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1" Type="http://schemas.openxmlformats.org/officeDocument/2006/relationships/officeDocument" Target="word/document.xml"/><Relationship Id="coreR1" Type="http://schemas.openxmlformats.org/package/2006/relationships/metadata/core-properties" Target="docProps/core.xml"/><Relationship Id="appR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76" w:before="1800" w:after="240" w:beforeAutospacing="0" w:afterAutospacing="0"/>
        <w:jc w:val="center"/>
      </w:pPr>
      <w:r>
        <w:rPr>
          <w:rFonts w:ascii="Arial" w:hAnsi="Arial"/>
          <w:b w:val="1"/>
          <w:i w:val="0"/>
          <w:color w:val="646464"/>
          <w:sz w:val="26"/>
        </w:rPr>
        <w:t>BÍBLIA SAGRADA UNOTEÍSTA</w:t>
      </w:r>
    </w:p>
    <w:p>
      <w:pPr>
        <w:spacing w:lineRule="auto" w:line="276" w:before="120" w:after="3200" w:beforeAutospacing="0" w:afterAutospacing="0"/>
        <w:jc w:val="center"/>
      </w:pPr>
      <w:r>
        <w:rPr>
          <w:rFonts w:ascii="Bookman Old Style" w:hAnsi="Bookman Old Style"/>
          <w:b w:val="0"/>
          <w:i w:val="1"/>
          <w:color w:val="3C3C3C"/>
          <w:sz w:val="24"/>
        </w:rPr>
        <w:t>Antigo e Novo Testamento</w:t>
      </w:r>
    </w:p>
    <w:p>
      <w:pPr>
        <w:spacing w:lineRule="auto" w:line="276" w:before="0" w:after="0" w:beforeAutospacing="0" w:afterAutospacing="0"/>
        <w:jc w:val="center"/>
      </w:pPr>
      <w:r>
        <w:rPr>
          <w:rFonts w:ascii="Arial" w:hAnsi="Arial"/>
          <w:b w:val="1"/>
          <w:i w:val="0"/>
          <w:color w:val="787878"/>
          <w:sz w:val="19"/>
        </w:rPr>
        <w:t>EDIÇÃO CAMINHO DA VERDADE</w:t>
      </w:r>
    </w:p>
    <w:p>
      <w:r>
        <w:br w:type="page"/>
      </w:r>
    </w:p>
    <w:p>
      <w:pPr>
        <w:spacing w:lineRule="auto" w:line="276" w:before="800" w:after="160" w:beforeAutospacing="0" w:afterAutospacing="0"/>
        <w:jc w:val="center"/>
      </w:pPr>
      <w:r>
        <w:rPr>
          <w:rFonts w:ascii="Arial" w:hAnsi="Arial"/>
          <w:b w:val="1"/>
          <w:i w:val="0"/>
          <w:color w:val="0F0F0F"/>
          <w:sz w:val="56"/>
        </w:rPr>
        <w:t>BÍBLIA SAGRADA</w:t>
      </w:r>
    </w:p>
    <w:p>
      <w:pPr>
        <w:spacing w:lineRule="auto" w:line="276" w:before="80" w:after="360" w:beforeAutospacing="0" w:afterAutospacing="0"/>
        <w:jc w:val="center"/>
      </w:pPr>
      <w:r>
        <w:rPr>
          <w:rFonts w:ascii="Arial" w:hAnsi="Arial"/>
          <w:b w:val="1"/>
          <w:i w:val="0"/>
          <w:color w:val="282828"/>
          <w:sz w:val="28"/>
        </w:rPr>
        <w:t>TRADUÇÃO UNOTEÍSTA</w:t>
      </w:r>
    </w:p>
    <w:p>
      <w:pPr>
        <w:spacing w:lineRule="auto" w:line="288" w:before="0" w:after="2800" w:beforeAutospacing="0" w:afterAutospacing="0"/>
        <w:jc w:val="center"/>
      </w:pPr>
      <w:r>
        <w:t>Cânon Unoteísta de 77 Livros</w:t>
        <w:br/>
        <w:t>Contendo o Antigo e o Novo Testamento com os Livros Deuterocanônicos</w:t>
        <w:br/>
        <w:t>e os Escritos dos Bispos Apostólicos</w:t>
      </w:r>
    </w:p>
    <w:p>
      <w:pPr>
        <w:spacing w:lineRule="auto" w:line="276" w:before="0" w:after="80" w:beforeAutospacing="0" w:afterAutospacing="0"/>
        <w:jc w:val="center"/>
      </w:pPr>
      <w:r>
        <w:rPr>
          <w:rFonts w:ascii="Arial" w:hAnsi="Arial"/>
          <w:b w:val="1"/>
          <w:i w:val="0"/>
          <w:color w:val="1E1E1E"/>
          <w:sz w:val="24"/>
        </w:rPr>
        <w:t>Edição Caminho Da Verdade</w:t>
      </w:r>
    </w:p>
    <w:p>
      <w:pPr>
        <w:spacing w:lineRule="auto" w:line="276" w:before="0" w:after="0" w:beforeAutospacing="0" w:afterAutospacing="0"/>
        <w:jc w:val="center"/>
      </w:pPr>
      <w:r>
        <w:rPr>
          <w:rFonts w:ascii="Arial" w:hAnsi="Arial"/>
          <w:b w:val="0"/>
          <w:i w:val="0"/>
          <w:color w:val="646464"/>
          <w:sz w:val="20"/>
        </w:rPr>
        <w:t>BRASIL</w:t>
      </w:r>
    </w:p>
    <w:p>
      <w:r>
        <w:br w:type="page"/>
      </w:r>
    </w:p>
    <w:p>
      <w:pPr>
        <w:spacing w:lineRule="auto" w:line="276" w:before="400" w:after="120" w:beforeAutospacing="0" w:afterAutospacing="0"/>
        <w:jc w:val="left"/>
      </w:pPr>
      <w:r>
        <w:rPr>
          <w:rFonts w:ascii="Arial" w:hAnsi="Arial"/>
          <w:b w:val="1"/>
          <w:i w:val="0"/>
          <w:color w:val="141414"/>
          <w:sz w:val="20"/>
        </w:rPr>
        <w:t>BÍBLIA SAGRADA — TRADUÇÃO UNOTEÍSTA</w:t>
      </w:r>
    </w:p>
    <w:p>
      <w:pPr>
        <w:spacing w:lineRule="auto" w:line="252" w:before="0" w:after="30" w:beforeAutospacing="0" w:afterAutospacing="0"/>
        <w:jc w:val="left"/>
      </w:pPr>
      <w:r>
        <w:rPr>
          <w:rFonts w:ascii="Arial" w:hAnsi="Arial"/>
          <w:b w:val="0"/>
          <w:i w:val="0"/>
          <w:color w:val="3C3C3C"/>
          <w:sz w:val="17"/>
        </w:rPr>
        <w:t>Edição Oficial: Caminho Da Verdade</w:t>
      </w:r>
    </w:p>
    <w:p>
      <w:pPr>
        <w:spacing w:lineRule="auto" w:line="252" w:before="0" w:after="30" w:beforeAutospacing="0" w:afterAutospacing="0"/>
        <w:jc w:val="left"/>
      </w:pPr>
      <w:r>
        <w:rPr>
          <w:rFonts w:ascii="Arial" w:hAnsi="Arial"/>
          <w:b w:val="0"/>
          <w:i w:val="0"/>
          <w:color w:val="3C3C3C"/>
          <w:sz w:val="17"/>
        </w:rPr>
        <w:t>Copyright © Edição Caminho Da Verdade. Todos os direitos reservados.</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Nenhuma parte desta publicação pode ser reproduzida, armazenada em sistema de recuperação ou transmitida por qualquer forma ou por qualquer meio eletrônico, mecânico, fotocópia, gravação ou outros, sem a prévia autorização por escrito dos detentores dos direitos autorais.</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Tradução e Revisão Textual: Equipe Editorial Caminho Da Verdade</w:t>
      </w:r>
    </w:p>
    <w:p>
      <w:pPr>
        <w:spacing w:lineRule="auto" w:line="252" w:before="0" w:after="30" w:beforeAutospacing="0" w:afterAutospacing="0"/>
        <w:jc w:val="left"/>
      </w:pPr>
      <w:r>
        <w:rPr>
          <w:rFonts w:ascii="Arial" w:hAnsi="Arial"/>
          <w:b w:val="0"/>
          <w:i w:val="0"/>
          <w:color w:val="3C3C3C"/>
          <w:sz w:val="17"/>
        </w:rPr>
        <w:t>Revisão Comparativa com as Línguas Originais:</w:t>
      </w:r>
    </w:p>
    <w:p>
      <w:pPr>
        <w:spacing w:lineRule="auto" w:line="252" w:before="0" w:after="30" w:beforeAutospacing="0" w:afterAutospacing="0"/>
        <w:jc w:val="left"/>
      </w:pPr>
      <w:r>
        <w:rPr>
          <w:rFonts w:ascii="Arial" w:hAnsi="Arial"/>
          <w:b w:val="0"/>
          <w:i w:val="0"/>
          <w:color w:val="3C3C3C"/>
          <w:sz w:val="17"/>
        </w:rPr>
        <w:t xml:space="preserve">  • Antigo Testamento: Texto Massorético Hebraico/Aramaico e Septuaginta Grega (LXX)</w:t>
      </w:r>
    </w:p>
    <w:p>
      <w:pPr>
        <w:spacing w:lineRule="auto" w:line="252" w:before="0" w:after="30" w:beforeAutospacing="0" w:afterAutospacing="0"/>
        <w:jc w:val="left"/>
      </w:pPr>
      <w:r>
        <w:rPr>
          <w:rFonts w:ascii="Arial" w:hAnsi="Arial"/>
          <w:b w:val="0"/>
          <w:i w:val="0"/>
          <w:color w:val="3C3C3C"/>
          <w:sz w:val="17"/>
        </w:rPr>
        <w:t xml:space="preserve">  • Novo Testamento: Manuscritos Gregos Neotestamentários</w:t>
      </w:r>
    </w:p>
    <w:p>
      <w:pPr>
        <w:spacing w:lineRule="auto" w:line="252" w:before="0" w:after="30" w:beforeAutospacing="0" w:afterAutospacing="0"/>
        <w:jc w:val="left"/>
      </w:pPr>
      <w:r>
        <w:rPr>
          <w:rFonts w:ascii="Arial" w:hAnsi="Arial"/>
          <w:b w:val="0"/>
          <w:i w:val="0"/>
          <w:color w:val="3C3C3C"/>
          <w:sz w:val="17"/>
        </w:rPr>
        <w:t xml:space="preserve">  • Patrística e Escritos Apostólicos: Fontes Gregas e Latinas da Bibliotheca Patristica</w:t>
      </w:r>
    </w:p>
    <w:p>
      <w:pPr>
        <w:spacing w:lineRule="auto" w:line="252" w:before="0" w:after="30" w:beforeAutospacing="0" w:afterAutospacing="0"/>
        <w:jc w:val="left"/>
      </w:pPr>
      <w:r>
        <w:rPr>
          <w:rFonts w:ascii="Arial" w:hAnsi="Arial"/>
          <w:b w:val="0"/>
          <w:i w:val="0"/>
          <w:color w:val="3C3C3C"/>
          <w:sz w:val="17"/>
        </w:rPr>
        <w:t>Padronização e Diagramação Editorial: Edição Caminho Da Verdade</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Dados Internacionais de Catalogação na Publicação (CIP)</w:t>
      </w:r>
    </w:p>
    <w:p>
      <w:pPr>
        <w:spacing w:lineRule="auto" w:line="252" w:before="0" w:after="30" w:beforeAutospacing="0" w:afterAutospacing="0"/>
        <w:jc w:val="left"/>
      </w:pPr>
      <w:r>
        <w:rPr>
          <w:rFonts w:ascii="Arial" w:hAnsi="Arial"/>
          <w:b w:val="0"/>
          <w:i w:val="0"/>
          <w:color w:val="3C3C3C"/>
          <w:sz w:val="17"/>
        </w:rPr>
        <w:t>____________________________________________________________________</w:t>
      </w:r>
    </w:p>
    <w:p>
      <w:pPr>
        <w:spacing w:lineRule="auto" w:line="252" w:before="0" w:after="30" w:beforeAutospacing="0" w:afterAutospacing="0"/>
        <w:jc w:val="left"/>
      </w:pPr>
      <w:r>
        <w:rPr>
          <w:rFonts w:ascii="Arial" w:hAnsi="Arial"/>
          <w:b w:val="0"/>
          <w:i w:val="0"/>
          <w:color w:val="3C3C3C"/>
          <w:sz w:val="17"/>
        </w:rPr>
        <w:t xml:space="preserve">        Bíblia Sagrada : tradução unoteísta / edição e revisão por</w:t>
      </w:r>
    </w:p>
    <w:p>
      <w:pPr>
        <w:spacing w:lineRule="auto" w:line="252" w:before="0" w:after="30" w:beforeAutospacing="0" w:afterAutospacing="0"/>
        <w:jc w:val="left"/>
      </w:pPr>
      <w:r>
        <w:rPr>
          <w:rFonts w:ascii="Arial" w:hAnsi="Arial"/>
          <w:b w:val="0"/>
          <w:i w:val="0"/>
          <w:color w:val="3C3C3C"/>
          <w:sz w:val="17"/>
        </w:rPr>
        <w:t xml:space="preserve">        Caminho Da Verdade. — 1. ed. — Brasil : Edição Caminho Da</w:t>
      </w:r>
    </w:p>
    <w:p>
      <w:pPr>
        <w:spacing w:lineRule="auto" w:line="252" w:before="0" w:after="30" w:beforeAutospacing="0" w:afterAutospacing="0"/>
        <w:jc w:val="left"/>
      </w:pPr>
      <w:r>
        <w:rPr>
          <w:rFonts w:ascii="Arial" w:hAnsi="Arial"/>
          <w:b w:val="0"/>
          <w:i w:val="0"/>
          <w:color w:val="3C3C3C"/>
          <w:sz w:val="17"/>
        </w:rPr>
        <w:t xml:space="preserve">        Verdade, 2026.</w:t>
      </w:r>
    </w:p>
    <w:p>
      <w:pPr>
        <w:spacing w:lineRule="auto" w:line="252" w:before="0" w:after="30" w:beforeAutospacing="0" w:afterAutospacing="0"/>
        <w:jc w:val="left"/>
      </w:pPr>
      <w:r>
        <w:rPr>
          <w:rFonts w:ascii="Arial" w:hAnsi="Arial"/>
          <w:b w:val="0"/>
          <w:i w:val="0"/>
          <w:color w:val="3C3C3C"/>
          <w:sz w:val="17"/>
        </w:rPr>
        <w:t xml:space="preserve">        p. ; 15,5 x 23,0 cm.</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 xml:space="preserve">        Cânon Unoteísta de 77 Livros (Antigo Testamento em 42 livros,</w:t>
      </w:r>
    </w:p>
    <w:p>
      <w:pPr>
        <w:spacing w:lineRule="auto" w:line="252" w:before="0" w:after="30" w:beforeAutospacing="0" w:afterAutospacing="0"/>
        <w:jc w:val="left"/>
      </w:pPr>
      <w:r>
        <w:rPr>
          <w:rFonts w:ascii="Arial" w:hAnsi="Arial"/>
          <w:b w:val="0"/>
          <w:i w:val="0"/>
          <w:color w:val="3C3C3C"/>
          <w:sz w:val="17"/>
        </w:rPr>
        <w:t xml:space="preserve">        com Daniel integrando Susana e Bel e o Dragão nos caps. 13 e 14;</w:t>
      </w:r>
    </w:p>
    <w:p>
      <w:pPr>
        <w:spacing w:lineRule="auto" w:line="252" w:before="0" w:after="30" w:beforeAutospacing="0" w:afterAutospacing="0"/>
        <w:jc w:val="left"/>
      </w:pPr>
      <w:r>
        <w:rPr>
          <w:rFonts w:ascii="Arial" w:hAnsi="Arial"/>
          <w:b w:val="0"/>
          <w:i w:val="0"/>
          <w:color w:val="3C3C3C"/>
          <w:sz w:val="17"/>
        </w:rPr>
        <w:t xml:space="preserve">        Novo Testamento em 27 livros; e Escritos dos Bispos Apostólicos em</w:t>
      </w:r>
    </w:p>
    <w:p>
      <w:pPr>
        <w:spacing w:lineRule="auto" w:line="252" w:before="0" w:after="30" w:beforeAutospacing="0" w:afterAutospacing="0"/>
        <w:jc w:val="left"/>
      </w:pPr>
      <w:r>
        <w:t xml:space="preserve">        8 obras).</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 xml:space="preserve">        1. Bíblia — Versões em língua portuguesa. 2. Unoteísmo.</w:t>
      </w:r>
    </w:p>
    <w:p>
      <w:pPr>
        <w:spacing w:lineRule="auto" w:line="252" w:before="0" w:after="30" w:beforeAutospacing="0" w:afterAutospacing="0"/>
        <w:jc w:val="left"/>
      </w:pPr>
      <w:r>
        <w:rPr>
          <w:rFonts w:ascii="Arial" w:hAnsi="Arial"/>
          <w:b w:val="0"/>
          <w:i w:val="0"/>
          <w:color w:val="3C3C3C"/>
          <w:sz w:val="17"/>
        </w:rPr>
        <w:t xml:space="preserve">        3. Patrística apostólica. 4. Teologia bíblica.</w:t>
      </w:r>
    </w:p>
    <w:p>
      <w:pPr>
        <w:spacing w:lineRule="auto" w:line="252" w:before="0" w:after="30" w:beforeAutospacing="0" w:afterAutospacing="0"/>
        <w:jc w:val="left"/>
      </w:pPr>
      <w:r>
        <w:rPr>
          <w:rFonts w:ascii="Arial" w:hAnsi="Arial"/>
          <w:b w:val="0"/>
          <w:i w:val="0"/>
          <w:color w:val="3C3C3C"/>
          <w:sz w:val="17"/>
        </w:rPr>
        <w:t xml:space="preserve">        I. Caminho Da Verdade. II. Título.</w:t>
      </w:r>
    </w:p>
    <w:p>
      <w:pPr>
        <w:spacing w:lineRule="auto" w:line="252" w:before="0" w:after="30" w:beforeAutospacing="0" w:afterAutospacing="0"/>
        <w:jc w:val="left"/>
      </w:pPr>
      <w:r>
        <w:rPr>
          <w:rFonts w:ascii="Arial" w:hAnsi="Arial"/>
          <w:b w:val="0"/>
          <w:i w:val="0"/>
          <w:color w:val="3C3C3C"/>
          <w:sz w:val="17"/>
        </w:rPr>
        <w:t xml:space="preserve">                                                      CDD</w:t>
      </w:r>
      <w:r>
        <w:rPr>
          <w:rFonts w:ascii="Arial" w:hAnsi="Arial"/>
          <w:b w:val="0"/>
          <w:i w:val="0"/>
          <w:color w:val="3C3C3C"/>
          <w:sz w:val="17"/>
          <w:rtl w:val="0"/>
          <w:lang w:val="pt-BR" w:bidi="pt-BR" w:eastAsia="pt-BR"/>
        </w:rPr>
        <w:t>:</w:t>
      </w:r>
    </w:p>
    <w:p>
      <w:pPr>
        <w:spacing w:lineRule="auto" w:line="252" w:before="0" w:after="30" w:beforeAutospacing="0" w:afterAutospacing="0"/>
        <w:jc w:val="left"/>
      </w:pPr>
      <w:r>
        <w:rPr>
          <w:rFonts w:ascii="Arial" w:hAnsi="Arial"/>
          <w:b w:val="0"/>
          <w:i w:val="0"/>
          <w:color w:val="3C3C3C"/>
          <w:sz w:val="17"/>
        </w:rPr>
        <w:t>____________________________________________________________________</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ISBN</w:t>
      </w:r>
      <w:r>
        <w:rPr>
          <w:rFonts w:ascii="Arial" w:hAnsi="Arial"/>
          <w:b w:val="0"/>
          <w:i w:val="0"/>
          <w:color w:val="3C3C3C"/>
          <w:sz w:val="17"/>
          <w:rtl w:val="0"/>
          <w:lang w:val="pt-BR" w:bidi="pt-BR" w:eastAsia="pt-BR"/>
        </w:rPr>
        <w:t>:</w:t>
      </w:r>
    </w:p>
    <w:p>
      <w:pPr>
        <w:spacing w:lineRule="auto" w:line="252" w:before="0" w:after="30" w:beforeAutospacing="0" w:afterAutospacing="0"/>
        <w:jc w:val="left"/>
      </w:pPr>
      <w:r>
        <w:rPr>
          <w:rFonts w:ascii="Arial" w:hAnsi="Arial"/>
          <w:b w:val="0"/>
          <w:i w:val="0"/>
          <w:color w:val="3C3C3C"/>
          <w:sz w:val="17"/>
        </w:rPr>
        <w:t>Impresso no Brasil / Printed in Brazil</w:t>
      </w:r>
    </w:p>
    <w:p>
      <w:r>
        <w:br w:type="page"/>
      </w:r>
    </w:p>
    <w:p>
      <w:pPr>
        <w:spacing w:lineRule="auto" w:line="276" w:before="400" w:after="80" w:beforeAutospacing="0" w:afterAutospacing="0"/>
        <w:jc w:val="center"/>
      </w:pPr>
      <w:r>
        <w:rPr>
          <w:rFonts w:ascii="Arial" w:hAnsi="Arial"/>
          <w:b w:val="1"/>
          <w:i w:val="0"/>
          <w:color w:val="0F0F0F"/>
          <w:sz w:val="32"/>
        </w:rPr>
        <w:t>APRESENTAÇÃO EDITORIAL</w:t>
      </w:r>
    </w:p>
    <w:p>
      <w:pPr>
        <w:spacing w:lineRule="auto" w:line="276" w:before="0" w:after="320" w:beforeAutospacing="0" w:afterAutospacing="0"/>
        <w:jc w:val="center"/>
      </w:pPr>
      <w:r>
        <w:rPr>
          <w:rFonts w:ascii="Bookman Old Style" w:hAnsi="Bookman Old Style"/>
          <w:b w:val="0"/>
          <w:i w:val="1"/>
          <w:color w:val="505050"/>
          <w:sz w:val="22"/>
        </w:rPr>
        <w:t>A Revelação do Deus Único e o Cânon de 77 Livros</w:t>
      </w:r>
    </w:p>
    <w:p>
      <w:pPr>
        <w:spacing w:lineRule="auto" w:line="276" w:before="0" w:after="80" w:beforeAutospacing="0" w:afterAutospacing="0"/>
        <w:ind w:firstLine="425"/>
        <w:jc w:val="both"/>
      </w:pPr>
      <w:r>
        <w:rPr>
          <w:rFonts w:ascii="Bookman Old Style" w:hAnsi="Bookman Old Style"/>
          <w:b w:val="0"/>
          <w:i w:val="0"/>
          <w:color w:val="141414"/>
          <w:sz w:val="21"/>
        </w:rPr>
        <w:t>A presente edição da Bíblia Sagrada, vertida e organizada sob a Tradução Unoteísta, nasce do profundo compromisso com a pureza e a fidelidade da revelação divina transmitida desde os patriarcas e profetas hebreus até os apóstolos e seus sucessores imediatos. O princípio fundamental que alicerça cada página deste volume é a solene confissão bíblica: 'Ouve, ó Israel: o SENHOR nosso Deus é o único SENHOR' (Deuteronômio 6:4; Marcos 12:29). Há um só Deus, o Pai, de quem procedem todas as coisas e para quem existimos, soberano absoluto sobre a eternidade, incriado e imutável.</w:t>
      </w:r>
    </w:p>
    <w:p>
      <w:pPr>
        <w:spacing w:lineRule="auto" w:line="276" w:before="0" w:after="80" w:beforeAutospacing="0" w:afterAutospacing="0"/>
        <w:ind w:firstLine="425"/>
        <w:jc w:val="both"/>
      </w:pPr>
      <w:r>
        <w:rPr>
          <w:rFonts w:ascii="Bookman Old Style" w:hAnsi="Bookman Old Style"/>
          <w:b w:val="0"/>
          <w:i w:val="0"/>
          <w:color w:val="141414"/>
          <w:sz w:val="21"/>
        </w:rPr>
        <w:t>Com zelo histórico e escrupulosa fidelidade gramatical, o texto bíblico aqui apresentado foi minuciosamente confrontado com as matrizes hebraicas do Texto Massorético, a venerável tradição da Septuaginta (LXX) e os manuscritos do Novo Testamento grego. Buscou-se resgatar com clareza o sentido genuíno dos termos teológicos e expressões originais, libertando a leitura de anacronismos conceituais e oferecendo ao leitor uma compreensão límpida da soberania de Deus e de sua aliança de salvação através de seu Ungido.</w:t>
      </w:r>
    </w:p>
    <w:p>
      <w:pPr>
        <w:spacing w:lineRule="auto" w:line="276" w:before="0" w:after="80" w:beforeAutospacing="0" w:afterAutospacing="0"/>
        <w:ind w:firstLine="425"/>
        <w:jc w:val="both"/>
      </w:pPr>
      <w:r>
        <w:t>Esta edição consagra o Cânon Unoteísta de 77 Livros. No Antigo Testamento (42 livros), o Livro de Daniel é preservado em sua inteireza canônica de 14 capítulos: incluindo a Oração de Azarias e o Cântico dos Três Jovens na fornalha (Daniel 3:24-90), a admirável História de Susana (Daniel 13) e o triunfo de Daniel sobre Bel e o Dragão (Daniel 14). Ao final do Novo Testamento (27 livros), preservam-se as 8 obras dos Bispos Apostólicos — as sete cartas de Santo Inácio de Antioquia e a epístola de São Clemente aos Coríntios.</w:t>
      </w:r>
    </w:p>
    <w:p>
      <w:pPr>
        <w:spacing w:lineRule="auto" w:line="276" w:before="0" w:after="80" w:beforeAutospacing="0" w:afterAutospacing="0"/>
        <w:ind w:firstLine="425"/>
        <w:jc w:val="both"/>
      </w:pPr>
      <w:r>
        <w:rPr>
          <w:rFonts w:ascii="Bookman Old Style" w:hAnsi="Bookman Old Style"/>
          <w:b w:val="0"/>
          <w:i w:val="0"/>
          <w:color w:val="141414"/>
          <w:sz w:val="21"/>
        </w:rPr>
        <w:t>Que esta Bíblia Sagrada Unoteísta seja para cada leitor uma lâmpada luminosa para os pés e luz para o caminho (Salmo 119:105), despertando o coração para o conhecimento genuíno do Criador e o louvor perpétuo de sua glória.</w:t>
      </w:r>
    </w:p>
    <w:p>
      <w:r>
        <w:br w:type="page"/>
      </w:r>
    </w:p>
    <w:p>
      <w:pPr>
        <w:spacing w:lineRule="auto" w:line="276" w:before="320" w:after="80" w:beforeAutospacing="0" w:afterAutospacing="0"/>
        <w:jc w:val="center"/>
      </w:pPr>
      <w:r>
        <w:rPr>
          <w:rFonts w:ascii="Arial" w:hAnsi="Arial"/>
          <w:b w:val="1"/>
          <w:i w:val="0"/>
          <w:color w:val="0F0F0F"/>
          <w:sz w:val="28"/>
        </w:rPr>
        <w:t>NOTA SOBRE ESTA EDIÇÃO</w:t>
      </w:r>
    </w:p>
    <w:p>
      <w:pPr>
        <w:spacing w:lineRule="auto" w:line="276" w:before="0" w:after="240" w:beforeAutospacing="0" w:afterAutospacing="0"/>
        <w:jc w:val="center"/>
      </w:pPr>
      <w:r>
        <w:rPr>
          <w:rFonts w:ascii="Bookman Old Style" w:hAnsi="Bookman Old Style"/>
          <w:b w:val="0"/>
          <w:i w:val="1"/>
          <w:color w:val="505050"/>
          <w:sz w:val="21"/>
        </w:rPr>
        <w:t>O Livro de Daniel e a Estrutura Canônica</w:t>
      </w:r>
    </w:p>
    <w:p>
      <w:pPr>
        <w:spacing w:lineRule="auto" w:line="276" w:before="0" w:after="80" w:beforeAutospacing="0" w:afterAutospacing="0"/>
        <w:ind w:firstLine="425"/>
        <w:jc w:val="both"/>
      </w:pPr>
      <w:r>
        <w:t>A presente edição estrutura-se no Cânon Unoteísta de 77 Livros: (1) O Antigo Testamento em 42 livros, de Gênesis a Malaquias, com os deuterocanônicos da Septuaginta; (2) O Novo Testamento em 27 livros; e (3) Os Bispos Apostólicos em 8 escritos (Santo Inácio e São Clemente).</w:t>
      </w:r>
    </w:p>
    <w:p>
      <w:pPr>
        <w:spacing w:lineRule="auto" w:line="276" w:before="0" w:after="80" w:beforeAutospacing="0" w:afterAutospacing="0"/>
        <w:ind w:firstLine="425"/>
        <w:jc w:val="both"/>
      </w:pPr>
      <w:r>
        <w:rPr>
          <w:rFonts w:ascii="Bookman Old Style" w:hAnsi="Bookman Old Style"/>
          <w:b w:val="0"/>
          <w:i w:val="0"/>
          <w:color w:val="141414"/>
          <w:sz w:val="21"/>
        </w:rPr>
        <w:t>O Livro de Daniel (14 Capítulos): Na Septuaginta grega e na Vulgata, o Livro de Daniel integra perfeitamente as adições proféticas: a Oração de Azarias e o Cântico dos Três Jovens encontra-se inserida em Daniel 3 (entre os versículos 23 e 91); a História de Susana forma o capítulo 13 (Daniel 13); e a História de Bel e o Dragão forma o capítulo 14 (Daniel 14). Assim, Daniel é mantido como uma só unidade profética em 14 capítulos.</w:t>
      </w:r>
    </w:p>
    <w:p>
      <w:pPr>
        <w:spacing w:lineRule="auto" w:line="276" w:before="0" w:after="80" w:beforeAutospacing="0" w:afterAutospacing="0"/>
        <w:ind w:firstLine="425"/>
        <w:jc w:val="both"/>
      </w:pPr>
      <w:r>
        <w:rPr>
          <w:rFonts w:ascii="Bookman Old Style" w:hAnsi="Bookman Old Style"/>
          <w:b w:val="0"/>
          <w:i w:val="0"/>
          <w:color w:val="141414"/>
          <w:sz w:val="21"/>
        </w:rPr>
        <w:t>Como Usar: Os números no início de cada linha indicam o versículo bíblico. Os títulos de cabeçalho indicam o livro e o capítulo em leitura. A Tabela de Abreviaturas a seguir fornece a sigla padrão para citações e estudos.</w:t>
      </w:r>
    </w:p>
    <w:p>
      <w:pPr>
        <w:spacing w:lineRule="auto" w:line="276" w:before="320" w:after="160" w:beforeAutospacing="0" w:afterAutospacing="0"/>
        <w:jc w:val="center"/>
      </w:pPr>
      <w:r>
        <w:rPr>
          <w:rFonts w:ascii="Arial" w:hAnsi="Arial"/>
          <w:b w:val="1"/>
          <w:i w:val="0"/>
          <w:color w:val="0F0F0F"/>
          <w:sz w:val="26"/>
        </w:rPr>
        <w:t>TABELA DE ABREVIATURAS DOS LIVROS</w:t>
      </w:r>
    </w:p>
    <w:p>
      <w:pPr>
        <w:spacing w:lineRule="auto" w:line="276" w:before="120" w:after="40" w:beforeAutospacing="0" w:afterAutospacing="0"/>
        <w:jc w:val="left"/>
      </w:pPr>
      <w:r>
        <w:rPr>
          <w:rFonts w:ascii="Arial" w:hAnsi="Arial"/>
          <w:b w:val="1"/>
          <w:i w:val="0"/>
          <w:color w:val="1E1E1E"/>
          <w:sz w:val="20"/>
        </w:rPr>
        <w:t>Antigo Testamento (42 Livros)</w:t>
      </w:r>
    </w:p>
    <w:p>
      <w:pPr>
        <w:spacing w:lineRule="auto" w:line="264" w:before="0" w:after="80" w:beforeAutospacing="0" w:afterAutospacing="0"/>
        <w:jc w:val="both"/>
      </w:pPr>
      <w:r>
        <w:rPr>
          <w:rFonts w:ascii="Bookman Old Style" w:hAnsi="Bookman Old Style"/>
          <w:b w:val="0"/>
          <w:i w:val="0"/>
          <w:color w:val="323232"/>
          <w:sz w:val="18"/>
        </w:rPr>
        <w:t>Gênesis — Gn • Êxodo — Éx • Levítico — Lv • Números — Nm • Deuteronômio — Dt • Josué — Js • Juízes — Jz • Rute — Rt • I Samuel — 1Sm • II Samuel — 2Sm • I Reis — 1Rs • II Reis — 2Rs • I Crônicas — 1Cr • II Crônicas — 2Cr • Esdras — Ed • Neemias — Ne • Ester — Et • Jó — Jó • Salmos — Sl • Provérbios — Pv • Eclesiastes — Ec • Cântico dos Cânticos — Ct • Sabedoria de Salomão — Sb • Eclesiástico — Eclo • Isaías — Is • Jeremias — Jr • Lamentações — Lm • Baruque — Br • Ezequiel — Ez • Daniel (com Azarias no cap. 3, Susana no cap. 13 e Bel e o Dragão no cap. 14) — Dn • Oséias — Os • Joel — Jl • Amós — Am • Obadias — Ob • Jonas — Jn • Miquéias — Mq • Naum — Na • Habacuque — Hc • Sofonias — Sf • Ageu — Ag • Zacarias — Zc • Malaquias — Ml</w:t>
      </w:r>
    </w:p>
    <w:p>
      <w:pPr>
        <w:spacing w:lineRule="auto" w:line="276" w:before="120" w:after="40" w:beforeAutospacing="0" w:afterAutospacing="0"/>
        <w:jc w:val="left"/>
      </w:pPr>
      <w:r>
        <w:rPr>
          <w:rFonts w:ascii="Arial" w:hAnsi="Arial"/>
          <w:b w:val="1"/>
          <w:i w:val="0"/>
          <w:color w:val="1E1E1E"/>
          <w:sz w:val="20"/>
        </w:rPr>
        <w:t>Novo Testamento (27 Livros)</w:t>
      </w:r>
    </w:p>
    <w:p>
      <w:pPr>
        <w:spacing w:lineRule="auto" w:line="264" w:before="0" w:after="80" w:beforeAutospacing="0" w:afterAutospacing="0"/>
        <w:jc w:val="both"/>
      </w:pPr>
      <w:r>
        <w:rPr>
          <w:rFonts w:ascii="Bookman Old Style" w:hAnsi="Bookman Old Style"/>
          <w:b w:val="0"/>
          <w:i w:val="0"/>
          <w:color w:val="323232"/>
          <w:sz w:val="18"/>
        </w:rPr>
        <w:t>Mateus — Mt • Marcos — Mc • Lucas — Lc • João — Jo • Atos dos Apóstolos — At • Romanos — Rm • I Coríntios — 1Co • II Coríntios — 2Co • Gálatas — Gl • Efésios — Ef • Filipenses — Fp • Colossenses — Cl • I Tessalonicenses — 1Ts • II Tessalonicenses — 2Ts • I Timóteo — 1Tm • II Timóteo — 2Tm • Tito — Tt • Filemom — Fm • Hebreus — Hb • Tiago — Tg • I Pedro — 1Pe • II Pedro — 2Pe • I João — 1Jo • II João — 2Jo • III João — 3Jo • Judas — Jd • Apocalipse — Ap</w:t>
      </w:r>
    </w:p>
    <w:p>
      <w:pPr>
        <w:spacing w:lineRule="auto" w:line="276" w:before="120" w:after="40" w:beforeAutospacing="0" w:afterAutospacing="0"/>
        <w:jc w:val="left"/>
      </w:pPr>
      <w:r>
        <w:rPr>
          <w:rFonts w:ascii="Arial" w:hAnsi="Arial"/>
          <w:b w:val="1"/>
          <w:i w:val="0"/>
          <w:color w:val="1E1E1E"/>
          <w:sz w:val="20"/>
        </w:rPr>
        <w:t>Bispos Apostólicos (8 Escritos)</w:t>
      </w:r>
    </w:p>
    <w:p>
      <w:pPr>
        <w:spacing w:lineRule="auto" w:line="264" w:before="0" w:after="80" w:beforeAutospacing="0" w:afterAutospacing="0"/>
        <w:jc w:val="both"/>
      </w:pPr>
      <w:r>
        <w:rPr>
          <w:rFonts w:ascii="Bookman Old Style" w:hAnsi="Bookman Old Style"/>
          <w:b w:val="0"/>
          <w:i w:val="0"/>
          <w:color w:val="323232"/>
          <w:sz w:val="18"/>
        </w:rPr>
        <w:t>Inácio aos Efésios — InEf • Inácio aos Magnésios — InMag • Inácio aos Tralianos — InTral • Inácio aos Romanos — InRm • Inácio aos Filadelfos — InFil • Inácio aos Esmirneus — InEsm • Inácio a Policarpo — InPol • Carta de Clemente aos Coríntios — 1Cl</w:t>
      </w:r>
    </w:p>
    <w:p>
      <w:r>
        <w:br w:type="page"/>
      </w:r>
    </w:p>
    <w:p>
      <w:pPr>
        <w:spacing w:lineRule="auto" w:line="276" w:before="400" w:after="280" w:beforeAutospacing="0" w:afterAutospacing="0"/>
        <w:jc w:val="center"/>
      </w:pPr>
      <w:r>
        <w:rPr>
          <w:rFonts w:ascii="Arial" w:hAnsi="Arial"/>
          <w:b w:val="1"/>
          <w:i w:val="0"/>
          <w:color w:val="0F0F0F"/>
          <w:sz w:val="32"/>
        </w:rPr>
        <w:t>SUMÁRIO GERAL</w:t>
      </w:r>
    </w:p>
    <w:p>
      <w:pPr>
        <w:spacing w:lineRule="auto" w:line="276" w:before="200" w:after="20" w:beforeAutospacing="0" w:afterAutospacing="0"/>
        <w:jc w:val="left"/>
      </w:pPr>
      <w:r>
        <w:rPr>
          <w:rFonts w:ascii="Arial" w:hAnsi="Arial"/>
          <w:b w:val="1"/>
          <w:i w:val="0"/>
          <w:color w:val="141414"/>
          <w:sz w:val="21"/>
        </w:rPr>
        <w:t>I. ANTIGO TESTAMENTO (42 LIVROS)</w:t>
      </w:r>
    </w:p>
    <w:p>
      <w:pPr>
        <w:spacing w:lineRule="auto" w:line="276" w:before="0" w:after="80" w:beforeAutospacing="0" w:afterAutospacing="0"/>
        <w:ind w:firstLine="283"/>
        <w:jc w:val="left"/>
      </w:pPr>
      <w:r>
        <w:rPr>
          <w:rFonts w:ascii="Bookman Old Style" w:hAnsi="Bookman Old Style"/>
          <w:b w:val="0"/>
          <w:i w:val="1"/>
          <w:color w:val="464646"/>
          <w:sz w:val="19"/>
        </w:rPr>
        <w:t>Da Criação em Gênesis ao Profeta Malaquias (com Daniel em 14 capítulos e Deuterocanônicos)</w:t>
      </w:r>
    </w:p>
    <w:p>
      <w:pPr>
        <w:spacing w:lineRule="auto" w:line="276" w:before="200" w:after="20" w:beforeAutospacing="0" w:afterAutospacing="0"/>
        <w:jc w:val="left"/>
      </w:pPr>
      <w:r>
        <w:rPr>
          <w:rFonts w:ascii="Arial" w:hAnsi="Arial"/>
          <w:b w:val="1"/>
          <w:i w:val="0"/>
          <w:color w:val="141414"/>
          <w:sz w:val="21"/>
        </w:rPr>
        <w:t>II. NOVO TESTAMENTO (27 LIVROS)</w:t>
      </w:r>
    </w:p>
    <w:p>
      <w:pPr>
        <w:spacing w:lineRule="auto" w:line="276" w:before="0" w:after="80" w:beforeAutospacing="0" w:afterAutospacing="0"/>
        <w:ind w:firstLine="283"/>
        <w:jc w:val="left"/>
      </w:pPr>
      <w:r>
        <w:rPr>
          <w:rFonts w:ascii="Bookman Old Style" w:hAnsi="Bookman Old Style"/>
          <w:b w:val="0"/>
          <w:i w:val="1"/>
          <w:color w:val="464646"/>
          <w:sz w:val="19"/>
        </w:rPr>
        <w:t>Dos Santos Evangelhos ao Apocalipse de São João</w:t>
      </w:r>
    </w:p>
    <w:p>
      <w:pPr>
        <w:spacing w:lineRule="auto" w:line="276" w:before="200" w:after="20" w:beforeAutospacing="0" w:afterAutospacing="0"/>
        <w:jc w:val="left"/>
      </w:pPr>
      <w:r>
        <w:rPr>
          <w:rFonts w:ascii="Arial" w:hAnsi="Arial"/>
          <w:b w:val="1"/>
          <w:i w:val="0"/>
          <w:color w:val="141414"/>
          <w:sz w:val="21"/>
        </w:rPr>
        <w:t>III. BISPOS APOSTÓLICOS (8 ESCRITOS)</w:t>
      </w:r>
    </w:p>
    <w:p>
      <w:pPr>
        <w:spacing w:lineRule="auto" w:line="276" w:before="0" w:after="80" w:beforeAutospacing="0" w:afterAutospacing="0"/>
        <w:ind w:firstLine="283"/>
        <w:jc w:val="left"/>
      </w:pPr>
      <w:r>
        <w:rPr>
          <w:rFonts w:ascii="Bookman Old Style" w:hAnsi="Bookman Old Style"/>
          <w:b w:val="0"/>
          <w:i w:val="1"/>
          <w:color w:val="464646"/>
          <w:sz w:val="19"/>
        </w:rPr>
        <w:t>Epístolas de Santo Inácio de Antioquia (7 cartas) e São Clemente Romano (1 carta)</w:t>
      </w:r>
    </w:p>
    <w:p>
      <w:r>
        <w:br w:type="page"/>
      </w:r>
    </w:p>
    <w:p>
      <w:pPr>
        <w:pStyle w:val="P11"/>
        <w:pageBreakBefore/>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rPr>
          <w:rFonts w:ascii="Trebuchet MS" w:hAnsi="Trebuchet MS"/>
          <w:color w:val="000000"/>
          <w:sz w:val="40"/>
          <w:szCs w:val="40"/>
        </w:rPr>
      </w:pPr>
      <w:bookmarkStart w:id="0" w:name="_Toc147527953"/>
      <w:bookmarkStart w:id="1" w:name="_Toc147529579"/>
      <w:bookmarkStart w:id="2" w:name="_Toc147582548"/>
      <w:r>
        <w:rPr>
          <w:rFonts w:ascii="Trebuchet MS" w:hAnsi="Trebuchet MS"/>
          <w:color w:val="000000"/>
          <w:sz w:val="40"/>
          <w:szCs w:val="40"/>
        </w:rPr>
        <w:t>ANTIGO TESTAMENTO</w:t>
      </w:r>
      <w:bookmarkEnd w:id="0"/>
      <w:bookmarkEnd w:id="1"/>
      <w:bookmarkEnd w:id="2"/>
    </w:p>
    <w:p>
      <w:pPr>
        <w:rPr>
          <w:rFonts w:ascii="Trebuchet MS" w:hAnsi="Trebuchet MS" w:cs="Times New Roman"/>
          <w:color w:val="000000"/>
          <w:sz w:val="22"/>
          <w:szCs w:val="22"/>
        </w:rPr>
      </w:pPr>
    </w:p>
    <w:p>
      <w:pPr>
        <w:pStyle w:val="P13"/>
        <w:rPr>
          <w:rFonts w:ascii="Trebuchet MS" w:hAnsi="Trebuchet MS"/>
          <w:color w:val="000000"/>
          <w:sz w:val="24"/>
          <w:szCs w:val="24"/>
        </w:rPr>
        <w:sectPr>
          <w:footerReference w:type="default" r:id="RelFtr1"/>
          <w:footnotePr/>
          <w:endnotePr/>
          <w:type w:val="continuous"/>
          <w:pgSz w:w="8787" w:h="13039" w:code="0"/>
          <w:pgMar w:left="1020" w:right="1020" w:top="1134" w:bottom="1134" w:header="709" w:footer="709" w:gutter="0"/>
          <w:pgNumType w:chapSep="hyphen"/>
          <w:titlePg w:val="1"/>
        </w:sectPr>
      </w:pPr>
      <w:bookmarkStart w:id="3" w:name="_Toc147527955"/>
    </w:p>
    <w:p>
      <w:pPr>
        <w:pStyle w:val="P12"/>
        <w:rPr>
          <w:rFonts w:ascii="Trebuchet MS" w:hAnsi="Trebuchet MS"/>
          <w:color w:val="000000"/>
          <w:sz w:val="32"/>
          <w:szCs w:val="32"/>
        </w:rPr>
      </w:pPr>
      <w:bookmarkStart w:id="4" w:name="_Toc147527954"/>
      <w:bookmarkStart w:id="5" w:name="_Toc147529580"/>
      <w:bookmarkStart w:id="6" w:name="_Toc147582549"/>
      <w:r>
        <w:rPr>
          <w:rFonts w:ascii="Trebuchet MS" w:hAnsi="Trebuchet MS"/>
          <w:color w:val="000000"/>
          <w:sz w:val="32"/>
          <w:szCs w:val="32"/>
        </w:rPr>
        <w:t>Gênesis</w:t>
      </w:r>
      <w:bookmarkEnd w:id="4"/>
      <w:bookmarkEnd w:id="5"/>
      <w:bookmarkEnd w:id="6"/>
    </w:p>
    <w:p>
      <w:pPr>
        <w:pStyle w:val="P13"/>
        <w:rPr>
          <w:rFonts w:ascii="Trebuchet MS" w:hAnsi="Trebuchet MS"/>
          <w:color w:val="000000"/>
          <w:sz w:val="22"/>
          <w:szCs w:val="22"/>
        </w:rPr>
      </w:pPr>
      <w:r>
        <w:rPr>
          <w:rFonts w:ascii="Trebuchet MS" w:hAnsi="Trebuchet MS"/>
          <w:color w:val="000000"/>
          <w:sz w:val="22"/>
          <w:szCs w:val="22"/>
        </w:rPr>
        <w:t xml:space="preserve"> GÊNESIS 1</w:t>
      </w:r>
      <w:bookmarkEnd w:id="3"/>
    </w:p>
    <w:p>
      <w:pPr>
        <w:rPr>
          <w:rFonts w:ascii="Trebuchet MS" w:hAnsi="Trebuchet MS"/>
          <w:color w:val="000000"/>
          <w:sz w:val="20"/>
          <w:szCs w:val="20"/>
        </w:rPr>
      </w:pPr>
      <w:r>
        <w:rPr>
          <w:rFonts w:ascii="Trebuchet MS" w:hAnsi="Trebuchet MS"/>
          <w:color w:val="000000"/>
          <w:sz w:val="20"/>
          <w:szCs w:val="20"/>
        </w:rPr>
        <w:t>1 No princípio criou Deus os céus e a terra.</w:t>
      </w:r>
    </w:p>
    <w:p>
      <w:pPr>
        <w:rPr>
          <w:rFonts w:ascii="Trebuchet MS" w:hAnsi="Trebuchet MS"/>
          <w:color w:val="000000"/>
          <w:sz w:val="20"/>
          <w:szCs w:val="20"/>
        </w:rPr>
      </w:pPr>
      <w:r>
        <w:rPr>
          <w:rFonts w:ascii="Trebuchet MS" w:hAnsi="Trebuchet MS"/>
          <w:color w:val="000000"/>
          <w:sz w:val="20"/>
          <w:szCs w:val="20"/>
        </w:rPr>
        <w:t>2 A terra, porém, era invisível e sem ordem; e havia trevas sobre o abismo, e o Espírito de Deus pairava sobre a água.</w:t>
      </w:r>
    </w:p>
    <w:p>
      <w:pPr>
        <w:rPr>
          <w:rFonts w:ascii="Trebuchet MS" w:hAnsi="Trebuchet MS"/>
          <w:color w:val="000000"/>
          <w:sz w:val="20"/>
          <w:szCs w:val="20"/>
        </w:rPr>
      </w:pPr>
      <w:r>
        <w:rPr>
          <w:rFonts w:ascii="Trebuchet MS" w:hAnsi="Trebuchet MS"/>
          <w:color w:val="000000"/>
          <w:sz w:val="20"/>
          <w:szCs w:val="20"/>
        </w:rPr>
        <w:t>3 Disse Deus: haja luz. E houve luz.</w:t>
      </w:r>
    </w:p>
    <w:p>
      <w:pPr>
        <w:rPr>
          <w:rFonts w:ascii="Trebuchet MS" w:hAnsi="Trebuchet MS"/>
          <w:color w:val="000000"/>
          <w:sz w:val="20"/>
          <w:szCs w:val="20"/>
        </w:rPr>
      </w:pPr>
      <w:r>
        <w:rPr>
          <w:rFonts w:ascii="Trebuchet MS" w:hAnsi="Trebuchet MS"/>
          <w:color w:val="000000"/>
          <w:sz w:val="20"/>
          <w:szCs w:val="20"/>
        </w:rPr>
        <w:t>4 Viu Deus que a luz era boa; e fez separação entre a luz e as trevas.</w:t>
      </w:r>
    </w:p>
    <w:p>
      <w:pPr>
        <w:rPr>
          <w:rFonts w:ascii="Trebuchet MS" w:hAnsi="Trebuchet MS"/>
          <w:color w:val="000000"/>
          <w:sz w:val="20"/>
          <w:szCs w:val="20"/>
        </w:rPr>
      </w:pPr>
      <w:r>
        <w:rPr>
          <w:rFonts w:ascii="Trebuchet MS" w:hAnsi="Trebuchet MS"/>
          <w:color w:val="000000"/>
          <w:sz w:val="20"/>
          <w:szCs w:val="20"/>
        </w:rPr>
        <w:t>5 E Deus chamou à luz dia, e às trevas noite. E foi a tarde e a manhã, o dia primeiro.</w:t>
      </w:r>
    </w:p>
    <w:p>
      <w:pPr>
        <w:rPr>
          <w:rFonts w:ascii="Trebuchet MS" w:hAnsi="Trebuchet MS"/>
          <w:color w:val="000000"/>
          <w:sz w:val="20"/>
          <w:szCs w:val="20"/>
        </w:rPr>
      </w:pPr>
      <w:r>
        <w:rPr>
          <w:rFonts w:ascii="Trebuchet MS" w:hAnsi="Trebuchet MS"/>
          <w:color w:val="000000"/>
          <w:sz w:val="20"/>
          <w:szCs w:val="20"/>
        </w:rPr>
        <w:t>6 E disse Deus: haja um firmamento no meio das águas, e haja separação entre águas e águas.</w:t>
      </w:r>
    </w:p>
    <w:p>
      <w:pPr>
        <w:rPr>
          <w:rFonts w:ascii="Trebuchet MS" w:hAnsi="Trebuchet MS"/>
          <w:color w:val="000000"/>
          <w:sz w:val="20"/>
          <w:szCs w:val="20"/>
        </w:rPr>
      </w:pPr>
      <w:r>
        <w:rPr>
          <w:rFonts w:ascii="Trebuchet MS" w:hAnsi="Trebuchet MS"/>
          <w:color w:val="000000"/>
          <w:sz w:val="20"/>
          <w:szCs w:val="20"/>
        </w:rPr>
        <w:t>7 Fez, pois, Deus o firmamento, e separou as águas que estavam debaixo do firmamento das que estavam por cima do firmamento. E assim foi.</w:t>
      </w:r>
    </w:p>
    <w:p>
      <w:pPr>
        <w:rPr>
          <w:rFonts w:ascii="Trebuchet MS" w:hAnsi="Trebuchet MS"/>
          <w:color w:val="000000"/>
          <w:sz w:val="20"/>
          <w:szCs w:val="20"/>
        </w:rPr>
      </w:pPr>
      <w:r>
        <w:rPr>
          <w:rFonts w:ascii="Trebuchet MS" w:hAnsi="Trebuchet MS"/>
          <w:color w:val="000000"/>
          <w:sz w:val="20"/>
          <w:szCs w:val="20"/>
        </w:rPr>
        <w:t>8 Chamou Deus ao firmamento céu. E foi a tarde e a manhã, o dia segundo.</w:t>
      </w:r>
    </w:p>
    <w:p>
      <w:pPr>
        <w:rPr>
          <w:rFonts w:ascii="Trebuchet MS" w:hAnsi="Trebuchet MS"/>
          <w:color w:val="000000"/>
          <w:sz w:val="20"/>
          <w:szCs w:val="20"/>
        </w:rPr>
      </w:pPr>
      <w:r>
        <w:rPr>
          <w:rFonts w:ascii="Trebuchet MS" w:hAnsi="Trebuchet MS"/>
          <w:color w:val="000000"/>
          <w:sz w:val="20"/>
          <w:szCs w:val="20"/>
        </w:rPr>
        <w:t>9 E disse Deus: Ajuntem-se num só lugar as águas que estão debaixo do céu, e apareça o elemento seco. E assim foi.</w:t>
      </w:r>
    </w:p>
    <w:p>
      <w:pPr>
        <w:rPr>
          <w:rFonts w:ascii="Trebuchet MS" w:hAnsi="Trebuchet MS"/>
          <w:color w:val="000000"/>
          <w:sz w:val="20"/>
          <w:szCs w:val="20"/>
        </w:rPr>
      </w:pPr>
      <w:r>
        <w:rPr>
          <w:rFonts w:ascii="Trebuchet MS" w:hAnsi="Trebuchet MS"/>
          <w:color w:val="000000"/>
          <w:sz w:val="20"/>
          <w:szCs w:val="20"/>
        </w:rPr>
        <w:t>10 Chamou Deus ao elemento seco terra, e ao ajuntamento das águas mares. E viu Deus que isso era bom.</w:t>
      </w:r>
    </w:p>
    <w:p>
      <w:pPr>
        <w:rPr>
          <w:rFonts w:ascii="Trebuchet MS" w:hAnsi="Trebuchet MS"/>
          <w:color w:val="000000"/>
          <w:sz w:val="20"/>
          <w:szCs w:val="20"/>
        </w:rPr>
      </w:pPr>
      <w:r>
        <w:rPr>
          <w:rFonts w:ascii="Trebuchet MS" w:hAnsi="Trebuchet MS"/>
          <w:color w:val="000000"/>
          <w:sz w:val="20"/>
          <w:szCs w:val="20"/>
        </w:rPr>
        <w:t>11 E disse Deus: Produza a terra relva, ervas que dêem semente, e árvores frutíferas que, segundo as suas espécies, dêem fruto que tenha em si a sua semente, sobre a terra. E assim foi.</w:t>
      </w:r>
    </w:p>
    <w:p>
      <w:pPr>
        <w:rPr>
          <w:rFonts w:ascii="Trebuchet MS" w:hAnsi="Trebuchet MS"/>
          <w:color w:val="000000"/>
          <w:sz w:val="20"/>
          <w:szCs w:val="20"/>
        </w:rPr>
      </w:pPr>
      <w:r>
        <w:rPr>
          <w:rFonts w:ascii="Trebuchet MS" w:hAnsi="Trebuchet MS"/>
          <w:color w:val="000000"/>
          <w:sz w:val="20"/>
          <w:szCs w:val="20"/>
        </w:rPr>
        <w:t>12 A terra, pois, produziu relva, ervas que davam semente segundo as suas espécies, e árvores que davam fruto que tinha em si a sua semente, segundo as suas espécies. E viu Deus que isso era bom.</w:t>
      </w:r>
    </w:p>
    <w:p>
      <w:pPr>
        <w:rPr>
          <w:rFonts w:ascii="Trebuchet MS" w:hAnsi="Trebuchet MS"/>
          <w:color w:val="000000"/>
          <w:sz w:val="20"/>
          <w:szCs w:val="20"/>
        </w:rPr>
      </w:pPr>
      <w:r>
        <w:rPr>
          <w:rFonts w:ascii="Trebuchet MS" w:hAnsi="Trebuchet MS"/>
          <w:color w:val="000000"/>
          <w:sz w:val="20"/>
          <w:szCs w:val="20"/>
        </w:rPr>
        <w:t>13 E foi a tarde e a manhã, o dia terceiro.</w:t>
      </w:r>
    </w:p>
    <w:p>
      <w:pPr>
        <w:rPr>
          <w:rFonts w:ascii="Trebuchet MS" w:hAnsi="Trebuchet MS"/>
          <w:color w:val="000000"/>
          <w:sz w:val="20"/>
          <w:szCs w:val="20"/>
        </w:rPr>
      </w:pPr>
      <w:r>
        <w:rPr>
          <w:rFonts w:ascii="Trebuchet MS" w:hAnsi="Trebuchet MS"/>
          <w:color w:val="000000"/>
          <w:sz w:val="20"/>
          <w:szCs w:val="20"/>
        </w:rPr>
        <w:t>14 E disse Deus: haja luminares no firmamento do céu, para fazerem separação entre o dia e a noite; sejam eles para sinais e para estações, e para dias e anos;</w:t>
      </w:r>
    </w:p>
    <w:p>
      <w:pPr>
        <w:rPr>
          <w:rFonts w:ascii="Trebuchet MS" w:hAnsi="Trebuchet MS"/>
          <w:color w:val="000000"/>
          <w:sz w:val="20"/>
          <w:szCs w:val="20"/>
        </w:rPr>
      </w:pPr>
      <w:r>
        <w:rPr>
          <w:rFonts w:ascii="Trebuchet MS" w:hAnsi="Trebuchet MS"/>
          <w:color w:val="000000"/>
          <w:sz w:val="20"/>
          <w:szCs w:val="20"/>
        </w:rPr>
        <w:t>15 e sirvam de luminares no firmamento do céu, para alumiar a terra. E assim foi.</w:t>
      </w:r>
    </w:p>
    <w:p>
      <w:pPr>
        <w:rPr>
          <w:rFonts w:ascii="Trebuchet MS" w:hAnsi="Trebuchet MS"/>
          <w:color w:val="000000"/>
          <w:sz w:val="20"/>
          <w:szCs w:val="20"/>
        </w:rPr>
      </w:pPr>
      <w:r>
        <w:rPr>
          <w:rFonts w:ascii="Trebuchet MS" w:hAnsi="Trebuchet MS"/>
          <w:color w:val="000000"/>
          <w:sz w:val="20"/>
          <w:szCs w:val="20"/>
        </w:rPr>
        <w:t>16 Deus, pois, fez os dois grandes luminares: o luminar maior para governar o dia, e o luminar menor para governar a noite; fez também as estrelas.</w:t>
      </w:r>
    </w:p>
    <w:p>
      <w:pPr>
        <w:rPr>
          <w:rFonts w:ascii="Trebuchet MS" w:hAnsi="Trebuchet MS"/>
          <w:color w:val="000000"/>
          <w:sz w:val="20"/>
          <w:szCs w:val="20"/>
        </w:rPr>
      </w:pPr>
      <w:r>
        <w:rPr>
          <w:rFonts w:ascii="Trebuchet MS" w:hAnsi="Trebuchet MS"/>
          <w:color w:val="000000"/>
          <w:sz w:val="20"/>
          <w:szCs w:val="20"/>
        </w:rPr>
        <w:t>17 E Deus os pôs no firmamento do céu para alumiar a terra,</w:t>
      </w:r>
    </w:p>
    <w:p>
      <w:pPr>
        <w:rPr>
          <w:rFonts w:ascii="Trebuchet MS" w:hAnsi="Trebuchet MS"/>
          <w:color w:val="000000"/>
          <w:sz w:val="20"/>
          <w:szCs w:val="20"/>
        </w:rPr>
      </w:pPr>
      <w:r>
        <w:rPr>
          <w:rFonts w:ascii="Trebuchet MS" w:hAnsi="Trebuchet MS"/>
          <w:color w:val="000000"/>
          <w:sz w:val="20"/>
          <w:szCs w:val="20"/>
        </w:rPr>
        <w:t>18 para governar o dia e a noite, e para fazer separação entre a luz e as trevas. E viu Deus que isso era bom.</w:t>
      </w:r>
    </w:p>
    <w:p>
      <w:pPr>
        <w:rPr>
          <w:rFonts w:ascii="Trebuchet MS" w:hAnsi="Trebuchet MS"/>
          <w:color w:val="000000"/>
          <w:sz w:val="20"/>
          <w:szCs w:val="20"/>
        </w:rPr>
      </w:pPr>
      <w:r>
        <w:rPr>
          <w:rFonts w:ascii="Trebuchet MS" w:hAnsi="Trebuchet MS"/>
          <w:color w:val="000000"/>
          <w:sz w:val="20"/>
          <w:szCs w:val="20"/>
        </w:rPr>
        <w:t>19 E foi a tarde e a manhã, o dia quarto.</w:t>
      </w:r>
    </w:p>
    <w:p>
      <w:pPr>
        <w:rPr>
          <w:rFonts w:ascii="Trebuchet MS" w:hAnsi="Trebuchet MS"/>
          <w:color w:val="000000"/>
          <w:sz w:val="20"/>
          <w:szCs w:val="20"/>
        </w:rPr>
      </w:pPr>
      <w:r>
        <w:rPr>
          <w:rFonts w:ascii="Trebuchet MS" w:hAnsi="Trebuchet MS"/>
          <w:color w:val="000000"/>
          <w:sz w:val="20"/>
          <w:szCs w:val="20"/>
        </w:rPr>
        <w:t>20 E disse Deus: Que as águas produzam répteis de almas viventes, e aves que voem sobre a terra, segundo o firmamento do céu. E assim foi.</w:t>
      </w:r>
    </w:p>
    <w:p>
      <w:pPr>
        <w:rPr>
          <w:rFonts w:ascii="Trebuchet MS" w:hAnsi="Trebuchet MS"/>
          <w:color w:val="000000"/>
          <w:sz w:val="20"/>
          <w:szCs w:val="20"/>
        </w:rPr>
      </w:pPr>
      <w:r>
        <w:rPr>
          <w:rFonts w:ascii="Trebuchet MS" w:hAnsi="Trebuchet MS"/>
          <w:color w:val="000000"/>
          <w:sz w:val="20"/>
          <w:szCs w:val="20"/>
        </w:rPr>
        <w:t>21 Criou, pois, Deus os monstros marinhos, e todos os seres viventes que se arrastavam, os quais as águas produziram abundantemente segundo as suas espécies; e toda ave que voa, segundo a sua espécie. E viu Deus que isso era bom.</w:t>
      </w:r>
    </w:p>
    <w:p>
      <w:pPr>
        <w:rPr>
          <w:rFonts w:ascii="Trebuchet MS" w:hAnsi="Trebuchet MS"/>
          <w:color w:val="000000"/>
          <w:sz w:val="20"/>
          <w:szCs w:val="20"/>
        </w:rPr>
      </w:pPr>
      <w:r>
        <w:rPr>
          <w:rFonts w:ascii="Trebuchet MS" w:hAnsi="Trebuchet MS"/>
          <w:color w:val="000000"/>
          <w:sz w:val="20"/>
          <w:szCs w:val="20"/>
        </w:rPr>
        <w:t>22 Então Deus os abençoou, dizendo: Frutificai e multiplicai-vos, e enchei as águas dos mares; e multipliquem-se as aves sobre a terra.</w:t>
      </w:r>
    </w:p>
    <w:p>
      <w:pPr>
        <w:rPr>
          <w:rFonts w:ascii="Trebuchet MS" w:hAnsi="Trebuchet MS"/>
          <w:color w:val="000000"/>
          <w:sz w:val="20"/>
          <w:szCs w:val="20"/>
        </w:rPr>
      </w:pPr>
      <w:r>
        <w:rPr>
          <w:rFonts w:ascii="Trebuchet MS" w:hAnsi="Trebuchet MS"/>
          <w:color w:val="000000"/>
          <w:sz w:val="20"/>
          <w:szCs w:val="20"/>
        </w:rPr>
        <w:t>23 E foi a tarde e a manhã, o dia quinto.</w:t>
      </w:r>
    </w:p>
    <w:p>
      <w:pPr>
        <w:rPr>
          <w:rFonts w:ascii="Trebuchet MS" w:hAnsi="Trebuchet MS"/>
          <w:color w:val="000000"/>
          <w:sz w:val="20"/>
          <w:szCs w:val="20"/>
        </w:rPr>
      </w:pPr>
      <w:r>
        <w:rPr>
          <w:rFonts w:ascii="Trebuchet MS" w:hAnsi="Trebuchet MS"/>
          <w:color w:val="000000"/>
          <w:sz w:val="20"/>
          <w:szCs w:val="20"/>
        </w:rPr>
        <w:t>24 E disse Deus: Que a terra produza alma vivente segundo a sua espécie: quadrúpedes, e répteis, e animais selvagens da terra segundo a sua espécie. E assim foi.</w:t>
      </w:r>
    </w:p>
    <w:p>
      <w:pPr>
        <w:rPr>
          <w:rFonts w:ascii="Trebuchet MS" w:hAnsi="Trebuchet MS"/>
          <w:color w:val="000000"/>
          <w:sz w:val="20"/>
          <w:szCs w:val="20"/>
        </w:rPr>
      </w:pPr>
      <w:r>
        <w:rPr>
          <w:rFonts w:ascii="Trebuchet MS" w:hAnsi="Trebuchet MS"/>
          <w:color w:val="000000"/>
          <w:sz w:val="20"/>
          <w:szCs w:val="20"/>
        </w:rPr>
        <w:t>25 Deus, pois, fez os animais selvagens segundo as suas espécies, e os animais domésticos segundo as suas espécies, e todos os répteis da terra segundo as suas espécies. E viu Deus que isso era bom.</w:t>
      </w:r>
    </w:p>
    <w:p>
      <w:pPr>
        <w:rPr>
          <w:rFonts w:ascii="Trebuchet MS" w:hAnsi="Trebuchet MS"/>
          <w:color w:val="000000"/>
          <w:sz w:val="20"/>
          <w:szCs w:val="20"/>
        </w:rPr>
      </w:pPr>
      <w:r>
        <w:rPr>
          <w:rFonts w:ascii="Trebuchet MS" w:hAnsi="Trebuchet MS"/>
          <w:color w:val="000000"/>
          <w:sz w:val="20"/>
          <w:szCs w:val="20"/>
        </w:rPr>
        <w:t>26 E disse Deus: Façamos o homem à nossa imagem, conforme a nossa semelhança; domine ele sobre os peixes do mar, sobre as aves do céu, sobre os animais domésticos, e sobre toda a terra, e sobre todo réptil que se arrasta sobre a terra.</w:t>
      </w:r>
    </w:p>
    <w:p>
      <w:pPr>
        <w:rPr>
          <w:rFonts w:ascii="Trebuchet MS" w:hAnsi="Trebuchet MS"/>
          <w:color w:val="000000"/>
          <w:sz w:val="20"/>
          <w:szCs w:val="20"/>
        </w:rPr>
      </w:pPr>
      <w:r>
        <w:rPr>
          <w:rFonts w:ascii="Trebuchet MS" w:hAnsi="Trebuchet MS"/>
          <w:color w:val="000000"/>
          <w:sz w:val="20"/>
          <w:szCs w:val="20"/>
        </w:rPr>
        <w:t>27 Criou, pois, Deus o homem à sua imagem; à imagem de Deus o criou; homem e mulher os criou.</w:t>
      </w:r>
    </w:p>
    <w:p>
      <w:pPr>
        <w:rPr>
          <w:rFonts w:ascii="Trebuchet MS" w:hAnsi="Trebuchet MS"/>
          <w:color w:val="000000"/>
          <w:sz w:val="20"/>
          <w:szCs w:val="20"/>
        </w:rPr>
      </w:pPr>
      <w:r>
        <w:rPr>
          <w:rFonts w:ascii="Trebuchet MS" w:hAnsi="Trebuchet MS"/>
          <w:color w:val="000000"/>
          <w:sz w:val="20"/>
          <w:szCs w:val="20"/>
        </w:rPr>
        <w:t>28 Então Deus os abençoou e lhes disse: Frutificai e multiplicai-vos; enchei a terra e dominai sobre ela; e dominai sobre os peixes do mar, e sobre as aves do céu, e sobre todos os animais domésticos, e sobre toda a terra, e sobre todos os répteis que se arrastam sobre a terra.</w:t>
      </w:r>
    </w:p>
    <w:p>
      <w:pPr>
        <w:rPr>
          <w:rFonts w:ascii="Trebuchet MS" w:hAnsi="Trebuchet MS"/>
          <w:color w:val="000000"/>
          <w:sz w:val="20"/>
          <w:szCs w:val="20"/>
        </w:rPr>
      </w:pPr>
      <w:r>
        <w:rPr>
          <w:rFonts w:ascii="Trebuchet MS" w:hAnsi="Trebuchet MS"/>
          <w:color w:val="000000"/>
          <w:sz w:val="20"/>
          <w:szCs w:val="20"/>
        </w:rPr>
        <w:t>29 Disse-lhes mais: Eis que vos tenho dado todas as ervas que produzem semente, as quais se acham sobre a face de toda a terra, bem como todas as árvores em que há fruto que dê semente; ser-vos-ão para mantimento.</w:t>
      </w:r>
    </w:p>
    <w:p>
      <w:pPr>
        <w:rPr>
          <w:rFonts w:ascii="Trebuchet MS" w:hAnsi="Trebuchet MS"/>
          <w:color w:val="000000"/>
          <w:sz w:val="20"/>
          <w:szCs w:val="20"/>
        </w:rPr>
      </w:pPr>
      <w:r>
        <w:rPr>
          <w:rFonts w:ascii="Trebuchet MS" w:hAnsi="Trebuchet MS"/>
          <w:color w:val="000000"/>
          <w:sz w:val="20"/>
          <w:szCs w:val="20"/>
        </w:rPr>
        <w:t>30 E a todos os animais da terra, a todas as aves do céu e a todo ser vivente que se arrasta sobre a terra, tenho dado todas as ervas verdes como mantimento. E assim foi.</w:t>
      </w:r>
    </w:p>
    <w:p>
      <w:pPr>
        <w:rPr>
          <w:rFonts w:ascii="Trebuchet MS" w:hAnsi="Trebuchet MS"/>
          <w:color w:val="000000"/>
          <w:sz w:val="20"/>
          <w:szCs w:val="20"/>
        </w:rPr>
      </w:pPr>
      <w:r>
        <w:rPr>
          <w:rFonts w:ascii="Trebuchet MS" w:hAnsi="Trebuchet MS"/>
          <w:color w:val="000000"/>
          <w:sz w:val="20"/>
          <w:szCs w:val="20"/>
        </w:rPr>
        <w:t>31 E viu Deus tudo quanto fizera, e eis que era muito bom. E foi a tarde e a manhã, o dia sexto.</w:t>
      </w:r>
    </w:p>
    <w:p>
      <w:pPr>
        <w:pStyle w:val="P13"/>
        <w:rPr>
          <w:rFonts w:ascii="Trebuchet MS" w:hAnsi="Trebuchet MS"/>
          <w:color w:val="000000"/>
          <w:sz w:val="22"/>
          <w:szCs w:val="22"/>
        </w:rPr>
      </w:pPr>
      <w:bookmarkStart w:id="7" w:name="_Toc147527956"/>
      <w:r>
        <w:rPr>
          <w:rFonts w:ascii="Trebuchet MS" w:hAnsi="Trebuchet MS"/>
          <w:color w:val="000000"/>
          <w:sz w:val="22"/>
          <w:szCs w:val="22"/>
        </w:rPr>
        <w:t xml:space="preserve"> GÊNESIS 2</w:t>
      </w:r>
      <w:bookmarkEnd w:id="7"/>
    </w:p>
    <w:p>
      <w:pPr>
        <w:rPr>
          <w:rFonts w:ascii="Trebuchet MS" w:hAnsi="Trebuchet MS"/>
          <w:color w:val="000000"/>
          <w:sz w:val="20"/>
          <w:szCs w:val="20"/>
        </w:rPr>
      </w:pPr>
      <w:r>
        <w:rPr>
          <w:rFonts w:ascii="Trebuchet MS" w:hAnsi="Trebuchet MS"/>
          <w:color w:val="000000"/>
          <w:sz w:val="20"/>
          <w:szCs w:val="20"/>
        </w:rPr>
        <w:t>1 E foram acabados os céus e a terra, e toda a ordem deles.</w:t>
      </w:r>
    </w:p>
    <w:p>
      <w:pPr>
        <w:rPr>
          <w:rFonts w:ascii="Trebuchet MS" w:hAnsi="Trebuchet MS"/>
          <w:color w:val="000000"/>
          <w:sz w:val="20"/>
          <w:szCs w:val="20"/>
        </w:rPr>
      </w:pPr>
      <w:r>
        <w:rPr>
          <w:rFonts w:ascii="Trebuchet MS" w:hAnsi="Trebuchet MS"/>
          <w:color w:val="000000"/>
          <w:sz w:val="20"/>
          <w:szCs w:val="20"/>
        </w:rPr>
        <w:t>2 Ora, havendo Deus completado no dia sétimo a obra que tinha feito, descansou nesse dia de toda a obra que fizera.</w:t>
      </w:r>
    </w:p>
    <w:p>
      <w:pPr>
        <w:rPr>
          <w:rFonts w:ascii="Trebuchet MS" w:hAnsi="Trebuchet MS"/>
          <w:color w:val="000000"/>
          <w:sz w:val="20"/>
          <w:szCs w:val="20"/>
        </w:rPr>
      </w:pPr>
      <w:r>
        <w:rPr>
          <w:rFonts w:ascii="Trebuchet MS" w:hAnsi="Trebuchet MS"/>
          <w:color w:val="000000"/>
          <w:sz w:val="20"/>
          <w:szCs w:val="20"/>
        </w:rPr>
        <w:t>3 Abençoou Deus o sétimo dia, e o santificou; porque nele descansou de toda a sua obra que criara e fizera.</w:t>
      </w:r>
    </w:p>
    <w:p>
      <w:pPr>
        <w:rPr>
          <w:rFonts w:ascii="Trebuchet MS" w:hAnsi="Trebuchet MS"/>
          <w:color w:val="000000"/>
          <w:sz w:val="20"/>
          <w:szCs w:val="20"/>
        </w:rPr>
      </w:pPr>
      <w:r>
        <w:rPr>
          <w:rFonts w:ascii="Trebuchet MS" w:hAnsi="Trebuchet MS"/>
          <w:color w:val="000000"/>
          <w:sz w:val="20"/>
          <w:szCs w:val="20"/>
        </w:rPr>
        <w:t>4 Eis as origens dos céus e da terra, quando foram criados. No dia em que o Senhor Deus fez a terra e os céus</w:t>
      </w:r>
    </w:p>
    <w:p>
      <w:pPr>
        <w:rPr>
          <w:rFonts w:ascii="Trebuchet MS" w:hAnsi="Trebuchet MS"/>
          <w:color w:val="000000"/>
          <w:sz w:val="20"/>
          <w:szCs w:val="20"/>
        </w:rPr>
      </w:pPr>
      <w:r>
        <w:rPr>
          <w:rFonts w:ascii="Trebuchet MS" w:hAnsi="Trebuchet MS"/>
          <w:color w:val="000000"/>
          <w:sz w:val="20"/>
          <w:szCs w:val="20"/>
        </w:rPr>
        <w:t>5 não havia ainda nenhuma planta do campo na terra, pois nenhuma erva do campo tinha ainda brotado; porque o Senhor Deus não tinha feito chover sobre a terra, nem havia homem para lavrar a terra.</w:t>
      </w:r>
    </w:p>
    <w:p>
      <w:pPr>
        <w:rPr>
          <w:rFonts w:ascii="Trebuchet MS" w:hAnsi="Trebuchet MS"/>
          <w:color w:val="000000"/>
          <w:sz w:val="20"/>
          <w:szCs w:val="20"/>
        </w:rPr>
      </w:pPr>
      <w:r>
        <w:rPr>
          <w:rFonts w:ascii="Trebuchet MS" w:hAnsi="Trebuchet MS"/>
          <w:color w:val="000000"/>
          <w:sz w:val="20"/>
          <w:szCs w:val="20"/>
        </w:rPr>
        <w:t>6 Um vapor, porém, subia da terra, e regava toda a face da terra.</w:t>
      </w:r>
    </w:p>
    <w:p>
      <w:pPr>
        <w:rPr>
          <w:rFonts w:ascii="Trebuchet MS" w:hAnsi="Trebuchet MS"/>
          <w:color w:val="000000"/>
          <w:sz w:val="20"/>
          <w:szCs w:val="20"/>
        </w:rPr>
      </w:pPr>
      <w:r>
        <w:rPr>
          <w:rFonts w:ascii="Trebuchet MS" w:hAnsi="Trebuchet MS"/>
          <w:color w:val="000000"/>
          <w:sz w:val="20"/>
          <w:szCs w:val="20"/>
        </w:rPr>
        <w:t>7 E formou o Senhor Deus o homem do pó da terra, e soprou-lhe nas narinas o fôlego da vida; e o homem tornou-se alma vivente.</w:t>
      </w:r>
    </w:p>
    <w:p>
      <w:pPr>
        <w:rPr>
          <w:rFonts w:ascii="Trebuchet MS" w:hAnsi="Trebuchet MS"/>
          <w:color w:val="000000"/>
          <w:sz w:val="20"/>
          <w:szCs w:val="20"/>
        </w:rPr>
      </w:pPr>
      <w:r>
        <w:rPr>
          <w:rFonts w:ascii="Trebuchet MS" w:hAnsi="Trebuchet MS"/>
          <w:color w:val="000000"/>
          <w:sz w:val="20"/>
          <w:szCs w:val="20"/>
        </w:rPr>
        <w:t>8 Então plantou o Senhor Deus um jardim, da banda do oriente, no Éden; e pôs ali o homem que tinha formado.</w:t>
      </w:r>
    </w:p>
    <w:p>
      <w:pPr>
        <w:rPr>
          <w:rFonts w:ascii="Trebuchet MS" w:hAnsi="Trebuchet MS"/>
          <w:color w:val="000000"/>
          <w:sz w:val="20"/>
          <w:szCs w:val="20"/>
        </w:rPr>
      </w:pPr>
      <w:r>
        <w:rPr>
          <w:rFonts w:ascii="Trebuchet MS" w:hAnsi="Trebuchet MS"/>
          <w:color w:val="000000"/>
          <w:sz w:val="20"/>
          <w:szCs w:val="20"/>
        </w:rPr>
        <w:t>9 E o Senhor Deus fez brotar da terra toda qualidade de árvores agradáveis à vista e boas para comida, bem como a árvore da vida no meio do jardim, e a árvore do conhecimento do bem e do mal.</w:t>
      </w:r>
    </w:p>
    <w:p>
      <w:pPr>
        <w:rPr>
          <w:rFonts w:ascii="Trebuchet MS" w:hAnsi="Trebuchet MS"/>
          <w:color w:val="000000"/>
          <w:sz w:val="20"/>
          <w:szCs w:val="20"/>
        </w:rPr>
      </w:pPr>
      <w:r>
        <w:rPr>
          <w:rFonts w:ascii="Trebuchet MS" w:hAnsi="Trebuchet MS"/>
          <w:color w:val="000000"/>
          <w:sz w:val="20"/>
          <w:szCs w:val="20"/>
        </w:rPr>
        <w:t>10 E saía um rio do Éden para regar o jardim; e dali se dividia e se tornava em quatro braços.</w:t>
      </w:r>
    </w:p>
    <w:p>
      <w:pPr>
        <w:rPr>
          <w:rFonts w:ascii="Trebuchet MS" w:hAnsi="Trebuchet MS"/>
          <w:color w:val="000000"/>
          <w:sz w:val="20"/>
          <w:szCs w:val="20"/>
        </w:rPr>
      </w:pPr>
      <w:r>
        <w:rPr>
          <w:rFonts w:ascii="Trebuchet MS" w:hAnsi="Trebuchet MS"/>
          <w:color w:val="000000"/>
          <w:sz w:val="20"/>
          <w:szCs w:val="20"/>
        </w:rPr>
        <w:t>11 O nome do primeiro é Pisom: este é o que rodeia toda a terra de Havilá, onde há ouro;</w:t>
      </w:r>
    </w:p>
    <w:p>
      <w:pPr>
        <w:rPr>
          <w:rFonts w:ascii="Trebuchet MS" w:hAnsi="Trebuchet MS"/>
          <w:color w:val="000000"/>
          <w:sz w:val="20"/>
          <w:szCs w:val="20"/>
        </w:rPr>
      </w:pPr>
      <w:r>
        <w:rPr>
          <w:rFonts w:ascii="Trebuchet MS" w:hAnsi="Trebuchet MS"/>
          <w:color w:val="000000"/>
          <w:sz w:val="20"/>
          <w:szCs w:val="20"/>
        </w:rPr>
        <w:t>12 e o ouro dessa terra é bom: ali há o bdélio, e a pedra de berilo.</w:t>
      </w:r>
    </w:p>
    <w:p>
      <w:pPr>
        <w:rPr>
          <w:rFonts w:ascii="Trebuchet MS" w:hAnsi="Trebuchet MS"/>
          <w:color w:val="000000"/>
          <w:sz w:val="20"/>
          <w:szCs w:val="20"/>
        </w:rPr>
      </w:pPr>
      <w:r>
        <w:rPr>
          <w:rFonts w:ascii="Trebuchet MS" w:hAnsi="Trebuchet MS"/>
          <w:color w:val="000000"/>
          <w:sz w:val="20"/>
          <w:szCs w:val="20"/>
        </w:rPr>
        <w:t>13 O nome do segundo rio é Giom: este é o que rodeia toda a terra de Cuche.</w:t>
      </w:r>
    </w:p>
    <w:p>
      <w:pPr>
        <w:rPr>
          <w:rFonts w:ascii="Trebuchet MS" w:hAnsi="Trebuchet MS"/>
          <w:color w:val="000000"/>
          <w:sz w:val="20"/>
          <w:szCs w:val="20"/>
        </w:rPr>
      </w:pPr>
      <w:r>
        <w:rPr>
          <w:rFonts w:ascii="Trebuchet MS" w:hAnsi="Trebuchet MS"/>
          <w:color w:val="000000"/>
          <w:sz w:val="20"/>
          <w:szCs w:val="20"/>
        </w:rPr>
        <w:t>14 O nome do terceiro rio é Tigre: este é o que corre pelo oriente da Assíria. E o quarto rio é o Eufrates.</w:t>
      </w:r>
    </w:p>
    <w:p>
      <w:pPr>
        <w:rPr>
          <w:rFonts w:ascii="Trebuchet MS" w:hAnsi="Trebuchet MS"/>
          <w:color w:val="000000"/>
          <w:sz w:val="20"/>
          <w:szCs w:val="20"/>
        </w:rPr>
      </w:pPr>
      <w:r>
        <w:rPr>
          <w:rFonts w:ascii="Trebuchet MS" w:hAnsi="Trebuchet MS"/>
          <w:color w:val="000000"/>
          <w:sz w:val="20"/>
          <w:szCs w:val="20"/>
        </w:rPr>
        <w:t>15 Tomou, pois, o Senhor Deus o homem, e o pôs no jardim do Édem para o lavrar e guardar.</w:t>
      </w:r>
    </w:p>
    <w:p>
      <w:pPr>
        <w:rPr>
          <w:rFonts w:ascii="Trebuchet MS" w:hAnsi="Trebuchet MS"/>
          <w:color w:val="000000"/>
          <w:sz w:val="20"/>
          <w:szCs w:val="20"/>
        </w:rPr>
      </w:pPr>
      <w:r>
        <w:rPr>
          <w:rFonts w:ascii="Trebuchet MS" w:hAnsi="Trebuchet MS"/>
          <w:color w:val="000000"/>
          <w:sz w:val="20"/>
          <w:szCs w:val="20"/>
        </w:rPr>
        <w:t>16 Ordenou o Senhor Deus ao homem, dizendo: De toda árvore do jardim podes comer livremente;</w:t>
      </w:r>
    </w:p>
    <w:p>
      <w:pPr>
        <w:rPr>
          <w:rFonts w:ascii="Trebuchet MS" w:hAnsi="Trebuchet MS"/>
          <w:color w:val="000000"/>
          <w:sz w:val="20"/>
          <w:szCs w:val="20"/>
        </w:rPr>
      </w:pPr>
      <w:r>
        <w:rPr>
          <w:rFonts w:ascii="Trebuchet MS" w:hAnsi="Trebuchet MS"/>
          <w:color w:val="000000"/>
          <w:sz w:val="20"/>
          <w:szCs w:val="20"/>
        </w:rPr>
        <w:t>17 mas da árvore do conhecimento do bem e do mal, dessa não comerás; porque no dia em que dela comeres, certamente morrerás.</w:t>
      </w:r>
    </w:p>
    <w:p>
      <w:pPr>
        <w:rPr>
          <w:rFonts w:ascii="Trebuchet MS" w:hAnsi="Trebuchet MS"/>
          <w:color w:val="000000"/>
          <w:sz w:val="20"/>
          <w:szCs w:val="20"/>
        </w:rPr>
      </w:pPr>
      <w:r>
        <w:rPr>
          <w:rFonts w:ascii="Trebuchet MS" w:hAnsi="Trebuchet MS"/>
          <w:color w:val="000000"/>
          <w:sz w:val="20"/>
          <w:szCs w:val="20"/>
        </w:rPr>
        <w:t>18 Disse mais o Senhor Deus: Não é bom que o homem esteja só; far-lhe-ei uma ajudadora que lhe seja idônea.</w:t>
      </w:r>
    </w:p>
    <w:p>
      <w:pPr>
        <w:rPr>
          <w:rFonts w:ascii="Trebuchet MS" w:hAnsi="Trebuchet MS"/>
          <w:color w:val="000000"/>
          <w:sz w:val="20"/>
          <w:szCs w:val="20"/>
        </w:rPr>
      </w:pPr>
      <w:r>
        <w:rPr>
          <w:rFonts w:ascii="Trebuchet MS" w:hAnsi="Trebuchet MS"/>
          <w:color w:val="000000"/>
          <w:sz w:val="20"/>
          <w:szCs w:val="20"/>
        </w:rPr>
        <w:t>19 Da terra formou, pois, o Senhor Deus todos os animais o campo e todas as aves do céu, e os trouxe ao homem, para ver como lhes chamaria; e tudo o que o homem chamou a todo ser vivente, isso foi o seu nome.</w:t>
      </w:r>
    </w:p>
    <w:p>
      <w:pPr>
        <w:rPr>
          <w:rFonts w:ascii="Trebuchet MS" w:hAnsi="Trebuchet MS"/>
          <w:color w:val="000000"/>
          <w:sz w:val="20"/>
          <w:szCs w:val="20"/>
        </w:rPr>
      </w:pPr>
      <w:r>
        <w:rPr>
          <w:rFonts w:ascii="Trebuchet MS" w:hAnsi="Trebuchet MS"/>
          <w:color w:val="000000"/>
          <w:sz w:val="20"/>
          <w:szCs w:val="20"/>
        </w:rPr>
        <w:t>20 Assim o homem deu nomes a todos os animais domésticos, às aves do céu e a todos os animais do campo; mas para o homem não se achava ajudadora idônea.</w:t>
      </w:r>
    </w:p>
    <w:p>
      <w:pPr>
        <w:rPr>
          <w:rFonts w:ascii="Trebuchet MS" w:hAnsi="Trebuchet MS"/>
          <w:color w:val="000000"/>
          <w:sz w:val="20"/>
          <w:szCs w:val="20"/>
        </w:rPr>
      </w:pPr>
      <w:r>
        <w:rPr>
          <w:rFonts w:ascii="Trebuchet MS" w:hAnsi="Trebuchet MS"/>
          <w:color w:val="000000"/>
          <w:sz w:val="20"/>
          <w:szCs w:val="20"/>
        </w:rPr>
        <w:t>21 Então o Senhor Deus fez cair um sono pesado sobre o homem, e este adormeceu; tomou-lhe, então, uma das costelas, e fechou a carne em seu lugar;</w:t>
      </w:r>
    </w:p>
    <w:p>
      <w:pPr>
        <w:rPr>
          <w:rFonts w:ascii="Trebuchet MS" w:hAnsi="Trebuchet MS"/>
          <w:color w:val="000000"/>
          <w:sz w:val="20"/>
          <w:szCs w:val="20"/>
        </w:rPr>
      </w:pPr>
      <w:r>
        <w:rPr>
          <w:rFonts w:ascii="Trebuchet MS" w:hAnsi="Trebuchet MS"/>
          <w:color w:val="000000"/>
          <w:sz w:val="20"/>
          <w:szCs w:val="20"/>
        </w:rPr>
        <w:t>22 e da costela que o senhor Deus lhe tomara, formou a mulher e a trouxe ao homem.</w:t>
      </w:r>
    </w:p>
    <w:p>
      <w:pPr>
        <w:rPr>
          <w:rFonts w:ascii="Trebuchet MS" w:hAnsi="Trebuchet MS"/>
          <w:color w:val="000000"/>
          <w:sz w:val="20"/>
          <w:szCs w:val="20"/>
        </w:rPr>
      </w:pPr>
      <w:r>
        <w:rPr>
          <w:rFonts w:ascii="Trebuchet MS" w:hAnsi="Trebuchet MS"/>
          <w:color w:val="000000"/>
          <w:sz w:val="20"/>
          <w:szCs w:val="20"/>
        </w:rPr>
        <w:t>23 Então disse o homem: Esta é agora osso dos meus ossos, e carne da minha carne; ela será chamada varoa, porquanto do varão foi tomada.</w:t>
      </w:r>
    </w:p>
    <w:p>
      <w:pPr>
        <w:rPr>
          <w:rFonts w:ascii="Trebuchet MS" w:hAnsi="Trebuchet MS"/>
          <w:color w:val="000000"/>
          <w:sz w:val="20"/>
          <w:szCs w:val="20"/>
        </w:rPr>
      </w:pPr>
      <w:r>
        <w:rPr>
          <w:rFonts w:ascii="Trebuchet MS" w:hAnsi="Trebuchet MS"/>
          <w:color w:val="000000"/>
          <w:sz w:val="20"/>
          <w:szCs w:val="20"/>
        </w:rPr>
        <w:t>24 Portanto deixará o homem a seu pai e a sua mãe, e unir-se-á à sua mulher, e serão uma só carne.</w:t>
      </w:r>
    </w:p>
    <w:p>
      <w:pPr>
        <w:rPr>
          <w:rFonts w:ascii="Trebuchet MS" w:hAnsi="Trebuchet MS"/>
          <w:color w:val="000000"/>
          <w:sz w:val="20"/>
          <w:szCs w:val="20"/>
        </w:rPr>
      </w:pPr>
      <w:r>
        <w:rPr>
          <w:rFonts w:ascii="Trebuchet MS" w:hAnsi="Trebuchet MS"/>
          <w:color w:val="000000"/>
          <w:sz w:val="20"/>
          <w:szCs w:val="20"/>
        </w:rPr>
        <w:t>25 E ambos estavam nus, o homem e sua mulher; e não se envergonhavam.</w:t>
      </w:r>
    </w:p>
    <w:p>
      <w:pPr>
        <w:pStyle w:val="P13"/>
        <w:rPr>
          <w:rFonts w:ascii="Trebuchet MS" w:hAnsi="Trebuchet MS"/>
          <w:color w:val="000000"/>
          <w:sz w:val="22"/>
          <w:szCs w:val="22"/>
        </w:rPr>
      </w:pPr>
      <w:bookmarkStart w:id="8" w:name="_Toc147527957"/>
      <w:r>
        <w:rPr>
          <w:rFonts w:ascii="Trebuchet MS" w:hAnsi="Trebuchet MS"/>
          <w:color w:val="000000"/>
          <w:sz w:val="22"/>
          <w:szCs w:val="22"/>
        </w:rPr>
        <w:t xml:space="preserve"> GÊNESIS 3</w:t>
      </w:r>
      <w:bookmarkEnd w:id="8"/>
    </w:p>
    <w:p>
      <w:pPr>
        <w:rPr>
          <w:rFonts w:ascii="Trebuchet MS" w:hAnsi="Trebuchet MS"/>
          <w:color w:val="000000"/>
          <w:sz w:val="20"/>
          <w:szCs w:val="20"/>
        </w:rPr>
      </w:pPr>
      <w:r>
        <w:rPr>
          <w:rFonts w:ascii="Trebuchet MS" w:hAnsi="Trebuchet MS"/>
          <w:color w:val="000000"/>
          <w:sz w:val="20"/>
          <w:szCs w:val="20"/>
        </w:rPr>
        <w:t>1 Ora, a serpente era o mais astuto de todos os animais do campo, que o Senhor Deus tinha feito. E esta disse à mulher: É assim que Deus disse: Não comereis de toda árvore do jardim?</w:t>
      </w:r>
    </w:p>
    <w:p>
      <w:pPr>
        <w:rPr>
          <w:rFonts w:ascii="Trebuchet MS" w:hAnsi="Trebuchet MS"/>
          <w:color w:val="000000"/>
          <w:sz w:val="20"/>
          <w:szCs w:val="20"/>
        </w:rPr>
      </w:pPr>
      <w:r>
        <w:rPr>
          <w:rFonts w:ascii="Trebuchet MS" w:hAnsi="Trebuchet MS"/>
          <w:color w:val="000000"/>
          <w:sz w:val="20"/>
          <w:szCs w:val="20"/>
        </w:rPr>
        <w:t>2 Respondeu a mulher à serpente: Do fruto das árvores do jardim podemos comer,</w:t>
      </w:r>
    </w:p>
    <w:p>
      <w:pPr>
        <w:rPr>
          <w:rFonts w:ascii="Trebuchet MS" w:hAnsi="Trebuchet MS"/>
          <w:color w:val="000000"/>
          <w:sz w:val="20"/>
          <w:szCs w:val="20"/>
        </w:rPr>
      </w:pPr>
      <w:r>
        <w:rPr>
          <w:rFonts w:ascii="Trebuchet MS" w:hAnsi="Trebuchet MS"/>
          <w:color w:val="000000"/>
          <w:sz w:val="20"/>
          <w:szCs w:val="20"/>
        </w:rPr>
        <w:t>3 mas do fruto da árvore que está no meio do jardim, disse Deus: Não comereis dele, nem nele tocareis, para que não morrais.</w:t>
      </w:r>
    </w:p>
    <w:p>
      <w:pPr>
        <w:rPr>
          <w:rFonts w:ascii="Trebuchet MS" w:hAnsi="Trebuchet MS"/>
          <w:color w:val="000000"/>
          <w:sz w:val="20"/>
          <w:szCs w:val="20"/>
        </w:rPr>
      </w:pPr>
      <w:r>
        <w:rPr>
          <w:rFonts w:ascii="Trebuchet MS" w:hAnsi="Trebuchet MS"/>
          <w:color w:val="000000"/>
          <w:sz w:val="20"/>
          <w:szCs w:val="20"/>
        </w:rPr>
        <w:t>4 Disse a serpente à mulher: Certamente não morrereis.</w:t>
      </w:r>
    </w:p>
    <w:p>
      <w:pPr>
        <w:rPr>
          <w:rFonts w:ascii="Trebuchet MS" w:hAnsi="Trebuchet MS"/>
          <w:color w:val="000000"/>
          <w:sz w:val="20"/>
          <w:szCs w:val="20"/>
        </w:rPr>
      </w:pPr>
      <w:r>
        <w:rPr>
          <w:rFonts w:ascii="Trebuchet MS" w:hAnsi="Trebuchet MS"/>
          <w:color w:val="000000"/>
          <w:sz w:val="20"/>
          <w:szCs w:val="20"/>
        </w:rPr>
        <w:t>5 Porque Deus sabe que no dia em que comerdes desse fruto, vossos olhos se abrirão, e sereis como Deus, conhecendo o bem e o mal.</w:t>
      </w:r>
    </w:p>
    <w:p>
      <w:pPr>
        <w:rPr>
          <w:rFonts w:ascii="Trebuchet MS" w:hAnsi="Trebuchet MS"/>
          <w:color w:val="000000"/>
          <w:sz w:val="20"/>
          <w:szCs w:val="20"/>
        </w:rPr>
      </w:pPr>
      <w:r>
        <w:rPr>
          <w:rFonts w:ascii="Trebuchet MS" w:hAnsi="Trebuchet MS"/>
          <w:color w:val="000000"/>
          <w:sz w:val="20"/>
          <w:szCs w:val="20"/>
        </w:rPr>
        <w:t>6 Então, vendo a mulher que aquela árvore era boa para se comer, e agradável aos olhos, e árvore desejável para dar entendimento, tomou do seu fruto, comeu, e deu a seu marido, e ele também comeu.</w:t>
      </w:r>
    </w:p>
    <w:p>
      <w:pPr>
        <w:rPr>
          <w:rFonts w:ascii="Trebuchet MS" w:hAnsi="Trebuchet MS"/>
          <w:color w:val="000000"/>
          <w:sz w:val="20"/>
          <w:szCs w:val="20"/>
        </w:rPr>
      </w:pPr>
      <w:r>
        <w:rPr>
          <w:rFonts w:ascii="Trebuchet MS" w:hAnsi="Trebuchet MS"/>
          <w:color w:val="000000"/>
          <w:sz w:val="20"/>
          <w:szCs w:val="20"/>
        </w:rPr>
        <w:t>7 Então foram abertos os olhos de ambos, e conheceram que estavam nus; pelo que coseram folhas de figueira, e fizeram para si aventais.</w:t>
      </w:r>
    </w:p>
    <w:p>
      <w:pPr>
        <w:rPr>
          <w:rFonts w:ascii="Trebuchet MS" w:hAnsi="Trebuchet MS"/>
          <w:color w:val="000000"/>
          <w:sz w:val="20"/>
          <w:szCs w:val="20"/>
        </w:rPr>
      </w:pPr>
      <w:r>
        <w:rPr>
          <w:rFonts w:ascii="Trebuchet MS" w:hAnsi="Trebuchet MS"/>
          <w:color w:val="000000"/>
          <w:sz w:val="20"/>
          <w:szCs w:val="20"/>
        </w:rPr>
        <w:t>8 E, ouvindo a voz do Senhor Deus, que passeava no jardim à tardinha, esconderam-se o homem e sua mulher da presença do Senhor Deus, entre as árvores do jardim.</w:t>
      </w:r>
    </w:p>
    <w:p>
      <w:pPr>
        <w:rPr>
          <w:rFonts w:ascii="Trebuchet MS" w:hAnsi="Trebuchet MS"/>
          <w:color w:val="000000"/>
          <w:sz w:val="20"/>
          <w:szCs w:val="20"/>
        </w:rPr>
      </w:pPr>
      <w:r>
        <w:rPr>
          <w:rFonts w:ascii="Trebuchet MS" w:hAnsi="Trebuchet MS"/>
          <w:color w:val="000000"/>
          <w:sz w:val="20"/>
          <w:szCs w:val="20"/>
        </w:rPr>
        <w:t>9 Mas chamou o Senhor Deus ao homem, e perguntou-lhe: Onde estás?</w:t>
      </w:r>
    </w:p>
    <w:p>
      <w:pPr>
        <w:rPr>
          <w:rFonts w:ascii="Trebuchet MS" w:hAnsi="Trebuchet MS"/>
          <w:color w:val="000000"/>
          <w:sz w:val="20"/>
          <w:szCs w:val="20"/>
        </w:rPr>
      </w:pPr>
      <w:r>
        <w:rPr>
          <w:rFonts w:ascii="Trebuchet MS" w:hAnsi="Trebuchet MS"/>
          <w:color w:val="000000"/>
          <w:sz w:val="20"/>
          <w:szCs w:val="20"/>
        </w:rPr>
        <w:t>10 Respondeu-lhe o homem: Ouvi a tua voz no jardim e tive medo, porque estava nu; e escondi-me.</w:t>
      </w:r>
    </w:p>
    <w:p>
      <w:pPr>
        <w:rPr>
          <w:rFonts w:ascii="Trebuchet MS" w:hAnsi="Trebuchet MS"/>
          <w:color w:val="000000"/>
          <w:sz w:val="20"/>
          <w:szCs w:val="20"/>
        </w:rPr>
      </w:pPr>
      <w:r>
        <w:rPr>
          <w:rFonts w:ascii="Trebuchet MS" w:hAnsi="Trebuchet MS"/>
          <w:color w:val="000000"/>
          <w:sz w:val="20"/>
          <w:szCs w:val="20"/>
        </w:rPr>
        <w:t>11 Deus perguntou-lhe mais: Quem te mostrou que estavas nu? Comeste da árvore de que te ordenei que não comesses?</w:t>
      </w:r>
    </w:p>
    <w:p>
      <w:pPr>
        <w:rPr>
          <w:rFonts w:ascii="Trebuchet MS" w:hAnsi="Trebuchet MS"/>
          <w:color w:val="000000"/>
          <w:sz w:val="20"/>
          <w:szCs w:val="20"/>
        </w:rPr>
      </w:pPr>
      <w:r>
        <w:rPr>
          <w:rFonts w:ascii="Trebuchet MS" w:hAnsi="Trebuchet MS"/>
          <w:color w:val="000000"/>
          <w:sz w:val="20"/>
          <w:szCs w:val="20"/>
        </w:rPr>
        <w:t>12 Ao que respondeu o homem: A mulher que me deste por companheira deu-me a árvore, e eu comi.</w:t>
      </w:r>
    </w:p>
    <w:p>
      <w:pPr>
        <w:rPr>
          <w:rFonts w:ascii="Trebuchet MS" w:hAnsi="Trebuchet MS"/>
          <w:color w:val="000000"/>
          <w:sz w:val="20"/>
          <w:szCs w:val="20"/>
        </w:rPr>
      </w:pPr>
      <w:r>
        <w:rPr>
          <w:rFonts w:ascii="Trebuchet MS" w:hAnsi="Trebuchet MS"/>
          <w:color w:val="000000"/>
          <w:sz w:val="20"/>
          <w:szCs w:val="20"/>
        </w:rPr>
        <w:t>13 Perguntou o Senhor Deus à mulher: Que é isto que fizeste? Respondeu a mulher: A serpente enganou-me, e eu comi.</w:t>
      </w:r>
    </w:p>
    <w:p>
      <w:pPr>
        <w:rPr>
          <w:rFonts w:ascii="Trebuchet MS" w:hAnsi="Trebuchet MS"/>
          <w:color w:val="000000"/>
          <w:sz w:val="20"/>
          <w:szCs w:val="20"/>
        </w:rPr>
      </w:pPr>
      <w:r>
        <w:rPr>
          <w:rFonts w:ascii="Trebuchet MS" w:hAnsi="Trebuchet MS"/>
          <w:color w:val="000000"/>
          <w:sz w:val="20"/>
          <w:szCs w:val="20"/>
        </w:rPr>
        <w:t>14 Então o Senhor Deus disse à serpente: Porquanto fizeste isso, maldita serás tu dentre todos os animais domésticos, e dentre todos os animais do campo; sobre o teu ventre andarás, e pó comerás todos os dias da tua vida.</w:t>
      </w:r>
    </w:p>
    <w:p>
      <w:pPr>
        <w:rPr>
          <w:rFonts w:ascii="Trebuchet MS" w:hAnsi="Trebuchet MS"/>
          <w:color w:val="000000"/>
          <w:sz w:val="20"/>
          <w:szCs w:val="20"/>
        </w:rPr>
      </w:pPr>
      <w:r>
        <w:rPr>
          <w:rFonts w:ascii="Trebuchet MS" w:hAnsi="Trebuchet MS"/>
          <w:color w:val="000000"/>
          <w:sz w:val="20"/>
          <w:szCs w:val="20"/>
        </w:rPr>
        <w:t>15 Porei inimizade entre ti e a mulher, e entre a tua descendência e a sua descendência; esta te ferirá a cabeça, e tu lhe ferirás o calcanhar.</w:t>
      </w:r>
    </w:p>
    <w:p>
      <w:pPr>
        <w:rPr>
          <w:rFonts w:ascii="Trebuchet MS" w:hAnsi="Trebuchet MS"/>
          <w:color w:val="000000"/>
          <w:sz w:val="20"/>
          <w:szCs w:val="20"/>
        </w:rPr>
      </w:pPr>
      <w:r>
        <w:rPr>
          <w:rFonts w:ascii="Trebuchet MS" w:hAnsi="Trebuchet MS"/>
          <w:color w:val="000000"/>
          <w:sz w:val="20"/>
          <w:szCs w:val="20"/>
        </w:rPr>
        <w:t>16 E à mulher disse: Multiplicarei grandemente a dor da tua conceição; em dor darás à luz filhos; e o teu desejo será para o teu marido, e ele te dominará.</w:t>
      </w:r>
    </w:p>
    <w:p>
      <w:pPr>
        <w:rPr>
          <w:rFonts w:ascii="Trebuchet MS" w:hAnsi="Trebuchet MS"/>
          <w:color w:val="000000"/>
          <w:sz w:val="20"/>
          <w:szCs w:val="20"/>
        </w:rPr>
      </w:pPr>
      <w:r>
        <w:rPr>
          <w:rFonts w:ascii="Trebuchet MS" w:hAnsi="Trebuchet MS"/>
          <w:color w:val="000000"/>
          <w:sz w:val="20"/>
          <w:szCs w:val="20"/>
        </w:rPr>
        <w:t>17 E ao homem disse: Porquanto deste ouvidos à voz de tua mulher, e comeste da árvore de que te ordenei dizendo: Não comerás dela; maldita é a terra por tua causa; em fadiga comerás dela todos os dias da tua vida.</w:t>
      </w:r>
    </w:p>
    <w:p>
      <w:pPr>
        <w:rPr>
          <w:rFonts w:ascii="Trebuchet MS" w:hAnsi="Trebuchet MS"/>
          <w:color w:val="000000"/>
          <w:sz w:val="20"/>
          <w:szCs w:val="20"/>
        </w:rPr>
      </w:pPr>
      <w:r>
        <w:rPr>
          <w:rFonts w:ascii="Trebuchet MS" w:hAnsi="Trebuchet MS"/>
          <w:color w:val="000000"/>
          <w:sz w:val="20"/>
          <w:szCs w:val="20"/>
        </w:rPr>
        <w:t>18 Ela te produzirá espinhos e abrolhos; e comerás das ervas do campo.</w:t>
      </w:r>
    </w:p>
    <w:p>
      <w:pPr>
        <w:rPr>
          <w:rFonts w:ascii="Trebuchet MS" w:hAnsi="Trebuchet MS"/>
          <w:color w:val="000000"/>
          <w:sz w:val="20"/>
          <w:szCs w:val="20"/>
        </w:rPr>
      </w:pPr>
      <w:r>
        <w:rPr>
          <w:rFonts w:ascii="Trebuchet MS" w:hAnsi="Trebuchet MS"/>
          <w:color w:val="000000"/>
          <w:sz w:val="20"/>
          <w:szCs w:val="20"/>
        </w:rPr>
        <w:t>19 Do suor do teu rosto comerás o teu pão, até que tornes à terra, porque dela foste tomado; porquanto és pó, e ao pó tornarás.</w:t>
      </w:r>
    </w:p>
    <w:p>
      <w:pPr>
        <w:rPr>
          <w:rFonts w:ascii="Trebuchet MS" w:hAnsi="Trebuchet MS"/>
          <w:color w:val="000000"/>
          <w:sz w:val="20"/>
          <w:szCs w:val="20"/>
        </w:rPr>
      </w:pPr>
      <w:r>
        <w:rPr>
          <w:rFonts w:ascii="Trebuchet MS" w:hAnsi="Trebuchet MS"/>
          <w:color w:val="000000"/>
          <w:sz w:val="20"/>
          <w:szCs w:val="20"/>
        </w:rPr>
        <w:t>20 Chamou Adão à sua mulher Eva, porque era a mãe de todos os viventes.</w:t>
      </w:r>
    </w:p>
    <w:p>
      <w:pPr>
        <w:rPr>
          <w:rFonts w:ascii="Trebuchet MS" w:hAnsi="Trebuchet MS"/>
          <w:color w:val="000000"/>
          <w:sz w:val="20"/>
          <w:szCs w:val="20"/>
        </w:rPr>
      </w:pPr>
      <w:r>
        <w:rPr>
          <w:rFonts w:ascii="Trebuchet MS" w:hAnsi="Trebuchet MS"/>
          <w:color w:val="000000"/>
          <w:sz w:val="20"/>
          <w:szCs w:val="20"/>
        </w:rPr>
        <w:t>21 E o Senhor Deus fez túnicas de peles para Adão e sua mulher, e os vestiu.</w:t>
      </w:r>
    </w:p>
    <w:p>
      <w:pPr>
        <w:rPr>
          <w:rFonts w:ascii="Trebuchet MS" w:hAnsi="Trebuchet MS"/>
          <w:color w:val="000000"/>
          <w:sz w:val="20"/>
          <w:szCs w:val="20"/>
        </w:rPr>
      </w:pPr>
      <w:r>
        <w:rPr>
          <w:rFonts w:ascii="Trebuchet MS" w:hAnsi="Trebuchet MS"/>
          <w:color w:val="000000"/>
          <w:sz w:val="20"/>
          <w:szCs w:val="20"/>
        </w:rPr>
        <w:t>22 Então disse o Senhor Deus: Eis que o homem se tem tornado como um de nós, conhecendo o bem e o mal. Ora, não suceda que estenda a sua mão, e tome também da árvore da vida, e coma e viva eternamente.</w:t>
      </w:r>
    </w:p>
    <w:p>
      <w:pPr>
        <w:rPr>
          <w:rFonts w:ascii="Trebuchet MS" w:hAnsi="Trebuchet MS"/>
          <w:color w:val="000000"/>
          <w:sz w:val="20"/>
          <w:szCs w:val="20"/>
        </w:rPr>
      </w:pPr>
      <w:r>
        <w:rPr>
          <w:rFonts w:ascii="Trebuchet MS" w:hAnsi="Trebuchet MS"/>
          <w:color w:val="000000"/>
          <w:sz w:val="20"/>
          <w:szCs w:val="20"/>
        </w:rPr>
        <w:t>23 O Senhor Deus, pois, o lançou fora do jardim do Éden para lavrar a terra, de que fora tomado.</w:t>
      </w:r>
    </w:p>
    <w:p>
      <w:pPr>
        <w:rPr>
          <w:rFonts w:ascii="Trebuchet MS" w:hAnsi="Trebuchet MS"/>
          <w:color w:val="000000"/>
          <w:sz w:val="20"/>
          <w:szCs w:val="20"/>
        </w:rPr>
      </w:pPr>
      <w:r>
        <w:rPr>
          <w:rFonts w:ascii="Trebuchet MS" w:hAnsi="Trebuchet MS"/>
          <w:color w:val="000000"/>
          <w:sz w:val="20"/>
          <w:szCs w:val="20"/>
        </w:rPr>
        <w:t>24 E havendo lançado fora o homem, pôs ao oriente do jardim do Éden os querubins, e uma espada flamejante que se volvia por todos os lados, para guardar o caminho da árvore da vida.</w:t>
      </w:r>
    </w:p>
    <w:p>
      <w:pPr>
        <w:pStyle w:val="P13"/>
        <w:rPr>
          <w:rFonts w:ascii="Trebuchet MS" w:hAnsi="Trebuchet MS"/>
          <w:color w:val="000000"/>
          <w:sz w:val="22"/>
          <w:szCs w:val="22"/>
        </w:rPr>
      </w:pPr>
      <w:bookmarkStart w:id="9" w:name="_Toc147527958"/>
      <w:r>
        <w:rPr>
          <w:rFonts w:ascii="Trebuchet MS" w:hAnsi="Trebuchet MS"/>
          <w:color w:val="000000"/>
          <w:sz w:val="22"/>
          <w:szCs w:val="22"/>
        </w:rPr>
        <w:t xml:space="preserve"> GÊNESIS 4</w:t>
      </w:r>
      <w:bookmarkEnd w:id="9"/>
    </w:p>
    <w:p>
      <w:pPr>
        <w:rPr>
          <w:rFonts w:ascii="Trebuchet MS" w:hAnsi="Trebuchet MS"/>
          <w:color w:val="000000"/>
          <w:sz w:val="20"/>
          <w:szCs w:val="20"/>
        </w:rPr>
      </w:pPr>
      <w:r>
        <w:rPr>
          <w:rFonts w:ascii="Trebuchet MS" w:hAnsi="Trebuchet MS"/>
          <w:color w:val="000000"/>
          <w:sz w:val="20"/>
          <w:szCs w:val="20"/>
        </w:rPr>
        <w:t>1 Conheceu Adão a Eva, sua mulher; ela concebeu e, tendo dado à luz a Caim, disse: Alcancei do Senhor um varão.</w:t>
      </w:r>
    </w:p>
    <w:p>
      <w:pPr>
        <w:rPr>
          <w:rFonts w:ascii="Trebuchet MS" w:hAnsi="Trebuchet MS"/>
          <w:color w:val="000000"/>
          <w:sz w:val="20"/>
          <w:szCs w:val="20"/>
        </w:rPr>
      </w:pPr>
      <w:r>
        <w:rPr>
          <w:rFonts w:ascii="Trebuchet MS" w:hAnsi="Trebuchet MS"/>
          <w:color w:val="000000"/>
          <w:sz w:val="20"/>
          <w:szCs w:val="20"/>
        </w:rPr>
        <w:t>2 Tornou a dar à luz a um filho-a seu irmão Abel. Abel foi pastor de ovelhas, e Caim foi lavrador da terra.</w:t>
      </w:r>
    </w:p>
    <w:p>
      <w:pPr>
        <w:rPr>
          <w:rFonts w:ascii="Trebuchet MS" w:hAnsi="Trebuchet MS"/>
          <w:color w:val="000000"/>
          <w:sz w:val="20"/>
          <w:szCs w:val="20"/>
        </w:rPr>
      </w:pPr>
      <w:r>
        <w:rPr>
          <w:rFonts w:ascii="Trebuchet MS" w:hAnsi="Trebuchet MS"/>
          <w:color w:val="000000"/>
          <w:sz w:val="20"/>
          <w:szCs w:val="20"/>
        </w:rPr>
        <w:t>3 Ao cabo de dias trouxe Caim do fruto da terra uma oferta ao Senhor.</w:t>
      </w:r>
    </w:p>
    <w:p>
      <w:pPr>
        <w:rPr>
          <w:rFonts w:ascii="Trebuchet MS" w:hAnsi="Trebuchet MS"/>
          <w:color w:val="000000"/>
          <w:sz w:val="20"/>
          <w:szCs w:val="20"/>
        </w:rPr>
      </w:pPr>
      <w:r>
        <w:rPr>
          <w:rFonts w:ascii="Trebuchet MS" w:hAnsi="Trebuchet MS"/>
          <w:color w:val="000000"/>
          <w:sz w:val="20"/>
          <w:szCs w:val="20"/>
        </w:rPr>
        <w:t>4 Abel também trouxe dos primogênitos das suas ovelhas, e da sua gordura. Ora, atentou o Senhor para Abel e para a sua oferta,</w:t>
      </w:r>
    </w:p>
    <w:p>
      <w:pPr>
        <w:rPr>
          <w:rFonts w:ascii="Trebuchet MS" w:hAnsi="Trebuchet MS"/>
          <w:color w:val="000000"/>
          <w:sz w:val="20"/>
          <w:szCs w:val="20"/>
        </w:rPr>
      </w:pPr>
      <w:r>
        <w:rPr>
          <w:rFonts w:ascii="Trebuchet MS" w:hAnsi="Trebuchet MS"/>
          <w:color w:val="000000"/>
          <w:sz w:val="20"/>
          <w:szCs w:val="20"/>
        </w:rPr>
        <w:t>5 mas para Caim e para a sua oferta não atentou. Pelo que irou-se Caim fortemente, e descaiu-lhe o semblante.</w:t>
      </w:r>
    </w:p>
    <w:p>
      <w:pPr>
        <w:rPr>
          <w:rFonts w:ascii="Trebuchet MS" w:hAnsi="Trebuchet MS"/>
          <w:color w:val="000000"/>
          <w:sz w:val="20"/>
          <w:szCs w:val="20"/>
        </w:rPr>
      </w:pPr>
      <w:r>
        <w:rPr>
          <w:rFonts w:ascii="Trebuchet MS" w:hAnsi="Trebuchet MS"/>
          <w:color w:val="000000"/>
          <w:sz w:val="20"/>
          <w:szCs w:val="20"/>
        </w:rPr>
        <w:t>6 Então o Senhor perguntou a Caim: Por que te iraste? e por que está descaído o teu semblante?</w:t>
      </w:r>
    </w:p>
    <w:p>
      <w:pPr>
        <w:rPr>
          <w:rFonts w:ascii="Trebuchet MS" w:hAnsi="Trebuchet MS"/>
          <w:color w:val="000000"/>
          <w:sz w:val="20"/>
          <w:szCs w:val="20"/>
        </w:rPr>
      </w:pPr>
      <w:r>
        <w:rPr>
          <w:rFonts w:ascii="Trebuchet MS" w:hAnsi="Trebuchet MS"/>
          <w:color w:val="000000"/>
          <w:sz w:val="20"/>
          <w:szCs w:val="20"/>
        </w:rPr>
        <w:t>7 Porventura se procederes bem, não se há de levantar o teu semblante? e se não procederes bem, o pecado jaz à porta, e sobre ti será o seu desejo; mas sobre ele tu deves dominar.</w:t>
      </w:r>
    </w:p>
    <w:p>
      <w:pPr>
        <w:rPr>
          <w:rFonts w:ascii="Trebuchet MS" w:hAnsi="Trebuchet MS"/>
          <w:color w:val="000000"/>
          <w:sz w:val="20"/>
          <w:szCs w:val="20"/>
        </w:rPr>
      </w:pPr>
      <w:r>
        <w:rPr>
          <w:rFonts w:ascii="Trebuchet MS" w:hAnsi="Trebuchet MS"/>
          <w:color w:val="000000"/>
          <w:sz w:val="20"/>
          <w:szCs w:val="20"/>
        </w:rPr>
        <w:t>8 Falou Caim com o seu irmão Abel. E, estando eles no campo, Caim se levantou contra o seu irmão Abel, e o matou.</w:t>
      </w:r>
    </w:p>
    <w:p>
      <w:pPr>
        <w:rPr>
          <w:rFonts w:ascii="Trebuchet MS" w:hAnsi="Trebuchet MS"/>
          <w:color w:val="000000"/>
          <w:sz w:val="20"/>
          <w:szCs w:val="20"/>
        </w:rPr>
      </w:pPr>
      <w:r>
        <w:rPr>
          <w:rFonts w:ascii="Trebuchet MS" w:hAnsi="Trebuchet MS"/>
          <w:color w:val="000000"/>
          <w:sz w:val="20"/>
          <w:szCs w:val="20"/>
        </w:rPr>
        <w:t>9 Perguntou, pois, o Senhor a Caim: Onde está Abel, teu irmão? Respondeu ele: Não sei; sou eu o guarda do meu irmão?</w:t>
      </w:r>
    </w:p>
    <w:p>
      <w:pPr>
        <w:rPr>
          <w:rFonts w:ascii="Trebuchet MS" w:hAnsi="Trebuchet MS"/>
          <w:color w:val="000000"/>
          <w:sz w:val="20"/>
          <w:szCs w:val="20"/>
        </w:rPr>
      </w:pPr>
      <w:r>
        <w:rPr>
          <w:rFonts w:ascii="Trebuchet MS" w:hAnsi="Trebuchet MS"/>
          <w:color w:val="000000"/>
          <w:sz w:val="20"/>
          <w:szCs w:val="20"/>
        </w:rPr>
        <w:t>10 E disse Deus: Que fizeste? A voz do sangue de teu irmão está clamando a mim desde a terra.</w:t>
      </w:r>
    </w:p>
    <w:p>
      <w:pPr>
        <w:rPr>
          <w:rFonts w:ascii="Trebuchet MS" w:hAnsi="Trebuchet MS"/>
          <w:color w:val="000000"/>
          <w:sz w:val="20"/>
          <w:szCs w:val="20"/>
        </w:rPr>
      </w:pPr>
      <w:r>
        <w:rPr>
          <w:rFonts w:ascii="Trebuchet MS" w:hAnsi="Trebuchet MS"/>
          <w:color w:val="000000"/>
          <w:sz w:val="20"/>
          <w:szCs w:val="20"/>
        </w:rPr>
        <w:t>11 Agora maldito és tu desde a terra, que abriu a sua boca para da tua mão receber o sangue de teu irmão.</w:t>
      </w:r>
    </w:p>
    <w:p>
      <w:pPr>
        <w:rPr>
          <w:rFonts w:ascii="Trebuchet MS" w:hAnsi="Trebuchet MS"/>
          <w:color w:val="000000"/>
          <w:sz w:val="20"/>
          <w:szCs w:val="20"/>
        </w:rPr>
      </w:pPr>
      <w:r>
        <w:rPr>
          <w:rFonts w:ascii="Trebuchet MS" w:hAnsi="Trebuchet MS"/>
          <w:color w:val="000000"/>
          <w:sz w:val="20"/>
          <w:szCs w:val="20"/>
        </w:rPr>
        <w:t>12 Quando trabalhares a terra, ela não te dará mais a sua força; gemendo e tremendo serás sobre a terra.</w:t>
      </w:r>
    </w:p>
    <w:p>
      <w:pPr>
        <w:rPr>
          <w:rFonts w:ascii="Trebuchet MS" w:hAnsi="Trebuchet MS"/>
          <w:color w:val="000000"/>
          <w:sz w:val="20"/>
          <w:szCs w:val="20"/>
        </w:rPr>
      </w:pPr>
      <w:r>
        <w:rPr>
          <w:rFonts w:ascii="Trebuchet MS" w:hAnsi="Trebuchet MS"/>
          <w:color w:val="000000"/>
          <w:sz w:val="20"/>
          <w:szCs w:val="20"/>
        </w:rPr>
        <w:t>13 Então disse Caim ao Senhor: Maior é a minha culpa do que a que possa ser perdoada.</w:t>
      </w:r>
    </w:p>
    <w:p>
      <w:pPr>
        <w:rPr>
          <w:rFonts w:ascii="Trebuchet MS" w:hAnsi="Trebuchet MS"/>
          <w:color w:val="000000"/>
          <w:sz w:val="20"/>
          <w:szCs w:val="20"/>
        </w:rPr>
      </w:pPr>
      <w:r>
        <w:rPr>
          <w:rFonts w:ascii="Trebuchet MS" w:hAnsi="Trebuchet MS"/>
          <w:color w:val="000000"/>
          <w:sz w:val="20"/>
          <w:szCs w:val="20"/>
        </w:rPr>
        <w:t>14 Eis que hoje me lanças da face da terra; e da tua face ficarei escondido; e serei gemendo e tremendo sobre a terra; e será que todo o que me encontrar me matará.</w:t>
      </w:r>
    </w:p>
    <w:p>
      <w:pPr>
        <w:rPr>
          <w:rFonts w:ascii="Trebuchet MS" w:hAnsi="Trebuchet MS"/>
          <w:color w:val="000000"/>
          <w:sz w:val="20"/>
          <w:szCs w:val="20"/>
        </w:rPr>
      </w:pPr>
      <w:r>
        <w:rPr>
          <w:rFonts w:ascii="Trebuchet MS" w:hAnsi="Trebuchet MS"/>
          <w:color w:val="000000"/>
          <w:sz w:val="20"/>
          <w:szCs w:val="20"/>
        </w:rPr>
        <w:t>15 O Senhor, porém, lhe disse: Portanto quem matar a Caim, sete vezes sobre ele cairá a vingança. E pôs o Senhor um sinal em Caim, para que não o ferisse quem quer que o encontrasse.</w:t>
      </w:r>
    </w:p>
    <w:p>
      <w:pPr>
        <w:rPr>
          <w:rFonts w:ascii="Trebuchet MS" w:hAnsi="Trebuchet MS"/>
          <w:color w:val="000000"/>
          <w:sz w:val="20"/>
          <w:szCs w:val="20"/>
        </w:rPr>
      </w:pPr>
      <w:r>
        <w:rPr>
          <w:rFonts w:ascii="Trebuchet MS" w:hAnsi="Trebuchet MS"/>
          <w:color w:val="000000"/>
          <w:sz w:val="20"/>
          <w:szCs w:val="20"/>
        </w:rPr>
        <w:t>16 Então saiu Caim da presença do Senhor, e habitou na terra de Node, ao oriente do Éden.</w:t>
      </w:r>
    </w:p>
    <w:p>
      <w:pPr>
        <w:rPr>
          <w:rFonts w:ascii="Trebuchet MS" w:hAnsi="Trebuchet MS"/>
          <w:color w:val="000000"/>
          <w:sz w:val="20"/>
          <w:szCs w:val="20"/>
        </w:rPr>
      </w:pPr>
      <w:r>
        <w:rPr>
          <w:rFonts w:ascii="Trebuchet MS" w:hAnsi="Trebuchet MS"/>
          <w:color w:val="000000"/>
          <w:sz w:val="20"/>
          <w:szCs w:val="20"/>
        </w:rPr>
        <w:t>17 Conheceu Caim a sua mulher, a qual concebeu, e deu à luz a Enoque. Caim edificou uma cidade, e lhe deu o nome do filho, Enoque.</w:t>
      </w:r>
    </w:p>
    <w:p>
      <w:pPr>
        <w:rPr>
          <w:rFonts w:ascii="Trebuchet MS" w:hAnsi="Trebuchet MS"/>
          <w:color w:val="000000"/>
          <w:sz w:val="20"/>
          <w:szCs w:val="20"/>
        </w:rPr>
      </w:pPr>
      <w:r>
        <w:rPr>
          <w:rFonts w:ascii="Trebuchet MS" w:hAnsi="Trebuchet MS"/>
          <w:color w:val="000000"/>
          <w:sz w:val="20"/>
          <w:szCs w:val="20"/>
        </w:rPr>
        <w:t>18 E a Enoque nasceu Gaidade; e Gaidade gerou a Maleleel; e Maleleel gerou a Matusalém; e Matusalém gerou a Lameque.</w:t>
      </w:r>
    </w:p>
    <w:p>
      <w:pPr>
        <w:rPr>
          <w:rFonts w:ascii="Trebuchet MS" w:hAnsi="Trebuchet MS"/>
          <w:color w:val="000000"/>
          <w:sz w:val="20"/>
          <w:szCs w:val="20"/>
        </w:rPr>
      </w:pPr>
      <w:r>
        <w:rPr>
          <w:rFonts w:ascii="Trebuchet MS" w:hAnsi="Trebuchet MS"/>
          <w:color w:val="000000"/>
          <w:sz w:val="20"/>
          <w:szCs w:val="20"/>
        </w:rPr>
        <w:t>19 Lameque tomou para si duas mulheres: o nome duma era Ada, e o nome da outra Zila.</w:t>
      </w:r>
    </w:p>
    <w:p>
      <w:pPr>
        <w:rPr>
          <w:rFonts w:ascii="Trebuchet MS" w:hAnsi="Trebuchet MS"/>
          <w:color w:val="000000"/>
          <w:sz w:val="20"/>
          <w:szCs w:val="20"/>
        </w:rPr>
      </w:pPr>
      <w:r>
        <w:rPr>
          <w:rFonts w:ascii="Trebuchet MS" w:hAnsi="Trebuchet MS"/>
          <w:color w:val="000000"/>
          <w:sz w:val="20"/>
          <w:szCs w:val="20"/>
        </w:rPr>
        <w:t>20 E Ada deu à luz a Jabal; este foi o pai dos que habitam em tendas e possuem gado.</w:t>
      </w:r>
    </w:p>
    <w:p>
      <w:pPr>
        <w:rPr>
          <w:rFonts w:ascii="Trebuchet MS" w:hAnsi="Trebuchet MS"/>
          <w:color w:val="000000"/>
          <w:sz w:val="20"/>
          <w:szCs w:val="20"/>
        </w:rPr>
      </w:pPr>
      <w:r>
        <w:rPr>
          <w:rFonts w:ascii="Trebuchet MS" w:hAnsi="Trebuchet MS"/>
          <w:color w:val="000000"/>
          <w:sz w:val="20"/>
          <w:szCs w:val="20"/>
        </w:rPr>
        <w:t>21 O nome do seu irmão era Jubal; este foi o pai de todos os que tocam harpa e flauta.</w:t>
      </w:r>
    </w:p>
    <w:p>
      <w:pPr>
        <w:rPr>
          <w:rFonts w:ascii="Trebuchet MS" w:hAnsi="Trebuchet MS"/>
          <w:color w:val="000000"/>
          <w:sz w:val="20"/>
          <w:szCs w:val="20"/>
        </w:rPr>
      </w:pPr>
      <w:r>
        <w:rPr>
          <w:rFonts w:ascii="Trebuchet MS" w:hAnsi="Trebuchet MS"/>
          <w:color w:val="000000"/>
          <w:sz w:val="20"/>
          <w:szCs w:val="20"/>
        </w:rPr>
        <w:t>22 A Zila também nasceu um filho, Tubal-Caim, fabricante de todo instrumento cortante de cobre e de ferro; e a irmã de Tubal-Caim foi Naamá.</w:t>
      </w:r>
    </w:p>
    <w:p>
      <w:pPr>
        <w:rPr>
          <w:rFonts w:ascii="Trebuchet MS" w:hAnsi="Trebuchet MS"/>
          <w:color w:val="000000"/>
          <w:sz w:val="20"/>
          <w:szCs w:val="20"/>
        </w:rPr>
      </w:pPr>
      <w:r>
        <w:rPr>
          <w:rFonts w:ascii="Trebuchet MS" w:hAnsi="Trebuchet MS"/>
          <w:color w:val="000000"/>
          <w:sz w:val="20"/>
          <w:szCs w:val="20"/>
        </w:rPr>
        <w:t>23 Disse Lameque a suas mulheres: Ada e Zila, ouvi a minha voz; escutai, mulheres de Lameque, as minhas palavras; pois matei um homem por me ferir, e um mancebo por me pisar.</w:t>
      </w:r>
    </w:p>
    <w:p>
      <w:pPr>
        <w:rPr>
          <w:rFonts w:ascii="Trebuchet MS" w:hAnsi="Trebuchet MS"/>
          <w:color w:val="000000"/>
          <w:sz w:val="20"/>
          <w:szCs w:val="20"/>
        </w:rPr>
      </w:pPr>
      <w:r>
        <w:rPr>
          <w:rFonts w:ascii="Trebuchet MS" w:hAnsi="Trebuchet MS"/>
          <w:color w:val="000000"/>
          <w:sz w:val="20"/>
          <w:szCs w:val="20"/>
        </w:rPr>
        <w:t>24 Se Caim há de ser vingado sete vezes, com certeza Lameque o será setenta e sete vezes.</w:t>
      </w:r>
    </w:p>
    <w:p>
      <w:pPr>
        <w:rPr>
          <w:rFonts w:ascii="Trebuchet MS" w:hAnsi="Trebuchet MS"/>
          <w:color w:val="000000"/>
          <w:sz w:val="20"/>
          <w:szCs w:val="20"/>
        </w:rPr>
      </w:pPr>
      <w:r>
        <w:rPr>
          <w:rFonts w:ascii="Trebuchet MS" w:hAnsi="Trebuchet MS"/>
          <w:color w:val="000000"/>
          <w:sz w:val="20"/>
          <w:szCs w:val="20"/>
        </w:rPr>
        <w:t>25 Tornou Adão a conhecer sua mulher, e ela deu à luz um filho, a quem pôs o nome de Sete; porque, disse ela, Deus me deu outro filho em lugar de Abel; porquanto Caim o matou.</w:t>
      </w:r>
    </w:p>
    <w:p>
      <w:pPr>
        <w:rPr>
          <w:rFonts w:ascii="Trebuchet MS" w:hAnsi="Trebuchet MS"/>
          <w:color w:val="000000"/>
          <w:sz w:val="20"/>
          <w:szCs w:val="20"/>
        </w:rPr>
      </w:pPr>
      <w:r>
        <w:rPr>
          <w:rFonts w:ascii="Trebuchet MS" w:hAnsi="Trebuchet MS"/>
          <w:color w:val="000000"/>
          <w:sz w:val="20"/>
          <w:szCs w:val="20"/>
        </w:rPr>
        <w:t>26 A Sete também nasceu um filho, a quem pôs o nome de Enos. Foi nesse tempo, que os homens começaram a invocar o nome do Senhor.</w:t>
      </w:r>
    </w:p>
    <w:p>
      <w:pPr>
        <w:pStyle w:val="P13"/>
        <w:rPr>
          <w:rFonts w:ascii="Trebuchet MS" w:hAnsi="Trebuchet MS"/>
          <w:color w:val="000000"/>
          <w:sz w:val="22"/>
          <w:szCs w:val="22"/>
        </w:rPr>
      </w:pPr>
      <w:bookmarkStart w:id="10" w:name="_Toc147527959"/>
      <w:r>
        <w:rPr>
          <w:rFonts w:ascii="Trebuchet MS" w:hAnsi="Trebuchet MS"/>
          <w:color w:val="000000"/>
          <w:sz w:val="22"/>
          <w:szCs w:val="22"/>
        </w:rPr>
        <w:t xml:space="preserve"> GÊNESIS 5</w:t>
      </w:r>
      <w:bookmarkEnd w:id="10"/>
    </w:p>
    <w:p>
      <w:pPr>
        <w:rPr>
          <w:rFonts w:ascii="Trebuchet MS" w:hAnsi="Trebuchet MS"/>
          <w:color w:val="000000"/>
          <w:sz w:val="20"/>
          <w:szCs w:val="20"/>
        </w:rPr>
      </w:pPr>
      <w:r>
        <w:rPr>
          <w:rFonts w:ascii="Trebuchet MS" w:hAnsi="Trebuchet MS"/>
          <w:color w:val="000000"/>
          <w:sz w:val="20"/>
          <w:szCs w:val="20"/>
        </w:rPr>
        <w:t>1 Este é o livro das gerações de Adão. No dia em que Deus criou o homem, à semelhança de Deus o fez.</w:t>
      </w:r>
    </w:p>
    <w:p>
      <w:pPr>
        <w:rPr>
          <w:rFonts w:ascii="Trebuchet MS" w:hAnsi="Trebuchet MS"/>
          <w:color w:val="000000"/>
          <w:sz w:val="20"/>
          <w:szCs w:val="20"/>
        </w:rPr>
      </w:pPr>
      <w:r>
        <w:rPr>
          <w:rFonts w:ascii="Trebuchet MS" w:hAnsi="Trebuchet MS"/>
          <w:color w:val="000000"/>
          <w:sz w:val="20"/>
          <w:szCs w:val="20"/>
        </w:rPr>
        <w:t>2 Homem e mulher os criou; e os abençoou, e os chamou pelo nome de homem, no dia em que foram criados.</w:t>
      </w:r>
    </w:p>
    <w:p>
      <w:pPr>
        <w:rPr>
          <w:rFonts w:ascii="Trebuchet MS" w:hAnsi="Trebuchet MS"/>
          <w:color w:val="000000"/>
          <w:sz w:val="20"/>
          <w:szCs w:val="20"/>
        </w:rPr>
      </w:pPr>
      <w:r>
        <w:rPr>
          <w:rFonts w:ascii="Trebuchet MS" w:hAnsi="Trebuchet MS"/>
          <w:color w:val="000000"/>
          <w:sz w:val="20"/>
          <w:szCs w:val="20"/>
        </w:rPr>
        <w:t>3 Adão viveu duzentos e trinta anos, e gerou um filho à sua semelhança, conforme a sua imagem, e pôs-lhe o nome de Sete.</w:t>
      </w:r>
    </w:p>
    <w:p>
      <w:pPr>
        <w:rPr>
          <w:rFonts w:ascii="Trebuchet MS" w:hAnsi="Trebuchet MS"/>
          <w:color w:val="000000"/>
          <w:sz w:val="20"/>
          <w:szCs w:val="20"/>
        </w:rPr>
      </w:pPr>
      <w:r>
        <w:rPr>
          <w:rFonts w:ascii="Trebuchet MS" w:hAnsi="Trebuchet MS"/>
          <w:color w:val="000000"/>
          <w:sz w:val="20"/>
          <w:szCs w:val="20"/>
        </w:rPr>
        <w:t>4 E foram os dias de Adão, depois que gerou a Sete, setecentos anos; e gerou filhos e filhas.</w:t>
      </w:r>
    </w:p>
    <w:p>
      <w:pPr>
        <w:rPr>
          <w:rFonts w:ascii="Trebuchet MS" w:hAnsi="Trebuchet MS"/>
          <w:color w:val="000000"/>
          <w:sz w:val="20"/>
          <w:szCs w:val="20"/>
        </w:rPr>
      </w:pPr>
      <w:r>
        <w:rPr>
          <w:rFonts w:ascii="Trebuchet MS" w:hAnsi="Trebuchet MS"/>
          <w:color w:val="000000"/>
          <w:sz w:val="20"/>
          <w:szCs w:val="20"/>
        </w:rPr>
        <w:t>5 Todos os dias que Adão viveu foram novecentos e trinta anos; e morreu.</w:t>
      </w:r>
    </w:p>
    <w:p>
      <w:pPr>
        <w:rPr>
          <w:rFonts w:ascii="Trebuchet MS" w:hAnsi="Trebuchet MS"/>
          <w:color w:val="000000"/>
          <w:sz w:val="20"/>
          <w:szCs w:val="20"/>
        </w:rPr>
      </w:pPr>
      <w:r>
        <w:rPr>
          <w:rFonts w:ascii="Trebuchet MS" w:hAnsi="Trebuchet MS"/>
          <w:color w:val="000000"/>
          <w:sz w:val="20"/>
          <w:szCs w:val="20"/>
        </w:rPr>
        <w:t>6 Sete viveu duzentos e cinco anos, e gerou a Enos.</w:t>
      </w:r>
    </w:p>
    <w:p>
      <w:pPr>
        <w:rPr>
          <w:rFonts w:ascii="Trebuchet MS" w:hAnsi="Trebuchet MS"/>
          <w:color w:val="000000"/>
          <w:sz w:val="20"/>
          <w:szCs w:val="20"/>
        </w:rPr>
      </w:pPr>
      <w:r>
        <w:rPr>
          <w:rFonts w:ascii="Trebuchet MS" w:hAnsi="Trebuchet MS"/>
          <w:color w:val="000000"/>
          <w:sz w:val="20"/>
          <w:szCs w:val="20"/>
        </w:rPr>
        <w:t>7 Viveu Sete, depois que gerou a Enos, setecentos e sete anos; e gerou filhos e filhas.</w:t>
      </w:r>
    </w:p>
    <w:p>
      <w:pPr>
        <w:rPr>
          <w:rFonts w:ascii="Trebuchet MS" w:hAnsi="Trebuchet MS"/>
          <w:color w:val="000000"/>
          <w:sz w:val="20"/>
          <w:szCs w:val="20"/>
        </w:rPr>
      </w:pPr>
      <w:r>
        <w:rPr>
          <w:rFonts w:ascii="Trebuchet MS" w:hAnsi="Trebuchet MS"/>
          <w:color w:val="000000"/>
          <w:sz w:val="20"/>
          <w:szCs w:val="20"/>
        </w:rPr>
        <w:t>8 Todos os dias de Sete foram novecentos e doze anos; e morreu.</w:t>
      </w:r>
    </w:p>
    <w:p>
      <w:pPr>
        <w:rPr>
          <w:rFonts w:ascii="Trebuchet MS" w:hAnsi="Trebuchet MS"/>
          <w:color w:val="000000"/>
          <w:sz w:val="20"/>
          <w:szCs w:val="20"/>
        </w:rPr>
      </w:pPr>
      <w:r>
        <w:rPr>
          <w:rFonts w:ascii="Trebuchet MS" w:hAnsi="Trebuchet MS"/>
          <w:color w:val="000000"/>
          <w:sz w:val="20"/>
          <w:szCs w:val="20"/>
        </w:rPr>
        <w:t>9 Enos viveu cento e noventa anos, e gerou a Cainã.</w:t>
      </w:r>
    </w:p>
    <w:p>
      <w:pPr>
        <w:rPr>
          <w:rFonts w:ascii="Trebuchet MS" w:hAnsi="Trebuchet MS"/>
          <w:color w:val="000000"/>
          <w:sz w:val="20"/>
          <w:szCs w:val="20"/>
        </w:rPr>
      </w:pPr>
      <w:r>
        <w:rPr>
          <w:rFonts w:ascii="Trebuchet MS" w:hAnsi="Trebuchet MS"/>
          <w:color w:val="000000"/>
          <w:sz w:val="20"/>
          <w:szCs w:val="20"/>
        </w:rPr>
        <w:t>10 Viveu Enos, depois que gerou a Cainã, setecentos e quinze anos; e gerou filhos e filhas.</w:t>
      </w:r>
    </w:p>
    <w:p>
      <w:pPr>
        <w:rPr>
          <w:rFonts w:ascii="Trebuchet MS" w:hAnsi="Trebuchet MS"/>
          <w:color w:val="000000"/>
          <w:sz w:val="20"/>
          <w:szCs w:val="20"/>
        </w:rPr>
      </w:pPr>
      <w:r>
        <w:rPr>
          <w:rFonts w:ascii="Trebuchet MS" w:hAnsi="Trebuchet MS"/>
          <w:color w:val="000000"/>
          <w:sz w:val="20"/>
          <w:szCs w:val="20"/>
        </w:rPr>
        <w:t>11 Todos os dias de Enos foram novecentos e cinco anos; e morreu.</w:t>
      </w:r>
    </w:p>
    <w:p>
      <w:pPr>
        <w:rPr>
          <w:rFonts w:ascii="Trebuchet MS" w:hAnsi="Trebuchet MS"/>
          <w:color w:val="000000"/>
          <w:sz w:val="20"/>
          <w:szCs w:val="20"/>
        </w:rPr>
      </w:pPr>
      <w:r>
        <w:rPr>
          <w:rFonts w:ascii="Trebuchet MS" w:hAnsi="Trebuchet MS"/>
          <w:color w:val="000000"/>
          <w:sz w:val="20"/>
          <w:szCs w:val="20"/>
        </w:rPr>
        <w:t>12 Cainã viveu cento e setenta anos, e gerou a Maleleel.</w:t>
      </w:r>
    </w:p>
    <w:p>
      <w:pPr>
        <w:rPr>
          <w:rFonts w:ascii="Trebuchet MS" w:hAnsi="Trebuchet MS"/>
          <w:color w:val="000000"/>
          <w:sz w:val="20"/>
          <w:szCs w:val="20"/>
        </w:rPr>
      </w:pPr>
      <w:r>
        <w:rPr>
          <w:rFonts w:ascii="Trebuchet MS" w:hAnsi="Trebuchet MS"/>
          <w:color w:val="000000"/>
          <w:sz w:val="20"/>
          <w:szCs w:val="20"/>
        </w:rPr>
        <w:t>13 Viveu Cainã, depois que gerou a Maleleel, setecentos e quarenta anos, e gerou filhos e filhas.</w:t>
      </w:r>
    </w:p>
    <w:p>
      <w:pPr>
        <w:rPr>
          <w:rFonts w:ascii="Trebuchet MS" w:hAnsi="Trebuchet MS"/>
          <w:color w:val="000000"/>
          <w:sz w:val="20"/>
          <w:szCs w:val="20"/>
        </w:rPr>
      </w:pPr>
      <w:r>
        <w:rPr>
          <w:rFonts w:ascii="Trebuchet MS" w:hAnsi="Trebuchet MS"/>
          <w:color w:val="000000"/>
          <w:sz w:val="20"/>
          <w:szCs w:val="20"/>
        </w:rPr>
        <w:t>14 Todos os dias de Cainã foram novecentos e dez anos; e morreu.</w:t>
      </w:r>
    </w:p>
    <w:p>
      <w:pPr>
        <w:rPr>
          <w:rFonts w:ascii="Trebuchet MS" w:hAnsi="Trebuchet MS"/>
          <w:color w:val="000000"/>
          <w:sz w:val="20"/>
          <w:szCs w:val="20"/>
        </w:rPr>
      </w:pPr>
      <w:r>
        <w:rPr>
          <w:rFonts w:ascii="Trebuchet MS" w:hAnsi="Trebuchet MS"/>
          <w:color w:val="000000"/>
          <w:sz w:val="20"/>
          <w:szCs w:val="20"/>
        </w:rPr>
        <w:t>15 Maleleel viveu cento e sessenta e cinco anos, e gerou a Jarede.</w:t>
      </w:r>
    </w:p>
    <w:p>
      <w:pPr>
        <w:rPr>
          <w:rFonts w:ascii="Trebuchet MS" w:hAnsi="Trebuchet MS"/>
          <w:color w:val="000000"/>
          <w:sz w:val="20"/>
          <w:szCs w:val="20"/>
        </w:rPr>
      </w:pPr>
      <w:r>
        <w:rPr>
          <w:rFonts w:ascii="Trebuchet MS" w:hAnsi="Trebuchet MS"/>
          <w:color w:val="000000"/>
          <w:sz w:val="20"/>
          <w:szCs w:val="20"/>
        </w:rPr>
        <w:t>16 Viveu Maleleel, depois que gerou a Jarede, setecentos e trinta anos; e gerou filhos e filhas.</w:t>
      </w:r>
    </w:p>
    <w:p>
      <w:pPr>
        <w:rPr>
          <w:rFonts w:ascii="Trebuchet MS" w:hAnsi="Trebuchet MS"/>
          <w:color w:val="000000"/>
          <w:sz w:val="20"/>
          <w:szCs w:val="20"/>
        </w:rPr>
      </w:pPr>
      <w:r>
        <w:rPr>
          <w:rFonts w:ascii="Trebuchet MS" w:hAnsi="Trebuchet MS"/>
          <w:color w:val="000000"/>
          <w:sz w:val="20"/>
          <w:szCs w:val="20"/>
        </w:rPr>
        <w:t>17 Todos os dias de Maleleel foram oitocentos e noventa e cinco anos; e morreu.</w:t>
      </w:r>
    </w:p>
    <w:p>
      <w:pPr>
        <w:rPr>
          <w:rFonts w:ascii="Trebuchet MS" w:hAnsi="Trebuchet MS"/>
          <w:color w:val="000000"/>
          <w:sz w:val="20"/>
          <w:szCs w:val="20"/>
        </w:rPr>
      </w:pPr>
      <w:r>
        <w:rPr>
          <w:rFonts w:ascii="Trebuchet MS" w:hAnsi="Trebuchet MS"/>
          <w:color w:val="000000"/>
          <w:sz w:val="20"/>
          <w:szCs w:val="20"/>
        </w:rPr>
        <w:t>18 Jarede viveu cento e sessenta e dois anos, e gerou a Enoque.</w:t>
      </w:r>
    </w:p>
    <w:p>
      <w:pPr>
        <w:rPr>
          <w:rFonts w:ascii="Trebuchet MS" w:hAnsi="Trebuchet MS"/>
          <w:color w:val="000000"/>
          <w:sz w:val="20"/>
          <w:szCs w:val="20"/>
        </w:rPr>
      </w:pPr>
      <w:r>
        <w:rPr>
          <w:rFonts w:ascii="Trebuchet MS" w:hAnsi="Trebuchet MS"/>
          <w:color w:val="000000"/>
          <w:sz w:val="20"/>
          <w:szCs w:val="20"/>
        </w:rPr>
        <w:t>19 Viveu Jarede, depois que gerou a Enoque, oitocentos anos; e gerou filhos e filhas.</w:t>
      </w:r>
    </w:p>
    <w:p>
      <w:pPr>
        <w:rPr>
          <w:rFonts w:ascii="Trebuchet MS" w:hAnsi="Trebuchet MS"/>
          <w:color w:val="000000"/>
          <w:sz w:val="20"/>
          <w:szCs w:val="20"/>
        </w:rPr>
      </w:pPr>
      <w:r>
        <w:rPr>
          <w:rFonts w:ascii="Trebuchet MS" w:hAnsi="Trebuchet MS"/>
          <w:color w:val="000000"/>
          <w:sz w:val="20"/>
          <w:szCs w:val="20"/>
        </w:rPr>
        <w:t>20 Todos os dias de Jarede foram novecentos e sessenta e dois anos; e morreu.</w:t>
      </w:r>
    </w:p>
    <w:p>
      <w:pPr>
        <w:rPr>
          <w:rFonts w:ascii="Trebuchet MS" w:hAnsi="Trebuchet MS"/>
          <w:color w:val="000000"/>
          <w:sz w:val="20"/>
          <w:szCs w:val="20"/>
        </w:rPr>
      </w:pPr>
      <w:r>
        <w:rPr>
          <w:rFonts w:ascii="Trebuchet MS" w:hAnsi="Trebuchet MS"/>
          <w:color w:val="000000"/>
          <w:sz w:val="20"/>
          <w:szCs w:val="20"/>
        </w:rPr>
        <w:t>21 Enoque viveu cento e sessenta e cinco anos, e gerou a Matusalém.</w:t>
      </w:r>
    </w:p>
    <w:p>
      <w:pPr>
        <w:rPr>
          <w:rFonts w:ascii="Trebuchet MS" w:hAnsi="Trebuchet MS"/>
          <w:color w:val="000000"/>
          <w:sz w:val="20"/>
          <w:szCs w:val="20"/>
        </w:rPr>
      </w:pPr>
      <w:r>
        <w:rPr>
          <w:rFonts w:ascii="Trebuchet MS" w:hAnsi="Trebuchet MS"/>
          <w:color w:val="000000"/>
          <w:sz w:val="20"/>
          <w:szCs w:val="20"/>
        </w:rPr>
        <w:t>22 Agradou Enoque a Deus, depois que gerou a Matusalém, duzentos anos; e gerou filhos e filhas.</w:t>
      </w:r>
    </w:p>
    <w:p>
      <w:pPr>
        <w:rPr>
          <w:rFonts w:ascii="Trebuchet MS" w:hAnsi="Trebuchet MS"/>
          <w:color w:val="000000"/>
          <w:sz w:val="20"/>
          <w:szCs w:val="20"/>
        </w:rPr>
      </w:pPr>
      <w:r>
        <w:rPr>
          <w:rFonts w:ascii="Trebuchet MS" w:hAnsi="Trebuchet MS"/>
          <w:color w:val="000000"/>
          <w:sz w:val="20"/>
          <w:szCs w:val="20"/>
        </w:rPr>
        <w:t>23 Todos os dias de Enoque foram trezentos e sessenta e cinco anos;</w:t>
      </w:r>
    </w:p>
    <w:p>
      <w:pPr>
        <w:rPr>
          <w:rFonts w:ascii="Trebuchet MS" w:hAnsi="Trebuchet MS"/>
          <w:color w:val="000000"/>
          <w:sz w:val="20"/>
          <w:szCs w:val="20"/>
        </w:rPr>
      </w:pPr>
      <w:r>
        <w:rPr>
          <w:rFonts w:ascii="Trebuchet MS" w:hAnsi="Trebuchet MS"/>
          <w:color w:val="000000"/>
          <w:sz w:val="20"/>
          <w:szCs w:val="20"/>
        </w:rPr>
        <w:t>24 Agradou Enoque a Deus; e não apareceu mais, porquanto Deus o tomou.</w:t>
      </w:r>
    </w:p>
    <w:p>
      <w:pPr>
        <w:rPr>
          <w:rFonts w:ascii="Trebuchet MS" w:hAnsi="Trebuchet MS"/>
          <w:color w:val="000000"/>
          <w:sz w:val="20"/>
          <w:szCs w:val="20"/>
        </w:rPr>
      </w:pPr>
      <w:r>
        <w:rPr>
          <w:rFonts w:ascii="Trebuchet MS" w:hAnsi="Trebuchet MS"/>
          <w:color w:val="000000"/>
          <w:sz w:val="20"/>
          <w:szCs w:val="20"/>
        </w:rPr>
        <w:t>25 Matusalém viveu cento e sessenta e sete anos, e gerou a Lameque.</w:t>
      </w:r>
    </w:p>
    <w:p>
      <w:pPr>
        <w:rPr>
          <w:rFonts w:ascii="Trebuchet MS" w:hAnsi="Trebuchet MS"/>
          <w:color w:val="000000"/>
          <w:sz w:val="20"/>
          <w:szCs w:val="20"/>
        </w:rPr>
      </w:pPr>
      <w:r>
        <w:rPr>
          <w:rFonts w:ascii="Trebuchet MS" w:hAnsi="Trebuchet MS"/>
          <w:color w:val="000000"/>
          <w:sz w:val="20"/>
          <w:szCs w:val="20"/>
        </w:rPr>
        <w:t>26 Viveu Matusalém, depois que gerou a Lameque, oitocentos e dois anos; e gerou filhos e filhas.</w:t>
      </w:r>
    </w:p>
    <w:p>
      <w:pPr>
        <w:rPr>
          <w:rFonts w:ascii="Trebuchet MS" w:hAnsi="Trebuchet MS"/>
          <w:color w:val="000000"/>
          <w:sz w:val="20"/>
          <w:szCs w:val="20"/>
        </w:rPr>
      </w:pPr>
      <w:r>
        <w:rPr>
          <w:rFonts w:ascii="Trebuchet MS" w:hAnsi="Trebuchet MS"/>
          <w:color w:val="000000"/>
          <w:sz w:val="20"/>
          <w:szCs w:val="20"/>
        </w:rPr>
        <w:t>27 Todos os dias de Matusalém foram novecentos e sessenta e nove anos; e morreu.</w:t>
      </w:r>
    </w:p>
    <w:p>
      <w:pPr>
        <w:rPr>
          <w:rFonts w:ascii="Trebuchet MS" w:hAnsi="Trebuchet MS"/>
          <w:color w:val="000000"/>
          <w:sz w:val="20"/>
          <w:szCs w:val="20"/>
        </w:rPr>
      </w:pPr>
      <w:r>
        <w:rPr>
          <w:rFonts w:ascii="Trebuchet MS" w:hAnsi="Trebuchet MS"/>
          <w:color w:val="000000"/>
          <w:sz w:val="20"/>
          <w:szCs w:val="20"/>
        </w:rPr>
        <w:t>28 Lameque viveu cento e oitenta e oito anos, e gerou um filho,</w:t>
      </w:r>
    </w:p>
    <w:p>
      <w:pPr>
        <w:rPr>
          <w:rFonts w:ascii="Trebuchet MS" w:hAnsi="Trebuchet MS"/>
          <w:color w:val="000000"/>
          <w:sz w:val="20"/>
          <w:szCs w:val="20"/>
        </w:rPr>
      </w:pPr>
      <w:r>
        <w:rPr>
          <w:rFonts w:ascii="Trebuchet MS" w:hAnsi="Trebuchet MS"/>
          <w:color w:val="000000"/>
          <w:sz w:val="20"/>
          <w:szCs w:val="20"/>
        </w:rPr>
        <w:t>29 a quem chamou Noé, dizendo: Este nos consolará acerca de nossas obras e do trabalho de nossas mãos, os quais provêm da terra que o Senhor amaldiçoou.</w:t>
      </w:r>
    </w:p>
    <w:p>
      <w:pPr>
        <w:rPr>
          <w:rFonts w:ascii="Trebuchet MS" w:hAnsi="Trebuchet MS"/>
          <w:color w:val="000000"/>
          <w:sz w:val="20"/>
          <w:szCs w:val="20"/>
        </w:rPr>
      </w:pPr>
      <w:r>
        <w:rPr>
          <w:rFonts w:ascii="Trebuchet MS" w:hAnsi="Trebuchet MS"/>
          <w:color w:val="000000"/>
          <w:sz w:val="20"/>
          <w:szCs w:val="20"/>
        </w:rPr>
        <w:t>30 Viveu Lameque, depois que gerou a Noé, quinhentos e sessenta e cinco anos; e gerou filhos e filhas.</w:t>
      </w:r>
    </w:p>
    <w:p>
      <w:pPr>
        <w:rPr>
          <w:rFonts w:ascii="Trebuchet MS" w:hAnsi="Trebuchet MS"/>
          <w:color w:val="000000"/>
          <w:sz w:val="20"/>
          <w:szCs w:val="20"/>
        </w:rPr>
      </w:pPr>
      <w:r>
        <w:rPr>
          <w:rFonts w:ascii="Trebuchet MS" w:hAnsi="Trebuchet MS"/>
          <w:color w:val="000000"/>
          <w:sz w:val="20"/>
          <w:szCs w:val="20"/>
        </w:rPr>
        <w:t>31 Todos os dias de Lameque foram setecentos e cinquenta e três anos; e morreu.</w:t>
      </w:r>
    </w:p>
    <w:p>
      <w:pPr>
        <w:rPr>
          <w:rFonts w:ascii="Trebuchet MS" w:hAnsi="Trebuchet MS"/>
          <w:color w:val="000000"/>
          <w:sz w:val="20"/>
          <w:szCs w:val="20"/>
        </w:rPr>
      </w:pPr>
      <w:r>
        <w:rPr>
          <w:rFonts w:ascii="Trebuchet MS" w:hAnsi="Trebuchet MS"/>
          <w:color w:val="000000"/>
          <w:sz w:val="20"/>
          <w:szCs w:val="20"/>
        </w:rPr>
        <w:t>32 E era Noé da idade de quinhentos anos; e gerou Noé a Sem, Cão e Jafé.</w:t>
      </w:r>
    </w:p>
    <w:p>
      <w:pPr>
        <w:pStyle w:val="P13"/>
        <w:rPr>
          <w:rFonts w:ascii="Trebuchet MS" w:hAnsi="Trebuchet MS"/>
          <w:color w:val="000000"/>
          <w:sz w:val="22"/>
          <w:szCs w:val="22"/>
        </w:rPr>
      </w:pPr>
      <w:bookmarkStart w:id="11" w:name="_Toc147527960"/>
      <w:r>
        <w:rPr>
          <w:rFonts w:ascii="Trebuchet MS" w:hAnsi="Trebuchet MS"/>
          <w:color w:val="000000"/>
          <w:sz w:val="22"/>
          <w:szCs w:val="22"/>
        </w:rPr>
        <w:t xml:space="preserve"> GÊNESIS 6</w:t>
      </w:r>
      <w:bookmarkEnd w:id="11"/>
    </w:p>
    <w:p>
      <w:pPr>
        <w:rPr>
          <w:rFonts w:ascii="Trebuchet MS" w:hAnsi="Trebuchet MS"/>
          <w:color w:val="000000"/>
          <w:sz w:val="20"/>
          <w:szCs w:val="20"/>
        </w:rPr>
      </w:pPr>
      <w:r>
        <w:rPr>
          <w:rFonts w:ascii="Trebuchet MS" w:hAnsi="Trebuchet MS"/>
          <w:color w:val="000000"/>
          <w:sz w:val="20"/>
          <w:szCs w:val="20"/>
        </w:rPr>
        <w:t>1 Sucedeu que, quando os homens começaram a multiplicar-se sobre a terra, e lhes nasceram filhas,</w:t>
      </w:r>
    </w:p>
    <w:p>
      <w:pPr>
        <w:rPr>
          <w:rFonts w:ascii="Trebuchet MS" w:hAnsi="Trebuchet MS"/>
          <w:color w:val="000000"/>
          <w:sz w:val="20"/>
          <w:szCs w:val="20"/>
        </w:rPr>
      </w:pPr>
      <w:r>
        <w:rPr>
          <w:rFonts w:ascii="Trebuchet MS" w:hAnsi="Trebuchet MS"/>
          <w:color w:val="000000"/>
          <w:sz w:val="20"/>
          <w:szCs w:val="20"/>
        </w:rPr>
        <w:t>2 viram os filhos de Deus que as filhas dos homens eram formosas; e tomaram para si mulheres de todas as que escolheram.</w:t>
      </w:r>
    </w:p>
    <w:p>
      <w:pPr>
        <w:rPr>
          <w:rFonts w:ascii="Trebuchet MS" w:hAnsi="Trebuchet MS"/>
          <w:color w:val="000000"/>
          <w:sz w:val="20"/>
          <w:szCs w:val="20"/>
        </w:rPr>
      </w:pPr>
      <w:r>
        <w:rPr>
          <w:rFonts w:ascii="Trebuchet MS" w:hAnsi="Trebuchet MS"/>
          <w:color w:val="000000"/>
          <w:sz w:val="20"/>
          <w:szCs w:val="20"/>
        </w:rPr>
        <w:t>3 Então disse o Senhor: O meu Espírito não permanecerá para sempre no homem, porquanto ele é carne, mas os seus dias serão cento e vinte anos.</w:t>
      </w:r>
    </w:p>
    <w:p>
      <w:pPr>
        <w:rPr>
          <w:rFonts w:ascii="Trebuchet MS" w:hAnsi="Trebuchet MS"/>
          <w:color w:val="000000"/>
          <w:sz w:val="20"/>
          <w:szCs w:val="20"/>
        </w:rPr>
      </w:pPr>
      <w:r>
        <w:rPr>
          <w:rFonts w:ascii="Trebuchet MS" w:hAnsi="Trebuchet MS"/>
          <w:color w:val="000000"/>
          <w:sz w:val="20"/>
          <w:szCs w:val="20"/>
        </w:rPr>
        <w:t>4 Naqueles dias estavam os gigantes na terra, e também depois, quando os filhos de Deus conheceram as filhas dos homens, as quais lhes deram filhos. Esses gigantes eram os valentes, os homens de renome, que houve na antiguidade.</w:t>
      </w:r>
    </w:p>
    <w:p>
      <w:pPr>
        <w:rPr>
          <w:rFonts w:ascii="Trebuchet MS" w:hAnsi="Trebuchet MS"/>
          <w:color w:val="000000"/>
          <w:sz w:val="20"/>
          <w:szCs w:val="20"/>
        </w:rPr>
      </w:pPr>
      <w:r>
        <w:rPr>
          <w:rFonts w:ascii="Trebuchet MS" w:hAnsi="Trebuchet MS"/>
          <w:color w:val="000000"/>
          <w:sz w:val="20"/>
          <w:szCs w:val="20"/>
        </w:rPr>
        <w:t>5 Viu o Senhor que era grande a maldade do homem na terra, e que toda a imaginação dos pensamentos de seu coração era má continuamente.</w:t>
      </w:r>
    </w:p>
    <w:p>
      <w:pPr>
        <w:rPr>
          <w:rFonts w:ascii="Trebuchet MS" w:hAnsi="Trebuchet MS"/>
          <w:color w:val="000000"/>
          <w:sz w:val="20"/>
          <w:szCs w:val="20"/>
        </w:rPr>
      </w:pPr>
      <w:r>
        <w:rPr>
          <w:rFonts w:ascii="Trebuchet MS" w:hAnsi="Trebuchet MS"/>
          <w:color w:val="000000"/>
          <w:sz w:val="20"/>
          <w:szCs w:val="20"/>
        </w:rPr>
        <w:t>6 Então Deus considerou que havia feito o homem sobre a terra, e ponderou nisso.</w:t>
      </w:r>
    </w:p>
    <w:p>
      <w:pPr>
        <w:rPr>
          <w:rFonts w:ascii="Trebuchet MS" w:hAnsi="Trebuchet MS"/>
          <w:color w:val="000000"/>
          <w:sz w:val="20"/>
          <w:szCs w:val="20"/>
        </w:rPr>
      </w:pPr>
      <w:r>
        <w:rPr>
          <w:rFonts w:ascii="Trebuchet MS" w:hAnsi="Trebuchet MS"/>
          <w:color w:val="000000"/>
          <w:sz w:val="20"/>
          <w:szCs w:val="20"/>
        </w:rPr>
        <w:t>7 E disse o Senhor: Destruirei da face da terra o homem que criei, tanto o homem como o animal, os répteis e as aves do céu; porque me irei por havê-los feito.</w:t>
      </w:r>
    </w:p>
    <w:p>
      <w:pPr>
        <w:rPr>
          <w:rFonts w:ascii="Trebuchet MS" w:hAnsi="Trebuchet MS"/>
          <w:color w:val="000000"/>
          <w:sz w:val="20"/>
          <w:szCs w:val="20"/>
        </w:rPr>
      </w:pPr>
      <w:r>
        <w:rPr>
          <w:rFonts w:ascii="Trebuchet MS" w:hAnsi="Trebuchet MS"/>
          <w:color w:val="000000"/>
          <w:sz w:val="20"/>
          <w:szCs w:val="20"/>
        </w:rPr>
        <w:t>8 Noé, porém, achou graça aos olhos do Senhor.</w:t>
      </w:r>
    </w:p>
    <w:p>
      <w:pPr>
        <w:rPr>
          <w:rFonts w:ascii="Trebuchet MS" w:hAnsi="Trebuchet MS"/>
          <w:color w:val="000000"/>
          <w:sz w:val="20"/>
          <w:szCs w:val="20"/>
        </w:rPr>
      </w:pPr>
      <w:r>
        <w:rPr>
          <w:rFonts w:ascii="Trebuchet MS" w:hAnsi="Trebuchet MS"/>
          <w:color w:val="000000"/>
          <w:sz w:val="20"/>
          <w:szCs w:val="20"/>
        </w:rPr>
        <w:t>9 Estas são as gerações de Noé. Era homem justo e perfeito em suas gerações, e agradou a Deus.</w:t>
      </w:r>
    </w:p>
    <w:p>
      <w:pPr>
        <w:rPr>
          <w:rFonts w:ascii="Trebuchet MS" w:hAnsi="Trebuchet MS"/>
          <w:color w:val="000000"/>
          <w:sz w:val="20"/>
          <w:szCs w:val="20"/>
        </w:rPr>
      </w:pPr>
      <w:r>
        <w:rPr>
          <w:rFonts w:ascii="Trebuchet MS" w:hAnsi="Trebuchet MS"/>
          <w:color w:val="000000"/>
          <w:sz w:val="20"/>
          <w:szCs w:val="20"/>
        </w:rPr>
        <w:t>10 Gerou Noé três filhos: Sem, Cão e Jafé.</w:t>
      </w:r>
    </w:p>
    <w:p>
      <w:pPr>
        <w:rPr>
          <w:rFonts w:ascii="Trebuchet MS" w:hAnsi="Trebuchet MS"/>
          <w:color w:val="000000"/>
          <w:sz w:val="20"/>
          <w:szCs w:val="20"/>
        </w:rPr>
      </w:pPr>
      <w:r>
        <w:rPr>
          <w:rFonts w:ascii="Trebuchet MS" w:hAnsi="Trebuchet MS"/>
          <w:color w:val="000000"/>
          <w:sz w:val="20"/>
          <w:szCs w:val="20"/>
        </w:rPr>
        <w:t>11 A terra, porém, estava corrompida diante de Deus, e cheia de violência.</w:t>
      </w:r>
    </w:p>
    <w:p>
      <w:pPr>
        <w:rPr>
          <w:rFonts w:ascii="Trebuchet MS" w:hAnsi="Trebuchet MS"/>
          <w:color w:val="000000"/>
          <w:sz w:val="20"/>
          <w:szCs w:val="20"/>
        </w:rPr>
      </w:pPr>
      <w:r>
        <w:rPr>
          <w:rFonts w:ascii="Trebuchet MS" w:hAnsi="Trebuchet MS"/>
          <w:color w:val="000000"/>
          <w:sz w:val="20"/>
          <w:szCs w:val="20"/>
        </w:rPr>
        <w:t>12 Viu Deus a terra, e eis que estava corrompida; porque toda a carne havia corrompido o seu caminho sobre a terra.</w:t>
      </w:r>
    </w:p>
    <w:p>
      <w:pPr>
        <w:rPr>
          <w:rFonts w:ascii="Trebuchet MS" w:hAnsi="Trebuchet MS"/>
          <w:color w:val="000000"/>
          <w:sz w:val="20"/>
          <w:szCs w:val="20"/>
        </w:rPr>
      </w:pPr>
      <w:r>
        <w:rPr>
          <w:rFonts w:ascii="Trebuchet MS" w:hAnsi="Trebuchet MS"/>
          <w:color w:val="000000"/>
          <w:sz w:val="20"/>
          <w:szCs w:val="20"/>
        </w:rPr>
        <w:t>13 Então disse Deus a Noé: O fim de toda carne é chegado perante mim; porque a terra está cheia da violência dos homens; eis que os destruirei juntamente com a terra.</w:t>
      </w:r>
    </w:p>
    <w:p>
      <w:pPr>
        <w:rPr>
          <w:rFonts w:ascii="Trebuchet MS" w:hAnsi="Trebuchet MS"/>
          <w:color w:val="000000"/>
          <w:sz w:val="20"/>
          <w:szCs w:val="20"/>
        </w:rPr>
      </w:pPr>
      <w:r>
        <w:rPr>
          <w:rFonts w:ascii="Trebuchet MS" w:hAnsi="Trebuchet MS"/>
          <w:color w:val="000000"/>
          <w:sz w:val="20"/>
          <w:szCs w:val="20"/>
        </w:rPr>
        <w:t>14 Faze para ti uma arca de madeiras quadradas; farás compartimentos na arca, e a revestirás de betume por dentro e por fora.</w:t>
      </w:r>
    </w:p>
    <w:p>
      <w:pPr>
        <w:rPr>
          <w:rFonts w:ascii="Trebuchet MS" w:hAnsi="Trebuchet MS"/>
          <w:color w:val="000000"/>
          <w:sz w:val="20"/>
          <w:szCs w:val="20"/>
        </w:rPr>
      </w:pPr>
      <w:r>
        <w:rPr>
          <w:rFonts w:ascii="Trebuchet MS" w:hAnsi="Trebuchet MS"/>
          <w:color w:val="000000"/>
          <w:sz w:val="20"/>
          <w:szCs w:val="20"/>
        </w:rPr>
        <w:t>15 Desta maneira a farás: o comprimento da arca será de trezentos côvados, a sua largura de cinqüenta e a sua altura de trinta.</w:t>
      </w:r>
    </w:p>
    <w:p>
      <w:pPr>
        <w:rPr>
          <w:rFonts w:ascii="Trebuchet MS" w:hAnsi="Trebuchet MS"/>
          <w:color w:val="000000"/>
          <w:sz w:val="20"/>
          <w:szCs w:val="20"/>
        </w:rPr>
      </w:pPr>
      <w:r>
        <w:rPr>
          <w:rFonts w:ascii="Trebuchet MS" w:hAnsi="Trebuchet MS"/>
          <w:color w:val="000000"/>
          <w:sz w:val="20"/>
          <w:szCs w:val="20"/>
        </w:rPr>
        <w:t>16 Reunindo os materiais, farás a arca, e a acabarás no alto até um côvado; e porás a porta da arca ao seu lado; farás nela pavimentos inferiores, segundo andar e terceiro andar.</w:t>
      </w:r>
    </w:p>
    <w:p>
      <w:pPr>
        <w:rPr>
          <w:rFonts w:ascii="Trebuchet MS" w:hAnsi="Trebuchet MS"/>
          <w:color w:val="000000"/>
          <w:sz w:val="20"/>
          <w:szCs w:val="20"/>
        </w:rPr>
      </w:pPr>
      <w:r>
        <w:rPr>
          <w:rFonts w:ascii="Trebuchet MS" w:hAnsi="Trebuchet MS"/>
          <w:color w:val="000000"/>
          <w:sz w:val="20"/>
          <w:szCs w:val="20"/>
        </w:rPr>
        <w:t>17 Porque eis que eu trago o dilúvio sobre a terra, para destruir, de debaixo do céu, toda a carne em que há espírito de vida; tudo o que há na terra expirará.</w:t>
      </w:r>
    </w:p>
    <w:p>
      <w:pPr>
        <w:rPr>
          <w:rFonts w:ascii="Trebuchet MS" w:hAnsi="Trebuchet MS"/>
          <w:color w:val="000000"/>
          <w:sz w:val="20"/>
          <w:szCs w:val="20"/>
        </w:rPr>
      </w:pPr>
      <w:r>
        <w:rPr>
          <w:rFonts w:ascii="Trebuchet MS" w:hAnsi="Trebuchet MS"/>
          <w:color w:val="000000"/>
          <w:sz w:val="20"/>
          <w:szCs w:val="20"/>
        </w:rPr>
        <w:t>18 Mas contigo estabelecerei o meu pacto; entrarás na arca, tu e contigo teus filhos, tua mulher e as mulheres de teus filhos.</w:t>
      </w:r>
    </w:p>
    <w:p>
      <w:pPr>
        <w:rPr>
          <w:rFonts w:ascii="Trebuchet MS" w:hAnsi="Trebuchet MS"/>
          <w:color w:val="000000"/>
          <w:sz w:val="20"/>
          <w:szCs w:val="20"/>
        </w:rPr>
      </w:pPr>
      <w:r>
        <w:rPr>
          <w:rFonts w:ascii="Trebuchet MS" w:hAnsi="Trebuchet MS"/>
          <w:color w:val="000000"/>
          <w:sz w:val="20"/>
          <w:szCs w:val="20"/>
        </w:rPr>
        <w:t>19 De tudo o que vive, de toda a carne, dois de cada espécie, farás entrar na arca, para os conservares vivos contigo; macho e fêmea serão.</w:t>
      </w:r>
    </w:p>
    <w:p>
      <w:pPr>
        <w:rPr>
          <w:rFonts w:ascii="Trebuchet MS" w:hAnsi="Trebuchet MS"/>
          <w:color w:val="000000"/>
          <w:sz w:val="20"/>
          <w:szCs w:val="20"/>
        </w:rPr>
      </w:pPr>
      <w:r>
        <w:rPr>
          <w:rFonts w:ascii="Trebuchet MS" w:hAnsi="Trebuchet MS"/>
          <w:color w:val="000000"/>
          <w:sz w:val="20"/>
          <w:szCs w:val="20"/>
        </w:rPr>
        <w:t>20 Das aves segundo as suas espécies, do gado segundo as suas espécies, de todo réptil da terra segundo as suas espécies, dois de cada espécie virão a ti, para os conservares em vida.</w:t>
      </w:r>
    </w:p>
    <w:p>
      <w:pPr>
        <w:rPr>
          <w:rFonts w:ascii="Trebuchet MS" w:hAnsi="Trebuchet MS"/>
          <w:color w:val="000000"/>
          <w:sz w:val="20"/>
          <w:szCs w:val="20"/>
        </w:rPr>
      </w:pPr>
      <w:r>
        <w:rPr>
          <w:rFonts w:ascii="Trebuchet MS" w:hAnsi="Trebuchet MS"/>
          <w:color w:val="000000"/>
          <w:sz w:val="20"/>
          <w:szCs w:val="20"/>
        </w:rPr>
        <w:t>21 Leva contigo de tudo o que se come, e ajunta-o para ti; e te será para alimento, a ti e a eles.</w:t>
      </w:r>
    </w:p>
    <w:p>
      <w:pPr>
        <w:rPr>
          <w:rFonts w:ascii="Trebuchet MS" w:hAnsi="Trebuchet MS"/>
          <w:color w:val="000000"/>
          <w:sz w:val="20"/>
          <w:szCs w:val="20"/>
        </w:rPr>
      </w:pPr>
      <w:r>
        <w:rPr>
          <w:rFonts w:ascii="Trebuchet MS" w:hAnsi="Trebuchet MS"/>
          <w:color w:val="000000"/>
          <w:sz w:val="20"/>
          <w:szCs w:val="20"/>
        </w:rPr>
        <w:t>22 Assim fez Noé; segundo tudo o que Deus lhe mandou, assim o fez.</w:t>
      </w:r>
    </w:p>
    <w:p>
      <w:pPr>
        <w:pStyle w:val="P13"/>
        <w:rPr>
          <w:rFonts w:ascii="Trebuchet MS" w:hAnsi="Trebuchet MS"/>
          <w:color w:val="000000"/>
          <w:sz w:val="22"/>
          <w:szCs w:val="22"/>
        </w:rPr>
      </w:pPr>
      <w:bookmarkStart w:id="12" w:name="_Toc147527961"/>
      <w:r>
        <w:rPr>
          <w:rFonts w:ascii="Trebuchet MS" w:hAnsi="Trebuchet MS"/>
          <w:color w:val="000000"/>
          <w:sz w:val="22"/>
          <w:szCs w:val="22"/>
        </w:rPr>
        <w:t xml:space="preserve"> GÊNESIS 7</w:t>
      </w:r>
      <w:bookmarkEnd w:id="12"/>
    </w:p>
    <w:p>
      <w:pPr>
        <w:rPr>
          <w:rFonts w:ascii="Trebuchet MS" w:hAnsi="Trebuchet MS"/>
          <w:color w:val="000000"/>
          <w:sz w:val="20"/>
          <w:szCs w:val="20"/>
        </w:rPr>
      </w:pPr>
      <w:r>
        <w:rPr>
          <w:rFonts w:ascii="Trebuchet MS" w:hAnsi="Trebuchet MS"/>
          <w:color w:val="000000"/>
          <w:sz w:val="20"/>
          <w:szCs w:val="20"/>
        </w:rPr>
        <w:t>1 Depois disse o Senhor a Noé: Entra na arca, tu e toda a tua casa, porque tenho visto que és justo diante de mim nesta geração.</w:t>
      </w:r>
    </w:p>
    <w:p>
      <w:pPr>
        <w:rPr>
          <w:rFonts w:ascii="Trebuchet MS" w:hAnsi="Trebuchet MS"/>
          <w:color w:val="000000"/>
          <w:sz w:val="20"/>
          <w:szCs w:val="20"/>
        </w:rPr>
      </w:pPr>
      <w:r>
        <w:rPr>
          <w:rFonts w:ascii="Trebuchet MS" w:hAnsi="Trebuchet MS"/>
          <w:color w:val="000000"/>
          <w:sz w:val="20"/>
          <w:szCs w:val="20"/>
        </w:rPr>
        <w:t>2 De todos os animais limpos levarás contigo sete e sete, o macho e sua fêmea; mas dos animais que não são limpos, dois, o macho e sua fêmea;</w:t>
      </w:r>
    </w:p>
    <w:p>
      <w:pPr>
        <w:rPr>
          <w:rFonts w:ascii="Trebuchet MS" w:hAnsi="Trebuchet MS"/>
          <w:color w:val="000000"/>
          <w:sz w:val="20"/>
          <w:szCs w:val="20"/>
        </w:rPr>
      </w:pPr>
      <w:r>
        <w:rPr>
          <w:rFonts w:ascii="Trebuchet MS" w:hAnsi="Trebuchet MS"/>
          <w:color w:val="000000"/>
          <w:sz w:val="20"/>
          <w:szCs w:val="20"/>
        </w:rPr>
        <w:t>3 também das aves do céu sete e sete, macho e fêmea, para se conservar em vida sua espécie sobre a face de toda a terra.</w:t>
      </w:r>
    </w:p>
    <w:p>
      <w:pPr>
        <w:rPr>
          <w:rFonts w:ascii="Trebuchet MS" w:hAnsi="Trebuchet MS"/>
          <w:color w:val="000000"/>
          <w:sz w:val="20"/>
          <w:szCs w:val="20"/>
        </w:rPr>
      </w:pPr>
      <w:r>
        <w:rPr>
          <w:rFonts w:ascii="Trebuchet MS" w:hAnsi="Trebuchet MS"/>
          <w:color w:val="000000"/>
          <w:sz w:val="20"/>
          <w:szCs w:val="20"/>
        </w:rPr>
        <w:t>4 Porque, passados ainda sete dias, farei chover sobre a terra quarenta dias e quarenta noites, e exterminarei da face da terra todas as criaturas que fiz.</w:t>
      </w:r>
    </w:p>
    <w:p>
      <w:pPr>
        <w:rPr>
          <w:rFonts w:ascii="Trebuchet MS" w:hAnsi="Trebuchet MS"/>
          <w:color w:val="000000"/>
          <w:sz w:val="20"/>
          <w:szCs w:val="20"/>
        </w:rPr>
      </w:pPr>
      <w:r>
        <w:rPr>
          <w:rFonts w:ascii="Trebuchet MS" w:hAnsi="Trebuchet MS"/>
          <w:color w:val="000000"/>
          <w:sz w:val="20"/>
          <w:szCs w:val="20"/>
        </w:rPr>
        <w:t>5 E Noé fez segundo tudo o que o Senhor lhe ordenara.</w:t>
      </w:r>
    </w:p>
    <w:p>
      <w:pPr>
        <w:rPr>
          <w:rFonts w:ascii="Trebuchet MS" w:hAnsi="Trebuchet MS"/>
          <w:color w:val="000000"/>
          <w:sz w:val="20"/>
          <w:szCs w:val="20"/>
        </w:rPr>
      </w:pPr>
      <w:r>
        <w:rPr>
          <w:rFonts w:ascii="Trebuchet MS" w:hAnsi="Trebuchet MS"/>
          <w:color w:val="000000"/>
          <w:sz w:val="20"/>
          <w:szCs w:val="20"/>
        </w:rPr>
        <w:t>6 Tinha Noé seiscentos anos de idade, quando o dilúvio veio sobre a terra.</w:t>
      </w:r>
    </w:p>
    <w:p>
      <w:pPr>
        <w:rPr>
          <w:rFonts w:ascii="Trebuchet MS" w:hAnsi="Trebuchet MS"/>
          <w:color w:val="000000"/>
          <w:sz w:val="20"/>
          <w:szCs w:val="20"/>
        </w:rPr>
      </w:pPr>
      <w:r>
        <w:rPr>
          <w:rFonts w:ascii="Trebuchet MS" w:hAnsi="Trebuchet MS"/>
          <w:color w:val="000000"/>
          <w:sz w:val="20"/>
          <w:szCs w:val="20"/>
        </w:rPr>
        <w:t>7 Noé entrou na arca com seus filhos, sua mulher e as mulheres de seus filhos, por causa das águas do dilúvio.</w:t>
      </w:r>
    </w:p>
    <w:p>
      <w:pPr>
        <w:rPr>
          <w:rFonts w:ascii="Trebuchet MS" w:hAnsi="Trebuchet MS"/>
          <w:color w:val="000000"/>
          <w:sz w:val="20"/>
          <w:szCs w:val="20"/>
        </w:rPr>
      </w:pPr>
      <w:r>
        <w:rPr>
          <w:rFonts w:ascii="Trebuchet MS" w:hAnsi="Trebuchet MS"/>
          <w:color w:val="000000"/>
          <w:sz w:val="20"/>
          <w:szCs w:val="20"/>
        </w:rPr>
        <w:t>8 Dos animais limpos e dos que não são limpos, das aves, e de todo réptil sobre a terra,</w:t>
      </w:r>
    </w:p>
    <w:p>
      <w:pPr>
        <w:rPr>
          <w:rFonts w:ascii="Trebuchet MS" w:hAnsi="Trebuchet MS"/>
          <w:color w:val="000000"/>
          <w:sz w:val="20"/>
          <w:szCs w:val="20"/>
        </w:rPr>
      </w:pPr>
      <w:r>
        <w:rPr>
          <w:rFonts w:ascii="Trebuchet MS" w:hAnsi="Trebuchet MS"/>
          <w:color w:val="000000"/>
          <w:sz w:val="20"/>
          <w:szCs w:val="20"/>
        </w:rPr>
        <w:t>9 entraram dois a dois para junto de Noé na arca, macho e fêmea, como Deus ordenara a Noé.</w:t>
      </w:r>
    </w:p>
    <w:p>
      <w:pPr>
        <w:rPr>
          <w:rFonts w:ascii="Trebuchet MS" w:hAnsi="Trebuchet MS"/>
          <w:color w:val="000000"/>
          <w:sz w:val="20"/>
          <w:szCs w:val="20"/>
        </w:rPr>
      </w:pPr>
      <w:r>
        <w:rPr>
          <w:rFonts w:ascii="Trebuchet MS" w:hAnsi="Trebuchet MS"/>
          <w:color w:val="000000"/>
          <w:sz w:val="20"/>
          <w:szCs w:val="20"/>
        </w:rPr>
        <w:t>10 Passados os sete dias, vieram sobre a terra as águas do dilúvio.</w:t>
      </w:r>
    </w:p>
    <w:p>
      <w:pPr>
        <w:rPr>
          <w:rFonts w:ascii="Trebuchet MS" w:hAnsi="Trebuchet MS"/>
          <w:color w:val="000000"/>
          <w:sz w:val="20"/>
          <w:szCs w:val="20"/>
        </w:rPr>
      </w:pPr>
      <w:r>
        <w:rPr>
          <w:rFonts w:ascii="Trebuchet MS" w:hAnsi="Trebuchet MS"/>
          <w:color w:val="000000"/>
          <w:sz w:val="20"/>
          <w:szCs w:val="20"/>
        </w:rPr>
        <w:t>11 No ano seiscentos da vida de Noé, no mês segundo, aos vinte e sete dias do mês, romperam-se todas as fontes do grande abismo, e as cataratas do céu se abriram,</w:t>
      </w:r>
    </w:p>
    <w:p>
      <w:pPr>
        <w:rPr>
          <w:rFonts w:ascii="Trebuchet MS" w:hAnsi="Trebuchet MS"/>
          <w:color w:val="000000"/>
          <w:sz w:val="20"/>
          <w:szCs w:val="20"/>
        </w:rPr>
      </w:pPr>
      <w:r>
        <w:rPr>
          <w:rFonts w:ascii="Trebuchet MS" w:hAnsi="Trebuchet MS"/>
          <w:color w:val="000000"/>
          <w:sz w:val="20"/>
          <w:szCs w:val="20"/>
        </w:rPr>
        <w:t>12 e caiu chuva sobre a terra quarenta dias e quarenta noites.</w:t>
      </w:r>
    </w:p>
    <w:p>
      <w:pPr>
        <w:rPr>
          <w:rFonts w:ascii="Trebuchet MS" w:hAnsi="Trebuchet MS"/>
          <w:color w:val="000000"/>
          <w:sz w:val="20"/>
          <w:szCs w:val="20"/>
        </w:rPr>
      </w:pPr>
      <w:r>
        <w:rPr>
          <w:rFonts w:ascii="Trebuchet MS" w:hAnsi="Trebuchet MS"/>
          <w:color w:val="000000"/>
          <w:sz w:val="20"/>
          <w:szCs w:val="20"/>
        </w:rPr>
        <w:t>13 Nesse mesmo dia entrou Noé na arca, e juntamente com ele seus filhos Sem, Cão e Jafé, como também sua mulher e as três mulheres de seus filhos,</w:t>
      </w:r>
    </w:p>
    <w:p>
      <w:pPr>
        <w:rPr>
          <w:rFonts w:ascii="Trebuchet MS" w:hAnsi="Trebuchet MS"/>
          <w:color w:val="000000"/>
          <w:sz w:val="20"/>
          <w:szCs w:val="20"/>
        </w:rPr>
      </w:pPr>
      <w:r>
        <w:rPr>
          <w:rFonts w:ascii="Trebuchet MS" w:hAnsi="Trebuchet MS"/>
          <w:color w:val="000000"/>
          <w:sz w:val="20"/>
          <w:szCs w:val="20"/>
        </w:rPr>
        <w:t>14 e com eles todo animal selvagem segundo a sua espécie, todo o gado segundo a sua espécie, todo réptil que se arrasta sobre a terra segundo a sua espécie e toda ave segundo a sua espécie.</w:t>
      </w:r>
    </w:p>
    <w:p>
      <w:pPr>
        <w:rPr>
          <w:rFonts w:ascii="Trebuchet MS" w:hAnsi="Trebuchet MS"/>
          <w:color w:val="000000"/>
          <w:sz w:val="20"/>
          <w:szCs w:val="20"/>
        </w:rPr>
      </w:pPr>
      <w:r>
        <w:rPr>
          <w:rFonts w:ascii="Trebuchet MS" w:hAnsi="Trebuchet MS"/>
          <w:color w:val="000000"/>
          <w:sz w:val="20"/>
          <w:szCs w:val="20"/>
        </w:rPr>
        <w:t>15 Entraram para junto de Noé na arca, dois a dois de toda a carne em que havia espírito de vida.</w:t>
      </w:r>
    </w:p>
    <w:p>
      <w:pPr>
        <w:rPr>
          <w:rFonts w:ascii="Trebuchet MS" w:hAnsi="Trebuchet MS"/>
          <w:color w:val="000000"/>
          <w:sz w:val="20"/>
          <w:szCs w:val="20"/>
        </w:rPr>
      </w:pPr>
      <w:r>
        <w:rPr>
          <w:rFonts w:ascii="Trebuchet MS" w:hAnsi="Trebuchet MS"/>
          <w:color w:val="000000"/>
          <w:sz w:val="20"/>
          <w:szCs w:val="20"/>
        </w:rPr>
        <w:t>16 E os que entraram eram macho e fêmea de toda a carne, como Deus lhe tinha ordenado; e o Senhor o fechou dentro.</w:t>
      </w:r>
    </w:p>
    <w:p>
      <w:pPr>
        <w:rPr>
          <w:rFonts w:ascii="Trebuchet MS" w:hAnsi="Trebuchet MS"/>
          <w:color w:val="000000"/>
          <w:sz w:val="20"/>
          <w:szCs w:val="20"/>
        </w:rPr>
      </w:pPr>
      <w:r>
        <w:rPr>
          <w:rFonts w:ascii="Trebuchet MS" w:hAnsi="Trebuchet MS"/>
          <w:color w:val="000000"/>
          <w:sz w:val="20"/>
          <w:szCs w:val="20"/>
        </w:rPr>
        <w:t>17 Veio o dilúvio sobre a terra durante quarenta dias; e as águas cresceram e levantaram a arca, e ela se elevou por cima da terra.</w:t>
      </w:r>
    </w:p>
    <w:p>
      <w:pPr>
        <w:rPr>
          <w:rFonts w:ascii="Trebuchet MS" w:hAnsi="Trebuchet MS"/>
          <w:color w:val="000000"/>
          <w:sz w:val="20"/>
          <w:szCs w:val="20"/>
        </w:rPr>
      </w:pPr>
      <w:r>
        <w:rPr>
          <w:rFonts w:ascii="Trebuchet MS" w:hAnsi="Trebuchet MS"/>
          <w:color w:val="000000"/>
          <w:sz w:val="20"/>
          <w:szCs w:val="20"/>
        </w:rPr>
        <w:t>18 Prevaleceram as águas e cresceram grandemente sobre a terra; e a arca vagava sobre as águas.</w:t>
      </w:r>
    </w:p>
    <w:p>
      <w:pPr>
        <w:rPr>
          <w:rFonts w:ascii="Trebuchet MS" w:hAnsi="Trebuchet MS"/>
          <w:color w:val="000000"/>
          <w:sz w:val="20"/>
          <w:szCs w:val="20"/>
        </w:rPr>
      </w:pPr>
      <w:r>
        <w:rPr>
          <w:rFonts w:ascii="Trebuchet MS" w:hAnsi="Trebuchet MS"/>
          <w:color w:val="000000"/>
          <w:sz w:val="20"/>
          <w:szCs w:val="20"/>
        </w:rPr>
        <w:t>19 As águas prevaleceram excessivamente sobre a terra; e todos os altos montes que havia debaixo do céu foram cobertos.</w:t>
      </w:r>
    </w:p>
    <w:p>
      <w:pPr>
        <w:rPr>
          <w:rFonts w:ascii="Trebuchet MS" w:hAnsi="Trebuchet MS"/>
          <w:color w:val="000000"/>
          <w:sz w:val="20"/>
          <w:szCs w:val="20"/>
        </w:rPr>
      </w:pPr>
      <w:r>
        <w:rPr>
          <w:rFonts w:ascii="Trebuchet MS" w:hAnsi="Trebuchet MS"/>
          <w:color w:val="000000"/>
          <w:sz w:val="20"/>
          <w:szCs w:val="20"/>
        </w:rPr>
        <w:t>20 Quinze côvados acima deles prevaleceram as águas; e assim foram cobertos.</w:t>
      </w:r>
    </w:p>
    <w:p>
      <w:pPr>
        <w:rPr>
          <w:rFonts w:ascii="Trebuchet MS" w:hAnsi="Trebuchet MS"/>
          <w:color w:val="000000"/>
          <w:sz w:val="20"/>
          <w:szCs w:val="20"/>
        </w:rPr>
      </w:pPr>
      <w:r>
        <w:rPr>
          <w:rFonts w:ascii="Trebuchet MS" w:hAnsi="Trebuchet MS"/>
          <w:color w:val="000000"/>
          <w:sz w:val="20"/>
          <w:szCs w:val="20"/>
        </w:rPr>
        <w:t>21 Pereceu toda a carne que se movia sobre a terra, tanto ave como gado, animais selvagens, todo réptil que se arrasta sobre a terra, e todo homem.</w:t>
      </w:r>
    </w:p>
    <w:p>
      <w:pPr>
        <w:rPr>
          <w:rFonts w:ascii="Trebuchet MS" w:hAnsi="Trebuchet MS"/>
          <w:color w:val="000000"/>
          <w:sz w:val="20"/>
          <w:szCs w:val="20"/>
        </w:rPr>
      </w:pPr>
      <w:r>
        <w:rPr>
          <w:rFonts w:ascii="Trebuchet MS" w:hAnsi="Trebuchet MS"/>
          <w:color w:val="000000"/>
          <w:sz w:val="20"/>
          <w:szCs w:val="20"/>
        </w:rPr>
        <w:t>22 Tudo o que tinha fôlego do espírito de vida em suas narinas, tudo o que havia na terra seca, morreu.</w:t>
      </w:r>
    </w:p>
    <w:p>
      <w:pPr>
        <w:rPr>
          <w:rFonts w:ascii="Trebuchet MS" w:hAnsi="Trebuchet MS"/>
          <w:color w:val="000000"/>
          <w:sz w:val="20"/>
          <w:szCs w:val="20"/>
        </w:rPr>
      </w:pPr>
      <w:r>
        <w:rPr>
          <w:rFonts w:ascii="Trebuchet MS" w:hAnsi="Trebuchet MS"/>
          <w:color w:val="000000"/>
          <w:sz w:val="20"/>
          <w:szCs w:val="20"/>
        </w:rPr>
        <w:t>23 Assim foram exterminadas todas as criaturas que havia sobre a face da terra, tanto o homem como o gado, o réptil, e as aves do céu; todos foram exterminados da terra; ficou somente Noé, e os que com ele estavam na arca.</w:t>
      </w:r>
    </w:p>
    <w:p>
      <w:pPr>
        <w:rPr>
          <w:rFonts w:ascii="Trebuchet MS" w:hAnsi="Trebuchet MS"/>
          <w:color w:val="000000"/>
          <w:sz w:val="20"/>
          <w:szCs w:val="20"/>
        </w:rPr>
      </w:pPr>
      <w:r>
        <w:rPr>
          <w:rFonts w:ascii="Trebuchet MS" w:hAnsi="Trebuchet MS"/>
          <w:color w:val="000000"/>
          <w:sz w:val="20"/>
          <w:szCs w:val="20"/>
        </w:rPr>
        <w:t>24 E prevaleceram as águas sobre a terra cento e cinqüenta dias.</w:t>
      </w:r>
    </w:p>
    <w:p>
      <w:pPr>
        <w:pStyle w:val="P13"/>
        <w:rPr>
          <w:rFonts w:ascii="Trebuchet MS" w:hAnsi="Trebuchet MS"/>
          <w:color w:val="000000"/>
          <w:sz w:val="22"/>
          <w:szCs w:val="22"/>
        </w:rPr>
      </w:pPr>
      <w:bookmarkStart w:id="13" w:name="_Toc147527962"/>
      <w:r>
        <w:rPr>
          <w:rFonts w:ascii="Trebuchet MS" w:hAnsi="Trebuchet MS"/>
          <w:color w:val="000000"/>
          <w:sz w:val="22"/>
          <w:szCs w:val="22"/>
        </w:rPr>
        <w:t xml:space="preserve"> GÊNESIS 8</w:t>
      </w:r>
      <w:bookmarkEnd w:id="13"/>
    </w:p>
    <w:p>
      <w:pPr>
        <w:rPr>
          <w:rFonts w:ascii="Trebuchet MS" w:hAnsi="Trebuchet MS"/>
          <w:color w:val="000000"/>
          <w:sz w:val="20"/>
          <w:szCs w:val="20"/>
        </w:rPr>
      </w:pPr>
      <w:r>
        <w:rPr>
          <w:rFonts w:ascii="Trebuchet MS" w:hAnsi="Trebuchet MS"/>
          <w:color w:val="000000"/>
          <w:sz w:val="20"/>
          <w:szCs w:val="20"/>
        </w:rPr>
        <w:t>1 Deus lembrou-se de Noé, de todos os animais e de todo o gado, que estavam com ele na arca; e Deus fez passar um vento sobre a terra, e as águas começaram a diminuir.</w:t>
      </w:r>
    </w:p>
    <w:p>
      <w:pPr>
        <w:rPr>
          <w:rFonts w:ascii="Trebuchet MS" w:hAnsi="Trebuchet MS"/>
          <w:color w:val="000000"/>
          <w:sz w:val="20"/>
          <w:szCs w:val="20"/>
        </w:rPr>
      </w:pPr>
      <w:r>
        <w:rPr>
          <w:rFonts w:ascii="Trebuchet MS" w:hAnsi="Trebuchet MS"/>
          <w:color w:val="000000"/>
          <w:sz w:val="20"/>
          <w:szCs w:val="20"/>
        </w:rPr>
        <w:t>2 Cerraram-se as fontes do abismo e as cataratas do céu, e a chuva do céu se deteve;</w:t>
      </w:r>
    </w:p>
    <w:p>
      <w:pPr>
        <w:rPr>
          <w:rFonts w:ascii="Trebuchet MS" w:hAnsi="Trebuchet MS"/>
          <w:color w:val="000000"/>
          <w:sz w:val="20"/>
          <w:szCs w:val="20"/>
        </w:rPr>
      </w:pPr>
      <w:r>
        <w:rPr>
          <w:rFonts w:ascii="Trebuchet MS" w:hAnsi="Trebuchet MS"/>
          <w:color w:val="000000"/>
          <w:sz w:val="20"/>
          <w:szCs w:val="20"/>
        </w:rPr>
        <w:t>3 as águas se foram retirando de sobre a terra; no fim de cento e cinqüenta dias começaram a minguar.</w:t>
      </w:r>
    </w:p>
    <w:p>
      <w:pPr>
        <w:rPr>
          <w:rFonts w:ascii="Trebuchet MS" w:hAnsi="Trebuchet MS"/>
          <w:color w:val="000000"/>
          <w:sz w:val="20"/>
          <w:szCs w:val="20"/>
        </w:rPr>
      </w:pPr>
      <w:r>
        <w:rPr>
          <w:rFonts w:ascii="Trebuchet MS" w:hAnsi="Trebuchet MS"/>
          <w:color w:val="000000"/>
          <w:sz w:val="20"/>
          <w:szCs w:val="20"/>
        </w:rPr>
        <w:t>4 No sétimo mês, no dia vinte e sete do mês, repousou a arca sobre os montes de Ararate.</w:t>
      </w:r>
    </w:p>
    <w:p>
      <w:pPr>
        <w:rPr>
          <w:rFonts w:ascii="Trebuchet MS" w:hAnsi="Trebuchet MS"/>
          <w:color w:val="000000"/>
          <w:sz w:val="20"/>
          <w:szCs w:val="20"/>
        </w:rPr>
      </w:pPr>
      <w:r>
        <w:rPr>
          <w:rFonts w:ascii="Trebuchet MS" w:hAnsi="Trebuchet MS"/>
          <w:color w:val="000000"/>
          <w:sz w:val="20"/>
          <w:szCs w:val="20"/>
        </w:rPr>
        <w:t>5 E as águas foram minguando até o décimo mês; no décimo primeiro mês, no primeiro dia do mês, apareceram os cumes dos montes.</w:t>
      </w:r>
    </w:p>
    <w:p>
      <w:pPr>
        <w:rPr>
          <w:rFonts w:ascii="Trebuchet MS" w:hAnsi="Trebuchet MS"/>
          <w:color w:val="000000"/>
          <w:sz w:val="20"/>
          <w:szCs w:val="20"/>
        </w:rPr>
      </w:pPr>
      <w:r>
        <w:rPr>
          <w:rFonts w:ascii="Trebuchet MS" w:hAnsi="Trebuchet MS"/>
          <w:color w:val="000000"/>
          <w:sz w:val="20"/>
          <w:szCs w:val="20"/>
        </w:rPr>
        <w:t>6 Ao cabo de quarenta dias, abriu Noé a janela que havia feito na arca;</w:t>
      </w:r>
    </w:p>
    <w:p>
      <w:pPr>
        <w:rPr>
          <w:rFonts w:ascii="Trebuchet MS" w:hAnsi="Trebuchet MS"/>
          <w:color w:val="000000"/>
          <w:sz w:val="20"/>
          <w:szCs w:val="20"/>
        </w:rPr>
      </w:pPr>
      <w:r>
        <w:rPr>
          <w:rFonts w:ascii="Trebuchet MS" w:hAnsi="Trebuchet MS"/>
          <w:color w:val="000000"/>
          <w:sz w:val="20"/>
          <w:szCs w:val="20"/>
        </w:rPr>
        <w:t>7 soltou um corvo que, saindo, ia e voltava até que as águas se secaram de sobre a terra.</w:t>
      </w:r>
    </w:p>
    <w:p>
      <w:pPr>
        <w:rPr>
          <w:rFonts w:ascii="Trebuchet MS" w:hAnsi="Trebuchet MS"/>
          <w:color w:val="000000"/>
          <w:sz w:val="20"/>
          <w:szCs w:val="20"/>
        </w:rPr>
      </w:pPr>
      <w:r>
        <w:rPr>
          <w:rFonts w:ascii="Trebuchet MS" w:hAnsi="Trebuchet MS"/>
          <w:color w:val="000000"/>
          <w:sz w:val="20"/>
          <w:szCs w:val="20"/>
        </w:rPr>
        <w:t>8 Depois soltou uma pomba, para ver se as águas tinham minguado de sobre a face da terra;</w:t>
      </w:r>
    </w:p>
    <w:p>
      <w:pPr>
        <w:rPr>
          <w:rFonts w:ascii="Trebuchet MS" w:hAnsi="Trebuchet MS"/>
          <w:color w:val="000000"/>
          <w:sz w:val="20"/>
          <w:szCs w:val="20"/>
        </w:rPr>
      </w:pPr>
      <w:r>
        <w:rPr>
          <w:rFonts w:ascii="Trebuchet MS" w:hAnsi="Trebuchet MS"/>
          <w:color w:val="000000"/>
          <w:sz w:val="20"/>
          <w:szCs w:val="20"/>
        </w:rPr>
        <w:t>9 mas a pomba não achou onde pousar a planta do pé, e voltou a ele para a arca; porque as águas ainda estavam sobre a face de toda a terra; e Noé, estendendo a mão, tomou-a e a recolheu consigo na arca.</w:t>
      </w:r>
    </w:p>
    <w:p>
      <w:pPr>
        <w:rPr>
          <w:rFonts w:ascii="Trebuchet MS" w:hAnsi="Trebuchet MS"/>
          <w:color w:val="000000"/>
          <w:sz w:val="20"/>
          <w:szCs w:val="20"/>
        </w:rPr>
      </w:pPr>
      <w:r>
        <w:rPr>
          <w:rFonts w:ascii="Trebuchet MS" w:hAnsi="Trebuchet MS"/>
          <w:color w:val="000000"/>
          <w:sz w:val="20"/>
          <w:szCs w:val="20"/>
        </w:rPr>
        <w:t>10 Esperou ainda outros sete dias, e tornou a soltar a pomba fora da arca.</w:t>
      </w:r>
    </w:p>
    <w:p>
      <w:pPr>
        <w:rPr>
          <w:rFonts w:ascii="Trebuchet MS" w:hAnsi="Trebuchet MS"/>
          <w:color w:val="000000"/>
          <w:sz w:val="20"/>
          <w:szCs w:val="20"/>
        </w:rPr>
      </w:pPr>
      <w:r>
        <w:rPr>
          <w:rFonts w:ascii="Trebuchet MS" w:hAnsi="Trebuchet MS"/>
          <w:color w:val="000000"/>
          <w:sz w:val="20"/>
          <w:szCs w:val="20"/>
        </w:rPr>
        <w:t>11 À tardinha a pomba voltou para ele, e eis no seu bico uma folha verde de oliveira; assim soube Noé que as águas tinham minguado de sobre a terra.</w:t>
      </w:r>
    </w:p>
    <w:p>
      <w:pPr>
        <w:rPr>
          <w:rFonts w:ascii="Trebuchet MS" w:hAnsi="Trebuchet MS"/>
          <w:color w:val="000000"/>
          <w:sz w:val="20"/>
          <w:szCs w:val="20"/>
        </w:rPr>
      </w:pPr>
      <w:r>
        <w:rPr>
          <w:rFonts w:ascii="Trebuchet MS" w:hAnsi="Trebuchet MS"/>
          <w:color w:val="000000"/>
          <w:sz w:val="20"/>
          <w:szCs w:val="20"/>
        </w:rPr>
        <w:t>12 Então esperou ainda outros sete dias, e soltou a pomba; e esta não tornou mais a ele.</w:t>
      </w:r>
    </w:p>
    <w:p>
      <w:pPr>
        <w:rPr>
          <w:rFonts w:ascii="Trebuchet MS" w:hAnsi="Trebuchet MS"/>
          <w:color w:val="000000"/>
          <w:sz w:val="20"/>
          <w:szCs w:val="20"/>
        </w:rPr>
      </w:pPr>
      <w:r>
        <w:rPr>
          <w:rFonts w:ascii="Trebuchet MS" w:hAnsi="Trebuchet MS"/>
          <w:color w:val="000000"/>
          <w:sz w:val="20"/>
          <w:szCs w:val="20"/>
        </w:rPr>
        <w:t>13 No ano seiscentos e um, no mês primeiro, no primeiro dia do mês, secaram-se as águas de sobre a terra. Então Noé tirou a cobertura da arca: e olhou, e eis que a face a terra estava enxuta.</w:t>
      </w:r>
    </w:p>
    <w:p>
      <w:pPr>
        <w:rPr>
          <w:rFonts w:ascii="Trebuchet MS" w:hAnsi="Trebuchet MS"/>
          <w:color w:val="000000"/>
          <w:sz w:val="20"/>
          <w:szCs w:val="20"/>
        </w:rPr>
      </w:pPr>
      <w:r>
        <w:rPr>
          <w:rFonts w:ascii="Trebuchet MS" w:hAnsi="Trebuchet MS"/>
          <w:color w:val="000000"/>
          <w:sz w:val="20"/>
          <w:szCs w:val="20"/>
        </w:rPr>
        <w:t>14 No segundo mês, aos vinte e sete dias do mês, a terra estava seca.</w:t>
      </w:r>
    </w:p>
    <w:p>
      <w:pPr>
        <w:rPr>
          <w:rFonts w:ascii="Trebuchet MS" w:hAnsi="Trebuchet MS"/>
          <w:color w:val="000000"/>
          <w:sz w:val="20"/>
          <w:szCs w:val="20"/>
        </w:rPr>
      </w:pPr>
      <w:r>
        <w:rPr>
          <w:rFonts w:ascii="Trebuchet MS" w:hAnsi="Trebuchet MS"/>
          <w:color w:val="000000"/>
          <w:sz w:val="20"/>
          <w:szCs w:val="20"/>
        </w:rPr>
        <w:t>15 Então falou Deus a Noé, dizendo:</w:t>
      </w:r>
    </w:p>
    <w:p>
      <w:pPr>
        <w:rPr>
          <w:rFonts w:ascii="Trebuchet MS" w:hAnsi="Trebuchet MS"/>
          <w:color w:val="000000"/>
          <w:sz w:val="20"/>
          <w:szCs w:val="20"/>
        </w:rPr>
      </w:pPr>
      <w:r>
        <w:rPr>
          <w:rFonts w:ascii="Trebuchet MS" w:hAnsi="Trebuchet MS"/>
          <w:color w:val="000000"/>
          <w:sz w:val="20"/>
          <w:szCs w:val="20"/>
        </w:rPr>
        <w:t>16 Sai da arca, tu, e juntamente contigo tua mulher, teus filhos e as mulheres de teus filhos.</w:t>
      </w:r>
    </w:p>
    <w:p>
      <w:pPr>
        <w:rPr>
          <w:rFonts w:ascii="Trebuchet MS" w:hAnsi="Trebuchet MS"/>
          <w:color w:val="000000"/>
          <w:sz w:val="20"/>
          <w:szCs w:val="20"/>
        </w:rPr>
      </w:pPr>
      <w:r>
        <w:rPr>
          <w:rFonts w:ascii="Trebuchet MS" w:hAnsi="Trebuchet MS"/>
          <w:color w:val="000000"/>
          <w:sz w:val="20"/>
          <w:szCs w:val="20"/>
        </w:rPr>
        <w:t>17 Todos os animais que estão contigo, de toda a carne, tanto aves como gado e todo réptil que se arrasta sobre a terra, traze-os para fora contigo; para que se reproduzam abundantemente na terra, frutifiquem e se multipliquem sobre a terra.</w:t>
      </w:r>
    </w:p>
    <w:p>
      <w:pPr>
        <w:rPr>
          <w:rFonts w:ascii="Trebuchet MS" w:hAnsi="Trebuchet MS"/>
          <w:color w:val="000000"/>
          <w:sz w:val="20"/>
          <w:szCs w:val="20"/>
        </w:rPr>
      </w:pPr>
      <w:r>
        <w:rPr>
          <w:rFonts w:ascii="Trebuchet MS" w:hAnsi="Trebuchet MS"/>
          <w:color w:val="000000"/>
          <w:sz w:val="20"/>
          <w:szCs w:val="20"/>
        </w:rPr>
        <w:t>18 Então saiu Noé, e com ele seus filhos, sua mulher e as mulheres de seus filhos;</w:t>
      </w:r>
    </w:p>
    <w:p>
      <w:pPr>
        <w:rPr>
          <w:rFonts w:ascii="Trebuchet MS" w:hAnsi="Trebuchet MS"/>
          <w:color w:val="000000"/>
          <w:sz w:val="20"/>
          <w:szCs w:val="20"/>
        </w:rPr>
      </w:pPr>
      <w:r>
        <w:rPr>
          <w:rFonts w:ascii="Trebuchet MS" w:hAnsi="Trebuchet MS"/>
          <w:color w:val="000000"/>
          <w:sz w:val="20"/>
          <w:szCs w:val="20"/>
        </w:rPr>
        <w:t>19 todo animal, todo réptil e toda ave, tudo o que se move sobre a terra, segundo as suas famílias, saiu da arca.</w:t>
      </w:r>
    </w:p>
    <w:p>
      <w:pPr>
        <w:rPr>
          <w:rFonts w:ascii="Trebuchet MS" w:hAnsi="Trebuchet MS"/>
          <w:color w:val="000000"/>
          <w:sz w:val="20"/>
          <w:szCs w:val="20"/>
        </w:rPr>
      </w:pPr>
      <w:r>
        <w:rPr>
          <w:rFonts w:ascii="Trebuchet MS" w:hAnsi="Trebuchet MS"/>
          <w:color w:val="000000"/>
          <w:sz w:val="20"/>
          <w:szCs w:val="20"/>
        </w:rPr>
        <w:t>20 Edificou Noé um altar ao Senhor; e tomou de todo animal limpo e de toda ave limpa, e ofereceu holocaustos sobre o altar.</w:t>
      </w:r>
    </w:p>
    <w:p>
      <w:pPr>
        <w:rPr>
          <w:rFonts w:ascii="Trebuchet MS" w:hAnsi="Trebuchet MS"/>
          <w:color w:val="000000"/>
          <w:sz w:val="20"/>
          <w:szCs w:val="20"/>
        </w:rPr>
      </w:pPr>
      <w:r>
        <w:rPr>
          <w:rFonts w:ascii="Trebuchet MS" w:hAnsi="Trebuchet MS"/>
          <w:color w:val="000000"/>
          <w:sz w:val="20"/>
          <w:szCs w:val="20"/>
        </w:rPr>
        <w:t>21 Sentiu o Senhor o suave cheiro e disse em seu coração: Não tornarei mais a amaldiçoar a terra por causa do homem; porque a imaginação do coração do homem é má desde a sua meninice; nem tornarei mais a ferir todo vivente, como acabo de fazer.</w:t>
      </w:r>
    </w:p>
    <w:p>
      <w:pPr>
        <w:rPr>
          <w:rFonts w:ascii="Trebuchet MS" w:hAnsi="Trebuchet MS"/>
          <w:color w:val="000000"/>
          <w:sz w:val="20"/>
          <w:szCs w:val="20"/>
        </w:rPr>
      </w:pPr>
      <w:r>
        <w:rPr>
          <w:rFonts w:ascii="Trebuchet MS" w:hAnsi="Trebuchet MS"/>
          <w:color w:val="000000"/>
          <w:sz w:val="20"/>
          <w:szCs w:val="20"/>
        </w:rPr>
        <w:t>22 Enquanto a terra durar, não deixará de haver sementeira e ceifa, frio e calor, verão e inverno, dia e noite.</w:t>
      </w:r>
    </w:p>
    <w:p>
      <w:pPr>
        <w:pStyle w:val="P13"/>
        <w:rPr>
          <w:rFonts w:ascii="Trebuchet MS" w:hAnsi="Trebuchet MS"/>
          <w:color w:val="000000"/>
          <w:sz w:val="22"/>
          <w:szCs w:val="22"/>
        </w:rPr>
      </w:pPr>
      <w:bookmarkStart w:id="14" w:name="_Toc147527963"/>
      <w:r>
        <w:rPr>
          <w:rFonts w:ascii="Trebuchet MS" w:hAnsi="Trebuchet MS"/>
          <w:color w:val="000000"/>
          <w:sz w:val="22"/>
          <w:szCs w:val="22"/>
        </w:rPr>
        <w:t xml:space="preserve"> GÊNESIS 9</w:t>
      </w:r>
      <w:bookmarkEnd w:id="14"/>
    </w:p>
    <w:p>
      <w:pPr>
        <w:rPr>
          <w:rFonts w:ascii="Trebuchet MS" w:hAnsi="Trebuchet MS"/>
          <w:color w:val="000000"/>
          <w:sz w:val="20"/>
          <w:szCs w:val="20"/>
        </w:rPr>
      </w:pPr>
      <w:r>
        <w:rPr>
          <w:rFonts w:ascii="Trebuchet MS" w:hAnsi="Trebuchet MS"/>
          <w:color w:val="000000"/>
          <w:sz w:val="20"/>
          <w:szCs w:val="20"/>
        </w:rPr>
        <w:t>1 Abençoou Deus a Noé e a seus filhos, e disse-lhes: Frutificai e multiplicai-vos, e enchei a terra.</w:t>
      </w:r>
    </w:p>
    <w:p>
      <w:pPr>
        <w:rPr>
          <w:rFonts w:ascii="Trebuchet MS" w:hAnsi="Trebuchet MS"/>
          <w:color w:val="000000"/>
          <w:sz w:val="20"/>
          <w:szCs w:val="20"/>
        </w:rPr>
      </w:pPr>
      <w:r>
        <w:rPr>
          <w:rFonts w:ascii="Trebuchet MS" w:hAnsi="Trebuchet MS"/>
          <w:color w:val="000000"/>
          <w:sz w:val="20"/>
          <w:szCs w:val="20"/>
        </w:rPr>
        <w:t>2 Terão medo e pavor de vós todo animal da terra, toda ave do céu, tudo o que se move sobre a terra e todos os peixes do mar; nas vossas mãos são entregues.</w:t>
      </w:r>
    </w:p>
    <w:p>
      <w:pPr>
        <w:rPr>
          <w:rFonts w:ascii="Trebuchet MS" w:hAnsi="Trebuchet MS"/>
          <w:color w:val="000000"/>
          <w:sz w:val="20"/>
          <w:szCs w:val="20"/>
        </w:rPr>
      </w:pPr>
      <w:r>
        <w:rPr>
          <w:rFonts w:ascii="Trebuchet MS" w:hAnsi="Trebuchet MS"/>
          <w:color w:val="000000"/>
          <w:sz w:val="20"/>
          <w:szCs w:val="20"/>
        </w:rPr>
        <w:t>3 Tudo quanto se move e vive vos servirá de mantimento, bem como a erva verde; tudo vos tenho dado.</w:t>
      </w:r>
    </w:p>
    <w:p>
      <w:pPr>
        <w:rPr>
          <w:rFonts w:ascii="Trebuchet MS" w:hAnsi="Trebuchet MS"/>
          <w:color w:val="000000"/>
          <w:sz w:val="20"/>
          <w:szCs w:val="20"/>
        </w:rPr>
      </w:pPr>
      <w:r>
        <w:rPr>
          <w:rFonts w:ascii="Trebuchet MS" w:hAnsi="Trebuchet MS"/>
          <w:color w:val="000000"/>
          <w:sz w:val="20"/>
          <w:szCs w:val="20"/>
        </w:rPr>
        <w:t>4 A carne, porém, com sua vida, isto é, com seu sangue, não comereis.</w:t>
      </w:r>
    </w:p>
    <w:p>
      <w:pPr>
        <w:rPr>
          <w:rFonts w:ascii="Trebuchet MS" w:hAnsi="Trebuchet MS"/>
          <w:color w:val="000000"/>
          <w:sz w:val="20"/>
          <w:szCs w:val="20"/>
        </w:rPr>
      </w:pPr>
      <w:r>
        <w:rPr>
          <w:rFonts w:ascii="Trebuchet MS" w:hAnsi="Trebuchet MS"/>
          <w:color w:val="000000"/>
          <w:sz w:val="20"/>
          <w:szCs w:val="20"/>
        </w:rPr>
        <w:t>5 Certamente requererei o vosso sangue, o sangue das vossas vidas; de todo animal o requererei; como também do homem, sim, da mão do irmão de cada um requererei a vida do homem.</w:t>
      </w:r>
    </w:p>
    <w:p>
      <w:pPr>
        <w:rPr>
          <w:rFonts w:ascii="Trebuchet MS" w:hAnsi="Trebuchet MS"/>
          <w:color w:val="000000"/>
          <w:sz w:val="20"/>
          <w:szCs w:val="20"/>
        </w:rPr>
      </w:pPr>
      <w:r>
        <w:rPr>
          <w:rFonts w:ascii="Trebuchet MS" w:hAnsi="Trebuchet MS"/>
          <w:color w:val="000000"/>
          <w:sz w:val="20"/>
          <w:szCs w:val="20"/>
        </w:rPr>
        <w:t>6 Quem derramar sangue de homem, pelo homem terá o seu sangue derramado; porque Deus fez o homem à sua imagem.</w:t>
      </w:r>
    </w:p>
    <w:p>
      <w:pPr>
        <w:rPr>
          <w:rFonts w:ascii="Trebuchet MS" w:hAnsi="Trebuchet MS"/>
          <w:color w:val="000000"/>
          <w:sz w:val="20"/>
          <w:szCs w:val="20"/>
        </w:rPr>
      </w:pPr>
      <w:r>
        <w:rPr>
          <w:rFonts w:ascii="Trebuchet MS" w:hAnsi="Trebuchet MS"/>
          <w:color w:val="000000"/>
          <w:sz w:val="20"/>
          <w:szCs w:val="20"/>
        </w:rPr>
        <w:t>7 Mas vós frutificai, e multiplicai-vos; povoai abundantemente a terra, e multiplicai-vos nela.</w:t>
      </w:r>
    </w:p>
    <w:p>
      <w:pPr>
        <w:rPr>
          <w:rFonts w:ascii="Trebuchet MS" w:hAnsi="Trebuchet MS"/>
          <w:color w:val="000000"/>
          <w:sz w:val="20"/>
          <w:szCs w:val="20"/>
        </w:rPr>
      </w:pPr>
      <w:r>
        <w:rPr>
          <w:rFonts w:ascii="Trebuchet MS" w:hAnsi="Trebuchet MS"/>
          <w:color w:val="000000"/>
          <w:sz w:val="20"/>
          <w:szCs w:val="20"/>
        </w:rPr>
        <w:t>8 Disse também Deus a Noé, e a seus filhos com ele:</w:t>
      </w:r>
    </w:p>
    <w:p>
      <w:pPr>
        <w:rPr>
          <w:rFonts w:ascii="Trebuchet MS" w:hAnsi="Trebuchet MS"/>
          <w:color w:val="000000"/>
          <w:sz w:val="20"/>
          <w:szCs w:val="20"/>
        </w:rPr>
      </w:pPr>
      <w:r>
        <w:rPr>
          <w:rFonts w:ascii="Trebuchet MS" w:hAnsi="Trebuchet MS"/>
          <w:color w:val="000000"/>
          <w:sz w:val="20"/>
          <w:szCs w:val="20"/>
        </w:rPr>
        <w:t>9 Eis que eu estabeleço o meu pacto convosco e com a vossa descendência depois de vós,</w:t>
      </w:r>
    </w:p>
    <w:p>
      <w:pPr>
        <w:rPr>
          <w:rFonts w:ascii="Trebuchet MS" w:hAnsi="Trebuchet MS"/>
          <w:color w:val="000000"/>
          <w:sz w:val="20"/>
          <w:szCs w:val="20"/>
        </w:rPr>
      </w:pPr>
      <w:r>
        <w:rPr>
          <w:rFonts w:ascii="Trebuchet MS" w:hAnsi="Trebuchet MS"/>
          <w:color w:val="000000"/>
          <w:sz w:val="20"/>
          <w:szCs w:val="20"/>
        </w:rPr>
        <w:t>10 e com todo ser vivente que convosco está: com as aves, com o gado e com todo animal da terra; com todos os que saíram da arca, sim, com todo animal da terra.</w:t>
      </w:r>
    </w:p>
    <w:p>
      <w:pPr>
        <w:rPr>
          <w:rFonts w:ascii="Trebuchet MS" w:hAnsi="Trebuchet MS"/>
          <w:color w:val="000000"/>
          <w:sz w:val="20"/>
          <w:szCs w:val="20"/>
        </w:rPr>
      </w:pPr>
      <w:r>
        <w:rPr>
          <w:rFonts w:ascii="Trebuchet MS" w:hAnsi="Trebuchet MS"/>
          <w:color w:val="000000"/>
          <w:sz w:val="20"/>
          <w:szCs w:val="20"/>
        </w:rPr>
        <w:t>11 Sim, estabeleço o meu pacto convosco; não será mais destruída toda a carne pelas águas do dilúvio; e não haverá mais dilúvio, para destruir a terra.</w:t>
      </w:r>
    </w:p>
    <w:p>
      <w:pPr>
        <w:rPr>
          <w:rFonts w:ascii="Trebuchet MS" w:hAnsi="Trebuchet MS"/>
          <w:color w:val="000000"/>
          <w:sz w:val="20"/>
          <w:szCs w:val="20"/>
        </w:rPr>
      </w:pPr>
      <w:r>
        <w:rPr>
          <w:rFonts w:ascii="Trebuchet MS" w:hAnsi="Trebuchet MS"/>
          <w:color w:val="000000"/>
          <w:sz w:val="20"/>
          <w:szCs w:val="20"/>
        </w:rPr>
        <w:t>12 E disse Deus: Este é o sinal do pacto que firmo entre mim e vós e todo ser vivente que está convosco, por gerações perpétuas:</w:t>
      </w:r>
    </w:p>
    <w:p>
      <w:pPr>
        <w:rPr>
          <w:rFonts w:ascii="Trebuchet MS" w:hAnsi="Trebuchet MS"/>
          <w:color w:val="000000"/>
          <w:sz w:val="20"/>
          <w:szCs w:val="20"/>
        </w:rPr>
      </w:pPr>
      <w:r>
        <w:rPr>
          <w:rFonts w:ascii="Trebuchet MS" w:hAnsi="Trebuchet MS"/>
          <w:color w:val="000000"/>
          <w:sz w:val="20"/>
          <w:szCs w:val="20"/>
        </w:rPr>
        <w:t>13 O meu arco tenho posto nas nuvens, e ele será por sinal de haver um pacto entre mim e a terra.</w:t>
      </w:r>
    </w:p>
    <w:p>
      <w:pPr>
        <w:rPr>
          <w:rFonts w:ascii="Trebuchet MS" w:hAnsi="Trebuchet MS"/>
          <w:color w:val="000000"/>
          <w:sz w:val="20"/>
          <w:szCs w:val="20"/>
        </w:rPr>
      </w:pPr>
      <w:r>
        <w:rPr>
          <w:rFonts w:ascii="Trebuchet MS" w:hAnsi="Trebuchet MS"/>
          <w:color w:val="000000"/>
          <w:sz w:val="20"/>
          <w:szCs w:val="20"/>
        </w:rPr>
        <w:t>14 E acontecerá que, quando eu trouxer nuvens sobre a terra, e aparecer o arco nas nuvens,</w:t>
      </w:r>
    </w:p>
    <w:p>
      <w:pPr>
        <w:rPr>
          <w:rFonts w:ascii="Trebuchet MS" w:hAnsi="Trebuchet MS"/>
          <w:color w:val="000000"/>
          <w:sz w:val="20"/>
          <w:szCs w:val="20"/>
        </w:rPr>
      </w:pPr>
      <w:r>
        <w:rPr>
          <w:rFonts w:ascii="Trebuchet MS" w:hAnsi="Trebuchet MS"/>
          <w:color w:val="000000"/>
          <w:sz w:val="20"/>
          <w:szCs w:val="20"/>
        </w:rPr>
        <w:t>15 então me lembrarei do meu pacto, que está entre mim e vós e todo ser vivente de toda a carne; e as águas não se tornarão mais em dilúvio para destruir toda a carne.</w:t>
      </w:r>
    </w:p>
    <w:p>
      <w:pPr>
        <w:rPr>
          <w:rFonts w:ascii="Trebuchet MS" w:hAnsi="Trebuchet MS"/>
          <w:color w:val="000000"/>
          <w:sz w:val="20"/>
          <w:szCs w:val="20"/>
        </w:rPr>
      </w:pPr>
      <w:r>
        <w:rPr>
          <w:rFonts w:ascii="Trebuchet MS" w:hAnsi="Trebuchet MS"/>
          <w:color w:val="000000"/>
          <w:sz w:val="20"/>
          <w:szCs w:val="20"/>
        </w:rPr>
        <w:t>16 O arco estará nas nuvens, e olharei para ele a fim de me lembrar do pacto perpétuo entre Deus e todo ser vivente de toda a carne que está sobre a terra.</w:t>
      </w:r>
    </w:p>
    <w:p>
      <w:pPr>
        <w:rPr>
          <w:rFonts w:ascii="Trebuchet MS" w:hAnsi="Trebuchet MS"/>
          <w:color w:val="000000"/>
          <w:sz w:val="20"/>
          <w:szCs w:val="20"/>
        </w:rPr>
      </w:pPr>
      <w:r>
        <w:rPr>
          <w:rFonts w:ascii="Trebuchet MS" w:hAnsi="Trebuchet MS"/>
          <w:color w:val="000000"/>
          <w:sz w:val="20"/>
          <w:szCs w:val="20"/>
        </w:rPr>
        <w:t>17 Disse Deus a Noé ainda: Esse é o sinal do pacto que tenho estabelecido entre mim e toda a carne que está sobre a terra.</w:t>
      </w:r>
    </w:p>
    <w:p>
      <w:pPr>
        <w:rPr>
          <w:rFonts w:ascii="Trebuchet MS" w:hAnsi="Trebuchet MS"/>
          <w:color w:val="000000"/>
          <w:sz w:val="20"/>
          <w:szCs w:val="20"/>
        </w:rPr>
      </w:pPr>
      <w:r>
        <w:rPr>
          <w:rFonts w:ascii="Trebuchet MS" w:hAnsi="Trebuchet MS"/>
          <w:color w:val="000000"/>
          <w:sz w:val="20"/>
          <w:szCs w:val="20"/>
        </w:rPr>
        <w:t>18 Ora, os filhos de Noé, que saíram da arca, foram Sem, Cão e Jafé; e Cão é o pai de Canaã.</w:t>
      </w:r>
    </w:p>
    <w:p>
      <w:pPr>
        <w:rPr>
          <w:rFonts w:ascii="Trebuchet MS" w:hAnsi="Trebuchet MS"/>
          <w:color w:val="000000"/>
          <w:sz w:val="20"/>
          <w:szCs w:val="20"/>
        </w:rPr>
      </w:pPr>
      <w:r>
        <w:rPr>
          <w:rFonts w:ascii="Trebuchet MS" w:hAnsi="Trebuchet MS"/>
          <w:color w:val="000000"/>
          <w:sz w:val="20"/>
          <w:szCs w:val="20"/>
        </w:rPr>
        <w:t>19 Estes três foram os filhos de Noé; e destes foi povoada toda a terra.</w:t>
      </w:r>
    </w:p>
    <w:p>
      <w:pPr>
        <w:rPr>
          <w:rFonts w:ascii="Trebuchet MS" w:hAnsi="Trebuchet MS"/>
          <w:color w:val="000000"/>
          <w:sz w:val="20"/>
          <w:szCs w:val="20"/>
        </w:rPr>
      </w:pPr>
      <w:r>
        <w:rPr>
          <w:rFonts w:ascii="Trebuchet MS" w:hAnsi="Trebuchet MS"/>
          <w:color w:val="000000"/>
          <w:sz w:val="20"/>
          <w:szCs w:val="20"/>
        </w:rPr>
        <w:t>20 E começou Noé a cultivar a terra e plantou uma vinha.</w:t>
      </w:r>
    </w:p>
    <w:p>
      <w:pPr>
        <w:rPr>
          <w:rFonts w:ascii="Trebuchet MS" w:hAnsi="Trebuchet MS"/>
          <w:color w:val="000000"/>
          <w:sz w:val="20"/>
          <w:szCs w:val="20"/>
        </w:rPr>
      </w:pPr>
      <w:r>
        <w:rPr>
          <w:rFonts w:ascii="Trebuchet MS" w:hAnsi="Trebuchet MS"/>
          <w:color w:val="000000"/>
          <w:sz w:val="20"/>
          <w:szCs w:val="20"/>
        </w:rPr>
        <w:t>21 Bebeu do vinho, e embriagou-se; e achava-se nu dentro da sua tenda.</w:t>
      </w:r>
    </w:p>
    <w:p>
      <w:pPr>
        <w:rPr>
          <w:rFonts w:ascii="Trebuchet MS" w:hAnsi="Trebuchet MS"/>
          <w:color w:val="000000"/>
          <w:sz w:val="20"/>
          <w:szCs w:val="20"/>
        </w:rPr>
      </w:pPr>
      <w:r>
        <w:rPr>
          <w:rFonts w:ascii="Trebuchet MS" w:hAnsi="Trebuchet MS"/>
          <w:color w:val="000000"/>
          <w:sz w:val="20"/>
          <w:szCs w:val="20"/>
        </w:rPr>
        <w:t>22 E Cão, pai de Canaã, viu a nudez de seu pai, e o contou a seus dois irmãos que estavam fora.</w:t>
      </w:r>
    </w:p>
    <w:p>
      <w:pPr>
        <w:rPr>
          <w:rFonts w:ascii="Trebuchet MS" w:hAnsi="Trebuchet MS"/>
          <w:color w:val="000000"/>
          <w:sz w:val="20"/>
          <w:szCs w:val="20"/>
        </w:rPr>
      </w:pPr>
      <w:r>
        <w:rPr>
          <w:rFonts w:ascii="Trebuchet MS" w:hAnsi="Trebuchet MS"/>
          <w:color w:val="000000"/>
          <w:sz w:val="20"/>
          <w:szCs w:val="20"/>
        </w:rPr>
        <w:t>23 Então tomaram Sem e Jafé uma capa, e puseram-na sobre os seus ombros, e andando virados para trás, cobriram a nudez de seu pai, tendo os rostos virados, de maneira que não viram a nudez de seu pai.</w:t>
      </w:r>
    </w:p>
    <w:p>
      <w:pPr>
        <w:rPr>
          <w:rFonts w:ascii="Trebuchet MS" w:hAnsi="Trebuchet MS"/>
          <w:color w:val="000000"/>
          <w:sz w:val="20"/>
          <w:szCs w:val="20"/>
        </w:rPr>
      </w:pPr>
      <w:r>
        <w:rPr>
          <w:rFonts w:ascii="Trebuchet MS" w:hAnsi="Trebuchet MS"/>
          <w:color w:val="000000"/>
          <w:sz w:val="20"/>
          <w:szCs w:val="20"/>
        </w:rPr>
        <w:t>24 Despertado que foi Noé do seu vinho, soube o que seu filho mais moço lhe fizera;</w:t>
      </w:r>
    </w:p>
    <w:p>
      <w:pPr>
        <w:rPr>
          <w:rFonts w:ascii="Trebuchet MS" w:hAnsi="Trebuchet MS"/>
          <w:color w:val="000000"/>
          <w:sz w:val="20"/>
          <w:szCs w:val="20"/>
        </w:rPr>
      </w:pPr>
      <w:r>
        <w:rPr>
          <w:rFonts w:ascii="Trebuchet MS" w:hAnsi="Trebuchet MS"/>
          <w:color w:val="000000"/>
          <w:sz w:val="20"/>
          <w:szCs w:val="20"/>
        </w:rPr>
        <w:t>25 e disse: Maldito seja Canaã; servo será de seus irmãos.</w:t>
      </w:r>
    </w:p>
    <w:p>
      <w:pPr>
        <w:rPr>
          <w:rFonts w:ascii="Trebuchet MS" w:hAnsi="Trebuchet MS"/>
          <w:color w:val="000000"/>
          <w:sz w:val="20"/>
          <w:szCs w:val="20"/>
        </w:rPr>
      </w:pPr>
      <w:r>
        <w:rPr>
          <w:rFonts w:ascii="Trebuchet MS" w:hAnsi="Trebuchet MS"/>
          <w:color w:val="000000"/>
          <w:sz w:val="20"/>
          <w:szCs w:val="20"/>
        </w:rPr>
        <w:t>26 Disse mais: Bendito seja o Senhor, o Deus de Sem; e seja-lhe Canaã por servo.</w:t>
      </w:r>
    </w:p>
    <w:p>
      <w:pPr>
        <w:rPr>
          <w:rFonts w:ascii="Trebuchet MS" w:hAnsi="Trebuchet MS"/>
          <w:color w:val="000000"/>
          <w:sz w:val="20"/>
          <w:szCs w:val="20"/>
        </w:rPr>
      </w:pPr>
      <w:r>
        <w:rPr>
          <w:rFonts w:ascii="Trebuchet MS" w:hAnsi="Trebuchet MS"/>
          <w:color w:val="000000"/>
          <w:sz w:val="20"/>
          <w:szCs w:val="20"/>
        </w:rPr>
        <w:t>27 Alargue Deus a Jafé, e habite Jafé nas tendas de Sem; e seja-lhe Canaã por servo.</w:t>
      </w:r>
    </w:p>
    <w:p>
      <w:pPr>
        <w:rPr>
          <w:rFonts w:ascii="Trebuchet MS" w:hAnsi="Trebuchet MS"/>
          <w:color w:val="000000"/>
          <w:sz w:val="20"/>
          <w:szCs w:val="20"/>
        </w:rPr>
      </w:pPr>
      <w:r>
        <w:rPr>
          <w:rFonts w:ascii="Trebuchet MS" w:hAnsi="Trebuchet MS"/>
          <w:color w:val="000000"/>
          <w:sz w:val="20"/>
          <w:szCs w:val="20"/>
        </w:rPr>
        <w:t>28 Viveu Noé, depois do dilúvio, trezentos e cinqüenta anos.</w:t>
      </w:r>
    </w:p>
    <w:p>
      <w:pPr>
        <w:rPr>
          <w:rFonts w:ascii="Trebuchet MS" w:hAnsi="Trebuchet MS"/>
          <w:color w:val="000000"/>
          <w:sz w:val="20"/>
          <w:szCs w:val="20"/>
        </w:rPr>
      </w:pPr>
      <w:r>
        <w:rPr>
          <w:rFonts w:ascii="Trebuchet MS" w:hAnsi="Trebuchet MS"/>
          <w:color w:val="000000"/>
          <w:sz w:val="20"/>
          <w:szCs w:val="20"/>
        </w:rPr>
        <w:t>29 E foram todos os dias de Noé novecentos e cinqüenta anos; e morreu.</w:t>
      </w:r>
    </w:p>
    <w:p>
      <w:pPr>
        <w:pStyle w:val="P13"/>
        <w:rPr>
          <w:rFonts w:ascii="Trebuchet MS" w:hAnsi="Trebuchet MS"/>
          <w:color w:val="000000"/>
          <w:sz w:val="22"/>
          <w:szCs w:val="22"/>
        </w:rPr>
      </w:pPr>
      <w:bookmarkStart w:id="15" w:name="_Toc147527964"/>
      <w:r>
        <w:rPr>
          <w:rFonts w:ascii="Trebuchet MS" w:hAnsi="Trebuchet MS"/>
          <w:color w:val="000000"/>
          <w:sz w:val="22"/>
          <w:szCs w:val="22"/>
        </w:rPr>
        <w:t xml:space="preserve"> GÊNESIS 10</w:t>
      </w:r>
      <w:bookmarkEnd w:id="15"/>
    </w:p>
    <w:p>
      <w:pPr>
        <w:rPr>
          <w:rFonts w:ascii="Trebuchet MS" w:hAnsi="Trebuchet MS"/>
          <w:color w:val="000000"/>
          <w:sz w:val="20"/>
          <w:szCs w:val="20"/>
        </w:rPr>
      </w:pPr>
      <w:r>
        <w:rPr>
          <w:rFonts w:ascii="Trebuchet MS" w:hAnsi="Trebuchet MS"/>
          <w:color w:val="000000"/>
          <w:sz w:val="20"/>
          <w:szCs w:val="20"/>
        </w:rPr>
        <w:t>1 Estas, pois, são as gerações dos filhos de Noé: Sem, Cão e Jafé, aos quais nasceram filhos depois do dilúvio.</w:t>
      </w:r>
    </w:p>
    <w:p>
      <w:pPr>
        <w:rPr>
          <w:rFonts w:ascii="Trebuchet MS" w:hAnsi="Trebuchet MS"/>
          <w:color w:val="000000"/>
          <w:sz w:val="20"/>
          <w:szCs w:val="20"/>
        </w:rPr>
      </w:pPr>
      <w:r>
        <w:rPr>
          <w:rFonts w:ascii="Trebuchet MS" w:hAnsi="Trebuchet MS"/>
          <w:color w:val="000000"/>
          <w:sz w:val="20"/>
          <w:szCs w:val="20"/>
        </w:rPr>
        <w:t>2 Os filhos de Jafé: Gomer, Magogue, Madai, Javã, Tubal, Meseque e Tiras.</w:t>
      </w:r>
    </w:p>
    <w:p>
      <w:pPr>
        <w:rPr>
          <w:rFonts w:ascii="Trebuchet MS" w:hAnsi="Trebuchet MS"/>
          <w:color w:val="000000"/>
          <w:sz w:val="20"/>
          <w:szCs w:val="20"/>
        </w:rPr>
      </w:pPr>
      <w:r>
        <w:rPr>
          <w:rFonts w:ascii="Trebuchet MS" w:hAnsi="Trebuchet MS"/>
          <w:color w:val="000000"/>
          <w:sz w:val="20"/>
          <w:szCs w:val="20"/>
        </w:rPr>
        <w:t>3 Os filhos de Gomer: Asquenaz, Rifate e Togarma.</w:t>
      </w:r>
    </w:p>
    <w:p>
      <w:pPr>
        <w:rPr>
          <w:rFonts w:ascii="Trebuchet MS" w:hAnsi="Trebuchet MS"/>
          <w:color w:val="000000"/>
          <w:sz w:val="20"/>
          <w:szCs w:val="20"/>
        </w:rPr>
      </w:pPr>
      <w:r>
        <w:rPr>
          <w:rFonts w:ascii="Trebuchet MS" w:hAnsi="Trebuchet MS"/>
          <w:color w:val="000000"/>
          <w:sz w:val="20"/>
          <w:szCs w:val="20"/>
        </w:rPr>
        <w:t>4 Os filhos de Javã: Elisá, Társis, Quitim e Dodanim.</w:t>
      </w:r>
    </w:p>
    <w:p>
      <w:pPr>
        <w:rPr>
          <w:rFonts w:ascii="Trebuchet MS" w:hAnsi="Trebuchet MS"/>
          <w:color w:val="000000"/>
          <w:sz w:val="20"/>
          <w:szCs w:val="20"/>
        </w:rPr>
      </w:pPr>
      <w:r>
        <w:rPr>
          <w:rFonts w:ascii="Trebuchet MS" w:hAnsi="Trebuchet MS"/>
          <w:color w:val="000000"/>
          <w:sz w:val="20"/>
          <w:szCs w:val="20"/>
        </w:rPr>
        <w:t>5 Por estes foram repartidas as ilhas das nações nas suas terras, cada qual segundo a sua língua, segundo as suas famílias, entre as suas nações.</w:t>
      </w:r>
    </w:p>
    <w:p>
      <w:pPr>
        <w:rPr>
          <w:rFonts w:ascii="Trebuchet MS" w:hAnsi="Trebuchet MS"/>
          <w:color w:val="000000"/>
          <w:sz w:val="20"/>
          <w:szCs w:val="20"/>
        </w:rPr>
      </w:pPr>
      <w:r>
        <w:rPr>
          <w:rFonts w:ascii="Trebuchet MS" w:hAnsi="Trebuchet MS"/>
          <w:color w:val="000000"/>
          <w:sz w:val="20"/>
          <w:szCs w:val="20"/>
        </w:rPr>
        <w:t>6 Os filhos de Cão: Cuche, Mizraim, Pute e Canaã.</w:t>
      </w:r>
    </w:p>
    <w:p>
      <w:pPr>
        <w:rPr>
          <w:rFonts w:ascii="Trebuchet MS" w:hAnsi="Trebuchet MS"/>
          <w:color w:val="000000"/>
          <w:sz w:val="20"/>
          <w:szCs w:val="20"/>
        </w:rPr>
      </w:pPr>
      <w:r>
        <w:rPr>
          <w:rFonts w:ascii="Trebuchet MS" w:hAnsi="Trebuchet MS"/>
          <w:color w:val="000000"/>
          <w:sz w:val="20"/>
          <w:szCs w:val="20"/>
        </w:rPr>
        <w:t>7 Os filhos de Cuche: Seba, Havilá, Sabtá, Raamá e Sabtecá; e os filhos de Raamá são Sebá e Dedã.</w:t>
      </w:r>
    </w:p>
    <w:p>
      <w:pPr>
        <w:rPr>
          <w:rFonts w:ascii="Trebuchet MS" w:hAnsi="Trebuchet MS"/>
          <w:color w:val="000000"/>
          <w:sz w:val="20"/>
          <w:szCs w:val="20"/>
        </w:rPr>
      </w:pPr>
      <w:r>
        <w:rPr>
          <w:rFonts w:ascii="Trebuchet MS" w:hAnsi="Trebuchet MS"/>
          <w:color w:val="000000"/>
          <w:sz w:val="20"/>
          <w:szCs w:val="20"/>
        </w:rPr>
        <w:t>8 Cuche também gerou a Ninrode, o qual foi o primeiro a ser poderoso na terra.</w:t>
      </w:r>
    </w:p>
    <w:p>
      <w:pPr>
        <w:rPr>
          <w:rFonts w:ascii="Trebuchet MS" w:hAnsi="Trebuchet MS"/>
          <w:color w:val="000000"/>
          <w:sz w:val="20"/>
          <w:szCs w:val="20"/>
        </w:rPr>
      </w:pPr>
      <w:r>
        <w:rPr>
          <w:rFonts w:ascii="Trebuchet MS" w:hAnsi="Trebuchet MS"/>
          <w:color w:val="000000"/>
          <w:sz w:val="20"/>
          <w:szCs w:val="20"/>
        </w:rPr>
        <w:t>9 Ele era poderoso caçador diante do Senhor; pelo que se diz: Como Ninrode, poderoso caçador diante do Senhor.</w:t>
      </w:r>
    </w:p>
    <w:p>
      <w:pPr>
        <w:rPr>
          <w:rFonts w:ascii="Trebuchet MS" w:hAnsi="Trebuchet MS"/>
          <w:color w:val="000000"/>
          <w:sz w:val="20"/>
          <w:szCs w:val="20"/>
        </w:rPr>
      </w:pPr>
      <w:r>
        <w:rPr>
          <w:rFonts w:ascii="Trebuchet MS" w:hAnsi="Trebuchet MS"/>
          <w:color w:val="000000"/>
          <w:sz w:val="20"/>
          <w:szCs w:val="20"/>
        </w:rPr>
        <w:t>10 O princípio do seu reino foi Babel, Ereque, Acade e Calné, na terra de Sinar.</w:t>
      </w:r>
    </w:p>
    <w:p>
      <w:pPr>
        <w:rPr>
          <w:rFonts w:ascii="Trebuchet MS" w:hAnsi="Trebuchet MS"/>
          <w:color w:val="000000"/>
          <w:sz w:val="20"/>
          <w:szCs w:val="20"/>
        </w:rPr>
      </w:pPr>
      <w:r>
        <w:rPr>
          <w:rFonts w:ascii="Trebuchet MS" w:hAnsi="Trebuchet MS"/>
          <w:color w:val="000000"/>
          <w:sz w:val="20"/>
          <w:szCs w:val="20"/>
        </w:rPr>
        <w:t>11 Desta mesma terra saiu ele para a Assíria e edificou Nínive, Reobote-Ir, Calá,</w:t>
      </w:r>
    </w:p>
    <w:p>
      <w:pPr>
        <w:rPr>
          <w:rFonts w:ascii="Trebuchet MS" w:hAnsi="Trebuchet MS"/>
          <w:color w:val="000000"/>
          <w:sz w:val="20"/>
          <w:szCs w:val="20"/>
        </w:rPr>
      </w:pPr>
      <w:r>
        <w:rPr>
          <w:rFonts w:ascii="Trebuchet MS" w:hAnsi="Trebuchet MS"/>
          <w:color w:val="000000"/>
          <w:sz w:val="20"/>
          <w:szCs w:val="20"/>
        </w:rPr>
        <w:t>12 e Résem entre Nínive e Calá (esta é a grande cidade).</w:t>
      </w:r>
    </w:p>
    <w:p>
      <w:pPr>
        <w:rPr>
          <w:rFonts w:ascii="Trebuchet MS" w:hAnsi="Trebuchet MS"/>
          <w:color w:val="000000"/>
          <w:sz w:val="20"/>
          <w:szCs w:val="20"/>
        </w:rPr>
      </w:pPr>
      <w:r>
        <w:rPr>
          <w:rFonts w:ascii="Trebuchet MS" w:hAnsi="Trebuchet MS"/>
          <w:color w:val="000000"/>
          <w:sz w:val="20"/>
          <w:szCs w:val="20"/>
        </w:rPr>
        <w:t>13 Mizraim gerou a Ludim, Anamim, Leabim, Naftuim,</w:t>
      </w:r>
    </w:p>
    <w:p>
      <w:pPr>
        <w:rPr>
          <w:rFonts w:ascii="Trebuchet MS" w:hAnsi="Trebuchet MS"/>
          <w:color w:val="000000"/>
          <w:sz w:val="20"/>
          <w:szCs w:val="20"/>
        </w:rPr>
      </w:pPr>
      <w:r>
        <w:rPr>
          <w:rFonts w:ascii="Trebuchet MS" w:hAnsi="Trebuchet MS"/>
          <w:color w:val="000000"/>
          <w:sz w:val="20"/>
          <w:szCs w:val="20"/>
        </w:rPr>
        <w:t>14 Patrusim, Casluim (donde saíram os filisteus) e Caftorim.</w:t>
      </w:r>
    </w:p>
    <w:p>
      <w:pPr>
        <w:rPr>
          <w:rFonts w:ascii="Trebuchet MS" w:hAnsi="Trebuchet MS"/>
          <w:color w:val="000000"/>
          <w:sz w:val="20"/>
          <w:szCs w:val="20"/>
        </w:rPr>
      </w:pPr>
      <w:r>
        <w:rPr>
          <w:rFonts w:ascii="Trebuchet MS" w:hAnsi="Trebuchet MS"/>
          <w:color w:val="000000"/>
          <w:sz w:val="20"/>
          <w:szCs w:val="20"/>
        </w:rPr>
        <w:t>15 Canaã gerou a Sidom, seu primogênito, e Hete,</w:t>
      </w:r>
    </w:p>
    <w:p>
      <w:pPr>
        <w:rPr>
          <w:rFonts w:ascii="Trebuchet MS" w:hAnsi="Trebuchet MS"/>
          <w:color w:val="000000"/>
          <w:sz w:val="20"/>
          <w:szCs w:val="20"/>
        </w:rPr>
      </w:pPr>
      <w:r>
        <w:rPr>
          <w:rFonts w:ascii="Trebuchet MS" w:hAnsi="Trebuchet MS"/>
          <w:color w:val="000000"/>
          <w:sz w:val="20"/>
          <w:szCs w:val="20"/>
        </w:rPr>
        <w:t>16 e ao jebuseu, o amorreu, o girgaseu,</w:t>
      </w:r>
    </w:p>
    <w:p>
      <w:pPr>
        <w:rPr>
          <w:rFonts w:ascii="Trebuchet MS" w:hAnsi="Trebuchet MS"/>
          <w:color w:val="000000"/>
          <w:sz w:val="20"/>
          <w:szCs w:val="20"/>
        </w:rPr>
      </w:pPr>
      <w:r>
        <w:rPr>
          <w:rFonts w:ascii="Trebuchet MS" w:hAnsi="Trebuchet MS"/>
          <w:color w:val="000000"/>
          <w:sz w:val="20"/>
          <w:szCs w:val="20"/>
        </w:rPr>
        <w:t>17 o heveu, o arqueu, o sineu,</w:t>
      </w:r>
    </w:p>
    <w:p>
      <w:pPr>
        <w:rPr>
          <w:rFonts w:ascii="Trebuchet MS" w:hAnsi="Trebuchet MS"/>
          <w:color w:val="000000"/>
          <w:sz w:val="20"/>
          <w:szCs w:val="20"/>
        </w:rPr>
      </w:pPr>
      <w:r>
        <w:rPr>
          <w:rFonts w:ascii="Trebuchet MS" w:hAnsi="Trebuchet MS"/>
          <w:color w:val="000000"/>
          <w:sz w:val="20"/>
          <w:szCs w:val="20"/>
        </w:rPr>
        <w:t>18 o arvadeu, o zemareu e o hamateu. Depois se espalharam as famílias dos cananeus.</w:t>
      </w:r>
    </w:p>
    <w:p>
      <w:pPr>
        <w:rPr>
          <w:rFonts w:ascii="Trebuchet MS" w:hAnsi="Trebuchet MS"/>
          <w:color w:val="000000"/>
          <w:sz w:val="20"/>
          <w:szCs w:val="20"/>
        </w:rPr>
      </w:pPr>
      <w:r>
        <w:rPr>
          <w:rFonts w:ascii="Trebuchet MS" w:hAnsi="Trebuchet MS"/>
          <w:color w:val="000000"/>
          <w:sz w:val="20"/>
          <w:szCs w:val="20"/>
        </w:rPr>
        <w:t>19 Foi o termo dos cananeus desde Sidom, em direção a Gerar, até Gaza; e daí em direção a Sodoma, Gomorra, Admá e Zeboim, até Lasa.</w:t>
      </w:r>
    </w:p>
    <w:p>
      <w:pPr>
        <w:rPr>
          <w:rFonts w:ascii="Trebuchet MS" w:hAnsi="Trebuchet MS"/>
          <w:color w:val="000000"/>
          <w:sz w:val="20"/>
          <w:szCs w:val="20"/>
        </w:rPr>
      </w:pPr>
      <w:r>
        <w:rPr>
          <w:rFonts w:ascii="Trebuchet MS" w:hAnsi="Trebuchet MS"/>
          <w:color w:val="000000"/>
          <w:sz w:val="20"/>
          <w:szCs w:val="20"/>
        </w:rPr>
        <w:t>20 São esses os filhos de Cão segundo as suas famílias, segundo as suas línguas, em suas terras, em suas nações.</w:t>
      </w:r>
    </w:p>
    <w:p>
      <w:pPr>
        <w:rPr>
          <w:rFonts w:ascii="Trebuchet MS" w:hAnsi="Trebuchet MS"/>
          <w:color w:val="000000"/>
          <w:sz w:val="20"/>
          <w:szCs w:val="20"/>
        </w:rPr>
      </w:pPr>
      <w:r>
        <w:rPr>
          <w:rFonts w:ascii="Trebuchet MS" w:hAnsi="Trebuchet MS"/>
          <w:color w:val="000000"/>
          <w:sz w:val="20"/>
          <w:szCs w:val="20"/>
        </w:rPr>
        <w:t>21 A Sem, que foi o pai de todos os filhos de Eber e irmão mais velho de Jafé, a ele também nasceram filhos.</w:t>
      </w:r>
    </w:p>
    <w:p>
      <w:pPr>
        <w:rPr>
          <w:rFonts w:ascii="Trebuchet MS" w:hAnsi="Trebuchet MS"/>
          <w:color w:val="000000"/>
          <w:sz w:val="20"/>
          <w:szCs w:val="20"/>
        </w:rPr>
      </w:pPr>
      <w:r>
        <w:rPr>
          <w:rFonts w:ascii="Trebuchet MS" w:hAnsi="Trebuchet MS"/>
          <w:color w:val="000000"/>
          <w:sz w:val="20"/>
          <w:szCs w:val="20"/>
        </w:rPr>
        <w:t>22 Os filhos de Sem foram: Elão, Assur, Arfaxade, Lude, Arão e Cainã.</w:t>
      </w:r>
    </w:p>
    <w:p>
      <w:pPr>
        <w:rPr>
          <w:rFonts w:ascii="Trebuchet MS" w:hAnsi="Trebuchet MS"/>
          <w:color w:val="000000"/>
          <w:sz w:val="20"/>
          <w:szCs w:val="20"/>
        </w:rPr>
      </w:pPr>
      <w:r>
        <w:rPr>
          <w:rFonts w:ascii="Trebuchet MS" w:hAnsi="Trebuchet MS"/>
          <w:color w:val="000000"/>
          <w:sz w:val="20"/>
          <w:szCs w:val="20"/>
        </w:rPr>
        <w:t>23 Os filhos de Arão: Uz, Hul, Geter e Más.</w:t>
      </w:r>
    </w:p>
    <w:p>
      <w:pPr>
        <w:rPr>
          <w:rFonts w:ascii="Trebuchet MS" w:hAnsi="Trebuchet MS"/>
          <w:color w:val="000000"/>
          <w:sz w:val="20"/>
          <w:szCs w:val="20"/>
        </w:rPr>
      </w:pPr>
      <w:r>
        <w:rPr>
          <w:rFonts w:ascii="Trebuchet MS" w:hAnsi="Trebuchet MS"/>
          <w:color w:val="000000"/>
          <w:sz w:val="20"/>
          <w:szCs w:val="20"/>
        </w:rPr>
        <w:t>24 Arfaxade gerou a Cainã; e Cainã gerou a Salá; e Salá gerou a Eber.</w:t>
      </w:r>
    </w:p>
    <w:p>
      <w:pPr>
        <w:rPr>
          <w:rFonts w:ascii="Trebuchet MS" w:hAnsi="Trebuchet MS"/>
          <w:color w:val="000000"/>
          <w:sz w:val="20"/>
          <w:szCs w:val="20"/>
        </w:rPr>
      </w:pPr>
      <w:r>
        <w:rPr>
          <w:rFonts w:ascii="Trebuchet MS" w:hAnsi="Trebuchet MS"/>
          <w:color w:val="000000"/>
          <w:sz w:val="20"/>
          <w:szCs w:val="20"/>
        </w:rPr>
        <w:t>25 A Eber nasceram dois filhos: o nome de um foi Pelegue, porque nos seus dias foi dividida a terra; e o nome de seu irmão foi Joctã.</w:t>
      </w:r>
    </w:p>
    <w:p>
      <w:pPr>
        <w:rPr>
          <w:rFonts w:ascii="Trebuchet MS" w:hAnsi="Trebuchet MS"/>
          <w:color w:val="000000"/>
          <w:sz w:val="20"/>
          <w:szCs w:val="20"/>
        </w:rPr>
      </w:pPr>
      <w:r>
        <w:rPr>
          <w:rFonts w:ascii="Trebuchet MS" w:hAnsi="Trebuchet MS"/>
          <w:color w:val="000000"/>
          <w:sz w:val="20"/>
          <w:szCs w:val="20"/>
        </w:rPr>
        <w:t>26 Joctã gerou a Almodá, Selefe, Hazarmavé, Jerá,</w:t>
      </w:r>
    </w:p>
    <w:p>
      <w:pPr>
        <w:rPr>
          <w:rFonts w:ascii="Trebuchet MS" w:hAnsi="Trebuchet MS"/>
          <w:color w:val="000000"/>
          <w:sz w:val="20"/>
          <w:szCs w:val="20"/>
        </w:rPr>
      </w:pPr>
      <w:r>
        <w:rPr>
          <w:rFonts w:ascii="Trebuchet MS" w:hAnsi="Trebuchet MS"/>
          <w:color w:val="000000"/>
          <w:sz w:val="20"/>
          <w:szCs w:val="20"/>
        </w:rPr>
        <w:t>27 Hadorão, Usal, Dicla,</w:t>
      </w:r>
    </w:p>
    <w:p>
      <w:pPr>
        <w:rPr>
          <w:rFonts w:ascii="Trebuchet MS" w:hAnsi="Trebuchet MS"/>
          <w:color w:val="000000"/>
          <w:sz w:val="20"/>
          <w:szCs w:val="20"/>
        </w:rPr>
      </w:pPr>
      <w:r>
        <w:rPr>
          <w:rFonts w:ascii="Trebuchet MS" w:hAnsi="Trebuchet MS"/>
          <w:color w:val="000000"/>
          <w:sz w:val="20"/>
          <w:szCs w:val="20"/>
        </w:rPr>
        <w:t>28 Obal, Abimael, Sebá,</w:t>
      </w:r>
    </w:p>
    <w:p>
      <w:pPr>
        <w:rPr>
          <w:rFonts w:ascii="Trebuchet MS" w:hAnsi="Trebuchet MS"/>
          <w:color w:val="000000"/>
          <w:sz w:val="20"/>
          <w:szCs w:val="20"/>
        </w:rPr>
      </w:pPr>
      <w:r>
        <w:rPr>
          <w:rFonts w:ascii="Trebuchet MS" w:hAnsi="Trebuchet MS"/>
          <w:color w:val="000000"/>
          <w:sz w:val="20"/>
          <w:szCs w:val="20"/>
        </w:rPr>
        <w:t>29 Ofir, Havilá e Jobabe: todos esses foram filhos de Joctã.</w:t>
      </w:r>
    </w:p>
    <w:p>
      <w:pPr>
        <w:rPr>
          <w:rFonts w:ascii="Trebuchet MS" w:hAnsi="Trebuchet MS"/>
          <w:color w:val="000000"/>
          <w:sz w:val="20"/>
          <w:szCs w:val="20"/>
        </w:rPr>
      </w:pPr>
      <w:r>
        <w:rPr>
          <w:rFonts w:ascii="Trebuchet MS" w:hAnsi="Trebuchet MS"/>
          <w:color w:val="000000"/>
          <w:sz w:val="20"/>
          <w:szCs w:val="20"/>
        </w:rPr>
        <w:t>30 E foi a sua habitação desde Messa até Sefar, montanha do oriente.</w:t>
      </w:r>
    </w:p>
    <w:p>
      <w:pPr>
        <w:rPr>
          <w:rFonts w:ascii="Trebuchet MS" w:hAnsi="Trebuchet MS"/>
          <w:color w:val="000000"/>
          <w:sz w:val="20"/>
          <w:szCs w:val="20"/>
        </w:rPr>
      </w:pPr>
      <w:r>
        <w:rPr>
          <w:rFonts w:ascii="Trebuchet MS" w:hAnsi="Trebuchet MS"/>
          <w:color w:val="000000"/>
          <w:sz w:val="20"/>
          <w:szCs w:val="20"/>
        </w:rPr>
        <w:t>31 Esses são os filhos de Sem segundo as suas famílias, segundo as suas línguas, em suas terras, segundo as suas nações.</w:t>
      </w:r>
    </w:p>
    <w:p>
      <w:pPr>
        <w:rPr>
          <w:rFonts w:ascii="Trebuchet MS" w:hAnsi="Trebuchet MS"/>
          <w:color w:val="000000"/>
          <w:sz w:val="20"/>
          <w:szCs w:val="20"/>
        </w:rPr>
      </w:pPr>
      <w:r>
        <w:rPr>
          <w:rFonts w:ascii="Trebuchet MS" w:hAnsi="Trebuchet MS"/>
          <w:color w:val="000000"/>
          <w:sz w:val="20"/>
          <w:szCs w:val="20"/>
        </w:rPr>
        <w:t>32 Essas são as famílias dos filhos de Noé segundo as suas gerações, em suas nações; e delas foram disseminadas as nações na terra depois do dilúvio.</w:t>
      </w:r>
    </w:p>
    <w:p>
      <w:pPr>
        <w:pStyle w:val="P13"/>
        <w:rPr>
          <w:rFonts w:ascii="Trebuchet MS" w:hAnsi="Trebuchet MS"/>
          <w:color w:val="000000"/>
          <w:sz w:val="22"/>
          <w:szCs w:val="22"/>
        </w:rPr>
      </w:pPr>
      <w:bookmarkStart w:id="16" w:name="_Toc147527965"/>
      <w:r>
        <w:rPr>
          <w:rFonts w:ascii="Trebuchet MS" w:hAnsi="Trebuchet MS"/>
          <w:color w:val="000000"/>
          <w:sz w:val="22"/>
          <w:szCs w:val="22"/>
        </w:rPr>
        <w:t xml:space="preserve"> GÊNESIS 11</w:t>
      </w:r>
      <w:bookmarkEnd w:id="16"/>
    </w:p>
    <w:p>
      <w:pPr>
        <w:rPr>
          <w:rFonts w:ascii="Trebuchet MS" w:hAnsi="Trebuchet MS"/>
          <w:color w:val="000000"/>
          <w:sz w:val="20"/>
          <w:szCs w:val="20"/>
        </w:rPr>
      </w:pPr>
      <w:r>
        <w:rPr>
          <w:rFonts w:ascii="Trebuchet MS" w:hAnsi="Trebuchet MS"/>
          <w:color w:val="000000"/>
          <w:sz w:val="20"/>
          <w:szCs w:val="20"/>
        </w:rPr>
        <w:t>1 Ora, toda a terra tinha uma só língua e um só idioma.</w:t>
      </w:r>
    </w:p>
    <w:p>
      <w:pPr>
        <w:rPr>
          <w:rFonts w:ascii="Trebuchet MS" w:hAnsi="Trebuchet MS"/>
          <w:color w:val="000000"/>
          <w:sz w:val="20"/>
          <w:szCs w:val="20"/>
        </w:rPr>
      </w:pPr>
      <w:r>
        <w:rPr>
          <w:rFonts w:ascii="Trebuchet MS" w:hAnsi="Trebuchet MS"/>
          <w:color w:val="000000"/>
          <w:sz w:val="20"/>
          <w:szCs w:val="20"/>
        </w:rPr>
        <w:t>2 E deslocando-se os homens para o oriente, acharam um vale na terra de Sinar; e ali habitaram.</w:t>
      </w:r>
    </w:p>
    <w:p>
      <w:pPr>
        <w:rPr>
          <w:rFonts w:ascii="Trebuchet MS" w:hAnsi="Trebuchet MS"/>
          <w:color w:val="000000"/>
          <w:sz w:val="20"/>
          <w:szCs w:val="20"/>
        </w:rPr>
      </w:pPr>
      <w:r>
        <w:rPr>
          <w:rFonts w:ascii="Trebuchet MS" w:hAnsi="Trebuchet MS"/>
          <w:color w:val="000000"/>
          <w:sz w:val="20"/>
          <w:szCs w:val="20"/>
        </w:rPr>
        <w:t>3 Disseram uns aos outros: Eia pois, façamos tijolos, e queimemo-los bem. Os tijolos lhes serviram de pedras e o betume de argamassa.</w:t>
      </w:r>
    </w:p>
    <w:p>
      <w:pPr>
        <w:rPr>
          <w:rFonts w:ascii="Trebuchet MS" w:hAnsi="Trebuchet MS"/>
          <w:color w:val="000000"/>
          <w:sz w:val="20"/>
          <w:szCs w:val="20"/>
        </w:rPr>
      </w:pPr>
      <w:r>
        <w:rPr>
          <w:rFonts w:ascii="Trebuchet MS" w:hAnsi="Trebuchet MS"/>
          <w:color w:val="000000"/>
          <w:sz w:val="20"/>
          <w:szCs w:val="20"/>
        </w:rPr>
        <w:t>4 Disseram mais: Eia, edifiquemos para nós uma cidade e uma torre cujo cume toque no céu, e façamo-nos um nome, para que não sejamos espalhados sobre a face de toda a terra.</w:t>
      </w:r>
    </w:p>
    <w:p>
      <w:pPr>
        <w:rPr>
          <w:rFonts w:ascii="Trebuchet MS" w:hAnsi="Trebuchet MS"/>
          <w:color w:val="000000"/>
          <w:sz w:val="20"/>
          <w:szCs w:val="20"/>
        </w:rPr>
      </w:pPr>
      <w:r>
        <w:rPr>
          <w:rFonts w:ascii="Trebuchet MS" w:hAnsi="Trebuchet MS"/>
          <w:color w:val="000000"/>
          <w:sz w:val="20"/>
          <w:szCs w:val="20"/>
        </w:rPr>
        <w:t>5 Então desceu o Senhor para ver a cidade e a torre que os filhos dos homens edificavam;</w:t>
      </w:r>
    </w:p>
    <w:p>
      <w:pPr>
        <w:rPr>
          <w:rFonts w:ascii="Trebuchet MS" w:hAnsi="Trebuchet MS"/>
          <w:color w:val="000000"/>
          <w:sz w:val="20"/>
          <w:szCs w:val="20"/>
        </w:rPr>
      </w:pPr>
      <w:r>
        <w:rPr>
          <w:rFonts w:ascii="Trebuchet MS" w:hAnsi="Trebuchet MS"/>
          <w:color w:val="000000"/>
          <w:sz w:val="20"/>
          <w:szCs w:val="20"/>
        </w:rPr>
        <w:t>6 e disse: Eis que o povo é um e todos têm uma só língua; e isto é o que começam a fazer; agora não haverá restrição para tudo o que eles intentarem fazer.</w:t>
      </w:r>
    </w:p>
    <w:p>
      <w:pPr>
        <w:rPr>
          <w:rFonts w:ascii="Trebuchet MS" w:hAnsi="Trebuchet MS"/>
          <w:color w:val="000000"/>
          <w:sz w:val="20"/>
          <w:szCs w:val="20"/>
        </w:rPr>
      </w:pPr>
      <w:r>
        <w:rPr>
          <w:rFonts w:ascii="Trebuchet MS" w:hAnsi="Trebuchet MS"/>
          <w:color w:val="000000"/>
          <w:sz w:val="20"/>
          <w:szCs w:val="20"/>
        </w:rPr>
        <w:t>7 Eia, desçamos, e confundamos ali a sua linguagem, para que não entenda um a língua do outro.</w:t>
      </w:r>
    </w:p>
    <w:p>
      <w:pPr>
        <w:rPr>
          <w:rFonts w:ascii="Trebuchet MS" w:hAnsi="Trebuchet MS"/>
          <w:color w:val="000000"/>
          <w:sz w:val="20"/>
          <w:szCs w:val="20"/>
        </w:rPr>
      </w:pPr>
      <w:r>
        <w:rPr>
          <w:rFonts w:ascii="Trebuchet MS" w:hAnsi="Trebuchet MS"/>
          <w:color w:val="000000"/>
          <w:sz w:val="20"/>
          <w:szCs w:val="20"/>
        </w:rPr>
        <w:t>8 Assim o Senhor os espalhou dali sobre a face de toda a terra; e cessaram de edificar a cidade.</w:t>
      </w:r>
    </w:p>
    <w:p>
      <w:pPr>
        <w:rPr>
          <w:rFonts w:ascii="Trebuchet MS" w:hAnsi="Trebuchet MS"/>
          <w:color w:val="000000"/>
          <w:sz w:val="20"/>
          <w:szCs w:val="20"/>
        </w:rPr>
      </w:pPr>
      <w:r>
        <w:rPr>
          <w:rFonts w:ascii="Trebuchet MS" w:hAnsi="Trebuchet MS"/>
          <w:color w:val="000000"/>
          <w:sz w:val="20"/>
          <w:szCs w:val="20"/>
        </w:rPr>
        <w:t>9 Por isso se chamou o seu nome Babel, porquanto ali confundiu o Senhor a linguagem de toda a terra, e dali o Senhor os espalhou sobre a face de toda a terra.</w:t>
      </w:r>
    </w:p>
    <w:p>
      <w:pPr>
        <w:rPr>
          <w:rFonts w:ascii="Trebuchet MS" w:hAnsi="Trebuchet MS"/>
          <w:color w:val="000000"/>
          <w:sz w:val="20"/>
          <w:szCs w:val="20"/>
        </w:rPr>
      </w:pPr>
      <w:r>
        <w:rPr>
          <w:rFonts w:ascii="Trebuchet MS" w:hAnsi="Trebuchet MS"/>
          <w:color w:val="000000"/>
          <w:sz w:val="20"/>
          <w:szCs w:val="20"/>
        </w:rPr>
        <w:t>10 Estas são as gerações de Sem. Tinha ele cem anos, quando gerou a Arfaxade, dois anos depois do dilúvio.</w:t>
      </w:r>
    </w:p>
    <w:p>
      <w:pPr>
        <w:rPr>
          <w:rFonts w:ascii="Trebuchet MS" w:hAnsi="Trebuchet MS"/>
          <w:color w:val="000000"/>
          <w:sz w:val="20"/>
          <w:szCs w:val="20"/>
        </w:rPr>
      </w:pPr>
      <w:r>
        <w:rPr>
          <w:rFonts w:ascii="Trebuchet MS" w:hAnsi="Trebuchet MS"/>
          <w:color w:val="000000"/>
          <w:sz w:val="20"/>
          <w:szCs w:val="20"/>
        </w:rPr>
        <w:t>11 E viveu Sem, depois que gerou a Arfaxade, quinhentos anos; e gerou filhos e filhas.</w:t>
      </w:r>
    </w:p>
    <w:p>
      <w:pPr>
        <w:rPr>
          <w:rFonts w:ascii="Trebuchet MS" w:hAnsi="Trebuchet MS"/>
          <w:color w:val="000000"/>
          <w:sz w:val="20"/>
          <w:szCs w:val="20"/>
        </w:rPr>
      </w:pPr>
      <w:r>
        <w:rPr>
          <w:rFonts w:ascii="Trebuchet MS" w:hAnsi="Trebuchet MS"/>
          <w:color w:val="000000"/>
          <w:sz w:val="20"/>
          <w:szCs w:val="20"/>
        </w:rPr>
        <w:t>12 Arfaxade viveu cento e trinta e cinco anos, e gerou a Cainã.</w:t>
      </w:r>
    </w:p>
    <w:p>
      <w:pPr>
        <w:rPr>
          <w:rFonts w:ascii="Trebuchet MS" w:hAnsi="Trebuchet MS"/>
          <w:color w:val="000000"/>
          <w:sz w:val="20"/>
          <w:szCs w:val="20"/>
        </w:rPr>
      </w:pPr>
      <w:r>
        <w:rPr>
          <w:rFonts w:ascii="Trebuchet MS" w:hAnsi="Trebuchet MS"/>
          <w:color w:val="000000"/>
          <w:sz w:val="20"/>
          <w:szCs w:val="20"/>
        </w:rPr>
        <w:t>13 Viveu Arfaxade, depois que gerou a Cainã, quatrocentos e trinta anos; e gerou filhos e filhas; e morreu. E viveu Cainã cento e trinta anos, e gerou a Salá. E viveu Cainã, depois que gerou a Salá, trezentos e trinta anos; e gerou filhos e filhas; e morreu.</w:t>
      </w:r>
    </w:p>
    <w:p>
      <w:pPr>
        <w:rPr>
          <w:rFonts w:ascii="Trebuchet MS" w:hAnsi="Trebuchet MS"/>
          <w:color w:val="000000"/>
          <w:sz w:val="20"/>
          <w:szCs w:val="20"/>
        </w:rPr>
      </w:pPr>
      <w:r>
        <w:rPr>
          <w:rFonts w:ascii="Trebuchet MS" w:hAnsi="Trebuchet MS"/>
          <w:color w:val="000000"/>
          <w:sz w:val="20"/>
          <w:szCs w:val="20"/>
        </w:rPr>
        <w:t>14 Salá viveu cento e trinta anos, e gerou a Eber.</w:t>
      </w:r>
    </w:p>
    <w:p>
      <w:pPr>
        <w:rPr>
          <w:rFonts w:ascii="Trebuchet MS" w:hAnsi="Trebuchet MS"/>
          <w:color w:val="000000"/>
          <w:sz w:val="20"/>
          <w:szCs w:val="20"/>
        </w:rPr>
      </w:pPr>
      <w:r>
        <w:rPr>
          <w:rFonts w:ascii="Trebuchet MS" w:hAnsi="Trebuchet MS"/>
          <w:color w:val="000000"/>
          <w:sz w:val="20"/>
          <w:szCs w:val="20"/>
        </w:rPr>
        <w:t>15 Viveu Salá, depois que gerou a Eber, trezentos e trinta anos; e gerou filhos e filhas.</w:t>
      </w:r>
    </w:p>
    <w:p>
      <w:pPr>
        <w:rPr>
          <w:rFonts w:ascii="Trebuchet MS" w:hAnsi="Trebuchet MS"/>
          <w:color w:val="000000"/>
          <w:sz w:val="20"/>
          <w:szCs w:val="20"/>
        </w:rPr>
      </w:pPr>
      <w:r>
        <w:rPr>
          <w:rFonts w:ascii="Trebuchet MS" w:hAnsi="Trebuchet MS"/>
          <w:color w:val="000000"/>
          <w:sz w:val="20"/>
          <w:szCs w:val="20"/>
        </w:rPr>
        <w:t>16 Eber viveu cento e trinta e quatro anos, e gerou a Pelegue.</w:t>
      </w:r>
    </w:p>
    <w:p>
      <w:pPr>
        <w:rPr>
          <w:rFonts w:ascii="Trebuchet MS" w:hAnsi="Trebuchet MS"/>
          <w:color w:val="000000"/>
          <w:sz w:val="20"/>
          <w:szCs w:val="20"/>
        </w:rPr>
      </w:pPr>
      <w:r>
        <w:rPr>
          <w:rFonts w:ascii="Trebuchet MS" w:hAnsi="Trebuchet MS"/>
          <w:color w:val="000000"/>
          <w:sz w:val="20"/>
          <w:szCs w:val="20"/>
        </w:rPr>
        <w:t>17 Viveu Eber, depois que gerou a Pelegue, trezentos e setenta anos; e gerou filhos e filhas.</w:t>
      </w:r>
    </w:p>
    <w:p>
      <w:pPr>
        <w:rPr>
          <w:rFonts w:ascii="Trebuchet MS" w:hAnsi="Trebuchet MS"/>
          <w:color w:val="000000"/>
          <w:sz w:val="20"/>
          <w:szCs w:val="20"/>
        </w:rPr>
      </w:pPr>
      <w:r>
        <w:rPr>
          <w:rFonts w:ascii="Trebuchet MS" w:hAnsi="Trebuchet MS"/>
          <w:color w:val="000000"/>
          <w:sz w:val="20"/>
          <w:szCs w:val="20"/>
        </w:rPr>
        <w:t>18 Pelegue viveu cento e trinta anos, e gerou a Reú.</w:t>
      </w:r>
    </w:p>
    <w:p>
      <w:pPr>
        <w:rPr>
          <w:rFonts w:ascii="Trebuchet MS" w:hAnsi="Trebuchet MS"/>
          <w:color w:val="000000"/>
          <w:sz w:val="20"/>
          <w:szCs w:val="20"/>
        </w:rPr>
      </w:pPr>
      <w:r>
        <w:rPr>
          <w:rFonts w:ascii="Trebuchet MS" w:hAnsi="Trebuchet MS"/>
          <w:color w:val="000000"/>
          <w:sz w:val="20"/>
          <w:szCs w:val="20"/>
        </w:rPr>
        <w:t>19 Viveu Pelegue, depois que gerou a Reú, duzentos e nove anos; e gerou filhos e filhas.</w:t>
      </w:r>
    </w:p>
    <w:p>
      <w:pPr>
        <w:rPr>
          <w:rFonts w:ascii="Trebuchet MS" w:hAnsi="Trebuchet MS"/>
          <w:color w:val="000000"/>
          <w:sz w:val="20"/>
          <w:szCs w:val="20"/>
        </w:rPr>
      </w:pPr>
      <w:r>
        <w:rPr>
          <w:rFonts w:ascii="Trebuchet MS" w:hAnsi="Trebuchet MS"/>
          <w:color w:val="000000"/>
          <w:sz w:val="20"/>
          <w:szCs w:val="20"/>
        </w:rPr>
        <w:t>20 Reú viveu cento e trinta e dois anos, e gerou a Serugue.</w:t>
      </w:r>
    </w:p>
    <w:p>
      <w:pPr>
        <w:rPr>
          <w:rFonts w:ascii="Trebuchet MS" w:hAnsi="Trebuchet MS"/>
          <w:color w:val="000000"/>
          <w:sz w:val="20"/>
          <w:szCs w:val="20"/>
        </w:rPr>
      </w:pPr>
      <w:r>
        <w:rPr>
          <w:rFonts w:ascii="Trebuchet MS" w:hAnsi="Trebuchet MS"/>
          <w:color w:val="000000"/>
          <w:sz w:val="20"/>
          <w:szCs w:val="20"/>
        </w:rPr>
        <w:t>21 Viveu Reú, depois que gerou a Serugue, duzentos e sete anos; e gerou filhos e filhas.</w:t>
      </w:r>
    </w:p>
    <w:p>
      <w:pPr>
        <w:rPr>
          <w:rFonts w:ascii="Trebuchet MS" w:hAnsi="Trebuchet MS"/>
          <w:color w:val="000000"/>
          <w:sz w:val="20"/>
          <w:szCs w:val="20"/>
        </w:rPr>
      </w:pPr>
      <w:r>
        <w:rPr>
          <w:rFonts w:ascii="Trebuchet MS" w:hAnsi="Trebuchet MS"/>
          <w:color w:val="000000"/>
          <w:sz w:val="20"/>
          <w:szCs w:val="20"/>
        </w:rPr>
        <w:t>22 Serugue viveu cento e trinta anos, e gerou a Naor.</w:t>
      </w:r>
    </w:p>
    <w:p>
      <w:pPr>
        <w:rPr>
          <w:rFonts w:ascii="Trebuchet MS" w:hAnsi="Trebuchet MS"/>
          <w:color w:val="000000"/>
          <w:sz w:val="20"/>
          <w:szCs w:val="20"/>
        </w:rPr>
      </w:pPr>
      <w:r>
        <w:rPr>
          <w:rFonts w:ascii="Trebuchet MS" w:hAnsi="Trebuchet MS"/>
          <w:color w:val="000000"/>
          <w:sz w:val="20"/>
          <w:szCs w:val="20"/>
        </w:rPr>
        <w:t>23 Viveu Serugue, depois que gerou a Naor, duzentos anos; e gerou filhos e filhas.</w:t>
      </w:r>
    </w:p>
    <w:p>
      <w:pPr>
        <w:rPr>
          <w:rFonts w:ascii="Trebuchet MS" w:hAnsi="Trebuchet MS"/>
          <w:color w:val="000000"/>
          <w:sz w:val="20"/>
          <w:szCs w:val="20"/>
        </w:rPr>
      </w:pPr>
      <w:r>
        <w:rPr>
          <w:rFonts w:ascii="Trebuchet MS" w:hAnsi="Trebuchet MS"/>
          <w:color w:val="000000"/>
          <w:sz w:val="20"/>
          <w:szCs w:val="20"/>
        </w:rPr>
        <w:t>24 Naor viveu setenta e nove anos, e gerou a Tera.</w:t>
      </w:r>
    </w:p>
    <w:p>
      <w:pPr>
        <w:rPr>
          <w:rFonts w:ascii="Trebuchet MS" w:hAnsi="Trebuchet MS"/>
          <w:color w:val="000000"/>
          <w:sz w:val="20"/>
          <w:szCs w:val="20"/>
        </w:rPr>
      </w:pPr>
      <w:r>
        <w:rPr>
          <w:rFonts w:ascii="Trebuchet MS" w:hAnsi="Trebuchet MS"/>
          <w:color w:val="000000"/>
          <w:sz w:val="20"/>
          <w:szCs w:val="20"/>
        </w:rPr>
        <w:t>25 Viveu Naor, depois que gerou a Tera, cento e vinte e nove anos; e gerou filhos e filhas.</w:t>
      </w:r>
    </w:p>
    <w:p>
      <w:pPr>
        <w:rPr>
          <w:rFonts w:ascii="Trebuchet MS" w:hAnsi="Trebuchet MS"/>
          <w:color w:val="000000"/>
          <w:sz w:val="20"/>
          <w:szCs w:val="20"/>
        </w:rPr>
      </w:pPr>
      <w:r>
        <w:rPr>
          <w:rFonts w:ascii="Trebuchet MS" w:hAnsi="Trebuchet MS"/>
          <w:color w:val="000000"/>
          <w:sz w:val="20"/>
          <w:szCs w:val="20"/>
        </w:rPr>
        <w:t>26 Tera viveu setenta anos, e gerou a Abrão, a Naor e a Harã.</w:t>
      </w:r>
    </w:p>
    <w:p>
      <w:pPr>
        <w:rPr>
          <w:rFonts w:ascii="Trebuchet MS" w:hAnsi="Trebuchet MS"/>
          <w:color w:val="000000"/>
          <w:sz w:val="20"/>
          <w:szCs w:val="20"/>
        </w:rPr>
      </w:pPr>
      <w:r>
        <w:rPr>
          <w:rFonts w:ascii="Trebuchet MS" w:hAnsi="Trebuchet MS"/>
          <w:color w:val="000000"/>
          <w:sz w:val="20"/>
          <w:szCs w:val="20"/>
        </w:rPr>
        <w:t>27 Estas são as gerações de Tera: Tera gerou a Abrão, a Naor e a Harã; e Harã gerou a Ló.</w:t>
      </w:r>
    </w:p>
    <w:p>
      <w:pPr>
        <w:rPr>
          <w:rFonts w:ascii="Trebuchet MS" w:hAnsi="Trebuchet MS"/>
          <w:color w:val="000000"/>
          <w:sz w:val="20"/>
          <w:szCs w:val="20"/>
        </w:rPr>
      </w:pPr>
      <w:r>
        <w:rPr>
          <w:rFonts w:ascii="Trebuchet MS" w:hAnsi="Trebuchet MS"/>
          <w:color w:val="000000"/>
          <w:sz w:val="20"/>
          <w:szCs w:val="20"/>
        </w:rPr>
        <w:t>28 Harã morreu antes de seu pai Tera, na terra do seu nascimento, em Ur dos Caldeus.</w:t>
      </w:r>
    </w:p>
    <w:p>
      <w:pPr>
        <w:rPr>
          <w:rFonts w:ascii="Trebuchet MS" w:hAnsi="Trebuchet MS"/>
          <w:color w:val="000000"/>
          <w:sz w:val="20"/>
          <w:szCs w:val="20"/>
        </w:rPr>
      </w:pPr>
      <w:r>
        <w:rPr>
          <w:rFonts w:ascii="Trebuchet MS" w:hAnsi="Trebuchet MS"/>
          <w:color w:val="000000"/>
          <w:sz w:val="20"/>
          <w:szCs w:val="20"/>
        </w:rPr>
        <w:t>29 Abrão e Naor tomaram mulheres para si: o nome da mulher de Abrão era Sarai, e o nome da mulher do Naor era Milca, filha de Harã, que foi pai de Milca e de Iscá.</w:t>
      </w:r>
    </w:p>
    <w:p>
      <w:pPr>
        <w:rPr>
          <w:rFonts w:ascii="Trebuchet MS" w:hAnsi="Trebuchet MS"/>
          <w:color w:val="000000"/>
          <w:sz w:val="20"/>
          <w:szCs w:val="20"/>
        </w:rPr>
      </w:pPr>
      <w:r>
        <w:rPr>
          <w:rFonts w:ascii="Trebuchet MS" w:hAnsi="Trebuchet MS"/>
          <w:color w:val="000000"/>
          <w:sz w:val="20"/>
          <w:szCs w:val="20"/>
        </w:rPr>
        <w:t>30 Sarai era estéril; não tinha filhos.</w:t>
      </w:r>
    </w:p>
    <w:p>
      <w:pPr>
        <w:rPr>
          <w:rFonts w:ascii="Trebuchet MS" w:hAnsi="Trebuchet MS"/>
          <w:color w:val="000000"/>
          <w:sz w:val="20"/>
          <w:szCs w:val="20"/>
        </w:rPr>
      </w:pPr>
      <w:r>
        <w:rPr>
          <w:rFonts w:ascii="Trebuchet MS" w:hAnsi="Trebuchet MS"/>
          <w:color w:val="000000"/>
          <w:sz w:val="20"/>
          <w:szCs w:val="20"/>
        </w:rPr>
        <w:t>31 Tomou Tera a Abrão seu filho, e a Ló filho de Harã, filho de seu filho, e a Sarai sua nora, mulher de seu filho Abrão, e saiu com eles de Ur dos Caldeus, a fim de ir para a terra de Canaã; e vieram até Harã, e ali habitaram.</w:t>
      </w:r>
    </w:p>
    <w:p>
      <w:pPr>
        <w:rPr>
          <w:rFonts w:ascii="Trebuchet MS" w:hAnsi="Trebuchet MS"/>
          <w:color w:val="000000"/>
          <w:sz w:val="20"/>
          <w:szCs w:val="20"/>
        </w:rPr>
      </w:pPr>
      <w:r>
        <w:rPr>
          <w:rFonts w:ascii="Trebuchet MS" w:hAnsi="Trebuchet MS"/>
          <w:color w:val="000000"/>
          <w:sz w:val="20"/>
          <w:szCs w:val="20"/>
        </w:rPr>
        <w:t>32 Foram os dias de Tera duzentos e cinco anos; e morreu Tera em Harã.</w:t>
      </w:r>
    </w:p>
    <w:p>
      <w:pPr>
        <w:pStyle w:val="P13"/>
        <w:rPr>
          <w:rFonts w:ascii="Trebuchet MS" w:hAnsi="Trebuchet MS"/>
          <w:color w:val="000000"/>
          <w:sz w:val="22"/>
          <w:szCs w:val="22"/>
        </w:rPr>
      </w:pPr>
      <w:bookmarkStart w:id="17" w:name="_Toc147527966"/>
      <w:r>
        <w:rPr>
          <w:rFonts w:ascii="Trebuchet MS" w:hAnsi="Trebuchet MS"/>
          <w:color w:val="000000"/>
          <w:sz w:val="22"/>
          <w:szCs w:val="22"/>
        </w:rPr>
        <w:t xml:space="preserve"> GÊNESIS 12</w:t>
      </w:r>
      <w:bookmarkEnd w:id="17"/>
    </w:p>
    <w:p>
      <w:pPr>
        <w:rPr>
          <w:rFonts w:ascii="Trebuchet MS" w:hAnsi="Trebuchet MS"/>
          <w:color w:val="000000"/>
          <w:sz w:val="20"/>
          <w:szCs w:val="20"/>
        </w:rPr>
      </w:pPr>
      <w:r>
        <w:rPr>
          <w:rFonts w:ascii="Trebuchet MS" w:hAnsi="Trebuchet MS"/>
          <w:color w:val="000000"/>
          <w:sz w:val="20"/>
          <w:szCs w:val="20"/>
        </w:rPr>
        <w:t>1 Ora, o Senhor disse a Abrão: Sai-te da tua terra, da tua parentela, e da casa de teu pai, para a terra que eu te mostrarei.</w:t>
      </w:r>
    </w:p>
    <w:p>
      <w:pPr>
        <w:rPr>
          <w:rFonts w:ascii="Trebuchet MS" w:hAnsi="Trebuchet MS"/>
          <w:color w:val="000000"/>
          <w:sz w:val="20"/>
          <w:szCs w:val="20"/>
        </w:rPr>
      </w:pPr>
      <w:r>
        <w:rPr>
          <w:rFonts w:ascii="Trebuchet MS" w:hAnsi="Trebuchet MS"/>
          <w:color w:val="000000"/>
          <w:sz w:val="20"/>
          <w:szCs w:val="20"/>
        </w:rPr>
        <w:t>2 Eu farei de ti uma grande nação; abençoar-te-ei, e engrandecerei o teu nome; e serás bendito.</w:t>
      </w:r>
    </w:p>
    <w:p>
      <w:pPr>
        <w:rPr>
          <w:rFonts w:ascii="Trebuchet MS" w:hAnsi="Trebuchet MS"/>
          <w:color w:val="000000"/>
          <w:sz w:val="20"/>
          <w:szCs w:val="20"/>
        </w:rPr>
      </w:pPr>
      <w:r>
        <w:rPr>
          <w:rFonts w:ascii="Trebuchet MS" w:hAnsi="Trebuchet MS"/>
          <w:color w:val="000000"/>
          <w:sz w:val="20"/>
          <w:szCs w:val="20"/>
        </w:rPr>
        <w:t>3 Abençoarei aos que te abençoarem, e amaldiçoarei àquele que te amaldiçoar; e em ti serão benditas todas as famílias da terra.</w:t>
      </w:r>
    </w:p>
    <w:p>
      <w:pPr>
        <w:rPr>
          <w:rFonts w:ascii="Trebuchet MS" w:hAnsi="Trebuchet MS"/>
          <w:color w:val="000000"/>
          <w:sz w:val="20"/>
          <w:szCs w:val="20"/>
        </w:rPr>
      </w:pPr>
      <w:r>
        <w:rPr>
          <w:rFonts w:ascii="Trebuchet MS" w:hAnsi="Trebuchet MS"/>
          <w:color w:val="000000"/>
          <w:sz w:val="20"/>
          <w:szCs w:val="20"/>
        </w:rPr>
        <w:t>4 Partiu, pois Abrão, como o Senhor lhe ordenara, e Ló foi com ele. Tinha Abrão setenta e cinco anos quando saiu de Harã.</w:t>
      </w:r>
    </w:p>
    <w:p>
      <w:pPr>
        <w:rPr>
          <w:rFonts w:ascii="Trebuchet MS" w:hAnsi="Trebuchet MS"/>
          <w:color w:val="000000"/>
          <w:sz w:val="20"/>
          <w:szCs w:val="20"/>
        </w:rPr>
      </w:pPr>
      <w:r>
        <w:rPr>
          <w:rFonts w:ascii="Trebuchet MS" w:hAnsi="Trebuchet MS"/>
          <w:color w:val="000000"/>
          <w:sz w:val="20"/>
          <w:szCs w:val="20"/>
        </w:rPr>
        <w:t>5 Abrão levou consigo a Sarai, sua mulher, e a Ló, filho de seu irmão, e todos os bens que haviam adquirido, e as almas que lhes acresceram em Harã; e saíram a fim de irem à terra de Canaã; e à terra de Canaã chegaram.</w:t>
      </w:r>
    </w:p>
    <w:p>
      <w:pPr>
        <w:rPr>
          <w:rFonts w:ascii="Trebuchet MS" w:hAnsi="Trebuchet MS"/>
          <w:color w:val="000000"/>
          <w:sz w:val="20"/>
          <w:szCs w:val="20"/>
        </w:rPr>
      </w:pPr>
      <w:r>
        <w:rPr>
          <w:rFonts w:ascii="Trebuchet MS" w:hAnsi="Trebuchet MS"/>
          <w:color w:val="000000"/>
          <w:sz w:val="20"/>
          <w:szCs w:val="20"/>
        </w:rPr>
        <w:t>6 Passou Abrão pela terra até o lugar de Siquém, até o carvalho alto. Nesse tempo estavam os cananeus na terra.</w:t>
      </w:r>
    </w:p>
    <w:p>
      <w:pPr>
        <w:rPr>
          <w:rFonts w:ascii="Trebuchet MS" w:hAnsi="Trebuchet MS"/>
          <w:color w:val="000000"/>
          <w:sz w:val="20"/>
          <w:szCs w:val="20"/>
        </w:rPr>
      </w:pPr>
      <w:r>
        <w:rPr>
          <w:rFonts w:ascii="Trebuchet MS" w:hAnsi="Trebuchet MS"/>
          <w:color w:val="000000"/>
          <w:sz w:val="20"/>
          <w:szCs w:val="20"/>
        </w:rPr>
        <w:t>7 Apareceu, porém, o Senhor a Abrão, e disse: À tua semente darei esta terra. Abrão, pois, edificou ali um altar ao Senhor, que lhe aparecera.</w:t>
      </w:r>
    </w:p>
    <w:p>
      <w:pPr>
        <w:rPr>
          <w:rFonts w:ascii="Trebuchet MS" w:hAnsi="Trebuchet MS"/>
          <w:color w:val="000000"/>
          <w:sz w:val="20"/>
          <w:szCs w:val="20"/>
        </w:rPr>
      </w:pPr>
      <w:r>
        <w:rPr>
          <w:rFonts w:ascii="Trebuchet MS" w:hAnsi="Trebuchet MS"/>
          <w:color w:val="000000"/>
          <w:sz w:val="20"/>
          <w:szCs w:val="20"/>
        </w:rPr>
        <w:t>8 Então passou dali para o monte ao oriente de Betel, e armou a sua tenda, ficando-lhe Betel ao ocidente, e Ai ao oriente; também ali edificou um altar ao Senhor, e invocou o nome do Senhor.</w:t>
      </w:r>
    </w:p>
    <w:p>
      <w:pPr>
        <w:rPr>
          <w:rFonts w:ascii="Trebuchet MS" w:hAnsi="Trebuchet MS"/>
          <w:color w:val="000000"/>
          <w:sz w:val="20"/>
          <w:szCs w:val="20"/>
        </w:rPr>
      </w:pPr>
      <w:r>
        <w:rPr>
          <w:rFonts w:ascii="Trebuchet MS" w:hAnsi="Trebuchet MS"/>
          <w:color w:val="000000"/>
          <w:sz w:val="20"/>
          <w:szCs w:val="20"/>
        </w:rPr>
        <w:t>9 Depois continuou Abrão o seu caminho, seguindo ainda para o sul.</w:t>
      </w:r>
    </w:p>
    <w:p>
      <w:pPr>
        <w:rPr>
          <w:rFonts w:ascii="Trebuchet MS" w:hAnsi="Trebuchet MS"/>
          <w:color w:val="000000"/>
          <w:sz w:val="20"/>
          <w:szCs w:val="20"/>
        </w:rPr>
      </w:pPr>
      <w:r>
        <w:rPr>
          <w:rFonts w:ascii="Trebuchet MS" w:hAnsi="Trebuchet MS"/>
          <w:color w:val="000000"/>
          <w:sz w:val="20"/>
          <w:szCs w:val="20"/>
        </w:rPr>
        <w:t>10 Ora, havia fome naquela terra; Abrão, pois, desceu ao Egito, para peregrinar ali, porquanto era grande a fome na terra.</w:t>
      </w:r>
    </w:p>
    <w:p>
      <w:pPr>
        <w:rPr>
          <w:rFonts w:ascii="Trebuchet MS" w:hAnsi="Trebuchet MS"/>
          <w:color w:val="000000"/>
          <w:sz w:val="20"/>
          <w:szCs w:val="20"/>
        </w:rPr>
      </w:pPr>
      <w:r>
        <w:rPr>
          <w:rFonts w:ascii="Trebuchet MS" w:hAnsi="Trebuchet MS"/>
          <w:color w:val="000000"/>
          <w:sz w:val="20"/>
          <w:szCs w:val="20"/>
        </w:rPr>
        <w:t>11 Quando ele estava prestes a entrar no Egito, disse a Sarai, sua mulher: Ora, bem sei que és mulher formosa à vista;</w:t>
      </w:r>
    </w:p>
    <w:p>
      <w:pPr>
        <w:rPr>
          <w:rFonts w:ascii="Trebuchet MS" w:hAnsi="Trebuchet MS"/>
          <w:color w:val="000000"/>
          <w:sz w:val="20"/>
          <w:szCs w:val="20"/>
        </w:rPr>
      </w:pPr>
      <w:r>
        <w:rPr>
          <w:rFonts w:ascii="Trebuchet MS" w:hAnsi="Trebuchet MS"/>
          <w:color w:val="000000"/>
          <w:sz w:val="20"/>
          <w:szCs w:val="20"/>
        </w:rPr>
        <w:t>12 e acontecerá que, quando os egípcios te virem, dirão: Esta é mulher dele. E me matarão a mim, mas a ti te guardarão em vida.</w:t>
      </w:r>
    </w:p>
    <w:p>
      <w:pPr>
        <w:rPr>
          <w:rFonts w:ascii="Trebuchet MS" w:hAnsi="Trebuchet MS"/>
          <w:color w:val="000000"/>
          <w:sz w:val="20"/>
          <w:szCs w:val="20"/>
        </w:rPr>
      </w:pPr>
      <w:r>
        <w:rPr>
          <w:rFonts w:ascii="Trebuchet MS" w:hAnsi="Trebuchet MS"/>
          <w:color w:val="000000"/>
          <w:sz w:val="20"/>
          <w:szCs w:val="20"/>
        </w:rPr>
        <w:t>13 Dize, peço-te, que és minha irmã, para que me vá bem por tua causa, e que viva a minha alma em atenção a ti.</w:t>
      </w:r>
    </w:p>
    <w:p>
      <w:pPr>
        <w:rPr>
          <w:rFonts w:ascii="Trebuchet MS" w:hAnsi="Trebuchet MS"/>
          <w:color w:val="000000"/>
          <w:sz w:val="20"/>
          <w:szCs w:val="20"/>
        </w:rPr>
      </w:pPr>
      <w:r>
        <w:rPr>
          <w:rFonts w:ascii="Trebuchet MS" w:hAnsi="Trebuchet MS"/>
          <w:color w:val="000000"/>
          <w:sz w:val="20"/>
          <w:szCs w:val="20"/>
        </w:rPr>
        <w:t>14 E aconteceu que, entrando Abrão no Egito, viram os egípcios que a mulher era mui formosa.</w:t>
      </w:r>
    </w:p>
    <w:p>
      <w:pPr>
        <w:rPr>
          <w:rFonts w:ascii="Trebuchet MS" w:hAnsi="Trebuchet MS"/>
          <w:color w:val="000000"/>
          <w:sz w:val="20"/>
          <w:szCs w:val="20"/>
        </w:rPr>
      </w:pPr>
      <w:r>
        <w:rPr>
          <w:rFonts w:ascii="Trebuchet MS" w:hAnsi="Trebuchet MS"/>
          <w:color w:val="000000"/>
          <w:sz w:val="20"/>
          <w:szCs w:val="20"/>
        </w:rPr>
        <w:t>15 Até os príncipes de Faraó a viram e gabaram-na diante dele; e foi levada a mulher para a casa de Faraó.</w:t>
      </w:r>
    </w:p>
    <w:p>
      <w:pPr>
        <w:rPr>
          <w:rFonts w:ascii="Trebuchet MS" w:hAnsi="Trebuchet MS"/>
          <w:color w:val="000000"/>
          <w:sz w:val="20"/>
          <w:szCs w:val="20"/>
        </w:rPr>
      </w:pPr>
      <w:r>
        <w:rPr>
          <w:rFonts w:ascii="Trebuchet MS" w:hAnsi="Trebuchet MS"/>
          <w:color w:val="000000"/>
          <w:sz w:val="20"/>
          <w:szCs w:val="20"/>
        </w:rPr>
        <w:t>16 E ele tratou bem a Abrão por causa dela; e este veio a ter ovelhas, bois e jumentos, servos e servas, mulas e camelos.</w:t>
      </w:r>
    </w:p>
    <w:p>
      <w:pPr>
        <w:rPr>
          <w:rFonts w:ascii="Trebuchet MS" w:hAnsi="Trebuchet MS"/>
          <w:color w:val="000000"/>
          <w:sz w:val="20"/>
          <w:szCs w:val="20"/>
        </w:rPr>
      </w:pPr>
      <w:r>
        <w:rPr>
          <w:rFonts w:ascii="Trebuchet MS" w:hAnsi="Trebuchet MS"/>
          <w:color w:val="000000"/>
          <w:sz w:val="20"/>
          <w:szCs w:val="20"/>
        </w:rPr>
        <w:t>17 Feriu, porém, o Senhor a Faraó e a sua casa com grandes pragas, por causa de Sarai, mulher de Abrão.</w:t>
      </w:r>
    </w:p>
    <w:p>
      <w:pPr>
        <w:rPr>
          <w:rFonts w:ascii="Trebuchet MS" w:hAnsi="Trebuchet MS"/>
          <w:color w:val="000000"/>
          <w:sz w:val="20"/>
          <w:szCs w:val="20"/>
        </w:rPr>
      </w:pPr>
      <w:r>
        <w:rPr>
          <w:rFonts w:ascii="Trebuchet MS" w:hAnsi="Trebuchet MS"/>
          <w:color w:val="000000"/>
          <w:sz w:val="20"/>
          <w:szCs w:val="20"/>
        </w:rPr>
        <w:t>18 Então chamou Faraó a Abrão, e disse: Que é isto que me fizeste? por que não me disseste que ela era tua mulher?</w:t>
      </w:r>
    </w:p>
    <w:p>
      <w:pPr>
        <w:rPr>
          <w:rFonts w:ascii="Trebuchet MS" w:hAnsi="Trebuchet MS"/>
          <w:color w:val="000000"/>
          <w:sz w:val="20"/>
          <w:szCs w:val="20"/>
        </w:rPr>
      </w:pPr>
      <w:r>
        <w:rPr>
          <w:rFonts w:ascii="Trebuchet MS" w:hAnsi="Trebuchet MS"/>
          <w:color w:val="000000"/>
          <w:sz w:val="20"/>
          <w:szCs w:val="20"/>
        </w:rPr>
        <w:t>19 Por que disseste: E minha irmã? de maneira que a tomei para ser minha mulher. Agora, pois, eis aqui tua mulher; toma-a e vai-te.</w:t>
      </w:r>
    </w:p>
    <w:p>
      <w:pPr>
        <w:rPr>
          <w:rFonts w:ascii="Trebuchet MS" w:hAnsi="Trebuchet MS"/>
          <w:color w:val="000000"/>
          <w:sz w:val="20"/>
          <w:szCs w:val="20"/>
        </w:rPr>
      </w:pPr>
      <w:r>
        <w:rPr>
          <w:rFonts w:ascii="Trebuchet MS" w:hAnsi="Trebuchet MS"/>
          <w:color w:val="000000"/>
          <w:sz w:val="20"/>
          <w:szCs w:val="20"/>
        </w:rPr>
        <w:t>20 E Faraó deu ordens aos seus guardas a respeito dele, os quais o despediram a ele, e a sua mulher, e a tudo o que tinha.</w:t>
      </w:r>
    </w:p>
    <w:p>
      <w:pPr>
        <w:pStyle w:val="P13"/>
        <w:rPr>
          <w:rFonts w:ascii="Trebuchet MS" w:hAnsi="Trebuchet MS"/>
          <w:color w:val="000000"/>
          <w:sz w:val="22"/>
          <w:szCs w:val="22"/>
        </w:rPr>
      </w:pPr>
      <w:bookmarkStart w:id="18" w:name="_Toc147527967"/>
      <w:r>
        <w:rPr>
          <w:rFonts w:ascii="Trebuchet MS" w:hAnsi="Trebuchet MS"/>
          <w:color w:val="000000"/>
          <w:sz w:val="22"/>
          <w:szCs w:val="22"/>
        </w:rPr>
        <w:t xml:space="preserve"> GÊNESIS 13</w:t>
      </w:r>
      <w:bookmarkEnd w:id="18"/>
    </w:p>
    <w:p>
      <w:pPr>
        <w:rPr>
          <w:rFonts w:ascii="Trebuchet MS" w:hAnsi="Trebuchet MS"/>
          <w:color w:val="000000"/>
          <w:sz w:val="20"/>
          <w:szCs w:val="20"/>
        </w:rPr>
      </w:pPr>
      <w:r>
        <w:rPr>
          <w:rFonts w:ascii="Trebuchet MS" w:hAnsi="Trebuchet MS"/>
          <w:color w:val="000000"/>
          <w:sz w:val="20"/>
          <w:szCs w:val="20"/>
        </w:rPr>
        <w:t>1 Subiu, pois, Abrão do Egito para o Negebe, levando sua mulher e tudo o que tinha, e Ló o acompanhava.</w:t>
      </w:r>
    </w:p>
    <w:p>
      <w:pPr>
        <w:rPr>
          <w:rFonts w:ascii="Trebuchet MS" w:hAnsi="Trebuchet MS"/>
          <w:color w:val="000000"/>
          <w:sz w:val="20"/>
          <w:szCs w:val="20"/>
        </w:rPr>
      </w:pPr>
      <w:r>
        <w:rPr>
          <w:rFonts w:ascii="Trebuchet MS" w:hAnsi="Trebuchet MS"/>
          <w:color w:val="000000"/>
          <w:sz w:val="20"/>
          <w:szCs w:val="20"/>
        </w:rPr>
        <w:t>2 Abrão era muito rico em gado, em prata e em ouro.</w:t>
      </w:r>
    </w:p>
    <w:p>
      <w:pPr>
        <w:rPr>
          <w:rFonts w:ascii="Trebuchet MS" w:hAnsi="Trebuchet MS"/>
          <w:color w:val="000000"/>
          <w:sz w:val="20"/>
          <w:szCs w:val="20"/>
        </w:rPr>
      </w:pPr>
      <w:r>
        <w:rPr>
          <w:rFonts w:ascii="Trebuchet MS" w:hAnsi="Trebuchet MS"/>
          <w:color w:val="000000"/>
          <w:sz w:val="20"/>
          <w:szCs w:val="20"/>
        </w:rPr>
        <w:t>3 Nas suas jornadas subiu do Negebe para Betel, até o lugar onde outrora estivera a sua tenda, entre Betel e Ai,</w:t>
      </w:r>
    </w:p>
    <w:p>
      <w:pPr>
        <w:rPr>
          <w:rFonts w:ascii="Trebuchet MS" w:hAnsi="Trebuchet MS"/>
          <w:color w:val="000000"/>
          <w:sz w:val="20"/>
          <w:szCs w:val="20"/>
        </w:rPr>
      </w:pPr>
      <w:r>
        <w:rPr>
          <w:rFonts w:ascii="Trebuchet MS" w:hAnsi="Trebuchet MS"/>
          <w:color w:val="000000"/>
          <w:sz w:val="20"/>
          <w:szCs w:val="20"/>
        </w:rPr>
        <w:t>4 até o lugar do altar, que dantes ali fizera; e ali invocou Abrão o nome do Senhor.</w:t>
      </w:r>
    </w:p>
    <w:p>
      <w:pPr>
        <w:rPr>
          <w:rFonts w:ascii="Trebuchet MS" w:hAnsi="Trebuchet MS"/>
          <w:color w:val="000000"/>
          <w:sz w:val="20"/>
          <w:szCs w:val="20"/>
        </w:rPr>
      </w:pPr>
      <w:r>
        <w:rPr>
          <w:rFonts w:ascii="Trebuchet MS" w:hAnsi="Trebuchet MS"/>
          <w:color w:val="000000"/>
          <w:sz w:val="20"/>
          <w:szCs w:val="20"/>
        </w:rPr>
        <w:t>5 E também Ló, que ia com Abrão, tinha rebanhos, gado e tendas.</w:t>
      </w:r>
    </w:p>
    <w:p>
      <w:pPr>
        <w:rPr>
          <w:rFonts w:ascii="Trebuchet MS" w:hAnsi="Trebuchet MS"/>
          <w:color w:val="000000"/>
          <w:sz w:val="20"/>
          <w:szCs w:val="20"/>
        </w:rPr>
      </w:pPr>
      <w:r>
        <w:rPr>
          <w:rFonts w:ascii="Trebuchet MS" w:hAnsi="Trebuchet MS"/>
          <w:color w:val="000000"/>
          <w:sz w:val="20"/>
          <w:szCs w:val="20"/>
        </w:rPr>
        <w:t>6 Ora, a terra não podia sustentá-los, para eles habitarem juntos; porque os seus bens eram muitos; de modo que não podiam habitar juntos.</w:t>
      </w:r>
    </w:p>
    <w:p>
      <w:pPr>
        <w:rPr>
          <w:rFonts w:ascii="Trebuchet MS" w:hAnsi="Trebuchet MS"/>
          <w:color w:val="000000"/>
          <w:sz w:val="20"/>
          <w:szCs w:val="20"/>
        </w:rPr>
      </w:pPr>
      <w:r>
        <w:rPr>
          <w:rFonts w:ascii="Trebuchet MS" w:hAnsi="Trebuchet MS"/>
          <w:color w:val="000000"/>
          <w:sz w:val="20"/>
          <w:szCs w:val="20"/>
        </w:rPr>
        <w:t>7 Pelo que houve contenda entre os pastores do gado de Abrão, e os pastores do gado de Ló. E nesse tempo os cananeus e os perizeus habitavam na terra.</w:t>
      </w:r>
    </w:p>
    <w:p>
      <w:pPr>
        <w:rPr>
          <w:rFonts w:ascii="Trebuchet MS" w:hAnsi="Trebuchet MS"/>
          <w:color w:val="000000"/>
          <w:sz w:val="20"/>
          <w:szCs w:val="20"/>
        </w:rPr>
      </w:pPr>
      <w:r>
        <w:rPr>
          <w:rFonts w:ascii="Trebuchet MS" w:hAnsi="Trebuchet MS"/>
          <w:color w:val="000000"/>
          <w:sz w:val="20"/>
          <w:szCs w:val="20"/>
        </w:rPr>
        <w:t>8 Disse, pois, Abrão a Ló: Ora, não haja contenda entre mim e ti, e entre os meus pastores e os teus pastores, porque somos irmãos.</w:t>
      </w:r>
    </w:p>
    <w:p>
      <w:pPr>
        <w:rPr>
          <w:rFonts w:ascii="Trebuchet MS" w:hAnsi="Trebuchet MS"/>
          <w:color w:val="000000"/>
          <w:sz w:val="20"/>
          <w:szCs w:val="20"/>
        </w:rPr>
      </w:pPr>
      <w:r>
        <w:rPr>
          <w:rFonts w:ascii="Trebuchet MS" w:hAnsi="Trebuchet MS"/>
          <w:color w:val="000000"/>
          <w:sz w:val="20"/>
          <w:szCs w:val="20"/>
        </w:rPr>
        <w:t>9 Porventura não está toda a terra diante de ti? Rogo-te que te apartes de mim. Se tu escolheres a esquerda, irei para a direita; e se a direita escolheres, irei eu para a esquerda.</w:t>
      </w:r>
    </w:p>
    <w:p>
      <w:pPr>
        <w:rPr>
          <w:rFonts w:ascii="Trebuchet MS" w:hAnsi="Trebuchet MS"/>
          <w:color w:val="000000"/>
          <w:sz w:val="20"/>
          <w:szCs w:val="20"/>
        </w:rPr>
      </w:pPr>
      <w:r>
        <w:rPr>
          <w:rFonts w:ascii="Trebuchet MS" w:hAnsi="Trebuchet MS"/>
          <w:color w:val="000000"/>
          <w:sz w:val="20"/>
          <w:szCs w:val="20"/>
        </w:rPr>
        <w:t>10 Então Ló levantou os olhos, e viu toda a planície do Jordão, que era toda bem regada (antes de haver o Senhor destruído Sodoma e Gomorra), e era como o jardim do Senhor, como a terra do Egito, até chegar a Zoar.</w:t>
      </w:r>
    </w:p>
    <w:p>
      <w:pPr>
        <w:rPr>
          <w:rFonts w:ascii="Trebuchet MS" w:hAnsi="Trebuchet MS"/>
          <w:color w:val="000000"/>
          <w:sz w:val="20"/>
          <w:szCs w:val="20"/>
        </w:rPr>
      </w:pPr>
      <w:r>
        <w:rPr>
          <w:rFonts w:ascii="Trebuchet MS" w:hAnsi="Trebuchet MS"/>
          <w:color w:val="000000"/>
          <w:sz w:val="20"/>
          <w:szCs w:val="20"/>
        </w:rPr>
        <w:t>11 E Ló escolheu para si toda a planície do Jordão, e partiu para o oriente; assim se apartaram um do outro.</w:t>
      </w:r>
    </w:p>
    <w:p>
      <w:pPr>
        <w:rPr>
          <w:rFonts w:ascii="Trebuchet MS" w:hAnsi="Trebuchet MS"/>
          <w:color w:val="000000"/>
          <w:sz w:val="20"/>
          <w:szCs w:val="20"/>
        </w:rPr>
      </w:pPr>
      <w:r>
        <w:rPr>
          <w:rFonts w:ascii="Trebuchet MS" w:hAnsi="Trebuchet MS"/>
          <w:color w:val="000000"/>
          <w:sz w:val="20"/>
          <w:szCs w:val="20"/>
        </w:rPr>
        <w:t>12 Habitou Abrão na terra de Canaã, e Ló habitou nas cidades da planície, e foi armando as suas tendas até chegar a Sodoma.</w:t>
      </w:r>
    </w:p>
    <w:p>
      <w:pPr>
        <w:rPr>
          <w:rFonts w:ascii="Trebuchet MS" w:hAnsi="Trebuchet MS"/>
          <w:color w:val="000000"/>
          <w:sz w:val="20"/>
          <w:szCs w:val="20"/>
        </w:rPr>
      </w:pPr>
      <w:r>
        <w:rPr>
          <w:rFonts w:ascii="Trebuchet MS" w:hAnsi="Trebuchet MS"/>
          <w:color w:val="000000"/>
          <w:sz w:val="20"/>
          <w:szCs w:val="20"/>
        </w:rPr>
        <w:t>13 Ora, os homens de Sodoma eram maus e grandes pecadores contra o Senhor.</w:t>
      </w:r>
    </w:p>
    <w:p>
      <w:pPr>
        <w:rPr>
          <w:rFonts w:ascii="Trebuchet MS" w:hAnsi="Trebuchet MS"/>
          <w:color w:val="000000"/>
          <w:sz w:val="20"/>
          <w:szCs w:val="20"/>
        </w:rPr>
      </w:pPr>
      <w:r>
        <w:rPr>
          <w:rFonts w:ascii="Trebuchet MS" w:hAnsi="Trebuchet MS"/>
          <w:color w:val="000000"/>
          <w:sz w:val="20"/>
          <w:szCs w:val="20"/>
        </w:rPr>
        <w:t>14 E disse o Senhor a Abrão, depois que Ló se apartou dele: Levanta agora os olhos, e olha desde o lugar onde estás, para o norte, para o sul, para o oriente e para o ocidente;</w:t>
      </w:r>
    </w:p>
    <w:p>
      <w:pPr>
        <w:rPr>
          <w:rFonts w:ascii="Trebuchet MS" w:hAnsi="Trebuchet MS"/>
          <w:color w:val="000000"/>
          <w:sz w:val="20"/>
          <w:szCs w:val="20"/>
        </w:rPr>
      </w:pPr>
      <w:r>
        <w:rPr>
          <w:rFonts w:ascii="Trebuchet MS" w:hAnsi="Trebuchet MS"/>
          <w:color w:val="000000"/>
          <w:sz w:val="20"/>
          <w:szCs w:val="20"/>
        </w:rPr>
        <w:t>15 porque toda esta terra que vês, te hei de dar a ti, e à tua descendência, para sempre.</w:t>
      </w:r>
    </w:p>
    <w:p>
      <w:pPr>
        <w:rPr>
          <w:rFonts w:ascii="Trebuchet MS" w:hAnsi="Trebuchet MS"/>
          <w:color w:val="000000"/>
          <w:sz w:val="20"/>
          <w:szCs w:val="20"/>
        </w:rPr>
      </w:pPr>
      <w:r>
        <w:rPr>
          <w:rFonts w:ascii="Trebuchet MS" w:hAnsi="Trebuchet MS"/>
          <w:color w:val="000000"/>
          <w:sz w:val="20"/>
          <w:szCs w:val="20"/>
        </w:rPr>
        <w:t>16 E farei a tua descendência como a areia da terra; de maneira que se puder ser contada a areia da terra, então também poderá ser contada a tua descendência.</w:t>
      </w:r>
    </w:p>
    <w:p>
      <w:pPr>
        <w:rPr>
          <w:rFonts w:ascii="Trebuchet MS" w:hAnsi="Trebuchet MS"/>
          <w:color w:val="000000"/>
          <w:sz w:val="20"/>
          <w:szCs w:val="20"/>
        </w:rPr>
      </w:pPr>
      <w:r>
        <w:rPr>
          <w:rFonts w:ascii="Trebuchet MS" w:hAnsi="Trebuchet MS"/>
          <w:color w:val="000000"/>
          <w:sz w:val="20"/>
          <w:szCs w:val="20"/>
        </w:rPr>
        <w:t>17 Levanta-te, percorre esta terra, no seu comprimento e na sua largura; porque a darei a ti.</w:t>
      </w:r>
    </w:p>
    <w:p>
      <w:pPr>
        <w:rPr>
          <w:rFonts w:ascii="Trebuchet MS" w:hAnsi="Trebuchet MS"/>
          <w:color w:val="000000"/>
          <w:sz w:val="20"/>
          <w:szCs w:val="20"/>
        </w:rPr>
      </w:pPr>
      <w:r>
        <w:rPr>
          <w:rFonts w:ascii="Trebuchet MS" w:hAnsi="Trebuchet MS"/>
          <w:color w:val="000000"/>
          <w:sz w:val="20"/>
          <w:szCs w:val="20"/>
        </w:rPr>
        <w:t>18 Então mudou Abrão as suas tendas, e foi habitar junto dos carvalhos de Manre, em Hebrom; e ali edificou um altar ao Senhor.</w:t>
      </w:r>
    </w:p>
    <w:p>
      <w:pPr>
        <w:pStyle w:val="P13"/>
        <w:rPr>
          <w:rFonts w:ascii="Trebuchet MS" w:hAnsi="Trebuchet MS"/>
          <w:color w:val="000000"/>
          <w:sz w:val="22"/>
          <w:szCs w:val="22"/>
        </w:rPr>
      </w:pPr>
      <w:bookmarkStart w:id="19" w:name="_Toc147527968"/>
      <w:r>
        <w:rPr>
          <w:rFonts w:ascii="Trebuchet MS" w:hAnsi="Trebuchet MS"/>
          <w:color w:val="000000"/>
          <w:sz w:val="22"/>
          <w:szCs w:val="22"/>
        </w:rPr>
        <w:t xml:space="preserve"> GÊNESIS 14</w:t>
      </w:r>
      <w:bookmarkEnd w:id="19"/>
    </w:p>
    <w:p>
      <w:pPr>
        <w:rPr>
          <w:rFonts w:ascii="Trebuchet MS" w:hAnsi="Trebuchet MS"/>
          <w:color w:val="000000"/>
          <w:sz w:val="20"/>
          <w:szCs w:val="20"/>
        </w:rPr>
      </w:pPr>
      <w:r>
        <w:rPr>
          <w:rFonts w:ascii="Trebuchet MS" w:hAnsi="Trebuchet MS"/>
          <w:color w:val="000000"/>
          <w:sz w:val="20"/>
          <w:szCs w:val="20"/>
        </w:rPr>
        <w:t>1 Aconteceu nos dias de Anrafel, rei de Sinar, Arioque, rei de Elasar, Quedorlaomer, rei de Elão, e Tidal, rei de Goiim,</w:t>
      </w:r>
    </w:p>
    <w:p>
      <w:pPr>
        <w:rPr>
          <w:rFonts w:ascii="Trebuchet MS" w:hAnsi="Trebuchet MS"/>
          <w:color w:val="000000"/>
          <w:sz w:val="20"/>
          <w:szCs w:val="20"/>
        </w:rPr>
      </w:pPr>
      <w:r>
        <w:rPr>
          <w:rFonts w:ascii="Trebuchet MS" w:hAnsi="Trebuchet MS"/>
          <w:color w:val="000000"/>
          <w:sz w:val="20"/>
          <w:szCs w:val="20"/>
        </w:rPr>
        <w:t>2 que estes fizeram guerra a Bera, rei de Sodoma, a Birsa, rei de Gomorra, a Sinabe, rei de Admá, a Semeber, rei de Zeboim, e ao rei de Belá (esta é Zoar).</w:t>
      </w:r>
    </w:p>
    <w:p>
      <w:pPr>
        <w:rPr>
          <w:rFonts w:ascii="Trebuchet MS" w:hAnsi="Trebuchet MS"/>
          <w:color w:val="000000"/>
          <w:sz w:val="20"/>
          <w:szCs w:val="20"/>
        </w:rPr>
      </w:pPr>
      <w:r>
        <w:rPr>
          <w:rFonts w:ascii="Trebuchet MS" w:hAnsi="Trebuchet MS"/>
          <w:color w:val="000000"/>
          <w:sz w:val="20"/>
          <w:szCs w:val="20"/>
        </w:rPr>
        <w:t>3 Todos estes se ajuntaram no vale de Sidim (que é o Mar Salgado).</w:t>
      </w:r>
    </w:p>
    <w:p>
      <w:pPr>
        <w:rPr>
          <w:rFonts w:ascii="Trebuchet MS" w:hAnsi="Trebuchet MS"/>
          <w:color w:val="000000"/>
          <w:sz w:val="20"/>
          <w:szCs w:val="20"/>
        </w:rPr>
      </w:pPr>
      <w:r>
        <w:rPr>
          <w:rFonts w:ascii="Trebuchet MS" w:hAnsi="Trebuchet MS"/>
          <w:color w:val="000000"/>
          <w:sz w:val="20"/>
          <w:szCs w:val="20"/>
        </w:rPr>
        <w:t>4 Doze anos haviam servido a Quedorlaomer, mas ao décimo terceiro ano rebelaram-se.</w:t>
      </w:r>
    </w:p>
    <w:p>
      <w:pPr>
        <w:rPr>
          <w:rFonts w:ascii="Trebuchet MS" w:hAnsi="Trebuchet MS"/>
          <w:color w:val="000000"/>
          <w:sz w:val="20"/>
          <w:szCs w:val="20"/>
        </w:rPr>
      </w:pPr>
      <w:r>
        <w:rPr>
          <w:rFonts w:ascii="Trebuchet MS" w:hAnsi="Trebuchet MS"/>
          <w:color w:val="000000"/>
          <w:sz w:val="20"/>
          <w:szCs w:val="20"/>
        </w:rPr>
        <w:t>5 Por isso, ao décimo quarto ano veio Quedorlaomer, e os reis que estavam com ele, e feriram aos gigantes em Asterote-Carnaim, aos zuzins em Hão, aos emins em Savé-Quiriataim,</w:t>
      </w:r>
    </w:p>
    <w:p>
      <w:pPr>
        <w:rPr>
          <w:rFonts w:ascii="Trebuchet MS" w:hAnsi="Trebuchet MS"/>
          <w:color w:val="000000"/>
          <w:sz w:val="20"/>
          <w:szCs w:val="20"/>
        </w:rPr>
      </w:pPr>
      <w:r>
        <w:rPr>
          <w:rFonts w:ascii="Trebuchet MS" w:hAnsi="Trebuchet MS"/>
          <w:color w:val="000000"/>
          <w:sz w:val="20"/>
          <w:szCs w:val="20"/>
        </w:rPr>
        <w:t>6 e aos horeus no seu monte Seir, até El-Parã, que está junto ao deserto.</w:t>
      </w:r>
    </w:p>
    <w:p>
      <w:pPr>
        <w:rPr>
          <w:rFonts w:ascii="Trebuchet MS" w:hAnsi="Trebuchet MS"/>
          <w:color w:val="000000"/>
          <w:sz w:val="20"/>
          <w:szCs w:val="20"/>
        </w:rPr>
      </w:pPr>
      <w:r>
        <w:rPr>
          <w:rFonts w:ascii="Trebuchet MS" w:hAnsi="Trebuchet MS"/>
          <w:color w:val="000000"/>
          <w:sz w:val="20"/>
          <w:szCs w:val="20"/>
        </w:rPr>
        <w:t>7 Depois voltaram e vieram a En-Mispate (que é Cades), e feriram toda a terra dos amalequitas, e também dos amorreus, que habitavam em Hazazom-Tamar.</w:t>
      </w:r>
    </w:p>
    <w:p>
      <w:pPr>
        <w:rPr>
          <w:rFonts w:ascii="Trebuchet MS" w:hAnsi="Trebuchet MS"/>
          <w:color w:val="000000"/>
          <w:sz w:val="20"/>
          <w:szCs w:val="20"/>
        </w:rPr>
      </w:pPr>
      <w:r>
        <w:rPr>
          <w:rFonts w:ascii="Trebuchet MS" w:hAnsi="Trebuchet MS"/>
          <w:color w:val="000000"/>
          <w:sz w:val="20"/>
          <w:szCs w:val="20"/>
        </w:rPr>
        <w:t>8 Então saíram os reis de Sodoma, de Gomorra, de Admá, de Zeboim e de Belá (esta é Zoar), e ordenaram batalha contra eles no vale de Sidim,</w:t>
      </w:r>
    </w:p>
    <w:p>
      <w:pPr>
        <w:rPr>
          <w:rFonts w:ascii="Trebuchet MS" w:hAnsi="Trebuchet MS"/>
          <w:color w:val="000000"/>
          <w:sz w:val="20"/>
          <w:szCs w:val="20"/>
        </w:rPr>
      </w:pPr>
      <w:r>
        <w:rPr>
          <w:rFonts w:ascii="Trebuchet MS" w:hAnsi="Trebuchet MS"/>
          <w:color w:val="000000"/>
          <w:sz w:val="20"/>
          <w:szCs w:val="20"/>
        </w:rPr>
        <w:t>9 contra Quedorlaomer, rei de Elão, Tidal, rei de Goiim, Anrafel, rei de Sinar, e Arioque, rei de Elasar; quatro reis contra cinco.</w:t>
      </w:r>
    </w:p>
    <w:p>
      <w:pPr>
        <w:rPr>
          <w:rFonts w:ascii="Trebuchet MS" w:hAnsi="Trebuchet MS"/>
          <w:color w:val="000000"/>
          <w:sz w:val="20"/>
          <w:szCs w:val="20"/>
        </w:rPr>
      </w:pPr>
      <w:r>
        <w:rPr>
          <w:rFonts w:ascii="Trebuchet MS" w:hAnsi="Trebuchet MS"/>
          <w:color w:val="000000"/>
          <w:sz w:val="20"/>
          <w:szCs w:val="20"/>
        </w:rPr>
        <w:t>10 Ora, o vale de Sidim estava cheio de poços de betume; e fugiram os reis de Sodoma e de Gomorra, e caíram ali; e os restantes fugiram para o monte.</w:t>
      </w:r>
    </w:p>
    <w:p>
      <w:pPr>
        <w:rPr>
          <w:rFonts w:ascii="Trebuchet MS" w:hAnsi="Trebuchet MS"/>
          <w:color w:val="000000"/>
          <w:sz w:val="20"/>
          <w:szCs w:val="20"/>
        </w:rPr>
      </w:pPr>
      <w:r>
        <w:rPr>
          <w:rFonts w:ascii="Trebuchet MS" w:hAnsi="Trebuchet MS"/>
          <w:color w:val="000000"/>
          <w:sz w:val="20"/>
          <w:szCs w:val="20"/>
        </w:rPr>
        <w:t>11 Tomaram, então, todos os bens de Sodoma e de Gomorra com todo o seu mantimento, e se foram.</w:t>
      </w:r>
    </w:p>
    <w:p>
      <w:pPr>
        <w:rPr>
          <w:rFonts w:ascii="Trebuchet MS" w:hAnsi="Trebuchet MS"/>
          <w:color w:val="000000"/>
          <w:sz w:val="20"/>
          <w:szCs w:val="20"/>
        </w:rPr>
      </w:pPr>
      <w:r>
        <w:rPr>
          <w:rFonts w:ascii="Trebuchet MS" w:hAnsi="Trebuchet MS"/>
          <w:color w:val="000000"/>
          <w:sz w:val="20"/>
          <w:szCs w:val="20"/>
        </w:rPr>
        <w:t>12 Tomaram também a Ló, filho do irmão de Abrão, que habitava em Sodoma, e os bens dele, e partiram.</w:t>
      </w:r>
    </w:p>
    <w:p>
      <w:pPr>
        <w:rPr>
          <w:rFonts w:ascii="Trebuchet MS" w:hAnsi="Trebuchet MS"/>
          <w:color w:val="000000"/>
          <w:sz w:val="20"/>
          <w:szCs w:val="20"/>
        </w:rPr>
      </w:pPr>
      <w:r>
        <w:rPr>
          <w:rFonts w:ascii="Trebuchet MS" w:hAnsi="Trebuchet MS"/>
          <w:color w:val="000000"/>
          <w:sz w:val="20"/>
          <w:szCs w:val="20"/>
        </w:rPr>
        <w:t>13 Então veio um que escapara, e o contou a Abrão, o hebreu. Ora, este habitava junto dos carvalhos de Manre, o amorreu, irmão de Escol e de Onã; estes eram aliados de Abrão.</w:t>
      </w:r>
    </w:p>
    <w:p>
      <w:pPr>
        <w:rPr>
          <w:rFonts w:ascii="Trebuchet MS" w:hAnsi="Trebuchet MS"/>
          <w:color w:val="000000"/>
          <w:sz w:val="20"/>
          <w:szCs w:val="20"/>
        </w:rPr>
      </w:pPr>
      <w:r>
        <w:rPr>
          <w:rFonts w:ascii="Trebuchet MS" w:hAnsi="Trebuchet MS"/>
          <w:color w:val="000000"/>
          <w:sz w:val="20"/>
          <w:szCs w:val="20"/>
        </w:rPr>
        <w:t>14 Ouvindo, pois, Abrão que seu irmão estava preso, levou os seus homens treinados, nascidos em sua casa, em número de trezentos e dezoito, e perseguiu os reis até Dã.</w:t>
      </w:r>
    </w:p>
    <w:p>
      <w:pPr>
        <w:rPr>
          <w:rFonts w:ascii="Trebuchet MS" w:hAnsi="Trebuchet MS"/>
          <w:color w:val="000000"/>
          <w:sz w:val="20"/>
          <w:szCs w:val="20"/>
        </w:rPr>
      </w:pPr>
      <w:r>
        <w:rPr>
          <w:rFonts w:ascii="Trebuchet MS" w:hAnsi="Trebuchet MS"/>
          <w:color w:val="000000"/>
          <w:sz w:val="20"/>
          <w:szCs w:val="20"/>
        </w:rPr>
        <w:t>15 Dividiu-se contra eles de noite, ele e os seus servos, e os feriu, perseguindo-os até Hobá, que fica à esquerda de Damasco.</w:t>
      </w:r>
    </w:p>
    <w:p>
      <w:pPr>
        <w:rPr>
          <w:rFonts w:ascii="Trebuchet MS" w:hAnsi="Trebuchet MS"/>
          <w:color w:val="000000"/>
          <w:sz w:val="20"/>
          <w:szCs w:val="20"/>
        </w:rPr>
      </w:pPr>
      <w:r>
        <w:rPr>
          <w:rFonts w:ascii="Trebuchet MS" w:hAnsi="Trebuchet MS"/>
          <w:color w:val="000000"/>
          <w:sz w:val="20"/>
          <w:szCs w:val="20"/>
        </w:rPr>
        <w:t>16 Assim tornou a trazer todos os bens, e tornou a trazer também a Ló, seu irmão, e os bens dele, e também as mulheres e o povo.</w:t>
      </w:r>
    </w:p>
    <w:p>
      <w:pPr>
        <w:rPr>
          <w:rFonts w:ascii="Trebuchet MS" w:hAnsi="Trebuchet MS"/>
          <w:color w:val="000000"/>
          <w:sz w:val="20"/>
          <w:szCs w:val="20"/>
        </w:rPr>
      </w:pPr>
      <w:r>
        <w:rPr>
          <w:rFonts w:ascii="Trebuchet MS" w:hAnsi="Trebuchet MS"/>
          <w:color w:val="000000"/>
          <w:sz w:val="20"/>
          <w:szCs w:val="20"/>
        </w:rPr>
        <w:t>17 Depois que Abrão voltou de ferir a Quedorlaomer e aos reis que estavam com ele, saiu-lhe ao encontro o rei de Sodoma, no vale de Savé (que é o vale do rei).</w:t>
      </w:r>
    </w:p>
    <w:p>
      <w:pPr>
        <w:rPr>
          <w:rFonts w:ascii="Trebuchet MS" w:hAnsi="Trebuchet MS"/>
          <w:color w:val="000000"/>
          <w:sz w:val="20"/>
          <w:szCs w:val="20"/>
        </w:rPr>
      </w:pPr>
      <w:r>
        <w:rPr>
          <w:rFonts w:ascii="Trebuchet MS" w:hAnsi="Trebuchet MS"/>
          <w:color w:val="000000"/>
          <w:sz w:val="20"/>
          <w:szCs w:val="20"/>
        </w:rPr>
        <w:t>18 Ora, Melquisedeque, rei de Salém, trouxe pão e vinho; pois era sacerdote do Deus Altíssimo;</w:t>
      </w:r>
    </w:p>
    <w:p>
      <w:pPr>
        <w:rPr>
          <w:rFonts w:ascii="Trebuchet MS" w:hAnsi="Trebuchet MS"/>
          <w:color w:val="000000"/>
          <w:sz w:val="20"/>
          <w:szCs w:val="20"/>
        </w:rPr>
      </w:pPr>
      <w:r>
        <w:rPr>
          <w:rFonts w:ascii="Trebuchet MS" w:hAnsi="Trebuchet MS"/>
          <w:color w:val="000000"/>
          <w:sz w:val="20"/>
          <w:szCs w:val="20"/>
        </w:rPr>
        <w:t>19 e abençoou a Abrão, dizendo: bendito seja Abrão pelo Deus Altíssimo, o Criador dos céus e da terra!</w:t>
      </w:r>
    </w:p>
    <w:p>
      <w:pPr>
        <w:rPr>
          <w:rFonts w:ascii="Trebuchet MS" w:hAnsi="Trebuchet MS"/>
          <w:color w:val="000000"/>
          <w:sz w:val="20"/>
          <w:szCs w:val="20"/>
        </w:rPr>
      </w:pPr>
      <w:r>
        <w:rPr>
          <w:rFonts w:ascii="Trebuchet MS" w:hAnsi="Trebuchet MS"/>
          <w:color w:val="000000"/>
          <w:sz w:val="20"/>
          <w:szCs w:val="20"/>
        </w:rPr>
        <w:t>20 E bendito seja o Deus Altíssimo, que entregou os teus inimigos nas tuas mãos! E Abrão deu-lhe o dízimo de tudo.</w:t>
      </w:r>
    </w:p>
    <w:p>
      <w:pPr>
        <w:rPr>
          <w:rFonts w:ascii="Trebuchet MS" w:hAnsi="Trebuchet MS"/>
          <w:color w:val="000000"/>
          <w:sz w:val="20"/>
          <w:szCs w:val="20"/>
        </w:rPr>
      </w:pPr>
      <w:r>
        <w:rPr>
          <w:rFonts w:ascii="Trebuchet MS" w:hAnsi="Trebuchet MS"/>
          <w:color w:val="000000"/>
          <w:sz w:val="20"/>
          <w:szCs w:val="20"/>
        </w:rPr>
        <w:t>21 Então o rei de Sodoma disse a Abrão: Dá-me a mim as pessoas; e os bens toma-os para ti.</w:t>
      </w:r>
    </w:p>
    <w:p>
      <w:pPr>
        <w:rPr>
          <w:rFonts w:ascii="Trebuchet MS" w:hAnsi="Trebuchet MS"/>
          <w:color w:val="000000"/>
          <w:sz w:val="20"/>
          <w:szCs w:val="20"/>
        </w:rPr>
      </w:pPr>
      <w:r>
        <w:rPr>
          <w:rFonts w:ascii="Trebuchet MS" w:hAnsi="Trebuchet MS"/>
          <w:color w:val="000000"/>
          <w:sz w:val="20"/>
          <w:szCs w:val="20"/>
        </w:rPr>
        <w:t>22 Abrão, porém, respondeu ao rei de Sodoma: Levanto minha mão ao Senhor, o Deus Altíssimo, o Criador dos céus e da terra,</w:t>
      </w:r>
    </w:p>
    <w:p>
      <w:pPr>
        <w:rPr>
          <w:rFonts w:ascii="Trebuchet MS" w:hAnsi="Trebuchet MS"/>
          <w:color w:val="000000"/>
          <w:sz w:val="20"/>
          <w:szCs w:val="20"/>
        </w:rPr>
      </w:pPr>
      <w:r>
        <w:rPr>
          <w:rFonts w:ascii="Trebuchet MS" w:hAnsi="Trebuchet MS"/>
          <w:color w:val="000000"/>
          <w:sz w:val="20"/>
          <w:szCs w:val="20"/>
        </w:rPr>
        <w:t>23 jurando que não tomarei coisa alguma de tudo o que é teu, nem um fio, nem uma correia de sapato, para que não digas: Eu enriqueci a Abrão;</w:t>
      </w:r>
    </w:p>
    <w:p>
      <w:pPr>
        <w:rPr>
          <w:rFonts w:ascii="Trebuchet MS" w:hAnsi="Trebuchet MS"/>
          <w:color w:val="000000"/>
          <w:sz w:val="20"/>
          <w:szCs w:val="20"/>
        </w:rPr>
      </w:pPr>
      <w:r>
        <w:rPr>
          <w:rFonts w:ascii="Trebuchet MS" w:hAnsi="Trebuchet MS"/>
          <w:color w:val="000000"/>
          <w:sz w:val="20"/>
          <w:szCs w:val="20"/>
        </w:rPr>
        <w:t>24 salvo tão somente o que os mancebos comeram, e a parte que toca aos homens Onã, Escol e Manre, que foram comigo; que estes tomem a sua parte.</w:t>
      </w:r>
    </w:p>
    <w:p>
      <w:pPr>
        <w:pStyle w:val="P13"/>
        <w:rPr>
          <w:rFonts w:ascii="Trebuchet MS" w:hAnsi="Trebuchet MS"/>
          <w:color w:val="000000"/>
          <w:sz w:val="22"/>
          <w:szCs w:val="22"/>
        </w:rPr>
      </w:pPr>
      <w:bookmarkStart w:id="20" w:name="_Toc147527969"/>
      <w:r>
        <w:rPr>
          <w:rFonts w:ascii="Trebuchet MS" w:hAnsi="Trebuchet MS"/>
          <w:color w:val="000000"/>
          <w:sz w:val="22"/>
          <w:szCs w:val="22"/>
        </w:rPr>
        <w:t xml:space="preserve"> GÊNESIS 15</w:t>
      </w:r>
      <w:bookmarkEnd w:id="20"/>
    </w:p>
    <w:p>
      <w:pPr>
        <w:rPr>
          <w:rFonts w:ascii="Trebuchet MS" w:hAnsi="Trebuchet MS"/>
          <w:color w:val="000000"/>
          <w:sz w:val="20"/>
          <w:szCs w:val="20"/>
        </w:rPr>
      </w:pPr>
      <w:r>
        <w:rPr>
          <w:rFonts w:ascii="Trebuchet MS" w:hAnsi="Trebuchet MS"/>
          <w:color w:val="000000"/>
          <w:sz w:val="20"/>
          <w:szCs w:val="20"/>
        </w:rPr>
        <w:t>1 Depois destas coisas veio a palavra do Senhor a Abrão numa visão, dizendo: Não temas, Abrão; eu sou o teu escudo, o teu galardão será grandíssimo.</w:t>
      </w:r>
    </w:p>
    <w:p>
      <w:pPr>
        <w:rPr>
          <w:rFonts w:ascii="Trebuchet MS" w:hAnsi="Trebuchet MS"/>
          <w:color w:val="000000"/>
          <w:sz w:val="20"/>
          <w:szCs w:val="20"/>
        </w:rPr>
      </w:pPr>
      <w:r>
        <w:rPr>
          <w:rFonts w:ascii="Trebuchet MS" w:hAnsi="Trebuchet MS"/>
          <w:color w:val="000000"/>
          <w:sz w:val="20"/>
          <w:szCs w:val="20"/>
        </w:rPr>
        <w:t>2 Então disse Abrão: Ó Senhor Deus, que me darás, visto que morro sem filhos, e o herdeiro de minha casa é o damasceno Eliézer?</w:t>
      </w:r>
    </w:p>
    <w:p>
      <w:pPr>
        <w:rPr>
          <w:rFonts w:ascii="Trebuchet MS" w:hAnsi="Trebuchet MS"/>
          <w:color w:val="000000"/>
          <w:sz w:val="20"/>
          <w:szCs w:val="20"/>
        </w:rPr>
      </w:pPr>
      <w:r>
        <w:rPr>
          <w:rFonts w:ascii="Trebuchet MS" w:hAnsi="Trebuchet MS"/>
          <w:color w:val="000000"/>
          <w:sz w:val="20"/>
          <w:szCs w:val="20"/>
        </w:rPr>
        <w:t>3 Disse mais Abrão: A mim não me tens dado filhos; eis que um nascido na minha casa será o meu herdeiro.</w:t>
      </w:r>
    </w:p>
    <w:p>
      <w:pPr>
        <w:rPr>
          <w:rFonts w:ascii="Trebuchet MS" w:hAnsi="Trebuchet MS"/>
          <w:color w:val="000000"/>
          <w:sz w:val="20"/>
          <w:szCs w:val="20"/>
        </w:rPr>
      </w:pPr>
      <w:r>
        <w:rPr>
          <w:rFonts w:ascii="Trebuchet MS" w:hAnsi="Trebuchet MS"/>
          <w:color w:val="000000"/>
          <w:sz w:val="20"/>
          <w:szCs w:val="20"/>
        </w:rPr>
        <w:t>4 Ao que lhe veio a palavra do Senhor, dizendo: Este não será o teu herdeiro; mas aquele que sair das tuas entranhas, esse será o teu herdeiro.</w:t>
      </w:r>
    </w:p>
    <w:p>
      <w:pPr>
        <w:rPr>
          <w:rFonts w:ascii="Trebuchet MS" w:hAnsi="Trebuchet MS"/>
          <w:color w:val="000000"/>
          <w:sz w:val="20"/>
          <w:szCs w:val="20"/>
        </w:rPr>
      </w:pPr>
      <w:r>
        <w:rPr>
          <w:rFonts w:ascii="Trebuchet MS" w:hAnsi="Trebuchet MS"/>
          <w:color w:val="000000"/>
          <w:sz w:val="20"/>
          <w:szCs w:val="20"/>
        </w:rPr>
        <w:t>5 Então o levou para fora, e disse: Olha agora para o céu, e conta as estrelas, se as podes contar; e acrescentou-lhe: Assim será a tua descendência.</w:t>
      </w:r>
    </w:p>
    <w:p>
      <w:pPr>
        <w:rPr>
          <w:rFonts w:ascii="Trebuchet MS" w:hAnsi="Trebuchet MS"/>
          <w:color w:val="000000"/>
          <w:sz w:val="20"/>
          <w:szCs w:val="20"/>
        </w:rPr>
      </w:pPr>
      <w:r>
        <w:rPr>
          <w:rFonts w:ascii="Trebuchet MS" w:hAnsi="Trebuchet MS"/>
          <w:color w:val="000000"/>
          <w:sz w:val="20"/>
          <w:szCs w:val="20"/>
        </w:rPr>
        <w:t>6 E creu Abrão no Senhor, e o Senhor imputou-lhe isto como justiça.</w:t>
      </w:r>
    </w:p>
    <w:p>
      <w:pPr>
        <w:rPr>
          <w:rFonts w:ascii="Trebuchet MS" w:hAnsi="Trebuchet MS"/>
          <w:color w:val="000000"/>
          <w:sz w:val="20"/>
          <w:szCs w:val="20"/>
        </w:rPr>
      </w:pPr>
      <w:r>
        <w:rPr>
          <w:rFonts w:ascii="Trebuchet MS" w:hAnsi="Trebuchet MS"/>
          <w:color w:val="000000"/>
          <w:sz w:val="20"/>
          <w:szCs w:val="20"/>
        </w:rPr>
        <w:t>7 Disse-lhe mais: Eu sou o Senhor, que te tirei de Ur dos caldeus, para te dar esta terra em herança.</w:t>
      </w:r>
    </w:p>
    <w:p>
      <w:pPr>
        <w:rPr>
          <w:rFonts w:ascii="Trebuchet MS" w:hAnsi="Trebuchet MS"/>
          <w:color w:val="000000"/>
          <w:sz w:val="20"/>
          <w:szCs w:val="20"/>
        </w:rPr>
      </w:pPr>
      <w:r>
        <w:rPr>
          <w:rFonts w:ascii="Trebuchet MS" w:hAnsi="Trebuchet MS"/>
          <w:color w:val="000000"/>
          <w:sz w:val="20"/>
          <w:szCs w:val="20"/>
        </w:rPr>
        <w:t>8 Ao que lhe perguntou Abrão: Ó Senhor Deus, como saberei que hei de herdá-la?</w:t>
      </w:r>
    </w:p>
    <w:p>
      <w:pPr>
        <w:rPr>
          <w:rFonts w:ascii="Trebuchet MS" w:hAnsi="Trebuchet MS"/>
          <w:color w:val="000000"/>
          <w:sz w:val="20"/>
          <w:szCs w:val="20"/>
        </w:rPr>
      </w:pPr>
      <w:r>
        <w:rPr>
          <w:rFonts w:ascii="Trebuchet MS" w:hAnsi="Trebuchet MS"/>
          <w:color w:val="000000"/>
          <w:sz w:val="20"/>
          <w:szCs w:val="20"/>
        </w:rPr>
        <w:t>9 Respondeu-lhe: Toma-me uma novilha de três anos, uma cabra de três anos, um carneiro de três anos, uma rola e um pombinho.</w:t>
      </w:r>
    </w:p>
    <w:p>
      <w:pPr>
        <w:rPr>
          <w:rFonts w:ascii="Trebuchet MS" w:hAnsi="Trebuchet MS"/>
          <w:color w:val="000000"/>
          <w:sz w:val="20"/>
          <w:szCs w:val="20"/>
        </w:rPr>
      </w:pPr>
      <w:r>
        <w:rPr>
          <w:rFonts w:ascii="Trebuchet MS" w:hAnsi="Trebuchet MS"/>
          <w:color w:val="000000"/>
          <w:sz w:val="20"/>
          <w:szCs w:val="20"/>
        </w:rPr>
        <w:t>10 Ele, pois, lhe trouxe todos estes animais, partiu-os pelo meio, e pôs cada parte deles em frente da outra; mas as aves não partiu.</w:t>
      </w:r>
    </w:p>
    <w:p>
      <w:pPr>
        <w:rPr>
          <w:rFonts w:ascii="Trebuchet MS" w:hAnsi="Trebuchet MS"/>
          <w:color w:val="000000"/>
          <w:sz w:val="20"/>
          <w:szCs w:val="20"/>
        </w:rPr>
      </w:pPr>
      <w:r>
        <w:rPr>
          <w:rFonts w:ascii="Trebuchet MS" w:hAnsi="Trebuchet MS"/>
          <w:color w:val="000000"/>
          <w:sz w:val="20"/>
          <w:szCs w:val="20"/>
        </w:rPr>
        <w:t>11 E as aves de rapina desciam sobre os cadáveres; Abrão, porém, as enxotava.</w:t>
      </w:r>
    </w:p>
    <w:p>
      <w:pPr>
        <w:rPr>
          <w:rFonts w:ascii="Trebuchet MS" w:hAnsi="Trebuchet MS"/>
          <w:color w:val="000000"/>
          <w:sz w:val="20"/>
          <w:szCs w:val="20"/>
        </w:rPr>
      </w:pPr>
      <w:r>
        <w:rPr>
          <w:rFonts w:ascii="Trebuchet MS" w:hAnsi="Trebuchet MS"/>
          <w:color w:val="000000"/>
          <w:sz w:val="20"/>
          <w:szCs w:val="20"/>
        </w:rPr>
        <w:t>12 Ora, ao pôr do sol, caiu um profundo sono sobre Abrão; e eis que lhe sobrevieram grande pavor e densas trevas.</w:t>
      </w:r>
    </w:p>
    <w:p>
      <w:pPr>
        <w:rPr>
          <w:rFonts w:ascii="Trebuchet MS" w:hAnsi="Trebuchet MS"/>
          <w:color w:val="000000"/>
          <w:sz w:val="20"/>
          <w:szCs w:val="20"/>
        </w:rPr>
      </w:pPr>
      <w:r>
        <w:rPr>
          <w:rFonts w:ascii="Trebuchet MS" w:hAnsi="Trebuchet MS"/>
          <w:color w:val="000000"/>
          <w:sz w:val="20"/>
          <w:szCs w:val="20"/>
        </w:rPr>
        <w:t>13 Então disse o Senhor a Abrão: Sabe com certeza que a tua descendência será peregrina em terra alheia, e será reduzida à escravidão, e será afligida por quatrocentos anos;</w:t>
      </w:r>
    </w:p>
    <w:p>
      <w:pPr>
        <w:rPr>
          <w:rFonts w:ascii="Trebuchet MS" w:hAnsi="Trebuchet MS"/>
          <w:color w:val="000000"/>
          <w:sz w:val="20"/>
          <w:szCs w:val="20"/>
        </w:rPr>
      </w:pPr>
      <w:r>
        <w:rPr>
          <w:rFonts w:ascii="Trebuchet MS" w:hAnsi="Trebuchet MS"/>
          <w:color w:val="000000"/>
          <w:sz w:val="20"/>
          <w:szCs w:val="20"/>
        </w:rPr>
        <w:t>14 sabe também que eu julgarei a nação a qual ela tem de servir; e depois sairá com muitos bens.</w:t>
      </w:r>
    </w:p>
    <w:p>
      <w:pPr>
        <w:rPr>
          <w:rFonts w:ascii="Trebuchet MS" w:hAnsi="Trebuchet MS"/>
          <w:color w:val="000000"/>
          <w:sz w:val="20"/>
          <w:szCs w:val="20"/>
        </w:rPr>
      </w:pPr>
      <w:r>
        <w:rPr>
          <w:rFonts w:ascii="Trebuchet MS" w:hAnsi="Trebuchet MS"/>
          <w:color w:val="000000"/>
          <w:sz w:val="20"/>
          <w:szCs w:val="20"/>
        </w:rPr>
        <w:t>15 Tu, porém, irás em paz para teus pais; em boa velhice serás sepultado.</w:t>
      </w:r>
    </w:p>
    <w:p>
      <w:pPr>
        <w:rPr>
          <w:rFonts w:ascii="Trebuchet MS" w:hAnsi="Trebuchet MS"/>
          <w:color w:val="000000"/>
          <w:sz w:val="20"/>
          <w:szCs w:val="20"/>
        </w:rPr>
      </w:pPr>
      <w:r>
        <w:rPr>
          <w:rFonts w:ascii="Trebuchet MS" w:hAnsi="Trebuchet MS"/>
          <w:color w:val="000000"/>
          <w:sz w:val="20"/>
          <w:szCs w:val="20"/>
        </w:rPr>
        <w:t>16 Na quarta geração, porém, voltarão para cá; porque a medida da iniqüidade dos amorreus não está ainda cheia.</w:t>
      </w:r>
    </w:p>
    <w:p>
      <w:pPr>
        <w:rPr>
          <w:rFonts w:ascii="Trebuchet MS" w:hAnsi="Trebuchet MS"/>
          <w:color w:val="000000"/>
          <w:sz w:val="20"/>
          <w:szCs w:val="20"/>
        </w:rPr>
      </w:pPr>
      <w:r>
        <w:rPr>
          <w:rFonts w:ascii="Trebuchet MS" w:hAnsi="Trebuchet MS"/>
          <w:color w:val="000000"/>
          <w:sz w:val="20"/>
          <w:szCs w:val="20"/>
        </w:rPr>
        <w:t>17 Quando o sol já estava posto, e era escuro, eis um fogo fumegante e uma tocha de fogo, que passaram por entre aquelas metades.</w:t>
      </w:r>
    </w:p>
    <w:p>
      <w:pPr>
        <w:rPr>
          <w:rFonts w:ascii="Trebuchet MS" w:hAnsi="Trebuchet MS"/>
          <w:color w:val="000000"/>
          <w:sz w:val="20"/>
          <w:szCs w:val="20"/>
        </w:rPr>
      </w:pPr>
      <w:r>
        <w:rPr>
          <w:rFonts w:ascii="Trebuchet MS" w:hAnsi="Trebuchet MS"/>
          <w:color w:val="000000"/>
          <w:sz w:val="20"/>
          <w:szCs w:val="20"/>
        </w:rPr>
        <w:t>18 Naquele mesmo dia fez o Senhor um pacto com Abrão, dizendo: À tua descendência tenho dado esta terra, desde o rio do Egito até o grande rio Eufrates;</w:t>
      </w:r>
    </w:p>
    <w:p>
      <w:pPr>
        <w:rPr>
          <w:rFonts w:ascii="Trebuchet MS" w:hAnsi="Trebuchet MS"/>
          <w:color w:val="000000"/>
          <w:sz w:val="20"/>
          <w:szCs w:val="20"/>
        </w:rPr>
      </w:pPr>
      <w:r>
        <w:rPr>
          <w:rFonts w:ascii="Trebuchet MS" w:hAnsi="Trebuchet MS"/>
          <w:color w:val="000000"/>
          <w:sz w:val="20"/>
          <w:szCs w:val="20"/>
        </w:rPr>
        <w:t>19 e o queneu, o quenizeu, o cadmoneu,</w:t>
      </w:r>
    </w:p>
    <w:p>
      <w:pPr>
        <w:rPr>
          <w:rFonts w:ascii="Trebuchet MS" w:hAnsi="Trebuchet MS"/>
          <w:color w:val="000000"/>
          <w:sz w:val="20"/>
          <w:szCs w:val="20"/>
        </w:rPr>
      </w:pPr>
      <w:r>
        <w:rPr>
          <w:rFonts w:ascii="Trebuchet MS" w:hAnsi="Trebuchet MS"/>
          <w:color w:val="000000"/>
          <w:sz w:val="20"/>
          <w:szCs w:val="20"/>
        </w:rPr>
        <w:t>20 o heteu, o perizeu, os refains,</w:t>
      </w:r>
    </w:p>
    <w:p>
      <w:pPr>
        <w:rPr>
          <w:rFonts w:ascii="Trebuchet MS" w:hAnsi="Trebuchet MS"/>
          <w:color w:val="000000"/>
          <w:sz w:val="20"/>
          <w:szCs w:val="20"/>
        </w:rPr>
      </w:pPr>
      <w:r>
        <w:rPr>
          <w:rFonts w:ascii="Trebuchet MS" w:hAnsi="Trebuchet MS"/>
          <w:color w:val="000000"/>
          <w:sz w:val="20"/>
          <w:szCs w:val="20"/>
        </w:rPr>
        <w:t>21 o amorreu, o cananeu, o girgaseu e o jebuseu.</w:t>
      </w:r>
    </w:p>
    <w:p>
      <w:pPr>
        <w:pStyle w:val="P13"/>
        <w:rPr>
          <w:rFonts w:ascii="Trebuchet MS" w:hAnsi="Trebuchet MS"/>
          <w:color w:val="000000"/>
          <w:sz w:val="22"/>
          <w:szCs w:val="22"/>
        </w:rPr>
      </w:pPr>
      <w:bookmarkStart w:id="21" w:name="_Toc147527970"/>
      <w:r>
        <w:rPr>
          <w:rFonts w:ascii="Trebuchet MS" w:hAnsi="Trebuchet MS"/>
          <w:color w:val="000000"/>
          <w:sz w:val="22"/>
          <w:szCs w:val="22"/>
        </w:rPr>
        <w:t xml:space="preserve"> GÊNESIS 16</w:t>
      </w:r>
      <w:bookmarkEnd w:id="21"/>
    </w:p>
    <w:p>
      <w:pPr>
        <w:rPr>
          <w:rFonts w:ascii="Trebuchet MS" w:hAnsi="Trebuchet MS"/>
          <w:color w:val="000000"/>
          <w:sz w:val="20"/>
          <w:szCs w:val="20"/>
        </w:rPr>
      </w:pPr>
      <w:r>
        <w:rPr>
          <w:rFonts w:ascii="Trebuchet MS" w:hAnsi="Trebuchet MS"/>
          <w:color w:val="000000"/>
          <w:sz w:val="20"/>
          <w:szCs w:val="20"/>
        </w:rPr>
        <w:t>1 Ora, Sarai, mulher de Abrão, não lhe dava filhos. Tinha ela uma serva egípcia, que se chamava Agar.</w:t>
      </w:r>
    </w:p>
    <w:p>
      <w:pPr>
        <w:rPr>
          <w:rFonts w:ascii="Trebuchet MS" w:hAnsi="Trebuchet MS"/>
          <w:color w:val="000000"/>
          <w:sz w:val="20"/>
          <w:szCs w:val="20"/>
        </w:rPr>
      </w:pPr>
      <w:r>
        <w:rPr>
          <w:rFonts w:ascii="Trebuchet MS" w:hAnsi="Trebuchet MS"/>
          <w:color w:val="000000"/>
          <w:sz w:val="20"/>
          <w:szCs w:val="20"/>
        </w:rPr>
        <w:t>2 Disse Sarai a Abrão: Eis que o Senhor me tem impedido de ter filhos; toma, pois, a minha serva; porventura terei filhos por meio dela. E ouviu Abrão a voz de Sarai.</w:t>
      </w:r>
    </w:p>
    <w:p>
      <w:pPr>
        <w:rPr>
          <w:rFonts w:ascii="Trebuchet MS" w:hAnsi="Trebuchet MS"/>
          <w:color w:val="000000"/>
          <w:sz w:val="20"/>
          <w:szCs w:val="20"/>
        </w:rPr>
      </w:pPr>
      <w:r>
        <w:rPr>
          <w:rFonts w:ascii="Trebuchet MS" w:hAnsi="Trebuchet MS"/>
          <w:color w:val="000000"/>
          <w:sz w:val="20"/>
          <w:szCs w:val="20"/>
        </w:rPr>
        <w:t>3 Assim Sarai, mulher de Abrão, tomou a Agar a egípcia, sua serva, e a deu por mulher a Abrão seu marido, depois de Abrão ter habitado dez anos na terra de Canaã.</w:t>
      </w:r>
    </w:p>
    <w:p>
      <w:pPr>
        <w:rPr>
          <w:rFonts w:ascii="Trebuchet MS" w:hAnsi="Trebuchet MS"/>
          <w:color w:val="000000"/>
          <w:sz w:val="20"/>
          <w:szCs w:val="20"/>
        </w:rPr>
      </w:pPr>
      <w:r>
        <w:rPr>
          <w:rFonts w:ascii="Trebuchet MS" w:hAnsi="Trebuchet MS"/>
          <w:color w:val="000000"/>
          <w:sz w:val="20"/>
          <w:szCs w:val="20"/>
        </w:rPr>
        <w:t>4 E ele conheceu a Agar, e ela concebeu; e vendo ela que concebera, foi sua senhora desprezada aos seus olhos.</w:t>
      </w:r>
    </w:p>
    <w:p>
      <w:pPr>
        <w:rPr>
          <w:rFonts w:ascii="Trebuchet MS" w:hAnsi="Trebuchet MS"/>
          <w:color w:val="000000"/>
          <w:sz w:val="20"/>
          <w:szCs w:val="20"/>
        </w:rPr>
      </w:pPr>
      <w:r>
        <w:rPr>
          <w:rFonts w:ascii="Trebuchet MS" w:hAnsi="Trebuchet MS"/>
          <w:color w:val="000000"/>
          <w:sz w:val="20"/>
          <w:szCs w:val="20"/>
        </w:rPr>
        <w:t>5 Então disse Sarai a Abrão: Sobre ti seja a afronta que me é dirigida a mim; pus a minha serva em teu regaço; vendo ela agora que concebeu, sou desprezada aos seus olhos; o Senhor julgue entre mim e ti.</w:t>
      </w:r>
    </w:p>
    <w:p>
      <w:pPr>
        <w:rPr>
          <w:rFonts w:ascii="Trebuchet MS" w:hAnsi="Trebuchet MS"/>
          <w:color w:val="000000"/>
          <w:sz w:val="20"/>
          <w:szCs w:val="20"/>
        </w:rPr>
      </w:pPr>
      <w:r>
        <w:rPr>
          <w:rFonts w:ascii="Trebuchet MS" w:hAnsi="Trebuchet MS"/>
          <w:color w:val="000000"/>
          <w:sz w:val="20"/>
          <w:szCs w:val="20"/>
        </w:rPr>
        <w:t>6 Ao que disse Abrão a Sarai: Eis que tua serva está nas tuas mãos; faze-lhe como bem te parecer. E Sarai maltratou-a, e ela fugiu de sua face.</w:t>
      </w:r>
    </w:p>
    <w:p>
      <w:pPr>
        <w:rPr>
          <w:rFonts w:ascii="Trebuchet MS" w:hAnsi="Trebuchet MS"/>
          <w:color w:val="000000"/>
          <w:sz w:val="20"/>
          <w:szCs w:val="20"/>
        </w:rPr>
      </w:pPr>
      <w:r>
        <w:rPr>
          <w:rFonts w:ascii="Trebuchet MS" w:hAnsi="Trebuchet MS"/>
          <w:color w:val="000000"/>
          <w:sz w:val="20"/>
          <w:szCs w:val="20"/>
        </w:rPr>
        <w:t>7 Então o anjo do Senhor, achando-a junto a uma fonte no deserto, a fonte que está no caminho de Sur,</w:t>
      </w:r>
    </w:p>
    <w:p>
      <w:pPr>
        <w:rPr>
          <w:rFonts w:ascii="Trebuchet MS" w:hAnsi="Trebuchet MS"/>
          <w:color w:val="000000"/>
          <w:sz w:val="20"/>
          <w:szCs w:val="20"/>
        </w:rPr>
      </w:pPr>
      <w:r>
        <w:rPr>
          <w:rFonts w:ascii="Trebuchet MS" w:hAnsi="Trebuchet MS"/>
          <w:color w:val="000000"/>
          <w:sz w:val="20"/>
          <w:szCs w:val="20"/>
        </w:rPr>
        <w:t>8 perguntou-lhe: Agar, serva de Sarai, donde vieste, e para onde vais? Respondeu ela: Da presença de Sarai, minha senhora, vou fugindo.</w:t>
      </w:r>
    </w:p>
    <w:p>
      <w:pPr>
        <w:rPr>
          <w:rFonts w:ascii="Trebuchet MS" w:hAnsi="Trebuchet MS"/>
          <w:color w:val="000000"/>
          <w:sz w:val="20"/>
          <w:szCs w:val="20"/>
        </w:rPr>
      </w:pPr>
      <w:r>
        <w:rPr>
          <w:rFonts w:ascii="Trebuchet MS" w:hAnsi="Trebuchet MS"/>
          <w:color w:val="000000"/>
          <w:sz w:val="20"/>
          <w:szCs w:val="20"/>
        </w:rPr>
        <w:t>9 Disse-lhe o anjo do Senhor: Torna-te para tua senhora, e humilha-te debaixo das suas mãos.</w:t>
      </w:r>
    </w:p>
    <w:p>
      <w:pPr>
        <w:rPr>
          <w:rFonts w:ascii="Trebuchet MS" w:hAnsi="Trebuchet MS"/>
          <w:color w:val="000000"/>
          <w:sz w:val="20"/>
          <w:szCs w:val="20"/>
        </w:rPr>
      </w:pPr>
      <w:r>
        <w:rPr>
          <w:rFonts w:ascii="Trebuchet MS" w:hAnsi="Trebuchet MS"/>
          <w:color w:val="000000"/>
          <w:sz w:val="20"/>
          <w:szCs w:val="20"/>
        </w:rPr>
        <w:t>10 Disse-lhe mais o anjo do Senhor: Multiplicarei sobremaneira a tua descendência, de modo que não será contada, por numerosa que será.</w:t>
      </w:r>
    </w:p>
    <w:p>
      <w:pPr>
        <w:rPr>
          <w:rFonts w:ascii="Trebuchet MS" w:hAnsi="Trebuchet MS"/>
          <w:color w:val="000000"/>
          <w:sz w:val="20"/>
          <w:szCs w:val="20"/>
        </w:rPr>
      </w:pPr>
      <w:r>
        <w:rPr>
          <w:rFonts w:ascii="Trebuchet MS" w:hAnsi="Trebuchet MS"/>
          <w:color w:val="000000"/>
          <w:sz w:val="20"/>
          <w:szCs w:val="20"/>
        </w:rPr>
        <w:t>11 Disse-lhe ainda o anjo do Senhor: Eis que concebeste, e terás um filho, a quem chamarás Ismael; porquanto o Senhor ouviu a tua aflição.</w:t>
      </w:r>
    </w:p>
    <w:p>
      <w:pPr>
        <w:rPr>
          <w:rFonts w:ascii="Trebuchet MS" w:hAnsi="Trebuchet MS"/>
          <w:color w:val="000000"/>
          <w:sz w:val="20"/>
          <w:szCs w:val="20"/>
        </w:rPr>
      </w:pPr>
      <w:r>
        <w:rPr>
          <w:rFonts w:ascii="Trebuchet MS" w:hAnsi="Trebuchet MS"/>
          <w:color w:val="000000"/>
          <w:sz w:val="20"/>
          <w:szCs w:val="20"/>
        </w:rPr>
        <w:t>12 Ele será um homem rústico; as suas mãos serão contra todos, e a mão de todos contra ele; e habitará diante da face de todos os seus irmãos.</w:t>
      </w:r>
    </w:p>
    <w:p>
      <w:pPr>
        <w:rPr>
          <w:rFonts w:ascii="Trebuchet MS" w:hAnsi="Trebuchet MS"/>
          <w:color w:val="000000"/>
          <w:sz w:val="20"/>
          <w:szCs w:val="20"/>
        </w:rPr>
      </w:pPr>
      <w:r>
        <w:rPr>
          <w:rFonts w:ascii="Trebuchet MS" w:hAnsi="Trebuchet MS"/>
          <w:color w:val="000000"/>
          <w:sz w:val="20"/>
          <w:szCs w:val="20"/>
        </w:rPr>
        <w:t>13 E ela chamou o nome do Senhor, que com ela falava: Tu és o Deus que olha para mim; pois disse: Não tenho eu também visto aqui aquele que me viu?</w:t>
      </w:r>
    </w:p>
    <w:p>
      <w:pPr>
        <w:rPr>
          <w:rFonts w:ascii="Trebuchet MS" w:hAnsi="Trebuchet MS"/>
          <w:color w:val="000000"/>
          <w:sz w:val="20"/>
          <w:szCs w:val="20"/>
        </w:rPr>
      </w:pPr>
      <w:r>
        <w:rPr>
          <w:rFonts w:ascii="Trebuchet MS" w:hAnsi="Trebuchet MS"/>
          <w:color w:val="000000"/>
          <w:sz w:val="20"/>
          <w:szCs w:val="20"/>
        </w:rPr>
        <w:t>14 Por isso se chamou aquele poço o poço daquele que vi diante de mim; eis que está entre Cades e Barad.</w:t>
      </w:r>
    </w:p>
    <w:p>
      <w:pPr>
        <w:rPr>
          <w:rFonts w:ascii="Trebuchet MS" w:hAnsi="Trebuchet MS"/>
          <w:color w:val="000000"/>
          <w:sz w:val="20"/>
          <w:szCs w:val="20"/>
        </w:rPr>
      </w:pPr>
      <w:r>
        <w:rPr>
          <w:rFonts w:ascii="Trebuchet MS" w:hAnsi="Trebuchet MS"/>
          <w:color w:val="000000"/>
          <w:sz w:val="20"/>
          <w:szCs w:val="20"/>
        </w:rPr>
        <w:t>15 E Agar deu um filho a Abrão; e Abrão pôs o nome de Ismael no seu filho que tivera de Agar.</w:t>
      </w:r>
    </w:p>
    <w:p>
      <w:pPr>
        <w:rPr>
          <w:rFonts w:ascii="Trebuchet MS" w:hAnsi="Trebuchet MS"/>
          <w:color w:val="000000"/>
          <w:sz w:val="20"/>
          <w:szCs w:val="20"/>
        </w:rPr>
      </w:pPr>
      <w:r>
        <w:rPr>
          <w:rFonts w:ascii="Trebuchet MS" w:hAnsi="Trebuchet MS"/>
          <w:color w:val="000000"/>
          <w:sz w:val="20"/>
          <w:szCs w:val="20"/>
        </w:rPr>
        <w:t>16 Ora, tinha Abrão oitenta e seis anos, quando Agar lhe deu Ismael.</w:t>
      </w:r>
    </w:p>
    <w:p>
      <w:pPr>
        <w:pStyle w:val="P13"/>
        <w:rPr>
          <w:rFonts w:ascii="Trebuchet MS" w:hAnsi="Trebuchet MS"/>
          <w:color w:val="000000"/>
          <w:sz w:val="22"/>
          <w:szCs w:val="22"/>
        </w:rPr>
      </w:pPr>
      <w:bookmarkStart w:id="22" w:name="_Toc147527971"/>
      <w:r>
        <w:rPr>
          <w:rFonts w:ascii="Trebuchet MS" w:hAnsi="Trebuchet MS"/>
          <w:color w:val="000000"/>
          <w:sz w:val="22"/>
          <w:szCs w:val="22"/>
        </w:rPr>
        <w:t xml:space="preserve"> GÊNESIS 17</w:t>
      </w:r>
      <w:bookmarkEnd w:id="22"/>
    </w:p>
    <w:p>
      <w:pPr>
        <w:rPr>
          <w:rFonts w:ascii="Trebuchet MS" w:hAnsi="Trebuchet MS"/>
          <w:color w:val="000000"/>
          <w:sz w:val="20"/>
          <w:szCs w:val="20"/>
        </w:rPr>
      </w:pPr>
      <w:r>
        <w:rPr>
          <w:rFonts w:ascii="Trebuchet MS" w:hAnsi="Trebuchet MS"/>
          <w:color w:val="000000"/>
          <w:sz w:val="20"/>
          <w:szCs w:val="20"/>
        </w:rPr>
        <w:t>1 Quando Abrão tinha noventa e nove anos, apareceu-lhe o Senhor e lhe disse: Eu sou o Deus Todo-Poderoso; anda em minha presença, e sê perfeito;</w:t>
      </w:r>
    </w:p>
    <w:p>
      <w:pPr>
        <w:rPr>
          <w:rFonts w:ascii="Trebuchet MS" w:hAnsi="Trebuchet MS"/>
          <w:color w:val="000000"/>
          <w:sz w:val="20"/>
          <w:szCs w:val="20"/>
        </w:rPr>
      </w:pPr>
      <w:r>
        <w:rPr>
          <w:rFonts w:ascii="Trebuchet MS" w:hAnsi="Trebuchet MS"/>
          <w:color w:val="000000"/>
          <w:sz w:val="20"/>
          <w:szCs w:val="20"/>
        </w:rPr>
        <w:t>2 e firmarei o meu pacto contigo, e sobremaneira te multiplicarei.</w:t>
      </w:r>
    </w:p>
    <w:p>
      <w:pPr>
        <w:rPr>
          <w:rFonts w:ascii="Trebuchet MS" w:hAnsi="Trebuchet MS"/>
          <w:color w:val="000000"/>
          <w:sz w:val="20"/>
          <w:szCs w:val="20"/>
        </w:rPr>
      </w:pPr>
      <w:r>
        <w:rPr>
          <w:rFonts w:ascii="Trebuchet MS" w:hAnsi="Trebuchet MS"/>
          <w:color w:val="000000"/>
          <w:sz w:val="20"/>
          <w:szCs w:val="20"/>
        </w:rPr>
        <w:t>3 Ao que Abrão se prostrou com o rosto em terra, e Deus falou-lhe, dizendo:</w:t>
      </w:r>
    </w:p>
    <w:p>
      <w:pPr>
        <w:rPr>
          <w:rFonts w:ascii="Trebuchet MS" w:hAnsi="Trebuchet MS"/>
          <w:color w:val="000000"/>
          <w:sz w:val="20"/>
          <w:szCs w:val="20"/>
        </w:rPr>
      </w:pPr>
      <w:r>
        <w:rPr>
          <w:rFonts w:ascii="Trebuchet MS" w:hAnsi="Trebuchet MS"/>
          <w:color w:val="000000"/>
          <w:sz w:val="20"/>
          <w:szCs w:val="20"/>
        </w:rPr>
        <w:t>4 Quanto a mim, eis que o meu pacto é contigo, e serás pai de muitas nações;</w:t>
      </w:r>
    </w:p>
    <w:p>
      <w:pPr>
        <w:rPr>
          <w:rFonts w:ascii="Trebuchet MS" w:hAnsi="Trebuchet MS"/>
          <w:color w:val="000000"/>
          <w:sz w:val="20"/>
          <w:szCs w:val="20"/>
        </w:rPr>
      </w:pPr>
      <w:r>
        <w:rPr>
          <w:rFonts w:ascii="Trebuchet MS" w:hAnsi="Trebuchet MS"/>
          <w:color w:val="000000"/>
          <w:sz w:val="20"/>
          <w:szCs w:val="20"/>
        </w:rPr>
        <w:t>5 não mais serás chamado Abrão, mas Abraão será o teu nome; pois por pai de muitas nações te hei posto;</w:t>
      </w:r>
    </w:p>
    <w:p>
      <w:pPr>
        <w:rPr>
          <w:rFonts w:ascii="Trebuchet MS" w:hAnsi="Trebuchet MS"/>
          <w:color w:val="000000"/>
          <w:sz w:val="20"/>
          <w:szCs w:val="20"/>
        </w:rPr>
      </w:pPr>
      <w:r>
        <w:rPr>
          <w:rFonts w:ascii="Trebuchet MS" w:hAnsi="Trebuchet MS"/>
          <w:color w:val="000000"/>
          <w:sz w:val="20"/>
          <w:szCs w:val="20"/>
        </w:rPr>
        <w:t>6 far-te-ei frutificar sobremaneira, e de ti farei nações, e reis sairão de ti;</w:t>
      </w:r>
    </w:p>
    <w:p>
      <w:pPr>
        <w:rPr>
          <w:rFonts w:ascii="Trebuchet MS" w:hAnsi="Trebuchet MS"/>
          <w:color w:val="000000"/>
          <w:sz w:val="20"/>
          <w:szCs w:val="20"/>
        </w:rPr>
      </w:pPr>
      <w:r>
        <w:rPr>
          <w:rFonts w:ascii="Trebuchet MS" w:hAnsi="Trebuchet MS"/>
          <w:color w:val="000000"/>
          <w:sz w:val="20"/>
          <w:szCs w:val="20"/>
        </w:rPr>
        <w:t>7 estabelecerei o meu pacto contigo e com a tua descendência depois de ti em suas gerações, como pacto perpétuo, para te ser por Deus a ti e à tua descendência depois de ti.</w:t>
      </w:r>
    </w:p>
    <w:p>
      <w:pPr>
        <w:rPr>
          <w:rFonts w:ascii="Trebuchet MS" w:hAnsi="Trebuchet MS"/>
          <w:color w:val="000000"/>
          <w:sz w:val="20"/>
          <w:szCs w:val="20"/>
        </w:rPr>
      </w:pPr>
      <w:r>
        <w:rPr>
          <w:rFonts w:ascii="Trebuchet MS" w:hAnsi="Trebuchet MS"/>
          <w:color w:val="000000"/>
          <w:sz w:val="20"/>
          <w:szCs w:val="20"/>
        </w:rPr>
        <w:t>8 Dar-te-ei a ti e à tua descendência depois de ti a terra de tuas peregrinações, toda a terra de Canaã, em perpétua possessão; e serei o seu Deus.</w:t>
      </w:r>
    </w:p>
    <w:p>
      <w:pPr>
        <w:rPr>
          <w:rFonts w:ascii="Trebuchet MS" w:hAnsi="Trebuchet MS"/>
          <w:color w:val="000000"/>
          <w:sz w:val="20"/>
          <w:szCs w:val="20"/>
        </w:rPr>
      </w:pPr>
      <w:r>
        <w:rPr>
          <w:rFonts w:ascii="Trebuchet MS" w:hAnsi="Trebuchet MS"/>
          <w:color w:val="000000"/>
          <w:sz w:val="20"/>
          <w:szCs w:val="20"/>
        </w:rPr>
        <w:t>9 Disse mais Deus a Abraão: Ora, quanto a ti, guardarás o meu pacto, tu e a tua descendência depois de ti, nas suas gerações.</w:t>
      </w:r>
    </w:p>
    <w:p>
      <w:pPr>
        <w:rPr>
          <w:rFonts w:ascii="Trebuchet MS" w:hAnsi="Trebuchet MS"/>
          <w:color w:val="000000"/>
          <w:sz w:val="20"/>
          <w:szCs w:val="20"/>
        </w:rPr>
      </w:pPr>
      <w:r>
        <w:rPr>
          <w:rFonts w:ascii="Trebuchet MS" w:hAnsi="Trebuchet MS"/>
          <w:color w:val="000000"/>
          <w:sz w:val="20"/>
          <w:szCs w:val="20"/>
        </w:rPr>
        <w:t>10 Este é o meu pacto, que guardareis entre mim e vós, e a tua descendência depois de ti: todo varão dentre vós será circuncidado.</w:t>
      </w:r>
    </w:p>
    <w:p>
      <w:pPr>
        <w:rPr>
          <w:rFonts w:ascii="Trebuchet MS" w:hAnsi="Trebuchet MS"/>
          <w:color w:val="000000"/>
          <w:sz w:val="20"/>
          <w:szCs w:val="20"/>
        </w:rPr>
      </w:pPr>
      <w:r>
        <w:rPr>
          <w:rFonts w:ascii="Trebuchet MS" w:hAnsi="Trebuchet MS"/>
          <w:color w:val="000000"/>
          <w:sz w:val="20"/>
          <w:szCs w:val="20"/>
        </w:rPr>
        <w:t>11 Circuncidar-vos-eis na carne do prepúcio; e isto será por sinal de pacto entre mim e vós.</w:t>
      </w:r>
    </w:p>
    <w:p>
      <w:pPr>
        <w:rPr>
          <w:rFonts w:ascii="Trebuchet MS" w:hAnsi="Trebuchet MS"/>
          <w:color w:val="000000"/>
          <w:sz w:val="20"/>
          <w:szCs w:val="20"/>
        </w:rPr>
      </w:pPr>
      <w:r>
        <w:rPr>
          <w:rFonts w:ascii="Trebuchet MS" w:hAnsi="Trebuchet MS"/>
          <w:color w:val="000000"/>
          <w:sz w:val="20"/>
          <w:szCs w:val="20"/>
        </w:rPr>
        <w:t>12 À idade de oito dias, todo varão dentre vós será circuncidado, por todas as vossas gerações, tanto o nascido em casa como o comprado por dinheiro a qualquer estrangeiro, que não for da tua linhagem.</w:t>
      </w:r>
    </w:p>
    <w:p>
      <w:pPr>
        <w:rPr>
          <w:rFonts w:ascii="Trebuchet MS" w:hAnsi="Trebuchet MS"/>
          <w:color w:val="000000"/>
          <w:sz w:val="20"/>
          <w:szCs w:val="20"/>
        </w:rPr>
      </w:pPr>
      <w:r>
        <w:rPr>
          <w:rFonts w:ascii="Trebuchet MS" w:hAnsi="Trebuchet MS"/>
          <w:color w:val="000000"/>
          <w:sz w:val="20"/>
          <w:szCs w:val="20"/>
        </w:rPr>
        <w:t>13 Com efeito será circuncidado o nascido em tua casa, e o comprado por teu dinheiro; assim estará o meu pacto na vossa carne como pacto perpétuo.</w:t>
      </w:r>
    </w:p>
    <w:p>
      <w:pPr>
        <w:rPr>
          <w:rFonts w:ascii="Trebuchet MS" w:hAnsi="Trebuchet MS"/>
          <w:color w:val="000000"/>
          <w:sz w:val="20"/>
          <w:szCs w:val="20"/>
        </w:rPr>
      </w:pPr>
      <w:r>
        <w:rPr>
          <w:rFonts w:ascii="Trebuchet MS" w:hAnsi="Trebuchet MS"/>
          <w:color w:val="000000"/>
          <w:sz w:val="20"/>
          <w:szCs w:val="20"/>
        </w:rPr>
        <w:t>14 Mas o incircunciso, que não se circuncidar na carne do prepúcio, essa alma será extirpada do seu povo; violou o meu pacto.</w:t>
      </w:r>
    </w:p>
    <w:p>
      <w:pPr>
        <w:rPr>
          <w:rFonts w:ascii="Trebuchet MS" w:hAnsi="Trebuchet MS"/>
          <w:color w:val="000000"/>
          <w:sz w:val="20"/>
          <w:szCs w:val="20"/>
        </w:rPr>
      </w:pPr>
      <w:r>
        <w:rPr>
          <w:rFonts w:ascii="Trebuchet MS" w:hAnsi="Trebuchet MS"/>
          <w:color w:val="000000"/>
          <w:sz w:val="20"/>
          <w:szCs w:val="20"/>
        </w:rPr>
        <w:t>15 Disse Deus a Abraão: Quanto a Sarai, tua, mulher, não lhe chamarás mais Sarai, porem Sara será o seu nome.</w:t>
      </w:r>
    </w:p>
    <w:p>
      <w:pPr>
        <w:rPr>
          <w:rFonts w:ascii="Trebuchet MS" w:hAnsi="Trebuchet MS"/>
          <w:color w:val="000000"/>
          <w:sz w:val="20"/>
          <w:szCs w:val="20"/>
        </w:rPr>
      </w:pPr>
      <w:r>
        <w:rPr>
          <w:rFonts w:ascii="Trebuchet MS" w:hAnsi="Trebuchet MS"/>
          <w:color w:val="000000"/>
          <w:sz w:val="20"/>
          <w:szCs w:val="20"/>
        </w:rPr>
        <w:t>16 Abençoá-la-ei, e também dela te darei um filho; sim, abençoá-la-ei, e ela será mãe de nações; reis de povos sairão dela.</w:t>
      </w:r>
    </w:p>
    <w:p>
      <w:pPr>
        <w:rPr>
          <w:rFonts w:ascii="Trebuchet MS" w:hAnsi="Trebuchet MS"/>
          <w:color w:val="000000"/>
          <w:sz w:val="20"/>
          <w:szCs w:val="20"/>
        </w:rPr>
      </w:pPr>
      <w:r>
        <w:rPr>
          <w:rFonts w:ascii="Trebuchet MS" w:hAnsi="Trebuchet MS"/>
          <w:color w:val="000000"/>
          <w:sz w:val="20"/>
          <w:szCs w:val="20"/>
        </w:rPr>
        <w:t>17 Ao que se prostrou Abraão com o rosto em terra, e riu-se, e disse no seu coração: A um homem de cem anos há de nascer um filho? Dará à luz Sara, que tem noventa anos?</w:t>
      </w:r>
    </w:p>
    <w:p>
      <w:pPr>
        <w:rPr>
          <w:rFonts w:ascii="Trebuchet MS" w:hAnsi="Trebuchet MS"/>
          <w:color w:val="000000"/>
          <w:sz w:val="20"/>
          <w:szCs w:val="20"/>
        </w:rPr>
      </w:pPr>
      <w:r>
        <w:rPr>
          <w:rFonts w:ascii="Trebuchet MS" w:hAnsi="Trebuchet MS"/>
          <w:color w:val="000000"/>
          <w:sz w:val="20"/>
          <w:szCs w:val="20"/>
        </w:rPr>
        <w:t>18 Depois disse Abraão a Deus: Oxalá que viva Ismael diante de ti!</w:t>
      </w:r>
    </w:p>
    <w:p>
      <w:pPr>
        <w:rPr>
          <w:rFonts w:ascii="Trebuchet MS" w:hAnsi="Trebuchet MS"/>
          <w:color w:val="000000"/>
          <w:sz w:val="20"/>
          <w:szCs w:val="20"/>
        </w:rPr>
      </w:pPr>
      <w:r>
        <w:rPr>
          <w:rFonts w:ascii="Trebuchet MS" w:hAnsi="Trebuchet MS"/>
          <w:color w:val="000000"/>
          <w:sz w:val="20"/>
          <w:szCs w:val="20"/>
        </w:rPr>
        <w:t>19 E Deus lhe respondeu: Na verdade, Sara, tua mulher, te dará à luz um filho, e lhe chamarás Isaque; com ele estabelecerei o meu pacto como pacto perpétuo para a sua descendência depois dele.</w:t>
      </w:r>
    </w:p>
    <w:p>
      <w:pPr>
        <w:rPr>
          <w:rFonts w:ascii="Trebuchet MS" w:hAnsi="Trebuchet MS"/>
          <w:color w:val="000000"/>
          <w:sz w:val="20"/>
          <w:szCs w:val="20"/>
        </w:rPr>
      </w:pPr>
      <w:r>
        <w:rPr>
          <w:rFonts w:ascii="Trebuchet MS" w:hAnsi="Trebuchet MS"/>
          <w:color w:val="000000"/>
          <w:sz w:val="20"/>
          <w:szCs w:val="20"/>
        </w:rPr>
        <w:t>20 E quanto a Ismael, também te tenho ouvido; eis que o tenho abençoado, e fá-lo-ei frutificar, e multiplicá-lo-ei grandissimamente; doze príncipes gerará, e dele farei uma grande nação.</w:t>
      </w:r>
    </w:p>
    <w:p>
      <w:pPr>
        <w:rPr>
          <w:rFonts w:ascii="Trebuchet MS" w:hAnsi="Trebuchet MS"/>
          <w:color w:val="000000"/>
          <w:sz w:val="20"/>
          <w:szCs w:val="20"/>
        </w:rPr>
      </w:pPr>
      <w:r>
        <w:rPr>
          <w:rFonts w:ascii="Trebuchet MS" w:hAnsi="Trebuchet MS"/>
          <w:color w:val="000000"/>
          <w:sz w:val="20"/>
          <w:szCs w:val="20"/>
        </w:rPr>
        <w:t>21 O meu pacto, porém, estabelecerei com Isaque, que Sara te dará à luz neste tempo determinado, no ano vindouro.</w:t>
      </w:r>
    </w:p>
    <w:p>
      <w:pPr>
        <w:rPr>
          <w:rFonts w:ascii="Trebuchet MS" w:hAnsi="Trebuchet MS"/>
          <w:color w:val="000000"/>
          <w:sz w:val="20"/>
          <w:szCs w:val="20"/>
        </w:rPr>
      </w:pPr>
      <w:r>
        <w:rPr>
          <w:rFonts w:ascii="Trebuchet MS" w:hAnsi="Trebuchet MS"/>
          <w:color w:val="000000"/>
          <w:sz w:val="20"/>
          <w:szCs w:val="20"/>
        </w:rPr>
        <w:t>22 Ao acabar de falar com Abraão, subiu Deus diante dele.</w:t>
      </w:r>
    </w:p>
    <w:p>
      <w:pPr>
        <w:rPr>
          <w:rFonts w:ascii="Trebuchet MS" w:hAnsi="Trebuchet MS"/>
          <w:color w:val="000000"/>
          <w:sz w:val="20"/>
          <w:szCs w:val="20"/>
        </w:rPr>
      </w:pPr>
      <w:r>
        <w:rPr>
          <w:rFonts w:ascii="Trebuchet MS" w:hAnsi="Trebuchet MS"/>
          <w:color w:val="000000"/>
          <w:sz w:val="20"/>
          <w:szCs w:val="20"/>
        </w:rPr>
        <w:t>23 Logo tomou Abraão a seu filho Ismael, e a todos os nascidos na sua casa e a todos os comprados por seu dinheiro, todo varão entre os da casa de Abraão, e lhes circuncidou a carne do prepúcio, naquele mesmo dia, como Deus lhe ordenara.</w:t>
      </w:r>
    </w:p>
    <w:p>
      <w:pPr>
        <w:rPr>
          <w:rFonts w:ascii="Trebuchet MS" w:hAnsi="Trebuchet MS"/>
          <w:color w:val="000000"/>
          <w:sz w:val="20"/>
          <w:szCs w:val="20"/>
        </w:rPr>
      </w:pPr>
      <w:r>
        <w:rPr>
          <w:rFonts w:ascii="Trebuchet MS" w:hAnsi="Trebuchet MS"/>
          <w:color w:val="000000"/>
          <w:sz w:val="20"/>
          <w:szCs w:val="20"/>
        </w:rPr>
        <w:t>24 Abraão tinha noventa e nove anos, quando lhe foi circuncidada a carne do prepúcio;</w:t>
      </w:r>
    </w:p>
    <w:p>
      <w:pPr>
        <w:rPr>
          <w:rFonts w:ascii="Trebuchet MS" w:hAnsi="Trebuchet MS"/>
          <w:color w:val="000000"/>
          <w:sz w:val="20"/>
          <w:szCs w:val="20"/>
        </w:rPr>
      </w:pPr>
      <w:r>
        <w:rPr>
          <w:rFonts w:ascii="Trebuchet MS" w:hAnsi="Trebuchet MS"/>
          <w:color w:val="000000"/>
          <w:sz w:val="20"/>
          <w:szCs w:val="20"/>
        </w:rPr>
        <w:t>25 E Ismael, seu filho, tinha treze anos, quando lhe foi circuncidada a carne do prepúcio.</w:t>
      </w:r>
    </w:p>
    <w:p>
      <w:pPr>
        <w:rPr>
          <w:rFonts w:ascii="Trebuchet MS" w:hAnsi="Trebuchet MS"/>
          <w:color w:val="000000"/>
          <w:sz w:val="20"/>
          <w:szCs w:val="20"/>
        </w:rPr>
      </w:pPr>
      <w:r>
        <w:rPr>
          <w:rFonts w:ascii="Trebuchet MS" w:hAnsi="Trebuchet MS"/>
          <w:color w:val="000000"/>
          <w:sz w:val="20"/>
          <w:szCs w:val="20"/>
        </w:rPr>
        <w:t>26 No mesmo dia foram circuncidados Abraão e seu filho Ismael.</w:t>
      </w:r>
    </w:p>
    <w:p>
      <w:pPr>
        <w:rPr>
          <w:rFonts w:ascii="Trebuchet MS" w:hAnsi="Trebuchet MS"/>
          <w:color w:val="000000"/>
          <w:sz w:val="20"/>
          <w:szCs w:val="20"/>
        </w:rPr>
      </w:pPr>
      <w:r>
        <w:rPr>
          <w:rFonts w:ascii="Trebuchet MS" w:hAnsi="Trebuchet MS"/>
          <w:color w:val="000000"/>
          <w:sz w:val="20"/>
          <w:szCs w:val="20"/>
        </w:rPr>
        <w:t>27 E todos os homens da sua casa, assim os nascidos em casa, como os comprados por dinheiro ao estrangeiro, foram circuncidados com ele.</w:t>
      </w:r>
    </w:p>
    <w:p>
      <w:pPr>
        <w:pStyle w:val="P13"/>
        <w:rPr>
          <w:rFonts w:ascii="Trebuchet MS" w:hAnsi="Trebuchet MS"/>
          <w:color w:val="000000"/>
          <w:sz w:val="22"/>
          <w:szCs w:val="22"/>
        </w:rPr>
      </w:pPr>
      <w:bookmarkStart w:id="23" w:name="_Toc147527972"/>
      <w:r>
        <w:rPr>
          <w:rFonts w:ascii="Trebuchet MS" w:hAnsi="Trebuchet MS"/>
          <w:color w:val="000000"/>
          <w:sz w:val="22"/>
          <w:szCs w:val="22"/>
        </w:rPr>
        <w:t xml:space="preserve"> GÊNESIS 18</w:t>
      </w:r>
      <w:bookmarkEnd w:id="23"/>
    </w:p>
    <w:p>
      <w:pPr>
        <w:rPr>
          <w:rFonts w:ascii="Trebuchet MS" w:hAnsi="Trebuchet MS"/>
          <w:color w:val="000000"/>
          <w:sz w:val="20"/>
          <w:szCs w:val="20"/>
        </w:rPr>
      </w:pPr>
      <w:r>
        <w:rPr>
          <w:rFonts w:ascii="Trebuchet MS" w:hAnsi="Trebuchet MS"/>
          <w:color w:val="000000"/>
          <w:sz w:val="20"/>
          <w:szCs w:val="20"/>
        </w:rPr>
        <w:t>1 Depois apareceu o Senhor a Abraão junto aos carvalhos de Manre, estando ele sentado à porta da tenda, no maior calor do dia.</w:t>
      </w:r>
    </w:p>
    <w:p>
      <w:pPr>
        <w:rPr>
          <w:rFonts w:ascii="Trebuchet MS" w:hAnsi="Trebuchet MS"/>
          <w:color w:val="000000"/>
          <w:sz w:val="20"/>
          <w:szCs w:val="20"/>
        </w:rPr>
      </w:pPr>
      <w:r>
        <w:rPr>
          <w:rFonts w:ascii="Trebuchet MS" w:hAnsi="Trebuchet MS"/>
          <w:color w:val="000000"/>
          <w:sz w:val="20"/>
          <w:szCs w:val="20"/>
        </w:rPr>
        <w:t>2 Levantando Abraão os olhos, olhou e eis três homens de pé em frente dele. Quando os viu, correu da porta da tenda ao seu encontro, e prostrou-se em terra,</w:t>
      </w:r>
    </w:p>
    <w:p>
      <w:pPr>
        <w:rPr>
          <w:rFonts w:ascii="Trebuchet MS" w:hAnsi="Trebuchet MS"/>
          <w:color w:val="000000"/>
          <w:sz w:val="20"/>
          <w:szCs w:val="20"/>
        </w:rPr>
      </w:pPr>
      <w:r>
        <w:rPr>
          <w:rFonts w:ascii="Trebuchet MS" w:hAnsi="Trebuchet MS"/>
          <w:color w:val="000000"/>
          <w:sz w:val="20"/>
          <w:szCs w:val="20"/>
        </w:rPr>
        <w:t>3 e disse: Meu Senhor, se agora tenho achado graça aos teus olhos, rogo-te que não passes de teu servo.</w:t>
      </w:r>
    </w:p>
    <w:p>
      <w:pPr>
        <w:rPr>
          <w:rFonts w:ascii="Trebuchet MS" w:hAnsi="Trebuchet MS"/>
          <w:color w:val="000000"/>
          <w:sz w:val="20"/>
          <w:szCs w:val="20"/>
        </w:rPr>
      </w:pPr>
      <w:r>
        <w:rPr>
          <w:rFonts w:ascii="Trebuchet MS" w:hAnsi="Trebuchet MS"/>
          <w:color w:val="000000"/>
          <w:sz w:val="20"/>
          <w:szCs w:val="20"/>
        </w:rPr>
        <w:t>4 Eia, traga-se um pouco d'água, e lavai os pés e recostai-vos debaixo da árvore;</w:t>
      </w:r>
    </w:p>
    <w:p>
      <w:pPr>
        <w:rPr>
          <w:rFonts w:ascii="Trebuchet MS" w:hAnsi="Trebuchet MS"/>
          <w:color w:val="000000"/>
          <w:sz w:val="20"/>
          <w:szCs w:val="20"/>
        </w:rPr>
      </w:pPr>
      <w:r>
        <w:rPr>
          <w:rFonts w:ascii="Trebuchet MS" w:hAnsi="Trebuchet MS"/>
          <w:color w:val="000000"/>
          <w:sz w:val="20"/>
          <w:szCs w:val="20"/>
        </w:rPr>
        <w:t>5 e trarei um bocado de pão; refazei as vossas forças, e depois passareis adiante; porquanto por isso chegastes ate o vosso servo. Responderam-lhe: Faze assim como disseste.</w:t>
      </w:r>
    </w:p>
    <w:p>
      <w:pPr>
        <w:rPr>
          <w:rFonts w:ascii="Trebuchet MS" w:hAnsi="Trebuchet MS"/>
          <w:color w:val="000000"/>
          <w:sz w:val="20"/>
          <w:szCs w:val="20"/>
        </w:rPr>
      </w:pPr>
      <w:r>
        <w:rPr>
          <w:rFonts w:ascii="Trebuchet MS" w:hAnsi="Trebuchet MS"/>
          <w:color w:val="000000"/>
          <w:sz w:val="20"/>
          <w:szCs w:val="20"/>
        </w:rPr>
        <w:t>6 Abraão, pois, apressou-se em ir ter com Sara na tenda, e disse-lhe: Amassa depressa três medidas de flor de farinha e faze bolos.</w:t>
      </w:r>
    </w:p>
    <w:p>
      <w:pPr>
        <w:rPr>
          <w:rFonts w:ascii="Trebuchet MS" w:hAnsi="Trebuchet MS"/>
          <w:color w:val="000000"/>
          <w:sz w:val="20"/>
          <w:szCs w:val="20"/>
        </w:rPr>
      </w:pPr>
      <w:r>
        <w:rPr>
          <w:rFonts w:ascii="Trebuchet MS" w:hAnsi="Trebuchet MS"/>
          <w:color w:val="000000"/>
          <w:sz w:val="20"/>
          <w:szCs w:val="20"/>
        </w:rPr>
        <w:t>7 Em seguida correu ao gado, apanhou um bezerro tenro e bom e deu-o ao criado, que se apressou em prepará-lo.</w:t>
      </w:r>
    </w:p>
    <w:p>
      <w:pPr>
        <w:rPr>
          <w:rFonts w:ascii="Trebuchet MS" w:hAnsi="Trebuchet MS"/>
          <w:color w:val="000000"/>
          <w:sz w:val="20"/>
          <w:szCs w:val="20"/>
        </w:rPr>
      </w:pPr>
      <w:r>
        <w:rPr>
          <w:rFonts w:ascii="Trebuchet MS" w:hAnsi="Trebuchet MS"/>
          <w:color w:val="000000"/>
          <w:sz w:val="20"/>
          <w:szCs w:val="20"/>
        </w:rPr>
        <w:t>8 Então tomou manteiga, e leite, e o bezerro que mandara preparar, e pôs tudo diante deles, ficando em pé ao lado deles debaixo da árvore, enquanto comiam.</w:t>
      </w:r>
    </w:p>
    <w:p>
      <w:pPr>
        <w:rPr>
          <w:rFonts w:ascii="Trebuchet MS" w:hAnsi="Trebuchet MS"/>
          <w:color w:val="000000"/>
          <w:sz w:val="20"/>
          <w:szCs w:val="20"/>
        </w:rPr>
      </w:pPr>
      <w:r>
        <w:rPr>
          <w:rFonts w:ascii="Trebuchet MS" w:hAnsi="Trebuchet MS"/>
          <w:color w:val="000000"/>
          <w:sz w:val="20"/>
          <w:szCs w:val="20"/>
        </w:rPr>
        <w:t>9 Perguntaram-lhe eles: Onde está Sara, tua mulher? Ele respondeu: Está ali na tenda.</w:t>
      </w:r>
    </w:p>
    <w:p>
      <w:pPr>
        <w:rPr>
          <w:rFonts w:ascii="Trebuchet MS" w:hAnsi="Trebuchet MS"/>
          <w:color w:val="000000"/>
          <w:sz w:val="20"/>
          <w:szCs w:val="20"/>
        </w:rPr>
      </w:pPr>
      <w:r>
        <w:rPr>
          <w:rFonts w:ascii="Trebuchet MS" w:hAnsi="Trebuchet MS"/>
          <w:color w:val="000000"/>
          <w:sz w:val="20"/>
          <w:szCs w:val="20"/>
        </w:rPr>
        <w:t>10 E um deles lhe disse: certamente tornarei a ti no ano vindouro; e eis que Sara tua mulher terá um filho. E Sara estava escutando à porta da tenda, que estava atrás dele.</w:t>
      </w:r>
    </w:p>
    <w:p>
      <w:pPr>
        <w:rPr>
          <w:rFonts w:ascii="Trebuchet MS" w:hAnsi="Trebuchet MS"/>
          <w:color w:val="000000"/>
          <w:sz w:val="20"/>
          <w:szCs w:val="20"/>
        </w:rPr>
      </w:pPr>
      <w:r>
        <w:rPr>
          <w:rFonts w:ascii="Trebuchet MS" w:hAnsi="Trebuchet MS"/>
          <w:color w:val="000000"/>
          <w:sz w:val="20"/>
          <w:szCs w:val="20"/>
        </w:rPr>
        <w:t>11 Ora, Abraão e Sara eram já velhos, e avançados em idade; e a Sara havia cessado o incômodo das mulheres.</w:t>
      </w:r>
    </w:p>
    <w:p>
      <w:pPr>
        <w:rPr>
          <w:rFonts w:ascii="Trebuchet MS" w:hAnsi="Trebuchet MS"/>
          <w:color w:val="000000"/>
          <w:sz w:val="20"/>
          <w:szCs w:val="20"/>
        </w:rPr>
      </w:pPr>
      <w:r>
        <w:rPr>
          <w:rFonts w:ascii="Trebuchet MS" w:hAnsi="Trebuchet MS"/>
          <w:color w:val="000000"/>
          <w:sz w:val="20"/>
          <w:szCs w:val="20"/>
        </w:rPr>
        <w:t>12 Sara então riu-se consigo, dizendo: Terei ainda deleite depois de haver envelhecido, sendo também o meu senhor já velho?</w:t>
      </w:r>
    </w:p>
    <w:p>
      <w:pPr>
        <w:rPr>
          <w:rFonts w:ascii="Trebuchet MS" w:hAnsi="Trebuchet MS"/>
          <w:color w:val="000000"/>
          <w:sz w:val="20"/>
          <w:szCs w:val="20"/>
        </w:rPr>
      </w:pPr>
      <w:r>
        <w:rPr>
          <w:rFonts w:ascii="Trebuchet MS" w:hAnsi="Trebuchet MS"/>
          <w:color w:val="000000"/>
          <w:sz w:val="20"/>
          <w:szCs w:val="20"/>
        </w:rPr>
        <w:t>13 Perguntou o Senhor a Abraão: Por que se riu Sara, dizendo: É verdade que eu, que sou velha, darei à luz um filho?</w:t>
      </w:r>
    </w:p>
    <w:p>
      <w:pPr>
        <w:rPr>
          <w:rFonts w:ascii="Trebuchet MS" w:hAnsi="Trebuchet MS"/>
          <w:color w:val="000000"/>
          <w:sz w:val="20"/>
          <w:szCs w:val="20"/>
        </w:rPr>
      </w:pPr>
      <w:r>
        <w:rPr>
          <w:rFonts w:ascii="Trebuchet MS" w:hAnsi="Trebuchet MS"/>
          <w:color w:val="000000"/>
          <w:sz w:val="20"/>
          <w:szCs w:val="20"/>
        </w:rPr>
        <w:t>14 Há, porventura, alguma coisa difícil ao Senhor? Ao tempo determinado, no ano vindouro, tornarei a ti, e Sara terá um filho.</w:t>
      </w:r>
    </w:p>
    <w:p>
      <w:pPr>
        <w:rPr>
          <w:rFonts w:ascii="Trebuchet MS" w:hAnsi="Trebuchet MS"/>
          <w:color w:val="000000"/>
          <w:sz w:val="20"/>
          <w:szCs w:val="20"/>
        </w:rPr>
      </w:pPr>
      <w:r>
        <w:rPr>
          <w:rFonts w:ascii="Trebuchet MS" w:hAnsi="Trebuchet MS"/>
          <w:color w:val="000000"/>
          <w:sz w:val="20"/>
          <w:szCs w:val="20"/>
        </w:rPr>
        <w:t>15 Então Sara negou, dizendo: Não me ri; porquanto ela teve medo. Ao que ele respondeu: Não é assim; porque te riste.</w:t>
      </w:r>
    </w:p>
    <w:p>
      <w:pPr>
        <w:rPr>
          <w:rFonts w:ascii="Trebuchet MS" w:hAnsi="Trebuchet MS"/>
          <w:color w:val="000000"/>
          <w:sz w:val="20"/>
          <w:szCs w:val="20"/>
        </w:rPr>
      </w:pPr>
      <w:r>
        <w:rPr>
          <w:rFonts w:ascii="Trebuchet MS" w:hAnsi="Trebuchet MS"/>
          <w:color w:val="000000"/>
          <w:sz w:val="20"/>
          <w:szCs w:val="20"/>
        </w:rPr>
        <w:t>16 E levantaram-se aqueles homens dali e olharam para a banda de Sodoma; e Abraão ia com eles, para os encaminhar.</w:t>
      </w:r>
    </w:p>
    <w:p>
      <w:pPr>
        <w:rPr>
          <w:rFonts w:ascii="Trebuchet MS" w:hAnsi="Trebuchet MS"/>
          <w:color w:val="000000"/>
          <w:sz w:val="20"/>
          <w:szCs w:val="20"/>
        </w:rPr>
      </w:pPr>
      <w:r>
        <w:rPr>
          <w:rFonts w:ascii="Trebuchet MS" w:hAnsi="Trebuchet MS"/>
          <w:color w:val="000000"/>
          <w:sz w:val="20"/>
          <w:szCs w:val="20"/>
        </w:rPr>
        <w:t>17 E disse o Senhor: Ocultarei eu a Abraão o que faço,</w:t>
      </w:r>
    </w:p>
    <w:p>
      <w:pPr>
        <w:rPr>
          <w:rFonts w:ascii="Trebuchet MS" w:hAnsi="Trebuchet MS"/>
          <w:color w:val="000000"/>
          <w:sz w:val="20"/>
          <w:szCs w:val="20"/>
        </w:rPr>
      </w:pPr>
      <w:r>
        <w:rPr>
          <w:rFonts w:ascii="Trebuchet MS" w:hAnsi="Trebuchet MS"/>
          <w:color w:val="000000"/>
          <w:sz w:val="20"/>
          <w:szCs w:val="20"/>
        </w:rPr>
        <w:t>18 visto que Abraão certamente virá a ser uma grande e poderosa nação, e por meio dele serão benditas todas as nações da terra?</w:t>
      </w:r>
    </w:p>
    <w:p>
      <w:pPr>
        <w:rPr>
          <w:rFonts w:ascii="Trebuchet MS" w:hAnsi="Trebuchet MS"/>
          <w:color w:val="000000"/>
          <w:sz w:val="20"/>
          <w:szCs w:val="20"/>
        </w:rPr>
      </w:pPr>
      <w:r>
        <w:rPr>
          <w:rFonts w:ascii="Trebuchet MS" w:hAnsi="Trebuchet MS"/>
          <w:color w:val="000000"/>
          <w:sz w:val="20"/>
          <w:szCs w:val="20"/>
        </w:rPr>
        <w:t>19 Porque eu o tenho escolhido, a fim de que ele ordene a seus filhos e a sua casa depois dele, para que guardem o caminho do Senhor, para praticarem retidão e justiça; a fim de que o Senhor faça vir sobre Abraão o que a respeito dele tem falado.</w:t>
      </w:r>
    </w:p>
    <w:p>
      <w:pPr>
        <w:rPr>
          <w:rFonts w:ascii="Trebuchet MS" w:hAnsi="Trebuchet MS"/>
          <w:color w:val="000000"/>
          <w:sz w:val="20"/>
          <w:szCs w:val="20"/>
        </w:rPr>
      </w:pPr>
      <w:r>
        <w:rPr>
          <w:rFonts w:ascii="Trebuchet MS" w:hAnsi="Trebuchet MS"/>
          <w:color w:val="000000"/>
          <w:sz w:val="20"/>
          <w:szCs w:val="20"/>
        </w:rPr>
        <w:t>20 Disse mais o Senhor: Porquanto o clamor de Sodoma e Gomorra se tem multiplicado, e porquanto o seu pecado se tem agravado muito,</w:t>
      </w:r>
    </w:p>
    <w:p>
      <w:pPr>
        <w:rPr>
          <w:rFonts w:ascii="Trebuchet MS" w:hAnsi="Trebuchet MS"/>
          <w:color w:val="000000"/>
          <w:sz w:val="20"/>
          <w:szCs w:val="20"/>
        </w:rPr>
      </w:pPr>
      <w:r>
        <w:rPr>
          <w:rFonts w:ascii="Trebuchet MS" w:hAnsi="Trebuchet MS"/>
          <w:color w:val="000000"/>
          <w:sz w:val="20"/>
          <w:szCs w:val="20"/>
        </w:rPr>
        <w:t>21 descerei agora, e verei se em tudo têm praticado segundo o seu clamor, que a mim tem chegado; e se não, sabê-lo-ei.</w:t>
      </w:r>
    </w:p>
    <w:p>
      <w:pPr>
        <w:rPr>
          <w:rFonts w:ascii="Trebuchet MS" w:hAnsi="Trebuchet MS"/>
          <w:color w:val="000000"/>
          <w:sz w:val="20"/>
          <w:szCs w:val="20"/>
        </w:rPr>
      </w:pPr>
      <w:r>
        <w:rPr>
          <w:rFonts w:ascii="Trebuchet MS" w:hAnsi="Trebuchet MS"/>
          <w:color w:val="000000"/>
          <w:sz w:val="20"/>
          <w:szCs w:val="20"/>
        </w:rPr>
        <w:t>22 Então os homens, virando os seus rostos dali, foram-se em direção a Sodoma; mas Abraão ficou ainda em pé diante do Senhor.</w:t>
      </w:r>
    </w:p>
    <w:p>
      <w:pPr>
        <w:rPr>
          <w:rFonts w:ascii="Trebuchet MS" w:hAnsi="Trebuchet MS"/>
          <w:color w:val="000000"/>
          <w:sz w:val="20"/>
          <w:szCs w:val="20"/>
        </w:rPr>
      </w:pPr>
      <w:r>
        <w:rPr>
          <w:rFonts w:ascii="Trebuchet MS" w:hAnsi="Trebuchet MS"/>
          <w:color w:val="000000"/>
          <w:sz w:val="20"/>
          <w:szCs w:val="20"/>
        </w:rPr>
        <w:t>23 E chegando-se Abraão, disse: Destruirás também o justo com o ímpio?</w:t>
      </w:r>
    </w:p>
    <w:p>
      <w:pPr>
        <w:rPr>
          <w:rFonts w:ascii="Trebuchet MS" w:hAnsi="Trebuchet MS"/>
          <w:color w:val="000000"/>
          <w:sz w:val="20"/>
          <w:szCs w:val="20"/>
        </w:rPr>
      </w:pPr>
      <w:r>
        <w:rPr>
          <w:rFonts w:ascii="Trebuchet MS" w:hAnsi="Trebuchet MS"/>
          <w:color w:val="000000"/>
          <w:sz w:val="20"/>
          <w:szCs w:val="20"/>
        </w:rPr>
        <w:t>24 Se porventura houver cinqüenta justos na cidade, destruirás e não pouparás o lugar por causa dos cinqüenta justos que ali estão?</w:t>
      </w:r>
    </w:p>
    <w:p>
      <w:pPr>
        <w:rPr>
          <w:rFonts w:ascii="Trebuchet MS" w:hAnsi="Trebuchet MS"/>
          <w:color w:val="000000"/>
          <w:sz w:val="20"/>
          <w:szCs w:val="20"/>
        </w:rPr>
      </w:pPr>
      <w:r>
        <w:rPr>
          <w:rFonts w:ascii="Trebuchet MS" w:hAnsi="Trebuchet MS"/>
          <w:color w:val="000000"/>
          <w:sz w:val="20"/>
          <w:szCs w:val="20"/>
        </w:rPr>
        <w:t>25 Longe de ti que faças tal coisa, que mates o justo com o ímpio, de modo que o justo seja como o ímpio; esteja isto longe de ti. Não fará justiça o juiz de toda a terra?</w:t>
      </w:r>
    </w:p>
    <w:p>
      <w:pPr>
        <w:rPr>
          <w:rFonts w:ascii="Trebuchet MS" w:hAnsi="Trebuchet MS"/>
          <w:color w:val="000000"/>
          <w:sz w:val="20"/>
          <w:szCs w:val="20"/>
        </w:rPr>
      </w:pPr>
      <w:r>
        <w:rPr>
          <w:rFonts w:ascii="Trebuchet MS" w:hAnsi="Trebuchet MS"/>
          <w:color w:val="000000"/>
          <w:sz w:val="20"/>
          <w:szCs w:val="20"/>
        </w:rPr>
        <w:t>26 Então disse o Senhor: Se eu achar em Sodoma cinqüenta justos dentro da cidade, pouparei o lugar todo por causa deles.</w:t>
      </w:r>
    </w:p>
    <w:p>
      <w:pPr>
        <w:rPr>
          <w:rFonts w:ascii="Trebuchet MS" w:hAnsi="Trebuchet MS"/>
          <w:color w:val="000000"/>
          <w:sz w:val="20"/>
          <w:szCs w:val="20"/>
        </w:rPr>
      </w:pPr>
      <w:r>
        <w:rPr>
          <w:rFonts w:ascii="Trebuchet MS" w:hAnsi="Trebuchet MS"/>
          <w:color w:val="000000"/>
          <w:sz w:val="20"/>
          <w:szCs w:val="20"/>
        </w:rPr>
        <w:t>27 Tornou-lhe Abraão, dizendo: Eis que agora me atrevi a falar ao Senhor, ainda que sou pó e cinza.</w:t>
      </w:r>
    </w:p>
    <w:p>
      <w:pPr>
        <w:rPr>
          <w:rFonts w:ascii="Trebuchet MS" w:hAnsi="Trebuchet MS"/>
          <w:color w:val="000000"/>
          <w:sz w:val="20"/>
          <w:szCs w:val="20"/>
        </w:rPr>
      </w:pPr>
      <w:r>
        <w:rPr>
          <w:rFonts w:ascii="Trebuchet MS" w:hAnsi="Trebuchet MS"/>
          <w:color w:val="000000"/>
          <w:sz w:val="20"/>
          <w:szCs w:val="20"/>
        </w:rPr>
        <w:t>28 Se porventura de cinqüenta justos faltarem cinco, destruirás toda a cidade por causa dos cinco? Respondeu ele: Não a destruirei, se eu achar ali quarenta e cinco.</w:t>
      </w:r>
    </w:p>
    <w:p>
      <w:pPr>
        <w:rPr>
          <w:rFonts w:ascii="Trebuchet MS" w:hAnsi="Trebuchet MS"/>
          <w:color w:val="000000"/>
          <w:sz w:val="20"/>
          <w:szCs w:val="20"/>
        </w:rPr>
      </w:pPr>
      <w:r>
        <w:rPr>
          <w:rFonts w:ascii="Trebuchet MS" w:hAnsi="Trebuchet MS"/>
          <w:color w:val="000000"/>
          <w:sz w:val="20"/>
          <w:szCs w:val="20"/>
        </w:rPr>
        <w:t>29 Continuou Abraão ainda a falar-lhe, e disse: Se porventura se acharem ali quarenta? Mais uma vez assentiu: Por causa dos quarenta não o farei.</w:t>
      </w:r>
    </w:p>
    <w:p>
      <w:pPr>
        <w:rPr>
          <w:rFonts w:ascii="Trebuchet MS" w:hAnsi="Trebuchet MS"/>
          <w:color w:val="000000"/>
          <w:sz w:val="20"/>
          <w:szCs w:val="20"/>
        </w:rPr>
      </w:pPr>
      <w:r>
        <w:rPr>
          <w:rFonts w:ascii="Trebuchet MS" w:hAnsi="Trebuchet MS"/>
          <w:color w:val="000000"/>
          <w:sz w:val="20"/>
          <w:szCs w:val="20"/>
        </w:rPr>
        <w:t>30 Disse Abraão: Ora, não se ire o Senhor, se eu ainda falar. Se porventura se acharem ali trinta? De novo assentiu: Não o farei, se achar ali trinta.</w:t>
      </w:r>
    </w:p>
    <w:p>
      <w:pPr>
        <w:rPr>
          <w:rFonts w:ascii="Trebuchet MS" w:hAnsi="Trebuchet MS"/>
          <w:color w:val="000000"/>
          <w:sz w:val="20"/>
          <w:szCs w:val="20"/>
        </w:rPr>
      </w:pPr>
      <w:r>
        <w:rPr>
          <w:rFonts w:ascii="Trebuchet MS" w:hAnsi="Trebuchet MS"/>
          <w:color w:val="000000"/>
          <w:sz w:val="20"/>
          <w:szCs w:val="20"/>
        </w:rPr>
        <w:t>31 Tornou Abraão: Eis que outra vez me a atrevi a falar ao Senhor. Se porventura se acharem ali vinte? Respondeu-lhe: Por causa dos vinte não a destruirei.</w:t>
      </w:r>
    </w:p>
    <w:p>
      <w:pPr>
        <w:rPr>
          <w:rFonts w:ascii="Trebuchet MS" w:hAnsi="Trebuchet MS"/>
          <w:color w:val="000000"/>
          <w:sz w:val="20"/>
          <w:szCs w:val="20"/>
        </w:rPr>
      </w:pPr>
      <w:r>
        <w:rPr>
          <w:rFonts w:ascii="Trebuchet MS" w:hAnsi="Trebuchet MS"/>
          <w:color w:val="000000"/>
          <w:sz w:val="20"/>
          <w:szCs w:val="20"/>
        </w:rPr>
        <w:t>32 Disse ainda Abraão: Ora, não se ire o Senhor, pois só mais esta vez falarei. Se porventura se acharem ali dez? Ainda assentiu o Senhor: Por causa dos dez não a destruirei.</w:t>
      </w:r>
    </w:p>
    <w:p>
      <w:pPr>
        <w:rPr>
          <w:rFonts w:ascii="Trebuchet MS" w:hAnsi="Trebuchet MS"/>
          <w:color w:val="000000"/>
          <w:sz w:val="20"/>
          <w:szCs w:val="20"/>
        </w:rPr>
      </w:pPr>
      <w:r>
        <w:rPr>
          <w:rFonts w:ascii="Trebuchet MS" w:hAnsi="Trebuchet MS"/>
          <w:color w:val="000000"/>
          <w:sz w:val="20"/>
          <w:szCs w:val="20"/>
        </w:rPr>
        <w:t>33 E foi-se o Senhor, logo que acabou de falar com Abraão; e Abraão voltou para o seu lugar.</w:t>
      </w:r>
    </w:p>
    <w:p>
      <w:pPr>
        <w:pStyle w:val="P13"/>
        <w:rPr>
          <w:rFonts w:ascii="Trebuchet MS" w:hAnsi="Trebuchet MS"/>
          <w:color w:val="000000"/>
          <w:sz w:val="22"/>
          <w:szCs w:val="22"/>
        </w:rPr>
      </w:pPr>
      <w:bookmarkStart w:id="24" w:name="_Toc147527973"/>
      <w:r>
        <w:rPr>
          <w:rFonts w:ascii="Trebuchet MS" w:hAnsi="Trebuchet MS"/>
          <w:color w:val="000000"/>
          <w:sz w:val="22"/>
          <w:szCs w:val="22"/>
        </w:rPr>
        <w:t xml:space="preserve"> GÊNESIS 19</w:t>
      </w:r>
      <w:bookmarkEnd w:id="24"/>
    </w:p>
    <w:p>
      <w:pPr>
        <w:rPr>
          <w:rFonts w:ascii="Trebuchet MS" w:hAnsi="Trebuchet MS"/>
          <w:color w:val="000000"/>
          <w:sz w:val="20"/>
          <w:szCs w:val="20"/>
        </w:rPr>
      </w:pPr>
      <w:r>
        <w:rPr>
          <w:rFonts w:ascii="Trebuchet MS" w:hAnsi="Trebuchet MS"/>
          <w:color w:val="000000"/>
          <w:sz w:val="20"/>
          <w:szCs w:val="20"/>
        </w:rPr>
        <w:t>1 À tarde chegaram os dois anjos a Sodoma. Ló estava sentado à porta de Sodoma e, vendo-os, levantou-se para os receber; prostrou-se com o rosto em terra,</w:t>
      </w:r>
    </w:p>
    <w:p>
      <w:pPr>
        <w:rPr>
          <w:rFonts w:ascii="Trebuchet MS" w:hAnsi="Trebuchet MS"/>
          <w:color w:val="000000"/>
          <w:sz w:val="20"/>
          <w:szCs w:val="20"/>
        </w:rPr>
      </w:pPr>
      <w:r>
        <w:rPr>
          <w:rFonts w:ascii="Trebuchet MS" w:hAnsi="Trebuchet MS"/>
          <w:color w:val="000000"/>
          <w:sz w:val="20"/>
          <w:szCs w:val="20"/>
        </w:rPr>
        <w:t>2 e disse: Eis agora, meus senhores, entrai, peço-vos em casa de vosso servo, e passai nela a noite, e lavai os pés; de madrugada vos levantareis e ireis vosso caminho. Responderam eles: Não; antes na praça passaremos a noite.</w:t>
      </w:r>
    </w:p>
    <w:p>
      <w:pPr>
        <w:rPr>
          <w:rFonts w:ascii="Trebuchet MS" w:hAnsi="Trebuchet MS"/>
          <w:color w:val="000000"/>
          <w:sz w:val="20"/>
          <w:szCs w:val="20"/>
        </w:rPr>
      </w:pPr>
      <w:r>
        <w:rPr>
          <w:rFonts w:ascii="Trebuchet MS" w:hAnsi="Trebuchet MS"/>
          <w:color w:val="000000"/>
          <w:sz w:val="20"/>
          <w:szCs w:val="20"/>
        </w:rPr>
        <w:t>3 Entretanto, Ló insistiu muito com eles, pelo que foram com ele e entraram em sua casa; e ele lhes deu um banquete, assando-lhes pães ázimos, e eles comeram.</w:t>
      </w:r>
    </w:p>
    <w:p>
      <w:pPr>
        <w:rPr>
          <w:rFonts w:ascii="Trebuchet MS" w:hAnsi="Trebuchet MS"/>
          <w:color w:val="000000"/>
          <w:sz w:val="20"/>
          <w:szCs w:val="20"/>
        </w:rPr>
      </w:pPr>
      <w:r>
        <w:rPr>
          <w:rFonts w:ascii="Trebuchet MS" w:hAnsi="Trebuchet MS"/>
          <w:color w:val="000000"/>
          <w:sz w:val="20"/>
          <w:szCs w:val="20"/>
        </w:rPr>
        <w:t>4 Mas antes que se deitassem, cercaram a casa os homens da cidade, isto é, os homens de Sodoma, tanto os moços como os velhos, sim, todo o povo de todos os lados;</w:t>
      </w:r>
    </w:p>
    <w:p>
      <w:pPr>
        <w:rPr>
          <w:rFonts w:ascii="Trebuchet MS" w:hAnsi="Trebuchet MS"/>
          <w:color w:val="000000"/>
          <w:sz w:val="20"/>
          <w:szCs w:val="20"/>
        </w:rPr>
      </w:pPr>
      <w:r>
        <w:rPr>
          <w:rFonts w:ascii="Trebuchet MS" w:hAnsi="Trebuchet MS"/>
          <w:color w:val="000000"/>
          <w:sz w:val="20"/>
          <w:szCs w:val="20"/>
        </w:rPr>
        <w:t>5 e, chamando a Ló, perguntaram-lhe: Onde estão os homens que entraram esta noite em tua casa? Traze-os cá fora a nós, para que os conheçamos.</w:t>
      </w:r>
    </w:p>
    <w:p>
      <w:pPr>
        <w:rPr>
          <w:rFonts w:ascii="Trebuchet MS" w:hAnsi="Trebuchet MS"/>
          <w:color w:val="000000"/>
          <w:sz w:val="20"/>
          <w:szCs w:val="20"/>
        </w:rPr>
      </w:pPr>
      <w:r>
        <w:rPr>
          <w:rFonts w:ascii="Trebuchet MS" w:hAnsi="Trebuchet MS"/>
          <w:color w:val="000000"/>
          <w:sz w:val="20"/>
          <w:szCs w:val="20"/>
        </w:rPr>
        <w:t>6 Então Ló saiu-lhes à porta, fechando-a atrás de si,</w:t>
      </w:r>
    </w:p>
    <w:p>
      <w:pPr>
        <w:rPr>
          <w:rFonts w:ascii="Trebuchet MS" w:hAnsi="Trebuchet MS"/>
          <w:color w:val="000000"/>
          <w:sz w:val="20"/>
          <w:szCs w:val="20"/>
        </w:rPr>
      </w:pPr>
      <w:r>
        <w:rPr>
          <w:rFonts w:ascii="Trebuchet MS" w:hAnsi="Trebuchet MS"/>
          <w:color w:val="000000"/>
          <w:sz w:val="20"/>
          <w:szCs w:val="20"/>
        </w:rPr>
        <w:t>7 e disse: Meus irmãos, rogo-vos que não procedais tão perversamente;</w:t>
      </w:r>
    </w:p>
    <w:p>
      <w:pPr>
        <w:rPr>
          <w:rFonts w:ascii="Trebuchet MS" w:hAnsi="Trebuchet MS"/>
          <w:color w:val="000000"/>
          <w:sz w:val="20"/>
          <w:szCs w:val="20"/>
        </w:rPr>
      </w:pPr>
      <w:r>
        <w:rPr>
          <w:rFonts w:ascii="Trebuchet MS" w:hAnsi="Trebuchet MS"/>
          <w:color w:val="000000"/>
          <w:sz w:val="20"/>
          <w:szCs w:val="20"/>
        </w:rPr>
        <w:t>8 eis aqui, tenho duas filhas que ainda não conheceram varão; eu vo-las trarei para fora, e lhes fareis como bem vos parecer: somente nada façais a estes homens, porquanto entraram debaixo da sombra do meu telhado.</w:t>
      </w:r>
    </w:p>
    <w:p>
      <w:pPr>
        <w:rPr>
          <w:rFonts w:ascii="Trebuchet MS" w:hAnsi="Trebuchet MS"/>
          <w:color w:val="000000"/>
          <w:sz w:val="20"/>
          <w:szCs w:val="20"/>
        </w:rPr>
      </w:pPr>
      <w:r>
        <w:rPr>
          <w:rFonts w:ascii="Trebuchet MS" w:hAnsi="Trebuchet MS"/>
          <w:color w:val="000000"/>
          <w:sz w:val="20"/>
          <w:szCs w:val="20"/>
        </w:rPr>
        <w:t>9 Eles, porém, disseram: Sai daí. Disseram mais: Esse indivíduo, como estrangeiro veio aqui habitar, e quer se arvorar em juiz! Agora te faremos mais mal a ti do que a eles. E arremessaram-se sobre o homem, isto é, sobre Ló, e aproximavam-se para arrombar a porta.</w:t>
      </w:r>
    </w:p>
    <w:p>
      <w:pPr>
        <w:rPr>
          <w:rFonts w:ascii="Trebuchet MS" w:hAnsi="Trebuchet MS"/>
          <w:color w:val="000000"/>
          <w:sz w:val="20"/>
          <w:szCs w:val="20"/>
        </w:rPr>
      </w:pPr>
      <w:r>
        <w:rPr>
          <w:rFonts w:ascii="Trebuchet MS" w:hAnsi="Trebuchet MS"/>
          <w:color w:val="000000"/>
          <w:sz w:val="20"/>
          <w:szCs w:val="20"/>
        </w:rPr>
        <w:t>10 Aqueles homens, porém, estendendo as mãos, fizeram Ló entrar para dentro da casa, e fecharam a porta;</w:t>
      </w:r>
    </w:p>
    <w:p>
      <w:pPr>
        <w:rPr>
          <w:rFonts w:ascii="Trebuchet MS" w:hAnsi="Trebuchet MS"/>
          <w:color w:val="000000"/>
          <w:sz w:val="20"/>
          <w:szCs w:val="20"/>
        </w:rPr>
      </w:pPr>
      <w:r>
        <w:rPr>
          <w:rFonts w:ascii="Trebuchet MS" w:hAnsi="Trebuchet MS"/>
          <w:color w:val="000000"/>
          <w:sz w:val="20"/>
          <w:szCs w:val="20"/>
        </w:rPr>
        <w:t>11 e feriram de cegueira os que estavam do lado de fora, tanto pequenos como grandes, de maneira que cansaram de procurar a porta.</w:t>
      </w:r>
    </w:p>
    <w:p>
      <w:pPr>
        <w:rPr>
          <w:rFonts w:ascii="Trebuchet MS" w:hAnsi="Trebuchet MS"/>
          <w:color w:val="000000"/>
          <w:sz w:val="20"/>
          <w:szCs w:val="20"/>
        </w:rPr>
      </w:pPr>
      <w:r>
        <w:rPr>
          <w:rFonts w:ascii="Trebuchet MS" w:hAnsi="Trebuchet MS"/>
          <w:color w:val="000000"/>
          <w:sz w:val="20"/>
          <w:szCs w:val="20"/>
        </w:rPr>
        <w:t>12 Então disseram os homens a Ló: Tens mais alguém aqui? Teu genro, e teus filhos, e tuas filhas, e todos quantos tens na cidade, tira-os para fora deste lugar;</w:t>
      </w:r>
    </w:p>
    <w:p>
      <w:pPr>
        <w:rPr>
          <w:rFonts w:ascii="Trebuchet MS" w:hAnsi="Trebuchet MS"/>
          <w:color w:val="000000"/>
          <w:sz w:val="20"/>
          <w:szCs w:val="20"/>
        </w:rPr>
      </w:pPr>
      <w:r>
        <w:rPr>
          <w:rFonts w:ascii="Trebuchet MS" w:hAnsi="Trebuchet MS"/>
          <w:color w:val="000000"/>
          <w:sz w:val="20"/>
          <w:szCs w:val="20"/>
        </w:rPr>
        <w:t>13 porque nós vamos destruir este lugar, porquanto o seu clamor se tem avolumado diante do Senhor, e o Senhor nos enviou a destruí-lo.</w:t>
      </w:r>
    </w:p>
    <w:p>
      <w:pPr>
        <w:rPr>
          <w:rFonts w:ascii="Trebuchet MS" w:hAnsi="Trebuchet MS"/>
          <w:color w:val="000000"/>
          <w:sz w:val="20"/>
          <w:szCs w:val="20"/>
        </w:rPr>
      </w:pPr>
      <w:r>
        <w:rPr>
          <w:rFonts w:ascii="Trebuchet MS" w:hAnsi="Trebuchet MS"/>
          <w:color w:val="000000"/>
          <w:sz w:val="20"/>
          <w:szCs w:val="20"/>
        </w:rPr>
        <w:t>14 Tendo saído Ló, falou com seus genros, que haviam de casar com suas filhas, e disse-lhes: Levantai-vos, saí deste lugar, porque o Senhor há de destruir a cidade. Mas ele pareceu aos seus genros como quem estava zombando.</w:t>
      </w:r>
    </w:p>
    <w:p>
      <w:pPr>
        <w:rPr>
          <w:rFonts w:ascii="Trebuchet MS" w:hAnsi="Trebuchet MS"/>
          <w:color w:val="000000"/>
          <w:sz w:val="20"/>
          <w:szCs w:val="20"/>
        </w:rPr>
      </w:pPr>
      <w:r>
        <w:rPr>
          <w:rFonts w:ascii="Trebuchet MS" w:hAnsi="Trebuchet MS"/>
          <w:color w:val="000000"/>
          <w:sz w:val="20"/>
          <w:szCs w:val="20"/>
        </w:rPr>
        <w:t>15 E ao amanhecer os anjos apertavam com Ló, dizendo: levanta-te, toma tua mulher e tuas duas filhas que aqui estão, para que não pereças no castigo da cidade.</w:t>
      </w:r>
    </w:p>
    <w:p>
      <w:pPr>
        <w:rPr>
          <w:rFonts w:ascii="Trebuchet MS" w:hAnsi="Trebuchet MS"/>
          <w:color w:val="000000"/>
          <w:sz w:val="20"/>
          <w:szCs w:val="20"/>
        </w:rPr>
      </w:pPr>
      <w:r>
        <w:rPr>
          <w:rFonts w:ascii="Trebuchet MS" w:hAnsi="Trebuchet MS"/>
          <w:color w:val="000000"/>
          <w:sz w:val="20"/>
          <w:szCs w:val="20"/>
        </w:rPr>
        <w:t>16 Ele, porém, se demorava; pelo que os homens pegaram-lhe pela mão a ele, à sua mulher, e às suas filhas, sendo-lhe misericordioso o Senhor. Assim o tiraram e o puseram fora da cidade.</w:t>
      </w:r>
    </w:p>
    <w:p>
      <w:pPr>
        <w:rPr>
          <w:rFonts w:ascii="Trebuchet MS" w:hAnsi="Trebuchet MS"/>
          <w:color w:val="000000"/>
          <w:sz w:val="20"/>
          <w:szCs w:val="20"/>
        </w:rPr>
      </w:pPr>
      <w:r>
        <w:rPr>
          <w:rFonts w:ascii="Trebuchet MS" w:hAnsi="Trebuchet MS"/>
          <w:color w:val="000000"/>
          <w:sz w:val="20"/>
          <w:szCs w:val="20"/>
        </w:rPr>
        <w:t>17 Quando os tinham tirado para fora, disse um deles: Escapa-te, salva tua vida; não olhes para trás de ti, nem te detenhas em toda esta planície; escapa-te lá para o monte, para que não pereças.</w:t>
      </w:r>
    </w:p>
    <w:p>
      <w:pPr>
        <w:rPr>
          <w:rFonts w:ascii="Trebuchet MS" w:hAnsi="Trebuchet MS"/>
          <w:color w:val="000000"/>
          <w:sz w:val="20"/>
          <w:szCs w:val="20"/>
        </w:rPr>
      </w:pPr>
      <w:r>
        <w:rPr>
          <w:rFonts w:ascii="Trebuchet MS" w:hAnsi="Trebuchet MS"/>
          <w:color w:val="000000"/>
          <w:sz w:val="20"/>
          <w:szCs w:val="20"/>
        </w:rPr>
        <w:t>18 Respondeu-lhe Ló: Ah, assim não, meu Senhor!</w:t>
      </w:r>
    </w:p>
    <w:p>
      <w:pPr>
        <w:rPr>
          <w:rFonts w:ascii="Trebuchet MS" w:hAnsi="Trebuchet MS"/>
          <w:color w:val="000000"/>
          <w:sz w:val="20"/>
          <w:szCs w:val="20"/>
        </w:rPr>
      </w:pPr>
      <w:r>
        <w:rPr>
          <w:rFonts w:ascii="Trebuchet MS" w:hAnsi="Trebuchet MS"/>
          <w:color w:val="000000"/>
          <w:sz w:val="20"/>
          <w:szCs w:val="20"/>
        </w:rPr>
        <w:t>19 Eis que agora o teu servo tem achado graça aos teus olhos, e tens engrandecido a tua misericórdia que a mim me fizeste, salvando-me a vida; mas eu não posso escapar-me para o monte; não seja caso me apanhe antes este mal, e eu morra.</w:t>
      </w:r>
    </w:p>
    <w:p>
      <w:pPr>
        <w:rPr>
          <w:rFonts w:ascii="Trebuchet MS" w:hAnsi="Trebuchet MS"/>
          <w:color w:val="000000"/>
          <w:sz w:val="20"/>
          <w:szCs w:val="20"/>
        </w:rPr>
      </w:pPr>
      <w:r>
        <w:rPr>
          <w:rFonts w:ascii="Trebuchet MS" w:hAnsi="Trebuchet MS"/>
          <w:color w:val="000000"/>
          <w:sz w:val="20"/>
          <w:szCs w:val="20"/>
        </w:rPr>
        <w:t>20 Eis ali perto aquela cidade, para a qual eu posso fugir, e é pequena. Permite que eu me escape para lá (porventura não é pequena?), e viverá a minha alma.</w:t>
      </w:r>
    </w:p>
    <w:p>
      <w:pPr>
        <w:rPr>
          <w:rFonts w:ascii="Trebuchet MS" w:hAnsi="Trebuchet MS"/>
          <w:color w:val="000000"/>
          <w:sz w:val="20"/>
          <w:szCs w:val="20"/>
        </w:rPr>
      </w:pPr>
      <w:r>
        <w:rPr>
          <w:rFonts w:ascii="Trebuchet MS" w:hAnsi="Trebuchet MS"/>
          <w:color w:val="000000"/>
          <w:sz w:val="20"/>
          <w:szCs w:val="20"/>
        </w:rPr>
        <w:t>21 Disse-lhe: Quanto a isso também te hei atendido, para não subverter a cidade de que acabas de falar.</w:t>
      </w:r>
    </w:p>
    <w:p>
      <w:pPr>
        <w:rPr>
          <w:rFonts w:ascii="Trebuchet MS" w:hAnsi="Trebuchet MS"/>
          <w:color w:val="000000"/>
          <w:sz w:val="20"/>
          <w:szCs w:val="20"/>
        </w:rPr>
      </w:pPr>
      <w:r>
        <w:rPr>
          <w:rFonts w:ascii="Trebuchet MS" w:hAnsi="Trebuchet MS"/>
          <w:color w:val="000000"/>
          <w:sz w:val="20"/>
          <w:szCs w:val="20"/>
        </w:rPr>
        <w:t>22 Apressa-te, escapa-te para lá; porque nada poderei fazer enquanto não tiveres ali chegado. Por isso se chamou o nome da cidade Zoar.</w:t>
      </w:r>
    </w:p>
    <w:p>
      <w:pPr>
        <w:rPr>
          <w:rFonts w:ascii="Trebuchet MS" w:hAnsi="Trebuchet MS"/>
          <w:color w:val="000000"/>
          <w:sz w:val="20"/>
          <w:szCs w:val="20"/>
        </w:rPr>
      </w:pPr>
      <w:r>
        <w:rPr>
          <w:rFonts w:ascii="Trebuchet MS" w:hAnsi="Trebuchet MS"/>
          <w:color w:val="000000"/>
          <w:sz w:val="20"/>
          <w:szCs w:val="20"/>
        </w:rPr>
        <w:t>23 Tinha saído o sol sobre a terra, quando Ló entrou em Zoar.</w:t>
      </w:r>
    </w:p>
    <w:p>
      <w:pPr>
        <w:rPr>
          <w:rFonts w:ascii="Trebuchet MS" w:hAnsi="Trebuchet MS"/>
          <w:color w:val="000000"/>
          <w:sz w:val="20"/>
          <w:szCs w:val="20"/>
        </w:rPr>
      </w:pPr>
      <w:r>
        <w:rPr>
          <w:rFonts w:ascii="Trebuchet MS" w:hAnsi="Trebuchet MS"/>
          <w:color w:val="000000"/>
          <w:sz w:val="20"/>
          <w:szCs w:val="20"/>
        </w:rPr>
        <w:t>24 Então o Senhor, da sua parte, fez chover do céu enxofre e fogo sobre Sodoma e Gomorra.</w:t>
      </w:r>
    </w:p>
    <w:p>
      <w:pPr>
        <w:rPr>
          <w:rFonts w:ascii="Trebuchet MS" w:hAnsi="Trebuchet MS"/>
          <w:color w:val="000000"/>
          <w:sz w:val="20"/>
          <w:szCs w:val="20"/>
        </w:rPr>
      </w:pPr>
      <w:r>
        <w:rPr>
          <w:rFonts w:ascii="Trebuchet MS" w:hAnsi="Trebuchet MS"/>
          <w:color w:val="000000"/>
          <w:sz w:val="20"/>
          <w:szCs w:val="20"/>
        </w:rPr>
        <w:t>25 E subverteu aquelas cidades e toda a planície, e todos os moradores das cidades, e o que nascia da terra.</w:t>
      </w:r>
    </w:p>
    <w:p>
      <w:pPr>
        <w:rPr>
          <w:rFonts w:ascii="Trebuchet MS" w:hAnsi="Trebuchet MS"/>
          <w:color w:val="000000"/>
          <w:sz w:val="20"/>
          <w:szCs w:val="20"/>
        </w:rPr>
      </w:pPr>
      <w:r>
        <w:rPr>
          <w:rFonts w:ascii="Trebuchet MS" w:hAnsi="Trebuchet MS"/>
          <w:color w:val="000000"/>
          <w:sz w:val="20"/>
          <w:szCs w:val="20"/>
        </w:rPr>
        <w:t>26 Mas a mulher de Ló olhou para trás e ficou convertida em uma estátua de sal.</w:t>
      </w:r>
    </w:p>
    <w:p>
      <w:pPr>
        <w:rPr>
          <w:rFonts w:ascii="Trebuchet MS" w:hAnsi="Trebuchet MS"/>
          <w:color w:val="000000"/>
          <w:sz w:val="20"/>
          <w:szCs w:val="20"/>
        </w:rPr>
      </w:pPr>
      <w:r>
        <w:rPr>
          <w:rFonts w:ascii="Trebuchet MS" w:hAnsi="Trebuchet MS"/>
          <w:color w:val="000000"/>
          <w:sz w:val="20"/>
          <w:szCs w:val="20"/>
        </w:rPr>
        <w:t>27 E Abraão levantou-se de madrugada, e foi ao lugar onde estivera em pé diante do Senhor;</w:t>
      </w:r>
    </w:p>
    <w:p>
      <w:pPr>
        <w:rPr>
          <w:rFonts w:ascii="Trebuchet MS" w:hAnsi="Trebuchet MS"/>
          <w:color w:val="000000"/>
          <w:sz w:val="20"/>
          <w:szCs w:val="20"/>
        </w:rPr>
      </w:pPr>
      <w:r>
        <w:rPr>
          <w:rFonts w:ascii="Trebuchet MS" w:hAnsi="Trebuchet MS"/>
          <w:color w:val="000000"/>
          <w:sz w:val="20"/>
          <w:szCs w:val="20"/>
        </w:rPr>
        <w:t>28 e, contemplando Sodoma e Gomorra e toda a terra da planície, viu que subia da terra fumaça como a de uma fornalha.</w:t>
      </w:r>
    </w:p>
    <w:p>
      <w:pPr>
        <w:rPr>
          <w:rFonts w:ascii="Trebuchet MS" w:hAnsi="Trebuchet MS"/>
          <w:color w:val="000000"/>
          <w:sz w:val="20"/>
          <w:szCs w:val="20"/>
        </w:rPr>
      </w:pPr>
      <w:r>
        <w:rPr>
          <w:rFonts w:ascii="Trebuchet MS" w:hAnsi="Trebuchet MS"/>
          <w:color w:val="000000"/>
          <w:sz w:val="20"/>
          <w:szCs w:val="20"/>
        </w:rPr>
        <w:t>29 Ora, aconteceu que, destruindo Deus as cidades da planície, lembrou-se de Abraão, e tirou Ló do meio da destruição, ao subverter aquelas cidades em que Ló habitara.</w:t>
      </w:r>
    </w:p>
    <w:p>
      <w:pPr>
        <w:rPr>
          <w:rFonts w:ascii="Trebuchet MS" w:hAnsi="Trebuchet MS"/>
          <w:color w:val="000000"/>
          <w:sz w:val="20"/>
          <w:szCs w:val="20"/>
        </w:rPr>
      </w:pPr>
      <w:r>
        <w:rPr>
          <w:rFonts w:ascii="Trebuchet MS" w:hAnsi="Trebuchet MS"/>
          <w:color w:val="000000"/>
          <w:sz w:val="20"/>
          <w:szCs w:val="20"/>
        </w:rPr>
        <w:t>30 E subiu Ló de Zoar, e habitou no monte, e as suas duas filhas com ele; porque temia habitar em Zoar; e habitou numa caverna, ele e as suas duas filhas.</w:t>
      </w:r>
    </w:p>
    <w:p>
      <w:pPr>
        <w:rPr>
          <w:rFonts w:ascii="Trebuchet MS" w:hAnsi="Trebuchet MS"/>
          <w:color w:val="000000"/>
          <w:sz w:val="20"/>
          <w:szCs w:val="20"/>
        </w:rPr>
      </w:pPr>
      <w:r>
        <w:rPr>
          <w:rFonts w:ascii="Trebuchet MS" w:hAnsi="Trebuchet MS"/>
          <w:color w:val="000000"/>
          <w:sz w:val="20"/>
          <w:szCs w:val="20"/>
        </w:rPr>
        <w:t>31 Então a primogênita disse à menor: Nosso pai é já velho, e não há varão na terra que entre a nós, segundo o costume de toda a terra;</w:t>
      </w:r>
    </w:p>
    <w:p>
      <w:pPr>
        <w:rPr>
          <w:rFonts w:ascii="Trebuchet MS" w:hAnsi="Trebuchet MS"/>
          <w:color w:val="000000"/>
          <w:sz w:val="20"/>
          <w:szCs w:val="20"/>
        </w:rPr>
      </w:pPr>
      <w:r>
        <w:rPr>
          <w:rFonts w:ascii="Trebuchet MS" w:hAnsi="Trebuchet MS"/>
          <w:color w:val="000000"/>
          <w:sz w:val="20"/>
          <w:szCs w:val="20"/>
        </w:rPr>
        <w:t>32 vem, demos a nosso pai vinho a beber, e deitemo-nos com ele, para que conservemos a descendência de nosso pai.</w:t>
      </w:r>
    </w:p>
    <w:p>
      <w:pPr>
        <w:rPr>
          <w:rFonts w:ascii="Trebuchet MS" w:hAnsi="Trebuchet MS"/>
          <w:color w:val="000000"/>
          <w:sz w:val="20"/>
          <w:szCs w:val="20"/>
        </w:rPr>
      </w:pPr>
      <w:r>
        <w:rPr>
          <w:rFonts w:ascii="Trebuchet MS" w:hAnsi="Trebuchet MS"/>
          <w:color w:val="000000"/>
          <w:sz w:val="20"/>
          <w:szCs w:val="20"/>
        </w:rPr>
        <w:t>33 Deram, pois, a seu pai vinho a beber naquela noite; e, entrando a primogênita, deitou-se com seu pai; e não percebeu ele quando ela se deitou, nem quando se levantou.</w:t>
      </w:r>
    </w:p>
    <w:p>
      <w:pPr>
        <w:rPr>
          <w:rFonts w:ascii="Trebuchet MS" w:hAnsi="Trebuchet MS"/>
          <w:color w:val="000000"/>
          <w:sz w:val="20"/>
          <w:szCs w:val="20"/>
        </w:rPr>
      </w:pPr>
      <w:r>
        <w:rPr>
          <w:rFonts w:ascii="Trebuchet MS" w:hAnsi="Trebuchet MS"/>
          <w:color w:val="000000"/>
          <w:sz w:val="20"/>
          <w:szCs w:val="20"/>
        </w:rPr>
        <w:t>34 No dia seguinte disse a primogênita à menor: Eis que eu ontem à noite me deitei com meu pai; demos-lhe vinho a beber também esta noite; e então, entrando tu, deita-te com ele, para que conservemos a descendência de nosso pai.</w:t>
      </w:r>
    </w:p>
    <w:p>
      <w:pPr>
        <w:rPr>
          <w:rFonts w:ascii="Trebuchet MS" w:hAnsi="Trebuchet MS"/>
          <w:color w:val="000000"/>
          <w:sz w:val="20"/>
          <w:szCs w:val="20"/>
        </w:rPr>
      </w:pPr>
      <w:r>
        <w:rPr>
          <w:rFonts w:ascii="Trebuchet MS" w:hAnsi="Trebuchet MS"/>
          <w:color w:val="000000"/>
          <w:sz w:val="20"/>
          <w:szCs w:val="20"/>
        </w:rPr>
        <w:t>35 Tornaram, pois, a dar a seu pai vinho a beber também naquela noite; e, levantando-se a menor, deitou-se com ele; e não percebeu ele quando ela se deitou, nem quando se levantou.</w:t>
      </w:r>
    </w:p>
    <w:p>
      <w:pPr>
        <w:rPr>
          <w:rFonts w:ascii="Trebuchet MS" w:hAnsi="Trebuchet MS"/>
          <w:color w:val="000000"/>
          <w:sz w:val="20"/>
          <w:szCs w:val="20"/>
        </w:rPr>
      </w:pPr>
      <w:r>
        <w:rPr>
          <w:rFonts w:ascii="Trebuchet MS" w:hAnsi="Trebuchet MS"/>
          <w:color w:val="000000"/>
          <w:sz w:val="20"/>
          <w:szCs w:val="20"/>
        </w:rPr>
        <w:t>36 Assim as duas filhas de Ló conceberam de seu pai.</w:t>
      </w:r>
    </w:p>
    <w:p>
      <w:pPr>
        <w:rPr>
          <w:rFonts w:ascii="Trebuchet MS" w:hAnsi="Trebuchet MS"/>
          <w:color w:val="000000"/>
          <w:sz w:val="20"/>
          <w:szCs w:val="20"/>
        </w:rPr>
      </w:pPr>
      <w:r>
        <w:rPr>
          <w:rFonts w:ascii="Trebuchet MS" w:hAnsi="Trebuchet MS"/>
          <w:color w:val="000000"/>
          <w:sz w:val="20"/>
          <w:szCs w:val="20"/>
        </w:rPr>
        <w:t>37 A primogênita deu a luz a um filho, e chamou-lhe Moabe; este é o pai dos moabitas de hoje.</w:t>
      </w:r>
    </w:p>
    <w:p>
      <w:pPr>
        <w:rPr>
          <w:rFonts w:ascii="Trebuchet MS" w:hAnsi="Trebuchet MS"/>
          <w:color w:val="000000"/>
          <w:sz w:val="20"/>
          <w:szCs w:val="20"/>
        </w:rPr>
      </w:pPr>
      <w:r>
        <w:rPr>
          <w:rFonts w:ascii="Trebuchet MS" w:hAnsi="Trebuchet MS"/>
          <w:color w:val="000000"/>
          <w:sz w:val="20"/>
          <w:szCs w:val="20"/>
        </w:rPr>
        <w:t>38 A menor também deu à luz um filho, e chamou-lhe Ben-Ami; este é o pai dos amonitas de hoje.</w:t>
      </w:r>
    </w:p>
    <w:p>
      <w:pPr>
        <w:pStyle w:val="P13"/>
        <w:rPr>
          <w:rFonts w:ascii="Trebuchet MS" w:hAnsi="Trebuchet MS"/>
          <w:color w:val="000000"/>
          <w:sz w:val="20"/>
          <w:szCs w:val="20"/>
        </w:rPr>
      </w:pPr>
      <w:r>
        <w:rPr>
          <w:rFonts w:ascii="Trebuchet MS" w:hAnsi="Trebuchet MS"/>
          <w:color w:val="000000"/>
          <w:sz w:val="22"/>
          <w:szCs w:val="20"/>
        </w:rPr>
        <w:t xml:space="preserve"> GÊNESIS 20</w:t>
      </w:r>
    </w:p>
    <w:p>
      <w:pPr>
        <w:rPr>
          <w:rFonts w:ascii="Trebuchet MS" w:hAnsi="Trebuchet MS"/>
          <w:color w:val="000000"/>
          <w:sz w:val="20"/>
          <w:szCs w:val="20"/>
        </w:rPr>
      </w:pPr>
      <w:r>
        <w:rPr>
          <w:rFonts w:ascii="Trebuchet MS" w:hAnsi="Trebuchet MS"/>
          <w:color w:val="000000"/>
          <w:sz w:val="20"/>
          <w:szCs w:val="20"/>
        </w:rPr>
        <w:t>1 Partiu Abraão dali para a terra do Negebe, e habitou entre Cades e Sur; e peregrinou em Gerar.</w:t>
      </w:r>
    </w:p>
    <w:p>
      <w:pPr>
        <w:rPr>
          <w:rFonts w:ascii="Trebuchet MS" w:hAnsi="Trebuchet MS"/>
          <w:color w:val="000000"/>
          <w:sz w:val="20"/>
          <w:szCs w:val="20"/>
        </w:rPr>
      </w:pPr>
      <w:r>
        <w:rPr>
          <w:rFonts w:ascii="Trebuchet MS" w:hAnsi="Trebuchet MS"/>
          <w:color w:val="000000"/>
          <w:sz w:val="20"/>
          <w:szCs w:val="20"/>
        </w:rPr>
        <w:t>2 E havendo Abraão dito de Sara, sua mulher: É minha irmã; enviou Abimeleque, rei de Gerar, e tomou a Sara.</w:t>
      </w:r>
    </w:p>
    <w:p>
      <w:pPr>
        <w:rPr>
          <w:rFonts w:ascii="Trebuchet MS" w:hAnsi="Trebuchet MS"/>
          <w:color w:val="000000"/>
          <w:sz w:val="20"/>
          <w:szCs w:val="20"/>
        </w:rPr>
      </w:pPr>
      <w:r>
        <w:rPr>
          <w:rFonts w:ascii="Trebuchet MS" w:hAnsi="Trebuchet MS"/>
          <w:color w:val="000000"/>
          <w:sz w:val="20"/>
          <w:szCs w:val="20"/>
        </w:rPr>
        <w:t>3 Deus, porém, veio a Abimeleque, em sonhos, de noite, e disse-lhe: Eis que estás para morrer por causa da mulher que tomaste; porque ela tem marido.</w:t>
      </w:r>
    </w:p>
    <w:p>
      <w:pPr>
        <w:rPr>
          <w:rFonts w:ascii="Trebuchet MS" w:hAnsi="Trebuchet MS"/>
          <w:color w:val="000000"/>
          <w:sz w:val="20"/>
          <w:szCs w:val="20"/>
        </w:rPr>
      </w:pPr>
      <w:r>
        <w:rPr>
          <w:rFonts w:ascii="Trebuchet MS" w:hAnsi="Trebuchet MS"/>
          <w:color w:val="000000"/>
          <w:sz w:val="20"/>
          <w:szCs w:val="20"/>
        </w:rPr>
        <w:t>4 Ora, Abimeleque ainda não se havia chegado a ela: perguntou, pois: Senhor matarás porventura também uma nação justa?</w:t>
      </w:r>
    </w:p>
    <w:p>
      <w:pPr>
        <w:rPr>
          <w:rFonts w:ascii="Trebuchet MS" w:hAnsi="Trebuchet MS"/>
          <w:color w:val="000000"/>
          <w:sz w:val="20"/>
          <w:szCs w:val="20"/>
        </w:rPr>
      </w:pPr>
      <w:r>
        <w:rPr>
          <w:rFonts w:ascii="Trebuchet MS" w:hAnsi="Trebuchet MS"/>
          <w:color w:val="000000"/>
          <w:sz w:val="20"/>
          <w:szCs w:val="20"/>
        </w:rPr>
        <w:t>5 Não me disse ele mesmo: É minha irmã? e ela mesma me disse: Ele é meu irmão; na sinceridade do meu coração e na inocência das minhas mãos fiz isto.</w:t>
      </w:r>
    </w:p>
    <w:p>
      <w:pPr>
        <w:rPr>
          <w:rFonts w:ascii="Trebuchet MS" w:hAnsi="Trebuchet MS"/>
          <w:color w:val="000000"/>
          <w:sz w:val="20"/>
          <w:szCs w:val="20"/>
        </w:rPr>
      </w:pPr>
      <w:r>
        <w:rPr>
          <w:rFonts w:ascii="Trebuchet MS" w:hAnsi="Trebuchet MS"/>
          <w:color w:val="000000"/>
          <w:sz w:val="20"/>
          <w:szCs w:val="20"/>
        </w:rPr>
        <w:t>6 Ao que Deus lhe respondeu em sonhos: Bem sei eu que na sinceridade do teu coração fizeste isto; e também eu te tenho impedido de pecar contra mim; por isso não te permiti tocá-la;</w:t>
      </w:r>
    </w:p>
    <w:p>
      <w:pPr>
        <w:rPr>
          <w:rFonts w:ascii="Trebuchet MS" w:hAnsi="Trebuchet MS"/>
          <w:color w:val="000000"/>
          <w:sz w:val="20"/>
          <w:szCs w:val="20"/>
        </w:rPr>
      </w:pPr>
      <w:r>
        <w:rPr>
          <w:rFonts w:ascii="Trebuchet MS" w:hAnsi="Trebuchet MS"/>
          <w:color w:val="000000"/>
          <w:sz w:val="20"/>
          <w:szCs w:val="20"/>
        </w:rPr>
        <w:t>7 agora, pois, restitui a mulher a seu marido, porque ele é profeta, e intercederá por ti, e viverás; se, porém, não lha restituíres, sabe que certamente morrerás, tu e tudo o que é teu.</w:t>
      </w:r>
    </w:p>
    <w:p>
      <w:pPr>
        <w:rPr>
          <w:rFonts w:ascii="Trebuchet MS" w:hAnsi="Trebuchet MS"/>
          <w:color w:val="000000"/>
          <w:sz w:val="20"/>
          <w:szCs w:val="20"/>
        </w:rPr>
      </w:pPr>
      <w:r>
        <w:rPr>
          <w:rFonts w:ascii="Trebuchet MS" w:hAnsi="Trebuchet MS"/>
          <w:color w:val="000000"/>
          <w:sz w:val="20"/>
          <w:szCs w:val="20"/>
        </w:rPr>
        <w:t>8 Levantou-se Abimeleque de manhã cedo e, chamando a todos os seus servos, falou-lhes aos ouvidos todas estas palavras; e os homens temeram muito.</w:t>
      </w:r>
    </w:p>
    <w:p>
      <w:pPr>
        <w:rPr>
          <w:rFonts w:ascii="Trebuchet MS" w:hAnsi="Trebuchet MS"/>
          <w:color w:val="000000"/>
          <w:sz w:val="20"/>
          <w:szCs w:val="20"/>
        </w:rPr>
      </w:pPr>
      <w:r>
        <w:rPr>
          <w:rFonts w:ascii="Trebuchet MS" w:hAnsi="Trebuchet MS"/>
          <w:color w:val="000000"/>
          <w:sz w:val="20"/>
          <w:szCs w:val="20"/>
        </w:rPr>
        <w:t>9 Então chamou Abimeleque a Abraão e lhe perguntou: Que é que nos fizeste? e em que pequei contra ti, para trazeres sobre mim o sobre o meu reino tamanho pecado? Tu me fizeste o que não se deve fazer.</w:t>
      </w:r>
    </w:p>
    <w:p>
      <w:pPr>
        <w:rPr>
          <w:rFonts w:ascii="Trebuchet MS" w:hAnsi="Trebuchet MS"/>
          <w:color w:val="000000"/>
          <w:sz w:val="20"/>
          <w:szCs w:val="20"/>
        </w:rPr>
      </w:pPr>
      <w:r>
        <w:rPr>
          <w:rFonts w:ascii="Trebuchet MS" w:hAnsi="Trebuchet MS"/>
          <w:color w:val="000000"/>
          <w:sz w:val="20"/>
          <w:szCs w:val="20"/>
        </w:rPr>
        <w:t>10 Perguntou mais Abimeleque a Abraão: Com que intenção fizeste isto?</w:t>
      </w:r>
    </w:p>
    <w:p>
      <w:pPr>
        <w:rPr>
          <w:rFonts w:ascii="Trebuchet MS" w:hAnsi="Trebuchet MS"/>
          <w:color w:val="000000"/>
          <w:sz w:val="20"/>
          <w:szCs w:val="20"/>
        </w:rPr>
      </w:pPr>
      <w:r>
        <w:rPr>
          <w:rFonts w:ascii="Trebuchet MS" w:hAnsi="Trebuchet MS"/>
          <w:color w:val="000000"/>
          <w:sz w:val="20"/>
          <w:szCs w:val="20"/>
        </w:rPr>
        <w:t>11 Respondeu Abraão: Porque pensei: Certamente não há temor de Deus neste lugar; matar-me-ão por causa da minha mulher.</w:t>
      </w:r>
    </w:p>
    <w:p>
      <w:pPr>
        <w:rPr>
          <w:rFonts w:ascii="Trebuchet MS" w:hAnsi="Trebuchet MS"/>
          <w:color w:val="000000"/>
          <w:sz w:val="20"/>
          <w:szCs w:val="20"/>
        </w:rPr>
      </w:pPr>
      <w:r>
        <w:rPr>
          <w:rFonts w:ascii="Trebuchet MS" w:hAnsi="Trebuchet MS"/>
          <w:color w:val="000000"/>
          <w:sz w:val="20"/>
          <w:szCs w:val="20"/>
        </w:rPr>
        <w:t>12 Além disso ela é realmente minha irmã, filha de meu pai, ainda que não de minha mãe; e veio a ser minha mulher.</w:t>
      </w:r>
    </w:p>
    <w:p>
      <w:pPr>
        <w:rPr>
          <w:rFonts w:ascii="Trebuchet MS" w:hAnsi="Trebuchet MS"/>
          <w:color w:val="000000"/>
          <w:sz w:val="20"/>
          <w:szCs w:val="20"/>
        </w:rPr>
      </w:pPr>
      <w:r>
        <w:rPr>
          <w:rFonts w:ascii="Trebuchet MS" w:hAnsi="Trebuchet MS"/>
          <w:color w:val="000000"/>
          <w:sz w:val="20"/>
          <w:szCs w:val="20"/>
        </w:rPr>
        <w:t>13 Quando Deus me fez sair errante da casa de meu pai, eu lhe disse a ela: Esta é a graça que me farás: em todo lugar aonde formos, dize de mim: Ele é meu irmão.</w:t>
      </w:r>
    </w:p>
    <w:p>
      <w:pPr>
        <w:rPr>
          <w:rFonts w:ascii="Trebuchet MS" w:hAnsi="Trebuchet MS"/>
          <w:color w:val="000000"/>
          <w:sz w:val="20"/>
          <w:szCs w:val="20"/>
        </w:rPr>
      </w:pPr>
      <w:r>
        <w:rPr>
          <w:rFonts w:ascii="Trebuchet MS" w:hAnsi="Trebuchet MS"/>
          <w:color w:val="000000"/>
          <w:sz w:val="20"/>
          <w:szCs w:val="20"/>
        </w:rPr>
        <w:t>14 Então tomou Abimeleque ovelhas e bois, e servos e servas, e os deu a Abraão; e lhe restituiu Sara, sua mulher;</w:t>
      </w:r>
    </w:p>
    <w:p>
      <w:pPr>
        <w:rPr>
          <w:rFonts w:ascii="Trebuchet MS" w:hAnsi="Trebuchet MS"/>
          <w:color w:val="000000"/>
          <w:sz w:val="20"/>
          <w:szCs w:val="20"/>
        </w:rPr>
      </w:pPr>
      <w:r>
        <w:rPr>
          <w:rFonts w:ascii="Trebuchet MS" w:hAnsi="Trebuchet MS"/>
          <w:color w:val="000000"/>
          <w:sz w:val="20"/>
          <w:szCs w:val="20"/>
        </w:rPr>
        <w:t>15 e disse-lhe Abimeleque: Eis que a minha terra está diante de ti; habita onde bem te parecer.</w:t>
      </w:r>
    </w:p>
    <w:p>
      <w:pPr>
        <w:rPr>
          <w:rFonts w:ascii="Trebuchet MS" w:hAnsi="Trebuchet MS"/>
          <w:color w:val="000000"/>
          <w:sz w:val="20"/>
          <w:szCs w:val="20"/>
        </w:rPr>
      </w:pPr>
      <w:r>
        <w:rPr>
          <w:rFonts w:ascii="Trebuchet MS" w:hAnsi="Trebuchet MS"/>
          <w:color w:val="000000"/>
          <w:sz w:val="20"/>
          <w:szCs w:val="20"/>
        </w:rPr>
        <w:t>16 E a Sara disse: Eis que tenho dado a teu irmão mil moedas de prata; isso te seja por véu dos olhos a todos os que estão contigo; e perante todos estás reabilitada.</w:t>
      </w:r>
    </w:p>
    <w:p>
      <w:pPr>
        <w:rPr>
          <w:rFonts w:ascii="Trebuchet MS" w:hAnsi="Trebuchet MS"/>
          <w:color w:val="000000"/>
          <w:sz w:val="20"/>
          <w:szCs w:val="20"/>
        </w:rPr>
      </w:pPr>
      <w:r>
        <w:rPr>
          <w:rFonts w:ascii="Trebuchet MS" w:hAnsi="Trebuchet MS"/>
          <w:color w:val="000000"/>
          <w:sz w:val="20"/>
          <w:szCs w:val="20"/>
        </w:rPr>
        <w:t>17 Orou Abraão a Deus, e Deus sarou Abimeleque, e a sua mulher e as suas servas; de maneira que tiveram filhos;</w:t>
      </w:r>
    </w:p>
    <w:p>
      <w:pPr>
        <w:rPr>
          <w:rFonts w:ascii="Trebuchet MS" w:hAnsi="Trebuchet MS"/>
          <w:color w:val="000000"/>
          <w:sz w:val="20"/>
          <w:szCs w:val="20"/>
        </w:rPr>
      </w:pPr>
      <w:r>
        <w:rPr>
          <w:rFonts w:ascii="Trebuchet MS" w:hAnsi="Trebuchet MS"/>
          <w:color w:val="000000"/>
          <w:sz w:val="20"/>
          <w:szCs w:val="20"/>
        </w:rPr>
        <w:t>18 porque o Senhor havia fechado totalmente todas as madres da casa de Abimeleque, por causa de Sara, mulher de Abraão.</w:t>
      </w:r>
    </w:p>
    <w:p>
      <w:pPr>
        <w:pStyle w:val="P13"/>
        <w:rPr>
          <w:rFonts w:ascii="Trebuchet MS" w:hAnsi="Trebuchet MS"/>
          <w:color w:val="000000"/>
          <w:sz w:val="22"/>
          <w:szCs w:val="22"/>
        </w:rPr>
      </w:pPr>
      <w:bookmarkStart w:id="25" w:name="_Toc147527974"/>
      <w:r>
        <w:rPr>
          <w:rFonts w:ascii="Trebuchet MS" w:hAnsi="Trebuchet MS"/>
          <w:color w:val="000000"/>
          <w:sz w:val="22"/>
          <w:szCs w:val="22"/>
        </w:rPr>
        <w:t xml:space="preserve"> GÊNESIS 21</w:t>
      </w:r>
      <w:bookmarkEnd w:id="25"/>
    </w:p>
    <w:p>
      <w:pPr>
        <w:rPr>
          <w:rFonts w:ascii="Trebuchet MS" w:hAnsi="Trebuchet MS"/>
          <w:color w:val="000000"/>
          <w:sz w:val="20"/>
          <w:szCs w:val="20"/>
        </w:rPr>
      </w:pPr>
      <w:r>
        <w:rPr>
          <w:rFonts w:ascii="Trebuchet MS" w:hAnsi="Trebuchet MS"/>
          <w:color w:val="000000"/>
          <w:sz w:val="20"/>
          <w:szCs w:val="20"/>
        </w:rPr>
        <w:t>1 O Senhor visitou a Sara, como tinha dito, e lhe fez como havia prometido.</w:t>
      </w:r>
    </w:p>
    <w:p>
      <w:pPr>
        <w:rPr>
          <w:rFonts w:ascii="Trebuchet MS" w:hAnsi="Trebuchet MS"/>
          <w:color w:val="000000"/>
          <w:sz w:val="20"/>
          <w:szCs w:val="20"/>
        </w:rPr>
      </w:pPr>
      <w:r>
        <w:rPr>
          <w:rFonts w:ascii="Trebuchet MS" w:hAnsi="Trebuchet MS"/>
          <w:color w:val="000000"/>
          <w:sz w:val="20"/>
          <w:szCs w:val="20"/>
        </w:rPr>
        <w:t>2 Sara concebeu, e deu a Abraão um filho na sua velhice, ao tempo determinado, de que Deus lhe falara;</w:t>
      </w:r>
    </w:p>
    <w:p>
      <w:pPr>
        <w:rPr>
          <w:rFonts w:ascii="Trebuchet MS" w:hAnsi="Trebuchet MS"/>
          <w:color w:val="000000"/>
          <w:sz w:val="20"/>
          <w:szCs w:val="20"/>
        </w:rPr>
      </w:pPr>
      <w:r>
        <w:rPr>
          <w:rFonts w:ascii="Trebuchet MS" w:hAnsi="Trebuchet MS"/>
          <w:color w:val="000000"/>
          <w:sz w:val="20"/>
          <w:szCs w:val="20"/>
        </w:rPr>
        <w:t>3 e, Abraão pôs no filho que lhe nascera, que Sara lhe dera, o nome de Isaque.</w:t>
      </w:r>
    </w:p>
    <w:p>
      <w:pPr>
        <w:rPr>
          <w:rFonts w:ascii="Trebuchet MS" w:hAnsi="Trebuchet MS"/>
          <w:color w:val="000000"/>
          <w:sz w:val="20"/>
          <w:szCs w:val="20"/>
        </w:rPr>
      </w:pPr>
      <w:r>
        <w:rPr>
          <w:rFonts w:ascii="Trebuchet MS" w:hAnsi="Trebuchet MS"/>
          <w:color w:val="000000"/>
          <w:sz w:val="20"/>
          <w:szCs w:val="20"/>
        </w:rPr>
        <w:t>4 E Abraão circuncidou a seu filho Isaque, quando tinha oito dias, conforme Deus lhe ordenara.</w:t>
      </w:r>
    </w:p>
    <w:p>
      <w:pPr>
        <w:rPr>
          <w:rFonts w:ascii="Trebuchet MS" w:hAnsi="Trebuchet MS"/>
          <w:color w:val="000000"/>
          <w:sz w:val="20"/>
          <w:szCs w:val="20"/>
        </w:rPr>
      </w:pPr>
      <w:r>
        <w:rPr>
          <w:rFonts w:ascii="Trebuchet MS" w:hAnsi="Trebuchet MS"/>
          <w:color w:val="000000"/>
          <w:sz w:val="20"/>
          <w:szCs w:val="20"/>
        </w:rPr>
        <w:t>5 Ora, Abraão tinha cem anos, quando lhe nasceu Isaque, seu filho.</w:t>
      </w:r>
    </w:p>
    <w:p>
      <w:pPr>
        <w:rPr>
          <w:rFonts w:ascii="Trebuchet MS" w:hAnsi="Trebuchet MS"/>
          <w:color w:val="000000"/>
          <w:sz w:val="20"/>
          <w:szCs w:val="20"/>
        </w:rPr>
      </w:pPr>
      <w:r>
        <w:rPr>
          <w:rFonts w:ascii="Trebuchet MS" w:hAnsi="Trebuchet MS"/>
          <w:color w:val="000000"/>
          <w:sz w:val="20"/>
          <w:szCs w:val="20"/>
        </w:rPr>
        <w:t>6 Pelo que disse Sara: Deus preparou riso para mim; todo aquele que o ouvir, se rirá comigo.</w:t>
      </w:r>
    </w:p>
    <w:p>
      <w:pPr>
        <w:rPr>
          <w:rFonts w:ascii="Trebuchet MS" w:hAnsi="Trebuchet MS"/>
          <w:color w:val="000000"/>
          <w:sz w:val="20"/>
          <w:szCs w:val="20"/>
        </w:rPr>
      </w:pPr>
      <w:r>
        <w:rPr>
          <w:rFonts w:ascii="Trebuchet MS" w:hAnsi="Trebuchet MS"/>
          <w:color w:val="000000"/>
          <w:sz w:val="20"/>
          <w:szCs w:val="20"/>
        </w:rPr>
        <w:t>7 E acrescentou: Quem diria a Abraão que Sara havia de amamentar filhos? no entanto lhe dei um filho na sua velhice.</w:t>
      </w:r>
    </w:p>
    <w:p>
      <w:pPr>
        <w:rPr>
          <w:rFonts w:ascii="Trebuchet MS" w:hAnsi="Trebuchet MS"/>
          <w:color w:val="000000"/>
          <w:sz w:val="20"/>
          <w:szCs w:val="20"/>
        </w:rPr>
      </w:pPr>
      <w:r>
        <w:rPr>
          <w:rFonts w:ascii="Trebuchet MS" w:hAnsi="Trebuchet MS"/>
          <w:color w:val="000000"/>
          <w:sz w:val="20"/>
          <w:szCs w:val="20"/>
        </w:rPr>
        <w:t>8 cresceu o menino, e foi desmamado; e Abraão fez um grande banquete no dia em que Isaque foi desmamado.</w:t>
      </w:r>
    </w:p>
    <w:p>
      <w:pPr>
        <w:rPr>
          <w:rFonts w:ascii="Trebuchet MS" w:hAnsi="Trebuchet MS"/>
          <w:color w:val="000000"/>
          <w:sz w:val="20"/>
          <w:szCs w:val="20"/>
        </w:rPr>
      </w:pPr>
      <w:r>
        <w:rPr>
          <w:rFonts w:ascii="Trebuchet MS" w:hAnsi="Trebuchet MS"/>
          <w:color w:val="000000"/>
          <w:sz w:val="20"/>
          <w:szCs w:val="20"/>
        </w:rPr>
        <w:t>9 Ora, Sara viu brincando o filho de Agar a egípcia, que esta dera à luz a Abraão.</w:t>
      </w:r>
    </w:p>
    <w:p>
      <w:pPr>
        <w:rPr>
          <w:rFonts w:ascii="Trebuchet MS" w:hAnsi="Trebuchet MS"/>
          <w:color w:val="000000"/>
          <w:sz w:val="20"/>
          <w:szCs w:val="20"/>
        </w:rPr>
      </w:pPr>
      <w:r>
        <w:rPr>
          <w:rFonts w:ascii="Trebuchet MS" w:hAnsi="Trebuchet MS"/>
          <w:color w:val="000000"/>
          <w:sz w:val="20"/>
          <w:szCs w:val="20"/>
        </w:rPr>
        <w:t>10 Pelo que disse a Abraão: Deita fora esta serva e o seu filho; porque o filho desta serva não será herdeiro com meu filho, com Isaque.</w:t>
      </w:r>
    </w:p>
    <w:p>
      <w:pPr>
        <w:rPr>
          <w:rFonts w:ascii="Trebuchet MS" w:hAnsi="Trebuchet MS"/>
          <w:color w:val="000000"/>
          <w:sz w:val="20"/>
          <w:szCs w:val="20"/>
        </w:rPr>
      </w:pPr>
      <w:r>
        <w:rPr>
          <w:rFonts w:ascii="Trebuchet MS" w:hAnsi="Trebuchet MS"/>
          <w:color w:val="000000"/>
          <w:sz w:val="20"/>
          <w:szCs w:val="20"/>
        </w:rPr>
        <w:t>11 Pareceu isto bem duro aos olhos de Abraão, por causa de seu filho.</w:t>
      </w:r>
    </w:p>
    <w:p>
      <w:pPr>
        <w:rPr>
          <w:rFonts w:ascii="Trebuchet MS" w:hAnsi="Trebuchet MS"/>
          <w:color w:val="000000"/>
          <w:sz w:val="20"/>
          <w:szCs w:val="20"/>
        </w:rPr>
      </w:pPr>
      <w:r>
        <w:rPr>
          <w:rFonts w:ascii="Trebuchet MS" w:hAnsi="Trebuchet MS"/>
          <w:color w:val="000000"/>
          <w:sz w:val="20"/>
          <w:szCs w:val="20"/>
        </w:rPr>
        <w:t>12 Deus, porém, disse a Abraão: Não pareça isso duro aos teus olhos por causa do moço e por causa da tua serva; em tudo o que Sara te diz, ouve a sua voz; porque em Isaque será chamada a tua descendência.</w:t>
      </w:r>
    </w:p>
    <w:p>
      <w:pPr>
        <w:rPr>
          <w:rFonts w:ascii="Trebuchet MS" w:hAnsi="Trebuchet MS"/>
          <w:color w:val="000000"/>
          <w:sz w:val="20"/>
          <w:szCs w:val="20"/>
        </w:rPr>
      </w:pPr>
      <w:r>
        <w:rPr>
          <w:rFonts w:ascii="Trebuchet MS" w:hAnsi="Trebuchet MS"/>
          <w:color w:val="000000"/>
          <w:sz w:val="20"/>
          <w:szCs w:val="20"/>
        </w:rPr>
        <w:t>13 Mas também do filho desta serva farei uma nação, porquanto ele é da tua linhagem.</w:t>
      </w:r>
    </w:p>
    <w:p>
      <w:pPr>
        <w:rPr>
          <w:rFonts w:ascii="Trebuchet MS" w:hAnsi="Trebuchet MS"/>
          <w:color w:val="000000"/>
          <w:sz w:val="20"/>
          <w:szCs w:val="20"/>
        </w:rPr>
      </w:pPr>
      <w:r>
        <w:rPr>
          <w:rFonts w:ascii="Trebuchet MS" w:hAnsi="Trebuchet MS"/>
          <w:color w:val="000000"/>
          <w:sz w:val="20"/>
          <w:szCs w:val="20"/>
        </w:rPr>
        <w:t>14 Então se levantou Abraão de manhã cedo e, tomando pão e um odre de água, os deu a Agar, pondo-os sobre o ombro dela; também lhe deu o menino e despediu-a; e ela partiu e foi andando errante pelo deserto, perto do poço do juramento.</w:t>
      </w:r>
    </w:p>
    <w:p>
      <w:pPr>
        <w:rPr>
          <w:rFonts w:ascii="Trebuchet MS" w:hAnsi="Trebuchet MS"/>
          <w:color w:val="000000"/>
          <w:sz w:val="20"/>
          <w:szCs w:val="20"/>
        </w:rPr>
      </w:pPr>
      <w:r>
        <w:rPr>
          <w:rFonts w:ascii="Trebuchet MS" w:hAnsi="Trebuchet MS"/>
          <w:color w:val="000000"/>
          <w:sz w:val="20"/>
          <w:szCs w:val="20"/>
        </w:rPr>
        <w:t>15 E consumida a água do odre, Agar deitou o menino debaixo de um dos arbustos,</w:t>
      </w:r>
    </w:p>
    <w:p>
      <w:pPr>
        <w:rPr>
          <w:rFonts w:ascii="Trebuchet MS" w:hAnsi="Trebuchet MS"/>
          <w:color w:val="000000"/>
          <w:sz w:val="20"/>
          <w:szCs w:val="20"/>
        </w:rPr>
      </w:pPr>
      <w:r>
        <w:rPr>
          <w:rFonts w:ascii="Trebuchet MS" w:hAnsi="Trebuchet MS"/>
          <w:color w:val="000000"/>
          <w:sz w:val="20"/>
          <w:szCs w:val="20"/>
        </w:rPr>
        <w:t>16 e foi assentar-se em frente dele, a boa distância, como a de um tiro de arco; porque dizia: Que não veja eu morrer o menino. Assim sentada em frente dele, levantou a sua voz e chorou.</w:t>
      </w:r>
    </w:p>
    <w:p>
      <w:pPr>
        <w:rPr>
          <w:rFonts w:ascii="Trebuchet MS" w:hAnsi="Trebuchet MS"/>
          <w:color w:val="000000"/>
          <w:sz w:val="20"/>
          <w:szCs w:val="20"/>
        </w:rPr>
      </w:pPr>
      <w:r>
        <w:rPr>
          <w:rFonts w:ascii="Trebuchet MS" w:hAnsi="Trebuchet MS"/>
          <w:color w:val="000000"/>
          <w:sz w:val="20"/>
          <w:szCs w:val="20"/>
        </w:rPr>
        <w:t>17 Mas Deus ouviu a voz do menino; e o anjo de Deus, bradando a Agar desde o céu, disse-lhe: Que tens, Agar? não temas, porque Deus ouviu a voz do menino desde o lugar onde está.</w:t>
      </w:r>
    </w:p>
    <w:p>
      <w:pPr>
        <w:rPr>
          <w:rFonts w:ascii="Trebuchet MS" w:hAnsi="Trebuchet MS"/>
          <w:color w:val="000000"/>
          <w:sz w:val="20"/>
          <w:szCs w:val="20"/>
        </w:rPr>
      </w:pPr>
      <w:r>
        <w:rPr>
          <w:rFonts w:ascii="Trebuchet MS" w:hAnsi="Trebuchet MS"/>
          <w:color w:val="000000"/>
          <w:sz w:val="20"/>
          <w:szCs w:val="20"/>
        </w:rPr>
        <w:t>18 Ergue-te, levanta o menino e toma-o pela mão, porque dele farei uma grande nação.</w:t>
      </w:r>
    </w:p>
    <w:p>
      <w:pPr>
        <w:rPr>
          <w:rFonts w:ascii="Trebuchet MS" w:hAnsi="Trebuchet MS"/>
          <w:color w:val="000000"/>
          <w:sz w:val="20"/>
          <w:szCs w:val="20"/>
        </w:rPr>
      </w:pPr>
      <w:r>
        <w:rPr>
          <w:rFonts w:ascii="Trebuchet MS" w:hAnsi="Trebuchet MS"/>
          <w:color w:val="000000"/>
          <w:sz w:val="20"/>
          <w:szCs w:val="20"/>
        </w:rPr>
        <w:t>19 E abriu-lhe Deus os olhos, e ela viu um poço; e foi encher de água o odre e deu de beber ao menino.</w:t>
      </w:r>
    </w:p>
    <w:p>
      <w:pPr>
        <w:rPr>
          <w:rFonts w:ascii="Trebuchet MS" w:hAnsi="Trebuchet MS"/>
          <w:color w:val="000000"/>
          <w:sz w:val="20"/>
          <w:szCs w:val="20"/>
        </w:rPr>
      </w:pPr>
      <w:r>
        <w:rPr>
          <w:rFonts w:ascii="Trebuchet MS" w:hAnsi="Trebuchet MS"/>
          <w:color w:val="000000"/>
          <w:sz w:val="20"/>
          <w:szCs w:val="20"/>
        </w:rPr>
        <w:t>20 Deus estava com o menino, que cresceu e, morando no deserto, tornou-se flecheiro.</w:t>
      </w:r>
    </w:p>
    <w:p>
      <w:pPr>
        <w:rPr>
          <w:rFonts w:ascii="Trebuchet MS" w:hAnsi="Trebuchet MS"/>
          <w:color w:val="000000"/>
          <w:sz w:val="20"/>
          <w:szCs w:val="20"/>
        </w:rPr>
      </w:pPr>
      <w:r>
        <w:rPr>
          <w:rFonts w:ascii="Trebuchet MS" w:hAnsi="Trebuchet MS"/>
          <w:color w:val="000000"/>
          <w:sz w:val="20"/>
          <w:szCs w:val="20"/>
        </w:rPr>
        <w:t>21 Ele habitou no deserto de Parã; e sua mãe tomou-lhe uma mulher da terra do Egito.</w:t>
      </w:r>
    </w:p>
    <w:p>
      <w:pPr>
        <w:rPr>
          <w:rFonts w:ascii="Trebuchet MS" w:hAnsi="Trebuchet MS"/>
          <w:color w:val="000000"/>
          <w:sz w:val="20"/>
          <w:szCs w:val="20"/>
        </w:rPr>
      </w:pPr>
      <w:r>
        <w:rPr>
          <w:rFonts w:ascii="Trebuchet MS" w:hAnsi="Trebuchet MS"/>
          <w:color w:val="000000"/>
          <w:sz w:val="20"/>
          <w:szCs w:val="20"/>
        </w:rPr>
        <w:t>22 Naquele mesmo tempo Abimeleque, com Ocozate, seu amigo, e Ficol, o chefe do seu exército, falou a Abraão, dizendo: Deus é contigo em tudo o que fazes;</w:t>
      </w:r>
    </w:p>
    <w:p>
      <w:pPr>
        <w:rPr>
          <w:rFonts w:ascii="Trebuchet MS" w:hAnsi="Trebuchet MS"/>
          <w:color w:val="000000"/>
          <w:sz w:val="20"/>
          <w:szCs w:val="20"/>
        </w:rPr>
      </w:pPr>
      <w:r>
        <w:rPr>
          <w:rFonts w:ascii="Trebuchet MS" w:hAnsi="Trebuchet MS"/>
          <w:color w:val="000000"/>
          <w:sz w:val="20"/>
          <w:szCs w:val="20"/>
        </w:rPr>
        <w:t>23 agora pois, jura-me aqui por Deus que não te haverás falsamente comigo, nem com meu filho, nem com o filho do meu filho; mas segundo a beneficência que te fiz, me farás a mim, e à terra onde peregrinaste.</w:t>
      </w:r>
    </w:p>
    <w:p>
      <w:pPr>
        <w:rPr>
          <w:rFonts w:ascii="Trebuchet MS" w:hAnsi="Trebuchet MS"/>
          <w:color w:val="000000"/>
          <w:sz w:val="20"/>
          <w:szCs w:val="20"/>
        </w:rPr>
      </w:pPr>
      <w:r>
        <w:rPr>
          <w:rFonts w:ascii="Trebuchet MS" w:hAnsi="Trebuchet MS"/>
          <w:color w:val="000000"/>
          <w:sz w:val="20"/>
          <w:szCs w:val="20"/>
        </w:rPr>
        <w:t>24 Respondeu Abraão: Eu jurarei.</w:t>
      </w:r>
    </w:p>
    <w:p>
      <w:pPr>
        <w:rPr>
          <w:rFonts w:ascii="Trebuchet MS" w:hAnsi="Trebuchet MS"/>
          <w:color w:val="000000"/>
          <w:sz w:val="20"/>
          <w:szCs w:val="20"/>
        </w:rPr>
      </w:pPr>
      <w:r>
        <w:rPr>
          <w:rFonts w:ascii="Trebuchet MS" w:hAnsi="Trebuchet MS"/>
          <w:color w:val="000000"/>
          <w:sz w:val="20"/>
          <w:szCs w:val="20"/>
        </w:rPr>
        <w:t>25 Abraão, porém, repreendeu a Abimeleque, por causa de um poço de água, que os servos de Abimeleque haviam tomado à força.</w:t>
      </w:r>
    </w:p>
    <w:p>
      <w:pPr>
        <w:rPr>
          <w:rFonts w:ascii="Trebuchet MS" w:hAnsi="Trebuchet MS"/>
          <w:color w:val="000000"/>
          <w:sz w:val="20"/>
          <w:szCs w:val="20"/>
        </w:rPr>
      </w:pPr>
      <w:r>
        <w:rPr>
          <w:rFonts w:ascii="Trebuchet MS" w:hAnsi="Trebuchet MS"/>
          <w:color w:val="000000"/>
          <w:sz w:val="20"/>
          <w:szCs w:val="20"/>
        </w:rPr>
        <w:t>26 Respondeu-lhe Abimeleque: Não sei quem fez isso; nem tu mo fizeste saber, nem tampouco ouvi eu falar nisso, senão hoje.</w:t>
      </w:r>
    </w:p>
    <w:p>
      <w:pPr>
        <w:rPr>
          <w:rFonts w:ascii="Trebuchet MS" w:hAnsi="Trebuchet MS"/>
          <w:color w:val="000000"/>
          <w:sz w:val="20"/>
          <w:szCs w:val="20"/>
        </w:rPr>
      </w:pPr>
      <w:r>
        <w:rPr>
          <w:rFonts w:ascii="Trebuchet MS" w:hAnsi="Trebuchet MS"/>
          <w:color w:val="000000"/>
          <w:sz w:val="20"/>
          <w:szCs w:val="20"/>
        </w:rPr>
        <w:t>27 Tomou, pois, Abraão ovelhas e bois, e os deu a Abimeleque; assim fizeram entre, si um pacto.</w:t>
      </w:r>
    </w:p>
    <w:p>
      <w:pPr>
        <w:rPr>
          <w:rFonts w:ascii="Trebuchet MS" w:hAnsi="Trebuchet MS"/>
          <w:color w:val="000000"/>
          <w:sz w:val="20"/>
          <w:szCs w:val="20"/>
        </w:rPr>
      </w:pPr>
      <w:r>
        <w:rPr>
          <w:rFonts w:ascii="Trebuchet MS" w:hAnsi="Trebuchet MS"/>
          <w:color w:val="000000"/>
          <w:sz w:val="20"/>
          <w:szCs w:val="20"/>
        </w:rPr>
        <w:t>28 Pôs Abraão, porém, à parte sete cordeiras do rebanho.</w:t>
      </w:r>
    </w:p>
    <w:p>
      <w:pPr>
        <w:rPr>
          <w:rFonts w:ascii="Trebuchet MS" w:hAnsi="Trebuchet MS"/>
          <w:color w:val="000000"/>
          <w:sz w:val="20"/>
          <w:szCs w:val="20"/>
        </w:rPr>
      </w:pPr>
      <w:r>
        <w:rPr>
          <w:rFonts w:ascii="Trebuchet MS" w:hAnsi="Trebuchet MS"/>
          <w:color w:val="000000"/>
          <w:sz w:val="20"/>
          <w:szCs w:val="20"/>
        </w:rPr>
        <w:t>29 E perguntou Abimeleque a Abraão: Que significam estas sete cordeiras que puseste à parte?</w:t>
      </w:r>
    </w:p>
    <w:p>
      <w:pPr>
        <w:rPr>
          <w:rFonts w:ascii="Trebuchet MS" w:hAnsi="Trebuchet MS"/>
          <w:color w:val="000000"/>
          <w:sz w:val="20"/>
          <w:szCs w:val="20"/>
        </w:rPr>
      </w:pPr>
      <w:r>
        <w:rPr>
          <w:rFonts w:ascii="Trebuchet MS" w:hAnsi="Trebuchet MS"/>
          <w:color w:val="000000"/>
          <w:sz w:val="20"/>
          <w:szCs w:val="20"/>
        </w:rPr>
        <w:t>30 Respondeu Abraão: Estas sete cordeiras receberás da minha mão para que me sirvam de testemunho de que eu cavei este poço.</w:t>
      </w:r>
    </w:p>
    <w:p>
      <w:pPr>
        <w:rPr>
          <w:rFonts w:ascii="Trebuchet MS" w:hAnsi="Trebuchet MS"/>
          <w:color w:val="000000"/>
          <w:sz w:val="20"/>
          <w:szCs w:val="20"/>
        </w:rPr>
      </w:pPr>
      <w:r>
        <w:rPr>
          <w:rFonts w:ascii="Trebuchet MS" w:hAnsi="Trebuchet MS"/>
          <w:color w:val="000000"/>
          <w:sz w:val="20"/>
          <w:szCs w:val="20"/>
        </w:rPr>
        <w:t>31 Pelo que chamou aquele lugar o poço do juramento, porque ali os dois juraram.</w:t>
      </w:r>
    </w:p>
    <w:p>
      <w:pPr>
        <w:rPr>
          <w:rFonts w:ascii="Trebuchet MS" w:hAnsi="Trebuchet MS"/>
          <w:color w:val="000000"/>
          <w:sz w:val="20"/>
          <w:szCs w:val="20"/>
        </w:rPr>
      </w:pPr>
      <w:r>
        <w:rPr>
          <w:rFonts w:ascii="Trebuchet MS" w:hAnsi="Trebuchet MS"/>
          <w:color w:val="000000"/>
          <w:sz w:val="20"/>
          <w:szCs w:val="20"/>
        </w:rPr>
        <w:t>32 Assim fizeram um pacto no poço do juramento. Depois se levantaram Abimeleque e Ocozate, seu amigo, e Ficol, o chefe do seu exército, e tornaram para a terra dos filisteus.</w:t>
      </w:r>
    </w:p>
    <w:p>
      <w:pPr>
        <w:rPr>
          <w:rFonts w:ascii="Trebuchet MS" w:hAnsi="Trebuchet MS"/>
          <w:color w:val="000000"/>
          <w:sz w:val="20"/>
          <w:szCs w:val="20"/>
        </w:rPr>
      </w:pPr>
      <w:r>
        <w:rPr>
          <w:rFonts w:ascii="Trebuchet MS" w:hAnsi="Trebuchet MS"/>
          <w:color w:val="000000"/>
          <w:sz w:val="20"/>
          <w:szCs w:val="20"/>
        </w:rPr>
        <w:t>33 Abraão plantou uma tamargueira junto ao poço do juramento, e invocou ali o nome do Senhor, o Deus eterno.</w:t>
      </w:r>
    </w:p>
    <w:p>
      <w:pPr>
        <w:rPr>
          <w:rFonts w:ascii="Trebuchet MS" w:hAnsi="Trebuchet MS"/>
          <w:color w:val="000000"/>
          <w:sz w:val="20"/>
          <w:szCs w:val="20"/>
        </w:rPr>
      </w:pPr>
      <w:r>
        <w:rPr>
          <w:rFonts w:ascii="Trebuchet MS" w:hAnsi="Trebuchet MS"/>
          <w:color w:val="000000"/>
          <w:sz w:val="20"/>
          <w:szCs w:val="20"/>
        </w:rPr>
        <w:t>34 E peregrinou Abraão na terra dos filisteus muitos dias.</w:t>
      </w:r>
    </w:p>
    <w:p>
      <w:pPr>
        <w:pStyle w:val="P13"/>
        <w:rPr>
          <w:rFonts w:ascii="Trebuchet MS" w:hAnsi="Trebuchet MS"/>
          <w:color w:val="000000"/>
          <w:sz w:val="22"/>
          <w:szCs w:val="22"/>
        </w:rPr>
      </w:pPr>
      <w:bookmarkStart w:id="26" w:name="_Toc147527975"/>
      <w:r>
        <w:rPr>
          <w:rFonts w:ascii="Trebuchet MS" w:hAnsi="Trebuchet MS"/>
          <w:color w:val="000000"/>
          <w:sz w:val="22"/>
          <w:szCs w:val="22"/>
        </w:rPr>
        <w:t xml:space="preserve"> GÊNESIS 22</w:t>
      </w:r>
      <w:bookmarkEnd w:id="26"/>
    </w:p>
    <w:p>
      <w:pPr>
        <w:rPr>
          <w:rFonts w:ascii="Trebuchet MS" w:hAnsi="Trebuchet MS"/>
          <w:color w:val="000000"/>
          <w:sz w:val="20"/>
          <w:szCs w:val="20"/>
        </w:rPr>
      </w:pPr>
      <w:r>
        <w:rPr>
          <w:rFonts w:ascii="Trebuchet MS" w:hAnsi="Trebuchet MS"/>
          <w:color w:val="000000"/>
          <w:sz w:val="20"/>
          <w:szCs w:val="20"/>
        </w:rPr>
        <w:t>1 Sucedeu, depois destas coisas, que Deus provou a Abraão, dizendo-lhe: Abraão! E este respondeu: Eis-me aqui.</w:t>
      </w:r>
    </w:p>
    <w:p>
      <w:pPr>
        <w:rPr>
          <w:rFonts w:ascii="Trebuchet MS" w:hAnsi="Trebuchet MS"/>
          <w:color w:val="000000"/>
          <w:sz w:val="20"/>
          <w:szCs w:val="20"/>
        </w:rPr>
      </w:pPr>
      <w:r>
        <w:rPr>
          <w:rFonts w:ascii="Trebuchet MS" w:hAnsi="Trebuchet MS"/>
          <w:color w:val="000000"/>
          <w:sz w:val="20"/>
          <w:szCs w:val="20"/>
        </w:rPr>
        <w:t>2 Prosseguiu Deus: Toma agora teu filho; o teu único filho, Isaque, a quem amas; vai à terra alta, e oferece-o ali em holocausto sobre um dos montes que te hei de mostrar.</w:t>
      </w:r>
    </w:p>
    <w:p>
      <w:pPr>
        <w:rPr>
          <w:rFonts w:ascii="Trebuchet MS" w:hAnsi="Trebuchet MS"/>
          <w:color w:val="000000"/>
          <w:sz w:val="20"/>
          <w:szCs w:val="20"/>
        </w:rPr>
      </w:pPr>
      <w:r>
        <w:rPr>
          <w:rFonts w:ascii="Trebuchet MS" w:hAnsi="Trebuchet MS"/>
          <w:color w:val="000000"/>
          <w:sz w:val="20"/>
          <w:szCs w:val="20"/>
        </w:rPr>
        <w:t>3 Levantou-se, pois, Abraão de manhã cedo, albardou o seu jumento, e tomou consigo dois de seus moços e Isaque, seu filho; e, tendo cortado lenha para o holocausto, partiu para ir ao lugar que Deus lhe dissera.</w:t>
      </w:r>
    </w:p>
    <w:p>
      <w:pPr>
        <w:rPr>
          <w:rFonts w:ascii="Trebuchet MS" w:hAnsi="Trebuchet MS"/>
          <w:color w:val="000000"/>
          <w:sz w:val="20"/>
          <w:szCs w:val="20"/>
        </w:rPr>
      </w:pPr>
      <w:r>
        <w:rPr>
          <w:rFonts w:ascii="Trebuchet MS" w:hAnsi="Trebuchet MS"/>
          <w:color w:val="000000"/>
          <w:sz w:val="20"/>
          <w:szCs w:val="20"/>
        </w:rPr>
        <w:t>4 Ao terceiro dia levantou Abraão os olhos, e viu o lugar de longe.</w:t>
      </w:r>
    </w:p>
    <w:p>
      <w:pPr>
        <w:rPr>
          <w:rFonts w:ascii="Trebuchet MS" w:hAnsi="Trebuchet MS"/>
          <w:color w:val="000000"/>
          <w:sz w:val="20"/>
          <w:szCs w:val="20"/>
        </w:rPr>
      </w:pPr>
      <w:r>
        <w:rPr>
          <w:rFonts w:ascii="Trebuchet MS" w:hAnsi="Trebuchet MS"/>
          <w:color w:val="000000"/>
          <w:sz w:val="20"/>
          <w:szCs w:val="20"/>
        </w:rPr>
        <w:t>5 E disse Abraão a seus moços: Ficai-vos aqui com o jumento, e eu e o mancebo iremos até lá; depois de adorarmos, voltaremos a vós.</w:t>
      </w:r>
    </w:p>
    <w:p>
      <w:pPr>
        <w:rPr>
          <w:rFonts w:ascii="Trebuchet MS" w:hAnsi="Trebuchet MS"/>
          <w:color w:val="000000"/>
          <w:sz w:val="20"/>
          <w:szCs w:val="20"/>
        </w:rPr>
      </w:pPr>
      <w:r>
        <w:rPr>
          <w:rFonts w:ascii="Trebuchet MS" w:hAnsi="Trebuchet MS"/>
          <w:color w:val="000000"/>
          <w:sz w:val="20"/>
          <w:szCs w:val="20"/>
        </w:rPr>
        <w:t>6 Tomou, pois, Abraão a lenha do holocausto e a pôs sobre Isaque, seu filho; tomou também na mão o fogo e o cutelo, e foram caminhando juntos.</w:t>
      </w:r>
    </w:p>
    <w:p>
      <w:pPr>
        <w:rPr>
          <w:rFonts w:ascii="Trebuchet MS" w:hAnsi="Trebuchet MS"/>
          <w:color w:val="000000"/>
          <w:sz w:val="20"/>
          <w:szCs w:val="20"/>
        </w:rPr>
      </w:pPr>
      <w:r>
        <w:rPr>
          <w:rFonts w:ascii="Trebuchet MS" w:hAnsi="Trebuchet MS"/>
          <w:color w:val="000000"/>
          <w:sz w:val="20"/>
          <w:szCs w:val="20"/>
        </w:rPr>
        <w:t>7 Então disse Isaque a Abraão, seu pai: Meu pai! Respondeu Abraão: Eis-me aqui, meu filho! Perguntou-lhe Isaque: Eis o fogo e a lenha, mas onde está o cordeiro para o holocausto?</w:t>
      </w:r>
    </w:p>
    <w:p>
      <w:pPr>
        <w:rPr>
          <w:rFonts w:ascii="Trebuchet MS" w:hAnsi="Trebuchet MS"/>
          <w:color w:val="000000"/>
          <w:sz w:val="20"/>
          <w:szCs w:val="20"/>
        </w:rPr>
      </w:pPr>
      <w:r>
        <w:rPr>
          <w:rFonts w:ascii="Trebuchet MS" w:hAnsi="Trebuchet MS"/>
          <w:color w:val="000000"/>
          <w:sz w:val="20"/>
          <w:szCs w:val="20"/>
        </w:rPr>
        <w:t>8 Respondeu Abraão: Deus proverá para si o cordeiro para o holocausto, meu filho. E os dois iam caminhando juntos.</w:t>
      </w:r>
    </w:p>
    <w:p>
      <w:pPr>
        <w:rPr>
          <w:rFonts w:ascii="Trebuchet MS" w:hAnsi="Trebuchet MS"/>
          <w:color w:val="000000"/>
          <w:sz w:val="20"/>
          <w:szCs w:val="20"/>
        </w:rPr>
      </w:pPr>
      <w:r>
        <w:rPr>
          <w:rFonts w:ascii="Trebuchet MS" w:hAnsi="Trebuchet MS"/>
          <w:color w:val="000000"/>
          <w:sz w:val="20"/>
          <w:szCs w:val="20"/>
        </w:rPr>
        <w:t>9 Havendo eles chegado ao lugar que Deus lhe dissera, edificou Abraão ali o altar e pôs a lenha em ordem; o amarrou, a Isaque, seu filho, e o deitou sobre o altar em cima da lenha.</w:t>
      </w:r>
    </w:p>
    <w:p>
      <w:pPr>
        <w:rPr>
          <w:rFonts w:ascii="Trebuchet MS" w:hAnsi="Trebuchet MS"/>
          <w:color w:val="000000"/>
          <w:sz w:val="20"/>
          <w:szCs w:val="20"/>
        </w:rPr>
      </w:pPr>
      <w:r>
        <w:rPr>
          <w:rFonts w:ascii="Trebuchet MS" w:hAnsi="Trebuchet MS"/>
          <w:color w:val="000000"/>
          <w:sz w:val="20"/>
          <w:szCs w:val="20"/>
        </w:rPr>
        <w:t>10 E, estendendo a mão, pegou no cutelo para imolar a seu filho.</w:t>
      </w:r>
    </w:p>
    <w:p>
      <w:pPr>
        <w:rPr>
          <w:rFonts w:ascii="Trebuchet MS" w:hAnsi="Trebuchet MS"/>
          <w:color w:val="000000"/>
          <w:sz w:val="20"/>
          <w:szCs w:val="20"/>
        </w:rPr>
      </w:pPr>
      <w:r>
        <w:rPr>
          <w:rFonts w:ascii="Trebuchet MS" w:hAnsi="Trebuchet MS"/>
          <w:color w:val="000000"/>
          <w:sz w:val="20"/>
          <w:szCs w:val="20"/>
        </w:rPr>
        <w:t>11 Mas o anjo do Senhor lhe bradou desde o céu, e disse: Abraão, Abraão! Ele respondeu: Eis-me aqui.</w:t>
      </w:r>
    </w:p>
    <w:p>
      <w:pPr>
        <w:rPr>
          <w:rFonts w:ascii="Trebuchet MS" w:hAnsi="Trebuchet MS"/>
          <w:color w:val="000000"/>
          <w:sz w:val="20"/>
          <w:szCs w:val="20"/>
        </w:rPr>
      </w:pPr>
      <w:r>
        <w:rPr>
          <w:rFonts w:ascii="Trebuchet MS" w:hAnsi="Trebuchet MS"/>
          <w:color w:val="000000"/>
          <w:sz w:val="20"/>
          <w:szCs w:val="20"/>
        </w:rPr>
        <w:t>12 Então disse o anjo: Não estendas a mão sobre o mancebo, e não lhe faças nada; porquanto agora sei que temes a Deus, visto que não me negaste teu filho, o teu único filho.</w:t>
      </w:r>
    </w:p>
    <w:p>
      <w:pPr>
        <w:rPr>
          <w:rFonts w:ascii="Trebuchet MS" w:hAnsi="Trebuchet MS"/>
          <w:color w:val="000000"/>
          <w:sz w:val="20"/>
          <w:szCs w:val="20"/>
        </w:rPr>
      </w:pPr>
      <w:r>
        <w:rPr>
          <w:rFonts w:ascii="Trebuchet MS" w:hAnsi="Trebuchet MS"/>
          <w:color w:val="000000"/>
          <w:sz w:val="20"/>
          <w:szCs w:val="20"/>
        </w:rPr>
        <w:t>13 Nisso levantou Abraão os olhos e olhou, e eis atrás de si um carneiro embaraçado pelos chifres no mato; e foi Abraão, tomou o carneiro e o ofereceu em holocausto em lugar de seu filho.</w:t>
      </w:r>
    </w:p>
    <w:p>
      <w:pPr>
        <w:rPr>
          <w:rFonts w:ascii="Trebuchet MS" w:hAnsi="Trebuchet MS"/>
          <w:color w:val="000000"/>
          <w:sz w:val="20"/>
          <w:szCs w:val="20"/>
        </w:rPr>
      </w:pPr>
      <w:r>
        <w:rPr>
          <w:rFonts w:ascii="Trebuchet MS" w:hAnsi="Trebuchet MS"/>
          <w:color w:val="000000"/>
          <w:sz w:val="20"/>
          <w:szCs w:val="20"/>
        </w:rPr>
        <w:t>14 Pelo que chamou Abraão àquele lugar: O Senhor viu; donde se diz até o dia de hoje: No monte o Senhor foi visto.</w:t>
      </w:r>
    </w:p>
    <w:p>
      <w:pPr>
        <w:rPr>
          <w:rFonts w:ascii="Trebuchet MS" w:hAnsi="Trebuchet MS"/>
          <w:color w:val="000000"/>
          <w:sz w:val="20"/>
          <w:szCs w:val="20"/>
        </w:rPr>
      </w:pPr>
      <w:r>
        <w:rPr>
          <w:rFonts w:ascii="Trebuchet MS" w:hAnsi="Trebuchet MS"/>
          <w:color w:val="000000"/>
          <w:sz w:val="20"/>
          <w:szCs w:val="20"/>
        </w:rPr>
        <w:t>15 Então o anjo do Senhor bradou a Abraão pela segunda vez desde o céu,</w:t>
      </w:r>
    </w:p>
    <w:p>
      <w:pPr>
        <w:rPr>
          <w:rFonts w:ascii="Trebuchet MS" w:hAnsi="Trebuchet MS"/>
          <w:color w:val="000000"/>
          <w:sz w:val="20"/>
          <w:szCs w:val="20"/>
        </w:rPr>
      </w:pPr>
      <w:r>
        <w:rPr>
          <w:rFonts w:ascii="Trebuchet MS" w:hAnsi="Trebuchet MS"/>
          <w:color w:val="000000"/>
          <w:sz w:val="20"/>
          <w:szCs w:val="20"/>
        </w:rPr>
        <w:t>16 e disse: Por mim mesmo jurei, diz o Senhor, porquanto fizeste isto, e não me negaste teu filho, o teu único filho,</w:t>
      </w:r>
    </w:p>
    <w:p>
      <w:pPr>
        <w:rPr>
          <w:rFonts w:ascii="Trebuchet MS" w:hAnsi="Trebuchet MS"/>
          <w:color w:val="000000"/>
          <w:sz w:val="20"/>
          <w:szCs w:val="20"/>
        </w:rPr>
      </w:pPr>
      <w:r>
        <w:rPr>
          <w:rFonts w:ascii="Trebuchet MS" w:hAnsi="Trebuchet MS"/>
          <w:color w:val="000000"/>
          <w:sz w:val="20"/>
          <w:szCs w:val="20"/>
        </w:rPr>
        <w:t>17 que deveras te abençoarei, e grandemente multiplicarei a tua descendência, como as estrelas do céu e como a areia que está na praia do mar; e a tua descendência possuirá a porta dos seus inimigos;</w:t>
      </w:r>
    </w:p>
    <w:p>
      <w:pPr>
        <w:rPr>
          <w:rFonts w:ascii="Trebuchet MS" w:hAnsi="Trebuchet MS"/>
          <w:color w:val="000000"/>
          <w:sz w:val="20"/>
          <w:szCs w:val="20"/>
        </w:rPr>
      </w:pPr>
      <w:r>
        <w:rPr>
          <w:rFonts w:ascii="Trebuchet MS" w:hAnsi="Trebuchet MS"/>
          <w:color w:val="000000"/>
          <w:sz w:val="20"/>
          <w:szCs w:val="20"/>
        </w:rPr>
        <w:t>18 e em tua descendência serão benditas todas as nações da terra; porquanto obedeceste à minha voz.</w:t>
      </w:r>
    </w:p>
    <w:p>
      <w:pPr>
        <w:rPr>
          <w:rFonts w:ascii="Trebuchet MS" w:hAnsi="Trebuchet MS"/>
          <w:color w:val="000000"/>
          <w:sz w:val="20"/>
          <w:szCs w:val="20"/>
        </w:rPr>
      </w:pPr>
      <w:r>
        <w:rPr>
          <w:rFonts w:ascii="Trebuchet MS" w:hAnsi="Trebuchet MS"/>
          <w:color w:val="000000"/>
          <w:sz w:val="20"/>
          <w:szCs w:val="20"/>
        </w:rPr>
        <w:t>19 Então voltou Abraão aos seus moços e, levantando-se, foram juntos ao poço do juramento; e Abraão habitou junto ao poço do juramento.</w:t>
      </w:r>
    </w:p>
    <w:p>
      <w:pPr>
        <w:rPr>
          <w:rFonts w:ascii="Trebuchet MS" w:hAnsi="Trebuchet MS"/>
          <w:color w:val="000000"/>
          <w:sz w:val="20"/>
          <w:szCs w:val="20"/>
        </w:rPr>
      </w:pPr>
      <w:r>
        <w:rPr>
          <w:rFonts w:ascii="Trebuchet MS" w:hAnsi="Trebuchet MS"/>
          <w:color w:val="000000"/>
          <w:sz w:val="20"/>
          <w:szCs w:val="20"/>
        </w:rPr>
        <w:t>20 Depois destas coisas anunciaram a Abraão, dizendo: Eis que também Milca tem dado à luz filhos a Naor, teu irmão:</w:t>
      </w:r>
    </w:p>
    <w:p>
      <w:pPr>
        <w:rPr>
          <w:rFonts w:ascii="Trebuchet MS" w:hAnsi="Trebuchet MS"/>
          <w:color w:val="000000"/>
          <w:sz w:val="20"/>
          <w:szCs w:val="20"/>
        </w:rPr>
      </w:pPr>
      <w:r>
        <w:rPr>
          <w:rFonts w:ascii="Trebuchet MS" w:hAnsi="Trebuchet MS"/>
          <w:color w:val="000000"/>
          <w:sz w:val="20"/>
          <w:szCs w:val="20"/>
        </w:rPr>
        <w:t>21 Uz o seu primogênito, e Buz seu irmão, e Quemuel, pai de Arão,</w:t>
      </w:r>
    </w:p>
    <w:p>
      <w:pPr>
        <w:rPr>
          <w:rFonts w:ascii="Trebuchet MS" w:hAnsi="Trebuchet MS"/>
          <w:color w:val="000000"/>
          <w:sz w:val="20"/>
          <w:szCs w:val="20"/>
        </w:rPr>
      </w:pPr>
      <w:r>
        <w:rPr>
          <w:rFonts w:ascii="Trebuchet MS" w:hAnsi="Trebuchet MS"/>
          <w:color w:val="000000"/>
          <w:sz w:val="20"/>
          <w:szCs w:val="20"/>
        </w:rPr>
        <w:t>22 e Quesede, Hazo, Pildas, Jidlafe e Betuel.</w:t>
      </w:r>
    </w:p>
    <w:p>
      <w:pPr>
        <w:rPr>
          <w:rFonts w:ascii="Trebuchet MS" w:hAnsi="Trebuchet MS"/>
          <w:color w:val="000000"/>
          <w:sz w:val="20"/>
          <w:szCs w:val="20"/>
        </w:rPr>
      </w:pPr>
      <w:r>
        <w:rPr>
          <w:rFonts w:ascii="Trebuchet MS" w:hAnsi="Trebuchet MS"/>
          <w:color w:val="000000"/>
          <w:sz w:val="20"/>
          <w:szCs w:val="20"/>
        </w:rPr>
        <w:t>23 E Betuel gerou a Rebeca. Esses oito deu à luz Milca a Naor, irmão de Abraão.</w:t>
      </w:r>
    </w:p>
    <w:p>
      <w:pPr>
        <w:rPr>
          <w:rFonts w:ascii="Trebuchet MS" w:hAnsi="Trebuchet MS"/>
          <w:color w:val="000000"/>
          <w:sz w:val="20"/>
          <w:szCs w:val="20"/>
        </w:rPr>
      </w:pPr>
      <w:r>
        <w:rPr>
          <w:rFonts w:ascii="Trebuchet MS" w:hAnsi="Trebuchet MS"/>
          <w:color w:val="000000"/>
          <w:sz w:val="20"/>
          <w:szCs w:val="20"/>
        </w:rPr>
        <w:t>24 E a sua concubina, que se chamava Reumá, também deu à luz a Teba, Gaão, Taás e Maacá.</w:t>
      </w:r>
    </w:p>
    <w:p>
      <w:pPr>
        <w:pStyle w:val="P13"/>
        <w:rPr>
          <w:rFonts w:ascii="Trebuchet MS" w:hAnsi="Trebuchet MS"/>
          <w:color w:val="000000"/>
          <w:sz w:val="22"/>
          <w:szCs w:val="22"/>
        </w:rPr>
      </w:pPr>
      <w:bookmarkStart w:id="27" w:name="_Toc147527976"/>
      <w:r>
        <w:rPr>
          <w:rFonts w:ascii="Trebuchet MS" w:hAnsi="Trebuchet MS"/>
          <w:color w:val="000000"/>
          <w:sz w:val="22"/>
          <w:szCs w:val="22"/>
        </w:rPr>
        <w:t xml:space="preserve"> GÊNESIS 23</w:t>
      </w:r>
      <w:bookmarkEnd w:id="27"/>
    </w:p>
    <w:p>
      <w:pPr>
        <w:rPr>
          <w:rFonts w:ascii="Trebuchet MS" w:hAnsi="Trebuchet MS"/>
          <w:color w:val="000000"/>
          <w:sz w:val="20"/>
          <w:szCs w:val="20"/>
        </w:rPr>
      </w:pPr>
      <w:r>
        <w:rPr>
          <w:rFonts w:ascii="Trebuchet MS" w:hAnsi="Trebuchet MS"/>
          <w:color w:val="000000"/>
          <w:sz w:val="20"/>
          <w:szCs w:val="20"/>
        </w:rPr>
        <w:t>1 Ora, os anos da vida de Sara foram cento e vinte e sete.</w:t>
      </w:r>
    </w:p>
    <w:p>
      <w:pPr>
        <w:rPr>
          <w:rFonts w:ascii="Trebuchet MS" w:hAnsi="Trebuchet MS"/>
          <w:color w:val="000000"/>
          <w:sz w:val="20"/>
          <w:szCs w:val="20"/>
        </w:rPr>
      </w:pPr>
      <w:r>
        <w:rPr>
          <w:rFonts w:ascii="Trebuchet MS" w:hAnsi="Trebuchet MS"/>
          <w:color w:val="000000"/>
          <w:sz w:val="20"/>
          <w:szCs w:val="20"/>
        </w:rPr>
        <w:t>2 E morreu Sara em Quiriate-Arba, que é Hebrom, na terra de Canaã; e veio Abraão lamentá-la e chorar por ela:</w:t>
      </w:r>
    </w:p>
    <w:p>
      <w:pPr>
        <w:rPr>
          <w:rFonts w:ascii="Trebuchet MS" w:hAnsi="Trebuchet MS"/>
          <w:color w:val="000000"/>
          <w:sz w:val="20"/>
          <w:szCs w:val="20"/>
        </w:rPr>
      </w:pPr>
      <w:r>
        <w:rPr>
          <w:rFonts w:ascii="Trebuchet MS" w:hAnsi="Trebuchet MS"/>
          <w:color w:val="000000"/>
          <w:sz w:val="20"/>
          <w:szCs w:val="20"/>
        </w:rPr>
        <w:t>3 Depois se levantou Abraão de diante do seu morto, e falou aos filhos de Hete, dizendo:</w:t>
      </w:r>
    </w:p>
    <w:p>
      <w:pPr>
        <w:rPr>
          <w:rFonts w:ascii="Trebuchet MS" w:hAnsi="Trebuchet MS"/>
          <w:color w:val="000000"/>
          <w:sz w:val="20"/>
          <w:szCs w:val="20"/>
        </w:rPr>
      </w:pPr>
      <w:r>
        <w:rPr>
          <w:rFonts w:ascii="Trebuchet MS" w:hAnsi="Trebuchet MS"/>
          <w:color w:val="000000"/>
          <w:sz w:val="20"/>
          <w:szCs w:val="20"/>
        </w:rPr>
        <w:t>4 Estrangeiro e peregrino sou eu entre vós; dai-me o direito de um lugar de sepultura entre vós, para que eu sepulte o meu morto, removendo-o de diante da minha face.</w:t>
      </w:r>
    </w:p>
    <w:p>
      <w:pPr>
        <w:rPr>
          <w:rFonts w:ascii="Trebuchet MS" w:hAnsi="Trebuchet MS"/>
          <w:color w:val="000000"/>
          <w:sz w:val="20"/>
          <w:szCs w:val="20"/>
        </w:rPr>
      </w:pPr>
      <w:r>
        <w:rPr>
          <w:rFonts w:ascii="Trebuchet MS" w:hAnsi="Trebuchet MS"/>
          <w:color w:val="000000"/>
          <w:sz w:val="20"/>
          <w:szCs w:val="20"/>
        </w:rPr>
        <w:t>5 Responderam-lhe os filhos de Hete:</w:t>
      </w:r>
    </w:p>
    <w:p>
      <w:pPr>
        <w:rPr>
          <w:rFonts w:ascii="Trebuchet MS" w:hAnsi="Trebuchet MS"/>
          <w:color w:val="000000"/>
          <w:sz w:val="20"/>
          <w:szCs w:val="20"/>
        </w:rPr>
      </w:pPr>
      <w:r>
        <w:rPr>
          <w:rFonts w:ascii="Trebuchet MS" w:hAnsi="Trebuchet MS"/>
          <w:color w:val="000000"/>
          <w:sz w:val="20"/>
          <w:szCs w:val="20"/>
        </w:rPr>
        <w:t>6 Ouve-nos, senhor; príncipe de Deus és tu entre nós; enterra o teu morto na mais escolhida de nossas sepulturas; nenhum de nós te vedará a sua sepultura, para enterrares o teu morto.</w:t>
      </w:r>
    </w:p>
    <w:p>
      <w:pPr>
        <w:rPr>
          <w:rFonts w:ascii="Trebuchet MS" w:hAnsi="Trebuchet MS"/>
          <w:color w:val="000000"/>
          <w:sz w:val="20"/>
          <w:szCs w:val="20"/>
        </w:rPr>
      </w:pPr>
      <w:r>
        <w:rPr>
          <w:rFonts w:ascii="Trebuchet MS" w:hAnsi="Trebuchet MS"/>
          <w:color w:val="000000"/>
          <w:sz w:val="20"/>
          <w:szCs w:val="20"/>
        </w:rPr>
        <w:t>7 Então se levantou Abraão e, inclinando-se diante do povo da terra, diante dos filhos de Hete,</w:t>
      </w:r>
    </w:p>
    <w:p>
      <w:pPr>
        <w:rPr>
          <w:rFonts w:ascii="Trebuchet MS" w:hAnsi="Trebuchet MS"/>
          <w:color w:val="000000"/>
          <w:sz w:val="20"/>
          <w:szCs w:val="20"/>
        </w:rPr>
      </w:pPr>
      <w:r>
        <w:rPr>
          <w:rFonts w:ascii="Trebuchet MS" w:hAnsi="Trebuchet MS"/>
          <w:color w:val="000000"/>
          <w:sz w:val="20"/>
          <w:szCs w:val="20"/>
        </w:rPr>
        <w:t>8 falou-lhes, dizendo: Se é de vossa vontade que eu sepulte o meu morto de diante de minha face, ouvi-me e intercedei por mim junto a Efrom, filho de Zoar,</w:t>
      </w:r>
    </w:p>
    <w:p>
      <w:pPr>
        <w:rPr>
          <w:rFonts w:ascii="Trebuchet MS" w:hAnsi="Trebuchet MS"/>
          <w:color w:val="000000"/>
          <w:sz w:val="20"/>
          <w:szCs w:val="20"/>
        </w:rPr>
      </w:pPr>
      <w:r>
        <w:rPr>
          <w:rFonts w:ascii="Trebuchet MS" w:hAnsi="Trebuchet MS"/>
          <w:color w:val="000000"/>
          <w:sz w:val="20"/>
          <w:szCs w:val="20"/>
        </w:rPr>
        <w:t>9 para que ele me dê a caverna dupla, que possui no fim do seu campo; que ma dê pelo devido preço em posse de sepulcro no meio de vós.</w:t>
      </w:r>
    </w:p>
    <w:p>
      <w:pPr>
        <w:rPr>
          <w:rFonts w:ascii="Trebuchet MS" w:hAnsi="Trebuchet MS"/>
          <w:color w:val="000000"/>
          <w:sz w:val="20"/>
          <w:szCs w:val="20"/>
        </w:rPr>
      </w:pPr>
      <w:r>
        <w:rPr>
          <w:rFonts w:ascii="Trebuchet MS" w:hAnsi="Trebuchet MS"/>
          <w:color w:val="000000"/>
          <w:sz w:val="20"/>
          <w:szCs w:val="20"/>
        </w:rPr>
        <w:t>10 Ora, Efrom estava sentado no meio dos filhos de Hete; e respondeu Efrom, o heteu, a Abraão, aos ouvidos dos filhos de Hete, isto é, de todos os que entravam pela porta da sua cidade, dizendo:</w:t>
      </w:r>
    </w:p>
    <w:p>
      <w:pPr>
        <w:rPr>
          <w:rFonts w:ascii="Trebuchet MS" w:hAnsi="Trebuchet MS"/>
          <w:color w:val="000000"/>
          <w:sz w:val="20"/>
          <w:szCs w:val="20"/>
        </w:rPr>
      </w:pPr>
      <w:r>
        <w:rPr>
          <w:rFonts w:ascii="Trebuchet MS" w:hAnsi="Trebuchet MS"/>
          <w:color w:val="000000"/>
          <w:sz w:val="20"/>
          <w:szCs w:val="20"/>
        </w:rPr>
        <w:t>11 Não, meu senhor; ouve-me. O campo te dou, também te dou a cova que nele está; na presença dos filhos do meu povo te dou; sepulta o teu morto.</w:t>
      </w:r>
    </w:p>
    <w:p>
      <w:pPr>
        <w:rPr>
          <w:rFonts w:ascii="Trebuchet MS" w:hAnsi="Trebuchet MS"/>
          <w:color w:val="000000"/>
          <w:sz w:val="20"/>
          <w:szCs w:val="20"/>
        </w:rPr>
      </w:pPr>
      <w:r>
        <w:rPr>
          <w:rFonts w:ascii="Trebuchet MS" w:hAnsi="Trebuchet MS"/>
          <w:color w:val="000000"/>
          <w:sz w:val="20"/>
          <w:szCs w:val="20"/>
        </w:rPr>
        <w:t>12 Então Abraão se inclinou diante do povo da terra,</w:t>
      </w:r>
    </w:p>
    <w:p>
      <w:pPr>
        <w:rPr>
          <w:rFonts w:ascii="Trebuchet MS" w:hAnsi="Trebuchet MS"/>
          <w:color w:val="000000"/>
          <w:sz w:val="20"/>
          <w:szCs w:val="20"/>
        </w:rPr>
      </w:pPr>
      <w:r>
        <w:rPr>
          <w:rFonts w:ascii="Trebuchet MS" w:hAnsi="Trebuchet MS"/>
          <w:color w:val="000000"/>
          <w:sz w:val="20"/>
          <w:szCs w:val="20"/>
        </w:rPr>
        <w:t>13 e falou a Efrom, aos ouvidos do povo da terra, dizendo: Se te agrada, peço-te que me ouças. Darei o preço do campo; toma-o de mim, e sepultarei ali o meu morto.</w:t>
      </w:r>
    </w:p>
    <w:p>
      <w:pPr>
        <w:rPr>
          <w:rFonts w:ascii="Trebuchet MS" w:hAnsi="Trebuchet MS"/>
          <w:color w:val="000000"/>
          <w:sz w:val="20"/>
          <w:szCs w:val="20"/>
        </w:rPr>
      </w:pPr>
      <w:r>
        <w:rPr>
          <w:rFonts w:ascii="Trebuchet MS" w:hAnsi="Trebuchet MS"/>
          <w:color w:val="000000"/>
          <w:sz w:val="20"/>
          <w:szCs w:val="20"/>
        </w:rPr>
        <w:t>14 Respondeu Efrom a Abraão:</w:t>
      </w:r>
    </w:p>
    <w:p>
      <w:pPr>
        <w:rPr>
          <w:rFonts w:ascii="Trebuchet MS" w:hAnsi="Trebuchet MS"/>
          <w:color w:val="000000"/>
          <w:sz w:val="20"/>
          <w:szCs w:val="20"/>
        </w:rPr>
      </w:pPr>
      <w:r>
        <w:rPr>
          <w:rFonts w:ascii="Trebuchet MS" w:hAnsi="Trebuchet MS"/>
          <w:color w:val="000000"/>
          <w:sz w:val="20"/>
          <w:szCs w:val="20"/>
        </w:rPr>
        <w:t>15 Meu senhor, ouve-me. Um terreno do valor de quatrocentos siclos de prata! que é isto entre mim e ti? Sepulta, pois, o teu morto.</w:t>
      </w:r>
    </w:p>
    <w:p>
      <w:pPr>
        <w:rPr>
          <w:rFonts w:ascii="Trebuchet MS" w:hAnsi="Trebuchet MS"/>
          <w:color w:val="000000"/>
          <w:sz w:val="20"/>
          <w:szCs w:val="20"/>
        </w:rPr>
      </w:pPr>
      <w:r>
        <w:rPr>
          <w:rFonts w:ascii="Trebuchet MS" w:hAnsi="Trebuchet MS"/>
          <w:color w:val="000000"/>
          <w:sz w:val="20"/>
          <w:szCs w:val="20"/>
        </w:rPr>
        <w:t>16 E Abraão ouviu a Efrom, e pesou-lhe a prata de que este tinha falado aos ouvidos dos filhos de Hete, quatrocentos siclos de prata, moeda corrente entre os mercadores.</w:t>
      </w:r>
    </w:p>
    <w:p>
      <w:pPr>
        <w:rPr>
          <w:rFonts w:ascii="Trebuchet MS" w:hAnsi="Trebuchet MS"/>
          <w:color w:val="000000"/>
          <w:sz w:val="20"/>
          <w:szCs w:val="20"/>
        </w:rPr>
      </w:pPr>
      <w:r>
        <w:rPr>
          <w:rFonts w:ascii="Trebuchet MS" w:hAnsi="Trebuchet MS"/>
          <w:color w:val="000000"/>
          <w:sz w:val="20"/>
          <w:szCs w:val="20"/>
        </w:rPr>
        <w:t>17 Assim o campo de Efrom, que estava na caverna dupla, em frente de Manre, o campo e a cova que nele estava, e todo o arvoredo que havia nele, por todos os seus limites ao redor, se confirmaram</w:t>
      </w:r>
    </w:p>
    <w:p>
      <w:pPr>
        <w:rPr>
          <w:rFonts w:ascii="Trebuchet MS" w:hAnsi="Trebuchet MS"/>
          <w:color w:val="000000"/>
          <w:sz w:val="20"/>
          <w:szCs w:val="20"/>
        </w:rPr>
      </w:pPr>
      <w:r>
        <w:rPr>
          <w:rFonts w:ascii="Trebuchet MS" w:hAnsi="Trebuchet MS"/>
          <w:color w:val="000000"/>
          <w:sz w:val="20"/>
          <w:szCs w:val="20"/>
        </w:rPr>
        <w:t>18 a Abraão em possessão na presença dos filhos de Hete, isto é, de todos os que entravam pela porta da sua cidade.</w:t>
      </w:r>
    </w:p>
    <w:p>
      <w:pPr>
        <w:rPr>
          <w:rFonts w:ascii="Trebuchet MS" w:hAnsi="Trebuchet MS"/>
          <w:color w:val="000000"/>
          <w:sz w:val="20"/>
          <w:szCs w:val="20"/>
        </w:rPr>
      </w:pPr>
      <w:r>
        <w:rPr>
          <w:rFonts w:ascii="Trebuchet MS" w:hAnsi="Trebuchet MS"/>
          <w:color w:val="000000"/>
          <w:sz w:val="20"/>
          <w:szCs w:val="20"/>
        </w:rPr>
        <w:t>19 Depois sepultou Abraão a Sara sua mulher na caverna dupla do campo, em frente de Manre, que é Hebrom, na terra de Canaã.</w:t>
      </w:r>
    </w:p>
    <w:p>
      <w:pPr>
        <w:rPr>
          <w:rFonts w:ascii="Trebuchet MS" w:hAnsi="Trebuchet MS"/>
          <w:color w:val="000000"/>
          <w:sz w:val="20"/>
          <w:szCs w:val="20"/>
        </w:rPr>
      </w:pPr>
      <w:r>
        <w:rPr>
          <w:rFonts w:ascii="Trebuchet MS" w:hAnsi="Trebuchet MS"/>
          <w:color w:val="000000"/>
          <w:sz w:val="20"/>
          <w:szCs w:val="20"/>
        </w:rPr>
        <w:t>20 Assim o campo e a cova que nele estava foram confirmados a Abraão pelos filhos de Hete em possessão de sepultura.</w:t>
      </w:r>
    </w:p>
    <w:p>
      <w:pPr>
        <w:pStyle w:val="P13"/>
        <w:rPr>
          <w:rFonts w:ascii="Trebuchet MS" w:hAnsi="Trebuchet MS"/>
          <w:color w:val="000000"/>
          <w:sz w:val="22"/>
          <w:szCs w:val="22"/>
        </w:rPr>
      </w:pPr>
      <w:bookmarkStart w:id="28" w:name="_Toc147527977"/>
      <w:r>
        <w:rPr>
          <w:rFonts w:ascii="Trebuchet MS" w:hAnsi="Trebuchet MS"/>
          <w:color w:val="000000"/>
          <w:sz w:val="22"/>
          <w:szCs w:val="22"/>
        </w:rPr>
        <w:t xml:space="preserve"> GÊNESIS 24</w:t>
      </w:r>
      <w:bookmarkEnd w:id="28"/>
    </w:p>
    <w:p>
      <w:pPr>
        <w:rPr>
          <w:rFonts w:ascii="Trebuchet MS" w:hAnsi="Trebuchet MS"/>
          <w:color w:val="000000"/>
          <w:sz w:val="20"/>
          <w:szCs w:val="20"/>
        </w:rPr>
      </w:pPr>
      <w:r>
        <w:rPr>
          <w:rFonts w:ascii="Trebuchet MS" w:hAnsi="Trebuchet MS"/>
          <w:color w:val="000000"/>
          <w:sz w:val="20"/>
          <w:szCs w:val="20"/>
        </w:rPr>
        <w:t>1 Ora, Abraão era já velho e de idade avançada; e em tudo o Senhor o havia abençoado.</w:t>
      </w:r>
    </w:p>
    <w:p>
      <w:pPr>
        <w:rPr>
          <w:rFonts w:ascii="Trebuchet MS" w:hAnsi="Trebuchet MS"/>
          <w:color w:val="000000"/>
          <w:sz w:val="20"/>
          <w:szCs w:val="20"/>
        </w:rPr>
      </w:pPr>
      <w:r>
        <w:rPr>
          <w:rFonts w:ascii="Trebuchet MS" w:hAnsi="Trebuchet MS"/>
          <w:color w:val="000000"/>
          <w:sz w:val="20"/>
          <w:szCs w:val="20"/>
        </w:rPr>
        <w:t>2 E disse Abraão ao seu servo, o mais antigo da casa, que tinha o governo sobre tudo o que possuía: Põe a tua mão debaixo da minha coxa,</w:t>
      </w:r>
    </w:p>
    <w:p>
      <w:pPr>
        <w:rPr>
          <w:rFonts w:ascii="Trebuchet MS" w:hAnsi="Trebuchet MS"/>
          <w:color w:val="000000"/>
          <w:sz w:val="20"/>
          <w:szCs w:val="20"/>
        </w:rPr>
      </w:pPr>
      <w:r>
        <w:rPr>
          <w:rFonts w:ascii="Trebuchet MS" w:hAnsi="Trebuchet MS"/>
          <w:color w:val="000000"/>
          <w:sz w:val="20"/>
          <w:szCs w:val="20"/>
        </w:rPr>
        <w:t>3 para que eu te faça jurar pelo Senhor, Deus do céu e da terra, que não tomarás para meu filho mulher dentre as filhas dos cananeus, no meio dos quais eu habito;</w:t>
      </w:r>
    </w:p>
    <w:p>
      <w:pPr>
        <w:rPr>
          <w:rFonts w:ascii="Trebuchet MS" w:hAnsi="Trebuchet MS"/>
          <w:color w:val="000000"/>
          <w:sz w:val="20"/>
          <w:szCs w:val="20"/>
        </w:rPr>
      </w:pPr>
      <w:r>
        <w:rPr>
          <w:rFonts w:ascii="Trebuchet MS" w:hAnsi="Trebuchet MS"/>
          <w:color w:val="000000"/>
          <w:sz w:val="20"/>
          <w:szCs w:val="20"/>
        </w:rPr>
        <w:t>4 mas que irás à minha terra e à minha parentela, e dali tomarás mulher para meu filho Isaque.</w:t>
      </w:r>
    </w:p>
    <w:p>
      <w:pPr>
        <w:rPr>
          <w:rFonts w:ascii="Trebuchet MS" w:hAnsi="Trebuchet MS"/>
          <w:color w:val="000000"/>
          <w:sz w:val="20"/>
          <w:szCs w:val="20"/>
        </w:rPr>
      </w:pPr>
      <w:r>
        <w:rPr>
          <w:rFonts w:ascii="Trebuchet MS" w:hAnsi="Trebuchet MS"/>
          <w:color w:val="000000"/>
          <w:sz w:val="20"/>
          <w:szCs w:val="20"/>
        </w:rPr>
        <w:t>5 Perguntou-lhe o servo: Se porventura a mulher não quiser seguir-me a esta terra, farei, então, tornar teu filho à terra donde saíste?</w:t>
      </w:r>
    </w:p>
    <w:p>
      <w:pPr>
        <w:rPr>
          <w:rFonts w:ascii="Trebuchet MS" w:hAnsi="Trebuchet MS"/>
          <w:color w:val="000000"/>
          <w:sz w:val="20"/>
          <w:szCs w:val="20"/>
        </w:rPr>
      </w:pPr>
      <w:r>
        <w:rPr>
          <w:rFonts w:ascii="Trebuchet MS" w:hAnsi="Trebuchet MS"/>
          <w:color w:val="000000"/>
          <w:sz w:val="20"/>
          <w:szCs w:val="20"/>
        </w:rPr>
        <w:t>6 Respondeu-lhe Abraão: Guarda-te de fazeres tornar para lá meu filho.</w:t>
      </w:r>
    </w:p>
    <w:p>
      <w:pPr>
        <w:rPr>
          <w:rFonts w:ascii="Trebuchet MS" w:hAnsi="Trebuchet MS"/>
          <w:color w:val="000000"/>
          <w:sz w:val="20"/>
          <w:szCs w:val="20"/>
        </w:rPr>
      </w:pPr>
      <w:r>
        <w:rPr>
          <w:rFonts w:ascii="Trebuchet MS" w:hAnsi="Trebuchet MS"/>
          <w:color w:val="000000"/>
          <w:sz w:val="20"/>
          <w:szCs w:val="20"/>
        </w:rPr>
        <w:t>7 O Senhor, Deus do céu, que me tirou da casa de meu pai e da terra da minha parentela, e que me falou, e que me jurou, dizendo: À tua o semente darei esta terra; ele enviará o seu anjo diante de si, para que tomes de lá mulher para meu filho.</w:t>
      </w:r>
    </w:p>
    <w:p>
      <w:pPr>
        <w:rPr>
          <w:rFonts w:ascii="Trebuchet MS" w:hAnsi="Trebuchet MS"/>
          <w:color w:val="000000"/>
          <w:sz w:val="20"/>
          <w:szCs w:val="20"/>
        </w:rPr>
      </w:pPr>
      <w:r>
        <w:rPr>
          <w:rFonts w:ascii="Trebuchet MS" w:hAnsi="Trebuchet MS"/>
          <w:color w:val="000000"/>
          <w:sz w:val="20"/>
          <w:szCs w:val="20"/>
        </w:rPr>
        <w:t>8 Se a mulher, porém, não quiser seguir-te, serás livre deste meu juramento; somente não farás meu filho tornar para lá.</w:t>
      </w:r>
    </w:p>
    <w:p>
      <w:pPr>
        <w:rPr>
          <w:rFonts w:ascii="Trebuchet MS" w:hAnsi="Trebuchet MS"/>
          <w:color w:val="000000"/>
          <w:sz w:val="20"/>
          <w:szCs w:val="20"/>
        </w:rPr>
      </w:pPr>
      <w:r>
        <w:rPr>
          <w:rFonts w:ascii="Trebuchet MS" w:hAnsi="Trebuchet MS"/>
          <w:color w:val="000000"/>
          <w:sz w:val="20"/>
          <w:szCs w:val="20"/>
        </w:rPr>
        <w:t>9 Então pôs o servo a sua mão debaixo da coxa de Abraão seu senhor, e jurou-lhe sobre este negócio.</w:t>
      </w:r>
    </w:p>
    <w:p>
      <w:pPr>
        <w:rPr>
          <w:rFonts w:ascii="Trebuchet MS" w:hAnsi="Trebuchet MS"/>
          <w:color w:val="000000"/>
          <w:sz w:val="20"/>
          <w:szCs w:val="20"/>
        </w:rPr>
      </w:pPr>
      <w:r>
        <w:rPr>
          <w:rFonts w:ascii="Trebuchet MS" w:hAnsi="Trebuchet MS"/>
          <w:color w:val="000000"/>
          <w:sz w:val="20"/>
          <w:szCs w:val="20"/>
        </w:rPr>
        <w:t>10 Tomou, pois, o servo dez dos camelos do seu senhor, porquanto todos os bens de seu senhor estavam em sua mão; e, partindo, foi para a Mesopotâmia, à cidade de Naor.</w:t>
      </w:r>
    </w:p>
    <w:p>
      <w:pPr>
        <w:rPr>
          <w:rFonts w:ascii="Trebuchet MS" w:hAnsi="Trebuchet MS"/>
          <w:color w:val="000000"/>
          <w:sz w:val="20"/>
          <w:szCs w:val="20"/>
        </w:rPr>
      </w:pPr>
      <w:r>
        <w:rPr>
          <w:rFonts w:ascii="Trebuchet MS" w:hAnsi="Trebuchet MS"/>
          <w:color w:val="000000"/>
          <w:sz w:val="20"/>
          <w:szCs w:val="20"/>
        </w:rPr>
        <w:t>11 Fez ajoelhar os camelos fora da cidade, junto ao poço de água, pela tarde, à hora em que as mulheres saíam a tirar água.</w:t>
      </w:r>
    </w:p>
    <w:p>
      <w:pPr>
        <w:rPr>
          <w:rFonts w:ascii="Trebuchet MS" w:hAnsi="Trebuchet MS"/>
          <w:color w:val="000000"/>
          <w:sz w:val="20"/>
          <w:szCs w:val="20"/>
        </w:rPr>
      </w:pPr>
      <w:r>
        <w:rPr>
          <w:rFonts w:ascii="Trebuchet MS" w:hAnsi="Trebuchet MS"/>
          <w:color w:val="000000"/>
          <w:sz w:val="20"/>
          <w:szCs w:val="20"/>
        </w:rPr>
        <w:t>12 E disse: Ó Senhor, Deus de meu senhor Abraão, dá-me hoje, peço-te, bom êxito, e usa de benevolência para com o meu senhor Abraão.</w:t>
      </w:r>
    </w:p>
    <w:p>
      <w:pPr>
        <w:rPr>
          <w:rFonts w:ascii="Trebuchet MS" w:hAnsi="Trebuchet MS"/>
          <w:color w:val="000000"/>
          <w:sz w:val="20"/>
          <w:szCs w:val="20"/>
        </w:rPr>
      </w:pPr>
      <w:r>
        <w:rPr>
          <w:rFonts w:ascii="Trebuchet MS" w:hAnsi="Trebuchet MS"/>
          <w:color w:val="000000"/>
          <w:sz w:val="20"/>
          <w:szCs w:val="20"/>
        </w:rPr>
        <w:t>13 Eis que eu estou em pé junto à fonte, e as filhas dos homens desta cidade vêm saindo para tirar água;</w:t>
      </w:r>
    </w:p>
    <w:p>
      <w:pPr>
        <w:rPr>
          <w:rFonts w:ascii="Trebuchet MS" w:hAnsi="Trebuchet MS"/>
          <w:color w:val="000000"/>
          <w:sz w:val="20"/>
          <w:szCs w:val="20"/>
        </w:rPr>
      </w:pPr>
      <w:r>
        <w:rPr>
          <w:rFonts w:ascii="Trebuchet MS" w:hAnsi="Trebuchet MS"/>
          <w:color w:val="000000"/>
          <w:sz w:val="20"/>
          <w:szCs w:val="20"/>
        </w:rPr>
        <w:t>14 faze, pois, que a donzela a quem eu disser: Abaixa o teu cântaro, peço-te, para que eu beba; e ela responder: Bebe, e também darei de beber aos teus camelos; seja aquela que designaste para o teu servo Isaque. Assim conhecerei que usaste de benevolência para com o meu senhor.</w:t>
      </w:r>
    </w:p>
    <w:p>
      <w:pPr>
        <w:rPr>
          <w:rFonts w:ascii="Trebuchet MS" w:hAnsi="Trebuchet MS"/>
          <w:color w:val="000000"/>
          <w:sz w:val="20"/>
          <w:szCs w:val="20"/>
        </w:rPr>
      </w:pPr>
      <w:r>
        <w:rPr>
          <w:rFonts w:ascii="Trebuchet MS" w:hAnsi="Trebuchet MS"/>
          <w:color w:val="000000"/>
          <w:sz w:val="20"/>
          <w:szCs w:val="20"/>
        </w:rPr>
        <w:t>15 Antes que ele acabasse de falar, eis que Rebeca, filha de Betuel, filho de Milca, mulher de Naor, irmão de Abraão, saía com o seu cântaro sobre o ombro.</w:t>
      </w:r>
    </w:p>
    <w:p>
      <w:pPr>
        <w:rPr>
          <w:rFonts w:ascii="Trebuchet MS" w:hAnsi="Trebuchet MS"/>
          <w:color w:val="000000"/>
          <w:sz w:val="20"/>
          <w:szCs w:val="20"/>
        </w:rPr>
      </w:pPr>
      <w:r>
        <w:rPr>
          <w:rFonts w:ascii="Trebuchet MS" w:hAnsi="Trebuchet MS"/>
          <w:color w:val="000000"/>
          <w:sz w:val="20"/>
          <w:szCs w:val="20"/>
        </w:rPr>
        <w:t>16 A donzela era muito formosa à vista, virgem, a quem varão não havia conhecido; ela desceu à fonte, encheu o seu cântaro e subiu.</w:t>
      </w:r>
    </w:p>
    <w:p>
      <w:pPr>
        <w:rPr>
          <w:rFonts w:ascii="Trebuchet MS" w:hAnsi="Trebuchet MS"/>
          <w:color w:val="000000"/>
          <w:sz w:val="20"/>
          <w:szCs w:val="20"/>
        </w:rPr>
      </w:pPr>
      <w:r>
        <w:rPr>
          <w:rFonts w:ascii="Trebuchet MS" w:hAnsi="Trebuchet MS"/>
          <w:color w:val="000000"/>
          <w:sz w:val="20"/>
          <w:szCs w:val="20"/>
        </w:rPr>
        <w:t>17 Então o servo correu-lhe ao encontro, e disse: Deixa-me beber, peço-te, um pouco de água do teu cântaro.</w:t>
      </w:r>
    </w:p>
    <w:p>
      <w:pPr>
        <w:rPr>
          <w:rFonts w:ascii="Trebuchet MS" w:hAnsi="Trebuchet MS"/>
          <w:color w:val="000000"/>
          <w:sz w:val="20"/>
          <w:szCs w:val="20"/>
        </w:rPr>
      </w:pPr>
      <w:r>
        <w:rPr>
          <w:rFonts w:ascii="Trebuchet MS" w:hAnsi="Trebuchet MS"/>
          <w:color w:val="000000"/>
          <w:sz w:val="20"/>
          <w:szCs w:val="20"/>
        </w:rPr>
        <w:t>18 Respondeu ela: Bebe, meu senhor. Então com presteza abaixou o seu cântaro sobre a mão e deu-lhe de beber.</w:t>
      </w:r>
    </w:p>
    <w:p>
      <w:pPr>
        <w:rPr>
          <w:rFonts w:ascii="Trebuchet MS" w:hAnsi="Trebuchet MS"/>
          <w:color w:val="000000"/>
          <w:sz w:val="20"/>
          <w:szCs w:val="20"/>
        </w:rPr>
      </w:pPr>
      <w:r>
        <w:rPr>
          <w:rFonts w:ascii="Trebuchet MS" w:hAnsi="Trebuchet MS"/>
          <w:color w:val="000000"/>
          <w:sz w:val="20"/>
          <w:szCs w:val="20"/>
        </w:rPr>
        <w:t>19 E quando acabou de lhe dar de beber, disse: Tirarei também água para os teus camelos, até que acabem de beber.</w:t>
      </w:r>
    </w:p>
    <w:p>
      <w:pPr>
        <w:rPr>
          <w:rFonts w:ascii="Trebuchet MS" w:hAnsi="Trebuchet MS"/>
          <w:color w:val="000000"/>
          <w:sz w:val="20"/>
          <w:szCs w:val="20"/>
        </w:rPr>
      </w:pPr>
      <w:r>
        <w:rPr>
          <w:rFonts w:ascii="Trebuchet MS" w:hAnsi="Trebuchet MS"/>
          <w:color w:val="000000"/>
          <w:sz w:val="20"/>
          <w:szCs w:val="20"/>
        </w:rPr>
        <w:t>20 Também com presteza despejou o seu cântaro no bebedouro e, correndo outra vez ao poço, tirou água para todos os camelos dele.</w:t>
      </w:r>
    </w:p>
    <w:p>
      <w:pPr>
        <w:rPr>
          <w:rFonts w:ascii="Trebuchet MS" w:hAnsi="Trebuchet MS"/>
          <w:color w:val="000000"/>
          <w:sz w:val="20"/>
          <w:szCs w:val="20"/>
        </w:rPr>
      </w:pPr>
      <w:r>
        <w:rPr>
          <w:rFonts w:ascii="Trebuchet MS" w:hAnsi="Trebuchet MS"/>
          <w:color w:val="000000"/>
          <w:sz w:val="20"/>
          <w:szCs w:val="20"/>
        </w:rPr>
        <w:t>21 E o homem a contemplava atentamente, em silêncio, para saber se o Senhor havia tornado próspera a sua jornada, ou não.</w:t>
      </w:r>
    </w:p>
    <w:p>
      <w:pPr>
        <w:rPr>
          <w:rFonts w:ascii="Trebuchet MS" w:hAnsi="Trebuchet MS"/>
          <w:color w:val="000000"/>
          <w:sz w:val="20"/>
          <w:szCs w:val="20"/>
        </w:rPr>
      </w:pPr>
      <w:r>
        <w:rPr>
          <w:rFonts w:ascii="Trebuchet MS" w:hAnsi="Trebuchet MS"/>
          <w:color w:val="000000"/>
          <w:sz w:val="20"/>
          <w:szCs w:val="20"/>
        </w:rPr>
        <w:t>22 Depois que os camelos acabaram de beber, tomou o homem um pendente de ouro, de meio siclo de peso, e duas pulseiras para as mãos dela, do peso de dez siclos de ouro;</w:t>
      </w:r>
    </w:p>
    <w:p>
      <w:pPr>
        <w:rPr>
          <w:rFonts w:ascii="Trebuchet MS" w:hAnsi="Trebuchet MS"/>
          <w:color w:val="000000"/>
          <w:sz w:val="20"/>
          <w:szCs w:val="20"/>
        </w:rPr>
      </w:pPr>
      <w:r>
        <w:rPr>
          <w:rFonts w:ascii="Trebuchet MS" w:hAnsi="Trebuchet MS"/>
          <w:color w:val="000000"/>
          <w:sz w:val="20"/>
          <w:szCs w:val="20"/>
        </w:rPr>
        <w:t>23 e perguntou: De quem és filha? dize-mo, peço-te. Há lugar em casa de teu pai para nós pousarmos?</w:t>
      </w:r>
    </w:p>
    <w:p>
      <w:pPr>
        <w:rPr>
          <w:rFonts w:ascii="Trebuchet MS" w:hAnsi="Trebuchet MS"/>
          <w:color w:val="000000"/>
          <w:sz w:val="20"/>
          <w:szCs w:val="20"/>
        </w:rPr>
      </w:pPr>
      <w:r>
        <w:rPr>
          <w:rFonts w:ascii="Trebuchet MS" w:hAnsi="Trebuchet MS"/>
          <w:color w:val="000000"/>
          <w:sz w:val="20"/>
          <w:szCs w:val="20"/>
        </w:rPr>
        <w:t>24 Ela lhe respondeu: Eu sou filha de Betuel, filho de Milca, o qual ela deu a Naor.</w:t>
      </w:r>
    </w:p>
    <w:p>
      <w:pPr>
        <w:rPr>
          <w:rFonts w:ascii="Trebuchet MS" w:hAnsi="Trebuchet MS"/>
          <w:color w:val="000000"/>
          <w:sz w:val="20"/>
          <w:szCs w:val="20"/>
        </w:rPr>
      </w:pPr>
      <w:r>
        <w:rPr>
          <w:rFonts w:ascii="Trebuchet MS" w:hAnsi="Trebuchet MS"/>
          <w:color w:val="000000"/>
          <w:sz w:val="20"/>
          <w:szCs w:val="20"/>
        </w:rPr>
        <w:t>25 Disse-lhe mais: Temos palha e forragem bastante, e lugar para pousar.</w:t>
      </w:r>
    </w:p>
    <w:p>
      <w:pPr>
        <w:rPr>
          <w:rFonts w:ascii="Trebuchet MS" w:hAnsi="Trebuchet MS"/>
          <w:color w:val="000000"/>
          <w:sz w:val="20"/>
          <w:szCs w:val="20"/>
        </w:rPr>
      </w:pPr>
      <w:r>
        <w:rPr>
          <w:rFonts w:ascii="Trebuchet MS" w:hAnsi="Trebuchet MS"/>
          <w:color w:val="000000"/>
          <w:sz w:val="20"/>
          <w:szCs w:val="20"/>
        </w:rPr>
        <w:t>26 Então inclinou-se o homem e adorou ao Senhor;</w:t>
      </w:r>
    </w:p>
    <w:p>
      <w:pPr>
        <w:rPr>
          <w:rFonts w:ascii="Trebuchet MS" w:hAnsi="Trebuchet MS"/>
          <w:color w:val="000000"/>
          <w:sz w:val="20"/>
          <w:szCs w:val="20"/>
        </w:rPr>
      </w:pPr>
      <w:r>
        <w:rPr>
          <w:rFonts w:ascii="Trebuchet MS" w:hAnsi="Trebuchet MS"/>
          <w:color w:val="000000"/>
          <w:sz w:val="20"/>
          <w:szCs w:val="20"/>
        </w:rPr>
        <w:t>27 e disse: Bendito seja o Senhor Deus de meu senhor Abraão, que não retirou do meu senhor a sua benevolência e a sua verdade; quanto a mim, o Senhor me guiou no caminho à casa dos irmãos de meu senhor.</w:t>
      </w:r>
    </w:p>
    <w:p>
      <w:pPr>
        <w:rPr>
          <w:rFonts w:ascii="Trebuchet MS" w:hAnsi="Trebuchet MS"/>
          <w:color w:val="000000"/>
          <w:sz w:val="20"/>
          <w:szCs w:val="20"/>
        </w:rPr>
      </w:pPr>
      <w:r>
        <w:rPr>
          <w:rFonts w:ascii="Trebuchet MS" w:hAnsi="Trebuchet MS"/>
          <w:color w:val="000000"/>
          <w:sz w:val="20"/>
          <w:szCs w:val="20"/>
        </w:rPr>
        <w:t>28 A donzela correu, e relatou estas coisas aos da casa de sua mãe.</w:t>
      </w:r>
    </w:p>
    <w:p>
      <w:pPr>
        <w:rPr>
          <w:rFonts w:ascii="Trebuchet MS" w:hAnsi="Trebuchet MS"/>
          <w:color w:val="000000"/>
          <w:sz w:val="20"/>
          <w:szCs w:val="20"/>
        </w:rPr>
      </w:pPr>
      <w:r>
        <w:rPr>
          <w:rFonts w:ascii="Trebuchet MS" w:hAnsi="Trebuchet MS"/>
          <w:color w:val="000000"/>
          <w:sz w:val="20"/>
          <w:szCs w:val="20"/>
        </w:rPr>
        <w:t>29 Ora, Rebeca tinha um irmão, cujo nome era Labão, o qual saiu correndo ao encontro daquele homem até a fonte;</w:t>
      </w:r>
    </w:p>
    <w:p>
      <w:pPr>
        <w:rPr>
          <w:rFonts w:ascii="Trebuchet MS" w:hAnsi="Trebuchet MS"/>
          <w:color w:val="000000"/>
          <w:sz w:val="20"/>
          <w:szCs w:val="20"/>
        </w:rPr>
      </w:pPr>
      <w:r>
        <w:rPr>
          <w:rFonts w:ascii="Trebuchet MS" w:hAnsi="Trebuchet MS"/>
          <w:color w:val="000000"/>
          <w:sz w:val="20"/>
          <w:szCs w:val="20"/>
        </w:rPr>
        <w:t>30 porquanto tinha visto o pendente, e as pulseiras sobre as mãos de sua irmã, e ouvido as palavras de sua irmã Rebeca, que dizia: Assim me falou aquele homem; e foi ter com o homem, que estava em pé junto aos camelos ao lado da fonte.</w:t>
      </w:r>
    </w:p>
    <w:p>
      <w:pPr>
        <w:rPr>
          <w:rFonts w:ascii="Trebuchet MS" w:hAnsi="Trebuchet MS"/>
          <w:color w:val="000000"/>
          <w:sz w:val="20"/>
          <w:szCs w:val="20"/>
        </w:rPr>
      </w:pPr>
      <w:r>
        <w:rPr>
          <w:rFonts w:ascii="Trebuchet MS" w:hAnsi="Trebuchet MS"/>
          <w:color w:val="000000"/>
          <w:sz w:val="20"/>
          <w:szCs w:val="20"/>
        </w:rPr>
        <w:t>31 E disse: Entra, bendito do Senhor; por que estás aqui fora? pois eu já preparei a casa, e lugar para os camelos.</w:t>
      </w:r>
    </w:p>
    <w:p>
      <w:pPr>
        <w:rPr>
          <w:rFonts w:ascii="Trebuchet MS" w:hAnsi="Trebuchet MS"/>
          <w:color w:val="000000"/>
          <w:sz w:val="20"/>
          <w:szCs w:val="20"/>
        </w:rPr>
      </w:pPr>
      <w:r>
        <w:rPr>
          <w:rFonts w:ascii="Trebuchet MS" w:hAnsi="Trebuchet MS"/>
          <w:color w:val="000000"/>
          <w:sz w:val="20"/>
          <w:szCs w:val="20"/>
        </w:rPr>
        <w:t>32 Então veio o homem à casa, e desarreou os camelos; deram palha e forragem para os camelos e água para lavar os pés dele e dos homens que estavam com ele.</w:t>
      </w:r>
    </w:p>
    <w:p>
      <w:pPr>
        <w:rPr>
          <w:rFonts w:ascii="Trebuchet MS" w:hAnsi="Trebuchet MS"/>
          <w:color w:val="000000"/>
          <w:sz w:val="20"/>
          <w:szCs w:val="20"/>
        </w:rPr>
      </w:pPr>
      <w:r>
        <w:rPr>
          <w:rFonts w:ascii="Trebuchet MS" w:hAnsi="Trebuchet MS"/>
          <w:color w:val="000000"/>
          <w:sz w:val="20"/>
          <w:szCs w:val="20"/>
        </w:rPr>
        <w:t>33 Depois puseram comida diante dele. Ele, porém, disse: Não comerei, até que tenha exposto a minha incumbência. Respondeu-lhe Labão: Fala.</w:t>
      </w:r>
    </w:p>
    <w:p>
      <w:pPr>
        <w:rPr>
          <w:rFonts w:ascii="Trebuchet MS" w:hAnsi="Trebuchet MS"/>
          <w:color w:val="000000"/>
          <w:sz w:val="20"/>
          <w:szCs w:val="20"/>
        </w:rPr>
      </w:pPr>
      <w:r>
        <w:rPr>
          <w:rFonts w:ascii="Trebuchet MS" w:hAnsi="Trebuchet MS"/>
          <w:color w:val="000000"/>
          <w:sz w:val="20"/>
          <w:szCs w:val="20"/>
        </w:rPr>
        <w:t>34 Então disse: Eu sou o servo de Abraão.</w:t>
      </w:r>
    </w:p>
    <w:p>
      <w:pPr>
        <w:rPr>
          <w:rFonts w:ascii="Trebuchet MS" w:hAnsi="Trebuchet MS"/>
          <w:color w:val="000000"/>
          <w:sz w:val="20"/>
          <w:szCs w:val="20"/>
        </w:rPr>
      </w:pPr>
      <w:r>
        <w:rPr>
          <w:rFonts w:ascii="Trebuchet MS" w:hAnsi="Trebuchet MS"/>
          <w:color w:val="000000"/>
          <w:sz w:val="20"/>
          <w:szCs w:val="20"/>
        </w:rPr>
        <w:t>35 O Senhor tem abençoado muito ao meu senhor, o qual se tem engrandecido; deu-lhe rebanhos e gado, prata e ouro, escravos e escravas, camelos e jumentos.</w:t>
      </w:r>
    </w:p>
    <w:p>
      <w:pPr>
        <w:rPr>
          <w:rFonts w:ascii="Trebuchet MS" w:hAnsi="Trebuchet MS"/>
          <w:color w:val="000000"/>
          <w:sz w:val="20"/>
          <w:szCs w:val="20"/>
        </w:rPr>
      </w:pPr>
      <w:r>
        <w:rPr>
          <w:rFonts w:ascii="Trebuchet MS" w:hAnsi="Trebuchet MS"/>
          <w:color w:val="000000"/>
          <w:sz w:val="20"/>
          <w:szCs w:val="20"/>
        </w:rPr>
        <w:t>36 E Sara, a mulher do meu senhor, mesmo depois, de velha deu um filho a meu senhor; e o pai lhe deu todos os seus bens.</w:t>
      </w:r>
    </w:p>
    <w:p>
      <w:pPr>
        <w:rPr>
          <w:rFonts w:ascii="Trebuchet MS" w:hAnsi="Trebuchet MS"/>
          <w:color w:val="000000"/>
          <w:sz w:val="20"/>
          <w:szCs w:val="20"/>
        </w:rPr>
      </w:pPr>
      <w:r>
        <w:rPr>
          <w:rFonts w:ascii="Trebuchet MS" w:hAnsi="Trebuchet MS"/>
          <w:color w:val="000000"/>
          <w:sz w:val="20"/>
          <w:szCs w:val="20"/>
        </w:rPr>
        <w:t>37 Ora, o meu senhor me fez jurar, dizendo: Não tomarás mulher para meu filho das filhas dos cananeus, em cuja terra habito;</w:t>
      </w:r>
    </w:p>
    <w:p>
      <w:pPr>
        <w:rPr>
          <w:rFonts w:ascii="Trebuchet MS" w:hAnsi="Trebuchet MS"/>
          <w:color w:val="000000"/>
          <w:sz w:val="20"/>
          <w:szCs w:val="20"/>
        </w:rPr>
      </w:pPr>
      <w:r>
        <w:rPr>
          <w:rFonts w:ascii="Trebuchet MS" w:hAnsi="Trebuchet MS"/>
          <w:color w:val="000000"/>
          <w:sz w:val="20"/>
          <w:szCs w:val="20"/>
        </w:rPr>
        <w:t>38 irás, porém, à casa de meu pai, e à minha parentela, e tomarás mulher para meu filho.</w:t>
      </w:r>
    </w:p>
    <w:p>
      <w:pPr>
        <w:rPr>
          <w:rFonts w:ascii="Trebuchet MS" w:hAnsi="Trebuchet MS"/>
          <w:color w:val="000000"/>
          <w:sz w:val="20"/>
          <w:szCs w:val="20"/>
        </w:rPr>
      </w:pPr>
      <w:r>
        <w:rPr>
          <w:rFonts w:ascii="Trebuchet MS" w:hAnsi="Trebuchet MS"/>
          <w:color w:val="000000"/>
          <w:sz w:val="20"/>
          <w:szCs w:val="20"/>
        </w:rPr>
        <w:t>39 Então respondi ao meu senhor: Porventura não me seguirá a mulher.</w:t>
      </w:r>
    </w:p>
    <w:p>
      <w:pPr>
        <w:rPr>
          <w:rFonts w:ascii="Trebuchet MS" w:hAnsi="Trebuchet MS"/>
          <w:color w:val="000000"/>
          <w:sz w:val="20"/>
          <w:szCs w:val="20"/>
        </w:rPr>
      </w:pPr>
      <w:r>
        <w:rPr>
          <w:rFonts w:ascii="Trebuchet MS" w:hAnsi="Trebuchet MS"/>
          <w:color w:val="000000"/>
          <w:sz w:val="20"/>
          <w:szCs w:val="20"/>
        </w:rPr>
        <w:t>40 Ao que ele me disse: O Senhor, em cuja presença tenho andado, enviará o seu anjo contigo, e prosperará o teu caminho; e da minha parentela e da casa de meu pai tomarás mulher para meu filho;</w:t>
      </w:r>
    </w:p>
    <w:p>
      <w:pPr>
        <w:rPr>
          <w:rFonts w:ascii="Trebuchet MS" w:hAnsi="Trebuchet MS"/>
          <w:color w:val="000000"/>
          <w:sz w:val="20"/>
          <w:szCs w:val="20"/>
        </w:rPr>
      </w:pPr>
      <w:r>
        <w:rPr>
          <w:rFonts w:ascii="Trebuchet MS" w:hAnsi="Trebuchet MS"/>
          <w:color w:val="000000"/>
          <w:sz w:val="20"/>
          <w:szCs w:val="20"/>
        </w:rPr>
        <w:t>41 então serás livre do meu juramento, quando chegares à minha parentela; e se não te derem, livre serás do meu juramento.</w:t>
      </w:r>
    </w:p>
    <w:p>
      <w:pPr>
        <w:rPr>
          <w:rFonts w:ascii="Trebuchet MS" w:hAnsi="Trebuchet MS"/>
          <w:color w:val="000000"/>
          <w:sz w:val="20"/>
          <w:szCs w:val="20"/>
        </w:rPr>
      </w:pPr>
      <w:r>
        <w:rPr>
          <w:rFonts w:ascii="Trebuchet MS" w:hAnsi="Trebuchet MS"/>
          <w:color w:val="000000"/>
          <w:sz w:val="20"/>
          <w:szCs w:val="20"/>
        </w:rPr>
        <w:t>42 E hoje cheguei à fonte, e disse: Senhor, Deus de meu senhor Abraão, se é que agora prosperas o meu caminho, o qual venho seguindo,</w:t>
      </w:r>
    </w:p>
    <w:p>
      <w:pPr>
        <w:rPr>
          <w:rFonts w:ascii="Trebuchet MS" w:hAnsi="Trebuchet MS"/>
          <w:color w:val="000000"/>
          <w:sz w:val="20"/>
          <w:szCs w:val="20"/>
        </w:rPr>
      </w:pPr>
      <w:r>
        <w:rPr>
          <w:rFonts w:ascii="Trebuchet MS" w:hAnsi="Trebuchet MS"/>
          <w:color w:val="000000"/>
          <w:sz w:val="20"/>
          <w:szCs w:val="20"/>
        </w:rPr>
        <w:t>43 eis que estou junto à fonte; faze, pois, que a donzela que sair para tirar água, a quem eu disser: Dá-me, peço-te, de beber um pouco de água do teu cântaro,</w:t>
      </w:r>
    </w:p>
    <w:p>
      <w:pPr>
        <w:rPr>
          <w:rFonts w:ascii="Trebuchet MS" w:hAnsi="Trebuchet MS"/>
          <w:color w:val="000000"/>
          <w:sz w:val="20"/>
          <w:szCs w:val="20"/>
        </w:rPr>
      </w:pPr>
      <w:r>
        <w:rPr>
          <w:rFonts w:ascii="Trebuchet MS" w:hAnsi="Trebuchet MS"/>
          <w:color w:val="000000"/>
          <w:sz w:val="20"/>
          <w:szCs w:val="20"/>
        </w:rPr>
        <w:t>44 e ela me responder: Bebe tu, e também tirarei água para os teus camelos; seja a mulher que o Senhor designou para o filho de meu senhor.</w:t>
      </w:r>
    </w:p>
    <w:p>
      <w:pPr>
        <w:rPr>
          <w:rFonts w:ascii="Trebuchet MS" w:hAnsi="Trebuchet MS"/>
          <w:color w:val="000000"/>
          <w:sz w:val="20"/>
          <w:szCs w:val="20"/>
        </w:rPr>
      </w:pPr>
      <w:r>
        <w:rPr>
          <w:rFonts w:ascii="Trebuchet MS" w:hAnsi="Trebuchet MS"/>
          <w:color w:val="000000"/>
          <w:sz w:val="20"/>
          <w:szCs w:val="20"/>
        </w:rPr>
        <w:t>45 Ora, antes que eu acabasse de falar no meu coração, eis que Rebeca saía com o seu cântaro sobre o ombro, desceu à fonte e tirou água; e eu lhe disse: Dá-me de beber, peço-te.</w:t>
      </w:r>
    </w:p>
    <w:p>
      <w:pPr>
        <w:rPr>
          <w:rFonts w:ascii="Trebuchet MS" w:hAnsi="Trebuchet MS"/>
          <w:color w:val="000000"/>
          <w:sz w:val="20"/>
          <w:szCs w:val="20"/>
        </w:rPr>
      </w:pPr>
      <w:r>
        <w:rPr>
          <w:rFonts w:ascii="Trebuchet MS" w:hAnsi="Trebuchet MS"/>
          <w:color w:val="000000"/>
          <w:sz w:val="20"/>
          <w:szCs w:val="20"/>
        </w:rPr>
        <w:t>46 E ela, com presteza, abaixou o seu cântaro do ombro, e disse: Bebe, e também darei de beber aos teus camelos; assim bebi, e ela deu também de beber aos camelos.</w:t>
      </w:r>
    </w:p>
    <w:p>
      <w:pPr>
        <w:rPr>
          <w:rFonts w:ascii="Trebuchet MS" w:hAnsi="Trebuchet MS"/>
          <w:color w:val="000000"/>
          <w:sz w:val="20"/>
          <w:szCs w:val="20"/>
        </w:rPr>
      </w:pPr>
      <w:r>
        <w:rPr>
          <w:rFonts w:ascii="Trebuchet MS" w:hAnsi="Trebuchet MS"/>
          <w:color w:val="000000"/>
          <w:sz w:val="20"/>
          <w:szCs w:val="20"/>
        </w:rPr>
        <w:t>47 Então lhe perguntei: De quem és filha? E ela disse: Filha de Betuel, filho de Naor, que Milca lhe deu. Então eu lhe pus o pendente no nariz e as pulseiras sobre as mãos;</w:t>
      </w:r>
    </w:p>
    <w:p>
      <w:pPr>
        <w:rPr>
          <w:rFonts w:ascii="Trebuchet MS" w:hAnsi="Trebuchet MS"/>
          <w:color w:val="000000"/>
          <w:sz w:val="20"/>
          <w:szCs w:val="20"/>
        </w:rPr>
      </w:pPr>
      <w:r>
        <w:rPr>
          <w:rFonts w:ascii="Trebuchet MS" w:hAnsi="Trebuchet MS"/>
          <w:color w:val="000000"/>
          <w:sz w:val="20"/>
          <w:szCs w:val="20"/>
        </w:rPr>
        <w:t>48 e, inclinando-me, adorei e bendisse ao Senhor, Deus do meu senhor Abraão, que me havia conduzido pelo caminho direito para tomar para seu filho a filha do irmão do meu senhor.</w:t>
      </w:r>
    </w:p>
    <w:p>
      <w:pPr>
        <w:rPr>
          <w:rFonts w:ascii="Trebuchet MS" w:hAnsi="Trebuchet MS"/>
          <w:color w:val="000000"/>
          <w:sz w:val="20"/>
          <w:szCs w:val="20"/>
        </w:rPr>
      </w:pPr>
      <w:r>
        <w:rPr>
          <w:rFonts w:ascii="Trebuchet MS" w:hAnsi="Trebuchet MS"/>
          <w:color w:val="000000"/>
          <w:sz w:val="20"/>
          <w:szCs w:val="20"/>
        </w:rPr>
        <w:t>49 Agora, pois, se vós haveis de usar de benevolência e de verdade para com o meu senhor, declarai-mo; e se não, também mo declarai, para que eu vá ou para a direita ou para a esquerda.</w:t>
      </w:r>
    </w:p>
    <w:p>
      <w:pPr>
        <w:rPr>
          <w:rFonts w:ascii="Trebuchet MS" w:hAnsi="Trebuchet MS"/>
          <w:color w:val="000000"/>
          <w:sz w:val="20"/>
          <w:szCs w:val="20"/>
        </w:rPr>
      </w:pPr>
      <w:r>
        <w:rPr>
          <w:rFonts w:ascii="Trebuchet MS" w:hAnsi="Trebuchet MS"/>
          <w:color w:val="000000"/>
          <w:sz w:val="20"/>
          <w:szCs w:val="20"/>
        </w:rPr>
        <w:t>50 Então responderam Labão e Betuel: Do Senhor procede este negócio; nós não podemos falar-te mal ou bem.</w:t>
      </w:r>
    </w:p>
    <w:p>
      <w:pPr>
        <w:rPr>
          <w:rFonts w:ascii="Trebuchet MS" w:hAnsi="Trebuchet MS"/>
          <w:color w:val="000000"/>
          <w:sz w:val="20"/>
          <w:szCs w:val="20"/>
        </w:rPr>
      </w:pPr>
      <w:r>
        <w:rPr>
          <w:rFonts w:ascii="Trebuchet MS" w:hAnsi="Trebuchet MS"/>
          <w:color w:val="000000"/>
          <w:sz w:val="20"/>
          <w:szCs w:val="20"/>
        </w:rPr>
        <w:t>51 Eis que Rebeca está diante de ti, toma-a e vai-te; seja ela a mulher do filho de teu senhor, como tem dito o Senhor.</w:t>
      </w:r>
    </w:p>
    <w:p>
      <w:pPr>
        <w:rPr>
          <w:rFonts w:ascii="Trebuchet MS" w:hAnsi="Trebuchet MS"/>
          <w:color w:val="000000"/>
          <w:sz w:val="20"/>
          <w:szCs w:val="20"/>
        </w:rPr>
      </w:pPr>
      <w:r>
        <w:rPr>
          <w:rFonts w:ascii="Trebuchet MS" w:hAnsi="Trebuchet MS"/>
          <w:color w:val="000000"/>
          <w:sz w:val="20"/>
          <w:szCs w:val="20"/>
        </w:rPr>
        <w:t>52 Quando o servo de Abraão ouviu as palavras deles, prostrou-se em terra diante do Senhor:</w:t>
      </w:r>
    </w:p>
    <w:p>
      <w:pPr>
        <w:rPr>
          <w:rFonts w:ascii="Trebuchet MS" w:hAnsi="Trebuchet MS"/>
          <w:color w:val="000000"/>
          <w:sz w:val="20"/>
          <w:szCs w:val="20"/>
        </w:rPr>
      </w:pPr>
      <w:r>
        <w:rPr>
          <w:rFonts w:ascii="Trebuchet MS" w:hAnsi="Trebuchet MS"/>
          <w:color w:val="000000"/>
          <w:sz w:val="20"/>
          <w:szCs w:val="20"/>
        </w:rPr>
        <w:t>53 e tirou o servo jóias de prata, e jóias de ouro, e vestidos, e deu-os a Rebeca; também deu coisas preciosas a seu irmão e a sua mãe.</w:t>
      </w:r>
    </w:p>
    <w:p>
      <w:pPr>
        <w:rPr>
          <w:rFonts w:ascii="Trebuchet MS" w:hAnsi="Trebuchet MS"/>
          <w:color w:val="000000"/>
          <w:sz w:val="20"/>
          <w:szCs w:val="20"/>
        </w:rPr>
      </w:pPr>
      <w:r>
        <w:rPr>
          <w:rFonts w:ascii="Trebuchet MS" w:hAnsi="Trebuchet MS"/>
          <w:color w:val="000000"/>
          <w:sz w:val="20"/>
          <w:szCs w:val="20"/>
        </w:rPr>
        <w:t>54 Então comeram e beberam, ele e os homens que com ele estavam, e passaram a noite. Quando se levantaram de manhã, disse o servo: Deixai-me ir a meu senhor.</w:t>
      </w:r>
    </w:p>
    <w:p>
      <w:pPr>
        <w:rPr>
          <w:rFonts w:ascii="Trebuchet MS" w:hAnsi="Trebuchet MS"/>
          <w:color w:val="000000"/>
          <w:sz w:val="20"/>
          <w:szCs w:val="20"/>
        </w:rPr>
      </w:pPr>
      <w:r>
        <w:rPr>
          <w:rFonts w:ascii="Trebuchet MS" w:hAnsi="Trebuchet MS"/>
          <w:color w:val="000000"/>
          <w:sz w:val="20"/>
          <w:szCs w:val="20"/>
        </w:rPr>
        <w:t>55 Disseram o irmão e a mãe da donzela: Fique ela conosco alguns dias, pelo menos dez dias; e depois irá.</w:t>
      </w:r>
    </w:p>
    <w:p>
      <w:pPr>
        <w:rPr>
          <w:rFonts w:ascii="Trebuchet MS" w:hAnsi="Trebuchet MS"/>
          <w:color w:val="000000"/>
          <w:sz w:val="20"/>
          <w:szCs w:val="20"/>
        </w:rPr>
      </w:pPr>
      <w:r>
        <w:rPr>
          <w:rFonts w:ascii="Trebuchet MS" w:hAnsi="Trebuchet MS"/>
          <w:color w:val="000000"/>
          <w:sz w:val="20"/>
          <w:szCs w:val="20"/>
        </w:rPr>
        <w:t>56 Ele, porém, lhes respondeu: Não me detenhas, visto que o Senhor me tem prosperado o caminho; deixai-me partir, para que eu volte a meu senhor.</w:t>
      </w:r>
    </w:p>
    <w:p>
      <w:pPr>
        <w:rPr>
          <w:rFonts w:ascii="Trebuchet MS" w:hAnsi="Trebuchet MS"/>
          <w:color w:val="000000"/>
          <w:sz w:val="20"/>
          <w:szCs w:val="20"/>
        </w:rPr>
      </w:pPr>
      <w:r>
        <w:rPr>
          <w:rFonts w:ascii="Trebuchet MS" w:hAnsi="Trebuchet MS"/>
          <w:color w:val="000000"/>
          <w:sz w:val="20"/>
          <w:szCs w:val="20"/>
        </w:rPr>
        <w:t>57 Disseram-lhe: chamaremos a donzela, e perguntaremos a ela mesma.</w:t>
      </w:r>
    </w:p>
    <w:p>
      <w:pPr>
        <w:rPr>
          <w:rFonts w:ascii="Trebuchet MS" w:hAnsi="Trebuchet MS"/>
          <w:color w:val="000000"/>
          <w:sz w:val="20"/>
          <w:szCs w:val="20"/>
        </w:rPr>
      </w:pPr>
      <w:r>
        <w:rPr>
          <w:rFonts w:ascii="Trebuchet MS" w:hAnsi="Trebuchet MS"/>
          <w:color w:val="000000"/>
          <w:sz w:val="20"/>
          <w:szCs w:val="20"/>
        </w:rPr>
        <w:t>58 Chamaram, pois, a Rebeca, e lhe perguntaram: Irás tu com este homem; Respondeu ela: Irei.</w:t>
      </w:r>
    </w:p>
    <w:p>
      <w:pPr>
        <w:rPr>
          <w:rFonts w:ascii="Trebuchet MS" w:hAnsi="Trebuchet MS"/>
          <w:color w:val="000000"/>
          <w:sz w:val="20"/>
          <w:szCs w:val="20"/>
        </w:rPr>
      </w:pPr>
      <w:r>
        <w:rPr>
          <w:rFonts w:ascii="Trebuchet MS" w:hAnsi="Trebuchet MS"/>
          <w:color w:val="000000"/>
          <w:sz w:val="20"/>
          <w:szCs w:val="20"/>
        </w:rPr>
        <w:t>59 Então despediram a Rebeca, sua irmã, e à sua ama e ao servo de Abraão e a seus homens;</w:t>
      </w:r>
    </w:p>
    <w:p>
      <w:pPr>
        <w:rPr>
          <w:rFonts w:ascii="Trebuchet MS" w:hAnsi="Trebuchet MS"/>
          <w:color w:val="000000"/>
          <w:sz w:val="20"/>
          <w:szCs w:val="20"/>
        </w:rPr>
      </w:pPr>
      <w:r>
        <w:rPr>
          <w:rFonts w:ascii="Trebuchet MS" w:hAnsi="Trebuchet MS"/>
          <w:color w:val="000000"/>
          <w:sz w:val="20"/>
          <w:szCs w:val="20"/>
        </w:rPr>
        <w:t>60 e abençoaram a Rebeca, e disseram-lhe: Irmã nossa, sê tu a mãe de milhares de miríades, e possua a tua descendência a porta de seus aborrecedores!</w:t>
      </w:r>
    </w:p>
    <w:p>
      <w:pPr>
        <w:rPr>
          <w:rFonts w:ascii="Trebuchet MS" w:hAnsi="Trebuchet MS"/>
          <w:color w:val="000000"/>
          <w:sz w:val="20"/>
          <w:szCs w:val="20"/>
        </w:rPr>
      </w:pPr>
      <w:r>
        <w:rPr>
          <w:rFonts w:ascii="Trebuchet MS" w:hAnsi="Trebuchet MS"/>
          <w:color w:val="000000"/>
          <w:sz w:val="20"/>
          <w:szCs w:val="20"/>
        </w:rPr>
        <w:t>61 Assim Rebeca se levantou com as suas moças e, montando nos camelos, seguiram o homem; e o servo, tomando a Rebeca, partiu.</w:t>
      </w:r>
    </w:p>
    <w:p>
      <w:pPr>
        <w:rPr>
          <w:rFonts w:ascii="Trebuchet MS" w:hAnsi="Trebuchet MS"/>
          <w:color w:val="000000"/>
          <w:sz w:val="20"/>
          <w:szCs w:val="20"/>
        </w:rPr>
      </w:pPr>
      <w:r>
        <w:rPr>
          <w:rFonts w:ascii="Trebuchet MS" w:hAnsi="Trebuchet MS"/>
          <w:color w:val="000000"/>
          <w:sz w:val="20"/>
          <w:szCs w:val="20"/>
        </w:rPr>
        <w:t>62 Ora, Isaque tinha vindo do caminho do poço da visão; pois habitava na terra do Negebe.</w:t>
      </w:r>
    </w:p>
    <w:p>
      <w:pPr>
        <w:rPr>
          <w:rFonts w:ascii="Trebuchet MS" w:hAnsi="Trebuchet MS"/>
          <w:color w:val="000000"/>
          <w:sz w:val="20"/>
          <w:szCs w:val="20"/>
        </w:rPr>
      </w:pPr>
      <w:r>
        <w:rPr>
          <w:rFonts w:ascii="Trebuchet MS" w:hAnsi="Trebuchet MS"/>
          <w:color w:val="000000"/>
          <w:sz w:val="20"/>
          <w:szCs w:val="20"/>
        </w:rPr>
        <w:t>63 Saíra Isaque ao campo à tarde, para meditar; e levantando os olhos, viu, e eis que vinham camelos.</w:t>
      </w:r>
    </w:p>
    <w:p>
      <w:pPr>
        <w:rPr>
          <w:rFonts w:ascii="Trebuchet MS" w:hAnsi="Trebuchet MS"/>
          <w:color w:val="000000"/>
          <w:sz w:val="20"/>
          <w:szCs w:val="20"/>
        </w:rPr>
      </w:pPr>
      <w:r>
        <w:rPr>
          <w:rFonts w:ascii="Trebuchet MS" w:hAnsi="Trebuchet MS"/>
          <w:color w:val="000000"/>
          <w:sz w:val="20"/>
          <w:szCs w:val="20"/>
        </w:rPr>
        <w:t>64 Rebeca também levantou os olhos e, vendo a Isaque, saltou do camelo</w:t>
      </w:r>
    </w:p>
    <w:p>
      <w:pPr>
        <w:rPr>
          <w:rFonts w:ascii="Trebuchet MS" w:hAnsi="Trebuchet MS"/>
          <w:color w:val="000000"/>
          <w:sz w:val="20"/>
          <w:szCs w:val="20"/>
        </w:rPr>
      </w:pPr>
      <w:r>
        <w:rPr>
          <w:rFonts w:ascii="Trebuchet MS" w:hAnsi="Trebuchet MS"/>
          <w:color w:val="000000"/>
          <w:sz w:val="20"/>
          <w:szCs w:val="20"/>
        </w:rPr>
        <w:t>65 e perguntou ao servo: Quem é aquele homem que vem pelo campo ao nosso encontro? respondeu o servo: É meu senhor. Então ela tomou o véu e se cobriu.</w:t>
      </w:r>
    </w:p>
    <w:p>
      <w:pPr>
        <w:rPr>
          <w:rFonts w:ascii="Trebuchet MS" w:hAnsi="Trebuchet MS"/>
          <w:color w:val="000000"/>
          <w:sz w:val="20"/>
          <w:szCs w:val="20"/>
        </w:rPr>
      </w:pPr>
      <w:r>
        <w:rPr>
          <w:rFonts w:ascii="Trebuchet MS" w:hAnsi="Trebuchet MS"/>
          <w:color w:val="000000"/>
          <w:sz w:val="20"/>
          <w:szCs w:val="20"/>
        </w:rPr>
        <w:t>66 Depois o servo contou a Isaque tudo o que fizera.</w:t>
      </w:r>
    </w:p>
    <w:p>
      <w:pPr>
        <w:rPr>
          <w:rFonts w:ascii="Trebuchet MS" w:hAnsi="Trebuchet MS"/>
          <w:color w:val="000000"/>
          <w:sz w:val="20"/>
          <w:szCs w:val="20"/>
        </w:rPr>
      </w:pPr>
      <w:r>
        <w:rPr>
          <w:rFonts w:ascii="Trebuchet MS" w:hAnsi="Trebuchet MS"/>
          <w:color w:val="000000"/>
          <w:sz w:val="20"/>
          <w:szCs w:val="20"/>
        </w:rPr>
        <w:t>67 Isaque, pois, trouxe Rebeca para a tenda de Sara, sua mãe; tomou-a e ela lhe foi por mulher; e ele a amou. Assim Isaque foi consolado depois da morte de sua mãe.</w:t>
      </w:r>
    </w:p>
    <w:p>
      <w:pPr>
        <w:pStyle w:val="P13"/>
        <w:rPr>
          <w:rFonts w:ascii="Trebuchet MS" w:hAnsi="Trebuchet MS"/>
          <w:color w:val="000000"/>
          <w:sz w:val="22"/>
          <w:szCs w:val="22"/>
        </w:rPr>
      </w:pPr>
      <w:bookmarkStart w:id="29" w:name="_Toc147527978"/>
      <w:r>
        <w:rPr>
          <w:rFonts w:ascii="Trebuchet MS" w:hAnsi="Trebuchet MS"/>
          <w:color w:val="000000"/>
          <w:sz w:val="22"/>
          <w:szCs w:val="22"/>
        </w:rPr>
        <w:t xml:space="preserve"> GÊNESIS 25</w:t>
      </w:r>
      <w:bookmarkEnd w:id="29"/>
    </w:p>
    <w:p>
      <w:pPr>
        <w:rPr>
          <w:rFonts w:ascii="Trebuchet MS" w:hAnsi="Trebuchet MS"/>
          <w:color w:val="000000"/>
          <w:sz w:val="20"/>
          <w:szCs w:val="20"/>
        </w:rPr>
      </w:pPr>
      <w:r>
        <w:rPr>
          <w:rFonts w:ascii="Trebuchet MS" w:hAnsi="Trebuchet MS"/>
          <w:color w:val="000000"/>
          <w:sz w:val="20"/>
          <w:szCs w:val="20"/>
        </w:rPr>
        <w:t>1 Ora, Abraão tomou outra mulher, que se chamava Quetura.</w:t>
      </w:r>
    </w:p>
    <w:p>
      <w:pPr>
        <w:rPr>
          <w:rFonts w:ascii="Trebuchet MS" w:hAnsi="Trebuchet MS"/>
          <w:color w:val="000000"/>
          <w:sz w:val="20"/>
          <w:szCs w:val="20"/>
        </w:rPr>
      </w:pPr>
      <w:r>
        <w:rPr>
          <w:rFonts w:ascii="Trebuchet MS" w:hAnsi="Trebuchet MS"/>
          <w:color w:val="000000"/>
          <w:sz w:val="20"/>
          <w:szCs w:val="20"/>
        </w:rPr>
        <w:t>2 Ela lhe deu à luz a Zinrã, Jocsã, Medã, Midiã, Isbaque e Suá.</w:t>
      </w:r>
    </w:p>
    <w:p>
      <w:pPr>
        <w:rPr>
          <w:rFonts w:ascii="Trebuchet MS" w:hAnsi="Trebuchet MS"/>
          <w:color w:val="000000"/>
          <w:sz w:val="20"/>
          <w:szCs w:val="20"/>
        </w:rPr>
      </w:pPr>
      <w:r>
        <w:rPr>
          <w:rFonts w:ascii="Trebuchet MS" w:hAnsi="Trebuchet MS"/>
          <w:color w:val="000000"/>
          <w:sz w:val="20"/>
          <w:szCs w:val="20"/>
        </w:rPr>
        <w:t>3 Jocsã gerou a Seba e Dedã. Os filhos de Dedã foram Assurim, Letusim e Leumim.</w:t>
      </w:r>
    </w:p>
    <w:p>
      <w:pPr>
        <w:rPr>
          <w:rFonts w:ascii="Trebuchet MS" w:hAnsi="Trebuchet MS"/>
          <w:color w:val="000000"/>
          <w:sz w:val="20"/>
          <w:szCs w:val="20"/>
        </w:rPr>
      </w:pPr>
      <w:r>
        <w:rPr>
          <w:rFonts w:ascii="Trebuchet MS" w:hAnsi="Trebuchet MS"/>
          <w:color w:val="000000"/>
          <w:sz w:val="20"/>
          <w:szCs w:val="20"/>
        </w:rPr>
        <w:t>4 Os filhos de Midiã foram Efá, Efer, Hanoque, Abidá e Eldá; todos estes foram filhos de Quetura.</w:t>
      </w:r>
    </w:p>
    <w:p>
      <w:pPr>
        <w:rPr>
          <w:rFonts w:ascii="Trebuchet MS" w:hAnsi="Trebuchet MS"/>
          <w:color w:val="000000"/>
          <w:sz w:val="20"/>
          <w:szCs w:val="20"/>
        </w:rPr>
      </w:pPr>
      <w:r>
        <w:rPr>
          <w:rFonts w:ascii="Trebuchet MS" w:hAnsi="Trebuchet MS"/>
          <w:color w:val="000000"/>
          <w:sz w:val="20"/>
          <w:szCs w:val="20"/>
        </w:rPr>
        <w:t>5 Abraão, porém, deu tudo quanto possuía a Isaque;</w:t>
      </w:r>
    </w:p>
    <w:p>
      <w:pPr>
        <w:rPr>
          <w:rFonts w:ascii="Trebuchet MS" w:hAnsi="Trebuchet MS"/>
          <w:color w:val="000000"/>
          <w:sz w:val="20"/>
          <w:szCs w:val="20"/>
        </w:rPr>
      </w:pPr>
      <w:r>
        <w:rPr>
          <w:rFonts w:ascii="Trebuchet MS" w:hAnsi="Trebuchet MS"/>
          <w:color w:val="000000"/>
          <w:sz w:val="20"/>
          <w:szCs w:val="20"/>
        </w:rPr>
        <w:t>6 no entanto aos filhos das concubinas que Abraão tinha, deu ele dádivas; e, ainda em vida, os separou de seu filho Isaque, enviando-os ao Oriente, para a terra oriental.</w:t>
      </w:r>
    </w:p>
    <w:p>
      <w:pPr>
        <w:rPr>
          <w:rFonts w:ascii="Trebuchet MS" w:hAnsi="Trebuchet MS"/>
          <w:color w:val="000000"/>
          <w:sz w:val="20"/>
          <w:szCs w:val="20"/>
        </w:rPr>
      </w:pPr>
      <w:r>
        <w:rPr>
          <w:rFonts w:ascii="Trebuchet MS" w:hAnsi="Trebuchet MS"/>
          <w:color w:val="000000"/>
          <w:sz w:val="20"/>
          <w:szCs w:val="20"/>
        </w:rPr>
        <w:t>7 Estes, pois, são os dias dos anos da vida de Abraão, que ele viveu: cento e setenta e, cinco anos.</w:t>
      </w:r>
    </w:p>
    <w:p>
      <w:pPr>
        <w:rPr>
          <w:rFonts w:ascii="Trebuchet MS" w:hAnsi="Trebuchet MS"/>
          <w:color w:val="000000"/>
          <w:sz w:val="20"/>
          <w:szCs w:val="20"/>
        </w:rPr>
      </w:pPr>
      <w:r>
        <w:rPr>
          <w:rFonts w:ascii="Trebuchet MS" w:hAnsi="Trebuchet MS"/>
          <w:color w:val="000000"/>
          <w:sz w:val="20"/>
          <w:szCs w:val="20"/>
        </w:rPr>
        <w:t>8 E Abraão expirou, morrendo em boa velhice, velho e cheio de dias; e foi congregado ao seu povo.</w:t>
      </w:r>
    </w:p>
    <w:p>
      <w:pPr>
        <w:rPr>
          <w:rFonts w:ascii="Trebuchet MS" w:hAnsi="Trebuchet MS"/>
          <w:color w:val="000000"/>
          <w:sz w:val="20"/>
          <w:szCs w:val="20"/>
        </w:rPr>
      </w:pPr>
      <w:r>
        <w:rPr>
          <w:rFonts w:ascii="Trebuchet MS" w:hAnsi="Trebuchet MS"/>
          <w:color w:val="000000"/>
          <w:sz w:val="20"/>
          <w:szCs w:val="20"/>
        </w:rPr>
        <w:t>9 Então Isaque e Ismael, seus filhos, o sepultaram na caverna dupla, no campo de Efrom, filho de Zoar, o heteu, que estava em frente de Manre,</w:t>
      </w:r>
    </w:p>
    <w:p>
      <w:pPr>
        <w:rPr>
          <w:rFonts w:ascii="Trebuchet MS" w:hAnsi="Trebuchet MS"/>
          <w:color w:val="000000"/>
          <w:sz w:val="20"/>
          <w:szCs w:val="20"/>
        </w:rPr>
      </w:pPr>
      <w:r>
        <w:rPr>
          <w:rFonts w:ascii="Trebuchet MS" w:hAnsi="Trebuchet MS"/>
          <w:color w:val="000000"/>
          <w:sz w:val="20"/>
          <w:szCs w:val="20"/>
        </w:rPr>
        <w:t>10 o campo que Abraão comprara aos filhos de Hete. Ali foi sepultado Abraão, e Sara, sua mulher.</w:t>
      </w:r>
    </w:p>
    <w:p>
      <w:pPr>
        <w:rPr>
          <w:rFonts w:ascii="Trebuchet MS" w:hAnsi="Trebuchet MS"/>
          <w:color w:val="000000"/>
          <w:sz w:val="20"/>
          <w:szCs w:val="20"/>
        </w:rPr>
      </w:pPr>
      <w:r>
        <w:rPr>
          <w:rFonts w:ascii="Trebuchet MS" w:hAnsi="Trebuchet MS"/>
          <w:color w:val="000000"/>
          <w:sz w:val="20"/>
          <w:szCs w:val="20"/>
        </w:rPr>
        <w:t>11 Depois da morte de Abraão, Deus abençoou a Isaque, seu filho; e habitava Isaque junto ao poço da visão.</w:t>
      </w:r>
    </w:p>
    <w:p>
      <w:pPr>
        <w:rPr>
          <w:rFonts w:ascii="Trebuchet MS" w:hAnsi="Trebuchet MS"/>
          <w:color w:val="000000"/>
          <w:sz w:val="20"/>
          <w:szCs w:val="20"/>
        </w:rPr>
      </w:pPr>
      <w:r>
        <w:rPr>
          <w:rFonts w:ascii="Trebuchet MS" w:hAnsi="Trebuchet MS"/>
          <w:color w:val="000000"/>
          <w:sz w:val="20"/>
          <w:szCs w:val="20"/>
        </w:rPr>
        <w:t>12 Estas são as gerações de Ismael, filho de Abraão, que Agar, a egípcia, serva de Sara, lhe deu;</w:t>
      </w:r>
    </w:p>
    <w:p>
      <w:pPr>
        <w:rPr>
          <w:rFonts w:ascii="Trebuchet MS" w:hAnsi="Trebuchet MS"/>
          <w:color w:val="000000"/>
          <w:sz w:val="20"/>
          <w:szCs w:val="20"/>
        </w:rPr>
      </w:pPr>
      <w:r>
        <w:rPr>
          <w:rFonts w:ascii="Trebuchet MS" w:hAnsi="Trebuchet MS"/>
          <w:color w:val="000000"/>
          <w:sz w:val="20"/>
          <w:szCs w:val="20"/>
        </w:rPr>
        <w:t>13 e estes são os nomes dos filhos de Ismael pela sua ordem, segundo as suas gerações: o primogênito de Ismael era Nebaiote, depois Quedar, Abdeel, Mibsão,</w:t>
      </w:r>
    </w:p>
    <w:p>
      <w:pPr>
        <w:rPr>
          <w:rFonts w:ascii="Trebuchet MS" w:hAnsi="Trebuchet MS"/>
          <w:color w:val="000000"/>
          <w:sz w:val="20"/>
          <w:szCs w:val="20"/>
        </w:rPr>
      </w:pPr>
      <w:r>
        <w:rPr>
          <w:rFonts w:ascii="Trebuchet MS" w:hAnsi="Trebuchet MS"/>
          <w:color w:val="000000"/>
          <w:sz w:val="20"/>
          <w:szCs w:val="20"/>
        </w:rPr>
        <w:t>14 Misma, Dumá, Massá,</w:t>
      </w:r>
    </w:p>
    <w:p>
      <w:pPr>
        <w:rPr>
          <w:rFonts w:ascii="Trebuchet MS" w:hAnsi="Trebuchet MS"/>
          <w:color w:val="000000"/>
          <w:sz w:val="20"/>
          <w:szCs w:val="20"/>
        </w:rPr>
      </w:pPr>
      <w:r>
        <w:rPr>
          <w:rFonts w:ascii="Trebuchet MS" w:hAnsi="Trebuchet MS"/>
          <w:color w:val="000000"/>
          <w:sz w:val="20"/>
          <w:szCs w:val="20"/>
        </w:rPr>
        <w:t>15 Hadade, Tema, Jetur, Nafis e Quedemá.</w:t>
      </w:r>
    </w:p>
    <w:p>
      <w:pPr>
        <w:rPr>
          <w:rFonts w:ascii="Trebuchet MS" w:hAnsi="Trebuchet MS"/>
          <w:color w:val="000000"/>
          <w:sz w:val="20"/>
          <w:szCs w:val="20"/>
        </w:rPr>
      </w:pPr>
      <w:r>
        <w:rPr>
          <w:rFonts w:ascii="Trebuchet MS" w:hAnsi="Trebuchet MS"/>
          <w:color w:val="000000"/>
          <w:sz w:val="20"/>
          <w:szCs w:val="20"/>
        </w:rPr>
        <w:t>16 Estes são os filhos de Ismael, e estes são os seus nomes pelas suas vilas e pelos seus acampamentos: doze príncipes segundo as suas tribos.</w:t>
      </w:r>
    </w:p>
    <w:p>
      <w:pPr>
        <w:rPr>
          <w:rFonts w:ascii="Trebuchet MS" w:hAnsi="Trebuchet MS"/>
          <w:color w:val="000000"/>
          <w:sz w:val="20"/>
          <w:szCs w:val="20"/>
        </w:rPr>
      </w:pPr>
      <w:r>
        <w:rPr>
          <w:rFonts w:ascii="Trebuchet MS" w:hAnsi="Trebuchet MS"/>
          <w:color w:val="000000"/>
          <w:sz w:val="20"/>
          <w:szCs w:val="20"/>
        </w:rPr>
        <w:t>17 E estes são os anos da vida de Ismael, cento e trinta e sete anos; e ele expirou e, morrendo, foi congregado ao seu povo.</w:t>
      </w:r>
    </w:p>
    <w:p>
      <w:pPr>
        <w:rPr>
          <w:rFonts w:ascii="Trebuchet MS" w:hAnsi="Trebuchet MS"/>
          <w:color w:val="000000"/>
          <w:sz w:val="20"/>
          <w:szCs w:val="20"/>
        </w:rPr>
      </w:pPr>
      <w:r>
        <w:rPr>
          <w:rFonts w:ascii="Trebuchet MS" w:hAnsi="Trebuchet MS"/>
          <w:color w:val="000000"/>
          <w:sz w:val="20"/>
          <w:szCs w:val="20"/>
        </w:rPr>
        <w:t>18 Eles então habitaram desde Havilá até Sur, que está em frente do Egito, como quem vai em direção da Assíria; assim Ismael se estabeleceu diante da face de todos os seus irmãos.</w:t>
      </w:r>
    </w:p>
    <w:p>
      <w:pPr>
        <w:rPr>
          <w:rFonts w:ascii="Trebuchet MS" w:hAnsi="Trebuchet MS"/>
          <w:color w:val="000000"/>
          <w:sz w:val="20"/>
          <w:szCs w:val="20"/>
        </w:rPr>
      </w:pPr>
      <w:r>
        <w:rPr>
          <w:rFonts w:ascii="Trebuchet MS" w:hAnsi="Trebuchet MS"/>
          <w:color w:val="000000"/>
          <w:sz w:val="20"/>
          <w:szCs w:val="20"/>
        </w:rPr>
        <w:t>19 E estas são as gerações de Isaque, filho de Abraão: Abraão gerou a Isaque;</w:t>
      </w:r>
    </w:p>
    <w:p>
      <w:pPr>
        <w:rPr>
          <w:rFonts w:ascii="Trebuchet MS" w:hAnsi="Trebuchet MS"/>
          <w:color w:val="000000"/>
          <w:sz w:val="20"/>
          <w:szCs w:val="20"/>
        </w:rPr>
      </w:pPr>
      <w:r>
        <w:rPr>
          <w:rFonts w:ascii="Trebuchet MS" w:hAnsi="Trebuchet MS"/>
          <w:color w:val="000000"/>
          <w:sz w:val="20"/>
          <w:szCs w:val="20"/>
        </w:rPr>
        <w:t>20 e Isaque tinha quarenta anos quando tomou por mulher a Rebeca, filha de Betuel, arameu de Padã-Arã, e irmã de Labão, arameu.</w:t>
      </w:r>
    </w:p>
    <w:p>
      <w:pPr>
        <w:rPr>
          <w:rFonts w:ascii="Trebuchet MS" w:hAnsi="Trebuchet MS"/>
          <w:color w:val="000000"/>
          <w:sz w:val="20"/>
          <w:szCs w:val="20"/>
        </w:rPr>
      </w:pPr>
      <w:r>
        <w:rPr>
          <w:rFonts w:ascii="Trebuchet MS" w:hAnsi="Trebuchet MS"/>
          <w:color w:val="000000"/>
          <w:sz w:val="20"/>
          <w:szCs w:val="20"/>
        </w:rPr>
        <w:t>21 Ora, Isaque orou insistentemente ao Senhor por sua mulher, porquanto ela era estéril; e o Senhor ouviu as suas orações, e Rebeca, sua mulher, concebeu.</w:t>
      </w:r>
    </w:p>
    <w:p>
      <w:pPr>
        <w:rPr>
          <w:rFonts w:ascii="Trebuchet MS" w:hAnsi="Trebuchet MS"/>
          <w:color w:val="000000"/>
          <w:sz w:val="20"/>
          <w:szCs w:val="20"/>
        </w:rPr>
      </w:pPr>
      <w:r>
        <w:rPr>
          <w:rFonts w:ascii="Trebuchet MS" w:hAnsi="Trebuchet MS"/>
          <w:color w:val="000000"/>
          <w:sz w:val="20"/>
          <w:szCs w:val="20"/>
        </w:rPr>
        <w:t>22 E os filhos lutavam no ventre dela; então ela disse: Por que estou eu assim? E foi consultar ao Senhor.</w:t>
      </w:r>
    </w:p>
    <w:p>
      <w:pPr>
        <w:rPr>
          <w:rFonts w:ascii="Trebuchet MS" w:hAnsi="Trebuchet MS"/>
          <w:color w:val="000000"/>
          <w:sz w:val="20"/>
          <w:szCs w:val="20"/>
        </w:rPr>
      </w:pPr>
      <w:r>
        <w:rPr>
          <w:rFonts w:ascii="Trebuchet MS" w:hAnsi="Trebuchet MS"/>
          <w:color w:val="000000"/>
          <w:sz w:val="20"/>
          <w:szCs w:val="20"/>
        </w:rPr>
        <w:t>23 Respondeu-lhe o Senhor: Duas nações há no teu ventre, e dois povos se dividirão das tuas estranhas, e um povo será mais forte do que o outro povo, e o mais velho servirá ao mais moço.</w:t>
      </w:r>
    </w:p>
    <w:p>
      <w:pPr>
        <w:rPr>
          <w:rFonts w:ascii="Trebuchet MS" w:hAnsi="Trebuchet MS"/>
          <w:color w:val="000000"/>
          <w:sz w:val="20"/>
          <w:szCs w:val="20"/>
        </w:rPr>
      </w:pPr>
      <w:r>
        <w:rPr>
          <w:rFonts w:ascii="Trebuchet MS" w:hAnsi="Trebuchet MS"/>
          <w:color w:val="000000"/>
          <w:sz w:val="20"/>
          <w:szCs w:val="20"/>
        </w:rPr>
        <w:t>24 Cumpridos que foram os dias para ela dar à luz, eis que havia gêmeos no seu ventre.</w:t>
      </w:r>
    </w:p>
    <w:p>
      <w:pPr>
        <w:rPr>
          <w:rFonts w:ascii="Trebuchet MS" w:hAnsi="Trebuchet MS"/>
          <w:color w:val="000000"/>
          <w:sz w:val="20"/>
          <w:szCs w:val="20"/>
        </w:rPr>
      </w:pPr>
      <w:r>
        <w:rPr>
          <w:rFonts w:ascii="Trebuchet MS" w:hAnsi="Trebuchet MS"/>
          <w:color w:val="000000"/>
          <w:sz w:val="20"/>
          <w:szCs w:val="20"/>
        </w:rPr>
        <w:t>25 Saiu o primeiro, ruivo, todo ele como um vestido de pelo; e chamaram-lhe Esaú.</w:t>
      </w:r>
    </w:p>
    <w:p>
      <w:pPr>
        <w:rPr>
          <w:rFonts w:ascii="Trebuchet MS" w:hAnsi="Trebuchet MS"/>
          <w:color w:val="000000"/>
          <w:sz w:val="20"/>
          <w:szCs w:val="20"/>
        </w:rPr>
      </w:pPr>
      <w:r>
        <w:rPr>
          <w:rFonts w:ascii="Trebuchet MS" w:hAnsi="Trebuchet MS"/>
          <w:color w:val="000000"/>
          <w:sz w:val="20"/>
          <w:szCs w:val="20"/>
        </w:rPr>
        <w:t>26 Depois saiu o seu irmão, agarrada sua mão ao calcanhar de Esaú; pelo que foi chamado Jacó. E Isaque tinha sessenta anos quando Rebeca os deu à luz.</w:t>
      </w:r>
    </w:p>
    <w:p>
      <w:pPr>
        <w:rPr>
          <w:rFonts w:ascii="Trebuchet MS" w:hAnsi="Trebuchet MS"/>
          <w:color w:val="000000"/>
          <w:sz w:val="20"/>
          <w:szCs w:val="20"/>
        </w:rPr>
      </w:pPr>
      <w:r>
        <w:rPr>
          <w:rFonts w:ascii="Trebuchet MS" w:hAnsi="Trebuchet MS"/>
          <w:color w:val="000000"/>
          <w:sz w:val="20"/>
          <w:szCs w:val="20"/>
        </w:rPr>
        <w:t>27 Cresceram os meninos; e Esaú tornou-se perito caçador, homem do campo; mas Jacó, homem sossegado, que habitava em tendas.</w:t>
      </w:r>
    </w:p>
    <w:p>
      <w:pPr>
        <w:rPr>
          <w:rFonts w:ascii="Trebuchet MS" w:hAnsi="Trebuchet MS"/>
          <w:color w:val="000000"/>
          <w:sz w:val="20"/>
          <w:szCs w:val="20"/>
        </w:rPr>
      </w:pPr>
      <w:r>
        <w:rPr>
          <w:rFonts w:ascii="Trebuchet MS" w:hAnsi="Trebuchet MS"/>
          <w:color w:val="000000"/>
          <w:sz w:val="20"/>
          <w:szCs w:val="20"/>
        </w:rPr>
        <w:t>28 Isaque amava a Esaú, porque comia da sua caça; mas Rebeca amava a Jacó.</w:t>
      </w:r>
    </w:p>
    <w:p>
      <w:pPr>
        <w:rPr>
          <w:rFonts w:ascii="Trebuchet MS" w:hAnsi="Trebuchet MS"/>
          <w:color w:val="000000"/>
          <w:sz w:val="20"/>
          <w:szCs w:val="20"/>
        </w:rPr>
      </w:pPr>
      <w:r>
        <w:rPr>
          <w:rFonts w:ascii="Trebuchet MS" w:hAnsi="Trebuchet MS"/>
          <w:color w:val="000000"/>
          <w:sz w:val="20"/>
          <w:szCs w:val="20"/>
        </w:rPr>
        <w:t>29 Jacó havia feito um guisado, quando Esaú chegou do campo, muito cansado;</w:t>
      </w:r>
    </w:p>
    <w:p>
      <w:pPr>
        <w:rPr>
          <w:rFonts w:ascii="Trebuchet MS" w:hAnsi="Trebuchet MS"/>
          <w:color w:val="000000"/>
          <w:sz w:val="20"/>
          <w:szCs w:val="20"/>
        </w:rPr>
      </w:pPr>
      <w:r>
        <w:rPr>
          <w:rFonts w:ascii="Trebuchet MS" w:hAnsi="Trebuchet MS"/>
          <w:color w:val="000000"/>
          <w:sz w:val="20"/>
          <w:szCs w:val="20"/>
        </w:rPr>
        <w:t>30 e disse Esaú a Jacó: Deixa-me, peço-te, comer desse guisado vermelho, porque estou muito cansado. Por isso se chamou Edom.</w:t>
      </w:r>
    </w:p>
    <w:p>
      <w:pPr>
        <w:rPr>
          <w:rFonts w:ascii="Trebuchet MS" w:hAnsi="Trebuchet MS"/>
          <w:color w:val="000000"/>
          <w:sz w:val="20"/>
          <w:szCs w:val="20"/>
        </w:rPr>
      </w:pPr>
      <w:r>
        <w:rPr>
          <w:rFonts w:ascii="Trebuchet MS" w:hAnsi="Trebuchet MS"/>
          <w:color w:val="000000"/>
          <w:sz w:val="20"/>
          <w:szCs w:val="20"/>
        </w:rPr>
        <w:t>31 Respondeu Jacó: Vende-me primeiro o teu direito de primogenitura.</w:t>
      </w:r>
    </w:p>
    <w:p>
      <w:pPr>
        <w:rPr>
          <w:rFonts w:ascii="Trebuchet MS" w:hAnsi="Trebuchet MS"/>
          <w:color w:val="000000"/>
          <w:sz w:val="20"/>
          <w:szCs w:val="20"/>
        </w:rPr>
      </w:pPr>
      <w:r>
        <w:rPr>
          <w:rFonts w:ascii="Trebuchet MS" w:hAnsi="Trebuchet MS"/>
          <w:color w:val="000000"/>
          <w:sz w:val="20"/>
          <w:szCs w:val="20"/>
        </w:rPr>
        <w:t>32 Então replicou Esaú: Eis que estou a ponto e morrer; logo, para que me servirá o direito de primogenitura?</w:t>
      </w:r>
    </w:p>
    <w:p>
      <w:pPr>
        <w:rPr>
          <w:rFonts w:ascii="Trebuchet MS" w:hAnsi="Trebuchet MS"/>
          <w:color w:val="000000"/>
          <w:sz w:val="20"/>
          <w:szCs w:val="20"/>
        </w:rPr>
      </w:pPr>
      <w:r>
        <w:rPr>
          <w:rFonts w:ascii="Trebuchet MS" w:hAnsi="Trebuchet MS"/>
          <w:color w:val="000000"/>
          <w:sz w:val="20"/>
          <w:szCs w:val="20"/>
        </w:rPr>
        <w:t>33 Ao que disse Jacó: Jura-me primeiro. Jurou-lhe, pois; e vendeu o seu direito de primogenitura a Jacó.</w:t>
      </w:r>
    </w:p>
    <w:p>
      <w:pPr>
        <w:rPr>
          <w:rFonts w:ascii="Trebuchet MS" w:hAnsi="Trebuchet MS"/>
          <w:color w:val="000000"/>
          <w:sz w:val="20"/>
          <w:szCs w:val="20"/>
        </w:rPr>
      </w:pPr>
      <w:r>
        <w:rPr>
          <w:rFonts w:ascii="Trebuchet MS" w:hAnsi="Trebuchet MS"/>
          <w:color w:val="000000"/>
          <w:sz w:val="20"/>
          <w:szCs w:val="20"/>
        </w:rPr>
        <w:t>34 Jacó deu a Esaú pão e o guisado e lentilhas; e ele comeu e bebeu; e, levantando-se, seguiu seu caminho. Assim desprezou Esaú o seu direito de primogenitura.</w:t>
      </w:r>
    </w:p>
    <w:p>
      <w:pPr>
        <w:pStyle w:val="P13"/>
        <w:rPr>
          <w:rFonts w:ascii="Trebuchet MS" w:hAnsi="Trebuchet MS"/>
          <w:color w:val="000000"/>
          <w:sz w:val="22"/>
          <w:szCs w:val="22"/>
        </w:rPr>
      </w:pPr>
      <w:bookmarkStart w:id="30" w:name="_Toc147527979"/>
      <w:r>
        <w:rPr>
          <w:rFonts w:ascii="Trebuchet MS" w:hAnsi="Trebuchet MS"/>
          <w:color w:val="000000"/>
          <w:sz w:val="22"/>
          <w:szCs w:val="22"/>
        </w:rPr>
        <w:t xml:space="preserve"> GÊNESIS 26</w:t>
      </w:r>
      <w:bookmarkEnd w:id="30"/>
    </w:p>
    <w:p>
      <w:pPr>
        <w:rPr>
          <w:rFonts w:ascii="Trebuchet MS" w:hAnsi="Trebuchet MS"/>
          <w:color w:val="000000"/>
          <w:sz w:val="20"/>
          <w:szCs w:val="20"/>
        </w:rPr>
      </w:pPr>
      <w:r>
        <w:rPr>
          <w:rFonts w:ascii="Trebuchet MS" w:hAnsi="Trebuchet MS"/>
          <w:color w:val="000000"/>
          <w:sz w:val="20"/>
          <w:szCs w:val="20"/>
        </w:rPr>
        <w:t>1 Sobreveio à terra uma fome, além da primeira, que ocorreu nos dias de Abraão. Por isso foi Isaque a Abimeleque, rei dos filisteus, em Gerar.</w:t>
      </w:r>
    </w:p>
    <w:p>
      <w:pPr>
        <w:rPr>
          <w:rFonts w:ascii="Trebuchet MS" w:hAnsi="Trebuchet MS"/>
          <w:color w:val="000000"/>
          <w:sz w:val="20"/>
          <w:szCs w:val="20"/>
        </w:rPr>
      </w:pPr>
      <w:r>
        <w:rPr>
          <w:rFonts w:ascii="Trebuchet MS" w:hAnsi="Trebuchet MS"/>
          <w:color w:val="000000"/>
          <w:sz w:val="20"/>
          <w:szCs w:val="20"/>
        </w:rPr>
        <w:t>2 E apareceu-lhe o Senhor e disse: Não desças ao Egito; habita na terra que eu te disser;</w:t>
      </w:r>
    </w:p>
    <w:p>
      <w:pPr>
        <w:rPr>
          <w:rFonts w:ascii="Trebuchet MS" w:hAnsi="Trebuchet MS"/>
          <w:color w:val="000000"/>
          <w:sz w:val="20"/>
          <w:szCs w:val="20"/>
        </w:rPr>
      </w:pPr>
      <w:r>
        <w:rPr>
          <w:rFonts w:ascii="Trebuchet MS" w:hAnsi="Trebuchet MS"/>
          <w:color w:val="000000"/>
          <w:sz w:val="20"/>
          <w:szCs w:val="20"/>
        </w:rPr>
        <w:t>3 peregrina nesta terra, e serei contigo e te abençoarei; porque a ti, e aos que descenderem de ti, darei todas estas terras, e confirmarei o juramento que fiz a Abraão teu pai;</w:t>
      </w:r>
    </w:p>
    <w:p>
      <w:pPr>
        <w:rPr>
          <w:rFonts w:ascii="Trebuchet MS" w:hAnsi="Trebuchet MS"/>
          <w:color w:val="000000"/>
          <w:sz w:val="20"/>
          <w:szCs w:val="20"/>
        </w:rPr>
      </w:pPr>
      <w:r>
        <w:rPr>
          <w:rFonts w:ascii="Trebuchet MS" w:hAnsi="Trebuchet MS"/>
          <w:color w:val="000000"/>
          <w:sz w:val="20"/>
          <w:szCs w:val="20"/>
        </w:rPr>
        <w:t>4 e multiplicarei a tua descendência como as estrelas do céu, e lhe darei todas estas terras; e por meio dela serão benditas todas as nações da terra;</w:t>
      </w:r>
    </w:p>
    <w:p>
      <w:pPr>
        <w:rPr>
          <w:rFonts w:ascii="Trebuchet MS" w:hAnsi="Trebuchet MS"/>
          <w:color w:val="000000"/>
          <w:sz w:val="20"/>
          <w:szCs w:val="20"/>
        </w:rPr>
      </w:pPr>
      <w:r>
        <w:rPr>
          <w:rFonts w:ascii="Trebuchet MS" w:hAnsi="Trebuchet MS"/>
          <w:color w:val="000000"/>
          <w:sz w:val="20"/>
          <w:szCs w:val="20"/>
        </w:rPr>
        <w:t>5 porquanto Abraão obedeceu à minha voz, e guardou o meu mandado, os meus preceitos, os meus estatutos e as minhas leis.</w:t>
      </w:r>
    </w:p>
    <w:p>
      <w:pPr>
        <w:rPr>
          <w:rFonts w:ascii="Trebuchet MS" w:hAnsi="Trebuchet MS"/>
          <w:color w:val="000000"/>
          <w:sz w:val="20"/>
          <w:szCs w:val="20"/>
        </w:rPr>
      </w:pPr>
      <w:r>
        <w:rPr>
          <w:rFonts w:ascii="Trebuchet MS" w:hAnsi="Trebuchet MS"/>
          <w:color w:val="000000"/>
          <w:sz w:val="20"/>
          <w:szCs w:val="20"/>
        </w:rPr>
        <w:t>6 Assim habitou Isaque em Gerar.</w:t>
      </w:r>
    </w:p>
    <w:p>
      <w:pPr>
        <w:rPr>
          <w:rFonts w:ascii="Trebuchet MS" w:hAnsi="Trebuchet MS"/>
          <w:color w:val="000000"/>
          <w:sz w:val="20"/>
          <w:szCs w:val="20"/>
        </w:rPr>
      </w:pPr>
      <w:r>
        <w:rPr>
          <w:rFonts w:ascii="Trebuchet MS" w:hAnsi="Trebuchet MS"/>
          <w:color w:val="000000"/>
          <w:sz w:val="20"/>
          <w:szCs w:val="20"/>
        </w:rPr>
        <w:t>7 Então os homens do lugar perguntaram-lhe acerca de sua mulher, e ele respondeu: É minha irmã; porque temia dizer: É minha mulher; para que porventura, dizia ele, não me matassem os homens daquele lugar por amor de Rebeca; porque era ela formosa à vista.</w:t>
      </w:r>
    </w:p>
    <w:p>
      <w:pPr>
        <w:rPr>
          <w:rFonts w:ascii="Trebuchet MS" w:hAnsi="Trebuchet MS"/>
          <w:color w:val="000000"/>
          <w:sz w:val="20"/>
          <w:szCs w:val="20"/>
        </w:rPr>
      </w:pPr>
      <w:r>
        <w:rPr>
          <w:rFonts w:ascii="Trebuchet MS" w:hAnsi="Trebuchet MS"/>
          <w:color w:val="000000"/>
          <w:sz w:val="20"/>
          <w:szCs w:val="20"/>
        </w:rPr>
        <w:t>8 Ora, depois que ele se demorara ali muito tempo, Abimeleque, rei dos filisteus, olhou por uma janela, e viu, e eis que Isaque estava brincando com Rebeca, sua mulher.</w:t>
      </w:r>
    </w:p>
    <w:p>
      <w:pPr>
        <w:rPr>
          <w:rFonts w:ascii="Trebuchet MS" w:hAnsi="Trebuchet MS"/>
          <w:color w:val="000000"/>
          <w:sz w:val="20"/>
          <w:szCs w:val="20"/>
        </w:rPr>
      </w:pPr>
      <w:r>
        <w:rPr>
          <w:rFonts w:ascii="Trebuchet MS" w:hAnsi="Trebuchet MS"/>
          <w:color w:val="000000"/>
          <w:sz w:val="20"/>
          <w:szCs w:val="20"/>
        </w:rPr>
        <w:t>9 Então chamou Abimeleque a Isaque, e disse: Eis que na verdade é tua mulher; como pois disseste: E minha irmã? Respondeu-lhe Isaque: Porque eu dizia: Para que eu porventura não morra por sua causa.</w:t>
      </w:r>
    </w:p>
    <w:p>
      <w:pPr>
        <w:rPr>
          <w:rFonts w:ascii="Trebuchet MS" w:hAnsi="Trebuchet MS"/>
          <w:color w:val="000000"/>
          <w:sz w:val="20"/>
          <w:szCs w:val="20"/>
        </w:rPr>
      </w:pPr>
      <w:r>
        <w:rPr>
          <w:rFonts w:ascii="Trebuchet MS" w:hAnsi="Trebuchet MS"/>
          <w:color w:val="000000"/>
          <w:sz w:val="20"/>
          <w:szCs w:val="20"/>
        </w:rPr>
        <w:t>10 Replicou Abimeleque: Que é isso que nos fizeste? Facilmente se teria deitado alguém deste povo com tua mulher, e tu terias trazido culpa sobre nós.</w:t>
      </w:r>
    </w:p>
    <w:p>
      <w:pPr>
        <w:rPr>
          <w:rFonts w:ascii="Trebuchet MS" w:hAnsi="Trebuchet MS"/>
          <w:color w:val="000000"/>
          <w:sz w:val="20"/>
          <w:szCs w:val="20"/>
        </w:rPr>
      </w:pPr>
      <w:r>
        <w:rPr>
          <w:rFonts w:ascii="Trebuchet MS" w:hAnsi="Trebuchet MS"/>
          <w:color w:val="000000"/>
          <w:sz w:val="20"/>
          <w:szCs w:val="20"/>
        </w:rPr>
        <w:t>11 E Abimeleque ordenou a todo o povo, dizendo: Qualquer que tocar neste homem ou em sua mulher, certamente morrerá.</w:t>
      </w:r>
    </w:p>
    <w:p>
      <w:pPr>
        <w:rPr>
          <w:rFonts w:ascii="Trebuchet MS" w:hAnsi="Trebuchet MS"/>
          <w:color w:val="000000"/>
          <w:sz w:val="20"/>
          <w:szCs w:val="20"/>
        </w:rPr>
      </w:pPr>
      <w:r>
        <w:rPr>
          <w:rFonts w:ascii="Trebuchet MS" w:hAnsi="Trebuchet MS"/>
          <w:color w:val="000000"/>
          <w:sz w:val="20"/>
          <w:szCs w:val="20"/>
        </w:rPr>
        <w:t>12 Isaque semeou naquela terra, e no mesmo ano colheu o cêntuplo; e o Senhor o abençoou.</w:t>
      </w:r>
    </w:p>
    <w:p>
      <w:pPr>
        <w:rPr>
          <w:rFonts w:ascii="Trebuchet MS" w:hAnsi="Trebuchet MS"/>
          <w:color w:val="000000"/>
          <w:sz w:val="20"/>
          <w:szCs w:val="20"/>
        </w:rPr>
      </w:pPr>
      <w:r>
        <w:rPr>
          <w:rFonts w:ascii="Trebuchet MS" w:hAnsi="Trebuchet MS"/>
          <w:color w:val="000000"/>
          <w:sz w:val="20"/>
          <w:szCs w:val="20"/>
        </w:rPr>
        <w:t>13 E engrandeceu-se o homem; e foi-se enriquecendo até que se tornou mui poderoso;</w:t>
      </w:r>
    </w:p>
    <w:p>
      <w:pPr>
        <w:rPr>
          <w:rFonts w:ascii="Trebuchet MS" w:hAnsi="Trebuchet MS"/>
          <w:color w:val="000000"/>
          <w:sz w:val="20"/>
          <w:szCs w:val="20"/>
        </w:rPr>
      </w:pPr>
      <w:r>
        <w:rPr>
          <w:rFonts w:ascii="Trebuchet MS" w:hAnsi="Trebuchet MS"/>
          <w:color w:val="000000"/>
          <w:sz w:val="20"/>
          <w:szCs w:val="20"/>
        </w:rPr>
        <w:t>14 e tinha possessões de rebanhos e de gado, e muita gente de serviço; de modo que os filisteus o invejavam.</w:t>
      </w:r>
    </w:p>
    <w:p>
      <w:pPr>
        <w:rPr>
          <w:rFonts w:ascii="Trebuchet MS" w:hAnsi="Trebuchet MS"/>
          <w:color w:val="000000"/>
          <w:sz w:val="20"/>
          <w:szCs w:val="20"/>
        </w:rPr>
      </w:pPr>
      <w:r>
        <w:rPr>
          <w:rFonts w:ascii="Trebuchet MS" w:hAnsi="Trebuchet MS"/>
          <w:color w:val="000000"/>
          <w:sz w:val="20"/>
          <w:szCs w:val="20"/>
        </w:rPr>
        <w:t>15 Ora, todos os poços, que os servos de seu pai tinham cavado nos dias de seu pai Abraão, os filisteus entulharam e encheram de terra.</w:t>
      </w:r>
    </w:p>
    <w:p>
      <w:pPr>
        <w:rPr>
          <w:rFonts w:ascii="Trebuchet MS" w:hAnsi="Trebuchet MS"/>
          <w:color w:val="000000"/>
          <w:sz w:val="20"/>
          <w:szCs w:val="20"/>
        </w:rPr>
      </w:pPr>
      <w:r>
        <w:rPr>
          <w:rFonts w:ascii="Trebuchet MS" w:hAnsi="Trebuchet MS"/>
          <w:color w:val="000000"/>
          <w:sz w:val="20"/>
          <w:szCs w:val="20"/>
        </w:rPr>
        <w:t>16 E Abimeleque disse a Isaque: Aparta-te de nós; porque muito mais poderoso te tens feito do que nós.</w:t>
      </w:r>
    </w:p>
    <w:p>
      <w:pPr>
        <w:rPr>
          <w:rFonts w:ascii="Trebuchet MS" w:hAnsi="Trebuchet MS"/>
          <w:color w:val="000000"/>
          <w:sz w:val="20"/>
          <w:szCs w:val="20"/>
        </w:rPr>
      </w:pPr>
      <w:r>
        <w:rPr>
          <w:rFonts w:ascii="Trebuchet MS" w:hAnsi="Trebuchet MS"/>
          <w:color w:val="000000"/>
          <w:sz w:val="20"/>
          <w:szCs w:val="20"/>
        </w:rPr>
        <w:t>17 Então Isaque partiu dali e, acampando no vale de Gerar, lá habitou.</w:t>
      </w:r>
    </w:p>
    <w:p>
      <w:pPr>
        <w:rPr>
          <w:rFonts w:ascii="Trebuchet MS" w:hAnsi="Trebuchet MS"/>
          <w:color w:val="000000"/>
          <w:sz w:val="20"/>
          <w:szCs w:val="20"/>
        </w:rPr>
      </w:pPr>
      <w:r>
        <w:rPr>
          <w:rFonts w:ascii="Trebuchet MS" w:hAnsi="Trebuchet MS"/>
          <w:color w:val="000000"/>
          <w:sz w:val="20"/>
          <w:szCs w:val="20"/>
        </w:rPr>
        <w:t>18 E Isaque tornou a cavar os poços que se haviam cavado nos dias de Abraão seu pai, pois os filisteus os haviam entulhado depois da morte de Abraão; e deu-lhes os nomes que seu pai lhes dera.</w:t>
      </w:r>
    </w:p>
    <w:p>
      <w:pPr>
        <w:rPr>
          <w:rFonts w:ascii="Trebuchet MS" w:hAnsi="Trebuchet MS"/>
          <w:color w:val="000000"/>
          <w:sz w:val="20"/>
          <w:szCs w:val="20"/>
        </w:rPr>
      </w:pPr>
      <w:r>
        <w:rPr>
          <w:rFonts w:ascii="Trebuchet MS" w:hAnsi="Trebuchet MS"/>
          <w:color w:val="000000"/>
          <w:sz w:val="20"/>
          <w:szCs w:val="20"/>
        </w:rPr>
        <w:t>19 Cavaram, pois, os servos de Isaque naquele vale, e acharam ali um poço de águas vivas.</w:t>
      </w:r>
    </w:p>
    <w:p>
      <w:pPr>
        <w:rPr>
          <w:rFonts w:ascii="Trebuchet MS" w:hAnsi="Trebuchet MS"/>
          <w:color w:val="000000"/>
          <w:sz w:val="20"/>
          <w:szCs w:val="20"/>
        </w:rPr>
      </w:pPr>
      <w:r>
        <w:rPr>
          <w:rFonts w:ascii="Trebuchet MS" w:hAnsi="Trebuchet MS"/>
          <w:color w:val="000000"/>
          <w:sz w:val="20"/>
          <w:szCs w:val="20"/>
        </w:rPr>
        <w:t>20 E os pastores de Gerar contenderam com os pastores de Isaque, dizendo: Esta água é nossa. E ele chamou ao poço injustiça, porque lutaram com ele.</w:t>
      </w:r>
    </w:p>
    <w:p>
      <w:pPr>
        <w:rPr>
          <w:rFonts w:ascii="Trebuchet MS" w:hAnsi="Trebuchet MS"/>
          <w:color w:val="000000"/>
          <w:sz w:val="20"/>
          <w:szCs w:val="20"/>
        </w:rPr>
      </w:pPr>
      <w:r>
        <w:rPr>
          <w:rFonts w:ascii="Trebuchet MS" w:hAnsi="Trebuchet MS"/>
          <w:color w:val="000000"/>
          <w:sz w:val="20"/>
          <w:szCs w:val="20"/>
        </w:rPr>
        <w:t>21 Então cavaram outro poço, pelo qual também contenderam; por isso chamou-lhe inimizade.</w:t>
      </w:r>
    </w:p>
    <w:p>
      <w:pPr>
        <w:rPr>
          <w:rFonts w:ascii="Trebuchet MS" w:hAnsi="Trebuchet MS"/>
          <w:color w:val="000000"/>
          <w:sz w:val="20"/>
          <w:szCs w:val="20"/>
        </w:rPr>
      </w:pPr>
      <w:r>
        <w:rPr>
          <w:rFonts w:ascii="Trebuchet MS" w:hAnsi="Trebuchet MS"/>
          <w:color w:val="000000"/>
          <w:sz w:val="20"/>
          <w:szCs w:val="20"/>
        </w:rPr>
        <w:t>22 E partiu dali, e cavou ainda outro poço; por este não contenderam; pelo que chamou-lhe amplidão, dizendo: Pois agora o Senhor nos deu largueza, e havemos de crescer na terra.</w:t>
      </w:r>
    </w:p>
    <w:p>
      <w:pPr>
        <w:rPr>
          <w:rFonts w:ascii="Trebuchet MS" w:hAnsi="Trebuchet MS"/>
          <w:color w:val="000000"/>
          <w:sz w:val="20"/>
          <w:szCs w:val="20"/>
        </w:rPr>
      </w:pPr>
      <w:r>
        <w:rPr>
          <w:rFonts w:ascii="Trebuchet MS" w:hAnsi="Trebuchet MS"/>
          <w:color w:val="000000"/>
          <w:sz w:val="20"/>
          <w:szCs w:val="20"/>
        </w:rPr>
        <w:t>23 Depois subiu dali ao poço do juramento.</w:t>
      </w:r>
    </w:p>
    <w:p>
      <w:pPr>
        <w:rPr>
          <w:rFonts w:ascii="Trebuchet MS" w:hAnsi="Trebuchet MS"/>
          <w:color w:val="000000"/>
          <w:sz w:val="20"/>
          <w:szCs w:val="20"/>
        </w:rPr>
      </w:pPr>
      <w:r>
        <w:rPr>
          <w:rFonts w:ascii="Trebuchet MS" w:hAnsi="Trebuchet MS"/>
          <w:color w:val="000000"/>
          <w:sz w:val="20"/>
          <w:szCs w:val="20"/>
        </w:rPr>
        <w:t>24 E apareceu-lhe o Senhor na mesma noite e disse: Eu sou o Deus de Abraão, teu pai; não temas, porque eu sou contigo, e te abençoarei e multiplicarei a tua descendência por amor do meu servo Abraão.</w:t>
      </w:r>
    </w:p>
    <w:p>
      <w:pPr>
        <w:rPr>
          <w:rFonts w:ascii="Trebuchet MS" w:hAnsi="Trebuchet MS"/>
          <w:color w:val="000000"/>
          <w:sz w:val="20"/>
          <w:szCs w:val="20"/>
        </w:rPr>
      </w:pPr>
      <w:r>
        <w:rPr>
          <w:rFonts w:ascii="Trebuchet MS" w:hAnsi="Trebuchet MS"/>
          <w:color w:val="000000"/>
          <w:sz w:val="20"/>
          <w:szCs w:val="20"/>
        </w:rPr>
        <w:t>25 Isaque, pois, edificou ali um altar e invocou o nome do Senhor; então armou ali a sua tenda, e os seus servos cavaram um poço.</w:t>
      </w:r>
    </w:p>
    <w:p>
      <w:pPr>
        <w:rPr>
          <w:rFonts w:ascii="Trebuchet MS" w:hAnsi="Trebuchet MS"/>
          <w:color w:val="000000"/>
          <w:sz w:val="20"/>
          <w:szCs w:val="20"/>
        </w:rPr>
      </w:pPr>
      <w:r>
        <w:rPr>
          <w:rFonts w:ascii="Trebuchet MS" w:hAnsi="Trebuchet MS"/>
          <w:color w:val="000000"/>
          <w:sz w:val="20"/>
          <w:szCs w:val="20"/>
        </w:rPr>
        <w:t>26 Então Abimeleque veio a ele de Gerar, com Ocozate, seu amigo, e Ficol, o chefe do seu exército.</w:t>
      </w:r>
    </w:p>
    <w:p>
      <w:pPr>
        <w:rPr>
          <w:rFonts w:ascii="Trebuchet MS" w:hAnsi="Trebuchet MS"/>
          <w:color w:val="000000"/>
          <w:sz w:val="20"/>
          <w:szCs w:val="20"/>
        </w:rPr>
      </w:pPr>
      <w:r>
        <w:rPr>
          <w:rFonts w:ascii="Trebuchet MS" w:hAnsi="Trebuchet MS"/>
          <w:color w:val="000000"/>
          <w:sz w:val="20"/>
          <w:szCs w:val="20"/>
        </w:rPr>
        <w:t>27 E perguntou-lhes Isaque: Por que viestes ter comigo, visto que me odiais, e me repelistes de vós?</w:t>
      </w:r>
    </w:p>
    <w:p>
      <w:pPr>
        <w:rPr>
          <w:rFonts w:ascii="Trebuchet MS" w:hAnsi="Trebuchet MS"/>
          <w:color w:val="000000"/>
          <w:sz w:val="20"/>
          <w:szCs w:val="20"/>
        </w:rPr>
      </w:pPr>
      <w:r>
        <w:rPr>
          <w:rFonts w:ascii="Trebuchet MS" w:hAnsi="Trebuchet MS"/>
          <w:color w:val="000000"/>
          <w:sz w:val="20"/>
          <w:szCs w:val="20"/>
        </w:rPr>
        <w:t>28 Responderam eles: Temos visto claramente que o Senhor é contigo, pelo que dissemos: Haja agora juramento entre nós, entre nós e ti; e façamos um pacto contigo,</w:t>
      </w:r>
    </w:p>
    <w:p>
      <w:pPr>
        <w:rPr>
          <w:rFonts w:ascii="Trebuchet MS" w:hAnsi="Trebuchet MS"/>
          <w:color w:val="000000"/>
          <w:sz w:val="20"/>
          <w:szCs w:val="20"/>
        </w:rPr>
      </w:pPr>
      <w:r>
        <w:rPr>
          <w:rFonts w:ascii="Trebuchet MS" w:hAnsi="Trebuchet MS"/>
          <w:color w:val="000000"/>
          <w:sz w:val="20"/>
          <w:szCs w:val="20"/>
        </w:rPr>
        <w:t>29 que não nos farás mal, assim como nós não te havemos tocado, e te fizemos somente o bem, e te deixamos ir em paz. Agora tu és o bendito do Senhor.</w:t>
      </w:r>
    </w:p>
    <w:p>
      <w:pPr>
        <w:rPr>
          <w:rFonts w:ascii="Trebuchet MS" w:hAnsi="Trebuchet MS"/>
          <w:color w:val="000000"/>
          <w:sz w:val="20"/>
          <w:szCs w:val="20"/>
        </w:rPr>
      </w:pPr>
      <w:r>
        <w:rPr>
          <w:rFonts w:ascii="Trebuchet MS" w:hAnsi="Trebuchet MS"/>
          <w:color w:val="000000"/>
          <w:sz w:val="20"/>
          <w:szCs w:val="20"/>
        </w:rPr>
        <w:t>30 Então Isaque lhes deu um banquete, e comeram e beberam.</w:t>
      </w:r>
    </w:p>
    <w:p>
      <w:pPr>
        <w:rPr>
          <w:rFonts w:ascii="Trebuchet MS" w:hAnsi="Trebuchet MS"/>
          <w:color w:val="000000"/>
          <w:sz w:val="20"/>
          <w:szCs w:val="20"/>
        </w:rPr>
      </w:pPr>
      <w:r>
        <w:rPr>
          <w:rFonts w:ascii="Trebuchet MS" w:hAnsi="Trebuchet MS"/>
          <w:color w:val="000000"/>
          <w:sz w:val="20"/>
          <w:szCs w:val="20"/>
        </w:rPr>
        <w:t>31 E levantaram-se de manhã cedo e juraram de parte a parte; depois Isaque os despediu, e eles se despediram dele em paz.</w:t>
      </w:r>
    </w:p>
    <w:p>
      <w:pPr>
        <w:rPr>
          <w:rFonts w:ascii="Trebuchet MS" w:hAnsi="Trebuchet MS"/>
          <w:color w:val="000000"/>
          <w:sz w:val="20"/>
          <w:szCs w:val="20"/>
        </w:rPr>
      </w:pPr>
      <w:r>
        <w:rPr>
          <w:rFonts w:ascii="Trebuchet MS" w:hAnsi="Trebuchet MS"/>
          <w:color w:val="000000"/>
          <w:sz w:val="20"/>
          <w:szCs w:val="20"/>
        </w:rPr>
        <w:t>32 Nesse mesmo dia vieram os servos de Isaque e deram-lhe notícias acerca do poço que haviam cavado, dizendo-lhe: Temos achado água.</w:t>
      </w:r>
    </w:p>
    <w:p>
      <w:pPr>
        <w:rPr>
          <w:rFonts w:ascii="Trebuchet MS" w:hAnsi="Trebuchet MS"/>
          <w:color w:val="000000"/>
          <w:sz w:val="20"/>
          <w:szCs w:val="20"/>
        </w:rPr>
      </w:pPr>
      <w:r>
        <w:rPr>
          <w:rFonts w:ascii="Trebuchet MS" w:hAnsi="Trebuchet MS"/>
          <w:color w:val="000000"/>
          <w:sz w:val="20"/>
          <w:szCs w:val="20"/>
        </w:rPr>
        <w:t>33 E ele chamou o poço juramento; por isso é o nome da cidade poço do juramento até o dia de hoje.</w:t>
      </w:r>
    </w:p>
    <w:p>
      <w:pPr>
        <w:rPr>
          <w:rFonts w:ascii="Trebuchet MS" w:hAnsi="Trebuchet MS"/>
          <w:color w:val="000000"/>
          <w:sz w:val="20"/>
          <w:szCs w:val="20"/>
        </w:rPr>
      </w:pPr>
      <w:r>
        <w:rPr>
          <w:rFonts w:ascii="Trebuchet MS" w:hAnsi="Trebuchet MS"/>
          <w:color w:val="000000"/>
          <w:sz w:val="20"/>
          <w:szCs w:val="20"/>
        </w:rPr>
        <w:t>34 Ora, quando Esaú tinha quarenta anos, tomou por mulher a Judite, filha de Beeri, o heteu e a Basemate, filha de Elom, o heteu.</w:t>
      </w:r>
    </w:p>
    <w:p>
      <w:pPr>
        <w:rPr>
          <w:rFonts w:ascii="Trebuchet MS" w:hAnsi="Trebuchet MS"/>
          <w:color w:val="000000"/>
          <w:sz w:val="20"/>
          <w:szCs w:val="20"/>
        </w:rPr>
      </w:pPr>
      <w:r>
        <w:rPr>
          <w:rFonts w:ascii="Trebuchet MS" w:hAnsi="Trebuchet MS"/>
          <w:color w:val="000000"/>
          <w:sz w:val="20"/>
          <w:szCs w:val="20"/>
        </w:rPr>
        <w:t>35 E estas foram para Isaque e Rebeca uma amargura de espírito.</w:t>
      </w:r>
    </w:p>
    <w:p>
      <w:pPr>
        <w:pStyle w:val="P13"/>
        <w:rPr>
          <w:rFonts w:ascii="Trebuchet MS" w:hAnsi="Trebuchet MS"/>
          <w:color w:val="000000"/>
          <w:sz w:val="22"/>
          <w:szCs w:val="22"/>
        </w:rPr>
      </w:pPr>
      <w:bookmarkStart w:id="31" w:name="_Toc147527980"/>
      <w:r>
        <w:rPr>
          <w:rFonts w:ascii="Trebuchet MS" w:hAnsi="Trebuchet MS"/>
          <w:color w:val="000000"/>
          <w:sz w:val="22"/>
          <w:szCs w:val="22"/>
        </w:rPr>
        <w:t xml:space="preserve"> GÊNESIS 27</w:t>
      </w:r>
      <w:bookmarkEnd w:id="31"/>
    </w:p>
    <w:p>
      <w:pPr>
        <w:rPr>
          <w:rFonts w:ascii="Trebuchet MS" w:hAnsi="Trebuchet MS"/>
          <w:color w:val="000000"/>
          <w:sz w:val="20"/>
          <w:szCs w:val="20"/>
        </w:rPr>
      </w:pPr>
      <w:r>
        <w:rPr>
          <w:rFonts w:ascii="Trebuchet MS" w:hAnsi="Trebuchet MS"/>
          <w:color w:val="000000"/>
          <w:sz w:val="20"/>
          <w:szCs w:val="20"/>
        </w:rPr>
        <w:t>1 Quando Isaque já estava velho, e se lhe enfraqueciam os olhos, de maneira que não podia ver, chamou a Esaú, seu filho mais velho, e disse-lhe: Meu filho! Ele lhe respondeu: Eis-me aqui!</w:t>
      </w:r>
    </w:p>
    <w:p>
      <w:pPr>
        <w:rPr>
          <w:rFonts w:ascii="Trebuchet MS" w:hAnsi="Trebuchet MS"/>
          <w:color w:val="000000"/>
          <w:sz w:val="20"/>
          <w:szCs w:val="20"/>
        </w:rPr>
      </w:pPr>
      <w:r>
        <w:rPr>
          <w:rFonts w:ascii="Trebuchet MS" w:hAnsi="Trebuchet MS"/>
          <w:color w:val="000000"/>
          <w:sz w:val="20"/>
          <w:szCs w:val="20"/>
        </w:rPr>
        <w:t>2 Disse-lhe o pai: Eis que agora estou velho, e não sei o dia da minha morte;</w:t>
      </w:r>
    </w:p>
    <w:p>
      <w:pPr>
        <w:rPr>
          <w:rFonts w:ascii="Trebuchet MS" w:hAnsi="Trebuchet MS"/>
          <w:color w:val="000000"/>
          <w:sz w:val="20"/>
          <w:szCs w:val="20"/>
        </w:rPr>
      </w:pPr>
      <w:r>
        <w:rPr>
          <w:rFonts w:ascii="Trebuchet MS" w:hAnsi="Trebuchet MS"/>
          <w:color w:val="000000"/>
          <w:sz w:val="20"/>
          <w:szCs w:val="20"/>
        </w:rPr>
        <w:t>3 toma, pois, as tuas armas, a tua aljava e o teu arco; e sai ao campo, e apanha para mim alguma caça;</w:t>
      </w:r>
    </w:p>
    <w:p>
      <w:pPr>
        <w:rPr>
          <w:rFonts w:ascii="Trebuchet MS" w:hAnsi="Trebuchet MS"/>
          <w:color w:val="000000"/>
          <w:sz w:val="20"/>
          <w:szCs w:val="20"/>
        </w:rPr>
      </w:pPr>
      <w:r>
        <w:rPr>
          <w:rFonts w:ascii="Trebuchet MS" w:hAnsi="Trebuchet MS"/>
          <w:color w:val="000000"/>
          <w:sz w:val="20"/>
          <w:szCs w:val="20"/>
        </w:rPr>
        <w:t>4 e faze-me um guisado saboroso, como eu gosto, e traze-mo, para que eu coma; a fim de que a minha alma te abençoe, antes que morra.</w:t>
      </w:r>
    </w:p>
    <w:p>
      <w:pPr>
        <w:rPr>
          <w:rFonts w:ascii="Trebuchet MS" w:hAnsi="Trebuchet MS"/>
          <w:color w:val="000000"/>
          <w:sz w:val="20"/>
          <w:szCs w:val="20"/>
        </w:rPr>
      </w:pPr>
      <w:r>
        <w:rPr>
          <w:rFonts w:ascii="Trebuchet MS" w:hAnsi="Trebuchet MS"/>
          <w:color w:val="000000"/>
          <w:sz w:val="20"/>
          <w:szCs w:val="20"/>
        </w:rPr>
        <w:t>5 Ora, Rebeca estava escutando quando Isaque falou a Esaú, seu filho. Saiu, pois, Esaú ao campo para apanhar caça e trazê-la.</w:t>
      </w:r>
    </w:p>
    <w:p>
      <w:pPr>
        <w:rPr>
          <w:rFonts w:ascii="Trebuchet MS" w:hAnsi="Trebuchet MS"/>
          <w:color w:val="000000"/>
          <w:sz w:val="20"/>
          <w:szCs w:val="20"/>
        </w:rPr>
      </w:pPr>
      <w:r>
        <w:rPr>
          <w:rFonts w:ascii="Trebuchet MS" w:hAnsi="Trebuchet MS"/>
          <w:color w:val="000000"/>
          <w:sz w:val="20"/>
          <w:szCs w:val="20"/>
        </w:rPr>
        <w:t>6 Disse então Rebeca a Jacó, seu filho: Eis que ouvi teu pai falar com Esaú, teu irmão, dizendo:</w:t>
      </w:r>
    </w:p>
    <w:p>
      <w:pPr>
        <w:rPr>
          <w:rFonts w:ascii="Trebuchet MS" w:hAnsi="Trebuchet MS"/>
          <w:color w:val="000000"/>
          <w:sz w:val="20"/>
          <w:szCs w:val="20"/>
        </w:rPr>
      </w:pPr>
      <w:r>
        <w:rPr>
          <w:rFonts w:ascii="Trebuchet MS" w:hAnsi="Trebuchet MS"/>
          <w:color w:val="000000"/>
          <w:sz w:val="20"/>
          <w:szCs w:val="20"/>
        </w:rPr>
        <w:t>7 Traze-me caça, e faze-me um guisado saboroso, para que eu coma, e te abençoe diante do Senhor, antes da minha morte.</w:t>
      </w:r>
    </w:p>
    <w:p>
      <w:pPr>
        <w:rPr>
          <w:rFonts w:ascii="Trebuchet MS" w:hAnsi="Trebuchet MS"/>
          <w:color w:val="000000"/>
          <w:sz w:val="20"/>
          <w:szCs w:val="20"/>
        </w:rPr>
      </w:pPr>
      <w:r>
        <w:rPr>
          <w:rFonts w:ascii="Trebuchet MS" w:hAnsi="Trebuchet MS"/>
          <w:color w:val="000000"/>
          <w:sz w:val="20"/>
          <w:szCs w:val="20"/>
        </w:rPr>
        <w:t>8 Agora, pois, filho meu, ouve a minha voz naquilo que eu te ordeno:</w:t>
      </w:r>
    </w:p>
    <w:p>
      <w:pPr>
        <w:rPr>
          <w:rFonts w:ascii="Trebuchet MS" w:hAnsi="Trebuchet MS"/>
          <w:color w:val="000000"/>
          <w:sz w:val="20"/>
          <w:szCs w:val="20"/>
        </w:rPr>
      </w:pPr>
      <w:r>
        <w:rPr>
          <w:rFonts w:ascii="Trebuchet MS" w:hAnsi="Trebuchet MS"/>
          <w:color w:val="000000"/>
          <w:sz w:val="20"/>
          <w:szCs w:val="20"/>
        </w:rPr>
        <w:t>9 Vai ao rebanho, e traze-me de lá das cabras dois bons cabritos; e eu farei um guisado saboroso para teu pai, como ele gosta;</w:t>
      </w:r>
    </w:p>
    <w:p>
      <w:pPr>
        <w:rPr>
          <w:rFonts w:ascii="Trebuchet MS" w:hAnsi="Trebuchet MS"/>
          <w:color w:val="000000"/>
          <w:sz w:val="20"/>
          <w:szCs w:val="20"/>
        </w:rPr>
      </w:pPr>
      <w:r>
        <w:rPr>
          <w:rFonts w:ascii="Trebuchet MS" w:hAnsi="Trebuchet MS"/>
          <w:color w:val="000000"/>
          <w:sz w:val="20"/>
          <w:szCs w:val="20"/>
        </w:rPr>
        <w:t>10 e levá-lo-ás a teu pai, para que o coma, a fim de te abençoar antes da sua morte.</w:t>
      </w:r>
    </w:p>
    <w:p>
      <w:pPr>
        <w:rPr>
          <w:rFonts w:ascii="Trebuchet MS" w:hAnsi="Trebuchet MS"/>
          <w:color w:val="000000"/>
          <w:sz w:val="20"/>
          <w:szCs w:val="20"/>
        </w:rPr>
      </w:pPr>
      <w:r>
        <w:rPr>
          <w:rFonts w:ascii="Trebuchet MS" w:hAnsi="Trebuchet MS"/>
          <w:color w:val="000000"/>
          <w:sz w:val="20"/>
          <w:szCs w:val="20"/>
        </w:rPr>
        <w:t>11 Respondeu, porém, Jacó a Rebeca, sua mãe: Eis que Esaú, meu irmão, é peludo, e eu sou liso.</w:t>
      </w:r>
    </w:p>
    <w:p>
      <w:pPr>
        <w:rPr>
          <w:rFonts w:ascii="Trebuchet MS" w:hAnsi="Trebuchet MS"/>
          <w:color w:val="000000"/>
          <w:sz w:val="20"/>
          <w:szCs w:val="20"/>
        </w:rPr>
      </w:pPr>
      <w:r>
        <w:rPr>
          <w:rFonts w:ascii="Trebuchet MS" w:hAnsi="Trebuchet MS"/>
          <w:color w:val="000000"/>
          <w:sz w:val="20"/>
          <w:szCs w:val="20"/>
        </w:rPr>
        <w:t>12 Porventura meu pai me apalpará e serei a seus olhos como enganador; assim trarei sobre mim uma maldição, e não uma bênção.</w:t>
      </w:r>
    </w:p>
    <w:p>
      <w:pPr>
        <w:rPr>
          <w:rFonts w:ascii="Trebuchet MS" w:hAnsi="Trebuchet MS"/>
          <w:color w:val="000000"/>
          <w:sz w:val="20"/>
          <w:szCs w:val="20"/>
        </w:rPr>
      </w:pPr>
      <w:r>
        <w:rPr>
          <w:rFonts w:ascii="Trebuchet MS" w:hAnsi="Trebuchet MS"/>
          <w:color w:val="000000"/>
          <w:sz w:val="20"/>
          <w:szCs w:val="20"/>
        </w:rPr>
        <w:t>13 Respondeu-lhe sua mãe: Meu filho, sobre mim caia essa maldição; somente obedece à minha voz, e vai trazer-mos.</w:t>
      </w:r>
    </w:p>
    <w:p>
      <w:pPr>
        <w:rPr>
          <w:rFonts w:ascii="Trebuchet MS" w:hAnsi="Trebuchet MS"/>
          <w:color w:val="000000"/>
          <w:sz w:val="20"/>
          <w:szCs w:val="20"/>
        </w:rPr>
      </w:pPr>
      <w:r>
        <w:rPr>
          <w:rFonts w:ascii="Trebuchet MS" w:hAnsi="Trebuchet MS"/>
          <w:color w:val="000000"/>
          <w:sz w:val="20"/>
          <w:szCs w:val="20"/>
        </w:rPr>
        <w:t>14 Então ele foi, tomou-os e os trouxe a sua mãe, que fez um guisado saboroso como seu pai gostava.</w:t>
      </w:r>
    </w:p>
    <w:p>
      <w:pPr>
        <w:rPr>
          <w:rFonts w:ascii="Trebuchet MS" w:hAnsi="Trebuchet MS"/>
          <w:color w:val="000000"/>
          <w:sz w:val="20"/>
          <w:szCs w:val="20"/>
        </w:rPr>
      </w:pPr>
      <w:r>
        <w:rPr>
          <w:rFonts w:ascii="Trebuchet MS" w:hAnsi="Trebuchet MS"/>
          <w:color w:val="000000"/>
          <w:sz w:val="20"/>
          <w:szCs w:val="20"/>
        </w:rPr>
        <w:t>15 Depois Rebeca tomou as melhores vestes de Esaú, seu filho mais velho, que tinha consigo em casa, e vestiu a Jacó, seu filho mais moço;</w:t>
      </w:r>
    </w:p>
    <w:p>
      <w:pPr>
        <w:rPr>
          <w:rFonts w:ascii="Trebuchet MS" w:hAnsi="Trebuchet MS"/>
          <w:color w:val="000000"/>
          <w:sz w:val="20"/>
          <w:szCs w:val="20"/>
        </w:rPr>
      </w:pPr>
      <w:r>
        <w:rPr>
          <w:rFonts w:ascii="Trebuchet MS" w:hAnsi="Trebuchet MS"/>
          <w:color w:val="000000"/>
          <w:sz w:val="20"/>
          <w:szCs w:val="20"/>
        </w:rPr>
        <w:t>16 com as peles dos cabritos cobriu-lhe as mãos e a lisura do pescoço;</w:t>
      </w:r>
    </w:p>
    <w:p>
      <w:pPr>
        <w:rPr>
          <w:rFonts w:ascii="Trebuchet MS" w:hAnsi="Trebuchet MS"/>
          <w:color w:val="000000"/>
          <w:sz w:val="20"/>
          <w:szCs w:val="20"/>
        </w:rPr>
      </w:pPr>
      <w:r>
        <w:rPr>
          <w:rFonts w:ascii="Trebuchet MS" w:hAnsi="Trebuchet MS"/>
          <w:color w:val="000000"/>
          <w:sz w:val="20"/>
          <w:szCs w:val="20"/>
        </w:rPr>
        <w:t>17 e pôs o guisado saboroso e o pão que tinha preparado, na mão de Jacó, seu filho.</w:t>
      </w:r>
    </w:p>
    <w:p>
      <w:pPr>
        <w:rPr>
          <w:rFonts w:ascii="Trebuchet MS" w:hAnsi="Trebuchet MS"/>
          <w:color w:val="000000"/>
          <w:sz w:val="20"/>
          <w:szCs w:val="20"/>
        </w:rPr>
      </w:pPr>
      <w:r>
        <w:rPr>
          <w:rFonts w:ascii="Trebuchet MS" w:hAnsi="Trebuchet MS"/>
          <w:color w:val="000000"/>
          <w:sz w:val="20"/>
          <w:szCs w:val="20"/>
        </w:rPr>
        <w:t>18 E veio Jacó a seu pai, e chamou: Meu pai! E ele disse: Eis-me aqui; quem és tu, meu filho?</w:t>
      </w:r>
    </w:p>
    <w:p>
      <w:pPr>
        <w:rPr>
          <w:rFonts w:ascii="Trebuchet MS" w:hAnsi="Trebuchet MS"/>
          <w:color w:val="000000"/>
          <w:sz w:val="20"/>
          <w:szCs w:val="20"/>
        </w:rPr>
      </w:pPr>
      <w:r>
        <w:rPr>
          <w:rFonts w:ascii="Trebuchet MS" w:hAnsi="Trebuchet MS"/>
          <w:color w:val="000000"/>
          <w:sz w:val="20"/>
          <w:szCs w:val="20"/>
        </w:rPr>
        <w:t>19 Respondeu Jacó a seu pai: Eu sou Esaú, teu primogênito; tenho feito como me disseste; levanta-te, pois, senta-te e come da minha caça, para que a tua alma me abençoe.</w:t>
      </w:r>
    </w:p>
    <w:p>
      <w:pPr>
        <w:rPr>
          <w:rFonts w:ascii="Trebuchet MS" w:hAnsi="Trebuchet MS"/>
          <w:color w:val="000000"/>
          <w:sz w:val="20"/>
          <w:szCs w:val="20"/>
        </w:rPr>
      </w:pPr>
      <w:r>
        <w:rPr>
          <w:rFonts w:ascii="Trebuchet MS" w:hAnsi="Trebuchet MS"/>
          <w:color w:val="000000"/>
          <w:sz w:val="20"/>
          <w:szCs w:val="20"/>
        </w:rPr>
        <w:t>20 Perguntou Isaque a seu filho: Como é que tão depressa a achaste, filho meu? Respondeu ele: Porque o Senhor, teu Deus, a mandou ao meu encontro.</w:t>
      </w:r>
    </w:p>
    <w:p>
      <w:pPr>
        <w:rPr>
          <w:rFonts w:ascii="Trebuchet MS" w:hAnsi="Trebuchet MS"/>
          <w:color w:val="000000"/>
          <w:sz w:val="20"/>
          <w:szCs w:val="20"/>
        </w:rPr>
      </w:pPr>
      <w:r>
        <w:rPr>
          <w:rFonts w:ascii="Trebuchet MS" w:hAnsi="Trebuchet MS"/>
          <w:color w:val="000000"/>
          <w:sz w:val="20"/>
          <w:szCs w:val="20"/>
        </w:rPr>
        <w:t>21 Então disse Isaque a Jacó: Chega-te, pois, para que eu te apalpe e veja se és meu filho Esaú mesmo, ou não.</w:t>
      </w:r>
    </w:p>
    <w:p>
      <w:pPr>
        <w:rPr>
          <w:rFonts w:ascii="Trebuchet MS" w:hAnsi="Trebuchet MS"/>
          <w:color w:val="000000"/>
          <w:sz w:val="20"/>
          <w:szCs w:val="20"/>
        </w:rPr>
      </w:pPr>
      <w:r>
        <w:rPr>
          <w:rFonts w:ascii="Trebuchet MS" w:hAnsi="Trebuchet MS"/>
          <w:color w:val="000000"/>
          <w:sz w:val="20"/>
          <w:szCs w:val="20"/>
        </w:rPr>
        <w:t>22 chegou-se Jacó a Isaque, seu pai, que o apalpou, e disse: A voz é a voz de Jacó, porém as mãos são as mãos de Esaú.</w:t>
      </w:r>
    </w:p>
    <w:p>
      <w:pPr>
        <w:rPr>
          <w:rFonts w:ascii="Trebuchet MS" w:hAnsi="Trebuchet MS"/>
          <w:color w:val="000000"/>
          <w:sz w:val="20"/>
          <w:szCs w:val="20"/>
        </w:rPr>
      </w:pPr>
      <w:r>
        <w:rPr>
          <w:rFonts w:ascii="Trebuchet MS" w:hAnsi="Trebuchet MS"/>
          <w:color w:val="000000"/>
          <w:sz w:val="20"/>
          <w:szCs w:val="20"/>
        </w:rPr>
        <w:t>23 E não o reconheceu, porquanto as suas mãos estavam peludas, como as de Esaú seu irmão; e abençoou-o.</w:t>
      </w:r>
    </w:p>
    <w:p>
      <w:pPr>
        <w:rPr>
          <w:rFonts w:ascii="Trebuchet MS" w:hAnsi="Trebuchet MS"/>
          <w:color w:val="000000"/>
          <w:sz w:val="20"/>
          <w:szCs w:val="20"/>
        </w:rPr>
      </w:pPr>
      <w:r>
        <w:rPr>
          <w:rFonts w:ascii="Trebuchet MS" w:hAnsi="Trebuchet MS"/>
          <w:color w:val="000000"/>
          <w:sz w:val="20"/>
          <w:szCs w:val="20"/>
        </w:rPr>
        <w:t>24 No entanto perguntou: Tu és mesmo meu filho Esaú? E ele declarou: Eu o sou.</w:t>
      </w:r>
    </w:p>
    <w:p>
      <w:pPr>
        <w:rPr>
          <w:rFonts w:ascii="Trebuchet MS" w:hAnsi="Trebuchet MS"/>
          <w:color w:val="000000"/>
          <w:sz w:val="20"/>
          <w:szCs w:val="20"/>
        </w:rPr>
      </w:pPr>
      <w:r>
        <w:rPr>
          <w:rFonts w:ascii="Trebuchet MS" w:hAnsi="Trebuchet MS"/>
          <w:color w:val="000000"/>
          <w:sz w:val="20"/>
          <w:szCs w:val="20"/>
        </w:rPr>
        <w:t>25 Disse-lhe então seu pai: Traze-mo, e comerei da caça de meu filho, para que a minha alma te abençoe: E Jacó lho trouxe, e ele comeu; trouxe-lhe também vinho, e ele bebeu.</w:t>
      </w:r>
    </w:p>
    <w:p>
      <w:pPr>
        <w:rPr>
          <w:rFonts w:ascii="Trebuchet MS" w:hAnsi="Trebuchet MS"/>
          <w:color w:val="000000"/>
          <w:sz w:val="20"/>
          <w:szCs w:val="20"/>
        </w:rPr>
      </w:pPr>
      <w:r>
        <w:rPr>
          <w:rFonts w:ascii="Trebuchet MS" w:hAnsi="Trebuchet MS"/>
          <w:color w:val="000000"/>
          <w:sz w:val="20"/>
          <w:szCs w:val="20"/>
        </w:rPr>
        <w:t>26 Disse-lhe mais Isaque, seu pai: Aproxima-te agora, e beija-me, meu filho.</w:t>
      </w:r>
    </w:p>
    <w:p>
      <w:pPr>
        <w:rPr>
          <w:rFonts w:ascii="Trebuchet MS" w:hAnsi="Trebuchet MS"/>
          <w:color w:val="000000"/>
          <w:sz w:val="20"/>
          <w:szCs w:val="20"/>
        </w:rPr>
      </w:pPr>
      <w:r>
        <w:rPr>
          <w:rFonts w:ascii="Trebuchet MS" w:hAnsi="Trebuchet MS"/>
          <w:color w:val="000000"/>
          <w:sz w:val="20"/>
          <w:szCs w:val="20"/>
        </w:rPr>
        <w:t>27 E ele se aproximou e o beijou; e seu pai, sentindo-lhe o cheiro das vestes o abençoou, e disse: Eis que o cheiro de meu filho é como o cheiro de um campo que o Senhor abençoou.</w:t>
      </w:r>
    </w:p>
    <w:p>
      <w:pPr>
        <w:rPr>
          <w:rFonts w:ascii="Trebuchet MS" w:hAnsi="Trebuchet MS"/>
          <w:color w:val="000000"/>
          <w:sz w:val="20"/>
          <w:szCs w:val="20"/>
        </w:rPr>
      </w:pPr>
      <w:r>
        <w:rPr>
          <w:rFonts w:ascii="Trebuchet MS" w:hAnsi="Trebuchet MS"/>
          <w:color w:val="000000"/>
          <w:sz w:val="20"/>
          <w:szCs w:val="20"/>
        </w:rPr>
        <w:t>28 Que Deus te dê do orvalho do céu, e dos lugares férteis da terra, e abundância de trigo e de mosto;</w:t>
      </w:r>
    </w:p>
    <w:p>
      <w:pPr>
        <w:rPr>
          <w:rFonts w:ascii="Trebuchet MS" w:hAnsi="Trebuchet MS"/>
          <w:color w:val="000000"/>
          <w:sz w:val="20"/>
          <w:szCs w:val="20"/>
        </w:rPr>
      </w:pPr>
      <w:r>
        <w:rPr>
          <w:rFonts w:ascii="Trebuchet MS" w:hAnsi="Trebuchet MS"/>
          <w:color w:val="000000"/>
          <w:sz w:val="20"/>
          <w:szCs w:val="20"/>
        </w:rPr>
        <w:t>29 sirvam-te povos, e nações se encurvem a ti; sê senhor de teus irmãos, e os filhos da tua mãe se encurvem a ti; sejam malditos os que te amaldiçoarem, e benditos sejam os que te abençoarem.</w:t>
      </w:r>
    </w:p>
    <w:p>
      <w:pPr>
        <w:rPr>
          <w:rFonts w:ascii="Trebuchet MS" w:hAnsi="Trebuchet MS"/>
          <w:color w:val="000000"/>
          <w:sz w:val="20"/>
          <w:szCs w:val="20"/>
        </w:rPr>
      </w:pPr>
      <w:r>
        <w:rPr>
          <w:rFonts w:ascii="Trebuchet MS" w:hAnsi="Trebuchet MS"/>
          <w:color w:val="000000"/>
          <w:sz w:val="20"/>
          <w:szCs w:val="20"/>
        </w:rPr>
        <w:t>30 Tão logo Isaque acabara de abençoar a Jacó, e este saíra da presença de seu pai, chegou da caça Esaú, seu irmão;</w:t>
      </w:r>
    </w:p>
    <w:p>
      <w:pPr>
        <w:rPr>
          <w:rFonts w:ascii="Trebuchet MS" w:hAnsi="Trebuchet MS"/>
          <w:color w:val="000000"/>
          <w:sz w:val="20"/>
          <w:szCs w:val="20"/>
        </w:rPr>
      </w:pPr>
      <w:r>
        <w:rPr>
          <w:rFonts w:ascii="Trebuchet MS" w:hAnsi="Trebuchet MS"/>
          <w:color w:val="000000"/>
          <w:sz w:val="20"/>
          <w:szCs w:val="20"/>
        </w:rPr>
        <w:t>31 e fez também ele um guisado saboroso e, trazendo-o a seu pai, disse-lhe: Levanta-te, meu pai, e come da caça de teu filho, para que a tua alma me abençoe.</w:t>
      </w:r>
    </w:p>
    <w:p>
      <w:pPr>
        <w:rPr>
          <w:rFonts w:ascii="Trebuchet MS" w:hAnsi="Trebuchet MS"/>
          <w:color w:val="000000"/>
          <w:sz w:val="20"/>
          <w:szCs w:val="20"/>
        </w:rPr>
      </w:pPr>
      <w:r>
        <w:rPr>
          <w:rFonts w:ascii="Trebuchet MS" w:hAnsi="Trebuchet MS"/>
          <w:color w:val="000000"/>
          <w:sz w:val="20"/>
          <w:szCs w:val="20"/>
        </w:rPr>
        <w:t>32 Perguntou-lhe Isaque, seu pai: Quem és tu? Respondeu ele: Eu sou teu filho, o teu primogênito, Esaú.</w:t>
      </w:r>
    </w:p>
    <w:p>
      <w:pPr>
        <w:rPr>
          <w:rFonts w:ascii="Trebuchet MS" w:hAnsi="Trebuchet MS"/>
          <w:color w:val="000000"/>
          <w:sz w:val="20"/>
          <w:szCs w:val="20"/>
        </w:rPr>
      </w:pPr>
      <w:r>
        <w:rPr>
          <w:rFonts w:ascii="Trebuchet MS" w:hAnsi="Trebuchet MS"/>
          <w:color w:val="000000"/>
          <w:sz w:val="20"/>
          <w:szCs w:val="20"/>
        </w:rPr>
        <w:t>33 Então estremeceu Isaque de um estremecimento muito grande e disse: Quem, pois, é aquele que apanhou caça e ma trouxe? Eu comi de tudo, antes que tu viesses, e abençoei-o, e ele será bendito.</w:t>
      </w:r>
    </w:p>
    <w:p>
      <w:pPr>
        <w:rPr>
          <w:rFonts w:ascii="Trebuchet MS" w:hAnsi="Trebuchet MS"/>
          <w:color w:val="000000"/>
          <w:sz w:val="20"/>
          <w:szCs w:val="20"/>
        </w:rPr>
      </w:pPr>
      <w:r>
        <w:rPr>
          <w:rFonts w:ascii="Trebuchet MS" w:hAnsi="Trebuchet MS"/>
          <w:color w:val="000000"/>
          <w:sz w:val="20"/>
          <w:szCs w:val="20"/>
        </w:rPr>
        <w:t>34 Esaú, ao ouvir as palavras de seu pai, bradou com grande e mui amargo brado, e disse a seu pai: Abençoa-me também a mim, meu pai!</w:t>
      </w:r>
    </w:p>
    <w:p>
      <w:pPr>
        <w:rPr>
          <w:rFonts w:ascii="Trebuchet MS" w:hAnsi="Trebuchet MS"/>
          <w:color w:val="000000"/>
          <w:sz w:val="20"/>
          <w:szCs w:val="20"/>
        </w:rPr>
      </w:pPr>
      <w:r>
        <w:rPr>
          <w:rFonts w:ascii="Trebuchet MS" w:hAnsi="Trebuchet MS"/>
          <w:color w:val="000000"/>
          <w:sz w:val="20"/>
          <w:szCs w:val="20"/>
        </w:rPr>
        <w:t>35 Respondeu Isaque: Veio teu irmão e com sutileza tomou a tua bênção.</w:t>
      </w:r>
    </w:p>
    <w:p>
      <w:pPr>
        <w:rPr>
          <w:rFonts w:ascii="Trebuchet MS" w:hAnsi="Trebuchet MS"/>
          <w:color w:val="000000"/>
          <w:sz w:val="20"/>
          <w:szCs w:val="20"/>
        </w:rPr>
      </w:pPr>
      <w:r>
        <w:rPr>
          <w:rFonts w:ascii="Trebuchet MS" w:hAnsi="Trebuchet MS"/>
          <w:color w:val="000000"/>
          <w:sz w:val="20"/>
          <w:szCs w:val="20"/>
        </w:rPr>
        <w:t>36 Disse Esaú: Não se chama ele com razão Jacó, visto que já por duas vezes me enganou? tirou-me o direito de primogenitura, e eis que agora me tirou a bênção. E perguntou: Não reservaste uma bênção para mim?</w:t>
      </w:r>
    </w:p>
    <w:p>
      <w:pPr>
        <w:rPr>
          <w:rFonts w:ascii="Trebuchet MS" w:hAnsi="Trebuchet MS"/>
          <w:color w:val="000000"/>
          <w:sz w:val="20"/>
          <w:szCs w:val="20"/>
        </w:rPr>
      </w:pPr>
      <w:r>
        <w:rPr>
          <w:rFonts w:ascii="Trebuchet MS" w:hAnsi="Trebuchet MS"/>
          <w:color w:val="000000"/>
          <w:sz w:val="20"/>
          <w:szCs w:val="20"/>
        </w:rPr>
        <w:t>37 Respondeu Isaque a Esaú: Eis que o tenho posto por senhor sobre ti, e todos os seus irmãos lhe tenho dado por servos; e de trigo e de mosto o tenho fortalecido. Que, pois, poderei eu fazer por ti, meu filho?</w:t>
      </w:r>
    </w:p>
    <w:p>
      <w:pPr>
        <w:rPr>
          <w:rFonts w:ascii="Trebuchet MS" w:hAnsi="Trebuchet MS"/>
          <w:color w:val="000000"/>
          <w:sz w:val="20"/>
          <w:szCs w:val="20"/>
        </w:rPr>
      </w:pPr>
      <w:r>
        <w:rPr>
          <w:rFonts w:ascii="Trebuchet MS" w:hAnsi="Trebuchet MS"/>
          <w:color w:val="000000"/>
          <w:sz w:val="20"/>
          <w:szCs w:val="20"/>
        </w:rPr>
        <w:t>38 Disse Esaú a seu pai: Porventura tens uma única bênção, meu pai? Abençoa-me também a mim, meu pai. E levantou Esaú a voz, e chorou.</w:t>
      </w:r>
    </w:p>
    <w:p>
      <w:pPr>
        <w:rPr>
          <w:rFonts w:ascii="Trebuchet MS" w:hAnsi="Trebuchet MS"/>
          <w:color w:val="000000"/>
          <w:sz w:val="20"/>
          <w:szCs w:val="20"/>
        </w:rPr>
      </w:pPr>
      <w:r>
        <w:rPr>
          <w:rFonts w:ascii="Trebuchet MS" w:hAnsi="Trebuchet MS"/>
          <w:color w:val="000000"/>
          <w:sz w:val="20"/>
          <w:szCs w:val="20"/>
        </w:rPr>
        <w:t>39 Eis que da fartura da terra será a tua habitação, e do orvalho do céu, do alto.</w:t>
      </w:r>
    </w:p>
    <w:p>
      <w:pPr>
        <w:rPr>
          <w:rFonts w:ascii="Trebuchet MS" w:hAnsi="Trebuchet MS"/>
          <w:color w:val="000000"/>
          <w:sz w:val="20"/>
          <w:szCs w:val="20"/>
        </w:rPr>
      </w:pPr>
      <w:r>
        <w:rPr>
          <w:rFonts w:ascii="Trebuchet MS" w:hAnsi="Trebuchet MS"/>
          <w:color w:val="000000"/>
          <w:sz w:val="20"/>
          <w:szCs w:val="20"/>
        </w:rPr>
        <w:t>40 pela tua espada viverás, e a teu irmão servirás; mas quando derrubares o jugo dele, o sacudirás do teu pescoço.</w:t>
      </w:r>
    </w:p>
    <w:p>
      <w:pPr>
        <w:rPr>
          <w:rFonts w:ascii="Trebuchet MS" w:hAnsi="Trebuchet MS"/>
          <w:color w:val="000000"/>
          <w:sz w:val="20"/>
          <w:szCs w:val="20"/>
        </w:rPr>
      </w:pPr>
      <w:r>
        <w:rPr>
          <w:rFonts w:ascii="Trebuchet MS" w:hAnsi="Trebuchet MS"/>
          <w:color w:val="000000"/>
          <w:sz w:val="20"/>
          <w:szCs w:val="20"/>
        </w:rPr>
        <w:t>41 Esaú, pois, odiava a Jacó por causa da bênção com que seu pai o tinha abençoado, e disse consigo: Vêm chegando os dias de luto por meu pai; então hei de matar Jacó, meu irmão.</w:t>
      </w:r>
    </w:p>
    <w:p>
      <w:pPr>
        <w:rPr>
          <w:rFonts w:ascii="Trebuchet MS" w:hAnsi="Trebuchet MS"/>
          <w:color w:val="000000"/>
          <w:sz w:val="20"/>
          <w:szCs w:val="20"/>
        </w:rPr>
      </w:pPr>
      <w:r>
        <w:rPr>
          <w:rFonts w:ascii="Trebuchet MS" w:hAnsi="Trebuchet MS"/>
          <w:color w:val="000000"/>
          <w:sz w:val="20"/>
          <w:szCs w:val="20"/>
        </w:rPr>
        <w:t>42 Ora, foram denunciadas a Rebeca estas palavras de Esaú, seu filho mais velho; pelo que ela mandou chamar Jacó, seu filho mais moço, e lhe disse: Eis que Esaú teu irmão se consola a teu respeito, propondo matar-te.</w:t>
      </w:r>
    </w:p>
    <w:p>
      <w:pPr>
        <w:rPr>
          <w:rFonts w:ascii="Trebuchet MS" w:hAnsi="Trebuchet MS"/>
          <w:color w:val="000000"/>
          <w:sz w:val="20"/>
          <w:szCs w:val="20"/>
        </w:rPr>
      </w:pPr>
      <w:r>
        <w:rPr>
          <w:rFonts w:ascii="Trebuchet MS" w:hAnsi="Trebuchet MS"/>
          <w:color w:val="000000"/>
          <w:sz w:val="20"/>
          <w:szCs w:val="20"/>
        </w:rPr>
        <w:t>43 Agora, pois, meu filho, ouve a minha voz; levanta-te, refugia-te na casa de Labão, meu irmão, em Harã,</w:t>
      </w:r>
    </w:p>
    <w:p>
      <w:pPr>
        <w:rPr>
          <w:rFonts w:ascii="Trebuchet MS" w:hAnsi="Trebuchet MS"/>
          <w:color w:val="000000"/>
          <w:sz w:val="20"/>
          <w:szCs w:val="20"/>
        </w:rPr>
      </w:pPr>
      <w:r>
        <w:rPr>
          <w:rFonts w:ascii="Trebuchet MS" w:hAnsi="Trebuchet MS"/>
          <w:color w:val="000000"/>
          <w:sz w:val="20"/>
          <w:szCs w:val="20"/>
        </w:rPr>
        <w:t>44 e demora-te com ele alguns dias, até que passe o furor de teu irmão;</w:t>
      </w:r>
    </w:p>
    <w:p>
      <w:pPr>
        <w:rPr>
          <w:rFonts w:ascii="Trebuchet MS" w:hAnsi="Trebuchet MS"/>
          <w:color w:val="000000"/>
          <w:sz w:val="20"/>
          <w:szCs w:val="20"/>
        </w:rPr>
      </w:pPr>
      <w:r>
        <w:rPr>
          <w:rFonts w:ascii="Trebuchet MS" w:hAnsi="Trebuchet MS"/>
          <w:color w:val="000000"/>
          <w:sz w:val="20"/>
          <w:szCs w:val="20"/>
        </w:rPr>
        <w:t>45 até que se desvie de ti a ira de teu irmão, e ele se esqueça do que lhe fizeste; então mandarei trazer-te de lá; por que seria eu desfilhada de vós ambos num só dia?</w:t>
      </w:r>
    </w:p>
    <w:p>
      <w:pPr>
        <w:rPr>
          <w:rFonts w:ascii="Trebuchet MS" w:hAnsi="Trebuchet MS"/>
          <w:color w:val="000000"/>
          <w:sz w:val="20"/>
          <w:szCs w:val="20"/>
        </w:rPr>
      </w:pPr>
      <w:r>
        <w:rPr>
          <w:rFonts w:ascii="Trebuchet MS" w:hAnsi="Trebuchet MS"/>
          <w:color w:val="000000"/>
          <w:sz w:val="20"/>
          <w:szCs w:val="20"/>
        </w:rPr>
        <w:t>46 E disse Rebeca a Isaque: Enfadada estou da minha vida, por causa das filhas de Hete; se Jacó tomar mulher dentre as filhas de Hete, tais como estas, dentre as filhas desta terra, para que viverei?</w:t>
      </w:r>
    </w:p>
    <w:p>
      <w:pPr>
        <w:pStyle w:val="P13"/>
        <w:rPr>
          <w:rFonts w:ascii="Trebuchet MS" w:hAnsi="Trebuchet MS"/>
          <w:color w:val="000000"/>
          <w:sz w:val="22"/>
          <w:szCs w:val="22"/>
        </w:rPr>
      </w:pPr>
      <w:bookmarkStart w:id="32" w:name="_Toc147527981"/>
      <w:r>
        <w:rPr>
          <w:rFonts w:ascii="Trebuchet MS" w:hAnsi="Trebuchet MS"/>
          <w:color w:val="000000"/>
          <w:sz w:val="22"/>
          <w:szCs w:val="22"/>
        </w:rPr>
        <w:t xml:space="preserve"> GÊNESIS 28</w:t>
      </w:r>
      <w:bookmarkEnd w:id="32"/>
    </w:p>
    <w:p>
      <w:pPr>
        <w:rPr>
          <w:rFonts w:ascii="Trebuchet MS" w:hAnsi="Trebuchet MS"/>
          <w:color w:val="000000"/>
          <w:sz w:val="20"/>
          <w:szCs w:val="20"/>
        </w:rPr>
      </w:pPr>
      <w:r>
        <w:rPr>
          <w:rFonts w:ascii="Trebuchet MS" w:hAnsi="Trebuchet MS"/>
          <w:color w:val="000000"/>
          <w:sz w:val="20"/>
          <w:szCs w:val="20"/>
        </w:rPr>
        <w:t>1 Isaque, pois, chamou Jacó, e o abençoou, e ordenou-lhe, dizendo: Não tomes mulher dentre as filhas de Canaã.</w:t>
      </w:r>
    </w:p>
    <w:p>
      <w:pPr>
        <w:rPr>
          <w:rFonts w:ascii="Trebuchet MS" w:hAnsi="Trebuchet MS"/>
          <w:color w:val="000000"/>
          <w:sz w:val="20"/>
          <w:szCs w:val="20"/>
        </w:rPr>
      </w:pPr>
      <w:r>
        <w:rPr>
          <w:rFonts w:ascii="Trebuchet MS" w:hAnsi="Trebuchet MS"/>
          <w:color w:val="000000"/>
          <w:sz w:val="20"/>
          <w:szCs w:val="20"/>
        </w:rPr>
        <w:t>2 Levanta-te, vai a Padã-Arã, à casa de Betuel, pai de tua mãe, e toma de lá uma mulher dentre as filhas de Labão, irmão de tua mãe.</w:t>
      </w:r>
    </w:p>
    <w:p>
      <w:pPr>
        <w:rPr>
          <w:rFonts w:ascii="Trebuchet MS" w:hAnsi="Trebuchet MS"/>
          <w:color w:val="000000"/>
          <w:sz w:val="20"/>
          <w:szCs w:val="20"/>
        </w:rPr>
      </w:pPr>
      <w:r>
        <w:rPr>
          <w:rFonts w:ascii="Trebuchet MS" w:hAnsi="Trebuchet MS"/>
          <w:color w:val="000000"/>
          <w:sz w:val="20"/>
          <w:szCs w:val="20"/>
        </w:rPr>
        <w:t>3 Deus Todo-Poderoso te abençoe, te faça frutificar e te multiplique, para que venhas a ser uma multidão de povos; seu</w:t>
      </w:r>
    </w:p>
    <w:p>
      <w:pPr>
        <w:rPr>
          <w:rFonts w:ascii="Trebuchet MS" w:hAnsi="Trebuchet MS"/>
          <w:color w:val="000000"/>
          <w:sz w:val="20"/>
          <w:szCs w:val="20"/>
        </w:rPr>
      </w:pPr>
      <w:r>
        <w:rPr>
          <w:rFonts w:ascii="Trebuchet MS" w:hAnsi="Trebuchet MS"/>
          <w:color w:val="000000"/>
          <w:sz w:val="20"/>
          <w:szCs w:val="20"/>
        </w:rPr>
        <w:t>4 e te dê a bênção de Abraão, a ti e à tua descendência contigo, para que herdes a terra de tuas peregrinações, que Deus deu a Abraão.</w:t>
      </w:r>
    </w:p>
    <w:p>
      <w:pPr>
        <w:rPr>
          <w:rFonts w:ascii="Trebuchet MS" w:hAnsi="Trebuchet MS"/>
          <w:color w:val="000000"/>
          <w:sz w:val="20"/>
          <w:szCs w:val="20"/>
        </w:rPr>
      </w:pPr>
      <w:r>
        <w:rPr>
          <w:rFonts w:ascii="Trebuchet MS" w:hAnsi="Trebuchet MS"/>
          <w:color w:val="000000"/>
          <w:sz w:val="20"/>
          <w:szCs w:val="20"/>
        </w:rPr>
        <w:t>5 Assim despediu Isaque a Jacó, o qual foi a Padã-Arã, a Labão, filho de Betuel, arameu, irmão de Rebeca, mãe de Jacó e de Esaú.</w:t>
      </w:r>
    </w:p>
    <w:p>
      <w:pPr>
        <w:rPr>
          <w:rFonts w:ascii="Trebuchet MS" w:hAnsi="Trebuchet MS"/>
          <w:color w:val="000000"/>
          <w:sz w:val="20"/>
          <w:szCs w:val="20"/>
        </w:rPr>
      </w:pPr>
      <w:r>
        <w:rPr>
          <w:rFonts w:ascii="Trebuchet MS" w:hAnsi="Trebuchet MS"/>
          <w:color w:val="000000"/>
          <w:sz w:val="20"/>
          <w:szCs w:val="20"/>
        </w:rPr>
        <w:t>6 Ora, viu Esaú que Isaque abençoara a Jacó, e o enviara a Padã-Arã, para tomar de lá mulher para si, e que, abençoando-o, lhe ordenara, dizendo: Não tomes mulher dentre as filhas de Canaã,</w:t>
      </w:r>
    </w:p>
    <w:p>
      <w:pPr>
        <w:rPr>
          <w:rFonts w:ascii="Trebuchet MS" w:hAnsi="Trebuchet MS"/>
          <w:color w:val="000000"/>
          <w:sz w:val="20"/>
          <w:szCs w:val="20"/>
        </w:rPr>
      </w:pPr>
      <w:r>
        <w:rPr>
          <w:rFonts w:ascii="Trebuchet MS" w:hAnsi="Trebuchet MS"/>
          <w:color w:val="000000"/>
          <w:sz w:val="20"/>
          <w:szCs w:val="20"/>
        </w:rPr>
        <w:t>7 e que Jacó, obedecendo a seu pai e a sua mãe, fora a Padã-Arã;</w:t>
      </w:r>
    </w:p>
    <w:p>
      <w:pPr>
        <w:rPr>
          <w:rFonts w:ascii="Trebuchet MS" w:hAnsi="Trebuchet MS"/>
          <w:color w:val="000000"/>
          <w:sz w:val="20"/>
          <w:szCs w:val="20"/>
        </w:rPr>
      </w:pPr>
      <w:r>
        <w:rPr>
          <w:rFonts w:ascii="Trebuchet MS" w:hAnsi="Trebuchet MS"/>
          <w:color w:val="000000"/>
          <w:sz w:val="20"/>
          <w:szCs w:val="20"/>
        </w:rPr>
        <w:t>8 vendo também Esaú que as filhas de Canaã eram más aos olhos de Isaque seu pai,</w:t>
      </w:r>
    </w:p>
    <w:p>
      <w:pPr>
        <w:rPr>
          <w:rFonts w:ascii="Trebuchet MS" w:hAnsi="Trebuchet MS"/>
          <w:color w:val="000000"/>
          <w:sz w:val="20"/>
          <w:szCs w:val="20"/>
        </w:rPr>
      </w:pPr>
      <w:r>
        <w:rPr>
          <w:rFonts w:ascii="Trebuchet MS" w:hAnsi="Trebuchet MS"/>
          <w:color w:val="000000"/>
          <w:sz w:val="20"/>
          <w:szCs w:val="20"/>
        </w:rPr>
        <w:t>9 foi-se Esaú a Ismael e, além das mulheres que já tinha, tomou por mulher a Maalate, filha de Ismael, filho de Abraão, irmã de Nebaiote.</w:t>
      </w:r>
    </w:p>
    <w:p>
      <w:pPr>
        <w:rPr>
          <w:rFonts w:ascii="Trebuchet MS" w:hAnsi="Trebuchet MS"/>
          <w:color w:val="000000"/>
          <w:sz w:val="20"/>
          <w:szCs w:val="20"/>
        </w:rPr>
      </w:pPr>
      <w:r>
        <w:rPr>
          <w:rFonts w:ascii="Trebuchet MS" w:hAnsi="Trebuchet MS"/>
          <w:color w:val="000000"/>
          <w:sz w:val="20"/>
          <w:szCs w:val="20"/>
        </w:rPr>
        <w:t>10 Partiu, pois, Jacó do poço do juramento e se foi em direção a Harã;</w:t>
      </w:r>
    </w:p>
    <w:p>
      <w:pPr>
        <w:rPr>
          <w:rFonts w:ascii="Trebuchet MS" w:hAnsi="Trebuchet MS"/>
          <w:color w:val="000000"/>
          <w:sz w:val="20"/>
          <w:szCs w:val="20"/>
        </w:rPr>
      </w:pPr>
      <w:r>
        <w:rPr>
          <w:rFonts w:ascii="Trebuchet MS" w:hAnsi="Trebuchet MS"/>
          <w:color w:val="000000"/>
          <w:sz w:val="20"/>
          <w:szCs w:val="20"/>
        </w:rPr>
        <w:t>11 e chegou a um lugar onde passou a noite, porque o sol já se havia posto; e, tomando uma das pedras do lugar e pondo-a debaixo da cabeça, deitou-se ali para dormir.</w:t>
      </w:r>
    </w:p>
    <w:p>
      <w:pPr>
        <w:rPr>
          <w:rFonts w:ascii="Trebuchet MS" w:hAnsi="Trebuchet MS"/>
          <w:color w:val="000000"/>
          <w:sz w:val="20"/>
          <w:szCs w:val="20"/>
        </w:rPr>
      </w:pPr>
      <w:r>
        <w:rPr>
          <w:rFonts w:ascii="Trebuchet MS" w:hAnsi="Trebuchet MS"/>
          <w:color w:val="000000"/>
          <w:sz w:val="20"/>
          <w:szCs w:val="20"/>
        </w:rPr>
        <w:t>12 Então sonhou: estava posta sobre a terra uma escada, cujo topo chegava ao céu; e eis que os anjos de Deus subiam e desciam por ela;</w:t>
      </w:r>
    </w:p>
    <w:p>
      <w:pPr>
        <w:rPr>
          <w:rFonts w:ascii="Trebuchet MS" w:hAnsi="Trebuchet MS"/>
          <w:color w:val="000000"/>
          <w:sz w:val="20"/>
          <w:szCs w:val="20"/>
        </w:rPr>
      </w:pPr>
      <w:r>
        <w:rPr>
          <w:rFonts w:ascii="Trebuchet MS" w:hAnsi="Trebuchet MS"/>
          <w:color w:val="000000"/>
          <w:sz w:val="20"/>
          <w:szCs w:val="20"/>
        </w:rPr>
        <w:t>13 por cima dela estava o Senhor, que disse: Eu sou o Senhor, o Deus de Abraão teu pai, e o Deus de Isaque; esta terra em que estás deitado, eu a darei a ti e à tua descendência;</w:t>
      </w:r>
    </w:p>
    <w:p>
      <w:pPr>
        <w:rPr>
          <w:rFonts w:ascii="Trebuchet MS" w:hAnsi="Trebuchet MS"/>
          <w:color w:val="000000"/>
          <w:sz w:val="20"/>
          <w:szCs w:val="20"/>
        </w:rPr>
      </w:pPr>
      <w:r>
        <w:rPr>
          <w:rFonts w:ascii="Trebuchet MS" w:hAnsi="Trebuchet MS"/>
          <w:color w:val="000000"/>
          <w:sz w:val="20"/>
          <w:szCs w:val="20"/>
        </w:rPr>
        <w:t>14 e a tua descendência será como a areia da terra; dilatar-te-ás para o ocidente, para o oriente, para o norte e para o sul; por meio de ti e da tua descendência serão benditas todas as famílias da terra.</w:t>
      </w:r>
    </w:p>
    <w:p>
      <w:pPr>
        <w:rPr>
          <w:rFonts w:ascii="Trebuchet MS" w:hAnsi="Trebuchet MS"/>
          <w:color w:val="000000"/>
          <w:sz w:val="20"/>
          <w:szCs w:val="20"/>
        </w:rPr>
      </w:pPr>
      <w:r>
        <w:rPr>
          <w:rFonts w:ascii="Trebuchet MS" w:hAnsi="Trebuchet MS"/>
          <w:color w:val="000000"/>
          <w:sz w:val="20"/>
          <w:szCs w:val="20"/>
        </w:rPr>
        <w:t>15 Eis que estou contigo, e te guardarei por onde quer que fores, e te farei tornar a esta terra; pois não te deixarei até que haja cumprido aquilo de que te tenho falado.</w:t>
      </w:r>
    </w:p>
    <w:p>
      <w:pPr>
        <w:rPr>
          <w:rFonts w:ascii="Trebuchet MS" w:hAnsi="Trebuchet MS"/>
          <w:color w:val="000000"/>
          <w:sz w:val="20"/>
          <w:szCs w:val="20"/>
        </w:rPr>
      </w:pPr>
      <w:r>
        <w:rPr>
          <w:rFonts w:ascii="Trebuchet MS" w:hAnsi="Trebuchet MS"/>
          <w:color w:val="000000"/>
          <w:sz w:val="20"/>
          <w:szCs w:val="20"/>
        </w:rPr>
        <w:t>16 Ao acordar Jacó do seu sono, disse: Realmente o Senhor está neste lugar; e eu não o sabia.</w:t>
      </w:r>
    </w:p>
    <w:p>
      <w:pPr>
        <w:rPr>
          <w:rFonts w:ascii="Trebuchet MS" w:hAnsi="Trebuchet MS"/>
          <w:color w:val="000000"/>
          <w:sz w:val="20"/>
          <w:szCs w:val="20"/>
        </w:rPr>
      </w:pPr>
      <w:r>
        <w:rPr>
          <w:rFonts w:ascii="Trebuchet MS" w:hAnsi="Trebuchet MS"/>
          <w:color w:val="000000"/>
          <w:sz w:val="20"/>
          <w:szCs w:val="20"/>
        </w:rPr>
        <w:t>17 E temeu, e disse: Quão terrível é este lugar! Este não é outro lugar senão a casa de Deus; e esta é a porta dos céus.</w:t>
      </w:r>
    </w:p>
    <w:p>
      <w:pPr>
        <w:rPr>
          <w:rFonts w:ascii="Trebuchet MS" w:hAnsi="Trebuchet MS"/>
          <w:color w:val="000000"/>
          <w:sz w:val="20"/>
          <w:szCs w:val="20"/>
        </w:rPr>
      </w:pPr>
      <w:r>
        <w:rPr>
          <w:rFonts w:ascii="Trebuchet MS" w:hAnsi="Trebuchet MS"/>
          <w:color w:val="000000"/>
          <w:sz w:val="20"/>
          <w:szCs w:val="20"/>
        </w:rPr>
        <w:t>18 Jacó levantou-se de manhã cedo, tomou a pedra que pusera debaixo da cabeça, e a pôs como coluna; e derramou-lhe azeite em cima.</w:t>
      </w:r>
    </w:p>
    <w:p>
      <w:pPr>
        <w:rPr>
          <w:rFonts w:ascii="Trebuchet MS" w:hAnsi="Trebuchet MS"/>
          <w:color w:val="000000"/>
          <w:sz w:val="20"/>
          <w:szCs w:val="20"/>
        </w:rPr>
      </w:pPr>
      <w:r>
        <w:rPr>
          <w:rFonts w:ascii="Trebuchet MS" w:hAnsi="Trebuchet MS"/>
          <w:color w:val="000000"/>
          <w:sz w:val="20"/>
          <w:szCs w:val="20"/>
        </w:rPr>
        <w:t>19 E chamou aquele lugar Betel; porém o nome da cidade antes era Luz.</w:t>
      </w:r>
    </w:p>
    <w:p>
      <w:pPr>
        <w:rPr>
          <w:rFonts w:ascii="Trebuchet MS" w:hAnsi="Trebuchet MS"/>
          <w:color w:val="000000"/>
          <w:sz w:val="20"/>
          <w:szCs w:val="20"/>
        </w:rPr>
      </w:pPr>
      <w:r>
        <w:rPr>
          <w:rFonts w:ascii="Trebuchet MS" w:hAnsi="Trebuchet MS"/>
          <w:color w:val="000000"/>
          <w:sz w:val="20"/>
          <w:szCs w:val="20"/>
        </w:rPr>
        <w:t>20 Fez também Jacó um voto, dizendo: Se Deus for comigo e me guardar neste caminho que vou seguindo, e me der pão para comer e vestes para vestir,</w:t>
      </w:r>
    </w:p>
    <w:p>
      <w:pPr>
        <w:rPr>
          <w:rFonts w:ascii="Trebuchet MS" w:hAnsi="Trebuchet MS"/>
          <w:color w:val="000000"/>
          <w:sz w:val="20"/>
          <w:szCs w:val="20"/>
        </w:rPr>
      </w:pPr>
      <w:r>
        <w:rPr>
          <w:rFonts w:ascii="Trebuchet MS" w:hAnsi="Trebuchet MS"/>
          <w:color w:val="000000"/>
          <w:sz w:val="20"/>
          <w:szCs w:val="20"/>
        </w:rPr>
        <w:t>21 de modo que eu volte em paz à casa de meu pai, e se o Senhor for o meu Deus,</w:t>
      </w:r>
    </w:p>
    <w:p>
      <w:pPr>
        <w:rPr>
          <w:rFonts w:ascii="Trebuchet MS" w:hAnsi="Trebuchet MS"/>
          <w:color w:val="000000"/>
          <w:sz w:val="20"/>
          <w:szCs w:val="20"/>
        </w:rPr>
      </w:pPr>
      <w:r>
        <w:rPr>
          <w:rFonts w:ascii="Trebuchet MS" w:hAnsi="Trebuchet MS"/>
          <w:color w:val="000000"/>
          <w:sz w:val="20"/>
          <w:szCs w:val="20"/>
        </w:rPr>
        <w:t>22 então esta pedra que tenho posto como coluna será casa de Deus; e de tudo quanto me deres, certamente te darei o dízimo.</w:t>
      </w:r>
    </w:p>
    <w:p>
      <w:pPr>
        <w:pStyle w:val="P13"/>
        <w:rPr>
          <w:rFonts w:ascii="Trebuchet MS" w:hAnsi="Trebuchet MS"/>
          <w:color w:val="000000"/>
          <w:sz w:val="22"/>
          <w:szCs w:val="22"/>
        </w:rPr>
      </w:pPr>
      <w:bookmarkStart w:id="33" w:name="_Toc147527982"/>
      <w:r>
        <w:rPr>
          <w:rFonts w:ascii="Trebuchet MS" w:hAnsi="Trebuchet MS"/>
          <w:color w:val="000000"/>
          <w:sz w:val="22"/>
          <w:szCs w:val="22"/>
        </w:rPr>
        <w:t xml:space="preserve"> GÊNESIS 29</w:t>
      </w:r>
      <w:bookmarkEnd w:id="33"/>
    </w:p>
    <w:p>
      <w:pPr>
        <w:rPr>
          <w:rFonts w:ascii="Trebuchet MS" w:hAnsi="Trebuchet MS"/>
          <w:color w:val="000000"/>
          <w:sz w:val="20"/>
          <w:szCs w:val="20"/>
        </w:rPr>
      </w:pPr>
      <w:r>
        <w:rPr>
          <w:rFonts w:ascii="Trebuchet MS" w:hAnsi="Trebuchet MS"/>
          <w:color w:val="000000"/>
          <w:sz w:val="20"/>
          <w:szCs w:val="20"/>
        </w:rPr>
        <w:t>1 Então pôs-se Jacó a caminho e chegou à terra dos filhos do Oriente.</w:t>
      </w:r>
    </w:p>
    <w:p>
      <w:pPr>
        <w:rPr>
          <w:rFonts w:ascii="Trebuchet MS" w:hAnsi="Trebuchet MS"/>
          <w:color w:val="000000"/>
          <w:sz w:val="20"/>
          <w:szCs w:val="20"/>
        </w:rPr>
      </w:pPr>
      <w:r>
        <w:rPr>
          <w:rFonts w:ascii="Trebuchet MS" w:hAnsi="Trebuchet MS"/>
          <w:color w:val="000000"/>
          <w:sz w:val="20"/>
          <w:szCs w:val="20"/>
        </w:rPr>
        <w:t>2 E olhando, viu ali um poço no campo, e três rebanhos de ovelhas deitadas junto dele; pois desse poço se dava de beber aos rebanhos; e havia uma grande pedra sobre a boca do poço.</w:t>
      </w:r>
    </w:p>
    <w:p>
      <w:pPr>
        <w:rPr>
          <w:rFonts w:ascii="Trebuchet MS" w:hAnsi="Trebuchet MS"/>
          <w:color w:val="000000"/>
          <w:sz w:val="20"/>
          <w:szCs w:val="20"/>
        </w:rPr>
      </w:pPr>
      <w:r>
        <w:rPr>
          <w:rFonts w:ascii="Trebuchet MS" w:hAnsi="Trebuchet MS"/>
          <w:color w:val="000000"/>
          <w:sz w:val="20"/>
          <w:szCs w:val="20"/>
        </w:rPr>
        <w:t>3 Ajuntavam-se ali todos os rebanhos; os pastores removiam a pedra da boca do poço, davam de beber às ovelhas e tornavam a pôr a pedra no seu lugar sobre a boca do poço.</w:t>
      </w:r>
    </w:p>
    <w:p>
      <w:pPr>
        <w:rPr>
          <w:rFonts w:ascii="Trebuchet MS" w:hAnsi="Trebuchet MS"/>
          <w:color w:val="000000"/>
          <w:sz w:val="20"/>
          <w:szCs w:val="20"/>
        </w:rPr>
      </w:pPr>
      <w:r>
        <w:rPr>
          <w:rFonts w:ascii="Trebuchet MS" w:hAnsi="Trebuchet MS"/>
          <w:color w:val="000000"/>
          <w:sz w:val="20"/>
          <w:szCs w:val="20"/>
        </w:rPr>
        <w:t>4 Perguntou-lhes Jacó: Meus irmãos, donde sois? Responderam eles: Somos de Harã.</w:t>
      </w:r>
    </w:p>
    <w:p>
      <w:pPr>
        <w:rPr>
          <w:rFonts w:ascii="Trebuchet MS" w:hAnsi="Trebuchet MS"/>
          <w:color w:val="000000"/>
          <w:sz w:val="20"/>
          <w:szCs w:val="20"/>
        </w:rPr>
      </w:pPr>
      <w:r>
        <w:rPr>
          <w:rFonts w:ascii="Trebuchet MS" w:hAnsi="Trebuchet MS"/>
          <w:color w:val="000000"/>
          <w:sz w:val="20"/>
          <w:szCs w:val="20"/>
        </w:rPr>
        <w:t>5 Perguntou-lhes mais: Conheceis a Labão, filho de Naor; Responderam: Conhecemos.</w:t>
      </w:r>
    </w:p>
    <w:p>
      <w:pPr>
        <w:rPr>
          <w:rFonts w:ascii="Trebuchet MS" w:hAnsi="Trebuchet MS"/>
          <w:color w:val="000000"/>
          <w:sz w:val="20"/>
          <w:szCs w:val="20"/>
        </w:rPr>
      </w:pPr>
      <w:r>
        <w:rPr>
          <w:rFonts w:ascii="Trebuchet MS" w:hAnsi="Trebuchet MS"/>
          <w:color w:val="000000"/>
          <w:sz w:val="20"/>
          <w:szCs w:val="20"/>
        </w:rPr>
        <w:t>6 Perguntou-lhes ainda: vai ele bem? Responderam: Vai bem; e eis ali Raquel, sua filha, que vem chegando com as ovelhas.</w:t>
      </w:r>
    </w:p>
    <w:p>
      <w:pPr>
        <w:rPr>
          <w:rFonts w:ascii="Trebuchet MS" w:hAnsi="Trebuchet MS"/>
          <w:color w:val="000000"/>
          <w:sz w:val="20"/>
          <w:szCs w:val="20"/>
        </w:rPr>
      </w:pPr>
      <w:r>
        <w:rPr>
          <w:rFonts w:ascii="Trebuchet MS" w:hAnsi="Trebuchet MS"/>
          <w:color w:val="000000"/>
          <w:sz w:val="20"/>
          <w:szCs w:val="20"/>
        </w:rPr>
        <w:t>7 Disse ele: Eis que ainda vai alto o dia; não é hora de se ajuntar o gado; dai de beber às ovelhas, e ide apascentá-las.</w:t>
      </w:r>
    </w:p>
    <w:p>
      <w:pPr>
        <w:rPr>
          <w:rFonts w:ascii="Trebuchet MS" w:hAnsi="Trebuchet MS"/>
          <w:color w:val="000000"/>
          <w:sz w:val="20"/>
          <w:szCs w:val="20"/>
        </w:rPr>
      </w:pPr>
      <w:r>
        <w:rPr>
          <w:rFonts w:ascii="Trebuchet MS" w:hAnsi="Trebuchet MS"/>
          <w:color w:val="000000"/>
          <w:sz w:val="20"/>
          <w:szCs w:val="20"/>
        </w:rPr>
        <w:t>8 Responderam: Não podemos, até que todos os rebanhos se ajuntem, e seja removida a pedra da boca do poço; assim é que damos de beber às ovelhas.</w:t>
      </w:r>
    </w:p>
    <w:p>
      <w:pPr>
        <w:rPr>
          <w:rFonts w:ascii="Trebuchet MS" w:hAnsi="Trebuchet MS"/>
          <w:color w:val="000000"/>
          <w:sz w:val="20"/>
          <w:szCs w:val="20"/>
        </w:rPr>
      </w:pPr>
      <w:r>
        <w:rPr>
          <w:rFonts w:ascii="Trebuchet MS" w:hAnsi="Trebuchet MS"/>
          <w:color w:val="000000"/>
          <w:sz w:val="20"/>
          <w:szCs w:val="20"/>
        </w:rPr>
        <w:t>9 Enquanto Jacó ainda lhes falava, chegou Raquel com as ovelhas de seu pai; porquanto era ela quem as apascentava.</w:t>
      </w:r>
    </w:p>
    <w:p>
      <w:pPr>
        <w:rPr>
          <w:rFonts w:ascii="Trebuchet MS" w:hAnsi="Trebuchet MS"/>
          <w:color w:val="000000"/>
          <w:sz w:val="20"/>
          <w:szCs w:val="20"/>
        </w:rPr>
      </w:pPr>
      <w:r>
        <w:rPr>
          <w:rFonts w:ascii="Trebuchet MS" w:hAnsi="Trebuchet MS"/>
          <w:color w:val="000000"/>
          <w:sz w:val="20"/>
          <w:szCs w:val="20"/>
        </w:rPr>
        <w:t>10 Quando Jacó viu a Raquel, filha de Labão, irmão de sua mãe, e as ovelhas de Labão, irmão de sua mãe, chegou-se, revolveu a pedra da boca do poço e deu de beber às ovelhas de Labão, irmão de sua mãe.</w:t>
      </w:r>
    </w:p>
    <w:p>
      <w:pPr>
        <w:rPr>
          <w:rFonts w:ascii="Trebuchet MS" w:hAnsi="Trebuchet MS"/>
          <w:color w:val="000000"/>
          <w:sz w:val="20"/>
          <w:szCs w:val="20"/>
        </w:rPr>
      </w:pPr>
      <w:r>
        <w:rPr>
          <w:rFonts w:ascii="Trebuchet MS" w:hAnsi="Trebuchet MS"/>
          <w:color w:val="000000"/>
          <w:sz w:val="20"/>
          <w:szCs w:val="20"/>
        </w:rPr>
        <w:t>11 Então Jacó beijou a Raquel e, levantando a voz, chorou.</w:t>
      </w:r>
    </w:p>
    <w:p>
      <w:pPr>
        <w:rPr>
          <w:rFonts w:ascii="Trebuchet MS" w:hAnsi="Trebuchet MS"/>
          <w:color w:val="000000"/>
          <w:sz w:val="20"/>
          <w:szCs w:val="20"/>
        </w:rPr>
      </w:pPr>
      <w:r>
        <w:rPr>
          <w:rFonts w:ascii="Trebuchet MS" w:hAnsi="Trebuchet MS"/>
          <w:color w:val="000000"/>
          <w:sz w:val="20"/>
          <w:szCs w:val="20"/>
        </w:rPr>
        <w:t>12 E Jacó anunciou a Raquel que ele era irmão de seu pai, e que era filho de Rebeca. Raquel, pois foi correndo para anunciá-lo a, seu pai.</w:t>
      </w:r>
    </w:p>
    <w:p>
      <w:pPr>
        <w:rPr>
          <w:rFonts w:ascii="Trebuchet MS" w:hAnsi="Trebuchet MS"/>
          <w:color w:val="000000"/>
          <w:sz w:val="20"/>
          <w:szCs w:val="20"/>
        </w:rPr>
      </w:pPr>
      <w:r>
        <w:rPr>
          <w:rFonts w:ascii="Trebuchet MS" w:hAnsi="Trebuchet MS"/>
          <w:color w:val="000000"/>
          <w:sz w:val="20"/>
          <w:szCs w:val="20"/>
        </w:rPr>
        <w:t>13 Quando Labão ouviu essas novas de Jacó, filho de sua irmã, correu-lhe ao encontro, abraçou-o, beijou-o e o levou à sua casa. E Jacó relatou a Labão todas essas, coisas.</w:t>
      </w:r>
    </w:p>
    <w:p>
      <w:pPr>
        <w:rPr>
          <w:rFonts w:ascii="Trebuchet MS" w:hAnsi="Trebuchet MS"/>
          <w:color w:val="000000"/>
          <w:sz w:val="20"/>
          <w:szCs w:val="20"/>
        </w:rPr>
      </w:pPr>
      <w:r>
        <w:rPr>
          <w:rFonts w:ascii="Trebuchet MS" w:hAnsi="Trebuchet MS"/>
          <w:color w:val="000000"/>
          <w:sz w:val="20"/>
          <w:szCs w:val="20"/>
        </w:rPr>
        <w:t>14 Disse-lhe Labão: Verdadeiramente tu és meu osso e minha carne. E Jacó ficou com ele um mês inteiro.</w:t>
      </w:r>
    </w:p>
    <w:p>
      <w:pPr>
        <w:rPr>
          <w:rFonts w:ascii="Trebuchet MS" w:hAnsi="Trebuchet MS"/>
          <w:color w:val="000000"/>
          <w:sz w:val="20"/>
          <w:szCs w:val="20"/>
        </w:rPr>
      </w:pPr>
      <w:r>
        <w:rPr>
          <w:rFonts w:ascii="Trebuchet MS" w:hAnsi="Trebuchet MS"/>
          <w:color w:val="000000"/>
          <w:sz w:val="20"/>
          <w:szCs w:val="20"/>
        </w:rPr>
        <w:t>15 Depois perguntou Labão a Jacó: Por seres meu irmão hás de servir-me de graça? Declara-me, qual será o teu salário?</w:t>
      </w:r>
    </w:p>
    <w:p>
      <w:pPr>
        <w:rPr>
          <w:rFonts w:ascii="Trebuchet MS" w:hAnsi="Trebuchet MS"/>
          <w:color w:val="000000"/>
          <w:sz w:val="20"/>
          <w:szCs w:val="20"/>
        </w:rPr>
      </w:pPr>
      <w:r>
        <w:rPr>
          <w:rFonts w:ascii="Trebuchet MS" w:hAnsi="Trebuchet MS"/>
          <w:color w:val="000000"/>
          <w:sz w:val="20"/>
          <w:szCs w:val="20"/>
        </w:rPr>
        <w:t>16 Ora, Labão tinha duas filhas; o nome da mais velha era Léia, e o da mais moça Raquel.</w:t>
      </w:r>
    </w:p>
    <w:p>
      <w:pPr>
        <w:rPr>
          <w:rFonts w:ascii="Trebuchet MS" w:hAnsi="Trebuchet MS"/>
          <w:color w:val="000000"/>
          <w:sz w:val="20"/>
          <w:szCs w:val="20"/>
        </w:rPr>
      </w:pPr>
      <w:r>
        <w:rPr>
          <w:rFonts w:ascii="Trebuchet MS" w:hAnsi="Trebuchet MS"/>
          <w:color w:val="000000"/>
          <w:sz w:val="20"/>
          <w:szCs w:val="20"/>
        </w:rPr>
        <w:t>17 Léia tinha os olhos enfermos, enquanto que Raquel era formosa de porte e de semblante.</w:t>
      </w:r>
    </w:p>
    <w:p>
      <w:pPr>
        <w:rPr>
          <w:rFonts w:ascii="Trebuchet MS" w:hAnsi="Trebuchet MS"/>
          <w:color w:val="000000"/>
          <w:sz w:val="20"/>
          <w:szCs w:val="20"/>
        </w:rPr>
      </w:pPr>
      <w:r>
        <w:rPr>
          <w:rFonts w:ascii="Trebuchet MS" w:hAnsi="Trebuchet MS"/>
          <w:color w:val="000000"/>
          <w:sz w:val="20"/>
          <w:szCs w:val="20"/>
        </w:rPr>
        <w:t>18 Jacó, porquanto amava a Raquel, disse: Sete anos te servirei para ter a Raquel, tua filha mais moça.</w:t>
      </w:r>
    </w:p>
    <w:p>
      <w:pPr>
        <w:rPr>
          <w:rFonts w:ascii="Trebuchet MS" w:hAnsi="Trebuchet MS"/>
          <w:color w:val="000000"/>
          <w:sz w:val="20"/>
          <w:szCs w:val="20"/>
        </w:rPr>
      </w:pPr>
      <w:r>
        <w:rPr>
          <w:rFonts w:ascii="Trebuchet MS" w:hAnsi="Trebuchet MS"/>
          <w:color w:val="000000"/>
          <w:sz w:val="20"/>
          <w:szCs w:val="20"/>
        </w:rPr>
        <w:t>19 Respondeu Labão: Melhor é que eu a dê a ti do que a outro; fica comigo.</w:t>
      </w:r>
    </w:p>
    <w:p>
      <w:pPr>
        <w:rPr>
          <w:rFonts w:ascii="Trebuchet MS" w:hAnsi="Trebuchet MS"/>
          <w:color w:val="000000"/>
          <w:sz w:val="20"/>
          <w:szCs w:val="20"/>
        </w:rPr>
      </w:pPr>
      <w:r>
        <w:rPr>
          <w:rFonts w:ascii="Trebuchet MS" w:hAnsi="Trebuchet MS"/>
          <w:color w:val="000000"/>
          <w:sz w:val="20"/>
          <w:szCs w:val="20"/>
        </w:rPr>
        <w:t>20 Assim serviu Jacó sete anos por causa de Raquel; e estes lhe pareciam como poucos dias, pelo muito que a amava.</w:t>
      </w:r>
    </w:p>
    <w:p>
      <w:pPr>
        <w:rPr>
          <w:rFonts w:ascii="Trebuchet MS" w:hAnsi="Trebuchet MS"/>
          <w:color w:val="000000"/>
          <w:sz w:val="20"/>
          <w:szCs w:val="20"/>
        </w:rPr>
      </w:pPr>
      <w:r>
        <w:rPr>
          <w:rFonts w:ascii="Trebuchet MS" w:hAnsi="Trebuchet MS"/>
          <w:color w:val="000000"/>
          <w:sz w:val="20"/>
          <w:szCs w:val="20"/>
        </w:rPr>
        <w:t>21 Então Jacó disse a Labão: Dá-me minha mulher, porque o tempo já está cumprido; para que eu a tome por mulher.</w:t>
      </w:r>
    </w:p>
    <w:p>
      <w:pPr>
        <w:rPr>
          <w:rFonts w:ascii="Trebuchet MS" w:hAnsi="Trebuchet MS"/>
          <w:color w:val="000000"/>
          <w:sz w:val="20"/>
          <w:szCs w:val="20"/>
        </w:rPr>
      </w:pPr>
      <w:r>
        <w:rPr>
          <w:rFonts w:ascii="Trebuchet MS" w:hAnsi="Trebuchet MS"/>
          <w:color w:val="000000"/>
          <w:sz w:val="20"/>
          <w:szCs w:val="20"/>
        </w:rPr>
        <w:t>22 Reuniu, pois, Labão todos os homens do lugar, e fez um banquete.</w:t>
      </w:r>
    </w:p>
    <w:p>
      <w:pPr>
        <w:rPr>
          <w:rFonts w:ascii="Trebuchet MS" w:hAnsi="Trebuchet MS"/>
          <w:color w:val="000000"/>
          <w:sz w:val="20"/>
          <w:szCs w:val="20"/>
        </w:rPr>
      </w:pPr>
      <w:r>
        <w:rPr>
          <w:rFonts w:ascii="Trebuchet MS" w:hAnsi="Trebuchet MS"/>
          <w:color w:val="000000"/>
          <w:sz w:val="20"/>
          <w:szCs w:val="20"/>
        </w:rPr>
        <w:t>23 À tarde tomou a Léia, sua filha e a trouxe a Jacó, que esteve com ela.</w:t>
      </w:r>
    </w:p>
    <w:p>
      <w:pPr>
        <w:rPr>
          <w:rFonts w:ascii="Trebuchet MS" w:hAnsi="Trebuchet MS"/>
          <w:color w:val="000000"/>
          <w:sz w:val="20"/>
          <w:szCs w:val="20"/>
        </w:rPr>
      </w:pPr>
      <w:r>
        <w:rPr>
          <w:rFonts w:ascii="Trebuchet MS" w:hAnsi="Trebuchet MS"/>
          <w:color w:val="000000"/>
          <w:sz w:val="20"/>
          <w:szCs w:val="20"/>
        </w:rPr>
        <w:t>24 E Labão deu sua serva Zilpa por serva a Léia, sua filha.</w:t>
      </w:r>
    </w:p>
    <w:p>
      <w:pPr>
        <w:rPr>
          <w:rFonts w:ascii="Trebuchet MS" w:hAnsi="Trebuchet MS"/>
          <w:color w:val="000000"/>
          <w:sz w:val="20"/>
          <w:szCs w:val="20"/>
        </w:rPr>
      </w:pPr>
      <w:r>
        <w:rPr>
          <w:rFonts w:ascii="Trebuchet MS" w:hAnsi="Trebuchet MS"/>
          <w:color w:val="000000"/>
          <w:sz w:val="20"/>
          <w:szCs w:val="20"/>
        </w:rPr>
        <w:t>25 Quando amanheceu, eis que era Léia; pelo que perguntou Jacó a Labão: Que é isto que me fizeste? Porventura não te servi em troca de Raquel? Por que, então, me enganaste?</w:t>
      </w:r>
    </w:p>
    <w:p>
      <w:pPr>
        <w:rPr>
          <w:rFonts w:ascii="Trebuchet MS" w:hAnsi="Trebuchet MS"/>
          <w:color w:val="000000"/>
          <w:sz w:val="20"/>
          <w:szCs w:val="20"/>
        </w:rPr>
      </w:pPr>
      <w:r>
        <w:rPr>
          <w:rFonts w:ascii="Trebuchet MS" w:hAnsi="Trebuchet MS"/>
          <w:color w:val="000000"/>
          <w:sz w:val="20"/>
          <w:szCs w:val="20"/>
        </w:rPr>
        <w:t>26 Respondeu Labão: Não se faz assim em nossa terra; não se dá a menor antes da primogênita.</w:t>
      </w:r>
    </w:p>
    <w:p>
      <w:pPr>
        <w:rPr>
          <w:rFonts w:ascii="Trebuchet MS" w:hAnsi="Trebuchet MS"/>
          <w:color w:val="000000"/>
          <w:sz w:val="20"/>
          <w:szCs w:val="20"/>
        </w:rPr>
      </w:pPr>
      <w:r>
        <w:rPr>
          <w:rFonts w:ascii="Trebuchet MS" w:hAnsi="Trebuchet MS"/>
          <w:color w:val="000000"/>
          <w:sz w:val="20"/>
          <w:szCs w:val="20"/>
        </w:rPr>
        <w:t>27 Cumpre a semana desta; então te daremos também a outra, pelo trabalho de outros sete anos que ainda me servirás.</w:t>
      </w:r>
    </w:p>
    <w:p>
      <w:pPr>
        <w:rPr>
          <w:rFonts w:ascii="Trebuchet MS" w:hAnsi="Trebuchet MS"/>
          <w:color w:val="000000"/>
          <w:sz w:val="20"/>
          <w:szCs w:val="20"/>
        </w:rPr>
      </w:pPr>
      <w:r>
        <w:rPr>
          <w:rFonts w:ascii="Trebuchet MS" w:hAnsi="Trebuchet MS"/>
          <w:color w:val="000000"/>
          <w:sz w:val="20"/>
          <w:szCs w:val="20"/>
        </w:rPr>
        <w:t>28 Assim fez Jacó, e cumpriu a semana de Léia; depois Labão lhe deu por mulher sua filha Raquel.</w:t>
      </w:r>
    </w:p>
    <w:p>
      <w:pPr>
        <w:rPr>
          <w:rFonts w:ascii="Trebuchet MS" w:hAnsi="Trebuchet MS"/>
          <w:color w:val="000000"/>
          <w:sz w:val="20"/>
          <w:szCs w:val="20"/>
        </w:rPr>
      </w:pPr>
      <w:r>
        <w:rPr>
          <w:rFonts w:ascii="Trebuchet MS" w:hAnsi="Trebuchet MS"/>
          <w:color w:val="000000"/>
          <w:sz w:val="20"/>
          <w:szCs w:val="20"/>
        </w:rPr>
        <w:t>29 E Labão deu sua serva Bila por serva a Raquel, sua filha.</w:t>
      </w:r>
    </w:p>
    <w:p>
      <w:pPr>
        <w:rPr>
          <w:rFonts w:ascii="Trebuchet MS" w:hAnsi="Trebuchet MS"/>
          <w:color w:val="000000"/>
          <w:sz w:val="20"/>
          <w:szCs w:val="20"/>
        </w:rPr>
      </w:pPr>
      <w:r>
        <w:rPr>
          <w:rFonts w:ascii="Trebuchet MS" w:hAnsi="Trebuchet MS"/>
          <w:color w:val="000000"/>
          <w:sz w:val="20"/>
          <w:szCs w:val="20"/>
        </w:rPr>
        <w:t>30 Então Jacó esteve também com Raquel; e amou a Raquel muito mais do que a Léia; e serviu com Labão ainda outros sete anos.</w:t>
      </w:r>
    </w:p>
    <w:p>
      <w:pPr>
        <w:rPr>
          <w:rFonts w:ascii="Trebuchet MS" w:hAnsi="Trebuchet MS"/>
          <w:color w:val="000000"/>
          <w:sz w:val="20"/>
          <w:szCs w:val="20"/>
        </w:rPr>
      </w:pPr>
      <w:r>
        <w:rPr>
          <w:rFonts w:ascii="Trebuchet MS" w:hAnsi="Trebuchet MS"/>
          <w:color w:val="000000"/>
          <w:sz w:val="20"/>
          <w:szCs w:val="20"/>
        </w:rPr>
        <w:t>31 Viu, pois, o Senhor que Léia era desprezada e tornou-lhe fecunda a madre; Raquel, porém, era estéril.</w:t>
      </w:r>
    </w:p>
    <w:p>
      <w:pPr>
        <w:rPr>
          <w:rFonts w:ascii="Trebuchet MS" w:hAnsi="Trebuchet MS"/>
          <w:color w:val="000000"/>
          <w:sz w:val="20"/>
          <w:szCs w:val="20"/>
        </w:rPr>
      </w:pPr>
      <w:r>
        <w:rPr>
          <w:rFonts w:ascii="Trebuchet MS" w:hAnsi="Trebuchet MS"/>
          <w:color w:val="000000"/>
          <w:sz w:val="20"/>
          <w:szCs w:val="20"/>
        </w:rPr>
        <w:t>32 E Léia concebeu e deu à luz um filho, a quem chamou Rúben; pois disse: Porque o Senhor atendeu à minha aflição; agora me amará meu marido.</w:t>
      </w:r>
    </w:p>
    <w:p>
      <w:pPr>
        <w:rPr>
          <w:rFonts w:ascii="Trebuchet MS" w:hAnsi="Trebuchet MS"/>
          <w:color w:val="000000"/>
          <w:sz w:val="20"/>
          <w:szCs w:val="20"/>
        </w:rPr>
      </w:pPr>
      <w:r>
        <w:rPr>
          <w:rFonts w:ascii="Trebuchet MS" w:hAnsi="Trebuchet MS"/>
          <w:color w:val="000000"/>
          <w:sz w:val="20"/>
          <w:szCs w:val="20"/>
        </w:rPr>
        <w:t>33 Concebeu outra vez, e deu à luz um filho; e disse: Porquanto o Senhor ouviu que eu era desprezada, deu-me também este. E lhe chamou Simeão.</w:t>
      </w:r>
    </w:p>
    <w:p>
      <w:pPr>
        <w:rPr>
          <w:rFonts w:ascii="Trebuchet MS" w:hAnsi="Trebuchet MS"/>
          <w:color w:val="000000"/>
          <w:sz w:val="20"/>
          <w:szCs w:val="20"/>
        </w:rPr>
      </w:pPr>
      <w:r>
        <w:rPr>
          <w:rFonts w:ascii="Trebuchet MS" w:hAnsi="Trebuchet MS"/>
          <w:color w:val="000000"/>
          <w:sz w:val="20"/>
          <w:szCs w:val="20"/>
        </w:rPr>
        <w:t>34 Concebeu ainda outra vez e deu à luz um filho e disse: Agora esta vez se unirá meu marido a mim, porque três filhos lhe tenho dado. Portanto lhe chamou Levi.</w:t>
      </w:r>
    </w:p>
    <w:p>
      <w:pPr>
        <w:rPr>
          <w:rFonts w:ascii="Trebuchet MS" w:hAnsi="Trebuchet MS"/>
          <w:color w:val="000000"/>
          <w:sz w:val="20"/>
          <w:szCs w:val="20"/>
        </w:rPr>
      </w:pPr>
      <w:r>
        <w:rPr>
          <w:rFonts w:ascii="Trebuchet MS" w:hAnsi="Trebuchet MS"/>
          <w:color w:val="000000"/>
          <w:sz w:val="20"/>
          <w:szCs w:val="20"/>
        </w:rPr>
        <w:t>35 De novo concebeu e deu à luz um filho; e disse: Esta vez louvarei ao Senhor. Por isso lhe chamou Judá. E cessou de ter filhos.</w:t>
      </w:r>
    </w:p>
    <w:p>
      <w:pPr>
        <w:pStyle w:val="P13"/>
        <w:rPr>
          <w:rFonts w:ascii="Trebuchet MS" w:hAnsi="Trebuchet MS"/>
          <w:color w:val="000000"/>
          <w:sz w:val="22"/>
          <w:szCs w:val="22"/>
        </w:rPr>
      </w:pPr>
      <w:bookmarkStart w:id="34" w:name="_Toc147527983"/>
      <w:r>
        <w:rPr>
          <w:rFonts w:ascii="Trebuchet MS" w:hAnsi="Trebuchet MS"/>
          <w:color w:val="000000"/>
          <w:sz w:val="22"/>
          <w:szCs w:val="22"/>
        </w:rPr>
        <w:t xml:space="preserve"> GÊNESIS 30</w:t>
      </w:r>
      <w:bookmarkEnd w:id="34"/>
    </w:p>
    <w:p>
      <w:pPr>
        <w:rPr>
          <w:rFonts w:ascii="Trebuchet MS" w:hAnsi="Trebuchet MS"/>
          <w:color w:val="000000"/>
          <w:sz w:val="20"/>
          <w:szCs w:val="20"/>
        </w:rPr>
      </w:pPr>
      <w:r>
        <w:rPr>
          <w:rFonts w:ascii="Trebuchet MS" w:hAnsi="Trebuchet MS"/>
          <w:color w:val="000000"/>
          <w:sz w:val="20"/>
          <w:szCs w:val="20"/>
        </w:rPr>
        <w:t>1 Vendo Raquel que não dava filhos a Jacó, teve inveja de sua irmã, e disse a Jacó: Dá-me filhos, senão eu morro.</w:t>
      </w:r>
    </w:p>
    <w:p>
      <w:pPr>
        <w:rPr>
          <w:rFonts w:ascii="Trebuchet MS" w:hAnsi="Trebuchet MS"/>
          <w:color w:val="000000"/>
          <w:sz w:val="20"/>
          <w:szCs w:val="20"/>
        </w:rPr>
      </w:pPr>
      <w:r>
        <w:rPr>
          <w:rFonts w:ascii="Trebuchet MS" w:hAnsi="Trebuchet MS"/>
          <w:color w:val="000000"/>
          <w:sz w:val="20"/>
          <w:szCs w:val="20"/>
        </w:rPr>
        <w:t>2 Então se acendeu a ira de Jacó contra Raquel; e disse: Porventura estou eu no lugar de Deus que te impediu o fruto do ventre?</w:t>
      </w:r>
    </w:p>
    <w:p>
      <w:pPr>
        <w:rPr>
          <w:rFonts w:ascii="Trebuchet MS" w:hAnsi="Trebuchet MS"/>
          <w:color w:val="000000"/>
          <w:sz w:val="20"/>
          <w:szCs w:val="20"/>
        </w:rPr>
      </w:pPr>
      <w:r>
        <w:rPr>
          <w:rFonts w:ascii="Trebuchet MS" w:hAnsi="Trebuchet MS"/>
          <w:color w:val="000000"/>
          <w:sz w:val="20"/>
          <w:szCs w:val="20"/>
        </w:rPr>
        <w:t>3 Respondeu ela: Eis aqui minha serva Bila; recebe-a por mulher, para que ela dê à luz sobre os meus joelhos, e eu deste modo tenha filhos por ela.</w:t>
      </w:r>
    </w:p>
    <w:p>
      <w:pPr>
        <w:rPr>
          <w:rFonts w:ascii="Trebuchet MS" w:hAnsi="Trebuchet MS"/>
          <w:color w:val="000000"/>
          <w:sz w:val="20"/>
          <w:szCs w:val="20"/>
        </w:rPr>
      </w:pPr>
      <w:r>
        <w:rPr>
          <w:rFonts w:ascii="Trebuchet MS" w:hAnsi="Trebuchet MS"/>
          <w:color w:val="000000"/>
          <w:sz w:val="20"/>
          <w:szCs w:val="20"/>
        </w:rPr>
        <w:t>4 Assim lhe deu a Bila, sua serva, por mulher; e Jacó a conheceu.</w:t>
      </w:r>
    </w:p>
    <w:p>
      <w:pPr>
        <w:rPr>
          <w:rFonts w:ascii="Trebuchet MS" w:hAnsi="Trebuchet MS"/>
          <w:color w:val="000000"/>
          <w:sz w:val="20"/>
          <w:szCs w:val="20"/>
        </w:rPr>
      </w:pPr>
      <w:r>
        <w:rPr>
          <w:rFonts w:ascii="Trebuchet MS" w:hAnsi="Trebuchet MS"/>
          <w:color w:val="000000"/>
          <w:sz w:val="20"/>
          <w:szCs w:val="20"/>
        </w:rPr>
        <w:t>5 Bila concebeu e deu à luz um filho a Jacó.</w:t>
      </w:r>
    </w:p>
    <w:p>
      <w:pPr>
        <w:rPr>
          <w:rFonts w:ascii="Trebuchet MS" w:hAnsi="Trebuchet MS"/>
          <w:color w:val="000000"/>
          <w:sz w:val="20"/>
          <w:szCs w:val="20"/>
        </w:rPr>
      </w:pPr>
      <w:r>
        <w:rPr>
          <w:rFonts w:ascii="Trebuchet MS" w:hAnsi="Trebuchet MS"/>
          <w:color w:val="000000"/>
          <w:sz w:val="20"/>
          <w:szCs w:val="20"/>
        </w:rPr>
        <w:t>6 Então disse Raquel: Julgou-me Deus; ouviu a minha voz e me deu um filho; pelo que lhe chamou Dã.</w:t>
      </w:r>
    </w:p>
    <w:p>
      <w:pPr>
        <w:rPr>
          <w:rFonts w:ascii="Trebuchet MS" w:hAnsi="Trebuchet MS"/>
          <w:color w:val="000000"/>
          <w:sz w:val="20"/>
          <w:szCs w:val="20"/>
        </w:rPr>
      </w:pPr>
      <w:r>
        <w:rPr>
          <w:rFonts w:ascii="Trebuchet MS" w:hAnsi="Trebuchet MS"/>
          <w:color w:val="000000"/>
          <w:sz w:val="20"/>
          <w:szCs w:val="20"/>
        </w:rPr>
        <w:t>7 E Bila, serva de Raquel, concebeu outra vez e deu à luz um segundo filho a Jacó.</w:t>
      </w:r>
    </w:p>
    <w:p>
      <w:pPr>
        <w:rPr>
          <w:rFonts w:ascii="Trebuchet MS" w:hAnsi="Trebuchet MS"/>
          <w:color w:val="000000"/>
          <w:sz w:val="20"/>
          <w:szCs w:val="20"/>
        </w:rPr>
      </w:pPr>
      <w:r>
        <w:rPr>
          <w:rFonts w:ascii="Trebuchet MS" w:hAnsi="Trebuchet MS"/>
          <w:color w:val="000000"/>
          <w:sz w:val="20"/>
          <w:szCs w:val="20"/>
        </w:rPr>
        <w:t>8 Então disse Raquel: Com grandes lutas tenho lutado com minha irmã, e tenho vencido; e chamou-lhe Naftali.</w:t>
      </w:r>
    </w:p>
    <w:p>
      <w:pPr>
        <w:rPr>
          <w:rFonts w:ascii="Trebuchet MS" w:hAnsi="Trebuchet MS"/>
          <w:color w:val="000000"/>
          <w:sz w:val="20"/>
          <w:szCs w:val="20"/>
        </w:rPr>
      </w:pPr>
      <w:r>
        <w:rPr>
          <w:rFonts w:ascii="Trebuchet MS" w:hAnsi="Trebuchet MS"/>
          <w:color w:val="000000"/>
          <w:sz w:val="20"/>
          <w:szCs w:val="20"/>
        </w:rPr>
        <w:t>9 Também Léia, vendo que cessara de ter filhos, tomou a Zilpa, sua serva, e a deu a Jacó por mulher.</w:t>
      </w:r>
    </w:p>
    <w:p>
      <w:pPr>
        <w:rPr>
          <w:rFonts w:ascii="Trebuchet MS" w:hAnsi="Trebuchet MS"/>
          <w:color w:val="000000"/>
          <w:sz w:val="20"/>
          <w:szCs w:val="20"/>
        </w:rPr>
      </w:pPr>
      <w:r>
        <w:rPr>
          <w:rFonts w:ascii="Trebuchet MS" w:hAnsi="Trebuchet MS"/>
          <w:color w:val="000000"/>
          <w:sz w:val="20"/>
          <w:szCs w:val="20"/>
        </w:rPr>
        <w:t>10 E Zilpa, serva de Léia, deu à luz um filho a Jacó.</w:t>
      </w:r>
    </w:p>
    <w:p>
      <w:pPr>
        <w:rPr>
          <w:rFonts w:ascii="Trebuchet MS" w:hAnsi="Trebuchet MS"/>
          <w:color w:val="000000"/>
          <w:sz w:val="20"/>
          <w:szCs w:val="20"/>
        </w:rPr>
      </w:pPr>
      <w:r>
        <w:rPr>
          <w:rFonts w:ascii="Trebuchet MS" w:hAnsi="Trebuchet MS"/>
          <w:color w:val="000000"/>
          <w:sz w:val="20"/>
          <w:szCs w:val="20"/>
        </w:rPr>
        <w:t>11 Então disse Léia: Afortunada! e chamou-lhe Gade.</w:t>
      </w:r>
    </w:p>
    <w:p>
      <w:pPr>
        <w:rPr>
          <w:rFonts w:ascii="Trebuchet MS" w:hAnsi="Trebuchet MS"/>
          <w:color w:val="000000"/>
          <w:sz w:val="20"/>
          <w:szCs w:val="20"/>
        </w:rPr>
      </w:pPr>
      <w:r>
        <w:rPr>
          <w:rFonts w:ascii="Trebuchet MS" w:hAnsi="Trebuchet MS"/>
          <w:color w:val="000000"/>
          <w:sz w:val="20"/>
          <w:szCs w:val="20"/>
        </w:rPr>
        <w:t>12 Depois Zilpa, serva de Léia, deu à luz um segundo filho a Jacó.</w:t>
      </w:r>
    </w:p>
    <w:p>
      <w:pPr>
        <w:rPr>
          <w:rFonts w:ascii="Trebuchet MS" w:hAnsi="Trebuchet MS"/>
          <w:color w:val="000000"/>
          <w:sz w:val="20"/>
          <w:szCs w:val="20"/>
        </w:rPr>
      </w:pPr>
      <w:r>
        <w:rPr>
          <w:rFonts w:ascii="Trebuchet MS" w:hAnsi="Trebuchet MS"/>
          <w:color w:val="000000"/>
          <w:sz w:val="20"/>
          <w:szCs w:val="20"/>
        </w:rPr>
        <w:t>13 Então disse Léia: Feliz sou eu! porque as filhas me chamarão feliz; e chamou-lhe Aser.</w:t>
      </w:r>
    </w:p>
    <w:p>
      <w:pPr>
        <w:rPr>
          <w:rFonts w:ascii="Trebuchet MS" w:hAnsi="Trebuchet MS"/>
          <w:color w:val="000000"/>
          <w:sz w:val="20"/>
          <w:szCs w:val="20"/>
        </w:rPr>
      </w:pPr>
      <w:r>
        <w:rPr>
          <w:rFonts w:ascii="Trebuchet MS" w:hAnsi="Trebuchet MS"/>
          <w:color w:val="000000"/>
          <w:sz w:val="20"/>
          <w:szCs w:val="20"/>
        </w:rPr>
        <w:t>14 Ora, saiu Rúben nos dias da ceifa do trigo e achou mandrágoras no campo, e as trouxe a Léia, sua mãe. Então disse Raquel a Léia: Dá-me, peço, das mandrágoras de teu filho.</w:t>
      </w:r>
    </w:p>
    <w:p>
      <w:pPr>
        <w:rPr>
          <w:rFonts w:ascii="Trebuchet MS" w:hAnsi="Trebuchet MS"/>
          <w:color w:val="000000"/>
          <w:sz w:val="20"/>
          <w:szCs w:val="20"/>
        </w:rPr>
      </w:pPr>
      <w:r>
        <w:rPr>
          <w:rFonts w:ascii="Trebuchet MS" w:hAnsi="Trebuchet MS"/>
          <w:color w:val="000000"/>
          <w:sz w:val="20"/>
          <w:szCs w:val="20"/>
        </w:rPr>
        <w:t>15 Ao que lhe respondeu Léia: É já pouco que me hajas tirado meu marido? queres tirar também as mandrágoras de meu filho? Prosseguiu Raquel: Por isso ele se deitará contigo esta noite pelas mandrágoras de teu filho.</w:t>
      </w:r>
    </w:p>
    <w:p>
      <w:pPr>
        <w:rPr>
          <w:rFonts w:ascii="Trebuchet MS" w:hAnsi="Trebuchet MS"/>
          <w:color w:val="000000"/>
          <w:sz w:val="20"/>
          <w:szCs w:val="20"/>
        </w:rPr>
      </w:pPr>
      <w:r>
        <w:rPr>
          <w:rFonts w:ascii="Trebuchet MS" w:hAnsi="Trebuchet MS"/>
          <w:color w:val="000000"/>
          <w:sz w:val="20"/>
          <w:szCs w:val="20"/>
        </w:rPr>
        <w:t>16 Quando, pois, Jacó veio à tarde do campo, saiu-lhe Léia ao encontro e disse: Hás de estar comigo, porque certamente te aluguei pelas mandrágoras de meu filho. E com ela deitou-se Jacó aquela noite.</w:t>
      </w:r>
    </w:p>
    <w:p>
      <w:pPr>
        <w:rPr>
          <w:rFonts w:ascii="Trebuchet MS" w:hAnsi="Trebuchet MS"/>
          <w:color w:val="000000"/>
          <w:sz w:val="20"/>
          <w:szCs w:val="20"/>
        </w:rPr>
      </w:pPr>
      <w:r>
        <w:rPr>
          <w:rFonts w:ascii="Trebuchet MS" w:hAnsi="Trebuchet MS"/>
          <w:color w:val="000000"/>
          <w:sz w:val="20"/>
          <w:szCs w:val="20"/>
        </w:rPr>
        <w:t>17 E ouviu Deus a Léia, e ela concebeu e deu a Jacó um quinto filho.</w:t>
      </w:r>
    </w:p>
    <w:p>
      <w:pPr>
        <w:rPr>
          <w:rFonts w:ascii="Trebuchet MS" w:hAnsi="Trebuchet MS"/>
          <w:color w:val="000000"/>
          <w:sz w:val="20"/>
          <w:szCs w:val="20"/>
        </w:rPr>
      </w:pPr>
      <w:r>
        <w:rPr>
          <w:rFonts w:ascii="Trebuchet MS" w:hAnsi="Trebuchet MS"/>
          <w:color w:val="000000"/>
          <w:sz w:val="20"/>
          <w:szCs w:val="20"/>
        </w:rPr>
        <w:t>18 Então disse Léia: Deus me tem dado o meu galardão, porquanto dei minha serva a meu marido. E chamou ao filho Issacar.</w:t>
      </w:r>
    </w:p>
    <w:p>
      <w:pPr>
        <w:rPr>
          <w:rFonts w:ascii="Trebuchet MS" w:hAnsi="Trebuchet MS"/>
          <w:color w:val="000000"/>
          <w:sz w:val="20"/>
          <w:szCs w:val="20"/>
        </w:rPr>
      </w:pPr>
      <w:r>
        <w:rPr>
          <w:rFonts w:ascii="Trebuchet MS" w:hAnsi="Trebuchet MS"/>
          <w:color w:val="000000"/>
          <w:sz w:val="20"/>
          <w:szCs w:val="20"/>
        </w:rPr>
        <w:t>19 Concebendo Léia outra vez, deu a Jacó um sexto filho;</w:t>
      </w:r>
    </w:p>
    <w:p>
      <w:pPr>
        <w:rPr>
          <w:rFonts w:ascii="Trebuchet MS" w:hAnsi="Trebuchet MS"/>
          <w:color w:val="000000"/>
          <w:sz w:val="20"/>
          <w:szCs w:val="20"/>
        </w:rPr>
      </w:pPr>
      <w:r>
        <w:rPr>
          <w:rFonts w:ascii="Trebuchet MS" w:hAnsi="Trebuchet MS"/>
          <w:color w:val="000000"/>
          <w:sz w:val="20"/>
          <w:szCs w:val="20"/>
        </w:rPr>
        <w:t>20 e disse: Deus me deu um excelente dote; agora morará comigo meu marido, porque lhe tenho dado seis filhos. E chamou-lhe Zebulom.</w:t>
      </w:r>
    </w:p>
    <w:p>
      <w:pPr>
        <w:rPr>
          <w:rFonts w:ascii="Trebuchet MS" w:hAnsi="Trebuchet MS"/>
          <w:color w:val="000000"/>
          <w:sz w:val="20"/>
          <w:szCs w:val="20"/>
        </w:rPr>
      </w:pPr>
      <w:r>
        <w:rPr>
          <w:rFonts w:ascii="Trebuchet MS" w:hAnsi="Trebuchet MS"/>
          <w:color w:val="000000"/>
          <w:sz w:val="20"/>
          <w:szCs w:val="20"/>
        </w:rPr>
        <w:t>21 Depois. disto deu à luz uma filha, e chamou-lhe Diná.</w:t>
      </w:r>
    </w:p>
    <w:p>
      <w:pPr>
        <w:rPr>
          <w:rFonts w:ascii="Trebuchet MS" w:hAnsi="Trebuchet MS"/>
          <w:color w:val="000000"/>
          <w:sz w:val="20"/>
          <w:szCs w:val="20"/>
        </w:rPr>
      </w:pPr>
      <w:r>
        <w:rPr>
          <w:rFonts w:ascii="Trebuchet MS" w:hAnsi="Trebuchet MS"/>
          <w:color w:val="000000"/>
          <w:sz w:val="20"/>
          <w:szCs w:val="20"/>
        </w:rPr>
        <w:t>22 Também lembrou-se Deus de Raquel, ouviu-a e a tornou fecunda.</w:t>
      </w:r>
    </w:p>
    <w:p>
      <w:pPr>
        <w:rPr>
          <w:rFonts w:ascii="Trebuchet MS" w:hAnsi="Trebuchet MS"/>
          <w:color w:val="000000"/>
          <w:sz w:val="20"/>
          <w:szCs w:val="20"/>
        </w:rPr>
      </w:pPr>
      <w:r>
        <w:rPr>
          <w:rFonts w:ascii="Trebuchet MS" w:hAnsi="Trebuchet MS"/>
          <w:color w:val="000000"/>
          <w:sz w:val="20"/>
          <w:szCs w:val="20"/>
        </w:rPr>
        <w:t>23 De modo que ela concebeu e deu à luz um filho, e disse: Tirou-me Deus o opróbrio.</w:t>
      </w:r>
    </w:p>
    <w:p>
      <w:pPr>
        <w:rPr>
          <w:rFonts w:ascii="Trebuchet MS" w:hAnsi="Trebuchet MS"/>
          <w:color w:val="000000"/>
          <w:sz w:val="20"/>
          <w:szCs w:val="20"/>
        </w:rPr>
      </w:pPr>
      <w:r>
        <w:rPr>
          <w:rFonts w:ascii="Trebuchet MS" w:hAnsi="Trebuchet MS"/>
          <w:color w:val="000000"/>
          <w:sz w:val="20"/>
          <w:szCs w:val="20"/>
        </w:rPr>
        <w:t>24 E chamou-lhe José, dizendo: Acrescente-me o Senhor ainda outro filho.</w:t>
      </w:r>
    </w:p>
    <w:p>
      <w:pPr>
        <w:rPr>
          <w:rFonts w:ascii="Trebuchet MS" w:hAnsi="Trebuchet MS"/>
          <w:color w:val="000000"/>
          <w:sz w:val="20"/>
          <w:szCs w:val="20"/>
        </w:rPr>
      </w:pPr>
      <w:r>
        <w:rPr>
          <w:rFonts w:ascii="Trebuchet MS" w:hAnsi="Trebuchet MS"/>
          <w:color w:val="000000"/>
          <w:sz w:val="20"/>
          <w:szCs w:val="20"/>
        </w:rPr>
        <w:t>25 Depois que Raquel deu à luz a José, disse Jacó a Labão: Despede-me a fim de que eu vá para meu lugar e para minha terra.</w:t>
      </w:r>
    </w:p>
    <w:p>
      <w:pPr>
        <w:rPr>
          <w:rFonts w:ascii="Trebuchet MS" w:hAnsi="Trebuchet MS"/>
          <w:color w:val="000000"/>
          <w:sz w:val="20"/>
          <w:szCs w:val="20"/>
        </w:rPr>
      </w:pPr>
      <w:r>
        <w:rPr>
          <w:rFonts w:ascii="Trebuchet MS" w:hAnsi="Trebuchet MS"/>
          <w:color w:val="000000"/>
          <w:sz w:val="20"/>
          <w:szCs w:val="20"/>
        </w:rPr>
        <w:t>26 Dá-me as minhas mulheres, e os meus filhos, pelas quais te tenho servido, e deixa-me ir; pois tu sabes o serviço que te prestei.</w:t>
      </w:r>
    </w:p>
    <w:p>
      <w:pPr>
        <w:rPr>
          <w:rFonts w:ascii="Trebuchet MS" w:hAnsi="Trebuchet MS"/>
          <w:color w:val="000000"/>
          <w:sz w:val="20"/>
          <w:szCs w:val="20"/>
        </w:rPr>
      </w:pPr>
      <w:r>
        <w:rPr>
          <w:rFonts w:ascii="Trebuchet MS" w:hAnsi="Trebuchet MS"/>
          <w:color w:val="000000"/>
          <w:sz w:val="20"/>
          <w:szCs w:val="20"/>
        </w:rPr>
        <w:t>27 Labão lhe respondeu: Se tenho achado graça aos teus olhos, fica comigo; pois tenho percebido que o Senhor me abençoou por amor de ti.</w:t>
      </w:r>
    </w:p>
    <w:p>
      <w:pPr>
        <w:rPr>
          <w:rFonts w:ascii="Trebuchet MS" w:hAnsi="Trebuchet MS"/>
          <w:color w:val="000000"/>
          <w:sz w:val="20"/>
          <w:szCs w:val="20"/>
        </w:rPr>
      </w:pPr>
      <w:r>
        <w:rPr>
          <w:rFonts w:ascii="Trebuchet MS" w:hAnsi="Trebuchet MS"/>
          <w:color w:val="000000"/>
          <w:sz w:val="20"/>
          <w:szCs w:val="20"/>
        </w:rPr>
        <w:t>28 E disse mais: Determina-me o teu salário, que to darei.</w:t>
      </w:r>
    </w:p>
    <w:p>
      <w:pPr>
        <w:rPr>
          <w:rFonts w:ascii="Trebuchet MS" w:hAnsi="Trebuchet MS"/>
          <w:color w:val="000000"/>
          <w:sz w:val="20"/>
          <w:szCs w:val="20"/>
        </w:rPr>
      </w:pPr>
      <w:r>
        <w:rPr>
          <w:rFonts w:ascii="Trebuchet MS" w:hAnsi="Trebuchet MS"/>
          <w:color w:val="000000"/>
          <w:sz w:val="20"/>
          <w:szCs w:val="20"/>
        </w:rPr>
        <w:t>29 Ao que lhe respondeu Jacó: Tu sabes como te hei servido, e como tem passado o teu gado comigo.</w:t>
      </w:r>
    </w:p>
    <w:p>
      <w:pPr>
        <w:rPr>
          <w:rFonts w:ascii="Trebuchet MS" w:hAnsi="Trebuchet MS"/>
          <w:color w:val="000000"/>
          <w:sz w:val="20"/>
          <w:szCs w:val="20"/>
        </w:rPr>
      </w:pPr>
      <w:r>
        <w:rPr>
          <w:rFonts w:ascii="Trebuchet MS" w:hAnsi="Trebuchet MS"/>
          <w:color w:val="000000"/>
          <w:sz w:val="20"/>
          <w:szCs w:val="20"/>
        </w:rPr>
        <w:t>30 Porque o pouco que tinhas antes da minha vinda tem se multiplicado abundantemente; e o Senhor te tem abençoado por onde quer que eu fui. Agora, pois, quando hei de trabalhar também por minha casa?</w:t>
      </w:r>
    </w:p>
    <w:p>
      <w:pPr>
        <w:rPr>
          <w:rFonts w:ascii="Trebuchet MS" w:hAnsi="Trebuchet MS"/>
          <w:color w:val="000000"/>
          <w:sz w:val="20"/>
          <w:szCs w:val="20"/>
        </w:rPr>
      </w:pPr>
      <w:r>
        <w:rPr>
          <w:rFonts w:ascii="Trebuchet MS" w:hAnsi="Trebuchet MS"/>
          <w:color w:val="000000"/>
          <w:sz w:val="20"/>
          <w:szCs w:val="20"/>
        </w:rPr>
        <w:t>31 Insistiu Labão: Que te darei? Então respondeu Jacó: Não me darás nada; tornarei a apascentar e a guardar o teu rebanho se me fizeres isto:</w:t>
      </w:r>
    </w:p>
    <w:p>
      <w:pPr>
        <w:rPr>
          <w:rFonts w:ascii="Trebuchet MS" w:hAnsi="Trebuchet MS"/>
          <w:color w:val="000000"/>
          <w:sz w:val="20"/>
          <w:szCs w:val="20"/>
        </w:rPr>
      </w:pPr>
      <w:r>
        <w:rPr>
          <w:rFonts w:ascii="Trebuchet MS" w:hAnsi="Trebuchet MS"/>
          <w:color w:val="000000"/>
          <w:sz w:val="20"/>
          <w:szCs w:val="20"/>
        </w:rPr>
        <w:t>32 Passarei hoje por todo o teu rebanho, separando dele todos os salpicados e malhados, e todos os escuros entre as ovelhas, e os malhados e salpicados entre as cabras; e isto será o meu salário.</w:t>
      </w:r>
    </w:p>
    <w:p>
      <w:pPr>
        <w:rPr>
          <w:rFonts w:ascii="Trebuchet MS" w:hAnsi="Trebuchet MS"/>
          <w:color w:val="000000"/>
          <w:sz w:val="20"/>
          <w:szCs w:val="20"/>
        </w:rPr>
      </w:pPr>
      <w:r>
        <w:rPr>
          <w:rFonts w:ascii="Trebuchet MS" w:hAnsi="Trebuchet MS"/>
          <w:color w:val="000000"/>
          <w:sz w:val="20"/>
          <w:szCs w:val="20"/>
        </w:rPr>
        <w:t>33 De modo que responderá por mim a minha justiça no dia de amanhã, quando vieres ver o meu salário assim exposto diante de ti: tudo o que não for salpicado e malhado entre as cabras e escuro entre as ovelhas, esse, se for achado comigo, será tido por furtado.</w:t>
      </w:r>
    </w:p>
    <w:p>
      <w:pPr>
        <w:rPr>
          <w:rFonts w:ascii="Trebuchet MS" w:hAnsi="Trebuchet MS"/>
          <w:color w:val="000000"/>
          <w:sz w:val="20"/>
          <w:szCs w:val="20"/>
        </w:rPr>
      </w:pPr>
      <w:r>
        <w:rPr>
          <w:rFonts w:ascii="Trebuchet MS" w:hAnsi="Trebuchet MS"/>
          <w:color w:val="000000"/>
          <w:sz w:val="20"/>
          <w:szCs w:val="20"/>
        </w:rPr>
        <w:t>34 Concordou Labão, dizendo: Seja conforme a tua palavra.</w:t>
      </w:r>
    </w:p>
    <w:p>
      <w:pPr>
        <w:rPr>
          <w:rFonts w:ascii="Trebuchet MS" w:hAnsi="Trebuchet MS"/>
          <w:color w:val="000000"/>
          <w:sz w:val="20"/>
          <w:szCs w:val="20"/>
        </w:rPr>
      </w:pPr>
      <w:r>
        <w:rPr>
          <w:rFonts w:ascii="Trebuchet MS" w:hAnsi="Trebuchet MS"/>
          <w:color w:val="000000"/>
          <w:sz w:val="20"/>
          <w:szCs w:val="20"/>
        </w:rPr>
        <w:t>35 E separou naquele mesmo dia os bodes listrados e malhados e todas as cabras salpicadas e malhadas, tudo em que havia algum branco, e todos os escuros entre os cordeiros e os deu nas mãos de seus filhos;</w:t>
      </w:r>
    </w:p>
    <w:p>
      <w:pPr>
        <w:rPr>
          <w:rFonts w:ascii="Trebuchet MS" w:hAnsi="Trebuchet MS"/>
          <w:color w:val="000000"/>
          <w:sz w:val="20"/>
          <w:szCs w:val="20"/>
        </w:rPr>
      </w:pPr>
      <w:r>
        <w:rPr>
          <w:rFonts w:ascii="Trebuchet MS" w:hAnsi="Trebuchet MS"/>
          <w:color w:val="000000"/>
          <w:sz w:val="20"/>
          <w:szCs w:val="20"/>
        </w:rPr>
        <w:t>36 e pôs três dias de caminho entre si e Jacó; e Jacó apascentava o restante dos rebanhos de Labão.</w:t>
      </w:r>
    </w:p>
    <w:p>
      <w:pPr>
        <w:rPr>
          <w:rFonts w:ascii="Trebuchet MS" w:hAnsi="Trebuchet MS"/>
          <w:color w:val="000000"/>
          <w:sz w:val="20"/>
          <w:szCs w:val="20"/>
        </w:rPr>
      </w:pPr>
      <w:r>
        <w:rPr>
          <w:rFonts w:ascii="Trebuchet MS" w:hAnsi="Trebuchet MS"/>
          <w:color w:val="000000"/>
          <w:sz w:val="20"/>
          <w:szCs w:val="20"/>
        </w:rPr>
        <w:t>37 Então tomou Jacó varas verdes de estoraque, de nogueira e de plátano e, descascando nelas riscas brancas, descobriu o branco que nelas havia;</w:t>
      </w:r>
    </w:p>
    <w:p>
      <w:pPr>
        <w:rPr>
          <w:rFonts w:ascii="Trebuchet MS" w:hAnsi="Trebuchet MS"/>
          <w:color w:val="000000"/>
          <w:sz w:val="20"/>
          <w:szCs w:val="20"/>
        </w:rPr>
      </w:pPr>
      <w:r>
        <w:rPr>
          <w:rFonts w:ascii="Trebuchet MS" w:hAnsi="Trebuchet MS"/>
          <w:color w:val="000000"/>
          <w:sz w:val="20"/>
          <w:szCs w:val="20"/>
        </w:rPr>
        <w:t>38 e as varas que descascara pôs em frente dos rebanhos, nos cochos, isto é, nos bebedouros, onde os rebanhos bebiam; e conceberam quando vinham beber.</w:t>
      </w:r>
    </w:p>
    <w:p>
      <w:pPr>
        <w:rPr>
          <w:rFonts w:ascii="Trebuchet MS" w:hAnsi="Trebuchet MS"/>
          <w:color w:val="000000"/>
          <w:sz w:val="20"/>
          <w:szCs w:val="20"/>
        </w:rPr>
      </w:pPr>
      <w:r>
        <w:rPr>
          <w:rFonts w:ascii="Trebuchet MS" w:hAnsi="Trebuchet MS"/>
          <w:color w:val="000000"/>
          <w:sz w:val="20"/>
          <w:szCs w:val="20"/>
        </w:rPr>
        <w:t>39 Os rebanhos concebiam diante das varas, e as ovelhas davam crias listradas, salpicadas e malhadas.</w:t>
      </w:r>
    </w:p>
    <w:p>
      <w:pPr>
        <w:rPr>
          <w:rFonts w:ascii="Trebuchet MS" w:hAnsi="Trebuchet MS"/>
          <w:color w:val="000000"/>
          <w:sz w:val="20"/>
          <w:szCs w:val="20"/>
        </w:rPr>
      </w:pPr>
      <w:r>
        <w:rPr>
          <w:rFonts w:ascii="Trebuchet MS" w:hAnsi="Trebuchet MS"/>
          <w:color w:val="000000"/>
          <w:sz w:val="20"/>
          <w:szCs w:val="20"/>
        </w:rPr>
        <w:t>40 Então separou Jacó os cordeiros, e fez os rebanhos olhar para os listrados e para todos os escuros no rebanho de Labão; e pôs seu rebanho à parte, e não pôs com o rebanho de Labão.</w:t>
      </w:r>
    </w:p>
    <w:p>
      <w:pPr>
        <w:rPr>
          <w:rFonts w:ascii="Trebuchet MS" w:hAnsi="Trebuchet MS"/>
          <w:color w:val="000000"/>
          <w:sz w:val="20"/>
          <w:szCs w:val="20"/>
        </w:rPr>
      </w:pPr>
      <w:r>
        <w:rPr>
          <w:rFonts w:ascii="Trebuchet MS" w:hAnsi="Trebuchet MS"/>
          <w:color w:val="000000"/>
          <w:sz w:val="20"/>
          <w:szCs w:val="20"/>
        </w:rPr>
        <w:t>41 e todas as vezes que concebiam as ovelhas fortes, punha Jacó as varas nos bebedouros, diante dos olhos do rebanho, para que concebessem diante das varas;</w:t>
      </w:r>
    </w:p>
    <w:p>
      <w:pPr>
        <w:rPr>
          <w:rFonts w:ascii="Trebuchet MS" w:hAnsi="Trebuchet MS"/>
          <w:color w:val="000000"/>
          <w:sz w:val="20"/>
          <w:szCs w:val="20"/>
        </w:rPr>
      </w:pPr>
      <w:r>
        <w:rPr>
          <w:rFonts w:ascii="Trebuchet MS" w:hAnsi="Trebuchet MS"/>
          <w:color w:val="000000"/>
          <w:sz w:val="20"/>
          <w:szCs w:val="20"/>
        </w:rPr>
        <w:t>42 mas quando era fraco o rebanho, ele não as punha. Assim as fracas eram de Labão, e as fortes de Jacó.</w:t>
      </w:r>
    </w:p>
    <w:p>
      <w:pPr>
        <w:rPr>
          <w:rFonts w:ascii="Trebuchet MS" w:hAnsi="Trebuchet MS"/>
          <w:color w:val="000000"/>
          <w:sz w:val="20"/>
          <w:szCs w:val="20"/>
        </w:rPr>
      </w:pPr>
      <w:r>
        <w:rPr>
          <w:rFonts w:ascii="Trebuchet MS" w:hAnsi="Trebuchet MS"/>
          <w:color w:val="000000"/>
          <w:sz w:val="20"/>
          <w:szCs w:val="20"/>
        </w:rPr>
        <w:t>43 E o homem se enriqueceu sobremaneira, e teve grandes rebanhos, servas e servos, camelos e jumentos.</w:t>
      </w:r>
    </w:p>
    <w:p>
      <w:pPr>
        <w:pStyle w:val="P13"/>
        <w:rPr>
          <w:rFonts w:ascii="Trebuchet MS" w:hAnsi="Trebuchet MS"/>
          <w:color w:val="000000"/>
          <w:sz w:val="22"/>
          <w:szCs w:val="22"/>
        </w:rPr>
      </w:pPr>
      <w:bookmarkStart w:id="35" w:name="_Toc147527984"/>
      <w:r>
        <w:rPr>
          <w:rFonts w:ascii="Trebuchet MS" w:hAnsi="Trebuchet MS"/>
          <w:color w:val="000000"/>
          <w:sz w:val="22"/>
          <w:szCs w:val="22"/>
        </w:rPr>
        <w:t xml:space="preserve"> GÊNESIS 31</w:t>
      </w:r>
      <w:bookmarkEnd w:id="35"/>
    </w:p>
    <w:p>
      <w:pPr>
        <w:rPr>
          <w:rFonts w:ascii="Trebuchet MS" w:hAnsi="Trebuchet MS"/>
          <w:color w:val="000000"/>
          <w:sz w:val="20"/>
          <w:szCs w:val="20"/>
        </w:rPr>
      </w:pPr>
      <w:r>
        <w:rPr>
          <w:rFonts w:ascii="Trebuchet MS" w:hAnsi="Trebuchet MS"/>
          <w:color w:val="000000"/>
          <w:sz w:val="20"/>
          <w:szCs w:val="20"/>
        </w:rPr>
        <w:t>1 Jacó, entretanto, ouviu as palavras dos filhos de Labão, que diziam: Jacó tem levado tudo o que era de nosso pai, e do que era de nosso pai adquiriu ele todas estas, riquezas.</w:t>
      </w:r>
    </w:p>
    <w:p>
      <w:pPr>
        <w:rPr>
          <w:rFonts w:ascii="Trebuchet MS" w:hAnsi="Trebuchet MS"/>
          <w:color w:val="000000"/>
          <w:sz w:val="20"/>
          <w:szCs w:val="20"/>
        </w:rPr>
      </w:pPr>
      <w:r>
        <w:rPr>
          <w:rFonts w:ascii="Trebuchet MS" w:hAnsi="Trebuchet MS"/>
          <w:color w:val="000000"/>
          <w:sz w:val="20"/>
          <w:szCs w:val="20"/>
        </w:rPr>
        <w:t>2 Viu também Jacó o rosto de Labão, e eis que não era para com ele como dantes.</w:t>
      </w:r>
    </w:p>
    <w:p>
      <w:pPr>
        <w:rPr>
          <w:rFonts w:ascii="Trebuchet MS" w:hAnsi="Trebuchet MS"/>
          <w:color w:val="000000"/>
          <w:sz w:val="20"/>
          <w:szCs w:val="20"/>
        </w:rPr>
      </w:pPr>
      <w:r>
        <w:rPr>
          <w:rFonts w:ascii="Trebuchet MS" w:hAnsi="Trebuchet MS"/>
          <w:color w:val="000000"/>
          <w:sz w:val="20"/>
          <w:szCs w:val="20"/>
        </w:rPr>
        <w:t>3 Disse o Senhor, então, a Jacó: Volta para a terra de teus pais e para a tua parentela; e eu serei contigo.</w:t>
      </w:r>
    </w:p>
    <w:p>
      <w:pPr>
        <w:rPr>
          <w:rFonts w:ascii="Trebuchet MS" w:hAnsi="Trebuchet MS"/>
          <w:color w:val="000000"/>
          <w:sz w:val="20"/>
          <w:szCs w:val="20"/>
        </w:rPr>
      </w:pPr>
      <w:r>
        <w:rPr>
          <w:rFonts w:ascii="Trebuchet MS" w:hAnsi="Trebuchet MS"/>
          <w:color w:val="000000"/>
          <w:sz w:val="20"/>
          <w:szCs w:val="20"/>
        </w:rPr>
        <w:t>4 Pelo que Jacó mandou chamar a Raquel e a Léia ao campo, onde estava o seu rebanho,</w:t>
      </w:r>
    </w:p>
    <w:p>
      <w:pPr>
        <w:rPr>
          <w:rFonts w:ascii="Trebuchet MS" w:hAnsi="Trebuchet MS"/>
          <w:color w:val="000000"/>
          <w:sz w:val="20"/>
          <w:szCs w:val="20"/>
        </w:rPr>
      </w:pPr>
      <w:r>
        <w:rPr>
          <w:rFonts w:ascii="Trebuchet MS" w:hAnsi="Trebuchet MS"/>
          <w:color w:val="000000"/>
          <w:sz w:val="20"/>
          <w:szCs w:val="20"/>
        </w:rPr>
        <w:t>5 e lhes disse: vejo que o rosto de vosso pai para comigo não é como anteriormente; porém o Deus de meu pai tem estado comigo.</w:t>
      </w:r>
    </w:p>
    <w:p>
      <w:pPr>
        <w:rPr>
          <w:rFonts w:ascii="Trebuchet MS" w:hAnsi="Trebuchet MS"/>
          <w:color w:val="000000"/>
          <w:sz w:val="20"/>
          <w:szCs w:val="20"/>
        </w:rPr>
      </w:pPr>
      <w:r>
        <w:rPr>
          <w:rFonts w:ascii="Trebuchet MS" w:hAnsi="Trebuchet MS"/>
          <w:color w:val="000000"/>
          <w:sz w:val="20"/>
          <w:szCs w:val="20"/>
        </w:rPr>
        <w:t>6 Ora, vós mesmas sabeis que com todas as minhas forças tenho servido a vosso pai.</w:t>
      </w:r>
    </w:p>
    <w:p>
      <w:pPr>
        <w:rPr>
          <w:rFonts w:ascii="Trebuchet MS" w:hAnsi="Trebuchet MS"/>
          <w:color w:val="000000"/>
          <w:sz w:val="20"/>
          <w:szCs w:val="20"/>
        </w:rPr>
      </w:pPr>
      <w:r>
        <w:rPr>
          <w:rFonts w:ascii="Trebuchet MS" w:hAnsi="Trebuchet MS"/>
          <w:color w:val="000000"/>
          <w:sz w:val="20"/>
          <w:szCs w:val="20"/>
        </w:rPr>
        <w:t>7 Mas vosso pai me tem enganado, e dez vezes mudou o meu salário; Deus, porém, não lhe permitiu que me fizesse mal.</w:t>
      </w:r>
    </w:p>
    <w:p>
      <w:pPr>
        <w:rPr>
          <w:rFonts w:ascii="Trebuchet MS" w:hAnsi="Trebuchet MS"/>
          <w:color w:val="000000"/>
          <w:sz w:val="20"/>
          <w:szCs w:val="20"/>
        </w:rPr>
      </w:pPr>
      <w:r>
        <w:rPr>
          <w:rFonts w:ascii="Trebuchet MS" w:hAnsi="Trebuchet MS"/>
          <w:color w:val="000000"/>
          <w:sz w:val="20"/>
          <w:szCs w:val="20"/>
        </w:rPr>
        <w:t>8 Quando ele dizia assim: Os salpicados serão o teu salário; então todo o rebanho dava salpicados. E quando ele dizia assim: Os listrados serão o teu salário, então todo o rebanho dava listrados.</w:t>
      </w:r>
    </w:p>
    <w:p>
      <w:pPr>
        <w:rPr>
          <w:rFonts w:ascii="Trebuchet MS" w:hAnsi="Trebuchet MS"/>
          <w:color w:val="000000"/>
          <w:sz w:val="20"/>
          <w:szCs w:val="20"/>
        </w:rPr>
      </w:pPr>
      <w:r>
        <w:rPr>
          <w:rFonts w:ascii="Trebuchet MS" w:hAnsi="Trebuchet MS"/>
          <w:color w:val="000000"/>
          <w:sz w:val="20"/>
          <w:szCs w:val="20"/>
        </w:rPr>
        <w:t>9 De modo que Deus tem tirado o gado de vosso pai, e mo tem dado a mim.</w:t>
      </w:r>
    </w:p>
    <w:p>
      <w:pPr>
        <w:rPr>
          <w:rFonts w:ascii="Trebuchet MS" w:hAnsi="Trebuchet MS"/>
          <w:color w:val="000000"/>
          <w:sz w:val="20"/>
          <w:szCs w:val="20"/>
        </w:rPr>
      </w:pPr>
      <w:r>
        <w:rPr>
          <w:rFonts w:ascii="Trebuchet MS" w:hAnsi="Trebuchet MS"/>
          <w:color w:val="000000"/>
          <w:sz w:val="20"/>
          <w:szCs w:val="20"/>
        </w:rPr>
        <w:t>10 Pois sucedeu que, ao tempo em que o rebanho concebia, levantei os olhos e num sonho vi que os bodes que cobriam o rebanho eram listrados, salpicados e malhados.</w:t>
      </w:r>
    </w:p>
    <w:p>
      <w:pPr>
        <w:rPr>
          <w:rFonts w:ascii="Trebuchet MS" w:hAnsi="Trebuchet MS"/>
          <w:color w:val="000000"/>
          <w:sz w:val="20"/>
          <w:szCs w:val="20"/>
        </w:rPr>
      </w:pPr>
      <w:r>
        <w:rPr>
          <w:rFonts w:ascii="Trebuchet MS" w:hAnsi="Trebuchet MS"/>
          <w:color w:val="000000"/>
          <w:sz w:val="20"/>
          <w:szCs w:val="20"/>
        </w:rPr>
        <w:t>11 Disse-me o anjo de Deus no sonho: Jacó! Eu respondi: Eis-me aqui.</w:t>
      </w:r>
    </w:p>
    <w:p>
      <w:pPr>
        <w:rPr>
          <w:rFonts w:ascii="Trebuchet MS" w:hAnsi="Trebuchet MS"/>
          <w:color w:val="000000"/>
          <w:sz w:val="20"/>
          <w:szCs w:val="20"/>
        </w:rPr>
      </w:pPr>
      <w:r>
        <w:rPr>
          <w:rFonts w:ascii="Trebuchet MS" w:hAnsi="Trebuchet MS"/>
          <w:color w:val="000000"/>
          <w:sz w:val="20"/>
          <w:szCs w:val="20"/>
        </w:rPr>
        <w:t>12 Prosseguiu o anjo: Levanta os teus olhos e vê que todos os bodes que cobrem o rebanho são listrados, salpicados e malhados; porque tenho visto tudo o que Labão te vem fazendo.</w:t>
      </w:r>
    </w:p>
    <w:p>
      <w:pPr>
        <w:rPr>
          <w:rFonts w:ascii="Trebuchet MS" w:hAnsi="Trebuchet MS"/>
          <w:color w:val="000000"/>
          <w:sz w:val="20"/>
          <w:szCs w:val="20"/>
        </w:rPr>
      </w:pPr>
      <w:r>
        <w:rPr>
          <w:rFonts w:ascii="Trebuchet MS" w:hAnsi="Trebuchet MS"/>
          <w:color w:val="000000"/>
          <w:sz w:val="20"/>
          <w:szCs w:val="20"/>
        </w:rPr>
        <w:t>13 Eu sou o Deus de Betel, onde ungiste uma coluna, onde me fizeste um voto; levanta-te, pois, sai-te desta terra e volta para a terra da tua parentela.</w:t>
      </w:r>
    </w:p>
    <w:p>
      <w:pPr>
        <w:rPr>
          <w:rFonts w:ascii="Trebuchet MS" w:hAnsi="Trebuchet MS"/>
          <w:color w:val="000000"/>
          <w:sz w:val="20"/>
          <w:szCs w:val="20"/>
        </w:rPr>
      </w:pPr>
      <w:r>
        <w:rPr>
          <w:rFonts w:ascii="Trebuchet MS" w:hAnsi="Trebuchet MS"/>
          <w:color w:val="000000"/>
          <w:sz w:val="20"/>
          <w:szCs w:val="20"/>
        </w:rPr>
        <w:t>14 Então lhe responderam Raquel e Léia: Temos nós ainda parte ou herança na casa de nosso pai?</w:t>
      </w:r>
    </w:p>
    <w:p>
      <w:pPr>
        <w:rPr>
          <w:rFonts w:ascii="Trebuchet MS" w:hAnsi="Trebuchet MS"/>
          <w:color w:val="000000"/>
          <w:sz w:val="20"/>
          <w:szCs w:val="20"/>
        </w:rPr>
      </w:pPr>
      <w:r>
        <w:rPr>
          <w:rFonts w:ascii="Trebuchet MS" w:hAnsi="Trebuchet MS"/>
          <w:color w:val="000000"/>
          <w:sz w:val="20"/>
          <w:szCs w:val="20"/>
        </w:rPr>
        <w:t>15 Não somos tidas por ele como estrangeiras? pois nos vendeu, e consumiu todo o nosso preço.</w:t>
      </w:r>
    </w:p>
    <w:p>
      <w:pPr>
        <w:rPr>
          <w:rFonts w:ascii="Trebuchet MS" w:hAnsi="Trebuchet MS"/>
          <w:color w:val="000000"/>
          <w:sz w:val="20"/>
          <w:szCs w:val="20"/>
        </w:rPr>
      </w:pPr>
      <w:r>
        <w:rPr>
          <w:rFonts w:ascii="Trebuchet MS" w:hAnsi="Trebuchet MS"/>
          <w:color w:val="000000"/>
          <w:sz w:val="20"/>
          <w:szCs w:val="20"/>
        </w:rPr>
        <w:t>16 Toda a riqueza que Deus tirou de nosso pai é nossa e de nossos filhos; portanto, faze tudo o que Deus te mandou.</w:t>
      </w:r>
    </w:p>
    <w:p>
      <w:pPr>
        <w:rPr>
          <w:rFonts w:ascii="Trebuchet MS" w:hAnsi="Trebuchet MS"/>
          <w:color w:val="000000"/>
          <w:sz w:val="20"/>
          <w:szCs w:val="20"/>
        </w:rPr>
      </w:pPr>
      <w:r>
        <w:rPr>
          <w:rFonts w:ascii="Trebuchet MS" w:hAnsi="Trebuchet MS"/>
          <w:color w:val="000000"/>
          <w:sz w:val="20"/>
          <w:szCs w:val="20"/>
        </w:rPr>
        <w:t>17 Levantou-se, pois, Jacó e fez montar seus filhos e suas mulheres sobre os camelos;</w:t>
      </w:r>
    </w:p>
    <w:p>
      <w:pPr>
        <w:rPr>
          <w:rFonts w:ascii="Trebuchet MS" w:hAnsi="Trebuchet MS"/>
          <w:color w:val="000000"/>
          <w:sz w:val="20"/>
          <w:szCs w:val="20"/>
        </w:rPr>
      </w:pPr>
      <w:r>
        <w:rPr>
          <w:rFonts w:ascii="Trebuchet MS" w:hAnsi="Trebuchet MS"/>
          <w:color w:val="000000"/>
          <w:sz w:val="20"/>
          <w:szCs w:val="20"/>
        </w:rPr>
        <w:t>18 e levou todo o seu gado, e toda a sua fazenda, que havia adquirido, o gado que possuía, que havia adquirido em Padã-Arã, a fim de ir ter com Isaque, seu pai, à terra de Canaã.</w:t>
      </w:r>
    </w:p>
    <w:p>
      <w:pPr>
        <w:rPr>
          <w:rFonts w:ascii="Trebuchet MS" w:hAnsi="Trebuchet MS"/>
          <w:color w:val="000000"/>
          <w:sz w:val="20"/>
          <w:szCs w:val="20"/>
        </w:rPr>
      </w:pPr>
      <w:r>
        <w:rPr>
          <w:rFonts w:ascii="Trebuchet MS" w:hAnsi="Trebuchet MS"/>
          <w:color w:val="000000"/>
          <w:sz w:val="20"/>
          <w:szCs w:val="20"/>
        </w:rPr>
        <w:t>19 Ora, tendo Labão ido tosquiar as suas ovelhas, Raquel furtou os ídolos que pertenciam a seu pai.</w:t>
      </w:r>
    </w:p>
    <w:p>
      <w:pPr>
        <w:rPr>
          <w:rFonts w:ascii="Trebuchet MS" w:hAnsi="Trebuchet MS"/>
          <w:color w:val="000000"/>
          <w:sz w:val="20"/>
          <w:szCs w:val="20"/>
        </w:rPr>
      </w:pPr>
      <w:r>
        <w:rPr>
          <w:rFonts w:ascii="Trebuchet MS" w:hAnsi="Trebuchet MS"/>
          <w:color w:val="000000"/>
          <w:sz w:val="20"/>
          <w:szCs w:val="20"/>
        </w:rPr>
        <w:t>20 Jacó iludiu a Labão, o arameu, não lhe fazendo saber que fugia;</w:t>
      </w:r>
    </w:p>
    <w:p>
      <w:pPr>
        <w:rPr>
          <w:rFonts w:ascii="Trebuchet MS" w:hAnsi="Trebuchet MS"/>
          <w:color w:val="000000"/>
          <w:sz w:val="20"/>
          <w:szCs w:val="20"/>
        </w:rPr>
      </w:pPr>
      <w:r>
        <w:rPr>
          <w:rFonts w:ascii="Trebuchet MS" w:hAnsi="Trebuchet MS"/>
          <w:color w:val="000000"/>
          <w:sz w:val="20"/>
          <w:szCs w:val="20"/>
        </w:rPr>
        <w:t>21 e fugiu com tudo o que era seu; e, levantando-se, passou o Rio, e foi em direção à montanha de Gileade.</w:t>
      </w:r>
    </w:p>
    <w:p>
      <w:pPr>
        <w:rPr>
          <w:rFonts w:ascii="Trebuchet MS" w:hAnsi="Trebuchet MS"/>
          <w:color w:val="000000"/>
          <w:sz w:val="20"/>
          <w:szCs w:val="20"/>
        </w:rPr>
      </w:pPr>
      <w:r>
        <w:rPr>
          <w:rFonts w:ascii="Trebuchet MS" w:hAnsi="Trebuchet MS"/>
          <w:color w:val="000000"/>
          <w:sz w:val="20"/>
          <w:szCs w:val="20"/>
        </w:rPr>
        <w:t>22 Ao terceiro dia foi Labão avisado de que Jacó havia fugido.</w:t>
      </w:r>
    </w:p>
    <w:p>
      <w:pPr>
        <w:rPr>
          <w:rFonts w:ascii="Trebuchet MS" w:hAnsi="Trebuchet MS"/>
          <w:color w:val="000000"/>
          <w:sz w:val="20"/>
          <w:szCs w:val="20"/>
        </w:rPr>
      </w:pPr>
      <w:r>
        <w:rPr>
          <w:rFonts w:ascii="Trebuchet MS" w:hAnsi="Trebuchet MS"/>
          <w:color w:val="000000"/>
          <w:sz w:val="20"/>
          <w:szCs w:val="20"/>
        </w:rPr>
        <w:t>23 Então, tomando consigo seus irmãos, seguiu atrás de Jacó jornada de sete dias; e alcançou-o na montanha de Gileade.</w:t>
      </w:r>
    </w:p>
    <w:p>
      <w:pPr>
        <w:rPr>
          <w:rFonts w:ascii="Trebuchet MS" w:hAnsi="Trebuchet MS"/>
          <w:color w:val="000000"/>
          <w:sz w:val="20"/>
          <w:szCs w:val="20"/>
        </w:rPr>
      </w:pPr>
      <w:r>
        <w:rPr>
          <w:rFonts w:ascii="Trebuchet MS" w:hAnsi="Trebuchet MS"/>
          <w:color w:val="000000"/>
          <w:sz w:val="20"/>
          <w:szCs w:val="20"/>
        </w:rPr>
        <w:t>24 Mas Deus apareceu de noite em sonho a Labão, o arameu, e disse-lhe: Guardate, que não fales a Jacó nem bem nem mal.</w:t>
      </w:r>
    </w:p>
    <w:p>
      <w:pPr>
        <w:rPr>
          <w:rFonts w:ascii="Trebuchet MS" w:hAnsi="Trebuchet MS"/>
          <w:color w:val="000000"/>
          <w:sz w:val="20"/>
          <w:szCs w:val="20"/>
        </w:rPr>
      </w:pPr>
      <w:r>
        <w:rPr>
          <w:rFonts w:ascii="Trebuchet MS" w:hAnsi="Trebuchet MS"/>
          <w:color w:val="000000"/>
          <w:sz w:val="20"/>
          <w:szCs w:val="20"/>
        </w:rPr>
        <w:t>25 Alcançou, pois, Labão a Jacó. Ora, Jacó tinha armado a sua tenda na montanha; armou também Labão com os seus irmãos a sua tenda na montanha de Gileade.</w:t>
      </w:r>
    </w:p>
    <w:p>
      <w:pPr>
        <w:rPr>
          <w:rFonts w:ascii="Trebuchet MS" w:hAnsi="Trebuchet MS"/>
          <w:color w:val="000000"/>
          <w:sz w:val="20"/>
          <w:szCs w:val="20"/>
        </w:rPr>
      </w:pPr>
      <w:r>
        <w:rPr>
          <w:rFonts w:ascii="Trebuchet MS" w:hAnsi="Trebuchet MS"/>
          <w:color w:val="000000"/>
          <w:sz w:val="20"/>
          <w:szCs w:val="20"/>
        </w:rPr>
        <w:t>26 Então disse Labão a Jacó: Que fizeste, que me iludiste e levaste minhas filhas como cativas da espada?</w:t>
      </w:r>
    </w:p>
    <w:p>
      <w:pPr>
        <w:rPr>
          <w:rFonts w:ascii="Trebuchet MS" w:hAnsi="Trebuchet MS"/>
          <w:color w:val="000000"/>
          <w:sz w:val="20"/>
          <w:szCs w:val="20"/>
        </w:rPr>
      </w:pPr>
      <w:r>
        <w:rPr>
          <w:rFonts w:ascii="Trebuchet MS" w:hAnsi="Trebuchet MS"/>
          <w:color w:val="000000"/>
          <w:sz w:val="20"/>
          <w:szCs w:val="20"/>
        </w:rPr>
        <w:t>27 Por que fizeste ocultamente, e me iludiste e não mo fizeste saber, para que eu te enviasse com alegria e com cânticos, ao som de tambores e de harpas;</w:t>
      </w:r>
    </w:p>
    <w:p>
      <w:pPr>
        <w:rPr>
          <w:rFonts w:ascii="Trebuchet MS" w:hAnsi="Trebuchet MS"/>
          <w:color w:val="000000"/>
          <w:sz w:val="20"/>
          <w:szCs w:val="20"/>
        </w:rPr>
      </w:pPr>
      <w:r>
        <w:rPr>
          <w:rFonts w:ascii="Trebuchet MS" w:hAnsi="Trebuchet MS"/>
          <w:color w:val="000000"/>
          <w:sz w:val="20"/>
          <w:szCs w:val="20"/>
        </w:rPr>
        <w:t>28 Por que não me permitiste beijar meus filhos e minhas filhas? Ora, assim procedeste nesciamente.</w:t>
      </w:r>
    </w:p>
    <w:p>
      <w:pPr>
        <w:rPr>
          <w:rFonts w:ascii="Trebuchet MS" w:hAnsi="Trebuchet MS"/>
          <w:color w:val="000000"/>
          <w:sz w:val="20"/>
          <w:szCs w:val="20"/>
        </w:rPr>
      </w:pPr>
      <w:r>
        <w:rPr>
          <w:rFonts w:ascii="Trebuchet MS" w:hAnsi="Trebuchet MS"/>
          <w:color w:val="000000"/>
          <w:sz w:val="20"/>
          <w:szCs w:val="20"/>
        </w:rPr>
        <w:t>29 Está no poder da minha mão fazer-vos o mal, mas o Deus de vosso pai falou-me ontem à noite, dizendo: Guarda-te, que não fales a Jacó nem bem nem mal.</w:t>
      </w:r>
    </w:p>
    <w:p>
      <w:pPr>
        <w:rPr>
          <w:rFonts w:ascii="Trebuchet MS" w:hAnsi="Trebuchet MS"/>
          <w:color w:val="000000"/>
          <w:sz w:val="20"/>
          <w:szCs w:val="20"/>
        </w:rPr>
      </w:pPr>
      <w:r>
        <w:rPr>
          <w:rFonts w:ascii="Trebuchet MS" w:hAnsi="Trebuchet MS"/>
          <w:color w:val="000000"/>
          <w:sz w:val="20"/>
          <w:szCs w:val="20"/>
        </w:rPr>
        <w:t>30 Mas ainda que quiseste ir embora, porquanto tinhas saudades da casa de teu pai, por que furtaste os meus deuses?</w:t>
      </w:r>
    </w:p>
    <w:p>
      <w:pPr>
        <w:rPr>
          <w:rFonts w:ascii="Trebuchet MS" w:hAnsi="Trebuchet MS"/>
          <w:color w:val="000000"/>
          <w:sz w:val="20"/>
          <w:szCs w:val="20"/>
        </w:rPr>
      </w:pPr>
      <w:r>
        <w:rPr>
          <w:rFonts w:ascii="Trebuchet MS" w:hAnsi="Trebuchet MS"/>
          <w:color w:val="000000"/>
          <w:sz w:val="20"/>
          <w:szCs w:val="20"/>
        </w:rPr>
        <w:t>31 Respondeu-lhe Jacó: Porque tive medo; pois dizia comigo que tu me arrebatarias as tuas filhas.</w:t>
      </w:r>
    </w:p>
    <w:p>
      <w:pPr>
        <w:rPr>
          <w:rFonts w:ascii="Trebuchet MS" w:hAnsi="Trebuchet MS"/>
          <w:color w:val="000000"/>
          <w:sz w:val="20"/>
          <w:szCs w:val="20"/>
        </w:rPr>
      </w:pPr>
      <w:r>
        <w:rPr>
          <w:rFonts w:ascii="Trebuchet MS" w:hAnsi="Trebuchet MS"/>
          <w:color w:val="000000"/>
          <w:sz w:val="20"/>
          <w:szCs w:val="20"/>
        </w:rPr>
        <w:t>32 Com quem achares os teus deuses, porém, esse não viverá; diante de nossos irmãos descobre o que é teu do que está comigo, e leva-o contigo. Pois Jacó não sabia que Raquel os tinha furtado.</w:t>
      </w:r>
    </w:p>
    <w:p>
      <w:pPr>
        <w:rPr>
          <w:rFonts w:ascii="Trebuchet MS" w:hAnsi="Trebuchet MS"/>
          <w:color w:val="000000"/>
          <w:sz w:val="20"/>
          <w:szCs w:val="20"/>
        </w:rPr>
      </w:pPr>
      <w:r>
        <w:rPr>
          <w:rFonts w:ascii="Trebuchet MS" w:hAnsi="Trebuchet MS"/>
          <w:color w:val="000000"/>
          <w:sz w:val="20"/>
          <w:szCs w:val="20"/>
        </w:rPr>
        <w:t>33 Entrou, pois, Labão na tenda de Jacó, na tenda de Léia e na tenda das duas servas, e não os achou; e, saindo da tenda de Léia, entrou na tenda de Raquel.</w:t>
      </w:r>
    </w:p>
    <w:p>
      <w:pPr>
        <w:rPr>
          <w:rFonts w:ascii="Trebuchet MS" w:hAnsi="Trebuchet MS"/>
          <w:color w:val="000000"/>
          <w:sz w:val="20"/>
          <w:szCs w:val="20"/>
        </w:rPr>
      </w:pPr>
      <w:r>
        <w:rPr>
          <w:rFonts w:ascii="Trebuchet MS" w:hAnsi="Trebuchet MS"/>
          <w:color w:val="000000"/>
          <w:sz w:val="20"/>
          <w:szCs w:val="20"/>
        </w:rPr>
        <w:t>34 Ora, Raquel havia tomado os ídolos e os havia metido na albarda do camelo, e se assentara em cima deles. Labão apalpou toda a tenda, mas não os achou.</w:t>
      </w:r>
    </w:p>
    <w:p>
      <w:pPr>
        <w:rPr>
          <w:rFonts w:ascii="Trebuchet MS" w:hAnsi="Trebuchet MS"/>
          <w:color w:val="000000"/>
          <w:sz w:val="20"/>
          <w:szCs w:val="20"/>
        </w:rPr>
      </w:pPr>
      <w:r>
        <w:rPr>
          <w:rFonts w:ascii="Trebuchet MS" w:hAnsi="Trebuchet MS"/>
          <w:color w:val="000000"/>
          <w:sz w:val="20"/>
          <w:szCs w:val="20"/>
        </w:rPr>
        <w:t>35 E ela disse a seu pai: Não se acenda a ira nos olhos de meu senhor, por eu não me poder levantar na tua presença, pois estou com o incômodo das mulheres. Assim ele procurou, mas não achou os ídolos.</w:t>
      </w:r>
    </w:p>
    <w:p>
      <w:pPr>
        <w:rPr>
          <w:rFonts w:ascii="Trebuchet MS" w:hAnsi="Trebuchet MS"/>
          <w:color w:val="000000"/>
          <w:sz w:val="20"/>
          <w:szCs w:val="20"/>
        </w:rPr>
      </w:pPr>
      <w:r>
        <w:rPr>
          <w:rFonts w:ascii="Trebuchet MS" w:hAnsi="Trebuchet MS"/>
          <w:color w:val="000000"/>
          <w:sz w:val="20"/>
          <w:szCs w:val="20"/>
        </w:rPr>
        <w:t>36 Então irou-se Jacó e contendeu com Labão, dizendo: Qual é a minha transgressão? qual é o meu pecado, que tão furiosamente me tens perseguido?</w:t>
      </w:r>
    </w:p>
    <w:p>
      <w:pPr>
        <w:rPr>
          <w:rFonts w:ascii="Trebuchet MS" w:hAnsi="Trebuchet MS"/>
          <w:color w:val="000000"/>
          <w:sz w:val="20"/>
          <w:szCs w:val="20"/>
        </w:rPr>
      </w:pPr>
      <w:r>
        <w:rPr>
          <w:rFonts w:ascii="Trebuchet MS" w:hAnsi="Trebuchet MS"/>
          <w:color w:val="000000"/>
          <w:sz w:val="20"/>
          <w:szCs w:val="20"/>
        </w:rPr>
        <w:t>37 Depois de teres apalpado todos os meus móveis, que achaste de todos os móveis da tua casar. Põe-no aqui diante de meus irmãos e de teus irmãos, para que eles julguem entre nós ambos.</w:t>
      </w:r>
    </w:p>
    <w:p>
      <w:pPr>
        <w:rPr>
          <w:rFonts w:ascii="Trebuchet MS" w:hAnsi="Trebuchet MS"/>
          <w:color w:val="000000"/>
          <w:sz w:val="20"/>
          <w:szCs w:val="20"/>
        </w:rPr>
      </w:pPr>
      <w:r>
        <w:rPr>
          <w:rFonts w:ascii="Trebuchet MS" w:hAnsi="Trebuchet MS"/>
          <w:color w:val="000000"/>
          <w:sz w:val="20"/>
          <w:szCs w:val="20"/>
        </w:rPr>
        <w:t>38 Estes vinte anos estive eu contigo; as tuas ovelhas e as tuas cabras nunca abortaram, e não comi os carneiros do teu rebanho.</w:t>
      </w:r>
    </w:p>
    <w:p>
      <w:pPr>
        <w:rPr>
          <w:rFonts w:ascii="Trebuchet MS" w:hAnsi="Trebuchet MS"/>
          <w:color w:val="000000"/>
          <w:sz w:val="20"/>
          <w:szCs w:val="20"/>
        </w:rPr>
      </w:pPr>
      <w:r>
        <w:rPr>
          <w:rFonts w:ascii="Trebuchet MS" w:hAnsi="Trebuchet MS"/>
          <w:color w:val="000000"/>
          <w:sz w:val="20"/>
          <w:szCs w:val="20"/>
        </w:rPr>
        <w:t>39 Não te trouxe eu o despedaçado; eu sofri o dano; da minha mão requerias tanto o furtado de dia como o furtado de noite.</w:t>
      </w:r>
    </w:p>
    <w:p>
      <w:pPr>
        <w:rPr>
          <w:rFonts w:ascii="Trebuchet MS" w:hAnsi="Trebuchet MS"/>
          <w:color w:val="000000"/>
          <w:sz w:val="20"/>
          <w:szCs w:val="20"/>
        </w:rPr>
      </w:pPr>
      <w:r>
        <w:rPr>
          <w:rFonts w:ascii="Trebuchet MS" w:hAnsi="Trebuchet MS"/>
          <w:color w:val="000000"/>
          <w:sz w:val="20"/>
          <w:szCs w:val="20"/>
        </w:rPr>
        <w:t>40 Assim andava eu; de dia me consumia o calor, e de noite a geada; e o sono me fugia dos olhos.</w:t>
      </w:r>
    </w:p>
    <w:p>
      <w:pPr>
        <w:rPr>
          <w:rFonts w:ascii="Trebuchet MS" w:hAnsi="Trebuchet MS"/>
          <w:color w:val="000000"/>
          <w:sz w:val="20"/>
          <w:szCs w:val="20"/>
        </w:rPr>
      </w:pPr>
      <w:r>
        <w:rPr>
          <w:rFonts w:ascii="Trebuchet MS" w:hAnsi="Trebuchet MS"/>
          <w:color w:val="000000"/>
          <w:sz w:val="20"/>
          <w:szCs w:val="20"/>
        </w:rPr>
        <w:t>41 Estive vinte anos em tua casa; catorze anos te servi por tuas duas filhas, e seis anos por teu rebanho; dez vezes mudaste o meu salário.</w:t>
      </w:r>
    </w:p>
    <w:p>
      <w:pPr>
        <w:rPr>
          <w:rFonts w:ascii="Trebuchet MS" w:hAnsi="Trebuchet MS"/>
          <w:color w:val="000000"/>
          <w:sz w:val="20"/>
          <w:szCs w:val="20"/>
        </w:rPr>
      </w:pPr>
      <w:r>
        <w:rPr>
          <w:rFonts w:ascii="Trebuchet MS" w:hAnsi="Trebuchet MS"/>
          <w:color w:val="000000"/>
          <w:sz w:val="20"/>
          <w:szCs w:val="20"/>
        </w:rPr>
        <w:t>42 Se o Deus de meu pai, o Deus de Abraão e o Temor de Isaque não fora por mim, certamente hoje me mandarias embora vazio. Mas Deus tem visto a minha aflição e o trabalho das minhas mãos, e repreendeu-te ontem à noite.</w:t>
      </w:r>
    </w:p>
    <w:p>
      <w:pPr>
        <w:rPr>
          <w:rFonts w:ascii="Trebuchet MS" w:hAnsi="Trebuchet MS"/>
          <w:color w:val="000000"/>
          <w:sz w:val="20"/>
          <w:szCs w:val="20"/>
        </w:rPr>
      </w:pPr>
      <w:r>
        <w:rPr>
          <w:rFonts w:ascii="Trebuchet MS" w:hAnsi="Trebuchet MS"/>
          <w:color w:val="000000"/>
          <w:sz w:val="20"/>
          <w:szCs w:val="20"/>
        </w:rPr>
        <w:t>43 Respondeu-lhe Labão: Estas filhas são minhas filhas, e estes filhos são meus filhos, e este rebanho é meu rebanho, e tudo o que vês é meu; e que farei hoje a estas minhas filhas, ou aos filhos que elas tiveram?</w:t>
      </w:r>
    </w:p>
    <w:p>
      <w:pPr>
        <w:rPr>
          <w:rFonts w:ascii="Trebuchet MS" w:hAnsi="Trebuchet MS"/>
          <w:color w:val="000000"/>
          <w:sz w:val="20"/>
          <w:szCs w:val="20"/>
        </w:rPr>
      </w:pPr>
      <w:r>
        <w:rPr>
          <w:rFonts w:ascii="Trebuchet MS" w:hAnsi="Trebuchet MS"/>
          <w:color w:val="000000"/>
          <w:sz w:val="20"/>
          <w:szCs w:val="20"/>
        </w:rPr>
        <w:t>44 Agora pois vem, e façamos um pacto, eu e tu; e sirva ele de testemunha entre mim e ti.</w:t>
      </w:r>
    </w:p>
    <w:p>
      <w:pPr>
        <w:rPr>
          <w:rFonts w:ascii="Trebuchet MS" w:hAnsi="Trebuchet MS"/>
          <w:color w:val="000000"/>
          <w:sz w:val="20"/>
          <w:szCs w:val="20"/>
        </w:rPr>
      </w:pPr>
      <w:r>
        <w:rPr>
          <w:rFonts w:ascii="Trebuchet MS" w:hAnsi="Trebuchet MS"/>
          <w:color w:val="000000"/>
          <w:sz w:val="20"/>
          <w:szCs w:val="20"/>
        </w:rPr>
        <w:t>45 Então tomou Jacó uma pedra, e a erigiu como coluna.</w:t>
      </w:r>
    </w:p>
    <w:p>
      <w:pPr>
        <w:rPr>
          <w:rFonts w:ascii="Trebuchet MS" w:hAnsi="Trebuchet MS"/>
          <w:color w:val="000000"/>
          <w:sz w:val="20"/>
          <w:szCs w:val="20"/>
        </w:rPr>
      </w:pPr>
      <w:r>
        <w:rPr>
          <w:rFonts w:ascii="Trebuchet MS" w:hAnsi="Trebuchet MS"/>
          <w:color w:val="000000"/>
          <w:sz w:val="20"/>
          <w:szCs w:val="20"/>
        </w:rPr>
        <w:t>46 E disse a seus irmãos: Ajuntai pedras. Tomaram, pois, pedras e fizeram um montão, e ali junto ao montão comeram.</w:t>
      </w:r>
    </w:p>
    <w:p>
      <w:pPr>
        <w:rPr>
          <w:rFonts w:ascii="Trebuchet MS" w:hAnsi="Trebuchet MS"/>
          <w:color w:val="000000"/>
          <w:sz w:val="20"/>
          <w:szCs w:val="20"/>
        </w:rPr>
      </w:pPr>
      <w:r>
        <w:rPr>
          <w:rFonts w:ascii="Trebuchet MS" w:hAnsi="Trebuchet MS"/>
          <w:color w:val="000000"/>
          <w:sz w:val="20"/>
          <w:szCs w:val="20"/>
        </w:rPr>
        <w:t>47 Labão lhe chamou Jegar-Saaduta, e Jacó chamou-lhe Galeede.</w:t>
      </w:r>
    </w:p>
    <w:p>
      <w:pPr>
        <w:rPr>
          <w:rFonts w:ascii="Trebuchet MS" w:hAnsi="Trebuchet MS"/>
          <w:color w:val="000000"/>
          <w:sz w:val="20"/>
          <w:szCs w:val="20"/>
        </w:rPr>
      </w:pPr>
      <w:r>
        <w:rPr>
          <w:rFonts w:ascii="Trebuchet MS" w:hAnsi="Trebuchet MS"/>
          <w:color w:val="000000"/>
          <w:sz w:val="20"/>
          <w:szCs w:val="20"/>
        </w:rPr>
        <w:t>48 Disse, pois, Labão: Este montão é hoje testemunha entre mim e ti. Por isso foi chamado Galeede;</w:t>
      </w:r>
    </w:p>
    <w:p>
      <w:pPr>
        <w:rPr>
          <w:rFonts w:ascii="Trebuchet MS" w:hAnsi="Trebuchet MS"/>
          <w:color w:val="000000"/>
          <w:sz w:val="20"/>
          <w:szCs w:val="20"/>
        </w:rPr>
      </w:pPr>
      <w:r>
        <w:rPr>
          <w:rFonts w:ascii="Trebuchet MS" w:hAnsi="Trebuchet MS"/>
          <w:color w:val="000000"/>
          <w:sz w:val="20"/>
          <w:szCs w:val="20"/>
        </w:rPr>
        <w:t>49 e também Mizpá, porquanto disse: Vigie o Senhor entre mim e ti, quando estivermos apartados um do outro.</w:t>
      </w:r>
    </w:p>
    <w:p>
      <w:pPr>
        <w:rPr>
          <w:rFonts w:ascii="Trebuchet MS" w:hAnsi="Trebuchet MS"/>
          <w:color w:val="000000"/>
          <w:sz w:val="20"/>
          <w:szCs w:val="20"/>
        </w:rPr>
      </w:pPr>
      <w:r>
        <w:rPr>
          <w:rFonts w:ascii="Trebuchet MS" w:hAnsi="Trebuchet MS"/>
          <w:color w:val="000000"/>
          <w:sz w:val="20"/>
          <w:szCs w:val="20"/>
        </w:rPr>
        <w:t>50 Se afligires as minhas filhas, e se tomares outras mulheres além das minhas filhas, embora ninguém esteja conosco, lembra-te de que Deus é testemunha entre mim e ti.</w:t>
      </w:r>
    </w:p>
    <w:p>
      <w:pPr>
        <w:rPr>
          <w:rFonts w:ascii="Trebuchet MS" w:hAnsi="Trebuchet MS"/>
          <w:color w:val="000000"/>
          <w:sz w:val="20"/>
          <w:szCs w:val="20"/>
        </w:rPr>
      </w:pPr>
      <w:r>
        <w:rPr>
          <w:rFonts w:ascii="Trebuchet MS" w:hAnsi="Trebuchet MS"/>
          <w:color w:val="000000"/>
          <w:sz w:val="20"/>
          <w:szCs w:val="20"/>
        </w:rPr>
        <w:t>51 Disse ainda Labão a Jacó: Eis aqui este montão, e eis aqui a coluna que levantei entre mim e ti.</w:t>
      </w:r>
    </w:p>
    <w:p>
      <w:pPr>
        <w:rPr>
          <w:rFonts w:ascii="Trebuchet MS" w:hAnsi="Trebuchet MS"/>
          <w:color w:val="000000"/>
          <w:sz w:val="20"/>
          <w:szCs w:val="20"/>
        </w:rPr>
      </w:pPr>
      <w:r>
        <w:rPr>
          <w:rFonts w:ascii="Trebuchet MS" w:hAnsi="Trebuchet MS"/>
          <w:color w:val="000000"/>
          <w:sz w:val="20"/>
          <w:szCs w:val="20"/>
        </w:rPr>
        <w:t>52 Seja este montão testemunha, e seja esta coluna testemunha de que, para mal, nem passarei eu deste montão a ti, nem passarás tu deste montão e desta coluna a mim.</w:t>
      </w:r>
    </w:p>
    <w:p>
      <w:pPr>
        <w:rPr>
          <w:rFonts w:ascii="Trebuchet MS" w:hAnsi="Trebuchet MS"/>
          <w:color w:val="000000"/>
          <w:sz w:val="20"/>
          <w:szCs w:val="20"/>
        </w:rPr>
      </w:pPr>
      <w:r>
        <w:rPr>
          <w:rFonts w:ascii="Trebuchet MS" w:hAnsi="Trebuchet MS"/>
          <w:color w:val="000000"/>
          <w:sz w:val="20"/>
          <w:szCs w:val="20"/>
        </w:rPr>
        <w:t>53 O Deus de Abraão e o Deus de Naor, o Deus do pai deles, julgue entre nós. E jurou Jacó pelo Temor de seu pai Isaque.</w:t>
      </w:r>
    </w:p>
    <w:p>
      <w:pPr>
        <w:rPr>
          <w:rFonts w:ascii="Trebuchet MS" w:hAnsi="Trebuchet MS"/>
          <w:color w:val="000000"/>
          <w:sz w:val="20"/>
          <w:szCs w:val="20"/>
        </w:rPr>
      </w:pPr>
      <w:r>
        <w:rPr>
          <w:rFonts w:ascii="Trebuchet MS" w:hAnsi="Trebuchet MS"/>
          <w:color w:val="000000"/>
          <w:sz w:val="20"/>
          <w:szCs w:val="20"/>
        </w:rPr>
        <w:t>54 Então Jacó ofereceu um sacrifício na montanha, e convidou seus irmãos para comerem pão; e, tendo comido, passaram a noite na montanha.</w:t>
      </w:r>
    </w:p>
    <w:p>
      <w:pPr>
        <w:rPr>
          <w:rFonts w:ascii="Trebuchet MS" w:hAnsi="Trebuchet MS"/>
          <w:color w:val="000000"/>
          <w:sz w:val="20"/>
          <w:szCs w:val="20"/>
        </w:rPr>
      </w:pPr>
      <w:r>
        <w:rPr>
          <w:rFonts w:ascii="Trebuchet MS" w:hAnsi="Trebuchet MS"/>
          <w:color w:val="000000"/>
          <w:sz w:val="20"/>
          <w:szCs w:val="20"/>
        </w:rPr>
        <w:t>55 Levantou-se Labão de manhã cedo, beijou seus filhos e suas filhas e os abençoou; e, partindo, voltou para o seu lugar.</w:t>
      </w:r>
    </w:p>
    <w:p>
      <w:pPr>
        <w:pStyle w:val="P13"/>
        <w:rPr>
          <w:rFonts w:ascii="Trebuchet MS" w:hAnsi="Trebuchet MS"/>
          <w:color w:val="000000"/>
          <w:sz w:val="22"/>
          <w:szCs w:val="22"/>
        </w:rPr>
      </w:pPr>
      <w:bookmarkStart w:id="36" w:name="_Toc147527985"/>
      <w:r>
        <w:rPr>
          <w:rFonts w:ascii="Trebuchet MS" w:hAnsi="Trebuchet MS"/>
          <w:color w:val="000000"/>
          <w:sz w:val="22"/>
          <w:szCs w:val="22"/>
        </w:rPr>
        <w:t xml:space="preserve"> GÊNESIS 32</w:t>
      </w:r>
      <w:bookmarkEnd w:id="36"/>
    </w:p>
    <w:p>
      <w:pPr>
        <w:rPr>
          <w:rFonts w:ascii="Trebuchet MS" w:hAnsi="Trebuchet MS"/>
          <w:color w:val="000000"/>
          <w:sz w:val="20"/>
          <w:szCs w:val="20"/>
        </w:rPr>
      </w:pPr>
      <w:r>
        <w:rPr>
          <w:rFonts w:ascii="Trebuchet MS" w:hAnsi="Trebuchet MS"/>
          <w:color w:val="000000"/>
          <w:sz w:val="20"/>
          <w:szCs w:val="20"/>
        </w:rPr>
        <w:t>1 Jacó também seguiu o seu caminho; e encontraram-no os anjos de Deus.</w:t>
      </w:r>
    </w:p>
    <w:p>
      <w:pPr>
        <w:rPr>
          <w:rFonts w:ascii="Trebuchet MS" w:hAnsi="Trebuchet MS"/>
          <w:color w:val="000000"/>
          <w:sz w:val="20"/>
          <w:szCs w:val="20"/>
        </w:rPr>
      </w:pPr>
      <w:r>
        <w:rPr>
          <w:rFonts w:ascii="Trebuchet MS" w:hAnsi="Trebuchet MS"/>
          <w:color w:val="000000"/>
          <w:sz w:val="20"/>
          <w:szCs w:val="20"/>
        </w:rPr>
        <w:t>2 Quando Jacó os viu, disse: Este é o acampamento de Deus. E chamou àquele lugar Maanaim.</w:t>
      </w:r>
    </w:p>
    <w:p>
      <w:pPr>
        <w:rPr>
          <w:rFonts w:ascii="Trebuchet MS" w:hAnsi="Trebuchet MS"/>
          <w:color w:val="000000"/>
          <w:sz w:val="20"/>
          <w:szCs w:val="20"/>
        </w:rPr>
      </w:pPr>
      <w:r>
        <w:rPr>
          <w:rFonts w:ascii="Trebuchet MS" w:hAnsi="Trebuchet MS"/>
          <w:color w:val="000000"/>
          <w:sz w:val="20"/>
          <w:szCs w:val="20"/>
        </w:rPr>
        <w:t>3 Então enviou Jacó mensageiros diante de si a Esaú, seu irmão, à terra de Seir, o território de Edom,</w:t>
      </w:r>
    </w:p>
    <w:p>
      <w:pPr>
        <w:rPr>
          <w:rFonts w:ascii="Trebuchet MS" w:hAnsi="Trebuchet MS"/>
          <w:color w:val="000000"/>
          <w:sz w:val="20"/>
          <w:szCs w:val="20"/>
        </w:rPr>
      </w:pPr>
      <w:r>
        <w:rPr>
          <w:rFonts w:ascii="Trebuchet MS" w:hAnsi="Trebuchet MS"/>
          <w:color w:val="000000"/>
          <w:sz w:val="20"/>
          <w:szCs w:val="20"/>
        </w:rPr>
        <w:t>4 tendo-lhes ordenado: Deste modo falareis a meu senhor Esaú: Assim diz Jacó, teu servo: Como peregrino morei com Labão, e com ele fiquei até agora;</w:t>
      </w:r>
    </w:p>
    <w:p>
      <w:pPr>
        <w:rPr>
          <w:rFonts w:ascii="Trebuchet MS" w:hAnsi="Trebuchet MS"/>
          <w:color w:val="000000"/>
          <w:sz w:val="20"/>
          <w:szCs w:val="20"/>
        </w:rPr>
      </w:pPr>
      <w:r>
        <w:rPr>
          <w:rFonts w:ascii="Trebuchet MS" w:hAnsi="Trebuchet MS"/>
          <w:color w:val="000000"/>
          <w:sz w:val="20"/>
          <w:szCs w:val="20"/>
        </w:rPr>
        <w:t>5 e tenho bois e jumentos, rebanhos, servos e servas; e mando comunicar isso a meu senhor, para achar graça aos teus olhos.</w:t>
      </w:r>
    </w:p>
    <w:p>
      <w:pPr>
        <w:rPr>
          <w:rFonts w:ascii="Trebuchet MS" w:hAnsi="Trebuchet MS"/>
          <w:color w:val="000000"/>
          <w:sz w:val="20"/>
          <w:szCs w:val="20"/>
        </w:rPr>
      </w:pPr>
      <w:r>
        <w:rPr>
          <w:rFonts w:ascii="Trebuchet MS" w:hAnsi="Trebuchet MS"/>
          <w:color w:val="000000"/>
          <w:sz w:val="20"/>
          <w:szCs w:val="20"/>
        </w:rPr>
        <w:t>6 Depois os mensageiros voltaram a Jacó, dizendo: Fomos ter com teu irmão Esaú; e, em verdade, vem ele para encontrar-te, e quatrocentos homens com ele.</w:t>
      </w:r>
    </w:p>
    <w:p>
      <w:pPr>
        <w:rPr>
          <w:rFonts w:ascii="Trebuchet MS" w:hAnsi="Trebuchet MS"/>
          <w:color w:val="000000"/>
          <w:sz w:val="20"/>
          <w:szCs w:val="20"/>
        </w:rPr>
      </w:pPr>
      <w:r>
        <w:rPr>
          <w:rFonts w:ascii="Trebuchet MS" w:hAnsi="Trebuchet MS"/>
          <w:color w:val="000000"/>
          <w:sz w:val="20"/>
          <w:szCs w:val="20"/>
        </w:rPr>
        <w:t>7 Jacó teve muito medo e ficou aflito; dividiu em dois bandos o povo que estava com ele, bem como os rebanhos, os bois e os camelos;</w:t>
      </w:r>
    </w:p>
    <w:p>
      <w:pPr>
        <w:rPr>
          <w:rFonts w:ascii="Trebuchet MS" w:hAnsi="Trebuchet MS"/>
          <w:color w:val="000000"/>
          <w:sz w:val="20"/>
          <w:szCs w:val="20"/>
        </w:rPr>
      </w:pPr>
      <w:r>
        <w:rPr>
          <w:rFonts w:ascii="Trebuchet MS" w:hAnsi="Trebuchet MS"/>
          <w:color w:val="000000"/>
          <w:sz w:val="20"/>
          <w:szCs w:val="20"/>
        </w:rPr>
        <w:t>8 pois dizia: Se Esaú vier a um bando e o ferir, o outro bando escapará.</w:t>
      </w:r>
    </w:p>
    <w:p>
      <w:pPr>
        <w:rPr>
          <w:rFonts w:ascii="Trebuchet MS" w:hAnsi="Trebuchet MS"/>
          <w:color w:val="000000"/>
          <w:sz w:val="20"/>
          <w:szCs w:val="20"/>
        </w:rPr>
      </w:pPr>
      <w:r>
        <w:rPr>
          <w:rFonts w:ascii="Trebuchet MS" w:hAnsi="Trebuchet MS"/>
          <w:color w:val="000000"/>
          <w:sz w:val="20"/>
          <w:szCs w:val="20"/>
        </w:rPr>
        <w:t>9 Disse mais Jacó: o Deus de meu pai Abraão, Deus de meu pai Isaque, ó Senhor, que me disseste: Volta para a tua terra, e para a tua parentela, e eu te farei bem!</w:t>
      </w:r>
    </w:p>
    <w:p>
      <w:pPr>
        <w:rPr>
          <w:rFonts w:ascii="Trebuchet MS" w:hAnsi="Trebuchet MS"/>
          <w:color w:val="000000"/>
          <w:sz w:val="20"/>
          <w:szCs w:val="20"/>
        </w:rPr>
      </w:pPr>
      <w:r>
        <w:rPr>
          <w:rFonts w:ascii="Trebuchet MS" w:hAnsi="Trebuchet MS"/>
          <w:color w:val="000000"/>
          <w:sz w:val="20"/>
          <w:szCs w:val="20"/>
        </w:rPr>
        <w:t>10 Não sou digno da menor de todas as tuas beneficências e de toda a fidelidade que tens usado para com teu servo; porque com o meu cajado passei este Jordão, e agora volto em dois bandos.</w:t>
      </w:r>
    </w:p>
    <w:p>
      <w:pPr>
        <w:rPr>
          <w:rFonts w:ascii="Trebuchet MS" w:hAnsi="Trebuchet MS"/>
          <w:color w:val="000000"/>
          <w:sz w:val="20"/>
          <w:szCs w:val="20"/>
        </w:rPr>
      </w:pPr>
      <w:r>
        <w:rPr>
          <w:rFonts w:ascii="Trebuchet MS" w:hAnsi="Trebuchet MS"/>
          <w:color w:val="000000"/>
          <w:sz w:val="20"/>
          <w:szCs w:val="20"/>
        </w:rPr>
        <w:t>11 Livra-me, peço-te, da mão de meu irmão, da mão de Esaú, porque eu o temo; acaso não venha ele matar-me, e a mãe com os filhos.</w:t>
      </w:r>
    </w:p>
    <w:p>
      <w:pPr>
        <w:rPr>
          <w:rFonts w:ascii="Trebuchet MS" w:hAnsi="Trebuchet MS"/>
          <w:color w:val="000000"/>
          <w:sz w:val="20"/>
          <w:szCs w:val="20"/>
        </w:rPr>
      </w:pPr>
      <w:r>
        <w:rPr>
          <w:rFonts w:ascii="Trebuchet MS" w:hAnsi="Trebuchet MS"/>
          <w:color w:val="000000"/>
          <w:sz w:val="20"/>
          <w:szCs w:val="20"/>
        </w:rPr>
        <w:t>12 Pois tu mesmo disseste: Certamente te farei bem, e farei a tua descendência como a areia do mar, que pela multidão não se pode contar.</w:t>
      </w:r>
    </w:p>
    <w:p>
      <w:pPr>
        <w:rPr>
          <w:rFonts w:ascii="Trebuchet MS" w:hAnsi="Trebuchet MS"/>
          <w:color w:val="000000"/>
          <w:sz w:val="20"/>
          <w:szCs w:val="20"/>
        </w:rPr>
      </w:pPr>
      <w:r>
        <w:rPr>
          <w:rFonts w:ascii="Trebuchet MS" w:hAnsi="Trebuchet MS"/>
          <w:color w:val="000000"/>
          <w:sz w:val="20"/>
          <w:szCs w:val="20"/>
        </w:rPr>
        <w:t>13 Passou ali aquela noite; e do que tinha tomou um presente para seu irmão Esaú:</w:t>
      </w:r>
    </w:p>
    <w:p>
      <w:pPr>
        <w:rPr>
          <w:rFonts w:ascii="Trebuchet MS" w:hAnsi="Trebuchet MS"/>
          <w:color w:val="000000"/>
          <w:sz w:val="20"/>
          <w:szCs w:val="20"/>
        </w:rPr>
      </w:pPr>
      <w:r>
        <w:rPr>
          <w:rFonts w:ascii="Trebuchet MS" w:hAnsi="Trebuchet MS"/>
          <w:color w:val="000000"/>
          <w:sz w:val="20"/>
          <w:szCs w:val="20"/>
        </w:rPr>
        <w:t>14 duzentas cabras e vinte bodes, duzentas ovelhas e vinte carneiros,</w:t>
      </w:r>
    </w:p>
    <w:p>
      <w:pPr>
        <w:rPr>
          <w:rFonts w:ascii="Trebuchet MS" w:hAnsi="Trebuchet MS"/>
          <w:color w:val="000000"/>
          <w:sz w:val="20"/>
          <w:szCs w:val="20"/>
        </w:rPr>
      </w:pPr>
      <w:r>
        <w:rPr>
          <w:rFonts w:ascii="Trebuchet MS" w:hAnsi="Trebuchet MS"/>
          <w:color w:val="000000"/>
          <w:sz w:val="20"/>
          <w:szCs w:val="20"/>
        </w:rPr>
        <w:t>15 trinta camelas de leite com suas crias, quarenta vacas e dez touros, vinte jumentas e dez jumentinhos.</w:t>
      </w:r>
    </w:p>
    <w:p>
      <w:pPr>
        <w:rPr>
          <w:rFonts w:ascii="Trebuchet MS" w:hAnsi="Trebuchet MS"/>
          <w:color w:val="000000"/>
          <w:sz w:val="20"/>
          <w:szCs w:val="20"/>
        </w:rPr>
      </w:pPr>
      <w:r>
        <w:rPr>
          <w:rFonts w:ascii="Trebuchet MS" w:hAnsi="Trebuchet MS"/>
          <w:color w:val="000000"/>
          <w:sz w:val="20"/>
          <w:szCs w:val="20"/>
        </w:rPr>
        <w:t>16 Então os entregou nas mãos dos seus servos, cada manada em separado; e disse a seus servos: Passai adiante de mim e ponde espaço entre manada e manada.</w:t>
      </w:r>
    </w:p>
    <w:p>
      <w:pPr>
        <w:rPr>
          <w:rFonts w:ascii="Trebuchet MS" w:hAnsi="Trebuchet MS"/>
          <w:color w:val="000000"/>
          <w:sz w:val="20"/>
          <w:szCs w:val="20"/>
        </w:rPr>
      </w:pPr>
      <w:r>
        <w:rPr>
          <w:rFonts w:ascii="Trebuchet MS" w:hAnsi="Trebuchet MS"/>
          <w:color w:val="000000"/>
          <w:sz w:val="20"/>
          <w:szCs w:val="20"/>
        </w:rPr>
        <w:t>17 E ordenou ao primeiro, dizendo: Quando Esaú, meu irmão, te encontrar e te perguntar: De quem és, e para onde vais, e de quem são estes diante de ti?</w:t>
      </w:r>
    </w:p>
    <w:p>
      <w:pPr>
        <w:rPr>
          <w:rFonts w:ascii="Trebuchet MS" w:hAnsi="Trebuchet MS"/>
          <w:color w:val="000000"/>
          <w:sz w:val="20"/>
          <w:szCs w:val="20"/>
        </w:rPr>
      </w:pPr>
      <w:r>
        <w:rPr>
          <w:rFonts w:ascii="Trebuchet MS" w:hAnsi="Trebuchet MS"/>
          <w:color w:val="000000"/>
          <w:sz w:val="20"/>
          <w:szCs w:val="20"/>
        </w:rPr>
        <w:t>18 Então responderás: São de teu servo Jacó, presente que envia a meu senhor, a Esaú, e eis que ele vem também atrás de nos.</w:t>
      </w:r>
    </w:p>
    <w:p>
      <w:pPr>
        <w:rPr>
          <w:rFonts w:ascii="Trebuchet MS" w:hAnsi="Trebuchet MS"/>
          <w:color w:val="000000"/>
          <w:sz w:val="20"/>
          <w:szCs w:val="20"/>
        </w:rPr>
      </w:pPr>
      <w:r>
        <w:rPr>
          <w:rFonts w:ascii="Trebuchet MS" w:hAnsi="Trebuchet MS"/>
          <w:color w:val="000000"/>
          <w:sz w:val="20"/>
          <w:szCs w:val="20"/>
        </w:rPr>
        <w:t>19 Ordenou igualmente ao segundo, e ao terceiro, e a todos os que vinham atrás das manadas, dizendo: Desta maneira falareis a Esaú quando o achardes.</w:t>
      </w:r>
    </w:p>
    <w:p>
      <w:pPr>
        <w:rPr>
          <w:rFonts w:ascii="Trebuchet MS" w:hAnsi="Trebuchet MS"/>
          <w:color w:val="000000"/>
          <w:sz w:val="20"/>
          <w:szCs w:val="20"/>
        </w:rPr>
      </w:pPr>
      <w:r>
        <w:rPr>
          <w:rFonts w:ascii="Trebuchet MS" w:hAnsi="Trebuchet MS"/>
          <w:color w:val="000000"/>
          <w:sz w:val="20"/>
          <w:szCs w:val="20"/>
        </w:rPr>
        <w:t>20 E direis também: Eis que o teu servo Jacó vem atrás de nós. Porque dizia: Aplacá-lo-ei com o presente, que vai adiante de mim, e depois verei a sua face; porventura ele me aceitará.</w:t>
      </w:r>
    </w:p>
    <w:p>
      <w:pPr>
        <w:rPr>
          <w:rFonts w:ascii="Trebuchet MS" w:hAnsi="Trebuchet MS"/>
          <w:color w:val="000000"/>
          <w:sz w:val="20"/>
          <w:szCs w:val="20"/>
        </w:rPr>
      </w:pPr>
      <w:r>
        <w:rPr>
          <w:rFonts w:ascii="Trebuchet MS" w:hAnsi="Trebuchet MS"/>
          <w:color w:val="000000"/>
          <w:sz w:val="20"/>
          <w:szCs w:val="20"/>
        </w:rPr>
        <w:t>21 Foi, pois, o presente adiante dele; ele, porém, passou aquela noite no arraial.</w:t>
      </w:r>
    </w:p>
    <w:p>
      <w:pPr>
        <w:rPr>
          <w:rFonts w:ascii="Trebuchet MS" w:hAnsi="Trebuchet MS"/>
          <w:color w:val="000000"/>
          <w:sz w:val="20"/>
          <w:szCs w:val="20"/>
        </w:rPr>
      </w:pPr>
      <w:r>
        <w:rPr>
          <w:rFonts w:ascii="Trebuchet MS" w:hAnsi="Trebuchet MS"/>
          <w:color w:val="000000"/>
          <w:sz w:val="20"/>
          <w:szCs w:val="20"/>
        </w:rPr>
        <w:t>22 Naquela mesma noite levantou-se e, tomando suas duas mulheres, suas duas servas e seus onze filhos, passou o vau de Jaboque.</w:t>
      </w:r>
    </w:p>
    <w:p>
      <w:pPr>
        <w:rPr>
          <w:rFonts w:ascii="Trebuchet MS" w:hAnsi="Trebuchet MS"/>
          <w:color w:val="000000"/>
          <w:sz w:val="20"/>
          <w:szCs w:val="20"/>
        </w:rPr>
      </w:pPr>
      <w:r>
        <w:rPr>
          <w:rFonts w:ascii="Trebuchet MS" w:hAnsi="Trebuchet MS"/>
          <w:color w:val="000000"/>
          <w:sz w:val="20"/>
          <w:szCs w:val="20"/>
        </w:rPr>
        <w:t>23 Tomou-os, e fê-los passar o ribeiro, e fez passar tudo o que tinha.</w:t>
      </w:r>
    </w:p>
    <w:p>
      <w:pPr>
        <w:rPr>
          <w:rFonts w:ascii="Trebuchet MS" w:hAnsi="Trebuchet MS"/>
          <w:color w:val="000000"/>
          <w:sz w:val="20"/>
          <w:szCs w:val="20"/>
        </w:rPr>
      </w:pPr>
      <w:r>
        <w:rPr>
          <w:rFonts w:ascii="Trebuchet MS" w:hAnsi="Trebuchet MS"/>
          <w:color w:val="000000"/>
          <w:sz w:val="20"/>
          <w:szCs w:val="20"/>
        </w:rPr>
        <w:t>24 Jacó, porém, ficou só; e lutava com ele um homem até o romper do dia.</w:t>
      </w:r>
    </w:p>
    <w:p>
      <w:pPr>
        <w:rPr>
          <w:rFonts w:ascii="Trebuchet MS" w:hAnsi="Trebuchet MS"/>
          <w:color w:val="000000"/>
          <w:sz w:val="20"/>
          <w:szCs w:val="20"/>
        </w:rPr>
      </w:pPr>
      <w:r>
        <w:rPr>
          <w:rFonts w:ascii="Trebuchet MS" w:hAnsi="Trebuchet MS"/>
          <w:color w:val="000000"/>
          <w:sz w:val="20"/>
          <w:szCs w:val="20"/>
        </w:rPr>
        <w:t>25 Quando este viu que não prevalecia contra ele, tocou-lhe a juntura da coxa, e se deslocou a juntura da coxa de Jacó, enquanto lutava com ele.</w:t>
      </w:r>
    </w:p>
    <w:p>
      <w:pPr>
        <w:rPr>
          <w:rFonts w:ascii="Trebuchet MS" w:hAnsi="Trebuchet MS"/>
          <w:color w:val="000000"/>
          <w:sz w:val="20"/>
          <w:szCs w:val="20"/>
        </w:rPr>
      </w:pPr>
      <w:r>
        <w:rPr>
          <w:rFonts w:ascii="Trebuchet MS" w:hAnsi="Trebuchet MS"/>
          <w:color w:val="000000"/>
          <w:sz w:val="20"/>
          <w:szCs w:val="20"/>
        </w:rPr>
        <w:t>26 Disse o homem: Deixa-me ir, porque já vem rompendo o dia. Jacó, porém, respondeu: Não te deixarei ir, se me não abençoares.</w:t>
      </w:r>
    </w:p>
    <w:p>
      <w:pPr>
        <w:rPr>
          <w:rFonts w:ascii="Trebuchet MS" w:hAnsi="Trebuchet MS"/>
          <w:color w:val="000000"/>
          <w:sz w:val="20"/>
          <w:szCs w:val="20"/>
        </w:rPr>
      </w:pPr>
      <w:r>
        <w:rPr>
          <w:rFonts w:ascii="Trebuchet MS" w:hAnsi="Trebuchet MS"/>
          <w:color w:val="000000"/>
          <w:sz w:val="20"/>
          <w:szCs w:val="20"/>
        </w:rPr>
        <w:t>27 Perguntou-lhe, pois: Qual é o teu nome? E ele respondeu: Jacó.</w:t>
      </w:r>
    </w:p>
    <w:p>
      <w:pPr>
        <w:rPr>
          <w:rFonts w:ascii="Trebuchet MS" w:hAnsi="Trebuchet MS"/>
          <w:color w:val="000000"/>
          <w:sz w:val="20"/>
          <w:szCs w:val="20"/>
        </w:rPr>
      </w:pPr>
      <w:r>
        <w:rPr>
          <w:rFonts w:ascii="Trebuchet MS" w:hAnsi="Trebuchet MS"/>
          <w:color w:val="000000"/>
          <w:sz w:val="20"/>
          <w:szCs w:val="20"/>
        </w:rPr>
        <w:t>28 Então disse: Não te chamarás mais Jacó, mas Israel; porque tens lutado com Deus e com os homens e tens prevalecido.</w:t>
      </w:r>
    </w:p>
    <w:p>
      <w:pPr>
        <w:rPr>
          <w:rFonts w:ascii="Trebuchet MS" w:hAnsi="Trebuchet MS"/>
          <w:color w:val="000000"/>
          <w:sz w:val="20"/>
          <w:szCs w:val="20"/>
        </w:rPr>
      </w:pPr>
      <w:r>
        <w:rPr>
          <w:rFonts w:ascii="Trebuchet MS" w:hAnsi="Trebuchet MS"/>
          <w:color w:val="000000"/>
          <w:sz w:val="20"/>
          <w:szCs w:val="20"/>
        </w:rPr>
        <w:t>29 Perguntou-lhe Jacó: Dize-me, peço-te, o teu nome. Respondeu o homem: Por que perguntas pelo meu nome? E ali o abençoou.</w:t>
      </w:r>
    </w:p>
    <w:p>
      <w:pPr>
        <w:rPr>
          <w:rFonts w:ascii="Trebuchet MS" w:hAnsi="Trebuchet MS"/>
          <w:color w:val="000000"/>
          <w:sz w:val="20"/>
          <w:szCs w:val="20"/>
        </w:rPr>
      </w:pPr>
      <w:r>
        <w:rPr>
          <w:rFonts w:ascii="Trebuchet MS" w:hAnsi="Trebuchet MS"/>
          <w:color w:val="000000"/>
          <w:sz w:val="20"/>
          <w:szCs w:val="20"/>
        </w:rPr>
        <w:t>30 Pelo que Jacó chamou ao lugar aparência de Deus, dizendo: Porque tenho visto Deus face a face, e a minha vida foi preservada.</w:t>
      </w:r>
    </w:p>
    <w:p>
      <w:pPr>
        <w:rPr>
          <w:rFonts w:ascii="Trebuchet MS" w:hAnsi="Trebuchet MS"/>
          <w:color w:val="000000"/>
          <w:sz w:val="20"/>
          <w:szCs w:val="20"/>
        </w:rPr>
      </w:pPr>
      <w:r>
        <w:rPr>
          <w:rFonts w:ascii="Trebuchet MS" w:hAnsi="Trebuchet MS"/>
          <w:color w:val="000000"/>
          <w:sz w:val="20"/>
          <w:szCs w:val="20"/>
        </w:rPr>
        <w:t>31 E nascia o sol, quando ele passou da aparência de Deus; e coxeava de uma perna.</w:t>
      </w:r>
    </w:p>
    <w:p>
      <w:pPr>
        <w:rPr>
          <w:rFonts w:ascii="Trebuchet MS" w:hAnsi="Trebuchet MS"/>
          <w:color w:val="000000"/>
          <w:sz w:val="20"/>
          <w:szCs w:val="20"/>
        </w:rPr>
      </w:pPr>
      <w:r>
        <w:rPr>
          <w:rFonts w:ascii="Trebuchet MS" w:hAnsi="Trebuchet MS"/>
          <w:color w:val="000000"/>
          <w:sz w:val="20"/>
          <w:szCs w:val="20"/>
        </w:rPr>
        <w:t>32 Por isso os filhos de Israel não comem até o dia de hoje o nervo do quadril, que está sobre a juntura da coxa, porquanto o homem tocou a juntura da coxa de Jacó no nervo do quadril.</w:t>
      </w:r>
    </w:p>
    <w:p>
      <w:pPr>
        <w:pStyle w:val="P13"/>
        <w:rPr>
          <w:rFonts w:ascii="Trebuchet MS" w:hAnsi="Trebuchet MS"/>
          <w:color w:val="000000"/>
          <w:sz w:val="22"/>
          <w:szCs w:val="22"/>
        </w:rPr>
      </w:pPr>
      <w:bookmarkStart w:id="37" w:name="_Toc147527986"/>
      <w:r>
        <w:rPr>
          <w:rFonts w:ascii="Trebuchet MS" w:hAnsi="Trebuchet MS"/>
          <w:color w:val="000000"/>
          <w:sz w:val="22"/>
          <w:szCs w:val="22"/>
        </w:rPr>
        <w:t xml:space="preserve"> GÊNESIS 33</w:t>
      </w:r>
      <w:bookmarkEnd w:id="37"/>
    </w:p>
    <w:p>
      <w:pPr>
        <w:rPr>
          <w:rFonts w:ascii="Trebuchet MS" w:hAnsi="Trebuchet MS"/>
          <w:color w:val="000000"/>
          <w:sz w:val="20"/>
          <w:szCs w:val="20"/>
        </w:rPr>
      </w:pPr>
      <w:r>
        <w:rPr>
          <w:rFonts w:ascii="Trebuchet MS" w:hAnsi="Trebuchet MS"/>
          <w:color w:val="000000"/>
          <w:sz w:val="20"/>
          <w:szCs w:val="20"/>
        </w:rPr>
        <w:t>1 Levantou Jacó os olhos, e olhou, e eis que vinha Esaú, e quatrocentos homens com ele. Então repartiu os filhos entre Léia, e Raquel, e as duas servas.</w:t>
      </w:r>
    </w:p>
    <w:p>
      <w:pPr>
        <w:rPr>
          <w:rFonts w:ascii="Trebuchet MS" w:hAnsi="Trebuchet MS"/>
          <w:color w:val="000000"/>
          <w:sz w:val="20"/>
          <w:szCs w:val="20"/>
        </w:rPr>
      </w:pPr>
      <w:r>
        <w:rPr>
          <w:rFonts w:ascii="Trebuchet MS" w:hAnsi="Trebuchet MS"/>
          <w:color w:val="000000"/>
          <w:sz w:val="20"/>
          <w:szCs w:val="20"/>
        </w:rPr>
        <w:t>2 Pôs as servas e seus filhos na frente, Léia e seus filhos atrás destes, e Raquel e José por últimos.</w:t>
      </w:r>
    </w:p>
    <w:p>
      <w:pPr>
        <w:rPr>
          <w:rFonts w:ascii="Trebuchet MS" w:hAnsi="Trebuchet MS"/>
          <w:color w:val="000000"/>
          <w:sz w:val="20"/>
          <w:szCs w:val="20"/>
        </w:rPr>
      </w:pPr>
      <w:r>
        <w:rPr>
          <w:rFonts w:ascii="Trebuchet MS" w:hAnsi="Trebuchet MS"/>
          <w:color w:val="000000"/>
          <w:sz w:val="20"/>
          <w:szCs w:val="20"/>
        </w:rPr>
        <w:t>3 Mas ele mesmo passou adiante deles, e inclinou-se em terra sete vezes, até chegar perto de seu irmão.</w:t>
      </w:r>
    </w:p>
    <w:p>
      <w:pPr>
        <w:rPr>
          <w:rFonts w:ascii="Trebuchet MS" w:hAnsi="Trebuchet MS"/>
          <w:color w:val="000000"/>
          <w:sz w:val="20"/>
          <w:szCs w:val="20"/>
        </w:rPr>
      </w:pPr>
      <w:r>
        <w:rPr>
          <w:rFonts w:ascii="Trebuchet MS" w:hAnsi="Trebuchet MS"/>
          <w:color w:val="000000"/>
          <w:sz w:val="20"/>
          <w:szCs w:val="20"/>
        </w:rPr>
        <w:t>4 Então Esaú correu-lhe ao encontro, abraçou-o, lançou-se-lhe ao pescoço, e o beijou; e eles choraram.</w:t>
      </w:r>
    </w:p>
    <w:p>
      <w:pPr>
        <w:rPr>
          <w:rFonts w:ascii="Trebuchet MS" w:hAnsi="Trebuchet MS"/>
          <w:color w:val="000000"/>
          <w:sz w:val="20"/>
          <w:szCs w:val="20"/>
        </w:rPr>
      </w:pPr>
      <w:r>
        <w:rPr>
          <w:rFonts w:ascii="Trebuchet MS" w:hAnsi="Trebuchet MS"/>
          <w:color w:val="000000"/>
          <w:sz w:val="20"/>
          <w:szCs w:val="20"/>
        </w:rPr>
        <w:t>5 E levantando Esaú os olhos, viu as mulheres e os meninos, e perguntou: Quem são estes contigo? Respondeu-lhe Jacó: Os filhos que Deus bondosamente tem dado a teu servo.</w:t>
      </w:r>
    </w:p>
    <w:p>
      <w:pPr>
        <w:rPr>
          <w:rFonts w:ascii="Trebuchet MS" w:hAnsi="Trebuchet MS"/>
          <w:color w:val="000000"/>
          <w:sz w:val="20"/>
          <w:szCs w:val="20"/>
        </w:rPr>
      </w:pPr>
      <w:r>
        <w:rPr>
          <w:rFonts w:ascii="Trebuchet MS" w:hAnsi="Trebuchet MS"/>
          <w:color w:val="000000"/>
          <w:sz w:val="20"/>
          <w:szCs w:val="20"/>
        </w:rPr>
        <w:t>6 Então chegaram-se as servas, elas e seus filhos, e inclinaram-se.</w:t>
      </w:r>
    </w:p>
    <w:p>
      <w:pPr>
        <w:rPr>
          <w:rFonts w:ascii="Trebuchet MS" w:hAnsi="Trebuchet MS"/>
          <w:color w:val="000000"/>
          <w:sz w:val="20"/>
          <w:szCs w:val="20"/>
        </w:rPr>
      </w:pPr>
      <w:r>
        <w:rPr>
          <w:rFonts w:ascii="Trebuchet MS" w:hAnsi="Trebuchet MS"/>
          <w:color w:val="000000"/>
          <w:sz w:val="20"/>
          <w:szCs w:val="20"/>
        </w:rPr>
        <w:t>7 Chegaram-se também Léia e seus filhos, e inclinaram-se; depois chegaram-se José e Raquel e se inclinaram.</w:t>
      </w:r>
    </w:p>
    <w:p>
      <w:pPr>
        <w:rPr>
          <w:rFonts w:ascii="Trebuchet MS" w:hAnsi="Trebuchet MS"/>
          <w:color w:val="000000"/>
          <w:sz w:val="20"/>
          <w:szCs w:val="20"/>
        </w:rPr>
      </w:pPr>
      <w:r>
        <w:rPr>
          <w:rFonts w:ascii="Trebuchet MS" w:hAnsi="Trebuchet MS"/>
          <w:color w:val="000000"/>
          <w:sz w:val="20"/>
          <w:szCs w:val="20"/>
        </w:rPr>
        <w:t>8 Perguntou Esaú: Que queres dizer com todo este bando que tenho encontrado? Respondeu Jacó: Para achar graça aos olhos de meu senhor.</w:t>
      </w:r>
    </w:p>
    <w:p>
      <w:pPr>
        <w:rPr>
          <w:rFonts w:ascii="Trebuchet MS" w:hAnsi="Trebuchet MS"/>
          <w:color w:val="000000"/>
          <w:sz w:val="20"/>
          <w:szCs w:val="20"/>
        </w:rPr>
      </w:pPr>
      <w:r>
        <w:rPr>
          <w:rFonts w:ascii="Trebuchet MS" w:hAnsi="Trebuchet MS"/>
          <w:color w:val="000000"/>
          <w:sz w:val="20"/>
          <w:szCs w:val="20"/>
        </w:rPr>
        <w:t>9 Mas Esaú disse: Tenho bastante, meu irmão; seja teu o que tens.</w:t>
      </w:r>
    </w:p>
    <w:p>
      <w:pPr>
        <w:rPr>
          <w:rFonts w:ascii="Trebuchet MS" w:hAnsi="Trebuchet MS"/>
          <w:color w:val="000000"/>
          <w:sz w:val="20"/>
          <w:szCs w:val="20"/>
        </w:rPr>
      </w:pPr>
      <w:r>
        <w:rPr>
          <w:rFonts w:ascii="Trebuchet MS" w:hAnsi="Trebuchet MS"/>
          <w:color w:val="000000"/>
          <w:sz w:val="20"/>
          <w:szCs w:val="20"/>
        </w:rPr>
        <w:t>10 Replicou-lhe Jacó: Não, mas se agora tenho achado graça aos teus olhos, aceita o presente da minha mão; porquanto tenho visto o teu rosto, como se tivesse visto o rosto de Deus, e tu te agradaste de mim.</w:t>
      </w:r>
    </w:p>
    <w:p>
      <w:pPr>
        <w:rPr>
          <w:rFonts w:ascii="Trebuchet MS" w:hAnsi="Trebuchet MS"/>
          <w:color w:val="000000"/>
          <w:sz w:val="20"/>
          <w:szCs w:val="20"/>
        </w:rPr>
      </w:pPr>
      <w:r>
        <w:rPr>
          <w:rFonts w:ascii="Trebuchet MS" w:hAnsi="Trebuchet MS"/>
          <w:color w:val="000000"/>
          <w:sz w:val="20"/>
          <w:szCs w:val="20"/>
        </w:rPr>
        <w:t>11 Aceita, peço-te, o meu presente, que eu te trouxe; porque Deus tem sido bondoso para comigo, e porque tenho de tudo. E insistiu com ele, e ele o aceitou.</w:t>
      </w:r>
    </w:p>
    <w:p>
      <w:pPr>
        <w:rPr>
          <w:rFonts w:ascii="Trebuchet MS" w:hAnsi="Trebuchet MS"/>
          <w:color w:val="000000"/>
          <w:sz w:val="20"/>
          <w:szCs w:val="20"/>
        </w:rPr>
      </w:pPr>
      <w:r>
        <w:rPr>
          <w:rFonts w:ascii="Trebuchet MS" w:hAnsi="Trebuchet MS"/>
          <w:color w:val="000000"/>
          <w:sz w:val="20"/>
          <w:szCs w:val="20"/>
        </w:rPr>
        <w:t>12 Então Esaú disse: Ponhamo-nos a caminho e vamos; eu irei adiante de ti.</w:t>
      </w:r>
    </w:p>
    <w:p>
      <w:pPr>
        <w:rPr>
          <w:rFonts w:ascii="Trebuchet MS" w:hAnsi="Trebuchet MS"/>
          <w:color w:val="000000"/>
          <w:sz w:val="20"/>
          <w:szCs w:val="20"/>
        </w:rPr>
      </w:pPr>
      <w:r>
        <w:rPr>
          <w:rFonts w:ascii="Trebuchet MS" w:hAnsi="Trebuchet MS"/>
          <w:color w:val="000000"/>
          <w:sz w:val="20"/>
          <w:szCs w:val="20"/>
        </w:rPr>
        <w:t>13 Respondeu-lhe Jacó: Meu senhor sabe que estes filhos são tenros, e que tenho comigo ovelhas e vacas de leite; se forem obrigadas a caminhar demais por um só dia, todo o rebanho morrerá.</w:t>
      </w:r>
    </w:p>
    <w:p>
      <w:pPr>
        <w:rPr>
          <w:rFonts w:ascii="Trebuchet MS" w:hAnsi="Trebuchet MS"/>
          <w:color w:val="000000"/>
          <w:sz w:val="20"/>
          <w:szCs w:val="20"/>
        </w:rPr>
      </w:pPr>
      <w:r>
        <w:rPr>
          <w:rFonts w:ascii="Trebuchet MS" w:hAnsi="Trebuchet MS"/>
          <w:color w:val="000000"/>
          <w:sz w:val="20"/>
          <w:szCs w:val="20"/>
        </w:rPr>
        <w:t>14 Passe o meu senhor adiante de seu servo; e eu seguirei, conduzindo-os calmamente, conforme o passo do gado que está diante de mim, e conforme o passo dos meninos, até que chegue a meu senhor em Seir.</w:t>
      </w:r>
    </w:p>
    <w:p>
      <w:pPr>
        <w:rPr>
          <w:rFonts w:ascii="Trebuchet MS" w:hAnsi="Trebuchet MS"/>
          <w:color w:val="000000"/>
          <w:sz w:val="20"/>
          <w:szCs w:val="20"/>
        </w:rPr>
      </w:pPr>
      <w:r>
        <w:rPr>
          <w:rFonts w:ascii="Trebuchet MS" w:hAnsi="Trebuchet MS"/>
          <w:color w:val="000000"/>
          <w:sz w:val="20"/>
          <w:szCs w:val="20"/>
        </w:rPr>
        <w:t>15 Ao que disse Esaú: Permite ao menos que eu deixe contigo alguns da minha gente. Replicou Jacó: Para que? Basta que eu ache graça aos olhos de meu senhor.</w:t>
      </w:r>
    </w:p>
    <w:p>
      <w:pPr>
        <w:rPr>
          <w:rFonts w:ascii="Trebuchet MS" w:hAnsi="Trebuchet MS"/>
          <w:color w:val="000000"/>
          <w:sz w:val="20"/>
          <w:szCs w:val="20"/>
        </w:rPr>
      </w:pPr>
      <w:r>
        <w:rPr>
          <w:rFonts w:ascii="Trebuchet MS" w:hAnsi="Trebuchet MS"/>
          <w:color w:val="000000"/>
          <w:sz w:val="20"/>
          <w:szCs w:val="20"/>
        </w:rPr>
        <w:t>16 Assim tornou Esaú aquele dia pelo seu caminho em direção a Seir.</w:t>
      </w:r>
    </w:p>
    <w:p>
      <w:pPr>
        <w:rPr>
          <w:rFonts w:ascii="Trebuchet MS" w:hAnsi="Trebuchet MS"/>
          <w:color w:val="000000"/>
          <w:sz w:val="20"/>
          <w:szCs w:val="20"/>
        </w:rPr>
      </w:pPr>
      <w:r>
        <w:rPr>
          <w:rFonts w:ascii="Trebuchet MS" w:hAnsi="Trebuchet MS"/>
          <w:color w:val="000000"/>
          <w:sz w:val="20"/>
          <w:szCs w:val="20"/>
        </w:rPr>
        <w:t>17 Jacó, porém, partiu para as tendas, e edificou para si uma casa, e fez barracas para o seu gado; por isso o lugar se chama tendas.</w:t>
      </w:r>
    </w:p>
    <w:p>
      <w:pPr>
        <w:rPr>
          <w:rFonts w:ascii="Trebuchet MS" w:hAnsi="Trebuchet MS"/>
          <w:color w:val="000000"/>
          <w:sz w:val="20"/>
          <w:szCs w:val="20"/>
        </w:rPr>
      </w:pPr>
      <w:r>
        <w:rPr>
          <w:rFonts w:ascii="Trebuchet MS" w:hAnsi="Trebuchet MS"/>
          <w:color w:val="000000"/>
          <w:sz w:val="20"/>
          <w:szCs w:val="20"/>
        </w:rPr>
        <w:t>18 Depois chegou Jacó em paz à cidade de Siquém, que está na terra de Canaã, quando veio de Padã-Arã; e armou a sua tenda diante da cidade.</w:t>
      </w:r>
    </w:p>
    <w:p>
      <w:pPr>
        <w:rPr>
          <w:rFonts w:ascii="Trebuchet MS" w:hAnsi="Trebuchet MS"/>
          <w:color w:val="000000"/>
          <w:sz w:val="20"/>
          <w:szCs w:val="20"/>
        </w:rPr>
      </w:pPr>
      <w:r>
        <w:rPr>
          <w:rFonts w:ascii="Trebuchet MS" w:hAnsi="Trebuchet MS"/>
          <w:color w:val="000000"/>
          <w:sz w:val="20"/>
          <w:szCs w:val="20"/>
        </w:rPr>
        <w:t>19 E comprou a parte do campo, em que estendera a sua tenda, dos filhos de Hamor, pai de Siquém, por cem peças de dinheiro.</w:t>
      </w:r>
    </w:p>
    <w:p>
      <w:pPr>
        <w:rPr>
          <w:rFonts w:ascii="Trebuchet MS" w:hAnsi="Trebuchet MS"/>
          <w:color w:val="000000"/>
          <w:sz w:val="20"/>
          <w:szCs w:val="20"/>
        </w:rPr>
      </w:pPr>
      <w:r>
        <w:rPr>
          <w:rFonts w:ascii="Trebuchet MS" w:hAnsi="Trebuchet MS"/>
          <w:color w:val="000000"/>
          <w:sz w:val="20"/>
          <w:szCs w:val="20"/>
        </w:rPr>
        <w:t>20 Então levantou ali um altar, e invocou o Deus de Israel.</w:t>
      </w:r>
    </w:p>
    <w:p>
      <w:pPr>
        <w:pStyle w:val="P13"/>
        <w:rPr>
          <w:rFonts w:ascii="Trebuchet MS" w:hAnsi="Trebuchet MS"/>
          <w:color w:val="000000"/>
          <w:sz w:val="22"/>
          <w:szCs w:val="22"/>
        </w:rPr>
      </w:pPr>
      <w:bookmarkStart w:id="38" w:name="_Toc147527987"/>
      <w:r>
        <w:rPr>
          <w:rFonts w:ascii="Trebuchet MS" w:hAnsi="Trebuchet MS"/>
          <w:color w:val="000000"/>
          <w:sz w:val="22"/>
          <w:szCs w:val="22"/>
        </w:rPr>
        <w:t xml:space="preserve"> GÊNESIS 34</w:t>
      </w:r>
      <w:bookmarkEnd w:id="38"/>
    </w:p>
    <w:p>
      <w:pPr>
        <w:rPr>
          <w:rFonts w:ascii="Trebuchet MS" w:hAnsi="Trebuchet MS"/>
          <w:color w:val="000000"/>
          <w:sz w:val="20"/>
          <w:szCs w:val="20"/>
        </w:rPr>
      </w:pPr>
      <w:r>
        <w:rPr>
          <w:rFonts w:ascii="Trebuchet MS" w:hAnsi="Trebuchet MS"/>
          <w:color w:val="000000"/>
          <w:sz w:val="20"/>
          <w:szCs w:val="20"/>
        </w:rPr>
        <w:t>1 Diná, filha de Léia, que esta tivera de Jacó, saiu para ver as filhas da terra.</w:t>
      </w:r>
    </w:p>
    <w:p>
      <w:pPr>
        <w:rPr>
          <w:rFonts w:ascii="Trebuchet MS" w:hAnsi="Trebuchet MS"/>
          <w:color w:val="000000"/>
          <w:sz w:val="20"/>
          <w:szCs w:val="20"/>
        </w:rPr>
      </w:pPr>
      <w:r>
        <w:rPr>
          <w:rFonts w:ascii="Trebuchet MS" w:hAnsi="Trebuchet MS"/>
          <w:color w:val="000000"/>
          <w:sz w:val="20"/>
          <w:szCs w:val="20"/>
        </w:rPr>
        <w:t>2 Viu-a Siquém, filho de Hamor o heveu, príncipe da terra; e, tomando-a, deitou-se com ela e humilhou-a.</w:t>
      </w:r>
    </w:p>
    <w:p>
      <w:pPr>
        <w:rPr>
          <w:rFonts w:ascii="Trebuchet MS" w:hAnsi="Trebuchet MS"/>
          <w:color w:val="000000"/>
          <w:sz w:val="20"/>
          <w:szCs w:val="20"/>
        </w:rPr>
      </w:pPr>
      <w:r>
        <w:rPr>
          <w:rFonts w:ascii="Trebuchet MS" w:hAnsi="Trebuchet MS"/>
          <w:color w:val="000000"/>
          <w:sz w:val="20"/>
          <w:szCs w:val="20"/>
        </w:rPr>
        <w:t>3 Assim se apegou a sua alma a Diná, filha de Jacó, e, amando a donzela, falou-lhe afetuosamente.</w:t>
      </w:r>
    </w:p>
    <w:p>
      <w:pPr>
        <w:rPr>
          <w:rFonts w:ascii="Trebuchet MS" w:hAnsi="Trebuchet MS"/>
          <w:color w:val="000000"/>
          <w:sz w:val="20"/>
          <w:szCs w:val="20"/>
        </w:rPr>
      </w:pPr>
      <w:r>
        <w:rPr>
          <w:rFonts w:ascii="Trebuchet MS" w:hAnsi="Trebuchet MS"/>
          <w:color w:val="000000"/>
          <w:sz w:val="20"/>
          <w:szCs w:val="20"/>
        </w:rPr>
        <w:t>4 Então disse Siquém a Hamor seu pai: Consegue-me esta donzela por mulher.</w:t>
      </w:r>
    </w:p>
    <w:p>
      <w:pPr>
        <w:rPr>
          <w:rFonts w:ascii="Trebuchet MS" w:hAnsi="Trebuchet MS"/>
          <w:color w:val="000000"/>
          <w:sz w:val="20"/>
          <w:szCs w:val="20"/>
        </w:rPr>
      </w:pPr>
      <w:r>
        <w:rPr>
          <w:rFonts w:ascii="Trebuchet MS" w:hAnsi="Trebuchet MS"/>
          <w:color w:val="000000"/>
          <w:sz w:val="20"/>
          <w:szCs w:val="20"/>
        </w:rPr>
        <w:t>5 Ora, Jacó ouviu que Siquém havia contaminado a Diná sua filha. Entretanto, estando seus filhos no campo com o gado, calou-se Jacó até que viessem.</w:t>
      </w:r>
    </w:p>
    <w:p>
      <w:pPr>
        <w:rPr>
          <w:rFonts w:ascii="Trebuchet MS" w:hAnsi="Trebuchet MS"/>
          <w:color w:val="000000"/>
          <w:sz w:val="20"/>
          <w:szCs w:val="20"/>
        </w:rPr>
      </w:pPr>
      <w:r>
        <w:rPr>
          <w:rFonts w:ascii="Trebuchet MS" w:hAnsi="Trebuchet MS"/>
          <w:color w:val="000000"/>
          <w:sz w:val="20"/>
          <w:szCs w:val="20"/>
        </w:rPr>
        <w:t>6 Hamor, pai de Siquém, saiu a fim de falar com Jacó.</w:t>
      </w:r>
    </w:p>
    <w:p>
      <w:pPr>
        <w:rPr>
          <w:rFonts w:ascii="Trebuchet MS" w:hAnsi="Trebuchet MS"/>
          <w:color w:val="000000"/>
          <w:sz w:val="20"/>
          <w:szCs w:val="20"/>
        </w:rPr>
      </w:pPr>
      <w:r>
        <w:rPr>
          <w:rFonts w:ascii="Trebuchet MS" w:hAnsi="Trebuchet MS"/>
          <w:color w:val="000000"/>
          <w:sz w:val="20"/>
          <w:szCs w:val="20"/>
        </w:rPr>
        <w:t>7 Os filhos de Jacó, pois, vieram do campo logo que souberam do caso; e entristeceram-se e iraram-se muito, porque Siquém havia cometido uma insensatez em Israel, deitando-se com a filha de Jacó, coisa que não se devia fazer.</w:t>
      </w:r>
    </w:p>
    <w:p>
      <w:pPr>
        <w:rPr>
          <w:rFonts w:ascii="Trebuchet MS" w:hAnsi="Trebuchet MS"/>
          <w:color w:val="000000"/>
          <w:sz w:val="20"/>
          <w:szCs w:val="20"/>
        </w:rPr>
      </w:pPr>
      <w:r>
        <w:rPr>
          <w:rFonts w:ascii="Trebuchet MS" w:hAnsi="Trebuchet MS"/>
          <w:color w:val="000000"/>
          <w:sz w:val="20"/>
          <w:szCs w:val="20"/>
        </w:rPr>
        <w:t>8 Então falou Hamor com eles, dizendo: A alma de meu filho Siquém afeiçoou-se fortemente a vossa filha; dai-lha, peço-vos, por mulher.</w:t>
      </w:r>
    </w:p>
    <w:p>
      <w:pPr>
        <w:rPr>
          <w:rFonts w:ascii="Trebuchet MS" w:hAnsi="Trebuchet MS"/>
          <w:color w:val="000000"/>
          <w:sz w:val="20"/>
          <w:szCs w:val="20"/>
        </w:rPr>
      </w:pPr>
      <w:r>
        <w:rPr>
          <w:rFonts w:ascii="Trebuchet MS" w:hAnsi="Trebuchet MS"/>
          <w:color w:val="000000"/>
          <w:sz w:val="20"/>
          <w:szCs w:val="20"/>
        </w:rPr>
        <w:t>9 Também aparentai-vos conosco; dai-nos as vossas filhas e recebei as nossas.</w:t>
      </w:r>
    </w:p>
    <w:p>
      <w:pPr>
        <w:rPr>
          <w:rFonts w:ascii="Trebuchet MS" w:hAnsi="Trebuchet MS"/>
          <w:color w:val="000000"/>
          <w:sz w:val="20"/>
          <w:szCs w:val="20"/>
        </w:rPr>
      </w:pPr>
      <w:r>
        <w:rPr>
          <w:rFonts w:ascii="Trebuchet MS" w:hAnsi="Trebuchet MS"/>
          <w:color w:val="000000"/>
          <w:sz w:val="20"/>
          <w:szCs w:val="20"/>
        </w:rPr>
        <w:t>10 Assim habitareis conosco; a terra estará diante de vós; habitai e negociai nela, e nela adquiri propriedades.</w:t>
      </w:r>
    </w:p>
    <w:p>
      <w:pPr>
        <w:rPr>
          <w:rFonts w:ascii="Trebuchet MS" w:hAnsi="Trebuchet MS"/>
          <w:color w:val="000000"/>
          <w:sz w:val="20"/>
          <w:szCs w:val="20"/>
        </w:rPr>
      </w:pPr>
      <w:r>
        <w:rPr>
          <w:rFonts w:ascii="Trebuchet MS" w:hAnsi="Trebuchet MS"/>
          <w:color w:val="000000"/>
          <w:sz w:val="20"/>
          <w:szCs w:val="20"/>
        </w:rPr>
        <w:t>11 Depois disse Siquém ao pai e aos irmãos dela: Ache eu graça aos vossos olhos, e darei o que me disserdes;</w:t>
      </w:r>
    </w:p>
    <w:p>
      <w:pPr>
        <w:rPr>
          <w:rFonts w:ascii="Trebuchet MS" w:hAnsi="Trebuchet MS"/>
          <w:color w:val="000000"/>
          <w:sz w:val="20"/>
          <w:szCs w:val="20"/>
        </w:rPr>
      </w:pPr>
      <w:r>
        <w:rPr>
          <w:rFonts w:ascii="Trebuchet MS" w:hAnsi="Trebuchet MS"/>
          <w:color w:val="000000"/>
          <w:sz w:val="20"/>
          <w:szCs w:val="20"/>
        </w:rPr>
        <w:t>12 exigi de mim o que quiserdes em dote e presentes, e darei o que me pedirdes; somente dai-me a donzela por mulher.</w:t>
      </w:r>
    </w:p>
    <w:p>
      <w:pPr>
        <w:rPr>
          <w:rFonts w:ascii="Trebuchet MS" w:hAnsi="Trebuchet MS"/>
          <w:color w:val="000000"/>
          <w:sz w:val="20"/>
          <w:szCs w:val="20"/>
        </w:rPr>
      </w:pPr>
      <w:r>
        <w:rPr>
          <w:rFonts w:ascii="Trebuchet MS" w:hAnsi="Trebuchet MS"/>
          <w:color w:val="000000"/>
          <w:sz w:val="20"/>
          <w:szCs w:val="20"/>
        </w:rPr>
        <w:t>13 Então os filhos de Jacó, respondendo, falaram enganosamente a Siquém e a Hamor, seu pai, porque Siquém havia contaminado a Diná, sua irmã,</w:t>
      </w:r>
    </w:p>
    <w:p>
      <w:pPr>
        <w:rPr>
          <w:rFonts w:ascii="Trebuchet MS" w:hAnsi="Trebuchet MS"/>
          <w:color w:val="000000"/>
          <w:sz w:val="20"/>
          <w:szCs w:val="20"/>
        </w:rPr>
      </w:pPr>
      <w:r>
        <w:rPr>
          <w:rFonts w:ascii="Trebuchet MS" w:hAnsi="Trebuchet MS"/>
          <w:color w:val="000000"/>
          <w:sz w:val="20"/>
          <w:szCs w:val="20"/>
        </w:rPr>
        <w:t>14 e lhes disseram: Não podemos fazer p isto, dar a nossa irmã a um homem incircunciso; porque isso seria uma vergonha para nós.</w:t>
      </w:r>
    </w:p>
    <w:p>
      <w:pPr>
        <w:rPr>
          <w:rFonts w:ascii="Trebuchet MS" w:hAnsi="Trebuchet MS"/>
          <w:color w:val="000000"/>
          <w:sz w:val="20"/>
          <w:szCs w:val="20"/>
        </w:rPr>
      </w:pPr>
      <w:r>
        <w:rPr>
          <w:rFonts w:ascii="Trebuchet MS" w:hAnsi="Trebuchet MS"/>
          <w:color w:val="000000"/>
          <w:sz w:val="20"/>
          <w:szCs w:val="20"/>
        </w:rPr>
        <w:t>15 Sob esta única condição consentiremos; se vos tornardes como nós, circuncidando-se todo varão entre vós;</w:t>
      </w:r>
    </w:p>
    <w:p>
      <w:pPr>
        <w:rPr>
          <w:rFonts w:ascii="Trebuchet MS" w:hAnsi="Trebuchet MS"/>
          <w:color w:val="000000"/>
          <w:sz w:val="20"/>
          <w:szCs w:val="20"/>
        </w:rPr>
      </w:pPr>
      <w:r>
        <w:rPr>
          <w:rFonts w:ascii="Trebuchet MS" w:hAnsi="Trebuchet MS"/>
          <w:color w:val="000000"/>
          <w:sz w:val="20"/>
          <w:szCs w:val="20"/>
        </w:rPr>
        <w:t>16 então vos daremos nossas filhas a vós, e receberemos vossas filhas para nós; assim habitaremos convosco e nos tornaremos um só povo.</w:t>
      </w:r>
    </w:p>
    <w:p>
      <w:pPr>
        <w:rPr>
          <w:rFonts w:ascii="Trebuchet MS" w:hAnsi="Trebuchet MS"/>
          <w:color w:val="000000"/>
          <w:sz w:val="20"/>
          <w:szCs w:val="20"/>
        </w:rPr>
      </w:pPr>
      <w:r>
        <w:rPr>
          <w:rFonts w:ascii="Trebuchet MS" w:hAnsi="Trebuchet MS"/>
          <w:color w:val="000000"/>
          <w:sz w:val="20"/>
          <w:szCs w:val="20"/>
        </w:rPr>
        <w:t>17 Mas se não nos ouvirdes, e não vos circuncidardes, levaremos nossa filha e nos iremos embora.</w:t>
      </w:r>
    </w:p>
    <w:p>
      <w:pPr>
        <w:rPr>
          <w:rFonts w:ascii="Trebuchet MS" w:hAnsi="Trebuchet MS"/>
          <w:color w:val="000000"/>
          <w:sz w:val="20"/>
          <w:szCs w:val="20"/>
        </w:rPr>
      </w:pPr>
      <w:r>
        <w:rPr>
          <w:rFonts w:ascii="Trebuchet MS" w:hAnsi="Trebuchet MS"/>
          <w:color w:val="000000"/>
          <w:sz w:val="20"/>
          <w:szCs w:val="20"/>
        </w:rPr>
        <w:t>18 E suas palavras agradaram a Hamor e a Siquém, seu filho.</w:t>
      </w:r>
    </w:p>
    <w:p>
      <w:pPr>
        <w:rPr>
          <w:rFonts w:ascii="Trebuchet MS" w:hAnsi="Trebuchet MS"/>
          <w:color w:val="000000"/>
          <w:sz w:val="20"/>
          <w:szCs w:val="20"/>
        </w:rPr>
      </w:pPr>
      <w:r>
        <w:rPr>
          <w:rFonts w:ascii="Trebuchet MS" w:hAnsi="Trebuchet MS"/>
          <w:color w:val="000000"/>
          <w:sz w:val="20"/>
          <w:szCs w:val="20"/>
        </w:rPr>
        <w:t>19 Não tardou, pois, o mancebo em fazer isso, porque se agradava da filha de Jacó. Era ele o mais honrado de toda a casa de seu pai.</w:t>
      </w:r>
    </w:p>
    <w:p>
      <w:pPr>
        <w:rPr>
          <w:rFonts w:ascii="Trebuchet MS" w:hAnsi="Trebuchet MS"/>
          <w:color w:val="000000"/>
          <w:sz w:val="20"/>
          <w:szCs w:val="20"/>
        </w:rPr>
      </w:pPr>
      <w:r>
        <w:rPr>
          <w:rFonts w:ascii="Trebuchet MS" w:hAnsi="Trebuchet MS"/>
          <w:color w:val="000000"/>
          <w:sz w:val="20"/>
          <w:szCs w:val="20"/>
        </w:rPr>
        <w:t>20 Vieram, pois, Hamor e Siquém, seu filho, à porta da sua cidade, e falaram aos homens da cidade, dizendo:</w:t>
      </w:r>
    </w:p>
    <w:p>
      <w:pPr>
        <w:rPr>
          <w:rFonts w:ascii="Trebuchet MS" w:hAnsi="Trebuchet MS"/>
          <w:color w:val="000000"/>
          <w:sz w:val="20"/>
          <w:szCs w:val="20"/>
        </w:rPr>
      </w:pPr>
      <w:r>
        <w:rPr>
          <w:rFonts w:ascii="Trebuchet MS" w:hAnsi="Trebuchet MS"/>
          <w:color w:val="000000"/>
          <w:sz w:val="20"/>
          <w:szCs w:val="20"/>
        </w:rPr>
        <w:t>21 Estes homens são pacíficos para conosco; portanto habitem na terra e negociem nela, pois é bastante espaçosa para eles. Recebamos por mulheres as suas filhas, e lhes demos as nossas.</w:t>
      </w:r>
    </w:p>
    <w:p>
      <w:pPr>
        <w:rPr>
          <w:rFonts w:ascii="Trebuchet MS" w:hAnsi="Trebuchet MS"/>
          <w:color w:val="000000"/>
          <w:sz w:val="20"/>
          <w:szCs w:val="20"/>
        </w:rPr>
      </w:pPr>
      <w:r>
        <w:rPr>
          <w:rFonts w:ascii="Trebuchet MS" w:hAnsi="Trebuchet MS"/>
          <w:color w:val="000000"/>
          <w:sz w:val="20"/>
          <w:szCs w:val="20"/>
        </w:rPr>
        <w:t>22 Mas sob uma única condição é que consentirão aqueles homens em habitar conosco para nos tornarmos um só povo: se todo varão entre nós se circuncidar, como eles são circuncidados.</w:t>
      </w:r>
    </w:p>
    <w:p>
      <w:pPr>
        <w:rPr>
          <w:rFonts w:ascii="Trebuchet MS" w:hAnsi="Trebuchet MS"/>
          <w:color w:val="000000"/>
          <w:sz w:val="20"/>
          <w:szCs w:val="20"/>
        </w:rPr>
      </w:pPr>
      <w:r>
        <w:rPr>
          <w:rFonts w:ascii="Trebuchet MS" w:hAnsi="Trebuchet MS"/>
          <w:color w:val="000000"/>
          <w:sz w:val="20"/>
          <w:szCs w:val="20"/>
        </w:rPr>
        <w:t>23 O seu gado, as suas aquisições, e todos os seus animais, não serão nossos? consintamos somente com eles, e habitarão conosco.</w:t>
      </w:r>
    </w:p>
    <w:p>
      <w:pPr>
        <w:rPr>
          <w:rFonts w:ascii="Trebuchet MS" w:hAnsi="Trebuchet MS"/>
          <w:color w:val="000000"/>
          <w:sz w:val="20"/>
          <w:szCs w:val="20"/>
        </w:rPr>
      </w:pPr>
      <w:r>
        <w:rPr>
          <w:rFonts w:ascii="Trebuchet MS" w:hAnsi="Trebuchet MS"/>
          <w:color w:val="000000"/>
          <w:sz w:val="20"/>
          <w:szCs w:val="20"/>
        </w:rPr>
        <w:t>24 E deram ouvidos a Hamor e a Siquém, seu filho, todos os que saíam da porta da cidade; e foi circuncidado todo varão, todos os que saíam pela porta da sua cidade.</w:t>
      </w:r>
    </w:p>
    <w:p>
      <w:pPr>
        <w:rPr>
          <w:rFonts w:ascii="Trebuchet MS" w:hAnsi="Trebuchet MS"/>
          <w:color w:val="000000"/>
          <w:sz w:val="20"/>
          <w:szCs w:val="20"/>
        </w:rPr>
      </w:pPr>
      <w:r>
        <w:rPr>
          <w:rFonts w:ascii="Trebuchet MS" w:hAnsi="Trebuchet MS"/>
          <w:color w:val="000000"/>
          <w:sz w:val="20"/>
          <w:szCs w:val="20"/>
        </w:rPr>
        <w:t>25 Ao terceiro dia, quando os homens estavam doridos, dois filhos de Jacó, Simeão e Levi, irmãos de Diná, tomaram cada um a sua espada, entraram na cidade com toda a segurança e mataram todo varão.</w:t>
      </w:r>
    </w:p>
    <w:p>
      <w:pPr>
        <w:rPr>
          <w:rFonts w:ascii="Trebuchet MS" w:hAnsi="Trebuchet MS"/>
          <w:color w:val="000000"/>
          <w:sz w:val="20"/>
          <w:szCs w:val="20"/>
        </w:rPr>
      </w:pPr>
      <w:r>
        <w:rPr>
          <w:rFonts w:ascii="Trebuchet MS" w:hAnsi="Trebuchet MS"/>
          <w:color w:val="000000"/>
          <w:sz w:val="20"/>
          <w:szCs w:val="20"/>
        </w:rPr>
        <w:t>26 Mataram também ao fio da espada a Hamor e a Siquém, seu filho; e, tirando Diná da casa de Siquém, saíram.</w:t>
      </w:r>
    </w:p>
    <w:p>
      <w:pPr>
        <w:rPr>
          <w:rFonts w:ascii="Trebuchet MS" w:hAnsi="Trebuchet MS"/>
          <w:color w:val="000000"/>
          <w:sz w:val="20"/>
          <w:szCs w:val="20"/>
        </w:rPr>
      </w:pPr>
      <w:r>
        <w:rPr>
          <w:rFonts w:ascii="Trebuchet MS" w:hAnsi="Trebuchet MS"/>
          <w:color w:val="000000"/>
          <w:sz w:val="20"/>
          <w:szCs w:val="20"/>
        </w:rPr>
        <w:t>27 Vieram os filhos de Jacó aos mortos e saquearam a cidade; porquanto haviam contaminado a sua irmã.</w:t>
      </w:r>
    </w:p>
    <w:p>
      <w:pPr>
        <w:rPr>
          <w:rFonts w:ascii="Trebuchet MS" w:hAnsi="Trebuchet MS"/>
          <w:color w:val="000000"/>
          <w:sz w:val="20"/>
          <w:szCs w:val="20"/>
        </w:rPr>
      </w:pPr>
      <w:r>
        <w:rPr>
          <w:rFonts w:ascii="Trebuchet MS" w:hAnsi="Trebuchet MS"/>
          <w:color w:val="000000"/>
          <w:sz w:val="20"/>
          <w:szCs w:val="20"/>
        </w:rPr>
        <w:t>28 Tomaram-lhes os rebanhos, os bois, os jumentos, e o que havia tanto na cidade como no campo;</w:t>
      </w:r>
    </w:p>
    <w:p>
      <w:pPr>
        <w:rPr>
          <w:rFonts w:ascii="Trebuchet MS" w:hAnsi="Trebuchet MS"/>
          <w:color w:val="000000"/>
          <w:sz w:val="20"/>
          <w:szCs w:val="20"/>
        </w:rPr>
      </w:pPr>
      <w:r>
        <w:rPr>
          <w:rFonts w:ascii="Trebuchet MS" w:hAnsi="Trebuchet MS"/>
          <w:color w:val="000000"/>
          <w:sz w:val="20"/>
          <w:szCs w:val="20"/>
        </w:rPr>
        <w:t>29 e todos os seus bens, e todos os seus pequeninos, e as suas mulheres, levaram por presa; e despojando as casas, levaram tudo o que havia nelas.</w:t>
      </w:r>
    </w:p>
    <w:p>
      <w:pPr>
        <w:rPr>
          <w:rFonts w:ascii="Trebuchet MS" w:hAnsi="Trebuchet MS"/>
          <w:color w:val="000000"/>
          <w:sz w:val="20"/>
          <w:szCs w:val="20"/>
        </w:rPr>
      </w:pPr>
      <w:r>
        <w:rPr>
          <w:rFonts w:ascii="Trebuchet MS" w:hAnsi="Trebuchet MS"/>
          <w:color w:val="000000"/>
          <w:sz w:val="20"/>
          <w:szCs w:val="20"/>
        </w:rPr>
        <w:t>30 Então disse Jacó a Simeão e a Levi: Tendes-me perturbado, fazendo-me odioso aos habitantes da terra, aos cananeus e perizeus. Tendo eu pouca gente, eles se ajuntarão e me ferirão; e serei destruído, eu com minha casa.</w:t>
      </w:r>
    </w:p>
    <w:p>
      <w:pPr>
        <w:rPr>
          <w:rFonts w:ascii="Trebuchet MS" w:hAnsi="Trebuchet MS"/>
          <w:color w:val="000000"/>
          <w:sz w:val="20"/>
          <w:szCs w:val="20"/>
        </w:rPr>
      </w:pPr>
      <w:r>
        <w:rPr>
          <w:rFonts w:ascii="Trebuchet MS" w:hAnsi="Trebuchet MS"/>
          <w:color w:val="000000"/>
          <w:sz w:val="20"/>
          <w:szCs w:val="20"/>
        </w:rPr>
        <w:t>31 Ao que responderam: Devia ele tratar a nossa irmã como a uma prostituta?</w:t>
      </w:r>
    </w:p>
    <w:p>
      <w:pPr>
        <w:pStyle w:val="P13"/>
        <w:rPr>
          <w:rFonts w:ascii="Trebuchet MS" w:hAnsi="Trebuchet MS"/>
          <w:color w:val="000000"/>
          <w:sz w:val="22"/>
          <w:szCs w:val="22"/>
        </w:rPr>
      </w:pPr>
      <w:bookmarkStart w:id="39" w:name="_Toc147527988"/>
      <w:r>
        <w:rPr>
          <w:rFonts w:ascii="Trebuchet MS" w:hAnsi="Trebuchet MS"/>
          <w:color w:val="000000"/>
          <w:sz w:val="22"/>
          <w:szCs w:val="22"/>
        </w:rPr>
        <w:t xml:space="preserve"> GÊNESIS 35</w:t>
      </w:r>
      <w:bookmarkEnd w:id="39"/>
    </w:p>
    <w:p>
      <w:pPr>
        <w:rPr>
          <w:rFonts w:ascii="Trebuchet MS" w:hAnsi="Trebuchet MS"/>
          <w:color w:val="000000"/>
          <w:sz w:val="20"/>
          <w:szCs w:val="20"/>
        </w:rPr>
      </w:pPr>
      <w:r>
        <w:rPr>
          <w:rFonts w:ascii="Trebuchet MS" w:hAnsi="Trebuchet MS"/>
          <w:color w:val="000000"/>
          <w:sz w:val="20"/>
          <w:szCs w:val="20"/>
        </w:rPr>
        <w:t>1 Depois disse Deus a Jacó: Levanta-te, sobe a Betel e habita ali; e faze ali um altar ao Deus que te apareceu quando fugias da face de Esaú, teu irmão.</w:t>
      </w:r>
    </w:p>
    <w:p>
      <w:pPr>
        <w:rPr>
          <w:rFonts w:ascii="Trebuchet MS" w:hAnsi="Trebuchet MS"/>
          <w:color w:val="000000"/>
          <w:sz w:val="20"/>
          <w:szCs w:val="20"/>
        </w:rPr>
      </w:pPr>
      <w:r>
        <w:rPr>
          <w:rFonts w:ascii="Trebuchet MS" w:hAnsi="Trebuchet MS"/>
          <w:color w:val="000000"/>
          <w:sz w:val="20"/>
          <w:szCs w:val="20"/>
        </w:rPr>
        <w:t>2 Então disse Jacó à sua família, e a todos os que com ele estavam: Lançai fora os deuses estranhos que há no meio de vós, e purificai-vos e mudai as vossas vestes.</w:t>
      </w:r>
    </w:p>
    <w:p>
      <w:pPr>
        <w:rPr>
          <w:rFonts w:ascii="Trebuchet MS" w:hAnsi="Trebuchet MS"/>
          <w:color w:val="000000"/>
          <w:sz w:val="20"/>
          <w:szCs w:val="20"/>
        </w:rPr>
      </w:pPr>
      <w:r>
        <w:rPr>
          <w:rFonts w:ascii="Trebuchet MS" w:hAnsi="Trebuchet MS"/>
          <w:color w:val="000000"/>
          <w:sz w:val="20"/>
          <w:szCs w:val="20"/>
        </w:rPr>
        <w:t>3 Levantemo-nos, e subamos a Betel; ali farei um altar ao Deus que me respondeu no dia da minha angústia, e que foi comigo no caminho por onde andei.</w:t>
      </w:r>
    </w:p>
    <w:p>
      <w:pPr>
        <w:rPr>
          <w:rFonts w:ascii="Trebuchet MS" w:hAnsi="Trebuchet MS"/>
          <w:color w:val="000000"/>
          <w:sz w:val="20"/>
          <w:szCs w:val="20"/>
        </w:rPr>
      </w:pPr>
      <w:r>
        <w:rPr>
          <w:rFonts w:ascii="Trebuchet MS" w:hAnsi="Trebuchet MS"/>
          <w:color w:val="000000"/>
          <w:sz w:val="20"/>
          <w:szCs w:val="20"/>
        </w:rPr>
        <w:t>4 Entregaram, pois, a Jacó todos os deuses estranhos, que tinham nas mãos, e as arrecadas que pendiam das suas orelhas; e Jacó os escondeu debaixo do carvalho que está junto a Siquém.</w:t>
      </w:r>
    </w:p>
    <w:p>
      <w:pPr>
        <w:rPr>
          <w:rFonts w:ascii="Trebuchet MS" w:hAnsi="Trebuchet MS"/>
          <w:color w:val="000000"/>
          <w:sz w:val="20"/>
          <w:szCs w:val="20"/>
        </w:rPr>
      </w:pPr>
      <w:r>
        <w:rPr>
          <w:rFonts w:ascii="Trebuchet MS" w:hAnsi="Trebuchet MS"/>
          <w:color w:val="000000"/>
          <w:sz w:val="20"/>
          <w:szCs w:val="20"/>
        </w:rPr>
        <w:t>5 Então partiram; e o terror de Deus sobreveio às cidades que lhes estavam ao redor, de modo que não perseguiram os filhos de Jacó.</w:t>
      </w:r>
    </w:p>
    <w:p>
      <w:pPr>
        <w:rPr>
          <w:rFonts w:ascii="Trebuchet MS" w:hAnsi="Trebuchet MS"/>
          <w:color w:val="000000"/>
          <w:sz w:val="20"/>
          <w:szCs w:val="20"/>
        </w:rPr>
      </w:pPr>
      <w:r>
        <w:rPr>
          <w:rFonts w:ascii="Trebuchet MS" w:hAnsi="Trebuchet MS"/>
          <w:color w:val="000000"/>
          <w:sz w:val="20"/>
          <w:szCs w:val="20"/>
        </w:rPr>
        <w:t>6 Assim chegou Jacó à Luz, que está na terra de Canaã (esta é Betel), ele e todo o povo que estava com ele.</w:t>
      </w:r>
    </w:p>
    <w:p>
      <w:pPr>
        <w:rPr>
          <w:rFonts w:ascii="Trebuchet MS" w:hAnsi="Trebuchet MS"/>
          <w:color w:val="000000"/>
          <w:sz w:val="20"/>
          <w:szCs w:val="20"/>
        </w:rPr>
      </w:pPr>
      <w:r>
        <w:rPr>
          <w:rFonts w:ascii="Trebuchet MS" w:hAnsi="Trebuchet MS"/>
          <w:color w:val="000000"/>
          <w:sz w:val="20"/>
          <w:szCs w:val="20"/>
        </w:rPr>
        <w:t>7 Edificou ali um altar, e chamou ao lugar Betel; porque ali Deus se lhe tinha manifestado quando fugia da face de seu irmão.</w:t>
      </w:r>
    </w:p>
    <w:p>
      <w:pPr>
        <w:rPr>
          <w:rFonts w:ascii="Trebuchet MS" w:hAnsi="Trebuchet MS"/>
          <w:color w:val="000000"/>
          <w:sz w:val="20"/>
          <w:szCs w:val="20"/>
        </w:rPr>
      </w:pPr>
      <w:r>
        <w:rPr>
          <w:rFonts w:ascii="Trebuchet MS" w:hAnsi="Trebuchet MS"/>
          <w:color w:val="000000"/>
          <w:sz w:val="20"/>
          <w:szCs w:val="20"/>
        </w:rPr>
        <w:t>8 Morreu Débora, a ama de Rebeca, e foi sepultada ao pé de Betel, debaixo do carvalho, ao qual se chamou carvalho do pranto.</w:t>
      </w:r>
    </w:p>
    <w:p>
      <w:pPr>
        <w:rPr>
          <w:rFonts w:ascii="Trebuchet MS" w:hAnsi="Trebuchet MS"/>
          <w:color w:val="000000"/>
          <w:sz w:val="20"/>
          <w:szCs w:val="20"/>
        </w:rPr>
      </w:pPr>
      <w:r>
        <w:rPr>
          <w:rFonts w:ascii="Trebuchet MS" w:hAnsi="Trebuchet MS"/>
          <w:color w:val="000000"/>
          <w:sz w:val="20"/>
          <w:szCs w:val="20"/>
        </w:rPr>
        <w:t>9 Apareceu Deus outra vez a Jacó, quando ele voltou de Padã-Arã, e o abençoou.</w:t>
      </w:r>
    </w:p>
    <w:p>
      <w:pPr>
        <w:rPr>
          <w:rFonts w:ascii="Trebuchet MS" w:hAnsi="Trebuchet MS"/>
          <w:color w:val="000000"/>
          <w:sz w:val="20"/>
          <w:szCs w:val="20"/>
        </w:rPr>
      </w:pPr>
      <w:r>
        <w:rPr>
          <w:rFonts w:ascii="Trebuchet MS" w:hAnsi="Trebuchet MS"/>
          <w:color w:val="000000"/>
          <w:sz w:val="20"/>
          <w:szCs w:val="20"/>
        </w:rPr>
        <w:t>10 E disse-lhe Deus: O teu nome é Jacó; não te chamarás mais Jacó, mas Israel será o teu nome. Chamou-lhe Israel.</w:t>
      </w:r>
    </w:p>
    <w:p>
      <w:pPr>
        <w:rPr>
          <w:rFonts w:ascii="Trebuchet MS" w:hAnsi="Trebuchet MS"/>
          <w:color w:val="000000"/>
          <w:sz w:val="20"/>
          <w:szCs w:val="20"/>
        </w:rPr>
      </w:pPr>
      <w:r>
        <w:rPr>
          <w:rFonts w:ascii="Trebuchet MS" w:hAnsi="Trebuchet MS"/>
          <w:color w:val="000000"/>
          <w:sz w:val="20"/>
          <w:szCs w:val="20"/>
        </w:rPr>
        <w:t>11 Disse-lhe mais: Eu sou Deus Todo-Poderoso; frutifica e multiplica-te; uma nação, sim, uma multidão de nações sairá de ti, e reis procederão dos teus lombos;</w:t>
      </w:r>
    </w:p>
    <w:p>
      <w:pPr>
        <w:rPr>
          <w:rFonts w:ascii="Trebuchet MS" w:hAnsi="Trebuchet MS"/>
          <w:color w:val="000000"/>
          <w:sz w:val="20"/>
          <w:szCs w:val="20"/>
        </w:rPr>
      </w:pPr>
      <w:r>
        <w:rPr>
          <w:rFonts w:ascii="Trebuchet MS" w:hAnsi="Trebuchet MS"/>
          <w:color w:val="000000"/>
          <w:sz w:val="20"/>
          <w:szCs w:val="20"/>
        </w:rPr>
        <w:t>12 a terra que dei a Abraão e a Isaque, a ti a darei; também à tua descendência depois de ti a darei.</w:t>
      </w:r>
    </w:p>
    <w:p>
      <w:pPr>
        <w:rPr>
          <w:rFonts w:ascii="Trebuchet MS" w:hAnsi="Trebuchet MS"/>
          <w:color w:val="000000"/>
          <w:sz w:val="20"/>
          <w:szCs w:val="20"/>
        </w:rPr>
      </w:pPr>
      <w:r>
        <w:rPr>
          <w:rFonts w:ascii="Trebuchet MS" w:hAnsi="Trebuchet MS"/>
          <w:color w:val="000000"/>
          <w:sz w:val="20"/>
          <w:szCs w:val="20"/>
        </w:rPr>
        <w:t>13 E Deus subiu dele, do lugar onde lhe falara.</w:t>
      </w:r>
    </w:p>
    <w:p>
      <w:pPr>
        <w:rPr>
          <w:rFonts w:ascii="Trebuchet MS" w:hAnsi="Trebuchet MS"/>
          <w:color w:val="000000"/>
          <w:sz w:val="20"/>
          <w:szCs w:val="20"/>
        </w:rPr>
      </w:pPr>
      <w:r>
        <w:rPr>
          <w:rFonts w:ascii="Trebuchet MS" w:hAnsi="Trebuchet MS"/>
          <w:color w:val="000000"/>
          <w:sz w:val="20"/>
          <w:szCs w:val="20"/>
        </w:rPr>
        <w:t>14 Então Jacó erigiu uma coluna no lugar onde Deus lhe falara, uma coluna de pedra; e sobre ela derramou uma libação e deitou-lhe também azeite;</w:t>
      </w:r>
    </w:p>
    <w:p>
      <w:pPr>
        <w:rPr>
          <w:rFonts w:ascii="Trebuchet MS" w:hAnsi="Trebuchet MS"/>
          <w:color w:val="000000"/>
          <w:sz w:val="20"/>
          <w:szCs w:val="20"/>
        </w:rPr>
      </w:pPr>
      <w:r>
        <w:rPr>
          <w:rFonts w:ascii="Trebuchet MS" w:hAnsi="Trebuchet MS"/>
          <w:color w:val="000000"/>
          <w:sz w:val="20"/>
          <w:szCs w:val="20"/>
        </w:rPr>
        <w:t>15 e Jacó chamou Betel ao lugar onde Deus lhe falara.</w:t>
      </w:r>
    </w:p>
    <w:p>
      <w:pPr>
        <w:rPr>
          <w:rFonts w:ascii="Trebuchet MS" w:hAnsi="Trebuchet MS"/>
          <w:color w:val="000000"/>
          <w:sz w:val="20"/>
          <w:szCs w:val="20"/>
        </w:rPr>
      </w:pPr>
      <w:r>
        <w:rPr>
          <w:rFonts w:ascii="Trebuchet MS" w:hAnsi="Trebuchet MS"/>
          <w:color w:val="000000"/>
          <w:sz w:val="20"/>
          <w:szCs w:val="20"/>
        </w:rPr>
        <w:t>16 Depois partiram de Betel; e, faltando ainda um trecho pequeno para chegar a Efrata, Raquel começou a sentir dores de parto, e custou-lhe o dar à luz.</w:t>
      </w:r>
    </w:p>
    <w:p>
      <w:pPr>
        <w:rPr>
          <w:rFonts w:ascii="Trebuchet MS" w:hAnsi="Trebuchet MS"/>
          <w:color w:val="000000"/>
          <w:sz w:val="20"/>
          <w:szCs w:val="20"/>
        </w:rPr>
      </w:pPr>
      <w:r>
        <w:rPr>
          <w:rFonts w:ascii="Trebuchet MS" w:hAnsi="Trebuchet MS"/>
          <w:color w:val="000000"/>
          <w:sz w:val="20"/>
          <w:szCs w:val="20"/>
        </w:rPr>
        <w:t>17 Quando ela estava nas dores do parto, disse-lhe a parteira: Não temas, pois ainda terás este filho.</w:t>
      </w:r>
    </w:p>
    <w:p>
      <w:pPr>
        <w:rPr>
          <w:rFonts w:ascii="Trebuchet MS" w:hAnsi="Trebuchet MS"/>
          <w:color w:val="000000"/>
          <w:sz w:val="20"/>
          <w:szCs w:val="20"/>
        </w:rPr>
      </w:pPr>
      <w:r>
        <w:rPr>
          <w:rFonts w:ascii="Trebuchet MS" w:hAnsi="Trebuchet MS"/>
          <w:color w:val="000000"/>
          <w:sz w:val="20"/>
          <w:szCs w:val="20"/>
        </w:rPr>
        <w:t>18 Então Raquel, ao sair-lhe a alma (porque morreu), chamou ao filho filho da minha dor; mas seu pai chamou-lhe Benjamim.</w:t>
      </w:r>
    </w:p>
    <w:p>
      <w:pPr>
        <w:rPr>
          <w:rFonts w:ascii="Trebuchet MS" w:hAnsi="Trebuchet MS"/>
          <w:color w:val="000000"/>
          <w:sz w:val="20"/>
          <w:szCs w:val="20"/>
        </w:rPr>
      </w:pPr>
      <w:r>
        <w:rPr>
          <w:rFonts w:ascii="Trebuchet MS" w:hAnsi="Trebuchet MS"/>
          <w:color w:val="000000"/>
          <w:sz w:val="20"/>
          <w:szCs w:val="20"/>
        </w:rPr>
        <w:t>19 Assim morreu Raquel, e foi sepultada no caminho de Efrata (esta é Belém).</w:t>
      </w:r>
    </w:p>
    <w:p>
      <w:pPr>
        <w:rPr>
          <w:rFonts w:ascii="Trebuchet MS" w:hAnsi="Trebuchet MS"/>
          <w:color w:val="000000"/>
          <w:sz w:val="20"/>
          <w:szCs w:val="20"/>
        </w:rPr>
      </w:pPr>
      <w:r>
        <w:rPr>
          <w:rFonts w:ascii="Trebuchet MS" w:hAnsi="Trebuchet MS"/>
          <w:color w:val="000000"/>
          <w:sz w:val="20"/>
          <w:szCs w:val="20"/>
        </w:rPr>
        <w:t>20 E Jacó erigiu uma coluna sobre a sua sepultura; esta é a coluna da sepultura de Raquel até o dia de hoje.</w:t>
      </w:r>
    </w:p>
    <w:p>
      <w:pPr>
        <w:rPr>
          <w:rFonts w:ascii="Trebuchet MS" w:hAnsi="Trebuchet MS"/>
          <w:color w:val="000000"/>
          <w:sz w:val="20"/>
          <w:szCs w:val="20"/>
        </w:rPr>
      </w:pPr>
      <w:r>
        <w:rPr>
          <w:rFonts w:ascii="Trebuchet MS" w:hAnsi="Trebuchet MS"/>
          <w:color w:val="000000"/>
          <w:sz w:val="20"/>
          <w:szCs w:val="20"/>
        </w:rPr>
        <w:t>21 Então partiu Israel, e armou a sua tenda além de Migdal-Eder.</w:t>
      </w:r>
    </w:p>
    <w:p>
      <w:pPr>
        <w:rPr>
          <w:rFonts w:ascii="Trebuchet MS" w:hAnsi="Trebuchet MS"/>
          <w:color w:val="000000"/>
          <w:sz w:val="20"/>
          <w:szCs w:val="20"/>
        </w:rPr>
      </w:pPr>
      <w:r>
        <w:rPr>
          <w:rFonts w:ascii="Trebuchet MS" w:hAnsi="Trebuchet MS"/>
          <w:color w:val="000000"/>
          <w:sz w:val="20"/>
          <w:szCs w:val="20"/>
        </w:rPr>
        <w:t>22 Quando Israel habitava naquela terra, foi Rúben e deitou-se com Bila, concubina de seu pai; e Israel o soube. Eram doze os filhos de Jacó:</w:t>
      </w:r>
    </w:p>
    <w:p>
      <w:pPr>
        <w:rPr>
          <w:rFonts w:ascii="Trebuchet MS" w:hAnsi="Trebuchet MS"/>
          <w:color w:val="000000"/>
          <w:sz w:val="20"/>
          <w:szCs w:val="20"/>
        </w:rPr>
      </w:pPr>
      <w:r>
        <w:rPr>
          <w:rFonts w:ascii="Trebuchet MS" w:hAnsi="Trebuchet MS"/>
          <w:color w:val="000000"/>
          <w:sz w:val="20"/>
          <w:szCs w:val="20"/>
        </w:rPr>
        <w:t>23 Os filhos de Léia: Rúben o primogênito de Jacó, depois Simeão, Levi, Judá, Issacar e Zebulom;</w:t>
      </w:r>
    </w:p>
    <w:p>
      <w:pPr>
        <w:rPr>
          <w:rFonts w:ascii="Trebuchet MS" w:hAnsi="Trebuchet MS"/>
          <w:color w:val="000000"/>
          <w:sz w:val="20"/>
          <w:szCs w:val="20"/>
        </w:rPr>
      </w:pPr>
      <w:r>
        <w:rPr>
          <w:rFonts w:ascii="Trebuchet MS" w:hAnsi="Trebuchet MS"/>
          <w:color w:val="000000"/>
          <w:sz w:val="20"/>
          <w:szCs w:val="20"/>
        </w:rPr>
        <w:t>24 os filhos de Raquel: José e Benjamim;</w:t>
      </w:r>
    </w:p>
    <w:p>
      <w:pPr>
        <w:rPr>
          <w:rFonts w:ascii="Trebuchet MS" w:hAnsi="Trebuchet MS"/>
          <w:color w:val="000000"/>
          <w:sz w:val="20"/>
          <w:szCs w:val="20"/>
        </w:rPr>
      </w:pPr>
      <w:r>
        <w:rPr>
          <w:rFonts w:ascii="Trebuchet MS" w:hAnsi="Trebuchet MS"/>
          <w:color w:val="000000"/>
          <w:sz w:val="20"/>
          <w:szCs w:val="20"/>
        </w:rPr>
        <w:t>25 os filhos de Bila, serva de Raquel: Dã e Naftali;</w:t>
      </w:r>
    </w:p>
    <w:p>
      <w:pPr>
        <w:rPr>
          <w:rFonts w:ascii="Trebuchet MS" w:hAnsi="Trebuchet MS"/>
          <w:color w:val="000000"/>
          <w:sz w:val="20"/>
          <w:szCs w:val="20"/>
        </w:rPr>
      </w:pPr>
      <w:r>
        <w:rPr>
          <w:rFonts w:ascii="Trebuchet MS" w:hAnsi="Trebuchet MS"/>
          <w:color w:val="000000"/>
          <w:sz w:val="20"/>
          <w:szCs w:val="20"/>
        </w:rPr>
        <w:t>26 os filhos de Zilpa, serva de Léia: Gade e Aser. Estes são os filhos de Jacó, que lhe nasceram em Padã-Arã.</w:t>
      </w:r>
    </w:p>
    <w:p>
      <w:pPr>
        <w:rPr>
          <w:rFonts w:ascii="Trebuchet MS" w:hAnsi="Trebuchet MS"/>
          <w:color w:val="000000"/>
          <w:sz w:val="20"/>
          <w:szCs w:val="20"/>
        </w:rPr>
      </w:pPr>
      <w:r>
        <w:rPr>
          <w:rFonts w:ascii="Trebuchet MS" w:hAnsi="Trebuchet MS"/>
          <w:color w:val="000000"/>
          <w:sz w:val="20"/>
          <w:szCs w:val="20"/>
        </w:rPr>
        <w:t>27 Jacó veio a seu pai Isaque, a Manre, à cidade da planície (esta é Hebrom), onde peregrinaram Abraão e Isaque.</w:t>
      </w:r>
    </w:p>
    <w:p>
      <w:pPr>
        <w:rPr>
          <w:rFonts w:ascii="Trebuchet MS" w:hAnsi="Trebuchet MS"/>
          <w:color w:val="000000"/>
          <w:sz w:val="20"/>
          <w:szCs w:val="20"/>
        </w:rPr>
      </w:pPr>
      <w:r>
        <w:rPr>
          <w:rFonts w:ascii="Trebuchet MS" w:hAnsi="Trebuchet MS"/>
          <w:color w:val="000000"/>
          <w:sz w:val="20"/>
          <w:szCs w:val="20"/>
        </w:rPr>
        <w:t>28 Foram os dias de Isaque cento e oitenta anos;</w:t>
      </w:r>
    </w:p>
    <w:p>
      <w:pPr>
        <w:rPr>
          <w:rFonts w:ascii="Trebuchet MS" w:hAnsi="Trebuchet MS"/>
          <w:color w:val="000000"/>
          <w:sz w:val="20"/>
          <w:szCs w:val="20"/>
        </w:rPr>
      </w:pPr>
      <w:r>
        <w:rPr>
          <w:rFonts w:ascii="Trebuchet MS" w:hAnsi="Trebuchet MS"/>
          <w:color w:val="000000"/>
          <w:sz w:val="20"/>
          <w:szCs w:val="20"/>
        </w:rPr>
        <w:t>29 e, exalando o espírito, morreu e foi congregado ao seu povo, velho e cheio de dias; e Esaú e Jacó, seus filhos, o sepultaram.</w:t>
      </w:r>
    </w:p>
    <w:p>
      <w:pPr>
        <w:pStyle w:val="P13"/>
        <w:rPr>
          <w:rFonts w:ascii="Trebuchet MS" w:hAnsi="Trebuchet MS"/>
          <w:color w:val="000000"/>
          <w:sz w:val="22"/>
          <w:szCs w:val="22"/>
        </w:rPr>
      </w:pPr>
      <w:bookmarkStart w:id="40" w:name="_Toc147527989"/>
      <w:r>
        <w:rPr>
          <w:rFonts w:ascii="Trebuchet MS" w:hAnsi="Trebuchet MS"/>
          <w:color w:val="000000"/>
          <w:sz w:val="22"/>
          <w:szCs w:val="22"/>
        </w:rPr>
        <w:t xml:space="preserve"> GÊNESIS 36</w:t>
      </w:r>
      <w:bookmarkEnd w:id="40"/>
    </w:p>
    <w:p>
      <w:pPr>
        <w:rPr>
          <w:rFonts w:ascii="Trebuchet MS" w:hAnsi="Trebuchet MS"/>
          <w:color w:val="000000"/>
          <w:sz w:val="20"/>
          <w:szCs w:val="20"/>
        </w:rPr>
      </w:pPr>
      <w:r>
        <w:rPr>
          <w:rFonts w:ascii="Trebuchet MS" w:hAnsi="Trebuchet MS"/>
          <w:color w:val="000000"/>
          <w:sz w:val="20"/>
          <w:szCs w:val="20"/>
        </w:rPr>
        <w:t>1 Estas são as gerações de Esaú (este é Edom):</w:t>
      </w:r>
    </w:p>
    <w:p>
      <w:pPr>
        <w:rPr>
          <w:rFonts w:ascii="Trebuchet MS" w:hAnsi="Trebuchet MS"/>
          <w:color w:val="000000"/>
          <w:sz w:val="20"/>
          <w:szCs w:val="20"/>
        </w:rPr>
      </w:pPr>
      <w:r>
        <w:rPr>
          <w:rFonts w:ascii="Trebuchet MS" w:hAnsi="Trebuchet MS"/>
          <w:color w:val="000000"/>
          <w:sz w:val="20"/>
          <w:szCs w:val="20"/>
        </w:rPr>
        <w:t>2 Esaú tomou dentre as filhas de Canaã suas mulheres: Ada, filha de Elom o heteu, e Aolíbama, filha de Ana, filha de Zibeão o heveu,</w:t>
      </w:r>
    </w:p>
    <w:p>
      <w:pPr>
        <w:rPr>
          <w:rFonts w:ascii="Trebuchet MS" w:hAnsi="Trebuchet MS"/>
          <w:color w:val="000000"/>
          <w:sz w:val="20"/>
          <w:szCs w:val="20"/>
        </w:rPr>
      </w:pPr>
      <w:r>
        <w:rPr>
          <w:rFonts w:ascii="Trebuchet MS" w:hAnsi="Trebuchet MS"/>
          <w:color w:val="000000"/>
          <w:sz w:val="20"/>
          <w:szCs w:val="20"/>
        </w:rPr>
        <w:t>3 e Basemate, filha de Ismael, irmã de Nebaiote.</w:t>
      </w:r>
    </w:p>
    <w:p>
      <w:pPr>
        <w:rPr>
          <w:rFonts w:ascii="Trebuchet MS" w:hAnsi="Trebuchet MS"/>
          <w:color w:val="000000"/>
          <w:sz w:val="20"/>
          <w:szCs w:val="20"/>
        </w:rPr>
      </w:pPr>
      <w:r>
        <w:rPr>
          <w:rFonts w:ascii="Trebuchet MS" w:hAnsi="Trebuchet MS"/>
          <w:color w:val="000000"/>
          <w:sz w:val="20"/>
          <w:szCs w:val="20"/>
        </w:rPr>
        <w:t>4 Ada teve de Esaú a Elifaz, e Basemate teve a Reuel;</w:t>
      </w:r>
    </w:p>
    <w:p>
      <w:r>
        <w:rPr>
          <w:rFonts w:ascii="Trebuchet MS" w:hAnsi="Trebuchet MS"/>
          <w:color w:val="000000"/>
          <w:sz w:val="20"/>
        </w:rPr>
        <w:t>5 E Aolíbama teve a Jeús, Jalão e Corá; estes são os filhos de Esaú, que lhe nasceram na terra de Canaã.</w:t>
      </w:r>
    </w:p>
    <w:p>
      <w:pPr>
        <w:rPr>
          <w:rFonts w:ascii="Trebuchet MS" w:hAnsi="Trebuchet MS"/>
          <w:color w:val="000000"/>
          <w:sz w:val="20"/>
          <w:szCs w:val="20"/>
        </w:rPr>
      </w:pPr>
      <w:r>
        <w:rPr>
          <w:rFonts w:ascii="Trebuchet MS" w:hAnsi="Trebuchet MS"/>
          <w:color w:val="000000"/>
          <w:sz w:val="20"/>
          <w:szCs w:val="20"/>
        </w:rPr>
        <w:t>6 Depois Esaú tomou suas mulheres, seus filhos, suas filhas e todas as almas de sua casa, seu gado, todos os seus animais e todos os seus bens, que havia adquirido na terra de Canaã, e foi-se para outra terra, apartando-se de seu irmão Jacó.</w:t>
      </w:r>
    </w:p>
    <w:p>
      <w:pPr>
        <w:rPr>
          <w:rFonts w:ascii="Trebuchet MS" w:hAnsi="Trebuchet MS"/>
          <w:color w:val="000000"/>
          <w:sz w:val="20"/>
          <w:szCs w:val="20"/>
        </w:rPr>
      </w:pPr>
      <w:r>
        <w:rPr>
          <w:rFonts w:ascii="Trebuchet MS" w:hAnsi="Trebuchet MS"/>
          <w:color w:val="000000"/>
          <w:sz w:val="20"/>
          <w:szCs w:val="20"/>
        </w:rPr>
        <w:t>7 Porque os seus bens eram abundantes demais para habitarem juntos; e a terra de suas peregrinações não os podia sustentar por causa do seu gado.</w:t>
      </w:r>
    </w:p>
    <w:p>
      <w:pPr>
        <w:rPr>
          <w:rFonts w:ascii="Trebuchet MS" w:hAnsi="Trebuchet MS"/>
          <w:color w:val="000000"/>
          <w:sz w:val="20"/>
          <w:szCs w:val="20"/>
        </w:rPr>
      </w:pPr>
      <w:r>
        <w:rPr>
          <w:rFonts w:ascii="Trebuchet MS" w:hAnsi="Trebuchet MS"/>
          <w:color w:val="000000"/>
          <w:sz w:val="20"/>
          <w:szCs w:val="20"/>
        </w:rPr>
        <w:t>8 Portanto Esaú habitou no monte de Seir; Esaú é Edom.</w:t>
      </w:r>
    </w:p>
    <w:p>
      <w:pPr>
        <w:rPr>
          <w:rFonts w:ascii="Trebuchet MS" w:hAnsi="Trebuchet MS"/>
          <w:color w:val="000000"/>
          <w:sz w:val="20"/>
          <w:szCs w:val="20"/>
        </w:rPr>
      </w:pPr>
      <w:r>
        <w:rPr>
          <w:rFonts w:ascii="Trebuchet MS" w:hAnsi="Trebuchet MS"/>
          <w:color w:val="000000"/>
          <w:sz w:val="20"/>
          <w:szCs w:val="20"/>
        </w:rPr>
        <w:t>9 Estas, pois, são as gerações de Esaú, pai dos edomeus, no monte de Seir:</w:t>
      </w:r>
    </w:p>
    <w:p>
      <w:pPr>
        <w:rPr>
          <w:rFonts w:ascii="Trebuchet MS" w:hAnsi="Trebuchet MS"/>
          <w:color w:val="000000"/>
          <w:sz w:val="20"/>
          <w:szCs w:val="20"/>
        </w:rPr>
      </w:pPr>
      <w:r>
        <w:rPr>
          <w:rFonts w:ascii="Trebuchet MS" w:hAnsi="Trebuchet MS"/>
          <w:color w:val="000000"/>
          <w:sz w:val="20"/>
          <w:szCs w:val="20"/>
        </w:rPr>
        <w:t>10 Estes são os nomes dos filhos de Esaú: Elifaz, filho de Ada, mulher de Esaú; Reuel, filho de Basemate, mulher de Esaú.</w:t>
      </w:r>
    </w:p>
    <w:p>
      <w:pPr>
        <w:rPr>
          <w:rFonts w:ascii="Trebuchet MS" w:hAnsi="Trebuchet MS"/>
          <w:color w:val="000000"/>
          <w:sz w:val="20"/>
          <w:szCs w:val="20"/>
        </w:rPr>
      </w:pPr>
      <w:r>
        <w:rPr>
          <w:rFonts w:ascii="Trebuchet MS" w:hAnsi="Trebuchet MS"/>
          <w:color w:val="000000"/>
          <w:sz w:val="20"/>
          <w:szCs w:val="20"/>
        </w:rPr>
        <w:t>11 E os filhos de Elifaz foram: Temã, Omar, Zefô, Gatã e Quenaz.</w:t>
      </w:r>
    </w:p>
    <w:p>
      <w:pPr>
        <w:rPr>
          <w:rFonts w:ascii="Trebuchet MS" w:hAnsi="Trebuchet MS"/>
          <w:color w:val="000000"/>
          <w:sz w:val="20"/>
          <w:szCs w:val="20"/>
        </w:rPr>
      </w:pPr>
      <w:r>
        <w:rPr>
          <w:rFonts w:ascii="Trebuchet MS" w:hAnsi="Trebuchet MS"/>
          <w:color w:val="000000"/>
          <w:sz w:val="20"/>
          <w:szCs w:val="20"/>
        </w:rPr>
        <w:t>12 Timna era concubina de Elifaz, filho de Esaú, e teve de Elifaz a Amaleque. São esses os filhos de Ada, mulher de Esaú.</w:t>
      </w:r>
    </w:p>
    <w:p>
      <w:pPr>
        <w:rPr>
          <w:rFonts w:ascii="Trebuchet MS" w:hAnsi="Trebuchet MS"/>
          <w:color w:val="000000"/>
          <w:sz w:val="20"/>
          <w:szCs w:val="20"/>
        </w:rPr>
      </w:pPr>
      <w:r>
        <w:rPr>
          <w:rFonts w:ascii="Trebuchet MS" w:hAnsi="Trebuchet MS"/>
          <w:color w:val="000000"/>
          <w:sz w:val="20"/>
          <w:szCs w:val="20"/>
        </w:rPr>
        <w:t>13 Foram estes os filhos de Reuel: Naate e Zerá, Sama e Mizá. Foram esses os filhos de Basemate, mulher de Esaú.</w:t>
      </w:r>
    </w:p>
    <w:p>
      <w:pPr>
        <w:rPr>
          <w:rFonts w:ascii="Trebuchet MS" w:hAnsi="Trebuchet MS"/>
          <w:color w:val="000000"/>
          <w:sz w:val="20"/>
          <w:szCs w:val="20"/>
        </w:rPr>
      </w:pPr>
      <w:r>
        <w:rPr>
          <w:rFonts w:ascii="Trebuchet MS" w:hAnsi="Trebuchet MS"/>
          <w:color w:val="000000"/>
          <w:sz w:val="20"/>
          <w:szCs w:val="20"/>
        </w:rPr>
        <w:t>14 Estes foram os filhos de Aolíbama, filha de Ana, filha de Zibeão, mulher de Esaú: ela teve de Esaú Jeús, Jalão e Corá.</w:t>
      </w:r>
    </w:p>
    <w:p>
      <w:pPr>
        <w:rPr>
          <w:rFonts w:ascii="Trebuchet MS" w:hAnsi="Trebuchet MS"/>
          <w:color w:val="000000"/>
          <w:sz w:val="20"/>
          <w:szCs w:val="20"/>
        </w:rPr>
      </w:pPr>
      <w:r>
        <w:rPr>
          <w:rFonts w:ascii="Trebuchet MS" w:hAnsi="Trebuchet MS"/>
          <w:color w:val="000000"/>
          <w:sz w:val="20"/>
          <w:szCs w:val="20"/>
        </w:rPr>
        <w:t>15 São estes os chefes dos filhos de Esaú: dos filhos de Elifaz, o primogênito de Esaú, os chefes Temã, Omar, Zefô, Quenaz,</w:t>
      </w:r>
    </w:p>
    <w:p>
      <w:pPr>
        <w:rPr>
          <w:rFonts w:ascii="Trebuchet MS" w:hAnsi="Trebuchet MS"/>
          <w:color w:val="000000"/>
          <w:sz w:val="20"/>
          <w:szCs w:val="20"/>
        </w:rPr>
      </w:pPr>
      <w:r>
        <w:rPr>
          <w:rFonts w:ascii="Trebuchet MS" w:hAnsi="Trebuchet MS"/>
          <w:color w:val="000000"/>
          <w:sz w:val="20"/>
          <w:szCs w:val="20"/>
        </w:rPr>
        <w:t>16 Corá, Gatã e Amaleque. São esses os chefes que nasceram a Elifaz na terra de Edom; esses são os filhos de Ada.</w:t>
      </w:r>
    </w:p>
    <w:p>
      <w:pPr>
        <w:rPr>
          <w:rFonts w:ascii="Trebuchet MS" w:hAnsi="Trebuchet MS"/>
          <w:color w:val="000000"/>
          <w:sz w:val="20"/>
          <w:szCs w:val="20"/>
        </w:rPr>
      </w:pPr>
      <w:r>
        <w:rPr>
          <w:rFonts w:ascii="Trebuchet MS" w:hAnsi="Trebuchet MS"/>
          <w:color w:val="000000"/>
          <w:sz w:val="20"/>
          <w:szCs w:val="20"/>
        </w:rPr>
        <w:t>17 Estes são os filhos de Reuel, filho de Esaú: os chefes Naate, Zerá, Sama e Mizá; esses são os chefes que nasceram a Reuel na terra de Edom; esses são os filhos de Basemate, mulher de Esaú.</w:t>
      </w:r>
    </w:p>
    <w:p>
      <w:pPr>
        <w:rPr>
          <w:rFonts w:ascii="Trebuchet MS" w:hAnsi="Trebuchet MS"/>
          <w:color w:val="000000"/>
          <w:sz w:val="20"/>
          <w:szCs w:val="20"/>
        </w:rPr>
      </w:pPr>
      <w:r>
        <w:rPr>
          <w:rFonts w:ascii="Trebuchet MS" w:hAnsi="Trebuchet MS"/>
          <w:color w:val="000000"/>
          <w:sz w:val="20"/>
          <w:szCs w:val="20"/>
        </w:rPr>
        <w:t>18 Estes são os filhos de Aolíbama, mulher de Esaú: os chefes Jeús, Jalão e Corá; esses são os chefes que nasceram a líbama, filha de Ana, mulher de Esaú.</w:t>
      </w:r>
    </w:p>
    <w:p>
      <w:pPr>
        <w:rPr>
          <w:rFonts w:ascii="Trebuchet MS" w:hAnsi="Trebuchet MS"/>
          <w:color w:val="000000"/>
          <w:sz w:val="20"/>
          <w:szCs w:val="20"/>
        </w:rPr>
      </w:pPr>
      <w:r>
        <w:rPr>
          <w:rFonts w:ascii="Trebuchet MS" w:hAnsi="Trebuchet MS"/>
          <w:color w:val="000000"/>
          <w:sz w:val="20"/>
          <w:szCs w:val="20"/>
        </w:rPr>
        <w:t>19 Esses são os filhos de Esaú, e esses seus príncipes: ele é Edom.</w:t>
      </w:r>
    </w:p>
    <w:p>
      <w:pPr>
        <w:rPr>
          <w:rFonts w:ascii="Trebuchet MS" w:hAnsi="Trebuchet MS"/>
          <w:color w:val="000000"/>
          <w:sz w:val="20"/>
          <w:szCs w:val="20"/>
        </w:rPr>
      </w:pPr>
      <w:r>
        <w:rPr>
          <w:rFonts w:ascii="Trebuchet MS" w:hAnsi="Trebuchet MS"/>
          <w:color w:val="000000"/>
          <w:sz w:val="20"/>
          <w:szCs w:val="20"/>
        </w:rPr>
        <w:t>20 São estes os filhos de Seir, o horeu, moradores da terra: Lotã, Sobal, Zibeão, Anás,</w:t>
      </w:r>
    </w:p>
    <w:p>
      <w:pPr>
        <w:rPr>
          <w:rFonts w:ascii="Trebuchet MS" w:hAnsi="Trebuchet MS"/>
          <w:color w:val="000000"/>
          <w:sz w:val="20"/>
          <w:szCs w:val="20"/>
        </w:rPr>
      </w:pPr>
      <w:r>
        <w:rPr>
          <w:rFonts w:ascii="Trebuchet MS" w:hAnsi="Trebuchet MS"/>
          <w:color w:val="000000"/>
          <w:sz w:val="20"/>
          <w:szCs w:val="20"/>
        </w:rPr>
        <w:t>21 Disom, Eser e Disã; esses são os chefes dos horeus, filhos de Seir, na terra de Edom.</w:t>
      </w:r>
    </w:p>
    <w:p>
      <w:pPr>
        <w:rPr>
          <w:rFonts w:ascii="Trebuchet MS" w:hAnsi="Trebuchet MS"/>
          <w:color w:val="000000"/>
          <w:sz w:val="20"/>
          <w:szCs w:val="20"/>
        </w:rPr>
      </w:pPr>
      <w:r>
        <w:rPr>
          <w:rFonts w:ascii="Trebuchet MS" w:hAnsi="Trebuchet MS"/>
          <w:color w:val="000000"/>
          <w:sz w:val="20"/>
          <w:szCs w:val="20"/>
        </w:rPr>
        <w:t>22 Os filhos de Lotã foram: Hori e Hemã; e a irmã de Lotã era Timna.</w:t>
      </w:r>
    </w:p>
    <w:p>
      <w:pPr>
        <w:rPr>
          <w:rFonts w:ascii="Trebuchet MS" w:hAnsi="Trebuchet MS"/>
          <w:color w:val="000000"/>
          <w:sz w:val="20"/>
          <w:szCs w:val="20"/>
        </w:rPr>
      </w:pPr>
      <w:r>
        <w:rPr>
          <w:rFonts w:ascii="Trebuchet MS" w:hAnsi="Trebuchet MS"/>
          <w:color w:val="000000"/>
          <w:sz w:val="20"/>
          <w:szCs w:val="20"/>
        </w:rPr>
        <w:t>23 Estes são os filhos de Sobal: Alvã, Manaate, Ebal, Sefô e Onão.</w:t>
      </w:r>
    </w:p>
    <w:p>
      <w:pPr>
        <w:rPr>
          <w:rFonts w:ascii="Trebuchet MS" w:hAnsi="Trebuchet MS"/>
          <w:color w:val="000000"/>
          <w:sz w:val="20"/>
          <w:szCs w:val="20"/>
        </w:rPr>
      </w:pPr>
      <w:r>
        <w:rPr>
          <w:rFonts w:ascii="Trebuchet MS" w:hAnsi="Trebuchet MS"/>
          <w:color w:val="000000"/>
          <w:sz w:val="20"/>
          <w:szCs w:val="20"/>
        </w:rPr>
        <w:t>24 Estes são os filhos de Zibeão: Aías e Anás; este é o Anás que achou as fontes termais no deserto, quando apascentava os jumentos de Zibeão, seu pai.</w:t>
      </w:r>
    </w:p>
    <w:p>
      <w:pPr>
        <w:rPr>
          <w:rFonts w:ascii="Trebuchet MS" w:hAnsi="Trebuchet MS"/>
          <w:color w:val="000000"/>
          <w:sz w:val="20"/>
          <w:szCs w:val="20"/>
        </w:rPr>
      </w:pPr>
      <w:r>
        <w:rPr>
          <w:rFonts w:ascii="Trebuchet MS" w:hAnsi="Trebuchet MS"/>
          <w:color w:val="000000"/>
          <w:sz w:val="20"/>
          <w:szCs w:val="20"/>
        </w:rPr>
        <w:t>25 São estes os filhos de Ana: Disom e Aolíbama, filha de Ana.</w:t>
      </w:r>
    </w:p>
    <w:p>
      <w:pPr>
        <w:rPr>
          <w:rFonts w:ascii="Trebuchet MS" w:hAnsi="Trebuchet MS"/>
          <w:color w:val="000000"/>
          <w:sz w:val="20"/>
          <w:szCs w:val="20"/>
        </w:rPr>
      </w:pPr>
      <w:r>
        <w:rPr>
          <w:rFonts w:ascii="Trebuchet MS" w:hAnsi="Trebuchet MS"/>
          <w:color w:val="000000"/>
          <w:sz w:val="20"/>
          <w:szCs w:val="20"/>
        </w:rPr>
        <w:t>26 São estes os filhos de Disom: Hendã, Esbã, Itrã e Querã.</w:t>
      </w:r>
    </w:p>
    <w:p>
      <w:pPr>
        <w:rPr>
          <w:rFonts w:ascii="Trebuchet MS" w:hAnsi="Trebuchet MS"/>
          <w:color w:val="000000"/>
          <w:sz w:val="20"/>
          <w:szCs w:val="20"/>
        </w:rPr>
      </w:pPr>
      <w:r>
        <w:rPr>
          <w:rFonts w:ascii="Trebuchet MS" w:hAnsi="Trebuchet MS"/>
          <w:color w:val="000000"/>
          <w:sz w:val="20"/>
          <w:szCs w:val="20"/>
        </w:rPr>
        <w:t>27 Estes são os filhos de Eser: Bilã, Zaavã e Acã.</w:t>
      </w:r>
    </w:p>
    <w:p>
      <w:pPr>
        <w:rPr>
          <w:rFonts w:ascii="Trebuchet MS" w:hAnsi="Trebuchet MS"/>
          <w:color w:val="000000"/>
          <w:sz w:val="20"/>
          <w:szCs w:val="20"/>
        </w:rPr>
      </w:pPr>
      <w:r>
        <w:rPr>
          <w:rFonts w:ascii="Trebuchet MS" w:hAnsi="Trebuchet MS"/>
          <w:color w:val="000000"/>
          <w:sz w:val="20"/>
          <w:szCs w:val="20"/>
        </w:rPr>
        <w:t>28 Estes são os filhos de Disã: Uz e Arã.</w:t>
      </w:r>
    </w:p>
    <w:p>
      <w:pPr>
        <w:rPr>
          <w:rFonts w:ascii="Trebuchet MS" w:hAnsi="Trebuchet MS"/>
          <w:color w:val="000000"/>
          <w:sz w:val="20"/>
          <w:szCs w:val="20"/>
        </w:rPr>
      </w:pPr>
      <w:r>
        <w:rPr>
          <w:rFonts w:ascii="Trebuchet MS" w:hAnsi="Trebuchet MS"/>
          <w:color w:val="000000"/>
          <w:sz w:val="20"/>
          <w:szCs w:val="20"/>
        </w:rPr>
        <w:t>29 Estes são os chefes dos horeus: Lotã, Sobal, Zibeão, Anás,</w:t>
      </w:r>
    </w:p>
    <w:p>
      <w:pPr>
        <w:rPr>
          <w:rFonts w:ascii="Trebuchet MS" w:hAnsi="Trebuchet MS"/>
          <w:color w:val="000000"/>
          <w:sz w:val="20"/>
          <w:szCs w:val="20"/>
        </w:rPr>
      </w:pPr>
      <w:r>
        <w:rPr>
          <w:rFonts w:ascii="Trebuchet MS" w:hAnsi="Trebuchet MS"/>
          <w:color w:val="000000"/>
          <w:sz w:val="20"/>
          <w:szCs w:val="20"/>
        </w:rPr>
        <w:t>30 Disom, Eser e Disã; esses são os chefes dos horeus que governaram na terra de Seir.</w:t>
      </w:r>
    </w:p>
    <w:p>
      <w:pPr>
        <w:rPr>
          <w:rFonts w:ascii="Trebuchet MS" w:hAnsi="Trebuchet MS"/>
          <w:color w:val="000000"/>
          <w:sz w:val="20"/>
          <w:szCs w:val="20"/>
        </w:rPr>
      </w:pPr>
      <w:r>
        <w:rPr>
          <w:rFonts w:ascii="Trebuchet MS" w:hAnsi="Trebuchet MS"/>
          <w:color w:val="000000"/>
          <w:sz w:val="20"/>
          <w:szCs w:val="20"/>
        </w:rPr>
        <w:t>31 São estes os reis que reinaram na terra de Edom, antes que reinasse rei algum sobre os filhos de Israel.</w:t>
      </w:r>
    </w:p>
    <w:p>
      <w:pPr>
        <w:rPr>
          <w:rFonts w:ascii="Trebuchet MS" w:hAnsi="Trebuchet MS"/>
          <w:color w:val="000000"/>
          <w:sz w:val="20"/>
          <w:szCs w:val="20"/>
        </w:rPr>
      </w:pPr>
      <w:r>
        <w:rPr>
          <w:rFonts w:ascii="Trebuchet MS" w:hAnsi="Trebuchet MS"/>
          <w:color w:val="000000"/>
          <w:sz w:val="20"/>
          <w:szCs w:val="20"/>
        </w:rPr>
        <w:t>32 Reinou, pois, em Edom Belá, filho de Beor; e o nome da sua cidade era Dinabá.</w:t>
      </w:r>
    </w:p>
    <w:p>
      <w:pPr>
        <w:rPr>
          <w:rFonts w:ascii="Trebuchet MS" w:hAnsi="Trebuchet MS"/>
          <w:color w:val="000000"/>
          <w:sz w:val="20"/>
          <w:szCs w:val="20"/>
        </w:rPr>
      </w:pPr>
      <w:r>
        <w:rPr>
          <w:rFonts w:ascii="Trebuchet MS" w:hAnsi="Trebuchet MS"/>
          <w:color w:val="000000"/>
          <w:sz w:val="20"/>
          <w:szCs w:val="20"/>
        </w:rPr>
        <w:t>33 Morreu Belá; e Jobabe, filho de Zerá de Bozra, reinou em seu lugar.</w:t>
      </w:r>
    </w:p>
    <w:p>
      <w:pPr>
        <w:rPr>
          <w:rFonts w:ascii="Trebuchet MS" w:hAnsi="Trebuchet MS"/>
          <w:color w:val="000000"/>
          <w:sz w:val="20"/>
          <w:szCs w:val="20"/>
        </w:rPr>
      </w:pPr>
      <w:r>
        <w:rPr>
          <w:rFonts w:ascii="Trebuchet MS" w:hAnsi="Trebuchet MS"/>
          <w:color w:val="000000"/>
          <w:sz w:val="20"/>
          <w:szCs w:val="20"/>
        </w:rPr>
        <w:t>34 Morreu Jobabe; e Husão, da terra dos temanitas, reinou em seu lugar.</w:t>
      </w:r>
    </w:p>
    <w:p>
      <w:pPr>
        <w:rPr>
          <w:rFonts w:ascii="Trebuchet MS" w:hAnsi="Trebuchet MS"/>
          <w:color w:val="000000"/>
          <w:sz w:val="20"/>
          <w:szCs w:val="20"/>
        </w:rPr>
      </w:pPr>
      <w:r>
        <w:rPr>
          <w:rFonts w:ascii="Trebuchet MS" w:hAnsi="Trebuchet MS"/>
          <w:color w:val="000000"/>
          <w:sz w:val="20"/>
          <w:szCs w:val="20"/>
        </w:rPr>
        <w:t>35 Morreu Husão; e em seu lugar reinou Hadade, filho de Bedade, que feriu a Midiã no campo de Moabe; e o nome da sua cidade era Avite.</w:t>
      </w:r>
    </w:p>
    <w:p>
      <w:pPr>
        <w:rPr>
          <w:rFonts w:ascii="Trebuchet MS" w:hAnsi="Trebuchet MS"/>
          <w:color w:val="000000"/>
          <w:sz w:val="20"/>
          <w:szCs w:val="20"/>
        </w:rPr>
      </w:pPr>
      <w:r>
        <w:rPr>
          <w:rFonts w:ascii="Trebuchet MS" w:hAnsi="Trebuchet MS"/>
          <w:color w:val="000000"/>
          <w:sz w:val="20"/>
          <w:szCs w:val="20"/>
        </w:rPr>
        <w:t>36 Morreu Hadade; e Sâmela de Masreca reinou em seu lugar.</w:t>
      </w:r>
    </w:p>
    <w:p>
      <w:pPr>
        <w:rPr>
          <w:rFonts w:ascii="Trebuchet MS" w:hAnsi="Trebuchet MS"/>
          <w:color w:val="000000"/>
          <w:sz w:val="20"/>
          <w:szCs w:val="20"/>
        </w:rPr>
      </w:pPr>
      <w:r>
        <w:rPr>
          <w:rFonts w:ascii="Trebuchet MS" w:hAnsi="Trebuchet MS"/>
          <w:color w:val="000000"/>
          <w:sz w:val="20"/>
          <w:szCs w:val="20"/>
        </w:rPr>
        <w:t>37 Morreu Sâmela; e Saul de Reobote junto ao rio reinou em seu lugar.</w:t>
      </w:r>
    </w:p>
    <w:p>
      <w:pPr>
        <w:rPr>
          <w:rFonts w:ascii="Trebuchet MS" w:hAnsi="Trebuchet MS"/>
          <w:color w:val="000000"/>
          <w:sz w:val="20"/>
          <w:szCs w:val="20"/>
        </w:rPr>
      </w:pPr>
      <w:r>
        <w:rPr>
          <w:rFonts w:ascii="Trebuchet MS" w:hAnsi="Trebuchet MS"/>
          <w:color w:val="000000"/>
          <w:sz w:val="20"/>
          <w:szCs w:val="20"/>
        </w:rPr>
        <w:t>38 Morreu Saul; e Baal-Hanã, filho de Acbor, reinou em seu lugar.</w:t>
      </w:r>
    </w:p>
    <w:p>
      <w:pPr>
        <w:rPr>
          <w:rFonts w:ascii="Trebuchet MS" w:hAnsi="Trebuchet MS"/>
          <w:color w:val="000000"/>
          <w:sz w:val="20"/>
          <w:szCs w:val="20"/>
        </w:rPr>
      </w:pPr>
      <w:r>
        <w:rPr>
          <w:rFonts w:ascii="Trebuchet MS" w:hAnsi="Trebuchet MS"/>
          <w:color w:val="000000"/>
          <w:sz w:val="20"/>
          <w:szCs w:val="20"/>
        </w:rPr>
        <w:t>39 Morreu Baal-Hanã, filho de Acbor; e Hadar reinou em seu lugar; e o nome da sua cidade era Paú; e o nome de sua mulher era Meetabel, filha de Matrede, filha de Me-Zaabe.</w:t>
      </w:r>
    </w:p>
    <w:p>
      <w:pPr>
        <w:rPr>
          <w:rFonts w:ascii="Trebuchet MS" w:hAnsi="Trebuchet MS"/>
          <w:color w:val="000000"/>
          <w:sz w:val="20"/>
          <w:szCs w:val="20"/>
        </w:rPr>
      </w:pPr>
      <w:r>
        <w:rPr>
          <w:rFonts w:ascii="Trebuchet MS" w:hAnsi="Trebuchet MS"/>
          <w:color w:val="000000"/>
          <w:sz w:val="20"/>
          <w:szCs w:val="20"/>
        </w:rPr>
        <w:t>40 Estes são os nomes dos chefes dos filhos de Esaú, segundo as suas famílias, segundo os seus lugares, pelos seus nomes: os chefes Timna, Alva, Jetete,</w:t>
      </w:r>
    </w:p>
    <w:p>
      <w:pPr>
        <w:rPr>
          <w:rFonts w:ascii="Trebuchet MS" w:hAnsi="Trebuchet MS"/>
          <w:color w:val="000000"/>
          <w:sz w:val="20"/>
          <w:szCs w:val="20"/>
        </w:rPr>
      </w:pPr>
      <w:r>
        <w:rPr>
          <w:rFonts w:ascii="Trebuchet MS" w:hAnsi="Trebuchet MS"/>
          <w:color w:val="000000"/>
          <w:sz w:val="20"/>
          <w:szCs w:val="20"/>
        </w:rPr>
        <w:t>41 Aolíbama, Elá, Pinom,</w:t>
      </w:r>
    </w:p>
    <w:p>
      <w:pPr>
        <w:rPr>
          <w:rFonts w:ascii="Trebuchet MS" w:hAnsi="Trebuchet MS"/>
          <w:color w:val="000000"/>
          <w:sz w:val="20"/>
          <w:szCs w:val="20"/>
        </w:rPr>
      </w:pPr>
      <w:r>
        <w:rPr>
          <w:rFonts w:ascii="Trebuchet MS" w:hAnsi="Trebuchet MS"/>
          <w:color w:val="000000"/>
          <w:sz w:val="20"/>
          <w:szCs w:val="20"/>
        </w:rPr>
        <w:t>42 Quenaz, Temã, Mibzar,</w:t>
      </w:r>
    </w:p>
    <w:p>
      <w:pPr>
        <w:rPr>
          <w:rFonts w:ascii="Trebuchet MS" w:hAnsi="Trebuchet MS"/>
          <w:color w:val="000000"/>
          <w:sz w:val="20"/>
          <w:szCs w:val="20"/>
        </w:rPr>
      </w:pPr>
      <w:r>
        <w:rPr>
          <w:rFonts w:ascii="Trebuchet MS" w:hAnsi="Trebuchet MS"/>
          <w:color w:val="000000"/>
          <w:sz w:val="20"/>
          <w:szCs w:val="20"/>
        </w:rPr>
        <w:t>43 Magdiel e Irão; esses são os chefes de Edom, segundo as suas habitações, na terra ,da sua possessão. Este é Esaú, pai dos edomeus.</w:t>
      </w:r>
    </w:p>
    <w:p>
      <w:pPr>
        <w:pStyle w:val="P13"/>
        <w:rPr>
          <w:rFonts w:ascii="Trebuchet MS" w:hAnsi="Trebuchet MS"/>
          <w:color w:val="000000"/>
          <w:sz w:val="22"/>
          <w:szCs w:val="22"/>
        </w:rPr>
      </w:pPr>
      <w:bookmarkStart w:id="41" w:name="_Toc147527990"/>
      <w:r>
        <w:rPr>
          <w:rFonts w:ascii="Trebuchet MS" w:hAnsi="Trebuchet MS"/>
          <w:color w:val="000000"/>
          <w:sz w:val="22"/>
          <w:szCs w:val="22"/>
        </w:rPr>
        <w:t xml:space="preserve"> GÊNESIS 37</w:t>
      </w:r>
      <w:bookmarkEnd w:id="41"/>
    </w:p>
    <w:p>
      <w:pPr>
        <w:rPr>
          <w:rFonts w:ascii="Trebuchet MS" w:hAnsi="Trebuchet MS"/>
          <w:color w:val="000000"/>
          <w:sz w:val="20"/>
          <w:szCs w:val="20"/>
        </w:rPr>
      </w:pPr>
      <w:r>
        <w:rPr>
          <w:rFonts w:ascii="Trebuchet MS" w:hAnsi="Trebuchet MS"/>
          <w:color w:val="000000"/>
          <w:sz w:val="20"/>
          <w:szCs w:val="20"/>
        </w:rPr>
        <w:t>1 Jacó habitava na terra das peregrinações de seu pai, na terra de Canaã.</w:t>
      </w:r>
    </w:p>
    <w:p>
      <w:pPr>
        <w:rPr>
          <w:rFonts w:ascii="Trebuchet MS" w:hAnsi="Trebuchet MS"/>
          <w:color w:val="000000"/>
          <w:sz w:val="20"/>
          <w:szCs w:val="20"/>
        </w:rPr>
      </w:pPr>
      <w:r>
        <w:rPr>
          <w:rFonts w:ascii="Trebuchet MS" w:hAnsi="Trebuchet MS"/>
          <w:color w:val="000000"/>
          <w:sz w:val="20"/>
          <w:szCs w:val="20"/>
        </w:rPr>
        <w:t>2 Estas são as gerações de Jacó. José, aos dezessete anos de idade, estava com seus irmãos apascentando os rebanhos; sendo ainda jovem, andava com os filhos de Bila, e com os filhos de Zilpa, mulheres de seu pai; e José trazia a seu pai más notícias a respeito deles.</w:t>
      </w:r>
    </w:p>
    <w:p>
      <w:pPr>
        <w:rPr>
          <w:rFonts w:ascii="Trebuchet MS" w:hAnsi="Trebuchet MS"/>
          <w:color w:val="000000"/>
          <w:sz w:val="20"/>
          <w:szCs w:val="20"/>
        </w:rPr>
      </w:pPr>
      <w:r>
        <w:rPr>
          <w:rFonts w:ascii="Trebuchet MS" w:hAnsi="Trebuchet MS"/>
          <w:color w:val="000000"/>
          <w:sz w:val="20"/>
          <w:szCs w:val="20"/>
        </w:rPr>
        <w:t>3 Israel amava mais a José do que a todos os seus filhos, porque era filho da sua velhice; e fez-lhe uma túnica de várias cores.</w:t>
      </w:r>
    </w:p>
    <w:p>
      <w:pPr>
        <w:rPr>
          <w:rFonts w:ascii="Trebuchet MS" w:hAnsi="Trebuchet MS"/>
          <w:color w:val="000000"/>
          <w:sz w:val="20"/>
          <w:szCs w:val="20"/>
        </w:rPr>
      </w:pPr>
      <w:r>
        <w:rPr>
          <w:rFonts w:ascii="Trebuchet MS" w:hAnsi="Trebuchet MS"/>
          <w:color w:val="000000"/>
          <w:sz w:val="20"/>
          <w:szCs w:val="20"/>
        </w:rPr>
        <w:t>4 Vendo, pois, seus irmãos que seu pai o amava mais do que a todos eles, odiavam-no, e não lhe podiam falar pacificamente.</w:t>
      </w:r>
    </w:p>
    <w:p>
      <w:pPr>
        <w:rPr>
          <w:rFonts w:ascii="Trebuchet MS" w:hAnsi="Trebuchet MS"/>
          <w:color w:val="000000"/>
          <w:sz w:val="20"/>
          <w:szCs w:val="20"/>
        </w:rPr>
      </w:pPr>
      <w:r>
        <w:rPr>
          <w:rFonts w:ascii="Trebuchet MS" w:hAnsi="Trebuchet MS"/>
          <w:color w:val="000000"/>
          <w:sz w:val="20"/>
          <w:szCs w:val="20"/>
        </w:rPr>
        <w:t>5 José teve um sonho, que contou a seus irmãos; por isso o odiaram ainda mais.</w:t>
      </w:r>
    </w:p>
    <w:p>
      <w:pPr>
        <w:rPr>
          <w:rFonts w:ascii="Trebuchet MS" w:hAnsi="Trebuchet MS"/>
          <w:color w:val="000000"/>
          <w:sz w:val="20"/>
          <w:szCs w:val="20"/>
        </w:rPr>
      </w:pPr>
      <w:r>
        <w:rPr>
          <w:rFonts w:ascii="Trebuchet MS" w:hAnsi="Trebuchet MS"/>
          <w:color w:val="000000"/>
          <w:sz w:val="20"/>
          <w:szCs w:val="20"/>
        </w:rPr>
        <w:t>6 Pois ele lhes disse: Ouvi, peço-vos, este sonho que tive:</w:t>
      </w:r>
    </w:p>
    <w:p>
      <w:pPr>
        <w:rPr>
          <w:rFonts w:ascii="Trebuchet MS" w:hAnsi="Trebuchet MS"/>
          <w:color w:val="000000"/>
          <w:sz w:val="20"/>
          <w:szCs w:val="20"/>
        </w:rPr>
      </w:pPr>
      <w:r>
        <w:rPr>
          <w:rFonts w:ascii="Trebuchet MS" w:hAnsi="Trebuchet MS"/>
          <w:color w:val="000000"/>
          <w:sz w:val="20"/>
          <w:szCs w:val="20"/>
        </w:rPr>
        <w:t>7 Estávamos nós atando molhos no campo, e eis que o meu molho, levantando-se, ficou em pé; e os vossos molhos o rodeavam, e se inclinavam ao meu molho.</w:t>
      </w:r>
    </w:p>
    <w:p>
      <w:pPr>
        <w:rPr>
          <w:rFonts w:ascii="Trebuchet MS" w:hAnsi="Trebuchet MS"/>
          <w:color w:val="000000"/>
          <w:sz w:val="20"/>
          <w:szCs w:val="20"/>
        </w:rPr>
      </w:pPr>
      <w:r>
        <w:rPr>
          <w:rFonts w:ascii="Trebuchet MS" w:hAnsi="Trebuchet MS"/>
          <w:color w:val="000000"/>
          <w:sz w:val="20"/>
          <w:szCs w:val="20"/>
        </w:rPr>
        <w:t>8 Responderam-lhe seus irmãos: Tu pois, deveras reinarás sobre nós? Tu deveras terás domínio sobre nós? Por isso ainda mais o odiavam por causa dos seus sonhos e das suas palavras.</w:t>
      </w:r>
    </w:p>
    <w:p>
      <w:pPr>
        <w:rPr>
          <w:rFonts w:ascii="Trebuchet MS" w:hAnsi="Trebuchet MS"/>
          <w:color w:val="000000"/>
          <w:sz w:val="20"/>
          <w:szCs w:val="20"/>
        </w:rPr>
      </w:pPr>
      <w:r>
        <w:rPr>
          <w:rFonts w:ascii="Trebuchet MS" w:hAnsi="Trebuchet MS"/>
          <w:color w:val="000000"/>
          <w:sz w:val="20"/>
          <w:szCs w:val="20"/>
        </w:rPr>
        <w:t>9 Teve José outro sonho, e o contou a seus irmãos, dizendo: Tive ainda outro sonho; e eis que o sol, e a lua, e onze estrelas se inclinavam perante mim.</w:t>
      </w:r>
    </w:p>
    <w:p>
      <w:pPr>
        <w:rPr>
          <w:rFonts w:ascii="Trebuchet MS" w:hAnsi="Trebuchet MS"/>
          <w:color w:val="000000"/>
          <w:sz w:val="20"/>
          <w:szCs w:val="20"/>
        </w:rPr>
      </w:pPr>
      <w:r>
        <w:rPr>
          <w:rFonts w:ascii="Trebuchet MS" w:hAnsi="Trebuchet MS"/>
          <w:color w:val="000000"/>
          <w:sz w:val="20"/>
          <w:szCs w:val="20"/>
        </w:rPr>
        <w:t>10 Quando o contou a seu pai e a seus irmãos, repreendeu-o seu pai, e disse-lhe: Que sonho é esse que tiveste? Porventura viremos, eu e tua mãe, e teus irmãos, a inclinar-nos com o rosto em terra diante de ti?</w:t>
      </w:r>
    </w:p>
    <w:p>
      <w:pPr>
        <w:rPr>
          <w:rFonts w:ascii="Trebuchet MS" w:hAnsi="Trebuchet MS"/>
          <w:color w:val="000000"/>
          <w:sz w:val="20"/>
          <w:szCs w:val="20"/>
        </w:rPr>
      </w:pPr>
      <w:r>
        <w:rPr>
          <w:rFonts w:ascii="Trebuchet MS" w:hAnsi="Trebuchet MS"/>
          <w:color w:val="000000"/>
          <w:sz w:val="20"/>
          <w:szCs w:val="20"/>
        </w:rPr>
        <w:t>11 Seus irmãos, pois, o invejavam; mas seu pai guardava o caso no seu coração.</w:t>
      </w:r>
    </w:p>
    <w:p>
      <w:pPr>
        <w:rPr>
          <w:rFonts w:ascii="Trebuchet MS" w:hAnsi="Trebuchet MS"/>
          <w:color w:val="000000"/>
          <w:sz w:val="20"/>
          <w:szCs w:val="20"/>
        </w:rPr>
      </w:pPr>
      <w:r>
        <w:rPr>
          <w:rFonts w:ascii="Trebuchet MS" w:hAnsi="Trebuchet MS"/>
          <w:color w:val="000000"/>
          <w:sz w:val="20"/>
          <w:szCs w:val="20"/>
        </w:rPr>
        <w:t>12 Ora, foram seus irmãos apascentar o rebanho de seu pai, em Siquém.</w:t>
      </w:r>
    </w:p>
    <w:p>
      <w:pPr>
        <w:rPr>
          <w:rFonts w:ascii="Trebuchet MS" w:hAnsi="Trebuchet MS"/>
          <w:color w:val="000000"/>
          <w:sz w:val="20"/>
          <w:szCs w:val="20"/>
        </w:rPr>
      </w:pPr>
      <w:r>
        <w:rPr>
          <w:rFonts w:ascii="Trebuchet MS" w:hAnsi="Trebuchet MS"/>
          <w:color w:val="000000"/>
          <w:sz w:val="20"/>
          <w:szCs w:val="20"/>
        </w:rPr>
        <w:t>13 Disse, pois, Israel a José: Não apascentam teus irmãos o rebanho em Siquém? Vem, e enviar-te-ei a eles. Respondeu-lhe José: Eis-me aqui.</w:t>
      </w:r>
    </w:p>
    <w:p>
      <w:pPr>
        <w:rPr>
          <w:rFonts w:ascii="Trebuchet MS" w:hAnsi="Trebuchet MS"/>
          <w:color w:val="000000"/>
          <w:sz w:val="20"/>
          <w:szCs w:val="20"/>
        </w:rPr>
      </w:pPr>
      <w:r>
        <w:rPr>
          <w:rFonts w:ascii="Trebuchet MS" w:hAnsi="Trebuchet MS"/>
          <w:color w:val="000000"/>
          <w:sz w:val="20"/>
          <w:szCs w:val="20"/>
        </w:rPr>
        <w:t>14 Disse-lhe Israel: Vai, vê se vão bem teus irmãos, e o rebanho; e traze-me resposta. Assim o enviou do vale de Hebrom; e José foi a Siquém.</w:t>
      </w:r>
    </w:p>
    <w:p>
      <w:pPr>
        <w:rPr>
          <w:rFonts w:ascii="Trebuchet MS" w:hAnsi="Trebuchet MS"/>
          <w:color w:val="000000"/>
          <w:sz w:val="20"/>
          <w:szCs w:val="20"/>
        </w:rPr>
      </w:pPr>
      <w:r>
        <w:rPr>
          <w:rFonts w:ascii="Trebuchet MS" w:hAnsi="Trebuchet MS"/>
          <w:color w:val="000000"/>
          <w:sz w:val="20"/>
          <w:szCs w:val="20"/>
        </w:rPr>
        <w:t>15 E um homem encontrou a José, que andava errante pelo campo, e perguntou-lhe: Que procuras?</w:t>
      </w:r>
    </w:p>
    <w:p>
      <w:pPr>
        <w:rPr>
          <w:rFonts w:ascii="Trebuchet MS" w:hAnsi="Trebuchet MS"/>
          <w:color w:val="000000"/>
          <w:sz w:val="20"/>
          <w:szCs w:val="20"/>
        </w:rPr>
      </w:pPr>
      <w:r>
        <w:rPr>
          <w:rFonts w:ascii="Trebuchet MS" w:hAnsi="Trebuchet MS"/>
          <w:color w:val="000000"/>
          <w:sz w:val="20"/>
          <w:szCs w:val="20"/>
        </w:rPr>
        <w:t>16 Respondeu ele: Estou procurando meus irmãos; dize-me, peço-te, onde apascentam eles o rebanho.</w:t>
      </w:r>
    </w:p>
    <w:p>
      <w:pPr>
        <w:rPr>
          <w:rFonts w:ascii="Trebuchet MS" w:hAnsi="Trebuchet MS"/>
          <w:color w:val="000000"/>
          <w:sz w:val="20"/>
          <w:szCs w:val="20"/>
        </w:rPr>
      </w:pPr>
      <w:r>
        <w:rPr>
          <w:rFonts w:ascii="Trebuchet MS" w:hAnsi="Trebuchet MS"/>
          <w:color w:val="000000"/>
          <w:sz w:val="20"/>
          <w:szCs w:val="20"/>
        </w:rPr>
        <w:t>17 Disse o homem: Foram-se daqui; pois ouvi-lhes dizer: Vamos a Dotã. José, pois, seguiu seus irmãos, e os achou em Dotã.</w:t>
      </w:r>
    </w:p>
    <w:p>
      <w:pPr>
        <w:rPr>
          <w:rFonts w:ascii="Trebuchet MS" w:hAnsi="Trebuchet MS"/>
          <w:color w:val="000000"/>
          <w:sz w:val="20"/>
          <w:szCs w:val="20"/>
        </w:rPr>
      </w:pPr>
      <w:r>
        <w:rPr>
          <w:rFonts w:ascii="Trebuchet MS" w:hAnsi="Trebuchet MS"/>
          <w:color w:val="000000"/>
          <w:sz w:val="20"/>
          <w:szCs w:val="20"/>
        </w:rPr>
        <w:t>18 Eles o viram de longe e, antes que chegasse aonde estavam, conspiraram contra ele, para o matarem,</w:t>
      </w:r>
    </w:p>
    <w:p>
      <w:pPr>
        <w:rPr>
          <w:rFonts w:ascii="Trebuchet MS" w:hAnsi="Trebuchet MS"/>
          <w:color w:val="000000"/>
          <w:sz w:val="20"/>
          <w:szCs w:val="20"/>
        </w:rPr>
      </w:pPr>
      <w:r>
        <w:rPr>
          <w:rFonts w:ascii="Trebuchet MS" w:hAnsi="Trebuchet MS"/>
          <w:color w:val="000000"/>
          <w:sz w:val="20"/>
          <w:szCs w:val="20"/>
        </w:rPr>
        <w:t>19 dizendo uns aos outros: Eis que lá vem o sonhador!</w:t>
      </w:r>
    </w:p>
    <w:p>
      <w:pPr>
        <w:rPr>
          <w:rFonts w:ascii="Trebuchet MS" w:hAnsi="Trebuchet MS"/>
          <w:color w:val="000000"/>
          <w:sz w:val="20"/>
          <w:szCs w:val="20"/>
        </w:rPr>
      </w:pPr>
      <w:r>
        <w:rPr>
          <w:rFonts w:ascii="Trebuchet MS" w:hAnsi="Trebuchet MS"/>
          <w:color w:val="000000"/>
          <w:sz w:val="20"/>
          <w:szCs w:val="20"/>
        </w:rPr>
        <w:t>20 Vinde pois agora, matemo-lo e lancemo-lo numa das covas; e diremos: uma besta-fera o devorou. Veremos, então, o que será dos seus sonhos.</w:t>
      </w:r>
    </w:p>
    <w:p>
      <w:pPr>
        <w:rPr>
          <w:rFonts w:ascii="Trebuchet MS" w:hAnsi="Trebuchet MS"/>
          <w:color w:val="000000"/>
          <w:sz w:val="20"/>
          <w:szCs w:val="20"/>
        </w:rPr>
      </w:pPr>
      <w:r>
        <w:rPr>
          <w:rFonts w:ascii="Trebuchet MS" w:hAnsi="Trebuchet MS"/>
          <w:color w:val="000000"/>
          <w:sz w:val="20"/>
          <w:szCs w:val="20"/>
        </w:rPr>
        <w:t>21 Mas Rúben, ouvindo isso, livrou-o das mãos deles, dizendo: Não lhe tiremos a vida.</w:t>
      </w:r>
    </w:p>
    <w:p>
      <w:pPr>
        <w:rPr>
          <w:rFonts w:ascii="Trebuchet MS" w:hAnsi="Trebuchet MS"/>
          <w:color w:val="000000"/>
          <w:sz w:val="20"/>
          <w:szCs w:val="20"/>
        </w:rPr>
      </w:pPr>
      <w:r>
        <w:rPr>
          <w:rFonts w:ascii="Trebuchet MS" w:hAnsi="Trebuchet MS"/>
          <w:color w:val="000000"/>
          <w:sz w:val="20"/>
          <w:szCs w:val="20"/>
        </w:rPr>
        <w:t>22 Também lhes disse Rúben: Não derrameis sangue; lançai-o nesta cova, que está no deserto, e não lanceis mão nele. Disse isto para livrá-lo das mãos deles, a fim de restituí-lo a seu pai.</w:t>
      </w:r>
    </w:p>
    <w:p>
      <w:pPr>
        <w:rPr>
          <w:rFonts w:ascii="Trebuchet MS" w:hAnsi="Trebuchet MS"/>
          <w:color w:val="000000"/>
          <w:sz w:val="20"/>
          <w:szCs w:val="20"/>
        </w:rPr>
      </w:pPr>
      <w:r>
        <w:rPr>
          <w:rFonts w:ascii="Trebuchet MS" w:hAnsi="Trebuchet MS"/>
          <w:color w:val="000000"/>
          <w:sz w:val="20"/>
          <w:szCs w:val="20"/>
        </w:rPr>
        <w:t>23 Logo que José chegou a seus irmãos, estes o despiram da sua túnica, a túnica de várias cores, que ele trazia;</w:t>
      </w:r>
    </w:p>
    <w:p>
      <w:pPr>
        <w:rPr>
          <w:rFonts w:ascii="Trebuchet MS" w:hAnsi="Trebuchet MS"/>
          <w:color w:val="000000"/>
          <w:sz w:val="20"/>
          <w:szCs w:val="20"/>
        </w:rPr>
      </w:pPr>
      <w:r>
        <w:rPr>
          <w:rFonts w:ascii="Trebuchet MS" w:hAnsi="Trebuchet MS"/>
          <w:color w:val="000000"/>
          <w:sz w:val="20"/>
          <w:szCs w:val="20"/>
        </w:rPr>
        <w:t>24 e tomando-o, lançaram-no na cova; mas a cova estava vazia, não havia água nela.</w:t>
      </w:r>
    </w:p>
    <w:p>
      <w:pPr>
        <w:rPr>
          <w:rFonts w:ascii="Trebuchet MS" w:hAnsi="Trebuchet MS"/>
          <w:color w:val="000000"/>
          <w:sz w:val="20"/>
          <w:szCs w:val="20"/>
        </w:rPr>
      </w:pPr>
      <w:r>
        <w:rPr>
          <w:rFonts w:ascii="Trebuchet MS" w:hAnsi="Trebuchet MS"/>
          <w:color w:val="000000"/>
          <w:sz w:val="20"/>
          <w:szCs w:val="20"/>
        </w:rPr>
        <w:t>25 Depois sentaram-se para comer; e, levantando os olhos, viram uma caravana de ismaelitas que vinha de Gileade; nos seus camelos traziam tragacanto, bálsamo e mirra, que iam levar ao Egito.</w:t>
      </w:r>
    </w:p>
    <w:p>
      <w:pPr>
        <w:rPr>
          <w:rFonts w:ascii="Trebuchet MS" w:hAnsi="Trebuchet MS"/>
          <w:color w:val="000000"/>
          <w:sz w:val="20"/>
          <w:szCs w:val="20"/>
        </w:rPr>
      </w:pPr>
      <w:r>
        <w:rPr>
          <w:rFonts w:ascii="Trebuchet MS" w:hAnsi="Trebuchet MS"/>
          <w:color w:val="000000"/>
          <w:sz w:val="20"/>
          <w:szCs w:val="20"/>
        </w:rPr>
        <w:t>26 Disse Judá a seus irmãos: De que nos aproveita matar nosso irmão e encobrir o seu sangue?</w:t>
      </w:r>
    </w:p>
    <w:p>
      <w:pPr>
        <w:rPr>
          <w:rFonts w:ascii="Trebuchet MS" w:hAnsi="Trebuchet MS"/>
          <w:color w:val="000000"/>
          <w:sz w:val="20"/>
          <w:szCs w:val="20"/>
        </w:rPr>
      </w:pPr>
      <w:r>
        <w:rPr>
          <w:rFonts w:ascii="Trebuchet MS" w:hAnsi="Trebuchet MS"/>
          <w:color w:val="000000"/>
          <w:sz w:val="20"/>
          <w:szCs w:val="20"/>
        </w:rPr>
        <w:t>27 Vinde, vendamo-lo a esses ismaelitas, e não seja nossa mão sobre ele; porque é nosso irmão, nossa carne. E escutaram-no seus irmãos.</w:t>
      </w:r>
    </w:p>
    <w:p>
      <w:pPr>
        <w:rPr>
          <w:rFonts w:ascii="Trebuchet MS" w:hAnsi="Trebuchet MS"/>
          <w:color w:val="000000"/>
          <w:sz w:val="20"/>
          <w:szCs w:val="20"/>
        </w:rPr>
      </w:pPr>
      <w:r>
        <w:rPr>
          <w:rFonts w:ascii="Trebuchet MS" w:hAnsi="Trebuchet MS"/>
          <w:color w:val="000000"/>
          <w:sz w:val="20"/>
          <w:szCs w:val="20"/>
        </w:rPr>
        <w:t>28 Ao passarem os negociantes midianitas, tiraram José, alçando-o da cova, e venderam-no por vinte moedas de ouro aos ismaelitas, os quais o levaram para o Egito.</w:t>
      </w:r>
    </w:p>
    <w:p>
      <w:pPr>
        <w:rPr>
          <w:rFonts w:ascii="Trebuchet MS" w:hAnsi="Trebuchet MS"/>
          <w:color w:val="000000"/>
          <w:sz w:val="20"/>
          <w:szCs w:val="20"/>
        </w:rPr>
      </w:pPr>
      <w:r>
        <w:rPr>
          <w:rFonts w:ascii="Trebuchet MS" w:hAnsi="Trebuchet MS"/>
          <w:color w:val="000000"/>
          <w:sz w:val="20"/>
          <w:szCs w:val="20"/>
        </w:rPr>
        <w:t>29 Ora, Rúben voltou à cova, e eis que José não estava na cova; pelo que rasgou as suas vestes</w:t>
      </w:r>
    </w:p>
    <w:p>
      <w:pPr>
        <w:rPr>
          <w:rFonts w:ascii="Trebuchet MS" w:hAnsi="Trebuchet MS"/>
          <w:color w:val="000000"/>
          <w:sz w:val="20"/>
          <w:szCs w:val="20"/>
        </w:rPr>
      </w:pPr>
      <w:r>
        <w:rPr>
          <w:rFonts w:ascii="Trebuchet MS" w:hAnsi="Trebuchet MS"/>
          <w:color w:val="000000"/>
          <w:sz w:val="20"/>
          <w:szCs w:val="20"/>
        </w:rPr>
        <w:t>30 e, tornando a seus irmãos, disse: O menino não aparece; e eu, aonde irei?</w:t>
      </w:r>
    </w:p>
    <w:p>
      <w:pPr>
        <w:rPr>
          <w:rFonts w:ascii="Trebuchet MS" w:hAnsi="Trebuchet MS"/>
          <w:color w:val="000000"/>
          <w:sz w:val="20"/>
          <w:szCs w:val="20"/>
        </w:rPr>
      </w:pPr>
      <w:r>
        <w:rPr>
          <w:rFonts w:ascii="Trebuchet MS" w:hAnsi="Trebuchet MS"/>
          <w:color w:val="000000"/>
          <w:sz w:val="20"/>
          <w:szCs w:val="20"/>
        </w:rPr>
        <w:t>31 Tomaram, então, a túnica de José, mataram um cabrito, e tingiram a túnica no sangue.</w:t>
      </w:r>
    </w:p>
    <w:p>
      <w:pPr>
        <w:rPr>
          <w:rFonts w:ascii="Trebuchet MS" w:hAnsi="Trebuchet MS"/>
          <w:color w:val="000000"/>
          <w:sz w:val="20"/>
          <w:szCs w:val="20"/>
        </w:rPr>
      </w:pPr>
      <w:r>
        <w:rPr>
          <w:rFonts w:ascii="Trebuchet MS" w:hAnsi="Trebuchet MS"/>
          <w:color w:val="000000"/>
          <w:sz w:val="20"/>
          <w:szCs w:val="20"/>
        </w:rPr>
        <w:t>32 Enviaram a túnica de várias cores, mandando levá-la a seu pai e dizer-lhe: Achamos esta túnica; vê se é a túnica de teu filho, ou não.</w:t>
      </w:r>
    </w:p>
    <w:p>
      <w:pPr>
        <w:rPr>
          <w:rFonts w:ascii="Trebuchet MS" w:hAnsi="Trebuchet MS"/>
          <w:color w:val="000000"/>
          <w:sz w:val="20"/>
          <w:szCs w:val="20"/>
        </w:rPr>
      </w:pPr>
      <w:r>
        <w:rPr>
          <w:rFonts w:ascii="Trebuchet MS" w:hAnsi="Trebuchet MS"/>
          <w:color w:val="000000"/>
          <w:sz w:val="20"/>
          <w:szCs w:val="20"/>
        </w:rPr>
        <w:t>33 Ele a reconheceu e exclamou: A túnica de meu filho! uma besta-fera o devorou; certamente José foi despedaçado.</w:t>
      </w:r>
    </w:p>
    <w:p>
      <w:pPr>
        <w:rPr>
          <w:rFonts w:ascii="Trebuchet MS" w:hAnsi="Trebuchet MS"/>
          <w:color w:val="000000"/>
          <w:sz w:val="20"/>
          <w:szCs w:val="20"/>
        </w:rPr>
      </w:pPr>
      <w:r>
        <w:rPr>
          <w:rFonts w:ascii="Trebuchet MS" w:hAnsi="Trebuchet MS"/>
          <w:color w:val="000000"/>
          <w:sz w:val="20"/>
          <w:szCs w:val="20"/>
        </w:rPr>
        <w:t>34 Então Jacó rasgou as suas vestes, e pôs saco sobre os seus lombos e lamentou seu filho por muitos dias.</w:t>
      </w:r>
    </w:p>
    <w:p>
      <w:pPr>
        <w:rPr>
          <w:rFonts w:ascii="Trebuchet MS" w:hAnsi="Trebuchet MS"/>
          <w:color w:val="000000"/>
          <w:sz w:val="20"/>
          <w:szCs w:val="20"/>
        </w:rPr>
      </w:pPr>
      <w:r>
        <w:rPr>
          <w:rFonts w:ascii="Trebuchet MS" w:hAnsi="Trebuchet MS"/>
          <w:color w:val="000000"/>
          <w:sz w:val="20"/>
          <w:szCs w:val="20"/>
        </w:rPr>
        <w:t>35 E levantaram-se todos os seus filhos e todas as suas filhas, para o consolarem; ele, porém, recusou ser consolado, e disse: Na verdade, com choro hei de descer para meu filho até o Seol. Assim o chorou seu pai.</w:t>
      </w:r>
    </w:p>
    <w:p>
      <w:pPr>
        <w:rPr>
          <w:rFonts w:ascii="Trebuchet MS" w:hAnsi="Trebuchet MS"/>
          <w:color w:val="000000"/>
          <w:sz w:val="20"/>
          <w:szCs w:val="20"/>
        </w:rPr>
      </w:pPr>
      <w:r>
        <w:rPr>
          <w:rFonts w:ascii="Trebuchet MS" w:hAnsi="Trebuchet MS"/>
          <w:color w:val="000000"/>
          <w:sz w:val="20"/>
          <w:szCs w:val="20"/>
        </w:rPr>
        <w:t>36 Os midianitas venderam José no Egito a Potifar, oficial de Faraó, capitão da guarda.</w:t>
      </w:r>
    </w:p>
    <w:p>
      <w:pPr>
        <w:pStyle w:val="P13"/>
        <w:rPr>
          <w:rFonts w:ascii="Trebuchet MS" w:hAnsi="Trebuchet MS"/>
          <w:color w:val="000000"/>
          <w:sz w:val="22"/>
          <w:szCs w:val="22"/>
        </w:rPr>
      </w:pPr>
      <w:bookmarkStart w:id="42" w:name="_Toc147527991"/>
      <w:r>
        <w:rPr>
          <w:rFonts w:ascii="Trebuchet MS" w:hAnsi="Trebuchet MS"/>
          <w:color w:val="000000"/>
          <w:sz w:val="22"/>
          <w:szCs w:val="22"/>
        </w:rPr>
        <w:t xml:space="preserve"> GÊNESIS 38</w:t>
      </w:r>
      <w:bookmarkEnd w:id="42"/>
    </w:p>
    <w:p>
      <w:pPr>
        <w:rPr>
          <w:rFonts w:ascii="Trebuchet MS" w:hAnsi="Trebuchet MS"/>
          <w:color w:val="000000"/>
          <w:sz w:val="20"/>
          <w:szCs w:val="20"/>
        </w:rPr>
      </w:pPr>
      <w:r>
        <w:rPr>
          <w:rFonts w:ascii="Trebuchet MS" w:hAnsi="Trebuchet MS"/>
          <w:color w:val="000000"/>
          <w:sz w:val="20"/>
          <w:szCs w:val="20"/>
        </w:rPr>
        <w:t>1 Nesse tempo Judá desceu de entre seus irmãos e entrou na casa dum adulamita, que se chamava Hira,</w:t>
      </w:r>
    </w:p>
    <w:p>
      <w:pPr>
        <w:rPr>
          <w:rFonts w:ascii="Trebuchet MS" w:hAnsi="Trebuchet MS"/>
          <w:color w:val="000000"/>
          <w:sz w:val="20"/>
          <w:szCs w:val="20"/>
        </w:rPr>
      </w:pPr>
      <w:r>
        <w:rPr>
          <w:rFonts w:ascii="Trebuchet MS" w:hAnsi="Trebuchet MS"/>
          <w:color w:val="000000"/>
          <w:sz w:val="20"/>
          <w:szCs w:val="20"/>
        </w:rPr>
        <w:t>2 e viu Judá ali a filha de um cananeu, que se chamava Suá; tomou-a por mulher, e esteve com ela.</w:t>
      </w:r>
    </w:p>
    <w:p>
      <w:pPr>
        <w:rPr>
          <w:rFonts w:ascii="Trebuchet MS" w:hAnsi="Trebuchet MS"/>
          <w:color w:val="000000"/>
          <w:sz w:val="20"/>
          <w:szCs w:val="20"/>
        </w:rPr>
      </w:pPr>
      <w:r>
        <w:rPr>
          <w:rFonts w:ascii="Trebuchet MS" w:hAnsi="Trebuchet MS"/>
          <w:color w:val="000000"/>
          <w:sz w:val="20"/>
          <w:szCs w:val="20"/>
        </w:rPr>
        <w:t>3 Ela concebeu e teve um filho, e o pai chamou-lhe Er.</w:t>
      </w:r>
    </w:p>
    <w:p>
      <w:pPr>
        <w:rPr>
          <w:rFonts w:ascii="Trebuchet MS" w:hAnsi="Trebuchet MS"/>
          <w:color w:val="000000"/>
          <w:sz w:val="20"/>
          <w:szCs w:val="20"/>
        </w:rPr>
      </w:pPr>
      <w:r>
        <w:rPr>
          <w:rFonts w:ascii="Trebuchet MS" w:hAnsi="Trebuchet MS"/>
          <w:color w:val="000000"/>
          <w:sz w:val="20"/>
          <w:szCs w:val="20"/>
        </w:rPr>
        <w:t>4 Tornou ela a conceber e teve um filho, a quem ela chamou Onã.</w:t>
      </w:r>
    </w:p>
    <w:p>
      <w:pPr>
        <w:rPr>
          <w:rFonts w:ascii="Trebuchet MS" w:hAnsi="Trebuchet MS"/>
          <w:color w:val="000000"/>
          <w:sz w:val="20"/>
          <w:szCs w:val="20"/>
        </w:rPr>
      </w:pPr>
      <w:r>
        <w:rPr>
          <w:rFonts w:ascii="Trebuchet MS" w:hAnsi="Trebuchet MS"/>
          <w:color w:val="000000"/>
          <w:sz w:val="20"/>
          <w:szCs w:val="20"/>
        </w:rPr>
        <w:t>5 Teve ainda mais um filho, e chamou-lhe Selá. Estava Judá em Quezibe, quando ela o teve.</w:t>
      </w:r>
    </w:p>
    <w:p>
      <w:pPr>
        <w:rPr>
          <w:rFonts w:ascii="Trebuchet MS" w:hAnsi="Trebuchet MS"/>
          <w:color w:val="000000"/>
          <w:sz w:val="20"/>
          <w:szCs w:val="20"/>
        </w:rPr>
      </w:pPr>
      <w:r>
        <w:rPr>
          <w:rFonts w:ascii="Trebuchet MS" w:hAnsi="Trebuchet MS"/>
          <w:color w:val="000000"/>
          <w:sz w:val="20"/>
          <w:szCs w:val="20"/>
        </w:rPr>
        <w:t>6 Depois Judá tomou para Er, o seu primogênito, uma mulher, por nome Tamar.</w:t>
      </w:r>
    </w:p>
    <w:p>
      <w:pPr>
        <w:rPr>
          <w:rFonts w:ascii="Trebuchet MS" w:hAnsi="Trebuchet MS"/>
          <w:color w:val="000000"/>
          <w:sz w:val="20"/>
          <w:szCs w:val="20"/>
        </w:rPr>
      </w:pPr>
      <w:r>
        <w:rPr>
          <w:rFonts w:ascii="Trebuchet MS" w:hAnsi="Trebuchet MS"/>
          <w:color w:val="000000"/>
          <w:sz w:val="20"/>
          <w:szCs w:val="20"/>
        </w:rPr>
        <w:t>7 Ora, Er, o primogênito de Judá, era mau aos olhos do Senhor, pelo que o Senhor o matou.</w:t>
      </w:r>
    </w:p>
    <w:p>
      <w:pPr>
        <w:rPr>
          <w:rFonts w:ascii="Trebuchet MS" w:hAnsi="Trebuchet MS"/>
          <w:color w:val="000000"/>
          <w:sz w:val="20"/>
          <w:szCs w:val="20"/>
        </w:rPr>
      </w:pPr>
      <w:r>
        <w:rPr>
          <w:rFonts w:ascii="Trebuchet MS" w:hAnsi="Trebuchet MS"/>
          <w:color w:val="000000"/>
          <w:sz w:val="20"/>
          <w:szCs w:val="20"/>
        </w:rPr>
        <w:t>8 Então disse Judá a Onã: Toma a mulher de teu irmão, e cumprindo-lhe o dever de cunhado, suscita descendência a teu irmão.</w:t>
      </w:r>
    </w:p>
    <w:p>
      <w:pPr>
        <w:rPr>
          <w:rFonts w:ascii="Trebuchet MS" w:hAnsi="Trebuchet MS"/>
          <w:color w:val="000000"/>
          <w:sz w:val="20"/>
          <w:szCs w:val="20"/>
        </w:rPr>
      </w:pPr>
      <w:r>
        <w:rPr>
          <w:rFonts w:ascii="Trebuchet MS" w:hAnsi="Trebuchet MS"/>
          <w:color w:val="000000"/>
          <w:sz w:val="20"/>
          <w:szCs w:val="20"/>
        </w:rPr>
        <w:t>9 Onã, porém, sabia que tal descendência não havia de ser para ele; de modo que, toda vez que se unia à mulher de seu irmão, derramava o sêmen no chão para não dar descendência a seu irmão.</w:t>
      </w:r>
    </w:p>
    <w:p>
      <w:pPr>
        <w:rPr>
          <w:rFonts w:ascii="Trebuchet MS" w:hAnsi="Trebuchet MS"/>
          <w:color w:val="000000"/>
          <w:sz w:val="20"/>
          <w:szCs w:val="20"/>
        </w:rPr>
      </w:pPr>
      <w:r>
        <w:rPr>
          <w:rFonts w:ascii="Trebuchet MS" w:hAnsi="Trebuchet MS"/>
          <w:color w:val="000000"/>
          <w:sz w:val="20"/>
          <w:szCs w:val="20"/>
        </w:rPr>
        <w:t>10 E o que ele fazia era mau aos olhos do Senhor, pelo que o matou também a ele.</w:t>
      </w:r>
    </w:p>
    <w:p>
      <w:pPr>
        <w:rPr>
          <w:rFonts w:ascii="Trebuchet MS" w:hAnsi="Trebuchet MS"/>
          <w:color w:val="000000"/>
          <w:sz w:val="20"/>
          <w:szCs w:val="20"/>
        </w:rPr>
      </w:pPr>
      <w:r>
        <w:rPr>
          <w:rFonts w:ascii="Trebuchet MS" w:hAnsi="Trebuchet MS"/>
          <w:color w:val="000000"/>
          <w:sz w:val="20"/>
          <w:szCs w:val="20"/>
        </w:rPr>
        <w:t>11 Então disse Judá a Tamar sua nora: Conserva-te viúva em casa de teu pai, até que Selá, meu filho, venha a ser homem; porquanto disse ele: Para que porventura não morra também este, como seus irmãos. Assim se foi Tamar e morou em casa de seu pai.</w:t>
      </w:r>
    </w:p>
    <w:p>
      <w:pPr>
        <w:rPr>
          <w:rFonts w:ascii="Trebuchet MS" w:hAnsi="Trebuchet MS"/>
          <w:color w:val="000000"/>
          <w:sz w:val="20"/>
          <w:szCs w:val="20"/>
        </w:rPr>
      </w:pPr>
      <w:r>
        <w:rPr>
          <w:rFonts w:ascii="Trebuchet MS" w:hAnsi="Trebuchet MS"/>
          <w:color w:val="000000"/>
          <w:sz w:val="20"/>
          <w:szCs w:val="20"/>
        </w:rPr>
        <w:t>12 Com o correr do tempo, morreu a filha de Suá, mulher de Judá. Depois de consolado, Judá subiu a Timnate para ir ter com os tosquiadores das suas ovelhas, ele e Hira seu amigo, o adulamita.</w:t>
      </w:r>
    </w:p>
    <w:p>
      <w:pPr>
        <w:rPr>
          <w:rFonts w:ascii="Trebuchet MS" w:hAnsi="Trebuchet MS"/>
          <w:color w:val="000000"/>
          <w:sz w:val="20"/>
          <w:szCs w:val="20"/>
        </w:rPr>
      </w:pPr>
      <w:r>
        <w:rPr>
          <w:rFonts w:ascii="Trebuchet MS" w:hAnsi="Trebuchet MS"/>
          <w:color w:val="000000"/>
          <w:sz w:val="20"/>
          <w:szCs w:val="20"/>
        </w:rPr>
        <w:t>13 E deram aviso a Tamar, dizendo: Eis que o teu sogro sobe a Timnate para tosquiar as suas ovelhas.</w:t>
      </w:r>
    </w:p>
    <w:p>
      <w:pPr>
        <w:rPr>
          <w:rFonts w:ascii="Trebuchet MS" w:hAnsi="Trebuchet MS"/>
          <w:color w:val="000000"/>
          <w:sz w:val="20"/>
          <w:szCs w:val="20"/>
        </w:rPr>
      </w:pPr>
      <w:r>
        <w:rPr>
          <w:rFonts w:ascii="Trebuchet MS" w:hAnsi="Trebuchet MS"/>
          <w:color w:val="000000"/>
          <w:sz w:val="20"/>
          <w:szCs w:val="20"/>
        </w:rPr>
        <w:t>14 Então ela se despiu dos vestidos da sua viuvez e se cobriu com o véu, e assim envolvida, assentou-se à porta de Enaim que está no caminho de Timnate; porque via que Selá já era homem, e ela lhe não fora dada por mulher.</w:t>
      </w:r>
    </w:p>
    <w:p>
      <w:pPr>
        <w:rPr>
          <w:rFonts w:ascii="Trebuchet MS" w:hAnsi="Trebuchet MS"/>
          <w:color w:val="000000"/>
          <w:sz w:val="20"/>
          <w:szCs w:val="20"/>
        </w:rPr>
      </w:pPr>
      <w:r>
        <w:rPr>
          <w:rFonts w:ascii="Trebuchet MS" w:hAnsi="Trebuchet MS"/>
          <w:color w:val="000000"/>
          <w:sz w:val="20"/>
          <w:szCs w:val="20"/>
        </w:rPr>
        <w:t>15 Ao vê-la, Judá julgou que era uma prostituta, porque ela havia coberto o rosto.</w:t>
      </w:r>
    </w:p>
    <w:p>
      <w:pPr>
        <w:rPr>
          <w:rFonts w:ascii="Trebuchet MS" w:hAnsi="Trebuchet MS"/>
          <w:color w:val="000000"/>
          <w:sz w:val="20"/>
          <w:szCs w:val="20"/>
        </w:rPr>
      </w:pPr>
      <w:r>
        <w:rPr>
          <w:rFonts w:ascii="Trebuchet MS" w:hAnsi="Trebuchet MS"/>
          <w:color w:val="000000"/>
          <w:sz w:val="20"/>
          <w:szCs w:val="20"/>
        </w:rPr>
        <w:t>16 E dirigiu-se para ela no caminho, e disse: Vem, deixa-me estar contigo; porquanto não sabia que era sua nora. Perguntou-lhe ela: Que me darás, para estares comigo?</w:t>
      </w:r>
    </w:p>
    <w:p>
      <w:pPr>
        <w:rPr>
          <w:rFonts w:ascii="Trebuchet MS" w:hAnsi="Trebuchet MS"/>
          <w:color w:val="000000"/>
          <w:sz w:val="20"/>
          <w:szCs w:val="20"/>
        </w:rPr>
      </w:pPr>
      <w:r>
        <w:rPr>
          <w:rFonts w:ascii="Trebuchet MS" w:hAnsi="Trebuchet MS"/>
          <w:color w:val="000000"/>
          <w:sz w:val="20"/>
          <w:szCs w:val="20"/>
        </w:rPr>
        <w:t>17 Respondeu ele: Eu te enviarei um cabrito do rebanho. Perguntou ela ainda: Dar-me-ás um penhor até que o envies?</w:t>
      </w:r>
    </w:p>
    <w:p>
      <w:pPr>
        <w:rPr>
          <w:rFonts w:ascii="Trebuchet MS" w:hAnsi="Trebuchet MS"/>
          <w:color w:val="000000"/>
          <w:sz w:val="20"/>
          <w:szCs w:val="20"/>
        </w:rPr>
      </w:pPr>
      <w:r>
        <w:rPr>
          <w:rFonts w:ascii="Trebuchet MS" w:hAnsi="Trebuchet MS"/>
          <w:color w:val="000000"/>
          <w:sz w:val="20"/>
          <w:szCs w:val="20"/>
        </w:rPr>
        <w:t>18 Então ele respondeu: Que penhor é o que te darei? Disse ela: O teu selo com a corda, e o cajado que está em tua mão. Ele, pois, lhos deu, e esteve com ela, e ela concebeu dele.</w:t>
      </w:r>
    </w:p>
    <w:p>
      <w:pPr>
        <w:rPr>
          <w:rFonts w:ascii="Trebuchet MS" w:hAnsi="Trebuchet MS"/>
          <w:color w:val="000000"/>
          <w:sz w:val="20"/>
          <w:szCs w:val="20"/>
        </w:rPr>
      </w:pPr>
      <w:r>
        <w:rPr>
          <w:rFonts w:ascii="Trebuchet MS" w:hAnsi="Trebuchet MS"/>
          <w:color w:val="000000"/>
          <w:sz w:val="20"/>
          <w:szCs w:val="20"/>
        </w:rPr>
        <w:t>19 E ela se levantou e se foi; tirou de si o véu e vestiu os vestidos da sua viuvez.</w:t>
      </w:r>
    </w:p>
    <w:p>
      <w:pPr>
        <w:rPr>
          <w:rFonts w:ascii="Trebuchet MS" w:hAnsi="Trebuchet MS"/>
          <w:color w:val="000000"/>
          <w:sz w:val="20"/>
          <w:szCs w:val="20"/>
        </w:rPr>
      </w:pPr>
      <w:r>
        <w:rPr>
          <w:rFonts w:ascii="Trebuchet MS" w:hAnsi="Trebuchet MS"/>
          <w:color w:val="000000"/>
          <w:sz w:val="20"/>
          <w:szCs w:val="20"/>
        </w:rPr>
        <w:t>20 Depois Judá enviou o cabrito por mão do seu amigo o adulamita, para receber o penhor da mão da mulher; porém ele não a encontrou.</w:t>
      </w:r>
    </w:p>
    <w:p>
      <w:pPr>
        <w:rPr>
          <w:rFonts w:ascii="Trebuchet MS" w:hAnsi="Trebuchet MS"/>
          <w:color w:val="000000"/>
          <w:sz w:val="20"/>
          <w:szCs w:val="20"/>
        </w:rPr>
      </w:pPr>
      <w:r>
        <w:rPr>
          <w:rFonts w:ascii="Trebuchet MS" w:hAnsi="Trebuchet MS"/>
          <w:color w:val="000000"/>
          <w:sz w:val="20"/>
          <w:szCs w:val="20"/>
        </w:rPr>
        <w:t>21 Pelo que perguntou aos homens daquele lugar: Onde está a prostituta que estava em Enaim junto ao caminho? E disseram: Aqui não esteve prostituta alguma.</w:t>
      </w:r>
    </w:p>
    <w:p>
      <w:pPr>
        <w:rPr>
          <w:rFonts w:ascii="Trebuchet MS" w:hAnsi="Trebuchet MS"/>
          <w:color w:val="000000"/>
          <w:sz w:val="20"/>
          <w:szCs w:val="20"/>
        </w:rPr>
      </w:pPr>
      <w:r>
        <w:rPr>
          <w:rFonts w:ascii="Trebuchet MS" w:hAnsi="Trebuchet MS"/>
          <w:color w:val="000000"/>
          <w:sz w:val="20"/>
          <w:szCs w:val="20"/>
        </w:rPr>
        <w:t>22 Voltou, pois, a Judá e disse: Não a achei; e também os homens daquele lugar disseram: Aqui não esteve prostituta alguma.</w:t>
      </w:r>
    </w:p>
    <w:p>
      <w:pPr>
        <w:rPr>
          <w:rFonts w:ascii="Trebuchet MS" w:hAnsi="Trebuchet MS"/>
          <w:color w:val="000000"/>
          <w:sz w:val="20"/>
          <w:szCs w:val="20"/>
        </w:rPr>
      </w:pPr>
      <w:r>
        <w:rPr>
          <w:rFonts w:ascii="Trebuchet MS" w:hAnsi="Trebuchet MS"/>
          <w:color w:val="000000"/>
          <w:sz w:val="20"/>
          <w:szCs w:val="20"/>
        </w:rPr>
        <w:t>23 Então disse Judá: Deixa-a ficar com o penhor, para que não caiamos em desprezo; eis que enviei este cabrito, mas tu não a achaste.</w:t>
      </w:r>
    </w:p>
    <w:p>
      <w:pPr>
        <w:rPr>
          <w:rFonts w:ascii="Trebuchet MS" w:hAnsi="Trebuchet MS"/>
          <w:color w:val="000000"/>
          <w:sz w:val="20"/>
          <w:szCs w:val="20"/>
        </w:rPr>
      </w:pPr>
      <w:r>
        <w:rPr>
          <w:rFonts w:ascii="Trebuchet MS" w:hAnsi="Trebuchet MS"/>
          <w:color w:val="000000"/>
          <w:sz w:val="20"/>
          <w:szCs w:val="20"/>
        </w:rPr>
        <w:t>24 Passados quase três meses, disseram a Judá: Tamar, tua nora, se prostituiu e eis que está grávida da sua prostituição. Então disse Judá: Tirai-a para fora, e seja ela queimada.</w:t>
      </w:r>
    </w:p>
    <w:p>
      <w:pPr>
        <w:rPr>
          <w:rFonts w:ascii="Trebuchet MS" w:hAnsi="Trebuchet MS"/>
          <w:color w:val="000000"/>
          <w:sz w:val="20"/>
          <w:szCs w:val="20"/>
        </w:rPr>
      </w:pPr>
      <w:r>
        <w:rPr>
          <w:rFonts w:ascii="Trebuchet MS" w:hAnsi="Trebuchet MS"/>
          <w:color w:val="000000"/>
          <w:sz w:val="20"/>
          <w:szCs w:val="20"/>
        </w:rPr>
        <w:t>25 Quando ela estava sendo tirada para fora, mandou dizer a seu sogro: Do homem a quem pertencem estas coisas eu concebi. Disse mais: Reconhece, peço-te, de quem são estes, o selo com o cordão, e o cajado.</w:t>
      </w:r>
    </w:p>
    <w:p>
      <w:pPr>
        <w:rPr>
          <w:rFonts w:ascii="Trebuchet MS" w:hAnsi="Trebuchet MS"/>
          <w:color w:val="000000"/>
          <w:sz w:val="20"/>
          <w:szCs w:val="20"/>
        </w:rPr>
      </w:pPr>
      <w:r>
        <w:rPr>
          <w:rFonts w:ascii="Trebuchet MS" w:hAnsi="Trebuchet MS"/>
          <w:color w:val="000000"/>
          <w:sz w:val="20"/>
          <w:szCs w:val="20"/>
        </w:rPr>
        <w:t>26 Reconheceu-os, pois, Judá, e disse: Ela é mais justa do que eu, porquanto não a dei a meu filho Selá. E nunca mais a conheceu.</w:t>
      </w:r>
    </w:p>
    <w:p>
      <w:pPr>
        <w:rPr>
          <w:rFonts w:ascii="Trebuchet MS" w:hAnsi="Trebuchet MS"/>
          <w:color w:val="000000"/>
          <w:sz w:val="20"/>
          <w:szCs w:val="20"/>
        </w:rPr>
      </w:pPr>
      <w:r>
        <w:rPr>
          <w:rFonts w:ascii="Trebuchet MS" w:hAnsi="Trebuchet MS"/>
          <w:color w:val="000000"/>
          <w:sz w:val="20"/>
          <w:szCs w:val="20"/>
        </w:rPr>
        <w:t>27 Sucedeu que, ao tempo de ela dar à luz, havia gêmeos em seu ventre;</w:t>
      </w:r>
    </w:p>
    <w:p>
      <w:pPr>
        <w:rPr>
          <w:rFonts w:ascii="Trebuchet MS" w:hAnsi="Trebuchet MS"/>
          <w:color w:val="000000"/>
          <w:sz w:val="20"/>
          <w:szCs w:val="20"/>
        </w:rPr>
      </w:pPr>
      <w:r>
        <w:rPr>
          <w:rFonts w:ascii="Trebuchet MS" w:hAnsi="Trebuchet MS"/>
          <w:color w:val="000000"/>
          <w:sz w:val="20"/>
          <w:szCs w:val="20"/>
        </w:rPr>
        <w:t>28 e dando ela à luz, um pôs fora a mão, e a parteira tomou um fio encarnado e o atou em sua mão, dizendo: Este saiu primeiro.</w:t>
      </w:r>
    </w:p>
    <w:p>
      <w:pPr>
        <w:rPr>
          <w:rFonts w:ascii="Trebuchet MS" w:hAnsi="Trebuchet MS"/>
          <w:color w:val="000000"/>
          <w:sz w:val="20"/>
          <w:szCs w:val="20"/>
        </w:rPr>
      </w:pPr>
      <w:r>
        <w:rPr>
          <w:rFonts w:ascii="Trebuchet MS" w:hAnsi="Trebuchet MS"/>
          <w:color w:val="000000"/>
          <w:sz w:val="20"/>
          <w:szCs w:val="20"/>
        </w:rPr>
        <w:t>29 Mas recolheu ele a mão, e eis que seu irmão saiu; pelo que ela disse: Como tens tu rompido! Portanto foi chamado Pérez.</w:t>
      </w:r>
    </w:p>
    <w:p>
      <w:pPr>
        <w:rPr>
          <w:rFonts w:ascii="Trebuchet MS" w:hAnsi="Trebuchet MS"/>
          <w:color w:val="000000"/>
          <w:sz w:val="20"/>
          <w:szCs w:val="20"/>
        </w:rPr>
      </w:pPr>
      <w:r>
        <w:rPr>
          <w:rFonts w:ascii="Trebuchet MS" w:hAnsi="Trebuchet MS"/>
          <w:color w:val="000000"/>
          <w:sz w:val="20"/>
          <w:szCs w:val="20"/>
        </w:rPr>
        <w:t>30 Depois saiu o seu irmão, em cuja mão estava o fio encamado; e foi chamado Zerá.</w:t>
      </w:r>
    </w:p>
    <w:p>
      <w:pPr>
        <w:pStyle w:val="P13"/>
        <w:rPr>
          <w:rFonts w:ascii="Trebuchet MS" w:hAnsi="Trebuchet MS"/>
          <w:color w:val="000000"/>
          <w:sz w:val="22"/>
          <w:szCs w:val="22"/>
        </w:rPr>
      </w:pPr>
      <w:bookmarkStart w:id="43" w:name="_Toc147527992"/>
      <w:r>
        <w:rPr>
          <w:rFonts w:ascii="Trebuchet MS" w:hAnsi="Trebuchet MS"/>
          <w:color w:val="000000"/>
          <w:sz w:val="22"/>
          <w:szCs w:val="22"/>
        </w:rPr>
        <w:t xml:space="preserve"> GÊNESIS 39</w:t>
      </w:r>
      <w:bookmarkEnd w:id="43"/>
    </w:p>
    <w:p>
      <w:pPr>
        <w:rPr>
          <w:rFonts w:ascii="Trebuchet MS" w:hAnsi="Trebuchet MS"/>
          <w:color w:val="000000"/>
          <w:sz w:val="20"/>
          <w:szCs w:val="20"/>
        </w:rPr>
      </w:pPr>
      <w:r>
        <w:rPr>
          <w:rFonts w:ascii="Trebuchet MS" w:hAnsi="Trebuchet MS"/>
          <w:color w:val="000000"/>
          <w:sz w:val="20"/>
          <w:szCs w:val="20"/>
        </w:rPr>
        <w:t>1 José foi levado ao Egito; e Potifar, oficial de Faraó, capitão da guarda, egípcio, comprou-o da mão dos ismaelitas que o haviam levado para lá.</w:t>
      </w:r>
    </w:p>
    <w:p>
      <w:pPr>
        <w:rPr>
          <w:rFonts w:ascii="Trebuchet MS" w:hAnsi="Trebuchet MS"/>
          <w:color w:val="000000"/>
          <w:sz w:val="20"/>
          <w:szCs w:val="20"/>
        </w:rPr>
      </w:pPr>
      <w:r>
        <w:rPr>
          <w:rFonts w:ascii="Trebuchet MS" w:hAnsi="Trebuchet MS"/>
          <w:color w:val="000000"/>
          <w:sz w:val="20"/>
          <w:szCs w:val="20"/>
        </w:rPr>
        <w:t>2 Mas o Senhor era com José, e ele tornou-se próspero; e estava na casa do seu senhor, o egípcio.</w:t>
      </w:r>
    </w:p>
    <w:p>
      <w:pPr>
        <w:rPr>
          <w:rFonts w:ascii="Trebuchet MS" w:hAnsi="Trebuchet MS"/>
          <w:color w:val="000000"/>
          <w:sz w:val="20"/>
          <w:szCs w:val="20"/>
        </w:rPr>
      </w:pPr>
      <w:r>
        <w:rPr>
          <w:rFonts w:ascii="Trebuchet MS" w:hAnsi="Trebuchet MS"/>
          <w:color w:val="000000"/>
          <w:sz w:val="20"/>
          <w:szCs w:val="20"/>
        </w:rPr>
        <w:t>3 E viu o seu senhor que Deus era com ele, e que fazia prosperar em sua mão tudo quanto ele empreendia.</w:t>
      </w:r>
    </w:p>
    <w:p>
      <w:pPr>
        <w:rPr>
          <w:rFonts w:ascii="Trebuchet MS" w:hAnsi="Trebuchet MS"/>
          <w:color w:val="000000"/>
          <w:sz w:val="20"/>
          <w:szCs w:val="20"/>
        </w:rPr>
      </w:pPr>
      <w:r>
        <w:rPr>
          <w:rFonts w:ascii="Trebuchet MS" w:hAnsi="Trebuchet MS"/>
          <w:color w:val="000000"/>
          <w:sz w:val="20"/>
          <w:szCs w:val="20"/>
        </w:rPr>
        <w:t>4 Assim José achou graça aos olhos dele, e o servia; de modo que o fez mordomo da sua casa, e entregou na sua mão tudo o que tinha.</w:t>
      </w:r>
    </w:p>
    <w:p>
      <w:pPr>
        <w:rPr>
          <w:rFonts w:ascii="Trebuchet MS" w:hAnsi="Trebuchet MS"/>
          <w:color w:val="000000"/>
          <w:sz w:val="20"/>
          <w:szCs w:val="20"/>
        </w:rPr>
      </w:pPr>
      <w:r>
        <w:rPr>
          <w:rFonts w:ascii="Trebuchet MS" w:hAnsi="Trebuchet MS"/>
          <w:color w:val="000000"/>
          <w:sz w:val="20"/>
          <w:szCs w:val="20"/>
        </w:rPr>
        <w:t>5 Desde que o pôs como mordomo sobre a sua casa e sobre todos os seus bens, o Senhor abençoou a casa do egípcio por amor de José; e a bênção do Senhor estava sobre tudo o que tinha, tanto na casa como no campo.</w:t>
      </w:r>
    </w:p>
    <w:p>
      <w:pPr>
        <w:rPr>
          <w:rFonts w:ascii="Trebuchet MS" w:hAnsi="Trebuchet MS"/>
          <w:color w:val="000000"/>
          <w:sz w:val="20"/>
          <w:szCs w:val="20"/>
        </w:rPr>
      </w:pPr>
      <w:r>
        <w:rPr>
          <w:rFonts w:ascii="Trebuchet MS" w:hAnsi="Trebuchet MS"/>
          <w:color w:val="000000"/>
          <w:sz w:val="20"/>
          <w:szCs w:val="20"/>
        </w:rPr>
        <w:t>6 Potifar deixou tudo na mão de José, de maneira que nada sabia do que estava com ele, a não ser do pão que comia. Ora, José era formoso de porte e de semblante.</w:t>
      </w:r>
    </w:p>
    <w:p>
      <w:pPr>
        <w:rPr>
          <w:rFonts w:ascii="Trebuchet MS" w:hAnsi="Trebuchet MS"/>
          <w:color w:val="000000"/>
          <w:sz w:val="20"/>
          <w:szCs w:val="20"/>
        </w:rPr>
      </w:pPr>
      <w:r>
        <w:rPr>
          <w:rFonts w:ascii="Trebuchet MS" w:hAnsi="Trebuchet MS"/>
          <w:color w:val="000000"/>
          <w:sz w:val="20"/>
          <w:szCs w:val="20"/>
        </w:rPr>
        <w:t>7 E aconteceu depois destas coisas que a mulher do seu senhor pôs os olhos em José, e lhe disse: Deita-te comigo.</w:t>
      </w:r>
    </w:p>
    <w:p>
      <w:pPr>
        <w:rPr>
          <w:rFonts w:ascii="Trebuchet MS" w:hAnsi="Trebuchet MS"/>
          <w:color w:val="000000"/>
          <w:sz w:val="20"/>
          <w:szCs w:val="20"/>
        </w:rPr>
      </w:pPr>
      <w:r>
        <w:rPr>
          <w:rFonts w:ascii="Trebuchet MS" w:hAnsi="Trebuchet MS"/>
          <w:color w:val="000000"/>
          <w:sz w:val="20"/>
          <w:szCs w:val="20"/>
        </w:rPr>
        <w:t>8 Mas ele recusou, e disse à mulher do seu senhor: Eis que o meu senhor não sabe o que está comigo na sua casa, e entregou em minha mão tudo o que tem;</w:t>
      </w:r>
    </w:p>
    <w:p>
      <w:pPr>
        <w:rPr>
          <w:rFonts w:ascii="Trebuchet MS" w:hAnsi="Trebuchet MS"/>
          <w:color w:val="000000"/>
          <w:sz w:val="20"/>
          <w:szCs w:val="20"/>
        </w:rPr>
      </w:pPr>
      <w:r>
        <w:rPr>
          <w:rFonts w:ascii="Trebuchet MS" w:hAnsi="Trebuchet MS"/>
          <w:color w:val="000000"/>
          <w:sz w:val="20"/>
          <w:szCs w:val="20"/>
        </w:rPr>
        <w:t>9 ele não é maior do que eu nesta casa; e nenhuma coisa me vedou, senão a ti, porquanto és sua mulher. Como, pois, posso eu cometer este grande mal, e pecar contra Deus?</w:t>
      </w:r>
    </w:p>
    <w:p>
      <w:pPr>
        <w:rPr>
          <w:rFonts w:ascii="Trebuchet MS" w:hAnsi="Trebuchet MS"/>
          <w:color w:val="000000"/>
          <w:sz w:val="20"/>
          <w:szCs w:val="20"/>
        </w:rPr>
      </w:pPr>
      <w:r>
        <w:rPr>
          <w:rFonts w:ascii="Trebuchet MS" w:hAnsi="Trebuchet MS"/>
          <w:color w:val="000000"/>
          <w:sz w:val="20"/>
          <w:szCs w:val="20"/>
        </w:rPr>
        <w:t>10 Entretanto, ela instava com José dia após dia; ele, porém, não lhe dava ouvidos, para se deitar com ela, ou estar com ela.</w:t>
      </w:r>
    </w:p>
    <w:p>
      <w:pPr>
        <w:rPr>
          <w:rFonts w:ascii="Trebuchet MS" w:hAnsi="Trebuchet MS"/>
          <w:color w:val="000000"/>
          <w:sz w:val="20"/>
          <w:szCs w:val="20"/>
        </w:rPr>
      </w:pPr>
      <w:r>
        <w:rPr>
          <w:rFonts w:ascii="Trebuchet MS" w:hAnsi="Trebuchet MS"/>
          <w:color w:val="000000"/>
          <w:sz w:val="20"/>
          <w:szCs w:val="20"/>
        </w:rPr>
        <w:t>11 Mas sucedeu, certo dia, que entrou na casa para fazer o seu serviço; e nenhum dos homens da casa estava lá dentro.</w:t>
      </w:r>
    </w:p>
    <w:p>
      <w:pPr>
        <w:rPr>
          <w:rFonts w:ascii="Trebuchet MS" w:hAnsi="Trebuchet MS"/>
          <w:color w:val="000000"/>
          <w:sz w:val="20"/>
          <w:szCs w:val="20"/>
        </w:rPr>
      </w:pPr>
      <w:r>
        <w:rPr>
          <w:rFonts w:ascii="Trebuchet MS" w:hAnsi="Trebuchet MS"/>
          <w:color w:val="000000"/>
          <w:sz w:val="20"/>
          <w:szCs w:val="20"/>
        </w:rPr>
        <w:t>12 Então ela, pegando-o pela capa, lhe disse: Deita-te comigo! Mas ele, deixando a capa na mão dela, fugiu, escapando para fora.</w:t>
      </w:r>
    </w:p>
    <w:p>
      <w:pPr>
        <w:rPr>
          <w:rFonts w:ascii="Trebuchet MS" w:hAnsi="Trebuchet MS"/>
          <w:color w:val="000000"/>
          <w:sz w:val="20"/>
          <w:szCs w:val="20"/>
        </w:rPr>
      </w:pPr>
      <w:r>
        <w:rPr>
          <w:rFonts w:ascii="Trebuchet MS" w:hAnsi="Trebuchet MS"/>
          <w:color w:val="000000"/>
          <w:sz w:val="20"/>
          <w:szCs w:val="20"/>
        </w:rPr>
        <w:t>13 Quando ela viu que ele deixara a capa na mão dela e fugira para fora,</w:t>
      </w:r>
    </w:p>
    <w:p>
      <w:pPr>
        <w:rPr>
          <w:rFonts w:ascii="Trebuchet MS" w:hAnsi="Trebuchet MS"/>
          <w:color w:val="000000"/>
          <w:sz w:val="20"/>
          <w:szCs w:val="20"/>
        </w:rPr>
      </w:pPr>
      <w:r>
        <w:rPr>
          <w:rFonts w:ascii="Trebuchet MS" w:hAnsi="Trebuchet MS"/>
          <w:color w:val="000000"/>
          <w:sz w:val="20"/>
          <w:szCs w:val="20"/>
        </w:rPr>
        <w:t>14 chamou pelos homens de sua casa, e disse-lhes: Vede! meu marido trouxe-nos um hebreu para nos insultar; veio a mim para se deitar comigo, e eu gritei em alta voz;</w:t>
      </w:r>
    </w:p>
    <w:p>
      <w:pPr>
        <w:rPr>
          <w:rFonts w:ascii="Trebuchet MS" w:hAnsi="Trebuchet MS"/>
          <w:color w:val="000000"/>
          <w:sz w:val="20"/>
          <w:szCs w:val="20"/>
        </w:rPr>
      </w:pPr>
      <w:r>
        <w:rPr>
          <w:rFonts w:ascii="Trebuchet MS" w:hAnsi="Trebuchet MS"/>
          <w:color w:val="000000"/>
          <w:sz w:val="20"/>
          <w:szCs w:val="20"/>
        </w:rPr>
        <w:t>15 E quando ele ouviu que eu levantei a minha voz e gritei, deixou a sua capa comigo e fugiu, escapando para fora.</w:t>
      </w:r>
    </w:p>
    <w:p>
      <w:pPr>
        <w:rPr>
          <w:rFonts w:ascii="Trebuchet MS" w:hAnsi="Trebuchet MS"/>
          <w:color w:val="000000"/>
          <w:sz w:val="20"/>
          <w:szCs w:val="20"/>
        </w:rPr>
      </w:pPr>
      <w:r>
        <w:rPr>
          <w:rFonts w:ascii="Trebuchet MS" w:hAnsi="Trebuchet MS"/>
          <w:color w:val="000000"/>
          <w:sz w:val="20"/>
          <w:szCs w:val="20"/>
        </w:rPr>
        <w:t>16 Ela guardou a capa consigo, até que o senhor dele voltou a casa.</w:t>
      </w:r>
    </w:p>
    <w:p>
      <w:pPr>
        <w:rPr>
          <w:rFonts w:ascii="Trebuchet MS" w:hAnsi="Trebuchet MS"/>
          <w:color w:val="000000"/>
          <w:sz w:val="20"/>
          <w:szCs w:val="20"/>
        </w:rPr>
      </w:pPr>
      <w:r>
        <w:rPr>
          <w:rFonts w:ascii="Trebuchet MS" w:hAnsi="Trebuchet MS"/>
          <w:color w:val="000000"/>
          <w:sz w:val="20"/>
          <w:szCs w:val="20"/>
        </w:rPr>
        <w:t>17 Então falou-lhe conforme as mesmas palavras, dizendo: O servo hebreu, que nos trouxeste, veio a mim para me insultar;</w:t>
      </w:r>
    </w:p>
    <w:p>
      <w:pPr>
        <w:rPr>
          <w:rFonts w:ascii="Trebuchet MS" w:hAnsi="Trebuchet MS"/>
          <w:color w:val="000000"/>
          <w:sz w:val="20"/>
          <w:szCs w:val="20"/>
        </w:rPr>
      </w:pPr>
      <w:r>
        <w:rPr>
          <w:rFonts w:ascii="Trebuchet MS" w:hAnsi="Trebuchet MS"/>
          <w:color w:val="000000"/>
          <w:sz w:val="20"/>
          <w:szCs w:val="20"/>
        </w:rPr>
        <w:t>18 mas, levantando eu a voz e gritando, ele deixou comigo a capa e fugiu para fora.</w:t>
      </w:r>
    </w:p>
    <w:p>
      <w:pPr>
        <w:rPr>
          <w:rFonts w:ascii="Trebuchet MS" w:hAnsi="Trebuchet MS"/>
          <w:color w:val="000000"/>
          <w:sz w:val="20"/>
          <w:szCs w:val="20"/>
        </w:rPr>
      </w:pPr>
      <w:r>
        <w:rPr>
          <w:rFonts w:ascii="Trebuchet MS" w:hAnsi="Trebuchet MS"/>
          <w:color w:val="000000"/>
          <w:sz w:val="20"/>
          <w:szCs w:val="20"/>
        </w:rPr>
        <w:t>19 Tendo o seu senhor ouvido as palavras de sua mulher, que lhe falava, dizendo: Desta maneira me fez teu servo, a sua ira se acendeu.</w:t>
      </w:r>
    </w:p>
    <w:p>
      <w:pPr>
        <w:rPr>
          <w:rFonts w:ascii="Trebuchet MS" w:hAnsi="Trebuchet MS"/>
          <w:color w:val="000000"/>
          <w:sz w:val="20"/>
          <w:szCs w:val="20"/>
        </w:rPr>
      </w:pPr>
      <w:r>
        <w:rPr>
          <w:rFonts w:ascii="Trebuchet MS" w:hAnsi="Trebuchet MS"/>
          <w:color w:val="000000"/>
          <w:sz w:val="20"/>
          <w:szCs w:val="20"/>
        </w:rPr>
        <w:t>20 Então o senhor de José o tomou, e o lançou no cárcere, no lugar em que os presos do rei estavam encarcerados; e ele ficou ali no cárcere.</w:t>
      </w:r>
    </w:p>
    <w:p>
      <w:pPr>
        <w:rPr>
          <w:rFonts w:ascii="Trebuchet MS" w:hAnsi="Trebuchet MS"/>
          <w:color w:val="000000"/>
          <w:sz w:val="20"/>
          <w:szCs w:val="20"/>
        </w:rPr>
      </w:pPr>
      <w:r>
        <w:rPr>
          <w:rFonts w:ascii="Trebuchet MS" w:hAnsi="Trebuchet MS"/>
          <w:color w:val="000000"/>
          <w:sz w:val="20"/>
          <w:szCs w:val="20"/>
        </w:rPr>
        <w:t>21 O Senhor, porém, era com José, estendendo sobre ele a sua benignidade e dando-lhe graça aos olhos do carcereiro,</w:t>
      </w:r>
    </w:p>
    <w:p>
      <w:pPr>
        <w:rPr>
          <w:rFonts w:ascii="Trebuchet MS" w:hAnsi="Trebuchet MS"/>
          <w:color w:val="000000"/>
          <w:sz w:val="20"/>
          <w:szCs w:val="20"/>
        </w:rPr>
      </w:pPr>
      <w:r>
        <w:rPr>
          <w:rFonts w:ascii="Trebuchet MS" w:hAnsi="Trebuchet MS"/>
          <w:color w:val="000000"/>
          <w:sz w:val="20"/>
          <w:szCs w:val="20"/>
        </w:rPr>
        <w:t>22 o qual entregou na mão de José todos os presos que estavam no cárcere; e era José quem ordenava tudo o que se fazia ali.</w:t>
      </w:r>
    </w:p>
    <w:p>
      <w:pPr>
        <w:rPr>
          <w:rFonts w:ascii="Trebuchet MS" w:hAnsi="Trebuchet MS"/>
          <w:color w:val="000000"/>
          <w:sz w:val="20"/>
          <w:szCs w:val="20"/>
        </w:rPr>
      </w:pPr>
      <w:r>
        <w:rPr>
          <w:rFonts w:ascii="Trebuchet MS" w:hAnsi="Trebuchet MS"/>
          <w:color w:val="000000"/>
          <w:sz w:val="20"/>
          <w:szCs w:val="20"/>
        </w:rPr>
        <w:t>23 E o carcereiro não tinha cuidado de coisa alguma que estava na mão de José, porquanto o Senhor era com ele, fazendo prosperar tudo quanto ele empreendia.</w:t>
      </w:r>
    </w:p>
    <w:p>
      <w:pPr>
        <w:pStyle w:val="P13"/>
        <w:rPr>
          <w:rFonts w:ascii="Trebuchet MS" w:hAnsi="Trebuchet MS"/>
          <w:color w:val="000000"/>
          <w:sz w:val="22"/>
          <w:szCs w:val="22"/>
        </w:rPr>
      </w:pPr>
      <w:r>
        <w:rPr>
          <w:rFonts w:ascii="Trebuchet MS" w:hAnsi="Trebuchet MS"/>
          <w:color w:val="000000"/>
          <w:sz w:val="22"/>
          <w:szCs w:val="22"/>
        </w:rPr>
        <w:t xml:space="preserve"> GÊNESIS 40</w:t>
      </w:r>
    </w:p>
    <w:p>
      <w:pPr>
        <w:rPr>
          <w:rFonts w:ascii="Trebuchet MS" w:hAnsi="Trebuchet MS"/>
          <w:color w:val="000000"/>
          <w:sz w:val="20"/>
          <w:szCs w:val="20"/>
        </w:rPr>
      </w:pPr>
      <w:r>
        <w:rPr>
          <w:rFonts w:ascii="Trebuchet MS" w:hAnsi="Trebuchet MS"/>
          <w:color w:val="000000"/>
          <w:sz w:val="20"/>
          <w:szCs w:val="20"/>
        </w:rPr>
        <w:t>1 Depois destas coisas o copeiro do rei do Egito e o seu padeiro ofenderam o seu senhor, o rei do Egito.</w:t>
      </w:r>
    </w:p>
    <w:p>
      <w:pPr>
        <w:rPr>
          <w:rFonts w:ascii="Trebuchet MS" w:hAnsi="Trebuchet MS"/>
          <w:color w:val="000000"/>
          <w:sz w:val="20"/>
          <w:szCs w:val="20"/>
        </w:rPr>
      </w:pPr>
      <w:r>
        <w:rPr>
          <w:rFonts w:ascii="Trebuchet MS" w:hAnsi="Trebuchet MS"/>
          <w:color w:val="000000"/>
          <w:sz w:val="20"/>
          <w:szCs w:val="20"/>
        </w:rPr>
        <w:t>2 Pelo que se indignou Faraó contra os seus dois oficiais, contra o copeiro-mor e contra o padeiro-mor;</w:t>
      </w:r>
    </w:p>
    <w:p>
      <w:pPr>
        <w:rPr>
          <w:rFonts w:ascii="Trebuchet MS" w:hAnsi="Trebuchet MS"/>
          <w:color w:val="000000"/>
          <w:sz w:val="20"/>
          <w:szCs w:val="20"/>
        </w:rPr>
      </w:pPr>
      <w:r>
        <w:rPr>
          <w:rFonts w:ascii="Trebuchet MS" w:hAnsi="Trebuchet MS"/>
          <w:color w:val="000000"/>
          <w:sz w:val="20"/>
          <w:szCs w:val="20"/>
        </w:rPr>
        <w:t>3 e mandou detê-los na casa do capitão da guarda, no cárcere onde José estava preso;</w:t>
      </w:r>
    </w:p>
    <w:p>
      <w:pPr>
        <w:rPr>
          <w:rFonts w:ascii="Trebuchet MS" w:hAnsi="Trebuchet MS"/>
          <w:color w:val="000000"/>
          <w:sz w:val="20"/>
          <w:szCs w:val="20"/>
        </w:rPr>
      </w:pPr>
      <w:r>
        <w:rPr>
          <w:rFonts w:ascii="Trebuchet MS" w:hAnsi="Trebuchet MS"/>
          <w:color w:val="000000"/>
          <w:sz w:val="20"/>
          <w:szCs w:val="20"/>
        </w:rPr>
        <w:t>4 e o capitão da guarda pô-los a cargo de José, que os servia. Assim estiveram por algum tempo em detenção.</w:t>
      </w:r>
    </w:p>
    <w:p>
      <w:pPr>
        <w:rPr>
          <w:rFonts w:ascii="Trebuchet MS" w:hAnsi="Trebuchet MS"/>
          <w:color w:val="000000"/>
          <w:sz w:val="20"/>
          <w:szCs w:val="20"/>
        </w:rPr>
      </w:pPr>
      <w:r>
        <w:rPr>
          <w:rFonts w:ascii="Trebuchet MS" w:hAnsi="Trebuchet MS"/>
          <w:color w:val="000000"/>
          <w:sz w:val="20"/>
          <w:szCs w:val="20"/>
        </w:rPr>
        <w:t>5 Ora, tiveram ambos um sonho, cada um seu sonho na mesma noite, cada um conforme a interpretação do seu sonho, o copeiro e o padeiro do rei do Egito, que se achavam presos no cárcere:</w:t>
      </w:r>
    </w:p>
    <w:p>
      <w:pPr>
        <w:rPr>
          <w:rFonts w:ascii="Trebuchet MS" w:hAnsi="Trebuchet MS"/>
          <w:color w:val="000000"/>
          <w:sz w:val="20"/>
          <w:szCs w:val="20"/>
        </w:rPr>
      </w:pPr>
      <w:r>
        <w:rPr>
          <w:rFonts w:ascii="Trebuchet MS" w:hAnsi="Trebuchet MS"/>
          <w:color w:val="000000"/>
          <w:sz w:val="20"/>
          <w:szCs w:val="20"/>
        </w:rPr>
        <w:t>6 Quando José veio a eles pela manhã, viu que estavam perturbados:</w:t>
      </w:r>
    </w:p>
    <w:p>
      <w:pPr>
        <w:rPr>
          <w:rFonts w:ascii="Trebuchet MS" w:hAnsi="Trebuchet MS"/>
          <w:color w:val="000000"/>
          <w:sz w:val="20"/>
          <w:szCs w:val="20"/>
        </w:rPr>
      </w:pPr>
      <w:r>
        <w:rPr>
          <w:rFonts w:ascii="Trebuchet MS" w:hAnsi="Trebuchet MS"/>
          <w:color w:val="000000"/>
          <w:sz w:val="20"/>
          <w:szCs w:val="20"/>
        </w:rPr>
        <w:t>7 Perguntou, pois, a esses oficiais de Faraó, que com ele estavam no cárcere da casa de seu senhor, dizendo: Por que estão os vossos semblantes tão tristes hoje?</w:t>
      </w:r>
    </w:p>
    <w:p>
      <w:pPr>
        <w:rPr>
          <w:rFonts w:ascii="Trebuchet MS" w:hAnsi="Trebuchet MS"/>
          <w:color w:val="000000"/>
          <w:sz w:val="20"/>
          <w:szCs w:val="20"/>
        </w:rPr>
      </w:pPr>
      <w:r>
        <w:rPr>
          <w:rFonts w:ascii="Trebuchet MS" w:hAnsi="Trebuchet MS"/>
          <w:color w:val="000000"/>
          <w:sz w:val="20"/>
          <w:szCs w:val="20"/>
        </w:rPr>
        <w:t>8 Responderam-lhe: Tivemos um sonho e ninguém há que o interprete. Pelo que lhes disse José: Porventura não pertencem a Deus as interpretações? Contai-mo, peço-vos.</w:t>
      </w:r>
    </w:p>
    <w:p>
      <w:pPr>
        <w:rPr>
          <w:rFonts w:ascii="Trebuchet MS" w:hAnsi="Trebuchet MS"/>
          <w:color w:val="000000"/>
          <w:sz w:val="20"/>
          <w:szCs w:val="20"/>
        </w:rPr>
      </w:pPr>
      <w:r>
        <w:rPr>
          <w:rFonts w:ascii="Trebuchet MS" w:hAnsi="Trebuchet MS"/>
          <w:color w:val="000000"/>
          <w:sz w:val="20"/>
          <w:szCs w:val="20"/>
        </w:rPr>
        <w:t>9 Então contou o copeiro-mor o seu sonho a José, dizendo-lhe: Eis que em meu sonho havia uma vide diante de mim,</w:t>
      </w:r>
    </w:p>
    <w:p>
      <w:pPr>
        <w:rPr>
          <w:rFonts w:ascii="Trebuchet MS" w:hAnsi="Trebuchet MS"/>
          <w:color w:val="000000"/>
          <w:sz w:val="20"/>
          <w:szCs w:val="20"/>
        </w:rPr>
      </w:pPr>
      <w:r>
        <w:rPr>
          <w:rFonts w:ascii="Trebuchet MS" w:hAnsi="Trebuchet MS"/>
          <w:color w:val="000000"/>
          <w:sz w:val="20"/>
          <w:szCs w:val="20"/>
        </w:rPr>
        <w:t>10 e na vide três sarmentos; e, tendo a vide brotado, saíam as suas flores, e os seus cachos produziam uvas maduras.</w:t>
      </w:r>
    </w:p>
    <w:p>
      <w:pPr>
        <w:rPr>
          <w:rFonts w:ascii="Trebuchet MS" w:hAnsi="Trebuchet MS"/>
          <w:color w:val="000000"/>
          <w:sz w:val="20"/>
          <w:szCs w:val="20"/>
        </w:rPr>
      </w:pPr>
      <w:r>
        <w:rPr>
          <w:rFonts w:ascii="Trebuchet MS" w:hAnsi="Trebuchet MS"/>
          <w:color w:val="000000"/>
          <w:sz w:val="20"/>
          <w:szCs w:val="20"/>
        </w:rPr>
        <w:t>11 O copo de Faraó estava na minha mão; e, tomando as uvas, eu as espremia no copo de Faraó e entregava o copo na mão de Faraó.</w:t>
      </w:r>
    </w:p>
    <w:p>
      <w:pPr>
        <w:rPr>
          <w:rFonts w:ascii="Trebuchet MS" w:hAnsi="Trebuchet MS"/>
          <w:color w:val="000000"/>
          <w:sz w:val="20"/>
          <w:szCs w:val="20"/>
        </w:rPr>
      </w:pPr>
      <w:r>
        <w:rPr>
          <w:rFonts w:ascii="Trebuchet MS" w:hAnsi="Trebuchet MS"/>
          <w:color w:val="000000"/>
          <w:sz w:val="20"/>
          <w:szCs w:val="20"/>
        </w:rPr>
        <w:t>12 Então disse-lhe José: Esta é a sua interpretação: Os três sarmentos são três dias;</w:t>
      </w:r>
    </w:p>
    <w:p>
      <w:pPr>
        <w:rPr>
          <w:rFonts w:ascii="Trebuchet MS" w:hAnsi="Trebuchet MS"/>
          <w:color w:val="000000"/>
          <w:sz w:val="20"/>
          <w:szCs w:val="20"/>
        </w:rPr>
      </w:pPr>
      <w:r>
        <w:rPr>
          <w:rFonts w:ascii="Trebuchet MS" w:hAnsi="Trebuchet MS"/>
          <w:color w:val="000000"/>
          <w:sz w:val="20"/>
          <w:szCs w:val="20"/>
        </w:rPr>
        <w:t>13 dentro de três dias Faraó levantará a tua cabeça, e te restaurará ao teu cargo; e darás o copo de Faraó na sua mão, conforme o costume antigo, quando eras seu copeiro.</w:t>
      </w:r>
    </w:p>
    <w:p>
      <w:pPr>
        <w:rPr>
          <w:rFonts w:ascii="Trebuchet MS" w:hAnsi="Trebuchet MS"/>
          <w:color w:val="000000"/>
          <w:sz w:val="20"/>
          <w:szCs w:val="20"/>
        </w:rPr>
      </w:pPr>
      <w:r>
        <w:rPr>
          <w:rFonts w:ascii="Trebuchet MS" w:hAnsi="Trebuchet MS"/>
          <w:color w:val="000000"/>
          <w:sz w:val="20"/>
          <w:szCs w:val="20"/>
        </w:rPr>
        <w:t>14 Mas lembra-te de mim, quando te for bem; usa, peço-te, de compaixão para comigo e faze menção de mim a Faraó e tira-me desta casa;</w:t>
      </w:r>
    </w:p>
    <w:p>
      <w:pPr>
        <w:rPr>
          <w:rFonts w:ascii="Trebuchet MS" w:hAnsi="Trebuchet MS"/>
          <w:color w:val="000000"/>
          <w:sz w:val="20"/>
          <w:szCs w:val="20"/>
        </w:rPr>
      </w:pPr>
      <w:r>
        <w:rPr>
          <w:rFonts w:ascii="Trebuchet MS" w:hAnsi="Trebuchet MS"/>
          <w:color w:val="000000"/>
          <w:sz w:val="20"/>
          <w:szCs w:val="20"/>
        </w:rPr>
        <w:t>15 porque, na verdade, fui roubado da terra dos hebreus; e aqui também nada tenho feito para que me pusessem na masmorra.</w:t>
      </w:r>
    </w:p>
    <w:p>
      <w:pPr>
        <w:rPr>
          <w:rFonts w:ascii="Trebuchet MS" w:hAnsi="Trebuchet MS"/>
          <w:color w:val="000000"/>
          <w:sz w:val="20"/>
          <w:szCs w:val="20"/>
        </w:rPr>
      </w:pPr>
      <w:r>
        <w:rPr>
          <w:rFonts w:ascii="Trebuchet MS" w:hAnsi="Trebuchet MS"/>
          <w:color w:val="000000"/>
          <w:sz w:val="20"/>
          <w:szCs w:val="20"/>
        </w:rPr>
        <w:t>16 Quando o padeiro-mor viu que a interpretação era boa, disse a José: Eu também sonhei, e eis que três cestos de pão branco estavam sobre a minha cabeça.</w:t>
      </w:r>
    </w:p>
    <w:p>
      <w:pPr>
        <w:rPr>
          <w:rFonts w:ascii="Trebuchet MS" w:hAnsi="Trebuchet MS"/>
          <w:color w:val="000000"/>
          <w:sz w:val="20"/>
          <w:szCs w:val="20"/>
        </w:rPr>
      </w:pPr>
      <w:r>
        <w:rPr>
          <w:rFonts w:ascii="Trebuchet MS" w:hAnsi="Trebuchet MS"/>
          <w:color w:val="000000"/>
          <w:sz w:val="20"/>
          <w:szCs w:val="20"/>
        </w:rPr>
        <w:t>17 E no cesto mais alto havia para Faraó manjares de todas as qualidades que fazem os padeiros; e as aves os comiam do cesto que estava sobre a minha cabeça.</w:t>
      </w:r>
    </w:p>
    <w:p>
      <w:pPr>
        <w:rPr>
          <w:rFonts w:ascii="Trebuchet MS" w:hAnsi="Trebuchet MS"/>
          <w:color w:val="000000"/>
          <w:sz w:val="20"/>
          <w:szCs w:val="20"/>
        </w:rPr>
      </w:pPr>
      <w:r>
        <w:rPr>
          <w:rFonts w:ascii="Trebuchet MS" w:hAnsi="Trebuchet MS"/>
          <w:color w:val="000000"/>
          <w:sz w:val="20"/>
          <w:szCs w:val="20"/>
        </w:rPr>
        <w:t>18 Então respondeu José: Esta é a interpretação do sonho: Os três cestos são três dias;</w:t>
      </w:r>
    </w:p>
    <w:p>
      <w:pPr>
        <w:rPr>
          <w:rFonts w:ascii="Trebuchet MS" w:hAnsi="Trebuchet MS"/>
          <w:color w:val="000000"/>
          <w:sz w:val="20"/>
          <w:szCs w:val="20"/>
        </w:rPr>
      </w:pPr>
      <w:r>
        <w:rPr>
          <w:rFonts w:ascii="Trebuchet MS" w:hAnsi="Trebuchet MS"/>
          <w:color w:val="000000"/>
          <w:sz w:val="20"/>
          <w:szCs w:val="20"/>
        </w:rPr>
        <w:t>19 dentro de três dias tirará Faraó a tua cabeça, e te pendurará num madeiro, e as aves comerão a tua carne de sobre ti.</w:t>
      </w:r>
    </w:p>
    <w:p>
      <w:pPr>
        <w:rPr>
          <w:rFonts w:ascii="Trebuchet MS" w:hAnsi="Trebuchet MS"/>
          <w:color w:val="000000"/>
          <w:sz w:val="20"/>
          <w:szCs w:val="20"/>
        </w:rPr>
      </w:pPr>
      <w:r>
        <w:rPr>
          <w:rFonts w:ascii="Trebuchet MS" w:hAnsi="Trebuchet MS"/>
          <w:color w:val="000000"/>
          <w:sz w:val="20"/>
          <w:szCs w:val="20"/>
        </w:rPr>
        <w:t>20 E aconteceu ao terceiro dia, o dia natalício de Faraó, que este deu um banquete a todos os seus servos; e levantou a cabeça do copeiro-mor, e a cabeça do padeiro-mor no meio dos seus servos;</w:t>
      </w:r>
    </w:p>
    <w:p>
      <w:pPr>
        <w:rPr>
          <w:rFonts w:ascii="Trebuchet MS" w:hAnsi="Trebuchet MS"/>
          <w:color w:val="000000"/>
          <w:sz w:val="20"/>
          <w:szCs w:val="20"/>
        </w:rPr>
      </w:pPr>
      <w:r>
        <w:rPr>
          <w:rFonts w:ascii="Trebuchet MS" w:hAnsi="Trebuchet MS"/>
          <w:color w:val="000000"/>
          <w:sz w:val="20"/>
          <w:szCs w:val="20"/>
        </w:rPr>
        <w:t>21 e restaurou o copeiro-mor ao seu cargo de copeiro, e este deu o copo na mão de Faraó;</w:t>
      </w:r>
    </w:p>
    <w:p>
      <w:pPr>
        <w:rPr>
          <w:rFonts w:ascii="Trebuchet MS" w:hAnsi="Trebuchet MS"/>
          <w:color w:val="000000"/>
          <w:sz w:val="20"/>
          <w:szCs w:val="20"/>
        </w:rPr>
      </w:pPr>
      <w:r>
        <w:rPr>
          <w:rFonts w:ascii="Trebuchet MS" w:hAnsi="Trebuchet MS"/>
          <w:color w:val="000000"/>
          <w:sz w:val="20"/>
          <w:szCs w:val="20"/>
        </w:rPr>
        <w:t>22 mas ao padeiro-mor enforcou, como José lhes havia interpretado.</w:t>
      </w:r>
    </w:p>
    <w:p>
      <w:pPr>
        <w:rPr>
          <w:rFonts w:ascii="Trebuchet MS" w:hAnsi="Trebuchet MS"/>
          <w:color w:val="000000"/>
          <w:sz w:val="20"/>
          <w:szCs w:val="20"/>
        </w:rPr>
      </w:pPr>
      <w:r>
        <w:rPr>
          <w:rFonts w:ascii="Trebuchet MS" w:hAnsi="Trebuchet MS"/>
          <w:color w:val="000000"/>
          <w:sz w:val="20"/>
          <w:szCs w:val="20"/>
        </w:rPr>
        <w:t>23 O copeiro-mor, porém, não se lembrou de José, antes se esqueceu dele.</w:t>
      </w:r>
    </w:p>
    <w:p>
      <w:pPr>
        <w:pStyle w:val="P13"/>
        <w:rPr>
          <w:rFonts w:ascii="Trebuchet MS" w:hAnsi="Trebuchet MS"/>
          <w:color w:val="000000"/>
          <w:sz w:val="22"/>
          <w:szCs w:val="22"/>
        </w:rPr>
      </w:pPr>
      <w:bookmarkStart w:id="44" w:name="_Toc147527993"/>
      <w:r>
        <w:rPr>
          <w:rStyle w:val="C7"/>
          <w:rFonts w:ascii="Trebuchet MS" w:hAnsi="Trebuchet MS"/>
          <w:color w:val="000000"/>
          <w:sz w:val="22"/>
          <w:szCs w:val="22"/>
        </w:rPr>
        <w:t xml:space="preserve"> </w:t>
      </w:r>
      <w:r>
        <w:rPr>
          <w:rFonts w:ascii="Trebuchet MS" w:hAnsi="Trebuchet MS"/>
          <w:color w:val="000000"/>
          <w:sz w:val="22"/>
          <w:szCs w:val="22"/>
        </w:rPr>
        <w:t>GÊNESIS 41</w:t>
      </w:r>
      <w:bookmarkEnd w:id="44"/>
    </w:p>
    <w:p>
      <w:pPr>
        <w:rPr>
          <w:rFonts w:ascii="Trebuchet MS" w:hAnsi="Trebuchet MS"/>
          <w:color w:val="000000"/>
          <w:sz w:val="20"/>
          <w:szCs w:val="20"/>
        </w:rPr>
      </w:pPr>
      <w:r>
        <w:rPr>
          <w:rFonts w:ascii="Trebuchet MS" w:hAnsi="Trebuchet MS"/>
          <w:color w:val="000000"/>
          <w:sz w:val="20"/>
          <w:szCs w:val="20"/>
        </w:rPr>
        <w:t>1 Passados dois anos inteiros, Faraó sonhou que estava em pé junto ao rio Nilo;</w:t>
      </w:r>
    </w:p>
    <w:p>
      <w:pPr>
        <w:rPr>
          <w:rFonts w:ascii="Trebuchet MS" w:hAnsi="Trebuchet MS"/>
          <w:color w:val="000000"/>
          <w:sz w:val="20"/>
          <w:szCs w:val="20"/>
        </w:rPr>
      </w:pPr>
      <w:r>
        <w:rPr>
          <w:rFonts w:ascii="Trebuchet MS" w:hAnsi="Trebuchet MS"/>
          <w:color w:val="000000"/>
          <w:sz w:val="20"/>
          <w:szCs w:val="20"/>
        </w:rPr>
        <w:t>2 e eis que subiam do rio sete vacas, formosas à vista e gordas de carne, e pastavam no carriçal.</w:t>
      </w:r>
    </w:p>
    <w:p>
      <w:pPr>
        <w:rPr>
          <w:rFonts w:ascii="Trebuchet MS" w:hAnsi="Trebuchet MS"/>
          <w:color w:val="000000"/>
          <w:sz w:val="20"/>
          <w:szCs w:val="20"/>
        </w:rPr>
      </w:pPr>
      <w:r>
        <w:rPr>
          <w:rFonts w:ascii="Trebuchet MS" w:hAnsi="Trebuchet MS"/>
          <w:color w:val="000000"/>
          <w:sz w:val="20"/>
          <w:szCs w:val="20"/>
        </w:rPr>
        <w:t>3 Após elas subiam do rio outras sete vacas, feias à vista e magras de carne; e paravam junto às outras vacas à beira do Nilo.</w:t>
      </w:r>
    </w:p>
    <w:p>
      <w:pPr>
        <w:rPr>
          <w:rFonts w:ascii="Trebuchet MS" w:hAnsi="Trebuchet MS"/>
          <w:color w:val="000000"/>
          <w:sz w:val="20"/>
          <w:szCs w:val="20"/>
        </w:rPr>
      </w:pPr>
      <w:r>
        <w:rPr>
          <w:rFonts w:ascii="Trebuchet MS" w:hAnsi="Trebuchet MS"/>
          <w:color w:val="000000"/>
          <w:sz w:val="20"/>
          <w:szCs w:val="20"/>
        </w:rPr>
        <w:t>4 E as vacas feias à vista e magras de carne devoravam as sete formosas à vista e gordas. Então Faraó acordou.</w:t>
      </w:r>
    </w:p>
    <w:p>
      <w:pPr>
        <w:rPr>
          <w:rFonts w:ascii="Trebuchet MS" w:hAnsi="Trebuchet MS"/>
          <w:color w:val="000000"/>
          <w:sz w:val="20"/>
          <w:szCs w:val="20"/>
        </w:rPr>
      </w:pPr>
      <w:r>
        <w:rPr>
          <w:rFonts w:ascii="Trebuchet MS" w:hAnsi="Trebuchet MS"/>
          <w:color w:val="000000"/>
          <w:sz w:val="20"/>
          <w:szCs w:val="20"/>
        </w:rPr>
        <w:t>5 Depois dormiu e tornou a sonhar; e eis que brotavam dum mesmo pé sete espigas cheias e boas.</w:t>
      </w:r>
    </w:p>
    <w:p>
      <w:pPr>
        <w:rPr>
          <w:rFonts w:ascii="Trebuchet MS" w:hAnsi="Trebuchet MS"/>
          <w:color w:val="000000"/>
          <w:sz w:val="20"/>
          <w:szCs w:val="20"/>
        </w:rPr>
      </w:pPr>
      <w:r>
        <w:rPr>
          <w:rFonts w:ascii="Trebuchet MS" w:hAnsi="Trebuchet MS"/>
          <w:color w:val="000000"/>
          <w:sz w:val="20"/>
          <w:szCs w:val="20"/>
        </w:rPr>
        <w:t>6 Após elas brotavam sete espigas miúdas e queimadas do vento oriental;</w:t>
      </w:r>
    </w:p>
    <w:p>
      <w:pPr>
        <w:rPr>
          <w:rFonts w:ascii="Trebuchet MS" w:hAnsi="Trebuchet MS"/>
          <w:color w:val="000000"/>
          <w:sz w:val="20"/>
          <w:szCs w:val="20"/>
        </w:rPr>
      </w:pPr>
      <w:r>
        <w:rPr>
          <w:rFonts w:ascii="Trebuchet MS" w:hAnsi="Trebuchet MS"/>
          <w:color w:val="000000"/>
          <w:sz w:val="20"/>
          <w:szCs w:val="20"/>
        </w:rPr>
        <w:t>7 e as espigas miúdas devoravam as sete espigas grandes e cheias. Então Faraó acordou, e eis que era um sonho.</w:t>
      </w:r>
    </w:p>
    <w:p>
      <w:pPr>
        <w:rPr>
          <w:rFonts w:ascii="Trebuchet MS" w:hAnsi="Trebuchet MS"/>
          <w:color w:val="000000"/>
          <w:sz w:val="20"/>
          <w:szCs w:val="20"/>
        </w:rPr>
      </w:pPr>
      <w:r>
        <w:rPr>
          <w:rFonts w:ascii="Trebuchet MS" w:hAnsi="Trebuchet MS"/>
          <w:color w:val="000000"/>
          <w:sz w:val="20"/>
          <w:szCs w:val="20"/>
        </w:rPr>
        <w:t>8 Pela manhã o seu espírito estava perturbado; pelo que mandou chamar todos os adivinhadores do Egito, e todos os seus sábios. Faraó contou-lhes os seus sonhos, mas não havia quem lhos interpretasse.</w:t>
      </w:r>
    </w:p>
    <w:p>
      <w:pPr>
        <w:rPr>
          <w:rFonts w:ascii="Trebuchet MS" w:hAnsi="Trebuchet MS"/>
          <w:color w:val="000000"/>
          <w:sz w:val="20"/>
          <w:szCs w:val="20"/>
        </w:rPr>
      </w:pPr>
      <w:r>
        <w:rPr>
          <w:rFonts w:ascii="Trebuchet MS" w:hAnsi="Trebuchet MS"/>
          <w:color w:val="000000"/>
          <w:sz w:val="20"/>
          <w:szCs w:val="20"/>
        </w:rPr>
        <w:t>9 Então disse o copeiro-mor a Faraó: Das minhas faltas me lembro hoje:</w:t>
      </w:r>
    </w:p>
    <w:p>
      <w:pPr>
        <w:rPr>
          <w:rFonts w:ascii="Trebuchet MS" w:hAnsi="Trebuchet MS"/>
          <w:color w:val="000000"/>
          <w:sz w:val="20"/>
          <w:szCs w:val="20"/>
        </w:rPr>
      </w:pPr>
      <w:r>
        <w:rPr>
          <w:rFonts w:ascii="Trebuchet MS" w:hAnsi="Trebuchet MS"/>
          <w:color w:val="000000"/>
          <w:sz w:val="20"/>
          <w:szCs w:val="20"/>
        </w:rPr>
        <w:t>10 Faraó estava muito indignado contra os seus servos, e entregou-me à prisão na casa do capitão da guarda, a mim e ao padeiro chefe.</w:t>
      </w:r>
    </w:p>
    <w:p>
      <w:pPr>
        <w:rPr>
          <w:rFonts w:ascii="Trebuchet MS" w:hAnsi="Trebuchet MS"/>
          <w:color w:val="000000"/>
          <w:sz w:val="20"/>
          <w:szCs w:val="20"/>
        </w:rPr>
      </w:pPr>
      <w:r>
        <w:rPr>
          <w:rFonts w:ascii="Trebuchet MS" w:hAnsi="Trebuchet MS"/>
          <w:color w:val="000000"/>
          <w:sz w:val="20"/>
          <w:szCs w:val="20"/>
        </w:rPr>
        <w:t>11 Então tivemos um sonho na mesma noite, eu e ele, e cada sonho com sua própria interpretação.</w:t>
      </w:r>
    </w:p>
    <w:p>
      <w:pPr>
        <w:rPr>
          <w:rFonts w:ascii="Trebuchet MS" w:hAnsi="Trebuchet MS"/>
          <w:color w:val="000000"/>
          <w:sz w:val="20"/>
          <w:szCs w:val="20"/>
        </w:rPr>
      </w:pPr>
      <w:r>
        <w:rPr>
          <w:rFonts w:ascii="Trebuchet MS" w:hAnsi="Trebuchet MS"/>
          <w:color w:val="000000"/>
          <w:sz w:val="20"/>
          <w:szCs w:val="20"/>
        </w:rPr>
        <w:t>12 Estava ali conosco um moço hebreu, servo do capitão da guarda, e contamos-lhe os sonhos, e ele interpretou os nossos sonhos, a cada um interpretou conforme o seu sonho.</w:t>
      </w:r>
    </w:p>
    <w:p>
      <w:pPr>
        <w:rPr>
          <w:rFonts w:ascii="Trebuchet MS" w:hAnsi="Trebuchet MS"/>
          <w:color w:val="000000"/>
          <w:sz w:val="20"/>
          <w:szCs w:val="20"/>
        </w:rPr>
      </w:pPr>
      <w:r>
        <w:rPr>
          <w:rFonts w:ascii="Trebuchet MS" w:hAnsi="Trebuchet MS"/>
          <w:color w:val="000000"/>
          <w:sz w:val="20"/>
          <w:szCs w:val="20"/>
        </w:rPr>
        <w:t>13 E conforme a sua interpretação, assim mesmo aconteceu: eu fui restituído ao meu cargo, e ele foi enforcado.</w:t>
      </w:r>
    </w:p>
    <w:p>
      <w:pPr>
        <w:rPr>
          <w:rFonts w:ascii="Trebuchet MS" w:hAnsi="Trebuchet MS"/>
          <w:color w:val="000000"/>
          <w:sz w:val="20"/>
          <w:szCs w:val="20"/>
        </w:rPr>
      </w:pPr>
      <w:r>
        <w:rPr>
          <w:rFonts w:ascii="Trebuchet MS" w:hAnsi="Trebuchet MS"/>
          <w:color w:val="000000"/>
          <w:sz w:val="20"/>
          <w:szCs w:val="20"/>
        </w:rPr>
        <w:t>14 Então Faraó mandou chamar a José, e o fizeram sair apressadamente da masmorra. Ele se barbeou, mudou de roupa e apresentou-se a Faraó.</w:t>
      </w:r>
    </w:p>
    <w:p>
      <w:pPr>
        <w:rPr>
          <w:rFonts w:ascii="Trebuchet MS" w:hAnsi="Trebuchet MS"/>
          <w:color w:val="000000"/>
          <w:sz w:val="20"/>
          <w:szCs w:val="20"/>
        </w:rPr>
      </w:pPr>
      <w:r>
        <w:rPr>
          <w:rFonts w:ascii="Trebuchet MS" w:hAnsi="Trebuchet MS"/>
          <w:color w:val="000000"/>
          <w:sz w:val="20"/>
          <w:szCs w:val="20"/>
        </w:rPr>
        <w:t>15 Disse Faraó a José: Eu tive um sonho e não há quem o interprete. Mas de ti ouvi dizer que, ouvindo contar um sonho, podes interpretá-lo.</w:t>
      </w:r>
    </w:p>
    <w:p>
      <w:pPr>
        <w:rPr>
          <w:rFonts w:ascii="Trebuchet MS" w:hAnsi="Trebuchet MS"/>
          <w:color w:val="000000"/>
          <w:sz w:val="20"/>
          <w:szCs w:val="20"/>
        </w:rPr>
      </w:pPr>
      <w:r>
        <w:rPr>
          <w:rFonts w:ascii="Trebuchet MS" w:hAnsi="Trebuchet MS"/>
          <w:color w:val="000000"/>
          <w:sz w:val="20"/>
          <w:szCs w:val="20"/>
        </w:rPr>
        <w:t>16 Respondeu José a Faraó: Isso não está em mim, mas Deus é que dará uma resposta de paz a Faraó.</w:t>
      </w:r>
    </w:p>
    <w:p>
      <w:pPr>
        <w:rPr>
          <w:rFonts w:ascii="Trebuchet MS" w:hAnsi="Trebuchet MS"/>
          <w:color w:val="000000"/>
          <w:sz w:val="20"/>
          <w:szCs w:val="20"/>
        </w:rPr>
      </w:pPr>
      <w:r>
        <w:rPr>
          <w:rFonts w:ascii="Trebuchet MS" w:hAnsi="Trebuchet MS"/>
          <w:color w:val="000000"/>
          <w:sz w:val="20"/>
          <w:szCs w:val="20"/>
        </w:rPr>
        <w:t>17 Então disse Faraó a José: Em meu sonho eu estava em pé à beira do rio Nilo,</w:t>
      </w:r>
    </w:p>
    <w:p>
      <w:pPr>
        <w:rPr>
          <w:rFonts w:ascii="Trebuchet MS" w:hAnsi="Trebuchet MS"/>
          <w:color w:val="000000"/>
          <w:sz w:val="20"/>
          <w:szCs w:val="20"/>
        </w:rPr>
      </w:pPr>
      <w:r>
        <w:rPr>
          <w:rFonts w:ascii="Trebuchet MS" w:hAnsi="Trebuchet MS"/>
          <w:color w:val="000000"/>
          <w:sz w:val="20"/>
          <w:szCs w:val="20"/>
        </w:rPr>
        <w:t>18 e subiam do rio sete vacas gordas e formosas à vista, e pastavam entre os juncos.</w:t>
      </w:r>
    </w:p>
    <w:p>
      <w:pPr>
        <w:rPr>
          <w:rFonts w:ascii="Trebuchet MS" w:hAnsi="Trebuchet MS"/>
          <w:color w:val="000000"/>
          <w:sz w:val="20"/>
          <w:szCs w:val="20"/>
        </w:rPr>
      </w:pPr>
      <w:r>
        <w:rPr>
          <w:rFonts w:ascii="Trebuchet MS" w:hAnsi="Trebuchet MS"/>
          <w:color w:val="000000"/>
          <w:sz w:val="20"/>
          <w:szCs w:val="20"/>
        </w:rPr>
        <w:t>19 Após elas subiam outras sete vacas, fracas, muito feias à vista e magras de carne, tão feias quais nunca vi em toda terra do Egito.</w:t>
      </w:r>
    </w:p>
    <w:p>
      <w:pPr>
        <w:rPr>
          <w:rFonts w:ascii="Trebuchet MS" w:hAnsi="Trebuchet MS"/>
          <w:color w:val="000000"/>
          <w:sz w:val="20"/>
          <w:szCs w:val="20"/>
        </w:rPr>
      </w:pPr>
      <w:r>
        <w:rPr>
          <w:rFonts w:ascii="Trebuchet MS" w:hAnsi="Trebuchet MS"/>
          <w:color w:val="000000"/>
          <w:sz w:val="20"/>
          <w:szCs w:val="20"/>
        </w:rPr>
        <w:t>20 As vacas magras e feias devoravam as primeiras sete vacas gordas.</w:t>
      </w:r>
    </w:p>
    <w:p>
      <w:pPr>
        <w:rPr>
          <w:rFonts w:ascii="Trebuchet MS" w:hAnsi="Trebuchet MS"/>
          <w:color w:val="000000"/>
          <w:sz w:val="20"/>
          <w:szCs w:val="20"/>
        </w:rPr>
      </w:pPr>
      <w:r>
        <w:rPr>
          <w:rFonts w:ascii="Trebuchet MS" w:hAnsi="Trebuchet MS"/>
          <w:color w:val="000000"/>
          <w:sz w:val="20"/>
          <w:szCs w:val="20"/>
        </w:rPr>
        <w:t>21 Mas depois de as terem consumido, não se podia reconhecer que as houvessem consumido; a sua aparência era tão feia como no princípio. Então acordei.</w:t>
      </w:r>
    </w:p>
    <w:p>
      <w:pPr>
        <w:rPr>
          <w:rFonts w:ascii="Trebuchet MS" w:hAnsi="Trebuchet MS"/>
          <w:color w:val="000000"/>
          <w:sz w:val="20"/>
          <w:szCs w:val="20"/>
        </w:rPr>
      </w:pPr>
      <w:r>
        <w:rPr>
          <w:rFonts w:ascii="Trebuchet MS" w:hAnsi="Trebuchet MS"/>
          <w:color w:val="000000"/>
          <w:sz w:val="20"/>
          <w:szCs w:val="20"/>
        </w:rPr>
        <w:t>22 Depois vi, em meu sonho, que de um mesmo pé subiam sete espigas cheias e boas.</w:t>
      </w:r>
    </w:p>
    <w:p>
      <w:pPr>
        <w:rPr>
          <w:rFonts w:ascii="Trebuchet MS" w:hAnsi="Trebuchet MS"/>
          <w:color w:val="000000"/>
          <w:sz w:val="20"/>
          <w:szCs w:val="20"/>
        </w:rPr>
      </w:pPr>
      <w:r>
        <w:rPr>
          <w:rFonts w:ascii="Trebuchet MS" w:hAnsi="Trebuchet MS"/>
          <w:color w:val="000000"/>
          <w:sz w:val="20"/>
          <w:szCs w:val="20"/>
        </w:rPr>
        <w:t>23 Após elas brotavam sete espigas secas, miúdas e queimadas do vento oriental.</w:t>
      </w:r>
    </w:p>
    <w:p>
      <w:pPr>
        <w:rPr>
          <w:rFonts w:ascii="Trebuchet MS" w:hAnsi="Trebuchet MS"/>
          <w:color w:val="000000"/>
          <w:sz w:val="20"/>
          <w:szCs w:val="20"/>
        </w:rPr>
      </w:pPr>
      <w:r>
        <w:rPr>
          <w:rFonts w:ascii="Trebuchet MS" w:hAnsi="Trebuchet MS"/>
          <w:color w:val="000000"/>
          <w:sz w:val="20"/>
          <w:szCs w:val="20"/>
        </w:rPr>
        <w:t>24 As sete espigas miúdas devoravam as sete espigas boas. Contei-o aos magos, mas não houve quem o interpretasse.</w:t>
      </w:r>
    </w:p>
    <w:p>
      <w:pPr>
        <w:rPr>
          <w:rFonts w:ascii="Trebuchet MS" w:hAnsi="Trebuchet MS"/>
          <w:color w:val="000000"/>
          <w:sz w:val="20"/>
          <w:szCs w:val="20"/>
        </w:rPr>
      </w:pPr>
      <w:r>
        <w:rPr>
          <w:rFonts w:ascii="Trebuchet MS" w:hAnsi="Trebuchet MS"/>
          <w:color w:val="000000"/>
          <w:sz w:val="20"/>
          <w:szCs w:val="20"/>
        </w:rPr>
        <w:t>25 Então disse José a Faraó: O sonho de Faraó é um só. O que Deus há de fazer, notificou-o a Faraó.</w:t>
      </w:r>
    </w:p>
    <w:p>
      <w:pPr>
        <w:rPr>
          <w:rFonts w:ascii="Trebuchet MS" w:hAnsi="Trebuchet MS"/>
          <w:color w:val="000000"/>
          <w:sz w:val="20"/>
          <w:szCs w:val="20"/>
        </w:rPr>
      </w:pPr>
      <w:r>
        <w:rPr>
          <w:rFonts w:ascii="Trebuchet MS" w:hAnsi="Trebuchet MS"/>
          <w:color w:val="000000"/>
          <w:sz w:val="20"/>
          <w:szCs w:val="20"/>
        </w:rPr>
        <w:t>26 As sete vacas boas são sete anos, e as sete espigas boas também são sete anos; o sonho é um só.</w:t>
      </w:r>
    </w:p>
    <w:p>
      <w:pPr>
        <w:rPr>
          <w:rFonts w:ascii="Trebuchet MS" w:hAnsi="Trebuchet MS"/>
          <w:color w:val="000000"/>
          <w:sz w:val="20"/>
          <w:szCs w:val="20"/>
        </w:rPr>
      </w:pPr>
      <w:r>
        <w:rPr>
          <w:rFonts w:ascii="Trebuchet MS" w:hAnsi="Trebuchet MS"/>
          <w:color w:val="000000"/>
          <w:sz w:val="20"/>
          <w:szCs w:val="20"/>
        </w:rPr>
        <w:t>27 As sete vacas magras e feias que subiam após as primeiras, são sete anos, como as sete espigas miúdas e queimadas do vento oriental: são sete anos de fome.</w:t>
      </w:r>
    </w:p>
    <w:p>
      <w:pPr>
        <w:rPr>
          <w:rFonts w:ascii="Trebuchet MS" w:hAnsi="Trebuchet MS"/>
          <w:color w:val="000000"/>
          <w:sz w:val="20"/>
          <w:szCs w:val="20"/>
        </w:rPr>
      </w:pPr>
      <w:r>
        <w:rPr>
          <w:rFonts w:ascii="Trebuchet MS" w:hAnsi="Trebuchet MS"/>
          <w:color w:val="000000"/>
          <w:sz w:val="20"/>
          <w:szCs w:val="20"/>
        </w:rPr>
        <w:t>28 Esta é a palavra que eu disse a Faraó: o que Deus há de fazer mostro-o a Faraó.</w:t>
      </w:r>
    </w:p>
    <w:p>
      <w:pPr>
        <w:rPr>
          <w:rFonts w:ascii="Trebuchet MS" w:hAnsi="Trebuchet MS"/>
          <w:color w:val="000000"/>
          <w:sz w:val="20"/>
          <w:szCs w:val="20"/>
        </w:rPr>
      </w:pPr>
      <w:r>
        <w:rPr>
          <w:rFonts w:ascii="Trebuchet MS" w:hAnsi="Trebuchet MS"/>
          <w:color w:val="000000"/>
          <w:sz w:val="20"/>
          <w:szCs w:val="20"/>
        </w:rPr>
        <w:t>29 Vêm sete anos de grande fartura em toda terra do Egito.</w:t>
      </w:r>
    </w:p>
    <w:p>
      <w:pPr>
        <w:rPr>
          <w:rFonts w:ascii="Trebuchet MS" w:hAnsi="Trebuchet MS"/>
          <w:color w:val="000000"/>
          <w:sz w:val="20"/>
          <w:szCs w:val="20"/>
        </w:rPr>
      </w:pPr>
      <w:r>
        <w:rPr>
          <w:rFonts w:ascii="Trebuchet MS" w:hAnsi="Trebuchet MS"/>
          <w:color w:val="000000"/>
          <w:sz w:val="20"/>
          <w:szCs w:val="20"/>
        </w:rPr>
        <w:t>30 Depois deles levantar-se-ão sete anos de fome, e toda aquela fartura será esquecida na terra do Egito, e a fome consumirá a terra.</w:t>
      </w:r>
    </w:p>
    <w:p>
      <w:pPr>
        <w:rPr>
          <w:rFonts w:ascii="Trebuchet MS" w:hAnsi="Trebuchet MS"/>
          <w:color w:val="000000"/>
          <w:sz w:val="20"/>
          <w:szCs w:val="20"/>
        </w:rPr>
      </w:pPr>
      <w:r>
        <w:rPr>
          <w:rFonts w:ascii="Trebuchet MS" w:hAnsi="Trebuchet MS"/>
          <w:color w:val="000000"/>
          <w:sz w:val="20"/>
          <w:szCs w:val="20"/>
        </w:rPr>
        <w:t>31 Não será conhecida a abundância na terra, por causa daquela fome que seguirá; porquanto será gravíssima.</w:t>
      </w:r>
    </w:p>
    <w:p>
      <w:pPr>
        <w:rPr>
          <w:rFonts w:ascii="Trebuchet MS" w:hAnsi="Trebuchet MS"/>
          <w:color w:val="000000"/>
          <w:sz w:val="20"/>
          <w:szCs w:val="20"/>
        </w:rPr>
      </w:pPr>
      <w:r>
        <w:rPr>
          <w:rFonts w:ascii="Trebuchet MS" w:hAnsi="Trebuchet MS"/>
          <w:color w:val="000000"/>
          <w:sz w:val="20"/>
          <w:szCs w:val="20"/>
        </w:rPr>
        <w:t>32 Ora, se o sonho foi duplicado a Faraó, é porque esta coisa é determinada por Deus, e ele brevemente a fará.</w:t>
      </w:r>
    </w:p>
    <w:p>
      <w:pPr>
        <w:rPr>
          <w:rFonts w:ascii="Trebuchet MS" w:hAnsi="Trebuchet MS"/>
          <w:color w:val="000000"/>
          <w:sz w:val="20"/>
          <w:szCs w:val="20"/>
        </w:rPr>
      </w:pPr>
      <w:r>
        <w:rPr>
          <w:rFonts w:ascii="Trebuchet MS" w:hAnsi="Trebuchet MS"/>
          <w:color w:val="000000"/>
          <w:sz w:val="20"/>
          <w:szCs w:val="20"/>
        </w:rPr>
        <w:t>33 Portanto, proveja-se agora Faraó de um homem entendido e sábio, e o ponha sobre a terra do Egito.</w:t>
      </w:r>
    </w:p>
    <w:p>
      <w:pPr>
        <w:rPr>
          <w:rFonts w:ascii="Trebuchet MS" w:hAnsi="Trebuchet MS"/>
          <w:color w:val="000000"/>
          <w:sz w:val="20"/>
          <w:szCs w:val="20"/>
        </w:rPr>
      </w:pPr>
      <w:r>
        <w:rPr>
          <w:rFonts w:ascii="Trebuchet MS" w:hAnsi="Trebuchet MS"/>
          <w:color w:val="000000"/>
          <w:sz w:val="20"/>
          <w:szCs w:val="20"/>
        </w:rPr>
        <w:t>34 Faça isto Faraó: nomeie administradores sobre a terra, que tomem a quinta parte dos produtos da terra do Egito nos sete anos de fartura;</w:t>
      </w:r>
    </w:p>
    <w:p>
      <w:pPr>
        <w:rPr>
          <w:rFonts w:ascii="Trebuchet MS" w:hAnsi="Trebuchet MS"/>
          <w:color w:val="000000"/>
          <w:sz w:val="20"/>
          <w:szCs w:val="20"/>
        </w:rPr>
      </w:pPr>
      <w:r>
        <w:rPr>
          <w:rFonts w:ascii="Trebuchet MS" w:hAnsi="Trebuchet MS"/>
          <w:color w:val="000000"/>
          <w:sz w:val="20"/>
          <w:szCs w:val="20"/>
        </w:rPr>
        <w:t>35 e ajuntem eles todo o mantimento destes bons anos que vêm, e amontoem trigo debaixo da mão de Faraó, para mantimento nas cidades e o guardem;</w:t>
      </w:r>
    </w:p>
    <w:p>
      <w:pPr>
        <w:rPr>
          <w:rFonts w:ascii="Trebuchet MS" w:hAnsi="Trebuchet MS"/>
          <w:color w:val="000000"/>
          <w:sz w:val="20"/>
          <w:szCs w:val="20"/>
        </w:rPr>
      </w:pPr>
      <w:r>
        <w:rPr>
          <w:rFonts w:ascii="Trebuchet MS" w:hAnsi="Trebuchet MS"/>
          <w:color w:val="000000"/>
          <w:sz w:val="20"/>
          <w:szCs w:val="20"/>
        </w:rPr>
        <w:t>36 assim será o mantimento para provimento da terra, para os sete anos de fome, que haverá na terra do Egito; para que a terra não pereça de fome.</w:t>
      </w:r>
    </w:p>
    <w:p>
      <w:pPr>
        <w:rPr>
          <w:rFonts w:ascii="Trebuchet MS" w:hAnsi="Trebuchet MS"/>
          <w:color w:val="000000"/>
          <w:sz w:val="20"/>
          <w:szCs w:val="20"/>
        </w:rPr>
      </w:pPr>
      <w:r>
        <w:rPr>
          <w:rFonts w:ascii="Trebuchet MS" w:hAnsi="Trebuchet MS"/>
          <w:color w:val="000000"/>
          <w:sz w:val="20"/>
          <w:szCs w:val="20"/>
        </w:rPr>
        <w:t>37 Esse parecer foi bom aos olhos de Faraó, e aos olhos de todos os seus servos.</w:t>
      </w:r>
    </w:p>
    <w:p>
      <w:pPr>
        <w:rPr>
          <w:rFonts w:ascii="Trebuchet MS" w:hAnsi="Trebuchet MS"/>
          <w:color w:val="000000"/>
          <w:sz w:val="20"/>
          <w:szCs w:val="20"/>
        </w:rPr>
      </w:pPr>
      <w:r>
        <w:rPr>
          <w:rFonts w:ascii="Trebuchet MS" w:hAnsi="Trebuchet MS"/>
          <w:color w:val="000000"/>
          <w:sz w:val="20"/>
          <w:szCs w:val="20"/>
        </w:rPr>
        <w:t>38 Perguntou, pois, Faraó a seus servos: Poderíamos achar um homem como este, em quem haja o espírito de Deus?</w:t>
      </w:r>
    </w:p>
    <w:p>
      <w:pPr>
        <w:rPr>
          <w:rFonts w:ascii="Trebuchet MS" w:hAnsi="Trebuchet MS"/>
          <w:color w:val="000000"/>
          <w:sz w:val="20"/>
          <w:szCs w:val="20"/>
        </w:rPr>
      </w:pPr>
      <w:r>
        <w:rPr>
          <w:rFonts w:ascii="Trebuchet MS" w:hAnsi="Trebuchet MS"/>
          <w:color w:val="000000"/>
          <w:sz w:val="20"/>
          <w:szCs w:val="20"/>
        </w:rPr>
        <w:t>39 Depois disse Faraó a José: Porquanto Deus te fez saber tudo isto, ninguém há tão entendido e sábio como tu.</w:t>
      </w:r>
    </w:p>
    <w:p>
      <w:pPr>
        <w:rPr>
          <w:rFonts w:ascii="Trebuchet MS" w:hAnsi="Trebuchet MS"/>
          <w:color w:val="000000"/>
          <w:sz w:val="20"/>
          <w:szCs w:val="20"/>
        </w:rPr>
      </w:pPr>
      <w:r>
        <w:rPr>
          <w:rFonts w:ascii="Trebuchet MS" w:hAnsi="Trebuchet MS"/>
          <w:color w:val="000000"/>
          <w:sz w:val="20"/>
          <w:szCs w:val="20"/>
        </w:rPr>
        <w:t>40 Tu estarás sobre a minha casa, e por tua voz se governará todo o meu povo; somente no trono eu serei maior que tu.</w:t>
      </w:r>
    </w:p>
    <w:p>
      <w:pPr>
        <w:rPr>
          <w:rFonts w:ascii="Trebuchet MS" w:hAnsi="Trebuchet MS"/>
          <w:color w:val="000000"/>
          <w:sz w:val="20"/>
          <w:szCs w:val="20"/>
        </w:rPr>
      </w:pPr>
      <w:r>
        <w:rPr>
          <w:rFonts w:ascii="Trebuchet MS" w:hAnsi="Trebuchet MS"/>
          <w:color w:val="000000"/>
          <w:sz w:val="20"/>
          <w:szCs w:val="20"/>
        </w:rPr>
        <w:t>41 Disse mais Faraó a José: Vê, eu te hei posto sobre toda a terra do Egito.</w:t>
      </w:r>
    </w:p>
    <w:p>
      <w:pPr>
        <w:rPr>
          <w:rFonts w:ascii="Trebuchet MS" w:hAnsi="Trebuchet MS"/>
          <w:color w:val="000000"/>
          <w:sz w:val="20"/>
          <w:szCs w:val="20"/>
        </w:rPr>
      </w:pPr>
      <w:r>
        <w:rPr>
          <w:rFonts w:ascii="Trebuchet MS" w:hAnsi="Trebuchet MS"/>
          <w:color w:val="000000"/>
          <w:sz w:val="20"/>
          <w:szCs w:val="20"/>
        </w:rPr>
        <w:t>42 E Faraó tirou da mão o seu anel-sinete e pô-lo na mão de José, vestiu-o de traje de linho fino, e lhe pôs ao pescoço um colar de ouro.</w:t>
      </w:r>
    </w:p>
    <w:p>
      <w:pPr>
        <w:rPr>
          <w:rFonts w:ascii="Trebuchet MS" w:hAnsi="Trebuchet MS"/>
          <w:color w:val="000000"/>
          <w:sz w:val="20"/>
          <w:szCs w:val="20"/>
        </w:rPr>
      </w:pPr>
      <w:r>
        <w:rPr>
          <w:rFonts w:ascii="Trebuchet MS" w:hAnsi="Trebuchet MS"/>
          <w:color w:val="000000"/>
          <w:sz w:val="20"/>
          <w:szCs w:val="20"/>
        </w:rPr>
        <w:t>43 Ademais, fê-lo subir ao seu segundo carro, e clamavam diante dele: Ajoelhai-vos. Assim Faraó o constituiu sobre toda a terra do Egito.</w:t>
      </w:r>
    </w:p>
    <w:p>
      <w:pPr>
        <w:rPr>
          <w:rFonts w:ascii="Trebuchet MS" w:hAnsi="Trebuchet MS"/>
          <w:color w:val="000000"/>
          <w:sz w:val="20"/>
          <w:szCs w:val="20"/>
        </w:rPr>
      </w:pPr>
      <w:r>
        <w:rPr>
          <w:rFonts w:ascii="Trebuchet MS" w:hAnsi="Trebuchet MS"/>
          <w:color w:val="000000"/>
          <w:sz w:val="20"/>
          <w:szCs w:val="20"/>
        </w:rPr>
        <w:t>44 Ainda disse Faraó a José: Eu sou Faraó; sem ti, pois, ninguém levantará a mão ou o pé em toda a terra do Egito.</w:t>
      </w:r>
    </w:p>
    <w:p>
      <w:pPr>
        <w:rPr>
          <w:rFonts w:ascii="Trebuchet MS" w:hAnsi="Trebuchet MS"/>
          <w:color w:val="000000"/>
          <w:sz w:val="20"/>
          <w:szCs w:val="20"/>
        </w:rPr>
      </w:pPr>
      <w:r>
        <w:rPr>
          <w:rFonts w:ascii="Trebuchet MS" w:hAnsi="Trebuchet MS"/>
          <w:color w:val="000000"/>
          <w:sz w:val="20"/>
          <w:szCs w:val="20"/>
        </w:rPr>
        <w:t>45 Faraó chamou a José Zafnate-Paneã, e deu-lhe por mulher Asenate, filha de Potífera, sacerdote de Om. Depois saiu José por toda a terra do Egito.</w:t>
      </w:r>
    </w:p>
    <w:p>
      <w:pPr>
        <w:rPr>
          <w:rFonts w:ascii="Trebuchet MS" w:hAnsi="Trebuchet MS"/>
          <w:color w:val="000000"/>
          <w:sz w:val="20"/>
          <w:szCs w:val="20"/>
        </w:rPr>
      </w:pPr>
      <w:r>
        <w:rPr>
          <w:rFonts w:ascii="Trebuchet MS" w:hAnsi="Trebuchet MS"/>
          <w:color w:val="000000"/>
          <w:sz w:val="20"/>
          <w:szCs w:val="20"/>
        </w:rPr>
        <w:t>46 Ora, José era da idade de trinta anos, quando se apresentou a Faraó, rei do Egito. E saiu José da presença de Faraó e passou por toda a terra do Egito.</w:t>
      </w:r>
    </w:p>
    <w:p>
      <w:pPr>
        <w:rPr>
          <w:rFonts w:ascii="Trebuchet MS" w:hAnsi="Trebuchet MS"/>
          <w:color w:val="000000"/>
          <w:sz w:val="20"/>
          <w:szCs w:val="20"/>
        </w:rPr>
      </w:pPr>
      <w:r>
        <w:rPr>
          <w:rFonts w:ascii="Trebuchet MS" w:hAnsi="Trebuchet MS"/>
          <w:color w:val="000000"/>
          <w:sz w:val="20"/>
          <w:szCs w:val="20"/>
        </w:rPr>
        <w:t>47 Durante os sete anos de fartura a terra produziu com abundância;</w:t>
      </w:r>
    </w:p>
    <w:p>
      <w:pPr>
        <w:rPr>
          <w:rFonts w:ascii="Trebuchet MS" w:hAnsi="Trebuchet MS"/>
          <w:color w:val="000000"/>
          <w:sz w:val="20"/>
          <w:szCs w:val="20"/>
        </w:rPr>
      </w:pPr>
      <w:r>
        <w:rPr>
          <w:rFonts w:ascii="Trebuchet MS" w:hAnsi="Trebuchet MS"/>
          <w:color w:val="000000"/>
          <w:sz w:val="20"/>
          <w:szCs w:val="20"/>
        </w:rPr>
        <w:t>48 e José ajuntou todo o mantimento dos sete anos, que houve na terra do Egito, e o guardou nas cidades; o mantimento do campo que estava ao redor de cada cidade, guardou-o dentro da mesma.</w:t>
      </w:r>
    </w:p>
    <w:p>
      <w:pPr>
        <w:rPr>
          <w:rFonts w:ascii="Trebuchet MS" w:hAnsi="Trebuchet MS"/>
          <w:color w:val="000000"/>
          <w:sz w:val="20"/>
          <w:szCs w:val="20"/>
        </w:rPr>
      </w:pPr>
      <w:r>
        <w:rPr>
          <w:rFonts w:ascii="Trebuchet MS" w:hAnsi="Trebuchet MS"/>
          <w:color w:val="000000"/>
          <w:sz w:val="20"/>
          <w:szCs w:val="20"/>
        </w:rPr>
        <w:t>49 Assim José ajuntou muitíssimo trigo, como a areia do mar, até que cessou de contar; porque não se podia mais contá-lo.</w:t>
      </w:r>
    </w:p>
    <w:p>
      <w:pPr>
        <w:rPr>
          <w:rFonts w:ascii="Trebuchet MS" w:hAnsi="Trebuchet MS"/>
          <w:color w:val="000000"/>
          <w:sz w:val="20"/>
          <w:szCs w:val="20"/>
        </w:rPr>
      </w:pPr>
      <w:r>
        <w:rPr>
          <w:rFonts w:ascii="Trebuchet MS" w:hAnsi="Trebuchet MS"/>
          <w:color w:val="000000"/>
          <w:sz w:val="20"/>
          <w:szCs w:val="20"/>
        </w:rPr>
        <w:t>50 Antes que viesse o ano da fome, nasceram a José dois filhos, que lhe deu Asenate, filha de Potífera, sacerdote de Om.</w:t>
      </w:r>
    </w:p>
    <w:p>
      <w:pPr>
        <w:rPr>
          <w:rFonts w:ascii="Trebuchet MS" w:hAnsi="Trebuchet MS"/>
          <w:color w:val="000000"/>
          <w:sz w:val="20"/>
          <w:szCs w:val="20"/>
        </w:rPr>
      </w:pPr>
      <w:r>
        <w:rPr>
          <w:rFonts w:ascii="Trebuchet MS" w:hAnsi="Trebuchet MS"/>
          <w:color w:val="000000"/>
          <w:sz w:val="20"/>
          <w:szCs w:val="20"/>
        </w:rPr>
        <w:t>51 E chamou José ao primogênito Manassés; porque disse: Deus me fez esquecer de todo o meu trabalho, e de toda a casa de meu pai.</w:t>
      </w:r>
    </w:p>
    <w:p>
      <w:pPr>
        <w:rPr>
          <w:rFonts w:ascii="Trebuchet MS" w:hAnsi="Trebuchet MS"/>
          <w:color w:val="000000"/>
          <w:sz w:val="20"/>
          <w:szCs w:val="20"/>
        </w:rPr>
      </w:pPr>
      <w:r>
        <w:rPr>
          <w:rFonts w:ascii="Trebuchet MS" w:hAnsi="Trebuchet MS"/>
          <w:color w:val="000000"/>
          <w:sz w:val="20"/>
          <w:szCs w:val="20"/>
        </w:rPr>
        <w:t>52 Ao segundo chamou Efraim; porque disse: Deus me fez crescer na terra da minha aflição.</w:t>
      </w:r>
    </w:p>
    <w:p>
      <w:pPr>
        <w:rPr>
          <w:rFonts w:ascii="Trebuchet MS" w:hAnsi="Trebuchet MS"/>
          <w:color w:val="000000"/>
          <w:sz w:val="20"/>
          <w:szCs w:val="20"/>
        </w:rPr>
      </w:pPr>
      <w:r>
        <w:rPr>
          <w:rFonts w:ascii="Trebuchet MS" w:hAnsi="Trebuchet MS"/>
          <w:color w:val="000000"/>
          <w:sz w:val="20"/>
          <w:szCs w:val="20"/>
        </w:rPr>
        <w:t>53 Acabaram-se, então, os sete anos de fartura que houve na terra do Egito;</w:t>
      </w:r>
    </w:p>
    <w:p>
      <w:pPr>
        <w:rPr>
          <w:rFonts w:ascii="Trebuchet MS" w:hAnsi="Trebuchet MS"/>
          <w:color w:val="000000"/>
          <w:sz w:val="20"/>
          <w:szCs w:val="20"/>
        </w:rPr>
      </w:pPr>
      <w:r>
        <w:rPr>
          <w:rFonts w:ascii="Trebuchet MS" w:hAnsi="Trebuchet MS"/>
          <w:color w:val="000000"/>
          <w:sz w:val="20"/>
          <w:szCs w:val="20"/>
        </w:rPr>
        <w:t>54 e começaram a vir os sete anos de fome, como José tinha dito; e havia fome em todas as terras; porém, em toda a terra do Egito havia pão.</w:t>
      </w:r>
    </w:p>
    <w:p>
      <w:pPr>
        <w:rPr>
          <w:rFonts w:ascii="Trebuchet MS" w:hAnsi="Trebuchet MS"/>
          <w:color w:val="000000"/>
          <w:sz w:val="20"/>
          <w:szCs w:val="20"/>
        </w:rPr>
      </w:pPr>
      <w:r>
        <w:rPr>
          <w:rFonts w:ascii="Trebuchet MS" w:hAnsi="Trebuchet MS"/>
          <w:color w:val="000000"/>
          <w:sz w:val="20"/>
          <w:szCs w:val="20"/>
        </w:rPr>
        <w:t>55 Depois toda a terra do Egito teve fome, e o povo clamou a Faraó por pão; e Faraó disse a todos os egípcios: Ide a José; o que ele vos disser, fazei.</w:t>
      </w:r>
    </w:p>
    <w:p>
      <w:pPr>
        <w:rPr>
          <w:rFonts w:ascii="Trebuchet MS" w:hAnsi="Trebuchet MS"/>
          <w:color w:val="000000"/>
          <w:sz w:val="20"/>
          <w:szCs w:val="20"/>
        </w:rPr>
      </w:pPr>
      <w:r>
        <w:rPr>
          <w:rFonts w:ascii="Trebuchet MS" w:hAnsi="Trebuchet MS"/>
          <w:color w:val="000000"/>
          <w:sz w:val="20"/>
          <w:szCs w:val="20"/>
        </w:rPr>
        <w:t>56 De modo que, havendo fome sobre toda a terra, abriu José todos os depósitos, e vendia aos egípcios; porque a fome prevaleceu na terra do Egito.</w:t>
      </w:r>
    </w:p>
    <w:p>
      <w:pPr>
        <w:rPr>
          <w:rFonts w:ascii="Trebuchet MS" w:hAnsi="Trebuchet MS"/>
          <w:color w:val="000000"/>
          <w:sz w:val="20"/>
          <w:szCs w:val="20"/>
        </w:rPr>
      </w:pPr>
      <w:r>
        <w:rPr>
          <w:rFonts w:ascii="Trebuchet MS" w:hAnsi="Trebuchet MS"/>
          <w:color w:val="000000"/>
          <w:sz w:val="20"/>
          <w:szCs w:val="20"/>
        </w:rPr>
        <w:t>57 Também de todas as terras vinham ao Egito, para comprarem de José; porquanto a fome prevaleceu em todas as terras.</w:t>
      </w:r>
    </w:p>
    <w:p>
      <w:pPr>
        <w:pStyle w:val="P13"/>
        <w:rPr>
          <w:rFonts w:ascii="Trebuchet MS" w:hAnsi="Trebuchet MS"/>
          <w:color w:val="000000"/>
          <w:sz w:val="22"/>
          <w:szCs w:val="22"/>
        </w:rPr>
      </w:pPr>
      <w:bookmarkStart w:id="45" w:name="_Toc147527994"/>
      <w:r>
        <w:rPr>
          <w:rFonts w:ascii="Trebuchet MS" w:hAnsi="Trebuchet MS"/>
          <w:color w:val="000000"/>
          <w:sz w:val="22"/>
          <w:szCs w:val="22"/>
        </w:rPr>
        <w:t xml:space="preserve"> GÊNESIS 42</w:t>
      </w:r>
      <w:bookmarkEnd w:id="45"/>
    </w:p>
    <w:p>
      <w:pPr>
        <w:rPr>
          <w:rFonts w:ascii="Trebuchet MS" w:hAnsi="Trebuchet MS"/>
          <w:color w:val="000000"/>
          <w:sz w:val="20"/>
          <w:szCs w:val="20"/>
        </w:rPr>
      </w:pPr>
      <w:r>
        <w:rPr>
          <w:rFonts w:ascii="Trebuchet MS" w:hAnsi="Trebuchet MS"/>
          <w:color w:val="000000"/>
          <w:sz w:val="20"/>
          <w:szCs w:val="20"/>
        </w:rPr>
        <w:t>1 Ora, Jacó soube que havia trigo no Egito, e disse a seus filhos: Por que estais olhando uns para os outros?</w:t>
      </w:r>
    </w:p>
    <w:p>
      <w:pPr>
        <w:rPr>
          <w:rFonts w:ascii="Trebuchet MS" w:hAnsi="Trebuchet MS"/>
          <w:color w:val="000000"/>
          <w:sz w:val="20"/>
          <w:szCs w:val="20"/>
        </w:rPr>
      </w:pPr>
      <w:r>
        <w:rPr>
          <w:rFonts w:ascii="Trebuchet MS" w:hAnsi="Trebuchet MS"/>
          <w:color w:val="000000"/>
          <w:sz w:val="20"/>
          <w:szCs w:val="20"/>
        </w:rPr>
        <w:t>2 Disse mais: Tenho ouvido que há trigo no Egito; descei até lá, e de lá comprai-o para nós, a fim de que vivamos e não morramos.</w:t>
      </w:r>
    </w:p>
    <w:p>
      <w:pPr>
        <w:rPr>
          <w:rFonts w:ascii="Trebuchet MS" w:hAnsi="Trebuchet MS"/>
          <w:color w:val="000000"/>
          <w:sz w:val="20"/>
          <w:szCs w:val="20"/>
        </w:rPr>
      </w:pPr>
      <w:r>
        <w:rPr>
          <w:rFonts w:ascii="Trebuchet MS" w:hAnsi="Trebuchet MS"/>
          <w:color w:val="000000"/>
          <w:sz w:val="20"/>
          <w:szCs w:val="20"/>
        </w:rPr>
        <w:t>3 Então desceram os dez irmãos de José, para comprarem trigo no Egito.</w:t>
      </w:r>
    </w:p>
    <w:p>
      <w:pPr>
        <w:rPr>
          <w:rFonts w:ascii="Trebuchet MS" w:hAnsi="Trebuchet MS"/>
          <w:color w:val="000000"/>
          <w:sz w:val="20"/>
          <w:szCs w:val="20"/>
        </w:rPr>
      </w:pPr>
      <w:r>
        <w:rPr>
          <w:rFonts w:ascii="Trebuchet MS" w:hAnsi="Trebuchet MS"/>
          <w:color w:val="000000"/>
          <w:sz w:val="20"/>
          <w:szCs w:val="20"/>
        </w:rPr>
        <w:t>4 Mas a Benjamim, irmão de José, não enviou Jacó com os seus irmãos, pois disse: Para que, porventura, não lhe suceda algum desastre.</w:t>
      </w:r>
    </w:p>
    <w:p>
      <w:pPr>
        <w:rPr>
          <w:rFonts w:ascii="Trebuchet MS" w:hAnsi="Trebuchet MS"/>
          <w:color w:val="000000"/>
          <w:sz w:val="20"/>
          <w:szCs w:val="20"/>
        </w:rPr>
      </w:pPr>
      <w:r>
        <w:rPr>
          <w:rFonts w:ascii="Trebuchet MS" w:hAnsi="Trebuchet MS"/>
          <w:color w:val="000000"/>
          <w:sz w:val="20"/>
          <w:szCs w:val="20"/>
        </w:rPr>
        <w:t>5 Assim entre os que iam lá, foram os filhos de Israel para comprar, porque havia fome na terra de Canaã.</w:t>
      </w:r>
    </w:p>
    <w:p>
      <w:pPr>
        <w:rPr>
          <w:rFonts w:ascii="Trebuchet MS" w:hAnsi="Trebuchet MS"/>
          <w:color w:val="000000"/>
          <w:sz w:val="20"/>
          <w:szCs w:val="20"/>
        </w:rPr>
      </w:pPr>
      <w:r>
        <w:rPr>
          <w:rFonts w:ascii="Trebuchet MS" w:hAnsi="Trebuchet MS"/>
          <w:color w:val="000000"/>
          <w:sz w:val="20"/>
          <w:szCs w:val="20"/>
        </w:rPr>
        <w:t>6 José era o governador da terra; era ele quem vendia a todo o povo da terra; e vindo os irmãos de José, prostraram-se diante dele com o rosto em terra.</w:t>
      </w:r>
    </w:p>
    <w:p>
      <w:pPr>
        <w:rPr>
          <w:rFonts w:ascii="Trebuchet MS" w:hAnsi="Trebuchet MS"/>
          <w:color w:val="000000"/>
          <w:sz w:val="20"/>
          <w:szCs w:val="20"/>
        </w:rPr>
      </w:pPr>
      <w:r>
        <w:rPr>
          <w:rFonts w:ascii="Trebuchet MS" w:hAnsi="Trebuchet MS"/>
          <w:color w:val="000000"/>
          <w:sz w:val="20"/>
          <w:szCs w:val="20"/>
        </w:rPr>
        <w:t>7 José, vendo seus irmãos, reconheceu-os; mas portou-se como estranho para com eles, falou-lhes asperamente e perguntou-lhes: Donde vindes? Responderam eles: Da terra de Canaã, para comprarmos mantimento.</w:t>
      </w:r>
    </w:p>
    <w:p>
      <w:pPr>
        <w:rPr>
          <w:rFonts w:ascii="Trebuchet MS" w:hAnsi="Trebuchet MS"/>
          <w:color w:val="000000"/>
          <w:sz w:val="20"/>
          <w:szCs w:val="20"/>
        </w:rPr>
      </w:pPr>
      <w:r>
        <w:rPr>
          <w:rFonts w:ascii="Trebuchet MS" w:hAnsi="Trebuchet MS"/>
          <w:color w:val="000000"/>
          <w:sz w:val="20"/>
          <w:szCs w:val="20"/>
        </w:rPr>
        <w:t>8 José, pois, reconheceu seus irmãos, mas eles não o reconheceram.</w:t>
      </w:r>
    </w:p>
    <w:p>
      <w:pPr>
        <w:rPr>
          <w:rFonts w:ascii="Trebuchet MS" w:hAnsi="Trebuchet MS"/>
          <w:color w:val="000000"/>
          <w:sz w:val="20"/>
          <w:szCs w:val="20"/>
        </w:rPr>
      </w:pPr>
      <w:r>
        <w:rPr>
          <w:rFonts w:ascii="Trebuchet MS" w:hAnsi="Trebuchet MS"/>
          <w:color w:val="000000"/>
          <w:sz w:val="20"/>
          <w:szCs w:val="20"/>
        </w:rPr>
        <w:t>9 Lembrou-se então José dos sonhos que tivera a respeito deles, e disse-lhes: Vós sois espias, e viestes para observar os rastros da terra.</w:t>
      </w:r>
    </w:p>
    <w:p>
      <w:pPr>
        <w:rPr>
          <w:rFonts w:ascii="Trebuchet MS" w:hAnsi="Trebuchet MS"/>
          <w:color w:val="000000"/>
          <w:sz w:val="20"/>
          <w:szCs w:val="20"/>
        </w:rPr>
      </w:pPr>
      <w:r>
        <w:rPr>
          <w:rFonts w:ascii="Trebuchet MS" w:hAnsi="Trebuchet MS"/>
          <w:color w:val="000000"/>
          <w:sz w:val="20"/>
          <w:szCs w:val="20"/>
        </w:rPr>
        <w:t>10 Responderam-lhe eles: Não, senhor meu; mas teus servos vieram comprar mantimento.</w:t>
      </w:r>
    </w:p>
    <w:p>
      <w:pPr>
        <w:rPr>
          <w:rFonts w:ascii="Trebuchet MS" w:hAnsi="Trebuchet MS"/>
          <w:color w:val="000000"/>
          <w:sz w:val="20"/>
          <w:szCs w:val="20"/>
        </w:rPr>
      </w:pPr>
      <w:r>
        <w:rPr>
          <w:rFonts w:ascii="Trebuchet MS" w:hAnsi="Trebuchet MS"/>
          <w:color w:val="000000"/>
          <w:sz w:val="20"/>
          <w:szCs w:val="20"/>
        </w:rPr>
        <w:t>11 Nós somos todos filhos de um mesmo homem; somos homens de retidão; os teus servos não são espias.</w:t>
      </w:r>
    </w:p>
    <w:p>
      <w:pPr>
        <w:rPr>
          <w:rFonts w:ascii="Trebuchet MS" w:hAnsi="Trebuchet MS"/>
          <w:color w:val="000000"/>
          <w:sz w:val="20"/>
          <w:szCs w:val="20"/>
        </w:rPr>
      </w:pPr>
      <w:r>
        <w:rPr>
          <w:rFonts w:ascii="Trebuchet MS" w:hAnsi="Trebuchet MS"/>
          <w:color w:val="000000"/>
          <w:sz w:val="20"/>
          <w:szCs w:val="20"/>
        </w:rPr>
        <w:t>12 Replicou-lhes: Não; antes viestes para observar os rastros da terra.</w:t>
      </w:r>
    </w:p>
    <w:p>
      <w:pPr>
        <w:rPr>
          <w:rFonts w:ascii="Trebuchet MS" w:hAnsi="Trebuchet MS"/>
          <w:color w:val="000000"/>
          <w:sz w:val="20"/>
          <w:szCs w:val="20"/>
        </w:rPr>
      </w:pPr>
      <w:r>
        <w:rPr>
          <w:rFonts w:ascii="Trebuchet MS" w:hAnsi="Trebuchet MS"/>
          <w:color w:val="000000"/>
          <w:sz w:val="20"/>
          <w:szCs w:val="20"/>
        </w:rPr>
        <w:t>13 Mas eles disseram: Nós, teus servos, somos doze irmãos, filhos de um homem da terra de Canaã; o mais novo está hoje com nosso pai, e outro já não existe.</w:t>
      </w:r>
    </w:p>
    <w:p>
      <w:pPr>
        <w:rPr>
          <w:rFonts w:ascii="Trebuchet MS" w:hAnsi="Trebuchet MS"/>
          <w:color w:val="000000"/>
          <w:sz w:val="20"/>
          <w:szCs w:val="20"/>
        </w:rPr>
      </w:pPr>
      <w:r>
        <w:rPr>
          <w:rFonts w:ascii="Trebuchet MS" w:hAnsi="Trebuchet MS"/>
          <w:color w:val="000000"/>
          <w:sz w:val="20"/>
          <w:szCs w:val="20"/>
        </w:rPr>
        <w:t>14 Respondeu-lhe José: É assim como vos disse; sois espias.</w:t>
      </w:r>
    </w:p>
    <w:p>
      <w:pPr>
        <w:rPr>
          <w:rFonts w:ascii="Trebuchet MS" w:hAnsi="Trebuchet MS"/>
          <w:color w:val="000000"/>
          <w:sz w:val="20"/>
          <w:szCs w:val="20"/>
        </w:rPr>
      </w:pPr>
      <w:r>
        <w:rPr>
          <w:rFonts w:ascii="Trebuchet MS" w:hAnsi="Trebuchet MS"/>
          <w:color w:val="000000"/>
          <w:sz w:val="20"/>
          <w:szCs w:val="20"/>
        </w:rPr>
        <w:t>15 Nisto sereis provados: Pela vida de Faraó, não saireis daqui, a menos que venha para cá vosso irmão mais novo.</w:t>
      </w:r>
    </w:p>
    <w:p>
      <w:pPr>
        <w:rPr>
          <w:rFonts w:ascii="Trebuchet MS" w:hAnsi="Trebuchet MS"/>
          <w:color w:val="000000"/>
          <w:sz w:val="20"/>
          <w:szCs w:val="20"/>
        </w:rPr>
      </w:pPr>
      <w:r>
        <w:rPr>
          <w:rFonts w:ascii="Trebuchet MS" w:hAnsi="Trebuchet MS"/>
          <w:color w:val="000000"/>
          <w:sz w:val="20"/>
          <w:szCs w:val="20"/>
        </w:rPr>
        <w:t>16 Enviai um dentre vós, que traga vosso irmão, mas vós ficareis presos, a fim de serem provadas as vossas palavras, se há verdade convosco; e se não, pela vida de Faraó, vós sois espias.</w:t>
      </w:r>
    </w:p>
    <w:p>
      <w:pPr>
        <w:rPr>
          <w:rFonts w:ascii="Trebuchet MS" w:hAnsi="Trebuchet MS"/>
          <w:color w:val="000000"/>
          <w:sz w:val="20"/>
          <w:szCs w:val="20"/>
        </w:rPr>
      </w:pPr>
      <w:r>
        <w:rPr>
          <w:rFonts w:ascii="Trebuchet MS" w:hAnsi="Trebuchet MS"/>
          <w:color w:val="000000"/>
          <w:sz w:val="20"/>
          <w:szCs w:val="20"/>
        </w:rPr>
        <w:t>17 E meteu-os juntos na prisão por três dias.</w:t>
      </w:r>
    </w:p>
    <w:p>
      <w:pPr>
        <w:rPr>
          <w:rFonts w:ascii="Trebuchet MS" w:hAnsi="Trebuchet MS"/>
          <w:color w:val="000000"/>
          <w:sz w:val="20"/>
          <w:szCs w:val="20"/>
        </w:rPr>
      </w:pPr>
      <w:r>
        <w:rPr>
          <w:rFonts w:ascii="Trebuchet MS" w:hAnsi="Trebuchet MS"/>
          <w:color w:val="000000"/>
          <w:sz w:val="20"/>
          <w:szCs w:val="20"/>
        </w:rPr>
        <w:t>18 Ao terceiro dia disse-lhes José: Fazei isso, e vivereis; porque eu temo a Deus.</w:t>
      </w:r>
    </w:p>
    <w:p>
      <w:pPr>
        <w:rPr>
          <w:rFonts w:ascii="Trebuchet MS" w:hAnsi="Trebuchet MS"/>
          <w:color w:val="000000"/>
          <w:sz w:val="20"/>
          <w:szCs w:val="20"/>
        </w:rPr>
      </w:pPr>
      <w:r>
        <w:rPr>
          <w:rFonts w:ascii="Trebuchet MS" w:hAnsi="Trebuchet MS"/>
          <w:color w:val="000000"/>
          <w:sz w:val="20"/>
          <w:szCs w:val="20"/>
        </w:rPr>
        <w:t>19 Se sois homens de retidão, que fique um dos irmãos preso na casa da vossa prisão; mas ide vós, levai trigo para a fome de vossas casas,</w:t>
      </w:r>
    </w:p>
    <w:p>
      <w:pPr>
        <w:rPr>
          <w:rFonts w:ascii="Trebuchet MS" w:hAnsi="Trebuchet MS"/>
          <w:color w:val="000000"/>
          <w:sz w:val="20"/>
          <w:szCs w:val="20"/>
        </w:rPr>
      </w:pPr>
      <w:r>
        <w:rPr>
          <w:rFonts w:ascii="Trebuchet MS" w:hAnsi="Trebuchet MS"/>
          <w:color w:val="000000"/>
          <w:sz w:val="20"/>
          <w:szCs w:val="20"/>
        </w:rPr>
        <w:t>20 e trazei-me o vosso irmão mais novo; assim serão verificadas vossas palavras, e não morrereis. E eles assim fizeram.</w:t>
      </w:r>
    </w:p>
    <w:p>
      <w:pPr>
        <w:rPr>
          <w:rFonts w:ascii="Trebuchet MS" w:hAnsi="Trebuchet MS"/>
          <w:color w:val="000000"/>
          <w:sz w:val="20"/>
          <w:szCs w:val="20"/>
        </w:rPr>
      </w:pPr>
      <w:r>
        <w:rPr>
          <w:rFonts w:ascii="Trebuchet MS" w:hAnsi="Trebuchet MS"/>
          <w:color w:val="000000"/>
          <w:sz w:val="20"/>
          <w:szCs w:val="20"/>
        </w:rPr>
        <w:t>21 Então disseram uns aos outros: Nós, na verdade, somos culpados no tocante a nosso irmão, porquanto vimos a angústia da sua alma, quando nos rogava, e não o quisemos atender; é por isso que vem sobre nós esta angústia.</w:t>
      </w:r>
    </w:p>
    <w:p>
      <w:pPr>
        <w:rPr>
          <w:rFonts w:ascii="Trebuchet MS" w:hAnsi="Trebuchet MS"/>
          <w:color w:val="000000"/>
          <w:sz w:val="20"/>
          <w:szCs w:val="20"/>
        </w:rPr>
      </w:pPr>
      <w:r>
        <w:rPr>
          <w:rFonts w:ascii="Trebuchet MS" w:hAnsi="Trebuchet MS"/>
          <w:color w:val="000000"/>
          <w:sz w:val="20"/>
          <w:szCs w:val="20"/>
        </w:rPr>
        <w:t>22 Respondeu-lhes Rúben: Não vos dizia eu: Não pequeis contra o menino; Mas não quisestes ouvir; por isso agora é requerido de nós o seu sangue.</w:t>
      </w:r>
    </w:p>
    <w:p>
      <w:pPr>
        <w:rPr>
          <w:rFonts w:ascii="Trebuchet MS" w:hAnsi="Trebuchet MS"/>
          <w:color w:val="000000"/>
          <w:sz w:val="20"/>
          <w:szCs w:val="20"/>
        </w:rPr>
      </w:pPr>
      <w:r>
        <w:rPr>
          <w:rFonts w:ascii="Trebuchet MS" w:hAnsi="Trebuchet MS"/>
          <w:color w:val="000000"/>
          <w:sz w:val="20"/>
          <w:szCs w:val="20"/>
        </w:rPr>
        <w:t>23 E eles não sabiam que José os entendia, porque havia intérprete entre eles.</w:t>
      </w:r>
    </w:p>
    <w:p>
      <w:pPr>
        <w:rPr>
          <w:rFonts w:ascii="Trebuchet MS" w:hAnsi="Trebuchet MS"/>
          <w:color w:val="000000"/>
          <w:sz w:val="20"/>
          <w:szCs w:val="20"/>
        </w:rPr>
      </w:pPr>
      <w:r>
        <w:rPr>
          <w:rFonts w:ascii="Trebuchet MS" w:hAnsi="Trebuchet MS"/>
          <w:color w:val="000000"/>
          <w:sz w:val="20"/>
          <w:szCs w:val="20"/>
        </w:rPr>
        <w:t>24 Nisto José se retirou deles e chorou. Depois tornou a eles, falou-lhes, e tomou a Simeão dentre eles, e o amarrou perante os seus olhos.</w:t>
      </w:r>
    </w:p>
    <w:p>
      <w:pPr>
        <w:rPr>
          <w:rFonts w:ascii="Trebuchet MS" w:hAnsi="Trebuchet MS"/>
          <w:color w:val="000000"/>
          <w:sz w:val="20"/>
          <w:szCs w:val="20"/>
        </w:rPr>
      </w:pPr>
      <w:r>
        <w:rPr>
          <w:rFonts w:ascii="Trebuchet MS" w:hAnsi="Trebuchet MS"/>
          <w:color w:val="000000"/>
          <w:sz w:val="20"/>
          <w:szCs w:val="20"/>
        </w:rPr>
        <w:t>25 Então ordenou José que lhes enchessem de trigo os sacos, que lhes restituíssem o dinheiro a cada um no seu saco, e lhes dessem provisões para o caminho. E assim lhes foi feito.</w:t>
      </w:r>
    </w:p>
    <w:p>
      <w:pPr>
        <w:rPr>
          <w:rFonts w:ascii="Trebuchet MS" w:hAnsi="Trebuchet MS"/>
          <w:color w:val="000000"/>
          <w:sz w:val="20"/>
          <w:szCs w:val="20"/>
        </w:rPr>
      </w:pPr>
      <w:r>
        <w:rPr>
          <w:rFonts w:ascii="Trebuchet MS" w:hAnsi="Trebuchet MS"/>
          <w:color w:val="000000"/>
          <w:sz w:val="20"/>
          <w:szCs w:val="20"/>
        </w:rPr>
        <w:t>26 Eles, pois, carregaram o trigo sobre os seus jumentos, e partiram dali.</w:t>
      </w:r>
    </w:p>
    <w:p>
      <w:pPr>
        <w:rPr>
          <w:rFonts w:ascii="Trebuchet MS" w:hAnsi="Trebuchet MS"/>
          <w:color w:val="000000"/>
          <w:sz w:val="20"/>
          <w:szCs w:val="20"/>
        </w:rPr>
      </w:pPr>
      <w:r>
        <w:rPr>
          <w:rFonts w:ascii="Trebuchet MS" w:hAnsi="Trebuchet MS"/>
          <w:color w:val="000000"/>
          <w:sz w:val="20"/>
          <w:szCs w:val="20"/>
        </w:rPr>
        <w:t>27 Quando um deles abriu o saco, para dar forragem ao seu jumento na estalagem, viu o seu dinheiro, pois estava na boca do saco.</w:t>
      </w:r>
    </w:p>
    <w:p>
      <w:pPr>
        <w:rPr>
          <w:rFonts w:ascii="Trebuchet MS" w:hAnsi="Trebuchet MS"/>
          <w:color w:val="000000"/>
          <w:sz w:val="20"/>
          <w:szCs w:val="20"/>
        </w:rPr>
      </w:pPr>
      <w:r>
        <w:rPr>
          <w:rFonts w:ascii="Trebuchet MS" w:hAnsi="Trebuchet MS"/>
          <w:color w:val="000000"/>
          <w:sz w:val="20"/>
          <w:szCs w:val="20"/>
        </w:rPr>
        <w:t>28 E disse a seus irmãos: Meu dinheiro foi-me devolvido; ei-lo aqui no saco. Então lhes desfaleceu o coração e, tremendo, viravam-se uns para os outros, dizendo: Que é isto que Deus nos tem feito?</w:t>
      </w:r>
    </w:p>
    <w:p>
      <w:pPr>
        <w:rPr>
          <w:rFonts w:ascii="Trebuchet MS" w:hAnsi="Trebuchet MS"/>
          <w:color w:val="000000"/>
          <w:sz w:val="20"/>
          <w:szCs w:val="20"/>
        </w:rPr>
      </w:pPr>
      <w:r>
        <w:rPr>
          <w:rFonts w:ascii="Trebuchet MS" w:hAnsi="Trebuchet MS"/>
          <w:color w:val="000000"/>
          <w:sz w:val="20"/>
          <w:szCs w:val="20"/>
        </w:rPr>
        <w:t>29 Depois vieram para Jacó, seu pai, na terra de Canaã, e contaram-lhe tudo o que lhes acontecera, dizendo:</w:t>
      </w:r>
    </w:p>
    <w:p>
      <w:pPr>
        <w:rPr>
          <w:rFonts w:ascii="Trebuchet MS" w:hAnsi="Trebuchet MS"/>
          <w:color w:val="000000"/>
          <w:sz w:val="20"/>
          <w:szCs w:val="20"/>
        </w:rPr>
      </w:pPr>
      <w:r>
        <w:rPr>
          <w:rFonts w:ascii="Trebuchet MS" w:hAnsi="Trebuchet MS"/>
          <w:color w:val="000000"/>
          <w:sz w:val="20"/>
          <w:szCs w:val="20"/>
        </w:rPr>
        <w:t>30 O homem, o senhor da terra, falou-nos asperamente, e tratou-nos como espias da terra;</w:t>
      </w:r>
    </w:p>
    <w:p>
      <w:pPr>
        <w:rPr>
          <w:rFonts w:ascii="Trebuchet MS" w:hAnsi="Trebuchet MS"/>
          <w:color w:val="000000"/>
          <w:sz w:val="20"/>
          <w:szCs w:val="20"/>
        </w:rPr>
      </w:pPr>
      <w:r>
        <w:rPr>
          <w:rFonts w:ascii="Trebuchet MS" w:hAnsi="Trebuchet MS"/>
          <w:color w:val="000000"/>
          <w:sz w:val="20"/>
          <w:szCs w:val="20"/>
        </w:rPr>
        <w:t>31 mas dissemos-lhe: Somos homens de retidão; não somos espias;</w:t>
      </w:r>
    </w:p>
    <w:p>
      <w:pPr>
        <w:rPr>
          <w:rFonts w:ascii="Trebuchet MS" w:hAnsi="Trebuchet MS"/>
          <w:color w:val="000000"/>
          <w:sz w:val="20"/>
          <w:szCs w:val="20"/>
        </w:rPr>
      </w:pPr>
      <w:r>
        <w:rPr>
          <w:rFonts w:ascii="Trebuchet MS" w:hAnsi="Trebuchet MS"/>
          <w:color w:val="000000"/>
          <w:sz w:val="20"/>
          <w:szCs w:val="20"/>
        </w:rPr>
        <w:t>32 somos doze irmãos, filhos de nosso pai; um já não existe e o mais novo está hoje com nosso pai na terra de Canaã.</w:t>
      </w:r>
    </w:p>
    <w:p>
      <w:pPr>
        <w:rPr>
          <w:rFonts w:ascii="Trebuchet MS" w:hAnsi="Trebuchet MS"/>
          <w:color w:val="000000"/>
          <w:sz w:val="20"/>
          <w:szCs w:val="20"/>
        </w:rPr>
      </w:pPr>
      <w:r>
        <w:rPr>
          <w:rFonts w:ascii="Trebuchet MS" w:hAnsi="Trebuchet MS"/>
          <w:color w:val="000000"/>
          <w:sz w:val="20"/>
          <w:szCs w:val="20"/>
        </w:rPr>
        <w:t>33 Respondeu-nos o homem, o senhor da terra: Nisto conhecerei que vós sois homens de retidão: Deixai comigo um de vossos irmãos, levai trigo para a fome de vossas casas, e parti,</w:t>
      </w:r>
    </w:p>
    <w:p>
      <w:pPr>
        <w:rPr>
          <w:rFonts w:ascii="Trebuchet MS" w:hAnsi="Trebuchet MS"/>
          <w:color w:val="000000"/>
          <w:sz w:val="20"/>
          <w:szCs w:val="20"/>
        </w:rPr>
      </w:pPr>
      <w:r>
        <w:rPr>
          <w:rFonts w:ascii="Trebuchet MS" w:hAnsi="Trebuchet MS"/>
          <w:color w:val="000000"/>
          <w:sz w:val="20"/>
          <w:szCs w:val="20"/>
        </w:rPr>
        <w:t>34 e trazei-me vosso irmão mais novo; assim saberei que não sois espias, mas homens de retidão; então vos entregarei o vosso irmão e negociareis na terra.</w:t>
      </w:r>
    </w:p>
    <w:p>
      <w:pPr>
        <w:rPr>
          <w:rFonts w:ascii="Trebuchet MS" w:hAnsi="Trebuchet MS"/>
          <w:color w:val="000000"/>
          <w:sz w:val="20"/>
          <w:szCs w:val="20"/>
        </w:rPr>
      </w:pPr>
      <w:r>
        <w:rPr>
          <w:rFonts w:ascii="Trebuchet MS" w:hAnsi="Trebuchet MS"/>
          <w:color w:val="000000"/>
          <w:sz w:val="20"/>
          <w:szCs w:val="20"/>
        </w:rPr>
        <w:t>35 E aconteceu que, despejando eles os sacos, eis que o pacote de dinheiro de cada um estava no seu saco; quando eles e seu pai viram os seus pacotes de dinheiro, tiveram medo.</w:t>
      </w:r>
    </w:p>
    <w:p>
      <w:pPr>
        <w:rPr>
          <w:rFonts w:ascii="Trebuchet MS" w:hAnsi="Trebuchet MS"/>
          <w:color w:val="000000"/>
          <w:sz w:val="20"/>
          <w:szCs w:val="20"/>
        </w:rPr>
      </w:pPr>
      <w:r>
        <w:rPr>
          <w:rFonts w:ascii="Trebuchet MS" w:hAnsi="Trebuchet MS"/>
          <w:color w:val="000000"/>
          <w:sz w:val="20"/>
          <w:szCs w:val="20"/>
        </w:rPr>
        <w:t>36 Então Jacó, seu pai, disse-lhes: Tendes-me desfilhado; José já não existe, e não existe Simeão, e haveis de levar Benjamim! Todas estas coisas vieram sobre mim.</w:t>
      </w:r>
    </w:p>
    <w:p>
      <w:pPr>
        <w:rPr>
          <w:rFonts w:ascii="Trebuchet MS" w:hAnsi="Trebuchet MS"/>
          <w:color w:val="000000"/>
          <w:sz w:val="20"/>
          <w:szCs w:val="20"/>
        </w:rPr>
      </w:pPr>
      <w:r>
        <w:rPr>
          <w:rFonts w:ascii="Trebuchet MS" w:hAnsi="Trebuchet MS"/>
          <w:color w:val="000000"/>
          <w:sz w:val="20"/>
          <w:szCs w:val="20"/>
        </w:rPr>
        <w:t>37 Mas Rúben falou a seu pai, dizendo: Mata os meus dois filhos, se eu to não tornar a trazer; entrega-o em minha mão, e to tornarei a trazer.</w:t>
      </w:r>
    </w:p>
    <w:p>
      <w:pPr>
        <w:rPr>
          <w:rFonts w:ascii="Trebuchet MS" w:hAnsi="Trebuchet MS"/>
          <w:color w:val="000000"/>
          <w:sz w:val="20"/>
          <w:szCs w:val="20"/>
        </w:rPr>
      </w:pPr>
      <w:r>
        <w:rPr>
          <w:rFonts w:ascii="Trebuchet MS" w:hAnsi="Trebuchet MS"/>
          <w:color w:val="000000"/>
          <w:sz w:val="20"/>
          <w:szCs w:val="20"/>
        </w:rPr>
        <w:t>38 Ele porém disse: Não descerá meu filho convosco; porquanto o seu irmão é morto, e só ele ficou. Se lhe suceder algum desastre pelo caminho em que fordes, fareis descer minhas cãs com tristeza ao Seol.</w:t>
      </w:r>
    </w:p>
    <w:p>
      <w:pPr>
        <w:pStyle w:val="P13"/>
        <w:rPr>
          <w:rFonts w:ascii="Trebuchet MS" w:hAnsi="Trebuchet MS"/>
          <w:color w:val="000000"/>
          <w:sz w:val="22"/>
          <w:szCs w:val="22"/>
        </w:rPr>
      </w:pPr>
      <w:bookmarkStart w:id="46" w:name="_Toc147527995"/>
      <w:r>
        <w:rPr>
          <w:rStyle w:val="C7"/>
          <w:rFonts w:ascii="Trebuchet MS" w:hAnsi="Trebuchet MS"/>
          <w:color w:val="000000"/>
          <w:sz w:val="22"/>
          <w:szCs w:val="22"/>
        </w:rPr>
        <w:t xml:space="preserve"> </w:t>
      </w:r>
      <w:r>
        <w:rPr>
          <w:rFonts w:ascii="Trebuchet MS" w:hAnsi="Trebuchet MS"/>
          <w:color w:val="000000"/>
          <w:sz w:val="22"/>
          <w:szCs w:val="22"/>
        </w:rPr>
        <w:t>GÊNESIS 43</w:t>
      </w:r>
      <w:bookmarkEnd w:id="46"/>
    </w:p>
    <w:p>
      <w:pPr>
        <w:rPr>
          <w:rFonts w:ascii="Trebuchet MS" w:hAnsi="Trebuchet MS"/>
          <w:color w:val="000000"/>
          <w:sz w:val="20"/>
          <w:szCs w:val="20"/>
        </w:rPr>
      </w:pPr>
      <w:r>
        <w:rPr>
          <w:rFonts w:ascii="Trebuchet MS" w:hAnsi="Trebuchet MS"/>
          <w:color w:val="000000"/>
          <w:sz w:val="20"/>
          <w:szCs w:val="20"/>
        </w:rPr>
        <w:t>1 Ora, a fome era gravíssima na terra.</w:t>
      </w:r>
    </w:p>
    <w:p>
      <w:pPr>
        <w:rPr>
          <w:rFonts w:ascii="Trebuchet MS" w:hAnsi="Trebuchet MS"/>
          <w:color w:val="000000"/>
          <w:sz w:val="20"/>
          <w:szCs w:val="20"/>
        </w:rPr>
      </w:pPr>
      <w:r>
        <w:rPr>
          <w:rFonts w:ascii="Trebuchet MS" w:hAnsi="Trebuchet MS"/>
          <w:color w:val="000000"/>
          <w:sz w:val="20"/>
          <w:szCs w:val="20"/>
        </w:rPr>
        <w:t>2 Tendo eles acabado de comer o mantimento que trouxeram do Egito, disse-lhes seu pai: voltai, comprai-nos um pouco de alimento.</w:t>
      </w:r>
    </w:p>
    <w:p>
      <w:pPr>
        <w:rPr>
          <w:rFonts w:ascii="Trebuchet MS" w:hAnsi="Trebuchet MS"/>
          <w:color w:val="000000"/>
          <w:sz w:val="20"/>
          <w:szCs w:val="20"/>
        </w:rPr>
      </w:pPr>
      <w:r>
        <w:rPr>
          <w:rFonts w:ascii="Trebuchet MS" w:hAnsi="Trebuchet MS"/>
          <w:color w:val="000000"/>
          <w:sz w:val="20"/>
          <w:szCs w:val="20"/>
        </w:rPr>
        <w:t>3 Mas respondeu-lhe Judá: Expressamente nos advertiu o homem, dizendo: Não vereis a minha face, se vosso irmão não estiver convosco.</w:t>
      </w:r>
    </w:p>
    <w:p>
      <w:pPr>
        <w:rPr>
          <w:rFonts w:ascii="Trebuchet MS" w:hAnsi="Trebuchet MS"/>
          <w:color w:val="000000"/>
          <w:sz w:val="20"/>
          <w:szCs w:val="20"/>
        </w:rPr>
      </w:pPr>
      <w:r>
        <w:rPr>
          <w:rFonts w:ascii="Trebuchet MS" w:hAnsi="Trebuchet MS"/>
          <w:color w:val="000000"/>
          <w:sz w:val="20"/>
          <w:szCs w:val="20"/>
        </w:rPr>
        <w:t>4 Se queres enviar conosco o nosso irmão, desceremos e te compraremos alimento;</w:t>
      </w:r>
    </w:p>
    <w:p>
      <w:r>
        <w:rPr>
          <w:rFonts w:ascii="Trebuchet MS" w:hAnsi="Trebuchet MS"/>
          <w:color w:val="000000"/>
          <w:sz w:val="20"/>
        </w:rPr>
        <w:t>5 mas se não queres enviá-lo, não desceremos, porquanto o homem nos disse: Não vereis a minha face, se vosso irmão não estiver convosco.</w:t>
      </w:r>
    </w:p>
    <w:p>
      <w:pPr>
        <w:rPr>
          <w:rFonts w:ascii="Trebuchet MS" w:hAnsi="Trebuchet MS"/>
          <w:color w:val="000000"/>
          <w:sz w:val="20"/>
          <w:szCs w:val="20"/>
        </w:rPr>
      </w:pPr>
      <w:r>
        <w:rPr>
          <w:rFonts w:ascii="Trebuchet MS" w:hAnsi="Trebuchet MS"/>
          <w:color w:val="000000"/>
          <w:sz w:val="20"/>
          <w:szCs w:val="20"/>
        </w:rPr>
        <w:t>6 Perguntou Israel: Por que me fizeste este mal, fazendo saber ao homem que tínheis ainda outro irmão?</w:t>
      </w:r>
    </w:p>
    <w:p>
      <w:pPr>
        <w:rPr>
          <w:rFonts w:ascii="Trebuchet MS" w:hAnsi="Trebuchet MS"/>
          <w:color w:val="000000"/>
          <w:sz w:val="20"/>
          <w:szCs w:val="20"/>
        </w:rPr>
      </w:pPr>
      <w:r>
        <w:rPr>
          <w:rFonts w:ascii="Trebuchet MS" w:hAnsi="Trebuchet MS"/>
          <w:color w:val="000000"/>
          <w:sz w:val="20"/>
          <w:szCs w:val="20"/>
        </w:rPr>
        <w:t>7 Responderam eles: O homem perguntou particularmente por nós, e pela nossa parentela, dizendo: vive ainda vosso pai? tendes mais um irmão? e respondemos-lhe segundo o teor destas palavras. Podíamos acaso saber que ele diria: Trazei vosso irmão?</w:t>
      </w:r>
    </w:p>
    <w:p>
      <w:pPr>
        <w:rPr>
          <w:rFonts w:ascii="Trebuchet MS" w:hAnsi="Trebuchet MS"/>
          <w:color w:val="000000"/>
          <w:sz w:val="20"/>
          <w:szCs w:val="20"/>
        </w:rPr>
      </w:pPr>
      <w:r>
        <w:rPr>
          <w:rFonts w:ascii="Trebuchet MS" w:hAnsi="Trebuchet MS"/>
          <w:color w:val="000000"/>
          <w:sz w:val="20"/>
          <w:szCs w:val="20"/>
        </w:rPr>
        <w:t>8 Então disse Judá a Israel, seu pai: Envia o mancebo comigo, e levantar-nos-emos e iremos, para que vivamos e não morramos, nem nós, nem tu, nem nossos filhinhos.</w:t>
      </w:r>
    </w:p>
    <w:p>
      <w:pPr>
        <w:rPr>
          <w:rFonts w:ascii="Trebuchet MS" w:hAnsi="Trebuchet MS"/>
          <w:color w:val="000000"/>
          <w:sz w:val="20"/>
          <w:szCs w:val="20"/>
        </w:rPr>
      </w:pPr>
      <w:r>
        <w:rPr>
          <w:rFonts w:ascii="Trebuchet MS" w:hAnsi="Trebuchet MS"/>
          <w:color w:val="000000"/>
          <w:sz w:val="20"/>
          <w:szCs w:val="20"/>
        </w:rPr>
        <w:t>9 Eu serei fiador por ele; da minha mão o requererás. Se eu to não trouxer, e o não puser diante de ti, serei réu de crime para contigo para sempre.</w:t>
      </w:r>
    </w:p>
    <w:p>
      <w:pPr>
        <w:rPr>
          <w:rFonts w:ascii="Trebuchet MS" w:hAnsi="Trebuchet MS"/>
          <w:color w:val="000000"/>
          <w:sz w:val="20"/>
          <w:szCs w:val="20"/>
        </w:rPr>
      </w:pPr>
      <w:r>
        <w:rPr>
          <w:rFonts w:ascii="Trebuchet MS" w:hAnsi="Trebuchet MS"/>
          <w:color w:val="000000"/>
          <w:sz w:val="20"/>
          <w:szCs w:val="20"/>
        </w:rPr>
        <w:t>10 E se não nos tivéssemos demorado, certamente já segunda vez estaríamos de volta.</w:t>
      </w:r>
    </w:p>
    <w:p>
      <w:pPr>
        <w:rPr>
          <w:rFonts w:ascii="Trebuchet MS" w:hAnsi="Trebuchet MS"/>
          <w:color w:val="000000"/>
          <w:sz w:val="20"/>
          <w:szCs w:val="20"/>
        </w:rPr>
      </w:pPr>
      <w:r>
        <w:rPr>
          <w:rFonts w:ascii="Trebuchet MS" w:hAnsi="Trebuchet MS"/>
          <w:color w:val="000000"/>
          <w:sz w:val="20"/>
          <w:szCs w:val="20"/>
        </w:rPr>
        <w:t>11 Então disse-lhes Israel seu pai: Se é sim, fazei isto: tomai os melhores produtos da terra nas vossas vasilhas, e levai ao homem um presente: um pouco de bálsamo e um pouco de mel, tragacanto e mirra, nozes de fístico e amêndoas;</w:t>
      </w:r>
    </w:p>
    <w:p>
      <w:pPr>
        <w:rPr>
          <w:rFonts w:ascii="Trebuchet MS" w:hAnsi="Trebuchet MS"/>
          <w:color w:val="000000"/>
          <w:sz w:val="20"/>
          <w:szCs w:val="20"/>
        </w:rPr>
      </w:pPr>
      <w:r>
        <w:rPr>
          <w:rFonts w:ascii="Trebuchet MS" w:hAnsi="Trebuchet MS"/>
          <w:color w:val="000000"/>
          <w:sz w:val="20"/>
          <w:szCs w:val="20"/>
        </w:rPr>
        <w:t>12 levai em vossas mãos dinheiro em dobro; e o dinheiro que foi devolvido na boca dos vossos sacos, tornai a levá-lo em vossas mãos; bem pode ser que fosse engano.</w:t>
      </w:r>
    </w:p>
    <w:p>
      <w:pPr>
        <w:rPr>
          <w:rFonts w:ascii="Trebuchet MS" w:hAnsi="Trebuchet MS"/>
          <w:color w:val="000000"/>
          <w:sz w:val="20"/>
          <w:szCs w:val="20"/>
        </w:rPr>
      </w:pPr>
      <w:r>
        <w:rPr>
          <w:rFonts w:ascii="Trebuchet MS" w:hAnsi="Trebuchet MS"/>
          <w:color w:val="000000"/>
          <w:sz w:val="20"/>
          <w:szCs w:val="20"/>
        </w:rPr>
        <w:t>13 Levai também vosso irmão; levantai-vos e voltai ao homem;</w:t>
      </w:r>
    </w:p>
    <w:p>
      <w:pPr>
        <w:rPr>
          <w:rFonts w:ascii="Trebuchet MS" w:hAnsi="Trebuchet MS"/>
          <w:color w:val="000000"/>
          <w:sz w:val="20"/>
          <w:szCs w:val="20"/>
        </w:rPr>
      </w:pPr>
      <w:r>
        <w:rPr>
          <w:rFonts w:ascii="Trebuchet MS" w:hAnsi="Trebuchet MS"/>
          <w:color w:val="000000"/>
          <w:sz w:val="20"/>
          <w:szCs w:val="20"/>
        </w:rPr>
        <w:t>14 e Deus Todo-Poderoso vos dê misericórdia diante do homem, para que ele deixe vir convosco vosso outro irmão, e Benjamim; e eu, se for desfilhado, desfilhado ficarei.</w:t>
      </w:r>
    </w:p>
    <w:p>
      <w:pPr>
        <w:rPr>
          <w:rFonts w:ascii="Trebuchet MS" w:hAnsi="Trebuchet MS"/>
          <w:color w:val="000000"/>
          <w:sz w:val="20"/>
          <w:szCs w:val="20"/>
        </w:rPr>
      </w:pPr>
      <w:r>
        <w:rPr>
          <w:rFonts w:ascii="Trebuchet MS" w:hAnsi="Trebuchet MS"/>
          <w:color w:val="000000"/>
          <w:sz w:val="20"/>
          <w:szCs w:val="20"/>
        </w:rPr>
        <w:t>15 Tomaram, pois, os homens aquele presente, e dinheiro em dobro nas mãos, e a Benjamim; e, levantando-se desceram ao Egito e apresentaram-se diante de José.</w:t>
      </w:r>
    </w:p>
    <w:p>
      <w:pPr>
        <w:rPr>
          <w:rFonts w:ascii="Trebuchet MS" w:hAnsi="Trebuchet MS"/>
          <w:color w:val="000000"/>
          <w:sz w:val="20"/>
          <w:szCs w:val="20"/>
        </w:rPr>
      </w:pPr>
      <w:r>
        <w:rPr>
          <w:rFonts w:ascii="Trebuchet MS" w:hAnsi="Trebuchet MS"/>
          <w:color w:val="000000"/>
          <w:sz w:val="20"/>
          <w:szCs w:val="20"/>
        </w:rPr>
        <w:t>16 Quando José viu Benjamim com eles, disse ao despenseiro de sua casa: Leva os homens à casa, mata reses, e apronta tudo; pois eles comerão comigo ao meio-dia.</w:t>
      </w:r>
    </w:p>
    <w:p>
      <w:pPr>
        <w:rPr>
          <w:rFonts w:ascii="Trebuchet MS" w:hAnsi="Trebuchet MS"/>
          <w:color w:val="000000"/>
          <w:sz w:val="20"/>
          <w:szCs w:val="20"/>
        </w:rPr>
      </w:pPr>
      <w:r>
        <w:rPr>
          <w:rFonts w:ascii="Trebuchet MS" w:hAnsi="Trebuchet MS"/>
          <w:color w:val="000000"/>
          <w:sz w:val="20"/>
          <w:szCs w:val="20"/>
        </w:rPr>
        <w:t>17 E o homem fez como José ordenara, e levou-os à casa de José.</w:t>
      </w:r>
    </w:p>
    <w:p>
      <w:pPr>
        <w:rPr>
          <w:rFonts w:ascii="Trebuchet MS" w:hAnsi="Trebuchet MS"/>
          <w:color w:val="000000"/>
          <w:sz w:val="20"/>
          <w:szCs w:val="20"/>
        </w:rPr>
      </w:pPr>
      <w:r>
        <w:rPr>
          <w:rFonts w:ascii="Trebuchet MS" w:hAnsi="Trebuchet MS"/>
          <w:color w:val="000000"/>
          <w:sz w:val="20"/>
          <w:szCs w:val="20"/>
        </w:rPr>
        <w:t>18 Então os homens tiveram medo, por terem sido levados à casa de José; e diziam: por causa do dinheiro que da outra vez foi devolvido nos nossos sacos que somos trazidos aqui, para nos criminar e cair sobre nós, para que nos tome por servos, tanto a nós como a nossos jumentos.</w:t>
      </w:r>
    </w:p>
    <w:p>
      <w:pPr>
        <w:rPr>
          <w:rFonts w:ascii="Trebuchet MS" w:hAnsi="Trebuchet MS"/>
          <w:color w:val="000000"/>
          <w:sz w:val="20"/>
          <w:szCs w:val="20"/>
        </w:rPr>
      </w:pPr>
      <w:r>
        <w:rPr>
          <w:rFonts w:ascii="Trebuchet MS" w:hAnsi="Trebuchet MS"/>
          <w:color w:val="000000"/>
          <w:sz w:val="20"/>
          <w:szCs w:val="20"/>
        </w:rPr>
        <w:t>19 Por isso eles se chegaram ao despenseiro da casa de José, e falaram com ele à porta da casa,</w:t>
      </w:r>
    </w:p>
    <w:p>
      <w:pPr>
        <w:rPr>
          <w:rFonts w:ascii="Trebuchet MS" w:hAnsi="Trebuchet MS"/>
          <w:color w:val="000000"/>
          <w:sz w:val="20"/>
          <w:szCs w:val="20"/>
        </w:rPr>
      </w:pPr>
      <w:r>
        <w:rPr>
          <w:rFonts w:ascii="Trebuchet MS" w:hAnsi="Trebuchet MS"/>
          <w:color w:val="000000"/>
          <w:sz w:val="20"/>
          <w:szCs w:val="20"/>
        </w:rPr>
        <w:t>20 e disseram: Ai! senhor meu, na verdade descemos dantes a comprar mantimento;</w:t>
      </w:r>
    </w:p>
    <w:p>
      <w:pPr>
        <w:rPr>
          <w:rFonts w:ascii="Trebuchet MS" w:hAnsi="Trebuchet MS"/>
          <w:color w:val="000000"/>
          <w:sz w:val="20"/>
          <w:szCs w:val="20"/>
        </w:rPr>
      </w:pPr>
      <w:r>
        <w:rPr>
          <w:rFonts w:ascii="Trebuchet MS" w:hAnsi="Trebuchet MS"/>
          <w:color w:val="000000"/>
          <w:sz w:val="20"/>
          <w:szCs w:val="20"/>
        </w:rPr>
        <w:t>21 e quando chegamos à estalagem, abrimos os nossos sacos, e eis que o dinheiro de cada um estava na boca do seu saco, nosso dinheiro por seu peso; e tornamos a trazê-lo em nossas mãos;</w:t>
      </w:r>
    </w:p>
    <w:p>
      <w:pPr>
        <w:rPr>
          <w:rFonts w:ascii="Trebuchet MS" w:hAnsi="Trebuchet MS"/>
          <w:color w:val="000000"/>
          <w:sz w:val="20"/>
          <w:szCs w:val="20"/>
        </w:rPr>
      </w:pPr>
      <w:r>
        <w:rPr>
          <w:rFonts w:ascii="Trebuchet MS" w:hAnsi="Trebuchet MS"/>
          <w:color w:val="000000"/>
          <w:sz w:val="20"/>
          <w:szCs w:val="20"/>
        </w:rPr>
        <w:t>22 também trouxemos outro dinheiro em nossas mãos, para comprar mantimento; não sabemos quem tenha posto o dinheiro em nossos sacos.</w:t>
      </w:r>
    </w:p>
    <w:p>
      <w:pPr>
        <w:rPr>
          <w:rFonts w:ascii="Trebuchet MS" w:hAnsi="Trebuchet MS"/>
          <w:color w:val="000000"/>
          <w:sz w:val="20"/>
          <w:szCs w:val="20"/>
        </w:rPr>
      </w:pPr>
      <w:r>
        <w:rPr>
          <w:rFonts w:ascii="Trebuchet MS" w:hAnsi="Trebuchet MS"/>
          <w:color w:val="000000"/>
          <w:sz w:val="20"/>
          <w:szCs w:val="20"/>
        </w:rPr>
        <w:t>23 Respondeu ele: Paz seja convosco, não temais; o vosso Deus, e o Deus de vosso pai, deu-vos um tesouro nos vossos sacos; o vosso dinheiro chegou-me às mãos. E trouxe-lhes fora Simeão.</w:t>
      </w:r>
    </w:p>
    <w:p>
      <w:pPr>
        <w:rPr>
          <w:rFonts w:ascii="Trebuchet MS" w:hAnsi="Trebuchet MS"/>
          <w:color w:val="000000"/>
          <w:sz w:val="20"/>
          <w:szCs w:val="20"/>
        </w:rPr>
      </w:pPr>
      <w:r>
        <w:rPr>
          <w:rFonts w:ascii="Trebuchet MS" w:hAnsi="Trebuchet MS"/>
          <w:color w:val="000000"/>
          <w:sz w:val="20"/>
          <w:szCs w:val="20"/>
        </w:rPr>
        <w:t>24 Depois levou os homens à casa de José, e deu-lhes água, e eles lavaram os pés; também deu forragem aos seus jumentos.</w:t>
      </w:r>
    </w:p>
    <w:p>
      <w:pPr>
        <w:rPr>
          <w:rFonts w:ascii="Trebuchet MS" w:hAnsi="Trebuchet MS"/>
          <w:color w:val="000000"/>
          <w:sz w:val="20"/>
          <w:szCs w:val="20"/>
        </w:rPr>
      </w:pPr>
      <w:r>
        <w:rPr>
          <w:rFonts w:ascii="Trebuchet MS" w:hAnsi="Trebuchet MS"/>
          <w:color w:val="000000"/>
          <w:sz w:val="20"/>
          <w:szCs w:val="20"/>
        </w:rPr>
        <w:t>25 Então eles prepararam o presente para quando José viesse ao meio-dia; porque tinham ouvido que ali haviam de comer.</w:t>
      </w:r>
    </w:p>
    <w:p>
      <w:pPr>
        <w:rPr>
          <w:rFonts w:ascii="Trebuchet MS" w:hAnsi="Trebuchet MS"/>
          <w:color w:val="000000"/>
          <w:sz w:val="20"/>
          <w:szCs w:val="20"/>
        </w:rPr>
      </w:pPr>
      <w:r>
        <w:rPr>
          <w:rFonts w:ascii="Trebuchet MS" w:hAnsi="Trebuchet MS"/>
          <w:color w:val="000000"/>
          <w:sz w:val="20"/>
          <w:szCs w:val="20"/>
        </w:rPr>
        <w:t>26 Quando José chegou em casa, trouxeram-lhe ali o presente que guardavam junto de si; e inclinaram-se a ele até a terra.</w:t>
      </w:r>
    </w:p>
    <w:p>
      <w:pPr>
        <w:rPr>
          <w:rFonts w:ascii="Trebuchet MS" w:hAnsi="Trebuchet MS"/>
          <w:color w:val="000000"/>
          <w:sz w:val="20"/>
          <w:szCs w:val="20"/>
        </w:rPr>
      </w:pPr>
      <w:r>
        <w:rPr>
          <w:rFonts w:ascii="Trebuchet MS" w:hAnsi="Trebuchet MS"/>
          <w:color w:val="000000"/>
          <w:sz w:val="20"/>
          <w:szCs w:val="20"/>
        </w:rPr>
        <w:t>27 Então ele lhes perguntou como estavam; e prosseguiu: vosso pai, o ancião de quem falastes, está bem? ainda vive?</w:t>
      </w:r>
    </w:p>
    <w:p>
      <w:pPr>
        <w:rPr>
          <w:rFonts w:ascii="Trebuchet MS" w:hAnsi="Trebuchet MS"/>
          <w:color w:val="000000"/>
          <w:sz w:val="20"/>
          <w:szCs w:val="20"/>
        </w:rPr>
      </w:pPr>
      <w:r>
        <w:rPr>
          <w:rFonts w:ascii="Trebuchet MS" w:hAnsi="Trebuchet MS"/>
          <w:color w:val="000000"/>
          <w:sz w:val="20"/>
          <w:szCs w:val="20"/>
        </w:rPr>
        <w:t>28 Responderam eles: O teu servo, nosso pai, está bem; ele ainda vive. E abaixaram a cabeça, e inclinaram-se.</w:t>
      </w:r>
    </w:p>
    <w:p>
      <w:pPr>
        <w:rPr>
          <w:rFonts w:ascii="Trebuchet MS" w:hAnsi="Trebuchet MS"/>
          <w:color w:val="000000"/>
          <w:sz w:val="20"/>
          <w:szCs w:val="20"/>
        </w:rPr>
      </w:pPr>
      <w:r>
        <w:rPr>
          <w:rFonts w:ascii="Trebuchet MS" w:hAnsi="Trebuchet MS"/>
          <w:color w:val="000000"/>
          <w:sz w:val="20"/>
          <w:szCs w:val="20"/>
        </w:rPr>
        <w:t>29 Levantando os olhos, José viu a Benjamim, seu irmão, filho de sua mãe, e perguntou: É este o vosso irmão mais novo de quem me falastes? E disse: Deus seja benévolo para contigo, meu filho.</w:t>
      </w:r>
    </w:p>
    <w:p>
      <w:pPr>
        <w:rPr>
          <w:rFonts w:ascii="Trebuchet MS" w:hAnsi="Trebuchet MS"/>
          <w:color w:val="000000"/>
          <w:sz w:val="20"/>
          <w:szCs w:val="20"/>
        </w:rPr>
      </w:pPr>
      <w:r>
        <w:rPr>
          <w:rFonts w:ascii="Trebuchet MS" w:hAnsi="Trebuchet MS"/>
          <w:color w:val="000000"/>
          <w:sz w:val="20"/>
          <w:szCs w:val="20"/>
        </w:rPr>
        <w:t>30 E José apressou-se, porque se lhe comoveram as entranhas por causa de seu irmão, e procurou onde chorar; e, entrando na sua câmara, chorou ali.</w:t>
      </w:r>
    </w:p>
    <w:p>
      <w:pPr>
        <w:rPr>
          <w:rFonts w:ascii="Trebuchet MS" w:hAnsi="Trebuchet MS"/>
          <w:color w:val="000000"/>
          <w:sz w:val="20"/>
          <w:szCs w:val="20"/>
        </w:rPr>
      </w:pPr>
      <w:r>
        <w:rPr>
          <w:rFonts w:ascii="Trebuchet MS" w:hAnsi="Trebuchet MS"/>
          <w:color w:val="000000"/>
          <w:sz w:val="20"/>
          <w:szCs w:val="20"/>
        </w:rPr>
        <w:t>31 Depois lavou o rosto, e saiu; e se conteve e disse: Servi a comida.</w:t>
      </w:r>
    </w:p>
    <w:p>
      <w:pPr>
        <w:rPr>
          <w:rFonts w:ascii="Trebuchet MS" w:hAnsi="Trebuchet MS"/>
          <w:color w:val="000000"/>
          <w:sz w:val="20"/>
          <w:szCs w:val="20"/>
        </w:rPr>
      </w:pPr>
      <w:r>
        <w:rPr>
          <w:rFonts w:ascii="Trebuchet MS" w:hAnsi="Trebuchet MS"/>
          <w:color w:val="000000"/>
          <w:sz w:val="20"/>
          <w:szCs w:val="20"/>
        </w:rPr>
        <w:t>32 Serviram-lhe, pois, a ele à parte, e a eles também à parte, e à parte aos egípcios que comiam com ele; porque os egípcios não podiam comer com os hebreus, porquanto é isso abominação aos egípcios.</w:t>
      </w:r>
    </w:p>
    <w:p>
      <w:pPr>
        <w:rPr>
          <w:rFonts w:ascii="Trebuchet MS" w:hAnsi="Trebuchet MS"/>
          <w:color w:val="000000"/>
          <w:sz w:val="20"/>
          <w:szCs w:val="20"/>
        </w:rPr>
      </w:pPr>
      <w:r>
        <w:rPr>
          <w:rFonts w:ascii="Trebuchet MS" w:hAnsi="Trebuchet MS"/>
          <w:color w:val="000000"/>
          <w:sz w:val="20"/>
          <w:szCs w:val="20"/>
        </w:rPr>
        <w:t>33 Sentaram-se diante dele, o primogênito segundo a sua primogenitura, e o menor segundo a sua menoridade; do que os homens se maravilhavam entre si.</w:t>
      </w:r>
    </w:p>
    <w:p>
      <w:pPr>
        <w:rPr>
          <w:rFonts w:ascii="Trebuchet MS" w:hAnsi="Trebuchet MS"/>
          <w:color w:val="000000"/>
          <w:sz w:val="20"/>
          <w:szCs w:val="20"/>
        </w:rPr>
      </w:pPr>
      <w:r>
        <w:rPr>
          <w:rFonts w:ascii="Trebuchet MS" w:hAnsi="Trebuchet MS"/>
          <w:color w:val="000000"/>
          <w:sz w:val="20"/>
          <w:szCs w:val="20"/>
        </w:rPr>
        <w:t>34 Então ele lhes apresentou as porções que estavam diante dele; mas a porção de Benjamim era cinco vezes maior do que a de qualquer deles. E eles beberam, e se regalaram com ele.</w:t>
      </w:r>
    </w:p>
    <w:p>
      <w:pPr>
        <w:pStyle w:val="P13"/>
        <w:rPr>
          <w:rFonts w:ascii="Trebuchet MS" w:hAnsi="Trebuchet MS"/>
          <w:color w:val="000000"/>
          <w:sz w:val="22"/>
          <w:szCs w:val="22"/>
        </w:rPr>
      </w:pPr>
      <w:bookmarkStart w:id="47" w:name="_Toc147527996"/>
      <w:r>
        <w:rPr>
          <w:rStyle w:val="C7"/>
          <w:rFonts w:ascii="Trebuchet MS" w:hAnsi="Trebuchet MS"/>
          <w:color w:val="000000"/>
          <w:sz w:val="22"/>
          <w:szCs w:val="22"/>
        </w:rPr>
        <w:t xml:space="preserve"> </w:t>
      </w:r>
      <w:r>
        <w:rPr>
          <w:rFonts w:ascii="Trebuchet MS" w:hAnsi="Trebuchet MS"/>
          <w:color w:val="000000"/>
          <w:sz w:val="22"/>
          <w:szCs w:val="22"/>
        </w:rPr>
        <w:t>GÊNESIS 44</w:t>
      </w:r>
      <w:bookmarkEnd w:id="47"/>
    </w:p>
    <w:p>
      <w:pPr>
        <w:rPr>
          <w:rFonts w:ascii="Trebuchet MS" w:hAnsi="Trebuchet MS"/>
          <w:color w:val="000000"/>
          <w:sz w:val="20"/>
          <w:szCs w:val="20"/>
        </w:rPr>
      </w:pPr>
      <w:r>
        <w:rPr>
          <w:rFonts w:ascii="Trebuchet MS" w:hAnsi="Trebuchet MS"/>
          <w:color w:val="000000"/>
          <w:sz w:val="20"/>
          <w:szCs w:val="20"/>
        </w:rPr>
        <w:t>1 Depois José deu ordem ao despenseiro de sua casa, dizendo: Enche de mantimento os sacos dos homens, quanto puderem levar, e põe o dinheiro de cada um na boca do seu saco.</w:t>
      </w:r>
    </w:p>
    <w:p>
      <w:pPr>
        <w:rPr>
          <w:rFonts w:ascii="Trebuchet MS" w:hAnsi="Trebuchet MS"/>
          <w:color w:val="000000"/>
          <w:sz w:val="20"/>
          <w:szCs w:val="20"/>
        </w:rPr>
      </w:pPr>
      <w:r>
        <w:rPr>
          <w:rFonts w:ascii="Trebuchet MS" w:hAnsi="Trebuchet MS"/>
          <w:color w:val="000000"/>
          <w:sz w:val="20"/>
          <w:szCs w:val="20"/>
        </w:rPr>
        <w:t>2 E a minha taça de prata porás na boca do saco do mais novo, com o dinheiro do seu trigo. Assim fez ele conforme a palavra que José havia dito.</w:t>
      </w:r>
    </w:p>
    <w:p>
      <w:pPr>
        <w:rPr>
          <w:rFonts w:ascii="Trebuchet MS" w:hAnsi="Trebuchet MS"/>
          <w:color w:val="000000"/>
          <w:sz w:val="20"/>
          <w:szCs w:val="20"/>
        </w:rPr>
      </w:pPr>
      <w:r>
        <w:rPr>
          <w:rFonts w:ascii="Trebuchet MS" w:hAnsi="Trebuchet MS"/>
          <w:color w:val="000000"/>
          <w:sz w:val="20"/>
          <w:szCs w:val="20"/>
        </w:rPr>
        <w:t>3 Logo que veio a luz da manhã, foram despedidos os homens, eles com os seus jumentos.</w:t>
      </w:r>
    </w:p>
    <w:p>
      <w:pPr>
        <w:rPr>
          <w:rFonts w:ascii="Trebuchet MS" w:hAnsi="Trebuchet MS"/>
          <w:color w:val="000000"/>
          <w:sz w:val="20"/>
          <w:szCs w:val="20"/>
        </w:rPr>
      </w:pPr>
      <w:r>
        <w:rPr>
          <w:rFonts w:ascii="Trebuchet MS" w:hAnsi="Trebuchet MS"/>
          <w:color w:val="000000"/>
          <w:sz w:val="20"/>
          <w:szCs w:val="20"/>
        </w:rPr>
        <w:t>4 Havendo eles saído da cidade, mas não se tendo distanciado muito, disse José ao seu despenseiro: Levanta-te e segue os homens; e, alcançando-os, dize-lhes: Por que tornastes o mal pelo bem?</w:t>
      </w:r>
    </w:p>
    <w:p>
      <w:pPr>
        <w:rPr>
          <w:rFonts w:ascii="Trebuchet MS" w:hAnsi="Trebuchet MS"/>
          <w:color w:val="000000"/>
          <w:sz w:val="20"/>
          <w:szCs w:val="20"/>
        </w:rPr>
      </w:pPr>
      <w:r>
        <w:rPr>
          <w:rFonts w:ascii="Trebuchet MS" w:hAnsi="Trebuchet MS"/>
          <w:color w:val="000000"/>
          <w:sz w:val="20"/>
          <w:szCs w:val="20"/>
        </w:rPr>
        <w:t>5 Não é esta a taça por que bebe meu senhor, e de que se serve para adivinhar? Fizestes mal no que fizestes.</w:t>
      </w:r>
    </w:p>
    <w:p>
      <w:pPr>
        <w:rPr>
          <w:rFonts w:ascii="Trebuchet MS" w:hAnsi="Trebuchet MS"/>
          <w:color w:val="000000"/>
          <w:sz w:val="20"/>
          <w:szCs w:val="20"/>
        </w:rPr>
      </w:pPr>
      <w:r>
        <w:rPr>
          <w:rFonts w:ascii="Trebuchet MS" w:hAnsi="Trebuchet MS"/>
          <w:color w:val="000000"/>
          <w:sz w:val="20"/>
          <w:szCs w:val="20"/>
        </w:rPr>
        <w:t>6 Então ele, tendo-os alcançado, lhes falou essas mesmas palavras.</w:t>
      </w:r>
    </w:p>
    <w:p>
      <w:pPr>
        <w:rPr>
          <w:rFonts w:ascii="Trebuchet MS" w:hAnsi="Trebuchet MS"/>
          <w:color w:val="000000"/>
          <w:sz w:val="20"/>
          <w:szCs w:val="20"/>
        </w:rPr>
      </w:pPr>
      <w:r>
        <w:rPr>
          <w:rFonts w:ascii="Trebuchet MS" w:hAnsi="Trebuchet MS"/>
          <w:color w:val="000000"/>
          <w:sz w:val="20"/>
          <w:szCs w:val="20"/>
        </w:rPr>
        <w:t>7 Responderam-lhe eles: Por que falo meu senhor tais palavras? Longe estejam teus servos de fazerem semelhante coisa.</w:t>
      </w:r>
    </w:p>
    <w:p>
      <w:pPr>
        <w:rPr>
          <w:rFonts w:ascii="Trebuchet MS" w:hAnsi="Trebuchet MS"/>
          <w:color w:val="000000"/>
          <w:sz w:val="20"/>
          <w:szCs w:val="20"/>
        </w:rPr>
      </w:pPr>
      <w:r>
        <w:rPr>
          <w:rFonts w:ascii="Trebuchet MS" w:hAnsi="Trebuchet MS"/>
          <w:color w:val="000000"/>
          <w:sz w:val="20"/>
          <w:szCs w:val="20"/>
        </w:rPr>
        <w:t>8 Eis que o dinheiro, que achamos nas bocas dos nossos sacos, to tornamos a trazer desde a terra de Canaã; como, pois, furtaríamos da casa do teu senhor prata ou ouro?</w:t>
      </w:r>
    </w:p>
    <w:p>
      <w:pPr>
        <w:rPr>
          <w:rFonts w:ascii="Trebuchet MS" w:hAnsi="Trebuchet MS"/>
          <w:color w:val="000000"/>
          <w:sz w:val="20"/>
          <w:szCs w:val="20"/>
        </w:rPr>
      </w:pPr>
      <w:r>
        <w:rPr>
          <w:rFonts w:ascii="Trebuchet MS" w:hAnsi="Trebuchet MS"/>
          <w:color w:val="000000"/>
          <w:sz w:val="20"/>
          <w:szCs w:val="20"/>
        </w:rPr>
        <w:t>9 Aquele dos teus servos com quem a taça for encontrada, morra; e ainda nós seremos escravos do meu senhor.</w:t>
      </w:r>
    </w:p>
    <w:p>
      <w:pPr>
        <w:rPr>
          <w:rFonts w:ascii="Trebuchet MS" w:hAnsi="Trebuchet MS"/>
          <w:color w:val="000000"/>
          <w:sz w:val="20"/>
          <w:szCs w:val="20"/>
        </w:rPr>
      </w:pPr>
      <w:r>
        <w:rPr>
          <w:rFonts w:ascii="Trebuchet MS" w:hAnsi="Trebuchet MS"/>
          <w:color w:val="000000"/>
          <w:sz w:val="20"/>
          <w:szCs w:val="20"/>
        </w:rPr>
        <w:t>10 Ao que disse ele: Seja conforme as vossas palavras; aquele com quem a taça for encontrada será meu escravo; mas vós sereis inocentes.</w:t>
      </w:r>
    </w:p>
    <w:p>
      <w:pPr>
        <w:rPr>
          <w:rFonts w:ascii="Trebuchet MS" w:hAnsi="Trebuchet MS"/>
          <w:color w:val="000000"/>
          <w:sz w:val="20"/>
          <w:szCs w:val="20"/>
        </w:rPr>
      </w:pPr>
      <w:r>
        <w:rPr>
          <w:rFonts w:ascii="Trebuchet MS" w:hAnsi="Trebuchet MS"/>
          <w:color w:val="000000"/>
          <w:sz w:val="20"/>
          <w:szCs w:val="20"/>
        </w:rPr>
        <w:t>11 Então eles se apressaram cada um a pôr em terra o seu saco, e cada um a abri-lo.</w:t>
      </w:r>
    </w:p>
    <w:p>
      <w:pPr>
        <w:rPr>
          <w:rFonts w:ascii="Trebuchet MS" w:hAnsi="Trebuchet MS"/>
          <w:color w:val="000000"/>
          <w:sz w:val="20"/>
          <w:szCs w:val="20"/>
        </w:rPr>
      </w:pPr>
      <w:r>
        <w:rPr>
          <w:rFonts w:ascii="Trebuchet MS" w:hAnsi="Trebuchet MS"/>
          <w:color w:val="000000"/>
          <w:sz w:val="20"/>
          <w:szCs w:val="20"/>
        </w:rPr>
        <w:t>12 E o despenseiro buscou, começando pelo maior, e acabando pelo mais novo; e achou-se a taça no saco de Benjamim.</w:t>
      </w:r>
    </w:p>
    <w:p>
      <w:pPr>
        <w:rPr>
          <w:rFonts w:ascii="Trebuchet MS" w:hAnsi="Trebuchet MS"/>
          <w:color w:val="000000"/>
          <w:sz w:val="20"/>
          <w:szCs w:val="20"/>
        </w:rPr>
      </w:pPr>
      <w:r>
        <w:rPr>
          <w:rFonts w:ascii="Trebuchet MS" w:hAnsi="Trebuchet MS"/>
          <w:color w:val="000000"/>
          <w:sz w:val="20"/>
          <w:szCs w:val="20"/>
        </w:rPr>
        <w:t>13 Então rasgaram os seus vestidos e, tendo cada um carregado o seu jumento, voltaram à cidade.</w:t>
      </w:r>
    </w:p>
    <w:p>
      <w:pPr>
        <w:rPr>
          <w:rFonts w:ascii="Trebuchet MS" w:hAnsi="Trebuchet MS"/>
          <w:color w:val="000000"/>
          <w:sz w:val="20"/>
          <w:szCs w:val="20"/>
        </w:rPr>
      </w:pPr>
      <w:r>
        <w:rPr>
          <w:rFonts w:ascii="Trebuchet MS" w:hAnsi="Trebuchet MS"/>
          <w:color w:val="000000"/>
          <w:sz w:val="20"/>
          <w:szCs w:val="20"/>
        </w:rPr>
        <w:t>14 E veio Judá com seus irmãos à casa de José, pois ele ainda estava ali; e prostraram-se em terra diante dele.</w:t>
      </w:r>
    </w:p>
    <w:p>
      <w:pPr>
        <w:rPr>
          <w:rFonts w:ascii="Trebuchet MS" w:hAnsi="Trebuchet MS"/>
          <w:color w:val="000000"/>
          <w:sz w:val="20"/>
          <w:szCs w:val="20"/>
        </w:rPr>
      </w:pPr>
      <w:r>
        <w:rPr>
          <w:rFonts w:ascii="Trebuchet MS" w:hAnsi="Trebuchet MS"/>
          <w:color w:val="000000"/>
          <w:sz w:val="20"/>
          <w:szCs w:val="20"/>
        </w:rPr>
        <w:t>15 Logo lhes perguntou José: Que ação é esta que praticastes? não sabeis vós que um homem como eu pode, muito bem, adivinhar?</w:t>
      </w:r>
    </w:p>
    <w:p>
      <w:pPr>
        <w:rPr>
          <w:rFonts w:ascii="Trebuchet MS" w:hAnsi="Trebuchet MS"/>
          <w:color w:val="000000"/>
          <w:sz w:val="20"/>
          <w:szCs w:val="20"/>
        </w:rPr>
      </w:pPr>
      <w:r>
        <w:rPr>
          <w:rFonts w:ascii="Trebuchet MS" w:hAnsi="Trebuchet MS"/>
          <w:color w:val="000000"/>
          <w:sz w:val="20"/>
          <w:szCs w:val="20"/>
        </w:rPr>
        <w:t>16 Respondeu Judá: Que diremos a meu senhor? que falaremos? e como nos justificaremos? Descobriu Deus a iniqüidade de teus servos; eis que somos escravos de meu senhor, tanto nós como aquele em cuja mão foi achada a taça.</w:t>
      </w:r>
    </w:p>
    <w:p>
      <w:pPr>
        <w:rPr>
          <w:rFonts w:ascii="Trebuchet MS" w:hAnsi="Trebuchet MS"/>
          <w:color w:val="000000"/>
          <w:sz w:val="20"/>
          <w:szCs w:val="20"/>
        </w:rPr>
      </w:pPr>
      <w:r>
        <w:rPr>
          <w:rFonts w:ascii="Trebuchet MS" w:hAnsi="Trebuchet MS"/>
          <w:color w:val="000000"/>
          <w:sz w:val="20"/>
          <w:szCs w:val="20"/>
        </w:rPr>
        <w:t>17 Disse José: Longe esteja eu de fazer isto; o homem em cuja mão a taça foi achada, aquele será meu servo; porém, quanto a vós, subi em paz para vosso pai.</w:t>
      </w:r>
    </w:p>
    <w:p>
      <w:pPr>
        <w:rPr>
          <w:rFonts w:ascii="Trebuchet MS" w:hAnsi="Trebuchet MS"/>
          <w:color w:val="000000"/>
          <w:sz w:val="20"/>
          <w:szCs w:val="20"/>
        </w:rPr>
      </w:pPr>
      <w:r>
        <w:rPr>
          <w:rFonts w:ascii="Trebuchet MS" w:hAnsi="Trebuchet MS"/>
          <w:color w:val="000000"/>
          <w:sz w:val="20"/>
          <w:szCs w:val="20"/>
        </w:rPr>
        <w:t>18 Então Judá se chegou a ele, e disse: Ai! senhor meu, deixa, peço-te, o teu servo dizer uma palavra aos ouvidos de meu senhor; e não se acenda a tua ira contra o teu servo; porque tu és como Faraó.</w:t>
      </w:r>
    </w:p>
    <w:p>
      <w:pPr>
        <w:rPr>
          <w:rFonts w:ascii="Trebuchet MS" w:hAnsi="Trebuchet MS"/>
          <w:color w:val="000000"/>
          <w:sz w:val="20"/>
          <w:szCs w:val="20"/>
        </w:rPr>
      </w:pPr>
      <w:r>
        <w:rPr>
          <w:rFonts w:ascii="Trebuchet MS" w:hAnsi="Trebuchet MS"/>
          <w:color w:val="000000"/>
          <w:sz w:val="20"/>
          <w:szCs w:val="20"/>
        </w:rPr>
        <w:t>19 Meu senhor perguntou a seus servos, dizendo: Tendes vós pai, ou irmão?</w:t>
      </w:r>
    </w:p>
    <w:p>
      <w:pPr>
        <w:rPr>
          <w:rFonts w:ascii="Trebuchet MS" w:hAnsi="Trebuchet MS"/>
          <w:color w:val="000000"/>
          <w:sz w:val="20"/>
          <w:szCs w:val="20"/>
        </w:rPr>
      </w:pPr>
      <w:r>
        <w:rPr>
          <w:rFonts w:ascii="Trebuchet MS" w:hAnsi="Trebuchet MS"/>
          <w:color w:val="000000"/>
          <w:sz w:val="20"/>
          <w:szCs w:val="20"/>
        </w:rPr>
        <w:t>20 E respondemos a meu senhor: Temos pai, já velho, e há um filho da sua velhice, um menino pequeno; o irmão deste é morto, e ele ficou o único de sua mãe; e seu pai o ama.</w:t>
      </w:r>
    </w:p>
    <w:p>
      <w:pPr>
        <w:rPr>
          <w:rFonts w:ascii="Trebuchet MS" w:hAnsi="Trebuchet MS"/>
          <w:color w:val="000000"/>
          <w:sz w:val="20"/>
          <w:szCs w:val="20"/>
        </w:rPr>
      </w:pPr>
      <w:r>
        <w:rPr>
          <w:rFonts w:ascii="Trebuchet MS" w:hAnsi="Trebuchet MS"/>
          <w:color w:val="000000"/>
          <w:sz w:val="20"/>
          <w:szCs w:val="20"/>
        </w:rPr>
        <w:t>21 Então tu disseste a teus servos: Trazei-mo, para que eu ponha os olhos sobre ele.</w:t>
      </w:r>
    </w:p>
    <w:p>
      <w:pPr>
        <w:rPr>
          <w:rFonts w:ascii="Trebuchet MS" w:hAnsi="Trebuchet MS"/>
          <w:color w:val="000000"/>
          <w:sz w:val="20"/>
          <w:szCs w:val="20"/>
        </w:rPr>
      </w:pPr>
      <w:r>
        <w:rPr>
          <w:rFonts w:ascii="Trebuchet MS" w:hAnsi="Trebuchet MS"/>
          <w:color w:val="000000"/>
          <w:sz w:val="20"/>
          <w:szCs w:val="20"/>
        </w:rPr>
        <w:t>22 E quando respondemos a meu senhor: O menino não pode deixar o seu pai; pois se ele deixasse o seu pai, este morreria;</w:t>
      </w:r>
    </w:p>
    <w:p>
      <w:pPr>
        <w:rPr>
          <w:rFonts w:ascii="Trebuchet MS" w:hAnsi="Trebuchet MS"/>
          <w:color w:val="000000"/>
          <w:sz w:val="20"/>
          <w:szCs w:val="20"/>
        </w:rPr>
      </w:pPr>
      <w:r>
        <w:rPr>
          <w:rFonts w:ascii="Trebuchet MS" w:hAnsi="Trebuchet MS"/>
          <w:color w:val="000000"/>
          <w:sz w:val="20"/>
          <w:szCs w:val="20"/>
        </w:rPr>
        <w:t>23 replicaste a teus servos: A menos que desça convosco vosso irmão mais novo, nunca mais vereis a minha face.</w:t>
      </w:r>
    </w:p>
    <w:p>
      <w:pPr>
        <w:rPr>
          <w:rFonts w:ascii="Trebuchet MS" w:hAnsi="Trebuchet MS"/>
          <w:color w:val="000000"/>
          <w:sz w:val="20"/>
          <w:szCs w:val="20"/>
        </w:rPr>
      </w:pPr>
      <w:r>
        <w:rPr>
          <w:rFonts w:ascii="Trebuchet MS" w:hAnsi="Trebuchet MS"/>
          <w:color w:val="000000"/>
          <w:sz w:val="20"/>
          <w:szCs w:val="20"/>
        </w:rPr>
        <w:t>24 Então subimos a teu servo, meu pai, e lhe contamos as palavras de meu senhor.</w:t>
      </w:r>
    </w:p>
    <w:p>
      <w:pPr>
        <w:rPr>
          <w:rFonts w:ascii="Trebuchet MS" w:hAnsi="Trebuchet MS"/>
          <w:color w:val="000000"/>
          <w:sz w:val="20"/>
          <w:szCs w:val="20"/>
        </w:rPr>
      </w:pPr>
      <w:r>
        <w:rPr>
          <w:rFonts w:ascii="Trebuchet MS" w:hAnsi="Trebuchet MS"/>
          <w:color w:val="000000"/>
          <w:sz w:val="20"/>
          <w:szCs w:val="20"/>
        </w:rPr>
        <w:t>25 Depois disse nosso pai: Tornai, comprai-nos um pouco de mantimento;</w:t>
      </w:r>
    </w:p>
    <w:p>
      <w:pPr>
        <w:rPr>
          <w:rFonts w:ascii="Trebuchet MS" w:hAnsi="Trebuchet MS"/>
          <w:color w:val="000000"/>
          <w:sz w:val="20"/>
          <w:szCs w:val="20"/>
        </w:rPr>
      </w:pPr>
      <w:r>
        <w:rPr>
          <w:rFonts w:ascii="Trebuchet MS" w:hAnsi="Trebuchet MS"/>
          <w:color w:val="000000"/>
          <w:sz w:val="20"/>
          <w:szCs w:val="20"/>
        </w:rPr>
        <w:t>26 e lhe respondemos: Não podemos descer; mas, se nosso irmão menor for conosco, desceremos; pois não podemos ver a face do homem, se nosso irmão menor não estiver conosco.</w:t>
      </w:r>
    </w:p>
    <w:p>
      <w:pPr>
        <w:rPr>
          <w:rFonts w:ascii="Trebuchet MS" w:hAnsi="Trebuchet MS"/>
          <w:color w:val="000000"/>
          <w:sz w:val="20"/>
          <w:szCs w:val="20"/>
        </w:rPr>
      </w:pPr>
      <w:r>
        <w:rPr>
          <w:rFonts w:ascii="Trebuchet MS" w:hAnsi="Trebuchet MS"/>
          <w:color w:val="000000"/>
          <w:sz w:val="20"/>
          <w:szCs w:val="20"/>
        </w:rPr>
        <w:t>27 Então nos disse teu servo, meu pai: Vós sabeis que minha mulher me deu dois filhos;</w:t>
      </w:r>
    </w:p>
    <w:p>
      <w:pPr>
        <w:rPr>
          <w:rFonts w:ascii="Trebuchet MS" w:hAnsi="Trebuchet MS"/>
          <w:color w:val="000000"/>
          <w:sz w:val="20"/>
          <w:szCs w:val="20"/>
        </w:rPr>
      </w:pPr>
      <w:r>
        <w:rPr>
          <w:rFonts w:ascii="Trebuchet MS" w:hAnsi="Trebuchet MS"/>
          <w:color w:val="000000"/>
          <w:sz w:val="20"/>
          <w:szCs w:val="20"/>
        </w:rPr>
        <w:t>28 um saiu de minha casa e eu disse: certamente foi despedaçado, e não o tenho visto mais;</w:t>
      </w:r>
    </w:p>
    <w:p>
      <w:pPr>
        <w:rPr>
          <w:rFonts w:ascii="Trebuchet MS" w:hAnsi="Trebuchet MS"/>
          <w:color w:val="000000"/>
          <w:sz w:val="20"/>
          <w:szCs w:val="20"/>
        </w:rPr>
      </w:pPr>
      <w:r>
        <w:rPr>
          <w:rFonts w:ascii="Trebuchet MS" w:hAnsi="Trebuchet MS"/>
          <w:color w:val="000000"/>
          <w:sz w:val="20"/>
          <w:szCs w:val="20"/>
        </w:rPr>
        <w:t>29 se também me tirardes a este, e lhe acontecer algum desastre, fareis descer as minhas cãs com tristeza ao Seol.</w:t>
      </w:r>
    </w:p>
    <w:p>
      <w:pPr>
        <w:rPr>
          <w:rFonts w:ascii="Trebuchet MS" w:hAnsi="Trebuchet MS"/>
          <w:color w:val="000000"/>
          <w:sz w:val="20"/>
          <w:szCs w:val="20"/>
        </w:rPr>
      </w:pPr>
      <w:r>
        <w:rPr>
          <w:rFonts w:ascii="Trebuchet MS" w:hAnsi="Trebuchet MS"/>
          <w:color w:val="000000"/>
          <w:sz w:val="20"/>
          <w:szCs w:val="20"/>
        </w:rPr>
        <w:t>30 Agora, pois, se eu for ter com o teu servo, meu pai, e o menino não estiver conosco, como a sua alma está ligada com a alma dele,</w:t>
      </w:r>
    </w:p>
    <w:p>
      <w:pPr>
        <w:rPr>
          <w:rFonts w:ascii="Trebuchet MS" w:hAnsi="Trebuchet MS"/>
          <w:color w:val="000000"/>
          <w:sz w:val="20"/>
          <w:szCs w:val="20"/>
        </w:rPr>
      </w:pPr>
      <w:r>
        <w:rPr>
          <w:rFonts w:ascii="Trebuchet MS" w:hAnsi="Trebuchet MS"/>
          <w:color w:val="000000"/>
          <w:sz w:val="20"/>
          <w:szCs w:val="20"/>
        </w:rPr>
        <w:t>31 acontecerá que, vendo ele que o menino ali não está, morrerá; e teus servos farão descer as cãs de teu servo, nosso pai com tristeza ao Seol.</w:t>
      </w:r>
    </w:p>
    <w:p>
      <w:pPr>
        <w:rPr>
          <w:rFonts w:ascii="Trebuchet MS" w:hAnsi="Trebuchet MS"/>
          <w:color w:val="000000"/>
          <w:sz w:val="20"/>
          <w:szCs w:val="20"/>
        </w:rPr>
      </w:pPr>
      <w:r>
        <w:rPr>
          <w:rFonts w:ascii="Trebuchet MS" w:hAnsi="Trebuchet MS"/>
          <w:color w:val="000000"/>
          <w:sz w:val="20"/>
          <w:szCs w:val="20"/>
        </w:rPr>
        <w:t>32 Porque teu servo se deu como fiador pelo menino para com meu pai, dizendo: Se eu to não trouxer de volta, serei culpado, para com meu pai para sempre.</w:t>
      </w:r>
    </w:p>
    <w:p>
      <w:pPr>
        <w:rPr>
          <w:rFonts w:ascii="Trebuchet MS" w:hAnsi="Trebuchet MS"/>
          <w:color w:val="000000"/>
          <w:sz w:val="20"/>
          <w:szCs w:val="20"/>
        </w:rPr>
      </w:pPr>
      <w:r>
        <w:rPr>
          <w:rFonts w:ascii="Trebuchet MS" w:hAnsi="Trebuchet MS"/>
          <w:color w:val="000000"/>
          <w:sz w:val="20"/>
          <w:szCs w:val="20"/>
        </w:rPr>
        <w:t>33 Agora, pois, fique teu servo em lugar do menino como escravo de meu senhor, e que suba o menino com seus irmãos.</w:t>
      </w:r>
    </w:p>
    <w:p>
      <w:pPr>
        <w:rPr>
          <w:rFonts w:ascii="Trebuchet MS" w:hAnsi="Trebuchet MS"/>
          <w:color w:val="000000"/>
          <w:sz w:val="20"/>
          <w:szCs w:val="20"/>
        </w:rPr>
      </w:pPr>
      <w:r>
        <w:rPr>
          <w:rFonts w:ascii="Trebuchet MS" w:hAnsi="Trebuchet MS"/>
          <w:color w:val="000000"/>
          <w:sz w:val="20"/>
          <w:szCs w:val="20"/>
        </w:rPr>
        <w:t>34 Porque, como subirei eu a meu pai, se o menino não for comigo? para que não veja eu o mal que sobrevirá a meu pai.</w:t>
      </w:r>
    </w:p>
    <w:p>
      <w:pPr>
        <w:pStyle w:val="P13"/>
        <w:rPr>
          <w:rFonts w:ascii="Trebuchet MS" w:hAnsi="Trebuchet MS"/>
          <w:color w:val="000000"/>
          <w:sz w:val="22"/>
          <w:szCs w:val="22"/>
        </w:rPr>
      </w:pPr>
      <w:bookmarkStart w:id="48" w:name="_Toc147527997"/>
      <w:r>
        <w:rPr>
          <w:rStyle w:val="C7"/>
          <w:rFonts w:ascii="Trebuchet MS" w:hAnsi="Trebuchet MS"/>
          <w:color w:val="000000"/>
          <w:sz w:val="22"/>
          <w:szCs w:val="22"/>
        </w:rPr>
        <w:t xml:space="preserve"> </w:t>
      </w:r>
      <w:r>
        <w:rPr>
          <w:rFonts w:ascii="Trebuchet MS" w:hAnsi="Trebuchet MS"/>
          <w:color w:val="000000"/>
          <w:sz w:val="22"/>
          <w:szCs w:val="22"/>
        </w:rPr>
        <w:t>GÊNESIS 45</w:t>
      </w:r>
      <w:bookmarkEnd w:id="48"/>
    </w:p>
    <w:p>
      <w:pPr>
        <w:rPr>
          <w:rFonts w:ascii="Trebuchet MS" w:hAnsi="Trebuchet MS"/>
          <w:color w:val="000000"/>
          <w:sz w:val="20"/>
          <w:szCs w:val="20"/>
        </w:rPr>
      </w:pPr>
      <w:r>
        <w:rPr>
          <w:rFonts w:ascii="Trebuchet MS" w:hAnsi="Trebuchet MS"/>
          <w:color w:val="000000"/>
          <w:sz w:val="20"/>
          <w:szCs w:val="20"/>
        </w:rPr>
        <w:t>1 Então José não se podia conter diante de todos os que estavam com ele; e clamou: Fazei a todos sair da minha presença; e ninguém ficou com ele, quando se deu a conhecer a seus irmãos.</w:t>
      </w:r>
    </w:p>
    <w:p>
      <w:pPr>
        <w:rPr>
          <w:rFonts w:ascii="Trebuchet MS" w:hAnsi="Trebuchet MS"/>
          <w:color w:val="000000"/>
          <w:sz w:val="20"/>
          <w:szCs w:val="20"/>
        </w:rPr>
      </w:pPr>
      <w:r>
        <w:rPr>
          <w:rFonts w:ascii="Trebuchet MS" w:hAnsi="Trebuchet MS"/>
          <w:color w:val="000000"/>
          <w:sz w:val="20"/>
          <w:szCs w:val="20"/>
        </w:rPr>
        <w:t>2 E levantou a voz em choro, de maneira que os egípcios o ouviram, bem como a casa de Faraó.</w:t>
      </w:r>
    </w:p>
    <w:p>
      <w:pPr>
        <w:rPr>
          <w:rFonts w:ascii="Trebuchet MS" w:hAnsi="Trebuchet MS"/>
          <w:color w:val="000000"/>
          <w:sz w:val="20"/>
          <w:szCs w:val="20"/>
        </w:rPr>
      </w:pPr>
      <w:r>
        <w:rPr>
          <w:rFonts w:ascii="Trebuchet MS" w:hAnsi="Trebuchet MS"/>
          <w:color w:val="000000"/>
          <w:sz w:val="20"/>
          <w:szCs w:val="20"/>
        </w:rPr>
        <w:t>3 Disse, então, José a seus irmãos: Eu sou José; vive ainda meu pai? E seus irmãos não lhe puderam responder, pois estavam pasmados diante dele.</w:t>
      </w:r>
    </w:p>
    <w:p>
      <w:pPr>
        <w:rPr>
          <w:rFonts w:ascii="Trebuchet MS" w:hAnsi="Trebuchet MS"/>
          <w:color w:val="000000"/>
          <w:sz w:val="20"/>
          <w:szCs w:val="20"/>
        </w:rPr>
      </w:pPr>
      <w:r>
        <w:rPr>
          <w:rFonts w:ascii="Trebuchet MS" w:hAnsi="Trebuchet MS"/>
          <w:color w:val="000000"/>
          <w:sz w:val="20"/>
          <w:szCs w:val="20"/>
        </w:rPr>
        <w:t>4 José disse mais a seus irmãos: Chegai-vos a mim, peço-vos. E eles se chegaram. Então ele prosseguiu: Eu sou José, vosso irmão, a quem vendestes para o Egito.</w:t>
      </w:r>
    </w:p>
    <w:p>
      <w:pPr>
        <w:rPr>
          <w:rFonts w:ascii="Trebuchet MS" w:hAnsi="Trebuchet MS"/>
          <w:color w:val="000000"/>
          <w:sz w:val="20"/>
          <w:szCs w:val="20"/>
        </w:rPr>
      </w:pPr>
      <w:r>
        <w:rPr>
          <w:rFonts w:ascii="Trebuchet MS" w:hAnsi="Trebuchet MS"/>
          <w:color w:val="000000"/>
          <w:sz w:val="20"/>
          <w:szCs w:val="20"/>
        </w:rPr>
        <w:t>5 Agora, pois, não vos entristeçais, nem vos aborreçais por me haverdes vendido para cá; porque para preservar vida é que Deus me enviou adiante de vós.</w:t>
      </w:r>
    </w:p>
    <w:p>
      <w:pPr>
        <w:rPr>
          <w:rFonts w:ascii="Trebuchet MS" w:hAnsi="Trebuchet MS"/>
          <w:color w:val="000000"/>
          <w:sz w:val="20"/>
          <w:szCs w:val="20"/>
        </w:rPr>
      </w:pPr>
      <w:r>
        <w:rPr>
          <w:rFonts w:ascii="Trebuchet MS" w:hAnsi="Trebuchet MS"/>
          <w:color w:val="000000"/>
          <w:sz w:val="20"/>
          <w:szCs w:val="20"/>
        </w:rPr>
        <w:t>6 Porque já houve dois anos de fome na terra, e ainda restam cinco anos em que não haverá lavoura nem sega.</w:t>
      </w:r>
    </w:p>
    <w:p>
      <w:pPr>
        <w:rPr>
          <w:rFonts w:ascii="Trebuchet MS" w:hAnsi="Trebuchet MS"/>
          <w:color w:val="000000"/>
          <w:sz w:val="20"/>
          <w:szCs w:val="20"/>
        </w:rPr>
      </w:pPr>
      <w:r>
        <w:rPr>
          <w:rFonts w:ascii="Trebuchet MS" w:hAnsi="Trebuchet MS"/>
          <w:color w:val="000000"/>
          <w:sz w:val="20"/>
          <w:szCs w:val="20"/>
        </w:rPr>
        <w:t>7 Deus enviou-me adiante de vós, para conservar-vos descendência na terra, e para guardar-vos em vida por um grande livramento.</w:t>
      </w:r>
    </w:p>
    <w:p>
      <w:pPr>
        <w:rPr>
          <w:rFonts w:ascii="Trebuchet MS" w:hAnsi="Trebuchet MS"/>
          <w:color w:val="000000"/>
          <w:sz w:val="20"/>
          <w:szCs w:val="20"/>
        </w:rPr>
      </w:pPr>
      <w:r>
        <w:rPr>
          <w:rFonts w:ascii="Trebuchet MS" w:hAnsi="Trebuchet MS"/>
          <w:color w:val="000000"/>
          <w:sz w:val="20"/>
          <w:szCs w:val="20"/>
        </w:rPr>
        <w:t>8 Assim não fostes vós que me enviastes para cá, senão Deus, que me tem posto por pai de Faraó, e por senhor de toda a sua casa, e como governador sobre toda a terra do Egito.</w:t>
      </w:r>
    </w:p>
    <w:p>
      <w:pPr>
        <w:rPr>
          <w:rFonts w:ascii="Trebuchet MS" w:hAnsi="Trebuchet MS"/>
          <w:color w:val="000000"/>
          <w:sz w:val="20"/>
          <w:szCs w:val="20"/>
        </w:rPr>
      </w:pPr>
      <w:r>
        <w:rPr>
          <w:rFonts w:ascii="Trebuchet MS" w:hAnsi="Trebuchet MS"/>
          <w:color w:val="000000"/>
          <w:sz w:val="20"/>
          <w:szCs w:val="20"/>
        </w:rPr>
        <w:t>9 Apressai-vos, subi a meu pai, e dizei-lhe: Assim disse teu filho José: Deus me tem posto por senhor de toda a terra do Egito; desce a mim, e não te demores;</w:t>
      </w:r>
    </w:p>
    <w:p>
      <w:pPr>
        <w:rPr>
          <w:rFonts w:ascii="Trebuchet MS" w:hAnsi="Trebuchet MS"/>
          <w:color w:val="000000"/>
          <w:sz w:val="20"/>
          <w:szCs w:val="20"/>
        </w:rPr>
      </w:pPr>
      <w:r>
        <w:rPr>
          <w:rFonts w:ascii="Trebuchet MS" w:hAnsi="Trebuchet MS"/>
          <w:color w:val="000000"/>
          <w:sz w:val="20"/>
          <w:szCs w:val="20"/>
        </w:rPr>
        <w:t>10 habitarás na terra de Gósem, da Arábia, e estarás perto de mim, tu e os teus filhos e os filhos de teus filhos, e os teus rebanhos, o teu gado e tudo quanto tens;</w:t>
      </w:r>
    </w:p>
    <w:p>
      <w:pPr>
        <w:rPr>
          <w:rFonts w:ascii="Trebuchet MS" w:hAnsi="Trebuchet MS"/>
          <w:color w:val="000000"/>
          <w:sz w:val="20"/>
          <w:szCs w:val="20"/>
        </w:rPr>
      </w:pPr>
      <w:r>
        <w:rPr>
          <w:rFonts w:ascii="Trebuchet MS" w:hAnsi="Trebuchet MS"/>
          <w:color w:val="000000"/>
          <w:sz w:val="20"/>
          <w:szCs w:val="20"/>
        </w:rPr>
        <w:t>11 ali te sustentarei, porque ainda haverá cinco anos de fome, para que não sejas destruído, tu e tua casa, e tudo o que tens.</w:t>
      </w:r>
    </w:p>
    <w:p>
      <w:pPr>
        <w:rPr>
          <w:rFonts w:ascii="Trebuchet MS" w:hAnsi="Trebuchet MS"/>
          <w:color w:val="000000"/>
          <w:sz w:val="20"/>
          <w:szCs w:val="20"/>
        </w:rPr>
      </w:pPr>
      <w:r>
        <w:rPr>
          <w:rFonts w:ascii="Trebuchet MS" w:hAnsi="Trebuchet MS"/>
          <w:color w:val="000000"/>
          <w:sz w:val="20"/>
          <w:szCs w:val="20"/>
        </w:rPr>
        <w:t>12 Eis que os vossos olhos, e os de meu irmão Benjamim, vêem que é minha boca que vos fala.</w:t>
      </w:r>
    </w:p>
    <w:p>
      <w:pPr>
        <w:rPr>
          <w:rFonts w:ascii="Trebuchet MS" w:hAnsi="Trebuchet MS"/>
          <w:color w:val="000000"/>
          <w:sz w:val="20"/>
          <w:szCs w:val="20"/>
        </w:rPr>
      </w:pPr>
      <w:r>
        <w:rPr>
          <w:rFonts w:ascii="Trebuchet MS" w:hAnsi="Trebuchet MS"/>
          <w:color w:val="000000"/>
          <w:sz w:val="20"/>
          <w:szCs w:val="20"/>
        </w:rPr>
        <w:t>13 Fareis, pois, saber a meu pai toda a minha glória no Egito; e tudo o que tendes visto; e apressar-vos-eis a fazer descer meu pai para cá.</w:t>
      </w:r>
    </w:p>
    <w:p>
      <w:pPr>
        <w:rPr>
          <w:rFonts w:ascii="Trebuchet MS" w:hAnsi="Trebuchet MS"/>
          <w:color w:val="000000"/>
          <w:sz w:val="20"/>
          <w:szCs w:val="20"/>
        </w:rPr>
      </w:pPr>
      <w:r>
        <w:rPr>
          <w:rFonts w:ascii="Trebuchet MS" w:hAnsi="Trebuchet MS"/>
          <w:color w:val="000000"/>
          <w:sz w:val="20"/>
          <w:szCs w:val="20"/>
        </w:rPr>
        <w:t>14 Então se lançou ao pescoço de Benjamim seu irmão, e chorou; e Benjamim chorou também ao pescoço dele.</w:t>
      </w:r>
    </w:p>
    <w:p>
      <w:pPr>
        <w:rPr>
          <w:rFonts w:ascii="Trebuchet MS" w:hAnsi="Trebuchet MS"/>
          <w:color w:val="000000"/>
          <w:sz w:val="20"/>
          <w:szCs w:val="20"/>
        </w:rPr>
      </w:pPr>
      <w:r>
        <w:rPr>
          <w:rFonts w:ascii="Trebuchet MS" w:hAnsi="Trebuchet MS"/>
          <w:color w:val="000000"/>
          <w:sz w:val="20"/>
          <w:szCs w:val="20"/>
        </w:rPr>
        <w:t>15 E José beijou a todos os seus irmãos, chorando sobre eles; depois seus irmãos falaram com ele.</w:t>
      </w:r>
    </w:p>
    <w:p>
      <w:pPr>
        <w:rPr>
          <w:rFonts w:ascii="Trebuchet MS" w:hAnsi="Trebuchet MS"/>
          <w:color w:val="000000"/>
          <w:sz w:val="20"/>
          <w:szCs w:val="20"/>
        </w:rPr>
      </w:pPr>
      <w:r>
        <w:rPr>
          <w:rFonts w:ascii="Trebuchet MS" w:hAnsi="Trebuchet MS"/>
          <w:color w:val="000000"/>
          <w:sz w:val="20"/>
          <w:szCs w:val="20"/>
        </w:rPr>
        <w:t>16 Esta nova se fez ouvir na casa de Faraó: São vindos os irmãos de José; o que agradou a Faraó e a seus servos.</w:t>
      </w:r>
    </w:p>
    <w:p>
      <w:pPr>
        <w:rPr>
          <w:rFonts w:ascii="Trebuchet MS" w:hAnsi="Trebuchet MS"/>
          <w:color w:val="000000"/>
          <w:sz w:val="20"/>
          <w:szCs w:val="20"/>
        </w:rPr>
      </w:pPr>
      <w:r>
        <w:rPr>
          <w:rFonts w:ascii="Trebuchet MS" w:hAnsi="Trebuchet MS"/>
          <w:color w:val="000000"/>
          <w:sz w:val="20"/>
          <w:szCs w:val="20"/>
        </w:rPr>
        <w:t>17 Ordenou Faraó a José: Dize a teus irmãos: Fazei isto: carregai os vossos animais e parti, tornai à terra de Canaã;</w:t>
      </w:r>
    </w:p>
    <w:p>
      <w:pPr>
        <w:rPr>
          <w:rFonts w:ascii="Trebuchet MS" w:hAnsi="Trebuchet MS"/>
          <w:color w:val="000000"/>
          <w:sz w:val="20"/>
          <w:szCs w:val="20"/>
        </w:rPr>
      </w:pPr>
      <w:r>
        <w:rPr>
          <w:rFonts w:ascii="Trebuchet MS" w:hAnsi="Trebuchet MS"/>
          <w:color w:val="000000"/>
          <w:sz w:val="20"/>
          <w:szCs w:val="20"/>
        </w:rPr>
        <w:t>18 tomai o vosso pai e as vossas famílias e vinde a mim; e eu vos darei o melhor da terra do Egito, e comereis da fartura da terra.</w:t>
      </w:r>
    </w:p>
    <w:p>
      <w:pPr>
        <w:rPr>
          <w:rFonts w:ascii="Trebuchet MS" w:hAnsi="Trebuchet MS"/>
          <w:color w:val="000000"/>
          <w:sz w:val="20"/>
          <w:szCs w:val="20"/>
        </w:rPr>
      </w:pPr>
      <w:r>
        <w:rPr>
          <w:rFonts w:ascii="Trebuchet MS" w:hAnsi="Trebuchet MS"/>
          <w:color w:val="000000"/>
          <w:sz w:val="20"/>
          <w:szCs w:val="20"/>
        </w:rPr>
        <w:t>19 A ti, pois, é ordenado dizer-lhes: Fazei isto: levai vós da terra do Egito carros para vossos meninos e para vossas mulheres; trazei vosso pai, e vinde.</w:t>
      </w:r>
    </w:p>
    <w:p>
      <w:pPr>
        <w:rPr>
          <w:rFonts w:ascii="Trebuchet MS" w:hAnsi="Trebuchet MS"/>
          <w:color w:val="000000"/>
          <w:sz w:val="20"/>
          <w:szCs w:val="20"/>
        </w:rPr>
      </w:pPr>
      <w:r>
        <w:rPr>
          <w:rFonts w:ascii="Trebuchet MS" w:hAnsi="Trebuchet MS"/>
          <w:color w:val="000000"/>
          <w:sz w:val="20"/>
          <w:szCs w:val="20"/>
        </w:rPr>
        <w:t>20 E não vos pese coisa alguma das vossas alfaias; porque o melhor de toda a terra do Egito será vosso.</w:t>
      </w:r>
    </w:p>
    <w:p>
      <w:pPr>
        <w:rPr>
          <w:rFonts w:ascii="Trebuchet MS" w:hAnsi="Trebuchet MS"/>
          <w:color w:val="000000"/>
          <w:sz w:val="20"/>
          <w:szCs w:val="20"/>
        </w:rPr>
      </w:pPr>
      <w:r>
        <w:rPr>
          <w:rFonts w:ascii="Trebuchet MS" w:hAnsi="Trebuchet MS"/>
          <w:color w:val="000000"/>
          <w:sz w:val="20"/>
          <w:szCs w:val="20"/>
        </w:rPr>
        <w:t>21 Assim fizeram os filhos de Israel. José lhes deu carros, conforme o mandado de Faraó, e deu-lhes também provisão para o caminho.</w:t>
      </w:r>
    </w:p>
    <w:p>
      <w:pPr>
        <w:rPr>
          <w:rFonts w:ascii="Trebuchet MS" w:hAnsi="Trebuchet MS"/>
          <w:color w:val="000000"/>
          <w:sz w:val="20"/>
          <w:szCs w:val="20"/>
        </w:rPr>
      </w:pPr>
      <w:r>
        <w:rPr>
          <w:rFonts w:ascii="Trebuchet MS" w:hAnsi="Trebuchet MS"/>
          <w:color w:val="000000"/>
          <w:sz w:val="20"/>
          <w:szCs w:val="20"/>
        </w:rPr>
        <w:t>22 A todos eles deu, a cada um, mudas de roupa; mas a Benjamim deu trezentas moedas de ouro, e cinco mudas de roupa.</w:t>
      </w:r>
    </w:p>
    <w:p>
      <w:pPr>
        <w:rPr>
          <w:rFonts w:ascii="Trebuchet MS" w:hAnsi="Trebuchet MS"/>
          <w:color w:val="000000"/>
          <w:sz w:val="20"/>
          <w:szCs w:val="20"/>
        </w:rPr>
      </w:pPr>
      <w:r>
        <w:rPr>
          <w:rFonts w:ascii="Trebuchet MS" w:hAnsi="Trebuchet MS"/>
          <w:color w:val="000000"/>
          <w:sz w:val="20"/>
          <w:szCs w:val="20"/>
        </w:rPr>
        <w:t>23 E a seu pai enviou o seguinte: dez jumentos carregados do melhor do Egito, e dez jumentas carregadas de trigo, pão e provisão para seu pai, para o caminho.</w:t>
      </w:r>
    </w:p>
    <w:p>
      <w:pPr>
        <w:rPr>
          <w:rFonts w:ascii="Trebuchet MS" w:hAnsi="Trebuchet MS"/>
          <w:color w:val="000000"/>
          <w:sz w:val="20"/>
          <w:szCs w:val="20"/>
        </w:rPr>
      </w:pPr>
      <w:r>
        <w:rPr>
          <w:rFonts w:ascii="Trebuchet MS" w:hAnsi="Trebuchet MS"/>
          <w:color w:val="000000"/>
          <w:sz w:val="20"/>
          <w:szCs w:val="20"/>
        </w:rPr>
        <w:t>24 Assim despediu seus irmãos e, ao partirem eles, disse-lhes: Não contendais pelo caminho.</w:t>
      </w:r>
    </w:p>
    <w:p>
      <w:pPr>
        <w:rPr>
          <w:rFonts w:ascii="Trebuchet MS" w:hAnsi="Trebuchet MS"/>
          <w:color w:val="000000"/>
          <w:sz w:val="20"/>
          <w:szCs w:val="20"/>
        </w:rPr>
      </w:pPr>
      <w:r>
        <w:rPr>
          <w:rFonts w:ascii="Trebuchet MS" w:hAnsi="Trebuchet MS"/>
          <w:color w:val="000000"/>
          <w:sz w:val="20"/>
          <w:szCs w:val="20"/>
        </w:rPr>
        <w:t>25 Então subiram do Egito, vieram à terra de Canaã, a Jacó seu pai,</w:t>
      </w:r>
    </w:p>
    <w:p>
      <w:pPr>
        <w:rPr>
          <w:rFonts w:ascii="Trebuchet MS" w:hAnsi="Trebuchet MS"/>
          <w:color w:val="000000"/>
          <w:sz w:val="20"/>
          <w:szCs w:val="20"/>
        </w:rPr>
      </w:pPr>
      <w:r>
        <w:rPr>
          <w:rFonts w:ascii="Trebuchet MS" w:hAnsi="Trebuchet MS"/>
          <w:color w:val="000000"/>
          <w:sz w:val="20"/>
          <w:szCs w:val="20"/>
        </w:rPr>
        <w:t>26 e lhe anunciaram, dizendo: José ainda vive, e é governador de toda a terra do Egito. E o seu coração desmaiou, porque não os acreditava.</w:t>
      </w:r>
    </w:p>
    <w:p>
      <w:pPr>
        <w:rPr>
          <w:rFonts w:ascii="Trebuchet MS" w:hAnsi="Trebuchet MS"/>
          <w:color w:val="000000"/>
          <w:sz w:val="20"/>
          <w:szCs w:val="20"/>
        </w:rPr>
      </w:pPr>
      <w:r>
        <w:rPr>
          <w:rFonts w:ascii="Trebuchet MS" w:hAnsi="Trebuchet MS"/>
          <w:color w:val="000000"/>
          <w:sz w:val="20"/>
          <w:szCs w:val="20"/>
        </w:rPr>
        <w:t>27 Quando, porém, eles lhe contaram todas as palavras que José lhes falara, e vendo Jacó, seu pai, os carros que José enviara para levá-lo, reanimou-se-lhe o espírito;</w:t>
      </w:r>
    </w:p>
    <w:p>
      <w:pPr>
        <w:rPr>
          <w:rFonts w:ascii="Trebuchet MS" w:hAnsi="Trebuchet MS"/>
          <w:color w:val="000000"/>
          <w:sz w:val="20"/>
          <w:szCs w:val="20"/>
        </w:rPr>
      </w:pPr>
      <w:r>
        <w:rPr>
          <w:rFonts w:ascii="Trebuchet MS" w:hAnsi="Trebuchet MS"/>
          <w:color w:val="000000"/>
          <w:sz w:val="20"/>
          <w:szCs w:val="20"/>
        </w:rPr>
        <w:t>28 e disse Israel: Basta; ainda vive meu filho José; eu irei e o verei antes que morra.</w:t>
      </w:r>
    </w:p>
    <w:p>
      <w:pPr>
        <w:pStyle w:val="P13"/>
        <w:rPr>
          <w:rFonts w:ascii="Trebuchet MS" w:hAnsi="Trebuchet MS"/>
          <w:color w:val="000000"/>
          <w:sz w:val="22"/>
          <w:szCs w:val="22"/>
        </w:rPr>
      </w:pPr>
      <w:bookmarkStart w:id="49" w:name="_Toc147527998"/>
      <w:r>
        <w:rPr>
          <w:rFonts w:ascii="Trebuchet MS" w:hAnsi="Trebuchet MS"/>
          <w:color w:val="000000"/>
          <w:sz w:val="22"/>
          <w:szCs w:val="22"/>
        </w:rPr>
        <w:t xml:space="preserve"> GÊNESIS 46</w:t>
      </w:r>
      <w:bookmarkEnd w:id="49"/>
    </w:p>
    <w:p>
      <w:pPr>
        <w:rPr>
          <w:rFonts w:ascii="Trebuchet MS" w:hAnsi="Trebuchet MS"/>
          <w:color w:val="000000"/>
          <w:sz w:val="20"/>
          <w:szCs w:val="20"/>
        </w:rPr>
      </w:pPr>
      <w:r>
        <w:rPr>
          <w:rFonts w:ascii="Trebuchet MS" w:hAnsi="Trebuchet MS"/>
          <w:color w:val="000000"/>
          <w:sz w:val="20"/>
          <w:szCs w:val="20"/>
        </w:rPr>
        <w:t>1 Partiu, pois, Israel com tudo quanto tinha e veio ao poço do juramento, onde ofereceu sacrifícios ao Deus de seu pai Isaque.</w:t>
      </w:r>
    </w:p>
    <w:p>
      <w:pPr>
        <w:rPr>
          <w:rFonts w:ascii="Trebuchet MS" w:hAnsi="Trebuchet MS"/>
          <w:color w:val="000000"/>
          <w:sz w:val="20"/>
          <w:szCs w:val="20"/>
        </w:rPr>
      </w:pPr>
      <w:r>
        <w:rPr>
          <w:rFonts w:ascii="Trebuchet MS" w:hAnsi="Trebuchet MS"/>
          <w:color w:val="000000"/>
          <w:sz w:val="20"/>
          <w:szCs w:val="20"/>
        </w:rPr>
        <w:t>2 Falou Deus a Israel em visões de noite, e disse: Jacó, Jacó! Respondeu Jacó: Eis-me aqui.</w:t>
      </w:r>
    </w:p>
    <w:p>
      <w:pPr>
        <w:rPr>
          <w:rFonts w:ascii="Trebuchet MS" w:hAnsi="Trebuchet MS"/>
          <w:color w:val="000000"/>
          <w:sz w:val="20"/>
          <w:szCs w:val="20"/>
        </w:rPr>
      </w:pPr>
      <w:r>
        <w:rPr>
          <w:rFonts w:ascii="Trebuchet MS" w:hAnsi="Trebuchet MS"/>
          <w:color w:val="000000"/>
          <w:sz w:val="20"/>
          <w:szCs w:val="20"/>
        </w:rPr>
        <w:t>3 E Deus disse: Eu sou Deus, o Deus de teu pai; não temas descer para o Egito; porque eu te farei ali uma grande nação.</w:t>
      </w:r>
    </w:p>
    <w:p>
      <w:pPr>
        <w:rPr>
          <w:rFonts w:ascii="Trebuchet MS" w:hAnsi="Trebuchet MS"/>
          <w:color w:val="000000"/>
          <w:sz w:val="20"/>
          <w:szCs w:val="20"/>
        </w:rPr>
      </w:pPr>
      <w:r>
        <w:rPr>
          <w:rFonts w:ascii="Trebuchet MS" w:hAnsi="Trebuchet MS"/>
          <w:color w:val="000000"/>
          <w:sz w:val="20"/>
          <w:szCs w:val="20"/>
        </w:rPr>
        <w:t>4 Eu descerei contigo para o Egito, e certamente te farei tornar a subir; e José porá a sua mão sobre os teus olhos.</w:t>
      </w:r>
    </w:p>
    <w:p>
      <w:pPr>
        <w:rPr>
          <w:rFonts w:ascii="Trebuchet MS" w:hAnsi="Trebuchet MS"/>
          <w:color w:val="000000"/>
          <w:sz w:val="20"/>
          <w:szCs w:val="20"/>
        </w:rPr>
      </w:pPr>
      <w:r>
        <w:rPr>
          <w:rFonts w:ascii="Trebuchet MS" w:hAnsi="Trebuchet MS"/>
          <w:color w:val="000000"/>
          <w:sz w:val="20"/>
          <w:szCs w:val="20"/>
        </w:rPr>
        <w:t>5 Então Jacó se levantou do poço do juramento; e os filhos de Israel levaram seu pai Jacó, e seus meninos, e as suas mulheres, nos carros que Faraó enviara para o levar.</w:t>
      </w:r>
    </w:p>
    <w:p>
      <w:pPr>
        <w:rPr>
          <w:rFonts w:ascii="Trebuchet MS" w:hAnsi="Trebuchet MS"/>
          <w:color w:val="000000"/>
          <w:sz w:val="20"/>
          <w:szCs w:val="20"/>
        </w:rPr>
      </w:pPr>
      <w:r>
        <w:rPr>
          <w:rFonts w:ascii="Trebuchet MS" w:hAnsi="Trebuchet MS"/>
          <w:color w:val="000000"/>
          <w:sz w:val="20"/>
          <w:szCs w:val="20"/>
        </w:rPr>
        <w:t>6 Também tomaram o seu gado e os seus bens que tinham adquirido na terra de Canaã, e vieram para o Egito, Jacó e toda a sua descendência com ele.</w:t>
      </w:r>
    </w:p>
    <w:p>
      <w:pPr>
        <w:rPr>
          <w:rFonts w:ascii="Trebuchet MS" w:hAnsi="Trebuchet MS"/>
          <w:color w:val="000000"/>
          <w:sz w:val="20"/>
          <w:szCs w:val="20"/>
        </w:rPr>
      </w:pPr>
      <w:r>
        <w:rPr>
          <w:rFonts w:ascii="Trebuchet MS" w:hAnsi="Trebuchet MS"/>
          <w:color w:val="000000"/>
          <w:sz w:val="20"/>
          <w:szCs w:val="20"/>
        </w:rPr>
        <w:t>7 Os seus filhos e os filhos de seus filhos com ele, as suas filhas e as filhas de seus filhos, e toda a sua descendência, levou-os consigo para o Egito.</w:t>
      </w:r>
    </w:p>
    <w:p>
      <w:pPr>
        <w:rPr>
          <w:rFonts w:ascii="Trebuchet MS" w:hAnsi="Trebuchet MS"/>
          <w:color w:val="000000"/>
          <w:sz w:val="20"/>
          <w:szCs w:val="20"/>
        </w:rPr>
      </w:pPr>
      <w:r>
        <w:rPr>
          <w:rFonts w:ascii="Trebuchet MS" w:hAnsi="Trebuchet MS"/>
          <w:color w:val="000000"/>
          <w:sz w:val="20"/>
          <w:szCs w:val="20"/>
        </w:rPr>
        <w:t>8 São estes os nomes dos filhos de Israel, que vieram para o Egito, Jacó e seus filhos: Rúben, o primogênito de Jacó.</w:t>
      </w:r>
    </w:p>
    <w:p>
      <w:pPr>
        <w:rPr>
          <w:rFonts w:ascii="Trebuchet MS" w:hAnsi="Trebuchet MS"/>
          <w:color w:val="000000"/>
          <w:sz w:val="20"/>
          <w:szCs w:val="20"/>
        </w:rPr>
      </w:pPr>
      <w:r>
        <w:rPr>
          <w:rFonts w:ascii="Trebuchet MS" w:hAnsi="Trebuchet MS"/>
          <w:color w:val="000000"/>
          <w:sz w:val="20"/>
          <w:szCs w:val="20"/>
        </w:rPr>
        <w:t>9 E os filhos de Rúben: Hanoque, Palu, Hezrom e Carmi.</w:t>
      </w:r>
    </w:p>
    <w:p>
      <w:pPr>
        <w:rPr>
          <w:rFonts w:ascii="Trebuchet MS" w:hAnsi="Trebuchet MS"/>
          <w:color w:val="000000"/>
          <w:sz w:val="20"/>
          <w:szCs w:val="20"/>
        </w:rPr>
      </w:pPr>
      <w:r>
        <w:rPr>
          <w:rFonts w:ascii="Trebuchet MS" w:hAnsi="Trebuchet MS"/>
          <w:color w:val="000000"/>
          <w:sz w:val="20"/>
          <w:szCs w:val="20"/>
        </w:rPr>
        <w:t>10 E os filhos de Simeão: Jemuel, Jamim, Oade, Jaquim, Zoar, e Saul, filho de uma mulher cananéia.</w:t>
      </w:r>
    </w:p>
    <w:p>
      <w:pPr>
        <w:rPr>
          <w:rFonts w:ascii="Trebuchet MS" w:hAnsi="Trebuchet MS"/>
          <w:color w:val="000000"/>
          <w:sz w:val="20"/>
          <w:szCs w:val="20"/>
        </w:rPr>
      </w:pPr>
      <w:r>
        <w:rPr>
          <w:rFonts w:ascii="Trebuchet MS" w:hAnsi="Trebuchet MS"/>
          <w:color w:val="000000"/>
          <w:sz w:val="20"/>
          <w:szCs w:val="20"/>
        </w:rPr>
        <w:t>11 E os filhos de Levi: Gérsom, Coate e Merári.</w:t>
      </w:r>
    </w:p>
    <w:p>
      <w:pPr>
        <w:rPr>
          <w:rFonts w:ascii="Trebuchet MS" w:hAnsi="Trebuchet MS"/>
          <w:color w:val="000000"/>
          <w:sz w:val="20"/>
          <w:szCs w:val="20"/>
        </w:rPr>
      </w:pPr>
      <w:r>
        <w:rPr>
          <w:rFonts w:ascii="Trebuchet MS" w:hAnsi="Trebuchet MS"/>
          <w:color w:val="000000"/>
          <w:sz w:val="20"/>
          <w:szCs w:val="20"/>
        </w:rPr>
        <w:t>12 E os filhos de Judá: Er, Onã, Selá, Pérez e Zerá. Er e Onã, porém, morreram na terra de Canaã. E os filhos de Pérez foram Hezrom e Hamul,</w:t>
      </w:r>
    </w:p>
    <w:p>
      <w:pPr>
        <w:rPr>
          <w:rFonts w:ascii="Trebuchet MS" w:hAnsi="Trebuchet MS"/>
          <w:color w:val="000000"/>
          <w:sz w:val="20"/>
          <w:szCs w:val="20"/>
        </w:rPr>
      </w:pPr>
      <w:r>
        <w:rPr>
          <w:rFonts w:ascii="Trebuchet MS" w:hAnsi="Trebuchet MS"/>
          <w:color w:val="000000"/>
          <w:sz w:val="20"/>
          <w:szCs w:val="20"/>
        </w:rPr>
        <w:t>13 E os filhos de Issacar: Tola, Puva, Iobe e Sinrom.</w:t>
      </w:r>
    </w:p>
    <w:p>
      <w:pPr>
        <w:rPr>
          <w:rFonts w:ascii="Trebuchet MS" w:hAnsi="Trebuchet MS"/>
          <w:color w:val="000000"/>
          <w:sz w:val="20"/>
          <w:szCs w:val="20"/>
        </w:rPr>
      </w:pPr>
      <w:r>
        <w:rPr>
          <w:rFonts w:ascii="Trebuchet MS" w:hAnsi="Trebuchet MS"/>
          <w:color w:val="000000"/>
          <w:sz w:val="20"/>
          <w:szCs w:val="20"/>
        </w:rPr>
        <w:t>14 E os filhos de Zebulom: Serede, Elom e Jaleel.</w:t>
      </w:r>
    </w:p>
    <w:p>
      <w:pPr>
        <w:rPr>
          <w:rFonts w:ascii="Trebuchet MS" w:hAnsi="Trebuchet MS"/>
          <w:color w:val="000000"/>
          <w:sz w:val="20"/>
          <w:szCs w:val="20"/>
        </w:rPr>
      </w:pPr>
      <w:r>
        <w:rPr>
          <w:rFonts w:ascii="Trebuchet MS" w:hAnsi="Trebuchet MS"/>
          <w:color w:val="000000"/>
          <w:sz w:val="20"/>
          <w:szCs w:val="20"/>
        </w:rPr>
        <w:t>15 Estes são os filhos de Léia, que ela deu a Jacó em Padã-Arã, além de Diná, sua filha; todas as almas de seus filhos e de suas filhas eram trinta e três.</w:t>
      </w:r>
    </w:p>
    <w:p>
      <w:pPr>
        <w:rPr>
          <w:rFonts w:ascii="Trebuchet MS" w:hAnsi="Trebuchet MS"/>
          <w:color w:val="000000"/>
          <w:sz w:val="20"/>
          <w:szCs w:val="20"/>
        </w:rPr>
      </w:pPr>
      <w:r>
        <w:rPr>
          <w:rFonts w:ascii="Trebuchet MS" w:hAnsi="Trebuchet MS"/>
          <w:color w:val="000000"/>
          <w:sz w:val="20"/>
          <w:szCs w:val="20"/>
        </w:rPr>
        <w:t>16 E os filhos de Gade: Zifiom, Hagui, Suni, Ezbom, Eri, Arodi e Areli.</w:t>
      </w:r>
    </w:p>
    <w:p>
      <w:pPr>
        <w:rPr>
          <w:rFonts w:ascii="Trebuchet MS" w:hAnsi="Trebuchet MS"/>
          <w:color w:val="000000"/>
          <w:sz w:val="20"/>
          <w:szCs w:val="20"/>
        </w:rPr>
      </w:pPr>
      <w:r>
        <w:rPr>
          <w:rFonts w:ascii="Trebuchet MS" w:hAnsi="Trebuchet MS"/>
          <w:color w:val="000000"/>
          <w:sz w:val="20"/>
          <w:szCs w:val="20"/>
        </w:rPr>
        <w:t>17 E os filhos de Aser: Imná, Isvá, Isvi e Beria, e Sera, a irmã deles; e os filhos de Beria: Heber e Malquiel.</w:t>
      </w:r>
    </w:p>
    <w:p>
      <w:pPr>
        <w:rPr>
          <w:rFonts w:ascii="Trebuchet MS" w:hAnsi="Trebuchet MS"/>
          <w:color w:val="000000"/>
          <w:sz w:val="20"/>
          <w:szCs w:val="20"/>
        </w:rPr>
      </w:pPr>
      <w:r>
        <w:rPr>
          <w:rFonts w:ascii="Trebuchet MS" w:hAnsi="Trebuchet MS"/>
          <w:color w:val="000000"/>
          <w:sz w:val="20"/>
          <w:szCs w:val="20"/>
        </w:rPr>
        <w:t>18 Estes são os filhos de Zilpa, a qual Labão deu à sua filha Léia; e estes ela deu a Jacó, ao todo dezesseis almas.</w:t>
      </w:r>
    </w:p>
    <w:p>
      <w:pPr>
        <w:rPr>
          <w:rFonts w:ascii="Trebuchet MS" w:hAnsi="Trebuchet MS"/>
          <w:color w:val="000000"/>
          <w:sz w:val="20"/>
          <w:szCs w:val="20"/>
        </w:rPr>
      </w:pPr>
      <w:r>
        <w:rPr>
          <w:rFonts w:ascii="Trebuchet MS" w:hAnsi="Trebuchet MS"/>
          <w:color w:val="000000"/>
          <w:sz w:val="20"/>
          <w:szCs w:val="20"/>
        </w:rPr>
        <w:t>19 Os filhos de Raquel, mulher de Jacó: José e Benjamim.</w:t>
      </w:r>
    </w:p>
    <w:p>
      <w:pPr>
        <w:rPr>
          <w:rFonts w:ascii="Trebuchet MS" w:hAnsi="Trebuchet MS"/>
          <w:color w:val="000000"/>
          <w:sz w:val="20"/>
          <w:szCs w:val="20"/>
        </w:rPr>
      </w:pPr>
      <w:r>
        <w:rPr>
          <w:rFonts w:ascii="Trebuchet MS" w:hAnsi="Trebuchet MS"/>
          <w:color w:val="000000"/>
          <w:sz w:val="20"/>
          <w:szCs w:val="20"/>
        </w:rPr>
        <w:t>20 E nasceram a José na terra do Egito Manassés e Efraim, que lhe deu Asenate, filha de Potífera, sacerdote de Om. E nasceram filhos a Manassés, os quais lhe deu a concubina síria: Maquir; e Maquir gerou a Gileade. E os filhos de Efraim, irmão de Manassés: Sutalaão e Taã; e o filho de Sutalaão foi Édem.</w:t>
      </w:r>
    </w:p>
    <w:p>
      <w:pPr>
        <w:rPr>
          <w:rFonts w:ascii="Trebuchet MS" w:hAnsi="Trebuchet MS"/>
          <w:color w:val="000000"/>
          <w:sz w:val="20"/>
          <w:szCs w:val="20"/>
        </w:rPr>
      </w:pPr>
      <w:r>
        <w:rPr>
          <w:rFonts w:ascii="Trebuchet MS" w:hAnsi="Trebuchet MS"/>
          <w:color w:val="000000"/>
          <w:sz w:val="20"/>
          <w:szCs w:val="20"/>
        </w:rPr>
        <w:t>21 E os filhos de Benjamim: Belá, Bequer, Asbel, Gêra, Naamã, Eí, Ros, Mupim, Hupim e Arde.</w:t>
      </w:r>
    </w:p>
    <w:p>
      <w:pPr>
        <w:rPr>
          <w:rFonts w:ascii="Trebuchet MS" w:hAnsi="Trebuchet MS"/>
          <w:color w:val="000000"/>
          <w:sz w:val="20"/>
          <w:szCs w:val="20"/>
        </w:rPr>
      </w:pPr>
      <w:r>
        <w:rPr>
          <w:rFonts w:ascii="Trebuchet MS" w:hAnsi="Trebuchet MS"/>
          <w:color w:val="000000"/>
          <w:sz w:val="20"/>
          <w:szCs w:val="20"/>
        </w:rPr>
        <w:t>22 Estes são os filhos de Raquel, que nasceram a Jacó, ao todo dezoito almas.</w:t>
      </w:r>
    </w:p>
    <w:p>
      <w:pPr>
        <w:rPr>
          <w:rFonts w:ascii="Trebuchet MS" w:hAnsi="Trebuchet MS"/>
          <w:color w:val="000000"/>
          <w:sz w:val="20"/>
          <w:szCs w:val="20"/>
        </w:rPr>
      </w:pPr>
      <w:r>
        <w:rPr>
          <w:rFonts w:ascii="Trebuchet MS" w:hAnsi="Trebuchet MS"/>
          <w:color w:val="000000"/>
          <w:sz w:val="20"/>
          <w:szCs w:val="20"/>
        </w:rPr>
        <w:t>23 E os filhos de Dã: Husim.</w:t>
      </w:r>
    </w:p>
    <w:p>
      <w:pPr>
        <w:rPr>
          <w:rFonts w:ascii="Trebuchet MS" w:hAnsi="Trebuchet MS"/>
          <w:color w:val="000000"/>
          <w:sz w:val="20"/>
          <w:szCs w:val="20"/>
        </w:rPr>
      </w:pPr>
      <w:r>
        <w:rPr>
          <w:rFonts w:ascii="Trebuchet MS" w:hAnsi="Trebuchet MS"/>
          <w:color w:val="000000"/>
          <w:sz w:val="20"/>
          <w:szCs w:val="20"/>
        </w:rPr>
        <w:t>24 E os filhos de Naftali: Jazeel, Guni, Jezer e Silém.</w:t>
      </w:r>
    </w:p>
    <w:p>
      <w:pPr>
        <w:rPr>
          <w:rFonts w:ascii="Trebuchet MS" w:hAnsi="Trebuchet MS"/>
          <w:color w:val="000000"/>
          <w:sz w:val="20"/>
          <w:szCs w:val="20"/>
        </w:rPr>
      </w:pPr>
      <w:r>
        <w:rPr>
          <w:rFonts w:ascii="Trebuchet MS" w:hAnsi="Trebuchet MS"/>
          <w:color w:val="000000"/>
          <w:sz w:val="20"/>
          <w:szCs w:val="20"/>
        </w:rPr>
        <w:t>25 Estes são os filhos de Bila, a qual Labão deu à sua filha Raquel; e estes deu ela a Jacó, ao todo sete almas.</w:t>
      </w:r>
    </w:p>
    <w:p>
      <w:pPr>
        <w:rPr>
          <w:rFonts w:ascii="Trebuchet MS" w:hAnsi="Trebuchet MS"/>
          <w:color w:val="000000"/>
          <w:sz w:val="20"/>
          <w:szCs w:val="20"/>
        </w:rPr>
      </w:pPr>
      <w:r>
        <w:rPr>
          <w:rFonts w:ascii="Trebuchet MS" w:hAnsi="Trebuchet MS"/>
          <w:color w:val="000000"/>
          <w:sz w:val="20"/>
          <w:szCs w:val="20"/>
        </w:rPr>
        <w:t>26 Todas as almas que vieram com Jacó para o Egito e que saíram da sua coxa, fora as mulheres dos filhos de Jacó, eram todas sessenta e seis almas;</w:t>
      </w:r>
    </w:p>
    <w:p>
      <w:pPr>
        <w:rPr>
          <w:rFonts w:ascii="Trebuchet MS" w:hAnsi="Trebuchet MS"/>
          <w:color w:val="000000"/>
          <w:sz w:val="20"/>
          <w:szCs w:val="20"/>
        </w:rPr>
      </w:pPr>
      <w:r>
        <w:rPr>
          <w:rFonts w:ascii="Trebuchet MS" w:hAnsi="Trebuchet MS"/>
          <w:color w:val="000000"/>
          <w:sz w:val="20"/>
          <w:szCs w:val="20"/>
        </w:rPr>
        <w:t>27 e os filhos de José, que lhe nasceram no Egito, eram nove almas. Todas as almas da casa de Jacó, que vieram para o Egito eram setenta e cinco.</w:t>
      </w:r>
    </w:p>
    <w:p>
      <w:pPr>
        <w:rPr>
          <w:rFonts w:ascii="Trebuchet MS" w:hAnsi="Trebuchet MS"/>
          <w:color w:val="000000"/>
          <w:sz w:val="20"/>
          <w:szCs w:val="20"/>
        </w:rPr>
      </w:pPr>
      <w:r>
        <w:rPr>
          <w:rFonts w:ascii="Trebuchet MS" w:hAnsi="Trebuchet MS"/>
          <w:color w:val="000000"/>
          <w:sz w:val="20"/>
          <w:szCs w:val="20"/>
        </w:rPr>
        <w:t>28 Ora, Jacó enviou Judá adiante de si a José, para se encontrar com ele em Heroópolis, na terra de Ramessés.</w:t>
      </w:r>
    </w:p>
    <w:p>
      <w:pPr>
        <w:rPr>
          <w:rFonts w:ascii="Trebuchet MS" w:hAnsi="Trebuchet MS"/>
          <w:color w:val="000000"/>
          <w:sz w:val="20"/>
          <w:szCs w:val="20"/>
        </w:rPr>
      </w:pPr>
      <w:r>
        <w:rPr>
          <w:rFonts w:ascii="Trebuchet MS" w:hAnsi="Trebuchet MS"/>
          <w:color w:val="000000"/>
          <w:sz w:val="20"/>
          <w:szCs w:val="20"/>
        </w:rPr>
        <w:t>29 Então José aprontou o seu carro, e subiu ao encontro de Israel, seu pai, a Heroópolis; e tendo-se-lhe apresentado, lançou-se ao seu pescoço, e chorou sobre o seu pescoço longo tempo.</w:t>
      </w:r>
    </w:p>
    <w:p>
      <w:pPr>
        <w:rPr>
          <w:rFonts w:ascii="Trebuchet MS" w:hAnsi="Trebuchet MS"/>
          <w:color w:val="000000"/>
          <w:sz w:val="20"/>
          <w:szCs w:val="20"/>
        </w:rPr>
      </w:pPr>
      <w:r>
        <w:rPr>
          <w:rFonts w:ascii="Trebuchet MS" w:hAnsi="Trebuchet MS"/>
          <w:color w:val="000000"/>
          <w:sz w:val="20"/>
          <w:szCs w:val="20"/>
        </w:rPr>
        <w:t>30 E Israel disse a José: Morra eu agora, já que tenho visto o teu rosto, pois que ainda vives.</w:t>
      </w:r>
    </w:p>
    <w:p>
      <w:pPr>
        <w:rPr>
          <w:rFonts w:ascii="Trebuchet MS" w:hAnsi="Trebuchet MS"/>
          <w:color w:val="000000"/>
          <w:sz w:val="20"/>
          <w:szCs w:val="20"/>
        </w:rPr>
      </w:pPr>
      <w:r>
        <w:rPr>
          <w:rFonts w:ascii="Trebuchet MS" w:hAnsi="Trebuchet MS"/>
          <w:color w:val="000000"/>
          <w:sz w:val="20"/>
          <w:szCs w:val="20"/>
        </w:rPr>
        <w:t>31 Depois disse José a seus irmãos, e à casa de seu pai: Eu subirei e informarei a Faraó, e lhe direi: Meus irmãos e a casa de meu pai, que estavam na terra de Canaã, vieram para mim.</w:t>
      </w:r>
    </w:p>
    <w:p>
      <w:pPr>
        <w:rPr>
          <w:rFonts w:ascii="Trebuchet MS" w:hAnsi="Trebuchet MS"/>
          <w:color w:val="000000"/>
          <w:sz w:val="20"/>
          <w:szCs w:val="20"/>
        </w:rPr>
      </w:pPr>
      <w:r>
        <w:rPr>
          <w:rFonts w:ascii="Trebuchet MS" w:hAnsi="Trebuchet MS"/>
          <w:color w:val="000000"/>
          <w:sz w:val="20"/>
          <w:szCs w:val="20"/>
        </w:rPr>
        <w:t>32 Os homens são pastores, que se ocupam em apascentar gado; e trouxeram os seus rebanhos, o seu gado e tudo o que têm.</w:t>
      </w:r>
    </w:p>
    <w:p>
      <w:pPr>
        <w:rPr>
          <w:rFonts w:ascii="Trebuchet MS" w:hAnsi="Trebuchet MS"/>
          <w:color w:val="000000"/>
          <w:sz w:val="20"/>
          <w:szCs w:val="20"/>
        </w:rPr>
      </w:pPr>
      <w:r>
        <w:rPr>
          <w:rFonts w:ascii="Trebuchet MS" w:hAnsi="Trebuchet MS"/>
          <w:color w:val="000000"/>
          <w:sz w:val="20"/>
          <w:szCs w:val="20"/>
        </w:rPr>
        <w:t>33 Quando, pois, Faraó vos chamar e vos perguntar: Que ocupação é a vossa?</w:t>
      </w:r>
    </w:p>
    <w:p>
      <w:pPr>
        <w:rPr>
          <w:rFonts w:ascii="Trebuchet MS" w:hAnsi="Trebuchet MS"/>
          <w:color w:val="000000"/>
          <w:sz w:val="20"/>
          <w:szCs w:val="20"/>
        </w:rPr>
      </w:pPr>
      <w:r>
        <w:rPr>
          <w:rFonts w:ascii="Trebuchet MS" w:hAnsi="Trebuchet MS"/>
          <w:color w:val="000000"/>
          <w:sz w:val="20"/>
          <w:szCs w:val="20"/>
        </w:rPr>
        <w:t>34 respondereis: Nós, teus servos, temos sido pastores de gado desde a nossa mocidade até agora, tanto nós como nossos pais. Isso direis para que habiteis na terra de Gósen; porque todo pastor de ovelhas é abominação para os egípcios.</w:t>
      </w:r>
    </w:p>
    <w:p>
      <w:pPr>
        <w:pStyle w:val="P13"/>
        <w:rPr>
          <w:rFonts w:ascii="Trebuchet MS" w:hAnsi="Trebuchet MS" w:cs="Times New Roman"/>
          <w:color w:val="000000"/>
          <w:sz w:val="22"/>
          <w:szCs w:val="22"/>
        </w:rPr>
      </w:pPr>
      <w:r>
        <w:rPr>
          <w:rFonts w:ascii="Trebuchet MS" w:hAnsi="Trebuchet MS"/>
          <w:color w:val="000000"/>
          <w:sz w:val="22"/>
          <w:szCs w:val="22"/>
        </w:rPr>
        <w:t xml:space="preserve"> GÊNESIS 47</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veio José, e informou a Faraó, dizendo: Meu pai e meus irmãos, com seus rebanhos e seu gado, e tudo o que têm, chegaram da terra de Canaã e estão na terra de Gósen.</w:t>
      </w:r>
    </w:p>
    <w:p>
      <w:pPr>
        <w:rPr>
          <w:rFonts w:ascii="Trebuchet MS" w:hAnsi="Trebuchet MS"/>
          <w:color w:val="000000"/>
          <w:sz w:val="20"/>
          <w:szCs w:val="20"/>
        </w:rPr>
      </w:pPr>
      <w:r>
        <w:rPr>
          <w:rFonts w:ascii="Trebuchet MS" w:hAnsi="Trebuchet MS"/>
          <w:color w:val="000000"/>
          <w:sz w:val="20"/>
          <w:szCs w:val="20"/>
        </w:rPr>
        <w:t>2 E tomou dentre seus irmãos cinco homens e os apresentou a Faraó.</w:t>
      </w:r>
    </w:p>
    <w:p>
      <w:pPr>
        <w:rPr>
          <w:rFonts w:ascii="Trebuchet MS" w:hAnsi="Trebuchet MS"/>
          <w:color w:val="000000"/>
          <w:sz w:val="20"/>
          <w:szCs w:val="20"/>
        </w:rPr>
      </w:pPr>
      <w:r>
        <w:rPr>
          <w:rFonts w:ascii="Trebuchet MS" w:hAnsi="Trebuchet MS"/>
          <w:color w:val="000000"/>
          <w:sz w:val="20"/>
          <w:szCs w:val="20"/>
        </w:rPr>
        <w:t>3 Então perguntou Faraó a esses irmãos de José: Que ocupação é a vossa; Responderam-lhe: Nós, teus servos, somos pastores de ovelhas, tanto nós como nossos pais.</w:t>
      </w:r>
    </w:p>
    <w:p>
      <w:pPr>
        <w:rPr>
          <w:rFonts w:ascii="Trebuchet MS" w:hAnsi="Trebuchet MS"/>
          <w:color w:val="000000"/>
          <w:sz w:val="20"/>
          <w:szCs w:val="20"/>
        </w:rPr>
      </w:pPr>
      <w:r>
        <w:rPr>
          <w:rFonts w:ascii="Trebuchet MS" w:hAnsi="Trebuchet MS"/>
          <w:color w:val="000000"/>
          <w:sz w:val="20"/>
          <w:szCs w:val="20"/>
        </w:rPr>
        <w:t>4 Disseram mais a Faraó: Viemos para peregrinar nesta terra; porque não há pasto para os rebanhos de teus servos, porquanto a fome é grave na terra de Canaã; agora, pois, rogamos-te permitas que teus servos habitem na terra de Gósen.</w:t>
      </w:r>
    </w:p>
    <w:p>
      <w:pPr>
        <w:rPr>
          <w:rFonts w:ascii="Trebuchet MS" w:hAnsi="Trebuchet MS"/>
          <w:color w:val="000000"/>
          <w:sz w:val="20"/>
          <w:szCs w:val="20"/>
        </w:rPr>
      </w:pPr>
      <w:r>
        <w:rPr>
          <w:rFonts w:ascii="Trebuchet MS" w:hAnsi="Trebuchet MS"/>
          <w:color w:val="000000"/>
          <w:sz w:val="20"/>
          <w:szCs w:val="20"/>
        </w:rPr>
        <w:t>5 Então falou Faraó a José, dizendo: Teu pai e teus irmãos vieram a ti;</w:t>
      </w:r>
    </w:p>
    <w:p>
      <w:pPr>
        <w:rPr>
          <w:rFonts w:ascii="Trebuchet MS" w:hAnsi="Trebuchet MS"/>
          <w:color w:val="000000"/>
          <w:sz w:val="20"/>
          <w:szCs w:val="20"/>
        </w:rPr>
      </w:pPr>
      <w:r>
        <w:rPr>
          <w:rFonts w:ascii="Trebuchet MS" w:hAnsi="Trebuchet MS"/>
          <w:color w:val="000000"/>
          <w:sz w:val="20"/>
          <w:szCs w:val="20"/>
        </w:rPr>
        <w:t>6 a terra do Egito está diante de ti; no melhor da terra faze habitar teu pai e teus irmãos; habitem na terra de Gósen. E se sabes que entre eles há homens capazes, põe-nos sobre os pastores do meu gado.</w:t>
      </w:r>
    </w:p>
    <w:p>
      <w:pPr>
        <w:rPr>
          <w:rFonts w:ascii="Trebuchet MS" w:hAnsi="Trebuchet MS"/>
          <w:color w:val="000000"/>
          <w:sz w:val="20"/>
          <w:szCs w:val="20"/>
        </w:rPr>
      </w:pPr>
      <w:r>
        <w:rPr>
          <w:rFonts w:ascii="Trebuchet MS" w:hAnsi="Trebuchet MS"/>
          <w:color w:val="000000"/>
          <w:sz w:val="20"/>
          <w:szCs w:val="20"/>
        </w:rPr>
        <w:t>7 Também José introduziu a Jacó, seu pai, e o apresentou a Faraó; e Jacó abençoou a Faraó.</w:t>
      </w:r>
    </w:p>
    <w:p>
      <w:pPr>
        <w:rPr>
          <w:rFonts w:ascii="Trebuchet MS" w:hAnsi="Trebuchet MS"/>
          <w:color w:val="000000"/>
          <w:sz w:val="20"/>
          <w:szCs w:val="20"/>
        </w:rPr>
      </w:pPr>
      <w:r>
        <w:rPr>
          <w:rFonts w:ascii="Trebuchet MS" w:hAnsi="Trebuchet MS"/>
          <w:color w:val="000000"/>
          <w:sz w:val="20"/>
          <w:szCs w:val="20"/>
        </w:rPr>
        <w:t>8 Então perguntou Faraó a Jacó: Quantos são os dias dos anos da tua vida?</w:t>
      </w:r>
    </w:p>
    <w:p>
      <w:pPr>
        <w:rPr>
          <w:rFonts w:ascii="Trebuchet MS" w:hAnsi="Trebuchet MS"/>
          <w:color w:val="000000"/>
          <w:sz w:val="20"/>
          <w:szCs w:val="20"/>
        </w:rPr>
      </w:pPr>
      <w:r>
        <w:rPr>
          <w:rFonts w:ascii="Trebuchet MS" w:hAnsi="Trebuchet MS"/>
          <w:color w:val="000000"/>
          <w:sz w:val="20"/>
          <w:szCs w:val="20"/>
        </w:rPr>
        <w:t>9 Respondeu-lhe Jacó: Os dias dos anos das minhas peregrinações são cento e trinta anos; poucos e maus têm sido os dias dos anos da minha vida, e não chegaram aos dias dos anos da vida de meus pais nos dias das suas peregrinações.</w:t>
      </w:r>
    </w:p>
    <w:p>
      <w:pPr>
        <w:rPr>
          <w:rFonts w:ascii="Trebuchet MS" w:hAnsi="Trebuchet MS"/>
          <w:color w:val="000000"/>
          <w:sz w:val="20"/>
          <w:szCs w:val="20"/>
        </w:rPr>
      </w:pPr>
      <w:r>
        <w:rPr>
          <w:rFonts w:ascii="Trebuchet MS" w:hAnsi="Trebuchet MS"/>
          <w:color w:val="000000"/>
          <w:sz w:val="20"/>
          <w:szCs w:val="20"/>
        </w:rPr>
        <w:t>10 E Jacó abençoou a Faraó, e saiu da sua presença.</w:t>
      </w:r>
    </w:p>
    <w:p>
      <w:pPr>
        <w:rPr>
          <w:rFonts w:ascii="Trebuchet MS" w:hAnsi="Trebuchet MS"/>
          <w:color w:val="000000"/>
          <w:sz w:val="20"/>
          <w:szCs w:val="20"/>
        </w:rPr>
      </w:pPr>
      <w:r>
        <w:rPr>
          <w:rFonts w:ascii="Trebuchet MS" w:hAnsi="Trebuchet MS"/>
          <w:color w:val="000000"/>
          <w:sz w:val="20"/>
          <w:szCs w:val="20"/>
        </w:rPr>
        <w:t>11 José, pois, estabeleceu a seu pai e seus irmãos, dando-lhes possessão na terra do Egito, no melhor da terra, na terra de Ramessés, como Faraó ordenara.</w:t>
      </w:r>
    </w:p>
    <w:p>
      <w:pPr>
        <w:rPr>
          <w:rFonts w:ascii="Trebuchet MS" w:hAnsi="Trebuchet MS"/>
          <w:color w:val="000000"/>
          <w:sz w:val="20"/>
          <w:szCs w:val="20"/>
        </w:rPr>
      </w:pPr>
      <w:r>
        <w:rPr>
          <w:rFonts w:ascii="Trebuchet MS" w:hAnsi="Trebuchet MS"/>
          <w:color w:val="000000"/>
          <w:sz w:val="20"/>
          <w:szCs w:val="20"/>
        </w:rPr>
        <w:t>12 E José sustentou de pão seu pai, seus irmãos e toda a casa de seu pai, segundo o número de seus filhos.</w:t>
      </w:r>
    </w:p>
    <w:p>
      <w:pPr>
        <w:rPr>
          <w:rFonts w:ascii="Trebuchet MS" w:hAnsi="Trebuchet MS"/>
          <w:color w:val="000000"/>
          <w:sz w:val="20"/>
          <w:szCs w:val="20"/>
        </w:rPr>
      </w:pPr>
      <w:r>
        <w:rPr>
          <w:rFonts w:ascii="Trebuchet MS" w:hAnsi="Trebuchet MS"/>
          <w:color w:val="000000"/>
          <w:sz w:val="20"/>
          <w:szCs w:val="20"/>
        </w:rPr>
        <w:t>13 Ora, não havia pão em toda a terra, porque a fome era mui grave; de modo que a terra do Egito e a terra de Canaã desfaleciam por causa da fome.</w:t>
      </w:r>
    </w:p>
    <w:p>
      <w:pPr>
        <w:rPr>
          <w:rFonts w:ascii="Trebuchet MS" w:hAnsi="Trebuchet MS"/>
          <w:color w:val="000000"/>
          <w:sz w:val="20"/>
          <w:szCs w:val="20"/>
        </w:rPr>
      </w:pPr>
      <w:r>
        <w:rPr>
          <w:rFonts w:ascii="Trebuchet MS" w:hAnsi="Trebuchet MS"/>
          <w:color w:val="000000"/>
          <w:sz w:val="20"/>
          <w:szCs w:val="20"/>
        </w:rPr>
        <w:t>14 Então José recolheu todo o dinheiro que se achou na terra do Egito, e na terra de Canaã, pelo trigo que compravam; e José trouxe o dinheiro à casa de Faraó.</w:t>
      </w:r>
    </w:p>
    <w:p>
      <w:pPr>
        <w:rPr>
          <w:rFonts w:ascii="Trebuchet MS" w:hAnsi="Trebuchet MS"/>
          <w:color w:val="000000"/>
          <w:sz w:val="20"/>
          <w:szCs w:val="20"/>
        </w:rPr>
      </w:pPr>
      <w:r>
        <w:rPr>
          <w:rFonts w:ascii="Trebuchet MS" w:hAnsi="Trebuchet MS"/>
          <w:color w:val="000000"/>
          <w:sz w:val="20"/>
          <w:szCs w:val="20"/>
        </w:rPr>
        <w:t>15 Quando se acabou o dinheiro na terra do Egito, e na terra de Canaã, vieram todos os egípcios a José, dizendo: Dá-nos pão; por que morreremos na tua presença? porquanto o dinheiro nos falta.</w:t>
      </w:r>
    </w:p>
    <w:p>
      <w:pPr>
        <w:rPr>
          <w:rFonts w:ascii="Trebuchet MS" w:hAnsi="Trebuchet MS"/>
          <w:color w:val="000000"/>
          <w:sz w:val="20"/>
          <w:szCs w:val="20"/>
        </w:rPr>
      </w:pPr>
      <w:r>
        <w:rPr>
          <w:rFonts w:ascii="Trebuchet MS" w:hAnsi="Trebuchet MS"/>
          <w:color w:val="000000"/>
          <w:sz w:val="20"/>
          <w:szCs w:val="20"/>
        </w:rPr>
        <w:t>16 Respondeu José: Trazei o vosso gado, e vo-lo darei por vosso gado, se falta o dinheiro.</w:t>
      </w:r>
    </w:p>
    <w:p>
      <w:pPr>
        <w:rPr>
          <w:rFonts w:ascii="Trebuchet MS" w:hAnsi="Trebuchet MS"/>
          <w:color w:val="000000"/>
          <w:sz w:val="20"/>
          <w:szCs w:val="20"/>
        </w:rPr>
      </w:pPr>
      <w:r>
        <w:rPr>
          <w:rFonts w:ascii="Trebuchet MS" w:hAnsi="Trebuchet MS"/>
          <w:color w:val="000000"/>
          <w:sz w:val="20"/>
          <w:szCs w:val="20"/>
        </w:rPr>
        <w:t>17 Então trouxeram o seu gado a José; e José deu-lhes pão em troca dos cavalos, e das ovelhas, e dos bois, e dos jumentos; e os sustentou de pão aquele ano em troca de todo o seu gado.</w:t>
      </w:r>
    </w:p>
    <w:p>
      <w:pPr>
        <w:rPr>
          <w:rFonts w:ascii="Trebuchet MS" w:hAnsi="Trebuchet MS"/>
          <w:color w:val="000000"/>
          <w:sz w:val="20"/>
          <w:szCs w:val="20"/>
        </w:rPr>
      </w:pPr>
      <w:r>
        <w:rPr>
          <w:rFonts w:ascii="Trebuchet MS" w:hAnsi="Trebuchet MS"/>
          <w:color w:val="000000"/>
          <w:sz w:val="20"/>
          <w:szCs w:val="20"/>
        </w:rPr>
        <w:t>18 Findo aquele ano, vieram a José no ano seguinte e disseram-lhe: Não ocultaremos ao meu senhor que o nosso dinheiro está todo gasto; as manadas de gado já pertencem a meu senhor; e nada resta diante de meu senhor, senão o nosso corpo e a nossa terra;</w:t>
      </w:r>
    </w:p>
    <w:p>
      <w:pPr>
        <w:rPr>
          <w:rFonts w:ascii="Trebuchet MS" w:hAnsi="Trebuchet MS"/>
          <w:color w:val="000000"/>
          <w:sz w:val="20"/>
          <w:szCs w:val="20"/>
        </w:rPr>
      </w:pPr>
      <w:r>
        <w:rPr>
          <w:rFonts w:ascii="Trebuchet MS" w:hAnsi="Trebuchet MS"/>
          <w:color w:val="000000"/>
          <w:sz w:val="20"/>
          <w:szCs w:val="20"/>
        </w:rPr>
        <w:t>19 por que morreremos diante dos teus olhos, tanto nós como a nossa terra? Compra-nos a nós e a nossa terra em troca de pão, e nós e a nossa terra seremos servos de Faraó; dá-nos também semente, para que vivamos e não morramos, e para que a terra não fique desolada.</w:t>
      </w:r>
    </w:p>
    <w:p>
      <w:pPr>
        <w:rPr>
          <w:rFonts w:ascii="Trebuchet MS" w:hAnsi="Trebuchet MS"/>
          <w:color w:val="000000"/>
          <w:sz w:val="20"/>
          <w:szCs w:val="20"/>
        </w:rPr>
      </w:pPr>
      <w:r>
        <w:rPr>
          <w:rFonts w:ascii="Trebuchet MS" w:hAnsi="Trebuchet MS"/>
          <w:color w:val="000000"/>
          <w:sz w:val="20"/>
          <w:szCs w:val="20"/>
        </w:rPr>
        <w:t>20 Assim José comprou toda a terra do Egito para Faraó; porque os egípcios venderam cada um o seu campo, porquanto a fome lhes era grave em extremo; e a terra ficou sendo de Faraó.</w:t>
      </w:r>
    </w:p>
    <w:p>
      <w:pPr>
        <w:rPr>
          <w:rFonts w:ascii="Trebuchet MS" w:hAnsi="Trebuchet MS"/>
          <w:color w:val="000000"/>
          <w:sz w:val="20"/>
          <w:szCs w:val="20"/>
        </w:rPr>
      </w:pPr>
      <w:r>
        <w:rPr>
          <w:rFonts w:ascii="Trebuchet MS" w:hAnsi="Trebuchet MS"/>
          <w:color w:val="000000"/>
          <w:sz w:val="20"/>
          <w:szCs w:val="20"/>
        </w:rPr>
        <w:t>21 Quanto ao povo, José o escravizou como servos, de uma até a outra extremidade dos confins do Egito.</w:t>
      </w:r>
    </w:p>
    <w:p>
      <w:pPr>
        <w:rPr>
          <w:rFonts w:ascii="Trebuchet MS" w:hAnsi="Trebuchet MS"/>
          <w:color w:val="000000"/>
          <w:sz w:val="20"/>
          <w:szCs w:val="20"/>
        </w:rPr>
      </w:pPr>
      <w:r>
        <w:rPr>
          <w:rFonts w:ascii="Trebuchet MS" w:hAnsi="Trebuchet MS"/>
          <w:color w:val="000000"/>
          <w:sz w:val="20"/>
          <w:szCs w:val="20"/>
        </w:rPr>
        <w:t>22 Somente a terra dos sacerdotes não a comprou, porquanto os sacerdotes tinham rações de Faraó, e eles comiam as suas rações que Faraó lhes havia dado; por isso não venderam a sua terra.</w:t>
      </w:r>
    </w:p>
    <w:p>
      <w:pPr>
        <w:rPr>
          <w:rFonts w:ascii="Trebuchet MS" w:hAnsi="Trebuchet MS"/>
          <w:color w:val="000000"/>
          <w:sz w:val="20"/>
          <w:szCs w:val="20"/>
        </w:rPr>
      </w:pPr>
      <w:r>
        <w:rPr>
          <w:rFonts w:ascii="Trebuchet MS" w:hAnsi="Trebuchet MS"/>
          <w:color w:val="000000"/>
          <w:sz w:val="20"/>
          <w:szCs w:val="20"/>
        </w:rPr>
        <w:t>23 Então disse José ao povo: Hoje vos tenho comprado a vós e a vossa terra para Faraó; eis aí tendes semente para vós, para que semeeis a terra.</w:t>
      </w:r>
    </w:p>
    <w:p>
      <w:pPr>
        <w:rPr>
          <w:rFonts w:ascii="Trebuchet MS" w:hAnsi="Trebuchet MS"/>
          <w:color w:val="000000"/>
          <w:sz w:val="20"/>
          <w:szCs w:val="20"/>
        </w:rPr>
      </w:pPr>
      <w:r>
        <w:rPr>
          <w:rFonts w:ascii="Trebuchet MS" w:hAnsi="Trebuchet MS"/>
          <w:color w:val="000000"/>
          <w:sz w:val="20"/>
          <w:szCs w:val="20"/>
        </w:rPr>
        <w:t>24 Há de ser, porém, que no tempo as colheitas dareis a quinta parte a Faraó, e quatro partes serão vossas, para semente do campo, e para o vosso mantimento e dos que estão nas vossas casas, e para o mantimento de vossos filhinho.</w:t>
      </w:r>
    </w:p>
    <w:p>
      <w:pPr>
        <w:rPr>
          <w:rFonts w:ascii="Trebuchet MS" w:hAnsi="Trebuchet MS"/>
          <w:color w:val="000000"/>
          <w:sz w:val="20"/>
          <w:szCs w:val="20"/>
        </w:rPr>
      </w:pPr>
      <w:r>
        <w:rPr>
          <w:rFonts w:ascii="Trebuchet MS" w:hAnsi="Trebuchet MS"/>
          <w:color w:val="000000"/>
          <w:sz w:val="20"/>
          <w:szCs w:val="20"/>
        </w:rPr>
        <w:t>25 Responderam eles: Tu nos tens conservado a vida! achemos graça aos olhos de meu senhor, e seremos servos de Faraó.</w:t>
      </w:r>
    </w:p>
    <w:p>
      <w:pPr>
        <w:rPr>
          <w:rFonts w:ascii="Trebuchet MS" w:hAnsi="Trebuchet MS"/>
          <w:color w:val="000000"/>
          <w:sz w:val="20"/>
          <w:szCs w:val="20"/>
        </w:rPr>
      </w:pPr>
      <w:r>
        <w:rPr>
          <w:rFonts w:ascii="Trebuchet MS" w:hAnsi="Trebuchet MS"/>
          <w:color w:val="000000"/>
          <w:sz w:val="20"/>
          <w:szCs w:val="20"/>
        </w:rPr>
        <w:t>26 José, pois, estabeleceu isto por estatuto quanto ao solo do Egito, até o dia de hoje, que a Faraó coubesse o quinto a produção; somente a terra dos sacerdotes não ficou sendo de Faraó.</w:t>
      </w:r>
    </w:p>
    <w:p>
      <w:pPr>
        <w:rPr>
          <w:rFonts w:ascii="Trebuchet MS" w:hAnsi="Trebuchet MS"/>
          <w:color w:val="000000"/>
          <w:sz w:val="20"/>
          <w:szCs w:val="20"/>
        </w:rPr>
      </w:pPr>
      <w:r>
        <w:rPr>
          <w:rFonts w:ascii="Trebuchet MS" w:hAnsi="Trebuchet MS"/>
          <w:color w:val="000000"/>
          <w:sz w:val="20"/>
          <w:szCs w:val="20"/>
        </w:rPr>
        <w:t>27 Assim habitou Israel na terra do Egito, na terra de Gósen; e nela adquiriram propriedades, e frutificaram e multiplicaram-se muito.</w:t>
      </w:r>
    </w:p>
    <w:p>
      <w:pPr>
        <w:rPr>
          <w:rFonts w:ascii="Trebuchet MS" w:hAnsi="Trebuchet MS"/>
          <w:color w:val="000000"/>
          <w:sz w:val="20"/>
          <w:szCs w:val="20"/>
        </w:rPr>
      </w:pPr>
      <w:r>
        <w:rPr>
          <w:rFonts w:ascii="Trebuchet MS" w:hAnsi="Trebuchet MS"/>
          <w:color w:val="000000"/>
          <w:sz w:val="20"/>
          <w:szCs w:val="20"/>
        </w:rPr>
        <w:t>28 E Jacó viveu na terra do Egito dezessete anos; de modo que os dias de Jacó, os anos da sua vida, foram cento e quarenta e sete anos.</w:t>
      </w:r>
    </w:p>
    <w:p>
      <w:pPr>
        <w:rPr>
          <w:rFonts w:ascii="Trebuchet MS" w:hAnsi="Trebuchet MS"/>
          <w:color w:val="000000"/>
          <w:sz w:val="20"/>
          <w:szCs w:val="20"/>
        </w:rPr>
      </w:pPr>
      <w:r>
        <w:rPr>
          <w:rFonts w:ascii="Trebuchet MS" w:hAnsi="Trebuchet MS"/>
          <w:color w:val="000000"/>
          <w:sz w:val="20"/>
          <w:szCs w:val="20"/>
        </w:rPr>
        <w:t>29 Quando se aproximava o tempo da morte de Israel, chamou ele a José, seu filho, e disse-lhe: Se tenho achado graça aos teus olhos, põe a mão debaixo da minha coxa, e usa para comigo de benevolência e de verdade: rogo-te que não me enterres no Egito;</w:t>
      </w:r>
    </w:p>
    <w:p>
      <w:pPr>
        <w:rPr>
          <w:rFonts w:ascii="Trebuchet MS" w:hAnsi="Trebuchet MS"/>
          <w:color w:val="000000"/>
          <w:sz w:val="20"/>
          <w:szCs w:val="20"/>
        </w:rPr>
      </w:pPr>
      <w:r>
        <w:rPr>
          <w:rFonts w:ascii="Trebuchet MS" w:hAnsi="Trebuchet MS"/>
          <w:color w:val="000000"/>
          <w:sz w:val="20"/>
          <w:szCs w:val="20"/>
        </w:rPr>
        <w:t>30 mas quando eu dormir com os meus pais, levar-me-ás do Egito e enterrar-me-ás junto à sepultura deles. Respondeu José: Farei conforme a tua palavra.</w:t>
      </w:r>
    </w:p>
    <w:p>
      <w:pPr>
        <w:rPr>
          <w:rFonts w:ascii="Trebuchet MS" w:hAnsi="Trebuchet MS"/>
          <w:color w:val="000000"/>
          <w:sz w:val="20"/>
          <w:szCs w:val="20"/>
        </w:rPr>
      </w:pPr>
      <w:r>
        <w:rPr>
          <w:rFonts w:ascii="Trebuchet MS" w:hAnsi="Trebuchet MS"/>
          <w:color w:val="000000"/>
          <w:sz w:val="20"/>
          <w:szCs w:val="20"/>
        </w:rPr>
        <w:t>31 E Jacó disse: Jura-me; e ele lhe jurou. Então Israel inclinou-se sobre a cabeceira da cama.</w:t>
      </w:r>
    </w:p>
    <w:p>
      <w:pPr>
        <w:pStyle w:val="P13"/>
        <w:rPr>
          <w:rFonts w:ascii="Trebuchet MS" w:hAnsi="Trebuchet MS"/>
          <w:color w:val="000000"/>
          <w:sz w:val="22"/>
          <w:szCs w:val="22"/>
        </w:rPr>
      </w:pPr>
      <w:bookmarkStart w:id="50" w:name="_Toc147527999"/>
      <w:r>
        <w:rPr>
          <w:rStyle w:val="C7"/>
          <w:rFonts w:ascii="Trebuchet MS" w:hAnsi="Trebuchet MS"/>
          <w:color w:val="000000"/>
          <w:sz w:val="22"/>
          <w:szCs w:val="22"/>
        </w:rPr>
        <w:t xml:space="preserve"> </w:t>
      </w:r>
      <w:r>
        <w:rPr>
          <w:rFonts w:ascii="Trebuchet MS" w:hAnsi="Trebuchet MS"/>
          <w:color w:val="000000"/>
          <w:sz w:val="22"/>
          <w:szCs w:val="22"/>
        </w:rPr>
        <w:t>GÊNESIS 48</w:t>
      </w:r>
      <w:bookmarkEnd w:id="50"/>
    </w:p>
    <w:p>
      <w:pPr>
        <w:rPr>
          <w:rFonts w:ascii="Trebuchet MS" w:hAnsi="Trebuchet MS"/>
          <w:color w:val="000000"/>
          <w:sz w:val="20"/>
          <w:szCs w:val="20"/>
        </w:rPr>
      </w:pPr>
      <w:r>
        <w:rPr>
          <w:rFonts w:ascii="Trebuchet MS" w:hAnsi="Trebuchet MS"/>
          <w:color w:val="000000"/>
          <w:sz w:val="20"/>
          <w:szCs w:val="20"/>
        </w:rPr>
        <w:t>1 Depois destas coisas disseram a José: Eis que teu pai está enfermo. Então José tomou consigo os seus dois filhos, Manassés e Efraim.</w:t>
      </w:r>
    </w:p>
    <w:p>
      <w:pPr>
        <w:rPr>
          <w:rFonts w:ascii="Trebuchet MS" w:hAnsi="Trebuchet MS"/>
          <w:color w:val="000000"/>
          <w:sz w:val="20"/>
          <w:szCs w:val="20"/>
        </w:rPr>
      </w:pPr>
      <w:r>
        <w:rPr>
          <w:rFonts w:ascii="Trebuchet MS" w:hAnsi="Trebuchet MS"/>
          <w:color w:val="000000"/>
          <w:sz w:val="20"/>
          <w:szCs w:val="20"/>
        </w:rPr>
        <w:t>2 Disse alguém a Jacó: Eis que José, teu olho, vem ter contigo. E esforçando-se Israel, sentou-se sobre a cama.</w:t>
      </w:r>
    </w:p>
    <w:p>
      <w:pPr>
        <w:rPr>
          <w:rFonts w:ascii="Trebuchet MS" w:hAnsi="Trebuchet MS"/>
          <w:color w:val="000000"/>
          <w:sz w:val="20"/>
          <w:szCs w:val="20"/>
        </w:rPr>
      </w:pPr>
      <w:r>
        <w:rPr>
          <w:rFonts w:ascii="Trebuchet MS" w:hAnsi="Trebuchet MS"/>
          <w:color w:val="000000"/>
          <w:sz w:val="20"/>
          <w:szCs w:val="20"/>
        </w:rPr>
        <w:t>3 E disse Jacó a José: O Deus me apareceu em Luz, na terra de Canaã, e me abençoou,</w:t>
      </w:r>
    </w:p>
    <w:p>
      <w:pPr>
        <w:rPr>
          <w:rFonts w:ascii="Trebuchet MS" w:hAnsi="Trebuchet MS"/>
          <w:color w:val="000000"/>
          <w:sz w:val="20"/>
          <w:szCs w:val="20"/>
        </w:rPr>
      </w:pPr>
      <w:r>
        <w:rPr>
          <w:rFonts w:ascii="Trebuchet MS" w:hAnsi="Trebuchet MS"/>
          <w:color w:val="000000"/>
          <w:sz w:val="20"/>
          <w:szCs w:val="20"/>
        </w:rPr>
        <w:t>4 e me disse: Eis que te farei frutificar e te multiplicarei; tornar-te-ei uma multidão de povos e darei esta terra à tua descendência depois de ti, em possessão perpétua.</w:t>
      </w:r>
    </w:p>
    <w:p>
      <w:pPr>
        <w:rPr>
          <w:rFonts w:ascii="Trebuchet MS" w:hAnsi="Trebuchet MS"/>
          <w:color w:val="000000"/>
          <w:sz w:val="20"/>
          <w:szCs w:val="20"/>
        </w:rPr>
      </w:pPr>
      <w:r>
        <w:rPr>
          <w:rFonts w:ascii="Trebuchet MS" w:hAnsi="Trebuchet MS"/>
          <w:color w:val="000000"/>
          <w:sz w:val="20"/>
          <w:szCs w:val="20"/>
        </w:rPr>
        <w:t>5 Agora, pois, os teus dois filhos, que nasceram na terra do Egito antes que eu viesse a ti no Egito, são meus: Efraim e Manassés serão meus, como Rúben e Simeão;</w:t>
      </w:r>
    </w:p>
    <w:p>
      <w:pPr>
        <w:rPr>
          <w:rFonts w:ascii="Trebuchet MS" w:hAnsi="Trebuchet MS"/>
          <w:color w:val="000000"/>
          <w:sz w:val="20"/>
          <w:szCs w:val="20"/>
        </w:rPr>
      </w:pPr>
      <w:r>
        <w:rPr>
          <w:rFonts w:ascii="Trebuchet MS" w:hAnsi="Trebuchet MS"/>
          <w:color w:val="000000"/>
          <w:sz w:val="20"/>
          <w:szCs w:val="20"/>
        </w:rPr>
        <w:t>6 mas a prole que tiveres depois deles será tua; segundo o nome de seus irmãos serão eles chamados na sua herança.</w:t>
      </w:r>
    </w:p>
    <w:p>
      <w:pPr>
        <w:rPr>
          <w:rFonts w:ascii="Trebuchet MS" w:hAnsi="Trebuchet MS"/>
          <w:color w:val="000000"/>
          <w:sz w:val="20"/>
          <w:szCs w:val="20"/>
        </w:rPr>
      </w:pPr>
      <w:r>
        <w:rPr>
          <w:rFonts w:ascii="Trebuchet MS" w:hAnsi="Trebuchet MS"/>
          <w:color w:val="000000"/>
          <w:sz w:val="20"/>
          <w:szCs w:val="20"/>
        </w:rPr>
        <w:t>7 Quando eu vinha da Mesopotâmia da Síria, morreu-me Raquel no caminho, na terra de Canaã, quando ainda faltava alguma distância para chegar a Efrata; sepultei-a ali no caminho que vai dar a Efrata, isto é, Belém.</w:t>
      </w:r>
    </w:p>
    <w:p>
      <w:pPr>
        <w:rPr>
          <w:rFonts w:ascii="Trebuchet MS" w:hAnsi="Trebuchet MS"/>
          <w:color w:val="000000"/>
          <w:sz w:val="20"/>
          <w:szCs w:val="20"/>
        </w:rPr>
      </w:pPr>
      <w:r>
        <w:rPr>
          <w:rFonts w:ascii="Trebuchet MS" w:hAnsi="Trebuchet MS"/>
          <w:color w:val="000000"/>
          <w:sz w:val="20"/>
          <w:szCs w:val="20"/>
        </w:rPr>
        <w:t>8 Quando Israel viu os filhos de José, perguntou: Quem são estes?</w:t>
      </w:r>
    </w:p>
    <w:p>
      <w:pPr>
        <w:rPr>
          <w:rFonts w:ascii="Trebuchet MS" w:hAnsi="Trebuchet MS"/>
          <w:color w:val="000000"/>
          <w:sz w:val="20"/>
          <w:szCs w:val="20"/>
        </w:rPr>
      </w:pPr>
      <w:r>
        <w:rPr>
          <w:rFonts w:ascii="Trebuchet MS" w:hAnsi="Trebuchet MS"/>
          <w:color w:val="000000"/>
          <w:sz w:val="20"/>
          <w:szCs w:val="20"/>
        </w:rPr>
        <w:t>9 Respondeu José a seu pai: Eles são meus filhos, que Deus me tem dado aqui. Continuou Israel: Traze-mos aqui, e eu os abençoarei.</w:t>
      </w:r>
    </w:p>
    <w:p>
      <w:pPr>
        <w:rPr>
          <w:rFonts w:ascii="Trebuchet MS" w:hAnsi="Trebuchet MS"/>
          <w:color w:val="000000"/>
          <w:sz w:val="20"/>
          <w:szCs w:val="20"/>
        </w:rPr>
      </w:pPr>
      <w:r>
        <w:rPr>
          <w:rFonts w:ascii="Trebuchet MS" w:hAnsi="Trebuchet MS"/>
          <w:color w:val="000000"/>
          <w:sz w:val="20"/>
          <w:szCs w:val="20"/>
        </w:rPr>
        <w:t>10 Os olhos de Israel, porém, se tinham escurecido por causa da velhice, de modo que não podia ver. José, pois, fê-los chegar a ele; e ele os beijou e os abraçou.</w:t>
      </w:r>
    </w:p>
    <w:p>
      <w:pPr>
        <w:rPr>
          <w:rFonts w:ascii="Trebuchet MS" w:hAnsi="Trebuchet MS"/>
          <w:color w:val="000000"/>
          <w:sz w:val="20"/>
          <w:szCs w:val="20"/>
        </w:rPr>
      </w:pPr>
      <w:r>
        <w:rPr>
          <w:rFonts w:ascii="Trebuchet MS" w:hAnsi="Trebuchet MS"/>
          <w:color w:val="000000"/>
          <w:sz w:val="20"/>
          <w:szCs w:val="20"/>
        </w:rPr>
        <w:t>11 E Israel disse a José: Eu não cuidara ver o teu rosto; e eis que Deus me fez ver também a tua descendência.</w:t>
      </w:r>
    </w:p>
    <w:p>
      <w:pPr>
        <w:rPr>
          <w:rFonts w:ascii="Trebuchet MS" w:hAnsi="Trebuchet MS"/>
          <w:color w:val="000000"/>
          <w:sz w:val="20"/>
          <w:szCs w:val="20"/>
        </w:rPr>
      </w:pPr>
      <w:r>
        <w:rPr>
          <w:rFonts w:ascii="Trebuchet MS" w:hAnsi="Trebuchet MS"/>
          <w:color w:val="000000"/>
          <w:sz w:val="20"/>
          <w:szCs w:val="20"/>
        </w:rPr>
        <w:t>12 Então José os tirou dos joelhos de seu pai; e inclinou-se à terra diante da sua face.</w:t>
      </w:r>
    </w:p>
    <w:p>
      <w:pPr>
        <w:rPr>
          <w:rFonts w:ascii="Trebuchet MS" w:hAnsi="Trebuchet MS"/>
          <w:color w:val="000000"/>
          <w:sz w:val="20"/>
          <w:szCs w:val="20"/>
        </w:rPr>
      </w:pPr>
      <w:r>
        <w:rPr>
          <w:rFonts w:ascii="Trebuchet MS" w:hAnsi="Trebuchet MS"/>
          <w:color w:val="000000"/>
          <w:sz w:val="20"/>
          <w:szCs w:val="20"/>
        </w:rPr>
        <w:t>13 E José tomou os dois, a Efraim com a sua mão direita, à esquerda de Israel, e a Manassés com a sua mão esquerda, à direita de Israel, e assim os fez chegar a ele.</w:t>
      </w:r>
    </w:p>
    <w:p>
      <w:pPr>
        <w:rPr>
          <w:rFonts w:ascii="Trebuchet MS" w:hAnsi="Trebuchet MS"/>
          <w:color w:val="000000"/>
          <w:sz w:val="20"/>
          <w:szCs w:val="20"/>
        </w:rPr>
      </w:pPr>
      <w:r>
        <w:rPr>
          <w:rFonts w:ascii="Trebuchet MS" w:hAnsi="Trebuchet MS"/>
          <w:color w:val="000000"/>
          <w:sz w:val="20"/>
          <w:szCs w:val="20"/>
        </w:rPr>
        <w:t>14 Mas Israel, estendendo a mão direita, colocou-a sobre a cabeça de Efraim, que era o menor, e a esquerda sobre a cabeça de Manassés, dirigindo as mãos assim propositadamente, sendo embora este o primogênito.</w:t>
      </w:r>
    </w:p>
    <w:p>
      <w:pPr>
        <w:rPr>
          <w:rFonts w:ascii="Trebuchet MS" w:hAnsi="Trebuchet MS"/>
          <w:color w:val="000000"/>
          <w:sz w:val="20"/>
          <w:szCs w:val="20"/>
        </w:rPr>
      </w:pPr>
      <w:r>
        <w:rPr>
          <w:rFonts w:ascii="Trebuchet MS" w:hAnsi="Trebuchet MS"/>
          <w:color w:val="000000"/>
          <w:sz w:val="20"/>
          <w:szCs w:val="20"/>
        </w:rPr>
        <w:t>15 E abençoou a José, dizendo: O Deus em cuja presença andaram os meus pais Abraão e Isaque, o Deus que tem sido o meu pastor durante toda a minha vida até este dia,</w:t>
      </w:r>
    </w:p>
    <w:p>
      <w:pPr>
        <w:rPr>
          <w:rFonts w:ascii="Trebuchet MS" w:hAnsi="Trebuchet MS"/>
          <w:color w:val="000000"/>
          <w:sz w:val="20"/>
          <w:szCs w:val="20"/>
        </w:rPr>
      </w:pPr>
      <w:r>
        <w:rPr>
          <w:rFonts w:ascii="Trebuchet MS" w:hAnsi="Trebuchet MS"/>
          <w:color w:val="000000"/>
          <w:sz w:val="20"/>
          <w:szCs w:val="20"/>
        </w:rPr>
        <w:t>16 o anjo que me tem livrado de todo o mal, abençoe estes mancebos, e seja chamado neles o meu nome, e o nome de meus pois Abraão e Isaque; e multipliquem-se abundantemente no meio da terra.</w:t>
      </w:r>
    </w:p>
    <w:p>
      <w:pPr>
        <w:rPr>
          <w:rFonts w:ascii="Trebuchet MS" w:hAnsi="Trebuchet MS"/>
          <w:color w:val="000000"/>
          <w:sz w:val="20"/>
          <w:szCs w:val="20"/>
        </w:rPr>
      </w:pPr>
      <w:r>
        <w:rPr>
          <w:rFonts w:ascii="Trebuchet MS" w:hAnsi="Trebuchet MS"/>
          <w:color w:val="000000"/>
          <w:sz w:val="20"/>
          <w:szCs w:val="20"/>
        </w:rPr>
        <w:t>17 Vendo José que seu pai colocava a mão direita sobre a cabeça de Efraim, foi-lhe isso desagradável; levantou, pois, a mão de seu pai, para a transpor da cabeça de Efraim para a cabeça de Manassés.</w:t>
      </w:r>
    </w:p>
    <w:p>
      <w:pPr>
        <w:rPr>
          <w:rFonts w:ascii="Trebuchet MS" w:hAnsi="Trebuchet MS"/>
          <w:color w:val="000000"/>
          <w:sz w:val="20"/>
          <w:szCs w:val="20"/>
        </w:rPr>
      </w:pPr>
      <w:r>
        <w:rPr>
          <w:rFonts w:ascii="Trebuchet MS" w:hAnsi="Trebuchet MS"/>
          <w:color w:val="000000"/>
          <w:sz w:val="20"/>
          <w:szCs w:val="20"/>
        </w:rPr>
        <w:t>18 E José disse a seu pai: Não assim, meu pai, porque este é o primogênito; põe a mão direita sobre a sua cabeça.</w:t>
      </w:r>
    </w:p>
    <w:p>
      <w:pPr>
        <w:rPr>
          <w:rFonts w:ascii="Trebuchet MS" w:hAnsi="Trebuchet MS"/>
          <w:color w:val="000000"/>
          <w:sz w:val="20"/>
          <w:szCs w:val="20"/>
        </w:rPr>
      </w:pPr>
      <w:r>
        <w:rPr>
          <w:rFonts w:ascii="Trebuchet MS" w:hAnsi="Trebuchet MS"/>
          <w:color w:val="000000"/>
          <w:sz w:val="20"/>
          <w:szCs w:val="20"/>
        </w:rPr>
        <w:t>19 Mas seu pai, recusando, disse: Eu o sei, meu filho, eu o sei; ele também se tornará um povo, ele também será grande; contudo o seu irmão menor será maior do que ele, e a sua descendência se tornará uma multidão de nações.</w:t>
      </w:r>
    </w:p>
    <w:p>
      <w:pPr>
        <w:rPr>
          <w:rFonts w:ascii="Trebuchet MS" w:hAnsi="Trebuchet MS"/>
          <w:color w:val="000000"/>
          <w:sz w:val="20"/>
          <w:szCs w:val="20"/>
        </w:rPr>
      </w:pPr>
      <w:r>
        <w:rPr>
          <w:rFonts w:ascii="Trebuchet MS" w:hAnsi="Trebuchet MS"/>
          <w:color w:val="000000"/>
          <w:sz w:val="20"/>
          <w:szCs w:val="20"/>
        </w:rPr>
        <w:t>20 Assim os abençoou naquele dia, dizendo: Por ti Israel abençoará e dirá: Deus te faça como Efraim e como Manassés. E pôs a Efraim diante de Manassés.</w:t>
      </w:r>
    </w:p>
    <w:p>
      <w:pPr>
        <w:rPr>
          <w:rFonts w:ascii="Trebuchet MS" w:hAnsi="Trebuchet MS"/>
          <w:color w:val="000000"/>
          <w:sz w:val="20"/>
          <w:szCs w:val="20"/>
        </w:rPr>
      </w:pPr>
      <w:r>
        <w:rPr>
          <w:rFonts w:ascii="Trebuchet MS" w:hAnsi="Trebuchet MS"/>
          <w:color w:val="000000"/>
          <w:sz w:val="20"/>
          <w:szCs w:val="20"/>
        </w:rPr>
        <w:t>21 Depois disse Israel a José: Eis que eu morro; mas Deus será convosco, e vos fará tornar para a terra de vossos pais.</w:t>
      </w:r>
    </w:p>
    <w:p>
      <w:pPr>
        <w:rPr>
          <w:rFonts w:ascii="Trebuchet MS" w:hAnsi="Trebuchet MS"/>
          <w:color w:val="000000"/>
          <w:sz w:val="20"/>
          <w:szCs w:val="20"/>
        </w:rPr>
      </w:pPr>
      <w:r>
        <w:rPr>
          <w:rFonts w:ascii="Trebuchet MS" w:hAnsi="Trebuchet MS"/>
          <w:color w:val="000000"/>
          <w:sz w:val="20"/>
          <w:szCs w:val="20"/>
        </w:rPr>
        <w:t>22 E eu te dou Siquém, um pedaço de terra a mais do que a teus irmãos, o qual tomei com a minha espada e com o meu arco da mão dos amorreus.</w:t>
      </w:r>
    </w:p>
    <w:p>
      <w:pPr>
        <w:pStyle w:val="P13"/>
        <w:rPr>
          <w:rFonts w:ascii="Trebuchet MS" w:hAnsi="Trebuchet MS"/>
          <w:color w:val="000000"/>
          <w:sz w:val="22"/>
          <w:szCs w:val="22"/>
        </w:rPr>
      </w:pPr>
      <w:bookmarkStart w:id="51" w:name="_Toc147528000"/>
      <w:r>
        <w:rPr>
          <w:rStyle w:val="C7"/>
          <w:rFonts w:ascii="Trebuchet MS" w:hAnsi="Trebuchet MS"/>
          <w:color w:val="000000"/>
          <w:sz w:val="22"/>
          <w:szCs w:val="22"/>
        </w:rPr>
        <w:t xml:space="preserve"> </w:t>
      </w:r>
      <w:r>
        <w:rPr>
          <w:rFonts w:ascii="Trebuchet MS" w:hAnsi="Trebuchet MS"/>
          <w:color w:val="000000"/>
          <w:sz w:val="22"/>
          <w:szCs w:val="22"/>
        </w:rPr>
        <w:t>GÊNESIS 49</w:t>
      </w:r>
      <w:bookmarkEnd w:id="51"/>
    </w:p>
    <w:p>
      <w:pPr>
        <w:rPr>
          <w:rFonts w:ascii="Trebuchet MS" w:hAnsi="Trebuchet MS"/>
          <w:color w:val="000000"/>
          <w:sz w:val="20"/>
          <w:szCs w:val="20"/>
        </w:rPr>
      </w:pPr>
      <w:r>
        <w:rPr>
          <w:rFonts w:ascii="Trebuchet MS" w:hAnsi="Trebuchet MS"/>
          <w:color w:val="000000"/>
          <w:sz w:val="20"/>
          <w:szCs w:val="20"/>
        </w:rPr>
        <w:t>1 Depois chamou Jacó a seus filhos, e disse: Ajuntai-vos para que eu vos anuncie o que vos há de acontecer nos dias vindouros.</w:t>
      </w:r>
    </w:p>
    <w:p>
      <w:pPr>
        <w:rPr>
          <w:rFonts w:ascii="Trebuchet MS" w:hAnsi="Trebuchet MS"/>
          <w:color w:val="000000"/>
          <w:sz w:val="20"/>
          <w:szCs w:val="20"/>
        </w:rPr>
      </w:pPr>
      <w:r>
        <w:rPr>
          <w:rFonts w:ascii="Trebuchet MS" w:hAnsi="Trebuchet MS"/>
          <w:color w:val="000000"/>
          <w:sz w:val="20"/>
          <w:szCs w:val="20"/>
        </w:rPr>
        <w:t>2 Ajuntai-vos, e ouvi, filhos de Jacó; ouvi a Israel vosso pai:</w:t>
      </w:r>
    </w:p>
    <w:p>
      <w:pPr>
        <w:rPr>
          <w:rFonts w:ascii="Trebuchet MS" w:hAnsi="Trebuchet MS"/>
          <w:color w:val="000000"/>
          <w:sz w:val="20"/>
          <w:szCs w:val="20"/>
        </w:rPr>
      </w:pPr>
      <w:r>
        <w:rPr>
          <w:rFonts w:ascii="Trebuchet MS" w:hAnsi="Trebuchet MS"/>
          <w:color w:val="000000"/>
          <w:sz w:val="20"/>
          <w:szCs w:val="20"/>
        </w:rPr>
        <w:t>3 Rúben, tu és meu primogênito, minha força e as primícias do meu vigor, preeminente em dignidade e preeminente em poder.</w:t>
      </w:r>
    </w:p>
    <w:p>
      <w:pPr>
        <w:rPr>
          <w:rFonts w:ascii="Trebuchet MS" w:hAnsi="Trebuchet MS"/>
          <w:color w:val="000000"/>
          <w:sz w:val="20"/>
          <w:szCs w:val="20"/>
        </w:rPr>
      </w:pPr>
      <w:r>
        <w:rPr>
          <w:rFonts w:ascii="Trebuchet MS" w:hAnsi="Trebuchet MS"/>
          <w:color w:val="000000"/>
          <w:sz w:val="20"/>
          <w:szCs w:val="20"/>
        </w:rPr>
        <w:t>4 Descomedido como a água, não reterás a preeminência; porquanto subiste ao leito de teu pai; então o contaminaste. Sim, ele subiu à minha cama.</w:t>
      </w:r>
    </w:p>
    <w:p>
      <w:pPr>
        <w:rPr>
          <w:rFonts w:ascii="Trebuchet MS" w:hAnsi="Trebuchet MS"/>
          <w:color w:val="000000"/>
          <w:sz w:val="20"/>
          <w:szCs w:val="20"/>
        </w:rPr>
      </w:pPr>
      <w:r>
        <w:rPr>
          <w:rFonts w:ascii="Trebuchet MS" w:hAnsi="Trebuchet MS"/>
          <w:color w:val="000000"/>
          <w:sz w:val="20"/>
          <w:szCs w:val="20"/>
        </w:rPr>
        <w:t>5 Simeão e Levi são irmãos; as suas espadas são instrumentos de violência.</w:t>
      </w:r>
    </w:p>
    <w:p>
      <w:pPr>
        <w:rPr>
          <w:rFonts w:ascii="Trebuchet MS" w:hAnsi="Trebuchet MS"/>
          <w:color w:val="000000"/>
          <w:sz w:val="20"/>
          <w:szCs w:val="20"/>
        </w:rPr>
      </w:pPr>
      <w:r>
        <w:rPr>
          <w:rFonts w:ascii="Trebuchet MS" w:hAnsi="Trebuchet MS"/>
          <w:color w:val="000000"/>
          <w:sz w:val="20"/>
          <w:szCs w:val="20"/>
        </w:rPr>
        <w:t>6 No seu concílio não entres, ó minha alma! com a sua assembléia não te ajuntes, ó minha glória! porque no seu furor mataram homens, e na sua teima jarretaram bois.</w:t>
      </w:r>
    </w:p>
    <w:p>
      <w:pPr>
        <w:rPr>
          <w:rFonts w:ascii="Trebuchet MS" w:hAnsi="Trebuchet MS"/>
          <w:color w:val="000000"/>
          <w:sz w:val="20"/>
          <w:szCs w:val="20"/>
        </w:rPr>
      </w:pPr>
      <w:r>
        <w:rPr>
          <w:rFonts w:ascii="Trebuchet MS" w:hAnsi="Trebuchet MS"/>
          <w:color w:val="000000"/>
          <w:sz w:val="20"/>
          <w:szCs w:val="20"/>
        </w:rPr>
        <w:t>7 Maldito o seu furor, porque era forte! maldita a sua ira, porque era cruel! Dividi-los-ei em Jacó, e os espalharei em Israel.</w:t>
      </w:r>
    </w:p>
    <w:p>
      <w:pPr>
        <w:rPr>
          <w:rFonts w:ascii="Trebuchet MS" w:hAnsi="Trebuchet MS"/>
          <w:color w:val="000000"/>
          <w:sz w:val="20"/>
          <w:szCs w:val="20"/>
        </w:rPr>
      </w:pPr>
      <w:r>
        <w:rPr>
          <w:rFonts w:ascii="Trebuchet MS" w:hAnsi="Trebuchet MS"/>
          <w:color w:val="000000"/>
          <w:sz w:val="20"/>
          <w:szCs w:val="20"/>
        </w:rPr>
        <w:t>8 Judá, a ti te louvarão teus irmãos; a tua mão será sobre o pescoço de teus inimigos: diante de ti se prostrarão os filhos de teu pai.</w:t>
      </w:r>
    </w:p>
    <w:p>
      <w:pPr>
        <w:rPr>
          <w:rFonts w:ascii="Trebuchet MS" w:hAnsi="Trebuchet MS"/>
          <w:color w:val="000000"/>
          <w:sz w:val="20"/>
          <w:szCs w:val="20"/>
        </w:rPr>
      </w:pPr>
      <w:r>
        <w:rPr>
          <w:rFonts w:ascii="Trebuchet MS" w:hAnsi="Trebuchet MS"/>
          <w:color w:val="000000"/>
          <w:sz w:val="20"/>
          <w:szCs w:val="20"/>
        </w:rPr>
        <w:t>9 Judá é um leãozinho. Subiste da presa, meu filho. Ele se encurva e se deita como um leão, e como uma leoa; quem o despertará?</w:t>
      </w:r>
    </w:p>
    <w:p>
      <w:pPr>
        <w:rPr>
          <w:rFonts w:ascii="Trebuchet MS" w:hAnsi="Trebuchet MS"/>
          <w:color w:val="000000"/>
          <w:sz w:val="20"/>
          <w:szCs w:val="20"/>
        </w:rPr>
      </w:pPr>
      <w:r>
        <w:rPr>
          <w:rFonts w:ascii="Trebuchet MS" w:hAnsi="Trebuchet MS"/>
          <w:color w:val="000000"/>
          <w:sz w:val="20"/>
          <w:szCs w:val="20"/>
        </w:rPr>
        <w:t>10 O cetro não se arredará de Judá, nem o bastão de autoridade dentre seus pés, até que venha aquele a quem pertence; e a ele obedecerão os povos.</w:t>
      </w:r>
    </w:p>
    <w:p>
      <w:pPr>
        <w:rPr>
          <w:rFonts w:ascii="Trebuchet MS" w:hAnsi="Trebuchet MS"/>
          <w:color w:val="000000"/>
          <w:sz w:val="20"/>
          <w:szCs w:val="20"/>
        </w:rPr>
      </w:pPr>
      <w:r>
        <w:rPr>
          <w:rFonts w:ascii="Trebuchet MS" w:hAnsi="Trebuchet MS"/>
          <w:color w:val="000000"/>
          <w:sz w:val="20"/>
          <w:szCs w:val="20"/>
        </w:rPr>
        <w:t>11 Atando ele o seu jumentinho à vide, e o filho da sua jumenta à videira seleta, lava as suas roupas em vinho e a sua vestidura em sangue de uvas.</w:t>
      </w:r>
    </w:p>
    <w:p>
      <w:pPr>
        <w:rPr>
          <w:rFonts w:ascii="Trebuchet MS" w:hAnsi="Trebuchet MS"/>
          <w:color w:val="000000"/>
          <w:sz w:val="20"/>
          <w:szCs w:val="20"/>
        </w:rPr>
      </w:pPr>
      <w:r>
        <w:rPr>
          <w:rFonts w:ascii="Trebuchet MS" w:hAnsi="Trebuchet MS"/>
          <w:color w:val="000000"/>
          <w:sz w:val="20"/>
          <w:szCs w:val="20"/>
        </w:rPr>
        <w:t>12 Os seus olhos serão brilhantes de vinho, e os dentes brancos de leite.</w:t>
      </w:r>
    </w:p>
    <w:p>
      <w:pPr>
        <w:rPr>
          <w:rFonts w:ascii="Trebuchet MS" w:hAnsi="Trebuchet MS"/>
          <w:color w:val="000000"/>
          <w:sz w:val="20"/>
          <w:szCs w:val="20"/>
        </w:rPr>
      </w:pPr>
      <w:r>
        <w:rPr>
          <w:rFonts w:ascii="Trebuchet MS" w:hAnsi="Trebuchet MS"/>
          <w:color w:val="000000"/>
          <w:sz w:val="20"/>
          <w:szCs w:val="20"/>
        </w:rPr>
        <w:t>13 Zebulom habitará no litoral; será ele ancoradouro de navios; e o seu termo estender-se-á até Sidom.</w:t>
      </w:r>
    </w:p>
    <w:p>
      <w:pPr>
        <w:rPr>
          <w:rFonts w:ascii="Trebuchet MS" w:hAnsi="Trebuchet MS"/>
          <w:color w:val="000000"/>
          <w:sz w:val="20"/>
          <w:szCs w:val="20"/>
        </w:rPr>
      </w:pPr>
      <w:r>
        <w:rPr>
          <w:rFonts w:ascii="Trebuchet MS" w:hAnsi="Trebuchet MS"/>
          <w:color w:val="000000"/>
          <w:sz w:val="20"/>
          <w:szCs w:val="20"/>
        </w:rPr>
        <w:t>14 Issacar desejou o bem, descansando entre as heranças.</w:t>
      </w:r>
    </w:p>
    <w:p>
      <w:pPr>
        <w:rPr>
          <w:rFonts w:ascii="Trebuchet MS" w:hAnsi="Trebuchet MS"/>
          <w:color w:val="000000"/>
          <w:sz w:val="20"/>
          <w:szCs w:val="20"/>
        </w:rPr>
      </w:pPr>
      <w:r>
        <w:rPr>
          <w:rFonts w:ascii="Trebuchet MS" w:hAnsi="Trebuchet MS"/>
          <w:color w:val="000000"/>
          <w:sz w:val="20"/>
          <w:szCs w:val="20"/>
        </w:rPr>
        <w:t>15 Viu ele que o descanso era bom, e que a terra era agradável. Sujeitou os seus ombros ao trabalho, e se tornou lavrador.</w:t>
      </w:r>
    </w:p>
    <w:p>
      <w:pPr>
        <w:rPr>
          <w:rFonts w:ascii="Trebuchet MS" w:hAnsi="Trebuchet MS"/>
          <w:color w:val="000000"/>
          <w:sz w:val="20"/>
          <w:szCs w:val="20"/>
        </w:rPr>
      </w:pPr>
      <w:r>
        <w:rPr>
          <w:rFonts w:ascii="Trebuchet MS" w:hAnsi="Trebuchet MS"/>
          <w:color w:val="000000"/>
          <w:sz w:val="20"/>
          <w:szCs w:val="20"/>
        </w:rPr>
        <w:t>16 Dã julgará o seu povo, como uma das tribos de Israel.</w:t>
      </w:r>
    </w:p>
    <w:p>
      <w:pPr>
        <w:rPr>
          <w:rFonts w:ascii="Trebuchet MS" w:hAnsi="Trebuchet MS"/>
          <w:color w:val="000000"/>
          <w:sz w:val="20"/>
          <w:szCs w:val="20"/>
        </w:rPr>
      </w:pPr>
      <w:r>
        <w:rPr>
          <w:rFonts w:ascii="Trebuchet MS" w:hAnsi="Trebuchet MS"/>
          <w:color w:val="000000"/>
          <w:sz w:val="20"/>
          <w:szCs w:val="20"/>
        </w:rPr>
        <w:t>17 Dã será serpente junto ao caminho, uma víbora junto à vereda, que morde os calcanhares do cavalo, de modo que caia o seu cavaleiro para trás.</w:t>
      </w:r>
    </w:p>
    <w:p>
      <w:pPr>
        <w:rPr>
          <w:rFonts w:ascii="Trebuchet MS" w:hAnsi="Trebuchet MS"/>
          <w:color w:val="000000"/>
          <w:sz w:val="20"/>
          <w:szCs w:val="20"/>
        </w:rPr>
      </w:pPr>
      <w:r>
        <w:rPr>
          <w:rFonts w:ascii="Trebuchet MS" w:hAnsi="Trebuchet MS"/>
          <w:color w:val="000000"/>
          <w:sz w:val="20"/>
          <w:szCs w:val="20"/>
        </w:rPr>
        <w:t>18 A tua salvação tenho esperado, ó Senhor!</w:t>
      </w:r>
    </w:p>
    <w:p>
      <w:pPr>
        <w:rPr>
          <w:rFonts w:ascii="Trebuchet MS" w:hAnsi="Trebuchet MS"/>
          <w:color w:val="000000"/>
          <w:sz w:val="20"/>
          <w:szCs w:val="20"/>
        </w:rPr>
      </w:pPr>
      <w:r>
        <w:rPr>
          <w:rFonts w:ascii="Trebuchet MS" w:hAnsi="Trebuchet MS"/>
          <w:color w:val="000000"/>
          <w:sz w:val="20"/>
          <w:szCs w:val="20"/>
        </w:rPr>
        <w:t>19 Quanto a Gade, guerrilheiros o acometerão; mas ele, por sua vez, os acometerá.</w:t>
      </w:r>
    </w:p>
    <w:p>
      <w:pPr>
        <w:rPr>
          <w:rFonts w:ascii="Trebuchet MS" w:hAnsi="Trebuchet MS"/>
          <w:color w:val="000000"/>
          <w:sz w:val="20"/>
          <w:szCs w:val="20"/>
        </w:rPr>
      </w:pPr>
      <w:r>
        <w:rPr>
          <w:rFonts w:ascii="Trebuchet MS" w:hAnsi="Trebuchet MS"/>
          <w:color w:val="000000"/>
          <w:sz w:val="20"/>
          <w:szCs w:val="20"/>
        </w:rPr>
        <w:t>20 De Aser, o seu pão será gordo; ele produzirá delícias reais.</w:t>
      </w:r>
    </w:p>
    <w:p>
      <w:pPr>
        <w:rPr>
          <w:rFonts w:ascii="Trebuchet MS" w:hAnsi="Trebuchet MS"/>
          <w:color w:val="000000"/>
          <w:sz w:val="20"/>
          <w:szCs w:val="20"/>
        </w:rPr>
      </w:pPr>
      <w:r>
        <w:rPr>
          <w:rFonts w:ascii="Trebuchet MS" w:hAnsi="Trebuchet MS"/>
          <w:color w:val="000000"/>
          <w:sz w:val="20"/>
          <w:szCs w:val="20"/>
        </w:rPr>
        <w:t>21 Naftali é um ramo solto, que dá fruto de beleza.</w:t>
      </w:r>
    </w:p>
    <w:p>
      <w:pPr>
        <w:rPr>
          <w:rFonts w:ascii="Trebuchet MS" w:hAnsi="Trebuchet MS"/>
          <w:color w:val="000000"/>
          <w:sz w:val="20"/>
          <w:szCs w:val="20"/>
        </w:rPr>
      </w:pPr>
      <w:r>
        <w:rPr>
          <w:rFonts w:ascii="Trebuchet MS" w:hAnsi="Trebuchet MS"/>
          <w:color w:val="000000"/>
          <w:sz w:val="20"/>
          <w:szCs w:val="20"/>
        </w:rPr>
        <w:t>22 José é um filho que cresceu, um filho que cresceu e é estimado; meu filho mais novo, volta para mim.</w:t>
      </w:r>
    </w:p>
    <w:p>
      <w:pPr>
        <w:rPr>
          <w:rFonts w:ascii="Trebuchet MS" w:hAnsi="Trebuchet MS"/>
          <w:color w:val="000000"/>
          <w:sz w:val="20"/>
          <w:szCs w:val="20"/>
        </w:rPr>
      </w:pPr>
      <w:r>
        <w:rPr>
          <w:rFonts w:ascii="Trebuchet MS" w:hAnsi="Trebuchet MS"/>
          <w:color w:val="000000"/>
          <w:sz w:val="20"/>
          <w:szCs w:val="20"/>
        </w:rPr>
        <w:t>23 Os flecheiros lhe deram amargura, e o flecharam e perseguiram,</w:t>
      </w:r>
    </w:p>
    <w:p>
      <w:pPr>
        <w:rPr>
          <w:rFonts w:ascii="Trebuchet MS" w:hAnsi="Trebuchet MS"/>
          <w:color w:val="000000"/>
          <w:sz w:val="20"/>
          <w:szCs w:val="20"/>
        </w:rPr>
      </w:pPr>
      <w:r>
        <w:rPr>
          <w:rFonts w:ascii="Trebuchet MS" w:hAnsi="Trebuchet MS"/>
          <w:color w:val="000000"/>
          <w:sz w:val="20"/>
          <w:szCs w:val="20"/>
        </w:rPr>
        <w:t>24 mas os arcos deles foram quebrados com poder, e os tendões dos seus braços se afrouxaram, pela mão do Poderoso de Jacó, dali veio aquele que prevaleceu por Israel,</w:t>
      </w:r>
    </w:p>
    <w:p>
      <w:pPr>
        <w:rPr>
          <w:rFonts w:ascii="Trebuchet MS" w:hAnsi="Trebuchet MS"/>
          <w:color w:val="000000"/>
          <w:sz w:val="20"/>
          <w:szCs w:val="20"/>
        </w:rPr>
      </w:pPr>
      <w:r>
        <w:rPr>
          <w:rFonts w:ascii="Trebuchet MS" w:hAnsi="Trebuchet MS"/>
          <w:color w:val="000000"/>
          <w:sz w:val="20"/>
          <w:szCs w:val="20"/>
        </w:rPr>
        <w:t>25 pelo Deus de teu pai, que te ajudou, e por meu Deus, que te abençoou com bênção do céu do alto, e bênção da terra, que tudo contém, por causa da bênção dos seios e do ventre.</w:t>
      </w:r>
    </w:p>
    <w:p>
      <w:pPr>
        <w:rPr>
          <w:rFonts w:ascii="Trebuchet MS" w:hAnsi="Trebuchet MS"/>
          <w:color w:val="000000"/>
          <w:sz w:val="20"/>
          <w:szCs w:val="20"/>
        </w:rPr>
      </w:pPr>
      <w:r>
        <w:rPr>
          <w:rFonts w:ascii="Trebuchet MS" w:hAnsi="Trebuchet MS"/>
          <w:color w:val="000000"/>
          <w:sz w:val="20"/>
          <w:szCs w:val="20"/>
        </w:rPr>
        <w:t>26 As bênçãos de teu pai e de tua mãe prevaleceram sobre as bênçãos dos montes eternos, e sobre as bênçãos das dunas perenes; estejam elas sobre a cabeça de José, e sobre o alto da cabeça daquele que conduziu seus irmãos.</w:t>
      </w:r>
    </w:p>
    <w:p>
      <w:pPr>
        <w:rPr>
          <w:rFonts w:ascii="Trebuchet MS" w:hAnsi="Trebuchet MS"/>
          <w:color w:val="000000"/>
          <w:sz w:val="20"/>
          <w:szCs w:val="20"/>
        </w:rPr>
      </w:pPr>
      <w:r>
        <w:rPr>
          <w:rFonts w:ascii="Trebuchet MS" w:hAnsi="Trebuchet MS"/>
          <w:color w:val="000000"/>
          <w:sz w:val="20"/>
          <w:szCs w:val="20"/>
        </w:rPr>
        <w:t>27 Benjamim é lobo que despedaça; pela manhã devorará a presa, e à tarde repartirá o despojo.</w:t>
      </w:r>
    </w:p>
    <w:p>
      <w:pPr>
        <w:rPr>
          <w:rFonts w:ascii="Trebuchet MS" w:hAnsi="Trebuchet MS"/>
          <w:color w:val="000000"/>
          <w:sz w:val="20"/>
          <w:szCs w:val="20"/>
        </w:rPr>
      </w:pPr>
      <w:r>
        <w:rPr>
          <w:rFonts w:ascii="Trebuchet MS" w:hAnsi="Trebuchet MS"/>
          <w:color w:val="000000"/>
          <w:sz w:val="20"/>
          <w:szCs w:val="20"/>
        </w:rPr>
        <w:t>28 Todas estas são as doze tribos de Israel: e isto é o que lhes falou seu pai quando os abençoou; a cada um deles abençoou segundo a sua bênção.</w:t>
      </w:r>
    </w:p>
    <w:p>
      <w:pPr>
        <w:rPr>
          <w:rFonts w:ascii="Trebuchet MS" w:hAnsi="Trebuchet MS"/>
          <w:color w:val="000000"/>
          <w:sz w:val="20"/>
          <w:szCs w:val="20"/>
        </w:rPr>
      </w:pPr>
      <w:r>
        <w:rPr>
          <w:rFonts w:ascii="Trebuchet MS" w:hAnsi="Trebuchet MS"/>
          <w:color w:val="000000"/>
          <w:sz w:val="20"/>
          <w:szCs w:val="20"/>
        </w:rPr>
        <w:t>29 Depois lhes deu ordem, dizendo-lhes: Eu estou para ser congregado ao meu povo; sepultai-me com meus pais, na cova que está no campo de Efrom, o heteu,</w:t>
      </w:r>
    </w:p>
    <w:p>
      <w:pPr>
        <w:rPr>
          <w:rFonts w:ascii="Trebuchet MS" w:hAnsi="Trebuchet MS"/>
          <w:color w:val="000000"/>
          <w:sz w:val="20"/>
          <w:szCs w:val="20"/>
        </w:rPr>
      </w:pPr>
      <w:r>
        <w:rPr>
          <w:rFonts w:ascii="Trebuchet MS" w:hAnsi="Trebuchet MS"/>
          <w:color w:val="000000"/>
          <w:sz w:val="20"/>
          <w:szCs w:val="20"/>
        </w:rPr>
        <w:t>30 na cova que está no campo de Macpela, que está em frente de Manre, na terra de Canaã, cova esta que Abraão comprou de Efrom, o heteu, juntamente com o respectivo campo, como propriedade de sepultura.</w:t>
      </w:r>
    </w:p>
    <w:p>
      <w:pPr>
        <w:rPr>
          <w:rFonts w:ascii="Trebuchet MS" w:hAnsi="Trebuchet MS"/>
          <w:color w:val="000000"/>
          <w:sz w:val="20"/>
          <w:szCs w:val="20"/>
        </w:rPr>
      </w:pPr>
      <w:r>
        <w:rPr>
          <w:rFonts w:ascii="Trebuchet MS" w:hAnsi="Trebuchet MS"/>
          <w:color w:val="000000"/>
          <w:sz w:val="20"/>
          <w:szCs w:val="20"/>
        </w:rPr>
        <w:t>31 Ali sepultaram a Abraão e a Sara, sua mulher; ali sepultaram a Isaque e a Rebeca, sua mulher; e ali eu sepultei a Léia.</w:t>
      </w:r>
    </w:p>
    <w:p>
      <w:pPr>
        <w:rPr>
          <w:rFonts w:ascii="Trebuchet MS" w:hAnsi="Trebuchet MS"/>
          <w:color w:val="000000"/>
          <w:sz w:val="20"/>
          <w:szCs w:val="20"/>
        </w:rPr>
      </w:pPr>
      <w:r>
        <w:rPr>
          <w:rFonts w:ascii="Trebuchet MS" w:hAnsi="Trebuchet MS"/>
          <w:color w:val="000000"/>
          <w:sz w:val="20"/>
          <w:szCs w:val="20"/>
        </w:rPr>
        <w:t>32 O campo e a cova que está nele foram comprados aos filhos de Hete.</w:t>
      </w:r>
    </w:p>
    <w:p>
      <w:pPr>
        <w:rPr>
          <w:rFonts w:ascii="Trebuchet MS" w:hAnsi="Trebuchet MS"/>
          <w:color w:val="000000"/>
          <w:sz w:val="20"/>
          <w:szCs w:val="20"/>
        </w:rPr>
      </w:pPr>
      <w:r>
        <w:rPr>
          <w:rFonts w:ascii="Trebuchet MS" w:hAnsi="Trebuchet MS"/>
          <w:color w:val="000000"/>
          <w:sz w:val="20"/>
          <w:szCs w:val="20"/>
        </w:rPr>
        <w:t>33 Acabando Jacó de dar estas instruções a seus filhos, encolheu os seus pés na cama, expirou e foi congregado ao seu povo.</w:t>
      </w:r>
    </w:p>
    <w:p>
      <w:pPr>
        <w:pStyle w:val="P13"/>
        <w:rPr>
          <w:rFonts w:ascii="Trebuchet MS" w:hAnsi="Trebuchet MS" w:cs="Times New Roman"/>
          <w:color w:val="000000"/>
          <w:sz w:val="22"/>
          <w:szCs w:val="22"/>
        </w:rPr>
      </w:pPr>
      <w:bookmarkStart w:id="52" w:name="_Toc147528001"/>
      <w:r>
        <w:rPr>
          <w:rFonts w:ascii="Trebuchet MS" w:hAnsi="Trebuchet MS"/>
          <w:color w:val="000000"/>
          <w:sz w:val="22"/>
          <w:szCs w:val="22"/>
        </w:rPr>
        <w:t xml:space="preserve"> GÊNESIS 50</w:t>
      </w:r>
      <w:bookmarkEnd w:id="52"/>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José se lançou sobre o rosto de seu pai, chorou sobre ele e o beijou.</w:t>
      </w:r>
    </w:p>
    <w:p>
      <w:pPr>
        <w:rPr>
          <w:rFonts w:ascii="Trebuchet MS" w:hAnsi="Trebuchet MS"/>
          <w:color w:val="000000"/>
          <w:sz w:val="20"/>
          <w:szCs w:val="20"/>
        </w:rPr>
      </w:pPr>
      <w:r>
        <w:rPr>
          <w:rFonts w:ascii="Trebuchet MS" w:hAnsi="Trebuchet MS"/>
          <w:color w:val="000000"/>
          <w:sz w:val="20"/>
          <w:szCs w:val="20"/>
        </w:rPr>
        <w:t>2 E José ordenou a seus servos, os médicos, que embalsamassem a seu pai; e os médicos embalsamaram a Israel.</w:t>
      </w:r>
    </w:p>
    <w:p>
      <w:pPr>
        <w:rPr>
          <w:rFonts w:ascii="Trebuchet MS" w:hAnsi="Trebuchet MS"/>
          <w:color w:val="000000"/>
          <w:sz w:val="20"/>
          <w:szCs w:val="20"/>
        </w:rPr>
      </w:pPr>
      <w:r>
        <w:rPr>
          <w:rFonts w:ascii="Trebuchet MS" w:hAnsi="Trebuchet MS"/>
          <w:color w:val="000000"/>
          <w:sz w:val="20"/>
          <w:szCs w:val="20"/>
        </w:rPr>
        <w:t>3 Cumpriram-se-lhe quarenta dias, porque assim se cumprem os dias de embalsamação; e os egípcios o choraram setenta dias.</w:t>
      </w:r>
    </w:p>
    <w:p>
      <w:pPr>
        <w:rPr>
          <w:rFonts w:ascii="Trebuchet MS" w:hAnsi="Trebuchet MS"/>
          <w:color w:val="000000"/>
          <w:sz w:val="20"/>
          <w:szCs w:val="20"/>
        </w:rPr>
      </w:pPr>
      <w:r>
        <w:rPr>
          <w:rFonts w:ascii="Trebuchet MS" w:hAnsi="Trebuchet MS"/>
          <w:color w:val="000000"/>
          <w:sz w:val="20"/>
          <w:szCs w:val="20"/>
        </w:rPr>
        <w:t>4 Passados, pois, os dias de seu choro, disse José à casa de Faraó: Se agora tenho achado graça aos vossos olhos, rogo-vos que faleis aos ouvidos de Faraó, dizendo:</w:t>
      </w:r>
    </w:p>
    <w:p>
      <w:pPr>
        <w:rPr>
          <w:rFonts w:ascii="Trebuchet MS" w:hAnsi="Trebuchet MS"/>
          <w:color w:val="000000"/>
          <w:sz w:val="20"/>
          <w:szCs w:val="20"/>
        </w:rPr>
      </w:pPr>
      <w:r>
        <w:rPr>
          <w:rFonts w:ascii="Trebuchet MS" w:hAnsi="Trebuchet MS"/>
          <w:color w:val="000000"/>
          <w:sz w:val="20"/>
          <w:szCs w:val="20"/>
        </w:rPr>
        <w:t>5 Meu pai me fez jurar, dizendo: Eis que eu morro; em meu sepulcro, que cavei para mim na terra de Canaã, ali me sepultarás. Agora, pois, deixa-me subir, peço-te, e sepultar meu pai; então voltarei.</w:t>
      </w:r>
    </w:p>
    <w:p>
      <w:pPr>
        <w:rPr>
          <w:rFonts w:ascii="Trebuchet MS" w:hAnsi="Trebuchet MS"/>
          <w:color w:val="000000"/>
          <w:sz w:val="20"/>
          <w:szCs w:val="20"/>
        </w:rPr>
      </w:pPr>
      <w:r>
        <w:rPr>
          <w:rFonts w:ascii="Trebuchet MS" w:hAnsi="Trebuchet MS"/>
          <w:color w:val="000000"/>
          <w:sz w:val="20"/>
          <w:szCs w:val="20"/>
        </w:rPr>
        <w:t>6 Respondeu Faraó: Sobe, e sepulta teu pai, como ele te fez jurar.</w:t>
      </w:r>
    </w:p>
    <w:p>
      <w:pPr>
        <w:rPr>
          <w:rFonts w:ascii="Trebuchet MS" w:hAnsi="Trebuchet MS"/>
          <w:color w:val="000000"/>
          <w:sz w:val="20"/>
          <w:szCs w:val="20"/>
        </w:rPr>
      </w:pPr>
      <w:r>
        <w:rPr>
          <w:rFonts w:ascii="Trebuchet MS" w:hAnsi="Trebuchet MS"/>
          <w:color w:val="000000"/>
          <w:sz w:val="20"/>
          <w:szCs w:val="20"/>
        </w:rPr>
        <w:t>7 Subiu, pois, José para sepultar a seu pai; e com ele subiram todos os servos de Faraó, os anciãos da sua casa, e todos os anciãos da terra do Egito,</w:t>
      </w:r>
    </w:p>
    <w:p>
      <w:pPr>
        <w:rPr>
          <w:rFonts w:ascii="Trebuchet MS" w:hAnsi="Trebuchet MS"/>
          <w:color w:val="000000"/>
          <w:sz w:val="20"/>
          <w:szCs w:val="20"/>
        </w:rPr>
      </w:pPr>
      <w:r>
        <w:rPr>
          <w:rFonts w:ascii="Trebuchet MS" w:hAnsi="Trebuchet MS"/>
          <w:color w:val="000000"/>
          <w:sz w:val="20"/>
          <w:szCs w:val="20"/>
        </w:rPr>
        <w:t>8 como também toda a casa de José, e seus irmãos, e a casa de seu pai; somente deixaram na terra de Gósen os seus pequeninos, os seus rebanhos e o seu gado.</w:t>
      </w:r>
    </w:p>
    <w:p>
      <w:pPr>
        <w:rPr>
          <w:rFonts w:ascii="Trebuchet MS" w:hAnsi="Trebuchet MS"/>
          <w:color w:val="000000"/>
          <w:sz w:val="20"/>
          <w:szCs w:val="20"/>
        </w:rPr>
      </w:pPr>
      <w:r>
        <w:rPr>
          <w:rFonts w:ascii="Trebuchet MS" w:hAnsi="Trebuchet MS"/>
          <w:color w:val="000000"/>
          <w:sz w:val="20"/>
          <w:szCs w:val="20"/>
        </w:rPr>
        <w:t>9 E subiram com ele tanto carros como gente a cavalo; de modo que o concurso foi mui grande.</w:t>
      </w:r>
    </w:p>
    <w:p>
      <w:pPr>
        <w:rPr>
          <w:rFonts w:ascii="Trebuchet MS" w:hAnsi="Trebuchet MS"/>
          <w:color w:val="000000"/>
          <w:sz w:val="20"/>
          <w:szCs w:val="20"/>
        </w:rPr>
      </w:pPr>
      <w:r>
        <w:rPr>
          <w:rFonts w:ascii="Trebuchet MS" w:hAnsi="Trebuchet MS"/>
          <w:color w:val="000000"/>
          <w:sz w:val="20"/>
          <w:szCs w:val="20"/>
        </w:rPr>
        <w:t>10 Chegando eles à eira de Atade, que está além do Jordão, fizeram ali um grande e forte pranto; assim fez José por seu pai um grande pranto por sete dias.</w:t>
      </w:r>
    </w:p>
    <w:p>
      <w:pPr>
        <w:rPr>
          <w:rFonts w:ascii="Trebuchet MS" w:hAnsi="Trebuchet MS"/>
          <w:color w:val="000000"/>
          <w:sz w:val="20"/>
          <w:szCs w:val="20"/>
        </w:rPr>
      </w:pPr>
      <w:r>
        <w:rPr>
          <w:rFonts w:ascii="Trebuchet MS" w:hAnsi="Trebuchet MS"/>
          <w:color w:val="000000"/>
          <w:sz w:val="20"/>
          <w:szCs w:val="20"/>
        </w:rPr>
        <w:t>11 Os moradores da terra, os cananeus, vendo o pranto na eira de Atade, disseram: Grande pranto é este dos egípcios; pelo que o lugar foi chamado Pranto do Egito, o qual está além do Jordão.</w:t>
      </w:r>
    </w:p>
    <w:p>
      <w:pPr>
        <w:rPr>
          <w:rFonts w:ascii="Trebuchet MS" w:hAnsi="Trebuchet MS"/>
          <w:color w:val="000000"/>
          <w:sz w:val="20"/>
          <w:szCs w:val="20"/>
        </w:rPr>
      </w:pPr>
      <w:r>
        <w:rPr>
          <w:rFonts w:ascii="Trebuchet MS" w:hAnsi="Trebuchet MS"/>
          <w:color w:val="000000"/>
          <w:sz w:val="20"/>
          <w:szCs w:val="20"/>
        </w:rPr>
        <w:t>12 Assim os filhos de Jacó lhe fizeram como ele lhes ordenara;</w:t>
      </w:r>
    </w:p>
    <w:p>
      <w:pPr>
        <w:rPr>
          <w:rFonts w:ascii="Trebuchet MS" w:hAnsi="Trebuchet MS"/>
          <w:color w:val="000000"/>
          <w:sz w:val="20"/>
          <w:szCs w:val="20"/>
        </w:rPr>
      </w:pPr>
      <w:r>
        <w:rPr>
          <w:rFonts w:ascii="Trebuchet MS" w:hAnsi="Trebuchet MS"/>
          <w:color w:val="000000"/>
          <w:sz w:val="20"/>
          <w:szCs w:val="20"/>
        </w:rPr>
        <w:t>13 pois o levaram para a terra de Canaã, e o sepultaram na cova da caverna dupla, que Abraão tinha comprado com o campo, como propriedade de sepultura, a Efrom, o heteu, em frente de Manre.</w:t>
      </w:r>
    </w:p>
    <w:p>
      <w:pPr>
        <w:rPr>
          <w:rFonts w:ascii="Trebuchet MS" w:hAnsi="Trebuchet MS"/>
          <w:color w:val="000000"/>
          <w:sz w:val="20"/>
          <w:szCs w:val="20"/>
        </w:rPr>
      </w:pPr>
      <w:r>
        <w:rPr>
          <w:rFonts w:ascii="Trebuchet MS" w:hAnsi="Trebuchet MS"/>
          <w:color w:val="000000"/>
          <w:sz w:val="20"/>
          <w:szCs w:val="20"/>
        </w:rPr>
        <w:t>14 Depois de haver sepultado seu pai, José voltou para o Egito, ele, seus irmãos, e todos os que com ele haviam subido para sepultar seu pai.</w:t>
      </w:r>
    </w:p>
    <w:p>
      <w:pPr>
        <w:rPr>
          <w:rFonts w:ascii="Trebuchet MS" w:hAnsi="Trebuchet MS"/>
          <w:color w:val="000000"/>
          <w:sz w:val="20"/>
          <w:szCs w:val="20"/>
        </w:rPr>
      </w:pPr>
      <w:r>
        <w:rPr>
          <w:rFonts w:ascii="Trebuchet MS" w:hAnsi="Trebuchet MS"/>
          <w:color w:val="000000"/>
          <w:sz w:val="20"/>
          <w:szCs w:val="20"/>
        </w:rPr>
        <w:t>15 Vendo os irmãos de José que seu pai estava morto, disseram: Porventura José nos odiará e nos retribuirá todo o mal que lhe fizemos.</w:t>
      </w:r>
    </w:p>
    <w:p>
      <w:pPr>
        <w:rPr>
          <w:rFonts w:ascii="Trebuchet MS" w:hAnsi="Trebuchet MS"/>
          <w:color w:val="000000"/>
          <w:sz w:val="20"/>
          <w:szCs w:val="20"/>
        </w:rPr>
      </w:pPr>
      <w:r>
        <w:rPr>
          <w:rFonts w:ascii="Trebuchet MS" w:hAnsi="Trebuchet MS"/>
          <w:color w:val="000000"/>
          <w:sz w:val="20"/>
          <w:szCs w:val="20"/>
        </w:rPr>
        <w:t>16 Então mandaram dizer a José: Teu pai, antes da sua morte, nos ordenou:</w:t>
      </w:r>
    </w:p>
    <w:p>
      <w:pPr>
        <w:rPr>
          <w:rFonts w:ascii="Trebuchet MS" w:hAnsi="Trebuchet MS"/>
          <w:color w:val="000000"/>
          <w:sz w:val="20"/>
          <w:szCs w:val="20"/>
        </w:rPr>
      </w:pPr>
      <w:r>
        <w:rPr>
          <w:rFonts w:ascii="Trebuchet MS" w:hAnsi="Trebuchet MS"/>
          <w:color w:val="000000"/>
          <w:sz w:val="20"/>
          <w:szCs w:val="20"/>
        </w:rPr>
        <w:t>17 Assim direis a José: Perdoa a transgressão de teus irmãos, e o seu pecado, porque te fizeram mal. Agora, pois, rogamos-te que perdoes a transgressão dos servos do Deus de teu pai. E José chorou quando eles lhe falavam.</w:t>
      </w:r>
    </w:p>
    <w:p>
      <w:pPr>
        <w:rPr>
          <w:rFonts w:ascii="Trebuchet MS" w:hAnsi="Trebuchet MS"/>
          <w:color w:val="000000"/>
          <w:sz w:val="20"/>
          <w:szCs w:val="20"/>
        </w:rPr>
      </w:pPr>
      <w:r>
        <w:rPr>
          <w:rFonts w:ascii="Trebuchet MS" w:hAnsi="Trebuchet MS"/>
          <w:color w:val="000000"/>
          <w:sz w:val="20"/>
          <w:szCs w:val="20"/>
        </w:rPr>
        <w:t>18 Depois vieram também seus irmãos, prostraram-se diante dele e disseram: Eis que nós somos teus servos.</w:t>
      </w:r>
    </w:p>
    <w:p>
      <w:pPr>
        <w:rPr>
          <w:rFonts w:ascii="Trebuchet MS" w:hAnsi="Trebuchet MS"/>
          <w:color w:val="000000"/>
          <w:sz w:val="20"/>
          <w:szCs w:val="20"/>
        </w:rPr>
      </w:pPr>
      <w:r>
        <w:rPr>
          <w:rFonts w:ascii="Trebuchet MS" w:hAnsi="Trebuchet MS"/>
          <w:color w:val="000000"/>
          <w:sz w:val="20"/>
          <w:szCs w:val="20"/>
        </w:rPr>
        <w:t>19 Respondeu-lhes José: Não temais; acaso estou eu em lugar de Deus?</w:t>
      </w:r>
    </w:p>
    <w:p>
      <w:pPr>
        <w:rPr>
          <w:rFonts w:ascii="Trebuchet MS" w:hAnsi="Trebuchet MS"/>
          <w:color w:val="000000"/>
          <w:sz w:val="20"/>
          <w:szCs w:val="20"/>
        </w:rPr>
      </w:pPr>
      <w:r>
        <w:rPr>
          <w:rFonts w:ascii="Trebuchet MS" w:hAnsi="Trebuchet MS"/>
          <w:color w:val="000000"/>
          <w:sz w:val="20"/>
          <w:szCs w:val="20"/>
        </w:rPr>
        <w:t>20 Vós, na verdade, intentastes o mal contra mim; Deus, porém, o intentou para o bem, para fazer o que se vê neste dia, isto é, conservar muita gente com vida.</w:t>
      </w:r>
    </w:p>
    <w:p>
      <w:pPr>
        <w:rPr>
          <w:rFonts w:ascii="Trebuchet MS" w:hAnsi="Trebuchet MS"/>
          <w:color w:val="000000"/>
          <w:sz w:val="20"/>
          <w:szCs w:val="20"/>
        </w:rPr>
      </w:pPr>
      <w:r>
        <w:rPr>
          <w:rFonts w:ascii="Trebuchet MS" w:hAnsi="Trebuchet MS"/>
          <w:color w:val="000000"/>
          <w:sz w:val="20"/>
          <w:szCs w:val="20"/>
        </w:rPr>
        <w:t>21 Agora, pois, não temais; eu vos sustentarei, a vós e a vossos filhinhos. Assim ele os consolou, e lhes falou ao coração.</w:t>
      </w:r>
    </w:p>
    <w:p>
      <w:pPr>
        <w:rPr>
          <w:rFonts w:ascii="Trebuchet MS" w:hAnsi="Trebuchet MS"/>
          <w:color w:val="000000"/>
          <w:sz w:val="20"/>
          <w:szCs w:val="20"/>
        </w:rPr>
      </w:pPr>
      <w:r>
        <w:rPr>
          <w:rFonts w:ascii="Trebuchet MS" w:hAnsi="Trebuchet MS"/>
          <w:color w:val="000000"/>
          <w:sz w:val="20"/>
          <w:szCs w:val="20"/>
        </w:rPr>
        <w:t>22 José, pois, habitou no Egito, ele e a casa de seu pai; e viveu cento e dez anos.</w:t>
      </w:r>
    </w:p>
    <w:p>
      <w:pPr>
        <w:rPr>
          <w:rFonts w:ascii="Trebuchet MS" w:hAnsi="Trebuchet MS"/>
          <w:color w:val="000000"/>
          <w:sz w:val="20"/>
          <w:szCs w:val="20"/>
        </w:rPr>
      </w:pPr>
      <w:r>
        <w:rPr>
          <w:rFonts w:ascii="Trebuchet MS" w:hAnsi="Trebuchet MS"/>
          <w:color w:val="000000"/>
          <w:sz w:val="20"/>
          <w:szCs w:val="20"/>
        </w:rPr>
        <w:t>23 E viu José os filhos de Efraim, da terceira geração; também os filhos de Maquir, filho de Manassés, nasceram sobre os joelhos de José.</w:t>
      </w:r>
    </w:p>
    <w:p>
      <w:pPr>
        <w:rPr>
          <w:rFonts w:ascii="Trebuchet MS" w:hAnsi="Trebuchet MS"/>
          <w:color w:val="000000"/>
          <w:sz w:val="20"/>
          <w:szCs w:val="20"/>
        </w:rPr>
      </w:pPr>
      <w:r>
        <w:rPr>
          <w:rFonts w:ascii="Trebuchet MS" w:hAnsi="Trebuchet MS"/>
          <w:color w:val="000000"/>
          <w:sz w:val="20"/>
          <w:szCs w:val="20"/>
        </w:rPr>
        <w:t>24 Depois disse José a seus irmãos: Eu morro; mas Deus certamente vos visitará, e vos fará subir desta terra para a terra que jurou a Abraão, a Isaque e a Jacó.</w:t>
      </w:r>
    </w:p>
    <w:p>
      <w:pPr>
        <w:rPr>
          <w:rFonts w:ascii="Trebuchet MS" w:hAnsi="Trebuchet MS"/>
          <w:color w:val="000000"/>
          <w:sz w:val="20"/>
          <w:szCs w:val="20"/>
        </w:rPr>
      </w:pPr>
      <w:r>
        <w:rPr>
          <w:rFonts w:ascii="Trebuchet MS" w:hAnsi="Trebuchet MS"/>
          <w:color w:val="000000"/>
          <w:sz w:val="20"/>
          <w:szCs w:val="20"/>
        </w:rPr>
        <w:t>25 E José fez jurar os filhos de Israel, dizendo: Certamente Deus vos visitará, e fareis transportar daqui os meus ossos.</w:t>
      </w:r>
    </w:p>
    <w:p>
      <w:pPr>
        <w:rPr>
          <w:rFonts w:ascii="Trebuchet MS" w:hAnsi="Trebuchet MS" w:cs="Times New Roman"/>
          <w:color w:val="000000"/>
          <w:sz w:val="20"/>
          <w:szCs w:val="20"/>
        </w:rPr>
      </w:pPr>
      <w:r>
        <w:rPr>
          <w:rFonts w:ascii="Trebuchet MS" w:hAnsi="Trebuchet MS"/>
          <w:color w:val="000000"/>
          <w:sz w:val="20"/>
          <w:szCs w:val="20"/>
        </w:rPr>
        <w:t>26 Assim morreu José, tendo cento e dez anos de idade; e o embalsamaram e o puseram num caixão no Egito.</w:t>
      </w:r>
    </w:p>
    <w:p>
      <w:pPr>
        <w:pStyle w:val="P12"/>
        <w:rPr>
          <w:rFonts w:ascii="Trebuchet MS" w:hAnsi="Trebuchet MS" w:cs="Times New Roman"/>
          <w:color w:val="000000"/>
          <w:sz w:val="28"/>
          <w:szCs w:val="28"/>
        </w:rPr>
      </w:pPr>
      <w:bookmarkStart w:id="53" w:name="_Toc147528002"/>
      <w:bookmarkStart w:id="54" w:name="_Toc147529581"/>
      <w:bookmarkStart w:id="55" w:name="_Toc147582550"/>
      <w:r>
        <w:rPr>
          <w:rFonts w:ascii="Trebuchet MS" w:hAnsi="Trebuchet MS"/>
          <w:color w:val="000000"/>
          <w:sz w:val="28"/>
          <w:szCs w:val="28"/>
        </w:rPr>
        <w:t>Êxodo</w:t>
      </w:r>
      <w:bookmarkEnd w:id="53"/>
      <w:bookmarkEnd w:id="54"/>
      <w:bookmarkEnd w:id="55"/>
    </w:p>
    <w:p>
      <w:pPr>
        <w:pStyle w:val="P13"/>
        <w:rPr>
          <w:rFonts w:ascii="Trebuchet MS" w:hAnsi="Trebuchet MS"/>
          <w:color w:val="000000"/>
          <w:sz w:val="22"/>
          <w:szCs w:val="22"/>
        </w:rPr>
      </w:pPr>
      <w:bookmarkStart w:id="56" w:name="_Toc147528003"/>
      <w:r>
        <w:rPr>
          <w:rFonts w:ascii="Trebuchet MS" w:hAnsi="Trebuchet MS"/>
          <w:color w:val="000000"/>
          <w:sz w:val="22"/>
          <w:szCs w:val="22"/>
        </w:rPr>
        <w:t xml:space="preserve"> ÊXODO 1</w:t>
      </w:r>
      <w:bookmarkEnd w:id="56"/>
    </w:p>
    <w:p>
      <w:pPr>
        <w:rPr>
          <w:rFonts w:ascii="Trebuchet MS" w:hAnsi="Trebuchet MS"/>
          <w:color w:val="000000"/>
          <w:sz w:val="20"/>
          <w:szCs w:val="20"/>
        </w:rPr>
      </w:pPr>
      <w:r>
        <w:rPr>
          <w:rFonts w:ascii="Trebuchet MS" w:hAnsi="Trebuchet MS"/>
          <w:color w:val="000000"/>
          <w:sz w:val="20"/>
          <w:szCs w:val="20"/>
        </w:rPr>
        <w:t>1 Ora, estes são os nomes dos filhos de Israel, que entraram no Egito; entraram com Jacó, cada um com a sua família:</w:t>
      </w:r>
    </w:p>
    <w:p>
      <w:pPr>
        <w:rPr>
          <w:rFonts w:ascii="Trebuchet MS" w:hAnsi="Trebuchet MS"/>
          <w:color w:val="000000"/>
          <w:sz w:val="20"/>
          <w:szCs w:val="20"/>
        </w:rPr>
      </w:pPr>
      <w:r>
        <w:rPr>
          <w:rFonts w:ascii="Trebuchet MS" w:hAnsi="Trebuchet MS"/>
          <w:color w:val="000000"/>
          <w:sz w:val="20"/>
          <w:szCs w:val="20"/>
        </w:rPr>
        <w:t>2 Rúben, Simeão, Levi, e Judá;</w:t>
      </w:r>
    </w:p>
    <w:p>
      <w:pPr>
        <w:rPr>
          <w:rFonts w:ascii="Trebuchet MS" w:hAnsi="Trebuchet MS"/>
          <w:color w:val="000000"/>
          <w:sz w:val="20"/>
          <w:szCs w:val="20"/>
        </w:rPr>
      </w:pPr>
      <w:r>
        <w:rPr>
          <w:rFonts w:ascii="Trebuchet MS" w:hAnsi="Trebuchet MS"/>
          <w:color w:val="000000"/>
          <w:sz w:val="20"/>
          <w:szCs w:val="20"/>
        </w:rPr>
        <w:t>3 Issacar, Zebulom e Benjamim;</w:t>
      </w:r>
    </w:p>
    <w:p>
      <w:pPr>
        <w:rPr>
          <w:rFonts w:ascii="Trebuchet MS" w:hAnsi="Trebuchet MS"/>
          <w:color w:val="000000"/>
          <w:sz w:val="20"/>
          <w:szCs w:val="20"/>
        </w:rPr>
      </w:pPr>
      <w:r>
        <w:rPr>
          <w:rFonts w:ascii="Trebuchet MS" w:hAnsi="Trebuchet MS"/>
          <w:color w:val="000000"/>
          <w:sz w:val="20"/>
          <w:szCs w:val="20"/>
        </w:rPr>
        <w:t>4 Dã e Naftali, Gade e Aser.</w:t>
      </w:r>
    </w:p>
    <w:p>
      <w:pPr>
        <w:rPr>
          <w:rFonts w:ascii="Trebuchet MS" w:hAnsi="Trebuchet MS"/>
          <w:color w:val="000000"/>
          <w:sz w:val="20"/>
          <w:szCs w:val="20"/>
        </w:rPr>
      </w:pPr>
      <w:r>
        <w:rPr>
          <w:rFonts w:ascii="Trebuchet MS" w:hAnsi="Trebuchet MS"/>
          <w:color w:val="000000"/>
          <w:sz w:val="20"/>
          <w:szCs w:val="20"/>
        </w:rPr>
        <w:t>5 Todas as almas, pois, que procederam da coxa de Jacó, foram setenta e cinco; José, porém, já estava no Egito.</w:t>
      </w:r>
    </w:p>
    <w:p>
      <w:pPr>
        <w:rPr>
          <w:rFonts w:ascii="Trebuchet MS" w:hAnsi="Trebuchet MS"/>
          <w:color w:val="000000"/>
          <w:sz w:val="20"/>
          <w:szCs w:val="20"/>
        </w:rPr>
      </w:pPr>
      <w:r>
        <w:rPr>
          <w:rFonts w:ascii="Trebuchet MS" w:hAnsi="Trebuchet MS"/>
          <w:color w:val="000000"/>
          <w:sz w:val="20"/>
          <w:szCs w:val="20"/>
        </w:rPr>
        <w:t>6 Morreu, pois, José, e todos os seus irmãos, e toda aquela geração.</w:t>
      </w:r>
    </w:p>
    <w:p>
      <w:pPr>
        <w:rPr>
          <w:rFonts w:ascii="Trebuchet MS" w:hAnsi="Trebuchet MS"/>
          <w:color w:val="000000"/>
          <w:sz w:val="20"/>
          <w:szCs w:val="20"/>
        </w:rPr>
      </w:pPr>
      <w:r>
        <w:rPr>
          <w:rFonts w:ascii="Trebuchet MS" w:hAnsi="Trebuchet MS"/>
          <w:color w:val="000000"/>
          <w:sz w:val="20"/>
          <w:szCs w:val="20"/>
        </w:rPr>
        <w:t>7 Depois os filhos de Israel frutificaram e aumentaram muito, multiplicaram-se e tornaram-se sobremaneira fortes, de modo que a terra se encheu deles.</w:t>
      </w:r>
    </w:p>
    <w:p>
      <w:pPr>
        <w:rPr>
          <w:rFonts w:ascii="Trebuchet MS" w:hAnsi="Trebuchet MS"/>
          <w:color w:val="000000"/>
          <w:sz w:val="20"/>
          <w:szCs w:val="20"/>
        </w:rPr>
      </w:pPr>
      <w:r>
        <w:rPr>
          <w:rFonts w:ascii="Trebuchet MS" w:hAnsi="Trebuchet MS"/>
          <w:color w:val="000000"/>
          <w:sz w:val="20"/>
          <w:szCs w:val="20"/>
        </w:rPr>
        <w:t>8 Entrementes se levantou sobre o Egito um novo rei, que não conhecera a José.</w:t>
      </w:r>
    </w:p>
    <w:p>
      <w:pPr>
        <w:rPr>
          <w:rFonts w:ascii="Trebuchet MS" w:hAnsi="Trebuchet MS"/>
          <w:color w:val="000000"/>
          <w:sz w:val="20"/>
          <w:szCs w:val="20"/>
        </w:rPr>
      </w:pPr>
      <w:r>
        <w:rPr>
          <w:rFonts w:ascii="Trebuchet MS" w:hAnsi="Trebuchet MS"/>
          <w:color w:val="000000"/>
          <w:sz w:val="20"/>
          <w:szCs w:val="20"/>
        </w:rPr>
        <w:t>9 Disse ele ao seu povo: Eis que o povo de Israel é mais numeroso e mais forte do que nos.</w:t>
      </w:r>
    </w:p>
    <w:p>
      <w:pPr>
        <w:rPr>
          <w:rFonts w:ascii="Trebuchet MS" w:hAnsi="Trebuchet MS"/>
          <w:color w:val="000000"/>
          <w:sz w:val="20"/>
          <w:szCs w:val="20"/>
        </w:rPr>
      </w:pPr>
      <w:r>
        <w:rPr>
          <w:rFonts w:ascii="Trebuchet MS" w:hAnsi="Trebuchet MS"/>
          <w:color w:val="000000"/>
          <w:sz w:val="20"/>
          <w:szCs w:val="20"/>
        </w:rPr>
        <w:t>10 Eia, usemos de astúcia para com ele, para que não se multiplique, e aconteça que, vindo guerra, ele também se ajunte com os nossos inimigos, e peleje contra nós e se retire da terra.</w:t>
      </w:r>
    </w:p>
    <w:p>
      <w:pPr>
        <w:rPr>
          <w:rFonts w:ascii="Trebuchet MS" w:hAnsi="Trebuchet MS"/>
          <w:color w:val="000000"/>
          <w:sz w:val="20"/>
          <w:szCs w:val="20"/>
        </w:rPr>
      </w:pPr>
      <w:r>
        <w:rPr>
          <w:rFonts w:ascii="Trebuchet MS" w:hAnsi="Trebuchet MS"/>
          <w:color w:val="000000"/>
          <w:sz w:val="20"/>
          <w:szCs w:val="20"/>
        </w:rPr>
        <w:t>11 Portanto puseram sobre eles feitores, para os afligirem com suas cargas. Assim os israelitas edificaram para Faraó cidades armazéns: Pitom, Ramessés e Om, que é a Cidade do Sol.</w:t>
      </w:r>
    </w:p>
    <w:p>
      <w:pPr>
        <w:rPr>
          <w:rFonts w:ascii="Trebuchet MS" w:hAnsi="Trebuchet MS"/>
          <w:color w:val="000000"/>
          <w:sz w:val="20"/>
          <w:szCs w:val="20"/>
        </w:rPr>
      </w:pPr>
      <w:r>
        <w:rPr>
          <w:rFonts w:ascii="Trebuchet MS" w:hAnsi="Trebuchet MS"/>
          <w:color w:val="000000"/>
          <w:sz w:val="20"/>
          <w:szCs w:val="20"/>
        </w:rPr>
        <w:t>12 Mas quanto mais os egípcios afligiam o povo de Israel, tanto mais este se multiplicava e se espalhava; de maneira que os egípcios se enfadavam por causa dos filhos de Israel.</w:t>
      </w:r>
    </w:p>
    <w:p>
      <w:pPr>
        <w:rPr>
          <w:rFonts w:ascii="Trebuchet MS" w:hAnsi="Trebuchet MS"/>
          <w:color w:val="000000"/>
          <w:sz w:val="20"/>
          <w:szCs w:val="20"/>
        </w:rPr>
      </w:pPr>
      <w:r>
        <w:rPr>
          <w:rFonts w:ascii="Trebuchet MS" w:hAnsi="Trebuchet MS"/>
          <w:color w:val="000000"/>
          <w:sz w:val="20"/>
          <w:szCs w:val="20"/>
        </w:rPr>
        <w:t>13 Por isso os egípcios faziam os filhos de Israel servir com dureza;</w:t>
      </w:r>
    </w:p>
    <w:p>
      <w:pPr>
        <w:rPr>
          <w:rFonts w:ascii="Trebuchet MS" w:hAnsi="Trebuchet MS"/>
          <w:color w:val="000000"/>
          <w:sz w:val="20"/>
          <w:szCs w:val="20"/>
        </w:rPr>
      </w:pPr>
      <w:r>
        <w:rPr>
          <w:rFonts w:ascii="Trebuchet MS" w:hAnsi="Trebuchet MS"/>
          <w:color w:val="000000"/>
          <w:sz w:val="20"/>
          <w:szCs w:val="20"/>
        </w:rPr>
        <w:t>14 assim lhes amarguravam a vida com pesados serviços em barro e em tijolos, e com toda sorte de trabalho no campo, enfim com todo o seu serviço, em que os faziam servir com dureza.</w:t>
      </w:r>
    </w:p>
    <w:p>
      <w:pPr>
        <w:rPr>
          <w:rFonts w:ascii="Trebuchet MS" w:hAnsi="Trebuchet MS"/>
          <w:color w:val="000000"/>
          <w:sz w:val="20"/>
          <w:szCs w:val="20"/>
        </w:rPr>
      </w:pPr>
      <w:r>
        <w:rPr>
          <w:rFonts w:ascii="Trebuchet MS" w:hAnsi="Trebuchet MS"/>
          <w:color w:val="000000"/>
          <w:sz w:val="20"/>
          <w:szCs w:val="20"/>
        </w:rPr>
        <w:t>15 Falou o rei do Egito às parteiras das hebréias, das quais uma se chamava Sifrá e a outra Puá,</w:t>
      </w:r>
    </w:p>
    <w:p>
      <w:pPr>
        <w:rPr>
          <w:rFonts w:ascii="Trebuchet MS" w:hAnsi="Trebuchet MS"/>
          <w:color w:val="000000"/>
          <w:sz w:val="20"/>
          <w:szCs w:val="20"/>
        </w:rPr>
      </w:pPr>
      <w:r>
        <w:rPr>
          <w:rFonts w:ascii="Trebuchet MS" w:hAnsi="Trebuchet MS"/>
          <w:color w:val="000000"/>
          <w:sz w:val="20"/>
          <w:szCs w:val="20"/>
        </w:rPr>
        <w:t>16 dizendo: Quando ajudardes no parto as hebréias, e as virdes sobre os assentos, se for filho, matá-lo-eis; mas se for filha, viverá.</w:t>
      </w:r>
    </w:p>
    <w:p>
      <w:pPr>
        <w:rPr>
          <w:rFonts w:ascii="Trebuchet MS" w:hAnsi="Trebuchet MS"/>
          <w:color w:val="000000"/>
          <w:sz w:val="20"/>
          <w:szCs w:val="20"/>
        </w:rPr>
      </w:pPr>
      <w:r>
        <w:rPr>
          <w:rFonts w:ascii="Trebuchet MS" w:hAnsi="Trebuchet MS"/>
          <w:color w:val="000000"/>
          <w:sz w:val="20"/>
          <w:szCs w:val="20"/>
        </w:rPr>
        <w:t>17 As parteiras, porém, temeram a Deus e não fizeram como o rei do Egito lhes ordenara, antes conservavam os meninos com vida.</w:t>
      </w:r>
    </w:p>
    <w:p>
      <w:pPr>
        <w:rPr>
          <w:rFonts w:ascii="Trebuchet MS" w:hAnsi="Trebuchet MS"/>
          <w:color w:val="000000"/>
          <w:sz w:val="20"/>
          <w:szCs w:val="20"/>
        </w:rPr>
      </w:pPr>
      <w:r>
        <w:rPr>
          <w:rFonts w:ascii="Trebuchet MS" w:hAnsi="Trebuchet MS"/>
          <w:color w:val="000000"/>
          <w:sz w:val="20"/>
          <w:szCs w:val="20"/>
        </w:rPr>
        <w:t>18 Pelo que o rei do Egito mandou chamar as parteiras e as interrogou: Por que tendes feito isto e guardado os meninos com vida?</w:t>
      </w:r>
    </w:p>
    <w:p>
      <w:pPr>
        <w:rPr>
          <w:rFonts w:ascii="Trebuchet MS" w:hAnsi="Trebuchet MS"/>
          <w:color w:val="000000"/>
          <w:sz w:val="20"/>
          <w:szCs w:val="20"/>
        </w:rPr>
      </w:pPr>
      <w:r>
        <w:rPr>
          <w:rFonts w:ascii="Trebuchet MS" w:hAnsi="Trebuchet MS"/>
          <w:color w:val="000000"/>
          <w:sz w:val="20"/>
          <w:szCs w:val="20"/>
        </w:rPr>
        <w:t>19 Responderam as parteiras a Faraó: É que as mulheres hebréias não são como as egípcias; pois são vigorosas, e já têm dado à luz antes que a parteira chegue a elas.</w:t>
      </w:r>
    </w:p>
    <w:p>
      <w:pPr>
        <w:rPr>
          <w:rFonts w:ascii="Trebuchet MS" w:hAnsi="Trebuchet MS"/>
          <w:color w:val="000000"/>
          <w:sz w:val="20"/>
          <w:szCs w:val="20"/>
        </w:rPr>
      </w:pPr>
      <w:r>
        <w:rPr>
          <w:rFonts w:ascii="Trebuchet MS" w:hAnsi="Trebuchet MS"/>
          <w:color w:val="000000"/>
          <w:sz w:val="20"/>
          <w:szCs w:val="20"/>
        </w:rPr>
        <w:t>20 Portanto Deus fez bem às parteiras. E o povo se aumentou, e se fortaleceu muito.</w:t>
      </w:r>
    </w:p>
    <w:p>
      <w:pPr>
        <w:rPr>
          <w:rFonts w:ascii="Trebuchet MS" w:hAnsi="Trebuchet MS"/>
          <w:color w:val="000000"/>
          <w:sz w:val="20"/>
          <w:szCs w:val="20"/>
        </w:rPr>
      </w:pPr>
      <w:r>
        <w:rPr>
          <w:rFonts w:ascii="Trebuchet MS" w:hAnsi="Trebuchet MS"/>
          <w:color w:val="000000"/>
          <w:sz w:val="20"/>
          <w:szCs w:val="20"/>
        </w:rPr>
        <w:t>21 Também aconteceu que, como as parteiras temeram a Deus, ele lhes estabeleceu as casas.</w:t>
      </w:r>
    </w:p>
    <w:p>
      <w:pPr>
        <w:rPr>
          <w:rFonts w:ascii="Trebuchet MS" w:hAnsi="Trebuchet MS"/>
          <w:color w:val="000000"/>
          <w:sz w:val="20"/>
          <w:szCs w:val="20"/>
        </w:rPr>
      </w:pPr>
      <w:r>
        <w:rPr>
          <w:rFonts w:ascii="Trebuchet MS" w:hAnsi="Trebuchet MS"/>
          <w:color w:val="000000"/>
          <w:sz w:val="20"/>
          <w:szCs w:val="20"/>
        </w:rPr>
        <w:t>22 Então ordenou Faraó a todo o seu povo, dizendo: A todos os filhos que nascerem lançareis no rio, mas a todas as filhas guardareis com vida.</w:t>
      </w:r>
    </w:p>
    <w:p>
      <w:pPr>
        <w:pStyle w:val="P13"/>
        <w:rPr>
          <w:rFonts w:ascii="Trebuchet MS" w:hAnsi="Trebuchet MS"/>
          <w:color w:val="000000"/>
          <w:sz w:val="22"/>
          <w:szCs w:val="22"/>
        </w:rPr>
      </w:pPr>
      <w:bookmarkStart w:id="57" w:name="_Toc147528004"/>
      <w:r>
        <w:rPr>
          <w:rFonts w:ascii="Trebuchet MS" w:hAnsi="Trebuchet MS"/>
          <w:color w:val="000000"/>
          <w:sz w:val="22"/>
          <w:szCs w:val="22"/>
        </w:rPr>
        <w:t xml:space="preserve"> ÊXODO 2</w:t>
      </w:r>
      <w:bookmarkEnd w:id="57"/>
    </w:p>
    <w:p>
      <w:pPr>
        <w:rPr>
          <w:rFonts w:ascii="Trebuchet MS" w:hAnsi="Trebuchet MS"/>
          <w:color w:val="000000"/>
          <w:sz w:val="20"/>
          <w:szCs w:val="20"/>
        </w:rPr>
      </w:pPr>
      <w:r>
        <w:rPr>
          <w:rFonts w:ascii="Trebuchet MS" w:hAnsi="Trebuchet MS"/>
          <w:color w:val="000000"/>
          <w:sz w:val="20"/>
          <w:szCs w:val="20"/>
        </w:rPr>
        <w:t>1 Foi-se um homem da casa de Levi e casou com uma filha de Levi.</w:t>
      </w:r>
    </w:p>
    <w:p>
      <w:pPr>
        <w:rPr>
          <w:rFonts w:ascii="Trebuchet MS" w:hAnsi="Trebuchet MS"/>
          <w:color w:val="000000"/>
          <w:sz w:val="20"/>
          <w:szCs w:val="20"/>
        </w:rPr>
      </w:pPr>
      <w:r>
        <w:rPr>
          <w:rFonts w:ascii="Trebuchet MS" w:hAnsi="Trebuchet MS"/>
          <w:color w:val="000000"/>
          <w:sz w:val="20"/>
          <w:szCs w:val="20"/>
        </w:rPr>
        <w:t>2 A mulher concebeu e deu à luz um filho; e, vendo que ele era formoso, escondeu-o três meses.</w:t>
      </w:r>
    </w:p>
    <w:p>
      <w:pPr>
        <w:rPr>
          <w:rFonts w:ascii="Trebuchet MS" w:hAnsi="Trebuchet MS"/>
          <w:color w:val="000000"/>
          <w:sz w:val="20"/>
          <w:szCs w:val="20"/>
        </w:rPr>
      </w:pPr>
      <w:r>
        <w:rPr>
          <w:rFonts w:ascii="Trebuchet MS" w:hAnsi="Trebuchet MS"/>
          <w:color w:val="000000"/>
          <w:sz w:val="20"/>
          <w:szCs w:val="20"/>
        </w:rPr>
        <w:t>3 Não podendo, porém, escondê-lo por mais tempo, tomou para ele uma arca de juncos, e a revestiu de betume e pez; e, pondo nela o menino, colocou-a entre os juncos a margem do rio.</w:t>
      </w:r>
    </w:p>
    <w:p>
      <w:pPr>
        <w:rPr>
          <w:rFonts w:ascii="Trebuchet MS" w:hAnsi="Trebuchet MS"/>
          <w:color w:val="000000"/>
          <w:sz w:val="20"/>
          <w:szCs w:val="20"/>
        </w:rPr>
      </w:pPr>
      <w:r>
        <w:rPr>
          <w:rFonts w:ascii="Trebuchet MS" w:hAnsi="Trebuchet MS"/>
          <w:color w:val="000000"/>
          <w:sz w:val="20"/>
          <w:szCs w:val="20"/>
        </w:rPr>
        <w:t>4 E sua irmã postou-se de longe, para saber o que lhe aconteceria.</w:t>
      </w:r>
    </w:p>
    <w:p>
      <w:pPr>
        <w:rPr>
          <w:rFonts w:ascii="Trebuchet MS" w:hAnsi="Trebuchet MS"/>
          <w:color w:val="000000"/>
          <w:sz w:val="20"/>
          <w:szCs w:val="20"/>
        </w:rPr>
      </w:pPr>
      <w:r>
        <w:rPr>
          <w:rFonts w:ascii="Trebuchet MS" w:hAnsi="Trebuchet MS"/>
          <w:color w:val="000000"/>
          <w:sz w:val="20"/>
          <w:szCs w:val="20"/>
        </w:rPr>
        <w:t>5 A filha de Faraó desceu para banhar-se no rio, e as suas criadas passeavam à beira do rio. Vendo ela a arca no meio os juncos, mandou a sua criada buscá-la.</w:t>
      </w:r>
    </w:p>
    <w:p>
      <w:pPr>
        <w:rPr>
          <w:rFonts w:ascii="Trebuchet MS" w:hAnsi="Trebuchet MS"/>
          <w:color w:val="000000"/>
          <w:sz w:val="20"/>
          <w:szCs w:val="20"/>
        </w:rPr>
      </w:pPr>
      <w:r>
        <w:rPr>
          <w:rFonts w:ascii="Trebuchet MS" w:hAnsi="Trebuchet MS"/>
          <w:color w:val="000000"/>
          <w:sz w:val="20"/>
          <w:szCs w:val="20"/>
        </w:rPr>
        <w:t>6 E abrindo-a, viu a criança, e eis que o menino chorava; então ela teve compaixão dele, e disse: Este é um dos filhos dos hebreus.</w:t>
      </w:r>
    </w:p>
    <w:p>
      <w:pPr>
        <w:rPr>
          <w:rFonts w:ascii="Trebuchet MS" w:hAnsi="Trebuchet MS"/>
          <w:color w:val="000000"/>
          <w:sz w:val="20"/>
          <w:szCs w:val="20"/>
        </w:rPr>
      </w:pPr>
      <w:r>
        <w:rPr>
          <w:rFonts w:ascii="Trebuchet MS" w:hAnsi="Trebuchet MS"/>
          <w:color w:val="000000"/>
          <w:sz w:val="20"/>
          <w:szCs w:val="20"/>
        </w:rPr>
        <w:t>7 Então a irmã do menino perguntou à filha de Faraó: Queres que eu te vá chamar uma ama dentre as hebréias, para que crie este menino para ti?</w:t>
      </w:r>
    </w:p>
    <w:p>
      <w:pPr>
        <w:rPr>
          <w:rFonts w:ascii="Trebuchet MS" w:hAnsi="Trebuchet MS"/>
          <w:color w:val="000000"/>
          <w:sz w:val="20"/>
          <w:szCs w:val="20"/>
        </w:rPr>
      </w:pPr>
      <w:r>
        <w:rPr>
          <w:rFonts w:ascii="Trebuchet MS" w:hAnsi="Trebuchet MS"/>
          <w:color w:val="000000"/>
          <w:sz w:val="20"/>
          <w:szCs w:val="20"/>
        </w:rPr>
        <w:t>8 Respondeu-lhe a filha de Faraó: Vai. Foi, pois, a moça e chamou a mãe do menino.</w:t>
      </w:r>
    </w:p>
    <w:p>
      <w:pPr>
        <w:rPr>
          <w:rFonts w:ascii="Trebuchet MS" w:hAnsi="Trebuchet MS"/>
          <w:color w:val="000000"/>
          <w:sz w:val="20"/>
          <w:szCs w:val="20"/>
        </w:rPr>
      </w:pPr>
      <w:r>
        <w:rPr>
          <w:rFonts w:ascii="Trebuchet MS" w:hAnsi="Trebuchet MS"/>
          <w:color w:val="000000"/>
          <w:sz w:val="20"/>
          <w:szCs w:val="20"/>
        </w:rPr>
        <w:t>9 Disse-lhe a filha de Faraó: Leva este menino, e cria-mo; eu te darei o teu salário. E a mulher tomou o menino e o criou.</w:t>
      </w:r>
    </w:p>
    <w:p>
      <w:pPr>
        <w:rPr>
          <w:rFonts w:ascii="Trebuchet MS" w:hAnsi="Trebuchet MS"/>
          <w:color w:val="000000"/>
          <w:sz w:val="20"/>
          <w:szCs w:val="20"/>
        </w:rPr>
      </w:pPr>
      <w:r>
        <w:rPr>
          <w:rFonts w:ascii="Trebuchet MS" w:hAnsi="Trebuchet MS"/>
          <w:color w:val="000000"/>
          <w:sz w:val="20"/>
          <w:szCs w:val="20"/>
        </w:rPr>
        <w:t>10 Quando, pois, o menino era já grande, ela o trouxe à filha de Faraó, a qual o adotou; e lhe chamou Moisés, dizendo: Porque das águas o tirei.</w:t>
      </w:r>
    </w:p>
    <w:p>
      <w:pPr>
        <w:rPr>
          <w:rFonts w:ascii="Trebuchet MS" w:hAnsi="Trebuchet MS"/>
          <w:color w:val="000000"/>
          <w:sz w:val="20"/>
          <w:szCs w:val="20"/>
        </w:rPr>
      </w:pPr>
      <w:r>
        <w:rPr>
          <w:rFonts w:ascii="Trebuchet MS" w:hAnsi="Trebuchet MS"/>
          <w:color w:val="000000"/>
          <w:sz w:val="20"/>
          <w:szCs w:val="20"/>
        </w:rPr>
        <w:t>11 Ora, aconteceu naqueles dias que, sendo Moisés já homem, saiu a ter com seus irmãos e atentou para as suas cargas; e viu um egípcio que feria a um hebreu dentre, seus irmãos.</w:t>
      </w:r>
    </w:p>
    <w:p>
      <w:pPr>
        <w:rPr>
          <w:rFonts w:ascii="Trebuchet MS" w:hAnsi="Trebuchet MS"/>
          <w:color w:val="000000"/>
          <w:sz w:val="20"/>
          <w:szCs w:val="20"/>
        </w:rPr>
      </w:pPr>
      <w:r>
        <w:rPr>
          <w:rFonts w:ascii="Trebuchet MS" w:hAnsi="Trebuchet MS"/>
          <w:color w:val="000000"/>
          <w:sz w:val="20"/>
          <w:szCs w:val="20"/>
        </w:rPr>
        <w:t>12 Olhou para um lado e para outro, e vendo que não havia ninguém ali, matou o egípcio e escondeu-o na areia.</w:t>
      </w:r>
    </w:p>
    <w:p>
      <w:pPr>
        <w:rPr>
          <w:rFonts w:ascii="Trebuchet MS" w:hAnsi="Trebuchet MS"/>
          <w:color w:val="000000"/>
          <w:sz w:val="20"/>
          <w:szCs w:val="20"/>
        </w:rPr>
      </w:pPr>
      <w:r>
        <w:rPr>
          <w:rFonts w:ascii="Trebuchet MS" w:hAnsi="Trebuchet MS"/>
          <w:color w:val="000000"/>
          <w:sz w:val="20"/>
          <w:szCs w:val="20"/>
        </w:rPr>
        <w:t>13 Tornou a sair no dia seguinte, e eis que dois hebreus contendiam; e perguntou ao que fazia a injustiça: Por que feres a teu próximo?</w:t>
      </w:r>
    </w:p>
    <w:p>
      <w:pPr>
        <w:rPr>
          <w:rFonts w:ascii="Trebuchet MS" w:hAnsi="Trebuchet MS"/>
          <w:color w:val="000000"/>
          <w:sz w:val="20"/>
          <w:szCs w:val="20"/>
        </w:rPr>
      </w:pPr>
      <w:r>
        <w:rPr>
          <w:rFonts w:ascii="Trebuchet MS" w:hAnsi="Trebuchet MS"/>
          <w:color w:val="000000"/>
          <w:sz w:val="20"/>
          <w:szCs w:val="20"/>
        </w:rPr>
        <w:t>14 Respondeu ele: Quem te constituiu a ti príncipe e juiz sobre nós? Pensas tu matar-me, como mataste o egípcio? Temeu, pois, Moisés e disse: Certamente o negócio já foi descoberto.</w:t>
      </w:r>
    </w:p>
    <w:p>
      <w:pPr>
        <w:rPr>
          <w:rFonts w:ascii="Trebuchet MS" w:hAnsi="Trebuchet MS"/>
          <w:color w:val="000000"/>
          <w:sz w:val="20"/>
          <w:szCs w:val="20"/>
        </w:rPr>
      </w:pPr>
      <w:r>
        <w:rPr>
          <w:rFonts w:ascii="Trebuchet MS" w:hAnsi="Trebuchet MS"/>
          <w:color w:val="000000"/>
          <w:sz w:val="20"/>
          <w:szCs w:val="20"/>
        </w:rPr>
        <w:t>15 E quando Faraó soube disso, procurou matar a Moisés. Este, porém, fugiu da presença de Faraó, e foi habitar na terra de Midiã; e sentou-se junto a um poço.</w:t>
      </w:r>
    </w:p>
    <w:p>
      <w:pPr>
        <w:rPr>
          <w:rFonts w:ascii="Trebuchet MS" w:hAnsi="Trebuchet MS"/>
          <w:color w:val="000000"/>
          <w:sz w:val="20"/>
          <w:szCs w:val="20"/>
        </w:rPr>
      </w:pPr>
      <w:r>
        <w:rPr>
          <w:rFonts w:ascii="Trebuchet MS" w:hAnsi="Trebuchet MS"/>
          <w:color w:val="000000"/>
          <w:sz w:val="20"/>
          <w:szCs w:val="20"/>
        </w:rPr>
        <w:t>16 O sacerdote de Midiã tinha sete filhas, as quais vieram tirar água, e encheram os tanques para dar de beber ao rebanho de seu pai.</w:t>
      </w:r>
    </w:p>
    <w:p>
      <w:pPr>
        <w:rPr>
          <w:rFonts w:ascii="Trebuchet MS" w:hAnsi="Trebuchet MS"/>
          <w:color w:val="000000"/>
          <w:sz w:val="20"/>
          <w:szCs w:val="20"/>
        </w:rPr>
      </w:pPr>
      <w:r>
        <w:rPr>
          <w:rFonts w:ascii="Trebuchet MS" w:hAnsi="Trebuchet MS"/>
          <w:color w:val="000000"/>
          <w:sz w:val="20"/>
          <w:szCs w:val="20"/>
        </w:rPr>
        <w:t>17 Então vieram os pastores, e as expulsaram dali; Moisés, porém, levantou-se e as defendeu, e deu de beber ao rebanho delas.</w:t>
      </w:r>
    </w:p>
    <w:p>
      <w:pPr>
        <w:rPr>
          <w:rFonts w:ascii="Trebuchet MS" w:hAnsi="Trebuchet MS"/>
          <w:color w:val="000000"/>
          <w:sz w:val="20"/>
          <w:szCs w:val="20"/>
        </w:rPr>
      </w:pPr>
      <w:r>
        <w:rPr>
          <w:rFonts w:ascii="Trebuchet MS" w:hAnsi="Trebuchet MS"/>
          <w:color w:val="000000"/>
          <w:sz w:val="20"/>
          <w:szCs w:val="20"/>
        </w:rPr>
        <w:t>18 Quando elas voltaram a Reuel, seu pai, este lhes perguntou: como é que hoje voltastes tão cedo?</w:t>
      </w:r>
    </w:p>
    <w:p>
      <w:pPr>
        <w:rPr>
          <w:rFonts w:ascii="Trebuchet MS" w:hAnsi="Trebuchet MS"/>
          <w:color w:val="000000"/>
          <w:sz w:val="20"/>
          <w:szCs w:val="20"/>
        </w:rPr>
      </w:pPr>
      <w:r>
        <w:rPr>
          <w:rFonts w:ascii="Trebuchet MS" w:hAnsi="Trebuchet MS"/>
          <w:color w:val="000000"/>
          <w:sz w:val="20"/>
          <w:szCs w:val="20"/>
        </w:rPr>
        <w:t>19 Responderam elas: um egípcio nos livrou da mão dos pastores; e ainda tirou água para nós e deu de beber ao rebanho.</w:t>
      </w:r>
    </w:p>
    <w:p>
      <w:pPr>
        <w:rPr>
          <w:rFonts w:ascii="Trebuchet MS" w:hAnsi="Trebuchet MS"/>
          <w:color w:val="000000"/>
          <w:sz w:val="20"/>
          <w:szCs w:val="20"/>
        </w:rPr>
      </w:pPr>
      <w:r>
        <w:rPr>
          <w:rFonts w:ascii="Trebuchet MS" w:hAnsi="Trebuchet MS"/>
          <w:color w:val="000000"/>
          <w:sz w:val="20"/>
          <w:szCs w:val="20"/>
        </w:rPr>
        <w:t>20 E ele perguntou a suas filhas: Onde está ele; por que deixastes lá o homem? chamai-o para que coma pão.</w:t>
      </w:r>
    </w:p>
    <w:p>
      <w:pPr>
        <w:rPr>
          <w:rFonts w:ascii="Trebuchet MS" w:hAnsi="Trebuchet MS"/>
          <w:color w:val="000000"/>
          <w:sz w:val="20"/>
          <w:szCs w:val="20"/>
        </w:rPr>
      </w:pPr>
      <w:r>
        <w:rPr>
          <w:rFonts w:ascii="Trebuchet MS" w:hAnsi="Trebuchet MS"/>
          <w:color w:val="000000"/>
          <w:sz w:val="20"/>
          <w:szCs w:val="20"/>
        </w:rPr>
        <w:t>21 Então Moisés concordou em morar com aquele homem, o qual lhe deu sua filha Zípora.</w:t>
      </w:r>
    </w:p>
    <w:p>
      <w:pPr>
        <w:rPr>
          <w:rFonts w:ascii="Trebuchet MS" w:hAnsi="Trebuchet MS"/>
          <w:color w:val="000000"/>
          <w:sz w:val="20"/>
          <w:szCs w:val="20"/>
        </w:rPr>
      </w:pPr>
      <w:r>
        <w:rPr>
          <w:rFonts w:ascii="Trebuchet MS" w:hAnsi="Trebuchet MS"/>
          <w:color w:val="000000"/>
          <w:sz w:val="20"/>
          <w:szCs w:val="20"/>
        </w:rPr>
        <w:t>22 E ela deu à luz um filho, a quem ele chamou Gérson, porque disse: Peregrino sou em terra estrangeira.</w:t>
      </w:r>
    </w:p>
    <w:p>
      <w:pPr>
        <w:rPr>
          <w:rFonts w:ascii="Trebuchet MS" w:hAnsi="Trebuchet MS"/>
          <w:color w:val="000000"/>
          <w:sz w:val="20"/>
          <w:szCs w:val="20"/>
        </w:rPr>
      </w:pPr>
      <w:r>
        <w:rPr>
          <w:rFonts w:ascii="Trebuchet MS" w:hAnsi="Trebuchet MS"/>
          <w:color w:val="000000"/>
          <w:sz w:val="20"/>
          <w:szCs w:val="20"/>
        </w:rPr>
        <w:t>23 No decorrer de muitos dias, morreu o rei do Egito; e os filhos de Israel gemiam debaixo da servidão; pelo que clamaram, e subiu a Deus o seu clamor por causa dessa servidão.</w:t>
      </w:r>
    </w:p>
    <w:p>
      <w:pPr>
        <w:rPr>
          <w:rFonts w:ascii="Trebuchet MS" w:hAnsi="Trebuchet MS"/>
          <w:color w:val="000000"/>
          <w:sz w:val="20"/>
          <w:szCs w:val="20"/>
        </w:rPr>
      </w:pPr>
      <w:r>
        <w:rPr>
          <w:rFonts w:ascii="Trebuchet MS" w:hAnsi="Trebuchet MS"/>
          <w:color w:val="000000"/>
          <w:sz w:val="20"/>
          <w:szCs w:val="20"/>
        </w:rPr>
        <w:t>24 Então Deus, ouvindo-lhes os gemidos, lembrou-se do seu pacto com Abraão, com Isaque e com Jacó.</w:t>
      </w:r>
    </w:p>
    <w:p>
      <w:pPr>
        <w:rPr>
          <w:rFonts w:ascii="Trebuchet MS" w:hAnsi="Trebuchet MS"/>
          <w:color w:val="000000"/>
          <w:sz w:val="20"/>
          <w:szCs w:val="20"/>
        </w:rPr>
      </w:pPr>
      <w:r>
        <w:rPr>
          <w:rFonts w:ascii="Trebuchet MS" w:hAnsi="Trebuchet MS"/>
          <w:color w:val="000000"/>
          <w:sz w:val="20"/>
          <w:szCs w:val="20"/>
        </w:rPr>
        <w:t>25 E atentou Deus para os filhos de Israel; e Deus os conheceu.</w:t>
      </w:r>
    </w:p>
    <w:p>
      <w:pPr>
        <w:pStyle w:val="P13"/>
        <w:rPr>
          <w:rFonts w:ascii="Trebuchet MS" w:hAnsi="Trebuchet MS" w:cs="Times New Roman"/>
          <w:color w:val="000000"/>
          <w:sz w:val="22"/>
          <w:szCs w:val="22"/>
        </w:rPr>
      </w:pPr>
      <w:r>
        <w:rPr>
          <w:rFonts w:ascii="Trebuchet MS" w:hAnsi="Trebuchet MS"/>
          <w:color w:val="000000"/>
          <w:sz w:val="22"/>
          <w:szCs w:val="22"/>
        </w:rPr>
        <w:t xml:space="preserve"> ÊXODO 3</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Ora, Moisés estava apascentando o rebanho de Jetro, seu sogro, sacerdote de Midiã; e levou o rebanho para trás do deserto, e chegou a Horebe, o monte de Deus.</w:t>
      </w:r>
    </w:p>
    <w:p>
      <w:pPr>
        <w:rPr>
          <w:rFonts w:ascii="Trebuchet MS" w:hAnsi="Trebuchet MS"/>
          <w:color w:val="000000"/>
          <w:sz w:val="20"/>
          <w:szCs w:val="20"/>
        </w:rPr>
      </w:pPr>
      <w:r>
        <w:rPr>
          <w:rFonts w:ascii="Trebuchet MS" w:hAnsi="Trebuchet MS"/>
          <w:color w:val="000000"/>
          <w:sz w:val="20"/>
          <w:szCs w:val="20"/>
        </w:rPr>
        <w:t>2 E apareceu-lhe o anjo do Senhor em uma chama de fogo do meio duma sarça. Moisés olhou, e eis que a sarça ardia no fogo, e a sarça não se consumia;</w:t>
      </w:r>
    </w:p>
    <w:p>
      <w:pPr>
        <w:rPr>
          <w:rFonts w:ascii="Trebuchet MS" w:hAnsi="Trebuchet MS"/>
          <w:color w:val="000000"/>
          <w:sz w:val="20"/>
          <w:szCs w:val="20"/>
        </w:rPr>
      </w:pPr>
      <w:r>
        <w:rPr>
          <w:rFonts w:ascii="Trebuchet MS" w:hAnsi="Trebuchet MS"/>
          <w:color w:val="000000"/>
          <w:sz w:val="20"/>
          <w:szCs w:val="20"/>
        </w:rPr>
        <w:t>3 pelo que disse: Agora me virarei para lá e verei esta maravilha, e por que a sarça não se queima.</w:t>
      </w:r>
    </w:p>
    <w:p>
      <w:pPr>
        <w:rPr>
          <w:rFonts w:ascii="Trebuchet MS" w:hAnsi="Trebuchet MS"/>
          <w:color w:val="000000"/>
          <w:sz w:val="20"/>
          <w:szCs w:val="20"/>
        </w:rPr>
      </w:pPr>
      <w:r>
        <w:rPr>
          <w:rFonts w:ascii="Trebuchet MS" w:hAnsi="Trebuchet MS"/>
          <w:color w:val="000000"/>
          <w:sz w:val="20"/>
          <w:szCs w:val="20"/>
        </w:rPr>
        <w:t>4 E vendo o Senhor que ele se virara para ver, chamou-o do meio da sarça, e disse: Moisés, Moisés! Respondeu ele: Eis-me aqui.</w:t>
      </w:r>
    </w:p>
    <w:p>
      <w:pPr>
        <w:rPr>
          <w:rFonts w:ascii="Trebuchet MS" w:hAnsi="Trebuchet MS"/>
          <w:color w:val="000000"/>
          <w:sz w:val="20"/>
          <w:szCs w:val="20"/>
        </w:rPr>
      </w:pPr>
      <w:r>
        <w:rPr>
          <w:rFonts w:ascii="Trebuchet MS" w:hAnsi="Trebuchet MS"/>
          <w:color w:val="000000"/>
          <w:sz w:val="20"/>
          <w:szCs w:val="20"/>
        </w:rPr>
        <w:t>5 Prosseguiu Deus: Não te chegues para cá; tira os sapatos dos pés; porque o lugar em que tu estás é terra santa.</w:t>
      </w:r>
    </w:p>
    <w:p>
      <w:pPr>
        <w:rPr>
          <w:rFonts w:ascii="Trebuchet MS" w:hAnsi="Trebuchet MS"/>
          <w:color w:val="000000"/>
          <w:sz w:val="20"/>
          <w:szCs w:val="20"/>
        </w:rPr>
      </w:pPr>
      <w:r>
        <w:rPr>
          <w:rFonts w:ascii="Trebuchet MS" w:hAnsi="Trebuchet MS"/>
          <w:color w:val="000000"/>
          <w:sz w:val="20"/>
          <w:szCs w:val="20"/>
        </w:rPr>
        <w:t>6 Disse mais: Eu sou o Deus de teu pai, o Deus de Abraão, o Deus de Isaque, e o Deus de Jacó. E Moisés escondeu o rosto, porque temeu olhar para Deus.</w:t>
      </w:r>
    </w:p>
    <w:p>
      <w:pPr>
        <w:rPr>
          <w:rFonts w:ascii="Trebuchet MS" w:hAnsi="Trebuchet MS"/>
          <w:color w:val="000000"/>
          <w:sz w:val="20"/>
          <w:szCs w:val="20"/>
        </w:rPr>
      </w:pPr>
      <w:r>
        <w:rPr>
          <w:rFonts w:ascii="Trebuchet MS" w:hAnsi="Trebuchet MS"/>
          <w:color w:val="000000"/>
          <w:sz w:val="20"/>
          <w:szCs w:val="20"/>
        </w:rPr>
        <w:t>7 Então disse o Senhor: Com efeito tenho visto a aflição do meu povo, que está no Egito, e tenho ouvido o seu clamor por causa dos seus exatores, porque conheço os seus sofrimentos;</w:t>
      </w:r>
    </w:p>
    <w:p>
      <w:pPr>
        <w:rPr>
          <w:rFonts w:ascii="Trebuchet MS" w:hAnsi="Trebuchet MS"/>
          <w:color w:val="000000"/>
          <w:sz w:val="20"/>
          <w:szCs w:val="20"/>
        </w:rPr>
      </w:pPr>
      <w:r>
        <w:rPr>
          <w:rFonts w:ascii="Trebuchet MS" w:hAnsi="Trebuchet MS"/>
          <w:color w:val="000000"/>
          <w:sz w:val="20"/>
          <w:szCs w:val="20"/>
        </w:rPr>
        <w:t>8 e desci para o livrar da mão dos egípcios, e para o fazer subir daquela terra para uma terra boa e espaçosa, para uma terra que mana leite e mel; para o lugar do cananeu, do heteu, do amorreu, do perizeu, do girgaseu, do heveu e do jebuseu.</w:t>
      </w:r>
    </w:p>
    <w:p>
      <w:pPr>
        <w:rPr>
          <w:rFonts w:ascii="Trebuchet MS" w:hAnsi="Trebuchet MS"/>
          <w:color w:val="000000"/>
          <w:sz w:val="20"/>
          <w:szCs w:val="20"/>
        </w:rPr>
      </w:pPr>
      <w:r>
        <w:rPr>
          <w:rFonts w:ascii="Trebuchet MS" w:hAnsi="Trebuchet MS"/>
          <w:color w:val="000000"/>
          <w:sz w:val="20"/>
          <w:szCs w:val="20"/>
        </w:rPr>
        <w:t>9 E agora, eis que o clamor dos filhos de Israel é vindo a mim; e também tenho visto a opressão com que os egípcios os oprimem.</w:t>
      </w:r>
    </w:p>
    <w:p>
      <w:pPr>
        <w:rPr>
          <w:rFonts w:ascii="Trebuchet MS" w:hAnsi="Trebuchet MS"/>
          <w:color w:val="000000"/>
          <w:sz w:val="20"/>
          <w:szCs w:val="20"/>
        </w:rPr>
      </w:pPr>
      <w:r>
        <w:rPr>
          <w:rFonts w:ascii="Trebuchet MS" w:hAnsi="Trebuchet MS"/>
          <w:color w:val="000000"/>
          <w:sz w:val="20"/>
          <w:szCs w:val="20"/>
        </w:rPr>
        <w:t>10 Agora, pois, vem e eu te enviarei a Faraó, para que tireis do Egito o meu povo, os filhos de Israel.</w:t>
      </w:r>
    </w:p>
    <w:p>
      <w:pPr>
        <w:rPr>
          <w:rFonts w:ascii="Trebuchet MS" w:hAnsi="Trebuchet MS"/>
          <w:color w:val="000000"/>
          <w:sz w:val="20"/>
          <w:szCs w:val="20"/>
        </w:rPr>
      </w:pPr>
      <w:r>
        <w:rPr>
          <w:rFonts w:ascii="Trebuchet MS" w:hAnsi="Trebuchet MS"/>
          <w:color w:val="000000"/>
          <w:sz w:val="20"/>
          <w:szCs w:val="20"/>
        </w:rPr>
        <w:t>11 Então Moisés disse a Deus: Quem sou eu, para que vá a Faraó e tire do Egito os filhos de Israel?</w:t>
      </w:r>
    </w:p>
    <w:p>
      <w:pPr>
        <w:rPr>
          <w:rFonts w:ascii="Trebuchet MS" w:hAnsi="Trebuchet MS"/>
          <w:color w:val="000000"/>
          <w:sz w:val="20"/>
          <w:szCs w:val="20"/>
        </w:rPr>
      </w:pPr>
      <w:r>
        <w:rPr>
          <w:rFonts w:ascii="Trebuchet MS" w:hAnsi="Trebuchet MS"/>
          <w:color w:val="000000"/>
          <w:sz w:val="20"/>
          <w:szCs w:val="20"/>
        </w:rPr>
        <w:t>12 Respondeu-lhe Deus: Certamente eu serei contigo; e isto te será por sinal de que eu te enviei: Quando houveres tirado do Egito o meu povo, servireis a Deus neste monte.</w:t>
      </w:r>
    </w:p>
    <w:p>
      <w:pPr>
        <w:rPr>
          <w:rFonts w:ascii="Trebuchet MS" w:hAnsi="Trebuchet MS"/>
          <w:color w:val="000000"/>
          <w:sz w:val="20"/>
          <w:szCs w:val="20"/>
        </w:rPr>
      </w:pPr>
      <w:r>
        <w:rPr>
          <w:rFonts w:ascii="Trebuchet MS" w:hAnsi="Trebuchet MS"/>
          <w:color w:val="000000"/>
          <w:sz w:val="20"/>
          <w:szCs w:val="20"/>
        </w:rPr>
        <w:t>13 Então disse Moisés a Deus: Eis que quando eu for aos filhos de Israel, e lhes disser: O Deus de vossos pais me enviou a vós; e eles me perguntarem: Qual é o seu nome? Que lhes direi?</w:t>
      </w:r>
    </w:p>
    <w:p>
      <w:pPr>
        <w:rPr>
          <w:rFonts w:ascii="Trebuchet MS" w:hAnsi="Trebuchet MS"/>
          <w:color w:val="000000"/>
          <w:sz w:val="20"/>
          <w:szCs w:val="20"/>
        </w:rPr>
      </w:pPr>
      <w:r>
        <w:rPr>
          <w:rFonts w:ascii="Trebuchet MS" w:hAnsi="Trebuchet MS"/>
          <w:color w:val="000000"/>
          <w:sz w:val="20"/>
          <w:szCs w:val="20"/>
        </w:rPr>
        <w:t>14 Respondeu Deus a Moisés: EU SOU O QUE SOU. Disse mais: Assim dirás aos olhos de Israel: EU SOU me enviou a vós.</w:t>
      </w:r>
    </w:p>
    <w:p>
      <w:pPr>
        <w:rPr>
          <w:rFonts w:ascii="Trebuchet MS" w:hAnsi="Trebuchet MS"/>
          <w:color w:val="000000"/>
          <w:sz w:val="20"/>
          <w:szCs w:val="20"/>
        </w:rPr>
      </w:pPr>
      <w:r>
        <w:rPr>
          <w:rFonts w:ascii="Trebuchet MS" w:hAnsi="Trebuchet MS"/>
          <w:color w:val="000000"/>
          <w:sz w:val="20"/>
          <w:szCs w:val="20"/>
        </w:rPr>
        <w:t>15 E Deus disse mais a Moisés: Assim dirás aos filhos de Israel: O Senhor, o Deus de vossos pais, o Deus de Abraão, o Deus de Isaque, e o Deus de Jacó, me enviou a vós; este é o meu nome eternamente, e este é o meu memorial de geração em geração.</w:t>
      </w:r>
    </w:p>
    <w:p>
      <w:pPr>
        <w:rPr>
          <w:rFonts w:ascii="Trebuchet MS" w:hAnsi="Trebuchet MS"/>
          <w:color w:val="000000"/>
          <w:sz w:val="20"/>
          <w:szCs w:val="20"/>
        </w:rPr>
      </w:pPr>
      <w:r>
        <w:rPr>
          <w:rFonts w:ascii="Trebuchet MS" w:hAnsi="Trebuchet MS"/>
          <w:color w:val="000000"/>
          <w:sz w:val="20"/>
          <w:szCs w:val="20"/>
        </w:rPr>
        <w:t>16 Vai, ajunta os anciãos de Israel e dize-lhes: O Senhor, o Deus de vossos pais, o Deus de Abraão, de Isaque e de Jacó, apareceu-me, dizendo: certamente vos tenho visitado e visto o que vos tem sido feito no Egito;</w:t>
      </w:r>
    </w:p>
    <w:p>
      <w:pPr>
        <w:rPr>
          <w:rFonts w:ascii="Trebuchet MS" w:hAnsi="Trebuchet MS"/>
          <w:color w:val="000000"/>
          <w:sz w:val="20"/>
          <w:szCs w:val="20"/>
        </w:rPr>
      </w:pPr>
      <w:r>
        <w:rPr>
          <w:rFonts w:ascii="Trebuchet MS" w:hAnsi="Trebuchet MS"/>
          <w:color w:val="000000"/>
          <w:sz w:val="20"/>
          <w:szCs w:val="20"/>
        </w:rPr>
        <w:t>17 e tenho dito: Far-vos-ei subir da aflição do Egito para a terra do cananeu, do heteu, do amorreu, do perizeu, do girgaseu, do heveu e do jebuseu, para uma terra que mana leite e mel.</w:t>
      </w:r>
    </w:p>
    <w:p>
      <w:pPr>
        <w:rPr>
          <w:rFonts w:ascii="Trebuchet MS" w:hAnsi="Trebuchet MS"/>
          <w:color w:val="000000"/>
          <w:sz w:val="20"/>
          <w:szCs w:val="20"/>
        </w:rPr>
      </w:pPr>
      <w:r>
        <w:rPr>
          <w:rFonts w:ascii="Trebuchet MS" w:hAnsi="Trebuchet MS"/>
          <w:color w:val="000000"/>
          <w:sz w:val="20"/>
          <w:szCs w:val="20"/>
        </w:rPr>
        <w:t>18 E ouvirão a tua voz; e ireis, tu e os anciãos de Israel, ao rei do Egito, e dir-lhe-eis: O Senhor, o Deus dos hebreus, nos chamou a si. Agora, pois, deixa-nos ir caminho de três dias para o deserto para que ofereçamos sacrifícios ao Senhor nosso Deus.</w:t>
      </w:r>
    </w:p>
    <w:p>
      <w:pPr>
        <w:rPr>
          <w:rFonts w:ascii="Trebuchet MS" w:hAnsi="Trebuchet MS"/>
          <w:color w:val="000000"/>
          <w:sz w:val="20"/>
          <w:szCs w:val="20"/>
        </w:rPr>
      </w:pPr>
      <w:r>
        <w:rPr>
          <w:rFonts w:ascii="Trebuchet MS" w:hAnsi="Trebuchet MS"/>
          <w:color w:val="000000"/>
          <w:sz w:val="20"/>
          <w:szCs w:val="20"/>
        </w:rPr>
        <w:t>19 Eu sei, porém, que o rei do Egito não vos deixará ir, a não ser por uma forte mão.</w:t>
      </w:r>
    </w:p>
    <w:p>
      <w:pPr>
        <w:rPr>
          <w:rFonts w:ascii="Trebuchet MS" w:hAnsi="Trebuchet MS"/>
          <w:color w:val="000000"/>
          <w:sz w:val="20"/>
          <w:szCs w:val="20"/>
        </w:rPr>
      </w:pPr>
      <w:r>
        <w:rPr>
          <w:rFonts w:ascii="Trebuchet MS" w:hAnsi="Trebuchet MS"/>
          <w:color w:val="000000"/>
          <w:sz w:val="20"/>
          <w:szCs w:val="20"/>
        </w:rPr>
        <w:t>20 Portanto estenderei a minha mão, e ferirei o Egito com todas as minhas maravilhas que farei no meio dele. Depois vos deixará ir.</w:t>
      </w:r>
    </w:p>
    <w:p>
      <w:pPr>
        <w:rPr>
          <w:rFonts w:ascii="Trebuchet MS" w:hAnsi="Trebuchet MS"/>
          <w:color w:val="000000"/>
          <w:sz w:val="20"/>
          <w:szCs w:val="20"/>
        </w:rPr>
      </w:pPr>
      <w:r>
        <w:rPr>
          <w:rFonts w:ascii="Trebuchet MS" w:hAnsi="Trebuchet MS"/>
          <w:color w:val="000000"/>
          <w:sz w:val="20"/>
          <w:szCs w:val="20"/>
        </w:rPr>
        <w:t>21 E eu darei graça a este povo aos olhos dos egípcios; e acontecerá que, quando sairdes, não saireis vazios.</w:t>
      </w:r>
    </w:p>
    <w:p>
      <w:pPr>
        <w:rPr>
          <w:rFonts w:ascii="Trebuchet MS" w:hAnsi="Trebuchet MS"/>
          <w:color w:val="000000"/>
          <w:sz w:val="20"/>
          <w:szCs w:val="20"/>
        </w:rPr>
      </w:pPr>
      <w:r>
        <w:rPr>
          <w:rFonts w:ascii="Trebuchet MS" w:hAnsi="Trebuchet MS"/>
          <w:color w:val="000000"/>
          <w:sz w:val="20"/>
          <w:szCs w:val="20"/>
        </w:rPr>
        <w:t>22 Porque cada mulher pedirá à sua vizinha e à sua hóspeda jóias de prata e jóias de ouro, bem como vestidos, os quais poreis sobre vossos filhos e sobre vossas filhas; assim despojareis os egípcios.</w:t>
      </w:r>
    </w:p>
    <w:p>
      <w:pPr>
        <w:pStyle w:val="P13"/>
        <w:rPr>
          <w:rFonts w:ascii="Trebuchet MS" w:hAnsi="Trebuchet MS" w:cs="Times New Roman"/>
          <w:color w:val="000000"/>
          <w:sz w:val="22"/>
          <w:szCs w:val="22"/>
        </w:rPr>
      </w:pPr>
      <w:r>
        <w:rPr>
          <w:rFonts w:ascii="Trebuchet MS" w:hAnsi="Trebuchet MS"/>
          <w:color w:val="000000"/>
          <w:sz w:val="22"/>
          <w:szCs w:val="22"/>
        </w:rPr>
        <w:t xml:space="preserve"> ÊXODO 4</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respondeu Moisés: Mas eis que não me crerão, nem ouvirão a minha voz, pois dirão: O Senhor não te apareceu.</w:t>
      </w:r>
    </w:p>
    <w:p>
      <w:pPr>
        <w:rPr>
          <w:rFonts w:ascii="Trebuchet MS" w:hAnsi="Trebuchet MS"/>
          <w:color w:val="000000"/>
          <w:sz w:val="20"/>
          <w:szCs w:val="20"/>
        </w:rPr>
      </w:pPr>
      <w:r>
        <w:rPr>
          <w:rFonts w:ascii="Trebuchet MS" w:hAnsi="Trebuchet MS"/>
          <w:color w:val="000000"/>
          <w:sz w:val="20"/>
          <w:szCs w:val="20"/>
        </w:rPr>
        <w:t>2 Ao que lhe perguntou o Senhor: Que é isso na tua mão. Disse Moisés: uma vara.</w:t>
      </w:r>
    </w:p>
    <w:p>
      <w:pPr>
        <w:rPr>
          <w:rFonts w:ascii="Trebuchet MS" w:hAnsi="Trebuchet MS"/>
          <w:color w:val="000000"/>
          <w:sz w:val="20"/>
          <w:szCs w:val="20"/>
        </w:rPr>
      </w:pPr>
      <w:r>
        <w:rPr>
          <w:rFonts w:ascii="Trebuchet MS" w:hAnsi="Trebuchet MS"/>
          <w:color w:val="000000"/>
          <w:sz w:val="20"/>
          <w:szCs w:val="20"/>
        </w:rPr>
        <w:t>3 Ordenou-lhe o Senhor: Lança-a no chão. Ele a lançou no chão, e ela se tornou em cobra; e Moisés fugiu dela.</w:t>
      </w:r>
    </w:p>
    <w:p>
      <w:pPr>
        <w:rPr>
          <w:rFonts w:ascii="Trebuchet MS" w:hAnsi="Trebuchet MS"/>
          <w:color w:val="000000"/>
          <w:sz w:val="20"/>
          <w:szCs w:val="20"/>
        </w:rPr>
      </w:pPr>
      <w:r>
        <w:rPr>
          <w:rFonts w:ascii="Trebuchet MS" w:hAnsi="Trebuchet MS"/>
          <w:color w:val="000000"/>
          <w:sz w:val="20"/>
          <w:szCs w:val="20"/>
        </w:rPr>
        <w:t>4 Então disse o Senhor a Moisés: Estende a mão e pega-lhe pela cauda (estendeu ele a mão e lhe pegou, e ela se tornou em vara na sua mão);</w:t>
      </w:r>
    </w:p>
    <w:p>
      <w:pPr>
        <w:rPr>
          <w:rFonts w:ascii="Trebuchet MS" w:hAnsi="Trebuchet MS"/>
          <w:color w:val="000000"/>
          <w:sz w:val="20"/>
          <w:szCs w:val="20"/>
        </w:rPr>
      </w:pPr>
      <w:r>
        <w:rPr>
          <w:rFonts w:ascii="Trebuchet MS" w:hAnsi="Trebuchet MS"/>
          <w:color w:val="000000"/>
          <w:sz w:val="20"/>
          <w:szCs w:val="20"/>
        </w:rPr>
        <w:t>5 para que eles creiam que te apareceu o Senhor, o Deus de seus pais, o Deus de Abraão, o Deus de Isaque e o Deus de Jacó.</w:t>
      </w:r>
    </w:p>
    <w:p>
      <w:pPr>
        <w:rPr>
          <w:rFonts w:ascii="Trebuchet MS" w:hAnsi="Trebuchet MS"/>
          <w:color w:val="000000"/>
          <w:sz w:val="20"/>
          <w:szCs w:val="20"/>
        </w:rPr>
      </w:pPr>
      <w:r>
        <w:rPr>
          <w:rFonts w:ascii="Trebuchet MS" w:hAnsi="Trebuchet MS"/>
          <w:color w:val="000000"/>
          <w:sz w:val="20"/>
          <w:szCs w:val="20"/>
        </w:rPr>
        <w:t>6 Disse-lhe mais o Senhor: Mete agora a mão no seio. E meteu a mão no seio. E quando a tirou, eis que a mão estava leprosa, branca como a neve.</w:t>
      </w:r>
    </w:p>
    <w:p>
      <w:pPr>
        <w:rPr>
          <w:rFonts w:ascii="Trebuchet MS" w:hAnsi="Trebuchet MS"/>
          <w:color w:val="000000"/>
          <w:sz w:val="20"/>
          <w:szCs w:val="20"/>
        </w:rPr>
      </w:pPr>
      <w:r>
        <w:rPr>
          <w:rFonts w:ascii="Trebuchet MS" w:hAnsi="Trebuchet MS"/>
          <w:color w:val="000000"/>
          <w:sz w:val="20"/>
          <w:szCs w:val="20"/>
        </w:rPr>
        <w:t>7 Disse-lhe ainda: Torna a meter a mão no seio. (E tornou a meter a mão no seio; depois tirou-a do seio, e eis que se tornara como o restante da sua carne.)</w:t>
      </w:r>
    </w:p>
    <w:p>
      <w:pPr>
        <w:rPr>
          <w:rFonts w:ascii="Trebuchet MS" w:hAnsi="Trebuchet MS"/>
          <w:color w:val="000000"/>
          <w:sz w:val="20"/>
          <w:szCs w:val="20"/>
        </w:rPr>
      </w:pPr>
      <w:r>
        <w:rPr>
          <w:rFonts w:ascii="Trebuchet MS" w:hAnsi="Trebuchet MS"/>
          <w:color w:val="000000"/>
          <w:sz w:val="20"/>
          <w:szCs w:val="20"/>
        </w:rPr>
        <w:t>8 E sucederá que, se eles não te crerem, nem atentarem para o primeiro sinal, crerão ao segundo sinal.</w:t>
      </w:r>
    </w:p>
    <w:p>
      <w:pPr>
        <w:rPr>
          <w:rFonts w:ascii="Trebuchet MS" w:hAnsi="Trebuchet MS"/>
          <w:color w:val="000000"/>
          <w:sz w:val="20"/>
          <w:szCs w:val="20"/>
        </w:rPr>
      </w:pPr>
      <w:r>
        <w:rPr>
          <w:rFonts w:ascii="Trebuchet MS" w:hAnsi="Trebuchet MS"/>
          <w:color w:val="000000"/>
          <w:sz w:val="20"/>
          <w:szCs w:val="20"/>
        </w:rPr>
        <w:t>9 E se ainda não crerem a estes dois sinais, nem ouvirem a tua voz, então tomarás da água do rio, e a derramarás sobre a terra seca; e a água que tomares do rio tornar-se-á em sangue sobre a terra seca.</w:t>
      </w:r>
    </w:p>
    <w:p>
      <w:pPr>
        <w:rPr>
          <w:rFonts w:ascii="Trebuchet MS" w:hAnsi="Trebuchet MS"/>
          <w:color w:val="000000"/>
          <w:sz w:val="20"/>
          <w:szCs w:val="20"/>
        </w:rPr>
      </w:pPr>
      <w:r>
        <w:rPr>
          <w:rFonts w:ascii="Trebuchet MS" w:hAnsi="Trebuchet MS"/>
          <w:color w:val="000000"/>
          <w:sz w:val="20"/>
          <w:szCs w:val="20"/>
        </w:rPr>
        <w:t>10 Então disse Moisés ao Senhor: Ah, Senhor! eu não sou eloqüente, nem o fui dantes, nem ainda depois que falaste ao teu servo; porque sou pesado de boca e pesado de língua.</w:t>
      </w:r>
    </w:p>
    <w:p>
      <w:pPr>
        <w:rPr>
          <w:rFonts w:ascii="Trebuchet MS" w:hAnsi="Trebuchet MS"/>
          <w:color w:val="000000"/>
          <w:sz w:val="20"/>
          <w:szCs w:val="20"/>
        </w:rPr>
      </w:pPr>
      <w:r>
        <w:rPr>
          <w:rFonts w:ascii="Trebuchet MS" w:hAnsi="Trebuchet MS"/>
          <w:color w:val="000000"/>
          <w:sz w:val="20"/>
          <w:szCs w:val="20"/>
        </w:rPr>
        <w:t>11 Ao que lhe replicou o Senhor: Quem faz a boca do homem? ou quem faz o mudo, ou o surdo, ou o que vê, ou o cego?. Não sou eu, o Senhor?</w:t>
      </w:r>
    </w:p>
    <w:p>
      <w:pPr>
        <w:rPr>
          <w:rFonts w:ascii="Trebuchet MS" w:hAnsi="Trebuchet MS"/>
          <w:color w:val="000000"/>
          <w:sz w:val="20"/>
          <w:szCs w:val="20"/>
        </w:rPr>
      </w:pPr>
      <w:r>
        <w:rPr>
          <w:rFonts w:ascii="Trebuchet MS" w:hAnsi="Trebuchet MS"/>
          <w:color w:val="000000"/>
          <w:sz w:val="20"/>
          <w:szCs w:val="20"/>
        </w:rPr>
        <w:t>12 Vai, pois, agora, e eu serei com a tua boca e te ensinarei o que hás de falar.</w:t>
      </w:r>
    </w:p>
    <w:p>
      <w:pPr>
        <w:rPr>
          <w:rFonts w:ascii="Trebuchet MS" w:hAnsi="Trebuchet MS"/>
          <w:color w:val="000000"/>
          <w:sz w:val="20"/>
          <w:szCs w:val="20"/>
        </w:rPr>
      </w:pPr>
      <w:r>
        <w:rPr>
          <w:rFonts w:ascii="Trebuchet MS" w:hAnsi="Trebuchet MS"/>
          <w:color w:val="000000"/>
          <w:sz w:val="20"/>
          <w:szCs w:val="20"/>
        </w:rPr>
        <w:t>13 Ele, porém, respondeu: Ah, Senhor! envia, peço-te, por mão daquele a quem tu hás de enviar.</w:t>
      </w:r>
    </w:p>
    <w:p>
      <w:pPr>
        <w:rPr>
          <w:rFonts w:ascii="Trebuchet MS" w:hAnsi="Trebuchet MS"/>
          <w:color w:val="000000"/>
          <w:sz w:val="20"/>
          <w:szCs w:val="20"/>
        </w:rPr>
      </w:pPr>
      <w:r>
        <w:rPr>
          <w:rFonts w:ascii="Trebuchet MS" w:hAnsi="Trebuchet MS"/>
          <w:color w:val="000000"/>
          <w:sz w:val="20"/>
          <w:szCs w:val="20"/>
        </w:rPr>
        <w:t>14 Então se acendeu contra Moisés a ira do Senhor, e disse ele: Não é Arão, o levita, teu irmão? eu sei que ele pode falar bem. Eis que ele também te sai ao encontro, e vendo-te, se alegrará em seu coração.</w:t>
      </w:r>
    </w:p>
    <w:p>
      <w:pPr>
        <w:rPr>
          <w:rFonts w:ascii="Trebuchet MS" w:hAnsi="Trebuchet MS"/>
          <w:color w:val="000000"/>
          <w:sz w:val="20"/>
          <w:szCs w:val="20"/>
        </w:rPr>
      </w:pPr>
      <w:r>
        <w:rPr>
          <w:rFonts w:ascii="Trebuchet MS" w:hAnsi="Trebuchet MS"/>
          <w:color w:val="000000"/>
          <w:sz w:val="20"/>
          <w:szCs w:val="20"/>
        </w:rPr>
        <w:t>15 Tu, pois, lhe falarás, e porás as palavras na sua boca; e eu serei com a tua boca e com a dele, e vos ensinarei o que haveis de fazer.</w:t>
      </w:r>
    </w:p>
    <w:p>
      <w:pPr>
        <w:rPr>
          <w:rFonts w:ascii="Trebuchet MS" w:hAnsi="Trebuchet MS"/>
          <w:color w:val="000000"/>
          <w:sz w:val="20"/>
          <w:szCs w:val="20"/>
        </w:rPr>
      </w:pPr>
      <w:r>
        <w:rPr>
          <w:rFonts w:ascii="Trebuchet MS" w:hAnsi="Trebuchet MS"/>
          <w:color w:val="000000"/>
          <w:sz w:val="20"/>
          <w:szCs w:val="20"/>
        </w:rPr>
        <w:t>16 E ele falará por ti ao povo; assim ele te será por boca, e tu lhe serás por Deus.</w:t>
      </w:r>
    </w:p>
    <w:p>
      <w:pPr>
        <w:rPr>
          <w:rFonts w:ascii="Trebuchet MS" w:hAnsi="Trebuchet MS"/>
          <w:color w:val="000000"/>
          <w:sz w:val="20"/>
          <w:szCs w:val="20"/>
        </w:rPr>
      </w:pPr>
      <w:r>
        <w:rPr>
          <w:rFonts w:ascii="Trebuchet MS" w:hAnsi="Trebuchet MS"/>
          <w:color w:val="000000"/>
          <w:sz w:val="20"/>
          <w:szCs w:val="20"/>
        </w:rPr>
        <w:t>17 Tomarás, pois, na tua mão esta vara, com que hás de fazer os sinais.</w:t>
      </w:r>
    </w:p>
    <w:p>
      <w:pPr>
        <w:rPr>
          <w:rFonts w:ascii="Trebuchet MS" w:hAnsi="Trebuchet MS"/>
          <w:color w:val="000000"/>
          <w:sz w:val="20"/>
          <w:szCs w:val="20"/>
        </w:rPr>
      </w:pPr>
      <w:r>
        <w:rPr>
          <w:rFonts w:ascii="Trebuchet MS" w:hAnsi="Trebuchet MS"/>
          <w:color w:val="000000"/>
          <w:sz w:val="20"/>
          <w:szCs w:val="20"/>
        </w:rPr>
        <w:t>18 Então partiu Moisés, e voltando para Jetro, seu sogro, disse-lhe: Deixa-me, peço-te, voltar a meus irmãos, que estão no Egito, para ver se ainda vivem. Disse, pois, Jetro a Moisés: Vai-te em paz.</w:t>
      </w:r>
    </w:p>
    <w:p>
      <w:pPr>
        <w:rPr>
          <w:rFonts w:ascii="Trebuchet MS" w:hAnsi="Trebuchet MS"/>
          <w:color w:val="000000"/>
          <w:sz w:val="20"/>
          <w:szCs w:val="20"/>
        </w:rPr>
      </w:pPr>
      <w:r>
        <w:rPr>
          <w:rFonts w:ascii="Trebuchet MS" w:hAnsi="Trebuchet MS"/>
          <w:color w:val="000000"/>
          <w:sz w:val="20"/>
          <w:szCs w:val="20"/>
        </w:rPr>
        <w:t>19 Disse também o Senhor a Moisés em Midiã: Vai, volta para o Egito; porque morreram todos os que procuravam tirar-te a vida.</w:t>
      </w:r>
    </w:p>
    <w:p>
      <w:pPr>
        <w:rPr>
          <w:rFonts w:ascii="Trebuchet MS" w:hAnsi="Trebuchet MS"/>
          <w:color w:val="000000"/>
          <w:sz w:val="20"/>
          <w:szCs w:val="20"/>
        </w:rPr>
      </w:pPr>
      <w:r>
        <w:rPr>
          <w:rFonts w:ascii="Trebuchet MS" w:hAnsi="Trebuchet MS"/>
          <w:color w:val="000000"/>
          <w:sz w:val="20"/>
          <w:szCs w:val="20"/>
        </w:rPr>
        <w:t>20 Tomou, pois, Moisés sua mulher e seus filhos, e os fez montar num jumento e tornou à terra do Egito; e Moisés levou a vara de Deus na sua mão.</w:t>
      </w:r>
    </w:p>
    <w:p>
      <w:pPr>
        <w:rPr>
          <w:rFonts w:ascii="Trebuchet MS" w:hAnsi="Trebuchet MS"/>
          <w:color w:val="000000"/>
          <w:sz w:val="20"/>
          <w:szCs w:val="20"/>
        </w:rPr>
      </w:pPr>
      <w:r>
        <w:rPr>
          <w:rFonts w:ascii="Trebuchet MS" w:hAnsi="Trebuchet MS"/>
          <w:color w:val="000000"/>
          <w:sz w:val="20"/>
          <w:szCs w:val="20"/>
        </w:rPr>
        <w:t>21 Disse ainda o Senhor a Moisés: Quando voltares ao Egito, vê que faças diante de Faraó todas as maravilhas que tenho posto na tua mão; mas eu endurecerei o seu coração, e ele não deixará ir o povo.</w:t>
      </w:r>
    </w:p>
    <w:p>
      <w:pPr>
        <w:rPr>
          <w:rFonts w:ascii="Trebuchet MS" w:hAnsi="Trebuchet MS"/>
          <w:color w:val="000000"/>
          <w:sz w:val="20"/>
          <w:szCs w:val="20"/>
        </w:rPr>
      </w:pPr>
      <w:r>
        <w:rPr>
          <w:rFonts w:ascii="Trebuchet MS" w:hAnsi="Trebuchet MS"/>
          <w:color w:val="000000"/>
          <w:sz w:val="20"/>
          <w:szCs w:val="20"/>
        </w:rPr>
        <w:t>22 Então dirás a Faraó: Assim diz o Senhor: Israel é meu filho, meu primogênito;</w:t>
      </w:r>
    </w:p>
    <w:p>
      <w:pPr>
        <w:rPr>
          <w:rFonts w:ascii="Trebuchet MS" w:hAnsi="Trebuchet MS"/>
          <w:color w:val="000000"/>
          <w:sz w:val="20"/>
          <w:szCs w:val="20"/>
        </w:rPr>
      </w:pPr>
      <w:r>
        <w:rPr>
          <w:rFonts w:ascii="Trebuchet MS" w:hAnsi="Trebuchet MS"/>
          <w:color w:val="000000"/>
          <w:sz w:val="20"/>
          <w:szCs w:val="20"/>
        </w:rPr>
        <w:t>23 e eu te tenho dito: Deixa ir: meu filho, para que me sirva. mas tu recusaste deixá-lo ir; eis que eu matarei o teu filho, o teu primogênito.</w:t>
      </w:r>
    </w:p>
    <w:p>
      <w:pPr>
        <w:rPr>
          <w:rFonts w:ascii="Trebuchet MS" w:hAnsi="Trebuchet MS"/>
          <w:color w:val="000000"/>
          <w:sz w:val="20"/>
          <w:szCs w:val="20"/>
        </w:rPr>
      </w:pPr>
      <w:r>
        <w:rPr>
          <w:rFonts w:ascii="Trebuchet MS" w:hAnsi="Trebuchet MS"/>
          <w:color w:val="000000"/>
          <w:sz w:val="20"/>
          <w:szCs w:val="20"/>
        </w:rPr>
        <w:t>24 Ora, sucedeu no caminho, numa estalagem, que o Senhor o encontrou, e quis matá-lo.</w:t>
      </w:r>
    </w:p>
    <w:p>
      <w:pPr>
        <w:rPr>
          <w:rFonts w:ascii="Trebuchet MS" w:hAnsi="Trebuchet MS"/>
          <w:color w:val="000000"/>
          <w:sz w:val="20"/>
          <w:szCs w:val="20"/>
        </w:rPr>
      </w:pPr>
      <w:r>
        <w:rPr>
          <w:rFonts w:ascii="Trebuchet MS" w:hAnsi="Trebuchet MS"/>
          <w:color w:val="000000"/>
          <w:sz w:val="20"/>
          <w:szCs w:val="20"/>
        </w:rPr>
        <w:t>25 Então Zípora tomou uma faca de pedra, circuncidou o prepúcio de seu filho e se prostrou aos seus pés, dizendo: Estancou o sangue da circuncisão do meu filho.</w:t>
      </w:r>
    </w:p>
    <w:p>
      <w:pPr>
        <w:rPr>
          <w:rFonts w:ascii="Trebuchet MS" w:hAnsi="Trebuchet MS"/>
          <w:color w:val="000000"/>
          <w:sz w:val="20"/>
          <w:szCs w:val="20"/>
        </w:rPr>
      </w:pPr>
      <w:r>
        <w:rPr>
          <w:rFonts w:ascii="Trebuchet MS" w:hAnsi="Trebuchet MS"/>
          <w:color w:val="000000"/>
          <w:sz w:val="20"/>
          <w:szCs w:val="20"/>
        </w:rPr>
        <w:t>26 E ele se retirou dele, porque ela disse: Estancou o sangue da circuncisão do meu filho.</w:t>
      </w:r>
    </w:p>
    <w:p>
      <w:pPr>
        <w:rPr>
          <w:rFonts w:ascii="Trebuchet MS" w:hAnsi="Trebuchet MS"/>
          <w:color w:val="000000"/>
          <w:sz w:val="20"/>
          <w:szCs w:val="20"/>
        </w:rPr>
      </w:pPr>
      <w:r>
        <w:rPr>
          <w:rFonts w:ascii="Trebuchet MS" w:hAnsi="Trebuchet MS"/>
          <w:color w:val="000000"/>
          <w:sz w:val="20"/>
          <w:szCs w:val="20"/>
        </w:rPr>
        <w:t>27 Disse o Senhor a Arão: Vai ao deserto, ao encontro de Moisés. E ele foi e, encontrando-o no monte de Deus, o beijou:</w:t>
      </w:r>
    </w:p>
    <w:p>
      <w:pPr>
        <w:rPr>
          <w:rFonts w:ascii="Trebuchet MS" w:hAnsi="Trebuchet MS"/>
          <w:color w:val="000000"/>
          <w:sz w:val="20"/>
          <w:szCs w:val="20"/>
        </w:rPr>
      </w:pPr>
      <w:r>
        <w:rPr>
          <w:rFonts w:ascii="Trebuchet MS" w:hAnsi="Trebuchet MS"/>
          <w:color w:val="000000"/>
          <w:sz w:val="20"/>
          <w:szCs w:val="20"/>
        </w:rPr>
        <w:t>28 E relatou Moisés a Arão todas as palavras com que o Senhor o enviara e todos os sinais que lhe mandara.</w:t>
      </w:r>
    </w:p>
    <w:p>
      <w:pPr>
        <w:rPr>
          <w:rFonts w:ascii="Trebuchet MS" w:hAnsi="Trebuchet MS"/>
          <w:color w:val="000000"/>
          <w:sz w:val="20"/>
          <w:szCs w:val="20"/>
        </w:rPr>
      </w:pPr>
      <w:r>
        <w:rPr>
          <w:rFonts w:ascii="Trebuchet MS" w:hAnsi="Trebuchet MS"/>
          <w:color w:val="000000"/>
          <w:sz w:val="20"/>
          <w:szCs w:val="20"/>
        </w:rPr>
        <w:t>29 Então foram Moisés e Arão e ajuntaram todos os anciãos dos filhos de Israel;</w:t>
      </w:r>
    </w:p>
    <w:p>
      <w:pPr>
        <w:rPr>
          <w:rFonts w:ascii="Trebuchet MS" w:hAnsi="Trebuchet MS"/>
          <w:color w:val="000000"/>
          <w:sz w:val="20"/>
          <w:szCs w:val="20"/>
        </w:rPr>
      </w:pPr>
      <w:r>
        <w:rPr>
          <w:rFonts w:ascii="Trebuchet MS" w:hAnsi="Trebuchet MS"/>
          <w:color w:val="000000"/>
          <w:sz w:val="20"/>
          <w:szCs w:val="20"/>
        </w:rPr>
        <w:t>30 e Arão falou todas as palavras que o Senhor havia dito a Moisés e fez os sinais perante os olhos do povo.</w:t>
      </w:r>
    </w:p>
    <w:p>
      <w:pPr>
        <w:rPr>
          <w:rFonts w:ascii="Trebuchet MS" w:hAnsi="Trebuchet MS"/>
          <w:color w:val="000000"/>
          <w:sz w:val="20"/>
          <w:szCs w:val="20"/>
        </w:rPr>
      </w:pPr>
      <w:r>
        <w:rPr>
          <w:rFonts w:ascii="Trebuchet MS" w:hAnsi="Trebuchet MS"/>
          <w:color w:val="000000"/>
          <w:sz w:val="20"/>
          <w:szCs w:val="20"/>
        </w:rPr>
        <w:t>31 E o povo creu; e quando ouviram que o Senhor havia visitado os filhos de Israel e que tinha visto a sua aflição, inclinaram-se, e adoraram.</w:t>
      </w:r>
    </w:p>
    <w:p>
      <w:pPr>
        <w:pStyle w:val="P13"/>
        <w:rPr>
          <w:rFonts w:ascii="Trebuchet MS" w:hAnsi="Trebuchet MS"/>
          <w:color w:val="000000"/>
          <w:sz w:val="22"/>
          <w:szCs w:val="22"/>
        </w:rPr>
      </w:pPr>
      <w:bookmarkStart w:id="58" w:name="_Toc147528005"/>
      <w:r>
        <w:rPr>
          <w:rFonts w:ascii="Trebuchet MS" w:hAnsi="Trebuchet MS"/>
          <w:color w:val="000000"/>
          <w:sz w:val="22"/>
          <w:szCs w:val="22"/>
        </w:rPr>
        <w:t xml:space="preserve"> ÊXODO 5</w:t>
      </w:r>
      <w:bookmarkEnd w:id="58"/>
    </w:p>
    <w:p>
      <w:pPr>
        <w:rPr>
          <w:rFonts w:ascii="Trebuchet MS" w:hAnsi="Trebuchet MS"/>
          <w:color w:val="000000"/>
          <w:sz w:val="20"/>
          <w:szCs w:val="20"/>
        </w:rPr>
      </w:pPr>
      <w:r>
        <w:rPr>
          <w:rFonts w:ascii="Trebuchet MS" w:hAnsi="Trebuchet MS"/>
          <w:color w:val="000000"/>
          <w:sz w:val="20"/>
          <w:szCs w:val="20"/>
        </w:rPr>
        <w:t>1 Depois foram Moisés e Arão e disseram a Faraó: Assim diz o Senhor, o Deus de Israel: Deixa ir o meu povo, para que me celebre uma festa no deserto.</w:t>
      </w:r>
    </w:p>
    <w:p>
      <w:pPr>
        <w:rPr>
          <w:rFonts w:ascii="Trebuchet MS" w:hAnsi="Trebuchet MS"/>
          <w:color w:val="000000"/>
          <w:sz w:val="20"/>
          <w:szCs w:val="20"/>
        </w:rPr>
      </w:pPr>
      <w:r>
        <w:rPr>
          <w:rFonts w:ascii="Trebuchet MS" w:hAnsi="Trebuchet MS"/>
          <w:color w:val="000000"/>
          <w:sz w:val="20"/>
          <w:szCs w:val="20"/>
        </w:rPr>
        <w:t>2 Mas Faraó respondeu: Quem é o Senhor, para que eu ouça a sua voz para deixar ir Israel? Não conheço o Senhor, nem tampouco deixarei ir Israel.</w:t>
      </w:r>
    </w:p>
    <w:p>
      <w:pPr>
        <w:rPr>
          <w:rFonts w:ascii="Trebuchet MS" w:hAnsi="Trebuchet MS"/>
          <w:color w:val="000000"/>
          <w:sz w:val="20"/>
          <w:szCs w:val="20"/>
        </w:rPr>
      </w:pPr>
      <w:r>
        <w:rPr>
          <w:rFonts w:ascii="Trebuchet MS" w:hAnsi="Trebuchet MS"/>
          <w:color w:val="000000"/>
          <w:sz w:val="20"/>
          <w:szCs w:val="20"/>
        </w:rPr>
        <w:t>3 Então eles ainda falaram: O Deus dos hebreus nos chamou a si; portanto deixa-nos, pedimos-te, ir caminho de três dias ao deserto, e oferecer sacrifícios ao Senhor nosso Deus, para que não nos sobrevenha morte ou assassinato.</w:t>
      </w:r>
    </w:p>
    <w:p>
      <w:pPr>
        <w:rPr>
          <w:rFonts w:ascii="Trebuchet MS" w:hAnsi="Trebuchet MS"/>
          <w:color w:val="000000"/>
          <w:sz w:val="20"/>
          <w:szCs w:val="20"/>
        </w:rPr>
      </w:pPr>
      <w:r>
        <w:rPr>
          <w:rFonts w:ascii="Trebuchet MS" w:hAnsi="Trebuchet MS"/>
          <w:color w:val="000000"/>
          <w:sz w:val="20"/>
          <w:szCs w:val="20"/>
        </w:rPr>
        <w:t>4 Respondeu-lhes de novo o rei do Egito: Moisés e Arão, por que fazeis o povo cessar das suas obras? Ide às vossas cargas.</w:t>
      </w:r>
    </w:p>
    <w:p>
      <w:pPr>
        <w:rPr>
          <w:rFonts w:ascii="Trebuchet MS" w:hAnsi="Trebuchet MS"/>
          <w:color w:val="000000"/>
          <w:sz w:val="20"/>
          <w:szCs w:val="20"/>
        </w:rPr>
      </w:pPr>
      <w:r>
        <w:rPr>
          <w:rFonts w:ascii="Trebuchet MS" w:hAnsi="Trebuchet MS"/>
          <w:color w:val="000000"/>
          <w:sz w:val="20"/>
          <w:szCs w:val="20"/>
        </w:rPr>
        <w:t>5 Disse mais Faraó: Eis que o povo da terra já é muito, e vós os fazeis abandonar as suas cargas.</w:t>
      </w:r>
    </w:p>
    <w:p>
      <w:pPr>
        <w:rPr>
          <w:rFonts w:ascii="Trebuchet MS" w:hAnsi="Trebuchet MS"/>
          <w:color w:val="000000"/>
          <w:sz w:val="20"/>
          <w:szCs w:val="20"/>
        </w:rPr>
      </w:pPr>
      <w:r>
        <w:rPr>
          <w:rFonts w:ascii="Trebuchet MS" w:hAnsi="Trebuchet MS"/>
          <w:color w:val="000000"/>
          <w:sz w:val="20"/>
          <w:szCs w:val="20"/>
        </w:rPr>
        <w:t>6 Naquele mesmo dia Faraó deu ordem aos exatores do povo e aos seus oficiais, dizendo:</w:t>
      </w:r>
    </w:p>
    <w:p>
      <w:pPr>
        <w:rPr>
          <w:rFonts w:ascii="Trebuchet MS" w:hAnsi="Trebuchet MS"/>
          <w:color w:val="000000"/>
          <w:sz w:val="20"/>
          <w:szCs w:val="20"/>
        </w:rPr>
      </w:pPr>
      <w:r>
        <w:rPr>
          <w:rFonts w:ascii="Trebuchet MS" w:hAnsi="Trebuchet MS"/>
          <w:color w:val="000000"/>
          <w:sz w:val="20"/>
          <w:szCs w:val="20"/>
        </w:rPr>
        <w:t>7 Não tornareis a dar, como dantes, palha ao povo, para fazer tijolos; vão eles mesmos, e colham palha para si.</w:t>
      </w:r>
    </w:p>
    <w:p>
      <w:pPr>
        <w:rPr>
          <w:rFonts w:ascii="Trebuchet MS" w:hAnsi="Trebuchet MS"/>
          <w:color w:val="000000"/>
          <w:sz w:val="20"/>
          <w:szCs w:val="20"/>
        </w:rPr>
      </w:pPr>
      <w:r>
        <w:rPr>
          <w:rFonts w:ascii="Trebuchet MS" w:hAnsi="Trebuchet MS"/>
          <w:color w:val="000000"/>
          <w:sz w:val="20"/>
          <w:szCs w:val="20"/>
        </w:rPr>
        <w:t>8 Também lhes imporeis a conta dos tijolos que dantes faziam; nada diminuireis dela; porque eles estão ociosos; por isso clamam, dizendo: Vamos, sacrifiquemos ao nosso Deus.</w:t>
      </w:r>
    </w:p>
    <w:p>
      <w:pPr>
        <w:rPr>
          <w:rFonts w:ascii="Trebuchet MS" w:hAnsi="Trebuchet MS"/>
          <w:color w:val="000000"/>
          <w:sz w:val="20"/>
          <w:szCs w:val="20"/>
        </w:rPr>
      </w:pPr>
      <w:r>
        <w:rPr>
          <w:rFonts w:ascii="Trebuchet MS" w:hAnsi="Trebuchet MS"/>
          <w:color w:val="000000"/>
          <w:sz w:val="20"/>
          <w:szCs w:val="20"/>
        </w:rPr>
        <w:t>9 Agrave-se o serviço sobre esses homens, para que se ocupem nele e não dêem ouvidos a palavras mentirosas.</w:t>
      </w:r>
    </w:p>
    <w:p>
      <w:pPr>
        <w:rPr>
          <w:rFonts w:ascii="Trebuchet MS" w:hAnsi="Trebuchet MS"/>
          <w:color w:val="000000"/>
          <w:sz w:val="20"/>
          <w:szCs w:val="20"/>
        </w:rPr>
      </w:pPr>
      <w:r>
        <w:rPr>
          <w:rFonts w:ascii="Trebuchet MS" w:hAnsi="Trebuchet MS"/>
          <w:color w:val="000000"/>
          <w:sz w:val="20"/>
          <w:szCs w:val="20"/>
        </w:rPr>
        <w:t>10 Então saíram os exatores do povo e seus oficiais, e disseram ao povo: Assim diz Faraó: Eu não vos darei palha;</w:t>
      </w:r>
    </w:p>
    <w:p>
      <w:pPr>
        <w:rPr>
          <w:rFonts w:ascii="Trebuchet MS" w:hAnsi="Trebuchet MS"/>
          <w:color w:val="000000"/>
          <w:sz w:val="20"/>
          <w:szCs w:val="20"/>
        </w:rPr>
      </w:pPr>
      <w:r>
        <w:rPr>
          <w:rFonts w:ascii="Trebuchet MS" w:hAnsi="Trebuchet MS"/>
          <w:color w:val="000000"/>
          <w:sz w:val="20"/>
          <w:szCs w:val="20"/>
        </w:rPr>
        <w:t>11 ide vós mesmos, e tomai palha de onde puderdes achá-la; porque nada se diminuirá de vosso serviço.</w:t>
      </w:r>
    </w:p>
    <w:p>
      <w:pPr>
        <w:rPr>
          <w:rFonts w:ascii="Trebuchet MS" w:hAnsi="Trebuchet MS"/>
          <w:color w:val="000000"/>
          <w:sz w:val="20"/>
          <w:szCs w:val="20"/>
        </w:rPr>
      </w:pPr>
      <w:r>
        <w:rPr>
          <w:rFonts w:ascii="Trebuchet MS" w:hAnsi="Trebuchet MS"/>
          <w:color w:val="000000"/>
          <w:sz w:val="20"/>
          <w:szCs w:val="20"/>
        </w:rPr>
        <w:t>12 Então o povo se espalhou por toda parte do Egito a colher restolho em lugar de palha.</w:t>
      </w:r>
    </w:p>
    <w:p>
      <w:pPr>
        <w:rPr>
          <w:rFonts w:ascii="Trebuchet MS" w:hAnsi="Trebuchet MS"/>
          <w:color w:val="000000"/>
          <w:sz w:val="20"/>
          <w:szCs w:val="20"/>
        </w:rPr>
      </w:pPr>
      <w:r>
        <w:rPr>
          <w:rFonts w:ascii="Trebuchet MS" w:hAnsi="Trebuchet MS"/>
          <w:color w:val="000000"/>
          <w:sz w:val="20"/>
          <w:szCs w:val="20"/>
        </w:rPr>
        <w:t>13 E os exatores os apertavam, dizendo: Acabai a vossa obra, a tarefa do dia no seu dia, como quando havia palha.</w:t>
      </w:r>
    </w:p>
    <w:p>
      <w:pPr>
        <w:rPr>
          <w:rFonts w:ascii="Trebuchet MS" w:hAnsi="Trebuchet MS"/>
          <w:color w:val="000000"/>
          <w:sz w:val="20"/>
          <w:szCs w:val="20"/>
        </w:rPr>
      </w:pPr>
      <w:r>
        <w:rPr>
          <w:rFonts w:ascii="Trebuchet MS" w:hAnsi="Trebuchet MS"/>
          <w:color w:val="000000"/>
          <w:sz w:val="20"/>
          <w:szCs w:val="20"/>
        </w:rPr>
        <w:t>14 E foram açoitados os oficiais dos filhos de Israel, postos sobre eles pelos exatores de Faraó, que reclamavam: Por que não acabastes nem ontem nem hoje a vossa tarefa, fazendo tijolos como dantes?</w:t>
      </w:r>
    </w:p>
    <w:p>
      <w:pPr>
        <w:rPr>
          <w:rFonts w:ascii="Trebuchet MS" w:hAnsi="Trebuchet MS"/>
          <w:color w:val="000000"/>
          <w:sz w:val="20"/>
          <w:szCs w:val="20"/>
        </w:rPr>
      </w:pPr>
      <w:r>
        <w:rPr>
          <w:rFonts w:ascii="Trebuchet MS" w:hAnsi="Trebuchet MS"/>
          <w:color w:val="000000"/>
          <w:sz w:val="20"/>
          <w:szCs w:val="20"/>
        </w:rPr>
        <w:t>15 Pelo que os oficiais dos filhos de Israel foram e clamaram a Faraó, dizendo: Porque tratas assim a teus servos?</w:t>
      </w:r>
    </w:p>
    <w:p>
      <w:pPr>
        <w:rPr>
          <w:rFonts w:ascii="Trebuchet MS" w:hAnsi="Trebuchet MS"/>
          <w:color w:val="000000"/>
          <w:sz w:val="20"/>
          <w:szCs w:val="20"/>
        </w:rPr>
      </w:pPr>
      <w:r>
        <w:rPr>
          <w:rFonts w:ascii="Trebuchet MS" w:hAnsi="Trebuchet MS"/>
          <w:color w:val="000000"/>
          <w:sz w:val="20"/>
          <w:szCs w:val="20"/>
        </w:rPr>
        <w:t>16 Palha não se dá a teus servos, e nos dizem: Fazei tijolos; e eis que teus servos são açoitados; porém o teu povo é que tem a culpa.</w:t>
      </w:r>
    </w:p>
    <w:p>
      <w:pPr>
        <w:rPr>
          <w:rFonts w:ascii="Trebuchet MS" w:hAnsi="Trebuchet MS"/>
          <w:color w:val="000000"/>
          <w:sz w:val="20"/>
          <w:szCs w:val="20"/>
        </w:rPr>
      </w:pPr>
      <w:r>
        <w:rPr>
          <w:rFonts w:ascii="Trebuchet MS" w:hAnsi="Trebuchet MS"/>
          <w:color w:val="000000"/>
          <w:sz w:val="20"/>
          <w:szCs w:val="20"/>
        </w:rPr>
        <w:t>17 Mas ele respondeu: Estais ociosos, estais ociosos; por isso dizeis: vamos, sacrifiquemos ao Senhor.</w:t>
      </w:r>
    </w:p>
    <w:p>
      <w:pPr>
        <w:rPr>
          <w:rFonts w:ascii="Trebuchet MS" w:hAnsi="Trebuchet MS"/>
          <w:color w:val="000000"/>
          <w:sz w:val="20"/>
          <w:szCs w:val="20"/>
        </w:rPr>
      </w:pPr>
      <w:r>
        <w:rPr>
          <w:rFonts w:ascii="Trebuchet MS" w:hAnsi="Trebuchet MS"/>
          <w:color w:val="000000"/>
          <w:sz w:val="20"/>
          <w:szCs w:val="20"/>
        </w:rPr>
        <w:t>18 Portanto, ide, trabalhai; palha, porém, não se vos dará; todavia, dareis a conta dos tijolos.</w:t>
      </w:r>
    </w:p>
    <w:p>
      <w:pPr>
        <w:rPr>
          <w:rFonts w:ascii="Trebuchet MS" w:hAnsi="Trebuchet MS"/>
          <w:color w:val="000000"/>
          <w:sz w:val="20"/>
          <w:szCs w:val="20"/>
        </w:rPr>
      </w:pPr>
      <w:r>
        <w:rPr>
          <w:rFonts w:ascii="Trebuchet MS" w:hAnsi="Trebuchet MS"/>
          <w:color w:val="000000"/>
          <w:sz w:val="20"/>
          <w:szCs w:val="20"/>
        </w:rPr>
        <w:t>19 Então os oficiais dos filhos de Israel viram-se em aperto, porquanto se lhes dizia: Nada diminuireis dos vossos tijolos, da tarefa do dia no seu dia.</w:t>
      </w:r>
    </w:p>
    <w:p>
      <w:pPr>
        <w:rPr>
          <w:rFonts w:ascii="Trebuchet MS" w:hAnsi="Trebuchet MS"/>
          <w:color w:val="000000"/>
          <w:sz w:val="20"/>
          <w:szCs w:val="20"/>
        </w:rPr>
      </w:pPr>
      <w:r>
        <w:rPr>
          <w:rFonts w:ascii="Trebuchet MS" w:hAnsi="Trebuchet MS"/>
          <w:color w:val="000000"/>
          <w:sz w:val="20"/>
          <w:szCs w:val="20"/>
        </w:rPr>
        <w:t>20 Ao saírem da presença de Faraó depararam com Moisés e Arão que vinham ao encontro deles,</w:t>
      </w:r>
    </w:p>
    <w:p>
      <w:pPr>
        <w:rPr>
          <w:rFonts w:ascii="Trebuchet MS" w:hAnsi="Trebuchet MS"/>
          <w:color w:val="000000"/>
          <w:sz w:val="20"/>
          <w:szCs w:val="20"/>
        </w:rPr>
      </w:pPr>
      <w:r>
        <w:rPr>
          <w:rFonts w:ascii="Trebuchet MS" w:hAnsi="Trebuchet MS"/>
          <w:color w:val="000000"/>
          <w:sz w:val="20"/>
          <w:szCs w:val="20"/>
        </w:rPr>
        <w:t>21 e disseram-lhes: Olhe o Senhor para vós, e julgue isso, porquanto fizestes o nosso caso repelente diante de Faraó e diante de seus servos, metendo-lhes nas mãos uma espada para nos matar.</w:t>
      </w:r>
    </w:p>
    <w:p>
      <w:pPr>
        <w:rPr>
          <w:rFonts w:ascii="Trebuchet MS" w:hAnsi="Trebuchet MS"/>
          <w:color w:val="000000"/>
          <w:sz w:val="20"/>
          <w:szCs w:val="20"/>
        </w:rPr>
      </w:pPr>
      <w:r>
        <w:rPr>
          <w:rFonts w:ascii="Trebuchet MS" w:hAnsi="Trebuchet MS"/>
          <w:color w:val="000000"/>
          <w:sz w:val="20"/>
          <w:szCs w:val="20"/>
        </w:rPr>
        <w:t>22 Então, tornando-se Moisés ao Senhor, disse: Senhor! por que trataste mal a este povo? por que me enviaste?</w:t>
      </w:r>
    </w:p>
    <w:p>
      <w:pPr>
        <w:rPr>
          <w:rFonts w:ascii="Trebuchet MS" w:hAnsi="Trebuchet MS"/>
          <w:color w:val="000000"/>
          <w:sz w:val="20"/>
          <w:szCs w:val="20"/>
        </w:rPr>
      </w:pPr>
      <w:r>
        <w:rPr>
          <w:rFonts w:ascii="Trebuchet MS" w:hAnsi="Trebuchet MS"/>
          <w:color w:val="000000"/>
          <w:sz w:val="20"/>
          <w:szCs w:val="20"/>
        </w:rPr>
        <w:t>23 Pois desde que me apresentei a Faraó para falar em teu nome, ele tem maltratado a este povo; e de nenhum modo tens livrado o teu povo.</w:t>
      </w:r>
    </w:p>
    <w:p>
      <w:pPr>
        <w:pStyle w:val="P13"/>
        <w:rPr>
          <w:rFonts w:ascii="Trebuchet MS" w:hAnsi="Trebuchet MS"/>
          <w:color w:val="000000"/>
          <w:sz w:val="22"/>
          <w:szCs w:val="22"/>
        </w:rPr>
      </w:pPr>
      <w:bookmarkStart w:id="59" w:name="_Toc147528006"/>
      <w:r>
        <w:rPr>
          <w:rFonts w:ascii="Trebuchet MS" w:hAnsi="Trebuchet MS"/>
          <w:color w:val="000000"/>
          <w:sz w:val="22"/>
          <w:szCs w:val="22"/>
        </w:rPr>
        <w:t xml:space="preserve"> ÊXODO 6</w:t>
      </w:r>
      <w:bookmarkEnd w:id="59"/>
    </w:p>
    <w:p>
      <w:pPr>
        <w:rPr>
          <w:rFonts w:ascii="Trebuchet MS" w:hAnsi="Trebuchet MS"/>
          <w:color w:val="000000"/>
          <w:sz w:val="20"/>
          <w:szCs w:val="20"/>
        </w:rPr>
      </w:pPr>
      <w:r>
        <w:rPr>
          <w:rFonts w:ascii="Trebuchet MS" w:hAnsi="Trebuchet MS"/>
          <w:color w:val="000000"/>
          <w:sz w:val="20"/>
          <w:szCs w:val="20"/>
        </w:rPr>
        <w:t>1 Então disse o Senhor a Moisés: Agora verás o que hei de fazer a Faraó; pois por uma poderosa mão os deixará ir, sim, por uma poderosa mão os lançará de sua terra.</w:t>
      </w:r>
    </w:p>
    <w:p>
      <w:pPr>
        <w:rPr>
          <w:rFonts w:ascii="Trebuchet MS" w:hAnsi="Trebuchet MS"/>
          <w:color w:val="000000"/>
          <w:sz w:val="20"/>
          <w:szCs w:val="20"/>
        </w:rPr>
      </w:pPr>
      <w:r>
        <w:rPr>
          <w:rFonts w:ascii="Trebuchet MS" w:hAnsi="Trebuchet MS"/>
          <w:color w:val="000000"/>
          <w:sz w:val="20"/>
          <w:szCs w:val="20"/>
        </w:rPr>
        <w:t>2 Falou mais Deus a Moisés, e disse-lhe: Eu sou Jeová.</w:t>
      </w:r>
    </w:p>
    <w:p>
      <w:pPr>
        <w:rPr>
          <w:rFonts w:ascii="Trebuchet MS" w:hAnsi="Trebuchet MS"/>
          <w:color w:val="000000"/>
          <w:sz w:val="20"/>
          <w:szCs w:val="20"/>
        </w:rPr>
      </w:pPr>
      <w:r>
        <w:rPr>
          <w:rFonts w:ascii="Trebuchet MS" w:hAnsi="Trebuchet MS"/>
          <w:color w:val="000000"/>
          <w:sz w:val="20"/>
          <w:szCs w:val="20"/>
        </w:rPr>
        <w:t>3 Apareci a Abraão, a Isaque e a Jacó, sendo o Deus deles; mas pelo meu nome, Jeová, não lhes fui conhecido.</w:t>
      </w:r>
    </w:p>
    <w:p>
      <w:pPr>
        <w:rPr>
          <w:rFonts w:ascii="Trebuchet MS" w:hAnsi="Trebuchet MS"/>
          <w:color w:val="000000"/>
          <w:sz w:val="20"/>
          <w:szCs w:val="20"/>
        </w:rPr>
      </w:pPr>
      <w:r>
        <w:rPr>
          <w:rFonts w:ascii="Trebuchet MS" w:hAnsi="Trebuchet MS"/>
          <w:color w:val="000000"/>
          <w:sz w:val="20"/>
          <w:szCs w:val="20"/>
        </w:rPr>
        <w:t>4 Estabeleci o meu pacto com eles para lhes dar a terra de Canaã, a terra de suas peregrinações, na qual foram peregrinos.</w:t>
      </w:r>
    </w:p>
    <w:p>
      <w:pPr>
        <w:rPr>
          <w:rFonts w:ascii="Trebuchet MS" w:hAnsi="Trebuchet MS"/>
          <w:color w:val="000000"/>
          <w:sz w:val="20"/>
          <w:szCs w:val="20"/>
        </w:rPr>
      </w:pPr>
      <w:r>
        <w:rPr>
          <w:rFonts w:ascii="Trebuchet MS" w:hAnsi="Trebuchet MS"/>
          <w:color w:val="000000"/>
          <w:sz w:val="20"/>
          <w:szCs w:val="20"/>
        </w:rPr>
        <w:t>5 Ademais, tenho ouvido o gemer dos filhos de Israel, aos quais os egípcios vêm escravizando; e lembrei-me do meu pacto.</w:t>
      </w:r>
    </w:p>
    <w:p>
      <w:pPr>
        <w:rPr>
          <w:rFonts w:ascii="Trebuchet MS" w:hAnsi="Trebuchet MS"/>
          <w:color w:val="000000"/>
          <w:sz w:val="20"/>
          <w:szCs w:val="20"/>
        </w:rPr>
      </w:pPr>
      <w:r>
        <w:rPr>
          <w:rFonts w:ascii="Trebuchet MS" w:hAnsi="Trebuchet MS"/>
          <w:color w:val="000000"/>
          <w:sz w:val="20"/>
          <w:szCs w:val="20"/>
        </w:rPr>
        <w:t>6 Portanto dize aos filhos de Israel: Eu sou Jeová; eu vos tirarei de debaixo das cargas dos egípcios, livrar-vos-ei da sua servidão, e vos resgatarei com braço estendido e com grandes juízos.</w:t>
      </w:r>
    </w:p>
    <w:p>
      <w:pPr>
        <w:rPr>
          <w:rFonts w:ascii="Trebuchet MS" w:hAnsi="Trebuchet MS"/>
          <w:color w:val="000000"/>
          <w:sz w:val="20"/>
          <w:szCs w:val="20"/>
        </w:rPr>
      </w:pPr>
      <w:r>
        <w:rPr>
          <w:rFonts w:ascii="Trebuchet MS" w:hAnsi="Trebuchet MS"/>
          <w:color w:val="000000"/>
          <w:sz w:val="20"/>
          <w:szCs w:val="20"/>
        </w:rPr>
        <w:t>7 Eu vos tomarei por meu povo e serei vosso Deus; e vós sabereis que eu sou Jeová vosso Deus, que vos tiro de debaixo das cargas dos egípcios.</w:t>
      </w:r>
    </w:p>
    <w:p>
      <w:pPr>
        <w:rPr>
          <w:rFonts w:ascii="Trebuchet MS" w:hAnsi="Trebuchet MS"/>
          <w:color w:val="000000"/>
          <w:sz w:val="20"/>
          <w:szCs w:val="20"/>
        </w:rPr>
      </w:pPr>
      <w:r>
        <w:rPr>
          <w:rFonts w:ascii="Trebuchet MS" w:hAnsi="Trebuchet MS"/>
          <w:color w:val="000000"/>
          <w:sz w:val="20"/>
          <w:szCs w:val="20"/>
        </w:rPr>
        <w:t>8 Eu vos introduzirei na terra que jurei dar a Abraão, a Isaque e a Jacó; e vo-la darei por herança. Eu sou Jeová.</w:t>
      </w:r>
    </w:p>
    <w:p>
      <w:pPr>
        <w:rPr>
          <w:rFonts w:ascii="Trebuchet MS" w:hAnsi="Trebuchet MS"/>
          <w:color w:val="000000"/>
          <w:sz w:val="20"/>
          <w:szCs w:val="20"/>
        </w:rPr>
      </w:pPr>
      <w:r>
        <w:rPr>
          <w:rFonts w:ascii="Trebuchet MS" w:hAnsi="Trebuchet MS"/>
          <w:color w:val="000000"/>
          <w:sz w:val="20"/>
          <w:szCs w:val="20"/>
        </w:rPr>
        <w:t>9 Assim falou Moisés aos filhos de Israel, mas eles não lhe deram ouvidos, por causa da angústia de espírito e da dura servidão.</w:t>
      </w:r>
    </w:p>
    <w:p>
      <w:pPr>
        <w:rPr>
          <w:rFonts w:ascii="Trebuchet MS" w:hAnsi="Trebuchet MS"/>
          <w:color w:val="000000"/>
          <w:sz w:val="20"/>
          <w:szCs w:val="20"/>
        </w:rPr>
      </w:pPr>
      <w:r>
        <w:rPr>
          <w:rFonts w:ascii="Trebuchet MS" w:hAnsi="Trebuchet MS"/>
          <w:color w:val="000000"/>
          <w:sz w:val="20"/>
          <w:szCs w:val="20"/>
        </w:rPr>
        <w:t>10 Falou mais o Senhor a Moisés, dizendo:</w:t>
      </w:r>
    </w:p>
    <w:p>
      <w:pPr>
        <w:rPr>
          <w:rFonts w:ascii="Trebuchet MS" w:hAnsi="Trebuchet MS"/>
          <w:color w:val="000000"/>
          <w:sz w:val="20"/>
          <w:szCs w:val="20"/>
        </w:rPr>
      </w:pPr>
      <w:r>
        <w:rPr>
          <w:rFonts w:ascii="Trebuchet MS" w:hAnsi="Trebuchet MS"/>
          <w:color w:val="000000"/>
          <w:sz w:val="20"/>
          <w:szCs w:val="20"/>
        </w:rPr>
        <w:t>11 Vai, fala a Faraó, rei do Egito, que deixe sair os filhos de Israel da sua terra.</w:t>
      </w:r>
    </w:p>
    <w:p>
      <w:pPr>
        <w:rPr>
          <w:rFonts w:ascii="Trebuchet MS" w:hAnsi="Trebuchet MS"/>
          <w:color w:val="000000"/>
          <w:sz w:val="20"/>
          <w:szCs w:val="20"/>
        </w:rPr>
      </w:pPr>
      <w:r>
        <w:rPr>
          <w:rFonts w:ascii="Trebuchet MS" w:hAnsi="Trebuchet MS"/>
          <w:color w:val="000000"/>
          <w:sz w:val="20"/>
          <w:szCs w:val="20"/>
        </w:rPr>
        <w:t>12 Moisés, porém, respondeu perante o Senhor, dizendo: Eis que os filhos de Israel não me têm ouvido: como, pois, me ouvirá Faraó a mim, que sou incircunciso de lábios?</w:t>
      </w:r>
    </w:p>
    <w:p>
      <w:pPr>
        <w:rPr>
          <w:rFonts w:ascii="Trebuchet MS" w:hAnsi="Trebuchet MS"/>
          <w:color w:val="000000"/>
          <w:sz w:val="20"/>
          <w:szCs w:val="20"/>
        </w:rPr>
      </w:pPr>
      <w:r>
        <w:rPr>
          <w:rFonts w:ascii="Trebuchet MS" w:hAnsi="Trebuchet MS"/>
          <w:color w:val="000000"/>
          <w:sz w:val="20"/>
          <w:szCs w:val="20"/>
        </w:rPr>
        <w:t>13 Todavia o Senhor falou a Moisés e a Arão, e deu-lhes mandamento para os filhos de Israel, e para Faraó, rei do Egito, a fim de tirarem os filhos de Israel da terra do Egito..</w:t>
      </w:r>
    </w:p>
    <w:p>
      <w:pPr>
        <w:rPr>
          <w:rFonts w:ascii="Trebuchet MS" w:hAnsi="Trebuchet MS"/>
          <w:color w:val="000000"/>
          <w:sz w:val="20"/>
          <w:szCs w:val="20"/>
        </w:rPr>
      </w:pPr>
      <w:r>
        <w:rPr>
          <w:rFonts w:ascii="Trebuchet MS" w:hAnsi="Trebuchet MS"/>
          <w:color w:val="000000"/>
          <w:sz w:val="20"/>
          <w:szCs w:val="20"/>
        </w:rPr>
        <w:t>14 Estes são os cabeças das casas de seus pais: Os filhos de Rúben o primogênito de Israel: Hanoque e Palu, Hezrom e Carmi; estas são as famílias de Rúben.</w:t>
      </w:r>
    </w:p>
    <w:p>
      <w:pPr>
        <w:rPr>
          <w:rFonts w:ascii="Trebuchet MS" w:hAnsi="Trebuchet MS"/>
          <w:color w:val="000000"/>
          <w:sz w:val="20"/>
          <w:szCs w:val="20"/>
        </w:rPr>
      </w:pPr>
      <w:r>
        <w:rPr>
          <w:rFonts w:ascii="Trebuchet MS" w:hAnsi="Trebuchet MS"/>
          <w:color w:val="000000"/>
          <w:sz w:val="20"/>
          <w:szCs w:val="20"/>
        </w:rPr>
        <w:t>15 E os filhos de Simeão: Jemuel, Jamim, Oade, Jaquim, Zoar e Saul, filho de uma cananéia; estas são as famílias de Simeão.</w:t>
      </w:r>
    </w:p>
    <w:p>
      <w:pPr>
        <w:rPr>
          <w:rFonts w:ascii="Trebuchet MS" w:hAnsi="Trebuchet MS"/>
          <w:color w:val="000000"/>
          <w:sz w:val="20"/>
          <w:szCs w:val="20"/>
        </w:rPr>
      </w:pPr>
      <w:r>
        <w:rPr>
          <w:rFonts w:ascii="Trebuchet MS" w:hAnsi="Trebuchet MS"/>
          <w:color w:val="000000"/>
          <w:sz w:val="20"/>
          <w:szCs w:val="20"/>
        </w:rPr>
        <w:t>16 E estes são os nomes dos filhos de Levi, segundo as suas gerações: Gérson, Coate e Merári; e os anos da vida de Levi foram cento e trinta e sete anos.</w:t>
      </w:r>
    </w:p>
    <w:p>
      <w:pPr>
        <w:rPr>
          <w:rFonts w:ascii="Trebuchet MS" w:hAnsi="Trebuchet MS"/>
          <w:color w:val="000000"/>
          <w:sz w:val="20"/>
          <w:szCs w:val="20"/>
        </w:rPr>
      </w:pPr>
      <w:r>
        <w:rPr>
          <w:rFonts w:ascii="Trebuchet MS" w:hAnsi="Trebuchet MS"/>
          <w:color w:val="000000"/>
          <w:sz w:val="20"/>
          <w:szCs w:val="20"/>
        </w:rPr>
        <w:t>17 Os filhos de Gérson: Líbni e Simei, segundo as suas famílias.</w:t>
      </w:r>
    </w:p>
    <w:p>
      <w:pPr>
        <w:rPr>
          <w:rFonts w:ascii="Trebuchet MS" w:hAnsi="Trebuchet MS"/>
          <w:color w:val="000000"/>
          <w:sz w:val="20"/>
          <w:szCs w:val="20"/>
        </w:rPr>
      </w:pPr>
      <w:r>
        <w:rPr>
          <w:rFonts w:ascii="Trebuchet MS" w:hAnsi="Trebuchet MS"/>
          <w:color w:val="000000"/>
          <w:sz w:val="20"/>
          <w:szCs w:val="20"/>
        </w:rPr>
        <w:t>18 Os filhos de Coate: Anrão, Izar, Hebrom e Uziel; e os anos da vida de Coate foram cento e trinta anos.</w:t>
      </w:r>
    </w:p>
    <w:p>
      <w:pPr>
        <w:rPr>
          <w:rFonts w:ascii="Trebuchet MS" w:hAnsi="Trebuchet MS"/>
          <w:color w:val="000000"/>
          <w:sz w:val="20"/>
          <w:szCs w:val="20"/>
        </w:rPr>
      </w:pPr>
      <w:r>
        <w:rPr>
          <w:rFonts w:ascii="Trebuchet MS" w:hAnsi="Trebuchet MS"/>
          <w:color w:val="000000"/>
          <w:sz w:val="20"/>
          <w:szCs w:val="20"/>
        </w:rPr>
        <w:t>19 Os filhos de Merari: Mali e Musi; estas são as famílias de Levi, segundo as suas gerações.</w:t>
      </w:r>
    </w:p>
    <w:p>
      <w:pPr>
        <w:rPr>
          <w:rFonts w:ascii="Trebuchet MS" w:hAnsi="Trebuchet MS"/>
          <w:color w:val="000000"/>
          <w:sz w:val="20"/>
          <w:szCs w:val="20"/>
        </w:rPr>
      </w:pPr>
      <w:r>
        <w:rPr>
          <w:rFonts w:ascii="Trebuchet MS" w:hAnsi="Trebuchet MS"/>
          <w:color w:val="000000"/>
          <w:sz w:val="20"/>
          <w:szCs w:val="20"/>
        </w:rPr>
        <w:t>20 Ora, Anrão tomou por mulher a Joquebede, filha do irmão de seu pai; e ela lhe deu Arão, Moisés, e Maria, a irmã deles; e os anos da vida de Anrão foram cento e trinta e dois anos.</w:t>
      </w:r>
    </w:p>
    <w:p>
      <w:pPr>
        <w:rPr>
          <w:rFonts w:ascii="Trebuchet MS" w:hAnsi="Trebuchet MS"/>
          <w:color w:val="000000"/>
          <w:sz w:val="20"/>
          <w:szCs w:val="20"/>
        </w:rPr>
      </w:pPr>
      <w:r>
        <w:rPr>
          <w:rFonts w:ascii="Trebuchet MS" w:hAnsi="Trebuchet MS"/>
          <w:color w:val="000000"/>
          <w:sz w:val="20"/>
          <w:szCs w:val="20"/>
        </w:rPr>
        <w:t>21 Os filhos de Izar: Corá, Nofegue e Zicri.</w:t>
      </w:r>
    </w:p>
    <w:p>
      <w:pPr>
        <w:rPr>
          <w:rFonts w:ascii="Trebuchet MS" w:hAnsi="Trebuchet MS"/>
          <w:color w:val="000000"/>
          <w:sz w:val="20"/>
          <w:szCs w:val="20"/>
        </w:rPr>
      </w:pPr>
      <w:r>
        <w:rPr>
          <w:rFonts w:ascii="Trebuchet MS" w:hAnsi="Trebuchet MS"/>
          <w:color w:val="000000"/>
          <w:sz w:val="20"/>
          <w:szCs w:val="20"/>
        </w:rPr>
        <w:t>22 Os filhos de Uziel: Misael, Elzafã e Sitri.</w:t>
      </w:r>
    </w:p>
    <w:p>
      <w:pPr>
        <w:rPr>
          <w:rFonts w:ascii="Trebuchet MS" w:hAnsi="Trebuchet MS"/>
          <w:color w:val="000000"/>
          <w:sz w:val="20"/>
          <w:szCs w:val="20"/>
        </w:rPr>
      </w:pPr>
      <w:r>
        <w:rPr>
          <w:rFonts w:ascii="Trebuchet MS" w:hAnsi="Trebuchet MS"/>
          <w:color w:val="000000"/>
          <w:sz w:val="20"/>
          <w:szCs w:val="20"/>
        </w:rPr>
        <w:t>23 Arão tomou por mulher a Eliseba, filha de Aminadabe, irmã de Nasom; e ela lhe deu Nadabe, Abiú, Eleazar e Itamar.</w:t>
      </w:r>
    </w:p>
    <w:p>
      <w:pPr>
        <w:rPr>
          <w:rFonts w:ascii="Trebuchet MS" w:hAnsi="Trebuchet MS"/>
          <w:color w:val="000000"/>
          <w:sz w:val="20"/>
          <w:szCs w:val="20"/>
        </w:rPr>
      </w:pPr>
      <w:r>
        <w:rPr>
          <w:rFonts w:ascii="Trebuchet MS" w:hAnsi="Trebuchet MS"/>
          <w:color w:val="000000"/>
          <w:sz w:val="20"/>
          <w:szCs w:val="20"/>
        </w:rPr>
        <w:t>24 Os filhos de Corá: Assir, Elcana e Abiasafe; estas são as famílias dos coraítas.</w:t>
      </w:r>
    </w:p>
    <w:p>
      <w:pPr>
        <w:rPr>
          <w:rFonts w:ascii="Trebuchet MS" w:hAnsi="Trebuchet MS"/>
          <w:color w:val="000000"/>
          <w:sz w:val="20"/>
          <w:szCs w:val="20"/>
        </w:rPr>
      </w:pPr>
      <w:r>
        <w:rPr>
          <w:rFonts w:ascii="Trebuchet MS" w:hAnsi="Trebuchet MS"/>
          <w:color w:val="000000"/>
          <w:sz w:val="20"/>
          <w:szCs w:val="20"/>
        </w:rPr>
        <w:t>25 Eleazar, filho de Arão, tomou por mulher uma das filhas de Putiel; e ela lhe deu Finéias; estes são os chefes das casa, paternas dos levitas, segundo as suas famílias.</w:t>
      </w:r>
    </w:p>
    <w:p>
      <w:pPr>
        <w:rPr>
          <w:rFonts w:ascii="Trebuchet MS" w:hAnsi="Trebuchet MS"/>
          <w:color w:val="000000"/>
          <w:sz w:val="20"/>
          <w:szCs w:val="20"/>
        </w:rPr>
      </w:pPr>
      <w:r>
        <w:rPr>
          <w:rFonts w:ascii="Trebuchet MS" w:hAnsi="Trebuchet MS"/>
          <w:color w:val="000000"/>
          <w:sz w:val="20"/>
          <w:szCs w:val="20"/>
        </w:rPr>
        <w:t>26 Estes são Arão e Moisés, aos quais o Senhor disse: Tirai os filhos de Israel da terra do Egito, segundo os seus exércitos.</w:t>
      </w:r>
    </w:p>
    <w:p>
      <w:pPr>
        <w:rPr>
          <w:rFonts w:ascii="Trebuchet MS" w:hAnsi="Trebuchet MS"/>
          <w:color w:val="000000"/>
          <w:sz w:val="20"/>
          <w:szCs w:val="20"/>
        </w:rPr>
      </w:pPr>
      <w:r>
        <w:rPr>
          <w:rFonts w:ascii="Trebuchet MS" w:hAnsi="Trebuchet MS"/>
          <w:color w:val="000000"/>
          <w:sz w:val="20"/>
          <w:szCs w:val="20"/>
        </w:rPr>
        <w:t>27 Foram eles os que falaram a Faraó, rei do Egito, a fim de tirarem do Egito os filhos de Israel; este Moisés e este Arão.</w:t>
      </w:r>
    </w:p>
    <w:p>
      <w:pPr>
        <w:rPr>
          <w:rFonts w:ascii="Trebuchet MS" w:hAnsi="Trebuchet MS"/>
          <w:color w:val="000000"/>
          <w:sz w:val="20"/>
          <w:szCs w:val="20"/>
        </w:rPr>
      </w:pPr>
      <w:r>
        <w:rPr>
          <w:rFonts w:ascii="Trebuchet MS" w:hAnsi="Trebuchet MS"/>
          <w:color w:val="000000"/>
          <w:sz w:val="20"/>
          <w:szCs w:val="20"/>
        </w:rPr>
        <w:t>28 No dia em que o Senhor falou a Moisés na terra do Egito,</w:t>
      </w:r>
    </w:p>
    <w:p>
      <w:pPr>
        <w:rPr>
          <w:rFonts w:ascii="Trebuchet MS" w:hAnsi="Trebuchet MS"/>
          <w:color w:val="000000"/>
          <w:sz w:val="20"/>
          <w:szCs w:val="20"/>
        </w:rPr>
      </w:pPr>
      <w:r>
        <w:rPr>
          <w:rFonts w:ascii="Trebuchet MS" w:hAnsi="Trebuchet MS"/>
          <w:color w:val="000000"/>
          <w:sz w:val="20"/>
          <w:szCs w:val="20"/>
        </w:rPr>
        <w:t>29 disse o Senhor a Moisés: Eu sou Jeová; dize a Faraó, rei do Egito, tudo quanto eu te digo.</w:t>
      </w:r>
    </w:p>
    <w:p>
      <w:pPr>
        <w:rPr>
          <w:rFonts w:ascii="Trebuchet MS" w:hAnsi="Trebuchet MS"/>
          <w:color w:val="000000"/>
          <w:sz w:val="20"/>
          <w:szCs w:val="20"/>
        </w:rPr>
      </w:pPr>
      <w:r>
        <w:rPr>
          <w:rFonts w:ascii="Trebuchet MS" w:hAnsi="Trebuchet MS"/>
          <w:color w:val="000000"/>
          <w:sz w:val="20"/>
          <w:szCs w:val="20"/>
        </w:rPr>
        <w:t>30 Respondeu Moisés perante o Senhor: Eis que eu sou incircunciso de lábios; como, pois, me ouvirá Faraó;</w:t>
      </w:r>
    </w:p>
    <w:p>
      <w:pPr>
        <w:pStyle w:val="P13"/>
        <w:rPr>
          <w:rFonts w:ascii="Trebuchet MS" w:hAnsi="Trebuchet MS"/>
          <w:color w:val="000000"/>
          <w:sz w:val="22"/>
          <w:szCs w:val="22"/>
        </w:rPr>
      </w:pPr>
      <w:bookmarkStart w:id="60" w:name="_Toc147528007"/>
      <w:r>
        <w:rPr>
          <w:rFonts w:ascii="Trebuchet MS" w:hAnsi="Trebuchet MS"/>
          <w:color w:val="000000"/>
          <w:sz w:val="22"/>
          <w:szCs w:val="22"/>
        </w:rPr>
        <w:t xml:space="preserve"> ÊXODO 7</w:t>
      </w:r>
      <w:bookmarkEnd w:id="60"/>
    </w:p>
    <w:p>
      <w:pPr>
        <w:rPr>
          <w:rFonts w:ascii="Trebuchet MS" w:hAnsi="Trebuchet MS"/>
          <w:color w:val="000000"/>
          <w:sz w:val="20"/>
          <w:szCs w:val="20"/>
        </w:rPr>
      </w:pPr>
      <w:r>
        <w:rPr>
          <w:rFonts w:ascii="Trebuchet MS" w:hAnsi="Trebuchet MS"/>
          <w:color w:val="000000"/>
          <w:sz w:val="20"/>
          <w:szCs w:val="20"/>
        </w:rPr>
        <w:t>1 Então disse o Senhor a Moisés: Eis que te tenho posto como Deus a Faraó, e Arão, teu irmão, será o teu profeta.</w:t>
      </w:r>
    </w:p>
    <w:p>
      <w:pPr>
        <w:rPr>
          <w:rFonts w:ascii="Trebuchet MS" w:hAnsi="Trebuchet MS"/>
          <w:color w:val="000000"/>
          <w:sz w:val="20"/>
          <w:szCs w:val="20"/>
        </w:rPr>
      </w:pPr>
      <w:r>
        <w:rPr>
          <w:rFonts w:ascii="Trebuchet MS" w:hAnsi="Trebuchet MS"/>
          <w:color w:val="000000"/>
          <w:sz w:val="20"/>
          <w:szCs w:val="20"/>
        </w:rPr>
        <w:t>2 Tu falarás tudo o que eu te mandar; e Arão, teu irmão, falará a Faraó, que deixe ir os filhos de Israel da sua terra.</w:t>
      </w:r>
    </w:p>
    <w:p>
      <w:pPr>
        <w:rPr>
          <w:rFonts w:ascii="Trebuchet MS" w:hAnsi="Trebuchet MS"/>
          <w:color w:val="000000"/>
          <w:sz w:val="20"/>
          <w:szCs w:val="20"/>
        </w:rPr>
      </w:pPr>
      <w:r>
        <w:rPr>
          <w:rFonts w:ascii="Trebuchet MS" w:hAnsi="Trebuchet MS"/>
          <w:color w:val="000000"/>
          <w:sz w:val="20"/>
          <w:szCs w:val="20"/>
        </w:rPr>
        <w:t>3 Eu, porém, endurecerei o coração de Faraó e multiplicarei na terra do Egito os meus sinais e as minhas maravilhas.</w:t>
      </w:r>
    </w:p>
    <w:p>
      <w:pPr>
        <w:rPr>
          <w:rFonts w:ascii="Trebuchet MS" w:hAnsi="Trebuchet MS"/>
          <w:color w:val="000000"/>
          <w:sz w:val="20"/>
          <w:szCs w:val="20"/>
        </w:rPr>
      </w:pPr>
      <w:r>
        <w:rPr>
          <w:rFonts w:ascii="Trebuchet MS" w:hAnsi="Trebuchet MS"/>
          <w:color w:val="000000"/>
          <w:sz w:val="20"/>
          <w:szCs w:val="20"/>
        </w:rPr>
        <w:t>4 Mas Faraó não vos ouvirá; e eu porei minha mão sobre o Egito, e tirarei da terra do Egito, com grande poder, o meu povo, os filhos de Israel, com grandes juízos.</w:t>
      </w:r>
    </w:p>
    <w:p>
      <w:pPr>
        <w:rPr>
          <w:rFonts w:ascii="Trebuchet MS" w:hAnsi="Trebuchet MS"/>
          <w:color w:val="000000"/>
          <w:sz w:val="20"/>
          <w:szCs w:val="20"/>
        </w:rPr>
      </w:pPr>
      <w:r>
        <w:rPr>
          <w:rFonts w:ascii="Trebuchet MS" w:hAnsi="Trebuchet MS"/>
          <w:color w:val="000000"/>
          <w:sz w:val="20"/>
          <w:szCs w:val="20"/>
        </w:rPr>
        <w:t>5 E os egípcios saberão que eu sou o Senhor, quando estender a minha mão sobre o Egito, e tirar os filhos de Israel do meio deles.</w:t>
      </w:r>
    </w:p>
    <w:p>
      <w:pPr>
        <w:rPr>
          <w:rFonts w:ascii="Trebuchet MS" w:hAnsi="Trebuchet MS"/>
          <w:color w:val="000000"/>
          <w:sz w:val="20"/>
          <w:szCs w:val="20"/>
        </w:rPr>
      </w:pPr>
      <w:r>
        <w:rPr>
          <w:rFonts w:ascii="Trebuchet MS" w:hAnsi="Trebuchet MS"/>
          <w:color w:val="000000"/>
          <w:sz w:val="20"/>
          <w:szCs w:val="20"/>
        </w:rPr>
        <w:t>6 Assim fizeram Moisés e Arão; como o Senhor lhes ordenara, assim fizeram.</w:t>
      </w:r>
    </w:p>
    <w:p>
      <w:pPr>
        <w:rPr>
          <w:rFonts w:ascii="Trebuchet MS" w:hAnsi="Trebuchet MS"/>
          <w:color w:val="000000"/>
          <w:sz w:val="20"/>
          <w:szCs w:val="20"/>
        </w:rPr>
      </w:pPr>
      <w:r>
        <w:rPr>
          <w:rFonts w:ascii="Trebuchet MS" w:hAnsi="Trebuchet MS"/>
          <w:color w:val="000000"/>
          <w:sz w:val="20"/>
          <w:szCs w:val="20"/>
        </w:rPr>
        <w:t>7 Tinha Moisés oitenta anos, e Arão oitenta e três, quando falaram a Faraó.</w:t>
      </w:r>
    </w:p>
    <w:p>
      <w:pPr>
        <w:rPr>
          <w:rFonts w:ascii="Trebuchet MS" w:hAnsi="Trebuchet MS"/>
          <w:color w:val="000000"/>
          <w:sz w:val="20"/>
          <w:szCs w:val="20"/>
        </w:rPr>
      </w:pPr>
      <w:r>
        <w:rPr>
          <w:rFonts w:ascii="Trebuchet MS" w:hAnsi="Trebuchet MS"/>
          <w:color w:val="000000"/>
          <w:sz w:val="20"/>
          <w:szCs w:val="20"/>
        </w:rPr>
        <w:t>8 Falou, pois, o Senhor a Moisés e Arão:</w:t>
      </w:r>
    </w:p>
    <w:p>
      <w:pPr>
        <w:rPr>
          <w:rFonts w:ascii="Trebuchet MS" w:hAnsi="Trebuchet MS"/>
          <w:color w:val="000000"/>
          <w:sz w:val="20"/>
          <w:szCs w:val="20"/>
        </w:rPr>
      </w:pPr>
      <w:r>
        <w:rPr>
          <w:rFonts w:ascii="Trebuchet MS" w:hAnsi="Trebuchet MS"/>
          <w:color w:val="000000"/>
          <w:sz w:val="20"/>
          <w:szCs w:val="20"/>
        </w:rPr>
        <w:t>9 Quando Faraó vos disser: Apresentai da vossa parte algum milagre; dirás a Arão: Toma a tua vara, e lança-a diante de Faraó, para que se torne em serpente.</w:t>
      </w:r>
    </w:p>
    <w:p>
      <w:pPr>
        <w:rPr>
          <w:rFonts w:ascii="Trebuchet MS" w:hAnsi="Trebuchet MS"/>
          <w:color w:val="000000"/>
          <w:sz w:val="20"/>
          <w:szCs w:val="20"/>
        </w:rPr>
      </w:pPr>
      <w:r>
        <w:rPr>
          <w:rFonts w:ascii="Trebuchet MS" w:hAnsi="Trebuchet MS"/>
          <w:color w:val="000000"/>
          <w:sz w:val="20"/>
          <w:szCs w:val="20"/>
        </w:rPr>
        <w:t>10 Então Moisés e Arão foram ter com Faraó, e fizeram assim como o Senhor ordenara. Arão lançou a sua vara diante de Faraó e diante dos seus servos, e ela se tornou em serpente.</w:t>
      </w:r>
    </w:p>
    <w:p>
      <w:pPr>
        <w:rPr>
          <w:rFonts w:ascii="Trebuchet MS" w:hAnsi="Trebuchet MS"/>
          <w:color w:val="000000"/>
          <w:sz w:val="20"/>
          <w:szCs w:val="20"/>
        </w:rPr>
      </w:pPr>
      <w:r>
        <w:rPr>
          <w:rFonts w:ascii="Trebuchet MS" w:hAnsi="Trebuchet MS"/>
          <w:color w:val="000000"/>
          <w:sz w:val="20"/>
          <w:szCs w:val="20"/>
        </w:rPr>
        <w:t>11 Faraó também mandou vir os sábios, os feiticeiros e os encantadores do Egito; e eles, os magos do Egito, também fizeram o mesmo com os seus encantamentos.</w:t>
      </w:r>
    </w:p>
    <w:p>
      <w:pPr>
        <w:rPr>
          <w:rFonts w:ascii="Trebuchet MS" w:hAnsi="Trebuchet MS"/>
          <w:color w:val="000000"/>
          <w:sz w:val="20"/>
          <w:szCs w:val="20"/>
        </w:rPr>
      </w:pPr>
      <w:r>
        <w:rPr>
          <w:rFonts w:ascii="Trebuchet MS" w:hAnsi="Trebuchet MS"/>
          <w:color w:val="000000"/>
          <w:sz w:val="20"/>
          <w:szCs w:val="20"/>
        </w:rPr>
        <w:t>12 Pois cada um deles lançou a sua vara, e elas se tornaram em serpentes; mas a vara de Arão tragou as varas deles.</w:t>
      </w:r>
    </w:p>
    <w:p>
      <w:pPr>
        <w:rPr>
          <w:rFonts w:ascii="Trebuchet MS" w:hAnsi="Trebuchet MS"/>
          <w:color w:val="000000"/>
          <w:sz w:val="20"/>
          <w:szCs w:val="20"/>
        </w:rPr>
      </w:pPr>
      <w:r>
        <w:rPr>
          <w:rFonts w:ascii="Trebuchet MS" w:hAnsi="Trebuchet MS"/>
          <w:color w:val="000000"/>
          <w:sz w:val="20"/>
          <w:szCs w:val="20"/>
        </w:rPr>
        <w:t>13 Endureceu-se, porém, o coração de Faraó, e ele não os ouviu, como o Senhor tinha dito.</w:t>
      </w:r>
    </w:p>
    <w:p>
      <w:pPr>
        <w:rPr>
          <w:rFonts w:ascii="Trebuchet MS" w:hAnsi="Trebuchet MS"/>
          <w:color w:val="000000"/>
          <w:sz w:val="20"/>
          <w:szCs w:val="20"/>
        </w:rPr>
      </w:pPr>
      <w:r>
        <w:rPr>
          <w:rFonts w:ascii="Trebuchet MS" w:hAnsi="Trebuchet MS"/>
          <w:color w:val="000000"/>
          <w:sz w:val="20"/>
          <w:szCs w:val="20"/>
        </w:rPr>
        <w:t>14 Então disse o Senhor a Moisés: Obstinou-se o coração de Faraó; ele recusa deixar ir o povo.</w:t>
      </w:r>
    </w:p>
    <w:p>
      <w:pPr>
        <w:rPr>
          <w:rFonts w:ascii="Trebuchet MS" w:hAnsi="Trebuchet MS"/>
          <w:color w:val="000000"/>
          <w:sz w:val="20"/>
          <w:szCs w:val="20"/>
        </w:rPr>
      </w:pPr>
      <w:r>
        <w:rPr>
          <w:rFonts w:ascii="Trebuchet MS" w:hAnsi="Trebuchet MS"/>
          <w:color w:val="000000"/>
          <w:sz w:val="20"/>
          <w:szCs w:val="20"/>
        </w:rPr>
        <w:t>15 Vai ter com Faraó pela manhã; eis que ele sairá às águas; pôr-te-ás à beira do rio para o encontrar, e tomarás na mão a vara que se tomou em serpente.</w:t>
      </w:r>
    </w:p>
    <w:p>
      <w:pPr>
        <w:rPr>
          <w:rFonts w:ascii="Trebuchet MS" w:hAnsi="Trebuchet MS"/>
          <w:color w:val="000000"/>
          <w:sz w:val="20"/>
          <w:szCs w:val="20"/>
        </w:rPr>
      </w:pPr>
      <w:r>
        <w:rPr>
          <w:rFonts w:ascii="Trebuchet MS" w:hAnsi="Trebuchet MS"/>
          <w:color w:val="000000"/>
          <w:sz w:val="20"/>
          <w:szCs w:val="20"/>
        </w:rPr>
        <w:t>16 E lhe dirás: O Senhor, o Deus dos hebreus, enviou-me a ti para dizer-te: Deixa ir o meu povo, para que me sirva no deserto; porém eis que até agora não o tens ouvido.</w:t>
      </w:r>
    </w:p>
    <w:p>
      <w:pPr>
        <w:rPr>
          <w:rFonts w:ascii="Trebuchet MS" w:hAnsi="Trebuchet MS"/>
          <w:color w:val="000000"/>
          <w:sz w:val="20"/>
          <w:szCs w:val="20"/>
        </w:rPr>
      </w:pPr>
      <w:r>
        <w:rPr>
          <w:rFonts w:ascii="Trebuchet MS" w:hAnsi="Trebuchet MS"/>
          <w:color w:val="000000"/>
          <w:sz w:val="20"/>
          <w:szCs w:val="20"/>
        </w:rPr>
        <w:t>17 Assim diz o Senhor: Nisto saberás que eu sou o Senhor: Eis que eu, com esta vara que tenho na mão, ferirei as águas que estão no rio, e elas se tornarão em sangue.</w:t>
      </w:r>
    </w:p>
    <w:p>
      <w:pPr>
        <w:rPr>
          <w:rFonts w:ascii="Trebuchet MS" w:hAnsi="Trebuchet MS"/>
          <w:color w:val="000000"/>
          <w:sz w:val="20"/>
          <w:szCs w:val="20"/>
        </w:rPr>
      </w:pPr>
      <w:r>
        <w:rPr>
          <w:rFonts w:ascii="Trebuchet MS" w:hAnsi="Trebuchet MS"/>
          <w:color w:val="000000"/>
          <w:sz w:val="20"/>
          <w:szCs w:val="20"/>
        </w:rPr>
        <w:t>18 E os peixes que estão no rio morrerão, e o rio cheirará mal; e os egípcios não poderão beber da água do rio.</w:t>
      </w:r>
    </w:p>
    <w:p>
      <w:pPr>
        <w:rPr>
          <w:rFonts w:ascii="Trebuchet MS" w:hAnsi="Trebuchet MS"/>
          <w:color w:val="000000"/>
          <w:sz w:val="20"/>
          <w:szCs w:val="20"/>
        </w:rPr>
      </w:pPr>
      <w:r>
        <w:rPr>
          <w:rFonts w:ascii="Trebuchet MS" w:hAnsi="Trebuchet MS"/>
          <w:color w:val="000000"/>
          <w:sz w:val="20"/>
          <w:szCs w:val="20"/>
        </w:rPr>
        <w:t>19 Disse mais o Senhor a Moisés: Dize a Arão: Toma a tua vara, e estende a mão sobre as águas do Egito, sobre as suas correntes, sobre os seus rios, e sobre as suas lagoas e sobre todas as suas águas empoçadas, para que se tornem em sangue; e haverá sangue por toda a terra do Egito, assim nos vasos de madeira como nos de pedra.</w:t>
      </w:r>
    </w:p>
    <w:p>
      <w:pPr>
        <w:rPr>
          <w:rFonts w:ascii="Trebuchet MS" w:hAnsi="Trebuchet MS"/>
          <w:color w:val="000000"/>
          <w:sz w:val="20"/>
          <w:szCs w:val="20"/>
        </w:rPr>
      </w:pPr>
      <w:r>
        <w:rPr>
          <w:rFonts w:ascii="Trebuchet MS" w:hAnsi="Trebuchet MS"/>
          <w:color w:val="000000"/>
          <w:sz w:val="20"/>
          <w:szCs w:val="20"/>
        </w:rPr>
        <w:t>20 Fizeram Moisés e Arão como lhes ordenara o Senhor; Arão, levantando a vara, feriu as águas que estavam no rio, diante dos olhos de Faraó, e diante dos olhos de seus servos; e todas as águas do rio se tornaram em sangue.</w:t>
      </w:r>
    </w:p>
    <w:p>
      <w:pPr>
        <w:rPr>
          <w:rFonts w:ascii="Trebuchet MS" w:hAnsi="Trebuchet MS"/>
          <w:color w:val="000000"/>
          <w:sz w:val="20"/>
          <w:szCs w:val="20"/>
        </w:rPr>
      </w:pPr>
      <w:r>
        <w:rPr>
          <w:rFonts w:ascii="Trebuchet MS" w:hAnsi="Trebuchet MS"/>
          <w:color w:val="000000"/>
          <w:sz w:val="20"/>
          <w:szCs w:val="20"/>
        </w:rPr>
        <w:t>21 De modo que os peixes que estavam no rio morreram, e o rio cheirou mal, e os egípcios não podiam beber da água do rio; e houve sangue por toda a terra do Egito.</w:t>
      </w:r>
    </w:p>
    <w:p>
      <w:pPr>
        <w:rPr>
          <w:rFonts w:ascii="Trebuchet MS" w:hAnsi="Trebuchet MS"/>
          <w:color w:val="000000"/>
          <w:sz w:val="20"/>
          <w:szCs w:val="20"/>
        </w:rPr>
      </w:pPr>
      <w:r>
        <w:rPr>
          <w:rFonts w:ascii="Trebuchet MS" w:hAnsi="Trebuchet MS"/>
          <w:color w:val="000000"/>
          <w:sz w:val="20"/>
          <w:szCs w:val="20"/>
        </w:rPr>
        <w:t>22 Mas o mesmo fizeram também os magos do Egito com os seus encantamentos; de maneira que o coração de Faraó se endureceu, e não os ouviu, como o Senhor tinha dito.</w:t>
      </w:r>
    </w:p>
    <w:p>
      <w:pPr>
        <w:rPr>
          <w:rFonts w:ascii="Trebuchet MS" w:hAnsi="Trebuchet MS"/>
          <w:color w:val="000000"/>
          <w:sz w:val="20"/>
          <w:szCs w:val="20"/>
        </w:rPr>
      </w:pPr>
      <w:r>
        <w:rPr>
          <w:rFonts w:ascii="Trebuchet MS" w:hAnsi="Trebuchet MS"/>
          <w:color w:val="000000"/>
          <w:sz w:val="20"/>
          <w:szCs w:val="20"/>
        </w:rPr>
        <w:t>23 Virou-se Faraó e entrou em sua casa, e nem ainda a isto tomou a sério.</w:t>
      </w:r>
    </w:p>
    <w:p>
      <w:pPr>
        <w:rPr>
          <w:rFonts w:ascii="Trebuchet MS" w:hAnsi="Trebuchet MS"/>
          <w:color w:val="000000"/>
          <w:sz w:val="20"/>
          <w:szCs w:val="20"/>
        </w:rPr>
      </w:pPr>
      <w:r>
        <w:rPr>
          <w:rFonts w:ascii="Trebuchet MS" w:hAnsi="Trebuchet MS"/>
          <w:color w:val="000000"/>
          <w:sz w:val="20"/>
          <w:szCs w:val="20"/>
        </w:rPr>
        <w:t>24 Todos os egípcios, pois, cavaram junto ao rio, para achar água que beber; porquanto não podiam beber da água do rio.</w:t>
      </w:r>
    </w:p>
    <w:p>
      <w:pPr>
        <w:rPr>
          <w:rFonts w:ascii="Trebuchet MS" w:hAnsi="Trebuchet MS"/>
          <w:color w:val="000000"/>
          <w:sz w:val="20"/>
          <w:szCs w:val="20"/>
        </w:rPr>
      </w:pPr>
      <w:r>
        <w:rPr>
          <w:rFonts w:ascii="Trebuchet MS" w:hAnsi="Trebuchet MS"/>
          <w:color w:val="000000"/>
          <w:sz w:val="20"/>
          <w:szCs w:val="20"/>
        </w:rPr>
        <w:t>25 Assim se passaram sete dias, depois que o Senhor ferira o rio.</w:t>
      </w:r>
    </w:p>
    <w:p>
      <w:pPr>
        <w:pStyle w:val="P13"/>
        <w:rPr>
          <w:rFonts w:ascii="Trebuchet MS" w:hAnsi="Trebuchet MS"/>
          <w:color w:val="000000"/>
          <w:sz w:val="22"/>
          <w:szCs w:val="22"/>
        </w:rPr>
      </w:pPr>
      <w:bookmarkStart w:id="61" w:name="_Toc147528008"/>
      <w:r>
        <w:rPr>
          <w:rFonts w:ascii="Trebuchet MS" w:hAnsi="Trebuchet MS"/>
          <w:color w:val="000000"/>
          <w:sz w:val="22"/>
          <w:szCs w:val="22"/>
        </w:rPr>
        <w:t xml:space="preserve"> ÊXODO 8</w:t>
      </w:r>
      <w:bookmarkEnd w:id="61"/>
    </w:p>
    <w:p>
      <w:pPr>
        <w:rPr>
          <w:rFonts w:ascii="Trebuchet MS" w:hAnsi="Trebuchet MS"/>
          <w:color w:val="000000"/>
          <w:sz w:val="20"/>
          <w:szCs w:val="20"/>
        </w:rPr>
      </w:pPr>
      <w:r>
        <w:rPr>
          <w:rFonts w:ascii="Trebuchet MS" w:hAnsi="Trebuchet MS"/>
          <w:color w:val="000000"/>
          <w:sz w:val="20"/>
          <w:szCs w:val="20"/>
        </w:rPr>
        <w:t>1 Então disse o Senhor a Moisés: Vai a Faraó, e dize-lhe: Assim diz o Senhor: Deixa ir o meu povo, para que me sirva.</w:t>
      </w:r>
    </w:p>
    <w:p>
      <w:pPr>
        <w:rPr>
          <w:rFonts w:ascii="Trebuchet MS" w:hAnsi="Trebuchet MS"/>
          <w:color w:val="000000"/>
          <w:sz w:val="20"/>
          <w:szCs w:val="20"/>
        </w:rPr>
      </w:pPr>
      <w:r>
        <w:rPr>
          <w:rFonts w:ascii="Trebuchet MS" w:hAnsi="Trebuchet MS"/>
          <w:color w:val="000000"/>
          <w:sz w:val="20"/>
          <w:szCs w:val="20"/>
        </w:rPr>
        <w:t>2 Mas se recusares deixá-lo ir, eis que ferirei com rãs todos os teus termos.</w:t>
      </w:r>
    </w:p>
    <w:p>
      <w:pPr>
        <w:rPr>
          <w:rFonts w:ascii="Trebuchet MS" w:hAnsi="Trebuchet MS"/>
          <w:color w:val="000000"/>
          <w:sz w:val="20"/>
          <w:szCs w:val="20"/>
        </w:rPr>
      </w:pPr>
      <w:r>
        <w:rPr>
          <w:rFonts w:ascii="Trebuchet MS" w:hAnsi="Trebuchet MS"/>
          <w:color w:val="000000"/>
          <w:sz w:val="20"/>
          <w:szCs w:val="20"/>
        </w:rPr>
        <w:t>3 O rio produzirá rãs em abundância, que subirão e virão à tua casa, e ao teu dormitório, e sobre a tua cama, e às casas dos teus servos, e sobre o teu povo, e aos teus fornos, e às tuas amassadeiras.</w:t>
      </w:r>
    </w:p>
    <w:p>
      <w:pPr>
        <w:rPr>
          <w:rFonts w:ascii="Trebuchet MS" w:hAnsi="Trebuchet MS"/>
          <w:color w:val="000000"/>
          <w:sz w:val="20"/>
          <w:szCs w:val="20"/>
        </w:rPr>
      </w:pPr>
      <w:r>
        <w:rPr>
          <w:rFonts w:ascii="Trebuchet MS" w:hAnsi="Trebuchet MS"/>
          <w:color w:val="000000"/>
          <w:sz w:val="20"/>
          <w:szCs w:val="20"/>
        </w:rPr>
        <w:t>4 Sim, as rãs subirão sobre ti, e sobre o teu povo, e sobre todos os teus servos.</w:t>
      </w:r>
    </w:p>
    <w:p>
      <w:pPr>
        <w:rPr>
          <w:rFonts w:ascii="Trebuchet MS" w:hAnsi="Trebuchet MS"/>
          <w:color w:val="000000"/>
          <w:sz w:val="20"/>
          <w:szCs w:val="20"/>
        </w:rPr>
      </w:pPr>
      <w:r>
        <w:rPr>
          <w:rFonts w:ascii="Trebuchet MS" w:hAnsi="Trebuchet MS"/>
          <w:color w:val="000000"/>
          <w:sz w:val="20"/>
          <w:szCs w:val="20"/>
        </w:rPr>
        <w:t>5 Disse mais o Senhor a Moisés: Dize a Arão: Estende a tua mão com a vara sobre as correntes, e sobre os rios, e sobre as lagoas, e faze subir rãs sobre a terra do Egito.</w:t>
      </w:r>
    </w:p>
    <w:p>
      <w:pPr>
        <w:rPr>
          <w:rFonts w:ascii="Trebuchet MS" w:hAnsi="Trebuchet MS"/>
          <w:color w:val="000000"/>
          <w:sz w:val="20"/>
          <w:szCs w:val="20"/>
        </w:rPr>
      </w:pPr>
      <w:r>
        <w:rPr>
          <w:rFonts w:ascii="Trebuchet MS" w:hAnsi="Trebuchet MS"/>
          <w:color w:val="000000"/>
          <w:sz w:val="20"/>
          <w:szCs w:val="20"/>
        </w:rPr>
        <w:t>6 Arão, pois, estendeu a mão sobre as águas do Egito, e subiram rãs, que cobriram a terra do Egito.</w:t>
      </w:r>
    </w:p>
    <w:p>
      <w:pPr>
        <w:rPr>
          <w:rFonts w:ascii="Trebuchet MS" w:hAnsi="Trebuchet MS"/>
          <w:color w:val="000000"/>
          <w:sz w:val="20"/>
          <w:szCs w:val="20"/>
        </w:rPr>
      </w:pPr>
      <w:r>
        <w:rPr>
          <w:rFonts w:ascii="Trebuchet MS" w:hAnsi="Trebuchet MS"/>
          <w:color w:val="000000"/>
          <w:sz w:val="20"/>
          <w:szCs w:val="20"/>
        </w:rPr>
        <w:t>7 Então os magos fizeram o mesmo com os seus encantamentos, e fizeram subir rãs sobre a terra do Egito.</w:t>
      </w:r>
    </w:p>
    <w:p>
      <w:pPr>
        <w:rPr>
          <w:rFonts w:ascii="Trebuchet MS" w:hAnsi="Trebuchet MS"/>
          <w:color w:val="000000"/>
          <w:sz w:val="20"/>
          <w:szCs w:val="20"/>
        </w:rPr>
      </w:pPr>
      <w:r>
        <w:rPr>
          <w:rFonts w:ascii="Trebuchet MS" w:hAnsi="Trebuchet MS"/>
          <w:color w:val="000000"/>
          <w:sz w:val="20"/>
          <w:szCs w:val="20"/>
        </w:rPr>
        <w:t>8 Chamou, pois, Faraó a Moisés e a Arão, e disse: Rogai ao Senhor que tire as rãs de mim e do meu povo; depois deixarei ir o povo, para que ofereça sacrifícios ao Senhor.</w:t>
      </w:r>
    </w:p>
    <w:p>
      <w:pPr>
        <w:rPr>
          <w:rFonts w:ascii="Trebuchet MS" w:hAnsi="Trebuchet MS"/>
          <w:color w:val="000000"/>
          <w:sz w:val="20"/>
          <w:szCs w:val="20"/>
        </w:rPr>
      </w:pPr>
      <w:r>
        <w:rPr>
          <w:rFonts w:ascii="Trebuchet MS" w:hAnsi="Trebuchet MS"/>
          <w:color w:val="000000"/>
          <w:sz w:val="20"/>
          <w:szCs w:val="20"/>
        </w:rPr>
        <w:t>9 Respondeu Moisés a Faraó: Digna-te dizer-me quando é que hei de rogar por ti, e pelos teus servos, e por teu povo, para tirar as rãs de ti, e das tuas casas, de sorte que fiquem somente no rio?.</w:t>
      </w:r>
    </w:p>
    <w:p>
      <w:pPr>
        <w:rPr>
          <w:rFonts w:ascii="Trebuchet MS" w:hAnsi="Trebuchet MS"/>
          <w:color w:val="000000"/>
          <w:sz w:val="20"/>
          <w:szCs w:val="20"/>
        </w:rPr>
      </w:pPr>
      <w:r>
        <w:rPr>
          <w:rFonts w:ascii="Trebuchet MS" w:hAnsi="Trebuchet MS"/>
          <w:color w:val="000000"/>
          <w:sz w:val="20"/>
          <w:szCs w:val="20"/>
        </w:rPr>
        <w:t>10 Disse Faraó: Amanhã. E Moisés disse: Seja conforme a tua palavra, para que saibas que ninguém há como o Senhor nosso Deus.</w:t>
      </w:r>
    </w:p>
    <w:p>
      <w:pPr>
        <w:rPr>
          <w:rFonts w:ascii="Trebuchet MS" w:hAnsi="Trebuchet MS"/>
          <w:color w:val="000000"/>
          <w:sz w:val="20"/>
          <w:szCs w:val="20"/>
        </w:rPr>
      </w:pPr>
      <w:r>
        <w:rPr>
          <w:rFonts w:ascii="Trebuchet MS" w:hAnsi="Trebuchet MS"/>
          <w:color w:val="000000"/>
          <w:sz w:val="20"/>
          <w:szCs w:val="20"/>
        </w:rPr>
        <w:t>11 As rãs, pois, se apartarão de ti, e das tuas casas, e dos teus servos, e do teu povo; ficarão somente no rio.</w:t>
      </w:r>
    </w:p>
    <w:p>
      <w:pPr>
        <w:rPr>
          <w:rFonts w:ascii="Trebuchet MS" w:hAnsi="Trebuchet MS"/>
          <w:color w:val="000000"/>
          <w:sz w:val="20"/>
          <w:szCs w:val="20"/>
        </w:rPr>
      </w:pPr>
      <w:r>
        <w:rPr>
          <w:rFonts w:ascii="Trebuchet MS" w:hAnsi="Trebuchet MS"/>
          <w:color w:val="000000"/>
          <w:sz w:val="20"/>
          <w:szCs w:val="20"/>
        </w:rPr>
        <w:t>12 Então saíram Moisés e Arão da presença de Faraó; e Moisés clamou ao Senhor por causa das rãs que tinha trazido sobre Faraó.</w:t>
      </w:r>
    </w:p>
    <w:p>
      <w:pPr>
        <w:rPr>
          <w:rFonts w:ascii="Trebuchet MS" w:hAnsi="Trebuchet MS"/>
          <w:color w:val="000000"/>
          <w:sz w:val="20"/>
          <w:szCs w:val="20"/>
        </w:rPr>
      </w:pPr>
      <w:r>
        <w:rPr>
          <w:rFonts w:ascii="Trebuchet MS" w:hAnsi="Trebuchet MS"/>
          <w:color w:val="000000"/>
          <w:sz w:val="20"/>
          <w:szCs w:val="20"/>
        </w:rPr>
        <w:t>13 O Senhor, pois, fez conforme a palavra de Moisés; e as rãs morreram nas casas, nos pátios, e nos campos.</w:t>
      </w:r>
    </w:p>
    <w:p>
      <w:pPr>
        <w:rPr>
          <w:rFonts w:ascii="Trebuchet MS" w:hAnsi="Trebuchet MS"/>
          <w:color w:val="000000"/>
          <w:sz w:val="20"/>
          <w:szCs w:val="20"/>
        </w:rPr>
      </w:pPr>
      <w:r>
        <w:rPr>
          <w:rFonts w:ascii="Trebuchet MS" w:hAnsi="Trebuchet MS"/>
          <w:color w:val="000000"/>
          <w:sz w:val="20"/>
          <w:szCs w:val="20"/>
        </w:rPr>
        <w:t>14 E ajuntaram-nas em montes, e a terra, cheirou mal.</w:t>
      </w:r>
    </w:p>
    <w:p>
      <w:pPr>
        <w:rPr>
          <w:rFonts w:ascii="Trebuchet MS" w:hAnsi="Trebuchet MS"/>
          <w:color w:val="000000"/>
          <w:sz w:val="20"/>
          <w:szCs w:val="20"/>
        </w:rPr>
      </w:pPr>
      <w:r>
        <w:rPr>
          <w:rFonts w:ascii="Trebuchet MS" w:hAnsi="Trebuchet MS"/>
          <w:color w:val="000000"/>
          <w:sz w:val="20"/>
          <w:szCs w:val="20"/>
        </w:rPr>
        <w:t>15 Mas vendo Faraó que havia descanso, endureceu o seu coração, e não os ouviu, como o Senhor tinha dito.</w:t>
      </w:r>
    </w:p>
    <w:p>
      <w:pPr>
        <w:rPr>
          <w:rFonts w:ascii="Trebuchet MS" w:hAnsi="Trebuchet MS"/>
          <w:color w:val="000000"/>
          <w:sz w:val="20"/>
          <w:szCs w:val="20"/>
        </w:rPr>
      </w:pPr>
      <w:r>
        <w:rPr>
          <w:rFonts w:ascii="Trebuchet MS" w:hAnsi="Trebuchet MS"/>
          <w:color w:val="000000"/>
          <w:sz w:val="20"/>
          <w:szCs w:val="20"/>
        </w:rPr>
        <w:t>16 Disse mais o Senhor a Moisés: Dize a Arão: Estende a tua vara, e fere o pó da terra, para que se torne em piolhos por toda a terra do Egito.</w:t>
      </w:r>
    </w:p>
    <w:p>
      <w:pPr>
        <w:rPr>
          <w:rFonts w:ascii="Trebuchet MS" w:hAnsi="Trebuchet MS"/>
          <w:color w:val="000000"/>
          <w:sz w:val="20"/>
          <w:szCs w:val="20"/>
        </w:rPr>
      </w:pPr>
      <w:r>
        <w:rPr>
          <w:rFonts w:ascii="Trebuchet MS" w:hAnsi="Trebuchet MS"/>
          <w:color w:val="000000"/>
          <w:sz w:val="20"/>
          <w:szCs w:val="20"/>
        </w:rPr>
        <w:t>17 E assim fizeram. Arão estendeu a sua mão com a vara, e feriu o pó da terra, e houve piolhos nos homens e nos animais; todo o pó da terra se tornou em piolhos em toda a terra do Egito.</w:t>
      </w:r>
    </w:p>
    <w:p>
      <w:pPr>
        <w:rPr>
          <w:rFonts w:ascii="Trebuchet MS" w:hAnsi="Trebuchet MS"/>
          <w:color w:val="000000"/>
          <w:sz w:val="20"/>
          <w:szCs w:val="20"/>
        </w:rPr>
      </w:pPr>
      <w:r>
        <w:rPr>
          <w:rFonts w:ascii="Trebuchet MS" w:hAnsi="Trebuchet MS"/>
          <w:color w:val="000000"/>
          <w:sz w:val="20"/>
          <w:szCs w:val="20"/>
        </w:rPr>
        <w:t>18 Também os magos fizeram assim com os seus encantamentos para produzirem piolhos, mas não puderam. E havia piolhos, nos homens e nos animais.</w:t>
      </w:r>
    </w:p>
    <w:p>
      <w:pPr>
        <w:rPr>
          <w:rFonts w:ascii="Trebuchet MS" w:hAnsi="Trebuchet MS"/>
          <w:color w:val="000000"/>
          <w:sz w:val="20"/>
          <w:szCs w:val="20"/>
        </w:rPr>
      </w:pPr>
      <w:r>
        <w:rPr>
          <w:rFonts w:ascii="Trebuchet MS" w:hAnsi="Trebuchet MS"/>
          <w:color w:val="000000"/>
          <w:sz w:val="20"/>
          <w:szCs w:val="20"/>
        </w:rPr>
        <w:t>19 Então disseram os magos a Faraó: Isto é o dedo de Deus. No entanto o coração de Faraó se endureceu, e não os ouvia, como o Senhor tinha dito.</w:t>
      </w:r>
    </w:p>
    <w:p>
      <w:pPr>
        <w:rPr>
          <w:rFonts w:ascii="Trebuchet MS" w:hAnsi="Trebuchet MS"/>
          <w:color w:val="000000"/>
          <w:sz w:val="20"/>
          <w:szCs w:val="20"/>
        </w:rPr>
      </w:pPr>
      <w:r>
        <w:rPr>
          <w:rFonts w:ascii="Trebuchet MS" w:hAnsi="Trebuchet MS"/>
          <w:color w:val="000000"/>
          <w:sz w:val="20"/>
          <w:szCs w:val="20"/>
        </w:rPr>
        <w:t>20 Disse mais o Senhor a Moisés: levanta-te pela manhã cedo e põe-te diante de Faraó:; eis que ele sairá às águas; e dize-lhe: Assim diz o Senhor: Deixa ir o meu povo, para que me sirva.</w:t>
      </w:r>
    </w:p>
    <w:p>
      <w:pPr>
        <w:rPr>
          <w:rFonts w:ascii="Trebuchet MS" w:hAnsi="Trebuchet MS"/>
          <w:color w:val="000000"/>
          <w:sz w:val="20"/>
          <w:szCs w:val="20"/>
        </w:rPr>
      </w:pPr>
      <w:r>
        <w:rPr>
          <w:rFonts w:ascii="Trebuchet MS" w:hAnsi="Trebuchet MS"/>
          <w:color w:val="000000"/>
          <w:sz w:val="20"/>
          <w:szCs w:val="20"/>
        </w:rPr>
        <w:t>21 Porque se não deixares ir o meu povo., eis que enviarei enxames de moscas sobre ti, e sobre os teus servos, e sobre o teu povo, e nas tuas casas; e as casas dos egípcios se encherão destes enxames, bem como a terra em que eles estiverem.</w:t>
      </w:r>
    </w:p>
    <w:p>
      <w:pPr>
        <w:rPr>
          <w:rFonts w:ascii="Trebuchet MS" w:hAnsi="Trebuchet MS"/>
          <w:color w:val="000000"/>
          <w:sz w:val="20"/>
          <w:szCs w:val="20"/>
        </w:rPr>
      </w:pPr>
      <w:r>
        <w:rPr>
          <w:rFonts w:ascii="Trebuchet MS" w:hAnsi="Trebuchet MS"/>
          <w:color w:val="000000"/>
          <w:sz w:val="20"/>
          <w:szCs w:val="20"/>
        </w:rPr>
        <w:t>22 Mas naquele dia separarei a terra de Gósem em que o meu povo habita, a fim de que nela não haja enxames de moscas, para que saibas que eu sou o Senhor, o Senhor de toda a terra.</w:t>
      </w:r>
    </w:p>
    <w:p>
      <w:pPr>
        <w:rPr>
          <w:rFonts w:ascii="Trebuchet MS" w:hAnsi="Trebuchet MS"/>
          <w:color w:val="000000"/>
          <w:sz w:val="20"/>
          <w:szCs w:val="20"/>
        </w:rPr>
      </w:pPr>
      <w:r>
        <w:rPr>
          <w:rFonts w:ascii="Trebuchet MS" w:hAnsi="Trebuchet MS"/>
          <w:color w:val="000000"/>
          <w:sz w:val="20"/>
          <w:szCs w:val="20"/>
        </w:rPr>
        <w:t>23 Assim farei distinção entre o meu povo e o teu povo; amanhã se fará este milagre.</w:t>
      </w:r>
    </w:p>
    <w:p>
      <w:pPr>
        <w:rPr>
          <w:rFonts w:ascii="Trebuchet MS" w:hAnsi="Trebuchet MS"/>
          <w:color w:val="000000"/>
          <w:sz w:val="20"/>
          <w:szCs w:val="20"/>
        </w:rPr>
      </w:pPr>
      <w:r>
        <w:rPr>
          <w:rFonts w:ascii="Trebuchet MS" w:hAnsi="Trebuchet MS"/>
          <w:color w:val="000000"/>
          <w:sz w:val="20"/>
          <w:szCs w:val="20"/>
        </w:rPr>
        <w:t>24 O Senhor, pois, assim fez. Entraram grandes enxames de moscas na casa de Faraó e nas casas dos seus servos; e em toda parte do Egito a terra foi assolada pelos enxames de moscas.</w:t>
      </w:r>
    </w:p>
    <w:p>
      <w:pPr>
        <w:rPr>
          <w:rFonts w:ascii="Trebuchet MS" w:hAnsi="Trebuchet MS"/>
          <w:color w:val="000000"/>
          <w:sz w:val="20"/>
          <w:szCs w:val="20"/>
        </w:rPr>
      </w:pPr>
      <w:r>
        <w:rPr>
          <w:rFonts w:ascii="Trebuchet MS" w:hAnsi="Trebuchet MS"/>
          <w:color w:val="000000"/>
          <w:sz w:val="20"/>
          <w:szCs w:val="20"/>
        </w:rPr>
        <w:t>25 Então chamou Faraó a Moisés e a Arão, e disse: Ide, e oferecei sacrifícios ao vosso Deus nesta terra.</w:t>
      </w:r>
    </w:p>
    <w:p>
      <w:pPr>
        <w:rPr>
          <w:rFonts w:ascii="Trebuchet MS" w:hAnsi="Trebuchet MS"/>
          <w:color w:val="000000"/>
          <w:sz w:val="20"/>
          <w:szCs w:val="20"/>
        </w:rPr>
      </w:pPr>
      <w:r>
        <w:rPr>
          <w:rFonts w:ascii="Trebuchet MS" w:hAnsi="Trebuchet MS"/>
          <w:color w:val="000000"/>
          <w:sz w:val="20"/>
          <w:szCs w:val="20"/>
        </w:rPr>
        <w:t>26 Respondeu Moisés: Não convém que assim se faça, porque é abominação aos egípcios o que havemos de oferecer ao Senhor nosso Deus. Sacrificando nós a abominação dos egípcios perante os seus olhos, não nos apedrejarão eles?</w:t>
      </w:r>
    </w:p>
    <w:p>
      <w:pPr>
        <w:rPr>
          <w:rFonts w:ascii="Trebuchet MS" w:hAnsi="Trebuchet MS"/>
          <w:color w:val="000000"/>
          <w:sz w:val="20"/>
          <w:szCs w:val="20"/>
        </w:rPr>
      </w:pPr>
      <w:r>
        <w:rPr>
          <w:rFonts w:ascii="Trebuchet MS" w:hAnsi="Trebuchet MS"/>
          <w:color w:val="000000"/>
          <w:sz w:val="20"/>
          <w:szCs w:val="20"/>
        </w:rPr>
        <w:t>27 Havemos de ir caminho de três dias ao deserto, para que ofereçamos sacrifícios ao Senhor nosso Deus, como ele nos ordenar.</w:t>
      </w:r>
    </w:p>
    <w:p>
      <w:pPr>
        <w:rPr>
          <w:rFonts w:ascii="Trebuchet MS" w:hAnsi="Trebuchet MS"/>
          <w:color w:val="000000"/>
          <w:sz w:val="20"/>
          <w:szCs w:val="20"/>
        </w:rPr>
      </w:pPr>
      <w:r>
        <w:rPr>
          <w:rFonts w:ascii="Trebuchet MS" w:hAnsi="Trebuchet MS"/>
          <w:color w:val="000000"/>
          <w:sz w:val="20"/>
          <w:szCs w:val="20"/>
        </w:rPr>
        <w:t>28 Então disse Faraó: Eu vos deixarei ir, para que ofereçais sacrifícios ao Senhor vosso Deus no deserto; somente não ireis muito longe; e orai por mim.</w:t>
      </w:r>
    </w:p>
    <w:p>
      <w:pPr>
        <w:rPr>
          <w:rFonts w:ascii="Trebuchet MS" w:hAnsi="Trebuchet MS"/>
          <w:color w:val="000000"/>
          <w:sz w:val="20"/>
          <w:szCs w:val="20"/>
        </w:rPr>
      </w:pPr>
      <w:r>
        <w:rPr>
          <w:rFonts w:ascii="Trebuchet MS" w:hAnsi="Trebuchet MS"/>
          <w:color w:val="000000"/>
          <w:sz w:val="20"/>
          <w:szCs w:val="20"/>
        </w:rPr>
        <w:t>29 Respondeu Moisés: Eis que saio da tua presença e orarei ao Senhor, que estes enxames de moscas se apartem amanhã de Faraó, dos seus servos, e do seu povo; somente não torne mais Faraó a proceder dolosamente, não deixando ir o povo para oferecer sacrifícios ao Senhor.</w:t>
      </w:r>
    </w:p>
    <w:p>
      <w:pPr>
        <w:rPr>
          <w:rFonts w:ascii="Trebuchet MS" w:hAnsi="Trebuchet MS"/>
          <w:color w:val="000000"/>
          <w:sz w:val="20"/>
          <w:szCs w:val="20"/>
        </w:rPr>
      </w:pPr>
      <w:r>
        <w:rPr>
          <w:rFonts w:ascii="Trebuchet MS" w:hAnsi="Trebuchet MS"/>
          <w:color w:val="000000"/>
          <w:sz w:val="20"/>
          <w:szCs w:val="20"/>
        </w:rPr>
        <w:t>30 Então saiu Moisés da presença de Faraó, e orou ao Senhor.</w:t>
      </w:r>
    </w:p>
    <w:p>
      <w:pPr>
        <w:rPr>
          <w:rFonts w:ascii="Trebuchet MS" w:hAnsi="Trebuchet MS"/>
          <w:color w:val="000000"/>
          <w:sz w:val="20"/>
          <w:szCs w:val="20"/>
        </w:rPr>
      </w:pPr>
      <w:r>
        <w:rPr>
          <w:rFonts w:ascii="Trebuchet MS" w:hAnsi="Trebuchet MS"/>
          <w:color w:val="000000"/>
          <w:sz w:val="20"/>
          <w:szCs w:val="20"/>
        </w:rPr>
        <w:t>31 E fez o Senhor conforme a palavra de Moisés, e apartou os enxames de moscas de Faraó, dos seus servos, e do seu povo; não ficou uma sequer.</w:t>
      </w:r>
    </w:p>
    <w:p>
      <w:pPr>
        <w:rPr>
          <w:rFonts w:ascii="Trebuchet MS" w:hAnsi="Trebuchet MS"/>
          <w:color w:val="000000"/>
          <w:sz w:val="20"/>
          <w:szCs w:val="20"/>
        </w:rPr>
      </w:pPr>
      <w:r>
        <w:rPr>
          <w:rFonts w:ascii="Trebuchet MS" w:hAnsi="Trebuchet MS"/>
          <w:color w:val="000000"/>
          <w:sz w:val="20"/>
          <w:szCs w:val="20"/>
        </w:rPr>
        <w:t>32 Mas endureceu Faraó ainda esta vez o seu coração, e não deixou ir o povo.</w:t>
      </w:r>
    </w:p>
    <w:p>
      <w:pPr>
        <w:pStyle w:val="P13"/>
        <w:rPr>
          <w:rFonts w:ascii="Trebuchet MS" w:hAnsi="Trebuchet MS"/>
          <w:color w:val="000000"/>
          <w:sz w:val="22"/>
          <w:szCs w:val="22"/>
        </w:rPr>
      </w:pPr>
      <w:bookmarkStart w:id="62" w:name="_Toc147528009"/>
      <w:r>
        <w:rPr>
          <w:rFonts w:ascii="Trebuchet MS" w:hAnsi="Trebuchet MS"/>
          <w:color w:val="000000"/>
          <w:sz w:val="22"/>
          <w:szCs w:val="22"/>
        </w:rPr>
        <w:t xml:space="preserve"> ÊXODO 9</w:t>
      </w:r>
      <w:bookmarkEnd w:id="62"/>
    </w:p>
    <w:p>
      <w:pPr>
        <w:rPr>
          <w:rFonts w:ascii="Trebuchet MS" w:hAnsi="Trebuchet MS"/>
          <w:color w:val="000000"/>
          <w:sz w:val="20"/>
          <w:szCs w:val="20"/>
        </w:rPr>
      </w:pPr>
      <w:r>
        <w:rPr>
          <w:rFonts w:ascii="Trebuchet MS" w:hAnsi="Trebuchet MS"/>
          <w:color w:val="000000"/>
          <w:sz w:val="20"/>
          <w:szCs w:val="20"/>
        </w:rPr>
        <w:t>1 Depois o Senhor disse a Moisés: Vai a Faraó e dize-lhe: Assim diz o Senhor, o Deus dos hebreus: Deixa ir o meu povo, para que me sirva.</w:t>
      </w:r>
    </w:p>
    <w:p>
      <w:pPr>
        <w:rPr>
          <w:rFonts w:ascii="Trebuchet MS" w:hAnsi="Trebuchet MS"/>
          <w:color w:val="000000"/>
          <w:sz w:val="20"/>
          <w:szCs w:val="20"/>
        </w:rPr>
      </w:pPr>
      <w:r>
        <w:rPr>
          <w:rFonts w:ascii="Trebuchet MS" w:hAnsi="Trebuchet MS"/>
          <w:color w:val="000000"/>
          <w:sz w:val="20"/>
          <w:szCs w:val="20"/>
        </w:rPr>
        <w:t>2 Porque, se recusares deixá-los ir, e ainda os retiveres,</w:t>
      </w:r>
    </w:p>
    <w:p>
      <w:pPr>
        <w:rPr>
          <w:rFonts w:ascii="Trebuchet MS" w:hAnsi="Trebuchet MS"/>
          <w:color w:val="000000"/>
          <w:sz w:val="20"/>
          <w:szCs w:val="20"/>
        </w:rPr>
      </w:pPr>
      <w:r>
        <w:rPr>
          <w:rFonts w:ascii="Trebuchet MS" w:hAnsi="Trebuchet MS"/>
          <w:color w:val="000000"/>
          <w:sz w:val="20"/>
          <w:szCs w:val="20"/>
        </w:rPr>
        <w:t>3 eis que a mão do Senhor será sobre teu gado, que está no campo: sobre os cavalos, sobre os jumentos, sobre os camelos, sobre os bois e sobre as ovelhas; haverá uma pestilência muito grave.</w:t>
      </w:r>
    </w:p>
    <w:p>
      <w:pPr>
        <w:rPr>
          <w:rFonts w:ascii="Trebuchet MS" w:hAnsi="Trebuchet MS"/>
          <w:color w:val="000000"/>
          <w:sz w:val="20"/>
          <w:szCs w:val="20"/>
        </w:rPr>
      </w:pPr>
      <w:r>
        <w:rPr>
          <w:rFonts w:ascii="Trebuchet MS" w:hAnsi="Trebuchet MS"/>
          <w:color w:val="000000"/>
          <w:sz w:val="20"/>
          <w:szCs w:val="20"/>
        </w:rPr>
        <w:t>4 Mas o Senhor fará distinção entre o gado de Israel e o gado do Egito; e não morrerá nada de tudo o que pertence aos filhos de Israel.</w:t>
      </w:r>
    </w:p>
    <w:p>
      <w:pPr>
        <w:rPr>
          <w:rFonts w:ascii="Trebuchet MS" w:hAnsi="Trebuchet MS"/>
          <w:color w:val="000000"/>
          <w:sz w:val="20"/>
          <w:szCs w:val="20"/>
        </w:rPr>
      </w:pPr>
      <w:r>
        <w:rPr>
          <w:rFonts w:ascii="Trebuchet MS" w:hAnsi="Trebuchet MS"/>
          <w:color w:val="000000"/>
          <w:sz w:val="20"/>
          <w:szCs w:val="20"/>
        </w:rPr>
        <w:t>5 E o Senhor assinalou certo tempo, dizendo: Amanhã fará o Senhor isto na terra.</w:t>
      </w:r>
    </w:p>
    <w:p>
      <w:pPr>
        <w:rPr>
          <w:rFonts w:ascii="Trebuchet MS" w:hAnsi="Trebuchet MS"/>
          <w:color w:val="000000"/>
          <w:sz w:val="20"/>
          <w:szCs w:val="20"/>
        </w:rPr>
      </w:pPr>
      <w:r>
        <w:rPr>
          <w:rFonts w:ascii="Trebuchet MS" w:hAnsi="Trebuchet MS"/>
          <w:color w:val="000000"/>
          <w:sz w:val="20"/>
          <w:szCs w:val="20"/>
        </w:rPr>
        <w:t>6 Fez, pois, o Senhor isso no dia seguinte; e todo gado dos egípcios morreu; porém do gado dos filhos de Israel não morreu nenhum.</w:t>
      </w:r>
    </w:p>
    <w:p>
      <w:pPr>
        <w:rPr>
          <w:rFonts w:ascii="Trebuchet MS" w:hAnsi="Trebuchet MS"/>
          <w:color w:val="000000"/>
          <w:sz w:val="20"/>
          <w:szCs w:val="20"/>
        </w:rPr>
      </w:pPr>
      <w:r>
        <w:rPr>
          <w:rFonts w:ascii="Trebuchet MS" w:hAnsi="Trebuchet MS"/>
          <w:color w:val="000000"/>
          <w:sz w:val="20"/>
          <w:szCs w:val="20"/>
        </w:rPr>
        <w:t>7 E Faraó mandou ver, e eis que do gado dos israelitas não morrera sequer um. Mas o coração de Faraó se obstinou, e não deixou ir o povo.</w:t>
      </w:r>
    </w:p>
    <w:p>
      <w:pPr>
        <w:rPr>
          <w:rFonts w:ascii="Trebuchet MS" w:hAnsi="Trebuchet MS"/>
          <w:color w:val="000000"/>
          <w:sz w:val="20"/>
          <w:szCs w:val="20"/>
        </w:rPr>
      </w:pPr>
      <w:r>
        <w:rPr>
          <w:rFonts w:ascii="Trebuchet MS" w:hAnsi="Trebuchet MS"/>
          <w:color w:val="000000"/>
          <w:sz w:val="20"/>
          <w:szCs w:val="20"/>
        </w:rPr>
        <w:t>8 Então disse o Senhor a Moisés e a Arão: Tomai as mãos cheias de cinza do forno, e Moisés a espalhe para o céu diante dos olhos de Faraó;</w:t>
      </w:r>
    </w:p>
    <w:p>
      <w:pPr>
        <w:rPr>
          <w:rFonts w:ascii="Trebuchet MS" w:hAnsi="Trebuchet MS"/>
          <w:color w:val="000000"/>
          <w:sz w:val="20"/>
          <w:szCs w:val="20"/>
        </w:rPr>
      </w:pPr>
      <w:r>
        <w:rPr>
          <w:rFonts w:ascii="Trebuchet MS" w:hAnsi="Trebuchet MS"/>
          <w:color w:val="000000"/>
          <w:sz w:val="20"/>
          <w:szCs w:val="20"/>
        </w:rPr>
        <w:t>9 e ela se tornará em pó fino sobre toda a terra do Egito, e haverá tumores que arrebentarão em úlceras nos homens e no gado, por toda a terra do Egito.</w:t>
      </w:r>
    </w:p>
    <w:p>
      <w:pPr>
        <w:rPr>
          <w:rFonts w:ascii="Trebuchet MS" w:hAnsi="Trebuchet MS"/>
          <w:color w:val="000000"/>
          <w:sz w:val="20"/>
          <w:szCs w:val="20"/>
        </w:rPr>
      </w:pPr>
      <w:r>
        <w:rPr>
          <w:rFonts w:ascii="Trebuchet MS" w:hAnsi="Trebuchet MS"/>
          <w:color w:val="000000"/>
          <w:sz w:val="20"/>
          <w:szCs w:val="20"/>
        </w:rPr>
        <w:t>10 E eles tomaram cinza do forno, e apresentaram-se diante de Faraó; e Moisés a espalhou para o céu, e ela se tomou em tumores que arrebentavam em úlceras nos homens e no gado.</w:t>
      </w:r>
    </w:p>
    <w:p>
      <w:pPr>
        <w:rPr>
          <w:rFonts w:ascii="Trebuchet MS" w:hAnsi="Trebuchet MS"/>
          <w:color w:val="000000"/>
          <w:sz w:val="20"/>
          <w:szCs w:val="20"/>
        </w:rPr>
      </w:pPr>
      <w:r>
        <w:rPr>
          <w:rFonts w:ascii="Trebuchet MS" w:hAnsi="Trebuchet MS"/>
          <w:color w:val="000000"/>
          <w:sz w:val="20"/>
          <w:szCs w:val="20"/>
        </w:rPr>
        <w:t>11 Os magos não podiam manter-se diante de Moisés, por causa dos tumores; porque havia tumores nos magos, e em todos os egípcios.</w:t>
      </w:r>
    </w:p>
    <w:p>
      <w:pPr>
        <w:rPr>
          <w:rFonts w:ascii="Trebuchet MS" w:hAnsi="Trebuchet MS"/>
          <w:color w:val="000000"/>
          <w:sz w:val="20"/>
          <w:szCs w:val="20"/>
        </w:rPr>
      </w:pPr>
      <w:r>
        <w:rPr>
          <w:rFonts w:ascii="Trebuchet MS" w:hAnsi="Trebuchet MS"/>
          <w:color w:val="000000"/>
          <w:sz w:val="20"/>
          <w:szCs w:val="20"/>
        </w:rPr>
        <w:t>12 Mas o Senhor endureceu o coração de Faraó, e este não os ouviu, como o Senhor tinha dito a Moisés.</w:t>
      </w:r>
    </w:p>
    <w:p>
      <w:pPr>
        <w:rPr>
          <w:rFonts w:ascii="Trebuchet MS" w:hAnsi="Trebuchet MS"/>
          <w:color w:val="000000"/>
          <w:sz w:val="20"/>
          <w:szCs w:val="20"/>
        </w:rPr>
      </w:pPr>
      <w:r>
        <w:rPr>
          <w:rFonts w:ascii="Trebuchet MS" w:hAnsi="Trebuchet MS"/>
          <w:color w:val="000000"/>
          <w:sz w:val="20"/>
          <w:szCs w:val="20"/>
        </w:rPr>
        <w:t>13 Então disse o Senhor a Moisés: Levanta-te pela manhã cedo, põe-te diante de Faraó, e dize-lhe: Assim diz o Senhor, o Deus dos hebreus: Deixa ir o meu povo, para que me sirva;</w:t>
      </w:r>
    </w:p>
    <w:p>
      <w:pPr>
        <w:rPr>
          <w:rFonts w:ascii="Trebuchet MS" w:hAnsi="Trebuchet MS"/>
          <w:color w:val="000000"/>
          <w:sz w:val="20"/>
          <w:szCs w:val="20"/>
        </w:rPr>
      </w:pPr>
      <w:r>
        <w:rPr>
          <w:rFonts w:ascii="Trebuchet MS" w:hAnsi="Trebuchet MS"/>
          <w:color w:val="000000"/>
          <w:sz w:val="20"/>
          <w:szCs w:val="20"/>
        </w:rPr>
        <w:t>14 porque desta vez enviarei todas as minhas pragas sobre o teu coração, e sobre os teus servos, e sobre o teu povo, para que saibas que não há outro como eu em toda a terra.</w:t>
      </w:r>
    </w:p>
    <w:p>
      <w:pPr>
        <w:rPr>
          <w:rFonts w:ascii="Trebuchet MS" w:hAnsi="Trebuchet MS"/>
          <w:color w:val="000000"/>
          <w:sz w:val="20"/>
          <w:szCs w:val="20"/>
        </w:rPr>
      </w:pPr>
      <w:r>
        <w:rPr>
          <w:rFonts w:ascii="Trebuchet MS" w:hAnsi="Trebuchet MS"/>
          <w:color w:val="000000"/>
          <w:sz w:val="20"/>
          <w:szCs w:val="20"/>
        </w:rPr>
        <w:t>15 Agora, por pouco, teria eu estendido a mão e ferido a ti e ao teu povo com pestilência, e tu terias sido destruído da terra;</w:t>
      </w:r>
    </w:p>
    <w:p>
      <w:pPr>
        <w:rPr>
          <w:rFonts w:ascii="Trebuchet MS" w:hAnsi="Trebuchet MS"/>
          <w:color w:val="000000"/>
          <w:sz w:val="20"/>
          <w:szCs w:val="20"/>
        </w:rPr>
      </w:pPr>
      <w:r>
        <w:rPr>
          <w:rFonts w:ascii="Trebuchet MS" w:hAnsi="Trebuchet MS"/>
          <w:color w:val="000000"/>
          <w:sz w:val="20"/>
          <w:szCs w:val="20"/>
        </w:rPr>
        <w:t>16 mas, na verdade, para isso te hei mantido com vida, para te mostrar o meu poder, e para que o meu nome seja anunciado em toda a terra.</w:t>
      </w:r>
    </w:p>
    <w:p>
      <w:pPr>
        <w:rPr>
          <w:rFonts w:ascii="Trebuchet MS" w:hAnsi="Trebuchet MS"/>
          <w:color w:val="000000"/>
          <w:sz w:val="20"/>
          <w:szCs w:val="20"/>
        </w:rPr>
      </w:pPr>
      <w:r>
        <w:rPr>
          <w:rFonts w:ascii="Trebuchet MS" w:hAnsi="Trebuchet MS"/>
          <w:color w:val="000000"/>
          <w:sz w:val="20"/>
          <w:szCs w:val="20"/>
        </w:rPr>
        <w:t>17 Tu ainda te exaltas contra o meu povo, não o deixando ir?</w:t>
      </w:r>
    </w:p>
    <w:p>
      <w:pPr>
        <w:rPr>
          <w:rFonts w:ascii="Trebuchet MS" w:hAnsi="Trebuchet MS"/>
          <w:color w:val="000000"/>
          <w:sz w:val="20"/>
          <w:szCs w:val="20"/>
        </w:rPr>
      </w:pPr>
      <w:r>
        <w:rPr>
          <w:rFonts w:ascii="Trebuchet MS" w:hAnsi="Trebuchet MS"/>
          <w:color w:val="000000"/>
          <w:sz w:val="20"/>
          <w:szCs w:val="20"/>
        </w:rPr>
        <w:t>18 Eis que amanhã, por este tempo, farei chover saraiva tão grave qual nunca houve no Egito, desde o dia em que foi fundado até agora.</w:t>
      </w:r>
    </w:p>
    <w:p>
      <w:pPr>
        <w:rPr>
          <w:rFonts w:ascii="Trebuchet MS" w:hAnsi="Trebuchet MS"/>
          <w:color w:val="000000"/>
          <w:sz w:val="20"/>
          <w:szCs w:val="20"/>
        </w:rPr>
      </w:pPr>
      <w:r>
        <w:rPr>
          <w:rFonts w:ascii="Trebuchet MS" w:hAnsi="Trebuchet MS"/>
          <w:color w:val="000000"/>
          <w:sz w:val="20"/>
          <w:szCs w:val="20"/>
        </w:rPr>
        <w:t>19 Agora, pois, manda recolher o teu gado e tudo o que tens no campo; porque sobre todo homem e animal que se acharem no campo, e não se recolherem à casa, cairá a saraiva, e morrerão.</w:t>
      </w:r>
    </w:p>
    <w:p>
      <w:pPr>
        <w:rPr>
          <w:rFonts w:ascii="Trebuchet MS" w:hAnsi="Trebuchet MS"/>
          <w:color w:val="000000"/>
          <w:sz w:val="20"/>
          <w:szCs w:val="20"/>
        </w:rPr>
      </w:pPr>
      <w:r>
        <w:rPr>
          <w:rFonts w:ascii="Trebuchet MS" w:hAnsi="Trebuchet MS"/>
          <w:color w:val="000000"/>
          <w:sz w:val="20"/>
          <w:szCs w:val="20"/>
        </w:rPr>
        <w:t>20 Quem dos servos de Faraó temia a palavra do Senhor, fez fugir os seus servos e o seu gado para as casas;</w:t>
      </w:r>
    </w:p>
    <w:p>
      <w:pPr>
        <w:rPr>
          <w:rFonts w:ascii="Trebuchet MS" w:hAnsi="Trebuchet MS"/>
          <w:color w:val="000000"/>
          <w:sz w:val="20"/>
          <w:szCs w:val="20"/>
        </w:rPr>
      </w:pPr>
      <w:r>
        <w:rPr>
          <w:rFonts w:ascii="Trebuchet MS" w:hAnsi="Trebuchet MS"/>
          <w:color w:val="000000"/>
          <w:sz w:val="20"/>
          <w:szCs w:val="20"/>
        </w:rPr>
        <w:t>21 mas aquele que não se importava com a palavra do Senhor, deixou os seus servos e o seu gado no campo.</w:t>
      </w:r>
    </w:p>
    <w:p>
      <w:pPr>
        <w:rPr>
          <w:rFonts w:ascii="Trebuchet MS" w:hAnsi="Trebuchet MS"/>
          <w:color w:val="000000"/>
          <w:sz w:val="20"/>
          <w:szCs w:val="20"/>
        </w:rPr>
      </w:pPr>
      <w:r>
        <w:rPr>
          <w:rFonts w:ascii="Trebuchet MS" w:hAnsi="Trebuchet MS"/>
          <w:color w:val="000000"/>
          <w:sz w:val="20"/>
          <w:szCs w:val="20"/>
        </w:rPr>
        <w:t>22 Então disse o Senhor a Moisés: Estende a tua mão para o céu, para que caia saraiva em toda a terra do Egito, sobre os homens e sobre os animais, e sobre toda a erva do campo na terra do Egito.</w:t>
      </w:r>
    </w:p>
    <w:p>
      <w:pPr>
        <w:rPr>
          <w:rFonts w:ascii="Trebuchet MS" w:hAnsi="Trebuchet MS"/>
          <w:color w:val="000000"/>
          <w:sz w:val="20"/>
          <w:szCs w:val="20"/>
        </w:rPr>
      </w:pPr>
      <w:r>
        <w:rPr>
          <w:rFonts w:ascii="Trebuchet MS" w:hAnsi="Trebuchet MS"/>
          <w:color w:val="000000"/>
          <w:sz w:val="20"/>
          <w:szCs w:val="20"/>
        </w:rPr>
        <w:t>23 E Moisés estendeu a sua vara para o céu, e o Senhor enviou trovões e saraiva, e fogo desceu à terra; e o Senhor fez chover saraiva sobre a terra do Egito.</w:t>
      </w:r>
    </w:p>
    <w:p>
      <w:pPr>
        <w:rPr>
          <w:rFonts w:ascii="Trebuchet MS" w:hAnsi="Trebuchet MS"/>
          <w:color w:val="000000"/>
          <w:sz w:val="20"/>
          <w:szCs w:val="20"/>
        </w:rPr>
      </w:pPr>
      <w:r>
        <w:rPr>
          <w:rFonts w:ascii="Trebuchet MS" w:hAnsi="Trebuchet MS"/>
          <w:color w:val="000000"/>
          <w:sz w:val="20"/>
          <w:szCs w:val="20"/>
        </w:rPr>
        <w:t>24 Havia, pois, saraiva misturada com fogo, saraiva tão grave qual nunca houvera em toda a terra do Egito, desde que veio a ser uma nação.</w:t>
      </w:r>
    </w:p>
    <w:p>
      <w:pPr>
        <w:rPr>
          <w:rFonts w:ascii="Trebuchet MS" w:hAnsi="Trebuchet MS"/>
          <w:color w:val="000000"/>
          <w:sz w:val="20"/>
          <w:szCs w:val="20"/>
        </w:rPr>
      </w:pPr>
      <w:r>
        <w:rPr>
          <w:rFonts w:ascii="Trebuchet MS" w:hAnsi="Trebuchet MS"/>
          <w:color w:val="000000"/>
          <w:sz w:val="20"/>
          <w:szCs w:val="20"/>
        </w:rPr>
        <w:t>25 E a saraiva feriu, em toda a terra do Egito, tudo quanto havia no campo, tanto homens como animais; feriu também toda erva do campo, e quebrou todas as árvores do campo.</w:t>
      </w:r>
    </w:p>
    <w:p>
      <w:pPr>
        <w:rPr>
          <w:rFonts w:ascii="Trebuchet MS" w:hAnsi="Trebuchet MS"/>
          <w:color w:val="000000"/>
          <w:sz w:val="20"/>
          <w:szCs w:val="20"/>
        </w:rPr>
      </w:pPr>
      <w:r>
        <w:rPr>
          <w:rFonts w:ascii="Trebuchet MS" w:hAnsi="Trebuchet MS"/>
          <w:color w:val="000000"/>
          <w:sz w:val="20"/>
          <w:szCs w:val="20"/>
        </w:rPr>
        <w:t>26 Somente na terra de Gósem onde se achavam os filhos de Israel, não houve saraiva.</w:t>
      </w:r>
    </w:p>
    <w:p>
      <w:pPr>
        <w:rPr>
          <w:rFonts w:ascii="Trebuchet MS" w:hAnsi="Trebuchet MS"/>
          <w:color w:val="000000"/>
          <w:sz w:val="20"/>
          <w:szCs w:val="20"/>
        </w:rPr>
      </w:pPr>
      <w:r>
        <w:rPr>
          <w:rFonts w:ascii="Trebuchet MS" w:hAnsi="Trebuchet MS"/>
          <w:color w:val="000000"/>
          <w:sz w:val="20"/>
          <w:szCs w:val="20"/>
        </w:rPr>
        <w:t>27 Então Faraó mandou chamar Moisés e Arão, e disse-lhes: Esta vez pequei; o Senhor é justo, mas eu e o meu povo somos a ímpios.</w:t>
      </w:r>
    </w:p>
    <w:p>
      <w:pPr>
        <w:rPr>
          <w:rFonts w:ascii="Trebuchet MS" w:hAnsi="Trebuchet MS"/>
          <w:color w:val="000000"/>
          <w:sz w:val="20"/>
          <w:szCs w:val="20"/>
        </w:rPr>
      </w:pPr>
      <w:r>
        <w:rPr>
          <w:rFonts w:ascii="Trebuchet MS" w:hAnsi="Trebuchet MS"/>
          <w:color w:val="000000"/>
          <w:sz w:val="20"/>
          <w:szCs w:val="20"/>
        </w:rPr>
        <w:t>28 Orai ao Senhor; pois já bastam estes trovões da parte de Deus e esta saraiva; eu vos deixarei ir, e não permanecereis mais, aqui.</w:t>
      </w:r>
    </w:p>
    <w:p>
      <w:pPr>
        <w:rPr>
          <w:rFonts w:ascii="Trebuchet MS" w:hAnsi="Trebuchet MS"/>
          <w:color w:val="000000"/>
          <w:sz w:val="20"/>
          <w:szCs w:val="20"/>
        </w:rPr>
      </w:pPr>
      <w:r>
        <w:rPr>
          <w:rFonts w:ascii="Trebuchet MS" w:hAnsi="Trebuchet MS"/>
          <w:color w:val="000000"/>
          <w:sz w:val="20"/>
          <w:szCs w:val="20"/>
        </w:rPr>
        <w:t>29 Respondeu-lhe Moisés: Logo que eu tiver saído da cidade estenderei minhas mãos ao Senhor; os trovões cessarão, e não haverá, mais saraiva, para que saibas que a terra é do Senhor.</w:t>
      </w:r>
    </w:p>
    <w:p>
      <w:pPr>
        <w:rPr>
          <w:rFonts w:ascii="Trebuchet MS" w:hAnsi="Trebuchet MS"/>
          <w:color w:val="000000"/>
          <w:sz w:val="20"/>
          <w:szCs w:val="20"/>
        </w:rPr>
      </w:pPr>
      <w:r>
        <w:rPr>
          <w:rFonts w:ascii="Trebuchet MS" w:hAnsi="Trebuchet MS"/>
          <w:color w:val="000000"/>
          <w:sz w:val="20"/>
          <w:szCs w:val="20"/>
        </w:rPr>
        <w:t>30 Todavia, quanto a ti e aos teus servos, eu sei que ainda não temeis ao Senhor Deus.</w:t>
      </w:r>
    </w:p>
    <w:p>
      <w:pPr>
        <w:rPr>
          <w:rFonts w:ascii="Trebuchet MS" w:hAnsi="Trebuchet MS"/>
          <w:color w:val="000000"/>
          <w:sz w:val="20"/>
          <w:szCs w:val="20"/>
        </w:rPr>
      </w:pPr>
      <w:r>
        <w:rPr>
          <w:rFonts w:ascii="Trebuchet MS" w:hAnsi="Trebuchet MS"/>
          <w:color w:val="000000"/>
          <w:sz w:val="20"/>
          <w:szCs w:val="20"/>
        </w:rPr>
        <w:t>31 Ora, o linho e a cevada foram danificados, porque a cevada já estava na espiga, e o linho em flor;</w:t>
      </w:r>
    </w:p>
    <w:p>
      <w:pPr>
        <w:rPr>
          <w:rFonts w:ascii="Trebuchet MS" w:hAnsi="Trebuchet MS"/>
          <w:color w:val="000000"/>
          <w:sz w:val="20"/>
          <w:szCs w:val="20"/>
        </w:rPr>
      </w:pPr>
      <w:r>
        <w:rPr>
          <w:rFonts w:ascii="Trebuchet MS" w:hAnsi="Trebuchet MS"/>
          <w:color w:val="000000"/>
          <w:sz w:val="20"/>
          <w:szCs w:val="20"/>
        </w:rPr>
        <w:t>32 mas não foram danificados o trigo e o centeio, porque não estavam crescidos.</w:t>
      </w:r>
    </w:p>
    <w:p>
      <w:pPr>
        <w:rPr>
          <w:rFonts w:ascii="Trebuchet MS" w:hAnsi="Trebuchet MS"/>
          <w:color w:val="000000"/>
          <w:sz w:val="20"/>
          <w:szCs w:val="20"/>
        </w:rPr>
      </w:pPr>
      <w:r>
        <w:rPr>
          <w:rFonts w:ascii="Trebuchet MS" w:hAnsi="Trebuchet MS"/>
          <w:color w:val="000000"/>
          <w:sz w:val="20"/>
          <w:szCs w:val="20"/>
        </w:rPr>
        <w:t>33 Saiu, pois, Moisés da cidade, da presença de Faraó, e estendeu as mãos ao Senhor; e cessaram os trovões e a saraiva, e a chuva não caiu mais sobre a terra.</w:t>
      </w:r>
    </w:p>
    <w:p>
      <w:pPr>
        <w:rPr>
          <w:rFonts w:ascii="Trebuchet MS" w:hAnsi="Trebuchet MS"/>
          <w:color w:val="000000"/>
          <w:sz w:val="20"/>
          <w:szCs w:val="20"/>
        </w:rPr>
      </w:pPr>
      <w:r>
        <w:rPr>
          <w:rFonts w:ascii="Trebuchet MS" w:hAnsi="Trebuchet MS"/>
          <w:color w:val="000000"/>
          <w:sz w:val="20"/>
          <w:szCs w:val="20"/>
        </w:rPr>
        <w:t>34 Vendo Faraó que a chuva, a saraiva e os trovões tinham cessado, continuou a pecar, e endureceu o seu coração, ele e os seus servos.</w:t>
      </w:r>
    </w:p>
    <w:p>
      <w:pPr>
        <w:rPr>
          <w:rFonts w:ascii="Trebuchet MS" w:hAnsi="Trebuchet MS"/>
          <w:color w:val="000000"/>
          <w:sz w:val="20"/>
          <w:szCs w:val="20"/>
        </w:rPr>
      </w:pPr>
      <w:r>
        <w:rPr>
          <w:rFonts w:ascii="Trebuchet MS" w:hAnsi="Trebuchet MS"/>
          <w:color w:val="000000"/>
          <w:sz w:val="20"/>
          <w:szCs w:val="20"/>
        </w:rPr>
        <w:t>35 Assim, o coração de Faraó se endureceu, e não deixou ir os filhos de Israel, como o Senhor tinha dito por Moisés.</w:t>
      </w:r>
    </w:p>
    <w:p>
      <w:pPr>
        <w:pStyle w:val="P13"/>
        <w:rPr>
          <w:rFonts w:ascii="Trebuchet MS" w:hAnsi="Trebuchet MS"/>
          <w:color w:val="000000"/>
          <w:sz w:val="22"/>
          <w:szCs w:val="22"/>
        </w:rPr>
      </w:pPr>
      <w:bookmarkStart w:id="63" w:name="_Toc147528010"/>
      <w:r>
        <w:rPr>
          <w:rFonts w:ascii="Trebuchet MS" w:hAnsi="Trebuchet MS"/>
          <w:color w:val="000000"/>
          <w:sz w:val="22"/>
          <w:szCs w:val="22"/>
        </w:rPr>
        <w:t xml:space="preserve"> ÊXODO 10</w:t>
      </w:r>
      <w:bookmarkEnd w:id="63"/>
    </w:p>
    <w:p>
      <w:pPr>
        <w:rPr>
          <w:rFonts w:ascii="Trebuchet MS" w:hAnsi="Trebuchet MS"/>
          <w:color w:val="000000"/>
          <w:sz w:val="20"/>
          <w:szCs w:val="20"/>
        </w:rPr>
      </w:pPr>
      <w:r>
        <w:rPr>
          <w:rFonts w:ascii="Trebuchet MS" w:hAnsi="Trebuchet MS"/>
          <w:color w:val="000000"/>
          <w:sz w:val="20"/>
          <w:szCs w:val="20"/>
        </w:rPr>
        <w:t>1 Depois disse o Senhor a Moisés: vai a Faraó; porque tenho endurecido o seu coração, e o coração de seus servos, para manifestar estes meus sinais no meio deles,</w:t>
      </w:r>
    </w:p>
    <w:p>
      <w:pPr>
        <w:rPr>
          <w:rFonts w:ascii="Trebuchet MS" w:hAnsi="Trebuchet MS"/>
          <w:color w:val="000000"/>
          <w:sz w:val="20"/>
          <w:szCs w:val="20"/>
        </w:rPr>
      </w:pPr>
      <w:r>
        <w:rPr>
          <w:rFonts w:ascii="Trebuchet MS" w:hAnsi="Trebuchet MS"/>
          <w:color w:val="000000"/>
          <w:sz w:val="20"/>
          <w:szCs w:val="20"/>
        </w:rPr>
        <w:t>2 e para que contes aos teus filhos, e aos filhos de teus filhos, as coisas que fiz no Egito, e os meus sinais que operei entre eles; para que vós saibais que eu sou o Senhor.</w:t>
      </w:r>
    </w:p>
    <w:p>
      <w:pPr>
        <w:rPr>
          <w:rFonts w:ascii="Trebuchet MS" w:hAnsi="Trebuchet MS"/>
          <w:color w:val="000000"/>
          <w:sz w:val="20"/>
          <w:szCs w:val="20"/>
        </w:rPr>
      </w:pPr>
      <w:r>
        <w:rPr>
          <w:rFonts w:ascii="Trebuchet MS" w:hAnsi="Trebuchet MS"/>
          <w:color w:val="000000"/>
          <w:sz w:val="20"/>
          <w:szCs w:val="20"/>
        </w:rPr>
        <w:t>3 Foram, pois, Moisés e Arão a Faraó, e disseram-lhe: Assim diz o Senhor, o Deus dos hebreus: Até quando recusarás humilhar-te diante de mim? Deixa ir o meu povo, para que me sirva;</w:t>
      </w:r>
    </w:p>
    <w:p>
      <w:pPr>
        <w:rPr>
          <w:rFonts w:ascii="Trebuchet MS" w:hAnsi="Trebuchet MS"/>
          <w:color w:val="000000"/>
          <w:sz w:val="20"/>
          <w:szCs w:val="20"/>
        </w:rPr>
      </w:pPr>
      <w:r>
        <w:rPr>
          <w:rFonts w:ascii="Trebuchet MS" w:hAnsi="Trebuchet MS"/>
          <w:color w:val="000000"/>
          <w:sz w:val="20"/>
          <w:szCs w:val="20"/>
        </w:rPr>
        <w:t>4 mas se tu recusares deixar ir o meu povo, eis que amanhã trarei gafanhotos aos teus termos;</w:t>
      </w:r>
    </w:p>
    <w:p>
      <w:pPr>
        <w:rPr>
          <w:rFonts w:ascii="Trebuchet MS" w:hAnsi="Trebuchet MS"/>
          <w:color w:val="000000"/>
          <w:sz w:val="20"/>
          <w:szCs w:val="20"/>
        </w:rPr>
      </w:pPr>
      <w:r>
        <w:rPr>
          <w:rFonts w:ascii="Trebuchet MS" w:hAnsi="Trebuchet MS"/>
          <w:color w:val="000000"/>
          <w:sz w:val="20"/>
          <w:szCs w:val="20"/>
        </w:rPr>
        <w:t>5 e eles cobrirão a face da terra, de sorte que não se poderá ver a terra e comerão o resto do que escapou, o que vos ficou da saraiva; também comerão toda árvore que vos cresce no campo;</w:t>
      </w:r>
    </w:p>
    <w:p>
      <w:pPr>
        <w:rPr>
          <w:rFonts w:ascii="Trebuchet MS" w:hAnsi="Trebuchet MS"/>
          <w:color w:val="000000"/>
          <w:sz w:val="20"/>
          <w:szCs w:val="20"/>
        </w:rPr>
      </w:pPr>
      <w:r>
        <w:rPr>
          <w:rFonts w:ascii="Trebuchet MS" w:hAnsi="Trebuchet MS"/>
          <w:color w:val="000000"/>
          <w:sz w:val="20"/>
          <w:szCs w:val="20"/>
        </w:rPr>
        <w:t>6 e encherão as tuas casas, as casas de todos os teus servos e as casas de todos os egípcios, como nunca viram teus pais nem os pais de teus pais, desde o dia em que apareceram na terra até o dia de hoje. E virou-se, e saiu da presença de Faraó.</w:t>
      </w:r>
    </w:p>
    <w:p>
      <w:pPr>
        <w:rPr>
          <w:rFonts w:ascii="Trebuchet MS" w:hAnsi="Trebuchet MS"/>
          <w:color w:val="000000"/>
          <w:sz w:val="20"/>
          <w:szCs w:val="20"/>
        </w:rPr>
      </w:pPr>
      <w:r>
        <w:rPr>
          <w:rFonts w:ascii="Trebuchet MS" w:hAnsi="Trebuchet MS"/>
          <w:color w:val="000000"/>
          <w:sz w:val="20"/>
          <w:szCs w:val="20"/>
        </w:rPr>
        <w:t>7 Então os servos de Faraó lhe disseram: Até quando este homem nos há de ser por laço? deixa ir os homens, para que sirvam ao Senhor seu Deus; porventura não sabes ainda que o Egito está destruído?</w:t>
      </w:r>
    </w:p>
    <w:p>
      <w:pPr>
        <w:rPr>
          <w:rFonts w:ascii="Trebuchet MS" w:hAnsi="Trebuchet MS"/>
          <w:color w:val="000000"/>
          <w:sz w:val="20"/>
          <w:szCs w:val="20"/>
        </w:rPr>
      </w:pPr>
      <w:r>
        <w:rPr>
          <w:rFonts w:ascii="Trebuchet MS" w:hAnsi="Trebuchet MS"/>
          <w:color w:val="000000"/>
          <w:sz w:val="20"/>
          <w:szCs w:val="20"/>
        </w:rPr>
        <w:t>8 Pelo que Moisés e Arão foram levados outra vez a Faraó, e ele lhes disse: Ide, servi ao Senhor vosso Deus. Mas quais são os que hão de ir?</w:t>
      </w:r>
    </w:p>
    <w:p>
      <w:pPr>
        <w:rPr>
          <w:rFonts w:ascii="Trebuchet MS" w:hAnsi="Trebuchet MS"/>
          <w:color w:val="000000"/>
          <w:sz w:val="20"/>
          <w:szCs w:val="20"/>
        </w:rPr>
      </w:pPr>
      <w:r>
        <w:rPr>
          <w:rFonts w:ascii="Trebuchet MS" w:hAnsi="Trebuchet MS"/>
          <w:color w:val="000000"/>
          <w:sz w:val="20"/>
          <w:szCs w:val="20"/>
        </w:rPr>
        <w:t>9 Respondeu-lhe Moisés: Havemos de ir com os nossos jovens e com os nossos velhos; com os nossos filhos e com as nossas filhas, com os nossos rebanhos e com o nosso gado havemos de ir; porque temos de celebrar uma festa ao Senhor.</w:t>
      </w:r>
    </w:p>
    <w:p>
      <w:pPr>
        <w:rPr>
          <w:rFonts w:ascii="Trebuchet MS" w:hAnsi="Trebuchet MS"/>
          <w:color w:val="000000"/>
          <w:sz w:val="20"/>
          <w:szCs w:val="20"/>
        </w:rPr>
      </w:pPr>
      <w:r>
        <w:rPr>
          <w:rFonts w:ascii="Trebuchet MS" w:hAnsi="Trebuchet MS"/>
          <w:color w:val="000000"/>
          <w:sz w:val="20"/>
          <w:szCs w:val="20"/>
        </w:rPr>
        <w:t>10 Replicou-lhes Faraó: Seja o Senhor convosco, se eu vos deixar ir a vós e a vossos pequeninos! Olhai, porque há mal diante de vós.</w:t>
      </w:r>
    </w:p>
    <w:p>
      <w:pPr>
        <w:rPr>
          <w:rFonts w:ascii="Trebuchet MS" w:hAnsi="Trebuchet MS"/>
          <w:color w:val="000000"/>
          <w:sz w:val="20"/>
          <w:szCs w:val="20"/>
        </w:rPr>
      </w:pPr>
      <w:r>
        <w:rPr>
          <w:rFonts w:ascii="Trebuchet MS" w:hAnsi="Trebuchet MS"/>
          <w:color w:val="000000"/>
          <w:sz w:val="20"/>
          <w:szCs w:val="20"/>
        </w:rPr>
        <w:t>11 Não será assim; agora, ide vós, os homens, e servi ao Senhor, pois isso é o que pedistes: E foram expulsos da presença de Faraó.</w:t>
      </w:r>
    </w:p>
    <w:p>
      <w:pPr>
        <w:rPr>
          <w:rFonts w:ascii="Trebuchet MS" w:hAnsi="Trebuchet MS"/>
          <w:color w:val="000000"/>
          <w:sz w:val="20"/>
          <w:szCs w:val="20"/>
        </w:rPr>
      </w:pPr>
      <w:r>
        <w:rPr>
          <w:rFonts w:ascii="Trebuchet MS" w:hAnsi="Trebuchet MS"/>
          <w:color w:val="000000"/>
          <w:sz w:val="20"/>
          <w:szCs w:val="20"/>
        </w:rPr>
        <w:t>12 Então disse o Senhor a Moisés: Quanto aos gafanhotos, estende a tua mão sobre a terra do Egito, para que venham eles sobre a terra do Egito e comam toda erva da terra, tudo o que deixou a saraiva.</w:t>
      </w:r>
    </w:p>
    <w:p>
      <w:pPr>
        <w:rPr>
          <w:rFonts w:ascii="Trebuchet MS" w:hAnsi="Trebuchet MS"/>
          <w:color w:val="000000"/>
          <w:sz w:val="20"/>
          <w:szCs w:val="20"/>
        </w:rPr>
      </w:pPr>
      <w:r>
        <w:rPr>
          <w:rFonts w:ascii="Trebuchet MS" w:hAnsi="Trebuchet MS"/>
          <w:color w:val="000000"/>
          <w:sz w:val="20"/>
          <w:szCs w:val="20"/>
        </w:rPr>
        <w:t>13 Então estendeu Moisés sua vara sobre a terra do Egito, e o Senhor trouxe sobre a terra um vento sul todo aquele dia e toda aquela noite; e, quando amanheceu, o vento sul trouxe os gafanhotos.</w:t>
      </w:r>
    </w:p>
    <w:p>
      <w:pPr>
        <w:rPr>
          <w:rFonts w:ascii="Trebuchet MS" w:hAnsi="Trebuchet MS"/>
          <w:color w:val="000000"/>
          <w:sz w:val="20"/>
          <w:szCs w:val="20"/>
        </w:rPr>
      </w:pPr>
      <w:r>
        <w:rPr>
          <w:rFonts w:ascii="Trebuchet MS" w:hAnsi="Trebuchet MS"/>
          <w:color w:val="000000"/>
          <w:sz w:val="20"/>
          <w:szCs w:val="20"/>
        </w:rPr>
        <w:t>14 Subiram, pois, os gafanhotos sobre toda a terra do Egito e pousaram sobre todos os seus termos; tão numerosos foram, que antes destes nunca houve tantos, nem depois deles haverá.</w:t>
      </w:r>
    </w:p>
    <w:p>
      <w:pPr>
        <w:rPr>
          <w:rFonts w:ascii="Trebuchet MS" w:hAnsi="Trebuchet MS"/>
          <w:color w:val="000000"/>
          <w:sz w:val="20"/>
          <w:szCs w:val="20"/>
        </w:rPr>
      </w:pPr>
      <w:r>
        <w:rPr>
          <w:rFonts w:ascii="Trebuchet MS" w:hAnsi="Trebuchet MS"/>
          <w:color w:val="000000"/>
          <w:sz w:val="20"/>
          <w:szCs w:val="20"/>
        </w:rPr>
        <w:t>15 Pois cobriram a face de toda a terra, de modo que a terra se escureceu; e comeram toda a erva da terra e todo o fruto das árvores, que deixara a saraiva; nada verde ficou, nem de árvore nem de erva do campo, por toda a terra do Egito.</w:t>
      </w:r>
    </w:p>
    <w:p>
      <w:pPr>
        <w:rPr>
          <w:rFonts w:ascii="Trebuchet MS" w:hAnsi="Trebuchet MS"/>
          <w:color w:val="000000"/>
          <w:sz w:val="20"/>
          <w:szCs w:val="20"/>
        </w:rPr>
      </w:pPr>
      <w:r>
        <w:rPr>
          <w:rFonts w:ascii="Trebuchet MS" w:hAnsi="Trebuchet MS"/>
          <w:color w:val="000000"/>
          <w:sz w:val="20"/>
          <w:szCs w:val="20"/>
        </w:rPr>
        <w:t>16 Então Faraó mandou apressadamente chamar Moisés e Arão, e lhes disse: Pequei contra o Senhor vosso Deus, e contra vós.</w:t>
      </w:r>
    </w:p>
    <w:p>
      <w:pPr>
        <w:rPr>
          <w:rFonts w:ascii="Trebuchet MS" w:hAnsi="Trebuchet MS"/>
          <w:color w:val="000000"/>
          <w:sz w:val="20"/>
          <w:szCs w:val="20"/>
        </w:rPr>
      </w:pPr>
      <w:r>
        <w:rPr>
          <w:rFonts w:ascii="Trebuchet MS" w:hAnsi="Trebuchet MS"/>
          <w:color w:val="000000"/>
          <w:sz w:val="20"/>
          <w:szCs w:val="20"/>
        </w:rPr>
        <w:t>17 Agora: pois, perdoai-me peço-vos somente esta vez o meu pecado, e orai ao Senhor vosso Deus que tire de mim mais esta morte.</w:t>
      </w:r>
    </w:p>
    <w:p>
      <w:pPr>
        <w:rPr>
          <w:rFonts w:ascii="Trebuchet MS" w:hAnsi="Trebuchet MS"/>
          <w:color w:val="000000"/>
          <w:sz w:val="20"/>
          <w:szCs w:val="20"/>
        </w:rPr>
      </w:pPr>
      <w:r>
        <w:rPr>
          <w:rFonts w:ascii="Trebuchet MS" w:hAnsi="Trebuchet MS"/>
          <w:color w:val="000000"/>
          <w:sz w:val="20"/>
          <w:szCs w:val="20"/>
        </w:rPr>
        <w:t>18 Saiu, pois, Moisés da presença de Faraó, e orou ao Senhor.</w:t>
      </w:r>
    </w:p>
    <w:p>
      <w:pPr>
        <w:rPr>
          <w:rFonts w:ascii="Trebuchet MS" w:hAnsi="Trebuchet MS"/>
          <w:color w:val="000000"/>
          <w:sz w:val="20"/>
          <w:szCs w:val="20"/>
        </w:rPr>
      </w:pPr>
      <w:r>
        <w:rPr>
          <w:rFonts w:ascii="Trebuchet MS" w:hAnsi="Trebuchet MS"/>
          <w:color w:val="000000"/>
          <w:sz w:val="20"/>
          <w:szCs w:val="20"/>
        </w:rPr>
        <w:t>19 Então o Senhor trouxe um vento ocidental fortíssimo, o qual levantou os gafanhotos e os lançou no Mar Vermelho; não ficou um só gafanhoto em todos os termos do Egito.</w:t>
      </w:r>
    </w:p>
    <w:p>
      <w:pPr>
        <w:rPr>
          <w:rFonts w:ascii="Trebuchet MS" w:hAnsi="Trebuchet MS"/>
          <w:color w:val="000000"/>
          <w:sz w:val="20"/>
          <w:szCs w:val="20"/>
        </w:rPr>
      </w:pPr>
      <w:r>
        <w:rPr>
          <w:rFonts w:ascii="Trebuchet MS" w:hAnsi="Trebuchet MS"/>
          <w:color w:val="000000"/>
          <w:sz w:val="20"/>
          <w:szCs w:val="20"/>
        </w:rPr>
        <w:t>20 O Senhor, porém, endureceu o coração de Faraó, e este não deixou ir os filhos de Israel.</w:t>
      </w:r>
    </w:p>
    <w:p>
      <w:pPr>
        <w:rPr>
          <w:rFonts w:ascii="Trebuchet MS" w:hAnsi="Trebuchet MS"/>
          <w:color w:val="000000"/>
          <w:sz w:val="20"/>
          <w:szCs w:val="20"/>
        </w:rPr>
      </w:pPr>
      <w:r>
        <w:rPr>
          <w:rFonts w:ascii="Trebuchet MS" w:hAnsi="Trebuchet MS"/>
          <w:color w:val="000000"/>
          <w:sz w:val="20"/>
          <w:szCs w:val="20"/>
        </w:rPr>
        <w:t>21 Então disse o Senhor a Moisés: Estende a mão para o céu, para que haja trevas sobre a terra do Egito, trevas que se possam apalpar.</w:t>
      </w:r>
    </w:p>
    <w:p>
      <w:pPr>
        <w:rPr>
          <w:rFonts w:ascii="Trebuchet MS" w:hAnsi="Trebuchet MS"/>
          <w:color w:val="000000"/>
          <w:sz w:val="20"/>
          <w:szCs w:val="20"/>
        </w:rPr>
      </w:pPr>
      <w:r>
        <w:rPr>
          <w:rFonts w:ascii="Trebuchet MS" w:hAnsi="Trebuchet MS"/>
          <w:color w:val="000000"/>
          <w:sz w:val="20"/>
          <w:szCs w:val="20"/>
        </w:rPr>
        <w:t>22 Estendeu, pois, Moisés a mão para o céu, e houve trevas espessas em toda a terra do Egito por três dias.</w:t>
      </w:r>
    </w:p>
    <w:p>
      <w:pPr>
        <w:rPr>
          <w:rFonts w:ascii="Trebuchet MS" w:hAnsi="Trebuchet MS"/>
          <w:color w:val="000000"/>
          <w:sz w:val="20"/>
          <w:szCs w:val="20"/>
        </w:rPr>
      </w:pPr>
      <w:r>
        <w:rPr>
          <w:rFonts w:ascii="Trebuchet MS" w:hAnsi="Trebuchet MS"/>
          <w:color w:val="000000"/>
          <w:sz w:val="20"/>
          <w:szCs w:val="20"/>
        </w:rPr>
        <w:t>23 Não se viram uns aos outros, e ninguém se levantou do seu lugar por três dias; mas para todos os filhos de Israel havia luz nas suas habitações.</w:t>
      </w:r>
    </w:p>
    <w:p>
      <w:pPr>
        <w:rPr>
          <w:rFonts w:ascii="Trebuchet MS" w:hAnsi="Trebuchet MS"/>
          <w:color w:val="000000"/>
          <w:sz w:val="20"/>
          <w:szCs w:val="20"/>
        </w:rPr>
      </w:pPr>
      <w:r>
        <w:rPr>
          <w:rFonts w:ascii="Trebuchet MS" w:hAnsi="Trebuchet MS"/>
          <w:color w:val="000000"/>
          <w:sz w:val="20"/>
          <w:szCs w:val="20"/>
        </w:rPr>
        <w:t>24 Então mandou Faraó chamar Moisés, e disse: Ide, servi ao Senhor; somente fiquem os vossos rebanhos e o vosso gado; mas vão juntamente convosco os vossos pequeninos.</w:t>
      </w:r>
    </w:p>
    <w:p>
      <w:pPr>
        <w:rPr>
          <w:rFonts w:ascii="Trebuchet MS" w:hAnsi="Trebuchet MS"/>
          <w:color w:val="000000"/>
          <w:sz w:val="20"/>
          <w:szCs w:val="20"/>
        </w:rPr>
      </w:pPr>
      <w:r>
        <w:rPr>
          <w:rFonts w:ascii="Trebuchet MS" w:hAnsi="Trebuchet MS"/>
          <w:color w:val="000000"/>
          <w:sz w:val="20"/>
          <w:szCs w:val="20"/>
        </w:rPr>
        <w:t>25 Moisés, porém, disse: Tu também nos tens de dar nas mãos sacrifícios e holocaustos, para que possamos oferecer sacrifícios ao Senhor nosso Deus.</w:t>
      </w:r>
    </w:p>
    <w:p>
      <w:pPr>
        <w:rPr>
          <w:rFonts w:ascii="Trebuchet MS" w:hAnsi="Trebuchet MS"/>
          <w:color w:val="000000"/>
          <w:sz w:val="20"/>
          <w:szCs w:val="20"/>
        </w:rPr>
      </w:pPr>
      <w:r>
        <w:rPr>
          <w:rFonts w:ascii="Trebuchet MS" w:hAnsi="Trebuchet MS"/>
          <w:color w:val="000000"/>
          <w:sz w:val="20"/>
          <w:szCs w:val="20"/>
        </w:rPr>
        <w:t>26 E também o nosso gado há de ir conosco; nem uma unha ficará; porque dele havemos de tomar para servir ao Senhor nosso Deus; porque não sabemos com que havemos de servir ao Senhor, até que cheguemos lá.</w:t>
      </w:r>
    </w:p>
    <w:p>
      <w:pPr>
        <w:rPr>
          <w:rFonts w:ascii="Trebuchet MS" w:hAnsi="Trebuchet MS"/>
          <w:color w:val="000000"/>
          <w:sz w:val="20"/>
          <w:szCs w:val="20"/>
        </w:rPr>
      </w:pPr>
      <w:r>
        <w:rPr>
          <w:rFonts w:ascii="Trebuchet MS" w:hAnsi="Trebuchet MS"/>
          <w:color w:val="000000"/>
          <w:sz w:val="20"/>
          <w:szCs w:val="20"/>
        </w:rPr>
        <w:t>27 O Senhor, porém, endureceu o coração de Faraó, e este não os quis deixar ir:</w:t>
      </w:r>
    </w:p>
    <w:p>
      <w:pPr>
        <w:rPr>
          <w:rFonts w:ascii="Trebuchet MS" w:hAnsi="Trebuchet MS"/>
          <w:color w:val="000000"/>
          <w:sz w:val="20"/>
          <w:szCs w:val="20"/>
        </w:rPr>
      </w:pPr>
      <w:r>
        <w:rPr>
          <w:rFonts w:ascii="Trebuchet MS" w:hAnsi="Trebuchet MS"/>
          <w:color w:val="000000"/>
          <w:sz w:val="20"/>
          <w:szCs w:val="20"/>
        </w:rPr>
        <w:t>28 Disse, pois, Faraó a Moisés: Retira-te de mim, guarda-te que não mais vejas o meu rosto; porque no dia em que me vires o rosto morrerás.</w:t>
      </w:r>
    </w:p>
    <w:p>
      <w:pPr>
        <w:rPr>
          <w:rFonts w:ascii="Trebuchet MS" w:hAnsi="Trebuchet MS"/>
          <w:color w:val="000000"/>
          <w:sz w:val="20"/>
          <w:szCs w:val="20"/>
        </w:rPr>
      </w:pPr>
      <w:r>
        <w:rPr>
          <w:rFonts w:ascii="Trebuchet MS" w:hAnsi="Trebuchet MS"/>
          <w:color w:val="000000"/>
          <w:sz w:val="20"/>
          <w:szCs w:val="20"/>
        </w:rPr>
        <w:t>29 Respondeu Moisés: Disseste bem; eu nunca mais verei o teu rosto.</w:t>
      </w:r>
    </w:p>
    <w:p>
      <w:pPr>
        <w:pStyle w:val="P13"/>
        <w:rPr>
          <w:rFonts w:ascii="Trebuchet MS" w:hAnsi="Trebuchet MS"/>
          <w:color w:val="000000"/>
          <w:sz w:val="22"/>
          <w:szCs w:val="22"/>
        </w:rPr>
      </w:pPr>
      <w:bookmarkStart w:id="64" w:name="_Toc147528011"/>
      <w:r>
        <w:rPr>
          <w:rFonts w:ascii="Trebuchet MS" w:hAnsi="Trebuchet MS"/>
          <w:color w:val="000000"/>
          <w:sz w:val="22"/>
          <w:szCs w:val="22"/>
        </w:rPr>
        <w:t xml:space="preserve"> ÊXODO 11</w:t>
      </w:r>
      <w:bookmarkEnd w:id="64"/>
    </w:p>
    <w:p>
      <w:pPr>
        <w:rPr>
          <w:rFonts w:ascii="Trebuchet MS" w:hAnsi="Trebuchet MS"/>
          <w:color w:val="000000"/>
          <w:sz w:val="20"/>
          <w:szCs w:val="20"/>
        </w:rPr>
      </w:pPr>
      <w:r>
        <w:rPr>
          <w:rFonts w:ascii="Trebuchet MS" w:hAnsi="Trebuchet MS"/>
          <w:color w:val="000000"/>
          <w:sz w:val="20"/>
          <w:szCs w:val="20"/>
        </w:rPr>
        <w:t>1 Disse o Senhor a Moisés: Ainda mais uma praga trarei sobre Faraó, e sobre o Egito; depois ele vos deixará ir daqui; e, deixando vos ir a todos, com efeito vos expulsará daqui.</w:t>
      </w:r>
    </w:p>
    <w:p>
      <w:pPr>
        <w:rPr>
          <w:rFonts w:ascii="Trebuchet MS" w:hAnsi="Trebuchet MS"/>
          <w:color w:val="000000"/>
          <w:sz w:val="20"/>
          <w:szCs w:val="20"/>
        </w:rPr>
      </w:pPr>
      <w:r>
        <w:rPr>
          <w:rFonts w:ascii="Trebuchet MS" w:hAnsi="Trebuchet MS"/>
          <w:color w:val="000000"/>
          <w:sz w:val="20"/>
          <w:szCs w:val="20"/>
        </w:rPr>
        <w:t>2 Fala agora aos ouvidos do povo, que cada homem peça ao seu vizinho, e cada mulher à sua vizinha, jóias de prata e jóias de ouro.</w:t>
      </w:r>
    </w:p>
    <w:p>
      <w:pPr>
        <w:rPr>
          <w:rFonts w:ascii="Trebuchet MS" w:hAnsi="Trebuchet MS"/>
          <w:color w:val="000000"/>
          <w:sz w:val="20"/>
          <w:szCs w:val="20"/>
        </w:rPr>
      </w:pPr>
      <w:r>
        <w:rPr>
          <w:rFonts w:ascii="Trebuchet MS" w:hAnsi="Trebuchet MS"/>
          <w:color w:val="000000"/>
          <w:sz w:val="20"/>
          <w:szCs w:val="20"/>
        </w:rPr>
        <w:t>3 E o Senhor deu ao povo graça aos olhos dos egípcios. Além disso o varão Moisés era mui grande na terra do Egito, aos olhos dos egípcios, aos olhos de Faraó e aos olhos de todos os seus servos.</w:t>
      </w:r>
    </w:p>
    <w:p>
      <w:pPr>
        <w:rPr>
          <w:rFonts w:ascii="Trebuchet MS" w:hAnsi="Trebuchet MS"/>
          <w:color w:val="000000"/>
          <w:sz w:val="20"/>
          <w:szCs w:val="20"/>
        </w:rPr>
      </w:pPr>
      <w:r>
        <w:rPr>
          <w:rFonts w:ascii="Trebuchet MS" w:hAnsi="Trebuchet MS"/>
          <w:color w:val="000000"/>
          <w:sz w:val="20"/>
          <w:szCs w:val="20"/>
        </w:rPr>
        <w:t>4 Depois disse Moisés a Faraó: Assim diz o Senhor: À meia-noite eu sairei pelo meio do Egito;</w:t>
      </w:r>
    </w:p>
    <w:p>
      <w:pPr>
        <w:rPr>
          <w:rFonts w:ascii="Trebuchet MS" w:hAnsi="Trebuchet MS"/>
          <w:color w:val="000000"/>
          <w:sz w:val="20"/>
          <w:szCs w:val="20"/>
        </w:rPr>
      </w:pPr>
      <w:r>
        <w:rPr>
          <w:rFonts w:ascii="Trebuchet MS" w:hAnsi="Trebuchet MS"/>
          <w:color w:val="000000"/>
          <w:sz w:val="20"/>
          <w:szCs w:val="20"/>
        </w:rPr>
        <w:t>5 e todos os primogênitos na terra do Egito morrerão, desde o primogênito de Faraó, que se assenta sobre o seu trono, até o primogênito da serva que está detrás da mó, e todos os primogênitos dos animais.</w:t>
      </w:r>
    </w:p>
    <w:p>
      <w:pPr>
        <w:rPr>
          <w:rFonts w:ascii="Trebuchet MS" w:hAnsi="Trebuchet MS"/>
          <w:color w:val="000000"/>
          <w:sz w:val="20"/>
          <w:szCs w:val="20"/>
        </w:rPr>
      </w:pPr>
      <w:r>
        <w:rPr>
          <w:rFonts w:ascii="Trebuchet MS" w:hAnsi="Trebuchet MS"/>
          <w:color w:val="000000"/>
          <w:sz w:val="20"/>
          <w:szCs w:val="20"/>
        </w:rPr>
        <w:t>6 Pelo que haverá grande clamor em toda a terra do Egito, como nunca houve nem haverá jamais.</w:t>
      </w:r>
    </w:p>
    <w:p>
      <w:pPr>
        <w:rPr>
          <w:rFonts w:ascii="Trebuchet MS" w:hAnsi="Trebuchet MS"/>
          <w:color w:val="000000"/>
          <w:sz w:val="20"/>
          <w:szCs w:val="20"/>
        </w:rPr>
      </w:pPr>
      <w:r>
        <w:rPr>
          <w:rFonts w:ascii="Trebuchet MS" w:hAnsi="Trebuchet MS"/>
          <w:color w:val="000000"/>
          <w:sz w:val="20"/>
          <w:szCs w:val="20"/>
        </w:rPr>
        <w:t>7 Mas contra os filhos de Israel nem mesmo um cão moverá a sua língua, nem contra homem nem contra animal; para que saibais que o Senhor faz distinção entre os egípcios e os filhos de Israel.</w:t>
      </w:r>
    </w:p>
    <w:p>
      <w:pPr>
        <w:rPr>
          <w:rFonts w:ascii="Trebuchet MS" w:hAnsi="Trebuchet MS"/>
          <w:color w:val="000000"/>
          <w:sz w:val="20"/>
          <w:szCs w:val="20"/>
        </w:rPr>
      </w:pPr>
      <w:r>
        <w:rPr>
          <w:rFonts w:ascii="Trebuchet MS" w:hAnsi="Trebuchet MS"/>
          <w:color w:val="000000"/>
          <w:sz w:val="20"/>
          <w:szCs w:val="20"/>
        </w:rPr>
        <w:t>8 Então todos estes teus servos descerão a mim, e se inclinarão diante de mim, dizendo: Sai tu, e todo o povo que te segue as pisadas. Depois disso eu sairei. E Moisés saiu da presença de Faraó ardendo em ira.</w:t>
      </w:r>
    </w:p>
    <w:p>
      <w:pPr>
        <w:rPr>
          <w:rFonts w:ascii="Trebuchet MS" w:hAnsi="Trebuchet MS"/>
          <w:color w:val="000000"/>
          <w:sz w:val="20"/>
          <w:szCs w:val="20"/>
        </w:rPr>
      </w:pPr>
      <w:r>
        <w:rPr>
          <w:rFonts w:ascii="Trebuchet MS" w:hAnsi="Trebuchet MS"/>
          <w:color w:val="000000"/>
          <w:sz w:val="20"/>
          <w:szCs w:val="20"/>
        </w:rPr>
        <w:t>9 Pois o Senhor dissera a Moisés: Faraó não vos ouvirá, para que as minhas maravilhas se multipliquem na terra do Egito.</w:t>
      </w:r>
    </w:p>
    <w:p>
      <w:pPr>
        <w:rPr>
          <w:rFonts w:ascii="Trebuchet MS" w:hAnsi="Trebuchet MS"/>
          <w:color w:val="000000"/>
          <w:sz w:val="20"/>
          <w:szCs w:val="20"/>
        </w:rPr>
      </w:pPr>
      <w:r>
        <w:rPr>
          <w:rFonts w:ascii="Trebuchet MS" w:hAnsi="Trebuchet MS"/>
          <w:color w:val="000000"/>
          <w:sz w:val="20"/>
          <w:szCs w:val="20"/>
        </w:rPr>
        <w:t>10 E Moisés e Arão fizeram todas estas maravilhas diante de Faraó; mas o Senhor endureceu o coração de Faraó, que não deixou ir da sua terra os filhos de Israel.</w:t>
      </w:r>
    </w:p>
    <w:p>
      <w:pPr>
        <w:pStyle w:val="P13"/>
        <w:rPr>
          <w:rFonts w:ascii="Trebuchet MS" w:hAnsi="Trebuchet MS"/>
          <w:color w:val="000000"/>
          <w:sz w:val="22"/>
          <w:szCs w:val="22"/>
        </w:rPr>
      </w:pPr>
      <w:bookmarkStart w:id="65" w:name="_Toc147528012"/>
      <w:r>
        <w:rPr>
          <w:rFonts w:ascii="Trebuchet MS" w:hAnsi="Trebuchet MS"/>
          <w:color w:val="000000"/>
          <w:sz w:val="22"/>
          <w:szCs w:val="22"/>
        </w:rPr>
        <w:t xml:space="preserve"> ÊXODO 12</w:t>
      </w:r>
      <w:bookmarkEnd w:id="65"/>
    </w:p>
    <w:p>
      <w:pPr>
        <w:rPr>
          <w:rFonts w:ascii="Trebuchet MS" w:hAnsi="Trebuchet MS"/>
          <w:color w:val="000000"/>
          <w:sz w:val="20"/>
          <w:szCs w:val="20"/>
        </w:rPr>
      </w:pPr>
      <w:r>
        <w:rPr>
          <w:rFonts w:ascii="Trebuchet MS" w:hAnsi="Trebuchet MS"/>
          <w:color w:val="000000"/>
          <w:sz w:val="20"/>
          <w:szCs w:val="20"/>
        </w:rPr>
        <w:t>1 Ora, o Senhor falou a Moisés e a Arão na terra do Egito, dizendo:</w:t>
      </w:r>
    </w:p>
    <w:p>
      <w:pPr>
        <w:rPr>
          <w:rFonts w:ascii="Trebuchet MS" w:hAnsi="Trebuchet MS"/>
          <w:color w:val="000000"/>
          <w:sz w:val="20"/>
          <w:szCs w:val="20"/>
        </w:rPr>
      </w:pPr>
      <w:r>
        <w:rPr>
          <w:rFonts w:ascii="Trebuchet MS" w:hAnsi="Trebuchet MS"/>
          <w:color w:val="000000"/>
          <w:sz w:val="20"/>
          <w:szCs w:val="20"/>
        </w:rPr>
        <w:t>2 Este mês será para vós o princípio dos meses; este vos será o primeiro dos meses do ano.</w:t>
      </w:r>
    </w:p>
    <w:p>
      <w:pPr>
        <w:rPr>
          <w:rFonts w:ascii="Trebuchet MS" w:hAnsi="Trebuchet MS"/>
          <w:color w:val="000000"/>
          <w:sz w:val="20"/>
          <w:szCs w:val="20"/>
        </w:rPr>
      </w:pPr>
      <w:r>
        <w:rPr>
          <w:rFonts w:ascii="Trebuchet MS" w:hAnsi="Trebuchet MS"/>
          <w:color w:val="000000"/>
          <w:sz w:val="20"/>
          <w:szCs w:val="20"/>
        </w:rPr>
        <w:t>3 Falai a toda a congregação de Israel, dizendo: Ao décimo dia deste mês tomará cada um para si um cordeiro, segundo as casas dos pais, um cordeiro para cada família.</w:t>
      </w:r>
    </w:p>
    <w:p>
      <w:pPr>
        <w:rPr>
          <w:rFonts w:ascii="Trebuchet MS" w:hAnsi="Trebuchet MS"/>
          <w:color w:val="000000"/>
          <w:sz w:val="20"/>
          <w:szCs w:val="20"/>
        </w:rPr>
      </w:pPr>
      <w:r>
        <w:rPr>
          <w:rFonts w:ascii="Trebuchet MS" w:hAnsi="Trebuchet MS"/>
          <w:color w:val="000000"/>
          <w:sz w:val="20"/>
          <w:szCs w:val="20"/>
        </w:rPr>
        <w:t>4 Mas se a família for pequena demais para um cordeiro, tomá-lo-á juntamente com o vizinho mais próximo de sua casa, conforme o número de almas; conforme ao comer de cada um, fareis a conta para o cordeiro.</w:t>
      </w:r>
    </w:p>
    <w:p>
      <w:pPr>
        <w:rPr>
          <w:rFonts w:ascii="Trebuchet MS" w:hAnsi="Trebuchet MS"/>
          <w:color w:val="000000"/>
          <w:sz w:val="20"/>
          <w:szCs w:val="20"/>
        </w:rPr>
      </w:pPr>
      <w:r>
        <w:rPr>
          <w:rFonts w:ascii="Trebuchet MS" w:hAnsi="Trebuchet MS"/>
          <w:color w:val="000000"/>
          <w:sz w:val="20"/>
          <w:szCs w:val="20"/>
        </w:rPr>
        <w:t>5 O cordeiro, ou cabrito, será sem defeito, macho de um ano, o qual tomareis das ovelhas ou das cabras,</w:t>
      </w:r>
    </w:p>
    <w:p>
      <w:pPr>
        <w:rPr>
          <w:rFonts w:ascii="Trebuchet MS" w:hAnsi="Trebuchet MS"/>
          <w:color w:val="000000"/>
          <w:sz w:val="20"/>
          <w:szCs w:val="20"/>
        </w:rPr>
      </w:pPr>
      <w:r>
        <w:rPr>
          <w:rFonts w:ascii="Trebuchet MS" w:hAnsi="Trebuchet MS"/>
          <w:color w:val="000000"/>
          <w:sz w:val="20"/>
          <w:szCs w:val="20"/>
        </w:rPr>
        <w:t>6 e o guardareis até o décimo quarto dia deste mês; e toda a assembléia da congregação de Israel o matará à tardinha:</w:t>
      </w:r>
    </w:p>
    <w:p>
      <w:pPr>
        <w:rPr>
          <w:rFonts w:ascii="Trebuchet MS" w:hAnsi="Trebuchet MS"/>
          <w:color w:val="000000"/>
          <w:sz w:val="20"/>
          <w:szCs w:val="20"/>
        </w:rPr>
      </w:pPr>
      <w:r>
        <w:rPr>
          <w:rFonts w:ascii="Trebuchet MS" w:hAnsi="Trebuchet MS"/>
          <w:color w:val="000000"/>
          <w:sz w:val="20"/>
          <w:szCs w:val="20"/>
        </w:rPr>
        <w:t>7 Tomarão do sangue, e pô-lo-ão em ambos os umbrais e na verga da porta, nas casas em que o comerem.</w:t>
      </w:r>
    </w:p>
    <w:p>
      <w:pPr>
        <w:rPr>
          <w:rFonts w:ascii="Trebuchet MS" w:hAnsi="Trebuchet MS"/>
          <w:color w:val="000000"/>
          <w:sz w:val="20"/>
          <w:szCs w:val="20"/>
        </w:rPr>
      </w:pPr>
      <w:r>
        <w:rPr>
          <w:rFonts w:ascii="Trebuchet MS" w:hAnsi="Trebuchet MS"/>
          <w:color w:val="000000"/>
          <w:sz w:val="20"/>
          <w:szCs w:val="20"/>
        </w:rPr>
        <w:t>8 E naquela noite comerão a carne assada ao fogo, com pães ázimos; com ervas amargosas a comerão.</w:t>
      </w:r>
    </w:p>
    <w:p>
      <w:pPr>
        <w:rPr>
          <w:rFonts w:ascii="Trebuchet MS" w:hAnsi="Trebuchet MS"/>
          <w:color w:val="000000"/>
          <w:sz w:val="20"/>
          <w:szCs w:val="20"/>
        </w:rPr>
      </w:pPr>
      <w:r>
        <w:rPr>
          <w:rFonts w:ascii="Trebuchet MS" w:hAnsi="Trebuchet MS"/>
          <w:color w:val="000000"/>
          <w:sz w:val="20"/>
          <w:szCs w:val="20"/>
        </w:rPr>
        <w:t>9 Não comereis dele cru, nem cozido em água, mas sim assado ao fogo; a sua cabeça com as suas pernas e com a sua fressura.</w:t>
      </w:r>
    </w:p>
    <w:p>
      <w:pPr>
        <w:rPr>
          <w:rFonts w:ascii="Trebuchet MS" w:hAnsi="Trebuchet MS"/>
          <w:color w:val="000000"/>
          <w:sz w:val="20"/>
          <w:szCs w:val="20"/>
        </w:rPr>
      </w:pPr>
      <w:r>
        <w:rPr>
          <w:rFonts w:ascii="Trebuchet MS" w:hAnsi="Trebuchet MS"/>
          <w:color w:val="000000"/>
          <w:sz w:val="20"/>
          <w:szCs w:val="20"/>
        </w:rPr>
        <w:t>10 Nada dele deixareis até pela manhã; mas o que dele ficar até pela manhã, queimá-lo-eis no fogo.</w:t>
      </w:r>
    </w:p>
    <w:p>
      <w:pPr>
        <w:rPr>
          <w:rFonts w:ascii="Trebuchet MS" w:hAnsi="Trebuchet MS"/>
          <w:color w:val="000000"/>
          <w:sz w:val="20"/>
          <w:szCs w:val="20"/>
        </w:rPr>
      </w:pPr>
      <w:r>
        <w:rPr>
          <w:rFonts w:ascii="Trebuchet MS" w:hAnsi="Trebuchet MS"/>
          <w:color w:val="000000"/>
          <w:sz w:val="20"/>
          <w:szCs w:val="20"/>
        </w:rPr>
        <w:t>11 Assim pois o comereis: Os vossos lombos cingidos, os vossos sapatos nos pés, e o vosso cajado na mão; e o comereis apressadamente; esta é a páscoa do Senhor.</w:t>
      </w:r>
    </w:p>
    <w:p>
      <w:pPr>
        <w:rPr>
          <w:rFonts w:ascii="Trebuchet MS" w:hAnsi="Trebuchet MS"/>
          <w:color w:val="000000"/>
          <w:sz w:val="20"/>
          <w:szCs w:val="20"/>
        </w:rPr>
      </w:pPr>
      <w:r>
        <w:rPr>
          <w:rFonts w:ascii="Trebuchet MS" w:hAnsi="Trebuchet MS"/>
          <w:color w:val="000000"/>
          <w:sz w:val="20"/>
          <w:szCs w:val="20"/>
        </w:rPr>
        <w:t>12 Porque naquela noite passarei pela terra do Egito, e ferirei todos os primogênitos na terra do Egito, tanto dos homens como dos animais; e sobre todos os deuses do Egito executarei juízos; eu sou o Senhor.</w:t>
      </w:r>
    </w:p>
    <w:p>
      <w:pPr>
        <w:rPr>
          <w:rFonts w:ascii="Trebuchet MS" w:hAnsi="Trebuchet MS"/>
          <w:color w:val="000000"/>
          <w:sz w:val="20"/>
          <w:szCs w:val="20"/>
        </w:rPr>
      </w:pPr>
      <w:r>
        <w:rPr>
          <w:rFonts w:ascii="Trebuchet MS" w:hAnsi="Trebuchet MS"/>
          <w:color w:val="000000"/>
          <w:sz w:val="20"/>
          <w:szCs w:val="20"/>
        </w:rPr>
        <w:t>13 Mas o sangue vos será por sinal nas casas em que estiverdes; vendo eu o sangue, passarei por cima de vós, e não haverá entre vós praga para vos destruir, quando eu ferir a terra do Egito.</w:t>
      </w:r>
    </w:p>
    <w:p>
      <w:pPr>
        <w:rPr>
          <w:rFonts w:ascii="Trebuchet MS" w:hAnsi="Trebuchet MS"/>
          <w:color w:val="000000"/>
          <w:sz w:val="20"/>
          <w:szCs w:val="20"/>
        </w:rPr>
      </w:pPr>
      <w:r>
        <w:rPr>
          <w:rFonts w:ascii="Trebuchet MS" w:hAnsi="Trebuchet MS"/>
          <w:color w:val="000000"/>
          <w:sz w:val="20"/>
          <w:szCs w:val="20"/>
        </w:rPr>
        <w:t>14 E este dia vos será por memorial, e celebrá-lo-eis por festa ao Senhor; através das vossas gerações o celebrareis por estatuto perpétuo.</w:t>
      </w:r>
    </w:p>
    <w:p>
      <w:pPr>
        <w:rPr>
          <w:rFonts w:ascii="Trebuchet MS" w:hAnsi="Trebuchet MS"/>
          <w:color w:val="000000"/>
          <w:sz w:val="20"/>
          <w:szCs w:val="20"/>
        </w:rPr>
      </w:pPr>
      <w:r>
        <w:rPr>
          <w:rFonts w:ascii="Trebuchet MS" w:hAnsi="Trebuchet MS"/>
          <w:color w:val="000000"/>
          <w:sz w:val="20"/>
          <w:szCs w:val="20"/>
        </w:rPr>
        <w:t>15 Por sete dias comereis pães ázimos; logo ao primeiro dia tirareis o fermento das vossas casas, porque qualquer que comer pão levedado, entre o primeiro e o sétimo dia, esse será cortado de Israel.</w:t>
      </w:r>
    </w:p>
    <w:p>
      <w:pPr>
        <w:rPr>
          <w:rFonts w:ascii="Trebuchet MS" w:hAnsi="Trebuchet MS"/>
          <w:color w:val="000000"/>
          <w:sz w:val="20"/>
          <w:szCs w:val="20"/>
        </w:rPr>
      </w:pPr>
      <w:r>
        <w:rPr>
          <w:rFonts w:ascii="Trebuchet MS" w:hAnsi="Trebuchet MS"/>
          <w:color w:val="000000"/>
          <w:sz w:val="20"/>
          <w:szCs w:val="20"/>
        </w:rPr>
        <w:t>16 E ao primeiro dia haverá uma santa convocação; também ao sétimo dia tereis uma santa convocação; neles não se fará trabalho algum, senão o que diz respeito ao que cada um houver de comer; somente isso poderá ser feito por vós.</w:t>
      </w:r>
    </w:p>
    <w:p>
      <w:pPr>
        <w:rPr>
          <w:rFonts w:ascii="Trebuchet MS" w:hAnsi="Trebuchet MS"/>
          <w:color w:val="000000"/>
          <w:sz w:val="20"/>
          <w:szCs w:val="20"/>
        </w:rPr>
      </w:pPr>
      <w:r>
        <w:rPr>
          <w:rFonts w:ascii="Trebuchet MS" w:hAnsi="Trebuchet MS"/>
          <w:color w:val="000000"/>
          <w:sz w:val="20"/>
          <w:szCs w:val="20"/>
        </w:rPr>
        <w:t>17 Guardareis, pois, a festa dos pães ázimos, porque nesse mesmo dia tirei vossos exércitos da terra do Egito; pelo que guardareis este dia através das vossas gerações por estatuto perpétuo.</w:t>
      </w:r>
    </w:p>
    <w:p>
      <w:pPr>
        <w:rPr>
          <w:rFonts w:ascii="Trebuchet MS" w:hAnsi="Trebuchet MS"/>
          <w:color w:val="000000"/>
          <w:sz w:val="20"/>
          <w:szCs w:val="20"/>
        </w:rPr>
      </w:pPr>
      <w:r>
        <w:rPr>
          <w:rFonts w:ascii="Trebuchet MS" w:hAnsi="Trebuchet MS"/>
          <w:color w:val="000000"/>
          <w:sz w:val="20"/>
          <w:szCs w:val="20"/>
        </w:rPr>
        <w:t>18 No primeiro mês, aos catorze dias do mês, à tarde, comereis pães ázimos até vinte e um do mês à tarde.</w:t>
      </w:r>
    </w:p>
    <w:p>
      <w:pPr>
        <w:rPr>
          <w:rFonts w:ascii="Trebuchet MS" w:hAnsi="Trebuchet MS"/>
          <w:color w:val="000000"/>
          <w:sz w:val="20"/>
          <w:szCs w:val="20"/>
        </w:rPr>
      </w:pPr>
      <w:r>
        <w:rPr>
          <w:rFonts w:ascii="Trebuchet MS" w:hAnsi="Trebuchet MS"/>
          <w:color w:val="000000"/>
          <w:sz w:val="20"/>
          <w:szCs w:val="20"/>
        </w:rPr>
        <w:t>19 Por sete dias não se ache fermento algum nas vossas casas; porque qualquer que comer pão levedado, esse será cortado da congregação de Israel, tanto o peregrino como o natural da terra.</w:t>
      </w:r>
    </w:p>
    <w:p>
      <w:pPr>
        <w:rPr>
          <w:rFonts w:ascii="Trebuchet MS" w:hAnsi="Trebuchet MS"/>
          <w:color w:val="000000"/>
          <w:sz w:val="20"/>
          <w:szCs w:val="20"/>
        </w:rPr>
      </w:pPr>
      <w:r>
        <w:rPr>
          <w:rFonts w:ascii="Trebuchet MS" w:hAnsi="Trebuchet MS"/>
          <w:color w:val="000000"/>
          <w:sz w:val="20"/>
          <w:szCs w:val="20"/>
        </w:rPr>
        <w:t>20 Nenhuma coisa levedada comereis; em todas as vossas habitações comereis pães ázimos.</w:t>
      </w:r>
    </w:p>
    <w:p>
      <w:pPr>
        <w:rPr>
          <w:rFonts w:ascii="Trebuchet MS" w:hAnsi="Trebuchet MS"/>
          <w:color w:val="000000"/>
          <w:sz w:val="20"/>
          <w:szCs w:val="20"/>
        </w:rPr>
      </w:pPr>
      <w:r>
        <w:rPr>
          <w:rFonts w:ascii="Trebuchet MS" w:hAnsi="Trebuchet MS"/>
          <w:color w:val="000000"/>
          <w:sz w:val="20"/>
          <w:szCs w:val="20"/>
        </w:rPr>
        <w:t>21 Chamou, pois, Moisés todos os anciãos de Israel, e disse-lhes: Ide e tomai-vos cordeiros segundo as vossas famílias, e imolai a páscoa.</w:t>
      </w:r>
    </w:p>
    <w:p>
      <w:pPr>
        <w:rPr>
          <w:rFonts w:ascii="Trebuchet MS" w:hAnsi="Trebuchet MS"/>
          <w:color w:val="000000"/>
          <w:sz w:val="20"/>
          <w:szCs w:val="20"/>
        </w:rPr>
      </w:pPr>
      <w:r>
        <w:rPr>
          <w:rFonts w:ascii="Trebuchet MS" w:hAnsi="Trebuchet MS"/>
          <w:color w:val="000000"/>
          <w:sz w:val="20"/>
          <w:szCs w:val="20"/>
        </w:rPr>
        <w:t>22 Então tomareis um molho de hissopo, embebê-lo-eis no sangue que estiver na bacia e marcareis com ele a verga da porta e os dois umbrais; mas nenhum de vós sairá da porta da sua casa até pela manhã.</w:t>
      </w:r>
    </w:p>
    <w:p>
      <w:pPr>
        <w:rPr>
          <w:rFonts w:ascii="Trebuchet MS" w:hAnsi="Trebuchet MS"/>
          <w:color w:val="000000"/>
          <w:sz w:val="20"/>
          <w:szCs w:val="20"/>
        </w:rPr>
      </w:pPr>
      <w:r>
        <w:rPr>
          <w:rFonts w:ascii="Trebuchet MS" w:hAnsi="Trebuchet MS"/>
          <w:color w:val="000000"/>
          <w:sz w:val="20"/>
          <w:szCs w:val="20"/>
        </w:rPr>
        <w:t>23 Porque o Senhor passará para ferir aos egípcios; e, ao ver o sangue na verga da porta e em ambos os umbrais, o Senhor passará aquela porta, e não deixará o destruidor entrar em vossas casas para vos ferir.</w:t>
      </w:r>
    </w:p>
    <w:p>
      <w:pPr>
        <w:rPr>
          <w:rFonts w:ascii="Trebuchet MS" w:hAnsi="Trebuchet MS"/>
          <w:color w:val="000000"/>
          <w:sz w:val="20"/>
          <w:szCs w:val="20"/>
        </w:rPr>
      </w:pPr>
      <w:r>
        <w:rPr>
          <w:rFonts w:ascii="Trebuchet MS" w:hAnsi="Trebuchet MS"/>
          <w:color w:val="000000"/>
          <w:sz w:val="20"/>
          <w:szCs w:val="20"/>
        </w:rPr>
        <w:t>24 Portanto guardareis isto por estatuto para vós e para vossos filhos, para sempre.</w:t>
      </w:r>
    </w:p>
    <w:p>
      <w:pPr>
        <w:rPr>
          <w:rFonts w:ascii="Trebuchet MS" w:hAnsi="Trebuchet MS"/>
          <w:color w:val="000000"/>
          <w:sz w:val="20"/>
          <w:szCs w:val="20"/>
        </w:rPr>
      </w:pPr>
      <w:r>
        <w:rPr>
          <w:rFonts w:ascii="Trebuchet MS" w:hAnsi="Trebuchet MS"/>
          <w:color w:val="000000"/>
          <w:sz w:val="20"/>
          <w:szCs w:val="20"/>
        </w:rPr>
        <w:t>25 Quando, pois, tiverdes entrado na terra que o Senhor vos dará, como tem prometido, guardareis este culto.</w:t>
      </w:r>
    </w:p>
    <w:p>
      <w:pPr>
        <w:rPr>
          <w:rFonts w:ascii="Trebuchet MS" w:hAnsi="Trebuchet MS"/>
          <w:color w:val="000000"/>
          <w:sz w:val="20"/>
          <w:szCs w:val="20"/>
        </w:rPr>
      </w:pPr>
      <w:r>
        <w:rPr>
          <w:rFonts w:ascii="Trebuchet MS" w:hAnsi="Trebuchet MS"/>
          <w:color w:val="000000"/>
          <w:sz w:val="20"/>
          <w:szCs w:val="20"/>
        </w:rPr>
        <w:t>26 E quando vossos filhos vos perguntarem: Que quereis dizer com este culto?</w:t>
      </w:r>
    </w:p>
    <w:p>
      <w:pPr>
        <w:rPr>
          <w:rFonts w:ascii="Trebuchet MS" w:hAnsi="Trebuchet MS"/>
          <w:color w:val="000000"/>
          <w:sz w:val="20"/>
          <w:szCs w:val="20"/>
        </w:rPr>
      </w:pPr>
      <w:r>
        <w:rPr>
          <w:rFonts w:ascii="Trebuchet MS" w:hAnsi="Trebuchet MS"/>
          <w:color w:val="000000"/>
          <w:sz w:val="20"/>
          <w:szCs w:val="20"/>
        </w:rPr>
        <w:t>27 Respondereis: Este é o sacrifício da páscoa do Senhor, que passou as casas dos filhos de Israel no Egito, quando feriu os egípcios, e livrou as nossas casas. Então o povo inclinou-se e adorou.</w:t>
      </w:r>
    </w:p>
    <w:p>
      <w:pPr>
        <w:rPr>
          <w:rFonts w:ascii="Trebuchet MS" w:hAnsi="Trebuchet MS"/>
          <w:color w:val="000000"/>
          <w:sz w:val="20"/>
          <w:szCs w:val="20"/>
        </w:rPr>
      </w:pPr>
      <w:r>
        <w:rPr>
          <w:rFonts w:ascii="Trebuchet MS" w:hAnsi="Trebuchet MS"/>
          <w:color w:val="000000"/>
          <w:sz w:val="20"/>
          <w:szCs w:val="20"/>
        </w:rPr>
        <w:t>28 E foram os filhos de Israel, e fizeram isso; como o Senhor ordenara a Moisés e a Arão, assim fizeram.</w:t>
      </w:r>
    </w:p>
    <w:p>
      <w:pPr>
        <w:rPr>
          <w:rFonts w:ascii="Trebuchet MS" w:hAnsi="Trebuchet MS"/>
          <w:color w:val="000000"/>
          <w:sz w:val="20"/>
          <w:szCs w:val="20"/>
        </w:rPr>
      </w:pPr>
      <w:r>
        <w:rPr>
          <w:rFonts w:ascii="Trebuchet MS" w:hAnsi="Trebuchet MS"/>
          <w:color w:val="000000"/>
          <w:sz w:val="20"/>
          <w:szCs w:val="20"/>
        </w:rPr>
        <w:t>29 E aconteceu que à meia-noite o Senhor feriu todos os primogênitos na terra do Egito, desde o primogênito de Faraó, que se assentava em seu trono, até o primogênito do cativo que estava no cárcere, e todos os primogênitos dos animais.</w:t>
      </w:r>
    </w:p>
    <w:p>
      <w:pPr>
        <w:rPr>
          <w:rFonts w:ascii="Trebuchet MS" w:hAnsi="Trebuchet MS"/>
          <w:color w:val="000000"/>
          <w:sz w:val="20"/>
          <w:szCs w:val="20"/>
        </w:rPr>
      </w:pPr>
      <w:r>
        <w:rPr>
          <w:rFonts w:ascii="Trebuchet MS" w:hAnsi="Trebuchet MS"/>
          <w:color w:val="000000"/>
          <w:sz w:val="20"/>
          <w:szCs w:val="20"/>
        </w:rPr>
        <w:t>30 E Faraó levantou-se de noite, ele e todos os seus servos, e todos os egípcios; e fez-se grande clamor no Egito, porque não havia casa em que não houvesse um morto.</w:t>
      </w:r>
    </w:p>
    <w:p>
      <w:pPr>
        <w:rPr>
          <w:rFonts w:ascii="Trebuchet MS" w:hAnsi="Trebuchet MS"/>
          <w:color w:val="000000"/>
          <w:sz w:val="20"/>
          <w:szCs w:val="20"/>
        </w:rPr>
      </w:pPr>
      <w:r>
        <w:rPr>
          <w:rFonts w:ascii="Trebuchet MS" w:hAnsi="Trebuchet MS"/>
          <w:color w:val="000000"/>
          <w:sz w:val="20"/>
          <w:szCs w:val="20"/>
        </w:rPr>
        <w:t>31 Então Faraó chamou Moisés e Arão de noite, e disse: Levantai-vos, saí do meio do meu povo, tanto vós como os filhos de Israel; e ide servir ao Senhor, como tendes dito.</w:t>
      </w:r>
    </w:p>
    <w:p>
      <w:pPr>
        <w:rPr>
          <w:rFonts w:ascii="Trebuchet MS" w:hAnsi="Trebuchet MS"/>
          <w:color w:val="000000"/>
          <w:sz w:val="20"/>
          <w:szCs w:val="20"/>
        </w:rPr>
      </w:pPr>
      <w:r>
        <w:rPr>
          <w:rFonts w:ascii="Trebuchet MS" w:hAnsi="Trebuchet MS"/>
          <w:color w:val="000000"/>
          <w:sz w:val="20"/>
          <w:szCs w:val="20"/>
        </w:rPr>
        <w:t>32 Levai também convosco os vossos rebanhos e o vosso gado, como tendes dito; e ide, e abençoai-me também a mim.</w:t>
      </w:r>
    </w:p>
    <w:p>
      <w:pPr>
        <w:rPr>
          <w:rFonts w:ascii="Trebuchet MS" w:hAnsi="Trebuchet MS"/>
          <w:color w:val="000000"/>
          <w:sz w:val="20"/>
          <w:szCs w:val="20"/>
        </w:rPr>
      </w:pPr>
      <w:r>
        <w:rPr>
          <w:rFonts w:ascii="Trebuchet MS" w:hAnsi="Trebuchet MS"/>
          <w:color w:val="000000"/>
          <w:sz w:val="20"/>
          <w:szCs w:val="20"/>
        </w:rPr>
        <w:t>33 E os egípcios apertavam ao povo, e apressando-se por lançá-los da terra; porque diziam: Estamos todos mortos.</w:t>
      </w:r>
    </w:p>
    <w:p>
      <w:pPr>
        <w:rPr>
          <w:rFonts w:ascii="Trebuchet MS" w:hAnsi="Trebuchet MS"/>
          <w:color w:val="000000"/>
          <w:sz w:val="20"/>
          <w:szCs w:val="20"/>
        </w:rPr>
      </w:pPr>
      <w:r>
        <w:rPr>
          <w:rFonts w:ascii="Trebuchet MS" w:hAnsi="Trebuchet MS"/>
          <w:color w:val="000000"/>
          <w:sz w:val="20"/>
          <w:szCs w:val="20"/>
        </w:rPr>
        <w:t>34 Ao que o povo tomou a massa, antes que ela levedasse, e as amassadeiras atadas e em seus vestidos, sobre os ombros.</w:t>
      </w:r>
    </w:p>
    <w:p>
      <w:pPr>
        <w:rPr>
          <w:rFonts w:ascii="Trebuchet MS" w:hAnsi="Trebuchet MS"/>
          <w:color w:val="000000"/>
          <w:sz w:val="20"/>
          <w:szCs w:val="20"/>
        </w:rPr>
      </w:pPr>
      <w:r>
        <w:rPr>
          <w:rFonts w:ascii="Trebuchet MS" w:hAnsi="Trebuchet MS"/>
          <w:color w:val="000000"/>
          <w:sz w:val="20"/>
          <w:szCs w:val="20"/>
        </w:rPr>
        <w:t>35 Fizeram, pois, os filhos de Israel conforme a palavra de Moisés, e pediram aos egípcios jóias de prata, e jóias de ouro, e vestidos.</w:t>
      </w:r>
    </w:p>
    <w:p>
      <w:pPr>
        <w:rPr>
          <w:rFonts w:ascii="Trebuchet MS" w:hAnsi="Trebuchet MS"/>
          <w:color w:val="000000"/>
          <w:sz w:val="20"/>
          <w:szCs w:val="20"/>
        </w:rPr>
      </w:pPr>
      <w:r>
        <w:rPr>
          <w:rFonts w:ascii="Trebuchet MS" w:hAnsi="Trebuchet MS"/>
          <w:color w:val="000000"/>
          <w:sz w:val="20"/>
          <w:szCs w:val="20"/>
        </w:rPr>
        <w:t>36 E o Senhor deu ao povo graça aos olhos dos egípcios, de modo que estes lhe davam o que pedia; e despojaram aos egípcios.</w:t>
      </w:r>
    </w:p>
    <w:p>
      <w:pPr>
        <w:rPr>
          <w:rFonts w:ascii="Trebuchet MS" w:hAnsi="Trebuchet MS"/>
          <w:color w:val="000000"/>
          <w:sz w:val="20"/>
          <w:szCs w:val="20"/>
        </w:rPr>
      </w:pPr>
      <w:r>
        <w:rPr>
          <w:rFonts w:ascii="Trebuchet MS" w:hAnsi="Trebuchet MS"/>
          <w:color w:val="000000"/>
          <w:sz w:val="20"/>
          <w:szCs w:val="20"/>
        </w:rPr>
        <w:t>37 Assim viajaram os filhos de Israel de Ramessés a Sucote, cerca de seiscentos mil homens de pé, além da bagagem.</w:t>
      </w:r>
    </w:p>
    <w:p>
      <w:pPr>
        <w:rPr>
          <w:rFonts w:ascii="Trebuchet MS" w:hAnsi="Trebuchet MS"/>
          <w:color w:val="000000"/>
          <w:sz w:val="20"/>
          <w:szCs w:val="20"/>
        </w:rPr>
      </w:pPr>
      <w:r>
        <w:rPr>
          <w:rFonts w:ascii="Trebuchet MS" w:hAnsi="Trebuchet MS"/>
          <w:color w:val="000000"/>
          <w:sz w:val="20"/>
          <w:szCs w:val="20"/>
        </w:rPr>
        <w:t>38 Também subiu com eles uma grande mistura de gente; e, em rebanhos e manadas, uma grande quantidade de gado.</w:t>
      </w:r>
    </w:p>
    <w:p>
      <w:pPr>
        <w:rPr>
          <w:rFonts w:ascii="Trebuchet MS" w:hAnsi="Trebuchet MS"/>
          <w:color w:val="000000"/>
          <w:sz w:val="20"/>
          <w:szCs w:val="20"/>
        </w:rPr>
      </w:pPr>
      <w:r>
        <w:rPr>
          <w:rFonts w:ascii="Trebuchet MS" w:hAnsi="Trebuchet MS"/>
          <w:color w:val="000000"/>
          <w:sz w:val="20"/>
          <w:szCs w:val="20"/>
        </w:rPr>
        <w:t>39 E cozeram bolos ázimos da massa que levaram do Egito, porque ela não se tinha levedado, porquanto foram lançados do Egito; e não puderam deter-se, nem haviam preparado comida.</w:t>
      </w:r>
    </w:p>
    <w:p>
      <w:pPr>
        <w:rPr>
          <w:rFonts w:ascii="Trebuchet MS" w:hAnsi="Trebuchet MS"/>
          <w:color w:val="000000"/>
          <w:sz w:val="20"/>
          <w:szCs w:val="20"/>
        </w:rPr>
      </w:pPr>
      <w:r>
        <w:rPr>
          <w:rFonts w:ascii="Trebuchet MS" w:hAnsi="Trebuchet MS"/>
          <w:color w:val="000000"/>
          <w:sz w:val="20"/>
          <w:szCs w:val="20"/>
        </w:rPr>
        <w:t>40 Ora, o tempo que os filhos de Israel moraram na terra do Egito e na terra de Canaã foi de quatrocentos e trinta anos.</w:t>
      </w:r>
    </w:p>
    <w:p>
      <w:pPr>
        <w:rPr>
          <w:rFonts w:ascii="Trebuchet MS" w:hAnsi="Trebuchet MS"/>
          <w:color w:val="000000"/>
          <w:sz w:val="20"/>
          <w:szCs w:val="20"/>
        </w:rPr>
      </w:pPr>
      <w:r>
        <w:rPr>
          <w:rFonts w:ascii="Trebuchet MS" w:hAnsi="Trebuchet MS"/>
          <w:color w:val="000000"/>
          <w:sz w:val="20"/>
          <w:szCs w:val="20"/>
        </w:rPr>
        <w:t>41 E aconteceu que, ao fim de quatrocentos e trinta anos, naquele mesmo dia, todos os exércitos do Senhor saíram da terra do Egito.</w:t>
      </w:r>
    </w:p>
    <w:p>
      <w:pPr>
        <w:rPr>
          <w:rFonts w:ascii="Trebuchet MS" w:hAnsi="Trebuchet MS"/>
          <w:color w:val="000000"/>
          <w:sz w:val="20"/>
          <w:szCs w:val="20"/>
        </w:rPr>
      </w:pPr>
      <w:r>
        <w:rPr>
          <w:rFonts w:ascii="Trebuchet MS" w:hAnsi="Trebuchet MS"/>
          <w:color w:val="000000"/>
          <w:sz w:val="20"/>
          <w:szCs w:val="20"/>
        </w:rPr>
        <w:t>42 Esta é uma noite que se deve guardar ao Senhor, porque os tirou da terra do Egito; esta é a noite do Senhor, que deve ser guardada por todos os filhos de Israel através das suas gerações.</w:t>
      </w:r>
    </w:p>
    <w:p>
      <w:pPr>
        <w:rPr>
          <w:rFonts w:ascii="Trebuchet MS" w:hAnsi="Trebuchet MS"/>
          <w:color w:val="000000"/>
          <w:sz w:val="20"/>
          <w:szCs w:val="20"/>
        </w:rPr>
      </w:pPr>
      <w:r>
        <w:rPr>
          <w:rFonts w:ascii="Trebuchet MS" w:hAnsi="Trebuchet MS"/>
          <w:color w:val="000000"/>
          <w:sz w:val="20"/>
          <w:szCs w:val="20"/>
        </w:rPr>
        <w:t>43 Disse mais o Senhor a Moisés e a Arão: Esta é a ordenança da páscoa; nenhum, estrangeiro comerá dela;</w:t>
      </w:r>
    </w:p>
    <w:p>
      <w:pPr>
        <w:rPr>
          <w:rFonts w:ascii="Trebuchet MS" w:hAnsi="Trebuchet MS"/>
          <w:color w:val="000000"/>
          <w:sz w:val="20"/>
          <w:szCs w:val="20"/>
        </w:rPr>
      </w:pPr>
      <w:r>
        <w:rPr>
          <w:rFonts w:ascii="Trebuchet MS" w:hAnsi="Trebuchet MS"/>
          <w:color w:val="000000"/>
          <w:sz w:val="20"/>
          <w:szCs w:val="20"/>
        </w:rPr>
        <w:t>44 mas todo escravo comprado por dinheiro, depois que o houveres circuncidado, comerá dela.</w:t>
      </w:r>
    </w:p>
    <w:p>
      <w:pPr>
        <w:rPr>
          <w:rFonts w:ascii="Trebuchet MS" w:hAnsi="Trebuchet MS"/>
          <w:color w:val="000000"/>
          <w:sz w:val="20"/>
          <w:szCs w:val="20"/>
        </w:rPr>
      </w:pPr>
      <w:r>
        <w:rPr>
          <w:rFonts w:ascii="Trebuchet MS" w:hAnsi="Trebuchet MS"/>
          <w:color w:val="000000"/>
          <w:sz w:val="20"/>
          <w:szCs w:val="20"/>
        </w:rPr>
        <w:t>45 O forasteiro e o assalariado não comerão dela.</w:t>
      </w:r>
    </w:p>
    <w:p>
      <w:pPr>
        <w:rPr>
          <w:rFonts w:ascii="Trebuchet MS" w:hAnsi="Trebuchet MS"/>
          <w:color w:val="000000"/>
          <w:sz w:val="20"/>
          <w:szCs w:val="20"/>
        </w:rPr>
      </w:pPr>
      <w:r>
        <w:rPr>
          <w:rFonts w:ascii="Trebuchet MS" w:hAnsi="Trebuchet MS"/>
          <w:color w:val="000000"/>
          <w:sz w:val="20"/>
          <w:szCs w:val="20"/>
        </w:rPr>
        <w:t>46 Numa só casa se comerá o cordeiro; não levareis daquela carne fora da casa nem lhe quebrareis osso algum.</w:t>
      </w:r>
    </w:p>
    <w:p>
      <w:pPr>
        <w:rPr>
          <w:rFonts w:ascii="Trebuchet MS" w:hAnsi="Trebuchet MS"/>
          <w:color w:val="000000"/>
          <w:sz w:val="20"/>
          <w:szCs w:val="20"/>
        </w:rPr>
      </w:pPr>
      <w:r>
        <w:rPr>
          <w:rFonts w:ascii="Trebuchet MS" w:hAnsi="Trebuchet MS"/>
          <w:color w:val="000000"/>
          <w:sz w:val="20"/>
          <w:szCs w:val="20"/>
        </w:rPr>
        <w:t>47 Toda a congregação de Israel a observará.</w:t>
      </w:r>
    </w:p>
    <w:p>
      <w:pPr>
        <w:rPr>
          <w:rFonts w:ascii="Trebuchet MS" w:hAnsi="Trebuchet MS"/>
          <w:color w:val="000000"/>
          <w:sz w:val="20"/>
          <w:szCs w:val="20"/>
        </w:rPr>
      </w:pPr>
      <w:r>
        <w:rPr>
          <w:rFonts w:ascii="Trebuchet MS" w:hAnsi="Trebuchet MS"/>
          <w:color w:val="000000"/>
          <w:sz w:val="20"/>
          <w:szCs w:val="20"/>
        </w:rPr>
        <w:t>48 Quando, porém, algum estrangeiro peregrinar entre vós e quiser celebrar a páscoa ao Senhor, circuncidem-se todos os seus varões; então se chegará e a celebrará, e será como o natural da terra; mas nenhum incircunciso comerá dela.</w:t>
      </w:r>
    </w:p>
    <w:p>
      <w:pPr>
        <w:rPr>
          <w:rFonts w:ascii="Trebuchet MS" w:hAnsi="Trebuchet MS"/>
          <w:color w:val="000000"/>
          <w:sz w:val="20"/>
          <w:szCs w:val="20"/>
        </w:rPr>
      </w:pPr>
      <w:r>
        <w:rPr>
          <w:rFonts w:ascii="Trebuchet MS" w:hAnsi="Trebuchet MS"/>
          <w:color w:val="000000"/>
          <w:sz w:val="20"/>
          <w:szCs w:val="20"/>
        </w:rPr>
        <w:t>49 Haverá uma mesma lei para o natural e para o estrangeiro que peregrinar entre vós.</w:t>
      </w:r>
    </w:p>
    <w:p>
      <w:pPr>
        <w:rPr>
          <w:rFonts w:ascii="Trebuchet MS" w:hAnsi="Trebuchet MS"/>
          <w:color w:val="000000"/>
          <w:sz w:val="20"/>
          <w:szCs w:val="20"/>
        </w:rPr>
      </w:pPr>
      <w:r>
        <w:rPr>
          <w:rFonts w:ascii="Trebuchet MS" w:hAnsi="Trebuchet MS"/>
          <w:color w:val="000000"/>
          <w:sz w:val="20"/>
          <w:szCs w:val="20"/>
        </w:rPr>
        <w:t>50 Assim, pois, fizeram todos os filhos de Israel; como o Senhor ordenara a Moisés e a Arão, assim fizeram.</w:t>
      </w:r>
    </w:p>
    <w:p>
      <w:pPr>
        <w:rPr>
          <w:rFonts w:ascii="Trebuchet MS" w:hAnsi="Trebuchet MS"/>
          <w:color w:val="000000"/>
          <w:sz w:val="20"/>
          <w:szCs w:val="20"/>
        </w:rPr>
      </w:pPr>
      <w:r>
        <w:rPr>
          <w:rFonts w:ascii="Trebuchet MS" w:hAnsi="Trebuchet MS"/>
          <w:color w:val="000000"/>
          <w:sz w:val="20"/>
          <w:szCs w:val="20"/>
        </w:rPr>
        <w:t>51 E naquele mesmo dia o Senhor tirou os filhos de Israel da terra do Egito, segundo os seus exércitos.</w:t>
      </w:r>
    </w:p>
    <w:p>
      <w:pPr>
        <w:pStyle w:val="P13"/>
        <w:rPr>
          <w:rFonts w:ascii="Trebuchet MS" w:hAnsi="Trebuchet MS"/>
          <w:color w:val="000000"/>
          <w:sz w:val="22"/>
          <w:szCs w:val="22"/>
        </w:rPr>
      </w:pPr>
      <w:bookmarkStart w:id="66" w:name="_Toc147528013"/>
      <w:r>
        <w:rPr>
          <w:rFonts w:ascii="Trebuchet MS" w:hAnsi="Trebuchet MS"/>
          <w:color w:val="000000"/>
          <w:sz w:val="22"/>
          <w:szCs w:val="22"/>
        </w:rPr>
        <w:t xml:space="preserve"> ÊXODO 13</w:t>
      </w:r>
      <w:bookmarkEnd w:id="66"/>
    </w:p>
    <w:p>
      <w:pPr>
        <w:rPr>
          <w:rFonts w:ascii="Trebuchet MS" w:hAnsi="Trebuchet MS"/>
          <w:color w:val="000000"/>
          <w:sz w:val="20"/>
          <w:szCs w:val="20"/>
        </w:rPr>
      </w:pPr>
      <w:r>
        <w:rPr>
          <w:rFonts w:ascii="Trebuchet MS" w:hAnsi="Trebuchet MS"/>
          <w:color w:val="000000"/>
          <w:sz w:val="20"/>
          <w:szCs w:val="20"/>
        </w:rPr>
        <w:t>1 Então falou o Senhor a Moisés, dizendo:</w:t>
      </w:r>
    </w:p>
    <w:p>
      <w:pPr>
        <w:rPr>
          <w:rFonts w:ascii="Trebuchet MS" w:hAnsi="Trebuchet MS"/>
          <w:color w:val="000000"/>
          <w:sz w:val="20"/>
          <w:szCs w:val="20"/>
        </w:rPr>
      </w:pPr>
      <w:r>
        <w:rPr>
          <w:rFonts w:ascii="Trebuchet MS" w:hAnsi="Trebuchet MS"/>
          <w:color w:val="000000"/>
          <w:sz w:val="20"/>
          <w:szCs w:val="20"/>
        </w:rPr>
        <w:t>2 Santifica-me todo primogênito, todo o que abrir a madre de sua mãe entre os filhos de Israel, assim de homens como de animais; porque meu é.</w:t>
      </w:r>
    </w:p>
    <w:p>
      <w:pPr>
        <w:rPr>
          <w:rFonts w:ascii="Trebuchet MS" w:hAnsi="Trebuchet MS"/>
          <w:color w:val="000000"/>
          <w:sz w:val="20"/>
          <w:szCs w:val="20"/>
        </w:rPr>
      </w:pPr>
      <w:r>
        <w:rPr>
          <w:rFonts w:ascii="Trebuchet MS" w:hAnsi="Trebuchet MS"/>
          <w:color w:val="000000"/>
          <w:sz w:val="20"/>
          <w:szCs w:val="20"/>
        </w:rPr>
        <w:t>3 E Moisés disse ao povo: Lembrai-vos deste dia, em que saístes do Egito, da casa da servidão; pois com mão forte o Senhor vos tirou daqui; portanto não se comerá pão levedado.</w:t>
      </w:r>
    </w:p>
    <w:p>
      <w:pPr>
        <w:rPr>
          <w:rFonts w:ascii="Trebuchet MS" w:hAnsi="Trebuchet MS"/>
          <w:color w:val="000000"/>
          <w:sz w:val="20"/>
          <w:szCs w:val="20"/>
        </w:rPr>
      </w:pPr>
      <w:r>
        <w:rPr>
          <w:rFonts w:ascii="Trebuchet MS" w:hAnsi="Trebuchet MS"/>
          <w:color w:val="000000"/>
          <w:sz w:val="20"/>
          <w:szCs w:val="20"/>
        </w:rPr>
        <w:t>4 Hoje, no mês de abibe, vós saís.</w:t>
      </w:r>
    </w:p>
    <w:p>
      <w:pPr>
        <w:rPr>
          <w:rFonts w:ascii="Trebuchet MS" w:hAnsi="Trebuchet MS"/>
          <w:color w:val="000000"/>
          <w:sz w:val="20"/>
          <w:szCs w:val="20"/>
        </w:rPr>
      </w:pPr>
      <w:r>
        <w:rPr>
          <w:rFonts w:ascii="Trebuchet MS" w:hAnsi="Trebuchet MS"/>
          <w:color w:val="000000"/>
          <w:sz w:val="20"/>
          <w:szCs w:val="20"/>
        </w:rPr>
        <w:t>5 Quando o Senhor te houver introduzido na terra dos cananeus, dos heteus, dos heveus, dos girgaseus, dos amorreus, dos ferezeus e dos jebuseus, que ele jurou a teus pais que te daria, terra que mana leite e mel, guardarás este culto neste mês.</w:t>
      </w:r>
    </w:p>
    <w:p>
      <w:pPr>
        <w:rPr>
          <w:rFonts w:ascii="Trebuchet MS" w:hAnsi="Trebuchet MS"/>
          <w:color w:val="000000"/>
          <w:sz w:val="20"/>
          <w:szCs w:val="20"/>
        </w:rPr>
      </w:pPr>
      <w:r>
        <w:rPr>
          <w:rFonts w:ascii="Trebuchet MS" w:hAnsi="Trebuchet MS"/>
          <w:color w:val="000000"/>
          <w:sz w:val="20"/>
          <w:szCs w:val="20"/>
        </w:rPr>
        <w:t>6 Sete dias comerás pães ázimos, e ao sétimo dia haverá uma festa ao Senhor.</w:t>
      </w:r>
    </w:p>
    <w:p>
      <w:pPr>
        <w:rPr>
          <w:rFonts w:ascii="Trebuchet MS" w:hAnsi="Trebuchet MS"/>
          <w:color w:val="000000"/>
          <w:sz w:val="20"/>
          <w:szCs w:val="20"/>
        </w:rPr>
      </w:pPr>
      <w:r>
        <w:rPr>
          <w:rFonts w:ascii="Trebuchet MS" w:hAnsi="Trebuchet MS"/>
          <w:color w:val="000000"/>
          <w:sz w:val="20"/>
          <w:szCs w:val="20"/>
        </w:rPr>
        <w:t>7 Sete dias se comerão pães ázimos, e o levedado não se verá contigo, nem ainda fermento será visto em todos os teus termos.</w:t>
      </w:r>
    </w:p>
    <w:p>
      <w:pPr>
        <w:rPr>
          <w:rFonts w:ascii="Trebuchet MS" w:hAnsi="Trebuchet MS"/>
          <w:color w:val="000000"/>
          <w:sz w:val="20"/>
          <w:szCs w:val="20"/>
        </w:rPr>
      </w:pPr>
      <w:r>
        <w:rPr>
          <w:rFonts w:ascii="Trebuchet MS" w:hAnsi="Trebuchet MS"/>
          <w:color w:val="000000"/>
          <w:sz w:val="20"/>
          <w:szCs w:val="20"/>
        </w:rPr>
        <w:t>8 Naquele dia contarás a teu filho, dizendo: Isto é por causa do que o Senhor me fez, quando eu saí do Egito;</w:t>
      </w:r>
    </w:p>
    <w:p>
      <w:pPr>
        <w:rPr>
          <w:rFonts w:ascii="Trebuchet MS" w:hAnsi="Trebuchet MS"/>
          <w:color w:val="000000"/>
          <w:sz w:val="20"/>
          <w:szCs w:val="20"/>
        </w:rPr>
      </w:pPr>
      <w:r>
        <w:rPr>
          <w:rFonts w:ascii="Trebuchet MS" w:hAnsi="Trebuchet MS"/>
          <w:color w:val="000000"/>
          <w:sz w:val="20"/>
          <w:szCs w:val="20"/>
        </w:rPr>
        <w:t>9 e te será por sinal sobre tua mão e por memorial entre teus olhos, para que a lei do Senhor esteja em tua boca; porquanto com mão forte o Senhor te tirou do Egito.</w:t>
      </w:r>
    </w:p>
    <w:p>
      <w:pPr>
        <w:rPr>
          <w:rFonts w:ascii="Trebuchet MS" w:hAnsi="Trebuchet MS"/>
          <w:color w:val="000000"/>
          <w:sz w:val="20"/>
          <w:szCs w:val="20"/>
        </w:rPr>
      </w:pPr>
      <w:r>
        <w:rPr>
          <w:rFonts w:ascii="Trebuchet MS" w:hAnsi="Trebuchet MS"/>
          <w:color w:val="000000"/>
          <w:sz w:val="20"/>
          <w:szCs w:val="20"/>
        </w:rPr>
        <w:t>10 Portanto guardarás este estatuto a seu tempo, de ano em ano.</w:t>
      </w:r>
    </w:p>
    <w:p>
      <w:pPr>
        <w:rPr>
          <w:rFonts w:ascii="Trebuchet MS" w:hAnsi="Trebuchet MS"/>
          <w:color w:val="000000"/>
          <w:sz w:val="20"/>
          <w:szCs w:val="20"/>
        </w:rPr>
      </w:pPr>
      <w:r>
        <w:rPr>
          <w:rFonts w:ascii="Trebuchet MS" w:hAnsi="Trebuchet MS"/>
          <w:color w:val="000000"/>
          <w:sz w:val="20"/>
          <w:szCs w:val="20"/>
        </w:rPr>
        <w:t>11 Também quando o Senhor te houver introduzido na terra dos cananeus, como jurou a ti e a teus pais, quando te houver dado,</w:t>
      </w:r>
    </w:p>
    <w:p>
      <w:pPr>
        <w:rPr>
          <w:rFonts w:ascii="Trebuchet MS" w:hAnsi="Trebuchet MS"/>
          <w:color w:val="000000"/>
          <w:sz w:val="20"/>
          <w:szCs w:val="20"/>
        </w:rPr>
      </w:pPr>
      <w:r>
        <w:rPr>
          <w:rFonts w:ascii="Trebuchet MS" w:hAnsi="Trebuchet MS"/>
          <w:color w:val="000000"/>
          <w:sz w:val="20"/>
          <w:szCs w:val="20"/>
        </w:rPr>
        <w:t>12 separarás para o Senhor tudo o que abrir a madre, até mesmo todo primogênito dos teus animais; os machos serão do Senhor.</w:t>
      </w:r>
    </w:p>
    <w:p>
      <w:pPr>
        <w:rPr>
          <w:rFonts w:ascii="Trebuchet MS" w:hAnsi="Trebuchet MS"/>
          <w:color w:val="000000"/>
          <w:sz w:val="20"/>
          <w:szCs w:val="20"/>
        </w:rPr>
      </w:pPr>
      <w:r>
        <w:rPr>
          <w:rFonts w:ascii="Trebuchet MS" w:hAnsi="Trebuchet MS"/>
          <w:color w:val="000000"/>
          <w:sz w:val="20"/>
          <w:szCs w:val="20"/>
        </w:rPr>
        <w:t>13 Mas todo primogênito de jumenta resgatarás com um cordeiro; e, se o não permutares, o resgatarás; e todo primogênito do homem entre teus filhos resgatarás.</w:t>
      </w:r>
    </w:p>
    <w:p>
      <w:pPr>
        <w:rPr>
          <w:rFonts w:ascii="Trebuchet MS" w:hAnsi="Trebuchet MS"/>
          <w:color w:val="000000"/>
          <w:sz w:val="20"/>
          <w:szCs w:val="20"/>
        </w:rPr>
      </w:pPr>
      <w:r>
        <w:rPr>
          <w:rFonts w:ascii="Trebuchet MS" w:hAnsi="Trebuchet MS"/>
          <w:color w:val="000000"/>
          <w:sz w:val="20"/>
          <w:szCs w:val="20"/>
        </w:rPr>
        <w:t>14 E quando teu filho te perguntar no futuro, dizendo: Que é isto? responder-lhe-ás: O Senhor, com mão forte, nos tirou do Egito, da casa da servidão.</w:t>
      </w:r>
    </w:p>
    <w:p>
      <w:pPr>
        <w:rPr>
          <w:rFonts w:ascii="Trebuchet MS" w:hAnsi="Trebuchet MS"/>
          <w:color w:val="000000"/>
          <w:sz w:val="20"/>
          <w:szCs w:val="20"/>
        </w:rPr>
      </w:pPr>
      <w:r>
        <w:rPr>
          <w:rFonts w:ascii="Trebuchet MS" w:hAnsi="Trebuchet MS"/>
          <w:color w:val="000000"/>
          <w:sz w:val="20"/>
          <w:szCs w:val="20"/>
        </w:rPr>
        <w:t>15 Porque sucedeu que, endurecendo-se Faraó, para não nos deixar ir, o Senhor matou todos os primogênitos na terra do Egito, tanto os primogênitos dos homens como os primogênitos dos animais; por isso eu sacrifico ao Senhor todos os primogênitos, sendo machos; mas a todo primogênito de meus filhos eu resgato.</w:t>
      </w:r>
    </w:p>
    <w:p>
      <w:pPr>
        <w:rPr>
          <w:rFonts w:ascii="Trebuchet MS" w:hAnsi="Trebuchet MS"/>
          <w:color w:val="000000"/>
          <w:sz w:val="20"/>
          <w:szCs w:val="20"/>
        </w:rPr>
      </w:pPr>
      <w:r>
        <w:rPr>
          <w:rFonts w:ascii="Trebuchet MS" w:hAnsi="Trebuchet MS"/>
          <w:color w:val="000000"/>
          <w:sz w:val="20"/>
          <w:szCs w:val="20"/>
        </w:rPr>
        <w:t>16 E isto será por sinal sobre tua mão, e por frontais entre os teus olhos, porque o Senhor, com mão forte, nos tirou do Egito.</w:t>
      </w:r>
    </w:p>
    <w:p>
      <w:pPr>
        <w:rPr>
          <w:rFonts w:ascii="Trebuchet MS" w:hAnsi="Trebuchet MS"/>
          <w:color w:val="000000"/>
          <w:sz w:val="20"/>
          <w:szCs w:val="20"/>
        </w:rPr>
      </w:pPr>
      <w:r>
        <w:rPr>
          <w:rFonts w:ascii="Trebuchet MS" w:hAnsi="Trebuchet MS"/>
          <w:color w:val="000000"/>
          <w:sz w:val="20"/>
          <w:szCs w:val="20"/>
        </w:rPr>
        <w:t>17 Ora, quando Faraó deixou ir o povo, Deus não o conduziu pelo caminho da terra dos filisteus, se bem que fosse mais perto; porque Deus disse: Para que porventura o povo não se arrependa, vendo a guerra, e volte para o Egito;</w:t>
      </w:r>
    </w:p>
    <w:p>
      <w:pPr>
        <w:rPr>
          <w:rFonts w:ascii="Trebuchet MS" w:hAnsi="Trebuchet MS"/>
          <w:color w:val="000000"/>
          <w:sz w:val="20"/>
          <w:szCs w:val="20"/>
        </w:rPr>
      </w:pPr>
      <w:r>
        <w:rPr>
          <w:rFonts w:ascii="Trebuchet MS" w:hAnsi="Trebuchet MS"/>
          <w:color w:val="000000"/>
          <w:sz w:val="20"/>
          <w:szCs w:val="20"/>
        </w:rPr>
        <w:t>18 mas Deus fez o povo rodear pelo caminho do deserto perto do Mar Vermelho; e na quinta geração os filhos de Israel subiram da terra do Egito.</w:t>
      </w:r>
    </w:p>
    <w:p>
      <w:pPr>
        <w:rPr>
          <w:rFonts w:ascii="Trebuchet MS" w:hAnsi="Trebuchet MS"/>
          <w:color w:val="000000"/>
          <w:sz w:val="20"/>
          <w:szCs w:val="20"/>
        </w:rPr>
      </w:pPr>
      <w:r>
        <w:rPr>
          <w:rFonts w:ascii="Trebuchet MS" w:hAnsi="Trebuchet MS"/>
          <w:color w:val="000000"/>
          <w:sz w:val="20"/>
          <w:szCs w:val="20"/>
        </w:rPr>
        <w:t>19 Moisés levou consigo os ossos de José, porquanto havia este solenemente ajuramentado os filhos de Israel, dizendo: Certamente Deus vos visitará; e vós haveis de levar daqui convosco os meus ossos.</w:t>
      </w:r>
    </w:p>
    <w:p>
      <w:pPr>
        <w:rPr>
          <w:rFonts w:ascii="Trebuchet MS" w:hAnsi="Trebuchet MS"/>
          <w:color w:val="000000"/>
          <w:sz w:val="20"/>
          <w:szCs w:val="20"/>
        </w:rPr>
      </w:pPr>
      <w:r>
        <w:rPr>
          <w:rFonts w:ascii="Trebuchet MS" w:hAnsi="Trebuchet MS"/>
          <w:color w:val="000000"/>
          <w:sz w:val="20"/>
          <w:szCs w:val="20"/>
        </w:rPr>
        <w:t>20 Assim partiram de Sucote, e acamparam-se em Etã, à entrada do deserto.</w:t>
      </w:r>
    </w:p>
    <w:p>
      <w:pPr>
        <w:rPr>
          <w:rFonts w:ascii="Trebuchet MS" w:hAnsi="Trebuchet MS"/>
          <w:color w:val="000000"/>
          <w:sz w:val="20"/>
          <w:szCs w:val="20"/>
        </w:rPr>
      </w:pPr>
      <w:r>
        <w:rPr>
          <w:rFonts w:ascii="Trebuchet MS" w:hAnsi="Trebuchet MS"/>
          <w:color w:val="000000"/>
          <w:sz w:val="20"/>
          <w:szCs w:val="20"/>
        </w:rPr>
        <w:t>21 E o Senhor ia adiante deles, de dia numa coluna de nuvem, para lhes mostrar o caminho, e de noite numa coluna de fogo para os alumiar, a fim de que caminhassem de dia e de noite.</w:t>
      </w:r>
    </w:p>
    <w:p>
      <w:pPr>
        <w:rPr>
          <w:rFonts w:ascii="Trebuchet MS" w:hAnsi="Trebuchet MS"/>
          <w:color w:val="000000"/>
          <w:sz w:val="20"/>
          <w:szCs w:val="20"/>
        </w:rPr>
      </w:pPr>
      <w:r>
        <w:rPr>
          <w:rFonts w:ascii="Trebuchet MS" w:hAnsi="Trebuchet MS"/>
          <w:color w:val="000000"/>
          <w:sz w:val="20"/>
          <w:szCs w:val="20"/>
        </w:rPr>
        <w:t>22 Não desaparecia de diante do povo a coluna de nuvem de dia, nem a coluna de fogo de noite.</w:t>
      </w:r>
    </w:p>
    <w:p>
      <w:pPr>
        <w:pStyle w:val="P13"/>
        <w:rPr>
          <w:rFonts w:ascii="Trebuchet MS" w:hAnsi="Trebuchet MS"/>
          <w:color w:val="000000"/>
          <w:sz w:val="22"/>
          <w:szCs w:val="22"/>
        </w:rPr>
      </w:pPr>
      <w:bookmarkStart w:id="67" w:name="_Toc147528014"/>
      <w:r>
        <w:rPr>
          <w:rFonts w:ascii="Trebuchet MS" w:hAnsi="Trebuchet MS"/>
          <w:color w:val="000000"/>
          <w:sz w:val="22"/>
          <w:szCs w:val="22"/>
        </w:rPr>
        <w:t xml:space="preserve"> ÊXODO 14</w:t>
      </w:r>
      <w:bookmarkEnd w:id="67"/>
    </w:p>
    <w:p>
      <w:pPr>
        <w:rPr>
          <w:rFonts w:ascii="Trebuchet MS" w:hAnsi="Trebuchet MS"/>
          <w:color w:val="000000"/>
          <w:sz w:val="20"/>
          <w:szCs w:val="20"/>
        </w:rPr>
      </w:pPr>
      <w:r>
        <w:rPr>
          <w:rFonts w:ascii="Trebuchet MS" w:hAnsi="Trebuchet MS"/>
          <w:color w:val="000000"/>
          <w:sz w:val="20"/>
          <w:szCs w:val="20"/>
        </w:rPr>
        <w:t>1 Disse o Senhor a Moisés:</w:t>
      </w:r>
    </w:p>
    <w:p>
      <w:pPr>
        <w:rPr>
          <w:rFonts w:ascii="Trebuchet MS" w:hAnsi="Trebuchet MS"/>
          <w:color w:val="000000"/>
          <w:sz w:val="20"/>
          <w:szCs w:val="20"/>
        </w:rPr>
      </w:pPr>
      <w:r>
        <w:rPr>
          <w:rFonts w:ascii="Trebuchet MS" w:hAnsi="Trebuchet MS"/>
          <w:color w:val="000000"/>
          <w:sz w:val="20"/>
          <w:szCs w:val="20"/>
        </w:rPr>
        <w:t>2 Fala aos filhos de Israel que se voltem e se acampem diante da morada, entre Migdol e o mar, diante de Baal-Zefom; em frente dele assentareis o acampamento junto ao mar.</w:t>
      </w:r>
    </w:p>
    <w:p>
      <w:pPr>
        <w:rPr>
          <w:rFonts w:ascii="Trebuchet MS" w:hAnsi="Trebuchet MS"/>
          <w:color w:val="000000"/>
          <w:sz w:val="20"/>
          <w:szCs w:val="20"/>
        </w:rPr>
      </w:pPr>
      <w:r>
        <w:rPr>
          <w:rFonts w:ascii="Trebuchet MS" w:hAnsi="Trebuchet MS"/>
          <w:color w:val="000000"/>
          <w:sz w:val="20"/>
          <w:szCs w:val="20"/>
        </w:rPr>
        <w:t>3 Então Faraó dirá dos filhos de Israel: Eles estão embaraçados na terra, o deserto os encerrou.</w:t>
      </w:r>
    </w:p>
    <w:p>
      <w:pPr>
        <w:rPr>
          <w:rFonts w:ascii="Trebuchet MS" w:hAnsi="Trebuchet MS"/>
          <w:color w:val="000000"/>
          <w:sz w:val="20"/>
          <w:szCs w:val="20"/>
        </w:rPr>
      </w:pPr>
      <w:r>
        <w:rPr>
          <w:rFonts w:ascii="Trebuchet MS" w:hAnsi="Trebuchet MS"/>
          <w:color w:val="000000"/>
          <w:sz w:val="20"/>
          <w:szCs w:val="20"/>
        </w:rPr>
        <w:t>4 Eu endurecerei o coração de Faraó, e ele os perseguirá; glorificar-me-ei em Faraó, e em todo o seu exército; e saberão os egípcios que eu sou o Senhor. E eles fizeram assim.</w:t>
      </w:r>
    </w:p>
    <w:p>
      <w:pPr>
        <w:rPr>
          <w:rFonts w:ascii="Trebuchet MS" w:hAnsi="Trebuchet MS"/>
          <w:color w:val="000000"/>
          <w:sz w:val="20"/>
          <w:szCs w:val="20"/>
        </w:rPr>
      </w:pPr>
      <w:r>
        <w:rPr>
          <w:rFonts w:ascii="Trebuchet MS" w:hAnsi="Trebuchet MS"/>
          <w:color w:val="000000"/>
          <w:sz w:val="20"/>
          <w:szCs w:val="20"/>
        </w:rPr>
        <w:t>5 Quando, pois, foi anunciado ao rei do Egito que o povo havia fugido, mudou-se o coração de Faraó, e dos seus servos, contra o povo, e disseram: Que é isso que fizemos, permitindo que Israel saísse e deixasse de nos servir?</w:t>
      </w:r>
    </w:p>
    <w:p>
      <w:pPr>
        <w:rPr>
          <w:rFonts w:ascii="Trebuchet MS" w:hAnsi="Trebuchet MS"/>
          <w:color w:val="000000"/>
          <w:sz w:val="20"/>
          <w:szCs w:val="20"/>
        </w:rPr>
      </w:pPr>
      <w:r>
        <w:rPr>
          <w:rFonts w:ascii="Trebuchet MS" w:hAnsi="Trebuchet MS"/>
          <w:color w:val="000000"/>
          <w:sz w:val="20"/>
          <w:szCs w:val="20"/>
        </w:rPr>
        <w:t>6 E Faraó aprontou o seu carro, e tomou consigo o seu povo;</w:t>
      </w:r>
    </w:p>
    <w:p>
      <w:pPr>
        <w:rPr>
          <w:rFonts w:ascii="Trebuchet MS" w:hAnsi="Trebuchet MS"/>
          <w:color w:val="000000"/>
          <w:sz w:val="20"/>
          <w:szCs w:val="20"/>
        </w:rPr>
      </w:pPr>
      <w:r>
        <w:rPr>
          <w:rFonts w:ascii="Trebuchet MS" w:hAnsi="Trebuchet MS"/>
          <w:color w:val="000000"/>
          <w:sz w:val="20"/>
          <w:szCs w:val="20"/>
        </w:rPr>
        <w:t>7 tomou também seiscentos carros escolhidos e todos os carros do Egito, e capitães sobre todos eles.</w:t>
      </w:r>
    </w:p>
    <w:p>
      <w:pPr>
        <w:rPr>
          <w:rFonts w:ascii="Trebuchet MS" w:hAnsi="Trebuchet MS"/>
          <w:color w:val="000000"/>
          <w:sz w:val="20"/>
          <w:szCs w:val="20"/>
        </w:rPr>
      </w:pPr>
      <w:r>
        <w:rPr>
          <w:rFonts w:ascii="Trebuchet MS" w:hAnsi="Trebuchet MS"/>
          <w:color w:val="000000"/>
          <w:sz w:val="20"/>
          <w:szCs w:val="20"/>
        </w:rPr>
        <w:t>8 Porque o Senhor endureceu o coração de Faraó, rei do Egito, e este perseguiu os filhos de Israel; pois os filhos de Israel saíam afoitamente.</w:t>
      </w:r>
    </w:p>
    <w:p>
      <w:pPr>
        <w:rPr>
          <w:rFonts w:ascii="Trebuchet MS" w:hAnsi="Trebuchet MS"/>
          <w:color w:val="000000"/>
          <w:sz w:val="20"/>
          <w:szCs w:val="20"/>
        </w:rPr>
      </w:pPr>
      <w:r>
        <w:rPr>
          <w:rFonts w:ascii="Trebuchet MS" w:hAnsi="Trebuchet MS"/>
          <w:color w:val="000000"/>
          <w:sz w:val="20"/>
          <w:szCs w:val="20"/>
        </w:rPr>
        <w:t>9 Os egípcios, com todos os cavalos e carros de Faraó, e os seus cavaleiros e o seu exército, os perseguiram e os alcançaram acampados junto ao mar, perto da morada, diante de Baal-Zefom.</w:t>
      </w:r>
    </w:p>
    <w:p>
      <w:pPr>
        <w:rPr>
          <w:rFonts w:ascii="Trebuchet MS" w:hAnsi="Trebuchet MS"/>
          <w:color w:val="000000"/>
          <w:sz w:val="20"/>
          <w:szCs w:val="20"/>
        </w:rPr>
      </w:pPr>
      <w:r>
        <w:rPr>
          <w:rFonts w:ascii="Trebuchet MS" w:hAnsi="Trebuchet MS"/>
          <w:color w:val="000000"/>
          <w:sz w:val="20"/>
          <w:szCs w:val="20"/>
        </w:rPr>
        <w:t>10 Quando Faraó se aproximava, os filhos de Israel levantaram os olhos, e eis que os egípcios marchavam atrás deles; pelo que tiveram muito medo os filhos de Israel e clamaram ao Senhor:</w:t>
      </w:r>
    </w:p>
    <w:p>
      <w:pPr>
        <w:rPr>
          <w:rFonts w:ascii="Trebuchet MS" w:hAnsi="Trebuchet MS"/>
          <w:color w:val="000000"/>
          <w:sz w:val="20"/>
          <w:szCs w:val="20"/>
        </w:rPr>
      </w:pPr>
      <w:r>
        <w:rPr>
          <w:rFonts w:ascii="Trebuchet MS" w:hAnsi="Trebuchet MS"/>
          <w:color w:val="000000"/>
          <w:sz w:val="20"/>
          <w:szCs w:val="20"/>
        </w:rPr>
        <w:t>11 e disseram a Moisés: Foi porque não havia sepulcros no Egito que de lá nos tiraste para morrermos neste deserto? Por que nos fizeste isto, tirando-nos do Egito?</w:t>
      </w:r>
    </w:p>
    <w:p>
      <w:pPr>
        <w:rPr>
          <w:rFonts w:ascii="Trebuchet MS" w:hAnsi="Trebuchet MS"/>
          <w:color w:val="000000"/>
          <w:sz w:val="20"/>
          <w:szCs w:val="20"/>
        </w:rPr>
      </w:pPr>
      <w:r>
        <w:rPr>
          <w:rFonts w:ascii="Trebuchet MS" w:hAnsi="Trebuchet MS"/>
          <w:color w:val="000000"/>
          <w:sz w:val="20"/>
          <w:szCs w:val="20"/>
        </w:rPr>
        <w:t>12 Não é isto o que te dissemos no Egito: Deixa-nos, que sirvamos aos egípcios? Pois melhor nos fora servir aos egípcios, do que morrermos no deserto.</w:t>
      </w:r>
    </w:p>
    <w:p>
      <w:pPr>
        <w:rPr>
          <w:rFonts w:ascii="Trebuchet MS" w:hAnsi="Trebuchet MS"/>
          <w:color w:val="000000"/>
          <w:sz w:val="20"/>
          <w:szCs w:val="20"/>
        </w:rPr>
      </w:pPr>
      <w:r>
        <w:rPr>
          <w:rFonts w:ascii="Trebuchet MS" w:hAnsi="Trebuchet MS"/>
          <w:color w:val="000000"/>
          <w:sz w:val="20"/>
          <w:szCs w:val="20"/>
        </w:rPr>
        <w:t>13 Moisés, porém, disse ao povo: Não temais; estai quietos, e vede o livramento do Senhor, que ele hoje vos fará; porque aos egípcios que hoje vistes, nunca mais tornareis a ver;</w:t>
      </w:r>
    </w:p>
    <w:p>
      <w:pPr>
        <w:rPr>
          <w:rFonts w:ascii="Trebuchet MS" w:hAnsi="Trebuchet MS"/>
          <w:color w:val="000000"/>
          <w:sz w:val="20"/>
          <w:szCs w:val="20"/>
        </w:rPr>
      </w:pPr>
      <w:r>
        <w:rPr>
          <w:rFonts w:ascii="Trebuchet MS" w:hAnsi="Trebuchet MS"/>
          <w:color w:val="000000"/>
          <w:sz w:val="20"/>
          <w:szCs w:val="20"/>
        </w:rPr>
        <w:t>14 o Senhor pelejará por vós; e vós vos calareis.</w:t>
      </w:r>
    </w:p>
    <w:p>
      <w:pPr>
        <w:rPr>
          <w:rFonts w:ascii="Trebuchet MS" w:hAnsi="Trebuchet MS"/>
          <w:color w:val="000000"/>
          <w:sz w:val="20"/>
          <w:szCs w:val="20"/>
        </w:rPr>
      </w:pPr>
      <w:r>
        <w:rPr>
          <w:rFonts w:ascii="Trebuchet MS" w:hAnsi="Trebuchet MS"/>
          <w:color w:val="000000"/>
          <w:sz w:val="20"/>
          <w:szCs w:val="20"/>
        </w:rPr>
        <w:t>15 Então disse o Senhor a Moisés: Por que clamas a mim? dize aos filhos de Israel que marchem.</w:t>
      </w:r>
    </w:p>
    <w:p>
      <w:pPr>
        <w:rPr>
          <w:rFonts w:ascii="Trebuchet MS" w:hAnsi="Trebuchet MS"/>
          <w:color w:val="000000"/>
          <w:sz w:val="20"/>
          <w:szCs w:val="20"/>
        </w:rPr>
      </w:pPr>
      <w:r>
        <w:rPr>
          <w:rFonts w:ascii="Trebuchet MS" w:hAnsi="Trebuchet MS"/>
          <w:color w:val="000000"/>
          <w:sz w:val="20"/>
          <w:szCs w:val="20"/>
        </w:rPr>
        <w:t>16 E tu, levanta a tua vara, e estende a mão sobre o mar e fende-o, para que os filhos de Israel passem pelo meio do mar em seco.</w:t>
      </w:r>
    </w:p>
    <w:p>
      <w:pPr>
        <w:rPr>
          <w:rFonts w:ascii="Trebuchet MS" w:hAnsi="Trebuchet MS"/>
          <w:color w:val="000000"/>
          <w:sz w:val="20"/>
          <w:szCs w:val="20"/>
        </w:rPr>
      </w:pPr>
      <w:r>
        <w:rPr>
          <w:rFonts w:ascii="Trebuchet MS" w:hAnsi="Trebuchet MS"/>
          <w:color w:val="000000"/>
          <w:sz w:val="20"/>
          <w:szCs w:val="20"/>
        </w:rPr>
        <w:t>17 Eis que eu endurecerei o coração dos egípcios, e estes entrarão atrás deles; e glorificar-me-ei em Faraó e em todo o seu exército, nos seus carros e nos seus cavaleiros.</w:t>
      </w:r>
    </w:p>
    <w:p>
      <w:pPr>
        <w:rPr>
          <w:rFonts w:ascii="Trebuchet MS" w:hAnsi="Trebuchet MS"/>
          <w:color w:val="000000"/>
          <w:sz w:val="20"/>
          <w:szCs w:val="20"/>
        </w:rPr>
      </w:pPr>
      <w:r>
        <w:rPr>
          <w:rFonts w:ascii="Trebuchet MS" w:hAnsi="Trebuchet MS"/>
          <w:color w:val="000000"/>
          <w:sz w:val="20"/>
          <w:szCs w:val="20"/>
        </w:rPr>
        <w:t>18 E os egípcios saberão que eu sou o Senhor, quando me tiver glorificado em Faraó, nos seus carros e nos seus cavaleiros.</w:t>
      </w:r>
    </w:p>
    <w:p>
      <w:pPr>
        <w:rPr>
          <w:rFonts w:ascii="Trebuchet MS" w:hAnsi="Trebuchet MS"/>
          <w:color w:val="000000"/>
          <w:sz w:val="20"/>
          <w:szCs w:val="20"/>
        </w:rPr>
      </w:pPr>
      <w:r>
        <w:rPr>
          <w:rFonts w:ascii="Trebuchet MS" w:hAnsi="Trebuchet MS"/>
          <w:color w:val="000000"/>
          <w:sz w:val="20"/>
          <w:szCs w:val="20"/>
        </w:rPr>
        <w:t>19 Então o anjo de Deus, que ia adiante do exército de Israel, se retirou e se pôs atrás deles; também a coluna de nuvem se retirou de diante deles e se pôs atrás,</w:t>
      </w:r>
    </w:p>
    <w:p>
      <w:pPr>
        <w:rPr>
          <w:rFonts w:ascii="Trebuchet MS" w:hAnsi="Trebuchet MS"/>
          <w:color w:val="000000"/>
          <w:sz w:val="20"/>
          <w:szCs w:val="20"/>
        </w:rPr>
      </w:pPr>
      <w:r>
        <w:rPr>
          <w:rFonts w:ascii="Trebuchet MS" w:hAnsi="Trebuchet MS"/>
          <w:color w:val="000000"/>
          <w:sz w:val="20"/>
          <w:szCs w:val="20"/>
        </w:rPr>
        <w:t>20 colocando-se entre o campo dos egípcios e o campo dos israelitas; assim havia nuvem e trevas; contudo aquela clareava a noite para Israel; de maneira que em toda a noite não se aproximou um do outro.</w:t>
      </w:r>
    </w:p>
    <w:p>
      <w:pPr>
        <w:rPr>
          <w:rFonts w:ascii="Trebuchet MS" w:hAnsi="Trebuchet MS"/>
          <w:color w:val="000000"/>
          <w:sz w:val="20"/>
          <w:szCs w:val="20"/>
        </w:rPr>
      </w:pPr>
      <w:r>
        <w:rPr>
          <w:rFonts w:ascii="Trebuchet MS" w:hAnsi="Trebuchet MS"/>
          <w:color w:val="000000"/>
          <w:sz w:val="20"/>
          <w:szCs w:val="20"/>
        </w:rPr>
        <w:t>21 Então Moisés estendeu a mão sobre o mar; e o Senhor fez retirar o mar por um forte vento sul toda aquela noite, e fez do mar terra seca, e as águas foram divididas.</w:t>
      </w:r>
    </w:p>
    <w:p>
      <w:pPr>
        <w:rPr>
          <w:rFonts w:ascii="Trebuchet MS" w:hAnsi="Trebuchet MS"/>
          <w:color w:val="000000"/>
          <w:sz w:val="20"/>
          <w:szCs w:val="20"/>
        </w:rPr>
      </w:pPr>
      <w:r>
        <w:rPr>
          <w:rFonts w:ascii="Trebuchet MS" w:hAnsi="Trebuchet MS"/>
          <w:color w:val="000000"/>
          <w:sz w:val="20"/>
          <w:szCs w:val="20"/>
        </w:rPr>
        <w:t>22 E os filhos de Israel entraram pelo meio do mar em seco; e as águas foram-lhes qual muro à sua direita e à sua esquerda.</w:t>
      </w:r>
    </w:p>
    <w:p>
      <w:pPr>
        <w:rPr>
          <w:rFonts w:ascii="Trebuchet MS" w:hAnsi="Trebuchet MS"/>
          <w:color w:val="000000"/>
          <w:sz w:val="20"/>
          <w:szCs w:val="20"/>
        </w:rPr>
      </w:pPr>
      <w:r>
        <w:rPr>
          <w:rFonts w:ascii="Trebuchet MS" w:hAnsi="Trebuchet MS"/>
          <w:color w:val="000000"/>
          <w:sz w:val="20"/>
          <w:szCs w:val="20"/>
        </w:rPr>
        <w:t>23 E os egípcios os perseguiram, e entraram atrás deles até o meio do mar, com todos os cavalos de Faraó, os seus carros e os seus cavaleiros.</w:t>
      </w:r>
    </w:p>
    <w:p>
      <w:pPr>
        <w:rPr>
          <w:rFonts w:ascii="Trebuchet MS" w:hAnsi="Trebuchet MS"/>
          <w:color w:val="000000"/>
          <w:sz w:val="20"/>
          <w:szCs w:val="20"/>
        </w:rPr>
      </w:pPr>
      <w:r>
        <w:rPr>
          <w:rFonts w:ascii="Trebuchet MS" w:hAnsi="Trebuchet MS"/>
          <w:color w:val="000000"/>
          <w:sz w:val="20"/>
          <w:szCs w:val="20"/>
        </w:rPr>
        <w:t>24 Na vigília da manhã, o Senhor, na coluna do fogo e da nuvem, olhou para o campo dos egípcios, e alvoroçou o campo dos egípcios;</w:t>
      </w:r>
    </w:p>
    <w:p>
      <w:pPr>
        <w:rPr>
          <w:rFonts w:ascii="Trebuchet MS" w:hAnsi="Trebuchet MS"/>
          <w:color w:val="000000"/>
          <w:sz w:val="20"/>
          <w:szCs w:val="20"/>
        </w:rPr>
      </w:pPr>
      <w:r>
        <w:rPr>
          <w:rFonts w:ascii="Trebuchet MS" w:hAnsi="Trebuchet MS"/>
          <w:color w:val="000000"/>
          <w:sz w:val="20"/>
          <w:szCs w:val="20"/>
        </w:rPr>
        <w:t>25 embaraçou-lhes as rodas dos carros, e fê-los andar dificultosamente; de modo que os egípcios disseram: Fujamos de diante de Israel, porque o Senhor peleja por eles contra os egípcios.</w:t>
      </w:r>
    </w:p>
    <w:p>
      <w:pPr>
        <w:rPr>
          <w:rFonts w:ascii="Trebuchet MS" w:hAnsi="Trebuchet MS"/>
          <w:color w:val="000000"/>
          <w:sz w:val="20"/>
          <w:szCs w:val="20"/>
        </w:rPr>
      </w:pPr>
      <w:r>
        <w:rPr>
          <w:rFonts w:ascii="Trebuchet MS" w:hAnsi="Trebuchet MS"/>
          <w:color w:val="000000"/>
          <w:sz w:val="20"/>
          <w:szCs w:val="20"/>
        </w:rPr>
        <w:t>26 Nisso o Senhor disse a Moisés: Estende a mão sobre o mar, para que as águas se tornem sobre os egípcios, sobre os seus carros e sobre os seus cavaleiros.</w:t>
      </w:r>
    </w:p>
    <w:p>
      <w:pPr>
        <w:rPr>
          <w:rFonts w:ascii="Trebuchet MS" w:hAnsi="Trebuchet MS"/>
          <w:color w:val="000000"/>
          <w:sz w:val="20"/>
          <w:szCs w:val="20"/>
        </w:rPr>
      </w:pPr>
      <w:r>
        <w:rPr>
          <w:rFonts w:ascii="Trebuchet MS" w:hAnsi="Trebuchet MS"/>
          <w:color w:val="000000"/>
          <w:sz w:val="20"/>
          <w:szCs w:val="20"/>
        </w:rPr>
        <w:t>27 Então Moisés estendeu a mão sobre o mar, e o mar retomou a sua força ao amanhecer, e os egípcios fugiram de encontro a ele; assim o Senhor derribou os egípcios no meio do mar.</w:t>
      </w:r>
    </w:p>
    <w:p>
      <w:pPr>
        <w:rPr>
          <w:rFonts w:ascii="Trebuchet MS" w:hAnsi="Trebuchet MS"/>
          <w:color w:val="000000"/>
          <w:sz w:val="20"/>
          <w:szCs w:val="20"/>
        </w:rPr>
      </w:pPr>
      <w:r>
        <w:rPr>
          <w:rFonts w:ascii="Trebuchet MS" w:hAnsi="Trebuchet MS"/>
          <w:color w:val="000000"/>
          <w:sz w:val="20"/>
          <w:szCs w:val="20"/>
        </w:rPr>
        <w:t>28 As águas, tornando, cobriram os carros e os cavaleiros, todo o exército de Faraó, que atrás deles havia entrado no mar; não ficou nem sequer um deles.</w:t>
      </w:r>
    </w:p>
    <w:p>
      <w:pPr>
        <w:rPr>
          <w:rFonts w:ascii="Trebuchet MS" w:hAnsi="Trebuchet MS"/>
          <w:color w:val="000000"/>
          <w:sz w:val="20"/>
          <w:szCs w:val="20"/>
        </w:rPr>
      </w:pPr>
      <w:r>
        <w:rPr>
          <w:rFonts w:ascii="Trebuchet MS" w:hAnsi="Trebuchet MS"/>
          <w:color w:val="000000"/>
          <w:sz w:val="20"/>
          <w:szCs w:val="20"/>
        </w:rPr>
        <w:t>29 Mas os filhos de Israel caminharam a pé enxuto pelo meio do mar; as águas foram-lhes qual muro à sua direita e à sua esquerda.</w:t>
      </w:r>
    </w:p>
    <w:p>
      <w:pPr>
        <w:rPr>
          <w:rFonts w:ascii="Trebuchet MS" w:hAnsi="Trebuchet MS"/>
          <w:color w:val="000000"/>
          <w:sz w:val="20"/>
          <w:szCs w:val="20"/>
        </w:rPr>
      </w:pPr>
      <w:r>
        <w:rPr>
          <w:rFonts w:ascii="Trebuchet MS" w:hAnsi="Trebuchet MS"/>
          <w:color w:val="000000"/>
          <w:sz w:val="20"/>
          <w:szCs w:val="20"/>
        </w:rPr>
        <w:t>30 Assim o Senhor, naquele dia, salvou Israel da mão dos egípcios; e Israel viu os egípcios mortos na praia do mar.</w:t>
      </w:r>
    </w:p>
    <w:p>
      <w:pPr>
        <w:rPr>
          <w:rFonts w:ascii="Trebuchet MS" w:hAnsi="Trebuchet MS"/>
          <w:color w:val="000000"/>
          <w:sz w:val="20"/>
          <w:szCs w:val="20"/>
        </w:rPr>
      </w:pPr>
      <w:r>
        <w:rPr>
          <w:rFonts w:ascii="Trebuchet MS" w:hAnsi="Trebuchet MS"/>
          <w:color w:val="000000"/>
          <w:sz w:val="20"/>
          <w:szCs w:val="20"/>
        </w:rPr>
        <w:t>31 E viu Israel a grande obra que o Senhor operara contra os egípcios; pelo que o povo temeu ao Senhor, e creu no Senhor e em Moisés, seu servo.</w:t>
      </w:r>
    </w:p>
    <w:p>
      <w:pPr>
        <w:pStyle w:val="P13"/>
        <w:rPr>
          <w:rFonts w:ascii="Trebuchet MS" w:hAnsi="Trebuchet MS"/>
          <w:color w:val="000000"/>
          <w:sz w:val="22"/>
          <w:szCs w:val="22"/>
        </w:rPr>
      </w:pPr>
      <w:bookmarkStart w:id="68" w:name="_Toc147528015"/>
      <w:r>
        <w:rPr>
          <w:rFonts w:ascii="Trebuchet MS" w:hAnsi="Trebuchet MS"/>
          <w:color w:val="000000"/>
          <w:sz w:val="22"/>
          <w:szCs w:val="22"/>
        </w:rPr>
        <w:t xml:space="preserve"> ÊXODO 15</w:t>
      </w:r>
      <w:bookmarkEnd w:id="68"/>
    </w:p>
    <w:p>
      <w:pPr>
        <w:rPr>
          <w:rFonts w:ascii="Trebuchet MS" w:hAnsi="Trebuchet MS"/>
          <w:color w:val="000000"/>
          <w:sz w:val="20"/>
          <w:szCs w:val="20"/>
        </w:rPr>
      </w:pPr>
      <w:r>
        <w:rPr>
          <w:rFonts w:ascii="Trebuchet MS" w:hAnsi="Trebuchet MS"/>
          <w:color w:val="000000"/>
          <w:sz w:val="20"/>
          <w:szCs w:val="20"/>
        </w:rPr>
        <w:t>1 Então cantaram Moisés e os filhos de Israel este cântico ao Senhor, dizendo: Cantarei ao Senhor, porque gloriosamente triunfou; lançou no mar o cavalo e o seu cavaleiro.</w:t>
      </w:r>
    </w:p>
    <w:p>
      <w:pPr>
        <w:rPr>
          <w:rFonts w:ascii="Trebuchet MS" w:hAnsi="Trebuchet MS"/>
          <w:color w:val="000000"/>
          <w:sz w:val="20"/>
          <w:szCs w:val="20"/>
        </w:rPr>
      </w:pPr>
      <w:r>
        <w:rPr>
          <w:rFonts w:ascii="Trebuchet MS" w:hAnsi="Trebuchet MS"/>
          <w:color w:val="000000"/>
          <w:sz w:val="20"/>
          <w:szCs w:val="20"/>
        </w:rPr>
        <w:t>2 O Senhor é a minha força, e o meu cântico; ele se tem tornado a minha salvação; é ele o meu Deus, portanto o louvarei; é o Deus de meu pai, por isso o exaltarei.</w:t>
      </w:r>
    </w:p>
    <w:p>
      <w:pPr>
        <w:rPr>
          <w:rFonts w:ascii="Trebuchet MS" w:hAnsi="Trebuchet MS"/>
          <w:color w:val="000000"/>
          <w:sz w:val="20"/>
          <w:szCs w:val="20"/>
        </w:rPr>
      </w:pPr>
      <w:r>
        <w:rPr>
          <w:rFonts w:ascii="Trebuchet MS" w:hAnsi="Trebuchet MS"/>
          <w:color w:val="000000"/>
          <w:sz w:val="20"/>
          <w:szCs w:val="20"/>
        </w:rPr>
        <w:t>3 O Senhor é aquele que quebranta as guerras; Jeová é o seu nome.</w:t>
      </w:r>
    </w:p>
    <w:p>
      <w:pPr>
        <w:rPr>
          <w:rFonts w:ascii="Trebuchet MS" w:hAnsi="Trebuchet MS"/>
          <w:color w:val="000000"/>
          <w:sz w:val="20"/>
          <w:szCs w:val="20"/>
        </w:rPr>
      </w:pPr>
      <w:r>
        <w:rPr>
          <w:rFonts w:ascii="Trebuchet MS" w:hAnsi="Trebuchet MS"/>
          <w:color w:val="000000"/>
          <w:sz w:val="20"/>
          <w:szCs w:val="20"/>
        </w:rPr>
        <w:t>4 Lançou no mar os carros de Faraó e o seu exército; os seus escolhidos capitães foram submersos no Mar Vermelho.</w:t>
      </w:r>
    </w:p>
    <w:p>
      <w:pPr>
        <w:rPr>
          <w:rFonts w:ascii="Trebuchet MS" w:hAnsi="Trebuchet MS"/>
          <w:color w:val="000000"/>
          <w:sz w:val="20"/>
          <w:szCs w:val="20"/>
        </w:rPr>
      </w:pPr>
      <w:r>
        <w:rPr>
          <w:rFonts w:ascii="Trebuchet MS" w:hAnsi="Trebuchet MS"/>
          <w:color w:val="000000"/>
          <w:sz w:val="20"/>
          <w:szCs w:val="20"/>
        </w:rPr>
        <w:t>5 O mar os cobriu; desceram às profundezas como pedra.</w:t>
      </w:r>
    </w:p>
    <w:p>
      <w:pPr>
        <w:rPr>
          <w:rFonts w:ascii="Trebuchet MS" w:hAnsi="Trebuchet MS"/>
          <w:color w:val="000000"/>
          <w:sz w:val="20"/>
          <w:szCs w:val="20"/>
        </w:rPr>
      </w:pPr>
      <w:r>
        <w:rPr>
          <w:rFonts w:ascii="Trebuchet MS" w:hAnsi="Trebuchet MS"/>
          <w:color w:val="000000"/>
          <w:sz w:val="20"/>
          <w:szCs w:val="20"/>
        </w:rPr>
        <w:t>6 A tua destra, ó Senhor, é gloriosa em poder; a tua destra, ó Senhor, destroça o inimigo.</w:t>
      </w:r>
    </w:p>
    <w:p>
      <w:pPr>
        <w:rPr>
          <w:rFonts w:ascii="Trebuchet MS" w:hAnsi="Trebuchet MS"/>
          <w:color w:val="000000"/>
          <w:sz w:val="20"/>
          <w:szCs w:val="20"/>
        </w:rPr>
      </w:pPr>
      <w:r>
        <w:rPr>
          <w:rFonts w:ascii="Trebuchet MS" w:hAnsi="Trebuchet MS"/>
          <w:color w:val="000000"/>
          <w:sz w:val="20"/>
          <w:szCs w:val="20"/>
        </w:rPr>
        <w:t>7 Na grandeza da tua excelência derrubas os que se levantam contra ti; envias o teu furor, que os devora como restolho.</w:t>
      </w:r>
    </w:p>
    <w:p>
      <w:pPr>
        <w:rPr>
          <w:rFonts w:ascii="Trebuchet MS" w:hAnsi="Trebuchet MS"/>
          <w:color w:val="000000"/>
          <w:sz w:val="20"/>
          <w:szCs w:val="20"/>
        </w:rPr>
      </w:pPr>
      <w:r>
        <w:rPr>
          <w:rFonts w:ascii="Trebuchet MS" w:hAnsi="Trebuchet MS"/>
          <w:color w:val="000000"/>
          <w:sz w:val="20"/>
          <w:szCs w:val="20"/>
        </w:rPr>
        <w:t>8 Ao sopro dos teus narizes amontoaram-se as águas, as correntes pararam como montão; os abismos coalharam-se no coração do mar.</w:t>
      </w:r>
    </w:p>
    <w:p>
      <w:pPr>
        <w:rPr>
          <w:rFonts w:ascii="Trebuchet MS" w:hAnsi="Trebuchet MS"/>
          <w:color w:val="000000"/>
          <w:sz w:val="20"/>
          <w:szCs w:val="20"/>
        </w:rPr>
      </w:pPr>
      <w:r>
        <w:rPr>
          <w:rFonts w:ascii="Trebuchet MS" w:hAnsi="Trebuchet MS"/>
          <w:color w:val="000000"/>
          <w:sz w:val="20"/>
          <w:szCs w:val="20"/>
        </w:rPr>
        <w:t>9 O inimigo dizia: Perseguirei, alcançarei, repartirei os despojos; deles se satisfará o meu desejo; arrancarei a minha espada, a minha mão os destruirá.</w:t>
      </w:r>
    </w:p>
    <w:p>
      <w:pPr>
        <w:rPr>
          <w:rFonts w:ascii="Trebuchet MS" w:hAnsi="Trebuchet MS"/>
          <w:color w:val="000000"/>
          <w:sz w:val="20"/>
          <w:szCs w:val="20"/>
        </w:rPr>
      </w:pPr>
      <w:r>
        <w:rPr>
          <w:rFonts w:ascii="Trebuchet MS" w:hAnsi="Trebuchet MS"/>
          <w:color w:val="000000"/>
          <w:sz w:val="20"/>
          <w:szCs w:val="20"/>
        </w:rPr>
        <w:t>10 Sopraste com o teu vento, e o mar os cobriu; afundaram-se como chumbo em grandes águas.</w:t>
      </w:r>
    </w:p>
    <w:p>
      <w:pPr>
        <w:rPr>
          <w:rFonts w:ascii="Trebuchet MS" w:hAnsi="Trebuchet MS"/>
          <w:color w:val="000000"/>
          <w:sz w:val="20"/>
          <w:szCs w:val="20"/>
        </w:rPr>
      </w:pPr>
      <w:r>
        <w:rPr>
          <w:rFonts w:ascii="Trebuchet MS" w:hAnsi="Trebuchet MS"/>
          <w:color w:val="000000"/>
          <w:sz w:val="20"/>
          <w:szCs w:val="20"/>
        </w:rPr>
        <w:t>11 Quem entre os deuses é como tu, ó Senhor? a quem é como tu poderoso em santidade, admirável em louvores, operando maravilhas?</w:t>
      </w:r>
    </w:p>
    <w:p>
      <w:pPr>
        <w:rPr>
          <w:rFonts w:ascii="Trebuchet MS" w:hAnsi="Trebuchet MS"/>
          <w:color w:val="000000"/>
          <w:sz w:val="20"/>
          <w:szCs w:val="20"/>
        </w:rPr>
      </w:pPr>
      <w:r>
        <w:rPr>
          <w:rFonts w:ascii="Trebuchet MS" w:hAnsi="Trebuchet MS"/>
          <w:color w:val="000000"/>
          <w:sz w:val="20"/>
          <w:szCs w:val="20"/>
        </w:rPr>
        <w:t>12 Estendeste a mão direita, e a terra os tragou.</w:t>
      </w:r>
    </w:p>
    <w:p>
      <w:pPr>
        <w:rPr>
          <w:rFonts w:ascii="Trebuchet MS" w:hAnsi="Trebuchet MS"/>
          <w:color w:val="000000"/>
          <w:sz w:val="20"/>
          <w:szCs w:val="20"/>
        </w:rPr>
      </w:pPr>
      <w:r>
        <w:rPr>
          <w:rFonts w:ascii="Trebuchet MS" w:hAnsi="Trebuchet MS"/>
          <w:color w:val="000000"/>
          <w:sz w:val="20"/>
          <w:szCs w:val="20"/>
        </w:rPr>
        <w:t>13 Na tua beneficência guiaste o povo que remiste; na tua força o conduziste à tua santa habitação.</w:t>
      </w:r>
    </w:p>
    <w:p>
      <w:pPr>
        <w:rPr>
          <w:rFonts w:ascii="Trebuchet MS" w:hAnsi="Trebuchet MS"/>
          <w:color w:val="000000"/>
          <w:sz w:val="20"/>
          <w:szCs w:val="20"/>
        </w:rPr>
      </w:pPr>
      <w:r>
        <w:rPr>
          <w:rFonts w:ascii="Trebuchet MS" w:hAnsi="Trebuchet MS"/>
          <w:color w:val="000000"/>
          <w:sz w:val="20"/>
          <w:szCs w:val="20"/>
        </w:rPr>
        <w:t>14 Os povos ouviram e estremeceram; dores apoderaram-se dos habitantes da Filístia.</w:t>
      </w:r>
    </w:p>
    <w:p>
      <w:pPr>
        <w:rPr>
          <w:rFonts w:ascii="Trebuchet MS" w:hAnsi="Trebuchet MS"/>
          <w:color w:val="000000"/>
          <w:sz w:val="20"/>
          <w:szCs w:val="20"/>
        </w:rPr>
      </w:pPr>
      <w:r>
        <w:rPr>
          <w:rFonts w:ascii="Trebuchet MS" w:hAnsi="Trebuchet MS"/>
          <w:color w:val="000000"/>
          <w:sz w:val="20"/>
          <w:szCs w:val="20"/>
        </w:rPr>
        <w:t>15 Então os príncipes de Edom se pasmaram; dos poderosos de Moabe apoderou-se um tremor; derreteram-se todos os habitantes de Canaã.</w:t>
      </w:r>
    </w:p>
    <w:p>
      <w:pPr>
        <w:rPr>
          <w:rFonts w:ascii="Trebuchet MS" w:hAnsi="Trebuchet MS"/>
          <w:color w:val="000000"/>
          <w:sz w:val="20"/>
          <w:szCs w:val="20"/>
        </w:rPr>
      </w:pPr>
      <w:r>
        <w:rPr>
          <w:rFonts w:ascii="Trebuchet MS" w:hAnsi="Trebuchet MS"/>
          <w:color w:val="000000"/>
          <w:sz w:val="20"/>
          <w:szCs w:val="20"/>
        </w:rPr>
        <w:t>16 Sobre eles caiu medo, e pavor; pela grandeza do teu braço emudeceram como uma pedra, até que o teu povo passasse, ó Senhor, até que passasse este povo que adquiriste.</w:t>
      </w:r>
    </w:p>
    <w:p>
      <w:pPr>
        <w:rPr>
          <w:rFonts w:ascii="Trebuchet MS" w:hAnsi="Trebuchet MS"/>
          <w:color w:val="000000"/>
          <w:sz w:val="20"/>
          <w:szCs w:val="20"/>
        </w:rPr>
      </w:pPr>
      <w:r>
        <w:rPr>
          <w:rFonts w:ascii="Trebuchet MS" w:hAnsi="Trebuchet MS"/>
          <w:color w:val="000000"/>
          <w:sz w:val="20"/>
          <w:szCs w:val="20"/>
        </w:rPr>
        <w:t>17 Tu os introduzirás, e os plantarás no monte da tua herança, no lugar que tu, ó Senhor, aparelhaste para a tua habitação, no santuário, ó Senhor, que as tuas mãos estabeleceram.</w:t>
      </w:r>
    </w:p>
    <w:p>
      <w:pPr>
        <w:rPr>
          <w:rFonts w:ascii="Trebuchet MS" w:hAnsi="Trebuchet MS"/>
          <w:color w:val="000000"/>
          <w:sz w:val="20"/>
          <w:szCs w:val="20"/>
        </w:rPr>
      </w:pPr>
      <w:r>
        <w:rPr>
          <w:rFonts w:ascii="Trebuchet MS" w:hAnsi="Trebuchet MS"/>
          <w:color w:val="000000"/>
          <w:sz w:val="20"/>
          <w:szCs w:val="20"/>
        </w:rPr>
        <w:t>18 O Senhor reinará eterna e perpetuamente.</w:t>
      </w:r>
    </w:p>
    <w:p>
      <w:pPr>
        <w:rPr>
          <w:rFonts w:ascii="Trebuchet MS" w:hAnsi="Trebuchet MS"/>
          <w:color w:val="000000"/>
          <w:sz w:val="20"/>
          <w:szCs w:val="20"/>
        </w:rPr>
      </w:pPr>
      <w:r>
        <w:rPr>
          <w:rFonts w:ascii="Trebuchet MS" w:hAnsi="Trebuchet MS"/>
          <w:color w:val="000000"/>
          <w:sz w:val="20"/>
          <w:szCs w:val="20"/>
        </w:rPr>
        <w:t>19 Porque os cavalos de Faraó, com os seus carros e com os seus cavaleiros, entraram no mar, e o Senhor fez tornar as águas do mar sobre eles, mas os filhos de Israel passaram em seco pelo meio do mar.</w:t>
      </w:r>
    </w:p>
    <w:p>
      <w:pPr>
        <w:rPr>
          <w:rFonts w:ascii="Trebuchet MS" w:hAnsi="Trebuchet MS"/>
          <w:color w:val="000000"/>
          <w:sz w:val="20"/>
          <w:szCs w:val="20"/>
        </w:rPr>
      </w:pPr>
      <w:r>
        <w:rPr>
          <w:rFonts w:ascii="Trebuchet MS" w:hAnsi="Trebuchet MS"/>
          <w:color w:val="000000"/>
          <w:sz w:val="20"/>
          <w:szCs w:val="20"/>
        </w:rPr>
        <w:t>20 Então Miriã, a profetisa, irmã de Arão, tomou na mão um tamboril, e todas as mulheres saíram atrás dela com tamboris, e com danças.</w:t>
      </w:r>
    </w:p>
    <w:p>
      <w:pPr>
        <w:rPr>
          <w:rFonts w:ascii="Trebuchet MS" w:hAnsi="Trebuchet MS"/>
          <w:color w:val="000000"/>
          <w:sz w:val="20"/>
          <w:szCs w:val="20"/>
        </w:rPr>
      </w:pPr>
      <w:r>
        <w:rPr>
          <w:rFonts w:ascii="Trebuchet MS" w:hAnsi="Trebuchet MS"/>
          <w:color w:val="000000"/>
          <w:sz w:val="20"/>
          <w:szCs w:val="20"/>
        </w:rPr>
        <w:t>21 E Miriã lhes respondia: Cantai ao Senhor, porque gloriosamente triunfou; lançou no mar o cavalo com o seu cavaleiro.</w:t>
      </w:r>
    </w:p>
    <w:p>
      <w:pPr>
        <w:rPr>
          <w:rFonts w:ascii="Trebuchet MS" w:hAnsi="Trebuchet MS"/>
          <w:color w:val="000000"/>
          <w:sz w:val="20"/>
          <w:szCs w:val="20"/>
        </w:rPr>
      </w:pPr>
      <w:r>
        <w:rPr>
          <w:rFonts w:ascii="Trebuchet MS" w:hAnsi="Trebuchet MS"/>
          <w:color w:val="000000"/>
          <w:sz w:val="20"/>
          <w:szCs w:val="20"/>
        </w:rPr>
        <w:t>22 Depois Moisés fez partir a Israel do Mar Vermelho, e saíram para o deserto de Sur; caminharam três dias no deserto, e não acharam água.</w:t>
      </w:r>
    </w:p>
    <w:p>
      <w:pPr>
        <w:rPr>
          <w:rFonts w:ascii="Trebuchet MS" w:hAnsi="Trebuchet MS"/>
          <w:color w:val="000000"/>
          <w:sz w:val="20"/>
          <w:szCs w:val="20"/>
        </w:rPr>
      </w:pPr>
      <w:r>
        <w:rPr>
          <w:rFonts w:ascii="Trebuchet MS" w:hAnsi="Trebuchet MS"/>
          <w:color w:val="000000"/>
          <w:sz w:val="20"/>
          <w:szCs w:val="20"/>
        </w:rPr>
        <w:t>23 E chegaram a Mara, mas não podiam beber das suas águas, porque eram amargas; por isso chamou-se o lugar Mara.</w:t>
      </w:r>
    </w:p>
    <w:p>
      <w:pPr>
        <w:rPr>
          <w:rFonts w:ascii="Trebuchet MS" w:hAnsi="Trebuchet MS"/>
          <w:color w:val="000000"/>
          <w:sz w:val="20"/>
          <w:szCs w:val="20"/>
        </w:rPr>
      </w:pPr>
      <w:r>
        <w:rPr>
          <w:rFonts w:ascii="Trebuchet MS" w:hAnsi="Trebuchet MS"/>
          <w:color w:val="000000"/>
          <w:sz w:val="20"/>
          <w:szCs w:val="20"/>
        </w:rPr>
        <w:t>24 E o povo murmurou contra Moisés, dizendo: Que havemos de beber?</w:t>
      </w:r>
    </w:p>
    <w:p>
      <w:pPr>
        <w:rPr>
          <w:rFonts w:ascii="Trebuchet MS" w:hAnsi="Trebuchet MS"/>
          <w:color w:val="000000"/>
          <w:sz w:val="20"/>
          <w:szCs w:val="20"/>
        </w:rPr>
      </w:pPr>
      <w:r>
        <w:rPr>
          <w:rFonts w:ascii="Trebuchet MS" w:hAnsi="Trebuchet MS"/>
          <w:color w:val="000000"/>
          <w:sz w:val="20"/>
          <w:szCs w:val="20"/>
        </w:rPr>
        <w:t>25 Então clamou Moisés ao Senhor, e o Senhor mostrou-lhe uma árvore, e Moisés lançou-a nas águas, as quais se tornaram doces. Ali Deus lhes deu um estatuto e uma ordenança, e ali os provou,</w:t>
      </w:r>
    </w:p>
    <w:p>
      <w:pPr>
        <w:rPr>
          <w:rFonts w:ascii="Trebuchet MS" w:hAnsi="Trebuchet MS"/>
          <w:color w:val="000000"/>
          <w:sz w:val="20"/>
          <w:szCs w:val="20"/>
        </w:rPr>
      </w:pPr>
      <w:r>
        <w:rPr>
          <w:rFonts w:ascii="Trebuchet MS" w:hAnsi="Trebuchet MS"/>
          <w:color w:val="000000"/>
          <w:sz w:val="20"/>
          <w:szCs w:val="20"/>
        </w:rPr>
        <w:t>26 dizendo: Se ouvires atentamente a voz do Senhor teu Deus, e fizeres o que é reto diante de seus olhos, e inclinares os ouvidos aos seus mandamentos, e guardares todos os seus estatutos, sobre ti não enviarei nenhuma das enfermidades que enviei sobre os egípcios; porque eu sou o Senhor que te sara.</w:t>
      </w:r>
    </w:p>
    <w:p>
      <w:pPr>
        <w:rPr>
          <w:rFonts w:ascii="Trebuchet MS" w:hAnsi="Trebuchet MS"/>
          <w:color w:val="000000"/>
          <w:sz w:val="20"/>
          <w:szCs w:val="20"/>
        </w:rPr>
      </w:pPr>
      <w:r>
        <w:rPr>
          <w:rFonts w:ascii="Trebuchet MS" w:hAnsi="Trebuchet MS"/>
          <w:color w:val="000000"/>
          <w:sz w:val="20"/>
          <w:szCs w:val="20"/>
        </w:rPr>
        <w:t>27 Então vieram a Elim, onde havia doze fontes de água e setenta palmeiras; e ali, junto das águas, acamparam.</w:t>
      </w:r>
    </w:p>
    <w:p>
      <w:pPr>
        <w:pStyle w:val="P13"/>
        <w:rPr>
          <w:rFonts w:ascii="Trebuchet MS" w:hAnsi="Trebuchet MS"/>
          <w:color w:val="000000"/>
          <w:sz w:val="22"/>
          <w:szCs w:val="22"/>
        </w:rPr>
      </w:pPr>
      <w:bookmarkStart w:id="69" w:name="_Toc147528016"/>
      <w:r>
        <w:rPr>
          <w:rFonts w:ascii="Trebuchet MS" w:hAnsi="Trebuchet MS"/>
          <w:color w:val="000000"/>
          <w:sz w:val="22"/>
          <w:szCs w:val="22"/>
        </w:rPr>
        <w:t xml:space="preserve"> ÊXODO 16</w:t>
      </w:r>
      <w:bookmarkEnd w:id="69"/>
    </w:p>
    <w:p>
      <w:pPr>
        <w:rPr>
          <w:rFonts w:ascii="Trebuchet MS" w:hAnsi="Trebuchet MS"/>
          <w:color w:val="000000"/>
          <w:sz w:val="20"/>
          <w:szCs w:val="20"/>
        </w:rPr>
      </w:pPr>
      <w:r>
        <w:rPr>
          <w:rFonts w:ascii="Trebuchet MS" w:hAnsi="Trebuchet MS"/>
          <w:color w:val="000000"/>
          <w:sz w:val="20"/>
          <w:szCs w:val="20"/>
        </w:rPr>
        <w:t>1 Depois partiram de Elim; e veio toda a congregação dos filhos de Israel ao deserto de Sim, que está entre Elim e Sinai, aos quinze dias do segundo mês depois que saíram da terra do Egito.</w:t>
      </w:r>
    </w:p>
    <w:p>
      <w:pPr>
        <w:rPr>
          <w:rFonts w:ascii="Trebuchet MS" w:hAnsi="Trebuchet MS"/>
          <w:color w:val="000000"/>
          <w:sz w:val="20"/>
          <w:szCs w:val="20"/>
        </w:rPr>
      </w:pPr>
      <w:r>
        <w:rPr>
          <w:rFonts w:ascii="Trebuchet MS" w:hAnsi="Trebuchet MS"/>
          <w:color w:val="000000"/>
          <w:sz w:val="20"/>
          <w:szCs w:val="20"/>
        </w:rPr>
        <w:t>2 E toda a congregação dos filhos de Israel murmurou contra Moisés e contra Arão no deserto.</w:t>
      </w:r>
    </w:p>
    <w:p>
      <w:pPr>
        <w:rPr>
          <w:rFonts w:ascii="Trebuchet MS" w:hAnsi="Trebuchet MS"/>
          <w:color w:val="000000"/>
          <w:sz w:val="20"/>
          <w:szCs w:val="20"/>
        </w:rPr>
      </w:pPr>
      <w:r>
        <w:rPr>
          <w:rFonts w:ascii="Trebuchet MS" w:hAnsi="Trebuchet MS"/>
          <w:color w:val="000000"/>
          <w:sz w:val="20"/>
          <w:szCs w:val="20"/>
        </w:rPr>
        <w:t>3 Pois os filhos de Israel lhes disseram: Quem nos dera que tivéssemos morrido pela mão do Senhor na terra do Egito, quando estávamos sentados junto às panelas de carne, quando comíamos pão até fartar! porque nos tendes tirado para este deserto, para matardes de fome a toda esta multidão.</w:t>
      </w:r>
    </w:p>
    <w:p>
      <w:pPr>
        <w:rPr>
          <w:rFonts w:ascii="Trebuchet MS" w:hAnsi="Trebuchet MS"/>
          <w:color w:val="000000"/>
          <w:sz w:val="20"/>
          <w:szCs w:val="20"/>
        </w:rPr>
      </w:pPr>
      <w:r>
        <w:rPr>
          <w:rFonts w:ascii="Trebuchet MS" w:hAnsi="Trebuchet MS"/>
          <w:color w:val="000000"/>
          <w:sz w:val="20"/>
          <w:szCs w:val="20"/>
        </w:rPr>
        <w:t>4 Então disse o Senhor a Moisés: Eis que vos farei chover pão do céu; e sairá o povo e colherá diariamente a porção para cada dia, para que eu o prove se anda em minha lei ou não.</w:t>
      </w:r>
    </w:p>
    <w:p>
      <w:pPr>
        <w:rPr>
          <w:rFonts w:ascii="Trebuchet MS" w:hAnsi="Trebuchet MS"/>
          <w:color w:val="000000"/>
          <w:sz w:val="20"/>
          <w:szCs w:val="20"/>
        </w:rPr>
      </w:pPr>
      <w:r>
        <w:rPr>
          <w:rFonts w:ascii="Trebuchet MS" w:hAnsi="Trebuchet MS"/>
          <w:color w:val="000000"/>
          <w:sz w:val="20"/>
          <w:szCs w:val="20"/>
        </w:rPr>
        <w:t>5 Mas ao sexto dia prepararão o que colherem; e será o dobro do que colhem cada dia.</w:t>
      </w:r>
    </w:p>
    <w:p>
      <w:pPr>
        <w:rPr>
          <w:rFonts w:ascii="Trebuchet MS" w:hAnsi="Trebuchet MS"/>
          <w:color w:val="000000"/>
          <w:sz w:val="20"/>
          <w:szCs w:val="20"/>
        </w:rPr>
      </w:pPr>
      <w:r>
        <w:rPr>
          <w:rFonts w:ascii="Trebuchet MS" w:hAnsi="Trebuchet MS"/>
          <w:color w:val="000000"/>
          <w:sz w:val="20"/>
          <w:szCs w:val="20"/>
        </w:rPr>
        <w:t>6 Disseram, pois, Moisés e Arão a todos os filhos de Israel: tarde sabereis que o Senhor é quem vos tirou da terra do Egito,</w:t>
      </w:r>
    </w:p>
    <w:p>
      <w:pPr>
        <w:rPr>
          <w:rFonts w:ascii="Trebuchet MS" w:hAnsi="Trebuchet MS"/>
          <w:color w:val="000000"/>
          <w:sz w:val="20"/>
          <w:szCs w:val="20"/>
        </w:rPr>
      </w:pPr>
      <w:r>
        <w:rPr>
          <w:rFonts w:ascii="Trebuchet MS" w:hAnsi="Trebuchet MS"/>
          <w:color w:val="000000"/>
          <w:sz w:val="20"/>
          <w:szCs w:val="20"/>
        </w:rPr>
        <w:t>7 e amanhã vereis a glória do Senhor, porquanto ele ouviu as vossas murmurações contra o Senhor; e quem somos nós, para que murmureis contra nós?</w:t>
      </w:r>
    </w:p>
    <w:p>
      <w:pPr>
        <w:rPr>
          <w:rFonts w:ascii="Trebuchet MS" w:hAnsi="Trebuchet MS"/>
          <w:color w:val="000000"/>
          <w:sz w:val="20"/>
          <w:szCs w:val="20"/>
        </w:rPr>
      </w:pPr>
      <w:r>
        <w:rPr>
          <w:rFonts w:ascii="Trebuchet MS" w:hAnsi="Trebuchet MS"/>
          <w:color w:val="000000"/>
          <w:sz w:val="20"/>
          <w:szCs w:val="20"/>
        </w:rPr>
        <w:t>8 Disse mais Moisés: Isso será quando o Senhor à tarde vos der carne para comer, e pela manhã pão a fartar, porquanto o Senhor ouve as vossas murmurações, com que murmurais contra ele; e quem somos nós? As vossas murmurações não são contra nós, mas sim contra o Senhor.</w:t>
      </w:r>
    </w:p>
    <w:p>
      <w:pPr>
        <w:rPr>
          <w:rFonts w:ascii="Trebuchet MS" w:hAnsi="Trebuchet MS"/>
          <w:color w:val="000000"/>
          <w:sz w:val="20"/>
          <w:szCs w:val="20"/>
        </w:rPr>
      </w:pPr>
      <w:r>
        <w:rPr>
          <w:rFonts w:ascii="Trebuchet MS" w:hAnsi="Trebuchet MS"/>
          <w:color w:val="000000"/>
          <w:sz w:val="20"/>
          <w:szCs w:val="20"/>
        </w:rPr>
        <w:t>9 Depois disse Moisés a Arão: Dize a toda a congregação dos filhos de Israel: Chegai-vos à presença do Senhor, porque ele ouviu as vossas murmurações.</w:t>
      </w:r>
    </w:p>
    <w:p>
      <w:pPr>
        <w:rPr>
          <w:rFonts w:ascii="Trebuchet MS" w:hAnsi="Trebuchet MS"/>
          <w:color w:val="000000"/>
          <w:sz w:val="20"/>
          <w:szCs w:val="20"/>
        </w:rPr>
      </w:pPr>
      <w:r>
        <w:rPr>
          <w:rFonts w:ascii="Trebuchet MS" w:hAnsi="Trebuchet MS"/>
          <w:color w:val="000000"/>
          <w:sz w:val="20"/>
          <w:szCs w:val="20"/>
        </w:rPr>
        <w:t>10 E quando Arão falou a toda a congregação dos filhos de Israel, estes olharam para o deserto, e eis que a glória do Senhor, apareceu na nuvem.</w:t>
      </w:r>
    </w:p>
    <w:p>
      <w:pPr>
        <w:rPr>
          <w:rFonts w:ascii="Trebuchet MS" w:hAnsi="Trebuchet MS"/>
          <w:color w:val="000000"/>
          <w:sz w:val="20"/>
          <w:szCs w:val="20"/>
        </w:rPr>
      </w:pPr>
      <w:r>
        <w:rPr>
          <w:rFonts w:ascii="Trebuchet MS" w:hAnsi="Trebuchet MS"/>
          <w:color w:val="000000"/>
          <w:sz w:val="20"/>
          <w:szCs w:val="20"/>
        </w:rPr>
        <w:t>11 Então o Senhor falou a Moisés, dizendo:</w:t>
      </w:r>
    </w:p>
    <w:p>
      <w:pPr>
        <w:rPr>
          <w:rFonts w:ascii="Trebuchet MS" w:hAnsi="Trebuchet MS"/>
          <w:color w:val="000000"/>
          <w:sz w:val="20"/>
          <w:szCs w:val="20"/>
        </w:rPr>
      </w:pPr>
      <w:r>
        <w:rPr>
          <w:rFonts w:ascii="Trebuchet MS" w:hAnsi="Trebuchet MS"/>
          <w:color w:val="000000"/>
          <w:sz w:val="20"/>
          <w:szCs w:val="20"/>
        </w:rPr>
        <w:t>12 Tenho ouvido as murmurações dos filhos de Israel; dize-lhes: À tardinha comereis carne, e pela manhã vos fartareis de pão; e sabereis que eu sou o Senhor vosso Deus.</w:t>
      </w:r>
    </w:p>
    <w:p>
      <w:pPr>
        <w:rPr>
          <w:rFonts w:ascii="Trebuchet MS" w:hAnsi="Trebuchet MS"/>
          <w:color w:val="000000"/>
          <w:sz w:val="20"/>
          <w:szCs w:val="20"/>
        </w:rPr>
      </w:pPr>
      <w:r>
        <w:rPr>
          <w:rFonts w:ascii="Trebuchet MS" w:hAnsi="Trebuchet MS"/>
          <w:color w:val="000000"/>
          <w:sz w:val="20"/>
          <w:szCs w:val="20"/>
        </w:rPr>
        <w:t>13 E aconteceu que à tarde subiram codornizes, e cobriram o arraial; e pela manhã havia uma camada de orvalho ao redor do arraial.</w:t>
      </w:r>
    </w:p>
    <w:p>
      <w:pPr>
        <w:rPr>
          <w:rFonts w:ascii="Trebuchet MS" w:hAnsi="Trebuchet MS"/>
          <w:color w:val="000000"/>
          <w:sz w:val="20"/>
          <w:szCs w:val="20"/>
        </w:rPr>
      </w:pPr>
      <w:r>
        <w:rPr>
          <w:rFonts w:ascii="Trebuchet MS" w:hAnsi="Trebuchet MS"/>
          <w:color w:val="000000"/>
          <w:sz w:val="20"/>
          <w:szCs w:val="20"/>
        </w:rPr>
        <w:t>14 Quando desapareceu a camada de orvalho, eis que sobre a superfície do deserto estava uma coisa miúda, semelhante a coentro, branca como a geada sobre a terra.</w:t>
      </w:r>
    </w:p>
    <w:p>
      <w:pPr>
        <w:rPr>
          <w:rFonts w:ascii="Trebuchet MS" w:hAnsi="Trebuchet MS"/>
          <w:color w:val="000000"/>
          <w:sz w:val="20"/>
          <w:szCs w:val="20"/>
        </w:rPr>
      </w:pPr>
      <w:r>
        <w:rPr>
          <w:rFonts w:ascii="Trebuchet MS" w:hAnsi="Trebuchet MS"/>
          <w:color w:val="000000"/>
          <w:sz w:val="20"/>
          <w:szCs w:val="20"/>
        </w:rPr>
        <w:t>15 E, vendo-a os filhos de Israel, disseram uns aos outros: Que é isto? porque não sabiam o que era. Então lhes disse Moisés: Este é o pão que o Senhor vos deu para comer.</w:t>
      </w:r>
    </w:p>
    <w:p>
      <w:pPr>
        <w:rPr>
          <w:rFonts w:ascii="Trebuchet MS" w:hAnsi="Trebuchet MS"/>
          <w:color w:val="000000"/>
          <w:sz w:val="20"/>
          <w:szCs w:val="20"/>
        </w:rPr>
      </w:pPr>
      <w:r>
        <w:rPr>
          <w:rFonts w:ascii="Trebuchet MS" w:hAnsi="Trebuchet MS"/>
          <w:color w:val="000000"/>
          <w:sz w:val="20"/>
          <w:szCs w:val="20"/>
        </w:rPr>
        <w:t>16 Isto é o que o Senhor ordenou: Colhei dele cada um conforme o que pode comer; um gômer para cada cabeça, segundo o número de pessoas; cada um tomará para os que se acharem na sua tenda.</w:t>
      </w:r>
    </w:p>
    <w:p>
      <w:pPr>
        <w:rPr>
          <w:rFonts w:ascii="Trebuchet MS" w:hAnsi="Trebuchet MS"/>
          <w:color w:val="000000"/>
          <w:sz w:val="20"/>
          <w:szCs w:val="20"/>
        </w:rPr>
      </w:pPr>
      <w:r>
        <w:rPr>
          <w:rFonts w:ascii="Trebuchet MS" w:hAnsi="Trebuchet MS"/>
          <w:color w:val="000000"/>
          <w:sz w:val="20"/>
          <w:szCs w:val="20"/>
        </w:rPr>
        <w:t>17 Assim o fizeram os filhos de Israel; e colheram uns mais e outros menos.</w:t>
      </w:r>
    </w:p>
    <w:p>
      <w:pPr>
        <w:rPr>
          <w:rFonts w:ascii="Trebuchet MS" w:hAnsi="Trebuchet MS"/>
          <w:color w:val="000000"/>
          <w:sz w:val="20"/>
          <w:szCs w:val="20"/>
        </w:rPr>
      </w:pPr>
      <w:r>
        <w:rPr>
          <w:rFonts w:ascii="Trebuchet MS" w:hAnsi="Trebuchet MS"/>
          <w:color w:val="000000"/>
          <w:sz w:val="20"/>
          <w:szCs w:val="20"/>
        </w:rPr>
        <w:t>18 Quando, porém, o mediam com o gômer, nada sobejava ao que colhera muito, nem faltava ao que colhera pouco; colhia cada um tanto quanto podia comer.</w:t>
      </w:r>
    </w:p>
    <w:p>
      <w:pPr>
        <w:rPr>
          <w:rFonts w:ascii="Trebuchet MS" w:hAnsi="Trebuchet MS"/>
          <w:color w:val="000000"/>
          <w:sz w:val="20"/>
          <w:szCs w:val="20"/>
        </w:rPr>
      </w:pPr>
      <w:r>
        <w:rPr>
          <w:rFonts w:ascii="Trebuchet MS" w:hAnsi="Trebuchet MS"/>
          <w:color w:val="000000"/>
          <w:sz w:val="20"/>
          <w:szCs w:val="20"/>
        </w:rPr>
        <w:t>19 Também disse-lhes Moisés: Ninguém deixe dele para amanhã.</w:t>
      </w:r>
    </w:p>
    <w:p>
      <w:pPr>
        <w:rPr>
          <w:rFonts w:ascii="Trebuchet MS" w:hAnsi="Trebuchet MS"/>
          <w:color w:val="000000"/>
          <w:sz w:val="20"/>
          <w:szCs w:val="20"/>
        </w:rPr>
      </w:pPr>
      <w:r>
        <w:rPr>
          <w:rFonts w:ascii="Trebuchet MS" w:hAnsi="Trebuchet MS"/>
          <w:color w:val="000000"/>
          <w:sz w:val="20"/>
          <w:szCs w:val="20"/>
        </w:rPr>
        <w:t>20 Eles, porém, não deram ouvidos a Moisés, antes alguns dentre eles deixaram dele para o dia seguinte; e criou bichos, e cheirava mal; por isso indignou-se Moisés contra eles.</w:t>
      </w:r>
    </w:p>
    <w:p>
      <w:pPr>
        <w:rPr>
          <w:rFonts w:ascii="Trebuchet MS" w:hAnsi="Trebuchet MS"/>
          <w:color w:val="000000"/>
          <w:sz w:val="20"/>
          <w:szCs w:val="20"/>
        </w:rPr>
      </w:pPr>
      <w:r>
        <w:rPr>
          <w:rFonts w:ascii="Trebuchet MS" w:hAnsi="Trebuchet MS"/>
          <w:color w:val="000000"/>
          <w:sz w:val="20"/>
          <w:szCs w:val="20"/>
        </w:rPr>
        <w:t>21 Colhiam-no, pois, pela manhã, cada um conforme o que podia comer; porque, vindo o calor do sol, se derretia.</w:t>
      </w:r>
    </w:p>
    <w:p>
      <w:pPr>
        <w:rPr>
          <w:rFonts w:ascii="Trebuchet MS" w:hAnsi="Trebuchet MS"/>
          <w:color w:val="000000"/>
          <w:sz w:val="20"/>
          <w:szCs w:val="20"/>
        </w:rPr>
      </w:pPr>
      <w:r>
        <w:rPr>
          <w:rFonts w:ascii="Trebuchet MS" w:hAnsi="Trebuchet MS"/>
          <w:color w:val="000000"/>
          <w:sz w:val="20"/>
          <w:szCs w:val="20"/>
        </w:rPr>
        <w:t>22 Mas ao sexto dia colheram pão em dobro, dois gômeres para cada um; pelo que todos os principais da congregação vieram, e contaram-no a Moisés.</w:t>
      </w:r>
    </w:p>
    <w:p>
      <w:pPr>
        <w:rPr>
          <w:rFonts w:ascii="Trebuchet MS" w:hAnsi="Trebuchet MS"/>
          <w:color w:val="000000"/>
          <w:sz w:val="20"/>
          <w:szCs w:val="20"/>
        </w:rPr>
      </w:pPr>
      <w:r>
        <w:rPr>
          <w:rFonts w:ascii="Trebuchet MS" w:hAnsi="Trebuchet MS"/>
          <w:color w:val="000000"/>
          <w:sz w:val="20"/>
          <w:szCs w:val="20"/>
        </w:rPr>
        <w:t>23 E ele lhes disse: Isto é o que o Senhor tem dito: Amanhã é repouso, sábado santo ao Senhor; o que quiserdes assar ao forno, assai-o, e o que quiserdes cozer em água, cozei-o em água; e tudo o que sobejar, ponde-o de lado para vós, guardando-o para amanhã.</w:t>
      </w:r>
    </w:p>
    <w:p>
      <w:pPr>
        <w:rPr>
          <w:rFonts w:ascii="Trebuchet MS" w:hAnsi="Trebuchet MS"/>
          <w:color w:val="000000"/>
          <w:sz w:val="20"/>
          <w:szCs w:val="20"/>
        </w:rPr>
      </w:pPr>
      <w:r>
        <w:rPr>
          <w:rFonts w:ascii="Trebuchet MS" w:hAnsi="Trebuchet MS"/>
          <w:color w:val="000000"/>
          <w:sz w:val="20"/>
          <w:szCs w:val="20"/>
        </w:rPr>
        <w:t>24 Guardaram-no, pois, até o dia seguinte, como Moisés tinha ordenado; e não cheirou mal, nem houve nele bicho algum.</w:t>
      </w:r>
    </w:p>
    <w:p>
      <w:pPr>
        <w:rPr>
          <w:rFonts w:ascii="Trebuchet MS" w:hAnsi="Trebuchet MS"/>
          <w:color w:val="000000"/>
          <w:sz w:val="20"/>
          <w:szCs w:val="20"/>
        </w:rPr>
      </w:pPr>
      <w:r>
        <w:rPr>
          <w:rFonts w:ascii="Trebuchet MS" w:hAnsi="Trebuchet MS"/>
          <w:color w:val="000000"/>
          <w:sz w:val="20"/>
          <w:szCs w:val="20"/>
        </w:rPr>
        <w:t>25 Então disse Moisés: Comei-o hoje, porquanto hoje é o sábado do Senhor; hoje não o achareis no campo.</w:t>
      </w:r>
    </w:p>
    <w:p>
      <w:pPr>
        <w:rPr>
          <w:rFonts w:ascii="Trebuchet MS" w:hAnsi="Trebuchet MS"/>
          <w:color w:val="000000"/>
          <w:sz w:val="20"/>
          <w:szCs w:val="20"/>
        </w:rPr>
      </w:pPr>
      <w:r>
        <w:rPr>
          <w:rFonts w:ascii="Trebuchet MS" w:hAnsi="Trebuchet MS"/>
          <w:color w:val="000000"/>
          <w:sz w:val="20"/>
          <w:szCs w:val="20"/>
        </w:rPr>
        <w:t>26 Seis dias o colhereis, mas o sétimo dia é o sábado; nele não haverá.</w:t>
      </w:r>
    </w:p>
    <w:p>
      <w:pPr>
        <w:rPr>
          <w:rFonts w:ascii="Trebuchet MS" w:hAnsi="Trebuchet MS"/>
          <w:color w:val="000000"/>
          <w:sz w:val="20"/>
          <w:szCs w:val="20"/>
        </w:rPr>
      </w:pPr>
      <w:r>
        <w:rPr>
          <w:rFonts w:ascii="Trebuchet MS" w:hAnsi="Trebuchet MS"/>
          <w:color w:val="000000"/>
          <w:sz w:val="20"/>
          <w:szCs w:val="20"/>
        </w:rPr>
        <w:t>27 Mas aconteceu ao sétimo dia que saíram alguns do povo para o colher, e não o acharam.</w:t>
      </w:r>
    </w:p>
    <w:p>
      <w:pPr>
        <w:rPr>
          <w:rFonts w:ascii="Trebuchet MS" w:hAnsi="Trebuchet MS"/>
          <w:color w:val="000000"/>
          <w:sz w:val="20"/>
          <w:szCs w:val="20"/>
        </w:rPr>
      </w:pPr>
      <w:r>
        <w:rPr>
          <w:rFonts w:ascii="Trebuchet MS" w:hAnsi="Trebuchet MS"/>
          <w:color w:val="000000"/>
          <w:sz w:val="20"/>
          <w:szCs w:val="20"/>
        </w:rPr>
        <w:t>28 Então disse o Senhor a Moisés: Até quando recusareis guardar os meus mandamentos e as minhas leis?</w:t>
      </w:r>
    </w:p>
    <w:p>
      <w:pPr>
        <w:rPr>
          <w:rFonts w:ascii="Trebuchet MS" w:hAnsi="Trebuchet MS"/>
          <w:color w:val="000000"/>
          <w:sz w:val="20"/>
          <w:szCs w:val="20"/>
        </w:rPr>
      </w:pPr>
      <w:r>
        <w:rPr>
          <w:rFonts w:ascii="Trebuchet MS" w:hAnsi="Trebuchet MS"/>
          <w:color w:val="000000"/>
          <w:sz w:val="20"/>
          <w:szCs w:val="20"/>
        </w:rPr>
        <w:t>29 Vede, visto que o Senhor vos deu o sábado, por isso ele no sexto dia vos dá pão para dois dias; fique cada um no seu lugar, não saia ninguém do seu lugar no sétimo dia.</w:t>
      </w:r>
    </w:p>
    <w:p>
      <w:pPr>
        <w:rPr>
          <w:rFonts w:ascii="Trebuchet MS" w:hAnsi="Trebuchet MS"/>
          <w:color w:val="000000"/>
          <w:sz w:val="20"/>
          <w:szCs w:val="20"/>
        </w:rPr>
      </w:pPr>
      <w:r>
        <w:rPr>
          <w:rFonts w:ascii="Trebuchet MS" w:hAnsi="Trebuchet MS"/>
          <w:color w:val="000000"/>
          <w:sz w:val="20"/>
          <w:szCs w:val="20"/>
        </w:rPr>
        <w:t>30 Assim repousou o povo no sétimo dia.</w:t>
      </w:r>
    </w:p>
    <w:p>
      <w:pPr>
        <w:rPr>
          <w:rFonts w:ascii="Trebuchet MS" w:hAnsi="Trebuchet MS"/>
          <w:color w:val="000000"/>
          <w:sz w:val="20"/>
          <w:szCs w:val="20"/>
        </w:rPr>
      </w:pPr>
      <w:r>
        <w:rPr>
          <w:rFonts w:ascii="Trebuchet MS" w:hAnsi="Trebuchet MS"/>
          <w:color w:val="000000"/>
          <w:sz w:val="20"/>
          <w:szCs w:val="20"/>
        </w:rPr>
        <w:t>31 A casa de Israel deu-lhe o nome de maná. Era como semente de coentro; era branco, e tinha o sabor de bolos de mel.</w:t>
      </w:r>
    </w:p>
    <w:p>
      <w:pPr>
        <w:rPr>
          <w:rFonts w:ascii="Trebuchet MS" w:hAnsi="Trebuchet MS"/>
          <w:color w:val="000000"/>
          <w:sz w:val="20"/>
          <w:szCs w:val="20"/>
        </w:rPr>
      </w:pPr>
      <w:r>
        <w:rPr>
          <w:rFonts w:ascii="Trebuchet MS" w:hAnsi="Trebuchet MS"/>
          <w:color w:val="000000"/>
          <w:sz w:val="20"/>
          <w:szCs w:val="20"/>
        </w:rPr>
        <w:t>32 E disse Moisés: Isto é o que o Senhor ordenou: Dele enchereis um gômer, o qual se guardará para as vossas gerações, para que elas vejam o pão que vos dei a comer no deserto, quando eu vos tirei da terra do Egito.</w:t>
      </w:r>
    </w:p>
    <w:p>
      <w:pPr>
        <w:rPr>
          <w:rFonts w:ascii="Trebuchet MS" w:hAnsi="Trebuchet MS"/>
          <w:color w:val="000000"/>
          <w:sz w:val="20"/>
          <w:szCs w:val="20"/>
        </w:rPr>
      </w:pPr>
      <w:r>
        <w:rPr>
          <w:rFonts w:ascii="Trebuchet MS" w:hAnsi="Trebuchet MS"/>
          <w:color w:val="000000"/>
          <w:sz w:val="20"/>
          <w:szCs w:val="20"/>
        </w:rPr>
        <w:t>33 Disse também Moisés a Arão: Toma um vaso, mete nele um gômer cheio de maná e põe-no diante do Senhor, a fim de que seja guardado para as vossas gerações.</w:t>
      </w:r>
    </w:p>
    <w:p>
      <w:pPr>
        <w:rPr>
          <w:rFonts w:ascii="Trebuchet MS" w:hAnsi="Trebuchet MS"/>
          <w:color w:val="000000"/>
          <w:sz w:val="20"/>
          <w:szCs w:val="20"/>
        </w:rPr>
      </w:pPr>
      <w:r>
        <w:rPr>
          <w:rFonts w:ascii="Trebuchet MS" w:hAnsi="Trebuchet MS"/>
          <w:color w:val="000000"/>
          <w:sz w:val="20"/>
          <w:szCs w:val="20"/>
        </w:rPr>
        <w:t>34 Como o Senhor tinha ordenado a Moisés, assim Arão o pôs diante do testemunho, para ser guardado.</w:t>
      </w:r>
    </w:p>
    <w:p>
      <w:pPr>
        <w:rPr>
          <w:rFonts w:ascii="Trebuchet MS" w:hAnsi="Trebuchet MS"/>
          <w:color w:val="000000"/>
          <w:sz w:val="20"/>
          <w:szCs w:val="20"/>
        </w:rPr>
      </w:pPr>
      <w:r>
        <w:rPr>
          <w:rFonts w:ascii="Trebuchet MS" w:hAnsi="Trebuchet MS"/>
          <w:color w:val="000000"/>
          <w:sz w:val="20"/>
          <w:szCs w:val="20"/>
        </w:rPr>
        <w:t>35 Ora, os filhos de Israel comeram o maná quarenta anos, até que chegaram a uma terra habitada; comeram o maná até que chegaram a uma parte da Fenícia.</w:t>
      </w:r>
    </w:p>
    <w:p>
      <w:pPr>
        <w:rPr>
          <w:rFonts w:ascii="Trebuchet MS" w:hAnsi="Trebuchet MS"/>
          <w:color w:val="000000"/>
          <w:sz w:val="20"/>
          <w:szCs w:val="20"/>
        </w:rPr>
      </w:pPr>
      <w:r>
        <w:rPr>
          <w:rFonts w:ascii="Trebuchet MS" w:hAnsi="Trebuchet MS"/>
          <w:color w:val="000000"/>
          <w:sz w:val="20"/>
          <w:szCs w:val="20"/>
        </w:rPr>
        <w:t>36 Um gômer é a décima parte de uma efa.</w:t>
      </w:r>
    </w:p>
    <w:p>
      <w:pPr>
        <w:pStyle w:val="P13"/>
        <w:rPr>
          <w:rFonts w:ascii="Trebuchet MS" w:hAnsi="Trebuchet MS"/>
          <w:color w:val="000000"/>
          <w:sz w:val="22"/>
          <w:szCs w:val="22"/>
        </w:rPr>
      </w:pPr>
      <w:bookmarkStart w:id="70" w:name="_Toc147528017"/>
      <w:r>
        <w:rPr>
          <w:rFonts w:ascii="Trebuchet MS" w:hAnsi="Trebuchet MS"/>
          <w:color w:val="000000"/>
          <w:sz w:val="22"/>
          <w:szCs w:val="22"/>
        </w:rPr>
        <w:t xml:space="preserve"> ÊXODO 17</w:t>
      </w:r>
      <w:bookmarkEnd w:id="70"/>
    </w:p>
    <w:p>
      <w:pPr>
        <w:rPr>
          <w:rFonts w:ascii="Trebuchet MS" w:hAnsi="Trebuchet MS"/>
          <w:color w:val="000000"/>
          <w:sz w:val="20"/>
          <w:szCs w:val="20"/>
        </w:rPr>
      </w:pPr>
      <w:r>
        <w:rPr>
          <w:rFonts w:ascii="Trebuchet MS" w:hAnsi="Trebuchet MS"/>
          <w:color w:val="000000"/>
          <w:sz w:val="20"/>
          <w:szCs w:val="20"/>
        </w:rPr>
        <w:t>1 Partiu toda a congregação dos filhos de Israel do deserto de Sim, pelas suas jornadas, segundo o mandamento do Senhor, e acamparam em Refidim; e não havia ali água para o povo beber.</w:t>
      </w:r>
    </w:p>
    <w:p>
      <w:pPr>
        <w:rPr>
          <w:rFonts w:ascii="Trebuchet MS" w:hAnsi="Trebuchet MS"/>
          <w:color w:val="000000"/>
          <w:sz w:val="20"/>
          <w:szCs w:val="20"/>
        </w:rPr>
      </w:pPr>
      <w:r>
        <w:rPr>
          <w:rFonts w:ascii="Trebuchet MS" w:hAnsi="Trebuchet MS"/>
          <w:color w:val="000000"/>
          <w:sz w:val="20"/>
          <w:szCs w:val="20"/>
        </w:rPr>
        <w:t>2 Então o povo contendeu com Moisés, dizendo: Dá-nos água para beber. Respondeu-lhes Moisés: Por que contendeis comigo? por que tentais ao Senhor?</w:t>
      </w:r>
    </w:p>
    <w:p>
      <w:pPr>
        <w:rPr>
          <w:rFonts w:ascii="Trebuchet MS" w:hAnsi="Trebuchet MS"/>
          <w:color w:val="000000"/>
          <w:sz w:val="20"/>
          <w:szCs w:val="20"/>
        </w:rPr>
      </w:pPr>
      <w:r>
        <w:rPr>
          <w:rFonts w:ascii="Trebuchet MS" w:hAnsi="Trebuchet MS"/>
          <w:color w:val="000000"/>
          <w:sz w:val="20"/>
          <w:szCs w:val="20"/>
        </w:rPr>
        <w:t>3 Mas o povo, tendo sede ali, murmurou contra Moisés, dizendo: Por que nos fizeste subir do Egito, para nos matares de sede, a nós e aos nossos filhos, e ao nosso gado?</w:t>
      </w:r>
    </w:p>
    <w:p>
      <w:pPr>
        <w:rPr>
          <w:rFonts w:ascii="Trebuchet MS" w:hAnsi="Trebuchet MS"/>
          <w:color w:val="000000"/>
          <w:sz w:val="20"/>
          <w:szCs w:val="20"/>
        </w:rPr>
      </w:pPr>
      <w:r>
        <w:rPr>
          <w:rFonts w:ascii="Trebuchet MS" w:hAnsi="Trebuchet MS"/>
          <w:color w:val="000000"/>
          <w:sz w:val="20"/>
          <w:szCs w:val="20"/>
        </w:rPr>
        <w:t>4 Pelo que Moisés, clamando ao Senhor, disse: Que hei de fazer a este povo? daqui a pouco me apedrejará.</w:t>
      </w:r>
    </w:p>
    <w:p>
      <w:pPr>
        <w:rPr>
          <w:rFonts w:ascii="Trebuchet MS" w:hAnsi="Trebuchet MS"/>
          <w:color w:val="000000"/>
          <w:sz w:val="20"/>
          <w:szCs w:val="20"/>
        </w:rPr>
      </w:pPr>
      <w:r>
        <w:rPr>
          <w:rFonts w:ascii="Trebuchet MS" w:hAnsi="Trebuchet MS"/>
          <w:color w:val="000000"/>
          <w:sz w:val="20"/>
          <w:szCs w:val="20"/>
        </w:rPr>
        <w:t>5 Então disse o Senhor a Moisés: Passa adiante do povo, e leva contigo alguns dos anciãos de Israel; toma na mão a tua vara, com que feriste o rio, e vai-te.</w:t>
      </w:r>
    </w:p>
    <w:p>
      <w:pPr>
        <w:rPr>
          <w:rFonts w:ascii="Trebuchet MS" w:hAnsi="Trebuchet MS"/>
          <w:color w:val="000000"/>
          <w:sz w:val="20"/>
          <w:szCs w:val="20"/>
        </w:rPr>
      </w:pPr>
      <w:r>
        <w:rPr>
          <w:rFonts w:ascii="Trebuchet MS" w:hAnsi="Trebuchet MS"/>
          <w:color w:val="000000"/>
          <w:sz w:val="20"/>
          <w:szCs w:val="20"/>
        </w:rPr>
        <w:t>6 Eis que eu estarei ali diante de ti sobre a rocha, em Horebe; ferirás a rocha, e dela sairá água para que o povo possa beber. Assim, pois fez Moisés à vista dos anciãos de Israel.</w:t>
      </w:r>
    </w:p>
    <w:p>
      <w:pPr>
        <w:rPr>
          <w:rFonts w:ascii="Trebuchet MS" w:hAnsi="Trebuchet MS"/>
          <w:color w:val="000000"/>
          <w:sz w:val="20"/>
          <w:szCs w:val="20"/>
        </w:rPr>
      </w:pPr>
      <w:r>
        <w:rPr>
          <w:rFonts w:ascii="Trebuchet MS" w:hAnsi="Trebuchet MS"/>
          <w:color w:val="000000"/>
          <w:sz w:val="20"/>
          <w:szCs w:val="20"/>
        </w:rPr>
        <w:t>7 E deu ao lugar o nome de Massá e Meribá, por causa da contenda dos filhos de Israel, e porque tentaram ao Senhor, dizendo: Está o Senhor no meio de nós, ou não?</w:t>
      </w:r>
    </w:p>
    <w:p>
      <w:pPr>
        <w:rPr>
          <w:rFonts w:ascii="Trebuchet MS" w:hAnsi="Trebuchet MS"/>
          <w:color w:val="000000"/>
          <w:sz w:val="20"/>
          <w:szCs w:val="20"/>
        </w:rPr>
      </w:pPr>
      <w:r>
        <w:rPr>
          <w:rFonts w:ascii="Trebuchet MS" w:hAnsi="Trebuchet MS"/>
          <w:color w:val="000000"/>
          <w:sz w:val="20"/>
          <w:szCs w:val="20"/>
        </w:rPr>
        <w:t>8 Então veio Amaleque, e pelejou contra e Israel em Refidim.</w:t>
      </w:r>
    </w:p>
    <w:p>
      <w:pPr>
        <w:rPr>
          <w:rFonts w:ascii="Trebuchet MS" w:hAnsi="Trebuchet MS"/>
          <w:color w:val="000000"/>
          <w:sz w:val="20"/>
          <w:szCs w:val="20"/>
        </w:rPr>
      </w:pPr>
      <w:r>
        <w:rPr>
          <w:rFonts w:ascii="Trebuchet MS" w:hAnsi="Trebuchet MS"/>
          <w:color w:val="000000"/>
          <w:sz w:val="20"/>
          <w:szCs w:val="20"/>
        </w:rPr>
        <w:t>9 Pelo que disse Moisés a Josué: Escolhe-nos homens, e sai, peleja contra Amaleque; e amanhã eu estarei sobre o cume do outeiro, tendo na mão a vara de Deus.</w:t>
      </w:r>
    </w:p>
    <w:p>
      <w:pPr>
        <w:rPr>
          <w:rFonts w:ascii="Trebuchet MS" w:hAnsi="Trebuchet MS"/>
          <w:color w:val="000000"/>
          <w:sz w:val="20"/>
          <w:szCs w:val="20"/>
        </w:rPr>
      </w:pPr>
      <w:r>
        <w:rPr>
          <w:rFonts w:ascii="Trebuchet MS" w:hAnsi="Trebuchet MS"/>
          <w:color w:val="000000"/>
          <w:sz w:val="20"/>
          <w:szCs w:val="20"/>
        </w:rPr>
        <w:t>10 Fez, pois, Josué como Moisés lhe dissera, e pelejou contra Amaleque; e Moisés, Arão, e Hur subiram ao cume do outeiro.</w:t>
      </w:r>
    </w:p>
    <w:p>
      <w:pPr>
        <w:rPr>
          <w:rFonts w:ascii="Trebuchet MS" w:hAnsi="Trebuchet MS"/>
          <w:color w:val="000000"/>
          <w:sz w:val="20"/>
          <w:szCs w:val="20"/>
        </w:rPr>
      </w:pPr>
      <w:r>
        <w:rPr>
          <w:rFonts w:ascii="Trebuchet MS" w:hAnsi="Trebuchet MS"/>
          <w:color w:val="000000"/>
          <w:sz w:val="20"/>
          <w:szCs w:val="20"/>
        </w:rPr>
        <w:t>11 E acontecia que quando Moisés levantava a mão, prevalecia Israel; mas quando ele abaixava a mão, prevalecia Amaleque.</w:t>
      </w:r>
    </w:p>
    <w:p>
      <w:pPr>
        <w:rPr>
          <w:rFonts w:ascii="Trebuchet MS" w:hAnsi="Trebuchet MS"/>
          <w:color w:val="000000"/>
          <w:sz w:val="20"/>
          <w:szCs w:val="20"/>
        </w:rPr>
      </w:pPr>
      <w:r>
        <w:rPr>
          <w:rFonts w:ascii="Trebuchet MS" w:hAnsi="Trebuchet MS"/>
          <w:color w:val="000000"/>
          <w:sz w:val="20"/>
          <w:szCs w:val="20"/>
        </w:rPr>
        <w:t>12 As mãos de Moisés, porém, ficaram cansadas; por isso tomaram uma pedra, e a puseram debaixo dele, e ele sentou-se nela; Arão e Hur sustentavam-lhe as mãos, um de um lado e o outro do outro; assim ficaram as suas mãos firmes até o pôr do sol.</w:t>
      </w:r>
    </w:p>
    <w:p>
      <w:pPr>
        <w:rPr>
          <w:rFonts w:ascii="Trebuchet MS" w:hAnsi="Trebuchet MS"/>
          <w:color w:val="000000"/>
          <w:sz w:val="20"/>
          <w:szCs w:val="20"/>
        </w:rPr>
      </w:pPr>
      <w:r>
        <w:rPr>
          <w:rFonts w:ascii="Trebuchet MS" w:hAnsi="Trebuchet MS"/>
          <w:color w:val="000000"/>
          <w:sz w:val="20"/>
          <w:szCs w:val="20"/>
        </w:rPr>
        <w:t>13 Assim Josué prostrou a Amaleque e a seu povo, ao fio da espada.</w:t>
      </w:r>
    </w:p>
    <w:p>
      <w:pPr>
        <w:rPr>
          <w:rFonts w:ascii="Trebuchet MS" w:hAnsi="Trebuchet MS"/>
          <w:color w:val="000000"/>
          <w:sz w:val="20"/>
          <w:szCs w:val="20"/>
        </w:rPr>
      </w:pPr>
      <w:r>
        <w:rPr>
          <w:rFonts w:ascii="Trebuchet MS" w:hAnsi="Trebuchet MS"/>
          <w:color w:val="000000"/>
          <w:sz w:val="20"/>
          <w:szCs w:val="20"/>
        </w:rPr>
        <w:t>14 Então disse o Senhor a Moisés: Escreve isto para memorial num livro, e relata-o aos ouvidos de Josué; que eu hei de riscar totalmente a memória de Amaleque de debaixo do céu.</w:t>
      </w:r>
    </w:p>
    <w:p>
      <w:pPr>
        <w:rPr>
          <w:rFonts w:ascii="Trebuchet MS" w:hAnsi="Trebuchet MS"/>
          <w:color w:val="000000"/>
          <w:sz w:val="20"/>
          <w:szCs w:val="20"/>
        </w:rPr>
      </w:pPr>
      <w:r>
        <w:rPr>
          <w:rFonts w:ascii="Trebuchet MS" w:hAnsi="Trebuchet MS"/>
          <w:color w:val="000000"/>
          <w:sz w:val="20"/>
          <w:szCs w:val="20"/>
        </w:rPr>
        <w:t>15 Pelo que Moisés edificou um altar, ao qual chamou: O Senhor é o meu refúgio.</w:t>
      </w:r>
    </w:p>
    <w:p>
      <w:pPr>
        <w:rPr>
          <w:rFonts w:ascii="Trebuchet MS" w:hAnsi="Trebuchet MS"/>
          <w:color w:val="000000"/>
          <w:sz w:val="20"/>
          <w:szCs w:val="20"/>
        </w:rPr>
      </w:pPr>
      <w:r>
        <w:rPr>
          <w:rFonts w:ascii="Trebuchet MS" w:hAnsi="Trebuchet MS"/>
          <w:color w:val="000000"/>
          <w:sz w:val="20"/>
          <w:szCs w:val="20"/>
        </w:rPr>
        <w:t>16 E disse: Com mão oculta o Senhor faz guerra contra Amaleque de geração em geração.</w:t>
      </w:r>
    </w:p>
    <w:p>
      <w:pPr>
        <w:pStyle w:val="P13"/>
        <w:rPr>
          <w:rFonts w:ascii="Trebuchet MS" w:hAnsi="Trebuchet MS"/>
          <w:color w:val="000000"/>
          <w:sz w:val="22"/>
          <w:szCs w:val="22"/>
        </w:rPr>
      </w:pPr>
      <w:bookmarkStart w:id="71" w:name="_Toc147528018"/>
      <w:r>
        <w:rPr>
          <w:rFonts w:ascii="Trebuchet MS" w:hAnsi="Trebuchet MS"/>
          <w:color w:val="000000"/>
          <w:sz w:val="22"/>
          <w:szCs w:val="22"/>
        </w:rPr>
        <w:t xml:space="preserve"> ÊXODO 18</w:t>
      </w:r>
      <w:bookmarkEnd w:id="71"/>
    </w:p>
    <w:p>
      <w:pPr>
        <w:rPr>
          <w:rFonts w:ascii="Trebuchet MS" w:hAnsi="Trebuchet MS"/>
          <w:color w:val="000000"/>
          <w:sz w:val="20"/>
          <w:szCs w:val="20"/>
        </w:rPr>
      </w:pPr>
      <w:r>
        <w:rPr>
          <w:rFonts w:ascii="Trebuchet MS" w:hAnsi="Trebuchet MS"/>
          <w:color w:val="000000"/>
          <w:sz w:val="20"/>
          <w:szCs w:val="20"/>
        </w:rPr>
        <w:t>1 Ora Jetro, sacerdote de Midiã, sogro de Moisés, ouviu todas as coisas que Deus tinha feito a Moisés e a Israel, seu povo, como o Senhor tinha tirado a Israel do Egito.</w:t>
      </w:r>
    </w:p>
    <w:p>
      <w:pPr>
        <w:rPr>
          <w:rFonts w:ascii="Trebuchet MS" w:hAnsi="Trebuchet MS"/>
          <w:color w:val="000000"/>
          <w:sz w:val="20"/>
          <w:szCs w:val="20"/>
        </w:rPr>
      </w:pPr>
      <w:r>
        <w:rPr>
          <w:rFonts w:ascii="Trebuchet MS" w:hAnsi="Trebuchet MS"/>
          <w:color w:val="000000"/>
          <w:sz w:val="20"/>
          <w:szCs w:val="20"/>
        </w:rPr>
        <w:t>2 E Jetro, sogro de Moisés, tomou a Zípora, a mulher de Moisés, depois que este lha enviara,</w:t>
      </w:r>
    </w:p>
    <w:p>
      <w:pPr>
        <w:rPr>
          <w:rFonts w:ascii="Trebuchet MS" w:hAnsi="Trebuchet MS"/>
          <w:color w:val="000000"/>
          <w:sz w:val="20"/>
          <w:szCs w:val="20"/>
        </w:rPr>
      </w:pPr>
      <w:r>
        <w:rPr>
          <w:rFonts w:ascii="Trebuchet MS" w:hAnsi="Trebuchet MS"/>
          <w:color w:val="000000"/>
          <w:sz w:val="20"/>
          <w:szCs w:val="20"/>
        </w:rPr>
        <w:t>3 e aos seus dois filhos, dos quais um se chamava Gérson; porque disse Moisés: Fui peregrino em terra estrangeira;</w:t>
      </w:r>
    </w:p>
    <w:p>
      <w:pPr>
        <w:rPr>
          <w:rFonts w:ascii="Trebuchet MS" w:hAnsi="Trebuchet MS"/>
          <w:color w:val="000000"/>
          <w:sz w:val="20"/>
          <w:szCs w:val="20"/>
        </w:rPr>
      </w:pPr>
      <w:r>
        <w:rPr>
          <w:rFonts w:ascii="Trebuchet MS" w:hAnsi="Trebuchet MS"/>
          <w:color w:val="000000"/>
          <w:sz w:val="20"/>
          <w:szCs w:val="20"/>
        </w:rPr>
        <w:t>4 e o outro se chamava Eliézer; porque disse: O Deus de meu pai foi minha ajuda, e me livrou da mão de Faraó.</w:t>
      </w:r>
    </w:p>
    <w:p>
      <w:pPr>
        <w:rPr>
          <w:rFonts w:ascii="Trebuchet MS" w:hAnsi="Trebuchet MS"/>
          <w:color w:val="000000"/>
          <w:sz w:val="20"/>
          <w:szCs w:val="20"/>
        </w:rPr>
      </w:pPr>
      <w:r>
        <w:rPr>
          <w:rFonts w:ascii="Trebuchet MS" w:hAnsi="Trebuchet MS"/>
          <w:color w:val="000000"/>
          <w:sz w:val="20"/>
          <w:szCs w:val="20"/>
        </w:rPr>
        <w:t>5 Veio, pois, Jetro, o sogro de Moisés, com os filhos e a mulher deste, a Moisés, no deserto onde se tinha acampado, junto ao monte de Deus;</w:t>
      </w:r>
    </w:p>
    <w:p>
      <w:pPr>
        <w:rPr>
          <w:rFonts w:ascii="Trebuchet MS" w:hAnsi="Trebuchet MS"/>
          <w:color w:val="000000"/>
          <w:sz w:val="20"/>
          <w:szCs w:val="20"/>
        </w:rPr>
      </w:pPr>
      <w:r>
        <w:rPr>
          <w:rFonts w:ascii="Trebuchet MS" w:hAnsi="Trebuchet MS"/>
          <w:color w:val="000000"/>
          <w:sz w:val="20"/>
          <w:szCs w:val="20"/>
        </w:rPr>
        <w:t>6 e disse a Moisés: Eu, teu sogro Jetro, venho a ti, com tua mulher e seus dois filhos com ela.</w:t>
      </w:r>
    </w:p>
    <w:p>
      <w:pPr>
        <w:rPr>
          <w:rFonts w:ascii="Trebuchet MS" w:hAnsi="Trebuchet MS"/>
          <w:color w:val="000000"/>
          <w:sz w:val="20"/>
          <w:szCs w:val="20"/>
        </w:rPr>
      </w:pPr>
      <w:r>
        <w:rPr>
          <w:rFonts w:ascii="Trebuchet MS" w:hAnsi="Trebuchet MS"/>
          <w:color w:val="000000"/>
          <w:sz w:val="20"/>
          <w:szCs w:val="20"/>
        </w:rPr>
        <w:t>7 Então saiu Moisés ao encontro de seu sogro, inclinou-se diante dele e o beijou; perguntaram um ao outro como estavam, e entraram na tenda.</w:t>
      </w:r>
    </w:p>
    <w:p>
      <w:pPr>
        <w:rPr>
          <w:rFonts w:ascii="Trebuchet MS" w:hAnsi="Trebuchet MS"/>
          <w:color w:val="000000"/>
          <w:sz w:val="20"/>
          <w:szCs w:val="20"/>
        </w:rPr>
      </w:pPr>
      <w:r>
        <w:rPr>
          <w:rFonts w:ascii="Trebuchet MS" w:hAnsi="Trebuchet MS"/>
          <w:color w:val="000000"/>
          <w:sz w:val="20"/>
          <w:szCs w:val="20"/>
        </w:rPr>
        <w:t>8 Depois Moisés contou a seu sogro tudo o que o Senhor tinha feito a Faraó e aos egípcios por amor de Israel, todo o trabalho que lhes sobreviera no caminho, e como o Senhor os livrara.</w:t>
      </w:r>
    </w:p>
    <w:p>
      <w:pPr>
        <w:rPr>
          <w:rFonts w:ascii="Trebuchet MS" w:hAnsi="Trebuchet MS"/>
          <w:color w:val="000000"/>
          <w:sz w:val="20"/>
          <w:szCs w:val="20"/>
        </w:rPr>
      </w:pPr>
      <w:r>
        <w:rPr>
          <w:rFonts w:ascii="Trebuchet MS" w:hAnsi="Trebuchet MS"/>
          <w:color w:val="000000"/>
          <w:sz w:val="20"/>
          <w:szCs w:val="20"/>
        </w:rPr>
        <w:t>9 E alegrou-se Jetro por todo o bem que o Senhor tinha feito a Israel, livrando-o da mão dos egípcios,</w:t>
      </w:r>
    </w:p>
    <w:p>
      <w:pPr>
        <w:rPr>
          <w:rFonts w:ascii="Trebuchet MS" w:hAnsi="Trebuchet MS"/>
          <w:color w:val="000000"/>
          <w:sz w:val="20"/>
          <w:szCs w:val="20"/>
        </w:rPr>
      </w:pPr>
      <w:r>
        <w:rPr>
          <w:rFonts w:ascii="Trebuchet MS" w:hAnsi="Trebuchet MS"/>
          <w:color w:val="000000"/>
          <w:sz w:val="20"/>
          <w:szCs w:val="20"/>
        </w:rPr>
        <w:t>10 e disse: Bendito seja o Senhor, que vos livrou da mão dos egípcios e da mão de Faraó; que livrou o povo de debaixo da mão dos egípcios.</w:t>
      </w:r>
    </w:p>
    <w:p>
      <w:pPr>
        <w:rPr>
          <w:rFonts w:ascii="Trebuchet MS" w:hAnsi="Trebuchet MS"/>
          <w:color w:val="000000"/>
          <w:sz w:val="20"/>
          <w:szCs w:val="20"/>
        </w:rPr>
      </w:pPr>
      <w:r>
        <w:rPr>
          <w:rFonts w:ascii="Trebuchet MS" w:hAnsi="Trebuchet MS"/>
          <w:color w:val="000000"/>
          <w:sz w:val="20"/>
          <w:szCs w:val="20"/>
        </w:rPr>
        <w:t>11 Agora sei que o Senhor é maior que todos os deuses; até naquilo em que se houveram arrogantemente contra o povo.</w:t>
      </w:r>
    </w:p>
    <w:p>
      <w:pPr>
        <w:rPr>
          <w:rFonts w:ascii="Trebuchet MS" w:hAnsi="Trebuchet MS"/>
          <w:color w:val="000000"/>
          <w:sz w:val="20"/>
          <w:szCs w:val="20"/>
        </w:rPr>
      </w:pPr>
      <w:r>
        <w:rPr>
          <w:rFonts w:ascii="Trebuchet MS" w:hAnsi="Trebuchet MS"/>
          <w:color w:val="000000"/>
          <w:sz w:val="20"/>
          <w:szCs w:val="20"/>
        </w:rPr>
        <w:t>12 Então Jetro, o sogro de Moisés, tomou holocausto e sacrifícios para Deus; e veio Arão, e todos os anciãos de Israel, para comerem pão com o sogro de Moisés diante de Deus.</w:t>
      </w:r>
    </w:p>
    <w:p>
      <w:pPr>
        <w:rPr>
          <w:rFonts w:ascii="Trebuchet MS" w:hAnsi="Trebuchet MS"/>
          <w:color w:val="000000"/>
          <w:sz w:val="20"/>
          <w:szCs w:val="20"/>
        </w:rPr>
      </w:pPr>
      <w:r>
        <w:rPr>
          <w:rFonts w:ascii="Trebuchet MS" w:hAnsi="Trebuchet MS"/>
          <w:color w:val="000000"/>
          <w:sz w:val="20"/>
          <w:szCs w:val="20"/>
        </w:rPr>
        <w:t>13 No dia seguinte assentou-se Moisés para julgar o povo; e o povo estava em pé junto de Moisés desde a manhã até a tarde.</w:t>
      </w:r>
    </w:p>
    <w:p>
      <w:pPr>
        <w:rPr>
          <w:rFonts w:ascii="Trebuchet MS" w:hAnsi="Trebuchet MS"/>
          <w:color w:val="000000"/>
          <w:sz w:val="20"/>
          <w:szCs w:val="20"/>
        </w:rPr>
      </w:pPr>
      <w:r>
        <w:rPr>
          <w:rFonts w:ascii="Trebuchet MS" w:hAnsi="Trebuchet MS"/>
          <w:color w:val="000000"/>
          <w:sz w:val="20"/>
          <w:szCs w:val="20"/>
        </w:rPr>
        <w:t>14 Vendo, pois, o sogro de Moisés tudo o que ele fazia ao povo, perguntou: Que é isto que tu fazes ao povo? por que te assentas só, permanecendo todo o povo junto de ti desde a manhã até a tarde?</w:t>
      </w:r>
    </w:p>
    <w:p>
      <w:pPr>
        <w:rPr>
          <w:rFonts w:ascii="Trebuchet MS" w:hAnsi="Trebuchet MS"/>
          <w:color w:val="000000"/>
          <w:sz w:val="20"/>
          <w:szCs w:val="20"/>
        </w:rPr>
      </w:pPr>
      <w:r>
        <w:rPr>
          <w:rFonts w:ascii="Trebuchet MS" w:hAnsi="Trebuchet MS"/>
          <w:color w:val="000000"/>
          <w:sz w:val="20"/>
          <w:szCs w:val="20"/>
        </w:rPr>
        <w:t>15 Respondeu Moisés a seu sogro: É por que o povo vem a mim para consultar a Deus.</w:t>
      </w:r>
    </w:p>
    <w:p>
      <w:pPr>
        <w:rPr>
          <w:rFonts w:ascii="Trebuchet MS" w:hAnsi="Trebuchet MS"/>
          <w:color w:val="000000"/>
          <w:sz w:val="20"/>
          <w:szCs w:val="20"/>
        </w:rPr>
      </w:pPr>
      <w:r>
        <w:rPr>
          <w:rFonts w:ascii="Trebuchet MS" w:hAnsi="Trebuchet MS"/>
          <w:color w:val="000000"/>
          <w:sz w:val="20"/>
          <w:szCs w:val="20"/>
        </w:rPr>
        <w:t>16 Quando eles têm alguma questão, vêm a mim; e eu julgo entre um e outro e lhes declaro os estatutos de Deus e as suas leis.</w:t>
      </w:r>
    </w:p>
    <w:p>
      <w:pPr>
        <w:rPr>
          <w:rFonts w:ascii="Trebuchet MS" w:hAnsi="Trebuchet MS"/>
          <w:color w:val="000000"/>
          <w:sz w:val="20"/>
          <w:szCs w:val="20"/>
        </w:rPr>
      </w:pPr>
      <w:r>
        <w:rPr>
          <w:rFonts w:ascii="Trebuchet MS" w:hAnsi="Trebuchet MS"/>
          <w:color w:val="000000"/>
          <w:sz w:val="20"/>
          <w:szCs w:val="20"/>
        </w:rPr>
        <w:t>17 O sogro de Moisés, porém, lhe replicou: Não é bom o que fazes.</w:t>
      </w:r>
    </w:p>
    <w:p>
      <w:pPr>
        <w:rPr>
          <w:rFonts w:ascii="Trebuchet MS" w:hAnsi="Trebuchet MS"/>
          <w:color w:val="000000"/>
          <w:sz w:val="20"/>
          <w:szCs w:val="20"/>
        </w:rPr>
      </w:pPr>
      <w:r>
        <w:rPr>
          <w:rFonts w:ascii="Trebuchet MS" w:hAnsi="Trebuchet MS"/>
          <w:color w:val="000000"/>
          <w:sz w:val="20"/>
          <w:szCs w:val="20"/>
        </w:rPr>
        <w:t>18 certamente desfalecerás, assim tu, como este povo que está contigo; porque isto te é pesado demais; tu só não o podes fazer.</w:t>
      </w:r>
    </w:p>
    <w:p>
      <w:pPr>
        <w:rPr>
          <w:rFonts w:ascii="Trebuchet MS" w:hAnsi="Trebuchet MS"/>
          <w:color w:val="000000"/>
          <w:sz w:val="20"/>
          <w:szCs w:val="20"/>
        </w:rPr>
      </w:pPr>
      <w:r>
        <w:rPr>
          <w:rFonts w:ascii="Trebuchet MS" w:hAnsi="Trebuchet MS"/>
          <w:color w:val="000000"/>
          <w:sz w:val="20"/>
          <w:szCs w:val="20"/>
        </w:rPr>
        <w:t>19 Ouve agora a minha voz; eu te aconselharei, e seja Deus contigo: sê tu pelo povo diante de Deus, e leva tu as causas a Deus;</w:t>
      </w:r>
    </w:p>
    <w:p>
      <w:pPr>
        <w:rPr>
          <w:rFonts w:ascii="Trebuchet MS" w:hAnsi="Trebuchet MS"/>
          <w:color w:val="000000"/>
          <w:sz w:val="20"/>
          <w:szCs w:val="20"/>
        </w:rPr>
      </w:pPr>
      <w:r>
        <w:rPr>
          <w:rFonts w:ascii="Trebuchet MS" w:hAnsi="Trebuchet MS"/>
          <w:color w:val="000000"/>
          <w:sz w:val="20"/>
          <w:szCs w:val="20"/>
        </w:rPr>
        <w:t>20 ensinar-lhes-ás os estatutos e as leis, e lhes mostrarás o caminho em que devem andar, e a obra que devem fazer.</w:t>
      </w:r>
    </w:p>
    <w:p>
      <w:pPr>
        <w:rPr>
          <w:rFonts w:ascii="Trebuchet MS" w:hAnsi="Trebuchet MS"/>
          <w:color w:val="000000"/>
          <w:sz w:val="20"/>
          <w:szCs w:val="20"/>
        </w:rPr>
      </w:pPr>
      <w:r>
        <w:rPr>
          <w:rFonts w:ascii="Trebuchet MS" w:hAnsi="Trebuchet MS"/>
          <w:color w:val="000000"/>
          <w:sz w:val="20"/>
          <w:szCs w:val="20"/>
        </w:rPr>
        <w:t>21 Além disto procurarás dentre todo o povo homens de capacidade, tementes a Deus, homens verazes, que aborreçam a avareza, e os porás sobre eles por chefes de mil, chefes de cem, chefes de cinqüenta e chefes de dez;</w:t>
      </w:r>
    </w:p>
    <w:p>
      <w:pPr>
        <w:rPr>
          <w:rFonts w:ascii="Trebuchet MS" w:hAnsi="Trebuchet MS"/>
          <w:color w:val="000000"/>
          <w:sz w:val="20"/>
          <w:szCs w:val="20"/>
        </w:rPr>
      </w:pPr>
      <w:r>
        <w:rPr>
          <w:rFonts w:ascii="Trebuchet MS" w:hAnsi="Trebuchet MS"/>
          <w:color w:val="000000"/>
          <w:sz w:val="20"/>
          <w:szCs w:val="20"/>
        </w:rPr>
        <w:t>22 e julguem eles o povo em todo o tempo. Que a ti tragam toda causa grave, mas toda causa pequena eles mesmos a julguem; assim a ti mesmo te aliviarás da carga, e eles a levarão contigo.</w:t>
      </w:r>
    </w:p>
    <w:p>
      <w:pPr>
        <w:rPr>
          <w:rFonts w:ascii="Trebuchet MS" w:hAnsi="Trebuchet MS"/>
          <w:color w:val="000000"/>
          <w:sz w:val="20"/>
          <w:szCs w:val="20"/>
        </w:rPr>
      </w:pPr>
      <w:r>
        <w:rPr>
          <w:rFonts w:ascii="Trebuchet MS" w:hAnsi="Trebuchet MS"/>
          <w:color w:val="000000"/>
          <w:sz w:val="20"/>
          <w:szCs w:val="20"/>
        </w:rPr>
        <w:t>23 Se isto fizeres, e Deus to mandar, poderás então subsistir; assim também todo este povo irá em paz para o seu lugar.</w:t>
      </w:r>
    </w:p>
    <w:p>
      <w:pPr>
        <w:rPr>
          <w:rFonts w:ascii="Trebuchet MS" w:hAnsi="Trebuchet MS"/>
          <w:color w:val="000000"/>
          <w:sz w:val="20"/>
          <w:szCs w:val="20"/>
        </w:rPr>
      </w:pPr>
      <w:r>
        <w:rPr>
          <w:rFonts w:ascii="Trebuchet MS" w:hAnsi="Trebuchet MS"/>
          <w:color w:val="000000"/>
          <w:sz w:val="20"/>
          <w:szCs w:val="20"/>
        </w:rPr>
        <w:t>24 E Moisés deu ouvidos à voz de seu sogro, e fez tudo quanto este lhe dissera;</w:t>
      </w:r>
    </w:p>
    <w:p>
      <w:pPr>
        <w:rPr>
          <w:rFonts w:ascii="Trebuchet MS" w:hAnsi="Trebuchet MS"/>
          <w:color w:val="000000"/>
          <w:sz w:val="20"/>
          <w:szCs w:val="20"/>
        </w:rPr>
      </w:pPr>
      <w:r>
        <w:rPr>
          <w:rFonts w:ascii="Trebuchet MS" w:hAnsi="Trebuchet MS"/>
          <w:color w:val="000000"/>
          <w:sz w:val="20"/>
          <w:szCs w:val="20"/>
        </w:rPr>
        <w:t>25 e escolheu Moisés homens capazes dentre todo o Israel, e os pôs por cabeças sobre o povo: chefes de mil, chefes de cem, chefes de cinqüenta e chefes de dez.</w:t>
      </w:r>
    </w:p>
    <w:p>
      <w:pPr>
        <w:rPr>
          <w:rFonts w:ascii="Trebuchet MS" w:hAnsi="Trebuchet MS"/>
          <w:color w:val="000000"/>
          <w:sz w:val="20"/>
          <w:szCs w:val="20"/>
        </w:rPr>
      </w:pPr>
      <w:r>
        <w:rPr>
          <w:rFonts w:ascii="Trebuchet MS" w:hAnsi="Trebuchet MS"/>
          <w:color w:val="000000"/>
          <w:sz w:val="20"/>
          <w:szCs w:val="20"/>
        </w:rPr>
        <w:t>26 Estes, pois, julgaram o povo em todo o tempo; as causas graves eles as trouxeram a Moisés; mas toda causa pequena, julgaram-na eles mesmos.</w:t>
      </w:r>
    </w:p>
    <w:p>
      <w:pPr>
        <w:rPr>
          <w:rFonts w:ascii="Trebuchet MS" w:hAnsi="Trebuchet MS"/>
          <w:color w:val="000000"/>
          <w:sz w:val="20"/>
          <w:szCs w:val="20"/>
        </w:rPr>
      </w:pPr>
      <w:r>
        <w:rPr>
          <w:rFonts w:ascii="Trebuchet MS" w:hAnsi="Trebuchet MS"/>
          <w:color w:val="000000"/>
          <w:sz w:val="20"/>
          <w:szCs w:val="20"/>
        </w:rPr>
        <w:t>27 Então despediu Moisés a seu sogro, o qual se foi para a sua terra.</w:t>
      </w:r>
    </w:p>
    <w:p>
      <w:pPr>
        <w:pStyle w:val="P13"/>
        <w:rPr>
          <w:rFonts w:ascii="Trebuchet MS" w:hAnsi="Trebuchet MS"/>
          <w:color w:val="000000"/>
          <w:sz w:val="22"/>
          <w:szCs w:val="22"/>
        </w:rPr>
      </w:pPr>
      <w:bookmarkStart w:id="72" w:name="_Toc147528019"/>
      <w:r>
        <w:rPr>
          <w:rFonts w:ascii="Trebuchet MS" w:hAnsi="Trebuchet MS"/>
          <w:color w:val="000000"/>
          <w:sz w:val="22"/>
          <w:szCs w:val="22"/>
        </w:rPr>
        <w:t xml:space="preserve"> ÊXODO 19</w:t>
      </w:r>
      <w:bookmarkEnd w:id="72"/>
    </w:p>
    <w:p>
      <w:pPr>
        <w:rPr>
          <w:rFonts w:ascii="Trebuchet MS" w:hAnsi="Trebuchet MS"/>
          <w:color w:val="000000"/>
          <w:sz w:val="20"/>
          <w:szCs w:val="20"/>
        </w:rPr>
      </w:pPr>
      <w:r>
        <w:rPr>
          <w:rFonts w:ascii="Trebuchet MS" w:hAnsi="Trebuchet MS"/>
          <w:color w:val="000000"/>
          <w:sz w:val="20"/>
          <w:szCs w:val="20"/>
        </w:rPr>
        <w:t>1 No terceiro mês depois que os filhos de Israel haviam saído da terra do Egito, no mesmo dia chegaram ao deserto de Sinai.</w:t>
      </w:r>
    </w:p>
    <w:p>
      <w:pPr>
        <w:rPr>
          <w:rFonts w:ascii="Trebuchet MS" w:hAnsi="Trebuchet MS"/>
          <w:color w:val="000000"/>
          <w:sz w:val="20"/>
          <w:szCs w:val="20"/>
        </w:rPr>
      </w:pPr>
      <w:r>
        <w:rPr>
          <w:rFonts w:ascii="Trebuchet MS" w:hAnsi="Trebuchet MS"/>
          <w:color w:val="000000"/>
          <w:sz w:val="20"/>
          <w:szCs w:val="20"/>
        </w:rPr>
        <w:t>2 Tendo partido de Refidim, entraram no deserto de Sinai, onde se acamparam; Israel, pois, ali acampou-se em frente do monte.</w:t>
      </w:r>
    </w:p>
    <w:p>
      <w:pPr>
        <w:rPr>
          <w:rFonts w:ascii="Trebuchet MS" w:hAnsi="Trebuchet MS"/>
          <w:color w:val="000000"/>
          <w:sz w:val="20"/>
          <w:szCs w:val="20"/>
        </w:rPr>
      </w:pPr>
      <w:r>
        <w:rPr>
          <w:rFonts w:ascii="Trebuchet MS" w:hAnsi="Trebuchet MS"/>
          <w:color w:val="000000"/>
          <w:sz w:val="20"/>
          <w:szCs w:val="20"/>
        </w:rPr>
        <w:t>3 Então subiu Moisés a Deus, e do monte o Senhor o chamou, dizendo: Assim falarás à casa de Jacó, e anunciarás aos filhos de Israel:</w:t>
      </w:r>
    </w:p>
    <w:p>
      <w:pPr>
        <w:rPr>
          <w:rFonts w:ascii="Trebuchet MS" w:hAnsi="Trebuchet MS"/>
          <w:color w:val="000000"/>
          <w:sz w:val="20"/>
          <w:szCs w:val="20"/>
        </w:rPr>
      </w:pPr>
      <w:r>
        <w:rPr>
          <w:rFonts w:ascii="Trebuchet MS" w:hAnsi="Trebuchet MS"/>
          <w:color w:val="000000"/>
          <w:sz w:val="20"/>
          <w:szCs w:val="20"/>
        </w:rPr>
        <w:t>4 Vós tendes visto o que fiz: aos egípcios, como vos levei sobre asas de águias, e vos trouxe a mim.</w:t>
      </w:r>
    </w:p>
    <w:p>
      <w:pPr>
        <w:rPr>
          <w:rFonts w:ascii="Trebuchet MS" w:hAnsi="Trebuchet MS"/>
          <w:color w:val="000000"/>
          <w:sz w:val="20"/>
          <w:szCs w:val="20"/>
        </w:rPr>
      </w:pPr>
      <w:r>
        <w:rPr>
          <w:rFonts w:ascii="Trebuchet MS" w:hAnsi="Trebuchet MS"/>
          <w:color w:val="000000"/>
          <w:sz w:val="20"/>
          <w:szCs w:val="20"/>
        </w:rPr>
        <w:t>5 Agora, pois, se atentamente ouvirdes a minha voz e guardardes o meu pacto, então sereis a minha possessão peculiar dentre todos os povos, porque minha é toda a terra;</w:t>
      </w:r>
    </w:p>
    <w:p>
      <w:pPr>
        <w:rPr>
          <w:rFonts w:ascii="Trebuchet MS" w:hAnsi="Trebuchet MS"/>
          <w:color w:val="000000"/>
          <w:sz w:val="20"/>
          <w:szCs w:val="20"/>
        </w:rPr>
      </w:pPr>
      <w:r>
        <w:rPr>
          <w:rFonts w:ascii="Trebuchet MS" w:hAnsi="Trebuchet MS"/>
          <w:color w:val="000000"/>
          <w:sz w:val="20"/>
          <w:szCs w:val="20"/>
        </w:rPr>
        <w:t>6 e vós sereis para mim reino sacerdotal e nação santa. São estas as palavras que falarás aos filhos de Israel.</w:t>
      </w:r>
    </w:p>
    <w:p>
      <w:pPr>
        <w:rPr>
          <w:rFonts w:ascii="Trebuchet MS" w:hAnsi="Trebuchet MS"/>
          <w:color w:val="000000"/>
          <w:sz w:val="20"/>
          <w:szCs w:val="20"/>
        </w:rPr>
      </w:pPr>
      <w:r>
        <w:rPr>
          <w:rFonts w:ascii="Trebuchet MS" w:hAnsi="Trebuchet MS"/>
          <w:color w:val="000000"/>
          <w:sz w:val="20"/>
          <w:szCs w:val="20"/>
        </w:rPr>
        <w:t>7 Veio, pois, Moisés e, tendo convocado os anciãos do povo, expôs diante deles todas estas palavras, que o Senhor lhe tinha ordenado.</w:t>
      </w:r>
    </w:p>
    <w:p>
      <w:pPr>
        <w:rPr>
          <w:rFonts w:ascii="Trebuchet MS" w:hAnsi="Trebuchet MS"/>
          <w:color w:val="000000"/>
          <w:sz w:val="20"/>
          <w:szCs w:val="20"/>
        </w:rPr>
      </w:pPr>
      <w:r>
        <w:rPr>
          <w:rFonts w:ascii="Trebuchet MS" w:hAnsi="Trebuchet MS"/>
          <w:color w:val="000000"/>
          <w:sz w:val="20"/>
          <w:szCs w:val="20"/>
        </w:rPr>
        <w:t>8 Ao que todo o povo respondeu a uma voz: Tudo o que o Senhor tem falado, faremos. E relatou Moisés ao Senhor as palavras do povo.</w:t>
      </w:r>
    </w:p>
    <w:p>
      <w:pPr>
        <w:rPr>
          <w:rFonts w:ascii="Trebuchet MS" w:hAnsi="Trebuchet MS"/>
          <w:color w:val="000000"/>
          <w:sz w:val="20"/>
          <w:szCs w:val="20"/>
        </w:rPr>
      </w:pPr>
      <w:r>
        <w:rPr>
          <w:rFonts w:ascii="Trebuchet MS" w:hAnsi="Trebuchet MS"/>
          <w:color w:val="000000"/>
          <w:sz w:val="20"/>
          <w:szCs w:val="20"/>
        </w:rPr>
        <w:t>9 Então disse o Senhor a Moisés: Eis que eu virei a ti em uma nuvem espessa, para que o povo ouça, quando eu falar contigo, e também para que sempre te creia. Porque Moisés tinha anunciado as palavras do seu povo ao Senhor.</w:t>
      </w:r>
    </w:p>
    <w:p>
      <w:pPr>
        <w:rPr>
          <w:rFonts w:ascii="Trebuchet MS" w:hAnsi="Trebuchet MS"/>
          <w:color w:val="000000"/>
          <w:sz w:val="20"/>
          <w:szCs w:val="20"/>
        </w:rPr>
      </w:pPr>
      <w:r>
        <w:rPr>
          <w:rFonts w:ascii="Trebuchet MS" w:hAnsi="Trebuchet MS"/>
          <w:color w:val="000000"/>
          <w:sz w:val="20"/>
          <w:szCs w:val="20"/>
        </w:rPr>
        <w:t>10 Disse mais o Senhor a Moisés: Vai ao povo, e santifica-os hoje e amanhã; lavem eles os seus vestidos,</w:t>
      </w:r>
    </w:p>
    <w:p>
      <w:pPr>
        <w:rPr>
          <w:rFonts w:ascii="Trebuchet MS" w:hAnsi="Trebuchet MS"/>
          <w:color w:val="000000"/>
          <w:sz w:val="20"/>
          <w:szCs w:val="20"/>
        </w:rPr>
      </w:pPr>
      <w:r>
        <w:rPr>
          <w:rFonts w:ascii="Trebuchet MS" w:hAnsi="Trebuchet MS"/>
          <w:color w:val="000000"/>
          <w:sz w:val="20"/>
          <w:szCs w:val="20"/>
        </w:rPr>
        <w:t>11 e estejam prontos para o terceiro dia; porquanto no terceiro dia descerá o Senhor diante dos olhos de todo o povo sobre o monte Sinai.</w:t>
      </w:r>
    </w:p>
    <w:p>
      <w:pPr>
        <w:rPr>
          <w:rFonts w:ascii="Trebuchet MS" w:hAnsi="Trebuchet MS"/>
          <w:color w:val="000000"/>
          <w:sz w:val="20"/>
          <w:szCs w:val="20"/>
        </w:rPr>
      </w:pPr>
      <w:r>
        <w:rPr>
          <w:rFonts w:ascii="Trebuchet MS" w:hAnsi="Trebuchet MS"/>
          <w:color w:val="000000"/>
          <w:sz w:val="20"/>
          <w:szCs w:val="20"/>
        </w:rPr>
        <w:t>12 Também marcarás limites ao povo em redor, dizendo: Guardai-vos, não subais ao monte, nem toqueis o seu termo; todo aquele que tocar o monte será morto.</w:t>
      </w:r>
    </w:p>
    <w:p>
      <w:pPr>
        <w:rPr>
          <w:rFonts w:ascii="Trebuchet MS" w:hAnsi="Trebuchet MS"/>
          <w:color w:val="000000"/>
          <w:sz w:val="20"/>
          <w:szCs w:val="20"/>
        </w:rPr>
      </w:pPr>
      <w:r>
        <w:rPr>
          <w:rFonts w:ascii="Trebuchet MS" w:hAnsi="Trebuchet MS"/>
          <w:color w:val="000000"/>
          <w:sz w:val="20"/>
          <w:szCs w:val="20"/>
        </w:rPr>
        <w:t>13 Mão alguma tocará naquele que o fizer, mas ele será apedrejado ou asseteado; quer seja animal, quer seja homem, não viverá. Quando as vozes, as trombetas e a nuvem se retirarem do monte, então eles subirão ao monte.</w:t>
      </w:r>
    </w:p>
    <w:p>
      <w:pPr>
        <w:rPr>
          <w:rFonts w:ascii="Trebuchet MS" w:hAnsi="Trebuchet MS"/>
          <w:color w:val="000000"/>
          <w:sz w:val="20"/>
          <w:szCs w:val="20"/>
        </w:rPr>
      </w:pPr>
      <w:r>
        <w:rPr>
          <w:rFonts w:ascii="Trebuchet MS" w:hAnsi="Trebuchet MS"/>
          <w:color w:val="000000"/>
          <w:sz w:val="20"/>
          <w:szCs w:val="20"/>
        </w:rPr>
        <w:t>14 Então Moisés desceu do monte ao povo, e santificou o povo; e lavaram os seus vestidos.</w:t>
      </w:r>
    </w:p>
    <w:p>
      <w:pPr>
        <w:rPr>
          <w:rFonts w:ascii="Trebuchet MS" w:hAnsi="Trebuchet MS"/>
          <w:color w:val="000000"/>
          <w:sz w:val="20"/>
          <w:szCs w:val="20"/>
        </w:rPr>
      </w:pPr>
      <w:r>
        <w:rPr>
          <w:rFonts w:ascii="Trebuchet MS" w:hAnsi="Trebuchet MS"/>
          <w:color w:val="000000"/>
          <w:sz w:val="20"/>
          <w:szCs w:val="20"/>
        </w:rPr>
        <w:t>15 E disse ele ao povo: Estai prontos para o terceiro dia; e não vos chegueis a mulher.</w:t>
      </w:r>
    </w:p>
    <w:p>
      <w:pPr>
        <w:rPr>
          <w:rFonts w:ascii="Trebuchet MS" w:hAnsi="Trebuchet MS"/>
          <w:color w:val="000000"/>
          <w:sz w:val="20"/>
          <w:szCs w:val="20"/>
        </w:rPr>
      </w:pPr>
      <w:r>
        <w:rPr>
          <w:rFonts w:ascii="Trebuchet MS" w:hAnsi="Trebuchet MS"/>
          <w:color w:val="000000"/>
          <w:sz w:val="20"/>
          <w:szCs w:val="20"/>
        </w:rPr>
        <w:t>16 Ao terceiro dia, ao amanhecer, houve trovões, relâmpagos, e uma nuvem espessa sobre o monte; e ouviu-se um sonido de buzina mui forte, de maneira que todo o povo que estava no arraial estremeceu.</w:t>
      </w:r>
    </w:p>
    <w:p>
      <w:pPr>
        <w:rPr>
          <w:rFonts w:ascii="Trebuchet MS" w:hAnsi="Trebuchet MS"/>
          <w:color w:val="000000"/>
          <w:sz w:val="20"/>
          <w:szCs w:val="20"/>
        </w:rPr>
      </w:pPr>
      <w:r>
        <w:rPr>
          <w:rFonts w:ascii="Trebuchet MS" w:hAnsi="Trebuchet MS"/>
          <w:color w:val="000000"/>
          <w:sz w:val="20"/>
          <w:szCs w:val="20"/>
        </w:rPr>
        <w:t>17 E Moisés levou o povo fora do arraial ao encontro de Deus; e puseram-se ao pé do monte.</w:t>
      </w:r>
    </w:p>
    <w:p>
      <w:pPr>
        <w:rPr>
          <w:rFonts w:ascii="Trebuchet MS" w:hAnsi="Trebuchet MS"/>
          <w:color w:val="000000"/>
          <w:sz w:val="20"/>
          <w:szCs w:val="20"/>
        </w:rPr>
      </w:pPr>
      <w:r>
        <w:rPr>
          <w:rFonts w:ascii="Trebuchet MS" w:hAnsi="Trebuchet MS"/>
          <w:color w:val="000000"/>
          <w:sz w:val="20"/>
          <w:szCs w:val="20"/>
        </w:rPr>
        <w:t>18 Nisso todo o monte Sinai fumegava, porque o Senhor descera sobre ele em fogo; e a fumaça subiu como a fumaça de uma fornalha, e todo o monte tremia fortemente.</w:t>
      </w:r>
    </w:p>
    <w:p>
      <w:pPr>
        <w:rPr>
          <w:rFonts w:ascii="Trebuchet MS" w:hAnsi="Trebuchet MS"/>
          <w:color w:val="000000"/>
          <w:sz w:val="20"/>
          <w:szCs w:val="20"/>
        </w:rPr>
      </w:pPr>
      <w:r>
        <w:rPr>
          <w:rFonts w:ascii="Trebuchet MS" w:hAnsi="Trebuchet MS"/>
          <w:color w:val="000000"/>
          <w:sz w:val="20"/>
          <w:szCs w:val="20"/>
        </w:rPr>
        <w:t>19 E, crescendo o sonido da buzina cada vez mais, Moisés falava, e Deus lhe respondia por uma voz.</w:t>
      </w:r>
    </w:p>
    <w:p>
      <w:pPr>
        <w:rPr>
          <w:rFonts w:ascii="Trebuchet MS" w:hAnsi="Trebuchet MS"/>
          <w:color w:val="000000"/>
          <w:sz w:val="20"/>
          <w:szCs w:val="20"/>
        </w:rPr>
      </w:pPr>
      <w:r>
        <w:rPr>
          <w:rFonts w:ascii="Trebuchet MS" w:hAnsi="Trebuchet MS"/>
          <w:color w:val="000000"/>
          <w:sz w:val="20"/>
          <w:szCs w:val="20"/>
        </w:rPr>
        <w:t>20 E, tendo o Senhor descido sobre o monte Sinai, sobre o cume do monte, chamou a Moisés ao cume do monte; e Moisés subiu.</w:t>
      </w:r>
    </w:p>
    <w:p>
      <w:pPr>
        <w:rPr>
          <w:rFonts w:ascii="Trebuchet MS" w:hAnsi="Trebuchet MS"/>
          <w:color w:val="000000"/>
          <w:sz w:val="20"/>
          <w:szCs w:val="20"/>
        </w:rPr>
      </w:pPr>
      <w:r>
        <w:rPr>
          <w:rFonts w:ascii="Trebuchet MS" w:hAnsi="Trebuchet MS"/>
          <w:color w:val="000000"/>
          <w:sz w:val="20"/>
          <w:szCs w:val="20"/>
        </w:rPr>
        <w:t>21 Então disse o Senhor a Moisés: Desce, adverte ao povo, para não suceder que traspasse os limites até o Senhor, a fim de ver, e muitos deles pereçam.</w:t>
      </w:r>
    </w:p>
    <w:p>
      <w:pPr>
        <w:rPr>
          <w:rFonts w:ascii="Trebuchet MS" w:hAnsi="Trebuchet MS"/>
          <w:color w:val="000000"/>
          <w:sz w:val="20"/>
          <w:szCs w:val="20"/>
        </w:rPr>
      </w:pPr>
      <w:r>
        <w:rPr>
          <w:rFonts w:ascii="Trebuchet MS" w:hAnsi="Trebuchet MS"/>
          <w:color w:val="000000"/>
          <w:sz w:val="20"/>
          <w:szCs w:val="20"/>
        </w:rPr>
        <w:t>22 Ora, santifiquem-se também os sacerdotes, que se chegam ao Senhor, para que o Senhor não se lance sobre eles.</w:t>
      </w:r>
    </w:p>
    <w:p>
      <w:pPr>
        <w:rPr>
          <w:rFonts w:ascii="Trebuchet MS" w:hAnsi="Trebuchet MS"/>
          <w:color w:val="000000"/>
          <w:sz w:val="20"/>
          <w:szCs w:val="20"/>
        </w:rPr>
      </w:pPr>
      <w:r>
        <w:rPr>
          <w:rFonts w:ascii="Trebuchet MS" w:hAnsi="Trebuchet MS"/>
          <w:color w:val="000000"/>
          <w:sz w:val="20"/>
          <w:szCs w:val="20"/>
        </w:rPr>
        <w:t>23 Respondeu Moisés ao Senhor: O povo não poderá subir ao monte Sinai, porque tu nos tens advertido, dizendo: Marca limites ao redor do monte, e santifica-o.</w:t>
      </w:r>
    </w:p>
    <w:p>
      <w:pPr>
        <w:rPr>
          <w:rFonts w:ascii="Trebuchet MS" w:hAnsi="Trebuchet MS"/>
          <w:color w:val="000000"/>
          <w:sz w:val="20"/>
          <w:szCs w:val="20"/>
        </w:rPr>
      </w:pPr>
      <w:r>
        <w:rPr>
          <w:rFonts w:ascii="Trebuchet MS" w:hAnsi="Trebuchet MS"/>
          <w:color w:val="000000"/>
          <w:sz w:val="20"/>
          <w:szCs w:val="20"/>
        </w:rPr>
        <w:t>24 Ao que lhe disse o Senhor: Vai, desce; depois subirás tu, e Arão contigo; os sacerdotes, porém, e o povo não traspassem os limites para subir ao Senhor, para que ele não se lance sobre eles.</w:t>
      </w:r>
    </w:p>
    <w:p>
      <w:pPr>
        <w:rPr>
          <w:rFonts w:ascii="Trebuchet MS" w:hAnsi="Trebuchet MS"/>
          <w:color w:val="000000"/>
          <w:sz w:val="20"/>
          <w:szCs w:val="20"/>
        </w:rPr>
      </w:pPr>
      <w:r>
        <w:rPr>
          <w:rFonts w:ascii="Trebuchet MS" w:hAnsi="Trebuchet MS"/>
          <w:color w:val="000000"/>
          <w:sz w:val="20"/>
          <w:szCs w:val="20"/>
        </w:rPr>
        <w:t>25 Então Moisés desceu ao povo, e disse-lhes isso.</w:t>
      </w:r>
    </w:p>
    <w:p>
      <w:pPr>
        <w:pStyle w:val="P13"/>
        <w:rPr>
          <w:rFonts w:ascii="Trebuchet MS" w:hAnsi="Trebuchet MS"/>
          <w:color w:val="000000"/>
          <w:sz w:val="22"/>
          <w:szCs w:val="22"/>
        </w:rPr>
      </w:pPr>
      <w:bookmarkStart w:id="73" w:name="_Toc147528020"/>
      <w:r>
        <w:rPr>
          <w:rFonts w:ascii="Trebuchet MS" w:hAnsi="Trebuchet MS"/>
          <w:color w:val="000000"/>
          <w:sz w:val="22"/>
          <w:szCs w:val="22"/>
        </w:rPr>
        <w:t xml:space="preserve"> ÊXODO 20</w:t>
      </w:r>
      <w:bookmarkEnd w:id="73"/>
    </w:p>
    <w:p>
      <w:pPr>
        <w:rPr>
          <w:rFonts w:ascii="Trebuchet MS" w:hAnsi="Trebuchet MS"/>
          <w:color w:val="000000"/>
          <w:sz w:val="20"/>
          <w:szCs w:val="20"/>
        </w:rPr>
      </w:pPr>
      <w:r>
        <w:rPr>
          <w:rFonts w:ascii="Trebuchet MS" w:hAnsi="Trebuchet MS"/>
          <w:color w:val="000000"/>
          <w:sz w:val="20"/>
          <w:szCs w:val="20"/>
        </w:rPr>
        <w:t>1 Então falou Deus todas estas palavras, dizendo:</w:t>
      </w:r>
    </w:p>
    <w:p>
      <w:pPr>
        <w:rPr>
          <w:rFonts w:ascii="Trebuchet MS" w:hAnsi="Trebuchet MS"/>
          <w:color w:val="000000"/>
          <w:sz w:val="20"/>
          <w:szCs w:val="20"/>
        </w:rPr>
      </w:pPr>
      <w:r>
        <w:rPr>
          <w:rFonts w:ascii="Trebuchet MS" w:hAnsi="Trebuchet MS"/>
          <w:color w:val="000000"/>
          <w:sz w:val="20"/>
          <w:szCs w:val="20"/>
        </w:rPr>
        <w:t>2 Eu sou o Senhor teu Deus, que te tirei da terra do Egito, da casa da servidão.</w:t>
      </w:r>
    </w:p>
    <w:p>
      <w:pPr>
        <w:rPr>
          <w:rFonts w:ascii="Trebuchet MS" w:hAnsi="Trebuchet MS"/>
          <w:color w:val="000000"/>
          <w:sz w:val="20"/>
          <w:szCs w:val="20"/>
        </w:rPr>
      </w:pPr>
      <w:r>
        <w:rPr>
          <w:rFonts w:ascii="Trebuchet MS" w:hAnsi="Trebuchet MS"/>
          <w:color w:val="000000"/>
          <w:sz w:val="20"/>
          <w:szCs w:val="20"/>
        </w:rPr>
        <w:t>3 Não terás outros deuses diante de mim.</w:t>
      </w:r>
    </w:p>
    <w:p>
      <w:pPr>
        <w:rPr>
          <w:rFonts w:ascii="Trebuchet MS" w:hAnsi="Trebuchet MS"/>
          <w:color w:val="000000"/>
          <w:sz w:val="20"/>
          <w:szCs w:val="20"/>
        </w:rPr>
      </w:pPr>
      <w:r>
        <w:rPr>
          <w:rFonts w:ascii="Trebuchet MS" w:hAnsi="Trebuchet MS"/>
          <w:color w:val="000000"/>
          <w:sz w:val="20"/>
          <w:szCs w:val="20"/>
        </w:rPr>
        <w:t>4 Não farás para ti imagem esculpida, nem figura alguma do que há em cima no céu, nem em baixo na terra, nem nas águas debaixo da terra.</w:t>
      </w:r>
    </w:p>
    <w:p>
      <w:pPr>
        <w:rPr>
          <w:rFonts w:ascii="Trebuchet MS" w:hAnsi="Trebuchet MS"/>
          <w:color w:val="000000"/>
          <w:sz w:val="20"/>
          <w:szCs w:val="20"/>
        </w:rPr>
      </w:pPr>
      <w:r>
        <w:rPr>
          <w:rFonts w:ascii="Trebuchet MS" w:hAnsi="Trebuchet MS"/>
          <w:color w:val="000000"/>
          <w:sz w:val="20"/>
          <w:szCs w:val="20"/>
        </w:rPr>
        <w:t>5 Não te encurvarás diante delas, nem as servirás; porque eu, o Senhor teu Deus, sou Deus zeloso, que visito a iniqüidade dos pais nos filhos até a terceira e quarta geração daqueles que me odeiam.</w:t>
      </w:r>
    </w:p>
    <w:p>
      <w:pPr>
        <w:rPr>
          <w:rFonts w:ascii="Trebuchet MS" w:hAnsi="Trebuchet MS"/>
          <w:color w:val="000000"/>
          <w:sz w:val="20"/>
          <w:szCs w:val="20"/>
        </w:rPr>
      </w:pPr>
      <w:r>
        <w:rPr>
          <w:rFonts w:ascii="Trebuchet MS" w:hAnsi="Trebuchet MS"/>
          <w:color w:val="000000"/>
          <w:sz w:val="20"/>
          <w:szCs w:val="20"/>
        </w:rPr>
        <w:t>6 e uso de misericórdia com milhares dos que me amam e guardam os meus mandamentos.</w:t>
      </w:r>
    </w:p>
    <w:p>
      <w:pPr>
        <w:rPr>
          <w:rFonts w:ascii="Trebuchet MS" w:hAnsi="Trebuchet MS"/>
          <w:color w:val="000000"/>
          <w:sz w:val="20"/>
          <w:szCs w:val="20"/>
        </w:rPr>
      </w:pPr>
      <w:r>
        <w:rPr>
          <w:rFonts w:ascii="Trebuchet MS" w:hAnsi="Trebuchet MS"/>
          <w:color w:val="000000"/>
          <w:sz w:val="20"/>
          <w:szCs w:val="20"/>
        </w:rPr>
        <w:t>7 Não tomarás o nome do Senhor teu Deus em vão; porque o Senhor não terá por inocente aquele que tomar o seu nome em vão.</w:t>
      </w:r>
    </w:p>
    <w:p>
      <w:pPr>
        <w:rPr>
          <w:rFonts w:ascii="Trebuchet MS" w:hAnsi="Trebuchet MS"/>
          <w:color w:val="000000"/>
          <w:sz w:val="20"/>
          <w:szCs w:val="20"/>
        </w:rPr>
      </w:pPr>
      <w:r>
        <w:rPr>
          <w:rFonts w:ascii="Trebuchet MS" w:hAnsi="Trebuchet MS"/>
          <w:color w:val="000000"/>
          <w:sz w:val="20"/>
          <w:szCs w:val="20"/>
        </w:rPr>
        <w:t>8 Lembra-te do dia do sábado, para o santificar.</w:t>
      </w:r>
    </w:p>
    <w:p>
      <w:pPr>
        <w:rPr>
          <w:rFonts w:ascii="Trebuchet MS" w:hAnsi="Trebuchet MS"/>
          <w:color w:val="000000"/>
          <w:sz w:val="20"/>
          <w:szCs w:val="20"/>
        </w:rPr>
      </w:pPr>
      <w:r>
        <w:rPr>
          <w:rFonts w:ascii="Trebuchet MS" w:hAnsi="Trebuchet MS"/>
          <w:color w:val="000000"/>
          <w:sz w:val="20"/>
          <w:szCs w:val="20"/>
        </w:rPr>
        <w:t>9 Seis dias trabalharás, e farás todo o teu trabalho;</w:t>
      </w:r>
    </w:p>
    <w:p>
      <w:pPr>
        <w:rPr>
          <w:rFonts w:ascii="Trebuchet MS" w:hAnsi="Trebuchet MS"/>
          <w:color w:val="000000"/>
          <w:sz w:val="20"/>
          <w:szCs w:val="20"/>
        </w:rPr>
      </w:pPr>
      <w:r>
        <w:rPr>
          <w:rFonts w:ascii="Trebuchet MS" w:hAnsi="Trebuchet MS"/>
          <w:color w:val="000000"/>
          <w:sz w:val="20"/>
          <w:szCs w:val="20"/>
        </w:rPr>
        <w:t>10 mas o sétimo dia é o sábado do Senhor teu Deus. Nesse dia não farás trabalho algum, nem tu, nem teu filho, nem tua filha, nem o teu servo, nem a tua serva, nem o teu animal, nem o estrangeiro que está dentro das tuas portas.</w:t>
      </w:r>
    </w:p>
    <w:p>
      <w:pPr>
        <w:rPr>
          <w:rFonts w:ascii="Trebuchet MS" w:hAnsi="Trebuchet MS"/>
          <w:color w:val="000000"/>
          <w:sz w:val="20"/>
          <w:szCs w:val="20"/>
        </w:rPr>
      </w:pPr>
      <w:r>
        <w:rPr>
          <w:rFonts w:ascii="Trebuchet MS" w:hAnsi="Trebuchet MS"/>
          <w:color w:val="000000"/>
          <w:sz w:val="20"/>
          <w:szCs w:val="20"/>
        </w:rPr>
        <w:t>11 Porque em seis dias fez o Senhor o céu e a terra, o mar e tudo o que neles há, e ao sétimo dia descansou; por isso o Senhor abençoou o dia do sábado, e o santificou.</w:t>
      </w:r>
    </w:p>
    <w:p>
      <w:pPr>
        <w:rPr>
          <w:rFonts w:ascii="Trebuchet MS" w:hAnsi="Trebuchet MS"/>
          <w:color w:val="000000"/>
          <w:sz w:val="20"/>
          <w:szCs w:val="20"/>
        </w:rPr>
      </w:pPr>
      <w:r>
        <w:rPr>
          <w:rFonts w:ascii="Trebuchet MS" w:hAnsi="Trebuchet MS"/>
          <w:color w:val="000000"/>
          <w:sz w:val="20"/>
          <w:szCs w:val="20"/>
        </w:rPr>
        <w:t>12 Honra a teu pai e a tua mãe, para que se prolonguem os teus dias na terra que o Senhor teu Deus te dá.</w:t>
      </w:r>
    </w:p>
    <w:p>
      <w:pPr>
        <w:rPr>
          <w:rFonts w:ascii="Trebuchet MS" w:hAnsi="Trebuchet MS"/>
          <w:color w:val="000000"/>
          <w:sz w:val="20"/>
          <w:szCs w:val="20"/>
        </w:rPr>
      </w:pPr>
      <w:r>
        <w:rPr>
          <w:rFonts w:ascii="Trebuchet MS" w:hAnsi="Trebuchet MS"/>
          <w:color w:val="000000"/>
          <w:sz w:val="20"/>
          <w:szCs w:val="20"/>
        </w:rPr>
        <w:t>13 Não cometerás adultério.</w:t>
      </w:r>
    </w:p>
    <w:p>
      <w:pPr>
        <w:rPr>
          <w:rFonts w:ascii="Trebuchet MS" w:hAnsi="Trebuchet MS"/>
          <w:color w:val="000000"/>
          <w:sz w:val="20"/>
          <w:szCs w:val="20"/>
        </w:rPr>
      </w:pPr>
      <w:r>
        <w:rPr>
          <w:rFonts w:ascii="Trebuchet MS" w:hAnsi="Trebuchet MS"/>
          <w:color w:val="000000"/>
          <w:sz w:val="20"/>
          <w:szCs w:val="20"/>
        </w:rPr>
        <w:t>14 Não furtarás.</w:t>
      </w:r>
    </w:p>
    <w:p>
      <w:pPr>
        <w:rPr>
          <w:rFonts w:ascii="Trebuchet MS" w:hAnsi="Trebuchet MS"/>
          <w:color w:val="000000"/>
          <w:sz w:val="20"/>
          <w:szCs w:val="20"/>
        </w:rPr>
      </w:pPr>
      <w:r>
        <w:rPr>
          <w:rFonts w:ascii="Trebuchet MS" w:hAnsi="Trebuchet MS"/>
          <w:color w:val="000000"/>
          <w:sz w:val="20"/>
          <w:szCs w:val="20"/>
        </w:rPr>
        <w:t>15 Não matarás.</w:t>
      </w:r>
    </w:p>
    <w:p>
      <w:pPr>
        <w:rPr>
          <w:rFonts w:ascii="Trebuchet MS" w:hAnsi="Trebuchet MS"/>
          <w:color w:val="000000"/>
          <w:sz w:val="20"/>
          <w:szCs w:val="20"/>
        </w:rPr>
      </w:pPr>
      <w:r>
        <w:rPr>
          <w:rFonts w:ascii="Trebuchet MS" w:hAnsi="Trebuchet MS"/>
          <w:color w:val="000000"/>
          <w:sz w:val="20"/>
          <w:szCs w:val="20"/>
        </w:rPr>
        <w:t>16 Não dirás falso testemunho contra o teu próximo.</w:t>
      </w:r>
    </w:p>
    <w:p>
      <w:pPr>
        <w:rPr>
          <w:rFonts w:ascii="Trebuchet MS" w:hAnsi="Trebuchet MS"/>
          <w:color w:val="000000"/>
          <w:sz w:val="20"/>
          <w:szCs w:val="20"/>
        </w:rPr>
      </w:pPr>
      <w:r>
        <w:rPr>
          <w:rFonts w:ascii="Trebuchet MS" w:hAnsi="Trebuchet MS"/>
          <w:color w:val="000000"/>
          <w:sz w:val="20"/>
          <w:szCs w:val="20"/>
        </w:rPr>
        <w:t>17 Não cobiçarás a mulher do teu próximo, não cobiçarás a casa do teu próximo, nem o seu servo, nem a sua serva, nem o seu boi, nem o seu jumento, nem coisa alguma do teu próximo.</w:t>
      </w:r>
    </w:p>
    <w:p>
      <w:pPr>
        <w:rPr>
          <w:rFonts w:ascii="Trebuchet MS" w:hAnsi="Trebuchet MS"/>
          <w:color w:val="000000"/>
          <w:sz w:val="20"/>
          <w:szCs w:val="20"/>
        </w:rPr>
      </w:pPr>
      <w:r>
        <w:rPr>
          <w:rFonts w:ascii="Trebuchet MS" w:hAnsi="Trebuchet MS"/>
          <w:color w:val="000000"/>
          <w:sz w:val="20"/>
          <w:szCs w:val="20"/>
        </w:rPr>
        <w:t>18 Ora, todo o povo presenciava os trovões, e os relâmpagos, e o sonido da buzina, e o monte a fumegar; e o povo, vendo isso, estremeceu e pôs-se de longe.</w:t>
      </w:r>
    </w:p>
    <w:p>
      <w:pPr>
        <w:rPr>
          <w:rFonts w:ascii="Trebuchet MS" w:hAnsi="Trebuchet MS"/>
          <w:color w:val="000000"/>
          <w:sz w:val="20"/>
          <w:szCs w:val="20"/>
        </w:rPr>
      </w:pPr>
      <w:r>
        <w:rPr>
          <w:rFonts w:ascii="Trebuchet MS" w:hAnsi="Trebuchet MS"/>
          <w:color w:val="000000"/>
          <w:sz w:val="20"/>
          <w:szCs w:val="20"/>
        </w:rPr>
        <w:t>19 E disseram a Moisés: Fala-nos tu mesmo, e ouviremos; mas não fale Deus conosco, para que não morramos.</w:t>
      </w:r>
    </w:p>
    <w:p>
      <w:pPr>
        <w:rPr>
          <w:rFonts w:ascii="Trebuchet MS" w:hAnsi="Trebuchet MS"/>
          <w:color w:val="000000"/>
          <w:sz w:val="20"/>
          <w:szCs w:val="20"/>
        </w:rPr>
      </w:pPr>
      <w:r>
        <w:rPr>
          <w:rFonts w:ascii="Trebuchet MS" w:hAnsi="Trebuchet MS"/>
          <w:color w:val="000000"/>
          <w:sz w:val="20"/>
          <w:szCs w:val="20"/>
        </w:rPr>
        <w:t>20 Respondeu Moisés ao povo: Não temais, porque Deus veio para vos provar, e para que o seu temor esteja diante de vós, a fim de que não pequeis.</w:t>
      </w:r>
    </w:p>
    <w:p>
      <w:pPr>
        <w:rPr>
          <w:rFonts w:ascii="Trebuchet MS" w:hAnsi="Trebuchet MS"/>
          <w:color w:val="000000"/>
          <w:sz w:val="20"/>
          <w:szCs w:val="20"/>
        </w:rPr>
      </w:pPr>
      <w:r>
        <w:rPr>
          <w:rFonts w:ascii="Trebuchet MS" w:hAnsi="Trebuchet MS"/>
          <w:color w:val="000000"/>
          <w:sz w:val="20"/>
          <w:szCs w:val="20"/>
        </w:rPr>
        <w:t>21 Assim o povo estava em pé de longe; Moisés, porém, se chegou às trevas espessas onde Deus estava.</w:t>
      </w:r>
    </w:p>
    <w:p>
      <w:pPr>
        <w:rPr>
          <w:rFonts w:ascii="Trebuchet MS" w:hAnsi="Trebuchet MS"/>
          <w:color w:val="000000"/>
          <w:sz w:val="20"/>
          <w:szCs w:val="20"/>
        </w:rPr>
      </w:pPr>
      <w:r>
        <w:rPr>
          <w:rFonts w:ascii="Trebuchet MS" w:hAnsi="Trebuchet MS"/>
          <w:color w:val="000000"/>
          <w:sz w:val="20"/>
          <w:szCs w:val="20"/>
        </w:rPr>
        <w:t>22 Então disse o Senhor a Moisés: Assim dirás aos filhos de Israel: Vós tendes visto que do céu eu vos falei.</w:t>
      </w:r>
    </w:p>
    <w:p>
      <w:pPr>
        <w:rPr>
          <w:rFonts w:ascii="Trebuchet MS" w:hAnsi="Trebuchet MS"/>
          <w:color w:val="000000"/>
          <w:sz w:val="20"/>
          <w:szCs w:val="20"/>
        </w:rPr>
      </w:pPr>
      <w:r>
        <w:rPr>
          <w:rFonts w:ascii="Trebuchet MS" w:hAnsi="Trebuchet MS"/>
          <w:color w:val="000000"/>
          <w:sz w:val="20"/>
          <w:szCs w:val="20"/>
        </w:rPr>
        <w:t>23 Não fareis outros deuses comigo; deuses de prata, ou deuses de ouro, não os fareis para vós.</w:t>
      </w:r>
    </w:p>
    <w:p>
      <w:pPr>
        <w:rPr>
          <w:rFonts w:ascii="Trebuchet MS" w:hAnsi="Trebuchet MS"/>
          <w:color w:val="000000"/>
          <w:sz w:val="20"/>
          <w:szCs w:val="20"/>
        </w:rPr>
      </w:pPr>
      <w:r>
        <w:rPr>
          <w:rFonts w:ascii="Trebuchet MS" w:hAnsi="Trebuchet MS"/>
          <w:color w:val="000000"/>
          <w:sz w:val="20"/>
          <w:szCs w:val="20"/>
        </w:rPr>
        <w:t>24 um altar de terra me farás, e sobre ele sacrificarás os teus holocaustos, e as tuas ofertas pacíficas, as tuas ovelhas e os teus bois. Em todo lugar em que eu fizer recordar o meu nome, virei a ti e te abençoarei.</w:t>
      </w:r>
    </w:p>
    <w:p>
      <w:pPr>
        <w:rPr>
          <w:rFonts w:ascii="Trebuchet MS" w:hAnsi="Trebuchet MS"/>
          <w:color w:val="000000"/>
          <w:sz w:val="20"/>
          <w:szCs w:val="20"/>
        </w:rPr>
      </w:pPr>
      <w:r>
        <w:rPr>
          <w:rFonts w:ascii="Trebuchet MS" w:hAnsi="Trebuchet MS"/>
          <w:color w:val="000000"/>
          <w:sz w:val="20"/>
          <w:szCs w:val="20"/>
        </w:rPr>
        <w:t>25 E se me fizeres um altar de pedras, não o construirás de pedras lavradas; pois se sobre ele levantares o teu buril, profaná-lo-ás.</w:t>
      </w:r>
    </w:p>
    <w:p>
      <w:pPr>
        <w:rPr>
          <w:rFonts w:ascii="Trebuchet MS" w:hAnsi="Trebuchet MS"/>
          <w:color w:val="000000"/>
          <w:sz w:val="20"/>
          <w:szCs w:val="20"/>
        </w:rPr>
      </w:pPr>
      <w:r>
        <w:rPr>
          <w:rFonts w:ascii="Trebuchet MS" w:hAnsi="Trebuchet MS"/>
          <w:color w:val="000000"/>
          <w:sz w:val="20"/>
          <w:szCs w:val="20"/>
        </w:rPr>
        <w:t>26 Também não subirás ao meu altar por degraus, para que não seja ali exposta a tua nudez.</w:t>
      </w:r>
    </w:p>
    <w:p>
      <w:pPr>
        <w:pStyle w:val="P13"/>
        <w:rPr>
          <w:rFonts w:ascii="Trebuchet MS" w:hAnsi="Trebuchet MS"/>
          <w:color w:val="000000"/>
          <w:sz w:val="22"/>
          <w:szCs w:val="22"/>
        </w:rPr>
      </w:pPr>
      <w:bookmarkStart w:id="74" w:name="_Toc147528021"/>
      <w:r>
        <w:rPr>
          <w:rFonts w:ascii="Trebuchet MS" w:hAnsi="Trebuchet MS"/>
          <w:color w:val="000000"/>
          <w:sz w:val="22"/>
          <w:szCs w:val="22"/>
        </w:rPr>
        <w:t xml:space="preserve"> ÊXODO 21</w:t>
      </w:r>
      <w:bookmarkEnd w:id="74"/>
    </w:p>
    <w:p>
      <w:pPr>
        <w:rPr>
          <w:rFonts w:ascii="Trebuchet MS" w:hAnsi="Trebuchet MS"/>
          <w:color w:val="000000"/>
          <w:sz w:val="20"/>
          <w:szCs w:val="20"/>
        </w:rPr>
      </w:pPr>
      <w:r>
        <w:rPr>
          <w:rFonts w:ascii="Trebuchet MS" w:hAnsi="Trebuchet MS"/>
          <w:color w:val="000000"/>
          <w:sz w:val="20"/>
          <w:szCs w:val="20"/>
        </w:rPr>
        <w:t>1 Estes são os estatutos que lhes proporás:</w:t>
      </w:r>
    </w:p>
    <w:p>
      <w:pPr>
        <w:rPr>
          <w:rFonts w:ascii="Trebuchet MS" w:hAnsi="Trebuchet MS"/>
          <w:color w:val="000000"/>
          <w:sz w:val="20"/>
          <w:szCs w:val="20"/>
        </w:rPr>
      </w:pPr>
      <w:r>
        <w:rPr>
          <w:rFonts w:ascii="Trebuchet MS" w:hAnsi="Trebuchet MS"/>
          <w:color w:val="000000"/>
          <w:sz w:val="20"/>
          <w:szCs w:val="20"/>
        </w:rPr>
        <w:t>2 Se comprares um servo hebreu, seis anos servirá; mas ao sétimo sairá forro, de graça.</w:t>
      </w:r>
    </w:p>
    <w:p>
      <w:pPr>
        <w:rPr>
          <w:rFonts w:ascii="Trebuchet MS" w:hAnsi="Trebuchet MS"/>
          <w:color w:val="000000"/>
          <w:sz w:val="20"/>
          <w:szCs w:val="20"/>
        </w:rPr>
      </w:pPr>
      <w:r>
        <w:rPr>
          <w:rFonts w:ascii="Trebuchet MS" w:hAnsi="Trebuchet MS"/>
          <w:color w:val="000000"/>
          <w:sz w:val="20"/>
          <w:szCs w:val="20"/>
        </w:rPr>
        <w:t>3 Se entrar sozinho, sozinho sairá; se tiver mulher, então com ele sairá sua mulher.</w:t>
      </w:r>
    </w:p>
    <w:p>
      <w:pPr>
        <w:rPr>
          <w:rFonts w:ascii="Trebuchet MS" w:hAnsi="Trebuchet MS"/>
          <w:color w:val="000000"/>
          <w:sz w:val="20"/>
          <w:szCs w:val="20"/>
        </w:rPr>
      </w:pPr>
      <w:r>
        <w:rPr>
          <w:rFonts w:ascii="Trebuchet MS" w:hAnsi="Trebuchet MS"/>
          <w:color w:val="000000"/>
          <w:sz w:val="20"/>
          <w:szCs w:val="20"/>
        </w:rPr>
        <w:t>4 Se seu senhor lhe houver dado uma mulher e ela lhe houver dado filhos ou filhas, a mulher e os filhos dela serão de seu senhor e ele sairá sozinho.</w:t>
      </w:r>
    </w:p>
    <w:p>
      <w:pPr>
        <w:rPr>
          <w:rFonts w:ascii="Trebuchet MS" w:hAnsi="Trebuchet MS"/>
          <w:color w:val="000000"/>
          <w:sz w:val="20"/>
          <w:szCs w:val="20"/>
        </w:rPr>
      </w:pPr>
      <w:r>
        <w:rPr>
          <w:rFonts w:ascii="Trebuchet MS" w:hAnsi="Trebuchet MS"/>
          <w:color w:val="000000"/>
          <w:sz w:val="20"/>
          <w:szCs w:val="20"/>
        </w:rPr>
        <w:t>5 Mas se esse servo expressamente disser: Eu amo a meu senhor, a minha mulher e a meus filhos, não quero sair forro;</w:t>
      </w:r>
    </w:p>
    <w:p>
      <w:pPr>
        <w:rPr>
          <w:rFonts w:ascii="Trebuchet MS" w:hAnsi="Trebuchet MS"/>
          <w:color w:val="000000"/>
          <w:sz w:val="20"/>
          <w:szCs w:val="20"/>
        </w:rPr>
      </w:pPr>
      <w:r>
        <w:rPr>
          <w:rFonts w:ascii="Trebuchet MS" w:hAnsi="Trebuchet MS"/>
          <w:color w:val="000000"/>
          <w:sz w:val="20"/>
          <w:szCs w:val="20"/>
        </w:rPr>
        <w:t>6 então seu senhor o levará perante os juízes, e o fará chegar à porta, ou ao umbral da porta, e o seu senhor lhe furará a orelha com uma sovela; e ele o servirá para sempre.</w:t>
      </w:r>
    </w:p>
    <w:p>
      <w:pPr>
        <w:rPr>
          <w:rFonts w:ascii="Trebuchet MS" w:hAnsi="Trebuchet MS"/>
          <w:color w:val="000000"/>
          <w:sz w:val="20"/>
          <w:szCs w:val="20"/>
        </w:rPr>
      </w:pPr>
      <w:r>
        <w:rPr>
          <w:rFonts w:ascii="Trebuchet MS" w:hAnsi="Trebuchet MS"/>
          <w:color w:val="000000"/>
          <w:sz w:val="20"/>
          <w:szCs w:val="20"/>
        </w:rPr>
        <w:t>7 Se um homem vender sua filha para ser serva, ela não sairá como saem os servos.</w:t>
      </w:r>
    </w:p>
    <w:p>
      <w:pPr>
        <w:rPr>
          <w:rFonts w:ascii="Trebuchet MS" w:hAnsi="Trebuchet MS"/>
          <w:color w:val="000000"/>
          <w:sz w:val="20"/>
          <w:szCs w:val="20"/>
        </w:rPr>
      </w:pPr>
      <w:r>
        <w:rPr>
          <w:rFonts w:ascii="Trebuchet MS" w:hAnsi="Trebuchet MS"/>
          <w:color w:val="000000"/>
          <w:sz w:val="20"/>
          <w:szCs w:val="20"/>
        </w:rPr>
        <w:t>8 Se ela não agradar ao seu senhor, de modo que não se despose com ela, então ele permitirá que seja resgatada; vendê-la a um povo estrangeiro, não o poderá fazer, visto ter usado de dolo para com ela.</w:t>
      </w:r>
    </w:p>
    <w:p>
      <w:pPr>
        <w:rPr>
          <w:rFonts w:ascii="Trebuchet MS" w:hAnsi="Trebuchet MS"/>
          <w:color w:val="000000"/>
          <w:sz w:val="20"/>
          <w:szCs w:val="20"/>
        </w:rPr>
      </w:pPr>
      <w:r>
        <w:rPr>
          <w:rFonts w:ascii="Trebuchet MS" w:hAnsi="Trebuchet MS"/>
          <w:color w:val="000000"/>
          <w:sz w:val="20"/>
          <w:szCs w:val="20"/>
        </w:rPr>
        <w:t>9 Mas se a desposar com seu filho, fará com ela conforme o direito de filhas.</w:t>
      </w:r>
    </w:p>
    <w:p>
      <w:pPr>
        <w:rPr>
          <w:rFonts w:ascii="Trebuchet MS" w:hAnsi="Trebuchet MS"/>
          <w:color w:val="000000"/>
          <w:sz w:val="20"/>
          <w:szCs w:val="20"/>
        </w:rPr>
      </w:pPr>
      <w:r>
        <w:rPr>
          <w:rFonts w:ascii="Trebuchet MS" w:hAnsi="Trebuchet MS"/>
          <w:color w:val="000000"/>
          <w:sz w:val="20"/>
          <w:szCs w:val="20"/>
        </w:rPr>
        <w:t>10 Se lhe tomar outra, não diminuirá e o mantimento daquela, nem o seu vestido, nem o seu direito conjugal.</w:t>
      </w:r>
    </w:p>
    <w:p>
      <w:pPr>
        <w:rPr>
          <w:rFonts w:ascii="Trebuchet MS" w:hAnsi="Trebuchet MS"/>
          <w:color w:val="000000"/>
          <w:sz w:val="20"/>
          <w:szCs w:val="20"/>
        </w:rPr>
      </w:pPr>
      <w:r>
        <w:rPr>
          <w:rFonts w:ascii="Trebuchet MS" w:hAnsi="Trebuchet MS"/>
          <w:color w:val="000000"/>
          <w:sz w:val="20"/>
          <w:szCs w:val="20"/>
        </w:rPr>
        <w:t>11 E se não lhe cumprir estas três obrigações, ela sairá de graça, sem dar dinheiro.</w:t>
      </w:r>
    </w:p>
    <w:p>
      <w:pPr>
        <w:rPr>
          <w:rFonts w:ascii="Trebuchet MS" w:hAnsi="Trebuchet MS"/>
          <w:color w:val="000000"/>
          <w:sz w:val="20"/>
          <w:szCs w:val="20"/>
        </w:rPr>
      </w:pPr>
      <w:r>
        <w:rPr>
          <w:rFonts w:ascii="Trebuchet MS" w:hAnsi="Trebuchet MS"/>
          <w:color w:val="000000"/>
          <w:sz w:val="20"/>
          <w:szCs w:val="20"/>
        </w:rPr>
        <w:t>12 Quem ferir a um homem, de modo que este morra, certamente será morto.</w:t>
      </w:r>
    </w:p>
    <w:p>
      <w:pPr>
        <w:rPr>
          <w:rFonts w:ascii="Trebuchet MS" w:hAnsi="Trebuchet MS"/>
          <w:color w:val="000000"/>
          <w:sz w:val="20"/>
          <w:szCs w:val="20"/>
        </w:rPr>
      </w:pPr>
      <w:r>
        <w:rPr>
          <w:rFonts w:ascii="Trebuchet MS" w:hAnsi="Trebuchet MS"/>
          <w:color w:val="000000"/>
          <w:sz w:val="20"/>
          <w:szCs w:val="20"/>
        </w:rPr>
        <w:t>13 Se, porém, lhe não armar ciladas, mas Deus lho entregar nas mãos, então te designarei um lugar, para onde ele fugirá.</w:t>
      </w:r>
    </w:p>
    <w:p>
      <w:pPr>
        <w:rPr>
          <w:rFonts w:ascii="Trebuchet MS" w:hAnsi="Trebuchet MS"/>
          <w:color w:val="000000"/>
          <w:sz w:val="20"/>
          <w:szCs w:val="20"/>
        </w:rPr>
      </w:pPr>
      <w:r>
        <w:rPr>
          <w:rFonts w:ascii="Trebuchet MS" w:hAnsi="Trebuchet MS"/>
          <w:color w:val="000000"/>
          <w:sz w:val="20"/>
          <w:szCs w:val="20"/>
        </w:rPr>
        <w:t>14 No entanto, se alguém se levantar deliberadamente contra seu próximo para o matar à traição, tirá-lo-ás do meu altar, para que morra.</w:t>
      </w:r>
    </w:p>
    <w:p>
      <w:pPr>
        <w:rPr>
          <w:rFonts w:ascii="Trebuchet MS" w:hAnsi="Trebuchet MS"/>
          <w:color w:val="000000"/>
          <w:sz w:val="20"/>
          <w:szCs w:val="20"/>
        </w:rPr>
      </w:pPr>
      <w:r>
        <w:rPr>
          <w:rFonts w:ascii="Trebuchet MS" w:hAnsi="Trebuchet MS"/>
          <w:color w:val="000000"/>
          <w:sz w:val="20"/>
          <w:szCs w:val="20"/>
        </w:rPr>
        <w:t>15 Quem ferir a seu pai, ou a sua mãe, certamente será morto.</w:t>
      </w:r>
    </w:p>
    <w:p>
      <w:pPr>
        <w:rPr>
          <w:rFonts w:ascii="Trebuchet MS" w:hAnsi="Trebuchet MS"/>
          <w:color w:val="000000"/>
          <w:sz w:val="20"/>
          <w:szCs w:val="20"/>
        </w:rPr>
      </w:pPr>
      <w:r>
        <w:rPr>
          <w:rFonts w:ascii="Trebuchet MS" w:hAnsi="Trebuchet MS"/>
          <w:color w:val="000000"/>
          <w:sz w:val="20"/>
          <w:szCs w:val="20"/>
        </w:rPr>
        <w:t>16 Quem amaldiçoar a seu pai ou a sua mãe, certamente será morto.</w:t>
      </w:r>
    </w:p>
    <w:p>
      <w:pPr>
        <w:rPr>
          <w:rFonts w:ascii="Trebuchet MS" w:hAnsi="Trebuchet MS"/>
          <w:color w:val="000000"/>
          <w:sz w:val="20"/>
          <w:szCs w:val="20"/>
        </w:rPr>
      </w:pPr>
      <w:r>
        <w:rPr>
          <w:rFonts w:ascii="Trebuchet MS" w:hAnsi="Trebuchet MS"/>
          <w:color w:val="000000"/>
          <w:sz w:val="20"/>
          <w:szCs w:val="20"/>
        </w:rPr>
        <w:t>17 Quem furtar algum homem dentre os filhos de Israel, e o subjugar e vender, e for achado em seu poder, certamente será morto.</w:t>
      </w:r>
    </w:p>
    <w:p>
      <w:pPr>
        <w:rPr>
          <w:rFonts w:ascii="Trebuchet MS" w:hAnsi="Trebuchet MS"/>
          <w:color w:val="000000"/>
          <w:sz w:val="20"/>
          <w:szCs w:val="20"/>
        </w:rPr>
      </w:pPr>
      <w:r>
        <w:rPr>
          <w:rFonts w:ascii="Trebuchet MS" w:hAnsi="Trebuchet MS"/>
          <w:color w:val="000000"/>
          <w:sz w:val="20"/>
          <w:szCs w:val="20"/>
        </w:rPr>
        <w:t>18 Se dois homens brigarem e um ferir ao outro com pedra ou com o punho, e este não morrer, mas cair na cama,</w:t>
      </w:r>
    </w:p>
    <w:p>
      <w:pPr>
        <w:rPr>
          <w:rFonts w:ascii="Trebuchet MS" w:hAnsi="Trebuchet MS"/>
          <w:color w:val="000000"/>
          <w:sz w:val="20"/>
          <w:szCs w:val="20"/>
        </w:rPr>
      </w:pPr>
      <w:r>
        <w:rPr>
          <w:rFonts w:ascii="Trebuchet MS" w:hAnsi="Trebuchet MS"/>
          <w:color w:val="000000"/>
          <w:sz w:val="20"/>
          <w:szCs w:val="20"/>
        </w:rPr>
        <w:t>19 se ele tornar a levantar-se e andar fora sobre o seu bordão, então aquele que o feriu será absolvido; somente lhe pagará o tempo perdido e fará que ele seja completamente curado.</w:t>
      </w:r>
    </w:p>
    <w:p>
      <w:pPr>
        <w:rPr>
          <w:rFonts w:ascii="Trebuchet MS" w:hAnsi="Trebuchet MS"/>
          <w:color w:val="000000"/>
          <w:sz w:val="20"/>
          <w:szCs w:val="20"/>
        </w:rPr>
      </w:pPr>
      <w:r>
        <w:rPr>
          <w:rFonts w:ascii="Trebuchet MS" w:hAnsi="Trebuchet MS"/>
          <w:color w:val="000000"/>
          <w:sz w:val="20"/>
          <w:szCs w:val="20"/>
        </w:rPr>
        <w:t>20 Se alguém ferir a seu servo ou a sua serva com pau, e este morrer debaixo da sua mão, certamente será castigado;</w:t>
      </w:r>
    </w:p>
    <w:p>
      <w:pPr>
        <w:rPr>
          <w:rFonts w:ascii="Trebuchet MS" w:hAnsi="Trebuchet MS"/>
          <w:color w:val="000000"/>
          <w:sz w:val="20"/>
          <w:szCs w:val="20"/>
        </w:rPr>
      </w:pPr>
      <w:r>
        <w:rPr>
          <w:rFonts w:ascii="Trebuchet MS" w:hAnsi="Trebuchet MS"/>
          <w:color w:val="000000"/>
          <w:sz w:val="20"/>
          <w:szCs w:val="20"/>
        </w:rPr>
        <w:t>21 mas se sobreviver um ou dois dias, não será castigado; porque é dinheiro seu.</w:t>
      </w:r>
    </w:p>
    <w:p>
      <w:pPr>
        <w:rPr>
          <w:rFonts w:ascii="Trebuchet MS" w:hAnsi="Trebuchet MS"/>
          <w:color w:val="000000"/>
          <w:sz w:val="20"/>
          <w:szCs w:val="20"/>
        </w:rPr>
      </w:pPr>
      <w:r>
        <w:rPr>
          <w:rFonts w:ascii="Trebuchet MS" w:hAnsi="Trebuchet MS"/>
          <w:color w:val="000000"/>
          <w:sz w:val="20"/>
          <w:szCs w:val="20"/>
        </w:rPr>
        <w:t>22 Se alguns homens brigarem, e um ferir uma mulher grávida, e for causa de que aborte, não resultando, porém, outro dano, este certamente será multado, conforme o que lhe impuser o marido da mulher, e pagará segundo o arbítrio dos juízes;</w:t>
      </w:r>
    </w:p>
    <w:p>
      <w:pPr>
        <w:rPr>
          <w:rFonts w:ascii="Trebuchet MS" w:hAnsi="Trebuchet MS"/>
          <w:color w:val="000000"/>
          <w:sz w:val="20"/>
          <w:szCs w:val="20"/>
        </w:rPr>
      </w:pPr>
      <w:r>
        <w:rPr>
          <w:rFonts w:ascii="Trebuchet MS" w:hAnsi="Trebuchet MS"/>
          <w:color w:val="000000"/>
          <w:sz w:val="20"/>
          <w:szCs w:val="20"/>
        </w:rPr>
        <w:t>23 mas se resultar dano, então darás vida por vida,</w:t>
      </w:r>
    </w:p>
    <w:p>
      <w:pPr>
        <w:rPr>
          <w:rFonts w:ascii="Trebuchet MS" w:hAnsi="Trebuchet MS"/>
          <w:color w:val="000000"/>
          <w:sz w:val="20"/>
          <w:szCs w:val="20"/>
        </w:rPr>
      </w:pPr>
      <w:r>
        <w:rPr>
          <w:rFonts w:ascii="Trebuchet MS" w:hAnsi="Trebuchet MS"/>
          <w:color w:val="000000"/>
          <w:sz w:val="20"/>
          <w:szCs w:val="20"/>
        </w:rPr>
        <w:t>24 olho por olho, dente por dente, mão por mão, pé por pé,</w:t>
      </w:r>
    </w:p>
    <w:p>
      <w:pPr>
        <w:rPr>
          <w:rFonts w:ascii="Trebuchet MS" w:hAnsi="Trebuchet MS"/>
          <w:color w:val="000000"/>
          <w:sz w:val="20"/>
          <w:szCs w:val="20"/>
        </w:rPr>
      </w:pPr>
      <w:r>
        <w:rPr>
          <w:rFonts w:ascii="Trebuchet MS" w:hAnsi="Trebuchet MS"/>
          <w:color w:val="000000"/>
          <w:sz w:val="20"/>
          <w:szCs w:val="20"/>
        </w:rPr>
        <w:t>25 queimadura por queimadura, ferida por ferida, golpe por golpe.</w:t>
      </w:r>
    </w:p>
    <w:p>
      <w:pPr>
        <w:rPr>
          <w:rFonts w:ascii="Trebuchet MS" w:hAnsi="Trebuchet MS"/>
          <w:color w:val="000000"/>
          <w:sz w:val="20"/>
          <w:szCs w:val="20"/>
        </w:rPr>
      </w:pPr>
      <w:r>
        <w:rPr>
          <w:rFonts w:ascii="Trebuchet MS" w:hAnsi="Trebuchet MS"/>
          <w:color w:val="000000"/>
          <w:sz w:val="20"/>
          <w:szCs w:val="20"/>
        </w:rPr>
        <w:t>26 Se alguém ferir o olho do seu servo ou o olho da sua serva e o cegar, deixá-lo-á ir forro por causa do olho.</w:t>
      </w:r>
    </w:p>
    <w:p>
      <w:pPr>
        <w:rPr>
          <w:rFonts w:ascii="Trebuchet MS" w:hAnsi="Trebuchet MS"/>
          <w:color w:val="000000"/>
          <w:sz w:val="20"/>
          <w:szCs w:val="20"/>
        </w:rPr>
      </w:pPr>
      <w:r>
        <w:rPr>
          <w:rFonts w:ascii="Trebuchet MS" w:hAnsi="Trebuchet MS"/>
          <w:color w:val="000000"/>
          <w:sz w:val="20"/>
          <w:szCs w:val="20"/>
        </w:rPr>
        <w:t>27 Da mesma sorte se tirar o dente do seu servo ou o dente da sua serva, deixá-lo-á ir forro por causa do dente.</w:t>
      </w:r>
    </w:p>
    <w:p>
      <w:pPr>
        <w:rPr>
          <w:rFonts w:ascii="Trebuchet MS" w:hAnsi="Trebuchet MS"/>
          <w:color w:val="000000"/>
          <w:sz w:val="20"/>
          <w:szCs w:val="20"/>
        </w:rPr>
      </w:pPr>
      <w:r>
        <w:rPr>
          <w:rFonts w:ascii="Trebuchet MS" w:hAnsi="Trebuchet MS"/>
          <w:color w:val="000000"/>
          <w:sz w:val="20"/>
          <w:szCs w:val="20"/>
        </w:rPr>
        <w:t>28 Se um boi escornear um homem ou uma mulher e este morrer, certamente será apedrejado o boi e a sua carne não se comerá; mas o dono do boi será absolvido.</w:t>
      </w:r>
    </w:p>
    <w:p>
      <w:pPr>
        <w:rPr>
          <w:rFonts w:ascii="Trebuchet MS" w:hAnsi="Trebuchet MS"/>
          <w:color w:val="000000"/>
          <w:sz w:val="20"/>
          <w:szCs w:val="20"/>
        </w:rPr>
      </w:pPr>
      <w:r>
        <w:rPr>
          <w:rFonts w:ascii="Trebuchet MS" w:hAnsi="Trebuchet MS"/>
          <w:color w:val="000000"/>
          <w:sz w:val="20"/>
          <w:szCs w:val="20"/>
        </w:rPr>
        <w:t>29 Mas se o boi dantes era escorneador, e o seu dono, tendo sido disso advertido, não o guardou, o boi, matando homem ou mulher, será apedrejado, e também o seu dono será morto.</w:t>
      </w:r>
    </w:p>
    <w:p>
      <w:pPr>
        <w:rPr>
          <w:rFonts w:ascii="Trebuchet MS" w:hAnsi="Trebuchet MS"/>
          <w:color w:val="000000"/>
          <w:sz w:val="20"/>
          <w:szCs w:val="20"/>
        </w:rPr>
      </w:pPr>
      <w:r>
        <w:rPr>
          <w:rFonts w:ascii="Trebuchet MS" w:hAnsi="Trebuchet MS"/>
          <w:color w:val="000000"/>
          <w:sz w:val="20"/>
          <w:szCs w:val="20"/>
        </w:rPr>
        <w:t>30 Se lhe for imposto resgate, então dará como redenção da sua vida tudo quanto lhe for imposto;</w:t>
      </w:r>
    </w:p>
    <w:p>
      <w:pPr>
        <w:rPr>
          <w:rFonts w:ascii="Trebuchet MS" w:hAnsi="Trebuchet MS"/>
          <w:color w:val="000000"/>
          <w:sz w:val="20"/>
          <w:szCs w:val="20"/>
        </w:rPr>
      </w:pPr>
      <w:r>
        <w:rPr>
          <w:rFonts w:ascii="Trebuchet MS" w:hAnsi="Trebuchet MS"/>
          <w:color w:val="000000"/>
          <w:sz w:val="20"/>
          <w:szCs w:val="20"/>
        </w:rPr>
        <w:t>31 quer tenha o boi escorneado a um filho, quer a uma filha, segundo este julgamento lhe será feito.</w:t>
      </w:r>
    </w:p>
    <w:p>
      <w:pPr>
        <w:rPr>
          <w:rFonts w:ascii="Trebuchet MS" w:hAnsi="Trebuchet MS"/>
          <w:color w:val="000000"/>
          <w:sz w:val="20"/>
          <w:szCs w:val="20"/>
        </w:rPr>
      </w:pPr>
      <w:r>
        <w:rPr>
          <w:rFonts w:ascii="Trebuchet MS" w:hAnsi="Trebuchet MS"/>
          <w:color w:val="000000"/>
          <w:sz w:val="20"/>
          <w:szCs w:val="20"/>
        </w:rPr>
        <w:t>32 Se o boi escornear um servo, ou uma serva, dar-se-á trinta siclos de prata ao seu senhor, e o boi será apedrejado.</w:t>
      </w:r>
    </w:p>
    <w:p>
      <w:pPr>
        <w:rPr>
          <w:rFonts w:ascii="Trebuchet MS" w:hAnsi="Trebuchet MS"/>
          <w:color w:val="000000"/>
          <w:sz w:val="20"/>
          <w:szCs w:val="20"/>
        </w:rPr>
      </w:pPr>
      <w:r>
        <w:rPr>
          <w:rFonts w:ascii="Trebuchet MS" w:hAnsi="Trebuchet MS"/>
          <w:color w:val="000000"/>
          <w:sz w:val="20"/>
          <w:szCs w:val="20"/>
        </w:rPr>
        <w:t>33 Se alguém descobrir uma cova, ou se alguém cavar uma cova e não a cobrir, e nela cair um boi ou um jumento,</w:t>
      </w:r>
    </w:p>
    <w:p>
      <w:pPr>
        <w:rPr>
          <w:rFonts w:ascii="Trebuchet MS" w:hAnsi="Trebuchet MS"/>
          <w:color w:val="000000"/>
          <w:sz w:val="20"/>
          <w:szCs w:val="20"/>
        </w:rPr>
      </w:pPr>
      <w:r>
        <w:rPr>
          <w:rFonts w:ascii="Trebuchet MS" w:hAnsi="Trebuchet MS"/>
          <w:color w:val="000000"/>
          <w:sz w:val="20"/>
          <w:szCs w:val="20"/>
        </w:rPr>
        <w:t>34 o dono da cova dará indenização; pagá-la-á em dinheiro ao dono do animal morto, mas este será seu.</w:t>
      </w:r>
    </w:p>
    <w:p>
      <w:pPr>
        <w:rPr>
          <w:rFonts w:ascii="Trebuchet MS" w:hAnsi="Trebuchet MS"/>
          <w:color w:val="000000"/>
          <w:sz w:val="20"/>
          <w:szCs w:val="20"/>
        </w:rPr>
      </w:pPr>
      <w:r>
        <w:rPr>
          <w:rFonts w:ascii="Trebuchet MS" w:hAnsi="Trebuchet MS"/>
          <w:color w:val="000000"/>
          <w:sz w:val="20"/>
          <w:szCs w:val="20"/>
        </w:rPr>
        <w:t>35 Se o boi de alguém ferir de morte o boi do seu próximo, então eles venderão o boi vivo e repartirão entre si o dinheiro da venda, e o morto também dividirão entre si.</w:t>
      </w:r>
    </w:p>
    <w:p>
      <w:pPr>
        <w:rPr>
          <w:rFonts w:ascii="Trebuchet MS" w:hAnsi="Trebuchet MS"/>
          <w:color w:val="000000"/>
          <w:sz w:val="20"/>
          <w:szCs w:val="20"/>
        </w:rPr>
      </w:pPr>
      <w:r>
        <w:rPr>
          <w:rFonts w:ascii="Trebuchet MS" w:hAnsi="Trebuchet MS"/>
          <w:color w:val="000000"/>
          <w:sz w:val="20"/>
          <w:szCs w:val="20"/>
        </w:rPr>
        <w:t>36 Ou se for notório que aquele boi dantes era escorneador, e seu dono não o guardou, certamente pagará boi por boi, porém o morto será seu.</w:t>
      </w:r>
    </w:p>
    <w:p>
      <w:pPr>
        <w:pStyle w:val="P13"/>
        <w:rPr>
          <w:rFonts w:ascii="Trebuchet MS" w:hAnsi="Trebuchet MS"/>
          <w:color w:val="000000"/>
          <w:sz w:val="22"/>
          <w:szCs w:val="22"/>
        </w:rPr>
      </w:pPr>
      <w:bookmarkStart w:id="75" w:name="_Toc147528022"/>
      <w:r>
        <w:rPr>
          <w:rFonts w:ascii="Trebuchet MS" w:hAnsi="Trebuchet MS"/>
          <w:color w:val="000000"/>
          <w:sz w:val="22"/>
          <w:szCs w:val="22"/>
        </w:rPr>
        <w:t xml:space="preserve"> ÊXODO 22</w:t>
      </w:r>
      <w:bookmarkEnd w:id="75"/>
    </w:p>
    <w:p>
      <w:pPr>
        <w:rPr>
          <w:rFonts w:ascii="Trebuchet MS" w:hAnsi="Trebuchet MS"/>
          <w:color w:val="000000"/>
          <w:sz w:val="20"/>
          <w:szCs w:val="20"/>
        </w:rPr>
      </w:pPr>
      <w:r>
        <w:rPr>
          <w:rFonts w:ascii="Trebuchet MS" w:hAnsi="Trebuchet MS"/>
          <w:color w:val="000000"/>
          <w:sz w:val="20"/>
          <w:szCs w:val="20"/>
        </w:rPr>
        <w:t>1 Se alguém furtar um boi (ou uma ovelha), e o matar ou vender, por um boi pagará cinco bois, e por uma ovelha quatro ovelhas.</w:t>
      </w:r>
    </w:p>
    <w:p>
      <w:pPr>
        <w:rPr>
          <w:rFonts w:ascii="Trebuchet MS" w:hAnsi="Trebuchet MS"/>
          <w:color w:val="000000"/>
          <w:sz w:val="20"/>
          <w:szCs w:val="20"/>
        </w:rPr>
      </w:pPr>
      <w:r>
        <w:rPr>
          <w:rFonts w:ascii="Trebuchet MS" w:hAnsi="Trebuchet MS"/>
          <w:color w:val="000000"/>
          <w:sz w:val="20"/>
          <w:szCs w:val="20"/>
        </w:rPr>
        <w:t>2 Se o ladrão for achado a minar uma casa, e for ferido de modo que morra, o que o feriu não será réu de sangue;</w:t>
      </w:r>
    </w:p>
    <w:p>
      <w:pPr>
        <w:rPr>
          <w:rFonts w:ascii="Trebuchet MS" w:hAnsi="Trebuchet MS"/>
          <w:color w:val="000000"/>
          <w:sz w:val="20"/>
          <w:szCs w:val="20"/>
        </w:rPr>
      </w:pPr>
      <w:r>
        <w:rPr>
          <w:rFonts w:ascii="Trebuchet MS" w:hAnsi="Trebuchet MS"/>
          <w:color w:val="000000"/>
          <w:sz w:val="20"/>
          <w:szCs w:val="20"/>
        </w:rPr>
        <w:t>3 mas se o sol houver saído sobre o ladrão, o que o feriu será réu de sangue. O ladrão certamente dará indenização; se nada possuir, será então vendido por seu furto.</w:t>
      </w:r>
    </w:p>
    <w:p>
      <w:pPr>
        <w:rPr>
          <w:rFonts w:ascii="Trebuchet MS" w:hAnsi="Trebuchet MS"/>
          <w:color w:val="000000"/>
          <w:sz w:val="20"/>
          <w:szCs w:val="20"/>
        </w:rPr>
      </w:pPr>
      <w:r>
        <w:rPr>
          <w:rFonts w:ascii="Trebuchet MS" w:hAnsi="Trebuchet MS"/>
          <w:color w:val="000000"/>
          <w:sz w:val="20"/>
          <w:szCs w:val="20"/>
        </w:rPr>
        <w:t>4 Se o furto for achado vivo na sua mão, seja jumento, ou ovelha, pagará ele o dobro.</w:t>
      </w:r>
    </w:p>
    <w:p>
      <w:pPr>
        <w:rPr>
          <w:rFonts w:ascii="Trebuchet MS" w:hAnsi="Trebuchet MS"/>
          <w:color w:val="000000"/>
          <w:sz w:val="20"/>
          <w:szCs w:val="20"/>
        </w:rPr>
      </w:pPr>
      <w:r>
        <w:rPr>
          <w:rFonts w:ascii="Trebuchet MS" w:hAnsi="Trebuchet MS"/>
          <w:color w:val="000000"/>
          <w:sz w:val="20"/>
          <w:szCs w:val="20"/>
        </w:rPr>
        <w:t>5 Se alguém fizer pastar o seu animal num campo ou numa vinha, e se soltar o seu animal e este pastar no campo de outrem, do melhor do seu próprio campo e do melhor da sua própria vinha fará restituição.</w:t>
      </w:r>
    </w:p>
    <w:p>
      <w:pPr>
        <w:rPr>
          <w:rFonts w:ascii="Trebuchet MS" w:hAnsi="Trebuchet MS"/>
          <w:color w:val="000000"/>
          <w:sz w:val="20"/>
          <w:szCs w:val="20"/>
        </w:rPr>
      </w:pPr>
      <w:r>
        <w:rPr>
          <w:rFonts w:ascii="Trebuchet MS" w:hAnsi="Trebuchet MS"/>
          <w:color w:val="000000"/>
          <w:sz w:val="20"/>
          <w:szCs w:val="20"/>
        </w:rPr>
        <w:t>6 Se alastrar um fogo e pegar nos espinhos, de modo que sejam destruídas as medas de trigo, ou a seara, ou o campo, aquele que acendeu o fogo certamente dará, indenização.</w:t>
      </w:r>
    </w:p>
    <w:p>
      <w:pPr>
        <w:rPr>
          <w:rFonts w:ascii="Trebuchet MS" w:hAnsi="Trebuchet MS"/>
          <w:color w:val="000000"/>
          <w:sz w:val="20"/>
          <w:szCs w:val="20"/>
        </w:rPr>
      </w:pPr>
      <w:r>
        <w:rPr>
          <w:rFonts w:ascii="Trebuchet MS" w:hAnsi="Trebuchet MS"/>
          <w:color w:val="000000"/>
          <w:sz w:val="20"/>
          <w:szCs w:val="20"/>
        </w:rPr>
        <w:t>7 Se alguém entregar ao seu próximo dinheiro, ou objetos, para guardar, e isso for furtado da casa desse homem, o ladrão, se for achado, pagará o dobro.</w:t>
      </w:r>
    </w:p>
    <w:p>
      <w:pPr>
        <w:rPr>
          <w:rFonts w:ascii="Trebuchet MS" w:hAnsi="Trebuchet MS"/>
          <w:color w:val="000000"/>
          <w:sz w:val="20"/>
          <w:szCs w:val="20"/>
        </w:rPr>
      </w:pPr>
      <w:r>
        <w:rPr>
          <w:rFonts w:ascii="Trebuchet MS" w:hAnsi="Trebuchet MS"/>
          <w:color w:val="000000"/>
          <w:sz w:val="20"/>
          <w:szCs w:val="20"/>
        </w:rPr>
        <w:t>8 Se o ladrão não for achado, então o dono da casa irá à presença dos juizes para se verificar se não meteu a mão nos bens do seu próximo.</w:t>
      </w:r>
    </w:p>
    <w:p>
      <w:pPr>
        <w:rPr>
          <w:rFonts w:ascii="Trebuchet MS" w:hAnsi="Trebuchet MS"/>
          <w:color w:val="000000"/>
          <w:sz w:val="20"/>
          <w:szCs w:val="20"/>
        </w:rPr>
      </w:pPr>
      <w:r>
        <w:rPr>
          <w:rFonts w:ascii="Trebuchet MS" w:hAnsi="Trebuchet MS"/>
          <w:color w:val="000000"/>
          <w:sz w:val="20"/>
          <w:szCs w:val="20"/>
        </w:rPr>
        <w:t>9 Em todo caso de transgressão, seja a respeito de boi, ou de jumento, ou de ovelhas, ou de vestidos, ou de qualquer coisa perdida de que alguém disser que é sua, a causa de ambas as partes será levada perante Deus; aquele a quem Deus condenar pagará o dobro ao seu próximo.</w:t>
      </w:r>
    </w:p>
    <w:p>
      <w:pPr>
        <w:rPr>
          <w:rFonts w:ascii="Trebuchet MS" w:hAnsi="Trebuchet MS"/>
          <w:color w:val="000000"/>
          <w:sz w:val="20"/>
          <w:szCs w:val="20"/>
        </w:rPr>
      </w:pPr>
      <w:r>
        <w:rPr>
          <w:rFonts w:ascii="Trebuchet MS" w:hAnsi="Trebuchet MS"/>
          <w:color w:val="000000"/>
          <w:sz w:val="20"/>
          <w:szCs w:val="20"/>
        </w:rPr>
        <w:t>10 Se alguém entregar a seu próximo para guardar um jumento, ou boi, ou ovelha, ou outro qualquer animal, e este morrer, ou for aleijado, ou arrebatado, ninguém o vendo,</w:t>
      </w:r>
    </w:p>
    <w:p>
      <w:pPr>
        <w:rPr>
          <w:rFonts w:ascii="Trebuchet MS" w:hAnsi="Trebuchet MS"/>
          <w:color w:val="000000"/>
          <w:sz w:val="20"/>
          <w:szCs w:val="20"/>
        </w:rPr>
      </w:pPr>
      <w:r>
        <w:rPr>
          <w:rFonts w:ascii="Trebuchet MS" w:hAnsi="Trebuchet MS"/>
          <w:color w:val="000000"/>
          <w:sz w:val="20"/>
          <w:szCs w:val="20"/>
        </w:rPr>
        <w:t>11 então haverá o juramento do Senhor entre ambos, para ver se o guardador não meteu a mão nos bens do seu próximo; e o dono aceitará o juramento, e o outro não fará restituição.</w:t>
      </w:r>
    </w:p>
    <w:p>
      <w:pPr>
        <w:rPr>
          <w:rFonts w:ascii="Trebuchet MS" w:hAnsi="Trebuchet MS"/>
          <w:color w:val="000000"/>
          <w:sz w:val="20"/>
          <w:szCs w:val="20"/>
        </w:rPr>
      </w:pPr>
      <w:r>
        <w:rPr>
          <w:rFonts w:ascii="Trebuchet MS" w:hAnsi="Trebuchet MS"/>
          <w:color w:val="000000"/>
          <w:sz w:val="20"/>
          <w:szCs w:val="20"/>
        </w:rPr>
        <w:t>12 Se, porém, o animal lhe tiver sido furtado, fará restituição ao seu dono.</w:t>
      </w:r>
    </w:p>
    <w:p>
      <w:pPr>
        <w:rPr>
          <w:rFonts w:ascii="Trebuchet MS" w:hAnsi="Trebuchet MS"/>
          <w:color w:val="000000"/>
          <w:sz w:val="20"/>
          <w:szCs w:val="20"/>
        </w:rPr>
      </w:pPr>
      <w:r>
        <w:rPr>
          <w:rFonts w:ascii="Trebuchet MS" w:hAnsi="Trebuchet MS"/>
          <w:color w:val="000000"/>
          <w:sz w:val="20"/>
          <w:szCs w:val="20"/>
        </w:rPr>
        <w:t>13 Se tiver sido dilacerado, trá-lo-á em testemunho disso; não dará indenização pelo dilacerado.</w:t>
      </w:r>
    </w:p>
    <w:p>
      <w:pPr>
        <w:rPr>
          <w:rFonts w:ascii="Trebuchet MS" w:hAnsi="Trebuchet MS"/>
          <w:color w:val="000000"/>
          <w:sz w:val="20"/>
          <w:szCs w:val="20"/>
        </w:rPr>
      </w:pPr>
      <w:r>
        <w:rPr>
          <w:rFonts w:ascii="Trebuchet MS" w:hAnsi="Trebuchet MS"/>
          <w:color w:val="000000"/>
          <w:sz w:val="20"/>
          <w:szCs w:val="20"/>
        </w:rPr>
        <w:t>14 Se alguém pedir emprestado a seu próximo algum animal, e este for danificado ou morrer, não estando presente o seu dono, certamente dará indenização;</w:t>
      </w:r>
    </w:p>
    <w:p>
      <w:pPr>
        <w:rPr>
          <w:rFonts w:ascii="Trebuchet MS" w:hAnsi="Trebuchet MS"/>
          <w:color w:val="000000"/>
          <w:sz w:val="20"/>
          <w:szCs w:val="20"/>
        </w:rPr>
      </w:pPr>
      <w:r>
        <w:rPr>
          <w:rFonts w:ascii="Trebuchet MS" w:hAnsi="Trebuchet MS"/>
          <w:color w:val="000000"/>
          <w:sz w:val="20"/>
          <w:szCs w:val="20"/>
        </w:rPr>
        <w:t>15 se o dono estiver presente, o outro não dará indenização; se tiver sido alugado, o aluguel responderá por qualquer dano.</w:t>
      </w:r>
    </w:p>
    <w:p>
      <w:pPr>
        <w:rPr>
          <w:rFonts w:ascii="Trebuchet MS" w:hAnsi="Trebuchet MS"/>
          <w:color w:val="000000"/>
          <w:sz w:val="20"/>
          <w:szCs w:val="20"/>
        </w:rPr>
      </w:pPr>
      <w:r>
        <w:rPr>
          <w:rFonts w:ascii="Trebuchet MS" w:hAnsi="Trebuchet MS"/>
          <w:color w:val="000000"/>
          <w:sz w:val="20"/>
          <w:szCs w:val="20"/>
        </w:rPr>
        <w:t>16 Se alguém seduzir uma virgem que não for desposada, e se deitar com ela, certamente pagará por ela o dote e a terá por mulher.</w:t>
      </w:r>
    </w:p>
    <w:p>
      <w:pPr>
        <w:rPr>
          <w:rFonts w:ascii="Trebuchet MS" w:hAnsi="Trebuchet MS"/>
          <w:color w:val="000000"/>
          <w:sz w:val="20"/>
          <w:szCs w:val="20"/>
        </w:rPr>
      </w:pPr>
      <w:r>
        <w:rPr>
          <w:rFonts w:ascii="Trebuchet MS" w:hAnsi="Trebuchet MS"/>
          <w:color w:val="000000"/>
          <w:sz w:val="20"/>
          <w:szCs w:val="20"/>
        </w:rPr>
        <w:t>17 Se o pai dela inteiramente recusar dar-lha, pagará ele em dinheiro o que for o dote das virgens.</w:t>
      </w:r>
    </w:p>
    <w:p>
      <w:pPr>
        <w:rPr>
          <w:rFonts w:ascii="Trebuchet MS" w:hAnsi="Trebuchet MS"/>
          <w:color w:val="000000"/>
          <w:sz w:val="20"/>
          <w:szCs w:val="20"/>
        </w:rPr>
      </w:pPr>
      <w:r>
        <w:rPr>
          <w:rFonts w:ascii="Trebuchet MS" w:hAnsi="Trebuchet MS"/>
          <w:color w:val="000000"/>
          <w:sz w:val="20"/>
          <w:szCs w:val="20"/>
        </w:rPr>
        <w:t>18 Não permitirás que viva uma feiticeira.</w:t>
      </w:r>
    </w:p>
    <w:p>
      <w:pPr>
        <w:rPr>
          <w:rFonts w:ascii="Trebuchet MS" w:hAnsi="Trebuchet MS"/>
          <w:color w:val="000000"/>
          <w:sz w:val="20"/>
          <w:szCs w:val="20"/>
        </w:rPr>
      </w:pPr>
      <w:r>
        <w:rPr>
          <w:rFonts w:ascii="Trebuchet MS" w:hAnsi="Trebuchet MS"/>
          <w:color w:val="000000"/>
          <w:sz w:val="20"/>
          <w:szCs w:val="20"/>
        </w:rPr>
        <w:t>19 Não deixareis viver os feiticeiros.</w:t>
      </w:r>
    </w:p>
    <w:p>
      <w:pPr>
        <w:rPr>
          <w:rFonts w:ascii="Trebuchet MS" w:hAnsi="Trebuchet MS"/>
          <w:color w:val="000000"/>
          <w:sz w:val="20"/>
          <w:szCs w:val="20"/>
        </w:rPr>
      </w:pPr>
      <w:r>
        <w:rPr>
          <w:rFonts w:ascii="Trebuchet MS" w:hAnsi="Trebuchet MS"/>
          <w:color w:val="000000"/>
          <w:sz w:val="20"/>
          <w:szCs w:val="20"/>
        </w:rPr>
        <w:t>20 Quem sacrificar a qualquer deus, a não ser tão-somente ao Senhor, será morto.</w:t>
      </w:r>
    </w:p>
    <w:p>
      <w:pPr>
        <w:rPr>
          <w:rFonts w:ascii="Trebuchet MS" w:hAnsi="Trebuchet MS"/>
          <w:color w:val="000000"/>
          <w:sz w:val="20"/>
          <w:szCs w:val="20"/>
        </w:rPr>
      </w:pPr>
      <w:r>
        <w:rPr>
          <w:rFonts w:ascii="Trebuchet MS" w:hAnsi="Trebuchet MS"/>
          <w:color w:val="000000"/>
          <w:sz w:val="20"/>
          <w:szCs w:val="20"/>
        </w:rPr>
        <w:t>21 Ao estrangeiro não maltratarás, nem o oprimirás; pois vós fostes estrangeiros na terra do Egito.</w:t>
      </w:r>
    </w:p>
    <w:p>
      <w:pPr>
        <w:rPr>
          <w:rFonts w:ascii="Trebuchet MS" w:hAnsi="Trebuchet MS"/>
          <w:color w:val="000000"/>
          <w:sz w:val="20"/>
          <w:szCs w:val="20"/>
        </w:rPr>
      </w:pPr>
      <w:r>
        <w:rPr>
          <w:rFonts w:ascii="Trebuchet MS" w:hAnsi="Trebuchet MS"/>
          <w:color w:val="000000"/>
          <w:sz w:val="20"/>
          <w:szCs w:val="20"/>
        </w:rPr>
        <w:t>22 A nenhuma viúva nem órfão afligireis.</w:t>
      </w:r>
    </w:p>
    <w:p>
      <w:pPr>
        <w:rPr>
          <w:rFonts w:ascii="Trebuchet MS" w:hAnsi="Trebuchet MS"/>
          <w:color w:val="000000"/>
          <w:sz w:val="20"/>
          <w:szCs w:val="20"/>
        </w:rPr>
      </w:pPr>
      <w:r>
        <w:rPr>
          <w:rFonts w:ascii="Trebuchet MS" w:hAnsi="Trebuchet MS"/>
          <w:color w:val="000000"/>
          <w:sz w:val="20"/>
          <w:szCs w:val="20"/>
        </w:rPr>
        <w:t>23 Se de algum modo os afligirdes, e eles clamarem a mim, eu certamente ouvirei o seu clamor;</w:t>
      </w:r>
    </w:p>
    <w:p>
      <w:pPr>
        <w:rPr>
          <w:rFonts w:ascii="Trebuchet MS" w:hAnsi="Trebuchet MS"/>
          <w:color w:val="000000"/>
          <w:sz w:val="20"/>
          <w:szCs w:val="20"/>
        </w:rPr>
      </w:pPr>
      <w:r>
        <w:rPr>
          <w:rFonts w:ascii="Trebuchet MS" w:hAnsi="Trebuchet MS"/>
          <w:color w:val="000000"/>
          <w:sz w:val="20"/>
          <w:szCs w:val="20"/>
        </w:rPr>
        <w:t>24 e a minha ira se acenderá, e vos matarei à espada; vossas mulheres ficarão viúvas, e vossos filhos órfãos.</w:t>
      </w:r>
    </w:p>
    <w:p>
      <w:pPr>
        <w:rPr>
          <w:rFonts w:ascii="Trebuchet MS" w:hAnsi="Trebuchet MS"/>
          <w:color w:val="000000"/>
          <w:sz w:val="20"/>
          <w:szCs w:val="20"/>
        </w:rPr>
      </w:pPr>
      <w:r>
        <w:rPr>
          <w:rFonts w:ascii="Trebuchet MS" w:hAnsi="Trebuchet MS"/>
          <w:color w:val="000000"/>
          <w:sz w:val="20"/>
          <w:szCs w:val="20"/>
        </w:rPr>
        <w:t>25 Se emprestares dinheiro ao meu povo, ao pobre que está contigo, não te haverás com ele como credor; não lhe imporás juros.</w:t>
      </w:r>
    </w:p>
    <w:p>
      <w:pPr>
        <w:rPr>
          <w:rFonts w:ascii="Trebuchet MS" w:hAnsi="Trebuchet MS"/>
          <w:color w:val="000000"/>
          <w:sz w:val="20"/>
          <w:szCs w:val="20"/>
        </w:rPr>
      </w:pPr>
      <w:r>
        <w:rPr>
          <w:rFonts w:ascii="Trebuchet MS" w:hAnsi="Trebuchet MS"/>
          <w:color w:val="000000"/>
          <w:sz w:val="20"/>
          <w:szCs w:val="20"/>
        </w:rPr>
        <w:t>26 Ainda que chegues a tomar em penhor o vestido do teu próximo, lho restituirás antes do pôr do sol;</w:t>
      </w:r>
    </w:p>
    <w:p>
      <w:pPr>
        <w:rPr>
          <w:rFonts w:ascii="Trebuchet MS" w:hAnsi="Trebuchet MS"/>
          <w:color w:val="000000"/>
          <w:sz w:val="20"/>
          <w:szCs w:val="20"/>
        </w:rPr>
      </w:pPr>
      <w:r>
        <w:rPr>
          <w:rFonts w:ascii="Trebuchet MS" w:hAnsi="Trebuchet MS"/>
          <w:color w:val="000000"/>
          <w:sz w:val="20"/>
          <w:szCs w:val="20"/>
        </w:rPr>
        <w:t>27 porque é a única cobertura que tem; é o vestido da sua pele; em que se deitaria ele? Quando pois clamar a mim, eu o ouvirei, porque sou misericordioso.</w:t>
      </w:r>
    </w:p>
    <w:p>
      <w:pPr>
        <w:rPr>
          <w:rFonts w:ascii="Trebuchet MS" w:hAnsi="Trebuchet MS"/>
          <w:color w:val="000000"/>
          <w:sz w:val="20"/>
          <w:szCs w:val="20"/>
        </w:rPr>
      </w:pPr>
      <w:r>
        <w:rPr>
          <w:rFonts w:ascii="Trebuchet MS" w:hAnsi="Trebuchet MS"/>
          <w:color w:val="000000"/>
          <w:sz w:val="20"/>
          <w:szCs w:val="20"/>
        </w:rPr>
        <w:t>28 Aos juízes não maldirás, nem amaldiçoarás ao governador do teu povo.</w:t>
      </w:r>
    </w:p>
    <w:p>
      <w:pPr>
        <w:rPr>
          <w:rFonts w:ascii="Trebuchet MS" w:hAnsi="Trebuchet MS"/>
          <w:color w:val="000000"/>
          <w:sz w:val="20"/>
          <w:szCs w:val="20"/>
        </w:rPr>
      </w:pPr>
      <w:r>
        <w:rPr>
          <w:rFonts w:ascii="Trebuchet MS" w:hAnsi="Trebuchet MS"/>
          <w:color w:val="000000"/>
          <w:sz w:val="20"/>
          <w:szCs w:val="20"/>
        </w:rPr>
        <w:t>29 Não tardarás em trazer ofertas da tua ceifa e dos teus lagares. O primogênito de teus filhos me darás.</w:t>
      </w:r>
    </w:p>
    <w:p>
      <w:pPr>
        <w:rPr>
          <w:rFonts w:ascii="Trebuchet MS" w:hAnsi="Trebuchet MS"/>
          <w:color w:val="000000"/>
          <w:sz w:val="20"/>
          <w:szCs w:val="20"/>
        </w:rPr>
      </w:pPr>
      <w:r>
        <w:rPr>
          <w:rFonts w:ascii="Trebuchet MS" w:hAnsi="Trebuchet MS"/>
          <w:color w:val="000000"/>
          <w:sz w:val="20"/>
          <w:szCs w:val="20"/>
        </w:rPr>
        <w:t>30 Assim farás com os teus bois e com as tuas ovelhas; sete dias ficará a cria com a mãe; ao oitavo dia ma darás.</w:t>
      </w:r>
    </w:p>
    <w:p>
      <w:pPr>
        <w:rPr>
          <w:rFonts w:ascii="Trebuchet MS" w:hAnsi="Trebuchet MS"/>
          <w:color w:val="000000"/>
          <w:sz w:val="20"/>
          <w:szCs w:val="20"/>
        </w:rPr>
      </w:pPr>
      <w:r>
        <w:rPr>
          <w:rFonts w:ascii="Trebuchet MS" w:hAnsi="Trebuchet MS"/>
          <w:color w:val="000000"/>
          <w:sz w:val="20"/>
          <w:szCs w:val="20"/>
        </w:rPr>
        <w:t>31 Ser-me-eis homens santos; portanto não comereis carne que por feras tenha sido despedaçada no campo; aos cães a lançareis.</w:t>
      </w:r>
    </w:p>
    <w:p>
      <w:pPr>
        <w:pStyle w:val="P13"/>
        <w:rPr>
          <w:rFonts w:ascii="Trebuchet MS" w:hAnsi="Trebuchet MS"/>
          <w:color w:val="000000"/>
          <w:sz w:val="22"/>
          <w:szCs w:val="22"/>
        </w:rPr>
      </w:pPr>
      <w:bookmarkStart w:id="76" w:name="_Toc147528023"/>
      <w:r>
        <w:rPr>
          <w:rFonts w:ascii="Trebuchet MS" w:hAnsi="Trebuchet MS"/>
          <w:color w:val="000000"/>
          <w:sz w:val="22"/>
          <w:szCs w:val="22"/>
        </w:rPr>
        <w:t xml:space="preserve"> ÊXODO 23</w:t>
      </w:r>
      <w:bookmarkEnd w:id="76"/>
    </w:p>
    <w:p>
      <w:pPr>
        <w:rPr>
          <w:rFonts w:ascii="Trebuchet MS" w:hAnsi="Trebuchet MS"/>
          <w:color w:val="000000"/>
          <w:sz w:val="20"/>
          <w:szCs w:val="20"/>
        </w:rPr>
      </w:pPr>
      <w:r>
        <w:rPr>
          <w:rFonts w:ascii="Trebuchet MS" w:hAnsi="Trebuchet MS"/>
          <w:color w:val="000000"/>
          <w:sz w:val="20"/>
          <w:szCs w:val="20"/>
        </w:rPr>
        <w:t>1 Não levantarás falso boato, e não pactuarás com o ímpio, para seres testemunha injusta.</w:t>
      </w:r>
    </w:p>
    <w:p>
      <w:pPr>
        <w:rPr>
          <w:rFonts w:ascii="Trebuchet MS" w:hAnsi="Trebuchet MS"/>
          <w:color w:val="000000"/>
          <w:sz w:val="20"/>
          <w:szCs w:val="20"/>
        </w:rPr>
      </w:pPr>
      <w:r>
        <w:rPr>
          <w:rFonts w:ascii="Trebuchet MS" w:hAnsi="Trebuchet MS"/>
          <w:color w:val="000000"/>
          <w:sz w:val="20"/>
          <w:szCs w:val="20"/>
        </w:rPr>
        <w:t>2 Não seguirás a multidão para fazeres o mal; nem numa demanda darás testemunho, acompanhando a maioria, para perverteres a justiça;</w:t>
      </w:r>
    </w:p>
    <w:p>
      <w:pPr>
        <w:rPr>
          <w:rFonts w:ascii="Trebuchet MS" w:hAnsi="Trebuchet MS"/>
          <w:color w:val="000000"/>
          <w:sz w:val="20"/>
          <w:szCs w:val="20"/>
        </w:rPr>
      </w:pPr>
      <w:r>
        <w:rPr>
          <w:rFonts w:ascii="Trebuchet MS" w:hAnsi="Trebuchet MS"/>
          <w:color w:val="000000"/>
          <w:sz w:val="20"/>
          <w:szCs w:val="20"/>
        </w:rPr>
        <w:t>3 nem mesmo ao pobre favorecerás na sua demanda.</w:t>
      </w:r>
    </w:p>
    <w:p>
      <w:pPr>
        <w:rPr>
          <w:rFonts w:ascii="Trebuchet MS" w:hAnsi="Trebuchet MS"/>
          <w:color w:val="000000"/>
          <w:sz w:val="20"/>
          <w:szCs w:val="20"/>
        </w:rPr>
      </w:pPr>
      <w:r>
        <w:rPr>
          <w:rFonts w:ascii="Trebuchet MS" w:hAnsi="Trebuchet MS"/>
          <w:color w:val="000000"/>
          <w:sz w:val="20"/>
          <w:szCs w:val="20"/>
        </w:rPr>
        <w:t>4 Se encontrares desgarrado o boi do teu inimigo, ou o seu jumento, sem falta lho reconduzirás.</w:t>
      </w:r>
    </w:p>
    <w:p>
      <w:pPr>
        <w:rPr>
          <w:rFonts w:ascii="Trebuchet MS" w:hAnsi="Trebuchet MS"/>
          <w:color w:val="000000"/>
          <w:sz w:val="20"/>
          <w:szCs w:val="20"/>
        </w:rPr>
      </w:pPr>
      <w:r>
        <w:rPr>
          <w:rFonts w:ascii="Trebuchet MS" w:hAnsi="Trebuchet MS"/>
          <w:color w:val="000000"/>
          <w:sz w:val="20"/>
          <w:szCs w:val="20"/>
        </w:rPr>
        <w:t>5 Se vires deitado debaixo da sua carga o jumento daquele que te odeia, não passarás adiante; certamente o ajudarás a levantá-lo.</w:t>
      </w:r>
    </w:p>
    <w:p>
      <w:pPr>
        <w:rPr>
          <w:rFonts w:ascii="Trebuchet MS" w:hAnsi="Trebuchet MS"/>
          <w:color w:val="000000"/>
          <w:sz w:val="20"/>
          <w:szCs w:val="20"/>
        </w:rPr>
      </w:pPr>
      <w:r>
        <w:rPr>
          <w:rFonts w:ascii="Trebuchet MS" w:hAnsi="Trebuchet MS"/>
          <w:color w:val="000000"/>
          <w:sz w:val="20"/>
          <w:szCs w:val="20"/>
        </w:rPr>
        <w:t>6 Não perverterás o direito do teu pobre na sua demanda.</w:t>
      </w:r>
    </w:p>
    <w:p>
      <w:pPr>
        <w:rPr>
          <w:rFonts w:ascii="Trebuchet MS" w:hAnsi="Trebuchet MS"/>
          <w:color w:val="000000"/>
          <w:sz w:val="20"/>
          <w:szCs w:val="20"/>
        </w:rPr>
      </w:pPr>
      <w:r>
        <w:rPr>
          <w:rFonts w:ascii="Trebuchet MS" w:hAnsi="Trebuchet MS"/>
          <w:color w:val="000000"/>
          <w:sz w:val="20"/>
          <w:szCs w:val="20"/>
        </w:rPr>
        <w:t>7 Guarda-te de acusares falsamente, e não matarás o inocente e justo; porque não justificarei o ímpio.</w:t>
      </w:r>
    </w:p>
    <w:p>
      <w:pPr>
        <w:rPr>
          <w:rFonts w:ascii="Trebuchet MS" w:hAnsi="Trebuchet MS"/>
          <w:color w:val="000000"/>
          <w:sz w:val="20"/>
          <w:szCs w:val="20"/>
        </w:rPr>
      </w:pPr>
      <w:r>
        <w:rPr>
          <w:rFonts w:ascii="Trebuchet MS" w:hAnsi="Trebuchet MS"/>
          <w:color w:val="000000"/>
          <w:sz w:val="20"/>
          <w:szCs w:val="20"/>
        </w:rPr>
        <w:t>8 Também não aceitarás peita, porque a peita cega os que têm vista, e perverte as palavras dos justos.</w:t>
      </w:r>
    </w:p>
    <w:p>
      <w:pPr>
        <w:rPr>
          <w:rFonts w:ascii="Trebuchet MS" w:hAnsi="Trebuchet MS"/>
          <w:color w:val="000000"/>
          <w:sz w:val="20"/>
          <w:szCs w:val="20"/>
        </w:rPr>
      </w:pPr>
      <w:r>
        <w:rPr>
          <w:rFonts w:ascii="Trebuchet MS" w:hAnsi="Trebuchet MS"/>
          <w:color w:val="000000"/>
          <w:sz w:val="20"/>
          <w:szCs w:val="20"/>
        </w:rPr>
        <w:t>9 Outrossim, não oprimirás o estrangeiro; pois vós conheceis a alma do estrangeiro, porque fostes estrangeiros na terra do Egito.</w:t>
      </w:r>
    </w:p>
    <w:p>
      <w:pPr>
        <w:rPr>
          <w:rFonts w:ascii="Trebuchet MS" w:hAnsi="Trebuchet MS"/>
          <w:color w:val="000000"/>
          <w:sz w:val="20"/>
          <w:szCs w:val="20"/>
        </w:rPr>
      </w:pPr>
      <w:r>
        <w:rPr>
          <w:rFonts w:ascii="Trebuchet MS" w:hAnsi="Trebuchet MS"/>
          <w:color w:val="000000"/>
          <w:sz w:val="20"/>
          <w:szCs w:val="20"/>
        </w:rPr>
        <w:t>10 Seis anos semearás tua terra, e recolherás os seus frutos;</w:t>
      </w:r>
    </w:p>
    <w:p>
      <w:pPr>
        <w:rPr>
          <w:rFonts w:ascii="Trebuchet MS" w:hAnsi="Trebuchet MS"/>
          <w:color w:val="000000"/>
          <w:sz w:val="20"/>
          <w:szCs w:val="20"/>
        </w:rPr>
      </w:pPr>
      <w:r>
        <w:rPr>
          <w:rFonts w:ascii="Trebuchet MS" w:hAnsi="Trebuchet MS"/>
          <w:color w:val="000000"/>
          <w:sz w:val="20"/>
          <w:szCs w:val="20"/>
        </w:rPr>
        <w:t>11 mas no sétimo ano a deixarás descansar e ficar em pousio, para que os pobres do teu povo possam comer, e do que estes deixarem comam os animais do campo. Assim farás com a tua vinha e com o teu olival.</w:t>
      </w:r>
    </w:p>
    <w:p>
      <w:pPr>
        <w:rPr>
          <w:rFonts w:ascii="Trebuchet MS" w:hAnsi="Trebuchet MS"/>
          <w:color w:val="000000"/>
          <w:sz w:val="20"/>
          <w:szCs w:val="20"/>
        </w:rPr>
      </w:pPr>
      <w:r>
        <w:rPr>
          <w:rFonts w:ascii="Trebuchet MS" w:hAnsi="Trebuchet MS"/>
          <w:color w:val="000000"/>
          <w:sz w:val="20"/>
          <w:szCs w:val="20"/>
        </w:rPr>
        <w:t>12 Seis dias farás os teus trabalhos, mas ao sétimo dia descansarás; para que descanse o teu boi e o teu jumento, e para que tome alento o filho da tua escrava e o estrangeiro.</w:t>
      </w:r>
    </w:p>
    <w:p>
      <w:pPr>
        <w:rPr>
          <w:rFonts w:ascii="Trebuchet MS" w:hAnsi="Trebuchet MS"/>
          <w:color w:val="000000"/>
          <w:sz w:val="20"/>
          <w:szCs w:val="20"/>
        </w:rPr>
      </w:pPr>
      <w:r>
        <w:rPr>
          <w:rFonts w:ascii="Trebuchet MS" w:hAnsi="Trebuchet MS"/>
          <w:color w:val="000000"/>
          <w:sz w:val="20"/>
          <w:szCs w:val="20"/>
        </w:rPr>
        <w:t>13 Em tudo o que vos tenho dito, andai apercebidos. Do nome de outros deuses nem fareis menção; nunca se ouça da vossa boca o nome deles.</w:t>
      </w:r>
    </w:p>
    <w:p>
      <w:pPr>
        <w:rPr>
          <w:rFonts w:ascii="Trebuchet MS" w:hAnsi="Trebuchet MS"/>
          <w:color w:val="000000"/>
          <w:sz w:val="20"/>
          <w:szCs w:val="20"/>
        </w:rPr>
      </w:pPr>
      <w:r>
        <w:rPr>
          <w:rFonts w:ascii="Trebuchet MS" w:hAnsi="Trebuchet MS"/>
          <w:color w:val="000000"/>
          <w:sz w:val="20"/>
          <w:szCs w:val="20"/>
        </w:rPr>
        <w:t>14 Três vezes no ano me celebrarás festa:</w:t>
      </w:r>
    </w:p>
    <w:p>
      <w:pPr>
        <w:rPr>
          <w:rFonts w:ascii="Trebuchet MS" w:hAnsi="Trebuchet MS"/>
          <w:color w:val="000000"/>
          <w:sz w:val="20"/>
          <w:szCs w:val="20"/>
        </w:rPr>
      </w:pPr>
      <w:r>
        <w:rPr>
          <w:rFonts w:ascii="Trebuchet MS" w:hAnsi="Trebuchet MS"/>
          <w:color w:val="000000"/>
          <w:sz w:val="20"/>
          <w:szCs w:val="20"/>
        </w:rPr>
        <w:t>15 A festa dos pães ázimos guardarás: sete dias comerás pães ázimos como te ordenei, ao tempo apontado no mês de abibe, porque nele saíste do Egito; e ninguém apareça perante mim de mãos vazias;</w:t>
      </w:r>
    </w:p>
    <w:p>
      <w:pPr>
        <w:rPr>
          <w:rFonts w:ascii="Trebuchet MS" w:hAnsi="Trebuchet MS"/>
          <w:color w:val="000000"/>
          <w:sz w:val="20"/>
          <w:szCs w:val="20"/>
        </w:rPr>
      </w:pPr>
      <w:r>
        <w:rPr>
          <w:rFonts w:ascii="Trebuchet MS" w:hAnsi="Trebuchet MS"/>
          <w:color w:val="000000"/>
          <w:sz w:val="20"/>
          <w:szCs w:val="20"/>
        </w:rPr>
        <w:t>16 também guardarás a festa da sega, a das primícias do teu trabalho, que houveres semeado no campo; igualmente guardarás a festa da colheita à saída do ano, quando tiveres colhido do campo os frutos do teu trabalho.</w:t>
      </w:r>
    </w:p>
    <w:p>
      <w:pPr>
        <w:rPr>
          <w:rFonts w:ascii="Trebuchet MS" w:hAnsi="Trebuchet MS"/>
          <w:color w:val="000000"/>
          <w:sz w:val="20"/>
          <w:szCs w:val="20"/>
        </w:rPr>
      </w:pPr>
      <w:r>
        <w:rPr>
          <w:rFonts w:ascii="Trebuchet MS" w:hAnsi="Trebuchet MS"/>
          <w:color w:val="000000"/>
          <w:sz w:val="20"/>
          <w:szCs w:val="20"/>
        </w:rPr>
        <w:t>17 Três vezes no ano todos os teus homens aparecerão diante do Senhor Deus.</w:t>
      </w:r>
    </w:p>
    <w:p>
      <w:pPr>
        <w:rPr>
          <w:rFonts w:ascii="Trebuchet MS" w:hAnsi="Trebuchet MS"/>
          <w:color w:val="000000"/>
          <w:sz w:val="20"/>
          <w:szCs w:val="20"/>
        </w:rPr>
      </w:pPr>
      <w:r>
        <w:rPr>
          <w:rFonts w:ascii="Trebuchet MS" w:hAnsi="Trebuchet MS"/>
          <w:color w:val="000000"/>
          <w:sz w:val="20"/>
          <w:szCs w:val="20"/>
        </w:rPr>
        <w:t>18 Não oferecerás o sangue do meu sacrifício com pão levedado, nem ficará da noite para a manhã a gordura da minha festa.</w:t>
      </w:r>
    </w:p>
    <w:p>
      <w:pPr>
        <w:rPr>
          <w:rFonts w:ascii="Trebuchet MS" w:hAnsi="Trebuchet MS"/>
          <w:color w:val="000000"/>
          <w:sz w:val="20"/>
          <w:szCs w:val="20"/>
        </w:rPr>
      </w:pPr>
      <w:r>
        <w:rPr>
          <w:rFonts w:ascii="Trebuchet MS" w:hAnsi="Trebuchet MS"/>
          <w:color w:val="000000"/>
          <w:sz w:val="20"/>
          <w:szCs w:val="20"/>
        </w:rPr>
        <w:t>19 As primícias dos primeiros frutos da tua terra trarás à casa do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20 Eis que eu envio um anjo adiante de ti, para guardar-te pelo caminho, e conduzir-te ao lugar que te tenho preparado.</w:t>
      </w:r>
    </w:p>
    <w:p>
      <w:pPr>
        <w:rPr>
          <w:rFonts w:ascii="Trebuchet MS" w:hAnsi="Trebuchet MS"/>
          <w:color w:val="000000"/>
          <w:sz w:val="20"/>
          <w:szCs w:val="20"/>
        </w:rPr>
      </w:pPr>
      <w:r>
        <w:rPr>
          <w:rFonts w:ascii="Trebuchet MS" w:hAnsi="Trebuchet MS"/>
          <w:color w:val="000000"/>
          <w:sz w:val="20"/>
          <w:szCs w:val="20"/>
        </w:rPr>
        <w:t>21 Anda apercebido diante dele, e ouve a sua voz; não sejas rebelde contra ele, porque não perdoará a tua rebeldia; pois nele está o meu nome.</w:t>
      </w:r>
    </w:p>
    <w:p>
      <w:pPr>
        <w:rPr>
          <w:rFonts w:ascii="Trebuchet MS" w:hAnsi="Trebuchet MS"/>
          <w:color w:val="000000"/>
          <w:sz w:val="20"/>
          <w:szCs w:val="20"/>
        </w:rPr>
      </w:pPr>
      <w:r>
        <w:rPr>
          <w:rFonts w:ascii="Trebuchet MS" w:hAnsi="Trebuchet MS"/>
          <w:color w:val="000000"/>
          <w:sz w:val="20"/>
          <w:szCs w:val="20"/>
        </w:rPr>
        <w:t>22 Mas se, na verdade, ouvires a sua voz, e fizeres tudo o que eu disser, então serei inimigo dos teus inimigos, e adversário dos teus adversários.</w:t>
      </w:r>
    </w:p>
    <w:p>
      <w:pPr>
        <w:rPr>
          <w:rFonts w:ascii="Trebuchet MS" w:hAnsi="Trebuchet MS"/>
          <w:color w:val="000000"/>
          <w:sz w:val="20"/>
          <w:szCs w:val="20"/>
        </w:rPr>
      </w:pPr>
      <w:r>
        <w:rPr>
          <w:rFonts w:ascii="Trebuchet MS" w:hAnsi="Trebuchet MS"/>
          <w:color w:val="000000"/>
          <w:sz w:val="20"/>
          <w:szCs w:val="20"/>
        </w:rPr>
        <w:t>23 Porque o meu anjo irá adiante de ti, e te introduzirá na terra dos amorreus, dos heteus, dos perizeus, dos cananeus, dos girgaseus, dos heveus e dos jebuseus; e eu os aniquilarei.</w:t>
      </w:r>
    </w:p>
    <w:p>
      <w:pPr>
        <w:rPr>
          <w:rFonts w:ascii="Trebuchet MS" w:hAnsi="Trebuchet MS"/>
          <w:color w:val="000000"/>
          <w:sz w:val="20"/>
          <w:szCs w:val="20"/>
        </w:rPr>
      </w:pPr>
      <w:r>
        <w:rPr>
          <w:rFonts w:ascii="Trebuchet MS" w:hAnsi="Trebuchet MS"/>
          <w:color w:val="000000"/>
          <w:sz w:val="20"/>
          <w:szCs w:val="20"/>
        </w:rPr>
        <w:t>24 Não te inclinarás diante dos seus deuses, nem os servirás, nem farás conforme as suas obras; Antes os derrubarás totalmente, e quebrarás de todo as suas colunas.</w:t>
      </w:r>
    </w:p>
    <w:p>
      <w:pPr>
        <w:rPr>
          <w:rFonts w:ascii="Trebuchet MS" w:hAnsi="Trebuchet MS"/>
          <w:color w:val="000000"/>
          <w:sz w:val="20"/>
          <w:szCs w:val="20"/>
        </w:rPr>
      </w:pPr>
      <w:r>
        <w:rPr>
          <w:rFonts w:ascii="Trebuchet MS" w:hAnsi="Trebuchet MS"/>
          <w:color w:val="000000"/>
          <w:sz w:val="20"/>
          <w:szCs w:val="20"/>
        </w:rPr>
        <w:t>25 Servireis, pois, ao Senhor vosso Deus, e ele abençoará o vosso pão e a vossa água; e eu tirarei do meio de vós as enfermidades.</w:t>
      </w:r>
    </w:p>
    <w:p>
      <w:pPr>
        <w:rPr>
          <w:rFonts w:ascii="Trebuchet MS" w:hAnsi="Trebuchet MS"/>
          <w:color w:val="000000"/>
          <w:sz w:val="20"/>
          <w:szCs w:val="20"/>
        </w:rPr>
      </w:pPr>
      <w:r>
        <w:rPr>
          <w:rFonts w:ascii="Trebuchet MS" w:hAnsi="Trebuchet MS"/>
          <w:color w:val="000000"/>
          <w:sz w:val="20"/>
          <w:szCs w:val="20"/>
        </w:rPr>
        <w:t>26 Na tua terra não haverá mulher que aborte, nem estéril; o número dos teus dias completarei.</w:t>
      </w:r>
    </w:p>
    <w:p>
      <w:pPr>
        <w:rPr>
          <w:rFonts w:ascii="Trebuchet MS" w:hAnsi="Trebuchet MS"/>
          <w:color w:val="000000"/>
          <w:sz w:val="20"/>
          <w:szCs w:val="20"/>
        </w:rPr>
      </w:pPr>
      <w:r>
        <w:rPr>
          <w:rFonts w:ascii="Trebuchet MS" w:hAnsi="Trebuchet MS"/>
          <w:color w:val="000000"/>
          <w:sz w:val="20"/>
          <w:szCs w:val="20"/>
        </w:rPr>
        <w:t>27 Enviarei o meu terror adiante de ti, pondo em confusão todo povo em cujas terras entrares, e farei que todos os teus inimigos te voltem as costas.</w:t>
      </w:r>
    </w:p>
    <w:p>
      <w:pPr>
        <w:rPr>
          <w:rFonts w:ascii="Trebuchet MS" w:hAnsi="Trebuchet MS"/>
          <w:color w:val="000000"/>
          <w:sz w:val="20"/>
          <w:szCs w:val="20"/>
        </w:rPr>
      </w:pPr>
      <w:r>
        <w:rPr>
          <w:rFonts w:ascii="Trebuchet MS" w:hAnsi="Trebuchet MS"/>
          <w:color w:val="000000"/>
          <w:sz w:val="20"/>
          <w:szCs w:val="20"/>
        </w:rPr>
        <w:t>28 Também enviarei na tua frente vespas, que expulsarão de diante de ti os amorreus, os heveus, os cananeus e os heteus.</w:t>
      </w:r>
    </w:p>
    <w:p>
      <w:pPr>
        <w:rPr>
          <w:rFonts w:ascii="Trebuchet MS" w:hAnsi="Trebuchet MS"/>
          <w:color w:val="000000"/>
          <w:sz w:val="20"/>
          <w:szCs w:val="20"/>
        </w:rPr>
      </w:pPr>
      <w:r>
        <w:rPr>
          <w:rFonts w:ascii="Trebuchet MS" w:hAnsi="Trebuchet MS"/>
          <w:color w:val="000000"/>
          <w:sz w:val="20"/>
          <w:szCs w:val="20"/>
        </w:rPr>
        <w:t>29 Não os expulsarei num só ano, para que a terra não se torne em deserto, e as feras do campo não se multipliquem contra ti.</w:t>
      </w:r>
    </w:p>
    <w:p>
      <w:pPr>
        <w:rPr>
          <w:rFonts w:ascii="Trebuchet MS" w:hAnsi="Trebuchet MS"/>
          <w:color w:val="000000"/>
          <w:sz w:val="20"/>
          <w:szCs w:val="20"/>
        </w:rPr>
      </w:pPr>
      <w:r>
        <w:rPr>
          <w:rFonts w:ascii="Trebuchet MS" w:hAnsi="Trebuchet MS"/>
          <w:color w:val="000000"/>
          <w:sz w:val="20"/>
          <w:szCs w:val="20"/>
        </w:rPr>
        <w:t>30 Pouco a pouco os lançarei de diante de ti, até que te multipliques e possuas a terra por herança.</w:t>
      </w:r>
    </w:p>
    <w:p>
      <w:pPr>
        <w:rPr>
          <w:rFonts w:ascii="Trebuchet MS" w:hAnsi="Trebuchet MS"/>
          <w:color w:val="000000"/>
          <w:sz w:val="20"/>
          <w:szCs w:val="20"/>
        </w:rPr>
      </w:pPr>
      <w:r>
        <w:rPr>
          <w:rFonts w:ascii="Trebuchet MS" w:hAnsi="Trebuchet MS"/>
          <w:color w:val="000000"/>
          <w:sz w:val="20"/>
          <w:szCs w:val="20"/>
        </w:rPr>
        <w:t>31 E fixarei os teus limites desde o Mar Vermelho até o mar dos filisteus, e desde o deserto até o rio; porque hei de entregar nas tuas mãos os moradores da terra, e tu os expulsarás de diante de ti.</w:t>
      </w:r>
    </w:p>
    <w:p>
      <w:pPr>
        <w:rPr>
          <w:rFonts w:ascii="Trebuchet MS" w:hAnsi="Trebuchet MS"/>
          <w:color w:val="000000"/>
          <w:sz w:val="20"/>
          <w:szCs w:val="20"/>
        </w:rPr>
      </w:pPr>
      <w:r>
        <w:rPr>
          <w:rFonts w:ascii="Trebuchet MS" w:hAnsi="Trebuchet MS"/>
          <w:color w:val="000000"/>
          <w:sz w:val="20"/>
          <w:szCs w:val="20"/>
        </w:rPr>
        <w:t>32 Não farás pacto algum com eles, nem com os seus deuses.</w:t>
      </w:r>
    </w:p>
    <w:p>
      <w:pPr>
        <w:rPr>
          <w:rFonts w:ascii="Trebuchet MS" w:hAnsi="Trebuchet MS"/>
          <w:color w:val="000000"/>
          <w:sz w:val="20"/>
          <w:szCs w:val="20"/>
        </w:rPr>
      </w:pPr>
      <w:r>
        <w:rPr>
          <w:rFonts w:ascii="Trebuchet MS" w:hAnsi="Trebuchet MS"/>
          <w:color w:val="000000"/>
          <w:sz w:val="20"/>
          <w:szCs w:val="20"/>
        </w:rPr>
        <w:t>33 Não habitarão na tua terra, para que não te façam pecar contra mim; pois se servires os seus deuses, certamente isso te será um laço.</w:t>
      </w:r>
    </w:p>
    <w:p>
      <w:pPr>
        <w:pStyle w:val="P13"/>
        <w:rPr>
          <w:rFonts w:ascii="Trebuchet MS" w:hAnsi="Trebuchet MS"/>
          <w:color w:val="000000"/>
          <w:sz w:val="22"/>
          <w:szCs w:val="22"/>
        </w:rPr>
      </w:pPr>
      <w:bookmarkStart w:id="77" w:name="_Toc147528024"/>
      <w:r>
        <w:rPr>
          <w:rFonts w:ascii="Trebuchet MS" w:hAnsi="Trebuchet MS"/>
          <w:color w:val="000000"/>
          <w:sz w:val="22"/>
          <w:szCs w:val="22"/>
        </w:rPr>
        <w:t xml:space="preserve"> ÊXODO 24</w:t>
      </w:r>
      <w:bookmarkEnd w:id="77"/>
    </w:p>
    <w:p>
      <w:pPr>
        <w:rPr>
          <w:rFonts w:ascii="Trebuchet MS" w:hAnsi="Trebuchet MS"/>
          <w:color w:val="000000"/>
          <w:sz w:val="20"/>
          <w:szCs w:val="20"/>
        </w:rPr>
      </w:pPr>
      <w:r>
        <w:rPr>
          <w:rFonts w:ascii="Trebuchet MS" w:hAnsi="Trebuchet MS"/>
          <w:color w:val="000000"/>
          <w:sz w:val="20"/>
          <w:szCs w:val="20"/>
        </w:rPr>
        <w:t>1 Depois disse Deus a Moisés: Subi ao Senhor, tu e Arão, Nadabe e Abiú, e setenta dos anciãos de Israel, e adorai de longe.</w:t>
      </w:r>
    </w:p>
    <w:p>
      <w:pPr>
        <w:rPr>
          <w:rFonts w:ascii="Trebuchet MS" w:hAnsi="Trebuchet MS"/>
          <w:color w:val="000000"/>
          <w:sz w:val="20"/>
          <w:szCs w:val="20"/>
        </w:rPr>
      </w:pPr>
      <w:r>
        <w:rPr>
          <w:rFonts w:ascii="Trebuchet MS" w:hAnsi="Trebuchet MS"/>
          <w:color w:val="000000"/>
          <w:sz w:val="20"/>
          <w:szCs w:val="20"/>
        </w:rPr>
        <w:t>2 Só Moisés se chegará ao Senhor; os, outros não se chegarão; nem o povo subirá com ele.</w:t>
      </w:r>
    </w:p>
    <w:p>
      <w:pPr>
        <w:rPr>
          <w:rFonts w:ascii="Trebuchet MS" w:hAnsi="Trebuchet MS"/>
          <w:color w:val="000000"/>
          <w:sz w:val="20"/>
          <w:szCs w:val="20"/>
        </w:rPr>
      </w:pPr>
      <w:r>
        <w:rPr>
          <w:rFonts w:ascii="Trebuchet MS" w:hAnsi="Trebuchet MS"/>
          <w:color w:val="000000"/>
          <w:sz w:val="20"/>
          <w:szCs w:val="20"/>
        </w:rPr>
        <w:t>3 Veio, pois, Moisés e relatou ao povo todas as palavras do Senhor e todos os estatutos; então todo o povo respondeu a uma voz: Tudo o que o Senhor tem falado faremos.</w:t>
      </w:r>
    </w:p>
    <w:p>
      <w:pPr>
        <w:rPr>
          <w:rFonts w:ascii="Trebuchet MS" w:hAnsi="Trebuchet MS"/>
          <w:color w:val="000000"/>
          <w:sz w:val="20"/>
          <w:szCs w:val="20"/>
        </w:rPr>
      </w:pPr>
      <w:r>
        <w:rPr>
          <w:rFonts w:ascii="Trebuchet MS" w:hAnsi="Trebuchet MS"/>
          <w:color w:val="000000"/>
          <w:sz w:val="20"/>
          <w:szCs w:val="20"/>
        </w:rPr>
        <w:t>4 Então Moisés escreveu todas as palavras do Senhor e, tendo-se levantado de manhã cedo, edificou um altar ao pé do monte, e doze colunas, segundo as doze tribos de Israel,</w:t>
      </w:r>
    </w:p>
    <w:p>
      <w:pPr>
        <w:rPr>
          <w:rFonts w:ascii="Trebuchet MS" w:hAnsi="Trebuchet MS"/>
          <w:color w:val="000000"/>
          <w:sz w:val="20"/>
          <w:szCs w:val="20"/>
        </w:rPr>
      </w:pPr>
      <w:r>
        <w:rPr>
          <w:rFonts w:ascii="Trebuchet MS" w:hAnsi="Trebuchet MS"/>
          <w:color w:val="000000"/>
          <w:sz w:val="20"/>
          <w:szCs w:val="20"/>
        </w:rPr>
        <w:t>5 e enviou certos mancebos dos filhos de Israel, os quais ofereceram holocaustos, e sacrificaram ao Senhor sacrifícios pacíficos, de bois.</w:t>
      </w:r>
    </w:p>
    <w:p>
      <w:pPr>
        <w:rPr>
          <w:rFonts w:ascii="Trebuchet MS" w:hAnsi="Trebuchet MS"/>
          <w:color w:val="000000"/>
          <w:sz w:val="20"/>
          <w:szCs w:val="20"/>
        </w:rPr>
      </w:pPr>
      <w:r>
        <w:rPr>
          <w:rFonts w:ascii="Trebuchet MS" w:hAnsi="Trebuchet MS"/>
          <w:color w:val="000000"/>
          <w:sz w:val="20"/>
          <w:szCs w:val="20"/>
        </w:rPr>
        <w:t>6 E Moisés tomou a metade do sangue, e a pôs em bacias; e a outra metade do sangue espargiu sobre o altar.</w:t>
      </w:r>
    </w:p>
    <w:p>
      <w:pPr>
        <w:rPr>
          <w:rFonts w:ascii="Trebuchet MS" w:hAnsi="Trebuchet MS"/>
          <w:color w:val="000000"/>
          <w:sz w:val="20"/>
          <w:szCs w:val="20"/>
        </w:rPr>
      </w:pPr>
      <w:r>
        <w:rPr>
          <w:rFonts w:ascii="Trebuchet MS" w:hAnsi="Trebuchet MS"/>
          <w:color w:val="000000"/>
          <w:sz w:val="20"/>
          <w:szCs w:val="20"/>
        </w:rPr>
        <w:t>7 Também tomou o livro do pacto e o leu perante o povo; e o povo disse: Tudo o que o Senhor tem falado faremos, e obedeceremos.</w:t>
      </w:r>
    </w:p>
    <w:p>
      <w:pPr>
        <w:rPr>
          <w:rFonts w:ascii="Trebuchet MS" w:hAnsi="Trebuchet MS"/>
          <w:color w:val="000000"/>
          <w:sz w:val="20"/>
          <w:szCs w:val="20"/>
        </w:rPr>
      </w:pPr>
      <w:r>
        <w:rPr>
          <w:rFonts w:ascii="Trebuchet MS" w:hAnsi="Trebuchet MS"/>
          <w:color w:val="000000"/>
          <w:sz w:val="20"/>
          <w:szCs w:val="20"/>
        </w:rPr>
        <w:t>8 Então tomou Moisés aquele sangue, e espargiu-o sobre o povo e disse: Eis aqui o sangue do pacto que o Senhor tem feito convosco no tocante a todas estas coisas.</w:t>
      </w:r>
    </w:p>
    <w:p>
      <w:pPr>
        <w:rPr>
          <w:rFonts w:ascii="Trebuchet MS" w:hAnsi="Trebuchet MS"/>
          <w:color w:val="000000"/>
          <w:sz w:val="20"/>
          <w:szCs w:val="20"/>
        </w:rPr>
      </w:pPr>
      <w:r>
        <w:rPr>
          <w:rFonts w:ascii="Trebuchet MS" w:hAnsi="Trebuchet MS"/>
          <w:color w:val="000000"/>
          <w:sz w:val="20"/>
          <w:szCs w:val="20"/>
        </w:rPr>
        <w:t>9 Então subiram Moisés e Arão, Nadabe e Abiú, e setenta dos anciãos de Israel,</w:t>
      </w:r>
    </w:p>
    <w:p>
      <w:pPr>
        <w:rPr>
          <w:rFonts w:ascii="Trebuchet MS" w:hAnsi="Trebuchet MS"/>
          <w:color w:val="000000"/>
          <w:sz w:val="20"/>
          <w:szCs w:val="20"/>
        </w:rPr>
      </w:pPr>
      <w:r>
        <w:rPr>
          <w:rFonts w:ascii="Trebuchet MS" w:hAnsi="Trebuchet MS"/>
          <w:color w:val="000000"/>
          <w:sz w:val="20"/>
          <w:szCs w:val="20"/>
        </w:rPr>
        <w:t>10 e viram o Deus de Israel, e debaixo de seus pés havia como que uma calçada de pedra de safira, que parecia com o próprio céu na sua pureza.</w:t>
      </w:r>
    </w:p>
    <w:p>
      <w:pPr>
        <w:rPr>
          <w:rFonts w:ascii="Trebuchet MS" w:hAnsi="Trebuchet MS"/>
          <w:color w:val="000000"/>
          <w:sz w:val="20"/>
          <w:szCs w:val="20"/>
        </w:rPr>
      </w:pPr>
      <w:r>
        <w:rPr>
          <w:rFonts w:ascii="Trebuchet MS" w:hAnsi="Trebuchet MS"/>
          <w:color w:val="000000"/>
          <w:sz w:val="20"/>
          <w:szCs w:val="20"/>
        </w:rPr>
        <w:t>11 E dos escolhidos de Israel nenhum faltou; e viram a Deus, e comeram e beberam.</w:t>
      </w:r>
    </w:p>
    <w:p>
      <w:pPr>
        <w:rPr>
          <w:rFonts w:ascii="Trebuchet MS" w:hAnsi="Trebuchet MS"/>
          <w:color w:val="000000"/>
          <w:sz w:val="20"/>
          <w:szCs w:val="20"/>
        </w:rPr>
      </w:pPr>
      <w:r>
        <w:rPr>
          <w:rFonts w:ascii="Trebuchet MS" w:hAnsi="Trebuchet MS"/>
          <w:color w:val="000000"/>
          <w:sz w:val="20"/>
          <w:szCs w:val="20"/>
        </w:rPr>
        <w:t>12 Depois disse o Senhor a Moisés: Sobe a mim ao monte, e espera ali; e dar-te-ei tábuas de pedra, e a lei, e os mandamentos que tenho escrito, para lhos ensinares.</w:t>
      </w:r>
    </w:p>
    <w:p>
      <w:pPr>
        <w:rPr>
          <w:rFonts w:ascii="Trebuchet MS" w:hAnsi="Trebuchet MS"/>
          <w:color w:val="000000"/>
          <w:sz w:val="20"/>
          <w:szCs w:val="20"/>
        </w:rPr>
      </w:pPr>
      <w:r>
        <w:rPr>
          <w:rFonts w:ascii="Trebuchet MS" w:hAnsi="Trebuchet MS"/>
          <w:color w:val="000000"/>
          <w:sz w:val="20"/>
          <w:szCs w:val="20"/>
        </w:rPr>
        <w:t>13 E levantando-se Moisés com Josué, seu servidor, subiu ao monte de Deus,</w:t>
      </w:r>
    </w:p>
    <w:p>
      <w:pPr>
        <w:rPr>
          <w:rFonts w:ascii="Trebuchet MS" w:hAnsi="Trebuchet MS"/>
          <w:color w:val="000000"/>
          <w:sz w:val="20"/>
          <w:szCs w:val="20"/>
        </w:rPr>
      </w:pPr>
      <w:r>
        <w:rPr>
          <w:rFonts w:ascii="Trebuchet MS" w:hAnsi="Trebuchet MS"/>
          <w:color w:val="000000"/>
          <w:sz w:val="20"/>
          <w:szCs w:val="20"/>
        </w:rPr>
        <w:t>14 tendo dito aos anciãos: Esperai-nos aqui, até que tornemos a vós; eis que Arão e Hur ficam convosco; quem tiver alguma questão, se chegará a eles.</w:t>
      </w:r>
    </w:p>
    <w:p>
      <w:pPr>
        <w:rPr>
          <w:rFonts w:ascii="Trebuchet MS" w:hAnsi="Trebuchet MS"/>
          <w:color w:val="000000"/>
          <w:sz w:val="20"/>
          <w:szCs w:val="20"/>
        </w:rPr>
      </w:pPr>
      <w:r>
        <w:rPr>
          <w:rFonts w:ascii="Trebuchet MS" w:hAnsi="Trebuchet MS"/>
          <w:color w:val="000000"/>
          <w:sz w:val="20"/>
          <w:szCs w:val="20"/>
        </w:rPr>
        <w:t>15 E tendo Moisés subido ao monte, a nuvem cobriu o monte.</w:t>
      </w:r>
    </w:p>
    <w:p>
      <w:pPr>
        <w:rPr>
          <w:rFonts w:ascii="Trebuchet MS" w:hAnsi="Trebuchet MS"/>
          <w:color w:val="000000"/>
          <w:sz w:val="20"/>
          <w:szCs w:val="20"/>
        </w:rPr>
      </w:pPr>
      <w:r>
        <w:rPr>
          <w:rFonts w:ascii="Trebuchet MS" w:hAnsi="Trebuchet MS"/>
          <w:color w:val="000000"/>
          <w:sz w:val="20"/>
          <w:szCs w:val="20"/>
        </w:rPr>
        <w:t>16 Também a glória do Senhor repousou sobre o monte Sinai, e a nuvem o cobriu por seis dias; e ao sétimo dia, do meio da nuvem, Deus chamou a Moisés.</w:t>
      </w:r>
    </w:p>
    <w:p>
      <w:pPr>
        <w:rPr>
          <w:rFonts w:ascii="Trebuchet MS" w:hAnsi="Trebuchet MS"/>
          <w:color w:val="000000"/>
          <w:sz w:val="20"/>
          <w:szCs w:val="20"/>
        </w:rPr>
      </w:pPr>
      <w:r>
        <w:rPr>
          <w:rFonts w:ascii="Trebuchet MS" w:hAnsi="Trebuchet MS"/>
          <w:color w:val="000000"/>
          <w:sz w:val="20"/>
          <w:szCs w:val="20"/>
        </w:rPr>
        <w:t>17 Ora, a aparência da glória do Senhor era como um fogo consumidor no cume do monte, aos olhos dos filhos de Israel.</w:t>
      </w:r>
    </w:p>
    <w:p>
      <w:pPr>
        <w:rPr>
          <w:rFonts w:ascii="Trebuchet MS" w:hAnsi="Trebuchet MS"/>
          <w:color w:val="000000"/>
          <w:sz w:val="20"/>
          <w:szCs w:val="20"/>
        </w:rPr>
      </w:pPr>
      <w:r>
        <w:rPr>
          <w:rFonts w:ascii="Trebuchet MS" w:hAnsi="Trebuchet MS"/>
          <w:color w:val="000000"/>
          <w:sz w:val="20"/>
          <w:szCs w:val="20"/>
        </w:rPr>
        <w:t>18 Moisés, porém, entrou no meio da nuvem, depois que subiu ao monte; e Moisés esteve no monte quarenta dias e quarenta noites.</w:t>
      </w:r>
    </w:p>
    <w:p>
      <w:pPr>
        <w:pStyle w:val="P13"/>
        <w:rPr>
          <w:rFonts w:ascii="Trebuchet MS" w:hAnsi="Trebuchet MS"/>
          <w:color w:val="000000"/>
          <w:sz w:val="22"/>
          <w:szCs w:val="22"/>
        </w:rPr>
      </w:pPr>
      <w:bookmarkStart w:id="78" w:name="_Toc147528025"/>
      <w:r>
        <w:rPr>
          <w:rFonts w:ascii="Trebuchet MS" w:hAnsi="Trebuchet MS"/>
          <w:color w:val="000000"/>
          <w:sz w:val="22"/>
          <w:szCs w:val="22"/>
        </w:rPr>
        <w:t xml:space="preserve"> ÊXODO 25</w:t>
      </w:r>
      <w:bookmarkEnd w:id="78"/>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Fala aos filhos de Israel que me tragam uma oferta alçada; de todo homem cujo coração se mover voluntariamente, dele tomareis a minha oferta alçada.</w:t>
      </w:r>
    </w:p>
    <w:p>
      <w:pPr>
        <w:rPr>
          <w:rFonts w:ascii="Trebuchet MS" w:hAnsi="Trebuchet MS"/>
          <w:color w:val="000000"/>
          <w:sz w:val="20"/>
          <w:szCs w:val="20"/>
        </w:rPr>
      </w:pPr>
      <w:r>
        <w:rPr>
          <w:rFonts w:ascii="Trebuchet MS" w:hAnsi="Trebuchet MS"/>
          <w:color w:val="000000"/>
          <w:sz w:val="20"/>
          <w:szCs w:val="20"/>
        </w:rPr>
        <w:t>3 E esta é a oferta alçada que tomareis deles: ouro, prata, bronze,</w:t>
      </w:r>
    </w:p>
    <w:p>
      <w:pPr>
        <w:rPr>
          <w:rFonts w:ascii="Trebuchet MS" w:hAnsi="Trebuchet MS"/>
          <w:color w:val="000000"/>
          <w:sz w:val="20"/>
          <w:szCs w:val="20"/>
        </w:rPr>
      </w:pPr>
      <w:r>
        <w:rPr>
          <w:rFonts w:ascii="Trebuchet MS" w:hAnsi="Trebuchet MS"/>
          <w:color w:val="000000"/>
          <w:sz w:val="20"/>
          <w:szCs w:val="20"/>
        </w:rPr>
        <w:t>4 estofo azul, púrpura, carmesim, linho fino, pêlos de cabras,</w:t>
      </w:r>
    </w:p>
    <w:p>
      <w:pPr>
        <w:rPr>
          <w:rFonts w:ascii="Trebuchet MS" w:hAnsi="Trebuchet MS"/>
          <w:color w:val="000000"/>
          <w:sz w:val="20"/>
          <w:szCs w:val="20"/>
        </w:rPr>
      </w:pPr>
      <w:r>
        <w:rPr>
          <w:rFonts w:ascii="Trebuchet MS" w:hAnsi="Trebuchet MS"/>
          <w:color w:val="000000"/>
          <w:sz w:val="20"/>
          <w:szCs w:val="20"/>
        </w:rPr>
        <w:t>5 peles de carneiros tintas de vermelho, peles de golfinhos, madeira de acácia,</w:t>
      </w:r>
    </w:p>
    <w:p>
      <w:pPr>
        <w:rPr>
          <w:rFonts w:ascii="Trebuchet MS" w:hAnsi="Trebuchet MS"/>
          <w:color w:val="000000"/>
          <w:sz w:val="20"/>
          <w:szCs w:val="20"/>
        </w:rPr>
      </w:pPr>
      <w:r>
        <w:rPr>
          <w:rFonts w:ascii="Trebuchet MS" w:hAnsi="Trebuchet MS"/>
          <w:color w:val="000000"/>
          <w:sz w:val="20"/>
          <w:szCs w:val="20"/>
        </w:rPr>
        <w:t>6 azeite para a luz, especiarias para o óleo da unção e para o incenso aromático,</w:t>
      </w:r>
    </w:p>
    <w:p>
      <w:pPr>
        <w:rPr>
          <w:rFonts w:ascii="Trebuchet MS" w:hAnsi="Trebuchet MS"/>
          <w:color w:val="000000"/>
          <w:sz w:val="20"/>
          <w:szCs w:val="20"/>
        </w:rPr>
      </w:pPr>
      <w:r>
        <w:rPr>
          <w:rFonts w:ascii="Trebuchet MS" w:hAnsi="Trebuchet MS"/>
          <w:color w:val="000000"/>
          <w:sz w:val="20"/>
          <w:szCs w:val="20"/>
        </w:rPr>
        <w:t>7 pedras de ônix, e pedras de engaste para o éfode e para o peitoral.</w:t>
      </w:r>
    </w:p>
    <w:p>
      <w:pPr>
        <w:rPr>
          <w:rFonts w:ascii="Trebuchet MS" w:hAnsi="Trebuchet MS"/>
          <w:color w:val="000000"/>
          <w:sz w:val="20"/>
          <w:szCs w:val="20"/>
        </w:rPr>
      </w:pPr>
      <w:r>
        <w:rPr>
          <w:rFonts w:ascii="Trebuchet MS" w:hAnsi="Trebuchet MS"/>
          <w:color w:val="000000"/>
          <w:sz w:val="20"/>
          <w:szCs w:val="20"/>
        </w:rPr>
        <w:t>8 E me farão um santuário, para que eu habite no meio deles.</w:t>
      </w:r>
    </w:p>
    <w:p>
      <w:pPr>
        <w:rPr>
          <w:rFonts w:ascii="Trebuchet MS" w:hAnsi="Trebuchet MS"/>
          <w:color w:val="000000"/>
          <w:sz w:val="20"/>
          <w:szCs w:val="20"/>
        </w:rPr>
      </w:pPr>
      <w:r>
        <w:rPr>
          <w:rFonts w:ascii="Trebuchet MS" w:hAnsi="Trebuchet MS"/>
          <w:color w:val="000000"/>
          <w:sz w:val="20"/>
          <w:szCs w:val="20"/>
        </w:rPr>
        <w:t>9 Conforme a tudo o que eu te mostrar para modelo do tabernáculo, e para modelo de todos os seus móveis, assim mesmo o fareis.</w:t>
      </w:r>
    </w:p>
    <w:p>
      <w:pPr>
        <w:rPr>
          <w:rFonts w:ascii="Trebuchet MS" w:hAnsi="Trebuchet MS"/>
          <w:color w:val="000000"/>
          <w:sz w:val="20"/>
          <w:szCs w:val="20"/>
        </w:rPr>
      </w:pPr>
      <w:r>
        <w:rPr>
          <w:rFonts w:ascii="Trebuchet MS" w:hAnsi="Trebuchet MS"/>
          <w:color w:val="000000"/>
          <w:sz w:val="20"/>
          <w:szCs w:val="20"/>
        </w:rPr>
        <w:t>10 Também farão uma arca de madeira ,de acácia; o seu comprimento será de dois côvados e meio, e a sua largura de um côvado e meio, e de um côvado e meio a sua altura.</w:t>
      </w:r>
    </w:p>
    <w:p>
      <w:pPr>
        <w:rPr>
          <w:rFonts w:ascii="Trebuchet MS" w:hAnsi="Trebuchet MS"/>
          <w:color w:val="000000"/>
          <w:sz w:val="20"/>
          <w:szCs w:val="20"/>
        </w:rPr>
      </w:pPr>
      <w:r>
        <w:rPr>
          <w:rFonts w:ascii="Trebuchet MS" w:hAnsi="Trebuchet MS"/>
          <w:color w:val="000000"/>
          <w:sz w:val="20"/>
          <w:szCs w:val="20"/>
        </w:rPr>
        <w:t>11 E cobri-la-ás de ouro puro, por dentro e por fora a cobrirás; e farás sobre ela uma moldura de ouro ao redor;</w:t>
      </w:r>
    </w:p>
    <w:p>
      <w:pPr>
        <w:rPr>
          <w:rFonts w:ascii="Trebuchet MS" w:hAnsi="Trebuchet MS"/>
          <w:color w:val="000000"/>
          <w:sz w:val="20"/>
          <w:szCs w:val="20"/>
        </w:rPr>
      </w:pPr>
      <w:r>
        <w:rPr>
          <w:rFonts w:ascii="Trebuchet MS" w:hAnsi="Trebuchet MS"/>
          <w:color w:val="000000"/>
          <w:sz w:val="20"/>
          <w:szCs w:val="20"/>
        </w:rPr>
        <w:t>12 e fundirás para ela quatro argolas de ouro, que porás nos quatro cantos dela; duas argolas de um lado e duas do outro.</w:t>
      </w:r>
    </w:p>
    <w:p>
      <w:pPr>
        <w:rPr>
          <w:rFonts w:ascii="Trebuchet MS" w:hAnsi="Trebuchet MS"/>
          <w:color w:val="000000"/>
          <w:sz w:val="20"/>
          <w:szCs w:val="20"/>
        </w:rPr>
      </w:pPr>
      <w:r>
        <w:rPr>
          <w:rFonts w:ascii="Trebuchet MS" w:hAnsi="Trebuchet MS"/>
          <w:color w:val="000000"/>
          <w:sz w:val="20"/>
          <w:szCs w:val="20"/>
        </w:rPr>
        <w:t>13 Também farás varais de madeira de acácia, que cobrirás de ouro.</w:t>
      </w:r>
    </w:p>
    <w:p>
      <w:pPr>
        <w:rPr>
          <w:rFonts w:ascii="Trebuchet MS" w:hAnsi="Trebuchet MS"/>
          <w:color w:val="000000"/>
          <w:sz w:val="20"/>
          <w:szCs w:val="20"/>
        </w:rPr>
      </w:pPr>
      <w:r>
        <w:rPr>
          <w:rFonts w:ascii="Trebuchet MS" w:hAnsi="Trebuchet MS"/>
          <w:color w:val="000000"/>
          <w:sz w:val="20"/>
          <w:szCs w:val="20"/>
        </w:rPr>
        <w:t>14 Meterás os varais nas argolas, aos lados da arca, para se levar por eles a arca.</w:t>
      </w:r>
    </w:p>
    <w:p>
      <w:pPr>
        <w:rPr>
          <w:rFonts w:ascii="Trebuchet MS" w:hAnsi="Trebuchet MS"/>
          <w:color w:val="000000"/>
          <w:sz w:val="20"/>
          <w:szCs w:val="20"/>
        </w:rPr>
      </w:pPr>
      <w:r>
        <w:rPr>
          <w:rFonts w:ascii="Trebuchet MS" w:hAnsi="Trebuchet MS"/>
          <w:color w:val="000000"/>
          <w:sz w:val="20"/>
          <w:szCs w:val="20"/>
        </w:rPr>
        <w:t>15 Os varais permanecerão nas argolas da arca; não serão tirados dela.</w:t>
      </w:r>
    </w:p>
    <w:p>
      <w:pPr>
        <w:rPr>
          <w:rFonts w:ascii="Trebuchet MS" w:hAnsi="Trebuchet MS"/>
          <w:color w:val="000000"/>
          <w:sz w:val="20"/>
          <w:szCs w:val="20"/>
        </w:rPr>
      </w:pPr>
      <w:r>
        <w:rPr>
          <w:rFonts w:ascii="Trebuchet MS" w:hAnsi="Trebuchet MS"/>
          <w:color w:val="000000"/>
          <w:sz w:val="20"/>
          <w:szCs w:val="20"/>
        </w:rPr>
        <w:t>16 E porás na arca o testemunho, que eu te darei.</w:t>
      </w:r>
    </w:p>
    <w:p>
      <w:pPr>
        <w:rPr>
          <w:rFonts w:ascii="Trebuchet MS" w:hAnsi="Trebuchet MS"/>
          <w:color w:val="000000"/>
          <w:sz w:val="20"/>
          <w:szCs w:val="20"/>
        </w:rPr>
      </w:pPr>
      <w:r>
        <w:rPr>
          <w:rFonts w:ascii="Trebuchet MS" w:hAnsi="Trebuchet MS"/>
          <w:color w:val="000000"/>
          <w:sz w:val="20"/>
          <w:szCs w:val="20"/>
        </w:rPr>
        <w:t>17 Igualmente farás um propiciatório, de ouro puro; o seu comprimento será de dois côvados e meio, e a sua largura de um côvado e meio.</w:t>
      </w:r>
    </w:p>
    <w:p>
      <w:pPr>
        <w:rPr>
          <w:rFonts w:ascii="Trebuchet MS" w:hAnsi="Trebuchet MS"/>
          <w:color w:val="000000"/>
          <w:sz w:val="20"/>
          <w:szCs w:val="20"/>
        </w:rPr>
      </w:pPr>
      <w:r>
        <w:rPr>
          <w:rFonts w:ascii="Trebuchet MS" w:hAnsi="Trebuchet MS"/>
          <w:color w:val="000000"/>
          <w:sz w:val="20"/>
          <w:szCs w:val="20"/>
        </w:rPr>
        <w:t>18 Farás também dois querubins de ouro; de ouro batido os farás, nas duas extremidades do propiciatório.</w:t>
      </w:r>
    </w:p>
    <w:p>
      <w:pPr>
        <w:rPr>
          <w:rFonts w:ascii="Trebuchet MS" w:hAnsi="Trebuchet MS"/>
          <w:color w:val="000000"/>
          <w:sz w:val="20"/>
          <w:szCs w:val="20"/>
        </w:rPr>
      </w:pPr>
      <w:r>
        <w:rPr>
          <w:rFonts w:ascii="Trebuchet MS" w:hAnsi="Trebuchet MS"/>
          <w:color w:val="000000"/>
          <w:sz w:val="20"/>
          <w:szCs w:val="20"/>
        </w:rPr>
        <w:t>19 Farás um querubim numa extremidade e o outro querubim na outra extremidade; de uma só peça com o propiciatório fareis os querubins nas duas extremidades dele.</w:t>
      </w:r>
    </w:p>
    <w:p>
      <w:pPr>
        <w:rPr>
          <w:rFonts w:ascii="Trebuchet MS" w:hAnsi="Trebuchet MS"/>
          <w:color w:val="000000"/>
          <w:sz w:val="20"/>
          <w:szCs w:val="20"/>
        </w:rPr>
      </w:pPr>
      <w:r>
        <w:rPr>
          <w:rFonts w:ascii="Trebuchet MS" w:hAnsi="Trebuchet MS"/>
          <w:color w:val="000000"/>
          <w:sz w:val="20"/>
          <w:szCs w:val="20"/>
        </w:rPr>
        <w:t>20 Os querubins estenderão as suas asas por cima do propiciatório, cobrindo-o com as asas, tendo as faces voltadas um para o outro; as faces dos querubins estarão voltadas para o propiciatório.</w:t>
      </w:r>
    </w:p>
    <w:p>
      <w:pPr>
        <w:rPr>
          <w:rFonts w:ascii="Trebuchet MS" w:hAnsi="Trebuchet MS"/>
          <w:color w:val="000000"/>
          <w:sz w:val="20"/>
          <w:szCs w:val="20"/>
        </w:rPr>
      </w:pPr>
      <w:r>
        <w:rPr>
          <w:rFonts w:ascii="Trebuchet MS" w:hAnsi="Trebuchet MS"/>
          <w:color w:val="000000"/>
          <w:sz w:val="20"/>
          <w:szCs w:val="20"/>
        </w:rPr>
        <w:t>21 E porás o propiciatório em cima da arca; e dentro da arca porás o testemunho que eu te darei.</w:t>
      </w:r>
    </w:p>
    <w:p>
      <w:pPr>
        <w:rPr>
          <w:rFonts w:ascii="Trebuchet MS" w:hAnsi="Trebuchet MS"/>
          <w:color w:val="000000"/>
          <w:sz w:val="20"/>
          <w:szCs w:val="20"/>
        </w:rPr>
      </w:pPr>
      <w:r>
        <w:rPr>
          <w:rFonts w:ascii="Trebuchet MS" w:hAnsi="Trebuchet MS"/>
          <w:color w:val="000000"/>
          <w:sz w:val="20"/>
          <w:szCs w:val="20"/>
        </w:rPr>
        <w:t>22 E ali virei a ti, e de cima do propiciatório, do meio dos dois querubins que estão sobre a arca do testemunho, falarei contigo a respeito de tudo o que eu te ordenar no tocante aos filhos de Israel.</w:t>
      </w:r>
    </w:p>
    <w:p>
      <w:pPr>
        <w:rPr>
          <w:rFonts w:ascii="Trebuchet MS" w:hAnsi="Trebuchet MS"/>
          <w:color w:val="000000"/>
          <w:sz w:val="20"/>
          <w:szCs w:val="20"/>
        </w:rPr>
      </w:pPr>
      <w:r>
        <w:rPr>
          <w:rFonts w:ascii="Trebuchet MS" w:hAnsi="Trebuchet MS"/>
          <w:color w:val="000000"/>
          <w:sz w:val="20"/>
          <w:szCs w:val="20"/>
        </w:rPr>
        <w:t>23 Também farás uma mesa de madeira de acácia; o seu comprimento será de dois côvados, a sua largura de um côvado e a sua altura de um côvado e meio;</w:t>
      </w:r>
    </w:p>
    <w:p>
      <w:pPr>
        <w:rPr>
          <w:rFonts w:ascii="Trebuchet MS" w:hAnsi="Trebuchet MS"/>
          <w:color w:val="000000"/>
          <w:sz w:val="20"/>
          <w:szCs w:val="20"/>
        </w:rPr>
      </w:pPr>
      <w:r>
        <w:rPr>
          <w:rFonts w:ascii="Trebuchet MS" w:hAnsi="Trebuchet MS"/>
          <w:color w:val="000000"/>
          <w:sz w:val="20"/>
          <w:szCs w:val="20"/>
        </w:rPr>
        <w:t>24 cobri-la-ás de ouro puro, e lhe farás uma moldura de ouro ao redor.</w:t>
      </w:r>
    </w:p>
    <w:p>
      <w:pPr>
        <w:rPr>
          <w:rFonts w:ascii="Trebuchet MS" w:hAnsi="Trebuchet MS"/>
          <w:color w:val="000000"/>
          <w:sz w:val="20"/>
          <w:szCs w:val="20"/>
        </w:rPr>
      </w:pPr>
      <w:r>
        <w:rPr>
          <w:rFonts w:ascii="Trebuchet MS" w:hAnsi="Trebuchet MS"/>
          <w:color w:val="000000"/>
          <w:sz w:val="20"/>
          <w:szCs w:val="20"/>
        </w:rPr>
        <w:t>25 Também lhe farás ao redor uma guarnição de quatro dedos de largura, e ao redor na guarnição farás uma moldura de ouro.</w:t>
      </w:r>
    </w:p>
    <w:p>
      <w:pPr>
        <w:rPr>
          <w:rFonts w:ascii="Trebuchet MS" w:hAnsi="Trebuchet MS"/>
          <w:color w:val="000000"/>
          <w:sz w:val="20"/>
          <w:szCs w:val="20"/>
        </w:rPr>
      </w:pPr>
      <w:r>
        <w:rPr>
          <w:rFonts w:ascii="Trebuchet MS" w:hAnsi="Trebuchet MS"/>
          <w:color w:val="000000"/>
          <w:sz w:val="20"/>
          <w:szCs w:val="20"/>
        </w:rPr>
        <w:t>26 Também lhe farás quatro argolas de ouro, e porás as argolas nos quatro cantos, que estarão sobre os quatro pés.</w:t>
      </w:r>
    </w:p>
    <w:p>
      <w:pPr>
        <w:rPr>
          <w:rFonts w:ascii="Trebuchet MS" w:hAnsi="Trebuchet MS"/>
          <w:color w:val="000000"/>
          <w:sz w:val="20"/>
          <w:szCs w:val="20"/>
        </w:rPr>
      </w:pPr>
      <w:r>
        <w:rPr>
          <w:rFonts w:ascii="Trebuchet MS" w:hAnsi="Trebuchet MS"/>
          <w:color w:val="000000"/>
          <w:sz w:val="20"/>
          <w:szCs w:val="20"/>
        </w:rPr>
        <w:t>27 Junto da guarnição estarão as argolas, como lugares para os varais, para se levar a mesa.</w:t>
      </w:r>
    </w:p>
    <w:p>
      <w:pPr>
        <w:rPr>
          <w:rFonts w:ascii="Trebuchet MS" w:hAnsi="Trebuchet MS"/>
          <w:color w:val="000000"/>
          <w:sz w:val="20"/>
          <w:szCs w:val="20"/>
        </w:rPr>
      </w:pPr>
      <w:r>
        <w:rPr>
          <w:rFonts w:ascii="Trebuchet MS" w:hAnsi="Trebuchet MS"/>
          <w:color w:val="000000"/>
          <w:sz w:val="20"/>
          <w:szCs w:val="20"/>
        </w:rPr>
        <w:t>28 Farás, pois, estes varais de madeira de acácia, e os cobrirás de ouro; e levar-se-á por eles a mesa.</w:t>
      </w:r>
    </w:p>
    <w:p>
      <w:pPr>
        <w:rPr>
          <w:rFonts w:ascii="Trebuchet MS" w:hAnsi="Trebuchet MS"/>
          <w:color w:val="000000"/>
          <w:sz w:val="20"/>
          <w:szCs w:val="20"/>
        </w:rPr>
      </w:pPr>
      <w:r>
        <w:rPr>
          <w:rFonts w:ascii="Trebuchet MS" w:hAnsi="Trebuchet MS"/>
          <w:color w:val="000000"/>
          <w:sz w:val="20"/>
          <w:szCs w:val="20"/>
        </w:rPr>
        <w:t>29 Também farás os seus pratos, as suas colheres, os seus cântaros e as suas tigelas com que serão oferecidas as libações; de ouro puro os farás.</w:t>
      </w:r>
    </w:p>
    <w:p>
      <w:pPr>
        <w:rPr>
          <w:rFonts w:ascii="Trebuchet MS" w:hAnsi="Trebuchet MS"/>
          <w:color w:val="000000"/>
          <w:sz w:val="20"/>
          <w:szCs w:val="20"/>
        </w:rPr>
      </w:pPr>
      <w:r>
        <w:rPr>
          <w:rFonts w:ascii="Trebuchet MS" w:hAnsi="Trebuchet MS"/>
          <w:color w:val="000000"/>
          <w:sz w:val="20"/>
          <w:szCs w:val="20"/>
        </w:rPr>
        <w:t>30 E sobre a mesa porás os pães da proposição perante mim para sempre.</w:t>
      </w:r>
    </w:p>
    <w:p>
      <w:pPr>
        <w:rPr>
          <w:rFonts w:ascii="Trebuchet MS" w:hAnsi="Trebuchet MS"/>
          <w:color w:val="000000"/>
          <w:sz w:val="20"/>
          <w:szCs w:val="20"/>
        </w:rPr>
      </w:pPr>
      <w:r>
        <w:rPr>
          <w:rFonts w:ascii="Trebuchet MS" w:hAnsi="Trebuchet MS"/>
          <w:color w:val="000000"/>
          <w:sz w:val="20"/>
          <w:szCs w:val="20"/>
        </w:rPr>
        <w:t>31 Também farás um candelabro de ouro puro; de ouro batido se fará o candelabro, tanto o seu pedestal como a sua haste; os seus copos, os seus cálices e as suas corolas formarão com ele uma só peça.</w:t>
      </w:r>
    </w:p>
    <w:p>
      <w:pPr>
        <w:rPr>
          <w:rFonts w:ascii="Trebuchet MS" w:hAnsi="Trebuchet MS"/>
          <w:color w:val="000000"/>
          <w:sz w:val="20"/>
          <w:szCs w:val="20"/>
        </w:rPr>
      </w:pPr>
      <w:r>
        <w:rPr>
          <w:rFonts w:ascii="Trebuchet MS" w:hAnsi="Trebuchet MS"/>
          <w:color w:val="000000"/>
          <w:sz w:val="20"/>
          <w:szCs w:val="20"/>
        </w:rPr>
        <w:t>32 E de seus lados sairão seis braços: três de um lado, e três do outro.</w:t>
      </w:r>
    </w:p>
    <w:p>
      <w:pPr>
        <w:rPr>
          <w:rFonts w:ascii="Trebuchet MS" w:hAnsi="Trebuchet MS"/>
          <w:color w:val="000000"/>
          <w:sz w:val="20"/>
          <w:szCs w:val="20"/>
        </w:rPr>
      </w:pPr>
      <w:r>
        <w:rPr>
          <w:rFonts w:ascii="Trebuchet MS" w:hAnsi="Trebuchet MS"/>
          <w:color w:val="000000"/>
          <w:sz w:val="20"/>
          <w:szCs w:val="20"/>
        </w:rPr>
        <w:t>33 Em um braço haverá três copos a modo de flores de amêndoa, com cálice e corola; também no outro braço três copos a modo de flores de amêndoa, com cálice e corola; assim se farão os seis braços que saem do candelabro.</w:t>
      </w:r>
    </w:p>
    <w:p>
      <w:pPr>
        <w:rPr>
          <w:rFonts w:ascii="Trebuchet MS" w:hAnsi="Trebuchet MS"/>
          <w:color w:val="000000"/>
          <w:sz w:val="20"/>
          <w:szCs w:val="20"/>
        </w:rPr>
      </w:pPr>
      <w:r>
        <w:rPr>
          <w:rFonts w:ascii="Trebuchet MS" w:hAnsi="Trebuchet MS"/>
          <w:color w:val="000000"/>
          <w:sz w:val="20"/>
          <w:szCs w:val="20"/>
        </w:rPr>
        <w:t>34 Mas na haste central haverá quatro copos a modo de flores de amêndoa, com os seus cálices e as suas corolas,</w:t>
      </w:r>
    </w:p>
    <w:p>
      <w:pPr>
        <w:rPr>
          <w:rFonts w:ascii="Trebuchet MS" w:hAnsi="Trebuchet MS"/>
          <w:color w:val="000000"/>
          <w:sz w:val="20"/>
          <w:szCs w:val="20"/>
        </w:rPr>
      </w:pPr>
      <w:r>
        <w:rPr>
          <w:rFonts w:ascii="Trebuchet MS" w:hAnsi="Trebuchet MS"/>
          <w:color w:val="000000"/>
          <w:sz w:val="20"/>
          <w:szCs w:val="20"/>
        </w:rPr>
        <w:t>35 e um cálice debaixo de dois braços, formando com a haste uma só peça; outro cálice debaixo de dois outros braços, de uma só peça com a haste; e ainda outro cálice debaixo de dois outros braços, de uma só peça com a haste; assim será para os seis braços que saem do candelabro.</w:t>
      </w:r>
    </w:p>
    <w:p>
      <w:pPr>
        <w:rPr>
          <w:rFonts w:ascii="Trebuchet MS" w:hAnsi="Trebuchet MS"/>
          <w:color w:val="000000"/>
          <w:sz w:val="20"/>
          <w:szCs w:val="20"/>
        </w:rPr>
      </w:pPr>
      <w:r>
        <w:rPr>
          <w:rFonts w:ascii="Trebuchet MS" w:hAnsi="Trebuchet MS"/>
          <w:color w:val="000000"/>
          <w:sz w:val="20"/>
          <w:szCs w:val="20"/>
        </w:rPr>
        <w:t>36 Os seus cálices e os seus braços formarão uma só peça com a haste; o todo será de obra batida de ouro puro.</w:t>
      </w:r>
    </w:p>
    <w:p>
      <w:pPr>
        <w:rPr>
          <w:rFonts w:ascii="Trebuchet MS" w:hAnsi="Trebuchet MS"/>
          <w:color w:val="000000"/>
          <w:sz w:val="20"/>
          <w:szCs w:val="20"/>
        </w:rPr>
      </w:pPr>
      <w:r>
        <w:rPr>
          <w:rFonts w:ascii="Trebuchet MS" w:hAnsi="Trebuchet MS"/>
          <w:color w:val="000000"/>
          <w:sz w:val="20"/>
          <w:szCs w:val="20"/>
        </w:rPr>
        <w:t>37 Também lhe farás sete lâmpadas, as quais se acenderão para alumiar defronte dele.</w:t>
      </w:r>
    </w:p>
    <w:p>
      <w:pPr>
        <w:rPr>
          <w:rFonts w:ascii="Trebuchet MS" w:hAnsi="Trebuchet MS"/>
          <w:color w:val="000000"/>
          <w:sz w:val="20"/>
          <w:szCs w:val="20"/>
        </w:rPr>
      </w:pPr>
      <w:r>
        <w:rPr>
          <w:rFonts w:ascii="Trebuchet MS" w:hAnsi="Trebuchet MS"/>
          <w:color w:val="000000"/>
          <w:sz w:val="20"/>
          <w:szCs w:val="20"/>
        </w:rPr>
        <w:t>38 Os seus espevitadores e os seus cinzeiros serão de ouro puro.</w:t>
      </w:r>
    </w:p>
    <w:p>
      <w:pPr>
        <w:rPr>
          <w:rFonts w:ascii="Trebuchet MS" w:hAnsi="Trebuchet MS"/>
          <w:color w:val="000000"/>
          <w:sz w:val="20"/>
          <w:szCs w:val="20"/>
        </w:rPr>
      </w:pPr>
      <w:r>
        <w:rPr>
          <w:rFonts w:ascii="Trebuchet MS" w:hAnsi="Trebuchet MS"/>
          <w:color w:val="000000"/>
          <w:sz w:val="20"/>
          <w:szCs w:val="20"/>
        </w:rPr>
        <w:t>39 De um talento de ouro puro se fará o candelabro, com todos estes utensílios.</w:t>
      </w:r>
    </w:p>
    <w:p>
      <w:pPr>
        <w:rPr>
          <w:rFonts w:ascii="Trebuchet MS" w:hAnsi="Trebuchet MS"/>
          <w:color w:val="000000"/>
          <w:sz w:val="20"/>
          <w:szCs w:val="20"/>
        </w:rPr>
      </w:pPr>
      <w:r>
        <w:rPr>
          <w:rFonts w:ascii="Trebuchet MS" w:hAnsi="Trebuchet MS"/>
          <w:color w:val="000000"/>
          <w:sz w:val="20"/>
          <w:szCs w:val="20"/>
        </w:rPr>
        <w:t>40 Atenta, pois, que os faças conforme o seu modelo, que te foi mostrado no monte.</w:t>
      </w:r>
    </w:p>
    <w:p>
      <w:pPr>
        <w:pStyle w:val="P13"/>
        <w:rPr>
          <w:rFonts w:ascii="Trebuchet MS" w:hAnsi="Trebuchet MS"/>
          <w:color w:val="000000"/>
          <w:sz w:val="22"/>
          <w:szCs w:val="22"/>
        </w:rPr>
      </w:pPr>
      <w:bookmarkStart w:id="79" w:name="_Toc147528026"/>
      <w:r>
        <w:rPr>
          <w:rFonts w:ascii="Trebuchet MS" w:hAnsi="Trebuchet MS"/>
          <w:color w:val="000000"/>
          <w:sz w:val="22"/>
          <w:szCs w:val="22"/>
        </w:rPr>
        <w:t xml:space="preserve"> ÊXODO 26</w:t>
      </w:r>
      <w:bookmarkEnd w:id="79"/>
    </w:p>
    <w:p>
      <w:pPr>
        <w:rPr>
          <w:rFonts w:ascii="Trebuchet MS" w:hAnsi="Trebuchet MS"/>
          <w:color w:val="000000"/>
          <w:sz w:val="20"/>
          <w:szCs w:val="20"/>
        </w:rPr>
      </w:pPr>
      <w:r>
        <w:rPr>
          <w:rFonts w:ascii="Trebuchet MS" w:hAnsi="Trebuchet MS"/>
          <w:color w:val="000000"/>
          <w:sz w:val="20"/>
          <w:szCs w:val="20"/>
        </w:rPr>
        <w:t>1 O tabernáculo farás de dez cortinas de linho fino torcido, e de estofo azul, púrpura, e carmesim; com querubins as farás, obra de artífice.</w:t>
      </w:r>
    </w:p>
    <w:p>
      <w:pPr>
        <w:rPr>
          <w:rFonts w:ascii="Trebuchet MS" w:hAnsi="Trebuchet MS"/>
          <w:color w:val="000000"/>
          <w:sz w:val="20"/>
          <w:szCs w:val="20"/>
        </w:rPr>
      </w:pPr>
      <w:r>
        <w:rPr>
          <w:rFonts w:ascii="Trebuchet MS" w:hAnsi="Trebuchet MS"/>
          <w:color w:val="000000"/>
          <w:sz w:val="20"/>
          <w:szCs w:val="20"/>
        </w:rPr>
        <w:t>2 O comprimento de cada cortina será de vinte e oito côvados, e a largura de quatro côvados; todas as cortinas serão da mesma medida.</w:t>
      </w:r>
    </w:p>
    <w:p>
      <w:pPr>
        <w:rPr>
          <w:rFonts w:ascii="Trebuchet MS" w:hAnsi="Trebuchet MS"/>
          <w:color w:val="000000"/>
          <w:sz w:val="20"/>
          <w:szCs w:val="20"/>
        </w:rPr>
      </w:pPr>
      <w:r>
        <w:rPr>
          <w:rFonts w:ascii="Trebuchet MS" w:hAnsi="Trebuchet MS"/>
          <w:color w:val="000000"/>
          <w:sz w:val="20"/>
          <w:szCs w:val="20"/>
        </w:rPr>
        <w:t>3 Cinco cortinas serão enlaçadas, cada uma à outra; e as outras cinco serão enlaçadas da mesma maneira.</w:t>
      </w:r>
    </w:p>
    <w:p>
      <w:pPr>
        <w:rPr>
          <w:rFonts w:ascii="Trebuchet MS" w:hAnsi="Trebuchet MS"/>
          <w:color w:val="000000"/>
          <w:sz w:val="20"/>
          <w:szCs w:val="20"/>
        </w:rPr>
      </w:pPr>
      <w:r>
        <w:rPr>
          <w:rFonts w:ascii="Trebuchet MS" w:hAnsi="Trebuchet MS"/>
          <w:color w:val="000000"/>
          <w:sz w:val="20"/>
          <w:szCs w:val="20"/>
        </w:rPr>
        <w:t>4 Farás laçadas de estofo azul na orla da última cortina do primeiro grupo; assim também farás na orla da primeira cortina do segundo grupo;</w:t>
      </w:r>
    </w:p>
    <w:p>
      <w:pPr>
        <w:rPr>
          <w:rFonts w:ascii="Trebuchet MS" w:hAnsi="Trebuchet MS"/>
          <w:color w:val="000000"/>
          <w:sz w:val="20"/>
          <w:szCs w:val="20"/>
        </w:rPr>
      </w:pPr>
      <w:r>
        <w:rPr>
          <w:rFonts w:ascii="Trebuchet MS" w:hAnsi="Trebuchet MS"/>
          <w:color w:val="000000"/>
          <w:sz w:val="20"/>
          <w:szCs w:val="20"/>
        </w:rPr>
        <w:t>5 a saber, cinqüenta laçadas na orla de uma cortina, e cinqüenta laçadas na orla da outra; as laçadas serão contrapostas uma à outra.</w:t>
      </w:r>
    </w:p>
    <w:p>
      <w:pPr>
        <w:rPr>
          <w:rFonts w:ascii="Trebuchet MS" w:hAnsi="Trebuchet MS"/>
          <w:color w:val="000000"/>
          <w:sz w:val="20"/>
          <w:szCs w:val="20"/>
        </w:rPr>
      </w:pPr>
      <w:r>
        <w:rPr>
          <w:rFonts w:ascii="Trebuchet MS" w:hAnsi="Trebuchet MS"/>
          <w:color w:val="000000"/>
          <w:sz w:val="20"/>
          <w:szCs w:val="20"/>
        </w:rPr>
        <w:t>6 Farás cinqüenta colchetes de ouro, e prenderás com eles as cortinas, uma à outra; assim o tabernáculo virá a ser um todo.</w:t>
      </w:r>
    </w:p>
    <w:p>
      <w:pPr>
        <w:rPr>
          <w:rFonts w:ascii="Trebuchet MS" w:hAnsi="Trebuchet MS"/>
          <w:color w:val="000000"/>
          <w:sz w:val="20"/>
          <w:szCs w:val="20"/>
        </w:rPr>
      </w:pPr>
      <w:r>
        <w:rPr>
          <w:rFonts w:ascii="Trebuchet MS" w:hAnsi="Trebuchet MS"/>
          <w:color w:val="000000"/>
          <w:sz w:val="20"/>
          <w:szCs w:val="20"/>
        </w:rPr>
        <w:t>7 Farás também cortinas de pêlos de cabras para servirem de tenda sobre o tabernáculo; onze destas cortinas farás.</w:t>
      </w:r>
    </w:p>
    <w:p>
      <w:pPr>
        <w:rPr>
          <w:rFonts w:ascii="Trebuchet MS" w:hAnsi="Trebuchet MS"/>
          <w:color w:val="000000"/>
          <w:sz w:val="20"/>
          <w:szCs w:val="20"/>
        </w:rPr>
      </w:pPr>
      <w:r>
        <w:rPr>
          <w:rFonts w:ascii="Trebuchet MS" w:hAnsi="Trebuchet MS"/>
          <w:color w:val="000000"/>
          <w:sz w:val="20"/>
          <w:szCs w:val="20"/>
        </w:rPr>
        <w:t>8 O comprimento de cada cortina será de trinta côvados, e a largura de cada cortina de quatro côvados; as onze cortinas serão da mesma medida.</w:t>
      </w:r>
    </w:p>
    <w:p>
      <w:pPr>
        <w:rPr>
          <w:rFonts w:ascii="Trebuchet MS" w:hAnsi="Trebuchet MS"/>
          <w:color w:val="000000"/>
          <w:sz w:val="20"/>
          <w:szCs w:val="20"/>
        </w:rPr>
      </w:pPr>
      <w:r>
        <w:rPr>
          <w:rFonts w:ascii="Trebuchet MS" w:hAnsi="Trebuchet MS"/>
          <w:color w:val="000000"/>
          <w:sz w:val="20"/>
          <w:szCs w:val="20"/>
        </w:rPr>
        <w:t>9 E ajuntarás cinco cortinas em um grupo, e as outras seis cortinas em outro grupo; e dobrarás a sexta cortina na frente da tenda.</w:t>
      </w:r>
    </w:p>
    <w:p>
      <w:pPr>
        <w:rPr>
          <w:rFonts w:ascii="Trebuchet MS" w:hAnsi="Trebuchet MS"/>
          <w:color w:val="000000"/>
          <w:sz w:val="20"/>
          <w:szCs w:val="20"/>
        </w:rPr>
      </w:pPr>
      <w:r>
        <w:rPr>
          <w:rFonts w:ascii="Trebuchet MS" w:hAnsi="Trebuchet MS"/>
          <w:color w:val="000000"/>
          <w:sz w:val="20"/>
          <w:szCs w:val="20"/>
        </w:rPr>
        <w:t>10 E farás cinqüenta laçadas na orla da última cortina do primeiro grupo, e outras cinqüenta laçadas na orla da primeira cortina do segundo grupo.</w:t>
      </w:r>
    </w:p>
    <w:p>
      <w:pPr>
        <w:rPr>
          <w:rFonts w:ascii="Trebuchet MS" w:hAnsi="Trebuchet MS"/>
          <w:color w:val="000000"/>
          <w:sz w:val="20"/>
          <w:szCs w:val="20"/>
        </w:rPr>
      </w:pPr>
      <w:r>
        <w:rPr>
          <w:rFonts w:ascii="Trebuchet MS" w:hAnsi="Trebuchet MS"/>
          <w:color w:val="000000"/>
          <w:sz w:val="20"/>
          <w:szCs w:val="20"/>
        </w:rPr>
        <w:t>11 Farás também cinqüenta colchetes de bronze, e meterás os colchetes nas laçadas, e assim ajuntarás a tenda, para que venha a ser um todo.</w:t>
      </w:r>
    </w:p>
    <w:p>
      <w:pPr>
        <w:rPr>
          <w:rFonts w:ascii="Trebuchet MS" w:hAnsi="Trebuchet MS"/>
          <w:color w:val="000000"/>
          <w:sz w:val="20"/>
          <w:szCs w:val="20"/>
        </w:rPr>
      </w:pPr>
      <w:r>
        <w:rPr>
          <w:rFonts w:ascii="Trebuchet MS" w:hAnsi="Trebuchet MS"/>
          <w:color w:val="000000"/>
          <w:sz w:val="20"/>
          <w:szCs w:val="20"/>
        </w:rPr>
        <w:t>12 E o resto que sobejar das cortinas da tenda, a saber, a meia cortina que sobejar, penderá aos fundos do tabernáculo.</w:t>
      </w:r>
    </w:p>
    <w:p>
      <w:pPr>
        <w:rPr>
          <w:rFonts w:ascii="Trebuchet MS" w:hAnsi="Trebuchet MS"/>
          <w:color w:val="000000"/>
          <w:sz w:val="20"/>
          <w:szCs w:val="20"/>
        </w:rPr>
      </w:pPr>
      <w:r>
        <w:rPr>
          <w:rFonts w:ascii="Trebuchet MS" w:hAnsi="Trebuchet MS"/>
          <w:color w:val="000000"/>
          <w:sz w:val="20"/>
          <w:szCs w:val="20"/>
        </w:rPr>
        <w:t>13 E o côvado que sobejar de um lado e de outro no comprimento das cortinas da tenda, penderá de um e de outro lado do tabernáculo, para cobri-lo.</w:t>
      </w:r>
    </w:p>
    <w:p>
      <w:pPr>
        <w:rPr>
          <w:rFonts w:ascii="Trebuchet MS" w:hAnsi="Trebuchet MS"/>
          <w:color w:val="000000"/>
          <w:sz w:val="20"/>
          <w:szCs w:val="20"/>
        </w:rPr>
      </w:pPr>
      <w:r>
        <w:rPr>
          <w:rFonts w:ascii="Trebuchet MS" w:hAnsi="Trebuchet MS"/>
          <w:color w:val="000000"/>
          <w:sz w:val="20"/>
          <w:szCs w:val="20"/>
        </w:rPr>
        <w:t>14 Farás também para a tenda uma coberta de peles de carneiros, tintas de vermelho, e por cima desta uma coberta de peles de golfinhos.</w:t>
      </w:r>
    </w:p>
    <w:p>
      <w:pPr>
        <w:rPr>
          <w:rFonts w:ascii="Trebuchet MS" w:hAnsi="Trebuchet MS"/>
          <w:color w:val="000000"/>
          <w:sz w:val="20"/>
          <w:szCs w:val="20"/>
        </w:rPr>
      </w:pPr>
      <w:r>
        <w:rPr>
          <w:rFonts w:ascii="Trebuchet MS" w:hAnsi="Trebuchet MS"/>
          <w:color w:val="000000"/>
          <w:sz w:val="20"/>
          <w:szCs w:val="20"/>
        </w:rPr>
        <w:t>15 Farás também os pilares para o tabernáculo de madeira de acácia, os quais serão colocados verticalmente.</w:t>
      </w:r>
    </w:p>
    <w:p>
      <w:pPr>
        <w:rPr>
          <w:rFonts w:ascii="Trebuchet MS" w:hAnsi="Trebuchet MS"/>
          <w:color w:val="000000"/>
          <w:sz w:val="20"/>
          <w:szCs w:val="20"/>
        </w:rPr>
      </w:pPr>
      <w:r>
        <w:rPr>
          <w:rFonts w:ascii="Trebuchet MS" w:hAnsi="Trebuchet MS"/>
          <w:color w:val="000000"/>
          <w:sz w:val="20"/>
          <w:szCs w:val="20"/>
        </w:rPr>
        <w:t>16 O comprimento de cada pilar será de dez côvados, e a sua largura de um côvado e meio.</w:t>
      </w:r>
    </w:p>
    <w:p>
      <w:pPr>
        <w:rPr>
          <w:rFonts w:ascii="Trebuchet MS" w:hAnsi="Trebuchet MS"/>
          <w:color w:val="000000"/>
          <w:sz w:val="20"/>
          <w:szCs w:val="20"/>
        </w:rPr>
      </w:pPr>
      <w:r>
        <w:rPr>
          <w:rFonts w:ascii="Trebuchet MS" w:hAnsi="Trebuchet MS"/>
          <w:color w:val="000000"/>
          <w:sz w:val="20"/>
          <w:szCs w:val="20"/>
        </w:rPr>
        <w:t>17 Duas couceiras terá cada pilar, unidas uma à outra por travessas; assim farás com todos os pilares do tabernáculo.</w:t>
      </w:r>
    </w:p>
    <w:p>
      <w:pPr>
        <w:rPr>
          <w:rFonts w:ascii="Trebuchet MS" w:hAnsi="Trebuchet MS"/>
          <w:color w:val="000000"/>
          <w:sz w:val="20"/>
          <w:szCs w:val="20"/>
        </w:rPr>
      </w:pPr>
      <w:r>
        <w:rPr>
          <w:rFonts w:ascii="Trebuchet MS" w:hAnsi="Trebuchet MS"/>
          <w:color w:val="000000"/>
          <w:sz w:val="20"/>
          <w:szCs w:val="20"/>
        </w:rPr>
        <w:t>18 Ao fazeres os pilares para o tabernáculo, farás vinte deles para o lado meridional.</w:t>
      </w:r>
    </w:p>
    <w:p>
      <w:pPr>
        <w:rPr>
          <w:rFonts w:ascii="Trebuchet MS" w:hAnsi="Trebuchet MS"/>
          <w:color w:val="000000"/>
          <w:sz w:val="20"/>
          <w:szCs w:val="20"/>
        </w:rPr>
      </w:pPr>
      <w:r>
        <w:rPr>
          <w:rFonts w:ascii="Trebuchet MS" w:hAnsi="Trebuchet MS"/>
          <w:color w:val="000000"/>
          <w:sz w:val="20"/>
          <w:szCs w:val="20"/>
        </w:rPr>
        <w:t>19 Farás também quarenta bases de prata debaixo dos vinte pilares; duas bases debaixo de um pilar, para as suas duas couceiras, e duas bases debaixo de outro, para as duas couceiras dele.</w:t>
      </w:r>
    </w:p>
    <w:p>
      <w:pPr>
        <w:rPr>
          <w:rFonts w:ascii="Trebuchet MS" w:hAnsi="Trebuchet MS"/>
          <w:color w:val="000000"/>
          <w:sz w:val="20"/>
          <w:szCs w:val="20"/>
        </w:rPr>
      </w:pPr>
      <w:r>
        <w:rPr>
          <w:rFonts w:ascii="Trebuchet MS" w:hAnsi="Trebuchet MS"/>
          <w:color w:val="000000"/>
          <w:sz w:val="20"/>
          <w:szCs w:val="20"/>
        </w:rPr>
        <w:t>20 Também para o outro lado do tabernáculo, o que dá para o norte, farás vinte pilares,</w:t>
      </w:r>
    </w:p>
    <w:p>
      <w:pPr>
        <w:rPr>
          <w:rFonts w:ascii="Trebuchet MS" w:hAnsi="Trebuchet MS"/>
          <w:color w:val="000000"/>
          <w:sz w:val="20"/>
          <w:szCs w:val="20"/>
        </w:rPr>
      </w:pPr>
      <w:r>
        <w:rPr>
          <w:rFonts w:ascii="Trebuchet MS" w:hAnsi="Trebuchet MS"/>
          <w:color w:val="000000"/>
          <w:sz w:val="20"/>
          <w:szCs w:val="20"/>
        </w:rPr>
        <w:t>21 com as suas quarenta bases de prata; duas bases debaixo de um pilar e duas debaixo de outro.</w:t>
      </w:r>
    </w:p>
    <w:p>
      <w:pPr>
        <w:rPr>
          <w:rFonts w:ascii="Trebuchet MS" w:hAnsi="Trebuchet MS"/>
          <w:color w:val="000000"/>
          <w:sz w:val="20"/>
          <w:szCs w:val="20"/>
        </w:rPr>
      </w:pPr>
      <w:r>
        <w:rPr>
          <w:rFonts w:ascii="Trebuchet MS" w:hAnsi="Trebuchet MS"/>
          <w:color w:val="000000"/>
          <w:sz w:val="20"/>
          <w:szCs w:val="20"/>
        </w:rPr>
        <w:t>22 E para o lado posterior do tabernáculo, o que dá para o ocidente, farás seis pilares.</w:t>
      </w:r>
    </w:p>
    <w:p>
      <w:pPr>
        <w:rPr>
          <w:rFonts w:ascii="Trebuchet MS" w:hAnsi="Trebuchet MS"/>
          <w:color w:val="000000"/>
          <w:sz w:val="20"/>
          <w:szCs w:val="20"/>
        </w:rPr>
      </w:pPr>
      <w:r>
        <w:rPr>
          <w:rFonts w:ascii="Trebuchet MS" w:hAnsi="Trebuchet MS"/>
          <w:color w:val="000000"/>
          <w:sz w:val="20"/>
          <w:szCs w:val="20"/>
        </w:rPr>
        <w:t>23 Farás também dois pilares para os cantos do tabernáculo no lado posterior.</w:t>
      </w:r>
    </w:p>
    <w:p>
      <w:pPr>
        <w:rPr>
          <w:rFonts w:ascii="Trebuchet MS" w:hAnsi="Trebuchet MS"/>
          <w:color w:val="000000"/>
          <w:sz w:val="20"/>
          <w:szCs w:val="20"/>
        </w:rPr>
      </w:pPr>
      <w:r>
        <w:rPr>
          <w:rFonts w:ascii="Trebuchet MS" w:hAnsi="Trebuchet MS"/>
          <w:color w:val="000000"/>
          <w:sz w:val="20"/>
          <w:szCs w:val="20"/>
        </w:rPr>
        <w:t>24 Por baixo serão duplos, do mesmo modo se estendendo inteiros até a primeira argola em cima; assim se fará com os dois pilares; eles serão para os dois cantos.</w:t>
      </w:r>
    </w:p>
    <w:p>
      <w:pPr>
        <w:rPr>
          <w:rFonts w:ascii="Trebuchet MS" w:hAnsi="Trebuchet MS"/>
          <w:color w:val="000000"/>
          <w:sz w:val="20"/>
          <w:szCs w:val="20"/>
        </w:rPr>
      </w:pPr>
      <w:r>
        <w:rPr>
          <w:rFonts w:ascii="Trebuchet MS" w:hAnsi="Trebuchet MS"/>
          <w:color w:val="000000"/>
          <w:sz w:val="20"/>
          <w:szCs w:val="20"/>
        </w:rPr>
        <w:t>25 Haverá oito pilares com as suas dezesseis bases de prata: duas bases debaixo de um pilar e duas debaixo de outro.</w:t>
      </w:r>
    </w:p>
    <w:p>
      <w:pPr>
        <w:rPr>
          <w:rFonts w:ascii="Trebuchet MS" w:hAnsi="Trebuchet MS"/>
          <w:color w:val="000000"/>
          <w:sz w:val="20"/>
          <w:szCs w:val="20"/>
        </w:rPr>
      </w:pPr>
      <w:r>
        <w:rPr>
          <w:rFonts w:ascii="Trebuchet MS" w:hAnsi="Trebuchet MS"/>
          <w:color w:val="000000"/>
          <w:sz w:val="20"/>
          <w:szCs w:val="20"/>
        </w:rPr>
        <w:t>26 Farás também travessões de madeira de acácia; cinco para os pilares de um lado do tabernáculo,</w:t>
      </w:r>
    </w:p>
    <w:p>
      <w:pPr>
        <w:rPr>
          <w:rFonts w:ascii="Trebuchet MS" w:hAnsi="Trebuchet MS"/>
          <w:color w:val="000000"/>
          <w:sz w:val="20"/>
          <w:szCs w:val="20"/>
        </w:rPr>
      </w:pPr>
      <w:r>
        <w:rPr>
          <w:rFonts w:ascii="Trebuchet MS" w:hAnsi="Trebuchet MS"/>
          <w:color w:val="000000"/>
          <w:sz w:val="20"/>
          <w:szCs w:val="20"/>
        </w:rPr>
        <w:t>27 e cinco para os pilares do outro lado do tabernáculo, e cinco para os pilares do lado posterior do tabernáculo, ao ocidente.</w:t>
      </w:r>
    </w:p>
    <w:p>
      <w:pPr>
        <w:rPr>
          <w:rFonts w:ascii="Trebuchet MS" w:hAnsi="Trebuchet MS"/>
          <w:color w:val="000000"/>
          <w:sz w:val="20"/>
          <w:szCs w:val="20"/>
        </w:rPr>
      </w:pPr>
      <w:r>
        <w:rPr>
          <w:rFonts w:ascii="Trebuchet MS" w:hAnsi="Trebuchet MS"/>
          <w:color w:val="000000"/>
          <w:sz w:val="20"/>
          <w:szCs w:val="20"/>
        </w:rPr>
        <w:t>28 O travessão central passará ao meio dos pilares, de uma extremidade à outra.</w:t>
      </w:r>
    </w:p>
    <w:p>
      <w:pPr>
        <w:rPr>
          <w:rFonts w:ascii="Trebuchet MS" w:hAnsi="Trebuchet MS"/>
          <w:color w:val="000000"/>
          <w:sz w:val="20"/>
          <w:szCs w:val="20"/>
        </w:rPr>
      </w:pPr>
      <w:r>
        <w:rPr>
          <w:rFonts w:ascii="Trebuchet MS" w:hAnsi="Trebuchet MS"/>
          <w:color w:val="000000"/>
          <w:sz w:val="20"/>
          <w:szCs w:val="20"/>
        </w:rPr>
        <w:t>29 E cobrirás de ouro os pilares, e de ouro farás as suas argolas, como lugares para os travessões; também os travessões cobrirás de ouro.</w:t>
      </w:r>
    </w:p>
    <w:p>
      <w:pPr>
        <w:rPr>
          <w:rFonts w:ascii="Trebuchet MS" w:hAnsi="Trebuchet MS"/>
          <w:color w:val="000000"/>
          <w:sz w:val="20"/>
          <w:szCs w:val="20"/>
        </w:rPr>
      </w:pPr>
      <w:r>
        <w:rPr>
          <w:rFonts w:ascii="Trebuchet MS" w:hAnsi="Trebuchet MS"/>
          <w:color w:val="000000"/>
          <w:sz w:val="20"/>
          <w:szCs w:val="20"/>
        </w:rPr>
        <w:t>30 Então levantarás o tabernáculo conforme o modelo que te foi mostrado no monte.</w:t>
      </w:r>
    </w:p>
    <w:p>
      <w:pPr>
        <w:rPr>
          <w:rFonts w:ascii="Trebuchet MS" w:hAnsi="Trebuchet MS"/>
          <w:color w:val="000000"/>
          <w:sz w:val="20"/>
          <w:szCs w:val="20"/>
        </w:rPr>
      </w:pPr>
      <w:r>
        <w:rPr>
          <w:rFonts w:ascii="Trebuchet MS" w:hAnsi="Trebuchet MS"/>
          <w:color w:val="000000"/>
          <w:sz w:val="20"/>
          <w:szCs w:val="20"/>
        </w:rPr>
        <w:t>31 Farás também um véu de azul, púrpura, carmesim, e linho fino torcido; com querubins, obra de artífice, se fará;</w:t>
      </w:r>
    </w:p>
    <w:p>
      <w:pPr>
        <w:rPr>
          <w:rFonts w:ascii="Trebuchet MS" w:hAnsi="Trebuchet MS"/>
          <w:color w:val="000000"/>
          <w:sz w:val="20"/>
          <w:szCs w:val="20"/>
        </w:rPr>
      </w:pPr>
      <w:r>
        <w:rPr>
          <w:rFonts w:ascii="Trebuchet MS" w:hAnsi="Trebuchet MS"/>
          <w:color w:val="000000"/>
          <w:sz w:val="20"/>
          <w:szCs w:val="20"/>
        </w:rPr>
        <w:t>32 e o suspenderás sobre quatro colunas de madeira de acácia, cobertas de ouro; seus colchetes serão de ouro, sobre quatro bases de prata.</w:t>
      </w:r>
    </w:p>
    <w:p>
      <w:pPr>
        <w:rPr>
          <w:rFonts w:ascii="Trebuchet MS" w:hAnsi="Trebuchet MS"/>
          <w:color w:val="000000"/>
          <w:sz w:val="20"/>
          <w:szCs w:val="20"/>
        </w:rPr>
      </w:pPr>
      <w:r>
        <w:rPr>
          <w:rFonts w:ascii="Trebuchet MS" w:hAnsi="Trebuchet MS"/>
          <w:color w:val="000000"/>
          <w:sz w:val="20"/>
          <w:szCs w:val="20"/>
        </w:rPr>
        <w:t>33 Pendurarás o véu debaixo dos colchetes, e levarás para dentro do véu a arca do testemunho; este véu vos fará separação entre o lugar santo e o santo dos santos.</w:t>
      </w:r>
    </w:p>
    <w:p>
      <w:pPr>
        <w:rPr>
          <w:rFonts w:ascii="Trebuchet MS" w:hAnsi="Trebuchet MS"/>
          <w:color w:val="000000"/>
          <w:sz w:val="20"/>
          <w:szCs w:val="20"/>
        </w:rPr>
      </w:pPr>
      <w:r>
        <w:rPr>
          <w:rFonts w:ascii="Trebuchet MS" w:hAnsi="Trebuchet MS"/>
          <w:color w:val="000000"/>
          <w:sz w:val="20"/>
          <w:szCs w:val="20"/>
        </w:rPr>
        <w:t>34 Porás o propiciatório sobre a arca do testemunho no santo dos santos;</w:t>
      </w:r>
    </w:p>
    <w:p>
      <w:pPr>
        <w:rPr>
          <w:rFonts w:ascii="Trebuchet MS" w:hAnsi="Trebuchet MS"/>
          <w:color w:val="000000"/>
          <w:sz w:val="20"/>
          <w:szCs w:val="20"/>
        </w:rPr>
      </w:pPr>
      <w:r>
        <w:rPr>
          <w:rFonts w:ascii="Trebuchet MS" w:hAnsi="Trebuchet MS"/>
          <w:color w:val="000000"/>
          <w:sz w:val="20"/>
          <w:szCs w:val="20"/>
        </w:rPr>
        <w:t>35 colocarás a mesa fora do véu, e o candelabro defronte da mesa, para o lado sul do tabernáculo; e porás a mesa para o lado norte.</w:t>
      </w:r>
    </w:p>
    <w:p>
      <w:pPr>
        <w:rPr>
          <w:rFonts w:ascii="Trebuchet MS" w:hAnsi="Trebuchet MS"/>
          <w:color w:val="000000"/>
          <w:sz w:val="20"/>
          <w:szCs w:val="20"/>
        </w:rPr>
      </w:pPr>
      <w:r>
        <w:rPr>
          <w:rFonts w:ascii="Trebuchet MS" w:hAnsi="Trebuchet MS"/>
          <w:color w:val="000000"/>
          <w:sz w:val="20"/>
          <w:szCs w:val="20"/>
        </w:rPr>
        <w:t>36 Farás também para a porta da tenda um reposteiro de azul, púrpura, carmesim: e linho fino torcido, obra de bordador.</w:t>
      </w:r>
    </w:p>
    <w:p>
      <w:pPr>
        <w:rPr>
          <w:rFonts w:ascii="Trebuchet MS" w:hAnsi="Trebuchet MS"/>
          <w:color w:val="000000"/>
          <w:sz w:val="20"/>
          <w:szCs w:val="20"/>
        </w:rPr>
      </w:pPr>
      <w:r>
        <w:rPr>
          <w:rFonts w:ascii="Trebuchet MS" w:hAnsi="Trebuchet MS"/>
          <w:color w:val="000000"/>
          <w:sz w:val="20"/>
          <w:szCs w:val="20"/>
        </w:rPr>
        <w:t>37 E para o reposteiro farás cinco colunas de madeira de acácia, cobrindo-as de ouro (os seus colchetes também serão de ouro), e para elas fundirás cinco bases de bronze.</w:t>
      </w:r>
    </w:p>
    <w:p>
      <w:pPr>
        <w:pStyle w:val="P13"/>
        <w:rPr>
          <w:rFonts w:ascii="Trebuchet MS" w:hAnsi="Trebuchet MS"/>
          <w:color w:val="000000"/>
          <w:sz w:val="22"/>
          <w:szCs w:val="22"/>
        </w:rPr>
      </w:pPr>
      <w:bookmarkStart w:id="80" w:name="_Toc147528027"/>
      <w:r>
        <w:rPr>
          <w:rFonts w:ascii="Trebuchet MS" w:hAnsi="Trebuchet MS"/>
          <w:color w:val="000000"/>
          <w:sz w:val="22"/>
          <w:szCs w:val="22"/>
        </w:rPr>
        <w:t xml:space="preserve"> ÊXODO 27</w:t>
      </w:r>
      <w:bookmarkEnd w:id="80"/>
    </w:p>
    <w:p>
      <w:pPr>
        <w:rPr>
          <w:rFonts w:ascii="Trebuchet MS" w:hAnsi="Trebuchet MS"/>
          <w:color w:val="000000"/>
          <w:sz w:val="20"/>
          <w:szCs w:val="20"/>
        </w:rPr>
      </w:pPr>
      <w:r>
        <w:rPr>
          <w:rFonts w:ascii="Trebuchet MS" w:hAnsi="Trebuchet MS"/>
          <w:color w:val="000000"/>
          <w:sz w:val="20"/>
          <w:szCs w:val="20"/>
        </w:rPr>
        <w:t>1 Farás também o altar de madeira de acácia; de cinco côvados será o comprimento, de cinco côvados a largura (será quadrado o altar), e de três côvados a altura.</w:t>
      </w:r>
    </w:p>
    <w:p>
      <w:pPr>
        <w:rPr>
          <w:rFonts w:ascii="Trebuchet MS" w:hAnsi="Trebuchet MS"/>
          <w:color w:val="000000"/>
          <w:sz w:val="20"/>
          <w:szCs w:val="20"/>
        </w:rPr>
      </w:pPr>
      <w:r>
        <w:rPr>
          <w:rFonts w:ascii="Trebuchet MS" w:hAnsi="Trebuchet MS"/>
          <w:color w:val="000000"/>
          <w:sz w:val="20"/>
          <w:szCs w:val="20"/>
        </w:rPr>
        <w:t>2 E farás as suas pontas nos seus quatro cantos; as suas pontas formarão uma só peça com o altar; e o cobrirás de bronze.</w:t>
      </w:r>
    </w:p>
    <w:p>
      <w:pPr>
        <w:rPr>
          <w:rFonts w:ascii="Trebuchet MS" w:hAnsi="Trebuchet MS"/>
          <w:color w:val="000000"/>
          <w:sz w:val="20"/>
          <w:szCs w:val="20"/>
        </w:rPr>
      </w:pPr>
      <w:r>
        <w:rPr>
          <w:rFonts w:ascii="Trebuchet MS" w:hAnsi="Trebuchet MS"/>
          <w:color w:val="000000"/>
          <w:sz w:val="20"/>
          <w:szCs w:val="20"/>
        </w:rPr>
        <w:t>3 Far-lhe-ás também os cinzeiros, para recolher a sua cinza, e as pás, e as bacias, e os garfos e os braseiros; todos os seus utensílios farás de bronze.</w:t>
      </w:r>
    </w:p>
    <w:p>
      <w:pPr>
        <w:rPr>
          <w:rFonts w:ascii="Trebuchet MS" w:hAnsi="Trebuchet MS"/>
          <w:color w:val="000000"/>
          <w:sz w:val="20"/>
          <w:szCs w:val="20"/>
        </w:rPr>
      </w:pPr>
      <w:r>
        <w:rPr>
          <w:rFonts w:ascii="Trebuchet MS" w:hAnsi="Trebuchet MS"/>
          <w:color w:val="000000"/>
          <w:sz w:val="20"/>
          <w:szCs w:val="20"/>
        </w:rPr>
        <w:t>4 Far-lhe-ás também um crivo de bronze em forma de rede, e farás para esta rede quatro argolas de bronze nos seus quatro cantos,</w:t>
      </w:r>
    </w:p>
    <w:p>
      <w:pPr>
        <w:rPr>
          <w:rFonts w:ascii="Trebuchet MS" w:hAnsi="Trebuchet MS"/>
          <w:color w:val="000000"/>
          <w:sz w:val="20"/>
          <w:szCs w:val="20"/>
        </w:rPr>
      </w:pPr>
      <w:r>
        <w:rPr>
          <w:rFonts w:ascii="Trebuchet MS" w:hAnsi="Trebuchet MS"/>
          <w:color w:val="000000"/>
          <w:sz w:val="20"/>
          <w:szCs w:val="20"/>
        </w:rPr>
        <w:t>5 e a porás em baixo da borda em volta do altar, de maneira que a rede chegue até o meio do altar.</w:t>
      </w:r>
    </w:p>
    <w:p>
      <w:pPr>
        <w:rPr>
          <w:rFonts w:ascii="Trebuchet MS" w:hAnsi="Trebuchet MS"/>
          <w:color w:val="000000"/>
          <w:sz w:val="20"/>
          <w:szCs w:val="20"/>
        </w:rPr>
      </w:pPr>
      <w:r>
        <w:rPr>
          <w:rFonts w:ascii="Trebuchet MS" w:hAnsi="Trebuchet MS"/>
          <w:color w:val="000000"/>
          <w:sz w:val="20"/>
          <w:szCs w:val="20"/>
        </w:rPr>
        <w:t>6 Farás também varais para o altar, varais de madeira de acácia, e os cobrirás de bronze.</w:t>
      </w:r>
    </w:p>
    <w:p>
      <w:pPr>
        <w:rPr>
          <w:rFonts w:ascii="Trebuchet MS" w:hAnsi="Trebuchet MS"/>
          <w:color w:val="000000"/>
          <w:sz w:val="20"/>
          <w:szCs w:val="20"/>
        </w:rPr>
      </w:pPr>
      <w:r>
        <w:rPr>
          <w:rFonts w:ascii="Trebuchet MS" w:hAnsi="Trebuchet MS"/>
          <w:color w:val="000000"/>
          <w:sz w:val="20"/>
          <w:szCs w:val="20"/>
        </w:rPr>
        <w:t>7 Os varais serão metidos nas argolas, e estarão de um e de outro lado do altar, quando for levado.</w:t>
      </w:r>
    </w:p>
    <w:p>
      <w:pPr>
        <w:rPr>
          <w:rFonts w:ascii="Trebuchet MS" w:hAnsi="Trebuchet MS"/>
          <w:color w:val="000000"/>
          <w:sz w:val="20"/>
          <w:szCs w:val="20"/>
        </w:rPr>
      </w:pPr>
      <w:r>
        <w:rPr>
          <w:rFonts w:ascii="Trebuchet MS" w:hAnsi="Trebuchet MS"/>
          <w:color w:val="000000"/>
          <w:sz w:val="20"/>
          <w:szCs w:val="20"/>
        </w:rPr>
        <w:t>8 Ôco, de tábuas, o farás; como se te mostrou no monte, assim o farão.</w:t>
      </w:r>
    </w:p>
    <w:p>
      <w:pPr>
        <w:rPr>
          <w:rFonts w:ascii="Trebuchet MS" w:hAnsi="Trebuchet MS"/>
          <w:color w:val="000000"/>
          <w:sz w:val="20"/>
          <w:szCs w:val="20"/>
        </w:rPr>
      </w:pPr>
      <w:r>
        <w:rPr>
          <w:rFonts w:ascii="Trebuchet MS" w:hAnsi="Trebuchet MS"/>
          <w:color w:val="000000"/>
          <w:sz w:val="20"/>
          <w:szCs w:val="20"/>
        </w:rPr>
        <w:t>9 Farás também o átrio do tabernáculo. No lado que dá para o sul o átrio terá cortinas de linho fino torcido, de cem côvados de comprimento.</w:t>
      </w:r>
    </w:p>
    <w:p>
      <w:pPr>
        <w:rPr>
          <w:rFonts w:ascii="Trebuchet MS" w:hAnsi="Trebuchet MS"/>
          <w:color w:val="000000"/>
          <w:sz w:val="20"/>
          <w:szCs w:val="20"/>
        </w:rPr>
      </w:pPr>
      <w:r>
        <w:rPr>
          <w:rFonts w:ascii="Trebuchet MS" w:hAnsi="Trebuchet MS"/>
          <w:color w:val="000000"/>
          <w:sz w:val="20"/>
          <w:szCs w:val="20"/>
        </w:rPr>
        <w:t>10 As suas colunas serão vinte, e vinte as suas bases, todas de bronze; os colchetes das colunas e as suas faixas serão de prata.</w:t>
      </w:r>
    </w:p>
    <w:p>
      <w:pPr>
        <w:rPr>
          <w:rFonts w:ascii="Trebuchet MS" w:hAnsi="Trebuchet MS"/>
          <w:color w:val="000000"/>
          <w:sz w:val="20"/>
          <w:szCs w:val="20"/>
        </w:rPr>
      </w:pPr>
      <w:r>
        <w:rPr>
          <w:rFonts w:ascii="Trebuchet MS" w:hAnsi="Trebuchet MS"/>
          <w:color w:val="000000"/>
          <w:sz w:val="20"/>
          <w:szCs w:val="20"/>
        </w:rPr>
        <w:t>11 Assim também ao longo do lado do norte haverá cortinas de cem côvados de comprimento, e serão vinte as suas colunas e vinte as bases destas, todas de bronze; os colchetes das colunas e as suas faixas serão de prata.</w:t>
      </w:r>
    </w:p>
    <w:p>
      <w:pPr>
        <w:rPr>
          <w:rFonts w:ascii="Trebuchet MS" w:hAnsi="Trebuchet MS"/>
          <w:color w:val="000000"/>
          <w:sz w:val="20"/>
          <w:szCs w:val="20"/>
        </w:rPr>
      </w:pPr>
      <w:r>
        <w:rPr>
          <w:rFonts w:ascii="Trebuchet MS" w:hAnsi="Trebuchet MS"/>
          <w:color w:val="000000"/>
          <w:sz w:val="20"/>
          <w:szCs w:val="20"/>
        </w:rPr>
        <w:t>12 E na largura do átrio do lado do ocidente haverá cortinas de cinqüenta côvados; serão dez as suas colunas, e dez as bases destas.</w:t>
      </w:r>
    </w:p>
    <w:p>
      <w:pPr>
        <w:rPr>
          <w:rFonts w:ascii="Trebuchet MS" w:hAnsi="Trebuchet MS"/>
          <w:color w:val="000000"/>
          <w:sz w:val="20"/>
          <w:szCs w:val="20"/>
        </w:rPr>
      </w:pPr>
      <w:r>
        <w:rPr>
          <w:rFonts w:ascii="Trebuchet MS" w:hAnsi="Trebuchet MS"/>
          <w:color w:val="000000"/>
          <w:sz w:val="20"/>
          <w:szCs w:val="20"/>
        </w:rPr>
        <w:t>13 Semelhantemente a largura do átrio do lado que dá para o nascente será de cinqüenta côvados.</w:t>
      </w:r>
    </w:p>
    <w:p>
      <w:pPr>
        <w:rPr>
          <w:rFonts w:ascii="Trebuchet MS" w:hAnsi="Trebuchet MS"/>
          <w:color w:val="000000"/>
          <w:sz w:val="20"/>
          <w:szCs w:val="20"/>
        </w:rPr>
      </w:pPr>
      <w:r>
        <w:rPr>
          <w:rFonts w:ascii="Trebuchet MS" w:hAnsi="Trebuchet MS"/>
          <w:color w:val="000000"/>
          <w:sz w:val="20"/>
          <w:szCs w:val="20"/>
        </w:rPr>
        <w:t>14 As cortinas para um lado da porta serão de quinze côvados; três serão as suas colunas, e três as bases destas.</w:t>
      </w:r>
    </w:p>
    <w:p>
      <w:pPr>
        <w:rPr>
          <w:rFonts w:ascii="Trebuchet MS" w:hAnsi="Trebuchet MS"/>
          <w:color w:val="000000"/>
          <w:sz w:val="20"/>
          <w:szCs w:val="20"/>
        </w:rPr>
      </w:pPr>
      <w:r>
        <w:rPr>
          <w:rFonts w:ascii="Trebuchet MS" w:hAnsi="Trebuchet MS"/>
          <w:color w:val="000000"/>
          <w:sz w:val="20"/>
          <w:szCs w:val="20"/>
        </w:rPr>
        <w:t>15 E de quinze côvados serão as cortinas para o outro lado; as suas colunas serão três, e três as bases destas.</w:t>
      </w:r>
    </w:p>
    <w:p>
      <w:pPr>
        <w:rPr>
          <w:rFonts w:ascii="Trebuchet MS" w:hAnsi="Trebuchet MS"/>
          <w:color w:val="000000"/>
          <w:sz w:val="20"/>
          <w:szCs w:val="20"/>
        </w:rPr>
      </w:pPr>
      <w:r>
        <w:rPr>
          <w:rFonts w:ascii="Trebuchet MS" w:hAnsi="Trebuchet MS"/>
          <w:color w:val="000000"/>
          <w:sz w:val="20"/>
          <w:szCs w:val="20"/>
        </w:rPr>
        <w:t>16 Também à porta do átrio haverá um reposteiro de vinte côvados, de azul, púrpura, carmesim, e linho fino torcido, obra de bordador; as suas colunas serão quatro, e quatro as bases destas.</w:t>
      </w:r>
    </w:p>
    <w:p>
      <w:pPr>
        <w:rPr>
          <w:rFonts w:ascii="Trebuchet MS" w:hAnsi="Trebuchet MS"/>
          <w:color w:val="000000"/>
          <w:sz w:val="20"/>
          <w:szCs w:val="20"/>
        </w:rPr>
      </w:pPr>
      <w:r>
        <w:rPr>
          <w:rFonts w:ascii="Trebuchet MS" w:hAnsi="Trebuchet MS"/>
          <w:color w:val="000000"/>
          <w:sz w:val="20"/>
          <w:szCs w:val="20"/>
        </w:rPr>
        <w:t>17 Todas as colunas do átrio ao redor serão cingidas de faixas de prata; os seus colchetes serão de prata, porém as suas bases de bronze.</w:t>
      </w:r>
    </w:p>
    <w:p>
      <w:pPr>
        <w:rPr>
          <w:rFonts w:ascii="Trebuchet MS" w:hAnsi="Trebuchet MS"/>
          <w:color w:val="000000"/>
          <w:sz w:val="20"/>
          <w:szCs w:val="20"/>
        </w:rPr>
      </w:pPr>
      <w:r>
        <w:rPr>
          <w:rFonts w:ascii="Trebuchet MS" w:hAnsi="Trebuchet MS"/>
          <w:color w:val="000000"/>
          <w:sz w:val="20"/>
          <w:szCs w:val="20"/>
        </w:rPr>
        <w:t>18 O comprimento do átrio será de cem côvados, e a largura, por toda a extensão, de cinqüenta, e a altura de cinco côvados; as cortinas serão de linho fino torcido; e as bases das colunas de bronze.</w:t>
      </w:r>
    </w:p>
    <w:p>
      <w:pPr>
        <w:rPr>
          <w:rFonts w:ascii="Trebuchet MS" w:hAnsi="Trebuchet MS"/>
          <w:color w:val="000000"/>
          <w:sz w:val="20"/>
          <w:szCs w:val="20"/>
        </w:rPr>
      </w:pPr>
      <w:r>
        <w:rPr>
          <w:rFonts w:ascii="Trebuchet MS" w:hAnsi="Trebuchet MS"/>
          <w:color w:val="000000"/>
          <w:sz w:val="20"/>
          <w:szCs w:val="20"/>
        </w:rPr>
        <w:t>19 Todos os utensílios do tabernáculo em todo o seu serviço, e todas as suas estacas, e todas as estacas do átrio, serão de bronze.</w:t>
      </w:r>
    </w:p>
    <w:p>
      <w:pPr>
        <w:rPr>
          <w:rFonts w:ascii="Trebuchet MS" w:hAnsi="Trebuchet MS"/>
          <w:color w:val="000000"/>
          <w:sz w:val="20"/>
          <w:szCs w:val="20"/>
        </w:rPr>
      </w:pPr>
      <w:r>
        <w:rPr>
          <w:rFonts w:ascii="Trebuchet MS" w:hAnsi="Trebuchet MS"/>
          <w:color w:val="000000"/>
          <w:sz w:val="20"/>
          <w:szCs w:val="20"/>
        </w:rPr>
        <w:t>20 Ordenarás aos filhos de Israel que te tragam azeite puro de oliveiras, batido, para o candeeiro, para manter uma lâmpada acesa continuamente.</w:t>
      </w:r>
    </w:p>
    <w:p>
      <w:pPr>
        <w:rPr>
          <w:rFonts w:ascii="Trebuchet MS" w:hAnsi="Trebuchet MS"/>
          <w:color w:val="000000"/>
          <w:sz w:val="20"/>
          <w:szCs w:val="20"/>
        </w:rPr>
      </w:pPr>
      <w:r>
        <w:rPr>
          <w:rFonts w:ascii="Trebuchet MS" w:hAnsi="Trebuchet MS"/>
          <w:color w:val="000000"/>
          <w:sz w:val="20"/>
          <w:szCs w:val="20"/>
        </w:rPr>
        <w:t>21 Na tenda da revelação, fora do véu que está diante do testemunho, Arão e seus filhos a conservarão em ordem, desde a tarde até pela manhã, perante o Senhor; este será um estatuto perpétuo para os filhos de Israel pelas suas gerações.</w:t>
      </w:r>
    </w:p>
    <w:p>
      <w:pPr>
        <w:pStyle w:val="P13"/>
        <w:rPr>
          <w:rFonts w:ascii="Trebuchet MS" w:hAnsi="Trebuchet MS"/>
          <w:color w:val="000000"/>
          <w:sz w:val="22"/>
          <w:szCs w:val="22"/>
        </w:rPr>
      </w:pPr>
      <w:bookmarkStart w:id="81" w:name="_Toc147528028"/>
      <w:r>
        <w:rPr>
          <w:rFonts w:ascii="Trebuchet MS" w:hAnsi="Trebuchet MS"/>
          <w:color w:val="000000"/>
          <w:sz w:val="22"/>
          <w:szCs w:val="22"/>
        </w:rPr>
        <w:t xml:space="preserve"> ÊXODO 28</w:t>
      </w:r>
      <w:bookmarkEnd w:id="81"/>
    </w:p>
    <w:p>
      <w:pPr>
        <w:rPr>
          <w:rFonts w:ascii="Trebuchet MS" w:hAnsi="Trebuchet MS"/>
          <w:color w:val="000000"/>
          <w:sz w:val="20"/>
          <w:szCs w:val="20"/>
        </w:rPr>
      </w:pPr>
      <w:r>
        <w:rPr>
          <w:rFonts w:ascii="Trebuchet MS" w:hAnsi="Trebuchet MS"/>
          <w:color w:val="000000"/>
          <w:sz w:val="20"/>
          <w:szCs w:val="20"/>
        </w:rPr>
        <w:t>1 Depois farás chegar a ti teu irmão Arão, e seus filhos com ele, dentre os filhos de Israel, para me administrarem o ofício sacerdotal; a saber: Arão, Nadabe e Abiú, Eleazar e Itamar, os filhos de Arão.</w:t>
      </w:r>
    </w:p>
    <w:p>
      <w:pPr>
        <w:rPr>
          <w:rFonts w:ascii="Trebuchet MS" w:hAnsi="Trebuchet MS"/>
          <w:color w:val="000000"/>
          <w:sz w:val="20"/>
          <w:szCs w:val="20"/>
        </w:rPr>
      </w:pPr>
      <w:r>
        <w:rPr>
          <w:rFonts w:ascii="Trebuchet MS" w:hAnsi="Trebuchet MS"/>
          <w:color w:val="000000"/>
          <w:sz w:val="20"/>
          <w:szCs w:val="20"/>
        </w:rPr>
        <w:t>2 Farás vestes sagradas para Arão, teu irmão, para glória e ornamento.</w:t>
      </w:r>
    </w:p>
    <w:p>
      <w:pPr>
        <w:rPr>
          <w:rFonts w:ascii="Trebuchet MS" w:hAnsi="Trebuchet MS"/>
          <w:color w:val="000000"/>
          <w:sz w:val="20"/>
          <w:szCs w:val="20"/>
        </w:rPr>
      </w:pPr>
      <w:r>
        <w:rPr>
          <w:rFonts w:ascii="Trebuchet MS" w:hAnsi="Trebuchet MS"/>
          <w:color w:val="000000"/>
          <w:sz w:val="20"/>
          <w:szCs w:val="20"/>
        </w:rPr>
        <w:t>3 Falarás a todos os homens hábeis, a quem eu tenha enchido do espírito de sabedoria, que façam as vestes de Arão para santificá-lo, a fim de que me administre o ofício sacerdotal.</w:t>
      </w:r>
    </w:p>
    <w:p>
      <w:pPr>
        <w:rPr>
          <w:rFonts w:ascii="Trebuchet MS" w:hAnsi="Trebuchet MS"/>
          <w:color w:val="000000"/>
          <w:sz w:val="20"/>
          <w:szCs w:val="20"/>
        </w:rPr>
      </w:pPr>
      <w:r>
        <w:rPr>
          <w:rFonts w:ascii="Trebuchet MS" w:hAnsi="Trebuchet MS"/>
          <w:color w:val="000000"/>
          <w:sz w:val="20"/>
          <w:szCs w:val="20"/>
        </w:rPr>
        <w:t>4 Estas pois são as vestes que farão: um peitoral, um éfode, um manto, uma túnica bordada, uma mitra e um cinto; farão, pois, as vestes sagradas para Arão, teu irmão, e para seus filhos, a fim de me administrarem o ofício sacerdotal.</w:t>
      </w:r>
    </w:p>
    <w:p>
      <w:pPr>
        <w:rPr>
          <w:rFonts w:ascii="Trebuchet MS" w:hAnsi="Trebuchet MS"/>
          <w:color w:val="000000"/>
          <w:sz w:val="20"/>
          <w:szCs w:val="20"/>
        </w:rPr>
      </w:pPr>
      <w:r>
        <w:rPr>
          <w:rFonts w:ascii="Trebuchet MS" w:hAnsi="Trebuchet MS"/>
          <w:color w:val="000000"/>
          <w:sz w:val="20"/>
          <w:szCs w:val="20"/>
        </w:rPr>
        <w:t>5 E receberão o ouro, o azul, a púrpura, o carmesim e o linho fino,</w:t>
      </w:r>
    </w:p>
    <w:p>
      <w:pPr>
        <w:rPr>
          <w:rFonts w:ascii="Trebuchet MS" w:hAnsi="Trebuchet MS"/>
          <w:color w:val="000000"/>
          <w:sz w:val="20"/>
          <w:szCs w:val="20"/>
        </w:rPr>
      </w:pPr>
      <w:r>
        <w:rPr>
          <w:rFonts w:ascii="Trebuchet MS" w:hAnsi="Trebuchet MS"/>
          <w:color w:val="000000"/>
          <w:sz w:val="20"/>
          <w:szCs w:val="20"/>
        </w:rPr>
        <w:t>6 e farão o éfode de ouro, azul, púrpura, carmesim e linho fino torcido, obra de desenhista.</w:t>
      </w:r>
    </w:p>
    <w:p>
      <w:pPr>
        <w:rPr>
          <w:rFonts w:ascii="Trebuchet MS" w:hAnsi="Trebuchet MS"/>
          <w:color w:val="000000"/>
          <w:sz w:val="20"/>
          <w:szCs w:val="20"/>
        </w:rPr>
      </w:pPr>
      <w:r>
        <w:rPr>
          <w:rFonts w:ascii="Trebuchet MS" w:hAnsi="Trebuchet MS"/>
          <w:color w:val="000000"/>
          <w:sz w:val="20"/>
          <w:szCs w:val="20"/>
        </w:rPr>
        <w:t>7 Terá duas ombreiras, que se unam às suas duas pontas, para que seja unido.</w:t>
      </w:r>
    </w:p>
    <w:p>
      <w:pPr>
        <w:rPr>
          <w:rFonts w:ascii="Trebuchet MS" w:hAnsi="Trebuchet MS"/>
          <w:color w:val="000000"/>
          <w:sz w:val="20"/>
          <w:szCs w:val="20"/>
        </w:rPr>
      </w:pPr>
      <w:r>
        <w:rPr>
          <w:rFonts w:ascii="Trebuchet MS" w:hAnsi="Trebuchet MS"/>
          <w:color w:val="000000"/>
          <w:sz w:val="20"/>
          <w:szCs w:val="20"/>
        </w:rPr>
        <w:t>8 E o cinto de obra esmerada do éfode, que estará sobre ele, formando com ele uma só peça, será de obra semelhante de ouro, azul, púrpura, carmesim e linho fino torcido.</w:t>
      </w:r>
    </w:p>
    <w:p>
      <w:pPr>
        <w:rPr>
          <w:rFonts w:ascii="Trebuchet MS" w:hAnsi="Trebuchet MS"/>
          <w:color w:val="000000"/>
          <w:sz w:val="20"/>
          <w:szCs w:val="20"/>
        </w:rPr>
      </w:pPr>
      <w:r>
        <w:rPr>
          <w:rFonts w:ascii="Trebuchet MS" w:hAnsi="Trebuchet MS"/>
          <w:color w:val="000000"/>
          <w:sz w:val="20"/>
          <w:szCs w:val="20"/>
        </w:rPr>
        <w:t>9 E tomarás duas pedras de esmeralda, e gravarás nelas os nomes dos filhos de Israel.</w:t>
      </w:r>
    </w:p>
    <w:p>
      <w:pPr>
        <w:rPr>
          <w:rFonts w:ascii="Trebuchet MS" w:hAnsi="Trebuchet MS"/>
          <w:color w:val="000000"/>
          <w:sz w:val="20"/>
          <w:szCs w:val="20"/>
        </w:rPr>
      </w:pPr>
      <w:r>
        <w:rPr>
          <w:rFonts w:ascii="Trebuchet MS" w:hAnsi="Trebuchet MS"/>
          <w:color w:val="000000"/>
          <w:sz w:val="20"/>
          <w:szCs w:val="20"/>
        </w:rPr>
        <w:t>10 Seis dos seus nomes numa pedra, e os seis nomes restantes na outra pedra, segundo a ordem do seu nascimento.</w:t>
      </w:r>
    </w:p>
    <w:p>
      <w:pPr>
        <w:rPr>
          <w:rFonts w:ascii="Trebuchet MS" w:hAnsi="Trebuchet MS"/>
          <w:color w:val="000000"/>
          <w:sz w:val="20"/>
          <w:szCs w:val="20"/>
        </w:rPr>
      </w:pPr>
      <w:r>
        <w:rPr>
          <w:rFonts w:ascii="Trebuchet MS" w:hAnsi="Trebuchet MS"/>
          <w:color w:val="000000"/>
          <w:sz w:val="20"/>
          <w:szCs w:val="20"/>
        </w:rPr>
        <w:t>11 Conforme a obra de lapidário, como a gravura de um selo, gravarás as duas pedras, com os nomes dos filhos de Israel; guarnecidas de engastes de ouro as farás.</w:t>
      </w:r>
    </w:p>
    <w:p>
      <w:pPr>
        <w:rPr>
          <w:rFonts w:ascii="Trebuchet MS" w:hAnsi="Trebuchet MS"/>
          <w:color w:val="000000"/>
          <w:sz w:val="20"/>
          <w:szCs w:val="20"/>
        </w:rPr>
      </w:pPr>
      <w:r>
        <w:rPr>
          <w:rFonts w:ascii="Trebuchet MS" w:hAnsi="Trebuchet MS"/>
          <w:color w:val="000000"/>
          <w:sz w:val="20"/>
          <w:szCs w:val="20"/>
        </w:rPr>
        <w:t>12 E porás as duas pedras nas ombreiras do éfode, para servirem de pedras de memorial para os filhos de Israel; assim sobre um e outro ombro levará Arão diante do Senhor os seus nomes como memorial.</w:t>
      </w:r>
    </w:p>
    <w:p>
      <w:pPr>
        <w:rPr>
          <w:rFonts w:ascii="Trebuchet MS" w:hAnsi="Trebuchet MS"/>
          <w:color w:val="000000"/>
          <w:sz w:val="20"/>
          <w:szCs w:val="20"/>
        </w:rPr>
      </w:pPr>
      <w:r>
        <w:rPr>
          <w:rFonts w:ascii="Trebuchet MS" w:hAnsi="Trebuchet MS"/>
          <w:color w:val="000000"/>
          <w:sz w:val="20"/>
          <w:szCs w:val="20"/>
        </w:rPr>
        <w:t>13 Farás também engastes de ouro,</w:t>
      </w:r>
    </w:p>
    <w:p>
      <w:pPr>
        <w:rPr>
          <w:rFonts w:ascii="Trebuchet MS" w:hAnsi="Trebuchet MS"/>
          <w:color w:val="000000"/>
          <w:sz w:val="20"/>
          <w:szCs w:val="20"/>
        </w:rPr>
      </w:pPr>
      <w:r>
        <w:rPr>
          <w:rFonts w:ascii="Trebuchet MS" w:hAnsi="Trebuchet MS"/>
          <w:color w:val="000000"/>
          <w:sz w:val="20"/>
          <w:szCs w:val="20"/>
        </w:rPr>
        <w:t>14 e duas cadeiazinhas de ouro puro; como cordas as farás, de obra trançada; e aos engastes fixarás as cadeiazinhas de obra trançada.</w:t>
      </w:r>
    </w:p>
    <w:p>
      <w:pPr>
        <w:rPr>
          <w:rFonts w:ascii="Trebuchet MS" w:hAnsi="Trebuchet MS"/>
          <w:color w:val="000000"/>
          <w:sz w:val="20"/>
          <w:szCs w:val="20"/>
        </w:rPr>
      </w:pPr>
      <w:r>
        <w:rPr>
          <w:rFonts w:ascii="Trebuchet MS" w:hAnsi="Trebuchet MS"/>
          <w:color w:val="000000"/>
          <w:sz w:val="20"/>
          <w:szCs w:val="20"/>
        </w:rPr>
        <w:t>15 Farás também o peitoral do juízo, obra de artífice; conforme a obra do éfode o farás; de ouro, de azul, de púrpura, de carmesim, e de linho fino torcido o farás.</w:t>
      </w:r>
    </w:p>
    <w:p>
      <w:pPr>
        <w:rPr>
          <w:rFonts w:ascii="Trebuchet MS" w:hAnsi="Trebuchet MS"/>
          <w:color w:val="000000"/>
          <w:sz w:val="20"/>
          <w:szCs w:val="20"/>
        </w:rPr>
      </w:pPr>
      <w:r>
        <w:rPr>
          <w:rFonts w:ascii="Trebuchet MS" w:hAnsi="Trebuchet MS"/>
          <w:color w:val="000000"/>
          <w:sz w:val="20"/>
          <w:szCs w:val="20"/>
        </w:rPr>
        <w:t>16 Quadrado e duplo, será de um palmo o seu comprimento, e de um palmo a sua largura.</w:t>
      </w:r>
    </w:p>
    <w:p>
      <w:pPr>
        <w:rPr>
          <w:rFonts w:ascii="Trebuchet MS" w:hAnsi="Trebuchet MS"/>
          <w:color w:val="000000"/>
          <w:sz w:val="20"/>
          <w:szCs w:val="20"/>
        </w:rPr>
      </w:pPr>
      <w:r>
        <w:rPr>
          <w:rFonts w:ascii="Trebuchet MS" w:hAnsi="Trebuchet MS"/>
          <w:color w:val="000000"/>
          <w:sz w:val="20"/>
          <w:szCs w:val="20"/>
        </w:rPr>
        <w:t>17 E o encherás de pedras de engaste, em quatro fileiras: a primeira será de uma cornalina, um topázio e uma esmeralda;</w:t>
      </w:r>
    </w:p>
    <w:p>
      <w:pPr>
        <w:rPr>
          <w:rFonts w:ascii="Trebuchet MS" w:hAnsi="Trebuchet MS"/>
          <w:color w:val="000000"/>
          <w:sz w:val="20"/>
          <w:szCs w:val="20"/>
        </w:rPr>
      </w:pPr>
      <w:r>
        <w:rPr>
          <w:rFonts w:ascii="Trebuchet MS" w:hAnsi="Trebuchet MS"/>
          <w:color w:val="000000"/>
          <w:sz w:val="20"/>
          <w:szCs w:val="20"/>
        </w:rPr>
        <w:t>18 a segunda fileira será de uma granada, uma safira e um jaspe;</w:t>
      </w:r>
    </w:p>
    <w:p>
      <w:pPr>
        <w:rPr>
          <w:rFonts w:ascii="Trebuchet MS" w:hAnsi="Trebuchet MS"/>
          <w:color w:val="000000"/>
          <w:sz w:val="20"/>
          <w:szCs w:val="20"/>
        </w:rPr>
      </w:pPr>
      <w:r>
        <w:rPr>
          <w:rFonts w:ascii="Trebuchet MS" w:hAnsi="Trebuchet MS"/>
          <w:color w:val="000000"/>
          <w:sz w:val="20"/>
          <w:szCs w:val="20"/>
        </w:rPr>
        <w:t>19 a terceira fileira será de um jacinto, uma ágata e uma ametista;</w:t>
      </w:r>
    </w:p>
    <w:p>
      <w:pPr>
        <w:rPr>
          <w:rFonts w:ascii="Trebuchet MS" w:hAnsi="Trebuchet MS"/>
          <w:color w:val="000000"/>
          <w:sz w:val="20"/>
          <w:szCs w:val="20"/>
        </w:rPr>
      </w:pPr>
      <w:r>
        <w:rPr>
          <w:rFonts w:ascii="Trebuchet MS" w:hAnsi="Trebuchet MS"/>
          <w:color w:val="000000"/>
          <w:sz w:val="20"/>
          <w:szCs w:val="20"/>
        </w:rPr>
        <w:t>20 e a quarta fileira será de uma crisólita, um berilo e um ônix; elas serão guarnecidas de ouro nos seus engastes.</w:t>
      </w:r>
    </w:p>
    <w:p>
      <w:pPr>
        <w:rPr>
          <w:rFonts w:ascii="Trebuchet MS" w:hAnsi="Trebuchet MS"/>
          <w:color w:val="000000"/>
          <w:sz w:val="20"/>
          <w:szCs w:val="20"/>
        </w:rPr>
      </w:pPr>
      <w:r>
        <w:rPr>
          <w:rFonts w:ascii="Trebuchet MS" w:hAnsi="Trebuchet MS"/>
          <w:color w:val="000000"/>
          <w:sz w:val="20"/>
          <w:szCs w:val="20"/>
        </w:rPr>
        <w:t>21 Serão, pois, as pedras segundo os nomes dos filhos de Israel, doze segundo os seus nomes; serão como a gravura de um selo, cada uma com o seu nome, para as doze tribos.</w:t>
      </w:r>
    </w:p>
    <w:p>
      <w:pPr>
        <w:rPr>
          <w:rFonts w:ascii="Trebuchet MS" w:hAnsi="Trebuchet MS"/>
          <w:color w:val="000000"/>
          <w:sz w:val="20"/>
          <w:szCs w:val="20"/>
        </w:rPr>
      </w:pPr>
      <w:r>
        <w:rPr>
          <w:rFonts w:ascii="Trebuchet MS" w:hAnsi="Trebuchet MS"/>
          <w:color w:val="000000"/>
          <w:sz w:val="20"/>
          <w:szCs w:val="20"/>
        </w:rPr>
        <w:t>22 Também farás sobre o peitoral cadeiazinhas como cordas, obra de trança, de ouro puro.</w:t>
      </w:r>
    </w:p>
    <w:p>
      <w:pPr>
        <w:rPr>
          <w:rFonts w:ascii="Trebuchet MS" w:hAnsi="Trebuchet MS"/>
          <w:color w:val="000000"/>
          <w:sz w:val="20"/>
          <w:szCs w:val="20"/>
        </w:rPr>
      </w:pPr>
      <w:r>
        <w:rPr>
          <w:rFonts w:ascii="Trebuchet MS" w:hAnsi="Trebuchet MS"/>
          <w:color w:val="000000"/>
          <w:sz w:val="20"/>
          <w:szCs w:val="20"/>
        </w:rPr>
        <w:t>23 Igualmente sobre o peitoral farás duas argolas de ouro, e porás as duas argolas nas duas extremidades do peitoral.</w:t>
      </w:r>
    </w:p>
    <w:p>
      <w:pPr>
        <w:rPr>
          <w:rFonts w:ascii="Trebuchet MS" w:hAnsi="Trebuchet MS"/>
          <w:color w:val="000000"/>
          <w:sz w:val="20"/>
          <w:szCs w:val="20"/>
        </w:rPr>
      </w:pPr>
      <w:r>
        <w:rPr>
          <w:rFonts w:ascii="Trebuchet MS" w:hAnsi="Trebuchet MS"/>
          <w:color w:val="000000"/>
          <w:sz w:val="20"/>
          <w:szCs w:val="20"/>
        </w:rPr>
        <w:t>24 Então meterás as duas cadeiazinhas de ouro, de obra trançada, nas duas argolas nas extremidades do peitoral;</w:t>
      </w:r>
    </w:p>
    <w:p>
      <w:pPr>
        <w:rPr>
          <w:rFonts w:ascii="Trebuchet MS" w:hAnsi="Trebuchet MS"/>
          <w:color w:val="000000"/>
          <w:sz w:val="20"/>
          <w:szCs w:val="20"/>
        </w:rPr>
      </w:pPr>
      <w:r>
        <w:rPr>
          <w:rFonts w:ascii="Trebuchet MS" w:hAnsi="Trebuchet MS"/>
          <w:color w:val="000000"/>
          <w:sz w:val="20"/>
          <w:szCs w:val="20"/>
        </w:rPr>
        <w:t>25 e as outras duas pontas das duas cadeiazinhas de obra trançada meterás nos dois engastes, e as porás nas ombreiras do éfode, na parte dianteira dele.</w:t>
      </w:r>
    </w:p>
    <w:p>
      <w:pPr>
        <w:rPr>
          <w:rFonts w:ascii="Trebuchet MS" w:hAnsi="Trebuchet MS"/>
          <w:color w:val="000000"/>
          <w:sz w:val="20"/>
          <w:szCs w:val="20"/>
        </w:rPr>
      </w:pPr>
      <w:r>
        <w:rPr>
          <w:rFonts w:ascii="Trebuchet MS" w:hAnsi="Trebuchet MS"/>
          <w:color w:val="000000"/>
          <w:sz w:val="20"/>
          <w:szCs w:val="20"/>
        </w:rPr>
        <w:t>26 Farás outras duas argolas de ouro, e as porás nas duas extremidades do peitoral, na sua borda que estiver junto ao lado interior do éfode.</w:t>
      </w:r>
    </w:p>
    <w:p>
      <w:pPr>
        <w:rPr>
          <w:rFonts w:ascii="Trebuchet MS" w:hAnsi="Trebuchet MS"/>
          <w:color w:val="000000"/>
          <w:sz w:val="20"/>
          <w:szCs w:val="20"/>
        </w:rPr>
      </w:pPr>
      <w:r>
        <w:rPr>
          <w:rFonts w:ascii="Trebuchet MS" w:hAnsi="Trebuchet MS"/>
          <w:color w:val="000000"/>
          <w:sz w:val="20"/>
          <w:szCs w:val="20"/>
        </w:rPr>
        <w:t>27 Farás mais duas argolas de ouro, e as porás nas duas ombreiras do éfode, para baixo, na parte dianteira, junto à costura, e acima do cinto de obra esmerada do éfode.</w:t>
      </w:r>
    </w:p>
    <w:p>
      <w:pPr>
        <w:rPr>
          <w:rFonts w:ascii="Trebuchet MS" w:hAnsi="Trebuchet MS"/>
          <w:color w:val="000000"/>
          <w:sz w:val="20"/>
          <w:szCs w:val="20"/>
        </w:rPr>
      </w:pPr>
      <w:r>
        <w:rPr>
          <w:rFonts w:ascii="Trebuchet MS" w:hAnsi="Trebuchet MS"/>
          <w:color w:val="000000"/>
          <w:sz w:val="20"/>
          <w:szCs w:val="20"/>
        </w:rPr>
        <w:t>28 E ligarão o peitoral, pelas suas argolas, às argolas do éfode por meio de um cordão azul, de modo que fique sobre o cinto de obra esmerada do éfode e não se separe o peitoral do éfode.</w:t>
      </w:r>
    </w:p>
    <w:p>
      <w:pPr>
        <w:rPr>
          <w:rFonts w:ascii="Trebuchet MS" w:hAnsi="Trebuchet MS"/>
          <w:color w:val="000000"/>
          <w:sz w:val="20"/>
          <w:szCs w:val="20"/>
        </w:rPr>
      </w:pPr>
      <w:r>
        <w:rPr>
          <w:rFonts w:ascii="Trebuchet MS" w:hAnsi="Trebuchet MS"/>
          <w:color w:val="000000"/>
          <w:sz w:val="20"/>
          <w:szCs w:val="20"/>
        </w:rPr>
        <w:t>29 Assim Arão levará os nomes dos filhos de Israel no peitoral do juízo sobre o seu coração, quando entrar no lugar santo, para memorial diante do Senhor continuamente.</w:t>
      </w:r>
    </w:p>
    <w:p>
      <w:pPr>
        <w:rPr>
          <w:rFonts w:ascii="Trebuchet MS" w:hAnsi="Trebuchet MS"/>
          <w:color w:val="000000"/>
          <w:sz w:val="20"/>
          <w:szCs w:val="20"/>
        </w:rPr>
      </w:pPr>
      <w:r>
        <w:rPr>
          <w:rFonts w:ascii="Trebuchet MS" w:hAnsi="Trebuchet MS"/>
          <w:color w:val="000000"/>
          <w:sz w:val="20"/>
          <w:szCs w:val="20"/>
        </w:rPr>
        <w:t>30 Também porás no peitoral do juízo a Manifestação e a Verdade, para que estejam sobre o coração de Arão, quando entrar diante do Senhor; assim Arão levará o juízo dos filhos de Israel sobre o seu coração diante do Senhor continuamente.</w:t>
      </w:r>
    </w:p>
    <w:p>
      <w:pPr>
        <w:rPr>
          <w:rFonts w:ascii="Trebuchet MS" w:hAnsi="Trebuchet MS"/>
          <w:color w:val="000000"/>
          <w:sz w:val="20"/>
          <w:szCs w:val="20"/>
        </w:rPr>
      </w:pPr>
      <w:r>
        <w:rPr>
          <w:rFonts w:ascii="Trebuchet MS" w:hAnsi="Trebuchet MS"/>
          <w:color w:val="000000"/>
          <w:sz w:val="20"/>
          <w:szCs w:val="20"/>
        </w:rPr>
        <w:t>31 Também farás o manto do éfode todo de azul.</w:t>
      </w:r>
    </w:p>
    <w:p>
      <w:pPr>
        <w:rPr>
          <w:rFonts w:ascii="Trebuchet MS" w:hAnsi="Trebuchet MS"/>
          <w:color w:val="000000"/>
          <w:sz w:val="20"/>
          <w:szCs w:val="20"/>
        </w:rPr>
      </w:pPr>
      <w:r>
        <w:rPr>
          <w:rFonts w:ascii="Trebuchet MS" w:hAnsi="Trebuchet MS"/>
          <w:color w:val="000000"/>
          <w:sz w:val="20"/>
          <w:szCs w:val="20"/>
        </w:rPr>
        <w:t>32 No meio dele haverá uma abertura para a cabeça; esta abertura terá um debrum de obra tecida ao redor, como a abertura de cota de malha, para que não se rompa.</w:t>
      </w:r>
    </w:p>
    <w:p>
      <w:pPr>
        <w:rPr>
          <w:rFonts w:ascii="Trebuchet MS" w:hAnsi="Trebuchet MS"/>
          <w:color w:val="000000"/>
          <w:sz w:val="20"/>
          <w:szCs w:val="20"/>
        </w:rPr>
      </w:pPr>
      <w:r>
        <w:rPr>
          <w:rFonts w:ascii="Trebuchet MS" w:hAnsi="Trebuchet MS"/>
          <w:color w:val="000000"/>
          <w:sz w:val="20"/>
          <w:szCs w:val="20"/>
        </w:rPr>
        <w:t>33 E nas suas abas, em todo o seu redor, farás romãs de azul, púrpura e carmesim, e campainhas de ouro, entremeadas com elas ao redor.</w:t>
      </w:r>
    </w:p>
    <w:p>
      <w:pPr>
        <w:rPr>
          <w:rFonts w:ascii="Trebuchet MS" w:hAnsi="Trebuchet MS"/>
          <w:color w:val="000000"/>
          <w:sz w:val="20"/>
          <w:szCs w:val="20"/>
        </w:rPr>
      </w:pPr>
      <w:r>
        <w:rPr>
          <w:rFonts w:ascii="Trebuchet MS" w:hAnsi="Trebuchet MS"/>
          <w:color w:val="000000"/>
          <w:sz w:val="20"/>
          <w:szCs w:val="20"/>
        </w:rPr>
        <w:t>34 uma campainha de ouro, e uma romã, outra campainha de ouro, e outra romã, haverá nas abas do manto ao redor.</w:t>
      </w:r>
    </w:p>
    <w:p>
      <w:pPr>
        <w:rPr>
          <w:rFonts w:ascii="Trebuchet MS" w:hAnsi="Trebuchet MS"/>
          <w:color w:val="000000"/>
          <w:sz w:val="20"/>
          <w:szCs w:val="20"/>
        </w:rPr>
      </w:pPr>
      <w:r>
        <w:rPr>
          <w:rFonts w:ascii="Trebuchet MS" w:hAnsi="Trebuchet MS"/>
          <w:color w:val="000000"/>
          <w:sz w:val="20"/>
          <w:szCs w:val="20"/>
        </w:rPr>
        <w:t>35 E estará sobre Arão quando ministrar, para que se ouça o sonido ao entrar ele no lugar santo diante do Senhor e ao sair, para que ele não morra.</w:t>
      </w:r>
    </w:p>
    <w:p>
      <w:pPr>
        <w:rPr>
          <w:rFonts w:ascii="Trebuchet MS" w:hAnsi="Trebuchet MS"/>
          <w:color w:val="000000"/>
          <w:sz w:val="20"/>
          <w:szCs w:val="20"/>
        </w:rPr>
      </w:pPr>
      <w:r>
        <w:rPr>
          <w:rFonts w:ascii="Trebuchet MS" w:hAnsi="Trebuchet MS"/>
          <w:color w:val="000000"/>
          <w:sz w:val="20"/>
          <w:szCs w:val="20"/>
        </w:rPr>
        <w:t>36 Também farás uma lâmina de ouro puro, e nela gravarás como a gravura de um selo: SANTO AO SENHOR.</w:t>
      </w:r>
    </w:p>
    <w:p>
      <w:pPr>
        <w:rPr>
          <w:rFonts w:ascii="Trebuchet MS" w:hAnsi="Trebuchet MS"/>
          <w:color w:val="000000"/>
          <w:sz w:val="20"/>
          <w:szCs w:val="20"/>
        </w:rPr>
      </w:pPr>
      <w:r>
        <w:rPr>
          <w:rFonts w:ascii="Trebuchet MS" w:hAnsi="Trebuchet MS"/>
          <w:color w:val="000000"/>
          <w:sz w:val="20"/>
          <w:szCs w:val="20"/>
        </w:rPr>
        <w:t>37 Pô-la-ás em um cordão azul, de maneira que esteja na mitra; bem na frente da mitra estará.</w:t>
      </w:r>
    </w:p>
    <w:p>
      <w:pPr>
        <w:rPr>
          <w:rFonts w:ascii="Trebuchet MS" w:hAnsi="Trebuchet MS"/>
          <w:color w:val="000000"/>
          <w:sz w:val="20"/>
          <w:szCs w:val="20"/>
        </w:rPr>
      </w:pPr>
      <w:r>
        <w:rPr>
          <w:rFonts w:ascii="Trebuchet MS" w:hAnsi="Trebuchet MS"/>
          <w:color w:val="000000"/>
          <w:sz w:val="20"/>
          <w:szCs w:val="20"/>
        </w:rPr>
        <w:t>38 E estará sobre a testa de Arão, e Arão levará a iniqüidade das coisas santas, que os filhos de Israel consagrarem em todas as suas santas ofertas; e estará continuamente na sua testa, para que eles sejam aceitos diante do Senhor.</w:t>
      </w:r>
    </w:p>
    <w:p>
      <w:pPr>
        <w:rPr>
          <w:rFonts w:ascii="Trebuchet MS" w:hAnsi="Trebuchet MS"/>
          <w:color w:val="000000"/>
          <w:sz w:val="20"/>
          <w:szCs w:val="20"/>
        </w:rPr>
      </w:pPr>
      <w:r>
        <w:rPr>
          <w:rFonts w:ascii="Trebuchet MS" w:hAnsi="Trebuchet MS"/>
          <w:color w:val="000000"/>
          <w:sz w:val="20"/>
          <w:szCs w:val="20"/>
        </w:rPr>
        <w:t>39 Também tecerás a túnica enxadrezada de linho fino; bem como de linho fino farás a mitra; e farás o cinto, obra de bordador.</w:t>
      </w:r>
    </w:p>
    <w:p>
      <w:pPr>
        <w:rPr>
          <w:rFonts w:ascii="Trebuchet MS" w:hAnsi="Trebuchet MS"/>
          <w:color w:val="000000"/>
          <w:sz w:val="20"/>
          <w:szCs w:val="20"/>
        </w:rPr>
      </w:pPr>
      <w:r>
        <w:rPr>
          <w:rFonts w:ascii="Trebuchet MS" w:hAnsi="Trebuchet MS"/>
          <w:color w:val="000000"/>
          <w:sz w:val="20"/>
          <w:szCs w:val="20"/>
        </w:rPr>
        <w:t>40 Também para os filhos de Arão farás túnicas; e far-lhes-ás cintos; também lhes farás tiaras, para glória e ornamento.</w:t>
      </w:r>
    </w:p>
    <w:p>
      <w:pPr>
        <w:rPr>
          <w:rFonts w:ascii="Trebuchet MS" w:hAnsi="Trebuchet MS"/>
          <w:color w:val="000000"/>
          <w:sz w:val="20"/>
          <w:szCs w:val="20"/>
        </w:rPr>
      </w:pPr>
      <w:r>
        <w:rPr>
          <w:rFonts w:ascii="Trebuchet MS" w:hAnsi="Trebuchet MS"/>
          <w:color w:val="000000"/>
          <w:sz w:val="20"/>
          <w:szCs w:val="20"/>
        </w:rPr>
        <w:t>41 E vestirás com eles a Arão, teu irmão, e também a seus filhos, e os ungirás e consagrarás, e os santificarás, para que me administrem o sacerdócio.</w:t>
      </w:r>
    </w:p>
    <w:p>
      <w:pPr>
        <w:rPr>
          <w:rFonts w:ascii="Trebuchet MS" w:hAnsi="Trebuchet MS"/>
          <w:color w:val="000000"/>
          <w:sz w:val="20"/>
          <w:szCs w:val="20"/>
        </w:rPr>
      </w:pPr>
      <w:r>
        <w:rPr>
          <w:rFonts w:ascii="Trebuchet MS" w:hAnsi="Trebuchet MS"/>
          <w:color w:val="000000"/>
          <w:sz w:val="20"/>
          <w:szCs w:val="20"/>
        </w:rPr>
        <w:t>42 Faze-lhes também calções de linho, para cobrirem a carne nua; estender-se-ão desde os lombos até as coxas.</w:t>
      </w:r>
    </w:p>
    <w:p>
      <w:pPr>
        <w:rPr>
          <w:rFonts w:ascii="Trebuchet MS" w:hAnsi="Trebuchet MS"/>
          <w:color w:val="000000"/>
          <w:sz w:val="20"/>
          <w:szCs w:val="20"/>
        </w:rPr>
      </w:pPr>
      <w:r>
        <w:rPr>
          <w:rFonts w:ascii="Trebuchet MS" w:hAnsi="Trebuchet MS"/>
          <w:color w:val="000000"/>
          <w:sz w:val="20"/>
          <w:szCs w:val="20"/>
        </w:rPr>
        <w:t>43 E estarão sobre Arão e sobre seus filhos, quando entrarem na tenda da revelação, ou quando chegarem ao altar para ministrar no lugar santo, para que não levem iniqüidade e morram; isto será estatuto perpétuo para ele e para a sua descendência depois dele.</w:t>
      </w:r>
    </w:p>
    <w:p>
      <w:pPr>
        <w:pStyle w:val="P13"/>
        <w:rPr>
          <w:rFonts w:ascii="Trebuchet MS" w:hAnsi="Trebuchet MS"/>
          <w:color w:val="000000"/>
          <w:sz w:val="22"/>
          <w:szCs w:val="22"/>
        </w:rPr>
      </w:pPr>
      <w:bookmarkStart w:id="82" w:name="_Toc147528029"/>
      <w:r>
        <w:rPr>
          <w:rFonts w:ascii="Trebuchet MS" w:hAnsi="Trebuchet MS"/>
          <w:color w:val="000000"/>
          <w:sz w:val="22"/>
          <w:szCs w:val="22"/>
        </w:rPr>
        <w:t xml:space="preserve"> ÊXODO 29</w:t>
      </w:r>
      <w:bookmarkEnd w:id="82"/>
    </w:p>
    <w:p>
      <w:pPr>
        <w:rPr>
          <w:rFonts w:ascii="Trebuchet MS" w:hAnsi="Trebuchet MS"/>
          <w:color w:val="000000"/>
          <w:sz w:val="20"/>
          <w:szCs w:val="20"/>
        </w:rPr>
      </w:pPr>
      <w:r>
        <w:rPr>
          <w:rFonts w:ascii="Trebuchet MS" w:hAnsi="Trebuchet MS"/>
          <w:color w:val="000000"/>
          <w:sz w:val="20"/>
          <w:szCs w:val="20"/>
        </w:rPr>
        <w:t>1 Isto é o que lhes farás para os santificar, para que me administrem o sacerdócio: Toma um novilho e dois carneiros sem defeito,</w:t>
      </w:r>
    </w:p>
    <w:p>
      <w:pPr>
        <w:rPr>
          <w:rFonts w:ascii="Trebuchet MS" w:hAnsi="Trebuchet MS"/>
          <w:color w:val="000000"/>
          <w:sz w:val="20"/>
          <w:szCs w:val="20"/>
        </w:rPr>
      </w:pPr>
      <w:r>
        <w:rPr>
          <w:rFonts w:ascii="Trebuchet MS" w:hAnsi="Trebuchet MS"/>
          <w:color w:val="000000"/>
          <w:sz w:val="20"/>
          <w:szCs w:val="20"/>
        </w:rPr>
        <w:t>2 e pão ázimo, e bolos ázimos, amassados com azeite, e coscorões ázimos, untados com azeite; de flor de farinha de trigo os farás;</w:t>
      </w:r>
    </w:p>
    <w:p>
      <w:pPr>
        <w:rPr>
          <w:rFonts w:ascii="Trebuchet MS" w:hAnsi="Trebuchet MS"/>
          <w:color w:val="000000"/>
          <w:sz w:val="20"/>
          <w:szCs w:val="20"/>
        </w:rPr>
      </w:pPr>
      <w:r>
        <w:rPr>
          <w:rFonts w:ascii="Trebuchet MS" w:hAnsi="Trebuchet MS"/>
          <w:color w:val="000000"/>
          <w:sz w:val="20"/>
          <w:szCs w:val="20"/>
        </w:rPr>
        <w:t>3 e os porás num cesto, e os trarás no cesto, com o novilho e os dois carneiros.</w:t>
      </w:r>
    </w:p>
    <w:p>
      <w:pPr>
        <w:rPr>
          <w:rFonts w:ascii="Trebuchet MS" w:hAnsi="Trebuchet MS"/>
          <w:color w:val="000000"/>
          <w:sz w:val="20"/>
          <w:szCs w:val="20"/>
        </w:rPr>
      </w:pPr>
      <w:r>
        <w:rPr>
          <w:rFonts w:ascii="Trebuchet MS" w:hAnsi="Trebuchet MS"/>
          <w:color w:val="000000"/>
          <w:sz w:val="20"/>
          <w:szCs w:val="20"/>
        </w:rPr>
        <w:t>4 Então farás chegar Arão e seus filhos à porta da tenda da revelação e os lavarás, com água.</w:t>
      </w:r>
    </w:p>
    <w:p>
      <w:pPr>
        <w:rPr>
          <w:rFonts w:ascii="Trebuchet MS" w:hAnsi="Trebuchet MS"/>
          <w:color w:val="000000"/>
          <w:sz w:val="20"/>
          <w:szCs w:val="20"/>
        </w:rPr>
      </w:pPr>
      <w:r>
        <w:rPr>
          <w:rFonts w:ascii="Trebuchet MS" w:hAnsi="Trebuchet MS"/>
          <w:color w:val="000000"/>
          <w:sz w:val="20"/>
          <w:szCs w:val="20"/>
        </w:rPr>
        <w:t>5 Depois tomarás as vestes, e vestirás a Arão da túnica e do manto do éfode, e do éfode mesmo, e do peitoral, e lhe cingirás o éfode com o seu cinto de obra esmerada;</w:t>
      </w:r>
    </w:p>
    <w:p>
      <w:pPr>
        <w:rPr>
          <w:rFonts w:ascii="Trebuchet MS" w:hAnsi="Trebuchet MS"/>
          <w:color w:val="000000"/>
          <w:sz w:val="20"/>
          <w:szCs w:val="20"/>
        </w:rPr>
      </w:pPr>
      <w:r>
        <w:rPr>
          <w:rFonts w:ascii="Trebuchet MS" w:hAnsi="Trebuchet MS"/>
          <w:color w:val="000000"/>
          <w:sz w:val="20"/>
          <w:szCs w:val="20"/>
        </w:rPr>
        <w:t>6 e pôr-lhe-ás a mitra na cabeça; e sobre a mitra porás a coroa de santidade;</w:t>
      </w:r>
    </w:p>
    <w:p>
      <w:pPr>
        <w:rPr>
          <w:rFonts w:ascii="Trebuchet MS" w:hAnsi="Trebuchet MS"/>
          <w:color w:val="000000"/>
          <w:sz w:val="20"/>
          <w:szCs w:val="20"/>
        </w:rPr>
      </w:pPr>
      <w:r>
        <w:rPr>
          <w:rFonts w:ascii="Trebuchet MS" w:hAnsi="Trebuchet MS"/>
          <w:color w:val="000000"/>
          <w:sz w:val="20"/>
          <w:szCs w:val="20"/>
        </w:rPr>
        <w:t>7 então tomarás o óleo da unção e, derramando-lho sobre a cabeça, o ungirás.</w:t>
      </w:r>
    </w:p>
    <w:p>
      <w:pPr>
        <w:rPr>
          <w:rFonts w:ascii="Trebuchet MS" w:hAnsi="Trebuchet MS"/>
          <w:color w:val="000000"/>
          <w:sz w:val="20"/>
          <w:szCs w:val="20"/>
        </w:rPr>
      </w:pPr>
      <w:r>
        <w:rPr>
          <w:rFonts w:ascii="Trebuchet MS" w:hAnsi="Trebuchet MS"/>
          <w:color w:val="000000"/>
          <w:sz w:val="20"/>
          <w:szCs w:val="20"/>
        </w:rPr>
        <w:t>8 Depois farás chegar seus filhos, e lhes farás vestir túnicas,</w:t>
      </w:r>
    </w:p>
    <w:p>
      <w:pPr>
        <w:rPr>
          <w:rFonts w:ascii="Trebuchet MS" w:hAnsi="Trebuchet MS"/>
          <w:color w:val="000000"/>
          <w:sz w:val="20"/>
          <w:szCs w:val="20"/>
        </w:rPr>
      </w:pPr>
      <w:r>
        <w:rPr>
          <w:rFonts w:ascii="Trebuchet MS" w:hAnsi="Trebuchet MS"/>
          <w:color w:val="000000"/>
          <w:sz w:val="20"/>
          <w:szCs w:val="20"/>
        </w:rPr>
        <w:t>9 e os cingirás com cintos, a Arão e a seus filhos, e lhes atarás as tiaras. Por estatuto perpétuo eles terão o sacerdócio; consagrarás, pois, a Arão e a seus filhos.</w:t>
      </w:r>
    </w:p>
    <w:p>
      <w:pPr>
        <w:rPr>
          <w:rFonts w:ascii="Trebuchet MS" w:hAnsi="Trebuchet MS"/>
          <w:color w:val="000000"/>
          <w:sz w:val="20"/>
          <w:szCs w:val="20"/>
        </w:rPr>
      </w:pPr>
      <w:r>
        <w:rPr>
          <w:rFonts w:ascii="Trebuchet MS" w:hAnsi="Trebuchet MS"/>
          <w:color w:val="000000"/>
          <w:sz w:val="20"/>
          <w:szCs w:val="20"/>
        </w:rPr>
        <w:t>10 Farás chegar o novilho diante da tenda da revelação, e Arão e seus filhos porão as mãos sobre a cabeça do novilho;</w:t>
      </w:r>
    </w:p>
    <w:p>
      <w:pPr>
        <w:rPr>
          <w:rFonts w:ascii="Trebuchet MS" w:hAnsi="Trebuchet MS"/>
          <w:color w:val="000000"/>
          <w:sz w:val="20"/>
          <w:szCs w:val="20"/>
        </w:rPr>
      </w:pPr>
      <w:r>
        <w:rPr>
          <w:rFonts w:ascii="Trebuchet MS" w:hAnsi="Trebuchet MS"/>
          <w:color w:val="000000"/>
          <w:sz w:val="20"/>
          <w:szCs w:val="20"/>
        </w:rPr>
        <w:t>11 e imolarás o novilho perante o Senhor, à porta da tenda da revelação.</w:t>
      </w:r>
    </w:p>
    <w:p>
      <w:pPr>
        <w:rPr>
          <w:rFonts w:ascii="Trebuchet MS" w:hAnsi="Trebuchet MS"/>
          <w:color w:val="000000"/>
          <w:sz w:val="20"/>
          <w:szCs w:val="20"/>
        </w:rPr>
      </w:pPr>
      <w:r>
        <w:rPr>
          <w:rFonts w:ascii="Trebuchet MS" w:hAnsi="Trebuchet MS"/>
          <w:color w:val="000000"/>
          <w:sz w:val="20"/>
          <w:szCs w:val="20"/>
        </w:rPr>
        <w:t>12 Depois tomarás do sangue do novilho, e com o dedo o porás sobre as pontas do altar, e todo o sangue restante derramarás à base do altar.</w:t>
      </w:r>
    </w:p>
    <w:p>
      <w:pPr>
        <w:rPr>
          <w:rFonts w:ascii="Trebuchet MS" w:hAnsi="Trebuchet MS"/>
          <w:color w:val="000000"/>
          <w:sz w:val="20"/>
          <w:szCs w:val="20"/>
        </w:rPr>
      </w:pPr>
      <w:r>
        <w:rPr>
          <w:rFonts w:ascii="Trebuchet MS" w:hAnsi="Trebuchet MS"/>
          <w:color w:val="000000"/>
          <w:sz w:val="20"/>
          <w:szCs w:val="20"/>
        </w:rPr>
        <w:t>13 Também tomarás toda a gordura que cobre as entranhas, o redenho do fígado, os dois rins e a gordura que houver neles, e queimá-los-ás sobre o altar;</w:t>
      </w:r>
    </w:p>
    <w:p>
      <w:pPr>
        <w:rPr>
          <w:rFonts w:ascii="Trebuchet MS" w:hAnsi="Trebuchet MS"/>
          <w:color w:val="000000"/>
          <w:sz w:val="20"/>
          <w:szCs w:val="20"/>
        </w:rPr>
      </w:pPr>
      <w:r>
        <w:rPr>
          <w:rFonts w:ascii="Trebuchet MS" w:hAnsi="Trebuchet MS"/>
          <w:color w:val="000000"/>
          <w:sz w:val="20"/>
          <w:szCs w:val="20"/>
        </w:rPr>
        <w:t>14 mas a carne do novilho, o seu couro e o seu excremento queimarás fora do arraial; é sacrifício pelo pecado.</w:t>
      </w:r>
    </w:p>
    <w:p>
      <w:pPr>
        <w:rPr>
          <w:rFonts w:ascii="Trebuchet MS" w:hAnsi="Trebuchet MS"/>
          <w:color w:val="000000"/>
          <w:sz w:val="20"/>
          <w:szCs w:val="20"/>
        </w:rPr>
      </w:pPr>
      <w:r>
        <w:rPr>
          <w:rFonts w:ascii="Trebuchet MS" w:hAnsi="Trebuchet MS"/>
          <w:color w:val="000000"/>
          <w:sz w:val="20"/>
          <w:szCs w:val="20"/>
        </w:rPr>
        <w:t>15 Depois tomarás um carneiro, e Arão e seus filhos porão as mãos sobre a cabeça dele,</w:t>
      </w:r>
    </w:p>
    <w:p>
      <w:pPr>
        <w:rPr>
          <w:rFonts w:ascii="Trebuchet MS" w:hAnsi="Trebuchet MS"/>
          <w:color w:val="000000"/>
          <w:sz w:val="20"/>
          <w:szCs w:val="20"/>
        </w:rPr>
      </w:pPr>
      <w:r>
        <w:rPr>
          <w:rFonts w:ascii="Trebuchet MS" w:hAnsi="Trebuchet MS"/>
          <w:color w:val="000000"/>
          <w:sz w:val="20"/>
          <w:szCs w:val="20"/>
        </w:rPr>
        <w:t>16 e imolarás o carneiro e, tomando o seu sangue, o espargirás sobre o altar ao redor;</w:t>
      </w:r>
    </w:p>
    <w:p>
      <w:pPr>
        <w:rPr>
          <w:rFonts w:ascii="Trebuchet MS" w:hAnsi="Trebuchet MS"/>
          <w:color w:val="000000"/>
          <w:sz w:val="20"/>
          <w:szCs w:val="20"/>
        </w:rPr>
      </w:pPr>
      <w:r>
        <w:rPr>
          <w:rFonts w:ascii="Trebuchet MS" w:hAnsi="Trebuchet MS"/>
          <w:color w:val="000000"/>
          <w:sz w:val="20"/>
          <w:szCs w:val="20"/>
        </w:rPr>
        <w:t>17 e partirás o carneiro em suas partes, e lavarás as suas entranhas e as suas pernas, e as porás sobre as suas partes e sobre a sua cabeça.</w:t>
      </w:r>
    </w:p>
    <w:p>
      <w:pPr>
        <w:rPr>
          <w:rFonts w:ascii="Trebuchet MS" w:hAnsi="Trebuchet MS"/>
          <w:color w:val="000000"/>
          <w:sz w:val="20"/>
          <w:szCs w:val="20"/>
        </w:rPr>
      </w:pPr>
      <w:r>
        <w:rPr>
          <w:rFonts w:ascii="Trebuchet MS" w:hAnsi="Trebuchet MS"/>
          <w:color w:val="000000"/>
          <w:sz w:val="20"/>
          <w:szCs w:val="20"/>
        </w:rPr>
        <w:t>18 Assim queimarás todo o carneiro sobre o altar; é um holocausto para o Senhor; é cheiro suave, oferta queimada ao Senhor.</w:t>
      </w:r>
    </w:p>
    <w:p>
      <w:pPr>
        <w:rPr>
          <w:rFonts w:ascii="Trebuchet MS" w:hAnsi="Trebuchet MS"/>
          <w:color w:val="000000"/>
          <w:sz w:val="20"/>
          <w:szCs w:val="20"/>
        </w:rPr>
      </w:pPr>
      <w:r>
        <w:rPr>
          <w:rFonts w:ascii="Trebuchet MS" w:hAnsi="Trebuchet MS"/>
          <w:color w:val="000000"/>
          <w:sz w:val="20"/>
          <w:szCs w:val="20"/>
        </w:rPr>
        <w:t>19 Depois tomarás o outro carneiro, e Arão e seus filhos porão as mãos sobre a cabeça dele;</w:t>
      </w:r>
    </w:p>
    <w:p>
      <w:pPr>
        <w:rPr>
          <w:rFonts w:ascii="Trebuchet MS" w:hAnsi="Trebuchet MS"/>
          <w:color w:val="000000"/>
          <w:sz w:val="20"/>
          <w:szCs w:val="20"/>
        </w:rPr>
      </w:pPr>
      <w:r>
        <w:rPr>
          <w:rFonts w:ascii="Trebuchet MS" w:hAnsi="Trebuchet MS"/>
          <w:color w:val="000000"/>
          <w:sz w:val="20"/>
          <w:szCs w:val="20"/>
        </w:rPr>
        <w:t>20 e imolarás o carneiro, e tomarás do seu sangue, e o porás sobre a ponta da orelha direita de Arão e sobre a ponta da orelha direita de seus filhos, como também sobre o dedo polegar da sua mão direita e sobre o dedo polegar do seu pé direito; e espargirás o sangue sobre o altar ao redor.</w:t>
      </w:r>
    </w:p>
    <w:p>
      <w:pPr>
        <w:rPr>
          <w:rFonts w:ascii="Trebuchet MS" w:hAnsi="Trebuchet MS"/>
          <w:color w:val="000000"/>
          <w:sz w:val="20"/>
          <w:szCs w:val="20"/>
        </w:rPr>
      </w:pPr>
      <w:r>
        <w:rPr>
          <w:rFonts w:ascii="Trebuchet MS" w:hAnsi="Trebuchet MS"/>
          <w:color w:val="000000"/>
          <w:sz w:val="20"/>
          <w:szCs w:val="20"/>
        </w:rPr>
        <w:t>21 Então tomarás do sangue que estará sobre o altar, e do óleo da unção, e os espargirás sobre Arão e sobre as suas vestes, e sobre seus filhos, e sobre as vestes de seus filhos com ele; assim ele será santificado e as suas vestes, também seus filhos e as vestes de seus filhos com ele.</w:t>
      </w:r>
    </w:p>
    <w:p>
      <w:pPr>
        <w:rPr>
          <w:rFonts w:ascii="Trebuchet MS" w:hAnsi="Trebuchet MS"/>
          <w:color w:val="000000"/>
          <w:sz w:val="20"/>
          <w:szCs w:val="20"/>
        </w:rPr>
      </w:pPr>
      <w:r>
        <w:rPr>
          <w:rFonts w:ascii="Trebuchet MS" w:hAnsi="Trebuchet MS"/>
          <w:color w:val="000000"/>
          <w:sz w:val="20"/>
          <w:szCs w:val="20"/>
        </w:rPr>
        <w:t>22 Depois tomarás do carneiro a gordura, a gordura que cobre as entranhas e o redenho do fígado, os dois rins com a gordura que houver neles e o braço direito (porque é carneiro de consagração),</w:t>
      </w:r>
    </w:p>
    <w:p>
      <w:pPr>
        <w:rPr>
          <w:rFonts w:ascii="Trebuchet MS" w:hAnsi="Trebuchet MS"/>
          <w:color w:val="000000"/>
          <w:sz w:val="20"/>
          <w:szCs w:val="20"/>
        </w:rPr>
      </w:pPr>
      <w:r>
        <w:rPr>
          <w:rFonts w:ascii="Trebuchet MS" w:hAnsi="Trebuchet MS"/>
          <w:color w:val="000000"/>
          <w:sz w:val="20"/>
          <w:szCs w:val="20"/>
        </w:rPr>
        <w:t>23 e uma fogaça de pão, um bolo de pão azeitado e um coscorão do cesto dos pães ázimos que estará diante do Senhor,</w:t>
      </w:r>
    </w:p>
    <w:p>
      <w:pPr>
        <w:rPr>
          <w:rFonts w:ascii="Trebuchet MS" w:hAnsi="Trebuchet MS"/>
          <w:color w:val="000000"/>
          <w:sz w:val="20"/>
          <w:szCs w:val="20"/>
        </w:rPr>
      </w:pPr>
      <w:r>
        <w:rPr>
          <w:rFonts w:ascii="Trebuchet MS" w:hAnsi="Trebuchet MS"/>
          <w:color w:val="000000"/>
          <w:sz w:val="20"/>
          <w:szCs w:val="20"/>
        </w:rPr>
        <w:t>24 e tudo porás nas mãos de Arão, e nas mãos de seus filhos; e por oferta de movimento o moverás perante o Senhor.</w:t>
      </w:r>
    </w:p>
    <w:p>
      <w:pPr>
        <w:rPr>
          <w:rFonts w:ascii="Trebuchet MS" w:hAnsi="Trebuchet MS"/>
          <w:color w:val="000000"/>
          <w:sz w:val="20"/>
          <w:szCs w:val="20"/>
        </w:rPr>
      </w:pPr>
      <w:r>
        <w:rPr>
          <w:rFonts w:ascii="Trebuchet MS" w:hAnsi="Trebuchet MS"/>
          <w:color w:val="000000"/>
          <w:sz w:val="20"/>
          <w:szCs w:val="20"/>
        </w:rPr>
        <w:t>25 Depois o tomarás das suas mãos e o queimarás no altar sobre o holocausto, por cheiro suave perante o Senhor; é oferta queimada ao Senhor.</w:t>
      </w:r>
    </w:p>
    <w:p>
      <w:pPr>
        <w:rPr>
          <w:rFonts w:ascii="Trebuchet MS" w:hAnsi="Trebuchet MS"/>
          <w:color w:val="000000"/>
          <w:sz w:val="20"/>
          <w:szCs w:val="20"/>
        </w:rPr>
      </w:pPr>
      <w:r>
        <w:rPr>
          <w:rFonts w:ascii="Trebuchet MS" w:hAnsi="Trebuchet MS"/>
          <w:color w:val="000000"/>
          <w:sz w:val="20"/>
          <w:szCs w:val="20"/>
        </w:rPr>
        <w:t>26 Também tomarás o peito do carneiro de consagração, que é de Arão, e por oferta de movimento o moverás perante o Senhor; e isto será a tua porção.</w:t>
      </w:r>
    </w:p>
    <w:p>
      <w:pPr>
        <w:rPr>
          <w:rFonts w:ascii="Trebuchet MS" w:hAnsi="Trebuchet MS"/>
          <w:color w:val="000000"/>
          <w:sz w:val="20"/>
          <w:szCs w:val="20"/>
        </w:rPr>
      </w:pPr>
      <w:r>
        <w:rPr>
          <w:rFonts w:ascii="Trebuchet MS" w:hAnsi="Trebuchet MS"/>
          <w:color w:val="000000"/>
          <w:sz w:val="20"/>
          <w:szCs w:val="20"/>
        </w:rPr>
        <w:t>27 E santificarás o peito da oferta de movimento e o braço da oferta alçada, depois de movido e alçado, isto é, aquilo do carneiro de consagração que for de Arão e de seus filhos;</w:t>
      </w:r>
    </w:p>
    <w:p>
      <w:pPr>
        <w:rPr>
          <w:rFonts w:ascii="Trebuchet MS" w:hAnsi="Trebuchet MS"/>
          <w:color w:val="000000"/>
          <w:sz w:val="20"/>
          <w:szCs w:val="20"/>
        </w:rPr>
      </w:pPr>
      <w:r>
        <w:rPr>
          <w:rFonts w:ascii="Trebuchet MS" w:hAnsi="Trebuchet MS"/>
          <w:color w:val="000000"/>
          <w:sz w:val="20"/>
          <w:szCs w:val="20"/>
        </w:rPr>
        <w:t>28 e isto será para Arão e para seus filhos a porção de direito, para sempre, da parte dos filhos de Israel, porque é oferta alçada; e oferta alçada será dos filhos de Israel, dos sacrifícios das suas ofertas pacíficas, oferta alçada ao Senhor.</w:t>
      </w:r>
    </w:p>
    <w:p>
      <w:pPr>
        <w:rPr>
          <w:rFonts w:ascii="Trebuchet MS" w:hAnsi="Trebuchet MS"/>
          <w:color w:val="000000"/>
          <w:sz w:val="20"/>
          <w:szCs w:val="20"/>
        </w:rPr>
      </w:pPr>
      <w:r>
        <w:rPr>
          <w:rFonts w:ascii="Trebuchet MS" w:hAnsi="Trebuchet MS"/>
          <w:color w:val="000000"/>
          <w:sz w:val="20"/>
          <w:szCs w:val="20"/>
        </w:rPr>
        <w:t>29 As vestes sagradas de Arão ficarão para seus filhos depois dele, para nelas serem ungidos e sagrados.</w:t>
      </w:r>
    </w:p>
    <w:p>
      <w:pPr>
        <w:rPr>
          <w:rFonts w:ascii="Trebuchet MS" w:hAnsi="Trebuchet MS"/>
          <w:color w:val="000000"/>
          <w:sz w:val="20"/>
          <w:szCs w:val="20"/>
        </w:rPr>
      </w:pPr>
      <w:r>
        <w:rPr>
          <w:rFonts w:ascii="Trebuchet MS" w:hAnsi="Trebuchet MS"/>
          <w:color w:val="000000"/>
          <w:sz w:val="20"/>
          <w:szCs w:val="20"/>
        </w:rPr>
        <w:t>30 Sete dias os vestirá aquele que de seus filhos for sacerdote em seu lugar, quando entrar na tenda da revelação para ministrar no lugar santo.</w:t>
      </w:r>
    </w:p>
    <w:p>
      <w:pPr>
        <w:rPr>
          <w:rFonts w:ascii="Trebuchet MS" w:hAnsi="Trebuchet MS"/>
          <w:color w:val="000000"/>
          <w:sz w:val="20"/>
          <w:szCs w:val="20"/>
        </w:rPr>
      </w:pPr>
      <w:r>
        <w:rPr>
          <w:rFonts w:ascii="Trebuchet MS" w:hAnsi="Trebuchet MS"/>
          <w:color w:val="000000"/>
          <w:sz w:val="20"/>
          <w:szCs w:val="20"/>
        </w:rPr>
        <w:t>31 Também tomarás o carneiro de consagração e cozerás a sua carne em lugar santo.</w:t>
      </w:r>
    </w:p>
    <w:p>
      <w:pPr>
        <w:rPr>
          <w:rFonts w:ascii="Trebuchet MS" w:hAnsi="Trebuchet MS"/>
          <w:color w:val="000000"/>
          <w:sz w:val="20"/>
          <w:szCs w:val="20"/>
        </w:rPr>
      </w:pPr>
      <w:r>
        <w:rPr>
          <w:rFonts w:ascii="Trebuchet MS" w:hAnsi="Trebuchet MS"/>
          <w:color w:val="000000"/>
          <w:sz w:val="20"/>
          <w:szCs w:val="20"/>
        </w:rPr>
        <w:t>32 E Arão e seus filhos comerão a carne do carneiro, e o pão que está no cesto, à porta da tenda da revelação;</w:t>
      </w:r>
    </w:p>
    <w:p>
      <w:pPr>
        <w:rPr>
          <w:rFonts w:ascii="Trebuchet MS" w:hAnsi="Trebuchet MS"/>
          <w:color w:val="000000"/>
          <w:sz w:val="20"/>
          <w:szCs w:val="20"/>
        </w:rPr>
      </w:pPr>
      <w:r>
        <w:rPr>
          <w:rFonts w:ascii="Trebuchet MS" w:hAnsi="Trebuchet MS"/>
          <w:color w:val="000000"/>
          <w:sz w:val="20"/>
          <w:szCs w:val="20"/>
        </w:rPr>
        <w:t>33 e comerão as coisas com que for feita expiação, para consagrá-los, e para santificá-los; mas delas o estranho não comerá, porque são santas.</w:t>
      </w:r>
    </w:p>
    <w:p>
      <w:pPr>
        <w:rPr>
          <w:rFonts w:ascii="Trebuchet MS" w:hAnsi="Trebuchet MS"/>
          <w:color w:val="000000"/>
          <w:sz w:val="20"/>
          <w:szCs w:val="20"/>
        </w:rPr>
      </w:pPr>
      <w:r>
        <w:rPr>
          <w:rFonts w:ascii="Trebuchet MS" w:hAnsi="Trebuchet MS"/>
          <w:color w:val="000000"/>
          <w:sz w:val="20"/>
          <w:szCs w:val="20"/>
        </w:rPr>
        <w:t>34 E se sobejar alguma coisa da carne da consagração, ou do pão, até pela manhã, o que sobejar queimarás no fogo; não se comerá, porque é santo.</w:t>
      </w:r>
    </w:p>
    <w:p>
      <w:pPr>
        <w:rPr>
          <w:rFonts w:ascii="Trebuchet MS" w:hAnsi="Trebuchet MS"/>
          <w:color w:val="000000"/>
          <w:sz w:val="20"/>
          <w:szCs w:val="20"/>
        </w:rPr>
      </w:pPr>
      <w:r>
        <w:rPr>
          <w:rFonts w:ascii="Trebuchet MS" w:hAnsi="Trebuchet MS"/>
          <w:color w:val="000000"/>
          <w:sz w:val="20"/>
          <w:szCs w:val="20"/>
        </w:rPr>
        <w:t>35 Assim, pois, farás a Arão e a seus filhos conforme tudo o que te hei ordenado; por sete dias os sagrarás.</w:t>
      </w:r>
    </w:p>
    <w:p>
      <w:pPr>
        <w:rPr>
          <w:rFonts w:ascii="Trebuchet MS" w:hAnsi="Trebuchet MS"/>
          <w:color w:val="000000"/>
          <w:sz w:val="20"/>
          <w:szCs w:val="20"/>
        </w:rPr>
      </w:pPr>
      <w:r>
        <w:rPr>
          <w:rFonts w:ascii="Trebuchet MS" w:hAnsi="Trebuchet MS"/>
          <w:color w:val="000000"/>
          <w:sz w:val="20"/>
          <w:szCs w:val="20"/>
        </w:rPr>
        <w:t>36 Também cada dia oferecerás para expiação o novilho de sacrifício pelo pecado; e purificarás o altar, fazendo expiação por ele; e o ungirás para santificá-lo.</w:t>
      </w:r>
    </w:p>
    <w:p>
      <w:pPr>
        <w:rPr>
          <w:rFonts w:ascii="Trebuchet MS" w:hAnsi="Trebuchet MS"/>
          <w:color w:val="000000"/>
          <w:sz w:val="20"/>
          <w:szCs w:val="20"/>
        </w:rPr>
      </w:pPr>
      <w:r>
        <w:rPr>
          <w:rFonts w:ascii="Trebuchet MS" w:hAnsi="Trebuchet MS"/>
          <w:color w:val="000000"/>
          <w:sz w:val="20"/>
          <w:szCs w:val="20"/>
        </w:rPr>
        <w:t>37 Sete dias farás expiação pelo altar, e o santificarás; e o altar será santíssimo; tudo o que tocar o altar será santo.</w:t>
      </w:r>
    </w:p>
    <w:p>
      <w:pPr>
        <w:rPr>
          <w:rFonts w:ascii="Trebuchet MS" w:hAnsi="Trebuchet MS"/>
          <w:color w:val="000000"/>
          <w:sz w:val="20"/>
          <w:szCs w:val="20"/>
        </w:rPr>
      </w:pPr>
      <w:r>
        <w:rPr>
          <w:rFonts w:ascii="Trebuchet MS" w:hAnsi="Trebuchet MS"/>
          <w:color w:val="000000"/>
          <w:sz w:val="20"/>
          <w:szCs w:val="20"/>
        </w:rPr>
        <w:t>38 Isto, pois, é o que oferecerás sobre o altar: dois cordeiros de um ano cada dia continuamente.</w:t>
      </w:r>
    </w:p>
    <w:p>
      <w:pPr>
        <w:rPr>
          <w:rFonts w:ascii="Trebuchet MS" w:hAnsi="Trebuchet MS"/>
          <w:color w:val="000000"/>
          <w:sz w:val="20"/>
          <w:szCs w:val="20"/>
        </w:rPr>
      </w:pPr>
      <w:r>
        <w:rPr>
          <w:rFonts w:ascii="Trebuchet MS" w:hAnsi="Trebuchet MS"/>
          <w:color w:val="000000"/>
          <w:sz w:val="20"/>
          <w:szCs w:val="20"/>
        </w:rPr>
        <w:t>39 Um cordeiro oferecerás pela manhã, e o outro cordeiro oferecerás à tardinha;</w:t>
      </w:r>
    </w:p>
    <w:p>
      <w:pPr>
        <w:rPr>
          <w:rFonts w:ascii="Trebuchet MS" w:hAnsi="Trebuchet MS"/>
          <w:color w:val="000000"/>
          <w:sz w:val="20"/>
          <w:szCs w:val="20"/>
        </w:rPr>
      </w:pPr>
      <w:r>
        <w:rPr>
          <w:rFonts w:ascii="Trebuchet MS" w:hAnsi="Trebuchet MS"/>
          <w:color w:val="000000"/>
          <w:sz w:val="20"/>
          <w:szCs w:val="20"/>
        </w:rPr>
        <w:t>40 com um cordeiro a décima parte de uma efa de flor de farinha, misturada com a quarta parte de um him de azeite batido, e para libação a quarta parte de um him de vinho.</w:t>
      </w:r>
    </w:p>
    <w:p>
      <w:pPr>
        <w:rPr>
          <w:rFonts w:ascii="Trebuchet MS" w:hAnsi="Trebuchet MS"/>
          <w:color w:val="000000"/>
          <w:sz w:val="20"/>
          <w:szCs w:val="20"/>
        </w:rPr>
      </w:pPr>
      <w:r>
        <w:rPr>
          <w:rFonts w:ascii="Trebuchet MS" w:hAnsi="Trebuchet MS"/>
          <w:color w:val="000000"/>
          <w:sz w:val="20"/>
          <w:szCs w:val="20"/>
        </w:rPr>
        <w:t>41 E o outro cordeiro oferecerás à tardinha, e com ele farás oferta de cereais como com a oferta da manhã, e conforme a sua oferta de libação, por cheiro suave; oferta queimada é ao Senhor.</w:t>
      </w:r>
    </w:p>
    <w:p>
      <w:pPr>
        <w:rPr>
          <w:rFonts w:ascii="Trebuchet MS" w:hAnsi="Trebuchet MS"/>
          <w:color w:val="000000"/>
          <w:sz w:val="20"/>
          <w:szCs w:val="20"/>
        </w:rPr>
      </w:pPr>
      <w:r>
        <w:rPr>
          <w:rFonts w:ascii="Trebuchet MS" w:hAnsi="Trebuchet MS"/>
          <w:color w:val="000000"/>
          <w:sz w:val="20"/>
          <w:szCs w:val="20"/>
        </w:rPr>
        <w:t>42 Este será o holocausto contínuo por vossas gerações, à porta da tenda da revelação, perante o Senhor, onde vos encontrarei, para falar contigo ali.</w:t>
      </w:r>
    </w:p>
    <w:p>
      <w:pPr>
        <w:rPr>
          <w:rFonts w:ascii="Trebuchet MS" w:hAnsi="Trebuchet MS"/>
          <w:color w:val="000000"/>
          <w:sz w:val="20"/>
          <w:szCs w:val="20"/>
        </w:rPr>
      </w:pPr>
      <w:r>
        <w:rPr>
          <w:rFonts w:ascii="Trebuchet MS" w:hAnsi="Trebuchet MS"/>
          <w:color w:val="000000"/>
          <w:sz w:val="20"/>
          <w:szCs w:val="20"/>
        </w:rPr>
        <w:t>43 E ali virei aos filhos de Israel; e a tenda será santificada pela minha glória;</w:t>
      </w:r>
    </w:p>
    <w:p>
      <w:pPr>
        <w:rPr>
          <w:rFonts w:ascii="Trebuchet MS" w:hAnsi="Trebuchet MS"/>
          <w:color w:val="000000"/>
          <w:sz w:val="20"/>
          <w:szCs w:val="20"/>
        </w:rPr>
      </w:pPr>
      <w:r>
        <w:rPr>
          <w:rFonts w:ascii="Trebuchet MS" w:hAnsi="Trebuchet MS"/>
          <w:color w:val="000000"/>
          <w:sz w:val="20"/>
          <w:szCs w:val="20"/>
        </w:rPr>
        <w:t>44 santificarei a tenda da revelação e o altar; também santificarei a Arão e seus filhos, para que me administrem o sacerdócio.</w:t>
      </w:r>
    </w:p>
    <w:p>
      <w:pPr>
        <w:rPr>
          <w:rFonts w:ascii="Trebuchet MS" w:hAnsi="Trebuchet MS"/>
          <w:color w:val="000000"/>
          <w:sz w:val="20"/>
          <w:szCs w:val="20"/>
        </w:rPr>
      </w:pPr>
      <w:r>
        <w:rPr>
          <w:rFonts w:ascii="Trebuchet MS" w:hAnsi="Trebuchet MS"/>
          <w:color w:val="000000"/>
          <w:sz w:val="20"/>
          <w:szCs w:val="20"/>
        </w:rPr>
        <w:t>45 Habitarei no meio dos filhos de Israel, e serei o seu Deus;</w:t>
      </w:r>
    </w:p>
    <w:p>
      <w:pPr>
        <w:rPr>
          <w:rFonts w:ascii="Trebuchet MS" w:hAnsi="Trebuchet MS"/>
          <w:color w:val="000000"/>
          <w:sz w:val="20"/>
          <w:szCs w:val="20"/>
        </w:rPr>
      </w:pPr>
      <w:r>
        <w:rPr>
          <w:rFonts w:ascii="Trebuchet MS" w:hAnsi="Trebuchet MS"/>
          <w:color w:val="000000"/>
          <w:sz w:val="20"/>
          <w:szCs w:val="20"/>
        </w:rPr>
        <w:t>46 e eles saberão que eu sou o Senhor seu Deus, que os tirei da terra do Egito, para habitar no meio deles; eu sou o Senhor seu Deus.</w:t>
      </w:r>
    </w:p>
    <w:p>
      <w:pPr>
        <w:pStyle w:val="P13"/>
        <w:rPr>
          <w:rFonts w:ascii="Trebuchet MS" w:hAnsi="Trebuchet MS"/>
          <w:color w:val="000000"/>
          <w:sz w:val="22"/>
          <w:szCs w:val="22"/>
        </w:rPr>
      </w:pPr>
      <w:bookmarkStart w:id="83" w:name="_Toc147528030"/>
      <w:r>
        <w:rPr>
          <w:rFonts w:ascii="Trebuchet MS" w:hAnsi="Trebuchet MS"/>
          <w:color w:val="000000"/>
          <w:sz w:val="22"/>
          <w:szCs w:val="22"/>
        </w:rPr>
        <w:t xml:space="preserve"> ÊXODO 30</w:t>
      </w:r>
      <w:bookmarkEnd w:id="83"/>
    </w:p>
    <w:p>
      <w:pPr>
        <w:rPr>
          <w:rFonts w:ascii="Trebuchet MS" w:hAnsi="Trebuchet MS"/>
          <w:color w:val="000000"/>
          <w:sz w:val="20"/>
          <w:szCs w:val="20"/>
        </w:rPr>
      </w:pPr>
      <w:r>
        <w:rPr>
          <w:rFonts w:ascii="Trebuchet MS" w:hAnsi="Trebuchet MS"/>
          <w:color w:val="000000"/>
          <w:sz w:val="20"/>
          <w:szCs w:val="20"/>
        </w:rPr>
        <w:t>1 Farás um altar para queimar o incenso; de madeira de acácia o farás.</w:t>
      </w:r>
    </w:p>
    <w:p>
      <w:pPr>
        <w:rPr>
          <w:rFonts w:ascii="Trebuchet MS" w:hAnsi="Trebuchet MS"/>
          <w:color w:val="000000"/>
          <w:sz w:val="20"/>
          <w:szCs w:val="20"/>
        </w:rPr>
      </w:pPr>
      <w:r>
        <w:rPr>
          <w:rFonts w:ascii="Trebuchet MS" w:hAnsi="Trebuchet MS"/>
          <w:color w:val="000000"/>
          <w:sz w:val="20"/>
          <w:szCs w:val="20"/>
        </w:rPr>
        <w:t>2 O seu comprimento será de um côvado, e a sua largura de um côvado; será quadrado; e de dois côvados será a sua altura; as suas pontas formarão uma só peça com ele.</w:t>
      </w:r>
    </w:p>
    <w:p>
      <w:pPr>
        <w:rPr>
          <w:rFonts w:ascii="Trebuchet MS" w:hAnsi="Trebuchet MS"/>
          <w:color w:val="000000"/>
          <w:sz w:val="20"/>
          <w:szCs w:val="20"/>
        </w:rPr>
      </w:pPr>
      <w:r>
        <w:rPr>
          <w:rFonts w:ascii="Trebuchet MS" w:hAnsi="Trebuchet MS"/>
          <w:color w:val="000000"/>
          <w:sz w:val="20"/>
          <w:szCs w:val="20"/>
        </w:rPr>
        <w:t>3 De ouro puro o cobrirás, tanto a face superior como as suas paredes ao redor, e as suas pontas; e lhe farás uma moldura de ouro ao redor.</w:t>
      </w:r>
    </w:p>
    <w:p>
      <w:pPr>
        <w:rPr>
          <w:rFonts w:ascii="Trebuchet MS" w:hAnsi="Trebuchet MS"/>
          <w:color w:val="000000"/>
          <w:sz w:val="20"/>
          <w:szCs w:val="20"/>
        </w:rPr>
      </w:pPr>
      <w:r>
        <w:rPr>
          <w:rFonts w:ascii="Trebuchet MS" w:hAnsi="Trebuchet MS"/>
          <w:color w:val="000000"/>
          <w:sz w:val="20"/>
          <w:szCs w:val="20"/>
        </w:rPr>
        <w:t>4 Também lhe farás duas argolas de ouro debaixo da sua moldura; nos dois cantos de ambos os lados as farás; e elas servirão de lugares para os varais com que o altar será levado.</w:t>
      </w:r>
    </w:p>
    <w:p>
      <w:pPr>
        <w:rPr>
          <w:rFonts w:ascii="Trebuchet MS" w:hAnsi="Trebuchet MS"/>
          <w:color w:val="000000"/>
          <w:sz w:val="20"/>
          <w:szCs w:val="20"/>
        </w:rPr>
      </w:pPr>
      <w:r>
        <w:rPr>
          <w:rFonts w:ascii="Trebuchet MS" w:hAnsi="Trebuchet MS"/>
          <w:color w:val="000000"/>
          <w:sz w:val="20"/>
          <w:szCs w:val="20"/>
        </w:rPr>
        <w:t>5 Farás também os varais de madeira de acácia e os cobrirás de ouro.</w:t>
      </w:r>
    </w:p>
    <w:p>
      <w:pPr>
        <w:rPr>
          <w:rFonts w:ascii="Trebuchet MS" w:hAnsi="Trebuchet MS"/>
          <w:color w:val="000000"/>
          <w:sz w:val="20"/>
          <w:szCs w:val="20"/>
        </w:rPr>
      </w:pPr>
      <w:r>
        <w:rPr>
          <w:rFonts w:ascii="Trebuchet MS" w:hAnsi="Trebuchet MS"/>
          <w:color w:val="000000"/>
          <w:sz w:val="20"/>
          <w:szCs w:val="20"/>
        </w:rPr>
        <w:t>6 E porás o altar diante do véu que está junto à arca do testemunho, diante do propiciatório, que se acha sobre o testemunho, onde eu virei a ti.</w:t>
      </w:r>
    </w:p>
    <w:p>
      <w:pPr>
        <w:rPr>
          <w:rFonts w:ascii="Trebuchet MS" w:hAnsi="Trebuchet MS"/>
          <w:color w:val="000000"/>
          <w:sz w:val="20"/>
          <w:szCs w:val="20"/>
        </w:rPr>
      </w:pPr>
      <w:r>
        <w:rPr>
          <w:rFonts w:ascii="Trebuchet MS" w:hAnsi="Trebuchet MS"/>
          <w:color w:val="000000"/>
          <w:sz w:val="20"/>
          <w:szCs w:val="20"/>
        </w:rPr>
        <w:t>7 E Arão queimará sobre ele o incenso das especiarias; cada manhã, quando puser em ordem as lâmpadas, o queimará.</w:t>
      </w:r>
    </w:p>
    <w:p>
      <w:pPr>
        <w:rPr>
          <w:rFonts w:ascii="Trebuchet MS" w:hAnsi="Trebuchet MS"/>
          <w:color w:val="000000"/>
          <w:sz w:val="20"/>
          <w:szCs w:val="20"/>
        </w:rPr>
      </w:pPr>
      <w:r>
        <w:rPr>
          <w:rFonts w:ascii="Trebuchet MS" w:hAnsi="Trebuchet MS"/>
          <w:color w:val="000000"/>
          <w:sz w:val="20"/>
          <w:szCs w:val="20"/>
        </w:rPr>
        <w:t>8 Também quando acender as lâmpadas à tardinha, o queimará; este será incenso perpétuo perante o Senhor pelas vossas gerações.</w:t>
      </w:r>
    </w:p>
    <w:p>
      <w:pPr>
        <w:rPr>
          <w:rFonts w:ascii="Trebuchet MS" w:hAnsi="Trebuchet MS"/>
          <w:color w:val="000000"/>
          <w:sz w:val="20"/>
          <w:szCs w:val="20"/>
        </w:rPr>
      </w:pPr>
      <w:r>
        <w:rPr>
          <w:rFonts w:ascii="Trebuchet MS" w:hAnsi="Trebuchet MS"/>
          <w:color w:val="000000"/>
          <w:sz w:val="20"/>
          <w:szCs w:val="20"/>
        </w:rPr>
        <w:t>9 Não oferecereis sobre ele incenso estranho, nem holocausto, nem oferta de cereais; nem tampouco derramareis sobre ele ofertas de libação.</w:t>
      </w:r>
    </w:p>
    <w:p>
      <w:pPr>
        <w:rPr>
          <w:rFonts w:ascii="Trebuchet MS" w:hAnsi="Trebuchet MS"/>
          <w:color w:val="000000"/>
          <w:sz w:val="20"/>
          <w:szCs w:val="20"/>
        </w:rPr>
      </w:pPr>
      <w:r>
        <w:rPr>
          <w:rFonts w:ascii="Trebuchet MS" w:hAnsi="Trebuchet MS"/>
          <w:color w:val="000000"/>
          <w:sz w:val="20"/>
          <w:szCs w:val="20"/>
        </w:rPr>
        <w:t>10 E uma vez no ano Arão fará expiação sobre as pontas do altar; com o sangue do sacrifício de expiação de pecado, fará expiação sobre ele uma vez no ano pelas vossas gerações; santíssimo é ao Senhor.</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Quando fizeres o alistamento dos filhos de Israel para sua enumeração, cada um deles dará ao Senhor o resgate da sua alma, quando os alistares; para que não haja entre eles praga alguma por ocasião do alistamento.</w:t>
      </w:r>
    </w:p>
    <w:p>
      <w:pPr>
        <w:rPr>
          <w:rFonts w:ascii="Trebuchet MS" w:hAnsi="Trebuchet MS"/>
          <w:color w:val="000000"/>
          <w:sz w:val="20"/>
          <w:szCs w:val="20"/>
        </w:rPr>
      </w:pPr>
      <w:r>
        <w:rPr>
          <w:rFonts w:ascii="Trebuchet MS" w:hAnsi="Trebuchet MS"/>
          <w:color w:val="000000"/>
          <w:sz w:val="20"/>
          <w:szCs w:val="20"/>
        </w:rPr>
        <w:t>13 Dará cada um, ao ser alistado, meio siclo, segundo o siclo do santuário (este siclo é de vinte jeiras); meio siclo é a oferta ao Senhor.</w:t>
      </w:r>
    </w:p>
    <w:p>
      <w:pPr>
        <w:rPr>
          <w:rFonts w:ascii="Trebuchet MS" w:hAnsi="Trebuchet MS"/>
          <w:color w:val="000000"/>
          <w:sz w:val="20"/>
          <w:szCs w:val="20"/>
        </w:rPr>
      </w:pPr>
      <w:r>
        <w:rPr>
          <w:rFonts w:ascii="Trebuchet MS" w:hAnsi="Trebuchet MS"/>
          <w:color w:val="000000"/>
          <w:sz w:val="20"/>
          <w:szCs w:val="20"/>
        </w:rPr>
        <w:t>14 Todo aquele que for alistado, de vinte anos para cima, dará a oferta do Senhor.</w:t>
      </w:r>
    </w:p>
    <w:p>
      <w:pPr>
        <w:rPr>
          <w:rFonts w:ascii="Trebuchet MS" w:hAnsi="Trebuchet MS"/>
          <w:color w:val="000000"/>
          <w:sz w:val="20"/>
          <w:szCs w:val="20"/>
        </w:rPr>
      </w:pPr>
      <w:r>
        <w:rPr>
          <w:rFonts w:ascii="Trebuchet MS" w:hAnsi="Trebuchet MS"/>
          <w:color w:val="000000"/>
          <w:sz w:val="20"/>
          <w:szCs w:val="20"/>
        </w:rPr>
        <w:t>15 O rico não dará mais, nem o pobre dará menos do que o meio siclo, quando derem a oferta do Senhor, para fazerdes expiação por vossas almas.</w:t>
      </w:r>
    </w:p>
    <w:p>
      <w:pPr>
        <w:rPr>
          <w:rFonts w:ascii="Trebuchet MS" w:hAnsi="Trebuchet MS"/>
          <w:color w:val="000000"/>
          <w:sz w:val="20"/>
          <w:szCs w:val="20"/>
        </w:rPr>
      </w:pPr>
      <w:r>
        <w:rPr>
          <w:rFonts w:ascii="Trebuchet MS" w:hAnsi="Trebuchet MS"/>
          <w:color w:val="000000"/>
          <w:sz w:val="20"/>
          <w:szCs w:val="20"/>
        </w:rPr>
        <w:t>16 E tomarás o dinheiro da expiação dos filhos de Israel, e o designarás para o serviço da tenda da revelação, para que sirva de memorial a favor dos filhos de Israel diante do Senhor, para fazerdes expiação por vossas almas.</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Farás também uma pia de bronze com a sua base de bronze, para lavatório; e a porás entre a tenda da revelação e o altar, e nela deitarás água,</w:t>
      </w:r>
    </w:p>
    <w:p>
      <w:pPr>
        <w:rPr>
          <w:rFonts w:ascii="Trebuchet MS" w:hAnsi="Trebuchet MS"/>
          <w:color w:val="000000"/>
          <w:sz w:val="20"/>
          <w:szCs w:val="20"/>
        </w:rPr>
      </w:pPr>
      <w:r>
        <w:rPr>
          <w:rFonts w:ascii="Trebuchet MS" w:hAnsi="Trebuchet MS"/>
          <w:color w:val="000000"/>
          <w:sz w:val="20"/>
          <w:szCs w:val="20"/>
        </w:rPr>
        <w:t>19 com a qual Arão e seus filhos lavarão as mãos e os pés;</w:t>
      </w:r>
    </w:p>
    <w:p>
      <w:pPr>
        <w:rPr>
          <w:rFonts w:ascii="Trebuchet MS" w:hAnsi="Trebuchet MS"/>
          <w:color w:val="000000"/>
          <w:sz w:val="20"/>
          <w:szCs w:val="20"/>
        </w:rPr>
      </w:pPr>
      <w:r>
        <w:rPr>
          <w:rFonts w:ascii="Trebuchet MS" w:hAnsi="Trebuchet MS"/>
          <w:color w:val="000000"/>
          <w:sz w:val="20"/>
          <w:szCs w:val="20"/>
        </w:rPr>
        <w:t>20 quando entrarem na tenda da revelação lavar-se-ão com água, para que não morram, ou quando se chegarem ao altar para ministrar, para fazer oferta queimada ao Senhor.</w:t>
      </w:r>
    </w:p>
    <w:p>
      <w:pPr>
        <w:rPr>
          <w:rFonts w:ascii="Trebuchet MS" w:hAnsi="Trebuchet MS"/>
          <w:color w:val="000000"/>
          <w:sz w:val="20"/>
          <w:szCs w:val="20"/>
        </w:rPr>
      </w:pPr>
      <w:r>
        <w:rPr>
          <w:rFonts w:ascii="Trebuchet MS" w:hAnsi="Trebuchet MS"/>
          <w:color w:val="000000"/>
          <w:sz w:val="20"/>
          <w:szCs w:val="20"/>
        </w:rPr>
        <w:t>21 Lavarão, pois, as mãos e os pés, para que não morram; e isto lhes será por estatuto perpétuo a ele e à sua descendência pelas suas gerações.</w:t>
      </w:r>
    </w:p>
    <w:p>
      <w:pPr>
        <w:rPr>
          <w:rFonts w:ascii="Trebuchet MS" w:hAnsi="Trebuchet MS"/>
          <w:color w:val="000000"/>
          <w:sz w:val="20"/>
          <w:szCs w:val="20"/>
        </w:rPr>
      </w:pPr>
      <w:r>
        <w:rPr>
          <w:rFonts w:ascii="Trebuchet MS" w:hAnsi="Trebuchet MS"/>
          <w:color w:val="000000"/>
          <w:sz w:val="20"/>
          <w:szCs w:val="20"/>
        </w:rPr>
        <w:t>22 Disse mais o Senhor a Moisés:</w:t>
      </w:r>
    </w:p>
    <w:p>
      <w:pPr>
        <w:rPr>
          <w:rFonts w:ascii="Trebuchet MS" w:hAnsi="Trebuchet MS"/>
          <w:color w:val="000000"/>
          <w:sz w:val="20"/>
          <w:szCs w:val="20"/>
        </w:rPr>
      </w:pPr>
      <w:r>
        <w:rPr>
          <w:rFonts w:ascii="Trebuchet MS" w:hAnsi="Trebuchet MS"/>
          <w:color w:val="000000"/>
          <w:sz w:val="20"/>
          <w:szCs w:val="20"/>
        </w:rPr>
        <w:t>23 Também toma das principais especiarias, da mais pura mirra quinhentos siclos, de canela aromática a metade, a saber, duzentos e cinqüenta siclos, de cálamo aromático duzentos e cinqüenta siclos,</w:t>
      </w:r>
    </w:p>
    <w:p>
      <w:pPr>
        <w:rPr>
          <w:rFonts w:ascii="Trebuchet MS" w:hAnsi="Trebuchet MS"/>
          <w:color w:val="000000"/>
          <w:sz w:val="20"/>
          <w:szCs w:val="20"/>
        </w:rPr>
      </w:pPr>
      <w:r>
        <w:rPr>
          <w:rFonts w:ascii="Trebuchet MS" w:hAnsi="Trebuchet MS"/>
          <w:color w:val="000000"/>
          <w:sz w:val="20"/>
          <w:szCs w:val="20"/>
        </w:rPr>
        <w:t>24 de cássia quinhentos siclos, segundo o siclo do santuário, e de azeite de oliveiras um him.</w:t>
      </w:r>
    </w:p>
    <w:p>
      <w:pPr>
        <w:rPr>
          <w:rFonts w:ascii="Trebuchet MS" w:hAnsi="Trebuchet MS"/>
          <w:color w:val="000000"/>
          <w:sz w:val="20"/>
          <w:szCs w:val="20"/>
        </w:rPr>
      </w:pPr>
      <w:r>
        <w:rPr>
          <w:rFonts w:ascii="Trebuchet MS" w:hAnsi="Trebuchet MS"/>
          <w:color w:val="000000"/>
          <w:sz w:val="20"/>
          <w:szCs w:val="20"/>
        </w:rPr>
        <w:t>25 Disto farás um óleo sagrado para as unções, um perfume composto segundo a arte do perfumista; este será o óleo sagrado para as unções.</w:t>
      </w:r>
    </w:p>
    <w:p>
      <w:pPr>
        <w:rPr>
          <w:rFonts w:ascii="Trebuchet MS" w:hAnsi="Trebuchet MS"/>
          <w:color w:val="000000"/>
          <w:sz w:val="20"/>
          <w:szCs w:val="20"/>
        </w:rPr>
      </w:pPr>
      <w:r>
        <w:rPr>
          <w:rFonts w:ascii="Trebuchet MS" w:hAnsi="Trebuchet MS"/>
          <w:color w:val="000000"/>
          <w:sz w:val="20"/>
          <w:szCs w:val="20"/>
        </w:rPr>
        <w:t>26 Com ele ungirás a tenda da revelação, a arca do testemunho,</w:t>
      </w:r>
    </w:p>
    <w:p>
      <w:pPr>
        <w:rPr>
          <w:rFonts w:ascii="Trebuchet MS" w:hAnsi="Trebuchet MS"/>
          <w:color w:val="000000"/>
          <w:sz w:val="20"/>
          <w:szCs w:val="20"/>
        </w:rPr>
      </w:pPr>
      <w:r>
        <w:rPr>
          <w:rFonts w:ascii="Trebuchet MS" w:hAnsi="Trebuchet MS"/>
          <w:color w:val="000000"/>
          <w:sz w:val="20"/>
          <w:szCs w:val="20"/>
        </w:rPr>
        <w:t>27 o candelabro com todos os seus utensílios, e o altar de incenso,</w:t>
      </w:r>
    </w:p>
    <w:p>
      <w:pPr>
        <w:rPr>
          <w:rFonts w:ascii="Trebuchet MS" w:hAnsi="Trebuchet MS"/>
          <w:color w:val="000000"/>
          <w:sz w:val="20"/>
          <w:szCs w:val="20"/>
        </w:rPr>
      </w:pPr>
      <w:r>
        <w:rPr>
          <w:rFonts w:ascii="Trebuchet MS" w:hAnsi="Trebuchet MS"/>
          <w:color w:val="000000"/>
          <w:sz w:val="20"/>
          <w:szCs w:val="20"/>
        </w:rPr>
        <w:t>28 o altar do holocausto com todos os seus utensílios, a mesa com todos os seus utensílios, a pia de lavagem e a sua base,</w:t>
      </w:r>
    </w:p>
    <w:p>
      <w:pPr>
        <w:rPr>
          <w:rFonts w:ascii="Trebuchet MS" w:hAnsi="Trebuchet MS"/>
          <w:color w:val="000000"/>
          <w:sz w:val="20"/>
          <w:szCs w:val="20"/>
        </w:rPr>
      </w:pPr>
      <w:r>
        <w:rPr>
          <w:rFonts w:ascii="Trebuchet MS" w:hAnsi="Trebuchet MS"/>
          <w:color w:val="000000"/>
          <w:sz w:val="20"/>
          <w:szCs w:val="20"/>
        </w:rPr>
        <w:t>29 Assim santificarás estas coisas, para que sejam santíssimas; tudo o que as tocar será santo.</w:t>
      </w:r>
    </w:p>
    <w:p>
      <w:pPr>
        <w:rPr>
          <w:rFonts w:ascii="Trebuchet MS" w:hAnsi="Trebuchet MS"/>
          <w:color w:val="000000"/>
          <w:sz w:val="20"/>
          <w:szCs w:val="20"/>
        </w:rPr>
      </w:pPr>
      <w:r>
        <w:rPr>
          <w:rFonts w:ascii="Trebuchet MS" w:hAnsi="Trebuchet MS"/>
          <w:color w:val="000000"/>
          <w:sz w:val="20"/>
          <w:szCs w:val="20"/>
        </w:rPr>
        <w:t>30 Também ungirás a Arão e seus filhos, e os santificarás para me administrarem o sacerdócio.</w:t>
      </w:r>
    </w:p>
    <w:p>
      <w:pPr>
        <w:rPr>
          <w:rFonts w:ascii="Trebuchet MS" w:hAnsi="Trebuchet MS"/>
          <w:color w:val="000000"/>
          <w:sz w:val="20"/>
          <w:szCs w:val="20"/>
        </w:rPr>
      </w:pPr>
      <w:r>
        <w:rPr>
          <w:rFonts w:ascii="Trebuchet MS" w:hAnsi="Trebuchet MS"/>
          <w:color w:val="000000"/>
          <w:sz w:val="20"/>
          <w:szCs w:val="20"/>
        </w:rPr>
        <w:t>31 E falarás aos filhos de Israel, dizendo: Este me será o óleo sagrado para as unções por todas as vossas gerações.</w:t>
      </w:r>
    </w:p>
    <w:p>
      <w:pPr>
        <w:rPr>
          <w:rFonts w:ascii="Trebuchet MS" w:hAnsi="Trebuchet MS"/>
          <w:color w:val="000000"/>
          <w:sz w:val="20"/>
          <w:szCs w:val="20"/>
        </w:rPr>
      </w:pPr>
      <w:r>
        <w:rPr>
          <w:rFonts w:ascii="Trebuchet MS" w:hAnsi="Trebuchet MS"/>
          <w:color w:val="000000"/>
          <w:sz w:val="20"/>
          <w:szCs w:val="20"/>
        </w:rPr>
        <w:t>32 Não se ungirá com ele carne de homem; nem fareis outro de semelhante composição; sagrado é, e para vós será sagrado.</w:t>
      </w:r>
    </w:p>
    <w:p>
      <w:pPr>
        <w:rPr>
          <w:rFonts w:ascii="Trebuchet MS" w:hAnsi="Trebuchet MS"/>
          <w:color w:val="000000"/>
          <w:sz w:val="20"/>
          <w:szCs w:val="20"/>
        </w:rPr>
      </w:pPr>
      <w:r>
        <w:rPr>
          <w:rFonts w:ascii="Trebuchet MS" w:hAnsi="Trebuchet MS"/>
          <w:color w:val="000000"/>
          <w:sz w:val="20"/>
          <w:szCs w:val="20"/>
        </w:rPr>
        <w:t>33 O homem que compuser um perfume como este, ou que com ele ungir a um estranho, será extirpado do seu povo.</w:t>
      </w:r>
    </w:p>
    <w:p>
      <w:pPr>
        <w:rPr>
          <w:rFonts w:ascii="Trebuchet MS" w:hAnsi="Trebuchet MS"/>
          <w:color w:val="000000"/>
          <w:sz w:val="20"/>
          <w:szCs w:val="20"/>
        </w:rPr>
      </w:pPr>
      <w:r>
        <w:rPr>
          <w:rFonts w:ascii="Trebuchet MS" w:hAnsi="Trebuchet MS"/>
          <w:color w:val="000000"/>
          <w:sz w:val="20"/>
          <w:szCs w:val="20"/>
        </w:rPr>
        <w:t xml:space="preserve">34 Disse mais o Senhor a Moisés: Toma especiarias aromáticas: estoraque,  onicha e gálbano, especiarias aromáticas com incenso puro; de cada uma delas tomarás peso igual;</w:t>
      </w:r>
    </w:p>
    <w:p>
      <w:pPr>
        <w:rPr>
          <w:rFonts w:ascii="Trebuchet MS" w:hAnsi="Trebuchet MS"/>
          <w:color w:val="000000"/>
          <w:sz w:val="20"/>
          <w:szCs w:val="20"/>
        </w:rPr>
      </w:pPr>
      <w:r>
        <w:rPr>
          <w:rFonts w:ascii="Trebuchet MS" w:hAnsi="Trebuchet MS"/>
          <w:color w:val="000000"/>
          <w:sz w:val="20"/>
          <w:szCs w:val="20"/>
        </w:rPr>
        <w:t>35 e disto farás incenso, um perfume segundo a arte do perfumista, temperado com sal, puro e santo;</w:t>
      </w:r>
    </w:p>
    <w:p>
      <w:pPr>
        <w:rPr>
          <w:rFonts w:ascii="Trebuchet MS" w:hAnsi="Trebuchet MS"/>
          <w:color w:val="000000"/>
          <w:sz w:val="20"/>
          <w:szCs w:val="20"/>
        </w:rPr>
      </w:pPr>
      <w:r>
        <w:rPr>
          <w:rFonts w:ascii="Trebuchet MS" w:hAnsi="Trebuchet MS"/>
          <w:color w:val="000000"/>
          <w:sz w:val="20"/>
          <w:szCs w:val="20"/>
        </w:rPr>
        <w:t>36 e uma parte dele reduzirás a pó e o porás diante do testemunho, na tenda da revelação onde eu virei a ti; coisa santíssima vos será.</w:t>
      </w:r>
    </w:p>
    <w:p>
      <w:pPr>
        <w:rPr>
          <w:rFonts w:ascii="Trebuchet MS" w:hAnsi="Trebuchet MS"/>
          <w:color w:val="000000"/>
          <w:sz w:val="20"/>
          <w:szCs w:val="20"/>
        </w:rPr>
      </w:pPr>
      <w:r>
        <w:rPr>
          <w:rFonts w:ascii="Trebuchet MS" w:hAnsi="Trebuchet MS"/>
          <w:color w:val="000000"/>
          <w:sz w:val="20"/>
          <w:szCs w:val="20"/>
        </w:rPr>
        <w:t>37 Ora, o incenso que fareis conforme essa composição, não o fareis para vós mesmos; santo vos será para o Senhor.</w:t>
      </w:r>
    </w:p>
    <w:p>
      <w:pPr>
        <w:rPr>
          <w:rFonts w:ascii="Trebuchet MS" w:hAnsi="Trebuchet MS"/>
          <w:color w:val="000000"/>
          <w:sz w:val="20"/>
          <w:szCs w:val="20"/>
        </w:rPr>
      </w:pPr>
      <w:r>
        <w:rPr>
          <w:rFonts w:ascii="Trebuchet MS" w:hAnsi="Trebuchet MS"/>
          <w:color w:val="000000"/>
          <w:sz w:val="20"/>
          <w:szCs w:val="20"/>
        </w:rPr>
        <w:t>38 O homem que fizer tal como este para o cheirar, será extirpado do seu povo.</w:t>
      </w:r>
    </w:p>
    <w:p>
      <w:pPr>
        <w:pStyle w:val="P13"/>
        <w:rPr>
          <w:rFonts w:ascii="Trebuchet MS" w:hAnsi="Trebuchet MS"/>
          <w:color w:val="000000"/>
          <w:sz w:val="22"/>
          <w:szCs w:val="22"/>
        </w:rPr>
      </w:pPr>
      <w:bookmarkStart w:id="84" w:name="_Toc147528031"/>
      <w:r>
        <w:rPr>
          <w:rFonts w:ascii="Trebuchet MS" w:hAnsi="Trebuchet MS"/>
          <w:color w:val="000000"/>
          <w:sz w:val="22"/>
          <w:szCs w:val="22"/>
        </w:rPr>
        <w:t xml:space="preserve"> ÊXODO 31</w:t>
      </w:r>
      <w:bookmarkEnd w:id="84"/>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Eis que eu tenho chamado por nome a Bezalel, filho de Uri, filho de Hur, da tribo de Judá,</w:t>
      </w:r>
    </w:p>
    <w:p>
      <w:pPr>
        <w:rPr>
          <w:rFonts w:ascii="Trebuchet MS" w:hAnsi="Trebuchet MS"/>
          <w:color w:val="000000"/>
          <w:sz w:val="20"/>
          <w:szCs w:val="20"/>
        </w:rPr>
      </w:pPr>
      <w:r>
        <w:rPr>
          <w:rFonts w:ascii="Trebuchet MS" w:hAnsi="Trebuchet MS"/>
          <w:color w:val="000000"/>
          <w:sz w:val="20"/>
          <w:szCs w:val="20"/>
        </w:rPr>
        <w:t>3 e o enchi do espírito de Deus, no tocante à sabedoria, ao entendimento, à ciência e a todo ofício,</w:t>
      </w:r>
    </w:p>
    <w:p>
      <w:pPr>
        <w:rPr>
          <w:rFonts w:ascii="Trebuchet MS" w:hAnsi="Trebuchet MS"/>
          <w:color w:val="000000"/>
          <w:sz w:val="20"/>
          <w:szCs w:val="20"/>
        </w:rPr>
      </w:pPr>
      <w:r>
        <w:rPr>
          <w:rFonts w:ascii="Trebuchet MS" w:hAnsi="Trebuchet MS"/>
          <w:color w:val="000000"/>
          <w:sz w:val="20"/>
          <w:szCs w:val="20"/>
        </w:rPr>
        <w:t>4 para inventar obras artísticas, e trabalhar em ouro, em prata e em bronze,</w:t>
      </w:r>
    </w:p>
    <w:p>
      <w:pPr>
        <w:rPr>
          <w:rFonts w:ascii="Trebuchet MS" w:hAnsi="Trebuchet MS"/>
          <w:color w:val="000000"/>
          <w:sz w:val="20"/>
          <w:szCs w:val="20"/>
        </w:rPr>
      </w:pPr>
      <w:r>
        <w:rPr>
          <w:rFonts w:ascii="Trebuchet MS" w:hAnsi="Trebuchet MS"/>
          <w:color w:val="000000"/>
          <w:sz w:val="20"/>
          <w:szCs w:val="20"/>
        </w:rPr>
        <w:t>5 e em lavramento de pedras para engastar, e em entalhadura de madeira, enfim para trabalhar em todo ofício.</w:t>
      </w:r>
    </w:p>
    <w:p>
      <w:pPr>
        <w:rPr>
          <w:rFonts w:ascii="Trebuchet MS" w:hAnsi="Trebuchet MS"/>
          <w:color w:val="000000"/>
          <w:sz w:val="20"/>
          <w:szCs w:val="20"/>
        </w:rPr>
      </w:pPr>
      <w:r>
        <w:rPr>
          <w:rFonts w:ascii="Trebuchet MS" w:hAnsi="Trebuchet MS"/>
          <w:color w:val="000000"/>
          <w:sz w:val="20"/>
          <w:szCs w:val="20"/>
        </w:rPr>
        <w:t>6 E eis que eu tenho designado com ele a Aoliabe, filho de Aisamaque, da tribo de Dã, e tenho dado sabedoria ao coração de todos os homens hábeis, para fazerem tudo o que te hei ordenado,</w:t>
      </w:r>
    </w:p>
    <w:p>
      <w:pPr>
        <w:rPr>
          <w:rFonts w:ascii="Trebuchet MS" w:hAnsi="Trebuchet MS"/>
          <w:color w:val="000000"/>
          <w:sz w:val="20"/>
          <w:szCs w:val="20"/>
        </w:rPr>
      </w:pPr>
      <w:r>
        <w:rPr>
          <w:rFonts w:ascii="Trebuchet MS" w:hAnsi="Trebuchet MS"/>
          <w:color w:val="000000"/>
          <w:sz w:val="20"/>
          <w:szCs w:val="20"/>
        </w:rPr>
        <w:t>7 a saber: a tenda da revelação, a arca do testemunho, o propiciatório que estará sobre ela, e todos os móveis da tenda;</w:t>
      </w:r>
    </w:p>
    <w:p>
      <w:pPr>
        <w:rPr>
          <w:rFonts w:ascii="Trebuchet MS" w:hAnsi="Trebuchet MS"/>
          <w:color w:val="000000"/>
          <w:sz w:val="20"/>
          <w:szCs w:val="20"/>
        </w:rPr>
      </w:pPr>
      <w:r>
        <w:rPr>
          <w:rFonts w:ascii="Trebuchet MS" w:hAnsi="Trebuchet MS"/>
          <w:color w:val="000000"/>
          <w:sz w:val="20"/>
          <w:szCs w:val="20"/>
        </w:rPr>
        <w:t>8 a mesa com os seus utensílios, o candelabro de ouro puro com todos os seus utensílios, o altar do incenso,</w:t>
      </w:r>
    </w:p>
    <w:p>
      <w:pPr>
        <w:rPr>
          <w:rFonts w:ascii="Trebuchet MS" w:hAnsi="Trebuchet MS"/>
          <w:color w:val="000000"/>
          <w:sz w:val="20"/>
          <w:szCs w:val="20"/>
        </w:rPr>
      </w:pPr>
      <w:r>
        <w:rPr>
          <w:rFonts w:ascii="Trebuchet MS" w:hAnsi="Trebuchet MS"/>
          <w:color w:val="000000"/>
          <w:sz w:val="20"/>
          <w:szCs w:val="20"/>
        </w:rPr>
        <w:t>9 o altar do holocausto com todos os seus utensílios, e a pia com a sua base;</w:t>
      </w:r>
    </w:p>
    <w:p>
      <w:pPr>
        <w:rPr>
          <w:rFonts w:ascii="Trebuchet MS" w:hAnsi="Trebuchet MS"/>
          <w:color w:val="000000"/>
          <w:sz w:val="20"/>
          <w:szCs w:val="20"/>
        </w:rPr>
      </w:pPr>
      <w:r>
        <w:rPr>
          <w:rFonts w:ascii="Trebuchet MS" w:hAnsi="Trebuchet MS"/>
          <w:color w:val="000000"/>
          <w:sz w:val="20"/>
          <w:szCs w:val="20"/>
        </w:rPr>
        <w:t>10 as vestes finamente tecidas, as vestes sagradas de Arão, o sacerdote, e as de seus filhos, para administrarem o sacerdócio;</w:t>
      </w:r>
    </w:p>
    <w:p>
      <w:pPr>
        <w:rPr>
          <w:rFonts w:ascii="Trebuchet MS" w:hAnsi="Trebuchet MS"/>
          <w:color w:val="000000"/>
          <w:sz w:val="20"/>
          <w:szCs w:val="20"/>
        </w:rPr>
      </w:pPr>
      <w:r>
        <w:rPr>
          <w:rFonts w:ascii="Trebuchet MS" w:hAnsi="Trebuchet MS"/>
          <w:color w:val="000000"/>
          <w:sz w:val="20"/>
          <w:szCs w:val="20"/>
        </w:rPr>
        <w:t>11 o óleo da unção, e o incenso aromático para o lugar santo; eles farão conforme tudo o que te hei mandado.</w:t>
      </w:r>
    </w:p>
    <w:p>
      <w:pPr>
        <w:rPr>
          <w:rFonts w:ascii="Trebuchet MS" w:hAnsi="Trebuchet MS"/>
          <w:color w:val="000000"/>
          <w:sz w:val="20"/>
          <w:szCs w:val="20"/>
        </w:rPr>
      </w:pPr>
      <w:r>
        <w:rPr>
          <w:rFonts w:ascii="Trebuchet MS" w:hAnsi="Trebuchet MS"/>
          <w:color w:val="000000"/>
          <w:sz w:val="20"/>
          <w:szCs w:val="20"/>
        </w:rPr>
        <w:t>12 Disse mais o Senhor a Moisés:</w:t>
      </w:r>
    </w:p>
    <w:p>
      <w:pPr>
        <w:rPr>
          <w:rFonts w:ascii="Trebuchet MS" w:hAnsi="Trebuchet MS"/>
          <w:color w:val="000000"/>
          <w:sz w:val="20"/>
          <w:szCs w:val="20"/>
        </w:rPr>
      </w:pPr>
      <w:r>
        <w:rPr>
          <w:rFonts w:ascii="Trebuchet MS" w:hAnsi="Trebuchet MS"/>
          <w:color w:val="000000"/>
          <w:sz w:val="20"/>
          <w:szCs w:val="20"/>
        </w:rPr>
        <w:t>13 Falarás também aos filhos de Israel, dizendo: Certamente guardareis os meus sábados; porquanto isso é um sinal entre mim e vós pelas vossas gerações; para que saibais que eu sou o Senhor, que vos santifica.</w:t>
      </w:r>
    </w:p>
    <w:p>
      <w:pPr>
        <w:rPr>
          <w:rFonts w:ascii="Trebuchet MS" w:hAnsi="Trebuchet MS"/>
          <w:color w:val="000000"/>
          <w:sz w:val="20"/>
          <w:szCs w:val="20"/>
        </w:rPr>
      </w:pPr>
      <w:r>
        <w:rPr>
          <w:rFonts w:ascii="Trebuchet MS" w:hAnsi="Trebuchet MS"/>
          <w:color w:val="000000"/>
          <w:sz w:val="20"/>
          <w:szCs w:val="20"/>
        </w:rPr>
        <w:t>14 Portanto guardareis o sábado, porque santo é para vós; aquele que o profanar certamente será morto; porque qualquer que nele fizer algum trabalho, aquela alma será exterminada do meio do seu povo.</w:t>
      </w:r>
    </w:p>
    <w:p>
      <w:pPr>
        <w:rPr>
          <w:rFonts w:ascii="Trebuchet MS" w:hAnsi="Trebuchet MS"/>
          <w:color w:val="000000"/>
          <w:sz w:val="20"/>
          <w:szCs w:val="20"/>
        </w:rPr>
      </w:pPr>
      <w:r>
        <w:rPr>
          <w:rFonts w:ascii="Trebuchet MS" w:hAnsi="Trebuchet MS"/>
          <w:color w:val="000000"/>
          <w:sz w:val="20"/>
          <w:szCs w:val="20"/>
        </w:rPr>
        <w:t>15 Seis dias se trabalhará, mas o sétimo dia será o sábado de descanso solene, santo ao Senhor; qualquer que no dia do sábado fizer algum trabalho, certamente será morto.</w:t>
      </w:r>
    </w:p>
    <w:p>
      <w:pPr>
        <w:rPr>
          <w:rFonts w:ascii="Trebuchet MS" w:hAnsi="Trebuchet MS"/>
          <w:color w:val="000000"/>
          <w:sz w:val="20"/>
          <w:szCs w:val="20"/>
        </w:rPr>
      </w:pPr>
      <w:r>
        <w:rPr>
          <w:rFonts w:ascii="Trebuchet MS" w:hAnsi="Trebuchet MS"/>
          <w:color w:val="000000"/>
          <w:sz w:val="20"/>
          <w:szCs w:val="20"/>
        </w:rPr>
        <w:t>16 Guardarão, pois, o sábado os filhos de Israel, celebrando-o nas suas gerações como pacto perpétuo. ,</w:t>
      </w:r>
    </w:p>
    <w:p>
      <w:pPr>
        <w:rPr>
          <w:rFonts w:ascii="Trebuchet MS" w:hAnsi="Trebuchet MS"/>
          <w:color w:val="000000"/>
          <w:sz w:val="20"/>
          <w:szCs w:val="20"/>
        </w:rPr>
      </w:pPr>
      <w:r>
        <w:rPr>
          <w:rFonts w:ascii="Trebuchet MS" w:hAnsi="Trebuchet MS"/>
          <w:color w:val="000000"/>
          <w:sz w:val="20"/>
          <w:szCs w:val="20"/>
        </w:rPr>
        <w:t>17 Entre mim e os filhos de Israel será ele um sinal para sempre; porque em seis dias fez o Senhor o céu e a terra, e ao sétimo dia descansou, e achou refrigério.</w:t>
      </w:r>
    </w:p>
    <w:p>
      <w:pPr>
        <w:rPr>
          <w:rFonts w:ascii="Trebuchet MS" w:hAnsi="Trebuchet MS"/>
          <w:color w:val="000000"/>
          <w:sz w:val="20"/>
          <w:szCs w:val="20"/>
        </w:rPr>
      </w:pPr>
      <w:r>
        <w:rPr>
          <w:rFonts w:ascii="Trebuchet MS" w:hAnsi="Trebuchet MS"/>
          <w:color w:val="000000"/>
          <w:sz w:val="20"/>
          <w:szCs w:val="20"/>
        </w:rPr>
        <w:t>18 E deu a Moisés, quando acabou de falar com ele no monte Sinai, as duas tábuas do testemunho, tábuas de pedra, escritas pelo dedo de Deus.</w:t>
      </w:r>
    </w:p>
    <w:p>
      <w:pPr>
        <w:pStyle w:val="P13"/>
        <w:rPr>
          <w:rFonts w:ascii="Trebuchet MS" w:hAnsi="Trebuchet MS"/>
          <w:color w:val="000000"/>
          <w:sz w:val="22"/>
          <w:szCs w:val="22"/>
        </w:rPr>
      </w:pPr>
      <w:bookmarkStart w:id="85" w:name="_Toc147528032"/>
      <w:r>
        <w:rPr>
          <w:rFonts w:ascii="Trebuchet MS" w:hAnsi="Trebuchet MS"/>
          <w:color w:val="000000"/>
          <w:sz w:val="22"/>
          <w:szCs w:val="22"/>
        </w:rPr>
        <w:t xml:space="preserve"> ÊXODO 32</w:t>
      </w:r>
      <w:bookmarkEnd w:id="85"/>
    </w:p>
    <w:p>
      <w:pPr>
        <w:rPr>
          <w:rFonts w:ascii="Trebuchet MS" w:hAnsi="Trebuchet MS"/>
          <w:color w:val="000000"/>
          <w:sz w:val="20"/>
          <w:szCs w:val="20"/>
        </w:rPr>
      </w:pPr>
      <w:r>
        <w:rPr>
          <w:rFonts w:ascii="Trebuchet MS" w:hAnsi="Trebuchet MS"/>
          <w:color w:val="000000"/>
          <w:sz w:val="20"/>
          <w:szCs w:val="20"/>
        </w:rPr>
        <w:t>1 Mas o povo, vendo que Moisés tardava em descer do monte, acercou-se de Arão, e lhe disse: Levanta-te, faze-nos um deus que vá adiante de nós; porque, quanto a esse Moisés, o homem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2 E Arão lhes disse: Tirai os pendentes de ouro que estão nas orelhas de vossas mulheres, de vossos filhos e de vossas filhas, e trazei-mos.</w:t>
      </w:r>
    </w:p>
    <w:p>
      <w:pPr>
        <w:rPr>
          <w:rFonts w:ascii="Trebuchet MS" w:hAnsi="Trebuchet MS"/>
          <w:color w:val="000000"/>
          <w:sz w:val="20"/>
          <w:szCs w:val="20"/>
        </w:rPr>
      </w:pPr>
      <w:r>
        <w:rPr>
          <w:rFonts w:ascii="Trebuchet MS" w:hAnsi="Trebuchet MS"/>
          <w:color w:val="000000"/>
          <w:sz w:val="20"/>
          <w:szCs w:val="20"/>
        </w:rPr>
        <w:t>3 Então todo o povo, tirando os pendentes de ouro que estavam nas suas orelhas, os trouxe a Arão;</w:t>
      </w:r>
    </w:p>
    <w:p>
      <w:pPr>
        <w:rPr>
          <w:rFonts w:ascii="Trebuchet MS" w:hAnsi="Trebuchet MS"/>
          <w:color w:val="000000"/>
          <w:sz w:val="20"/>
          <w:szCs w:val="20"/>
        </w:rPr>
      </w:pPr>
      <w:r>
        <w:rPr>
          <w:rFonts w:ascii="Trebuchet MS" w:hAnsi="Trebuchet MS"/>
          <w:color w:val="000000"/>
          <w:sz w:val="20"/>
          <w:szCs w:val="20"/>
        </w:rPr>
        <w:t>4 ele os recebeu de suas mãos, e com um buril deu forma ao ouro, e dele fez um bezerro de fundição. Então eles exclamaram: Eis aqui, ó Israel, o teu deus, que te tirou da terra do Egito.</w:t>
      </w:r>
    </w:p>
    <w:p>
      <w:pPr>
        <w:rPr>
          <w:rFonts w:ascii="Trebuchet MS" w:hAnsi="Trebuchet MS"/>
          <w:color w:val="000000"/>
          <w:sz w:val="20"/>
          <w:szCs w:val="20"/>
        </w:rPr>
      </w:pPr>
      <w:r>
        <w:rPr>
          <w:rFonts w:ascii="Trebuchet MS" w:hAnsi="Trebuchet MS"/>
          <w:color w:val="000000"/>
          <w:sz w:val="20"/>
          <w:szCs w:val="20"/>
        </w:rPr>
        <w:t>5 E Arão, vendo isto, edificou um altar diante do bezerro e, fazendo uma proclamação, disse: Amanhã haverá festa ao Senhor.</w:t>
      </w:r>
    </w:p>
    <w:p>
      <w:pPr>
        <w:rPr>
          <w:rFonts w:ascii="Trebuchet MS" w:hAnsi="Trebuchet MS"/>
          <w:color w:val="000000"/>
          <w:sz w:val="20"/>
          <w:szCs w:val="20"/>
        </w:rPr>
      </w:pPr>
      <w:r>
        <w:rPr>
          <w:rFonts w:ascii="Trebuchet MS" w:hAnsi="Trebuchet MS"/>
          <w:color w:val="000000"/>
          <w:sz w:val="20"/>
          <w:szCs w:val="20"/>
        </w:rPr>
        <w:t>6 No dia seguinte levantaram-se cedo, ofereceram holocaustos, e trouxeram ofertas pacíficas; e o povo sentou-se a comer e a beber; depois levantou-se para folgar.</w:t>
      </w:r>
    </w:p>
    <w:p>
      <w:pPr>
        <w:rPr>
          <w:rFonts w:ascii="Trebuchet MS" w:hAnsi="Trebuchet MS"/>
          <w:color w:val="000000"/>
          <w:sz w:val="20"/>
          <w:szCs w:val="20"/>
        </w:rPr>
      </w:pPr>
      <w:r>
        <w:rPr>
          <w:rFonts w:ascii="Trebuchet MS" w:hAnsi="Trebuchet MS"/>
          <w:color w:val="000000"/>
          <w:sz w:val="20"/>
          <w:szCs w:val="20"/>
        </w:rPr>
        <w:t>7 Então disse o Senhor a Moisés: Vai, desce; porque o teu povo, que fizeste subir da terra do Egito, se corrompeu;</w:t>
      </w:r>
    </w:p>
    <w:p>
      <w:pPr>
        <w:rPr>
          <w:rFonts w:ascii="Trebuchet MS" w:hAnsi="Trebuchet MS"/>
          <w:color w:val="000000"/>
          <w:sz w:val="20"/>
          <w:szCs w:val="20"/>
        </w:rPr>
      </w:pPr>
      <w:r>
        <w:rPr>
          <w:rFonts w:ascii="Trebuchet MS" w:hAnsi="Trebuchet MS"/>
          <w:color w:val="000000"/>
          <w:sz w:val="20"/>
          <w:szCs w:val="20"/>
        </w:rPr>
        <w:t>8 depressa se desviou do caminho que eu lhe ordenei; eles fizeram para si um bezerro de fundição, e adoraram-no, e lhe ofereceram sacrifícios, e disseram: Eis aqui, ó Israel, o teu deus, que te tirou da terra do Egito.</w:t>
      </w:r>
    </w:p>
    <w:p>
      <w:pPr>
        <w:rPr>
          <w:rFonts w:ascii="Trebuchet MS" w:hAnsi="Trebuchet MS"/>
          <w:color w:val="000000"/>
          <w:sz w:val="20"/>
          <w:szCs w:val="20"/>
        </w:rPr>
      </w:pPr>
      <w:r>
        <w:rPr>
          <w:rFonts w:ascii="Trebuchet MS" w:hAnsi="Trebuchet MS"/>
          <w:color w:val="000000"/>
          <w:sz w:val="20"/>
          <w:szCs w:val="20"/>
        </w:rPr>
        <w:t>9 Disse mais o Senhor a Moisés: Tenho observado este povo, e eis que é povo de dura cerviz.</w:t>
      </w:r>
    </w:p>
    <w:p>
      <w:pPr>
        <w:rPr>
          <w:rFonts w:ascii="Trebuchet MS" w:hAnsi="Trebuchet MS"/>
          <w:color w:val="000000"/>
          <w:sz w:val="20"/>
          <w:szCs w:val="20"/>
        </w:rPr>
      </w:pPr>
      <w:r>
        <w:rPr>
          <w:rFonts w:ascii="Trebuchet MS" w:hAnsi="Trebuchet MS"/>
          <w:color w:val="000000"/>
          <w:sz w:val="20"/>
          <w:szCs w:val="20"/>
        </w:rPr>
        <w:t>10 Agora, pois, deixa-me, para que a minha ira se acenda contra eles, e eu os consuma; e eu farei de ti uma grande nação.</w:t>
      </w:r>
    </w:p>
    <w:p>
      <w:pPr>
        <w:rPr>
          <w:rFonts w:ascii="Trebuchet MS" w:hAnsi="Trebuchet MS"/>
          <w:color w:val="000000"/>
          <w:sz w:val="20"/>
          <w:szCs w:val="20"/>
        </w:rPr>
      </w:pPr>
      <w:r>
        <w:rPr>
          <w:rFonts w:ascii="Trebuchet MS" w:hAnsi="Trebuchet MS"/>
          <w:color w:val="000000"/>
          <w:sz w:val="20"/>
          <w:szCs w:val="20"/>
        </w:rPr>
        <w:t>11 Moisés, porém, suplicou ao Senhor seu Deus, e disse: Ó Senhor, por que se acende a tua ira contra o teu povo, que tiraste da terra do Egito com grande força e com forte mão?</w:t>
      </w:r>
    </w:p>
    <w:p>
      <w:pPr>
        <w:rPr>
          <w:rFonts w:ascii="Trebuchet MS" w:hAnsi="Trebuchet MS"/>
          <w:color w:val="000000"/>
          <w:sz w:val="20"/>
          <w:szCs w:val="20"/>
        </w:rPr>
      </w:pPr>
      <w:r>
        <w:rPr>
          <w:rFonts w:ascii="Trebuchet MS" w:hAnsi="Trebuchet MS"/>
          <w:color w:val="000000"/>
          <w:sz w:val="20"/>
          <w:szCs w:val="20"/>
        </w:rPr>
        <w:t>12 Por que hão de falar os egípcios, dizendo: Para mal os tirou, para matá-los nos montes, e para destruí-los da face da terra?. Torna-te da tua ardente ira, e arrepende-te deste mal contra o teu povo.</w:t>
      </w:r>
    </w:p>
    <w:p>
      <w:pPr>
        <w:rPr>
          <w:rFonts w:ascii="Trebuchet MS" w:hAnsi="Trebuchet MS"/>
          <w:color w:val="000000"/>
          <w:sz w:val="20"/>
          <w:szCs w:val="20"/>
        </w:rPr>
      </w:pPr>
      <w:r>
        <w:rPr>
          <w:rFonts w:ascii="Trebuchet MS" w:hAnsi="Trebuchet MS"/>
          <w:color w:val="000000"/>
          <w:sz w:val="20"/>
          <w:szCs w:val="20"/>
        </w:rPr>
        <w:t>13 Lembra-te de Abraão, de Isaque, e de Israel, teus servos, aos quais por ti mesmo juraste, e lhes disseste: Multiplicarei os vossos descendentes como as estrelas do céu, e lhes darei toda esta terra de que tenho falado, e eles a possuirão por herança para sempre.</w:t>
      </w:r>
    </w:p>
    <w:p>
      <w:pPr>
        <w:rPr>
          <w:rFonts w:ascii="Trebuchet MS" w:hAnsi="Trebuchet MS"/>
          <w:color w:val="000000"/>
          <w:sz w:val="20"/>
          <w:szCs w:val="20"/>
        </w:rPr>
      </w:pPr>
      <w:r>
        <w:rPr>
          <w:rFonts w:ascii="Trebuchet MS" w:hAnsi="Trebuchet MS"/>
          <w:color w:val="000000"/>
          <w:sz w:val="20"/>
          <w:szCs w:val="20"/>
        </w:rPr>
        <w:t>14 Então o Senhor se aplacou acerca do mal que dissera que havia de fazer ao seu povo.</w:t>
      </w:r>
    </w:p>
    <w:p>
      <w:pPr>
        <w:rPr>
          <w:rFonts w:ascii="Trebuchet MS" w:hAnsi="Trebuchet MS"/>
          <w:color w:val="000000"/>
          <w:sz w:val="20"/>
          <w:szCs w:val="20"/>
        </w:rPr>
      </w:pPr>
      <w:r>
        <w:rPr>
          <w:rFonts w:ascii="Trebuchet MS" w:hAnsi="Trebuchet MS"/>
          <w:color w:val="000000"/>
          <w:sz w:val="20"/>
          <w:szCs w:val="20"/>
        </w:rPr>
        <w:t>15 E virou-se Moisés, e desceu do monte com as duas tábuas do testemunho na mão, tábuas escritas de ambos os lados; de um e de outro lado estavam escritas.</w:t>
      </w:r>
    </w:p>
    <w:p>
      <w:pPr>
        <w:rPr>
          <w:rFonts w:ascii="Trebuchet MS" w:hAnsi="Trebuchet MS"/>
          <w:color w:val="000000"/>
          <w:sz w:val="20"/>
          <w:szCs w:val="20"/>
        </w:rPr>
      </w:pPr>
      <w:r>
        <w:rPr>
          <w:rFonts w:ascii="Trebuchet MS" w:hAnsi="Trebuchet MS"/>
          <w:color w:val="000000"/>
          <w:sz w:val="20"/>
          <w:szCs w:val="20"/>
        </w:rPr>
        <w:t>16 E aquelas tábuas eram obra de Deus; também a escritura era a mesma escritura de Deus, esculpida nas tábuas.</w:t>
      </w:r>
    </w:p>
    <w:p>
      <w:pPr>
        <w:rPr>
          <w:rFonts w:ascii="Trebuchet MS" w:hAnsi="Trebuchet MS"/>
          <w:color w:val="000000"/>
          <w:sz w:val="20"/>
          <w:szCs w:val="20"/>
        </w:rPr>
      </w:pPr>
      <w:r>
        <w:rPr>
          <w:rFonts w:ascii="Trebuchet MS" w:hAnsi="Trebuchet MS"/>
          <w:color w:val="000000"/>
          <w:sz w:val="20"/>
          <w:szCs w:val="20"/>
        </w:rPr>
        <w:t>17 Ora, ouvindo Josué a voz do povo que jubilava, disse a Moisés: Alarido de guerra há no arraial.</w:t>
      </w:r>
    </w:p>
    <w:p>
      <w:pPr>
        <w:rPr>
          <w:rFonts w:ascii="Trebuchet MS" w:hAnsi="Trebuchet MS"/>
          <w:color w:val="000000"/>
          <w:sz w:val="20"/>
          <w:szCs w:val="20"/>
        </w:rPr>
      </w:pPr>
      <w:r>
        <w:rPr>
          <w:rFonts w:ascii="Trebuchet MS" w:hAnsi="Trebuchet MS"/>
          <w:color w:val="000000"/>
          <w:sz w:val="20"/>
          <w:szCs w:val="20"/>
        </w:rPr>
        <w:t>18 Respondeu-lhe Moisés: Não é alarido dos vitoriosos, nem alarido dos vencidos, mas é a voz dos que cantam que eu ouço.</w:t>
      </w:r>
    </w:p>
    <w:p>
      <w:pPr>
        <w:rPr>
          <w:rFonts w:ascii="Trebuchet MS" w:hAnsi="Trebuchet MS"/>
          <w:color w:val="000000"/>
          <w:sz w:val="20"/>
          <w:szCs w:val="20"/>
        </w:rPr>
      </w:pPr>
      <w:r>
        <w:rPr>
          <w:rFonts w:ascii="Trebuchet MS" w:hAnsi="Trebuchet MS"/>
          <w:color w:val="000000"/>
          <w:sz w:val="20"/>
          <w:szCs w:val="20"/>
        </w:rPr>
        <w:t>19 Chegando ele ao arraial e vendo o bezerro e as danças, acendeu-se-lhe a ira, e ele arremessou das mãos as tábuas, e as despedaçou ao pé do monte.</w:t>
      </w:r>
    </w:p>
    <w:p>
      <w:pPr>
        <w:rPr>
          <w:rFonts w:ascii="Trebuchet MS" w:hAnsi="Trebuchet MS"/>
          <w:color w:val="000000"/>
          <w:sz w:val="20"/>
          <w:szCs w:val="20"/>
        </w:rPr>
      </w:pPr>
      <w:r>
        <w:rPr>
          <w:rFonts w:ascii="Trebuchet MS" w:hAnsi="Trebuchet MS"/>
          <w:color w:val="000000"/>
          <w:sz w:val="20"/>
          <w:szCs w:val="20"/>
        </w:rPr>
        <w:t>20 Então tomou o bezerro que tinham feito, e queimou-o no fogo; e, moendo-o até que se tornou em pó, o espargiu sobre a água, e deu-o a beber aos filhos de Israel.</w:t>
      </w:r>
    </w:p>
    <w:p>
      <w:pPr>
        <w:rPr>
          <w:rFonts w:ascii="Trebuchet MS" w:hAnsi="Trebuchet MS"/>
          <w:color w:val="000000"/>
          <w:sz w:val="20"/>
          <w:szCs w:val="20"/>
        </w:rPr>
      </w:pPr>
      <w:r>
        <w:rPr>
          <w:rFonts w:ascii="Trebuchet MS" w:hAnsi="Trebuchet MS"/>
          <w:color w:val="000000"/>
          <w:sz w:val="20"/>
          <w:szCs w:val="20"/>
        </w:rPr>
        <w:t>21 E perguntou Moisés a Arão: Que te fez este povo, que sobre ele trouxeste tamanho pecado?.</w:t>
      </w:r>
    </w:p>
    <w:p>
      <w:pPr>
        <w:rPr>
          <w:rFonts w:ascii="Trebuchet MS" w:hAnsi="Trebuchet MS"/>
          <w:color w:val="000000"/>
          <w:sz w:val="20"/>
          <w:szCs w:val="20"/>
        </w:rPr>
      </w:pPr>
      <w:r>
        <w:rPr>
          <w:rFonts w:ascii="Trebuchet MS" w:hAnsi="Trebuchet MS"/>
          <w:color w:val="000000"/>
          <w:sz w:val="20"/>
          <w:szCs w:val="20"/>
        </w:rPr>
        <w:t>22 Ao que respondeu Arão: Não se acenda a ira do meu senhor; tu conheces o povo, como ele é inclinado ao mal.</w:t>
      </w:r>
    </w:p>
    <w:p>
      <w:pPr>
        <w:rPr>
          <w:rFonts w:ascii="Trebuchet MS" w:hAnsi="Trebuchet MS"/>
          <w:color w:val="000000"/>
          <w:sz w:val="20"/>
          <w:szCs w:val="20"/>
        </w:rPr>
      </w:pPr>
      <w:r>
        <w:rPr>
          <w:rFonts w:ascii="Trebuchet MS" w:hAnsi="Trebuchet MS"/>
          <w:color w:val="000000"/>
          <w:sz w:val="20"/>
          <w:szCs w:val="20"/>
        </w:rPr>
        <w:t>23 Pois eles me disseram: Faze-nos um deus que vá adiante de nós; porque, quanto a esse Moisés, o homem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24 Então eu lhes disse: Quem tem ouro, arranque-o. Assim mo deram; e eu o lancei no fogo, e saiu este bezerro.</w:t>
      </w:r>
    </w:p>
    <w:p>
      <w:pPr>
        <w:rPr>
          <w:rFonts w:ascii="Trebuchet MS" w:hAnsi="Trebuchet MS"/>
          <w:color w:val="000000"/>
          <w:sz w:val="20"/>
          <w:szCs w:val="20"/>
        </w:rPr>
      </w:pPr>
      <w:r>
        <w:rPr>
          <w:rFonts w:ascii="Trebuchet MS" w:hAnsi="Trebuchet MS"/>
          <w:color w:val="000000"/>
          <w:sz w:val="20"/>
          <w:szCs w:val="20"/>
        </w:rPr>
        <w:t>25 Quando, pois, Moisés viu que o povo estava desenfreado (porque Arão o havia desenfreado, para escárnio entre os seus inimigos),</w:t>
      </w:r>
    </w:p>
    <w:p>
      <w:pPr>
        <w:rPr>
          <w:rFonts w:ascii="Trebuchet MS" w:hAnsi="Trebuchet MS"/>
          <w:color w:val="000000"/>
          <w:sz w:val="20"/>
          <w:szCs w:val="20"/>
        </w:rPr>
      </w:pPr>
      <w:r>
        <w:rPr>
          <w:rFonts w:ascii="Trebuchet MS" w:hAnsi="Trebuchet MS"/>
          <w:color w:val="000000"/>
          <w:sz w:val="20"/>
          <w:szCs w:val="20"/>
        </w:rPr>
        <w:t>26 pôs-se em pé à entrada do arraial, e disse: Quem está ao lado do Senhor, venha a mim. Ao que se ajuntaram a ele todos os filhos de Levi.</w:t>
      </w:r>
    </w:p>
    <w:p>
      <w:pPr>
        <w:rPr>
          <w:rFonts w:ascii="Trebuchet MS" w:hAnsi="Trebuchet MS"/>
          <w:color w:val="000000"/>
          <w:sz w:val="20"/>
          <w:szCs w:val="20"/>
        </w:rPr>
      </w:pPr>
      <w:r>
        <w:rPr>
          <w:rFonts w:ascii="Trebuchet MS" w:hAnsi="Trebuchet MS"/>
          <w:color w:val="000000"/>
          <w:sz w:val="20"/>
          <w:szCs w:val="20"/>
        </w:rPr>
        <w:t>27 Então ele lhes disse: Assim diz o Senhor, o Deus de Israel: Cada um ponha a sua espada sobre a coxa; e passai e tornai pelo arraial de porta em porta, e mate cada um a seu irmão, e cada um a seu vizinho, e cada um ao seu parente mais próximo.</w:t>
      </w:r>
    </w:p>
    <w:p>
      <w:pPr>
        <w:rPr>
          <w:rFonts w:ascii="Trebuchet MS" w:hAnsi="Trebuchet MS"/>
          <w:color w:val="000000"/>
          <w:sz w:val="20"/>
          <w:szCs w:val="20"/>
        </w:rPr>
      </w:pPr>
      <w:r>
        <w:rPr>
          <w:rFonts w:ascii="Trebuchet MS" w:hAnsi="Trebuchet MS"/>
          <w:color w:val="000000"/>
          <w:sz w:val="20"/>
          <w:szCs w:val="20"/>
        </w:rPr>
        <w:t>28 E os filhos de Levi fizeram conforme a palavra de Moisés; e caíram do povo naquele dia cerca de três mil homens.</w:t>
      </w:r>
    </w:p>
    <w:p>
      <w:pPr>
        <w:rPr>
          <w:rFonts w:ascii="Trebuchet MS" w:hAnsi="Trebuchet MS"/>
          <w:color w:val="000000"/>
          <w:sz w:val="20"/>
          <w:szCs w:val="20"/>
        </w:rPr>
      </w:pPr>
      <w:r>
        <w:rPr>
          <w:rFonts w:ascii="Trebuchet MS" w:hAnsi="Trebuchet MS"/>
          <w:color w:val="000000"/>
          <w:sz w:val="20"/>
          <w:szCs w:val="20"/>
        </w:rPr>
        <w:t>29 Porquanto Moisés tinha dito: Consagrai-vos hoje ao Senhor; porque cada um será contra o seu filho, e contra o seu irmão; para que o Senhor vos conceda hoje uma bênção.</w:t>
      </w:r>
    </w:p>
    <w:p>
      <w:pPr>
        <w:rPr>
          <w:rFonts w:ascii="Trebuchet MS" w:hAnsi="Trebuchet MS"/>
          <w:color w:val="000000"/>
          <w:sz w:val="20"/>
          <w:szCs w:val="20"/>
        </w:rPr>
      </w:pPr>
      <w:r>
        <w:rPr>
          <w:rFonts w:ascii="Trebuchet MS" w:hAnsi="Trebuchet MS"/>
          <w:color w:val="000000"/>
          <w:sz w:val="20"/>
          <w:szCs w:val="20"/>
        </w:rPr>
        <w:t>30 No dia seguinte disse Moisés ao povo Vós tendes cometido grande pecado; agora porém subirei ao Senhor; porventura farei expiação por vosso pecado.</w:t>
      </w:r>
    </w:p>
    <w:p>
      <w:pPr>
        <w:rPr>
          <w:rFonts w:ascii="Trebuchet MS" w:hAnsi="Trebuchet MS"/>
          <w:color w:val="000000"/>
          <w:sz w:val="20"/>
          <w:szCs w:val="20"/>
        </w:rPr>
      </w:pPr>
      <w:r>
        <w:rPr>
          <w:rFonts w:ascii="Trebuchet MS" w:hAnsi="Trebuchet MS"/>
          <w:color w:val="000000"/>
          <w:sz w:val="20"/>
          <w:szCs w:val="20"/>
        </w:rPr>
        <w:t>31 Assim tornou Moisés ao Senhor, e disse: Oh! este povo cometeu um grande pecado, fazendo para si um deus de ouro.</w:t>
      </w:r>
    </w:p>
    <w:p>
      <w:pPr>
        <w:rPr>
          <w:rFonts w:ascii="Trebuchet MS" w:hAnsi="Trebuchet MS"/>
          <w:color w:val="000000"/>
          <w:sz w:val="20"/>
          <w:szCs w:val="20"/>
        </w:rPr>
      </w:pPr>
      <w:r>
        <w:rPr>
          <w:rFonts w:ascii="Trebuchet MS" w:hAnsi="Trebuchet MS"/>
          <w:color w:val="000000"/>
          <w:sz w:val="20"/>
          <w:szCs w:val="20"/>
        </w:rPr>
        <w:t>32 Agora, pois, perdoa o seu pecado; ou se não, risca-me do teu livro, que tens escrito.</w:t>
      </w:r>
    </w:p>
    <w:p>
      <w:pPr>
        <w:rPr>
          <w:rFonts w:ascii="Trebuchet MS" w:hAnsi="Trebuchet MS"/>
          <w:color w:val="000000"/>
          <w:sz w:val="20"/>
          <w:szCs w:val="20"/>
        </w:rPr>
      </w:pPr>
      <w:r>
        <w:rPr>
          <w:rFonts w:ascii="Trebuchet MS" w:hAnsi="Trebuchet MS"/>
          <w:color w:val="000000"/>
          <w:sz w:val="20"/>
          <w:szCs w:val="20"/>
        </w:rPr>
        <w:t>33 Então disse o Senhor a Moisés: Aquele que tiver pecado contra mim, a este riscarei do meu livro.</w:t>
      </w:r>
    </w:p>
    <w:p>
      <w:pPr>
        <w:rPr>
          <w:rFonts w:ascii="Trebuchet MS" w:hAnsi="Trebuchet MS"/>
          <w:color w:val="000000"/>
          <w:sz w:val="20"/>
          <w:szCs w:val="20"/>
        </w:rPr>
      </w:pPr>
      <w:r>
        <w:rPr>
          <w:rFonts w:ascii="Trebuchet MS" w:hAnsi="Trebuchet MS"/>
          <w:color w:val="000000"/>
          <w:sz w:val="20"/>
          <w:szCs w:val="20"/>
        </w:rPr>
        <w:t>34 Vai pois agora, conduze este povo para o lugar de que te hei dito; eis que o meu anjo irá adiante de ti; porém no dia da minha visitação, sobre eles visitarei o seu pecado.</w:t>
      </w:r>
    </w:p>
    <w:p>
      <w:pPr>
        <w:rPr>
          <w:rFonts w:ascii="Trebuchet MS" w:hAnsi="Trebuchet MS"/>
          <w:color w:val="000000"/>
          <w:sz w:val="20"/>
          <w:szCs w:val="20"/>
        </w:rPr>
      </w:pPr>
      <w:r>
        <w:rPr>
          <w:rFonts w:ascii="Trebuchet MS" w:hAnsi="Trebuchet MS"/>
          <w:color w:val="000000"/>
          <w:sz w:val="20"/>
          <w:szCs w:val="20"/>
        </w:rPr>
        <w:t>35 Feriu, pois, o Senhor ao povo, por ter feito o bezerro que Arão formara.</w:t>
      </w:r>
    </w:p>
    <w:p>
      <w:pPr>
        <w:pStyle w:val="P13"/>
        <w:rPr>
          <w:rFonts w:ascii="Trebuchet MS" w:hAnsi="Trebuchet MS"/>
          <w:color w:val="000000"/>
          <w:sz w:val="22"/>
          <w:szCs w:val="22"/>
        </w:rPr>
      </w:pPr>
      <w:bookmarkStart w:id="86" w:name="_Toc147528033"/>
      <w:r>
        <w:rPr>
          <w:rFonts w:ascii="Trebuchet MS" w:hAnsi="Trebuchet MS"/>
          <w:color w:val="000000"/>
          <w:sz w:val="22"/>
          <w:szCs w:val="22"/>
        </w:rPr>
        <w:t xml:space="preserve"> ÊXODO 33</w:t>
      </w:r>
      <w:bookmarkEnd w:id="86"/>
    </w:p>
    <w:p>
      <w:pPr>
        <w:rPr>
          <w:rFonts w:ascii="Trebuchet MS" w:hAnsi="Trebuchet MS"/>
          <w:color w:val="000000"/>
          <w:sz w:val="20"/>
          <w:szCs w:val="20"/>
        </w:rPr>
      </w:pPr>
      <w:r>
        <w:rPr>
          <w:rFonts w:ascii="Trebuchet MS" w:hAnsi="Trebuchet MS"/>
          <w:color w:val="000000"/>
          <w:sz w:val="20"/>
          <w:szCs w:val="20"/>
        </w:rPr>
        <w:t>1 Disse mais o Senhor a Moisés: Vai, sobe daqui, tu e o povo que fizeste subir da terra do Egito, para a terra a respeito da qual jurei a Abraão, a Isaque, e a Jacó, dizendo: À tua descendência a darei.</w:t>
      </w:r>
    </w:p>
    <w:p>
      <w:pPr>
        <w:rPr>
          <w:rFonts w:ascii="Trebuchet MS" w:hAnsi="Trebuchet MS"/>
          <w:color w:val="000000"/>
          <w:sz w:val="20"/>
          <w:szCs w:val="20"/>
        </w:rPr>
      </w:pPr>
      <w:r>
        <w:rPr>
          <w:rFonts w:ascii="Trebuchet MS" w:hAnsi="Trebuchet MS"/>
          <w:color w:val="000000"/>
          <w:sz w:val="20"/>
          <w:szCs w:val="20"/>
        </w:rPr>
        <w:t>2 E enviarei um anjo adiante de ti (e lançarei fora os amorreus, e os heteus, e os perizeus, e os girgaseus, e os heveus, e os jebuseus),</w:t>
      </w:r>
    </w:p>
    <w:p>
      <w:pPr>
        <w:rPr>
          <w:rFonts w:ascii="Trebuchet MS" w:hAnsi="Trebuchet MS"/>
          <w:color w:val="000000"/>
          <w:sz w:val="20"/>
          <w:szCs w:val="20"/>
        </w:rPr>
      </w:pPr>
      <w:r>
        <w:rPr>
          <w:rFonts w:ascii="Trebuchet MS" w:hAnsi="Trebuchet MS"/>
          <w:color w:val="000000"/>
          <w:sz w:val="20"/>
          <w:szCs w:val="20"/>
        </w:rPr>
        <w:t>3 para uma terra que mana leite e mel; porque eu não subirei no meio de ti, porquanto és povo de cerviz dura; para que não te consuma eu no caminho.</w:t>
      </w:r>
    </w:p>
    <w:p>
      <w:pPr>
        <w:rPr>
          <w:rFonts w:ascii="Trebuchet MS" w:hAnsi="Trebuchet MS"/>
          <w:color w:val="000000"/>
          <w:sz w:val="20"/>
          <w:szCs w:val="20"/>
        </w:rPr>
      </w:pPr>
      <w:r>
        <w:rPr>
          <w:rFonts w:ascii="Trebuchet MS" w:hAnsi="Trebuchet MS"/>
          <w:color w:val="000000"/>
          <w:sz w:val="20"/>
          <w:szCs w:val="20"/>
        </w:rPr>
        <w:t>4 E quando o povo ouviu esta má notícia, pôs-se a prantear, e nenhum deles vestiu os seus atavios.</w:t>
      </w:r>
    </w:p>
    <w:p>
      <w:pPr>
        <w:rPr>
          <w:rFonts w:ascii="Trebuchet MS" w:hAnsi="Trebuchet MS"/>
          <w:color w:val="000000"/>
          <w:sz w:val="20"/>
          <w:szCs w:val="20"/>
        </w:rPr>
      </w:pPr>
      <w:r>
        <w:rPr>
          <w:rFonts w:ascii="Trebuchet MS" w:hAnsi="Trebuchet MS"/>
          <w:color w:val="000000"/>
          <w:sz w:val="20"/>
          <w:szCs w:val="20"/>
        </w:rPr>
        <w:t>5 Pois o Senhor tinha dito a Moisés: Dize aos filhos de Israel: És um povo de dura cerviz; se por um só momento eu subir no meio de ti, te consumirei; portanto agora despe os teus atavios, para que eu saiba o que te hei de fazer.</w:t>
      </w:r>
    </w:p>
    <w:p>
      <w:pPr>
        <w:rPr>
          <w:rFonts w:ascii="Trebuchet MS" w:hAnsi="Trebuchet MS"/>
          <w:color w:val="000000"/>
          <w:sz w:val="20"/>
          <w:szCs w:val="20"/>
        </w:rPr>
      </w:pPr>
      <w:r>
        <w:rPr>
          <w:rFonts w:ascii="Trebuchet MS" w:hAnsi="Trebuchet MS"/>
          <w:color w:val="000000"/>
          <w:sz w:val="20"/>
          <w:szCs w:val="20"/>
        </w:rPr>
        <w:t>6 Então os filhos de Israel se despojaram dos seus atavios, desde o monte Horebe em diante.</w:t>
      </w:r>
    </w:p>
    <w:p>
      <w:pPr>
        <w:rPr>
          <w:rFonts w:ascii="Trebuchet MS" w:hAnsi="Trebuchet MS"/>
          <w:color w:val="000000"/>
          <w:sz w:val="20"/>
          <w:szCs w:val="20"/>
        </w:rPr>
      </w:pPr>
      <w:r>
        <w:rPr>
          <w:rFonts w:ascii="Trebuchet MS" w:hAnsi="Trebuchet MS"/>
          <w:color w:val="000000"/>
          <w:sz w:val="20"/>
          <w:szCs w:val="20"/>
        </w:rPr>
        <w:t>7 Ora, Moisés costumava tomar a tenda e armá-la fora do arraial, bem longe do arraial; e chamou-lhe a tenda da revelação. E todo aquele que buscava ao Senhor saía à tenda da revelação, que estava fora do arraial.</w:t>
      </w:r>
    </w:p>
    <w:p>
      <w:pPr>
        <w:rPr>
          <w:rFonts w:ascii="Trebuchet MS" w:hAnsi="Trebuchet MS"/>
          <w:color w:val="000000"/>
          <w:sz w:val="20"/>
          <w:szCs w:val="20"/>
        </w:rPr>
      </w:pPr>
      <w:r>
        <w:rPr>
          <w:rFonts w:ascii="Trebuchet MS" w:hAnsi="Trebuchet MS"/>
          <w:color w:val="000000"/>
          <w:sz w:val="20"/>
          <w:szCs w:val="20"/>
        </w:rPr>
        <w:t>8 Quando Moisés saía à tenda, levantava-se todo o povo e ficava em pé cada um à porta da sua tenda, e olhava a Moisés pelas costas, até entrar ele na tenda.</w:t>
      </w:r>
    </w:p>
    <w:p>
      <w:pPr>
        <w:rPr>
          <w:rFonts w:ascii="Trebuchet MS" w:hAnsi="Trebuchet MS"/>
          <w:color w:val="000000"/>
          <w:sz w:val="20"/>
          <w:szCs w:val="20"/>
        </w:rPr>
      </w:pPr>
      <w:r>
        <w:rPr>
          <w:rFonts w:ascii="Trebuchet MS" w:hAnsi="Trebuchet MS"/>
          <w:color w:val="000000"/>
          <w:sz w:val="20"/>
          <w:szCs w:val="20"/>
        </w:rPr>
        <w:t>9 E quando Moisés entrava na tenda, a coluna de nuvem descia e ficava à porta da tenda; e o Senhor falava com Moisés.</w:t>
      </w:r>
    </w:p>
    <w:p>
      <w:pPr>
        <w:rPr>
          <w:rFonts w:ascii="Trebuchet MS" w:hAnsi="Trebuchet MS"/>
          <w:color w:val="000000"/>
          <w:sz w:val="20"/>
          <w:szCs w:val="20"/>
        </w:rPr>
      </w:pPr>
      <w:r>
        <w:rPr>
          <w:rFonts w:ascii="Trebuchet MS" w:hAnsi="Trebuchet MS"/>
          <w:color w:val="000000"/>
          <w:sz w:val="20"/>
          <w:szCs w:val="20"/>
        </w:rPr>
        <w:t>10 Assim via todo o povo a coluna de nuvem que estava à porta da tenda, e todo o povo, levantando-se, adorava, cada um à porta da sua tenda.</w:t>
      </w:r>
    </w:p>
    <w:p>
      <w:pPr>
        <w:rPr>
          <w:rFonts w:ascii="Trebuchet MS" w:hAnsi="Trebuchet MS"/>
          <w:color w:val="000000"/>
          <w:sz w:val="20"/>
          <w:szCs w:val="20"/>
        </w:rPr>
      </w:pPr>
      <w:r>
        <w:rPr>
          <w:rFonts w:ascii="Trebuchet MS" w:hAnsi="Trebuchet MS"/>
          <w:color w:val="000000"/>
          <w:sz w:val="20"/>
          <w:szCs w:val="20"/>
        </w:rPr>
        <w:t>11 E falava o Senhor a Moisés face a face, como qualquer fala com o seu amigo. Depois tornava Moisés ao arraial; mas o seu servidor, o mancebo Josué, filho de Num, não se apartava da tenda.</w:t>
      </w:r>
    </w:p>
    <w:p>
      <w:pPr>
        <w:rPr>
          <w:rFonts w:ascii="Trebuchet MS" w:hAnsi="Trebuchet MS"/>
          <w:color w:val="000000"/>
          <w:sz w:val="20"/>
          <w:szCs w:val="20"/>
        </w:rPr>
      </w:pPr>
      <w:r>
        <w:rPr>
          <w:rFonts w:ascii="Trebuchet MS" w:hAnsi="Trebuchet MS"/>
          <w:color w:val="000000"/>
          <w:sz w:val="20"/>
          <w:szCs w:val="20"/>
        </w:rPr>
        <w:t>12 E Moisés disse ao Senhor: Eis que tu me dizes: Faze subir a este povo; porém não me fazes saber a quem hás de enviar comigo. Disseste também: Conheço-te por teu nome, e achaste graça aos meus olhos.</w:t>
      </w:r>
    </w:p>
    <w:p>
      <w:pPr>
        <w:rPr>
          <w:rFonts w:ascii="Trebuchet MS" w:hAnsi="Trebuchet MS"/>
          <w:color w:val="000000"/>
          <w:sz w:val="20"/>
          <w:szCs w:val="20"/>
        </w:rPr>
      </w:pPr>
      <w:r>
        <w:rPr>
          <w:rFonts w:ascii="Trebuchet MS" w:hAnsi="Trebuchet MS"/>
          <w:color w:val="000000"/>
          <w:sz w:val="20"/>
          <w:szCs w:val="20"/>
        </w:rPr>
        <w:t>13 Se eu, pois, tenho achado graça aos teus olhos, rogo-te que agora me mostres os teus caminhos, para que eu te conheça, a fim de que ache graça aos teus olhos; e considera que esta nação é teu povo.</w:t>
      </w:r>
    </w:p>
    <w:p>
      <w:pPr>
        <w:rPr>
          <w:rFonts w:ascii="Trebuchet MS" w:hAnsi="Trebuchet MS"/>
          <w:color w:val="000000"/>
          <w:sz w:val="20"/>
          <w:szCs w:val="20"/>
        </w:rPr>
      </w:pPr>
      <w:r>
        <w:rPr>
          <w:rFonts w:ascii="Trebuchet MS" w:hAnsi="Trebuchet MS"/>
          <w:color w:val="000000"/>
          <w:sz w:val="20"/>
          <w:szCs w:val="20"/>
        </w:rPr>
        <w:t>14 Respondeu-lhe o Senhor: Eu mesmo irei contigo, e eu te darei descanso.</w:t>
      </w:r>
    </w:p>
    <w:p>
      <w:pPr>
        <w:rPr>
          <w:rFonts w:ascii="Trebuchet MS" w:hAnsi="Trebuchet MS"/>
          <w:color w:val="000000"/>
          <w:sz w:val="20"/>
          <w:szCs w:val="20"/>
        </w:rPr>
      </w:pPr>
      <w:r>
        <w:rPr>
          <w:rFonts w:ascii="Trebuchet MS" w:hAnsi="Trebuchet MS"/>
          <w:color w:val="000000"/>
          <w:sz w:val="20"/>
          <w:szCs w:val="20"/>
        </w:rPr>
        <w:t>15 Então Moisés lhe disse: Se tu mesmo não fores conosco, não nos faças subir daqui.</w:t>
      </w:r>
    </w:p>
    <w:p>
      <w:pPr>
        <w:rPr>
          <w:rFonts w:ascii="Trebuchet MS" w:hAnsi="Trebuchet MS"/>
          <w:color w:val="000000"/>
          <w:sz w:val="20"/>
          <w:szCs w:val="20"/>
        </w:rPr>
      </w:pPr>
      <w:r>
        <w:rPr>
          <w:rFonts w:ascii="Trebuchet MS" w:hAnsi="Trebuchet MS"/>
          <w:color w:val="000000"/>
          <w:sz w:val="20"/>
          <w:szCs w:val="20"/>
        </w:rPr>
        <w:t>16 Como, pois, se saberá agora que tenho achado graça aos teus olhos, eu e o teu povo? acaso não é por andares tu conosco, de modo a sermos separados, eu e o teu povo, de todos os povos que há sobre a face da terra;</w:t>
      </w:r>
    </w:p>
    <w:p>
      <w:pPr>
        <w:rPr>
          <w:rFonts w:ascii="Trebuchet MS" w:hAnsi="Trebuchet MS"/>
          <w:color w:val="000000"/>
          <w:sz w:val="20"/>
          <w:szCs w:val="20"/>
        </w:rPr>
      </w:pPr>
      <w:r>
        <w:rPr>
          <w:rFonts w:ascii="Trebuchet MS" w:hAnsi="Trebuchet MS"/>
          <w:color w:val="000000"/>
          <w:sz w:val="20"/>
          <w:szCs w:val="20"/>
        </w:rPr>
        <w:t>17 Ao que disse o Senhor a Moisés: Farei também isto que tens dito; porquanto achaste graça aos meus olhos, e te conheço pelo teu nome.</w:t>
      </w:r>
    </w:p>
    <w:p>
      <w:pPr>
        <w:rPr>
          <w:rFonts w:ascii="Trebuchet MS" w:hAnsi="Trebuchet MS"/>
          <w:color w:val="000000"/>
          <w:sz w:val="20"/>
          <w:szCs w:val="20"/>
        </w:rPr>
      </w:pPr>
      <w:r>
        <w:rPr>
          <w:rFonts w:ascii="Trebuchet MS" w:hAnsi="Trebuchet MS"/>
          <w:color w:val="000000"/>
          <w:sz w:val="20"/>
          <w:szCs w:val="20"/>
        </w:rPr>
        <w:t>18 Moisés disse ainda: Rogo-te que me mostres a tua glória.</w:t>
      </w:r>
    </w:p>
    <w:p>
      <w:pPr>
        <w:rPr>
          <w:rFonts w:ascii="Trebuchet MS" w:hAnsi="Trebuchet MS"/>
          <w:color w:val="000000"/>
          <w:sz w:val="20"/>
          <w:szCs w:val="20"/>
        </w:rPr>
      </w:pPr>
      <w:r>
        <w:rPr>
          <w:rFonts w:ascii="Trebuchet MS" w:hAnsi="Trebuchet MS"/>
          <w:color w:val="000000"/>
          <w:sz w:val="20"/>
          <w:szCs w:val="20"/>
        </w:rPr>
        <w:t>19 Respondeu-lhe o Senhor: Eu farei passar toda a minha bondade diante de ti, e te proclamarei o meu nome Jeová; e terei misericórdia de quem eu tiver misericórdia, e me compadecerei de quem me compadecer.</w:t>
      </w:r>
    </w:p>
    <w:p>
      <w:pPr>
        <w:rPr>
          <w:rFonts w:ascii="Trebuchet MS" w:hAnsi="Trebuchet MS"/>
          <w:color w:val="000000"/>
          <w:sz w:val="20"/>
          <w:szCs w:val="20"/>
        </w:rPr>
      </w:pPr>
      <w:r>
        <w:rPr>
          <w:rFonts w:ascii="Trebuchet MS" w:hAnsi="Trebuchet MS"/>
          <w:color w:val="000000"/>
          <w:sz w:val="20"/>
          <w:szCs w:val="20"/>
        </w:rPr>
        <w:t>20 E disse mais: Não poderás ver a minha face, porquanto homem nenhum pode ver a minha face e viver.</w:t>
      </w:r>
    </w:p>
    <w:p>
      <w:pPr>
        <w:rPr>
          <w:rFonts w:ascii="Trebuchet MS" w:hAnsi="Trebuchet MS"/>
          <w:color w:val="000000"/>
          <w:sz w:val="20"/>
          <w:szCs w:val="20"/>
        </w:rPr>
      </w:pPr>
      <w:r>
        <w:rPr>
          <w:rFonts w:ascii="Trebuchet MS" w:hAnsi="Trebuchet MS"/>
          <w:color w:val="000000"/>
          <w:sz w:val="20"/>
          <w:szCs w:val="20"/>
        </w:rPr>
        <w:t>21 Disse mais o Senhor: Eis aqui um lugar junto a mim; aqui, sobre a penha, te porás.</w:t>
      </w:r>
    </w:p>
    <w:p>
      <w:pPr>
        <w:rPr>
          <w:rFonts w:ascii="Trebuchet MS" w:hAnsi="Trebuchet MS"/>
          <w:color w:val="000000"/>
          <w:sz w:val="20"/>
          <w:szCs w:val="20"/>
        </w:rPr>
      </w:pPr>
      <w:r>
        <w:rPr>
          <w:rFonts w:ascii="Trebuchet MS" w:hAnsi="Trebuchet MS"/>
          <w:color w:val="000000"/>
          <w:sz w:val="20"/>
          <w:szCs w:val="20"/>
        </w:rPr>
        <w:t>22 E quando a minha glória passar, eu te porei numa fenda da penha, e te cobrirei com a minha mão, até que eu haja passado.</w:t>
      </w:r>
    </w:p>
    <w:p>
      <w:pPr>
        <w:rPr>
          <w:rFonts w:ascii="Trebuchet MS" w:hAnsi="Trebuchet MS"/>
          <w:color w:val="000000"/>
          <w:sz w:val="20"/>
          <w:szCs w:val="20"/>
        </w:rPr>
      </w:pPr>
      <w:r>
        <w:rPr>
          <w:rFonts w:ascii="Trebuchet MS" w:hAnsi="Trebuchet MS"/>
          <w:color w:val="000000"/>
          <w:sz w:val="20"/>
          <w:szCs w:val="20"/>
        </w:rPr>
        <w:t>23 Depois, quando eu tirar a mão, me verás pelas costas; porém a minha face não se verá.</w:t>
      </w:r>
    </w:p>
    <w:p>
      <w:pPr>
        <w:pStyle w:val="P13"/>
        <w:rPr>
          <w:rFonts w:ascii="Trebuchet MS" w:hAnsi="Trebuchet MS"/>
          <w:color w:val="000000"/>
          <w:sz w:val="22"/>
          <w:szCs w:val="22"/>
        </w:rPr>
      </w:pPr>
      <w:bookmarkStart w:id="87" w:name="_Toc147528034"/>
      <w:r>
        <w:rPr>
          <w:rFonts w:ascii="Trebuchet MS" w:hAnsi="Trebuchet MS"/>
          <w:color w:val="000000"/>
          <w:sz w:val="22"/>
          <w:szCs w:val="22"/>
        </w:rPr>
        <w:t xml:space="preserve"> ÊXODO 34</w:t>
      </w:r>
      <w:bookmarkEnd w:id="87"/>
    </w:p>
    <w:p>
      <w:pPr>
        <w:rPr>
          <w:rFonts w:ascii="Trebuchet MS" w:hAnsi="Trebuchet MS"/>
          <w:color w:val="000000"/>
          <w:sz w:val="20"/>
          <w:szCs w:val="20"/>
        </w:rPr>
      </w:pPr>
      <w:r>
        <w:rPr>
          <w:rFonts w:ascii="Trebuchet MS" w:hAnsi="Trebuchet MS"/>
          <w:color w:val="000000"/>
          <w:sz w:val="20"/>
          <w:szCs w:val="20"/>
        </w:rPr>
        <w:t>1 Então disse o Senhor a Moisés: Lavra duas tábuas de pedra, como as primeiras; e eu escreverei nelas as palavras que estavam nas primeiras tábuas, que tu quebraste.</w:t>
      </w:r>
    </w:p>
    <w:p>
      <w:pPr>
        <w:rPr>
          <w:rFonts w:ascii="Trebuchet MS" w:hAnsi="Trebuchet MS"/>
          <w:color w:val="000000"/>
          <w:sz w:val="20"/>
          <w:szCs w:val="20"/>
        </w:rPr>
      </w:pPr>
      <w:r>
        <w:rPr>
          <w:rFonts w:ascii="Trebuchet MS" w:hAnsi="Trebuchet MS"/>
          <w:color w:val="000000"/>
          <w:sz w:val="20"/>
          <w:szCs w:val="20"/>
        </w:rPr>
        <w:t>2 Prepara-te para amanhã, e pela manhã sobe ao monte Sinai, e apresenta-te a mim ali no cume do monte.</w:t>
      </w:r>
    </w:p>
    <w:p>
      <w:pPr>
        <w:rPr>
          <w:rFonts w:ascii="Trebuchet MS" w:hAnsi="Trebuchet MS"/>
          <w:color w:val="000000"/>
          <w:sz w:val="20"/>
          <w:szCs w:val="20"/>
        </w:rPr>
      </w:pPr>
      <w:r>
        <w:rPr>
          <w:rFonts w:ascii="Trebuchet MS" w:hAnsi="Trebuchet MS"/>
          <w:color w:val="000000"/>
          <w:sz w:val="20"/>
          <w:szCs w:val="20"/>
        </w:rPr>
        <w:t>3 Mas ninguém suba contigo, nem apareça homem algum em todo o monte; nem mesmo se apascentem defronte dele ovelhas ou bois.</w:t>
      </w:r>
    </w:p>
    <w:p>
      <w:pPr>
        <w:rPr>
          <w:rFonts w:ascii="Trebuchet MS" w:hAnsi="Trebuchet MS"/>
          <w:color w:val="000000"/>
          <w:sz w:val="20"/>
          <w:szCs w:val="20"/>
        </w:rPr>
      </w:pPr>
      <w:r>
        <w:rPr>
          <w:rFonts w:ascii="Trebuchet MS" w:hAnsi="Trebuchet MS"/>
          <w:color w:val="000000"/>
          <w:sz w:val="20"/>
          <w:szCs w:val="20"/>
        </w:rPr>
        <w:t>4 Então Moisés lavrou duas tábuas de pedra, como as primeiras; e, levantando-se de madrugada, subiu ao monte Sinai, como o Senhor lhe tinha ordenado, levando na mão as duas tábuas de pedra.</w:t>
      </w:r>
    </w:p>
    <w:p>
      <w:pPr>
        <w:rPr>
          <w:rFonts w:ascii="Trebuchet MS" w:hAnsi="Trebuchet MS"/>
          <w:color w:val="000000"/>
          <w:sz w:val="20"/>
          <w:szCs w:val="20"/>
        </w:rPr>
      </w:pPr>
      <w:r>
        <w:rPr>
          <w:rFonts w:ascii="Trebuchet MS" w:hAnsi="Trebuchet MS"/>
          <w:color w:val="000000"/>
          <w:sz w:val="20"/>
          <w:szCs w:val="20"/>
        </w:rPr>
        <w:t>5 O Senhor desceu numa nuvem e, pondo-se ali junto a ele, proclamou o nome Jeová.</w:t>
      </w:r>
    </w:p>
    <w:p>
      <w:pPr>
        <w:rPr>
          <w:rFonts w:ascii="Trebuchet MS" w:hAnsi="Trebuchet MS"/>
          <w:color w:val="000000"/>
          <w:sz w:val="20"/>
          <w:szCs w:val="20"/>
        </w:rPr>
      </w:pPr>
      <w:r>
        <w:rPr>
          <w:rFonts w:ascii="Trebuchet MS" w:hAnsi="Trebuchet MS"/>
          <w:color w:val="000000"/>
          <w:sz w:val="20"/>
          <w:szCs w:val="20"/>
        </w:rPr>
        <w:t>6 Tendo o Senhor passado perante Moisés, proclamou: Jeová, Jeová, Deus misericordioso e compassivo, tardio em irar-se e grande em beneficência e verdade;</w:t>
      </w:r>
    </w:p>
    <w:p>
      <w:pPr>
        <w:rPr>
          <w:rFonts w:ascii="Trebuchet MS" w:hAnsi="Trebuchet MS"/>
          <w:color w:val="000000"/>
          <w:sz w:val="20"/>
          <w:szCs w:val="20"/>
        </w:rPr>
      </w:pPr>
      <w:r>
        <w:rPr>
          <w:rFonts w:ascii="Trebuchet MS" w:hAnsi="Trebuchet MS"/>
          <w:color w:val="000000"/>
          <w:sz w:val="20"/>
          <w:szCs w:val="20"/>
        </w:rPr>
        <w:t>7 que usa de beneficência com milhares; que perdoa a iniqüidade, a transgressão e o pecado; que de maneira alguma terá por inocente o culpado; que visita a iniqüidade dos pais sobre os filhos e sobre os filhos dos filhos até a terceira e quarta geração.</w:t>
      </w:r>
    </w:p>
    <w:p>
      <w:pPr>
        <w:rPr>
          <w:rFonts w:ascii="Trebuchet MS" w:hAnsi="Trebuchet MS"/>
          <w:color w:val="000000"/>
          <w:sz w:val="20"/>
          <w:szCs w:val="20"/>
        </w:rPr>
      </w:pPr>
      <w:r>
        <w:rPr>
          <w:rFonts w:ascii="Trebuchet MS" w:hAnsi="Trebuchet MS"/>
          <w:color w:val="000000"/>
          <w:sz w:val="20"/>
          <w:szCs w:val="20"/>
        </w:rPr>
        <w:t>8 Então Moisés se apressou a inclinar-se à terra, e adorou,</w:t>
      </w:r>
    </w:p>
    <w:p>
      <w:pPr>
        <w:rPr>
          <w:rFonts w:ascii="Trebuchet MS" w:hAnsi="Trebuchet MS"/>
          <w:color w:val="000000"/>
          <w:sz w:val="20"/>
          <w:szCs w:val="20"/>
        </w:rPr>
      </w:pPr>
      <w:r>
        <w:rPr>
          <w:rFonts w:ascii="Trebuchet MS" w:hAnsi="Trebuchet MS"/>
          <w:color w:val="000000"/>
          <w:sz w:val="20"/>
          <w:szCs w:val="20"/>
        </w:rPr>
        <w:t>9 dizendo: Senhor, se agora tenho achado graça aos teus olhos, vá o Senhor no meio de nós; porque este é povo de dura cerviz:; e perdoa a nossa iniqüidade e o nosso pecado, e toma-nos por tua herança.</w:t>
      </w:r>
    </w:p>
    <w:p>
      <w:pPr>
        <w:rPr>
          <w:rFonts w:ascii="Trebuchet MS" w:hAnsi="Trebuchet MS"/>
          <w:color w:val="000000"/>
          <w:sz w:val="20"/>
          <w:szCs w:val="20"/>
        </w:rPr>
      </w:pPr>
      <w:r>
        <w:rPr>
          <w:rFonts w:ascii="Trebuchet MS" w:hAnsi="Trebuchet MS"/>
          <w:color w:val="000000"/>
          <w:sz w:val="20"/>
          <w:szCs w:val="20"/>
        </w:rPr>
        <w:t>10 Então disse o Senhor: Eis que eu faço um pacto; farei diante de todo o teu povo maravilhas quais nunca foram feitas em toda a terra, nem dentro de nação alguma; e todo este povo, no meio do qual estás, verá a obra do Senhor; porque coisa terrível é o que faço contigo.</w:t>
      </w:r>
    </w:p>
    <w:p>
      <w:pPr>
        <w:rPr>
          <w:rFonts w:ascii="Trebuchet MS" w:hAnsi="Trebuchet MS"/>
          <w:color w:val="000000"/>
          <w:sz w:val="20"/>
          <w:szCs w:val="20"/>
        </w:rPr>
      </w:pPr>
      <w:r>
        <w:rPr>
          <w:rFonts w:ascii="Trebuchet MS" w:hAnsi="Trebuchet MS"/>
          <w:color w:val="000000"/>
          <w:sz w:val="20"/>
          <w:szCs w:val="20"/>
        </w:rPr>
        <w:t>11 Guarda o que eu te ordeno hoje: eis que eu lançarei fora de diante de ti os amorreus, os cananeus, os heteus, os perizeus, os heveus, os girgaseus e os jebuseus.</w:t>
      </w:r>
    </w:p>
    <w:p>
      <w:pPr>
        <w:rPr>
          <w:rFonts w:ascii="Trebuchet MS" w:hAnsi="Trebuchet MS"/>
          <w:color w:val="000000"/>
          <w:sz w:val="20"/>
          <w:szCs w:val="20"/>
        </w:rPr>
      </w:pPr>
      <w:r>
        <w:rPr>
          <w:rFonts w:ascii="Trebuchet MS" w:hAnsi="Trebuchet MS"/>
          <w:color w:val="000000"/>
          <w:sz w:val="20"/>
          <w:szCs w:val="20"/>
        </w:rPr>
        <w:t>12 Guarda-te de fazeres pacto com os habitantes da terra em que hás de entrar, para que isso não seja por laço no meio de ti.</w:t>
      </w:r>
    </w:p>
    <w:p>
      <w:pPr>
        <w:rPr>
          <w:rFonts w:ascii="Trebuchet MS" w:hAnsi="Trebuchet MS"/>
          <w:color w:val="000000"/>
          <w:sz w:val="20"/>
          <w:szCs w:val="20"/>
        </w:rPr>
      </w:pPr>
      <w:r>
        <w:rPr>
          <w:rFonts w:ascii="Trebuchet MS" w:hAnsi="Trebuchet MS"/>
          <w:color w:val="000000"/>
          <w:sz w:val="20"/>
          <w:szCs w:val="20"/>
        </w:rPr>
        <w:t>13 Mas os seus altares derrubareis, e as suas colunas quebrareis, e os seus aserins cortareis</w:t>
      </w:r>
    </w:p>
    <w:p>
      <w:pPr>
        <w:rPr>
          <w:rFonts w:ascii="Trebuchet MS" w:hAnsi="Trebuchet MS"/>
          <w:color w:val="000000"/>
          <w:sz w:val="20"/>
          <w:szCs w:val="20"/>
        </w:rPr>
      </w:pPr>
      <w:r>
        <w:rPr>
          <w:rFonts w:ascii="Trebuchet MS" w:hAnsi="Trebuchet MS"/>
          <w:color w:val="000000"/>
          <w:sz w:val="20"/>
          <w:szCs w:val="20"/>
        </w:rPr>
        <w:t>14 (porque não adorarás a nenhum outro deus; pois o Senhor, cujo nome é Zeloso, é Deus zeloso),</w:t>
      </w:r>
    </w:p>
    <w:p>
      <w:pPr>
        <w:rPr>
          <w:rFonts w:ascii="Trebuchet MS" w:hAnsi="Trebuchet MS"/>
          <w:color w:val="000000"/>
          <w:sz w:val="20"/>
          <w:szCs w:val="20"/>
        </w:rPr>
      </w:pPr>
      <w:r>
        <w:rPr>
          <w:rFonts w:ascii="Trebuchet MS" w:hAnsi="Trebuchet MS"/>
          <w:color w:val="000000"/>
          <w:sz w:val="20"/>
          <w:szCs w:val="20"/>
        </w:rPr>
        <w:t>15 para que não faças pacto com os habitantes da terra, a fim de que quando se prostituírem após os seus deuses, e sacrificarem aos seus deuses, tu não sejas convidado por eles, e não comas do seu sacrifício;</w:t>
      </w:r>
    </w:p>
    <w:p>
      <w:pPr>
        <w:rPr>
          <w:rFonts w:ascii="Trebuchet MS" w:hAnsi="Trebuchet MS"/>
          <w:color w:val="000000"/>
          <w:sz w:val="20"/>
          <w:szCs w:val="20"/>
        </w:rPr>
      </w:pPr>
      <w:r>
        <w:rPr>
          <w:rFonts w:ascii="Trebuchet MS" w:hAnsi="Trebuchet MS"/>
          <w:color w:val="000000"/>
          <w:sz w:val="20"/>
          <w:szCs w:val="20"/>
        </w:rPr>
        <w:t>16 e não tomes mulheres das suas filhas para os teus filhos, para que quando suas filhas se prostituírem após os seus deuses, não façam que também teus filhos se prostituam após os seus deuses.</w:t>
      </w:r>
    </w:p>
    <w:p>
      <w:pPr>
        <w:rPr>
          <w:rFonts w:ascii="Trebuchet MS" w:hAnsi="Trebuchet MS"/>
          <w:color w:val="000000"/>
          <w:sz w:val="20"/>
          <w:szCs w:val="20"/>
        </w:rPr>
      </w:pPr>
      <w:r>
        <w:rPr>
          <w:rFonts w:ascii="Trebuchet MS" w:hAnsi="Trebuchet MS"/>
          <w:color w:val="000000"/>
          <w:sz w:val="20"/>
          <w:szCs w:val="20"/>
        </w:rPr>
        <w:t>17 Não farás para ti deuses de fundição.</w:t>
      </w:r>
    </w:p>
    <w:p>
      <w:pPr>
        <w:rPr>
          <w:rFonts w:ascii="Trebuchet MS" w:hAnsi="Trebuchet MS"/>
          <w:color w:val="000000"/>
          <w:sz w:val="20"/>
          <w:szCs w:val="20"/>
        </w:rPr>
      </w:pPr>
      <w:r>
        <w:rPr>
          <w:rFonts w:ascii="Trebuchet MS" w:hAnsi="Trebuchet MS"/>
          <w:color w:val="000000"/>
          <w:sz w:val="20"/>
          <w:szCs w:val="20"/>
        </w:rPr>
        <w:t>18 A festa dos pães ázimos guardarás; sete dias comerás pães ázimos, como te ordenei, ao tempo apontado no mês de abibe; porque foi no mês de abibe que saíste do Egito.</w:t>
      </w:r>
    </w:p>
    <w:p>
      <w:pPr>
        <w:rPr>
          <w:rFonts w:ascii="Trebuchet MS" w:hAnsi="Trebuchet MS"/>
          <w:color w:val="000000"/>
          <w:sz w:val="20"/>
          <w:szCs w:val="20"/>
        </w:rPr>
      </w:pPr>
      <w:r>
        <w:rPr>
          <w:rFonts w:ascii="Trebuchet MS" w:hAnsi="Trebuchet MS"/>
          <w:color w:val="000000"/>
          <w:sz w:val="20"/>
          <w:szCs w:val="20"/>
        </w:rPr>
        <w:t>19 Tudo o que abre a madre é meu; até todo o teu gado, que seja macho, que abre a madre de vacas ou de ovelhas;</w:t>
      </w:r>
    </w:p>
    <w:p>
      <w:pPr>
        <w:rPr>
          <w:rFonts w:ascii="Trebuchet MS" w:hAnsi="Trebuchet MS"/>
          <w:color w:val="000000"/>
          <w:sz w:val="20"/>
          <w:szCs w:val="20"/>
        </w:rPr>
      </w:pPr>
      <w:r>
        <w:rPr>
          <w:rFonts w:ascii="Trebuchet MS" w:hAnsi="Trebuchet MS"/>
          <w:color w:val="000000"/>
          <w:sz w:val="20"/>
          <w:szCs w:val="20"/>
        </w:rPr>
        <w:t>20 o jumento, porém, que abrir a madre, resgatarás com um cordeiro; mas se não quiseres resgatá-lo, darás o seu valor. Resgatarás todos os primogênitos de teus filhos. E ninguém aparecerá diante de mim com as mãos vazias.</w:t>
      </w:r>
    </w:p>
    <w:p>
      <w:pPr>
        <w:rPr>
          <w:rFonts w:ascii="Trebuchet MS" w:hAnsi="Trebuchet MS"/>
          <w:color w:val="000000"/>
          <w:sz w:val="20"/>
          <w:szCs w:val="20"/>
        </w:rPr>
      </w:pPr>
      <w:r>
        <w:rPr>
          <w:rFonts w:ascii="Trebuchet MS" w:hAnsi="Trebuchet MS"/>
          <w:color w:val="000000"/>
          <w:sz w:val="20"/>
          <w:szCs w:val="20"/>
        </w:rPr>
        <w:t>21 Seis dias trabalharás, mas ao sétimo dia descansarás; na aradura e na sega descansarás.</w:t>
      </w:r>
    </w:p>
    <w:p>
      <w:pPr>
        <w:rPr>
          <w:rFonts w:ascii="Trebuchet MS" w:hAnsi="Trebuchet MS"/>
          <w:color w:val="000000"/>
          <w:sz w:val="20"/>
          <w:szCs w:val="20"/>
        </w:rPr>
      </w:pPr>
      <w:r>
        <w:rPr>
          <w:rFonts w:ascii="Trebuchet MS" w:hAnsi="Trebuchet MS"/>
          <w:color w:val="000000"/>
          <w:sz w:val="20"/>
          <w:szCs w:val="20"/>
        </w:rPr>
        <w:t>22 Também guardarás a festa das semanas, que é a festa das primícias da ceifa do trigo, e a festa da colheita no fim do ano.</w:t>
      </w:r>
    </w:p>
    <w:p>
      <w:pPr>
        <w:rPr>
          <w:rFonts w:ascii="Trebuchet MS" w:hAnsi="Trebuchet MS"/>
          <w:color w:val="000000"/>
          <w:sz w:val="20"/>
          <w:szCs w:val="20"/>
        </w:rPr>
      </w:pPr>
      <w:r>
        <w:rPr>
          <w:rFonts w:ascii="Trebuchet MS" w:hAnsi="Trebuchet MS"/>
          <w:color w:val="000000"/>
          <w:sz w:val="20"/>
          <w:szCs w:val="20"/>
        </w:rPr>
        <w:t>23 Três vezes no ano todos os teus varões aparecerão perante o Senhor Jeová, Deus do Israel;</w:t>
      </w:r>
    </w:p>
    <w:p>
      <w:pPr>
        <w:rPr>
          <w:rFonts w:ascii="Trebuchet MS" w:hAnsi="Trebuchet MS"/>
          <w:color w:val="000000"/>
          <w:sz w:val="20"/>
          <w:szCs w:val="20"/>
        </w:rPr>
      </w:pPr>
      <w:r>
        <w:rPr>
          <w:rFonts w:ascii="Trebuchet MS" w:hAnsi="Trebuchet MS"/>
          <w:color w:val="000000"/>
          <w:sz w:val="20"/>
          <w:szCs w:val="20"/>
        </w:rPr>
        <w:t>24 porque eu lançarei fora as nações de diante de ti, e alargarei as tuas fronteiras; ninguém cobiçará a tua terra, quando subires para aparecer três vezes no ano diante do Senhor teu Deus.</w:t>
      </w:r>
    </w:p>
    <w:p>
      <w:pPr>
        <w:rPr>
          <w:rFonts w:ascii="Trebuchet MS" w:hAnsi="Trebuchet MS"/>
          <w:color w:val="000000"/>
          <w:sz w:val="20"/>
          <w:szCs w:val="20"/>
        </w:rPr>
      </w:pPr>
      <w:r>
        <w:rPr>
          <w:rFonts w:ascii="Trebuchet MS" w:hAnsi="Trebuchet MS"/>
          <w:color w:val="000000"/>
          <w:sz w:val="20"/>
          <w:szCs w:val="20"/>
        </w:rPr>
        <w:t>25 Não sacrificarás o sangue do meu sacrifício com pão levedado, nem o sacrifício da festa da páscoa ficará da noite para a manhã.</w:t>
      </w:r>
    </w:p>
    <w:p>
      <w:pPr>
        <w:rPr>
          <w:rFonts w:ascii="Trebuchet MS" w:hAnsi="Trebuchet MS"/>
          <w:color w:val="000000"/>
          <w:sz w:val="20"/>
          <w:szCs w:val="20"/>
        </w:rPr>
      </w:pPr>
      <w:r>
        <w:rPr>
          <w:rFonts w:ascii="Trebuchet MS" w:hAnsi="Trebuchet MS"/>
          <w:color w:val="000000"/>
          <w:sz w:val="20"/>
          <w:szCs w:val="20"/>
        </w:rPr>
        <w:t>26 As primeiras das primícias da tua terra trarás à casa do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27 Disse mais o Senhor a Moisés: Escreve estas palavras; porque conforme o teor destas palavras tenho feito pacto contigo e com Israel.</w:t>
      </w:r>
    </w:p>
    <w:p>
      <w:pPr>
        <w:rPr>
          <w:rFonts w:ascii="Trebuchet MS" w:hAnsi="Trebuchet MS"/>
          <w:color w:val="000000"/>
          <w:sz w:val="20"/>
          <w:szCs w:val="20"/>
        </w:rPr>
      </w:pPr>
      <w:r>
        <w:rPr>
          <w:rFonts w:ascii="Trebuchet MS" w:hAnsi="Trebuchet MS"/>
          <w:color w:val="000000"/>
          <w:sz w:val="20"/>
          <w:szCs w:val="20"/>
        </w:rPr>
        <w:t>28 E Moisés esteve ali com o Senhor quarenta dias e quarenta noites; não comeu pão, nem bebeu água, e escreveu nas tábuas as palavras do pacto, os dez mandamentos.</w:t>
      </w:r>
    </w:p>
    <w:p>
      <w:pPr>
        <w:rPr>
          <w:rFonts w:ascii="Trebuchet MS" w:hAnsi="Trebuchet MS"/>
          <w:color w:val="000000"/>
          <w:sz w:val="20"/>
          <w:szCs w:val="20"/>
        </w:rPr>
      </w:pPr>
      <w:r>
        <w:rPr>
          <w:rFonts w:ascii="Trebuchet MS" w:hAnsi="Trebuchet MS"/>
          <w:color w:val="000000"/>
          <w:sz w:val="20"/>
          <w:szCs w:val="20"/>
        </w:rPr>
        <w:t>29 Quando Moisés desceu do monte Sinai, trazendo nas mãos as duas tábuas do testemunho, sim, quando desceu do monte, Moisés não sabia que a pele do seu rosto resplandecia, por haver Deus falado com ele.</w:t>
      </w:r>
    </w:p>
    <w:p>
      <w:pPr>
        <w:rPr>
          <w:rFonts w:ascii="Trebuchet MS" w:hAnsi="Trebuchet MS"/>
          <w:color w:val="000000"/>
          <w:sz w:val="20"/>
          <w:szCs w:val="20"/>
        </w:rPr>
      </w:pPr>
      <w:r>
        <w:rPr>
          <w:rFonts w:ascii="Trebuchet MS" w:hAnsi="Trebuchet MS"/>
          <w:color w:val="000000"/>
          <w:sz w:val="20"/>
          <w:szCs w:val="20"/>
        </w:rPr>
        <w:t>30 Quando, pois, Arão e todos os filhos de Israel olharam para Moisés, eis que a pele do seu rosto resplandecia, pelo que tiveram medo de aproximar-se dele.</w:t>
      </w:r>
    </w:p>
    <w:p>
      <w:pPr>
        <w:rPr>
          <w:rFonts w:ascii="Trebuchet MS" w:hAnsi="Trebuchet MS"/>
          <w:color w:val="000000"/>
          <w:sz w:val="20"/>
          <w:szCs w:val="20"/>
        </w:rPr>
      </w:pPr>
      <w:r>
        <w:rPr>
          <w:rFonts w:ascii="Trebuchet MS" w:hAnsi="Trebuchet MS"/>
          <w:color w:val="000000"/>
          <w:sz w:val="20"/>
          <w:szCs w:val="20"/>
        </w:rPr>
        <w:t>31 Então Moisés os chamou, e Arão e todos os príncipes da congregação tornaram a ele; e Moisés lhes falou.</w:t>
      </w:r>
    </w:p>
    <w:p>
      <w:pPr>
        <w:rPr>
          <w:rFonts w:ascii="Trebuchet MS" w:hAnsi="Trebuchet MS"/>
          <w:color w:val="000000"/>
          <w:sz w:val="20"/>
          <w:szCs w:val="20"/>
        </w:rPr>
      </w:pPr>
      <w:r>
        <w:rPr>
          <w:rFonts w:ascii="Trebuchet MS" w:hAnsi="Trebuchet MS"/>
          <w:color w:val="000000"/>
          <w:sz w:val="20"/>
          <w:szCs w:val="20"/>
        </w:rPr>
        <w:t>32 Depois chegaram também todos os filhos de Israel, e ele lhes ordenou tudo o que o Senhor lhe falara no monte Sinai.</w:t>
      </w:r>
    </w:p>
    <w:p>
      <w:pPr>
        <w:rPr>
          <w:rFonts w:ascii="Trebuchet MS" w:hAnsi="Trebuchet MS"/>
          <w:color w:val="000000"/>
          <w:sz w:val="20"/>
          <w:szCs w:val="20"/>
        </w:rPr>
      </w:pPr>
      <w:r>
        <w:rPr>
          <w:rFonts w:ascii="Trebuchet MS" w:hAnsi="Trebuchet MS"/>
          <w:color w:val="000000"/>
          <w:sz w:val="20"/>
          <w:szCs w:val="20"/>
        </w:rPr>
        <w:t>33 Assim que Moisés acabou de falar com eles, pôs um véu sobre o rosto.</w:t>
      </w:r>
    </w:p>
    <w:p>
      <w:pPr>
        <w:rPr>
          <w:rFonts w:ascii="Trebuchet MS" w:hAnsi="Trebuchet MS"/>
          <w:color w:val="000000"/>
          <w:sz w:val="20"/>
          <w:szCs w:val="20"/>
        </w:rPr>
      </w:pPr>
      <w:r>
        <w:rPr>
          <w:rFonts w:ascii="Trebuchet MS" w:hAnsi="Trebuchet MS"/>
          <w:color w:val="000000"/>
          <w:sz w:val="20"/>
          <w:szCs w:val="20"/>
        </w:rPr>
        <w:t>34 Mas, entrando Moisés perante o Senhor, para falar com ele, tirava o véu até sair; e saindo, dizia aos filhos de Israel o que lhe era ordenado.</w:t>
      </w:r>
    </w:p>
    <w:p>
      <w:pPr>
        <w:rPr>
          <w:rFonts w:ascii="Trebuchet MS" w:hAnsi="Trebuchet MS"/>
          <w:color w:val="000000"/>
          <w:sz w:val="20"/>
          <w:szCs w:val="20"/>
        </w:rPr>
      </w:pPr>
      <w:r>
        <w:rPr>
          <w:rFonts w:ascii="Trebuchet MS" w:hAnsi="Trebuchet MS"/>
          <w:color w:val="000000"/>
          <w:sz w:val="20"/>
          <w:szCs w:val="20"/>
        </w:rPr>
        <w:t>35 Assim, pois, viam os filhos de Israel o rosto de Moisés, e que a pele do seu rosto resplandecia; e tornava Moisés a pôr o véu sobre o seu rosto, até entrar para falar com Deus.</w:t>
      </w:r>
    </w:p>
    <w:p>
      <w:pPr>
        <w:pStyle w:val="P13"/>
        <w:rPr>
          <w:rFonts w:ascii="Trebuchet MS" w:hAnsi="Trebuchet MS"/>
          <w:color w:val="000000"/>
          <w:sz w:val="22"/>
          <w:szCs w:val="22"/>
        </w:rPr>
      </w:pPr>
      <w:bookmarkStart w:id="88" w:name="_Toc147528035"/>
      <w:r>
        <w:rPr>
          <w:rFonts w:ascii="Trebuchet MS" w:hAnsi="Trebuchet MS"/>
          <w:color w:val="000000"/>
          <w:sz w:val="22"/>
          <w:szCs w:val="22"/>
        </w:rPr>
        <w:t xml:space="preserve"> ÊXODO 35</w:t>
      </w:r>
      <w:bookmarkEnd w:id="88"/>
    </w:p>
    <w:p>
      <w:pPr>
        <w:rPr>
          <w:rFonts w:ascii="Trebuchet MS" w:hAnsi="Trebuchet MS"/>
          <w:color w:val="000000"/>
          <w:sz w:val="20"/>
          <w:szCs w:val="20"/>
        </w:rPr>
      </w:pPr>
      <w:r>
        <w:rPr>
          <w:rFonts w:ascii="Trebuchet MS" w:hAnsi="Trebuchet MS"/>
          <w:color w:val="000000"/>
          <w:sz w:val="20"/>
          <w:szCs w:val="20"/>
        </w:rPr>
        <w:t>1 Então Moisés convocou toda a congregação dos filhos de Israel, e disse-lhes: Estas são as palavras que o Senhor ordenou que cumprísseis.</w:t>
      </w:r>
    </w:p>
    <w:p>
      <w:pPr>
        <w:rPr>
          <w:rFonts w:ascii="Trebuchet MS" w:hAnsi="Trebuchet MS"/>
          <w:color w:val="000000"/>
          <w:sz w:val="20"/>
          <w:szCs w:val="20"/>
        </w:rPr>
      </w:pPr>
      <w:r>
        <w:rPr>
          <w:rFonts w:ascii="Trebuchet MS" w:hAnsi="Trebuchet MS"/>
          <w:color w:val="000000"/>
          <w:sz w:val="20"/>
          <w:szCs w:val="20"/>
        </w:rPr>
        <w:t>2 Seis dias se trabalhará, mas o sétimo dia vos será santo, sábado de descanso solene ao Senhor; todo aquele que nele fizer qualquer trabalho será morto.</w:t>
      </w:r>
    </w:p>
    <w:p>
      <w:pPr>
        <w:rPr>
          <w:rFonts w:ascii="Trebuchet MS" w:hAnsi="Trebuchet MS"/>
          <w:color w:val="000000"/>
          <w:sz w:val="20"/>
          <w:szCs w:val="20"/>
        </w:rPr>
      </w:pPr>
      <w:r>
        <w:rPr>
          <w:rFonts w:ascii="Trebuchet MS" w:hAnsi="Trebuchet MS"/>
          <w:color w:val="000000"/>
          <w:sz w:val="20"/>
          <w:szCs w:val="20"/>
        </w:rPr>
        <w:t>3 Não acendereis fogo em nenhuma das vossas moradas no dia do sábado.</w:t>
      </w:r>
    </w:p>
    <w:p>
      <w:pPr>
        <w:rPr>
          <w:rFonts w:ascii="Trebuchet MS" w:hAnsi="Trebuchet MS"/>
          <w:color w:val="000000"/>
          <w:sz w:val="20"/>
          <w:szCs w:val="20"/>
        </w:rPr>
      </w:pPr>
      <w:r>
        <w:rPr>
          <w:rFonts w:ascii="Trebuchet MS" w:hAnsi="Trebuchet MS"/>
          <w:color w:val="000000"/>
          <w:sz w:val="20"/>
          <w:szCs w:val="20"/>
        </w:rPr>
        <w:t>4 Disse mais Moisés a toda a congregação dos filhos de Israel: Esta é a palavra que o Senhor ordenou dizendo:</w:t>
      </w:r>
    </w:p>
    <w:p>
      <w:pPr>
        <w:rPr>
          <w:rFonts w:ascii="Trebuchet MS" w:hAnsi="Trebuchet MS"/>
          <w:color w:val="000000"/>
          <w:sz w:val="20"/>
          <w:szCs w:val="20"/>
        </w:rPr>
      </w:pPr>
      <w:r>
        <w:rPr>
          <w:rFonts w:ascii="Trebuchet MS" w:hAnsi="Trebuchet MS"/>
          <w:color w:val="000000"/>
          <w:sz w:val="20"/>
          <w:szCs w:val="20"/>
        </w:rPr>
        <w:t>5 Tomai de entre vós uma oferta para o Senhor; cada um cujo coração é voluntariamente disposto a trará por oferta alçada ao Senhor: ouro, prata e bronze,</w:t>
      </w:r>
    </w:p>
    <w:p>
      <w:pPr>
        <w:rPr>
          <w:rFonts w:ascii="Trebuchet MS" w:hAnsi="Trebuchet MS"/>
          <w:color w:val="000000"/>
          <w:sz w:val="20"/>
          <w:szCs w:val="20"/>
        </w:rPr>
      </w:pPr>
      <w:r>
        <w:rPr>
          <w:rFonts w:ascii="Trebuchet MS" w:hAnsi="Trebuchet MS"/>
          <w:color w:val="000000"/>
          <w:sz w:val="20"/>
          <w:szCs w:val="20"/>
        </w:rPr>
        <w:t>6 como também azul, púrpura, carmesim, linho fino, pelos de cabras,</w:t>
      </w:r>
    </w:p>
    <w:p>
      <w:pPr>
        <w:rPr>
          <w:rFonts w:ascii="Trebuchet MS" w:hAnsi="Trebuchet MS"/>
          <w:color w:val="000000"/>
          <w:sz w:val="20"/>
          <w:szCs w:val="20"/>
        </w:rPr>
      </w:pPr>
      <w:r>
        <w:rPr>
          <w:rFonts w:ascii="Trebuchet MS" w:hAnsi="Trebuchet MS"/>
          <w:color w:val="000000"/>
          <w:sz w:val="20"/>
          <w:szCs w:val="20"/>
        </w:rPr>
        <w:t>7 peles de carneiros tintas de vermelho, peles de golfinhos, madeira de acácia,</w:t>
      </w:r>
    </w:p>
    <w:p>
      <w:pPr>
        <w:rPr>
          <w:rFonts w:ascii="Trebuchet MS" w:hAnsi="Trebuchet MS"/>
          <w:color w:val="000000"/>
          <w:sz w:val="20"/>
          <w:szCs w:val="20"/>
        </w:rPr>
      </w:pPr>
      <w:r>
        <w:rPr>
          <w:rFonts w:ascii="Trebuchet MS" w:hAnsi="Trebuchet MS"/>
          <w:color w:val="000000"/>
          <w:sz w:val="20"/>
          <w:szCs w:val="20"/>
        </w:rPr>
        <w:t>8 azeite para a luz, especiarias para o óleo da unção e para o incenso aromático,</w:t>
      </w:r>
    </w:p>
    <w:p>
      <w:pPr>
        <w:rPr>
          <w:rFonts w:ascii="Trebuchet MS" w:hAnsi="Trebuchet MS"/>
          <w:color w:val="000000"/>
          <w:sz w:val="20"/>
          <w:szCs w:val="20"/>
        </w:rPr>
      </w:pPr>
      <w:r>
        <w:rPr>
          <w:rFonts w:ascii="Trebuchet MS" w:hAnsi="Trebuchet MS"/>
          <w:color w:val="000000"/>
          <w:sz w:val="20"/>
          <w:szCs w:val="20"/>
        </w:rPr>
        <w:t>9 pedras de sárdio e pedras de engaste para o éfode e para o peitoral.</w:t>
      </w:r>
    </w:p>
    <w:p>
      <w:pPr>
        <w:rPr>
          <w:rFonts w:ascii="Trebuchet MS" w:hAnsi="Trebuchet MS"/>
          <w:color w:val="000000"/>
          <w:sz w:val="20"/>
          <w:szCs w:val="20"/>
        </w:rPr>
      </w:pPr>
      <w:r>
        <w:rPr>
          <w:rFonts w:ascii="Trebuchet MS" w:hAnsi="Trebuchet MS"/>
          <w:color w:val="000000"/>
          <w:sz w:val="20"/>
          <w:szCs w:val="20"/>
        </w:rPr>
        <w:t>10 E venham todos os homens hábeis entre vós, e façam tudo o que o Senhor tem ordenado:</w:t>
      </w:r>
    </w:p>
    <w:p>
      <w:pPr>
        <w:rPr>
          <w:rFonts w:ascii="Trebuchet MS" w:hAnsi="Trebuchet MS"/>
          <w:color w:val="000000"/>
          <w:sz w:val="20"/>
          <w:szCs w:val="20"/>
        </w:rPr>
      </w:pPr>
      <w:r>
        <w:rPr>
          <w:rFonts w:ascii="Trebuchet MS" w:hAnsi="Trebuchet MS"/>
          <w:color w:val="000000"/>
          <w:sz w:val="20"/>
          <w:szCs w:val="20"/>
        </w:rPr>
        <w:t>11 o tabernáculo, a sua tenda e a sua coberta, os seus colchetes e os seus pilares, os seus travessões, as suas colunas e as suas bases;</w:t>
      </w:r>
    </w:p>
    <w:p>
      <w:pPr>
        <w:rPr>
          <w:rFonts w:ascii="Trebuchet MS" w:hAnsi="Trebuchet MS"/>
          <w:color w:val="000000"/>
          <w:sz w:val="20"/>
          <w:szCs w:val="20"/>
        </w:rPr>
      </w:pPr>
      <w:r>
        <w:rPr>
          <w:rFonts w:ascii="Trebuchet MS" w:hAnsi="Trebuchet MS"/>
          <w:color w:val="000000"/>
          <w:sz w:val="20"/>
          <w:szCs w:val="20"/>
        </w:rPr>
        <w:t>12 a arca e os seus varais, o propiciatório, e o véu e reposteiro;</w:t>
      </w:r>
    </w:p>
    <w:p>
      <w:pPr>
        <w:rPr>
          <w:rFonts w:ascii="Trebuchet MS" w:hAnsi="Trebuchet MS"/>
          <w:color w:val="000000"/>
          <w:sz w:val="20"/>
          <w:szCs w:val="20"/>
        </w:rPr>
      </w:pPr>
      <w:r>
        <w:rPr>
          <w:rFonts w:ascii="Trebuchet MS" w:hAnsi="Trebuchet MS"/>
          <w:color w:val="000000"/>
          <w:sz w:val="20"/>
          <w:szCs w:val="20"/>
        </w:rPr>
        <w:t>13 a mesa e os seus varais, todos os seus utensílios, e os pães da proposição;</w:t>
      </w:r>
    </w:p>
    <w:p>
      <w:pPr>
        <w:rPr>
          <w:rFonts w:ascii="Trebuchet MS" w:hAnsi="Trebuchet MS"/>
          <w:color w:val="000000"/>
          <w:sz w:val="20"/>
          <w:szCs w:val="20"/>
        </w:rPr>
      </w:pPr>
      <w:r>
        <w:rPr>
          <w:rFonts w:ascii="Trebuchet MS" w:hAnsi="Trebuchet MS"/>
          <w:color w:val="000000"/>
          <w:sz w:val="20"/>
          <w:szCs w:val="20"/>
        </w:rPr>
        <w:t>14 o candelabro para a luz, os seus utensílios, as suas lâmpadas, e o azeite para a luz;</w:t>
      </w:r>
    </w:p>
    <w:p>
      <w:pPr>
        <w:rPr>
          <w:rFonts w:ascii="Trebuchet MS" w:hAnsi="Trebuchet MS"/>
          <w:color w:val="000000"/>
          <w:sz w:val="20"/>
          <w:szCs w:val="20"/>
        </w:rPr>
      </w:pPr>
      <w:r>
        <w:rPr>
          <w:rFonts w:ascii="Trebuchet MS" w:hAnsi="Trebuchet MS"/>
          <w:color w:val="000000"/>
          <w:sz w:val="20"/>
          <w:szCs w:val="20"/>
        </w:rPr>
        <w:t>15 o altar do incenso e os seus varais, o óleo da unção e o incenso aromático, e o reposteiro da porta para a entrada do tabernáculo;</w:t>
      </w:r>
    </w:p>
    <w:p>
      <w:pPr>
        <w:rPr>
          <w:rFonts w:ascii="Trebuchet MS" w:hAnsi="Trebuchet MS"/>
          <w:color w:val="000000"/>
          <w:sz w:val="20"/>
          <w:szCs w:val="20"/>
        </w:rPr>
      </w:pPr>
      <w:r>
        <w:rPr>
          <w:rFonts w:ascii="Trebuchet MS" w:hAnsi="Trebuchet MS"/>
          <w:color w:val="000000"/>
          <w:sz w:val="20"/>
          <w:szCs w:val="20"/>
        </w:rPr>
        <w:t>16 o altar do holocausto com o seu crivo de bronze, os seus varais, e todos os seus utensílios; a pia e a sua base;</w:t>
      </w:r>
    </w:p>
    <w:p>
      <w:pPr>
        <w:rPr>
          <w:rFonts w:ascii="Trebuchet MS" w:hAnsi="Trebuchet MS"/>
          <w:color w:val="000000"/>
          <w:sz w:val="20"/>
          <w:szCs w:val="20"/>
        </w:rPr>
      </w:pPr>
      <w:r>
        <w:rPr>
          <w:rFonts w:ascii="Trebuchet MS" w:hAnsi="Trebuchet MS"/>
          <w:color w:val="000000"/>
          <w:sz w:val="20"/>
          <w:szCs w:val="20"/>
        </w:rPr>
        <w:t>17 as cortinas do átrio, as suas colunas e as suas bases, o reposteiro para a porta do átrio;</w:t>
      </w:r>
    </w:p>
    <w:p>
      <w:pPr>
        <w:rPr>
          <w:rFonts w:ascii="Trebuchet MS" w:hAnsi="Trebuchet MS"/>
          <w:color w:val="000000"/>
          <w:sz w:val="20"/>
          <w:szCs w:val="20"/>
        </w:rPr>
      </w:pPr>
      <w:r>
        <w:rPr>
          <w:rFonts w:ascii="Trebuchet MS" w:hAnsi="Trebuchet MS"/>
          <w:color w:val="000000"/>
          <w:sz w:val="20"/>
          <w:szCs w:val="20"/>
        </w:rPr>
        <w:t>18 as estacas do tabernáculo, as estacas do átrio, e as suas cordas;</w:t>
      </w:r>
    </w:p>
    <w:p>
      <w:pPr>
        <w:rPr>
          <w:rFonts w:ascii="Trebuchet MS" w:hAnsi="Trebuchet MS"/>
          <w:color w:val="000000"/>
          <w:sz w:val="20"/>
          <w:szCs w:val="20"/>
        </w:rPr>
      </w:pPr>
      <w:r>
        <w:rPr>
          <w:rFonts w:ascii="Trebuchet MS" w:hAnsi="Trebuchet MS"/>
          <w:color w:val="000000"/>
          <w:sz w:val="20"/>
          <w:szCs w:val="20"/>
        </w:rPr>
        <w:t>19 as vestes finamente tecidas, para o uso no ministério no lugar santo, as vestes sagradas de Arão, o sacerdote, e as vestes de seus filhos, para administrarem o sacerdócio.</w:t>
      </w:r>
    </w:p>
    <w:p>
      <w:pPr>
        <w:rPr>
          <w:rFonts w:ascii="Trebuchet MS" w:hAnsi="Trebuchet MS"/>
          <w:color w:val="000000"/>
          <w:sz w:val="20"/>
          <w:szCs w:val="20"/>
        </w:rPr>
      </w:pPr>
      <w:r>
        <w:rPr>
          <w:rFonts w:ascii="Trebuchet MS" w:hAnsi="Trebuchet MS"/>
          <w:color w:val="000000"/>
          <w:sz w:val="20"/>
          <w:szCs w:val="20"/>
        </w:rPr>
        <w:t>20 Então toda a congregação dos filhos de Israel saiu da presença de Moisés.</w:t>
      </w:r>
    </w:p>
    <w:p>
      <w:pPr>
        <w:rPr>
          <w:rFonts w:ascii="Trebuchet MS" w:hAnsi="Trebuchet MS"/>
          <w:color w:val="000000"/>
          <w:sz w:val="20"/>
          <w:szCs w:val="20"/>
        </w:rPr>
      </w:pPr>
      <w:r>
        <w:rPr>
          <w:rFonts w:ascii="Trebuchet MS" w:hAnsi="Trebuchet MS"/>
          <w:color w:val="000000"/>
          <w:sz w:val="20"/>
          <w:szCs w:val="20"/>
        </w:rPr>
        <w:t>21 E veio todo homem cujo coração o moveu, e todo aquele cujo espírito o estimulava, e trouxeram a oferta alçada do Senhor para a obra da tenda da revelação, e para todo o serviço dela, e para as vestes sagradas.</w:t>
      </w:r>
    </w:p>
    <w:p>
      <w:pPr>
        <w:rPr>
          <w:rFonts w:ascii="Trebuchet MS" w:hAnsi="Trebuchet MS"/>
          <w:color w:val="000000"/>
          <w:sz w:val="20"/>
          <w:szCs w:val="20"/>
        </w:rPr>
      </w:pPr>
      <w:r>
        <w:rPr>
          <w:rFonts w:ascii="Trebuchet MS" w:hAnsi="Trebuchet MS"/>
          <w:color w:val="000000"/>
          <w:sz w:val="20"/>
          <w:szCs w:val="20"/>
        </w:rPr>
        <w:t>22 Vieram, tanto homens como mulheres, todos quantos eram bem dispostos de coração, trazendo broches, pendentes, anéis e braceletes, sendo todos estes jóias de ouro; assim veio todo aquele que queria fazer oferta de ouro ao Senhor.</w:t>
      </w:r>
    </w:p>
    <w:p>
      <w:pPr>
        <w:rPr>
          <w:rFonts w:ascii="Trebuchet MS" w:hAnsi="Trebuchet MS"/>
          <w:color w:val="000000"/>
          <w:sz w:val="20"/>
          <w:szCs w:val="20"/>
        </w:rPr>
      </w:pPr>
      <w:r>
        <w:rPr>
          <w:rFonts w:ascii="Trebuchet MS" w:hAnsi="Trebuchet MS"/>
          <w:color w:val="000000"/>
          <w:sz w:val="20"/>
          <w:szCs w:val="20"/>
        </w:rPr>
        <w:t>23 E todo homem que possuía azul, púrpura, carmesim, linho fino, pelos de cabras, peles de carneiros tintas de vermelho, ou peles de golfinhos, os trazia.</w:t>
      </w:r>
    </w:p>
    <w:p>
      <w:pPr>
        <w:rPr>
          <w:rFonts w:ascii="Trebuchet MS" w:hAnsi="Trebuchet MS"/>
          <w:color w:val="000000"/>
          <w:sz w:val="20"/>
          <w:szCs w:val="20"/>
        </w:rPr>
      </w:pPr>
      <w:r>
        <w:rPr>
          <w:rFonts w:ascii="Trebuchet MS" w:hAnsi="Trebuchet MS"/>
          <w:color w:val="000000"/>
          <w:sz w:val="20"/>
          <w:szCs w:val="20"/>
        </w:rPr>
        <w:t>24 Todo aquele que tinha prata ou metal para oferecer, o trazia por oferta alçada ao Senhor; e todo aquele que possuía madeira de acácia, a trazia para qualquer obra do serviço.</w:t>
      </w:r>
    </w:p>
    <w:p>
      <w:pPr>
        <w:rPr>
          <w:rFonts w:ascii="Trebuchet MS" w:hAnsi="Trebuchet MS"/>
          <w:color w:val="000000"/>
          <w:sz w:val="20"/>
          <w:szCs w:val="20"/>
        </w:rPr>
      </w:pPr>
      <w:r>
        <w:rPr>
          <w:rFonts w:ascii="Trebuchet MS" w:hAnsi="Trebuchet MS"/>
          <w:color w:val="000000"/>
          <w:sz w:val="20"/>
          <w:szCs w:val="20"/>
        </w:rPr>
        <w:t>25 E todas as mulheres hábeis fiavam com as mãos, e traziam o que tinham fiado, o azul e a púrpura, o carmesim e o linho fino.</w:t>
      </w:r>
    </w:p>
    <w:p>
      <w:pPr>
        <w:rPr>
          <w:rFonts w:ascii="Trebuchet MS" w:hAnsi="Trebuchet MS"/>
          <w:color w:val="000000"/>
          <w:sz w:val="20"/>
          <w:szCs w:val="20"/>
        </w:rPr>
      </w:pPr>
      <w:r>
        <w:rPr>
          <w:rFonts w:ascii="Trebuchet MS" w:hAnsi="Trebuchet MS"/>
          <w:color w:val="000000"/>
          <w:sz w:val="20"/>
          <w:szCs w:val="20"/>
        </w:rPr>
        <w:t>26 E todas as mulheres hábeis que quisessem fiavam os pelos das cabras.</w:t>
      </w:r>
    </w:p>
    <w:p>
      <w:pPr>
        <w:rPr>
          <w:rFonts w:ascii="Trebuchet MS" w:hAnsi="Trebuchet MS"/>
          <w:color w:val="000000"/>
          <w:sz w:val="20"/>
          <w:szCs w:val="20"/>
        </w:rPr>
      </w:pPr>
      <w:r>
        <w:rPr>
          <w:rFonts w:ascii="Trebuchet MS" w:hAnsi="Trebuchet MS"/>
          <w:color w:val="000000"/>
          <w:sz w:val="20"/>
          <w:szCs w:val="20"/>
        </w:rPr>
        <w:t>27 Os príncipes traziam pedras de esmeralda e pedras de engaste para o éfode e para o peitoral,</w:t>
      </w:r>
    </w:p>
    <w:p>
      <w:pPr>
        <w:rPr>
          <w:rFonts w:ascii="Trebuchet MS" w:hAnsi="Trebuchet MS"/>
          <w:color w:val="000000"/>
          <w:sz w:val="20"/>
          <w:szCs w:val="20"/>
        </w:rPr>
      </w:pPr>
      <w:r>
        <w:rPr>
          <w:rFonts w:ascii="Trebuchet MS" w:hAnsi="Trebuchet MS"/>
          <w:color w:val="000000"/>
          <w:sz w:val="20"/>
          <w:szCs w:val="20"/>
        </w:rPr>
        <w:t>28 e as especiarias e o azeite para a luz, para o óleo da unção e para o incenso aromático.</w:t>
      </w:r>
    </w:p>
    <w:p>
      <w:pPr>
        <w:rPr>
          <w:rFonts w:ascii="Trebuchet MS" w:hAnsi="Trebuchet MS"/>
          <w:color w:val="000000"/>
          <w:sz w:val="20"/>
          <w:szCs w:val="20"/>
        </w:rPr>
      </w:pPr>
      <w:r>
        <w:rPr>
          <w:rFonts w:ascii="Trebuchet MS" w:hAnsi="Trebuchet MS"/>
          <w:color w:val="000000"/>
          <w:sz w:val="20"/>
          <w:szCs w:val="20"/>
        </w:rPr>
        <w:t>29 Trouxe uma oferta todo homem e mulher cujo coração voluntariamente se moveu a trazer alguma coisa para toda a obra que o senhor ordenara se fizesse por intermédio de Moisés; assim trouxeram os filhos de Israel uma oferta voluntária ao Senhor.</w:t>
      </w:r>
    </w:p>
    <w:p>
      <w:pPr>
        <w:rPr>
          <w:rFonts w:ascii="Trebuchet MS" w:hAnsi="Trebuchet MS"/>
          <w:color w:val="000000"/>
          <w:sz w:val="20"/>
          <w:szCs w:val="20"/>
        </w:rPr>
      </w:pPr>
      <w:r>
        <w:rPr>
          <w:rFonts w:ascii="Trebuchet MS" w:hAnsi="Trebuchet MS"/>
          <w:color w:val="000000"/>
          <w:sz w:val="20"/>
          <w:szCs w:val="20"/>
        </w:rPr>
        <w:t>30 Depois disse Moisés aos filhos de Israel: Eis que o Senhor chamou por nome a Bezalel, filho de Uri, filho de Hur, da tribo de Judá,</w:t>
      </w:r>
    </w:p>
    <w:p>
      <w:pPr>
        <w:rPr>
          <w:rFonts w:ascii="Trebuchet MS" w:hAnsi="Trebuchet MS"/>
          <w:color w:val="000000"/>
          <w:sz w:val="20"/>
          <w:szCs w:val="20"/>
        </w:rPr>
      </w:pPr>
      <w:r>
        <w:rPr>
          <w:rFonts w:ascii="Trebuchet MS" w:hAnsi="Trebuchet MS"/>
          <w:color w:val="000000"/>
          <w:sz w:val="20"/>
          <w:szCs w:val="20"/>
        </w:rPr>
        <w:t>31 e o encheu do espírito de Deus, no tocante à sabedoria, ao entendimento, à ciência e a todo ofício,</w:t>
      </w:r>
    </w:p>
    <w:p>
      <w:pPr>
        <w:rPr>
          <w:rFonts w:ascii="Trebuchet MS" w:hAnsi="Trebuchet MS"/>
          <w:color w:val="000000"/>
          <w:sz w:val="20"/>
          <w:szCs w:val="20"/>
        </w:rPr>
      </w:pPr>
      <w:r>
        <w:rPr>
          <w:rFonts w:ascii="Trebuchet MS" w:hAnsi="Trebuchet MS"/>
          <w:color w:val="000000"/>
          <w:sz w:val="20"/>
          <w:szCs w:val="20"/>
        </w:rPr>
        <w:t>32 para inventar obras artísticas, para trabalhar em ouro, em prata e em bronze,</w:t>
      </w:r>
    </w:p>
    <w:p>
      <w:pPr>
        <w:rPr>
          <w:rFonts w:ascii="Trebuchet MS" w:hAnsi="Trebuchet MS"/>
          <w:color w:val="000000"/>
          <w:sz w:val="20"/>
          <w:szCs w:val="20"/>
        </w:rPr>
      </w:pPr>
      <w:r>
        <w:rPr>
          <w:rFonts w:ascii="Trebuchet MS" w:hAnsi="Trebuchet MS"/>
          <w:color w:val="000000"/>
          <w:sz w:val="20"/>
          <w:szCs w:val="20"/>
        </w:rPr>
        <w:t>33 em lavramento de pedras para engastar, em entalhadura de madeira, enfim, para trabalhar em toda obra fina.</w:t>
      </w:r>
    </w:p>
    <w:p>
      <w:pPr>
        <w:rPr>
          <w:rFonts w:ascii="Trebuchet MS" w:hAnsi="Trebuchet MS"/>
          <w:color w:val="000000"/>
          <w:sz w:val="20"/>
          <w:szCs w:val="20"/>
        </w:rPr>
      </w:pPr>
      <w:r>
        <w:rPr>
          <w:rFonts w:ascii="Trebuchet MS" w:hAnsi="Trebuchet MS"/>
          <w:color w:val="000000"/>
          <w:sz w:val="20"/>
          <w:szCs w:val="20"/>
        </w:rPr>
        <w:t>34 Também lhe dispôs o coração para ensinar a outros; a ele e a Aoliabe, filho de Aisamaque, da tribo de Dã,</w:t>
      </w:r>
    </w:p>
    <w:p>
      <w:pPr>
        <w:rPr>
          <w:rFonts w:ascii="Trebuchet MS" w:hAnsi="Trebuchet MS"/>
          <w:color w:val="000000"/>
          <w:sz w:val="20"/>
          <w:szCs w:val="20"/>
        </w:rPr>
      </w:pPr>
      <w:r>
        <w:rPr>
          <w:rFonts w:ascii="Trebuchet MS" w:hAnsi="Trebuchet MS"/>
          <w:color w:val="000000"/>
          <w:sz w:val="20"/>
          <w:szCs w:val="20"/>
        </w:rPr>
        <w:t>35 a estes encheu de sabedoria do coração para exercerem todo ofício, seja de gravador, de desenhista, de bordador em azul, púrpura, carmesim e linho fino, de tecelão, enfim, dos que exercem qualquer ofício e dos que inventam obras artísticas.</w:t>
      </w:r>
    </w:p>
    <w:p>
      <w:pPr>
        <w:pStyle w:val="P13"/>
        <w:rPr>
          <w:rFonts w:ascii="Trebuchet MS" w:hAnsi="Trebuchet MS"/>
          <w:color w:val="000000"/>
          <w:sz w:val="22"/>
          <w:szCs w:val="22"/>
        </w:rPr>
      </w:pPr>
      <w:bookmarkStart w:id="89" w:name="_Toc147528036"/>
      <w:r>
        <w:rPr>
          <w:rFonts w:ascii="Trebuchet MS" w:hAnsi="Trebuchet MS"/>
          <w:color w:val="000000"/>
          <w:sz w:val="22"/>
          <w:szCs w:val="22"/>
        </w:rPr>
        <w:t xml:space="preserve"> ÊXODO 36</w:t>
      </w:r>
      <w:bookmarkEnd w:id="89"/>
    </w:p>
    <w:p>
      <w:pPr>
        <w:rPr>
          <w:rFonts w:ascii="Trebuchet MS" w:hAnsi="Trebuchet MS"/>
          <w:color w:val="000000"/>
          <w:sz w:val="20"/>
          <w:szCs w:val="20"/>
        </w:rPr>
      </w:pPr>
      <w:r>
        <w:rPr>
          <w:rFonts w:ascii="Trebuchet MS" w:hAnsi="Trebuchet MS"/>
          <w:color w:val="000000"/>
          <w:sz w:val="20"/>
          <w:szCs w:val="20"/>
        </w:rPr>
        <w:t>1 Assim trabalharam Bezalel e Aoliabe, e todo homem hábil, a quem o Senhor deu sabedoria e entendimento, para saberem exercer todo ofício para o serviço do santuário, conforme tudo o que o Senhor tem ordenado.</w:t>
      </w:r>
    </w:p>
    <w:p>
      <w:pPr>
        <w:rPr>
          <w:rFonts w:ascii="Trebuchet MS" w:hAnsi="Trebuchet MS"/>
          <w:color w:val="000000"/>
          <w:sz w:val="20"/>
          <w:szCs w:val="20"/>
        </w:rPr>
      </w:pPr>
      <w:r>
        <w:rPr>
          <w:rFonts w:ascii="Trebuchet MS" w:hAnsi="Trebuchet MS"/>
          <w:color w:val="000000"/>
          <w:sz w:val="20"/>
          <w:szCs w:val="20"/>
        </w:rPr>
        <w:t>2 Então Moisés chamou a Bezalel e a Aoliabe, e a todo homem hábil, em cujo coração Deus tinha posto sabedoria, isto é, a todo aquele cujo coração o moveu a se chegar à obra para fazê-la;</w:t>
      </w:r>
    </w:p>
    <w:p>
      <w:pPr>
        <w:rPr>
          <w:rFonts w:ascii="Trebuchet MS" w:hAnsi="Trebuchet MS"/>
          <w:color w:val="000000"/>
          <w:sz w:val="20"/>
          <w:szCs w:val="20"/>
        </w:rPr>
      </w:pPr>
      <w:r>
        <w:rPr>
          <w:rFonts w:ascii="Trebuchet MS" w:hAnsi="Trebuchet MS"/>
          <w:color w:val="000000"/>
          <w:sz w:val="20"/>
          <w:szCs w:val="20"/>
        </w:rPr>
        <w:t>3 e receberam de Moisés toda a oferta alçada, que os filhos de Israel tinham do para a obra do serviço do santuário, para fazê-la; e ainda eles lhe traziam cada manhã ofertas voluntárias.</w:t>
      </w:r>
    </w:p>
    <w:p>
      <w:pPr>
        <w:rPr>
          <w:rFonts w:ascii="Trebuchet MS" w:hAnsi="Trebuchet MS"/>
          <w:color w:val="000000"/>
          <w:sz w:val="20"/>
          <w:szCs w:val="20"/>
        </w:rPr>
      </w:pPr>
      <w:r>
        <w:rPr>
          <w:rFonts w:ascii="Trebuchet MS" w:hAnsi="Trebuchet MS"/>
          <w:color w:val="000000"/>
          <w:sz w:val="20"/>
          <w:szCs w:val="20"/>
        </w:rPr>
        <w:t>4 Então todos os sábios que faziam toda a obra do santuário vieram, cada um da obra que fazia,</w:t>
      </w:r>
    </w:p>
    <w:p>
      <w:pPr>
        <w:rPr>
          <w:rFonts w:ascii="Trebuchet MS" w:hAnsi="Trebuchet MS"/>
          <w:color w:val="000000"/>
          <w:sz w:val="20"/>
          <w:szCs w:val="20"/>
        </w:rPr>
      </w:pPr>
      <w:r>
        <w:rPr>
          <w:rFonts w:ascii="Trebuchet MS" w:hAnsi="Trebuchet MS"/>
          <w:color w:val="000000"/>
          <w:sz w:val="20"/>
          <w:szCs w:val="20"/>
        </w:rPr>
        <w:t>5 e disseram a Moisés: O povo traz muito mais do que é necessário para o serviço da obra que o Senhor ordenou se fizesse.</w:t>
      </w:r>
    </w:p>
    <w:p>
      <w:pPr>
        <w:rPr>
          <w:rFonts w:ascii="Trebuchet MS" w:hAnsi="Trebuchet MS"/>
          <w:color w:val="000000"/>
          <w:sz w:val="20"/>
          <w:szCs w:val="20"/>
        </w:rPr>
      </w:pPr>
      <w:r>
        <w:rPr>
          <w:rFonts w:ascii="Trebuchet MS" w:hAnsi="Trebuchet MS"/>
          <w:color w:val="000000"/>
          <w:sz w:val="20"/>
          <w:szCs w:val="20"/>
        </w:rPr>
        <w:t>6 Pelo que Moisés deu ordem, a qual fizeram proclamar por todo o arraial, dizendo: Nenhum homem, nem mulher, faça mais obra alguma para a oferta alçada do santuário. Assim o povo foi proibido de trazer mais.</w:t>
      </w:r>
    </w:p>
    <w:p>
      <w:pPr>
        <w:rPr>
          <w:rFonts w:ascii="Trebuchet MS" w:hAnsi="Trebuchet MS"/>
          <w:color w:val="000000"/>
          <w:sz w:val="20"/>
          <w:szCs w:val="20"/>
        </w:rPr>
      </w:pPr>
      <w:r>
        <w:rPr>
          <w:rFonts w:ascii="Trebuchet MS" w:hAnsi="Trebuchet MS"/>
          <w:color w:val="000000"/>
          <w:sz w:val="20"/>
          <w:szCs w:val="20"/>
        </w:rPr>
        <w:t>7 Porque o material que tinham era bastante para toda a obra, e ainda sobejava.</w:t>
      </w:r>
    </w:p>
    <w:p>
      <w:pPr>
        <w:rPr>
          <w:rFonts w:ascii="Trebuchet MS" w:hAnsi="Trebuchet MS"/>
          <w:color w:val="000000"/>
          <w:sz w:val="20"/>
          <w:szCs w:val="20"/>
        </w:rPr>
      </w:pPr>
      <w:r>
        <w:rPr>
          <w:rFonts w:ascii="Trebuchet MS" w:hAnsi="Trebuchet MS"/>
          <w:color w:val="000000"/>
          <w:sz w:val="20"/>
          <w:szCs w:val="20"/>
        </w:rPr>
        <w:t>8 Assim todos os homens hábeis, dentre os que trabalhavam na obra, fizeram o tabernáculo de dez cortinas de linho fino torcido, de azul, de púrpura e de carmesim, com querubins, obra de artífice.</w:t>
      </w:r>
    </w:p>
    <w:p>
      <w:pPr>
        <w:rPr>
          <w:rFonts w:ascii="Trebuchet MS" w:hAnsi="Trebuchet MS"/>
          <w:color w:val="000000"/>
          <w:sz w:val="20"/>
          <w:szCs w:val="20"/>
        </w:rPr>
      </w:pPr>
      <w:r>
        <w:rPr>
          <w:rFonts w:ascii="Trebuchet MS" w:hAnsi="Trebuchet MS"/>
          <w:color w:val="000000"/>
          <w:sz w:val="20"/>
          <w:szCs w:val="20"/>
        </w:rPr>
        <w:t>9 O comprimento de cada cortina era de vinte e oito côvados, e a largura de quatro côvados; todas as cortinas eram da mesma medida.</w:t>
      </w:r>
    </w:p>
    <w:p>
      <w:pPr>
        <w:rPr>
          <w:rFonts w:ascii="Trebuchet MS" w:hAnsi="Trebuchet MS"/>
          <w:color w:val="000000"/>
          <w:sz w:val="20"/>
          <w:szCs w:val="20"/>
        </w:rPr>
      </w:pPr>
      <w:r>
        <w:rPr>
          <w:rFonts w:ascii="Trebuchet MS" w:hAnsi="Trebuchet MS"/>
          <w:color w:val="000000"/>
          <w:sz w:val="20"/>
          <w:szCs w:val="20"/>
        </w:rPr>
        <w:t>10 Ligaram cinco cortinas uma com outra; e as outras cinco da mesma maneira.</w:t>
      </w:r>
    </w:p>
    <w:p>
      <w:pPr>
        <w:rPr>
          <w:rFonts w:ascii="Trebuchet MS" w:hAnsi="Trebuchet MS"/>
          <w:color w:val="000000"/>
          <w:sz w:val="20"/>
          <w:szCs w:val="20"/>
        </w:rPr>
      </w:pPr>
      <w:r>
        <w:rPr>
          <w:rFonts w:ascii="Trebuchet MS" w:hAnsi="Trebuchet MS"/>
          <w:color w:val="000000"/>
          <w:sz w:val="20"/>
          <w:szCs w:val="20"/>
        </w:rPr>
        <w:t>11 Fizeram laçadas de azul na orla da última cortina do primeiro grupo; assim, também fizeram na orla da primeira cortina do segundo grupo.</w:t>
      </w:r>
    </w:p>
    <w:p>
      <w:pPr>
        <w:rPr>
          <w:rFonts w:ascii="Trebuchet MS" w:hAnsi="Trebuchet MS"/>
          <w:color w:val="000000"/>
          <w:sz w:val="20"/>
          <w:szCs w:val="20"/>
        </w:rPr>
      </w:pPr>
      <w:r>
        <w:rPr>
          <w:rFonts w:ascii="Trebuchet MS" w:hAnsi="Trebuchet MS"/>
          <w:color w:val="000000"/>
          <w:sz w:val="20"/>
          <w:szCs w:val="20"/>
        </w:rPr>
        <w:t>12 Cinqüenta laçadas fizeram na orla de uma cortina, e cinqüenta laçadas na orla da outra, do segundo grupo; as laçadas eram contrapostas uma à outra.</w:t>
      </w:r>
    </w:p>
    <w:p>
      <w:pPr>
        <w:rPr>
          <w:rFonts w:ascii="Trebuchet MS" w:hAnsi="Trebuchet MS"/>
          <w:color w:val="000000"/>
          <w:sz w:val="20"/>
          <w:szCs w:val="20"/>
        </w:rPr>
      </w:pPr>
      <w:r>
        <w:rPr>
          <w:rFonts w:ascii="Trebuchet MS" w:hAnsi="Trebuchet MS"/>
          <w:color w:val="000000"/>
          <w:sz w:val="20"/>
          <w:szCs w:val="20"/>
        </w:rPr>
        <w:t>13 Também fizeram cinqüenta colchetes de ouro, e com estes colchetes uniram as cortinas, uma com outra; e o tabernáculo veio a ser um todo.</w:t>
      </w:r>
    </w:p>
    <w:p>
      <w:pPr>
        <w:rPr>
          <w:rFonts w:ascii="Trebuchet MS" w:hAnsi="Trebuchet MS"/>
          <w:color w:val="000000"/>
          <w:sz w:val="20"/>
          <w:szCs w:val="20"/>
        </w:rPr>
      </w:pPr>
      <w:r>
        <w:rPr>
          <w:rFonts w:ascii="Trebuchet MS" w:hAnsi="Trebuchet MS"/>
          <w:color w:val="000000"/>
          <w:sz w:val="20"/>
          <w:szCs w:val="20"/>
        </w:rPr>
        <w:t>14 Fizeram também cortinas de pelos de cabras para servirem de tenda sobre o tabernáculo; onze cortinas fizeram.</w:t>
      </w:r>
    </w:p>
    <w:p>
      <w:pPr>
        <w:rPr>
          <w:rFonts w:ascii="Trebuchet MS" w:hAnsi="Trebuchet MS"/>
          <w:color w:val="000000"/>
          <w:sz w:val="20"/>
          <w:szCs w:val="20"/>
        </w:rPr>
      </w:pPr>
      <w:r>
        <w:rPr>
          <w:rFonts w:ascii="Trebuchet MS" w:hAnsi="Trebuchet MS"/>
          <w:color w:val="000000"/>
          <w:sz w:val="20"/>
          <w:szCs w:val="20"/>
        </w:rPr>
        <w:t>15 O comprimento de cada cortina era de trinta côvados, e a largura de quatro côvados; as onze cortinas eram da mesma medida.</w:t>
      </w:r>
    </w:p>
    <w:p>
      <w:pPr>
        <w:rPr>
          <w:rFonts w:ascii="Trebuchet MS" w:hAnsi="Trebuchet MS"/>
          <w:color w:val="000000"/>
          <w:sz w:val="20"/>
          <w:szCs w:val="20"/>
        </w:rPr>
      </w:pPr>
      <w:r>
        <w:rPr>
          <w:rFonts w:ascii="Trebuchet MS" w:hAnsi="Trebuchet MS"/>
          <w:color w:val="000000"/>
          <w:sz w:val="20"/>
          <w:szCs w:val="20"/>
        </w:rPr>
        <w:t>16 uniram cinco destas cortinas à parte, e as outras seis à parte.</w:t>
      </w:r>
    </w:p>
    <w:p>
      <w:pPr>
        <w:rPr>
          <w:rFonts w:ascii="Trebuchet MS" w:hAnsi="Trebuchet MS"/>
          <w:color w:val="000000"/>
          <w:sz w:val="20"/>
          <w:szCs w:val="20"/>
        </w:rPr>
      </w:pPr>
      <w:r>
        <w:rPr>
          <w:rFonts w:ascii="Trebuchet MS" w:hAnsi="Trebuchet MS"/>
          <w:color w:val="000000"/>
          <w:sz w:val="20"/>
          <w:szCs w:val="20"/>
        </w:rPr>
        <w:t>17 Fizeram cinqüenta laçadas na orla da última cortina do primeiro grupo, e cinqüenta laçadas na orla da primeira cortina do segundo grupo.</w:t>
      </w:r>
    </w:p>
    <w:p>
      <w:pPr>
        <w:rPr>
          <w:rFonts w:ascii="Trebuchet MS" w:hAnsi="Trebuchet MS"/>
          <w:color w:val="000000"/>
          <w:sz w:val="20"/>
          <w:szCs w:val="20"/>
        </w:rPr>
      </w:pPr>
      <w:r>
        <w:rPr>
          <w:rFonts w:ascii="Trebuchet MS" w:hAnsi="Trebuchet MS"/>
          <w:color w:val="000000"/>
          <w:sz w:val="20"/>
          <w:szCs w:val="20"/>
        </w:rPr>
        <w:t>18 Fizeram também cinqüenta colchetes de bronze, para ajuntar a tenda, para que viesse a ser um todo.</w:t>
      </w:r>
    </w:p>
    <w:p>
      <w:pPr>
        <w:rPr>
          <w:rFonts w:ascii="Trebuchet MS" w:hAnsi="Trebuchet MS"/>
          <w:color w:val="000000"/>
          <w:sz w:val="20"/>
          <w:szCs w:val="20"/>
        </w:rPr>
      </w:pPr>
      <w:r>
        <w:rPr>
          <w:rFonts w:ascii="Trebuchet MS" w:hAnsi="Trebuchet MS"/>
          <w:color w:val="000000"/>
          <w:sz w:val="20"/>
          <w:szCs w:val="20"/>
        </w:rPr>
        <w:t>19 Fizeram para a tenda uma cobertura de peles de carneiros tintas de vermelho, e por cima desta uma cobertura de peles de golfinhos.</w:t>
      </w:r>
    </w:p>
    <w:p>
      <w:pPr>
        <w:rPr>
          <w:rFonts w:ascii="Trebuchet MS" w:hAnsi="Trebuchet MS"/>
          <w:color w:val="000000"/>
          <w:sz w:val="20"/>
          <w:szCs w:val="20"/>
        </w:rPr>
      </w:pPr>
      <w:r>
        <w:rPr>
          <w:rFonts w:ascii="Trebuchet MS" w:hAnsi="Trebuchet MS"/>
          <w:color w:val="000000"/>
          <w:sz w:val="20"/>
          <w:szCs w:val="20"/>
        </w:rPr>
        <w:t>20 Também fizeram, de madeira de acácia, os pilares para o tabernáculo, os quais foram colocados verticalmente.</w:t>
      </w:r>
    </w:p>
    <w:p>
      <w:pPr>
        <w:rPr>
          <w:rFonts w:ascii="Trebuchet MS" w:hAnsi="Trebuchet MS"/>
          <w:color w:val="000000"/>
          <w:sz w:val="20"/>
          <w:szCs w:val="20"/>
        </w:rPr>
      </w:pPr>
      <w:r>
        <w:rPr>
          <w:rFonts w:ascii="Trebuchet MS" w:hAnsi="Trebuchet MS"/>
          <w:color w:val="000000"/>
          <w:sz w:val="20"/>
          <w:szCs w:val="20"/>
        </w:rPr>
        <w:t>21 O comprimento de cada pilar era de dez côvados, e a largura de um côvado e meio.</w:t>
      </w:r>
    </w:p>
    <w:p>
      <w:pPr>
        <w:rPr>
          <w:rFonts w:ascii="Trebuchet MS" w:hAnsi="Trebuchet MS"/>
          <w:color w:val="000000"/>
          <w:sz w:val="20"/>
          <w:szCs w:val="20"/>
        </w:rPr>
      </w:pPr>
      <w:r>
        <w:rPr>
          <w:rFonts w:ascii="Trebuchet MS" w:hAnsi="Trebuchet MS"/>
          <w:color w:val="000000"/>
          <w:sz w:val="20"/>
          <w:szCs w:val="20"/>
        </w:rPr>
        <w:t>22 Cada pilar tinha duas couceiras, unidas uma à outra; assim fizeram com todos os pilares do tabernáculo.</w:t>
      </w:r>
    </w:p>
    <w:p>
      <w:pPr>
        <w:rPr>
          <w:rFonts w:ascii="Trebuchet MS" w:hAnsi="Trebuchet MS"/>
          <w:color w:val="000000"/>
          <w:sz w:val="20"/>
          <w:szCs w:val="20"/>
        </w:rPr>
      </w:pPr>
      <w:r>
        <w:rPr>
          <w:rFonts w:ascii="Trebuchet MS" w:hAnsi="Trebuchet MS"/>
          <w:color w:val="000000"/>
          <w:sz w:val="20"/>
          <w:szCs w:val="20"/>
        </w:rPr>
        <w:t>23 Assim, pois, fizeram os pilares para o tabernáculo; vinte pilares para o lado que dá para o sul;</w:t>
      </w:r>
    </w:p>
    <w:p>
      <w:pPr>
        <w:rPr>
          <w:rFonts w:ascii="Trebuchet MS" w:hAnsi="Trebuchet MS"/>
          <w:color w:val="000000"/>
          <w:sz w:val="20"/>
          <w:szCs w:val="20"/>
        </w:rPr>
      </w:pPr>
      <w:r>
        <w:rPr>
          <w:rFonts w:ascii="Trebuchet MS" w:hAnsi="Trebuchet MS"/>
          <w:color w:val="000000"/>
          <w:sz w:val="20"/>
          <w:szCs w:val="20"/>
        </w:rPr>
        <w:t>24 e fizeram quarenta bases de prata para se pôr debaixo dos vinte pilares: duas bases debaixo de um pilar para as suas duas couceiras, e duas debaixo de outro, para as duas couceiras dele.</w:t>
      </w:r>
    </w:p>
    <w:p>
      <w:pPr>
        <w:rPr>
          <w:rFonts w:ascii="Trebuchet MS" w:hAnsi="Trebuchet MS"/>
          <w:color w:val="000000"/>
          <w:sz w:val="20"/>
          <w:szCs w:val="20"/>
        </w:rPr>
      </w:pPr>
      <w:r>
        <w:rPr>
          <w:rFonts w:ascii="Trebuchet MS" w:hAnsi="Trebuchet MS"/>
          <w:color w:val="000000"/>
          <w:sz w:val="20"/>
          <w:szCs w:val="20"/>
        </w:rPr>
        <w:t>25 Também para o segundo lado do tabernáculo, o que dá para o norte, fizeram vinte pilares,</w:t>
      </w:r>
    </w:p>
    <w:p>
      <w:pPr>
        <w:rPr>
          <w:rFonts w:ascii="Trebuchet MS" w:hAnsi="Trebuchet MS"/>
          <w:color w:val="000000"/>
          <w:sz w:val="20"/>
          <w:szCs w:val="20"/>
        </w:rPr>
      </w:pPr>
      <w:r>
        <w:rPr>
          <w:rFonts w:ascii="Trebuchet MS" w:hAnsi="Trebuchet MS"/>
          <w:color w:val="000000"/>
          <w:sz w:val="20"/>
          <w:szCs w:val="20"/>
        </w:rPr>
        <w:t>26 com as suas quarenta bases de prata, duas bases debaixo de um pilar, e duas bases debaixo de outro.</w:t>
      </w:r>
    </w:p>
    <w:p>
      <w:pPr>
        <w:rPr>
          <w:rFonts w:ascii="Trebuchet MS" w:hAnsi="Trebuchet MS"/>
          <w:color w:val="000000"/>
          <w:sz w:val="20"/>
          <w:szCs w:val="20"/>
        </w:rPr>
      </w:pPr>
      <w:r>
        <w:rPr>
          <w:rFonts w:ascii="Trebuchet MS" w:hAnsi="Trebuchet MS"/>
          <w:color w:val="000000"/>
          <w:sz w:val="20"/>
          <w:szCs w:val="20"/>
        </w:rPr>
        <w:t>27 Para o lado posterior do tabernáculo, o que dá para o ocidente, fizeram seis pilares.</w:t>
      </w:r>
    </w:p>
    <w:p>
      <w:pPr>
        <w:rPr>
          <w:rFonts w:ascii="Trebuchet MS" w:hAnsi="Trebuchet MS"/>
          <w:color w:val="000000"/>
          <w:sz w:val="20"/>
          <w:szCs w:val="20"/>
        </w:rPr>
      </w:pPr>
      <w:r>
        <w:rPr>
          <w:rFonts w:ascii="Trebuchet MS" w:hAnsi="Trebuchet MS"/>
          <w:color w:val="000000"/>
          <w:sz w:val="20"/>
          <w:szCs w:val="20"/>
        </w:rPr>
        <w:t>28 E para os dois cantos do tabernáculo no lado posterior, fizeram mais dois pilares.</w:t>
      </w:r>
    </w:p>
    <w:p>
      <w:pPr>
        <w:rPr>
          <w:rFonts w:ascii="Trebuchet MS" w:hAnsi="Trebuchet MS"/>
          <w:color w:val="000000"/>
          <w:sz w:val="20"/>
          <w:szCs w:val="20"/>
        </w:rPr>
      </w:pPr>
      <w:r>
        <w:rPr>
          <w:rFonts w:ascii="Trebuchet MS" w:hAnsi="Trebuchet MS"/>
          <w:color w:val="000000"/>
          <w:sz w:val="20"/>
          <w:szCs w:val="20"/>
        </w:rPr>
        <w:t>29 Por baixo eram duplos, do mesmo modo se estendendo até a primeira argola, em cima; assim fizeram com os dois pilares nos dois cantos.</w:t>
      </w:r>
    </w:p>
    <w:p>
      <w:pPr>
        <w:rPr>
          <w:rFonts w:ascii="Trebuchet MS" w:hAnsi="Trebuchet MS"/>
          <w:color w:val="000000"/>
          <w:sz w:val="20"/>
          <w:szCs w:val="20"/>
        </w:rPr>
      </w:pPr>
      <w:r>
        <w:rPr>
          <w:rFonts w:ascii="Trebuchet MS" w:hAnsi="Trebuchet MS"/>
          <w:color w:val="000000"/>
          <w:sz w:val="20"/>
          <w:szCs w:val="20"/>
        </w:rPr>
        <w:t>30 Assim havia oito pilares com as suas bases de prata, a saber, dezesseis bases, duas debaixo de cada pilar.</w:t>
      </w:r>
    </w:p>
    <w:p>
      <w:pPr>
        <w:rPr>
          <w:rFonts w:ascii="Trebuchet MS" w:hAnsi="Trebuchet MS"/>
          <w:color w:val="000000"/>
          <w:sz w:val="20"/>
          <w:szCs w:val="20"/>
        </w:rPr>
      </w:pPr>
      <w:r>
        <w:rPr>
          <w:rFonts w:ascii="Trebuchet MS" w:hAnsi="Trebuchet MS"/>
          <w:color w:val="000000"/>
          <w:sz w:val="20"/>
          <w:szCs w:val="20"/>
        </w:rPr>
        <w:t>31 Fizeram também travessões de madeira de acácia: cinco travessões para os pilares de um lado do tabernáculo,</w:t>
      </w:r>
    </w:p>
    <w:p>
      <w:pPr>
        <w:rPr>
          <w:rFonts w:ascii="Trebuchet MS" w:hAnsi="Trebuchet MS"/>
          <w:color w:val="000000"/>
          <w:sz w:val="20"/>
          <w:szCs w:val="20"/>
        </w:rPr>
      </w:pPr>
      <w:r>
        <w:rPr>
          <w:rFonts w:ascii="Trebuchet MS" w:hAnsi="Trebuchet MS"/>
          <w:color w:val="000000"/>
          <w:sz w:val="20"/>
          <w:szCs w:val="20"/>
        </w:rPr>
        <w:t>32 e cinco para os pilares do outro lado do tabernáculo, e outros cinco para os pilares do tabernáculo no lado posterior, o que dá para o ocidente.</w:t>
      </w:r>
    </w:p>
    <w:p>
      <w:pPr>
        <w:rPr>
          <w:rFonts w:ascii="Trebuchet MS" w:hAnsi="Trebuchet MS"/>
          <w:color w:val="000000"/>
          <w:sz w:val="20"/>
          <w:szCs w:val="20"/>
        </w:rPr>
      </w:pPr>
      <w:r>
        <w:rPr>
          <w:rFonts w:ascii="Trebuchet MS" w:hAnsi="Trebuchet MS"/>
          <w:color w:val="000000"/>
          <w:sz w:val="20"/>
          <w:szCs w:val="20"/>
        </w:rPr>
        <w:t>33 Fizeram que o travessão do meio passasse ao meio dos pilares duma extremidade até a outra.</w:t>
      </w:r>
    </w:p>
    <w:p>
      <w:pPr>
        <w:rPr>
          <w:rFonts w:ascii="Trebuchet MS" w:hAnsi="Trebuchet MS"/>
          <w:color w:val="000000"/>
          <w:sz w:val="20"/>
          <w:szCs w:val="20"/>
        </w:rPr>
      </w:pPr>
      <w:r>
        <w:rPr>
          <w:rFonts w:ascii="Trebuchet MS" w:hAnsi="Trebuchet MS"/>
          <w:color w:val="000000"/>
          <w:sz w:val="20"/>
          <w:szCs w:val="20"/>
        </w:rPr>
        <w:t>34 E cobriram os pilares de ouro, e de ouro fizeram as suas argolas como lugares para os travessões; também os travessões cobriu de ouro.</w:t>
      </w:r>
    </w:p>
    <w:p>
      <w:pPr>
        <w:rPr>
          <w:rFonts w:ascii="Trebuchet MS" w:hAnsi="Trebuchet MS"/>
          <w:color w:val="000000"/>
          <w:sz w:val="20"/>
          <w:szCs w:val="20"/>
        </w:rPr>
      </w:pPr>
      <w:r>
        <w:rPr>
          <w:rFonts w:ascii="Trebuchet MS" w:hAnsi="Trebuchet MS"/>
          <w:color w:val="000000"/>
          <w:sz w:val="20"/>
          <w:szCs w:val="20"/>
        </w:rPr>
        <w:t>35 Fizeram então o véu de azul, púrpura, carmesim e linho fino torcido; com querubins, obra de artífice, o fizeram.</w:t>
      </w:r>
    </w:p>
    <w:p>
      <w:pPr>
        <w:rPr>
          <w:rFonts w:ascii="Trebuchet MS" w:hAnsi="Trebuchet MS"/>
          <w:color w:val="000000"/>
          <w:sz w:val="20"/>
          <w:szCs w:val="20"/>
        </w:rPr>
      </w:pPr>
      <w:r>
        <w:rPr>
          <w:rFonts w:ascii="Trebuchet MS" w:hAnsi="Trebuchet MS"/>
          <w:color w:val="000000"/>
          <w:sz w:val="20"/>
          <w:szCs w:val="20"/>
        </w:rPr>
        <w:t>36 E fizeram-lhe quatro colunas de madeira de acácia e as cobriram de ouro; e seus colchetes fizeram de ouro; e fundiram-lhes quatro bases de prata.</w:t>
      </w:r>
    </w:p>
    <w:p>
      <w:pPr>
        <w:rPr>
          <w:rFonts w:ascii="Trebuchet MS" w:hAnsi="Trebuchet MS"/>
          <w:color w:val="000000"/>
          <w:sz w:val="20"/>
          <w:szCs w:val="20"/>
        </w:rPr>
      </w:pPr>
      <w:r>
        <w:rPr>
          <w:rFonts w:ascii="Trebuchet MS" w:hAnsi="Trebuchet MS"/>
          <w:color w:val="000000"/>
          <w:sz w:val="20"/>
          <w:szCs w:val="20"/>
        </w:rPr>
        <w:t>37 Fizeram também para a porta da tenda um reposteiro de azul, púrpura, carmesim e linho fino torcido, obra de bordador,</w:t>
      </w:r>
    </w:p>
    <w:p>
      <w:pPr>
        <w:rPr>
          <w:rFonts w:ascii="Trebuchet MS" w:hAnsi="Trebuchet MS"/>
          <w:color w:val="000000"/>
          <w:sz w:val="20"/>
          <w:szCs w:val="20"/>
        </w:rPr>
      </w:pPr>
      <w:r>
        <w:rPr>
          <w:rFonts w:ascii="Trebuchet MS" w:hAnsi="Trebuchet MS"/>
          <w:color w:val="000000"/>
          <w:sz w:val="20"/>
          <w:szCs w:val="20"/>
        </w:rPr>
        <w:t>38 com as suas cinco colunas e os seus colchetes; e de ouro cobriu os seus capitéis e as suas faixas; e as suas cinco bases eram de bronze.</w:t>
      </w:r>
    </w:p>
    <w:p>
      <w:pPr>
        <w:pStyle w:val="P13"/>
        <w:rPr>
          <w:rFonts w:ascii="Trebuchet MS" w:hAnsi="Trebuchet MS"/>
          <w:color w:val="000000"/>
          <w:sz w:val="22"/>
          <w:szCs w:val="22"/>
        </w:rPr>
      </w:pPr>
      <w:bookmarkStart w:id="90" w:name="_Toc147528037"/>
      <w:r>
        <w:rPr>
          <w:rFonts w:ascii="Trebuchet MS" w:hAnsi="Trebuchet MS"/>
          <w:color w:val="000000"/>
          <w:sz w:val="22"/>
          <w:szCs w:val="22"/>
        </w:rPr>
        <w:t xml:space="preserve"> ÊXODO 37</w:t>
      </w:r>
      <w:bookmarkEnd w:id="90"/>
    </w:p>
    <w:p>
      <w:pPr>
        <w:rPr>
          <w:rFonts w:ascii="Trebuchet MS" w:hAnsi="Trebuchet MS"/>
          <w:color w:val="000000"/>
          <w:sz w:val="20"/>
          <w:szCs w:val="20"/>
        </w:rPr>
      </w:pPr>
      <w:r>
        <w:rPr>
          <w:rFonts w:ascii="Trebuchet MS" w:hAnsi="Trebuchet MS"/>
          <w:color w:val="000000"/>
          <w:sz w:val="20"/>
          <w:szCs w:val="20"/>
        </w:rPr>
        <w:t>1 Fez também Bezalel a arca de madeira de acácia; o seu comprimento era de dois côvados e meio, a sua largura de um côvado e meio, e a sua altura de um côvado e meio.</w:t>
      </w:r>
    </w:p>
    <w:p>
      <w:pPr>
        <w:rPr>
          <w:rFonts w:ascii="Trebuchet MS" w:hAnsi="Trebuchet MS"/>
          <w:color w:val="000000"/>
          <w:sz w:val="20"/>
          <w:szCs w:val="20"/>
        </w:rPr>
      </w:pPr>
      <w:r>
        <w:rPr>
          <w:rFonts w:ascii="Trebuchet MS" w:hAnsi="Trebuchet MS"/>
          <w:color w:val="000000"/>
          <w:sz w:val="20"/>
          <w:szCs w:val="20"/>
        </w:rPr>
        <w:t>2 Cobriu-a de ouro puro por dentro e por fora, fez-lhe uma moldura de ouro ao redor,</w:t>
      </w:r>
    </w:p>
    <w:p>
      <w:pPr>
        <w:rPr>
          <w:rFonts w:ascii="Trebuchet MS" w:hAnsi="Trebuchet MS"/>
          <w:color w:val="000000"/>
          <w:sz w:val="20"/>
          <w:szCs w:val="20"/>
        </w:rPr>
      </w:pPr>
      <w:r>
        <w:rPr>
          <w:rFonts w:ascii="Trebuchet MS" w:hAnsi="Trebuchet MS"/>
          <w:color w:val="000000"/>
          <w:sz w:val="20"/>
          <w:szCs w:val="20"/>
        </w:rPr>
        <w:t>3 e fundiu-lhe quatro argolas de ouro nos seus quatro cantos, duas argolas num lado e duas no outro.</w:t>
      </w:r>
    </w:p>
    <w:p>
      <w:pPr>
        <w:rPr>
          <w:rFonts w:ascii="Trebuchet MS" w:hAnsi="Trebuchet MS"/>
          <w:color w:val="000000"/>
          <w:sz w:val="20"/>
          <w:szCs w:val="20"/>
        </w:rPr>
      </w:pPr>
      <w:r>
        <w:rPr>
          <w:rFonts w:ascii="Trebuchet MS" w:hAnsi="Trebuchet MS"/>
          <w:color w:val="000000"/>
          <w:sz w:val="20"/>
          <w:szCs w:val="20"/>
        </w:rPr>
        <w:t>4 Também fez varais de madeira de acácia, e os cobriu de ouro;</w:t>
      </w:r>
    </w:p>
    <w:p>
      <w:pPr>
        <w:rPr>
          <w:rFonts w:ascii="Trebuchet MS" w:hAnsi="Trebuchet MS"/>
          <w:color w:val="000000"/>
          <w:sz w:val="20"/>
          <w:szCs w:val="20"/>
        </w:rPr>
      </w:pPr>
      <w:r>
        <w:rPr>
          <w:rFonts w:ascii="Trebuchet MS" w:hAnsi="Trebuchet MS"/>
          <w:color w:val="000000"/>
          <w:sz w:val="20"/>
          <w:szCs w:val="20"/>
        </w:rPr>
        <w:t>5 e meteu os varais pelas argolas aos lados da arca, para se levar a arca.</w:t>
      </w:r>
    </w:p>
    <w:p>
      <w:pPr>
        <w:rPr>
          <w:rFonts w:ascii="Trebuchet MS" w:hAnsi="Trebuchet MS"/>
          <w:color w:val="000000"/>
          <w:sz w:val="20"/>
          <w:szCs w:val="20"/>
        </w:rPr>
      </w:pPr>
      <w:r>
        <w:rPr>
          <w:rFonts w:ascii="Trebuchet MS" w:hAnsi="Trebuchet MS"/>
          <w:color w:val="000000"/>
          <w:sz w:val="20"/>
          <w:szCs w:val="20"/>
        </w:rPr>
        <w:t>6 Fez também um propiciatório de ouro puro; o seu comprimento era de dois côvados e meio, e a sua largura de um côvado e meio.</w:t>
      </w:r>
    </w:p>
    <w:p>
      <w:pPr>
        <w:rPr>
          <w:rFonts w:ascii="Trebuchet MS" w:hAnsi="Trebuchet MS"/>
          <w:color w:val="000000"/>
          <w:sz w:val="20"/>
          <w:szCs w:val="20"/>
        </w:rPr>
      </w:pPr>
      <w:r>
        <w:rPr>
          <w:rFonts w:ascii="Trebuchet MS" w:hAnsi="Trebuchet MS"/>
          <w:color w:val="000000"/>
          <w:sz w:val="20"/>
          <w:szCs w:val="20"/>
        </w:rPr>
        <w:t>7 Fez também dois querubins de ouro; de ouro batido os fez nas duas extremidades do propiciatório,</w:t>
      </w:r>
    </w:p>
    <w:p>
      <w:pPr>
        <w:rPr>
          <w:rFonts w:ascii="Trebuchet MS" w:hAnsi="Trebuchet MS"/>
          <w:color w:val="000000"/>
          <w:sz w:val="20"/>
          <w:szCs w:val="20"/>
        </w:rPr>
      </w:pPr>
      <w:r>
        <w:rPr>
          <w:rFonts w:ascii="Trebuchet MS" w:hAnsi="Trebuchet MS"/>
          <w:color w:val="000000"/>
          <w:sz w:val="20"/>
          <w:szCs w:val="20"/>
        </w:rPr>
        <w:t>8 um querubim numa extremidade, e o outro querubim na outra; de uma só peça com o propiciatório fez os querubins nas duas extremidades dele.</w:t>
      </w:r>
    </w:p>
    <w:p>
      <w:pPr>
        <w:rPr>
          <w:rFonts w:ascii="Trebuchet MS" w:hAnsi="Trebuchet MS"/>
          <w:color w:val="000000"/>
          <w:sz w:val="20"/>
          <w:szCs w:val="20"/>
        </w:rPr>
      </w:pPr>
      <w:r>
        <w:rPr>
          <w:rFonts w:ascii="Trebuchet MS" w:hAnsi="Trebuchet MS"/>
          <w:color w:val="000000"/>
          <w:sz w:val="20"/>
          <w:szCs w:val="20"/>
        </w:rPr>
        <w:t>9 E os querubins estendiam as suas asas por cima do propiciatório, cobrindo-o com as asas, tendo as faces voltadas um para o outro; para o propiciatório estavam voltadas as faces dos querubins.</w:t>
      </w:r>
    </w:p>
    <w:p>
      <w:pPr>
        <w:rPr>
          <w:rFonts w:ascii="Trebuchet MS" w:hAnsi="Trebuchet MS"/>
          <w:color w:val="000000"/>
          <w:sz w:val="20"/>
          <w:szCs w:val="20"/>
        </w:rPr>
      </w:pPr>
      <w:r>
        <w:rPr>
          <w:rFonts w:ascii="Trebuchet MS" w:hAnsi="Trebuchet MS"/>
          <w:color w:val="000000"/>
          <w:sz w:val="20"/>
          <w:szCs w:val="20"/>
        </w:rPr>
        <w:t>10 Fez também a mesa de madeira de acácia; o seu comprimento era de dois côvados, a sua largura de um côvado, e a sua altura de um côvado e meio.</w:t>
      </w:r>
    </w:p>
    <w:p>
      <w:pPr>
        <w:rPr>
          <w:rFonts w:ascii="Trebuchet MS" w:hAnsi="Trebuchet MS"/>
          <w:color w:val="000000"/>
          <w:sz w:val="20"/>
          <w:szCs w:val="20"/>
        </w:rPr>
      </w:pPr>
      <w:r>
        <w:rPr>
          <w:rFonts w:ascii="Trebuchet MS" w:hAnsi="Trebuchet MS"/>
          <w:color w:val="000000"/>
          <w:sz w:val="20"/>
          <w:szCs w:val="20"/>
        </w:rPr>
        <w:t>11 cobriu-a de ouro puro, e fez-lhe uma moldura de ouro ao redor.</w:t>
      </w:r>
    </w:p>
    <w:p>
      <w:pPr>
        <w:rPr>
          <w:rFonts w:ascii="Trebuchet MS" w:hAnsi="Trebuchet MS"/>
          <w:color w:val="000000"/>
          <w:sz w:val="20"/>
          <w:szCs w:val="20"/>
        </w:rPr>
      </w:pPr>
      <w:r>
        <w:rPr>
          <w:rFonts w:ascii="Trebuchet MS" w:hAnsi="Trebuchet MS"/>
          <w:color w:val="000000"/>
          <w:sz w:val="20"/>
          <w:szCs w:val="20"/>
        </w:rPr>
        <w:t>12 Fez-lhe também ao redor uma guarnição de quatro dedos de largura, e ao redor na guarnição fez uma moldura de ouro.</w:t>
      </w:r>
    </w:p>
    <w:p>
      <w:pPr>
        <w:rPr>
          <w:rFonts w:ascii="Trebuchet MS" w:hAnsi="Trebuchet MS"/>
          <w:color w:val="000000"/>
          <w:sz w:val="20"/>
          <w:szCs w:val="20"/>
        </w:rPr>
      </w:pPr>
      <w:r>
        <w:rPr>
          <w:rFonts w:ascii="Trebuchet MS" w:hAnsi="Trebuchet MS"/>
          <w:color w:val="000000"/>
          <w:sz w:val="20"/>
          <w:szCs w:val="20"/>
        </w:rPr>
        <w:t>13 Fundiu-lhe também nos quatro cantos que estavam sobre os seus quatro pés.</w:t>
      </w:r>
    </w:p>
    <w:p>
      <w:pPr>
        <w:rPr>
          <w:rFonts w:ascii="Trebuchet MS" w:hAnsi="Trebuchet MS"/>
          <w:color w:val="000000"/>
          <w:sz w:val="20"/>
          <w:szCs w:val="20"/>
        </w:rPr>
      </w:pPr>
      <w:r>
        <w:rPr>
          <w:rFonts w:ascii="Trebuchet MS" w:hAnsi="Trebuchet MS"/>
          <w:color w:val="000000"/>
          <w:sz w:val="20"/>
          <w:szCs w:val="20"/>
        </w:rPr>
        <w:t>14 Junto da guarnição estavam as argolas para os lugares dos varais, para se levar a mesa.</w:t>
      </w:r>
    </w:p>
    <w:p>
      <w:pPr>
        <w:rPr>
          <w:rFonts w:ascii="Trebuchet MS" w:hAnsi="Trebuchet MS"/>
          <w:color w:val="000000"/>
          <w:sz w:val="20"/>
          <w:szCs w:val="20"/>
        </w:rPr>
      </w:pPr>
      <w:r>
        <w:rPr>
          <w:rFonts w:ascii="Trebuchet MS" w:hAnsi="Trebuchet MS"/>
          <w:color w:val="000000"/>
          <w:sz w:val="20"/>
          <w:szCs w:val="20"/>
        </w:rPr>
        <w:t>15 Fez também estes varais de madeira de acácia, e os cobriu de ouro, para se levar a mesa.</w:t>
      </w:r>
    </w:p>
    <w:p>
      <w:pPr>
        <w:rPr>
          <w:rFonts w:ascii="Trebuchet MS" w:hAnsi="Trebuchet MS"/>
          <w:color w:val="000000"/>
          <w:sz w:val="20"/>
          <w:szCs w:val="20"/>
        </w:rPr>
      </w:pPr>
      <w:r>
        <w:rPr>
          <w:rFonts w:ascii="Trebuchet MS" w:hAnsi="Trebuchet MS"/>
          <w:color w:val="000000"/>
          <w:sz w:val="20"/>
          <w:szCs w:val="20"/>
        </w:rPr>
        <w:t>16 E de ouro puro fez os utensílios que haviam de estar sobre a mesa, os seus pratos e as suas colheres, as suas tigelas e os seus cântaros, com que se haviam de oferecer as libações.</w:t>
      </w:r>
    </w:p>
    <w:p>
      <w:pPr>
        <w:rPr>
          <w:rFonts w:ascii="Trebuchet MS" w:hAnsi="Trebuchet MS"/>
          <w:color w:val="000000"/>
          <w:sz w:val="20"/>
          <w:szCs w:val="20"/>
        </w:rPr>
      </w:pPr>
      <w:r>
        <w:rPr>
          <w:rFonts w:ascii="Trebuchet MS" w:hAnsi="Trebuchet MS"/>
          <w:color w:val="000000"/>
          <w:sz w:val="20"/>
          <w:szCs w:val="20"/>
        </w:rPr>
        <w:t>17 Fez também o candelabro de ouro puro; de ouro batido fez o candelabro, tanto o seu pedestal como a sua haste; os seus copos, os seus cálices e as suas corolas formavam com ele uma só peça.</w:t>
      </w:r>
    </w:p>
    <w:p>
      <w:pPr>
        <w:rPr>
          <w:rFonts w:ascii="Trebuchet MS" w:hAnsi="Trebuchet MS"/>
          <w:color w:val="000000"/>
          <w:sz w:val="20"/>
          <w:szCs w:val="20"/>
        </w:rPr>
      </w:pPr>
      <w:r>
        <w:rPr>
          <w:rFonts w:ascii="Trebuchet MS" w:hAnsi="Trebuchet MS"/>
          <w:color w:val="000000"/>
          <w:sz w:val="20"/>
          <w:szCs w:val="20"/>
        </w:rPr>
        <w:t>18 Dos seus lados saíam seis braços: três de um lado do candelabro e três do outro lado.</w:t>
      </w:r>
    </w:p>
    <w:p>
      <w:pPr>
        <w:rPr>
          <w:rFonts w:ascii="Trebuchet MS" w:hAnsi="Trebuchet MS"/>
          <w:color w:val="000000"/>
          <w:sz w:val="20"/>
          <w:szCs w:val="20"/>
        </w:rPr>
      </w:pPr>
      <w:r>
        <w:rPr>
          <w:rFonts w:ascii="Trebuchet MS" w:hAnsi="Trebuchet MS"/>
          <w:color w:val="000000"/>
          <w:sz w:val="20"/>
          <w:szCs w:val="20"/>
        </w:rPr>
        <w:t>19 Em um braço havia três copos a modo de flores de amêndoa, com cálice e corola; igualmente no outro braço três copos a modo de flores de amêndoa, com cálice e corola; assim se fez com os seis braços que saíam do candelabro.</w:t>
      </w:r>
    </w:p>
    <w:p>
      <w:pPr>
        <w:rPr>
          <w:rFonts w:ascii="Trebuchet MS" w:hAnsi="Trebuchet MS"/>
          <w:color w:val="000000"/>
          <w:sz w:val="20"/>
          <w:szCs w:val="20"/>
        </w:rPr>
      </w:pPr>
      <w:r>
        <w:rPr>
          <w:rFonts w:ascii="Trebuchet MS" w:hAnsi="Trebuchet MS"/>
          <w:color w:val="000000"/>
          <w:sz w:val="20"/>
          <w:szCs w:val="20"/>
        </w:rPr>
        <w:t>20 Mas na haste central havia quatro copos a modo de flores de amêndoa, com os seus cálices e as suas corolas;</w:t>
      </w:r>
    </w:p>
    <w:p>
      <w:pPr>
        <w:rPr>
          <w:rFonts w:ascii="Trebuchet MS" w:hAnsi="Trebuchet MS"/>
          <w:color w:val="000000"/>
          <w:sz w:val="20"/>
          <w:szCs w:val="20"/>
        </w:rPr>
      </w:pPr>
      <w:r>
        <w:rPr>
          <w:rFonts w:ascii="Trebuchet MS" w:hAnsi="Trebuchet MS"/>
          <w:color w:val="000000"/>
          <w:sz w:val="20"/>
          <w:szCs w:val="20"/>
        </w:rPr>
        <w:t>21 também havia um cálice debaixo de dois braços, formando com a haste uma só peça, e outro cálice debaixo de dois outros braços, de uma só peça com a haste, e ainda outro cálice debaixo de dois outros braços, de uma só peça com a haste; e assim se fez para os seis braços que saíam da haste.</w:t>
      </w:r>
    </w:p>
    <w:p>
      <w:pPr>
        <w:rPr>
          <w:rFonts w:ascii="Trebuchet MS" w:hAnsi="Trebuchet MS"/>
          <w:color w:val="000000"/>
          <w:sz w:val="20"/>
          <w:szCs w:val="20"/>
        </w:rPr>
      </w:pPr>
      <w:r>
        <w:rPr>
          <w:rFonts w:ascii="Trebuchet MS" w:hAnsi="Trebuchet MS"/>
          <w:color w:val="000000"/>
          <w:sz w:val="20"/>
          <w:szCs w:val="20"/>
        </w:rPr>
        <w:t>22 Os seus cálices e os seus braços formavam uma só peça com a haste; o todo era uma obra batida de ouro puro.</w:t>
      </w:r>
    </w:p>
    <w:p>
      <w:pPr>
        <w:rPr>
          <w:rFonts w:ascii="Trebuchet MS" w:hAnsi="Trebuchet MS"/>
          <w:color w:val="000000"/>
          <w:sz w:val="20"/>
          <w:szCs w:val="20"/>
        </w:rPr>
      </w:pPr>
      <w:r>
        <w:rPr>
          <w:rFonts w:ascii="Trebuchet MS" w:hAnsi="Trebuchet MS"/>
          <w:color w:val="000000"/>
          <w:sz w:val="20"/>
          <w:szCs w:val="20"/>
        </w:rPr>
        <w:t>23 Também de ouro puro lhe fez as lâmpadas, em número de sete, com os seus espevitadores e os seus cinzeiros.</w:t>
      </w:r>
    </w:p>
    <w:p>
      <w:pPr>
        <w:rPr>
          <w:rFonts w:ascii="Trebuchet MS" w:hAnsi="Trebuchet MS"/>
          <w:color w:val="000000"/>
          <w:sz w:val="20"/>
          <w:szCs w:val="20"/>
        </w:rPr>
      </w:pPr>
      <w:r>
        <w:rPr>
          <w:rFonts w:ascii="Trebuchet MS" w:hAnsi="Trebuchet MS"/>
          <w:color w:val="000000"/>
          <w:sz w:val="20"/>
          <w:szCs w:val="20"/>
        </w:rPr>
        <w:t>24 De um talento de ouro puro fez o candelabro e todos os seus utensílios.</w:t>
      </w:r>
    </w:p>
    <w:p>
      <w:pPr>
        <w:rPr>
          <w:rFonts w:ascii="Trebuchet MS" w:hAnsi="Trebuchet MS"/>
          <w:color w:val="000000"/>
          <w:sz w:val="20"/>
          <w:szCs w:val="20"/>
        </w:rPr>
      </w:pPr>
      <w:r>
        <w:rPr>
          <w:rFonts w:ascii="Trebuchet MS" w:hAnsi="Trebuchet MS"/>
          <w:color w:val="000000"/>
          <w:sz w:val="20"/>
          <w:szCs w:val="20"/>
        </w:rPr>
        <w:t>25 De madeira de acácia fez o altar do incenso; de um côvado era o seu comprimento, e de um côvado a sua largura, quadrado, e de dois côvados a sua altura; as suas pontas formavam uma só peça com ele.</w:t>
      </w:r>
    </w:p>
    <w:p>
      <w:pPr>
        <w:rPr>
          <w:rFonts w:ascii="Trebuchet MS" w:hAnsi="Trebuchet MS"/>
          <w:color w:val="000000"/>
          <w:sz w:val="20"/>
          <w:szCs w:val="20"/>
        </w:rPr>
      </w:pPr>
      <w:r>
        <w:rPr>
          <w:rFonts w:ascii="Trebuchet MS" w:hAnsi="Trebuchet MS"/>
          <w:color w:val="000000"/>
          <w:sz w:val="20"/>
          <w:szCs w:val="20"/>
        </w:rPr>
        <w:t>26 Cobriu-o de ouro puro, tanto a face superior como as suas paredes ao redor, e as suas pontas, e fez-lhe uma moldura de ouro ao redor.</w:t>
      </w:r>
    </w:p>
    <w:p>
      <w:pPr>
        <w:rPr>
          <w:rFonts w:ascii="Trebuchet MS" w:hAnsi="Trebuchet MS"/>
          <w:color w:val="000000"/>
          <w:sz w:val="20"/>
          <w:szCs w:val="20"/>
        </w:rPr>
      </w:pPr>
      <w:r>
        <w:rPr>
          <w:rFonts w:ascii="Trebuchet MS" w:hAnsi="Trebuchet MS"/>
          <w:color w:val="000000"/>
          <w:sz w:val="20"/>
          <w:szCs w:val="20"/>
        </w:rPr>
        <w:t>27 Fez-lhe também duas argolas de ouro debaixo da sua moldura, nos dois cantos de ambos os lados, como lugares dos varais, para com eles se levar o altar.</w:t>
      </w:r>
    </w:p>
    <w:p>
      <w:pPr>
        <w:rPr>
          <w:rFonts w:ascii="Trebuchet MS" w:hAnsi="Trebuchet MS"/>
          <w:color w:val="000000"/>
          <w:sz w:val="20"/>
          <w:szCs w:val="20"/>
        </w:rPr>
      </w:pPr>
      <w:r>
        <w:rPr>
          <w:rFonts w:ascii="Trebuchet MS" w:hAnsi="Trebuchet MS"/>
          <w:color w:val="000000"/>
          <w:sz w:val="20"/>
          <w:szCs w:val="20"/>
        </w:rPr>
        <w:t>28 E os varais fez de madeira de acácia, e os cobriu de ouro.</w:t>
      </w:r>
    </w:p>
    <w:p>
      <w:pPr>
        <w:rPr>
          <w:rFonts w:ascii="Trebuchet MS" w:hAnsi="Trebuchet MS"/>
          <w:color w:val="000000"/>
          <w:sz w:val="20"/>
          <w:szCs w:val="20"/>
        </w:rPr>
      </w:pPr>
      <w:r>
        <w:rPr>
          <w:rFonts w:ascii="Trebuchet MS" w:hAnsi="Trebuchet MS"/>
          <w:color w:val="000000"/>
          <w:sz w:val="20"/>
          <w:szCs w:val="20"/>
        </w:rPr>
        <w:t>29 Também fez o óleo sagrado da unção, e o incenso aromático, puro, qual obra do perfumista.</w:t>
      </w:r>
    </w:p>
    <w:p>
      <w:pPr>
        <w:pStyle w:val="P13"/>
        <w:rPr>
          <w:rFonts w:ascii="Trebuchet MS" w:hAnsi="Trebuchet MS"/>
          <w:color w:val="000000"/>
          <w:sz w:val="22"/>
          <w:szCs w:val="22"/>
        </w:rPr>
      </w:pPr>
      <w:bookmarkStart w:id="91" w:name="_Toc147528038"/>
      <w:r>
        <w:rPr>
          <w:rFonts w:ascii="Trebuchet MS" w:hAnsi="Trebuchet MS"/>
          <w:color w:val="000000"/>
          <w:sz w:val="22"/>
          <w:szCs w:val="22"/>
        </w:rPr>
        <w:t xml:space="preserve"> ÊXODO 38</w:t>
      </w:r>
      <w:bookmarkEnd w:id="91"/>
    </w:p>
    <w:p>
      <w:pPr>
        <w:rPr>
          <w:rFonts w:ascii="Trebuchet MS" w:hAnsi="Trebuchet MS"/>
          <w:color w:val="000000"/>
          <w:sz w:val="20"/>
          <w:szCs w:val="20"/>
        </w:rPr>
      </w:pPr>
      <w:r>
        <w:rPr>
          <w:rFonts w:ascii="Trebuchet MS" w:hAnsi="Trebuchet MS"/>
          <w:color w:val="000000"/>
          <w:sz w:val="20"/>
          <w:szCs w:val="20"/>
        </w:rPr>
        <w:t>1 Fez também o altar do holocausto de madeira de acácia; de cinco côvados era o seu comprimento e de cinco côvados a sua largura, quadrado, e de três côvados a sua altura.</w:t>
      </w:r>
    </w:p>
    <w:p>
      <w:pPr>
        <w:rPr>
          <w:rFonts w:ascii="Trebuchet MS" w:hAnsi="Trebuchet MS"/>
          <w:color w:val="000000"/>
          <w:sz w:val="20"/>
          <w:szCs w:val="20"/>
        </w:rPr>
      </w:pPr>
      <w:r>
        <w:rPr>
          <w:rFonts w:ascii="Trebuchet MS" w:hAnsi="Trebuchet MS"/>
          <w:color w:val="000000"/>
          <w:sz w:val="20"/>
          <w:szCs w:val="20"/>
        </w:rPr>
        <w:t>2 E fez-lhe pontas nos seus quatro cantos; as suas pontas formavam uma só peça com ele; e cobriu-o de bronze.</w:t>
      </w:r>
    </w:p>
    <w:p>
      <w:pPr>
        <w:rPr>
          <w:rFonts w:ascii="Trebuchet MS" w:hAnsi="Trebuchet MS"/>
          <w:color w:val="000000"/>
          <w:sz w:val="20"/>
          <w:szCs w:val="20"/>
        </w:rPr>
      </w:pPr>
      <w:r>
        <w:rPr>
          <w:rFonts w:ascii="Trebuchet MS" w:hAnsi="Trebuchet MS"/>
          <w:color w:val="000000"/>
          <w:sz w:val="20"/>
          <w:szCs w:val="20"/>
        </w:rPr>
        <w:t>3 Fez também todos os utensílios do altar: os cinzeiros, as pás, as bacias, os garfos e os braseiros; todos os seus utensílios fez de bronze.</w:t>
      </w:r>
    </w:p>
    <w:p>
      <w:pPr>
        <w:rPr>
          <w:rFonts w:ascii="Trebuchet MS" w:hAnsi="Trebuchet MS"/>
          <w:color w:val="000000"/>
          <w:sz w:val="20"/>
          <w:szCs w:val="20"/>
        </w:rPr>
      </w:pPr>
      <w:r>
        <w:rPr>
          <w:rFonts w:ascii="Trebuchet MS" w:hAnsi="Trebuchet MS"/>
          <w:color w:val="000000"/>
          <w:sz w:val="20"/>
          <w:szCs w:val="20"/>
        </w:rPr>
        <w:t>4 Fez também para o altar um crivo de bronze em forma de rede, em baixo da borda ao redor, chegando ele até o meio do altar.</w:t>
      </w:r>
    </w:p>
    <w:p>
      <w:pPr>
        <w:rPr>
          <w:rFonts w:ascii="Trebuchet MS" w:hAnsi="Trebuchet MS"/>
          <w:color w:val="000000"/>
          <w:sz w:val="20"/>
          <w:szCs w:val="20"/>
        </w:rPr>
      </w:pPr>
      <w:r>
        <w:rPr>
          <w:rFonts w:ascii="Trebuchet MS" w:hAnsi="Trebuchet MS"/>
          <w:color w:val="000000"/>
          <w:sz w:val="20"/>
          <w:szCs w:val="20"/>
        </w:rPr>
        <w:t>5 E fundiu quatro argolas para as quatro extremidades do crivo de bronze, como lugares dos varais.</w:t>
      </w:r>
    </w:p>
    <w:p>
      <w:pPr>
        <w:rPr>
          <w:rFonts w:ascii="Trebuchet MS" w:hAnsi="Trebuchet MS"/>
          <w:color w:val="000000"/>
          <w:sz w:val="20"/>
          <w:szCs w:val="20"/>
        </w:rPr>
      </w:pPr>
      <w:r>
        <w:rPr>
          <w:rFonts w:ascii="Trebuchet MS" w:hAnsi="Trebuchet MS"/>
          <w:color w:val="000000"/>
          <w:sz w:val="20"/>
          <w:szCs w:val="20"/>
        </w:rPr>
        <w:t>6 E fez os varais de madeira de acácia, e os cobriu de bronze.</w:t>
      </w:r>
    </w:p>
    <w:p>
      <w:pPr>
        <w:rPr>
          <w:rFonts w:ascii="Trebuchet MS" w:hAnsi="Trebuchet MS"/>
          <w:color w:val="000000"/>
          <w:sz w:val="20"/>
          <w:szCs w:val="20"/>
        </w:rPr>
      </w:pPr>
      <w:r>
        <w:rPr>
          <w:rFonts w:ascii="Trebuchet MS" w:hAnsi="Trebuchet MS"/>
          <w:color w:val="000000"/>
          <w:sz w:val="20"/>
          <w:szCs w:val="20"/>
        </w:rPr>
        <w:t>7 E meteu os varais pelas argolas aos lados do altar, para com eles se levar o altar; fê-lo oco, de tábuas.</w:t>
      </w:r>
    </w:p>
    <w:p>
      <w:pPr>
        <w:rPr>
          <w:rFonts w:ascii="Trebuchet MS" w:hAnsi="Trebuchet MS"/>
          <w:color w:val="000000"/>
          <w:sz w:val="20"/>
          <w:szCs w:val="20"/>
        </w:rPr>
      </w:pPr>
      <w:r>
        <w:rPr>
          <w:rFonts w:ascii="Trebuchet MS" w:hAnsi="Trebuchet MS"/>
          <w:color w:val="000000"/>
          <w:sz w:val="20"/>
          <w:szCs w:val="20"/>
        </w:rPr>
        <w:t>8 Fez também a pia de bronze com a sua base de bronze, dos espelhos das mulheres que se reuniam e ministravam à porta da tenda da revelação.</w:t>
      </w:r>
    </w:p>
    <w:p>
      <w:pPr>
        <w:rPr>
          <w:rFonts w:ascii="Trebuchet MS" w:hAnsi="Trebuchet MS"/>
          <w:color w:val="000000"/>
          <w:sz w:val="20"/>
          <w:szCs w:val="20"/>
        </w:rPr>
      </w:pPr>
      <w:r>
        <w:rPr>
          <w:rFonts w:ascii="Trebuchet MS" w:hAnsi="Trebuchet MS"/>
          <w:color w:val="000000"/>
          <w:sz w:val="20"/>
          <w:szCs w:val="20"/>
        </w:rPr>
        <w:t>9 Fez também o átrio. Para o lado meridional as cortinas eram de linho fino torcido, de cem côvados de comprimento.</w:t>
      </w:r>
    </w:p>
    <w:p>
      <w:pPr>
        <w:rPr>
          <w:rFonts w:ascii="Trebuchet MS" w:hAnsi="Trebuchet MS"/>
          <w:color w:val="000000"/>
          <w:sz w:val="20"/>
          <w:szCs w:val="20"/>
        </w:rPr>
      </w:pPr>
      <w:r>
        <w:rPr>
          <w:rFonts w:ascii="Trebuchet MS" w:hAnsi="Trebuchet MS"/>
          <w:color w:val="000000"/>
          <w:sz w:val="20"/>
          <w:szCs w:val="20"/>
        </w:rPr>
        <w:t>10 As suas colunas eram vinte, e vinte as suas bases, todas de bronze;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11 Para o lado setentrional as cortinas eram de cem côvados; as suas colunas eram vinte, e vinte as suas bases, todas de bronze;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12 Para o lado ocidental as cortinas eram de cinqüenta côvados; as suas colunas eram dez, e as suas bases dez;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13 E para o lado oriental eram as cortinas de cinqüenta côvados.</w:t>
      </w:r>
    </w:p>
    <w:p>
      <w:pPr>
        <w:rPr>
          <w:rFonts w:ascii="Trebuchet MS" w:hAnsi="Trebuchet MS"/>
          <w:color w:val="000000"/>
          <w:sz w:val="20"/>
          <w:szCs w:val="20"/>
        </w:rPr>
      </w:pPr>
      <w:r>
        <w:rPr>
          <w:rFonts w:ascii="Trebuchet MS" w:hAnsi="Trebuchet MS"/>
          <w:color w:val="000000"/>
          <w:sz w:val="20"/>
          <w:szCs w:val="20"/>
        </w:rPr>
        <w:t>14 As cortinas para um lado da porta eram de quinze côvados; as suas colunas eram três e as suas bases três.</w:t>
      </w:r>
    </w:p>
    <w:p>
      <w:pPr>
        <w:rPr>
          <w:rFonts w:ascii="Trebuchet MS" w:hAnsi="Trebuchet MS"/>
          <w:color w:val="000000"/>
          <w:sz w:val="20"/>
          <w:szCs w:val="20"/>
        </w:rPr>
      </w:pPr>
      <w:r>
        <w:rPr>
          <w:rFonts w:ascii="Trebuchet MS" w:hAnsi="Trebuchet MS"/>
          <w:color w:val="000000"/>
          <w:sz w:val="20"/>
          <w:szCs w:val="20"/>
        </w:rPr>
        <w:t>15 Do mesmo modo para o outro lado; de um e de outro lado da porta do átrio havia cortinas de quinze côvados; as suas colunas eram três e as suas bases três.</w:t>
      </w:r>
    </w:p>
    <w:p>
      <w:pPr>
        <w:rPr>
          <w:rFonts w:ascii="Trebuchet MS" w:hAnsi="Trebuchet MS"/>
          <w:color w:val="000000"/>
          <w:sz w:val="20"/>
          <w:szCs w:val="20"/>
        </w:rPr>
      </w:pPr>
      <w:r>
        <w:rPr>
          <w:rFonts w:ascii="Trebuchet MS" w:hAnsi="Trebuchet MS"/>
          <w:color w:val="000000"/>
          <w:sz w:val="20"/>
          <w:szCs w:val="20"/>
        </w:rPr>
        <w:t>16 Todas as cortinas do átrio ao redor eram de linho fino torcido.</w:t>
      </w:r>
    </w:p>
    <w:p>
      <w:pPr>
        <w:rPr>
          <w:rFonts w:ascii="Trebuchet MS" w:hAnsi="Trebuchet MS"/>
          <w:color w:val="000000"/>
          <w:sz w:val="20"/>
          <w:szCs w:val="20"/>
        </w:rPr>
      </w:pPr>
      <w:r>
        <w:rPr>
          <w:rFonts w:ascii="Trebuchet MS" w:hAnsi="Trebuchet MS"/>
          <w:color w:val="000000"/>
          <w:sz w:val="20"/>
          <w:szCs w:val="20"/>
        </w:rPr>
        <w:t>17 As bases das colunas eram de bronze; os colchetes das colunas e as suas faixas eram de prata; o revestimento dos seus capitéis era de prata; e todas as colunas do átrio eram cingidas de faixas de prata.</w:t>
      </w:r>
    </w:p>
    <w:p>
      <w:pPr>
        <w:rPr>
          <w:rFonts w:ascii="Trebuchet MS" w:hAnsi="Trebuchet MS"/>
          <w:color w:val="000000"/>
          <w:sz w:val="20"/>
          <w:szCs w:val="20"/>
        </w:rPr>
      </w:pPr>
      <w:r>
        <w:rPr>
          <w:rFonts w:ascii="Trebuchet MS" w:hAnsi="Trebuchet MS"/>
          <w:color w:val="000000"/>
          <w:sz w:val="20"/>
          <w:szCs w:val="20"/>
        </w:rPr>
        <w:t>18 O reposteiro da porta do átrio era de azul, púrpura, carmesim e linho fino torcido, obra de bordador; o comprimento era de vinte côvados, e a altura, na largura, de cinco côvados, conforme a altura das cortinas do átrio.</w:t>
      </w:r>
    </w:p>
    <w:p>
      <w:pPr>
        <w:rPr>
          <w:rFonts w:ascii="Trebuchet MS" w:hAnsi="Trebuchet MS"/>
          <w:color w:val="000000"/>
          <w:sz w:val="20"/>
          <w:szCs w:val="20"/>
        </w:rPr>
      </w:pPr>
      <w:r>
        <w:rPr>
          <w:rFonts w:ascii="Trebuchet MS" w:hAnsi="Trebuchet MS"/>
          <w:color w:val="000000"/>
          <w:sz w:val="20"/>
          <w:szCs w:val="20"/>
        </w:rPr>
        <w:t>19 As suas colunas eram quatro, e quatro as suas bases, todas de bronze; os seus colchetes eram de prata, como também o revestimento dos capitéis, e as suas faixas.</w:t>
      </w:r>
    </w:p>
    <w:p>
      <w:pPr>
        <w:rPr>
          <w:rFonts w:ascii="Trebuchet MS" w:hAnsi="Trebuchet MS"/>
          <w:color w:val="000000"/>
          <w:sz w:val="20"/>
          <w:szCs w:val="20"/>
        </w:rPr>
      </w:pPr>
      <w:r>
        <w:rPr>
          <w:rFonts w:ascii="Trebuchet MS" w:hAnsi="Trebuchet MS"/>
          <w:color w:val="000000"/>
          <w:sz w:val="20"/>
          <w:szCs w:val="20"/>
        </w:rPr>
        <w:t>20 E todas as estacas do tabernáculo e do átrio ao redor eram de bronze.</w:t>
      </w:r>
    </w:p>
    <w:p>
      <w:pPr>
        <w:rPr>
          <w:rFonts w:ascii="Trebuchet MS" w:hAnsi="Trebuchet MS"/>
          <w:color w:val="000000"/>
          <w:sz w:val="20"/>
          <w:szCs w:val="20"/>
        </w:rPr>
      </w:pPr>
      <w:r>
        <w:rPr>
          <w:rFonts w:ascii="Trebuchet MS" w:hAnsi="Trebuchet MS"/>
          <w:color w:val="000000"/>
          <w:sz w:val="20"/>
          <w:szCs w:val="20"/>
        </w:rPr>
        <w:t>21 Esta é a enumeração das coisas para o tabernáculo, a saber, o tabernáculo do testemunho, que por ordem de Moisés foram contadas para o ministério dos levitas, por intermédio de Itamar, filho de Arão, o sacerdote.</w:t>
      </w:r>
    </w:p>
    <w:p>
      <w:pPr>
        <w:rPr>
          <w:rFonts w:ascii="Trebuchet MS" w:hAnsi="Trebuchet MS"/>
          <w:color w:val="000000"/>
          <w:sz w:val="20"/>
          <w:szCs w:val="20"/>
        </w:rPr>
      </w:pPr>
      <w:r>
        <w:rPr>
          <w:rFonts w:ascii="Trebuchet MS" w:hAnsi="Trebuchet MS"/>
          <w:color w:val="000000"/>
          <w:sz w:val="20"/>
          <w:szCs w:val="20"/>
        </w:rPr>
        <w:t>22 Fez, pois, Bezalel, filho de Uri, filho de Hur, da tribo de Judá, tudo quanto o Senhor tinha ordenado a Moisés;</w:t>
      </w:r>
    </w:p>
    <w:p>
      <w:pPr>
        <w:rPr>
          <w:rFonts w:ascii="Trebuchet MS" w:hAnsi="Trebuchet MS"/>
          <w:color w:val="000000"/>
          <w:sz w:val="20"/>
          <w:szCs w:val="20"/>
        </w:rPr>
      </w:pPr>
      <w:r>
        <w:rPr>
          <w:rFonts w:ascii="Trebuchet MS" w:hAnsi="Trebuchet MS"/>
          <w:color w:val="000000"/>
          <w:sz w:val="20"/>
          <w:szCs w:val="20"/>
        </w:rPr>
        <w:t>23 e com ele Aoliabe, filho de Aisamaque, da tribo de Dã, gravador, desenhista, e bordador em azul, púrpura, carmesim e linho fino.</w:t>
      </w:r>
    </w:p>
    <w:p>
      <w:pPr>
        <w:rPr>
          <w:rFonts w:ascii="Trebuchet MS" w:hAnsi="Trebuchet MS"/>
          <w:color w:val="000000"/>
          <w:sz w:val="20"/>
          <w:szCs w:val="20"/>
        </w:rPr>
      </w:pPr>
      <w:r>
        <w:rPr>
          <w:rFonts w:ascii="Trebuchet MS" w:hAnsi="Trebuchet MS"/>
          <w:color w:val="000000"/>
          <w:sz w:val="20"/>
          <w:szCs w:val="20"/>
        </w:rPr>
        <w:t>24 Todo o ouro gasto na obra, em toda a obra do santuário, a saber, o ouro da oferta, foi vinte e nove talentos e setecentos e vinte siclos, conforme o siclo do santuário.</w:t>
      </w:r>
    </w:p>
    <w:p>
      <w:pPr>
        <w:rPr>
          <w:rFonts w:ascii="Trebuchet MS" w:hAnsi="Trebuchet MS"/>
          <w:color w:val="000000"/>
          <w:sz w:val="20"/>
          <w:szCs w:val="20"/>
        </w:rPr>
      </w:pPr>
      <w:r>
        <w:rPr>
          <w:rFonts w:ascii="Trebuchet MS" w:hAnsi="Trebuchet MS"/>
          <w:color w:val="000000"/>
          <w:sz w:val="20"/>
          <w:szCs w:val="20"/>
        </w:rPr>
        <w:t>25 A prata dos arrolados da congregação montou em cem talentos e mil setecentos setenta e cinco siclos, conforme o siclo do santuário;</w:t>
      </w:r>
    </w:p>
    <w:p>
      <w:pPr>
        <w:rPr>
          <w:rFonts w:ascii="Trebuchet MS" w:hAnsi="Trebuchet MS"/>
          <w:color w:val="000000"/>
          <w:sz w:val="20"/>
          <w:szCs w:val="20"/>
        </w:rPr>
      </w:pPr>
      <w:r>
        <w:rPr>
          <w:rFonts w:ascii="Trebuchet MS" w:hAnsi="Trebuchet MS"/>
          <w:color w:val="000000"/>
          <w:sz w:val="20"/>
          <w:szCs w:val="20"/>
        </w:rPr>
        <w:t>26 um beca para cada cabeça, isto é, meio siclo, conforme o siclo do santuário, de todo aquele que passava para os arrolados, da idade de vinte anos e acima, que foram seiscentos e três mil quinhentos e cinqüenta.</w:t>
      </w:r>
    </w:p>
    <w:p>
      <w:pPr>
        <w:rPr>
          <w:rFonts w:ascii="Trebuchet MS" w:hAnsi="Trebuchet MS"/>
          <w:color w:val="000000"/>
          <w:sz w:val="20"/>
          <w:szCs w:val="20"/>
        </w:rPr>
      </w:pPr>
      <w:r>
        <w:rPr>
          <w:rFonts w:ascii="Trebuchet MS" w:hAnsi="Trebuchet MS"/>
          <w:color w:val="000000"/>
          <w:sz w:val="20"/>
          <w:szCs w:val="20"/>
        </w:rPr>
        <w:t>27 E houve cem talentos de prata para fundir as bases do santuário e as bases do véu; para cem bases eram cem talentos, um talento para cada base.</w:t>
      </w:r>
    </w:p>
    <w:p>
      <w:pPr>
        <w:rPr>
          <w:rFonts w:ascii="Trebuchet MS" w:hAnsi="Trebuchet MS"/>
          <w:color w:val="000000"/>
          <w:sz w:val="20"/>
          <w:szCs w:val="20"/>
        </w:rPr>
      </w:pPr>
      <w:r>
        <w:rPr>
          <w:rFonts w:ascii="Trebuchet MS" w:hAnsi="Trebuchet MS"/>
          <w:color w:val="000000"/>
          <w:sz w:val="20"/>
          <w:szCs w:val="20"/>
        </w:rPr>
        <w:t>28 Mas dos mil setecentos e setenta e cinco siclos, fez colchetes para as colunas, e cobriu os seus capitéis e fez-lhes as faixas.</w:t>
      </w:r>
    </w:p>
    <w:p>
      <w:pPr>
        <w:rPr>
          <w:rFonts w:ascii="Trebuchet MS" w:hAnsi="Trebuchet MS"/>
          <w:color w:val="000000"/>
          <w:sz w:val="20"/>
          <w:szCs w:val="20"/>
        </w:rPr>
      </w:pPr>
      <w:r>
        <w:rPr>
          <w:rFonts w:ascii="Trebuchet MS" w:hAnsi="Trebuchet MS"/>
          <w:color w:val="000000"/>
          <w:sz w:val="20"/>
          <w:szCs w:val="20"/>
        </w:rPr>
        <w:t>29 E o bronze da oferta foi setenta talentos e mil e quinhentos siclos.</w:t>
      </w:r>
    </w:p>
    <w:p>
      <w:pPr>
        <w:rPr>
          <w:rFonts w:ascii="Trebuchet MS" w:hAnsi="Trebuchet MS"/>
          <w:color w:val="000000"/>
          <w:sz w:val="20"/>
          <w:szCs w:val="20"/>
        </w:rPr>
      </w:pPr>
      <w:r>
        <w:rPr>
          <w:rFonts w:ascii="Trebuchet MS" w:hAnsi="Trebuchet MS"/>
          <w:color w:val="000000"/>
          <w:sz w:val="20"/>
          <w:szCs w:val="20"/>
        </w:rPr>
        <w:t>30 Dele fez as bases da porta da tenda da revelação, o altar de bronze, e o crivo de bronze para ele, todos os utensílios do altar,</w:t>
      </w:r>
    </w:p>
    <w:p>
      <w:pPr>
        <w:rPr>
          <w:rFonts w:ascii="Trebuchet MS" w:hAnsi="Trebuchet MS"/>
          <w:color w:val="000000"/>
          <w:sz w:val="20"/>
          <w:szCs w:val="20"/>
        </w:rPr>
      </w:pPr>
      <w:r>
        <w:rPr>
          <w:rFonts w:ascii="Trebuchet MS" w:hAnsi="Trebuchet MS"/>
          <w:color w:val="000000"/>
          <w:sz w:val="20"/>
          <w:szCs w:val="20"/>
        </w:rPr>
        <w:t>31 as bases do átrio ao redor e as bases da porta do átrio, todas as estacas do tabernáculo e todas as estacas do átrio ao redor.</w:t>
      </w:r>
    </w:p>
    <w:p>
      <w:pPr>
        <w:pStyle w:val="P13"/>
        <w:rPr>
          <w:rFonts w:ascii="Trebuchet MS" w:hAnsi="Trebuchet MS"/>
          <w:color w:val="000000"/>
          <w:sz w:val="22"/>
          <w:szCs w:val="22"/>
        </w:rPr>
      </w:pPr>
      <w:bookmarkStart w:id="92" w:name="_Toc147528039"/>
      <w:r>
        <w:rPr>
          <w:rFonts w:ascii="Trebuchet MS" w:hAnsi="Trebuchet MS"/>
          <w:color w:val="000000"/>
          <w:sz w:val="22"/>
          <w:szCs w:val="22"/>
        </w:rPr>
        <w:t xml:space="preserve"> ÊXODO 39</w:t>
      </w:r>
      <w:bookmarkEnd w:id="92"/>
    </w:p>
    <w:p>
      <w:pPr>
        <w:rPr>
          <w:rFonts w:ascii="Trebuchet MS" w:hAnsi="Trebuchet MS"/>
          <w:color w:val="000000"/>
          <w:sz w:val="20"/>
          <w:szCs w:val="20"/>
        </w:rPr>
      </w:pPr>
      <w:r>
        <w:rPr>
          <w:rFonts w:ascii="Trebuchet MS" w:hAnsi="Trebuchet MS"/>
          <w:color w:val="000000"/>
          <w:sz w:val="20"/>
          <w:szCs w:val="20"/>
        </w:rPr>
        <w:t>1 Fizeram também de azul, púrpura e carmesim as vestes, finamente tecidas, para ministrar no lugar santo, e fizeram as vestes sagradas para Arão, como o Senhor ordenara a Moisés.</w:t>
      </w:r>
    </w:p>
    <w:p>
      <w:pPr>
        <w:rPr>
          <w:rFonts w:ascii="Trebuchet MS" w:hAnsi="Trebuchet MS"/>
          <w:color w:val="000000"/>
          <w:sz w:val="20"/>
          <w:szCs w:val="20"/>
        </w:rPr>
      </w:pPr>
      <w:r>
        <w:rPr>
          <w:rFonts w:ascii="Trebuchet MS" w:hAnsi="Trebuchet MS"/>
          <w:color w:val="000000"/>
          <w:sz w:val="20"/>
          <w:szCs w:val="20"/>
        </w:rPr>
        <w:t>2 Assim se fez o éfode de ouro, azul, púrpura, carmesim e linho fino torcido;</w:t>
      </w:r>
    </w:p>
    <w:p>
      <w:pPr>
        <w:rPr>
          <w:rFonts w:ascii="Trebuchet MS" w:hAnsi="Trebuchet MS"/>
          <w:color w:val="000000"/>
          <w:sz w:val="20"/>
          <w:szCs w:val="20"/>
        </w:rPr>
      </w:pPr>
      <w:r>
        <w:rPr>
          <w:rFonts w:ascii="Trebuchet MS" w:hAnsi="Trebuchet MS"/>
          <w:color w:val="000000"/>
          <w:sz w:val="20"/>
          <w:szCs w:val="20"/>
        </w:rPr>
        <w:t>3 bateram o ouro em lâminas delgadas, as quais cortaram em fios, para entretecê-lo no azul, na púrpura, no carmesim e no linho fino, em obra de desenhista;</w:t>
      </w:r>
    </w:p>
    <w:p>
      <w:pPr>
        <w:rPr>
          <w:rFonts w:ascii="Trebuchet MS" w:hAnsi="Trebuchet MS"/>
          <w:color w:val="000000"/>
          <w:sz w:val="20"/>
          <w:szCs w:val="20"/>
        </w:rPr>
      </w:pPr>
      <w:r>
        <w:rPr>
          <w:rFonts w:ascii="Trebuchet MS" w:hAnsi="Trebuchet MS"/>
          <w:color w:val="000000"/>
          <w:sz w:val="20"/>
          <w:szCs w:val="20"/>
        </w:rPr>
        <w:t>4 fizeram-lhe ombreiras que se uniam; assim pelos seus dois cantos superiores foi ele unido.</w:t>
      </w:r>
    </w:p>
    <w:p>
      <w:pPr>
        <w:rPr>
          <w:rFonts w:ascii="Trebuchet MS" w:hAnsi="Trebuchet MS"/>
          <w:color w:val="000000"/>
          <w:sz w:val="20"/>
          <w:szCs w:val="20"/>
        </w:rPr>
      </w:pPr>
      <w:r>
        <w:rPr>
          <w:rFonts w:ascii="Trebuchet MS" w:hAnsi="Trebuchet MS"/>
          <w:color w:val="000000"/>
          <w:sz w:val="20"/>
          <w:szCs w:val="20"/>
        </w:rPr>
        <w:t>5 E o cinto da obra esmerada do éfode, que estava sobre ele, formava com ele uma só peça e era de obra semelhante, de ouro, azul, púrpura, carmesim e linho fino torcido, como o Senhor ordenara a Moisés.</w:t>
      </w:r>
    </w:p>
    <w:p>
      <w:pPr>
        <w:rPr>
          <w:rFonts w:ascii="Trebuchet MS" w:hAnsi="Trebuchet MS"/>
          <w:color w:val="000000"/>
          <w:sz w:val="20"/>
          <w:szCs w:val="20"/>
        </w:rPr>
      </w:pPr>
      <w:r>
        <w:rPr>
          <w:rFonts w:ascii="Trebuchet MS" w:hAnsi="Trebuchet MS"/>
          <w:color w:val="000000"/>
          <w:sz w:val="20"/>
          <w:szCs w:val="20"/>
        </w:rPr>
        <w:t>6 Também prepararam as pedras de esmeralda, engastadas em ouro, lavradas como a gravura de um selo, com os nomes dos filhos de Israel;</w:t>
      </w:r>
    </w:p>
    <w:p>
      <w:pPr>
        <w:rPr>
          <w:rFonts w:ascii="Trebuchet MS" w:hAnsi="Trebuchet MS"/>
          <w:color w:val="000000"/>
          <w:sz w:val="20"/>
          <w:szCs w:val="20"/>
        </w:rPr>
      </w:pPr>
      <w:r>
        <w:rPr>
          <w:rFonts w:ascii="Trebuchet MS" w:hAnsi="Trebuchet MS"/>
          <w:color w:val="000000"/>
          <w:sz w:val="20"/>
          <w:szCs w:val="20"/>
        </w:rPr>
        <w:t>7 as quais puseram sobre as ombreiras do éfode para servirem de pedras de memorial para os filhos de Israel, como o Senhor ordenara a Moisés.</w:t>
      </w:r>
    </w:p>
    <w:p>
      <w:pPr>
        <w:rPr>
          <w:rFonts w:ascii="Trebuchet MS" w:hAnsi="Trebuchet MS"/>
          <w:color w:val="000000"/>
          <w:sz w:val="20"/>
          <w:szCs w:val="20"/>
        </w:rPr>
      </w:pPr>
      <w:r>
        <w:rPr>
          <w:rFonts w:ascii="Trebuchet MS" w:hAnsi="Trebuchet MS"/>
          <w:color w:val="000000"/>
          <w:sz w:val="20"/>
          <w:szCs w:val="20"/>
        </w:rPr>
        <w:t>8 Fez-se também o peitoral de obra de desenhista, semelhante à obra do éfode, de ouro, azul, púrpura, carmesim e linho fino torcido.</w:t>
      </w:r>
    </w:p>
    <w:p>
      <w:pPr>
        <w:rPr>
          <w:rFonts w:ascii="Trebuchet MS" w:hAnsi="Trebuchet MS"/>
          <w:color w:val="000000"/>
          <w:sz w:val="20"/>
          <w:szCs w:val="20"/>
        </w:rPr>
      </w:pPr>
      <w:r>
        <w:rPr>
          <w:rFonts w:ascii="Trebuchet MS" w:hAnsi="Trebuchet MS"/>
          <w:color w:val="000000"/>
          <w:sz w:val="20"/>
          <w:szCs w:val="20"/>
        </w:rPr>
        <w:t>9 Quadrado e duplo fizeram o peitoral; o seu comprimento era de um palmo, e a sua largura de um palmo, sendo ele dobrado.</w:t>
      </w:r>
    </w:p>
    <w:p>
      <w:pPr>
        <w:rPr>
          <w:rFonts w:ascii="Trebuchet MS" w:hAnsi="Trebuchet MS"/>
          <w:color w:val="000000"/>
          <w:sz w:val="20"/>
          <w:szCs w:val="20"/>
        </w:rPr>
      </w:pPr>
      <w:r>
        <w:rPr>
          <w:rFonts w:ascii="Trebuchet MS" w:hAnsi="Trebuchet MS"/>
          <w:color w:val="000000"/>
          <w:sz w:val="20"/>
          <w:szCs w:val="20"/>
        </w:rPr>
        <w:t>10 E engastaram nele quatro fileiras de pedras: a primeira delas era de um sárdio, um topázio e uma esmeralda;</w:t>
      </w:r>
    </w:p>
    <w:p>
      <w:pPr>
        <w:rPr>
          <w:rFonts w:ascii="Trebuchet MS" w:hAnsi="Trebuchet MS"/>
          <w:color w:val="000000"/>
          <w:sz w:val="20"/>
          <w:szCs w:val="20"/>
        </w:rPr>
      </w:pPr>
      <w:r>
        <w:rPr>
          <w:rFonts w:ascii="Trebuchet MS" w:hAnsi="Trebuchet MS"/>
          <w:color w:val="000000"/>
          <w:sz w:val="20"/>
          <w:szCs w:val="20"/>
        </w:rPr>
        <w:t>11 a segunda fileira era de uma granada, uma safira e um jaspe;</w:t>
      </w:r>
    </w:p>
    <w:p>
      <w:pPr>
        <w:rPr>
          <w:rFonts w:ascii="Trebuchet MS" w:hAnsi="Trebuchet MS"/>
          <w:color w:val="000000"/>
          <w:sz w:val="20"/>
          <w:szCs w:val="20"/>
        </w:rPr>
      </w:pPr>
      <w:r>
        <w:rPr>
          <w:rFonts w:ascii="Trebuchet MS" w:hAnsi="Trebuchet MS"/>
          <w:color w:val="000000"/>
          <w:sz w:val="20"/>
          <w:szCs w:val="20"/>
        </w:rPr>
        <w:t>12 a terceira fileira era de um jacinto, uma ágata e uma ametista;</w:t>
      </w:r>
    </w:p>
    <w:p>
      <w:pPr>
        <w:rPr>
          <w:rFonts w:ascii="Trebuchet MS" w:hAnsi="Trebuchet MS"/>
          <w:color w:val="000000"/>
          <w:sz w:val="20"/>
          <w:szCs w:val="20"/>
        </w:rPr>
      </w:pPr>
      <w:r>
        <w:rPr>
          <w:rFonts w:ascii="Trebuchet MS" w:hAnsi="Trebuchet MS"/>
          <w:color w:val="000000"/>
          <w:sz w:val="20"/>
          <w:szCs w:val="20"/>
        </w:rPr>
        <w:t>13 e a quarta fileira era de uma crisólita, um berilo e um ônix; eram elas engastadas nos seus engastes de ouro.</w:t>
      </w:r>
    </w:p>
    <w:p>
      <w:pPr>
        <w:rPr>
          <w:rFonts w:ascii="Trebuchet MS" w:hAnsi="Trebuchet MS"/>
          <w:color w:val="000000"/>
          <w:sz w:val="20"/>
          <w:szCs w:val="20"/>
        </w:rPr>
      </w:pPr>
      <w:r>
        <w:rPr>
          <w:rFonts w:ascii="Trebuchet MS" w:hAnsi="Trebuchet MS"/>
          <w:color w:val="000000"/>
          <w:sz w:val="20"/>
          <w:szCs w:val="20"/>
        </w:rPr>
        <w:t>14 Estas pedras, pois, eram doze, segundo os nomes dos filhos de Israel; eram semelhantes a gravuras de selo, cada uma com o nome de uma das doze tribos.</w:t>
      </w:r>
    </w:p>
    <w:p>
      <w:pPr>
        <w:rPr>
          <w:rFonts w:ascii="Trebuchet MS" w:hAnsi="Trebuchet MS"/>
          <w:color w:val="000000"/>
          <w:sz w:val="20"/>
          <w:szCs w:val="20"/>
        </w:rPr>
      </w:pPr>
      <w:r>
        <w:rPr>
          <w:rFonts w:ascii="Trebuchet MS" w:hAnsi="Trebuchet MS"/>
          <w:color w:val="000000"/>
          <w:sz w:val="20"/>
          <w:szCs w:val="20"/>
        </w:rPr>
        <w:t>15 Também fizeram sobre o peitoral cadeiazinhas, semelhantes a cordas, obra de trança, de ouro puro.</w:t>
      </w:r>
    </w:p>
    <w:p>
      <w:pPr>
        <w:rPr>
          <w:rFonts w:ascii="Trebuchet MS" w:hAnsi="Trebuchet MS"/>
          <w:color w:val="000000"/>
          <w:sz w:val="20"/>
          <w:szCs w:val="20"/>
        </w:rPr>
      </w:pPr>
      <w:r>
        <w:rPr>
          <w:rFonts w:ascii="Trebuchet MS" w:hAnsi="Trebuchet MS"/>
          <w:color w:val="000000"/>
          <w:sz w:val="20"/>
          <w:szCs w:val="20"/>
        </w:rPr>
        <w:t>16 Fizeram também dois engastes de ouro e duas argolas de ouro, e fixaram as duas argolas nas duas extremidades do peitoral.</w:t>
      </w:r>
    </w:p>
    <w:p>
      <w:pPr>
        <w:rPr>
          <w:rFonts w:ascii="Trebuchet MS" w:hAnsi="Trebuchet MS"/>
          <w:color w:val="000000"/>
          <w:sz w:val="20"/>
          <w:szCs w:val="20"/>
        </w:rPr>
      </w:pPr>
      <w:r>
        <w:rPr>
          <w:rFonts w:ascii="Trebuchet MS" w:hAnsi="Trebuchet MS"/>
          <w:color w:val="000000"/>
          <w:sz w:val="20"/>
          <w:szCs w:val="20"/>
        </w:rPr>
        <w:t>17 E meteram as duas cadeiazinhas de trança de ouro nas duas argolas, nas extremidades do peitoral.</w:t>
      </w:r>
    </w:p>
    <w:p>
      <w:pPr>
        <w:rPr>
          <w:rFonts w:ascii="Trebuchet MS" w:hAnsi="Trebuchet MS"/>
          <w:color w:val="000000"/>
          <w:sz w:val="20"/>
          <w:szCs w:val="20"/>
        </w:rPr>
      </w:pPr>
      <w:r>
        <w:rPr>
          <w:rFonts w:ascii="Trebuchet MS" w:hAnsi="Trebuchet MS"/>
          <w:color w:val="000000"/>
          <w:sz w:val="20"/>
          <w:szCs w:val="20"/>
        </w:rPr>
        <w:t>18 E as outras duas pontas das duas cadeiazinhas de trança meteram nos dois engastes, e as puseram sobre as ombreiras do éfode, na parte dianteira dele.</w:t>
      </w:r>
    </w:p>
    <w:p>
      <w:pPr>
        <w:rPr>
          <w:rFonts w:ascii="Trebuchet MS" w:hAnsi="Trebuchet MS"/>
          <w:color w:val="000000"/>
          <w:sz w:val="20"/>
          <w:szCs w:val="20"/>
        </w:rPr>
      </w:pPr>
      <w:r>
        <w:rPr>
          <w:rFonts w:ascii="Trebuchet MS" w:hAnsi="Trebuchet MS"/>
          <w:color w:val="000000"/>
          <w:sz w:val="20"/>
          <w:szCs w:val="20"/>
        </w:rPr>
        <w:t>19 Fizeram outras duas argolas de ouro, que puseram nas duas extremidades do peitoral, na sua borda que estava junto ao éfode por dentro.</w:t>
      </w:r>
    </w:p>
    <w:p>
      <w:pPr>
        <w:rPr>
          <w:rFonts w:ascii="Trebuchet MS" w:hAnsi="Trebuchet MS"/>
          <w:color w:val="000000"/>
          <w:sz w:val="20"/>
          <w:szCs w:val="20"/>
        </w:rPr>
      </w:pPr>
      <w:r>
        <w:rPr>
          <w:rFonts w:ascii="Trebuchet MS" w:hAnsi="Trebuchet MS"/>
          <w:color w:val="000000"/>
          <w:sz w:val="20"/>
          <w:szCs w:val="20"/>
        </w:rPr>
        <w:t>20 Fizeram mais duas argolas de ouro, que puseram nas duas ombreiras do éfode, debaixo, na parte dianteira dele, junto à sua costura, acima do cinto de obra esmerada do éfode.</w:t>
      </w:r>
    </w:p>
    <w:p>
      <w:pPr>
        <w:rPr>
          <w:rFonts w:ascii="Trebuchet MS" w:hAnsi="Trebuchet MS"/>
          <w:color w:val="000000"/>
          <w:sz w:val="20"/>
          <w:szCs w:val="20"/>
        </w:rPr>
      </w:pPr>
      <w:r>
        <w:rPr>
          <w:rFonts w:ascii="Trebuchet MS" w:hAnsi="Trebuchet MS"/>
          <w:color w:val="000000"/>
          <w:sz w:val="20"/>
          <w:szCs w:val="20"/>
        </w:rPr>
        <w:t>21 E ligaram o peitoral, pelas suas argolas, às argolas do éfode por meio de um cordão azul, para que estivesse sobre o cinto de obra esmerada do éfode, e o peitoral não se separasse do éfode, como o Senhor ordenara a Moisés.</w:t>
      </w:r>
    </w:p>
    <w:p>
      <w:pPr>
        <w:rPr>
          <w:rFonts w:ascii="Trebuchet MS" w:hAnsi="Trebuchet MS"/>
          <w:color w:val="000000"/>
          <w:sz w:val="20"/>
          <w:szCs w:val="20"/>
        </w:rPr>
      </w:pPr>
      <w:r>
        <w:rPr>
          <w:rFonts w:ascii="Trebuchet MS" w:hAnsi="Trebuchet MS"/>
          <w:color w:val="000000"/>
          <w:sz w:val="20"/>
          <w:szCs w:val="20"/>
        </w:rPr>
        <w:t>22 Fez-se também o manto do éfode de obra tecida, todo de azul,</w:t>
      </w:r>
    </w:p>
    <w:p>
      <w:pPr>
        <w:rPr>
          <w:rFonts w:ascii="Trebuchet MS" w:hAnsi="Trebuchet MS"/>
          <w:color w:val="000000"/>
          <w:sz w:val="20"/>
          <w:szCs w:val="20"/>
        </w:rPr>
      </w:pPr>
      <w:r>
        <w:rPr>
          <w:rFonts w:ascii="Trebuchet MS" w:hAnsi="Trebuchet MS"/>
          <w:color w:val="000000"/>
          <w:sz w:val="20"/>
          <w:szCs w:val="20"/>
        </w:rPr>
        <w:t>23 e a abertura do manto no meio dele, como a abertura de cota de malha; esta abertura tinha um debrum em volta, para que não se rompesse.</w:t>
      </w:r>
    </w:p>
    <w:p>
      <w:pPr>
        <w:rPr>
          <w:rFonts w:ascii="Trebuchet MS" w:hAnsi="Trebuchet MS"/>
          <w:color w:val="000000"/>
          <w:sz w:val="20"/>
          <w:szCs w:val="20"/>
        </w:rPr>
      </w:pPr>
      <w:r>
        <w:rPr>
          <w:rFonts w:ascii="Trebuchet MS" w:hAnsi="Trebuchet MS"/>
          <w:color w:val="000000"/>
          <w:sz w:val="20"/>
          <w:szCs w:val="20"/>
        </w:rPr>
        <w:t>24 Nas abas do manto fizeram romãs de azul, púrpura e carmesim, de fio torcido.</w:t>
      </w:r>
    </w:p>
    <w:p>
      <w:pPr>
        <w:rPr>
          <w:rFonts w:ascii="Trebuchet MS" w:hAnsi="Trebuchet MS"/>
          <w:color w:val="000000"/>
          <w:sz w:val="20"/>
          <w:szCs w:val="20"/>
        </w:rPr>
      </w:pPr>
      <w:r>
        <w:rPr>
          <w:rFonts w:ascii="Trebuchet MS" w:hAnsi="Trebuchet MS"/>
          <w:color w:val="000000"/>
          <w:sz w:val="20"/>
          <w:szCs w:val="20"/>
        </w:rPr>
        <w:t>25 Fizeram também campainhas de ouro puro, pondo as campainhas nas abas do manto ao redor, entremeadas com as romãs;</w:t>
      </w:r>
    </w:p>
    <w:p>
      <w:pPr>
        <w:rPr>
          <w:rFonts w:ascii="Trebuchet MS" w:hAnsi="Trebuchet MS"/>
          <w:color w:val="000000"/>
          <w:sz w:val="20"/>
          <w:szCs w:val="20"/>
        </w:rPr>
      </w:pPr>
      <w:r>
        <w:rPr>
          <w:rFonts w:ascii="Trebuchet MS" w:hAnsi="Trebuchet MS"/>
          <w:color w:val="000000"/>
          <w:sz w:val="20"/>
          <w:szCs w:val="20"/>
        </w:rPr>
        <w:t>26 uma campainha e uma romã, outra campainha e outra romã, nas abas do manto ao redor, para uso no ministério, como o Senhor ordenara a Moisés.</w:t>
      </w:r>
    </w:p>
    <w:p>
      <w:pPr>
        <w:rPr>
          <w:rFonts w:ascii="Trebuchet MS" w:hAnsi="Trebuchet MS"/>
          <w:color w:val="000000"/>
          <w:sz w:val="20"/>
          <w:szCs w:val="20"/>
        </w:rPr>
      </w:pPr>
      <w:r>
        <w:rPr>
          <w:rFonts w:ascii="Trebuchet MS" w:hAnsi="Trebuchet MS"/>
          <w:color w:val="000000"/>
          <w:sz w:val="20"/>
          <w:szCs w:val="20"/>
        </w:rPr>
        <w:t>27 Fizeram também as túnicas de linho fino, de obra tecida, para Arão e para seus filhos,</w:t>
      </w:r>
    </w:p>
    <w:p>
      <w:pPr>
        <w:rPr>
          <w:rFonts w:ascii="Trebuchet MS" w:hAnsi="Trebuchet MS"/>
          <w:color w:val="000000"/>
          <w:sz w:val="20"/>
          <w:szCs w:val="20"/>
        </w:rPr>
      </w:pPr>
      <w:r>
        <w:rPr>
          <w:rFonts w:ascii="Trebuchet MS" w:hAnsi="Trebuchet MS"/>
          <w:color w:val="000000"/>
          <w:sz w:val="20"/>
          <w:szCs w:val="20"/>
        </w:rPr>
        <w:t>28 e a mitra de linho fino, e o ornato das tiaras de linho fino, e os calções de linho fino torcido,</w:t>
      </w:r>
    </w:p>
    <w:p>
      <w:pPr>
        <w:rPr>
          <w:rFonts w:ascii="Trebuchet MS" w:hAnsi="Trebuchet MS"/>
          <w:color w:val="000000"/>
          <w:sz w:val="20"/>
          <w:szCs w:val="20"/>
        </w:rPr>
      </w:pPr>
      <w:r>
        <w:rPr>
          <w:rFonts w:ascii="Trebuchet MS" w:hAnsi="Trebuchet MS"/>
          <w:color w:val="000000"/>
          <w:sz w:val="20"/>
          <w:szCs w:val="20"/>
        </w:rPr>
        <w:t>29 e o cinto de linho fino torcido, e de azul, púrpura e carmesim, obra de bordador, como o Senhor ordenara a Moisés.</w:t>
      </w:r>
    </w:p>
    <w:p>
      <w:pPr>
        <w:rPr>
          <w:rFonts w:ascii="Trebuchet MS" w:hAnsi="Trebuchet MS"/>
          <w:color w:val="000000"/>
          <w:sz w:val="20"/>
          <w:szCs w:val="20"/>
        </w:rPr>
      </w:pPr>
      <w:r>
        <w:rPr>
          <w:rFonts w:ascii="Trebuchet MS" w:hAnsi="Trebuchet MS"/>
          <w:color w:val="000000"/>
          <w:sz w:val="20"/>
          <w:szCs w:val="20"/>
        </w:rPr>
        <w:t>30 Fizeram também, de ouro puro, a lâmina da coroa sagrada, e nela gravaram uma inscrição como a gravura de um selo: SANTO AO SENHOR.</w:t>
      </w:r>
    </w:p>
    <w:p>
      <w:pPr>
        <w:rPr>
          <w:rFonts w:ascii="Trebuchet MS" w:hAnsi="Trebuchet MS"/>
          <w:color w:val="000000"/>
          <w:sz w:val="20"/>
          <w:szCs w:val="20"/>
        </w:rPr>
      </w:pPr>
      <w:r>
        <w:rPr>
          <w:rFonts w:ascii="Trebuchet MS" w:hAnsi="Trebuchet MS"/>
          <w:color w:val="000000"/>
          <w:sz w:val="20"/>
          <w:szCs w:val="20"/>
        </w:rPr>
        <w:t>31 E a ela ataram um cordão azul, para prendê-la à parte superior da mitra, como o Senhor ordenara a Moisés.</w:t>
      </w:r>
    </w:p>
    <w:p>
      <w:pPr>
        <w:rPr>
          <w:rFonts w:ascii="Trebuchet MS" w:hAnsi="Trebuchet MS"/>
          <w:color w:val="000000"/>
          <w:sz w:val="20"/>
          <w:szCs w:val="20"/>
        </w:rPr>
      </w:pPr>
      <w:r>
        <w:rPr>
          <w:rFonts w:ascii="Trebuchet MS" w:hAnsi="Trebuchet MS"/>
          <w:color w:val="000000"/>
          <w:sz w:val="20"/>
          <w:szCs w:val="20"/>
        </w:rPr>
        <w:t>32 Assim se acabou toda a obra do tabernáculo da tenda da revelação; e os filhos de Israel fizeram conforme tudo o que o Senhor ordenara a Moisés; assim o fizeram.</w:t>
      </w:r>
    </w:p>
    <w:p>
      <w:pPr>
        <w:rPr>
          <w:rFonts w:ascii="Trebuchet MS" w:hAnsi="Trebuchet MS"/>
          <w:color w:val="000000"/>
          <w:sz w:val="20"/>
          <w:szCs w:val="20"/>
        </w:rPr>
      </w:pPr>
      <w:r>
        <w:rPr>
          <w:rFonts w:ascii="Trebuchet MS" w:hAnsi="Trebuchet MS"/>
          <w:color w:val="000000"/>
          <w:sz w:val="20"/>
          <w:szCs w:val="20"/>
        </w:rPr>
        <w:t>33 Depois trouxeram a Moisés o tabernáculo, a tenda e todos os seus utensílios, os seus colchetes, os seus pilares, os seus travessões, as suas colunas e as suas bases;</w:t>
      </w:r>
    </w:p>
    <w:p>
      <w:pPr>
        <w:rPr>
          <w:rFonts w:ascii="Trebuchet MS" w:hAnsi="Trebuchet MS"/>
          <w:color w:val="000000"/>
          <w:sz w:val="20"/>
          <w:szCs w:val="20"/>
        </w:rPr>
      </w:pPr>
      <w:r>
        <w:rPr>
          <w:rFonts w:ascii="Trebuchet MS" w:hAnsi="Trebuchet MS"/>
          <w:color w:val="000000"/>
          <w:sz w:val="20"/>
          <w:szCs w:val="20"/>
        </w:rPr>
        <w:t>34 e a cobertura de peles de carneiros tintas de vermelho, e a cobertura de peles de golfinhos, e o véu do reposteiro;</w:t>
      </w:r>
    </w:p>
    <w:p>
      <w:pPr>
        <w:rPr>
          <w:rFonts w:ascii="Trebuchet MS" w:hAnsi="Trebuchet MS"/>
          <w:color w:val="000000"/>
          <w:sz w:val="20"/>
          <w:szCs w:val="20"/>
        </w:rPr>
      </w:pPr>
      <w:r>
        <w:rPr>
          <w:rFonts w:ascii="Trebuchet MS" w:hAnsi="Trebuchet MS"/>
          <w:color w:val="000000"/>
          <w:sz w:val="20"/>
          <w:szCs w:val="20"/>
        </w:rPr>
        <w:t>35 a arca do testemunho com os seus varais, e o propiciatório;</w:t>
      </w:r>
    </w:p>
    <w:p>
      <w:pPr>
        <w:rPr>
          <w:rFonts w:ascii="Trebuchet MS" w:hAnsi="Trebuchet MS"/>
          <w:color w:val="000000"/>
          <w:sz w:val="20"/>
          <w:szCs w:val="20"/>
        </w:rPr>
      </w:pPr>
      <w:r>
        <w:rPr>
          <w:rFonts w:ascii="Trebuchet MS" w:hAnsi="Trebuchet MS"/>
          <w:color w:val="000000"/>
          <w:sz w:val="20"/>
          <w:szCs w:val="20"/>
        </w:rPr>
        <w:t>36 a mesa com todos os seus utensílios, e os pães da proposição;</w:t>
      </w:r>
    </w:p>
    <w:p>
      <w:pPr>
        <w:rPr>
          <w:rFonts w:ascii="Trebuchet MS" w:hAnsi="Trebuchet MS"/>
          <w:color w:val="000000"/>
          <w:sz w:val="20"/>
          <w:szCs w:val="20"/>
        </w:rPr>
      </w:pPr>
      <w:r>
        <w:rPr>
          <w:rFonts w:ascii="Trebuchet MS" w:hAnsi="Trebuchet MS"/>
          <w:color w:val="000000"/>
          <w:sz w:val="20"/>
          <w:szCs w:val="20"/>
        </w:rPr>
        <w:t>37 o candelabro puro com suas lâmpadas todas em ordem, com todos os seus utensílios, e o azeite para a luz;</w:t>
      </w:r>
    </w:p>
    <w:p>
      <w:pPr>
        <w:rPr>
          <w:rFonts w:ascii="Trebuchet MS" w:hAnsi="Trebuchet MS"/>
          <w:color w:val="000000"/>
          <w:sz w:val="20"/>
          <w:szCs w:val="20"/>
        </w:rPr>
      </w:pPr>
      <w:r>
        <w:rPr>
          <w:rFonts w:ascii="Trebuchet MS" w:hAnsi="Trebuchet MS"/>
          <w:color w:val="000000"/>
          <w:sz w:val="20"/>
          <w:szCs w:val="20"/>
        </w:rPr>
        <w:t>38 também o altar de ouro, o óleo da unção e o incenso aromático, e o reposteiro para a porta da tenda;</w:t>
      </w:r>
    </w:p>
    <w:p>
      <w:pPr>
        <w:rPr>
          <w:rFonts w:ascii="Trebuchet MS" w:hAnsi="Trebuchet MS"/>
          <w:color w:val="000000"/>
          <w:sz w:val="20"/>
          <w:szCs w:val="20"/>
        </w:rPr>
      </w:pPr>
      <w:r>
        <w:rPr>
          <w:rFonts w:ascii="Trebuchet MS" w:hAnsi="Trebuchet MS"/>
          <w:color w:val="000000"/>
          <w:sz w:val="20"/>
          <w:szCs w:val="20"/>
        </w:rPr>
        <w:t>39 o altar de bronze e o seu crivo de bronze, os seus varais, e todos os seus utensílios; a pia e a sua base;</w:t>
      </w:r>
    </w:p>
    <w:p>
      <w:pPr>
        <w:rPr>
          <w:rFonts w:ascii="Trebuchet MS" w:hAnsi="Trebuchet MS"/>
          <w:color w:val="000000"/>
          <w:sz w:val="20"/>
          <w:szCs w:val="20"/>
        </w:rPr>
      </w:pPr>
      <w:r>
        <w:rPr>
          <w:rFonts w:ascii="Trebuchet MS" w:hAnsi="Trebuchet MS"/>
          <w:color w:val="000000"/>
          <w:sz w:val="20"/>
          <w:szCs w:val="20"/>
        </w:rPr>
        <w:t>40 as cortinas do átrio, as suas colunas e as suas bases, e o reposteiro para a porta do átrio, as suas cordas e as suas estacas, e todos os utensílios do serviço do tabernáculo, para a tenda da revelação;</w:t>
      </w:r>
    </w:p>
    <w:p>
      <w:pPr>
        <w:rPr>
          <w:rFonts w:ascii="Trebuchet MS" w:hAnsi="Trebuchet MS"/>
          <w:color w:val="000000"/>
          <w:sz w:val="20"/>
          <w:szCs w:val="20"/>
        </w:rPr>
      </w:pPr>
      <w:r>
        <w:rPr>
          <w:rFonts w:ascii="Trebuchet MS" w:hAnsi="Trebuchet MS"/>
          <w:color w:val="000000"/>
          <w:sz w:val="20"/>
          <w:szCs w:val="20"/>
        </w:rPr>
        <w:t>41 as vestes finamente tecidas para uso no ministério no lugar santo, e as vestes sagradas para Arão, o sacerdote, e as vestes para seus filhos, para administrarem o sacerdócio.</w:t>
      </w:r>
    </w:p>
    <w:p>
      <w:pPr>
        <w:rPr>
          <w:rFonts w:ascii="Trebuchet MS" w:hAnsi="Trebuchet MS"/>
          <w:color w:val="000000"/>
          <w:sz w:val="20"/>
          <w:szCs w:val="20"/>
        </w:rPr>
      </w:pPr>
      <w:r>
        <w:rPr>
          <w:rFonts w:ascii="Trebuchet MS" w:hAnsi="Trebuchet MS"/>
          <w:color w:val="000000"/>
          <w:sz w:val="20"/>
          <w:szCs w:val="20"/>
        </w:rPr>
        <w:t>42 Conforme tudo o que o Senhor ordenara a Moisés, assim fizeram os filhos de Israel toda a obra.</w:t>
      </w:r>
    </w:p>
    <w:p>
      <w:pPr>
        <w:rPr>
          <w:rFonts w:ascii="Trebuchet MS" w:hAnsi="Trebuchet MS"/>
          <w:color w:val="000000"/>
          <w:sz w:val="20"/>
          <w:szCs w:val="20"/>
        </w:rPr>
      </w:pPr>
      <w:r>
        <w:rPr>
          <w:rFonts w:ascii="Trebuchet MS" w:hAnsi="Trebuchet MS"/>
          <w:color w:val="000000"/>
          <w:sz w:val="20"/>
          <w:szCs w:val="20"/>
        </w:rPr>
        <w:t>43 Viu, pois, Moisés toda a obra, e eis que a tinham feito; como o Senhor ordenara, assim a fizeram; então Moisés os abençoou.</w:t>
      </w:r>
    </w:p>
    <w:p>
      <w:pPr>
        <w:pStyle w:val="P13"/>
        <w:rPr>
          <w:rFonts w:ascii="Trebuchet MS" w:hAnsi="Trebuchet MS"/>
          <w:color w:val="000000"/>
          <w:sz w:val="22"/>
          <w:szCs w:val="22"/>
        </w:rPr>
      </w:pPr>
      <w:bookmarkStart w:id="93" w:name="_Toc147528040"/>
      <w:r>
        <w:rPr>
          <w:rFonts w:ascii="Trebuchet MS" w:hAnsi="Trebuchet MS"/>
          <w:color w:val="000000"/>
          <w:sz w:val="22"/>
          <w:szCs w:val="22"/>
        </w:rPr>
        <w:t xml:space="preserve"> ÊXODO 40</w:t>
      </w:r>
      <w:bookmarkEnd w:id="93"/>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No primeiro mês, no primeiro dia do mês, levantarás o tabernáculo da tenda da revelação,</w:t>
      </w:r>
    </w:p>
    <w:p>
      <w:pPr>
        <w:rPr>
          <w:rFonts w:ascii="Trebuchet MS" w:hAnsi="Trebuchet MS"/>
          <w:color w:val="000000"/>
          <w:sz w:val="20"/>
          <w:szCs w:val="20"/>
        </w:rPr>
      </w:pPr>
      <w:r>
        <w:rPr>
          <w:rFonts w:ascii="Trebuchet MS" w:hAnsi="Trebuchet MS"/>
          <w:color w:val="000000"/>
          <w:sz w:val="20"/>
          <w:szCs w:val="20"/>
        </w:rPr>
        <w:t>3 e porás nele a arca do testemunho, e resguardaras a arca com o véu.</w:t>
      </w:r>
    </w:p>
    <w:p>
      <w:pPr>
        <w:rPr>
          <w:rFonts w:ascii="Trebuchet MS" w:hAnsi="Trebuchet MS"/>
          <w:color w:val="000000"/>
          <w:sz w:val="20"/>
          <w:szCs w:val="20"/>
        </w:rPr>
      </w:pPr>
      <w:r>
        <w:rPr>
          <w:rFonts w:ascii="Trebuchet MS" w:hAnsi="Trebuchet MS"/>
          <w:color w:val="000000"/>
          <w:sz w:val="20"/>
          <w:szCs w:val="20"/>
        </w:rPr>
        <w:t>4 Depois colocarás nele a mesa, e porás em ordem o que se deve pôr em ordem nela; também colocarás nele o candelabro, e acenderás as suas lâmpadas.</w:t>
      </w:r>
    </w:p>
    <w:p>
      <w:pPr>
        <w:rPr>
          <w:rFonts w:ascii="Trebuchet MS" w:hAnsi="Trebuchet MS"/>
          <w:color w:val="000000"/>
          <w:sz w:val="20"/>
          <w:szCs w:val="20"/>
        </w:rPr>
      </w:pPr>
      <w:r>
        <w:rPr>
          <w:rFonts w:ascii="Trebuchet MS" w:hAnsi="Trebuchet MS"/>
          <w:color w:val="000000"/>
          <w:sz w:val="20"/>
          <w:szCs w:val="20"/>
        </w:rPr>
        <w:t>5 E porás o altar de ouro para o incenso diante da arca do testemunho; então pendurarás o reposteiro da porta do tabernáculo.</w:t>
      </w:r>
    </w:p>
    <w:p>
      <w:pPr>
        <w:rPr>
          <w:rFonts w:ascii="Trebuchet MS" w:hAnsi="Trebuchet MS"/>
          <w:color w:val="000000"/>
          <w:sz w:val="20"/>
          <w:szCs w:val="20"/>
        </w:rPr>
      </w:pPr>
      <w:r>
        <w:rPr>
          <w:rFonts w:ascii="Trebuchet MS" w:hAnsi="Trebuchet MS"/>
          <w:color w:val="000000"/>
          <w:sz w:val="20"/>
          <w:szCs w:val="20"/>
        </w:rPr>
        <w:t>6 E porás o altar do holocausto diante da porta do tabernáculo da tenda da revelação.</w:t>
      </w:r>
    </w:p>
    <w:p>
      <w:pPr>
        <w:rPr>
          <w:rFonts w:ascii="Trebuchet MS" w:hAnsi="Trebuchet MS"/>
          <w:color w:val="000000"/>
          <w:sz w:val="20"/>
          <w:szCs w:val="20"/>
        </w:rPr>
      </w:pPr>
      <w:r>
        <w:rPr>
          <w:rFonts w:ascii="Trebuchet MS" w:hAnsi="Trebuchet MS"/>
          <w:color w:val="000000"/>
          <w:sz w:val="20"/>
          <w:szCs w:val="20"/>
        </w:rPr>
        <w:t>7 E porás a pia entre a tenda da revelação e o altar, e nela deitarás água.</w:t>
      </w:r>
    </w:p>
    <w:p>
      <w:pPr>
        <w:rPr>
          <w:rFonts w:ascii="Trebuchet MS" w:hAnsi="Trebuchet MS"/>
          <w:color w:val="000000"/>
          <w:sz w:val="20"/>
          <w:szCs w:val="20"/>
        </w:rPr>
      </w:pPr>
      <w:r>
        <w:rPr>
          <w:rFonts w:ascii="Trebuchet MS" w:hAnsi="Trebuchet MS"/>
          <w:color w:val="000000"/>
          <w:sz w:val="20"/>
          <w:szCs w:val="20"/>
        </w:rPr>
        <w:t>8 Depois levantarás as cortinas do átrio ao redor, e pendurarás o reposteiro da porta do átrio.</w:t>
      </w:r>
    </w:p>
    <w:p>
      <w:pPr>
        <w:rPr>
          <w:rFonts w:ascii="Trebuchet MS" w:hAnsi="Trebuchet MS"/>
          <w:color w:val="000000"/>
          <w:sz w:val="20"/>
          <w:szCs w:val="20"/>
        </w:rPr>
      </w:pPr>
      <w:r>
        <w:rPr>
          <w:rFonts w:ascii="Trebuchet MS" w:hAnsi="Trebuchet MS"/>
          <w:color w:val="000000"/>
          <w:sz w:val="20"/>
          <w:szCs w:val="20"/>
        </w:rPr>
        <w:t>9 Então tomarás o óleo da unção e ungirás o tabernáculo, e tudo o que há nele; e o santificarás, a ele e a todos os seus móveis; e será santo.</w:t>
      </w:r>
    </w:p>
    <w:p>
      <w:pPr>
        <w:rPr>
          <w:rFonts w:ascii="Trebuchet MS" w:hAnsi="Trebuchet MS"/>
          <w:color w:val="000000"/>
          <w:sz w:val="20"/>
          <w:szCs w:val="20"/>
        </w:rPr>
      </w:pPr>
      <w:r>
        <w:rPr>
          <w:rFonts w:ascii="Trebuchet MS" w:hAnsi="Trebuchet MS"/>
          <w:color w:val="000000"/>
          <w:sz w:val="20"/>
          <w:szCs w:val="20"/>
        </w:rPr>
        <w:t>10 Ungirás também o altar do holocausto, e todos os seus utensílios, e santificarás o altar; e o altar será santíssimo.</w:t>
      </w:r>
    </w:p>
    <w:p>
      <w:pPr>
        <w:rPr>
          <w:rFonts w:ascii="Trebuchet MS" w:hAnsi="Trebuchet MS"/>
          <w:color w:val="000000"/>
          <w:sz w:val="20"/>
          <w:szCs w:val="20"/>
        </w:rPr>
      </w:pPr>
      <w:r>
        <w:rPr>
          <w:rFonts w:ascii="Trebuchet MS" w:hAnsi="Trebuchet MS"/>
          <w:color w:val="000000"/>
          <w:sz w:val="20"/>
          <w:szCs w:val="20"/>
        </w:rPr>
        <w:t>11 Então ungirás a pia e a sua base, e a santificarás.</w:t>
      </w:r>
    </w:p>
    <w:p>
      <w:pPr>
        <w:rPr>
          <w:rFonts w:ascii="Trebuchet MS" w:hAnsi="Trebuchet MS"/>
          <w:color w:val="000000"/>
          <w:sz w:val="20"/>
          <w:szCs w:val="20"/>
        </w:rPr>
      </w:pPr>
      <w:r>
        <w:rPr>
          <w:rFonts w:ascii="Trebuchet MS" w:hAnsi="Trebuchet MS"/>
          <w:color w:val="000000"/>
          <w:sz w:val="20"/>
          <w:szCs w:val="20"/>
        </w:rPr>
        <w:t>12 E farás chegar Arão e seus filhos à porta da tenda da revelação, e os lavarás com água.</w:t>
      </w:r>
    </w:p>
    <w:p>
      <w:pPr>
        <w:rPr>
          <w:rFonts w:ascii="Trebuchet MS" w:hAnsi="Trebuchet MS"/>
          <w:color w:val="000000"/>
          <w:sz w:val="20"/>
          <w:szCs w:val="20"/>
        </w:rPr>
      </w:pPr>
      <w:r>
        <w:rPr>
          <w:rFonts w:ascii="Trebuchet MS" w:hAnsi="Trebuchet MS"/>
          <w:color w:val="000000"/>
          <w:sz w:val="20"/>
          <w:szCs w:val="20"/>
        </w:rPr>
        <w:t>13 E vestirás Arão das vestes sagradas, e o ungirás, e o santificarás, para que me administre o sacerdócio.</w:t>
      </w:r>
    </w:p>
    <w:p>
      <w:pPr>
        <w:rPr>
          <w:rFonts w:ascii="Trebuchet MS" w:hAnsi="Trebuchet MS"/>
          <w:color w:val="000000"/>
          <w:sz w:val="20"/>
          <w:szCs w:val="20"/>
        </w:rPr>
      </w:pPr>
      <w:r>
        <w:rPr>
          <w:rFonts w:ascii="Trebuchet MS" w:hAnsi="Trebuchet MS"/>
          <w:color w:val="000000"/>
          <w:sz w:val="20"/>
          <w:szCs w:val="20"/>
        </w:rPr>
        <w:t>14 Também farás chegar seus filhos, e os vestirás de túnicas,</w:t>
      </w:r>
    </w:p>
    <w:p>
      <w:pPr>
        <w:rPr>
          <w:rFonts w:ascii="Trebuchet MS" w:hAnsi="Trebuchet MS"/>
          <w:color w:val="000000"/>
          <w:sz w:val="20"/>
          <w:szCs w:val="20"/>
        </w:rPr>
      </w:pPr>
      <w:r>
        <w:rPr>
          <w:rFonts w:ascii="Trebuchet MS" w:hAnsi="Trebuchet MS"/>
          <w:color w:val="000000"/>
          <w:sz w:val="20"/>
          <w:szCs w:val="20"/>
        </w:rPr>
        <w:t>15 e os ungirás como ungiste a seu pai, para que me administrem o sacerdócio, e a sua unção lhes será por sacerdócio perpétuo pelas suas gerações.</w:t>
      </w:r>
    </w:p>
    <w:p>
      <w:pPr>
        <w:rPr>
          <w:rFonts w:ascii="Trebuchet MS" w:hAnsi="Trebuchet MS"/>
          <w:color w:val="000000"/>
          <w:sz w:val="20"/>
          <w:szCs w:val="20"/>
        </w:rPr>
      </w:pPr>
      <w:r>
        <w:rPr>
          <w:rFonts w:ascii="Trebuchet MS" w:hAnsi="Trebuchet MS"/>
          <w:color w:val="000000"/>
          <w:sz w:val="20"/>
          <w:szCs w:val="20"/>
        </w:rPr>
        <w:t>16 E Moisés fez conforme tudo o que o Senhor lhe ordenou; assim o fez.</w:t>
      </w:r>
    </w:p>
    <w:p>
      <w:pPr>
        <w:rPr>
          <w:rFonts w:ascii="Trebuchet MS" w:hAnsi="Trebuchet MS"/>
          <w:color w:val="000000"/>
          <w:sz w:val="20"/>
          <w:szCs w:val="20"/>
        </w:rPr>
      </w:pPr>
      <w:r>
        <w:rPr>
          <w:rFonts w:ascii="Trebuchet MS" w:hAnsi="Trebuchet MS"/>
          <w:color w:val="000000"/>
          <w:sz w:val="20"/>
          <w:szCs w:val="20"/>
        </w:rPr>
        <w:t>17 E no primeiro mês do segundo ano, no primeiro dia do mês, o tabernáculo foi levantado.</w:t>
      </w:r>
    </w:p>
    <w:p>
      <w:pPr>
        <w:rPr>
          <w:rFonts w:ascii="Trebuchet MS" w:hAnsi="Trebuchet MS"/>
          <w:color w:val="000000"/>
          <w:sz w:val="20"/>
          <w:szCs w:val="20"/>
        </w:rPr>
      </w:pPr>
      <w:r>
        <w:rPr>
          <w:rFonts w:ascii="Trebuchet MS" w:hAnsi="Trebuchet MS"/>
          <w:color w:val="000000"/>
          <w:sz w:val="20"/>
          <w:szCs w:val="20"/>
        </w:rPr>
        <w:t>18 Levantou, pois, Moisés o tabernáculo: lançou as suas bases; armou os seus pilares e nestes meteu os seus travessões; levantou as suas colunas;</w:t>
      </w:r>
    </w:p>
    <w:p>
      <w:pPr>
        <w:rPr>
          <w:rFonts w:ascii="Trebuchet MS" w:hAnsi="Trebuchet MS"/>
          <w:color w:val="000000"/>
          <w:sz w:val="20"/>
          <w:szCs w:val="20"/>
        </w:rPr>
      </w:pPr>
      <w:r>
        <w:rPr>
          <w:rFonts w:ascii="Trebuchet MS" w:hAnsi="Trebuchet MS"/>
          <w:color w:val="000000"/>
          <w:sz w:val="20"/>
          <w:szCs w:val="20"/>
        </w:rPr>
        <w:t>19 estendeu a tenda por cima do tabernáculo, e pôs a cobertura da tenda sobre ela, em cima, como o Senhor lhe ordenara.</w:t>
      </w:r>
    </w:p>
    <w:p>
      <w:pPr>
        <w:rPr>
          <w:rFonts w:ascii="Trebuchet MS" w:hAnsi="Trebuchet MS"/>
          <w:color w:val="000000"/>
          <w:sz w:val="20"/>
          <w:szCs w:val="20"/>
        </w:rPr>
      </w:pPr>
      <w:r>
        <w:rPr>
          <w:rFonts w:ascii="Trebuchet MS" w:hAnsi="Trebuchet MS"/>
          <w:color w:val="000000"/>
          <w:sz w:val="20"/>
          <w:szCs w:val="20"/>
        </w:rPr>
        <w:t>20 Então tomou o testemunho e pô-lo na arca, ajustou à arca os varais, e pôs-lhe o propiciatório em cima.</w:t>
      </w:r>
    </w:p>
    <w:p>
      <w:pPr>
        <w:rPr>
          <w:rFonts w:ascii="Trebuchet MS" w:hAnsi="Trebuchet MS"/>
          <w:color w:val="000000"/>
          <w:sz w:val="20"/>
          <w:szCs w:val="20"/>
        </w:rPr>
      </w:pPr>
      <w:r>
        <w:rPr>
          <w:rFonts w:ascii="Trebuchet MS" w:hAnsi="Trebuchet MS"/>
          <w:color w:val="000000"/>
          <w:sz w:val="20"/>
          <w:szCs w:val="20"/>
        </w:rPr>
        <w:t>21 Depois introduziu a arca no tabernáculo, e pendurou o véu do reposteiro, e assim resguardou a arca do testemunho, como o Senhor lhe ordenara.</w:t>
      </w:r>
    </w:p>
    <w:p>
      <w:pPr>
        <w:rPr>
          <w:rFonts w:ascii="Trebuchet MS" w:hAnsi="Trebuchet MS"/>
          <w:color w:val="000000"/>
          <w:sz w:val="20"/>
          <w:szCs w:val="20"/>
        </w:rPr>
      </w:pPr>
      <w:r>
        <w:rPr>
          <w:rFonts w:ascii="Trebuchet MS" w:hAnsi="Trebuchet MS"/>
          <w:color w:val="000000"/>
          <w:sz w:val="20"/>
          <w:szCs w:val="20"/>
        </w:rPr>
        <w:t>22 Pôs também a mesa na tenda da revelação, ao lado do tabernáculo para o norte, fora do véu,</w:t>
      </w:r>
    </w:p>
    <w:p>
      <w:pPr>
        <w:rPr>
          <w:rFonts w:ascii="Trebuchet MS" w:hAnsi="Trebuchet MS"/>
          <w:color w:val="000000"/>
          <w:sz w:val="20"/>
          <w:szCs w:val="20"/>
        </w:rPr>
      </w:pPr>
      <w:r>
        <w:rPr>
          <w:rFonts w:ascii="Trebuchet MS" w:hAnsi="Trebuchet MS"/>
          <w:color w:val="000000"/>
          <w:sz w:val="20"/>
          <w:szCs w:val="20"/>
        </w:rPr>
        <w:t>23 e sobre ela pôs em ordem o pão perante o Senhor, como o Senhor lhe ordenara.</w:t>
      </w:r>
    </w:p>
    <w:p>
      <w:pPr>
        <w:rPr>
          <w:rFonts w:ascii="Trebuchet MS" w:hAnsi="Trebuchet MS"/>
          <w:color w:val="000000"/>
          <w:sz w:val="20"/>
          <w:szCs w:val="20"/>
        </w:rPr>
      </w:pPr>
      <w:r>
        <w:rPr>
          <w:rFonts w:ascii="Trebuchet MS" w:hAnsi="Trebuchet MS"/>
          <w:color w:val="000000"/>
          <w:sz w:val="20"/>
          <w:szCs w:val="20"/>
        </w:rPr>
        <w:t>24 Pôs também na tenda da revelação o candelabro defronte da mesa, ao lado do tabernáculo para o sul,</w:t>
      </w:r>
    </w:p>
    <w:p>
      <w:pPr>
        <w:rPr>
          <w:rFonts w:ascii="Trebuchet MS" w:hAnsi="Trebuchet MS"/>
          <w:color w:val="000000"/>
          <w:sz w:val="20"/>
          <w:szCs w:val="20"/>
        </w:rPr>
      </w:pPr>
      <w:r>
        <w:rPr>
          <w:rFonts w:ascii="Trebuchet MS" w:hAnsi="Trebuchet MS"/>
          <w:color w:val="000000"/>
          <w:sz w:val="20"/>
          <w:szCs w:val="20"/>
        </w:rPr>
        <w:t>25 e acendeu as lâmpadas perante o Senhor, como o Senhor lhe ordenara.</w:t>
      </w:r>
    </w:p>
    <w:p>
      <w:pPr>
        <w:rPr>
          <w:rFonts w:ascii="Trebuchet MS" w:hAnsi="Trebuchet MS"/>
          <w:color w:val="000000"/>
          <w:sz w:val="20"/>
          <w:szCs w:val="20"/>
        </w:rPr>
      </w:pPr>
      <w:r>
        <w:rPr>
          <w:rFonts w:ascii="Trebuchet MS" w:hAnsi="Trebuchet MS"/>
          <w:color w:val="000000"/>
          <w:sz w:val="20"/>
          <w:szCs w:val="20"/>
        </w:rPr>
        <w:t>26 Pôs o altar de ouro na tenda da revelação diante do véu,</w:t>
      </w:r>
    </w:p>
    <w:p>
      <w:pPr>
        <w:rPr>
          <w:rFonts w:ascii="Trebuchet MS" w:hAnsi="Trebuchet MS"/>
          <w:color w:val="000000"/>
          <w:sz w:val="20"/>
          <w:szCs w:val="20"/>
        </w:rPr>
      </w:pPr>
      <w:r>
        <w:rPr>
          <w:rFonts w:ascii="Trebuchet MS" w:hAnsi="Trebuchet MS"/>
          <w:color w:val="000000"/>
          <w:sz w:val="20"/>
          <w:szCs w:val="20"/>
        </w:rPr>
        <w:t>27 e sobre ele queimou o incenso de especiarias aromáticas, como o Senhor lhe ordenara.</w:t>
      </w:r>
    </w:p>
    <w:p>
      <w:pPr>
        <w:rPr>
          <w:rFonts w:ascii="Trebuchet MS" w:hAnsi="Trebuchet MS"/>
          <w:color w:val="000000"/>
          <w:sz w:val="20"/>
          <w:szCs w:val="20"/>
        </w:rPr>
      </w:pPr>
      <w:r>
        <w:rPr>
          <w:rFonts w:ascii="Trebuchet MS" w:hAnsi="Trebuchet MS"/>
          <w:color w:val="000000"/>
          <w:sz w:val="20"/>
          <w:szCs w:val="20"/>
        </w:rPr>
        <w:t>28 Pendurou o reposteiro à: porta do tabernáculo,</w:t>
      </w:r>
    </w:p>
    <w:p>
      <w:pPr>
        <w:rPr>
          <w:rFonts w:ascii="Trebuchet MS" w:hAnsi="Trebuchet MS"/>
          <w:color w:val="000000"/>
          <w:sz w:val="20"/>
          <w:szCs w:val="20"/>
        </w:rPr>
      </w:pPr>
      <w:r>
        <w:rPr>
          <w:rFonts w:ascii="Trebuchet MS" w:hAnsi="Trebuchet MS"/>
          <w:color w:val="000000"/>
          <w:sz w:val="20"/>
          <w:szCs w:val="20"/>
        </w:rPr>
        <w:t>29 e pôs o altar do holocausto à porta do tabernáculo da tenda da revelação, e sobre ele ofereceu o holocausto e a oferta de cereais, como o Senhor lhe ordenara.</w:t>
      </w:r>
    </w:p>
    <w:p>
      <w:pPr>
        <w:rPr>
          <w:rFonts w:ascii="Trebuchet MS" w:hAnsi="Trebuchet MS"/>
          <w:color w:val="000000"/>
          <w:sz w:val="20"/>
          <w:szCs w:val="20"/>
        </w:rPr>
      </w:pPr>
      <w:r>
        <w:rPr>
          <w:rFonts w:ascii="Trebuchet MS" w:hAnsi="Trebuchet MS"/>
          <w:color w:val="000000"/>
          <w:sz w:val="20"/>
          <w:szCs w:val="20"/>
        </w:rPr>
        <w:t>30 Depois colocou a pia entre a tenda da revelação e o altar, e nela deitou água para as abluções.</w:t>
      </w:r>
    </w:p>
    <w:p>
      <w:pPr>
        <w:rPr>
          <w:rFonts w:ascii="Trebuchet MS" w:hAnsi="Trebuchet MS"/>
          <w:color w:val="000000"/>
          <w:sz w:val="20"/>
          <w:szCs w:val="20"/>
        </w:rPr>
      </w:pPr>
      <w:r>
        <w:rPr>
          <w:rFonts w:ascii="Trebuchet MS" w:hAnsi="Trebuchet MS"/>
          <w:color w:val="000000"/>
          <w:sz w:val="20"/>
          <w:szCs w:val="20"/>
        </w:rPr>
        <w:t>31 E junto dela Moisés, e Arão e seus filhos lavaram as mãos e os pés.</w:t>
      </w:r>
    </w:p>
    <w:p>
      <w:pPr>
        <w:rPr>
          <w:rFonts w:ascii="Trebuchet MS" w:hAnsi="Trebuchet MS"/>
          <w:color w:val="000000"/>
          <w:sz w:val="20"/>
          <w:szCs w:val="20"/>
        </w:rPr>
      </w:pPr>
      <w:r>
        <w:rPr>
          <w:rFonts w:ascii="Trebuchet MS" w:hAnsi="Trebuchet MS"/>
          <w:color w:val="000000"/>
          <w:sz w:val="20"/>
          <w:szCs w:val="20"/>
        </w:rPr>
        <w:t>32 Quando entravam na tenda da revelação, e quando chegavam ao altar, lavavam-se, como o Senhor ordenara a Moisés.</w:t>
      </w:r>
    </w:p>
    <w:p>
      <w:pPr>
        <w:rPr>
          <w:rFonts w:ascii="Trebuchet MS" w:hAnsi="Trebuchet MS"/>
          <w:color w:val="000000"/>
          <w:sz w:val="20"/>
          <w:szCs w:val="20"/>
        </w:rPr>
      </w:pPr>
      <w:r>
        <w:rPr>
          <w:rFonts w:ascii="Trebuchet MS" w:hAnsi="Trebuchet MS"/>
          <w:color w:val="000000"/>
          <w:sz w:val="20"/>
          <w:szCs w:val="20"/>
        </w:rPr>
        <w:t>33 Levantou também as cortinas do átrio ao redor do tabernáculo e do altar e pendurou o reposteiro da porta do átrio. Assim Moisés acabou a obra.</w:t>
      </w:r>
    </w:p>
    <w:p>
      <w:pPr>
        <w:rPr>
          <w:rFonts w:ascii="Trebuchet MS" w:hAnsi="Trebuchet MS"/>
          <w:color w:val="000000"/>
          <w:sz w:val="20"/>
          <w:szCs w:val="20"/>
        </w:rPr>
      </w:pPr>
      <w:r>
        <w:rPr>
          <w:rFonts w:ascii="Trebuchet MS" w:hAnsi="Trebuchet MS"/>
          <w:color w:val="000000"/>
          <w:sz w:val="20"/>
          <w:szCs w:val="20"/>
        </w:rPr>
        <w:t>34 Então a nuvem cobriu a tenda da revelação, e a glória do Senhor encheu o tabernáculo;</w:t>
      </w:r>
    </w:p>
    <w:p>
      <w:pPr>
        <w:rPr>
          <w:rFonts w:ascii="Trebuchet MS" w:hAnsi="Trebuchet MS"/>
          <w:color w:val="000000"/>
          <w:sz w:val="20"/>
          <w:szCs w:val="20"/>
        </w:rPr>
      </w:pPr>
      <w:r>
        <w:rPr>
          <w:rFonts w:ascii="Trebuchet MS" w:hAnsi="Trebuchet MS"/>
          <w:color w:val="000000"/>
          <w:sz w:val="20"/>
          <w:szCs w:val="20"/>
        </w:rPr>
        <w:t>35 de maneira que Moisés não podia entrar na tenda da revelação, porquanto a nuvem repousava sobre ela, e a glória do Senhor enchia o tabernáculo.</w:t>
      </w:r>
    </w:p>
    <w:p>
      <w:pPr>
        <w:rPr>
          <w:rFonts w:ascii="Trebuchet MS" w:hAnsi="Trebuchet MS"/>
          <w:color w:val="000000"/>
          <w:sz w:val="20"/>
          <w:szCs w:val="20"/>
        </w:rPr>
      </w:pPr>
      <w:r>
        <w:rPr>
          <w:rFonts w:ascii="Trebuchet MS" w:hAnsi="Trebuchet MS"/>
          <w:color w:val="000000"/>
          <w:sz w:val="20"/>
          <w:szCs w:val="20"/>
        </w:rPr>
        <w:t>36 Quando, pois, a nuvem se levantava de sobre o tabernáculo, prosseguiam os filhos de Israel, em todas as suas jornadas;</w:t>
      </w:r>
    </w:p>
    <w:p>
      <w:pPr>
        <w:rPr>
          <w:rFonts w:ascii="Trebuchet MS" w:hAnsi="Trebuchet MS"/>
          <w:color w:val="000000"/>
          <w:sz w:val="20"/>
          <w:szCs w:val="20"/>
        </w:rPr>
      </w:pPr>
      <w:r>
        <w:rPr>
          <w:rFonts w:ascii="Trebuchet MS" w:hAnsi="Trebuchet MS"/>
          <w:color w:val="000000"/>
          <w:sz w:val="20"/>
          <w:szCs w:val="20"/>
        </w:rPr>
        <w:t>37 se a nuvem, porém, não se levantava, não caminhavam até o dia em que ela se levantasse.</w:t>
      </w:r>
    </w:p>
    <w:p>
      <w:pPr>
        <w:rPr>
          <w:rFonts w:ascii="Trebuchet MS" w:hAnsi="Trebuchet MS" w:cs="Times New Roman"/>
          <w:color w:val="000000"/>
          <w:sz w:val="20"/>
          <w:szCs w:val="20"/>
        </w:rPr>
      </w:pPr>
      <w:r>
        <w:rPr>
          <w:rFonts w:ascii="Trebuchet MS" w:hAnsi="Trebuchet MS"/>
          <w:color w:val="000000"/>
          <w:sz w:val="20"/>
          <w:szCs w:val="20"/>
        </w:rPr>
        <w:t>38 Porquanto a nuvem do Senhor estava de dia sobre o tabernáculo, e o fogo estava de noite sobre ele, perante os olhos de toda a casa de Israel, em todas as suas jornadas.</w:t>
      </w:r>
    </w:p>
    <w:p>
      <w:pPr>
        <w:pStyle w:val="P12"/>
        <w:rPr>
          <w:rFonts w:ascii="Trebuchet MS" w:hAnsi="Trebuchet MS" w:cs="Times New Roman"/>
          <w:color w:val="000000"/>
          <w:sz w:val="28"/>
          <w:szCs w:val="28"/>
        </w:rPr>
      </w:pPr>
      <w:bookmarkStart w:id="94" w:name="_Toc147529582"/>
      <w:bookmarkStart w:id="95" w:name="_Toc147582551"/>
      <w:bookmarkStart w:id="96" w:name="_Toc147528041"/>
      <w:r>
        <w:rPr>
          <w:rFonts w:ascii="Trebuchet MS" w:hAnsi="Trebuchet MS"/>
          <w:color w:val="000000"/>
          <w:sz w:val="28"/>
          <w:szCs w:val="28"/>
        </w:rPr>
        <w:t>Levítico</w:t>
      </w:r>
      <w:bookmarkEnd w:id="94"/>
      <w:bookmarkEnd w:id="95"/>
      <w:bookmarkEnd w:id="96"/>
    </w:p>
    <w:p>
      <w:pPr>
        <w:pStyle w:val="P13"/>
        <w:rPr>
          <w:rFonts w:ascii="Trebuchet MS" w:hAnsi="Trebuchet MS"/>
          <w:color w:val="000000"/>
          <w:sz w:val="22"/>
          <w:szCs w:val="22"/>
        </w:rPr>
      </w:pPr>
      <w:bookmarkStart w:id="97" w:name="_Toc147528042"/>
      <w:r>
        <w:rPr>
          <w:rFonts w:ascii="Trebuchet MS" w:hAnsi="Trebuchet MS"/>
          <w:color w:val="000000"/>
          <w:sz w:val="22"/>
          <w:szCs w:val="22"/>
        </w:rPr>
        <w:t xml:space="preserve"> LEVÍTICO 1</w:t>
      </w:r>
      <w:bookmarkEnd w:id="97"/>
    </w:p>
    <w:p>
      <w:pPr>
        <w:rPr>
          <w:rFonts w:ascii="Trebuchet MS" w:hAnsi="Trebuchet MS"/>
          <w:color w:val="000000"/>
          <w:sz w:val="20"/>
          <w:szCs w:val="20"/>
        </w:rPr>
      </w:pPr>
      <w:r>
        <w:rPr>
          <w:rFonts w:ascii="Trebuchet MS" w:hAnsi="Trebuchet MS"/>
          <w:color w:val="000000"/>
          <w:sz w:val="20"/>
          <w:szCs w:val="20"/>
        </w:rPr>
        <w:t>1 Ora, chamou o Senhor a Moisés e, da tenda da revelação, lhe disse:</w:t>
      </w:r>
    </w:p>
    <w:p>
      <w:pPr>
        <w:rPr>
          <w:rFonts w:ascii="Trebuchet MS" w:hAnsi="Trebuchet MS"/>
          <w:color w:val="000000"/>
          <w:sz w:val="20"/>
          <w:szCs w:val="20"/>
        </w:rPr>
      </w:pPr>
      <w:r>
        <w:rPr>
          <w:rFonts w:ascii="Trebuchet MS" w:hAnsi="Trebuchet MS"/>
          <w:color w:val="000000"/>
          <w:sz w:val="20"/>
          <w:szCs w:val="20"/>
        </w:rPr>
        <w:t>2 Fala aos filhos de Israel e dize-lhes: Quando algum de vós oferecer oferta ao Senhor, oferecereis as vossas ofertas do gado, isto é, do gado vacum e das ovelhas.</w:t>
      </w:r>
    </w:p>
    <w:p>
      <w:pPr>
        <w:rPr>
          <w:rFonts w:ascii="Trebuchet MS" w:hAnsi="Trebuchet MS"/>
          <w:color w:val="000000"/>
          <w:sz w:val="20"/>
          <w:szCs w:val="20"/>
        </w:rPr>
      </w:pPr>
      <w:r>
        <w:rPr>
          <w:rFonts w:ascii="Trebuchet MS" w:hAnsi="Trebuchet MS"/>
          <w:color w:val="000000"/>
          <w:sz w:val="20"/>
          <w:szCs w:val="20"/>
        </w:rPr>
        <w:t>3 Se a sua oferta for holocausto de gado vacum, oferecerá ele um macho sem defeito; à porta da tenda da revelação o oferecerá, para que ache favor perante o Senhor.</w:t>
      </w:r>
    </w:p>
    <w:p>
      <w:pPr>
        <w:rPr>
          <w:rFonts w:ascii="Trebuchet MS" w:hAnsi="Trebuchet MS"/>
          <w:color w:val="000000"/>
          <w:sz w:val="20"/>
          <w:szCs w:val="20"/>
        </w:rPr>
      </w:pPr>
      <w:r>
        <w:rPr>
          <w:rFonts w:ascii="Trebuchet MS" w:hAnsi="Trebuchet MS"/>
          <w:color w:val="000000"/>
          <w:sz w:val="20"/>
          <w:szCs w:val="20"/>
        </w:rPr>
        <w:t>4 Porá a sua mão sobre a cabeça do holocausto, e este será aceito a favor dele, para a sua expiação.</w:t>
      </w:r>
    </w:p>
    <w:p>
      <w:pPr>
        <w:rPr>
          <w:rFonts w:ascii="Trebuchet MS" w:hAnsi="Trebuchet MS"/>
          <w:color w:val="000000"/>
          <w:sz w:val="20"/>
          <w:szCs w:val="20"/>
        </w:rPr>
      </w:pPr>
      <w:r>
        <w:rPr>
          <w:rFonts w:ascii="Trebuchet MS" w:hAnsi="Trebuchet MS"/>
          <w:color w:val="000000"/>
          <w:sz w:val="20"/>
          <w:szCs w:val="20"/>
        </w:rPr>
        <w:t>5 Depois imolará o novilho perante o Senhor; e os filhos de Arão, os sacerdotes, oferecerão o sangue, e espargirão o sangue em redor sobre o altar que está à porta da tenda da revelação.</w:t>
      </w:r>
    </w:p>
    <w:p>
      <w:pPr>
        <w:rPr>
          <w:rFonts w:ascii="Trebuchet MS" w:hAnsi="Trebuchet MS"/>
          <w:color w:val="000000"/>
          <w:sz w:val="20"/>
          <w:szCs w:val="20"/>
        </w:rPr>
      </w:pPr>
      <w:r>
        <w:rPr>
          <w:rFonts w:ascii="Trebuchet MS" w:hAnsi="Trebuchet MS"/>
          <w:color w:val="000000"/>
          <w:sz w:val="20"/>
          <w:szCs w:val="20"/>
        </w:rPr>
        <w:t>6 Então esfolará o holocausto, e o partirá nos seus pedaços.</w:t>
      </w:r>
    </w:p>
    <w:p>
      <w:pPr>
        <w:rPr>
          <w:rFonts w:ascii="Trebuchet MS" w:hAnsi="Trebuchet MS"/>
          <w:color w:val="000000"/>
          <w:sz w:val="20"/>
          <w:szCs w:val="20"/>
        </w:rPr>
      </w:pPr>
      <w:r>
        <w:rPr>
          <w:rFonts w:ascii="Trebuchet MS" w:hAnsi="Trebuchet MS"/>
          <w:color w:val="000000"/>
          <w:sz w:val="20"/>
          <w:szCs w:val="20"/>
        </w:rPr>
        <w:t>7 E os filhos de Arão, o sacerdote, porão fogo sobre o altar, pondo em ordem a lenha sobre o fogo;</w:t>
      </w:r>
    </w:p>
    <w:p>
      <w:pPr>
        <w:rPr>
          <w:rFonts w:ascii="Trebuchet MS" w:hAnsi="Trebuchet MS"/>
          <w:color w:val="000000"/>
          <w:sz w:val="20"/>
          <w:szCs w:val="20"/>
        </w:rPr>
      </w:pPr>
      <w:r>
        <w:rPr>
          <w:rFonts w:ascii="Trebuchet MS" w:hAnsi="Trebuchet MS"/>
          <w:color w:val="000000"/>
          <w:sz w:val="20"/>
          <w:szCs w:val="20"/>
        </w:rPr>
        <w:t>8 também os filhos de Arão, os sacerdotes, porão em ordem os pedaços, a cabeça e a gordura, sobre a lenha que está no fogo em cima do altar;</w:t>
      </w:r>
    </w:p>
    <w:p>
      <w:pPr>
        <w:rPr>
          <w:rFonts w:ascii="Trebuchet MS" w:hAnsi="Trebuchet MS"/>
          <w:color w:val="000000"/>
          <w:sz w:val="20"/>
          <w:szCs w:val="20"/>
        </w:rPr>
      </w:pPr>
      <w:r>
        <w:rPr>
          <w:rFonts w:ascii="Trebuchet MS" w:hAnsi="Trebuchet MS"/>
          <w:color w:val="000000"/>
          <w:sz w:val="20"/>
          <w:szCs w:val="20"/>
        </w:rPr>
        <w:t>9 a fressura, porém, e as pernas, ele as lavará com água; e o sacerdote queimará tudo isso sobre o altar como holocausto, oferta queimada, de cheiro suave ao Senhor.</w:t>
      </w:r>
    </w:p>
    <w:p>
      <w:pPr>
        <w:rPr>
          <w:rFonts w:ascii="Trebuchet MS" w:hAnsi="Trebuchet MS"/>
          <w:color w:val="000000"/>
          <w:sz w:val="20"/>
          <w:szCs w:val="20"/>
        </w:rPr>
      </w:pPr>
      <w:r>
        <w:rPr>
          <w:rFonts w:ascii="Trebuchet MS" w:hAnsi="Trebuchet MS"/>
          <w:color w:val="000000"/>
          <w:sz w:val="20"/>
          <w:szCs w:val="20"/>
        </w:rPr>
        <w:t>10 Se a sua oferta for holocausto de gado miúdo, seja das ovelhas seja das cabras, oferecerá ele um macho sem defeito,</w:t>
      </w:r>
    </w:p>
    <w:p>
      <w:pPr>
        <w:rPr>
          <w:rFonts w:ascii="Trebuchet MS" w:hAnsi="Trebuchet MS"/>
          <w:color w:val="000000"/>
          <w:sz w:val="20"/>
          <w:szCs w:val="20"/>
        </w:rPr>
      </w:pPr>
      <w:r>
        <w:rPr>
          <w:rFonts w:ascii="Trebuchet MS" w:hAnsi="Trebuchet MS"/>
          <w:color w:val="000000"/>
          <w:sz w:val="20"/>
          <w:szCs w:val="20"/>
        </w:rPr>
        <w:t>11 e o imolará ao lado do altar que dá para o norte, perante o Senhor; e os filhos de Arão, os sacerdotes, espargirão o sangue em redor sobre o altar.</w:t>
      </w:r>
    </w:p>
    <w:p>
      <w:pPr>
        <w:rPr>
          <w:rFonts w:ascii="Trebuchet MS" w:hAnsi="Trebuchet MS"/>
          <w:color w:val="000000"/>
          <w:sz w:val="20"/>
          <w:szCs w:val="20"/>
        </w:rPr>
      </w:pPr>
      <w:r>
        <w:rPr>
          <w:rFonts w:ascii="Trebuchet MS" w:hAnsi="Trebuchet MS"/>
          <w:color w:val="000000"/>
          <w:sz w:val="20"/>
          <w:szCs w:val="20"/>
        </w:rPr>
        <w:t>12 Então o partirá nos seus pedaços, juntamente com a cabeça e a gordura; e o sacerdote os porá em ordem sobre a lenha que está no fogo sobre o altar;</w:t>
      </w:r>
    </w:p>
    <w:p>
      <w:pPr>
        <w:rPr>
          <w:rFonts w:ascii="Trebuchet MS" w:hAnsi="Trebuchet MS"/>
          <w:color w:val="000000"/>
          <w:sz w:val="20"/>
          <w:szCs w:val="20"/>
        </w:rPr>
      </w:pPr>
      <w:r>
        <w:rPr>
          <w:rFonts w:ascii="Trebuchet MS" w:hAnsi="Trebuchet MS"/>
          <w:color w:val="000000"/>
          <w:sz w:val="20"/>
          <w:szCs w:val="20"/>
        </w:rPr>
        <w:t>13 a fressura, porém, e as pernas, ele as lavará com água; e o sacerdote oferecerá tudo isso, e o queimará sobre o altar; holocausto é, oferta queimada, de cheiro suave ao Senhor.</w:t>
      </w:r>
    </w:p>
    <w:p>
      <w:pPr>
        <w:rPr>
          <w:rFonts w:ascii="Trebuchet MS" w:hAnsi="Trebuchet MS"/>
          <w:color w:val="000000"/>
          <w:sz w:val="20"/>
          <w:szCs w:val="20"/>
        </w:rPr>
      </w:pPr>
      <w:r>
        <w:rPr>
          <w:rFonts w:ascii="Trebuchet MS" w:hAnsi="Trebuchet MS"/>
          <w:color w:val="000000"/>
          <w:sz w:val="20"/>
          <w:szCs w:val="20"/>
        </w:rPr>
        <w:t>14 Se a sua oferta ao Senhor for holocausto tirado de aves, então de rolas ou de pombinhos oferecerá a sua oferta.</w:t>
      </w:r>
    </w:p>
    <w:p>
      <w:pPr>
        <w:rPr>
          <w:rFonts w:ascii="Trebuchet MS" w:hAnsi="Trebuchet MS"/>
          <w:color w:val="000000"/>
          <w:sz w:val="20"/>
          <w:szCs w:val="20"/>
        </w:rPr>
      </w:pPr>
      <w:r>
        <w:rPr>
          <w:rFonts w:ascii="Trebuchet MS" w:hAnsi="Trebuchet MS"/>
          <w:color w:val="000000"/>
          <w:sz w:val="20"/>
          <w:szCs w:val="20"/>
        </w:rPr>
        <w:t>15 E o sacerdote a trará ao altar, tirar-lhe-á a cabeça e a queimará sobre o altar; e o seu sangue será espremido na parede do altar;</w:t>
      </w:r>
    </w:p>
    <w:p>
      <w:pPr>
        <w:rPr>
          <w:rFonts w:ascii="Trebuchet MS" w:hAnsi="Trebuchet MS"/>
          <w:color w:val="000000"/>
          <w:sz w:val="20"/>
          <w:szCs w:val="20"/>
        </w:rPr>
      </w:pPr>
      <w:r>
        <w:rPr>
          <w:rFonts w:ascii="Trebuchet MS" w:hAnsi="Trebuchet MS"/>
          <w:color w:val="000000"/>
          <w:sz w:val="20"/>
          <w:szCs w:val="20"/>
        </w:rPr>
        <w:t>16 e o seu papo com as suas penas tirará e o lançará junto ao altar, para o lado do oriente, no lugar da cinza;</w:t>
      </w:r>
    </w:p>
    <w:p>
      <w:pPr>
        <w:rPr>
          <w:rFonts w:ascii="Trebuchet MS" w:hAnsi="Trebuchet MS"/>
          <w:color w:val="000000"/>
          <w:sz w:val="20"/>
          <w:szCs w:val="20"/>
        </w:rPr>
      </w:pPr>
      <w:r>
        <w:rPr>
          <w:rFonts w:ascii="Trebuchet MS" w:hAnsi="Trebuchet MS"/>
          <w:color w:val="000000"/>
          <w:sz w:val="20"/>
          <w:szCs w:val="20"/>
        </w:rPr>
        <w:t>17 e fendê-la-á junto às suas asas, mas não a partirá; e o sacerdote a queimará em cima do altar sobre a lenha que está no fogo; holocausto é, oferta queimada, de cheiro suave ao Senhor.</w:t>
      </w:r>
    </w:p>
    <w:p>
      <w:pPr>
        <w:pStyle w:val="P13"/>
        <w:rPr>
          <w:rFonts w:ascii="Trebuchet MS" w:hAnsi="Trebuchet MS"/>
          <w:color w:val="000000"/>
          <w:sz w:val="22"/>
          <w:szCs w:val="22"/>
        </w:rPr>
      </w:pPr>
      <w:bookmarkStart w:id="98" w:name="_Toc147528043"/>
      <w:r>
        <w:rPr>
          <w:rFonts w:ascii="Trebuchet MS" w:hAnsi="Trebuchet MS"/>
          <w:color w:val="000000"/>
          <w:sz w:val="22"/>
          <w:szCs w:val="22"/>
        </w:rPr>
        <w:t xml:space="preserve"> LEVÍTICO 2</w:t>
      </w:r>
      <w:bookmarkEnd w:id="98"/>
    </w:p>
    <w:p>
      <w:pPr>
        <w:rPr>
          <w:rFonts w:ascii="Trebuchet MS" w:hAnsi="Trebuchet MS"/>
          <w:color w:val="000000"/>
          <w:sz w:val="20"/>
          <w:szCs w:val="20"/>
        </w:rPr>
      </w:pPr>
      <w:r>
        <w:rPr>
          <w:rFonts w:ascii="Trebuchet MS" w:hAnsi="Trebuchet MS"/>
          <w:color w:val="000000"/>
          <w:sz w:val="20"/>
          <w:szCs w:val="20"/>
        </w:rPr>
        <w:t>1 Quando alguém fizer ao Senhor uma oferta de cereais, a sua oferta será de flor de farinha; deitará nela azeite, e sobre ela porá incenso;</w:t>
      </w:r>
    </w:p>
    <w:p>
      <w:pPr>
        <w:rPr>
          <w:rFonts w:ascii="Trebuchet MS" w:hAnsi="Trebuchet MS"/>
          <w:color w:val="000000"/>
          <w:sz w:val="20"/>
          <w:szCs w:val="20"/>
        </w:rPr>
      </w:pPr>
      <w:r>
        <w:rPr>
          <w:rFonts w:ascii="Trebuchet MS" w:hAnsi="Trebuchet MS"/>
          <w:color w:val="000000"/>
          <w:sz w:val="20"/>
          <w:szCs w:val="20"/>
        </w:rPr>
        <w:t>2 e a trará aos filhos de Arão, os sacerdotes, um dos quais lhe tomará um punhado da flor de farinha e do azeite com todo o incenso, e o queimará sobre o altar por oferta memorial, oferta queimada, de cheiro suave ao Senhor.</w:t>
      </w:r>
    </w:p>
    <w:p>
      <w:pPr>
        <w:rPr>
          <w:rFonts w:ascii="Trebuchet MS" w:hAnsi="Trebuchet MS"/>
          <w:color w:val="000000"/>
          <w:sz w:val="20"/>
          <w:szCs w:val="20"/>
        </w:rPr>
      </w:pPr>
      <w:r>
        <w:rPr>
          <w:rFonts w:ascii="Trebuchet MS" w:hAnsi="Trebuchet MS"/>
          <w:color w:val="000000"/>
          <w:sz w:val="20"/>
          <w:szCs w:val="20"/>
        </w:rPr>
        <w:t>3 O que restar da oferta de cereais pertencerá a Arão e a seus filhos; é coisa santíssima entre as ofertas queimadas ao Senhor.</w:t>
      </w:r>
    </w:p>
    <w:p>
      <w:pPr>
        <w:rPr>
          <w:rFonts w:ascii="Trebuchet MS" w:hAnsi="Trebuchet MS"/>
          <w:color w:val="000000"/>
          <w:sz w:val="20"/>
          <w:szCs w:val="20"/>
        </w:rPr>
      </w:pPr>
      <w:r>
        <w:rPr>
          <w:rFonts w:ascii="Trebuchet MS" w:hAnsi="Trebuchet MS"/>
          <w:color w:val="000000"/>
          <w:sz w:val="20"/>
          <w:szCs w:val="20"/>
        </w:rPr>
        <w:t>4 Quando fizerdes oferta de cereais assada ao forno, será de bolos ázimos de flor de farinha, amassados com azeite, e coscorões ázimos untados com azeite.</w:t>
      </w:r>
    </w:p>
    <w:p>
      <w:pPr>
        <w:rPr>
          <w:rFonts w:ascii="Trebuchet MS" w:hAnsi="Trebuchet MS"/>
          <w:color w:val="000000"/>
          <w:sz w:val="20"/>
          <w:szCs w:val="20"/>
        </w:rPr>
      </w:pPr>
      <w:r>
        <w:rPr>
          <w:rFonts w:ascii="Trebuchet MS" w:hAnsi="Trebuchet MS"/>
          <w:color w:val="000000"/>
          <w:sz w:val="20"/>
          <w:szCs w:val="20"/>
        </w:rPr>
        <w:t>5 E se a tua oferta for oferta de cereais assada na assadeira, será de flor de farinha sem fermento, amassada com azeite.</w:t>
      </w:r>
    </w:p>
    <w:p>
      <w:pPr>
        <w:rPr>
          <w:rFonts w:ascii="Trebuchet MS" w:hAnsi="Trebuchet MS"/>
          <w:color w:val="000000"/>
          <w:sz w:val="20"/>
          <w:szCs w:val="20"/>
        </w:rPr>
      </w:pPr>
      <w:r>
        <w:rPr>
          <w:rFonts w:ascii="Trebuchet MS" w:hAnsi="Trebuchet MS"/>
          <w:color w:val="000000"/>
          <w:sz w:val="20"/>
          <w:szCs w:val="20"/>
        </w:rPr>
        <w:t>6 Em pedaços a partirás, e sobre ela deitarás azeite; é oferta de cereais.</w:t>
      </w:r>
    </w:p>
    <w:p>
      <w:pPr>
        <w:rPr>
          <w:rFonts w:ascii="Trebuchet MS" w:hAnsi="Trebuchet MS"/>
          <w:color w:val="000000"/>
          <w:sz w:val="20"/>
          <w:szCs w:val="20"/>
        </w:rPr>
      </w:pPr>
      <w:r>
        <w:rPr>
          <w:rFonts w:ascii="Trebuchet MS" w:hAnsi="Trebuchet MS"/>
          <w:color w:val="000000"/>
          <w:sz w:val="20"/>
          <w:szCs w:val="20"/>
        </w:rPr>
        <w:t>7 E se a tua oferta for oferta de cereais cozida na frigideira, far-se-á de flor de farinha com azeite.</w:t>
      </w:r>
    </w:p>
    <w:p>
      <w:pPr>
        <w:rPr>
          <w:rFonts w:ascii="Trebuchet MS" w:hAnsi="Trebuchet MS"/>
          <w:color w:val="000000"/>
          <w:sz w:val="20"/>
          <w:szCs w:val="20"/>
        </w:rPr>
      </w:pPr>
      <w:r>
        <w:rPr>
          <w:rFonts w:ascii="Trebuchet MS" w:hAnsi="Trebuchet MS"/>
          <w:color w:val="000000"/>
          <w:sz w:val="20"/>
          <w:szCs w:val="20"/>
        </w:rPr>
        <w:t>8 Então trarás ao Senhor a oferta de cereais que for feita destas coisas; e será apresentada ao sacerdote, o qual a levará ao altar.</w:t>
      </w:r>
    </w:p>
    <w:p>
      <w:pPr>
        <w:rPr>
          <w:rFonts w:ascii="Trebuchet MS" w:hAnsi="Trebuchet MS"/>
          <w:color w:val="000000"/>
          <w:sz w:val="20"/>
          <w:szCs w:val="20"/>
        </w:rPr>
      </w:pPr>
      <w:r>
        <w:rPr>
          <w:rFonts w:ascii="Trebuchet MS" w:hAnsi="Trebuchet MS"/>
          <w:color w:val="000000"/>
          <w:sz w:val="20"/>
          <w:szCs w:val="20"/>
        </w:rPr>
        <w:t>9 E o sacerdote tomará da oferta de cereais o memorial dela, e o queimará sobre o altar; é oferta queimada, de cheiro suave ao Senhor.</w:t>
      </w:r>
    </w:p>
    <w:p>
      <w:pPr>
        <w:rPr>
          <w:rFonts w:ascii="Trebuchet MS" w:hAnsi="Trebuchet MS"/>
          <w:color w:val="000000"/>
          <w:sz w:val="20"/>
          <w:szCs w:val="20"/>
        </w:rPr>
      </w:pPr>
      <w:r>
        <w:rPr>
          <w:rFonts w:ascii="Trebuchet MS" w:hAnsi="Trebuchet MS"/>
          <w:color w:val="000000"/>
          <w:sz w:val="20"/>
          <w:szCs w:val="20"/>
        </w:rPr>
        <w:t>10 E o que restar da oferta de cereais pertencerá a Arão e a seus filhos; é coisa santíssima entre as ofertas queimadas ao Senhor.</w:t>
      </w:r>
    </w:p>
    <w:p>
      <w:pPr>
        <w:rPr>
          <w:rFonts w:ascii="Trebuchet MS" w:hAnsi="Trebuchet MS"/>
          <w:color w:val="000000"/>
          <w:sz w:val="20"/>
          <w:szCs w:val="20"/>
        </w:rPr>
      </w:pPr>
      <w:r>
        <w:rPr>
          <w:rFonts w:ascii="Trebuchet MS" w:hAnsi="Trebuchet MS"/>
          <w:color w:val="000000"/>
          <w:sz w:val="20"/>
          <w:szCs w:val="20"/>
        </w:rPr>
        <w:t>11 Nenhuma oferta de cereais, que fizerdes ao Senhor, será preparada com fermento; porque não queimareis fermento algum nem mel algum como oferta queimada ao Senhor.</w:t>
      </w:r>
    </w:p>
    <w:p>
      <w:pPr>
        <w:rPr>
          <w:rFonts w:ascii="Trebuchet MS" w:hAnsi="Trebuchet MS"/>
          <w:color w:val="000000"/>
          <w:sz w:val="20"/>
          <w:szCs w:val="20"/>
        </w:rPr>
      </w:pPr>
      <w:r>
        <w:rPr>
          <w:rFonts w:ascii="Trebuchet MS" w:hAnsi="Trebuchet MS"/>
          <w:color w:val="000000"/>
          <w:sz w:val="20"/>
          <w:szCs w:val="20"/>
        </w:rPr>
        <w:t>12 Como oferta de primícias oferecê-los-eis ao Senhor; mas sobre o altar não subirão por cheiro suave.</w:t>
      </w:r>
    </w:p>
    <w:p>
      <w:pPr>
        <w:rPr>
          <w:rFonts w:ascii="Trebuchet MS" w:hAnsi="Trebuchet MS"/>
          <w:color w:val="000000"/>
          <w:sz w:val="20"/>
          <w:szCs w:val="20"/>
        </w:rPr>
      </w:pPr>
      <w:r>
        <w:rPr>
          <w:rFonts w:ascii="Trebuchet MS" w:hAnsi="Trebuchet MS"/>
          <w:color w:val="000000"/>
          <w:sz w:val="20"/>
          <w:szCs w:val="20"/>
        </w:rPr>
        <w:t>13 Todas as suas ofertas de cereais temperarás com sal; não deixarás faltar a elas o sal do pacto do teu Deus; em todas as tuas ofertas oferecerás sal.</w:t>
      </w:r>
    </w:p>
    <w:p>
      <w:pPr>
        <w:rPr>
          <w:rFonts w:ascii="Trebuchet MS" w:hAnsi="Trebuchet MS"/>
          <w:color w:val="000000"/>
          <w:sz w:val="20"/>
          <w:szCs w:val="20"/>
        </w:rPr>
      </w:pPr>
      <w:r>
        <w:rPr>
          <w:rFonts w:ascii="Trebuchet MS" w:hAnsi="Trebuchet MS"/>
          <w:color w:val="000000"/>
          <w:sz w:val="20"/>
          <w:szCs w:val="20"/>
        </w:rPr>
        <w:t>14 Se fizeres ao Senhor oferta de cereais de primícias, oferecerás, como oferta de cereais das tuas primícias, espigas tostadas ao fogo, isto é, o grão trilhado de espigas verdes.</w:t>
      </w:r>
    </w:p>
    <w:p>
      <w:pPr>
        <w:rPr>
          <w:rFonts w:ascii="Trebuchet MS" w:hAnsi="Trebuchet MS"/>
          <w:color w:val="000000"/>
          <w:sz w:val="20"/>
          <w:szCs w:val="20"/>
        </w:rPr>
      </w:pPr>
      <w:r>
        <w:rPr>
          <w:rFonts w:ascii="Trebuchet MS" w:hAnsi="Trebuchet MS"/>
          <w:color w:val="000000"/>
          <w:sz w:val="20"/>
          <w:szCs w:val="20"/>
        </w:rPr>
        <w:t>15 Sobre ela deitarás azeite, e lhe porás por cima incenso; é oferta de cereais.</w:t>
      </w:r>
    </w:p>
    <w:p>
      <w:pPr>
        <w:rPr>
          <w:rFonts w:ascii="Trebuchet MS" w:hAnsi="Trebuchet MS"/>
          <w:color w:val="000000"/>
          <w:sz w:val="20"/>
          <w:szCs w:val="20"/>
        </w:rPr>
      </w:pPr>
      <w:r>
        <w:rPr>
          <w:rFonts w:ascii="Trebuchet MS" w:hAnsi="Trebuchet MS"/>
          <w:color w:val="000000"/>
          <w:sz w:val="20"/>
          <w:szCs w:val="20"/>
        </w:rPr>
        <w:t>16 O sacerdote queimará o memorial dela, isto é, parte do grão trilhado e parte do azeite com todo o incenso; é oferta queimada ao Senhor.</w:t>
      </w:r>
    </w:p>
    <w:p>
      <w:pPr>
        <w:pStyle w:val="P13"/>
        <w:rPr>
          <w:rFonts w:ascii="Trebuchet MS" w:hAnsi="Trebuchet MS"/>
          <w:color w:val="000000"/>
          <w:sz w:val="22"/>
          <w:szCs w:val="22"/>
        </w:rPr>
      </w:pPr>
      <w:bookmarkStart w:id="99" w:name="_Toc147528044"/>
      <w:r>
        <w:rPr>
          <w:rFonts w:ascii="Trebuchet MS" w:hAnsi="Trebuchet MS"/>
          <w:color w:val="000000"/>
          <w:sz w:val="22"/>
          <w:szCs w:val="22"/>
        </w:rPr>
        <w:t xml:space="preserve"> LEVÍTICO 3</w:t>
      </w:r>
      <w:bookmarkEnd w:id="99"/>
    </w:p>
    <w:p>
      <w:pPr>
        <w:rPr>
          <w:rFonts w:ascii="Trebuchet MS" w:hAnsi="Trebuchet MS"/>
          <w:color w:val="000000"/>
          <w:sz w:val="20"/>
          <w:szCs w:val="20"/>
        </w:rPr>
      </w:pPr>
      <w:r>
        <w:rPr>
          <w:rFonts w:ascii="Trebuchet MS" w:hAnsi="Trebuchet MS"/>
          <w:color w:val="000000"/>
          <w:sz w:val="20"/>
          <w:szCs w:val="20"/>
        </w:rPr>
        <w:t>1 Se a oferta de alguém for sacrifício pacífico: se a fizer de gado vacum, seja macho ou fêmea, oferecê-la-á sem defeito diante do Senhor;</w:t>
      </w:r>
    </w:p>
    <w:p>
      <w:pPr>
        <w:rPr>
          <w:rFonts w:ascii="Trebuchet MS" w:hAnsi="Trebuchet MS"/>
          <w:color w:val="000000"/>
          <w:sz w:val="20"/>
          <w:szCs w:val="20"/>
        </w:rPr>
      </w:pPr>
      <w:r>
        <w:rPr>
          <w:rFonts w:ascii="Trebuchet MS" w:hAnsi="Trebuchet MS"/>
          <w:color w:val="000000"/>
          <w:sz w:val="20"/>
          <w:szCs w:val="20"/>
        </w:rPr>
        <w:t>2 porá a mão sobre a cabeça da sua oferta e a imolará à porta da tenda da revelação; e os filhos de Arão, os sacerdotes, espargirão o sangue sobre o altar em redor.</w:t>
      </w:r>
    </w:p>
    <w:p>
      <w:pPr>
        <w:rPr>
          <w:rFonts w:ascii="Trebuchet MS" w:hAnsi="Trebuchet MS"/>
          <w:color w:val="000000"/>
          <w:sz w:val="20"/>
          <w:szCs w:val="20"/>
        </w:rPr>
      </w:pPr>
      <w:r>
        <w:rPr>
          <w:rFonts w:ascii="Trebuchet MS" w:hAnsi="Trebuchet MS"/>
          <w:color w:val="000000"/>
          <w:sz w:val="20"/>
          <w:szCs w:val="20"/>
        </w:rPr>
        <w:t>3 Então, do sacrifício de oferta pacífica, fará uma oferta queimada ao Senhor;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4 os dois rins e a gordura que está sobre eles, e a que está junto aos lombos, e o redenho que está sobre o fígado, juntamente com os rins, ele os tirará.</w:t>
      </w:r>
    </w:p>
    <w:p>
      <w:pPr>
        <w:rPr>
          <w:rFonts w:ascii="Trebuchet MS" w:hAnsi="Trebuchet MS"/>
          <w:color w:val="000000"/>
          <w:sz w:val="20"/>
          <w:szCs w:val="20"/>
        </w:rPr>
      </w:pPr>
      <w:r>
        <w:rPr>
          <w:rFonts w:ascii="Trebuchet MS" w:hAnsi="Trebuchet MS"/>
          <w:color w:val="000000"/>
          <w:sz w:val="20"/>
          <w:szCs w:val="20"/>
        </w:rPr>
        <w:t>5 E os filhos de Arão queimarão isso sobre o altar, em cima do holocausto que está sobre a lenha no fogo; é oferta queimada, de cheiro suave ao Senhor.</w:t>
      </w:r>
    </w:p>
    <w:p>
      <w:pPr>
        <w:rPr>
          <w:rFonts w:ascii="Trebuchet MS" w:hAnsi="Trebuchet MS"/>
          <w:color w:val="000000"/>
          <w:sz w:val="20"/>
          <w:szCs w:val="20"/>
        </w:rPr>
      </w:pPr>
      <w:r>
        <w:rPr>
          <w:rFonts w:ascii="Trebuchet MS" w:hAnsi="Trebuchet MS"/>
          <w:color w:val="000000"/>
          <w:sz w:val="20"/>
          <w:szCs w:val="20"/>
        </w:rPr>
        <w:t>6 E se a sua oferta por sacrifício pacífico ao Senhor for de gado miúdo, seja macho ou fêmea, sem defeito o oferecerá.</w:t>
      </w:r>
    </w:p>
    <w:p>
      <w:pPr>
        <w:rPr>
          <w:rFonts w:ascii="Trebuchet MS" w:hAnsi="Trebuchet MS"/>
          <w:color w:val="000000"/>
          <w:sz w:val="20"/>
          <w:szCs w:val="20"/>
        </w:rPr>
      </w:pPr>
      <w:r>
        <w:rPr>
          <w:rFonts w:ascii="Trebuchet MS" w:hAnsi="Trebuchet MS"/>
          <w:color w:val="000000"/>
          <w:sz w:val="20"/>
          <w:szCs w:val="20"/>
        </w:rPr>
        <w:t>7 Se oferecer um cordeiro por sua oferta, oferecê-lo-á perante o Senhor;</w:t>
      </w:r>
    </w:p>
    <w:p>
      <w:pPr>
        <w:rPr>
          <w:rFonts w:ascii="Trebuchet MS" w:hAnsi="Trebuchet MS"/>
          <w:color w:val="000000"/>
          <w:sz w:val="20"/>
          <w:szCs w:val="20"/>
        </w:rPr>
      </w:pPr>
      <w:r>
        <w:rPr>
          <w:rFonts w:ascii="Trebuchet MS" w:hAnsi="Trebuchet MS"/>
          <w:color w:val="000000"/>
          <w:sz w:val="20"/>
          <w:szCs w:val="20"/>
        </w:rPr>
        <w:t>8 e porá a mão sobre a cabeça da sua oferta, e a imolará diante da tenda da revelação; e os filhos de Arão espargirão o sangue sobre o altar em redor.</w:t>
      </w:r>
    </w:p>
    <w:p>
      <w:pPr>
        <w:rPr>
          <w:rFonts w:ascii="Trebuchet MS" w:hAnsi="Trebuchet MS"/>
          <w:color w:val="000000"/>
          <w:sz w:val="20"/>
          <w:szCs w:val="20"/>
        </w:rPr>
      </w:pPr>
      <w:r>
        <w:rPr>
          <w:rFonts w:ascii="Trebuchet MS" w:hAnsi="Trebuchet MS"/>
          <w:color w:val="000000"/>
          <w:sz w:val="20"/>
          <w:szCs w:val="20"/>
        </w:rPr>
        <w:t>9 Então, do sacrifício de oferta pacífica, fará uma oferta queimada ao Senhor; a gordura, o lombo sem defeito, tirá-lo-á junto com os flancos; e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10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11 E o sacerdote queimará isso sobre o altar; é o alimento da oferta queimada ao Senhor.</w:t>
      </w:r>
    </w:p>
    <w:p>
      <w:pPr>
        <w:rPr>
          <w:rFonts w:ascii="Trebuchet MS" w:hAnsi="Trebuchet MS"/>
          <w:color w:val="000000"/>
          <w:sz w:val="20"/>
          <w:szCs w:val="20"/>
        </w:rPr>
      </w:pPr>
      <w:r>
        <w:rPr>
          <w:rFonts w:ascii="Trebuchet MS" w:hAnsi="Trebuchet MS"/>
          <w:color w:val="000000"/>
          <w:sz w:val="20"/>
          <w:szCs w:val="20"/>
        </w:rPr>
        <w:t>12 E se a sua oferta for uma cabra, perante o Senhor a oferecerá;</w:t>
      </w:r>
    </w:p>
    <w:p>
      <w:pPr>
        <w:rPr>
          <w:rFonts w:ascii="Trebuchet MS" w:hAnsi="Trebuchet MS"/>
          <w:color w:val="000000"/>
          <w:sz w:val="20"/>
          <w:szCs w:val="20"/>
        </w:rPr>
      </w:pPr>
      <w:r>
        <w:rPr>
          <w:rFonts w:ascii="Trebuchet MS" w:hAnsi="Trebuchet MS"/>
          <w:color w:val="000000"/>
          <w:sz w:val="20"/>
          <w:szCs w:val="20"/>
        </w:rPr>
        <w:t>13 e lhe porá a mão sobre a cabeça, e a imolará diante da tenda da revelação; e os filhos de Arão espargirão o sangue da cabra sobre o altar em redor.</w:t>
      </w:r>
    </w:p>
    <w:p>
      <w:pPr>
        <w:rPr>
          <w:rFonts w:ascii="Trebuchet MS" w:hAnsi="Trebuchet MS"/>
          <w:color w:val="000000"/>
          <w:sz w:val="20"/>
          <w:szCs w:val="20"/>
        </w:rPr>
      </w:pPr>
      <w:r>
        <w:rPr>
          <w:rFonts w:ascii="Trebuchet MS" w:hAnsi="Trebuchet MS"/>
          <w:color w:val="000000"/>
          <w:sz w:val="20"/>
          <w:szCs w:val="20"/>
        </w:rPr>
        <w:t>14 Depois oferecerá dela a sua oferta, isto é, uma oferta queimada ao Senhor;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15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16 E o sacerdote queimará isso sobre o altar; é o alimento da oferta queimada, de cheiro suave. Toda a gordura pertencerá ao Senhor.</w:t>
      </w:r>
    </w:p>
    <w:p>
      <w:pPr>
        <w:rPr>
          <w:rFonts w:ascii="Trebuchet MS" w:hAnsi="Trebuchet MS"/>
          <w:color w:val="000000"/>
          <w:sz w:val="20"/>
          <w:szCs w:val="20"/>
        </w:rPr>
      </w:pPr>
      <w:r>
        <w:rPr>
          <w:rFonts w:ascii="Trebuchet MS" w:hAnsi="Trebuchet MS"/>
          <w:color w:val="000000"/>
          <w:sz w:val="20"/>
          <w:szCs w:val="20"/>
        </w:rPr>
        <w:t>17 Estatuto perpétuo, pelas vossas gerações, em todas as vossas habitações, será isto: nenhuma gordura nem sangue algum comereis.</w:t>
      </w:r>
    </w:p>
    <w:p>
      <w:pPr>
        <w:pStyle w:val="P13"/>
        <w:rPr>
          <w:rFonts w:ascii="Trebuchet MS" w:hAnsi="Trebuchet MS"/>
          <w:color w:val="000000"/>
          <w:sz w:val="22"/>
          <w:szCs w:val="22"/>
        </w:rPr>
      </w:pPr>
      <w:bookmarkStart w:id="100" w:name="_Toc147528045"/>
      <w:r>
        <w:rPr>
          <w:rFonts w:ascii="Trebuchet MS" w:hAnsi="Trebuchet MS"/>
          <w:color w:val="000000"/>
          <w:sz w:val="22"/>
          <w:szCs w:val="22"/>
        </w:rPr>
        <w:t xml:space="preserve"> LEVÍTICO 4</w:t>
      </w:r>
      <w:bookmarkEnd w:id="100"/>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dizendo: Se alguém pecar por ignorância no tocante a qualquer das coisas que o Senhor ordenou que não se fizessem, fazendo qualquer delas;</w:t>
      </w:r>
    </w:p>
    <w:p>
      <w:pPr>
        <w:rPr>
          <w:rFonts w:ascii="Trebuchet MS" w:hAnsi="Trebuchet MS"/>
          <w:color w:val="000000"/>
          <w:sz w:val="20"/>
          <w:szCs w:val="20"/>
        </w:rPr>
      </w:pPr>
      <w:r>
        <w:rPr>
          <w:rFonts w:ascii="Trebuchet MS" w:hAnsi="Trebuchet MS"/>
          <w:color w:val="000000"/>
          <w:sz w:val="20"/>
          <w:szCs w:val="20"/>
        </w:rPr>
        <w:t>3 se for o sacerdote ungido que pecar, assim tornando o povo culpado, oferecerá ao Senhor, pelo pecado que cometeu, um novilho sem defeito como oferta pelo pecado.</w:t>
      </w:r>
    </w:p>
    <w:p>
      <w:pPr>
        <w:rPr>
          <w:rFonts w:ascii="Trebuchet MS" w:hAnsi="Trebuchet MS"/>
          <w:color w:val="000000"/>
          <w:sz w:val="20"/>
          <w:szCs w:val="20"/>
        </w:rPr>
      </w:pPr>
      <w:r>
        <w:rPr>
          <w:rFonts w:ascii="Trebuchet MS" w:hAnsi="Trebuchet MS"/>
          <w:color w:val="000000"/>
          <w:sz w:val="20"/>
          <w:szCs w:val="20"/>
        </w:rPr>
        <w:t>4 Trará o novilho à porta da tenda da revelação, perante o Senhor; porá a mão sobre a cabeça do novilho e o imolará perante o Senhor.</w:t>
      </w:r>
    </w:p>
    <w:p>
      <w:pPr>
        <w:rPr>
          <w:rFonts w:ascii="Trebuchet MS" w:hAnsi="Trebuchet MS"/>
          <w:color w:val="000000"/>
          <w:sz w:val="20"/>
          <w:szCs w:val="20"/>
        </w:rPr>
      </w:pPr>
      <w:r>
        <w:rPr>
          <w:rFonts w:ascii="Trebuchet MS" w:hAnsi="Trebuchet MS"/>
          <w:color w:val="000000"/>
          <w:sz w:val="20"/>
          <w:szCs w:val="20"/>
        </w:rPr>
        <w:t>5 Então o sacerdote ungido tomará do sangue do novilho, e o trará à tenda da revelação;</w:t>
      </w:r>
    </w:p>
    <w:p>
      <w:pPr>
        <w:rPr>
          <w:rFonts w:ascii="Trebuchet MS" w:hAnsi="Trebuchet MS"/>
          <w:color w:val="000000"/>
          <w:sz w:val="20"/>
          <w:szCs w:val="20"/>
        </w:rPr>
      </w:pPr>
      <w:r>
        <w:rPr>
          <w:rFonts w:ascii="Trebuchet MS" w:hAnsi="Trebuchet MS"/>
          <w:color w:val="000000"/>
          <w:sz w:val="20"/>
          <w:szCs w:val="20"/>
        </w:rPr>
        <w:t>6 e, molhando o dedo no sangue, espargirá do sangue sete vezes perante o Senhor, diante do véu do santuário.</w:t>
      </w:r>
    </w:p>
    <w:p>
      <w:pPr>
        <w:rPr>
          <w:rFonts w:ascii="Trebuchet MS" w:hAnsi="Trebuchet MS"/>
          <w:color w:val="000000"/>
          <w:sz w:val="20"/>
          <w:szCs w:val="20"/>
        </w:rPr>
      </w:pPr>
      <w:r>
        <w:rPr>
          <w:rFonts w:ascii="Trebuchet MS" w:hAnsi="Trebuchet MS"/>
          <w:color w:val="000000"/>
          <w:sz w:val="20"/>
          <w:szCs w:val="20"/>
        </w:rPr>
        <w:t>7 Também o sacerdote porá daquele sangue perante o Senhor, sobre as pontas do altar do incenso aromático, que está na tenda da revelação; e todo o resto do sangue do novilho derramará à base do altar do holocausto, que está à porta da tenda da revelação.</w:t>
      </w:r>
    </w:p>
    <w:p>
      <w:pPr>
        <w:rPr>
          <w:rFonts w:ascii="Trebuchet MS" w:hAnsi="Trebuchet MS"/>
          <w:color w:val="000000"/>
          <w:sz w:val="20"/>
          <w:szCs w:val="20"/>
        </w:rPr>
      </w:pPr>
      <w:r>
        <w:rPr>
          <w:rFonts w:ascii="Trebuchet MS" w:hAnsi="Trebuchet MS"/>
          <w:color w:val="000000"/>
          <w:sz w:val="20"/>
          <w:szCs w:val="20"/>
        </w:rPr>
        <w:t>8 E tirará toda a gordura do novilho da oferta pelo pecado;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9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10 assim como se tira do boi do sacrifício pacífico; e o sacerdote os queimará sobre o altar do holocausto.</w:t>
      </w:r>
    </w:p>
    <w:p>
      <w:pPr>
        <w:rPr>
          <w:rFonts w:ascii="Trebuchet MS" w:hAnsi="Trebuchet MS"/>
          <w:color w:val="000000"/>
          <w:sz w:val="20"/>
          <w:szCs w:val="20"/>
        </w:rPr>
      </w:pPr>
      <w:r>
        <w:rPr>
          <w:rFonts w:ascii="Trebuchet MS" w:hAnsi="Trebuchet MS"/>
          <w:color w:val="000000"/>
          <w:sz w:val="20"/>
          <w:szCs w:val="20"/>
        </w:rPr>
        <w:t>11 Mas o couro do novilho, e toda a sua carne, com a cabeça, as pernas, a fressura e o excremento,</w:t>
      </w:r>
    </w:p>
    <w:p>
      <w:pPr>
        <w:rPr>
          <w:rFonts w:ascii="Trebuchet MS" w:hAnsi="Trebuchet MS"/>
          <w:color w:val="000000"/>
          <w:sz w:val="20"/>
          <w:szCs w:val="20"/>
        </w:rPr>
      </w:pPr>
      <w:r>
        <w:rPr>
          <w:rFonts w:ascii="Trebuchet MS" w:hAnsi="Trebuchet MS"/>
          <w:color w:val="000000"/>
          <w:sz w:val="20"/>
          <w:szCs w:val="20"/>
        </w:rPr>
        <w:t>12 enfim, o novilho todo, levá-lo-á para fora do arraial a um lugar limpo, em que se lança a cinza, e o queimará sobre a lenha; onde se lança a cinza, aí se queimará.</w:t>
      </w:r>
    </w:p>
    <w:p>
      <w:pPr>
        <w:rPr>
          <w:rFonts w:ascii="Trebuchet MS" w:hAnsi="Trebuchet MS"/>
          <w:color w:val="000000"/>
          <w:sz w:val="20"/>
          <w:szCs w:val="20"/>
        </w:rPr>
      </w:pPr>
      <w:r>
        <w:rPr>
          <w:rFonts w:ascii="Trebuchet MS" w:hAnsi="Trebuchet MS"/>
          <w:color w:val="000000"/>
          <w:sz w:val="20"/>
          <w:szCs w:val="20"/>
        </w:rPr>
        <w:t>13 Se toda a congregação de Israel errar, sendo isso oculto aos olhos da assembléia, e eles tiverem feito qualquer de todas as coisas que o Senhor ordenou que não se fizessem, assim tornando-se culpados;</w:t>
      </w:r>
    </w:p>
    <w:p>
      <w:pPr>
        <w:rPr>
          <w:rFonts w:ascii="Trebuchet MS" w:hAnsi="Trebuchet MS"/>
          <w:color w:val="000000"/>
          <w:sz w:val="20"/>
          <w:szCs w:val="20"/>
        </w:rPr>
      </w:pPr>
      <w:r>
        <w:rPr>
          <w:rFonts w:ascii="Trebuchet MS" w:hAnsi="Trebuchet MS"/>
          <w:color w:val="000000"/>
          <w:sz w:val="20"/>
          <w:szCs w:val="20"/>
        </w:rPr>
        <w:t>14 quando o pecado que cometeram for conhecido, a assembléia oferecerá um novilho como oferta pelo pecado, e o trará diante da tenda da revelação.</w:t>
      </w:r>
    </w:p>
    <w:p>
      <w:pPr>
        <w:rPr>
          <w:rFonts w:ascii="Trebuchet MS" w:hAnsi="Trebuchet MS"/>
          <w:color w:val="000000"/>
          <w:sz w:val="20"/>
          <w:szCs w:val="20"/>
        </w:rPr>
      </w:pPr>
      <w:r>
        <w:rPr>
          <w:rFonts w:ascii="Trebuchet MS" w:hAnsi="Trebuchet MS"/>
          <w:color w:val="000000"/>
          <w:sz w:val="20"/>
          <w:szCs w:val="20"/>
        </w:rPr>
        <w:t>15 Os anciãos da congregação porão as mãos sobre a cabeça do novilho perante o Senhor; e imolar-se-á o novilho perante o Senhor.</w:t>
      </w:r>
    </w:p>
    <w:p>
      <w:pPr>
        <w:rPr>
          <w:rFonts w:ascii="Trebuchet MS" w:hAnsi="Trebuchet MS"/>
          <w:color w:val="000000"/>
          <w:sz w:val="20"/>
          <w:szCs w:val="20"/>
        </w:rPr>
      </w:pPr>
      <w:r>
        <w:rPr>
          <w:rFonts w:ascii="Trebuchet MS" w:hAnsi="Trebuchet MS"/>
          <w:color w:val="000000"/>
          <w:sz w:val="20"/>
          <w:szCs w:val="20"/>
        </w:rPr>
        <w:t>16 Então o sacerdote ungido trará do sangue do novilho à tenda da revelação;</w:t>
      </w:r>
    </w:p>
    <w:p>
      <w:pPr>
        <w:rPr>
          <w:rFonts w:ascii="Trebuchet MS" w:hAnsi="Trebuchet MS"/>
          <w:color w:val="000000"/>
          <w:sz w:val="20"/>
          <w:szCs w:val="20"/>
        </w:rPr>
      </w:pPr>
      <w:r>
        <w:rPr>
          <w:rFonts w:ascii="Trebuchet MS" w:hAnsi="Trebuchet MS"/>
          <w:color w:val="000000"/>
          <w:sz w:val="20"/>
          <w:szCs w:val="20"/>
        </w:rPr>
        <w:t>17 e o sacerdote molhará o dedo no sangue, e o espargirá sete vezes perante o Senhor, diante do véu.</w:t>
      </w:r>
    </w:p>
    <w:p>
      <w:pPr>
        <w:rPr>
          <w:rFonts w:ascii="Trebuchet MS" w:hAnsi="Trebuchet MS"/>
          <w:color w:val="000000"/>
          <w:sz w:val="20"/>
          <w:szCs w:val="20"/>
        </w:rPr>
      </w:pPr>
      <w:r>
        <w:rPr>
          <w:rFonts w:ascii="Trebuchet MS" w:hAnsi="Trebuchet MS"/>
          <w:color w:val="000000"/>
          <w:sz w:val="20"/>
          <w:szCs w:val="20"/>
        </w:rPr>
        <w:t>18 E do sangue porá sobre as pontas do altar, que está perante o Senhor, na tenda da revelação; e todo o resto do sangue derramará à base do altar do holocausto, que está diante da tenda da revelação.</w:t>
      </w:r>
    </w:p>
    <w:p>
      <w:pPr>
        <w:rPr>
          <w:rFonts w:ascii="Trebuchet MS" w:hAnsi="Trebuchet MS"/>
          <w:color w:val="000000"/>
          <w:sz w:val="20"/>
          <w:szCs w:val="20"/>
        </w:rPr>
      </w:pPr>
      <w:r>
        <w:rPr>
          <w:rFonts w:ascii="Trebuchet MS" w:hAnsi="Trebuchet MS"/>
          <w:color w:val="000000"/>
          <w:sz w:val="20"/>
          <w:szCs w:val="20"/>
        </w:rPr>
        <w:t>19 E tirará dele toda a sua gordura, e queimá-la-á sobre o altar.</w:t>
      </w:r>
    </w:p>
    <w:p>
      <w:pPr>
        <w:rPr>
          <w:rFonts w:ascii="Trebuchet MS" w:hAnsi="Trebuchet MS"/>
          <w:color w:val="000000"/>
          <w:sz w:val="20"/>
          <w:szCs w:val="20"/>
        </w:rPr>
      </w:pPr>
      <w:r>
        <w:rPr>
          <w:rFonts w:ascii="Trebuchet MS" w:hAnsi="Trebuchet MS"/>
          <w:color w:val="000000"/>
          <w:sz w:val="20"/>
          <w:szCs w:val="20"/>
        </w:rPr>
        <w:t>20 Assim fará com o novilho; como fez ao novilho da oferta pelo pecado, assim fará a este; e o sacerdote fará expiação por eles, e eles serão perdoados.</w:t>
      </w:r>
    </w:p>
    <w:p>
      <w:pPr>
        <w:rPr>
          <w:rFonts w:ascii="Trebuchet MS" w:hAnsi="Trebuchet MS"/>
          <w:color w:val="000000"/>
          <w:sz w:val="20"/>
          <w:szCs w:val="20"/>
        </w:rPr>
      </w:pPr>
      <w:r>
        <w:rPr>
          <w:rFonts w:ascii="Trebuchet MS" w:hAnsi="Trebuchet MS"/>
          <w:color w:val="000000"/>
          <w:sz w:val="20"/>
          <w:szCs w:val="20"/>
        </w:rPr>
        <w:t>21 Depois levará o novilho para fora do arraial, e o queimará como queimou o primeiro novilho; é oferta pelo pecado da assembléia.</w:t>
      </w:r>
    </w:p>
    <w:p>
      <w:pPr>
        <w:rPr>
          <w:rFonts w:ascii="Trebuchet MS" w:hAnsi="Trebuchet MS"/>
          <w:color w:val="000000"/>
          <w:sz w:val="20"/>
          <w:szCs w:val="20"/>
        </w:rPr>
      </w:pPr>
      <w:r>
        <w:rPr>
          <w:rFonts w:ascii="Trebuchet MS" w:hAnsi="Trebuchet MS"/>
          <w:color w:val="000000"/>
          <w:sz w:val="20"/>
          <w:szCs w:val="20"/>
        </w:rPr>
        <w:t>22 Quando um príncipe pecar, fazendo por ignorância qualquer das coisas que o Senhor seu Deus ordenou que não se fizessem, e assim se tornar culpado;</w:t>
      </w:r>
    </w:p>
    <w:p>
      <w:pPr>
        <w:rPr>
          <w:rFonts w:ascii="Trebuchet MS" w:hAnsi="Trebuchet MS"/>
          <w:color w:val="000000"/>
          <w:sz w:val="20"/>
          <w:szCs w:val="20"/>
        </w:rPr>
      </w:pPr>
      <w:r>
        <w:rPr>
          <w:rFonts w:ascii="Trebuchet MS" w:hAnsi="Trebuchet MS"/>
          <w:color w:val="000000"/>
          <w:sz w:val="20"/>
          <w:szCs w:val="20"/>
        </w:rPr>
        <w:t>23 se o pecado que cometeu lhe for notificado, então trará por sua oferta um bode, sem defeito;</w:t>
      </w:r>
    </w:p>
    <w:p>
      <w:pPr>
        <w:rPr>
          <w:rFonts w:ascii="Trebuchet MS" w:hAnsi="Trebuchet MS"/>
          <w:color w:val="000000"/>
          <w:sz w:val="20"/>
          <w:szCs w:val="20"/>
        </w:rPr>
      </w:pPr>
      <w:r>
        <w:rPr>
          <w:rFonts w:ascii="Trebuchet MS" w:hAnsi="Trebuchet MS"/>
          <w:color w:val="000000"/>
          <w:sz w:val="20"/>
          <w:szCs w:val="20"/>
        </w:rPr>
        <w:t>24 porá a mão sobre a cabeça do bode e o imolará no lugar em que se imola o holocausto, perante o Senhor; é oferta pelo pecado.</w:t>
      </w:r>
    </w:p>
    <w:p>
      <w:pPr>
        <w:rPr>
          <w:rFonts w:ascii="Trebuchet MS" w:hAnsi="Trebuchet MS"/>
          <w:color w:val="000000"/>
          <w:sz w:val="20"/>
          <w:szCs w:val="20"/>
        </w:rPr>
      </w:pPr>
      <w:r>
        <w:rPr>
          <w:rFonts w:ascii="Trebuchet MS" w:hAnsi="Trebuchet MS"/>
          <w:color w:val="000000"/>
          <w:sz w:val="20"/>
          <w:szCs w:val="20"/>
        </w:rPr>
        <w:t>25 Depois o sacerdote, com o dedo, tomará do sangue da oferta pelo pecado e pô-lo-á sobre as pontas do altar do holocausto; então o resto do sangue derramará à base do altar do holocausto.</w:t>
      </w:r>
    </w:p>
    <w:p>
      <w:pPr>
        <w:rPr>
          <w:rFonts w:ascii="Trebuchet MS" w:hAnsi="Trebuchet MS"/>
          <w:color w:val="000000"/>
          <w:sz w:val="20"/>
          <w:szCs w:val="20"/>
        </w:rPr>
      </w:pPr>
      <w:r>
        <w:rPr>
          <w:rFonts w:ascii="Trebuchet MS" w:hAnsi="Trebuchet MS"/>
          <w:color w:val="000000"/>
          <w:sz w:val="20"/>
          <w:szCs w:val="20"/>
        </w:rPr>
        <w:t>26 Também queimará sobre o altar toda a sua gordura como a gordura do sacrifício da oferta pacífica; assim o sacerdote fará por ele expiação do seu pecado, e ele será perdoado.</w:t>
      </w:r>
    </w:p>
    <w:p>
      <w:pPr>
        <w:rPr>
          <w:rFonts w:ascii="Trebuchet MS" w:hAnsi="Trebuchet MS"/>
          <w:color w:val="000000"/>
          <w:sz w:val="20"/>
          <w:szCs w:val="20"/>
        </w:rPr>
      </w:pPr>
      <w:r>
        <w:rPr>
          <w:rFonts w:ascii="Trebuchet MS" w:hAnsi="Trebuchet MS"/>
          <w:color w:val="000000"/>
          <w:sz w:val="20"/>
          <w:szCs w:val="20"/>
        </w:rPr>
        <w:t>27 E se alguém dentre a plebe pecar por ignorância, fazendo qualquer das coisas que o Senhor ordenou que não se fizessem, e assim se tornar culpado;</w:t>
      </w:r>
    </w:p>
    <w:p>
      <w:pPr>
        <w:rPr>
          <w:rFonts w:ascii="Trebuchet MS" w:hAnsi="Trebuchet MS"/>
          <w:color w:val="000000"/>
          <w:sz w:val="20"/>
          <w:szCs w:val="20"/>
        </w:rPr>
      </w:pPr>
      <w:r>
        <w:rPr>
          <w:rFonts w:ascii="Trebuchet MS" w:hAnsi="Trebuchet MS"/>
          <w:color w:val="000000"/>
          <w:sz w:val="20"/>
          <w:szCs w:val="20"/>
        </w:rPr>
        <w:t>28 se o pecado que cometeu lhe for notificado, então trará por sua oferta uma cabra, sem defeito, pelo pecado cometido;</w:t>
      </w:r>
    </w:p>
    <w:p>
      <w:pPr>
        <w:rPr>
          <w:rFonts w:ascii="Trebuchet MS" w:hAnsi="Trebuchet MS"/>
          <w:color w:val="000000"/>
          <w:sz w:val="20"/>
          <w:szCs w:val="20"/>
        </w:rPr>
      </w:pPr>
      <w:r>
        <w:rPr>
          <w:rFonts w:ascii="Trebuchet MS" w:hAnsi="Trebuchet MS"/>
          <w:color w:val="000000"/>
          <w:sz w:val="20"/>
          <w:szCs w:val="20"/>
        </w:rPr>
        <w:t>29 porá a mão sobre a cabeça da oferta pelo pecado, e a imolará no lugar do holocausto.</w:t>
      </w:r>
    </w:p>
    <w:p>
      <w:pPr>
        <w:rPr>
          <w:rFonts w:ascii="Trebuchet MS" w:hAnsi="Trebuchet MS"/>
          <w:color w:val="000000"/>
          <w:sz w:val="20"/>
          <w:szCs w:val="20"/>
        </w:rPr>
      </w:pPr>
      <w:r>
        <w:rPr>
          <w:rFonts w:ascii="Trebuchet MS" w:hAnsi="Trebuchet MS"/>
          <w:color w:val="000000"/>
          <w:sz w:val="20"/>
          <w:szCs w:val="20"/>
        </w:rPr>
        <w:t>30 Depois o sacerdote, com o dedo, tomará do sangue da oferta, e o porá sobre as pontas do altar do holocausto; e todo o resto do sangue derramará à base do altar.</w:t>
      </w:r>
    </w:p>
    <w:p>
      <w:pPr>
        <w:rPr>
          <w:rFonts w:ascii="Trebuchet MS" w:hAnsi="Trebuchet MS"/>
          <w:color w:val="000000"/>
          <w:sz w:val="20"/>
          <w:szCs w:val="20"/>
        </w:rPr>
      </w:pPr>
      <w:r>
        <w:rPr>
          <w:rFonts w:ascii="Trebuchet MS" w:hAnsi="Trebuchet MS"/>
          <w:color w:val="000000"/>
          <w:sz w:val="20"/>
          <w:szCs w:val="20"/>
        </w:rPr>
        <w:t>31 Tirará toda a gordura, como se tira a gordura do sacrifício pacífico, e a queimará sobre o altar, por cheiro suave ao Senhor; e o sacerdote fará expiação por ele, e ele será perdoado.</w:t>
      </w:r>
    </w:p>
    <w:p>
      <w:pPr>
        <w:rPr>
          <w:rFonts w:ascii="Trebuchet MS" w:hAnsi="Trebuchet MS"/>
          <w:color w:val="000000"/>
          <w:sz w:val="20"/>
          <w:szCs w:val="20"/>
        </w:rPr>
      </w:pPr>
      <w:r>
        <w:rPr>
          <w:rFonts w:ascii="Trebuchet MS" w:hAnsi="Trebuchet MS"/>
          <w:color w:val="000000"/>
          <w:sz w:val="20"/>
          <w:szCs w:val="20"/>
        </w:rPr>
        <w:t>32 Ou, se pela sua oferta trouxer uma cordeira como oferta pelo pecado, sem defeito a trará;</w:t>
      </w:r>
    </w:p>
    <w:p>
      <w:pPr>
        <w:rPr>
          <w:rFonts w:ascii="Trebuchet MS" w:hAnsi="Trebuchet MS"/>
          <w:color w:val="000000"/>
          <w:sz w:val="20"/>
          <w:szCs w:val="20"/>
        </w:rPr>
      </w:pPr>
      <w:r>
        <w:rPr>
          <w:rFonts w:ascii="Trebuchet MS" w:hAnsi="Trebuchet MS"/>
          <w:color w:val="000000"/>
          <w:sz w:val="20"/>
          <w:szCs w:val="20"/>
        </w:rPr>
        <w:t>33 porá a mão sobre a cabeça da oferta pelo pecado, e a imolará por oferta pelo pecado, no lugar em que se imola o holocausto.</w:t>
      </w:r>
    </w:p>
    <w:p>
      <w:pPr>
        <w:rPr>
          <w:rFonts w:ascii="Trebuchet MS" w:hAnsi="Trebuchet MS"/>
          <w:color w:val="000000"/>
          <w:sz w:val="20"/>
          <w:szCs w:val="20"/>
        </w:rPr>
      </w:pPr>
      <w:r>
        <w:rPr>
          <w:rFonts w:ascii="Trebuchet MS" w:hAnsi="Trebuchet MS"/>
          <w:color w:val="000000"/>
          <w:sz w:val="20"/>
          <w:szCs w:val="20"/>
        </w:rPr>
        <w:t>34 Depois o sacerdote, com o dedo, tomará do sangue da oferta pelo pecado, e o porá sobre as pontas do altar do holocausto; então todo o resto do sangue da oferta derramará à base do altar.</w:t>
      </w:r>
    </w:p>
    <w:p>
      <w:pPr>
        <w:rPr>
          <w:rFonts w:ascii="Trebuchet MS" w:hAnsi="Trebuchet MS"/>
          <w:color w:val="000000"/>
          <w:sz w:val="20"/>
          <w:szCs w:val="20"/>
        </w:rPr>
      </w:pPr>
      <w:r>
        <w:rPr>
          <w:rFonts w:ascii="Trebuchet MS" w:hAnsi="Trebuchet MS"/>
          <w:color w:val="000000"/>
          <w:sz w:val="20"/>
          <w:szCs w:val="20"/>
        </w:rPr>
        <w:t>35 Tirará toda a gordura, como se tira a gordura do cordeiro do sacrifício pacífico e a queimará sobre o altar, em cima das ofertas queimadas do Senhor; assim o sacerdote fará por ele expiação do pecado que cometeu, e ele será perdoado.</w:t>
      </w:r>
    </w:p>
    <w:p>
      <w:pPr>
        <w:pStyle w:val="P13"/>
        <w:rPr>
          <w:rFonts w:ascii="Trebuchet MS" w:hAnsi="Trebuchet MS"/>
          <w:color w:val="000000"/>
          <w:sz w:val="22"/>
          <w:szCs w:val="22"/>
        </w:rPr>
      </w:pPr>
      <w:bookmarkStart w:id="101" w:name="_Toc147528046"/>
      <w:r>
        <w:rPr>
          <w:rFonts w:ascii="Trebuchet MS" w:hAnsi="Trebuchet MS"/>
          <w:color w:val="000000"/>
          <w:sz w:val="22"/>
          <w:szCs w:val="22"/>
        </w:rPr>
        <w:t xml:space="preserve"> LEVÍTICO 5</w:t>
      </w:r>
      <w:bookmarkEnd w:id="101"/>
    </w:p>
    <w:p>
      <w:pPr>
        <w:rPr>
          <w:rFonts w:ascii="Trebuchet MS" w:hAnsi="Trebuchet MS"/>
          <w:color w:val="000000"/>
          <w:sz w:val="20"/>
          <w:szCs w:val="20"/>
        </w:rPr>
      </w:pPr>
      <w:r>
        <w:rPr>
          <w:rFonts w:ascii="Trebuchet MS" w:hAnsi="Trebuchet MS"/>
          <w:color w:val="000000"/>
          <w:sz w:val="20"/>
          <w:szCs w:val="20"/>
        </w:rPr>
        <w:t>1 Se alguém, tendo-se ajuramentado como testemunha, pecar por não denunciar o que viu, ou o que soube, levará a sua iniqüidade.</w:t>
      </w:r>
    </w:p>
    <w:p>
      <w:pPr>
        <w:rPr>
          <w:rFonts w:ascii="Trebuchet MS" w:hAnsi="Trebuchet MS"/>
          <w:color w:val="000000"/>
          <w:sz w:val="20"/>
          <w:szCs w:val="20"/>
        </w:rPr>
      </w:pPr>
      <w:r>
        <w:rPr>
          <w:rFonts w:ascii="Trebuchet MS" w:hAnsi="Trebuchet MS"/>
          <w:color w:val="000000"/>
          <w:sz w:val="20"/>
          <w:szCs w:val="20"/>
        </w:rPr>
        <w:t>2 Se alguém tocar alguma coisa imunda, seja cadáver de besta-fera imunda, seja cadáver de gado imundo, seja cadáver de réptil imundo, embora faça sem se aperceber, contudo será ele imundo e culpado.</w:t>
      </w:r>
    </w:p>
    <w:p>
      <w:pPr>
        <w:rPr>
          <w:rFonts w:ascii="Trebuchet MS" w:hAnsi="Trebuchet MS"/>
          <w:color w:val="000000"/>
          <w:sz w:val="20"/>
          <w:szCs w:val="20"/>
        </w:rPr>
      </w:pPr>
      <w:r>
        <w:rPr>
          <w:rFonts w:ascii="Trebuchet MS" w:hAnsi="Trebuchet MS"/>
          <w:color w:val="000000"/>
          <w:sz w:val="20"/>
          <w:szCs w:val="20"/>
        </w:rPr>
        <w:t>3 Se alguém, sem se aperceber tocar a imundícia de um homem, seja qual for a imundícia com que este se tornar imundo, quando o souber será culpado.</w:t>
      </w:r>
    </w:p>
    <w:p>
      <w:pPr>
        <w:rPr>
          <w:rFonts w:ascii="Trebuchet MS" w:hAnsi="Trebuchet MS"/>
          <w:color w:val="000000"/>
          <w:sz w:val="20"/>
          <w:szCs w:val="20"/>
        </w:rPr>
      </w:pPr>
      <w:r>
        <w:rPr>
          <w:rFonts w:ascii="Trebuchet MS" w:hAnsi="Trebuchet MS"/>
          <w:color w:val="000000"/>
          <w:sz w:val="20"/>
          <w:szCs w:val="20"/>
        </w:rPr>
        <w:t>4 Se alguém, sem se aperceber, jurar temerariamente com os seus lábios fazer mal ou fazer bem, em tudo o que o homem pronunciar temerariamente com juramento, quando o souber, culpado será numa destas coisas.</w:t>
      </w:r>
    </w:p>
    <w:p>
      <w:pPr>
        <w:rPr>
          <w:rFonts w:ascii="Trebuchet MS" w:hAnsi="Trebuchet MS"/>
          <w:color w:val="000000"/>
          <w:sz w:val="20"/>
          <w:szCs w:val="20"/>
        </w:rPr>
      </w:pPr>
      <w:r>
        <w:rPr>
          <w:rFonts w:ascii="Trebuchet MS" w:hAnsi="Trebuchet MS"/>
          <w:color w:val="000000"/>
          <w:sz w:val="20"/>
          <w:szCs w:val="20"/>
        </w:rPr>
        <w:t>5 Deverá, pois, quando for culpado numa destas coisas, confessar aquilo em que houver pecado.</w:t>
      </w:r>
    </w:p>
    <w:p>
      <w:pPr>
        <w:rPr>
          <w:rFonts w:ascii="Trebuchet MS" w:hAnsi="Trebuchet MS"/>
          <w:color w:val="000000"/>
          <w:sz w:val="20"/>
          <w:szCs w:val="20"/>
        </w:rPr>
      </w:pPr>
      <w:r>
        <w:rPr>
          <w:rFonts w:ascii="Trebuchet MS" w:hAnsi="Trebuchet MS"/>
          <w:color w:val="000000"/>
          <w:sz w:val="20"/>
          <w:szCs w:val="20"/>
        </w:rPr>
        <w:t>6 E como sua oferta pela culpa, ele trará ao Senhor, pelo pecado que cometeu, uma fêmea de gado miúdo; uma cordeira, ou uma cabrinha, trará como oferta pelo pecado; e o sacerdote fará por ele expiação do seu pecado.</w:t>
      </w:r>
    </w:p>
    <w:p>
      <w:pPr>
        <w:rPr>
          <w:rFonts w:ascii="Trebuchet MS" w:hAnsi="Trebuchet MS"/>
          <w:color w:val="000000"/>
          <w:sz w:val="20"/>
          <w:szCs w:val="20"/>
        </w:rPr>
      </w:pPr>
      <w:r>
        <w:rPr>
          <w:rFonts w:ascii="Trebuchet MS" w:hAnsi="Trebuchet MS"/>
          <w:color w:val="000000"/>
          <w:sz w:val="20"/>
          <w:szCs w:val="20"/>
        </w:rPr>
        <w:t>7 Mas, se as suas posses não bastarem para gado miúdo, então trará ao Senhor, como sua oferta pela culpa por aquilo em que houver pecado, duas rolas, ou dois pombinhos; um como oferta pelo pecado, e o outro como holocausto;</w:t>
      </w:r>
    </w:p>
    <w:p>
      <w:pPr>
        <w:rPr>
          <w:rFonts w:ascii="Trebuchet MS" w:hAnsi="Trebuchet MS"/>
          <w:color w:val="000000"/>
          <w:sz w:val="20"/>
          <w:szCs w:val="20"/>
        </w:rPr>
      </w:pPr>
      <w:r>
        <w:rPr>
          <w:rFonts w:ascii="Trebuchet MS" w:hAnsi="Trebuchet MS"/>
          <w:color w:val="000000"/>
          <w:sz w:val="20"/>
          <w:szCs w:val="20"/>
        </w:rPr>
        <w:t>8 e os trará ao sacerdote, o qual oferecerá primeiro aquele que é para a oferta pelo pecado, e com a unha lhe fenderá a cabeça junto ao pescoço, mas não o partirá;</w:t>
      </w:r>
    </w:p>
    <w:p>
      <w:pPr>
        <w:rPr>
          <w:rFonts w:ascii="Trebuchet MS" w:hAnsi="Trebuchet MS"/>
          <w:color w:val="000000"/>
          <w:sz w:val="20"/>
          <w:szCs w:val="20"/>
        </w:rPr>
      </w:pPr>
      <w:r>
        <w:rPr>
          <w:rFonts w:ascii="Trebuchet MS" w:hAnsi="Trebuchet MS"/>
          <w:color w:val="000000"/>
          <w:sz w:val="20"/>
          <w:szCs w:val="20"/>
        </w:rPr>
        <w:t>9 e do sangue da oferta pelo pecado espargirá sobre a parede do altar, porém o que restar, daquele sangue espremer-se-á à base do altar; é oferta pelo pecado.</w:t>
      </w:r>
    </w:p>
    <w:p>
      <w:pPr>
        <w:rPr>
          <w:rFonts w:ascii="Trebuchet MS" w:hAnsi="Trebuchet MS"/>
          <w:color w:val="000000"/>
          <w:sz w:val="20"/>
          <w:szCs w:val="20"/>
        </w:rPr>
      </w:pPr>
      <w:r>
        <w:rPr>
          <w:rFonts w:ascii="Trebuchet MS" w:hAnsi="Trebuchet MS"/>
          <w:color w:val="000000"/>
          <w:sz w:val="20"/>
          <w:szCs w:val="20"/>
        </w:rPr>
        <w:t>10 E do outro fará holocausto conforme a ordenança; assim o sacerdote fará expiação por ele do pecado que cometeu, e ele será perdoado.</w:t>
      </w:r>
    </w:p>
    <w:p>
      <w:pPr>
        <w:rPr>
          <w:rFonts w:ascii="Trebuchet MS" w:hAnsi="Trebuchet MS"/>
          <w:color w:val="000000"/>
          <w:sz w:val="20"/>
          <w:szCs w:val="20"/>
        </w:rPr>
      </w:pPr>
      <w:r>
        <w:rPr>
          <w:rFonts w:ascii="Trebuchet MS" w:hAnsi="Trebuchet MS"/>
          <w:color w:val="000000"/>
          <w:sz w:val="20"/>
          <w:szCs w:val="20"/>
        </w:rPr>
        <w:t>11 Se, porém, as suas posses não bastarem para duas rolas, ou dois pombinhos, então, como oferta por aquilo em que houver pecado, trará a décima parte duma efa de flor de farinha como oferta pelo pecado; não lhe deitará azeite nem lhe porá em cima incenso, porquanto é oferta pelo pecado;</w:t>
      </w:r>
    </w:p>
    <w:p>
      <w:pPr>
        <w:rPr>
          <w:rFonts w:ascii="Trebuchet MS" w:hAnsi="Trebuchet MS"/>
          <w:color w:val="000000"/>
          <w:sz w:val="20"/>
          <w:szCs w:val="20"/>
        </w:rPr>
      </w:pPr>
      <w:r>
        <w:rPr>
          <w:rFonts w:ascii="Trebuchet MS" w:hAnsi="Trebuchet MS"/>
          <w:color w:val="000000"/>
          <w:sz w:val="20"/>
          <w:szCs w:val="20"/>
        </w:rPr>
        <w:t>12 e o trará ao sacerdote, o qual lhe tomará um punhado como o memorial da oferta, e a queimará sobre o altar em cima das ofertas queimadas do Senhor; é oferta pelo pecado.</w:t>
      </w:r>
    </w:p>
    <w:p>
      <w:pPr>
        <w:rPr>
          <w:rFonts w:ascii="Trebuchet MS" w:hAnsi="Trebuchet MS"/>
          <w:color w:val="000000"/>
          <w:sz w:val="20"/>
          <w:szCs w:val="20"/>
        </w:rPr>
      </w:pPr>
      <w:r>
        <w:rPr>
          <w:rFonts w:ascii="Trebuchet MS" w:hAnsi="Trebuchet MS"/>
          <w:color w:val="000000"/>
          <w:sz w:val="20"/>
          <w:szCs w:val="20"/>
        </w:rPr>
        <w:t>13 Assim o sacerdote fará por ele expiação do seu pecado, que houver cometido em alguma destas coisas, e ele será perdoado; e o restante pertencerá ao sacerdote, como a oferta de cereais.</w:t>
      </w:r>
    </w:p>
    <w:p>
      <w:pPr>
        <w:rPr>
          <w:rFonts w:ascii="Trebuchet MS" w:hAnsi="Trebuchet MS"/>
          <w:color w:val="000000"/>
          <w:sz w:val="20"/>
          <w:szCs w:val="20"/>
        </w:rPr>
      </w:pPr>
      <w:r>
        <w:rPr>
          <w:rFonts w:ascii="Trebuchet MS" w:hAnsi="Trebuchet MS"/>
          <w:color w:val="000000"/>
          <w:sz w:val="20"/>
          <w:szCs w:val="20"/>
        </w:rPr>
        <w:t>14 Disse mais o Senhor a Moisés:</w:t>
      </w:r>
    </w:p>
    <w:p>
      <w:pPr>
        <w:rPr>
          <w:rFonts w:ascii="Trebuchet MS" w:hAnsi="Trebuchet MS"/>
          <w:color w:val="000000"/>
          <w:sz w:val="20"/>
          <w:szCs w:val="20"/>
        </w:rPr>
      </w:pPr>
      <w:r>
        <w:rPr>
          <w:rFonts w:ascii="Trebuchet MS" w:hAnsi="Trebuchet MS"/>
          <w:color w:val="000000"/>
          <w:sz w:val="20"/>
          <w:szCs w:val="20"/>
        </w:rPr>
        <w:t>15 Se alguém cometer uma transgressão, e pecar por ignorância nas coisas sagradas do Senhor, então trará ao Senhor, como a sua oferta pela culpa, um carneiro sem defeito, do rebanho, conforme a tua avaliação em siclos de prata, segundo o siclo do santuário, para oferta pela culpa.</w:t>
      </w:r>
    </w:p>
    <w:p>
      <w:pPr>
        <w:rPr>
          <w:rFonts w:ascii="Trebuchet MS" w:hAnsi="Trebuchet MS"/>
          <w:color w:val="000000"/>
          <w:sz w:val="20"/>
          <w:szCs w:val="20"/>
        </w:rPr>
      </w:pPr>
      <w:r>
        <w:rPr>
          <w:rFonts w:ascii="Trebuchet MS" w:hAnsi="Trebuchet MS"/>
          <w:color w:val="000000"/>
          <w:sz w:val="20"/>
          <w:szCs w:val="20"/>
        </w:rPr>
        <w:t>16 Assim fará restituição pelo pecado que houver cometido na coisa sagrada, e ainda lhe acrescentará a quinta parte, e a dará ao sacerdote; e com o carneiro da oferta pela culpa, o sacerdote fará expiação por ele, e ele será perdoado.</w:t>
      </w:r>
    </w:p>
    <w:p>
      <w:pPr>
        <w:rPr>
          <w:rFonts w:ascii="Trebuchet MS" w:hAnsi="Trebuchet MS"/>
          <w:color w:val="000000"/>
          <w:sz w:val="20"/>
          <w:szCs w:val="20"/>
        </w:rPr>
      </w:pPr>
      <w:r>
        <w:rPr>
          <w:rFonts w:ascii="Trebuchet MS" w:hAnsi="Trebuchet MS"/>
          <w:color w:val="000000"/>
          <w:sz w:val="20"/>
          <w:szCs w:val="20"/>
        </w:rPr>
        <w:t>17 Se alguém pecar, fazendo qualquer de todas as coisas que o Senhor ordenou que não se fizessem, ainda que não o soubesse, contudo será ele culpado, e levará a sua iniqüidade;</w:t>
      </w:r>
    </w:p>
    <w:p>
      <w:pPr>
        <w:rPr>
          <w:rFonts w:ascii="Trebuchet MS" w:hAnsi="Trebuchet MS"/>
          <w:color w:val="000000"/>
          <w:sz w:val="20"/>
          <w:szCs w:val="20"/>
        </w:rPr>
      </w:pPr>
      <w:r>
        <w:rPr>
          <w:rFonts w:ascii="Trebuchet MS" w:hAnsi="Trebuchet MS"/>
          <w:color w:val="000000"/>
          <w:sz w:val="20"/>
          <w:szCs w:val="20"/>
        </w:rPr>
        <w:t>18 e como oferta pela culpa trará ao sacerdote um carneiro sem defeito, do rebanho, conforme a tua avaliação; e o sacerdote fará por ele expiação do erro que involuntariamente houver cometido sem o saber; e ele será perdoado.</w:t>
      </w:r>
    </w:p>
    <w:p>
      <w:pPr>
        <w:rPr>
          <w:rFonts w:ascii="Trebuchet MS" w:hAnsi="Trebuchet MS"/>
          <w:color w:val="000000"/>
          <w:sz w:val="20"/>
          <w:szCs w:val="20"/>
        </w:rPr>
      </w:pPr>
      <w:r>
        <w:rPr>
          <w:rFonts w:ascii="Trebuchet MS" w:hAnsi="Trebuchet MS"/>
          <w:color w:val="000000"/>
          <w:sz w:val="20"/>
          <w:szCs w:val="20"/>
        </w:rPr>
        <w:t>19 É oferta pela culpa; certamente ele se tornou culpado diante do Senhor.</w:t>
      </w:r>
    </w:p>
    <w:p>
      <w:pPr>
        <w:pStyle w:val="P13"/>
        <w:rPr>
          <w:rFonts w:ascii="Trebuchet MS" w:hAnsi="Trebuchet MS"/>
          <w:color w:val="000000"/>
          <w:sz w:val="22"/>
          <w:szCs w:val="22"/>
        </w:rPr>
      </w:pPr>
      <w:bookmarkStart w:id="102" w:name="_Toc147528047"/>
      <w:r>
        <w:rPr>
          <w:rFonts w:ascii="Trebuchet MS" w:hAnsi="Trebuchet MS"/>
          <w:color w:val="000000"/>
          <w:sz w:val="22"/>
          <w:szCs w:val="22"/>
        </w:rPr>
        <w:t xml:space="preserve"> LEVÍTICO 6</w:t>
      </w:r>
      <w:bookmarkEnd w:id="102"/>
    </w:p>
    <w:p>
      <w:pPr>
        <w:rPr>
          <w:rFonts w:ascii="Trebuchet MS" w:hAnsi="Trebuchet MS"/>
          <w:color w:val="000000"/>
          <w:sz w:val="20"/>
          <w:szCs w:val="20"/>
        </w:rPr>
      </w:pPr>
      <w:r>
        <w:rPr>
          <w:rFonts w:ascii="Trebuchet MS" w:hAnsi="Trebuchet MS"/>
          <w:color w:val="000000"/>
          <w:sz w:val="20"/>
          <w:szCs w:val="20"/>
        </w:rPr>
        <w:t>1 Disse ainda o Senhor a Moisés:</w:t>
      </w:r>
    </w:p>
    <w:p>
      <w:pPr>
        <w:rPr>
          <w:rFonts w:ascii="Trebuchet MS" w:hAnsi="Trebuchet MS"/>
          <w:color w:val="000000"/>
          <w:sz w:val="20"/>
          <w:szCs w:val="20"/>
        </w:rPr>
      </w:pPr>
      <w:r>
        <w:rPr>
          <w:rFonts w:ascii="Trebuchet MS" w:hAnsi="Trebuchet MS"/>
          <w:color w:val="000000"/>
          <w:sz w:val="20"/>
          <w:szCs w:val="20"/>
        </w:rPr>
        <w:t>2 Se alguém pecar e cometer uma transgressão contra o Senhor, e se houver dolosamente para com o seu próximo no tocante a um depósito, ou penhor, ou roubo, ou tiver oprimido a seu próximo;</w:t>
      </w:r>
    </w:p>
    <w:p>
      <w:pPr>
        <w:rPr>
          <w:rFonts w:ascii="Trebuchet MS" w:hAnsi="Trebuchet MS"/>
          <w:color w:val="000000"/>
          <w:sz w:val="20"/>
          <w:szCs w:val="20"/>
        </w:rPr>
      </w:pPr>
      <w:r>
        <w:rPr>
          <w:rFonts w:ascii="Trebuchet MS" w:hAnsi="Trebuchet MS"/>
          <w:color w:val="000000"/>
          <w:sz w:val="20"/>
          <w:szCs w:val="20"/>
        </w:rPr>
        <w:t>3 se achar o perdido, e nisso se houver dolosamente e jurar falso; ou se fizer qualquer de todas as coisas em que o homem costuma pecar;</w:t>
      </w:r>
    </w:p>
    <w:p>
      <w:pPr>
        <w:rPr>
          <w:rFonts w:ascii="Trebuchet MS" w:hAnsi="Trebuchet MS"/>
          <w:color w:val="000000"/>
          <w:sz w:val="20"/>
          <w:szCs w:val="20"/>
        </w:rPr>
      </w:pPr>
      <w:r>
        <w:rPr>
          <w:rFonts w:ascii="Trebuchet MS" w:hAnsi="Trebuchet MS"/>
          <w:color w:val="000000"/>
          <w:sz w:val="20"/>
          <w:szCs w:val="20"/>
        </w:rPr>
        <w:t>4 se, pois, houver pecado e for culpado, restituirá o que roubou, ou o que obteve pela opressão, ou o depósito que lhe foi dado em guarda, ou o perdido que achou,</w:t>
      </w:r>
    </w:p>
    <w:p>
      <w:pPr>
        <w:rPr>
          <w:rFonts w:ascii="Trebuchet MS" w:hAnsi="Trebuchet MS"/>
          <w:color w:val="000000"/>
          <w:sz w:val="20"/>
          <w:szCs w:val="20"/>
        </w:rPr>
      </w:pPr>
      <w:r>
        <w:rPr>
          <w:rFonts w:ascii="Trebuchet MS" w:hAnsi="Trebuchet MS"/>
          <w:color w:val="000000"/>
          <w:sz w:val="20"/>
          <w:szCs w:val="20"/>
        </w:rPr>
        <w:t>5 ou qualquer coisa sobre que jurou falso; por inteiro o restituirá, e ainda a isso acrescentará a quinta parte; a quem pertence, lho dará no dia em que trouxer a sua oferta pela culpa.</w:t>
      </w:r>
    </w:p>
    <w:p>
      <w:pPr>
        <w:rPr>
          <w:rFonts w:ascii="Trebuchet MS" w:hAnsi="Trebuchet MS"/>
          <w:color w:val="000000"/>
          <w:sz w:val="20"/>
          <w:szCs w:val="20"/>
        </w:rPr>
      </w:pPr>
      <w:r>
        <w:rPr>
          <w:rFonts w:ascii="Trebuchet MS" w:hAnsi="Trebuchet MS"/>
          <w:color w:val="000000"/>
          <w:sz w:val="20"/>
          <w:szCs w:val="20"/>
        </w:rPr>
        <w:t>6 E como a sua oferta pela culpa, trará ao Senhor um carneiro sem defeito, do rebanho; conforme a tua avaliação para oferta pela culpa trá-lo-á ao sacerdote;</w:t>
      </w:r>
    </w:p>
    <w:p>
      <w:pPr>
        <w:rPr>
          <w:rFonts w:ascii="Trebuchet MS" w:hAnsi="Trebuchet MS"/>
          <w:color w:val="000000"/>
          <w:sz w:val="20"/>
          <w:szCs w:val="20"/>
        </w:rPr>
      </w:pPr>
      <w:r>
        <w:rPr>
          <w:rFonts w:ascii="Trebuchet MS" w:hAnsi="Trebuchet MS"/>
          <w:color w:val="000000"/>
          <w:sz w:val="20"/>
          <w:szCs w:val="20"/>
        </w:rPr>
        <w:t>7 e o sacerdote fará expiação por ele diante do Senhor, e ele será perdoado de todas as coisas que tiver feito, nas quais se tenha tornado culpado.</w:t>
      </w:r>
    </w:p>
    <w:p>
      <w:pPr>
        <w:rPr>
          <w:rFonts w:ascii="Trebuchet MS" w:hAnsi="Trebuchet MS"/>
          <w:color w:val="000000"/>
          <w:sz w:val="20"/>
          <w:szCs w:val="20"/>
        </w:rPr>
      </w:pPr>
      <w:r>
        <w:rPr>
          <w:rFonts w:ascii="Trebuchet MS" w:hAnsi="Trebuchet MS"/>
          <w:color w:val="000000"/>
          <w:sz w:val="20"/>
          <w:szCs w:val="20"/>
        </w:rPr>
        <w:t>8 Disse mais o Senhor a Moisés:</w:t>
      </w:r>
    </w:p>
    <w:p>
      <w:pPr>
        <w:rPr>
          <w:rFonts w:ascii="Trebuchet MS" w:hAnsi="Trebuchet MS"/>
          <w:color w:val="000000"/>
          <w:sz w:val="20"/>
          <w:szCs w:val="20"/>
        </w:rPr>
      </w:pPr>
      <w:r>
        <w:rPr>
          <w:rFonts w:ascii="Trebuchet MS" w:hAnsi="Trebuchet MS"/>
          <w:color w:val="000000"/>
          <w:sz w:val="20"/>
          <w:szCs w:val="20"/>
        </w:rPr>
        <w:t>9 Dá ordem a Arão e a seus filhos, dizendo: Esta é a lei do holocausto: o holocausto ficará a noite toda, até pela manhã, sobre a lareira do altar, e nela se conservará aceso o fogo do altar.</w:t>
      </w:r>
    </w:p>
    <w:p>
      <w:pPr>
        <w:rPr>
          <w:rFonts w:ascii="Trebuchet MS" w:hAnsi="Trebuchet MS"/>
          <w:color w:val="000000"/>
          <w:sz w:val="20"/>
          <w:szCs w:val="20"/>
        </w:rPr>
      </w:pPr>
      <w:r>
        <w:rPr>
          <w:rFonts w:ascii="Trebuchet MS" w:hAnsi="Trebuchet MS"/>
          <w:color w:val="000000"/>
          <w:sz w:val="20"/>
          <w:szCs w:val="20"/>
        </w:rPr>
        <w:t>10 E o sacerdote vestirá a sua veste de linho, e vestirá as calças de linho sobre a sua carne; e levantará a cinza, quando o fogo houver consumido o holocausto sobre o altar, e a porá junto ao altar.</w:t>
      </w:r>
    </w:p>
    <w:p>
      <w:pPr>
        <w:rPr>
          <w:rFonts w:ascii="Trebuchet MS" w:hAnsi="Trebuchet MS"/>
          <w:color w:val="000000"/>
          <w:sz w:val="20"/>
          <w:szCs w:val="20"/>
        </w:rPr>
      </w:pPr>
      <w:r>
        <w:rPr>
          <w:rFonts w:ascii="Trebuchet MS" w:hAnsi="Trebuchet MS"/>
          <w:color w:val="000000"/>
          <w:sz w:val="20"/>
          <w:szCs w:val="20"/>
        </w:rPr>
        <w:t>11 Depois despirá as suas vestes, e vestirá outras vestes; e levará a cinza para fora do arraial a um lugar limpo.</w:t>
      </w:r>
    </w:p>
    <w:p>
      <w:pPr>
        <w:rPr>
          <w:rFonts w:ascii="Trebuchet MS" w:hAnsi="Trebuchet MS"/>
          <w:color w:val="000000"/>
          <w:sz w:val="20"/>
          <w:szCs w:val="20"/>
        </w:rPr>
      </w:pPr>
      <w:r>
        <w:rPr>
          <w:rFonts w:ascii="Trebuchet MS" w:hAnsi="Trebuchet MS"/>
          <w:color w:val="000000"/>
          <w:sz w:val="20"/>
          <w:szCs w:val="20"/>
        </w:rPr>
        <w:t>12 O fogo sobre o altar se conservará aceso; não se apagará. O sacerdote acenderá lenha nele todos os dias pela manhã, e sobre ele porá em ordem o holocausto, e queimará a gordura das ofertas pacíficas.</w:t>
      </w:r>
    </w:p>
    <w:p>
      <w:pPr>
        <w:rPr>
          <w:rFonts w:ascii="Trebuchet MS" w:hAnsi="Trebuchet MS"/>
          <w:color w:val="000000"/>
          <w:sz w:val="20"/>
          <w:szCs w:val="20"/>
        </w:rPr>
      </w:pPr>
      <w:r>
        <w:rPr>
          <w:rFonts w:ascii="Trebuchet MS" w:hAnsi="Trebuchet MS"/>
          <w:color w:val="000000"/>
          <w:sz w:val="20"/>
          <w:szCs w:val="20"/>
        </w:rPr>
        <w:t>13 O fogo se conservará continuamente aceso sobre o altar; não se apagará.</w:t>
      </w:r>
    </w:p>
    <w:p>
      <w:pPr>
        <w:rPr>
          <w:rFonts w:ascii="Trebuchet MS" w:hAnsi="Trebuchet MS"/>
          <w:color w:val="000000"/>
          <w:sz w:val="20"/>
          <w:szCs w:val="20"/>
        </w:rPr>
      </w:pPr>
      <w:r>
        <w:rPr>
          <w:rFonts w:ascii="Trebuchet MS" w:hAnsi="Trebuchet MS"/>
          <w:color w:val="000000"/>
          <w:sz w:val="20"/>
          <w:szCs w:val="20"/>
        </w:rPr>
        <w:t>14 Esta é a lei da oferta de cereais: os filhos de Arão a oferecerão perante o Senhor diante do altar.</w:t>
      </w:r>
    </w:p>
    <w:p>
      <w:pPr>
        <w:rPr>
          <w:rFonts w:ascii="Trebuchet MS" w:hAnsi="Trebuchet MS"/>
          <w:color w:val="000000"/>
          <w:sz w:val="20"/>
          <w:szCs w:val="20"/>
        </w:rPr>
      </w:pPr>
      <w:r>
        <w:rPr>
          <w:rFonts w:ascii="Trebuchet MS" w:hAnsi="Trebuchet MS"/>
          <w:color w:val="000000"/>
          <w:sz w:val="20"/>
          <w:szCs w:val="20"/>
        </w:rPr>
        <w:t>15 O sacerdote tomará dela um punhado, isto é, da flor de farinha da oferta de cereais e do azeite da mesma, e todo o incenso que estiver sobre a oferta de cereais, e os queimará sobre o altar por cheiro suave ao Senhor, como o memorial da oferta.</w:t>
      </w:r>
    </w:p>
    <w:p>
      <w:pPr>
        <w:rPr>
          <w:rFonts w:ascii="Trebuchet MS" w:hAnsi="Trebuchet MS"/>
          <w:color w:val="000000"/>
          <w:sz w:val="20"/>
          <w:szCs w:val="20"/>
        </w:rPr>
      </w:pPr>
      <w:r>
        <w:rPr>
          <w:rFonts w:ascii="Trebuchet MS" w:hAnsi="Trebuchet MS"/>
          <w:color w:val="000000"/>
          <w:sz w:val="20"/>
          <w:szCs w:val="20"/>
        </w:rPr>
        <w:t>16 E Arão e seus filhos comerão o restante dela; comê-lo-ão sem fermento em lugar santo; no átrio da tenda da revelação o comerão.</w:t>
      </w:r>
    </w:p>
    <w:p>
      <w:pPr>
        <w:rPr>
          <w:rFonts w:ascii="Trebuchet MS" w:hAnsi="Trebuchet MS"/>
          <w:color w:val="000000"/>
          <w:sz w:val="20"/>
          <w:szCs w:val="20"/>
        </w:rPr>
      </w:pPr>
      <w:r>
        <w:rPr>
          <w:rFonts w:ascii="Trebuchet MS" w:hAnsi="Trebuchet MS"/>
          <w:color w:val="000000"/>
          <w:sz w:val="20"/>
          <w:szCs w:val="20"/>
        </w:rPr>
        <w:t>17 Levedado não se cozerá. Como a sua porção das minhas ofertas queimadas lho tenho dado; coisa santíssima é, como a oferta pelo pecado, e como a oferta pela culpa.</w:t>
      </w:r>
    </w:p>
    <w:p>
      <w:pPr>
        <w:rPr>
          <w:rFonts w:ascii="Trebuchet MS" w:hAnsi="Trebuchet MS"/>
          <w:color w:val="000000"/>
          <w:sz w:val="20"/>
          <w:szCs w:val="20"/>
        </w:rPr>
      </w:pPr>
      <w:r>
        <w:rPr>
          <w:rFonts w:ascii="Trebuchet MS" w:hAnsi="Trebuchet MS"/>
          <w:color w:val="000000"/>
          <w:sz w:val="20"/>
          <w:szCs w:val="20"/>
        </w:rPr>
        <w:t>18 Todo varão entre os filhos de Arão comerá dela, como a sua porção das ofertas queimadas do Senhor; estatuto perpétuo será para as vossas gerações; tudo o que as tocar será santo.</w:t>
      </w:r>
    </w:p>
    <w:p>
      <w:pPr>
        <w:rPr>
          <w:rFonts w:ascii="Trebuchet MS" w:hAnsi="Trebuchet MS"/>
          <w:color w:val="000000"/>
          <w:sz w:val="20"/>
          <w:szCs w:val="20"/>
        </w:rPr>
      </w:pPr>
      <w:r>
        <w:rPr>
          <w:rFonts w:ascii="Trebuchet MS" w:hAnsi="Trebuchet MS"/>
          <w:color w:val="000000"/>
          <w:sz w:val="20"/>
          <w:szCs w:val="20"/>
        </w:rPr>
        <w:t>19 Disse mais o Senhor a Moisés:</w:t>
      </w:r>
    </w:p>
    <w:p>
      <w:pPr>
        <w:rPr>
          <w:rFonts w:ascii="Trebuchet MS" w:hAnsi="Trebuchet MS"/>
          <w:color w:val="000000"/>
          <w:sz w:val="20"/>
          <w:szCs w:val="20"/>
        </w:rPr>
      </w:pPr>
      <w:r>
        <w:rPr>
          <w:rFonts w:ascii="Trebuchet MS" w:hAnsi="Trebuchet MS"/>
          <w:color w:val="000000"/>
          <w:sz w:val="20"/>
          <w:szCs w:val="20"/>
        </w:rPr>
        <w:t>20 Esta é a oferta de Arão e de seus filhos, a qual oferecerão ao Senhor no dia em que ele for ungido: a décima parte duma efa de flor de farinha, como oferta de cereais, perpetuamente, a metade dela pela amanhã, e a outra metade à tarde.</w:t>
      </w:r>
    </w:p>
    <w:p>
      <w:pPr>
        <w:rPr>
          <w:rFonts w:ascii="Trebuchet MS" w:hAnsi="Trebuchet MS"/>
          <w:color w:val="000000"/>
          <w:sz w:val="20"/>
          <w:szCs w:val="20"/>
        </w:rPr>
      </w:pPr>
      <w:r>
        <w:rPr>
          <w:rFonts w:ascii="Trebuchet MS" w:hAnsi="Trebuchet MS"/>
          <w:color w:val="000000"/>
          <w:sz w:val="20"/>
          <w:szCs w:val="20"/>
        </w:rPr>
        <w:t>21 Numa assadeira se fará com azeite; bem embebida a trarás; em pedaços cozidos oferecerás a oferta de cereais por cheiro suave ao Senhor.</w:t>
      </w:r>
    </w:p>
    <w:p>
      <w:pPr>
        <w:rPr>
          <w:rFonts w:ascii="Trebuchet MS" w:hAnsi="Trebuchet MS"/>
          <w:color w:val="000000"/>
          <w:sz w:val="20"/>
          <w:szCs w:val="20"/>
        </w:rPr>
      </w:pPr>
      <w:r>
        <w:rPr>
          <w:rFonts w:ascii="Trebuchet MS" w:hAnsi="Trebuchet MS"/>
          <w:color w:val="000000"/>
          <w:sz w:val="20"/>
          <w:szCs w:val="20"/>
        </w:rPr>
        <w:t>22 Também o sacerdote que, de entre seus filhos, for ungido em seu lugar, a oferecerá; por estatuto perpétuo será ela toda queimada ao Senhor.</w:t>
      </w:r>
    </w:p>
    <w:p>
      <w:pPr>
        <w:rPr>
          <w:rFonts w:ascii="Trebuchet MS" w:hAnsi="Trebuchet MS"/>
          <w:color w:val="000000"/>
          <w:sz w:val="20"/>
          <w:szCs w:val="20"/>
        </w:rPr>
      </w:pPr>
      <w:r>
        <w:rPr>
          <w:rFonts w:ascii="Trebuchet MS" w:hAnsi="Trebuchet MS"/>
          <w:color w:val="000000"/>
          <w:sz w:val="20"/>
          <w:szCs w:val="20"/>
        </w:rPr>
        <w:t>23 Assim toda oferta de cereais do sacerdote será totalmente queimada; não se comerá.</w:t>
      </w:r>
    </w:p>
    <w:p>
      <w:pPr>
        <w:rPr>
          <w:rFonts w:ascii="Trebuchet MS" w:hAnsi="Trebuchet MS"/>
          <w:color w:val="000000"/>
          <w:sz w:val="20"/>
          <w:szCs w:val="20"/>
        </w:rPr>
      </w:pPr>
      <w:r>
        <w:rPr>
          <w:rFonts w:ascii="Trebuchet MS" w:hAnsi="Trebuchet MS"/>
          <w:color w:val="000000"/>
          <w:sz w:val="20"/>
          <w:szCs w:val="20"/>
        </w:rPr>
        <w:t>24 Disse mais o Senhor a Moisés:</w:t>
      </w:r>
    </w:p>
    <w:p>
      <w:pPr>
        <w:rPr>
          <w:rFonts w:ascii="Trebuchet MS" w:hAnsi="Trebuchet MS"/>
          <w:color w:val="000000"/>
          <w:sz w:val="20"/>
          <w:szCs w:val="20"/>
        </w:rPr>
      </w:pPr>
      <w:r>
        <w:rPr>
          <w:rFonts w:ascii="Trebuchet MS" w:hAnsi="Trebuchet MS"/>
          <w:color w:val="000000"/>
          <w:sz w:val="20"/>
          <w:szCs w:val="20"/>
        </w:rPr>
        <w:t>25 Fala a Arão e a seus filhos, dizendo: Esta é a lei da oferta pelo pecado: no lugar em que se imola o holocausto se imolará a oferta pelo pecado perante o Senhor; coisa santíssima é.</w:t>
      </w:r>
    </w:p>
    <w:p>
      <w:pPr>
        <w:rPr>
          <w:rFonts w:ascii="Trebuchet MS" w:hAnsi="Trebuchet MS"/>
          <w:color w:val="000000"/>
          <w:sz w:val="20"/>
          <w:szCs w:val="20"/>
        </w:rPr>
      </w:pPr>
      <w:r>
        <w:rPr>
          <w:rFonts w:ascii="Trebuchet MS" w:hAnsi="Trebuchet MS"/>
          <w:color w:val="000000"/>
          <w:sz w:val="20"/>
          <w:szCs w:val="20"/>
        </w:rPr>
        <w:t>26 O sacerdote que a oferecer pelo pecado a comerá; comê-la-á em lugar santo, no átrio da tenda da revelação.</w:t>
      </w:r>
    </w:p>
    <w:p>
      <w:pPr>
        <w:rPr>
          <w:rFonts w:ascii="Trebuchet MS" w:hAnsi="Trebuchet MS"/>
          <w:color w:val="000000"/>
          <w:sz w:val="20"/>
          <w:szCs w:val="20"/>
        </w:rPr>
      </w:pPr>
      <w:r>
        <w:rPr>
          <w:rFonts w:ascii="Trebuchet MS" w:hAnsi="Trebuchet MS"/>
          <w:color w:val="000000"/>
          <w:sz w:val="20"/>
          <w:szCs w:val="20"/>
        </w:rPr>
        <w:t>27 Tudo o que tocar a carne da oferta será santo; e quando o sangue dela for espargido sobre qualquer roupa, lavarás em lugar santo a roupa sobre a qual ele tiver sido espargido.</w:t>
      </w:r>
    </w:p>
    <w:p>
      <w:pPr>
        <w:rPr>
          <w:rFonts w:ascii="Trebuchet MS" w:hAnsi="Trebuchet MS"/>
          <w:color w:val="000000"/>
          <w:sz w:val="20"/>
          <w:szCs w:val="20"/>
        </w:rPr>
      </w:pPr>
      <w:r>
        <w:rPr>
          <w:rFonts w:ascii="Trebuchet MS" w:hAnsi="Trebuchet MS"/>
          <w:color w:val="000000"/>
          <w:sz w:val="20"/>
          <w:szCs w:val="20"/>
        </w:rPr>
        <w:t>28 Mas o vaso de barro em que for cozida será quebrado; e se for cozida num vaso de bronze, este será esfregado, e lavado, na água.</w:t>
      </w:r>
    </w:p>
    <w:p>
      <w:pPr>
        <w:rPr>
          <w:rFonts w:ascii="Trebuchet MS" w:hAnsi="Trebuchet MS"/>
          <w:color w:val="000000"/>
          <w:sz w:val="20"/>
          <w:szCs w:val="20"/>
        </w:rPr>
      </w:pPr>
      <w:r>
        <w:rPr>
          <w:rFonts w:ascii="Trebuchet MS" w:hAnsi="Trebuchet MS"/>
          <w:color w:val="000000"/>
          <w:sz w:val="20"/>
          <w:szCs w:val="20"/>
        </w:rPr>
        <w:t>29 Todo varão entre os sacerdotes comerá dela; coisa santíssima é.</w:t>
      </w:r>
    </w:p>
    <w:p>
      <w:pPr>
        <w:rPr>
          <w:rFonts w:ascii="Trebuchet MS" w:hAnsi="Trebuchet MS"/>
          <w:color w:val="000000"/>
          <w:sz w:val="20"/>
          <w:szCs w:val="20"/>
        </w:rPr>
      </w:pPr>
      <w:r>
        <w:rPr>
          <w:rFonts w:ascii="Trebuchet MS" w:hAnsi="Trebuchet MS"/>
          <w:color w:val="000000"/>
          <w:sz w:val="20"/>
          <w:szCs w:val="20"/>
        </w:rPr>
        <w:t>30 Contudo não se comerá nenhuma oferta pelo pecado, da qual uma parte do sangue é trazida dentro da tenda da revelação, para fazer expiação no lugar santo; no fogo será queimada.</w:t>
      </w:r>
    </w:p>
    <w:p>
      <w:pPr>
        <w:pStyle w:val="P13"/>
        <w:rPr>
          <w:rFonts w:ascii="Trebuchet MS" w:hAnsi="Trebuchet MS"/>
          <w:color w:val="000000"/>
          <w:sz w:val="22"/>
          <w:szCs w:val="22"/>
        </w:rPr>
      </w:pPr>
      <w:bookmarkStart w:id="103" w:name="_Toc147528048"/>
      <w:r>
        <w:rPr>
          <w:rFonts w:ascii="Trebuchet MS" w:hAnsi="Trebuchet MS"/>
          <w:color w:val="000000"/>
          <w:sz w:val="22"/>
          <w:szCs w:val="22"/>
        </w:rPr>
        <w:t xml:space="preserve"> LEVÍTICO 7</w:t>
      </w:r>
      <w:bookmarkEnd w:id="103"/>
    </w:p>
    <w:p>
      <w:pPr>
        <w:rPr>
          <w:rFonts w:ascii="Trebuchet MS" w:hAnsi="Trebuchet MS"/>
          <w:color w:val="000000"/>
          <w:sz w:val="20"/>
          <w:szCs w:val="20"/>
        </w:rPr>
      </w:pPr>
      <w:r>
        <w:rPr>
          <w:rFonts w:ascii="Trebuchet MS" w:hAnsi="Trebuchet MS"/>
          <w:color w:val="000000"/>
          <w:sz w:val="20"/>
          <w:szCs w:val="20"/>
        </w:rPr>
        <w:t>1 Esta é a lei da oferta pela culpa: coisa santíssima é.</w:t>
      </w:r>
    </w:p>
    <w:p>
      <w:pPr>
        <w:rPr>
          <w:rFonts w:ascii="Trebuchet MS" w:hAnsi="Trebuchet MS"/>
          <w:color w:val="000000"/>
          <w:sz w:val="20"/>
          <w:szCs w:val="20"/>
        </w:rPr>
      </w:pPr>
      <w:r>
        <w:rPr>
          <w:rFonts w:ascii="Trebuchet MS" w:hAnsi="Trebuchet MS"/>
          <w:color w:val="000000"/>
          <w:sz w:val="20"/>
          <w:szCs w:val="20"/>
        </w:rPr>
        <w:t>2 No lugar em que imolam o holocausto, imolarão a oferta pela culpa, e o sangue dela se espargirá sobre o altar em redor.</w:t>
      </w:r>
    </w:p>
    <w:p>
      <w:pPr>
        <w:rPr>
          <w:rFonts w:ascii="Trebuchet MS" w:hAnsi="Trebuchet MS"/>
          <w:color w:val="000000"/>
          <w:sz w:val="20"/>
          <w:szCs w:val="20"/>
        </w:rPr>
      </w:pPr>
      <w:r>
        <w:rPr>
          <w:rFonts w:ascii="Trebuchet MS" w:hAnsi="Trebuchet MS"/>
          <w:color w:val="000000"/>
          <w:sz w:val="20"/>
          <w:szCs w:val="20"/>
        </w:rPr>
        <w:t>3 Dela se oferecerá toda a gordura: o lombo, e a gordura que cobre a fressura,</w:t>
      </w:r>
    </w:p>
    <w:p>
      <w:pPr>
        <w:rPr>
          <w:rFonts w:ascii="Trebuchet MS" w:hAnsi="Trebuchet MS"/>
          <w:color w:val="000000"/>
          <w:sz w:val="20"/>
          <w:szCs w:val="20"/>
        </w:rPr>
      </w:pPr>
      <w:r>
        <w:rPr>
          <w:rFonts w:ascii="Trebuchet MS" w:hAnsi="Trebuchet MS"/>
          <w:color w:val="000000"/>
          <w:sz w:val="20"/>
          <w:szCs w:val="20"/>
        </w:rPr>
        <w:t>4 os dois rins e a gordura que está sobre eles, e a que está junto aos lombos, e o redenho sobre o fígado, juntamente com os rins, os tirará;</w:t>
      </w:r>
    </w:p>
    <w:p>
      <w:pPr>
        <w:rPr>
          <w:rFonts w:ascii="Trebuchet MS" w:hAnsi="Trebuchet MS"/>
          <w:color w:val="000000"/>
          <w:sz w:val="20"/>
          <w:szCs w:val="20"/>
        </w:rPr>
      </w:pPr>
      <w:r>
        <w:rPr>
          <w:rFonts w:ascii="Trebuchet MS" w:hAnsi="Trebuchet MS"/>
          <w:color w:val="000000"/>
          <w:sz w:val="20"/>
          <w:szCs w:val="20"/>
        </w:rPr>
        <w:t>5 e o sacerdote os queimará sobre o altar em oferta queimada ao Senhor; é uma oferta pela culpa.</w:t>
      </w:r>
    </w:p>
    <w:p>
      <w:pPr>
        <w:rPr>
          <w:rFonts w:ascii="Trebuchet MS" w:hAnsi="Trebuchet MS"/>
          <w:color w:val="000000"/>
          <w:sz w:val="20"/>
          <w:szCs w:val="20"/>
        </w:rPr>
      </w:pPr>
      <w:r>
        <w:rPr>
          <w:rFonts w:ascii="Trebuchet MS" w:hAnsi="Trebuchet MS"/>
          <w:color w:val="000000"/>
          <w:sz w:val="20"/>
          <w:szCs w:val="20"/>
        </w:rPr>
        <w:t>6 Todo varão entre os sacerdotes comerá dela; num lugar santo se comerá; coisa santíssima é.</w:t>
      </w:r>
    </w:p>
    <w:p>
      <w:pPr>
        <w:rPr>
          <w:rFonts w:ascii="Trebuchet MS" w:hAnsi="Trebuchet MS"/>
          <w:color w:val="000000"/>
          <w:sz w:val="20"/>
          <w:szCs w:val="20"/>
        </w:rPr>
      </w:pPr>
      <w:r>
        <w:rPr>
          <w:rFonts w:ascii="Trebuchet MS" w:hAnsi="Trebuchet MS"/>
          <w:color w:val="000000"/>
          <w:sz w:val="20"/>
          <w:szCs w:val="20"/>
        </w:rPr>
        <w:t>7 Como é a oferta pelo pecado, assim será a oferta pela culpa; há uma só lei para elas, a saber, pertencerá ao sacerdote que com ela houver feito expiação.</w:t>
      </w:r>
    </w:p>
    <w:p>
      <w:pPr>
        <w:rPr>
          <w:rFonts w:ascii="Trebuchet MS" w:hAnsi="Trebuchet MS"/>
          <w:color w:val="000000"/>
          <w:sz w:val="20"/>
          <w:szCs w:val="20"/>
        </w:rPr>
      </w:pPr>
      <w:r>
        <w:rPr>
          <w:rFonts w:ascii="Trebuchet MS" w:hAnsi="Trebuchet MS"/>
          <w:color w:val="000000"/>
          <w:sz w:val="20"/>
          <w:szCs w:val="20"/>
        </w:rPr>
        <w:t>8 Também o sacerdote que oferecer o holocausto de alguém terá para si o couro do animal que tiver oferecido.</w:t>
      </w:r>
    </w:p>
    <w:p>
      <w:pPr>
        <w:rPr>
          <w:rFonts w:ascii="Trebuchet MS" w:hAnsi="Trebuchet MS"/>
          <w:color w:val="000000"/>
          <w:sz w:val="20"/>
          <w:szCs w:val="20"/>
        </w:rPr>
      </w:pPr>
      <w:r>
        <w:rPr>
          <w:rFonts w:ascii="Trebuchet MS" w:hAnsi="Trebuchet MS"/>
          <w:color w:val="000000"/>
          <w:sz w:val="20"/>
          <w:szCs w:val="20"/>
        </w:rPr>
        <w:t>9 Igualmente toda oferta de cereais que se assar ao forno, como tudo o que se preparar na frigideira e na assadeira, pertencerá ao sacerdote que a oferecer.</w:t>
      </w:r>
    </w:p>
    <w:p>
      <w:pPr>
        <w:rPr>
          <w:rFonts w:ascii="Trebuchet MS" w:hAnsi="Trebuchet MS"/>
          <w:color w:val="000000"/>
          <w:sz w:val="20"/>
          <w:szCs w:val="20"/>
        </w:rPr>
      </w:pPr>
      <w:r>
        <w:rPr>
          <w:rFonts w:ascii="Trebuchet MS" w:hAnsi="Trebuchet MS"/>
          <w:color w:val="000000"/>
          <w:sz w:val="20"/>
          <w:szCs w:val="20"/>
        </w:rPr>
        <w:t>10 Também toda oferta de cereais, seja ela amassada com azeite, ou seja seca, pertencerá a todos os filhos de Arão, tanto a um como a outro.</w:t>
      </w:r>
    </w:p>
    <w:p>
      <w:pPr>
        <w:rPr>
          <w:rFonts w:ascii="Trebuchet MS" w:hAnsi="Trebuchet MS"/>
          <w:color w:val="000000"/>
          <w:sz w:val="20"/>
          <w:szCs w:val="20"/>
        </w:rPr>
      </w:pPr>
      <w:r>
        <w:rPr>
          <w:rFonts w:ascii="Trebuchet MS" w:hAnsi="Trebuchet MS"/>
          <w:color w:val="000000"/>
          <w:sz w:val="20"/>
          <w:szCs w:val="20"/>
        </w:rPr>
        <w:t>11 Esta é a lei do sacrifício das ofertas pacíficas que se oferecerá ao Senhor:</w:t>
      </w:r>
    </w:p>
    <w:p>
      <w:pPr>
        <w:rPr>
          <w:rFonts w:ascii="Trebuchet MS" w:hAnsi="Trebuchet MS"/>
          <w:color w:val="000000"/>
          <w:sz w:val="20"/>
          <w:szCs w:val="20"/>
        </w:rPr>
      </w:pPr>
      <w:r>
        <w:rPr>
          <w:rFonts w:ascii="Trebuchet MS" w:hAnsi="Trebuchet MS"/>
          <w:color w:val="000000"/>
          <w:sz w:val="20"/>
          <w:szCs w:val="20"/>
        </w:rPr>
        <w:t>12 Se alguém o oferecer por oferta de ação de graças, com o sacrifício de ação de graças oferecerá bolos ázimos amassados com azeite, e coscorões ázimos untados com azeite, e bolos amassados com azeite, de flor de farinha, bem embebidos.</w:t>
      </w:r>
    </w:p>
    <w:p>
      <w:pPr>
        <w:rPr>
          <w:rFonts w:ascii="Trebuchet MS" w:hAnsi="Trebuchet MS"/>
          <w:color w:val="000000"/>
          <w:sz w:val="20"/>
          <w:szCs w:val="20"/>
        </w:rPr>
      </w:pPr>
      <w:r>
        <w:rPr>
          <w:rFonts w:ascii="Trebuchet MS" w:hAnsi="Trebuchet MS"/>
          <w:color w:val="000000"/>
          <w:sz w:val="20"/>
          <w:szCs w:val="20"/>
        </w:rPr>
        <w:t>13 Com os bolos oferecerá pão levedado como sua oferta, com o sacrifício de ofertas pacíficas por ação de graças.</w:t>
      </w:r>
    </w:p>
    <w:p>
      <w:pPr>
        <w:rPr>
          <w:rFonts w:ascii="Trebuchet MS" w:hAnsi="Trebuchet MS"/>
          <w:color w:val="000000"/>
          <w:sz w:val="20"/>
          <w:szCs w:val="20"/>
        </w:rPr>
      </w:pPr>
      <w:r>
        <w:rPr>
          <w:rFonts w:ascii="Trebuchet MS" w:hAnsi="Trebuchet MS"/>
          <w:color w:val="000000"/>
          <w:sz w:val="20"/>
          <w:szCs w:val="20"/>
        </w:rPr>
        <w:t>14 E dele oferecerá um de cada oferta por oferta alçada ao Senhor, o qual pertencerá ao sacerdote que espargir o sangue da oferta pacífica.</w:t>
      </w:r>
    </w:p>
    <w:p>
      <w:pPr>
        <w:rPr>
          <w:rFonts w:ascii="Trebuchet MS" w:hAnsi="Trebuchet MS"/>
          <w:color w:val="000000"/>
          <w:sz w:val="20"/>
          <w:szCs w:val="20"/>
        </w:rPr>
      </w:pPr>
      <w:r>
        <w:rPr>
          <w:rFonts w:ascii="Trebuchet MS" w:hAnsi="Trebuchet MS"/>
          <w:color w:val="000000"/>
          <w:sz w:val="20"/>
          <w:szCs w:val="20"/>
        </w:rPr>
        <w:t>15 Ora, a carne do sacrifício de ofertas pacíficas por ação de graças se comerá no dia do seu oferecimento; nada se deixará dela até pela manhã.</w:t>
      </w:r>
    </w:p>
    <w:p>
      <w:pPr>
        <w:rPr>
          <w:rFonts w:ascii="Trebuchet MS" w:hAnsi="Trebuchet MS"/>
          <w:color w:val="000000"/>
          <w:sz w:val="20"/>
          <w:szCs w:val="20"/>
        </w:rPr>
      </w:pPr>
      <w:r>
        <w:rPr>
          <w:rFonts w:ascii="Trebuchet MS" w:hAnsi="Trebuchet MS"/>
          <w:color w:val="000000"/>
          <w:sz w:val="20"/>
          <w:szCs w:val="20"/>
        </w:rPr>
        <w:t>16 Se, porém, o sacrifício da sua oferta for voto, ou oferta voluntária, no dia em que for oferecido se comerá, e no dia seguinte se comerá o que dele ficar;</w:t>
      </w:r>
    </w:p>
    <w:p>
      <w:pPr>
        <w:rPr>
          <w:rFonts w:ascii="Trebuchet MS" w:hAnsi="Trebuchet MS"/>
          <w:color w:val="000000"/>
          <w:sz w:val="20"/>
          <w:szCs w:val="20"/>
        </w:rPr>
      </w:pPr>
      <w:r>
        <w:rPr>
          <w:rFonts w:ascii="Trebuchet MS" w:hAnsi="Trebuchet MS"/>
          <w:color w:val="000000"/>
          <w:sz w:val="20"/>
          <w:szCs w:val="20"/>
        </w:rPr>
        <w:t>17 mas o que ainda ficar da carne do sacrifício até o terceiro dia será queimado no fogo.</w:t>
      </w:r>
    </w:p>
    <w:p>
      <w:pPr>
        <w:rPr>
          <w:rFonts w:ascii="Trebuchet MS" w:hAnsi="Trebuchet MS"/>
          <w:color w:val="000000"/>
          <w:sz w:val="20"/>
          <w:szCs w:val="20"/>
        </w:rPr>
      </w:pPr>
      <w:r>
        <w:rPr>
          <w:rFonts w:ascii="Trebuchet MS" w:hAnsi="Trebuchet MS"/>
          <w:color w:val="000000"/>
          <w:sz w:val="20"/>
          <w:szCs w:val="20"/>
        </w:rPr>
        <w:t>18 Se alguma parte da carne do sacrifício da sua oferta pacífica se comer ao terceiro dia, aquele sacrifício não será aceito, nem será imputado àquele que o tiver oferecido; coisa abominável será, e quem dela comer levará a sua iniqüidade.</w:t>
      </w:r>
    </w:p>
    <w:p>
      <w:pPr>
        <w:rPr>
          <w:rFonts w:ascii="Trebuchet MS" w:hAnsi="Trebuchet MS"/>
          <w:color w:val="000000"/>
          <w:sz w:val="20"/>
          <w:szCs w:val="20"/>
        </w:rPr>
      </w:pPr>
      <w:r>
        <w:rPr>
          <w:rFonts w:ascii="Trebuchet MS" w:hAnsi="Trebuchet MS"/>
          <w:color w:val="000000"/>
          <w:sz w:val="20"/>
          <w:szCs w:val="20"/>
        </w:rPr>
        <w:t>19 A carne que tocar alguma coisa imunda não se comerá; será queimada no fogo; mas da outra carne, qualquer que estiver limpo comerá dela;</w:t>
      </w:r>
    </w:p>
    <w:p>
      <w:pPr>
        <w:rPr>
          <w:rFonts w:ascii="Trebuchet MS" w:hAnsi="Trebuchet MS"/>
          <w:color w:val="000000"/>
          <w:sz w:val="20"/>
          <w:szCs w:val="20"/>
        </w:rPr>
      </w:pPr>
      <w:r>
        <w:rPr>
          <w:rFonts w:ascii="Trebuchet MS" w:hAnsi="Trebuchet MS"/>
          <w:color w:val="000000"/>
          <w:sz w:val="20"/>
          <w:szCs w:val="20"/>
        </w:rPr>
        <w:t>20 todavia, se alguma pessoa, estando imunda, comer a carne do sacrifício da oferta pacífica, que pertence ao Senhor, essa pessoa será extirpada do seu povo.</w:t>
      </w:r>
    </w:p>
    <w:p>
      <w:pPr>
        <w:rPr>
          <w:rFonts w:ascii="Trebuchet MS" w:hAnsi="Trebuchet MS"/>
          <w:color w:val="000000"/>
          <w:sz w:val="20"/>
          <w:szCs w:val="20"/>
        </w:rPr>
      </w:pPr>
      <w:r>
        <w:rPr>
          <w:rFonts w:ascii="Trebuchet MS" w:hAnsi="Trebuchet MS"/>
          <w:color w:val="000000"/>
          <w:sz w:val="20"/>
          <w:szCs w:val="20"/>
        </w:rPr>
        <w:t>21 E, se alguma pessoa, tendo tocado alguma coisa imunda, como imundícia de homem, ou gado imundo, ou qualquer abominação imunda, comer da carne do sacrifício da oferta pacífica, que pertence ao Senhor, essa pessoa será extirpada do seu povo.</w:t>
      </w:r>
    </w:p>
    <w:p>
      <w:pPr>
        <w:rPr>
          <w:rFonts w:ascii="Trebuchet MS" w:hAnsi="Trebuchet MS"/>
          <w:color w:val="000000"/>
          <w:sz w:val="20"/>
          <w:szCs w:val="20"/>
        </w:rPr>
      </w:pPr>
      <w:r>
        <w:rPr>
          <w:rFonts w:ascii="Trebuchet MS" w:hAnsi="Trebuchet MS"/>
          <w:color w:val="000000"/>
          <w:sz w:val="20"/>
          <w:szCs w:val="20"/>
        </w:rPr>
        <w:t>22 Depois disse o Senhor a Moisés:</w:t>
      </w:r>
    </w:p>
    <w:p>
      <w:pPr>
        <w:rPr>
          <w:rFonts w:ascii="Trebuchet MS" w:hAnsi="Trebuchet MS"/>
          <w:color w:val="000000"/>
          <w:sz w:val="20"/>
          <w:szCs w:val="20"/>
        </w:rPr>
      </w:pPr>
      <w:r>
        <w:rPr>
          <w:rFonts w:ascii="Trebuchet MS" w:hAnsi="Trebuchet MS"/>
          <w:color w:val="000000"/>
          <w:sz w:val="20"/>
          <w:szCs w:val="20"/>
        </w:rPr>
        <w:t>23 Fala aos filhos de Israel, dizendo: Nenhuma gordura de boi, nem de carneiro, nem de cabra comereis.</w:t>
      </w:r>
    </w:p>
    <w:p>
      <w:pPr>
        <w:rPr>
          <w:rFonts w:ascii="Trebuchet MS" w:hAnsi="Trebuchet MS"/>
          <w:color w:val="000000"/>
          <w:sz w:val="20"/>
          <w:szCs w:val="20"/>
        </w:rPr>
      </w:pPr>
      <w:r>
        <w:rPr>
          <w:rFonts w:ascii="Trebuchet MS" w:hAnsi="Trebuchet MS"/>
          <w:color w:val="000000"/>
          <w:sz w:val="20"/>
          <w:szCs w:val="20"/>
        </w:rPr>
        <w:t>24 Todavia pode-se usar a gordura do animal que morre por si mesmo, e a gordura do que é dilacerado por feras, para qualquer outro fim; mas de maneira alguma comereis dela.</w:t>
      </w:r>
    </w:p>
    <w:p>
      <w:pPr>
        <w:rPr>
          <w:rFonts w:ascii="Trebuchet MS" w:hAnsi="Trebuchet MS"/>
          <w:color w:val="000000"/>
          <w:sz w:val="20"/>
          <w:szCs w:val="20"/>
        </w:rPr>
      </w:pPr>
      <w:r>
        <w:rPr>
          <w:rFonts w:ascii="Trebuchet MS" w:hAnsi="Trebuchet MS"/>
          <w:color w:val="000000"/>
          <w:sz w:val="20"/>
          <w:szCs w:val="20"/>
        </w:rPr>
        <w:t>25 Pois quem quer que comer da gordura do animal, do qual se oferecer oferta queimada ao Senhor, sim, a pessoa que dela comer será extirpada do seu povo.</w:t>
      </w:r>
    </w:p>
    <w:p>
      <w:pPr>
        <w:rPr>
          <w:rFonts w:ascii="Trebuchet MS" w:hAnsi="Trebuchet MS"/>
          <w:color w:val="000000"/>
          <w:sz w:val="20"/>
          <w:szCs w:val="20"/>
        </w:rPr>
      </w:pPr>
      <w:r>
        <w:rPr>
          <w:rFonts w:ascii="Trebuchet MS" w:hAnsi="Trebuchet MS"/>
          <w:color w:val="000000"/>
          <w:sz w:val="20"/>
          <w:szCs w:val="20"/>
        </w:rPr>
        <w:t>26 E nenhum sangue comereis, quer de aves, quer de gado, em qualquer das vossas habitações.</w:t>
      </w:r>
    </w:p>
    <w:p>
      <w:pPr>
        <w:rPr>
          <w:rFonts w:ascii="Trebuchet MS" w:hAnsi="Trebuchet MS"/>
          <w:color w:val="000000"/>
          <w:sz w:val="20"/>
          <w:szCs w:val="20"/>
        </w:rPr>
      </w:pPr>
      <w:r>
        <w:rPr>
          <w:rFonts w:ascii="Trebuchet MS" w:hAnsi="Trebuchet MS"/>
          <w:color w:val="000000"/>
          <w:sz w:val="20"/>
          <w:szCs w:val="20"/>
        </w:rPr>
        <w:t>27 Toda pessoa que comer algum sangue será extirpada do seu povo.</w:t>
      </w:r>
    </w:p>
    <w:p>
      <w:pPr>
        <w:rPr>
          <w:rFonts w:ascii="Trebuchet MS" w:hAnsi="Trebuchet MS"/>
          <w:color w:val="000000"/>
          <w:sz w:val="20"/>
          <w:szCs w:val="20"/>
        </w:rPr>
      </w:pPr>
      <w:r>
        <w:rPr>
          <w:rFonts w:ascii="Trebuchet MS" w:hAnsi="Trebuchet MS"/>
          <w:color w:val="000000"/>
          <w:sz w:val="20"/>
          <w:szCs w:val="20"/>
        </w:rPr>
        <w:t>28 Disse mais o Senhor a Moisés:</w:t>
      </w:r>
    </w:p>
    <w:p>
      <w:pPr>
        <w:rPr>
          <w:rFonts w:ascii="Trebuchet MS" w:hAnsi="Trebuchet MS"/>
          <w:color w:val="000000"/>
          <w:sz w:val="20"/>
          <w:szCs w:val="20"/>
        </w:rPr>
      </w:pPr>
      <w:r>
        <w:rPr>
          <w:rFonts w:ascii="Trebuchet MS" w:hAnsi="Trebuchet MS"/>
          <w:color w:val="000000"/>
          <w:sz w:val="20"/>
          <w:szCs w:val="20"/>
        </w:rPr>
        <w:t>29 Fala aos filhos de Israel, dizendo: Quem oferecer sacrifício de oferta pacífica ao Senhor trará ao Senhor a respectiva oblação da sua oferta pacífica.</w:t>
      </w:r>
    </w:p>
    <w:p>
      <w:pPr>
        <w:rPr>
          <w:rFonts w:ascii="Trebuchet MS" w:hAnsi="Trebuchet MS"/>
          <w:color w:val="000000"/>
          <w:sz w:val="20"/>
          <w:szCs w:val="20"/>
        </w:rPr>
      </w:pPr>
      <w:r>
        <w:rPr>
          <w:rFonts w:ascii="Trebuchet MS" w:hAnsi="Trebuchet MS"/>
          <w:color w:val="000000"/>
          <w:sz w:val="20"/>
          <w:szCs w:val="20"/>
        </w:rPr>
        <w:t>30 Com as próprias mãos trará as ofertas queimadas do Senhor; o peito com a gordura trará, para movê-lo por oferta de movimento perante o Senhor.</w:t>
      </w:r>
    </w:p>
    <w:p>
      <w:pPr>
        <w:rPr>
          <w:rFonts w:ascii="Trebuchet MS" w:hAnsi="Trebuchet MS"/>
          <w:color w:val="000000"/>
          <w:sz w:val="20"/>
          <w:szCs w:val="20"/>
        </w:rPr>
      </w:pPr>
      <w:r>
        <w:rPr>
          <w:rFonts w:ascii="Trebuchet MS" w:hAnsi="Trebuchet MS"/>
          <w:color w:val="000000"/>
          <w:sz w:val="20"/>
          <w:szCs w:val="20"/>
        </w:rPr>
        <w:t>31 E o sacerdote queimará a gordura sobre o altar, mas o peito pertencerá a Arão e a seus filhos.</w:t>
      </w:r>
    </w:p>
    <w:p>
      <w:pPr>
        <w:rPr>
          <w:rFonts w:ascii="Trebuchet MS" w:hAnsi="Trebuchet MS"/>
          <w:color w:val="000000"/>
          <w:sz w:val="20"/>
          <w:szCs w:val="20"/>
        </w:rPr>
      </w:pPr>
      <w:r>
        <w:rPr>
          <w:rFonts w:ascii="Trebuchet MS" w:hAnsi="Trebuchet MS"/>
          <w:color w:val="000000"/>
          <w:sz w:val="20"/>
          <w:szCs w:val="20"/>
        </w:rPr>
        <w:t>32 E dos sacrifícios das vossas ofertas pacíficas, dareis o braço direito ao sacerdote por oferta alçada.</w:t>
      </w:r>
    </w:p>
    <w:p>
      <w:pPr>
        <w:rPr>
          <w:rFonts w:ascii="Trebuchet MS" w:hAnsi="Trebuchet MS"/>
          <w:color w:val="000000"/>
          <w:sz w:val="20"/>
          <w:szCs w:val="20"/>
        </w:rPr>
      </w:pPr>
      <w:r>
        <w:rPr>
          <w:rFonts w:ascii="Trebuchet MS" w:hAnsi="Trebuchet MS"/>
          <w:color w:val="000000"/>
          <w:sz w:val="20"/>
          <w:szCs w:val="20"/>
        </w:rPr>
        <w:t>33 Aquele dentre os filhos de Arão que oferecer o sangue da oferta pacífica, e a gordura, esse terá o braço direito por sua porção;</w:t>
      </w:r>
    </w:p>
    <w:p>
      <w:pPr>
        <w:rPr>
          <w:rFonts w:ascii="Trebuchet MS" w:hAnsi="Trebuchet MS"/>
          <w:color w:val="000000"/>
          <w:sz w:val="20"/>
          <w:szCs w:val="20"/>
        </w:rPr>
      </w:pPr>
      <w:r>
        <w:rPr>
          <w:rFonts w:ascii="Trebuchet MS" w:hAnsi="Trebuchet MS"/>
          <w:color w:val="000000"/>
          <w:sz w:val="20"/>
          <w:szCs w:val="20"/>
        </w:rPr>
        <w:t>34 porque o peito movido e o braço alçado tenho tomado dos filhos de Israel, dos sacrifícios das suas ofertas pacíficas, e os tenho dado a Arão, o sacerdote, e a seus filhos, como sua porção, para sempre, da parte dos filhos de Israel.</w:t>
      </w:r>
    </w:p>
    <w:p>
      <w:pPr>
        <w:rPr>
          <w:rFonts w:ascii="Trebuchet MS" w:hAnsi="Trebuchet MS"/>
          <w:color w:val="000000"/>
          <w:sz w:val="20"/>
          <w:szCs w:val="20"/>
        </w:rPr>
      </w:pPr>
      <w:r>
        <w:rPr>
          <w:rFonts w:ascii="Trebuchet MS" w:hAnsi="Trebuchet MS"/>
          <w:color w:val="000000"/>
          <w:sz w:val="20"/>
          <w:szCs w:val="20"/>
        </w:rPr>
        <w:t>35 Esta é a porção sagrada de Arão e a porção sagrada de seus filhos, das ofertas queimadas do Senhor, desde o dia em que ele os apresentou para administrar o sacerdócio ao Senhor;</w:t>
      </w:r>
    </w:p>
    <w:p>
      <w:pPr>
        <w:rPr>
          <w:rFonts w:ascii="Trebuchet MS" w:hAnsi="Trebuchet MS"/>
          <w:color w:val="000000"/>
          <w:sz w:val="20"/>
          <w:szCs w:val="20"/>
        </w:rPr>
      </w:pPr>
      <w:r>
        <w:rPr>
          <w:rFonts w:ascii="Trebuchet MS" w:hAnsi="Trebuchet MS"/>
          <w:color w:val="000000"/>
          <w:sz w:val="20"/>
          <w:szCs w:val="20"/>
        </w:rPr>
        <w:t>36 a qual o Senhor, no dia em que os ungiu, ordenou que se lhes desse da parte dos filhos de Israel; é a sua porção para sempre, pelas suas gerações.</w:t>
      </w:r>
    </w:p>
    <w:p>
      <w:pPr>
        <w:rPr>
          <w:rFonts w:ascii="Trebuchet MS" w:hAnsi="Trebuchet MS"/>
          <w:color w:val="000000"/>
          <w:sz w:val="20"/>
          <w:szCs w:val="20"/>
        </w:rPr>
      </w:pPr>
      <w:r>
        <w:rPr>
          <w:rFonts w:ascii="Trebuchet MS" w:hAnsi="Trebuchet MS"/>
          <w:color w:val="000000"/>
          <w:sz w:val="20"/>
          <w:szCs w:val="20"/>
        </w:rPr>
        <w:t>37 Esta é a lei do holocausto, da oferta de cereais, da oferta pelo pecado, da oferta pela culpa, da oferta das consagrações, e do sacrifício das ofertas pacíficas;</w:t>
      </w:r>
    </w:p>
    <w:p>
      <w:pPr>
        <w:rPr>
          <w:rFonts w:ascii="Trebuchet MS" w:hAnsi="Trebuchet MS"/>
          <w:color w:val="000000"/>
          <w:sz w:val="20"/>
          <w:szCs w:val="20"/>
        </w:rPr>
      </w:pPr>
      <w:r>
        <w:rPr>
          <w:rFonts w:ascii="Trebuchet MS" w:hAnsi="Trebuchet MS"/>
          <w:color w:val="000000"/>
          <w:sz w:val="20"/>
          <w:szCs w:val="20"/>
        </w:rPr>
        <w:t>38 a qual o Senhor entregou a Moisés no monte Sinai, no dia em que este estava ordenando aos filhos de Israel que oferecessem as suas ofertas ao Senhor, no deserto de Sinai.</w:t>
      </w:r>
    </w:p>
    <w:p>
      <w:pPr>
        <w:pStyle w:val="P13"/>
        <w:rPr>
          <w:rFonts w:ascii="Trebuchet MS" w:hAnsi="Trebuchet MS"/>
          <w:color w:val="000000"/>
          <w:sz w:val="22"/>
          <w:szCs w:val="22"/>
        </w:rPr>
      </w:pPr>
      <w:bookmarkStart w:id="104" w:name="_Toc147528049"/>
      <w:r>
        <w:rPr>
          <w:rFonts w:ascii="Trebuchet MS" w:hAnsi="Trebuchet MS"/>
          <w:color w:val="000000"/>
          <w:sz w:val="22"/>
          <w:szCs w:val="22"/>
        </w:rPr>
        <w:t xml:space="preserve"> LEVÍTICO 8</w:t>
      </w:r>
      <w:bookmarkEnd w:id="10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Toma a Arão e a seus filhos com ele, e os vestidos, e o óleo da unção, e o novilho da oferta pelo pecado, e os dois carneiros, e o cesto de pães ázimos,</w:t>
      </w:r>
    </w:p>
    <w:p>
      <w:pPr>
        <w:rPr>
          <w:rFonts w:ascii="Trebuchet MS" w:hAnsi="Trebuchet MS"/>
          <w:color w:val="000000"/>
          <w:sz w:val="20"/>
          <w:szCs w:val="20"/>
        </w:rPr>
      </w:pPr>
      <w:r>
        <w:rPr>
          <w:rFonts w:ascii="Trebuchet MS" w:hAnsi="Trebuchet MS"/>
          <w:color w:val="000000"/>
          <w:sz w:val="20"/>
          <w:szCs w:val="20"/>
        </w:rPr>
        <w:t>3 e reúne a congregação toda à porta da tenda da revelação.</w:t>
      </w:r>
    </w:p>
    <w:p>
      <w:pPr>
        <w:rPr>
          <w:rFonts w:ascii="Trebuchet MS" w:hAnsi="Trebuchet MS"/>
          <w:color w:val="000000"/>
          <w:sz w:val="20"/>
          <w:szCs w:val="20"/>
        </w:rPr>
      </w:pPr>
      <w:r>
        <w:rPr>
          <w:rFonts w:ascii="Trebuchet MS" w:hAnsi="Trebuchet MS"/>
          <w:color w:val="000000"/>
          <w:sz w:val="20"/>
          <w:szCs w:val="20"/>
        </w:rPr>
        <w:t>4 Fez, pois, Moisés como o Senhor lhe ordenara; e a congregação se reuniu à porta da tenda da revelação.</w:t>
      </w:r>
    </w:p>
    <w:p>
      <w:pPr>
        <w:rPr>
          <w:rFonts w:ascii="Trebuchet MS" w:hAnsi="Trebuchet MS"/>
          <w:color w:val="000000"/>
          <w:sz w:val="20"/>
          <w:szCs w:val="20"/>
        </w:rPr>
      </w:pPr>
      <w:r>
        <w:rPr>
          <w:rFonts w:ascii="Trebuchet MS" w:hAnsi="Trebuchet MS"/>
          <w:color w:val="000000"/>
          <w:sz w:val="20"/>
          <w:szCs w:val="20"/>
        </w:rPr>
        <w:t>5 E disse Moisés à congregação: Isto é o que o Senhor ordenou que se fizesse.</w:t>
      </w:r>
    </w:p>
    <w:p>
      <w:pPr>
        <w:rPr>
          <w:rFonts w:ascii="Trebuchet MS" w:hAnsi="Trebuchet MS"/>
          <w:color w:val="000000"/>
          <w:sz w:val="20"/>
          <w:szCs w:val="20"/>
        </w:rPr>
      </w:pPr>
      <w:r>
        <w:rPr>
          <w:rFonts w:ascii="Trebuchet MS" w:hAnsi="Trebuchet MS"/>
          <w:color w:val="000000"/>
          <w:sz w:val="20"/>
          <w:szCs w:val="20"/>
        </w:rPr>
        <w:t>6 Então Moisés fez chegar Arão e seus filhos, e os lavou com água,</w:t>
      </w:r>
    </w:p>
    <w:p>
      <w:pPr>
        <w:rPr>
          <w:rFonts w:ascii="Trebuchet MS" w:hAnsi="Trebuchet MS"/>
          <w:color w:val="000000"/>
          <w:sz w:val="20"/>
          <w:szCs w:val="20"/>
        </w:rPr>
      </w:pPr>
      <w:r>
        <w:rPr>
          <w:rFonts w:ascii="Trebuchet MS" w:hAnsi="Trebuchet MS"/>
          <w:color w:val="000000"/>
          <w:sz w:val="20"/>
          <w:szCs w:val="20"/>
        </w:rPr>
        <w:t>7 e vestiu Arão com a túnica, cingiu-o com o cinto, e vestiu-lhe o manto, e pôs sobre ele o éfode, e cingiu-o com o cinto de obra esmerada, e com ele lhe apertou o éfode.</w:t>
      </w:r>
    </w:p>
    <w:p>
      <w:pPr>
        <w:rPr>
          <w:rFonts w:ascii="Trebuchet MS" w:hAnsi="Trebuchet MS"/>
          <w:color w:val="000000"/>
          <w:sz w:val="20"/>
          <w:szCs w:val="20"/>
        </w:rPr>
      </w:pPr>
      <w:r>
        <w:rPr>
          <w:rFonts w:ascii="Trebuchet MS" w:hAnsi="Trebuchet MS"/>
          <w:color w:val="000000"/>
          <w:sz w:val="20"/>
          <w:szCs w:val="20"/>
        </w:rPr>
        <w:t>8 Colocou-lhe, então, o peitoral, no qual pôs a Manifestação e a Verdade;</w:t>
      </w:r>
    </w:p>
    <w:p>
      <w:pPr>
        <w:rPr>
          <w:rFonts w:ascii="Trebuchet MS" w:hAnsi="Trebuchet MS"/>
          <w:color w:val="000000"/>
          <w:sz w:val="20"/>
          <w:szCs w:val="20"/>
        </w:rPr>
      </w:pPr>
      <w:r>
        <w:rPr>
          <w:rFonts w:ascii="Trebuchet MS" w:hAnsi="Trebuchet MS"/>
          <w:color w:val="000000"/>
          <w:sz w:val="20"/>
          <w:szCs w:val="20"/>
        </w:rPr>
        <w:t>9 e pôs sobre a sua cabeça a mitra, e sobre esta, na parte dianteira, pôs a lâmina de ouro, a coroa sagrada; como o Senhor lhe ordenara.</w:t>
      </w:r>
    </w:p>
    <w:p>
      <w:pPr>
        <w:rPr>
          <w:rFonts w:ascii="Trebuchet MS" w:hAnsi="Trebuchet MS"/>
          <w:color w:val="000000"/>
          <w:sz w:val="20"/>
          <w:szCs w:val="20"/>
        </w:rPr>
      </w:pPr>
      <w:r>
        <w:rPr>
          <w:rFonts w:ascii="Trebuchet MS" w:hAnsi="Trebuchet MS"/>
          <w:color w:val="000000"/>
          <w:sz w:val="20"/>
          <w:szCs w:val="20"/>
        </w:rPr>
        <w:t>10 Então Moisés, tomando o óleo da unção, ungiu o tabernáculo e tudo o que nele havia, e os santificou;</w:t>
      </w:r>
    </w:p>
    <w:p>
      <w:pPr>
        <w:rPr>
          <w:rFonts w:ascii="Trebuchet MS" w:hAnsi="Trebuchet MS"/>
          <w:color w:val="000000"/>
          <w:sz w:val="20"/>
          <w:szCs w:val="20"/>
        </w:rPr>
      </w:pPr>
      <w:r>
        <w:rPr>
          <w:rFonts w:ascii="Trebuchet MS" w:hAnsi="Trebuchet MS"/>
          <w:color w:val="000000"/>
          <w:sz w:val="20"/>
          <w:szCs w:val="20"/>
        </w:rPr>
        <w:t>11 e dele espargiu sete vezes sobre o altar, e ungiu o altar e todos os seus utensílios, como também a pia e a sua base, para santificá-los.</w:t>
      </w:r>
    </w:p>
    <w:p>
      <w:pPr>
        <w:rPr>
          <w:rFonts w:ascii="Trebuchet MS" w:hAnsi="Trebuchet MS"/>
          <w:color w:val="000000"/>
          <w:sz w:val="20"/>
          <w:szCs w:val="20"/>
        </w:rPr>
      </w:pPr>
      <w:r>
        <w:rPr>
          <w:rFonts w:ascii="Trebuchet MS" w:hAnsi="Trebuchet MS"/>
          <w:color w:val="000000"/>
          <w:sz w:val="20"/>
          <w:szCs w:val="20"/>
        </w:rPr>
        <w:t>12 Em seguida derramou do óleo da unção sobre a cabeça de Arão, e ungiu-o, para santificá-lo.</w:t>
      </w:r>
    </w:p>
    <w:p>
      <w:pPr>
        <w:rPr>
          <w:rFonts w:ascii="Trebuchet MS" w:hAnsi="Trebuchet MS"/>
          <w:color w:val="000000"/>
          <w:sz w:val="20"/>
          <w:szCs w:val="20"/>
        </w:rPr>
      </w:pPr>
      <w:r>
        <w:rPr>
          <w:rFonts w:ascii="Trebuchet MS" w:hAnsi="Trebuchet MS"/>
          <w:color w:val="000000"/>
          <w:sz w:val="20"/>
          <w:szCs w:val="20"/>
        </w:rPr>
        <w:t>13 Depois Moisés fez chegar aos filhos de Arão, e os vestiu de túnicas, e os cingiu com cintos, e lhes atou tiaras; como o Senhor lhe ordenara.</w:t>
      </w:r>
    </w:p>
    <w:p>
      <w:pPr>
        <w:rPr>
          <w:rFonts w:ascii="Trebuchet MS" w:hAnsi="Trebuchet MS"/>
          <w:color w:val="000000"/>
          <w:sz w:val="20"/>
          <w:szCs w:val="20"/>
        </w:rPr>
      </w:pPr>
      <w:r>
        <w:rPr>
          <w:rFonts w:ascii="Trebuchet MS" w:hAnsi="Trebuchet MS"/>
          <w:color w:val="000000"/>
          <w:sz w:val="20"/>
          <w:szCs w:val="20"/>
        </w:rPr>
        <w:t>14 Então fez chegar o novilho da oferta pelo pecado; e Arão e seus filhos puseram as mãos sobre a cabeça do novilho da oferta pelo pecado;</w:t>
      </w:r>
    </w:p>
    <w:p>
      <w:pPr>
        <w:rPr>
          <w:rFonts w:ascii="Trebuchet MS" w:hAnsi="Trebuchet MS"/>
          <w:color w:val="000000"/>
          <w:sz w:val="20"/>
          <w:szCs w:val="20"/>
        </w:rPr>
      </w:pPr>
      <w:r>
        <w:rPr>
          <w:rFonts w:ascii="Trebuchet MS" w:hAnsi="Trebuchet MS"/>
          <w:color w:val="000000"/>
          <w:sz w:val="20"/>
          <w:szCs w:val="20"/>
        </w:rPr>
        <w:t>15 e, depois de imolar o novilho, Moisés tomou o sangue, e pôs dele com o dedo sobre as pontas do altar em redor, e purificou o altar; depois derramou o resto do sangue à base do altar, e o santificou, para fazer expiação por ele.</w:t>
      </w:r>
    </w:p>
    <w:p>
      <w:pPr>
        <w:rPr>
          <w:rFonts w:ascii="Trebuchet MS" w:hAnsi="Trebuchet MS"/>
          <w:color w:val="000000"/>
          <w:sz w:val="20"/>
          <w:szCs w:val="20"/>
        </w:rPr>
      </w:pPr>
      <w:r>
        <w:rPr>
          <w:rFonts w:ascii="Trebuchet MS" w:hAnsi="Trebuchet MS"/>
          <w:color w:val="000000"/>
          <w:sz w:val="20"/>
          <w:szCs w:val="20"/>
        </w:rPr>
        <w:t>16 Então tomou toda a gordura que estava na fressura, e o redenho do fígado, e os dois rins com a sua gordura, e os queimou sobre o altar.</w:t>
      </w:r>
    </w:p>
    <w:p>
      <w:pPr>
        <w:rPr>
          <w:rFonts w:ascii="Trebuchet MS" w:hAnsi="Trebuchet MS"/>
          <w:color w:val="000000"/>
          <w:sz w:val="20"/>
          <w:szCs w:val="20"/>
        </w:rPr>
      </w:pPr>
      <w:r>
        <w:rPr>
          <w:rFonts w:ascii="Trebuchet MS" w:hAnsi="Trebuchet MS"/>
          <w:color w:val="000000"/>
          <w:sz w:val="20"/>
          <w:szCs w:val="20"/>
        </w:rPr>
        <w:t>17 Mas o novilho com o seu couro, com a sua carne e com o seu excremento, queimou-o com fogo fora do arraial; como o Senhor lhe ordenara.</w:t>
      </w:r>
    </w:p>
    <w:p>
      <w:pPr>
        <w:rPr>
          <w:rFonts w:ascii="Trebuchet MS" w:hAnsi="Trebuchet MS"/>
          <w:color w:val="000000"/>
          <w:sz w:val="20"/>
          <w:szCs w:val="20"/>
        </w:rPr>
      </w:pPr>
      <w:r>
        <w:rPr>
          <w:rFonts w:ascii="Trebuchet MS" w:hAnsi="Trebuchet MS"/>
          <w:color w:val="000000"/>
          <w:sz w:val="20"/>
          <w:szCs w:val="20"/>
        </w:rPr>
        <w:t>18 Depois fez chegar o carneiro do holocausto; e Arão e seus filhos puseram as mãos sobre a cabeça do carneiro.</w:t>
      </w:r>
    </w:p>
    <w:p>
      <w:pPr>
        <w:rPr>
          <w:rFonts w:ascii="Trebuchet MS" w:hAnsi="Trebuchet MS"/>
          <w:color w:val="000000"/>
          <w:sz w:val="20"/>
          <w:szCs w:val="20"/>
        </w:rPr>
      </w:pPr>
      <w:r>
        <w:rPr>
          <w:rFonts w:ascii="Trebuchet MS" w:hAnsi="Trebuchet MS"/>
          <w:color w:val="000000"/>
          <w:sz w:val="20"/>
          <w:szCs w:val="20"/>
        </w:rPr>
        <w:t>19 Havendo imolado o carneiro, Moisés espargiu o sangue sobre o altar em redor.</w:t>
      </w:r>
    </w:p>
    <w:p>
      <w:pPr>
        <w:rPr>
          <w:rFonts w:ascii="Trebuchet MS" w:hAnsi="Trebuchet MS"/>
          <w:color w:val="000000"/>
          <w:sz w:val="20"/>
          <w:szCs w:val="20"/>
        </w:rPr>
      </w:pPr>
      <w:r>
        <w:rPr>
          <w:rFonts w:ascii="Trebuchet MS" w:hAnsi="Trebuchet MS"/>
          <w:color w:val="000000"/>
          <w:sz w:val="20"/>
          <w:szCs w:val="20"/>
        </w:rPr>
        <w:t>20 Partiu também o carneiro nos seus pedaços, e queimou dele a cabeça, os pedaços e a gordura.</w:t>
      </w:r>
    </w:p>
    <w:p>
      <w:pPr>
        <w:rPr>
          <w:rFonts w:ascii="Trebuchet MS" w:hAnsi="Trebuchet MS"/>
          <w:color w:val="000000"/>
          <w:sz w:val="20"/>
          <w:szCs w:val="20"/>
        </w:rPr>
      </w:pPr>
      <w:r>
        <w:rPr>
          <w:rFonts w:ascii="Trebuchet MS" w:hAnsi="Trebuchet MS"/>
          <w:color w:val="000000"/>
          <w:sz w:val="20"/>
          <w:szCs w:val="20"/>
        </w:rPr>
        <w:t>21 Mas a fressura e as pernas lavou com água; então Moisés queimou o carneiro todo sobre o altar; era holocausto de cheiro suave, uma oferta queimada ao Senhor; como o Senhor lhe ordenara.</w:t>
      </w:r>
    </w:p>
    <w:p>
      <w:pPr>
        <w:rPr>
          <w:rFonts w:ascii="Trebuchet MS" w:hAnsi="Trebuchet MS"/>
          <w:color w:val="000000"/>
          <w:sz w:val="20"/>
          <w:szCs w:val="20"/>
        </w:rPr>
      </w:pPr>
      <w:r>
        <w:rPr>
          <w:rFonts w:ascii="Trebuchet MS" w:hAnsi="Trebuchet MS"/>
          <w:color w:val="000000"/>
          <w:sz w:val="20"/>
          <w:szCs w:val="20"/>
        </w:rPr>
        <w:t>22 Depois fez chegar o outro carneiro, o carneiro da consagração; e Arão e seus filhos puseram as mãos sobre a cabeça do carneiro;</w:t>
      </w:r>
    </w:p>
    <w:p>
      <w:pPr>
        <w:rPr>
          <w:rFonts w:ascii="Trebuchet MS" w:hAnsi="Trebuchet MS"/>
          <w:color w:val="000000"/>
          <w:sz w:val="20"/>
          <w:szCs w:val="20"/>
        </w:rPr>
      </w:pPr>
      <w:r>
        <w:rPr>
          <w:rFonts w:ascii="Trebuchet MS" w:hAnsi="Trebuchet MS"/>
          <w:color w:val="000000"/>
          <w:sz w:val="20"/>
          <w:szCs w:val="20"/>
        </w:rPr>
        <w:t>23 e tendo Moisés imolado o carneiro, tomou do sangue deste e o pôs sobre a ponta da orelha direita de Arão, sobre o polegar da sua mão direita, e sobre o polegar do seu pé direito.</w:t>
      </w:r>
    </w:p>
    <w:p>
      <w:pPr>
        <w:rPr>
          <w:rFonts w:ascii="Trebuchet MS" w:hAnsi="Trebuchet MS"/>
          <w:color w:val="000000"/>
          <w:sz w:val="20"/>
          <w:szCs w:val="20"/>
        </w:rPr>
      </w:pPr>
      <w:r>
        <w:rPr>
          <w:rFonts w:ascii="Trebuchet MS" w:hAnsi="Trebuchet MS"/>
          <w:color w:val="000000"/>
          <w:sz w:val="20"/>
          <w:szCs w:val="20"/>
        </w:rPr>
        <w:t>24 Moisés fez chegar também os filhos de Arão, e pôs daquele sangue sobre a ponta da orelha direita deles, e sobre o polegar da sua mão direita, e sobre o polegar do seu pé direito; e espargiu o sangue sobre o altar em redor.</w:t>
      </w:r>
    </w:p>
    <w:p>
      <w:pPr>
        <w:rPr>
          <w:rFonts w:ascii="Trebuchet MS" w:hAnsi="Trebuchet MS"/>
          <w:color w:val="000000"/>
          <w:sz w:val="20"/>
          <w:szCs w:val="20"/>
        </w:rPr>
      </w:pPr>
      <w:r>
        <w:rPr>
          <w:rFonts w:ascii="Trebuchet MS" w:hAnsi="Trebuchet MS"/>
          <w:color w:val="000000"/>
          <w:sz w:val="20"/>
          <w:szCs w:val="20"/>
        </w:rPr>
        <w:t>25 E tomou a gordura, e o lombo, e toda a gordura que estava na fressura, e o redenho do fígado, e os dois rins com a sua gordura, e o braço direito;</w:t>
      </w:r>
    </w:p>
    <w:p>
      <w:pPr>
        <w:rPr>
          <w:rFonts w:ascii="Trebuchet MS" w:hAnsi="Trebuchet MS"/>
          <w:color w:val="000000"/>
          <w:sz w:val="20"/>
          <w:szCs w:val="20"/>
        </w:rPr>
      </w:pPr>
      <w:r>
        <w:rPr>
          <w:rFonts w:ascii="Trebuchet MS" w:hAnsi="Trebuchet MS"/>
          <w:color w:val="000000"/>
          <w:sz w:val="20"/>
          <w:szCs w:val="20"/>
        </w:rPr>
        <w:t>26 também do cesto dos pães ázimos, que estava diante do Senhor, tomou um bolo ázimo, e um bolo de pão azeitado, e um coscorão, e os pôs sobre a gordura e sobre o braço direito;</w:t>
      </w:r>
    </w:p>
    <w:p>
      <w:pPr>
        <w:rPr>
          <w:rFonts w:ascii="Trebuchet MS" w:hAnsi="Trebuchet MS"/>
          <w:color w:val="000000"/>
          <w:sz w:val="20"/>
          <w:szCs w:val="20"/>
        </w:rPr>
      </w:pPr>
      <w:r>
        <w:rPr>
          <w:rFonts w:ascii="Trebuchet MS" w:hAnsi="Trebuchet MS"/>
          <w:color w:val="000000"/>
          <w:sz w:val="20"/>
          <w:szCs w:val="20"/>
        </w:rPr>
        <w:t>27 e pôs tudo nas mãos de Arão e de seus filhos, e o ofereceu por oferta movida perante o Senhor.</w:t>
      </w:r>
    </w:p>
    <w:p>
      <w:pPr>
        <w:rPr>
          <w:rFonts w:ascii="Trebuchet MS" w:hAnsi="Trebuchet MS"/>
          <w:color w:val="000000"/>
          <w:sz w:val="20"/>
          <w:szCs w:val="20"/>
        </w:rPr>
      </w:pPr>
      <w:r>
        <w:rPr>
          <w:rFonts w:ascii="Trebuchet MS" w:hAnsi="Trebuchet MS"/>
          <w:color w:val="000000"/>
          <w:sz w:val="20"/>
          <w:szCs w:val="20"/>
        </w:rPr>
        <w:t>28 Então Moisés os tomou das mãos deles, e os queimou sobre o altar em cima do holocausto; os quais eram uma consagração, por cheiro suave, oferta queimada ao Senhor.</w:t>
      </w:r>
    </w:p>
    <w:p>
      <w:pPr>
        <w:rPr>
          <w:rFonts w:ascii="Trebuchet MS" w:hAnsi="Trebuchet MS"/>
          <w:color w:val="000000"/>
          <w:sz w:val="20"/>
          <w:szCs w:val="20"/>
        </w:rPr>
      </w:pPr>
      <w:r>
        <w:rPr>
          <w:rFonts w:ascii="Trebuchet MS" w:hAnsi="Trebuchet MS"/>
          <w:color w:val="000000"/>
          <w:sz w:val="20"/>
          <w:szCs w:val="20"/>
        </w:rPr>
        <w:t>29 Em seguida tomou Moisés o peito, e o ofereceu por oferta movida perante o Senhor; era a parte do carneiro da consagração que tocava a Moisés, como o Senhor lhe ordenara.</w:t>
      </w:r>
    </w:p>
    <w:p>
      <w:pPr>
        <w:rPr>
          <w:rFonts w:ascii="Trebuchet MS" w:hAnsi="Trebuchet MS"/>
          <w:color w:val="000000"/>
          <w:sz w:val="20"/>
          <w:szCs w:val="20"/>
        </w:rPr>
      </w:pPr>
      <w:r>
        <w:rPr>
          <w:rFonts w:ascii="Trebuchet MS" w:hAnsi="Trebuchet MS"/>
          <w:color w:val="000000"/>
          <w:sz w:val="20"/>
          <w:szCs w:val="20"/>
        </w:rPr>
        <w:t>30 Tomou Moisés também do óleo da unção, e do sangue que estava sobre o altar, e o espargiu sobre Arão e suas vestes, e sobre seus filhos e as vestes de seus filhos com ele; e assim santificou tanto a Arão e suas vestes, como a seus filhos e as vestes de seus filhos com ele.</w:t>
      </w:r>
    </w:p>
    <w:p>
      <w:pPr>
        <w:rPr>
          <w:rFonts w:ascii="Trebuchet MS" w:hAnsi="Trebuchet MS"/>
          <w:color w:val="000000"/>
          <w:sz w:val="20"/>
          <w:szCs w:val="20"/>
        </w:rPr>
      </w:pPr>
      <w:r>
        <w:rPr>
          <w:rFonts w:ascii="Trebuchet MS" w:hAnsi="Trebuchet MS"/>
          <w:color w:val="000000"/>
          <w:sz w:val="20"/>
          <w:szCs w:val="20"/>
        </w:rPr>
        <w:t>31 E disse Moisés a Arão e seus filhos: Cozei a carne à porta da tenda da revelação; e ali a comereis com o pão que está no cesto da consagração, como ordenei, dizendo: Arão e seus filhos a comerão.</w:t>
      </w:r>
    </w:p>
    <w:p>
      <w:pPr>
        <w:rPr>
          <w:rFonts w:ascii="Trebuchet MS" w:hAnsi="Trebuchet MS"/>
          <w:color w:val="000000"/>
          <w:sz w:val="20"/>
          <w:szCs w:val="20"/>
        </w:rPr>
      </w:pPr>
      <w:r>
        <w:rPr>
          <w:rFonts w:ascii="Trebuchet MS" w:hAnsi="Trebuchet MS"/>
          <w:color w:val="000000"/>
          <w:sz w:val="20"/>
          <w:szCs w:val="20"/>
        </w:rPr>
        <w:t>32 Mas o que restar da carne e do pão, queimá-lo-eis ao fogo.</w:t>
      </w:r>
    </w:p>
    <w:p>
      <w:pPr>
        <w:rPr>
          <w:rFonts w:ascii="Trebuchet MS" w:hAnsi="Trebuchet MS"/>
          <w:color w:val="000000"/>
          <w:sz w:val="20"/>
          <w:szCs w:val="20"/>
        </w:rPr>
      </w:pPr>
      <w:r>
        <w:rPr>
          <w:rFonts w:ascii="Trebuchet MS" w:hAnsi="Trebuchet MS"/>
          <w:color w:val="000000"/>
          <w:sz w:val="20"/>
          <w:szCs w:val="20"/>
        </w:rPr>
        <w:t>33 Durante sete dias não saireis da porta da tenda da revelação, até que se cumpram os dias da vossa consagração; porquanto por sete dias ele vos consagrará.</w:t>
      </w:r>
    </w:p>
    <w:p>
      <w:pPr>
        <w:rPr>
          <w:rFonts w:ascii="Trebuchet MS" w:hAnsi="Trebuchet MS"/>
          <w:color w:val="000000"/>
          <w:sz w:val="20"/>
          <w:szCs w:val="20"/>
        </w:rPr>
      </w:pPr>
      <w:r>
        <w:rPr>
          <w:rFonts w:ascii="Trebuchet MS" w:hAnsi="Trebuchet MS"/>
          <w:color w:val="000000"/>
          <w:sz w:val="20"/>
          <w:szCs w:val="20"/>
        </w:rPr>
        <w:t>34 Como se fez neste dia, assim o senhor ordenou que se proceda, para fazer expiação por vós.</w:t>
      </w:r>
    </w:p>
    <w:p>
      <w:pPr>
        <w:rPr>
          <w:rFonts w:ascii="Trebuchet MS" w:hAnsi="Trebuchet MS"/>
          <w:color w:val="000000"/>
          <w:sz w:val="20"/>
          <w:szCs w:val="20"/>
        </w:rPr>
      </w:pPr>
      <w:r>
        <w:rPr>
          <w:rFonts w:ascii="Trebuchet MS" w:hAnsi="Trebuchet MS"/>
          <w:color w:val="000000"/>
          <w:sz w:val="20"/>
          <w:szCs w:val="20"/>
        </w:rPr>
        <w:t>35 Permanecereis, pois, à porta da tenda da revelação dia e noite por sete dias, e guardareis as ordenanças do Senhor, para que não morrais; porque assim me foi ordenado.</w:t>
      </w:r>
    </w:p>
    <w:p>
      <w:pPr>
        <w:rPr>
          <w:rFonts w:ascii="Trebuchet MS" w:hAnsi="Trebuchet MS"/>
          <w:color w:val="000000"/>
          <w:sz w:val="20"/>
          <w:szCs w:val="20"/>
        </w:rPr>
      </w:pPr>
      <w:r>
        <w:rPr>
          <w:rFonts w:ascii="Trebuchet MS" w:hAnsi="Trebuchet MS"/>
          <w:color w:val="000000"/>
          <w:sz w:val="20"/>
          <w:szCs w:val="20"/>
        </w:rPr>
        <w:t>36 E Arão e seus filhos fizeram todas as coisas que o Senhor ordenara por intermédio de Moisés.</w:t>
      </w:r>
    </w:p>
    <w:p>
      <w:pPr>
        <w:pStyle w:val="P13"/>
        <w:rPr>
          <w:rFonts w:ascii="Trebuchet MS" w:hAnsi="Trebuchet MS"/>
          <w:color w:val="000000"/>
          <w:sz w:val="22"/>
          <w:szCs w:val="22"/>
        </w:rPr>
      </w:pPr>
      <w:bookmarkStart w:id="105" w:name="_Toc147528050"/>
      <w:r>
        <w:rPr>
          <w:rFonts w:ascii="Trebuchet MS" w:hAnsi="Trebuchet MS"/>
          <w:color w:val="000000"/>
          <w:sz w:val="22"/>
          <w:szCs w:val="22"/>
        </w:rPr>
        <w:t xml:space="preserve"> LEVÍTICO 9</w:t>
      </w:r>
      <w:bookmarkEnd w:id="105"/>
    </w:p>
    <w:p>
      <w:pPr>
        <w:rPr>
          <w:rFonts w:ascii="Trebuchet MS" w:hAnsi="Trebuchet MS"/>
          <w:color w:val="000000"/>
          <w:sz w:val="20"/>
          <w:szCs w:val="20"/>
        </w:rPr>
      </w:pPr>
      <w:r>
        <w:rPr>
          <w:rFonts w:ascii="Trebuchet MS" w:hAnsi="Trebuchet MS"/>
          <w:color w:val="000000"/>
          <w:sz w:val="20"/>
          <w:szCs w:val="20"/>
        </w:rPr>
        <w:t>1 Ora, ao dia oitavo, Moisés chamou a Arão e seus filhos, e os anciãos de Israel,</w:t>
      </w:r>
    </w:p>
    <w:p>
      <w:pPr>
        <w:rPr>
          <w:rFonts w:ascii="Trebuchet MS" w:hAnsi="Trebuchet MS"/>
          <w:color w:val="000000"/>
          <w:sz w:val="20"/>
          <w:szCs w:val="20"/>
        </w:rPr>
      </w:pPr>
      <w:r>
        <w:rPr>
          <w:rFonts w:ascii="Trebuchet MS" w:hAnsi="Trebuchet MS"/>
          <w:color w:val="000000"/>
          <w:sz w:val="20"/>
          <w:szCs w:val="20"/>
        </w:rPr>
        <w:t>2 e disse a Arão: Toma um bezerro tenro para oferta pelo pecado, e um carneiro para holocausto, ambos sem defeito, e oferece-os perante o Senhor.</w:t>
      </w:r>
    </w:p>
    <w:p>
      <w:pPr>
        <w:rPr>
          <w:rFonts w:ascii="Trebuchet MS" w:hAnsi="Trebuchet MS"/>
          <w:color w:val="000000"/>
          <w:sz w:val="20"/>
          <w:szCs w:val="20"/>
        </w:rPr>
      </w:pPr>
      <w:r>
        <w:rPr>
          <w:rFonts w:ascii="Trebuchet MS" w:hAnsi="Trebuchet MS"/>
          <w:color w:val="000000"/>
          <w:sz w:val="20"/>
          <w:szCs w:val="20"/>
        </w:rPr>
        <w:t>3 E falarás aos filhos de Israel, dizendo: Tomai um bode para oferta pelo pecado; e um bezerro e um cordeiro, ambos de um ano, e sem defeito, como holocausto;</w:t>
      </w:r>
    </w:p>
    <w:p>
      <w:pPr>
        <w:rPr>
          <w:rFonts w:ascii="Trebuchet MS" w:hAnsi="Trebuchet MS"/>
          <w:color w:val="000000"/>
          <w:sz w:val="20"/>
          <w:szCs w:val="20"/>
        </w:rPr>
      </w:pPr>
      <w:r>
        <w:rPr>
          <w:rFonts w:ascii="Trebuchet MS" w:hAnsi="Trebuchet MS"/>
          <w:color w:val="000000"/>
          <w:sz w:val="20"/>
          <w:szCs w:val="20"/>
        </w:rPr>
        <w:t>4 também um boi e um carneiro para ofertas pacíficas, para sacrificar perante o Senhor e oferta de cereais, amassada com azeite; porquanto hoje o Senhor vos aparecerá.</w:t>
      </w:r>
    </w:p>
    <w:p>
      <w:pPr>
        <w:rPr>
          <w:rFonts w:ascii="Trebuchet MS" w:hAnsi="Trebuchet MS"/>
          <w:color w:val="000000"/>
          <w:sz w:val="20"/>
          <w:szCs w:val="20"/>
        </w:rPr>
      </w:pPr>
      <w:r>
        <w:rPr>
          <w:rFonts w:ascii="Trebuchet MS" w:hAnsi="Trebuchet MS"/>
          <w:color w:val="000000"/>
          <w:sz w:val="20"/>
          <w:szCs w:val="20"/>
        </w:rPr>
        <w:t>5 Então trouxeram até a entrada da tenda da revelação o que Moisés ordenara, e chegou-se toda a congregação, e ficou de pé diante do Senhor.</w:t>
      </w:r>
    </w:p>
    <w:p>
      <w:pPr>
        <w:rPr>
          <w:rFonts w:ascii="Trebuchet MS" w:hAnsi="Trebuchet MS"/>
          <w:color w:val="000000"/>
          <w:sz w:val="20"/>
          <w:szCs w:val="20"/>
        </w:rPr>
      </w:pPr>
      <w:r>
        <w:rPr>
          <w:rFonts w:ascii="Trebuchet MS" w:hAnsi="Trebuchet MS"/>
          <w:color w:val="000000"/>
          <w:sz w:val="20"/>
          <w:szCs w:val="20"/>
        </w:rPr>
        <w:t>6 E disse Moisés: Esta é a coisa que o Senhor ordenou que fizésseis; e a glória do Senhor vos aparecerá.</w:t>
      </w:r>
    </w:p>
    <w:p>
      <w:pPr>
        <w:rPr>
          <w:rFonts w:ascii="Trebuchet MS" w:hAnsi="Trebuchet MS"/>
          <w:color w:val="000000"/>
          <w:sz w:val="20"/>
          <w:szCs w:val="20"/>
        </w:rPr>
      </w:pPr>
      <w:r>
        <w:rPr>
          <w:rFonts w:ascii="Trebuchet MS" w:hAnsi="Trebuchet MS"/>
          <w:color w:val="000000"/>
          <w:sz w:val="20"/>
          <w:szCs w:val="20"/>
        </w:rPr>
        <w:t>7 Depois disse Moisés a Arão: Chega-te ao altar, e apresenta a tua oferta pelo pecado e o teu holocausto, e faze expiação por ti e pelo povo; também apresenta a oferta do povo, e faze expiação por ele, como ordenou o Senhor.</w:t>
      </w:r>
    </w:p>
    <w:p>
      <w:pPr>
        <w:rPr>
          <w:rFonts w:ascii="Trebuchet MS" w:hAnsi="Trebuchet MS"/>
          <w:color w:val="000000"/>
          <w:sz w:val="20"/>
          <w:szCs w:val="20"/>
        </w:rPr>
      </w:pPr>
      <w:r>
        <w:rPr>
          <w:rFonts w:ascii="Trebuchet MS" w:hAnsi="Trebuchet MS"/>
          <w:color w:val="000000"/>
          <w:sz w:val="20"/>
          <w:szCs w:val="20"/>
        </w:rPr>
        <w:t>8 Arão, pois, chegou-se ao altar, e imolou o bezerro que era a sua própria oferta pelo pecado.</w:t>
      </w:r>
    </w:p>
    <w:p>
      <w:pPr>
        <w:rPr>
          <w:rFonts w:ascii="Trebuchet MS" w:hAnsi="Trebuchet MS"/>
          <w:color w:val="000000"/>
          <w:sz w:val="20"/>
          <w:szCs w:val="20"/>
        </w:rPr>
      </w:pPr>
      <w:r>
        <w:rPr>
          <w:rFonts w:ascii="Trebuchet MS" w:hAnsi="Trebuchet MS"/>
          <w:color w:val="000000"/>
          <w:sz w:val="20"/>
          <w:szCs w:val="20"/>
        </w:rPr>
        <w:t>9 Os filhos de Arão trouxeram-lhe o sangue; e ele molhou o dedo no sangue, e o pôs sobre as pontas do altar, e derramou o sangue à base do altar;</w:t>
      </w:r>
    </w:p>
    <w:p>
      <w:pPr>
        <w:rPr>
          <w:rFonts w:ascii="Trebuchet MS" w:hAnsi="Trebuchet MS"/>
          <w:color w:val="000000"/>
          <w:sz w:val="20"/>
          <w:szCs w:val="20"/>
        </w:rPr>
      </w:pPr>
      <w:r>
        <w:rPr>
          <w:rFonts w:ascii="Trebuchet MS" w:hAnsi="Trebuchet MS"/>
          <w:color w:val="000000"/>
          <w:sz w:val="20"/>
          <w:szCs w:val="20"/>
        </w:rPr>
        <w:t>10 mas a gordura, e os rins, e o redenho do fígado, tirados da oferta pelo pecado, queimou-os sobre o altar, como o Senhor ordenara a Moisés.</w:t>
      </w:r>
    </w:p>
    <w:p>
      <w:pPr>
        <w:rPr>
          <w:rFonts w:ascii="Trebuchet MS" w:hAnsi="Trebuchet MS"/>
          <w:color w:val="000000"/>
          <w:sz w:val="20"/>
          <w:szCs w:val="20"/>
        </w:rPr>
      </w:pPr>
      <w:r>
        <w:rPr>
          <w:rFonts w:ascii="Trebuchet MS" w:hAnsi="Trebuchet MS"/>
          <w:color w:val="000000"/>
          <w:sz w:val="20"/>
          <w:szCs w:val="20"/>
        </w:rPr>
        <w:t>11 E queimou ao fogo fora do arraial a carne e o couro.</w:t>
      </w:r>
    </w:p>
    <w:p>
      <w:pPr>
        <w:rPr>
          <w:rFonts w:ascii="Trebuchet MS" w:hAnsi="Trebuchet MS"/>
          <w:color w:val="000000"/>
          <w:sz w:val="20"/>
          <w:szCs w:val="20"/>
        </w:rPr>
      </w:pPr>
      <w:r>
        <w:rPr>
          <w:rFonts w:ascii="Trebuchet MS" w:hAnsi="Trebuchet MS"/>
          <w:color w:val="000000"/>
          <w:sz w:val="20"/>
          <w:szCs w:val="20"/>
        </w:rPr>
        <w:t>12 Depois imolou o holocausto, e os filhos de Arão lhe entregaram o sangue, e ele o espargiu sobre o altar em redor.</w:t>
      </w:r>
    </w:p>
    <w:p>
      <w:pPr>
        <w:rPr>
          <w:rFonts w:ascii="Trebuchet MS" w:hAnsi="Trebuchet MS"/>
          <w:color w:val="000000"/>
          <w:sz w:val="20"/>
          <w:szCs w:val="20"/>
        </w:rPr>
      </w:pPr>
      <w:r>
        <w:rPr>
          <w:rFonts w:ascii="Trebuchet MS" w:hAnsi="Trebuchet MS"/>
          <w:color w:val="000000"/>
          <w:sz w:val="20"/>
          <w:szCs w:val="20"/>
        </w:rPr>
        <w:t>13 Também lhe entregaram o holocausto, pedaço por pedaço, e a cabeça; e ele os queimou sobre o altar.</w:t>
      </w:r>
    </w:p>
    <w:p>
      <w:pPr>
        <w:rPr>
          <w:rFonts w:ascii="Trebuchet MS" w:hAnsi="Trebuchet MS"/>
          <w:color w:val="000000"/>
          <w:sz w:val="20"/>
          <w:szCs w:val="20"/>
        </w:rPr>
      </w:pPr>
      <w:r>
        <w:rPr>
          <w:rFonts w:ascii="Trebuchet MS" w:hAnsi="Trebuchet MS"/>
          <w:color w:val="000000"/>
          <w:sz w:val="20"/>
          <w:szCs w:val="20"/>
        </w:rPr>
        <w:t>14 E lavou a fressura e as pernas, e as queimou sobre o holocausto no altar.</w:t>
      </w:r>
    </w:p>
    <w:p>
      <w:pPr>
        <w:rPr>
          <w:rFonts w:ascii="Trebuchet MS" w:hAnsi="Trebuchet MS"/>
          <w:color w:val="000000"/>
          <w:sz w:val="20"/>
          <w:szCs w:val="20"/>
        </w:rPr>
      </w:pPr>
      <w:r>
        <w:rPr>
          <w:rFonts w:ascii="Trebuchet MS" w:hAnsi="Trebuchet MS"/>
          <w:color w:val="000000"/>
          <w:sz w:val="20"/>
          <w:szCs w:val="20"/>
        </w:rPr>
        <w:t>15 Então apresentou a oferta do povo e, tomando o bode que era a oferta pelo pecado do povo, imolou-o e o ofereceu pelo pecado, como fizera com o primeiro.</w:t>
      </w:r>
    </w:p>
    <w:p>
      <w:pPr>
        <w:rPr>
          <w:rFonts w:ascii="Trebuchet MS" w:hAnsi="Trebuchet MS"/>
          <w:color w:val="000000"/>
          <w:sz w:val="20"/>
          <w:szCs w:val="20"/>
        </w:rPr>
      </w:pPr>
      <w:r>
        <w:rPr>
          <w:rFonts w:ascii="Trebuchet MS" w:hAnsi="Trebuchet MS"/>
          <w:color w:val="000000"/>
          <w:sz w:val="20"/>
          <w:szCs w:val="20"/>
        </w:rPr>
        <w:t>16 Apresentou também o holocausto, e o ofereceu segundo a ordenança.</w:t>
      </w:r>
    </w:p>
    <w:p>
      <w:pPr>
        <w:rPr>
          <w:rFonts w:ascii="Trebuchet MS" w:hAnsi="Trebuchet MS"/>
          <w:color w:val="000000"/>
          <w:sz w:val="20"/>
          <w:szCs w:val="20"/>
        </w:rPr>
      </w:pPr>
      <w:r>
        <w:rPr>
          <w:rFonts w:ascii="Trebuchet MS" w:hAnsi="Trebuchet MS"/>
          <w:color w:val="000000"/>
          <w:sz w:val="20"/>
          <w:szCs w:val="20"/>
        </w:rPr>
        <w:t>17 E apresentou a oferta de cereais e, tomando dela um punhado, queimou-o sobre o altar, além do holocausto da manhã.</w:t>
      </w:r>
    </w:p>
    <w:p>
      <w:pPr>
        <w:rPr>
          <w:rFonts w:ascii="Trebuchet MS" w:hAnsi="Trebuchet MS"/>
          <w:color w:val="000000"/>
          <w:sz w:val="20"/>
          <w:szCs w:val="20"/>
        </w:rPr>
      </w:pPr>
      <w:r>
        <w:rPr>
          <w:rFonts w:ascii="Trebuchet MS" w:hAnsi="Trebuchet MS"/>
          <w:color w:val="000000"/>
          <w:sz w:val="20"/>
          <w:szCs w:val="20"/>
        </w:rPr>
        <w:t>18 Imolou também o boi e o carneiro em sacrifício de oferta pacífica pelo povo; e os filhos de Arão entregaram-lhe o sangue, que ele espargiu sobre o altar em redor,</w:t>
      </w:r>
    </w:p>
    <w:p>
      <w:pPr>
        <w:rPr>
          <w:rFonts w:ascii="Trebuchet MS" w:hAnsi="Trebuchet MS"/>
          <w:color w:val="000000"/>
          <w:sz w:val="20"/>
          <w:szCs w:val="20"/>
        </w:rPr>
      </w:pPr>
      <w:r>
        <w:rPr>
          <w:rFonts w:ascii="Trebuchet MS" w:hAnsi="Trebuchet MS"/>
          <w:color w:val="000000"/>
          <w:sz w:val="20"/>
          <w:szCs w:val="20"/>
        </w:rPr>
        <w:t>19 como também a gordura do boi e do carneiro, o lombo, e o que cobre a fressura, e os rins, e o redenho do fígado;</w:t>
      </w:r>
    </w:p>
    <w:p>
      <w:pPr>
        <w:rPr>
          <w:rFonts w:ascii="Trebuchet MS" w:hAnsi="Trebuchet MS"/>
          <w:color w:val="000000"/>
          <w:sz w:val="20"/>
          <w:szCs w:val="20"/>
        </w:rPr>
      </w:pPr>
      <w:r>
        <w:rPr>
          <w:rFonts w:ascii="Trebuchet MS" w:hAnsi="Trebuchet MS"/>
          <w:color w:val="000000"/>
          <w:sz w:val="20"/>
          <w:szCs w:val="20"/>
        </w:rPr>
        <w:t>20 e puseram a gordura sobre os peitos, e ele queimou a gordura sobre o altar;</w:t>
      </w:r>
    </w:p>
    <w:p>
      <w:pPr>
        <w:rPr>
          <w:rFonts w:ascii="Trebuchet MS" w:hAnsi="Trebuchet MS"/>
          <w:color w:val="000000"/>
          <w:sz w:val="20"/>
          <w:szCs w:val="20"/>
        </w:rPr>
      </w:pPr>
      <w:r>
        <w:rPr>
          <w:rFonts w:ascii="Trebuchet MS" w:hAnsi="Trebuchet MS"/>
          <w:color w:val="000000"/>
          <w:sz w:val="20"/>
          <w:szCs w:val="20"/>
        </w:rPr>
        <w:t>21 mas o peito e o braço direito, ofereceu-os Arão por oferta movida perante o Senhor, como Moisés tinha ordenado.</w:t>
      </w:r>
    </w:p>
    <w:p>
      <w:pPr>
        <w:rPr>
          <w:rFonts w:ascii="Trebuchet MS" w:hAnsi="Trebuchet MS"/>
          <w:color w:val="000000"/>
          <w:sz w:val="20"/>
          <w:szCs w:val="20"/>
        </w:rPr>
      </w:pPr>
      <w:r>
        <w:rPr>
          <w:rFonts w:ascii="Trebuchet MS" w:hAnsi="Trebuchet MS"/>
          <w:color w:val="000000"/>
          <w:sz w:val="20"/>
          <w:szCs w:val="20"/>
        </w:rPr>
        <w:t>22 Depois Arão, levantando as mãos para o povo, o abençoou e desceu, tendo acabado de oferecer a oferta pelo pecado, o holocausto e as ofertas pacíficas.</w:t>
      </w:r>
    </w:p>
    <w:p>
      <w:pPr>
        <w:rPr>
          <w:rFonts w:ascii="Trebuchet MS" w:hAnsi="Trebuchet MS"/>
          <w:color w:val="000000"/>
          <w:sz w:val="20"/>
          <w:szCs w:val="20"/>
        </w:rPr>
      </w:pPr>
      <w:r>
        <w:rPr>
          <w:rFonts w:ascii="Trebuchet MS" w:hAnsi="Trebuchet MS"/>
          <w:color w:val="000000"/>
          <w:sz w:val="20"/>
          <w:szCs w:val="20"/>
        </w:rPr>
        <w:t>23 E Moisés e Arão entraram na tenda da revelação; depois saíram, e abençoaram o povo; e a glória do Senhor apareceu a todo o povo,</w:t>
      </w:r>
    </w:p>
    <w:p>
      <w:pPr>
        <w:rPr>
          <w:rFonts w:ascii="Trebuchet MS" w:hAnsi="Trebuchet MS"/>
          <w:color w:val="000000"/>
          <w:sz w:val="20"/>
          <w:szCs w:val="20"/>
        </w:rPr>
      </w:pPr>
      <w:r>
        <w:rPr>
          <w:rFonts w:ascii="Trebuchet MS" w:hAnsi="Trebuchet MS"/>
          <w:color w:val="000000"/>
          <w:sz w:val="20"/>
          <w:szCs w:val="20"/>
        </w:rPr>
        <w:t>24 pois saiu fogo de diante do Senhor, e consumiu o holocausto e a gordura sobre o altar; o que vendo todo o povo, jubilaram e prostraram-se sobre os seus rostos.</w:t>
      </w:r>
    </w:p>
    <w:p>
      <w:pPr>
        <w:pStyle w:val="P13"/>
        <w:rPr>
          <w:rFonts w:ascii="Trebuchet MS" w:hAnsi="Trebuchet MS"/>
          <w:color w:val="000000"/>
          <w:sz w:val="22"/>
          <w:szCs w:val="22"/>
        </w:rPr>
      </w:pPr>
      <w:bookmarkStart w:id="106" w:name="_Toc147528051"/>
      <w:r>
        <w:rPr>
          <w:rFonts w:ascii="Trebuchet MS" w:hAnsi="Trebuchet MS"/>
          <w:color w:val="000000"/>
          <w:sz w:val="22"/>
          <w:szCs w:val="22"/>
        </w:rPr>
        <w:t xml:space="preserve"> LEVÍTICO 10</w:t>
      </w:r>
      <w:bookmarkEnd w:id="106"/>
    </w:p>
    <w:p>
      <w:pPr>
        <w:rPr>
          <w:rFonts w:ascii="Trebuchet MS" w:hAnsi="Trebuchet MS"/>
          <w:color w:val="000000"/>
          <w:sz w:val="20"/>
          <w:szCs w:val="20"/>
        </w:rPr>
      </w:pPr>
      <w:r>
        <w:rPr>
          <w:rFonts w:ascii="Trebuchet MS" w:hAnsi="Trebuchet MS"/>
          <w:color w:val="000000"/>
          <w:sz w:val="20"/>
          <w:szCs w:val="20"/>
        </w:rPr>
        <w:t>1 Ora, Nadabe, e Abiú, filhos de Arão, tomaram cada um o seu incensário e, pondo neles fogo e sobre ele deitando incenso, ofereceram fogo estranho perante o Senhor, o que ele não lhes ordenara.</w:t>
      </w:r>
    </w:p>
    <w:p>
      <w:pPr>
        <w:rPr>
          <w:rFonts w:ascii="Trebuchet MS" w:hAnsi="Trebuchet MS"/>
          <w:color w:val="000000"/>
          <w:sz w:val="20"/>
          <w:szCs w:val="20"/>
        </w:rPr>
      </w:pPr>
      <w:r>
        <w:rPr>
          <w:rFonts w:ascii="Trebuchet MS" w:hAnsi="Trebuchet MS"/>
          <w:color w:val="000000"/>
          <w:sz w:val="20"/>
          <w:szCs w:val="20"/>
        </w:rPr>
        <w:t>2 Então saiu fogo de diante do Senhor, e os devorou; e morreram perante o Senhor.</w:t>
      </w:r>
    </w:p>
    <w:p>
      <w:pPr>
        <w:rPr>
          <w:rFonts w:ascii="Trebuchet MS" w:hAnsi="Trebuchet MS"/>
          <w:color w:val="000000"/>
          <w:sz w:val="20"/>
          <w:szCs w:val="20"/>
        </w:rPr>
      </w:pPr>
      <w:r>
        <w:rPr>
          <w:rFonts w:ascii="Trebuchet MS" w:hAnsi="Trebuchet MS"/>
          <w:color w:val="000000"/>
          <w:sz w:val="20"/>
          <w:szCs w:val="20"/>
        </w:rPr>
        <w:t>3 Disse Moisés a Arão: Isto é o que o Senhor falou, dizendo: Serei santificado naqueles que se chegarem a mim, e serei glorificado diante de todo o povo. Mas Arão guardou silêncio.</w:t>
      </w:r>
    </w:p>
    <w:p>
      <w:pPr>
        <w:rPr>
          <w:rFonts w:ascii="Trebuchet MS" w:hAnsi="Trebuchet MS"/>
          <w:color w:val="000000"/>
          <w:sz w:val="20"/>
          <w:szCs w:val="20"/>
        </w:rPr>
      </w:pPr>
      <w:r>
        <w:rPr>
          <w:rFonts w:ascii="Trebuchet MS" w:hAnsi="Trebuchet MS"/>
          <w:color w:val="000000"/>
          <w:sz w:val="20"/>
          <w:szCs w:val="20"/>
        </w:rPr>
        <w:t>4 E Moisés chamou a Misael e a Elzafã, filhos de Uziel, tio de Arão, e disse-lhes: Chegai-vos, levai vossos irmãos de diante do santuário, para fora do arraial.</w:t>
      </w:r>
    </w:p>
    <w:p>
      <w:pPr>
        <w:rPr>
          <w:rFonts w:ascii="Trebuchet MS" w:hAnsi="Trebuchet MS"/>
          <w:color w:val="000000"/>
          <w:sz w:val="20"/>
          <w:szCs w:val="20"/>
        </w:rPr>
      </w:pPr>
      <w:r>
        <w:rPr>
          <w:rFonts w:ascii="Trebuchet MS" w:hAnsi="Trebuchet MS"/>
          <w:color w:val="000000"/>
          <w:sz w:val="20"/>
          <w:szCs w:val="20"/>
        </w:rPr>
        <w:t>5 Chegaram-se, pois, e levaram-nos como estavam, nas próprias túnicas, para fora do arraial, como Moisés lhes dissera.</w:t>
      </w:r>
    </w:p>
    <w:p>
      <w:pPr>
        <w:rPr>
          <w:rFonts w:ascii="Trebuchet MS" w:hAnsi="Trebuchet MS"/>
          <w:color w:val="000000"/>
          <w:sz w:val="20"/>
          <w:szCs w:val="20"/>
        </w:rPr>
      </w:pPr>
      <w:r>
        <w:rPr>
          <w:rFonts w:ascii="Trebuchet MS" w:hAnsi="Trebuchet MS"/>
          <w:color w:val="000000"/>
          <w:sz w:val="20"/>
          <w:szCs w:val="20"/>
        </w:rPr>
        <w:t>6 Então disse Moisés a Arão, e a seus filhos Eleazar e Itamar: Não descubrais as vossas cabeças, nem rasgueis as vossas vestes, para que não morrais, nem venha a ira sobre toda a congregação; mas vossos irmãos, toda a casa de Israel, lamentem este incêndio que o Senhor acendeu.</w:t>
      </w:r>
    </w:p>
    <w:p>
      <w:pPr>
        <w:rPr>
          <w:rFonts w:ascii="Trebuchet MS" w:hAnsi="Trebuchet MS"/>
          <w:color w:val="000000"/>
          <w:sz w:val="20"/>
          <w:szCs w:val="20"/>
        </w:rPr>
      </w:pPr>
      <w:r>
        <w:rPr>
          <w:rFonts w:ascii="Trebuchet MS" w:hAnsi="Trebuchet MS"/>
          <w:color w:val="000000"/>
          <w:sz w:val="20"/>
          <w:szCs w:val="20"/>
        </w:rPr>
        <w:t>7 E não saireis da porta da tenda da revelação, para que não morrais; porque está sobre vós o óleo da unção do Senhor. E eles fizeram conforme a palavra de Moisés.</w:t>
      </w:r>
    </w:p>
    <w:p>
      <w:pPr>
        <w:rPr>
          <w:rFonts w:ascii="Trebuchet MS" w:hAnsi="Trebuchet MS"/>
          <w:color w:val="000000"/>
          <w:sz w:val="20"/>
          <w:szCs w:val="20"/>
        </w:rPr>
      </w:pPr>
      <w:r>
        <w:rPr>
          <w:rFonts w:ascii="Trebuchet MS" w:hAnsi="Trebuchet MS"/>
          <w:color w:val="000000"/>
          <w:sz w:val="20"/>
          <w:szCs w:val="20"/>
        </w:rPr>
        <w:t>8 Falou também o Senhor a Arão, dizendo:</w:t>
      </w:r>
    </w:p>
    <w:p>
      <w:pPr>
        <w:rPr>
          <w:rFonts w:ascii="Trebuchet MS" w:hAnsi="Trebuchet MS"/>
          <w:color w:val="000000"/>
          <w:sz w:val="20"/>
          <w:szCs w:val="20"/>
        </w:rPr>
      </w:pPr>
      <w:r>
        <w:rPr>
          <w:rFonts w:ascii="Trebuchet MS" w:hAnsi="Trebuchet MS"/>
          <w:color w:val="000000"/>
          <w:sz w:val="20"/>
          <w:szCs w:val="20"/>
        </w:rPr>
        <w:t>9 Não bebereis vinho nem bebida forte, nem tu nem teus filhos contigo, quando entrardes na tenda da revelação, para que não morrais; estatuto perpétuo será isso pelas vossas gerações,</w:t>
      </w:r>
    </w:p>
    <w:p>
      <w:pPr>
        <w:rPr>
          <w:rFonts w:ascii="Trebuchet MS" w:hAnsi="Trebuchet MS"/>
          <w:color w:val="000000"/>
          <w:sz w:val="20"/>
          <w:szCs w:val="20"/>
        </w:rPr>
      </w:pPr>
      <w:r>
        <w:rPr>
          <w:rFonts w:ascii="Trebuchet MS" w:hAnsi="Trebuchet MS"/>
          <w:color w:val="000000"/>
          <w:sz w:val="20"/>
          <w:szCs w:val="20"/>
        </w:rPr>
        <w:t>10 não somente para fazer separação entre o santo e o profano, e entre o imundo e o limpo,</w:t>
      </w:r>
    </w:p>
    <w:p>
      <w:pPr>
        <w:rPr>
          <w:rFonts w:ascii="Trebuchet MS" w:hAnsi="Trebuchet MS"/>
          <w:color w:val="000000"/>
          <w:sz w:val="20"/>
          <w:szCs w:val="20"/>
        </w:rPr>
      </w:pPr>
      <w:r>
        <w:rPr>
          <w:rFonts w:ascii="Trebuchet MS" w:hAnsi="Trebuchet MS"/>
          <w:color w:val="000000"/>
          <w:sz w:val="20"/>
          <w:szCs w:val="20"/>
        </w:rPr>
        <w:t>11 mas também para ensinar aos filhos de Israel todos os estatutos que o Senhor lhes tem dado por intermédio de Moisés.</w:t>
      </w:r>
    </w:p>
    <w:p>
      <w:pPr>
        <w:rPr>
          <w:rFonts w:ascii="Trebuchet MS" w:hAnsi="Trebuchet MS"/>
          <w:color w:val="000000"/>
          <w:sz w:val="20"/>
          <w:szCs w:val="20"/>
        </w:rPr>
      </w:pPr>
      <w:r>
        <w:rPr>
          <w:rFonts w:ascii="Trebuchet MS" w:hAnsi="Trebuchet MS"/>
          <w:color w:val="000000"/>
          <w:sz w:val="20"/>
          <w:szCs w:val="20"/>
        </w:rPr>
        <w:t>12 Também disse Moisés a Arão, e a Eleazar e Itamar, seus filhos que lhe ficaram: Tomai a oferta de cereais que resta das ofertas queimadas do Senhor, e comei-a sem levedura junto do altar, porquanto é coisa santíssima.</w:t>
      </w:r>
    </w:p>
    <w:p>
      <w:pPr>
        <w:rPr>
          <w:rFonts w:ascii="Trebuchet MS" w:hAnsi="Trebuchet MS"/>
          <w:color w:val="000000"/>
          <w:sz w:val="20"/>
          <w:szCs w:val="20"/>
        </w:rPr>
      </w:pPr>
      <w:r>
        <w:rPr>
          <w:rFonts w:ascii="Trebuchet MS" w:hAnsi="Trebuchet MS"/>
          <w:color w:val="000000"/>
          <w:sz w:val="20"/>
          <w:szCs w:val="20"/>
        </w:rPr>
        <w:t>13 Comê-la-eis em lugar santo, porque isto é a tua porção, e a porção de teus filhos, das ofertas queimadas do Senhor; porque assim me foi ordenado.</w:t>
      </w:r>
    </w:p>
    <w:p>
      <w:pPr>
        <w:rPr>
          <w:rFonts w:ascii="Trebuchet MS" w:hAnsi="Trebuchet MS"/>
          <w:color w:val="000000"/>
          <w:sz w:val="20"/>
          <w:szCs w:val="20"/>
        </w:rPr>
      </w:pPr>
      <w:r>
        <w:rPr>
          <w:rFonts w:ascii="Trebuchet MS" w:hAnsi="Trebuchet MS"/>
          <w:color w:val="000000"/>
          <w:sz w:val="20"/>
          <w:szCs w:val="20"/>
        </w:rPr>
        <w:t>14 Também o peito da oferta movida e o braço da oferta alçada, comê-los-eis em lugar limpo, tu, e teus filhos e tuas filhas contigo; porquanto são eles dados como tua porção, e como porção de teus filhos, dos sacrifícios das ofertas pacíficas dos filhos de Israel.</w:t>
      </w:r>
    </w:p>
    <w:p>
      <w:pPr>
        <w:rPr>
          <w:rFonts w:ascii="Trebuchet MS" w:hAnsi="Trebuchet MS"/>
          <w:color w:val="000000"/>
          <w:sz w:val="20"/>
          <w:szCs w:val="20"/>
        </w:rPr>
      </w:pPr>
      <w:r>
        <w:rPr>
          <w:rFonts w:ascii="Trebuchet MS" w:hAnsi="Trebuchet MS"/>
          <w:color w:val="000000"/>
          <w:sz w:val="20"/>
          <w:szCs w:val="20"/>
        </w:rPr>
        <w:t>15 Trarão o braço da oferta alçada e o peito da oferta movida juntamente com as ofertas queimadas da gordura, para movê-los como oferta movida perante o Senhor; isso te pertencerá como porção, a ti e a teus filhos contigo, para sempre, como o Senhor tem ordenado.</w:t>
      </w:r>
    </w:p>
    <w:p>
      <w:pPr>
        <w:rPr>
          <w:rFonts w:ascii="Trebuchet MS" w:hAnsi="Trebuchet MS"/>
          <w:color w:val="000000"/>
          <w:sz w:val="20"/>
          <w:szCs w:val="20"/>
        </w:rPr>
      </w:pPr>
      <w:r>
        <w:rPr>
          <w:rFonts w:ascii="Trebuchet MS" w:hAnsi="Trebuchet MS"/>
          <w:color w:val="000000"/>
          <w:sz w:val="20"/>
          <w:szCs w:val="20"/>
        </w:rPr>
        <w:t>16 E Moisés buscou diligentemente o bode da oferta pelo pecado, e eis que já tinha sido queimado; pelo que se indignou grandemente contra Eleazar e contra Itamar, os filhos que de Arão ficaram, e lhes disse:</w:t>
      </w:r>
    </w:p>
    <w:p>
      <w:pPr>
        <w:rPr>
          <w:rFonts w:ascii="Trebuchet MS" w:hAnsi="Trebuchet MS"/>
          <w:color w:val="000000"/>
          <w:sz w:val="20"/>
          <w:szCs w:val="20"/>
        </w:rPr>
      </w:pPr>
      <w:r>
        <w:rPr>
          <w:rFonts w:ascii="Trebuchet MS" w:hAnsi="Trebuchet MS"/>
          <w:color w:val="000000"/>
          <w:sz w:val="20"/>
          <w:szCs w:val="20"/>
        </w:rPr>
        <w:t>17 Por que não comestes a oferta pelo pecado em lugar santo, visto que é coisa santíssima, e o Senhor a deu a vós para levardes a iniqüidade da congregação, para fazerdes expiação por eles diante do Senhor?</w:t>
      </w:r>
    </w:p>
    <w:p>
      <w:pPr>
        <w:rPr>
          <w:rFonts w:ascii="Trebuchet MS" w:hAnsi="Trebuchet MS"/>
          <w:color w:val="000000"/>
          <w:sz w:val="20"/>
          <w:szCs w:val="20"/>
        </w:rPr>
      </w:pPr>
      <w:r>
        <w:rPr>
          <w:rFonts w:ascii="Trebuchet MS" w:hAnsi="Trebuchet MS"/>
          <w:color w:val="000000"/>
          <w:sz w:val="20"/>
          <w:szCs w:val="20"/>
        </w:rPr>
        <w:t>18 Eis que não se trouxe o seu sangue para dentro do santuário; certamente a devíeis ter comido em lugar santo, como eu havia ordenado.</w:t>
      </w:r>
    </w:p>
    <w:p>
      <w:pPr>
        <w:rPr>
          <w:rFonts w:ascii="Trebuchet MS" w:hAnsi="Trebuchet MS"/>
          <w:color w:val="000000"/>
          <w:sz w:val="20"/>
          <w:szCs w:val="20"/>
        </w:rPr>
      </w:pPr>
      <w:r>
        <w:rPr>
          <w:rFonts w:ascii="Trebuchet MS" w:hAnsi="Trebuchet MS"/>
          <w:color w:val="000000"/>
          <w:sz w:val="20"/>
          <w:szCs w:val="20"/>
        </w:rPr>
        <w:t>19 Então disse Arão a Moisés: Eis que hoje ofereceram a sua oferta pelo pecado e o seu holocausto perante o Senhor, e tais coisas como essas me têm acontecido; se eu tivesse comido hoje a oferta pelo pecado, porventura teria sido isso coisa agradável aos olhos do Senhor?</w:t>
      </w:r>
    </w:p>
    <w:p>
      <w:pPr>
        <w:rPr>
          <w:rFonts w:ascii="Trebuchet MS" w:hAnsi="Trebuchet MS"/>
          <w:color w:val="000000"/>
          <w:sz w:val="20"/>
          <w:szCs w:val="20"/>
        </w:rPr>
      </w:pPr>
      <w:r>
        <w:rPr>
          <w:rFonts w:ascii="Trebuchet MS" w:hAnsi="Trebuchet MS"/>
          <w:color w:val="000000"/>
          <w:sz w:val="20"/>
          <w:szCs w:val="20"/>
        </w:rPr>
        <w:t>20 Ouvindo Moisés isto, pareceu-lhe razoável.</w:t>
      </w:r>
    </w:p>
    <w:p>
      <w:pPr>
        <w:pStyle w:val="P13"/>
        <w:rPr>
          <w:rFonts w:ascii="Trebuchet MS" w:hAnsi="Trebuchet MS"/>
          <w:color w:val="000000"/>
          <w:sz w:val="22"/>
          <w:szCs w:val="22"/>
        </w:rPr>
      </w:pPr>
      <w:bookmarkStart w:id="107" w:name="_Toc147528052"/>
      <w:r>
        <w:rPr>
          <w:rFonts w:ascii="Trebuchet MS" w:hAnsi="Trebuchet MS"/>
          <w:color w:val="000000"/>
          <w:sz w:val="22"/>
          <w:szCs w:val="22"/>
        </w:rPr>
        <w:t xml:space="preserve"> LEVÍTICO 11</w:t>
      </w:r>
      <w:bookmarkEnd w:id="107"/>
    </w:p>
    <w:p>
      <w:pPr>
        <w:rPr>
          <w:rFonts w:ascii="Trebuchet MS" w:hAnsi="Trebuchet MS"/>
          <w:color w:val="000000"/>
          <w:sz w:val="20"/>
          <w:szCs w:val="20"/>
        </w:rPr>
      </w:pPr>
      <w:r>
        <w:rPr>
          <w:rFonts w:ascii="Trebuchet MS" w:hAnsi="Trebuchet MS"/>
          <w:color w:val="000000"/>
          <w:sz w:val="20"/>
          <w:szCs w:val="20"/>
        </w:rPr>
        <w:t>1 Falou o Senhor a Moisés e a Arão, dizendo-lhes:</w:t>
      </w:r>
    </w:p>
    <w:p>
      <w:pPr>
        <w:rPr>
          <w:rFonts w:ascii="Trebuchet MS" w:hAnsi="Trebuchet MS"/>
          <w:color w:val="000000"/>
          <w:sz w:val="20"/>
          <w:szCs w:val="20"/>
        </w:rPr>
      </w:pPr>
      <w:r>
        <w:rPr>
          <w:rFonts w:ascii="Trebuchet MS" w:hAnsi="Trebuchet MS"/>
          <w:color w:val="000000"/>
          <w:sz w:val="20"/>
          <w:szCs w:val="20"/>
        </w:rPr>
        <w:t>2 Dizei aos filhos de Israel: Estes são os animais que podereis comer dentre todos os animais que há sobre a terra:</w:t>
      </w:r>
    </w:p>
    <w:p>
      <w:pPr>
        <w:rPr>
          <w:rFonts w:ascii="Trebuchet MS" w:hAnsi="Trebuchet MS"/>
          <w:color w:val="000000"/>
          <w:sz w:val="20"/>
          <w:szCs w:val="20"/>
        </w:rPr>
      </w:pPr>
      <w:r>
        <w:rPr>
          <w:rFonts w:ascii="Trebuchet MS" w:hAnsi="Trebuchet MS"/>
          <w:color w:val="000000"/>
          <w:sz w:val="20"/>
          <w:szCs w:val="20"/>
        </w:rPr>
        <w:t>3 dentre os animais, todo o que tem a unha fendida, de sorte que se divide em duas, o que rumina, esse podereis comer.</w:t>
      </w:r>
    </w:p>
    <w:p>
      <w:pPr>
        <w:rPr>
          <w:rFonts w:ascii="Trebuchet MS" w:hAnsi="Trebuchet MS"/>
          <w:color w:val="000000"/>
          <w:sz w:val="20"/>
          <w:szCs w:val="20"/>
        </w:rPr>
      </w:pPr>
      <w:r>
        <w:rPr>
          <w:rFonts w:ascii="Trebuchet MS" w:hAnsi="Trebuchet MS"/>
          <w:color w:val="000000"/>
          <w:sz w:val="20"/>
          <w:szCs w:val="20"/>
        </w:rPr>
        <w:t>4 Os seguintes, contudo, não comereis, dentre os que ruminam e dentre os que têm a unha fendida: o camelo, porque rumina mas não tem a unha fendida, esse vos será imundo;</w:t>
      </w:r>
    </w:p>
    <w:p>
      <w:pPr>
        <w:rPr>
          <w:rFonts w:ascii="Trebuchet MS" w:hAnsi="Trebuchet MS"/>
          <w:color w:val="000000"/>
          <w:sz w:val="20"/>
          <w:szCs w:val="20"/>
        </w:rPr>
      </w:pPr>
      <w:r>
        <w:rPr>
          <w:rFonts w:ascii="Trebuchet MS" w:hAnsi="Trebuchet MS"/>
          <w:color w:val="000000"/>
          <w:sz w:val="20"/>
          <w:szCs w:val="20"/>
        </w:rPr>
        <w:t>5 a lebre, porque rumina mas não tem a unha fendida, essa vos será imunda;</w:t>
      </w:r>
    </w:p>
    <w:p>
      <w:pPr>
        <w:rPr>
          <w:rFonts w:ascii="Trebuchet MS" w:hAnsi="Trebuchet MS"/>
          <w:color w:val="000000"/>
          <w:sz w:val="20"/>
          <w:szCs w:val="20"/>
        </w:rPr>
      </w:pPr>
      <w:r>
        <w:rPr>
          <w:rFonts w:ascii="Trebuchet MS" w:hAnsi="Trebuchet MS"/>
          <w:color w:val="000000"/>
          <w:sz w:val="20"/>
          <w:szCs w:val="20"/>
        </w:rPr>
        <w:t>6 o querogrilo, porque rumina mas não tem a unha fendida, esse vos será imundo;</w:t>
      </w:r>
    </w:p>
    <w:p>
      <w:pPr>
        <w:rPr>
          <w:rFonts w:ascii="Trebuchet MS" w:hAnsi="Trebuchet MS"/>
          <w:color w:val="000000"/>
          <w:sz w:val="20"/>
          <w:szCs w:val="20"/>
        </w:rPr>
      </w:pPr>
      <w:r>
        <w:rPr>
          <w:rFonts w:ascii="Trebuchet MS" w:hAnsi="Trebuchet MS"/>
          <w:color w:val="000000"/>
          <w:sz w:val="20"/>
          <w:szCs w:val="20"/>
        </w:rPr>
        <w:t>7 e o porco, porque tem a unha fendida, de sorte que se divide em duas, mas não rumina, esse vos será imundo.</w:t>
      </w:r>
    </w:p>
    <w:p>
      <w:pPr>
        <w:rPr>
          <w:rFonts w:ascii="Trebuchet MS" w:hAnsi="Trebuchet MS"/>
          <w:color w:val="000000"/>
          <w:sz w:val="20"/>
          <w:szCs w:val="20"/>
        </w:rPr>
      </w:pPr>
      <w:r>
        <w:rPr>
          <w:rFonts w:ascii="Trebuchet MS" w:hAnsi="Trebuchet MS"/>
          <w:color w:val="000000"/>
          <w:sz w:val="20"/>
          <w:szCs w:val="20"/>
        </w:rPr>
        <w:t>8 Da sua carne não comereis, nem tocareis nos seus cadáveres; esses vos serão imundos.</w:t>
      </w:r>
    </w:p>
    <w:p>
      <w:pPr>
        <w:rPr>
          <w:rFonts w:ascii="Trebuchet MS" w:hAnsi="Trebuchet MS"/>
          <w:color w:val="000000"/>
          <w:sz w:val="20"/>
          <w:szCs w:val="20"/>
        </w:rPr>
      </w:pPr>
      <w:r>
        <w:rPr>
          <w:rFonts w:ascii="Trebuchet MS" w:hAnsi="Trebuchet MS"/>
          <w:color w:val="000000"/>
          <w:sz w:val="20"/>
          <w:szCs w:val="20"/>
        </w:rPr>
        <w:t>9 Estes são os que podereis comer de todos os que há nas águas: todo o que tem barbatanas e escamas, nas águas, nos mares e nos rios, esse podereis comer.</w:t>
      </w:r>
    </w:p>
    <w:p>
      <w:pPr>
        <w:rPr>
          <w:rFonts w:ascii="Trebuchet MS" w:hAnsi="Trebuchet MS"/>
          <w:color w:val="000000"/>
          <w:sz w:val="20"/>
          <w:szCs w:val="20"/>
        </w:rPr>
      </w:pPr>
      <w:r>
        <w:rPr>
          <w:rFonts w:ascii="Trebuchet MS" w:hAnsi="Trebuchet MS"/>
          <w:color w:val="000000"/>
          <w:sz w:val="20"/>
          <w:szCs w:val="20"/>
        </w:rPr>
        <w:t>10 Mas todo o que não tem barbatanas, nem escamas, nos mares e nos rios, todo réptil das águas, e todos os animais que vivem nas águas, estes vos serão abomináveis,</w:t>
      </w:r>
    </w:p>
    <w:p>
      <w:pPr>
        <w:rPr>
          <w:rFonts w:ascii="Trebuchet MS" w:hAnsi="Trebuchet MS"/>
          <w:color w:val="000000"/>
          <w:sz w:val="20"/>
          <w:szCs w:val="20"/>
        </w:rPr>
      </w:pPr>
      <w:r>
        <w:rPr>
          <w:rFonts w:ascii="Trebuchet MS" w:hAnsi="Trebuchet MS"/>
          <w:color w:val="000000"/>
          <w:sz w:val="20"/>
          <w:szCs w:val="20"/>
        </w:rPr>
        <w:t>11 tê-los-eis em abominação; da sua carne não comereis, e abominareis os seus cadáveres.</w:t>
      </w:r>
    </w:p>
    <w:p>
      <w:pPr>
        <w:rPr>
          <w:rFonts w:ascii="Trebuchet MS" w:hAnsi="Trebuchet MS"/>
          <w:color w:val="000000"/>
          <w:sz w:val="20"/>
          <w:szCs w:val="20"/>
        </w:rPr>
      </w:pPr>
      <w:r>
        <w:rPr>
          <w:rFonts w:ascii="Trebuchet MS" w:hAnsi="Trebuchet MS"/>
          <w:color w:val="000000"/>
          <w:sz w:val="20"/>
          <w:szCs w:val="20"/>
        </w:rPr>
        <w:t>12 Tudo o que não tem barbatanas nem escamas, nas águas, será para vós abominável.</w:t>
      </w:r>
    </w:p>
    <w:p>
      <w:pPr>
        <w:rPr>
          <w:rFonts w:ascii="Trebuchet MS" w:hAnsi="Trebuchet MS"/>
          <w:color w:val="000000"/>
          <w:sz w:val="20"/>
          <w:szCs w:val="20"/>
        </w:rPr>
      </w:pPr>
      <w:r>
        <w:rPr>
          <w:rFonts w:ascii="Trebuchet MS" w:hAnsi="Trebuchet MS"/>
          <w:color w:val="000000"/>
          <w:sz w:val="20"/>
          <w:szCs w:val="20"/>
        </w:rPr>
        <w:t>13 Dentre as aves, a estas abominareis; não se comerão, serão abomináveis: a águia, o quebrantosso, o xofrango,</w:t>
      </w:r>
    </w:p>
    <w:p>
      <w:pPr>
        <w:rPr>
          <w:rFonts w:ascii="Trebuchet MS" w:hAnsi="Trebuchet MS"/>
          <w:color w:val="000000"/>
          <w:sz w:val="20"/>
          <w:szCs w:val="20"/>
        </w:rPr>
      </w:pPr>
      <w:r>
        <w:rPr>
          <w:rFonts w:ascii="Trebuchet MS" w:hAnsi="Trebuchet MS"/>
          <w:color w:val="000000"/>
          <w:sz w:val="20"/>
          <w:szCs w:val="20"/>
        </w:rPr>
        <w:t>14 o açor, o falcão segundo a sua espécie,</w:t>
      </w:r>
    </w:p>
    <w:p>
      <w:pPr>
        <w:rPr>
          <w:rFonts w:ascii="Trebuchet MS" w:hAnsi="Trebuchet MS"/>
          <w:color w:val="000000"/>
          <w:sz w:val="20"/>
          <w:szCs w:val="20"/>
        </w:rPr>
      </w:pPr>
      <w:r>
        <w:rPr>
          <w:rFonts w:ascii="Trebuchet MS" w:hAnsi="Trebuchet MS"/>
          <w:color w:val="000000"/>
          <w:sz w:val="20"/>
          <w:szCs w:val="20"/>
        </w:rPr>
        <w:t>15 todo corvo segundo a sua espécie,</w:t>
      </w:r>
    </w:p>
    <w:p>
      <w:pPr>
        <w:rPr>
          <w:rFonts w:ascii="Trebuchet MS" w:hAnsi="Trebuchet MS"/>
          <w:color w:val="000000"/>
          <w:sz w:val="20"/>
          <w:szCs w:val="20"/>
        </w:rPr>
      </w:pPr>
      <w:r>
        <w:rPr>
          <w:rFonts w:ascii="Trebuchet MS" w:hAnsi="Trebuchet MS"/>
          <w:color w:val="000000"/>
          <w:sz w:val="20"/>
          <w:szCs w:val="20"/>
        </w:rPr>
        <w:t>16 o avestruz, o mocho, a gaivota, o gavião segundo a sua espécie,</w:t>
      </w:r>
    </w:p>
    <w:p>
      <w:pPr>
        <w:rPr>
          <w:rFonts w:ascii="Trebuchet MS" w:hAnsi="Trebuchet MS"/>
          <w:color w:val="000000"/>
          <w:sz w:val="20"/>
          <w:szCs w:val="20"/>
        </w:rPr>
      </w:pPr>
      <w:r>
        <w:rPr>
          <w:rFonts w:ascii="Trebuchet MS" w:hAnsi="Trebuchet MS"/>
          <w:color w:val="000000"/>
          <w:sz w:val="20"/>
          <w:szCs w:val="20"/>
        </w:rPr>
        <w:t>17 o bufo, o corvo marinho, a coruja,</w:t>
      </w:r>
    </w:p>
    <w:p>
      <w:pPr>
        <w:rPr>
          <w:rFonts w:ascii="Trebuchet MS" w:hAnsi="Trebuchet MS"/>
          <w:color w:val="000000"/>
          <w:sz w:val="20"/>
          <w:szCs w:val="20"/>
        </w:rPr>
      </w:pPr>
      <w:r>
        <w:rPr>
          <w:rFonts w:ascii="Trebuchet MS" w:hAnsi="Trebuchet MS"/>
          <w:color w:val="000000"/>
          <w:sz w:val="20"/>
          <w:szCs w:val="20"/>
        </w:rPr>
        <w:t>18 o porfirião, o pelicano, o abutre,</w:t>
      </w:r>
    </w:p>
    <w:p>
      <w:pPr>
        <w:rPr>
          <w:rFonts w:ascii="Trebuchet MS" w:hAnsi="Trebuchet MS"/>
          <w:color w:val="000000"/>
          <w:sz w:val="20"/>
          <w:szCs w:val="20"/>
        </w:rPr>
      </w:pPr>
      <w:r>
        <w:rPr>
          <w:rFonts w:ascii="Trebuchet MS" w:hAnsi="Trebuchet MS"/>
          <w:color w:val="000000"/>
          <w:sz w:val="20"/>
          <w:szCs w:val="20"/>
        </w:rPr>
        <w:t>19 a cegonha, a garça segundo a sua, espécie, a poupa e o morcego.</w:t>
      </w:r>
    </w:p>
    <w:p>
      <w:pPr>
        <w:rPr>
          <w:rFonts w:ascii="Trebuchet MS" w:hAnsi="Trebuchet MS"/>
          <w:color w:val="000000"/>
          <w:sz w:val="20"/>
          <w:szCs w:val="20"/>
        </w:rPr>
      </w:pPr>
      <w:r>
        <w:rPr>
          <w:rFonts w:ascii="Trebuchet MS" w:hAnsi="Trebuchet MS"/>
          <w:color w:val="000000"/>
          <w:sz w:val="20"/>
          <w:szCs w:val="20"/>
        </w:rPr>
        <w:t>20 Todos os insetos alados que andam sobre quatro pés, serão para vós uma abominação.</w:t>
      </w:r>
    </w:p>
    <w:p>
      <w:pPr>
        <w:rPr>
          <w:rFonts w:ascii="Trebuchet MS" w:hAnsi="Trebuchet MS"/>
          <w:color w:val="000000"/>
          <w:sz w:val="20"/>
          <w:szCs w:val="20"/>
        </w:rPr>
      </w:pPr>
      <w:r>
        <w:rPr>
          <w:rFonts w:ascii="Trebuchet MS" w:hAnsi="Trebuchet MS"/>
          <w:color w:val="000000"/>
          <w:sz w:val="20"/>
          <w:szCs w:val="20"/>
        </w:rPr>
        <w:t>21 Contudo, estes há que podereis comer de todos os insetos alados que andam sobre quatro pés: os que têm pernas sobre os seus pés, para saltar com elas sobre a terra;</w:t>
      </w:r>
    </w:p>
    <w:p>
      <w:pPr>
        <w:rPr>
          <w:rFonts w:ascii="Trebuchet MS" w:hAnsi="Trebuchet MS"/>
          <w:color w:val="000000"/>
          <w:sz w:val="20"/>
          <w:szCs w:val="20"/>
        </w:rPr>
      </w:pPr>
      <w:r>
        <w:rPr>
          <w:rFonts w:ascii="Trebuchet MS" w:hAnsi="Trebuchet MS"/>
          <w:color w:val="000000"/>
          <w:sz w:val="20"/>
          <w:szCs w:val="20"/>
        </w:rPr>
        <w:t>22 isto é, deles podereis comer os seguintes: o gafanhoto segundo a sua espécie, o solham segundo a sua espécie, o hargol segundo a sua espécie e o hagabe segundo a sua espécie.</w:t>
      </w:r>
    </w:p>
    <w:p>
      <w:pPr>
        <w:rPr>
          <w:rFonts w:ascii="Trebuchet MS" w:hAnsi="Trebuchet MS"/>
          <w:color w:val="000000"/>
          <w:sz w:val="20"/>
          <w:szCs w:val="20"/>
        </w:rPr>
      </w:pPr>
      <w:r>
        <w:rPr>
          <w:rFonts w:ascii="Trebuchet MS" w:hAnsi="Trebuchet MS"/>
          <w:color w:val="000000"/>
          <w:sz w:val="20"/>
          <w:szCs w:val="20"/>
        </w:rPr>
        <w:t>23 Mas todos os outros insetos alados que têm quatro pés, serão para vós uma abominação.</w:t>
      </w:r>
    </w:p>
    <w:p>
      <w:pPr>
        <w:rPr>
          <w:rFonts w:ascii="Trebuchet MS" w:hAnsi="Trebuchet MS"/>
          <w:color w:val="000000"/>
          <w:sz w:val="20"/>
          <w:szCs w:val="20"/>
        </w:rPr>
      </w:pPr>
      <w:r>
        <w:rPr>
          <w:rFonts w:ascii="Trebuchet MS" w:hAnsi="Trebuchet MS"/>
          <w:color w:val="000000"/>
          <w:sz w:val="20"/>
          <w:szCs w:val="20"/>
        </w:rPr>
        <w:t>24 Também por eles vos tornareis imundos; qualquer que tocar nos seus cadáveres, será imundo até a tarde,</w:t>
      </w:r>
    </w:p>
    <w:p>
      <w:pPr>
        <w:rPr>
          <w:rFonts w:ascii="Trebuchet MS" w:hAnsi="Trebuchet MS"/>
          <w:color w:val="000000"/>
          <w:sz w:val="20"/>
          <w:szCs w:val="20"/>
        </w:rPr>
      </w:pPr>
      <w:r>
        <w:rPr>
          <w:rFonts w:ascii="Trebuchet MS" w:hAnsi="Trebuchet MS"/>
          <w:color w:val="000000"/>
          <w:sz w:val="20"/>
          <w:szCs w:val="20"/>
        </w:rPr>
        <w:t>25 e quem levar qualquer parte dos seus cadáveres, lavará as suas vestes, e será imundo até a tarde.</w:t>
      </w:r>
    </w:p>
    <w:p>
      <w:pPr>
        <w:rPr>
          <w:rFonts w:ascii="Trebuchet MS" w:hAnsi="Trebuchet MS"/>
          <w:color w:val="000000"/>
          <w:sz w:val="20"/>
          <w:szCs w:val="20"/>
        </w:rPr>
      </w:pPr>
      <w:r>
        <w:rPr>
          <w:rFonts w:ascii="Trebuchet MS" w:hAnsi="Trebuchet MS"/>
          <w:color w:val="000000"/>
          <w:sz w:val="20"/>
          <w:szCs w:val="20"/>
        </w:rPr>
        <w:t>26 Todo animal que tem unhas fendidas, mas cuja fenda não as divide em duas, e que não rumina, será para vós imundo; qualquer que tocar neles será imundo.</w:t>
      </w:r>
    </w:p>
    <w:p>
      <w:pPr>
        <w:rPr>
          <w:rFonts w:ascii="Trebuchet MS" w:hAnsi="Trebuchet MS"/>
          <w:color w:val="000000"/>
          <w:sz w:val="20"/>
          <w:szCs w:val="20"/>
        </w:rPr>
      </w:pPr>
      <w:r>
        <w:rPr>
          <w:rFonts w:ascii="Trebuchet MS" w:hAnsi="Trebuchet MS"/>
          <w:color w:val="000000"/>
          <w:sz w:val="20"/>
          <w:szCs w:val="20"/>
        </w:rPr>
        <w:t>27 Todos os plantígrados dentre os quadrúpedes, esses vos serão imundos; qualquer que tocar nos seus cadáveres será imundo até a tarde,</w:t>
      </w:r>
    </w:p>
    <w:p>
      <w:pPr>
        <w:rPr>
          <w:rFonts w:ascii="Trebuchet MS" w:hAnsi="Trebuchet MS"/>
          <w:color w:val="000000"/>
          <w:sz w:val="20"/>
          <w:szCs w:val="20"/>
        </w:rPr>
      </w:pPr>
      <w:r>
        <w:rPr>
          <w:rFonts w:ascii="Trebuchet MS" w:hAnsi="Trebuchet MS"/>
          <w:color w:val="000000"/>
          <w:sz w:val="20"/>
          <w:szCs w:val="20"/>
        </w:rPr>
        <w:t>28 e o que levar os seus cadáveres lavará as suas vestes, e será imundo até a tarde; eles serão para vós imundos.</w:t>
      </w:r>
    </w:p>
    <w:p>
      <w:pPr>
        <w:rPr>
          <w:rFonts w:ascii="Trebuchet MS" w:hAnsi="Trebuchet MS"/>
          <w:color w:val="000000"/>
          <w:sz w:val="20"/>
          <w:szCs w:val="20"/>
        </w:rPr>
      </w:pPr>
      <w:r>
        <w:rPr>
          <w:rFonts w:ascii="Trebuchet MS" w:hAnsi="Trebuchet MS"/>
          <w:color w:val="000000"/>
          <w:sz w:val="20"/>
          <w:szCs w:val="20"/>
        </w:rPr>
        <w:t>29 Estes também vos serão por imundos entre os animais que se arrastam sobre a terra: a doninha, o rato, o crocodilo da terra segundo a sua espécie,</w:t>
      </w:r>
    </w:p>
    <w:p>
      <w:pPr>
        <w:rPr>
          <w:rFonts w:ascii="Trebuchet MS" w:hAnsi="Trebuchet MS"/>
          <w:color w:val="000000"/>
          <w:sz w:val="20"/>
          <w:szCs w:val="20"/>
        </w:rPr>
      </w:pPr>
      <w:r>
        <w:rPr>
          <w:rFonts w:ascii="Trebuchet MS" w:hAnsi="Trebuchet MS"/>
          <w:color w:val="000000"/>
          <w:sz w:val="20"/>
          <w:szCs w:val="20"/>
        </w:rPr>
        <w:t>30 o musaranho, o camaleão, a lagartixa, o lagarto e a toupeira.</w:t>
      </w:r>
    </w:p>
    <w:p>
      <w:pPr>
        <w:rPr>
          <w:rFonts w:ascii="Trebuchet MS" w:hAnsi="Trebuchet MS"/>
          <w:color w:val="000000"/>
          <w:sz w:val="20"/>
          <w:szCs w:val="20"/>
        </w:rPr>
      </w:pPr>
      <w:r>
        <w:rPr>
          <w:rFonts w:ascii="Trebuchet MS" w:hAnsi="Trebuchet MS"/>
          <w:color w:val="000000"/>
          <w:sz w:val="20"/>
          <w:szCs w:val="20"/>
        </w:rPr>
        <w:t>31 Esses vos serão imundos dentre todos os animais rasteiros; qualquer que os tocar, depois de mortos, será imundo até a tarde;</w:t>
      </w:r>
    </w:p>
    <w:p>
      <w:pPr>
        <w:rPr>
          <w:rFonts w:ascii="Trebuchet MS" w:hAnsi="Trebuchet MS"/>
          <w:color w:val="000000"/>
          <w:sz w:val="20"/>
          <w:szCs w:val="20"/>
        </w:rPr>
      </w:pPr>
      <w:r>
        <w:rPr>
          <w:rFonts w:ascii="Trebuchet MS" w:hAnsi="Trebuchet MS"/>
          <w:color w:val="000000"/>
          <w:sz w:val="20"/>
          <w:szCs w:val="20"/>
        </w:rPr>
        <w:t>32 e tudo aquilo sobre o que cair o cadáver de qualquer deles será imundo; seja vaso de madeira, ou vestidura, ou pele, ou saco, seja qualquer instrumento com que se faz alguma obra, será metido na água, e será imundo até a tarde; então será limpo.</w:t>
      </w:r>
    </w:p>
    <w:p>
      <w:pPr>
        <w:rPr>
          <w:rFonts w:ascii="Trebuchet MS" w:hAnsi="Trebuchet MS"/>
          <w:color w:val="000000"/>
          <w:sz w:val="20"/>
          <w:szCs w:val="20"/>
        </w:rPr>
      </w:pPr>
      <w:r>
        <w:rPr>
          <w:rFonts w:ascii="Trebuchet MS" w:hAnsi="Trebuchet MS"/>
          <w:color w:val="000000"/>
          <w:sz w:val="20"/>
          <w:szCs w:val="20"/>
        </w:rPr>
        <w:t>33 E quanto a todo vaso de barro dentro do qual cair algum deles, tudo o que houver nele será imundo, e o vaso quebrareis.</w:t>
      </w:r>
    </w:p>
    <w:p>
      <w:pPr>
        <w:rPr>
          <w:rFonts w:ascii="Trebuchet MS" w:hAnsi="Trebuchet MS"/>
          <w:color w:val="000000"/>
          <w:sz w:val="20"/>
          <w:szCs w:val="20"/>
        </w:rPr>
      </w:pPr>
      <w:r>
        <w:rPr>
          <w:rFonts w:ascii="Trebuchet MS" w:hAnsi="Trebuchet MS"/>
          <w:color w:val="000000"/>
          <w:sz w:val="20"/>
          <w:szCs w:val="20"/>
        </w:rPr>
        <w:t>34 Todo alimento depositado nele, que se pode comer, sobre o qual vier água, será imundo; e toda bebida que se pode beber, sendo depositada em qualquer destes vasos será imunda.</w:t>
      </w:r>
    </w:p>
    <w:p>
      <w:pPr>
        <w:rPr>
          <w:rFonts w:ascii="Trebuchet MS" w:hAnsi="Trebuchet MS"/>
          <w:color w:val="000000"/>
          <w:sz w:val="20"/>
          <w:szCs w:val="20"/>
        </w:rPr>
      </w:pPr>
      <w:r>
        <w:rPr>
          <w:rFonts w:ascii="Trebuchet MS" w:hAnsi="Trebuchet MS"/>
          <w:color w:val="000000"/>
          <w:sz w:val="20"/>
          <w:szCs w:val="20"/>
        </w:rPr>
        <w:t>35 E tudo aquilo sobre o que cair: alguma parte dos cadáveres deles será imundo; seja forno, seja fogão, será quebrado; imundos são, portanto para vós serão imundos.</w:t>
      </w:r>
    </w:p>
    <w:p>
      <w:pPr>
        <w:rPr>
          <w:rFonts w:ascii="Trebuchet MS" w:hAnsi="Trebuchet MS"/>
          <w:color w:val="000000"/>
          <w:sz w:val="20"/>
          <w:szCs w:val="20"/>
        </w:rPr>
      </w:pPr>
      <w:r>
        <w:rPr>
          <w:rFonts w:ascii="Trebuchet MS" w:hAnsi="Trebuchet MS"/>
          <w:color w:val="000000"/>
          <w:sz w:val="20"/>
          <w:szCs w:val="20"/>
        </w:rPr>
        <w:t>36 Contudo, uma fonte ou cisterna, em que há depósito de água, será limpa; mas quem tocar no cadáver será imundo.</w:t>
      </w:r>
    </w:p>
    <w:p>
      <w:pPr>
        <w:rPr>
          <w:rFonts w:ascii="Trebuchet MS" w:hAnsi="Trebuchet MS"/>
          <w:color w:val="000000"/>
          <w:sz w:val="20"/>
          <w:szCs w:val="20"/>
        </w:rPr>
      </w:pPr>
      <w:r>
        <w:rPr>
          <w:rFonts w:ascii="Trebuchet MS" w:hAnsi="Trebuchet MS"/>
          <w:color w:val="000000"/>
          <w:sz w:val="20"/>
          <w:szCs w:val="20"/>
        </w:rPr>
        <w:t>37 E, se dos seus cadáveres cair alguma coisa sobre alguma semente que se houver de semear, esta será limpa;</w:t>
      </w:r>
    </w:p>
    <w:p>
      <w:pPr>
        <w:rPr>
          <w:rFonts w:ascii="Trebuchet MS" w:hAnsi="Trebuchet MS"/>
          <w:color w:val="000000"/>
          <w:sz w:val="20"/>
          <w:szCs w:val="20"/>
        </w:rPr>
      </w:pPr>
      <w:r>
        <w:rPr>
          <w:rFonts w:ascii="Trebuchet MS" w:hAnsi="Trebuchet MS"/>
          <w:color w:val="000000"/>
          <w:sz w:val="20"/>
          <w:szCs w:val="20"/>
        </w:rPr>
        <w:t>38 mas se for deitada água sobre a semente, e se dos cadáveres cair alguma coisa sobre ela, então ela será para vós imunda.</w:t>
      </w:r>
    </w:p>
    <w:p>
      <w:pPr>
        <w:rPr>
          <w:rFonts w:ascii="Trebuchet MS" w:hAnsi="Trebuchet MS"/>
          <w:color w:val="000000"/>
          <w:sz w:val="20"/>
          <w:szCs w:val="20"/>
        </w:rPr>
      </w:pPr>
      <w:r>
        <w:rPr>
          <w:rFonts w:ascii="Trebuchet MS" w:hAnsi="Trebuchet MS"/>
          <w:color w:val="000000"/>
          <w:sz w:val="20"/>
          <w:szCs w:val="20"/>
        </w:rPr>
        <w:t>39 E se morrer algum dos animais de que vos é lícito comer, quem tocar no seu cadáver será imundo até a tarde;</w:t>
      </w:r>
    </w:p>
    <w:p>
      <w:pPr>
        <w:rPr>
          <w:rFonts w:ascii="Trebuchet MS" w:hAnsi="Trebuchet MS"/>
          <w:color w:val="000000"/>
          <w:sz w:val="20"/>
          <w:szCs w:val="20"/>
        </w:rPr>
      </w:pPr>
      <w:r>
        <w:rPr>
          <w:rFonts w:ascii="Trebuchet MS" w:hAnsi="Trebuchet MS"/>
          <w:color w:val="000000"/>
          <w:sz w:val="20"/>
          <w:szCs w:val="20"/>
        </w:rPr>
        <w:t>40 e quem comer do cadáver dele lavará as suas vestes, e será imundo até a tarde; igualmente quem levar o cadáver dele lavará as suas vestes, e será imundo até a tarde.</w:t>
      </w:r>
    </w:p>
    <w:p>
      <w:pPr>
        <w:rPr>
          <w:rFonts w:ascii="Trebuchet MS" w:hAnsi="Trebuchet MS"/>
          <w:color w:val="000000"/>
          <w:sz w:val="20"/>
          <w:szCs w:val="20"/>
        </w:rPr>
      </w:pPr>
      <w:r>
        <w:rPr>
          <w:rFonts w:ascii="Trebuchet MS" w:hAnsi="Trebuchet MS"/>
          <w:color w:val="000000"/>
          <w:sz w:val="20"/>
          <w:szCs w:val="20"/>
        </w:rPr>
        <w:t>41 Também todo animal rasteiro que se move sobre a terra será abominação; não se comerá.</w:t>
      </w:r>
    </w:p>
    <w:p>
      <w:pPr>
        <w:rPr>
          <w:rFonts w:ascii="Trebuchet MS" w:hAnsi="Trebuchet MS"/>
          <w:color w:val="000000"/>
          <w:sz w:val="20"/>
          <w:szCs w:val="20"/>
        </w:rPr>
      </w:pPr>
      <w:r>
        <w:rPr>
          <w:rFonts w:ascii="Trebuchet MS" w:hAnsi="Trebuchet MS"/>
          <w:color w:val="000000"/>
          <w:sz w:val="20"/>
          <w:szCs w:val="20"/>
        </w:rPr>
        <w:t>42 Tudo o que anda sobre o ventre, tudo o que anda sobre quatro pés, e tudo o que tem muitos pés, enfim todos os animais rasteiros que se movem sobre a terra, desses não comereis, porquanto são abomináveis.</w:t>
      </w:r>
    </w:p>
    <w:p>
      <w:pPr>
        <w:rPr>
          <w:rFonts w:ascii="Trebuchet MS" w:hAnsi="Trebuchet MS"/>
          <w:color w:val="000000"/>
          <w:sz w:val="20"/>
          <w:szCs w:val="20"/>
        </w:rPr>
      </w:pPr>
      <w:r>
        <w:rPr>
          <w:rFonts w:ascii="Trebuchet MS" w:hAnsi="Trebuchet MS"/>
          <w:color w:val="000000"/>
          <w:sz w:val="20"/>
          <w:szCs w:val="20"/>
        </w:rPr>
        <w:t>43 Não vos tomareis abomináveis por nenhum animal rasteiro, nem neles vos contaminareis, para não vos tornardes imundos por eles.</w:t>
      </w:r>
    </w:p>
    <w:p>
      <w:pPr>
        <w:rPr>
          <w:rFonts w:ascii="Trebuchet MS" w:hAnsi="Trebuchet MS"/>
          <w:color w:val="000000"/>
          <w:sz w:val="20"/>
          <w:szCs w:val="20"/>
        </w:rPr>
      </w:pPr>
      <w:r>
        <w:rPr>
          <w:rFonts w:ascii="Trebuchet MS" w:hAnsi="Trebuchet MS"/>
          <w:color w:val="000000"/>
          <w:sz w:val="20"/>
          <w:szCs w:val="20"/>
        </w:rPr>
        <w:t>44 Porque eu sou o Senhor vosso Deus; portanto santificai-vos, e sede santos, porque eu sou santo; e não vos contaminareis com nenhum animal rasteiro que se move sobre a terra;</w:t>
      </w:r>
    </w:p>
    <w:p>
      <w:pPr>
        <w:rPr>
          <w:rFonts w:ascii="Trebuchet MS" w:hAnsi="Trebuchet MS"/>
          <w:color w:val="000000"/>
          <w:sz w:val="20"/>
          <w:szCs w:val="20"/>
        </w:rPr>
      </w:pPr>
      <w:r>
        <w:rPr>
          <w:rFonts w:ascii="Trebuchet MS" w:hAnsi="Trebuchet MS"/>
          <w:color w:val="000000"/>
          <w:sz w:val="20"/>
          <w:szCs w:val="20"/>
        </w:rPr>
        <w:t>45 porque eu sou o Senhor, que vos fiz subir da terra do Egito, para ser o vosso Deus, sereis pois santos, porque eu sou santo.</w:t>
      </w:r>
    </w:p>
    <w:p>
      <w:pPr>
        <w:rPr>
          <w:rFonts w:ascii="Trebuchet MS" w:hAnsi="Trebuchet MS"/>
          <w:color w:val="000000"/>
          <w:sz w:val="20"/>
          <w:szCs w:val="20"/>
        </w:rPr>
      </w:pPr>
      <w:r>
        <w:rPr>
          <w:rFonts w:ascii="Trebuchet MS" w:hAnsi="Trebuchet MS"/>
          <w:color w:val="000000"/>
          <w:sz w:val="20"/>
          <w:szCs w:val="20"/>
        </w:rPr>
        <w:t>46 Esta é a lei sobre os animais e as aves, e sobre toda criatura vivente que se move nas águas e toda criatura que se arrasta sobre a terra;</w:t>
      </w:r>
    </w:p>
    <w:p>
      <w:pPr>
        <w:rPr>
          <w:rFonts w:ascii="Trebuchet MS" w:hAnsi="Trebuchet MS"/>
          <w:color w:val="000000"/>
          <w:sz w:val="20"/>
          <w:szCs w:val="20"/>
        </w:rPr>
      </w:pPr>
      <w:r>
        <w:rPr>
          <w:rFonts w:ascii="Trebuchet MS" w:hAnsi="Trebuchet MS"/>
          <w:color w:val="000000"/>
          <w:sz w:val="20"/>
          <w:szCs w:val="20"/>
        </w:rPr>
        <w:t>47 para fazer separação entre o imundo e o limpo, e entre os animais que se podem comer e os animais que não se podem comer.</w:t>
      </w:r>
    </w:p>
    <w:p>
      <w:pPr>
        <w:pStyle w:val="P13"/>
        <w:rPr>
          <w:rFonts w:ascii="Trebuchet MS" w:hAnsi="Trebuchet MS"/>
          <w:color w:val="000000"/>
          <w:sz w:val="22"/>
          <w:szCs w:val="22"/>
        </w:rPr>
      </w:pPr>
      <w:bookmarkStart w:id="108" w:name="_Toc147528053"/>
      <w:r>
        <w:rPr>
          <w:rFonts w:ascii="Trebuchet MS" w:hAnsi="Trebuchet MS"/>
          <w:color w:val="000000"/>
          <w:sz w:val="22"/>
          <w:szCs w:val="22"/>
        </w:rPr>
        <w:t xml:space="preserve"> LEVÍTICO 12</w:t>
      </w:r>
      <w:bookmarkEnd w:id="108"/>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dizendo: Se uma mulher conceber e tiver um menino, será imunda sete dias; assim como nos dias da impureza da sua enfermidade, será imunda.</w:t>
      </w:r>
    </w:p>
    <w:p>
      <w:pPr>
        <w:rPr>
          <w:rFonts w:ascii="Trebuchet MS" w:hAnsi="Trebuchet MS"/>
          <w:color w:val="000000"/>
          <w:sz w:val="20"/>
          <w:szCs w:val="20"/>
        </w:rPr>
      </w:pPr>
      <w:r>
        <w:rPr>
          <w:rFonts w:ascii="Trebuchet MS" w:hAnsi="Trebuchet MS"/>
          <w:color w:val="000000"/>
          <w:sz w:val="20"/>
          <w:szCs w:val="20"/>
        </w:rPr>
        <w:t>3 E no dia oitavo se circuncidará ao menino a carne do seu prepúcio.</w:t>
      </w:r>
    </w:p>
    <w:p>
      <w:pPr>
        <w:rPr>
          <w:rFonts w:ascii="Trebuchet MS" w:hAnsi="Trebuchet MS"/>
          <w:color w:val="000000"/>
          <w:sz w:val="20"/>
          <w:szCs w:val="20"/>
        </w:rPr>
      </w:pPr>
      <w:r>
        <w:rPr>
          <w:rFonts w:ascii="Trebuchet MS" w:hAnsi="Trebuchet MS"/>
          <w:color w:val="000000"/>
          <w:sz w:val="20"/>
          <w:szCs w:val="20"/>
        </w:rPr>
        <w:t>4 Depois permanecerá ela trinta e três dias no sangue da sua purificação; em nenhuma coisa sagrada tocará, nem entrará no santuário até que se cumpram os dias da sua purificação.</w:t>
      </w:r>
    </w:p>
    <w:p>
      <w:pPr>
        <w:rPr>
          <w:rFonts w:ascii="Trebuchet MS" w:hAnsi="Trebuchet MS"/>
          <w:color w:val="000000"/>
          <w:sz w:val="20"/>
          <w:szCs w:val="20"/>
        </w:rPr>
      </w:pPr>
      <w:r>
        <w:rPr>
          <w:rFonts w:ascii="Trebuchet MS" w:hAnsi="Trebuchet MS"/>
          <w:color w:val="000000"/>
          <w:sz w:val="20"/>
          <w:szCs w:val="20"/>
        </w:rPr>
        <w:t>5 Mas, se tiver uma menina, então será imunda duas semanas, como na sua impureza; depois permanecerá sessenta e seis dias no sangue da sua purificação.</w:t>
      </w:r>
    </w:p>
    <w:p>
      <w:pPr>
        <w:rPr>
          <w:rFonts w:ascii="Trebuchet MS" w:hAnsi="Trebuchet MS"/>
          <w:color w:val="000000"/>
          <w:sz w:val="20"/>
          <w:szCs w:val="20"/>
        </w:rPr>
      </w:pPr>
      <w:r>
        <w:rPr>
          <w:rFonts w:ascii="Trebuchet MS" w:hAnsi="Trebuchet MS"/>
          <w:color w:val="000000"/>
          <w:sz w:val="20"/>
          <w:szCs w:val="20"/>
        </w:rPr>
        <w:t>6 E, quando forem cumpridos os dias da sua purificação, seja por filho ou por filha, trará um cordeiro de um ano para holocausto, e um pombinho ou uma rola para oferta pelo pecado, à porta da tenda da revelação, ao sacerdote,</w:t>
      </w:r>
    </w:p>
    <w:p>
      <w:pPr>
        <w:rPr>
          <w:rFonts w:ascii="Trebuchet MS" w:hAnsi="Trebuchet MS"/>
          <w:color w:val="000000"/>
          <w:sz w:val="20"/>
          <w:szCs w:val="20"/>
        </w:rPr>
      </w:pPr>
      <w:r>
        <w:rPr>
          <w:rFonts w:ascii="Trebuchet MS" w:hAnsi="Trebuchet MS"/>
          <w:color w:val="000000"/>
          <w:sz w:val="20"/>
          <w:szCs w:val="20"/>
        </w:rPr>
        <w:t>7 o qual o oferecerá perante o Senhor, e fará, expiação por ela; então ela será limpa do fluxo do seu sangue. Esta é a lei da que der à luz menino ou menina.</w:t>
      </w:r>
    </w:p>
    <w:p>
      <w:pPr>
        <w:rPr>
          <w:rFonts w:ascii="Trebuchet MS" w:hAnsi="Trebuchet MS"/>
          <w:color w:val="000000"/>
          <w:sz w:val="20"/>
          <w:szCs w:val="20"/>
        </w:rPr>
      </w:pPr>
      <w:r>
        <w:rPr>
          <w:rFonts w:ascii="Trebuchet MS" w:hAnsi="Trebuchet MS"/>
          <w:color w:val="000000"/>
          <w:sz w:val="20"/>
          <w:szCs w:val="20"/>
        </w:rPr>
        <w:t>8 Mas, se as suas posses não bastarem para um cordeiro, então tomará duas rolas, ou dois pombinhos: um para o holocausto e outro para a oferta pelo pecado; assim o sacerdote fará expiação por ela, e ela será limpa.</w:t>
      </w:r>
    </w:p>
    <w:p>
      <w:pPr>
        <w:pStyle w:val="P13"/>
        <w:rPr>
          <w:rFonts w:ascii="Trebuchet MS" w:hAnsi="Trebuchet MS"/>
          <w:color w:val="000000"/>
          <w:sz w:val="22"/>
          <w:szCs w:val="22"/>
        </w:rPr>
      </w:pPr>
      <w:r>
        <w:rPr>
          <w:rFonts w:ascii="Trebuchet MS" w:hAnsi="Trebuchet MS"/>
          <w:color w:val="000000"/>
          <w:sz w:val="22"/>
          <w:szCs w:val="22"/>
        </w:rPr>
        <w:t xml:space="preserve"> LEVÍTICO 13</w:t>
      </w:r>
    </w:p>
    <w:p>
      <w:pPr>
        <w:rPr>
          <w:rFonts w:ascii="Trebuchet MS" w:hAnsi="Trebuchet MS"/>
          <w:color w:val="000000"/>
          <w:sz w:val="20"/>
          <w:szCs w:val="20"/>
        </w:rPr>
      </w:pPr>
      <w:r>
        <w:rPr>
          <w:rFonts w:ascii="Trebuchet MS" w:hAnsi="Trebuchet MS"/>
          <w:color w:val="000000"/>
          <w:sz w:val="20"/>
          <w:szCs w:val="20"/>
        </w:rPr>
        <w:t>1 Falou mais o Senhor a Moisés e a Arão, dizendo:</w:t>
      </w:r>
    </w:p>
    <w:p>
      <w:pPr>
        <w:rPr>
          <w:rFonts w:ascii="Trebuchet MS" w:hAnsi="Trebuchet MS"/>
          <w:color w:val="000000"/>
          <w:sz w:val="20"/>
          <w:szCs w:val="20"/>
        </w:rPr>
      </w:pPr>
      <w:r>
        <w:rPr>
          <w:rFonts w:ascii="Trebuchet MS" w:hAnsi="Trebuchet MS"/>
          <w:color w:val="000000"/>
          <w:sz w:val="20"/>
          <w:szCs w:val="20"/>
        </w:rPr>
        <w:t>2 Quando um homem tiver na pele da sua carne inchação, ou pústula, ou mancha lustrosa, e esta se tornar na sua pele como praga de lepra, então será levado a Arão o sacerdote, ou a um de seus filhos, os sacerdotes,</w:t>
      </w:r>
    </w:p>
    <w:p>
      <w:pPr>
        <w:rPr>
          <w:rFonts w:ascii="Trebuchet MS" w:hAnsi="Trebuchet MS"/>
          <w:color w:val="000000"/>
          <w:sz w:val="20"/>
          <w:szCs w:val="20"/>
        </w:rPr>
      </w:pPr>
      <w:r>
        <w:rPr>
          <w:rFonts w:ascii="Trebuchet MS" w:hAnsi="Trebuchet MS"/>
          <w:color w:val="000000"/>
          <w:sz w:val="20"/>
          <w:szCs w:val="20"/>
        </w:rPr>
        <w:t>3 e o sacerdote examinará a praga na pele da carne. Se o pêlo na praga se tiver tornado branco, e a praga parecer mais profunda que a pele, é praga de lepra; o sacerdote, verificando isto, o declarará imundo.</w:t>
      </w:r>
    </w:p>
    <w:p>
      <w:pPr>
        <w:rPr>
          <w:rFonts w:ascii="Trebuchet MS" w:hAnsi="Trebuchet MS"/>
          <w:color w:val="000000"/>
          <w:sz w:val="20"/>
          <w:szCs w:val="20"/>
        </w:rPr>
      </w:pPr>
      <w:r>
        <w:rPr>
          <w:rFonts w:ascii="Trebuchet MS" w:hAnsi="Trebuchet MS"/>
          <w:color w:val="000000"/>
          <w:sz w:val="20"/>
          <w:szCs w:val="20"/>
        </w:rPr>
        <w:t>4 Mas, se a mancha lustrosa na sua pele for branca, e não parecer mais profunda que a pele, e o pêlo não se tiver tornado branco, o sacerdote encerrará por sete dias aquele que tem a praga.</w:t>
      </w:r>
    </w:p>
    <w:p>
      <w:pPr>
        <w:rPr>
          <w:rFonts w:ascii="Trebuchet MS" w:hAnsi="Trebuchet MS"/>
          <w:color w:val="000000"/>
          <w:sz w:val="20"/>
          <w:szCs w:val="20"/>
        </w:rPr>
      </w:pPr>
      <w:r>
        <w:rPr>
          <w:rFonts w:ascii="Trebuchet MS" w:hAnsi="Trebuchet MS"/>
          <w:color w:val="000000"/>
          <w:sz w:val="20"/>
          <w:szCs w:val="20"/>
        </w:rPr>
        <w:t>5 Ao sétimo dia o sacerdote o examinará; se a praga, na sua opinião, tiver parado e não se tiver estendido na pele, o sacerdote o encerrará por outros sete dias.</w:t>
      </w:r>
    </w:p>
    <w:p>
      <w:pPr>
        <w:rPr>
          <w:rFonts w:ascii="Trebuchet MS" w:hAnsi="Trebuchet MS"/>
          <w:color w:val="000000"/>
          <w:sz w:val="20"/>
          <w:szCs w:val="20"/>
        </w:rPr>
      </w:pPr>
      <w:r>
        <w:rPr>
          <w:rFonts w:ascii="Trebuchet MS" w:hAnsi="Trebuchet MS"/>
          <w:color w:val="000000"/>
          <w:sz w:val="20"/>
          <w:szCs w:val="20"/>
        </w:rPr>
        <w:t>6 Ao sétimo dia o sacerdote o examinará outra vez; se a praga tiver escurecido, não se tendo estendido na pele, o sacerdote o declarará limpo; é uma pústula. O homem lavará as suas vestes, e será limpo.</w:t>
      </w:r>
    </w:p>
    <w:p>
      <w:pPr>
        <w:rPr>
          <w:rFonts w:ascii="Trebuchet MS" w:hAnsi="Trebuchet MS"/>
          <w:color w:val="000000"/>
          <w:sz w:val="20"/>
          <w:szCs w:val="20"/>
        </w:rPr>
      </w:pPr>
      <w:r>
        <w:rPr>
          <w:rFonts w:ascii="Trebuchet MS" w:hAnsi="Trebuchet MS"/>
          <w:color w:val="000000"/>
          <w:sz w:val="20"/>
          <w:szCs w:val="20"/>
        </w:rPr>
        <w:t>7 Mas se a pústula se estender muito na pele, depois de se ter mostrado ao sacerdote para a sua purificação, mostrar-se-á de novo ao sacerdote,</w:t>
      </w:r>
    </w:p>
    <w:p>
      <w:pPr>
        <w:rPr>
          <w:rFonts w:ascii="Trebuchet MS" w:hAnsi="Trebuchet MS"/>
          <w:color w:val="000000"/>
          <w:sz w:val="20"/>
          <w:szCs w:val="20"/>
        </w:rPr>
      </w:pPr>
      <w:r>
        <w:rPr>
          <w:rFonts w:ascii="Trebuchet MS" w:hAnsi="Trebuchet MS"/>
          <w:color w:val="000000"/>
          <w:sz w:val="20"/>
          <w:szCs w:val="20"/>
        </w:rPr>
        <w:t>8 o qual o examinará; se a pústula se tiver estendido na pele, o sacerdote o declarará imundo; é lepra.</w:t>
      </w:r>
    </w:p>
    <w:p>
      <w:pPr>
        <w:rPr>
          <w:rFonts w:ascii="Trebuchet MS" w:hAnsi="Trebuchet MS"/>
          <w:color w:val="000000"/>
          <w:sz w:val="20"/>
          <w:szCs w:val="20"/>
        </w:rPr>
      </w:pPr>
      <w:r>
        <w:rPr>
          <w:rFonts w:ascii="Trebuchet MS" w:hAnsi="Trebuchet MS"/>
          <w:color w:val="000000"/>
          <w:sz w:val="20"/>
          <w:szCs w:val="20"/>
        </w:rPr>
        <w:t>9 Quando num homem houver praga de lepra, será ele levado ao sacerdote,</w:t>
      </w:r>
    </w:p>
    <w:p>
      <w:pPr>
        <w:rPr>
          <w:rFonts w:ascii="Trebuchet MS" w:hAnsi="Trebuchet MS"/>
          <w:color w:val="000000"/>
          <w:sz w:val="20"/>
          <w:szCs w:val="20"/>
        </w:rPr>
      </w:pPr>
      <w:r>
        <w:rPr>
          <w:rFonts w:ascii="Trebuchet MS" w:hAnsi="Trebuchet MS"/>
          <w:color w:val="000000"/>
          <w:sz w:val="20"/>
          <w:szCs w:val="20"/>
        </w:rPr>
        <w:t>10 o qual o examinará; se houver na pele inchação branca que tenha tornado branco o pêlo, e houver carne viva na inchação,</w:t>
      </w:r>
    </w:p>
    <w:p>
      <w:pPr>
        <w:rPr>
          <w:rFonts w:ascii="Trebuchet MS" w:hAnsi="Trebuchet MS"/>
          <w:color w:val="000000"/>
          <w:sz w:val="20"/>
          <w:szCs w:val="20"/>
        </w:rPr>
      </w:pPr>
      <w:r>
        <w:rPr>
          <w:rFonts w:ascii="Trebuchet MS" w:hAnsi="Trebuchet MS"/>
          <w:color w:val="000000"/>
          <w:sz w:val="20"/>
          <w:szCs w:val="20"/>
        </w:rPr>
        <w:t>11 lepra inveterada é na sua pele. Portanto, o sacerdote o declarará imundo; não o encerrará, porque imundo é.</w:t>
      </w:r>
    </w:p>
    <w:p>
      <w:pPr>
        <w:rPr>
          <w:rFonts w:ascii="Trebuchet MS" w:hAnsi="Trebuchet MS"/>
          <w:color w:val="000000"/>
          <w:sz w:val="20"/>
          <w:szCs w:val="20"/>
        </w:rPr>
      </w:pPr>
      <w:r>
        <w:rPr>
          <w:rFonts w:ascii="Trebuchet MS" w:hAnsi="Trebuchet MS"/>
          <w:color w:val="000000"/>
          <w:sz w:val="20"/>
          <w:szCs w:val="20"/>
        </w:rPr>
        <w:t>12 Se a lepra se espalhar muito na pele, e cobrir toda a pele do que tem a praga, desde a cabeça até os pés, quanto podem ver os olhos do sacerdote,</w:t>
      </w:r>
    </w:p>
    <w:p>
      <w:pPr>
        <w:rPr>
          <w:rFonts w:ascii="Trebuchet MS" w:hAnsi="Trebuchet MS"/>
          <w:color w:val="000000"/>
          <w:sz w:val="20"/>
          <w:szCs w:val="20"/>
        </w:rPr>
      </w:pPr>
      <w:r>
        <w:rPr>
          <w:rFonts w:ascii="Trebuchet MS" w:hAnsi="Trebuchet MS"/>
          <w:color w:val="000000"/>
          <w:sz w:val="20"/>
          <w:szCs w:val="20"/>
        </w:rPr>
        <w:t>13 este o examinará; e, se a lepra tiver coberto a carne toda, declarará limpo o que tem a praga; ela toda se tornou branca; o homem é limpo.</w:t>
      </w:r>
    </w:p>
    <w:p>
      <w:pPr>
        <w:rPr>
          <w:rFonts w:ascii="Trebuchet MS" w:hAnsi="Trebuchet MS"/>
          <w:color w:val="000000"/>
          <w:sz w:val="20"/>
          <w:szCs w:val="20"/>
        </w:rPr>
      </w:pPr>
      <w:r>
        <w:rPr>
          <w:rFonts w:ascii="Trebuchet MS" w:hAnsi="Trebuchet MS"/>
          <w:color w:val="000000"/>
          <w:sz w:val="20"/>
          <w:szCs w:val="20"/>
        </w:rPr>
        <w:t>14 Mas no dia em que nele aparecer carne viva será imundo.</w:t>
      </w:r>
    </w:p>
    <w:p>
      <w:pPr>
        <w:rPr>
          <w:rFonts w:ascii="Trebuchet MS" w:hAnsi="Trebuchet MS"/>
          <w:color w:val="000000"/>
          <w:sz w:val="20"/>
          <w:szCs w:val="20"/>
        </w:rPr>
      </w:pPr>
      <w:r>
        <w:rPr>
          <w:rFonts w:ascii="Trebuchet MS" w:hAnsi="Trebuchet MS"/>
          <w:color w:val="000000"/>
          <w:sz w:val="20"/>
          <w:szCs w:val="20"/>
        </w:rPr>
        <w:t>15 Examinará, pois, o sacerdote a carne viva, e declarará o homem imundo; a carne viva é imunda; é lepra.</w:t>
      </w:r>
    </w:p>
    <w:p>
      <w:pPr>
        <w:rPr>
          <w:rFonts w:ascii="Trebuchet MS" w:hAnsi="Trebuchet MS"/>
          <w:color w:val="000000"/>
          <w:sz w:val="20"/>
          <w:szCs w:val="20"/>
        </w:rPr>
      </w:pPr>
      <w:r>
        <w:rPr>
          <w:rFonts w:ascii="Trebuchet MS" w:hAnsi="Trebuchet MS"/>
          <w:color w:val="000000"/>
          <w:sz w:val="20"/>
          <w:szCs w:val="20"/>
        </w:rPr>
        <w:t>16 Ou, se a carne viva mudar, e ficar de novo branca, ele virá ao sacerdote,</w:t>
      </w:r>
    </w:p>
    <w:p>
      <w:pPr>
        <w:rPr>
          <w:rFonts w:ascii="Trebuchet MS" w:hAnsi="Trebuchet MS"/>
          <w:color w:val="000000"/>
          <w:sz w:val="20"/>
          <w:szCs w:val="20"/>
        </w:rPr>
      </w:pPr>
      <w:r>
        <w:rPr>
          <w:rFonts w:ascii="Trebuchet MS" w:hAnsi="Trebuchet MS"/>
          <w:color w:val="000000"/>
          <w:sz w:val="20"/>
          <w:szCs w:val="20"/>
        </w:rPr>
        <w:t>17 e este o examinará; se a praga se tiver tornado branca, o sacerdote declarará limpo o que tem a praga; limpo está.</w:t>
      </w:r>
    </w:p>
    <w:p>
      <w:pPr>
        <w:rPr>
          <w:rFonts w:ascii="Trebuchet MS" w:hAnsi="Trebuchet MS"/>
          <w:color w:val="000000"/>
          <w:sz w:val="20"/>
          <w:szCs w:val="20"/>
        </w:rPr>
      </w:pPr>
      <w:r>
        <w:rPr>
          <w:rFonts w:ascii="Trebuchet MS" w:hAnsi="Trebuchet MS"/>
          <w:color w:val="000000"/>
          <w:sz w:val="20"/>
          <w:szCs w:val="20"/>
        </w:rPr>
        <w:t>18 Quando também a carne tiver na sua pele alguma úlcera, se esta sarar,</w:t>
      </w:r>
    </w:p>
    <w:p>
      <w:pPr>
        <w:rPr>
          <w:rFonts w:ascii="Trebuchet MS" w:hAnsi="Trebuchet MS"/>
          <w:color w:val="000000"/>
          <w:sz w:val="20"/>
          <w:szCs w:val="20"/>
        </w:rPr>
      </w:pPr>
      <w:r>
        <w:rPr>
          <w:rFonts w:ascii="Trebuchet MS" w:hAnsi="Trebuchet MS"/>
          <w:color w:val="000000"/>
          <w:sz w:val="20"/>
          <w:szCs w:val="20"/>
        </w:rPr>
        <w:t>19 e em seu lugar vier inchação branca ou mancha lustrosa, tirando a vermelho, mostrar-se-á ao sacerdote,</w:t>
      </w:r>
    </w:p>
    <w:p>
      <w:pPr>
        <w:rPr>
          <w:rFonts w:ascii="Trebuchet MS" w:hAnsi="Trebuchet MS"/>
          <w:color w:val="000000"/>
          <w:sz w:val="20"/>
          <w:szCs w:val="20"/>
        </w:rPr>
      </w:pPr>
      <w:r>
        <w:rPr>
          <w:rFonts w:ascii="Trebuchet MS" w:hAnsi="Trebuchet MS"/>
          <w:color w:val="000000"/>
          <w:sz w:val="20"/>
          <w:szCs w:val="20"/>
        </w:rPr>
        <w:t>20 e este a examinará; se ela parecer mais profunda que a pele, e o pêlo se tiver tornado branco, o sacerdote declarará imundo o homem; é praga de lepra, que brotou na úlcera.</w:t>
      </w:r>
    </w:p>
    <w:p>
      <w:pPr>
        <w:rPr>
          <w:rFonts w:ascii="Trebuchet MS" w:hAnsi="Trebuchet MS"/>
          <w:color w:val="000000"/>
          <w:sz w:val="20"/>
          <w:szCs w:val="20"/>
        </w:rPr>
      </w:pPr>
      <w:r>
        <w:rPr>
          <w:rFonts w:ascii="Trebuchet MS" w:hAnsi="Trebuchet MS"/>
          <w:color w:val="000000"/>
          <w:sz w:val="20"/>
          <w:szCs w:val="20"/>
        </w:rPr>
        <w:t>21 Se, porém, o sacerdote a examinar, e nela não houver pêlo branco e não estiver mais profunda que a pele, mas tiver escurecido, o sacerdote encerrará por sete dias o homem.</w:t>
      </w:r>
    </w:p>
    <w:p>
      <w:pPr>
        <w:rPr>
          <w:rFonts w:ascii="Trebuchet MS" w:hAnsi="Trebuchet MS"/>
          <w:color w:val="000000"/>
          <w:sz w:val="20"/>
          <w:szCs w:val="20"/>
        </w:rPr>
      </w:pPr>
      <w:r>
        <w:rPr>
          <w:rFonts w:ascii="Trebuchet MS" w:hAnsi="Trebuchet MS"/>
          <w:color w:val="000000"/>
          <w:sz w:val="20"/>
          <w:szCs w:val="20"/>
        </w:rPr>
        <w:t>22 Se ela se estender na pele, o sacerdote o declarará imundo; é praga.</w:t>
      </w:r>
    </w:p>
    <w:p>
      <w:pPr>
        <w:rPr>
          <w:rFonts w:ascii="Trebuchet MS" w:hAnsi="Trebuchet MS"/>
          <w:color w:val="000000"/>
          <w:sz w:val="20"/>
          <w:szCs w:val="20"/>
        </w:rPr>
      </w:pPr>
      <w:r>
        <w:rPr>
          <w:rFonts w:ascii="Trebuchet MS" w:hAnsi="Trebuchet MS"/>
          <w:color w:val="000000"/>
          <w:sz w:val="20"/>
          <w:szCs w:val="20"/>
        </w:rPr>
        <w:t>23 Mas se a mancha lustrosa parar no seu lugar, não se estendendo, é a cicatriz da úlcera; o sacerdote, pois, o declarará limpo.</w:t>
      </w:r>
    </w:p>
    <w:p>
      <w:pPr>
        <w:rPr>
          <w:rFonts w:ascii="Trebuchet MS" w:hAnsi="Trebuchet MS"/>
          <w:color w:val="000000"/>
          <w:sz w:val="20"/>
          <w:szCs w:val="20"/>
        </w:rPr>
      </w:pPr>
      <w:r>
        <w:rPr>
          <w:rFonts w:ascii="Trebuchet MS" w:hAnsi="Trebuchet MS"/>
          <w:color w:val="000000"/>
          <w:sz w:val="20"/>
          <w:szCs w:val="20"/>
        </w:rPr>
        <w:t>24 Ou, quando na pele da carne houver queimadura de fogo, e a carne viva da queimadura se tornar em mancha lustrosa, tirando a vermelho ou branco,</w:t>
      </w:r>
    </w:p>
    <w:p>
      <w:pPr>
        <w:rPr>
          <w:rFonts w:ascii="Trebuchet MS" w:hAnsi="Trebuchet MS"/>
          <w:color w:val="000000"/>
          <w:sz w:val="20"/>
          <w:szCs w:val="20"/>
        </w:rPr>
      </w:pPr>
      <w:r>
        <w:rPr>
          <w:rFonts w:ascii="Trebuchet MS" w:hAnsi="Trebuchet MS"/>
          <w:color w:val="000000"/>
          <w:sz w:val="20"/>
          <w:szCs w:val="20"/>
        </w:rPr>
        <w:t>25 o sacerdote a examinará, e se o pêlo na mancha lustrosa se tiver tornado branco, e ela parecer mais profunda que a pele, é lepra; brotou na queimadura; portanto o sacerdote o declarará imundo; é praga de lepra.</w:t>
      </w:r>
    </w:p>
    <w:p>
      <w:pPr>
        <w:rPr>
          <w:rFonts w:ascii="Trebuchet MS" w:hAnsi="Trebuchet MS"/>
          <w:color w:val="000000"/>
          <w:sz w:val="20"/>
          <w:szCs w:val="20"/>
        </w:rPr>
      </w:pPr>
      <w:r>
        <w:rPr>
          <w:rFonts w:ascii="Trebuchet MS" w:hAnsi="Trebuchet MS"/>
          <w:color w:val="000000"/>
          <w:sz w:val="20"/>
          <w:szCs w:val="20"/>
        </w:rPr>
        <w:t>26 Mas se o sacerdote a examinar, e na mancha lustrosa não houver pêlo branco, nem estiver mais profunda que a pele, mas tiver escurecido, o sacerdote o encerrará por sete dias.</w:t>
      </w:r>
    </w:p>
    <w:p>
      <w:pPr>
        <w:rPr>
          <w:rFonts w:ascii="Trebuchet MS" w:hAnsi="Trebuchet MS"/>
          <w:color w:val="000000"/>
          <w:sz w:val="20"/>
          <w:szCs w:val="20"/>
        </w:rPr>
      </w:pPr>
      <w:r>
        <w:rPr>
          <w:rFonts w:ascii="Trebuchet MS" w:hAnsi="Trebuchet MS"/>
          <w:color w:val="000000"/>
          <w:sz w:val="20"/>
          <w:szCs w:val="20"/>
        </w:rPr>
        <w:t>27 Ao sétimo dia o sacerdote o examinará. Se ela se houver estendido na pele, o sacerdote o declarará imundo; é praga de lepra.</w:t>
      </w:r>
    </w:p>
    <w:p>
      <w:pPr>
        <w:rPr>
          <w:rFonts w:ascii="Trebuchet MS" w:hAnsi="Trebuchet MS"/>
          <w:color w:val="000000"/>
          <w:sz w:val="20"/>
          <w:szCs w:val="20"/>
        </w:rPr>
      </w:pPr>
      <w:r>
        <w:rPr>
          <w:rFonts w:ascii="Trebuchet MS" w:hAnsi="Trebuchet MS"/>
          <w:color w:val="000000"/>
          <w:sz w:val="20"/>
          <w:szCs w:val="20"/>
        </w:rPr>
        <w:t>28 Mas se a mancha lustrosa tiver parado no seu lugar, não se estendendo na pele, e tiver escurecido, é a inchação da queimadura; portanto o sacerdote o declarará limpo; porque é a cicatriz da queimadura.</w:t>
      </w:r>
    </w:p>
    <w:p>
      <w:pPr>
        <w:rPr>
          <w:rFonts w:ascii="Trebuchet MS" w:hAnsi="Trebuchet MS"/>
          <w:color w:val="000000"/>
          <w:sz w:val="20"/>
          <w:szCs w:val="20"/>
        </w:rPr>
      </w:pPr>
      <w:r>
        <w:rPr>
          <w:rFonts w:ascii="Trebuchet MS" w:hAnsi="Trebuchet MS"/>
          <w:color w:val="000000"/>
          <w:sz w:val="20"/>
          <w:szCs w:val="20"/>
        </w:rPr>
        <w:t>29 E quando homem (ou mulher) tiver praga na cabeça ou na barba,</w:t>
      </w:r>
    </w:p>
    <w:p>
      <w:pPr>
        <w:rPr>
          <w:rFonts w:ascii="Trebuchet MS" w:hAnsi="Trebuchet MS"/>
          <w:color w:val="000000"/>
          <w:sz w:val="20"/>
          <w:szCs w:val="20"/>
        </w:rPr>
      </w:pPr>
      <w:r>
        <w:rPr>
          <w:rFonts w:ascii="Trebuchet MS" w:hAnsi="Trebuchet MS"/>
          <w:color w:val="000000"/>
          <w:sz w:val="20"/>
          <w:szCs w:val="20"/>
        </w:rPr>
        <w:t>30 o sacerdote examinará a praga, e se ela parecer mais profunda que a pele, e nela houver pêlo fino amarelo, o sacerdote o declarará imundo; é tinha, é lepra da cabeça ou da barba.</w:t>
      </w:r>
    </w:p>
    <w:p>
      <w:pPr>
        <w:rPr>
          <w:rFonts w:ascii="Trebuchet MS" w:hAnsi="Trebuchet MS"/>
          <w:color w:val="000000"/>
          <w:sz w:val="20"/>
          <w:szCs w:val="20"/>
        </w:rPr>
      </w:pPr>
      <w:r>
        <w:rPr>
          <w:rFonts w:ascii="Trebuchet MS" w:hAnsi="Trebuchet MS"/>
          <w:color w:val="000000"/>
          <w:sz w:val="20"/>
          <w:szCs w:val="20"/>
        </w:rPr>
        <w:t>31 Mas se o sacerdote examinar a praga da tinha, e ela não parecer mais profunda que a pele, e nela não houver pêlo amarelo, o sacerdote encerrará por sete dias o que tem a praga da tinha.</w:t>
      </w:r>
    </w:p>
    <w:p>
      <w:pPr>
        <w:rPr>
          <w:rFonts w:ascii="Trebuchet MS" w:hAnsi="Trebuchet MS"/>
          <w:color w:val="000000"/>
          <w:sz w:val="20"/>
          <w:szCs w:val="20"/>
        </w:rPr>
      </w:pPr>
      <w:r>
        <w:rPr>
          <w:rFonts w:ascii="Trebuchet MS" w:hAnsi="Trebuchet MS"/>
          <w:color w:val="000000"/>
          <w:sz w:val="20"/>
          <w:szCs w:val="20"/>
        </w:rPr>
        <w:t>32 Ao sétimo dia o sacerdote examinará a praga; se a tinha não se tiver estendido, e nela não houver pêlo amarelo, nem a tinha parecer mais profunda que a pele,</w:t>
      </w:r>
    </w:p>
    <w:p>
      <w:pPr>
        <w:rPr>
          <w:rFonts w:ascii="Trebuchet MS" w:hAnsi="Trebuchet MS"/>
          <w:color w:val="000000"/>
          <w:sz w:val="20"/>
          <w:szCs w:val="20"/>
        </w:rPr>
      </w:pPr>
      <w:r>
        <w:rPr>
          <w:rFonts w:ascii="Trebuchet MS" w:hAnsi="Trebuchet MS"/>
          <w:color w:val="000000"/>
          <w:sz w:val="20"/>
          <w:szCs w:val="20"/>
        </w:rPr>
        <w:t>33 o homem se rapará, mas não rapará a tinha; e o sacerdote encerrará por mais sete dias o que tem a tinha.</w:t>
      </w:r>
    </w:p>
    <w:p>
      <w:pPr>
        <w:rPr>
          <w:rFonts w:ascii="Trebuchet MS" w:hAnsi="Trebuchet MS"/>
          <w:color w:val="000000"/>
          <w:sz w:val="20"/>
          <w:szCs w:val="20"/>
        </w:rPr>
      </w:pPr>
      <w:r>
        <w:rPr>
          <w:rFonts w:ascii="Trebuchet MS" w:hAnsi="Trebuchet MS"/>
          <w:color w:val="000000"/>
          <w:sz w:val="20"/>
          <w:szCs w:val="20"/>
        </w:rPr>
        <w:t>34 Ao sétimo dia o sacerdote examinará a tinha; se ela não se houver estendido na pele, e não parecer mais profunda que a pele, o sacerdote declarará limpo o homem; o qual lavará as suas vestes, e será limpo.</w:t>
      </w:r>
    </w:p>
    <w:p>
      <w:pPr>
        <w:rPr>
          <w:rFonts w:ascii="Trebuchet MS" w:hAnsi="Trebuchet MS"/>
          <w:color w:val="000000"/>
          <w:sz w:val="20"/>
          <w:szCs w:val="20"/>
        </w:rPr>
      </w:pPr>
      <w:r>
        <w:rPr>
          <w:rFonts w:ascii="Trebuchet MS" w:hAnsi="Trebuchet MS"/>
          <w:color w:val="000000"/>
          <w:sz w:val="20"/>
          <w:szCs w:val="20"/>
        </w:rPr>
        <w:t>35 Mas se, depois da sua purificação, a tinha estender na pele,</w:t>
      </w:r>
    </w:p>
    <w:p>
      <w:pPr>
        <w:rPr>
          <w:rFonts w:ascii="Trebuchet MS" w:hAnsi="Trebuchet MS"/>
          <w:color w:val="000000"/>
          <w:sz w:val="20"/>
          <w:szCs w:val="20"/>
        </w:rPr>
      </w:pPr>
      <w:r>
        <w:rPr>
          <w:rFonts w:ascii="Trebuchet MS" w:hAnsi="Trebuchet MS"/>
          <w:color w:val="000000"/>
          <w:sz w:val="20"/>
          <w:szCs w:val="20"/>
        </w:rPr>
        <w:t>36 o sacerdote o examinará; se a tinha se tiver estendido na pele, o sacerdote não buscará pêlo amarelo; o homem está imundo.</w:t>
      </w:r>
    </w:p>
    <w:p>
      <w:pPr>
        <w:rPr>
          <w:rFonts w:ascii="Trebuchet MS" w:hAnsi="Trebuchet MS"/>
          <w:color w:val="000000"/>
          <w:sz w:val="20"/>
          <w:szCs w:val="20"/>
        </w:rPr>
      </w:pPr>
      <w:r>
        <w:rPr>
          <w:rFonts w:ascii="Trebuchet MS" w:hAnsi="Trebuchet MS"/>
          <w:color w:val="000000"/>
          <w:sz w:val="20"/>
          <w:szCs w:val="20"/>
        </w:rPr>
        <w:t>37 Mas se a tinha, a seu ver, tiver parado, e nela tiver crescido pêlo preto, a tinha terá sarado; limpo está o homem; portanto o sacerdote o declarará limpo.</w:t>
      </w:r>
    </w:p>
    <w:p>
      <w:pPr>
        <w:rPr>
          <w:rFonts w:ascii="Trebuchet MS" w:hAnsi="Trebuchet MS"/>
          <w:color w:val="000000"/>
          <w:sz w:val="20"/>
          <w:szCs w:val="20"/>
        </w:rPr>
      </w:pPr>
      <w:r>
        <w:rPr>
          <w:rFonts w:ascii="Trebuchet MS" w:hAnsi="Trebuchet MS"/>
          <w:color w:val="000000"/>
          <w:sz w:val="20"/>
          <w:szCs w:val="20"/>
        </w:rPr>
        <w:t>38 Quando homem (ou mulher) tiver na pele da sua carne manchas lustrosas, isto é, manchas lustrosas brancas,</w:t>
      </w:r>
    </w:p>
    <w:p>
      <w:pPr>
        <w:rPr>
          <w:rFonts w:ascii="Trebuchet MS" w:hAnsi="Trebuchet MS"/>
          <w:color w:val="000000"/>
          <w:sz w:val="20"/>
          <w:szCs w:val="20"/>
        </w:rPr>
      </w:pPr>
      <w:r>
        <w:rPr>
          <w:rFonts w:ascii="Trebuchet MS" w:hAnsi="Trebuchet MS"/>
          <w:color w:val="000000"/>
          <w:sz w:val="20"/>
          <w:szCs w:val="20"/>
        </w:rPr>
        <w:t>39 o sacerdote as examinará; se essas manchas lustrosas forem brancas tirando a escuro, é impigem que brotou na pele; o homem é limpo.</w:t>
      </w:r>
    </w:p>
    <w:p>
      <w:pPr>
        <w:rPr>
          <w:rFonts w:ascii="Trebuchet MS" w:hAnsi="Trebuchet MS"/>
          <w:color w:val="000000"/>
          <w:sz w:val="20"/>
          <w:szCs w:val="20"/>
        </w:rPr>
      </w:pPr>
      <w:r>
        <w:rPr>
          <w:rFonts w:ascii="Trebuchet MS" w:hAnsi="Trebuchet MS"/>
          <w:color w:val="000000"/>
          <w:sz w:val="20"/>
          <w:szCs w:val="20"/>
        </w:rPr>
        <w:t>40 Quando a cabeça do homem se pelar, ele é calvo; contudo é limpo.</w:t>
      </w:r>
    </w:p>
    <w:p>
      <w:pPr>
        <w:rPr>
          <w:rFonts w:ascii="Trebuchet MS" w:hAnsi="Trebuchet MS"/>
          <w:color w:val="000000"/>
          <w:sz w:val="20"/>
          <w:szCs w:val="20"/>
        </w:rPr>
      </w:pPr>
      <w:r>
        <w:rPr>
          <w:rFonts w:ascii="Trebuchet MS" w:hAnsi="Trebuchet MS"/>
          <w:color w:val="000000"/>
          <w:sz w:val="20"/>
          <w:szCs w:val="20"/>
        </w:rPr>
        <w:t>41 E, se a frente da sua cabeça se pelar, ele é meio calvo; contudo é limpo.</w:t>
      </w:r>
    </w:p>
    <w:p>
      <w:pPr>
        <w:rPr>
          <w:rFonts w:ascii="Trebuchet MS" w:hAnsi="Trebuchet MS"/>
          <w:color w:val="000000"/>
          <w:sz w:val="20"/>
          <w:szCs w:val="20"/>
        </w:rPr>
      </w:pPr>
      <w:r>
        <w:rPr>
          <w:rFonts w:ascii="Trebuchet MS" w:hAnsi="Trebuchet MS"/>
          <w:color w:val="000000"/>
          <w:sz w:val="20"/>
          <w:szCs w:val="20"/>
        </w:rPr>
        <w:t>42 Mas se na calva, ou na meia calva, houver praga branca tirando a vermelho, é lepra que lhe está brotando na calva ou na meia calva.</w:t>
      </w:r>
    </w:p>
    <w:p>
      <w:pPr>
        <w:rPr>
          <w:rFonts w:ascii="Trebuchet MS" w:hAnsi="Trebuchet MS"/>
          <w:color w:val="000000"/>
          <w:sz w:val="20"/>
          <w:szCs w:val="20"/>
        </w:rPr>
      </w:pPr>
      <w:r>
        <w:rPr>
          <w:rFonts w:ascii="Trebuchet MS" w:hAnsi="Trebuchet MS"/>
          <w:color w:val="000000"/>
          <w:sz w:val="20"/>
          <w:szCs w:val="20"/>
        </w:rPr>
        <w:t>43 Então o sacerdote o examinará, e se a inchação da praga na calva ou na meia calva for branca tirando a vermelho, como parece a lepra na pele da carne,</w:t>
      </w:r>
    </w:p>
    <w:p>
      <w:pPr>
        <w:rPr>
          <w:rFonts w:ascii="Trebuchet MS" w:hAnsi="Trebuchet MS"/>
          <w:color w:val="000000"/>
          <w:sz w:val="20"/>
          <w:szCs w:val="20"/>
        </w:rPr>
      </w:pPr>
      <w:r>
        <w:rPr>
          <w:rFonts w:ascii="Trebuchet MS" w:hAnsi="Trebuchet MS"/>
          <w:color w:val="000000"/>
          <w:sz w:val="20"/>
          <w:szCs w:val="20"/>
        </w:rPr>
        <w:t>44 leproso é aquele homem, é imundo; o sacerdote certamente o declarará imundo; na sua cabeça está a praga.</w:t>
      </w:r>
    </w:p>
    <w:p>
      <w:pPr>
        <w:rPr>
          <w:rFonts w:ascii="Trebuchet MS" w:hAnsi="Trebuchet MS"/>
          <w:color w:val="000000"/>
          <w:sz w:val="20"/>
          <w:szCs w:val="20"/>
        </w:rPr>
      </w:pPr>
      <w:r>
        <w:rPr>
          <w:rFonts w:ascii="Trebuchet MS" w:hAnsi="Trebuchet MS"/>
          <w:color w:val="000000"/>
          <w:sz w:val="20"/>
          <w:szCs w:val="20"/>
        </w:rPr>
        <w:t>45 Também as vestes do leproso, em quem está a praga, serão rasgadas; ele ficará com a cabeça descoberta e de cabelo solto, mas cobrirá o bigode, e clamará: Imundo, imundo.</w:t>
      </w:r>
    </w:p>
    <w:p>
      <w:pPr>
        <w:rPr>
          <w:rFonts w:ascii="Trebuchet MS" w:hAnsi="Trebuchet MS"/>
          <w:color w:val="000000"/>
          <w:sz w:val="20"/>
          <w:szCs w:val="20"/>
        </w:rPr>
      </w:pPr>
      <w:r>
        <w:rPr>
          <w:rFonts w:ascii="Trebuchet MS" w:hAnsi="Trebuchet MS"/>
          <w:color w:val="000000"/>
          <w:sz w:val="20"/>
          <w:szCs w:val="20"/>
        </w:rPr>
        <w:t>46 Por todos os dias em que a praga estiver nele, será imundo; imundo é; habitará só; a sua habitação será fora do arraial.</w:t>
      </w:r>
    </w:p>
    <w:p>
      <w:pPr>
        <w:rPr>
          <w:rFonts w:ascii="Trebuchet MS" w:hAnsi="Trebuchet MS"/>
          <w:color w:val="000000"/>
          <w:sz w:val="20"/>
          <w:szCs w:val="20"/>
        </w:rPr>
      </w:pPr>
      <w:r>
        <w:rPr>
          <w:rFonts w:ascii="Trebuchet MS" w:hAnsi="Trebuchet MS"/>
          <w:color w:val="000000"/>
          <w:sz w:val="20"/>
          <w:szCs w:val="20"/>
        </w:rPr>
        <w:t>47 Quando também houver praga de lepra em alguma vestidura, seja em vestidura de lã ou em vestidura de linho,</w:t>
      </w:r>
    </w:p>
    <w:p>
      <w:pPr>
        <w:rPr>
          <w:rFonts w:ascii="Trebuchet MS" w:hAnsi="Trebuchet MS"/>
          <w:color w:val="000000"/>
          <w:sz w:val="20"/>
          <w:szCs w:val="20"/>
        </w:rPr>
      </w:pPr>
      <w:r>
        <w:rPr>
          <w:rFonts w:ascii="Trebuchet MS" w:hAnsi="Trebuchet MS"/>
          <w:color w:val="000000"/>
          <w:sz w:val="20"/>
          <w:szCs w:val="20"/>
        </w:rPr>
        <w:t>48 quer na urdidura, quer na trama, seja de linho ou seja de lã; ou em pele, ou em qualquer obra de pele;</w:t>
      </w:r>
    </w:p>
    <w:p>
      <w:pPr>
        <w:rPr>
          <w:rFonts w:ascii="Trebuchet MS" w:hAnsi="Trebuchet MS"/>
          <w:color w:val="000000"/>
          <w:sz w:val="20"/>
          <w:szCs w:val="20"/>
        </w:rPr>
      </w:pPr>
      <w:r>
        <w:rPr>
          <w:rFonts w:ascii="Trebuchet MS" w:hAnsi="Trebuchet MS"/>
          <w:color w:val="000000"/>
          <w:sz w:val="20"/>
          <w:szCs w:val="20"/>
        </w:rPr>
        <w:t>49 se a praga na vestidura, quer na urdidura, quer na trama, ou na pele, ou em qualquer coisa de pele, for verde ou vermelha, é praga de lepra, pelo que se mostrará ao sacerdote;</w:t>
      </w:r>
    </w:p>
    <w:p>
      <w:pPr>
        <w:rPr>
          <w:rFonts w:ascii="Trebuchet MS" w:hAnsi="Trebuchet MS"/>
          <w:color w:val="000000"/>
          <w:sz w:val="20"/>
          <w:szCs w:val="20"/>
        </w:rPr>
      </w:pPr>
      <w:r>
        <w:rPr>
          <w:rFonts w:ascii="Trebuchet MS" w:hAnsi="Trebuchet MS"/>
          <w:color w:val="000000"/>
          <w:sz w:val="20"/>
          <w:szCs w:val="20"/>
        </w:rPr>
        <w:t>50 o sacerdote examinará a praga, e encerrará por sete dias aquilo que tem a praga.</w:t>
      </w:r>
    </w:p>
    <w:p>
      <w:pPr>
        <w:rPr>
          <w:rFonts w:ascii="Trebuchet MS" w:hAnsi="Trebuchet MS"/>
          <w:color w:val="000000"/>
          <w:sz w:val="20"/>
          <w:szCs w:val="20"/>
        </w:rPr>
      </w:pPr>
      <w:r>
        <w:rPr>
          <w:rFonts w:ascii="Trebuchet MS" w:hAnsi="Trebuchet MS"/>
          <w:color w:val="000000"/>
          <w:sz w:val="20"/>
          <w:szCs w:val="20"/>
        </w:rPr>
        <w:t>51 Ao sétimo dia examinará a praga; se ela se houver estendido na vestidura, quer na urdidura, quer na trama, ou na pele, seja qual for a obra em que se empregue, a praga é lepra roedora; é imunda.</w:t>
      </w:r>
    </w:p>
    <w:p>
      <w:pPr>
        <w:rPr>
          <w:rFonts w:ascii="Trebuchet MS" w:hAnsi="Trebuchet MS"/>
          <w:color w:val="000000"/>
          <w:sz w:val="20"/>
          <w:szCs w:val="20"/>
        </w:rPr>
      </w:pPr>
      <w:r>
        <w:rPr>
          <w:rFonts w:ascii="Trebuchet MS" w:hAnsi="Trebuchet MS"/>
          <w:color w:val="000000"/>
          <w:sz w:val="20"/>
          <w:szCs w:val="20"/>
        </w:rPr>
        <w:t>52 Pelo que se queimará aquela vestidura, seja a urdidura ou a trama, seja de lã ou de linho, ou qualquer obra de pele, em que houver a praga, porque é lepra roedora; queimar-se-á ao fogo.</w:t>
      </w:r>
    </w:p>
    <w:p>
      <w:pPr>
        <w:rPr>
          <w:rFonts w:ascii="Trebuchet MS" w:hAnsi="Trebuchet MS"/>
          <w:color w:val="000000"/>
          <w:sz w:val="20"/>
          <w:szCs w:val="20"/>
        </w:rPr>
      </w:pPr>
      <w:r>
        <w:rPr>
          <w:rFonts w:ascii="Trebuchet MS" w:hAnsi="Trebuchet MS"/>
          <w:color w:val="000000"/>
          <w:sz w:val="20"/>
          <w:szCs w:val="20"/>
        </w:rPr>
        <w:t>53 Mas se o sacerdote a examinar, e ela não se tiver estendido na vestidura, seja na urdidura, seja na trama, ou em qualquer obra de pele,</w:t>
      </w:r>
    </w:p>
    <w:p>
      <w:pPr>
        <w:rPr>
          <w:rFonts w:ascii="Trebuchet MS" w:hAnsi="Trebuchet MS"/>
          <w:color w:val="000000"/>
          <w:sz w:val="20"/>
          <w:szCs w:val="20"/>
        </w:rPr>
      </w:pPr>
      <w:r>
        <w:rPr>
          <w:rFonts w:ascii="Trebuchet MS" w:hAnsi="Trebuchet MS"/>
          <w:color w:val="000000"/>
          <w:sz w:val="20"/>
          <w:szCs w:val="20"/>
        </w:rPr>
        <w:t>54 o sacerdote ordenará que se lave aquilo, em que está a praga, e o encerrará por mais sete dias.</w:t>
      </w:r>
    </w:p>
    <w:p>
      <w:pPr>
        <w:rPr>
          <w:rFonts w:ascii="Trebuchet MS" w:hAnsi="Trebuchet MS"/>
          <w:color w:val="000000"/>
          <w:sz w:val="20"/>
          <w:szCs w:val="20"/>
        </w:rPr>
      </w:pPr>
      <w:r>
        <w:rPr>
          <w:rFonts w:ascii="Trebuchet MS" w:hAnsi="Trebuchet MS"/>
          <w:color w:val="000000"/>
          <w:sz w:val="20"/>
          <w:szCs w:val="20"/>
        </w:rPr>
        <w:t>55 O sacerdote examinará a praga, depois de lavada, e se ela não tiver mudado de cor, nem se tiver estendido, é imunda; no fogo a queimarás; é praga penetrante, seja por dentro, seja por fora.</w:t>
      </w:r>
    </w:p>
    <w:p>
      <w:pPr>
        <w:rPr>
          <w:rFonts w:ascii="Trebuchet MS" w:hAnsi="Trebuchet MS"/>
          <w:color w:val="000000"/>
          <w:sz w:val="20"/>
          <w:szCs w:val="20"/>
        </w:rPr>
      </w:pPr>
      <w:r>
        <w:rPr>
          <w:rFonts w:ascii="Trebuchet MS" w:hAnsi="Trebuchet MS"/>
          <w:color w:val="000000"/>
          <w:sz w:val="20"/>
          <w:szCs w:val="20"/>
        </w:rPr>
        <w:t>56 Mas se o sacerdote a examinar, e a praga tiver escurecido, depois de lavada, então a rasgará da vestidura, ou da pele, ou da urdidura, ou da trama;</w:t>
      </w:r>
    </w:p>
    <w:p>
      <w:pPr>
        <w:rPr>
          <w:rFonts w:ascii="Trebuchet MS" w:hAnsi="Trebuchet MS"/>
          <w:color w:val="000000"/>
          <w:sz w:val="20"/>
          <w:szCs w:val="20"/>
        </w:rPr>
      </w:pPr>
      <w:r>
        <w:rPr>
          <w:rFonts w:ascii="Trebuchet MS" w:hAnsi="Trebuchet MS"/>
          <w:color w:val="000000"/>
          <w:sz w:val="20"/>
          <w:szCs w:val="20"/>
        </w:rPr>
        <w:t>57 se ela ainda aparecer na vestidura, seja na urdidura, seja na trama, ou em qualquer coisa de pele, é lepra brotante; no fogo queimarás aquilo em que há a praga.</w:t>
      </w:r>
    </w:p>
    <w:p>
      <w:pPr>
        <w:rPr>
          <w:rFonts w:ascii="Trebuchet MS" w:hAnsi="Trebuchet MS"/>
          <w:color w:val="000000"/>
          <w:sz w:val="20"/>
          <w:szCs w:val="20"/>
        </w:rPr>
      </w:pPr>
      <w:r>
        <w:rPr>
          <w:rFonts w:ascii="Trebuchet MS" w:hAnsi="Trebuchet MS"/>
          <w:color w:val="000000"/>
          <w:sz w:val="20"/>
          <w:szCs w:val="20"/>
        </w:rPr>
        <w:t>58 Mas a vestidura, quer a urdidura, quer a trama, ou qualquer coisa de pele, que lavares, e de que a praga se retirar, se lavará segunda vez, e será limpa.</w:t>
      </w:r>
    </w:p>
    <w:p>
      <w:pPr>
        <w:rPr>
          <w:rFonts w:ascii="Trebuchet MS" w:hAnsi="Trebuchet MS"/>
          <w:color w:val="000000"/>
          <w:sz w:val="20"/>
          <w:szCs w:val="20"/>
        </w:rPr>
      </w:pPr>
      <w:r>
        <w:rPr>
          <w:rFonts w:ascii="Trebuchet MS" w:hAnsi="Trebuchet MS"/>
          <w:color w:val="000000"/>
          <w:sz w:val="20"/>
          <w:szCs w:val="20"/>
        </w:rPr>
        <w:t>59 Esta é a lei da praga da lepra na vestidura de lã, ou de linho, quer na urdidura, quer na rama, ou em qualquer coisa de pele, para declará-la limpa, ou para declará-la imunda.</w:t>
      </w:r>
    </w:p>
    <w:p>
      <w:pPr>
        <w:pStyle w:val="P13"/>
        <w:rPr>
          <w:rFonts w:ascii="Trebuchet MS" w:hAnsi="Trebuchet MS"/>
          <w:color w:val="000000"/>
          <w:sz w:val="22"/>
          <w:szCs w:val="22"/>
        </w:rPr>
      </w:pPr>
      <w:bookmarkStart w:id="109" w:name="_Toc147528054"/>
      <w:r>
        <w:rPr>
          <w:rFonts w:ascii="Trebuchet MS" w:hAnsi="Trebuchet MS"/>
          <w:color w:val="000000"/>
          <w:sz w:val="22"/>
          <w:szCs w:val="22"/>
        </w:rPr>
        <w:t xml:space="preserve"> LEVÍTICO 14</w:t>
      </w:r>
      <w:bookmarkEnd w:id="109"/>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Esta será a lei do leproso no dia da sua purificação: será levado ao sacerdote,</w:t>
      </w:r>
    </w:p>
    <w:p>
      <w:pPr>
        <w:rPr>
          <w:rFonts w:ascii="Trebuchet MS" w:hAnsi="Trebuchet MS"/>
          <w:color w:val="000000"/>
          <w:sz w:val="20"/>
          <w:szCs w:val="20"/>
        </w:rPr>
      </w:pPr>
      <w:r>
        <w:rPr>
          <w:rFonts w:ascii="Trebuchet MS" w:hAnsi="Trebuchet MS"/>
          <w:color w:val="000000"/>
          <w:sz w:val="20"/>
          <w:szCs w:val="20"/>
        </w:rPr>
        <w:t>3 e este sairá para fora do arraial, e o examinará; se a praga do leproso tiver sarado,</w:t>
      </w:r>
    </w:p>
    <w:p>
      <w:pPr>
        <w:rPr>
          <w:rFonts w:ascii="Trebuchet MS" w:hAnsi="Trebuchet MS"/>
          <w:color w:val="000000"/>
          <w:sz w:val="20"/>
          <w:szCs w:val="20"/>
        </w:rPr>
      </w:pPr>
      <w:r>
        <w:rPr>
          <w:rFonts w:ascii="Trebuchet MS" w:hAnsi="Trebuchet MS"/>
          <w:color w:val="000000"/>
          <w:sz w:val="20"/>
          <w:szCs w:val="20"/>
        </w:rPr>
        <w:t>4 o sacerdote ordenará que, para aquele que se há de purificar, se tomem duas aves vivas e limpas, pau de cedro, carmesim e hissopo.</w:t>
      </w:r>
    </w:p>
    <w:p>
      <w:pPr>
        <w:rPr>
          <w:rFonts w:ascii="Trebuchet MS" w:hAnsi="Trebuchet MS"/>
          <w:color w:val="000000"/>
          <w:sz w:val="20"/>
          <w:szCs w:val="20"/>
        </w:rPr>
      </w:pPr>
      <w:r>
        <w:rPr>
          <w:rFonts w:ascii="Trebuchet MS" w:hAnsi="Trebuchet MS"/>
          <w:color w:val="000000"/>
          <w:sz w:val="20"/>
          <w:szCs w:val="20"/>
        </w:rPr>
        <w:t>5 Mandará também que se imole uma das aves num vaso de barro sobre águas vivas.</w:t>
      </w:r>
    </w:p>
    <w:p>
      <w:pPr>
        <w:rPr>
          <w:rFonts w:ascii="Trebuchet MS" w:hAnsi="Trebuchet MS"/>
          <w:color w:val="000000"/>
          <w:sz w:val="20"/>
          <w:szCs w:val="20"/>
        </w:rPr>
      </w:pPr>
      <w:r>
        <w:rPr>
          <w:rFonts w:ascii="Trebuchet MS" w:hAnsi="Trebuchet MS"/>
          <w:color w:val="000000"/>
          <w:sz w:val="20"/>
          <w:szCs w:val="20"/>
        </w:rPr>
        <w:t>6 Tomará a ave viva, e com ela o pau de cedro, o carmesim e o hissopo, os quais molhará, juntamente com a ave viva, no sangue da ave que foi imolada sobre as águas vivas;</w:t>
      </w:r>
    </w:p>
    <w:p>
      <w:pPr>
        <w:rPr>
          <w:rFonts w:ascii="Trebuchet MS" w:hAnsi="Trebuchet MS"/>
          <w:color w:val="000000"/>
          <w:sz w:val="20"/>
          <w:szCs w:val="20"/>
        </w:rPr>
      </w:pPr>
      <w:r>
        <w:rPr>
          <w:rFonts w:ascii="Trebuchet MS" w:hAnsi="Trebuchet MS"/>
          <w:color w:val="000000"/>
          <w:sz w:val="20"/>
          <w:szCs w:val="20"/>
        </w:rPr>
        <w:t>7 e o espargirá sete vezes sobre aquele que se há de purificar da lepra; então o declarará limpo, e soltará a ave viva sobre o campo aberto.</w:t>
      </w:r>
    </w:p>
    <w:p>
      <w:pPr>
        <w:rPr>
          <w:rFonts w:ascii="Trebuchet MS" w:hAnsi="Trebuchet MS"/>
          <w:color w:val="000000"/>
          <w:sz w:val="20"/>
          <w:szCs w:val="20"/>
        </w:rPr>
      </w:pPr>
      <w:r>
        <w:rPr>
          <w:rFonts w:ascii="Trebuchet MS" w:hAnsi="Trebuchet MS"/>
          <w:color w:val="000000"/>
          <w:sz w:val="20"/>
          <w:szCs w:val="20"/>
        </w:rPr>
        <w:t>8 Aquele que se há de purificar lavará as suas vestes, rapará todo o seu pêlo e se lavará em água; assim será limpo. Depois entrará no arraial, mas ficará fora da sua tenda por sete dias.</w:t>
      </w:r>
    </w:p>
    <w:p>
      <w:pPr>
        <w:rPr>
          <w:rFonts w:ascii="Trebuchet MS" w:hAnsi="Trebuchet MS"/>
          <w:color w:val="000000"/>
          <w:sz w:val="20"/>
          <w:szCs w:val="20"/>
        </w:rPr>
      </w:pPr>
      <w:r>
        <w:rPr>
          <w:rFonts w:ascii="Trebuchet MS" w:hAnsi="Trebuchet MS"/>
          <w:color w:val="000000"/>
          <w:sz w:val="20"/>
          <w:szCs w:val="20"/>
        </w:rPr>
        <w:t>9 Ao sétimo dia rapará todo o seu pêlo, tanto a cabeça como a barba e as sobrancelhas, sim, rapará todo o pêlo; também lavará as suas vestes, e banhará o seu corpo em água; assim será limpo.</w:t>
      </w:r>
    </w:p>
    <w:p>
      <w:pPr>
        <w:rPr>
          <w:rFonts w:ascii="Trebuchet MS" w:hAnsi="Trebuchet MS"/>
          <w:color w:val="000000"/>
          <w:sz w:val="20"/>
          <w:szCs w:val="20"/>
        </w:rPr>
      </w:pPr>
      <w:r>
        <w:rPr>
          <w:rFonts w:ascii="Trebuchet MS" w:hAnsi="Trebuchet MS"/>
          <w:color w:val="000000"/>
          <w:sz w:val="20"/>
          <w:szCs w:val="20"/>
        </w:rPr>
        <w:t>10 Ao oitavo dia tomará dois cordeiros sem defeito, e uma cordeira sem defeito, de um ano, e três décimos de efa de flor de farinha para oferta de cereais, amassada com azeite, e um logue de azeite;</w:t>
      </w:r>
    </w:p>
    <w:p>
      <w:pPr>
        <w:rPr>
          <w:rFonts w:ascii="Trebuchet MS" w:hAnsi="Trebuchet MS"/>
          <w:color w:val="000000"/>
          <w:sz w:val="20"/>
          <w:szCs w:val="20"/>
        </w:rPr>
      </w:pPr>
      <w:r>
        <w:rPr>
          <w:rFonts w:ascii="Trebuchet MS" w:hAnsi="Trebuchet MS"/>
          <w:color w:val="000000"/>
          <w:sz w:val="20"/>
          <w:szCs w:val="20"/>
        </w:rPr>
        <w:t>11 e o sacerdote que faz a purificação apresentará o homem que se há de purificar, bem como aquelas coisas, perante o Senhor, à porta da tenda da revelação.</w:t>
      </w:r>
    </w:p>
    <w:p>
      <w:pPr>
        <w:rPr>
          <w:rFonts w:ascii="Trebuchet MS" w:hAnsi="Trebuchet MS"/>
          <w:color w:val="000000"/>
          <w:sz w:val="20"/>
          <w:szCs w:val="20"/>
        </w:rPr>
      </w:pPr>
      <w:r>
        <w:rPr>
          <w:rFonts w:ascii="Trebuchet MS" w:hAnsi="Trebuchet MS"/>
          <w:color w:val="000000"/>
          <w:sz w:val="20"/>
          <w:szCs w:val="20"/>
        </w:rPr>
        <w:t>12 E o sacerdote tomará um dos cordeiros, o oferecerá como oferta pela culpa; e, tomando também o logue de azeite, os moverá por oferta de movimento perante o Senhor.</w:t>
      </w:r>
    </w:p>
    <w:p>
      <w:pPr>
        <w:rPr>
          <w:rFonts w:ascii="Trebuchet MS" w:hAnsi="Trebuchet MS"/>
          <w:color w:val="000000"/>
          <w:sz w:val="20"/>
          <w:szCs w:val="20"/>
        </w:rPr>
      </w:pPr>
      <w:r>
        <w:rPr>
          <w:rFonts w:ascii="Trebuchet MS" w:hAnsi="Trebuchet MS"/>
          <w:color w:val="000000"/>
          <w:sz w:val="20"/>
          <w:szCs w:val="20"/>
        </w:rPr>
        <w:t>13 E imolará o cordeiro no lugar em que se imola a oferta pelo pecado e o holocausto, no lugar santo; porque, como a oferta pelo pecado pertence ao sacerdote, assim também a oferta pela culpa; é coisa santíssima.</w:t>
      </w:r>
    </w:p>
    <w:p>
      <w:pPr>
        <w:rPr>
          <w:rFonts w:ascii="Trebuchet MS" w:hAnsi="Trebuchet MS"/>
          <w:color w:val="000000"/>
          <w:sz w:val="20"/>
          <w:szCs w:val="20"/>
        </w:rPr>
      </w:pPr>
      <w:r>
        <w:rPr>
          <w:rFonts w:ascii="Trebuchet MS" w:hAnsi="Trebuchet MS"/>
          <w:color w:val="000000"/>
          <w:sz w:val="20"/>
          <w:szCs w:val="20"/>
        </w:rPr>
        <w:t>14 Então o sacerdote tomará do sangue da oferta pela culpa e o porá sobre a ponta da orelha direita daquele que se há de purificar, e sobre o dedo polegar da sua mão direita, e sobre o dedo polegar do seu pé direito.</w:t>
      </w:r>
    </w:p>
    <w:p>
      <w:pPr>
        <w:rPr>
          <w:rFonts w:ascii="Trebuchet MS" w:hAnsi="Trebuchet MS"/>
          <w:color w:val="000000"/>
          <w:sz w:val="20"/>
          <w:szCs w:val="20"/>
        </w:rPr>
      </w:pPr>
      <w:r>
        <w:rPr>
          <w:rFonts w:ascii="Trebuchet MS" w:hAnsi="Trebuchet MS"/>
          <w:color w:val="000000"/>
          <w:sz w:val="20"/>
          <w:szCs w:val="20"/>
        </w:rPr>
        <w:t>15 Tomará também do logue de azeite, e o derramará na palma da sua própria mão esquerda;</w:t>
      </w:r>
    </w:p>
    <w:p>
      <w:pPr>
        <w:rPr>
          <w:rFonts w:ascii="Trebuchet MS" w:hAnsi="Trebuchet MS"/>
          <w:color w:val="000000"/>
          <w:sz w:val="20"/>
          <w:szCs w:val="20"/>
        </w:rPr>
      </w:pPr>
      <w:r>
        <w:rPr>
          <w:rFonts w:ascii="Trebuchet MS" w:hAnsi="Trebuchet MS"/>
          <w:color w:val="000000"/>
          <w:sz w:val="20"/>
          <w:szCs w:val="20"/>
        </w:rPr>
        <w:t>16 então molhará o dedo direito no azeite que está na mão esquerda, e daquele azeite espargirá com o dedo sete vezes perante o Senhor.</w:t>
      </w:r>
    </w:p>
    <w:p>
      <w:pPr>
        <w:rPr>
          <w:rFonts w:ascii="Trebuchet MS" w:hAnsi="Trebuchet MS"/>
          <w:color w:val="000000"/>
          <w:sz w:val="20"/>
          <w:szCs w:val="20"/>
        </w:rPr>
      </w:pPr>
      <w:r>
        <w:rPr>
          <w:rFonts w:ascii="Trebuchet MS" w:hAnsi="Trebuchet MS"/>
          <w:color w:val="000000"/>
          <w:sz w:val="20"/>
          <w:szCs w:val="20"/>
        </w:rPr>
        <w:t>17 Do restante do azeite que está na sua mão, o sacerdote porá sobre a ponta da orelha direita daquele que se há de purificar, e sobre o dedo polegar da sua mão direita, e sobre o dedo polegar do seu pé direito, por cima do sangue da oferta pela culpa;</w:t>
      </w:r>
    </w:p>
    <w:p>
      <w:pPr>
        <w:rPr>
          <w:rFonts w:ascii="Trebuchet MS" w:hAnsi="Trebuchet MS"/>
          <w:color w:val="000000"/>
          <w:sz w:val="20"/>
          <w:szCs w:val="20"/>
        </w:rPr>
      </w:pPr>
      <w:r>
        <w:rPr>
          <w:rFonts w:ascii="Trebuchet MS" w:hAnsi="Trebuchet MS"/>
          <w:color w:val="000000"/>
          <w:sz w:val="20"/>
          <w:szCs w:val="20"/>
        </w:rPr>
        <w:t>18 e o restante do azeite que está na sua mão, pô-lo-á sobre a cabeça daquele que se há de purificar; assim o sacerdote fará expiação por ele perante o Senhor.</w:t>
      </w:r>
    </w:p>
    <w:p>
      <w:pPr>
        <w:rPr>
          <w:rFonts w:ascii="Trebuchet MS" w:hAnsi="Trebuchet MS"/>
          <w:color w:val="000000"/>
          <w:sz w:val="20"/>
          <w:szCs w:val="20"/>
        </w:rPr>
      </w:pPr>
      <w:r>
        <w:rPr>
          <w:rFonts w:ascii="Trebuchet MS" w:hAnsi="Trebuchet MS"/>
          <w:color w:val="000000"/>
          <w:sz w:val="20"/>
          <w:szCs w:val="20"/>
        </w:rPr>
        <w:t>19 Também o sacerdote oferecerá a oferta pelo pecado, e fará expiação por aquele que se há de purificar por causa a sua imundícia; e depois imolará o holocausto,</w:t>
      </w:r>
    </w:p>
    <w:p>
      <w:pPr>
        <w:rPr>
          <w:rFonts w:ascii="Trebuchet MS" w:hAnsi="Trebuchet MS"/>
          <w:color w:val="000000"/>
          <w:sz w:val="20"/>
          <w:szCs w:val="20"/>
        </w:rPr>
      </w:pPr>
      <w:r>
        <w:rPr>
          <w:rFonts w:ascii="Trebuchet MS" w:hAnsi="Trebuchet MS"/>
          <w:color w:val="000000"/>
          <w:sz w:val="20"/>
          <w:szCs w:val="20"/>
        </w:rPr>
        <w:t>20 e oferecerá o holocausto e a oferta de cereais sobre o altar; assim o sacerdote fará expiação por ele, e ele será limpo.</w:t>
      </w:r>
    </w:p>
    <w:p>
      <w:pPr>
        <w:rPr>
          <w:rFonts w:ascii="Trebuchet MS" w:hAnsi="Trebuchet MS"/>
          <w:color w:val="000000"/>
          <w:sz w:val="20"/>
          <w:szCs w:val="20"/>
        </w:rPr>
      </w:pPr>
      <w:r>
        <w:rPr>
          <w:rFonts w:ascii="Trebuchet MS" w:hAnsi="Trebuchet MS"/>
          <w:color w:val="000000"/>
          <w:sz w:val="20"/>
          <w:szCs w:val="20"/>
        </w:rPr>
        <w:t>21 Mas se for pobre, e as suas posses não bastarem para tanto, tomará um cordeiro para oferta pela culpa como oferta de movimento, para fazer expiação por ele, um décimo de efa de flor de farinha amassada com azeite, para oferta de cereais, um logue de azeite,</w:t>
      </w:r>
    </w:p>
    <w:p>
      <w:pPr>
        <w:rPr>
          <w:rFonts w:ascii="Trebuchet MS" w:hAnsi="Trebuchet MS"/>
          <w:color w:val="000000"/>
          <w:sz w:val="20"/>
          <w:szCs w:val="20"/>
        </w:rPr>
      </w:pPr>
      <w:r>
        <w:rPr>
          <w:rFonts w:ascii="Trebuchet MS" w:hAnsi="Trebuchet MS"/>
          <w:color w:val="000000"/>
          <w:sz w:val="20"/>
          <w:szCs w:val="20"/>
        </w:rPr>
        <w:t>22 e duas rolas ou dois pombinhos, conforme suas posses permitirem; dos quais um será oferta pelo pecado, e o outro holocausto.</w:t>
      </w:r>
    </w:p>
    <w:p>
      <w:pPr>
        <w:rPr>
          <w:rFonts w:ascii="Trebuchet MS" w:hAnsi="Trebuchet MS"/>
          <w:color w:val="000000"/>
          <w:sz w:val="20"/>
          <w:szCs w:val="20"/>
        </w:rPr>
      </w:pPr>
      <w:r>
        <w:rPr>
          <w:rFonts w:ascii="Trebuchet MS" w:hAnsi="Trebuchet MS"/>
          <w:color w:val="000000"/>
          <w:sz w:val="20"/>
          <w:szCs w:val="20"/>
        </w:rPr>
        <w:t>23 Ao oitavo dia os trará, para a sua purificação, ao sacerdote, à porta da tenda da revelação, perante o Senhor;</w:t>
      </w:r>
    </w:p>
    <w:p>
      <w:pPr>
        <w:rPr>
          <w:rFonts w:ascii="Trebuchet MS" w:hAnsi="Trebuchet MS"/>
          <w:color w:val="000000"/>
          <w:sz w:val="20"/>
          <w:szCs w:val="20"/>
        </w:rPr>
      </w:pPr>
      <w:r>
        <w:rPr>
          <w:rFonts w:ascii="Trebuchet MS" w:hAnsi="Trebuchet MS"/>
          <w:color w:val="000000"/>
          <w:sz w:val="20"/>
          <w:szCs w:val="20"/>
        </w:rPr>
        <w:t>24 e o sacerdote tomará o cordeiro da oferta pela culpa, e o logue de azeite, e os moverá por oferta de movimento perante o Senhor.</w:t>
      </w:r>
    </w:p>
    <w:p>
      <w:pPr>
        <w:rPr>
          <w:rFonts w:ascii="Trebuchet MS" w:hAnsi="Trebuchet MS"/>
          <w:color w:val="000000"/>
          <w:sz w:val="20"/>
          <w:szCs w:val="20"/>
        </w:rPr>
      </w:pPr>
      <w:r>
        <w:rPr>
          <w:rFonts w:ascii="Trebuchet MS" w:hAnsi="Trebuchet MS"/>
          <w:color w:val="000000"/>
          <w:sz w:val="20"/>
          <w:szCs w:val="20"/>
        </w:rPr>
        <w:t>25 Então imolará o cordeiro da oferta pela culpa e, tomando do sangue da oferta pela culpa, pô-lo-á sobre a ponta da orelha direita daquele que se há de purificar, e sobre o dedo polegar da sua mão direita, e sobre o dedo polegar do seu pé direito.</w:t>
      </w:r>
    </w:p>
    <w:p>
      <w:pPr>
        <w:rPr>
          <w:rFonts w:ascii="Trebuchet MS" w:hAnsi="Trebuchet MS"/>
          <w:color w:val="000000"/>
          <w:sz w:val="20"/>
          <w:szCs w:val="20"/>
        </w:rPr>
      </w:pPr>
      <w:r>
        <w:rPr>
          <w:rFonts w:ascii="Trebuchet MS" w:hAnsi="Trebuchet MS"/>
          <w:color w:val="000000"/>
          <w:sz w:val="20"/>
          <w:szCs w:val="20"/>
        </w:rPr>
        <w:t>26 Também o sacerdote derramará do azeite na palma da sua própria mão esquerda;</w:t>
      </w:r>
    </w:p>
    <w:p>
      <w:pPr>
        <w:rPr>
          <w:rFonts w:ascii="Trebuchet MS" w:hAnsi="Trebuchet MS"/>
          <w:color w:val="000000"/>
          <w:sz w:val="20"/>
          <w:szCs w:val="20"/>
        </w:rPr>
      </w:pPr>
      <w:r>
        <w:rPr>
          <w:rFonts w:ascii="Trebuchet MS" w:hAnsi="Trebuchet MS"/>
          <w:color w:val="000000"/>
          <w:sz w:val="20"/>
          <w:szCs w:val="20"/>
        </w:rPr>
        <w:t>27 e com o dedo direito espargirá do azeite que está na mão esquerda, sete vezes perante o Senhor;</w:t>
      </w:r>
    </w:p>
    <w:p>
      <w:pPr>
        <w:rPr>
          <w:rFonts w:ascii="Trebuchet MS" w:hAnsi="Trebuchet MS"/>
          <w:color w:val="000000"/>
          <w:sz w:val="20"/>
          <w:szCs w:val="20"/>
        </w:rPr>
      </w:pPr>
      <w:r>
        <w:rPr>
          <w:rFonts w:ascii="Trebuchet MS" w:hAnsi="Trebuchet MS"/>
          <w:color w:val="000000"/>
          <w:sz w:val="20"/>
          <w:szCs w:val="20"/>
        </w:rPr>
        <w:t>28 igualmente, do azeite que está na mão, porá na ponta da orelha direita daquele que se há de purificar, e no dedo polegar da sua mão direita, e no dedo polegar do seu pé direito, em cima do lugar do sangue da oferta pela culpa;</w:t>
      </w:r>
    </w:p>
    <w:p>
      <w:pPr>
        <w:rPr>
          <w:rFonts w:ascii="Trebuchet MS" w:hAnsi="Trebuchet MS"/>
          <w:color w:val="000000"/>
          <w:sz w:val="20"/>
          <w:szCs w:val="20"/>
        </w:rPr>
      </w:pPr>
      <w:r>
        <w:rPr>
          <w:rFonts w:ascii="Trebuchet MS" w:hAnsi="Trebuchet MS"/>
          <w:color w:val="000000"/>
          <w:sz w:val="20"/>
          <w:szCs w:val="20"/>
        </w:rPr>
        <w:t>29 e o restante do azeite que está na mão porá sobre a cabeça daquele que se há de purificar, para fazer expiação por ele perante o Senhor.</w:t>
      </w:r>
    </w:p>
    <w:p>
      <w:pPr>
        <w:rPr>
          <w:rFonts w:ascii="Trebuchet MS" w:hAnsi="Trebuchet MS"/>
          <w:color w:val="000000"/>
          <w:sz w:val="20"/>
          <w:szCs w:val="20"/>
        </w:rPr>
      </w:pPr>
      <w:r>
        <w:rPr>
          <w:rFonts w:ascii="Trebuchet MS" w:hAnsi="Trebuchet MS"/>
          <w:color w:val="000000"/>
          <w:sz w:val="20"/>
          <w:szCs w:val="20"/>
        </w:rPr>
        <w:t>30 Então oferecerá uma das rolas ou um dos pombinhos, conforme as suas posses lhe permitirem,</w:t>
      </w:r>
    </w:p>
    <w:p>
      <w:pPr>
        <w:rPr>
          <w:rFonts w:ascii="Trebuchet MS" w:hAnsi="Trebuchet MS"/>
          <w:color w:val="000000"/>
          <w:sz w:val="20"/>
          <w:szCs w:val="20"/>
        </w:rPr>
      </w:pPr>
      <w:r>
        <w:rPr>
          <w:rFonts w:ascii="Trebuchet MS" w:hAnsi="Trebuchet MS"/>
          <w:color w:val="000000"/>
          <w:sz w:val="20"/>
          <w:szCs w:val="20"/>
        </w:rPr>
        <w:t>31 sim, conforme as suas posses, um para oferta pelo pecado, e o outro como holocausto, juntamente com a oferta de cereais; assim fará o sacerdote, perante o Senhor, expiação por aquele que se há de purificar.</w:t>
      </w:r>
    </w:p>
    <w:p>
      <w:pPr>
        <w:rPr>
          <w:rFonts w:ascii="Trebuchet MS" w:hAnsi="Trebuchet MS"/>
          <w:color w:val="000000"/>
          <w:sz w:val="20"/>
          <w:szCs w:val="20"/>
        </w:rPr>
      </w:pPr>
      <w:r>
        <w:rPr>
          <w:rFonts w:ascii="Trebuchet MS" w:hAnsi="Trebuchet MS"/>
          <w:color w:val="000000"/>
          <w:sz w:val="20"/>
          <w:szCs w:val="20"/>
        </w:rPr>
        <w:t>32 Esta é a lei daquele em quem estiver a praga da lepra, e cujas posses não lhe permitirem apresentar a oferta estipulada para a sua purificação.</w:t>
      </w:r>
    </w:p>
    <w:p>
      <w:pPr>
        <w:rPr>
          <w:rFonts w:ascii="Trebuchet MS" w:hAnsi="Trebuchet MS"/>
          <w:color w:val="000000"/>
          <w:sz w:val="20"/>
          <w:szCs w:val="20"/>
        </w:rPr>
      </w:pPr>
      <w:r>
        <w:rPr>
          <w:rFonts w:ascii="Trebuchet MS" w:hAnsi="Trebuchet MS"/>
          <w:color w:val="000000"/>
          <w:sz w:val="20"/>
          <w:szCs w:val="20"/>
        </w:rPr>
        <w:t>33 Disse mais o Senhor a Moisés e a Arão:</w:t>
      </w:r>
    </w:p>
    <w:p>
      <w:pPr>
        <w:rPr>
          <w:rFonts w:ascii="Trebuchet MS" w:hAnsi="Trebuchet MS"/>
          <w:color w:val="000000"/>
          <w:sz w:val="20"/>
          <w:szCs w:val="20"/>
        </w:rPr>
      </w:pPr>
      <w:r>
        <w:rPr>
          <w:rFonts w:ascii="Trebuchet MS" w:hAnsi="Trebuchet MS"/>
          <w:color w:val="000000"/>
          <w:sz w:val="20"/>
          <w:szCs w:val="20"/>
        </w:rPr>
        <w:t>34 Quando tiverdes entrado na terra de Canaã, que vos dou em possessão, e eu puser a praga da lepra em alguma casa da terra da vossa possessão,</w:t>
      </w:r>
    </w:p>
    <w:p>
      <w:pPr>
        <w:rPr>
          <w:rFonts w:ascii="Trebuchet MS" w:hAnsi="Trebuchet MS"/>
          <w:color w:val="000000"/>
          <w:sz w:val="20"/>
          <w:szCs w:val="20"/>
        </w:rPr>
      </w:pPr>
      <w:r>
        <w:rPr>
          <w:rFonts w:ascii="Trebuchet MS" w:hAnsi="Trebuchet MS"/>
          <w:color w:val="000000"/>
          <w:sz w:val="20"/>
          <w:szCs w:val="20"/>
        </w:rPr>
        <w:t>35 aquele a quem pertencer a casa virá e informará ao sacerdote, dizendo: Parece-me que há como que praga em minha casa.</w:t>
      </w:r>
    </w:p>
    <w:p>
      <w:pPr>
        <w:rPr>
          <w:rFonts w:ascii="Trebuchet MS" w:hAnsi="Trebuchet MS"/>
          <w:color w:val="000000"/>
          <w:sz w:val="20"/>
          <w:szCs w:val="20"/>
        </w:rPr>
      </w:pPr>
      <w:r>
        <w:rPr>
          <w:rFonts w:ascii="Trebuchet MS" w:hAnsi="Trebuchet MS"/>
          <w:color w:val="000000"/>
          <w:sz w:val="20"/>
          <w:szCs w:val="20"/>
        </w:rPr>
        <w:t>36 E o sacerdote ordenará que despejem a casa, antes que entre para examinar a praga, para que não se torne imundo tudo o que está na casa; depois entrará o sacerdote para examinar a casa;</w:t>
      </w:r>
    </w:p>
    <w:p>
      <w:pPr>
        <w:rPr>
          <w:rFonts w:ascii="Trebuchet MS" w:hAnsi="Trebuchet MS"/>
          <w:color w:val="000000"/>
          <w:sz w:val="20"/>
          <w:szCs w:val="20"/>
        </w:rPr>
      </w:pPr>
      <w:r>
        <w:rPr>
          <w:rFonts w:ascii="Trebuchet MS" w:hAnsi="Trebuchet MS"/>
          <w:color w:val="000000"/>
          <w:sz w:val="20"/>
          <w:szCs w:val="20"/>
        </w:rPr>
        <w:t>37 examinará a praga, e se ela estiver nas paredes da casa em covinhas verdes ou vermelhas, e estas parecerem mais profundas que a superfície,</w:t>
      </w:r>
    </w:p>
    <w:p>
      <w:pPr>
        <w:rPr>
          <w:rFonts w:ascii="Trebuchet MS" w:hAnsi="Trebuchet MS"/>
          <w:color w:val="000000"/>
          <w:sz w:val="20"/>
          <w:szCs w:val="20"/>
        </w:rPr>
      </w:pPr>
      <w:r>
        <w:rPr>
          <w:rFonts w:ascii="Trebuchet MS" w:hAnsi="Trebuchet MS"/>
          <w:color w:val="000000"/>
          <w:sz w:val="20"/>
          <w:szCs w:val="20"/>
        </w:rPr>
        <w:t>38 o sacerdote, saindo daquela casa, deixá-la-á fechada por sete dias.</w:t>
      </w:r>
    </w:p>
    <w:p>
      <w:pPr>
        <w:rPr>
          <w:rFonts w:ascii="Trebuchet MS" w:hAnsi="Trebuchet MS"/>
          <w:color w:val="000000"/>
          <w:sz w:val="20"/>
          <w:szCs w:val="20"/>
        </w:rPr>
      </w:pPr>
      <w:r>
        <w:rPr>
          <w:rFonts w:ascii="Trebuchet MS" w:hAnsi="Trebuchet MS"/>
          <w:color w:val="000000"/>
          <w:sz w:val="20"/>
          <w:szCs w:val="20"/>
        </w:rPr>
        <w:t>39 Ao sétimo dia voltará o sacerdote e a examinará; se a praga se tiver estendido nas paredes da casa,</w:t>
      </w:r>
    </w:p>
    <w:p>
      <w:pPr>
        <w:rPr>
          <w:rFonts w:ascii="Trebuchet MS" w:hAnsi="Trebuchet MS"/>
          <w:color w:val="000000"/>
          <w:sz w:val="20"/>
          <w:szCs w:val="20"/>
        </w:rPr>
      </w:pPr>
      <w:r>
        <w:rPr>
          <w:rFonts w:ascii="Trebuchet MS" w:hAnsi="Trebuchet MS"/>
          <w:color w:val="000000"/>
          <w:sz w:val="20"/>
          <w:szCs w:val="20"/>
        </w:rPr>
        <w:t>40 o sacerdote ordenará que arranquem as pedras em que estiver a praga, e que as lancem fora da cidade, num lugar imundo;</w:t>
      </w:r>
    </w:p>
    <w:p>
      <w:pPr>
        <w:rPr>
          <w:rFonts w:ascii="Trebuchet MS" w:hAnsi="Trebuchet MS"/>
          <w:color w:val="000000"/>
          <w:sz w:val="20"/>
          <w:szCs w:val="20"/>
        </w:rPr>
      </w:pPr>
      <w:r>
        <w:rPr>
          <w:rFonts w:ascii="Trebuchet MS" w:hAnsi="Trebuchet MS"/>
          <w:color w:val="000000"/>
          <w:sz w:val="20"/>
          <w:szCs w:val="20"/>
        </w:rPr>
        <w:t>41 e fará raspar a casa por dentro ao redor, e o pó que houverem raspado deitarão fora da cidade, num lugar imundo;</w:t>
      </w:r>
    </w:p>
    <w:p>
      <w:pPr>
        <w:rPr>
          <w:rFonts w:ascii="Trebuchet MS" w:hAnsi="Trebuchet MS"/>
          <w:color w:val="000000"/>
          <w:sz w:val="20"/>
          <w:szCs w:val="20"/>
        </w:rPr>
      </w:pPr>
      <w:r>
        <w:rPr>
          <w:rFonts w:ascii="Trebuchet MS" w:hAnsi="Trebuchet MS"/>
          <w:color w:val="000000"/>
          <w:sz w:val="20"/>
          <w:szCs w:val="20"/>
        </w:rPr>
        <w:t>42 depois tomarão outras pedras, e as porão no lugar das primeiras; e outra argamassa se tomará, e se rebocará a casa.</w:t>
      </w:r>
    </w:p>
    <w:p>
      <w:pPr>
        <w:rPr>
          <w:rFonts w:ascii="Trebuchet MS" w:hAnsi="Trebuchet MS"/>
          <w:color w:val="000000"/>
          <w:sz w:val="20"/>
          <w:szCs w:val="20"/>
        </w:rPr>
      </w:pPr>
      <w:r>
        <w:rPr>
          <w:rFonts w:ascii="Trebuchet MS" w:hAnsi="Trebuchet MS"/>
          <w:color w:val="000000"/>
          <w:sz w:val="20"/>
          <w:szCs w:val="20"/>
        </w:rPr>
        <w:t>43 Se, porém, a praga tornar a brotar na casa, depois de arrancadas as pedras, raspada a casa e de novo rebocada,</w:t>
      </w:r>
    </w:p>
    <w:p>
      <w:pPr>
        <w:rPr>
          <w:rFonts w:ascii="Trebuchet MS" w:hAnsi="Trebuchet MS"/>
          <w:color w:val="000000"/>
          <w:sz w:val="20"/>
          <w:szCs w:val="20"/>
        </w:rPr>
      </w:pPr>
      <w:r>
        <w:rPr>
          <w:rFonts w:ascii="Trebuchet MS" w:hAnsi="Trebuchet MS"/>
          <w:color w:val="000000"/>
          <w:sz w:val="20"/>
          <w:szCs w:val="20"/>
        </w:rPr>
        <w:t>44 o sacerdote entrará, e a examinará; se a praga se tiver estendido na casa, lepra roedora há na casa; é imunda.</w:t>
      </w:r>
    </w:p>
    <w:p>
      <w:pPr>
        <w:rPr>
          <w:rFonts w:ascii="Trebuchet MS" w:hAnsi="Trebuchet MS"/>
          <w:color w:val="000000"/>
          <w:sz w:val="20"/>
          <w:szCs w:val="20"/>
        </w:rPr>
      </w:pPr>
      <w:r>
        <w:rPr>
          <w:rFonts w:ascii="Trebuchet MS" w:hAnsi="Trebuchet MS"/>
          <w:color w:val="000000"/>
          <w:sz w:val="20"/>
          <w:szCs w:val="20"/>
        </w:rPr>
        <w:t>45 Portanto se derrubará a casa, as suas pedras, e a sua madeira, como também toda a argamassa da casa, e se levará tudo para fora da cidade, a um lugar imundo.</w:t>
      </w:r>
    </w:p>
    <w:p>
      <w:pPr>
        <w:rPr>
          <w:rFonts w:ascii="Trebuchet MS" w:hAnsi="Trebuchet MS"/>
          <w:color w:val="000000"/>
          <w:sz w:val="20"/>
          <w:szCs w:val="20"/>
        </w:rPr>
      </w:pPr>
      <w:r>
        <w:rPr>
          <w:rFonts w:ascii="Trebuchet MS" w:hAnsi="Trebuchet MS"/>
          <w:color w:val="000000"/>
          <w:sz w:val="20"/>
          <w:szCs w:val="20"/>
        </w:rPr>
        <w:t>46 Aquele que entrar na casa, enquanto estiver fechada, será imundo até a tarde.</w:t>
      </w:r>
    </w:p>
    <w:p>
      <w:pPr>
        <w:rPr>
          <w:rFonts w:ascii="Trebuchet MS" w:hAnsi="Trebuchet MS"/>
          <w:color w:val="000000"/>
          <w:sz w:val="20"/>
          <w:szCs w:val="20"/>
        </w:rPr>
      </w:pPr>
      <w:r>
        <w:rPr>
          <w:rFonts w:ascii="Trebuchet MS" w:hAnsi="Trebuchet MS"/>
          <w:color w:val="000000"/>
          <w:sz w:val="20"/>
          <w:szCs w:val="20"/>
        </w:rPr>
        <w:t>47 Aquele que se deitar na casa lavará, as suas vestes; e quem comer na casa lavara as suas vestes.</w:t>
      </w:r>
    </w:p>
    <w:p>
      <w:pPr>
        <w:rPr>
          <w:rFonts w:ascii="Trebuchet MS" w:hAnsi="Trebuchet MS"/>
          <w:color w:val="000000"/>
          <w:sz w:val="20"/>
          <w:szCs w:val="20"/>
        </w:rPr>
      </w:pPr>
      <w:r>
        <w:rPr>
          <w:rFonts w:ascii="Trebuchet MS" w:hAnsi="Trebuchet MS"/>
          <w:color w:val="000000"/>
          <w:sz w:val="20"/>
          <w:szCs w:val="20"/>
        </w:rPr>
        <w:t>48 Mas, tornando o sacerdote a entrar, e examinando a casa, se a praga não se tiver estendido nela, depois de ter sido rebocada, o sacerdote declarará limpa a casa, porque a praga está curada.</w:t>
      </w:r>
    </w:p>
    <w:p>
      <w:pPr>
        <w:rPr>
          <w:rFonts w:ascii="Trebuchet MS" w:hAnsi="Trebuchet MS"/>
          <w:color w:val="000000"/>
          <w:sz w:val="20"/>
          <w:szCs w:val="20"/>
        </w:rPr>
      </w:pPr>
      <w:r>
        <w:rPr>
          <w:rFonts w:ascii="Trebuchet MS" w:hAnsi="Trebuchet MS"/>
          <w:color w:val="000000"/>
          <w:sz w:val="20"/>
          <w:szCs w:val="20"/>
        </w:rPr>
        <w:t>49 E, para purificar a casa, tomará duas aves, pau de cedro, carmesim e hissopo;</w:t>
      </w:r>
    </w:p>
    <w:p>
      <w:pPr>
        <w:rPr>
          <w:rFonts w:ascii="Trebuchet MS" w:hAnsi="Trebuchet MS"/>
          <w:color w:val="000000"/>
          <w:sz w:val="20"/>
          <w:szCs w:val="20"/>
        </w:rPr>
      </w:pPr>
      <w:r>
        <w:rPr>
          <w:rFonts w:ascii="Trebuchet MS" w:hAnsi="Trebuchet MS"/>
          <w:color w:val="000000"/>
          <w:sz w:val="20"/>
          <w:szCs w:val="20"/>
        </w:rPr>
        <w:t>50 imolará uma das aves num vaso de barro sobre águas vivas;</w:t>
      </w:r>
    </w:p>
    <w:p>
      <w:pPr>
        <w:rPr>
          <w:rFonts w:ascii="Trebuchet MS" w:hAnsi="Trebuchet MS"/>
          <w:color w:val="000000"/>
          <w:sz w:val="20"/>
          <w:szCs w:val="20"/>
        </w:rPr>
      </w:pPr>
      <w:r>
        <w:rPr>
          <w:rFonts w:ascii="Trebuchet MS" w:hAnsi="Trebuchet MS"/>
          <w:color w:val="000000"/>
          <w:sz w:val="20"/>
          <w:szCs w:val="20"/>
        </w:rPr>
        <w:t>51 tomará o pau de cedro, o hissopo, o carmesim e a ave viva, e os molhará no sangue da ave imolada e nas águas vivas, e espargirá a casa sete vezes;</w:t>
      </w:r>
    </w:p>
    <w:p>
      <w:pPr>
        <w:rPr>
          <w:rFonts w:ascii="Trebuchet MS" w:hAnsi="Trebuchet MS"/>
          <w:color w:val="000000"/>
          <w:sz w:val="20"/>
          <w:szCs w:val="20"/>
        </w:rPr>
      </w:pPr>
      <w:r>
        <w:rPr>
          <w:rFonts w:ascii="Trebuchet MS" w:hAnsi="Trebuchet MS"/>
          <w:color w:val="000000"/>
          <w:sz w:val="20"/>
          <w:szCs w:val="20"/>
        </w:rPr>
        <w:t>52 assim purificará a casa com o sangue da ave, com as águas vivas, com a ave viva, com o pau de cedro, com o hissopo e com o carmesim;</w:t>
      </w:r>
    </w:p>
    <w:p>
      <w:pPr>
        <w:rPr>
          <w:rFonts w:ascii="Trebuchet MS" w:hAnsi="Trebuchet MS"/>
          <w:color w:val="000000"/>
          <w:sz w:val="20"/>
          <w:szCs w:val="20"/>
        </w:rPr>
      </w:pPr>
      <w:r>
        <w:rPr>
          <w:rFonts w:ascii="Trebuchet MS" w:hAnsi="Trebuchet MS"/>
          <w:color w:val="000000"/>
          <w:sz w:val="20"/>
          <w:szCs w:val="20"/>
        </w:rPr>
        <w:t>53 mas soltará a ave viva para fora da cidade para o campo aberto; assim fará expiação pela casa, e ela será limpa.</w:t>
      </w:r>
    </w:p>
    <w:p>
      <w:pPr>
        <w:rPr>
          <w:rFonts w:ascii="Trebuchet MS" w:hAnsi="Trebuchet MS"/>
          <w:color w:val="000000"/>
          <w:sz w:val="20"/>
          <w:szCs w:val="20"/>
        </w:rPr>
      </w:pPr>
      <w:r>
        <w:rPr>
          <w:rFonts w:ascii="Trebuchet MS" w:hAnsi="Trebuchet MS"/>
          <w:color w:val="000000"/>
          <w:sz w:val="20"/>
          <w:szCs w:val="20"/>
        </w:rPr>
        <w:t>54 Esta é a lei de toda sorte de praga de lepra e de tinha;</w:t>
      </w:r>
    </w:p>
    <w:p>
      <w:pPr>
        <w:rPr>
          <w:rFonts w:ascii="Trebuchet MS" w:hAnsi="Trebuchet MS"/>
          <w:color w:val="000000"/>
          <w:sz w:val="20"/>
          <w:szCs w:val="20"/>
        </w:rPr>
      </w:pPr>
      <w:r>
        <w:rPr>
          <w:rFonts w:ascii="Trebuchet MS" w:hAnsi="Trebuchet MS"/>
          <w:color w:val="000000"/>
          <w:sz w:val="20"/>
          <w:szCs w:val="20"/>
        </w:rPr>
        <w:t>55 da lepra das vestes e das casas;</w:t>
      </w:r>
    </w:p>
    <w:p>
      <w:pPr>
        <w:rPr>
          <w:rFonts w:ascii="Trebuchet MS" w:hAnsi="Trebuchet MS"/>
          <w:color w:val="000000"/>
          <w:sz w:val="20"/>
          <w:szCs w:val="20"/>
        </w:rPr>
      </w:pPr>
      <w:r>
        <w:rPr>
          <w:rFonts w:ascii="Trebuchet MS" w:hAnsi="Trebuchet MS"/>
          <w:color w:val="000000"/>
          <w:sz w:val="20"/>
          <w:szCs w:val="20"/>
        </w:rPr>
        <w:t>56 da inchação, das pústulas e das manchas lustrosas;</w:t>
      </w:r>
    </w:p>
    <w:p>
      <w:pPr>
        <w:rPr>
          <w:rFonts w:ascii="Trebuchet MS" w:hAnsi="Trebuchet MS"/>
          <w:color w:val="000000"/>
          <w:sz w:val="20"/>
          <w:szCs w:val="20"/>
        </w:rPr>
      </w:pPr>
      <w:r>
        <w:rPr>
          <w:rFonts w:ascii="Trebuchet MS" w:hAnsi="Trebuchet MS"/>
          <w:color w:val="000000"/>
          <w:sz w:val="20"/>
          <w:szCs w:val="20"/>
        </w:rPr>
        <w:t>57 para ensinar quando alguma coisa será imunda, e quando será limpa. Esta é a lei da lepra.</w:t>
      </w:r>
    </w:p>
    <w:p>
      <w:pPr>
        <w:pStyle w:val="P13"/>
        <w:rPr>
          <w:rFonts w:ascii="Trebuchet MS" w:hAnsi="Trebuchet MS"/>
          <w:color w:val="000000"/>
          <w:sz w:val="22"/>
          <w:szCs w:val="22"/>
        </w:rPr>
      </w:pPr>
      <w:bookmarkStart w:id="110" w:name="_Toc147528055"/>
      <w:r>
        <w:rPr>
          <w:rFonts w:ascii="Trebuchet MS" w:hAnsi="Trebuchet MS"/>
          <w:color w:val="000000"/>
          <w:sz w:val="22"/>
          <w:szCs w:val="22"/>
        </w:rPr>
        <w:t xml:space="preserve"> LEVÍTICO 15</w:t>
      </w:r>
      <w:bookmarkEnd w:id="110"/>
    </w:p>
    <w:p>
      <w:pPr>
        <w:rPr>
          <w:rFonts w:ascii="Trebuchet MS" w:hAnsi="Trebuchet MS"/>
          <w:color w:val="000000"/>
          <w:sz w:val="20"/>
          <w:szCs w:val="20"/>
        </w:rPr>
      </w:pPr>
      <w:r>
        <w:rPr>
          <w:rFonts w:ascii="Trebuchet MS" w:hAnsi="Trebuchet MS"/>
          <w:color w:val="000000"/>
          <w:sz w:val="20"/>
          <w:szCs w:val="20"/>
        </w:rPr>
        <w:t>1 Disse ainda o Senhor a Moisés e a Arão:</w:t>
      </w:r>
    </w:p>
    <w:p>
      <w:pPr>
        <w:rPr>
          <w:rFonts w:ascii="Trebuchet MS" w:hAnsi="Trebuchet MS"/>
          <w:color w:val="000000"/>
          <w:sz w:val="20"/>
          <w:szCs w:val="20"/>
        </w:rPr>
      </w:pPr>
      <w:r>
        <w:rPr>
          <w:rFonts w:ascii="Trebuchet MS" w:hAnsi="Trebuchet MS"/>
          <w:color w:val="000000"/>
          <w:sz w:val="20"/>
          <w:szCs w:val="20"/>
        </w:rPr>
        <w:t>2 Falai aos filhos de Israel, e dizei-lhes: Qualquer homem que tiver fluxo da sua carne, por causa do seu fluxo será imundo.</w:t>
      </w:r>
    </w:p>
    <w:p>
      <w:pPr>
        <w:rPr>
          <w:rFonts w:ascii="Trebuchet MS" w:hAnsi="Trebuchet MS"/>
          <w:color w:val="000000"/>
          <w:sz w:val="20"/>
          <w:szCs w:val="20"/>
        </w:rPr>
      </w:pPr>
      <w:r>
        <w:rPr>
          <w:rFonts w:ascii="Trebuchet MS" w:hAnsi="Trebuchet MS"/>
          <w:color w:val="000000"/>
          <w:sz w:val="20"/>
          <w:szCs w:val="20"/>
        </w:rPr>
        <w:t>3 Esta, pois, será a sua imundícia por causa do seu fluxo: se a sua carne vasa o seu fluxo, ou se a sua carne estanca o seu fluxo, esta é a sua imundícia.</w:t>
      </w:r>
    </w:p>
    <w:p>
      <w:pPr>
        <w:rPr>
          <w:rFonts w:ascii="Trebuchet MS" w:hAnsi="Trebuchet MS"/>
          <w:color w:val="000000"/>
          <w:sz w:val="20"/>
          <w:szCs w:val="20"/>
        </w:rPr>
      </w:pPr>
      <w:r>
        <w:rPr>
          <w:rFonts w:ascii="Trebuchet MS" w:hAnsi="Trebuchet MS"/>
          <w:color w:val="000000"/>
          <w:sz w:val="20"/>
          <w:szCs w:val="20"/>
        </w:rPr>
        <w:t>4 Toda cama em que se deitar aquele que tiver fluxo será imunda; e toda coisa sobre o que se sentar, será imunda.</w:t>
      </w:r>
    </w:p>
    <w:p>
      <w:pPr>
        <w:rPr>
          <w:rFonts w:ascii="Trebuchet MS" w:hAnsi="Trebuchet MS"/>
          <w:color w:val="000000"/>
          <w:sz w:val="20"/>
          <w:szCs w:val="20"/>
        </w:rPr>
      </w:pPr>
      <w:r>
        <w:rPr>
          <w:rFonts w:ascii="Trebuchet MS" w:hAnsi="Trebuchet MS"/>
          <w:color w:val="000000"/>
          <w:sz w:val="20"/>
          <w:szCs w:val="20"/>
        </w:rPr>
        <w:t>5 E, qualquer que tocar na cama dele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6 E aquele que se sentar sobre aquilo em que se sentou o que tem o fluxo,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7 Também aquele que tocar na carne do que tem o fluxo,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8 Quando o que tem o fluxo cuspir sobre um limpo, então lavará este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9 Também toda sela, em que cavalgar o que tem o fluxo, será imunda.</w:t>
      </w:r>
    </w:p>
    <w:p>
      <w:pPr>
        <w:rPr>
          <w:rFonts w:ascii="Trebuchet MS" w:hAnsi="Trebuchet MS"/>
          <w:color w:val="000000"/>
          <w:sz w:val="20"/>
          <w:szCs w:val="20"/>
        </w:rPr>
      </w:pPr>
      <w:r>
        <w:rPr>
          <w:rFonts w:ascii="Trebuchet MS" w:hAnsi="Trebuchet MS"/>
          <w:color w:val="000000"/>
          <w:sz w:val="20"/>
          <w:szCs w:val="20"/>
        </w:rPr>
        <w:t>10 E qualquer que tocar em alguma coisa que tiver estado debaixo dele será imundo até a tarde; e aquele que levar alguma dessas coisas,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11 Também todo aquele em quem tocar o que tiver o fluxo, sem haver antes lavado as mãos em água,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12 Todo vaso de barro em que tocar o que tiver o fluxo será quebrado; porém todo vaso de madeira será lavado em água.</w:t>
      </w:r>
    </w:p>
    <w:p>
      <w:pPr>
        <w:rPr>
          <w:rFonts w:ascii="Trebuchet MS" w:hAnsi="Trebuchet MS"/>
          <w:color w:val="000000"/>
          <w:sz w:val="20"/>
          <w:szCs w:val="20"/>
        </w:rPr>
      </w:pPr>
      <w:r>
        <w:rPr>
          <w:rFonts w:ascii="Trebuchet MS" w:hAnsi="Trebuchet MS"/>
          <w:color w:val="000000"/>
          <w:sz w:val="20"/>
          <w:szCs w:val="20"/>
        </w:rPr>
        <w:t>13 Quando, pois, o que tiver o fluxo e ficar limpo do seu fluxo, contará para si sete dias para a sua purificação, lavará as suas vestes, banhará o seu corpo em água, e será limpo.</w:t>
      </w:r>
    </w:p>
    <w:p>
      <w:pPr>
        <w:rPr>
          <w:rFonts w:ascii="Trebuchet MS" w:hAnsi="Trebuchet MS"/>
          <w:color w:val="000000"/>
          <w:sz w:val="20"/>
          <w:szCs w:val="20"/>
        </w:rPr>
      </w:pPr>
      <w:r>
        <w:rPr>
          <w:rFonts w:ascii="Trebuchet MS" w:hAnsi="Trebuchet MS"/>
          <w:color w:val="000000"/>
          <w:sz w:val="20"/>
          <w:szCs w:val="20"/>
        </w:rPr>
        <w:t>14 Ao oitavo dia tomará para si duas rolas, ou dois pombinhos, e virá perante o Senhor, à porta da tenda da revelação, e os dará ao sacerdote,</w:t>
      </w:r>
    </w:p>
    <w:p>
      <w:pPr>
        <w:rPr>
          <w:rFonts w:ascii="Trebuchet MS" w:hAnsi="Trebuchet MS"/>
          <w:color w:val="000000"/>
          <w:sz w:val="20"/>
          <w:szCs w:val="20"/>
        </w:rPr>
      </w:pPr>
      <w:r>
        <w:rPr>
          <w:rFonts w:ascii="Trebuchet MS" w:hAnsi="Trebuchet MS"/>
          <w:color w:val="000000"/>
          <w:sz w:val="20"/>
          <w:szCs w:val="20"/>
        </w:rPr>
        <w:t>15 o qual os oferecerá, um para oferta pelo pecado, e o outro para holocausto; e assim o sacerdote fará por ele expiação perante o Senhor, por causa do seu fluxo.</w:t>
      </w:r>
    </w:p>
    <w:p>
      <w:pPr>
        <w:rPr>
          <w:rFonts w:ascii="Trebuchet MS" w:hAnsi="Trebuchet MS"/>
          <w:color w:val="000000"/>
          <w:sz w:val="20"/>
          <w:szCs w:val="20"/>
        </w:rPr>
      </w:pPr>
      <w:r>
        <w:rPr>
          <w:rFonts w:ascii="Trebuchet MS" w:hAnsi="Trebuchet MS"/>
          <w:color w:val="000000"/>
          <w:sz w:val="20"/>
          <w:szCs w:val="20"/>
        </w:rPr>
        <w:t>16 Também se sair de um homem o seu sêmen banhará o seu corpo todo em água, e será imundo até a tarde.</w:t>
      </w:r>
    </w:p>
    <w:p>
      <w:pPr>
        <w:rPr>
          <w:rFonts w:ascii="Trebuchet MS" w:hAnsi="Trebuchet MS"/>
          <w:color w:val="000000"/>
          <w:sz w:val="20"/>
          <w:szCs w:val="20"/>
        </w:rPr>
      </w:pPr>
      <w:r>
        <w:rPr>
          <w:rFonts w:ascii="Trebuchet MS" w:hAnsi="Trebuchet MS"/>
          <w:color w:val="000000"/>
          <w:sz w:val="20"/>
          <w:szCs w:val="20"/>
        </w:rPr>
        <w:t>17 E toda vestidura, e toda pele sobre que houver sêmen serão lavadas em água, e serão imundas até a tarde.</w:t>
      </w:r>
    </w:p>
    <w:p>
      <w:pPr>
        <w:rPr>
          <w:rFonts w:ascii="Trebuchet MS" w:hAnsi="Trebuchet MS"/>
          <w:color w:val="000000"/>
          <w:sz w:val="20"/>
          <w:szCs w:val="20"/>
        </w:rPr>
      </w:pPr>
      <w:r>
        <w:rPr>
          <w:rFonts w:ascii="Trebuchet MS" w:hAnsi="Trebuchet MS"/>
          <w:color w:val="000000"/>
          <w:sz w:val="20"/>
          <w:szCs w:val="20"/>
        </w:rPr>
        <w:t>18 Igualmente quanto à mulher com quem o homem se deitar com sêmen ambos se banharão em água, e serão imundos até a tarde.</w:t>
      </w:r>
    </w:p>
    <w:p>
      <w:pPr>
        <w:rPr>
          <w:rFonts w:ascii="Trebuchet MS" w:hAnsi="Trebuchet MS"/>
          <w:color w:val="000000"/>
          <w:sz w:val="20"/>
          <w:szCs w:val="20"/>
        </w:rPr>
      </w:pPr>
      <w:r>
        <w:rPr>
          <w:rFonts w:ascii="Trebuchet MS" w:hAnsi="Trebuchet MS"/>
          <w:color w:val="000000"/>
          <w:sz w:val="20"/>
          <w:szCs w:val="20"/>
        </w:rPr>
        <w:t>19 Mas a mulher, quando tiver fluxo, e o fluxo na sua carne for sangue, ficará na sua impureza por sete dias, e qualquer que nela tocar será imundo até a tarde.</w:t>
      </w:r>
    </w:p>
    <w:p>
      <w:pPr>
        <w:rPr>
          <w:rFonts w:ascii="Trebuchet MS" w:hAnsi="Trebuchet MS"/>
          <w:color w:val="000000"/>
          <w:sz w:val="20"/>
          <w:szCs w:val="20"/>
        </w:rPr>
      </w:pPr>
      <w:r>
        <w:rPr>
          <w:rFonts w:ascii="Trebuchet MS" w:hAnsi="Trebuchet MS"/>
          <w:color w:val="000000"/>
          <w:sz w:val="20"/>
          <w:szCs w:val="20"/>
        </w:rPr>
        <w:t>20 E tudo aquilo sobre o que ela se deitar durante a sua impureza, será imundo; e tudo sobre o que se sentar, será imundo.</w:t>
      </w:r>
    </w:p>
    <w:p>
      <w:pPr>
        <w:rPr>
          <w:rFonts w:ascii="Trebuchet MS" w:hAnsi="Trebuchet MS"/>
          <w:color w:val="000000"/>
          <w:sz w:val="20"/>
          <w:szCs w:val="20"/>
        </w:rPr>
      </w:pPr>
      <w:r>
        <w:rPr>
          <w:rFonts w:ascii="Trebuchet MS" w:hAnsi="Trebuchet MS"/>
          <w:color w:val="000000"/>
          <w:sz w:val="20"/>
          <w:szCs w:val="20"/>
        </w:rPr>
        <w:t>21 Também qualquer que tocar na sua cama,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22 E quem tocar em alguma coisa, sobre o que ela se tiver sentado,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23 Se o sangue estiver sobre a cama, ou sobre alguma coisa em que ela se sentar, quando alguém tocar nele, será imundo até a tarde.</w:t>
      </w:r>
    </w:p>
    <w:p>
      <w:pPr>
        <w:rPr>
          <w:rFonts w:ascii="Trebuchet MS" w:hAnsi="Trebuchet MS"/>
          <w:color w:val="000000"/>
          <w:sz w:val="20"/>
          <w:szCs w:val="20"/>
        </w:rPr>
      </w:pPr>
      <w:r>
        <w:rPr>
          <w:rFonts w:ascii="Trebuchet MS" w:hAnsi="Trebuchet MS"/>
          <w:color w:val="000000"/>
          <w:sz w:val="20"/>
          <w:szCs w:val="20"/>
        </w:rPr>
        <w:t>24 E se, com efeito, qualquer homem se deitar com ela, e a sua imundícia ficar sobre ele, imundo será por sete dias; também toda cama, sobre que ele se deitar, será imunda.</w:t>
      </w:r>
    </w:p>
    <w:p>
      <w:pPr>
        <w:rPr>
          <w:rFonts w:ascii="Trebuchet MS" w:hAnsi="Trebuchet MS"/>
          <w:color w:val="000000"/>
          <w:sz w:val="20"/>
          <w:szCs w:val="20"/>
        </w:rPr>
      </w:pPr>
      <w:r>
        <w:rPr>
          <w:rFonts w:ascii="Trebuchet MS" w:hAnsi="Trebuchet MS"/>
          <w:color w:val="000000"/>
          <w:sz w:val="20"/>
          <w:szCs w:val="20"/>
        </w:rPr>
        <w:t>25 Se uma mulher tiver um fluxo de sangue por muitos dias fora do tempo da sua impureza, ou quando tiver fluxo de sangue por mais tempo do que a sua impureza, por todos os dias do fluxo da sua imundícia será como nos dias da sua impureza; imunda será.</w:t>
      </w:r>
    </w:p>
    <w:p>
      <w:pPr>
        <w:rPr>
          <w:rFonts w:ascii="Trebuchet MS" w:hAnsi="Trebuchet MS"/>
          <w:color w:val="000000"/>
          <w:sz w:val="20"/>
          <w:szCs w:val="20"/>
        </w:rPr>
      </w:pPr>
      <w:r>
        <w:rPr>
          <w:rFonts w:ascii="Trebuchet MS" w:hAnsi="Trebuchet MS"/>
          <w:color w:val="000000"/>
          <w:sz w:val="20"/>
          <w:szCs w:val="20"/>
        </w:rPr>
        <w:t>26 Toda cama sobre que ela se deitar durante todos os dias do seu fluxo ser-lhe-á como a cama da sua impureza; e toda coisa sobre que se sentar será imunda, conforme a imundícia da sua impureza.</w:t>
      </w:r>
    </w:p>
    <w:p>
      <w:pPr>
        <w:rPr>
          <w:rFonts w:ascii="Trebuchet MS" w:hAnsi="Trebuchet MS"/>
          <w:color w:val="000000"/>
          <w:sz w:val="20"/>
          <w:szCs w:val="20"/>
        </w:rPr>
      </w:pPr>
      <w:r>
        <w:rPr>
          <w:rFonts w:ascii="Trebuchet MS" w:hAnsi="Trebuchet MS"/>
          <w:color w:val="000000"/>
          <w:sz w:val="20"/>
          <w:szCs w:val="20"/>
        </w:rPr>
        <w:t>27 E qualquer que tocar nessas coisas será imundo; portanto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28 Quando ela ficar limpa do seu fluxo, contará para si sete dias, e depois será limpa.</w:t>
      </w:r>
    </w:p>
    <w:p>
      <w:pPr>
        <w:rPr>
          <w:rFonts w:ascii="Trebuchet MS" w:hAnsi="Trebuchet MS"/>
          <w:color w:val="000000"/>
          <w:sz w:val="20"/>
          <w:szCs w:val="20"/>
        </w:rPr>
      </w:pPr>
      <w:r>
        <w:rPr>
          <w:rFonts w:ascii="Trebuchet MS" w:hAnsi="Trebuchet MS"/>
          <w:color w:val="000000"/>
          <w:sz w:val="20"/>
          <w:szCs w:val="20"/>
        </w:rPr>
        <w:t>29 Ao oitavo dia tomará para si duas rolas, ou dois pombinhos, e os trará ao sacerdote, à porta da tenda da revelação.</w:t>
      </w:r>
    </w:p>
    <w:p>
      <w:pPr>
        <w:rPr>
          <w:rFonts w:ascii="Trebuchet MS" w:hAnsi="Trebuchet MS"/>
          <w:color w:val="000000"/>
          <w:sz w:val="20"/>
          <w:szCs w:val="20"/>
        </w:rPr>
      </w:pPr>
      <w:r>
        <w:rPr>
          <w:rFonts w:ascii="Trebuchet MS" w:hAnsi="Trebuchet MS"/>
          <w:color w:val="000000"/>
          <w:sz w:val="20"/>
          <w:szCs w:val="20"/>
        </w:rPr>
        <w:t>30 Então o sacerdote oferecerá um deles para oferta pelo pecado, e o outro para holocausto; e o sacerdote fará por ela expiação perante o Senhor, por causa do fluxo da sua imundícia.</w:t>
      </w:r>
    </w:p>
    <w:p>
      <w:pPr>
        <w:rPr>
          <w:rFonts w:ascii="Trebuchet MS" w:hAnsi="Trebuchet MS"/>
          <w:color w:val="000000"/>
          <w:sz w:val="20"/>
          <w:szCs w:val="20"/>
        </w:rPr>
      </w:pPr>
      <w:r>
        <w:rPr>
          <w:rFonts w:ascii="Trebuchet MS" w:hAnsi="Trebuchet MS"/>
          <w:color w:val="000000"/>
          <w:sz w:val="20"/>
          <w:szCs w:val="20"/>
        </w:rPr>
        <w:t>31 Assim separareis os filhos de Israel da sua imundícia, para que não morram na sua imundícia, contaminando o meu tabernáculo, que está no meio deles.</w:t>
      </w:r>
    </w:p>
    <w:p>
      <w:pPr>
        <w:rPr>
          <w:rFonts w:ascii="Trebuchet MS" w:hAnsi="Trebuchet MS"/>
          <w:color w:val="000000"/>
          <w:sz w:val="20"/>
          <w:szCs w:val="20"/>
        </w:rPr>
      </w:pPr>
      <w:r>
        <w:rPr>
          <w:rFonts w:ascii="Trebuchet MS" w:hAnsi="Trebuchet MS"/>
          <w:color w:val="000000"/>
          <w:sz w:val="20"/>
          <w:szCs w:val="20"/>
        </w:rPr>
        <w:t>32 Esta é a lei daquele que tem o fluxo e daquele de quem sai o sêmen de modo que por eles se torna imundo;</w:t>
      </w:r>
    </w:p>
    <w:p>
      <w:pPr>
        <w:rPr>
          <w:rFonts w:ascii="Trebuchet MS" w:hAnsi="Trebuchet MS"/>
          <w:color w:val="000000"/>
          <w:sz w:val="20"/>
          <w:szCs w:val="20"/>
        </w:rPr>
      </w:pPr>
      <w:r>
        <w:rPr>
          <w:rFonts w:ascii="Trebuchet MS" w:hAnsi="Trebuchet MS"/>
          <w:color w:val="000000"/>
          <w:sz w:val="20"/>
          <w:szCs w:val="20"/>
        </w:rPr>
        <w:t>33 como também da mulher enferma com a sua impureza e daquele que tem o fluxo, tanto do homem como da mulher, e do homem que se deita com mulher imunda.</w:t>
      </w:r>
    </w:p>
    <w:p>
      <w:pPr>
        <w:pStyle w:val="P13"/>
        <w:rPr>
          <w:rFonts w:ascii="Trebuchet MS" w:hAnsi="Trebuchet MS"/>
          <w:color w:val="000000"/>
          <w:sz w:val="22"/>
          <w:szCs w:val="22"/>
        </w:rPr>
      </w:pPr>
      <w:bookmarkStart w:id="111" w:name="_Toc147528056"/>
      <w:r>
        <w:rPr>
          <w:rFonts w:ascii="Trebuchet MS" w:hAnsi="Trebuchet MS"/>
          <w:color w:val="000000"/>
          <w:sz w:val="22"/>
          <w:szCs w:val="22"/>
        </w:rPr>
        <w:t xml:space="preserve"> LEVÍTICO 16</w:t>
      </w:r>
      <w:bookmarkEnd w:id="111"/>
    </w:p>
    <w:p>
      <w:pPr>
        <w:rPr>
          <w:rFonts w:ascii="Trebuchet MS" w:hAnsi="Trebuchet MS"/>
          <w:color w:val="000000"/>
          <w:sz w:val="20"/>
          <w:szCs w:val="20"/>
        </w:rPr>
      </w:pPr>
      <w:r>
        <w:rPr>
          <w:rFonts w:ascii="Trebuchet MS" w:hAnsi="Trebuchet MS"/>
          <w:color w:val="000000"/>
          <w:sz w:val="20"/>
          <w:szCs w:val="20"/>
        </w:rPr>
        <w:t>1 Falou o Senhor a Moisés, depois da morte dos dois filhos de Arão, que morreram quando se chegaram diante do Senhor.</w:t>
      </w:r>
    </w:p>
    <w:p>
      <w:pPr>
        <w:rPr>
          <w:rFonts w:ascii="Trebuchet MS" w:hAnsi="Trebuchet MS"/>
          <w:color w:val="000000"/>
          <w:sz w:val="20"/>
          <w:szCs w:val="20"/>
        </w:rPr>
      </w:pPr>
      <w:r>
        <w:rPr>
          <w:rFonts w:ascii="Trebuchet MS" w:hAnsi="Trebuchet MS"/>
          <w:color w:val="000000"/>
          <w:sz w:val="20"/>
          <w:szCs w:val="20"/>
        </w:rPr>
        <w:t>2 Disse, pois, o Senhor a Moisés: Dize a Arão, teu irmão, que não entre em todo tempo no lugar santo, para dentro do véu, diante do propiciatório que está sobre a arca, para que não morra; porque aparecerei na nuvem sobre o propiciatório.</w:t>
      </w:r>
    </w:p>
    <w:p>
      <w:pPr>
        <w:rPr>
          <w:rFonts w:ascii="Trebuchet MS" w:hAnsi="Trebuchet MS"/>
          <w:color w:val="000000"/>
          <w:sz w:val="20"/>
          <w:szCs w:val="20"/>
        </w:rPr>
      </w:pPr>
      <w:r>
        <w:rPr>
          <w:rFonts w:ascii="Trebuchet MS" w:hAnsi="Trebuchet MS"/>
          <w:color w:val="000000"/>
          <w:sz w:val="20"/>
          <w:szCs w:val="20"/>
        </w:rPr>
        <w:t>3 Com isto entrará Arão no lugar santo: com um novilho, para oferta pelo pecado, e um carneiro para holocausto.</w:t>
      </w:r>
    </w:p>
    <w:p>
      <w:pPr>
        <w:rPr>
          <w:rFonts w:ascii="Trebuchet MS" w:hAnsi="Trebuchet MS"/>
          <w:color w:val="000000"/>
          <w:sz w:val="20"/>
          <w:szCs w:val="20"/>
        </w:rPr>
      </w:pPr>
      <w:r>
        <w:rPr>
          <w:rFonts w:ascii="Trebuchet MS" w:hAnsi="Trebuchet MS"/>
          <w:color w:val="000000"/>
          <w:sz w:val="20"/>
          <w:szCs w:val="20"/>
        </w:rPr>
        <w:t>4 Vestirá ele a túnica sagrada de linho, e terá as calças de linho sobre a sua carne, e cingir-se-á com o cinto de linho, e porá na cabeça a mitra de linho; essas são as vestes sagradas; por isso banhará o seu corpo em água, e as vestirá.</w:t>
      </w:r>
    </w:p>
    <w:p>
      <w:pPr>
        <w:rPr>
          <w:rFonts w:ascii="Trebuchet MS" w:hAnsi="Trebuchet MS"/>
          <w:color w:val="000000"/>
          <w:sz w:val="20"/>
          <w:szCs w:val="20"/>
        </w:rPr>
      </w:pPr>
      <w:r>
        <w:rPr>
          <w:rFonts w:ascii="Trebuchet MS" w:hAnsi="Trebuchet MS"/>
          <w:color w:val="000000"/>
          <w:sz w:val="20"/>
          <w:szCs w:val="20"/>
        </w:rPr>
        <w:t>5 E da congregação dos filhos de Israel tomará dois bodes para oferta pelo pecado e um carneiro para holocausto.</w:t>
      </w:r>
    </w:p>
    <w:p>
      <w:pPr>
        <w:rPr>
          <w:rFonts w:ascii="Trebuchet MS" w:hAnsi="Trebuchet MS"/>
          <w:color w:val="000000"/>
          <w:sz w:val="20"/>
          <w:szCs w:val="20"/>
        </w:rPr>
      </w:pPr>
      <w:r>
        <w:rPr>
          <w:rFonts w:ascii="Trebuchet MS" w:hAnsi="Trebuchet MS"/>
          <w:color w:val="000000"/>
          <w:sz w:val="20"/>
          <w:szCs w:val="20"/>
        </w:rPr>
        <w:t>6 Depois Arão oferecerá o novilho da oferta pelo pecado, o qual será para ele, e fará expiação por si e pela sua casa.</w:t>
      </w:r>
    </w:p>
    <w:p>
      <w:pPr>
        <w:rPr>
          <w:rFonts w:ascii="Trebuchet MS" w:hAnsi="Trebuchet MS"/>
          <w:color w:val="000000"/>
          <w:sz w:val="20"/>
          <w:szCs w:val="20"/>
        </w:rPr>
      </w:pPr>
      <w:r>
        <w:rPr>
          <w:rFonts w:ascii="Trebuchet MS" w:hAnsi="Trebuchet MS"/>
          <w:color w:val="000000"/>
          <w:sz w:val="20"/>
          <w:szCs w:val="20"/>
        </w:rPr>
        <w:t>7 Também tomará os dois bodes, e os porá perante o Senhor, à porta da tenda da revelação.</w:t>
      </w:r>
    </w:p>
    <w:p>
      <w:pPr>
        <w:rPr>
          <w:rFonts w:ascii="Trebuchet MS" w:hAnsi="Trebuchet MS"/>
          <w:color w:val="000000"/>
          <w:sz w:val="20"/>
          <w:szCs w:val="20"/>
        </w:rPr>
      </w:pPr>
      <w:r>
        <w:rPr>
          <w:rFonts w:ascii="Trebuchet MS" w:hAnsi="Trebuchet MS"/>
          <w:color w:val="000000"/>
          <w:sz w:val="20"/>
          <w:szCs w:val="20"/>
        </w:rPr>
        <w:t>8 E Arão lançará sortes sobre os dois bodes: uma pelo Senhor, e a outra para a expulsão.</w:t>
      </w:r>
    </w:p>
    <w:p>
      <w:pPr>
        <w:rPr>
          <w:rFonts w:ascii="Trebuchet MS" w:hAnsi="Trebuchet MS"/>
          <w:color w:val="000000"/>
          <w:sz w:val="20"/>
          <w:szCs w:val="20"/>
        </w:rPr>
      </w:pPr>
      <w:r>
        <w:rPr>
          <w:rFonts w:ascii="Trebuchet MS" w:hAnsi="Trebuchet MS"/>
          <w:color w:val="000000"/>
          <w:sz w:val="20"/>
          <w:szCs w:val="20"/>
        </w:rPr>
        <w:t>9 Então apresentará o bode sobre o qual cair a sorte pelo Senhor, e o oferecerá como oferta pelo pecado;</w:t>
      </w:r>
    </w:p>
    <w:p>
      <w:pPr>
        <w:rPr>
          <w:rFonts w:ascii="Trebuchet MS" w:hAnsi="Trebuchet MS"/>
          <w:color w:val="000000"/>
          <w:sz w:val="20"/>
          <w:szCs w:val="20"/>
        </w:rPr>
      </w:pPr>
      <w:r>
        <w:rPr>
          <w:rFonts w:ascii="Trebuchet MS" w:hAnsi="Trebuchet MS"/>
          <w:color w:val="000000"/>
          <w:sz w:val="20"/>
          <w:szCs w:val="20"/>
        </w:rPr>
        <w:t>10 mas o bode sobre que cair a sorte para a expulsão será posto vivo perante o Senhor, para fazer expiação com ele a fim de enviá-lo ao deserto.</w:t>
      </w:r>
    </w:p>
    <w:p>
      <w:pPr>
        <w:rPr>
          <w:rFonts w:ascii="Trebuchet MS" w:hAnsi="Trebuchet MS"/>
          <w:color w:val="000000"/>
          <w:sz w:val="20"/>
          <w:szCs w:val="20"/>
        </w:rPr>
      </w:pPr>
      <w:r>
        <w:rPr>
          <w:rFonts w:ascii="Trebuchet MS" w:hAnsi="Trebuchet MS"/>
          <w:color w:val="000000"/>
          <w:sz w:val="20"/>
          <w:szCs w:val="20"/>
        </w:rPr>
        <w:t>11 Arão, pois, apresentará o novilho da oferta pelo pecado, que é por ele, e fará expiação por si e pela sua casa; e imolará o novilho que é a sua oferta pelo pecado.</w:t>
      </w:r>
    </w:p>
    <w:p>
      <w:pPr>
        <w:rPr>
          <w:rFonts w:ascii="Trebuchet MS" w:hAnsi="Trebuchet MS"/>
          <w:color w:val="000000"/>
          <w:sz w:val="20"/>
          <w:szCs w:val="20"/>
        </w:rPr>
      </w:pPr>
      <w:r>
        <w:rPr>
          <w:rFonts w:ascii="Trebuchet MS" w:hAnsi="Trebuchet MS"/>
          <w:color w:val="000000"/>
          <w:sz w:val="20"/>
          <w:szCs w:val="20"/>
        </w:rPr>
        <w:t>12 Então tomará um incensário cheio de brasas de fogo de sobre o altar, diante do Senhor, e dois punhados de incenso aromático bem moído, e os trará para dentro do véu;</w:t>
      </w:r>
    </w:p>
    <w:p>
      <w:pPr>
        <w:rPr>
          <w:rFonts w:ascii="Trebuchet MS" w:hAnsi="Trebuchet MS"/>
          <w:color w:val="000000"/>
          <w:sz w:val="20"/>
          <w:szCs w:val="20"/>
        </w:rPr>
      </w:pPr>
      <w:r>
        <w:rPr>
          <w:rFonts w:ascii="Trebuchet MS" w:hAnsi="Trebuchet MS"/>
          <w:color w:val="000000"/>
          <w:sz w:val="20"/>
          <w:szCs w:val="20"/>
        </w:rPr>
        <w:t>13 e porá o incenso sobre o fogo perante o Senhor, a fim de que a nuvem o incenso cubra o propiciatório, que está sobre o testemunho, para que não morra.</w:t>
      </w:r>
    </w:p>
    <w:p>
      <w:pPr>
        <w:rPr>
          <w:rFonts w:ascii="Trebuchet MS" w:hAnsi="Trebuchet MS"/>
          <w:color w:val="000000"/>
          <w:sz w:val="20"/>
          <w:szCs w:val="20"/>
        </w:rPr>
      </w:pPr>
      <w:r>
        <w:rPr>
          <w:rFonts w:ascii="Trebuchet MS" w:hAnsi="Trebuchet MS"/>
          <w:color w:val="000000"/>
          <w:sz w:val="20"/>
          <w:szCs w:val="20"/>
        </w:rPr>
        <w:t>14 Tomará do sangue do novilho, e o espargirá com o dedo sobre o propiciatório ao lado oriental; e perante o propiciatório espargirá do sangue sete vezes com o dedo.</w:t>
      </w:r>
    </w:p>
    <w:p>
      <w:pPr>
        <w:rPr>
          <w:rFonts w:ascii="Trebuchet MS" w:hAnsi="Trebuchet MS"/>
          <w:color w:val="000000"/>
          <w:sz w:val="20"/>
          <w:szCs w:val="20"/>
        </w:rPr>
      </w:pPr>
      <w:r>
        <w:rPr>
          <w:rFonts w:ascii="Trebuchet MS" w:hAnsi="Trebuchet MS"/>
          <w:color w:val="000000"/>
          <w:sz w:val="20"/>
          <w:szCs w:val="20"/>
        </w:rPr>
        <w:t>15 Depois imolará o bode da oferta pelo pecado, que é pelo povo, e trará o sangue o bode para dentro do véu; e fará com ele como fez com o sangue do novilho, espargindo-o sobre o propiciatório, e perante o propiciatório;</w:t>
      </w:r>
    </w:p>
    <w:p>
      <w:pPr>
        <w:rPr>
          <w:rFonts w:ascii="Trebuchet MS" w:hAnsi="Trebuchet MS"/>
          <w:color w:val="000000"/>
          <w:sz w:val="20"/>
          <w:szCs w:val="20"/>
        </w:rPr>
      </w:pPr>
      <w:r>
        <w:rPr>
          <w:rFonts w:ascii="Trebuchet MS" w:hAnsi="Trebuchet MS"/>
          <w:color w:val="000000"/>
          <w:sz w:val="20"/>
          <w:szCs w:val="20"/>
        </w:rPr>
        <w:t>16 e fará expiação pelo santuário por causa das imundícias dos filhos de Israel e das suas transgressões, sim, de todos os seus pecados. Assim também fará pela tenda da revelação, que permanece com eles no meio das suas imundícias.</w:t>
      </w:r>
    </w:p>
    <w:p>
      <w:pPr>
        <w:rPr>
          <w:rFonts w:ascii="Trebuchet MS" w:hAnsi="Trebuchet MS"/>
          <w:color w:val="000000"/>
          <w:sz w:val="20"/>
          <w:szCs w:val="20"/>
        </w:rPr>
      </w:pPr>
      <w:r>
        <w:rPr>
          <w:rFonts w:ascii="Trebuchet MS" w:hAnsi="Trebuchet MS"/>
          <w:color w:val="000000"/>
          <w:sz w:val="20"/>
          <w:szCs w:val="20"/>
        </w:rPr>
        <w:t>17 Nenhum homem estará na tenda da revelação quando Arão entrar para fazer expiação no lugar santo, até que ele saia, depois de ter feito expiação por si mesmo, e pela sua casa, e por toda a congregação de Israel.</w:t>
      </w:r>
    </w:p>
    <w:p>
      <w:pPr>
        <w:rPr>
          <w:rFonts w:ascii="Trebuchet MS" w:hAnsi="Trebuchet MS"/>
          <w:color w:val="000000"/>
          <w:sz w:val="20"/>
          <w:szCs w:val="20"/>
        </w:rPr>
      </w:pPr>
      <w:r>
        <w:rPr>
          <w:rFonts w:ascii="Trebuchet MS" w:hAnsi="Trebuchet MS"/>
          <w:color w:val="000000"/>
          <w:sz w:val="20"/>
          <w:szCs w:val="20"/>
        </w:rPr>
        <w:t>18 Então sairá ao altar, que está perante o Senhor, e fará expiação pelo altar; tomará do sangue do novilho, e do sangue do bode, e o porá sobre as pontas do altar ao redor.</w:t>
      </w:r>
    </w:p>
    <w:p>
      <w:pPr>
        <w:rPr>
          <w:rFonts w:ascii="Trebuchet MS" w:hAnsi="Trebuchet MS"/>
          <w:color w:val="000000"/>
          <w:sz w:val="20"/>
          <w:szCs w:val="20"/>
        </w:rPr>
      </w:pPr>
      <w:r>
        <w:rPr>
          <w:rFonts w:ascii="Trebuchet MS" w:hAnsi="Trebuchet MS"/>
          <w:color w:val="000000"/>
          <w:sz w:val="20"/>
          <w:szCs w:val="20"/>
        </w:rPr>
        <w:t>19 E do sangue espargirá com o dedo sete vezes sobre o altar, purificando-o e santificando-o das imundícias dos filhos de Israel.</w:t>
      </w:r>
    </w:p>
    <w:p>
      <w:pPr>
        <w:rPr>
          <w:rFonts w:ascii="Trebuchet MS" w:hAnsi="Trebuchet MS"/>
          <w:color w:val="000000"/>
          <w:sz w:val="20"/>
          <w:szCs w:val="20"/>
        </w:rPr>
      </w:pPr>
      <w:r>
        <w:rPr>
          <w:rFonts w:ascii="Trebuchet MS" w:hAnsi="Trebuchet MS"/>
          <w:color w:val="000000"/>
          <w:sz w:val="20"/>
          <w:szCs w:val="20"/>
        </w:rPr>
        <w:t>20 Quando Arão houver acabado de fazer expiação pelo lugar santo, pela tenda da revelação, e pelo altar, apresentará o bode vivo;</w:t>
      </w:r>
    </w:p>
    <w:p>
      <w:pPr>
        <w:rPr>
          <w:rFonts w:ascii="Trebuchet MS" w:hAnsi="Trebuchet MS"/>
          <w:color w:val="000000"/>
          <w:sz w:val="20"/>
          <w:szCs w:val="20"/>
        </w:rPr>
      </w:pPr>
      <w:r>
        <w:rPr>
          <w:rFonts w:ascii="Trebuchet MS" w:hAnsi="Trebuchet MS"/>
          <w:color w:val="000000"/>
          <w:sz w:val="20"/>
          <w:szCs w:val="20"/>
        </w:rPr>
        <w:t>21 e, pondo as mãos sobre a cabeça do bode vivo, confessará sobre ele todas as iniqüidades dos filhos de Israel, e todas as suas transgressões, sim, todos os seus pecados; e os porá sobre a cabeça do bode, e enviá-lo-á para o deserto, pela mão de um homem designado para isso.</w:t>
      </w:r>
    </w:p>
    <w:p>
      <w:pPr>
        <w:rPr>
          <w:rFonts w:ascii="Trebuchet MS" w:hAnsi="Trebuchet MS"/>
          <w:color w:val="000000"/>
          <w:sz w:val="20"/>
          <w:szCs w:val="20"/>
        </w:rPr>
      </w:pPr>
      <w:r>
        <w:rPr>
          <w:rFonts w:ascii="Trebuchet MS" w:hAnsi="Trebuchet MS"/>
          <w:color w:val="000000"/>
          <w:sz w:val="20"/>
          <w:szCs w:val="20"/>
        </w:rPr>
        <w:t>22 Assim aquele bode levará sobre si todas as iniqüidades deles para uma região solitária; e esse homem soltará o bode no deserto.</w:t>
      </w:r>
    </w:p>
    <w:p>
      <w:pPr>
        <w:rPr>
          <w:rFonts w:ascii="Trebuchet MS" w:hAnsi="Trebuchet MS"/>
          <w:color w:val="000000"/>
          <w:sz w:val="20"/>
          <w:szCs w:val="20"/>
        </w:rPr>
      </w:pPr>
      <w:r>
        <w:rPr>
          <w:rFonts w:ascii="Trebuchet MS" w:hAnsi="Trebuchet MS"/>
          <w:color w:val="000000"/>
          <w:sz w:val="20"/>
          <w:szCs w:val="20"/>
        </w:rPr>
        <w:t>23 Depois Arão entrará na tenda da revelação, e despirá as vestes de linho, que havia vestido quando entrara no lugar santo, e ali as deixará.</w:t>
      </w:r>
    </w:p>
    <w:p>
      <w:pPr>
        <w:rPr>
          <w:rFonts w:ascii="Trebuchet MS" w:hAnsi="Trebuchet MS"/>
          <w:color w:val="000000"/>
          <w:sz w:val="20"/>
          <w:szCs w:val="20"/>
        </w:rPr>
      </w:pPr>
      <w:r>
        <w:rPr>
          <w:rFonts w:ascii="Trebuchet MS" w:hAnsi="Trebuchet MS"/>
          <w:color w:val="000000"/>
          <w:sz w:val="20"/>
          <w:szCs w:val="20"/>
        </w:rPr>
        <w:t>24 E banhará o seu corpo em água num lugar santo, e vestirá as suas próprias vestes; então sairá e oferecerá o seu holocausto, e o holocausto do povo, e fará expiação por si e pelo povo.</w:t>
      </w:r>
    </w:p>
    <w:p>
      <w:pPr>
        <w:rPr>
          <w:rFonts w:ascii="Trebuchet MS" w:hAnsi="Trebuchet MS"/>
          <w:color w:val="000000"/>
          <w:sz w:val="20"/>
          <w:szCs w:val="20"/>
        </w:rPr>
      </w:pPr>
      <w:r>
        <w:rPr>
          <w:rFonts w:ascii="Trebuchet MS" w:hAnsi="Trebuchet MS"/>
          <w:color w:val="000000"/>
          <w:sz w:val="20"/>
          <w:szCs w:val="20"/>
        </w:rPr>
        <w:t>25 Também queimará sobre o altar a gordura da oferta pelo pecado.</w:t>
      </w:r>
    </w:p>
    <w:p>
      <w:pPr>
        <w:rPr>
          <w:rFonts w:ascii="Trebuchet MS" w:hAnsi="Trebuchet MS"/>
          <w:color w:val="000000"/>
          <w:sz w:val="20"/>
          <w:szCs w:val="20"/>
        </w:rPr>
      </w:pPr>
      <w:r>
        <w:rPr>
          <w:rFonts w:ascii="Trebuchet MS" w:hAnsi="Trebuchet MS"/>
          <w:color w:val="000000"/>
          <w:sz w:val="20"/>
          <w:szCs w:val="20"/>
        </w:rPr>
        <w:t>26 E aquele que tiver soltado o bode da expulsão lavará as suas vestes, e banhará o seu corpo em água, e depois entrará no arraial.</w:t>
      </w:r>
    </w:p>
    <w:p>
      <w:pPr>
        <w:rPr>
          <w:rFonts w:ascii="Trebuchet MS" w:hAnsi="Trebuchet MS"/>
          <w:color w:val="000000"/>
          <w:sz w:val="20"/>
          <w:szCs w:val="20"/>
        </w:rPr>
      </w:pPr>
      <w:r>
        <w:rPr>
          <w:rFonts w:ascii="Trebuchet MS" w:hAnsi="Trebuchet MS"/>
          <w:color w:val="000000"/>
          <w:sz w:val="20"/>
          <w:szCs w:val="20"/>
        </w:rPr>
        <w:t>27 Mas o novilho da oferta pelo pecado e o bode da oferta pelo pecado, cujo sangue foi trazido para fazer expiação no lugar santo, serão levados para fora do arraial; e lhes queimarão no fogo as peles, a carne e o excremento.</w:t>
      </w:r>
    </w:p>
    <w:p>
      <w:pPr>
        <w:rPr>
          <w:rFonts w:ascii="Trebuchet MS" w:hAnsi="Trebuchet MS"/>
          <w:color w:val="000000"/>
          <w:sz w:val="20"/>
          <w:szCs w:val="20"/>
        </w:rPr>
      </w:pPr>
      <w:r>
        <w:rPr>
          <w:rFonts w:ascii="Trebuchet MS" w:hAnsi="Trebuchet MS"/>
          <w:color w:val="000000"/>
          <w:sz w:val="20"/>
          <w:szCs w:val="20"/>
        </w:rPr>
        <w:t>28 Aquele que os queimar lavará as suas vestes, banhara o seu corpo em água, e depois entrará no arraial.</w:t>
      </w:r>
    </w:p>
    <w:p>
      <w:pPr>
        <w:rPr>
          <w:rFonts w:ascii="Trebuchet MS" w:hAnsi="Trebuchet MS"/>
          <w:color w:val="000000"/>
          <w:sz w:val="20"/>
          <w:szCs w:val="20"/>
        </w:rPr>
      </w:pPr>
      <w:r>
        <w:rPr>
          <w:rFonts w:ascii="Trebuchet MS" w:hAnsi="Trebuchet MS"/>
          <w:color w:val="000000"/>
          <w:sz w:val="20"/>
          <w:szCs w:val="20"/>
        </w:rPr>
        <w:t>29 Também isto vos será por estatuto perpétuo: no sétimo mês, aos dez do mês, afligireis as vossas almas, e não fareis trabalho algum, nem o natural nem o estrangeiro que peregrina entre vos;</w:t>
      </w:r>
    </w:p>
    <w:p>
      <w:pPr>
        <w:rPr>
          <w:rFonts w:ascii="Trebuchet MS" w:hAnsi="Trebuchet MS"/>
          <w:color w:val="000000"/>
          <w:sz w:val="20"/>
          <w:szCs w:val="20"/>
        </w:rPr>
      </w:pPr>
      <w:r>
        <w:rPr>
          <w:rFonts w:ascii="Trebuchet MS" w:hAnsi="Trebuchet MS"/>
          <w:color w:val="000000"/>
          <w:sz w:val="20"/>
          <w:szCs w:val="20"/>
        </w:rPr>
        <w:t>30 porque nesse dia se fará expiação por vós, para purificar-vos; de todos os vossos pecados sereis purificados perante o Senhor.</w:t>
      </w:r>
    </w:p>
    <w:p>
      <w:pPr>
        <w:rPr>
          <w:rFonts w:ascii="Trebuchet MS" w:hAnsi="Trebuchet MS"/>
          <w:color w:val="000000"/>
          <w:sz w:val="20"/>
          <w:szCs w:val="20"/>
        </w:rPr>
      </w:pPr>
      <w:r>
        <w:rPr>
          <w:rFonts w:ascii="Trebuchet MS" w:hAnsi="Trebuchet MS"/>
          <w:color w:val="000000"/>
          <w:sz w:val="20"/>
          <w:szCs w:val="20"/>
        </w:rPr>
        <w:t>31 Será sábado de descanso solene para vós, e afligireis as vossas almas; é estatuto perpétuo.</w:t>
      </w:r>
    </w:p>
    <w:p>
      <w:pPr>
        <w:rPr>
          <w:rFonts w:ascii="Trebuchet MS" w:hAnsi="Trebuchet MS"/>
          <w:color w:val="000000"/>
          <w:sz w:val="20"/>
          <w:szCs w:val="20"/>
        </w:rPr>
      </w:pPr>
      <w:r>
        <w:rPr>
          <w:rFonts w:ascii="Trebuchet MS" w:hAnsi="Trebuchet MS"/>
          <w:color w:val="000000"/>
          <w:sz w:val="20"/>
          <w:szCs w:val="20"/>
        </w:rPr>
        <w:t>32 E o sacerdote que for ungido e que for sagrado para administrar o sacerdócio no lugar de seu pai, fará a expiação, havendo vestido as vestes de linho, isto é, as vestes sagradas;</w:t>
      </w:r>
    </w:p>
    <w:p>
      <w:pPr>
        <w:rPr>
          <w:rFonts w:ascii="Trebuchet MS" w:hAnsi="Trebuchet MS"/>
          <w:color w:val="000000"/>
          <w:sz w:val="20"/>
          <w:szCs w:val="20"/>
        </w:rPr>
      </w:pPr>
      <w:r>
        <w:rPr>
          <w:rFonts w:ascii="Trebuchet MS" w:hAnsi="Trebuchet MS"/>
          <w:color w:val="000000"/>
          <w:sz w:val="20"/>
          <w:szCs w:val="20"/>
        </w:rPr>
        <w:t>33 assim fará expiação pelo santuário; também fará expiação pela tenda da revelação e pelo altar; igualmente fará expiação e pelos sacerdotes e por todo o povo da congregação.</w:t>
      </w:r>
    </w:p>
    <w:p>
      <w:pPr>
        <w:rPr>
          <w:rFonts w:ascii="Trebuchet MS" w:hAnsi="Trebuchet MS"/>
          <w:color w:val="000000"/>
          <w:sz w:val="20"/>
          <w:szCs w:val="20"/>
        </w:rPr>
      </w:pPr>
      <w:r>
        <w:rPr>
          <w:rFonts w:ascii="Trebuchet MS" w:hAnsi="Trebuchet MS"/>
          <w:color w:val="000000"/>
          <w:sz w:val="20"/>
          <w:szCs w:val="20"/>
        </w:rPr>
        <w:t>34 Isto vos será por estatuto perpétuo, para fazer expiação uma vez no ano pelos filhos de Israel por causa de todos os seus pecados. E fez Arão como o Senhor ordenara a Moisés.</w:t>
      </w:r>
    </w:p>
    <w:p>
      <w:pPr>
        <w:pStyle w:val="P13"/>
        <w:rPr>
          <w:rFonts w:ascii="Trebuchet MS" w:hAnsi="Trebuchet MS"/>
          <w:color w:val="000000"/>
          <w:sz w:val="22"/>
          <w:szCs w:val="22"/>
        </w:rPr>
      </w:pPr>
      <w:bookmarkStart w:id="112" w:name="_Toc147528057"/>
      <w:r>
        <w:rPr>
          <w:rFonts w:ascii="Trebuchet MS" w:hAnsi="Trebuchet MS"/>
          <w:color w:val="000000"/>
          <w:sz w:val="22"/>
          <w:szCs w:val="22"/>
        </w:rPr>
        <w:t xml:space="preserve"> LEVÍTICO 17</w:t>
      </w:r>
      <w:bookmarkEnd w:id="11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Arão e aos seus filhos, e a todos os filhos de Israel, e dize-lhes: Isto é o que o Senhor tem ordenado:</w:t>
      </w:r>
    </w:p>
    <w:p>
      <w:pPr>
        <w:rPr>
          <w:rFonts w:ascii="Trebuchet MS" w:hAnsi="Trebuchet MS"/>
          <w:color w:val="000000"/>
          <w:sz w:val="20"/>
          <w:szCs w:val="20"/>
        </w:rPr>
      </w:pPr>
      <w:r>
        <w:rPr>
          <w:rFonts w:ascii="Trebuchet MS" w:hAnsi="Trebuchet MS"/>
          <w:color w:val="000000"/>
          <w:sz w:val="20"/>
          <w:szCs w:val="20"/>
        </w:rPr>
        <w:t>3 Qualquer homem da casa de Israel que imolar boi, ou cordeiro, ou cabra, no arraial, ou fora do arraial,</w:t>
      </w:r>
    </w:p>
    <w:p>
      <w:pPr>
        <w:rPr>
          <w:rFonts w:ascii="Trebuchet MS" w:hAnsi="Trebuchet MS"/>
          <w:color w:val="000000"/>
          <w:sz w:val="20"/>
          <w:szCs w:val="20"/>
        </w:rPr>
      </w:pPr>
      <w:r>
        <w:rPr>
          <w:rFonts w:ascii="Trebuchet MS" w:hAnsi="Trebuchet MS"/>
          <w:color w:val="000000"/>
          <w:sz w:val="20"/>
          <w:szCs w:val="20"/>
        </w:rPr>
        <w:t>4 e não o trouxer à porta da tenda da revelação, para o oferecer como oferta ao Senhor diante do tabernáculo do Senhor, a esse homem será imputado o sangue; derramou sangue, pelo que será extirpado do seu povo;</w:t>
      </w:r>
    </w:p>
    <w:p>
      <w:pPr>
        <w:rPr>
          <w:rFonts w:ascii="Trebuchet MS" w:hAnsi="Trebuchet MS"/>
          <w:color w:val="000000"/>
          <w:sz w:val="20"/>
          <w:szCs w:val="20"/>
        </w:rPr>
      </w:pPr>
      <w:r>
        <w:rPr>
          <w:rFonts w:ascii="Trebuchet MS" w:hAnsi="Trebuchet MS"/>
          <w:color w:val="000000"/>
          <w:sz w:val="20"/>
          <w:szCs w:val="20"/>
        </w:rPr>
        <w:t>5 a fim de que os filhos de Israel tragam os seus sacrifícios, que oferecem no campo, isto é, a fim de que os tragam ao Senhor, à porta da tenda da revelação, ao sacerdote, e os ofereçam por sacrifícios de ofertas, pacíficas ao Senhor.</w:t>
      </w:r>
    </w:p>
    <w:p>
      <w:pPr>
        <w:rPr>
          <w:rFonts w:ascii="Trebuchet MS" w:hAnsi="Trebuchet MS"/>
          <w:color w:val="000000"/>
          <w:sz w:val="20"/>
          <w:szCs w:val="20"/>
        </w:rPr>
      </w:pPr>
      <w:r>
        <w:rPr>
          <w:rFonts w:ascii="Trebuchet MS" w:hAnsi="Trebuchet MS"/>
          <w:color w:val="000000"/>
          <w:sz w:val="20"/>
          <w:szCs w:val="20"/>
        </w:rPr>
        <w:t>6 E o sacerdote espargirá o sangue sobre o altar do Senhor, à porta da tenda da revelação, e queimará a gordura por cheiro suave ao Senhor.</w:t>
      </w:r>
    </w:p>
    <w:p>
      <w:pPr>
        <w:rPr>
          <w:rFonts w:ascii="Trebuchet MS" w:hAnsi="Trebuchet MS"/>
          <w:color w:val="000000"/>
          <w:sz w:val="20"/>
          <w:szCs w:val="20"/>
        </w:rPr>
      </w:pPr>
      <w:r>
        <w:rPr>
          <w:rFonts w:ascii="Trebuchet MS" w:hAnsi="Trebuchet MS"/>
          <w:color w:val="000000"/>
          <w:sz w:val="20"/>
          <w:szCs w:val="20"/>
        </w:rPr>
        <w:t>7 E nunca mais oferecerão os seus sacrifícios aos ídolos vãos, após os quais eles se prostituem; isso lhes será por estatuto perpétuo pelas suas gerações.</w:t>
      </w:r>
    </w:p>
    <w:p>
      <w:pPr>
        <w:rPr>
          <w:rFonts w:ascii="Trebuchet MS" w:hAnsi="Trebuchet MS"/>
          <w:color w:val="000000"/>
          <w:sz w:val="20"/>
          <w:szCs w:val="20"/>
        </w:rPr>
      </w:pPr>
      <w:r>
        <w:rPr>
          <w:rFonts w:ascii="Trebuchet MS" w:hAnsi="Trebuchet MS"/>
          <w:color w:val="000000"/>
          <w:sz w:val="20"/>
          <w:szCs w:val="20"/>
        </w:rPr>
        <w:t>8 Dir-lhes-ás pois: Qualquer homem da casa de Israel, ou dos estrangeiros que entre vós peregrinam, que oferecer holocausto ou sacrifício,</w:t>
      </w:r>
    </w:p>
    <w:p>
      <w:pPr>
        <w:rPr>
          <w:rFonts w:ascii="Trebuchet MS" w:hAnsi="Trebuchet MS"/>
          <w:color w:val="000000"/>
          <w:sz w:val="20"/>
          <w:szCs w:val="20"/>
        </w:rPr>
      </w:pPr>
      <w:r>
        <w:rPr>
          <w:rFonts w:ascii="Trebuchet MS" w:hAnsi="Trebuchet MS"/>
          <w:color w:val="000000"/>
          <w:sz w:val="20"/>
          <w:szCs w:val="20"/>
        </w:rPr>
        <w:t>9 e não o trouxer à porta da tenda da revelação, para oferecê-lo ao Senhor, esse homem será extirpado do seu povo.</w:t>
      </w:r>
    </w:p>
    <w:p>
      <w:pPr>
        <w:rPr>
          <w:rFonts w:ascii="Trebuchet MS" w:hAnsi="Trebuchet MS"/>
          <w:color w:val="000000"/>
          <w:sz w:val="20"/>
          <w:szCs w:val="20"/>
        </w:rPr>
      </w:pPr>
      <w:r>
        <w:rPr>
          <w:rFonts w:ascii="Trebuchet MS" w:hAnsi="Trebuchet MS"/>
          <w:color w:val="000000"/>
          <w:sz w:val="20"/>
          <w:szCs w:val="20"/>
        </w:rPr>
        <w:t>10 Também, qualquer homem da casa de Israel, ou dos estrangeiros que peregrinam entre eles, que comer algum sangue, contra aquela alma porei o meu rosto, e a extirparei do seu povo.</w:t>
      </w:r>
    </w:p>
    <w:p>
      <w:pPr>
        <w:rPr>
          <w:rFonts w:ascii="Trebuchet MS" w:hAnsi="Trebuchet MS"/>
          <w:color w:val="000000"/>
          <w:sz w:val="20"/>
          <w:szCs w:val="20"/>
        </w:rPr>
      </w:pPr>
      <w:r>
        <w:rPr>
          <w:rFonts w:ascii="Trebuchet MS" w:hAnsi="Trebuchet MS"/>
          <w:color w:val="000000"/>
          <w:sz w:val="20"/>
          <w:szCs w:val="20"/>
        </w:rPr>
        <w:t>11 Porque a vida da carne está no sangue; pelo que vo-lo tenho dado sobre o altar, para fazer expiação pelas vossas almas; porquanto é o sangue que faz expiação, em virtude da vida.</w:t>
      </w:r>
    </w:p>
    <w:p>
      <w:pPr>
        <w:rPr>
          <w:rFonts w:ascii="Trebuchet MS" w:hAnsi="Trebuchet MS"/>
          <w:color w:val="000000"/>
          <w:sz w:val="20"/>
          <w:szCs w:val="20"/>
        </w:rPr>
      </w:pPr>
      <w:r>
        <w:rPr>
          <w:rFonts w:ascii="Trebuchet MS" w:hAnsi="Trebuchet MS"/>
          <w:color w:val="000000"/>
          <w:sz w:val="20"/>
          <w:szCs w:val="20"/>
        </w:rPr>
        <w:t>12 Portanto tenho dito aos filhos de Israel: Nenhum de vós comerá sangue; nem o estrangeiro que peregrina entre vós comerá sangue.</w:t>
      </w:r>
    </w:p>
    <w:p>
      <w:pPr>
        <w:rPr>
          <w:rFonts w:ascii="Trebuchet MS" w:hAnsi="Trebuchet MS"/>
          <w:color w:val="000000"/>
          <w:sz w:val="20"/>
          <w:szCs w:val="20"/>
        </w:rPr>
      </w:pPr>
      <w:r>
        <w:rPr>
          <w:rFonts w:ascii="Trebuchet MS" w:hAnsi="Trebuchet MS"/>
          <w:color w:val="000000"/>
          <w:sz w:val="20"/>
          <w:szCs w:val="20"/>
        </w:rPr>
        <w:t>13 Também, qualquer homem dos filhos de Israel, ou dos estrangeiros que peregrinam entre eles, que apanhar caça de fera ou de ave que se pode comer, derramará o sangue dela e o cobrirá com pó.</w:t>
      </w:r>
    </w:p>
    <w:p>
      <w:pPr>
        <w:rPr>
          <w:rFonts w:ascii="Trebuchet MS" w:hAnsi="Trebuchet MS"/>
          <w:color w:val="000000"/>
          <w:sz w:val="20"/>
          <w:szCs w:val="20"/>
        </w:rPr>
      </w:pPr>
      <w:r>
        <w:rPr>
          <w:rFonts w:ascii="Trebuchet MS" w:hAnsi="Trebuchet MS"/>
          <w:color w:val="000000"/>
          <w:sz w:val="20"/>
          <w:szCs w:val="20"/>
        </w:rPr>
        <w:t>14 Pois, quanto à vida de toda a carne, o seu sangue é uma e a mesma coisa com a sua vida; por isso eu disse aos filhos de Israel: Não comereis o sangue de nenhuma carne, porque a vida de toda a carne é o seu sangue; qualquer que o comer será extirpado.</w:t>
      </w:r>
    </w:p>
    <w:p>
      <w:pPr>
        <w:rPr>
          <w:rFonts w:ascii="Trebuchet MS" w:hAnsi="Trebuchet MS"/>
          <w:color w:val="000000"/>
          <w:sz w:val="20"/>
          <w:szCs w:val="20"/>
        </w:rPr>
      </w:pPr>
      <w:r>
        <w:rPr>
          <w:rFonts w:ascii="Trebuchet MS" w:hAnsi="Trebuchet MS"/>
          <w:color w:val="000000"/>
          <w:sz w:val="20"/>
          <w:szCs w:val="20"/>
        </w:rPr>
        <w:t>15 E todo homem, quer natural quer estrangeiro, que comer do que morre por si ou do que é dilacerado por feras, lavará as suas vestes, e se banhará em água, e será imundo até a tarde; depois será limpo.</w:t>
      </w:r>
    </w:p>
    <w:p>
      <w:pPr>
        <w:rPr>
          <w:rFonts w:ascii="Trebuchet MS" w:hAnsi="Trebuchet MS"/>
          <w:color w:val="000000"/>
          <w:sz w:val="20"/>
          <w:szCs w:val="20"/>
        </w:rPr>
      </w:pPr>
      <w:r>
        <w:rPr>
          <w:rFonts w:ascii="Trebuchet MS" w:hAnsi="Trebuchet MS"/>
          <w:color w:val="000000"/>
          <w:sz w:val="20"/>
          <w:szCs w:val="20"/>
        </w:rPr>
        <w:t>16 Mas, se não as lavar, nem banhar o seu corpo, levará sobre si a sua iniquidade</w:t>
      </w:r>
    </w:p>
    <w:p>
      <w:pPr>
        <w:pStyle w:val="P13"/>
        <w:rPr>
          <w:rFonts w:ascii="Trebuchet MS" w:hAnsi="Trebuchet MS"/>
          <w:color w:val="000000"/>
          <w:sz w:val="22"/>
          <w:szCs w:val="22"/>
        </w:rPr>
      </w:pPr>
      <w:bookmarkStart w:id="113" w:name="_Toc147528058"/>
      <w:r>
        <w:rPr>
          <w:rFonts w:ascii="Trebuchet MS" w:hAnsi="Trebuchet MS"/>
          <w:color w:val="000000"/>
          <w:sz w:val="22"/>
          <w:szCs w:val="22"/>
        </w:rPr>
        <w:t xml:space="preserve"> LEVÍTICO 18</w:t>
      </w:r>
      <w:bookmarkEnd w:id="113"/>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Eu sou o Senhor vosso Deus.</w:t>
      </w:r>
    </w:p>
    <w:p>
      <w:pPr>
        <w:rPr>
          <w:rFonts w:ascii="Trebuchet MS" w:hAnsi="Trebuchet MS"/>
          <w:color w:val="000000"/>
          <w:sz w:val="20"/>
          <w:szCs w:val="20"/>
        </w:rPr>
      </w:pPr>
      <w:r>
        <w:rPr>
          <w:rFonts w:ascii="Trebuchet MS" w:hAnsi="Trebuchet MS"/>
          <w:color w:val="000000"/>
          <w:sz w:val="20"/>
          <w:szCs w:val="20"/>
        </w:rPr>
        <w:t>3 Não fareis segundo as obras da terra do Egito, em que habitastes; nem fareis segundo as obras da terra de Canaã, para a qual eu vos levo; nem andareis segundo os seus estatutos.</w:t>
      </w:r>
    </w:p>
    <w:p>
      <w:pPr>
        <w:rPr>
          <w:rFonts w:ascii="Trebuchet MS" w:hAnsi="Trebuchet MS"/>
          <w:color w:val="000000"/>
          <w:sz w:val="20"/>
          <w:szCs w:val="20"/>
        </w:rPr>
      </w:pPr>
      <w:r>
        <w:rPr>
          <w:rFonts w:ascii="Trebuchet MS" w:hAnsi="Trebuchet MS"/>
          <w:color w:val="000000"/>
          <w:sz w:val="20"/>
          <w:szCs w:val="20"/>
        </w:rPr>
        <w:t>4 Os meus preceitos observareis, e os meus estatutos guardareis, para andardes neles. Eu sou o Senhor vosso Deus.</w:t>
      </w:r>
    </w:p>
    <w:p>
      <w:pPr>
        <w:rPr>
          <w:rFonts w:ascii="Trebuchet MS" w:hAnsi="Trebuchet MS"/>
          <w:color w:val="000000"/>
          <w:sz w:val="20"/>
          <w:szCs w:val="20"/>
        </w:rPr>
      </w:pPr>
      <w:r>
        <w:rPr>
          <w:rFonts w:ascii="Trebuchet MS" w:hAnsi="Trebuchet MS"/>
          <w:color w:val="000000"/>
          <w:sz w:val="20"/>
          <w:szCs w:val="20"/>
        </w:rPr>
        <w:t>5 Guardareis, pois, os meus estatutos e as minhas ordenanças, pelas quais o homem, observando-as, viverá. Eu sou o Senhor.</w:t>
      </w:r>
    </w:p>
    <w:p>
      <w:pPr>
        <w:rPr>
          <w:rFonts w:ascii="Trebuchet MS" w:hAnsi="Trebuchet MS"/>
          <w:color w:val="000000"/>
          <w:sz w:val="20"/>
          <w:szCs w:val="20"/>
        </w:rPr>
      </w:pPr>
      <w:r>
        <w:rPr>
          <w:rFonts w:ascii="Trebuchet MS" w:hAnsi="Trebuchet MS"/>
          <w:color w:val="000000"/>
          <w:sz w:val="20"/>
          <w:szCs w:val="20"/>
        </w:rPr>
        <w:t>6 Nenhum de vós se chegará àquela que lhe é próxima por sangue, para descobrir a sua nudez. Eu sou o Senhor.</w:t>
      </w:r>
    </w:p>
    <w:p>
      <w:pPr>
        <w:rPr>
          <w:rFonts w:ascii="Trebuchet MS" w:hAnsi="Trebuchet MS"/>
          <w:color w:val="000000"/>
          <w:sz w:val="20"/>
          <w:szCs w:val="20"/>
        </w:rPr>
      </w:pPr>
      <w:r>
        <w:rPr>
          <w:rFonts w:ascii="Trebuchet MS" w:hAnsi="Trebuchet MS"/>
          <w:color w:val="000000"/>
          <w:sz w:val="20"/>
          <w:szCs w:val="20"/>
        </w:rPr>
        <w:t>7 Não descobrirás a nudez de teu pai, nem tampouco a de tua mãe; ela é tua mãe, não descobrirás a sua nudez.</w:t>
      </w:r>
    </w:p>
    <w:p>
      <w:pPr>
        <w:rPr>
          <w:rFonts w:ascii="Trebuchet MS" w:hAnsi="Trebuchet MS"/>
          <w:color w:val="000000"/>
          <w:sz w:val="20"/>
          <w:szCs w:val="20"/>
        </w:rPr>
      </w:pPr>
      <w:r>
        <w:rPr>
          <w:rFonts w:ascii="Trebuchet MS" w:hAnsi="Trebuchet MS"/>
          <w:color w:val="000000"/>
          <w:sz w:val="20"/>
          <w:szCs w:val="20"/>
        </w:rPr>
        <w:t>8 Não descobrirás a nudez da mulher de teu pai; é nudez de teu pai.</w:t>
      </w:r>
    </w:p>
    <w:p>
      <w:pPr>
        <w:rPr>
          <w:rFonts w:ascii="Trebuchet MS" w:hAnsi="Trebuchet MS"/>
          <w:color w:val="000000"/>
          <w:sz w:val="20"/>
          <w:szCs w:val="20"/>
        </w:rPr>
      </w:pPr>
      <w:r>
        <w:rPr>
          <w:rFonts w:ascii="Trebuchet MS" w:hAnsi="Trebuchet MS"/>
          <w:color w:val="000000"/>
          <w:sz w:val="20"/>
          <w:szCs w:val="20"/>
        </w:rPr>
        <w:t>9 A nudez de tua irmã por parte de pai ou por parte de mãe, quer nascida em casa ou fora de casa, não a descobrirás.</w:t>
      </w:r>
    </w:p>
    <w:p>
      <w:pPr>
        <w:rPr>
          <w:rFonts w:ascii="Trebuchet MS" w:hAnsi="Trebuchet MS"/>
          <w:color w:val="000000"/>
          <w:sz w:val="20"/>
          <w:szCs w:val="20"/>
        </w:rPr>
      </w:pPr>
      <w:r>
        <w:rPr>
          <w:rFonts w:ascii="Trebuchet MS" w:hAnsi="Trebuchet MS"/>
          <w:color w:val="000000"/>
          <w:sz w:val="20"/>
          <w:szCs w:val="20"/>
        </w:rPr>
        <w:t>10 Nem tampouco descobrirás a nudez da filha de teu filho, ou da filha de tua filha; porque é tua nudez.</w:t>
      </w:r>
    </w:p>
    <w:p>
      <w:pPr>
        <w:rPr>
          <w:rFonts w:ascii="Trebuchet MS" w:hAnsi="Trebuchet MS"/>
          <w:color w:val="000000"/>
          <w:sz w:val="20"/>
          <w:szCs w:val="20"/>
        </w:rPr>
      </w:pPr>
      <w:r>
        <w:rPr>
          <w:rFonts w:ascii="Trebuchet MS" w:hAnsi="Trebuchet MS"/>
          <w:color w:val="000000"/>
          <w:sz w:val="20"/>
          <w:szCs w:val="20"/>
        </w:rPr>
        <w:t>11 A nudez da filha da mulher de teu pai, gerada de teu pai, a qual é tua irmã, não a descobrirás.</w:t>
      </w:r>
    </w:p>
    <w:p>
      <w:pPr>
        <w:rPr>
          <w:rFonts w:ascii="Trebuchet MS" w:hAnsi="Trebuchet MS"/>
          <w:color w:val="000000"/>
          <w:sz w:val="20"/>
          <w:szCs w:val="20"/>
        </w:rPr>
      </w:pPr>
      <w:r>
        <w:rPr>
          <w:rFonts w:ascii="Trebuchet MS" w:hAnsi="Trebuchet MS"/>
          <w:color w:val="000000"/>
          <w:sz w:val="20"/>
          <w:szCs w:val="20"/>
        </w:rPr>
        <w:t>12 Não descobrirás a nudez da irmã de teu pai; ela é parenta chegada de teu pai.</w:t>
      </w:r>
    </w:p>
    <w:p>
      <w:pPr>
        <w:rPr>
          <w:rFonts w:ascii="Trebuchet MS" w:hAnsi="Trebuchet MS"/>
          <w:color w:val="000000"/>
          <w:sz w:val="20"/>
          <w:szCs w:val="20"/>
        </w:rPr>
      </w:pPr>
      <w:r>
        <w:rPr>
          <w:rFonts w:ascii="Trebuchet MS" w:hAnsi="Trebuchet MS"/>
          <w:color w:val="000000"/>
          <w:sz w:val="20"/>
          <w:szCs w:val="20"/>
        </w:rPr>
        <w:t>13 Não descobrirás a nudez da irmã de tua mãe, pois ela é parenta chegada de tua mãe.</w:t>
      </w:r>
    </w:p>
    <w:p>
      <w:pPr>
        <w:rPr>
          <w:rFonts w:ascii="Trebuchet MS" w:hAnsi="Trebuchet MS"/>
          <w:color w:val="000000"/>
          <w:sz w:val="20"/>
          <w:szCs w:val="20"/>
        </w:rPr>
      </w:pPr>
      <w:r>
        <w:rPr>
          <w:rFonts w:ascii="Trebuchet MS" w:hAnsi="Trebuchet MS"/>
          <w:color w:val="000000"/>
          <w:sz w:val="20"/>
          <w:szCs w:val="20"/>
        </w:rPr>
        <w:t>14 Não descobrirás a nudez do irmão de teu pai; não te chegarás à sua mulher; ela é tua tia.</w:t>
      </w:r>
    </w:p>
    <w:p>
      <w:pPr>
        <w:rPr>
          <w:rFonts w:ascii="Trebuchet MS" w:hAnsi="Trebuchet MS"/>
          <w:color w:val="000000"/>
          <w:sz w:val="20"/>
          <w:szCs w:val="20"/>
        </w:rPr>
      </w:pPr>
      <w:r>
        <w:rPr>
          <w:rFonts w:ascii="Trebuchet MS" w:hAnsi="Trebuchet MS"/>
          <w:color w:val="000000"/>
          <w:sz w:val="20"/>
          <w:szCs w:val="20"/>
        </w:rPr>
        <w:t>15 Não descobrirás a nudez de tua nora; ,ela é mulher de teu filho; não descobrirás a sua nudez.</w:t>
      </w:r>
    </w:p>
    <w:p>
      <w:pPr>
        <w:rPr>
          <w:rFonts w:ascii="Trebuchet MS" w:hAnsi="Trebuchet MS"/>
          <w:color w:val="000000"/>
          <w:sz w:val="20"/>
          <w:szCs w:val="20"/>
        </w:rPr>
      </w:pPr>
      <w:r>
        <w:rPr>
          <w:rFonts w:ascii="Trebuchet MS" w:hAnsi="Trebuchet MS"/>
          <w:color w:val="000000"/>
          <w:sz w:val="20"/>
          <w:szCs w:val="20"/>
        </w:rPr>
        <w:t>16 Não descobrirás a nudez da mulher de teu irmão; é a nudez de teu irmão.</w:t>
      </w:r>
    </w:p>
    <w:p>
      <w:pPr>
        <w:rPr>
          <w:rFonts w:ascii="Trebuchet MS" w:hAnsi="Trebuchet MS"/>
          <w:color w:val="000000"/>
          <w:sz w:val="20"/>
          <w:szCs w:val="20"/>
        </w:rPr>
      </w:pPr>
      <w:r>
        <w:rPr>
          <w:rFonts w:ascii="Trebuchet MS" w:hAnsi="Trebuchet MS"/>
          <w:color w:val="000000"/>
          <w:sz w:val="20"/>
          <w:szCs w:val="20"/>
        </w:rPr>
        <w:t>17 Não descobrirás a nudez duma mulher e de sua filha. Não tomarás a filha de seu filho, nem a filha de sua filha, para descobrir a sua nudez; são parentas chegadas; é maldade.</w:t>
      </w:r>
    </w:p>
    <w:p>
      <w:pPr>
        <w:rPr>
          <w:rFonts w:ascii="Trebuchet MS" w:hAnsi="Trebuchet MS"/>
          <w:color w:val="000000"/>
          <w:sz w:val="20"/>
          <w:szCs w:val="20"/>
        </w:rPr>
      </w:pPr>
      <w:r>
        <w:rPr>
          <w:rFonts w:ascii="Trebuchet MS" w:hAnsi="Trebuchet MS"/>
          <w:color w:val="000000"/>
          <w:sz w:val="20"/>
          <w:szCs w:val="20"/>
        </w:rPr>
        <w:t>18 E não tomarás uma mulher juntamente com sua irmã, durante a vida desta, para tornar-lha rival, descobrindo a sua nudez ao lado da outra.</w:t>
      </w:r>
    </w:p>
    <w:p>
      <w:pPr>
        <w:rPr>
          <w:rFonts w:ascii="Trebuchet MS" w:hAnsi="Trebuchet MS"/>
          <w:color w:val="000000"/>
          <w:sz w:val="20"/>
          <w:szCs w:val="20"/>
        </w:rPr>
      </w:pPr>
      <w:r>
        <w:rPr>
          <w:rFonts w:ascii="Trebuchet MS" w:hAnsi="Trebuchet MS"/>
          <w:color w:val="000000"/>
          <w:sz w:val="20"/>
          <w:szCs w:val="20"/>
        </w:rPr>
        <w:t>19 Também não te chegarás a mulher enquanto for impura em virtude da sua imundícia, para lhe descobrir a nudez.</w:t>
      </w:r>
    </w:p>
    <w:p>
      <w:pPr>
        <w:rPr>
          <w:rFonts w:ascii="Trebuchet MS" w:hAnsi="Trebuchet MS"/>
          <w:color w:val="000000"/>
          <w:sz w:val="20"/>
          <w:szCs w:val="20"/>
        </w:rPr>
      </w:pPr>
      <w:r>
        <w:rPr>
          <w:rFonts w:ascii="Trebuchet MS" w:hAnsi="Trebuchet MS"/>
          <w:color w:val="000000"/>
          <w:sz w:val="20"/>
          <w:szCs w:val="20"/>
        </w:rPr>
        <w:t>20 Nem te deitarás com a mulher de teu próximo, contaminando-te com ela.</w:t>
      </w:r>
    </w:p>
    <w:p>
      <w:pPr>
        <w:rPr>
          <w:rFonts w:ascii="Trebuchet MS" w:hAnsi="Trebuchet MS"/>
          <w:color w:val="000000"/>
          <w:sz w:val="20"/>
          <w:szCs w:val="20"/>
        </w:rPr>
      </w:pPr>
      <w:r>
        <w:rPr>
          <w:rFonts w:ascii="Trebuchet MS" w:hAnsi="Trebuchet MS"/>
          <w:color w:val="000000"/>
          <w:sz w:val="20"/>
          <w:szCs w:val="20"/>
        </w:rPr>
        <w:t>21 E do teu descendente não darás para servir a um governante; nem profanarás o nome santo. Eu sou o Senhor.</w:t>
      </w:r>
    </w:p>
    <w:p>
      <w:pPr>
        <w:rPr>
          <w:rFonts w:ascii="Trebuchet MS" w:hAnsi="Trebuchet MS"/>
          <w:color w:val="000000"/>
          <w:sz w:val="20"/>
          <w:szCs w:val="20"/>
        </w:rPr>
      </w:pPr>
      <w:r>
        <w:rPr>
          <w:rFonts w:ascii="Trebuchet MS" w:hAnsi="Trebuchet MS"/>
          <w:color w:val="000000"/>
          <w:sz w:val="20"/>
          <w:szCs w:val="20"/>
        </w:rPr>
        <w:t>22 Não te deitarás com varão, como se fosse mulher; é abominação.</w:t>
      </w:r>
    </w:p>
    <w:p>
      <w:pPr>
        <w:rPr>
          <w:rFonts w:ascii="Trebuchet MS" w:hAnsi="Trebuchet MS"/>
          <w:color w:val="000000"/>
          <w:sz w:val="20"/>
          <w:szCs w:val="20"/>
        </w:rPr>
      </w:pPr>
      <w:r>
        <w:rPr>
          <w:rFonts w:ascii="Trebuchet MS" w:hAnsi="Trebuchet MS"/>
          <w:color w:val="000000"/>
          <w:sz w:val="20"/>
          <w:szCs w:val="20"/>
        </w:rPr>
        <w:t>23 Nem te deitarás com animal algum, contaminando-te com ele; nem a mulher se porá perante um animal, para ajuntar-se com ele; é confusão.</w:t>
      </w:r>
    </w:p>
    <w:p>
      <w:pPr>
        <w:rPr>
          <w:rFonts w:ascii="Trebuchet MS" w:hAnsi="Trebuchet MS"/>
          <w:color w:val="000000"/>
          <w:sz w:val="20"/>
          <w:szCs w:val="20"/>
        </w:rPr>
      </w:pPr>
      <w:r>
        <w:rPr>
          <w:rFonts w:ascii="Trebuchet MS" w:hAnsi="Trebuchet MS"/>
          <w:color w:val="000000"/>
          <w:sz w:val="20"/>
          <w:szCs w:val="20"/>
        </w:rPr>
        <w:t>24 Não vos contamineis com nenhuma dessas coisas, porque com todas elas se contaminaram as nações que eu expulso de diante de vós;</w:t>
      </w:r>
    </w:p>
    <w:p>
      <w:pPr>
        <w:rPr>
          <w:rFonts w:ascii="Trebuchet MS" w:hAnsi="Trebuchet MS"/>
          <w:color w:val="000000"/>
          <w:sz w:val="20"/>
          <w:szCs w:val="20"/>
        </w:rPr>
      </w:pPr>
      <w:r>
        <w:rPr>
          <w:rFonts w:ascii="Trebuchet MS" w:hAnsi="Trebuchet MS"/>
          <w:color w:val="000000"/>
          <w:sz w:val="20"/>
          <w:szCs w:val="20"/>
        </w:rPr>
        <w:t>25 e, porquanto a terra está contaminada, eu visito sobre ela a sua iniqüidade, e a terra vomita os seus habitantes.</w:t>
      </w:r>
    </w:p>
    <w:p>
      <w:pPr>
        <w:rPr>
          <w:rFonts w:ascii="Trebuchet MS" w:hAnsi="Trebuchet MS"/>
          <w:color w:val="000000"/>
          <w:sz w:val="20"/>
          <w:szCs w:val="20"/>
        </w:rPr>
      </w:pPr>
      <w:r>
        <w:rPr>
          <w:rFonts w:ascii="Trebuchet MS" w:hAnsi="Trebuchet MS"/>
          <w:color w:val="000000"/>
          <w:sz w:val="20"/>
          <w:szCs w:val="20"/>
        </w:rPr>
        <w:t>26 Vós, pois, guardareis os meus estatutos e os meus preceitos, e nenhuma dessas abominações fareis, nem o natural, nem o estrangeiro que peregrina entre vós</w:t>
      </w:r>
    </w:p>
    <w:p>
      <w:pPr>
        <w:rPr>
          <w:rFonts w:ascii="Trebuchet MS" w:hAnsi="Trebuchet MS"/>
          <w:color w:val="000000"/>
          <w:sz w:val="20"/>
          <w:szCs w:val="20"/>
        </w:rPr>
      </w:pPr>
      <w:r>
        <w:rPr>
          <w:rFonts w:ascii="Trebuchet MS" w:hAnsi="Trebuchet MS"/>
          <w:color w:val="000000"/>
          <w:sz w:val="20"/>
          <w:szCs w:val="20"/>
        </w:rPr>
        <w:t>27 (porque todas essas abominações cometeram os homens da terra, que nela estavam antes de vós, e a terra ficou contaminada);</w:t>
      </w:r>
    </w:p>
    <w:p>
      <w:pPr>
        <w:rPr>
          <w:rFonts w:ascii="Trebuchet MS" w:hAnsi="Trebuchet MS"/>
          <w:color w:val="000000"/>
          <w:sz w:val="20"/>
          <w:szCs w:val="20"/>
        </w:rPr>
      </w:pPr>
      <w:r>
        <w:rPr>
          <w:rFonts w:ascii="Trebuchet MS" w:hAnsi="Trebuchet MS"/>
          <w:color w:val="000000"/>
          <w:sz w:val="20"/>
          <w:szCs w:val="20"/>
        </w:rPr>
        <w:t>28 para que a terra não seja contaminada por vós e não vos vomite também a vós, como vomitou a nação que nela estava antes de vós.</w:t>
      </w:r>
    </w:p>
    <w:p>
      <w:pPr>
        <w:rPr>
          <w:rFonts w:ascii="Trebuchet MS" w:hAnsi="Trebuchet MS"/>
          <w:color w:val="000000"/>
          <w:sz w:val="20"/>
          <w:szCs w:val="20"/>
        </w:rPr>
      </w:pPr>
      <w:r>
        <w:rPr>
          <w:rFonts w:ascii="Trebuchet MS" w:hAnsi="Trebuchet MS"/>
          <w:color w:val="000000"/>
          <w:sz w:val="20"/>
          <w:szCs w:val="20"/>
        </w:rPr>
        <w:t>29 Pois qualquer que cometer alguma dessas abominações, sim, aqueles que as cometerem serão extirpados do seu povo.</w:t>
      </w:r>
    </w:p>
    <w:p>
      <w:pPr>
        <w:rPr>
          <w:rFonts w:ascii="Trebuchet MS" w:hAnsi="Trebuchet MS"/>
          <w:color w:val="000000"/>
          <w:sz w:val="20"/>
          <w:szCs w:val="20"/>
        </w:rPr>
      </w:pPr>
      <w:r>
        <w:rPr>
          <w:rFonts w:ascii="Trebuchet MS" w:hAnsi="Trebuchet MS"/>
          <w:color w:val="000000"/>
          <w:sz w:val="20"/>
          <w:szCs w:val="20"/>
        </w:rPr>
        <w:t>30 Portanto guardareis o meu mandamento, de modo que não caiais em nenhum desses abomináveis costumes que antes de vós foram seguidos, e para que não vos contamineis com eles. Eu sou o Senhor vosso Deus.</w:t>
      </w:r>
    </w:p>
    <w:p>
      <w:pPr>
        <w:pStyle w:val="P13"/>
        <w:rPr>
          <w:rFonts w:ascii="Trebuchet MS" w:hAnsi="Trebuchet MS"/>
          <w:color w:val="000000"/>
          <w:sz w:val="22"/>
          <w:szCs w:val="22"/>
        </w:rPr>
      </w:pPr>
      <w:bookmarkStart w:id="114" w:name="_Toc147528059"/>
      <w:r>
        <w:rPr>
          <w:rFonts w:ascii="Trebuchet MS" w:hAnsi="Trebuchet MS"/>
          <w:color w:val="000000"/>
          <w:sz w:val="22"/>
          <w:szCs w:val="22"/>
        </w:rPr>
        <w:t xml:space="preserve"> LEVÍTICO 19</w:t>
      </w:r>
      <w:bookmarkEnd w:id="11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toda a congregação dos filhos de Israel, e dize-lhes: Sereis santos, porque eu, o Senhor vosso Deus, sou santo.</w:t>
      </w:r>
    </w:p>
    <w:p>
      <w:pPr>
        <w:rPr>
          <w:rFonts w:ascii="Trebuchet MS" w:hAnsi="Trebuchet MS"/>
          <w:color w:val="000000"/>
          <w:sz w:val="20"/>
          <w:szCs w:val="20"/>
        </w:rPr>
      </w:pPr>
      <w:r>
        <w:rPr>
          <w:rFonts w:ascii="Trebuchet MS" w:hAnsi="Trebuchet MS"/>
          <w:color w:val="000000"/>
          <w:sz w:val="20"/>
          <w:szCs w:val="20"/>
        </w:rPr>
        <w:t>3 Temerá cada um a sua mãe e a seu pai; e guardareis os meus sábados. Eu sou o Senhor vosso Deus.</w:t>
      </w:r>
    </w:p>
    <w:p>
      <w:pPr>
        <w:rPr>
          <w:rFonts w:ascii="Trebuchet MS" w:hAnsi="Trebuchet MS"/>
          <w:color w:val="000000"/>
          <w:sz w:val="20"/>
          <w:szCs w:val="20"/>
        </w:rPr>
      </w:pPr>
      <w:r>
        <w:rPr>
          <w:rFonts w:ascii="Trebuchet MS" w:hAnsi="Trebuchet MS"/>
          <w:color w:val="000000"/>
          <w:sz w:val="20"/>
          <w:szCs w:val="20"/>
        </w:rPr>
        <w:t>4 Não vos volteis para os ídolos, nem façais para vós deuses de fundição. Eu sou o Senhor vosso Deus.</w:t>
      </w:r>
    </w:p>
    <w:p>
      <w:pPr>
        <w:rPr>
          <w:rFonts w:ascii="Trebuchet MS" w:hAnsi="Trebuchet MS"/>
          <w:color w:val="000000"/>
          <w:sz w:val="20"/>
          <w:szCs w:val="20"/>
        </w:rPr>
      </w:pPr>
      <w:r>
        <w:rPr>
          <w:rFonts w:ascii="Trebuchet MS" w:hAnsi="Trebuchet MS"/>
          <w:color w:val="000000"/>
          <w:sz w:val="20"/>
          <w:szCs w:val="20"/>
        </w:rPr>
        <w:t>5 Quando oferecerdes ao Senhor sacrifício de oferta pacífica, oferecê-lo-eis de modo a serdes aceitos.</w:t>
      </w:r>
    </w:p>
    <w:p>
      <w:pPr>
        <w:rPr>
          <w:rFonts w:ascii="Trebuchet MS" w:hAnsi="Trebuchet MS"/>
          <w:color w:val="000000"/>
          <w:sz w:val="20"/>
          <w:szCs w:val="20"/>
        </w:rPr>
      </w:pPr>
      <w:r>
        <w:rPr>
          <w:rFonts w:ascii="Trebuchet MS" w:hAnsi="Trebuchet MS"/>
          <w:color w:val="000000"/>
          <w:sz w:val="20"/>
          <w:szCs w:val="20"/>
        </w:rPr>
        <w:t>6 No mesmo dia, pois, em que o oferecerdes, e no dia seguinte, se comerá; mas o que sobejar até o terceiro dia será queimado no fogo.</w:t>
      </w:r>
    </w:p>
    <w:p>
      <w:pPr>
        <w:rPr>
          <w:rFonts w:ascii="Trebuchet MS" w:hAnsi="Trebuchet MS"/>
          <w:color w:val="000000"/>
          <w:sz w:val="20"/>
          <w:szCs w:val="20"/>
        </w:rPr>
      </w:pPr>
      <w:r>
        <w:rPr>
          <w:rFonts w:ascii="Trebuchet MS" w:hAnsi="Trebuchet MS"/>
          <w:color w:val="000000"/>
          <w:sz w:val="20"/>
          <w:szCs w:val="20"/>
        </w:rPr>
        <w:t>7 E se, na verdade, alguma coisa dele for comida ao terceiro dia, é coisa abominável; não será aceito.</w:t>
      </w:r>
    </w:p>
    <w:p>
      <w:pPr>
        <w:rPr>
          <w:rFonts w:ascii="Trebuchet MS" w:hAnsi="Trebuchet MS"/>
          <w:color w:val="000000"/>
          <w:sz w:val="20"/>
          <w:szCs w:val="20"/>
        </w:rPr>
      </w:pPr>
      <w:r>
        <w:rPr>
          <w:rFonts w:ascii="Trebuchet MS" w:hAnsi="Trebuchet MS"/>
          <w:color w:val="000000"/>
          <w:sz w:val="20"/>
          <w:szCs w:val="20"/>
        </w:rPr>
        <w:t>8 E qualquer que o comer levará sobre si a sua iniqüidade, porquanto profanou a coisa santa do Senhor; por isso tal alma será extirpada do seu povo.</w:t>
      </w:r>
    </w:p>
    <w:p>
      <w:pPr>
        <w:rPr>
          <w:rFonts w:ascii="Trebuchet MS" w:hAnsi="Trebuchet MS"/>
          <w:color w:val="000000"/>
          <w:sz w:val="20"/>
          <w:szCs w:val="20"/>
        </w:rPr>
      </w:pPr>
      <w:r>
        <w:rPr>
          <w:rFonts w:ascii="Trebuchet MS" w:hAnsi="Trebuchet MS"/>
          <w:color w:val="000000"/>
          <w:sz w:val="20"/>
          <w:szCs w:val="20"/>
        </w:rPr>
        <w:t>9 Quando fizeres a colheita da tua terra, não segarás totalmente os cantos do teu campo, nem colherás as espigas caídas da tua sega.</w:t>
      </w:r>
    </w:p>
    <w:p>
      <w:pPr>
        <w:rPr>
          <w:rFonts w:ascii="Trebuchet MS" w:hAnsi="Trebuchet MS"/>
          <w:color w:val="000000"/>
          <w:sz w:val="20"/>
          <w:szCs w:val="20"/>
        </w:rPr>
      </w:pPr>
      <w:r>
        <w:rPr>
          <w:rFonts w:ascii="Trebuchet MS" w:hAnsi="Trebuchet MS"/>
          <w:color w:val="000000"/>
          <w:sz w:val="20"/>
          <w:szCs w:val="20"/>
        </w:rPr>
        <w:t>10 Semelhantemente não rabiscarás a tua vinha, nem colherás os bagos caídos da tua vinha; deixá-los-ás para o pobre e para o estrangeiro. Eu sou o senhor vosso Deus.</w:t>
      </w:r>
    </w:p>
    <w:p>
      <w:pPr>
        <w:rPr>
          <w:rFonts w:ascii="Trebuchet MS" w:hAnsi="Trebuchet MS"/>
          <w:color w:val="000000"/>
          <w:sz w:val="20"/>
          <w:szCs w:val="20"/>
        </w:rPr>
      </w:pPr>
      <w:r>
        <w:rPr>
          <w:rFonts w:ascii="Trebuchet MS" w:hAnsi="Trebuchet MS"/>
          <w:color w:val="000000"/>
          <w:sz w:val="20"/>
          <w:szCs w:val="20"/>
        </w:rPr>
        <w:t>11 Não furtareis; não enganareis, nem mentireis uns aos outros;</w:t>
      </w:r>
    </w:p>
    <w:p>
      <w:pPr>
        <w:rPr>
          <w:rFonts w:ascii="Trebuchet MS" w:hAnsi="Trebuchet MS"/>
          <w:color w:val="000000"/>
          <w:sz w:val="20"/>
          <w:szCs w:val="20"/>
        </w:rPr>
      </w:pPr>
      <w:r>
        <w:rPr>
          <w:rFonts w:ascii="Trebuchet MS" w:hAnsi="Trebuchet MS"/>
          <w:color w:val="000000"/>
          <w:sz w:val="20"/>
          <w:szCs w:val="20"/>
        </w:rPr>
        <w:t>12 não jurareis falso pelo meu nome, assim profanando o nome do vosso Deus. Eu sou o Senhor.</w:t>
      </w:r>
    </w:p>
    <w:p>
      <w:pPr>
        <w:rPr>
          <w:rFonts w:ascii="Trebuchet MS" w:hAnsi="Trebuchet MS"/>
          <w:color w:val="000000"/>
          <w:sz w:val="20"/>
          <w:szCs w:val="20"/>
        </w:rPr>
      </w:pPr>
      <w:r>
        <w:rPr>
          <w:rFonts w:ascii="Trebuchet MS" w:hAnsi="Trebuchet MS"/>
          <w:color w:val="000000"/>
          <w:sz w:val="20"/>
          <w:szCs w:val="20"/>
        </w:rPr>
        <w:t>13 Não oprimirás o teu próximo, nem o roubarás; a paga do jornaleiro não ficará contigo até pela manhã.</w:t>
      </w:r>
    </w:p>
    <w:p>
      <w:pPr>
        <w:rPr>
          <w:rFonts w:ascii="Trebuchet MS" w:hAnsi="Trebuchet MS"/>
          <w:color w:val="000000"/>
          <w:sz w:val="20"/>
          <w:szCs w:val="20"/>
        </w:rPr>
      </w:pPr>
      <w:r>
        <w:rPr>
          <w:rFonts w:ascii="Trebuchet MS" w:hAnsi="Trebuchet MS"/>
          <w:color w:val="000000"/>
          <w:sz w:val="20"/>
          <w:szCs w:val="20"/>
        </w:rPr>
        <w:t>14 Não amaldiçoarás ao surdo, nem porás tropeço diante do cego; mas temerás a teu Deus. Eu sou o Senhor.</w:t>
      </w:r>
    </w:p>
    <w:p>
      <w:pPr>
        <w:rPr>
          <w:rFonts w:ascii="Trebuchet MS" w:hAnsi="Trebuchet MS"/>
          <w:color w:val="000000"/>
          <w:sz w:val="20"/>
          <w:szCs w:val="20"/>
        </w:rPr>
      </w:pPr>
      <w:r>
        <w:rPr>
          <w:rFonts w:ascii="Trebuchet MS" w:hAnsi="Trebuchet MS"/>
          <w:color w:val="000000"/>
          <w:sz w:val="20"/>
          <w:szCs w:val="20"/>
        </w:rPr>
        <w:t>15 Não farás injustiça no juízo; não farás acepção da pessoa do pobre, nem honrarás o poderoso; mas com justiça julgarás o teu próximo.</w:t>
      </w:r>
    </w:p>
    <w:p>
      <w:pPr>
        <w:rPr>
          <w:rFonts w:ascii="Trebuchet MS" w:hAnsi="Trebuchet MS"/>
          <w:color w:val="000000"/>
          <w:sz w:val="20"/>
          <w:szCs w:val="20"/>
        </w:rPr>
      </w:pPr>
      <w:r>
        <w:rPr>
          <w:rFonts w:ascii="Trebuchet MS" w:hAnsi="Trebuchet MS"/>
          <w:color w:val="000000"/>
          <w:sz w:val="20"/>
          <w:szCs w:val="20"/>
        </w:rPr>
        <w:t>16 Não andarás como mexeriqueiro entre o teu povo; nem conspirarás contra o sangue do teu próximo. Eu sou o Senhor.</w:t>
      </w:r>
    </w:p>
    <w:p>
      <w:pPr>
        <w:rPr>
          <w:rFonts w:ascii="Trebuchet MS" w:hAnsi="Trebuchet MS"/>
          <w:color w:val="000000"/>
          <w:sz w:val="20"/>
          <w:szCs w:val="20"/>
        </w:rPr>
      </w:pPr>
      <w:r>
        <w:rPr>
          <w:rFonts w:ascii="Trebuchet MS" w:hAnsi="Trebuchet MS"/>
          <w:color w:val="000000"/>
          <w:sz w:val="20"/>
          <w:szCs w:val="20"/>
        </w:rPr>
        <w:t>17 Não odiarás a teu irmão no teu coração; não deixarás de repreender o teu próximo, e não levarás sobre ti pecado por causa dele.</w:t>
      </w:r>
    </w:p>
    <w:p>
      <w:pPr>
        <w:rPr>
          <w:rFonts w:ascii="Trebuchet MS" w:hAnsi="Trebuchet MS"/>
          <w:color w:val="000000"/>
          <w:sz w:val="20"/>
          <w:szCs w:val="20"/>
        </w:rPr>
      </w:pPr>
      <w:r>
        <w:rPr>
          <w:rFonts w:ascii="Trebuchet MS" w:hAnsi="Trebuchet MS"/>
          <w:color w:val="000000"/>
          <w:sz w:val="20"/>
          <w:szCs w:val="20"/>
        </w:rPr>
        <w:t>18 Não te vingarás nem guardarás ira contra os filhos do teu povo; mas amarás o teu próximo como a ti mesmo. Eu sou o Senhor.</w:t>
      </w:r>
    </w:p>
    <w:p>
      <w:pPr>
        <w:rPr>
          <w:rFonts w:ascii="Trebuchet MS" w:hAnsi="Trebuchet MS"/>
          <w:color w:val="000000"/>
          <w:sz w:val="20"/>
          <w:szCs w:val="20"/>
        </w:rPr>
      </w:pPr>
      <w:r>
        <w:rPr>
          <w:rFonts w:ascii="Trebuchet MS" w:hAnsi="Trebuchet MS"/>
          <w:color w:val="000000"/>
          <w:sz w:val="20"/>
          <w:szCs w:val="20"/>
        </w:rPr>
        <w:t>19 Guardareis os meus estatutos. Não permitirás que se cruze o teu gado com o de espécie diversa; não semearás o teu campo com semente diversa; nem vestirás roupa tecida de materiais diversos.</w:t>
      </w:r>
    </w:p>
    <w:p>
      <w:pPr>
        <w:rPr>
          <w:rFonts w:ascii="Trebuchet MS" w:hAnsi="Trebuchet MS"/>
          <w:color w:val="000000"/>
          <w:sz w:val="20"/>
          <w:szCs w:val="20"/>
        </w:rPr>
      </w:pPr>
      <w:r>
        <w:rPr>
          <w:rFonts w:ascii="Trebuchet MS" w:hAnsi="Trebuchet MS"/>
          <w:color w:val="000000"/>
          <w:sz w:val="20"/>
          <w:szCs w:val="20"/>
        </w:rPr>
        <w:t>20 E, quando um homem se deitar com uma mulher que for escrava, desposada com um homem, e que não for resgatada, nem se lhe houver dado liberdade, então ambos serão açoitados; não morrerão, pois ela não era livre.</w:t>
      </w:r>
    </w:p>
    <w:p>
      <w:pPr>
        <w:rPr>
          <w:rFonts w:ascii="Trebuchet MS" w:hAnsi="Trebuchet MS"/>
          <w:color w:val="000000"/>
          <w:sz w:val="20"/>
          <w:szCs w:val="20"/>
        </w:rPr>
      </w:pPr>
      <w:r>
        <w:rPr>
          <w:rFonts w:ascii="Trebuchet MS" w:hAnsi="Trebuchet MS"/>
          <w:color w:val="000000"/>
          <w:sz w:val="20"/>
          <w:szCs w:val="20"/>
        </w:rPr>
        <w:t>21 E como a sua oferta pela culpa, trará o homem ao Senhor, à porta da tenda da revelação, um carneiro para expiação de culpa;</w:t>
      </w:r>
    </w:p>
    <w:p>
      <w:pPr>
        <w:rPr>
          <w:rFonts w:ascii="Trebuchet MS" w:hAnsi="Trebuchet MS"/>
          <w:color w:val="000000"/>
          <w:sz w:val="20"/>
          <w:szCs w:val="20"/>
        </w:rPr>
      </w:pPr>
      <w:r>
        <w:rPr>
          <w:rFonts w:ascii="Trebuchet MS" w:hAnsi="Trebuchet MS"/>
          <w:color w:val="000000"/>
          <w:sz w:val="20"/>
          <w:szCs w:val="20"/>
        </w:rPr>
        <w:t>22 e, com o carneiro da oferta pela culpa, o sacerdote fará expiação por ele perante o Senhor, pelo pecado que cometeu; e este lhe será perdoado.</w:t>
      </w:r>
    </w:p>
    <w:p>
      <w:pPr>
        <w:rPr>
          <w:rFonts w:ascii="Trebuchet MS" w:hAnsi="Trebuchet MS"/>
          <w:color w:val="000000"/>
          <w:sz w:val="20"/>
          <w:szCs w:val="20"/>
        </w:rPr>
      </w:pPr>
      <w:r>
        <w:rPr>
          <w:rFonts w:ascii="Trebuchet MS" w:hAnsi="Trebuchet MS"/>
          <w:color w:val="000000"/>
          <w:sz w:val="20"/>
          <w:szCs w:val="20"/>
        </w:rPr>
        <w:t>23 Quando tiverdes entrado na terra e tiverdes plantado toda qualidade de árvores para delas comerdes, tereis o seu fruto como incircunciso; por três anos ele vos será como incircunciso; dele não se comerá.</w:t>
      </w:r>
    </w:p>
    <w:p>
      <w:pPr>
        <w:rPr>
          <w:rFonts w:ascii="Trebuchet MS" w:hAnsi="Trebuchet MS"/>
          <w:color w:val="000000"/>
          <w:sz w:val="20"/>
          <w:szCs w:val="20"/>
        </w:rPr>
      </w:pPr>
      <w:r>
        <w:rPr>
          <w:rFonts w:ascii="Trebuchet MS" w:hAnsi="Trebuchet MS"/>
          <w:color w:val="000000"/>
          <w:sz w:val="20"/>
          <w:szCs w:val="20"/>
        </w:rPr>
        <w:t>24 No quarto ano, porém, todo o seu o fruto será santo, para oferta de louvor ao Senhor.</w:t>
      </w:r>
    </w:p>
    <w:p>
      <w:pPr>
        <w:rPr>
          <w:rFonts w:ascii="Trebuchet MS" w:hAnsi="Trebuchet MS"/>
          <w:color w:val="000000"/>
          <w:sz w:val="20"/>
          <w:szCs w:val="20"/>
        </w:rPr>
      </w:pPr>
      <w:r>
        <w:rPr>
          <w:rFonts w:ascii="Trebuchet MS" w:hAnsi="Trebuchet MS"/>
          <w:color w:val="000000"/>
          <w:sz w:val="20"/>
          <w:szCs w:val="20"/>
        </w:rPr>
        <w:t>25 E partindo do quinto ano comereis o seu fruto; para que elas vos aumentem a sua produção. Eu sou o Senhor vosso Deus.</w:t>
      </w:r>
    </w:p>
    <w:p>
      <w:pPr>
        <w:rPr>
          <w:rFonts w:ascii="Trebuchet MS" w:hAnsi="Trebuchet MS"/>
          <w:color w:val="000000"/>
          <w:sz w:val="20"/>
          <w:szCs w:val="20"/>
        </w:rPr>
      </w:pPr>
      <w:r>
        <w:rPr>
          <w:rFonts w:ascii="Trebuchet MS" w:hAnsi="Trebuchet MS"/>
          <w:color w:val="000000"/>
          <w:sz w:val="20"/>
          <w:szCs w:val="20"/>
        </w:rPr>
        <w:t>26 Não comereis sobre os montes; não usareis de encantamentos, nem de agouros.</w:t>
      </w:r>
    </w:p>
    <w:p>
      <w:pPr>
        <w:rPr>
          <w:rFonts w:ascii="Trebuchet MS" w:hAnsi="Trebuchet MS"/>
          <w:color w:val="000000"/>
          <w:sz w:val="20"/>
          <w:szCs w:val="20"/>
        </w:rPr>
      </w:pPr>
      <w:r>
        <w:rPr>
          <w:rFonts w:ascii="Trebuchet MS" w:hAnsi="Trebuchet MS"/>
          <w:color w:val="000000"/>
          <w:sz w:val="20"/>
          <w:szCs w:val="20"/>
        </w:rPr>
        <w:t>27 Não cortareis o cabelo, arredondando os cantos da vossa cabeça, nem desfigurareis os cantos da vossa barba.</w:t>
      </w:r>
    </w:p>
    <w:p>
      <w:pPr>
        <w:rPr>
          <w:rFonts w:ascii="Trebuchet MS" w:hAnsi="Trebuchet MS"/>
          <w:color w:val="000000"/>
          <w:sz w:val="20"/>
          <w:szCs w:val="20"/>
        </w:rPr>
      </w:pPr>
      <w:r>
        <w:rPr>
          <w:rFonts w:ascii="Trebuchet MS" w:hAnsi="Trebuchet MS"/>
          <w:color w:val="000000"/>
          <w:sz w:val="20"/>
          <w:szCs w:val="20"/>
        </w:rPr>
        <w:t>28 Não fareis lacerações na vossa carne pelos mortos; nem no vosso corpo imprimireis qualquer marca. Eu sou o Senhor.</w:t>
      </w:r>
    </w:p>
    <w:p>
      <w:pPr>
        <w:rPr>
          <w:rFonts w:ascii="Trebuchet MS" w:hAnsi="Trebuchet MS"/>
          <w:color w:val="000000"/>
          <w:sz w:val="20"/>
          <w:szCs w:val="20"/>
        </w:rPr>
      </w:pPr>
      <w:r>
        <w:rPr>
          <w:rFonts w:ascii="Trebuchet MS" w:hAnsi="Trebuchet MS"/>
          <w:color w:val="000000"/>
          <w:sz w:val="20"/>
          <w:szCs w:val="20"/>
        </w:rPr>
        <w:t>29 Não profanarás a tua filha, fazendo-a prostituir-se; para que a terra não se prostitua e não se encha de maldade.</w:t>
      </w:r>
    </w:p>
    <w:p>
      <w:pPr>
        <w:rPr>
          <w:rFonts w:ascii="Trebuchet MS" w:hAnsi="Trebuchet MS"/>
          <w:color w:val="000000"/>
          <w:sz w:val="20"/>
          <w:szCs w:val="20"/>
        </w:rPr>
      </w:pPr>
      <w:r>
        <w:rPr>
          <w:rFonts w:ascii="Trebuchet MS" w:hAnsi="Trebuchet MS"/>
          <w:color w:val="000000"/>
          <w:sz w:val="20"/>
          <w:szCs w:val="20"/>
        </w:rPr>
        <w:t>30 Guardareis os meus sábados, e o meu santuário reverenciareis. Eu sou o Senhor.</w:t>
      </w:r>
    </w:p>
    <w:p>
      <w:pPr>
        <w:rPr>
          <w:rFonts w:ascii="Trebuchet MS" w:hAnsi="Trebuchet MS"/>
          <w:color w:val="000000"/>
          <w:sz w:val="20"/>
          <w:szCs w:val="20"/>
        </w:rPr>
      </w:pPr>
      <w:r>
        <w:rPr>
          <w:rFonts w:ascii="Trebuchet MS" w:hAnsi="Trebuchet MS"/>
          <w:color w:val="000000"/>
          <w:sz w:val="20"/>
          <w:szCs w:val="20"/>
        </w:rPr>
        <w:t>31 Não vos voltareis para os que consultam os mortos nem para os feiticeiros; não os busqueis para não ficardes contaminados por eles. Eu sou o Senhor vosso Deus.</w:t>
      </w:r>
    </w:p>
    <w:p>
      <w:pPr>
        <w:rPr>
          <w:rFonts w:ascii="Trebuchet MS" w:hAnsi="Trebuchet MS"/>
          <w:color w:val="000000"/>
          <w:sz w:val="20"/>
          <w:szCs w:val="20"/>
        </w:rPr>
      </w:pPr>
      <w:r>
        <w:rPr>
          <w:rFonts w:ascii="Trebuchet MS" w:hAnsi="Trebuchet MS"/>
          <w:color w:val="000000"/>
          <w:sz w:val="20"/>
          <w:szCs w:val="20"/>
        </w:rPr>
        <w:t>32 Diante das cãs te levantarás, e honrarás a face do ancião, e temerás o teu Deus. Eu sou o Senhor.</w:t>
      </w:r>
    </w:p>
    <w:p>
      <w:pPr>
        <w:rPr>
          <w:rFonts w:ascii="Trebuchet MS" w:hAnsi="Trebuchet MS"/>
          <w:color w:val="000000"/>
          <w:sz w:val="20"/>
          <w:szCs w:val="20"/>
        </w:rPr>
      </w:pPr>
      <w:r>
        <w:rPr>
          <w:rFonts w:ascii="Trebuchet MS" w:hAnsi="Trebuchet MS"/>
          <w:color w:val="000000"/>
          <w:sz w:val="20"/>
          <w:szCs w:val="20"/>
        </w:rPr>
        <w:t>33 Quando um estrangeiro peregrinar convosco na vossa terra, não o maltratareis.</w:t>
      </w:r>
    </w:p>
    <w:p>
      <w:pPr>
        <w:rPr>
          <w:rFonts w:ascii="Trebuchet MS" w:hAnsi="Trebuchet MS"/>
          <w:color w:val="000000"/>
          <w:sz w:val="20"/>
          <w:szCs w:val="20"/>
        </w:rPr>
      </w:pPr>
      <w:r>
        <w:rPr>
          <w:rFonts w:ascii="Trebuchet MS" w:hAnsi="Trebuchet MS"/>
          <w:color w:val="000000"/>
          <w:sz w:val="20"/>
          <w:szCs w:val="20"/>
        </w:rPr>
        <w:t>34 Como um natural entre vós será o estrangeiro que peregrinar convosco; amá-lo-eis como a vós mesmos; pois estrangeiros fostes na terra do Egito. Eu sou o Senhor vosso Deus.</w:t>
      </w:r>
    </w:p>
    <w:p>
      <w:pPr>
        <w:rPr>
          <w:rFonts w:ascii="Trebuchet MS" w:hAnsi="Trebuchet MS"/>
          <w:color w:val="000000"/>
          <w:sz w:val="20"/>
          <w:szCs w:val="20"/>
        </w:rPr>
      </w:pPr>
      <w:r>
        <w:rPr>
          <w:rFonts w:ascii="Trebuchet MS" w:hAnsi="Trebuchet MS"/>
          <w:color w:val="000000"/>
          <w:sz w:val="20"/>
          <w:szCs w:val="20"/>
        </w:rPr>
        <w:t>35 Não cometereis injustiça no juízo, nem na vara, nem no peso, nem na medida.</w:t>
      </w:r>
    </w:p>
    <w:p>
      <w:pPr>
        <w:rPr>
          <w:rFonts w:ascii="Trebuchet MS" w:hAnsi="Trebuchet MS"/>
          <w:color w:val="000000"/>
          <w:sz w:val="20"/>
          <w:szCs w:val="20"/>
        </w:rPr>
      </w:pPr>
      <w:r>
        <w:rPr>
          <w:rFonts w:ascii="Trebuchet MS" w:hAnsi="Trebuchet MS"/>
          <w:color w:val="000000"/>
          <w:sz w:val="20"/>
          <w:szCs w:val="20"/>
        </w:rPr>
        <w:t>36 Balanças justas, pesos justos, efa justa, e justo him tereis. Eu sou o Senhor vosso Deus, que vos tirei da terra do Egito.</w:t>
      </w:r>
    </w:p>
    <w:p>
      <w:pPr>
        <w:rPr>
          <w:rFonts w:ascii="Trebuchet MS" w:hAnsi="Trebuchet MS"/>
          <w:color w:val="000000"/>
          <w:sz w:val="20"/>
          <w:szCs w:val="20"/>
        </w:rPr>
      </w:pPr>
      <w:r>
        <w:rPr>
          <w:rFonts w:ascii="Trebuchet MS" w:hAnsi="Trebuchet MS"/>
          <w:color w:val="000000"/>
          <w:sz w:val="20"/>
          <w:szCs w:val="20"/>
        </w:rPr>
        <w:t>37 Pelo que guardareis todos os meus estatutos e todos os meus preceitos, e os cumprireis. Eu sou o Senhor.</w:t>
      </w:r>
    </w:p>
    <w:p>
      <w:pPr>
        <w:pStyle w:val="P13"/>
        <w:rPr>
          <w:rFonts w:ascii="Trebuchet MS" w:hAnsi="Trebuchet MS"/>
          <w:color w:val="000000"/>
          <w:sz w:val="22"/>
          <w:szCs w:val="22"/>
        </w:rPr>
      </w:pPr>
      <w:bookmarkStart w:id="115" w:name="_Toc147528060"/>
      <w:r>
        <w:rPr>
          <w:rFonts w:ascii="Trebuchet MS" w:hAnsi="Trebuchet MS"/>
          <w:color w:val="000000"/>
          <w:sz w:val="22"/>
          <w:szCs w:val="22"/>
        </w:rPr>
        <w:t xml:space="preserve"> LEVÍTICO 20</w:t>
      </w:r>
      <w:bookmarkEnd w:id="115"/>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Também dirás aos filhos de Israel: Qualquer dos filhos de Israel, ou dos estrangeiros peregrinos em Israel, que der de seus filhos a um governante, certamente será morto; o povo da terra o apedrejará.</w:t>
      </w:r>
    </w:p>
    <w:p>
      <w:pPr>
        <w:rPr>
          <w:rFonts w:ascii="Trebuchet MS" w:hAnsi="Trebuchet MS"/>
          <w:color w:val="000000"/>
          <w:sz w:val="20"/>
          <w:szCs w:val="20"/>
        </w:rPr>
      </w:pPr>
      <w:r>
        <w:rPr>
          <w:rFonts w:ascii="Trebuchet MS" w:hAnsi="Trebuchet MS"/>
          <w:color w:val="000000"/>
          <w:sz w:val="20"/>
          <w:szCs w:val="20"/>
        </w:rPr>
        <w:t>3 Eu porei o meu rosto contra esse homem, e o extirparei do meio do seu povo; porquanto deu de seus filhos a um governante, assim contaminando o meu santuário e profanando o meu santo nome.</w:t>
      </w:r>
    </w:p>
    <w:p>
      <w:pPr>
        <w:rPr>
          <w:rFonts w:ascii="Trebuchet MS" w:hAnsi="Trebuchet MS"/>
          <w:color w:val="000000"/>
          <w:sz w:val="20"/>
          <w:szCs w:val="20"/>
        </w:rPr>
      </w:pPr>
      <w:r>
        <w:rPr>
          <w:rFonts w:ascii="Trebuchet MS" w:hAnsi="Trebuchet MS"/>
          <w:color w:val="000000"/>
          <w:sz w:val="20"/>
          <w:szCs w:val="20"/>
        </w:rPr>
        <w:t>4 E, se o povo da terra de alguma maneira esconder os olhos para não ver esse homem, quando der de seus filhos a um governante, e não matar,</w:t>
      </w:r>
    </w:p>
    <w:p>
      <w:pPr>
        <w:rPr>
          <w:rFonts w:ascii="Trebuchet MS" w:hAnsi="Trebuchet MS"/>
          <w:color w:val="000000"/>
          <w:sz w:val="20"/>
          <w:szCs w:val="20"/>
        </w:rPr>
      </w:pPr>
      <w:r>
        <w:rPr>
          <w:rFonts w:ascii="Trebuchet MS" w:hAnsi="Trebuchet MS"/>
          <w:color w:val="000000"/>
          <w:sz w:val="20"/>
          <w:szCs w:val="20"/>
        </w:rPr>
        <w:t>5 eu porei o meu rosto contra esse homem, e contra a sua família, e o extirparei do meio do seu povo, bem como a todos os que forem após ele, prostituindo-se após os governantes.</w:t>
      </w:r>
    </w:p>
    <w:p>
      <w:pPr>
        <w:rPr>
          <w:rFonts w:ascii="Trebuchet MS" w:hAnsi="Trebuchet MS"/>
          <w:color w:val="000000"/>
          <w:sz w:val="20"/>
          <w:szCs w:val="20"/>
        </w:rPr>
      </w:pPr>
      <w:r>
        <w:rPr>
          <w:rFonts w:ascii="Trebuchet MS" w:hAnsi="Trebuchet MS"/>
          <w:color w:val="000000"/>
          <w:sz w:val="20"/>
          <w:szCs w:val="20"/>
        </w:rPr>
        <w:t>6 Quanto àquele que se voltar para os que consultam os mortos e para os feiticeiros, prostituindo-se após eles, porei o meu rosto contra aquele homem, e o extirparei do meio do seu povo.</w:t>
      </w:r>
    </w:p>
    <w:p>
      <w:pPr>
        <w:rPr>
          <w:rFonts w:ascii="Trebuchet MS" w:hAnsi="Trebuchet MS"/>
          <w:color w:val="000000"/>
          <w:sz w:val="20"/>
          <w:szCs w:val="20"/>
        </w:rPr>
      </w:pPr>
      <w:r>
        <w:rPr>
          <w:rFonts w:ascii="Trebuchet MS" w:hAnsi="Trebuchet MS"/>
          <w:color w:val="000000"/>
          <w:sz w:val="20"/>
          <w:szCs w:val="20"/>
        </w:rPr>
        <w:t>7 Portanto santificai-vos, e sede santos, pois eu sou o Senhor vosso Deus.</w:t>
      </w:r>
    </w:p>
    <w:p>
      <w:pPr>
        <w:rPr>
          <w:rFonts w:ascii="Trebuchet MS" w:hAnsi="Trebuchet MS"/>
          <w:color w:val="000000"/>
          <w:sz w:val="20"/>
          <w:szCs w:val="20"/>
        </w:rPr>
      </w:pPr>
      <w:r>
        <w:rPr>
          <w:rFonts w:ascii="Trebuchet MS" w:hAnsi="Trebuchet MS"/>
          <w:color w:val="000000"/>
          <w:sz w:val="20"/>
          <w:szCs w:val="20"/>
        </w:rPr>
        <w:t>8 Guardai os meus estatutos, e cumpri-os. Eu sou o Senhor, que vos santifico.</w:t>
      </w:r>
    </w:p>
    <w:p>
      <w:pPr>
        <w:rPr>
          <w:rFonts w:ascii="Trebuchet MS" w:hAnsi="Trebuchet MS"/>
          <w:color w:val="000000"/>
          <w:sz w:val="20"/>
          <w:szCs w:val="20"/>
        </w:rPr>
      </w:pPr>
      <w:r>
        <w:rPr>
          <w:rFonts w:ascii="Trebuchet MS" w:hAnsi="Trebuchet MS"/>
          <w:color w:val="000000"/>
          <w:sz w:val="20"/>
          <w:szCs w:val="20"/>
        </w:rPr>
        <w:t>9 Qualquer que amaldiçoar a seu pai ou a sua mãe, certamente será morto; amaldiçoou a seu pai ou a sua mãe; o seu sangue será sobre ele.</w:t>
      </w:r>
    </w:p>
    <w:p>
      <w:pPr>
        <w:rPr>
          <w:rFonts w:ascii="Trebuchet MS" w:hAnsi="Trebuchet MS"/>
          <w:color w:val="000000"/>
          <w:sz w:val="20"/>
          <w:szCs w:val="20"/>
        </w:rPr>
      </w:pPr>
      <w:r>
        <w:rPr>
          <w:rFonts w:ascii="Trebuchet MS" w:hAnsi="Trebuchet MS"/>
          <w:color w:val="000000"/>
          <w:sz w:val="20"/>
          <w:szCs w:val="20"/>
        </w:rPr>
        <w:t>10 O homem que adulterar com a mulher de outro, sim, aquele que adulterar com a mulher do seu próximo, certamente será morto, tanto o adúltero, como a adúltera.</w:t>
      </w:r>
    </w:p>
    <w:p>
      <w:pPr>
        <w:rPr>
          <w:rFonts w:ascii="Trebuchet MS" w:hAnsi="Trebuchet MS"/>
          <w:color w:val="000000"/>
          <w:sz w:val="20"/>
          <w:szCs w:val="20"/>
        </w:rPr>
      </w:pPr>
      <w:r>
        <w:rPr>
          <w:rFonts w:ascii="Trebuchet MS" w:hAnsi="Trebuchet MS"/>
          <w:color w:val="000000"/>
          <w:sz w:val="20"/>
          <w:szCs w:val="20"/>
        </w:rPr>
        <w:t>11 O homem que se deitar com a mulher de seu pai terá descoberto a nudez de seu pai; ambos os adúlteros certamente serão mortos; o seu sangue será sobre eles.</w:t>
      </w:r>
    </w:p>
    <w:p>
      <w:pPr>
        <w:rPr>
          <w:rFonts w:ascii="Trebuchet MS" w:hAnsi="Trebuchet MS"/>
          <w:color w:val="000000"/>
          <w:sz w:val="20"/>
          <w:szCs w:val="20"/>
        </w:rPr>
      </w:pPr>
      <w:r>
        <w:rPr>
          <w:rFonts w:ascii="Trebuchet MS" w:hAnsi="Trebuchet MS"/>
          <w:color w:val="000000"/>
          <w:sz w:val="20"/>
          <w:szCs w:val="20"/>
        </w:rPr>
        <w:t>12 Se um homem se deitar com a sua nora, ambos certamente serão mortos; cometeram uma confusão; o seu sangue será sobre eles.</w:t>
      </w:r>
    </w:p>
    <w:p>
      <w:pPr>
        <w:rPr>
          <w:rFonts w:ascii="Trebuchet MS" w:hAnsi="Trebuchet MS"/>
          <w:color w:val="000000"/>
          <w:sz w:val="20"/>
          <w:szCs w:val="20"/>
        </w:rPr>
      </w:pPr>
      <w:r>
        <w:rPr>
          <w:rFonts w:ascii="Trebuchet MS" w:hAnsi="Trebuchet MS"/>
          <w:color w:val="000000"/>
          <w:sz w:val="20"/>
          <w:szCs w:val="20"/>
        </w:rPr>
        <w:t>13 Se um homem se deitar com outro homem, como se fosse com mulher, ambos terão praticado abominação; certamente serão mortos; o seu sangue será sobre eles.</w:t>
      </w:r>
    </w:p>
    <w:p>
      <w:pPr>
        <w:rPr>
          <w:rFonts w:ascii="Trebuchet MS" w:hAnsi="Trebuchet MS"/>
          <w:color w:val="000000"/>
          <w:sz w:val="20"/>
          <w:szCs w:val="20"/>
        </w:rPr>
      </w:pPr>
      <w:r>
        <w:rPr>
          <w:rFonts w:ascii="Trebuchet MS" w:hAnsi="Trebuchet MS"/>
          <w:color w:val="000000"/>
          <w:sz w:val="20"/>
          <w:szCs w:val="20"/>
        </w:rPr>
        <w:t>14 Se um homem tomar uma mulher e a mãe dela, é maldade; serão queimados no fogo, tanto ele quanto elas, para que não haja maldade no meio de vós.</w:t>
      </w:r>
    </w:p>
    <w:p>
      <w:pPr>
        <w:rPr>
          <w:rFonts w:ascii="Trebuchet MS" w:hAnsi="Trebuchet MS"/>
          <w:color w:val="000000"/>
          <w:sz w:val="20"/>
          <w:szCs w:val="20"/>
        </w:rPr>
      </w:pPr>
      <w:r>
        <w:rPr>
          <w:rFonts w:ascii="Trebuchet MS" w:hAnsi="Trebuchet MS"/>
          <w:color w:val="000000"/>
          <w:sz w:val="20"/>
          <w:szCs w:val="20"/>
        </w:rPr>
        <w:t>15 Se um homem se ajuntar com um animal, certamente será morto; também matareis o animal.</w:t>
      </w:r>
    </w:p>
    <w:p>
      <w:pPr>
        <w:rPr>
          <w:rFonts w:ascii="Trebuchet MS" w:hAnsi="Trebuchet MS"/>
          <w:color w:val="000000"/>
          <w:sz w:val="20"/>
          <w:szCs w:val="20"/>
        </w:rPr>
      </w:pPr>
      <w:r>
        <w:rPr>
          <w:rFonts w:ascii="Trebuchet MS" w:hAnsi="Trebuchet MS"/>
          <w:color w:val="000000"/>
          <w:sz w:val="20"/>
          <w:szCs w:val="20"/>
        </w:rPr>
        <w:t>16 Se uma mulher se chegar a algum animal, para ajuntar-se com ele, matarás a mulher e bem assim o animal; certamente serão mortos; o seu sangue será sobre eles:</w:t>
      </w:r>
    </w:p>
    <w:p>
      <w:pPr>
        <w:rPr>
          <w:rFonts w:ascii="Trebuchet MS" w:hAnsi="Trebuchet MS"/>
          <w:color w:val="000000"/>
          <w:sz w:val="20"/>
          <w:szCs w:val="20"/>
        </w:rPr>
      </w:pPr>
      <w:r>
        <w:rPr>
          <w:rFonts w:ascii="Trebuchet MS" w:hAnsi="Trebuchet MS"/>
          <w:color w:val="000000"/>
          <w:sz w:val="20"/>
          <w:szCs w:val="20"/>
        </w:rPr>
        <w:t>17 Se um homem tomar a sua irmã, por parte de pai, ou por parte de mãe, e vir a nudez dela, e ela a dele, é torpeza; portanto serão extirpados aos olhos dos filhos do seu povo; terá descoberto a nudez de sua irmã; levará sobre si a sua iniqüidade.</w:t>
      </w:r>
    </w:p>
    <w:p>
      <w:pPr>
        <w:rPr>
          <w:rFonts w:ascii="Trebuchet MS" w:hAnsi="Trebuchet MS"/>
          <w:color w:val="000000"/>
          <w:sz w:val="20"/>
          <w:szCs w:val="20"/>
        </w:rPr>
      </w:pPr>
      <w:r>
        <w:rPr>
          <w:rFonts w:ascii="Trebuchet MS" w:hAnsi="Trebuchet MS"/>
          <w:color w:val="000000"/>
          <w:sz w:val="20"/>
          <w:szCs w:val="20"/>
        </w:rPr>
        <w:t>18 Se um homem se deitar com uma mulher no tempo da enfermidade dela, e lhe descobrir a nudez, descobrindo-lhe também a fonte, e ela descobrir a fonte do seu sangue, ambos serão extirpados do meio do seu povo.</w:t>
      </w:r>
    </w:p>
    <w:p>
      <w:pPr>
        <w:rPr>
          <w:rFonts w:ascii="Trebuchet MS" w:hAnsi="Trebuchet MS"/>
          <w:color w:val="000000"/>
          <w:sz w:val="20"/>
          <w:szCs w:val="20"/>
        </w:rPr>
      </w:pPr>
      <w:r>
        <w:rPr>
          <w:rFonts w:ascii="Trebuchet MS" w:hAnsi="Trebuchet MS"/>
          <w:color w:val="000000"/>
          <w:sz w:val="20"/>
          <w:szCs w:val="20"/>
        </w:rPr>
        <w:t>19 Não descobrirás a nudez da irmã de tua mãe, ou da irmã de teu pai, porquanto isso será descobrir a sua parenta chegada; levarão sobre si a sua iniqüidade.</w:t>
      </w:r>
    </w:p>
    <w:p>
      <w:pPr>
        <w:rPr>
          <w:rFonts w:ascii="Trebuchet MS" w:hAnsi="Trebuchet MS"/>
          <w:color w:val="000000"/>
          <w:sz w:val="20"/>
          <w:szCs w:val="20"/>
        </w:rPr>
      </w:pPr>
      <w:r>
        <w:rPr>
          <w:rFonts w:ascii="Trebuchet MS" w:hAnsi="Trebuchet MS"/>
          <w:color w:val="000000"/>
          <w:sz w:val="20"/>
          <w:szCs w:val="20"/>
        </w:rPr>
        <w:t>20 Se um homem se deitar com a sua tia, terá descoberto a nudez de seu tio; levarão sobre si o seu pecado; sem filhos morrerão.</w:t>
      </w:r>
    </w:p>
    <w:p>
      <w:pPr>
        <w:rPr>
          <w:rFonts w:ascii="Trebuchet MS" w:hAnsi="Trebuchet MS"/>
          <w:color w:val="000000"/>
          <w:sz w:val="20"/>
          <w:szCs w:val="20"/>
        </w:rPr>
      </w:pPr>
      <w:r>
        <w:rPr>
          <w:rFonts w:ascii="Trebuchet MS" w:hAnsi="Trebuchet MS"/>
          <w:color w:val="000000"/>
          <w:sz w:val="20"/>
          <w:szCs w:val="20"/>
        </w:rPr>
        <w:t>21 Se um homem tomar a mulher de seu irmão, é imundícia; terá descoberto a nudez de seu irmão; sem filhos ficarão.</w:t>
      </w:r>
    </w:p>
    <w:p>
      <w:pPr>
        <w:rPr>
          <w:rFonts w:ascii="Trebuchet MS" w:hAnsi="Trebuchet MS"/>
          <w:color w:val="000000"/>
          <w:sz w:val="20"/>
          <w:szCs w:val="20"/>
        </w:rPr>
      </w:pPr>
      <w:r>
        <w:rPr>
          <w:rFonts w:ascii="Trebuchet MS" w:hAnsi="Trebuchet MS"/>
          <w:color w:val="000000"/>
          <w:sz w:val="20"/>
          <w:szCs w:val="20"/>
        </w:rPr>
        <w:t>22 Guardareis, pois, todos os meus estatutos e todos os meus preceitos, e os cumprireis; a fim de que a terra, para a qual eu vos levo, para nela morardes, não vos vomite.</w:t>
      </w:r>
    </w:p>
    <w:p>
      <w:pPr>
        <w:rPr>
          <w:rFonts w:ascii="Trebuchet MS" w:hAnsi="Trebuchet MS"/>
          <w:color w:val="000000"/>
          <w:sz w:val="20"/>
          <w:szCs w:val="20"/>
        </w:rPr>
      </w:pPr>
      <w:r>
        <w:rPr>
          <w:rFonts w:ascii="Trebuchet MS" w:hAnsi="Trebuchet MS"/>
          <w:color w:val="000000"/>
          <w:sz w:val="20"/>
          <w:szCs w:val="20"/>
        </w:rPr>
        <w:t>23 E não andareis nos costumes dos povos que eu expulso de diante de vós; porque eles fizeram todas estas coisas, e eu os abominei.</w:t>
      </w:r>
    </w:p>
    <w:p>
      <w:pPr>
        <w:rPr>
          <w:rFonts w:ascii="Trebuchet MS" w:hAnsi="Trebuchet MS"/>
          <w:color w:val="000000"/>
          <w:sz w:val="20"/>
          <w:szCs w:val="20"/>
        </w:rPr>
      </w:pPr>
      <w:r>
        <w:rPr>
          <w:rFonts w:ascii="Trebuchet MS" w:hAnsi="Trebuchet MS"/>
          <w:color w:val="000000"/>
          <w:sz w:val="20"/>
          <w:szCs w:val="20"/>
        </w:rPr>
        <w:t>24 Mas a vós vos tenho dito: Herdareis a sua terra, e eu vo-la darei para a possuirdes, terra que mana leite e mel. Eu sou o Senhor vosso Deus, que vos separei dos povos.</w:t>
      </w:r>
    </w:p>
    <w:p>
      <w:pPr>
        <w:rPr>
          <w:rFonts w:ascii="Trebuchet MS" w:hAnsi="Trebuchet MS"/>
          <w:color w:val="000000"/>
          <w:sz w:val="20"/>
          <w:szCs w:val="20"/>
        </w:rPr>
      </w:pPr>
      <w:r>
        <w:rPr>
          <w:rFonts w:ascii="Trebuchet MS" w:hAnsi="Trebuchet MS"/>
          <w:color w:val="000000"/>
          <w:sz w:val="20"/>
          <w:szCs w:val="20"/>
        </w:rPr>
        <w:t>25 Fareis, pois, diferença entre os animais limpos e os imundos, e entre as aves imundas e as limpas; e não fareis abomináveis as vossas almas por causa de animais, ou de aves, ou de qualquer coisa de tudo de que está cheia a terra, as quais coisas apartei de vós como imundas.</w:t>
      </w:r>
    </w:p>
    <w:p>
      <w:pPr>
        <w:rPr>
          <w:rFonts w:ascii="Trebuchet MS" w:hAnsi="Trebuchet MS"/>
          <w:color w:val="000000"/>
          <w:sz w:val="20"/>
          <w:szCs w:val="20"/>
        </w:rPr>
      </w:pPr>
      <w:r>
        <w:rPr>
          <w:rFonts w:ascii="Trebuchet MS" w:hAnsi="Trebuchet MS"/>
          <w:color w:val="000000"/>
          <w:sz w:val="20"/>
          <w:szCs w:val="20"/>
        </w:rPr>
        <w:t>26 E sereis para mim santos; porque eu, o Senhor, sou santo, e vos separei dos povos, para serdes meus.</w:t>
      </w:r>
    </w:p>
    <w:p>
      <w:pPr>
        <w:rPr>
          <w:rFonts w:ascii="Trebuchet MS" w:hAnsi="Trebuchet MS"/>
          <w:color w:val="000000"/>
          <w:sz w:val="20"/>
          <w:szCs w:val="20"/>
        </w:rPr>
      </w:pPr>
      <w:r>
        <w:rPr>
          <w:rFonts w:ascii="Trebuchet MS" w:hAnsi="Trebuchet MS"/>
          <w:color w:val="000000"/>
          <w:sz w:val="20"/>
          <w:szCs w:val="20"/>
        </w:rPr>
        <w:t>27 O homem ou mulher que consultar os mortos ou for feiticeiro, certamente será morto. Serão apedrejados, e o seu sangue será sobre eles.</w:t>
      </w:r>
    </w:p>
    <w:p>
      <w:pPr>
        <w:pStyle w:val="P13"/>
        <w:rPr>
          <w:rFonts w:ascii="Trebuchet MS" w:hAnsi="Trebuchet MS"/>
          <w:color w:val="000000"/>
          <w:sz w:val="22"/>
          <w:szCs w:val="22"/>
        </w:rPr>
      </w:pPr>
      <w:bookmarkStart w:id="116" w:name="_Toc147528061"/>
      <w:r>
        <w:rPr>
          <w:rFonts w:ascii="Trebuchet MS" w:hAnsi="Trebuchet MS"/>
          <w:color w:val="000000"/>
          <w:sz w:val="22"/>
          <w:szCs w:val="22"/>
        </w:rPr>
        <w:t xml:space="preserve"> LEVÍTICO 21</w:t>
      </w:r>
      <w:bookmarkEnd w:id="116"/>
    </w:p>
    <w:p>
      <w:pPr>
        <w:rPr>
          <w:rFonts w:ascii="Trebuchet MS" w:hAnsi="Trebuchet MS"/>
          <w:color w:val="000000"/>
          <w:sz w:val="20"/>
          <w:szCs w:val="20"/>
        </w:rPr>
      </w:pPr>
      <w:r>
        <w:rPr>
          <w:rFonts w:ascii="Trebuchet MS" w:hAnsi="Trebuchet MS"/>
          <w:color w:val="000000"/>
          <w:sz w:val="20"/>
          <w:szCs w:val="20"/>
        </w:rPr>
        <w:t>1 Depois disse o senhor a Moisés: Fala aos sacerdotes, filhos de Arão, e dize-lhes: O sacerdote não se contaminará por causa dum morto entre o seu povo,</w:t>
      </w:r>
    </w:p>
    <w:p>
      <w:pPr>
        <w:rPr>
          <w:rFonts w:ascii="Trebuchet MS" w:hAnsi="Trebuchet MS"/>
          <w:color w:val="000000"/>
          <w:sz w:val="20"/>
          <w:szCs w:val="20"/>
        </w:rPr>
      </w:pPr>
      <w:r>
        <w:rPr>
          <w:rFonts w:ascii="Trebuchet MS" w:hAnsi="Trebuchet MS"/>
          <w:color w:val="000000"/>
          <w:sz w:val="20"/>
          <w:szCs w:val="20"/>
        </w:rPr>
        <w:t>2 salvo por um seu parente mais chegado: por sua mãe ou por seu pai, por seu filho ou por sua filha, por seu irmão,</w:t>
      </w:r>
    </w:p>
    <w:p>
      <w:pPr>
        <w:rPr>
          <w:rFonts w:ascii="Trebuchet MS" w:hAnsi="Trebuchet MS"/>
          <w:color w:val="000000"/>
          <w:sz w:val="20"/>
          <w:szCs w:val="20"/>
        </w:rPr>
      </w:pPr>
      <w:r>
        <w:rPr>
          <w:rFonts w:ascii="Trebuchet MS" w:hAnsi="Trebuchet MS"/>
          <w:color w:val="000000"/>
          <w:sz w:val="20"/>
          <w:szCs w:val="20"/>
        </w:rPr>
        <w:t>3 ou por sua irmã virgem, que lhe é chegada, que ainda não tem marido; por ela também pode contaminar-se.</w:t>
      </w:r>
    </w:p>
    <w:p>
      <w:pPr>
        <w:rPr>
          <w:rFonts w:ascii="Trebuchet MS" w:hAnsi="Trebuchet MS"/>
          <w:color w:val="000000"/>
          <w:sz w:val="20"/>
          <w:szCs w:val="20"/>
        </w:rPr>
      </w:pPr>
      <w:r>
        <w:rPr>
          <w:rFonts w:ascii="Trebuchet MS" w:hAnsi="Trebuchet MS"/>
          <w:color w:val="000000"/>
          <w:sz w:val="20"/>
          <w:szCs w:val="20"/>
        </w:rPr>
        <w:t>4 O sacerdote, sendo homem principal entre o seu povo, não se profanará, assim contaminando-se.</w:t>
      </w:r>
    </w:p>
    <w:p>
      <w:pPr>
        <w:rPr>
          <w:rFonts w:ascii="Trebuchet MS" w:hAnsi="Trebuchet MS"/>
          <w:color w:val="000000"/>
          <w:sz w:val="20"/>
          <w:szCs w:val="20"/>
        </w:rPr>
      </w:pPr>
      <w:r>
        <w:rPr>
          <w:rFonts w:ascii="Trebuchet MS" w:hAnsi="Trebuchet MS"/>
          <w:color w:val="000000"/>
          <w:sz w:val="20"/>
          <w:szCs w:val="20"/>
        </w:rPr>
        <w:t>5 Não farão os sacerdotes calva na cabeça, e não raparão os cantos da barba, nem farão lacerações na sua carne.</w:t>
      </w:r>
    </w:p>
    <w:p>
      <w:pPr>
        <w:rPr>
          <w:rFonts w:ascii="Trebuchet MS" w:hAnsi="Trebuchet MS"/>
          <w:color w:val="000000"/>
          <w:sz w:val="20"/>
          <w:szCs w:val="20"/>
        </w:rPr>
      </w:pPr>
      <w:r>
        <w:rPr>
          <w:rFonts w:ascii="Trebuchet MS" w:hAnsi="Trebuchet MS"/>
          <w:color w:val="000000"/>
          <w:sz w:val="20"/>
          <w:szCs w:val="20"/>
        </w:rPr>
        <w:t>6 santos serão para seu Deus, e não profanarão o nome do seu Deus; porque oferecem as ofertas queimadas do senhor, que são o pão do seu Deus; portanto serão santos.</w:t>
      </w:r>
    </w:p>
    <w:p>
      <w:pPr>
        <w:rPr>
          <w:rFonts w:ascii="Trebuchet MS" w:hAnsi="Trebuchet MS"/>
          <w:color w:val="000000"/>
          <w:sz w:val="20"/>
          <w:szCs w:val="20"/>
        </w:rPr>
      </w:pPr>
      <w:r>
        <w:rPr>
          <w:rFonts w:ascii="Trebuchet MS" w:hAnsi="Trebuchet MS"/>
          <w:color w:val="000000"/>
          <w:sz w:val="20"/>
          <w:szCs w:val="20"/>
        </w:rPr>
        <w:t>7 Não tomarão mulher prostituta ou desonrada, nem tomarão mulher repudiada de seu marido; pois o sacerdote é santo para seu Deus.</w:t>
      </w:r>
    </w:p>
    <w:p>
      <w:pPr>
        <w:rPr>
          <w:rFonts w:ascii="Trebuchet MS" w:hAnsi="Trebuchet MS"/>
          <w:color w:val="000000"/>
          <w:sz w:val="20"/>
          <w:szCs w:val="20"/>
        </w:rPr>
      </w:pPr>
      <w:r>
        <w:rPr>
          <w:rFonts w:ascii="Trebuchet MS" w:hAnsi="Trebuchet MS"/>
          <w:color w:val="000000"/>
          <w:sz w:val="20"/>
          <w:szCs w:val="20"/>
        </w:rPr>
        <w:t>8 Portanto o santificarás; porquanto oferece o pão do teu Deus, santo te será; pois eu, o Senhor, que vos santifico, sou santo.</w:t>
      </w:r>
    </w:p>
    <w:p>
      <w:pPr>
        <w:rPr>
          <w:rFonts w:ascii="Trebuchet MS" w:hAnsi="Trebuchet MS"/>
          <w:color w:val="000000"/>
          <w:sz w:val="20"/>
          <w:szCs w:val="20"/>
        </w:rPr>
      </w:pPr>
      <w:r>
        <w:rPr>
          <w:rFonts w:ascii="Trebuchet MS" w:hAnsi="Trebuchet MS"/>
          <w:color w:val="000000"/>
          <w:sz w:val="20"/>
          <w:szCs w:val="20"/>
        </w:rPr>
        <w:t>9 E se a filha dum sacerdote se profanar, tornando-se prostituta, profana a seu pai; no fogo será queimada.</w:t>
      </w:r>
    </w:p>
    <w:p>
      <w:pPr>
        <w:rPr>
          <w:rFonts w:ascii="Trebuchet MS" w:hAnsi="Trebuchet MS"/>
          <w:color w:val="000000"/>
          <w:sz w:val="20"/>
          <w:szCs w:val="20"/>
        </w:rPr>
      </w:pPr>
      <w:r>
        <w:rPr>
          <w:rFonts w:ascii="Trebuchet MS" w:hAnsi="Trebuchet MS"/>
          <w:color w:val="000000"/>
          <w:sz w:val="20"/>
          <w:szCs w:val="20"/>
        </w:rPr>
        <w:t>10 Aquele que é sumo sacerdote entre seus irmãos, sobre cuja cabeça foi derramado o óleo da unção, e que foi consagrado para vestir as vestes sagradas, não descobrirá a cabeça nem rasgará a sua vestidura;</w:t>
      </w:r>
    </w:p>
    <w:p>
      <w:pPr>
        <w:rPr>
          <w:rFonts w:ascii="Trebuchet MS" w:hAnsi="Trebuchet MS"/>
          <w:color w:val="000000"/>
          <w:sz w:val="20"/>
          <w:szCs w:val="20"/>
        </w:rPr>
      </w:pPr>
      <w:r>
        <w:rPr>
          <w:rFonts w:ascii="Trebuchet MS" w:hAnsi="Trebuchet MS"/>
          <w:color w:val="000000"/>
          <w:sz w:val="20"/>
          <w:szCs w:val="20"/>
        </w:rPr>
        <w:t>11 e não se chegará a cadáver algum; nem sequer por causa de seu pai ou de sua, mãe se contaminará;</w:t>
      </w:r>
    </w:p>
    <w:p>
      <w:pPr>
        <w:rPr>
          <w:rFonts w:ascii="Trebuchet MS" w:hAnsi="Trebuchet MS"/>
          <w:color w:val="000000"/>
          <w:sz w:val="20"/>
          <w:szCs w:val="20"/>
        </w:rPr>
      </w:pPr>
      <w:r>
        <w:rPr>
          <w:rFonts w:ascii="Trebuchet MS" w:hAnsi="Trebuchet MS"/>
          <w:color w:val="000000"/>
          <w:sz w:val="20"/>
          <w:szCs w:val="20"/>
        </w:rPr>
        <w:t>12 não sairá do santuário, nem profanará o santuário do seu Deus; pois a coroa do óleo da unção do seu Deus está sobre ele. Eu sou o Senhor.</w:t>
      </w:r>
    </w:p>
    <w:p>
      <w:pPr>
        <w:rPr>
          <w:rFonts w:ascii="Trebuchet MS" w:hAnsi="Trebuchet MS"/>
          <w:color w:val="000000"/>
          <w:sz w:val="20"/>
          <w:szCs w:val="20"/>
        </w:rPr>
      </w:pPr>
      <w:r>
        <w:rPr>
          <w:rFonts w:ascii="Trebuchet MS" w:hAnsi="Trebuchet MS"/>
          <w:color w:val="000000"/>
          <w:sz w:val="20"/>
          <w:szCs w:val="20"/>
        </w:rPr>
        <w:t>13 E ele tomará por esposa uma mulher na sua virgindade.</w:t>
      </w:r>
    </w:p>
    <w:p>
      <w:pPr>
        <w:rPr>
          <w:rFonts w:ascii="Trebuchet MS" w:hAnsi="Trebuchet MS"/>
          <w:color w:val="000000"/>
          <w:sz w:val="20"/>
          <w:szCs w:val="20"/>
        </w:rPr>
      </w:pPr>
      <w:r>
        <w:rPr>
          <w:rFonts w:ascii="Trebuchet MS" w:hAnsi="Trebuchet MS"/>
          <w:color w:val="000000"/>
          <w:sz w:val="20"/>
          <w:szCs w:val="20"/>
        </w:rPr>
        <w:t>14 Viúva, ou repudiada, ou desonrada, ou prostituta, destas não tomará; mas virgem do seu povo tomará por mulher.</w:t>
      </w:r>
    </w:p>
    <w:p>
      <w:pPr>
        <w:rPr>
          <w:rFonts w:ascii="Trebuchet MS" w:hAnsi="Trebuchet MS"/>
          <w:color w:val="000000"/>
          <w:sz w:val="20"/>
          <w:szCs w:val="20"/>
        </w:rPr>
      </w:pPr>
      <w:r>
        <w:rPr>
          <w:rFonts w:ascii="Trebuchet MS" w:hAnsi="Trebuchet MS"/>
          <w:color w:val="000000"/>
          <w:sz w:val="20"/>
          <w:szCs w:val="20"/>
        </w:rPr>
        <w:t>15 E não profanará a sua descendência entre o seu povo; porque eu sou o Senhor que o santifico.</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Fala a Arão, dizendo: Ninguém dentre os teus descendentes, por todas as suas gerações, que tiver defeito, se chegará para oferecer o pão do seu Deus.</w:t>
      </w:r>
    </w:p>
    <w:p>
      <w:pPr>
        <w:rPr>
          <w:rFonts w:ascii="Trebuchet MS" w:hAnsi="Trebuchet MS"/>
          <w:color w:val="000000"/>
          <w:sz w:val="20"/>
          <w:szCs w:val="20"/>
        </w:rPr>
      </w:pPr>
      <w:r>
        <w:rPr>
          <w:rFonts w:ascii="Trebuchet MS" w:hAnsi="Trebuchet MS"/>
          <w:color w:val="000000"/>
          <w:sz w:val="20"/>
          <w:szCs w:val="20"/>
        </w:rPr>
        <w:t>18 Pois nenhum homem que tiver algum defeito se chegará: como homem cego, ou coxo, ou de nariz mutilado, ou de orelha cortada,</w:t>
      </w:r>
    </w:p>
    <w:p>
      <w:pPr>
        <w:rPr>
          <w:rFonts w:ascii="Trebuchet MS" w:hAnsi="Trebuchet MS"/>
          <w:color w:val="000000"/>
          <w:sz w:val="20"/>
          <w:szCs w:val="20"/>
        </w:rPr>
      </w:pPr>
      <w:r>
        <w:rPr>
          <w:rFonts w:ascii="Trebuchet MS" w:hAnsi="Trebuchet MS"/>
          <w:color w:val="000000"/>
          <w:sz w:val="20"/>
          <w:szCs w:val="20"/>
        </w:rPr>
        <w:t>19 ou homem que tiver o pé quebrado, ou a mão quebrada,</w:t>
      </w:r>
    </w:p>
    <w:p>
      <w:pPr>
        <w:rPr>
          <w:rFonts w:ascii="Trebuchet MS" w:hAnsi="Trebuchet MS"/>
          <w:color w:val="000000"/>
          <w:sz w:val="20"/>
          <w:szCs w:val="20"/>
        </w:rPr>
      </w:pPr>
      <w:r>
        <w:rPr>
          <w:rFonts w:ascii="Trebuchet MS" w:hAnsi="Trebuchet MS"/>
          <w:color w:val="000000"/>
          <w:sz w:val="20"/>
          <w:szCs w:val="20"/>
        </w:rPr>
        <w:t>20 ou for corcunda, ou tiver mancha branca, ou que tiver belida, ou sarna, ou impigens, ou que tiver testículo lesado;</w:t>
      </w:r>
    </w:p>
    <w:p>
      <w:pPr>
        <w:rPr>
          <w:rFonts w:ascii="Trebuchet MS" w:hAnsi="Trebuchet MS"/>
          <w:color w:val="000000"/>
          <w:sz w:val="20"/>
          <w:szCs w:val="20"/>
        </w:rPr>
      </w:pPr>
      <w:r>
        <w:rPr>
          <w:rFonts w:ascii="Trebuchet MS" w:hAnsi="Trebuchet MS"/>
          <w:color w:val="000000"/>
          <w:sz w:val="20"/>
          <w:szCs w:val="20"/>
        </w:rPr>
        <w:t>21 nenhum homem dentre os descendentes de Arão, o sacerdote, que tiver algum defeito, se chegará para oferecer as ofertas queimadas do Senhor; ele tem defeito; não se chegará para oferecer o pão do seu Deus.</w:t>
      </w:r>
    </w:p>
    <w:p>
      <w:pPr>
        <w:rPr>
          <w:rFonts w:ascii="Trebuchet MS" w:hAnsi="Trebuchet MS"/>
          <w:color w:val="000000"/>
          <w:sz w:val="20"/>
          <w:szCs w:val="20"/>
        </w:rPr>
      </w:pPr>
      <w:r>
        <w:rPr>
          <w:rFonts w:ascii="Trebuchet MS" w:hAnsi="Trebuchet MS"/>
          <w:color w:val="000000"/>
          <w:sz w:val="20"/>
          <w:szCs w:val="20"/>
        </w:rPr>
        <w:t>22 Comerá do pão do seu Deus, tanto do santíssimo como do santo;</w:t>
      </w:r>
    </w:p>
    <w:p>
      <w:pPr>
        <w:rPr>
          <w:rFonts w:ascii="Trebuchet MS" w:hAnsi="Trebuchet MS"/>
          <w:color w:val="000000"/>
          <w:sz w:val="20"/>
          <w:szCs w:val="20"/>
        </w:rPr>
      </w:pPr>
      <w:r>
        <w:rPr>
          <w:rFonts w:ascii="Trebuchet MS" w:hAnsi="Trebuchet MS"/>
          <w:color w:val="000000"/>
          <w:sz w:val="20"/>
          <w:szCs w:val="20"/>
        </w:rPr>
        <w:t>23 contudo, não entrará até o véu, nem se chegará ao altar, porquanto tem defeito; para que não profane os meus santuários; porque eu sou o Senhor que os santifico.</w:t>
      </w:r>
    </w:p>
    <w:p>
      <w:pPr>
        <w:rPr>
          <w:rFonts w:ascii="Trebuchet MS" w:hAnsi="Trebuchet MS"/>
          <w:color w:val="000000"/>
          <w:sz w:val="20"/>
          <w:szCs w:val="20"/>
        </w:rPr>
      </w:pPr>
      <w:r>
        <w:rPr>
          <w:rFonts w:ascii="Trebuchet MS" w:hAnsi="Trebuchet MS"/>
          <w:color w:val="000000"/>
          <w:sz w:val="20"/>
          <w:szCs w:val="20"/>
        </w:rPr>
        <w:t>24 Moisés, pois, assim falou a Arão e a seus filhos, e a todos os filhos de Israel.</w:t>
      </w:r>
    </w:p>
    <w:p>
      <w:pPr>
        <w:pStyle w:val="P13"/>
        <w:rPr>
          <w:rFonts w:ascii="Trebuchet MS" w:hAnsi="Trebuchet MS"/>
          <w:color w:val="000000"/>
          <w:sz w:val="22"/>
          <w:szCs w:val="22"/>
        </w:rPr>
      </w:pPr>
      <w:bookmarkStart w:id="117" w:name="_Toc147528062"/>
      <w:r>
        <w:rPr>
          <w:rFonts w:ascii="Trebuchet MS" w:hAnsi="Trebuchet MS"/>
          <w:color w:val="000000"/>
          <w:sz w:val="22"/>
          <w:szCs w:val="22"/>
        </w:rPr>
        <w:t xml:space="preserve"> LEVÍTICO 22</w:t>
      </w:r>
      <w:bookmarkEnd w:id="117"/>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Dize a Arão e a seus filhos que se abstenham das coisas sagradas dos filhos de Israel, as quais eles a mim me santificam, e que não profanem o meu santo nome. Eu sou o Senhor.</w:t>
      </w:r>
    </w:p>
    <w:p>
      <w:pPr>
        <w:rPr>
          <w:rFonts w:ascii="Trebuchet MS" w:hAnsi="Trebuchet MS"/>
          <w:color w:val="000000"/>
          <w:sz w:val="20"/>
          <w:szCs w:val="20"/>
        </w:rPr>
      </w:pPr>
      <w:r>
        <w:rPr>
          <w:rFonts w:ascii="Trebuchet MS" w:hAnsi="Trebuchet MS"/>
          <w:color w:val="000000"/>
          <w:sz w:val="20"/>
          <w:szCs w:val="20"/>
        </w:rPr>
        <w:t>3 Dize-lhes: Todo homem dentre os vossos descendentes pelas vossas gerações que, tendo sobre si a sua imundícia, se chegar às coisas sagradas que os filhos de Israel santificam ao Senhor, aquela alma será extirpada da minha presença. Eu sou o Senhor.</w:t>
      </w:r>
    </w:p>
    <w:p>
      <w:pPr>
        <w:rPr>
          <w:rFonts w:ascii="Trebuchet MS" w:hAnsi="Trebuchet MS"/>
          <w:color w:val="000000"/>
          <w:sz w:val="20"/>
          <w:szCs w:val="20"/>
        </w:rPr>
      </w:pPr>
      <w:r>
        <w:rPr>
          <w:rFonts w:ascii="Trebuchet MS" w:hAnsi="Trebuchet MS"/>
          <w:color w:val="000000"/>
          <w:sz w:val="20"/>
          <w:szCs w:val="20"/>
        </w:rPr>
        <w:t>4 Ninguém dentre os descendentes de Arão que for leproso, ou tiver fluxo, comerá das coisas sagradas, até que seja limpo. Também o que tocar em alguma coisa tornada imunda por causa e um morto, ou aquele de quem sair o sêmen</w:t>
      </w:r>
    </w:p>
    <w:p>
      <w:pPr>
        <w:rPr>
          <w:rFonts w:ascii="Trebuchet MS" w:hAnsi="Trebuchet MS"/>
          <w:color w:val="000000"/>
          <w:sz w:val="20"/>
          <w:szCs w:val="20"/>
        </w:rPr>
      </w:pPr>
      <w:r>
        <w:rPr>
          <w:rFonts w:ascii="Trebuchet MS" w:hAnsi="Trebuchet MS"/>
          <w:color w:val="000000"/>
          <w:sz w:val="20"/>
          <w:szCs w:val="20"/>
        </w:rPr>
        <w:t>5 ou qualquer que tocar em algum animal que se arrasta, pelo qual se torne imundo, ou em algum homem, pelo qual se torne imundo, seja qual for a sua imundícia,</w:t>
      </w:r>
    </w:p>
    <w:p>
      <w:pPr>
        <w:rPr>
          <w:rFonts w:ascii="Trebuchet MS" w:hAnsi="Trebuchet MS"/>
          <w:color w:val="000000"/>
          <w:sz w:val="20"/>
          <w:szCs w:val="20"/>
        </w:rPr>
      </w:pPr>
      <w:r>
        <w:rPr>
          <w:rFonts w:ascii="Trebuchet MS" w:hAnsi="Trebuchet MS"/>
          <w:color w:val="000000"/>
          <w:sz w:val="20"/>
          <w:szCs w:val="20"/>
        </w:rPr>
        <w:t>6 o homem que tocar em tais coisas será imundo até a tarde, e não comerá das coisas sagradas, mas banhará o seu corpo em água</w:t>
      </w:r>
    </w:p>
    <w:p>
      <w:pPr>
        <w:rPr>
          <w:rFonts w:ascii="Trebuchet MS" w:hAnsi="Trebuchet MS"/>
          <w:color w:val="000000"/>
          <w:sz w:val="20"/>
          <w:szCs w:val="20"/>
        </w:rPr>
      </w:pPr>
      <w:r>
        <w:rPr>
          <w:rFonts w:ascii="Trebuchet MS" w:hAnsi="Trebuchet MS"/>
          <w:color w:val="000000"/>
          <w:sz w:val="20"/>
          <w:szCs w:val="20"/>
        </w:rPr>
        <w:t>7 e, posto o sol, então será limpo; depois comerá das coisas sagradas, porque isso é o seu pão.</w:t>
      </w:r>
    </w:p>
    <w:p>
      <w:pPr>
        <w:rPr>
          <w:rFonts w:ascii="Trebuchet MS" w:hAnsi="Trebuchet MS"/>
          <w:color w:val="000000"/>
          <w:sz w:val="20"/>
          <w:szCs w:val="20"/>
        </w:rPr>
      </w:pPr>
      <w:r>
        <w:rPr>
          <w:rFonts w:ascii="Trebuchet MS" w:hAnsi="Trebuchet MS"/>
          <w:color w:val="000000"/>
          <w:sz w:val="20"/>
          <w:szCs w:val="20"/>
        </w:rPr>
        <w:t>8 Do animal que morrer por si, ou do que for dilacerado por feras, não comerá o homem, para que não se contamine com ele. Eu sou o Senhor.</w:t>
      </w:r>
    </w:p>
    <w:p>
      <w:pPr>
        <w:rPr>
          <w:rFonts w:ascii="Trebuchet MS" w:hAnsi="Trebuchet MS"/>
          <w:color w:val="000000"/>
          <w:sz w:val="20"/>
          <w:szCs w:val="20"/>
        </w:rPr>
      </w:pPr>
      <w:r>
        <w:rPr>
          <w:rFonts w:ascii="Trebuchet MS" w:hAnsi="Trebuchet MS"/>
          <w:color w:val="000000"/>
          <w:sz w:val="20"/>
          <w:szCs w:val="20"/>
        </w:rPr>
        <w:t>9 Guardarão, pois, o meu mandamento, para que, havendo-o profanado, não levem pecado sobre si e morram nele. Eu sou o Senhor que os santifico.</w:t>
      </w:r>
    </w:p>
    <w:p>
      <w:pPr>
        <w:rPr>
          <w:rFonts w:ascii="Trebuchet MS" w:hAnsi="Trebuchet MS"/>
          <w:color w:val="000000"/>
          <w:sz w:val="20"/>
          <w:szCs w:val="20"/>
        </w:rPr>
      </w:pPr>
      <w:r>
        <w:rPr>
          <w:rFonts w:ascii="Trebuchet MS" w:hAnsi="Trebuchet MS"/>
          <w:color w:val="000000"/>
          <w:sz w:val="20"/>
          <w:szCs w:val="20"/>
        </w:rPr>
        <w:t>10 Também nenhum estranho comerá das coisas sagradas; nem o hóspede do sacerdote, nem o jornaleiro, comerá delas.</w:t>
      </w:r>
    </w:p>
    <w:p>
      <w:pPr>
        <w:rPr>
          <w:rFonts w:ascii="Trebuchet MS" w:hAnsi="Trebuchet MS"/>
          <w:color w:val="000000"/>
          <w:sz w:val="20"/>
          <w:szCs w:val="20"/>
        </w:rPr>
      </w:pPr>
      <w:r>
        <w:rPr>
          <w:rFonts w:ascii="Trebuchet MS" w:hAnsi="Trebuchet MS"/>
          <w:color w:val="000000"/>
          <w:sz w:val="20"/>
          <w:szCs w:val="20"/>
        </w:rPr>
        <w:t>11 Mas aquele que o sacerdote tiver comprado com o seu dinheiro, e o nascido na sua casa, esses comerão do seu pão.</w:t>
      </w:r>
    </w:p>
    <w:p>
      <w:pPr>
        <w:rPr>
          <w:rFonts w:ascii="Trebuchet MS" w:hAnsi="Trebuchet MS"/>
          <w:color w:val="000000"/>
          <w:sz w:val="20"/>
          <w:szCs w:val="20"/>
        </w:rPr>
      </w:pPr>
      <w:r>
        <w:rPr>
          <w:rFonts w:ascii="Trebuchet MS" w:hAnsi="Trebuchet MS"/>
          <w:color w:val="000000"/>
          <w:sz w:val="20"/>
          <w:szCs w:val="20"/>
        </w:rPr>
        <w:t>12 Se a filha de um sacerdote se casar com um estranho, ela não comerá da oferta alçada das coisas sagradas.</w:t>
      </w:r>
    </w:p>
    <w:p>
      <w:pPr>
        <w:rPr>
          <w:rFonts w:ascii="Trebuchet MS" w:hAnsi="Trebuchet MS"/>
          <w:color w:val="000000"/>
          <w:sz w:val="20"/>
          <w:szCs w:val="20"/>
        </w:rPr>
      </w:pPr>
      <w:r>
        <w:rPr>
          <w:rFonts w:ascii="Trebuchet MS" w:hAnsi="Trebuchet MS"/>
          <w:color w:val="000000"/>
          <w:sz w:val="20"/>
          <w:szCs w:val="20"/>
        </w:rPr>
        <w:t>13 Mas quando a filha do sacerdote for viúva ou repudiada, e não tiver filhos, e houver tornado para a casa de seu pai, como na sua mocidade, do pão de seu pai comerá; mas nenhum estranho comerá dele.</w:t>
      </w:r>
    </w:p>
    <w:p>
      <w:pPr>
        <w:rPr>
          <w:rFonts w:ascii="Trebuchet MS" w:hAnsi="Trebuchet MS"/>
          <w:color w:val="000000"/>
          <w:sz w:val="20"/>
          <w:szCs w:val="20"/>
        </w:rPr>
      </w:pPr>
      <w:r>
        <w:rPr>
          <w:rFonts w:ascii="Trebuchet MS" w:hAnsi="Trebuchet MS"/>
          <w:color w:val="000000"/>
          <w:sz w:val="20"/>
          <w:szCs w:val="20"/>
        </w:rPr>
        <w:t>14 Se alguém por engano comer a coisa sagrada, repô-la-á, acrescida da quinta parte, e a dará ao sacerdote como a coisa sagrada.</w:t>
      </w:r>
    </w:p>
    <w:p>
      <w:pPr>
        <w:rPr>
          <w:rFonts w:ascii="Trebuchet MS" w:hAnsi="Trebuchet MS"/>
          <w:color w:val="000000"/>
          <w:sz w:val="20"/>
          <w:szCs w:val="20"/>
        </w:rPr>
      </w:pPr>
      <w:r>
        <w:rPr>
          <w:rFonts w:ascii="Trebuchet MS" w:hAnsi="Trebuchet MS"/>
          <w:color w:val="000000"/>
          <w:sz w:val="20"/>
          <w:szCs w:val="20"/>
        </w:rPr>
        <w:t>15 Assim não profanarão as coisas sagradas dos filhos de Israel, que eles oferecem ao Senhor,</w:t>
      </w:r>
    </w:p>
    <w:p>
      <w:pPr>
        <w:rPr>
          <w:rFonts w:ascii="Trebuchet MS" w:hAnsi="Trebuchet MS"/>
          <w:color w:val="000000"/>
          <w:sz w:val="20"/>
          <w:szCs w:val="20"/>
        </w:rPr>
      </w:pPr>
      <w:r>
        <w:rPr>
          <w:rFonts w:ascii="Trebuchet MS" w:hAnsi="Trebuchet MS"/>
          <w:color w:val="000000"/>
          <w:sz w:val="20"/>
          <w:szCs w:val="20"/>
        </w:rPr>
        <w:t>16 nem os farão levar sobre si a iniqüidade que envolve culpa, comendo as suas coisas sagradas; pois eu sou o Senhor que as santifico.</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Fala a Arão, e a seus filhos, e a todos os filhos de Israel, e dize-lhes: Todo homem da casa de Israel, ou dos estrangeiros em Israel, que oferecer a sua oferta, seja dos seus votos, seja das suas ofertas voluntárias que oferecerem ao Senhor em holocausto,</w:t>
      </w:r>
    </w:p>
    <w:p>
      <w:pPr>
        <w:rPr>
          <w:rFonts w:ascii="Trebuchet MS" w:hAnsi="Trebuchet MS"/>
          <w:color w:val="000000"/>
          <w:sz w:val="20"/>
          <w:szCs w:val="20"/>
        </w:rPr>
      </w:pPr>
      <w:r>
        <w:rPr>
          <w:rFonts w:ascii="Trebuchet MS" w:hAnsi="Trebuchet MS"/>
          <w:color w:val="000000"/>
          <w:sz w:val="20"/>
          <w:szCs w:val="20"/>
        </w:rPr>
        <w:t>19 para que sejais aceitos, oferecereis macho sem defeito, ou dos novilhos, ou dos cordeiros, ou das cabras.</w:t>
      </w:r>
    </w:p>
    <w:p>
      <w:pPr>
        <w:rPr>
          <w:rFonts w:ascii="Trebuchet MS" w:hAnsi="Trebuchet MS"/>
          <w:color w:val="000000"/>
          <w:sz w:val="20"/>
          <w:szCs w:val="20"/>
        </w:rPr>
      </w:pPr>
      <w:r>
        <w:rPr>
          <w:rFonts w:ascii="Trebuchet MS" w:hAnsi="Trebuchet MS"/>
          <w:color w:val="000000"/>
          <w:sz w:val="20"/>
          <w:szCs w:val="20"/>
        </w:rPr>
        <w:t>20 Nenhuma coisa, porém, que tiver defeito oferecereis, porque não será aceita a vosso favor.</w:t>
      </w:r>
    </w:p>
    <w:p>
      <w:pPr>
        <w:rPr>
          <w:rFonts w:ascii="Trebuchet MS" w:hAnsi="Trebuchet MS"/>
          <w:color w:val="000000"/>
          <w:sz w:val="20"/>
          <w:szCs w:val="20"/>
        </w:rPr>
      </w:pPr>
      <w:r>
        <w:rPr>
          <w:rFonts w:ascii="Trebuchet MS" w:hAnsi="Trebuchet MS"/>
          <w:color w:val="000000"/>
          <w:sz w:val="20"/>
          <w:szCs w:val="20"/>
        </w:rPr>
        <w:t>21 E, quando alguém oferecer sacrifício de oferta pacífica ao Senhor para cumprir um voto, ou para oferta voluntária, seja do gado vacum, seja do gado miúdo, o animal será perfeito, para que seja aceito; nenhum defeito haverá nele.</w:t>
      </w:r>
    </w:p>
    <w:p>
      <w:pPr>
        <w:rPr>
          <w:rFonts w:ascii="Trebuchet MS" w:hAnsi="Trebuchet MS"/>
          <w:color w:val="000000"/>
          <w:sz w:val="20"/>
          <w:szCs w:val="20"/>
        </w:rPr>
      </w:pPr>
      <w:r>
        <w:rPr>
          <w:rFonts w:ascii="Trebuchet MS" w:hAnsi="Trebuchet MS"/>
          <w:color w:val="000000"/>
          <w:sz w:val="20"/>
          <w:szCs w:val="20"/>
        </w:rPr>
        <w:t>22 O cego, ou quebrado, ou de língua cortada, ou que tiver úlceras, ou sarna, ou impigens, estes não oferecereis ao Senhor, nem deles poreis oferta queimada ao Senhor sobre o altar.</w:t>
      </w:r>
    </w:p>
    <w:p>
      <w:pPr>
        <w:rPr>
          <w:rFonts w:ascii="Trebuchet MS" w:hAnsi="Trebuchet MS"/>
          <w:color w:val="000000"/>
          <w:sz w:val="20"/>
          <w:szCs w:val="20"/>
        </w:rPr>
      </w:pPr>
      <w:r>
        <w:rPr>
          <w:rFonts w:ascii="Trebuchet MS" w:hAnsi="Trebuchet MS"/>
          <w:color w:val="000000"/>
          <w:sz w:val="20"/>
          <w:szCs w:val="20"/>
        </w:rPr>
        <w:t>23 Todavia, um novilho, ou um cordeiro, que tenha algum membro comprido ou curto demais, poderás oferecer por oferta voluntária, mas para cumprir voto não será aceito.</w:t>
      </w:r>
    </w:p>
    <w:p>
      <w:pPr>
        <w:rPr>
          <w:rFonts w:ascii="Trebuchet MS" w:hAnsi="Trebuchet MS"/>
          <w:color w:val="000000"/>
          <w:sz w:val="20"/>
          <w:szCs w:val="20"/>
        </w:rPr>
      </w:pPr>
      <w:r>
        <w:rPr>
          <w:rFonts w:ascii="Trebuchet MS" w:hAnsi="Trebuchet MS"/>
          <w:color w:val="000000"/>
          <w:sz w:val="20"/>
          <w:szCs w:val="20"/>
        </w:rPr>
        <w:t>24 Não oferecereis ao Senhor um animal que tiver testículo machucado, ou moído, ou arrancado, ou lacerado; não fareis isso na vossa terra.</w:t>
      </w:r>
    </w:p>
    <w:p>
      <w:pPr>
        <w:rPr>
          <w:rFonts w:ascii="Trebuchet MS" w:hAnsi="Trebuchet MS"/>
          <w:color w:val="000000"/>
          <w:sz w:val="20"/>
          <w:szCs w:val="20"/>
        </w:rPr>
      </w:pPr>
      <w:r>
        <w:rPr>
          <w:rFonts w:ascii="Trebuchet MS" w:hAnsi="Trebuchet MS"/>
          <w:color w:val="000000"/>
          <w:sz w:val="20"/>
          <w:szCs w:val="20"/>
        </w:rPr>
        <w:t>25 Nem da mão do estrangeiro oferecereis de alguma dessas coisas o pão do vosso Deus; porque a sua corrupção nelas está; há defeito nelas; não serão aceitas a vosso favor.</w:t>
      </w:r>
    </w:p>
    <w:p>
      <w:pPr>
        <w:rPr>
          <w:rFonts w:ascii="Trebuchet MS" w:hAnsi="Trebuchet MS"/>
          <w:color w:val="000000"/>
          <w:sz w:val="20"/>
          <w:szCs w:val="20"/>
        </w:rPr>
      </w:pPr>
      <w:r>
        <w:rPr>
          <w:rFonts w:ascii="Trebuchet MS" w:hAnsi="Trebuchet MS"/>
          <w:color w:val="000000"/>
          <w:sz w:val="20"/>
          <w:szCs w:val="20"/>
        </w:rPr>
        <w:t>26 Disse mais o Senhor a Moisés:</w:t>
      </w:r>
    </w:p>
    <w:p>
      <w:pPr>
        <w:rPr>
          <w:rFonts w:ascii="Trebuchet MS" w:hAnsi="Trebuchet MS"/>
          <w:color w:val="000000"/>
          <w:sz w:val="20"/>
          <w:szCs w:val="20"/>
        </w:rPr>
      </w:pPr>
      <w:r>
        <w:rPr>
          <w:rFonts w:ascii="Trebuchet MS" w:hAnsi="Trebuchet MS"/>
          <w:color w:val="000000"/>
          <w:sz w:val="20"/>
          <w:szCs w:val="20"/>
        </w:rPr>
        <w:t>27 Quando nascer um novilho, ou uma ovelha, ou uma cabra, por sete dias ficará debaixo de sua mãe; depois, desde o dia oitavo em diante, será aceito por oferta queimada ao Senhor.</w:t>
      </w:r>
    </w:p>
    <w:p>
      <w:pPr>
        <w:rPr>
          <w:rFonts w:ascii="Trebuchet MS" w:hAnsi="Trebuchet MS"/>
          <w:color w:val="000000"/>
          <w:sz w:val="20"/>
          <w:szCs w:val="20"/>
        </w:rPr>
      </w:pPr>
      <w:r>
        <w:rPr>
          <w:rFonts w:ascii="Trebuchet MS" w:hAnsi="Trebuchet MS"/>
          <w:color w:val="000000"/>
          <w:sz w:val="20"/>
          <w:szCs w:val="20"/>
        </w:rPr>
        <w:t>28 Também, seja vaca ou seja ovelha, não a imolareis a ela e à sua cria, ambas no mesmo dia.</w:t>
      </w:r>
    </w:p>
    <w:p>
      <w:pPr>
        <w:rPr>
          <w:rFonts w:ascii="Trebuchet MS" w:hAnsi="Trebuchet MS"/>
          <w:color w:val="000000"/>
          <w:sz w:val="20"/>
          <w:szCs w:val="20"/>
        </w:rPr>
      </w:pPr>
      <w:r>
        <w:rPr>
          <w:rFonts w:ascii="Trebuchet MS" w:hAnsi="Trebuchet MS"/>
          <w:color w:val="000000"/>
          <w:sz w:val="20"/>
          <w:szCs w:val="20"/>
        </w:rPr>
        <w:t>29 E, quando oferecerdes ao Senhor sacrifício de ação de graças, oferecê-lo-eis de modo a serdes aceitos.</w:t>
      </w:r>
    </w:p>
    <w:p>
      <w:pPr>
        <w:rPr>
          <w:rFonts w:ascii="Trebuchet MS" w:hAnsi="Trebuchet MS"/>
          <w:color w:val="000000"/>
          <w:sz w:val="20"/>
          <w:szCs w:val="20"/>
        </w:rPr>
      </w:pPr>
      <w:r>
        <w:rPr>
          <w:rFonts w:ascii="Trebuchet MS" w:hAnsi="Trebuchet MS"/>
          <w:color w:val="000000"/>
          <w:sz w:val="20"/>
          <w:szCs w:val="20"/>
        </w:rPr>
        <w:t>30 No mesmo dia se comerá; nada deixareis ficar dele até pela manhã. Eu sou o Senhor.</w:t>
      </w:r>
    </w:p>
    <w:p>
      <w:pPr>
        <w:rPr>
          <w:rFonts w:ascii="Trebuchet MS" w:hAnsi="Trebuchet MS"/>
          <w:color w:val="000000"/>
          <w:sz w:val="20"/>
          <w:szCs w:val="20"/>
        </w:rPr>
      </w:pPr>
      <w:r>
        <w:rPr>
          <w:rFonts w:ascii="Trebuchet MS" w:hAnsi="Trebuchet MS"/>
          <w:color w:val="000000"/>
          <w:sz w:val="20"/>
          <w:szCs w:val="20"/>
        </w:rPr>
        <w:t>31 Guardareis os meus mandamentos, e os cumprireis. Eu sou o Senhor.</w:t>
      </w:r>
    </w:p>
    <w:p>
      <w:pPr>
        <w:rPr>
          <w:rFonts w:ascii="Trebuchet MS" w:hAnsi="Trebuchet MS"/>
          <w:color w:val="000000"/>
          <w:sz w:val="20"/>
          <w:szCs w:val="20"/>
        </w:rPr>
      </w:pPr>
      <w:r>
        <w:rPr>
          <w:rFonts w:ascii="Trebuchet MS" w:hAnsi="Trebuchet MS"/>
          <w:color w:val="000000"/>
          <w:sz w:val="20"/>
          <w:szCs w:val="20"/>
        </w:rPr>
        <w:t>32 Não profanareis o meu santo nome, e serei santificado no meio dos filhos de Israel. Eu sou o Senhor que vos santifico,</w:t>
      </w:r>
    </w:p>
    <w:p>
      <w:pPr>
        <w:rPr>
          <w:rFonts w:ascii="Trebuchet MS" w:hAnsi="Trebuchet MS"/>
          <w:color w:val="000000"/>
          <w:sz w:val="20"/>
          <w:szCs w:val="20"/>
        </w:rPr>
      </w:pPr>
      <w:r>
        <w:rPr>
          <w:rFonts w:ascii="Trebuchet MS" w:hAnsi="Trebuchet MS"/>
          <w:color w:val="000000"/>
          <w:sz w:val="20"/>
          <w:szCs w:val="20"/>
        </w:rPr>
        <w:t>33 que vos tirei da terra do Egito para ser o vosso Deus. Eu sou o Senhor.</w:t>
      </w:r>
    </w:p>
    <w:p>
      <w:pPr>
        <w:pStyle w:val="P13"/>
        <w:rPr>
          <w:rFonts w:ascii="Trebuchet MS" w:hAnsi="Trebuchet MS"/>
          <w:color w:val="000000"/>
          <w:sz w:val="22"/>
          <w:szCs w:val="22"/>
        </w:rPr>
      </w:pPr>
      <w:bookmarkStart w:id="118" w:name="_Toc147528063"/>
      <w:r>
        <w:rPr>
          <w:rFonts w:ascii="Trebuchet MS" w:hAnsi="Trebuchet MS"/>
          <w:color w:val="000000"/>
          <w:sz w:val="22"/>
          <w:szCs w:val="22"/>
        </w:rPr>
        <w:t xml:space="preserve"> LEVÍTICO 23</w:t>
      </w:r>
      <w:bookmarkEnd w:id="118"/>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As festas fixas do Senhor, que proclamareis como santas convocações, são estas:</w:t>
      </w:r>
    </w:p>
    <w:p>
      <w:pPr>
        <w:rPr>
          <w:rFonts w:ascii="Trebuchet MS" w:hAnsi="Trebuchet MS"/>
          <w:color w:val="000000"/>
          <w:sz w:val="20"/>
          <w:szCs w:val="20"/>
        </w:rPr>
      </w:pPr>
      <w:r>
        <w:rPr>
          <w:rFonts w:ascii="Trebuchet MS" w:hAnsi="Trebuchet MS"/>
          <w:color w:val="000000"/>
          <w:sz w:val="20"/>
          <w:szCs w:val="20"/>
        </w:rPr>
        <w:t>3 Seis dias se fará trabalho, mas o sétimo dia é o sábado do descanso solene, uma santa convocação; nenhum trabalho fareis; é sábado do Senhor em todas as vossas habitações.</w:t>
      </w:r>
    </w:p>
    <w:p>
      <w:pPr>
        <w:rPr>
          <w:rFonts w:ascii="Trebuchet MS" w:hAnsi="Trebuchet MS"/>
          <w:color w:val="000000"/>
          <w:sz w:val="20"/>
          <w:szCs w:val="20"/>
        </w:rPr>
      </w:pPr>
      <w:r>
        <w:rPr>
          <w:rFonts w:ascii="Trebuchet MS" w:hAnsi="Trebuchet MS"/>
          <w:color w:val="000000"/>
          <w:sz w:val="20"/>
          <w:szCs w:val="20"/>
        </w:rPr>
        <w:t>4 São estas as festas fixas do Senhor, santas convocações, que proclamareis no seu tempo determinado:</w:t>
      </w:r>
    </w:p>
    <w:p>
      <w:pPr>
        <w:rPr>
          <w:rFonts w:ascii="Trebuchet MS" w:hAnsi="Trebuchet MS"/>
          <w:color w:val="000000"/>
          <w:sz w:val="20"/>
          <w:szCs w:val="20"/>
        </w:rPr>
      </w:pPr>
      <w:r>
        <w:rPr>
          <w:rFonts w:ascii="Trebuchet MS" w:hAnsi="Trebuchet MS"/>
          <w:color w:val="000000"/>
          <w:sz w:val="20"/>
          <w:szCs w:val="20"/>
        </w:rPr>
        <w:t>5 No mês primeiro, aos catorze do mês, à tardinha, é a páscoa do Senhor.</w:t>
      </w:r>
    </w:p>
    <w:p>
      <w:pPr>
        <w:rPr>
          <w:rFonts w:ascii="Trebuchet MS" w:hAnsi="Trebuchet MS"/>
          <w:color w:val="000000"/>
          <w:sz w:val="20"/>
          <w:szCs w:val="20"/>
        </w:rPr>
      </w:pPr>
      <w:r>
        <w:rPr>
          <w:rFonts w:ascii="Trebuchet MS" w:hAnsi="Trebuchet MS"/>
          <w:color w:val="000000"/>
          <w:sz w:val="20"/>
          <w:szCs w:val="20"/>
        </w:rPr>
        <w:t>6 E aos quinze dias desse mês é a festa dos pães ázimos do Senhor; sete dias comereis pães ázimos.</w:t>
      </w:r>
    </w:p>
    <w:p>
      <w:pPr>
        <w:rPr>
          <w:rFonts w:ascii="Trebuchet MS" w:hAnsi="Trebuchet MS"/>
          <w:color w:val="000000"/>
          <w:sz w:val="20"/>
          <w:szCs w:val="20"/>
        </w:rPr>
      </w:pPr>
      <w:r>
        <w:rPr>
          <w:rFonts w:ascii="Trebuchet MS" w:hAnsi="Trebuchet MS"/>
          <w:color w:val="000000"/>
          <w:sz w:val="20"/>
          <w:szCs w:val="20"/>
        </w:rPr>
        <w:t>7 No primeiro dia tereis santa convocação; nenhum trabalho servil fareis.</w:t>
      </w:r>
    </w:p>
    <w:p>
      <w:pPr>
        <w:rPr>
          <w:rFonts w:ascii="Trebuchet MS" w:hAnsi="Trebuchet MS"/>
          <w:color w:val="000000"/>
          <w:sz w:val="20"/>
          <w:szCs w:val="20"/>
        </w:rPr>
      </w:pPr>
      <w:r>
        <w:rPr>
          <w:rFonts w:ascii="Trebuchet MS" w:hAnsi="Trebuchet MS"/>
          <w:color w:val="000000"/>
          <w:sz w:val="20"/>
          <w:szCs w:val="20"/>
        </w:rPr>
        <w:t>8 Mas por sete dias oferecereis oferta queimada ao Senhor; ao sétimo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9 Disse mais o Senhor a Moisés:</w:t>
      </w:r>
    </w:p>
    <w:p>
      <w:pPr>
        <w:rPr>
          <w:rFonts w:ascii="Trebuchet MS" w:hAnsi="Trebuchet MS"/>
          <w:color w:val="000000"/>
          <w:sz w:val="20"/>
          <w:szCs w:val="20"/>
        </w:rPr>
      </w:pPr>
      <w:r>
        <w:rPr>
          <w:rFonts w:ascii="Trebuchet MS" w:hAnsi="Trebuchet MS"/>
          <w:color w:val="000000"/>
          <w:sz w:val="20"/>
          <w:szCs w:val="20"/>
        </w:rPr>
        <w:t>10 Fala aos filhos de Israel, e dize-lhes: Quando houverdes entrado na terra que eu vos dou, e segardes a sua sega, então trareis ao sacerdote um molho das primícias da vossa sega;</w:t>
      </w:r>
    </w:p>
    <w:p>
      <w:pPr>
        <w:rPr>
          <w:rFonts w:ascii="Trebuchet MS" w:hAnsi="Trebuchet MS"/>
          <w:color w:val="000000"/>
          <w:sz w:val="20"/>
          <w:szCs w:val="20"/>
        </w:rPr>
      </w:pPr>
      <w:r>
        <w:rPr>
          <w:rFonts w:ascii="Trebuchet MS" w:hAnsi="Trebuchet MS"/>
          <w:color w:val="000000"/>
          <w:sz w:val="20"/>
          <w:szCs w:val="20"/>
        </w:rPr>
        <w:t>11 e ele moverá o molho perante o Senhor, para que sejais aceitos. No dia seguinte ao sábado o sacerdote o moverá.</w:t>
      </w:r>
    </w:p>
    <w:p>
      <w:pPr>
        <w:rPr>
          <w:rFonts w:ascii="Trebuchet MS" w:hAnsi="Trebuchet MS"/>
          <w:color w:val="000000"/>
          <w:sz w:val="20"/>
          <w:szCs w:val="20"/>
        </w:rPr>
      </w:pPr>
      <w:r>
        <w:rPr>
          <w:rFonts w:ascii="Trebuchet MS" w:hAnsi="Trebuchet MS"/>
          <w:color w:val="000000"/>
          <w:sz w:val="20"/>
          <w:szCs w:val="20"/>
        </w:rPr>
        <w:t>12 E no dia em que moverdes o molho, oferecereis um cordeiro sem defeito, de um ano, em holocausto ao Senhor.</w:t>
      </w:r>
    </w:p>
    <w:p>
      <w:pPr>
        <w:rPr>
          <w:rFonts w:ascii="Trebuchet MS" w:hAnsi="Trebuchet MS"/>
          <w:color w:val="000000"/>
          <w:sz w:val="20"/>
          <w:szCs w:val="20"/>
        </w:rPr>
      </w:pPr>
      <w:r>
        <w:rPr>
          <w:rFonts w:ascii="Trebuchet MS" w:hAnsi="Trebuchet MS"/>
          <w:color w:val="000000"/>
          <w:sz w:val="20"/>
          <w:szCs w:val="20"/>
        </w:rPr>
        <w:t>13 Sua oferta de cereais será dois décimos de efa de flor de farinha, amassada com azeite, para oferta queimada em cheiro suave ao Senhor; e a sua oferta de libação será de vinho, um quarto de him.</w:t>
      </w:r>
    </w:p>
    <w:p>
      <w:pPr>
        <w:rPr>
          <w:rFonts w:ascii="Trebuchet MS" w:hAnsi="Trebuchet MS"/>
          <w:color w:val="000000"/>
          <w:sz w:val="20"/>
          <w:szCs w:val="20"/>
        </w:rPr>
      </w:pPr>
      <w:r>
        <w:rPr>
          <w:rFonts w:ascii="Trebuchet MS" w:hAnsi="Trebuchet MS"/>
          <w:color w:val="000000"/>
          <w:sz w:val="20"/>
          <w:szCs w:val="20"/>
        </w:rPr>
        <w:t>14 E não comereis pão, nem trigo torrado, nem espigas verdes, até aquele mesmo dia, em que trouxerdes a oferta do vosso Deus; é estatuto perpétuo pelas vossas gerações, em todas as vossas habitações.</w:t>
      </w:r>
    </w:p>
    <w:p>
      <w:pPr>
        <w:rPr>
          <w:rFonts w:ascii="Trebuchet MS" w:hAnsi="Trebuchet MS"/>
          <w:color w:val="000000"/>
          <w:sz w:val="20"/>
          <w:szCs w:val="20"/>
        </w:rPr>
      </w:pPr>
      <w:r>
        <w:rPr>
          <w:rFonts w:ascii="Trebuchet MS" w:hAnsi="Trebuchet MS"/>
          <w:color w:val="000000"/>
          <w:sz w:val="20"/>
          <w:szCs w:val="20"/>
        </w:rPr>
        <w:t>15 Contareis para vós, desde o dia depois do sábado, isto é, desde o dia em que houverdes trazido o molho da oferta de movimento, sete semanas inteiras;</w:t>
      </w:r>
    </w:p>
    <w:p>
      <w:pPr>
        <w:rPr>
          <w:rFonts w:ascii="Trebuchet MS" w:hAnsi="Trebuchet MS"/>
          <w:color w:val="000000"/>
          <w:sz w:val="20"/>
          <w:szCs w:val="20"/>
        </w:rPr>
      </w:pPr>
      <w:r>
        <w:rPr>
          <w:rFonts w:ascii="Trebuchet MS" w:hAnsi="Trebuchet MS"/>
          <w:color w:val="000000"/>
          <w:sz w:val="20"/>
          <w:szCs w:val="20"/>
        </w:rPr>
        <w:t>16 até o dia seguinte ao sétimo sábado, contareis cinqüenta dias; então oferecereis nova oferta de cereais ao Senhor.</w:t>
      </w:r>
    </w:p>
    <w:p>
      <w:pPr>
        <w:rPr>
          <w:rFonts w:ascii="Trebuchet MS" w:hAnsi="Trebuchet MS"/>
          <w:color w:val="000000"/>
          <w:sz w:val="20"/>
          <w:szCs w:val="20"/>
        </w:rPr>
      </w:pPr>
      <w:r>
        <w:rPr>
          <w:rFonts w:ascii="Trebuchet MS" w:hAnsi="Trebuchet MS"/>
          <w:color w:val="000000"/>
          <w:sz w:val="20"/>
          <w:szCs w:val="20"/>
        </w:rPr>
        <w:t>17 Das vossas habitações trareis, para oferta de movimento, dois pães de dois décimos de efa; serão de flor de farinha, e levedados se cozerão; são primícias ao Senhor.</w:t>
      </w:r>
    </w:p>
    <w:p>
      <w:pPr>
        <w:rPr>
          <w:rFonts w:ascii="Trebuchet MS" w:hAnsi="Trebuchet MS"/>
          <w:color w:val="000000"/>
          <w:sz w:val="20"/>
          <w:szCs w:val="20"/>
        </w:rPr>
      </w:pPr>
      <w:r>
        <w:rPr>
          <w:rFonts w:ascii="Trebuchet MS" w:hAnsi="Trebuchet MS"/>
          <w:color w:val="000000"/>
          <w:sz w:val="20"/>
          <w:szCs w:val="20"/>
        </w:rPr>
        <w:t>18 Com os pães oferecereis sete cordeiros sem defeito, de um ano, um novilho e dois carneiros; serão holocausto ao Senhor, com as respectivas ofertas de cereais e de libação, por oferta queimada de cheiro suave ao Senhor.</w:t>
      </w:r>
    </w:p>
    <w:p>
      <w:pPr>
        <w:rPr>
          <w:rFonts w:ascii="Trebuchet MS" w:hAnsi="Trebuchet MS"/>
          <w:color w:val="000000"/>
          <w:sz w:val="20"/>
          <w:szCs w:val="20"/>
        </w:rPr>
      </w:pPr>
      <w:r>
        <w:rPr>
          <w:rFonts w:ascii="Trebuchet MS" w:hAnsi="Trebuchet MS"/>
          <w:color w:val="000000"/>
          <w:sz w:val="20"/>
          <w:szCs w:val="20"/>
        </w:rPr>
        <w:t>19 Também oferecereis um bode para oferta pelo pecado, e dois cordeiros de um ano para sacrifício de ofertas pacíficas.</w:t>
      </w:r>
    </w:p>
    <w:p>
      <w:pPr>
        <w:rPr>
          <w:rFonts w:ascii="Trebuchet MS" w:hAnsi="Trebuchet MS"/>
          <w:color w:val="000000"/>
          <w:sz w:val="20"/>
          <w:szCs w:val="20"/>
        </w:rPr>
      </w:pPr>
      <w:r>
        <w:rPr>
          <w:rFonts w:ascii="Trebuchet MS" w:hAnsi="Trebuchet MS"/>
          <w:color w:val="000000"/>
          <w:sz w:val="20"/>
          <w:szCs w:val="20"/>
        </w:rPr>
        <w:t>20 Então o sacerdote os moverá, juntamente com os pães das primícias, por oferta de movimento perante o Senhor, com os dois cordeiros; santos serão ao Senhor para uso do sacerdote.</w:t>
      </w:r>
    </w:p>
    <w:p>
      <w:pPr>
        <w:rPr>
          <w:rFonts w:ascii="Trebuchet MS" w:hAnsi="Trebuchet MS"/>
          <w:color w:val="000000"/>
          <w:sz w:val="20"/>
          <w:szCs w:val="20"/>
        </w:rPr>
      </w:pPr>
      <w:r>
        <w:rPr>
          <w:rFonts w:ascii="Trebuchet MS" w:hAnsi="Trebuchet MS"/>
          <w:color w:val="000000"/>
          <w:sz w:val="20"/>
          <w:szCs w:val="20"/>
        </w:rPr>
        <w:t>21 E fareis proclamação nesse mesmo dia, pois tereis santa convocação; nenhum trabalho servil fareis; é estatuto perpétuo em todas as vossas habitações pelas vossas gerações.</w:t>
      </w:r>
    </w:p>
    <w:p>
      <w:pPr>
        <w:rPr>
          <w:rFonts w:ascii="Trebuchet MS" w:hAnsi="Trebuchet MS"/>
          <w:color w:val="000000"/>
          <w:sz w:val="20"/>
          <w:szCs w:val="20"/>
        </w:rPr>
      </w:pPr>
      <w:r>
        <w:rPr>
          <w:rFonts w:ascii="Trebuchet MS" w:hAnsi="Trebuchet MS"/>
          <w:color w:val="000000"/>
          <w:sz w:val="20"/>
          <w:szCs w:val="20"/>
        </w:rPr>
        <w:t>22 Quando fizeres a sega da tua terra, não segarás totalmente os cantos do teu campo, nem colherás as espigas caídas da tua sega; para o pobre e para o estrangeiro as deixarás. Eu sou o Senhor vosso Deus.</w:t>
      </w:r>
    </w:p>
    <w:p>
      <w:pPr>
        <w:rPr>
          <w:rFonts w:ascii="Trebuchet MS" w:hAnsi="Trebuchet MS"/>
          <w:color w:val="000000"/>
          <w:sz w:val="20"/>
          <w:szCs w:val="20"/>
        </w:rPr>
      </w:pPr>
      <w:r>
        <w:rPr>
          <w:rFonts w:ascii="Trebuchet MS" w:hAnsi="Trebuchet MS"/>
          <w:color w:val="000000"/>
          <w:sz w:val="20"/>
          <w:szCs w:val="20"/>
        </w:rPr>
        <w:t>23 Disse mais o Senhor a Moisés:</w:t>
      </w:r>
    </w:p>
    <w:p>
      <w:pPr>
        <w:rPr>
          <w:rFonts w:ascii="Trebuchet MS" w:hAnsi="Trebuchet MS"/>
          <w:color w:val="000000"/>
          <w:sz w:val="20"/>
          <w:szCs w:val="20"/>
        </w:rPr>
      </w:pPr>
      <w:r>
        <w:rPr>
          <w:rFonts w:ascii="Trebuchet MS" w:hAnsi="Trebuchet MS"/>
          <w:color w:val="000000"/>
          <w:sz w:val="20"/>
          <w:szCs w:val="20"/>
        </w:rPr>
        <w:t>24 Fala aos filhos de Israel: No sétimo mês, no primeiro dia do mês, haverá para vós descanso solene, em memorial, com sonido de trombetas, uma santa convocação.</w:t>
      </w:r>
    </w:p>
    <w:p>
      <w:pPr>
        <w:rPr>
          <w:rFonts w:ascii="Trebuchet MS" w:hAnsi="Trebuchet MS"/>
          <w:color w:val="000000"/>
          <w:sz w:val="20"/>
          <w:szCs w:val="20"/>
        </w:rPr>
      </w:pPr>
      <w:r>
        <w:rPr>
          <w:rFonts w:ascii="Trebuchet MS" w:hAnsi="Trebuchet MS"/>
          <w:color w:val="000000"/>
          <w:sz w:val="20"/>
          <w:szCs w:val="20"/>
        </w:rPr>
        <w:t>25 Nenhum trabalho servil fareis, e oferecereis oferta queimada ao Senhor.</w:t>
      </w:r>
    </w:p>
    <w:p>
      <w:pPr>
        <w:rPr>
          <w:rFonts w:ascii="Trebuchet MS" w:hAnsi="Trebuchet MS"/>
          <w:color w:val="000000"/>
          <w:sz w:val="20"/>
          <w:szCs w:val="20"/>
        </w:rPr>
      </w:pPr>
      <w:r>
        <w:rPr>
          <w:rFonts w:ascii="Trebuchet MS" w:hAnsi="Trebuchet MS"/>
          <w:color w:val="000000"/>
          <w:sz w:val="20"/>
          <w:szCs w:val="20"/>
        </w:rPr>
        <w:t>26 Disse mais o Senhor a Moisés:</w:t>
      </w:r>
    </w:p>
    <w:p>
      <w:pPr>
        <w:rPr>
          <w:rFonts w:ascii="Trebuchet MS" w:hAnsi="Trebuchet MS"/>
          <w:color w:val="000000"/>
          <w:sz w:val="20"/>
          <w:szCs w:val="20"/>
        </w:rPr>
      </w:pPr>
      <w:r>
        <w:rPr>
          <w:rFonts w:ascii="Trebuchet MS" w:hAnsi="Trebuchet MS"/>
          <w:color w:val="000000"/>
          <w:sz w:val="20"/>
          <w:szCs w:val="20"/>
        </w:rPr>
        <w:t>27 Ora, o décimo dia desse sétimo mês será o dia da expiação; tereis santa convocação, e afligireis as vossas almas; e oferecereis oferta queimada ao Senhor.</w:t>
      </w:r>
    </w:p>
    <w:p>
      <w:pPr>
        <w:rPr>
          <w:rFonts w:ascii="Trebuchet MS" w:hAnsi="Trebuchet MS"/>
          <w:color w:val="000000"/>
          <w:sz w:val="20"/>
          <w:szCs w:val="20"/>
        </w:rPr>
      </w:pPr>
      <w:r>
        <w:rPr>
          <w:rFonts w:ascii="Trebuchet MS" w:hAnsi="Trebuchet MS"/>
          <w:color w:val="000000"/>
          <w:sz w:val="20"/>
          <w:szCs w:val="20"/>
        </w:rPr>
        <w:t>28 Nesse dia não fareis trabalho algum; porque é o dia da expiação, para nele fazer-se expiação por vós perante o Senhor vosso Deus.</w:t>
      </w:r>
    </w:p>
    <w:p>
      <w:pPr>
        <w:rPr>
          <w:rFonts w:ascii="Trebuchet MS" w:hAnsi="Trebuchet MS"/>
          <w:color w:val="000000"/>
          <w:sz w:val="20"/>
          <w:szCs w:val="20"/>
        </w:rPr>
      </w:pPr>
      <w:r>
        <w:rPr>
          <w:rFonts w:ascii="Trebuchet MS" w:hAnsi="Trebuchet MS"/>
          <w:color w:val="000000"/>
          <w:sz w:val="20"/>
          <w:szCs w:val="20"/>
        </w:rPr>
        <w:t>29 Pois toda alma que não se afligir nesse dia, será extirpada do seu povo.</w:t>
      </w:r>
    </w:p>
    <w:p>
      <w:pPr>
        <w:rPr>
          <w:rFonts w:ascii="Trebuchet MS" w:hAnsi="Trebuchet MS"/>
          <w:color w:val="000000"/>
          <w:sz w:val="20"/>
          <w:szCs w:val="20"/>
        </w:rPr>
      </w:pPr>
      <w:r>
        <w:rPr>
          <w:rFonts w:ascii="Trebuchet MS" w:hAnsi="Trebuchet MS"/>
          <w:color w:val="000000"/>
          <w:sz w:val="20"/>
          <w:szCs w:val="20"/>
        </w:rPr>
        <w:t>30 Também toda alma que nesse dia fizer algum trabalho, eu a destruirei do meio do seu povo.</w:t>
      </w:r>
    </w:p>
    <w:p>
      <w:pPr>
        <w:rPr>
          <w:rFonts w:ascii="Trebuchet MS" w:hAnsi="Trebuchet MS"/>
          <w:color w:val="000000"/>
          <w:sz w:val="20"/>
          <w:szCs w:val="20"/>
        </w:rPr>
      </w:pPr>
      <w:r>
        <w:rPr>
          <w:rFonts w:ascii="Trebuchet MS" w:hAnsi="Trebuchet MS"/>
          <w:color w:val="000000"/>
          <w:sz w:val="20"/>
          <w:szCs w:val="20"/>
        </w:rPr>
        <w:t>31 Não fareis nele trabalho algum; isso será estatuto perpétuo pelas vossas gerações em todas as vossas habitações.</w:t>
      </w:r>
    </w:p>
    <w:p>
      <w:pPr>
        <w:rPr>
          <w:rFonts w:ascii="Trebuchet MS" w:hAnsi="Trebuchet MS"/>
          <w:color w:val="000000"/>
          <w:sz w:val="20"/>
          <w:szCs w:val="20"/>
        </w:rPr>
      </w:pPr>
      <w:r>
        <w:rPr>
          <w:rFonts w:ascii="Trebuchet MS" w:hAnsi="Trebuchet MS"/>
          <w:color w:val="000000"/>
          <w:sz w:val="20"/>
          <w:szCs w:val="20"/>
        </w:rPr>
        <w:t>32 Sábado de descanso vos será, e afligireis as vossas almas; desde a tardinha do dia nono do mês até a outra tarde, guardareis o vosso sábado.</w:t>
      </w:r>
    </w:p>
    <w:p>
      <w:pPr>
        <w:rPr>
          <w:rFonts w:ascii="Trebuchet MS" w:hAnsi="Trebuchet MS"/>
          <w:color w:val="000000"/>
          <w:sz w:val="20"/>
          <w:szCs w:val="20"/>
        </w:rPr>
      </w:pPr>
      <w:r>
        <w:rPr>
          <w:rFonts w:ascii="Trebuchet MS" w:hAnsi="Trebuchet MS"/>
          <w:color w:val="000000"/>
          <w:sz w:val="20"/>
          <w:szCs w:val="20"/>
        </w:rPr>
        <w:t>33 Disse mais o Senhor a Moisés:</w:t>
      </w:r>
    </w:p>
    <w:p>
      <w:pPr>
        <w:rPr>
          <w:rFonts w:ascii="Trebuchet MS" w:hAnsi="Trebuchet MS"/>
          <w:color w:val="000000"/>
          <w:sz w:val="20"/>
          <w:szCs w:val="20"/>
        </w:rPr>
      </w:pPr>
      <w:r>
        <w:rPr>
          <w:rFonts w:ascii="Trebuchet MS" w:hAnsi="Trebuchet MS"/>
          <w:color w:val="000000"/>
          <w:sz w:val="20"/>
          <w:szCs w:val="20"/>
        </w:rPr>
        <w:t>34 Fala aos filhos de Israel, dizendo: Desde o dia quinze desse sétimo mês haverá a festa dos tabernáculos ao Senhor por sete dias.</w:t>
      </w:r>
    </w:p>
    <w:p>
      <w:pPr>
        <w:rPr>
          <w:rFonts w:ascii="Trebuchet MS" w:hAnsi="Trebuchet MS"/>
          <w:color w:val="000000"/>
          <w:sz w:val="20"/>
          <w:szCs w:val="20"/>
        </w:rPr>
      </w:pPr>
      <w:r>
        <w:rPr>
          <w:rFonts w:ascii="Trebuchet MS" w:hAnsi="Trebuchet MS"/>
          <w:color w:val="000000"/>
          <w:sz w:val="20"/>
          <w:szCs w:val="20"/>
        </w:rPr>
        <w:t>35 No primeiro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36 Por sete dias oferecereis ofertas queimadas ao Senhor; ao oitavo dia tereis santa convocação, e oferecereis oferta queimada ao Senhor; será uma assembléia solene; nenhum trabalho servil fareis.</w:t>
      </w:r>
    </w:p>
    <w:p>
      <w:pPr>
        <w:rPr>
          <w:rFonts w:ascii="Trebuchet MS" w:hAnsi="Trebuchet MS"/>
          <w:color w:val="000000"/>
          <w:sz w:val="20"/>
          <w:szCs w:val="20"/>
        </w:rPr>
      </w:pPr>
      <w:r>
        <w:rPr>
          <w:rFonts w:ascii="Trebuchet MS" w:hAnsi="Trebuchet MS"/>
          <w:color w:val="000000"/>
          <w:sz w:val="20"/>
          <w:szCs w:val="20"/>
        </w:rPr>
        <w:t>37 Estas são as festas fixas do Senhor, que proclamareis como santas convocações, para oferecer-se ao Senhor oferta queimada, holocausto e oferta de cereais, sacrifícios e ofertas de libação, cada qual em seu dia próprio;</w:t>
      </w:r>
    </w:p>
    <w:p>
      <w:pPr>
        <w:rPr>
          <w:rFonts w:ascii="Trebuchet MS" w:hAnsi="Trebuchet MS"/>
          <w:color w:val="000000"/>
          <w:sz w:val="20"/>
          <w:szCs w:val="20"/>
        </w:rPr>
      </w:pPr>
      <w:r>
        <w:rPr>
          <w:rFonts w:ascii="Trebuchet MS" w:hAnsi="Trebuchet MS"/>
          <w:color w:val="000000"/>
          <w:sz w:val="20"/>
          <w:szCs w:val="20"/>
        </w:rPr>
        <w:t>38 além dos sábados do Senhor, e além dos vossos dons, e além de todos os vossos votos, e além de todas as vossas ofertas voluntárias que derdes ao Senhor.</w:t>
      </w:r>
    </w:p>
    <w:p>
      <w:pPr>
        <w:rPr>
          <w:rFonts w:ascii="Trebuchet MS" w:hAnsi="Trebuchet MS"/>
          <w:color w:val="000000"/>
          <w:sz w:val="20"/>
          <w:szCs w:val="20"/>
        </w:rPr>
      </w:pPr>
      <w:r>
        <w:rPr>
          <w:rFonts w:ascii="Trebuchet MS" w:hAnsi="Trebuchet MS"/>
          <w:color w:val="000000"/>
          <w:sz w:val="20"/>
          <w:szCs w:val="20"/>
        </w:rPr>
        <w:t>39 Desde o dia quinze do sétimo mês, quando tiverdes colhido os frutos da terra, celebrareis a festa do Senhor por sete dias; no primeiro dia haverá descanso solene, e no oitavo dia haverá descanso solene.</w:t>
      </w:r>
    </w:p>
    <w:p>
      <w:pPr>
        <w:rPr>
          <w:rFonts w:ascii="Trebuchet MS" w:hAnsi="Trebuchet MS"/>
          <w:color w:val="000000"/>
          <w:sz w:val="20"/>
          <w:szCs w:val="20"/>
        </w:rPr>
      </w:pPr>
      <w:r>
        <w:rPr>
          <w:rFonts w:ascii="Trebuchet MS" w:hAnsi="Trebuchet MS"/>
          <w:color w:val="000000"/>
          <w:sz w:val="20"/>
          <w:szCs w:val="20"/>
        </w:rPr>
        <w:t>40 No primeiro dia tomareis para vós o fruto de árvores formosas, folhas de palmeiras, ramos de árvores frondosas, salgueiros e ramos de agnocasto do ribeiro; e vos alegrareis perante o Senhor vosso Deus por sete dias.</w:t>
      </w:r>
    </w:p>
    <w:p>
      <w:pPr>
        <w:rPr>
          <w:rFonts w:ascii="Trebuchet MS" w:hAnsi="Trebuchet MS"/>
          <w:color w:val="000000"/>
          <w:sz w:val="20"/>
          <w:szCs w:val="20"/>
        </w:rPr>
      </w:pPr>
      <w:r>
        <w:rPr>
          <w:rFonts w:ascii="Trebuchet MS" w:hAnsi="Trebuchet MS"/>
          <w:color w:val="000000"/>
          <w:sz w:val="20"/>
          <w:szCs w:val="20"/>
        </w:rPr>
        <w:t>41 E celebrá-la-eis como festa ao Senhor por sete dias cada ano; estatuto perpétuo será pelas vossas gerações; no mês sétimo a celebrareis.</w:t>
      </w:r>
    </w:p>
    <w:p>
      <w:pPr>
        <w:rPr>
          <w:rFonts w:ascii="Trebuchet MS" w:hAnsi="Trebuchet MS"/>
          <w:color w:val="000000"/>
          <w:sz w:val="20"/>
          <w:szCs w:val="20"/>
        </w:rPr>
      </w:pPr>
      <w:r>
        <w:rPr>
          <w:rFonts w:ascii="Trebuchet MS" w:hAnsi="Trebuchet MS"/>
          <w:color w:val="000000"/>
          <w:sz w:val="20"/>
          <w:szCs w:val="20"/>
        </w:rPr>
        <w:t>42 Por sete dias habitareis em tendas de ramos; todos os naturais em Israel habitarão em tendas de ramos,</w:t>
      </w:r>
    </w:p>
    <w:p>
      <w:pPr>
        <w:rPr>
          <w:rFonts w:ascii="Trebuchet MS" w:hAnsi="Trebuchet MS"/>
          <w:color w:val="000000"/>
          <w:sz w:val="20"/>
          <w:szCs w:val="20"/>
        </w:rPr>
      </w:pPr>
      <w:r>
        <w:rPr>
          <w:rFonts w:ascii="Trebuchet MS" w:hAnsi="Trebuchet MS"/>
          <w:color w:val="000000"/>
          <w:sz w:val="20"/>
          <w:szCs w:val="20"/>
        </w:rPr>
        <w:t>43 para que as vossas gerações saibam que eu fiz habitar em tendas de ramos os filhos de Israel, quando os tirei da terra do Egito. Eu sou o Senhor vosso Deus.</w:t>
      </w:r>
    </w:p>
    <w:p>
      <w:pPr>
        <w:rPr>
          <w:rFonts w:ascii="Trebuchet MS" w:hAnsi="Trebuchet MS"/>
          <w:color w:val="000000"/>
          <w:sz w:val="20"/>
          <w:szCs w:val="20"/>
        </w:rPr>
      </w:pPr>
      <w:r>
        <w:rPr>
          <w:rFonts w:ascii="Trebuchet MS" w:hAnsi="Trebuchet MS"/>
          <w:color w:val="000000"/>
          <w:sz w:val="20"/>
          <w:szCs w:val="20"/>
        </w:rPr>
        <w:t>44 Assim declarou Moisés aos filhos de Israel as festas fixas do Senhor.</w:t>
      </w:r>
    </w:p>
    <w:p>
      <w:pPr>
        <w:pStyle w:val="P13"/>
        <w:rPr>
          <w:rFonts w:ascii="Trebuchet MS" w:hAnsi="Trebuchet MS"/>
          <w:color w:val="000000"/>
          <w:sz w:val="22"/>
          <w:szCs w:val="22"/>
        </w:rPr>
      </w:pPr>
      <w:bookmarkStart w:id="119" w:name="_Toc147528064"/>
      <w:r>
        <w:rPr>
          <w:rFonts w:ascii="Trebuchet MS" w:hAnsi="Trebuchet MS"/>
          <w:color w:val="000000"/>
          <w:sz w:val="22"/>
          <w:szCs w:val="22"/>
        </w:rPr>
        <w:t xml:space="preserve"> LEVÍTICO 24</w:t>
      </w:r>
      <w:bookmarkEnd w:id="119"/>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que te tragam, para o candeeiro, azeite de oliveira, puro, batido, a fim de manter uma lâmpada acesa continuamente.</w:t>
      </w:r>
    </w:p>
    <w:p>
      <w:pPr>
        <w:rPr>
          <w:rFonts w:ascii="Trebuchet MS" w:hAnsi="Trebuchet MS"/>
          <w:color w:val="000000"/>
          <w:sz w:val="20"/>
          <w:szCs w:val="20"/>
        </w:rPr>
      </w:pPr>
      <w:r>
        <w:rPr>
          <w:rFonts w:ascii="Trebuchet MS" w:hAnsi="Trebuchet MS"/>
          <w:color w:val="000000"/>
          <w:sz w:val="20"/>
          <w:szCs w:val="20"/>
        </w:rPr>
        <w:t>3 Arão a conservará em ordem perante o Senhor, continuamente, desde a tarde até a manhã, fora do véu do testemunho, na tenda da revelação; será estatuto perpétuo pelas vossas gerações.</w:t>
      </w:r>
    </w:p>
    <w:p>
      <w:pPr>
        <w:rPr>
          <w:rFonts w:ascii="Trebuchet MS" w:hAnsi="Trebuchet MS"/>
          <w:color w:val="000000"/>
          <w:sz w:val="20"/>
          <w:szCs w:val="20"/>
        </w:rPr>
      </w:pPr>
      <w:r>
        <w:rPr>
          <w:rFonts w:ascii="Trebuchet MS" w:hAnsi="Trebuchet MS"/>
          <w:color w:val="000000"/>
          <w:sz w:val="20"/>
          <w:szCs w:val="20"/>
        </w:rPr>
        <w:t>4 Sobre o candelabro de ouro puro conservará em ordem as lâmpadas perante o Senhor continuamente.</w:t>
      </w:r>
    </w:p>
    <w:p>
      <w:pPr>
        <w:rPr>
          <w:rFonts w:ascii="Trebuchet MS" w:hAnsi="Trebuchet MS"/>
          <w:color w:val="000000"/>
          <w:sz w:val="20"/>
          <w:szCs w:val="20"/>
        </w:rPr>
      </w:pPr>
      <w:r>
        <w:rPr>
          <w:rFonts w:ascii="Trebuchet MS" w:hAnsi="Trebuchet MS"/>
          <w:color w:val="000000"/>
          <w:sz w:val="20"/>
          <w:szCs w:val="20"/>
        </w:rPr>
        <w:t>5 Também tomarás flor de farinha, e dela cozerás doze pães; cada pão será de dois décimos de efa.</w:t>
      </w:r>
    </w:p>
    <w:p>
      <w:pPr>
        <w:rPr>
          <w:rFonts w:ascii="Trebuchet MS" w:hAnsi="Trebuchet MS"/>
          <w:color w:val="000000"/>
          <w:sz w:val="20"/>
          <w:szCs w:val="20"/>
        </w:rPr>
      </w:pPr>
      <w:r>
        <w:rPr>
          <w:rFonts w:ascii="Trebuchet MS" w:hAnsi="Trebuchet MS"/>
          <w:color w:val="000000"/>
          <w:sz w:val="20"/>
          <w:szCs w:val="20"/>
        </w:rPr>
        <w:t>6 E pô-los-ás perante o Senhor, em duas fileiras, seis em cada fileira, sobre a mesa de ouro puro.</w:t>
      </w:r>
    </w:p>
    <w:p>
      <w:pPr>
        <w:rPr>
          <w:rFonts w:ascii="Trebuchet MS" w:hAnsi="Trebuchet MS"/>
          <w:color w:val="000000"/>
          <w:sz w:val="20"/>
          <w:szCs w:val="20"/>
        </w:rPr>
      </w:pPr>
      <w:r>
        <w:rPr>
          <w:rFonts w:ascii="Trebuchet MS" w:hAnsi="Trebuchet MS"/>
          <w:color w:val="000000"/>
          <w:sz w:val="20"/>
          <w:szCs w:val="20"/>
        </w:rPr>
        <w:t>7 Sobre cada fileira porás incenso puro, para que seja sobre os pães como memorial, isto é, como oferta queimada ao Senhor;</w:t>
      </w:r>
    </w:p>
    <w:p>
      <w:pPr>
        <w:rPr>
          <w:rFonts w:ascii="Trebuchet MS" w:hAnsi="Trebuchet MS"/>
          <w:color w:val="000000"/>
          <w:sz w:val="20"/>
          <w:szCs w:val="20"/>
        </w:rPr>
      </w:pPr>
      <w:r>
        <w:rPr>
          <w:rFonts w:ascii="Trebuchet MS" w:hAnsi="Trebuchet MS"/>
          <w:color w:val="000000"/>
          <w:sz w:val="20"/>
          <w:szCs w:val="20"/>
        </w:rPr>
        <w:t>8 em cada dia de sábado, isso se porá em ordem perante o Senhor continuamente; e, a favor dos filhos de Israel, um pacto perpétuo.</w:t>
      </w:r>
    </w:p>
    <w:p>
      <w:pPr>
        <w:rPr>
          <w:rFonts w:ascii="Trebuchet MS" w:hAnsi="Trebuchet MS"/>
          <w:color w:val="000000"/>
          <w:sz w:val="20"/>
          <w:szCs w:val="20"/>
        </w:rPr>
      </w:pPr>
      <w:r>
        <w:rPr>
          <w:rFonts w:ascii="Trebuchet MS" w:hAnsi="Trebuchet MS"/>
          <w:color w:val="000000"/>
          <w:sz w:val="20"/>
          <w:szCs w:val="20"/>
        </w:rPr>
        <w:t>9 Pertencerão os pães a Arão e a seus filhos, que os comerão em lugar santo, por serem coisa santíssima para eles, das ofertas queimadas ao Senhor por estatuto perpétuo.</w:t>
      </w:r>
    </w:p>
    <w:p>
      <w:pPr>
        <w:rPr>
          <w:rFonts w:ascii="Trebuchet MS" w:hAnsi="Trebuchet MS"/>
          <w:color w:val="000000"/>
          <w:sz w:val="20"/>
          <w:szCs w:val="20"/>
        </w:rPr>
      </w:pPr>
      <w:r>
        <w:rPr>
          <w:rFonts w:ascii="Trebuchet MS" w:hAnsi="Trebuchet MS"/>
          <w:color w:val="000000"/>
          <w:sz w:val="20"/>
          <w:szCs w:val="20"/>
        </w:rPr>
        <w:t>10 Naquele tempo apareceu no meio dos filhos de Israel o filho duma mulher israelita, o qual era filho dum egípcio; e o filho da israelita e um homem israelita pelejaram no arraial;</w:t>
      </w:r>
    </w:p>
    <w:p>
      <w:pPr>
        <w:rPr>
          <w:rFonts w:ascii="Trebuchet MS" w:hAnsi="Trebuchet MS"/>
          <w:color w:val="000000"/>
          <w:sz w:val="20"/>
          <w:szCs w:val="20"/>
        </w:rPr>
      </w:pPr>
      <w:r>
        <w:rPr>
          <w:rFonts w:ascii="Trebuchet MS" w:hAnsi="Trebuchet MS"/>
          <w:color w:val="000000"/>
          <w:sz w:val="20"/>
          <w:szCs w:val="20"/>
        </w:rPr>
        <w:t>11 e o filho da mulher israelita blasfemou o Nome, e praguejou; pelo que o trouxeram a Moisés. Ora, o nome de sua mãe era Selomite, filha de Dibri, da tribo de Dã.</w:t>
      </w:r>
    </w:p>
    <w:p>
      <w:pPr>
        <w:rPr>
          <w:rFonts w:ascii="Trebuchet MS" w:hAnsi="Trebuchet MS"/>
          <w:color w:val="000000"/>
          <w:sz w:val="20"/>
          <w:szCs w:val="20"/>
        </w:rPr>
      </w:pPr>
      <w:r>
        <w:rPr>
          <w:rFonts w:ascii="Trebuchet MS" w:hAnsi="Trebuchet MS"/>
          <w:color w:val="000000"/>
          <w:sz w:val="20"/>
          <w:szCs w:val="20"/>
        </w:rPr>
        <w:t>12 Puseram-no, pois, em detenção, até que se lhes fizesse declaração pela boca do Senhor.</w:t>
      </w:r>
    </w:p>
    <w:p>
      <w:pPr>
        <w:rPr>
          <w:rFonts w:ascii="Trebuchet MS" w:hAnsi="Trebuchet MS"/>
          <w:color w:val="000000"/>
          <w:sz w:val="20"/>
          <w:szCs w:val="20"/>
        </w:rPr>
      </w:pPr>
      <w:r>
        <w:rPr>
          <w:rFonts w:ascii="Trebuchet MS" w:hAnsi="Trebuchet MS"/>
          <w:color w:val="000000"/>
          <w:sz w:val="20"/>
          <w:szCs w:val="20"/>
        </w:rPr>
        <w:t>13 Então disse o Senhor a Moisés:</w:t>
      </w:r>
    </w:p>
    <w:p>
      <w:pPr>
        <w:rPr>
          <w:rFonts w:ascii="Trebuchet MS" w:hAnsi="Trebuchet MS"/>
          <w:color w:val="000000"/>
          <w:sz w:val="20"/>
          <w:szCs w:val="20"/>
        </w:rPr>
      </w:pPr>
      <w:r>
        <w:rPr>
          <w:rFonts w:ascii="Trebuchet MS" w:hAnsi="Trebuchet MS"/>
          <w:color w:val="000000"/>
          <w:sz w:val="20"/>
          <w:szCs w:val="20"/>
        </w:rPr>
        <w:t>14 Tira para fora do arraial o que tem blasfemado; todos os que o ouviram porão as mãos sobre a cabeça dele, e toda a congregação o apedrejará.</w:t>
      </w:r>
    </w:p>
    <w:p>
      <w:pPr>
        <w:rPr>
          <w:rFonts w:ascii="Trebuchet MS" w:hAnsi="Trebuchet MS"/>
          <w:color w:val="000000"/>
          <w:sz w:val="20"/>
          <w:szCs w:val="20"/>
        </w:rPr>
      </w:pPr>
      <w:r>
        <w:rPr>
          <w:rFonts w:ascii="Trebuchet MS" w:hAnsi="Trebuchet MS"/>
          <w:color w:val="000000"/>
          <w:sz w:val="20"/>
          <w:szCs w:val="20"/>
        </w:rPr>
        <w:t>15 E dirás aos filhos de Israel: Todo homem que amaldiçoar o seu Deus, levará sobre si o seu pecado.</w:t>
      </w:r>
    </w:p>
    <w:p>
      <w:pPr>
        <w:rPr>
          <w:rFonts w:ascii="Trebuchet MS" w:hAnsi="Trebuchet MS"/>
          <w:color w:val="000000"/>
          <w:sz w:val="20"/>
          <w:szCs w:val="20"/>
        </w:rPr>
      </w:pPr>
      <w:r>
        <w:rPr>
          <w:rFonts w:ascii="Trebuchet MS" w:hAnsi="Trebuchet MS"/>
          <w:color w:val="000000"/>
          <w:sz w:val="20"/>
          <w:szCs w:val="20"/>
        </w:rPr>
        <w:t>16 E aquele que blasfemar o nome do Senhor, certamente será morto; toda a congregação certamente o apedrejará. Tanto o estrangeiro como o natural, que blasfemar o nome do Senhor, será morto.</w:t>
      </w:r>
    </w:p>
    <w:p>
      <w:pPr>
        <w:rPr>
          <w:rFonts w:ascii="Trebuchet MS" w:hAnsi="Trebuchet MS"/>
          <w:color w:val="000000"/>
          <w:sz w:val="20"/>
          <w:szCs w:val="20"/>
        </w:rPr>
      </w:pPr>
      <w:r>
        <w:rPr>
          <w:rFonts w:ascii="Trebuchet MS" w:hAnsi="Trebuchet MS"/>
          <w:color w:val="000000"/>
          <w:sz w:val="20"/>
          <w:szCs w:val="20"/>
        </w:rPr>
        <w:t>17 Quem matar a alguém, certamente será morto;</w:t>
      </w:r>
    </w:p>
    <w:p>
      <w:pPr>
        <w:rPr>
          <w:rFonts w:ascii="Trebuchet MS" w:hAnsi="Trebuchet MS"/>
          <w:color w:val="000000"/>
          <w:sz w:val="20"/>
          <w:szCs w:val="20"/>
        </w:rPr>
      </w:pPr>
      <w:r>
        <w:rPr>
          <w:rFonts w:ascii="Trebuchet MS" w:hAnsi="Trebuchet MS"/>
          <w:color w:val="000000"/>
          <w:sz w:val="20"/>
          <w:szCs w:val="20"/>
        </w:rPr>
        <w:t>18 e quem matar um animal, fará restituição por ele, vida por vida.</w:t>
      </w:r>
    </w:p>
    <w:p>
      <w:pPr>
        <w:rPr>
          <w:rFonts w:ascii="Trebuchet MS" w:hAnsi="Trebuchet MS"/>
          <w:color w:val="000000"/>
          <w:sz w:val="20"/>
          <w:szCs w:val="20"/>
        </w:rPr>
      </w:pPr>
      <w:r>
        <w:rPr>
          <w:rFonts w:ascii="Trebuchet MS" w:hAnsi="Trebuchet MS"/>
          <w:color w:val="000000"/>
          <w:sz w:val="20"/>
          <w:szCs w:val="20"/>
        </w:rPr>
        <w:t>19 Se alguém desfigurar o seu próximo, como ele fez, assim lhe será feito:</w:t>
      </w:r>
    </w:p>
    <w:p>
      <w:pPr>
        <w:rPr>
          <w:rFonts w:ascii="Trebuchet MS" w:hAnsi="Trebuchet MS"/>
          <w:color w:val="000000"/>
          <w:sz w:val="20"/>
          <w:szCs w:val="20"/>
        </w:rPr>
      </w:pPr>
      <w:r>
        <w:rPr>
          <w:rFonts w:ascii="Trebuchet MS" w:hAnsi="Trebuchet MS"/>
          <w:color w:val="000000"/>
          <w:sz w:val="20"/>
          <w:szCs w:val="20"/>
        </w:rPr>
        <w:t>20 quebradura por quebradura, olho por olho, dente por dente; como ele tiver desfigurado algum homem, assim lhe será feito.</w:t>
      </w:r>
    </w:p>
    <w:p>
      <w:pPr>
        <w:rPr>
          <w:rFonts w:ascii="Trebuchet MS" w:hAnsi="Trebuchet MS"/>
          <w:color w:val="000000"/>
          <w:sz w:val="20"/>
          <w:szCs w:val="20"/>
        </w:rPr>
      </w:pPr>
      <w:r>
        <w:rPr>
          <w:rFonts w:ascii="Trebuchet MS" w:hAnsi="Trebuchet MS"/>
          <w:color w:val="000000"/>
          <w:sz w:val="20"/>
          <w:szCs w:val="20"/>
        </w:rPr>
        <w:t>21 Quem, pois, matar um animal, fará restituição por ele; mas quem matar um homem, será morto.</w:t>
      </w:r>
    </w:p>
    <w:p>
      <w:pPr>
        <w:rPr>
          <w:rFonts w:ascii="Trebuchet MS" w:hAnsi="Trebuchet MS"/>
          <w:color w:val="000000"/>
          <w:sz w:val="20"/>
          <w:szCs w:val="20"/>
        </w:rPr>
      </w:pPr>
      <w:r>
        <w:rPr>
          <w:rFonts w:ascii="Trebuchet MS" w:hAnsi="Trebuchet MS"/>
          <w:color w:val="000000"/>
          <w:sz w:val="20"/>
          <w:szCs w:val="20"/>
        </w:rPr>
        <w:t>22 uma mesma lei tereis, tanto para o estrangeiro como para o natural; pois eu sou o Senhor vosso Deus.</w:t>
      </w:r>
    </w:p>
    <w:p>
      <w:pPr>
        <w:rPr>
          <w:rFonts w:ascii="Trebuchet MS" w:hAnsi="Trebuchet MS"/>
          <w:color w:val="000000"/>
          <w:sz w:val="20"/>
          <w:szCs w:val="20"/>
        </w:rPr>
      </w:pPr>
      <w:r>
        <w:rPr>
          <w:rFonts w:ascii="Trebuchet MS" w:hAnsi="Trebuchet MS"/>
          <w:color w:val="000000"/>
          <w:sz w:val="20"/>
          <w:szCs w:val="20"/>
        </w:rPr>
        <w:t>23 Então falou Moisés aos filhos de Israel. Depois eles levaram para fora do arraial aquele que tinha blasfemado e o apedrejaram. Fizeram, pois, os filhos de Israel como o Senhor ordenara a Moisés.</w:t>
      </w:r>
    </w:p>
    <w:p>
      <w:pPr>
        <w:pStyle w:val="P13"/>
        <w:rPr>
          <w:rFonts w:ascii="Trebuchet MS" w:hAnsi="Trebuchet MS"/>
          <w:color w:val="000000"/>
          <w:sz w:val="22"/>
          <w:szCs w:val="22"/>
        </w:rPr>
      </w:pPr>
      <w:bookmarkStart w:id="120" w:name="_Toc147528065"/>
      <w:r>
        <w:rPr>
          <w:rFonts w:ascii="Trebuchet MS" w:hAnsi="Trebuchet MS"/>
          <w:color w:val="000000"/>
          <w:sz w:val="22"/>
          <w:szCs w:val="22"/>
        </w:rPr>
        <w:t xml:space="preserve"> LEVÍTICO 25</w:t>
      </w:r>
      <w:bookmarkEnd w:id="120"/>
    </w:p>
    <w:p>
      <w:pPr>
        <w:rPr>
          <w:rFonts w:ascii="Trebuchet MS" w:hAnsi="Trebuchet MS"/>
          <w:color w:val="000000"/>
          <w:sz w:val="20"/>
          <w:szCs w:val="20"/>
        </w:rPr>
      </w:pPr>
      <w:r>
        <w:rPr>
          <w:rFonts w:ascii="Trebuchet MS" w:hAnsi="Trebuchet MS"/>
          <w:color w:val="000000"/>
          <w:sz w:val="20"/>
          <w:szCs w:val="20"/>
        </w:rPr>
        <w:t>1 Disse mais o Senhor a Moisés no monte Sinai:</w:t>
      </w:r>
    </w:p>
    <w:p>
      <w:pPr>
        <w:rPr>
          <w:rFonts w:ascii="Trebuchet MS" w:hAnsi="Trebuchet MS"/>
          <w:color w:val="000000"/>
          <w:sz w:val="20"/>
          <w:szCs w:val="20"/>
        </w:rPr>
      </w:pPr>
      <w:r>
        <w:rPr>
          <w:rFonts w:ascii="Trebuchet MS" w:hAnsi="Trebuchet MS"/>
          <w:color w:val="000000"/>
          <w:sz w:val="20"/>
          <w:szCs w:val="20"/>
        </w:rPr>
        <w:t>2 Fala aos filhos de Israel e dize-lhes: Quando tiverdes entrado na terra que eu vos dou, a terra guardará um sábado ao Senhor.</w:t>
      </w:r>
    </w:p>
    <w:p>
      <w:pPr>
        <w:rPr>
          <w:rFonts w:ascii="Trebuchet MS" w:hAnsi="Trebuchet MS"/>
          <w:color w:val="000000"/>
          <w:sz w:val="20"/>
          <w:szCs w:val="20"/>
        </w:rPr>
      </w:pPr>
      <w:r>
        <w:rPr>
          <w:rFonts w:ascii="Trebuchet MS" w:hAnsi="Trebuchet MS"/>
          <w:color w:val="000000"/>
          <w:sz w:val="20"/>
          <w:szCs w:val="20"/>
        </w:rPr>
        <w:t>3 Seis anos semearás a tua terra, e seis anos podarás a tua vinha, e colherás os seus frutos;</w:t>
      </w:r>
    </w:p>
    <w:p>
      <w:pPr>
        <w:rPr>
          <w:rFonts w:ascii="Trebuchet MS" w:hAnsi="Trebuchet MS"/>
          <w:color w:val="000000"/>
          <w:sz w:val="20"/>
          <w:szCs w:val="20"/>
        </w:rPr>
      </w:pPr>
      <w:r>
        <w:rPr>
          <w:rFonts w:ascii="Trebuchet MS" w:hAnsi="Trebuchet MS"/>
          <w:color w:val="000000"/>
          <w:sz w:val="20"/>
          <w:szCs w:val="20"/>
        </w:rPr>
        <w:t>4 mas no sétimo ano haverá sábado de descanso solene para a terra, um sábado ao Senhor; não semearás o teu campo, nem podarás a tua vinha.</w:t>
      </w:r>
    </w:p>
    <w:p>
      <w:pPr>
        <w:rPr>
          <w:rFonts w:ascii="Trebuchet MS" w:hAnsi="Trebuchet MS"/>
          <w:color w:val="000000"/>
          <w:sz w:val="20"/>
          <w:szCs w:val="20"/>
        </w:rPr>
      </w:pPr>
      <w:r>
        <w:rPr>
          <w:rFonts w:ascii="Trebuchet MS" w:hAnsi="Trebuchet MS"/>
          <w:color w:val="000000"/>
          <w:sz w:val="20"/>
          <w:szCs w:val="20"/>
        </w:rPr>
        <w:t>5 O que nascer de si mesmo da tua sega não segarás, e as uvas da tua vide não tratada não vindimarás; ano de descanso solene será para a terra.</w:t>
      </w:r>
    </w:p>
    <w:p>
      <w:pPr>
        <w:rPr>
          <w:rFonts w:ascii="Trebuchet MS" w:hAnsi="Trebuchet MS"/>
          <w:color w:val="000000"/>
          <w:sz w:val="20"/>
          <w:szCs w:val="20"/>
        </w:rPr>
      </w:pPr>
      <w:r>
        <w:rPr>
          <w:rFonts w:ascii="Trebuchet MS" w:hAnsi="Trebuchet MS"/>
          <w:color w:val="000000"/>
          <w:sz w:val="20"/>
          <w:szCs w:val="20"/>
        </w:rPr>
        <w:t>6 Mas os frutos do sábado da terra vos serão por alimento, a ti, e ao teu servo, e à tua serva, e ao teu jornaleiro, e ao estrangeiro que peregrina contigo,</w:t>
      </w:r>
    </w:p>
    <w:p>
      <w:pPr>
        <w:rPr>
          <w:rFonts w:ascii="Trebuchet MS" w:hAnsi="Trebuchet MS"/>
          <w:color w:val="000000"/>
          <w:sz w:val="20"/>
          <w:szCs w:val="20"/>
        </w:rPr>
      </w:pPr>
      <w:r>
        <w:rPr>
          <w:rFonts w:ascii="Trebuchet MS" w:hAnsi="Trebuchet MS"/>
          <w:color w:val="000000"/>
          <w:sz w:val="20"/>
          <w:szCs w:val="20"/>
        </w:rPr>
        <w:t>7 e ao teu gado, e aos animais que estão na tua terra; todo o seu produto será por mantimento.</w:t>
      </w:r>
    </w:p>
    <w:p>
      <w:pPr>
        <w:rPr>
          <w:rFonts w:ascii="Trebuchet MS" w:hAnsi="Trebuchet MS"/>
          <w:color w:val="000000"/>
          <w:sz w:val="20"/>
          <w:szCs w:val="20"/>
        </w:rPr>
      </w:pPr>
      <w:r>
        <w:rPr>
          <w:rFonts w:ascii="Trebuchet MS" w:hAnsi="Trebuchet MS"/>
          <w:color w:val="000000"/>
          <w:sz w:val="20"/>
          <w:szCs w:val="20"/>
        </w:rPr>
        <w:t>8 Também contarás sete sábados de anos, sete vezes sete anos; de maneira que os dias dos sete sábados de anos serão quarenta e nove anos.</w:t>
      </w:r>
    </w:p>
    <w:p>
      <w:pPr>
        <w:rPr>
          <w:rFonts w:ascii="Trebuchet MS" w:hAnsi="Trebuchet MS"/>
          <w:color w:val="000000"/>
          <w:sz w:val="20"/>
          <w:szCs w:val="20"/>
        </w:rPr>
      </w:pPr>
      <w:r>
        <w:rPr>
          <w:rFonts w:ascii="Trebuchet MS" w:hAnsi="Trebuchet MS"/>
          <w:color w:val="000000"/>
          <w:sz w:val="20"/>
          <w:szCs w:val="20"/>
        </w:rPr>
        <w:t>9 Então, no décimo dia do sétimo mês, farás soar fortemente a trombeta; no dia da expiação fareis soar a trombeta por toda a vossa terra.</w:t>
      </w:r>
    </w:p>
    <w:p>
      <w:pPr>
        <w:rPr>
          <w:rFonts w:ascii="Trebuchet MS" w:hAnsi="Trebuchet MS"/>
          <w:color w:val="000000"/>
          <w:sz w:val="20"/>
          <w:szCs w:val="20"/>
        </w:rPr>
      </w:pPr>
      <w:r>
        <w:rPr>
          <w:rFonts w:ascii="Trebuchet MS" w:hAnsi="Trebuchet MS"/>
          <w:color w:val="000000"/>
          <w:sz w:val="20"/>
          <w:szCs w:val="20"/>
        </w:rPr>
        <w:t>10 E santificareis o ano qüinquagésimo, e apregoareis liberdade na terra a todos os seus habitantes; ano de jubileu será para vós; pois tornareis, cada um à sua possessão, e cada um à sua família.</w:t>
      </w:r>
    </w:p>
    <w:p>
      <w:pPr>
        <w:rPr>
          <w:rFonts w:ascii="Trebuchet MS" w:hAnsi="Trebuchet MS"/>
          <w:color w:val="000000"/>
          <w:sz w:val="20"/>
          <w:szCs w:val="20"/>
        </w:rPr>
      </w:pPr>
      <w:r>
        <w:rPr>
          <w:rFonts w:ascii="Trebuchet MS" w:hAnsi="Trebuchet MS"/>
          <w:color w:val="000000"/>
          <w:sz w:val="20"/>
          <w:szCs w:val="20"/>
        </w:rPr>
        <w:t>11 Esse ano qüinquagésimo será para vós jubileu; não semeareis, nem segareis o que nele nascer de si mesmo, nem nele vindimareis as uvas das vides não tratadas.</w:t>
      </w:r>
    </w:p>
    <w:p>
      <w:pPr>
        <w:rPr>
          <w:rFonts w:ascii="Trebuchet MS" w:hAnsi="Trebuchet MS"/>
          <w:color w:val="000000"/>
          <w:sz w:val="20"/>
          <w:szCs w:val="20"/>
        </w:rPr>
      </w:pPr>
      <w:r>
        <w:rPr>
          <w:rFonts w:ascii="Trebuchet MS" w:hAnsi="Trebuchet MS"/>
          <w:color w:val="000000"/>
          <w:sz w:val="20"/>
          <w:szCs w:val="20"/>
        </w:rPr>
        <w:t>12 Porque é jubileu; santo será para vós; diretamente do campo comereis o seu produto.</w:t>
      </w:r>
    </w:p>
    <w:p>
      <w:pPr>
        <w:rPr>
          <w:rFonts w:ascii="Trebuchet MS" w:hAnsi="Trebuchet MS"/>
          <w:color w:val="000000"/>
          <w:sz w:val="20"/>
          <w:szCs w:val="20"/>
        </w:rPr>
      </w:pPr>
      <w:r>
        <w:rPr>
          <w:rFonts w:ascii="Trebuchet MS" w:hAnsi="Trebuchet MS"/>
          <w:color w:val="000000"/>
          <w:sz w:val="20"/>
          <w:szCs w:val="20"/>
        </w:rPr>
        <w:t>13 Nesse ano do jubileu tornareis, cada um à sua possessão.</w:t>
      </w:r>
    </w:p>
    <w:p>
      <w:pPr>
        <w:rPr>
          <w:rFonts w:ascii="Trebuchet MS" w:hAnsi="Trebuchet MS"/>
          <w:color w:val="000000"/>
          <w:sz w:val="20"/>
          <w:szCs w:val="20"/>
        </w:rPr>
      </w:pPr>
      <w:r>
        <w:rPr>
          <w:rFonts w:ascii="Trebuchet MS" w:hAnsi="Trebuchet MS"/>
          <w:color w:val="000000"/>
          <w:sz w:val="20"/>
          <w:szCs w:val="20"/>
        </w:rPr>
        <w:t>14 Se venderdes alguma coisa ao vosso próximo ou a comprardes da mão do vosso próximo, não vos defraudareis uns aos outros.</w:t>
      </w:r>
    </w:p>
    <w:p>
      <w:pPr>
        <w:rPr>
          <w:rFonts w:ascii="Trebuchet MS" w:hAnsi="Trebuchet MS"/>
          <w:color w:val="000000"/>
          <w:sz w:val="20"/>
          <w:szCs w:val="20"/>
        </w:rPr>
      </w:pPr>
      <w:r>
        <w:rPr>
          <w:rFonts w:ascii="Trebuchet MS" w:hAnsi="Trebuchet MS"/>
          <w:color w:val="000000"/>
          <w:sz w:val="20"/>
          <w:szCs w:val="20"/>
        </w:rPr>
        <w:t>15 Conforme o número de anos desde o jubileu é que comprarás ao teu próximo, e conforme o número de anos das colheitas é que ele te venderá.</w:t>
      </w:r>
    </w:p>
    <w:p>
      <w:pPr>
        <w:rPr>
          <w:rFonts w:ascii="Trebuchet MS" w:hAnsi="Trebuchet MS"/>
          <w:color w:val="000000"/>
          <w:sz w:val="20"/>
          <w:szCs w:val="20"/>
        </w:rPr>
      </w:pPr>
      <w:r>
        <w:rPr>
          <w:rFonts w:ascii="Trebuchet MS" w:hAnsi="Trebuchet MS"/>
          <w:color w:val="000000"/>
          <w:sz w:val="20"/>
          <w:szCs w:val="20"/>
        </w:rPr>
        <w:t>16 Quanto mais forem os anos, tanto mais aumentarás o preço, e quanto menos forem os anos, tanto mais abaixarás o preço; porque é o número das colheitas que ele te vende.</w:t>
      </w:r>
    </w:p>
    <w:p>
      <w:pPr>
        <w:rPr>
          <w:rFonts w:ascii="Trebuchet MS" w:hAnsi="Trebuchet MS"/>
          <w:color w:val="000000"/>
          <w:sz w:val="20"/>
          <w:szCs w:val="20"/>
        </w:rPr>
      </w:pPr>
      <w:r>
        <w:rPr>
          <w:rFonts w:ascii="Trebuchet MS" w:hAnsi="Trebuchet MS"/>
          <w:color w:val="000000"/>
          <w:sz w:val="20"/>
          <w:szCs w:val="20"/>
        </w:rPr>
        <w:t>17 Nenhum de vós oprimirá ao seu próximo; mas temerás o teu Deus; porque eu sou o Senhor vosso Deus.</w:t>
      </w:r>
    </w:p>
    <w:p>
      <w:pPr>
        <w:rPr>
          <w:rFonts w:ascii="Trebuchet MS" w:hAnsi="Trebuchet MS"/>
          <w:color w:val="000000"/>
          <w:sz w:val="20"/>
          <w:szCs w:val="20"/>
        </w:rPr>
      </w:pPr>
      <w:r>
        <w:rPr>
          <w:rFonts w:ascii="Trebuchet MS" w:hAnsi="Trebuchet MS"/>
          <w:color w:val="000000"/>
          <w:sz w:val="20"/>
          <w:szCs w:val="20"/>
        </w:rPr>
        <w:t>18 Pelo que observareis os meus estatutos, e guardareis os meus preceitos e os cumprireis; assim habitareis seguros na terra.</w:t>
      </w:r>
    </w:p>
    <w:p>
      <w:pPr>
        <w:rPr>
          <w:rFonts w:ascii="Trebuchet MS" w:hAnsi="Trebuchet MS"/>
          <w:color w:val="000000"/>
          <w:sz w:val="20"/>
          <w:szCs w:val="20"/>
        </w:rPr>
      </w:pPr>
      <w:r>
        <w:rPr>
          <w:rFonts w:ascii="Trebuchet MS" w:hAnsi="Trebuchet MS"/>
          <w:color w:val="000000"/>
          <w:sz w:val="20"/>
          <w:szCs w:val="20"/>
        </w:rPr>
        <w:t>19 Ela dará o seu fruto, e comereis a fartar; e nela habitareis seguros.</w:t>
      </w:r>
    </w:p>
    <w:p>
      <w:pPr>
        <w:rPr>
          <w:rFonts w:ascii="Trebuchet MS" w:hAnsi="Trebuchet MS"/>
          <w:color w:val="000000"/>
          <w:sz w:val="20"/>
          <w:szCs w:val="20"/>
        </w:rPr>
      </w:pPr>
      <w:r>
        <w:rPr>
          <w:rFonts w:ascii="Trebuchet MS" w:hAnsi="Trebuchet MS"/>
          <w:color w:val="000000"/>
          <w:sz w:val="20"/>
          <w:szCs w:val="20"/>
        </w:rPr>
        <w:t>20 Se disserdes: Que comeremos no sétimo ano, visto que não haveremos de semear, nem fazer a nossa colheita?</w:t>
      </w:r>
    </w:p>
    <w:p>
      <w:pPr>
        <w:rPr>
          <w:rFonts w:ascii="Trebuchet MS" w:hAnsi="Trebuchet MS"/>
          <w:color w:val="000000"/>
          <w:sz w:val="20"/>
          <w:szCs w:val="20"/>
        </w:rPr>
      </w:pPr>
      <w:r>
        <w:rPr>
          <w:rFonts w:ascii="Trebuchet MS" w:hAnsi="Trebuchet MS"/>
          <w:color w:val="000000"/>
          <w:sz w:val="20"/>
          <w:szCs w:val="20"/>
        </w:rPr>
        <w:t>21 então eu mandarei a minha bênção sobre vós no sexto ano, e a terra produzirá fruto bastante para os três anos.</w:t>
      </w:r>
    </w:p>
    <w:p>
      <w:pPr>
        <w:rPr>
          <w:rFonts w:ascii="Trebuchet MS" w:hAnsi="Trebuchet MS"/>
          <w:color w:val="000000"/>
          <w:sz w:val="20"/>
          <w:szCs w:val="20"/>
        </w:rPr>
      </w:pPr>
      <w:r>
        <w:rPr>
          <w:rFonts w:ascii="Trebuchet MS" w:hAnsi="Trebuchet MS"/>
          <w:color w:val="000000"/>
          <w:sz w:val="20"/>
          <w:szCs w:val="20"/>
        </w:rPr>
        <w:t>22 No oitavo ano semeareis, e comereis da colheita velha; até o ano nono, até que venha a colheita nova, comereis da velha.</w:t>
      </w:r>
    </w:p>
    <w:p>
      <w:pPr>
        <w:rPr>
          <w:rFonts w:ascii="Trebuchet MS" w:hAnsi="Trebuchet MS"/>
          <w:color w:val="000000"/>
          <w:sz w:val="20"/>
          <w:szCs w:val="20"/>
        </w:rPr>
      </w:pPr>
      <w:r>
        <w:rPr>
          <w:rFonts w:ascii="Trebuchet MS" w:hAnsi="Trebuchet MS"/>
          <w:color w:val="000000"/>
          <w:sz w:val="20"/>
          <w:szCs w:val="20"/>
        </w:rPr>
        <w:t>23 Também não se venderá a terra em perpetuidade, porque a terra é minha; pois vós estais comigo como estrangeiros e peregrinos:</w:t>
      </w:r>
    </w:p>
    <w:p>
      <w:pPr>
        <w:rPr>
          <w:rFonts w:ascii="Trebuchet MS" w:hAnsi="Trebuchet MS"/>
          <w:color w:val="000000"/>
          <w:sz w:val="20"/>
          <w:szCs w:val="20"/>
        </w:rPr>
      </w:pPr>
      <w:r>
        <w:rPr>
          <w:rFonts w:ascii="Trebuchet MS" w:hAnsi="Trebuchet MS"/>
          <w:color w:val="000000"/>
          <w:sz w:val="20"/>
          <w:szCs w:val="20"/>
        </w:rPr>
        <w:t>24 Portanto em toda a terra da vossa possessão concedereis que seja remida a terra.</w:t>
      </w:r>
    </w:p>
    <w:p>
      <w:pPr>
        <w:rPr>
          <w:rFonts w:ascii="Trebuchet MS" w:hAnsi="Trebuchet MS"/>
          <w:color w:val="000000"/>
          <w:sz w:val="20"/>
          <w:szCs w:val="20"/>
        </w:rPr>
      </w:pPr>
      <w:r>
        <w:rPr>
          <w:rFonts w:ascii="Trebuchet MS" w:hAnsi="Trebuchet MS"/>
          <w:color w:val="000000"/>
          <w:sz w:val="20"/>
          <w:szCs w:val="20"/>
        </w:rPr>
        <w:t>25 Se teu irmão empobrecer e vender uma parte da sua possessão, virá o seu parente mais chegado e remirá o que seu irmão vendeu.</w:t>
      </w:r>
    </w:p>
    <w:p>
      <w:pPr>
        <w:rPr>
          <w:rFonts w:ascii="Trebuchet MS" w:hAnsi="Trebuchet MS"/>
          <w:color w:val="000000"/>
          <w:sz w:val="20"/>
          <w:szCs w:val="20"/>
        </w:rPr>
      </w:pPr>
      <w:r>
        <w:rPr>
          <w:rFonts w:ascii="Trebuchet MS" w:hAnsi="Trebuchet MS"/>
          <w:color w:val="000000"/>
          <w:sz w:val="20"/>
          <w:szCs w:val="20"/>
        </w:rPr>
        <w:t>26 E se alguém não tiver remidor, mas ele mesmo tiver enriquecido e achado o que basta para o seu resgate,</w:t>
      </w:r>
    </w:p>
    <w:p>
      <w:pPr>
        <w:rPr>
          <w:rFonts w:ascii="Trebuchet MS" w:hAnsi="Trebuchet MS"/>
          <w:color w:val="000000"/>
          <w:sz w:val="20"/>
          <w:szCs w:val="20"/>
        </w:rPr>
      </w:pPr>
      <w:r>
        <w:rPr>
          <w:rFonts w:ascii="Trebuchet MS" w:hAnsi="Trebuchet MS"/>
          <w:color w:val="000000"/>
          <w:sz w:val="20"/>
          <w:szCs w:val="20"/>
        </w:rPr>
        <w:t>27 contará os anos desde a sua venda, e o que ficar do preço da venda restituirá ao homem a quem a vendeu, e tornará à sua possessão.</w:t>
      </w:r>
    </w:p>
    <w:p>
      <w:pPr>
        <w:rPr>
          <w:rFonts w:ascii="Trebuchet MS" w:hAnsi="Trebuchet MS"/>
          <w:color w:val="000000"/>
          <w:sz w:val="20"/>
          <w:szCs w:val="20"/>
        </w:rPr>
      </w:pPr>
      <w:r>
        <w:rPr>
          <w:rFonts w:ascii="Trebuchet MS" w:hAnsi="Trebuchet MS"/>
          <w:color w:val="000000"/>
          <w:sz w:val="20"/>
          <w:szCs w:val="20"/>
        </w:rPr>
        <w:t>28 Mas, se as suas posses não bastarem para reavê-la, aquilo que tiver vendido ficará na mão do comprador até o ano do jubileu; porém no ano do jubileu sairá da posse deste, e aquele que vendeu tornará à sua possessão.</w:t>
      </w:r>
    </w:p>
    <w:p>
      <w:pPr>
        <w:rPr>
          <w:rFonts w:ascii="Trebuchet MS" w:hAnsi="Trebuchet MS"/>
          <w:color w:val="000000"/>
          <w:sz w:val="20"/>
          <w:szCs w:val="20"/>
        </w:rPr>
      </w:pPr>
      <w:r>
        <w:rPr>
          <w:rFonts w:ascii="Trebuchet MS" w:hAnsi="Trebuchet MS"/>
          <w:color w:val="000000"/>
          <w:sz w:val="20"/>
          <w:szCs w:val="20"/>
        </w:rPr>
        <w:t>29 Se alguém vender uma casa de moradia em cidade murada, poderá remi-la dentro de um ano inteiro depois da sua venda; durante um ano inteiro terá o direito de a remir.</w:t>
      </w:r>
    </w:p>
    <w:p>
      <w:pPr>
        <w:rPr>
          <w:rFonts w:ascii="Trebuchet MS" w:hAnsi="Trebuchet MS"/>
          <w:color w:val="000000"/>
          <w:sz w:val="20"/>
          <w:szCs w:val="20"/>
        </w:rPr>
      </w:pPr>
      <w:r>
        <w:rPr>
          <w:rFonts w:ascii="Trebuchet MS" w:hAnsi="Trebuchet MS"/>
          <w:color w:val="000000"/>
          <w:sz w:val="20"/>
          <w:szCs w:val="20"/>
        </w:rPr>
        <w:t>30 Mas se, passado um ano inteiro, não tiver sido resgatada, essa casa que está na cidade murada ficará, em perpetuidade, pertencendo ao que a comprou, e à sua descendência; não sairá o seu poder no jubileu.</w:t>
      </w:r>
    </w:p>
    <w:p>
      <w:pPr>
        <w:rPr>
          <w:rFonts w:ascii="Trebuchet MS" w:hAnsi="Trebuchet MS"/>
          <w:color w:val="000000"/>
          <w:sz w:val="20"/>
          <w:szCs w:val="20"/>
        </w:rPr>
      </w:pPr>
      <w:r>
        <w:rPr>
          <w:rFonts w:ascii="Trebuchet MS" w:hAnsi="Trebuchet MS"/>
          <w:color w:val="000000"/>
          <w:sz w:val="20"/>
          <w:szCs w:val="20"/>
        </w:rPr>
        <w:t>31 Todavia as casas das aldeias que não têm muro ao redor serão consideradas como o campo da terra; poderão ser remidas, e sairão do poder do comprador no jubileu.</w:t>
      </w:r>
    </w:p>
    <w:p>
      <w:pPr>
        <w:rPr>
          <w:rFonts w:ascii="Trebuchet MS" w:hAnsi="Trebuchet MS"/>
          <w:color w:val="000000"/>
          <w:sz w:val="20"/>
          <w:szCs w:val="20"/>
        </w:rPr>
      </w:pPr>
      <w:r>
        <w:rPr>
          <w:rFonts w:ascii="Trebuchet MS" w:hAnsi="Trebuchet MS"/>
          <w:color w:val="000000"/>
          <w:sz w:val="20"/>
          <w:szCs w:val="20"/>
        </w:rPr>
        <w:t>32 Também, no tocante às cidades dos levitas, às casas das cidades da sua possessão, terão eles direito perpétuo de remi-las.</w:t>
      </w:r>
    </w:p>
    <w:p>
      <w:pPr>
        <w:rPr>
          <w:rFonts w:ascii="Trebuchet MS" w:hAnsi="Trebuchet MS"/>
          <w:color w:val="000000"/>
          <w:sz w:val="20"/>
          <w:szCs w:val="20"/>
        </w:rPr>
      </w:pPr>
      <w:r>
        <w:rPr>
          <w:rFonts w:ascii="Trebuchet MS" w:hAnsi="Trebuchet MS"/>
          <w:color w:val="000000"/>
          <w:sz w:val="20"/>
          <w:szCs w:val="20"/>
        </w:rPr>
        <w:t>33 E se alguém comprar dos levitas uma casa, a casa comprada e a cidade da sua possessão sairão do poder do comprador no jubileu; porque as casas das cidades dos levitas são a sua possessão no meio dos filhos de Israel.</w:t>
      </w:r>
    </w:p>
    <w:p>
      <w:pPr>
        <w:rPr>
          <w:rFonts w:ascii="Trebuchet MS" w:hAnsi="Trebuchet MS"/>
          <w:color w:val="000000"/>
          <w:sz w:val="20"/>
          <w:szCs w:val="20"/>
        </w:rPr>
      </w:pPr>
      <w:r>
        <w:rPr>
          <w:rFonts w:ascii="Trebuchet MS" w:hAnsi="Trebuchet MS"/>
          <w:color w:val="000000"/>
          <w:sz w:val="20"/>
          <w:szCs w:val="20"/>
        </w:rPr>
        <w:t>34 Mas o campo do arrabalde das suas cidades não se poderá vender, porque lhes é possessão perpétua.</w:t>
      </w:r>
    </w:p>
    <w:p>
      <w:pPr>
        <w:rPr>
          <w:rFonts w:ascii="Trebuchet MS" w:hAnsi="Trebuchet MS"/>
          <w:color w:val="000000"/>
          <w:sz w:val="20"/>
          <w:szCs w:val="20"/>
        </w:rPr>
      </w:pPr>
      <w:r>
        <w:rPr>
          <w:rFonts w:ascii="Trebuchet MS" w:hAnsi="Trebuchet MS"/>
          <w:color w:val="000000"/>
          <w:sz w:val="20"/>
          <w:szCs w:val="20"/>
        </w:rPr>
        <w:t>35 Também, se teu irmão empobrecer ao teu lado, e lhe enfraquecerem as mãos, sustentá-lo-ás; como estrangeiro e peregrino viverá contigo.</w:t>
      </w:r>
    </w:p>
    <w:p>
      <w:pPr>
        <w:rPr>
          <w:rFonts w:ascii="Trebuchet MS" w:hAnsi="Trebuchet MS"/>
          <w:color w:val="000000"/>
          <w:sz w:val="20"/>
          <w:szCs w:val="20"/>
        </w:rPr>
      </w:pPr>
      <w:r>
        <w:rPr>
          <w:rFonts w:ascii="Trebuchet MS" w:hAnsi="Trebuchet MS"/>
          <w:color w:val="000000"/>
          <w:sz w:val="20"/>
          <w:szCs w:val="20"/>
        </w:rPr>
        <w:t>36 Não tomarás dele juros nem ganho, mas temerás o teu Deus, para que teu irmão viva contigo.</w:t>
      </w:r>
    </w:p>
    <w:p>
      <w:pPr>
        <w:rPr>
          <w:rFonts w:ascii="Trebuchet MS" w:hAnsi="Trebuchet MS"/>
          <w:color w:val="000000"/>
          <w:sz w:val="20"/>
          <w:szCs w:val="20"/>
        </w:rPr>
      </w:pPr>
      <w:r>
        <w:rPr>
          <w:rFonts w:ascii="Trebuchet MS" w:hAnsi="Trebuchet MS"/>
          <w:color w:val="000000"/>
          <w:sz w:val="20"/>
          <w:szCs w:val="20"/>
        </w:rPr>
        <w:t>37 Não lhe darás teu dinheiro a juros, nem os teus víveres por lucro.</w:t>
      </w:r>
    </w:p>
    <w:p>
      <w:pPr>
        <w:rPr>
          <w:rFonts w:ascii="Trebuchet MS" w:hAnsi="Trebuchet MS"/>
          <w:color w:val="000000"/>
          <w:sz w:val="20"/>
          <w:szCs w:val="20"/>
        </w:rPr>
      </w:pPr>
      <w:r>
        <w:rPr>
          <w:rFonts w:ascii="Trebuchet MS" w:hAnsi="Trebuchet MS"/>
          <w:color w:val="000000"/>
          <w:sz w:val="20"/>
          <w:szCs w:val="20"/>
        </w:rPr>
        <w:t>38 Eu sou o Senhor vosso Deus, que vos tirei da terra do Egito, para vos dar a terra de Canaã, para ser o vosso Deus.</w:t>
      </w:r>
    </w:p>
    <w:p>
      <w:pPr>
        <w:rPr>
          <w:rFonts w:ascii="Trebuchet MS" w:hAnsi="Trebuchet MS"/>
          <w:color w:val="000000"/>
          <w:sz w:val="20"/>
          <w:szCs w:val="20"/>
        </w:rPr>
      </w:pPr>
      <w:r>
        <w:rPr>
          <w:rFonts w:ascii="Trebuchet MS" w:hAnsi="Trebuchet MS"/>
          <w:color w:val="000000"/>
          <w:sz w:val="20"/>
          <w:szCs w:val="20"/>
        </w:rPr>
        <w:t>39 Também, se teu irmão empobrecer ao teu lado e vender-se a ti, não o farás servir como escravo.</w:t>
      </w:r>
    </w:p>
    <w:p>
      <w:pPr>
        <w:rPr>
          <w:rFonts w:ascii="Trebuchet MS" w:hAnsi="Trebuchet MS"/>
          <w:color w:val="000000"/>
          <w:sz w:val="20"/>
          <w:szCs w:val="20"/>
        </w:rPr>
      </w:pPr>
      <w:r>
        <w:rPr>
          <w:rFonts w:ascii="Trebuchet MS" w:hAnsi="Trebuchet MS"/>
          <w:color w:val="000000"/>
          <w:sz w:val="20"/>
          <w:szCs w:val="20"/>
        </w:rPr>
        <w:t>40 Como jornaleiro, como peregrino estará ele contigo; até o ano do jubileu te servirá;</w:t>
      </w:r>
    </w:p>
    <w:p>
      <w:pPr>
        <w:rPr>
          <w:rFonts w:ascii="Trebuchet MS" w:hAnsi="Trebuchet MS"/>
          <w:color w:val="000000"/>
          <w:sz w:val="20"/>
          <w:szCs w:val="20"/>
        </w:rPr>
      </w:pPr>
      <w:r>
        <w:rPr>
          <w:rFonts w:ascii="Trebuchet MS" w:hAnsi="Trebuchet MS"/>
          <w:color w:val="000000"/>
          <w:sz w:val="20"/>
          <w:szCs w:val="20"/>
        </w:rPr>
        <w:t>41 então sairá do teu serviço, e com ele seus filhos, e tornará à sua família, à possessão de seus pais.</w:t>
      </w:r>
    </w:p>
    <w:p>
      <w:pPr>
        <w:rPr>
          <w:rFonts w:ascii="Trebuchet MS" w:hAnsi="Trebuchet MS"/>
          <w:color w:val="000000"/>
          <w:sz w:val="20"/>
          <w:szCs w:val="20"/>
        </w:rPr>
      </w:pPr>
      <w:r>
        <w:rPr>
          <w:rFonts w:ascii="Trebuchet MS" w:hAnsi="Trebuchet MS"/>
          <w:color w:val="000000"/>
          <w:sz w:val="20"/>
          <w:szCs w:val="20"/>
        </w:rPr>
        <w:t>42 Porque são meus servos, que tirei da terra do Egito; não serão vendidos como escravos.</w:t>
      </w:r>
    </w:p>
    <w:p>
      <w:pPr>
        <w:rPr>
          <w:rFonts w:ascii="Trebuchet MS" w:hAnsi="Trebuchet MS"/>
          <w:color w:val="000000"/>
          <w:sz w:val="20"/>
          <w:szCs w:val="20"/>
        </w:rPr>
      </w:pPr>
      <w:r>
        <w:rPr>
          <w:rFonts w:ascii="Trebuchet MS" w:hAnsi="Trebuchet MS"/>
          <w:color w:val="000000"/>
          <w:sz w:val="20"/>
          <w:szCs w:val="20"/>
        </w:rPr>
        <w:t>43 Não dominarás sobre ele com rigor, mas temerás o teu Deus.</w:t>
      </w:r>
    </w:p>
    <w:p>
      <w:pPr>
        <w:rPr>
          <w:rFonts w:ascii="Trebuchet MS" w:hAnsi="Trebuchet MS"/>
          <w:color w:val="000000"/>
          <w:sz w:val="20"/>
          <w:szCs w:val="20"/>
        </w:rPr>
      </w:pPr>
      <w:r>
        <w:rPr>
          <w:rFonts w:ascii="Trebuchet MS" w:hAnsi="Trebuchet MS"/>
          <w:color w:val="000000"/>
          <w:sz w:val="20"/>
          <w:szCs w:val="20"/>
        </w:rPr>
        <w:t>44 E quanto aos escravos ou às escravas que chegares a possuir, das nações que estiverem ao redor de vós, delas é que os comprareis.</w:t>
      </w:r>
    </w:p>
    <w:p>
      <w:pPr>
        <w:rPr>
          <w:rFonts w:ascii="Trebuchet MS" w:hAnsi="Trebuchet MS"/>
          <w:color w:val="000000"/>
          <w:sz w:val="20"/>
          <w:szCs w:val="20"/>
        </w:rPr>
      </w:pPr>
      <w:r>
        <w:rPr>
          <w:rFonts w:ascii="Trebuchet MS" w:hAnsi="Trebuchet MS"/>
          <w:color w:val="000000"/>
          <w:sz w:val="20"/>
          <w:szCs w:val="20"/>
        </w:rPr>
        <w:t>45 Também os comprareis dentre os filhos dos estrangeiros que peregrinarem entre vós, tanto dentre esses como dentre as suas famílias que estiverem convosco, que tiverem eles gerado na vossa terra; e vos serão por possessão.</w:t>
      </w:r>
    </w:p>
    <w:p>
      <w:pPr>
        <w:rPr>
          <w:rFonts w:ascii="Trebuchet MS" w:hAnsi="Trebuchet MS"/>
          <w:color w:val="000000"/>
          <w:sz w:val="20"/>
          <w:szCs w:val="20"/>
        </w:rPr>
      </w:pPr>
      <w:r>
        <w:rPr>
          <w:rFonts w:ascii="Trebuchet MS" w:hAnsi="Trebuchet MS"/>
          <w:color w:val="000000"/>
          <w:sz w:val="20"/>
          <w:szCs w:val="20"/>
        </w:rPr>
        <w:t>46 E deixá-los-eis por herança aos vossos filhos depois de vós, para os herdarem como possessão; desses tomareis os vossos escravos para sempre; mas sobre vossos irmãos, os filhos de Israel, não dominareis com rigor, uns sobre os outros.</w:t>
      </w:r>
    </w:p>
    <w:p>
      <w:pPr>
        <w:rPr>
          <w:rFonts w:ascii="Trebuchet MS" w:hAnsi="Trebuchet MS"/>
          <w:color w:val="000000"/>
          <w:sz w:val="20"/>
          <w:szCs w:val="20"/>
        </w:rPr>
      </w:pPr>
      <w:r>
        <w:rPr>
          <w:rFonts w:ascii="Trebuchet MS" w:hAnsi="Trebuchet MS"/>
          <w:color w:val="000000"/>
          <w:sz w:val="20"/>
          <w:szCs w:val="20"/>
        </w:rPr>
        <w:t>47 Se um estrangeiro ou peregrino que estiver contigo se tornar rico, e teu irmão, que está com ele, empobrecer e vender-se ao estrangeiro ou peregrino que está contigo, ou à linhagem da família do estrangeiro,</w:t>
      </w:r>
    </w:p>
    <w:p>
      <w:pPr>
        <w:rPr>
          <w:rFonts w:ascii="Trebuchet MS" w:hAnsi="Trebuchet MS"/>
          <w:color w:val="000000"/>
          <w:sz w:val="20"/>
          <w:szCs w:val="20"/>
        </w:rPr>
      </w:pPr>
      <w:r>
        <w:rPr>
          <w:rFonts w:ascii="Trebuchet MS" w:hAnsi="Trebuchet MS"/>
          <w:color w:val="000000"/>
          <w:sz w:val="20"/>
          <w:szCs w:val="20"/>
        </w:rPr>
        <w:t>48 depois que se houver vendido, poderá ser remido; um de seus irmãos o poderá remir;</w:t>
      </w:r>
    </w:p>
    <w:p>
      <w:pPr>
        <w:rPr>
          <w:rFonts w:ascii="Trebuchet MS" w:hAnsi="Trebuchet MS"/>
          <w:color w:val="000000"/>
          <w:sz w:val="20"/>
          <w:szCs w:val="20"/>
        </w:rPr>
      </w:pPr>
      <w:r>
        <w:rPr>
          <w:rFonts w:ascii="Trebuchet MS" w:hAnsi="Trebuchet MS"/>
          <w:color w:val="000000"/>
          <w:sz w:val="20"/>
          <w:szCs w:val="20"/>
        </w:rPr>
        <w:t>49 ou seu tio, ou o filho de seu tio, ou qualquer parente chegado da sua família poderá remi-lo; ou, se ele se tiver tornado rico, poderá remir-se a si mesmo.</w:t>
      </w:r>
    </w:p>
    <w:p>
      <w:pPr>
        <w:rPr>
          <w:rFonts w:ascii="Trebuchet MS" w:hAnsi="Trebuchet MS"/>
          <w:color w:val="000000"/>
          <w:sz w:val="20"/>
          <w:szCs w:val="20"/>
        </w:rPr>
      </w:pPr>
      <w:r>
        <w:rPr>
          <w:rFonts w:ascii="Trebuchet MS" w:hAnsi="Trebuchet MS"/>
          <w:color w:val="000000"/>
          <w:sz w:val="20"/>
          <w:szCs w:val="20"/>
        </w:rPr>
        <w:t>50 E com aquele que o comprou fará a conta desde o ano em que se vendeu a ele até o ano do jubileu; e o preço da sua venda será conforme o número dos anos; conforme os dias de um jornaleiro estará com ele.</w:t>
      </w:r>
    </w:p>
    <w:p>
      <w:pPr>
        <w:rPr>
          <w:rFonts w:ascii="Trebuchet MS" w:hAnsi="Trebuchet MS"/>
          <w:color w:val="000000"/>
          <w:sz w:val="20"/>
          <w:szCs w:val="20"/>
        </w:rPr>
      </w:pPr>
      <w:r>
        <w:rPr>
          <w:rFonts w:ascii="Trebuchet MS" w:hAnsi="Trebuchet MS"/>
          <w:color w:val="000000"/>
          <w:sz w:val="20"/>
          <w:szCs w:val="20"/>
        </w:rPr>
        <w:t>51 Se ainda faltarem muitos anos, conforme os mesmos restituirá, do dinheiro pelo qual foi comprado, o preço da sua redenção;</w:t>
      </w:r>
    </w:p>
    <w:p>
      <w:pPr>
        <w:rPr>
          <w:rFonts w:ascii="Trebuchet MS" w:hAnsi="Trebuchet MS"/>
          <w:color w:val="000000"/>
          <w:sz w:val="20"/>
          <w:szCs w:val="20"/>
        </w:rPr>
      </w:pPr>
      <w:r>
        <w:rPr>
          <w:rFonts w:ascii="Trebuchet MS" w:hAnsi="Trebuchet MS"/>
          <w:color w:val="000000"/>
          <w:sz w:val="20"/>
          <w:szCs w:val="20"/>
        </w:rPr>
        <w:t>52 e se faltarem poucos anos até o ano do jubileu, fará a conta com ele; segundo o número dos anos restituirá o preço da sua redenção.</w:t>
      </w:r>
    </w:p>
    <w:p>
      <w:pPr>
        <w:rPr>
          <w:rFonts w:ascii="Trebuchet MS" w:hAnsi="Trebuchet MS"/>
          <w:color w:val="000000"/>
          <w:sz w:val="20"/>
          <w:szCs w:val="20"/>
        </w:rPr>
      </w:pPr>
      <w:r>
        <w:rPr>
          <w:rFonts w:ascii="Trebuchet MS" w:hAnsi="Trebuchet MS"/>
          <w:color w:val="000000"/>
          <w:sz w:val="20"/>
          <w:szCs w:val="20"/>
        </w:rPr>
        <w:t>53 Como servo contratado de ano em ano, estará com o comprador; o qual não dominará sobre ele com rigor diante dos teus olhos.</w:t>
      </w:r>
    </w:p>
    <w:p>
      <w:pPr>
        <w:rPr>
          <w:rFonts w:ascii="Trebuchet MS" w:hAnsi="Trebuchet MS"/>
          <w:color w:val="000000"/>
          <w:sz w:val="20"/>
          <w:szCs w:val="20"/>
        </w:rPr>
      </w:pPr>
      <w:r>
        <w:rPr>
          <w:rFonts w:ascii="Trebuchet MS" w:hAnsi="Trebuchet MS"/>
          <w:color w:val="000000"/>
          <w:sz w:val="20"/>
          <w:szCs w:val="20"/>
        </w:rPr>
        <w:t>54 E, se não for remido por nenhum desses meios, sairá livre no ano do jubileu, e com ele seus filhos.</w:t>
      </w:r>
    </w:p>
    <w:p>
      <w:pPr>
        <w:rPr>
          <w:rFonts w:ascii="Trebuchet MS" w:hAnsi="Trebuchet MS"/>
          <w:color w:val="000000"/>
          <w:sz w:val="20"/>
          <w:szCs w:val="20"/>
        </w:rPr>
      </w:pPr>
      <w:r>
        <w:rPr>
          <w:rFonts w:ascii="Trebuchet MS" w:hAnsi="Trebuchet MS"/>
          <w:color w:val="000000"/>
          <w:sz w:val="20"/>
          <w:szCs w:val="20"/>
        </w:rPr>
        <w:t>55 Porque os filhos de Israel são meus servos; eles são os meus servos que tirei da terra do Egito. Eu sou o Senhor vosso Deus.</w:t>
      </w:r>
    </w:p>
    <w:p>
      <w:pPr>
        <w:pStyle w:val="P13"/>
        <w:rPr>
          <w:rFonts w:ascii="Trebuchet MS" w:hAnsi="Trebuchet MS"/>
          <w:color w:val="000000"/>
          <w:sz w:val="22"/>
          <w:szCs w:val="22"/>
        </w:rPr>
      </w:pPr>
      <w:bookmarkStart w:id="121" w:name="_Toc147528066"/>
      <w:r>
        <w:rPr>
          <w:rFonts w:ascii="Trebuchet MS" w:hAnsi="Trebuchet MS"/>
          <w:color w:val="000000"/>
          <w:sz w:val="22"/>
          <w:szCs w:val="22"/>
        </w:rPr>
        <w:t xml:space="preserve"> LEVÍTICO 26</w:t>
      </w:r>
      <w:bookmarkEnd w:id="121"/>
    </w:p>
    <w:p>
      <w:pPr>
        <w:rPr>
          <w:rFonts w:ascii="Trebuchet MS" w:hAnsi="Trebuchet MS"/>
          <w:color w:val="000000"/>
          <w:sz w:val="20"/>
          <w:szCs w:val="20"/>
        </w:rPr>
      </w:pPr>
      <w:r>
        <w:rPr>
          <w:rFonts w:ascii="Trebuchet MS" w:hAnsi="Trebuchet MS"/>
          <w:color w:val="000000"/>
          <w:sz w:val="20"/>
          <w:szCs w:val="20"/>
        </w:rPr>
        <w:t>1 Não fareis para vós ídolos, nem para vós levantareis imagem esculpida, nem coluna, nem poreis na vossa terra pedra com figuras, para vos inclinardes a ela; porque eu sou o Senhor vosso Deus.</w:t>
      </w:r>
    </w:p>
    <w:p>
      <w:pPr>
        <w:rPr>
          <w:rFonts w:ascii="Trebuchet MS" w:hAnsi="Trebuchet MS"/>
          <w:color w:val="000000"/>
          <w:sz w:val="20"/>
          <w:szCs w:val="20"/>
        </w:rPr>
      </w:pPr>
      <w:r>
        <w:rPr>
          <w:rFonts w:ascii="Trebuchet MS" w:hAnsi="Trebuchet MS"/>
          <w:color w:val="000000"/>
          <w:sz w:val="20"/>
          <w:szCs w:val="20"/>
        </w:rPr>
        <w:t>2 Guardareis os meus sábados, e reverenciareis o meu santuário. Eu sou o Senhor.</w:t>
      </w:r>
    </w:p>
    <w:p>
      <w:pPr>
        <w:rPr>
          <w:rFonts w:ascii="Trebuchet MS" w:hAnsi="Trebuchet MS"/>
          <w:color w:val="000000"/>
          <w:sz w:val="20"/>
          <w:szCs w:val="20"/>
        </w:rPr>
      </w:pPr>
      <w:r>
        <w:rPr>
          <w:rFonts w:ascii="Trebuchet MS" w:hAnsi="Trebuchet MS"/>
          <w:color w:val="000000"/>
          <w:sz w:val="20"/>
          <w:szCs w:val="20"/>
        </w:rPr>
        <w:t>3 Se andardes nos meus estatutos, e guardardes os meus mandamentos e os cumprires,</w:t>
      </w:r>
    </w:p>
    <w:p>
      <w:pPr>
        <w:rPr>
          <w:rFonts w:ascii="Trebuchet MS" w:hAnsi="Trebuchet MS"/>
          <w:color w:val="000000"/>
          <w:sz w:val="20"/>
          <w:szCs w:val="20"/>
        </w:rPr>
      </w:pPr>
      <w:r>
        <w:rPr>
          <w:rFonts w:ascii="Trebuchet MS" w:hAnsi="Trebuchet MS"/>
          <w:color w:val="000000"/>
          <w:sz w:val="20"/>
          <w:szCs w:val="20"/>
        </w:rPr>
        <w:t>4 eu vos darei as vossas chuvas a seu tempo, e a terra dará o seu produto, e as árvores do campo darão os seus frutos;</w:t>
      </w:r>
    </w:p>
    <w:p>
      <w:pPr>
        <w:rPr>
          <w:rFonts w:ascii="Trebuchet MS" w:hAnsi="Trebuchet MS"/>
          <w:color w:val="000000"/>
          <w:sz w:val="20"/>
          <w:szCs w:val="20"/>
        </w:rPr>
      </w:pPr>
      <w:r>
        <w:rPr>
          <w:rFonts w:ascii="Trebuchet MS" w:hAnsi="Trebuchet MS"/>
          <w:color w:val="000000"/>
          <w:sz w:val="20"/>
          <w:szCs w:val="20"/>
        </w:rPr>
        <w:t>5 a debulha vos continuará até a vindima, e a vindima até a semeadura; comereis o vosso pão a fartar, e habitareis seguros na vossa terra.</w:t>
      </w:r>
    </w:p>
    <w:p>
      <w:pPr>
        <w:rPr>
          <w:rFonts w:ascii="Trebuchet MS" w:hAnsi="Trebuchet MS"/>
          <w:color w:val="000000"/>
          <w:sz w:val="20"/>
          <w:szCs w:val="20"/>
        </w:rPr>
      </w:pPr>
      <w:r>
        <w:rPr>
          <w:rFonts w:ascii="Trebuchet MS" w:hAnsi="Trebuchet MS"/>
          <w:color w:val="000000"/>
          <w:sz w:val="20"/>
          <w:szCs w:val="20"/>
        </w:rPr>
        <w:t>6 Também darei paz na terra, e vos deitareis, e ninguém vos amedrontará. Farei desaparecer da terra os animais nocivos, e pela vossa terra não passará espada.</w:t>
      </w:r>
    </w:p>
    <w:p>
      <w:pPr>
        <w:rPr>
          <w:rFonts w:ascii="Trebuchet MS" w:hAnsi="Trebuchet MS"/>
          <w:color w:val="000000"/>
          <w:sz w:val="20"/>
          <w:szCs w:val="20"/>
        </w:rPr>
      </w:pPr>
      <w:r>
        <w:rPr>
          <w:rFonts w:ascii="Trebuchet MS" w:hAnsi="Trebuchet MS"/>
          <w:color w:val="000000"/>
          <w:sz w:val="20"/>
          <w:szCs w:val="20"/>
        </w:rPr>
        <w:t>7 Perseguireis os vossos inimigos, e eles cairão à espada diante de vós.</w:t>
      </w:r>
    </w:p>
    <w:p>
      <w:pPr>
        <w:rPr>
          <w:rFonts w:ascii="Trebuchet MS" w:hAnsi="Trebuchet MS"/>
          <w:color w:val="000000"/>
          <w:sz w:val="20"/>
          <w:szCs w:val="20"/>
        </w:rPr>
      </w:pPr>
      <w:r>
        <w:rPr>
          <w:rFonts w:ascii="Trebuchet MS" w:hAnsi="Trebuchet MS"/>
          <w:color w:val="000000"/>
          <w:sz w:val="20"/>
          <w:szCs w:val="20"/>
        </w:rPr>
        <w:t>8 Cinco de vós perseguirão a um cento deles, e cem de vós perseguirão a dez mil; e os vossos inimigos cairão à espada diante de vos.</w:t>
      </w:r>
    </w:p>
    <w:p>
      <w:pPr>
        <w:rPr>
          <w:rFonts w:ascii="Trebuchet MS" w:hAnsi="Trebuchet MS"/>
          <w:color w:val="000000"/>
          <w:sz w:val="20"/>
          <w:szCs w:val="20"/>
        </w:rPr>
      </w:pPr>
      <w:r>
        <w:rPr>
          <w:rFonts w:ascii="Trebuchet MS" w:hAnsi="Trebuchet MS"/>
          <w:color w:val="000000"/>
          <w:sz w:val="20"/>
          <w:szCs w:val="20"/>
        </w:rPr>
        <w:t>9 Outrossim, olharei para vós, e vos farei frutificar, e vos multiplicarei, e confirmarei o meu pacto convosco.</w:t>
      </w:r>
    </w:p>
    <w:p>
      <w:pPr>
        <w:rPr>
          <w:rFonts w:ascii="Trebuchet MS" w:hAnsi="Trebuchet MS"/>
          <w:color w:val="000000"/>
          <w:sz w:val="20"/>
          <w:szCs w:val="20"/>
        </w:rPr>
      </w:pPr>
      <w:r>
        <w:rPr>
          <w:rFonts w:ascii="Trebuchet MS" w:hAnsi="Trebuchet MS"/>
          <w:color w:val="000000"/>
          <w:sz w:val="20"/>
          <w:szCs w:val="20"/>
        </w:rPr>
        <w:t>10 E comereis da colheita velha por longo tempo guardada, até afinal a removerdes para dar lugar à nova.</w:t>
      </w:r>
    </w:p>
    <w:p>
      <w:pPr>
        <w:rPr>
          <w:rFonts w:ascii="Trebuchet MS" w:hAnsi="Trebuchet MS"/>
          <w:color w:val="000000"/>
          <w:sz w:val="20"/>
          <w:szCs w:val="20"/>
        </w:rPr>
      </w:pPr>
      <w:r>
        <w:rPr>
          <w:rFonts w:ascii="Trebuchet MS" w:hAnsi="Trebuchet MS"/>
          <w:color w:val="000000"/>
          <w:sz w:val="20"/>
          <w:szCs w:val="20"/>
        </w:rPr>
        <w:t>11 Também porei o meu pacto no meio de vós, e a minha alma não vos abominará.</w:t>
      </w:r>
    </w:p>
    <w:p>
      <w:pPr>
        <w:rPr>
          <w:rFonts w:ascii="Trebuchet MS" w:hAnsi="Trebuchet MS"/>
          <w:color w:val="000000"/>
          <w:sz w:val="20"/>
          <w:szCs w:val="20"/>
        </w:rPr>
      </w:pPr>
      <w:r>
        <w:rPr>
          <w:rFonts w:ascii="Trebuchet MS" w:hAnsi="Trebuchet MS"/>
          <w:color w:val="000000"/>
          <w:sz w:val="20"/>
          <w:szCs w:val="20"/>
        </w:rPr>
        <w:t>12 Andarei no meio de vós, e serei o vosso Deus, e vós sereis o meu povo.</w:t>
      </w:r>
    </w:p>
    <w:p>
      <w:pPr>
        <w:rPr>
          <w:rFonts w:ascii="Trebuchet MS" w:hAnsi="Trebuchet MS"/>
          <w:color w:val="000000"/>
          <w:sz w:val="20"/>
          <w:szCs w:val="20"/>
        </w:rPr>
      </w:pPr>
      <w:r>
        <w:rPr>
          <w:rFonts w:ascii="Trebuchet MS" w:hAnsi="Trebuchet MS"/>
          <w:color w:val="000000"/>
          <w:sz w:val="20"/>
          <w:szCs w:val="20"/>
        </w:rPr>
        <w:t>13 Eu sou o Senhor vosso Deus, que vos tirei da terra dos egípcios, para que não fôsseis seus escravos; e quebrei os canzis do vosso jugo, e vos fiz andar erguidos.</w:t>
      </w:r>
    </w:p>
    <w:p>
      <w:pPr>
        <w:rPr>
          <w:rFonts w:ascii="Trebuchet MS" w:hAnsi="Trebuchet MS"/>
          <w:color w:val="000000"/>
          <w:sz w:val="20"/>
          <w:szCs w:val="20"/>
        </w:rPr>
      </w:pPr>
      <w:r>
        <w:rPr>
          <w:rFonts w:ascii="Trebuchet MS" w:hAnsi="Trebuchet MS"/>
          <w:color w:val="000000"/>
          <w:sz w:val="20"/>
          <w:szCs w:val="20"/>
        </w:rPr>
        <w:t>14 Mas, se não me ouvirdes, e não cumprirdes todos estes mandamentos,</w:t>
      </w:r>
    </w:p>
    <w:p>
      <w:pPr>
        <w:rPr>
          <w:rFonts w:ascii="Trebuchet MS" w:hAnsi="Trebuchet MS"/>
          <w:color w:val="000000"/>
          <w:sz w:val="20"/>
          <w:szCs w:val="20"/>
        </w:rPr>
      </w:pPr>
      <w:r>
        <w:rPr>
          <w:rFonts w:ascii="Trebuchet MS" w:hAnsi="Trebuchet MS"/>
          <w:color w:val="000000"/>
          <w:sz w:val="20"/>
          <w:szCs w:val="20"/>
        </w:rPr>
        <w:t>15 e se rejeitardes os meus estatutos, e a vossa alma desprezar os meus preceitos, de modo que não cumprais todos os meus mandamentos, mas violeis o meu pacto,</w:t>
      </w:r>
    </w:p>
    <w:p>
      <w:pPr>
        <w:rPr>
          <w:rFonts w:ascii="Trebuchet MS" w:hAnsi="Trebuchet MS"/>
          <w:color w:val="000000"/>
          <w:sz w:val="20"/>
          <w:szCs w:val="20"/>
        </w:rPr>
      </w:pPr>
      <w:r>
        <w:rPr>
          <w:rFonts w:ascii="Trebuchet MS" w:hAnsi="Trebuchet MS"/>
          <w:color w:val="000000"/>
          <w:sz w:val="20"/>
          <w:szCs w:val="20"/>
        </w:rPr>
        <w:t>16 então eu, com efeito, vos farei isto: porei sobre vós o terror, a tísica e a febre ardente, que consumirão os olhos e farão definhar a vida; em vão semeareis a vossa semente, pois os vossos inimigos a comerão.</w:t>
      </w:r>
    </w:p>
    <w:p>
      <w:pPr>
        <w:rPr>
          <w:rFonts w:ascii="Trebuchet MS" w:hAnsi="Trebuchet MS"/>
          <w:color w:val="000000"/>
          <w:sz w:val="20"/>
          <w:szCs w:val="20"/>
        </w:rPr>
      </w:pPr>
      <w:r>
        <w:rPr>
          <w:rFonts w:ascii="Trebuchet MS" w:hAnsi="Trebuchet MS"/>
          <w:color w:val="000000"/>
          <w:sz w:val="20"/>
          <w:szCs w:val="20"/>
        </w:rPr>
        <w:t>17 Porei o meu rosto contra vós, e sereis feridos diante de vossos inimigos; os que vos odiarem dominarão sobre vós, e fugireis sem que ninguém vos persiga.</w:t>
      </w:r>
    </w:p>
    <w:p>
      <w:pPr>
        <w:rPr>
          <w:rFonts w:ascii="Trebuchet MS" w:hAnsi="Trebuchet MS"/>
          <w:color w:val="000000"/>
          <w:sz w:val="20"/>
          <w:szCs w:val="20"/>
        </w:rPr>
      </w:pPr>
      <w:r>
        <w:rPr>
          <w:rFonts w:ascii="Trebuchet MS" w:hAnsi="Trebuchet MS"/>
          <w:color w:val="000000"/>
          <w:sz w:val="20"/>
          <w:szCs w:val="20"/>
        </w:rPr>
        <w:t>18 Se nem ainda com isto me ouvirdes, prosseguirei em castigar-vos sete vezes mais, por causa dos vossos pecados.</w:t>
      </w:r>
    </w:p>
    <w:p>
      <w:pPr>
        <w:rPr>
          <w:rFonts w:ascii="Trebuchet MS" w:hAnsi="Trebuchet MS"/>
          <w:color w:val="000000"/>
          <w:sz w:val="20"/>
          <w:szCs w:val="20"/>
        </w:rPr>
      </w:pPr>
      <w:r>
        <w:rPr>
          <w:rFonts w:ascii="Trebuchet MS" w:hAnsi="Trebuchet MS"/>
          <w:color w:val="000000"/>
          <w:sz w:val="20"/>
          <w:szCs w:val="20"/>
        </w:rPr>
        <w:t>19 Pois quebrarei a soberba do vosso poder, e vos farei o céu como ferro e a terra como bronze.</w:t>
      </w:r>
    </w:p>
    <w:p>
      <w:pPr>
        <w:rPr>
          <w:rFonts w:ascii="Trebuchet MS" w:hAnsi="Trebuchet MS"/>
          <w:color w:val="000000"/>
          <w:sz w:val="20"/>
          <w:szCs w:val="20"/>
        </w:rPr>
      </w:pPr>
      <w:r>
        <w:rPr>
          <w:rFonts w:ascii="Trebuchet MS" w:hAnsi="Trebuchet MS"/>
          <w:color w:val="000000"/>
          <w:sz w:val="20"/>
          <w:szCs w:val="20"/>
        </w:rPr>
        <w:t>20 Em vão se gastará a vossa força, porquanto a vossa terra não dará o seu produto, nem as árvores da terra darão os seus frutos.</w:t>
      </w:r>
    </w:p>
    <w:p>
      <w:pPr>
        <w:rPr>
          <w:rFonts w:ascii="Trebuchet MS" w:hAnsi="Trebuchet MS"/>
          <w:color w:val="000000"/>
          <w:sz w:val="20"/>
          <w:szCs w:val="20"/>
        </w:rPr>
      </w:pPr>
      <w:r>
        <w:rPr>
          <w:rFonts w:ascii="Trebuchet MS" w:hAnsi="Trebuchet MS"/>
          <w:color w:val="000000"/>
          <w:sz w:val="20"/>
          <w:szCs w:val="20"/>
        </w:rPr>
        <w:t>21 Ora, se andardes contrariamente para comigo, e não me quiseres ouvir, trarei sobre vos pragas sete vezes mais, conforme os vossos pecados.</w:t>
      </w:r>
    </w:p>
    <w:p>
      <w:pPr>
        <w:rPr>
          <w:rFonts w:ascii="Trebuchet MS" w:hAnsi="Trebuchet MS"/>
          <w:color w:val="000000"/>
          <w:sz w:val="20"/>
          <w:szCs w:val="20"/>
        </w:rPr>
      </w:pPr>
      <w:r>
        <w:rPr>
          <w:rFonts w:ascii="Trebuchet MS" w:hAnsi="Trebuchet MS"/>
          <w:color w:val="000000"/>
          <w:sz w:val="20"/>
          <w:szCs w:val="20"/>
        </w:rPr>
        <w:t>22 Enviarei para o meio de vós as feras do campo, as quais vos desfilharão, e destruirão o vosso gado, e vos reduzirão a pequeno número; e os vossos caminhos se tornarão desertos.</w:t>
      </w:r>
    </w:p>
    <w:p>
      <w:pPr>
        <w:rPr>
          <w:rFonts w:ascii="Trebuchet MS" w:hAnsi="Trebuchet MS"/>
          <w:color w:val="000000"/>
          <w:sz w:val="20"/>
          <w:szCs w:val="20"/>
        </w:rPr>
      </w:pPr>
      <w:r>
        <w:rPr>
          <w:rFonts w:ascii="Trebuchet MS" w:hAnsi="Trebuchet MS"/>
          <w:color w:val="000000"/>
          <w:sz w:val="20"/>
          <w:szCs w:val="20"/>
        </w:rPr>
        <w:t>23 Se nem ainda com isto quiserdes voltar a mim, mas continuardes a andar contrariamente para comigo,</w:t>
      </w:r>
    </w:p>
    <w:p>
      <w:pPr>
        <w:rPr>
          <w:rFonts w:ascii="Trebuchet MS" w:hAnsi="Trebuchet MS"/>
          <w:color w:val="000000"/>
          <w:sz w:val="20"/>
          <w:szCs w:val="20"/>
        </w:rPr>
      </w:pPr>
      <w:r>
        <w:rPr>
          <w:rFonts w:ascii="Trebuchet MS" w:hAnsi="Trebuchet MS"/>
          <w:color w:val="000000"/>
          <w:sz w:val="20"/>
          <w:szCs w:val="20"/>
        </w:rPr>
        <w:t>24 eu também andarei contrariamente para convosco; e eu, eu mesmo, vos ferirei sete vezes mais, por causa dos vossos pecados.</w:t>
      </w:r>
    </w:p>
    <w:p>
      <w:pPr>
        <w:rPr>
          <w:rFonts w:ascii="Trebuchet MS" w:hAnsi="Trebuchet MS"/>
          <w:color w:val="000000"/>
          <w:sz w:val="20"/>
          <w:szCs w:val="20"/>
        </w:rPr>
      </w:pPr>
      <w:r>
        <w:rPr>
          <w:rFonts w:ascii="Trebuchet MS" w:hAnsi="Trebuchet MS"/>
          <w:color w:val="000000"/>
          <w:sz w:val="20"/>
          <w:szCs w:val="20"/>
        </w:rPr>
        <w:t>25 Trarei sobre vós a espada, que executará a vingança do pacto, e vos aglomerareis nas vossas cidades; então enviarei a peste entre vós, e sereis entregues na mão do inimigo.</w:t>
      </w:r>
    </w:p>
    <w:p>
      <w:pPr>
        <w:rPr>
          <w:rFonts w:ascii="Trebuchet MS" w:hAnsi="Trebuchet MS"/>
          <w:color w:val="000000"/>
          <w:sz w:val="20"/>
          <w:szCs w:val="20"/>
        </w:rPr>
      </w:pPr>
      <w:r>
        <w:rPr>
          <w:rFonts w:ascii="Trebuchet MS" w:hAnsi="Trebuchet MS"/>
          <w:color w:val="000000"/>
          <w:sz w:val="20"/>
          <w:szCs w:val="20"/>
        </w:rPr>
        <w:t>26 Quando eu vos quebrar o sustento do pão, dez mulheres cozerão o vosso pão num só forno, e de novo vo-lo entregarão por peso; e comereis, mas não vos fartareis.</w:t>
      </w:r>
    </w:p>
    <w:p>
      <w:pPr>
        <w:rPr>
          <w:rFonts w:ascii="Trebuchet MS" w:hAnsi="Trebuchet MS"/>
          <w:color w:val="000000"/>
          <w:sz w:val="20"/>
          <w:szCs w:val="20"/>
        </w:rPr>
      </w:pPr>
      <w:r>
        <w:rPr>
          <w:rFonts w:ascii="Trebuchet MS" w:hAnsi="Trebuchet MS"/>
          <w:color w:val="000000"/>
          <w:sz w:val="20"/>
          <w:szCs w:val="20"/>
        </w:rPr>
        <w:t>27 Se nem ainda com isto me ouvirdes, mas continuardes a andar contrariamente para comigo,</w:t>
      </w:r>
    </w:p>
    <w:p>
      <w:pPr>
        <w:rPr>
          <w:rFonts w:ascii="Trebuchet MS" w:hAnsi="Trebuchet MS"/>
          <w:color w:val="000000"/>
          <w:sz w:val="20"/>
          <w:szCs w:val="20"/>
        </w:rPr>
      </w:pPr>
      <w:r>
        <w:rPr>
          <w:rFonts w:ascii="Trebuchet MS" w:hAnsi="Trebuchet MS"/>
          <w:color w:val="000000"/>
          <w:sz w:val="20"/>
          <w:szCs w:val="20"/>
        </w:rPr>
        <w:t>28 também eu andarei contrariamente para convosco com furor; e vos castigarei sete vezes mais, por causa dos vossos pecados.</w:t>
      </w:r>
    </w:p>
    <w:p>
      <w:pPr>
        <w:rPr>
          <w:rFonts w:ascii="Trebuchet MS" w:hAnsi="Trebuchet MS"/>
          <w:color w:val="000000"/>
          <w:sz w:val="20"/>
          <w:szCs w:val="20"/>
        </w:rPr>
      </w:pPr>
      <w:r>
        <w:rPr>
          <w:rFonts w:ascii="Trebuchet MS" w:hAnsi="Trebuchet MS"/>
          <w:color w:val="000000"/>
          <w:sz w:val="20"/>
          <w:szCs w:val="20"/>
        </w:rPr>
        <w:t>29 E comereis a carne de vossos filhos e a carne de vossas filhas.</w:t>
      </w:r>
    </w:p>
    <w:p>
      <w:pPr>
        <w:rPr>
          <w:rFonts w:ascii="Trebuchet MS" w:hAnsi="Trebuchet MS"/>
          <w:color w:val="000000"/>
          <w:sz w:val="20"/>
          <w:szCs w:val="20"/>
        </w:rPr>
      </w:pPr>
      <w:r>
        <w:rPr>
          <w:rFonts w:ascii="Trebuchet MS" w:hAnsi="Trebuchet MS"/>
          <w:color w:val="000000"/>
          <w:sz w:val="20"/>
          <w:szCs w:val="20"/>
        </w:rPr>
        <w:t>30 Destruirei os vossos pilares, e exterminarei os vossos ídolos de madeira feitos por mãos, e lançarei os vossos cadáveres sobre os destroços dos vossos ídolos; e a minha alma vos abominará.</w:t>
      </w:r>
    </w:p>
    <w:p>
      <w:pPr>
        <w:rPr>
          <w:rFonts w:ascii="Trebuchet MS" w:hAnsi="Trebuchet MS"/>
          <w:color w:val="000000"/>
          <w:sz w:val="20"/>
          <w:szCs w:val="20"/>
        </w:rPr>
      </w:pPr>
      <w:r>
        <w:rPr>
          <w:rFonts w:ascii="Trebuchet MS" w:hAnsi="Trebuchet MS"/>
          <w:color w:val="000000"/>
          <w:sz w:val="20"/>
          <w:szCs w:val="20"/>
        </w:rPr>
        <w:t>31 Reduzirei as vossas cidades a deserto, e assolarei os vossos santuários, e não cheirarei o vosso cheiro suave.</w:t>
      </w:r>
    </w:p>
    <w:p>
      <w:pPr>
        <w:rPr>
          <w:rFonts w:ascii="Trebuchet MS" w:hAnsi="Trebuchet MS"/>
          <w:color w:val="000000"/>
          <w:sz w:val="20"/>
          <w:szCs w:val="20"/>
        </w:rPr>
      </w:pPr>
      <w:r>
        <w:rPr>
          <w:rFonts w:ascii="Trebuchet MS" w:hAnsi="Trebuchet MS"/>
          <w:color w:val="000000"/>
          <w:sz w:val="20"/>
          <w:szCs w:val="20"/>
        </w:rPr>
        <w:t>32 Assolarei a terra, e sobre ela pasmarão os vossos inimigos que nela habitam.</w:t>
      </w:r>
    </w:p>
    <w:p>
      <w:pPr>
        <w:rPr>
          <w:rFonts w:ascii="Trebuchet MS" w:hAnsi="Trebuchet MS"/>
          <w:color w:val="000000"/>
          <w:sz w:val="20"/>
          <w:szCs w:val="20"/>
        </w:rPr>
      </w:pPr>
      <w:r>
        <w:rPr>
          <w:rFonts w:ascii="Trebuchet MS" w:hAnsi="Trebuchet MS"/>
          <w:color w:val="000000"/>
          <w:sz w:val="20"/>
          <w:szCs w:val="20"/>
        </w:rPr>
        <w:t>33 Espalhar-vos-ei por entre as nações e, desembainhando a espada, vos perseguirei; a vossa terra será assolada, e as vossas cidades se tornarão em deserto.</w:t>
      </w:r>
    </w:p>
    <w:p>
      <w:pPr>
        <w:rPr>
          <w:rFonts w:ascii="Trebuchet MS" w:hAnsi="Trebuchet MS"/>
          <w:color w:val="000000"/>
          <w:sz w:val="20"/>
          <w:szCs w:val="20"/>
        </w:rPr>
      </w:pPr>
      <w:r>
        <w:rPr>
          <w:rFonts w:ascii="Trebuchet MS" w:hAnsi="Trebuchet MS"/>
          <w:color w:val="000000"/>
          <w:sz w:val="20"/>
          <w:szCs w:val="20"/>
        </w:rPr>
        <w:t>34 Então a terra folgará nos seus sábados, todos os dias da sua assolação, e vós estareis na terra dos vossos inimigos; nesse tempo a terra descansará, e folgará nos seus sábados.</w:t>
      </w:r>
    </w:p>
    <w:p>
      <w:pPr>
        <w:rPr>
          <w:rFonts w:ascii="Trebuchet MS" w:hAnsi="Trebuchet MS"/>
          <w:color w:val="000000"/>
          <w:sz w:val="20"/>
          <w:szCs w:val="20"/>
        </w:rPr>
      </w:pPr>
      <w:r>
        <w:rPr>
          <w:rFonts w:ascii="Trebuchet MS" w:hAnsi="Trebuchet MS"/>
          <w:color w:val="000000"/>
          <w:sz w:val="20"/>
          <w:szCs w:val="20"/>
        </w:rPr>
        <w:t>35 Por todos os dias da assolação descansará, pelos dias que não descansou nos vossos sábados, quando nela habitáveis.</w:t>
      </w:r>
    </w:p>
    <w:p>
      <w:pPr>
        <w:rPr>
          <w:rFonts w:ascii="Trebuchet MS" w:hAnsi="Trebuchet MS"/>
          <w:color w:val="000000"/>
          <w:sz w:val="20"/>
          <w:szCs w:val="20"/>
        </w:rPr>
      </w:pPr>
      <w:r>
        <w:rPr>
          <w:rFonts w:ascii="Trebuchet MS" w:hAnsi="Trebuchet MS"/>
          <w:color w:val="000000"/>
          <w:sz w:val="20"/>
          <w:szCs w:val="20"/>
        </w:rPr>
        <w:t>36 E, quanto aos que de vós ficarem, eu lhes meterei pavor no coração nas terras dos seus inimigos; e o ruído de uma folha agitada os porá em fuga; fugirão como quem foge da espada, e cairão sem que ninguém os persiga;</w:t>
      </w:r>
    </w:p>
    <w:p>
      <w:pPr>
        <w:rPr>
          <w:rFonts w:ascii="Trebuchet MS" w:hAnsi="Trebuchet MS"/>
          <w:color w:val="000000"/>
          <w:sz w:val="20"/>
          <w:szCs w:val="20"/>
        </w:rPr>
      </w:pPr>
      <w:r>
        <w:rPr>
          <w:rFonts w:ascii="Trebuchet MS" w:hAnsi="Trebuchet MS"/>
          <w:color w:val="000000"/>
          <w:sz w:val="20"/>
          <w:szCs w:val="20"/>
        </w:rPr>
        <w:t>37 sim, embora não haja quem os persiga, tropeçarão uns sobre os outros como diante da espada; e não podereis resistir aos vossos inimigos.</w:t>
      </w:r>
    </w:p>
    <w:p>
      <w:pPr>
        <w:rPr>
          <w:rFonts w:ascii="Trebuchet MS" w:hAnsi="Trebuchet MS"/>
          <w:color w:val="000000"/>
          <w:sz w:val="20"/>
          <w:szCs w:val="20"/>
        </w:rPr>
      </w:pPr>
      <w:r>
        <w:rPr>
          <w:rFonts w:ascii="Trebuchet MS" w:hAnsi="Trebuchet MS"/>
          <w:color w:val="000000"/>
          <w:sz w:val="20"/>
          <w:szCs w:val="20"/>
        </w:rPr>
        <w:t>38 Assim perecereis entre as nações, e a terra dos vossos inimigos vos devorará;</w:t>
      </w:r>
    </w:p>
    <w:p>
      <w:pPr>
        <w:rPr>
          <w:rFonts w:ascii="Trebuchet MS" w:hAnsi="Trebuchet MS"/>
          <w:color w:val="000000"/>
          <w:sz w:val="20"/>
          <w:szCs w:val="20"/>
        </w:rPr>
      </w:pPr>
      <w:r>
        <w:rPr>
          <w:rFonts w:ascii="Trebuchet MS" w:hAnsi="Trebuchet MS"/>
          <w:color w:val="000000"/>
          <w:sz w:val="20"/>
          <w:szCs w:val="20"/>
        </w:rPr>
        <w:t>39 e os que de vós ficarem definharão pela sua iniqüidade nas terras dos vossos inimigos, como também pela iniqüidade de seus pais.</w:t>
      </w:r>
    </w:p>
    <w:p>
      <w:pPr>
        <w:rPr>
          <w:rFonts w:ascii="Trebuchet MS" w:hAnsi="Trebuchet MS"/>
          <w:color w:val="000000"/>
          <w:sz w:val="20"/>
          <w:szCs w:val="20"/>
        </w:rPr>
      </w:pPr>
      <w:r>
        <w:rPr>
          <w:rFonts w:ascii="Trebuchet MS" w:hAnsi="Trebuchet MS"/>
          <w:color w:val="000000"/>
          <w:sz w:val="20"/>
          <w:szCs w:val="20"/>
        </w:rPr>
        <w:t>40 Então confessarão a sua iniqüidade, e a iniqüidade de seus pais, com as suas transgressões, com que transgrediram contra mim; igualmente confessarão que, por terem andado contrariamente para comigo,</w:t>
      </w:r>
    </w:p>
    <w:p>
      <w:pPr>
        <w:rPr>
          <w:rFonts w:ascii="Trebuchet MS" w:hAnsi="Trebuchet MS"/>
          <w:color w:val="000000"/>
          <w:sz w:val="20"/>
          <w:szCs w:val="20"/>
        </w:rPr>
      </w:pPr>
      <w:r>
        <w:rPr>
          <w:rFonts w:ascii="Trebuchet MS" w:hAnsi="Trebuchet MS"/>
          <w:color w:val="000000"/>
          <w:sz w:val="20"/>
          <w:szCs w:val="20"/>
        </w:rPr>
        <w:t>41 eu também andei contrariamente para com eles, e os trouxe para a terra dos seus inimigos. Se então o seu coração incircunciso se humilhar, e tomarem por bem o castigo da sua iniqüidade,</w:t>
      </w:r>
    </w:p>
    <w:p>
      <w:pPr>
        <w:rPr>
          <w:rFonts w:ascii="Trebuchet MS" w:hAnsi="Trebuchet MS"/>
          <w:color w:val="000000"/>
          <w:sz w:val="20"/>
          <w:szCs w:val="20"/>
        </w:rPr>
      </w:pPr>
      <w:r>
        <w:rPr>
          <w:rFonts w:ascii="Trebuchet MS" w:hAnsi="Trebuchet MS"/>
          <w:color w:val="000000"/>
          <w:sz w:val="20"/>
          <w:szCs w:val="20"/>
        </w:rPr>
        <w:t>42 eu me lembrarei do meu pacto com Jacó, do meu pacto com Isaque, e do meu pacto com Abraão; e bem assim da terra me lembrarei.</w:t>
      </w:r>
    </w:p>
    <w:p>
      <w:pPr>
        <w:rPr>
          <w:rFonts w:ascii="Trebuchet MS" w:hAnsi="Trebuchet MS"/>
          <w:color w:val="000000"/>
          <w:sz w:val="20"/>
          <w:szCs w:val="20"/>
        </w:rPr>
      </w:pPr>
      <w:r>
        <w:rPr>
          <w:rFonts w:ascii="Trebuchet MS" w:hAnsi="Trebuchet MS"/>
          <w:color w:val="000000"/>
          <w:sz w:val="20"/>
          <w:szCs w:val="20"/>
        </w:rPr>
        <w:t>43 A terra também será deixada por eles e folgará nos seus sábados, sendo assolada por causa deles; e eles tomarão por bem o castigo da sua iniqüidade, em razão mesmo de que rejeitaram os meus preceitos e a sua alma desprezou os meus estatutos.</w:t>
      </w:r>
    </w:p>
    <w:p>
      <w:pPr>
        <w:rPr>
          <w:rFonts w:ascii="Trebuchet MS" w:hAnsi="Trebuchet MS"/>
          <w:color w:val="000000"/>
          <w:sz w:val="20"/>
          <w:szCs w:val="20"/>
        </w:rPr>
      </w:pPr>
      <w:r>
        <w:rPr>
          <w:rFonts w:ascii="Trebuchet MS" w:hAnsi="Trebuchet MS"/>
          <w:color w:val="000000"/>
          <w:sz w:val="20"/>
          <w:szCs w:val="20"/>
        </w:rPr>
        <w:t>44 Todavia, ainda assim, quando eles estiverem na terra dos seus inimigos, não os rejeitarei nem os abominarei a ponto de consumi-los totalmente e quebrar o meu pacto com eles; porque eu sou o Senhor seu Deus.</w:t>
      </w:r>
    </w:p>
    <w:p>
      <w:pPr>
        <w:rPr>
          <w:rFonts w:ascii="Trebuchet MS" w:hAnsi="Trebuchet MS"/>
          <w:color w:val="000000"/>
          <w:sz w:val="20"/>
          <w:szCs w:val="20"/>
        </w:rPr>
      </w:pPr>
      <w:r>
        <w:rPr>
          <w:rFonts w:ascii="Trebuchet MS" w:hAnsi="Trebuchet MS"/>
          <w:color w:val="000000"/>
          <w:sz w:val="20"/>
          <w:szCs w:val="20"/>
        </w:rPr>
        <w:t>45 Antes por amor deles me lembrarei do pacto com os seus antepassados, que tirei da terra do Egito perante os olhos das nações, para ser o seu Deus. Eu sou o Senhor.</w:t>
      </w:r>
    </w:p>
    <w:p>
      <w:pPr>
        <w:rPr>
          <w:rFonts w:ascii="Trebuchet MS" w:hAnsi="Trebuchet MS"/>
          <w:color w:val="000000"/>
          <w:sz w:val="20"/>
          <w:szCs w:val="20"/>
        </w:rPr>
      </w:pPr>
      <w:r>
        <w:rPr>
          <w:rFonts w:ascii="Trebuchet MS" w:hAnsi="Trebuchet MS"/>
          <w:color w:val="000000"/>
          <w:sz w:val="20"/>
          <w:szCs w:val="20"/>
        </w:rPr>
        <w:t>46 São esses os estatutos, os preceitos e as leis que o Senhor firmou entre si e os filhos de Israel, no monte Sinai, por intermédio de Moisés.</w:t>
      </w:r>
    </w:p>
    <w:p>
      <w:pPr>
        <w:pStyle w:val="P13"/>
        <w:rPr>
          <w:rFonts w:ascii="Trebuchet MS" w:hAnsi="Trebuchet MS"/>
          <w:color w:val="000000"/>
          <w:sz w:val="22"/>
          <w:szCs w:val="22"/>
        </w:rPr>
      </w:pPr>
      <w:bookmarkStart w:id="122" w:name="_Toc147528067"/>
      <w:r>
        <w:rPr>
          <w:rFonts w:ascii="Trebuchet MS" w:hAnsi="Trebuchet MS"/>
          <w:color w:val="000000"/>
          <w:sz w:val="22"/>
          <w:szCs w:val="22"/>
        </w:rPr>
        <w:t xml:space="preserve"> LEVÍTICO 27</w:t>
      </w:r>
      <w:bookmarkEnd w:id="12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Quando alguém fizer ao Senhor um voto especial que envolve pessoas, o voto será cumprido segundo a tua avaliação das pessoas.</w:t>
      </w:r>
    </w:p>
    <w:p>
      <w:pPr>
        <w:rPr>
          <w:rFonts w:ascii="Trebuchet MS" w:hAnsi="Trebuchet MS"/>
          <w:color w:val="000000"/>
          <w:sz w:val="20"/>
          <w:szCs w:val="20"/>
        </w:rPr>
      </w:pPr>
      <w:r>
        <w:rPr>
          <w:rFonts w:ascii="Trebuchet MS" w:hAnsi="Trebuchet MS"/>
          <w:color w:val="000000"/>
          <w:sz w:val="20"/>
          <w:szCs w:val="20"/>
        </w:rPr>
        <w:t>3 Se for de um homem, desde a idade de vinte até sessenta anos, a tua avaliação será de cinqüenta siclos de prata, segundo o siclo do santuário.</w:t>
      </w:r>
    </w:p>
    <w:p>
      <w:pPr>
        <w:rPr>
          <w:rFonts w:ascii="Trebuchet MS" w:hAnsi="Trebuchet MS"/>
          <w:color w:val="000000"/>
          <w:sz w:val="20"/>
          <w:szCs w:val="20"/>
        </w:rPr>
      </w:pPr>
      <w:r>
        <w:rPr>
          <w:rFonts w:ascii="Trebuchet MS" w:hAnsi="Trebuchet MS"/>
          <w:color w:val="000000"/>
          <w:sz w:val="20"/>
          <w:szCs w:val="20"/>
        </w:rPr>
        <w:t>4 Se for mulher, a tua avaliação será de trinta siclos.</w:t>
      </w:r>
    </w:p>
    <w:p>
      <w:pPr>
        <w:rPr>
          <w:rFonts w:ascii="Trebuchet MS" w:hAnsi="Trebuchet MS"/>
          <w:color w:val="000000"/>
          <w:sz w:val="20"/>
          <w:szCs w:val="20"/>
        </w:rPr>
      </w:pPr>
      <w:r>
        <w:rPr>
          <w:rFonts w:ascii="Trebuchet MS" w:hAnsi="Trebuchet MS"/>
          <w:color w:val="000000"/>
          <w:sz w:val="20"/>
          <w:szCs w:val="20"/>
        </w:rPr>
        <w:t>5 Se for de cinco anos até vinte, a tua avaliação do homem será de vinte siclos, e da mulher dez siclos.</w:t>
      </w:r>
    </w:p>
    <w:p>
      <w:pPr>
        <w:rPr>
          <w:rFonts w:ascii="Trebuchet MS" w:hAnsi="Trebuchet MS"/>
          <w:color w:val="000000"/>
          <w:sz w:val="20"/>
          <w:szCs w:val="20"/>
        </w:rPr>
      </w:pPr>
      <w:r>
        <w:rPr>
          <w:rFonts w:ascii="Trebuchet MS" w:hAnsi="Trebuchet MS"/>
          <w:color w:val="000000"/>
          <w:sz w:val="20"/>
          <w:szCs w:val="20"/>
        </w:rPr>
        <w:t>6 Se for de um mês até cinco anos, a tua avaliação do homem será de cinco siclos de prata, e da mulher três siclos de prata.</w:t>
      </w:r>
    </w:p>
    <w:p>
      <w:pPr>
        <w:rPr>
          <w:rFonts w:ascii="Trebuchet MS" w:hAnsi="Trebuchet MS"/>
          <w:color w:val="000000"/>
          <w:sz w:val="20"/>
          <w:szCs w:val="20"/>
        </w:rPr>
      </w:pPr>
      <w:r>
        <w:rPr>
          <w:rFonts w:ascii="Trebuchet MS" w:hAnsi="Trebuchet MS"/>
          <w:color w:val="000000"/>
          <w:sz w:val="20"/>
          <w:szCs w:val="20"/>
        </w:rPr>
        <w:t>7 Se for de sessenta anos para cima, a tua avaliação do homem será de quinze siclos, e da mulher dez siclos.</w:t>
      </w:r>
    </w:p>
    <w:p>
      <w:pPr>
        <w:rPr>
          <w:rFonts w:ascii="Trebuchet MS" w:hAnsi="Trebuchet MS"/>
          <w:color w:val="000000"/>
          <w:sz w:val="20"/>
          <w:szCs w:val="20"/>
        </w:rPr>
      </w:pPr>
      <w:r>
        <w:rPr>
          <w:rFonts w:ascii="Trebuchet MS" w:hAnsi="Trebuchet MS"/>
          <w:color w:val="000000"/>
          <w:sz w:val="20"/>
          <w:szCs w:val="20"/>
        </w:rPr>
        <w:t>8 Mas, se for mais pobre do que a tua avaliação, será apresentado perante o sacerdote, que o avaliará conforme as posses daquele que tiver feito o voto.</w:t>
      </w:r>
    </w:p>
    <w:p>
      <w:pPr>
        <w:rPr>
          <w:rFonts w:ascii="Trebuchet MS" w:hAnsi="Trebuchet MS"/>
          <w:color w:val="000000"/>
          <w:sz w:val="20"/>
          <w:szCs w:val="20"/>
        </w:rPr>
      </w:pPr>
      <w:r>
        <w:rPr>
          <w:rFonts w:ascii="Trebuchet MS" w:hAnsi="Trebuchet MS"/>
          <w:color w:val="000000"/>
          <w:sz w:val="20"/>
          <w:szCs w:val="20"/>
        </w:rPr>
        <w:t>9 Se for animal dos que se oferecem em oferta ao Senhor, tudo quanto der dele ao Senhor será santo.</w:t>
      </w:r>
    </w:p>
    <w:p>
      <w:pPr>
        <w:rPr>
          <w:rFonts w:ascii="Trebuchet MS" w:hAnsi="Trebuchet MS"/>
          <w:color w:val="000000"/>
          <w:sz w:val="20"/>
          <w:szCs w:val="20"/>
        </w:rPr>
      </w:pPr>
      <w:r>
        <w:rPr>
          <w:rFonts w:ascii="Trebuchet MS" w:hAnsi="Trebuchet MS"/>
          <w:color w:val="000000"/>
          <w:sz w:val="20"/>
          <w:szCs w:val="20"/>
        </w:rPr>
        <w:t>10 Não o mudará, nem o trocará, bom por mau, ou mau por bom; mas se de qualquer maneira trocar animal por animal, tanto um como o outro será santo.</w:t>
      </w:r>
    </w:p>
    <w:p>
      <w:pPr>
        <w:rPr>
          <w:rFonts w:ascii="Trebuchet MS" w:hAnsi="Trebuchet MS"/>
          <w:color w:val="000000"/>
          <w:sz w:val="20"/>
          <w:szCs w:val="20"/>
        </w:rPr>
      </w:pPr>
      <w:r>
        <w:rPr>
          <w:rFonts w:ascii="Trebuchet MS" w:hAnsi="Trebuchet MS"/>
          <w:color w:val="000000"/>
          <w:sz w:val="20"/>
          <w:szCs w:val="20"/>
        </w:rPr>
        <w:t>11 Se for algum animal imundo, dos que não se oferecem em oferta ao Senhor, apresentará o animal diante do sacerdote;</w:t>
      </w:r>
    </w:p>
    <w:p>
      <w:pPr>
        <w:rPr>
          <w:rFonts w:ascii="Trebuchet MS" w:hAnsi="Trebuchet MS"/>
          <w:color w:val="000000"/>
          <w:sz w:val="20"/>
          <w:szCs w:val="20"/>
        </w:rPr>
      </w:pPr>
      <w:r>
        <w:rPr>
          <w:rFonts w:ascii="Trebuchet MS" w:hAnsi="Trebuchet MS"/>
          <w:color w:val="000000"/>
          <w:sz w:val="20"/>
          <w:szCs w:val="20"/>
        </w:rPr>
        <w:t>12 e o sacerdote o avaliará, seja bom ou seja mau; segundo tu, sacerdote, o avaliares, assim será.</w:t>
      </w:r>
    </w:p>
    <w:p>
      <w:pPr>
        <w:rPr>
          <w:rFonts w:ascii="Trebuchet MS" w:hAnsi="Trebuchet MS"/>
          <w:color w:val="000000"/>
          <w:sz w:val="20"/>
          <w:szCs w:val="20"/>
        </w:rPr>
      </w:pPr>
      <w:r>
        <w:rPr>
          <w:rFonts w:ascii="Trebuchet MS" w:hAnsi="Trebuchet MS"/>
          <w:color w:val="000000"/>
          <w:sz w:val="20"/>
          <w:szCs w:val="20"/>
        </w:rPr>
        <w:t>13 Mas, se o homem, com efeito, quiser remi-lo, acrescentará a quinta parte sobre a tua avaliação.</w:t>
      </w:r>
    </w:p>
    <w:p>
      <w:pPr>
        <w:rPr>
          <w:rFonts w:ascii="Trebuchet MS" w:hAnsi="Trebuchet MS"/>
          <w:color w:val="000000"/>
          <w:sz w:val="20"/>
          <w:szCs w:val="20"/>
        </w:rPr>
      </w:pPr>
      <w:r>
        <w:rPr>
          <w:rFonts w:ascii="Trebuchet MS" w:hAnsi="Trebuchet MS"/>
          <w:color w:val="000000"/>
          <w:sz w:val="20"/>
          <w:szCs w:val="20"/>
        </w:rPr>
        <w:t>14 Quando alguém santificar a sua casa para ser santa ao Senhor, o sacerdote a avaliará, seja boa ou seja má; como o sacerdote a avaliar, assim será.</w:t>
      </w:r>
    </w:p>
    <w:p>
      <w:pPr>
        <w:rPr>
          <w:rFonts w:ascii="Trebuchet MS" w:hAnsi="Trebuchet MS"/>
          <w:color w:val="000000"/>
          <w:sz w:val="20"/>
          <w:szCs w:val="20"/>
        </w:rPr>
      </w:pPr>
      <w:r>
        <w:rPr>
          <w:rFonts w:ascii="Trebuchet MS" w:hAnsi="Trebuchet MS"/>
          <w:color w:val="000000"/>
          <w:sz w:val="20"/>
          <w:szCs w:val="20"/>
        </w:rPr>
        <w:t>15 Mas, se aquele que a tiver santificado quiser remir a sua casa, então acrescentará a quinta parte do dinheiro sobre a tua avaliação, e terá a casa.</w:t>
      </w:r>
    </w:p>
    <w:p>
      <w:pPr>
        <w:rPr>
          <w:rFonts w:ascii="Trebuchet MS" w:hAnsi="Trebuchet MS"/>
          <w:color w:val="000000"/>
          <w:sz w:val="20"/>
          <w:szCs w:val="20"/>
        </w:rPr>
      </w:pPr>
      <w:r>
        <w:rPr>
          <w:rFonts w:ascii="Trebuchet MS" w:hAnsi="Trebuchet MS"/>
          <w:color w:val="000000"/>
          <w:sz w:val="20"/>
          <w:szCs w:val="20"/>
        </w:rPr>
        <w:t>16 Se alguém santificar ao Senhor uma parte do campo da sua possessão, então a tua avaliação será segundo a sua sementeira: um terreno que leva um hômer de semente de cevada será avaliado em cinqüenta siclos de prata.</w:t>
      </w:r>
    </w:p>
    <w:p>
      <w:pPr>
        <w:rPr>
          <w:rFonts w:ascii="Trebuchet MS" w:hAnsi="Trebuchet MS"/>
          <w:color w:val="000000"/>
          <w:sz w:val="20"/>
          <w:szCs w:val="20"/>
        </w:rPr>
      </w:pPr>
      <w:r>
        <w:rPr>
          <w:rFonts w:ascii="Trebuchet MS" w:hAnsi="Trebuchet MS"/>
          <w:color w:val="000000"/>
          <w:sz w:val="20"/>
          <w:szCs w:val="20"/>
        </w:rPr>
        <w:t>17 Se ele santificar o seu campo a partir do ano do jubileu, conforme a tua avaliação ficará.</w:t>
      </w:r>
    </w:p>
    <w:p>
      <w:pPr>
        <w:rPr>
          <w:rFonts w:ascii="Trebuchet MS" w:hAnsi="Trebuchet MS"/>
          <w:color w:val="000000"/>
          <w:sz w:val="20"/>
          <w:szCs w:val="20"/>
        </w:rPr>
      </w:pPr>
      <w:r>
        <w:rPr>
          <w:rFonts w:ascii="Trebuchet MS" w:hAnsi="Trebuchet MS"/>
          <w:color w:val="000000"/>
          <w:sz w:val="20"/>
          <w:szCs w:val="20"/>
        </w:rPr>
        <w:t>18 Mas se santificar o seu campo depois do ano do jubileu, o sacerdote lhe calculará o dinheiro conforme os anos que restam até o ano do jubileu, e assim será feita a tua avaliação.</w:t>
      </w:r>
    </w:p>
    <w:p>
      <w:pPr>
        <w:rPr>
          <w:rFonts w:ascii="Trebuchet MS" w:hAnsi="Trebuchet MS"/>
          <w:color w:val="000000"/>
          <w:sz w:val="20"/>
          <w:szCs w:val="20"/>
        </w:rPr>
      </w:pPr>
      <w:r>
        <w:rPr>
          <w:rFonts w:ascii="Trebuchet MS" w:hAnsi="Trebuchet MS"/>
          <w:color w:val="000000"/>
          <w:sz w:val="20"/>
          <w:szCs w:val="20"/>
        </w:rPr>
        <w:t>19 Se aquele que tiver santificado o campo, com efeito, quiser remi-lo, acrescentará a quinta parte do dinheiro da tua avaliação, e lhe ficará assegurado o campo.</w:t>
      </w:r>
    </w:p>
    <w:p>
      <w:pPr>
        <w:rPr>
          <w:rFonts w:ascii="Trebuchet MS" w:hAnsi="Trebuchet MS"/>
          <w:color w:val="000000"/>
          <w:sz w:val="20"/>
          <w:szCs w:val="20"/>
        </w:rPr>
      </w:pPr>
      <w:r>
        <w:rPr>
          <w:rFonts w:ascii="Trebuchet MS" w:hAnsi="Trebuchet MS"/>
          <w:color w:val="000000"/>
          <w:sz w:val="20"/>
          <w:szCs w:val="20"/>
        </w:rPr>
        <w:t>20 Se não o quiser remir, ou se houver vendido o campo a outrem, nunca mais poderá ser remido.</w:t>
      </w:r>
    </w:p>
    <w:p>
      <w:pPr>
        <w:rPr>
          <w:rFonts w:ascii="Trebuchet MS" w:hAnsi="Trebuchet MS"/>
          <w:color w:val="000000"/>
          <w:sz w:val="20"/>
          <w:szCs w:val="20"/>
        </w:rPr>
      </w:pPr>
      <w:r>
        <w:rPr>
          <w:rFonts w:ascii="Trebuchet MS" w:hAnsi="Trebuchet MS"/>
          <w:color w:val="000000"/>
          <w:sz w:val="20"/>
          <w:szCs w:val="20"/>
        </w:rPr>
        <w:t>21 Mas o campo, quando sair livre no ano do jubileu, será santo ao Senhor, como campo consagrado; a possessão dele será do sacerdote.</w:t>
      </w:r>
    </w:p>
    <w:p>
      <w:pPr>
        <w:rPr>
          <w:rFonts w:ascii="Trebuchet MS" w:hAnsi="Trebuchet MS"/>
          <w:color w:val="000000"/>
          <w:sz w:val="20"/>
          <w:szCs w:val="20"/>
        </w:rPr>
      </w:pPr>
      <w:r>
        <w:rPr>
          <w:rFonts w:ascii="Trebuchet MS" w:hAnsi="Trebuchet MS"/>
          <w:color w:val="000000"/>
          <w:sz w:val="20"/>
          <w:szCs w:val="20"/>
        </w:rPr>
        <w:t>22 Se alguém santificar ao Senhor um campo que tiver comprado, o qual não for parte do campo da sua possessão,</w:t>
      </w:r>
    </w:p>
    <w:p>
      <w:pPr>
        <w:rPr>
          <w:rFonts w:ascii="Trebuchet MS" w:hAnsi="Trebuchet MS"/>
          <w:color w:val="000000"/>
          <w:sz w:val="20"/>
          <w:szCs w:val="20"/>
        </w:rPr>
      </w:pPr>
      <w:r>
        <w:rPr>
          <w:rFonts w:ascii="Trebuchet MS" w:hAnsi="Trebuchet MS"/>
          <w:color w:val="000000"/>
          <w:sz w:val="20"/>
          <w:szCs w:val="20"/>
        </w:rPr>
        <w:t>23 o sacerdote lhe contará o valor da tua avaliação até o ano do jubileu; e no mesmo dia dará a tua avaliação, como coisa santa ao Senhor.</w:t>
      </w:r>
    </w:p>
    <w:p>
      <w:pPr>
        <w:rPr>
          <w:rFonts w:ascii="Trebuchet MS" w:hAnsi="Trebuchet MS"/>
          <w:color w:val="000000"/>
          <w:sz w:val="20"/>
          <w:szCs w:val="20"/>
        </w:rPr>
      </w:pPr>
      <w:r>
        <w:rPr>
          <w:rFonts w:ascii="Trebuchet MS" w:hAnsi="Trebuchet MS"/>
          <w:color w:val="000000"/>
          <w:sz w:val="20"/>
          <w:szCs w:val="20"/>
        </w:rPr>
        <w:t>24 No ano do jubileu o campo tornará àquele de quem tiver sido comprado, isto é, àquele a quem pertencer a possessão do campo.</w:t>
      </w:r>
    </w:p>
    <w:p>
      <w:pPr>
        <w:rPr>
          <w:rFonts w:ascii="Trebuchet MS" w:hAnsi="Trebuchet MS"/>
          <w:color w:val="000000"/>
          <w:sz w:val="20"/>
          <w:szCs w:val="20"/>
        </w:rPr>
      </w:pPr>
      <w:r>
        <w:rPr>
          <w:rFonts w:ascii="Trebuchet MS" w:hAnsi="Trebuchet MS"/>
          <w:color w:val="000000"/>
          <w:sz w:val="20"/>
          <w:szCs w:val="20"/>
        </w:rPr>
        <w:t>25 Ora, toda tua avaliação se fará conforme o siclo do santuário; o siclo será de vinte jeiras.</w:t>
      </w:r>
    </w:p>
    <w:p>
      <w:pPr>
        <w:rPr>
          <w:rFonts w:ascii="Trebuchet MS" w:hAnsi="Trebuchet MS"/>
          <w:color w:val="000000"/>
          <w:sz w:val="20"/>
          <w:szCs w:val="20"/>
        </w:rPr>
      </w:pPr>
      <w:r>
        <w:rPr>
          <w:rFonts w:ascii="Trebuchet MS" w:hAnsi="Trebuchet MS"/>
          <w:color w:val="000000"/>
          <w:sz w:val="20"/>
          <w:szCs w:val="20"/>
        </w:rPr>
        <w:t>26 Contudo o primogênito dum animal, que por ser primogênito já pertence ao senhor, ninguém o santificará; seja boi ou gado miúdo, pertence ao Senhor.</w:t>
      </w:r>
    </w:p>
    <w:p>
      <w:pPr>
        <w:rPr>
          <w:rFonts w:ascii="Trebuchet MS" w:hAnsi="Trebuchet MS"/>
          <w:color w:val="000000"/>
          <w:sz w:val="20"/>
          <w:szCs w:val="20"/>
        </w:rPr>
      </w:pPr>
      <w:r>
        <w:rPr>
          <w:rFonts w:ascii="Trebuchet MS" w:hAnsi="Trebuchet MS"/>
          <w:color w:val="000000"/>
          <w:sz w:val="20"/>
          <w:szCs w:val="20"/>
        </w:rPr>
        <w:t>27 Mas se o primogênito for dum animal imundo, remir-se-á segundo a tua avaliação, e a esta se acrescentará a quinta parte; e se não for remido, será vendido segundo a tua avaliação.</w:t>
      </w:r>
    </w:p>
    <w:p>
      <w:pPr>
        <w:rPr>
          <w:rFonts w:ascii="Trebuchet MS" w:hAnsi="Trebuchet MS"/>
          <w:color w:val="000000"/>
          <w:sz w:val="20"/>
          <w:szCs w:val="20"/>
        </w:rPr>
      </w:pPr>
      <w:r>
        <w:rPr>
          <w:rFonts w:ascii="Trebuchet MS" w:hAnsi="Trebuchet MS"/>
          <w:color w:val="000000"/>
          <w:sz w:val="20"/>
          <w:szCs w:val="20"/>
        </w:rPr>
        <w:t>28 Todavia, nenhuma coisa consagrada ao Senhor por alguém, daquilo que possui, seja homem, ou animal, ou campo da sua possessão, será vendida nem será remida; toda coisa consagrada será santíssima ao Senhor.</w:t>
      </w:r>
    </w:p>
    <w:p>
      <w:pPr>
        <w:rPr>
          <w:rFonts w:ascii="Trebuchet MS" w:hAnsi="Trebuchet MS"/>
          <w:color w:val="000000"/>
          <w:sz w:val="20"/>
          <w:szCs w:val="20"/>
        </w:rPr>
      </w:pPr>
      <w:r>
        <w:rPr>
          <w:rFonts w:ascii="Trebuchet MS" w:hAnsi="Trebuchet MS"/>
          <w:color w:val="000000"/>
          <w:sz w:val="20"/>
          <w:szCs w:val="20"/>
        </w:rPr>
        <w:t>29 Nenhuma pessoa que dentre os homens for devotada será resgatada; certamente será morta.</w:t>
      </w:r>
    </w:p>
    <w:p>
      <w:pPr>
        <w:rPr>
          <w:rFonts w:ascii="Trebuchet MS" w:hAnsi="Trebuchet MS"/>
          <w:color w:val="000000"/>
          <w:sz w:val="20"/>
          <w:szCs w:val="20"/>
        </w:rPr>
      </w:pPr>
      <w:r>
        <w:rPr>
          <w:rFonts w:ascii="Trebuchet MS" w:hAnsi="Trebuchet MS"/>
          <w:color w:val="000000"/>
          <w:sz w:val="20"/>
          <w:szCs w:val="20"/>
        </w:rPr>
        <w:t>30 Também todos os dízimos da terra, quer dos cereais, quer do fruto das árvores, pertencem ao senhor; santos são ao Senhor.</w:t>
      </w:r>
    </w:p>
    <w:p>
      <w:pPr>
        <w:rPr>
          <w:rFonts w:ascii="Trebuchet MS" w:hAnsi="Trebuchet MS"/>
          <w:color w:val="000000"/>
          <w:sz w:val="20"/>
          <w:szCs w:val="20"/>
        </w:rPr>
      </w:pPr>
      <w:r>
        <w:rPr>
          <w:rFonts w:ascii="Trebuchet MS" w:hAnsi="Trebuchet MS"/>
          <w:color w:val="000000"/>
          <w:sz w:val="20"/>
          <w:szCs w:val="20"/>
        </w:rPr>
        <w:t>31 Se alguém quiser remir uma parte dos seus dízimos, acrescentar-lhe-á a quinta parte.</w:t>
      </w:r>
    </w:p>
    <w:p>
      <w:pPr>
        <w:rPr>
          <w:rFonts w:ascii="Trebuchet MS" w:hAnsi="Trebuchet MS"/>
          <w:color w:val="000000"/>
          <w:sz w:val="20"/>
          <w:szCs w:val="20"/>
        </w:rPr>
      </w:pPr>
      <w:r>
        <w:rPr>
          <w:rFonts w:ascii="Trebuchet MS" w:hAnsi="Trebuchet MS"/>
          <w:color w:val="000000"/>
          <w:sz w:val="20"/>
          <w:szCs w:val="20"/>
        </w:rPr>
        <w:t>32 Quanto a todo dízimo do gado e do rebanho, de tudo o que passar debaixo da vara, esse dízimo será santo ao Senhor.</w:t>
      </w:r>
    </w:p>
    <w:p>
      <w:pPr>
        <w:rPr>
          <w:rFonts w:ascii="Trebuchet MS" w:hAnsi="Trebuchet MS"/>
          <w:color w:val="000000"/>
          <w:sz w:val="20"/>
          <w:szCs w:val="20"/>
        </w:rPr>
      </w:pPr>
      <w:r>
        <w:rPr>
          <w:rFonts w:ascii="Trebuchet MS" w:hAnsi="Trebuchet MS"/>
          <w:color w:val="000000"/>
          <w:sz w:val="20"/>
          <w:szCs w:val="20"/>
        </w:rPr>
        <w:t>33 Não se examinará se é bom ou mau, nem se trocará; mas se, com efeito, se trocar, tanto um como o outro será santo; não serão remidos.</w:t>
      </w:r>
    </w:p>
    <w:p>
      <w:pPr>
        <w:rPr>
          <w:rFonts w:ascii="Trebuchet MS" w:hAnsi="Trebuchet MS" w:cs="Times New Roman"/>
          <w:color w:val="000000"/>
          <w:sz w:val="20"/>
          <w:szCs w:val="20"/>
        </w:rPr>
      </w:pPr>
      <w:r>
        <w:rPr>
          <w:rFonts w:ascii="Trebuchet MS" w:hAnsi="Trebuchet MS"/>
          <w:color w:val="000000"/>
          <w:sz w:val="20"/>
          <w:szCs w:val="20"/>
        </w:rPr>
        <w:t>34 são esses os mandamentos que o Senhor ordenou a Moisés, para os filhos de Israel, no monte Sinai.</w:t>
      </w:r>
    </w:p>
    <w:p>
      <w:pPr>
        <w:pStyle w:val="P12"/>
        <w:rPr>
          <w:rFonts w:ascii="Trebuchet MS" w:hAnsi="Trebuchet MS" w:cs="Times New Roman"/>
          <w:color w:val="000000"/>
          <w:sz w:val="28"/>
          <w:szCs w:val="28"/>
        </w:rPr>
      </w:pPr>
      <w:bookmarkStart w:id="123" w:name="_Toc147528068"/>
      <w:bookmarkStart w:id="124" w:name="_Toc147529583"/>
      <w:bookmarkStart w:id="125" w:name="_Toc147582552"/>
      <w:r>
        <w:rPr>
          <w:rFonts w:ascii="Trebuchet MS" w:hAnsi="Trebuchet MS"/>
          <w:color w:val="000000"/>
          <w:sz w:val="28"/>
          <w:szCs w:val="28"/>
        </w:rPr>
        <w:t>Números</w:t>
      </w:r>
      <w:bookmarkEnd w:id="123"/>
      <w:bookmarkEnd w:id="124"/>
      <w:bookmarkEnd w:id="125"/>
    </w:p>
    <w:p>
      <w:pPr>
        <w:pStyle w:val="P13"/>
        <w:rPr>
          <w:rFonts w:ascii="Trebuchet MS" w:hAnsi="Trebuchet MS"/>
          <w:color w:val="000000"/>
          <w:sz w:val="22"/>
          <w:szCs w:val="22"/>
        </w:rPr>
      </w:pPr>
      <w:bookmarkStart w:id="126" w:name="_Toc147528069"/>
      <w:r>
        <w:rPr>
          <w:rFonts w:ascii="Trebuchet MS" w:hAnsi="Trebuchet MS"/>
          <w:color w:val="000000"/>
          <w:sz w:val="22"/>
          <w:szCs w:val="22"/>
        </w:rPr>
        <w:t xml:space="preserve"> NÚMEROS 1</w:t>
      </w:r>
      <w:bookmarkEnd w:id="126"/>
    </w:p>
    <w:p>
      <w:pPr>
        <w:rPr>
          <w:rFonts w:ascii="Trebuchet MS" w:hAnsi="Trebuchet MS"/>
          <w:color w:val="000000"/>
          <w:sz w:val="20"/>
          <w:szCs w:val="20"/>
        </w:rPr>
      </w:pPr>
      <w:r>
        <w:rPr>
          <w:rFonts w:ascii="Trebuchet MS" w:hAnsi="Trebuchet MS"/>
          <w:color w:val="000000"/>
          <w:sz w:val="20"/>
          <w:szCs w:val="20"/>
        </w:rPr>
        <w:t>1 Falou o Senhor a Moisés no deserto de Sinai, na tenda da revelação, no primeiro dia do segundo mês, no segundo ano depois da saída dos filhos de Israel da terra do Egito, dizendo:</w:t>
      </w:r>
    </w:p>
    <w:p>
      <w:pPr>
        <w:rPr>
          <w:rFonts w:ascii="Trebuchet MS" w:hAnsi="Trebuchet MS"/>
          <w:color w:val="000000"/>
          <w:sz w:val="20"/>
          <w:szCs w:val="20"/>
        </w:rPr>
      </w:pPr>
      <w:r>
        <w:rPr>
          <w:rFonts w:ascii="Trebuchet MS" w:hAnsi="Trebuchet MS"/>
          <w:color w:val="000000"/>
          <w:sz w:val="20"/>
          <w:szCs w:val="20"/>
        </w:rPr>
        <w:t>2 Tomai a soma de toda a congregação dos filhos de Israel, segundo as suas famílias, segundo as casas de seus pais, conforme o número dos nomes de todo homem, cabeça por cabeça;</w:t>
      </w:r>
    </w:p>
    <w:p>
      <w:pPr>
        <w:rPr>
          <w:rFonts w:ascii="Trebuchet MS" w:hAnsi="Trebuchet MS"/>
          <w:color w:val="000000"/>
          <w:sz w:val="20"/>
          <w:szCs w:val="20"/>
        </w:rPr>
      </w:pPr>
      <w:r>
        <w:rPr>
          <w:rFonts w:ascii="Trebuchet MS" w:hAnsi="Trebuchet MS"/>
          <w:color w:val="000000"/>
          <w:sz w:val="20"/>
          <w:szCs w:val="20"/>
        </w:rPr>
        <w:t>3 os da idade de vinte anos para cima, isto é, todos os que em Israel podem sair à guerra, a esses contareis segundo os seus exércitos, tu e Arão.</w:t>
      </w:r>
    </w:p>
    <w:p>
      <w:pPr>
        <w:rPr>
          <w:rFonts w:ascii="Trebuchet MS" w:hAnsi="Trebuchet MS"/>
          <w:color w:val="000000"/>
          <w:sz w:val="20"/>
          <w:szCs w:val="20"/>
        </w:rPr>
      </w:pPr>
      <w:r>
        <w:rPr>
          <w:rFonts w:ascii="Trebuchet MS" w:hAnsi="Trebuchet MS"/>
          <w:color w:val="000000"/>
          <w:sz w:val="20"/>
          <w:szCs w:val="20"/>
        </w:rPr>
        <w:t>4 Estará convosco de cada tribo um homem que seja cabeça da casa de seus pais.</w:t>
      </w:r>
    </w:p>
    <w:p>
      <w:pPr>
        <w:rPr>
          <w:rFonts w:ascii="Trebuchet MS" w:hAnsi="Trebuchet MS"/>
          <w:color w:val="000000"/>
          <w:sz w:val="20"/>
          <w:szCs w:val="20"/>
        </w:rPr>
      </w:pPr>
      <w:r>
        <w:rPr>
          <w:rFonts w:ascii="Trebuchet MS" w:hAnsi="Trebuchet MS"/>
          <w:color w:val="000000"/>
          <w:sz w:val="20"/>
          <w:szCs w:val="20"/>
        </w:rPr>
        <w:t>5 Estes, pois, são os nomes dos homens que vos assistirão: de Rúben Elizur, filho de Sedeur;</w:t>
      </w:r>
    </w:p>
    <w:p>
      <w:pPr>
        <w:rPr>
          <w:rFonts w:ascii="Trebuchet MS" w:hAnsi="Trebuchet MS"/>
          <w:color w:val="000000"/>
          <w:sz w:val="20"/>
          <w:szCs w:val="20"/>
        </w:rPr>
      </w:pPr>
      <w:r>
        <w:rPr>
          <w:rFonts w:ascii="Trebuchet MS" w:hAnsi="Trebuchet MS"/>
          <w:color w:val="000000"/>
          <w:sz w:val="20"/>
          <w:szCs w:val="20"/>
        </w:rPr>
        <w:t>6 de Simeão, Selumiel, filho de Zurisadai;</w:t>
      </w:r>
    </w:p>
    <w:p>
      <w:pPr>
        <w:rPr>
          <w:rFonts w:ascii="Trebuchet MS" w:hAnsi="Trebuchet MS"/>
          <w:color w:val="000000"/>
          <w:sz w:val="20"/>
          <w:szCs w:val="20"/>
        </w:rPr>
      </w:pPr>
      <w:r>
        <w:rPr>
          <w:rFonts w:ascii="Trebuchet MS" w:hAnsi="Trebuchet MS"/>
          <w:color w:val="000000"/>
          <w:sz w:val="20"/>
          <w:szCs w:val="20"/>
        </w:rPr>
        <w:t>7 de Judá, Nasom, filho de Aminadabe;</w:t>
      </w:r>
    </w:p>
    <w:p>
      <w:pPr>
        <w:rPr>
          <w:rFonts w:ascii="Trebuchet MS" w:hAnsi="Trebuchet MS"/>
          <w:color w:val="000000"/>
          <w:sz w:val="20"/>
          <w:szCs w:val="20"/>
        </w:rPr>
      </w:pPr>
      <w:r>
        <w:rPr>
          <w:rFonts w:ascii="Trebuchet MS" w:hAnsi="Trebuchet MS"/>
          <w:color w:val="000000"/>
          <w:sz w:val="20"/>
          <w:szCs w:val="20"/>
        </w:rPr>
        <w:t>8 de Issacar, Netanel, filho de Zuar;</w:t>
      </w:r>
    </w:p>
    <w:p>
      <w:pPr>
        <w:rPr>
          <w:rFonts w:ascii="Trebuchet MS" w:hAnsi="Trebuchet MS"/>
          <w:color w:val="000000"/>
          <w:sz w:val="20"/>
          <w:szCs w:val="20"/>
        </w:rPr>
      </w:pPr>
      <w:r>
        <w:rPr>
          <w:rFonts w:ascii="Trebuchet MS" w:hAnsi="Trebuchet MS"/>
          <w:color w:val="000000"/>
          <w:sz w:val="20"/>
          <w:szCs w:val="20"/>
        </w:rPr>
        <w:t>9 de Zebulom, Eliabe, filho de Helom;</w:t>
      </w:r>
    </w:p>
    <w:p>
      <w:pPr>
        <w:rPr>
          <w:rFonts w:ascii="Trebuchet MS" w:hAnsi="Trebuchet MS"/>
          <w:color w:val="000000"/>
          <w:sz w:val="20"/>
          <w:szCs w:val="20"/>
        </w:rPr>
      </w:pPr>
      <w:r>
        <w:rPr>
          <w:rFonts w:ascii="Trebuchet MS" w:hAnsi="Trebuchet MS"/>
          <w:color w:val="000000"/>
          <w:sz w:val="20"/>
          <w:szCs w:val="20"/>
        </w:rPr>
        <w:t>10 dos filhos de José: de Efraim, Elisama, filho de Amiúde; de Manassés, Gamaliel, filho de Pedazur;</w:t>
      </w:r>
    </w:p>
    <w:p>
      <w:pPr>
        <w:rPr>
          <w:rFonts w:ascii="Trebuchet MS" w:hAnsi="Trebuchet MS"/>
          <w:color w:val="000000"/>
          <w:sz w:val="20"/>
          <w:szCs w:val="20"/>
        </w:rPr>
      </w:pPr>
      <w:r>
        <w:rPr>
          <w:rFonts w:ascii="Trebuchet MS" w:hAnsi="Trebuchet MS"/>
          <w:color w:val="000000"/>
          <w:sz w:val="20"/>
          <w:szCs w:val="20"/>
        </w:rPr>
        <w:t>11 de Benjamim, Abidã, filho de Gideôni;</w:t>
      </w:r>
    </w:p>
    <w:p>
      <w:pPr>
        <w:rPr>
          <w:rFonts w:ascii="Trebuchet MS" w:hAnsi="Trebuchet MS"/>
          <w:color w:val="000000"/>
          <w:sz w:val="20"/>
          <w:szCs w:val="20"/>
        </w:rPr>
      </w:pPr>
      <w:r>
        <w:rPr>
          <w:rFonts w:ascii="Trebuchet MS" w:hAnsi="Trebuchet MS"/>
          <w:color w:val="000000"/>
          <w:sz w:val="20"/>
          <w:szCs w:val="20"/>
        </w:rPr>
        <w:t>12 de Dã, Aizer, filho de Amisadai;</w:t>
      </w:r>
    </w:p>
    <w:p>
      <w:pPr>
        <w:rPr>
          <w:rFonts w:ascii="Trebuchet MS" w:hAnsi="Trebuchet MS"/>
          <w:color w:val="000000"/>
          <w:sz w:val="20"/>
          <w:szCs w:val="20"/>
        </w:rPr>
      </w:pPr>
      <w:r>
        <w:rPr>
          <w:rFonts w:ascii="Trebuchet MS" w:hAnsi="Trebuchet MS"/>
          <w:color w:val="000000"/>
          <w:sz w:val="20"/>
          <w:szCs w:val="20"/>
        </w:rPr>
        <w:t>13 de Aser, Pagiel, filho de Ocrã;</w:t>
      </w:r>
    </w:p>
    <w:p>
      <w:pPr>
        <w:rPr>
          <w:rFonts w:ascii="Trebuchet MS" w:hAnsi="Trebuchet MS"/>
          <w:color w:val="000000"/>
          <w:sz w:val="20"/>
          <w:szCs w:val="20"/>
        </w:rPr>
      </w:pPr>
      <w:r>
        <w:rPr>
          <w:rFonts w:ascii="Trebuchet MS" w:hAnsi="Trebuchet MS"/>
          <w:color w:val="000000"/>
          <w:sz w:val="20"/>
          <w:szCs w:val="20"/>
        </w:rPr>
        <w:t>14 de Gade, Eliasafe, filho de o Deuel;</w:t>
      </w:r>
    </w:p>
    <w:p>
      <w:pPr>
        <w:rPr>
          <w:rFonts w:ascii="Trebuchet MS" w:hAnsi="Trebuchet MS"/>
          <w:color w:val="000000"/>
          <w:sz w:val="20"/>
          <w:szCs w:val="20"/>
        </w:rPr>
      </w:pPr>
      <w:r>
        <w:rPr>
          <w:rFonts w:ascii="Trebuchet MS" w:hAnsi="Trebuchet MS"/>
          <w:color w:val="000000"/>
          <w:sz w:val="20"/>
          <w:szCs w:val="20"/>
        </w:rPr>
        <w:t>15 de Naftali, Airá, Filho de Enã.</w:t>
      </w:r>
    </w:p>
    <w:p>
      <w:pPr>
        <w:rPr>
          <w:rFonts w:ascii="Trebuchet MS" w:hAnsi="Trebuchet MS"/>
          <w:color w:val="000000"/>
          <w:sz w:val="20"/>
          <w:szCs w:val="20"/>
        </w:rPr>
      </w:pPr>
      <w:r>
        <w:rPr>
          <w:rFonts w:ascii="Trebuchet MS" w:hAnsi="Trebuchet MS"/>
          <w:color w:val="000000"/>
          <w:sz w:val="20"/>
          <w:szCs w:val="20"/>
        </w:rPr>
        <w:t>16 São esses os que foram chamados da congregação, os príncipes das tribos de seus pais, os cabeças dos milhares de Israel.</w:t>
      </w:r>
    </w:p>
    <w:p>
      <w:pPr>
        <w:rPr>
          <w:rFonts w:ascii="Trebuchet MS" w:hAnsi="Trebuchet MS"/>
          <w:color w:val="000000"/>
          <w:sz w:val="20"/>
          <w:szCs w:val="20"/>
        </w:rPr>
      </w:pPr>
      <w:r>
        <w:rPr>
          <w:rFonts w:ascii="Trebuchet MS" w:hAnsi="Trebuchet MS"/>
          <w:color w:val="000000"/>
          <w:sz w:val="20"/>
          <w:szCs w:val="20"/>
        </w:rPr>
        <w:t>17 Então tomaram Moisés e Arão a esses homens que são designados por nome;</w:t>
      </w:r>
    </w:p>
    <w:p>
      <w:pPr>
        <w:rPr>
          <w:rFonts w:ascii="Trebuchet MS" w:hAnsi="Trebuchet MS"/>
          <w:color w:val="000000"/>
          <w:sz w:val="20"/>
          <w:szCs w:val="20"/>
        </w:rPr>
      </w:pPr>
      <w:r>
        <w:rPr>
          <w:rFonts w:ascii="Trebuchet MS" w:hAnsi="Trebuchet MS"/>
          <w:color w:val="000000"/>
          <w:sz w:val="20"/>
          <w:szCs w:val="20"/>
        </w:rPr>
        <w:t>18 e, tendo ajuntado toda a congregação no primeiro dia do segundo mês, declararam a linhagem deles segundo as suas famílias, segundo as casas de seus pais, conforme o número dos nomes dos de vinte anos para cima, cabeça por cabeça;</w:t>
      </w:r>
    </w:p>
    <w:p>
      <w:pPr>
        <w:rPr>
          <w:rFonts w:ascii="Trebuchet MS" w:hAnsi="Trebuchet MS"/>
          <w:color w:val="000000"/>
          <w:sz w:val="20"/>
          <w:szCs w:val="20"/>
        </w:rPr>
      </w:pPr>
      <w:r>
        <w:rPr>
          <w:rFonts w:ascii="Trebuchet MS" w:hAnsi="Trebuchet MS"/>
          <w:color w:val="000000"/>
          <w:sz w:val="20"/>
          <w:szCs w:val="20"/>
        </w:rPr>
        <w:t>19 como o Senhor ordenara a Moisés, assim este os contou no deserto de Sinai.</w:t>
      </w:r>
    </w:p>
    <w:p>
      <w:pPr>
        <w:rPr>
          <w:rFonts w:ascii="Trebuchet MS" w:hAnsi="Trebuchet MS"/>
          <w:color w:val="000000"/>
          <w:sz w:val="20"/>
          <w:szCs w:val="20"/>
        </w:rPr>
      </w:pPr>
      <w:r>
        <w:rPr>
          <w:rFonts w:ascii="Trebuchet MS" w:hAnsi="Trebuchet MS"/>
          <w:color w:val="000000"/>
          <w:sz w:val="20"/>
          <w:szCs w:val="20"/>
        </w:rPr>
        <w:t>20 Os filhos de Rúben o primogênito de Israel, as suas gerações, pelas suas famílias, segundo as casas de seus pais, conforme o número dos nomes, cabeça por cabeça, todo homem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21 os que foram contados deles, da tribo de Rúben eram quarenta e seis mil e quinhentos.</w:t>
      </w:r>
    </w:p>
    <w:p>
      <w:pPr>
        <w:rPr>
          <w:rFonts w:ascii="Trebuchet MS" w:hAnsi="Trebuchet MS"/>
          <w:color w:val="000000"/>
          <w:sz w:val="20"/>
          <w:szCs w:val="20"/>
        </w:rPr>
      </w:pPr>
      <w:r>
        <w:rPr>
          <w:rFonts w:ascii="Trebuchet MS" w:hAnsi="Trebuchet MS"/>
          <w:color w:val="000000"/>
          <w:sz w:val="20"/>
          <w:szCs w:val="20"/>
        </w:rPr>
        <w:t>22 Dos filhos de Simeão, as suas gerações, pelas suas famílias, segundo as casas de seus pais, conforme o número dos nomes, cabeça por cabeça, todo homem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23 os que foram contados deles, da tribo de Simeão, eram cinqüenta e nove mil e trezentos.</w:t>
      </w:r>
    </w:p>
    <w:p>
      <w:pPr>
        <w:rPr>
          <w:rFonts w:ascii="Trebuchet MS" w:hAnsi="Trebuchet MS"/>
          <w:color w:val="000000"/>
          <w:sz w:val="20"/>
          <w:szCs w:val="20"/>
        </w:rPr>
      </w:pPr>
      <w:r>
        <w:rPr>
          <w:rFonts w:ascii="Trebuchet MS" w:hAnsi="Trebuchet MS"/>
          <w:color w:val="000000"/>
          <w:sz w:val="20"/>
          <w:szCs w:val="20"/>
        </w:rPr>
        <w:t>24 Dos filhos de Gade,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25 os que foram contados deles, da tribo de Gade, eram quarenta e cinco mil seiscentos e cinqüenta.</w:t>
      </w:r>
    </w:p>
    <w:p>
      <w:pPr>
        <w:rPr>
          <w:rFonts w:ascii="Trebuchet MS" w:hAnsi="Trebuchet MS"/>
          <w:color w:val="000000"/>
          <w:sz w:val="20"/>
          <w:szCs w:val="20"/>
        </w:rPr>
      </w:pPr>
      <w:r>
        <w:rPr>
          <w:rFonts w:ascii="Trebuchet MS" w:hAnsi="Trebuchet MS"/>
          <w:color w:val="000000"/>
          <w:sz w:val="20"/>
          <w:szCs w:val="20"/>
        </w:rPr>
        <w:t>26 Dos filhos de Judá,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27 os que foram contados deles, da tribo de Judá, eram setenta e quatro mil e seiscentos.</w:t>
      </w:r>
    </w:p>
    <w:p>
      <w:pPr>
        <w:rPr>
          <w:rFonts w:ascii="Trebuchet MS" w:hAnsi="Trebuchet MS"/>
          <w:color w:val="000000"/>
          <w:sz w:val="20"/>
          <w:szCs w:val="20"/>
        </w:rPr>
      </w:pPr>
      <w:r>
        <w:rPr>
          <w:rFonts w:ascii="Trebuchet MS" w:hAnsi="Trebuchet MS"/>
          <w:color w:val="000000"/>
          <w:sz w:val="20"/>
          <w:szCs w:val="20"/>
        </w:rPr>
        <w:t>28 Dos filhos de Issacar,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29 os que foram contados deles, da tribo de Issacar, eram cinqüenta e quatro mil e quatrocentos.</w:t>
      </w:r>
    </w:p>
    <w:p>
      <w:pPr>
        <w:rPr>
          <w:rFonts w:ascii="Trebuchet MS" w:hAnsi="Trebuchet MS"/>
          <w:color w:val="000000"/>
          <w:sz w:val="20"/>
          <w:szCs w:val="20"/>
        </w:rPr>
      </w:pPr>
      <w:r>
        <w:rPr>
          <w:rFonts w:ascii="Trebuchet MS" w:hAnsi="Trebuchet MS"/>
          <w:color w:val="000000"/>
          <w:sz w:val="20"/>
          <w:szCs w:val="20"/>
        </w:rPr>
        <w:t>30 Dos filhos de Zebulom,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31 os que foram contados deles, da tribo de Zebulom, eram cinqüenta e sete mil e quatrocentos.</w:t>
      </w:r>
    </w:p>
    <w:p>
      <w:pPr>
        <w:rPr>
          <w:rFonts w:ascii="Trebuchet MS" w:hAnsi="Trebuchet MS"/>
          <w:color w:val="000000"/>
          <w:sz w:val="20"/>
          <w:szCs w:val="20"/>
        </w:rPr>
      </w:pPr>
      <w:r>
        <w:rPr>
          <w:rFonts w:ascii="Trebuchet MS" w:hAnsi="Trebuchet MS"/>
          <w:color w:val="000000"/>
          <w:sz w:val="20"/>
          <w:szCs w:val="20"/>
        </w:rPr>
        <w:t>32 Dos filhos de José: dos filhos de Efraim,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33 os que foram contados deles, da tribo de Efraim, eram quarenta mil e quinhentos;</w:t>
      </w:r>
    </w:p>
    <w:p>
      <w:pPr>
        <w:rPr>
          <w:rFonts w:ascii="Trebuchet MS" w:hAnsi="Trebuchet MS"/>
          <w:color w:val="000000"/>
          <w:sz w:val="20"/>
          <w:szCs w:val="20"/>
        </w:rPr>
      </w:pPr>
      <w:r>
        <w:rPr>
          <w:rFonts w:ascii="Trebuchet MS" w:hAnsi="Trebuchet MS"/>
          <w:color w:val="000000"/>
          <w:sz w:val="20"/>
          <w:szCs w:val="20"/>
        </w:rPr>
        <w:t>34 e dos filhos de Manassés,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35 os que foram contados deles, da tribo de Manassés, eram trinta e dois mil e duzentos.</w:t>
      </w:r>
    </w:p>
    <w:p>
      <w:pPr>
        <w:rPr>
          <w:rFonts w:ascii="Trebuchet MS" w:hAnsi="Trebuchet MS"/>
          <w:color w:val="000000"/>
          <w:sz w:val="20"/>
          <w:szCs w:val="20"/>
        </w:rPr>
      </w:pPr>
      <w:r>
        <w:rPr>
          <w:rFonts w:ascii="Trebuchet MS" w:hAnsi="Trebuchet MS"/>
          <w:color w:val="000000"/>
          <w:sz w:val="20"/>
          <w:szCs w:val="20"/>
        </w:rPr>
        <w:t>36 Dos filhos de Benjamim,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37 os que foram contados deles, da tribo de Benjamim, eram trinta e cinco mil e quatrocentos.</w:t>
      </w:r>
    </w:p>
    <w:p>
      <w:pPr>
        <w:rPr>
          <w:rFonts w:ascii="Trebuchet MS" w:hAnsi="Trebuchet MS"/>
          <w:color w:val="000000"/>
          <w:sz w:val="20"/>
          <w:szCs w:val="20"/>
        </w:rPr>
      </w:pPr>
      <w:r>
        <w:rPr>
          <w:rFonts w:ascii="Trebuchet MS" w:hAnsi="Trebuchet MS"/>
          <w:color w:val="000000"/>
          <w:sz w:val="20"/>
          <w:szCs w:val="20"/>
        </w:rPr>
        <w:t>38 Dos filhos de Dã,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39 os que foram contados deles, da tribo de Dã, eram sessenta e dois mil e setecentos.</w:t>
      </w:r>
    </w:p>
    <w:p>
      <w:pPr>
        <w:rPr>
          <w:rFonts w:ascii="Trebuchet MS" w:hAnsi="Trebuchet MS"/>
          <w:color w:val="000000"/>
          <w:sz w:val="20"/>
          <w:szCs w:val="20"/>
        </w:rPr>
      </w:pPr>
      <w:r>
        <w:rPr>
          <w:rFonts w:ascii="Trebuchet MS" w:hAnsi="Trebuchet MS"/>
          <w:color w:val="000000"/>
          <w:sz w:val="20"/>
          <w:szCs w:val="20"/>
        </w:rPr>
        <w:t>40 Dos filhos de Aser, as suas gerações, pelas suas famílias, segundo as casas de seus pais, conforme o numero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41 os que foram contados deles, da tribo de Aser, eram quarenta e um mil e quinhentos.</w:t>
      </w:r>
    </w:p>
    <w:p>
      <w:pPr>
        <w:rPr>
          <w:rFonts w:ascii="Trebuchet MS" w:hAnsi="Trebuchet MS"/>
          <w:color w:val="000000"/>
          <w:sz w:val="20"/>
          <w:szCs w:val="20"/>
        </w:rPr>
      </w:pPr>
      <w:r>
        <w:rPr>
          <w:rFonts w:ascii="Trebuchet MS" w:hAnsi="Trebuchet MS"/>
          <w:color w:val="000000"/>
          <w:sz w:val="20"/>
          <w:szCs w:val="20"/>
        </w:rPr>
        <w:t>42 Dos filhos de Naftali,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43 os que foram contados deles, da tribo de Naftali, eram cinqüenta e três mil e quatrocentos,</w:t>
      </w:r>
    </w:p>
    <w:p>
      <w:pPr>
        <w:rPr>
          <w:rFonts w:ascii="Trebuchet MS" w:hAnsi="Trebuchet MS"/>
          <w:color w:val="000000"/>
          <w:sz w:val="20"/>
          <w:szCs w:val="20"/>
        </w:rPr>
      </w:pPr>
      <w:r>
        <w:rPr>
          <w:rFonts w:ascii="Trebuchet MS" w:hAnsi="Trebuchet MS"/>
          <w:color w:val="000000"/>
          <w:sz w:val="20"/>
          <w:szCs w:val="20"/>
        </w:rPr>
        <w:t>44 São esses os que foram contados por Moisés e Arão, e pelos príncipes de Israel, sendo estes doze homens e representando cada um a casa de seus pais.</w:t>
      </w:r>
    </w:p>
    <w:p>
      <w:pPr>
        <w:rPr>
          <w:rFonts w:ascii="Trebuchet MS" w:hAnsi="Trebuchet MS"/>
          <w:color w:val="000000"/>
          <w:sz w:val="20"/>
          <w:szCs w:val="20"/>
        </w:rPr>
      </w:pPr>
      <w:r>
        <w:rPr>
          <w:rFonts w:ascii="Trebuchet MS" w:hAnsi="Trebuchet MS"/>
          <w:color w:val="000000"/>
          <w:sz w:val="20"/>
          <w:szCs w:val="20"/>
        </w:rPr>
        <w:t>45 Assim todos os que foram contados dos filhos de Israel, segundo as casas de seus pais, de vinte anos para cima, todos os de Israel que podiam sair à guerra,</w:t>
      </w:r>
    </w:p>
    <w:p>
      <w:pPr>
        <w:rPr>
          <w:rFonts w:ascii="Trebuchet MS" w:hAnsi="Trebuchet MS"/>
          <w:color w:val="000000"/>
          <w:sz w:val="20"/>
          <w:szCs w:val="20"/>
        </w:rPr>
      </w:pPr>
      <w:r>
        <w:rPr>
          <w:rFonts w:ascii="Trebuchet MS" w:hAnsi="Trebuchet MS"/>
          <w:color w:val="000000"/>
          <w:sz w:val="20"/>
          <w:szCs w:val="20"/>
        </w:rPr>
        <w:t>46 sim, todos os que foram contados eram : seiscentos e três mil quinhentos e cinqüenta.</w:t>
      </w:r>
    </w:p>
    <w:p>
      <w:pPr>
        <w:rPr>
          <w:rFonts w:ascii="Trebuchet MS" w:hAnsi="Trebuchet MS"/>
          <w:color w:val="000000"/>
          <w:sz w:val="20"/>
          <w:szCs w:val="20"/>
        </w:rPr>
      </w:pPr>
      <w:r>
        <w:rPr>
          <w:rFonts w:ascii="Trebuchet MS" w:hAnsi="Trebuchet MS"/>
          <w:color w:val="000000"/>
          <w:sz w:val="20"/>
          <w:szCs w:val="20"/>
        </w:rPr>
        <w:t>47 Mas os levitas, segundo a tribo de seus pais, não foram contados entre eles;</w:t>
      </w:r>
    </w:p>
    <w:p>
      <w:pPr>
        <w:rPr>
          <w:rFonts w:ascii="Trebuchet MS" w:hAnsi="Trebuchet MS"/>
          <w:color w:val="000000"/>
          <w:sz w:val="20"/>
          <w:szCs w:val="20"/>
        </w:rPr>
      </w:pPr>
      <w:r>
        <w:rPr>
          <w:rFonts w:ascii="Trebuchet MS" w:hAnsi="Trebuchet MS"/>
          <w:color w:val="000000"/>
          <w:sz w:val="20"/>
          <w:szCs w:val="20"/>
        </w:rPr>
        <w:t>48 porquanto o Senhor dissera a Moisés:</w:t>
      </w:r>
    </w:p>
    <w:p>
      <w:pPr>
        <w:rPr>
          <w:rFonts w:ascii="Trebuchet MS" w:hAnsi="Trebuchet MS"/>
          <w:color w:val="000000"/>
          <w:sz w:val="20"/>
          <w:szCs w:val="20"/>
        </w:rPr>
      </w:pPr>
      <w:r>
        <w:rPr>
          <w:rFonts w:ascii="Trebuchet MS" w:hAnsi="Trebuchet MS"/>
          <w:color w:val="000000"/>
          <w:sz w:val="20"/>
          <w:szCs w:val="20"/>
        </w:rPr>
        <w:t>49 Somente não contarás a tribo de Levi, nem tomarás a soma deles entre os filhos de Israel;</w:t>
      </w:r>
    </w:p>
    <w:p>
      <w:pPr>
        <w:rPr>
          <w:rFonts w:ascii="Trebuchet MS" w:hAnsi="Trebuchet MS"/>
          <w:color w:val="000000"/>
          <w:sz w:val="20"/>
          <w:szCs w:val="20"/>
        </w:rPr>
      </w:pPr>
      <w:r>
        <w:rPr>
          <w:rFonts w:ascii="Trebuchet MS" w:hAnsi="Trebuchet MS"/>
          <w:color w:val="000000"/>
          <w:sz w:val="20"/>
          <w:szCs w:val="20"/>
        </w:rPr>
        <w:t>50 mas tu põe os levitas sobre o tabernáculo do testemunho, sobre todos os seus móveis, e sobre tudo o que lhe pertence. Eles levarão o tabernáculo e todos os seus móveis, e o administrarão; e acampar-se-ão ao redor do tabernáculo.</w:t>
      </w:r>
    </w:p>
    <w:p>
      <w:pPr>
        <w:rPr>
          <w:rFonts w:ascii="Trebuchet MS" w:hAnsi="Trebuchet MS"/>
          <w:color w:val="000000"/>
          <w:sz w:val="20"/>
          <w:szCs w:val="20"/>
        </w:rPr>
      </w:pPr>
      <w:r>
        <w:rPr>
          <w:rFonts w:ascii="Trebuchet MS" w:hAnsi="Trebuchet MS"/>
          <w:color w:val="000000"/>
          <w:sz w:val="20"/>
          <w:szCs w:val="20"/>
        </w:rPr>
        <w:t>51 Quando o tabernáculo houver de partir, os levitas o desarmarão; e quando o tabernáculo se houver de assentar, os levitas o armarão; e o estranho que se chegar será morto.</w:t>
      </w:r>
    </w:p>
    <w:p>
      <w:pPr>
        <w:rPr>
          <w:rFonts w:ascii="Trebuchet MS" w:hAnsi="Trebuchet MS"/>
          <w:color w:val="000000"/>
          <w:sz w:val="20"/>
          <w:szCs w:val="20"/>
        </w:rPr>
      </w:pPr>
      <w:r>
        <w:rPr>
          <w:rFonts w:ascii="Trebuchet MS" w:hAnsi="Trebuchet MS"/>
          <w:color w:val="000000"/>
          <w:sz w:val="20"/>
          <w:szCs w:val="20"/>
        </w:rPr>
        <w:t>52 Os filhos de Israel acampar-se-ão, cada um no seu arraial, e cada um junto ao seu estandarte, segundo os seus exércitos.</w:t>
      </w:r>
    </w:p>
    <w:p>
      <w:pPr>
        <w:rPr>
          <w:rFonts w:ascii="Trebuchet MS" w:hAnsi="Trebuchet MS"/>
          <w:color w:val="000000"/>
          <w:sz w:val="20"/>
          <w:szCs w:val="20"/>
        </w:rPr>
      </w:pPr>
      <w:r>
        <w:rPr>
          <w:rFonts w:ascii="Trebuchet MS" w:hAnsi="Trebuchet MS"/>
          <w:color w:val="000000"/>
          <w:sz w:val="20"/>
          <w:szCs w:val="20"/>
        </w:rPr>
        <w:t>53 Mas os levitas acampar-se-ão ao redor do tabernáculo do testemunho, para que não suceda acender-se ira contra a congregação dos filhos de Israel; pelo que os levitas terão o cuidado da guarda do tabernáculo do testemunho.</w:t>
      </w:r>
    </w:p>
    <w:p>
      <w:pPr>
        <w:rPr>
          <w:rFonts w:ascii="Trebuchet MS" w:hAnsi="Trebuchet MS"/>
          <w:color w:val="000000"/>
          <w:sz w:val="20"/>
          <w:szCs w:val="20"/>
        </w:rPr>
      </w:pPr>
      <w:r>
        <w:rPr>
          <w:rFonts w:ascii="Trebuchet MS" w:hAnsi="Trebuchet MS"/>
          <w:color w:val="000000"/>
          <w:sz w:val="20"/>
          <w:szCs w:val="20"/>
        </w:rPr>
        <w:t>54 Assim fizeram os filhos de Israel; conforme tudo o que o Senhor ordenara a Moisés, assim o fizeram.</w:t>
      </w:r>
    </w:p>
    <w:p>
      <w:pPr>
        <w:pStyle w:val="P13"/>
        <w:rPr>
          <w:rFonts w:ascii="Trebuchet MS" w:hAnsi="Trebuchet MS"/>
          <w:color w:val="000000"/>
          <w:sz w:val="22"/>
          <w:szCs w:val="22"/>
        </w:rPr>
      </w:pPr>
      <w:bookmarkStart w:id="127" w:name="_Toc147528070"/>
      <w:r>
        <w:rPr>
          <w:rFonts w:ascii="Trebuchet MS" w:hAnsi="Trebuchet MS"/>
          <w:color w:val="000000"/>
          <w:sz w:val="22"/>
          <w:szCs w:val="22"/>
        </w:rPr>
        <w:t xml:space="preserve"> NÚMEROS 2</w:t>
      </w:r>
      <w:bookmarkEnd w:id="127"/>
    </w:p>
    <w:p>
      <w:pPr>
        <w:rPr>
          <w:rFonts w:ascii="Trebuchet MS" w:hAnsi="Trebuchet MS"/>
          <w:color w:val="000000"/>
          <w:sz w:val="20"/>
          <w:szCs w:val="20"/>
        </w:rPr>
      </w:pPr>
      <w:r>
        <w:rPr>
          <w:rFonts w:ascii="Trebuchet MS" w:hAnsi="Trebuchet MS"/>
          <w:color w:val="000000"/>
          <w:sz w:val="20"/>
          <w:szCs w:val="20"/>
        </w:rPr>
        <w:t>1 Disse o Senhor a Moisés e a Arão:</w:t>
      </w:r>
    </w:p>
    <w:p>
      <w:pPr>
        <w:rPr>
          <w:rFonts w:ascii="Trebuchet MS" w:hAnsi="Trebuchet MS"/>
          <w:color w:val="000000"/>
          <w:sz w:val="20"/>
          <w:szCs w:val="20"/>
        </w:rPr>
      </w:pPr>
      <w:r>
        <w:rPr>
          <w:rFonts w:ascii="Trebuchet MS" w:hAnsi="Trebuchet MS"/>
          <w:color w:val="000000"/>
          <w:sz w:val="20"/>
          <w:szCs w:val="20"/>
        </w:rPr>
        <w:t>2 Os filhos de Israel acampar-se-ão, cada um junto ao seu estandarte, com as insígnias das casas de seus pais; ao redor, de frente para a tenda da revelação, se acamparão.</w:t>
      </w:r>
    </w:p>
    <w:p>
      <w:pPr>
        <w:rPr>
          <w:rFonts w:ascii="Trebuchet MS" w:hAnsi="Trebuchet MS"/>
          <w:color w:val="000000"/>
          <w:sz w:val="20"/>
          <w:szCs w:val="20"/>
        </w:rPr>
      </w:pPr>
      <w:r>
        <w:rPr>
          <w:rFonts w:ascii="Trebuchet MS" w:hAnsi="Trebuchet MS"/>
          <w:color w:val="000000"/>
          <w:sz w:val="20"/>
          <w:szCs w:val="20"/>
        </w:rPr>
        <w:t>3 Ao lado oriental se acamparão os do estandarte do arraial de Judá, segundo os seus exércitos; e Nasom, filho de Aminadabe, será o príncipe dos filhos de Judá.</w:t>
      </w:r>
    </w:p>
    <w:p>
      <w:pPr>
        <w:rPr>
          <w:rFonts w:ascii="Trebuchet MS" w:hAnsi="Trebuchet MS"/>
          <w:color w:val="000000"/>
          <w:sz w:val="20"/>
          <w:szCs w:val="20"/>
        </w:rPr>
      </w:pPr>
      <w:r>
        <w:rPr>
          <w:rFonts w:ascii="Trebuchet MS" w:hAnsi="Trebuchet MS"/>
          <w:color w:val="000000"/>
          <w:sz w:val="20"/>
          <w:szCs w:val="20"/>
        </w:rPr>
        <w:t>4 E o seu exército, os que foram contados deles, era de setenta e quatro mil e seiscentos.</w:t>
      </w:r>
    </w:p>
    <w:p>
      <w:pPr>
        <w:rPr>
          <w:rFonts w:ascii="Trebuchet MS" w:hAnsi="Trebuchet MS"/>
          <w:color w:val="000000"/>
          <w:sz w:val="20"/>
          <w:szCs w:val="20"/>
        </w:rPr>
      </w:pPr>
      <w:r>
        <w:rPr>
          <w:rFonts w:ascii="Trebuchet MS" w:hAnsi="Trebuchet MS"/>
          <w:color w:val="000000"/>
          <w:sz w:val="20"/>
          <w:szCs w:val="20"/>
        </w:rPr>
        <w:t>5 Junto a eles se acamparão os da tribo de Issacar; e Netanel, filho de Zuar, será o príncipe dos filhos de Issacar.</w:t>
      </w:r>
    </w:p>
    <w:p>
      <w:pPr>
        <w:rPr>
          <w:rFonts w:ascii="Trebuchet MS" w:hAnsi="Trebuchet MS"/>
          <w:color w:val="000000"/>
          <w:sz w:val="20"/>
          <w:szCs w:val="20"/>
        </w:rPr>
      </w:pPr>
      <w:r>
        <w:rPr>
          <w:rFonts w:ascii="Trebuchet MS" w:hAnsi="Trebuchet MS"/>
          <w:color w:val="000000"/>
          <w:sz w:val="20"/>
          <w:szCs w:val="20"/>
        </w:rPr>
        <w:t>6 E o seu exército, os que foram contados deles, era de cinqüenta e quatro mil e quatrocentos.</w:t>
      </w:r>
    </w:p>
    <w:p>
      <w:pPr>
        <w:rPr>
          <w:rFonts w:ascii="Trebuchet MS" w:hAnsi="Trebuchet MS"/>
          <w:color w:val="000000"/>
          <w:sz w:val="20"/>
          <w:szCs w:val="20"/>
        </w:rPr>
      </w:pPr>
      <w:r>
        <w:rPr>
          <w:rFonts w:ascii="Trebuchet MS" w:hAnsi="Trebuchet MS"/>
          <w:color w:val="000000"/>
          <w:sz w:val="20"/>
          <w:szCs w:val="20"/>
        </w:rPr>
        <w:t>7 Depois a tribo de Zebulom; e Eliabe, filho de Helom, será o príncipe dos filhos de Zebulom.</w:t>
      </w:r>
    </w:p>
    <w:p>
      <w:pPr>
        <w:rPr>
          <w:rFonts w:ascii="Trebuchet MS" w:hAnsi="Trebuchet MS"/>
          <w:color w:val="000000"/>
          <w:sz w:val="20"/>
          <w:szCs w:val="20"/>
        </w:rPr>
      </w:pPr>
      <w:r>
        <w:rPr>
          <w:rFonts w:ascii="Trebuchet MS" w:hAnsi="Trebuchet MS"/>
          <w:color w:val="000000"/>
          <w:sz w:val="20"/>
          <w:szCs w:val="20"/>
        </w:rPr>
        <w:t>8 E o seu exército, os que foram contados deles, era de cinqüenta e sete mil e quatrocentos.</w:t>
      </w:r>
    </w:p>
    <w:p>
      <w:pPr>
        <w:rPr>
          <w:rFonts w:ascii="Trebuchet MS" w:hAnsi="Trebuchet MS"/>
          <w:color w:val="000000"/>
          <w:sz w:val="20"/>
          <w:szCs w:val="20"/>
        </w:rPr>
      </w:pPr>
      <w:r>
        <w:rPr>
          <w:rFonts w:ascii="Trebuchet MS" w:hAnsi="Trebuchet MS"/>
          <w:color w:val="000000"/>
          <w:sz w:val="20"/>
          <w:szCs w:val="20"/>
        </w:rPr>
        <w:t>9 Todos os que foram contados do arraial de Judá eram cento e oitenta e seis mil e quatrocentos, segundo os seus exércitos. Esses marcharão primeiro.</w:t>
      </w:r>
    </w:p>
    <w:p>
      <w:pPr>
        <w:rPr>
          <w:rFonts w:ascii="Trebuchet MS" w:hAnsi="Trebuchet MS"/>
          <w:color w:val="000000"/>
          <w:sz w:val="20"/>
          <w:szCs w:val="20"/>
        </w:rPr>
      </w:pPr>
      <w:r>
        <w:rPr>
          <w:rFonts w:ascii="Trebuchet MS" w:hAnsi="Trebuchet MS"/>
          <w:color w:val="000000"/>
          <w:sz w:val="20"/>
          <w:szCs w:val="20"/>
        </w:rPr>
        <w:t>10 O estandarte do arraial de Rúben segundo os seus exércitos, estará para a banda do sul; e Elizur, filho de Sedeur, será o príncipe dos filhos de Rúben.</w:t>
      </w:r>
    </w:p>
    <w:p>
      <w:pPr>
        <w:rPr>
          <w:rFonts w:ascii="Trebuchet MS" w:hAnsi="Trebuchet MS"/>
          <w:color w:val="000000"/>
          <w:sz w:val="20"/>
          <w:szCs w:val="20"/>
        </w:rPr>
      </w:pPr>
      <w:r>
        <w:rPr>
          <w:rFonts w:ascii="Trebuchet MS" w:hAnsi="Trebuchet MS"/>
          <w:color w:val="000000"/>
          <w:sz w:val="20"/>
          <w:szCs w:val="20"/>
        </w:rPr>
        <w:t>11 E o seu exército, os que foram contados deles, era de quarenta e seis mil e quinhentos.</w:t>
      </w:r>
    </w:p>
    <w:p>
      <w:pPr>
        <w:rPr>
          <w:rFonts w:ascii="Trebuchet MS" w:hAnsi="Trebuchet MS"/>
          <w:color w:val="000000"/>
          <w:sz w:val="20"/>
          <w:szCs w:val="20"/>
        </w:rPr>
      </w:pPr>
      <w:r>
        <w:rPr>
          <w:rFonts w:ascii="Trebuchet MS" w:hAnsi="Trebuchet MS"/>
          <w:color w:val="000000"/>
          <w:sz w:val="20"/>
          <w:szCs w:val="20"/>
        </w:rPr>
        <w:t>12 Junto a ele se acamparão os da tribo de Simeão; e Selumiel, filho de Zurisadai, será o príncipe dos filhos de Simeão.</w:t>
      </w:r>
    </w:p>
    <w:p>
      <w:pPr>
        <w:rPr>
          <w:rFonts w:ascii="Trebuchet MS" w:hAnsi="Trebuchet MS"/>
          <w:color w:val="000000"/>
          <w:sz w:val="20"/>
          <w:szCs w:val="20"/>
        </w:rPr>
      </w:pPr>
      <w:r>
        <w:rPr>
          <w:rFonts w:ascii="Trebuchet MS" w:hAnsi="Trebuchet MS"/>
          <w:color w:val="000000"/>
          <w:sz w:val="20"/>
          <w:szCs w:val="20"/>
        </w:rPr>
        <w:t>13 E o seu exército, os que foram contados deles, era de cinqüenta e nove mil e trezentos.</w:t>
      </w:r>
    </w:p>
    <w:p>
      <w:pPr>
        <w:rPr>
          <w:rFonts w:ascii="Trebuchet MS" w:hAnsi="Trebuchet MS"/>
          <w:color w:val="000000"/>
          <w:sz w:val="20"/>
          <w:szCs w:val="20"/>
        </w:rPr>
      </w:pPr>
      <w:r>
        <w:rPr>
          <w:rFonts w:ascii="Trebuchet MS" w:hAnsi="Trebuchet MS"/>
          <w:color w:val="000000"/>
          <w:sz w:val="20"/>
          <w:szCs w:val="20"/>
        </w:rPr>
        <w:t>14 Depois a tribo de Gade; e Eliasafe, filho de Reuel, será o príncipe dos filhos de Gade.</w:t>
      </w:r>
    </w:p>
    <w:p>
      <w:pPr>
        <w:rPr>
          <w:rFonts w:ascii="Trebuchet MS" w:hAnsi="Trebuchet MS"/>
          <w:color w:val="000000"/>
          <w:sz w:val="20"/>
          <w:szCs w:val="20"/>
        </w:rPr>
      </w:pPr>
      <w:r>
        <w:rPr>
          <w:rFonts w:ascii="Trebuchet MS" w:hAnsi="Trebuchet MS"/>
          <w:color w:val="000000"/>
          <w:sz w:val="20"/>
          <w:szCs w:val="20"/>
        </w:rPr>
        <w:t>15 E o seu exército, os que foram contados deles, era de quarenta e cinco mil seiscentos e cinqüenta.</w:t>
      </w:r>
    </w:p>
    <w:p>
      <w:pPr>
        <w:rPr>
          <w:rFonts w:ascii="Trebuchet MS" w:hAnsi="Trebuchet MS"/>
          <w:color w:val="000000"/>
          <w:sz w:val="20"/>
          <w:szCs w:val="20"/>
        </w:rPr>
      </w:pPr>
      <w:r>
        <w:rPr>
          <w:rFonts w:ascii="Trebuchet MS" w:hAnsi="Trebuchet MS"/>
          <w:color w:val="000000"/>
          <w:sz w:val="20"/>
          <w:szCs w:val="20"/>
        </w:rPr>
        <w:t>16 Todos os que foram contados do arraial de Rúben eram cento e cinqüenta e um mil quatrocentos e cinqüenta, segundo os seus exércitos. Esses marcharão em segundo lugar.</w:t>
      </w:r>
    </w:p>
    <w:p>
      <w:pPr>
        <w:rPr>
          <w:rFonts w:ascii="Trebuchet MS" w:hAnsi="Trebuchet MS"/>
          <w:color w:val="000000"/>
          <w:sz w:val="20"/>
          <w:szCs w:val="20"/>
        </w:rPr>
      </w:pPr>
      <w:r>
        <w:rPr>
          <w:rFonts w:ascii="Trebuchet MS" w:hAnsi="Trebuchet MS"/>
          <w:color w:val="000000"/>
          <w:sz w:val="20"/>
          <w:szCs w:val="20"/>
        </w:rPr>
        <w:t>17 Então partirá a tenda da revelação com o arraial dos levitas no meio dos arraiais; como se acamparem, assim marcharão, cada um no seu lugar, segundo os seus estandartes.</w:t>
      </w:r>
    </w:p>
    <w:p>
      <w:pPr>
        <w:rPr>
          <w:rFonts w:ascii="Trebuchet MS" w:hAnsi="Trebuchet MS"/>
          <w:color w:val="000000"/>
          <w:sz w:val="20"/>
          <w:szCs w:val="20"/>
        </w:rPr>
      </w:pPr>
      <w:r>
        <w:rPr>
          <w:rFonts w:ascii="Trebuchet MS" w:hAnsi="Trebuchet MS"/>
          <w:color w:val="000000"/>
          <w:sz w:val="20"/>
          <w:szCs w:val="20"/>
        </w:rPr>
        <w:t>18 Para a banda do ocidente estará o estandarte do arraial de Efraim, segundo os seus exércitos; e Elisama, filho de Amiúde, será o príncipe dos filhos de Efraim.</w:t>
      </w:r>
    </w:p>
    <w:p>
      <w:pPr>
        <w:rPr>
          <w:rFonts w:ascii="Trebuchet MS" w:hAnsi="Trebuchet MS"/>
          <w:color w:val="000000"/>
          <w:sz w:val="20"/>
          <w:szCs w:val="20"/>
        </w:rPr>
      </w:pPr>
      <w:r>
        <w:rPr>
          <w:rFonts w:ascii="Trebuchet MS" w:hAnsi="Trebuchet MS"/>
          <w:color w:val="000000"/>
          <w:sz w:val="20"/>
          <w:szCs w:val="20"/>
        </w:rPr>
        <w:t>19 E o seu exército, os que foram contados deles, era de quarenta mil e quinhentos.</w:t>
      </w:r>
    </w:p>
    <w:p>
      <w:pPr>
        <w:rPr>
          <w:rFonts w:ascii="Trebuchet MS" w:hAnsi="Trebuchet MS"/>
          <w:color w:val="000000"/>
          <w:sz w:val="20"/>
          <w:szCs w:val="20"/>
        </w:rPr>
      </w:pPr>
      <w:r>
        <w:rPr>
          <w:rFonts w:ascii="Trebuchet MS" w:hAnsi="Trebuchet MS"/>
          <w:color w:val="000000"/>
          <w:sz w:val="20"/>
          <w:szCs w:val="20"/>
        </w:rPr>
        <w:t>20 Junto a eles estará a tribo de Manassés; e Gamaliel, filho de Pedazur, será o príncipe dos filhos de Manassés.</w:t>
      </w:r>
    </w:p>
    <w:p>
      <w:pPr>
        <w:rPr>
          <w:rFonts w:ascii="Trebuchet MS" w:hAnsi="Trebuchet MS"/>
          <w:color w:val="000000"/>
          <w:sz w:val="20"/>
          <w:szCs w:val="20"/>
        </w:rPr>
      </w:pPr>
      <w:r>
        <w:rPr>
          <w:rFonts w:ascii="Trebuchet MS" w:hAnsi="Trebuchet MS"/>
          <w:color w:val="000000"/>
          <w:sz w:val="20"/>
          <w:szCs w:val="20"/>
        </w:rPr>
        <w:t>21 E o seu exército, os que foram contados deles, era de trinta e dois mil e duzentos.</w:t>
      </w:r>
    </w:p>
    <w:p>
      <w:pPr>
        <w:rPr>
          <w:rFonts w:ascii="Trebuchet MS" w:hAnsi="Trebuchet MS"/>
          <w:color w:val="000000"/>
          <w:sz w:val="20"/>
          <w:szCs w:val="20"/>
        </w:rPr>
      </w:pPr>
      <w:r>
        <w:rPr>
          <w:rFonts w:ascii="Trebuchet MS" w:hAnsi="Trebuchet MS"/>
          <w:color w:val="000000"/>
          <w:sz w:val="20"/>
          <w:szCs w:val="20"/>
        </w:rPr>
        <w:t>22 Depois a tribo de Benjamim; e Abidã, filho de Gideôni, será o príncipe dos filhos de Benjamim.</w:t>
      </w:r>
    </w:p>
    <w:p>
      <w:pPr>
        <w:rPr>
          <w:rFonts w:ascii="Trebuchet MS" w:hAnsi="Trebuchet MS"/>
          <w:color w:val="000000"/>
          <w:sz w:val="20"/>
          <w:szCs w:val="20"/>
        </w:rPr>
      </w:pPr>
      <w:r>
        <w:rPr>
          <w:rFonts w:ascii="Trebuchet MS" w:hAnsi="Trebuchet MS"/>
          <w:color w:val="000000"/>
          <w:sz w:val="20"/>
          <w:szCs w:val="20"/>
        </w:rPr>
        <w:t>23 E o seu exército, os que foram contados deles, era de trinta e cinco mil e quatrocentos.</w:t>
      </w:r>
    </w:p>
    <w:p>
      <w:pPr>
        <w:rPr>
          <w:rFonts w:ascii="Trebuchet MS" w:hAnsi="Trebuchet MS"/>
          <w:color w:val="000000"/>
          <w:sz w:val="20"/>
          <w:szCs w:val="20"/>
        </w:rPr>
      </w:pPr>
      <w:r>
        <w:rPr>
          <w:rFonts w:ascii="Trebuchet MS" w:hAnsi="Trebuchet MS"/>
          <w:color w:val="000000"/>
          <w:sz w:val="20"/>
          <w:szCs w:val="20"/>
        </w:rPr>
        <w:t>24 Todos os que foram contados o arraial de Efraim eram cento e oito mil e cem, segundo os seus exércitos. Esses marcharão em terceiro lugar.</w:t>
      </w:r>
    </w:p>
    <w:p>
      <w:pPr>
        <w:rPr>
          <w:rFonts w:ascii="Trebuchet MS" w:hAnsi="Trebuchet MS"/>
          <w:color w:val="000000"/>
          <w:sz w:val="20"/>
          <w:szCs w:val="20"/>
        </w:rPr>
      </w:pPr>
      <w:r>
        <w:rPr>
          <w:rFonts w:ascii="Trebuchet MS" w:hAnsi="Trebuchet MS"/>
          <w:color w:val="000000"/>
          <w:sz w:val="20"/>
          <w:szCs w:val="20"/>
        </w:rPr>
        <w:t>25 Para a banda do norte estará o estandarte do arraial de Dã, segundo os seus exércitos; e Aiezer, filho de Amisadai, será o príncipe dos filhos de Dã.</w:t>
      </w:r>
    </w:p>
    <w:p>
      <w:pPr>
        <w:rPr>
          <w:rFonts w:ascii="Trebuchet MS" w:hAnsi="Trebuchet MS"/>
          <w:color w:val="000000"/>
          <w:sz w:val="20"/>
          <w:szCs w:val="20"/>
        </w:rPr>
      </w:pPr>
      <w:r>
        <w:rPr>
          <w:rFonts w:ascii="Trebuchet MS" w:hAnsi="Trebuchet MS"/>
          <w:color w:val="000000"/>
          <w:sz w:val="20"/>
          <w:szCs w:val="20"/>
        </w:rPr>
        <w:t>26 E o seu exército, os que foram contados deles, era de sessenta e dois mil e setecentos.</w:t>
      </w:r>
    </w:p>
    <w:p>
      <w:pPr>
        <w:rPr>
          <w:rFonts w:ascii="Trebuchet MS" w:hAnsi="Trebuchet MS"/>
          <w:color w:val="000000"/>
          <w:sz w:val="20"/>
          <w:szCs w:val="20"/>
        </w:rPr>
      </w:pPr>
      <w:r>
        <w:rPr>
          <w:rFonts w:ascii="Trebuchet MS" w:hAnsi="Trebuchet MS"/>
          <w:color w:val="000000"/>
          <w:sz w:val="20"/>
          <w:szCs w:val="20"/>
        </w:rPr>
        <w:t>27 Junto a eles se acamparão os da tribo de Aser; e Pagiel, filho de Ocrã, será o príncipe dos filhos de Aser.</w:t>
      </w:r>
    </w:p>
    <w:p>
      <w:pPr>
        <w:rPr>
          <w:rFonts w:ascii="Trebuchet MS" w:hAnsi="Trebuchet MS"/>
          <w:color w:val="000000"/>
          <w:sz w:val="20"/>
          <w:szCs w:val="20"/>
        </w:rPr>
      </w:pPr>
      <w:r>
        <w:rPr>
          <w:rFonts w:ascii="Trebuchet MS" w:hAnsi="Trebuchet MS"/>
          <w:color w:val="000000"/>
          <w:sz w:val="20"/>
          <w:szCs w:val="20"/>
        </w:rPr>
        <w:t>28 E o seu exército, os que foram contados deles, era de quarenta e um mil e quinhentos.</w:t>
      </w:r>
    </w:p>
    <w:p>
      <w:pPr>
        <w:rPr>
          <w:rFonts w:ascii="Trebuchet MS" w:hAnsi="Trebuchet MS"/>
          <w:color w:val="000000"/>
          <w:sz w:val="20"/>
          <w:szCs w:val="20"/>
        </w:rPr>
      </w:pPr>
      <w:r>
        <w:rPr>
          <w:rFonts w:ascii="Trebuchet MS" w:hAnsi="Trebuchet MS"/>
          <w:color w:val="000000"/>
          <w:sz w:val="20"/>
          <w:szCs w:val="20"/>
        </w:rPr>
        <w:t>29 Depois a tribo de Naftali; e Airá, filho de Enã, será o príncipe dos filhos de Naftali.</w:t>
      </w:r>
    </w:p>
    <w:p>
      <w:pPr>
        <w:rPr>
          <w:rFonts w:ascii="Trebuchet MS" w:hAnsi="Trebuchet MS"/>
          <w:color w:val="000000"/>
          <w:sz w:val="20"/>
          <w:szCs w:val="20"/>
        </w:rPr>
      </w:pPr>
      <w:r>
        <w:rPr>
          <w:rFonts w:ascii="Trebuchet MS" w:hAnsi="Trebuchet MS"/>
          <w:color w:val="000000"/>
          <w:sz w:val="20"/>
          <w:szCs w:val="20"/>
        </w:rPr>
        <w:t>30 E o seu exército, os que foram contados deles, era de cinqüenta e três mil e quatrocentos.</w:t>
      </w:r>
    </w:p>
    <w:p>
      <w:pPr>
        <w:rPr>
          <w:rFonts w:ascii="Trebuchet MS" w:hAnsi="Trebuchet MS"/>
          <w:color w:val="000000"/>
          <w:sz w:val="20"/>
          <w:szCs w:val="20"/>
        </w:rPr>
      </w:pPr>
      <w:r>
        <w:rPr>
          <w:rFonts w:ascii="Trebuchet MS" w:hAnsi="Trebuchet MS"/>
          <w:color w:val="000000"/>
          <w:sz w:val="20"/>
          <w:szCs w:val="20"/>
        </w:rPr>
        <w:t>31 Todos os que foram contados do arraial de Dã eram cento e cinqüenta e sete mil e seiscentos. Esses marcharão em último lugar, segundo os seus estandartes.</w:t>
      </w:r>
    </w:p>
    <w:p>
      <w:pPr>
        <w:rPr>
          <w:rFonts w:ascii="Trebuchet MS" w:hAnsi="Trebuchet MS"/>
          <w:color w:val="000000"/>
          <w:sz w:val="20"/>
          <w:szCs w:val="20"/>
        </w:rPr>
      </w:pPr>
      <w:r>
        <w:rPr>
          <w:rFonts w:ascii="Trebuchet MS" w:hAnsi="Trebuchet MS"/>
          <w:color w:val="000000"/>
          <w:sz w:val="20"/>
          <w:szCs w:val="20"/>
        </w:rPr>
        <w:t>32 São esses os que foram contados dos filhos de Israel, segundo as casas de seus pais; todos os que foram contados dos arraiais segundo os seus exércitos, eram seiscentos e três mil quinhentos e cinqüenta.</w:t>
      </w:r>
    </w:p>
    <w:p>
      <w:pPr>
        <w:rPr>
          <w:rFonts w:ascii="Trebuchet MS" w:hAnsi="Trebuchet MS"/>
          <w:color w:val="000000"/>
          <w:sz w:val="20"/>
          <w:szCs w:val="20"/>
        </w:rPr>
      </w:pPr>
      <w:r>
        <w:rPr>
          <w:rFonts w:ascii="Trebuchet MS" w:hAnsi="Trebuchet MS"/>
          <w:color w:val="000000"/>
          <w:sz w:val="20"/>
          <w:szCs w:val="20"/>
        </w:rPr>
        <w:t>33 Os levitas, porém, não foram contados entre os filhos de Israel, como o Senhor ordenara a Moisés.</w:t>
      </w:r>
    </w:p>
    <w:p>
      <w:pPr>
        <w:rPr>
          <w:rFonts w:ascii="Trebuchet MS" w:hAnsi="Trebuchet MS"/>
          <w:color w:val="000000"/>
          <w:sz w:val="20"/>
          <w:szCs w:val="20"/>
        </w:rPr>
      </w:pPr>
      <w:r>
        <w:rPr>
          <w:rFonts w:ascii="Trebuchet MS" w:hAnsi="Trebuchet MS"/>
          <w:color w:val="000000"/>
          <w:sz w:val="20"/>
          <w:szCs w:val="20"/>
        </w:rPr>
        <w:t>34 Assim fizeram os filhos de Israel, conforme tudo o que o Senhor ordenara a Moisés; acamparam-se segundo os seus estandartes, e marcharam, cada qual segundo as suas famílias, segundo as casas de seus pais.</w:t>
      </w:r>
    </w:p>
    <w:p>
      <w:pPr>
        <w:pStyle w:val="P13"/>
        <w:rPr>
          <w:rFonts w:ascii="Trebuchet MS" w:hAnsi="Trebuchet MS"/>
          <w:color w:val="000000"/>
          <w:sz w:val="22"/>
          <w:szCs w:val="22"/>
        </w:rPr>
      </w:pPr>
      <w:bookmarkStart w:id="128" w:name="_Toc147528071"/>
      <w:r>
        <w:rPr>
          <w:rFonts w:ascii="Trebuchet MS" w:hAnsi="Trebuchet MS"/>
          <w:color w:val="000000"/>
          <w:sz w:val="22"/>
          <w:szCs w:val="22"/>
        </w:rPr>
        <w:t xml:space="preserve"> NÚMEROS 3</w:t>
      </w:r>
      <w:bookmarkEnd w:id="128"/>
    </w:p>
    <w:p>
      <w:pPr>
        <w:rPr>
          <w:rFonts w:ascii="Trebuchet MS" w:hAnsi="Trebuchet MS"/>
          <w:color w:val="000000"/>
          <w:sz w:val="20"/>
          <w:szCs w:val="20"/>
        </w:rPr>
      </w:pPr>
      <w:r>
        <w:rPr>
          <w:rFonts w:ascii="Trebuchet MS" w:hAnsi="Trebuchet MS"/>
          <w:color w:val="000000"/>
          <w:sz w:val="20"/>
          <w:szCs w:val="20"/>
        </w:rPr>
        <w:t>1 Estas, pois, eram as gerações de Arão e de Moisés, no dia em que o Senhor falou com Moisés no monte Sinai.</w:t>
      </w:r>
    </w:p>
    <w:p>
      <w:pPr>
        <w:rPr>
          <w:rFonts w:ascii="Trebuchet MS" w:hAnsi="Trebuchet MS"/>
          <w:color w:val="000000"/>
          <w:sz w:val="20"/>
          <w:szCs w:val="20"/>
        </w:rPr>
      </w:pPr>
      <w:r>
        <w:rPr>
          <w:rFonts w:ascii="Trebuchet MS" w:hAnsi="Trebuchet MS"/>
          <w:color w:val="000000"/>
          <w:sz w:val="20"/>
          <w:szCs w:val="20"/>
        </w:rPr>
        <w:t>2 Os nomes dos filhos de Arão são estes: o primogênito, Nadabe; depois Abiú, Eleazar e Itamar.</w:t>
      </w:r>
    </w:p>
    <w:p>
      <w:pPr>
        <w:rPr>
          <w:rFonts w:ascii="Trebuchet MS" w:hAnsi="Trebuchet MS"/>
          <w:color w:val="000000"/>
          <w:sz w:val="20"/>
          <w:szCs w:val="20"/>
        </w:rPr>
      </w:pPr>
      <w:r>
        <w:rPr>
          <w:rFonts w:ascii="Trebuchet MS" w:hAnsi="Trebuchet MS"/>
          <w:color w:val="000000"/>
          <w:sz w:val="20"/>
          <w:szCs w:val="20"/>
        </w:rPr>
        <w:t>3 São esses os nomes dos filhos de Arão, dos sacerdotes que foram ungidos, a quem ele consagrou para administrarem o sacerdócio.</w:t>
      </w:r>
    </w:p>
    <w:p>
      <w:pPr>
        <w:rPr>
          <w:rFonts w:ascii="Trebuchet MS" w:hAnsi="Trebuchet MS"/>
          <w:color w:val="000000"/>
          <w:sz w:val="20"/>
          <w:szCs w:val="20"/>
        </w:rPr>
      </w:pPr>
      <w:r>
        <w:rPr>
          <w:rFonts w:ascii="Trebuchet MS" w:hAnsi="Trebuchet MS"/>
          <w:color w:val="000000"/>
          <w:sz w:val="20"/>
          <w:szCs w:val="20"/>
        </w:rPr>
        <w:t>4 Mas Nadabe e Abiú morreram perante o Senhor, quando ofereceram fogo estranho perante o Senhor no deserto de Sinai, e não tiveram filhos; porém Eleazar e Itamar administraram o sacerdócio diante de Arão, seu pai.</w:t>
      </w:r>
    </w:p>
    <w:p>
      <w:pPr>
        <w:rPr>
          <w:rFonts w:ascii="Trebuchet MS" w:hAnsi="Trebuchet MS"/>
          <w:color w:val="000000"/>
          <w:sz w:val="20"/>
          <w:szCs w:val="20"/>
        </w:rPr>
      </w:pPr>
      <w:r>
        <w:rPr>
          <w:rFonts w:ascii="Trebuchet MS" w:hAnsi="Trebuchet MS"/>
          <w:color w:val="000000"/>
          <w:sz w:val="20"/>
          <w:szCs w:val="20"/>
        </w:rPr>
        <w:t>5 Então disse o Senhor a Moisés:</w:t>
      </w:r>
    </w:p>
    <w:p>
      <w:pPr>
        <w:rPr>
          <w:rFonts w:ascii="Trebuchet MS" w:hAnsi="Trebuchet MS"/>
          <w:color w:val="000000"/>
          <w:sz w:val="20"/>
          <w:szCs w:val="20"/>
        </w:rPr>
      </w:pPr>
      <w:r>
        <w:rPr>
          <w:rFonts w:ascii="Trebuchet MS" w:hAnsi="Trebuchet MS"/>
          <w:color w:val="000000"/>
          <w:sz w:val="20"/>
          <w:szCs w:val="20"/>
        </w:rPr>
        <w:t>6 Faze chegar a tribo de Levi, e põe-nos diante de Arão, o sacerdote, para que o sirvam;</w:t>
      </w:r>
    </w:p>
    <w:p>
      <w:pPr>
        <w:rPr>
          <w:rFonts w:ascii="Trebuchet MS" w:hAnsi="Trebuchet MS"/>
          <w:color w:val="000000"/>
          <w:sz w:val="20"/>
          <w:szCs w:val="20"/>
        </w:rPr>
      </w:pPr>
      <w:r>
        <w:rPr>
          <w:rFonts w:ascii="Trebuchet MS" w:hAnsi="Trebuchet MS"/>
          <w:color w:val="000000"/>
          <w:sz w:val="20"/>
          <w:szCs w:val="20"/>
        </w:rPr>
        <w:t>7 eles cumprirão o que é devido a ele e a toda a congregação, diante da tenda da revelação, fazendo o serviço do tabernáculo;</w:t>
      </w:r>
    </w:p>
    <w:p>
      <w:pPr>
        <w:rPr>
          <w:rFonts w:ascii="Trebuchet MS" w:hAnsi="Trebuchet MS"/>
          <w:color w:val="000000"/>
          <w:sz w:val="20"/>
          <w:szCs w:val="20"/>
        </w:rPr>
      </w:pPr>
      <w:r>
        <w:rPr>
          <w:rFonts w:ascii="Trebuchet MS" w:hAnsi="Trebuchet MS"/>
          <w:color w:val="000000"/>
          <w:sz w:val="20"/>
          <w:szCs w:val="20"/>
        </w:rPr>
        <w:t>8 cuidarão de todos os móveis da tenda da revelação, e zelarão pelo cumprimento dos deveres dos filhos de Israel, fazendo o serviço do tabernáculo.</w:t>
      </w:r>
    </w:p>
    <w:p>
      <w:pPr>
        <w:rPr>
          <w:rFonts w:ascii="Trebuchet MS" w:hAnsi="Trebuchet MS"/>
          <w:color w:val="000000"/>
          <w:sz w:val="20"/>
          <w:szCs w:val="20"/>
        </w:rPr>
      </w:pPr>
      <w:r>
        <w:rPr>
          <w:rFonts w:ascii="Trebuchet MS" w:hAnsi="Trebuchet MS"/>
          <w:color w:val="000000"/>
          <w:sz w:val="20"/>
          <w:szCs w:val="20"/>
        </w:rPr>
        <w:t>9 Darás, pois, os levitas a Arão e a seus filhos; de todo lhes são dados da parte dos filhos de Israel.</w:t>
      </w:r>
    </w:p>
    <w:p>
      <w:pPr>
        <w:rPr>
          <w:rFonts w:ascii="Trebuchet MS" w:hAnsi="Trebuchet MS"/>
          <w:color w:val="000000"/>
          <w:sz w:val="20"/>
          <w:szCs w:val="20"/>
        </w:rPr>
      </w:pPr>
      <w:r>
        <w:rPr>
          <w:rFonts w:ascii="Trebuchet MS" w:hAnsi="Trebuchet MS"/>
          <w:color w:val="000000"/>
          <w:sz w:val="20"/>
          <w:szCs w:val="20"/>
        </w:rPr>
        <w:t>10 Mas a Arão e a seus filhos ordenarás que desempenhem o seu sacerdócio; e o estranho que se chegar será morto.</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Eu, eu mesmo tenho tomado os levitas do meio dos filhos de Israel, em lugar de todo primogênito, que abre a madre, entre os filhos de Israel; e os levitas serão meus,</w:t>
      </w:r>
    </w:p>
    <w:p>
      <w:pPr>
        <w:rPr>
          <w:rFonts w:ascii="Trebuchet MS" w:hAnsi="Trebuchet MS"/>
          <w:color w:val="000000"/>
          <w:sz w:val="20"/>
          <w:szCs w:val="20"/>
        </w:rPr>
      </w:pPr>
      <w:r>
        <w:rPr>
          <w:rFonts w:ascii="Trebuchet MS" w:hAnsi="Trebuchet MS"/>
          <w:color w:val="000000"/>
          <w:sz w:val="20"/>
          <w:szCs w:val="20"/>
        </w:rPr>
        <w:t>13 porque todos os primogênitos são meus. No dia em que feri a todos os primogênitos na terra do Egito, santifiquei para mim todos os primogênitos em Israel, tanto dos homens como dos animais; meus serão. Eu sou o Senhor.</w:t>
      </w:r>
    </w:p>
    <w:p>
      <w:pPr>
        <w:rPr>
          <w:rFonts w:ascii="Trebuchet MS" w:hAnsi="Trebuchet MS"/>
          <w:color w:val="000000"/>
          <w:sz w:val="20"/>
          <w:szCs w:val="20"/>
        </w:rPr>
      </w:pPr>
      <w:r>
        <w:rPr>
          <w:rFonts w:ascii="Trebuchet MS" w:hAnsi="Trebuchet MS"/>
          <w:color w:val="000000"/>
          <w:sz w:val="20"/>
          <w:szCs w:val="20"/>
        </w:rPr>
        <w:t>14 Disse mais o Senhor a Moisés no deserto de Sinai:</w:t>
      </w:r>
    </w:p>
    <w:p>
      <w:pPr>
        <w:rPr>
          <w:rFonts w:ascii="Trebuchet MS" w:hAnsi="Trebuchet MS"/>
          <w:color w:val="000000"/>
          <w:sz w:val="20"/>
          <w:szCs w:val="20"/>
        </w:rPr>
      </w:pPr>
      <w:r>
        <w:rPr>
          <w:rFonts w:ascii="Trebuchet MS" w:hAnsi="Trebuchet MS"/>
          <w:color w:val="000000"/>
          <w:sz w:val="20"/>
          <w:szCs w:val="20"/>
        </w:rPr>
        <w:t>15 Conta os filhos de Levi, segundo as casas de seus pais, pelas suas famílias; contarás todo homem da idade de um mês, para cima.</w:t>
      </w:r>
    </w:p>
    <w:p>
      <w:pPr>
        <w:rPr>
          <w:rFonts w:ascii="Trebuchet MS" w:hAnsi="Trebuchet MS"/>
          <w:color w:val="000000"/>
          <w:sz w:val="20"/>
          <w:szCs w:val="20"/>
        </w:rPr>
      </w:pPr>
      <w:r>
        <w:rPr>
          <w:rFonts w:ascii="Trebuchet MS" w:hAnsi="Trebuchet MS"/>
          <w:color w:val="000000"/>
          <w:sz w:val="20"/>
          <w:szCs w:val="20"/>
        </w:rPr>
        <w:t>16 E Moisés os contou conforme o mandado do Senhor, como lhe fora ordenado.</w:t>
      </w:r>
    </w:p>
    <w:p>
      <w:pPr>
        <w:rPr>
          <w:rFonts w:ascii="Trebuchet MS" w:hAnsi="Trebuchet MS"/>
          <w:color w:val="000000"/>
          <w:sz w:val="20"/>
          <w:szCs w:val="20"/>
        </w:rPr>
      </w:pPr>
      <w:r>
        <w:rPr>
          <w:rFonts w:ascii="Trebuchet MS" w:hAnsi="Trebuchet MS"/>
          <w:color w:val="000000"/>
          <w:sz w:val="20"/>
          <w:szCs w:val="20"/>
        </w:rPr>
        <w:t>17 Estes, pois, foram os filhos de Levi, pelos seus nomes: Gérson, Coate e Merári.</w:t>
      </w:r>
    </w:p>
    <w:p>
      <w:pPr>
        <w:rPr>
          <w:rFonts w:ascii="Trebuchet MS" w:hAnsi="Trebuchet MS"/>
          <w:color w:val="000000"/>
          <w:sz w:val="20"/>
          <w:szCs w:val="20"/>
        </w:rPr>
      </w:pPr>
      <w:r>
        <w:rPr>
          <w:rFonts w:ascii="Trebuchet MS" w:hAnsi="Trebuchet MS"/>
          <w:color w:val="000000"/>
          <w:sz w:val="20"/>
          <w:szCs w:val="20"/>
        </w:rPr>
        <w:t>18 E estes são os nomes dos filhos de Gérson pelas suas famílias: Líbni e Simei.</w:t>
      </w:r>
    </w:p>
    <w:p>
      <w:pPr>
        <w:rPr>
          <w:rFonts w:ascii="Trebuchet MS" w:hAnsi="Trebuchet MS"/>
          <w:color w:val="000000"/>
          <w:sz w:val="20"/>
          <w:szCs w:val="20"/>
        </w:rPr>
      </w:pPr>
      <w:r>
        <w:rPr>
          <w:rFonts w:ascii="Trebuchet MS" w:hAnsi="Trebuchet MS"/>
          <w:color w:val="000000"/>
          <w:sz w:val="20"/>
          <w:szCs w:val="20"/>
        </w:rPr>
        <w:t>19 E os filhos de Coate, pelas suas famílias: Anrão, Izar, Hebrom e Uziel.</w:t>
      </w:r>
    </w:p>
    <w:p>
      <w:pPr>
        <w:rPr>
          <w:rFonts w:ascii="Trebuchet MS" w:hAnsi="Trebuchet MS"/>
          <w:color w:val="000000"/>
          <w:sz w:val="20"/>
          <w:szCs w:val="20"/>
        </w:rPr>
      </w:pPr>
      <w:r>
        <w:rPr>
          <w:rFonts w:ascii="Trebuchet MS" w:hAnsi="Trebuchet MS"/>
          <w:color w:val="000000"/>
          <w:sz w:val="20"/>
          <w:szCs w:val="20"/>
        </w:rPr>
        <w:t>20 E os filhos de Merári, pelas suas famílias: Mali e Musi. São essas as famílias dos levitas, segundo as casas de seus pais.</w:t>
      </w:r>
    </w:p>
    <w:p>
      <w:pPr>
        <w:rPr>
          <w:rFonts w:ascii="Trebuchet MS" w:hAnsi="Trebuchet MS"/>
          <w:color w:val="000000"/>
          <w:sz w:val="20"/>
          <w:szCs w:val="20"/>
        </w:rPr>
      </w:pPr>
      <w:r>
        <w:rPr>
          <w:rFonts w:ascii="Trebuchet MS" w:hAnsi="Trebuchet MS"/>
          <w:color w:val="000000"/>
          <w:sz w:val="20"/>
          <w:szCs w:val="20"/>
        </w:rPr>
        <w:t>21 De Gérson era a família dos libnitas e a família dos simeítas. São estas as famílias dos gersonitas.</w:t>
      </w:r>
    </w:p>
    <w:p>
      <w:pPr>
        <w:rPr>
          <w:rFonts w:ascii="Trebuchet MS" w:hAnsi="Trebuchet MS"/>
          <w:color w:val="000000"/>
          <w:sz w:val="20"/>
          <w:szCs w:val="20"/>
        </w:rPr>
      </w:pPr>
      <w:r>
        <w:rPr>
          <w:rFonts w:ascii="Trebuchet MS" w:hAnsi="Trebuchet MS"/>
          <w:color w:val="000000"/>
          <w:sz w:val="20"/>
          <w:szCs w:val="20"/>
        </w:rPr>
        <w:t>22 Os que deles foram contados, segundo o número de todos os homens da idade de um mês para cima, sim, os que deles foram contados eram sete mil e quinhentos.</w:t>
      </w:r>
    </w:p>
    <w:p>
      <w:pPr>
        <w:rPr>
          <w:rFonts w:ascii="Trebuchet MS" w:hAnsi="Trebuchet MS"/>
          <w:color w:val="000000"/>
          <w:sz w:val="20"/>
          <w:szCs w:val="20"/>
        </w:rPr>
      </w:pPr>
      <w:r>
        <w:rPr>
          <w:rFonts w:ascii="Trebuchet MS" w:hAnsi="Trebuchet MS"/>
          <w:color w:val="000000"/>
          <w:sz w:val="20"/>
          <w:szCs w:val="20"/>
        </w:rPr>
        <w:t>23 As famílias dos gersonitas acampar-se-ão atrás do tabernáculo, ao ocidente.</w:t>
      </w:r>
    </w:p>
    <w:p>
      <w:pPr>
        <w:rPr>
          <w:rFonts w:ascii="Trebuchet MS" w:hAnsi="Trebuchet MS"/>
          <w:color w:val="000000"/>
          <w:sz w:val="20"/>
          <w:szCs w:val="20"/>
        </w:rPr>
      </w:pPr>
      <w:r>
        <w:rPr>
          <w:rFonts w:ascii="Trebuchet MS" w:hAnsi="Trebuchet MS"/>
          <w:color w:val="000000"/>
          <w:sz w:val="20"/>
          <w:szCs w:val="20"/>
        </w:rPr>
        <w:t>24 E o príncipe da casa paterna dos gersonitas será Eliasafe, filho de Lael.</w:t>
      </w:r>
    </w:p>
    <w:p>
      <w:pPr>
        <w:rPr>
          <w:rFonts w:ascii="Trebuchet MS" w:hAnsi="Trebuchet MS"/>
          <w:color w:val="000000"/>
          <w:sz w:val="20"/>
          <w:szCs w:val="20"/>
        </w:rPr>
      </w:pPr>
      <w:r>
        <w:rPr>
          <w:rFonts w:ascii="Trebuchet MS" w:hAnsi="Trebuchet MS"/>
          <w:color w:val="000000"/>
          <w:sz w:val="20"/>
          <w:szCs w:val="20"/>
        </w:rPr>
        <w:t>25 E os filhos de Gérson terão a seu cargo na tenda da revelação o tabernáculo e a tenda, a sua coberta e o reposteiro da porta da tenda da revelação,</w:t>
      </w:r>
    </w:p>
    <w:p>
      <w:pPr>
        <w:rPr>
          <w:rFonts w:ascii="Trebuchet MS" w:hAnsi="Trebuchet MS"/>
          <w:color w:val="000000"/>
          <w:sz w:val="20"/>
          <w:szCs w:val="20"/>
        </w:rPr>
      </w:pPr>
      <w:r>
        <w:rPr>
          <w:rFonts w:ascii="Trebuchet MS" w:hAnsi="Trebuchet MS"/>
          <w:color w:val="000000"/>
          <w:sz w:val="20"/>
          <w:szCs w:val="20"/>
        </w:rPr>
        <w:t>26 e as cortinas do átrio, e o reposteiro da porta do átrio, que está junto ao tabernáculo e junto ao altar, em redor, como também as suas cordas para todo o seu serviço.</w:t>
      </w:r>
    </w:p>
    <w:p>
      <w:pPr>
        <w:rPr>
          <w:rFonts w:ascii="Trebuchet MS" w:hAnsi="Trebuchet MS"/>
          <w:color w:val="000000"/>
          <w:sz w:val="20"/>
          <w:szCs w:val="20"/>
        </w:rPr>
      </w:pPr>
      <w:r>
        <w:rPr>
          <w:rFonts w:ascii="Trebuchet MS" w:hAnsi="Trebuchet MS"/>
          <w:color w:val="000000"/>
          <w:sz w:val="20"/>
          <w:szCs w:val="20"/>
        </w:rPr>
        <w:t>27 De Coate era a família dos anramitas, e a família dos izaritas, e a família dos hebronitas, e a família dos uzielitas; são estas as famílias dos coatitas.</w:t>
      </w:r>
    </w:p>
    <w:p>
      <w:pPr>
        <w:rPr>
          <w:rFonts w:ascii="Trebuchet MS" w:hAnsi="Trebuchet MS"/>
          <w:color w:val="000000"/>
          <w:sz w:val="20"/>
          <w:szCs w:val="20"/>
        </w:rPr>
      </w:pPr>
      <w:r>
        <w:rPr>
          <w:rFonts w:ascii="Trebuchet MS" w:hAnsi="Trebuchet MS"/>
          <w:color w:val="000000"/>
          <w:sz w:val="20"/>
          <w:szCs w:val="20"/>
        </w:rPr>
        <w:t>28 Segundo o número de todos os homens da idade de um mês para cima, eram oito mil e seiscentos os que tinham a seu cargo o santuário.</w:t>
      </w:r>
    </w:p>
    <w:p>
      <w:pPr>
        <w:rPr>
          <w:rFonts w:ascii="Trebuchet MS" w:hAnsi="Trebuchet MS"/>
          <w:color w:val="000000"/>
          <w:sz w:val="20"/>
          <w:szCs w:val="20"/>
        </w:rPr>
      </w:pPr>
      <w:r>
        <w:rPr>
          <w:rFonts w:ascii="Trebuchet MS" w:hAnsi="Trebuchet MS"/>
          <w:color w:val="000000"/>
          <w:sz w:val="20"/>
          <w:szCs w:val="20"/>
        </w:rPr>
        <w:t>29 As famílias dos filhos de Coate acampar-se-ão ao lado do tabernáculo para a banda do sul.</w:t>
      </w:r>
    </w:p>
    <w:p>
      <w:pPr>
        <w:rPr>
          <w:rFonts w:ascii="Trebuchet MS" w:hAnsi="Trebuchet MS"/>
          <w:color w:val="000000"/>
          <w:sz w:val="20"/>
          <w:szCs w:val="20"/>
        </w:rPr>
      </w:pPr>
      <w:r>
        <w:rPr>
          <w:rFonts w:ascii="Trebuchet MS" w:hAnsi="Trebuchet MS"/>
          <w:color w:val="000000"/>
          <w:sz w:val="20"/>
          <w:szCs w:val="20"/>
        </w:rPr>
        <w:t>30 E o príncipe da casa paterna das famílias dos coatitas será Elizafã, filho de Uziel.</w:t>
      </w:r>
    </w:p>
    <w:p>
      <w:pPr>
        <w:rPr>
          <w:rFonts w:ascii="Trebuchet MS" w:hAnsi="Trebuchet MS"/>
          <w:color w:val="000000"/>
          <w:sz w:val="20"/>
          <w:szCs w:val="20"/>
        </w:rPr>
      </w:pPr>
      <w:r>
        <w:rPr>
          <w:rFonts w:ascii="Trebuchet MS" w:hAnsi="Trebuchet MS"/>
          <w:color w:val="000000"/>
          <w:sz w:val="20"/>
          <w:szCs w:val="20"/>
        </w:rPr>
        <w:t>31 Eles terão a seu cargo a arca e a mesa, o candelabro, os altares e os utensílios do santuário com que ministram, e o reposteiro com todo o seu serviço.</w:t>
      </w:r>
    </w:p>
    <w:p>
      <w:pPr>
        <w:rPr>
          <w:rFonts w:ascii="Trebuchet MS" w:hAnsi="Trebuchet MS"/>
          <w:color w:val="000000"/>
          <w:sz w:val="20"/>
          <w:szCs w:val="20"/>
        </w:rPr>
      </w:pPr>
      <w:r>
        <w:rPr>
          <w:rFonts w:ascii="Trebuchet MS" w:hAnsi="Trebuchet MS"/>
          <w:color w:val="000000"/>
          <w:sz w:val="20"/>
          <w:szCs w:val="20"/>
        </w:rPr>
        <w:t>32 E o príncipe dos príncipes de Levi será Eleazar, filho de Arão, o sacerdote; ele terá a superintendência dos que têm a seu cargo o santuário.</w:t>
      </w:r>
    </w:p>
    <w:p>
      <w:pPr>
        <w:rPr>
          <w:rFonts w:ascii="Trebuchet MS" w:hAnsi="Trebuchet MS"/>
          <w:color w:val="000000"/>
          <w:sz w:val="20"/>
          <w:szCs w:val="20"/>
        </w:rPr>
      </w:pPr>
      <w:r>
        <w:rPr>
          <w:rFonts w:ascii="Trebuchet MS" w:hAnsi="Trebuchet MS"/>
          <w:color w:val="000000"/>
          <w:sz w:val="20"/>
          <w:szCs w:val="20"/>
        </w:rPr>
        <w:t>33 De Merári era a família dos malitas e a família dos musitas; são estas as famílias de Merári.</w:t>
      </w:r>
    </w:p>
    <w:p>
      <w:pPr>
        <w:rPr>
          <w:rFonts w:ascii="Trebuchet MS" w:hAnsi="Trebuchet MS"/>
          <w:color w:val="000000"/>
          <w:sz w:val="20"/>
          <w:szCs w:val="20"/>
        </w:rPr>
      </w:pPr>
      <w:r>
        <w:rPr>
          <w:rFonts w:ascii="Trebuchet MS" w:hAnsi="Trebuchet MS"/>
          <w:color w:val="000000"/>
          <w:sz w:val="20"/>
          <w:szCs w:val="20"/>
        </w:rPr>
        <w:t>34 Os que deles foram contados, segundo o número de todos os homens de um mês para cima, eram seis mil e cinquenta.</w:t>
      </w:r>
    </w:p>
    <w:p>
      <w:pPr>
        <w:rPr>
          <w:rFonts w:ascii="Trebuchet MS" w:hAnsi="Trebuchet MS"/>
          <w:color w:val="000000"/>
          <w:sz w:val="20"/>
          <w:szCs w:val="20"/>
        </w:rPr>
      </w:pPr>
      <w:r>
        <w:rPr>
          <w:rFonts w:ascii="Trebuchet MS" w:hAnsi="Trebuchet MS"/>
          <w:color w:val="000000"/>
          <w:sz w:val="20"/>
          <w:szCs w:val="20"/>
        </w:rPr>
        <w:t>35 E o príncipe da casa paterna das famílias de Merári será Zuriel, filho de Abiail; eles se acamparão ao lado do tabernáculo, para a banda do norte.</w:t>
      </w:r>
    </w:p>
    <w:p>
      <w:pPr>
        <w:rPr>
          <w:rFonts w:ascii="Trebuchet MS" w:hAnsi="Trebuchet MS"/>
          <w:color w:val="000000"/>
          <w:sz w:val="20"/>
          <w:szCs w:val="20"/>
        </w:rPr>
      </w:pPr>
      <w:r>
        <w:rPr>
          <w:rFonts w:ascii="Trebuchet MS" w:hAnsi="Trebuchet MS"/>
          <w:color w:val="000000"/>
          <w:sz w:val="20"/>
          <w:szCs w:val="20"/>
        </w:rPr>
        <w:t>36 Por designação os filhos de Merári terão a seu cargo as armações do tabernáculo e os seus travessões, as suas colunas e as suas bases, e todos os seus pertences, com todo o seu serviço,</w:t>
      </w:r>
    </w:p>
    <w:p>
      <w:pPr>
        <w:rPr>
          <w:rFonts w:ascii="Trebuchet MS" w:hAnsi="Trebuchet MS"/>
          <w:color w:val="000000"/>
          <w:sz w:val="20"/>
          <w:szCs w:val="20"/>
        </w:rPr>
      </w:pPr>
      <w:r>
        <w:rPr>
          <w:rFonts w:ascii="Trebuchet MS" w:hAnsi="Trebuchet MS"/>
          <w:color w:val="000000"/>
          <w:sz w:val="20"/>
          <w:szCs w:val="20"/>
        </w:rPr>
        <w:t>37 e as colunas do átrio em redor e as suas bases, as suas estacas e as suas cordas.</w:t>
      </w:r>
    </w:p>
    <w:p>
      <w:pPr>
        <w:rPr>
          <w:rFonts w:ascii="Trebuchet MS" w:hAnsi="Trebuchet MS"/>
          <w:color w:val="000000"/>
          <w:sz w:val="20"/>
          <w:szCs w:val="20"/>
        </w:rPr>
      </w:pPr>
      <w:r>
        <w:rPr>
          <w:rFonts w:ascii="Trebuchet MS" w:hAnsi="Trebuchet MS"/>
          <w:color w:val="000000"/>
          <w:sz w:val="20"/>
          <w:szCs w:val="20"/>
        </w:rPr>
        <w:t>38 Diante do tabernáculo, para a banda do oriente, diante da tenda da revelação, acampar-se-ão Moisés, e Arão com seus filhos, que terão a seu cargo o santuário, para zelarem pelo cumprimento dos deveres dos filhos de Israel; e o estranho que se chegar será morto.</w:t>
      </w:r>
    </w:p>
    <w:p>
      <w:pPr>
        <w:rPr>
          <w:rFonts w:ascii="Trebuchet MS" w:hAnsi="Trebuchet MS"/>
          <w:color w:val="000000"/>
          <w:sz w:val="20"/>
          <w:szCs w:val="20"/>
        </w:rPr>
      </w:pPr>
      <w:r>
        <w:rPr>
          <w:rFonts w:ascii="Trebuchet MS" w:hAnsi="Trebuchet MS"/>
          <w:color w:val="000000"/>
          <w:sz w:val="20"/>
          <w:szCs w:val="20"/>
        </w:rPr>
        <w:t>39 Todos os que foram contados dos levitas, que Moisés e Arão contaram por mandado do Senhor, segundo as suas famílias, todos os homens de um mês para cima, eram vinte e dois mil.</w:t>
      </w:r>
    </w:p>
    <w:p>
      <w:pPr>
        <w:rPr>
          <w:rFonts w:ascii="Trebuchet MS" w:hAnsi="Trebuchet MS"/>
          <w:color w:val="000000"/>
          <w:sz w:val="20"/>
          <w:szCs w:val="20"/>
        </w:rPr>
      </w:pPr>
      <w:r>
        <w:rPr>
          <w:rFonts w:ascii="Trebuchet MS" w:hAnsi="Trebuchet MS"/>
          <w:color w:val="000000"/>
          <w:sz w:val="20"/>
          <w:szCs w:val="20"/>
        </w:rPr>
        <w:t>40 Disse mais o Senhor a Moisés: Conta todos os primogênitos dos filhos de Israel, da idade de um mês para cima, e toma o número dos seus nomes.</w:t>
      </w:r>
    </w:p>
    <w:p>
      <w:pPr>
        <w:rPr>
          <w:rFonts w:ascii="Trebuchet MS" w:hAnsi="Trebuchet MS"/>
          <w:color w:val="000000"/>
          <w:sz w:val="20"/>
          <w:szCs w:val="20"/>
        </w:rPr>
      </w:pPr>
      <w:r>
        <w:rPr>
          <w:rFonts w:ascii="Trebuchet MS" w:hAnsi="Trebuchet MS"/>
          <w:color w:val="000000"/>
          <w:sz w:val="20"/>
          <w:szCs w:val="20"/>
        </w:rPr>
        <w:t>41 E para mim tomarás os levitas (eu sou o Senhor) em lugar de todos os primogênitos dos filhos de Israel, e o gado dos levitas em lugar de todos os primogênitos entre o gado de Israel.</w:t>
      </w:r>
    </w:p>
    <w:p>
      <w:pPr>
        <w:rPr>
          <w:rFonts w:ascii="Trebuchet MS" w:hAnsi="Trebuchet MS"/>
          <w:color w:val="000000"/>
          <w:sz w:val="20"/>
          <w:szCs w:val="20"/>
        </w:rPr>
      </w:pPr>
      <w:r>
        <w:rPr>
          <w:rFonts w:ascii="Trebuchet MS" w:hAnsi="Trebuchet MS"/>
          <w:color w:val="000000"/>
          <w:sz w:val="20"/>
          <w:szCs w:val="20"/>
        </w:rPr>
        <w:t>42 Moisés, pois, contou, como o Senhor lhe ordenara, todos os primogênitos entre os filhos de Israel.</w:t>
      </w:r>
    </w:p>
    <w:p>
      <w:pPr>
        <w:rPr>
          <w:rFonts w:ascii="Trebuchet MS" w:hAnsi="Trebuchet MS"/>
          <w:color w:val="000000"/>
          <w:sz w:val="20"/>
          <w:szCs w:val="20"/>
        </w:rPr>
      </w:pPr>
      <w:r>
        <w:rPr>
          <w:rFonts w:ascii="Trebuchet MS" w:hAnsi="Trebuchet MS"/>
          <w:color w:val="000000"/>
          <w:sz w:val="20"/>
          <w:szCs w:val="20"/>
        </w:rPr>
        <w:t>43 E todos os primogênitos, pelo número dos nomes, da idade de um mês para cima, segundo os que foram contados deles, eram vinte e dois mil duzentos e setenta e três.</w:t>
      </w:r>
    </w:p>
    <w:p>
      <w:pPr>
        <w:rPr>
          <w:rFonts w:ascii="Trebuchet MS" w:hAnsi="Trebuchet MS"/>
          <w:color w:val="000000"/>
          <w:sz w:val="20"/>
          <w:szCs w:val="20"/>
        </w:rPr>
      </w:pPr>
      <w:r>
        <w:rPr>
          <w:rFonts w:ascii="Trebuchet MS" w:hAnsi="Trebuchet MS"/>
          <w:color w:val="000000"/>
          <w:sz w:val="20"/>
          <w:szCs w:val="20"/>
        </w:rPr>
        <w:t>44 Disse ainda mais o Senhor a Moisés:</w:t>
      </w:r>
    </w:p>
    <w:p>
      <w:pPr>
        <w:rPr>
          <w:rFonts w:ascii="Trebuchet MS" w:hAnsi="Trebuchet MS"/>
          <w:color w:val="000000"/>
          <w:sz w:val="20"/>
          <w:szCs w:val="20"/>
        </w:rPr>
      </w:pPr>
      <w:r>
        <w:rPr>
          <w:rFonts w:ascii="Trebuchet MS" w:hAnsi="Trebuchet MS"/>
          <w:color w:val="000000"/>
          <w:sz w:val="20"/>
          <w:szCs w:val="20"/>
        </w:rPr>
        <w:t>45 Toma os levitas em lugar de todos os primogênitos entre os filhos de Israel, e o gado dos levitas em lugar do gado deles; porquanto os levitas serão meus. Eu sou o Senhor.</w:t>
      </w:r>
    </w:p>
    <w:p>
      <w:pPr>
        <w:rPr>
          <w:rFonts w:ascii="Trebuchet MS" w:hAnsi="Trebuchet MS"/>
          <w:color w:val="000000"/>
          <w:sz w:val="20"/>
          <w:szCs w:val="20"/>
        </w:rPr>
      </w:pPr>
      <w:r>
        <w:rPr>
          <w:rFonts w:ascii="Trebuchet MS" w:hAnsi="Trebuchet MS"/>
          <w:color w:val="000000"/>
          <w:sz w:val="20"/>
          <w:szCs w:val="20"/>
        </w:rPr>
        <w:t>46 Pela redenção dos duzentos e setenta e três primogênitos dos filhos de Israel, que excedem o número dos levitas,</w:t>
      </w:r>
    </w:p>
    <w:p>
      <w:pPr>
        <w:rPr>
          <w:rFonts w:ascii="Trebuchet MS" w:hAnsi="Trebuchet MS"/>
          <w:color w:val="000000"/>
          <w:sz w:val="20"/>
          <w:szCs w:val="20"/>
        </w:rPr>
      </w:pPr>
      <w:r>
        <w:rPr>
          <w:rFonts w:ascii="Trebuchet MS" w:hAnsi="Trebuchet MS"/>
          <w:color w:val="000000"/>
          <w:sz w:val="20"/>
          <w:szCs w:val="20"/>
        </w:rPr>
        <w:t>47 receberás por cabeça cinco siclos; conforme o siclo do santuário os receberás (o siclo tem vinte jeiras),</w:t>
      </w:r>
    </w:p>
    <w:p>
      <w:pPr>
        <w:rPr>
          <w:rFonts w:ascii="Trebuchet MS" w:hAnsi="Trebuchet MS"/>
          <w:color w:val="000000"/>
          <w:sz w:val="20"/>
          <w:szCs w:val="20"/>
        </w:rPr>
      </w:pPr>
      <w:r>
        <w:rPr>
          <w:rFonts w:ascii="Trebuchet MS" w:hAnsi="Trebuchet MS"/>
          <w:color w:val="000000"/>
          <w:sz w:val="20"/>
          <w:szCs w:val="20"/>
        </w:rPr>
        <w:t>48 e darás a Arão e a seus filhos o dinheiro da redenção dos que excedem o número entre eles.</w:t>
      </w:r>
    </w:p>
    <w:p>
      <w:pPr>
        <w:rPr>
          <w:rFonts w:ascii="Trebuchet MS" w:hAnsi="Trebuchet MS"/>
          <w:color w:val="000000"/>
          <w:sz w:val="20"/>
          <w:szCs w:val="20"/>
        </w:rPr>
      </w:pPr>
      <w:r>
        <w:rPr>
          <w:rFonts w:ascii="Trebuchet MS" w:hAnsi="Trebuchet MS"/>
          <w:color w:val="000000"/>
          <w:sz w:val="20"/>
          <w:szCs w:val="20"/>
        </w:rPr>
        <w:t>49 Então Moisés recebeu o dinheiro da redenção dos que excederam o número dos que foram remidos pelos levitas;</w:t>
      </w:r>
    </w:p>
    <w:p>
      <w:pPr>
        <w:rPr>
          <w:rFonts w:ascii="Trebuchet MS" w:hAnsi="Trebuchet MS"/>
          <w:color w:val="000000"/>
          <w:sz w:val="20"/>
          <w:szCs w:val="20"/>
        </w:rPr>
      </w:pPr>
      <w:r>
        <w:rPr>
          <w:rFonts w:ascii="Trebuchet MS" w:hAnsi="Trebuchet MS"/>
          <w:color w:val="000000"/>
          <w:sz w:val="20"/>
          <w:szCs w:val="20"/>
        </w:rPr>
        <w:t>50 dos primogênitos dos filhos de Israel recebeu o dinheiro, mil trezentos e sessenta e cinco siclos, segundo o siclo do santuário.</w:t>
      </w:r>
    </w:p>
    <w:p>
      <w:pPr>
        <w:rPr>
          <w:rFonts w:ascii="Trebuchet MS" w:hAnsi="Trebuchet MS"/>
          <w:color w:val="000000"/>
          <w:sz w:val="20"/>
          <w:szCs w:val="20"/>
        </w:rPr>
      </w:pPr>
      <w:r>
        <w:rPr>
          <w:rFonts w:ascii="Trebuchet MS" w:hAnsi="Trebuchet MS"/>
          <w:color w:val="000000"/>
          <w:sz w:val="20"/>
          <w:szCs w:val="20"/>
        </w:rPr>
        <w:t>51 E Moisés deu o dinheiro da redenção a Arão e a seus filhos, conforme o Senhor lhe ordenara.</w:t>
      </w:r>
    </w:p>
    <w:p>
      <w:pPr>
        <w:pStyle w:val="P13"/>
        <w:rPr>
          <w:rFonts w:ascii="Trebuchet MS" w:hAnsi="Trebuchet MS"/>
          <w:color w:val="000000"/>
          <w:sz w:val="22"/>
          <w:szCs w:val="22"/>
        </w:rPr>
      </w:pPr>
      <w:bookmarkStart w:id="129" w:name="_Toc147528072"/>
      <w:r>
        <w:rPr>
          <w:rFonts w:ascii="Trebuchet MS" w:hAnsi="Trebuchet MS"/>
          <w:color w:val="000000"/>
          <w:sz w:val="22"/>
          <w:szCs w:val="22"/>
        </w:rPr>
        <w:t xml:space="preserve"> NÚMEROS 4</w:t>
      </w:r>
      <w:bookmarkEnd w:id="129"/>
    </w:p>
    <w:p>
      <w:pPr>
        <w:rPr>
          <w:rFonts w:ascii="Trebuchet MS" w:hAnsi="Trebuchet MS"/>
          <w:color w:val="000000"/>
          <w:sz w:val="20"/>
          <w:szCs w:val="20"/>
        </w:rPr>
      </w:pPr>
      <w:r>
        <w:rPr>
          <w:rFonts w:ascii="Trebuchet MS" w:hAnsi="Trebuchet MS"/>
          <w:color w:val="000000"/>
          <w:sz w:val="20"/>
          <w:szCs w:val="20"/>
        </w:rPr>
        <w:t>1 Disse mais o Senhor a Moisés e a Arão:</w:t>
      </w:r>
    </w:p>
    <w:p>
      <w:pPr>
        <w:rPr>
          <w:rFonts w:ascii="Trebuchet MS" w:hAnsi="Trebuchet MS"/>
          <w:color w:val="000000"/>
          <w:sz w:val="20"/>
          <w:szCs w:val="20"/>
        </w:rPr>
      </w:pPr>
      <w:r>
        <w:rPr>
          <w:rFonts w:ascii="Trebuchet MS" w:hAnsi="Trebuchet MS"/>
          <w:color w:val="000000"/>
          <w:sz w:val="20"/>
          <w:szCs w:val="20"/>
        </w:rPr>
        <w:t>2 Tomai a soma dos filhos de Coate, dentre os filhos de Levi, pelas suas famílias, segundo as casas de seus pais,</w:t>
      </w:r>
    </w:p>
    <w:p>
      <w:pPr>
        <w:rPr>
          <w:rFonts w:ascii="Trebuchet MS" w:hAnsi="Trebuchet MS"/>
          <w:color w:val="000000"/>
          <w:sz w:val="20"/>
          <w:szCs w:val="20"/>
        </w:rPr>
      </w:pPr>
      <w:r>
        <w:rPr>
          <w:rFonts w:ascii="Trebuchet MS" w:hAnsi="Trebuchet MS"/>
          <w:color w:val="000000"/>
          <w:sz w:val="20"/>
          <w:szCs w:val="20"/>
        </w:rPr>
        <w:t>3 da idade de vinte e cinco anos para cima até os cinqüenta anos, de todos os que entrarem no serviço para fazerem o trabalho na tenda da revelação.</w:t>
      </w:r>
    </w:p>
    <w:p>
      <w:pPr>
        <w:rPr>
          <w:rFonts w:ascii="Trebuchet MS" w:hAnsi="Trebuchet MS"/>
          <w:color w:val="000000"/>
          <w:sz w:val="20"/>
          <w:szCs w:val="20"/>
        </w:rPr>
      </w:pPr>
      <w:r>
        <w:rPr>
          <w:rFonts w:ascii="Trebuchet MS" w:hAnsi="Trebuchet MS"/>
          <w:color w:val="000000"/>
          <w:sz w:val="20"/>
          <w:szCs w:val="20"/>
        </w:rPr>
        <w:t>4 Este será o serviço dos filhos de Coate; na tenda da revelação, no tocante as coisas santíssimas:</w:t>
      </w:r>
    </w:p>
    <w:p>
      <w:pPr>
        <w:rPr>
          <w:rFonts w:ascii="Trebuchet MS" w:hAnsi="Trebuchet MS"/>
          <w:color w:val="000000"/>
          <w:sz w:val="20"/>
          <w:szCs w:val="20"/>
        </w:rPr>
      </w:pPr>
      <w:r>
        <w:rPr>
          <w:rFonts w:ascii="Trebuchet MS" w:hAnsi="Trebuchet MS"/>
          <w:color w:val="000000"/>
          <w:sz w:val="20"/>
          <w:szCs w:val="20"/>
        </w:rPr>
        <w:t>5 Quando partir o arraial, Arão e seus filhos entrarão e, abaixando o véu do reposteiro, com ele cobrirão a arca do testemunho;</w:t>
      </w:r>
    </w:p>
    <w:p>
      <w:pPr>
        <w:rPr>
          <w:rFonts w:ascii="Trebuchet MS" w:hAnsi="Trebuchet MS"/>
          <w:color w:val="000000"/>
          <w:sz w:val="20"/>
          <w:szCs w:val="20"/>
        </w:rPr>
      </w:pPr>
      <w:r>
        <w:rPr>
          <w:rFonts w:ascii="Trebuchet MS" w:hAnsi="Trebuchet MS"/>
          <w:color w:val="000000"/>
          <w:sz w:val="20"/>
          <w:szCs w:val="20"/>
        </w:rPr>
        <w:t>6 por-lhe-ão por cima uma coberta de peles de golfinhos, e sobre ela estenderão um pano todo de azul, e lhe meterão os varais.</w:t>
      </w:r>
    </w:p>
    <w:p>
      <w:pPr>
        <w:rPr>
          <w:rFonts w:ascii="Trebuchet MS" w:hAnsi="Trebuchet MS"/>
          <w:color w:val="000000"/>
          <w:sz w:val="20"/>
          <w:szCs w:val="20"/>
        </w:rPr>
      </w:pPr>
      <w:r>
        <w:rPr>
          <w:rFonts w:ascii="Trebuchet MS" w:hAnsi="Trebuchet MS"/>
          <w:color w:val="000000"/>
          <w:sz w:val="20"/>
          <w:szCs w:val="20"/>
        </w:rPr>
        <w:t>7 Sobre a mesa dos pães da proposição estenderão um pano de azul, e sobre ela colocarão os pratos, as colheres, as tigelas e os cântaros para as ofertas de libação; também o pão contínuo estará sobre ela.</w:t>
      </w:r>
    </w:p>
    <w:p>
      <w:pPr>
        <w:rPr>
          <w:rFonts w:ascii="Trebuchet MS" w:hAnsi="Trebuchet MS"/>
          <w:color w:val="000000"/>
          <w:sz w:val="20"/>
          <w:szCs w:val="20"/>
        </w:rPr>
      </w:pPr>
      <w:r>
        <w:rPr>
          <w:rFonts w:ascii="Trebuchet MS" w:hAnsi="Trebuchet MS"/>
          <w:color w:val="000000"/>
          <w:sz w:val="20"/>
          <w:szCs w:val="20"/>
        </w:rPr>
        <w:t>8 Depois estender-lhe-ão por cima um pano de carmesim, o qual cobrirão com uma coberta de peles de golfinhos, e meterão à mesa os varais.</w:t>
      </w:r>
    </w:p>
    <w:p>
      <w:pPr>
        <w:rPr>
          <w:rFonts w:ascii="Trebuchet MS" w:hAnsi="Trebuchet MS"/>
          <w:color w:val="000000"/>
          <w:sz w:val="20"/>
          <w:szCs w:val="20"/>
        </w:rPr>
      </w:pPr>
      <w:r>
        <w:rPr>
          <w:rFonts w:ascii="Trebuchet MS" w:hAnsi="Trebuchet MS"/>
          <w:color w:val="000000"/>
          <w:sz w:val="20"/>
          <w:szCs w:val="20"/>
        </w:rPr>
        <w:t>9 Então tomarão um pano de azul, e cobrirão o candelabro da luminária, as suas lâmpadas, os seus espevitadores, os seus cinzeiros, e todos os seus vasos do azeite, com que o preparam;</w:t>
      </w:r>
    </w:p>
    <w:p>
      <w:pPr>
        <w:rPr>
          <w:rFonts w:ascii="Trebuchet MS" w:hAnsi="Trebuchet MS"/>
          <w:color w:val="000000"/>
          <w:sz w:val="20"/>
          <w:szCs w:val="20"/>
        </w:rPr>
      </w:pPr>
      <w:r>
        <w:rPr>
          <w:rFonts w:ascii="Trebuchet MS" w:hAnsi="Trebuchet MS"/>
          <w:color w:val="000000"/>
          <w:sz w:val="20"/>
          <w:szCs w:val="20"/>
        </w:rPr>
        <w:t>10 e o envolverão, juntamente com todos os seus utensílios, em uma coberta de peles de golfinhos, e o colocarão sobre os varais.</w:t>
      </w:r>
    </w:p>
    <w:p>
      <w:pPr>
        <w:rPr>
          <w:rFonts w:ascii="Trebuchet MS" w:hAnsi="Trebuchet MS"/>
          <w:color w:val="000000"/>
          <w:sz w:val="20"/>
          <w:szCs w:val="20"/>
        </w:rPr>
      </w:pPr>
      <w:r>
        <w:rPr>
          <w:rFonts w:ascii="Trebuchet MS" w:hAnsi="Trebuchet MS"/>
          <w:color w:val="000000"/>
          <w:sz w:val="20"/>
          <w:szCs w:val="20"/>
        </w:rPr>
        <w:t>11 Sobre o altar de ouro estenderão um pano de azul, e com uma coberta de peles de golfinhos o cobrirão, e lhe meterão os varais.</w:t>
      </w:r>
    </w:p>
    <w:p>
      <w:pPr>
        <w:rPr>
          <w:rFonts w:ascii="Trebuchet MS" w:hAnsi="Trebuchet MS"/>
          <w:color w:val="000000"/>
          <w:sz w:val="20"/>
          <w:szCs w:val="20"/>
        </w:rPr>
      </w:pPr>
      <w:r>
        <w:rPr>
          <w:rFonts w:ascii="Trebuchet MS" w:hAnsi="Trebuchet MS"/>
          <w:color w:val="000000"/>
          <w:sz w:val="20"/>
          <w:szCs w:val="20"/>
        </w:rPr>
        <w:t>12 Também tomarão todos os utensílios do ministério, com que servem no santuário, envolvê-los-ão num pano de azul e, cobrindo-os com uma coberta de peles de golfinhos, os colocarão sobre os varais.</w:t>
      </w:r>
    </w:p>
    <w:p>
      <w:pPr>
        <w:rPr>
          <w:rFonts w:ascii="Trebuchet MS" w:hAnsi="Trebuchet MS"/>
          <w:color w:val="000000"/>
          <w:sz w:val="20"/>
          <w:szCs w:val="20"/>
        </w:rPr>
      </w:pPr>
      <w:r>
        <w:rPr>
          <w:rFonts w:ascii="Trebuchet MS" w:hAnsi="Trebuchet MS"/>
          <w:color w:val="000000"/>
          <w:sz w:val="20"/>
          <w:szCs w:val="20"/>
        </w:rPr>
        <w:t>13 E, tirando as cinzas do altar, estenderão sobre ele um pano de púrpura;</w:t>
      </w:r>
    </w:p>
    <w:p>
      <w:pPr>
        <w:rPr>
          <w:rFonts w:ascii="Trebuchet MS" w:hAnsi="Trebuchet MS"/>
          <w:color w:val="000000"/>
          <w:sz w:val="20"/>
          <w:szCs w:val="20"/>
        </w:rPr>
      </w:pPr>
      <w:r>
        <w:rPr>
          <w:rFonts w:ascii="Trebuchet MS" w:hAnsi="Trebuchet MS"/>
          <w:color w:val="000000"/>
          <w:sz w:val="20"/>
          <w:szCs w:val="20"/>
        </w:rPr>
        <w:t>14 colocarão nele todos os utensílios com que o servem: os seus braseiros, garfos, as pás e as bacias, todos os utensílios do altar; e sobre ele estenderão uma coberta de peles de golfinhos, e lhe meterão os varais.</w:t>
      </w:r>
    </w:p>
    <w:p>
      <w:pPr>
        <w:rPr>
          <w:rFonts w:ascii="Trebuchet MS" w:hAnsi="Trebuchet MS"/>
          <w:color w:val="000000"/>
          <w:sz w:val="20"/>
          <w:szCs w:val="20"/>
        </w:rPr>
      </w:pPr>
      <w:r>
        <w:rPr>
          <w:rFonts w:ascii="Trebuchet MS" w:hAnsi="Trebuchet MS"/>
          <w:color w:val="000000"/>
          <w:sz w:val="20"/>
          <w:szCs w:val="20"/>
        </w:rPr>
        <w:t>15 Quando Arão e seus filhos, ao partir o arraial, acabarem de cobrir o santuário e todos os seus móveis, os filhos de Coate virão para levá-lo; mas nas coisas sagradas não tocarão, para que não morram; esse é o cargo dos filhos de Coate na tenda da revelação.</w:t>
      </w:r>
    </w:p>
    <w:p>
      <w:pPr>
        <w:rPr>
          <w:rFonts w:ascii="Trebuchet MS" w:hAnsi="Trebuchet MS"/>
          <w:color w:val="000000"/>
          <w:sz w:val="20"/>
          <w:szCs w:val="20"/>
        </w:rPr>
      </w:pPr>
      <w:r>
        <w:rPr>
          <w:rFonts w:ascii="Trebuchet MS" w:hAnsi="Trebuchet MS"/>
          <w:color w:val="000000"/>
          <w:sz w:val="20"/>
          <w:szCs w:val="20"/>
        </w:rPr>
        <w:t>16 Eleazar, filho de Arão, o sacerdote, terá a seu cargo o azeite da luminária, o incenso aromático, a oferta contínua de cereais e o óleo da unção; isto é, terá a seu cargo todo o tabernáculo, e tudo o que nele há, o santuário e os seus móveis.</w:t>
      </w:r>
    </w:p>
    <w:p>
      <w:pPr>
        <w:rPr>
          <w:rFonts w:ascii="Trebuchet MS" w:hAnsi="Trebuchet MS"/>
          <w:color w:val="000000"/>
          <w:sz w:val="20"/>
          <w:szCs w:val="20"/>
        </w:rPr>
      </w:pPr>
      <w:r>
        <w:rPr>
          <w:rFonts w:ascii="Trebuchet MS" w:hAnsi="Trebuchet MS"/>
          <w:color w:val="000000"/>
          <w:sz w:val="20"/>
          <w:szCs w:val="20"/>
        </w:rPr>
        <w:t>17 Disse mais o Senhor a Moisés e a Arão:</w:t>
      </w:r>
    </w:p>
    <w:p>
      <w:pPr>
        <w:rPr>
          <w:rFonts w:ascii="Trebuchet MS" w:hAnsi="Trebuchet MS"/>
          <w:color w:val="000000"/>
          <w:sz w:val="20"/>
          <w:szCs w:val="20"/>
        </w:rPr>
      </w:pPr>
      <w:r>
        <w:rPr>
          <w:rFonts w:ascii="Trebuchet MS" w:hAnsi="Trebuchet MS"/>
          <w:color w:val="000000"/>
          <w:sz w:val="20"/>
          <w:szCs w:val="20"/>
        </w:rPr>
        <w:t>18 Não cortareis a tribo das famílias dos coatitas do meio dos levitas;</w:t>
      </w:r>
    </w:p>
    <w:p>
      <w:pPr>
        <w:rPr>
          <w:rFonts w:ascii="Trebuchet MS" w:hAnsi="Trebuchet MS"/>
          <w:color w:val="000000"/>
          <w:sz w:val="20"/>
          <w:szCs w:val="20"/>
        </w:rPr>
      </w:pPr>
      <w:r>
        <w:rPr>
          <w:rFonts w:ascii="Trebuchet MS" w:hAnsi="Trebuchet MS"/>
          <w:color w:val="000000"/>
          <w:sz w:val="20"/>
          <w:szCs w:val="20"/>
        </w:rPr>
        <w:t>19 mas isto lhes fareis, para que vivam e não morram, quando se aproximarem das coisas santíssimas: Arão e seus filhos entrarão e lhes designarão a cada um o seu serviço e o seu cargo;</w:t>
      </w:r>
    </w:p>
    <w:p>
      <w:pPr>
        <w:rPr>
          <w:rFonts w:ascii="Trebuchet MS" w:hAnsi="Trebuchet MS"/>
          <w:color w:val="000000"/>
          <w:sz w:val="20"/>
          <w:szCs w:val="20"/>
        </w:rPr>
      </w:pPr>
      <w:r>
        <w:rPr>
          <w:rFonts w:ascii="Trebuchet MS" w:hAnsi="Trebuchet MS"/>
          <w:color w:val="000000"/>
          <w:sz w:val="20"/>
          <w:szCs w:val="20"/>
        </w:rPr>
        <w:t>20 mas eles não entrarão a ver, nem por um momento, as coisas sagradas, para que não morram.</w:t>
      </w:r>
    </w:p>
    <w:p>
      <w:pPr>
        <w:rPr>
          <w:rFonts w:ascii="Trebuchet MS" w:hAnsi="Trebuchet MS"/>
          <w:color w:val="000000"/>
          <w:sz w:val="20"/>
          <w:szCs w:val="20"/>
        </w:rPr>
      </w:pPr>
      <w:r>
        <w:rPr>
          <w:rFonts w:ascii="Trebuchet MS" w:hAnsi="Trebuchet MS"/>
          <w:color w:val="000000"/>
          <w:sz w:val="20"/>
          <w:szCs w:val="20"/>
        </w:rPr>
        <w:t>21 Disse mais o Senhor a Moisés:</w:t>
      </w:r>
    </w:p>
    <w:p>
      <w:pPr>
        <w:rPr>
          <w:rFonts w:ascii="Trebuchet MS" w:hAnsi="Trebuchet MS"/>
          <w:color w:val="000000"/>
          <w:sz w:val="20"/>
          <w:szCs w:val="20"/>
        </w:rPr>
      </w:pPr>
      <w:r>
        <w:rPr>
          <w:rFonts w:ascii="Trebuchet MS" w:hAnsi="Trebuchet MS"/>
          <w:color w:val="000000"/>
          <w:sz w:val="20"/>
          <w:szCs w:val="20"/>
        </w:rPr>
        <w:t>22 Toma também a soma dos filhos de Gérsom segundo as casas de seus pais, segundo as suas famílias;</w:t>
      </w:r>
    </w:p>
    <w:p>
      <w:pPr>
        <w:rPr>
          <w:rFonts w:ascii="Trebuchet MS" w:hAnsi="Trebuchet MS"/>
          <w:color w:val="000000"/>
          <w:sz w:val="20"/>
          <w:szCs w:val="20"/>
        </w:rPr>
      </w:pPr>
      <w:r>
        <w:rPr>
          <w:rFonts w:ascii="Trebuchet MS" w:hAnsi="Trebuchet MS"/>
          <w:color w:val="000000"/>
          <w:sz w:val="20"/>
          <w:szCs w:val="20"/>
        </w:rPr>
        <w:t>23 da idade de vinte e cinco anos para cima até os cinqüenta os contarás, a todos os que entrarem no serviço para fazerem o trabalho na tenda da revelação.</w:t>
      </w:r>
    </w:p>
    <w:p>
      <w:pPr>
        <w:rPr>
          <w:rFonts w:ascii="Trebuchet MS" w:hAnsi="Trebuchet MS"/>
          <w:color w:val="000000"/>
          <w:sz w:val="20"/>
          <w:szCs w:val="20"/>
        </w:rPr>
      </w:pPr>
      <w:r>
        <w:rPr>
          <w:rFonts w:ascii="Trebuchet MS" w:hAnsi="Trebuchet MS"/>
          <w:color w:val="000000"/>
          <w:sz w:val="20"/>
          <w:szCs w:val="20"/>
        </w:rPr>
        <w:t>24 Este será o serviço das famílias dos gersonitas, ao servirem e ao levarem as cargas:</w:t>
      </w:r>
    </w:p>
    <w:p>
      <w:pPr>
        <w:rPr>
          <w:rFonts w:ascii="Trebuchet MS" w:hAnsi="Trebuchet MS"/>
          <w:color w:val="000000"/>
          <w:sz w:val="20"/>
          <w:szCs w:val="20"/>
        </w:rPr>
      </w:pPr>
      <w:r>
        <w:rPr>
          <w:rFonts w:ascii="Trebuchet MS" w:hAnsi="Trebuchet MS"/>
          <w:color w:val="000000"/>
          <w:sz w:val="20"/>
          <w:szCs w:val="20"/>
        </w:rPr>
        <w:t>25 levarão as cortinas do tabernáculo, a tenda da revelação, a sua coberta, a coberta de peles de golfinhos, que está por cima, o reposteiro da porta da tenda da revelação,</w:t>
      </w:r>
    </w:p>
    <w:p>
      <w:pPr>
        <w:rPr>
          <w:rFonts w:ascii="Trebuchet MS" w:hAnsi="Trebuchet MS"/>
          <w:color w:val="000000"/>
          <w:sz w:val="20"/>
          <w:szCs w:val="20"/>
        </w:rPr>
      </w:pPr>
      <w:r>
        <w:rPr>
          <w:rFonts w:ascii="Trebuchet MS" w:hAnsi="Trebuchet MS"/>
          <w:color w:val="000000"/>
          <w:sz w:val="20"/>
          <w:szCs w:val="20"/>
        </w:rPr>
        <w:t>26 as cortinas do átrio, o reposteiro da porta do átrio, que está junto ao tabernáculo e junto ao altar em redor, as suas cordas, e todos os instrumentos do seu serviço; enfim tudo quanto se houver de fazer no tocante a essas coisas, nisso hão de servir.</w:t>
      </w:r>
    </w:p>
    <w:p>
      <w:pPr>
        <w:rPr>
          <w:rFonts w:ascii="Trebuchet MS" w:hAnsi="Trebuchet MS"/>
          <w:color w:val="000000"/>
          <w:sz w:val="20"/>
          <w:szCs w:val="20"/>
        </w:rPr>
      </w:pPr>
      <w:r>
        <w:rPr>
          <w:rFonts w:ascii="Trebuchet MS" w:hAnsi="Trebuchet MS"/>
          <w:color w:val="000000"/>
          <w:sz w:val="20"/>
          <w:szCs w:val="20"/>
        </w:rPr>
        <w:t>27 Todo o trabalho dos filhos dos gersonitas, em todo o seu cargo, e em todo o seu serviço, será segundo o mandado de Arão e de seus filhos; e lhes designareis os cargos em que deverão servir.</w:t>
      </w:r>
    </w:p>
    <w:p>
      <w:pPr>
        <w:rPr>
          <w:rFonts w:ascii="Trebuchet MS" w:hAnsi="Trebuchet MS"/>
          <w:color w:val="000000"/>
          <w:sz w:val="20"/>
          <w:szCs w:val="20"/>
        </w:rPr>
      </w:pPr>
      <w:r>
        <w:rPr>
          <w:rFonts w:ascii="Trebuchet MS" w:hAnsi="Trebuchet MS"/>
          <w:color w:val="000000"/>
          <w:sz w:val="20"/>
          <w:szCs w:val="20"/>
        </w:rPr>
        <w:t>28 Este é o serviço das famílias dos filhos dos gersonitas na tenda da revelação; e o seu trabalho estará sob a direção de Itamar, filho de Arão, o sacerdote.</w:t>
      </w:r>
    </w:p>
    <w:p>
      <w:pPr>
        <w:rPr>
          <w:rFonts w:ascii="Trebuchet MS" w:hAnsi="Trebuchet MS"/>
          <w:color w:val="000000"/>
          <w:sz w:val="20"/>
          <w:szCs w:val="20"/>
        </w:rPr>
      </w:pPr>
      <w:r>
        <w:rPr>
          <w:rFonts w:ascii="Trebuchet MS" w:hAnsi="Trebuchet MS"/>
          <w:color w:val="000000"/>
          <w:sz w:val="20"/>
          <w:szCs w:val="20"/>
        </w:rPr>
        <w:t>29 Quanto aos filhos de Merári, contá-los-ás segundo as suas famílias, segundo as casas e seus pais;</w:t>
      </w:r>
    </w:p>
    <w:p>
      <w:pPr>
        <w:rPr>
          <w:rFonts w:ascii="Trebuchet MS" w:hAnsi="Trebuchet MS"/>
          <w:color w:val="000000"/>
          <w:sz w:val="20"/>
          <w:szCs w:val="20"/>
        </w:rPr>
      </w:pPr>
      <w:r>
        <w:rPr>
          <w:rFonts w:ascii="Trebuchet MS" w:hAnsi="Trebuchet MS"/>
          <w:color w:val="000000"/>
          <w:sz w:val="20"/>
          <w:szCs w:val="20"/>
        </w:rPr>
        <w:t>30 da idade de vinte e cinco anos para cima até os cinqüenta os contarás, a todos os que entrarem no serviço para fazerem o trabalho da tenda da revelação,</w:t>
      </w:r>
    </w:p>
    <w:p>
      <w:pPr>
        <w:rPr>
          <w:rFonts w:ascii="Trebuchet MS" w:hAnsi="Trebuchet MS"/>
          <w:color w:val="000000"/>
          <w:sz w:val="20"/>
          <w:szCs w:val="20"/>
        </w:rPr>
      </w:pPr>
      <w:r>
        <w:rPr>
          <w:rFonts w:ascii="Trebuchet MS" w:hAnsi="Trebuchet MS"/>
          <w:color w:val="000000"/>
          <w:sz w:val="20"/>
          <w:szCs w:val="20"/>
        </w:rPr>
        <w:t>31 Este será o seu encargo, segundo todo o seu serviço na tenda da revelação: as armações do tabernáculo e os seus varais, as suas colunas e as suas bases,</w:t>
      </w:r>
    </w:p>
    <w:p>
      <w:pPr>
        <w:rPr>
          <w:rFonts w:ascii="Trebuchet MS" w:hAnsi="Trebuchet MS"/>
          <w:color w:val="000000"/>
          <w:sz w:val="20"/>
          <w:szCs w:val="20"/>
        </w:rPr>
      </w:pPr>
      <w:r>
        <w:rPr>
          <w:rFonts w:ascii="Trebuchet MS" w:hAnsi="Trebuchet MS"/>
          <w:color w:val="000000"/>
          <w:sz w:val="20"/>
          <w:szCs w:val="20"/>
        </w:rPr>
        <w:t>32 como também as colunas do átrio em redor e as suas bases, as suas estacas e as suas cordas, com todos os seus objetos, e com todo o seu serviço; e por nome lhes designareis os objetos que ficarão a seu cargo.</w:t>
      </w:r>
    </w:p>
    <w:p>
      <w:pPr>
        <w:rPr>
          <w:rFonts w:ascii="Trebuchet MS" w:hAnsi="Trebuchet MS"/>
          <w:color w:val="000000"/>
          <w:sz w:val="20"/>
          <w:szCs w:val="20"/>
        </w:rPr>
      </w:pPr>
      <w:r>
        <w:rPr>
          <w:rFonts w:ascii="Trebuchet MS" w:hAnsi="Trebuchet MS"/>
          <w:color w:val="000000"/>
          <w:sz w:val="20"/>
          <w:szCs w:val="20"/>
        </w:rPr>
        <w:t>33 Este é o serviço das famílias dos filhos de Merári, segundo todo o seu trabalho na tenda da revelação, sob a direção de Itamar, filho de Arão, o sacerdote.</w:t>
      </w:r>
    </w:p>
    <w:p>
      <w:pPr>
        <w:rPr>
          <w:rFonts w:ascii="Trebuchet MS" w:hAnsi="Trebuchet MS"/>
          <w:color w:val="000000"/>
          <w:sz w:val="20"/>
          <w:szCs w:val="20"/>
        </w:rPr>
      </w:pPr>
      <w:r>
        <w:rPr>
          <w:rFonts w:ascii="Trebuchet MS" w:hAnsi="Trebuchet MS"/>
          <w:color w:val="000000"/>
          <w:sz w:val="20"/>
          <w:szCs w:val="20"/>
        </w:rPr>
        <w:t>34 Moisés, pois, e Arão e os príncipes da congregação contaram os filhos dos coatitas, segundo as suas famílias, segundo as casas e seus pais,</w:t>
      </w:r>
    </w:p>
    <w:p>
      <w:pPr>
        <w:rPr>
          <w:rFonts w:ascii="Trebuchet MS" w:hAnsi="Trebuchet MS"/>
          <w:color w:val="000000"/>
          <w:sz w:val="20"/>
          <w:szCs w:val="20"/>
        </w:rPr>
      </w:pPr>
      <w:r>
        <w:rPr>
          <w:rFonts w:ascii="Trebuchet MS" w:hAnsi="Trebuchet MS"/>
          <w:color w:val="000000"/>
          <w:sz w:val="20"/>
          <w:szCs w:val="20"/>
        </w:rPr>
        <w:t>35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36 os que deles foram contados, pois, segundo as suas famílias, eram dois mil duzentos e cinqüenta.</w:t>
      </w:r>
    </w:p>
    <w:p>
      <w:pPr>
        <w:rPr>
          <w:rFonts w:ascii="Trebuchet MS" w:hAnsi="Trebuchet MS"/>
          <w:color w:val="000000"/>
          <w:sz w:val="20"/>
          <w:szCs w:val="20"/>
        </w:rPr>
      </w:pPr>
      <w:r>
        <w:rPr>
          <w:rFonts w:ascii="Trebuchet MS" w:hAnsi="Trebuchet MS"/>
          <w:color w:val="000000"/>
          <w:sz w:val="20"/>
          <w:szCs w:val="20"/>
        </w:rPr>
        <w:t>37 Esses são os que foram contados das famílias dos coatitas, isto é, todos os que haviam de servir na tenda da revelação, aos quais Moisés e Arão contaram, conforme o mandado do Senhor por intermédio de Moisés.</w:t>
      </w:r>
    </w:p>
    <w:p>
      <w:pPr>
        <w:rPr>
          <w:rFonts w:ascii="Trebuchet MS" w:hAnsi="Trebuchet MS"/>
          <w:color w:val="000000"/>
          <w:sz w:val="20"/>
          <w:szCs w:val="20"/>
        </w:rPr>
      </w:pPr>
      <w:r>
        <w:rPr>
          <w:rFonts w:ascii="Trebuchet MS" w:hAnsi="Trebuchet MS"/>
          <w:color w:val="000000"/>
          <w:sz w:val="20"/>
          <w:szCs w:val="20"/>
        </w:rPr>
        <w:t>38 Semelhantemente os que foram contados dos filhos de Gérsom segundo as suas famílias, segundo as casas de seus pais,</w:t>
      </w:r>
    </w:p>
    <w:p>
      <w:pPr>
        <w:rPr>
          <w:rFonts w:ascii="Trebuchet MS" w:hAnsi="Trebuchet MS"/>
          <w:color w:val="000000"/>
          <w:sz w:val="20"/>
          <w:szCs w:val="20"/>
        </w:rPr>
      </w:pPr>
      <w:r>
        <w:rPr>
          <w:rFonts w:ascii="Trebuchet MS" w:hAnsi="Trebuchet MS"/>
          <w:color w:val="000000"/>
          <w:sz w:val="20"/>
          <w:szCs w:val="20"/>
        </w:rPr>
        <w:t>39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40 os que deles foram contados, segundo as suas famílias, segundo as casas de seus pais, eram dois mil seiscentos e trinta.</w:t>
      </w:r>
    </w:p>
    <w:p>
      <w:pPr>
        <w:rPr>
          <w:rFonts w:ascii="Trebuchet MS" w:hAnsi="Trebuchet MS"/>
          <w:color w:val="000000"/>
          <w:sz w:val="20"/>
          <w:szCs w:val="20"/>
        </w:rPr>
      </w:pPr>
      <w:r>
        <w:rPr>
          <w:rFonts w:ascii="Trebuchet MS" w:hAnsi="Trebuchet MS"/>
          <w:color w:val="000000"/>
          <w:sz w:val="20"/>
          <w:szCs w:val="20"/>
        </w:rPr>
        <w:t>41 Esses são os que foram contados das famílias dos filhos de Gérsom todos os que haviam de servir na tenda da revelação, aos quais Moisés e Arão contaram, conforme o mandado do Senhor.</w:t>
      </w:r>
    </w:p>
    <w:p>
      <w:pPr>
        <w:rPr>
          <w:rFonts w:ascii="Trebuchet MS" w:hAnsi="Trebuchet MS"/>
          <w:color w:val="000000"/>
          <w:sz w:val="20"/>
          <w:szCs w:val="20"/>
        </w:rPr>
      </w:pPr>
      <w:r>
        <w:rPr>
          <w:rFonts w:ascii="Trebuchet MS" w:hAnsi="Trebuchet MS"/>
          <w:color w:val="000000"/>
          <w:sz w:val="20"/>
          <w:szCs w:val="20"/>
        </w:rPr>
        <w:t>42 E os que foram contados das famílias dos filhos de Merári, segundo as suas famílias, segundo as casas de seus pais,</w:t>
      </w:r>
    </w:p>
    <w:p>
      <w:pPr>
        <w:rPr>
          <w:rFonts w:ascii="Trebuchet MS" w:hAnsi="Trebuchet MS"/>
          <w:color w:val="000000"/>
          <w:sz w:val="20"/>
          <w:szCs w:val="20"/>
        </w:rPr>
      </w:pPr>
      <w:r>
        <w:rPr>
          <w:rFonts w:ascii="Trebuchet MS" w:hAnsi="Trebuchet MS"/>
          <w:color w:val="000000"/>
          <w:sz w:val="20"/>
          <w:szCs w:val="20"/>
        </w:rPr>
        <w:t>43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44 os que deles foram contados, segundo as suas famílias, eram três mil e duzentos.</w:t>
      </w:r>
    </w:p>
    <w:p>
      <w:pPr>
        <w:rPr>
          <w:rFonts w:ascii="Trebuchet MS" w:hAnsi="Trebuchet MS"/>
          <w:color w:val="000000"/>
          <w:sz w:val="20"/>
          <w:szCs w:val="20"/>
        </w:rPr>
      </w:pPr>
      <w:r>
        <w:rPr>
          <w:rFonts w:ascii="Trebuchet MS" w:hAnsi="Trebuchet MS"/>
          <w:color w:val="000000"/>
          <w:sz w:val="20"/>
          <w:szCs w:val="20"/>
        </w:rPr>
        <w:t>45 Esses são os que foram contados das famílias dos filhos de Merári, aos quais Moisés e Arão contaram, conforme o mandado do Senhor por intermédio de Moisés.</w:t>
      </w:r>
    </w:p>
    <w:p>
      <w:pPr>
        <w:rPr>
          <w:rFonts w:ascii="Trebuchet MS" w:hAnsi="Trebuchet MS"/>
          <w:color w:val="000000"/>
          <w:sz w:val="20"/>
          <w:szCs w:val="20"/>
        </w:rPr>
      </w:pPr>
      <w:r>
        <w:rPr>
          <w:rFonts w:ascii="Trebuchet MS" w:hAnsi="Trebuchet MS"/>
          <w:color w:val="000000"/>
          <w:sz w:val="20"/>
          <w:szCs w:val="20"/>
        </w:rPr>
        <w:t>46 Todos os que foram contados dos levitas, aos quais contaram Moisés e Arão e os príncipes de Israel, segundo as suas famílias, segundo as casas de seus pais,</w:t>
      </w:r>
    </w:p>
    <w:p>
      <w:pPr>
        <w:rPr>
          <w:rFonts w:ascii="Trebuchet MS" w:hAnsi="Trebuchet MS"/>
          <w:color w:val="000000"/>
          <w:sz w:val="20"/>
          <w:szCs w:val="20"/>
        </w:rPr>
      </w:pPr>
      <w:r>
        <w:rPr>
          <w:rFonts w:ascii="Trebuchet MS" w:hAnsi="Trebuchet MS"/>
          <w:color w:val="000000"/>
          <w:sz w:val="20"/>
          <w:szCs w:val="20"/>
        </w:rPr>
        <w:t>47 da idade de vinte e cinco anos para cima até os cinqüenta, todos os que entraram no serviço para trabalharem e para levarem cargas na tenda da revelação,</w:t>
      </w:r>
    </w:p>
    <w:p>
      <w:pPr>
        <w:rPr>
          <w:rFonts w:ascii="Trebuchet MS" w:hAnsi="Trebuchet MS"/>
          <w:color w:val="000000"/>
          <w:sz w:val="20"/>
          <w:szCs w:val="20"/>
        </w:rPr>
      </w:pPr>
      <w:r>
        <w:rPr>
          <w:rFonts w:ascii="Trebuchet MS" w:hAnsi="Trebuchet MS"/>
          <w:color w:val="000000"/>
          <w:sz w:val="20"/>
          <w:szCs w:val="20"/>
        </w:rPr>
        <w:t>48 os que deles foram contados eram oito mil quinhentos e oitenta.</w:t>
      </w:r>
    </w:p>
    <w:p>
      <w:pPr>
        <w:rPr>
          <w:rFonts w:ascii="Trebuchet MS" w:hAnsi="Trebuchet MS"/>
          <w:color w:val="000000"/>
          <w:sz w:val="20"/>
          <w:szCs w:val="20"/>
        </w:rPr>
      </w:pPr>
      <w:r>
        <w:rPr>
          <w:rFonts w:ascii="Trebuchet MS" w:hAnsi="Trebuchet MS"/>
          <w:color w:val="000000"/>
          <w:sz w:val="20"/>
          <w:szCs w:val="20"/>
        </w:rPr>
        <w:t>49 Conforme o mandado do Senhor foram contados por Moisés, cada qual segundo o seu serviço, e segundo o seu cargo; assim foram contados por ele, como o Senhor lhe ordenara.</w:t>
      </w:r>
    </w:p>
    <w:p>
      <w:pPr>
        <w:pStyle w:val="P13"/>
        <w:rPr>
          <w:rFonts w:ascii="Trebuchet MS" w:hAnsi="Trebuchet MS"/>
          <w:color w:val="000000"/>
          <w:sz w:val="22"/>
          <w:szCs w:val="22"/>
        </w:rPr>
      </w:pPr>
      <w:bookmarkStart w:id="130" w:name="_Toc147528073"/>
      <w:r>
        <w:rPr>
          <w:rFonts w:ascii="Trebuchet MS" w:hAnsi="Trebuchet MS"/>
          <w:color w:val="000000"/>
          <w:sz w:val="22"/>
          <w:szCs w:val="22"/>
        </w:rPr>
        <w:t xml:space="preserve"> NÚMEROS 5</w:t>
      </w:r>
      <w:bookmarkEnd w:id="130"/>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que lancem para fora do arraial a todo leproso, e a todo o que padece fluxo, e a todo o que está oriundo por ter tocado num morto;</w:t>
      </w:r>
    </w:p>
    <w:p>
      <w:pPr>
        <w:rPr>
          <w:rFonts w:ascii="Trebuchet MS" w:hAnsi="Trebuchet MS"/>
          <w:color w:val="000000"/>
          <w:sz w:val="20"/>
          <w:szCs w:val="20"/>
        </w:rPr>
      </w:pPr>
      <w:r>
        <w:rPr>
          <w:rFonts w:ascii="Trebuchet MS" w:hAnsi="Trebuchet MS"/>
          <w:color w:val="000000"/>
          <w:sz w:val="20"/>
          <w:szCs w:val="20"/>
        </w:rPr>
        <w:t>3 tanto homem como mulher os lançareis para fora, sim, para fora do arraial os lançareis; para que não contaminem o seu arraial, no meio do qual eu habito.</w:t>
      </w:r>
    </w:p>
    <w:p>
      <w:pPr>
        <w:rPr>
          <w:rFonts w:ascii="Trebuchet MS" w:hAnsi="Trebuchet MS"/>
          <w:color w:val="000000"/>
          <w:sz w:val="20"/>
          <w:szCs w:val="20"/>
        </w:rPr>
      </w:pPr>
      <w:r>
        <w:rPr>
          <w:rFonts w:ascii="Trebuchet MS" w:hAnsi="Trebuchet MS"/>
          <w:color w:val="000000"/>
          <w:sz w:val="20"/>
          <w:szCs w:val="20"/>
        </w:rPr>
        <w:t>4 Assim fizeram os filhos de Israel, lançando-os para fora do arraial; como o Senhor falara a Moisés, assim fizeram os filhos de Israel.</w:t>
      </w:r>
    </w:p>
    <w:p>
      <w:pPr>
        <w:rPr>
          <w:rFonts w:ascii="Trebuchet MS" w:hAnsi="Trebuchet MS"/>
          <w:color w:val="000000"/>
          <w:sz w:val="20"/>
          <w:szCs w:val="20"/>
        </w:rPr>
      </w:pPr>
      <w:r>
        <w:rPr>
          <w:rFonts w:ascii="Trebuchet MS" w:hAnsi="Trebuchet MS"/>
          <w:color w:val="000000"/>
          <w:sz w:val="20"/>
          <w:szCs w:val="20"/>
        </w:rPr>
        <w:t>5 Disse mais o Senhor a Moisés:</w:t>
      </w:r>
    </w:p>
    <w:p>
      <w:r>
        <w:rPr>
          <w:rFonts w:ascii="Trebuchet MS" w:hAnsi="Trebuchet MS"/>
          <w:color w:val="000000"/>
          <w:sz w:val="20"/>
        </w:rPr>
        <w:t>6 Dize aos filhos de Israel: Quando homem ou mulher pecar contra o seu próximo, transgredindo os mandamentos do Senhor, e tornando-se assim culpado,</w:t>
      </w:r>
    </w:p>
    <w:p>
      <w:pPr>
        <w:rPr>
          <w:rFonts w:ascii="Trebuchet MS" w:hAnsi="Trebuchet MS"/>
          <w:color w:val="000000"/>
          <w:sz w:val="20"/>
          <w:szCs w:val="20"/>
        </w:rPr>
      </w:pPr>
      <w:r>
        <w:rPr>
          <w:rFonts w:ascii="Trebuchet MS" w:hAnsi="Trebuchet MS"/>
          <w:color w:val="000000"/>
          <w:sz w:val="20"/>
          <w:szCs w:val="20"/>
        </w:rPr>
        <w:t>7 confessará o pecado que tiver cometido, e pela sua culpa fará plena restituição, e ainda lhe acrescentará a sua quinta parte; e a dará àquele contra quem se fez culpado.</w:t>
      </w:r>
    </w:p>
    <w:p>
      <w:pPr>
        <w:rPr>
          <w:rFonts w:ascii="Trebuchet MS" w:hAnsi="Trebuchet MS"/>
          <w:color w:val="000000"/>
          <w:sz w:val="20"/>
          <w:szCs w:val="20"/>
        </w:rPr>
      </w:pPr>
      <w:r>
        <w:rPr>
          <w:rFonts w:ascii="Trebuchet MS" w:hAnsi="Trebuchet MS"/>
          <w:color w:val="000000"/>
          <w:sz w:val="20"/>
          <w:szCs w:val="20"/>
        </w:rPr>
        <w:t>8 Mas, se esse homem não tiver parente chegado, a quem se possa fazer a restituição pela culpa, esta será feita ao Senhor, e será do sacerdote, além do carneiro da expiação com que se fizer expiação por ele.</w:t>
      </w:r>
    </w:p>
    <w:p>
      <w:pPr>
        <w:rPr>
          <w:rFonts w:ascii="Trebuchet MS" w:hAnsi="Trebuchet MS"/>
          <w:color w:val="000000"/>
          <w:sz w:val="20"/>
          <w:szCs w:val="20"/>
        </w:rPr>
      </w:pPr>
      <w:r>
        <w:rPr>
          <w:rFonts w:ascii="Trebuchet MS" w:hAnsi="Trebuchet MS"/>
          <w:color w:val="000000"/>
          <w:sz w:val="20"/>
          <w:szCs w:val="20"/>
        </w:rPr>
        <w:t>9 Semelhantemente toda oferta alçada de todas as coisas consagradas dos filhos de Israel, que estes trouxerem ao sacerdote, será dele.</w:t>
      </w:r>
    </w:p>
    <w:p>
      <w:pPr>
        <w:rPr>
          <w:rFonts w:ascii="Trebuchet MS" w:hAnsi="Trebuchet MS"/>
          <w:color w:val="000000"/>
          <w:sz w:val="20"/>
          <w:szCs w:val="20"/>
        </w:rPr>
      </w:pPr>
      <w:r>
        <w:rPr>
          <w:rFonts w:ascii="Trebuchet MS" w:hAnsi="Trebuchet MS"/>
          <w:color w:val="000000"/>
          <w:sz w:val="20"/>
          <w:szCs w:val="20"/>
        </w:rPr>
        <w:t>10 Enfim, as coisas consagradas de cada um serão do sacerdote; tudo o que alguém lhe der será dele.</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Fala aos filhos de Israel, e dize-lhes: Se a mulher de alguém se desviar pecando contra ele,</w:t>
      </w:r>
    </w:p>
    <w:p>
      <w:pPr>
        <w:rPr>
          <w:rFonts w:ascii="Trebuchet MS" w:hAnsi="Trebuchet MS"/>
          <w:color w:val="000000"/>
          <w:sz w:val="20"/>
          <w:szCs w:val="20"/>
        </w:rPr>
      </w:pPr>
      <w:r>
        <w:rPr>
          <w:rFonts w:ascii="Trebuchet MS" w:hAnsi="Trebuchet MS"/>
          <w:color w:val="000000"/>
          <w:sz w:val="20"/>
          <w:szCs w:val="20"/>
        </w:rPr>
        <w:t>13 e algum homem se deitar com ela, sendo isso oculto aos olhos de seu marido e conservado encoberto, se ela se tiver contaminado, e contra ela não houver testemunha, por não ter sido apanhada em flagrante;</w:t>
      </w:r>
    </w:p>
    <w:p>
      <w:pPr>
        <w:rPr>
          <w:rFonts w:ascii="Trebuchet MS" w:hAnsi="Trebuchet MS"/>
          <w:color w:val="000000"/>
          <w:sz w:val="20"/>
          <w:szCs w:val="20"/>
        </w:rPr>
      </w:pPr>
      <w:r>
        <w:rPr>
          <w:rFonts w:ascii="Trebuchet MS" w:hAnsi="Trebuchet MS"/>
          <w:color w:val="000000"/>
          <w:sz w:val="20"/>
          <w:szCs w:val="20"/>
        </w:rPr>
        <w:t>14 se o espírito de ciúmes vier sobre ele, e de sua mulher tiver ciúmes, por ela se haver contaminado, ou se sobre ele vier o espírito de ciúmes, e de sua mulher tiver ciúmes, mesmo que ela não se tenha contaminado;</w:t>
      </w:r>
    </w:p>
    <w:p>
      <w:pPr>
        <w:rPr>
          <w:rFonts w:ascii="Trebuchet MS" w:hAnsi="Trebuchet MS"/>
          <w:color w:val="000000"/>
          <w:sz w:val="20"/>
          <w:szCs w:val="20"/>
        </w:rPr>
      </w:pPr>
      <w:r>
        <w:rPr>
          <w:rFonts w:ascii="Trebuchet MS" w:hAnsi="Trebuchet MS"/>
          <w:color w:val="000000"/>
          <w:sz w:val="20"/>
          <w:szCs w:val="20"/>
        </w:rPr>
        <w:t>15 o homem trará sua mulher perante o sacerdote, e juntamente trará a sua oferta por ela, a décima parte de uma efa de farinha de cevada, sobre a qual não deitará azeite nem porá incenso; porquanto é oferta de cereais por ciúmes, oferta memorativa, que traz a iniqüidade à memória.</w:t>
      </w:r>
    </w:p>
    <w:p>
      <w:pPr>
        <w:rPr>
          <w:rFonts w:ascii="Trebuchet MS" w:hAnsi="Trebuchet MS"/>
          <w:color w:val="000000"/>
          <w:sz w:val="20"/>
          <w:szCs w:val="20"/>
        </w:rPr>
      </w:pPr>
      <w:r>
        <w:rPr>
          <w:rFonts w:ascii="Trebuchet MS" w:hAnsi="Trebuchet MS"/>
          <w:color w:val="000000"/>
          <w:sz w:val="20"/>
          <w:szCs w:val="20"/>
        </w:rPr>
        <w:t>16 O sacerdote fará a mulher chegar, e a porá perante o Senhor.</w:t>
      </w:r>
    </w:p>
    <w:p>
      <w:pPr>
        <w:rPr>
          <w:rFonts w:ascii="Trebuchet MS" w:hAnsi="Trebuchet MS"/>
          <w:color w:val="000000"/>
          <w:sz w:val="20"/>
          <w:szCs w:val="20"/>
        </w:rPr>
      </w:pPr>
      <w:r>
        <w:rPr>
          <w:rFonts w:ascii="Trebuchet MS" w:hAnsi="Trebuchet MS"/>
          <w:color w:val="000000"/>
          <w:sz w:val="20"/>
          <w:szCs w:val="20"/>
        </w:rPr>
        <w:t>17 E o sacerdote tomará num vaso de barro água sagrada; também tomará do pó que houver no chão do tabernáculo, e o deitará na água.</w:t>
      </w:r>
    </w:p>
    <w:p>
      <w:pPr>
        <w:rPr>
          <w:rFonts w:ascii="Trebuchet MS" w:hAnsi="Trebuchet MS"/>
          <w:color w:val="000000"/>
          <w:sz w:val="20"/>
          <w:szCs w:val="20"/>
        </w:rPr>
      </w:pPr>
      <w:r>
        <w:rPr>
          <w:rFonts w:ascii="Trebuchet MS" w:hAnsi="Trebuchet MS"/>
          <w:color w:val="000000"/>
          <w:sz w:val="20"/>
          <w:szCs w:val="20"/>
        </w:rPr>
        <w:t>18 Então apresentará a mulher perante o Senhor, e descobrirá a cabeça da mulher, e lhe porá na mão a oferta de cereais memorativa, que é a oferta de cereais por ciúmes; e o sacerdote terá na mão a água de amargura, que traz consigo a maldição;</w:t>
      </w:r>
    </w:p>
    <w:p>
      <w:pPr>
        <w:rPr>
          <w:rFonts w:ascii="Trebuchet MS" w:hAnsi="Trebuchet MS"/>
          <w:color w:val="000000"/>
          <w:sz w:val="20"/>
          <w:szCs w:val="20"/>
        </w:rPr>
      </w:pPr>
      <w:r>
        <w:rPr>
          <w:rFonts w:ascii="Trebuchet MS" w:hAnsi="Trebuchet MS"/>
          <w:color w:val="000000"/>
          <w:sz w:val="20"/>
          <w:szCs w:val="20"/>
        </w:rPr>
        <w:t>19 e a fará jurar, e dir-lhe-á: Se nenhum homem se deitou contigo, e se não te desviaste para a imundícia, violando o voto conjugal, sejas tu livre desta água de amargura, que traz consigo a maldição;</w:t>
      </w:r>
    </w:p>
    <w:p>
      <w:pPr>
        <w:rPr>
          <w:rFonts w:ascii="Trebuchet MS" w:hAnsi="Trebuchet MS"/>
          <w:color w:val="000000"/>
          <w:sz w:val="20"/>
          <w:szCs w:val="20"/>
        </w:rPr>
      </w:pPr>
      <w:r>
        <w:rPr>
          <w:rFonts w:ascii="Trebuchet MS" w:hAnsi="Trebuchet MS"/>
          <w:color w:val="000000"/>
          <w:sz w:val="20"/>
          <w:szCs w:val="20"/>
        </w:rPr>
        <w:t>20 mas se te desviaste, violando o voto conjugal, e te contaminaste, e algum homem que não é teu marido se deitou contigo,-</w:t>
      </w:r>
    </w:p>
    <w:p>
      <w:pPr>
        <w:rPr>
          <w:rFonts w:ascii="Trebuchet MS" w:hAnsi="Trebuchet MS"/>
          <w:color w:val="000000"/>
          <w:sz w:val="20"/>
          <w:szCs w:val="20"/>
        </w:rPr>
      </w:pPr>
      <w:r>
        <w:rPr>
          <w:rFonts w:ascii="Trebuchet MS" w:hAnsi="Trebuchet MS"/>
          <w:color w:val="000000"/>
          <w:sz w:val="20"/>
          <w:szCs w:val="20"/>
        </w:rPr>
        <w:t>21 então o sacerdote, fazendo que a mulher tome o juramento de maldição, lhe dirá: O Senhor te ponha por maldição e praga no meio do teu povo, fazendo-te o Senhor consumir-se a tua coxa e inchar o teu ventre;</w:t>
      </w:r>
    </w:p>
    <w:p>
      <w:pPr>
        <w:rPr>
          <w:rFonts w:ascii="Trebuchet MS" w:hAnsi="Trebuchet MS"/>
          <w:color w:val="000000"/>
          <w:sz w:val="20"/>
          <w:szCs w:val="20"/>
        </w:rPr>
      </w:pPr>
      <w:r>
        <w:rPr>
          <w:rFonts w:ascii="Trebuchet MS" w:hAnsi="Trebuchet MS"/>
          <w:color w:val="000000"/>
          <w:sz w:val="20"/>
          <w:szCs w:val="20"/>
        </w:rPr>
        <w:t>22 e esta água que traz consigo a maldição entrará nas tuas entranhas, para te fazer inchar o ventre, e te fazer consumir-se a coxa. Então a mulher dirá: Amém, amém.</w:t>
      </w:r>
    </w:p>
    <w:p>
      <w:pPr>
        <w:rPr>
          <w:rFonts w:ascii="Trebuchet MS" w:hAnsi="Trebuchet MS"/>
          <w:color w:val="000000"/>
          <w:sz w:val="20"/>
          <w:szCs w:val="20"/>
        </w:rPr>
      </w:pPr>
      <w:r>
        <w:rPr>
          <w:rFonts w:ascii="Trebuchet MS" w:hAnsi="Trebuchet MS"/>
          <w:color w:val="000000"/>
          <w:sz w:val="20"/>
          <w:szCs w:val="20"/>
        </w:rPr>
        <w:t>23 Então o sacerdote escreverá estas maldições num livro, e na água de amargura as apagará;</w:t>
      </w:r>
    </w:p>
    <w:p>
      <w:pPr>
        <w:rPr>
          <w:rFonts w:ascii="Trebuchet MS" w:hAnsi="Trebuchet MS"/>
          <w:color w:val="000000"/>
          <w:sz w:val="20"/>
          <w:szCs w:val="20"/>
        </w:rPr>
      </w:pPr>
      <w:r>
        <w:rPr>
          <w:rFonts w:ascii="Trebuchet MS" w:hAnsi="Trebuchet MS"/>
          <w:color w:val="000000"/>
          <w:sz w:val="20"/>
          <w:szCs w:val="20"/>
        </w:rPr>
        <w:t>24 e fará que a mulher beba a água de amargura, que traz consigo a maldição; e a água que traz consigo a maldição entrará nela para se tornar amarga.</w:t>
      </w:r>
    </w:p>
    <w:p>
      <w:pPr>
        <w:rPr>
          <w:rFonts w:ascii="Trebuchet MS" w:hAnsi="Trebuchet MS"/>
          <w:color w:val="000000"/>
          <w:sz w:val="20"/>
          <w:szCs w:val="20"/>
        </w:rPr>
      </w:pPr>
      <w:r>
        <w:rPr>
          <w:rFonts w:ascii="Trebuchet MS" w:hAnsi="Trebuchet MS"/>
          <w:color w:val="000000"/>
          <w:sz w:val="20"/>
          <w:szCs w:val="20"/>
        </w:rPr>
        <w:t>25 E o sacerdote tomará da mão da mulher a oferta de cereais por ciúmes, e moverá a oferta de cereais perante o Senhor, e a trará ao altar;</w:t>
      </w:r>
    </w:p>
    <w:p>
      <w:pPr>
        <w:rPr>
          <w:rFonts w:ascii="Trebuchet MS" w:hAnsi="Trebuchet MS"/>
          <w:color w:val="000000"/>
          <w:sz w:val="20"/>
          <w:szCs w:val="20"/>
        </w:rPr>
      </w:pPr>
      <w:r>
        <w:rPr>
          <w:rFonts w:ascii="Trebuchet MS" w:hAnsi="Trebuchet MS"/>
          <w:color w:val="000000"/>
          <w:sz w:val="20"/>
          <w:szCs w:val="20"/>
        </w:rPr>
        <w:t>26 também tomará um punhado da oferta de cereais como memorial da oferta, e o queimará sobre o altar, e depois fará que a mulher beba a água.</w:t>
      </w:r>
    </w:p>
    <w:p>
      <w:pPr>
        <w:rPr>
          <w:rFonts w:ascii="Trebuchet MS" w:hAnsi="Trebuchet MS"/>
          <w:color w:val="000000"/>
          <w:sz w:val="20"/>
          <w:szCs w:val="20"/>
        </w:rPr>
      </w:pPr>
      <w:r>
        <w:rPr>
          <w:rFonts w:ascii="Trebuchet MS" w:hAnsi="Trebuchet MS"/>
          <w:color w:val="000000"/>
          <w:sz w:val="20"/>
          <w:szCs w:val="20"/>
        </w:rPr>
        <w:t>27 Quando ele tiver feito que ela beba a água, sucederá que, se ela se tiver contaminado, e tiver pecado contra seu marido, a água, que traz consigo a maldição, entrará nela, tornando-se amarga; inchar-lhe-á o ventre e a coxa se lhe consumirá; e a mulher será por maldição no meio do seu povo.</w:t>
      </w:r>
    </w:p>
    <w:p>
      <w:pPr>
        <w:rPr>
          <w:rFonts w:ascii="Trebuchet MS" w:hAnsi="Trebuchet MS"/>
          <w:color w:val="000000"/>
          <w:sz w:val="20"/>
          <w:szCs w:val="20"/>
        </w:rPr>
      </w:pPr>
      <w:r>
        <w:rPr>
          <w:rFonts w:ascii="Trebuchet MS" w:hAnsi="Trebuchet MS"/>
          <w:color w:val="000000"/>
          <w:sz w:val="20"/>
          <w:szCs w:val="20"/>
        </w:rPr>
        <w:t>28 E, se a mulher não se tiver contaminado, mas for inocente, então será livre, e conceberá filhos.</w:t>
      </w:r>
    </w:p>
    <w:p>
      <w:pPr>
        <w:rPr>
          <w:rFonts w:ascii="Trebuchet MS" w:hAnsi="Trebuchet MS"/>
          <w:color w:val="000000"/>
          <w:sz w:val="20"/>
          <w:szCs w:val="20"/>
        </w:rPr>
      </w:pPr>
      <w:r>
        <w:rPr>
          <w:rFonts w:ascii="Trebuchet MS" w:hAnsi="Trebuchet MS"/>
          <w:color w:val="000000"/>
          <w:sz w:val="20"/>
          <w:szCs w:val="20"/>
        </w:rPr>
        <w:t>29 Esta é a lei dos ciúmes, no tocante à mulher que, violando o voto conjugal, se desviar e for contaminada;</w:t>
      </w:r>
    </w:p>
    <w:p>
      <w:pPr>
        <w:rPr>
          <w:rFonts w:ascii="Trebuchet MS" w:hAnsi="Trebuchet MS"/>
          <w:color w:val="000000"/>
          <w:sz w:val="20"/>
          <w:szCs w:val="20"/>
        </w:rPr>
      </w:pPr>
      <w:r>
        <w:rPr>
          <w:rFonts w:ascii="Trebuchet MS" w:hAnsi="Trebuchet MS"/>
          <w:color w:val="000000"/>
          <w:sz w:val="20"/>
          <w:szCs w:val="20"/>
        </w:rPr>
        <w:t>30 ou no tocante ao homem sobre quem vier o espírito de ciúmes, e se enciumar de sua mulher; ele apresentará a mulher perante o Senhor, e o sacerdote cumprirá para com ela toda esta lei.</w:t>
      </w:r>
    </w:p>
    <w:p>
      <w:pPr>
        <w:rPr>
          <w:rFonts w:ascii="Trebuchet MS" w:hAnsi="Trebuchet MS"/>
          <w:color w:val="000000"/>
          <w:sz w:val="20"/>
          <w:szCs w:val="20"/>
        </w:rPr>
      </w:pPr>
      <w:r>
        <w:rPr>
          <w:rFonts w:ascii="Trebuchet MS" w:hAnsi="Trebuchet MS"/>
          <w:color w:val="000000"/>
          <w:sz w:val="20"/>
          <w:szCs w:val="20"/>
        </w:rPr>
        <w:t>31 Esse homem será livre da iniqüidade; a mulher, porém, levará sobre si a sua iniqüidade.</w:t>
      </w:r>
    </w:p>
    <w:p>
      <w:pPr>
        <w:pStyle w:val="P13"/>
        <w:rPr>
          <w:rFonts w:ascii="Trebuchet MS" w:hAnsi="Trebuchet MS"/>
          <w:color w:val="000000"/>
          <w:sz w:val="22"/>
          <w:szCs w:val="22"/>
        </w:rPr>
      </w:pPr>
      <w:r>
        <w:rPr>
          <w:rFonts w:ascii="Trebuchet MS" w:hAnsi="Trebuchet MS"/>
          <w:color w:val="000000"/>
          <w:sz w:val="22"/>
          <w:szCs w:val="22"/>
        </w:rPr>
        <w:t xml:space="preserve"> NÚMEROS 6</w:t>
      </w:r>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Quando alguém, seja homem, seja mulher, fizer voto especial de nazireu, a fim de se separar para o Senhor,</w:t>
      </w:r>
    </w:p>
    <w:p>
      <w:pPr>
        <w:rPr>
          <w:rFonts w:ascii="Trebuchet MS" w:hAnsi="Trebuchet MS"/>
          <w:color w:val="000000"/>
          <w:sz w:val="20"/>
          <w:szCs w:val="20"/>
        </w:rPr>
      </w:pPr>
      <w:r>
        <w:rPr>
          <w:rFonts w:ascii="Trebuchet MS" w:hAnsi="Trebuchet MS"/>
          <w:color w:val="000000"/>
          <w:sz w:val="20"/>
          <w:szCs w:val="20"/>
        </w:rPr>
        <w:t>3 abster-se-á de vinho e de bebida forte; não beberá, vinagre de vinho, nem vinagre de bebida forte, nem bebida alguma feita de uvas, nem comerá uvas frescas nem secas.</w:t>
      </w:r>
    </w:p>
    <w:p>
      <w:pPr>
        <w:rPr>
          <w:rFonts w:ascii="Trebuchet MS" w:hAnsi="Trebuchet MS"/>
          <w:color w:val="000000"/>
          <w:sz w:val="20"/>
          <w:szCs w:val="20"/>
        </w:rPr>
      </w:pPr>
      <w:r>
        <w:rPr>
          <w:rFonts w:ascii="Trebuchet MS" w:hAnsi="Trebuchet MS"/>
          <w:color w:val="000000"/>
          <w:sz w:val="20"/>
          <w:szCs w:val="20"/>
        </w:rPr>
        <w:t>4 Por todos os dias do seu nazireado não comerá de coisa alguma que se faz da uva, desde os caroços até as cascas.</w:t>
      </w:r>
    </w:p>
    <w:p>
      <w:pPr>
        <w:rPr>
          <w:rFonts w:ascii="Trebuchet MS" w:hAnsi="Trebuchet MS"/>
          <w:color w:val="000000"/>
          <w:sz w:val="20"/>
          <w:szCs w:val="20"/>
        </w:rPr>
      </w:pPr>
      <w:r>
        <w:rPr>
          <w:rFonts w:ascii="Trebuchet MS" w:hAnsi="Trebuchet MS"/>
          <w:color w:val="000000"/>
          <w:sz w:val="20"/>
          <w:szCs w:val="20"/>
        </w:rPr>
        <w:t>5 Por todos os dias do seu voto de nazireado, navalha não passará sobre a sua cabeça; até que se cumpram os dias pelos quais ele se tenha separado para o Senhor, será santo; deixará crescer as guedelhas do cabelo da sua cabeça.</w:t>
      </w:r>
    </w:p>
    <w:p>
      <w:pPr>
        <w:rPr>
          <w:rFonts w:ascii="Trebuchet MS" w:hAnsi="Trebuchet MS"/>
          <w:color w:val="000000"/>
          <w:sz w:val="20"/>
          <w:szCs w:val="20"/>
        </w:rPr>
      </w:pPr>
      <w:r>
        <w:rPr>
          <w:rFonts w:ascii="Trebuchet MS" w:hAnsi="Trebuchet MS"/>
          <w:color w:val="000000"/>
          <w:sz w:val="20"/>
          <w:szCs w:val="20"/>
        </w:rPr>
        <w:t>6 Por todos os dias da sua separação para o Senhor, não se aproximará de cadáver algum.</w:t>
      </w:r>
    </w:p>
    <w:p>
      <w:pPr>
        <w:rPr>
          <w:rFonts w:ascii="Trebuchet MS" w:hAnsi="Trebuchet MS"/>
          <w:color w:val="000000"/>
          <w:sz w:val="20"/>
          <w:szCs w:val="20"/>
        </w:rPr>
      </w:pPr>
      <w:r>
        <w:rPr>
          <w:rFonts w:ascii="Trebuchet MS" w:hAnsi="Trebuchet MS"/>
          <w:color w:val="000000"/>
          <w:sz w:val="20"/>
          <w:szCs w:val="20"/>
        </w:rPr>
        <w:t>7 Não se contaminará nem por seu pai, nem por sua mãe, nem por seu irmão, nem por sua irmã, quando estes morrerem; porquanto o nazireado do seu Deus está sobre a sua cabeça:</w:t>
      </w:r>
    </w:p>
    <w:p>
      <w:pPr>
        <w:rPr>
          <w:rFonts w:ascii="Trebuchet MS" w:hAnsi="Trebuchet MS"/>
          <w:color w:val="000000"/>
          <w:sz w:val="20"/>
          <w:szCs w:val="20"/>
        </w:rPr>
      </w:pPr>
      <w:r>
        <w:rPr>
          <w:rFonts w:ascii="Trebuchet MS" w:hAnsi="Trebuchet MS"/>
          <w:color w:val="000000"/>
          <w:sz w:val="20"/>
          <w:szCs w:val="20"/>
        </w:rPr>
        <w:t>8 Por todos os dias do seu nazireado será santo ao Senhor.</w:t>
      </w:r>
    </w:p>
    <w:p>
      <w:pPr>
        <w:rPr>
          <w:rFonts w:ascii="Trebuchet MS" w:hAnsi="Trebuchet MS"/>
          <w:color w:val="000000"/>
          <w:sz w:val="20"/>
          <w:szCs w:val="20"/>
        </w:rPr>
      </w:pPr>
      <w:r>
        <w:rPr>
          <w:rFonts w:ascii="Trebuchet MS" w:hAnsi="Trebuchet MS"/>
          <w:color w:val="000000"/>
          <w:sz w:val="20"/>
          <w:szCs w:val="20"/>
        </w:rPr>
        <w:t>9 Se alguém morrer subitamente junto dele, contaminando-se assim a cabeça do seu nazireado, rapará a sua cabeça no dia da sua purificação, ao sétimo dia a rapará.</w:t>
      </w:r>
    </w:p>
    <w:p>
      <w:pPr>
        <w:rPr>
          <w:rFonts w:ascii="Trebuchet MS" w:hAnsi="Trebuchet MS"/>
          <w:color w:val="000000"/>
          <w:sz w:val="20"/>
          <w:szCs w:val="20"/>
        </w:rPr>
      </w:pPr>
      <w:r>
        <w:rPr>
          <w:rFonts w:ascii="Trebuchet MS" w:hAnsi="Trebuchet MS"/>
          <w:color w:val="000000"/>
          <w:sz w:val="20"/>
          <w:szCs w:val="20"/>
        </w:rPr>
        <w:t>10 Ao oitavo dia trará duas rolas ou dois pombinhos, ao sacerdote, à porta da tenda da revelação;</w:t>
      </w:r>
    </w:p>
    <w:p>
      <w:pPr>
        <w:rPr>
          <w:rFonts w:ascii="Trebuchet MS" w:hAnsi="Trebuchet MS"/>
          <w:color w:val="000000"/>
          <w:sz w:val="20"/>
          <w:szCs w:val="20"/>
        </w:rPr>
      </w:pPr>
      <w:r>
        <w:rPr>
          <w:rFonts w:ascii="Trebuchet MS" w:hAnsi="Trebuchet MS"/>
          <w:color w:val="000000"/>
          <w:sz w:val="20"/>
          <w:szCs w:val="20"/>
        </w:rPr>
        <w:t>11 e o sacerdote oferecerá um como oferta pelo pecado, e o outro como holocausto, e fará expiação por esse que pecou no tocante ao morto; assim naquele mesmo dia santificará a sua cabeça.</w:t>
      </w:r>
    </w:p>
    <w:p>
      <w:pPr>
        <w:rPr>
          <w:rFonts w:ascii="Trebuchet MS" w:hAnsi="Trebuchet MS"/>
          <w:color w:val="000000"/>
          <w:sz w:val="20"/>
          <w:szCs w:val="20"/>
        </w:rPr>
      </w:pPr>
      <w:r>
        <w:rPr>
          <w:rFonts w:ascii="Trebuchet MS" w:hAnsi="Trebuchet MS"/>
          <w:color w:val="000000"/>
          <w:sz w:val="20"/>
          <w:szCs w:val="20"/>
        </w:rPr>
        <w:t>12 Então separará ao Senhor os dias do seu nazireado, e para oferta pela culpa trará um cordeiro de um ano; mas os dias antecedentes serão perdidos, porquanto o seu nazireado foi contaminado.</w:t>
      </w:r>
    </w:p>
    <w:p>
      <w:pPr>
        <w:rPr>
          <w:rFonts w:ascii="Trebuchet MS" w:hAnsi="Trebuchet MS"/>
          <w:color w:val="000000"/>
          <w:sz w:val="20"/>
          <w:szCs w:val="20"/>
        </w:rPr>
      </w:pPr>
      <w:r>
        <w:rPr>
          <w:rFonts w:ascii="Trebuchet MS" w:hAnsi="Trebuchet MS"/>
          <w:color w:val="000000"/>
          <w:sz w:val="20"/>
          <w:szCs w:val="20"/>
        </w:rPr>
        <w:t>13 Esta, pois, é a lei do nazireu: no dia em que se cumprirem os dias do seu nazireado ele será trazido à porta da tenda da revelação,</w:t>
      </w:r>
    </w:p>
    <w:p>
      <w:pPr>
        <w:rPr>
          <w:rFonts w:ascii="Trebuchet MS" w:hAnsi="Trebuchet MS"/>
          <w:color w:val="000000"/>
          <w:sz w:val="20"/>
          <w:szCs w:val="20"/>
        </w:rPr>
      </w:pPr>
      <w:r>
        <w:rPr>
          <w:rFonts w:ascii="Trebuchet MS" w:hAnsi="Trebuchet MS"/>
          <w:color w:val="000000"/>
          <w:sz w:val="20"/>
          <w:szCs w:val="20"/>
        </w:rPr>
        <w:t>14 e oferecerá a sua oferta ao Senhor: um cordeiro de um ano, sem defeito, como holocausto, e uma cordeira de um ano, sem defeito, como oferta pelo pecado, e um carneiro sem defeito como oferta pacífica;</w:t>
      </w:r>
    </w:p>
    <w:p>
      <w:pPr>
        <w:rPr>
          <w:rFonts w:ascii="Trebuchet MS" w:hAnsi="Trebuchet MS"/>
          <w:color w:val="000000"/>
          <w:sz w:val="20"/>
          <w:szCs w:val="20"/>
        </w:rPr>
      </w:pPr>
      <w:r>
        <w:rPr>
          <w:rFonts w:ascii="Trebuchet MS" w:hAnsi="Trebuchet MS"/>
          <w:color w:val="000000"/>
          <w:sz w:val="20"/>
          <w:szCs w:val="20"/>
        </w:rPr>
        <w:t>15 e um cesto de pães ázimos, bolos de flor de farinha amassados com azeite como também as respectivas ofertas de cereais e de libação.</w:t>
      </w:r>
    </w:p>
    <w:p>
      <w:pPr>
        <w:rPr>
          <w:rFonts w:ascii="Trebuchet MS" w:hAnsi="Trebuchet MS"/>
          <w:color w:val="000000"/>
          <w:sz w:val="20"/>
          <w:szCs w:val="20"/>
        </w:rPr>
      </w:pPr>
      <w:r>
        <w:rPr>
          <w:rFonts w:ascii="Trebuchet MS" w:hAnsi="Trebuchet MS"/>
          <w:color w:val="000000"/>
          <w:sz w:val="20"/>
          <w:szCs w:val="20"/>
        </w:rPr>
        <w:t>16 E o sacerdote os apresentará perante o Senhor, e oferecerá a oferta pelo pecado, e o holocausto;</w:t>
      </w:r>
    </w:p>
    <w:p>
      <w:pPr>
        <w:rPr>
          <w:rFonts w:ascii="Trebuchet MS" w:hAnsi="Trebuchet MS"/>
          <w:color w:val="000000"/>
          <w:sz w:val="20"/>
          <w:szCs w:val="20"/>
        </w:rPr>
      </w:pPr>
      <w:r>
        <w:rPr>
          <w:rFonts w:ascii="Trebuchet MS" w:hAnsi="Trebuchet MS"/>
          <w:color w:val="000000"/>
          <w:sz w:val="20"/>
          <w:szCs w:val="20"/>
        </w:rPr>
        <w:t>17 também oferecerá o carneiro em sacrifício de oferta pacífica ao Senhor, com o cesto de pães ázimos e as respectivas ofertas de cereais e de libação.</w:t>
      </w:r>
    </w:p>
    <w:p>
      <w:pPr>
        <w:rPr>
          <w:rFonts w:ascii="Trebuchet MS" w:hAnsi="Trebuchet MS"/>
          <w:color w:val="000000"/>
          <w:sz w:val="20"/>
          <w:szCs w:val="20"/>
        </w:rPr>
      </w:pPr>
      <w:r>
        <w:rPr>
          <w:rFonts w:ascii="Trebuchet MS" w:hAnsi="Trebuchet MS"/>
          <w:color w:val="000000"/>
          <w:sz w:val="20"/>
          <w:szCs w:val="20"/>
        </w:rPr>
        <w:t>18 Então o nazireu, à porta da tenda da revelação, rapará o cabelo do seu nazireado, tomá-lo-á e o porá sobre o fogo que está debaixo do sacrifício das ofertas pacíficas.</w:t>
      </w:r>
    </w:p>
    <w:p>
      <w:pPr>
        <w:rPr>
          <w:rFonts w:ascii="Trebuchet MS" w:hAnsi="Trebuchet MS"/>
          <w:color w:val="000000"/>
          <w:sz w:val="20"/>
          <w:szCs w:val="20"/>
        </w:rPr>
      </w:pPr>
      <w:r>
        <w:rPr>
          <w:rFonts w:ascii="Trebuchet MS" w:hAnsi="Trebuchet MS"/>
          <w:color w:val="000000"/>
          <w:sz w:val="20"/>
          <w:szCs w:val="20"/>
        </w:rPr>
        <w:t>19 Depois o sacerdote tomará a espádua cozida do carneiro, e um pão ázimo do cesto, e um coscorão ázimo, e os porá nas mãos do nazireu, depois de haver este rapado o cabelo do seu nazireado;</w:t>
      </w:r>
    </w:p>
    <w:p>
      <w:pPr>
        <w:rPr>
          <w:rFonts w:ascii="Trebuchet MS" w:hAnsi="Trebuchet MS"/>
          <w:color w:val="000000"/>
          <w:sz w:val="20"/>
          <w:szCs w:val="20"/>
        </w:rPr>
      </w:pPr>
      <w:r>
        <w:rPr>
          <w:rFonts w:ascii="Trebuchet MS" w:hAnsi="Trebuchet MS"/>
          <w:color w:val="000000"/>
          <w:sz w:val="20"/>
          <w:szCs w:val="20"/>
        </w:rPr>
        <w:t>20 e o sacerdote os moverá como oferta de movimento perante o Senhor; isto é santo para o sacerdote, juntamente com o peito da oferta de movimento, e com a espádua da oferta alçada; e depois o nazireu poderá beber vinho.</w:t>
      </w:r>
    </w:p>
    <w:p>
      <w:pPr>
        <w:rPr>
          <w:rFonts w:ascii="Trebuchet MS" w:hAnsi="Trebuchet MS"/>
          <w:color w:val="000000"/>
          <w:sz w:val="20"/>
          <w:szCs w:val="20"/>
        </w:rPr>
      </w:pPr>
      <w:r>
        <w:rPr>
          <w:rFonts w:ascii="Trebuchet MS" w:hAnsi="Trebuchet MS"/>
          <w:color w:val="000000"/>
          <w:sz w:val="20"/>
          <w:szCs w:val="20"/>
        </w:rPr>
        <w:t>21 Esta é a lei do que fizer voto de nazireu, e da sua oferta ao Senhor pelo seu nazireado, afora qualquer outra coisa que as suas posses lhe permitirem oferecer; segundo o seu voto, que fizer, assim fará conforme a lei o seu nazireado.</w:t>
      </w:r>
    </w:p>
    <w:p>
      <w:pPr>
        <w:rPr>
          <w:rFonts w:ascii="Trebuchet MS" w:hAnsi="Trebuchet MS"/>
          <w:color w:val="000000"/>
          <w:sz w:val="20"/>
          <w:szCs w:val="20"/>
        </w:rPr>
      </w:pPr>
      <w:r>
        <w:rPr>
          <w:rFonts w:ascii="Trebuchet MS" w:hAnsi="Trebuchet MS"/>
          <w:color w:val="000000"/>
          <w:sz w:val="20"/>
          <w:szCs w:val="20"/>
        </w:rPr>
        <w:t>22 Disse mais o Senhor a Moisés:</w:t>
      </w:r>
    </w:p>
    <w:p>
      <w:pPr>
        <w:rPr>
          <w:rFonts w:ascii="Trebuchet MS" w:hAnsi="Trebuchet MS"/>
          <w:color w:val="000000"/>
          <w:sz w:val="20"/>
          <w:szCs w:val="20"/>
        </w:rPr>
      </w:pPr>
      <w:r>
        <w:rPr>
          <w:rFonts w:ascii="Trebuchet MS" w:hAnsi="Trebuchet MS"/>
          <w:color w:val="000000"/>
          <w:sz w:val="20"/>
          <w:szCs w:val="20"/>
        </w:rPr>
        <w:t>23 Fala a Arão, e a seus filhos, dizendo: Assim abençoareis os filhos de Israel; dir-lhes-eis:</w:t>
      </w:r>
    </w:p>
    <w:p>
      <w:pPr>
        <w:rPr>
          <w:rFonts w:ascii="Trebuchet MS" w:hAnsi="Trebuchet MS"/>
          <w:color w:val="000000"/>
          <w:sz w:val="20"/>
          <w:szCs w:val="20"/>
        </w:rPr>
      </w:pPr>
      <w:r>
        <w:rPr>
          <w:rFonts w:ascii="Trebuchet MS" w:hAnsi="Trebuchet MS"/>
          <w:color w:val="000000"/>
          <w:sz w:val="20"/>
          <w:szCs w:val="20"/>
        </w:rPr>
        <w:t>24 O Senhor te abençoe e te guarde;</w:t>
      </w:r>
    </w:p>
    <w:p>
      <w:pPr>
        <w:rPr>
          <w:rFonts w:ascii="Trebuchet MS" w:hAnsi="Trebuchet MS"/>
          <w:color w:val="000000"/>
          <w:sz w:val="20"/>
          <w:szCs w:val="20"/>
        </w:rPr>
      </w:pPr>
      <w:r>
        <w:rPr>
          <w:rFonts w:ascii="Trebuchet MS" w:hAnsi="Trebuchet MS"/>
          <w:color w:val="000000"/>
          <w:sz w:val="20"/>
          <w:szCs w:val="20"/>
        </w:rPr>
        <w:t>25 o Senhor faça resplandecer o seu rosto sobre ti, e tenha misericórdia de ti;</w:t>
      </w:r>
    </w:p>
    <w:p>
      <w:pPr>
        <w:rPr>
          <w:rFonts w:ascii="Trebuchet MS" w:hAnsi="Trebuchet MS"/>
          <w:color w:val="000000"/>
          <w:sz w:val="20"/>
          <w:szCs w:val="20"/>
        </w:rPr>
      </w:pPr>
      <w:r>
        <w:rPr>
          <w:rFonts w:ascii="Trebuchet MS" w:hAnsi="Trebuchet MS"/>
          <w:color w:val="000000"/>
          <w:sz w:val="20"/>
          <w:szCs w:val="20"/>
        </w:rPr>
        <w:t>26 o Senhor levante sobre ti o seu rosto, e te dê a paz.</w:t>
      </w:r>
    </w:p>
    <w:p>
      <w:pPr>
        <w:rPr>
          <w:rFonts w:ascii="Trebuchet MS" w:hAnsi="Trebuchet MS"/>
          <w:color w:val="000000"/>
          <w:sz w:val="20"/>
          <w:szCs w:val="20"/>
        </w:rPr>
      </w:pPr>
      <w:r>
        <w:rPr>
          <w:rFonts w:ascii="Trebuchet MS" w:hAnsi="Trebuchet MS"/>
          <w:color w:val="000000"/>
          <w:sz w:val="20"/>
          <w:szCs w:val="20"/>
        </w:rPr>
        <w:t>27 Assim porão o meu nome sobre os filhos de Israel, e eu os abençoarei.</w:t>
      </w:r>
    </w:p>
    <w:p>
      <w:pPr>
        <w:pStyle w:val="P13"/>
        <w:rPr>
          <w:rFonts w:ascii="Trebuchet MS" w:hAnsi="Trebuchet MS"/>
          <w:color w:val="000000"/>
          <w:sz w:val="22"/>
          <w:szCs w:val="22"/>
        </w:rPr>
      </w:pPr>
      <w:bookmarkStart w:id="131" w:name="_Toc147528074"/>
      <w:r>
        <w:rPr>
          <w:rStyle w:val="C7"/>
          <w:rFonts w:ascii="Trebuchet MS" w:hAnsi="Trebuchet MS"/>
          <w:color w:val="000000"/>
          <w:sz w:val="22"/>
          <w:szCs w:val="22"/>
        </w:rPr>
        <w:t xml:space="preserve"> </w:t>
      </w:r>
      <w:r>
        <w:rPr>
          <w:rFonts w:ascii="Trebuchet MS" w:hAnsi="Trebuchet MS"/>
          <w:color w:val="000000"/>
          <w:sz w:val="22"/>
          <w:szCs w:val="22"/>
        </w:rPr>
        <w:t>NÚMEROS 7</w:t>
      </w:r>
      <w:bookmarkEnd w:id="131"/>
    </w:p>
    <w:p>
      <w:pPr>
        <w:rPr>
          <w:rFonts w:ascii="Trebuchet MS" w:hAnsi="Trebuchet MS"/>
          <w:color w:val="000000"/>
          <w:sz w:val="20"/>
          <w:szCs w:val="20"/>
        </w:rPr>
      </w:pPr>
      <w:r>
        <w:rPr>
          <w:rFonts w:ascii="Trebuchet MS" w:hAnsi="Trebuchet MS"/>
          <w:color w:val="000000"/>
          <w:sz w:val="20"/>
          <w:szCs w:val="20"/>
        </w:rPr>
        <w:t>1 No dia em que Moisés acabou de levantar o tabernáculo, tendo-o ungido e santificado juntamente com todos os seus móveis, bem como o altar e todos os seus utensílios, depois de ungi-los e santificá-los,</w:t>
      </w:r>
    </w:p>
    <w:p>
      <w:pPr>
        <w:rPr>
          <w:rFonts w:ascii="Trebuchet MS" w:hAnsi="Trebuchet MS"/>
          <w:color w:val="000000"/>
          <w:sz w:val="20"/>
          <w:szCs w:val="20"/>
        </w:rPr>
      </w:pPr>
      <w:r>
        <w:rPr>
          <w:rFonts w:ascii="Trebuchet MS" w:hAnsi="Trebuchet MS"/>
          <w:color w:val="000000"/>
          <w:sz w:val="20"/>
          <w:szCs w:val="20"/>
        </w:rPr>
        <w:t>2 os príncipes de Israel, cabeças das casas de seus pais, fizeram as suas ofertas. Estes eram os príncipes das tribos, os que estavam sobre os que foram contados.</w:t>
      </w:r>
    </w:p>
    <w:p>
      <w:pPr>
        <w:rPr>
          <w:rFonts w:ascii="Trebuchet MS" w:hAnsi="Trebuchet MS"/>
          <w:color w:val="000000"/>
          <w:sz w:val="20"/>
          <w:szCs w:val="20"/>
        </w:rPr>
      </w:pPr>
      <w:r>
        <w:rPr>
          <w:rFonts w:ascii="Trebuchet MS" w:hAnsi="Trebuchet MS"/>
          <w:color w:val="000000"/>
          <w:sz w:val="20"/>
          <w:szCs w:val="20"/>
        </w:rPr>
        <w:t>3 Trouxeram eles a sua oferta perante o Senhor: seis carros cobertos, e doze bois; por dois príncipes um carro, e por cada um, um boi; e os apresentaram diante do tabernáculo.</w:t>
      </w:r>
    </w:p>
    <w:p>
      <w:pPr>
        <w:rPr>
          <w:rFonts w:ascii="Trebuchet MS" w:hAnsi="Trebuchet MS"/>
          <w:color w:val="000000"/>
          <w:sz w:val="20"/>
          <w:szCs w:val="20"/>
        </w:rPr>
      </w:pPr>
      <w:r>
        <w:rPr>
          <w:rFonts w:ascii="Trebuchet MS" w:hAnsi="Trebuchet MS"/>
          <w:color w:val="000000"/>
          <w:sz w:val="20"/>
          <w:szCs w:val="20"/>
        </w:rPr>
        <w:t>4 Então disse o Senhor a Moisés:</w:t>
      </w:r>
    </w:p>
    <w:p>
      <w:pPr>
        <w:rPr>
          <w:rFonts w:ascii="Trebuchet MS" w:hAnsi="Trebuchet MS"/>
          <w:color w:val="000000"/>
          <w:sz w:val="20"/>
          <w:szCs w:val="20"/>
        </w:rPr>
      </w:pPr>
      <w:r>
        <w:rPr>
          <w:rFonts w:ascii="Trebuchet MS" w:hAnsi="Trebuchet MS"/>
          <w:color w:val="000000"/>
          <w:sz w:val="20"/>
          <w:szCs w:val="20"/>
        </w:rPr>
        <w:t>5 Recebe-os deles, para serem utilizados no serviço da tenda da revelação; e os darás aos levitas, a cada qual segundo o seu serviço:</w:t>
      </w:r>
    </w:p>
    <w:p>
      <w:pPr>
        <w:rPr>
          <w:rFonts w:ascii="Trebuchet MS" w:hAnsi="Trebuchet MS"/>
          <w:color w:val="000000"/>
          <w:sz w:val="20"/>
          <w:szCs w:val="20"/>
        </w:rPr>
      </w:pPr>
      <w:r>
        <w:rPr>
          <w:rFonts w:ascii="Trebuchet MS" w:hAnsi="Trebuchet MS"/>
          <w:color w:val="000000"/>
          <w:sz w:val="20"/>
          <w:szCs w:val="20"/>
        </w:rPr>
        <w:t>6 Assim Moisés recebeu os carros e os bois, e os deu aos levitas.</w:t>
      </w:r>
    </w:p>
    <w:p>
      <w:pPr>
        <w:rPr>
          <w:rFonts w:ascii="Trebuchet MS" w:hAnsi="Trebuchet MS"/>
          <w:color w:val="000000"/>
          <w:sz w:val="20"/>
          <w:szCs w:val="20"/>
        </w:rPr>
      </w:pPr>
      <w:r>
        <w:rPr>
          <w:rFonts w:ascii="Trebuchet MS" w:hAnsi="Trebuchet MS"/>
          <w:color w:val="000000"/>
          <w:sz w:val="20"/>
          <w:szCs w:val="20"/>
        </w:rPr>
        <w:t>7 Dois carros e quatro bois deu aos filhos de Gérson segundo o seu serviço;</w:t>
      </w:r>
    </w:p>
    <w:p>
      <w:pPr>
        <w:rPr>
          <w:rFonts w:ascii="Trebuchet MS" w:hAnsi="Trebuchet MS"/>
          <w:color w:val="000000"/>
          <w:sz w:val="20"/>
          <w:szCs w:val="20"/>
        </w:rPr>
      </w:pPr>
      <w:r>
        <w:rPr>
          <w:rFonts w:ascii="Trebuchet MS" w:hAnsi="Trebuchet MS"/>
          <w:color w:val="000000"/>
          <w:sz w:val="20"/>
          <w:szCs w:val="20"/>
        </w:rPr>
        <w:t>8 e quatro carros e oito bois deu aos filhos de Merári, segundo o seu serviço, sob as ordens de Itamar, filho de Arão, o sacerdote.</w:t>
      </w:r>
    </w:p>
    <w:p>
      <w:pPr>
        <w:rPr>
          <w:rFonts w:ascii="Trebuchet MS" w:hAnsi="Trebuchet MS"/>
          <w:color w:val="000000"/>
          <w:sz w:val="20"/>
          <w:szCs w:val="20"/>
        </w:rPr>
      </w:pPr>
      <w:r>
        <w:rPr>
          <w:rFonts w:ascii="Trebuchet MS" w:hAnsi="Trebuchet MS"/>
          <w:color w:val="000000"/>
          <w:sz w:val="20"/>
          <w:szCs w:val="20"/>
        </w:rPr>
        <w:t>9 Mas aos filhos de Coate não deu nenhum, porquanto lhes pertencia o serviço de levar o santuário, e o levavam aos ombros.</w:t>
      </w:r>
    </w:p>
    <w:p>
      <w:pPr>
        <w:rPr>
          <w:rFonts w:ascii="Trebuchet MS" w:hAnsi="Trebuchet MS"/>
          <w:color w:val="000000"/>
          <w:sz w:val="20"/>
          <w:szCs w:val="20"/>
        </w:rPr>
      </w:pPr>
      <w:r>
        <w:rPr>
          <w:rFonts w:ascii="Trebuchet MS" w:hAnsi="Trebuchet MS"/>
          <w:color w:val="000000"/>
          <w:sz w:val="20"/>
          <w:szCs w:val="20"/>
        </w:rPr>
        <w:t>10 Os príncipes fizeram também oferta para a dedicação do altar, no dia em que foi ungido; e os príncipes apresentaram as suas ofertas perante o altar.</w:t>
      </w:r>
    </w:p>
    <w:p>
      <w:pPr>
        <w:rPr>
          <w:rFonts w:ascii="Trebuchet MS" w:hAnsi="Trebuchet MS"/>
          <w:color w:val="000000"/>
          <w:sz w:val="20"/>
          <w:szCs w:val="20"/>
        </w:rPr>
      </w:pPr>
      <w:r>
        <w:rPr>
          <w:rFonts w:ascii="Trebuchet MS" w:hAnsi="Trebuchet MS"/>
          <w:color w:val="000000"/>
          <w:sz w:val="20"/>
          <w:szCs w:val="20"/>
        </w:rPr>
        <w:t>11 E disse o Senhor a Moisés: Cada príncipe oferecerá a sua oferta, cada qual no seu dia, para a dedicação do altar.</w:t>
      </w:r>
    </w:p>
    <w:p>
      <w:pPr>
        <w:rPr>
          <w:rFonts w:ascii="Trebuchet MS" w:hAnsi="Trebuchet MS"/>
          <w:color w:val="000000"/>
          <w:sz w:val="20"/>
          <w:szCs w:val="20"/>
        </w:rPr>
      </w:pPr>
      <w:r>
        <w:rPr>
          <w:rFonts w:ascii="Trebuchet MS" w:hAnsi="Trebuchet MS"/>
          <w:color w:val="000000"/>
          <w:sz w:val="20"/>
          <w:szCs w:val="20"/>
        </w:rPr>
        <w:t>12 O que ofereceu a sua oferta no primeiro dia foi Nasom, filho de Aminadabe, da tribo de Judá.</w:t>
      </w:r>
    </w:p>
    <w:p>
      <w:pPr>
        <w:rPr>
          <w:rFonts w:ascii="Trebuchet MS" w:hAnsi="Trebuchet MS"/>
          <w:color w:val="000000"/>
          <w:sz w:val="20"/>
          <w:szCs w:val="20"/>
        </w:rPr>
      </w:pPr>
      <w:r>
        <w:rPr>
          <w:rFonts w:ascii="Trebuchet MS" w:hAnsi="Trebuchet MS"/>
          <w:color w:val="000000"/>
          <w:sz w:val="20"/>
          <w:szCs w:val="20"/>
        </w:rPr>
        <w:t>13 A sua oferta foi uma salva de prata do peso de cento e trinta siclos, uma bacia de prata de setenta siclos, segundo o siclo do santuário; ambas cheias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14 uma colher de ouro de dez siclos, cheia de incenso;</w:t>
      </w:r>
    </w:p>
    <w:p>
      <w:pPr>
        <w:rPr>
          <w:rFonts w:ascii="Trebuchet MS" w:hAnsi="Trebuchet MS"/>
          <w:color w:val="000000"/>
          <w:sz w:val="20"/>
          <w:szCs w:val="20"/>
        </w:rPr>
      </w:pPr>
      <w:r>
        <w:rPr>
          <w:rFonts w:ascii="Trebuchet MS" w:hAnsi="Trebuchet MS"/>
          <w:color w:val="000000"/>
          <w:sz w:val="20"/>
          <w:szCs w:val="20"/>
        </w:rPr>
        <w:t>15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16 um bode para oferta pelo pecado;</w:t>
      </w:r>
    </w:p>
    <w:p>
      <w:pPr>
        <w:rPr>
          <w:rFonts w:ascii="Trebuchet MS" w:hAnsi="Trebuchet MS"/>
          <w:color w:val="000000"/>
          <w:sz w:val="20"/>
          <w:szCs w:val="20"/>
        </w:rPr>
      </w:pPr>
      <w:r>
        <w:rPr>
          <w:rFonts w:ascii="Trebuchet MS" w:hAnsi="Trebuchet MS"/>
          <w:color w:val="000000"/>
          <w:sz w:val="20"/>
          <w:szCs w:val="20"/>
        </w:rPr>
        <w:t>17 e para sacrifício de ofertas pacíficas dois bois, cinco carneiros, cinco bodes, cinco cordeiros de um ano; esta foi a oferta de Nasom, filho de Aminadabe.</w:t>
      </w:r>
    </w:p>
    <w:p>
      <w:pPr>
        <w:rPr>
          <w:rFonts w:ascii="Trebuchet MS" w:hAnsi="Trebuchet MS"/>
          <w:color w:val="000000"/>
          <w:sz w:val="20"/>
          <w:szCs w:val="20"/>
        </w:rPr>
      </w:pPr>
      <w:r>
        <w:rPr>
          <w:rFonts w:ascii="Trebuchet MS" w:hAnsi="Trebuchet MS"/>
          <w:color w:val="000000"/>
          <w:sz w:val="20"/>
          <w:szCs w:val="20"/>
        </w:rPr>
        <w:t>18 No segundo dia fez a sua oferta Netanel, filho de Zuar, príncipe de Issacar.</w:t>
      </w:r>
    </w:p>
    <w:p>
      <w:pPr>
        <w:rPr>
          <w:rFonts w:ascii="Trebuchet MS" w:hAnsi="Trebuchet MS"/>
          <w:color w:val="000000"/>
          <w:sz w:val="20"/>
          <w:szCs w:val="20"/>
        </w:rPr>
      </w:pPr>
      <w:r>
        <w:rPr>
          <w:rFonts w:ascii="Trebuchet MS" w:hAnsi="Trebuchet MS"/>
          <w:color w:val="000000"/>
          <w:sz w:val="20"/>
          <w:szCs w:val="20"/>
        </w:rPr>
        <w:t>19 E como sua oferta ofereceu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20 uma colher de ouro de dez siclos, cheia de incenso;</w:t>
      </w:r>
    </w:p>
    <w:p>
      <w:pPr>
        <w:rPr>
          <w:rFonts w:ascii="Trebuchet MS" w:hAnsi="Trebuchet MS"/>
          <w:color w:val="000000"/>
          <w:sz w:val="20"/>
          <w:szCs w:val="20"/>
        </w:rPr>
      </w:pPr>
      <w:r>
        <w:rPr>
          <w:rFonts w:ascii="Trebuchet MS" w:hAnsi="Trebuchet MS"/>
          <w:color w:val="000000"/>
          <w:sz w:val="20"/>
          <w:szCs w:val="20"/>
        </w:rPr>
        <w:t>21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22 um bode para oferta pelo pecado;</w:t>
      </w:r>
    </w:p>
    <w:p>
      <w:pPr>
        <w:rPr>
          <w:rFonts w:ascii="Trebuchet MS" w:hAnsi="Trebuchet MS"/>
          <w:color w:val="000000"/>
          <w:sz w:val="20"/>
          <w:szCs w:val="20"/>
        </w:rPr>
      </w:pPr>
      <w:r>
        <w:rPr>
          <w:rFonts w:ascii="Trebuchet MS" w:hAnsi="Trebuchet MS"/>
          <w:color w:val="000000"/>
          <w:sz w:val="20"/>
          <w:szCs w:val="20"/>
        </w:rPr>
        <w:t>23 e para sacrifício de ofertas pacíficas dois bois, cinco carneiros, cinco bodes, cinco cordeiros de um ano; esta foi a oferta de Netanel, filho de Zuar.</w:t>
      </w:r>
    </w:p>
    <w:p>
      <w:pPr>
        <w:rPr>
          <w:rFonts w:ascii="Trebuchet MS" w:hAnsi="Trebuchet MS"/>
          <w:color w:val="000000"/>
          <w:sz w:val="20"/>
          <w:szCs w:val="20"/>
        </w:rPr>
      </w:pPr>
      <w:r>
        <w:rPr>
          <w:rFonts w:ascii="Trebuchet MS" w:hAnsi="Trebuchet MS"/>
          <w:color w:val="000000"/>
          <w:sz w:val="20"/>
          <w:szCs w:val="20"/>
        </w:rPr>
        <w:t>24 No terceiro dia fez a sua oferta Eliabe, filho de Helom, príncipe dos filhos de Zebulom.</w:t>
      </w:r>
    </w:p>
    <w:p>
      <w:pPr>
        <w:rPr>
          <w:rFonts w:ascii="Trebuchet MS" w:hAnsi="Trebuchet MS"/>
          <w:color w:val="000000"/>
          <w:sz w:val="20"/>
          <w:szCs w:val="20"/>
        </w:rPr>
      </w:pPr>
      <w:r>
        <w:rPr>
          <w:rFonts w:ascii="Trebuchet MS" w:hAnsi="Trebuchet MS"/>
          <w:color w:val="000000"/>
          <w:sz w:val="20"/>
          <w:szCs w:val="20"/>
        </w:rPr>
        <w:t>25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26 uma colher de ouro de dez siclos, cheia de incenso;</w:t>
      </w:r>
    </w:p>
    <w:p>
      <w:pPr>
        <w:rPr>
          <w:rFonts w:ascii="Trebuchet MS" w:hAnsi="Trebuchet MS"/>
          <w:color w:val="000000"/>
          <w:sz w:val="20"/>
          <w:szCs w:val="20"/>
        </w:rPr>
      </w:pPr>
      <w:r>
        <w:rPr>
          <w:rFonts w:ascii="Trebuchet MS" w:hAnsi="Trebuchet MS"/>
          <w:color w:val="000000"/>
          <w:sz w:val="20"/>
          <w:szCs w:val="20"/>
        </w:rPr>
        <w:t>27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28 um bode para oferta pelo pecado;</w:t>
      </w:r>
    </w:p>
    <w:p>
      <w:pPr>
        <w:rPr>
          <w:rFonts w:ascii="Trebuchet MS" w:hAnsi="Trebuchet MS"/>
          <w:color w:val="000000"/>
          <w:sz w:val="20"/>
          <w:szCs w:val="20"/>
        </w:rPr>
      </w:pPr>
      <w:r>
        <w:rPr>
          <w:rFonts w:ascii="Trebuchet MS" w:hAnsi="Trebuchet MS"/>
          <w:color w:val="000000"/>
          <w:sz w:val="20"/>
          <w:szCs w:val="20"/>
        </w:rPr>
        <w:t>29 e para sacrifício de ofertas pacíficas dois bois, cinco carneiros, cinco bodes, cinco cordeiros de um ano; esta foi a oferta de Eliabe, filho de Helom.</w:t>
      </w:r>
    </w:p>
    <w:p>
      <w:pPr>
        <w:rPr>
          <w:rFonts w:ascii="Trebuchet MS" w:hAnsi="Trebuchet MS"/>
          <w:color w:val="000000"/>
          <w:sz w:val="20"/>
          <w:szCs w:val="20"/>
        </w:rPr>
      </w:pPr>
      <w:r>
        <w:rPr>
          <w:rFonts w:ascii="Trebuchet MS" w:hAnsi="Trebuchet MS"/>
          <w:color w:val="000000"/>
          <w:sz w:val="20"/>
          <w:szCs w:val="20"/>
        </w:rPr>
        <w:t>30 No quarto dia fez a sua oferta Elizur, filho de Sedeur, príncipe dos filhos de Rúben.</w:t>
      </w:r>
    </w:p>
    <w:p>
      <w:pPr>
        <w:rPr>
          <w:rFonts w:ascii="Trebuchet MS" w:hAnsi="Trebuchet MS"/>
          <w:color w:val="000000"/>
          <w:sz w:val="20"/>
          <w:szCs w:val="20"/>
        </w:rPr>
      </w:pPr>
      <w:r>
        <w:rPr>
          <w:rFonts w:ascii="Trebuchet MS" w:hAnsi="Trebuchet MS"/>
          <w:color w:val="000000"/>
          <w:sz w:val="20"/>
          <w:szCs w:val="20"/>
        </w:rPr>
        <w:t>31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32 uma colher de ouro de dez siclos, cheio de incenso;</w:t>
      </w:r>
    </w:p>
    <w:p>
      <w:pPr>
        <w:rPr>
          <w:rFonts w:ascii="Trebuchet MS" w:hAnsi="Trebuchet MS"/>
          <w:color w:val="000000"/>
          <w:sz w:val="20"/>
          <w:szCs w:val="20"/>
        </w:rPr>
      </w:pPr>
      <w:r>
        <w:rPr>
          <w:rFonts w:ascii="Trebuchet MS" w:hAnsi="Trebuchet MS"/>
          <w:color w:val="000000"/>
          <w:sz w:val="20"/>
          <w:szCs w:val="20"/>
        </w:rPr>
        <w:t>33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34 um bode para oferta pelo pecado;</w:t>
      </w:r>
    </w:p>
    <w:p>
      <w:pPr>
        <w:rPr>
          <w:rFonts w:ascii="Trebuchet MS" w:hAnsi="Trebuchet MS"/>
          <w:color w:val="000000"/>
          <w:sz w:val="20"/>
          <w:szCs w:val="20"/>
        </w:rPr>
      </w:pPr>
      <w:r>
        <w:rPr>
          <w:rFonts w:ascii="Trebuchet MS" w:hAnsi="Trebuchet MS"/>
          <w:color w:val="000000"/>
          <w:sz w:val="20"/>
          <w:szCs w:val="20"/>
        </w:rPr>
        <w:t>35 e para sacrifício de ofertas pacíficas dois bois, cinco carneiros, cinco bodes, cinco cordeiros de um ano; esta foi a oferta de Elizur, filho de Sedeur.</w:t>
      </w:r>
    </w:p>
    <w:p>
      <w:pPr>
        <w:rPr>
          <w:rFonts w:ascii="Trebuchet MS" w:hAnsi="Trebuchet MS"/>
          <w:color w:val="000000"/>
          <w:sz w:val="20"/>
          <w:szCs w:val="20"/>
        </w:rPr>
      </w:pPr>
      <w:r>
        <w:rPr>
          <w:rFonts w:ascii="Trebuchet MS" w:hAnsi="Trebuchet MS"/>
          <w:color w:val="000000"/>
          <w:sz w:val="20"/>
          <w:szCs w:val="20"/>
        </w:rPr>
        <w:t>36 No quinto dia fez a sua oferta Selumiel, filho de Zurisadai, príncipe dos filhos de Simeão.</w:t>
      </w:r>
    </w:p>
    <w:p>
      <w:pPr>
        <w:rPr>
          <w:rFonts w:ascii="Trebuchet MS" w:hAnsi="Trebuchet MS"/>
          <w:color w:val="000000"/>
          <w:sz w:val="20"/>
          <w:szCs w:val="20"/>
        </w:rPr>
      </w:pPr>
      <w:r>
        <w:rPr>
          <w:rFonts w:ascii="Trebuchet MS" w:hAnsi="Trebuchet MS"/>
          <w:color w:val="000000"/>
          <w:sz w:val="20"/>
          <w:szCs w:val="20"/>
        </w:rPr>
        <w:t>37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38 uma colher de ouro de dez siclos, cheia de incenso;</w:t>
      </w:r>
    </w:p>
    <w:p>
      <w:pPr>
        <w:rPr>
          <w:rFonts w:ascii="Trebuchet MS" w:hAnsi="Trebuchet MS"/>
          <w:color w:val="000000"/>
          <w:sz w:val="20"/>
          <w:szCs w:val="20"/>
        </w:rPr>
      </w:pPr>
      <w:r>
        <w:rPr>
          <w:rFonts w:ascii="Trebuchet MS" w:hAnsi="Trebuchet MS"/>
          <w:color w:val="000000"/>
          <w:sz w:val="20"/>
          <w:szCs w:val="20"/>
        </w:rPr>
        <w:t>39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40 um bode para oferta pelo pecado;</w:t>
      </w:r>
    </w:p>
    <w:p>
      <w:pPr>
        <w:rPr>
          <w:rFonts w:ascii="Trebuchet MS" w:hAnsi="Trebuchet MS"/>
          <w:color w:val="000000"/>
          <w:sz w:val="20"/>
          <w:szCs w:val="20"/>
        </w:rPr>
      </w:pPr>
      <w:r>
        <w:rPr>
          <w:rFonts w:ascii="Trebuchet MS" w:hAnsi="Trebuchet MS"/>
          <w:color w:val="000000"/>
          <w:sz w:val="20"/>
          <w:szCs w:val="20"/>
        </w:rPr>
        <w:t>41 e para sacrifício de ofertas pacíficas dois bois, cinco carneiros, cinco bodes, cinco cordeiros de um ano; esta foi a oferta de Selumiel, filho de Zurisadai.</w:t>
      </w:r>
    </w:p>
    <w:p>
      <w:pPr>
        <w:rPr>
          <w:rFonts w:ascii="Trebuchet MS" w:hAnsi="Trebuchet MS"/>
          <w:color w:val="000000"/>
          <w:sz w:val="20"/>
          <w:szCs w:val="20"/>
        </w:rPr>
      </w:pPr>
      <w:r>
        <w:rPr>
          <w:rFonts w:ascii="Trebuchet MS" w:hAnsi="Trebuchet MS"/>
          <w:color w:val="000000"/>
          <w:sz w:val="20"/>
          <w:szCs w:val="20"/>
        </w:rPr>
        <w:t>42 No sexto dia fez a sua oferta Eliasafe, filho de Deuel, príncipe dos filhos de Gade.</w:t>
      </w:r>
    </w:p>
    <w:p>
      <w:pPr>
        <w:rPr>
          <w:rFonts w:ascii="Trebuchet MS" w:hAnsi="Trebuchet MS"/>
          <w:color w:val="000000"/>
          <w:sz w:val="20"/>
          <w:szCs w:val="20"/>
        </w:rPr>
      </w:pPr>
      <w:r>
        <w:rPr>
          <w:rFonts w:ascii="Trebuchet MS" w:hAnsi="Trebuchet MS"/>
          <w:color w:val="000000"/>
          <w:sz w:val="20"/>
          <w:szCs w:val="20"/>
        </w:rPr>
        <w:t>43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44 uma colher de ouro de dez siclos, cheia de incenso;</w:t>
      </w:r>
    </w:p>
    <w:p>
      <w:pPr>
        <w:rPr>
          <w:rFonts w:ascii="Trebuchet MS" w:hAnsi="Trebuchet MS"/>
          <w:color w:val="000000"/>
          <w:sz w:val="20"/>
          <w:szCs w:val="20"/>
        </w:rPr>
      </w:pPr>
      <w:r>
        <w:rPr>
          <w:rFonts w:ascii="Trebuchet MS" w:hAnsi="Trebuchet MS"/>
          <w:color w:val="000000"/>
          <w:sz w:val="20"/>
          <w:szCs w:val="20"/>
        </w:rPr>
        <w:t>45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46 um bode para oferta pelo pecado;</w:t>
      </w:r>
    </w:p>
    <w:p>
      <w:pPr>
        <w:rPr>
          <w:rFonts w:ascii="Trebuchet MS" w:hAnsi="Trebuchet MS"/>
          <w:color w:val="000000"/>
          <w:sz w:val="20"/>
          <w:szCs w:val="20"/>
        </w:rPr>
      </w:pPr>
      <w:r>
        <w:rPr>
          <w:rFonts w:ascii="Trebuchet MS" w:hAnsi="Trebuchet MS"/>
          <w:color w:val="000000"/>
          <w:sz w:val="20"/>
          <w:szCs w:val="20"/>
        </w:rPr>
        <w:t>47 e para sacrifício de ofertas pacíficas dois bois, cinco carneiros, cinco bodes, cinco cordeiros de um ano; esta foi a oferta de Eliasafe, filho de Deuel.</w:t>
      </w:r>
    </w:p>
    <w:p>
      <w:pPr>
        <w:rPr>
          <w:rFonts w:ascii="Trebuchet MS" w:hAnsi="Trebuchet MS"/>
          <w:color w:val="000000"/>
          <w:sz w:val="20"/>
          <w:szCs w:val="20"/>
        </w:rPr>
      </w:pPr>
      <w:r>
        <w:rPr>
          <w:rFonts w:ascii="Trebuchet MS" w:hAnsi="Trebuchet MS"/>
          <w:color w:val="000000"/>
          <w:sz w:val="20"/>
          <w:szCs w:val="20"/>
        </w:rPr>
        <w:t>48 No sétimo dia fez a sua oferta Elisama, filho de Amiúde, príncipe dos filhos de Efraim.</w:t>
      </w:r>
    </w:p>
    <w:p>
      <w:pPr>
        <w:rPr>
          <w:rFonts w:ascii="Trebuchet MS" w:hAnsi="Trebuchet MS"/>
          <w:color w:val="000000"/>
          <w:sz w:val="20"/>
          <w:szCs w:val="20"/>
        </w:rPr>
      </w:pPr>
      <w:r>
        <w:rPr>
          <w:rFonts w:ascii="Trebuchet MS" w:hAnsi="Trebuchet MS"/>
          <w:color w:val="000000"/>
          <w:sz w:val="20"/>
          <w:szCs w:val="20"/>
        </w:rPr>
        <w:t>49 A sua oferta foi uma salva de prata do peso de cento e trinta siclos, uma bacia de prata de setenta siclos, segundo o siclo do santuário; ambos cheios de flor de farinha amassado com azeite, para oferta de cereais;</w:t>
      </w:r>
    </w:p>
    <w:p>
      <w:pPr>
        <w:rPr>
          <w:rFonts w:ascii="Trebuchet MS" w:hAnsi="Trebuchet MS"/>
          <w:color w:val="000000"/>
          <w:sz w:val="20"/>
          <w:szCs w:val="20"/>
        </w:rPr>
      </w:pPr>
      <w:r>
        <w:rPr>
          <w:rFonts w:ascii="Trebuchet MS" w:hAnsi="Trebuchet MS"/>
          <w:color w:val="000000"/>
          <w:sz w:val="20"/>
          <w:szCs w:val="20"/>
        </w:rPr>
        <w:t>50 uma colher de ouro de dez siclos, cheia de incenso;</w:t>
      </w:r>
    </w:p>
    <w:p>
      <w:pPr>
        <w:rPr>
          <w:rFonts w:ascii="Trebuchet MS" w:hAnsi="Trebuchet MS"/>
          <w:color w:val="000000"/>
          <w:sz w:val="20"/>
          <w:szCs w:val="20"/>
        </w:rPr>
      </w:pPr>
      <w:r>
        <w:rPr>
          <w:rFonts w:ascii="Trebuchet MS" w:hAnsi="Trebuchet MS"/>
          <w:color w:val="000000"/>
          <w:sz w:val="20"/>
          <w:szCs w:val="20"/>
        </w:rPr>
        <w:t>51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52 um bode para oferta pelo pecado;</w:t>
      </w:r>
    </w:p>
    <w:p>
      <w:pPr>
        <w:rPr>
          <w:rFonts w:ascii="Trebuchet MS" w:hAnsi="Trebuchet MS"/>
          <w:color w:val="000000"/>
          <w:sz w:val="20"/>
          <w:szCs w:val="20"/>
        </w:rPr>
      </w:pPr>
      <w:r>
        <w:rPr>
          <w:rFonts w:ascii="Trebuchet MS" w:hAnsi="Trebuchet MS"/>
          <w:color w:val="000000"/>
          <w:sz w:val="20"/>
          <w:szCs w:val="20"/>
        </w:rPr>
        <w:t>53 e para sacrifício de ofertas pacíficas dois bois, cinco carneiros, cinco bodes, cinco cordeiros de um ano; esta foi a oferta de Elisama, filho de Amiúde.</w:t>
      </w:r>
    </w:p>
    <w:p>
      <w:pPr>
        <w:rPr>
          <w:rFonts w:ascii="Trebuchet MS" w:hAnsi="Trebuchet MS"/>
          <w:color w:val="000000"/>
          <w:sz w:val="20"/>
          <w:szCs w:val="20"/>
        </w:rPr>
      </w:pPr>
      <w:r>
        <w:rPr>
          <w:rFonts w:ascii="Trebuchet MS" w:hAnsi="Trebuchet MS"/>
          <w:color w:val="000000"/>
          <w:sz w:val="20"/>
          <w:szCs w:val="20"/>
        </w:rPr>
        <w:t>54 No oitavo dia fez a sua oferta Gamaliel, filho de Pedazur, príncipe dos filhos de Manassés.</w:t>
      </w:r>
    </w:p>
    <w:p>
      <w:pPr>
        <w:rPr>
          <w:rFonts w:ascii="Trebuchet MS" w:hAnsi="Trebuchet MS"/>
          <w:color w:val="000000"/>
          <w:sz w:val="20"/>
          <w:szCs w:val="20"/>
        </w:rPr>
      </w:pPr>
      <w:r>
        <w:rPr>
          <w:rFonts w:ascii="Trebuchet MS" w:hAnsi="Trebuchet MS"/>
          <w:color w:val="000000"/>
          <w:sz w:val="20"/>
          <w:szCs w:val="20"/>
        </w:rPr>
        <w:t>55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56 uma colher de ouro de dez siclos, cheia de incenso;</w:t>
      </w:r>
    </w:p>
    <w:p>
      <w:pPr>
        <w:rPr>
          <w:rFonts w:ascii="Trebuchet MS" w:hAnsi="Trebuchet MS"/>
          <w:color w:val="000000"/>
          <w:sz w:val="20"/>
          <w:szCs w:val="20"/>
        </w:rPr>
      </w:pPr>
      <w:r>
        <w:rPr>
          <w:rFonts w:ascii="Trebuchet MS" w:hAnsi="Trebuchet MS"/>
          <w:color w:val="000000"/>
          <w:sz w:val="20"/>
          <w:szCs w:val="20"/>
        </w:rPr>
        <w:t>57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58 um bode para oferta pelo pecado;</w:t>
      </w:r>
    </w:p>
    <w:p>
      <w:pPr>
        <w:rPr>
          <w:rFonts w:ascii="Trebuchet MS" w:hAnsi="Trebuchet MS"/>
          <w:color w:val="000000"/>
          <w:sz w:val="20"/>
          <w:szCs w:val="20"/>
        </w:rPr>
      </w:pPr>
      <w:r>
        <w:rPr>
          <w:rFonts w:ascii="Trebuchet MS" w:hAnsi="Trebuchet MS"/>
          <w:color w:val="000000"/>
          <w:sz w:val="20"/>
          <w:szCs w:val="20"/>
        </w:rPr>
        <w:t>59 e para sacrifício de ofertas pacíficas dois bois, cinco carneiros, cinco bodes, cinco cordeiros de um ano; esta foi a oferta de Gamaliel, filho de Pedazur.</w:t>
      </w:r>
    </w:p>
    <w:p>
      <w:pPr>
        <w:rPr>
          <w:rFonts w:ascii="Trebuchet MS" w:hAnsi="Trebuchet MS"/>
          <w:color w:val="000000"/>
          <w:sz w:val="20"/>
          <w:szCs w:val="20"/>
        </w:rPr>
      </w:pPr>
      <w:r>
        <w:rPr>
          <w:rFonts w:ascii="Trebuchet MS" w:hAnsi="Trebuchet MS"/>
          <w:color w:val="000000"/>
          <w:sz w:val="20"/>
          <w:szCs w:val="20"/>
        </w:rPr>
        <w:t>60 No dia nono fez a sua oferta Abidã, filho de Gideôni, príncipe dos filhos de Benjamim.</w:t>
      </w:r>
    </w:p>
    <w:p>
      <w:pPr>
        <w:rPr>
          <w:rFonts w:ascii="Trebuchet MS" w:hAnsi="Trebuchet MS"/>
          <w:color w:val="000000"/>
          <w:sz w:val="20"/>
          <w:szCs w:val="20"/>
        </w:rPr>
      </w:pPr>
      <w:r>
        <w:rPr>
          <w:rFonts w:ascii="Trebuchet MS" w:hAnsi="Trebuchet MS"/>
          <w:color w:val="000000"/>
          <w:sz w:val="20"/>
          <w:szCs w:val="20"/>
        </w:rPr>
        <w:t>61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62 uma colher de ouro de dez siclos, cheia de incenso;</w:t>
      </w:r>
    </w:p>
    <w:p>
      <w:pPr>
        <w:rPr>
          <w:rFonts w:ascii="Trebuchet MS" w:hAnsi="Trebuchet MS"/>
          <w:color w:val="000000"/>
          <w:sz w:val="20"/>
          <w:szCs w:val="20"/>
        </w:rPr>
      </w:pPr>
      <w:r>
        <w:rPr>
          <w:rFonts w:ascii="Trebuchet MS" w:hAnsi="Trebuchet MS"/>
          <w:color w:val="000000"/>
          <w:sz w:val="20"/>
          <w:szCs w:val="20"/>
        </w:rPr>
        <w:t>63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64 um bode para oferta pelo pecado;</w:t>
      </w:r>
    </w:p>
    <w:p>
      <w:pPr>
        <w:rPr>
          <w:rFonts w:ascii="Trebuchet MS" w:hAnsi="Trebuchet MS"/>
          <w:color w:val="000000"/>
          <w:sz w:val="20"/>
          <w:szCs w:val="20"/>
        </w:rPr>
      </w:pPr>
      <w:r>
        <w:rPr>
          <w:rFonts w:ascii="Trebuchet MS" w:hAnsi="Trebuchet MS"/>
          <w:color w:val="000000"/>
          <w:sz w:val="20"/>
          <w:szCs w:val="20"/>
        </w:rPr>
        <w:t>65 e para sacrifício de ofertas pacíficas dois bois, cinco carneiros, cinco bodes, cinco cordeiros de um ano; esta foi a oferta de Abidã, filho de Gideôni.</w:t>
      </w:r>
    </w:p>
    <w:p>
      <w:pPr>
        <w:rPr>
          <w:rFonts w:ascii="Trebuchet MS" w:hAnsi="Trebuchet MS"/>
          <w:color w:val="000000"/>
          <w:sz w:val="20"/>
          <w:szCs w:val="20"/>
        </w:rPr>
      </w:pPr>
      <w:r>
        <w:rPr>
          <w:rFonts w:ascii="Trebuchet MS" w:hAnsi="Trebuchet MS"/>
          <w:color w:val="000000"/>
          <w:sz w:val="20"/>
          <w:szCs w:val="20"/>
        </w:rPr>
        <w:t>66 No décimo dia fez a sua oferta Aiezer, filho de Amisadai, príncipe filhos de Dã.</w:t>
      </w:r>
    </w:p>
    <w:p>
      <w:pPr>
        <w:rPr>
          <w:rFonts w:ascii="Trebuchet MS" w:hAnsi="Trebuchet MS"/>
          <w:color w:val="000000"/>
          <w:sz w:val="20"/>
          <w:szCs w:val="20"/>
        </w:rPr>
      </w:pPr>
      <w:r>
        <w:rPr>
          <w:rFonts w:ascii="Trebuchet MS" w:hAnsi="Trebuchet MS"/>
          <w:color w:val="000000"/>
          <w:sz w:val="20"/>
          <w:szCs w:val="20"/>
        </w:rPr>
        <w:t>67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68 uma colher de ouro de dez siclos, cheia de incenso;</w:t>
      </w:r>
    </w:p>
    <w:p>
      <w:pPr>
        <w:rPr>
          <w:rFonts w:ascii="Trebuchet MS" w:hAnsi="Trebuchet MS"/>
          <w:color w:val="000000"/>
          <w:sz w:val="20"/>
          <w:szCs w:val="20"/>
        </w:rPr>
      </w:pPr>
      <w:r>
        <w:rPr>
          <w:rFonts w:ascii="Trebuchet MS" w:hAnsi="Trebuchet MS"/>
          <w:color w:val="000000"/>
          <w:sz w:val="20"/>
          <w:szCs w:val="20"/>
        </w:rPr>
        <w:t>69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70 um bode para oferta pelo pecado;</w:t>
      </w:r>
    </w:p>
    <w:p>
      <w:pPr>
        <w:rPr>
          <w:rFonts w:ascii="Trebuchet MS" w:hAnsi="Trebuchet MS"/>
          <w:color w:val="000000"/>
          <w:sz w:val="20"/>
          <w:szCs w:val="20"/>
        </w:rPr>
      </w:pPr>
      <w:r>
        <w:rPr>
          <w:rFonts w:ascii="Trebuchet MS" w:hAnsi="Trebuchet MS"/>
          <w:color w:val="000000"/>
          <w:sz w:val="20"/>
          <w:szCs w:val="20"/>
        </w:rPr>
        <w:t>71 e para sacrifício de ofertas pacíficas dois bois, cinco carneiros, cinco bodes, cinco cordeiros de um ano; esta foi a oferta de Aiezer, filho de Amisadai.</w:t>
      </w:r>
    </w:p>
    <w:p>
      <w:pPr>
        <w:rPr>
          <w:rFonts w:ascii="Trebuchet MS" w:hAnsi="Trebuchet MS"/>
          <w:color w:val="000000"/>
          <w:sz w:val="20"/>
          <w:szCs w:val="20"/>
        </w:rPr>
      </w:pPr>
      <w:r>
        <w:rPr>
          <w:rFonts w:ascii="Trebuchet MS" w:hAnsi="Trebuchet MS"/>
          <w:color w:val="000000"/>
          <w:sz w:val="20"/>
          <w:szCs w:val="20"/>
        </w:rPr>
        <w:t>72 No dia undécimo fez a sua oferta Pagiel, filho de Ocrã, príncipe dos filhos de Aser.</w:t>
      </w:r>
    </w:p>
    <w:p>
      <w:pPr>
        <w:rPr>
          <w:rFonts w:ascii="Trebuchet MS" w:hAnsi="Trebuchet MS"/>
          <w:color w:val="000000"/>
          <w:sz w:val="20"/>
          <w:szCs w:val="20"/>
        </w:rPr>
      </w:pPr>
      <w:r>
        <w:rPr>
          <w:rFonts w:ascii="Trebuchet MS" w:hAnsi="Trebuchet MS"/>
          <w:color w:val="000000"/>
          <w:sz w:val="20"/>
          <w:szCs w:val="20"/>
        </w:rPr>
        <w:t>73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74 uma colher de ouro de dez siclos, cheia de incenso;</w:t>
      </w:r>
    </w:p>
    <w:p>
      <w:pPr>
        <w:rPr>
          <w:rFonts w:ascii="Trebuchet MS" w:hAnsi="Trebuchet MS"/>
          <w:color w:val="000000"/>
          <w:sz w:val="20"/>
          <w:szCs w:val="20"/>
        </w:rPr>
      </w:pPr>
      <w:r>
        <w:rPr>
          <w:rFonts w:ascii="Trebuchet MS" w:hAnsi="Trebuchet MS"/>
          <w:color w:val="000000"/>
          <w:sz w:val="20"/>
          <w:szCs w:val="20"/>
        </w:rPr>
        <w:t>75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76 um bode para oferta pelo pecado;</w:t>
      </w:r>
    </w:p>
    <w:p>
      <w:pPr>
        <w:rPr>
          <w:rFonts w:ascii="Trebuchet MS" w:hAnsi="Trebuchet MS"/>
          <w:color w:val="000000"/>
          <w:sz w:val="20"/>
          <w:szCs w:val="20"/>
        </w:rPr>
      </w:pPr>
      <w:r>
        <w:rPr>
          <w:rFonts w:ascii="Trebuchet MS" w:hAnsi="Trebuchet MS"/>
          <w:color w:val="000000"/>
          <w:sz w:val="20"/>
          <w:szCs w:val="20"/>
        </w:rPr>
        <w:t>77 e para sacrifício de ofertas pacíficas dois bois, cinco carneiros, cinco bodes, cinco cordeiros de um ano; esta foi a oferta do Pagiel, filho do Ocrã.</w:t>
      </w:r>
    </w:p>
    <w:p>
      <w:pPr>
        <w:rPr>
          <w:rFonts w:ascii="Trebuchet MS" w:hAnsi="Trebuchet MS"/>
          <w:color w:val="000000"/>
          <w:sz w:val="20"/>
          <w:szCs w:val="20"/>
        </w:rPr>
      </w:pPr>
      <w:r>
        <w:rPr>
          <w:rFonts w:ascii="Trebuchet MS" w:hAnsi="Trebuchet MS"/>
          <w:color w:val="000000"/>
          <w:sz w:val="20"/>
          <w:szCs w:val="20"/>
        </w:rPr>
        <w:t>78 No duodécimo dia fez a sua oferta Airá, filho de Enã, príncipe dos filhos de Naftali.</w:t>
      </w:r>
    </w:p>
    <w:p>
      <w:pPr>
        <w:rPr>
          <w:rFonts w:ascii="Trebuchet MS" w:hAnsi="Trebuchet MS"/>
          <w:color w:val="000000"/>
          <w:sz w:val="20"/>
          <w:szCs w:val="20"/>
        </w:rPr>
      </w:pPr>
      <w:r>
        <w:rPr>
          <w:rFonts w:ascii="Trebuchet MS" w:hAnsi="Trebuchet MS"/>
          <w:color w:val="000000"/>
          <w:sz w:val="20"/>
          <w:szCs w:val="20"/>
        </w:rPr>
        <w:t>79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80 uma colher de ouro de dez siclos, cheia de incenso;</w:t>
      </w:r>
    </w:p>
    <w:p>
      <w:pPr>
        <w:rPr>
          <w:rFonts w:ascii="Trebuchet MS" w:hAnsi="Trebuchet MS"/>
          <w:color w:val="000000"/>
          <w:sz w:val="20"/>
          <w:szCs w:val="20"/>
        </w:rPr>
      </w:pPr>
      <w:r>
        <w:rPr>
          <w:rFonts w:ascii="Trebuchet MS" w:hAnsi="Trebuchet MS"/>
          <w:color w:val="000000"/>
          <w:sz w:val="20"/>
          <w:szCs w:val="20"/>
        </w:rPr>
        <w:t>81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82 um bode para oferta pelo pecado;</w:t>
      </w:r>
    </w:p>
    <w:p>
      <w:pPr>
        <w:rPr>
          <w:rFonts w:ascii="Trebuchet MS" w:hAnsi="Trebuchet MS"/>
          <w:color w:val="000000"/>
          <w:sz w:val="20"/>
          <w:szCs w:val="20"/>
        </w:rPr>
      </w:pPr>
      <w:r>
        <w:rPr>
          <w:rFonts w:ascii="Trebuchet MS" w:hAnsi="Trebuchet MS"/>
          <w:color w:val="000000"/>
          <w:sz w:val="20"/>
          <w:szCs w:val="20"/>
        </w:rPr>
        <w:t>83 e para sacrifício de ofertas pacíficas dois bois, cinco carneiros, cinco bodes, cinco cordeiros de um ano; esta foi a oferta de Airá, filho de Enã.</w:t>
      </w:r>
    </w:p>
    <w:p>
      <w:pPr>
        <w:rPr>
          <w:rFonts w:ascii="Trebuchet MS" w:hAnsi="Trebuchet MS"/>
          <w:color w:val="000000"/>
          <w:sz w:val="20"/>
          <w:szCs w:val="20"/>
        </w:rPr>
      </w:pPr>
      <w:r>
        <w:rPr>
          <w:rFonts w:ascii="Trebuchet MS" w:hAnsi="Trebuchet MS"/>
          <w:color w:val="000000"/>
          <w:sz w:val="20"/>
          <w:szCs w:val="20"/>
        </w:rPr>
        <w:t>84 Esta foi a oferta dedicatória do altar, feita pelos príncipes de Israel, no dia em que foi ungido: doze salvas de prata, doze bacias de prata, doze colheres de ouro,</w:t>
      </w:r>
    </w:p>
    <w:p>
      <w:pPr>
        <w:rPr>
          <w:rFonts w:ascii="Trebuchet MS" w:hAnsi="Trebuchet MS"/>
          <w:color w:val="000000"/>
          <w:sz w:val="20"/>
          <w:szCs w:val="20"/>
        </w:rPr>
      </w:pPr>
      <w:r>
        <w:rPr>
          <w:rFonts w:ascii="Trebuchet MS" w:hAnsi="Trebuchet MS"/>
          <w:color w:val="000000"/>
          <w:sz w:val="20"/>
          <w:szCs w:val="20"/>
        </w:rPr>
        <w:t>85 pesando cada salva de prata cento e trinta siclos, e cada bacia setenta; toda a prata dos vasos foi dois mil e quatrocentos siclos, segundo o siclo do santuário;</w:t>
      </w:r>
    </w:p>
    <w:p>
      <w:pPr>
        <w:rPr>
          <w:rFonts w:ascii="Trebuchet MS" w:hAnsi="Trebuchet MS"/>
          <w:color w:val="000000"/>
          <w:sz w:val="20"/>
          <w:szCs w:val="20"/>
        </w:rPr>
      </w:pPr>
      <w:r>
        <w:rPr>
          <w:rFonts w:ascii="Trebuchet MS" w:hAnsi="Trebuchet MS"/>
          <w:color w:val="000000"/>
          <w:sz w:val="20"/>
          <w:szCs w:val="20"/>
        </w:rPr>
        <w:t>86 doze colheres de ouro cheias de incenso, pesando cada colher dez siclos, segundo o siclo do santuário; todo o ouro das colheres foi cento e vinte siclos.</w:t>
      </w:r>
    </w:p>
    <w:p>
      <w:pPr>
        <w:rPr>
          <w:rFonts w:ascii="Trebuchet MS" w:hAnsi="Trebuchet MS"/>
          <w:color w:val="000000"/>
          <w:sz w:val="20"/>
          <w:szCs w:val="20"/>
        </w:rPr>
      </w:pPr>
      <w:r>
        <w:rPr>
          <w:rFonts w:ascii="Trebuchet MS" w:hAnsi="Trebuchet MS"/>
          <w:color w:val="000000"/>
          <w:sz w:val="20"/>
          <w:szCs w:val="20"/>
        </w:rPr>
        <w:t>87 Todos os animais para holocausto foram doze novilhos, doze carneiros, e doze cordeiros de um ano, com as respectivas ofertas de cereais; e para oferta pelo pecado, doze bodes;</w:t>
      </w:r>
    </w:p>
    <w:p>
      <w:pPr>
        <w:rPr>
          <w:rFonts w:ascii="Trebuchet MS" w:hAnsi="Trebuchet MS"/>
          <w:color w:val="000000"/>
          <w:sz w:val="20"/>
          <w:szCs w:val="20"/>
        </w:rPr>
      </w:pPr>
      <w:r>
        <w:rPr>
          <w:rFonts w:ascii="Trebuchet MS" w:hAnsi="Trebuchet MS"/>
          <w:color w:val="000000"/>
          <w:sz w:val="20"/>
          <w:szCs w:val="20"/>
        </w:rPr>
        <w:t>88 e todos os animais para sacrifício das ofertas pacíficas foram vinte e quatro novilhos, sessenta carneiros, sessenta bodes, e sessenta cordeiros de um ano. Esta foi a oferta dedicatória do altar depois que foi ungido.</w:t>
      </w:r>
    </w:p>
    <w:p>
      <w:pPr>
        <w:rPr>
          <w:rFonts w:ascii="Trebuchet MS" w:hAnsi="Trebuchet MS"/>
          <w:color w:val="000000"/>
          <w:sz w:val="20"/>
          <w:szCs w:val="20"/>
        </w:rPr>
      </w:pPr>
      <w:r>
        <w:rPr>
          <w:rFonts w:ascii="Trebuchet MS" w:hAnsi="Trebuchet MS"/>
          <w:color w:val="000000"/>
          <w:sz w:val="20"/>
          <w:szCs w:val="20"/>
        </w:rPr>
        <w:t>89 Quando Moisés entrava na tenda da revelação para falar com o Senhor, ouvia a voz que lhe falava de cima do propiciatório, que está sobre a arca do testemunho entre os dois querubins; assim ele lhe falava.</w:t>
      </w:r>
    </w:p>
    <w:p>
      <w:pPr>
        <w:pStyle w:val="P13"/>
        <w:rPr>
          <w:rFonts w:ascii="Trebuchet MS" w:hAnsi="Trebuchet MS"/>
          <w:color w:val="000000"/>
          <w:sz w:val="22"/>
          <w:szCs w:val="22"/>
        </w:rPr>
      </w:pPr>
      <w:bookmarkStart w:id="132" w:name="_Toc147528075"/>
      <w:r>
        <w:rPr>
          <w:rFonts w:ascii="Trebuchet MS" w:hAnsi="Trebuchet MS"/>
          <w:color w:val="000000"/>
          <w:sz w:val="22"/>
          <w:szCs w:val="22"/>
        </w:rPr>
        <w:t xml:space="preserve"> NÚMEROS 8</w:t>
      </w:r>
      <w:bookmarkEnd w:id="13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Arão, e dize-lhe: Quando acenderes as lâmpadas, as sete lâmpadas alumiarão o espaço em frente do candelabro.</w:t>
      </w:r>
    </w:p>
    <w:p>
      <w:pPr>
        <w:rPr>
          <w:rFonts w:ascii="Trebuchet MS" w:hAnsi="Trebuchet MS"/>
          <w:color w:val="000000"/>
          <w:sz w:val="20"/>
          <w:szCs w:val="20"/>
        </w:rPr>
      </w:pPr>
      <w:r>
        <w:rPr>
          <w:rFonts w:ascii="Trebuchet MS" w:hAnsi="Trebuchet MS"/>
          <w:color w:val="000000"/>
          <w:sz w:val="20"/>
          <w:szCs w:val="20"/>
        </w:rPr>
        <w:t>3 Arão, pois, assim fez; acendeu as lâmpadas do candelabro de modo que alumiassem o espaço em frente do mesmo, como o Senhor ordenara a Moisés.</w:t>
      </w:r>
    </w:p>
    <w:p>
      <w:pPr>
        <w:rPr>
          <w:rFonts w:ascii="Trebuchet MS" w:hAnsi="Trebuchet MS"/>
          <w:color w:val="000000"/>
          <w:sz w:val="20"/>
          <w:szCs w:val="20"/>
        </w:rPr>
      </w:pPr>
      <w:r>
        <w:rPr>
          <w:rFonts w:ascii="Trebuchet MS" w:hAnsi="Trebuchet MS"/>
          <w:color w:val="000000"/>
          <w:sz w:val="20"/>
          <w:szCs w:val="20"/>
        </w:rPr>
        <w:t>4 Esta era a obra do candelabro, obra de ouro batido; desde o seu pedestal até as suas corolas, era ele de ouro batido; conforme o modelo que o Senhor mostrara a Moisés, assim ele tinha feito o candelabro.</w:t>
      </w:r>
    </w:p>
    <w:p>
      <w:pPr>
        <w:rPr>
          <w:rFonts w:ascii="Trebuchet MS" w:hAnsi="Trebuchet MS"/>
          <w:color w:val="000000"/>
          <w:sz w:val="20"/>
          <w:szCs w:val="20"/>
        </w:rPr>
      </w:pPr>
      <w:r>
        <w:rPr>
          <w:rFonts w:ascii="Trebuchet MS" w:hAnsi="Trebuchet MS"/>
          <w:color w:val="000000"/>
          <w:sz w:val="20"/>
          <w:szCs w:val="20"/>
        </w:rPr>
        <w:t>5 Disse mais o Senhor a Moisés:</w:t>
      </w:r>
    </w:p>
    <w:p>
      <w:pPr>
        <w:rPr>
          <w:rFonts w:ascii="Trebuchet MS" w:hAnsi="Trebuchet MS"/>
          <w:color w:val="000000"/>
          <w:sz w:val="20"/>
          <w:szCs w:val="20"/>
        </w:rPr>
      </w:pPr>
      <w:r>
        <w:rPr>
          <w:rFonts w:ascii="Trebuchet MS" w:hAnsi="Trebuchet MS"/>
          <w:color w:val="000000"/>
          <w:sz w:val="20"/>
          <w:szCs w:val="20"/>
        </w:rPr>
        <w:t>6 Toma os levitas do meio dos filhos de Israel, e purifica-os;</w:t>
      </w:r>
    </w:p>
    <w:p>
      <w:pPr>
        <w:rPr>
          <w:rFonts w:ascii="Trebuchet MS" w:hAnsi="Trebuchet MS"/>
          <w:color w:val="000000"/>
          <w:sz w:val="20"/>
          <w:szCs w:val="20"/>
        </w:rPr>
      </w:pPr>
      <w:r>
        <w:rPr>
          <w:rFonts w:ascii="Trebuchet MS" w:hAnsi="Trebuchet MS"/>
          <w:color w:val="000000"/>
          <w:sz w:val="20"/>
          <w:szCs w:val="20"/>
        </w:rPr>
        <w:t>7 e assim lhes farás, para os purificar: esparge sobre eles a água da purificação; e eles farão passar a navalha sobre todo o seu corpo, e lavarão os seus vestidos, e se purificarão.</w:t>
      </w:r>
    </w:p>
    <w:p>
      <w:pPr>
        <w:rPr>
          <w:rFonts w:ascii="Trebuchet MS" w:hAnsi="Trebuchet MS"/>
          <w:color w:val="000000"/>
          <w:sz w:val="20"/>
          <w:szCs w:val="20"/>
        </w:rPr>
      </w:pPr>
      <w:r>
        <w:rPr>
          <w:rFonts w:ascii="Trebuchet MS" w:hAnsi="Trebuchet MS"/>
          <w:color w:val="000000"/>
          <w:sz w:val="20"/>
          <w:szCs w:val="20"/>
        </w:rPr>
        <w:t>8 Depois tomarão um novilho, com a sua oferta de cereais de flor de farinha amassada com azeite; e tomarás tu outro novilho para oferta pelo pecado.</w:t>
      </w:r>
    </w:p>
    <w:p>
      <w:pPr>
        <w:rPr>
          <w:rFonts w:ascii="Trebuchet MS" w:hAnsi="Trebuchet MS"/>
          <w:color w:val="000000"/>
          <w:sz w:val="20"/>
          <w:szCs w:val="20"/>
        </w:rPr>
      </w:pPr>
      <w:r>
        <w:rPr>
          <w:rFonts w:ascii="Trebuchet MS" w:hAnsi="Trebuchet MS"/>
          <w:color w:val="000000"/>
          <w:sz w:val="20"/>
          <w:szCs w:val="20"/>
        </w:rPr>
        <w:t>9 Também farás chegar os levitas perante a tenda da revelação, e ajuntarás toda a congregação dos filhos de Israel.</w:t>
      </w:r>
    </w:p>
    <w:p>
      <w:pPr>
        <w:rPr>
          <w:rFonts w:ascii="Trebuchet MS" w:hAnsi="Trebuchet MS"/>
          <w:color w:val="000000"/>
          <w:sz w:val="20"/>
          <w:szCs w:val="20"/>
        </w:rPr>
      </w:pPr>
      <w:r>
        <w:rPr>
          <w:rFonts w:ascii="Trebuchet MS" w:hAnsi="Trebuchet MS"/>
          <w:color w:val="000000"/>
          <w:sz w:val="20"/>
          <w:szCs w:val="20"/>
        </w:rPr>
        <w:t>10 Apresentarás, pois, os levitas perante o Senhor, e os filhos do Israel porão as suas mãos sobre os levitas.</w:t>
      </w:r>
    </w:p>
    <w:p>
      <w:pPr>
        <w:rPr>
          <w:rFonts w:ascii="Trebuchet MS" w:hAnsi="Trebuchet MS"/>
          <w:color w:val="000000"/>
          <w:sz w:val="20"/>
          <w:szCs w:val="20"/>
        </w:rPr>
      </w:pPr>
      <w:r>
        <w:rPr>
          <w:rFonts w:ascii="Trebuchet MS" w:hAnsi="Trebuchet MS"/>
          <w:color w:val="000000"/>
          <w:sz w:val="20"/>
          <w:szCs w:val="20"/>
        </w:rPr>
        <w:t>11 E Arão oferecerá os levitas perante o Senhor como oferta de movimento, da parte dos filhos de Israel, para que sirvam no ministério do Senhor.</w:t>
      </w:r>
    </w:p>
    <w:p>
      <w:pPr>
        <w:rPr>
          <w:rFonts w:ascii="Trebuchet MS" w:hAnsi="Trebuchet MS"/>
          <w:color w:val="000000"/>
          <w:sz w:val="20"/>
          <w:szCs w:val="20"/>
        </w:rPr>
      </w:pPr>
      <w:r>
        <w:rPr>
          <w:rFonts w:ascii="Trebuchet MS" w:hAnsi="Trebuchet MS"/>
          <w:color w:val="000000"/>
          <w:sz w:val="20"/>
          <w:szCs w:val="20"/>
        </w:rPr>
        <w:t>12 Os levitas porão as suas mãos sobre a cabeça dos novilhos; então tu sacrificarás um como oferta pelo pecado, e o outro como holocausto ao Senhor, para fazeres expiação pelos levitas.</w:t>
      </w:r>
    </w:p>
    <w:p>
      <w:pPr>
        <w:rPr>
          <w:rFonts w:ascii="Trebuchet MS" w:hAnsi="Trebuchet MS"/>
          <w:color w:val="000000"/>
          <w:sz w:val="20"/>
          <w:szCs w:val="20"/>
        </w:rPr>
      </w:pPr>
      <w:r>
        <w:rPr>
          <w:rFonts w:ascii="Trebuchet MS" w:hAnsi="Trebuchet MS"/>
          <w:color w:val="000000"/>
          <w:sz w:val="20"/>
          <w:szCs w:val="20"/>
        </w:rPr>
        <w:t>13 E porás os levitas perante Arão, e perante os seus filhos, e os oferecerás como oferta de movimento ao Senhor.</w:t>
      </w:r>
    </w:p>
    <w:p>
      <w:pPr>
        <w:rPr>
          <w:rFonts w:ascii="Trebuchet MS" w:hAnsi="Trebuchet MS"/>
          <w:color w:val="000000"/>
          <w:sz w:val="20"/>
          <w:szCs w:val="20"/>
        </w:rPr>
      </w:pPr>
      <w:r>
        <w:rPr>
          <w:rFonts w:ascii="Trebuchet MS" w:hAnsi="Trebuchet MS"/>
          <w:color w:val="000000"/>
          <w:sz w:val="20"/>
          <w:szCs w:val="20"/>
        </w:rPr>
        <w:t>14 Assim separarás os levitas do meio dos filhos de Israel; e os levitas serão meus.</w:t>
      </w:r>
    </w:p>
    <w:p>
      <w:pPr>
        <w:rPr>
          <w:rFonts w:ascii="Trebuchet MS" w:hAnsi="Trebuchet MS"/>
          <w:color w:val="000000"/>
          <w:sz w:val="20"/>
          <w:szCs w:val="20"/>
        </w:rPr>
      </w:pPr>
      <w:r>
        <w:rPr>
          <w:rFonts w:ascii="Trebuchet MS" w:hAnsi="Trebuchet MS"/>
          <w:color w:val="000000"/>
          <w:sz w:val="20"/>
          <w:szCs w:val="20"/>
        </w:rPr>
        <w:t>15 Depois disso os levitas entrarão para fazerem o serviço da tenda da revelação, depois de os teres purificado e oferecido como oferta de movimento.</w:t>
      </w:r>
    </w:p>
    <w:p>
      <w:pPr>
        <w:rPr>
          <w:rFonts w:ascii="Trebuchet MS" w:hAnsi="Trebuchet MS"/>
          <w:color w:val="000000"/>
          <w:sz w:val="20"/>
          <w:szCs w:val="20"/>
        </w:rPr>
      </w:pPr>
      <w:r>
        <w:rPr>
          <w:rFonts w:ascii="Trebuchet MS" w:hAnsi="Trebuchet MS"/>
          <w:color w:val="000000"/>
          <w:sz w:val="20"/>
          <w:szCs w:val="20"/>
        </w:rPr>
        <w:t>16 Porquanto eles me são dados inteiramente dentre os filhos de Israel; em lugar de todo aquele que abre a madre, isto é, do primogênito de todos os filhos de Israel, para mim os tenho tomado.</w:t>
      </w:r>
    </w:p>
    <w:p>
      <w:pPr>
        <w:rPr>
          <w:rFonts w:ascii="Trebuchet MS" w:hAnsi="Trebuchet MS"/>
          <w:color w:val="000000"/>
          <w:sz w:val="20"/>
          <w:szCs w:val="20"/>
        </w:rPr>
      </w:pPr>
      <w:r>
        <w:rPr>
          <w:rFonts w:ascii="Trebuchet MS" w:hAnsi="Trebuchet MS"/>
          <w:color w:val="000000"/>
          <w:sz w:val="20"/>
          <w:szCs w:val="20"/>
        </w:rPr>
        <w:t>17 Porque meu é todo primogênito entre os filhos de Israel, tanto entre os homens como entre os animais; no dia em que, na terra do Egito, feri a todo primogênito, os santifiquei para mim.</w:t>
      </w:r>
    </w:p>
    <w:p>
      <w:pPr>
        <w:rPr>
          <w:rFonts w:ascii="Trebuchet MS" w:hAnsi="Trebuchet MS"/>
          <w:color w:val="000000"/>
          <w:sz w:val="20"/>
          <w:szCs w:val="20"/>
        </w:rPr>
      </w:pPr>
      <w:r>
        <w:rPr>
          <w:rFonts w:ascii="Trebuchet MS" w:hAnsi="Trebuchet MS"/>
          <w:color w:val="000000"/>
          <w:sz w:val="20"/>
          <w:szCs w:val="20"/>
        </w:rPr>
        <w:t>18 Mas tomei os levitas em lugar de todos os primogênitos entre os filhos de Israel.</w:t>
      </w:r>
    </w:p>
    <w:p>
      <w:pPr>
        <w:rPr>
          <w:rFonts w:ascii="Trebuchet MS" w:hAnsi="Trebuchet MS"/>
          <w:color w:val="000000"/>
          <w:sz w:val="20"/>
          <w:szCs w:val="20"/>
        </w:rPr>
      </w:pPr>
      <w:r>
        <w:rPr>
          <w:rFonts w:ascii="Trebuchet MS" w:hAnsi="Trebuchet MS"/>
          <w:color w:val="000000"/>
          <w:sz w:val="20"/>
          <w:szCs w:val="20"/>
        </w:rPr>
        <w:t>19 Dentre os filhos de Israel tenho dado os levitas a Arão e a seus filhos, para fazerem o serviço dos filhos de Israel na tenda da revelação, e para fazerem expiação por eles, a fim de que não haja praga entre eles, quando se aproximarem do santuário.</w:t>
      </w:r>
    </w:p>
    <w:p>
      <w:pPr>
        <w:rPr>
          <w:rFonts w:ascii="Trebuchet MS" w:hAnsi="Trebuchet MS"/>
          <w:color w:val="000000"/>
          <w:sz w:val="20"/>
          <w:szCs w:val="20"/>
        </w:rPr>
      </w:pPr>
      <w:r>
        <w:rPr>
          <w:rFonts w:ascii="Trebuchet MS" w:hAnsi="Trebuchet MS"/>
          <w:color w:val="000000"/>
          <w:sz w:val="20"/>
          <w:szCs w:val="20"/>
        </w:rPr>
        <w:t>20 Assim Moisés e Arão e toda a congregação dos filhos de Israel fizeram aos levitas; conforme tudo o que o Senhor ordenara a Moisés no tocante aos levitas, assim os filhos de Israel lhes fizeram.</w:t>
      </w:r>
    </w:p>
    <w:p>
      <w:pPr>
        <w:rPr>
          <w:rFonts w:ascii="Trebuchet MS" w:hAnsi="Trebuchet MS"/>
          <w:color w:val="000000"/>
          <w:sz w:val="20"/>
          <w:szCs w:val="20"/>
        </w:rPr>
      </w:pPr>
      <w:r>
        <w:rPr>
          <w:rFonts w:ascii="Trebuchet MS" w:hAnsi="Trebuchet MS"/>
          <w:color w:val="000000"/>
          <w:sz w:val="20"/>
          <w:szCs w:val="20"/>
        </w:rPr>
        <w:t>21 Os levitas, pois, purificaram-se, e lavaram os seus vestidos; e Arão os ofereceu como oferta de movimento perante o Senhor, e fez expiação por eles, para purificá-los.</w:t>
      </w:r>
    </w:p>
    <w:p>
      <w:pPr>
        <w:rPr>
          <w:rFonts w:ascii="Trebuchet MS" w:hAnsi="Trebuchet MS"/>
          <w:color w:val="000000"/>
          <w:sz w:val="20"/>
          <w:szCs w:val="20"/>
        </w:rPr>
      </w:pPr>
      <w:r>
        <w:rPr>
          <w:rFonts w:ascii="Trebuchet MS" w:hAnsi="Trebuchet MS"/>
          <w:color w:val="000000"/>
          <w:sz w:val="20"/>
          <w:szCs w:val="20"/>
        </w:rPr>
        <w:t>22 Depois disso entraram os levitas, para fazerem o seu serviço na tenda da revelação, perante Arão e seus filhos; como o Senhor ordenara a Moisés acerca dos levitas, assim lhes fizeram.</w:t>
      </w:r>
    </w:p>
    <w:p>
      <w:pPr>
        <w:rPr>
          <w:rFonts w:ascii="Trebuchet MS" w:hAnsi="Trebuchet MS"/>
          <w:color w:val="000000"/>
          <w:sz w:val="20"/>
          <w:szCs w:val="20"/>
        </w:rPr>
      </w:pPr>
      <w:r>
        <w:rPr>
          <w:rFonts w:ascii="Trebuchet MS" w:hAnsi="Trebuchet MS"/>
          <w:color w:val="000000"/>
          <w:sz w:val="20"/>
          <w:szCs w:val="20"/>
        </w:rPr>
        <w:t>23 Disse mais o Senhor a Moisés:</w:t>
      </w:r>
    </w:p>
    <w:p>
      <w:pPr>
        <w:rPr>
          <w:rFonts w:ascii="Trebuchet MS" w:hAnsi="Trebuchet MS"/>
          <w:color w:val="000000"/>
          <w:sz w:val="20"/>
          <w:szCs w:val="20"/>
        </w:rPr>
      </w:pPr>
      <w:r>
        <w:rPr>
          <w:rFonts w:ascii="Trebuchet MS" w:hAnsi="Trebuchet MS"/>
          <w:color w:val="000000"/>
          <w:sz w:val="20"/>
          <w:szCs w:val="20"/>
        </w:rPr>
        <w:t>24 Este será o encargo dos levitas: Da idade de vinte e cinco anos para cima entrarão para se ocuparem no serviço a tenda da revelação;</w:t>
      </w:r>
    </w:p>
    <w:p>
      <w:pPr>
        <w:rPr>
          <w:rFonts w:ascii="Trebuchet MS" w:hAnsi="Trebuchet MS"/>
          <w:color w:val="000000"/>
          <w:sz w:val="20"/>
          <w:szCs w:val="20"/>
        </w:rPr>
      </w:pPr>
      <w:r>
        <w:rPr>
          <w:rFonts w:ascii="Trebuchet MS" w:hAnsi="Trebuchet MS"/>
          <w:color w:val="000000"/>
          <w:sz w:val="20"/>
          <w:szCs w:val="20"/>
        </w:rPr>
        <w:t>25 e aos cinqüenta anos de idade sairão desse serviço e não servirão mais.</w:t>
      </w:r>
    </w:p>
    <w:p>
      <w:pPr>
        <w:rPr>
          <w:rFonts w:ascii="Trebuchet MS" w:hAnsi="Trebuchet MS"/>
          <w:color w:val="000000"/>
          <w:sz w:val="20"/>
          <w:szCs w:val="20"/>
        </w:rPr>
      </w:pPr>
      <w:r>
        <w:rPr>
          <w:rFonts w:ascii="Trebuchet MS" w:hAnsi="Trebuchet MS"/>
          <w:color w:val="000000"/>
          <w:sz w:val="20"/>
          <w:szCs w:val="20"/>
        </w:rPr>
        <w:t>26 Continuarão a servir, porém, com seus irmãos na tenda da revelação, orientando-os no cumprimento dos seus encargos; mas não farão trabalho. Assim farás para com os levitas no tocante aos seus cargos.</w:t>
      </w:r>
    </w:p>
    <w:p>
      <w:pPr>
        <w:pStyle w:val="P13"/>
        <w:rPr>
          <w:rFonts w:ascii="Trebuchet MS" w:hAnsi="Trebuchet MS"/>
          <w:color w:val="000000"/>
          <w:sz w:val="22"/>
          <w:szCs w:val="22"/>
        </w:rPr>
      </w:pPr>
      <w:bookmarkStart w:id="133" w:name="_Toc147528076"/>
      <w:r>
        <w:rPr>
          <w:rFonts w:ascii="Trebuchet MS" w:hAnsi="Trebuchet MS"/>
          <w:color w:val="000000"/>
          <w:sz w:val="22"/>
          <w:szCs w:val="22"/>
        </w:rPr>
        <w:t xml:space="preserve"> NÚMEROS 9</w:t>
      </w:r>
      <w:bookmarkEnd w:id="133"/>
    </w:p>
    <w:p>
      <w:pPr>
        <w:rPr>
          <w:rFonts w:ascii="Trebuchet MS" w:hAnsi="Trebuchet MS"/>
          <w:color w:val="000000"/>
          <w:sz w:val="20"/>
          <w:szCs w:val="20"/>
        </w:rPr>
      </w:pPr>
      <w:r>
        <w:rPr>
          <w:rFonts w:ascii="Trebuchet MS" w:hAnsi="Trebuchet MS"/>
          <w:color w:val="000000"/>
          <w:sz w:val="20"/>
          <w:szCs w:val="20"/>
        </w:rPr>
        <w:t>1 Também falou o Senhor a Moisés no deserto de Sinai, no primeiro mês do segundo ano depois que saíram da terra do Egito, dizendo:</w:t>
      </w:r>
    </w:p>
    <w:p>
      <w:pPr>
        <w:rPr>
          <w:rFonts w:ascii="Trebuchet MS" w:hAnsi="Trebuchet MS"/>
          <w:color w:val="000000"/>
          <w:sz w:val="20"/>
          <w:szCs w:val="20"/>
        </w:rPr>
      </w:pPr>
      <w:r>
        <w:rPr>
          <w:rFonts w:ascii="Trebuchet MS" w:hAnsi="Trebuchet MS"/>
          <w:color w:val="000000"/>
          <w:sz w:val="20"/>
          <w:szCs w:val="20"/>
        </w:rPr>
        <w:t>2 Celebrem os filhos de Israel a páscoa a seu tempo determinado.</w:t>
      </w:r>
    </w:p>
    <w:p>
      <w:pPr>
        <w:rPr>
          <w:rFonts w:ascii="Trebuchet MS" w:hAnsi="Trebuchet MS"/>
          <w:color w:val="000000"/>
          <w:sz w:val="20"/>
          <w:szCs w:val="20"/>
        </w:rPr>
      </w:pPr>
      <w:r>
        <w:rPr>
          <w:rFonts w:ascii="Trebuchet MS" w:hAnsi="Trebuchet MS"/>
          <w:color w:val="000000"/>
          <w:sz w:val="20"/>
          <w:szCs w:val="20"/>
        </w:rPr>
        <w:t>3 No dia catorze deste mês, à tardinha, a seu tempo determinado, a celebrareis; segundo todos os seus estatutos, e segundo todas as suas ordenanças a celebrareis.</w:t>
      </w:r>
    </w:p>
    <w:p>
      <w:pPr>
        <w:rPr>
          <w:rFonts w:ascii="Trebuchet MS" w:hAnsi="Trebuchet MS"/>
          <w:color w:val="000000"/>
          <w:sz w:val="20"/>
          <w:szCs w:val="20"/>
        </w:rPr>
      </w:pPr>
      <w:r>
        <w:rPr>
          <w:rFonts w:ascii="Trebuchet MS" w:hAnsi="Trebuchet MS"/>
          <w:color w:val="000000"/>
          <w:sz w:val="20"/>
          <w:szCs w:val="20"/>
        </w:rPr>
        <w:t>4 Disse, pois, Moisés aos filhos de Israel que celebrassem a páscoa.</w:t>
      </w:r>
    </w:p>
    <w:p>
      <w:pPr>
        <w:rPr>
          <w:rFonts w:ascii="Trebuchet MS" w:hAnsi="Trebuchet MS"/>
          <w:color w:val="000000"/>
          <w:sz w:val="20"/>
          <w:szCs w:val="20"/>
        </w:rPr>
      </w:pPr>
      <w:r>
        <w:rPr>
          <w:rFonts w:ascii="Trebuchet MS" w:hAnsi="Trebuchet MS"/>
          <w:color w:val="000000"/>
          <w:sz w:val="20"/>
          <w:szCs w:val="20"/>
        </w:rPr>
        <w:t>5 Então celebraram a páscoa no dia catorze do primeiro mês, à tardinha, no deserto de Sinai; conforme tudo o que o Senhor ordenara a Moisés, assim fizeram os filhos de Israel.</w:t>
      </w:r>
    </w:p>
    <w:p>
      <w:pPr>
        <w:rPr>
          <w:rFonts w:ascii="Trebuchet MS" w:hAnsi="Trebuchet MS"/>
          <w:color w:val="000000"/>
          <w:sz w:val="20"/>
          <w:szCs w:val="20"/>
        </w:rPr>
      </w:pPr>
      <w:r>
        <w:rPr>
          <w:rFonts w:ascii="Trebuchet MS" w:hAnsi="Trebuchet MS"/>
          <w:color w:val="000000"/>
          <w:sz w:val="20"/>
          <w:szCs w:val="20"/>
        </w:rPr>
        <w:t>6 Ora, havia alguns que se achavam imundos por terem tocado o cadáver de um homem, de modo que não podiam celebrar a páscoa naquele dia; pelo que no mesmo dia se chegaram perante Moisés e Arão;</w:t>
      </w:r>
    </w:p>
    <w:p>
      <w:pPr>
        <w:rPr>
          <w:rFonts w:ascii="Trebuchet MS" w:hAnsi="Trebuchet MS"/>
          <w:color w:val="000000"/>
          <w:sz w:val="20"/>
          <w:szCs w:val="20"/>
        </w:rPr>
      </w:pPr>
      <w:r>
        <w:rPr>
          <w:rFonts w:ascii="Trebuchet MS" w:hAnsi="Trebuchet MS"/>
          <w:color w:val="000000"/>
          <w:sz w:val="20"/>
          <w:szCs w:val="20"/>
        </w:rPr>
        <w:t>7 e aqueles homens disseram-lhes: Estamos imundos por havermos tocado o cadáver de um homem; por que seríamos privados de oferecer a oferta do Senhor a seu tempo determinado no meio dos filhos de Israel?</w:t>
      </w:r>
    </w:p>
    <w:p>
      <w:pPr>
        <w:rPr>
          <w:rFonts w:ascii="Trebuchet MS" w:hAnsi="Trebuchet MS"/>
          <w:color w:val="000000"/>
          <w:sz w:val="20"/>
          <w:szCs w:val="20"/>
        </w:rPr>
      </w:pPr>
      <w:r>
        <w:rPr>
          <w:rFonts w:ascii="Trebuchet MS" w:hAnsi="Trebuchet MS"/>
          <w:color w:val="000000"/>
          <w:sz w:val="20"/>
          <w:szCs w:val="20"/>
        </w:rPr>
        <w:t>8 Respondeu-lhes Moisés: Esperai, para que eu ouça o que o Senhor há de ordenar acerca de vós.</w:t>
      </w:r>
    </w:p>
    <w:p>
      <w:pPr>
        <w:rPr>
          <w:rFonts w:ascii="Trebuchet MS" w:hAnsi="Trebuchet MS"/>
          <w:color w:val="000000"/>
          <w:sz w:val="20"/>
          <w:szCs w:val="20"/>
        </w:rPr>
      </w:pPr>
      <w:r>
        <w:rPr>
          <w:rFonts w:ascii="Trebuchet MS" w:hAnsi="Trebuchet MS"/>
          <w:color w:val="000000"/>
          <w:sz w:val="20"/>
          <w:szCs w:val="20"/>
        </w:rPr>
        <w:t>9 Então disse o Senhor a Moisés:</w:t>
      </w:r>
    </w:p>
    <w:p>
      <w:pPr>
        <w:rPr>
          <w:rFonts w:ascii="Trebuchet MS" w:hAnsi="Trebuchet MS"/>
          <w:color w:val="000000"/>
          <w:sz w:val="20"/>
          <w:szCs w:val="20"/>
        </w:rPr>
      </w:pPr>
      <w:r>
        <w:rPr>
          <w:rFonts w:ascii="Trebuchet MS" w:hAnsi="Trebuchet MS"/>
          <w:color w:val="000000"/>
          <w:sz w:val="20"/>
          <w:szCs w:val="20"/>
        </w:rPr>
        <w:t>10 Fala aos filhos de Israel, dizendo: Se alguém dentre vós, ou dentre os vossos descendentes estiver imundo por ter tocado um cadáver, ou achar-se longe, em viagem, contudo ainda celebrará a páscoa ao Senhor.</w:t>
      </w:r>
    </w:p>
    <w:p>
      <w:pPr>
        <w:rPr>
          <w:rFonts w:ascii="Trebuchet MS" w:hAnsi="Trebuchet MS"/>
          <w:color w:val="000000"/>
          <w:sz w:val="20"/>
          <w:szCs w:val="20"/>
        </w:rPr>
      </w:pPr>
      <w:r>
        <w:rPr>
          <w:rFonts w:ascii="Trebuchet MS" w:hAnsi="Trebuchet MS"/>
          <w:color w:val="000000"/>
          <w:sz w:val="20"/>
          <w:szCs w:val="20"/>
        </w:rPr>
        <w:t>11 No segundo mês, no dia: catorze, à tardinha, a celebrarão; comê-la-ão com pães ázimos e ervas amargas.</w:t>
      </w:r>
    </w:p>
    <w:p>
      <w:pPr>
        <w:rPr>
          <w:rFonts w:ascii="Trebuchet MS" w:hAnsi="Trebuchet MS"/>
          <w:color w:val="000000"/>
          <w:sz w:val="20"/>
          <w:szCs w:val="20"/>
        </w:rPr>
      </w:pPr>
      <w:r>
        <w:rPr>
          <w:rFonts w:ascii="Trebuchet MS" w:hAnsi="Trebuchet MS"/>
          <w:color w:val="000000"/>
          <w:sz w:val="20"/>
          <w:szCs w:val="20"/>
        </w:rPr>
        <w:t>12 Dela não deixarão nada até pela manhã, nem quebrarão dela osso algum; segundo todo o estatuto da páscoa a celebrarão.</w:t>
      </w:r>
    </w:p>
    <w:p>
      <w:pPr>
        <w:rPr>
          <w:rFonts w:ascii="Trebuchet MS" w:hAnsi="Trebuchet MS"/>
          <w:color w:val="000000"/>
          <w:sz w:val="20"/>
          <w:szCs w:val="20"/>
        </w:rPr>
      </w:pPr>
      <w:r>
        <w:rPr>
          <w:rFonts w:ascii="Trebuchet MS" w:hAnsi="Trebuchet MS"/>
          <w:color w:val="000000"/>
          <w:sz w:val="20"/>
          <w:szCs w:val="20"/>
        </w:rPr>
        <w:t>13 Mas o homem que, estando limpo e não se achando em viagem, deixar de celebrar a páscoa, essa alma será extirpada do seu povo; porquanto não ofereceu a oferta do Senhor a seu tempo determinado, tal homem levará o seu pecado.</w:t>
      </w:r>
    </w:p>
    <w:p>
      <w:pPr>
        <w:rPr>
          <w:rFonts w:ascii="Trebuchet MS" w:hAnsi="Trebuchet MS"/>
          <w:color w:val="000000"/>
          <w:sz w:val="20"/>
          <w:szCs w:val="20"/>
        </w:rPr>
      </w:pPr>
      <w:r>
        <w:rPr>
          <w:rFonts w:ascii="Trebuchet MS" w:hAnsi="Trebuchet MS"/>
          <w:color w:val="000000"/>
          <w:sz w:val="20"/>
          <w:szCs w:val="20"/>
        </w:rPr>
        <w:t>14 Também se um estrangeiro peregrinar entre vós e celebrar a páscoa ao Senhor, segundo o estatuto da páscoa e segundo a sua ordenança a celebrará; haverá um só estatuto, quer para o estrangeiro, quer para o natural da terra.</w:t>
      </w:r>
    </w:p>
    <w:p>
      <w:pPr>
        <w:rPr>
          <w:rFonts w:ascii="Trebuchet MS" w:hAnsi="Trebuchet MS"/>
          <w:color w:val="000000"/>
          <w:sz w:val="20"/>
          <w:szCs w:val="20"/>
        </w:rPr>
      </w:pPr>
      <w:r>
        <w:rPr>
          <w:rFonts w:ascii="Trebuchet MS" w:hAnsi="Trebuchet MS"/>
          <w:color w:val="000000"/>
          <w:sz w:val="20"/>
          <w:szCs w:val="20"/>
        </w:rPr>
        <w:t>15 No dia em que foi levantado o tabernáculo, a nuvem cobriu o tabernáculo, isto é, a própria tenda do testemunho; e desde a tarde até pela manhã havia sobre o tabernáculo uma aparência de fogo.</w:t>
      </w:r>
    </w:p>
    <w:p>
      <w:pPr>
        <w:rPr>
          <w:rFonts w:ascii="Trebuchet MS" w:hAnsi="Trebuchet MS"/>
          <w:color w:val="000000"/>
          <w:sz w:val="20"/>
          <w:szCs w:val="20"/>
        </w:rPr>
      </w:pPr>
      <w:r>
        <w:rPr>
          <w:rFonts w:ascii="Trebuchet MS" w:hAnsi="Trebuchet MS"/>
          <w:color w:val="000000"/>
          <w:sz w:val="20"/>
          <w:szCs w:val="20"/>
        </w:rPr>
        <w:t>16 Assim acontecia de contínuo: a nuvem o cobria, e de noite havia aparência de fogo.</w:t>
      </w:r>
    </w:p>
    <w:p>
      <w:pPr>
        <w:rPr>
          <w:rFonts w:ascii="Trebuchet MS" w:hAnsi="Trebuchet MS"/>
          <w:color w:val="000000"/>
          <w:sz w:val="20"/>
          <w:szCs w:val="20"/>
        </w:rPr>
      </w:pPr>
      <w:r>
        <w:rPr>
          <w:rFonts w:ascii="Trebuchet MS" w:hAnsi="Trebuchet MS"/>
          <w:color w:val="000000"/>
          <w:sz w:val="20"/>
          <w:szCs w:val="20"/>
        </w:rPr>
        <w:t>17 Mas sempre que a nuvem se alçava de sobre a tenda, os filhos de Israel partiam; e no lugar em que a nuvem parava, ali os filhos de Israel se acampavam.</w:t>
      </w:r>
    </w:p>
    <w:p>
      <w:pPr>
        <w:rPr>
          <w:rFonts w:ascii="Trebuchet MS" w:hAnsi="Trebuchet MS"/>
          <w:color w:val="000000"/>
          <w:sz w:val="20"/>
          <w:szCs w:val="20"/>
        </w:rPr>
      </w:pPr>
      <w:r>
        <w:rPr>
          <w:rFonts w:ascii="Trebuchet MS" w:hAnsi="Trebuchet MS"/>
          <w:color w:val="000000"/>
          <w:sz w:val="20"/>
          <w:szCs w:val="20"/>
        </w:rPr>
        <w:t>18 À ordem do Senhor os filhos de Israel partiam, e à ordem do Senhor se acampavam; por todos os dias em que a nuvem parava sobre o tabernáculo eles ficavam acampados.</w:t>
      </w:r>
    </w:p>
    <w:p>
      <w:pPr>
        <w:rPr>
          <w:rFonts w:ascii="Trebuchet MS" w:hAnsi="Trebuchet MS"/>
          <w:color w:val="000000"/>
          <w:sz w:val="20"/>
          <w:szCs w:val="20"/>
        </w:rPr>
      </w:pPr>
      <w:r>
        <w:rPr>
          <w:rFonts w:ascii="Trebuchet MS" w:hAnsi="Trebuchet MS"/>
          <w:color w:val="000000"/>
          <w:sz w:val="20"/>
          <w:szCs w:val="20"/>
        </w:rPr>
        <w:t>19 E, quando a nuvem se detinha sobre o tabernáculo muitos dias, os filhos de Israel cumpriam o mandado do Senhor, e não partiam.</w:t>
      </w:r>
    </w:p>
    <w:p>
      <w:pPr>
        <w:rPr>
          <w:rFonts w:ascii="Trebuchet MS" w:hAnsi="Trebuchet MS"/>
          <w:color w:val="000000"/>
          <w:sz w:val="20"/>
          <w:szCs w:val="20"/>
        </w:rPr>
      </w:pPr>
      <w:r>
        <w:rPr>
          <w:rFonts w:ascii="Trebuchet MS" w:hAnsi="Trebuchet MS"/>
          <w:color w:val="000000"/>
          <w:sz w:val="20"/>
          <w:szCs w:val="20"/>
        </w:rPr>
        <w:t>20 Às vezes a nuvem ficava poucos dias sobre o tabernáculo; então à ordem do Senhor permaneciam acampados, e à ordem do Senhor partiam.</w:t>
      </w:r>
    </w:p>
    <w:p>
      <w:pPr>
        <w:rPr>
          <w:rFonts w:ascii="Trebuchet MS" w:hAnsi="Trebuchet MS"/>
          <w:color w:val="000000"/>
          <w:sz w:val="20"/>
          <w:szCs w:val="20"/>
        </w:rPr>
      </w:pPr>
      <w:r>
        <w:rPr>
          <w:rFonts w:ascii="Trebuchet MS" w:hAnsi="Trebuchet MS"/>
          <w:color w:val="000000"/>
          <w:sz w:val="20"/>
          <w:szCs w:val="20"/>
        </w:rPr>
        <w:t>21 Outras vezes ficava a nuvem desde a tarde até pela manhã; e quando pela manhã a nuvem se alçava, eles partiam; ou de dia ou de noite, alçando-se a nuvem, partiam.</w:t>
      </w:r>
    </w:p>
    <w:p>
      <w:pPr>
        <w:rPr>
          <w:rFonts w:ascii="Trebuchet MS" w:hAnsi="Trebuchet MS"/>
          <w:color w:val="000000"/>
          <w:sz w:val="20"/>
          <w:szCs w:val="20"/>
        </w:rPr>
      </w:pPr>
      <w:r>
        <w:rPr>
          <w:rFonts w:ascii="Trebuchet MS" w:hAnsi="Trebuchet MS"/>
          <w:color w:val="000000"/>
          <w:sz w:val="20"/>
          <w:szCs w:val="20"/>
        </w:rPr>
        <w:t>22 Quer fosse por dois dias, quer por um mês, quer por mais tempo, que a nuvem se detinha sobre o tabernáculo, enquanto ficava sobre ele os filhos de Israel permaneciam acampados, e não partiam; mas, alçando-se ela, eles partiam.</w:t>
      </w:r>
    </w:p>
    <w:p>
      <w:pPr>
        <w:rPr>
          <w:rFonts w:ascii="Trebuchet MS" w:hAnsi="Trebuchet MS"/>
          <w:color w:val="000000"/>
          <w:sz w:val="20"/>
          <w:szCs w:val="20"/>
        </w:rPr>
      </w:pPr>
      <w:r>
        <w:rPr>
          <w:rFonts w:ascii="Trebuchet MS" w:hAnsi="Trebuchet MS"/>
          <w:color w:val="000000"/>
          <w:sz w:val="20"/>
          <w:szCs w:val="20"/>
        </w:rPr>
        <w:t>23 À ordem do Senhor se acampavam, e à ordem do Senhor partiam; cumpriam o mandado do Senhor, que ele lhes dera por intermédio de Moisés.</w:t>
      </w:r>
    </w:p>
    <w:p>
      <w:pPr>
        <w:pStyle w:val="P13"/>
        <w:rPr>
          <w:rFonts w:ascii="Trebuchet MS" w:hAnsi="Trebuchet MS"/>
          <w:color w:val="000000"/>
          <w:sz w:val="22"/>
          <w:szCs w:val="22"/>
        </w:rPr>
      </w:pPr>
      <w:bookmarkStart w:id="134" w:name="_Toc147528077"/>
      <w:r>
        <w:rPr>
          <w:rFonts w:ascii="Trebuchet MS" w:hAnsi="Trebuchet MS"/>
          <w:color w:val="000000"/>
          <w:sz w:val="22"/>
          <w:szCs w:val="22"/>
        </w:rPr>
        <w:t xml:space="preserve"> NÚMEROS 10</w:t>
      </w:r>
      <w:bookmarkEnd w:id="13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Faze-te duas trombetas de prata; de obra batida as farás, e elas te servirão para convocares a congregação, e para ordenares a partida dos arraiais.</w:t>
      </w:r>
    </w:p>
    <w:p>
      <w:pPr>
        <w:rPr>
          <w:rFonts w:ascii="Trebuchet MS" w:hAnsi="Trebuchet MS"/>
          <w:color w:val="000000"/>
          <w:sz w:val="20"/>
          <w:szCs w:val="20"/>
        </w:rPr>
      </w:pPr>
      <w:r>
        <w:rPr>
          <w:rFonts w:ascii="Trebuchet MS" w:hAnsi="Trebuchet MS"/>
          <w:color w:val="000000"/>
          <w:sz w:val="20"/>
          <w:szCs w:val="20"/>
        </w:rPr>
        <w:t>3 Quando se tocarem as trombetas, toda a congregação se ajuntará a ti à porta da tenda da revelação.</w:t>
      </w:r>
    </w:p>
    <w:p>
      <w:pPr>
        <w:rPr>
          <w:rFonts w:ascii="Trebuchet MS" w:hAnsi="Trebuchet MS"/>
          <w:color w:val="000000"/>
          <w:sz w:val="20"/>
          <w:szCs w:val="20"/>
        </w:rPr>
      </w:pPr>
      <w:r>
        <w:rPr>
          <w:rFonts w:ascii="Trebuchet MS" w:hAnsi="Trebuchet MS"/>
          <w:color w:val="000000"/>
          <w:sz w:val="20"/>
          <w:szCs w:val="20"/>
        </w:rPr>
        <w:t>4 Mas quando se tocar uma só, a ti se congregarão os príncipes, os cabeças dos milhares de Israel.</w:t>
      </w:r>
    </w:p>
    <w:p>
      <w:pPr>
        <w:rPr>
          <w:rFonts w:ascii="Trebuchet MS" w:hAnsi="Trebuchet MS"/>
          <w:color w:val="000000"/>
          <w:sz w:val="20"/>
          <w:szCs w:val="20"/>
        </w:rPr>
      </w:pPr>
      <w:r>
        <w:rPr>
          <w:rFonts w:ascii="Trebuchet MS" w:hAnsi="Trebuchet MS"/>
          <w:color w:val="000000"/>
          <w:sz w:val="20"/>
          <w:szCs w:val="20"/>
        </w:rPr>
        <w:t>5 Quando se tocar retinindo, partirão os arraiais que estão acampados da banda do oriente.</w:t>
      </w:r>
    </w:p>
    <w:p>
      <w:pPr>
        <w:rPr>
          <w:rFonts w:ascii="Trebuchet MS" w:hAnsi="Trebuchet MS"/>
          <w:color w:val="000000"/>
          <w:sz w:val="20"/>
          <w:szCs w:val="20"/>
        </w:rPr>
      </w:pPr>
      <w:r>
        <w:rPr>
          <w:rFonts w:ascii="Trebuchet MS" w:hAnsi="Trebuchet MS"/>
          <w:color w:val="000000"/>
          <w:sz w:val="20"/>
          <w:szCs w:val="20"/>
        </w:rPr>
        <w:t>6 Mas quando se tocar retinindo, pela segunda, vez, partirão os arraiais que estão acampados da banda do sul; para as partidas dos arraiais se tocará retinindo.</w:t>
      </w:r>
    </w:p>
    <w:p>
      <w:pPr>
        <w:rPr>
          <w:rFonts w:ascii="Trebuchet MS" w:hAnsi="Trebuchet MS"/>
          <w:color w:val="000000"/>
          <w:sz w:val="20"/>
          <w:szCs w:val="20"/>
        </w:rPr>
      </w:pPr>
      <w:r>
        <w:rPr>
          <w:rFonts w:ascii="Trebuchet MS" w:hAnsi="Trebuchet MS"/>
          <w:color w:val="000000"/>
          <w:sz w:val="20"/>
          <w:szCs w:val="20"/>
        </w:rPr>
        <w:t>7 Mas quando se houver de reunir a congregação, tocar-se-á sem retinir:</w:t>
      </w:r>
    </w:p>
    <w:p>
      <w:pPr>
        <w:rPr>
          <w:rFonts w:ascii="Trebuchet MS" w:hAnsi="Trebuchet MS"/>
          <w:color w:val="000000"/>
          <w:sz w:val="20"/>
          <w:szCs w:val="20"/>
        </w:rPr>
      </w:pPr>
      <w:r>
        <w:rPr>
          <w:rFonts w:ascii="Trebuchet MS" w:hAnsi="Trebuchet MS"/>
          <w:color w:val="000000"/>
          <w:sz w:val="20"/>
          <w:szCs w:val="20"/>
        </w:rPr>
        <w:t>8 Os filhos de Arão, sacerdotes, tocarão as trombetas; e isto vos será por estatuto perpétuo nas vossas gerações.</w:t>
      </w:r>
    </w:p>
    <w:p>
      <w:pPr>
        <w:rPr>
          <w:rFonts w:ascii="Trebuchet MS" w:hAnsi="Trebuchet MS"/>
          <w:color w:val="000000"/>
          <w:sz w:val="20"/>
          <w:szCs w:val="20"/>
        </w:rPr>
      </w:pPr>
      <w:r>
        <w:rPr>
          <w:rFonts w:ascii="Trebuchet MS" w:hAnsi="Trebuchet MS"/>
          <w:color w:val="000000"/>
          <w:sz w:val="20"/>
          <w:szCs w:val="20"/>
        </w:rPr>
        <w:t>9 Ora, quando na vossa terra sairdes à guerra contra o inimigo que vos estiver oprimindo, fareis retinir as trombetas; e perante o Senhor vosso Deus sereis tidos em memória, e sereis salvos dos vossos inimigos.</w:t>
      </w:r>
    </w:p>
    <w:p>
      <w:pPr>
        <w:rPr>
          <w:rFonts w:ascii="Trebuchet MS" w:hAnsi="Trebuchet MS"/>
          <w:color w:val="000000"/>
          <w:sz w:val="20"/>
          <w:szCs w:val="20"/>
        </w:rPr>
      </w:pPr>
      <w:r>
        <w:rPr>
          <w:rFonts w:ascii="Trebuchet MS" w:hAnsi="Trebuchet MS"/>
          <w:color w:val="000000"/>
          <w:sz w:val="20"/>
          <w:szCs w:val="20"/>
        </w:rPr>
        <w:t>10 Semelhantemente, no dia da vossa alegria, nas vossas festas fixas, e nos princípios dos vossos meses, tocareis as trombetas sobre os vossos holocaustos, e sobre os sacrifícios de vossas ofertas pacíficas; e eles vos serão por memorial perante vosso Deus. Eu sou o Senhor vosso Deus.</w:t>
      </w:r>
    </w:p>
    <w:p>
      <w:pPr>
        <w:rPr>
          <w:rFonts w:ascii="Trebuchet MS" w:hAnsi="Trebuchet MS"/>
          <w:color w:val="000000"/>
          <w:sz w:val="20"/>
          <w:szCs w:val="20"/>
        </w:rPr>
      </w:pPr>
      <w:r>
        <w:rPr>
          <w:rFonts w:ascii="Trebuchet MS" w:hAnsi="Trebuchet MS"/>
          <w:color w:val="000000"/>
          <w:sz w:val="20"/>
          <w:szCs w:val="20"/>
        </w:rPr>
        <w:t>11 Ora, aconteceu, no segundo ano, no segundo mês, aos vinte do mês, que a nuvem se alçou de sobre o tabernáculo da congregação.</w:t>
      </w:r>
    </w:p>
    <w:p>
      <w:pPr>
        <w:rPr>
          <w:rFonts w:ascii="Trebuchet MS" w:hAnsi="Trebuchet MS"/>
          <w:color w:val="000000"/>
          <w:sz w:val="20"/>
          <w:szCs w:val="20"/>
        </w:rPr>
      </w:pPr>
      <w:r>
        <w:rPr>
          <w:rFonts w:ascii="Trebuchet MS" w:hAnsi="Trebuchet MS"/>
          <w:color w:val="000000"/>
          <w:sz w:val="20"/>
          <w:szCs w:val="20"/>
        </w:rPr>
        <w:t>12 Partiram, pois, os filhos de Israel do deserto de Sinai para as suas jornadas; e a nuvem parou ,no deserto de Parã.</w:t>
      </w:r>
    </w:p>
    <w:p>
      <w:pPr>
        <w:rPr>
          <w:rFonts w:ascii="Trebuchet MS" w:hAnsi="Trebuchet MS"/>
          <w:color w:val="000000"/>
          <w:sz w:val="20"/>
          <w:szCs w:val="20"/>
        </w:rPr>
      </w:pPr>
      <w:r>
        <w:rPr>
          <w:rFonts w:ascii="Trebuchet MS" w:hAnsi="Trebuchet MS"/>
          <w:color w:val="000000"/>
          <w:sz w:val="20"/>
          <w:szCs w:val="20"/>
        </w:rPr>
        <w:t>13 Assim iniciaram a primeira caminhada, à ordem do Senhor por intermédio de Moisés:</w:t>
      </w:r>
    </w:p>
    <w:p>
      <w:pPr>
        <w:rPr>
          <w:rFonts w:ascii="Trebuchet MS" w:hAnsi="Trebuchet MS"/>
          <w:color w:val="000000"/>
          <w:sz w:val="20"/>
          <w:szCs w:val="20"/>
        </w:rPr>
      </w:pPr>
      <w:r>
        <w:rPr>
          <w:rFonts w:ascii="Trebuchet MS" w:hAnsi="Trebuchet MS"/>
          <w:color w:val="000000"/>
          <w:sz w:val="20"/>
          <w:szCs w:val="20"/>
        </w:rPr>
        <w:t>14 partiu primeiramente o estandarte do arraial dos filhos de Judá segundo os seus exércitos; sobre o seu exército estava Nasom, filho de Aminadabe;</w:t>
      </w:r>
    </w:p>
    <w:p>
      <w:pPr>
        <w:rPr>
          <w:rFonts w:ascii="Trebuchet MS" w:hAnsi="Trebuchet MS"/>
          <w:color w:val="000000"/>
          <w:sz w:val="20"/>
          <w:szCs w:val="20"/>
        </w:rPr>
      </w:pPr>
      <w:r>
        <w:rPr>
          <w:rFonts w:ascii="Trebuchet MS" w:hAnsi="Trebuchet MS"/>
          <w:color w:val="000000"/>
          <w:sz w:val="20"/>
          <w:szCs w:val="20"/>
        </w:rPr>
        <w:t>15 sobre o exército da tribo dos filhos de Issacar, Netanel, filho de Zuar;</w:t>
      </w:r>
    </w:p>
    <w:p>
      <w:pPr>
        <w:rPr>
          <w:rFonts w:ascii="Trebuchet MS" w:hAnsi="Trebuchet MS"/>
          <w:color w:val="000000"/>
          <w:sz w:val="20"/>
          <w:szCs w:val="20"/>
        </w:rPr>
      </w:pPr>
      <w:r>
        <w:rPr>
          <w:rFonts w:ascii="Trebuchet MS" w:hAnsi="Trebuchet MS"/>
          <w:color w:val="000000"/>
          <w:sz w:val="20"/>
          <w:szCs w:val="20"/>
        </w:rPr>
        <w:t>16 e sobre o exército da tribo dos filhos de Zebulom, Eliabe, filho de Helom.</w:t>
      </w:r>
    </w:p>
    <w:p>
      <w:pPr>
        <w:rPr>
          <w:rFonts w:ascii="Trebuchet MS" w:hAnsi="Trebuchet MS"/>
          <w:color w:val="000000"/>
          <w:sz w:val="20"/>
          <w:szCs w:val="20"/>
        </w:rPr>
      </w:pPr>
      <w:r>
        <w:rPr>
          <w:rFonts w:ascii="Trebuchet MS" w:hAnsi="Trebuchet MS"/>
          <w:color w:val="000000"/>
          <w:sz w:val="20"/>
          <w:szCs w:val="20"/>
        </w:rPr>
        <w:t>17 Então o tabernáculo foi desarmado, e os filhos de Gérson e os filhos de Merári partiram, levando o tabernáculo.</w:t>
      </w:r>
    </w:p>
    <w:p>
      <w:pPr>
        <w:rPr>
          <w:rFonts w:ascii="Trebuchet MS" w:hAnsi="Trebuchet MS"/>
          <w:color w:val="000000"/>
          <w:sz w:val="20"/>
          <w:szCs w:val="20"/>
        </w:rPr>
      </w:pPr>
      <w:r>
        <w:rPr>
          <w:rFonts w:ascii="Trebuchet MS" w:hAnsi="Trebuchet MS"/>
          <w:color w:val="000000"/>
          <w:sz w:val="20"/>
          <w:szCs w:val="20"/>
        </w:rPr>
        <w:t>18 Depois partiu o estandarte do arraial de Rúben segundo os seus exércitos; sobre o seu exército estava Elizur, filho de Sedeur;</w:t>
      </w:r>
    </w:p>
    <w:p>
      <w:pPr>
        <w:rPr>
          <w:rFonts w:ascii="Trebuchet MS" w:hAnsi="Trebuchet MS"/>
          <w:color w:val="000000"/>
          <w:sz w:val="20"/>
          <w:szCs w:val="20"/>
        </w:rPr>
      </w:pPr>
      <w:r>
        <w:rPr>
          <w:rFonts w:ascii="Trebuchet MS" w:hAnsi="Trebuchet MS"/>
          <w:color w:val="000000"/>
          <w:sz w:val="20"/>
          <w:szCs w:val="20"/>
        </w:rPr>
        <w:t>19 sobre o exército da tribo dos filhos de Simeão, Selumiel, filho de Zurisadai;</w:t>
      </w:r>
    </w:p>
    <w:p>
      <w:pPr>
        <w:rPr>
          <w:rFonts w:ascii="Trebuchet MS" w:hAnsi="Trebuchet MS"/>
          <w:color w:val="000000"/>
          <w:sz w:val="20"/>
          <w:szCs w:val="20"/>
        </w:rPr>
      </w:pPr>
      <w:r>
        <w:rPr>
          <w:rFonts w:ascii="Trebuchet MS" w:hAnsi="Trebuchet MS"/>
          <w:color w:val="000000"/>
          <w:sz w:val="20"/>
          <w:szCs w:val="20"/>
        </w:rPr>
        <w:t>20 e sobre o exército da tribo dos filhos de Gade, Eliasafe, filho de Deuel.</w:t>
      </w:r>
    </w:p>
    <w:p>
      <w:pPr>
        <w:rPr>
          <w:rFonts w:ascii="Trebuchet MS" w:hAnsi="Trebuchet MS"/>
          <w:color w:val="000000"/>
          <w:sz w:val="20"/>
          <w:szCs w:val="20"/>
        </w:rPr>
      </w:pPr>
      <w:r>
        <w:rPr>
          <w:rFonts w:ascii="Trebuchet MS" w:hAnsi="Trebuchet MS"/>
          <w:color w:val="000000"/>
          <w:sz w:val="20"/>
          <w:szCs w:val="20"/>
        </w:rPr>
        <w:t>21 Então partiram os coatitas, levando o santuário; e os outros erigiam o tabernáculo, enquanto estes vinham.</w:t>
      </w:r>
    </w:p>
    <w:p>
      <w:pPr>
        <w:rPr>
          <w:rFonts w:ascii="Trebuchet MS" w:hAnsi="Trebuchet MS"/>
          <w:color w:val="000000"/>
          <w:sz w:val="20"/>
          <w:szCs w:val="20"/>
        </w:rPr>
      </w:pPr>
      <w:r>
        <w:rPr>
          <w:rFonts w:ascii="Trebuchet MS" w:hAnsi="Trebuchet MS"/>
          <w:color w:val="000000"/>
          <w:sz w:val="20"/>
          <w:szCs w:val="20"/>
        </w:rPr>
        <w:t>22 Depois partiu o estandarte do arraial dos filhos de Efraim segundo os seus exércitos; sobre o seu exército estava Elisama, filho de Amiúde;</w:t>
      </w:r>
    </w:p>
    <w:p>
      <w:pPr>
        <w:rPr>
          <w:rFonts w:ascii="Trebuchet MS" w:hAnsi="Trebuchet MS"/>
          <w:color w:val="000000"/>
          <w:sz w:val="20"/>
          <w:szCs w:val="20"/>
        </w:rPr>
      </w:pPr>
      <w:r>
        <w:rPr>
          <w:rFonts w:ascii="Trebuchet MS" w:hAnsi="Trebuchet MS"/>
          <w:color w:val="000000"/>
          <w:sz w:val="20"/>
          <w:szCs w:val="20"/>
        </w:rPr>
        <w:t>23 sobre o exército da tribo dos filhos de Manassés, Gamaliel, filho de Pedazur;</w:t>
      </w:r>
    </w:p>
    <w:p>
      <w:pPr>
        <w:rPr>
          <w:rFonts w:ascii="Trebuchet MS" w:hAnsi="Trebuchet MS"/>
          <w:color w:val="000000"/>
          <w:sz w:val="20"/>
          <w:szCs w:val="20"/>
        </w:rPr>
      </w:pPr>
      <w:r>
        <w:rPr>
          <w:rFonts w:ascii="Trebuchet MS" w:hAnsi="Trebuchet MS"/>
          <w:color w:val="000000"/>
          <w:sz w:val="20"/>
          <w:szCs w:val="20"/>
        </w:rPr>
        <w:t>24 e sobre o exército da tribo dos filhos de Benjamim, Abidã, filho de Gideôni.</w:t>
      </w:r>
    </w:p>
    <w:p>
      <w:pPr>
        <w:rPr>
          <w:rFonts w:ascii="Trebuchet MS" w:hAnsi="Trebuchet MS"/>
          <w:color w:val="000000"/>
          <w:sz w:val="20"/>
          <w:szCs w:val="20"/>
        </w:rPr>
      </w:pPr>
      <w:r>
        <w:rPr>
          <w:rFonts w:ascii="Trebuchet MS" w:hAnsi="Trebuchet MS"/>
          <w:color w:val="000000"/>
          <w:sz w:val="20"/>
          <w:szCs w:val="20"/>
        </w:rPr>
        <w:t>25 Então partiu o estandarte do arraial dos filhos de Dã, que era a retaguarda de todos os arraiais, segundo os seus exércitos; sobre o seu exército estava Aiezer, filho de Amisadai;</w:t>
      </w:r>
    </w:p>
    <w:p>
      <w:pPr>
        <w:rPr>
          <w:rFonts w:ascii="Trebuchet MS" w:hAnsi="Trebuchet MS"/>
          <w:color w:val="000000"/>
          <w:sz w:val="20"/>
          <w:szCs w:val="20"/>
        </w:rPr>
      </w:pPr>
      <w:r>
        <w:rPr>
          <w:rFonts w:ascii="Trebuchet MS" w:hAnsi="Trebuchet MS"/>
          <w:color w:val="000000"/>
          <w:sz w:val="20"/>
          <w:szCs w:val="20"/>
        </w:rPr>
        <w:t>26 sobre o exército da tribo dos filhos de Aser, Pagiel, filho de Ocrã;</w:t>
      </w:r>
    </w:p>
    <w:p>
      <w:pPr>
        <w:rPr>
          <w:rFonts w:ascii="Trebuchet MS" w:hAnsi="Trebuchet MS"/>
          <w:color w:val="000000"/>
          <w:sz w:val="20"/>
          <w:szCs w:val="20"/>
        </w:rPr>
      </w:pPr>
      <w:r>
        <w:rPr>
          <w:rFonts w:ascii="Trebuchet MS" w:hAnsi="Trebuchet MS"/>
          <w:color w:val="000000"/>
          <w:sz w:val="20"/>
          <w:szCs w:val="20"/>
        </w:rPr>
        <w:t>27 e sobre o exército da tribo dos filhos de Naftali, Airá, filho de Enã.</w:t>
      </w:r>
    </w:p>
    <w:p>
      <w:pPr>
        <w:rPr>
          <w:rFonts w:ascii="Trebuchet MS" w:hAnsi="Trebuchet MS"/>
          <w:color w:val="000000"/>
          <w:sz w:val="20"/>
          <w:szCs w:val="20"/>
        </w:rPr>
      </w:pPr>
      <w:r>
        <w:rPr>
          <w:rFonts w:ascii="Trebuchet MS" w:hAnsi="Trebuchet MS"/>
          <w:color w:val="000000"/>
          <w:sz w:val="20"/>
          <w:szCs w:val="20"/>
        </w:rPr>
        <w:t>28 Tal era a ordem de partida dos filhos de Israel segundo os seus exércitos, quando partiam.</w:t>
      </w:r>
    </w:p>
    <w:p>
      <w:pPr>
        <w:rPr>
          <w:rFonts w:ascii="Trebuchet MS" w:hAnsi="Trebuchet MS"/>
          <w:color w:val="000000"/>
          <w:sz w:val="20"/>
          <w:szCs w:val="20"/>
        </w:rPr>
      </w:pPr>
      <w:r>
        <w:rPr>
          <w:rFonts w:ascii="Trebuchet MS" w:hAnsi="Trebuchet MS"/>
          <w:color w:val="000000"/>
          <w:sz w:val="20"/>
          <w:szCs w:val="20"/>
        </w:rPr>
        <w:t>29 Disse então Moisés a Hobabe, filho de Reuel, o midianita, sogro de Moisés: Nós caminhamos para aquele lugar de que o Senhor disse: Vo-lo darei. Vai conosco, e te faremos bem; porque o Senhor falou bem acerca de Israel.</w:t>
      </w:r>
    </w:p>
    <w:p>
      <w:pPr>
        <w:rPr>
          <w:rFonts w:ascii="Trebuchet MS" w:hAnsi="Trebuchet MS"/>
          <w:color w:val="000000"/>
          <w:sz w:val="20"/>
          <w:szCs w:val="20"/>
        </w:rPr>
      </w:pPr>
      <w:r>
        <w:rPr>
          <w:rFonts w:ascii="Trebuchet MS" w:hAnsi="Trebuchet MS"/>
          <w:color w:val="000000"/>
          <w:sz w:val="20"/>
          <w:szCs w:val="20"/>
        </w:rPr>
        <w:t>30 Respondeu ele: Não irei; antes irei à minha terra e à minha parentela.</w:t>
      </w:r>
    </w:p>
    <w:p>
      <w:pPr>
        <w:rPr>
          <w:rFonts w:ascii="Trebuchet MS" w:hAnsi="Trebuchet MS"/>
          <w:color w:val="000000"/>
          <w:sz w:val="20"/>
          <w:szCs w:val="20"/>
        </w:rPr>
      </w:pPr>
      <w:r>
        <w:rPr>
          <w:rFonts w:ascii="Trebuchet MS" w:hAnsi="Trebuchet MS"/>
          <w:color w:val="000000"/>
          <w:sz w:val="20"/>
          <w:szCs w:val="20"/>
        </w:rPr>
        <w:t>31 Tornou-lhe Moisés: Ora, não nos deixes, porquanto sabes onde devamos acampar no deserto; de olhos nos serviras.</w:t>
      </w:r>
    </w:p>
    <w:p>
      <w:pPr>
        <w:rPr>
          <w:rFonts w:ascii="Trebuchet MS" w:hAnsi="Trebuchet MS"/>
          <w:color w:val="000000"/>
          <w:sz w:val="20"/>
          <w:szCs w:val="20"/>
        </w:rPr>
      </w:pPr>
      <w:r>
        <w:rPr>
          <w:rFonts w:ascii="Trebuchet MS" w:hAnsi="Trebuchet MS"/>
          <w:color w:val="000000"/>
          <w:sz w:val="20"/>
          <w:szCs w:val="20"/>
        </w:rPr>
        <w:t>32 Se, pois, vieres conosco, o bem que o Senhor nos fizer, também nós faremos a ti.</w:t>
      </w:r>
    </w:p>
    <w:p>
      <w:pPr>
        <w:rPr>
          <w:rFonts w:ascii="Trebuchet MS" w:hAnsi="Trebuchet MS"/>
          <w:color w:val="000000"/>
          <w:sz w:val="20"/>
          <w:szCs w:val="20"/>
        </w:rPr>
      </w:pPr>
      <w:r>
        <w:rPr>
          <w:rFonts w:ascii="Trebuchet MS" w:hAnsi="Trebuchet MS"/>
          <w:color w:val="000000"/>
          <w:sz w:val="20"/>
          <w:szCs w:val="20"/>
        </w:rPr>
        <w:t>33 Assim partiram do monte do Senhor caminho de três dias; e a arca do pacto do Senhor ia adiante deles, para lhes buscar lugar de descanso.</w:t>
      </w:r>
    </w:p>
    <w:p>
      <w:pPr>
        <w:rPr>
          <w:rFonts w:ascii="Trebuchet MS" w:hAnsi="Trebuchet MS"/>
          <w:color w:val="000000"/>
          <w:sz w:val="20"/>
          <w:szCs w:val="20"/>
        </w:rPr>
      </w:pPr>
      <w:r>
        <w:rPr>
          <w:rFonts w:ascii="Trebuchet MS" w:hAnsi="Trebuchet MS"/>
          <w:color w:val="000000"/>
          <w:sz w:val="20"/>
          <w:szCs w:val="20"/>
        </w:rPr>
        <w:t>34 E a nuvem do Senhor ia sobre eles de dia, quando partiam do arraial.</w:t>
      </w:r>
    </w:p>
    <w:p>
      <w:pPr>
        <w:rPr>
          <w:rFonts w:ascii="Trebuchet MS" w:hAnsi="Trebuchet MS"/>
          <w:color w:val="000000"/>
          <w:sz w:val="20"/>
          <w:szCs w:val="20"/>
        </w:rPr>
      </w:pPr>
      <w:r>
        <w:rPr>
          <w:rFonts w:ascii="Trebuchet MS" w:hAnsi="Trebuchet MS"/>
          <w:color w:val="000000"/>
          <w:sz w:val="20"/>
          <w:szCs w:val="20"/>
        </w:rPr>
        <w:t>35 Quando, pois, a arca partia, dizia Moisés: Levanta-te, Senhor, e dissipados sejam os teus inimigos, e fujam diante de ti os que te odeiam.</w:t>
      </w:r>
    </w:p>
    <w:p>
      <w:pPr>
        <w:rPr>
          <w:rFonts w:ascii="Trebuchet MS" w:hAnsi="Trebuchet MS"/>
          <w:color w:val="000000"/>
          <w:sz w:val="20"/>
          <w:szCs w:val="20"/>
        </w:rPr>
      </w:pPr>
      <w:r>
        <w:rPr>
          <w:rFonts w:ascii="Trebuchet MS" w:hAnsi="Trebuchet MS"/>
          <w:color w:val="000000"/>
          <w:sz w:val="20"/>
          <w:szCs w:val="20"/>
        </w:rPr>
        <w:t>36 E, quando ela pousava, dizia: Volta, ó Senhor, para os muitos milhares de Israel.</w:t>
      </w:r>
    </w:p>
    <w:p>
      <w:pPr>
        <w:pStyle w:val="P13"/>
        <w:rPr>
          <w:rFonts w:ascii="Trebuchet MS" w:hAnsi="Trebuchet MS"/>
          <w:color w:val="000000"/>
          <w:sz w:val="22"/>
          <w:szCs w:val="22"/>
        </w:rPr>
      </w:pPr>
      <w:bookmarkStart w:id="135" w:name="_Toc147528078"/>
      <w:r>
        <w:rPr>
          <w:rFonts w:ascii="Trebuchet MS" w:hAnsi="Trebuchet MS"/>
          <w:color w:val="000000"/>
          <w:sz w:val="22"/>
          <w:szCs w:val="22"/>
        </w:rPr>
        <w:t xml:space="preserve"> NÚMEROS 11</w:t>
      </w:r>
      <w:bookmarkEnd w:id="135"/>
    </w:p>
    <w:p>
      <w:pPr>
        <w:rPr>
          <w:rFonts w:ascii="Trebuchet MS" w:hAnsi="Trebuchet MS"/>
          <w:color w:val="000000"/>
          <w:sz w:val="20"/>
          <w:szCs w:val="20"/>
        </w:rPr>
      </w:pPr>
      <w:r>
        <w:rPr>
          <w:rFonts w:ascii="Trebuchet MS" w:hAnsi="Trebuchet MS"/>
          <w:color w:val="000000"/>
          <w:sz w:val="20"/>
          <w:szCs w:val="20"/>
        </w:rPr>
        <w:t>1 Depois o povo tornou-se queixoso, falando o que era mau aos ouvidos do Senhor; e quando o Senhor o ouviu, acendeu-se a sua ira; o fogo do Senhor irrompeu entre eles, e devorou as extremidades do arraial.</w:t>
      </w:r>
    </w:p>
    <w:p>
      <w:pPr>
        <w:rPr>
          <w:rFonts w:ascii="Trebuchet MS" w:hAnsi="Trebuchet MS"/>
          <w:color w:val="000000"/>
          <w:sz w:val="20"/>
          <w:szCs w:val="20"/>
        </w:rPr>
      </w:pPr>
      <w:r>
        <w:rPr>
          <w:rFonts w:ascii="Trebuchet MS" w:hAnsi="Trebuchet MS"/>
          <w:color w:val="000000"/>
          <w:sz w:val="20"/>
          <w:szCs w:val="20"/>
        </w:rPr>
        <w:t>2 Então o povo clamou a Moisés, e Moisés orou ao Senhor, e o fogo se apagou.</w:t>
      </w:r>
    </w:p>
    <w:p>
      <w:pPr>
        <w:rPr>
          <w:rFonts w:ascii="Trebuchet MS" w:hAnsi="Trebuchet MS"/>
          <w:color w:val="000000"/>
          <w:sz w:val="20"/>
          <w:szCs w:val="20"/>
        </w:rPr>
      </w:pPr>
      <w:r>
        <w:rPr>
          <w:rFonts w:ascii="Trebuchet MS" w:hAnsi="Trebuchet MS"/>
          <w:color w:val="000000"/>
          <w:sz w:val="20"/>
          <w:szCs w:val="20"/>
        </w:rPr>
        <w:t>3 Pelo que se chamou aquele lugar Taberá, porquanto o fogo do Senhor se acendera entre eles.</w:t>
      </w:r>
    </w:p>
    <w:p>
      <w:pPr>
        <w:rPr>
          <w:rFonts w:ascii="Trebuchet MS" w:hAnsi="Trebuchet MS"/>
          <w:color w:val="000000"/>
          <w:sz w:val="20"/>
          <w:szCs w:val="20"/>
        </w:rPr>
      </w:pPr>
      <w:r>
        <w:rPr>
          <w:rFonts w:ascii="Trebuchet MS" w:hAnsi="Trebuchet MS"/>
          <w:color w:val="000000"/>
          <w:sz w:val="20"/>
          <w:szCs w:val="20"/>
        </w:rPr>
        <w:t>4 Ora, o vulgo que estava no meio deles veio a ter grande desejo; pelo que os filhos de Israel também tornaram a chorar, e disseram: Quem nos dará carne a comer?</w:t>
      </w:r>
    </w:p>
    <w:p>
      <w:pPr>
        <w:rPr>
          <w:rFonts w:ascii="Trebuchet MS" w:hAnsi="Trebuchet MS"/>
          <w:color w:val="000000"/>
          <w:sz w:val="20"/>
          <w:szCs w:val="20"/>
        </w:rPr>
      </w:pPr>
      <w:r>
        <w:rPr>
          <w:rFonts w:ascii="Trebuchet MS" w:hAnsi="Trebuchet MS"/>
          <w:color w:val="000000"/>
          <w:sz w:val="20"/>
          <w:szCs w:val="20"/>
        </w:rPr>
        <w:t>5 Lembramo-nos dos peixes que no Egito comíamos de graça, e dos pepinos, dos melões, dos porros, das cebolas e dos alhos.</w:t>
      </w:r>
    </w:p>
    <w:p>
      <w:pPr>
        <w:rPr>
          <w:rFonts w:ascii="Trebuchet MS" w:hAnsi="Trebuchet MS"/>
          <w:color w:val="000000"/>
          <w:sz w:val="20"/>
          <w:szCs w:val="20"/>
        </w:rPr>
      </w:pPr>
      <w:r>
        <w:rPr>
          <w:rFonts w:ascii="Trebuchet MS" w:hAnsi="Trebuchet MS"/>
          <w:color w:val="000000"/>
          <w:sz w:val="20"/>
          <w:szCs w:val="20"/>
        </w:rPr>
        <w:t>6 Mas agora a nossa alma se seca; coisa nenhuma há senão este maná diante dos nossos olhos.</w:t>
      </w:r>
    </w:p>
    <w:p>
      <w:pPr>
        <w:rPr>
          <w:rFonts w:ascii="Trebuchet MS" w:hAnsi="Trebuchet MS"/>
          <w:color w:val="000000"/>
          <w:sz w:val="20"/>
          <w:szCs w:val="20"/>
        </w:rPr>
      </w:pPr>
      <w:r>
        <w:rPr>
          <w:rFonts w:ascii="Trebuchet MS" w:hAnsi="Trebuchet MS"/>
          <w:color w:val="000000"/>
          <w:sz w:val="20"/>
          <w:szCs w:val="20"/>
        </w:rPr>
        <w:t>7 E era o maná como a semente do coentro, e a sua aparência como a aparência de cristal.</w:t>
      </w:r>
    </w:p>
    <w:p>
      <w:pPr>
        <w:rPr>
          <w:rFonts w:ascii="Trebuchet MS" w:hAnsi="Trebuchet MS"/>
          <w:color w:val="000000"/>
          <w:sz w:val="20"/>
          <w:szCs w:val="20"/>
        </w:rPr>
      </w:pPr>
      <w:r>
        <w:rPr>
          <w:rFonts w:ascii="Trebuchet MS" w:hAnsi="Trebuchet MS"/>
          <w:color w:val="000000"/>
          <w:sz w:val="20"/>
          <w:szCs w:val="20"/>
        </w:rPr>
        <w:t>8 O povo espalhava-se e o colhia, e, triturando-o em moinhos ou pisando-o num gral, em panelas o cozia, e dele fazia bolos; e o seu sabor era como o sabor de azeite fresco.</w:t>
      </w:r>
    </w:p>
    <w:p>
      <w:pPr>
        <w:rPr>
          <w:rFonts w:ascii="Trebuchet MS" w:hAnsi="Trebuchet MS"/>
          <w:color w:val="000000"/>
          <w:sz w:val="20"/>
          <w:szCs w:val="20"/>
        </w:rPr>
      </w:pPr>
      <w:r>
        <w:rPr>
          <w:rFonts w:ascii="Trebuchet MS" w:hAnsi="Trebuchet MS"/>
          <w:color w:val="000000"/>
          <w:sz w:val="20"/>
          <w:szCs w:val="20"/>
        </w:rPr>
        <w:t>9 E, quando o orvalho descia de noite sobre o arraial, sobre ele descia também o maná.</w:t>
      </w:r>
    </w:p>
    <w:p>
      <w:pPr>
        <w:rPr>
          <w:rFonts w:ascii="Trebuchet MS" w:hAnsi="Trebuchet MS"/>
          <w:color w:val="000000"/>
          <w:sz w:val="20"/>
          <w:szCs w:val="20"/>
        </w:rPr>
      </w:pPr>
      <w:r>
        <w:rPr>
          <w:rFonts w:ascii="Trebuchet MS" w:hAnsi="Trebuchet MS"/>
          <w:color w:val="000000"/>
          <w:sz w:val="20"/>
          <w:szCs w:val="20"/>
        </w:rPr>
        <w:t>10 Então Moisés ouviu chorar o povo, todas as suas famílias, cada qual à porta da sua tenda; e a ira do Senhor grandemente se acendeu; e aquilo pareceu mal aos olhos de Moisés.</w:t>
      </w:r>
    </w:p>
    <w:p>
      <w:pPr>
        <w:rPr>
          <w:rFonts w:ascii="Trebuchet MS" w:hAnsi="Trebuchet MS"/>
          <w:color w:val="000000"/>
          <w:sz w:val="20"/>
          <w:szCs w:val="20"/>
        </w:rPr>
      </w:pPr>
      <w:r>
        <w:rPr>
          <w:rFonts w:ascii="Trebuchet MS" w:hAnsi="Trebuchet MS"/>
          <w:color w:val="000000"/>
          <w:sz w:val="20"/>
          <w:szCs w:val="20"/>
        </w:rPr>
        <w:t>11 Disse, pois, Moisés ao Senhor: Por que fizeste mal a teu servo, e por que não achei graça aos teus olhos, pois que puseste sobre mim o peso de todo este povo.</w:t>
      </w:r>
    </w:p>
    <w:p>
      <w:pPr>
        <w:rPr>
          <w:rFonts w:ascii="Trebuchet MS" w:hAnsi="Trebuchet MS"/>
          <w:color w:val="000000"/>
          <w:sz w:val="20"/>
          <w:szCs w:val="20"/>
        </w:rPr>
      </w:pPr>
      <w:r>
        <w:rPr>
          <w:rFonts w:ascii="Trebuchet MS" w:hAnsi="Trebuchet MS"/>
          <w:color w:val="000000"/>
          <w:sz w:val="20"/>
          <w:szCs w:val="20"/>
        </w:rPr>
        <w:t>12 Concebi eu porventura todo este povo? dei-o eu à luz, para que me dissesses: Leva-o ao teu colo, como a ama leva a criança de peito, para a terra que com juramento prometeste a seus pais?</w:t>
      </w:r>
    </w:p>
    <w:p>
      <w:pPr>
        <w:rPr>
          <w:rFonts w:ascii="Trebuchet MS" w:hAnsi="Trebuchet MS"/>
          <w:color w:val="000000"/>
          <w:sz w:val="20"/>
          <w:szCs w:val="20"/>
        </w:rPr>
      </w:pPr>
      <w:r>
        <w:rPr>
          <w:rFonts w:ascii="Trebuchet MS" w:hAnsi="Trebuchet MS"/>
          <w:color w:val="000000"/>
          <w:sz w:val="20"/>
          <w:szCs w:val="20"/>
        </w:rPr>
        <w:t>13 Donde teria eu carne para dar a todo este povo? porquanto choram diante de mim, dizendo: Dá-nos carne a comer.</w:t>
      </w:r>
    </w:p>
    <w:p>
      <w:pPr>
        <w:rPr>
          <w:rFonts w:ascii="Trebuchet MS" w:hAnsi="Trebuchet MS"/>
          <w:color w:val="000000"/>
          <w:sz w:val="20"/>
          <w:szCs w:val="20"/>
        </w:rPr>
      </w:pPr>
      <w:r>
        <w:rPr>
          <w:rFonts w:ascii="Trebuchet MS" w:hAnsi="Trebuchet MS"/>
          <w:color w:val="000000"/>
          <w:sz w:val="20"/>
          <w:szCs w:val="20"/>
        </w:rPr>
        <w:t>14 Eu só não posso: levar a todo este povo, porque me é pesado demais.</w:t>
      </w:r>
    </w:p>
    <w:p>
      <w:pPr>
        <w:rPr>
          <w:rFonts w:ascii="Trebuchet MS" w:hAnsi="Trebuchet MS"/>
          <w:color w:val="000000"/>
          <w:sz w:val="20"/>
          <w:szCs w:val="20"/>
        </w:rPr>
      </w:pPr>
      <w:r>
        <w:rPr>
          <w:rFonts w:ascii="Trebuchet MS" w:hAnsi="Trebuchet MS"/>
          <w:color w:val="000000"/>
          <w:sz w:val="20"/>
          <w:szCs w:val="20"/>
        </w:rPr>
        <w:t>15 Se tu me hás de tratar assim, mata-me, peço-te, se tenho achado graça aos teus olhos; e não me deixes ver a minha miséria.</w:t>
      </w:r>
    </w:p>
    <w:p>
      <w:pPr>
        <w:rPr>
          <w:rFonts w:ascii="Trebuchet MS" w:hAnsi="Trebuchet MS"/>
          <w:color w:val="000000"/>
          <w:sz w:val="20"/>
          <w:szCs w:val="20"/>
        </w:rPr>
      </w:pPr>
      <w:r>
        <w:rPr>
          <w:rFonts w:ascii="Trebuchet MS" w:hAnsi="Trebuchet MS"/>
          <w:color w:val="000000"/>
          <w:sz w:val="20"/>
          <w:szCs w:val="20"/>
        </w:rPr>
        <w:t>16 Disse então o Senhor a Moisés: Ajunta-me setenta homens dos anciãos de Israel, que sabes serem os anciãos do povo e seus oficiais; e os trarás perante a tenda da revelação, para que estejam ali contigo.</w:t>
      </w:r>
    </w:p>
    <w:p>
      <w:pPr>
        <w:rPr>
          <w:rFonts w:ascii="Trebuchet MS" w:hAnsi="Trebuchet MS"/>
          <w:color w:val="000000"/>
          <w:sz w:val="20"/>
          <w:szCs w:val="20"/>
        </w:rPr>
      </w:pPr>
      <w:r>
        <w:rPr>
          <w:rFonts w:ascii="Trebuchet MS" w:hAnsi="Trebuchet MS"/>
          <w:color w:val="000000"/>
          <w:sz w:val="20"/>
          <w:szCs w:val="20"/>
        </w:rPr>
        <w:t>17 Então descerei e ali falarei contigo, e tirarei do espírito que está sobre ti, e o porei sobre eles; e contigo levarão eles o peso do povo para que tu não o leves só.</w:t>
      </w:r>
    </w:p>
    <w:p>
      <w:pPr>
        <w:rPr>
          <w:rFonts w:ascii="Trebuchet MS" w:hAnsi="Trebuchet MS"/>
          <w:color w:val="000000"/>
          <w:sz w:val="20"/>
          <w:szCs w:val="20"/>
        </w:rPr>
      </w:pPr>
      <w:r>
        <w:rPr>
          <w:rFonts w:ascii="Trebuchet MS" w:hAnsi="Trebuchet MS"/>
          <w:color w:val="000000"/>
          <w:sz w:val="20"/>
          <w:szCs w:val="20"/>
        </w:rPr>
        <w:t>18 E dirás ao povo: Santificai-vos para amanhã, e comereis carne; porquanto chorastes aos ouvidos do Senhor, dizendo: Quem nos dará carne a comer? pois bem nos ia no Egito. Pelo que o Senhor vos dará carne, e comereis.</w:t>
      </w:r>
    </w:p>
    <w:p>
      <w:pPr>
        <w:rPr>
          <w:rFonts w:ascii="Trebuchet MS" w:hAnsi="Trebuchet MS"/>
          <w:color w:val="000000"/>
          <w:sz w:val="20"/>
          <w:szCs w:val="20"/>
        </w:rPr>
      </w:pPr>
      <w:r>
        <w:rPr>
          <w:rFonts w:ascii="Trebuchet MS" w:hAnsi="Trebuchet MS"/>
          <w:color w:val="000000"/>
          <w:sz w:val="20"/>
          <w:szCs w:val="20"/>
        </w:rPr>
        <w:t>19 Não comereis um dia, nem dois dias, nem cinco dias, nem dez dias, nem vinte dias;</w:t>
      </w:r>
    </w:p>
    <w:p>
      <w:pPr>
        <w:rPr>
          <w:rFonts w:ascii="Trebuchet MS" w:hAnsi="Trebuchet MS"/>
          <w:color w:val="000000"/>
          <w:sz w:val="20"/>
          <w:szCs w:val="20"/>
        </w:rPr>
      </w:pPr>
      <w:r>
        <w:rPr>
          <w:rFonts w:ascii="Trebuchet MS" w:hAnsi="Trebuchet MS"/>
          <w:color w:val="000000"/>
          <w:sz w:val="20"/>
          <w:szCs w:val="20"/>
        </w:rPr>
        <w:t>20 mas um mês inteiro, até vos sair pelas narinas, até que se vos torne coisa nojenta; porquanto rejeitastes ao Senhor, que está no meio de vós, e chorastes diante dele, dizendo: Por que saímos do Egito?</w:t>
      </w:r>
    </w:p>
    <w:p>
      <w:pPr>
        <w:rPr>
          <w:rFonts w:ascii="Trebuchet MS" w:hAnsi="Trebuchet MS"/>
          <w:color w:val="000000"/>
          <w:sz w:val="20"/>
          <w:szCs w:val="20"/>
        </w:rPr>
      </w:pPr>
      <w:r>
        <w:rPr>
          <w:rFonts w:ascii="Trebuchet MS" w:hAnsi="Trebuchet MS"/>
          <w:color w:val="000000"/>
          <w:sz w:val="20"/>
          <w:szCs w:val="20"/>
        </w:rPr>
        <w:t>21 Respondeu Moisés: Seiscentos mil homens de pé é este povo no meio do qual estou; todavia tu tens dito: Dar-lhes-ei carne, e comerão um mês inteiro.</w:t>
      </w:r>
    </w:p>
    <w:p>
      <w:pPr>
        <w:rPr>
          <w:rFonts w:ascii="Trebuchet MS" w:hAnsi="Trebuchet MS"/>
          <w:color w:val="000000"/>
          <w:sz w:val="20"/>
          <w:szCs w:val="20"/>
        </w:rPr>
      </w:pPr>
      <w:r>
        <w:rPr>
          <w:rFonts w:ascii="Trebuchet MS" w:hAnsi="Trebuchet MS"/>
          <w:color w:val="000000"/>
          <w:sz w:val="20"/>
          <w:szCs w:val="20"/>
        </w:rPr>
        <w:t>22 Matar-se-ão para eles rebanhos e gados, que lhes bastem? ou ajuntar-se-ão, para eles todos os peixes do mar, que lhes bastem?</w:t>
      </w:r>
    </w:p>
    <w:p>
      <w:pPr>
        <w:rPr>
          <w:rFonts w:ascii="Trebuchet MS" w:hAnsi="Trebuchet MS"/>
          <w:color w:val="000000"/>
          <w:sz w:val="20"/>
          <w:szCs w:val="20"/>
        </w:rPr>
      </w:pPr>
      <w:r>
        <w:rPr>
          <w:rFonts w:ascii="Trebuchet MS" w:hAnsi="Trebuchet MS"/>
          <w:color w:val="000000"/>
          <w:sz w:val="20"/>
          <w:szCs w:val="20"/>
        </w:rPr>
        <w:t>23 Pelo que replicou o Senhor a Moisés: Porventura tem-se encurtado a mão do Senhor? agora mesmo verás se a minha palavra se há de cumprir ou não.</w:t>
      </w:r>
    </w:p>
    <w:p>
      <w:pPr>
        <w:rPr>
          <w:rFonts w:ascii="Trebuchet MS" w:hAnsi="Trebuchet MS"/>
          <w:color w:val="000000"/>
          <w:sz w:val="20"/>
          <w:szCs w:val="20"/>
        </w:rPr>
      </w:pPr>
      <w:r>
        <w:rPr>
          <w:rFonts w:ascii="Trebuchet MS" w:hAnsi="Trebuchet MS"/>
          <w:color w:val="000000"/>
          <w:sz w:val="20"/>
          <w:szCs w:val="20"/>
        </w:rPr>
        <w:t>24 Saiu, pois, Moisés, e relatou ao povo as palavras do Senhor; e ajuntou setenta homens dentre os anciãos do povo e os colocou ao redor da tenda.</w:t>
      </w:r>
    </w:p>
    <w:p>
      <w:pPr>
        <w:rPr>
          <w:rFonts w:ascii="Trebuchet MS" w:hAnsi="Trebuchet MS"/>
          <w:color w:val="000000"/>
          <w:sz w:val="20"/>
          <w:szCs w:val="20"/>
        </w:rPr>
      </w:pPr>
      <w:r>
        <w:rPr>
          <w:rFonts w:ascii="Trebuchet MS" w:hAnsi="Trebuchet MS"/>
          <w:color w:val="000000"/>
          <w:sz w:val="20"/>
          <w:szCs w:val="20"/>
        </w:rPr>
        <w:t>25 Então o Senhor desceu: na nuvem, e lhe falou; e, tirando do espírito que estava sobre ele, pô-lo sobre aqueles setenta anciãos; e aconteceu que, quando o espírito repousou sobre eles profetizaram, mas depois nunca mais o fizeram.</w:t>
      </w:r>
    </w:p>
    <w:p>
      <w:pPr>
        <w:rPr>
          <w:rFonts w:ascii="Trebuchet MS" w:hAnsi="Trebuchet MS"/>
          <w:color w:val="000000"/>
          <w:sz w:val="20"/>
          <w:szCs w:val="20"/>
        </w:rPr>
      </w:pPr>
      <w:r>
        <w:rPr>
          <w:rFonts w:ascii="Trebuchet MS" w:hAnsi="Trebuchet MS"/>
          <w:color w:val="000000"/>
          <w:sz w:val="20"/>
          <w:szCs w:val="20"/>
        </w:rPr>
        <w:t>26 Mas no arraial ficaram dois homens; chamava-se um Eldade, e o outro Medade; e repousou sobre eles: o espírito, porquanto estavam entre os inscritos, ainda que não saíram para irem à tenda; e profetizavam no arraial.</w:t>
      </w:r>
    </w:p>
    <w:p>
      <w:pPr>
        <w:rPr>
          <w:rFonts w:ascii="Trebuchet MS" w:hAnsi="Trebuchet MS"/>
          <w:color w:val="000000"/>
          <w:sz w:val="20"/>
          <w:szCs w:val="20"/>
        </w:rPr>
      </w:pPr>
      <w:r>
        <w:rPr>
          <w:rFonts w:ascii="Trebuchet MS" w:hAnsi="Trebuchet MS"/>
          <w:color w:val="000000"/>
          <w:sz w:val="20"/>
          <w:szCs w:val="20"/>
        </w:rPr>
        <w:t>27 Correu, pois, um moço, e anunciou a Moisés: Eldade e Medade profetizaram no arraial.</w:t>
      </w:r>
    </w:p>
    <w:p>
      <w:pPr>
        <w:rPr>
          <w:rFonts w:ascii="Trebuchet MS" w:hAnsi="Trebuchet MS"/>
          <w:color w:val="000000"/>
          <w:sz w:val="20"/>
          <w:szCs w:val="20"/>
        </w:rPr>
      </w:pPr>
      <w:r>
        <w:rPr>
          <w:rFonts w:ascii="Trebuchet MS" w:hAnsi="Trebuchet MS"/>
          <w:color w:val="000000"/>
          <w:sz w:val="20"/>
          <w:szCs w:val="20"/>
        </w:rPr>
        <w:t>28 Então Josué, filho de Num, servidor de Moisés, um dos seus mancebos escolhidos, respondeu e disse: Meu Senhor Moisés, proíbe-lho.</w:t>
      </w:r>
    </w:p>
    <w:p>
      <w:pPr>
        <w:rPr>
          <w:rFonts w:ascii="Trebuchet MS" w:hAnsi="Trebuchet MS"/>
          <w:color w:val="000000"/>
          <w:sz w:val="20"/>
          <w:szCs w:val="20"/>
        </w:rPr>
      </w:pPr>
      <w:r>
        <w:rPr>
          <w:rFonts w:ascii="Trebuchet MS" w:hAnsi="Trebuchet MS"/>
          <w:color w:val="000000"/>
          <w:sz w:val="20"/>
          <w:szCs w:val="20"/>
        </w:rPr>
        <w:t>29 Moisés, porém, lhe disse: Tens tu ciúmes por mim? Oxalá que do povo do Senhor todos fossem profetas, que o Senhor pusesse o seu espírito sobre eles!</w:t>
      </w:r>
    </w:p>
    <w:p>
      <w:pPr>
        <w:rPr>
          <w:rFonts w:ascii="Trebuchet MS" w:hAnsi="Trebuchet MS"/>
          <w:color w:val="000000"/>
          <w:sz w:val="20"/>
          <w:szCs w:val="20"/>
        </w:rPr>
      </w:pPr>
      <w:r>
        <w:rPr>
          <w:rFonts w:ascii="Trebuchet MS" w:hAnsi="Trebuchet MS"/>
          <w:color w:val="000000"/>
          <w:sz w:val="20"/>
          <w:szCs w:val="20"/>
        </w:rPr>
        <w:t>30 Depois Moisés se recolheu ao arraial, ele e os anciãos de Israel.</w:t>
      </w:r>
    </w:p>
    <w:p>
      <w:pPr>
        <w:rPr>
          <w:rFonts w:ascii="Trebuchet MS" w:hAnsi="Trebuchet MS"/>
          <w:color w:val="000000"/>
          <w:sz w:val="20"/>
          <w:szCs w:val="20"/>
        </w:rPr>
      </w:pPr>
      <w:r>
        <w:rPr>
          <w:rFonts w:ascii="Trebuchet MS" w:hAnsi="Trebuchet MS"/>
          <w:color w:val="000000"/>
          <w:sz w:val="20"/>
          <w:szCs w:val="20"/>
        </w:rPr>
        <w:t>31 Soprou, então, um vento da parte do Senhor e, do lado do mar, trouxe codornizes que deixou cair junto ao arraial quase caminho de um dia de um e de outro lado, à roda do arraial, a cerca de dois côvados da terra.</w:t>
      </w:r>
    </w:p>
    <w:p>
      <w:pPr>
        <w:rPr>
          <w:rFonts w:ascii="Trebuchet MS" w:hAnsi="Trebuchet MS"/>
          <w:color w:val="000000"/>
          <w:sz w:val="20"/>
          <w:szCs w:val="20"/>
        </w:rPr>
      </w:pPr>
      <w:r>
        <w:rPr>
          <w:rFonts w:ascii="Trebuchet MS" w:hAnsi="Trebuchet MS"/>
          <w:color w:val="000000"/>
          <w:sz w:val="20"/>
          <w:szCs w:val="20"/>
        </w:rPr>
        <w:t>32 Então o povo, levantando-se, colheu as codornizes por todo aquele dia e toda aquela noite, e por todo o dia seguinte; o que colheu menos, colheu dez hômeres. E as estenderam para si ao redor do arraial.</w:t>
      </w:r>
    </w:p>
    <w:p>
      <w:pPr>
        <w:rPr>
          <w:rFonts w:ascii="Trebuchet MS" w:hAnsi="Trebuchet MS"/>
          <w:color w:val="000000"/>
          <w:sz w:val="20"/>
          <w:szCs w:val="20"/>
        </w:rPr>
      </w:pPr>
      <w:r>
        <w:rPr>
          <w:rFonts w:ascii="Trebuchet MS" w:hAnsi="Trebuchet MS"/>
          <w:color w:val="000000"/>
          <w:sz w:val="20"/>
          <w:szCs w:val="20"/>
        </w:rPr>
        <w:t>33 Quando a carne ainda estava entre os seus dentes, antes que fosse mastigada, acendeu-se a ira do Senhor contra o povo, e feriu o Senhor ao povo com uma praga, mui grande.</w:t>
      </w:r>
    </w:p>
    <w:p>
      <w:pPr>
        <w:rPr>
          <w:rFonts w:ascii="Trebuchet MS" w:hAnsi="Trebuchet MS"/>
          <w:color w:val="000000"/>
          <w:sz w:val="20"/>
          <w:szCs w:val="20"/>
        </w:rPr>
      </w:pPr>
      <w:r>
        <w:rPr>
          <w:rFonts w:ascii="Trebuchet MS" w:hAnsi="Trebuchet MS"/>
          <w:color w:val="000000"/>
          <w:sz w:val="20"/>
          <w:szCs w:val="20"/>
        </w:rPr>
        <w:t>34 Pelo que se chamou aquele lugar Sepulturas do Desejo, porquanto ali enterraram o povo que tivera o desejo.</w:t>
      </w:r>
    </w:p>
    <w:p>
      <w:pPr>
        <w:rPr>
          <w:rFonts w:ascii="Trebuchet MS" w:hAnsi="Trebuchet MS"/>
          <w:color w:val="000000"/>
          <w:sz w:val="20"/>
          <w:szCs w:val="20"/>
        </w:rPr>
      </w:pPr>
      <w:r>
        <w:rPr>
          <w:rFonts w:ascii="Trebuchet MS" w:hAnsi="Trebuchet MS"/>
          <w:color w:val="000000"/>
          <w:sz w:val="20"/>
          <w:szCs w:val="20"/>
        </w:rPr>
        <w:t>35 De Sepulturas do Desejo partiu o povo para Hazerote; e demorou-se em Hazerote.</w:t>
      </w:r>
    </w:p>
    <w:p>
      <w:pPr>
        <w:pStyle w:val="P13"/>
        <w:rPr>
          <w:rFonts w:ascii="Trebuchet MS" w:hAnsi="Trebuchet MS"/>
          <w:color w:val="000000"/>
          <w:sz w:val="22"/>
          <w:szCs w:val="22"/>
        </w:rPr>
      </w:pPr>
      <w:bookmarkStart w:id="136" w:name="_Toc147528079"/>
      <w:r>
        <w:rPr>
          <w:rFonts w:ascii="Trebuchet MS" w:hAnsi="Trebuchet MS"/>
          <w:color w:val="000000"/>
          <w:sz w:val="22"/>
          <w:szCs w:val="22"/>
        </w:rPr>
        <w:t xml:space="preserve"> NÚMEROS 12</w:t>
      </w:r>
      <w:bookmarkEnd w:id="136"/>
    </w:p>
    <w:p>
      <w:pPr>
        <w:rPr>
          <w:rFonts w:ascii="Trebuchet MS" w:hAnsi="Trebuchet MS"/>
          <w:color w:val="000000"/>
          <w:sz w:val="20"/>
          <w:szCs w:val="20"/>
        </w:rPr>
      </w:pPr>
      <w:r>
        <w:rPr>
          <w:rFonts w:ascii="Trebuchet MS" w:hAnsi="Trebuchet MS"/>
          <w:color w:val="000000"/>
          <w:sz w:val="20"/>
          <w:szCs w:val="20"/>
        </w:rPr>
        <w:t>1 Ora, falaram Miriã e Arão contra Moisés, por causa da mulher cuchita que este tomara; porquanto tinha tomado uma mulher cuchita.</w:t>
      </w:r>
    </w:p>
    <w:p>
      <w:pPr>
        <w:rPr>
          <w:rFonts w:ascii="Trebuchet MS" w:hAnsi="Trebuchet MS"/>
          <w:color w:val="000000"/>
          <w:sz w:val="20"/>
          <w:szCs w:val="20"/>
        </w:rPr>
      </w:pPr>
      <w:r>
        <w:rPr>
          <w:rFonts w:ascii="Trebuchet MS" w:hAnsi="Trebuchet MS"/>
          <w:color w:val="000000"/>
          <w:sz w:val="20"/>
          <w:szCs w:val="20"/>
        </w:rPr>
        <w:t>2 E disseram: Porventura falou o Senhor somente por Moisés? Não falou também por nós? E o Senhor o ouviu.</w:t>
      </w:r>
    </w:p>
    <w:p>
      <w:pPr>
        <w:rPr>
          <w:rFonts w:ascii="Trebuchet MS" w:hAnsi="Trebuchet MS"/>
          <w:color w:val="000000"/>
          <w:sz w:val="20"/>
          <w:szCs w:val="20"/>
        </w:rPr>
      </w:pPr>
      <w:r>
        <w:rPr>
          <w:rFonts w:ascii="Trebuchet MS" w:hAnsi="Trebuchet MS"/>
          <w:color w:val="000000"/>
          <w:sz w:val="20"/>
          <w:szCs w:val="20"/>
        </w:rPr>
        <w:t>3 Ora, Moisés era homem mui manso, mais do que todos os homens que havia sobre a terra.</w:t>
      </w:r>
    </w:p>
    <w:p>
      <w:pPr>
        <w:rPr>
          <w:rFonts w:ascii="Trebuchet MS" w:hAnsi="Trebuchet MS"/>
          <w:color w:val="000000"/>
          <w:sz w:val="20"/>
          <w:szCs w:val="20"/>
        </w:rPr>
      </w:pPr>
      <w:r>
        <w:rPr>
          <w:rFonts w:ascii="Trebuchet MS" w:hAnsi="Trebuchet MS"/>
          <w:color w:val="000000"/>
          <w:sz w:val="20"/>
          <w:szCs w:val="20"/>
        </w:rPr>
        <w:t>4 E logo o Senhor disse a Moisés, a Arão e a Miriã: Saí vos três à tenda da revelação. E saíram eles três.</w:t>
      </w:r>
    </w:p>
    <w:p>
      <w:pPr>
        <w:rPr>
          <w:rFonts w:ascii="Trebuchet MS" w:hAnsi="Trebuchet MS"/>
          <w:color w:val="000000"/>
          <w:sz w:val="20"/>
          <w:szCs w:val="20"/>
        </w:rPr>
      </w:pPr>
      <w:r>
        <w:rPr>
          <w:rFonts w:ascii="Trebuchet MS" w:hAnsi="Trebuchet MS"/>
          <w:color w:val="000000"/>
          <w:sz w:val="20"/>
          <w:szCs w:val="20"/>
        </w:rPr>
        <w:t>5 Então o Senhor desceu em uma coluna de nuvem, e se pôs à porta da tenda; depois chamou a Arão e a Miriã, e os dois acudiram.</w:t>
      </w:r>
    </w:p>
    <w:p>
      <w:pPr>
        <w:rPr>
          <w:rFonts w:ascii="Trebuchet MS" w:hAnsi="Trebuchet MS"/>
          <w:color w:val="000000"/>
          <w:sz w:val="20"/>
          <w:szCs w:val="20"/>
        </w:rPr>
      </w:pPr>
      <w:r>
        <w:rPr>
          <w:rFonts w:ascii="Trebuchet MS" w:hAnsi="Trebuchet MS"/>
          <w:color w:val="000000"/>
          <w:sz w:val="20"/>
          <w:szCs w:val="20"/>
        </w:rPr>
        <w:t>6 Então disse: Ouvi agora as minhas palavras: se entre vós houver profeta, eu, o Senhor, a ele me farei conhecer em visão, em sonhos falarei com ele.</w:t>
      </w:r>
    </w:p>
    <w:p>
      <w:pPr>
        <w:rPr>
          <w:rFonts w:ascii="Trebuchet MS" w:hAnsi="Trebuchet MS"/>
          <w:color w:val="000000"/>
          <w:sz w:val="20"/>
          <w:szCs w:val="20"/>
        </w:rPr>
      </w:pPr>
      <w:r>
        <w:rPr>
          <w:rFonts w:ascii="Trebuchet MS" w:hAnsi="Trebuchet MS"/>
          <w:color w:val="000000"/>
          <w:sz w:val="20"/>
          <w:szCs w:val="20"/>
        </w:rPr>
        <w:t>7 Mas não é assim com o meu servo Moisés, que é fiel em toda a minha casa;</w:t>
      </w:r>
    </w:p>
    <w:p>
      <w:pPr>
        <w:rPr>
          <w:rFonts w:ascii="Trebuchet MS" w:hAnsi="Trebuchet MS"/>
          <w:color w:val="000000"/>
          <w:sz w:val="20"/>
          <w:szCs w:val="20"/>
        </w:rPr>
      </w:pPr>
      <w:r>
        <w:rPr>
          <w:rFonts w:ascii="Trebuchet MS" w:hAnsi="Trebuchet MS"/>
          <w:color w:val="000000"/>
          <w:sz w:val="20"/>
          <w:szCs w:val="20"/>
        </w:rPr>
        <w:t>8 boca a boca falo com ele, claramente e não em enigmas; pois ele contempla a glória do Senhor. Por que, pois, não temestes falar contra o meu servo, contra Moisés?</w:t>
      </w:r>
    </w:p>
    <w:p>
      <w:pPr>
        <w:rPr>
          <w:rFonts w:ascii="Trebuchet MS" w:hAnsi="Trebuchet MS"/>
          <w:color w:val="000000"/>
          <w:sz w:val="20"/>
          <w:szCs w:val="20"/>
        </w:rPr>
      </w:pPr>
      <w:r>
        <w:rPr>
          <w:rFonts w:ascii="Trebuchet MS" w:hAnsi="Trebuchet MS"/>
          <w:color w:val="000000"/>
          <w:sz w:val="20"/>
          <w:szCs w:val="20"/>
        </w:rPr>
        <w:t>9 Assim se acendeu a ira do Senhor contra eles; e ele se retirou;</w:t>
      </w:r>
    </w:p>
    <w:p>
      <w:pPr>
        <w:rPr>
          <w:rFonts w:ascii="Trebuchet MS" w:hAnsi="Trebuchet MS"/>
          <w:color w:val="000000"/>
          <w:sz w:val="20"/>
          <w:szCs w:val="20"/>
        </w:rPr>
      </w:pPr>
      <w:r>
        <w:rPr>
          <w:rFonts w:ascii="Trebuchet MS" w:hAnsi="Trebuchet MS"/>
          <w:color w:val="000000"/>
          <w:sz w:val="20"/>
          <w:szCs w:val="20"/>
        </w:rPr>
        <w:t>10 também a nuvem se retirou de sobre a tenda; e eis que Miriã se tornara leprosa, branca como a neve; e olhou Arão para Miriã e eis que estava leprosa.</w:t>
      </w:r>
    </w:p>
    <w:p>
      <w:pPr>
        <w:rPr>
          <w:rFonts w:ascii="Trebuchet MS" w:hAnsi="Trebuchet MS"/>
          <w:color w:val="000000"/>
          <w:sz w:val="20"/>
          <w:szCs w:val="20"/>
        </w:rPr>
      </w:pPr>
      <w:r>
        <w:rPr>
          <w:rFonts w:ascii="Trebuchet MS" w:hAnsi="Trebuchet MS"/>
          <w:color w:val="000000"/>
          <w:sz w:val="20"/>
          <w:szCs w:val="20"/>
        </w:rPr>
        <w:t>11 Pelo que Arão disse a Moisés: Ah, meu senhor! rogo-te não ponhas sobre nós este pecado, porque procedemos loucamente, e pecamos.</w:t>
      </w:r>
    </w:p>
    <w:p>
      <w:pPr>
        <w:rPr>
          <w:rFonts w:ascii="Trebuchet MS" w:hAnsi="Trebuchet MS"/>
          <w:color w:val="000000"/>
          <w:sz w:val="20"/>
          <w:szCs w:val="20"/>
        </w:rPr>
      </w:pPr>
      <w:r>
        <w:rPr>
          <w:rFonts w:ascii="Trebuchet MS" w:hAnsi="Trebuchet MS"/>
          <w:color w:val="000000"/>
          <w:sz w:val="20"/>
          <w:szCs w:val="20"/>
        </w:rPr>
        <w:t>12 Não seja ela como um morto que, ao sair do ventre de sua mãe, tenha a sua carne já meio consumida.</w:t>
      </w:r>
    </w:p>
    <w:p>
      <w:pPr>
        <w:rPr>
          <w:rFonts w:ascii="Trebuchet MS" w:hAnsi="Trebuchet MS"/>
          <w:color w:val="000000"/>
          <w:sz w:val="20"/>
          <w:szCs w:val="20"/>
        </w:rPr>
      </w:pPr>
      <w:r>
        <w:rPr>
          <w:rFonts w:ascii="Trebuchet MS" w:hAnsi="Trebuchet MS"/>
          <w:color w:val="000000"/>
          <w:sz w:val="20"/>
          <w:szCs w:val="20"/>
        </w:rPr>
        <w:t>13 Clamou, pois, Moisés ao Senhor, dizendo: Ó Deus, rogo-te que a cures.</w:t>
      </w:r>
    </w:p>
    <w:p>
      <w:pPr>
        <w:rPr>
          <w:rFonts w:ascii="Trebuchet MS" w:hAnsi="Trebuchet MS"/>
          <w:color w:val="000000"/>
          <w:sz w:val="20"/>
          <w:szCs w:val="20"/>
        </w:rPr>
      </w:pPr>
      <w:r>
        <w:rPr>
          <w:rFonts w:ascii="Trebuchet MS" w:hAnsi="Trebuchet MS"/>
          <w:color w:val="000000"/>
          <w:sz w:val="20"/>
          <w:szCs w:val="20"/>
        </w:rPr>
        <w:t>14 Respondeu o Senhor a Moisés: Se seu pai lhe tivesse cuspido na cara não seria envergonhada por sete dias? Esteja fechada por sete dias fora do arraial, e depois se recolherá outra vez.</w:t>
      </w:r>
    </w:p>
    <w:p>
      <w:pPr>
        <w:rPr>
          <w:rFonts w:ascii="Trebuchet MS" w:hAnsi="Trebuchet MS"/>
          <w:color w:val="000000"/>
          <w:sz w:val="20"/>
          <w:szCs w:val="20"/>
        </w:rPr>
      </w:pPr>
      <w:r>
        <w:rPr>
          <w:rFonts w:ascii="Trebuchet MS" w:hAnsi="Trebuchet MS"/>
          <w:color w:val="000000"/>
          <w:sz w:val="20"/>
          <w:szCs w:val="20"/>
        </w:rPr>
        <w:t>15 Assim Miriã esteve fechada fora do arraial por sete dias; e o povo não partiu, enquanto Miriã não se recolheu de novo.</w:t>
      </w:r>
    </w:p>
    <w:p>
      <w:pPr>
        <w:rPr>
          <w:rFonts w:ascii="Trebuchet MS" w:hAnsi="Trebuchet MS"/>
          <w:color w:val="000000"/>
          <w:sz w:val="20"/>
          <w:szCs w:val="20"/>
        </w:rPr>
      </w:pPr>
      <w:r>
        <w:rPr>
          <w:rFonts w:ascii="Trebuchet MS" w:hAnsi="Trebuchet MS"/>
          <w:color w:val="000000"/>
          <w:sz w:val="20"/>
          <w:szCs w:val="20"/>
        </w:rPr>
        <w:t>16 Mas depois o povo partiu de Hazerote, e acampou-se no deserto de Parã.</w:t>
      </w:r>
    </w:p>
    <w:p>
      <w:pPr>
        <w:pStyle w:val="P13"/>
        <w:rPr>
          <w:rFonts w:ascii="Trebuchet MS" w:hAnsi="Trebuchet MS"/>
          <w:color w:val="000000"/>
          <w:sz w:val="22"/>
          <w:szCs w:val="22"/>
        </w:rPr>
      </w:pPr>
      <w:bookmarkStart w:id="137" w:name="_Toc147528080"/>
      <w:r>
        <w:rPr>
          <w:rFonts w:ascii="Trebuchet MS" w:hAnsi="Trebuchet MS"/>
          <w:color w:val="000000"/>
          <w:sz w:val="22"/>
          <w:szCs w:val="22"/>
        </w:rPr>
        <w:t xml:space="preserve"> NÚMEROS 13</w:t>
      </w:r>
      <w:bookmarkEnd w:id="137"/>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Envia homens que espiem a terra de Canaã, que eu hei de dar aos filhos de Israel. De cada tribo de seus pais enviarás um homem, sendo cada qual príncipe entre eles.</w:t>
      </w:r>
    </w:p>
    <w:p>
      <w:pPr>
        <w:rPr>
          <w:rFonts w:ascii="Trebuchet MS" w:hAnsi="Trebuchet MS"/>
          <w:color w:val="000000"/>
          <w:sz w:val="20"/>
          <w:szCs w:val="20"/>
        </w:rPr>
      </w:pPr>
      <w:r>
        <w:rPr>
          <w:rFonts w:ascii="Trebuchet MS" w:hAnsi="Trebuchet MS"/>
          <w:color w:val="000000"/>
          <w:sz w:val="20"/>
          <w:szCs w:val="20"/>
        </w:rPr>
        <w:t>3 Moisés, pois, enviou-os do deserto de Parã, segundo a ordem do Senhor; eram todos eles homens principais dentre os filhos de Israel.</w:t>
      </w:r>
    </w:p>
    <w:p>
      <w:pPr>
        <w:rPr>
          <w:rFonts w:ascii="Trebuchet MS" w:hAnsi="Trebuchet MS"/>
          <w:color w:val="000000"/>
          <w:sz w:val="20"/>
          <w:szCs w:val="20"/>
        </w:rPr>
      </w:pPr>
      <w:r>
        <w:rPr>
          <w:rFonts w:ascii="Trebuchet MS" w:hAnsi="Trebuchet MS"/>
          <w:color w:val="000000"/>
          <w:sz w:val="20"/>
          <w:szCs w:val="20"/>
        </w:rPr>
        <w:t>4 E estes são os seus nomes: da tribo de Rúben, Samua, filho de Zacur;</w:t>
      </w:r>
    </w:p>
    <w:p>
      <w:pPr>
        <w:rPr>
          <w:rFonts w:ascii="Trebuchet MS" w:hAnsi="Trebuchet MS"/>
          <w:color w:val="000000"/>
          <w:sz w:val="20"/>
          <w:szCs w:val="20"/>
        </w:rPr>
      </w:pPr>
      <w:r>
        <w:rPr>
          <w:rFonts w:ascii="Trebuchet MS" w:hAnsi="Trebuchet MS"/>
          <w:color w:val="000000"/>
          <w:sz w:val="20"/>
          <w:szCs w:val="20"/>
        </w:rPr>
        <w:t>5 da tribo de Simeão, Safate, filho de Hori;</w:t>
      </w:r>
    </w:p>
    <w:p>
      <w:pPr>
        <w:rPr>
          <w:rFonts w:ascii="Trebuchet MS" w:hAnsi="Trebuchet MS"/>
          <w:color w:val="000000"/>
          <w:sz w:val="20"/>
          <w:szCs w:val="20"/>
        </w:rPr>
      </w:pPr>
      <w:r>
        <w:rPr>
          <w:rFonts w:ascii="Trebuchet MS" w:hAnsi="Trebuchet MS"/>
          <w:color w:val="000000"/>
          <w:sz w:val="20"/>
          <w:szCs w:val="20"/>
        </w:rPr>
        <w:t>6 da tribo de Judá, Calebe, filho de Jefoné;</w:t>
      </w:r>
    </w:p>
    <w:p>
      <w:pPr>
        <w:rPr>
          <w:rFonts w:ascii="Trebuchet MS" w:hAnsi="Trebuchet MS"/>
          <w:color w:val="000000"/>
          <w:sz w:val="20"/>
          <w:szCs w:val="20"/>
        </w:rPr>
      </w:pPr>
      <w:r>
        <w:rPr>
          <w:rFonts w:ascii="Trebuchet MS" w:hAnsi="Trebuchet MS"/>
          <w:color w:val="000000"/>
          <w:sz w:val="20"/>
          <w:szCs w:val="20"/>
        </w:rPr>
        <w:t>7 da tribo de Issacar, Ioal, filho de José;</w:t>
      </w:r>
    </w:p>
    <w:p>
      <w:pPr>
        <w:rPr>
          <w:rFonts w:ascii="Trebuchet MS" w:hAnsi="Trebuchet MS"/>
          <w:color w:val="000000"/>
          <w:sz w:val="20"/>
          <w:szCs w:val="20"/>
        </w:rPr>
      </w:pPr>
      <w:r>
        <w:rPr>
          <w:rFonts w:ascii="Trebuchet MS" w:hAnsi="Trebuchet MS"/>
          <w:color w:val="000000"/>
          <w:sz w:val="20"/>
          <w:szCs w:val="20"/>
        </w:rPr>
        <w:t>8 da tribo de Efraim, Oséias, filho de Num;</w:t>
      </w:r>
    </w:p>
    <w:p>
      <w:pPr>
        <w:rPr>
          <w:rFonts w:ascii="Trebuchet MS" w:hAnsi="Trebuchet MS"/>
          <w:color w:val="000000"/>
          <w:sz w:val="20"/>
          <w:szCs w:val="20"/>
        </w:rPr>
      </w:pPr>
      <w:r>
        <w:rPr>
          <w:rFonts w:ascii="Trebuchet MS" w:hAnsi="Trebuchet MS"/>
          <w:color w:val="000000"/>
          <w:sz w:val="20"/>
          <w:szCs w:val="20"/>
        </w:rPr>
        <w:t>9 da tribo de Benjamim, Palti, filho de Rafu;</w:t>
      </w:r>
    </w:p>
    <w:p>
      <w:pPr>
        <w:rPr>
          <w:rFonts w:ascii="Trebuchet MS" w:hAnsi="Trebuchet MS"/>
          <w:color w:val="000000"/>
          <w:sz w:val="20"/>
          <w:szCs w:val="20"/>
        </w:rPr>
      </w:pPr>
      <w:r>
        <w:rPr>
          <w:rFonts w:ascii="Trebuchet MS" w:hAnsi="Trebuchet MS"/>
          <w:color w:val="000000"/>
          <w:sz w:val="20"/>
          <w:szCs w:val="20"/>
        </w:rPr>
        <w:t>10 da tribo de Zebulom, Gadiel, filho de Sódi;</w:t>
      </w:r>
    </w:p>
    <w:p>
      <w:pPr>
        <w:rPr>
          <w:rFonts w:ascii="Trebuchet MS" w:hAnsi="Trebuchet MS"/>
          <w:color w:val="000000"/>
          <w:sz w:val="20"/>
          <w:szCs w:val="20"/>
        </w:rPr>
      </w:pPr>
      <w:r>
        <w:rPr>
          <w:rFonts w:ascii="Trebuchet MS" w:hAnsi="Trebuchet MS"/>
          <w:color w:val="000000"/>
          <w:sz w:val="20"/>
          <w:szCs w:val="20"/>
        </w:rPr>
        <w:t>11 da tribo de José, pela tribo de Manassés, Gadi, filho de Susi;</w:t>
      </w:r>
    </w:p>
    <w:p>
      <w:pPr>
        <w:rPr>
          <w:rFonts w:ascii="Trebuchet MS" w:hAnsi="Trebuchet MS"/>
          <w:color w:val="000000"/>
          <w:sz w:val="20"/>
          <w:szCs w:val="20"/>
        </w:rPr>
      </w:pPr>
      <w:r>
        <w:rPr>
          <w:rFonts w:ascii="Trebuchet MS" w:hAnsi="Trebuchet MS"/>
          <w:color w:val="000000"/>
          <w:sz w:val="20"/>
          <w:szCs w:val="20"/>
        </w:rPr>
        <w:t>12 da tribo de Dã, Amiel, filho de Gemali;</w:t>
      </w:r>
    </w:p>
    <w:p>
      <w:pPr>
        <w:rPr>
          <w:rFonts w:ascii="Trebuchet MS" w:hAnsi="Trebuchet MS"/>
          <w:color w:val="000000"/>
          <w:sz w:val="20"/>
          <w:szCs w:val="20"/>
        </w:rPr>
      </w:pPr>
      <w:r>
        <w:rPr>
          <w:rFonts w:ascii="Trebuchet MS" w:hAnsi="Trebuchet MS"/>
          <w:color w:val="000000"/>
          <w:sz w:val="20"/>
          <w:szCs w:val="20"/>
        </w:rPr>
        <w:t>13 da tribo de Aser, Setur, filho de Micael;</w:t>
      </w:r>
    </w:p>
    <w:p>
      <w:pPr>
        <w:rPr>
          <w:rFonts w:ascii="Trebuchet MS" w:hAnsi="Trebuchet MS"/>
          <w:color w:val="000000"/>
          <w:sz w:val="20"/>
          <w:szCs w:val="20"/>
        </w:rPr>
      </w:pPr>
      <w:r>
        <w:rPr>
          <w:rFonts w:ascii="Trebuchet MS" w:hAnsi="Trebuchet MS"/>
          <w:color w:val="000000"/>
          <w:sz w:val="20"/>
          <w:szCs w:val="20"/>
        </w:rPr>
        <w:t>14 da tribo de Naftali, Nabi, filho de Vofsi;</w:t>
      </w:r>
    </w:p>
    <w:p>
      <w:pPr>
        <w:rPr>
          <w:rFonts w:ascii="Trebuchet MS" w:hAnsi="Trebuchet MS"/>
          <w:color w:val="000000"/>
          <w:sz w:val="20"/>
          <w:szCs w:val="20"/>
        </w:rPr>
      </w:pPr>
      <w:r>
        <w:rPr>
          <w:rFonts w:ascii="Trebuchet MS" w:hAnsi="Trebuchet MS"/>
          <w:color w:val="000000"/>
          <w:sz w:val="20"/>
          <w:szCs w:val="20"/>
        </w:rPr>
        <w:t>15 da tribo de Gade, Geuel, filho de Maqui.</w:t>
      </w:r>
    </w:p>
    <w:p>
      <w:pPr>
        <w:rPr>
          <w:rFonts w:ascii="Trebuchet MS" w:hAnsi="Trebuchet MS"/>
          <w:color w:val="000000"/>
          <w:sz w:val="20"/>
          <w:szCs w:val="20"/>
        </w:rPr>
      </w:pPr>
      <w:r>
        <w:rPr>
          <w:rFonts w:ascii="Trebuchet MS" w:hAnsi="Trebuchet MS"/>
          <w:color w:val="000000"/>
          <w:sz w:val="20"/>
          <w:szCs w:val="20"/>
        </w:rPr>
        <w:t>16 Estes são os nomes dos homens que Moisés enviou a espiar a terra. Ora, a Oséias, filho de Num, Moisés chamou Josué.</w:t>
      </w:r>
    </w:p>
    <w:p>
      <w:pPr>
        <w:rPr>
          <w:rFonts w:ascii="Trebuchet MS" w:hAnsi="Trebuchet MS"/>
          <w:color w:val="000000"/>
          <w:sz w:val="20"/>
          <w:szCs w:val="20"/>
        </w:rPr>
      </w:pPr>
      <w:r>
        <w:rPr>
          <w:rFonts w:ascii="Trebuchet MS" w:hAnsi="Trebuchet MS"/>
          <w:color w:val="000000"/>
          <w:sz w:val="20"/>
          <w:szCs w:val="20"/>
        </w:rPr>
        <w:t>17 Enviou-os, pois, Moisés a espiar: a terra de Canaã, e disse-lhes: Subi por aqui para o Negebe, e penetrai nas montanhas;</w:t>
      </w:r>
    </w:p>
    <w:p>
      <w:pPr>
        <w:rPr>
          <w:rFonts w:ascii="Trebuchet MS" w:hAnsi="Trebuchet MS"/>
          <w:color w:val="000000"/>
          <w:sz w:val="20"/>
          <w:szCs w:val="20"/>
        </w:rPr>
      </w:pPr>
      <w:r>
        <w:rPr>
          <w:rFonts w:ascii="Trebuchet MS" w:hAnsi="Trebuchet MS"/>
          <w:color w:val="000000"/>
          <w:sz w:val="20"/>
          <w:szCs w:val="20"/>
        </w:rPr>
        <w:t>18 e vede a terra, que tal é; e o povo que nela habita, se é forte ou fraco, se pouco ou muito;</w:t>
      </w:r>
    </w:p>
    <w:p>
      <w:pPr>
        <w:rPr>
          <w:rFonts w:ascii="Trebuchet MS" w:hAnsi="Trebuchet MS"/>
          <w:color w:val="000000"/>
          <w:sz w:val="20"/>
          <w:szCs w:val="20"/>
        </w:rPr>
      </w:pPr>
      <w:r>
        <w:rPr>
          <w:rFonts w:ascii="Trebuchet MS" w:hAnsi="Trebuchet MS"/>
          <w:color w:val="000000"/>
          <w:sz w:val="20"/>
          <w:szCs w:val="20"/>
        </w:rPr>
        <w:t>19 que tal é a terra em que habita, se boa ou má; que tais são as cidades em que habita, se arraiais ou fortalezas;</w:t>
      </w:r>
    </w:p>
    <w:p>
      <w:pPr>
        <w:rPr>
          <w:rFonts w:ascii="Trebuchet MS" w:hAnsi="Trebuchet MS"/>
          <w:color w:val="000000"/>
          <w:sz w:val="20"/>
          <w:szCs w:val="20"/>
        </w:rPr>
      </w:pPr>
      <w:r>
        <w:rPr>
          <w:rFonts w:ascii="Trebuchet MS" w:hAnsi="Trebuchet MS"/>
          <w:color w:val="000000"/>
          <w:sz w:val="20"/>
          <w:szCs w:val="20"/>
        </w:rPr>
        <w:t>20 e que tal é a terra, se gorda ou magra; se nela há árvores, ou não; e esforçai-vos, e tomai do fruto da terra. Ora, a estação era a das uvas temporãs.</w:t>
      </w:r>
    </w:p>
    <w:p>
      <w:pPr>
        <w:rPr>
          <w:rFonts w:ascii="Trebuchet MS" w:hAnsi="Trebuchet MS"/>
          <w:color w:val="000000"/>
          <w:sz w:val="20"/>
          <w:szCs w:val="20"/>
        </w:rPr>
      </w:pPr>
      <w:r>
        <w:rPr>
          <w:rFonts w:ascii="Trebuchet MS" w:hAnsi="Trebuchet MS"/>
          <w:color w:val="000000"/>
          <w:sz w:val="20"/>
          <w:szCs w:val="20"/>
        </w:rPr>
        <w:t>21 Assim subiram, e espiaram a terra desde o deserto de Zim, até Reobe, à entrada de Hamate.</w:t>
      </w:r>
    </w:p>
    <w:p>
      <w:pPr>
        <w:rPr>
          <w:rFonts w:ascii="Trebuchet MS" w:hAnsi="Trebuchet MS"/>
          <w:color w:val="000000"/>
          <w:sz w:val="20"/>
          <w:szCs w:val="20"/>
        </w:rPr>
      </w:pPr>
      <w:r>
        <w:rPr>
          <w:rFonts w:ascii="Trebuchet MS" w:hAnsi="Trebuchet MS"/>
          <w:color w:val="000000"/>
          <w:sz w:val="20"/>
          <w:szCs w:val="20"/>
        </w:rPr>
        <w:t>22 E subindo para o Negebe, vieram até Hebrom, onde estavam Aimã, Sesai e Talmai, filhos de Anaque. (Ora, Hebrom foi edificada sete anos antes de Zoã no Egito. )</w:t>
      </w:r>
    </w:p>
    <w:p>
      <w:pPr>
        <w:rPr>
          <w:rFonts w:ascii="Trebuchet MS" w:hAnsi="Trebuchet MS"/>
          <w:color w:val="000000"/>
          <w:sz w:val="20"/>
          <w:szCs w:val="20"/>
        </w:rPr>
      </w:pPr>
      <w:r>
        <w:rPr>
          <w:rFonts w:ascii="Trebuchet MS" w:hAnsi="Trebuchet MS"/>
          <w:color w:val="000000"/>
          <w:sz w:val="20"/>
          <w:szCs w:val="20"/>
        </w:rPr>
        <w:t>23 Depois vieram até e vale de Escol, e dali cortaram um ramo de vide com um só cacho, o qual dois homens trouxeram sobre uma verga; trouxeram também romãs e figos.</w:t>
      </w:r>
    </w:p>
    <w:p>
      <w:pPr>
        <w:rPr>
          <w:rFonts w:ascii="Trebuchet MS" w:hAnsi="Trebuchet MS"/>
          <w:color w:val="000000"/>
          <w:sz w:val="20"/>
          <w:szCs w:val="20"/>
        </w:rPr>
      </w:pPr>
      <w:r>
        <w:rPr>
          <w:rFonts w:ascii="Trebuchet MS" w:hAnsi="Trebuchet MS"/>
          <w:color w:val="000000"/>
          <w:sz w:val="20"/>
          <w:szCs w:val="20"/>
        </w:rPr>
        <w:t>24 Chamou-se aquele lugar o vale de Escol, por causa do cacho que dali cortaram os filhos de Israel.</w:t>
      </w:r>
    </w:p>
    <w:p>
      <w:pPr>
        <w:rPr>
          <w:rFonts w:ascii="Trebuchet MS" w:hAnsi="Trebuchet MS"/>
          <w:color w:val="000000"/>
          <w:sz w:val="20"/>
          <w:szCs w:val="20"/>
        </w:rPr>
      </w:pPr>
      <w:r>
        <w:rPr>
          <w:rFonts w:ascii="Trebuchet MS" w:hAnsi="Trebuchet MS"/>
          <w:color w:val="000000"/>
          <w:sz w:val="20"/>
          <w:szCs w:val="20"/>
        </w:rPr>
        <w:t>25 Ao fim de quarenta dias voltaram de espiar a terra.</w:t>
      </w:r>
    </w:p>
    <w:p>
      <w:pPr>
        <w:rPr>
          <w:rFonts w:ascii="Trebuchet MS" w:hAnsi="Trebuchet MS"/>
          <w:color w:val="000000"/>
          <w:sz w:val="20"/>
          <w:szCs w:val="20"/>
        </w:rPr>
      </w:pPr>
      <w:r>
        <w:rPr>
          <w:rFonts w:ascii="Trebuchet MS" w:hAnsi="Trebuchet MS"/>
          <w:color w:val="000000"/>
          <w:sz w:val="20"/>
          <w:szCs w:val="20"/>
        </w:rPr>
        <w:t>26 E, chegando, apresentaram-se a Moisés e a Arão, e a toda a congregação dos filhos de Israel, no deserto de Parã, em Cades; e deram-lhes notícias, a eles e a toda a congregação, e mostraram-lhes o fruto da terra.</w:t>
      </w:r>
    </w:p>
    <w:p>
      <w:pPr>
        <w:rPr>
          <w:rFonts w:ascii="Trebuchet MS" w:hAnsi="Trebuchet MS"/>
          <w:color w:val="000000"/>
          <w:sz w:val="20"/>
          <w:szCs w:val="20"/>
        </w:rPr>
      </w:pPr>
      <w:r>
        <w:rPr>
          <w:rFonts w:ascii="Trebuchet MS" w:hAnsi="Trebuchet MS"/>
          <w:color w:val="000000"/>
          <w:sz w:val="20"/>
          <w:szCs w:val="20"/>
        </w:rPr>
        <w:t>27 E, dando conta a Moisés, disseram: Fomos à terra a que nos enviaste. Ela, em verdade, mana leite e mel; e este é o seu fruto.</w:t>
      </w:r>
    </w:p>
    <w:p>
      <w:pPr>
        <w:rPr>
          <w:rFonts w:ascii="Trebuchet MS" w:hAnsi="Trebuchet MS"/>
          <w:color w:val="000000"/>
          <w:sz w:val="20"/>
          <w:szCs w:val="20"/>
        </w:rPr>
      </w:pPr>
      <w:r>
        <w:rPr>
          <w:rFonts w:ascii="Trebuchet MS" w:hAnsi="Trebuchet MS"/>
          <w:color w:val="000000"/>
          <w:sz w:val="20"/>
          <w:szCs w:val="20"/>
        </w:rPr>
        <w:t>28 Contudo o povo que habita nessa terra é poderoso, e as cidades são fortificadas e mui grandes. Vimos também ali os filhos de Anaque.</w:t>
      </w:r>
    </w:p>
    <w:p>
      <w:pPr>
        <w:rPr>
          <w:rFonts w:ascii="Trebuchet MS" w:hAnsi="Trebuchet MS"/>
          <w:color w:val="000000"/>
          <w:sz w:val="20"/>
          <w:szCs w:val="20"/>
        </w:rPr>
      </w:pPr>
      <w:r>
        <w:rPr>
          <w:rFonts w:ascii="Trebuchet MS" w:hAnsi="Trebuchet MS"/>
          <w:color w:val="000000"/>
          <w:sz w:val="20"/>
          <w:szCs w:val="20"/>
        </w:rPr>
        <w:t>29 Os amalequitas habitam na terra do Negebe; os heteus, os heveus, os jebuseus e os amorreus habitam nas montanhas; e os cananeus habitam junto do mar, e ao longo do rio Jordão.</w:t>
      </w:r>
    </w:p>
    <w:p>
      <w:pPr>
        <w:rPr>
          <w:rFonts w:ascii="Trebuchet MS" w:hAnsi="Trebuchet MS"/>
          <w:color w:val="000000"/>
          <w:sz w:val="20"/>
          <w:szCs w:val="20"/>
        </w:rPr>
      </w:pPr>
      <w:r>
        <w:rPr>
          <w:rFonts w:ascii="Trebuchet MS" w:hAnsi="Trebuchet MS"/>
          <w:color w:val="000000"/>
          <w:sz w:val="20"/>
          <w:szCs w:val="20"/>
        </w:rPr>
        <w:t>30 Então Calebe, fazendo calar o povo perante Moisés, disse: Subamos animosamente, e apoderemo-nos dela; porque bem poderemos prevalecer contra ela.</w:t>
      </w:r>
    </w:p>
    <w:p>
      <w:pPr>
        <w:rPr>
          <w:rFonts w:ascii="Trebuchet MS" w:hAnsi="Trebuchet MS"/>
          <w:color w:val="000000"/>
          <w:sz w:val="20"/>
          <w:szCs w:val="20"/>
        </w:rPr>
      </w:pPr>
      <w:r>
        <w:rPr>
          <w:rFonts w:ascii="Trebuchet MS" w:hAnsi="Trebuchet MS"/>
          <w:color w:val="000000"/>
          <w:sz w:val="20"/>
          <w:szCs w:val="20"/>
        </w:rPr>
        <w:t>31 Disseram, porém, os homens que subiram com ele: Não poderemos subir contra aquele povo, porque é mais forte do que nos.</w:t>
      </w:r>
    </w:p>
    <w:p>
      <w:pPr>
        <w:rPr>
          <w:rFonts w:ascii="Trebuchet MS" w:hAnsi="Trebuchet MS"/>
          <w:color w:val="000000"/>
          <w:sz w:val="20"/>
          <w:szCs w:val="20"/>
        </w:rPr>
      </w:pPr>
      <w:r>
        <w:rPr>
          <w:rFonts w:ascii="Trebuchet MS" w:hAnsi="Trebuchet MS"/>
          <w:color w:val="000000"/>
          <w:sz w:val="20"/>
          <w:szCs w:val="20"/>
        </w:rPr>
        <w:t>32 Assim, perante os filhos de Israel infamaram a terra que haviam espiado, dizendo: A terra, pela qual passamos para espiá-la, é terra que devora os seus habitantes; e todo o povo que vimos nela são homens de grande estatura.</w:t>
      </w:r>
    </w:p>
    <w:p>
      <w:pPr>
        <w:rPr>
          <w:rFonts w:ascii="Trebuchet MS" w:hAnsi="Trebuchet MS"/>
          <w:color w:val="000000"/>
          <w:sz w:val="20"/>
          <w:szCs w:val="20"/>
        </w:rPr>
      </w:pPr>
      <w:r>
        <w:rPr>
          <w:rFonts w:ascii="Trebuchet MS" w:hAnsi="Trebuchet MS"/>
          <w:color w:val="000000"/>
          <w:sz w:val="20"/>
          <w:szCs w:val="20"/>
        </w:rPr>
        <w:t>33 Também vimos ali os gigantes, isto é, os filhos de Anaque, que são descendentes dos gigantes; éramos aos nossos olhos como gafanhotos; e assim também éramos aos seus olhos.</w:t>
      </w:r>
    </w:p>
    <w:p>
      <w:pPr>
        <w:pStyle w:val="P13"/>
        <w:rPr>
          <w:rFonts w:ascii="Trebuchet MS" w:hAnsi="Trebuchet MS"/>
          <w:color w:val="000000"/>
          <w:sz w:val="22"/>
          <w:szCs w:val="22"/>
        </w:rPr>
      </w:pPr>
      <w:bookmarkStart w:id="138" w:name="_Toc147528081"/>
      <w:r>
        <w:rPr>
          <w:rFonts w:ascii="Trebuchet MS" w:hAnsi="Trebuchet MS"/>
          <w:color w:val="000000"/>
          <w:sz w:val="22"/>
          <w:szCs w:val="22"/>
        </w:rPr>
        <w:t xml:space="preserve"> NÚMEROS 14</w:t>
      </w:r>
      <w:bookmarkEnd w:id="138"/>
    </w:p>
    <w:p>
      <w:pPr>
        <w:rPr>
          <w:rFonts w:ascii="Trebuchet MS" w:hAnsi="Trebuchet MS"/>
          <w:color w:val="000000"/>
          <w:sz w:val="20"/>
          <w:szCs w:val="20"/>
        </w:rPr>
      </w:pPr>
      <w:r>
        <w:rPr>
          <w:rFonts w:ascii="Trebuchet MS" w:hAnsi="Trebuchet MS"/>
          <w:color w:val="000000"/>
          <w:sz w:val="20"/>
          <w:szCs w:val="20"/>
        </w:rPr>
        <w:t>1 Então toda a congregação levantou a voz e gritou; e o povo chorou naquela noite.</w:t>
      </w:r>
    </w:p>
    <w:p>
      <w:pPr>
        <w:rPr>
          <w:rFonts w:ascii="Trebuchet MS" w:hAnsi="Trebuchet MS"/>
          <w:color w:val="000000"/>
          <w:sz w:val="20"/>
          <w:szCs w:val="20"/>
        </w:rPr>
      </w:pPr>
      <w:r>
        <w:rPr>
          <w:rFonts w:ascii="Trebuchet MS" w:hAnsi="Trebuchet MS"/>
          <w:color w:val="000000"/>
          <w:sz w:val="20"/>
          <w:szCs w:val="20"/>
        </w:rPr>
        <w:t>2 E todos os filhos de Israel murmuraram contra Moisés e Arão; e toda a congregação lhes disse: Antes tivéssemos morrido na terra do Egito, ou tivéssemos morrido neste deserto!</w:t>
      </w:r>
    </w:p>
    <w:p>
      <w:pPr>
        <w:rPr>
          <w:rFonts w:ascii="Trebuchet MS" w:hAnsi="Trebuchet MS"/>
          <w:color w:val="000000"/>
          <w:sz w:val="20"/>
          <w:szCs w:val="20"/>
        </w:rPr>
      </w:pPr>
      <w:r>
        <w:rPr>
          <w:rFonts w:ascii="Trebuchet MS" w:hAnsi="Trebuchet MS"/>
          <w:color w:val="000000"/>
          <w:sz w:val="20"/>
          <w:szCs w:val="20"/>
        </w:rPr>
        <w:t>3 Por que nos traz o Senhor a esta terra para cairmos à espada? Nossas mulheres e nossos pequeninos serão por presa. Não nos seria melhor voltarmos para o Egito?</w:t>
      </w:r>
    </w:p>
    <w:p>
      <w:pPr>
        <w:rPr>
          <w:rFonts w:ascii="Trebuchet MS" w:hAnsi="Trebuchet MS"/>
          <w:color w:val="000000"/>
          <w:sz w:val="20"/>
          <w:szCs w:val="20"/>
        </w:rPr>
      </w:pPr>
      <w:r>
        <w:rPr>
          <w:rFonts w:ascii="Trebuchet MS" w:hAnsi="Trebuchet MS"/>
          <w:color w:val="000000"/>
          <w:sz w:val="20"/>
          <w:szCs w:val="20"/>
        </w:rPr>
        <w:t>4 E diziam uns aos outros: Constituamos um por chefe o voltemos para o Egito.</w:t>
      </w:r>
    </w:p>
    <w:p>
      <w:pPr>
        <w:rPr>
          <w:rFonts w:ascii="Trebuchet MS" w:hAnsi="Trebuchet MS"/>
          <w:color w:val="000000"/>
          <w:sz w:val="20"/>
          <w:szCs w:val="20"/>
        </w:rPr>
      </w:pPr>
      <w:r>
        <w:rPr>
          <w:rFonts w:ascii="Trebuchet MS" w:hAnsi="Trebuchet MS"/>
          <w:color w:val="000000"/>
          <w:sz w:val="20"/>
          <w:szCs w:val="20"/>
        </w:rPr>
        <w:t>5 Então Moisés e Arão caíram com os rostos por terra perante toda a assembléia da congregação dos filhos de Israel.</w:t>
      </w:r>
    </w:p>
    <w:p>
      <w:pPr>
        <w:rPr>
          <w:rFonts w:ascii="Trebuchet MS" w:hAnsi="Trebuchet MS"/>
          <w:color w:val="000000"/>
          <w:sz w:val="20"/>
          <w:szCs w:val="20"/>
        </w:rPr>
      </w:pPr>
      <w:r>
        <w:rPr>
          <w:rFonts w:ascii="Trebuchet MS" w:hAnsi="Trebuchet MS"/>
          <w:color w:val="000000"/>
          <w:sz w:val="20"/>
          <w:szCs w:val="20"/>
        </w:rPr>
        <w:t>6 E Josué, filho de Num, e Calebe, filho de Jefoné, que eram dos que espiaram a terra, rasgaram as suas vestes;</w:t>
      </w:r>
    </w:p>
    <w:p>
      <w:pPr>
        <w:rPr>
          <w:rFonts w:ascii="Trebuchet MS" w:hAnsi="Trebuchet MS"/>
          <w:color w:val="000000"/>
          <w:sz w:val="20"/>
          <w:szCs w:val="20"/>
        </w:rPr>
      </w:pPr>
      <w:r>
        <w:rPr>
          <w:rFonts w:ascii="Trebuchet MS" w:hAnsi="Trebuchet MS"/>
          <w:color w:val="000000"/>
          <w:sz w:val="20"/>
          <w:szCs w:val="20"/>
        </w:rPr>
        <w:t>7 e falaram a toda a congregação dos filhos de Israel, dizendo: A terra, pela qual passamos para a espiar, é terra muitíssimo boa.</w:t>
      </w:r>
    </w:p>
    <w:p>
      <w:pPr>
        <w:rPr>
          <w:rFonts w:ascii="Trebuchet MS" w:hAnsi="Trebuchet MS"/>
          <w:color w:val="000000"/>
          <w:sz w:val="20"/>
          <w:szCs w:val="20"/>
        </w:rPr>
      </w:pPr>
      <w:r>
        <w:rPr>
          <w:rFonts w:ascii="Trebuchet MS" w:hAnsi="Trebuchet MS"/>
          <w:color w:val="000000"/>
          <w:sz w:val="20"/>
          <w:szCs w:val="20"/>
        </w:rPr>
        <w:t>8 Se o Senhor se agradar de nós, então nos introduzirá nesta terra e no-la dará; terra que mana leite e mel.</w:t>
      </w:r>
    </w:p>
    <w:p>
      <w:pPr>
        <w:rPr>
          <w:rFonts w:ascii="Trebuchet MS" w:hAnsi="Trebuchet MS"/>
          <w:color w:val="000000"/>
          <w:sz w:val="20"/>
          <w:szCs w:val="20"/>
        </w:rPr>
      </w:pPr>
      <w:r>
        <w:rPr>
          <w:rFonts w:ascii="Trebuchet MS" w:hAnsi="Trebuchet MS"/>
          <w:color w:val="000000"/>
          <w:sz w:val="20"/>
          <w:szCs w:val="20"/>
        </w:rPr>
        <w:t>9 Tão somente não sejais rebeldes contra o Senhor, e não temais o povo desta terra, porquanto são eles nosso pão. Retirou-se deles a sua defesa, e o Senhor está conosco; não os temais.</w:t>
      </w:r>
    </w:p>
    <w:p>
      <w:pPr>
        <w:rPr>
          <w:rFonts w:ascii="Trebuchet MS" w:hAnsi="Trebuchet MS"/>
          <w:color w:val="000000"/>
          <w:sz w:val="20"/>
          <w:szCs w:val="20"/>
        </w:rPr>
      </w:pPr>
      <w:r>
        <w:rPr>
          <w:rFonts w:ascii="Trebuchet MS" w:hAnsi="Trebuchet MS"/>
          <w:color w:val="000000"/>
          <w:sz w:val="20"/>
          <w:szCs w:val="20"/>
        </w:rPr>
        <w:t>10 Mas toda a congregação disse que fossem apedrejados. Nisso a glória do Senhor apareceu na tenda da revelação a todos os filhos de Israel.</w:t>
      </w:r>
    </w:p>
    <w:p>
      <w:pPr>
        <w:rPr>
          <w:rFonts w:ascii="Trebuchet MS" w:hAnsi="Trebuchet MS"/>
          <w:color w:val="000000"/>
          <w:sz w:val="20"/>
          <w:szCs w:val="20"/>
        </w:rPr>
      </w:pPr>
      <w:r>
        <w:rPr>
          <w:rFonts w:ascii="Trebuchet MS" w:hAnsi="Trebuchet MS"/>
          <w:color w:val="000000"/>
          <w:sz w:val="20"/>
          <w:szCs w:val="20"/>
        </w:rPr>
        <w:t>11 Disse então o Senhor a Moisés: Até quando me desprezará este povo e até quando não crerá em mim, apesar de todos os sinais que tenho feito no meio dele?</w:t>
      </w:r>
    </w:p>
    <w:p>
      <w:pPr>
        <w:rPr>
          <w:rFonts w:ascii="Trebuchet MS" w:hAnsi="Trebuchet MS"/>
          <w:color w:val="000000"/>
          <w:sz w:val="20"/>
          <w:szCs w:val="20"/>
        </w:rPr>
      </w:pPr>
      <w:r>
        <w:rPr>
          <w:rFonts w:ascii="Trebuchet MS" w:hAnsi="Trebuchet MS"/>
          <w:color w:val="000000"/>
          <w:sz w:val="20"/>
          <w:szCs w:val="20"/>
        </w:rPr>
        <w:t>12 Com pestilência o ferirei, e o destruirei; e farei de ti uma nação maior e mais forte do que ele.</w:t>
      </w:r>
    </w:p>
    <w:p>
      <w:pPr>
        <w:rPr>
          <w:rFonts w:ascii="Trebuchet MS" w:hAnsi="Trebuchet MS"/>
          <w:color w:val="000000"/>
          <w:sz w:val="20"/>
          <w:szCs w:val="20"/>
        </w:rPr>
      </w:pPr>
      <w:r>
        <w:rPr>
          <w:rFonts w:ascii="Trebuchet MS" w:hAnsi="Trebuchet MS"/>
          <w:color w:val="000000"/>
          <w:sz w:val="20"/>
          <w:szCs w:val="20"/>
        </w:rPr>
        <w:t>13 Respondeu Moisés ao Senhor: Assim os egípcios o ouvirão, eles, do meio dos quais, com a tua força, fizeste subir este povo,</w:t>
      </w:r>
    </w:p>
    <w:p>
      <w:pPr>
        <w:rPr>
          <w:rFonts w:ascii="Trebuchet MS" w:hAnsi="Trebuchet MS"/>
          <w:color w:val="000000"/>
          <w:sz w:val="20"/>
          <w:szCs w:val="20"/>
        </w:rPr>
      </w:pPr>
      <w:r>
        <w:rPr>
          <w:rFonts w:ascii="Trebuchet MS" w:hAnsi="Trebuchet MS"/>
          <w:color w:val="000000"/>
          <w:sz w:val="20"/>
          <w:szCs w:val="20"/>
        </w:rPr>
        <w:t>14 e o dirão aos habitantes desta terra. Eles ouviram que tu, ó Senhor, estás no meio deste povo; pois tu, ó Senhor, és visto face a face, e a tua nuvem permanece sobre eles, e tu vais adiante deles numa coluna de nuvem de dia, e numa coluna de fogo de noite.</w:t>
      </w:r>
    </w:p>
    <w:p>
      <w:pPr>
        <w:rPr>
          <w:rFonts w:ascii="Trebuchet MS" w:hAnsi="Trebuchet MS"/>
          <w:color w:val="000000"/>
          <w:sz w:val="20"/>
          <w:szCs w:val="20"/>
        </w:rPr>
      </w:pPr>
      <w:r>
        <w:rPr>
          <w:rFonts w:ascii="Trebuchet MS" w:hAnsi="Trebuchet MS"/>
          <w:color w:val="000000"/>
          <w:sz w:val="20"/>
          <w:szCs w:val="20"/>
        </w:rPr>
        <w:t>15 E se matares este povo como a um só homem, então as nações que têm ouvido da tua fama, dirão:</w:t>
      </w:r>
    </w:p>
    <w:p>
      <w:pPr>
        <w:rPr>
          <w:rFonts w:ascii="Trebuchet MS" w:hAnsi="Trebuchet MS"/>
          <w:color w:val="000000"/>
          <w:sz w:val="20"/>
          <w:szCs w:val="20"/>
        </w:rPr>
      </w:pPr>
      <w:r>
        <w:rPr>
          <w:rFonts w:ascii="Trebuchet MS" w:hAnsi="Trebuchet MS"/>
          <w:color w:val="000000"/>
          <w:sz w:val="20"/>
          <w:szCs w:val="20"/>
        </w:rPr>
        <w:t>16 Porquanto o Senhor não podia introduzir este povo na terra que com juramento lhe prometera, por isso os matou no deserto.</w:t>
      </w:r>
    </w:p>
    <w:p>
      <w:pPr>
        <w:rPr>
          <w:rFonts w:ascii="Trebuchet MS" w:hAnsi="Trebuchet MS"/>
          <w:color w:val="000000"/>
          <w:sz w:val="20"/>
          <w:szCs w:val="20"/>
        </w:rPr>
      </w:pPr>
      <w:r>
        <w:rPr>
          <w:rFonts w:ascii="Trebuchet MS" w:hAnsi="Trebuchet MS"/>
          <w:color w:val="000000"/>
          <w:sz w:val="20"/>
          <w:szCs w:val="20"/>
        </w:rPr>
        <w:t>17 Agora, pois, rogo-te que o poder do meu Senhor se engrandeça, segundo tens dito:</w:t>
      </w:r>
    </w:p>
    <w:p>
      <w:pPr>
        <w:rPr>
          <w:rFonts w:ascii="Trebuchet MS" w:hAnsi="Trebuchet MS"/>
          <w:color w:val="000000"/>
          <w:sz w:val="20"/>
          <w:szCs w:val="20"/>
        </w:rPr>
      </w:pPr>
      <w:r>
        <w:rPr>
          <w:rFonts w:ascii="Trebuchet MS" w:hAnsi="Trebuchet MS"/>
          <w:color w:val="000000"/>
          <w:sz w:val="20"/>
          <w:szCs w:val="20"/>
        </w:rPr>
        <w:t>18 O Senhor é tardio em irar-se, e grande em misericórdia; perdoa a iniqüidade e a transgressão; ao culpado não tem por inocente, mas visita a iniqüidade dos pais nos filhos até a terceira e a quarta geração.</w:t>
      </w:r>
    </w:p>
    <w:p>
      <w:pPr>
        <w:rPr>
          <w:rFonts w:ascii="Trebuchet MS" w:hAnsi="Trebuchet MS"/>
          <w:color w:val="000000"/>
          <w:sz w:val="20"/>
          <w:szCs w:val="20"/>
        </w:rPr>
      </w:pPr>
      <w:r>
        <w:rPr>
          <w:rFonts w:ascii="Trebuchet MS" w:hAnsi="Trebuchet MS"/>
          <w:color w:val="000000"/>
          <w:sz w:val="20"/>
          <w:szCs w:val="20"/>
        </w:rPr>
        <w:t>19 Perdoa, rogo-te, a iniqüidade deste povo, segundo a tua grande misericórdia, como o tens perdoado desde o Egito até, aqui.</w:t>
      </w:r>
    </w:p>
    <w:p>
      <w:pPr>
        <w:rPr>
          <w:rFonts w:ascii="Trebuchet MS" w:hAnsi="Trebuchet MS"/>
          <w:color w:val="000000"/>
          <w:sz w:val="20"/>
          <w:szCs w:val="20"/>
        </w:rPr>
      </w:pPr>
      <w:r>
        <w:rPr>
          <w:rFonts w:ascii="Trebuchet MS" w:hAnsi="Trebuchet MS"/>
          <w:color w:val="000000"/>
          <w:sz w:val="20"/>
          <w:szCs w:val="20"/>
        </w:rPr>
        <w:t>20 Disse-lhe o Senhor: Conforme a tua palavra lhe perdoei;</w:t>
      </w:r>
    </w:p>
    <w:p>
      <w:pPr>
        <w:rPr>
          <w:rFonts w:ascii="Trebuchet MS" w:hAnsi="Trebuchet MS"/>
          <w:color w:val="000000"/>
          <w:sz w:val="20"/>
          <w:szCs w:val="20"/>
        </w:rPr>
      </w:pPr>
      <w:r>
        <w:rPr>
          <w:rFonts w:ascii="Trebuchet MS" w:hAnsi="Trebuchet MS"/>
          <w:color w:val="000000"/>
          <w:sz w:val="20"/>
          <w:szCs w:val="20"/>
        </w:rPr>
        <w:t>21 tão certo, porém, como eu vivo, e como vive o meu nome, a glória do Senhor encherá toda a terra,</w:t>
      </w:r>
    </w:p>
    <w:p>
      <w:pPr>
        <w:rPr>
          <w:rFonts w:ascii="Trebuchet MS" w:hAnsi="Trebuchet MS"/>
          <w:color w:val="000000"/>
          <w:sz w:val="20"/>
          <w:szCs w:val="20"/>
        </w:rPr>
      </w:pPr>
      <w:r>
        <w:rPr>
          <w:rFonts w:ascii="Trebuchet MS" w:hAnsi="Trebuchet MS"/>
          <w:color w:val="000000"/>
          <w:sz w:val="20"/>
          <w:szCs w:val="20"/>
        </w:rPr>
        <w:t>22 nenhum de todos os homens que viram a minha glória e os sinais que fiz no Egito e no deserto, e todavia me tentaram estas dez vezes, não obedecendo à minha voz,</w:t>
      </w:r>
    </w:p>
    <w:p>
      <w:pPr>
        <w:rPr>
          <w:rFonts w:ascii="Trebuchet MS" w:hAnsi="Trebuchet MS"/>
          <w:color w:val="000000"/>
          <w:sz w:val="20"/>
          <w:szCs w:val="20"/>
        </w:rPr>
      </w:pPr>
      <w:r>
        <w:rPr>
          <w:rFonts w:ascii="Trebuchet MS" w:hAnsi="Trebuchet MS"/>
          <w:color w:val="000000"/>
          <w:sz w:val="20"/>
          <w:szCs w:val="20"/>
        </w:rPr>
        <w:t>23 nenhum deles verá a terra que com juramento prometi o seus pais; nenhum daqueles que me desprezaram a verá.</w:t>
      </w:r>
    </w:p>
    <w:p>
      <w:pPr>
        <w:rPr>
          <w:rFonts w:ascii="Trebuchet MS" w:hAnsi="Trebuchet MS"/>
          <w:color w:val="000000"/>
          <w:sz w:val="20"/>
          <w:szCs w:val="20"/>
        </w:rPr>
      </w:pPr>
      <w:r>
        <w:rPr>
          <w:rFonts w:ascii="Trebuchet MS" w:hAnsi="Trebuchet MS"/>
          <w:color w:val="000000"/>
          <w:sz w:val="20"/>
          <w:szCs w:val="20"/>
        </w:rPr>
        <w:t>24 Mas o meu servo Calebe, porque nele houve outro espírito, e porque perseverou em seguir-me, eu o introduzirei na terra em que entrou, e a sua posteridade a possuirá.</w:t>
      </w:r>
    </w:p>
    <w:p>
      <w:pPr>
        <w:rPr>
          <w:rFonts w:ascii="Trebuchet MS" w:hAnsi="Trebuchet MS"/>
          <w:color w:val="000000"/>
          <w:sz w:val="20"/>
          <w:szCs w:val="20"/>
        </w:rPr>
      </w:pPr>
      <w:r>
        <w:rPr>
          <w:rFonts w:ascii="Trebuchet MS" w:hAnsi="Trebuchet MS"/>
          <w:color w:val="000000"/>
          <w:sz w:val="20"/>
          <w:szCs w:val="20"/>
        </w:rPr>
        <w:t>25 Ora, os amalequitas e os cananeus habitam no vale; tornai-vos amanhã, e caminhai para o deserto em direção ao Mar Vermelho.</w:t>
      </w:r>
    </w:p>
    <w:p>
      <w:pPr>
        <w:rPr>
          <w:rFonts w:ascii="Trebuchet MS" w:hAnsi="Trebuchet MS"/>
          <w:color w:val="000000"/>
          <w:sz w:val="20"/>
          <w:szCs w:val="20"/>
        </w:rPr>
      </w:pPr>
      <w:r>
        <w:rPr>
          <w:rFonts w:ascii="Trebuchet MS" w:hAnsi="Trebuchet MS"/>
          <w:color w:val="000000"/>
          <w:sz w:val="20"/>
          <w:szCs w:val="20"/>
        </w:rPr>
        <w:t>26 Depois disse o Senhor a Moisés e Arão:</w:t>
      </w:r>
    </w:p>
    <w:p>
      <w:pPr>
        <w:rPr>
          <w:rFonts w:ascii="Trebuchet MS" w:hAnsi="Trebuchet MS"/>
          <w:color w:val="000000"/>
          <w:sz w:val="20"/>
          <w:szCs w:val="20"/>
        </w:rPr>
      </w:pPr>
      <w:r>
        <w:rPr>
          <w:rFonts w:ascii="Trebuchet MS" w:hAnsi="Trebuchet MS"/>
          <w:color w:val="000000"/>
          <w:sz w:val="20"/>
          <w:szCs w:val="20"/>
        </w:rPr>
        <w:t>27 Até quando sofrerei esta má congregação, que murmura contra mim? tenho ouvido as murmurações dos filhos de Israel, que eles fazem contra mim.</w:t>
      </w:r>
    </w:p>
    <w:p>
      <w:pPr>
        <w:rPr>
          <w:rFonts w:ascii="Trebuchet MS" w:hAnsi="Trebuchet MS"/>
          <w:color w:val="000000"/>
          <w:sz w:val="20"/>
          <w:szCs w:val="20"/>
        </w:rPr>
      </w:pPr>
      <w:r>
        <w:rPr>
          <w:rFonts w:ascii="Trebuchet MS" w:hAnsi="Trebuchet MS"/>
          <w:color w:val="000000"/>
          <w:sz w:val="20"/>
          <w:szCs w:val="20"/>
        </w:rPr>
        <w:t>28 Dize-lhes: Pela minha vida, diz o Senhor, certamente conforme o que vos ouvi falar, assim vos hei de fazer:</w:t>
      </w:r>
    </w:p>
    <w:p>
      <w:pPr>
        <w:rPr>
          <w:rFonts w:ascii="Trebuchet MS" w:hAnsi="Trebuchet MS"/>
          <w:color w:val="000000"/>
          <w:sz w:val="20"/>
          <w:szCs w:val="20"/>
        </w:rPr>
      </w:pPr>
      <w:r>
        <w:rPr>
          <w:rFonts w:ascii="Trebuchet MS" w:hAnsi="Trebuchet MS"/>
          <w:color w:val="000000"/>
          <w:sz w:val="20"/>
          <w:szCs w:val="20"/>
        </w:rPr>
        <w:t>29 neste deserto cairão os vossos cadáveres; nenhum de todos vós que fostes contados, segundo toda a vossa conta, de vinte anos para cima, que contra mim murmurastes,</w:t>
      </w:r>
    </w:p>
    <w:p>
      <w:pPr>
        <w:rPr>
          <w:rFonts w:ascii="Trebuchet MS" w:hAnsi="Trebuchet MS"/>
          <w:color w:val="000000"/>
          <w:sz w:val="20"/>
          <w:szCs w:val="20"/>
        </w:rPr>
      </w:pPr>
      <w:r>
        <w:rPr>
          <w:rFonts w:ascii="Trebuchet MS" w:hAnsi="Trebuchet MS"/>
          <w:color w:val="000000"/>
          <w:sz w:val="20"/>
          <w:szCs w:val="20"/>
        </w:rPr>
        <w:t>30 certamente nenhum de vós entrará na terra a respeito da qual jurei que vos faria habitar nela, salvo Calebe, filho de Jefoné, e Josué, filho de Num.</w:t>
      </w:r>
    </w:p>
    <w:p>
      <w:pPr>
        <w:rPr>
          <w:rFonts w:ascii="Trebuchet MS" w:hAnsi="Trebuchet MS"/>
          <w:color w:val="000000"/>
          <w:sz w:val="20"/>
          <w:szCs w:val="20"/>
        </w:rPr>
      </w:pPr>
      <w:r>
        <w:rPr>
          <w:rFonts w:ascii="Trebuchet MS" w:hAnsi="Trebuchet MS"/>
          <w:color w:val="000000"/>
          <w:sz w:val="20"/>
          <w:szCs w:val="20"/>
        </w:rPr>
        <w:t>31 Mas aos vossos pequeninos, dos quais dissestes que seriam por presa, a estes introduzirei na terra, e eles conhecerão a terra que vós rejeitastes.</w:t>
      </w:r>
    </w:p>
    <w:p>
      <w:pPr>
        <w:rPr>
          <w:rFonts w:ascii="Trebuchet MS" w:hAnsi="Trebuchet MS"/>
          <w:color w:val="000000"/>
          <w:sz w:val="20"/>
          <w:szCs w:val="20"/>
        </w:rPr>
      </w:pPr>
      <w:r>
        <w:rPr>
          <w:rFonts w:ascii="Trebuchet MS" w:hAnsi="Trebuchet MS"/>
          <w:color w:val="000000"/>
          <w:sz w:val="20"/>
          <w:szCs w:val="20"/>
        </w:rPr>
        <w:t>32 Quanto a vós, porém, os vossos cadáveres cairão neste deserto;</w:t>
      </w:r>
    </w:p>
    <w:p>
      <w:pPr>
        <w:rPr>
          <w:rFonts w:ascii="Trebuchet MS" w:hAnsi="Trebuchet MS"/>
          <w:color w:val="000000"/>
          <w:sz w:val="20"/>
          <w:szCs w:val="20"/>
        </w:rPr>
      </w:pPr>
      <w:r>
        <w:rPr>
          <w:rFonts w:ascii="Trebuchet MS" w:hAnsi="Trebuchet MS"/>
          <w:color w:val="000000"/>
          <w:sz w:val="20"/>
          <w:szCs w:val="20"/>
        </w:rPr>
        <w:t>33 e vossos filhos serão pastores no deserto quarenta anos, e levarão sobre si as vossas infidelidades, até que os vossos cadáveres se consumam neste deserto.</w:t>
      </w:r>
    </w:p>
    <w:p>
      <w:pPr>
        <w:rPr>
          <w:rFonts w:ascii="Trebuchet MS" w:hAnsi="Trebuchet MS"/>
          <w:color w:val="000000"/>
          <w:sz w:val="20"/>
          <w:szCs w:val="20"/>
        </w:rPr>
      </w:pPr>
      <w:r>
        <w:rPr>
          <w:rFonts w:ascii="Trebuchet MS" w:hAnsi="Trebuchet MS"/>
          <w:color w:val="000000"/>
          <w:sz w:val="20"/>
          <w:szCs w:val="20"/>
        </w:rPr>
        <w:t>34 Segundo o número dos dias em que espiastes a terra, a saber, quarenta dias, levareis sobre vós as vossas iniqüidades por quarenta anos, um ano por um dia, e conhecereis a minha oposição.</w:t>
      </w:r>
    </w:p>
    <w:p>
      <w:pPr>
        <w:rPr>
          <w:rFonts w:ascii="Trebuchet MS" w:hAnsi="Trebuchet MS"/>
          <w:color w:val="000000"/>
          <w:sz w:val="20"/>
          <w:szCs w:val="20"/>
        </w:rPr>
      </w:pPr>
      <w:r>
        <w:rPr>
          <w:rFonts w:ascii="Trebuchet MS" w:hAnsi="Trebuchet MS"/>
          <w:color w:val="000000"/>
          <w:sz w:val="20"/>
          <w:szCs w:val="20"/>
        </w:rPr>
        <w:t>35 Eu, o Senhor, tenho falado; certamente assim o farei a toda esta má congregação, aos que se sublevaram contra mim; neste deserto se consumirão, e aqui morrerão.</w:t>
      </w:r>
    </w:p>
    <w:p>
      <w:pPr>
        <w:rPr>
          <w:rFonts w:ascii="Trebuchet MS" w:hAnsi="Trebuchet MS"/>
          <w:color w:val="000000"/>
          <w:sz w:val="20"/>
          <w:szCs w:val="20"/>
        </w:rPr>
      </w:pPr>
      <w:r>
        <w:rPr>
          <w:rFonts w:ascii="Trebuchet MS" w:hAnsi="Trebuchet MS"/>
          <w:color w:val="000000"/>
          <w:sz w:val="20"/>
          <w:szCs w:val="20"/>
        </w:rPr>
        <w:t>36 Ora, quanto aos homens que Moisés mandara a espiar a terra e que, voltando, fizeram murmurar toda a congregação contra ele, infamando a terra,</w:t>
      </w:r>
    </w:p>
    <w:p>
      <w:pPr>
        <w:rPr>
          <w:rFonts w:ascii="Trebuchet MS" w:hAnsi="Trebuchet MS"/>
          <w:color w:val="000000"/>
          <w:sz w:val="20"/>
          <w:szCs w:val="20"/>
        </w:rPr>
      </w:pPr>
      <w:r>
        <w:rPr>
          <w:rFonts w:ascii="Trebuchet MS" w:hAnsi="Trebuchet MS"/>
          <w:color w:val="000000"/>
          <w:sz w:val="20"/>
          <w:szCs w:val="20"/>
        </w:rPr>
        <w:t>37 aqueles mesmos homens que infamaram a terra morreram de praga perante o Senhor.</w:t>
      </w:r>
    </w:p>
    <w:p>
      <w:pPr>
        <w:rPr>
          <w:rFonts w:ascii="Trebuchet MS" w:hAnsi="Trebuchet MS"/>
          <w:color w:val="000000"/>
          <w:sz w:val="20"/>
          <w:szCs w:val="20"/>
        </w:rPr>
      </w:pPr>
      <w:r>
        <w:rPr>
          <w:rFonts w:ascii="Trebuchet MS" w:hAnsi="Trebuchet MS"/>
          <w:color w:val="000000"/>
          <w:sz w:val="20"/>
          <w:szCs w:val="20"/>
        </w:rPr>
        <w:t>38 Mas Josué, filho de Num, e Calebe, filho de Jefoné, que eram dos homens que foram espiar a terra, ficaram com vida.</w:t>
      </w:r>
    </w:p>
    <w:p>
      <w:pPr>
        <w:rPr>
          <w:rFonts w:ascii="Trebuchet MS" w:hAnsi="Trebuchet MS"/>
          <w:color w:val="000000"/>
          <w:sz w:val="20"/>
          <w:szCs w:val="20"/>
        </w:rPr>
      </w:pPr>
      <w:r>
        <w:rPr>
          <w:rFonts w:ascii="Trebuchet MS" w:hAnsi="Trebuchet MS"/>
          <w:color w:val="000000"/>
          <w:sz w:val="20"/>
          <w:szCs w:val="20"/>
        </w:rPr>
        <w:t>39 Então Moisés falou estas palavras a todos os filhos de Israel, pelo que o povo se entristeceu muito.</w:t>
      </w:r>
    </w:p>
    <w:p>
      <w:pPr>
        <w:rPr>
          <w:rFonts w:ascii="Trebuchet MS" w:hAnsi="Trebuchet MS"/>
          <w:color w:val="000000"/>
          <w:sz w:val="20"/>
          <w:szCs w:val="20"/>
        </w:rPr>
      </w:pPr>
      <w:r>
        <w:rPr>
          <w:rFonts w:ascii="Trebuchet MS" w:hAnsi="Trebuchet MS"/>
          <w:color w:val="000000"/>
          <w:sz w:val="20"/>
          <w:szCs w:val="20"/>
        </w:rPr>
        <w:t>40 Eles, pois, levantando-se de manhã cedo, subiram ao cume do monte, e disseram: Eis-nos aqui; subiremos ao lugar que o Senhor tem dito; porquanto havemos pecado.</w:t>
      </w:r>
    </w:p>
    <w:p>
      <w:pPr>
        <w:rPr>
          <w:rFonts w:ascii="Trebuchet MS" w:hAnsi="Trebuchet MS"/>
          <w:color w:val="000000"/>
          <w:sz w:val="20"/>
          <w:szCs w:val="20"/>
        </w:rPr>
      </w:pPr>
      <w:r>
        <w:rPr>
          <w:rFonts w:ascii="Trebuchet MS" w:hAnsi="Trebuchet MS"/>
          <w:color w:val="000000"/>
          <w:sz w:val="20"/>
          <w:szCs w:val="20"/>
        </w:rPr>
        <w:t>41 Respondeu Moisés: Ora, por que transgredis o mandado do Senhor, visto que isso não prosperará?</w:t>
      </w:r>
    </w:p>
    <w:p>
      <w:pPr>
        <w:rPr>
          <w:rFonts w:ascii="Trebuchet MS" w:hAnsi="Trebuchet MS"/>
          <w:color w:val="000000"/>
          <w:sz w:val="20"/>
          <w:szCs w:val="20"/>
        </w:rPr>
      </w:pPr>
      <w:r>
        <w:rPr>
          <w:rFonts w:ascii="Trebuchet MS" w:hAnsi="Trebuchet MS"/>
          <w:color w:val="000000"/>
          <w:sz w:val="20"/>
          <w:szCs w:val="20"/>
        </w:rPr>
        <w:t>42 Não subais, pois o Senhor não está no meio de vós; para que não sejais feridos diante dos vossos inimigos.</w:t>
      </w:r>
    </w:p>
    <w:p>
      <w:pPr>
        <w:rPr>
          <w:rFonts w:ascii="Trebuchet MS" w:hAnsi="Trebuchet MS"/>
          <w:color w:val="000000"/>
          <w:sz w:val="20"/>
          <w:szCs w:val="20"/>
        </w:rPr>
      </w:pPr>
      <w:r>
        <w:rPr>
          <w:rFonts w:ascii="Trebuchet MS" w:hAnsi="Trebuchet MS"/>
          <w:color w:val="000000"/>
          <w:sz w:val="20"/>
          <w:szCs w:val="20"/>
        </w:rPr>
        <w:t>43 Porque os amalequitas e os cananeus estão ali diante da vossa face, e caireis à espada; pois, porquanto vos desviastes do Senhor, o Senhor não estará convosco.</w:t>
      </w:r>
    </w:p>
    <w:p>
      <w:pPr>
        <w:rPr>
          <w:rFonts w:ascii="Trebuchet MS" w:hAnsi="Trebuchet MS"/>
          <w:color w:val="000000"/>
          <w:sz w:val="20"/>
          <w:szCs w:val="20"/>
        </w:rPr>
      </w:pPr>
      <w:r>
        <w:rPr>
          <w:rFonts w:ascii="Trebuchet MS" w:hAnsi="Trebuchet MS"/>
          <w:color w:val="000000"/>
          <w:sz w:val="20"/>
          <w:szCs w:val="20"/>
        </w:rPr>
        <w:t>44 Contudo, temerariamente subiram eles ao cume do monte; mas a arca do pacto do Senhor, e Moisés, não se apartaram do arraial.</w:t>
      </w:r>
    </w:p>
    <w:p>
      <w:pPr>
        <w:rPr>
          <w:rFonts w:ascii="Trebuchet MS" w:hAnsi="Trebuchet MS"/>
          <w:color w:val="000000"/>
          <w:sz w:val="20"/>
          <w:szCs w:val="20"/>
        </w:rPr>
      </w:pPr>
      <w:r>
        <w:rPr>
          <w:rFonts w:ascii="Trebuchet MS" w:hAnsi="Trebuchet MS"/>
          <w:color w:val="000000"/>
          <w:sz w:val="20"/>
          <w:szCs w:val="20"/>
        </w:rPr>
        <w:t>45 Então desceram os amalequitas e os cananeus, que habitavam na montanha, e os feriram, derrotando-os até Horma.</w:t>
      </w:r>
    </w:p>
    <w:p>
      <w:pPr>
        <w:pStyle w:val="P13"/>
        <w:rPr>
          <w:rFonts w:ascii="Trebuchet MS" w:hAnsi="Trebuchet MS"/>
          <w:color w:val="000000"/>
          <w:sz w:val="22"/>
          <w:szCs w:val="22"/>
        </w:rPr>
      </w:pPr>
      <w:bookmarkStart w:id="139" w:name="_Toc147528082"/>
      <w:r>
        <w:rPr>
          <w:rFonts w:ascii="Trebuchet MS" w:hAnsi="Trebuchet MS"/>
          <w:color w:val="000000"/>
          <w:sz w:val="22"/>
          <w:szCs w:val="22"/>
        </w:rPr>
        <w:t xml:space="preserve"> NÚMEROS 15</w:t>
      </w:r>
      <w:bookmarkEnd w:id="139"/>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Fala aos filhos de Israel e díze-lhes: Quando entrardes na terra da vossa habitação, que eu vos hei de dar,</w:t>
      </w:r>
    </w:p>
    <w:p>
      <w:pPr>
        <w:rPr>
          <w:rFonts w:ascii="Trebuchet MS" w:hAnsi="Trebuchet MS"/>
          <w:color w:val="000000"/>
          <w:sz w:val="20"/>
          <w:szCs w:val="20"/>
        </w:rPr>
      </w:pPr>
      <w:r>
        <w:rPr>
          <w:rFonts w:ascii="Trebuchet MS" w:hAnsi="Trebuchet MS"/>
          <w:color w:val="000000"/>
          <w:sz w:val="20"/>
          <w:szCs w:val="20"/>
        </w:rPr>
        <w:t>3 e ao Senhor fizerdes, do gado eu do rebanho, oferta queimada, holocausto ou sacrifício, para cumprir um voto, ou como oferta voluntária, para fazer nas vossos festas fixas um cheiro suave ao Senhor,</w:t>
      </w:r>
    </w:p>
    <w:p>
      <w:pPr>
        <w:rPr>
          <w:rFonts w:ascii="Trebuchet MS" w:hAnsi="Trebuchet MS"/>
          <w:color w:val="000000"/>
          <w:sz w:val="20"/>
          <w:szCs w:val="20"/>
        </w:rPr>
      </w:pPr>
      <w:r>
        <w:rPr>
          <w:rFonts w:ascii="Trebuchet MS" w:hAnsi="Trebuchet MS"/>
          <w:color w:val="000000"/>
          <w:sz w:val="20"/>
          <w:szCs w:val="20"/>
        </w:rPr>
        <w:t>4 Então aquele que fizer a sua oferta, fará ao Senhor uma oferta de cereais de um décimo de efa de flor de farinha, misturada com a quarta parte de um him de azeite;</w:t>
      </w:r>
    </w:p>
    <w:p>
      <w:pPr>
        <w:rPr>
          <w:rFonts w:ascii="Trebuchet MS" w:hAnsi="Trebuchet MS"/>
          <w:color w:val="000000"/>
          <w:sz w:val="20"/>
          <w:szCs w:val="20"/>
        </w:rPr>
      </w:pPr>
      <w:r>
        <w:rPr>
          <w:rFonts w:ascii="Trebuchet MS" w:hAnsi="Trebuchet MS"/>
          <w:color w:val="000000"/>
          <w:sz w:val="20"/>
          <w:szCs w:val="20"/>
        </w:rPr>
        <w:t>5 e de vinho para a oferta de libação prepararás a quarta parte de um him para o holocausto, ou para o sacrifício, para cada cordeiro;</w:t>
      </w:r>
    </w:p>
    <w:p>
      <w:pPr>
        <w:rPr>
          <w:rFonts w:ascii="Trebuchet MS" w:hAnsi="Trebuchet MS"/>
          <w:color w:val="000000"/>
          <w:sz w:val="20"/>
          <w:szCs w:val="20"/>
        </w:rPr>
      </w:pPr>
      <w:r>
        <w:rPr>
          <w:rFonts w:ascii="Trebuchet MS" w:hAnsi="Trebuchet MS"/>
          <w:color w:val="000000"/>
          <w:sz w:val="20"/>
          <w:szCs w:val="20"/>
        </w:rPr>
        <w:t>6 e para cada carneiro prepararás como oferta de cereais, dois décimos de efa de flor de farinha, misturada com a terça parte de um him de azeite;</w:t>
      </w:r>
    </w:p>
    <w:p>
      <w:pPr>
        <w:rPr>
          <w:rFonts w:ascii="Trebuchet MS" w:hAnsi="Trebuchet MS"/>
          <w:color w:val="000000"/>
          <w:sz w:val="20"/>
          <w:szCs w:val="20"/>
        </w:rPr>
      </w:pPr>
      <w:r>
        <w:rPr>
          <w:rFonts w:ascii="Trebuchet MS" w:hAnsi="Trebuchet MS"/>
          <w:color w:val="000000"/>
          <w:sz w:val="20"/>
          <w:szCs w:val="20"/>
        </w:rPr>
        <w:t>7 e de vinho para a oferta de libação oferecerás a terça parte de um him em cheiro suave ao Senhor.</w:t>
      </w:r>
    </w:p>
    <w:p>
      <w:pPr>
        <w:rPr>
          <w:rFonts w:ascii="Trebuchet MS" w:hAnsi="Trebuchet MS"/>
          <w:color w:val="000000"/>
          <w:sz w:val="20"/>
          <w:szCs w:val="20"/>
        </w:rPr>
      </w:pPr>
      <w:r>
        <w:rPr>
          <w:rFonts w:ascii="Trebuchet MS" w:hAnsi="Trebuchet MS"/>
          <w:color w:val="000000"/>
          <w:sz w:val="20"/>
          <w:szCs w:val="20"/>
        </w:rPr>
        <w:t>8 Também, quando preparares novilho para holocausto ou sacrifício, para cumprir um voto, ou um sacrifício de ofertas pacíficas ao Senhor,</w:t>
      </w:r>
    </w:p>
    <w:p>
      <w:pPr>
        <w:rPr>
          <w:rFonts w:ascii="Trebuchet MS" w:hAnsi="Trebuchet MS"/>
          <w:color w:val="000000"/>
          <w:sz w:val="20"/>
          <w:szCs w:val="20"/>
        </w:rPr>
      </w:pPr>
      <w:r>
        <w:rPr>
          <w:rFonts w:ascii="Trebuchet MS" w:hAnsi="Trebuchet MS"/>
          <w:color w:val="000000"/>
          <w:sz w:val="20"/>
          <w:szCs w:val="20"/>
        </w:rPr>
        <w:t>9 com o novilho oferecerás uma oferta de cereais de três décimos de efa, de flor de farinha, misturada com a metade de um him de azeite;</w:t>
      </w:r>
    </w:p>
    <w:p>
      <w:pPr>
        <w:rPr>
          <w:rFonts w:ascii="Trebuchet MS" w:hAnsi="Trebuchet MS"/>
          <w:color w:val="000000"/>
          <w:sz w:val="20"/>
          <w:szCs w:val="20"/>
        </w:rPr>
      </w:pPr>
      <w:r>
        <w:rPr>
          <w:rFonts w:ascii="Trebuchet MS" w:hAnsi="Trebuchet MS"/>
          <w:color w:val="000000"/>
          <w:sz w:val="20"/>
          <w:szCs w:val="20"/>
        </w:rPr>
        <w:t>10 e de vinho para a oferta de libação oferecerás a metade de um him como oferta queimada em cheiro suave ao Senhor.</w:t>
      </w:r>
    </w:p>
    <w:p>
      <w:pPr>
        <w:rPr>
          <w:rFonts w:ascii="Trebuchet MS" w:hAnsi="Trebuchet MS"/>
          <w:color w:val="000000"/>
          <w:sz w:val="20"/>
          <w:szCs w:val="20"/>
        </w:rPr>
      </w:pPr>
      <w:r>
        <w:rPr>
          <w:rFonts w:ascii="Trebuchet MS" w:hAnsi="Trebuchet MS"/>
          <w:color w:val="000000"/>
          <w:sz w:val="20"/>
          <w:szCs w:val="20"/>
        </w:rPr>
        <w:t>11 Assim se fará com cada novilho, ou carneiro, ou com cada um dos cordeiros ou dos cabritos.</w:t>
      </w:r>
    </w:p>
    <w:p>
      <w:pPr>
        <w:rPr>
          <w:rFonts w:ascii="Trebuchet MS" w:hAnsi="Trebuchet MS"/>
          <w:color w:val="000000"/>
          <w:sz w:val="20"/>
          <w:szCs w:val="20"/>
        </w:rPr>
      </w:pPr>
      <w:r>
        <w:rPr>
          <w:rFonts w:ascii="Trebuchet MS" w:hAnsi="Trebuchet MS"/>
          <w:color w:val="000000"/>
          <w:sz w:val="20"/>
          <w:szCs w:val="20"/>
        </w:rPr>
        <w:t>12 Segundo o número que oferecerdes, assim fareis com cada um deles.</w:t>
      </w:r>
    </w:p>
    <w:p>
      <w:pPr>
        <w:rPr>
          <w:rFonts w:ascii="Trebuchet MS" w:hAnsi="Trebuchet MS"/>
          <w:color w:val="000000"/>
          <w:sz w:val="20"/>
          <w:szCs w:val="20"/>
        </w:rPr>
      </w:pPr>
      <w:r>
        <w:rPr>
          <w:rFonts w:ascii="Trebuchet MS" w:hAnsi="Trebuchet MS"/>
          <w:color w:val="000000"/>
          <w:sz w:val="20"/>
          <w:szCs w:val="20"/>
        </w:rPr>
        <w:t>13 Todo natural assim fará estas coisas, ao oferecer oferta queimada em cheiro suave ao Senhor.</w:t>
      </w:r>
    </w:p>
    <w:p>
      <w:pPr>
        <w:rPr>
          <w:rFonts w:ascii="Trebuchet MS" w:hAnsi="Trebuchet MS"/>
          <w:color w:val="000000"/>
          <w:sz w:val="20"/>
          <w:szCs w:val="20"/>
        </w:rPr>
      </w:pPr>
      <w:r>
        <w:rPr>
          <w:rFonts w:ascii="Trebuchet MS" w:hAnsi="Trebuchet MS"/>
          <w:color w:val="000000"/>
          <w:sz w:val="20"/>
          <w:szCs w:val="20"/>
        </w:rPr>
        <w:t>14 Também se peregrinar convosco algum estrangeiro, ou quem quer que estiver entre vos nas vossas gerações, e ele oferecer uma oferta queimada de cheiro suave ao Senhor, como vós fizerdes, assim fará ele.</w:t>
      </w:r>
    </w:p>
    <w:p>
      <w:pPr>
        <w:rPr>
          <w:rFonts w:ascii="Trebuchet MS" w:hAnsi="Trebuchet MS"/>
          <w:color w:val="000000"/>
          <w:sz w:val="20"/>
          <w:szCs w:val="20"/>
        </w:rPr>
      </w:pPr>
      <w:r>
        <w:rPr>
          <w:rFonts w:ascii="Trebuchet MS" w:hAnsi="Trebuchet MS"/>
          <w:color w:val="000000"/>
          <w:sz w:val="20"/>
          <w:szCs w:val="20"/>
        </w:rPr>
        <w:t>15 Quanto à assembléia, haverá um mesmo estatuto para vós e para o estrangeiro que peregrinar convosco, estatuto perpétuo nas vossas gerações; como vós, assim será o peregrino perante o Senhor.</w:t>
      </w:r>
    </w:p>
    <w:p>
      <w:pPr>
        <w:rPr>
          <w:rFonts w:ascii="Trebuchet MS" w:hAnsi="Trebuchet MS"/>
          <w:color w:val="000000"/>
          <w:sz w:val="20"/>
          <w:szCs w:val="20"/>
        </w:rPr>
      </w:pPr>
      <w:r>
        <w:rPr>
          <w:rFonts w:ascii="Trebuchet MS" w:hAnsi="Trebuchet MS"/>
          <w:color w:val="000000"/>
          <w:sz w:val="20"/>
          <w:szCs w:val="20"/>
        </w:rPr>
        <w:t>16 Uma mesma lei e uma mesma ordenança haverá para vós e para o estrangeiro que peregrinar convosco.</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Fala aos filhos de Israel, e dize-lhes: Depois de terdes entrado na terra em que vos hei de introduzir,</w:t>
      </w:r>
    </w:p>
    <w:p>
      <w:pPr>
        <w:rPr>
          <w:rFonts w:ascii="Trebuchet MS" w:hAnsi="Trebuchet MS"/>
          <w:color w:val="000000"/>
          <w:sz w:val="20"/>
          <w:szCs w:val="20"/>
        </w:rPr>
      </w:pPr>
      <w:r>
        <w:rPr>
          <w:rFonts w:ascii="Trebuchet MS" w:hAnsi="Trebuchet MS"/>
          <w:color w:val="000000"/>
          <w:sz w:val="20"/>
          <w:szCs w:val="20"/>
        </w:rPr>
        <w:t>19 será que, ao comerdes do pão da terra, oferecereis ao Senhor uma oferta alçada.</w:t>
      </w:r>
    </w:p>
    <w:p>
      <w:pPr>
        <w:rPr>
          <w:rFonts w:ascii="Trebuchet MS" w:hAnsi="Trebuchet MS"/>
          <w:color w:val="000000"/>
          <w:sz w:val="20"/>
          <w:szCs w:val="20"/>
        </w:rPr>
      </w:pPr>
      <w:r>
        <w:rPr>
          <w:rFonts w:ascii="Trebuchet MS" w:hAnsi="Trebuchet MS"/>
          <w:color w:val="000000"/>
          <w:sz w:val="20"/>
          <w:szCs w:val="20"/>
        </w:rPr>
        <w:t>20 Das primícias da vossa massa oferecereis um bolo em oferta alçada; como a oferta alçada da eira, assim o oferecereis.</w:t>
      </w:r>
    </w:p>
    <w:p>
      <w:pPr>
        <w:rPr>
          <w:rFonts w:ascii="Trebuchet MS" w:hAnsi="Trebuchet MS"/>
          <w:color w:val="000000"/>
          <w:sz w:val="20"/>
          <w:szCs w:val="20"/>
        </w:rPr>
      </w:pPr>
      <w:r>
        <w:rPr>
          <w:rFonts w:ascii="Trebuchet MS" w:hAnsi="Trebuchet MS"/>
          <w:color w:val="000000"/>
          <w:sz w:val="20"/>
          <w:szCs w:val="20"/>
        </w:rPr>
        <w:t>21 Das primícias das vossas massas dareis ao Senhor oferta alçada durante as vossas gerações.</w:t>
      </w:r>
    </w:p>
    <w:p>
      <w:pPr>
        <w:rPr>
          <w:rFonts w:ascii="Trebuchet MS" w:hAnsi="Trebuchet MS"/>
          <w:color w:val="000000"/>
          <w:sz w:val="20"/>
          <w:szCs w:val="20"/>
        </w:rPr>
      </w:pPr>
      <w:r>
        <w:rPr>
          <w:rFonts w:ascii="Trebuchet MS" w:hAnsi="Trebuchet MS"/>
          <w:color w:val="000000"/>
          <w:sz w:val="20"/>
          <w:szCs w:val="20"/>
        </w:rPr>
        <w:t>22 Igualmente, quando vierdes a errar, e não observardes todos esses mandamentos, que o Senhor tem falado a Moisés,</w:t>
      </w:r>
    </w:p>
    <w:p>
      <w:pPr>
        <w:rPr>
          <w:rFonts w:ascii="Trebuchet MS" w:hAnsi="Trebuchet MS"/>
          <w:color w:val="000000"/>
          <w:sz w:val="20"/>
          <w:szCs w:val="20"/>
        </w:rPr>
      </w:pPr>
      <w:r>
        <w:rPr>
          <w:rFonts w:ascii="Trebuchet MS" w:hAnsi="Trebuchet MS"/>
          <w:color w:val="000000"/>
          <w:sz w:val="20"/>
          <w:szCs w:val="20"/>
        </w:rPr>
        <w:t>23 sim, tudo quanto o Senhor vos tem ordenado por intermédio do Moisés, desde o dia em que o Senhor começou a dar os seus mandamentos, e daí em diante pelas vossas gerações,</w:t>
      </w:r>
    </w:p>
    <w:p>
      <w:pPr>
        <w:rPr>
          <w:rFonts w:ascii="Trebuchet MS" w:hAnsi="Trebuchet MS"/>
          <w:color w:val="000000"/>
          <w:sz w:val="20"/>
          <w:szCs w:val="20"/>
        </w:rPr>
      </w:pPr>
      <w:r>
        <w:rPr>
          <w:rFonts w:ascii="Trebuchet MS" w:hAnsi="Trebuchet MS"/>
          <w:color w:val="000000"/>
          <w:sz w:val="20"/>
          <w:szCs w:val="20"/>
        </w:rPr>
        <w:t>24 será que, quando se fizer alguma coisa sem querer, e isso for encoberto aos olhos da congregação, toda a congregação oferecerá um novilho para holocausto em cheiro suave ao Senhor, juntamente com a oferta de cereais do mesmo e a sua oferta de libação, segundo a ordenança, e um bode como sacrifício pelo pecado.</w:t>
      </w:r>
    </w:p>
    <w:p>
      <w:pPr>
        <w:rPr>
          <w:rFonts w:ascii="Trebuchet MS" w:hAnsi="Trebuchet MS"/>
          <w:color w:val="000000"/>
          <w:sz w:val="20"/>
          <w:szCs w:val="20"/>
        </w:rPr>
      </w:pPr>
      <w:r>
        <w:rPr>
          <w:rFonts w:ascii="Trebuchet MS" w:hAnsi="Trebuchet MS"/>
          <w:color w:val="000000"/>
          <w:sz w:val="20"/>
          <w:szCs w:val="20"/>
        </w:rPr>
        <w:t>25 E o sacerdote fará expiação por toda a congregação dos filhos de Israel, e eles serão perdoados; porquanto foi erro, e trouxeram a sua oferta, oferta queimada ao Senhor, e o seu sacrifício pelo pecado perante o Senhor, por causa do seu erro.</w:t>
      </w:r>
    </w:p>
    <w:p>
      <w:pPr>
        <w:rPr>
          <w:rFonts w:ascii="Trebuchet MS" w:hAnsi="Trebuchet MS"/>
          <w:color w:val="000000"/>
          <w:sz w:val="20"/>
          <w:szCs w:val="20"/>
        </w:rPr>
      </w:pPr>
      <w:r>
        <w:rPr>
          <w:rFonts w:ascii="Trebuchet MS" w:hAnsi="Trebuchet MS"/>
          <w:color w:val="000000"/>
          <w:sz w:val="20"/>
          <w:szCs w:val="20"/>
        </w:rPr>
        <w:t>26 Será, pois, perdoada toda a congregação dos filhos de Israel, bem como o estrangeiro que peregrinar entre eles; porquanto sem querer errou o povo todo.</w:t>
      </w:r>
    </w:p>
    <w:p>
      <w:pPr>
        <w:rPr>
          <w:rFonts w:ascii="Trebuchet MS" w:hAnsi="Trebuchet MS"/>
          <w:color w:val="000000"/>
          <w:sz w:val="20"/>
          <w:szCs w:val="20"/>
        </w:rPr>
      </w:pPr>
      <w:r>
        <w:rPr>
          <w:rFonts w:ascii="Trebuchet MS" w:hAnsi="Trebuchet MS"/>
          <w:color w:val="000000"/>
          <w:sz w:val="20"/>
          <w:szCs w:val="20"/>
        </w:rPr>
        <w:t>27 E, se uma só pessoa pecar sem querer, oferecerá uma cabra de um ano como sacrifício pelo pecado.</w:t>
      </w:r>
    </w:p>
    <w:p>
      <w:pPr>
        <w:rPr>
          <w:rFonts w:ascii="Trebuchet MS" w:hAnsi="Trebuchet MS"/>
          <w:color w:val="000000"/>
          <w:sz w:val="20"/>
          <w:szCs w:val="20"/>
        </w:rPr>
      </w:pPr>
      <w:r>
        <w:rPr>
          <w:rFonts w:ascii="Trebuchet MS" w:hAnsi="Trebuchet MS"/>
          <w:color w:val="000000"/>
          <w:sz w:val="20"/>
          <w:szCs w:val="20"/>
        </w:rPr>
        <w:t>28 E o sacerdote fará perante o Senhor expiação pela alma que peca, quando pecar sem querer; e, feita a expiação por ela, será perdoada.</w:t>
      </w:r>
    </w:p>
    <w:p>
      <w:pPr>
        <w:rPr>
          <w:rFonts w:ascii="Trebuchet MS" w:hAnsi="Trebuchet MS"/>
          <w:color w:val="000000"/>
          <w:sz w:val="20"/>
          <w:szCs w:val="20"/>
        </w:rPr>
      </w:pPr>
      <w:r>
        <w:rPr>
          <w:rFonts w:ascii="Trebuchet MS" w:hAnsi="Trebuchet MS"/>
          <w:color w:val="000000"/>
          <w:sz w:val="20"/>
          <w:szCs w:val="20"/>
        </w:rPr>
        <w:t>29 Haverá uma mesma lei para aquele que pecar sem querer, tanto para o natural entre os filhos de Israel, como para o estrangeiro que peregrinar entre eles.</w:t>
      </w:r>
    </w:p>
    <w:p>
      <w:pPr>
        <w:rPr>
          <w:rFonts w:ascii="Trebuchet MS" w:hAnsi="Trebuchet MS"/>
          <w:color w:val="000000"/>
          <w:sz w:val="20"/>
          <w:szCs w:val="20"/>
        </w:rPr>
      </w:pPr>
      <w:r>
        <w:rPr>
          <w:rFonts w:ascii="Trebuchet MS" w:hAnsi="Trebuchet MS"/>
          <w:color w:val="000000"/>
          <w:sz w:val="20"/>
          <w:szCs w:val="20"/>
        </w:rPr>
        <w:t>30 Mas a pessoa que fizer alguma coisa temerariamente, quer seja natural, quer estrangeira, blasfema ao Senhor; tal pessoa será extirpada do meio do seu povo,</w:t>
      </w:r>
    </w:p>
    <w:p>
      <w:pPr>
        <w:rPr>
          <w:rFonts w:ascii="Trebuchet MS" w:hAnsi="Trebuchet MS"/>
          <w:color w:val="000000"/>
          <w:sz w:val="20"/>
          <w:szCs w:val="20"/>
        </w:rPr>
      </w:pPr>
      <w:r>
        <w:rPr>
          <w:rFonts w:ascii="Trebuchet MS" w:hAnsi="Trebuchet MS"/>
          <w:color w:val="000000"/>
          <w:sz w:val="20"/>
          <w:szCs w:val="20"/>
        </w:rPr>
        <w:t>31 por haver desprezado a palavra do Senhor, e quebrado o seu mandamento; essa alma certamente será extirpada, e sobre ela recairá a sua iniqüidade.</w:t>
      </w:r>
    </w:p>
    <w:p>
      <w:pPr>
        <w:rPr>
          <w:rFonts w:ascii="Trebuchet MS" w:hAnsi="Trebuchet MS"/>
          <w:color w:val="000000"/>
          <w:sz w:val="20"/>
          <w:szCs w:val="20"/>
        </w:rPr>
      </w:pPr>
      <w:r>
        <w:rPr>
          <w:rFonts w:ascii="Trebuchet MS" w:hAnsi="Trebuchet MS"/>
          <w:color w:val="000000"/>
          <w:sz w:val="20"/>
          <w:szCs w:val="20"/>
        </w:rPr>
        <w:t>32 Estando, pois, os filhos de Israel no deserto, acharam um homem apanhando lenha no dia de sábado.</w:t>
      </w:r>
    </w:p>
    <w:p>
      <w:pPr>
        <w:rPr>
          <w:rFonts w:ascii="Trebuchet MS" w:hAnsi="Trebuchet MS"/>
          <w:color w:val="000000"/>
          <w:sz w:val="20"/>
          <w:szCs w:val="20"/>
        </w:rPr>
      </w:pPr>
      <w:r>
        <w:rPr>
          <w:rFonts w:ascii="Trebuchet MS" w:hAnsi="Trebuchet MS"/>
          <w:color w:val="000000"/>
          <w:sz w:val="20"/>
          <w:szCs w:val="20"/>
        </w:rPr>
        <w:t>33 E os que o acharam apanhando lenha trouxeram-no a Moisés e a Arão, e a toda a congregação.</w:t>
      </w:r>
    </w:p>
    <w:p>
      <w:pPr>
        <w:rPr>
          <w:rFonts w:ascii="Trebuchet MS" w:hAnsi="Trebuchet MS"/>
          <w:color w:val="000000"/>
          <w:sz w:val="20"/>
          <w:szCs w:val="20"/>
        </w:rPr>
      </w:pPr>
      <w:r>
        <w:rPr>
          <w:rFonts w:ascii="Trebuchet MS" w:hAnsi="Trebuchet MS"/>
          <w:color w:val="000000"/>
          <w:sz w:val="20"/>
          <w:szCs w:val="20"/>
        </w:rPr>
        <w:t>34 E o meteram em prisão, porquanto ainda não estava declarado o que se lhe devia fazer.</w:t>
      </w:r>
    </w:p>
    <w:p>
      <w:pPr>
        <w:rPr>
          <w:rFonts w:ascii="Trebuchet MS" w:hAnsi="Trebuchet MS"/>
          <w:color w:val="000000"/>
          <w:sz w:val="20"/>
          <w:szCs w:val="20"/>
        </w:rPr>
      </w:pPr>
      <w:r>
        <w:rPr>
          <w:rFonts w:ascii="Trebuchet MS" w:hAnsi="Trebuchet MS"/>
          <w:color w:val="000000"/>
          <w:sz w:val="20"/>
          <w:szCs w:val="20"/>
        </w:rPr>
        <w:t>35 Então disse o Senhor a Moisés: certamente será morto o homem; toda a congregação o apedrejará fora do arraial.</w:t>
      </w:r>
    </w:p>
    <w:p>
      <w:pPr>
        <w:rPr>
          <w:rFonts w:ascii="Trebuchet MS" w:hAnsi="Trebuchet MS"/>
          <w:color w:val="000000"/>
          <w:sz w:val="20"/>
          <w:szCs w:val="20"/>
        </w:rPr>
      </w:pPr>
      <w:r>
        <w:rPr>
          <w:rFonts w:ascii="Trebuchet MS" w:hAnsi="Trebuchet MS"/>
          <w:color w:val="000000"/>
          <w:sz w:val="20"/>
          <w:szCs w:val="20"/>
        </w:rPr>
        <w:t>36 Levaram-no, pois, para fora do arraial, e o apedrejaram, de modo que ele morreu; como o Senhor ordenara a Moisés.</w:t>
      </w:r>
    </w:p>
    <w:p>
      <w:pPr>
        <w:rPr>
          <w:rFonts w:ascii="Trebuchet MS" w:hAnsi="Trebuchet MS"/>
          <w:color w:val="000000"/>
          <w:sz w:val="20"/>
          <w:szCs w:val="20"/>
        </w:rPr>
      </w:pPr>
      <w:r>
        <w:rPr>
          <w:rFonts w:ascii="Trebuchet MS" w:hAnsi="Trebuchet MS"/>
          <w:color w:val="000000"/>
          <w:sz w:val="20"/>
          <w:szCs w:val="20"/>
        </w:rPr>
        <w:t>37 Disse mais o Senhor a Moisés:</w:t>
      </w:r>
    </w:p>
    <w:p>
      <w:pPr>
        <w:rPr>
          <w:rFonts w:ascii="Trebuchet MS" w:hAnsi="Trebuchet MS"/>
          <w:color w:val="000000"/>
          <w:sz w:val="20"/>
          <w:szCs w:val="20"/>
        </w:rPr>
      </w:pPr>
      <w:r>
        <w:rPr>
          <w:rFonts w:ascii="Trebuchet MS" w:hAnsi="Trebuchet MS"/>
          <w:color w:val="000000"/>
          <w:sz w:val="20"/>
          <w:szCs w:val="20"/>
        </w:rPr>
        <w:t>38 Fala aos filhos de Israel, e dize-lhes que façam para si franjas nas bordas das suas vestes, pelas suas gerações; e que ponham nas franjas das bordas um cordão azul.</w:t>
      </w:r>
    </w:p>
    <w:p>
      <w:pPr>
        <w:rPr>
          <w:rFonts w:ascii="Trebuchet MS" w:hAnsi="Trebuchet MS"/>
          <w:color w:val="000000"/>
          <w:sz w:val="20"/>
          <w:szCs w:val="20"/>
        </w:rPr>
      </w:pPr>
      <w:r>
        <w:rPr>
          <w:rFonts w:ascii="Trebuchet MS" w:hAnsi="Trebuchet MS"/>
          <w:color w:val="000000"/>
          <w:sz w:val="20"/>
          <w:szCs w:val="20"/>
        </w:rPr>
        <w:t>39 Tê-lo-eis nas franjas, para que o vejais, e vos lembreis de todos os mandamentos do Senhor, e os observeis; e para que não vos deixeis arrastar à infidelidade pelo vosso coração ou pela vossa vista, como antes o fazíeis;</w:t>
      </w:r>
    </w:p>
    <w:p>
      <w:pPr>
        <w:rPr>
          <w:rFonts w:ascii="Trebuchet MS" w:hAnsi="Trebuchet MS"/>
          <w:color w:val="000000"/>
          <w:sz w:val="20"/>
          <w:szCs w:val="20"/>
        </w:rPr>
      </w:pPr>
      <w:r>
        <w:rPr>
          <w:rFonts w:ascii="Trebuchet MS" w:hAnsi="Trebuchet MS"/>
          <w:color w:val="000000"/>
          <w:sz w:val="20"/>
          <w:szCs w:val="20"/>
        </w:rPr>
        <w:t>40 para que vos lembreis de todos os meus mandamentos, e os observeis, e sejais santos para com o vosso Deus.</w:t>
      </w:r>
    </w:p>
    <w:p>
      <w:pPr>
        <w:rPr>
          <w:rFonts w:ascii="Trebuchet MS" w:hAnsi="Trebuchet MS"/>
          <w:color w:val="000000"/>
          <w:sz w:val="20"/>
          <w:szCs w:val="20"/>
        </w:rPr>
      </w:pPr>
      <w:r>
        <w:rPr>
          <w:rFonts w:ascii="Trebuchet MS" w:hAnsi="Trebuchet MS"/>
          <w:color w:val="000000"/>
          <w:sz w:val="20"/>
          <w:szCs w:val="20"/>
        </w:rPr>
        <w:t>41 Eu sou o senhor vosso Deus, que vos tirei da terra do Egito para ser o vosso Deus. Eu sou o Senhor vosso Deus.</w:t>
      </w:r>
    </w:p>
    <w:p>
      <w:pPr>
        <w:pStyle w:val="P13"/>
        <w:rPr>
          <w:rFonts w:ascii="Trebuchet MS" w:hAnsi="Trebuchet MS"/>
          <w:color w:val="000000"/>
          <w:sz w:val="22"/>
          <w:szCs w:val="22"/>
        </w:rPr>
      </w:pPr>
      <w:bookmarkStart w:id="140" w:name="_Toc147528083"/>
      <w:r>
        <w:rPr>
          <w:rFonts w:ascii="Trebuchet MS" w:hAnsi="Trebuchet MS"/>
          <w:color w:val="000000"/>
          <w:sz w:val="22"/>
          <w:szCs w:val="22"/>
        </w:rPr>
        <w:t xml:space="preserve"> NÚMEROS 16</w:t>
      </w:r>
      <w:bookmarkEnd w:id="140"/>
    </w:p>
    <w:p>
      <w:pPr>
        <w:rPr>
          <w:rFonts w:ascii="Trebuchet MS" w:hAnsi="Trebuchet MS"/>
          <w:color w:val="000000"/>
          <w:sz w:val="20"/>
          <w:szCs w:val="20"/>
        </w:rPr>
      </w:pPr>
      <w:r>
        <w:rPr>
          <w:rFonts w:ascii="Trebuchet MS" w:hAnsi="Trebuchet MS"/>
          <w:color w:val="000000"/>
          <w:sz w:val="20"/>
          <w:szCs w:val="20"/>
        </w:rPr>
        <w:t>1 Ora, Corá, filho de Izar, filho de Coate, filho de Levi, juntamente com Datã e Abirão, filhos de Eliabe, e Om, filho de Pelete, filhos de Rúben, tomando certos homens,</w:t>
      </w:r>
    </w:p>
    <w:p>
      <w:pPr>
        <w:rPr>
          <w:rFonts w:ascii="Trebuchet MS" w:hAnsi="Trebuchet MS"/>
          <w:color w:val="000000"/>
          <w:sz w:val="20"/>
          <w:szCs w:val="20"/>
        </w:rPr>
      </w:pPr>
      <w:r>
        <w:rPr>
          <w:rFonts w:ascii="Trebuchet MS" w:hAnsi="Trebuchet MS"/>
          <w:color w:val="000000"/>
          <w:sz w:val="20"/>
          <w:szCs w:val="20"/>
        </w:rPr>
        <w:t>2 levantaram-se perante Moisés, juntamente com duzentos e cinqüenta homens dos filhos de Israel, príncipes da congregação, chamados à assembléia, varões de renome;</w:t>
      </w:r>
    </w:p>
    <w:p>
      <w:pPr>
        <w:rPr>
          <w:rFonts w:ascii="Trebuchet MS" w:hAnsi="Trebuchet MS"/>
          <w:color w:val="000000"/>
          <w:sz w:val="20"/>
          <w:szCs w:val="20"/>
        </w:rPr>
      </w:pPr>
      <w:r>
        <w:rPr>
          <w:rFonts w:ascii="Trebuchet MS" w:hAnsi="Trebuchet MS"/>
          <w:color w:val="000000"/>
          <w:sz w:val="20"/>
          <w:szCs w:val="20"/>
        </w:rPr>
        <w:t>3 e ajuntando-se contra Moisés e contra Arão, disseram-lhes: Demais é o que vos arrogais a vós, visto que toda a congregação e santa, todos eles são santos, e o Senhor está no meio deles; por que, pois, vos elevais sobre a assembléia do Senhor?</w:t>
      </w:r>
    </w:p>
    <w:p>
      <w:pPr>
        <w:rPr>
          <w:rFonts w:ascii="Trebuchet MS" w:hAnsi="Trebuchet MS"/>
          <w:color w:val="000000"/>
          <w:sz w:val="20"/>
          <w:szCs w:val="20"/>
        </w:rPr>
      </w:pPr>
      <w:r>
        <w:rPr>
          <w:rFonts w:ascii="Trebuchet MS" w:hAnsi="Trebuchet MS"/>
          <w:color w:val="000000"/>
          <w:sz w:val="20"/>
          <w:szCs w:val="20"/>
        </w:rPr>
        <w:t>4 Quando Moisés ouviu isso, caiu com o rosto em terra;</w:t>
      </w:r>
    </w:p>
    <w:p>
      <w:pPr>
        <w:rPr>
          <w:rFonts w:ascii="Trebuchet MS" w:hAnsi="Trebuchet MS"/>
          <w:color w:val="000000"/>
          <w:sz w:val="20"/>
          <w:szCs w:val="20"/>
        </w:rPr>
      </w:pPr>
      <w:r>
        <w:rPr>
          <w:rFonts w:ascii="Trebuchet MS" w:hAnsi="Trebuchet MS"/>
          <w:color w:val="000000"/>
          <w:sz w:val="20"/>
          <w:szCs w:val="20"/>
        </w:rPr>
        <w:t>5 depois falou a Corá e a toda a sua companhia, dizendo: Amanhã pela manhã o Senhor fará saber quem é seu, e quem é o santo, ao qual ele fará chegar a si; e aquele a quem escolher fará chegar a si.</w:t>
      </w:r>
    </w:p>
    <w:p>
      <w:pPr>
        <w:rPr>
          <w:rFonts w:ascii="Trebuchet MS" w:hAnsi="Trebuchet MS"/>
          <w:color w:val="000000"/>
          <w:sz w:val="20"/>
          <w:szCs w:val="20"/>
        </w:rPr>
      </w:pPr>
      <w:r>
        <w:rPr>
          <w:rFonts w:ascii="Trebuchet MS" w:hAnsi="Trebuchet MS"/>
          <w:color w:val="000000"/>
          <w:sz w:val="20"/>
          <w:szCs w:val="20"/>
        </w:rPr>
        <w:t>6 Fazei isto: Corá e toda a sua companhia, tomai para vós incensários;</w:t>
      </w:r>
    </w:p>
    <w:p>
      <w:pPr>
        <w:rPr>
          <w:rFonts w:ascii="Trebuchet MS" w:hAnsi="Trebuchet MS"/>
          <w:color w:val="000000"/>
          <w:sz w:val="20"/>
          <w:szCs w:val="20"/>
        </w:rPr>
      </w:pPr>
      <w:r>
        <w:rPr>
          <w:rFonts w:ascii="Trebuchet MS" w:hAnsi="Trebuchet MS"/>
          <w:color w:val="000000"/>
          <w:sz w:val="20"/>
          <w:szCs w:val="20"/>
        </w:rPr>
        <w:t>7 e amanhã, pondo fogo neles, sobre eles deitai incenso perante o Senhor; e será que o homem a quem o Senhor escolher, esse será o santo; demais é o que vos arrogais a vós, filhos de Levi.</w:t>
      </w:r>
    </w:p>
    <w:p>
      <w:pPr>
        <w:rPr>
          <w:rFonts w:ascii="Trebuchet MS" w:hAnsi="Trebuchet MS"/>
          <w:color w:val="000000"/>
          <w:sz w:val="20"/>
          <w:szCs w:val="20"/>
        </w:rPr>
      </w:pPr>
      <w:r>
        <w:rPr>
          <w:rFonts w:ascii="Trebuchet MS" w:hAnsi="Trebuchet MS"/>
          <w:color w:val="000000"/>
          <w:sz w:val="20"/>
          <w:szCs w:val="20"/>
        </w:rPr>
        <w:t>8 Disse mais Moisés a Corá: Ouvi agora, filhos de Levi!</w:t>
      </w:r>
    </w:p>
    <w:p>
      <w:pPr>
        <w:rPr>
          <w:rFonts w:ascii="Trebuchet MS" w:hAnsi="Trebuchet MS"/>
          <w:color w:val="000000"/>
          <w:sz w:val="20"/>
          <w:szCs w:val="20"/>
        </w:rPr>
      </w:pPr>
      <w:r>
        <w:rPr>
          <w:rFonts w:ascii="Trebuchet MS" w:hAnsi="Trebuchet MS"/>
          <w:color w:val="000000"/>
          <w:sz w:val="20"/>
          <w:szCs w:val="20"/>
        </w:rPr>
        <w:t>9 Acaso é pouco para vós que o Deus de Israel vos tenha separado da congregação de Israel, para vos fazer chegar a si, a fim de fazerdes o serviço do tabernáculo do Senhor e estardes perante a congregação para ministrar-lhe,</w:t>
      </w:r>
    </w:p>
    <w:p>
      <w:pPr>
        <w:rPr>
          <w:rFonts w:ascii="Trebuchet MS" w:hAnsi="Trebuchet MS"/>
          <w:color w:val="000000"/>
          <w:sz w:val="20"/>
          <w:szCs w:val="20"/>
        </w:rPr>
      </w:pPr>
      <w:r>
        <w:rPr>
          <w:rFonts w:ascii="Trebuchet MS" w:hAnsi="Trebuchet MS"/>
          <w:color w:val="000000"/>
          <w:sz w:val="20"/>
          <w:szCs w:val="20"/>
        </w:rPr>
        <w:t>10 e te fez chegar, e contigo todos os teus irmãos, os filhos de Levi? procurais também o sacerdócio?</w:t>
      </w:r>
    </w:p>
    <w:p>
      <w:pPr>
        <w:rPr>
          <w:rFonts w:ascii="Trebuchet MS" w:hAnsi="Trebuchet MS"/>
          <w:color w:val="000000"/>
          <w:sz w:val="20"/>
          <w:szCs w:val="20"/>
        </w:rPr>
      </w:pPr>
      <w:r>
        <w:rPr>
          <w:rFonts w:ascii="Trebuchet MS" w:hAnsi="Trebuchet MS"/>
          <w:color w:val="000000"/>
          <w:sz w:val="20"/>
          <w:szCs w:val="20"/>
        </w:rPr>
        <w:t>11 Pelo que tu e toda a tua companhia estais congregados contra o Senhor; e Arão, quem é ele, para que murmureis contra ele?</w:t>
      </w:r>
    </w:p>
    <w:p>
      <w:pPr>
        <w:rPr>
          <w:rFonts w:ascii="Trebuchet MS" w:hAnsi="Trebuchet MS"/>
          <w:color w:val="000000"/>
          <w:sz w:val="20"/>
          <w:szCs w:val="20"/>
        </w:rPr>
      </w:pPr>
      <w:r>
        <w:rPr>
          <w:rFonts w:ascii="Trebuchet MS" w:hAnsi="Trebuchet MS"/>
          <w:color w:val="000000"/>
          <w:sz w:val="20"/>
          <w:szCs w:val="20"/>
        </w:rPr>
        <w:t>12 Então Moisés mandou chamar a Datã e a Abirão, filhos de Eliabe; eles porém responderam: Não subiremos.</w:t>
      </w:r>
    </w:p>
    <w:p>
      <w:pPr>
        <w:rPr>
          <w:rFonts w:ascii="Trebuchet MS" w:hAnsi="Trebuchet MS"/>
          <w:color w:val="000000"/>
          <w:sz w:val="20"/>
          <w:szCs w:val="20"/>
        </w:rPr>
      </w:pPr>
      <w:r>
        <w:rPr>
          <w:rFonts w:ascii="Trebuchet MS" w:hAnsi="Trebuchet MS"/>
          <w:color w:val="000000"/>
          <w:sz w:val="20"/>
          <w:szCs w:val="20"/>
        </w:rPr>
        <w:t>13 É pouco, porventura, que nos tenhas feito subir de uma terra que mana leite e mel, para nos matares no deserto, para que queiras ainda fazer-te príncipe sobre nós?</w:t>
      </w:r>
    </w:p>
    <w:p>
      <w:pPr>
        <w:rPr>
          <w:rFonts w:ascii="Trebuchet MS" w:hAnsi="Trebuchet MS"/>
          <w:color w:val="000000"/>
          <w:sz w:val="20"/>
          <w:szCs w:val="20"/>
        </w:rPr>
      </w:pPr>
      <w:r>
        <w:rPr>
          <w:rFonts w:ascii="Trebuchet MS" w:hAnsi="Trebuchet MS"/>
          <w:color w:val="000000"/>
          <w:sz w:val="20"/>
          <w:szCs w:val="20"/>
        </w:rPr>
        <w:t>14 Ademais, não nos introduziste em uma terra que mana leite e mel, nem nos deste campos e vinhas em herança; porventura cegarás os olhos a estes homens? Não subiremos.</w:t>
      </w:r>
    </w:p>
    <w:p>
      <w:pPr>
        <w:rPr>
          <w:rFonts w:ascii="Trebuchet MS" w:hAnsi="Trebuchet MS"/>
          <w:color w:val="000000"/>
          <w:sz w:val="20"/>
          <w:szCs w:val="20"/>
        </w:rPr>
      </w:pPr>
      <w:r>
        <w:rPr>
          <w:rFonts w:ascii="Trebuchet MS" w:hAnsi="Trebuchet MS"/>
          <w:color w:val="000000"/>
          <w:sz w:val="20"/>
          <w:szCs w:val="20"/>
        </w:rPr>
        <w:t>15 Então Moisés irou-se grandemente, e disse ao Senhor: Não atentes para a sua oferta; nem um só jumento tenho tomado deles, nem a nenhum deles tenho feito mal.</w:t>
      </w:r>
    </w:p>
    <w:p>
      <w:pPr>
        <w:rPr>
          <w:rFonts w:ascii="Trebuchet MS" w:hAnsi="Trebuchet MS"/>
          <w:color w:val="000000"/>
          <w:sz w:val="20"/>
          <w:szCs w:val="20"/>
        </w:rPr>
      </w:pPr>
      <w:r>
        <w:rPr>
          <w:rFonts w:ascii="Trebuchet MS" w:hAnsi="Trebuchet MS"/>
          <w:color w:val="000000"/>
          <w:sz w:val="20"/>
          <w:szCs w:val="20"/>
        </w:rPr>
        <w:t>16 Disse mais Moisés a Corá: Comparecei amanhã tu e toda a tua companhia perante o Senhor; tu e eles, e Arão.</w:t>
      </w:r>
    </w:p>
    <w:p>
      <w:pPr>
        <w:rPr>
          <w:rFonts w:ascii="Trebuchet MS" w:hAnsi="Trebuchet MS"/>
          <w:color w:val="000000"/>
          <w:sz w:val="20"/>
          <w:szCs w:val="20"/>
        </w:rPr>
      </w:pPr>
      <w:r>
        <w:rPr>
          <w:rFonts w:ascii="Trebuchet MS" w:hAnsi="Trebuchet MS"/>
          <w:color w:val="000000"/>
          <w:sz w:val="20"/>
          <w:szCs w:val="20"/>
        </w:rPr>
        <w:t>17 Tome cada um o seu incensário, e ponha nele incenso; cada um traga perante o Senhor o seu incensário, duzentos e cinqüenta incensários; também tu e Arão, cada qual o seu incensário.</w:t>
      </w:r>
    </w:p>
    <w:p>
      <w:pPr>
        <w:rPr>
          <w:rFonts w:ascii="Trebuchet MS" w:hAnsi="Trebuchet MS"/>
          <w:color w:val="000000"/>
          <w:sz w:val="20"/>
          <w:szCs w:val="20"/>
        </w:rPr>
      </w:pPr>
      <w:r>
        <w:rPr>
          <w:rFonts w:ascii="Trebuchet MS" w:hAnsi="Trebuchet MS"/>
          <w:color w:val="000000"/>
          <w:sz w:val="20"/>
          <w:szCs w:val="20"/>
        </w:rPr>
        <w:t>18 Tomou, pois, cada qual o seu incensário, e nele pôs fogo, e nele deitou incenso; e se puseram à porta da tenda da revelação com Moisés e Arão.</w:t>
      </w:r>
    </w:p>
    <w:p>
      <w:pPr>
        <w:rPr>
          <w:rFonts w:ascii="Trebuchet MS" w:hAnsi="Trebuchet MS"/>
          <w:color w:val="000000"/>
          <w:sz w:val="20"/>
          <w:szCs w:val="20"/>
        </w:rPr>
      </w:pPr>
      <w:r>
        <w:rPr>
          <w:rFonts w:ascii="Trebuchet MS" w:hAnsi="Trebuchet MS"/>
          <w:color w:val="000000"/>
          <w:sz w:val="20"/>
          <w:szCs w:val="20"/>
        </w:rPr>
        <w:t>19 E Corá fez ajuntar contra eles toda o congregação à porta da tenda da revelação; então a glória do Senhor apareceu a toda a congregação.</w:t>
      </w:r>
    </w:p>
    <w:p>
      <w:pPr>
        <w:rPr>
          <w:rFonts w:ascii="Trebuchet MS" w:hAnsi="Trebuchet MS"/>
          <w:color w:val="000000"/>
          <w:sz w:val="20"/>
          <w:szCs w:val="20"/>
        </w:rPr>
      </w:pPr>
      <w:r>
        <w:rPr>
          <w:rFonts w:ascii="Trebuchet MS" w:hAnsi="Trebuchet MS"/>
          <w:color w:val="000000"/>
          <w:sz w:val="20"/>
          <w:szCs w:val="20"/>
        </w:rPr>
        <w:t>20 Então disse o senhor a Moisés e a Arão:</w:t>
      </w:r>
    </w:p>
    <w:p>
      <w:pPr>
        <w:rPr>
          <w:rFonts w:ascii="Trebuchet MS" w:hAnsi="Trebuchet MS"/>
          <w:color w:val="000000"/>
          <w:sz w:val="20"/>
          <w:szCs w:val="20"/>
        </w:rPr>
      </w:pPr>
      <w:r>
        <w:rPr>
          <w:rFonts w:ascii="Trebuchet MS" w:hAnsi="Trebuchet MS"/>
          <w:color w:val="000000"/>
          <w:sz w:val="20"/>
          <w:szCs w:val="20"/>
        </w:rPr>
        <w:t>21 Apartai-vos do meio desta congregação, para que eu, num momento, os possa consumir.</w:t>
      </w:r>
    </w:p>
    <w:p>
      <w:pPr>
        <w:rPr>
          <w:rFonts w:ascii="Trebuchet MS" w:hAnsi="Trebuchet MS"/>
          <w:color w:val="000000"/>
          <w:sz w:val="20"/>
          <w:szCs w:val="20"/>
        </w:rPr>
      </w:pPr>
      <w:r>
        <w:rPr>
          <w:rFonts w:ascii="Trebuchet MS" w:hAnsi="Trebuchet MS"/>
          <w:color w:val="000000"/>
          <w:sz w:val="20"/>
          <w:szCs w:val="20"/>
        </w:rPr>
        <w:t>22 Mas eles caíram com os rostos em terra, e disseram: ó Deus, Deus dos espíritos de toda a carne, pecará um só homem, e indignar-te-ás tu contra toda esta congregação?</w:t>
      </w:r>
    </w:p>
    <w:p>
      <w:pPr>
        <w:rPr>
          <w:rFonts w:ascii="Trebuchet MS" w:hAnsi="Trebuchet MS"/>
          <w:color w:val="000000"/>
          <w:sz w:val="20"/>
          <w:szCs w:val="20"/>
        </w:rPr>
      </w:pPr>
      <w:r>
        <w:rPr>
          <w:rFonts w:ascii="Trebuchet MS" w:hAnsi="Trebuchet MS"/>
          <w:color w:val="000000"/>
          <w:sz w:val="20"/>
          <w:szCs w:val="20"/>
        </w:rPr>
        <w:t>23 Respondeu o Senhor a Moisés:</w:t>
      </w:r>
    </w:p>
    <w:p>
      <w:pPr>
        <w:rPr>
          <w:rFonts w:ascii="Trebuchet MS" w:hAnsi="Trebuchet MS"/>
          <w:color w:val="000000"/>
          <w:sz w:val="20"/>
          <w:szCs w:val="20"/>
        </w:rPr>
      </w:pPr>
      <w:r>
        <w:rPr>
          <w:rFonts w:ascii="Trebuchet MS" w:hAnsi="Trebuchet MS"/>
          <w:color w:val="000000"/>
          <w:sz w:val="20"/>
          <w:szCs w:val="20"/>
        </w:rPr>
        <w:t>24 Fala a toda esta congregação, dizendo: Subi do derredor da habitação de Corá, Datã e Abirão.</w:t>
      </w:r>
    </w:p>
    <w:p>
      <w:pPr>
        <w:rPr>
          <w:rFonts w:ascii="Trebuchet MS" w:hAnsi="Trebuchet MS"/>
          <w:color w:val="000000"/>
          <w:sz w:val="20"/>
          <w:szCs w:val="20"/>
        </w:rPr>
      </w:pPr>
      <w:r>
        <w:rPr>
          <w:rFonts w:ascii="Trebuchet MS" w:hAnsi="Trebuchet MS"/>
          <w:color w:val="000000"/>
          <w:sz w:val="20"/>
          <w:szCs w:val="20"/>
        </w:rPr>
        <w:t>25 Então Moisés levantou-se, e foi ter com Datã e Abirão; e seguiram-nos os anciãos de Israel.</w:t>
      </w:r>
    </w:p>
    <w:p>
      <w:pPr>
        <w:rPr>
          <w:rFonts w:ascii="Trebuchet MS" w:hAnsi="Trebuchet MS"/>
          <w:color w:val="000000"/>
          <w:sz w:val="20"/>
          <w:szCs w:val="20"/>
        </w:rPr>
      </w:pPr>
      <w:r>
        <w:rPr>
          <w:rFonts w:ascii="Trebuchet MS" w:hAnsi="Trebuchet MS"/>
          <w:color w:val="000000"/>
          <w:sz w:val="20"/>
          <w:szCs w:val="20"/>
        </w:rPr>
        <w:t>26 E falou à congregação, dizendo: Retirai-vos, peço-vos, das tendas desses homens ímpios, e não toqueis nada do que é seu, para que não pereçais em todos os seus pecados.</w:t>
      </w:r>
    </w:p>
    <w:p>
      <w:pPr>
        <w:rPr>
          <w:rFonts w:ascii="Trebuchet MS" w:hAnsi="Trebuchet MS"/>
          <w:color w:val="000000"/>
          <w:sz w:val="20"/>
          <w:szCs w:val="20"/>
        </w:rPr>
      </w:pPr>
      <w:r>
        <w:rPr>
          <w:rFonts w:ascii="Trebuchet MS" w:hAnsi="Trebuchet MS"/>
          <w:color w:val="000000"/>
          <w:sz w:val="20"/>
          <w:szCs w:val="20"/>
        </w:rPr>
        <w:t>27 Subiram, pois, do derredor da habitação de Corá, Datã e Abirão. E Datã e Abirão saíram, e se puseram à porta das suas tendas, juntamente com suas mulheres, e seus filhos e seus pequeninos.</w:t>
      </w:r>
    </w:p>
    <w:p>
      <w:pPr>
        <w:rPr>
          <w:rFonts w:ascii="Trebuchet MS" w:hAnsi="Trebuchet MS"/>
          <w:color w:val="000000"/>
          <w:sz w:val="20"/>
          <w:szCs w:val="20"/>
        </w:rPr>
      </w:pPr>
      <w:r>
        <w:rPr>
          <w:rFonts w:ascii="Trebuchet MS" w:hAnsi="Trebuchet MS"/>
          <w:color w:val="000000"/>
          <w:sz w:val="20"/>
          <w:szCs w:val="20"/>
        </w:rPr>
        <w:t>28 Então disse Moisés: Nisto conhecereis que o Senhor me enviou a fazer todas estas obras; pois não as tenho feito de mim mesmo.</w:t>
      </w:r>
    </w:p>
    <w:p>
      <w:pPr>
        <w:rPr>
          <w:rFonts w:ascii="Trebuchet MS" w:hAnsi="Trebuchet MS"/>
          <w:color w:val="000000"/>
          <w:sz w:val="20"/>
          <w:szCs w:val="20"/>
        </w:rPr>
      </w:pPr>
      <w:r>
        <w:rPr>
          <w:rFonts w:ascii="Trebuchet MS" w:hAnsi="Trebuchet MS"/>
          <w:color w:val="000000"/>
          <w:sz w:val="20"/>
          <w:szCs w:val="20"/>
        </w:rPr>
        <w:t>29 Se estes morrerem como morrem todos os homens, e se forem visitados como são visitados todos os homens, o Senhor não me enviou.</w:t>
      </w:r>
    </w:p>
    <w:p>
      <w:pPr>
        <w:rPr>
          <w:rFonts w:ascii="Trebuchet MS" w:hAnsi="Trebuchet MS"/>
          <w:color w:val="000000"/>
          <w:sz w:val="20"/>
          <w:szCs w:val="20"/>
        </w:rPr>
      </w:pPr>
      <w:r>
        <w:rPr>
          <w:rFonts w:ascii="Trebuchet MS" w:hAnsi="Trebuchet MS"/>
          <w:color w:val="000000"/>
          <w:sz w:val="20"/>
          <w:szCs w:val="20"/>
        </w:rPr>
        <w:t>30 Mas, se o Senhor criar alguma coisa nova, e a terra abrir a boca e os tragar com tudo o que é deles, e vivos descerem ao Seol, então compreendereis que estes homens têm desprezado o Senhor.</w:t>
      </w:r>
    </w:p>
    <w:p>
      <w:pPr>
        <w:rPr>
          <w:rFonts w:ascii="Trebuchet MS" w:hAnsi="Trebuchet MS"/>
          <w:color w:val="000000"/>
          <w:sz w:val="20"/>
          <w:szCs w:val="20"/>
        </w:rPr>
      </w:pPr>
      <w:r>
        <w:rPr>
          <w:rFonts w:ascii="Trebuchet MS" w:hAnsi="Trebuchet MS"/>
          <w:color w:val="000000"/>
          <w:sz w:val="20"/>
          <w:szCs w:val="20"/>
        </w:rPr>
        <w:t>31 E aconteceu que, acabando ele de falar todas estas palavras, a terra que estava debaixo deles se fendeu;</w:t>
      </w:r>
    </w:p>
    <w:p>
      <w:pPr>
        <w:rPr>
          <w:rFonts w:ascii="Trebuchet MS" w:hAnsi="Trebuchet MS"/>
          <w:color w:val="000000"/>
          <w:sz w:val="20"/>
          <w:szCs w:val="20"/>
        </w:rPr>
      </w:pPr>
      <w:r>
        <w:rPr>
          <w:rFonts w:ascii="Trebuchet MS" w:hAnsi="Trebuchet MS"/>
          <w:color w:val="000000"/>
          <w:sz w:val="20"/>
          <w:szCs w:val="20"/>
        </w:rPr>
        <w:t>32 e a terra abriu a boca e os tragou com as suas famílias, como também a todos os homens que pertenciam a Corá, e a toda a sua fazenda.</w:t>
      </w:r>
    </w:p>
    <w:p>
      <w:pPr>
        <w:rPr>
          <w:rFonts w:ascii="Trebuchet MS" w:hAnsi="Trebuchet MS"/>
          <w:color w:val="000000"/>
          <w:sz w:val="20"/>
          <w:szCs w:val="20"/>
        </w:rPr>
      </w:pPr>
      <w:r>
        <w:rPr>
          <w:rFonts w:ascii="Trebuchet MS" w:hAnsi="Trebuchet MS"/>
          <w:color w:val="000000"/>
          <w:sz w:val="20"/>
          <w:szCs w:val="20"/>
        </w:rPr>
        <w:t>33 Assim eles e tudo o que era seu desceram vivos ao Seol; e a terra os cobriu, e pereceram do meio da congregação,</w:t>
      </w:r>
    </w:p>
    <w:p>
      <w:pPr>
        <w:rPr>
          <w:rFonts w:ascii="Trebuchet MS" w:hAnsi="Trebuchet MS"/>
          <w:color w:val="000000"/>
          <w:sz w:val="20"/>
          <w:szCs w:val="20"/>
        </w:rPr>
      </w:pPr>
      <w:r>
        <w:rPr>
          <w:rFonts w:ascii="Trebuchet MS" w:hAnsi="Trebuchet MS"/>
          <w:color w:val="000000"/>
          <w:sz w:val="20"/>
          <w:szCs w:val="20"/>
        </w:rPr>
        <w:t>34 E todo o Israel, que estava ao seu redor, fugiu ao clamor deles, dizendo: não suceda que a terra nos trague também a nós.</w:t>
      </w:r>
    </w:p>
    <w:p>
      <w:pPr>
        <w:rPr>
          <w:rFonts w:ascii="Trebuchet MS" w:hAnsi="Trebuchet MS"/>
          <w:color w:val="000000"/>
          <w:sz w:val="20"/>
          <w:szCs w:val="20"/>
        </w:rPr>
      </w:pPr>
      <w:r>
        <w:rPr>
          <w:rFonts w:ascii="Trebuchet MS" w:hAnsi="Trebuchet MS"/>
          <w:color w:val="000000"/>
          <w:sz w:val="20"/>
          <w:szCs w:val="20"/>
        </w:rPr>
        <w:t>35 Então saiu fogo do Senhor, e consumiu os duzentos e cinqüenta homens que ofereciam o incenso.</w:t>
      </w:r>
    </w:p>
    <w:p>
      <w:pPr>
        <w:rPr>
          <w:rFonts w:ascii="Trebuchet MS" w:hAnsi="Trebuchet MS"/>
          <w:color w:val="000000"/>
          <w:sz w:val="20"/>
          <w:szCs w:val="20"/>
        </w:rPr>
      </w:pPr>
      <w:r>
        <w:rPr>
          <w:rFonts w:ascii="Trebuchet MS" w:hAnsi="Trebuchet MS"/>
          <w:color w:val="000000"/>
          <w:sz w:val="20"/>
          <w:szCs w:val="20"/>
        </w:rPr>
        <w:t>36 Então disse o Senhor a Moisés:</w:t>
      </w:r>
    </w:p>
    <w:p>
      <w:pPr>
        <w:rPr>
          <w:rFonts w:ascii="Trebuchet MS" w:hAnsi="Trebuchet MS"/>
          <w:color w:val="000000"/>
          <w:sz w:val="20"/>
          <w:szCs w:val="20"/>
        </w:rPr>
      </w:pPr>
      <w:r>
        <w:rPr>
          <w:rFonts w:ascii="Trebuchet MS" w:hAnsi="Trebuchet MS"/>
          <w:color w:val="000000"/>
          <w:sz w:val="20"/>
          <w:szCs w:val="20"/>
        </w:rPr>
        <w:t>37 Dize a Eleazar, filho de Arão, o sacerdote, que tire os incensários do meio do incêndio; e espalha tu o fogo longe; porque se tornaram santos</w:t>
      </w:r>
    </w:p>
    <w:p>
      <w:pPr>
        <w:rPr>
          <w:rFonts w:ascii="Trebuchet MS" w:hAnsi="Trebuchet MS"/>
          <w:color w:val="000000"/>
          <w:sz w:val="20"/>
          <w:szCs w:val="20"/>
        </w:rPr>
      </w:pPr>
      <w:r>
        <w:rPr>
          <w:rFonts w:ascii="Trebuchet MS" w:hAnsi="Trebuchet MS"/>
          <w:color w:val="000000"/>
          <w:sz w:val="20"/>
          <w:szCs w:val="20"/>
        </w:rPr>
        <w:t>38 os incensários daqueles que pecaram contra as suas almas; deles se façam chapas, de obra batida, para cobertura do altar; porquanto os trouxeram perante o Senhor, por isso se tornaram santos; e serão por sinal aos filhos de Israel.</w:t>
      </w:r>
    </w:p>
    <w:p>
      <w:pPr>
        <w:rPr>
          <w:rFonts w:ascii="Trebuchet MS" w:hAnsi="Trebuchet MS"/>
          <w:color w:val="000000"/>
          <w:sz w:val="20"/>
          <w:szCs w:val="20"/>
        </w:rPr>
      </w:pPr>
      <w:r>
        <w:rPr>
          <w:rFonts w:ascii="Trebuchet MS" w:hAnsi="Trebuchet MS"/>
          <w:color w:val="000000"/>
          <w:sz w:val="20"/>
          <w:szCs w:val="20"/>
        </w:rPr>
        <w:t>39 Eleazar, pois, o sacerdote, tomou os incensários de bronze, os quais aqueles que foram queimados tinham oferecido; e os converteram em chapas para cobertura do altar,</w:t>
      </w:r>
    </w:p>
    <w:p>
      <w:pPr>
        <w:rPr>
          <w:rFonts w:ascii="Trebuchet MS" w:hAnsi="Trebuchet MS"/>
          <w:color w:val="000000"/>
          <w:sz w:val="20"/>
          <w:szCs w:val="20"/>
        </w:rPr>
      </w:pPr>
      <w:r>
        <w:rPr>
          <w:rFonts w:ascii="Trebuchet MS" w:hAnsi="Trebuchet MS"/>
          <w:color w:val="000000"/>
          <w:sz w:val="20"/>
          <w:szCs w:val="20"/>
        </w:rPr>
        <w:t>40 para servir de memória aos filhos de Israel, a fim de que nenhum estranho, ninguém que não seja da descendência de Arão, se chegue para queimar incenso perante o Senhor, para que não seja como Corá e a sua companhia; conforme o Senhor dissera a Eleazar por intermédio de Moisés.</w:t>
      </w:r>
    </w:p>
    <w:p>
      <w:pPr>
        <w:rPr>
          <w:rFonts w:ascii="Trebuchet MS" w:hAnsi="Trebuchet MS"/>
          <w:color w:val="000000"/>
          <w:sz w:val="20"/>
          <w:szCs w:val="20"/>
        </w:rPr>
      </w:pPr>
      <w:r>
        <w:rPr>
          <w:rFonts w:ascii="Trebuchet MS" w:hAnsi="Trebuchet MS"/>
          <w:color w:val="000000"/>
          <w:sz w:val="20"/>
          <w:szCs w:val="20"/>
        </w:rPr>
        <w:t>41 Mas no dia seguinte toda a congregação dos filhos de Israel murmurou contra Moisés e Arão, dizendo: Vós matastes o povo do Senhor.</w:t>
      </w:r>
    </w:p>
    <w:p>
      <w:pPr>
        <w:rPr>
          <w:rFonts w:ascii="Trebuchet MS" w:hAnsi="Trebuchet MS"/>
          <w:color w:val="000000"/>
          <w:sz w:val="20"/>
          <w:szCs w:val="20"/>
        </w:rPr>
      </w:pPr>
      <w:r>
        <w:rPr>
          <w:rFonts w:ascii="Trebuchet MS" w:hAnsi="Trebuchet MS"/>
          <w:color w:val="000000"/>
          <w:sz w:val="20"/>
          <w:szCs w:val="20"/>
        </w:rPr>
        <w:t>42 E tendo-se sublevado a congregação contra Moisés e Arão, dirigiu-se para a tenda da revelação, e eis que a nuvem a cobriu, e a glória do Senhor apareceu.</w:t>
      </w:r>
    </w:p>
    <w:p>
      <w:pPr>
        <w:rPr>
          <w:rFonts w:ascii="Trebuchet MS" w:hAnsi="Trebuchet MS"/>
          <w:color w:val="000000"/>
          <w:sz w:val="20"/>
          <w:szCs w:val="20"/>
        </w:rPr>
      </w:pPr>
      <w:r>
        <w:rPr>
          <w:rFonts w:ascii="Trebuchet MS" w:hAnsi="Trebuchet MS"/>
          <w:color w:val="000000"/>
          <w:sz w:val="20"/>
          <w:szCs w:val="20"/>
        </w:rPr>
        <w:t>43 Vieram, pois, Moisés e Arão à frente da tenda da revelação.</w:t>
      </w:r>
    </w:p>
    <w:p>
      <w:pPr>
        <w:rPr>
          <w:rFonts w:ascii="Trebuchet MS" w:hAnsi="Trebuchet MS"/>
          <w:color w:val="000000"/>
          <w:sz w:val="20"/>
          <w:szCs w:val="20"/>
        </w:rPr>
      </w:pPr>
      <w:r>
        <w:rPr>
          <w:rFonts w:ascii="Trebuchet MS" w:hAnsi="Trebuchet MS"/>
          <w:color w:val="000000"/>
          <w:sz w:val="20"/>
          <w:szCs w:val="20"/>
        </w:rPr>
        <w:t>44 Então disse o Senhor a Moisés:</w:t>
      </w:r>
    </w:p>
    <w:p>
      <w:pPr>
        <w:rPr>
          <w:rFonts w:ascii="Trebuchet MS" w:hAnsi="Trebuchet MS"/>
          <w:color w:val="000000"/>
          <w:sz w:val="20"/>
          <w:szCs w:val="20"/>
        </w:rPr>
      </w:pPr>
      <w:r>
        <w:rPr>
          <w:rFonts w:ascii="Trebuchet MS" w:hAnsi="Trebuchet MS"/>
          <w:color w:val="000000"/>
          <w:sz w:val="20"/>
          <w:szCs w:val="20"/>
        </w:rPr>
        <w:t>45 Levantai-vos do meio desta congregação, para que eu, num momento, a possa consumir. Então caíram com o rosto em terra.</w:t>
      </w:r>
    </w:p>
    <w:p>
      <w:pPr>
        <w:rPr>
          <w:rFonts w:ascii="Trebuchet MS" w:hAnsi="Trebuchet MS"/>
          <w:color w:val="000000"/>
          <w:sz w:val="20"/>
          <w:szCs w:val="20"/>
        </w:rPr>
      </w:pPr>
      <w:r>
        <w:rPr>
          <w:rFonts w:ascii="Trebuchet MS" w:hAnsi="Trebuchet MS"/>
          <w:color w:val="000000"/>
          <w:sz w:val="20"/>
          <w:szCs w:val="20"/>
        </w:rPr>
        <w:t>46 Depois disse Moisés a Arão: Toma o teu incensário, põe nele fogo do altar, deita incenso sobre ele e leva-o depressa à congregação, e faze expiação por eles; porque grande indignação saiu do Senhor; já começou a praga.</w:t>
      </w:r>
    </w:p>
    <w:p>
      <w:pPr>
        <w:rPr>
          <w:rFonts w:ascii="Trebuchet MS" w:hAnsi="Trebuchet MS"/>
          <w:color w:val="000000"/>
          <w:sz w:val="20"/>
          <w:szCs w:val="20"/>
        </w:rPr>
      </w:pPr>
      <w:r>
        <w:rPr>
          <w:rFonts w:ascii="Trebuchet MS" w:hAnsi="Trebuchet MS"/>
          <w:color w:val="000000"/>
          <w:sz w:val="20"/>
          <w:szCs w:val="20"/>
        </w:rPr>
        <w:t>47 Tomou-o Arão, como Moisés tinha falado, e correu ao meio da congregação; e eis que já a praga havia começado entre o povo; e deitando o incenso no incensário, fez expiação pelo povo.</w:t>
      </w:r>
    </w:p>
    <w:p>
      <w:pPr>
        <w:rPr>
          <w:rFonts w:ascii="Trebuchet MS" w:hAnsi="Trebuchet MS"/>
          <w:color w:val="000000"/>
          <w:sz w:val="20"/>
          <w:szCs w:val="20"/>
        </w:rPr>
      </w:pPr>
      <w:r>
        <w:rPr>
          <w:rFonts w:ascii="Trebuchet MS" w:hAnsi="Trebuchet MS"/>
          <w:color w:val="000000"/>
          <w:sz w:val="20"/>
          <w:szCs w:val="20"/>
        </w:rPr>
        <w:t>48 E pôs-se em pé entre os mortos e os vivos, e a praga cessou.</w:t>
      </w:r>
    </w:p>
    <w:p>
      <w:pPr>
        <w:rPr>
          <w:rFonts w:ascii="Trebuchet MS" w:hAnsi="Trebuchet MS"/>
          <w:color w:val="000000"/>
          <w:sz w:val="20"/>
          <w:szCs w:val="20"/>
        </w:rPr>
      </w:pPr>
      <w:r>
        <w:rPr>
          <w:rFonts w:ascii="Trebuchet MS" w:hAnsi="Trebuchet MS"/>
          <w:color w:val="000000"/>
          <w:sz w:val="20"/>
          <w:szCs w:val="20"/>
        </w:rPr>
        <w:t>49 Ora, os que morreram da praga foram catorze mil e setecentos, além dos que morreram no caso de Corá.</w:t>
      </w:r>
    </w:p>
    <w:p>
      <w:pPr>
        <w:rPr>
          <w:rFonts w:ascii="Trebuchet MS" w:hAnsi="Trebuchet MS"/>
          <w:color w:val="000000"/>
          <w:sz w:val="20"/>
          <w:szCs w:val="20"/>
        </w:rPr>
      </w:pPr>
      <w:r>
        <w:rPr>
          <w:rFonts w:ascii="Trebuchet MS" w:hAnsi="Trebuchet MS"/>
          <w:color w:val="000000"/>
          <w:sz w:val="20"/>
          <w:szCs w:val="20"/>
        </w:rPr>
        <w:t>50 E voltou Arão a Moisés à porta da tenda da revelação, pois cessara a praga.</w:t>
      </w:r>
    </w:p>
    <w:p>
      <w:pPr>
        <w:pStyle w:val="P13"/>
        <w:rPr>
          <w:rFonts w:ascii="Trebuchet MS" w:hAnsi="Trebuchet MS"/>
          <w:color w:val="000000"/>
          <w:sz w:val="22"/>
          <w:szCs w:val="22"/>
        </w:rPr>
      </w:pPr>
      <w:bookmarkStart w:id="141" w:name="_Toc147528084"/>
      <w:r>
        <w:rPr>
          <w:rFonts w:ascii="Trebuchet MS" w:hAnsi="Trebuchet MS"/>
          <w:color w:val="000000"/>
          <w:sz w:val="22"/>
          <w:szCs w:val="22"/>
        </w:rPr>
        <w:t xml:space="preserve"> NÚMEROS 17</w:t>
      </w:r>
      <w:bookmarkEnd w:id="141"/>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Fala aos filhos de Israel, e toma deles uma vara para cada casa paterna de todos os seus príncipes, segundo as casas de seus pais, doze varas; e escreve o nome de cada um sobre a sua vara.</w:t>
      </w:r>
    </w:p>
    <w:p>
      <w:pPr>
        <w:rPr>
          <w:rFonts w:ascii="Trebuchet MS" w:hAnsi="Trebuchet MS"/>
          <w:color w:val="000000"/>
          <w:sz w:val="20"/>
          <w:szCs w:val="20"/>
        </w:rPr>
      </w:pPr>
      <w:r>
        <w:rPr>
          <w:rFonts w:ascii="Trebuchet MS" w:hAnsi="Trebuchet MS"/>
          <w:color w:val="000000"/>
          <w:sz w:val="20"/>
          <w:szCs w:val="20"/>
        </w:rPr>
        <w:t>3 O nome de Arão escreverás sobre a vara de Levi; porque cada cabeça das casas de seus pais terá uma vara.</w:t>
      </w:r>
    </w:p>
    <w:p>
      <w:pPr>
        <w:rPr>
          <w:rFonts w:ascii="Trebuchet MS" w:hAnsi="Trebuchet MS"/>
          <w:color w:val="000000"/>
          <w:sz w:val="20"/>
          <w:szCs w:val="20"/>
        </w:rPr>
      </w:pPr>
      <w:r>
        <w:rPr>
          <w:rFonts w:ascii="Trebuchet MS" w:hAnsi="Trebuchet MS"/>
          <w:color w:val="000000"/>
          <w:sz w:val="20"/>
          <w:szCs w:val="20"/>
        </w:rPr>
        <w:t>4 E as porás na tenda da revelação, perante o testemunho, onde venho a vós.</w:t>
      </w:r>
    </w:p>
    <w:p>
      <w:pPr>
        <w:rPr>
          <w:rFonts w:ascii="Trebuchet MS" w:hAnsi="Trebuchet MS"/>
          <w:color w:val="000000"/>
          <w:sz w:val="20"/>
          <w:szCs w:val="20"/>
        </w:rPr>
      </w:pPr>
      <w:r>
        <w:rPr>
          <w:rFonts w:ascii="Trebuchet MS" w:hAnsi="Trebuchet MS"/>
          <w:color w:val="000000"/>
          <w:sz w:val="20"/>
          <w:szCs w:val="20"/>
        </w:rPr>
        <w:t>5 Então brotará a vara do homem que eu escolher; assim farei cessar as murmurações dos filhos de Israel contra mim, com que murmuram contra vós.</w:t>
      </w:r>
    </w:p>
    <w:p>
      <w:pPr>
        <w:rPr>
          <w:rFonts w:ascii="Trebuchet MS" w:hAnsi="Trebuchet MS"/>
          <w:color w:val="000000"/>
          <w:sz w:val="20"/>
          <w:szCs w:val="20"/>
        </w:rPr>
      </w:pPr>
      <w:r>
        <w:rPr>
          <w:rFonts w:ascii="Trebuchet MS" w:hAnsi="Trebuchet MS"/>
          <w:color w:val="000000"/>
          <w:sz w:val="20"/>
          <w:szCs w:val="20"/>
        </w:rPr>
        <w:t>6 Falou, pois, Moisés aos filhos de Israel, e todos os seus príncipes deram-lhe varas, cada príncipe uma, segundo as casas de seus pais, doze varas; e entre elas estava a vara de Arão.</w:t>
      </w:r>
    </w:p>
    <w:p>
      <w:pPr>
        <w:rPr>
          <w:rFonts w:ascii="Trebuchet MS" w:hAnsi="Trebuchet MS"/>
          <w:color w:val="000000"/>
          <w:sz w:val="20"/>
          <w:szCs w:val="20"/>
        </w:rPr>
      </w:pPr>
      <w:r>
        <w:rPr>
          <w:rFonts w:ascii="Trebuchet MS" w:hAnsi="Trebuchet MS"/>
          <w:color w:val="000000"/>
          <w:sz w:val="20"/>
          <w:szCs w:val="20"/>
        </w:rPr>
        <w:t>7 E Moisés depositou as varas perante o Senhor na tenda do testemunho.</w:t>
      </w:r>
    </w:p>
    <w:p>
      <w:pPr>
        <w:rPr>
          <w:rFonts w:ascii="Trebuchet MS" w:hAnsi="Trebuchet MS"/>
          <w:color w:val="000000"/>
          <w:sz w:val="20"/>
          <w:szCs w:val="20"/>
        </w:rPr>
      </w:pPr>
      <w:r>
        <w:rPr>
          <w:rFonts w:ascii="Trebuchet MS" w:hAnsi="Trebuchet MS"/>
          <w:color w:val="000000"/>
          <w:sz w:val="20"/>
          <w:szCs w:val="20"/>
        </w:rPr>
        <w:t>8 Sucedeu, pois, no dia seguinte, que Moisés entrou na tenda do testemunho, e eis que a vara de Arão, pela casa de Levi, brotara, produzira gomos, rebentara em flores e dera amêndoas maduras.</w:t>
      </w:r>
    </w:p>
    <w:p>
      <w:pPr>
        <w:rPr>
          <w:rFonts w:ascii="Trebuchet MS" w:hAnsi="Trebuchet MS"/>
          <w:color w:val="000000"/>
          <w:sz w:val="20"/>
          <w:szCs w:val="20"/>
        </w:rPr>
      </w:pPr>
      <w:r>
        <w:rPr>
          <w:rFonts w:ascii="Trebuchet MS" w:hAnsi="Trebuchet MS"/>
          <w:color w:val="000000"/>
          <w:sz w:val="20"/>
          <w:szCs w:val="20"/>
        </w:rPr>
        <w:t>9 Então Moisés trouxe todas as varas de diante do Senhor a todos os filhos de Israel; e eles olharam, e tomaram cada um a sua vara.</w:t>
      </w:r>
    </w:p>
    <w:p>
      <w:pPr>
        <w:rPr>
          <w:rFonts w:ascii="Trebuchet MS" w:hAnsi="Trebuchet MS"/>
          <w:color w:val="000000"/>
          <w:sz w:val="20"/>
          <w:szCs w:val="20"/>
        </w:rPr>
      </w:pPr>
      <w:r>
        <w:rPr>
          <w:rFonts w:ascii="Trebuchet MS" w:hAnsi="Trebuchet MS"/>
          <w:color w:val="000000"/>
          <w:sz w:val="20"/>
          <w:szCs w:val="20"/>
        </w:rPr>
        <w:t>10 Então o Senhor disse a Moisés: Torna a pôr a vara de Arão perante o testemunho, para se guardar por sinal contra os filhos rebeldes; para que possas fazer acabar as suas murmurações contra mim, a fim de que não morram.</w:t>
      </w:r>
    </w:p>
    <w:p>
      <w:pPr>
        <w:rPr>
          <w:rFonts w:ascii="Trebuchet MS" w:hAnsi="Trebuchet MS"/>
          <w:color w:val="000000"/>
          <w:sz w:val="20"/>
          <w:szCs w:val="20"/>
        </w:rPr>
      </w:pPr>
      <w:r>
        <w:rPr>
          <w:rFonts w:ascii="Trebuchet MS" w:hAnsi="Trebuchet MS"/>
          <w:color w:val="000000"/>
          <w:sz w:val="20"/>
          <w:szCs w:val="20"/>
        </w:rPr>
        <w:t>11 Assim fez Moisés; como lhe ordenara o Senhor, assim fez.</w:t>
      </w:r>
    </w:p>
    <w:p>
      <w:pPr>
        <w:rPr>
          <w:rFonts w:ascii="Trebuchet MS" w:hAnsi="Trebuchet MS"/>
          <w:color w:val="000000"/>
          <w:sz w:val="20"/>
          <w:szCs w:val="20"/>
        </w:rPr>
      </w:pPr>
      <w:r>
        <w:rPr>
          <w:rFonts w:ascii="Trebuchet MS" w:hAnsi="Trebuchet MS"/>
          <w:color w:val="000000"/>
          <w:sz w:val="20"/>
          <w:szCs w:val="20"/>
        </w:rPr>
        <w:t>12 Então disseram os filhos de Israel a Moisés: Eis aqui, nós expiramos, perecemos, todos nós perecemos.</w:t>
      </w:r>
    </w:p>
    <w:p>
      <w:pPr>
        <w:rPr>
          <w:rFonts w:ascii="Trebuchet MS" w:hAnsi="Trebuchet MS"/>
          <w:color w:val="000000"/>
          <w:sz w:val="20"/>
          <w:szCs w:val="20"/>
        </w:rPr>
      </w:pPr>
      <w:r>
        <w:rPr>
          <w:rFonts w:ascii="Trebuchet MS" w:hAnsi="Trebuchet MS"/>
          <w:color w:val="000000"/>
          <w:sz w:val="20"/>
          <w:szCs w:val="20"/>
        </w:rPr>
        <w:t>13 Todo aquele que se aproximar, sim, todo o que se aproximar do tabernáculo do Senhor, morrerá; porventura pereceremos todos?</w:t>
      </w:r>
    </w:p>
    <w:p>
      <w:pPr>
        <w:pStyle w:val="P13"/>
        <w:rPr>
          <w:rFonts w:ascii="Trebuchet MS" w:hAnsi="Trebuchet MS"/>
          <w:color w:val="000000"/>
          <w:sz w:val="22"/>
          <w:szCs w:val="22"/>
        </w:rPr>
      </w:pPr>
      <w:bookmarkStart w:id="142" w:name="_Toc147528085"/>
      <w:r>
        <w:rPr>
          <w:rFonts w:ascii="Trebuchet MS" w:hAnsi="Trebuchet MS"/>
          <w:color w:val="000000"/>
          <w:sz w:val="22"/>
          <w:szCs w:val="22"/>
        </w:rPr>
        <w:t xml:space="preserve"> NÚMEROS 18</w:t>
      </w:r>
      <w:bookmarkEnd w:id="142"/>
    </w:p>
    <w:p>
      <w:pPr>
        <w:rPr>
          <w:rFonts w:ascii="Trebuchet MS" w:hAnsi="Trebuchet MS"/>
          <w:color w:val="000000"/>
          <w:sz w:val="20"/>
          <w:szCs w:val="20"/>
        </w:rPr>
      </w:pPr>
      <w:r>
        <w:rPr>
          <w:rFonts w:ascii="Trebuchet MS" w:hAnsi="Trebuchet MS"/>
          <w:color w:val="000000"/>
          <w:sz w:val="20"/>
          <w:szCs w:val="20"/>
        </w:rPr>
        <w:t>1 Depois disse o Senhor a Arão: Tu e teus filhos, e a casa de teu pai contigo, levareis a iniqüidade do santuário; e tu e teus filhos contigo levareis a iniqüidade do vosso sacerdócio.</w:t>
      </w:r>
    </w:p>
    <w:p>
      <w:pPr>
        <w:rPr>
          <w:rFonts w:ascii="Trebuchet MS" w:hAnsi="Trebuchet MS"/>
          <w:color w:val="000000"/>
          <w:sz w:val="20"/>
          <w:szCs w:val="20"/>
        </w:rPr>
      </w:pPr>
      <w:r>
        <w:rPr>
          <w:rFonts w:ascii="Trebuchet MS" w:hAnsi="Trebuchet MS"/>
          <w:color w:val="000000"/>
          <w:sz w:val="20"/>
          <w:szCs w:val="20"/>
        </w:rPr>
        <w:t>2 Faze, pois, chegar contigo também teus irmãos, a tribo de Levi, a tribo de teu pai, para que se ajuntem a ti, e te sirvam; mas tu e teus filhos contigo estareis perante a tenda do testemunho.</w:t>
      </w:r>
    </w:p>
    <w:p>
      <w:pPr>
        <w:rPr>
          <w:rFonts w:ascii="Trebuchet MS" w:hAnsi="Trebuchet MS"/>
          <w:color w:val="000000"/>
          <w:sz w:val="20"/>
          <w:szCs w:val="20"/>
        </w:rPr>
      </w:pPr>
      <w:r>
        <w:rPr>
          <w:rFonts w:ascii="Trebuchet MS" w:hAnsi="Trebuchet MS"/>
          <w:color w:val="000000"/>
          <w:sz w:val="20"/>
          <w:szCs w:val="20"/>
        </w:rPr>
        <w:t>3 Eles cumprirão as tuas ordens, e assumirão o encargo de toda a tenda; mas não se chegarão aos utensílios do santuário, nem ao altar, para que não morram, assim eles, como vós.</w:t>
      </w:r>
    </w:p>
    <w:p>
      <w:pPr>
        <w:rPr>
          <w:rFonts w:ascii="Trebuchet MS" w:hAnsi="Trebuchet MS"/>
          <w:color w:val="000000"/>
          <w:sz w:val="20"/>
          <w:szCs w:val="20"/>
        </w:rPr>
      </w:pPr>
      <w:r>
        <w:rPr>
          <w:rFonts w:ascii="Trebuchet MS" w:hAnsi="Trebuchet MS"/>
          <w:color w:val="000000"/>
          <w:sz w:val="20"/>
          <w:szCs w:val="20"/>
        </w:rPr>
        <w:t>4 Mas se ajuntarão a ti, e assumirão o encargo da tenda da revelação, para todo o serviço da tenda; e o estranho não se chegará a vós.</w:t>
      </w:r>
    </w:p>
    <w:p>
      <w:pPr>
        <w:rPr>
          <w:rFonts w:ascii="Trebuchet MS" w:hAnsi="Trebuchet MS"/>
          <w:color w:val="000000"/>
          <w:sz w:val="20"/>
          <w:szCs w:val="20"/>
        </w:rPr>
      </w:pPr>
      <w:r>
        <w:rPr>
          <w:rFonts w:ascii="Trebuchet MS" w:hAnsi="Trebuchet MS"/>
          <w:color w:val="000000"/>
          <w:sz w:val="20"/>
          <w:szCs w:val="20"/>
        </w:rPr>
        <w:t>5 Vós, pois, assumireis o encargo do santuário e o encargo do altar, para que não haja outra vez furor sobre os filhos de Israel.</w:t>
      </w:r>
    </w:p>
    <w:p>
      <w:pPr>
        <w:rPr>
          <w:rFonts w:ascii="Trebuchet MS" w:hAnsi="Trebuchet MS"/>
          <w:color w:val="000000"/>
          <w:sz w:val="20"/>
          <w:szCs w:val="20"/>
        </w:rPr>
      </w:pPr>
      <w:r>
        <w:rPr>
          <w:rFonts w:ascii="Trebuchet MS" w:hAnsi="Trebuchet MS"/>
          <w:color w:val="000000"/>
          <w:sz w:val="20"/>
          <w:szCs w:val="20"/>
        </w:rPr>
        <w:t>6 Eis que eu tenho tomado vossos irmãos, os levitas, do meio dos filhos de Israel; eles vos são uma dádiva, feita ao Senhor, para fazerem o serviço da tenda da revelação.</w:t>
      </w:r>
    </w:p>
    <w:p>
      <w:pPr>
        <w:rPr>
          <w:rFonts w:ascii="Trebuchet MS" w:hAnsi="Trebuchet MS"/>
          <w:color w:val="000000"/>
          <w:sz w:val="20"/>
          <w:szCs w:val="20"/>
        </w:rPr>
      </w:pPr>
      <w:r>
        <w:rPr>
          <w:rFonts w:ascii="Trebuchet MS" w:hAnsi="Trebuchet MS"/>
          <w:color w:val="000000"/>
          <w:sz w:val="20"/>
          <w:szCs w:val="20"/>
        </w:rPr>
        <w:t>7 Mas tu e teus filhos contigo cumprireis o vosso sacerdócio no tocante a tudo o que é do altar, e a tudo o que está dentro do véu; nisso servireis. Eu vos dou o sacerdócio como dádiva ministerial, e o estranho que se chegar será morto.</w:t>
      </w:r>
    </w:p>
    <w:p>
      <w:pPr>
        <w:rPr>
          <w:rFonts w:ascii="Trebuchet MS" w:hAnsi="Trebuchet MS"/>
          <w:color w:val="000000"/>
          <w:sz w:val="20"/>
          <w:szCs w:val="20"/>
        </w:rPr>
      </w:pPr>
      <w:r>
        <w:rPr>
          <w:rFonts w:ascii="Trebuchet MS" w:hAnsi="Trebuchet MS"/>
          <w:color w:val="000000"/>
          <w:sz w:val="20"/>
          <w:szCs w:val="20"/>
        </w:rPr>
        <w:t>8 Disse mais o Senhor a Arão: Eis que eu te tenho dado as minhas ofertas alçadas, com todas as coisas santificadas dos filhos de Israel; a ti as tenho dado como porção, e a teus filhos como direito perpétuo.</w:t>
      </w:r>
    </w:p>
    <w:p>
      <w:pPr>
        <w:rPr>
          <w:rFonts w:ascii="Trebuchet MS" w:hAnsi="Trebuchet MS"/>
          <w:color w:val="000000"/>
          <w:sz w:val="20"/>
          <w:szCs w:val="20"/>
        </w:rPr>
      </w:pPr>
      <w:r>
        <w:rPr>
          <w:rFonts w:ascii="Trebuchet MS" w:hAnsi="Trebuchet MS"/>
          <w:color w:val="000000"/>
          <w:sz w:val="20"/>
          <w:szCs w:val="20"/>
        </w:rPr>
        <w:t>9 Das coisas santíssimas reservadas do fogo serão tuas todas as suas ofertas, a saber, todas as ofertas de cereais, todas as ofertas pelo pecado e todas as ofertas pela culpa, que me entregarem; estas coisas serão santíssimas para ti e para teus filhos.</w:t>
      </w:r>
    </w:p>
    <w:p>
      <w:pPr>
        <w:rPr>
          <w:rFonts w:ascii="Trebuchet MS" w:hAnsi="Trebuchet MS"/>
          <w:color w:val="000000"/>
          <w:sz w:val="20"/>
          <w:szCs w:val="20"/>
        </w:rPr>
      </w:pPr>
      <w:r>
        <w:rPr>
          <w:rFonts w:ascii="Trebuchet MS" w:hAnsi="Trebuchet MS"/>
          <w:color w:val="000000"/>
          <w:sz w:val="20"/>
          <w:szCs w:val="20"/>
        </w:rPr>
        <w:t>10 Num lugar santo as comerás; delas todo varão comerá; santas te serão.</w:t>
      </w:r>
    </w:p>
    <w:p>
      <w:pPr>
        <w:rPr>
          <w:rFonts w:ascii="Trebuchet MS" w:hAnsi="Trebuchet MS"/>
          <w:color w:val="000000"/>
          <w:sz w:val="20"/>
          <w:szCs w:val="20"/>
        </w:rPr>
      </w:pPr>
      <w:r>
        <w:rPr>
          <w:rFonts w:ascii="Trebuchet MS" w:hAnsi="Trebuchet MS"/>
          <w:color w:val="000000"/>
          <w:sz w:val="20"/>
          <w:szCs w:val="20"/>
        </w:rPr>
        <w:t>11 Também isto será teu: a oferta alçada das suas dádivas, com todas as ofertas de movimento dos filhos de Israel; a ti, a teus filhos, e a tuas filhas contigo, as tenho dado como porção, para sempre. Todo o que na tua casa estiver limpo, comerá delas.</w:t>
      </w:r>
    </w:p>
    <w:p>
      <w:pPr>
        <w:rPr>
          <w:rFonts w:ascii="Trebuchet MS" w:hAnsi="Trebuchet MS"/>
          <w:color w:val="000000"/>
          <w:sz w:val="20"/>
          <w:szCs w:val="20"/>
        </w:rPr>
      </w:pPr>
      <w:r>
        <w:rPr>
          <w:rFonts w:ascii="Trebuchet MS" w:hAnsi="Trebuchet MS"/>
          <w:color w:val="000000"/>
          <w:sz w:val="20"/>
          <w:szCs w:val="20"/>
        </w:rPr>
        <w:t>12 Tudo o que do azeite há de melhor, e tudo o que do mosto e do grão há de melhor, as primícias destes que eles derem ao Senhor, a ti as tenho dado.</w:t>
      </w:r>
    </w:p>
    <w:p>
      <w:pPr>
        <w:rPr>
          <w:rFonts w:ascii="Trebuchet MS" w:hAnsi="Trebuchet MS"/>
          <w:color w:val="000000"/>
          <w:sz w:val="20"/>
          <w:szCs w:val="20"/>
        </w:rPr>
      </w:pPr>
      <w:r>
        <w:rPr>
          <w:rFonts w:ascii="Trebuchet MS" w:hAnsi="Trebuchet MS"/>
          <w:color w:val="000000"/>
          <w:sz w:val="20"/>
          <w:szCs w:val="20"/>
        </w:rPr>
        <w:t>13 Os primeiros frutos de tudo o que houver na sua terra, que trouxerem ao Senhor, serão teus. Todo o que na tua casa estiver limpo comerá deles.</w:t>
      </w:r>
    </w:p>
    <w:p>
      <w:pPr>
        <w:rPr>
          <w:rFonts w:ascii="Trebuchet MS" w:hAnsi="Trebuchet MS"/>
          <w:color w:val="000000"/>
          <w:sz w:val="20"/>
          <w:szCs w:val="20"/>
        </w:rPr>
      </w:pPr>
      <w:r>
        <w:rPr>
          <w:rFonts w:ascii="Trebuchet MS" w:hAnsi="Trebuchet MS"/>
          <w:color w:val="000000"/>
          <w:sz w:val="20"/>
          <w:szCs w:val="20"/>
        </w:rPr>
        <w:t>14 Toda coisa consagrada em Israel será tua.</w:t>
      </w:r>
    </w:p>
    <w:p>
      <w:pPr>
        <w:rPr>
          <w:rFonts w:ascii="Trebuchet MS" w:hAnsi="Trebuchet MS"/>
          <w:color w:val="000000"/>
          <w:sz w:val="20"/>
          <w:szCs w:val="20"/>
        </w:rPr>
      </w:pPr>
      <w:r>
        <w:rPr>
          <w:rFonts w:ascii="Trebuchet MS" w:hAnsi="Trebuchet MS"/>
          <w:color w:val="000000"/>
          <w:sz w:val="20"/>
          <w:szCs w:val="20"/>
        </w:rPr>
        <w:t>15 Todo primogênito de toda a carne, que oferecerem ao Senhor, tanto de homens como de animais, será teu; contudo os primogênitos dos homens certamente remirás; também os primogênitos dos animais imundos remirás.</w:t>
      </w:r>
    </w:p>
    <w:p>
      <w:pPr>
        <w:rPr>
          <w:rFonts w:ascii="Trebuchet MS" w:hAnsi="Trebuchet MS"/>
          <w:color w:val="000000"/>
          <w:sz w:val="20"/>
          <w:szCs w:val="20"/>
        </w:rPr>
      </w:pPr>
      <w:r>
        <w:rPr>
          <w:rFonts w:ascii="Trebuchet MS" w:hAnsi="Trebuchet MS"/>
          <w:color w:val="000000"/>
          <w:sz w:val="20"/>
          <w:szCs w:val="20"/>
        </w:rPr>
        <w:t>16 Os que deles se houverem de remir, desde a idade de um mês os remirás, segundo a tua avaliação, por cinco siclos de dinheiro, segundo o siclo do santuário, que é de vinte jeiras.</w:t>
      </w:r>
    </w:p>
    <w:p>
      <w:pPr>
        <w:rPr>
          <w:rFonts w:ascii="Trebuchet MS" w:hAnsi="Trebuchet MS"/>
          <w:color w:val="000000"/>
          <w:sz w:val="20"/>
          <w:szCs w:val="20"/>
        </w:rPr>
      </w:pPr>
      <w:r>
        <w:rPr>
          <w:rFonts w:ascii="Trebuchet MS" w:hAnsi="Trebuchet MS"/>
          <w:color w:val="000000"/>
          <w:sz w:val="20"/>
          <w:szCs w:val="20"/>
        </w:rPr>
        <w:t>17 Mas o primogênito da vaca, o primogênito da ovelha, e o primogênito da cabra não remirás, porque eles são santos. Espargirás o seu sangue sobre o altar, e queimarás a sua gordura em oferta queimada, de cheiro suave ao Senhor.</w:t>
      </w:r>
    </w:p>
    <w:p>
      <w:pPr>
        <w:rPr>
          <w:rFonts w:ascii="Trebuchet MS" w:hAnsi="Trebuchet MS"/>
          <w:color w:val="000000"/>
          <w:sz w:val="20"/>
          <w:szCs w:val="20"/>
        </w:rPr>
      </w:pPr>
      <w:r>
        <w:rPr>
          <w:rFonts w:ascii="Trebuchet MS" w:hAnsi="Trebuchet MS"/>
          <w:color w:val="000000"/>
          <w:sz w:val="20"/>
          <w:szCs w:val="20"/>
        </w:rPr>
        <w:t>18 E a carne deles será tua, bem como serão teus o peito da oferta de movimento e a coxa direita.</w:t>
      </w:r>
    </w:p>
    <w:p>
      <w:pPr>
        <w:rPr>
          <w:rFonts w:ascii="Trebuchet MS" w:hAnsi="Trebuchet MS"/>
          <w:color w:val="000000"/>
          <w:sz w:val="20"/>
          <w:szCs w:val="20"/>
        </w:rPr>
      </w:pPr>
      <w:r>
        <w:rPr>
          <w:rFonts w:ascii="Trebuchet MS" w:hAnsi="Trebuchet MS"/>
          <w:color w:val="000000"/>
          <w:sz w:val="20"/>
          <w:szCs w:val="20"/>
        </w:rPr>
        <w:t>19 Todas as ofertas alçadas das coisas sagradas, que os filhos de Israel oferecerem ao Senhor, eu as tenho dado a ti, a teus filhos e a tuas filhas contigo, como porção, para sempre; é um pacto perpétuo de sal perante o Senhor, para ti e para a tua descendência contigo.</w:t>
      </w:r>
    </w:p>
    <w:p>
      <w:pPr>
        <w:rPr>
          <w:rFonts w:ascii="Trebuchet MS" w:hAnsi="Trebuchet MS"/>
          <w:color w:val="000000"/>
          <w:sz w:val="20"/>
          <w:szCs w:val="20"/>
        </w:rPr>
      </w:pPr>
      <w:r>
        <w:rPr>
          <w:rFonts w:ascii="Trebuchet MS" w:hAnsi="Trebuchet MS"/>
          <w:color w:val="000000"/>
          <w:sz w:val="20"/>
          <w:szCs w:val="20"/>
        </w:rPr>
        <w:t>20 Disse também o Senhor a Arão: Na sua terra herança nenhuma terás, e no meio deles nenhuma porção terás; eu sou a tua porção e a tua herança entre os filhos de Israel.</w:t>
      </w:r>
    </w:p>
    <w:p>
      <w:pPr>
        <w:rPr>
          <w:rFonts w:ascii="Trebuchet MS" w:hAnsi="Trebuchet MS"/>
          <w:color w:val="000000"/>
          <w:sz w:val="20"/>
          <w:szCs w:val="20"/>
        </w:rPr>
      </w:pPr>
      <w:r>
        <w:rPr>
          <w:rFonts w:ascii="Trebuchet MS" w:hAnsi="Trebuchet MS"/>
          <w:color w:val="000000"/>
          <w:sz w:val="20"/>
          <w:szCs w:val="20"/>
        </w:rPr>
        <w:t>21 Eis que aos filhos de Levi tenho dado todos os dízimos em Israel por herança, pelo serviço que prestam, o serviço da tenda da revelação.</w:t>
      </w:r>
    </w:p>
    <w:p>
      <w:pPr>
        <w:rPr>
          <w:rFonts w:ascii="Trebuchet MS" w:hAnsi="Trebuchet MS"/>
          <w:color w:val="000000"/>
          <w:sz w:val="20"/>
          <w:szCs w:val="20"/>
        </w:rPr>
      </w:pPr>
      <w:r>
        <w:rPr>
          <w:rFonts w:ascii="Trebuchet MS" w:hAnsi="Trebuchet MS"/>
          <w:color w:val="000000"/>
          <w:sz w:val="20"/>
          <w:szCs w:val="20"/>
        </w:rPr>
        <w:t>22 Ora, nunca mais os filhos de Israel se chegarão à tenda da revelação, para que não levem sobre si o pecado e morram.</w:t>
      </w:r>
    </w:p>
    <w:p>
      <w:pPr>
        <w:rPr>
          <w:rFonts w:ascii="Trebuchet MS" w:hAnsi="Trebuchet MS"/>
          <w:color w:val="000000"/>
          <w:sz w:val="20"/>
          <w:szCs w:val="20"/>
        </w:rPr>
      </w:pPr>
      <w:r>
        <w:rPr>
          <w:rFonts w:ascii="Trebuchet MS" w:hAnsi="Trebuchet MS"/>
          <w:color w:val="000000"/>
          <w:sz w:val="20"/>
          <w:szCs w:val="20"/>
        </w:rPr>
        <w:t>23 Mas os levitas farão o serviço da tenda da revelação, e eles levarão sobre si a sua iniqüidade; pelas vossas gerações estatuto perpétuo será; e no meio dos filhos de Israel nenhuma herança terão.</w:t>
      </w:r>
    </w:p>
    <w:p>
      <w:pPr>
        <w:rPr>
          <w:rFonts w:ascii="Trebuchet MS" w:hAnsi="Trebuchet MS"/>
          <w:color w:val="000000"/>
          <w:sz w:val="20"/>
          <w:szCs w:val="20"/>
        </w:rPr>
      </w:pPr>
      <w:r>
        <w:rPr>
          <w:rFonts w:ascii="Trebuchet MS" w:hAnsi="Trebuchet MS"/>
          <w:color w:val="000000"/>
          <w:sz w:val="20"/>
          <w:szCs w:val="20"/>
        </w:rPr>
        <w:t>24 Porque os dízimos que os filhos de Israel oferecerem ao Senhor em oferta alçada, eu os tenho dado por herança aos levitas; porquanto eu lhes disse que nenhuma herança teriam entre os filhos de Israel.</w:t>
      </w:r>
    </w:p>
    <w:p>
      <w:pPr>
        <w:rPr>
          <w:rFonts w:ascii="Trebuchet MS" w:hAnsi="Trebuchet MS"/>
          <w:color w:val="000000"/>
          <w:sz w:val="20"/>
          <w:szCs w:val="20"/>
        </w:rPr>
      </w:pPr>
      <w:r>
        <w:rPr>
          <w:rFonts w:ascii="Trebuchet MS" w:hAnsi="Trebuchet MS"/>
          <w:color w:val="000000"/>
          <w:sz w:val="20"/>
          <w:szCs w:val="20"/>
        </w:rPr>
        <w:t>25 Disse mais o Senhor a Moisés:</w:t>
      </w:r>
    </w:p>
    <w:p>
      <w:pPr>
        <w:rPr>
          <w:rFonts w:ascii="Trebuchet MS" w:hAnsi="Trebuchet MS"/>
          <w:color w:val="000000"/>
          <w:sz w:val="20"/>
          <w:szCs w:val="20"/>
        </w:rPr>
      </w:pPr>
      <w:r>
        <w:rPr>
          <w:rFonts w:ascii="Trebuchet MS" w:hAnsi="Trebuchet MS"/>
          <w:color w:val="000000"/>
          <w:sz w:val="20"/>
          <w:szCs w:val="20"/>
        </w:rPr>
        <w:t>26 Também falarás aos levitas, e lhes dirás: Quando dos filhos de Israel receberdes os dízimos, que deles vos tenho dado por herança, então desses dízimos fareis ao Senhor uma oferta alçada, o dízimo dos dízimos.</w:t>
      </w:r>
    </w:p>
    <w:p>
      <w:pPr>
        <w:rPr>
          <w:rFonts w:ascii="Trebuchet MS" w:hAnsi="Trebuchet MS"/>
          <w:color w:val="000000"/>
          <w:sz w:val="20"/>
          <w:szCs w:val="20"/>
        </w:rPr>
      </w:pPr>
      <w:r>
        <w:rPr>
          <w:rFonts w:ascii="Trebuchet MS" w:hAnsi="Trebuchet MS"/>
          <w:color w:val="000000"/>
          <w:sz w:val="20"/>
          <w:szCs w:val="20"/>
        </w:rPr>
        <w:t>27 E computar-se-á a vossa oferta alçada, como o grão da eira, e como a plenitude do lagar.</w:t>
      </w:r>
    </w:p>
    <w:p>
      <w:pPr>
        <w:rPr>
          <w:rFonts w:ascii="Trebuchet MS" w:hAnsi="Trebuchet MS"/>
          <w:color w:val="000000"/>
          <w:sz w:val="20"/>
          <w:szCs w:val="20"/>
        </w:rPr>
      </w:pPr>
      <w:r>
        <w:rPr>
          <w:rFonts w:ascii="Trebuchet MS" w:hAnsi="Trebuchet MS"/>
          <w:color w:val="000000"/>
          <w:sz w:val="20"/>
          <w:szCs w:val="20"/>
        </w:rPr>
        <w:t>28 Assim fareis ao Senhor uma oferta alçada de todos os vossos dízimos, que receberdes dos filhos de Israel; e desses dízimos dareis a oferta alçada do Senhor a Arão, o sacerdote.</w:t>
      </w:r>
    </w:p>
    <w:p>
      <w:pPr>
        <w:rPr>
          <w:rFonts w:ascii="Trebuchet MS" w:hAnsi="Trebuchet MS"/>
          <w:color w:val="000000"/>
          <w:sz w:val="20"/>
          <w:szCs w:val="20"/>
        </w:rPr>
      </w:pPr>
      <w:r>
        <w:rPr>
          <w:rFonts w:ascii="Trebuchet MS" w:hAnsi="Trebuchet MS"/>
          <w:color w:val="000000"/>
          <w:sz w:val="20"/>
          <w:szCs w:val="20"/>
        </w:rPr>
        <w:t>29 De todas as dádivas que vos forem feitas, oferecereis, do melhor delas, toda a oferta alçada do Senhor, a sua santa parte.</w:t>
      </w:r>
    </w:p>
    <w:p>
      <w:pPr>
        <w:rPr>
          <w:rFonts w:ascii="Trebuchet MS" w:hAnsi="Trebuchet MS"/>
          <w:color w:val="000000"/>
          <w:sz w:val="20"/>
          <w:szCs w:val="20"/>
        </w:rPr>
      </w:pPr>
      <w:r>
        <w:rPr>
          <w:rFonts w:ascii="Trebuchet MS" w:hAnsi="Trebuchet MS"/>
          <w:color w:val="000000"/>
          <w:sz w:val="20"/>
          <w:szCs w:val="20"/>
        </w:rPr>
        <w:t>30 Portanto lhes dirás: Quando fizerdes oferta alçada do melhor dos dízimos, será ela computada aos levitas, como a novidade da eira e como a novidade do lagar.</w:t>
      </w:r>
    </w:p>
    <w:p>
      <w:pPr>
        <w:rPr>
          <w:rFonts w:ascii="Trebuchet MS" w:hAnsi="Trebuchet MS"/>
          <w:color w:val="000000"/>
          <w:sz w:val="20"/>
          <w:szCs w:val="20"/>
        </w:rPr>
      </w:pPr>
      <w:r>
        <w:rPr>
          <w:rFonts w:ascii="Trebuchet MS" w:hAnsi="Trebuchet MS"/>
          <w:color w:val="000000"/>
          <w:sz w:val="20"/>
          <w:szCs w:val="20"/>
        </w:rPr>
        <w:t>31 E o comereis em qualquer lugar, vós e as vossas famílias; porque é a vossa recompensa pelo vosso serviço na tenda da revelação.</w:t>
      </w:r>
    </w:p>
    <w:p>
      <w:pPr>
        <w:rPr>
          <w:rFonts w:ascii="Trebuchet MS" w:hAnsi="Trebuchet MS"/>
          <w:color w:val="000000"/>
          <w:sz w:val="20"/>
          <w:szCs w:val="20"/>
        </w:rPr>
      </w:pPr>
      <w:r>
        <w:rPr>
          <w:rFonts w:ascii="Trebuchet MS" w:hAnsi="Trebuchet MS"/>
          <w:color w:val="000000"/>
          <w:sz w:val="20"/>
          <w:szCs w:val="20"/>
        </w:rPr>
        <w:t>32 Pelo que não levareis sobre vós pecado, se tiverdes alçado o que deles há de melhor; e não profanareis as coisas sagradas dos filhos de Israel, para que não morrais.</w:t>
      </w:r>
    </w:p>
    <w:p>
      <w:pPr>
        <w:pStyle w:val="P13"/>
        <w:rPr>
          <w:rFonts w:ascii="Trebuchet MS" w:hAnsi="Trebuchet MS"/>
          <w:color w:val="000000"/>
          <w:sz w:val="22"/>
          <w:szCs w:val="22"/>
        </w:rPr>
      </w:pPr>
      <w:bookmarkStart w:id="143" w:name="_Toc147528086"/>
      <w:r>
        <w:rPr>
          <w:rFonts w:ascii="Trebuchet MS" w:hAnsi="Trebuchet MS"/>
          <w:color w:val="000000"/>
          <w:sz w:val="22"/>
          <w:szCs w:val="22"/>
        </w:rPr>
        <w:t xml:space="preserve"> NÚMEROS 19</w:t>
      </w:r>
      <w:bookmarkEnd w:id="143"/>
    </w:p>
    <w:p>
      <w:pPr>
        <w:rPr>
          <w:rFonts w:ascii="Trebuchet MS" w:hAnsi="Trebuchet MS"/>
          <w:color w:val="000000"/>
          <w:sz w:val="20"/>
          <w:szCs w:val="20"/>
        </w:rPr>
      </w:pPr>
      <w:r>
        <w:rPr>
          <w:rFonts w:ascii="Trebuchet MS" w:hAnsi="Trebuchet MS"/>
          <w:color w:val="000000"/>
          <w:sz w:val="20"/>
          <w:szCs w:val="20"/>
        </w:rPr>
        <w:t>1 Disse mais o Senhor a Moisés e a Arão:</w:t>
      </w:r>
    </w:p>
    <w:p>
      <w:pPr>
        <w:rPr>
          <w:rFonts w:ascii="Trebuchet MS" w:hAnsi="Trebuchet MS"/>
          <w:color w:val="000000"/>
          <w:sz w:val="20"/>
          <w:szCs w:val="20"/>
        </w:rPr>
      </w:pPr>
      <w:r>
        <w:rPr>
          <w:rFonts w:ascii="Trebuchet MS" w:hAnsi="Trebuchet MS"/>
          <w:color w:val="000000"/>
          <w:sz w:val="20"/>
          <w:szCs w:val="20"/>
        </w:rPr>
        <w:t>2 Este é o estatuto da lei que o Senhor ordenou, dizendo: Dize aos filhos de Israel que te tragam uma novilha vermelha sem defeito, que não tenha mancha, e sobre a qual não se tenha posto jugo:</w:t>
      </w:r>
    </w:p>
    <w:p>
      <w:pPr>
        <w:rPr>
          <w:rFonts w:ascii="Trebuchet MS" w:hAnsi="Trebuchet MS"/>
          <w:color w:val="000000"/>
          <w:sz w:val="20"/>
          <w:szCs w:val="20"/>
        </w:rPr>
      </w:pPr>
      <w:r>
        <w:rPr>
          <w:rFonts w:ascii="Trebuchet MS" w:hAnsi="Trebuchet MS"/>
          <w:color w:val="000000"/>
          <w:sz w:val="20"/>
          <w:szCs w:val="20"/>
        </w:rPr>
        <w:t>3 Entregá-la-eis a Eleazar, o sacerdote; ele a tirará para fora do arraial, e a imolarão diante dele.</w:t>
      </w:r>
    </w:p>
    <w:p>
      <w:pPr>
        <w:rPr>
          <w:rFonts w:ascii="Trebuchet MS" w:hAnsi="Trebuchet MS"/>
          <w:color w:val="000000"/>
          <w:sz w:val="20"/>
          <w:szCs w:val="20"/>
        </w:rPr>
      </w:pPr>
      <w:r>
        <w:rPr>
          <w:rFonts w:ascii="Trebuchet MS" w:hAnsi="Trebuchet MS"/>
          <w:color w:val="000000"/>
          <w:sz w:val="20"/>
          <w:szCs w:val="20"/>
        </w:rPr>
        <w:t>4 Eleazar, o sacerdote, tomará do sangue com o dedo, e dele espargirá para a frente da tenda da revelação sete vezes.</w:t>
      </w:r>
    </w:p>
    <w:p>
      <w:pPr>
        <w:rPr>
          <w:rFonts w:ascii="Trebuchet MS" w:hAnsi="Trebuchet MS"/>
          <w:color w:val="000000"/>
          <w:sz w:val="20"/>
          <w:szCs w:val="20"/>
        </w:rPr>
      </w:pPr>
      <w:r>
        <w:rPr>
          <w:rFonts w:ascii="Trebuchet MS" w:hAnsi="Trebuchet MS"/>
          <w:color w:val="000000"/>
          <w:sz w:val="20"/>
          <w:szCs w:val="20"/>
        </w:rPr>
        <w:t>5 Então à vista dele se queimará a novilha, tanto o couro e a carne, como o sangue e o excremento;</w:t>
      </w:r>
    </w:p>
    <w:p>
      <w:pPr>
        <w:rPr>
          <w:rFonts w:ascii="Trebuchet MS" w:hAnsi="Trebuchet MS"/>
          <w:color w:val="000000"/>
          <w:sz w:val="20"/>
          <w:szCs w:val="20"/>
        </w:rPr>
      </w:pPr>
      <w:r>
        <w:rPr>
          <w:rFonts w:ascii="Trebuchet MS" w:hAnsi="Trebuchet MS"/>
          <w:color w:val="000000"/>
          <w:sz w:val="20"/>
          <w:szCs w:val="20"/>
        </w:rPr>
        <w:t>6 e o sacerdote, tomando pau do cedro, hissopo e carmesim, os lançará no meio do fogo que queima a novilha.</w:t>
      </w:r>
    </w:p>
    <w:p>
      <w:pPr>
        <w:rPr>
          <w:rFonts w:ascii="Trebuchet MS" w:hAnsi="Trebuchet MS"/>
          <w:color w:val="000000"/>
          <w:sz w:val="20"/>
          <w:szCs w:val="20"/>
        </w:rPr>
      </w:pPr>
      <w:r>
        <w:rPr>
          <w:rFonts w:ascii="Trebuchet MS" w:hAnsi="Trebuchet MS"/>
          <w:color w:val="000000"/>
          <w:sz w:val="20"/>
          <w:szCs w:val="20"/>
        </w:rPr>
        <w:t>7 Então o sacerdote lavará as suas vestes e banhará o seu corpo em água; depois entrará no arraial; e o sacerdote será imundo até a tarde.</w:t>
      </w:r>
    </w:p>
    <w:p>
      <w:pPr>
        <w:rPr>
          <w:rFonts w:ascii="Trebuchet MS" w:hAnsi="Trebuchet MS"/>
          <w:color w:val="000000"/>
          <w:sz w:val="20"/>
          <w:szCs w:val="20"/>
        </w:rPr>
      </w:pPr>
      <w:r>
        <w:rPr>
          <w:rFonts w:ascii="Trebuchet MS" w:hAnsi="Trebuchet MS"/>
          <w:color w:val="000000"/>
          <w:sz w:val="20"/>
          <w:szCs w:val="20"/>
        </w:rPr>
        <w:t>8 Também o que a tiver queimado lavará as suas vestes e banhará o seu corpo em água, e será imundo até a tarde.</w:t>
      </w:r>
    </w:p>
    <w:p>
      <w:pPr>
        <w:rPr>
          <w:rFonts w:ascii="Trebuchet MS" w:hAnsi="Trebuchet MS"/>
          <w:color w:val="000000"/>
          <w:sz w:val="20"/>
          <w:szCs w:val="20"/>
        </w:rPr>
      </w:pPr>
      <w:r>
        <w:rPr>
          <w:rFonts w:ascii="Trebuchet MS" w:hAnsi="Trebuchet MS"/>
          <w:color w:val="000000"/>
          <w:sz w:val="20"/>
          <w:szCs w:val="20"/>
        </w:rPr>
        <w:t>9 E um homem limpo recolherá a cinza da novilha, e a depositará fora do arraial, num lugar limpo, e ficará ela guardada para a congregação dos filhos de Israel, para a água de purificação; é uma purificação.</w:t>
      </w:r>
    </w:p>
    <w:p>
      <w:pPr>
        <w:rPr>
          <w:rFonts w:ascii="Trebuchet MS" w:hAnsi="Trebuchet MS"/>
          <w:color w:val="000000"/>
          <w:sz w:val="20"/>
          <w:szCs w:val="20"/>
        </w:rPr>
      </w:pPr>
      <w:r>
        <w:rPr>
          <w:rFonts w:ascii="Trebuchet MS" w:hAnsi="Trebuchet MS"/>
          <w:color w:val="000000"/>
          <w:sz w:val="20"/>
          <w:szCs w:val="20"/>
        </w:rPr>
        <w:t>10 E o que recolher a cinza da novilha lavará as suas vestes e será imundo até a tarde; isto será por estatuto perpétuo aos filhos de Israel e ao estrangeiro que peregrina entre eles.</w:t>
      </w:r>
    </w:p>
    <w:p>
      <w:pPr>
        <w:rPr>
          <w:rFonts w:ascii="Trebuchet MS" w:hAnsi="Trebuchet MS"/>
          <w:color w:val="000000"/>
          <w:sz w:val="20"/>
          <w:szCs w:val="20"/>
        </w:rPr>
      </w:pPr>
      <w:r>
        <w:rPr>
          <w:rFonts w:ascii="Trebuchet MS" w:hAnsi="Trebuchet MS"/>
          <w:color w:val="000000"/>
          <w:sz w:val="20"/>
          <w:szCs w:val="20"/>
        </w:rPr>
        <w:t>11 Aquele que tocar o cadáver de algum homem, será imundo sete dias.</w:t>
      </w:r>
    </w:p>
    <w:p>
      <w:pPr>
        <w:rPr>
          <w:rFonts w:ascii="Trebuchet MS" w:hAnsi="Trebuchet MS"/>
          <w:color w:val="000000"/>
          <w:sz w:val="20"/>
          <w:szCs w:val="20"/>
        </w:rPr>
      </w:pPr>
      <w:r>
        <w:rPr>
          <w:rFonts w:ascii="Trebuchet MS" w:hAnsi="Trebuchet MS"/>
          <w:color w:val="000000"/>
          <w:sz w:val="20"/>
          <w:szCs w:val="20"/>
        </w:rPr>
        <w:t>12 Ao terceiro dia o mesmo se purificará com aquela água, e ao sétimo dia se tornará limpo; mas, se ao terceiro dia não se purificar, não se tornará limpo ao sétimo dia.</w:t>
      </w:r>
    </w:p>
    <w:p>
      <w:pPr>
        <w:rPr>
          <w:rFonts w:ascii="Trebuchet MS" w:hAnsi="Trebuchet MS"/>
          <w:color w:val="000000"/>
          <w:sz w:val="20"/>
          <w:szCs w:val="20"/>
        </w:rPr>
      </w:pPr>
      <w:r>
        <w:rPr>
          <w:rFonts w:ascii="Trebuchet MS" w:hAnsi="Trebuchet MS"/>
          <w:color w:val="000000"/>
          <w:sz w:val="20"/>
          <w:szCs w:val="20"/>
        </w:rPr>
        <w:t>13 Todo aquele que tocar o cadáver de algum homem que tenha morrido, e não se purificar, contamina o tabernáculo do Senhor; e essa alma será extirpada de Israel; porque a água da purificação não foi espargida sobre ele, continua imundo; a sua imundícia está ainda sobre ele.</w:t>
      </w:r>
    </w:p>
    <w:p>
      <w:pPr>
        <w:rPr>
          <w:rFonts w:ascii="Trebuchet MS" w:hAnsi="Trebuchet MS"/>
          <w:color w:val="000000"/>
          <w:sz w:val="20"/>
          <w:szCs w:val="20"/>
        </w:rPr>
      </w:pPr>
      <w:r>
        <w:rPr>
          <w:rFonts w:ascii="Trebuchet MS" w:hAnsi="Trebuchet MS"/>
          <w:color w:val="000000"/>
          <w:sz w:val="20"/>
          <w:szCs w:val="20"/>
        </w:rPr>
        <w:t>14 Esta é a lei, quando um homem morrer numa tenda: todo aquele que entrar na tenda, e todo aquele que nela estiver, será imundo sete dias.</w:t>
      </w:r>
    </w:p>
    <w:p>
      <w:pPr>
        <w:rPr>
          <w:rFonts w:ascii="Trebuchet MS" w:hAnsi="Trebuchet MS"/>
          <w:color w:val="000000"/>
          <w:sz w:val="20"/>
          <w:szCs w:val="20"/>
        </w:rPr>
      </w:pPr>
      <w:r>
        <w:rPr>
          <w:rFonts w:ascii="Trebuchet MS" w:hAnsi="Trebuchet MS"/>
          <w:color w:val="000000"/>
          <w:sz w:val="20"/>
          <w:szCs w:val="20"/>
        </w:rPr>
        <w:t>15 Também, todo vaso aberto, sobre que não houver pano atado, será imundo.</w:t>
      </w:r>
    </w:p>
    <w:p>
      <w:pPr>
        <w:rPr>
          <w:rFonts w:ascii="Trebuchet MS" w:hAnsi="Trebuchet MS"/>
          <w:color w:val="000000"/>
          <w:sz w:val="20"/>
          <w:szCs w:val="20"/>
        </w:rPr>
      </w:pPr>
      <w:r>
        <w:rPr>
          <w:rFonts w:ascii="Trebuchet MS" w:hAnsi="Trebuchet MS"/>
          <w:color w:val="000000"/>
          <w:sz w:val="20"/>
          <w:szCs w:val="20"/>
        </w:rPr>
        <w:t>16 E todo aquele que no campo tocar alguém que tenha sido morto pela espada, ou outro cadáver, ou um osso de algum homem, ou uma sepultura, será imundo sete dias.</w:t>
      </w:r>
    </w:p>
    <w:p>
      <w:pPr>
        <w:rPr>
          <w:rFonts w:ascii="Trebuchet MS" w:hAnsi="Trebuchet MS"/>
          <w:color w:val="000000"/>
          <w:sz w:val="20"/>
          <w:szCs w:val="20"/>
        </w:rPr>
      </w:pPr>
      <w:r>
        <w:rPr>
          <w:rFonts w:ascii="Trebuchet MS" w:hAnsi="Trebuchet MS"/>
          <w:color w:val="000000"/>
          <w:sz w:val="20"/>
          <w:szCs w:val="20"/>
        </w:rPr>
        <w:t>17 Para o imundo, pois, tomarão da cinza da queima da oferta pelo pecado, e sobre ela deitarão água viva num vaso;</w:t>
      </w:r>
    </w:p>
    <w:p>
      <w:pPr>
        <w:rPr>
          <w:rFonts w:ascii="Trebuchet MS" w:hAnsi="Trebuchet MS"/>
          <w:color w:val="000000"/>
          <w:sz w:val="20"/>
          <w:szCs w:val="20"/>
        </w:rPr>
      </w:pPr>
      <w:r>
        <w:rPr>
          <w:rFonts w:ascii="Trebuchet MS" w:hAnsi="Trebuchet MS"/>
          <w:color w:val="000000"/>
          <w:sz w:val="20"/>
          <w:szCs w:val="20"/>
        </w:rPr>
        <w:t>18 e um homem limpo tomará hissopo, e o molhará na água, e a espargirá sobre a tenda, sobre todos os objetos e sobre as pessoas que ali estiverem, como também sobre aquele que tiver tocado o osso, ou o que foi morto, ou o que faleceu, ou a sepultura.</w:t>
      </w:r>
    </w:p>
    <w:p>
      <w:pPr>
        <w:rPr>
          <w:rFonts w:ascii="Trebuchet MS" w:hAnsi="Trebuchet MS"/>
          <w:color w:val="000000"/>
          <w:sz w:val="20"/>
          <w:szCs w:val="20"/>
        </w:rPr>
      </w:pPr>
      <w:r>
        <w:rPr>
          <w:rFonts w:ascii="Trebuchet MS" w:hAnsi="Trebuchet MS"/>
          <w:color w:val="000000"/>
          <w:sz w:val="20"/>
          <w:szCs w:val="20"/>
        </w:rPr>
        <w:t>19 Também o limpo, ao terceiro dia e ao sétimo dia, a espargirá sobre o imundo, e ao sétimo dia o purificará; e o que era imundo lavará as suas vestes, e se banhará em água, e à tarde será limpo.</w:t>
      </w:r>
    </w:p>
    <w:p>
      <w:pPr>
        <w:rPr>
          <w:rFonts w:ascii="Trebuchet MS" w:hAnsi="Trebuchet MS"/>
          <w:color w:val="000000"/>
          <w:sz w:val="20"/>
          <w:szCs w:val="20"/>
        </w:rPr>
      </w:pPr>
      <w:r>
        <w:rPr>
          <w:rFonts w:ascii="Trebuchet MS" w:hAnsi="Trebuchet MS"/>
          <w:color w:val="000000"/>
          <w:sz w:val="20"/>
          <w:szCs w:val="20"/>
        </w:rPr>
        <w:t>20 Mas o que estiver imundo e não se purificar, esse será extirpado do meio da assembléia, porquanto contaminou o santuário do Senhor; a água de purificação não foi espargida sobre ele; é imundo.</w:t>
      </w:r>
    </w:p>
    <w:p>
      <w:pPr>
        <w:rPr>
          <w:rFonts w:ascii="Trebuchet MS" w:hAnsi="Trebuchet MS"/>
          <w:color w:val="000000"/>
          <w:sz w:val="20"/>
          <w:szCs w:val="20"/>
        </w:rPr>
      </w:pPr>
      <w:r>
        <w:rPr>
          <w:rFonts w:ascii="Trebuchet MS" w:hAnsi="Trebuchet MS"/>
          <w:color w:val="000000"/>
          <w:sz w:val="20"/>
          <w:szCs w:val="20"/>
        </w:rPr>
        <w:t>21 Isto lhes será por estatuto perpétuo: o que espargir a água de purificação lavará as suas vestes; e o que tocar a água de purificação será imundo até a tarde.</w:t>
      </w:r>
    </w:p>
    <w:p>
      <w:pPr>
        <w:rPr>
          <w:rFonts w:ascii="Trebuchet MS" w:hAnsi="Trebuchet MS"/>
          <w:color w:val="000000"/>
          <w:sz w:val="20"/>
          <w:szCs w:val="20"/>
        </w:rPr>
      </w:pPr>
      <w:r>
        <w:rPr>
          <w:rFonts w:ascii="Trebuchet MS" w:hAnsi="Trebuchet MS"/>
          <w:color w:val="000000"/>
          <w:sz w:val="20"/>
          <w:szCs w:val="20"/>
        </w:rPr>
        <w:t>22 E tudo quanto o imundo tocar também será imundo; e a pessoa que tocar naquilo será imunda até a tarde.</w:t>
      </w:r>
    </w:p>
    <w:p>
      <w:pPr>
        <w:pStyle w:val="P13"/>
        <w:rPr>
          <w:rFonts w:ascii="Trebuchet MS" w:hAnsi="Trebuchet MS"/>
          <w:color w:val="000000"/>
          <w:sz w:val="22"/>
          <w:szCs w:val="22"/>
        </w:rPr>
      </w:pPr>
      <w:bookmarkStart w:id="144" w:name="_Toc147528087"/>
      <w:r>
        <w:rPr>
          <w:rFonts w:ascii="Trebuchet MS" w:hAnsi="Trebuchet MS"/>
          <w:color w:val="000000"/>
          <w:sz w:val="22"/>
          <w:szCs w:val="22"/>
        </w:rPr>
        <w:t xml:space="preserve"> NÚMEROS 20</w:t>
      </w:r>
      <w:bookmarkEnd w:id="144"/>
    </w:p>
    <w:p>
      <w:pPr>
        <w:rPr>
          <w:rFonts w:ascii="Trebuchet MS" w:hAnsi="Trebuchet MS"/>
          <w:color w:val="000000"/>
          <w:sz w:val="20"/>
          <w:szCs w:val="20"/>
        </w:rPr>
      </w:pPr>
      <w:r>
        <w:rPr>
          <w:rFonts w:ascii="Trebuchet MS" w:hAnsi="Trebuchet MS"/>
          <w:color w:val="000000"/>
          <w:sz w:val="20"/>
          <w:szCs w:val="20"/>
        </w:rPr>
        <w:t>1 Os filhos de Israel, a congregação toda, chegaram ao deserto de Zim no primeiro mês, e o povo ficou em Cades. Ali morreu Miriã, e ali foi sepultada.</w:t>
      </w:r>
    </w:p>
    <w:p>
      <w:pPr>
        <w:rPr>
          <w:rFonts w:ascii="Trebuchet MS" w:hAnsi="Trebuchet MS"/>
          <w:color w:val="000000"/>
          <w:sz w:val="20"/>
          <w:szCs w:val="20"/>
        </w:rPr>
      </w:pPr>
      <w:r>
        <w:rPr>
          <w:rFonts w:ascii="Trebuchet MS" w:hAnsi="Trebuchet MS"/>
          <w:color w:val="000000"/>
          <w:sz w:val="20"/>
          <w:szCs w:val="20"/>
        </w:rPr>
        <w:t>2 Ora, não havia água para a congregação; pelo que se ajuntaram contra Moisés e Arão.</w:t>
      </w:r>
    </w:p>
    <w:p>
      <w:pPr>
        <w:rPr>
          <w:rFonts w:ascii="Trebuchet MS" w:hAnsi="Trebuchet MS"/>
          <w:color w:val="000000"/>
          <w:sz w:val="20"/>
          <w:szCs w:val="20"/>
        </w:rPr>
      </w:pPr>
      <w:r>
        <w:rPr>
          <w:rFonts w:ascii="Trebuchet MS" w:hAnsi="Trebuchet MS"/>
          <w:color w:val="000000"/>
          <w:sz w:val="20"/>
          <w:szCs w:val="20"/>
        </w:rPr>
        <w:t>3 E o povo contendeu com Moisés, dizendo: Oxalá tivéssemos perecido quando pereceram nossos irmãos perante o Senhor!</w:t>
      </w:r>
    </w:p>
    <w:p>
      <w:pPr>
        <w:rPr>
          <w:rFonts w:ascii="Trebuchet MS" w:hAnsi="Trebuchet MS"/>
          <w:color w:val="000000"/>
          <w:sz w:val="20"/>
          <w:szCs w:val="20"/>
        </w:rPr>
      </w:pPr>
      <w:r>
        <w:rPr>
          <w:rFonts w:ascii="Trebuchet MS" w:hAnsi="Trebuchet MS"/>
          <w:color w:val="000000"/>
          <w:sz w:val="20"/>
          <w:szCs w:val="20"/>
        </w:rPr>
        <w:t>4 Por que trouxestes a congregação do Senhor a este deserto, para que morramos aqui, nós e os nossos animais?</w:t>
      </w:r>
    </w:p>
    <w:p>
      <w:pPr>
        <w:rPr>
          <w:rFonts w:ascii="Trebuchet MS" w:hAnsi="Trebuchet MS"/>
          <w:color w:val="000000"/>
          <w:sz w:val="20"/>
          <w:szCs w:val="20"/>
        </w:rPr>
      </w:pPr>
      <w:r>
        <w:rPr>
          <w:rFonts w:ascii="Trebuchet MS" w:hAnsi="Trebuchet MS"/>
          <w:color w:val="000000"/>
          <w:sz w:val="20"/>
          <w:szCs w:val="20"/>
        </w:rPr>
        <w:t>5 E por que nos fizestes subir do Egito, para nos trazer a este mau lugar? lugar onde não há semente, nem figos, nem vides, nem romãs, nem mesmo água para beber.</w:t>
      </w:r>
    </w:p>
    <w:p>
      <w:pPr>
        <w:rPr>
          <w:rFonts w:ascii="Trebuchet MS" w:hAnsi="Trebuchet MS"/>
          <w:color w:val="000000"/>
          <w:sz w:val="20"/>
          <w:szCs w:val="20"/>
        </w:rPr>
      </w:pPr>
      <w:r>
        <w:rPr>
          <w:rFonts w:ascii="Trebuchet MS" w:hAnsi="Trebuchet MS"/>
          <w:color w:val="000000"/>
          <w:sz w:val="20"/>
          <w:szCs w:val="20"/>
        </w:rPr>
        <w:t>6 Então Moisés e Arão se foram da presença da assembléia até a porta da tenda da revelação, e se lançaram com o rosto em terra; e a glória do Senhor lhes apareceu.</w:t>
      </w:r>
    </w:p>
    <w:p>
      <w:pPr>
        <w:rPr>
          <w:rFonts w:ascii="Trebuchet MS" w:hAnsi="Trebuchet MS"/>
          <w:color w:val="000000"/>
          <w:sz w:val="20"/>
          <w:szCs w:val="20"/>
        </w:rPr>
      </w:pPr>
      <w:r>
        <w:rPr>
          <w:rFonts w:ascii="Trebuchet MS" w:hAnsi="Trebuchet MS"/>
          <w:color w:val="000000"/>
          <w:sz w:val="20"/>
          <w:szCs w:val="20"/>
        </w:rPr>
        <w:t>7 E o Senhor disse a Moisés:</w:t>
      </w:r>
    </w:p>
    <w:p>
      <w:pPr>
        <w:rPr>
          <w:rFonts w:ascii="Trebuchet MS" w:hAnsi="Trebuchet MS"/>
          <w:color w:val="000000"/>
          <w:sz w:val="20"/>
          <w:szCs w:val="20"/>
        </w:rPr>
      </w:pPr>
      <w:r>
        <w:rPr>
          <w:rFonts w:ascii="Trebuchet MS" w:hAnsi="Trebuchet MS"/>
          <w:color w:val="000000"/>
          <w:sz w:val="20"/>
          <w:szCs w:val="20"/>
        </w:rPr>
        <w:t>8 Toma a vara, e ajunta a congregação, tu e Arão, teu irmão, e falai à rocha perante os seus olhos, que ela dê as suas águas. Assim lhes tirarás água da rocha, e darás a beber à congregação e aos seus animais.</w:t>
      </w:r>
    </w:p>
    <w:p>
      <w:pPr>
        <w:rPr>
          <w:rFonts w:ascii="Trebuchet MS" w:hAnsi="Trebuchet MS"/>
          <w:color w:val="000000"/>
          <w:sz w:val="20"/>
          <w:szCs w:val="20"/>
        </w:rPr>
      </w:pPr>
      <w:r>
        <w:rPr>
          <w:rFonts w:ascii="Trebuchet MS" w:hAnsi="Trebuchet MS"/>
          <w:color w:val="000000"/>
          <w:sz w:val="20"/>
          <w:szCs w:val="20"/>
        </w:rPr>
        <w:t>9 Moisés, pois, tomou a vara de diante do senhor, como este lhe ordenou.</w:t>
      </w:r>
    </w:p>
    <w:p>
      <w:pPr>
        <w:rPr>
          <w:rFonts w:ascii="Trebuchet MS" w:hAnsi="Trebuchet MS"/>
          <w:color w:val="000000"/>
          <w:sz w:val="20"/>
          <w:szCs w:val="20"/>
        </w:rPr>
      </w:pPr>
      <w:r>
        <w:rPr>
          <w:rFonts w:ascii="Trebuchet MS" w:hAnsi="Trebuchet MS"/>
          <w:color w:val="000000"/>
          <w:sz w:val="20"/>
          <w:szCs w:val="20"/>
        </w:rPr>
        <w:t>10 Moisés e Arão reuniram a assembléia diante da rocha, e Moisés disse-lhes: Ouvi agora, rebeldes! Porventura tiraremos água desta rocha para vós?</w:t>
      </w:r>
    </w:p>
    <w:p>
      <w:pPr>
        <w:rPr>
          <w:rFonts w:ascii="Trebuchet MS" w:hAnsi="Trebuchet MS"/>
          <w:color w:val="000000"/>
          <w:sz w:val="20"/>
          <w:szCs w:val="20"/>
        </w:rPr>
      </w:pPr>
      <w:r>
        <w:rPr>
          <w:rFonts w:ascii="Trebuchet MS" w:hAnsi="Trebuchet MS"/>
          <w:color w:val="000000"/>
          <w:sz w:val="20"/>
          <w:szCs w:val="20"/>
        </w:rPr>
        <w:t>11 Então Moisés levantou a mão, e feriu a rocha duas vezes com a sua vara, e saiu água copiosamente, e a congregação bebeu, e os seus animais.</w:t>
      </w:r>
    </w:p>
    <w:p>
      <w:pPr>
        <w:rPr>
          <w:rFonts w:ascii="Trebuchet MS" w:hAnsi="Trebuchet MS"/>
          <w:color w:val="000000"/>
          <w:sz w:val="20"/>
          <w:szCs w:val="20"/>
        </w:rPr>
      </w:pPr>
      <w:r>
        <w:rPr>
          <w:rFonts w:ascii="Trebuchet MS" w:hAnsi="Trebuchet MS"/>
          <w:color w:val="000000"/>
          <w:sz w:val="20"/>
          <w:szCs w:val="20"/>
        </w:rPr>
        <w:t>12 Pelo que o Senhor disse a Moisés e a Arão: Porquanto não me crestes a mim, para me santificardes diante dos filhos de Israel, por isso não introduzireis esta congregação na terra que lhes dei.</w:t>
      </w:r>
    </w:p>
    <w:p>
      <w:pPr>
        <w:rPr>
          <w:rFonts w:ascii="Trebuchet MS" w:hAnsi="Trebuchet MS"/>
          <w:color w:val="000000"/>
          <w:sz w:val="20"/>
          <w:szCs w:val="20"/>
        </w:rPr>
      </w:pPr>
      <w:r>
        <w:rPr>
          <w:rFonts w:ascii="Trebuchet MS" w:hAnsi="Trebuchet MS"/>
          <w:color w:val="000000"/>
          <w:sz w:val="20"/>
          <w:szCs w:val="20"/>
        </w:rPr>
        <w:t>13 Estas são as águas de Meribá, porque ali os filhos de Israel contenderam com o Senhor, que neles se santificou.</w:t>
      </w:r>
    </w:p>
    <w:p>
      <w:pPr>
        <w:rPr>
          <w:rFonts w:ascii="Trebuchet MS" w:hAnsi="Trebuchet MS"/>
          <w:color w:val="000000"/>
          <w:sz w:val="20"/>
          <w:szCs w:val="20"/>
        </w:rPr>
      </w:pPr>
      <w:r>
        <w:rPr>
          <w:rFonts w:ascii="Trebuchet MS" w:hAnsi="Trebuchet MS"/>
          <w:color w:val="000000"/>
          <w:sz w:val="20"/>
          <w:szCs w:val="20"/>
        </w:rPr>
        <w:t>14 De Cades, Moisés enviou mensageiros ao rei de Edom, dizendo: Assim diz teu irmão Israel: Tu sabes todo o trabalho que nos tem sobrevindo;</w:t>
      </w:r>
    </w:p>
    <w:p>
      <w:pPr>
        <w:rPr>
          <w:rFonts w:ascii="Trebuchet MS" w:hAnsi="Trebuchet MS"/>
          <w:color w:val="000000"/>
          <w:sz w:val="20"/>
          <w:szCs w:val="20"/>
        </w:rPr>
      </w:pPr>
      <w:r>
        <w:rPr>
          <w:rFonts w:ascii="Trebuchet MS" w:hAnsi="Trebuchet MS"/>
          <w:color w:val="000000"/>
          <w:sz w:val="20"/>
          <w:szCs w:val="20"/>
        </w:rPr>
        <w:t>15 como nossos pais desceram ao Egito, e nós no Egito habitamos muito tempo; e como os egípcios nos maltrataram, a nós e a nossos pais;</w:t>
      </w:r>
    </w:p>
    <w:p>
      <w:pPr>
        <w:rPr>
          <w:rFonts w:ascii="Trebuchet MS" w:hAnsi="Trebuchet MS"/>
          <w:color w:val="000000"/>
          <w:sz w:val="20"/>
          <w:szCs w:val="20"/>
        </w:rPr>
      </w:pPr>
      <w:r>
        <w:rPr>
          <w:rFonts w:ascii="Trebuchet MS" w:hAnsi="Trebuchet MS"/>
          <w:color w:val="000000"/>
          <w:sz w:val="20"/>
          <w:szCs w:val="20"/>
        </w:rPr>
        <w:t>16 e quando clamamos ao Senhor, ele ouviu a nossa voz, e mandou um anjo, e nos tirou do Egito; e eis que estamos em Cades, cidade na extremidade dos teus termos.</w:t>
      </w:r>
    </w:p>
    <w:p>
      <w:pPr>
        <w:rPr>
          <w:rFonts w:ascii="Trebuchet MS" w:hAnsi="Trebuchet MS"/>
          <w:color w:val="000000"/>
          <w:sz w:val="20"/>
          <w:szCs w:val="20"/>
        </w:rPr>
      </w:pPr>
      <w:r>
        <w:rPr>
          <w:rFonts w:ascii="Trebuchet MS" w:hAnsi="Trebuchet MS"/>
          <w:color w:val="000000"/>
          <w:sz w:val="20"/>
          <w:szCs w:val="20"/>
        </w:rPr>
        <w:t>17 Deixa-nos, pois, passar pela tua terra; não passaremos pelos campos, nem pelas vinhas, nem beberemos a água dos poços; iremos pela estrada real, não nos desviando para a direita nem para a esquerda, até que tenhamos passado os teus termos.</w:t>
      </w:r>
    </w:p>
    <w:p>
      <w:pPr>
        <w:rPr>
          <w:rFonts w:ascii="Trebuchet MS" w:hAnsi="Trebuchet MS"/>
          <w:color w:val="000000"/>
          <w:sz w:val="20"/>
          <w:szCs w:val="20"/>
        </w:rPr>
      </w:pPr>
      <w:r>
        <w:rPr>
          <w:rFonts w:ascii="Trebuchet MS" w:hAnsi="Trebuchet MS"/>
          <w:color w:val="000000"/>
          <w:sz w:val="20"/>
          <w:szCs w:val="20"/>
        </w:rPr>
        <w:t>18 Respondeu-lhe Edom: Não passarás por mim, para que eu não saia em guerra ao teu encontro.</w:t>
      </w:r>
    </w:p>
    <w:p>
      <w:pPr>
        <w:rPr>
          <w:rFonts w:ascii="Trebuchet MS" w:hAnsi="Trebuchet MS"/>
          <w:color w:val="000000"/>
          <w:sz w:val="20"/>
          <w:szCs w:val="20"/>
        </w:rPr>
      </w:pPr>
      <w:r>
        <w:rPr>
          <w:rFonts w:ascii="Trebuchet MS" w:hAnsi="Trebuchet MS"/>
          <w:color w:val="000000"/>
          <w:sz w:val="20"/>
          <w:szCs w:val="20"/>
        </w:rPr>
        <w:t>19 Os filhos de Israel lhe replicaram: Subiremos pela estrada real; e se bebermos das tuas águas, eu e o meu gado, darei o preço delas; sob condição de eu nada mais fazer, deixa-me somente passar a pé.</w:t>
      </w:r>
    </w:p>
    <w:p>
      <w:pPr>
        <w:rPr>
          <w:rFonts w:ascii="Trebuchet MS" w:hAnsi="Trebuchet MS"/>
          <w:color w:val="000000"/>
          <w:sz w:val="20"/>
          <w:szCs w:val="20"/>
        </w:rPr>
      </w:pPr>
      <w:r>
        <w:rPr>
          <w:rFonts w:ascii="Trebuchet MS" w:hAnsi="Trebuchet MS"/>
          <w:color w:val="000000"/>
          <w:sz w:val="20"/>
          <w:szCs w:val="20"/>
        </w:rPr>
        <w:t>20 Edom, porém, respondeu: Não passarás. E saiu-lhe ao encontro com muita gente e com mão forte.</w:t>
      </w:r>
    </w:p>
    <w:p>
      <w:pPr>
        <w:rPr>
          <w:rFonts w:ascii="Trebuchet MS" w:hAnsi="Trebuchet MS"/>
          <w:color w:val="000000"/>
          <w:sz w:val="20"/>
          <w:szCs w:val="20"/>
        </w:rPr>
      </w:pPr>
      <w:r>
        <w:rPr>
          <w:rFonts w:ascii="Trebuchet MS" w:hAnsi="Trebuchet MS"/>
          <w:color w:val="000000"/>
          <w:sz w:val="20"/>
          <w:szCs w:val="20"/>
        </w:rPr>
        <w:t>21 Assim recusou Edom deixar Israel passar pelos seus termos; pelo que Israel se desviou dele.</w:t>
      </w:r>
    </w:p>
    <w:p>
      <w:pPr>
        <w:rPr>
          <w:rFonts w:ascii="Trebuchet MS" w:hAnsi="Trebuchet MS"/>
          <w:color w:val="000000"/>
          <w:sz w:val="20"/>
          <w:szCs w:val="20"/>
        </w:rPr>
      </w:pPr>
      <w:r>
        <w:rPr>
          <w:rFonts w:ascii="Trebuchet MS" w:hAnsi="Trebuchet MS"/>
          <w:color w:val="000000"/>
          <w:sz w:val="20"/>
          <w:szCs w:val="20"/>
        </w:rPr>
        <w:t>22 Então partiram de Cades; e os filhos de Israel, a congregação toda, chegaram ao monte Hor.</w:t>
      </w:r>
    </w:p>
    <w:p>
      <w:pPr>
        <w:rPr>
          <w:rFonts w:ascii="Trebuchet MS" w:hAnsi="Trebuchet MS"/>
          <w:color w:val="000000"/>
          <w:sz w:val="20"/>
          <w:szCs w:val="20"/>
        </w:rPr>
      </w:pPr>
      <w:r>
        <w:rPr>
          <w:rFonts w:ascii="Trebuchet MS" w:hAnsi="Trebuchet MS"/>
          <w:color w:val="000000"/>
          <w:sz w:val="20"/>
          <w:szCs w:val="20"/>
        </w:rPr>
        <w:t>23 E falou o Senhor a Moisés e a Arão no monte Hor, nos termos da terra de Edom, dizendo:</w:t>
      </w:r>
    </w:p>
    <w:p>
      <w:pPr>
        <w:rPr>
          <w:rFonts w:ascii="Trebuchet MS" w:hAnsi="Trebuchet MS"/>
          <w:color w:val="000000"/>
          <w:sz w:val="20"/>
          <w:szCs w:val="20"/>
        </w:rPr>
      </w:pPr>
      <w:r>
        <w:rPr>
          <w:rFonts w:ascii="Trebuchet MS" w:hAnsi="Trebuchet MS"/>
          <w:color w:val="000000"/>
          <w:sz w:val="20"/>
          <w:szCs w:val="20"/>
        </w:rPr>
        <w:t>24 Arão será recolhido a seu povo, porque não entrará na terra que dei aos filhos de Israel, porquanto fostes rebeldes contra a minha palavra no tocante às águas de Meribá.</w:t>
      </w:r>
    </w:p>
    <w:p>
      <w:pPr>
        <w:rPr>
          <w:rFonts w:ascii="Trebuchet MS" w:hAnsi="Trebuchet MS"/>
          <w:color w:val="000000"/>
          <w:sz w:val="20"/>
          <w:szCs w:val="20"/>
        </w:rPr>
      </w:pPr>
      <w:r>
        <w:rPr>
          <w:rFonts w:ascii="Trebuchet MS" w:hAnsi="Trebuchet MS"/>
          <w:color w:val="000000"/>
          <w:sz w:val="20"/>
          <w:szCs w:val="20"/>
        </w:rPr>
        <w:t>25 Toma a Arão e a Eleazar, seu filho, e faze-os subir ao monte Hor;</w:t>
      </w:r>
    </w:p>
    <w:p>
      <w:pPr>
        <w:rPr>
          <w:rFonts w:ascii="Trebuchet MS" w:hAnsi="Trebuchet MS"/>
          <w:color w:val="000000"/>
          <w:sz w:val="20"/>
          <w:szCs w:val="20"/>
        </w:rPr>
      </w:pPr>
      <w:r>
        <w:rPr>
          <w:rFonts w:ascii="Trebuchet MS" w:hAnsi="Trebuchet MS"/>
          <w:color w:val="000000"/>
          <w:sz w:val="20"/>
          <w:szCs w:val="20"/>
        </w:rPr>
        <w:t>26 e despe a Arão as suas vestes, e as veste a Eleazar, seu filho, porque Arão será recolhido, e morrerá ali.</w:t>
      </w:r>
    </w:p>
    <w:p>
      <w:pPr>
        <w:rPr>
          <w:rFonts w:ascii="Trebuchet MS" w:hAnsi="Trebuchet MS"/>
          <w:color w:val="000000"/>
          <w:sz w:val="20"/>
          <w:szCs w:val="20"/>
        </w:rPr>
      </w:pPr>
      <w:r>
        <w:rPr>
          <w:rFonts w:ascii="Trebuchet MS" w:hAnsi="Trebuchet MS"/>
          <w:color w:val="000000"/>
          <w:sz w:val="20"/>
          <w:szCs w:val="20"/>
        </w:rPr>
        <w:t>27 Fez, pois, Moisés como o Senhor lhe ordenara; e subiram ao monte Hor perante os olhos de toda a congregação.</w:t>
      </w:r>
    </w:p>
    <w:p>
      <w:pPr>
        <w:rPr>
          <w:rFonts w:ascii="Trebuchet MS" w:hAnsi="Trebuchet MS"/>
          <w:color w:val="000000"/>
          <w:sz w:val="20"/>
          <w:szCs w:val="20"/>
        </w:rPr>
      </w:pPr>
      <w:r>
        <w:rPr>
          <w:rFonts w:ascii="Trebuchet MS" w:hAnsi="Trebuchet MS"/>
          <w:color w:val="000000"/>
          <w:sz w:val="20"/>
          <w:szCs w:val="20"/>
        </w:rPr>
        <w:t>28 Moisés despiu a Arão as vestes, e as vestiu a Eleazar, seu filho; e morreu Arão ali sobre o cume do monte; e Moisés e Eleazar desceram do monte.</w:t>
      </w:r>
    </w:p>
    <w:p>
      <w:pPr>
        <w:rPr>
          <w:rFonts w:ascii="Trebuchet MS" w:hAnsi="Trebuchet MS"/>
          <w:color w:val="000000"/>
          <w:sz w:val="20"/>
          <w:szCs w:val="20"/>
        </w:rPr>
      </w:pPr>
      <w:r>
        <w:rPr>
          <w:rFonts w:ascii="Trebuchet MS" w:hAnsi="Trebuchet MS"/>
          <w:color w:val="000000"/>
          <w:sz w:val="20"/>
          <w:szCs w:val="20"/>
        </w:rPr>
        <w:t>29 Vendo, pois, toda a congregação que Arão era morto, chorou-o toda a casa de Israel por trinta dias.</w:t>
      </w:r>
    </w:p>
    <w:p>
      <w:pPr>
        <w:pStyle w:val="P13"/>
        <w:rPr>
          <w:rFonts w:ascii="Trebuchet MS" w:hAnsi="Trebuchet MS"/>
          <w:color w:val="000000"/>
          <w:sz w:val="22"/>
          <w:szCs w:val="22"/>
        </w:rPr>
      </w:pPr>
      <w:bookmarkStart w:id="145" w:name="_Toc147528088"/>
      <w:r>
        <w:rPr>
          <w:rFonts w:ascii="Trebuchet MS" w:hAnsi="Trebuchet MS"/>
          <w:color w:val="000000"/>
          <w:sz w:val="22"/>
          <w:szCs w:val="22"/>
        </w:rPr>
        <w:t xml:space="preserve"> NÚMEROS 21</w:t>
      </w:r>
      <w:bookmarkEnd w:id="145"/>
    </w:p>
    <w:p>
      <w:pPr>
        <w:rPr>
          <w:rFonts w:ascii="Trebuchet MS" w:hAnsi="Trebuchet MS"/>
          <w:color w:val="000000"/>
          <w:sz w:val="20"/>
          <w:szCs w:val="20"/>
        </w:rPr>
      </w:pPr>
      <w:r>
        <w:rPr>
          <w:rFonts w:ascii="Trebuchet MS" w:hAnsi="Trebuchet MS"/>
          <w:color w:val="000000"/>
          <w:sz w:val="20"/>
          <w:szCs w:val="20"/>
        </w:rPr>
        <w:t>1 Ora, ouvindo o cananeu, rei de Arade, que habitava no Negebe, que Israel vinha pelo caminho de Atarim, pelejou contra Israel, e levou dele alguns prisioneiros.</w:t>
      </w:r>
    </w:p>
    <w:p>
      <w:pPr>
        <w:rPr>
          <w:rFonts w:ascii="Trebuchet MS" w:hAnsi="Trebuchet MS"/>
          <w:color w:val="000000"/>
          <w:sz w:val="20"/>
          <w:szCs w:val="20"/>
        </w:rPr>
      </w:pPr>
      <w:r>
        <w:rPr>
          <w:rFonts w:ascii="Trebuchet MS" w:hAnsi="Trebuchet MS"/>
          <w:color w:val="000000"/>
          <w:sz w:val="20"/>
          <w:szCs w:val="20"/>
        </w:rPr>
        <w:t>2 Então Israel fez um voto ao Senhor, dizendo: Se na verdade entregares este povo nas minhas mãos, destruirei totalmente as suas cidades.</w:t>
      </w:r>
    </w:p>
    <w:p>
      <w:pPr>
        <w:rPr>
          <w:rFonts w:ascii="Trebuchet MS" w:hAnsi="Trebuchet MS"/>
          <w:color w:val="000000"/>
          <w:sz w:val="20"/>
          <w:szCs w:val="20"/>
        </w:rPr>
      </w:pPr>
      <w:r>
        <w:rPr>
          <w:rFonts w:ascii="Trebuchet MS" w:hAnsi="Trebuchet MS"/>
          <w:color w:val="000000"/>
          <w:sz w:val="20"/>
          <w:szCs w:val="20"/>
        </w:rPr>
        <w:t>3 O Senhor, pois, ouviu a voz de Israel, e entregou-lhe os cananeus; e os israelitas os destruíram totalmente, a eles e às suas cidades; e chamou-se aquele lugar Horma.</w:t>
      </w:r>
    </w:p>
    <w:p>
      <w:pPr>
        <w:rPr>
          <w:rFonts w:ascii="Trebuchet MS" w:hAnsi="Trebuchet MS"/>
          <w:color w:val="000000"/>
          <w:sz w:val="20"/>
          <w:szCs w:val="20"/>
        </w:rPr>
      </w:pPr>
      <w:r>
        <w:rPr>
          <w:rFonts w:ascii="Trebuchet MS" w:hAnsi="Trebuchet MS"/>
          <w:color w:val="000000"/>
          <w:sz w:val="20"/>
          <w:szCs w:val="20"/>
        </w:rPr>
        <w:t>4 Então partiram do monte Hor, pelo caminho que vai ao Mar Vermelho, para rodearem a terra de Edom; e a alma do povo impacientou-se por causa do caminho.</w:t>
      </w:r>
    </w:p>
    <w:p>
      <w:pPr>
        <w:rPr>
          <w:rFonts w:ascii="Trebuchet MS" w:hAnsi="Trebuchet MS"/>
          <w:color w:val="000000"/>
          <w:sz w:val="20"/>
          <w:szCs w:val="20"/>
        </w:rPr>
      </w:pPr>
      <w:r>
        <w:rPr>
          <w:rFonts w:ascii="Trebuchet MS" w:hAnsi="Trebuchet MS"/>
          <w:color w:val="000000"/>
          <w:sz w:val="20"/>
          <w:szCs w:val="20"/>
        </w:rPr>
        <w:t>5 E o povo falou contra Deus e contra Moisés: Por que nos fizestes subir do Egito, para morrermos no deserto? pois aqui não há pão e não há água: e a nossa alma tem fastio deste miserável pão.</w:t>
      </w:r>
    </w:p>
    <w:p>
      <w:pPr>
        <w:rPr>
          <w:rFonts w:ascii="Trebuchet MS" w:hAnsi="Trebuchet MS"/>
          <w:color w:val="000000"/>
          <w:sz w:val="20"/>
          <w:szCs w:val="20"/>
        </w:rPr>
      </w:pPr>
      <w:r>
        <w:rPr>
          <w:rFonts w:ascii="Trebuchet MS" w:hAnsi="Trebuchet MS"/>
          <w:color w:val="000000"/>
          <w:sz w:val="20"/>
          <w:szCs w:val="20"/>
        </w:rPr>
        <w:t>6 Então o Senhor mandou entre o povo serpentes abrasadoras, que o mordiam; e morreu muita gente em Israel.</w:t>
      </w:r>
    </w:p>
    <w:p>
      <w:pPr>
        <w:rPr>
          <w:rFonts w:ascii="Trebuchet MS" w:hAnsi="Trebuchet MS"/>
          <w:color w:val="000000"/>
          <w:sz w:val="20"/>
          <w:szCs w:val="20"/>
        </w:rPr>
      </w:pPr>
      <w:r>
        <w:rPr>
          <w:rFonts w:ascii="Trebuchet MS" w:hAnsi="Trebuchet MS"/>
          <w:color w:val="000000"/>
          <w:sz w:val="20"/>
          <w:szCs w:val="20"/>
        </w:rPr>
        <w:t>7 Pelo que o povo veio a Moisés, e disse: Pecamos, porquanto temos falado contra o Senhor e contra ti; ora ao Senhor para que tire de nós estas serpentes. Moisés, pois, orou pelo povo.</w:t>
      </w:r>
    </w:p>
    <w:p>
      <w:pPr>
        <w:rPr>
          <w:rFonts w:ascii="Trebuchet MS" w:hAnsi="Trebuchet MS"/>
          <w:color w:val="000000"/>
          <w:sz w:val="20"/>
          <w:szCs w:val="20"/>
        </w:rPr>
      </w:pPr>
      <w:r>
        <w:rPr>
          <w:rFonts w:ascii="Trebuchet MS" w:hAnsi="Trebuchet MS"/>
          <w:color w:val="000000"/>
          <w:sz w:val="20"/>
          <w:szCs w:val="20"/>
        </w:rPr>
        <w:t>8 Então disse o Senhor a Moisés: Faze uma serpente de bronze, e põe-na sobre uma haste; e será que todo mordido que olhar para ela viverá.</w:t>
      </w:r>
    </w:p>
    <w:p>
      <w:pPr>
        <w:rPr>
          <w:rFonts w:ascii="Trebuchet MS" w:hAnsi="Trebuchet MS"/>
          <w:color w:val="000000"/>
          <w:sz w:val="20"/>
          <w:szCs w:val="20"/>
        </w:rPr>
      </w:pPr>
      <w:r>
        <w:rPr>
          <w:rFonts w:ascii="Trebuchet MS" w:hAnsi="Trebuchet MS"/>
          <w:color w:val="000000"/>
          <w:sz w:val="20"/>
          <w:szCs w:val="20"/>
        </w:rPr>
        <w:t>9 Fez, pois, Moisés uma serpente de bronze, e pô-la sobre uma haste; e sucedia que, tendo uma serpente mordido a alguém, quando esse olhava para a serpente de bronze, vivia.</w:t>
      </w:r>
    </w:p>
    <w:p>
      <w:pPr>
        <w:rPr>
          <w:rFonts w:ascii="Trebuchet MS" w:hAnsi="Trebuchet MS"/>
          <w:color w:val="000000"/>
          <w:sz w:val="20"/>
          <w:szCs w:val="20"/>
        </w:rPr>
      </w:pPr>
      <w:r>
        <w:rPr>
          <w:rFonts w:ascii="Trebuchet MS" w:hAnsi="Trebuchet MS"/>
          <w:color w:val="000000"/>
          <w:sz w:val="20"/>
          <w:szCs w:val="20"/>
        </w:rPr>
        <w:t>10 Partiram, então, os filhos de Israel, e acamparam-se em Obote.</w:t>
      </w:r>
    </w:p>
    <w:p>
      <w:pPr>
        <w:rPr>
          <w:rFonts w:ascii="Trebuchet MS" w:hAnsi="Trebuchet MS"/>
          <w:color w:val="000000"/>
          <w:sz w:val="20"/>
          <w:szCs w:val="20"/>
        </w:rPr>
      </w:pPr>
      <w:r>
        <w:rPr>
          <w:rFonts w:ascii="Trebuchet MS" w:hAnsi="Trebuchet MS"/>
          <w:color w:val="000000"/>
          <w:sz w:val="20"/>
          <w:szCs w:val="20"/>
        </w:rPr>
        <w:t>11 Depois partiram de Obote, e acamparam-se em Ije-Abarim, no deserto que está defronte de Moabe, para o nascente.</w:t>
      </w:r>
    </w:p>
    <w:p>
      <w:pPr>
        <w:rPr>
          <w:rFonts w:ascii="Trebuchet MS" w:hAnsi="Trebuchet MS"/>
          <w:color w:val="000000"/>
          <w:sz w:val="20"/>
          <w:szCs w:val="20"/>
        </w:rPr>
      </w:pPr>
      <w:r>
        <w:rPr>
          <w:rFonts w:ascii="Trebuchet MS" w:hAnsi="Trebuchet MS"/>
          <w:color w:val="000000"/>
          <w:sz w:val="20"/>
          <w:szCs w:val="20"/>
        </w:rPr>
        <w:t>12 Dali partiram, e acamparam-se no vale de Zerede.</w:t>
      </w:r>
    </w:p>
    <w:p>
      <w:pPr>
        <w:rPr>
          <w:rFonts w:ascii="Trebuchet MS" w:hAnsi="Trebuchet MS"/>
          <w:color w:val="000000"/>
          <w:sz w:val="20"/>
          <w:szCs w:val="20"/>
        </w:rPr>
      </w:pPr>
      <w:r>
        <w:rPr>
          <w:rFonts w:ascii="Trebuchet MS" w:hAnsi="Trebuchet MS"/>
          <w:color w:val="000000"/>
          <w:sz w:val="20"/>
          <w:szCs w:val="20"/>
        </w:rPr>
        <w:t>13 E, partindo dali, acamparam-se além do Arnom, que está no deserto e sai dos termos dos amorreus; porque o Arnom é o termo de Moabe, entre Moabe e os amorreus.</w:t>
      </w:r>
    </w:p>
    <w:p>
      <w:pPr>
        <w:rPr>
          <w:rFonts w:ascii="Trebuchet MS" w:hAnsi="Trebuchet MS"/>
          <w:color w:val="000000"/>
          <w:sz w:val="20"/>
          <w:szCs w:val="20"/>
        </w:rPr>
      </w:pPr>
      <w:r>
        <w:rPr>
          <w:rFonts w:ascii="Trebuchet MS" w:hAnsi="Trebuchet MS"/>
          <w:color w:val="000000"/>
          <w:sz w:val="20"/>
          <w:szCs w:val="20"/>
        </w:rPr>
        <w:t>14 Pelo que se diz no livro das Guerras do Senhor: Ele incendiou Zoobe, e os ribeiros do Arnom,</w:t>
      </w:r>
    </w:p>
    <w:p>
      <w:pPr>
        <w:rPr>
          <w:rFonts w:ascii="Trebuchet MS" w:hAnsi="Trebuchet MS"/>
          <w:color w:val="000000"/>
          <w:sz w:val="20"/>
          <w:szCs w:val="20"/>
        </w:rPr>
      </w:pPr>
      <w:r>
        <w:rPr>
          <w:rFonts w:ascii="Trebuchet MS" w:hAnsi="Trebuchet MS"/>
          <w:color w:val="000000"/>
          <w:sz w:val="20"/>
          <w:szCs w:val="20"/>
        </w:rPr>
        <w:t>15 e estabeleceu os ribeiros para fazer habitar Er, e isso está junto aos termos de Moabe.</w:t>
      </w:r>
    </w:p>
    <w:p>
      <w:pPr>
        <w:rPr>
          <w:rFonts w:ascii="Trebuchet MS" w:hAnsi="Trebuchet MS"/>
          <w:color w:val="000000"/>
          <w:sz w:val="20"/>
          <w:szCs w:val="20"/>
        </w:rPr>
      </w:pPr>
      <w:r>
        <w:rPr>
          <w:rFonts w:ascii="Trebuchet MS" w:hAnsi="Trebuchet MS"/>
          <w:color w:val="000000"/>
          <w:sz w:val="20"/>
          <w:szCs w:val="20"/>
        </w:rPr>
        <w:t>16 Dali vieram a Beer; esse é o poço do qual o Senhor disse a Moisés: Ajunta o povo, e lhe darei água.</w:t>
      </w:r>
    </w:p>
    <w:p>
      <w:pPr>
        <w:rPr>
          <w:rFonts w:ascii="Trebuchet MS" w:hAnsi="Trebuchet MS"/>
          <w:color w:val="000000"/>
          <w:sz w:val="20"/>
          <w:szCs w:val="20"/>
        </w:rPr>
      </w:pPr>
      <w:r>
        <w:rPr>
          <w:rFonts w:ascii="Trebuchet MS" w:hAnsi="Trebuchet MS"/>
          <w:color w:val="000000"/>
          <w:sz w:val="20"/>
          <w:szCs w:val="20"/>
        </w:rPr>
        <w:t>17 Então Israel cantou este cântico: Brota, ó poço! E vós, entoai-lhe cânticos!</w:t>
      </w:r>
    </w:p>
    <w:p>
      <w:pPr>
        <w:rPr>
          <w:rFonts w:ascii="Trebuchet MS" w:hAnsi="Trebuchet MS"/>
          <w:color w:val="000000"/>
          <w:sz w:val="20"/>
          <w:szCs w:val="20"/>
        </w:rPr>
      </w:pPr>
      <w:r>
        <w:rPr>
          <w:rFonts w:ascii="Trebuchet MS" w:hAnsi="Trebuchet MS"/>
          <w:color w:val="000000"/>
          <w:sz w:val="20"/>
          <w:szCs w:val="20"/>
        </w:rPr>
        <w:t>18 Ao poço que os príncipes cavaram, que os nobres do povo escavaram com o bastão, e com os seus bordões. Do deserto vieram a Matana;</w:t>
      </w:r>
    </w:p>
    <w:p>
      <w:pPr>
        <w:rPr>
          <w:rFonts w:ascii="Trebuchet MS" w:hAnsi="Trebuchet MS"/>
          <w:color w:val="000000"/>
          <w:sz w:val="20"/>
          <w:szCs w:val="20"/>
        </w:rPr>
      </w:pPr>
      <w:r>
        <w:rPr>
          <w:rFonts w:ascii="Trebuchet MS" w:hAnsi="Trebuchet MS"/>
          <w:color w:val="000000"/>
          <w:sz w:val="20"/>
          <w:szCs w:val="20"/>
        </w:rPr>
        <w:t>19 de Matana a Naaliel; de Naaliel a Bamote;</w:t>
      </w:r>
    </w:p>
    <w:p>
      <w:pPr>
        <w:rPr>
          <w:rFonts w:ascii="Trebuchet MS" w:hAnsi="Trebuchet MS"/>
          <w:color w:val="000000"/>
          <w:sz w:val="20"/>
          <w:szCs w:val="20"/>
        </w:rPr>
      </w:pPr>
      <w:r>
        <w:rPr>
          <w:rFonts w:ascii="Trebuchet MS" w:hAnsi="Trebuchet MS"/>
          <w:color w:val="000000"/>
          <w:sz w:val="20"/>
          <w:szCs w:val="20"/>
        </w:rPr>
        <w:t>20 e de Bamote ao vale que está no campo de Moabe, ao cume do lugar talhado na rocha, que dá para o deserto.</w:t>
      </w:r>
    </w:p>
    <w:p>
      <w:pPr>
        <w:rPr>
          <w:rFonts w:ascii="Trebuchet MS" w:hAnsi="Trebuchet MS"/>
          <w:color w:val="000000"/>
          <w:sz w:val="20"/>
          <w:szCs w:val="20"/>
        </w:rPr>
      </w:pPr>
      <w:r>
        <w:rPr>
          <w:rFonts w:ascii="Trebuchet MS" w:hAnsi="Trebuchet MS"/>
          <w:color w:val="000000"/>
          <w:sz w:val="20"/>
          <w:szCs w:val="20"/>
        </w:rPr>
        <w:t>21 Então Israel mandou mensageiros a Siom, rei dos amorreus, a dizer-lhe:</w:t>
      </w:r>
    </w:p>
    <w:p>
      <w:pPr>
        <w:rPr>
          <w:rFonts w:ascii="Trebuchet MS" w:hAnsi="Trebuchet MS"/>
          <w:color w:val="000000"/>
          <w:sz w:val="20"/>
          <w:szCs w:val="20"/>
        </w:rPr>
      </w:pPr>
      <w:r>
        <w:rPr>
          <w:rFonts w:ascii="Trebuchet MS" w:hAnsi="Trebuchet MS"/>
          <w:color w:val="000000"/>
          <w:sz w:val="20"/>
          <w:szCs w:val="20"/>
        </w:rPr>
        <w:t>22 Deixa-me passar pela tua terra; não nos desviaremos para os campos nem para as vinhas; as águas dos poços não beberemos; iremos pela estrada real até que tenhamos passado os teus termos.</w:t>
      </w:r>
    </w:p>
    <w:p>
      <w:pPr>
        <w:rPr>
          <w:rFonts w:ascii="Trebuchet MS" w:hAnsi="Trebuchet MS"/>
          <w:color w:val="000000"/>
          <w:sz w:val="20"/>
          <w:szCs w:val="20"/>
        </w:rPr>
      </w:pPr>
      <w:r>
        <w:rPr>
          <w:rFonts w:ascii="Trebuchet MS" w:hAnsi="Trebuchet MS"/>
          <w:color w:val="000000"/>
          <w:sz w:val="20"/>
          <w:szCs w:val="20"/>
        </w:rPr>
        <w:t>23 Siom, porém, não deixou Israel passar pelos seus termos; pelo contrário, ajuntou todo o seu povo, saiu ao encontro de Israel no deserto e, vindo a Jaza, pelejou contra ele.</w:t>
      </w:r>
    </w:p>
    <w:p>
      <w:pPr>
        <w:rPr>
          <w:rFonts w:ascii="Trebuchet MS" w:hAnsi="Trebuchet MS"/>
          <w:color w:val="000000"/>
          <w:sz w:val="20"/>
          <w:szCs w:val="20"/>
        </w:rPr>
      </w:pPr>
      <w:r>
        <w:rPr>
          <w:rFonts w:ascii="Trebuchet MS" w:hAnsi="Trebuchet MS"/>
          <w:color w:val="000000"/>
          <w:sz w:val="20"/>
          <w:szCs w:val="20"/>
        </w:rPr>
        <w:t>24 Mas Israel o feriu ao fio da espada, e apoderou-se da sua terra, desde o Arnom até o Jaboque, até os amonitas; porquanto a fronteira dos amonitas era fortificada.</w:t>
      </w:r>
    </w:p>
    <w:p>
      <w:pPr>
        <w:rPr>
          <w:rFonts w:ascii="Trebuchet MS" w:hAnsi="Trebuchet MS"/>
          <w:color w:val="000000"/>
          <w:sz w:val="20"/>
          <w:szCs w:val="20"/>
        </w:rPr>
      </w:pPr>
      <w:r>
        <w:rPr>
          <w:rFonts w:ascii="Trebuchet MS" w:hAnsi="Trebuchet MS"/>
          <w:color w:val="000000"/>
          <w:sz w:val="20"/>
          <w:szCs w:val="20"/>
        </w:rPr>
        <w:t>25 Assim Israel tomou todas as cidades dos amorreus e habitou nelas, em Hesbom e em todas as suas aldeias.</w:t>
      </w:r>
    </w:p>
    <w:p>
      <w:pPr>
        <w:rPr>
          <w:rFonts w:ascii="Trebuchet MS" w:hAnsi="Trebuchet MS"/>
          <w:color w:val="000000"/>
          <w:sz w:val="20"/>
          <w:szCs w:val="20"/>
        </w:rPr>
      </w:pPr>
      <w:r>
        <w:rPr>
          <w:rFonts w:ascii="Trebuchet MS" w:hAnsi="Trebuchet MS"/>
          <w:color w:val="000000"/>
          <w:sz w:val="20"/>
          <w:szCs w:val="20"/>
        </w:rPr>
        <w:t>26 Porque Hesbom era a cidade de Siom, rei dos amorreus, que pelejara contra o precedente rei de Moabe, e tomara da mão dele toda a sua terra até o Arnom.</w:t>
      </w:r>
    </w:p>
    <w:p>
      <w:pPr>
        <w:rPr>
          <w:rFonts w:ascii="Trebuchet MS" w:hAnsi="Trebuchet MS"/>
          <w:color w:val="000000"/>
          <w:sz w:val="20"/>
          <w:szCs w:val="20"/>
        </w:rPr>
      </w:pPr>
      <w:r>
        <w:rPr>
          <w:rFonts w:ascii="Trebuchet MS" w:hAnsi="Trebuchet MS"/>
          <w:color w:val="000000"/>
          <w:sz w:val="20"/>
          <w:szCs w:val="20"/>
        </w:rPr>
        <w:t>27 Pelo que dizem os que falam por provérbios: Vinde a Hesbom! edifique-se e estabeleça-se a cidade de Siom!</w:t>
      </w:r>
    </w:p>
    <w:p>
      <w:pPr>
        <w:rPr>
          <w:rFonts w:ascii="Trebuchet MS" w:hAnsi="Trebuchet MS"/>
          <w:color w:val="000000"/>
          <w:sz w:val="20"/>
          <w:szCs w:val="20"/>
        </w:rPr>
      </w:pPr>
      <w:r>
        <w:rPr>
          <w:rFonts w:ascii="Trebuchet MS" w:hAnsi="Trebuchet MS"/>
          <w:color w:val="000000"/>
          <w:sz w:val="20"/>
          <w:szCs w:val="20"/>
        </w:rPr>
        <w:t>28 Porque fogo saiu de Hesbom, e uma chama da cidade de Siom; e devorou até Moabe, e engoliu os pilares do Arnom.</w:t>
      </w:r>
    </w:p>
    <w:p>
      <w:pPr>
        <w:rPr>
          <w:rFonts w:ascii="Trebuchet MS" w:hAnsi="Trebuchet MS"/>
          <w:color w:val="000000"/>
          <w:sz w:val="20"/>
          <w:szCs w:val="20"/>
        </w:rPr>
      </w:pPr>
      <w:r>
        <w:rPr>
          <w:rFonts w:ascii="Trebuchet MS" w:hAnsi="Trebuchet MS"/>
          <w:color w:val="000000"/>
          <w:sz w:val="20"/>
          <w:szCs w:val="20"/>
        </w:rPr>
        <w:t>29 Ai de ti, Moabe! perdido estás, povo de Quemós! Entregou seus filhos como fugitivos, e suas filhas como cativas, a Siom, rei dos amorreus.</w:t>
      </w:r>
    </w:p>
    <w:p>
      <w:pPr>
        <w:rPr>
          <w:rFonts w:ascii="Trebuchet MS" w:hAnsi="Trebuchet MS"/>
          <w:color w:val="000000"/>
          <w:sz w:val="20"/>
          <w:szCs w:val="20"/>
        </w:rPr>
      </w:pPr>
      <w:r>
        <w:rPr>
          <w:rFonts w:ascii="Trebuchet MS" w:hAnsi="Trebuchet MS"/>
          <w:color w:val="000000"/>
          <w:sz w:val="20"/>
          <w:szCs w:val="20"/>
        </w:rPr>
        <w:t>30 Nós os asseteamos; Hesbom está destruída até Dibom, e os assolamos até Nofá, que se estende até Medeba.</w:t>
      </w:r>
    </w:p>
    <w:p>
      <w:pPr>
        <w:rPr>
          <w:rFonts w:ascii="Trebuchet MS" w:hAnsi="Trebuchet MS"/>
          <w:color w:val="000000"/>
          <w:sz w:val="20"/>
          <w:szCs w:val="20"/>
        </w:rPr>
      </w:pPr>
      <w:r>
        <w:rPr>
          <w:rFonts w:ascii="Trebuchet MS" w:hAnsi="Trebuchet MS"/>
          <w:color w:val="000000"/>
          <w:sz w:val="20"/>
          <w:szCs w:val="20"/>
        </w:rPr>
        <w:t>31 Assim habitou Israel na terra dos amorreus.</w:t>
      </w:r>
    </w:p>
    <w:p>
      <w:pPr>
        <w:rPr>
          <w:rFonts w:ascii="Trebuchet MS" w:hAnsi="Trebuchet MS"/>
          <w:color w:val="000000"/>
          <w:sz w:val="20"/>
          <w:szCs w:val="20"/>
        </w:rPr>
      </w:pPr>
      <w:r>
        <w:rPr>
          <w:rFonts w:ascii="Trebuchet MS" w:hAnsi="Trebuchet MS"/>
          <w:color w:val="000000"/>
          <w:sz w:val="20"/>
          <w:szCs w:val="20"/>
        </w:rPr>
        <w:t>32 Depois Moisés mandou espiar a Jazer, e tomaram as suas aldeias e expulsaram os amorreus que ali estavam.</w:t>
      </w:r>
    </w:p>
    <w:p>
      <w:pPr>
        <w:rPr>
          <w:rFonts w:ascii="Trebuchet MS" w:hAnsi="Trebuchet MS"/>
          <w:color w:val="000000"/>
          <w:sz w:val="20"/>
          <w:szCs w:val="20"/>
        </w:rPr>
      </w:pPr>
      <w:r>
        <w:rPr>
          <w:rFonts w:ascii="Trebuchet MS" w:hAnsi="Trebuchet MS"/>
          <w:color w:val="000000"/>
          <w:sz w:val="20"/>
          <w:szCs w:val="20"/>
        </w:rPr>
        <w:t>33 Então viraram-se, e subiram pelo caminho de Basã. E Ogue, rei de Basã, saiu-lhes ao encontro, ele e todo o seu povo, para lhes dar batalha em Edrei.</w:t>
      </w:r>
    </w:p>
    <w:p>
      <w:pPr>
        <w:rPr>
          <w:rFonts w:ascii="Trebuchet MS" w:hAnsi="Trebuchet MS"/>
          <w:color w:val="000000"/>
          <w:sz w:val="20"/>
          <w:szCs w:val="20"/>
        </w:rPr>
      </w:pPr>
      <w:r>
        <w:rPr>
          <w:rFonts w:ascii="Trebuchet MS" w:hAnsi="Trebuchet MS"/>
          <w:color w:val="000000"/>
          <w:sz w:val="20"/>
          <w:szCs w:val="20"/>
        </w:rPr>
        <w:t>34 Disse, pois, o Senhor a Moisés: Não o temas, porque eu to entreguei na mão, a ele, a todo o seu povo, e à sua terra; e far-lhe-ás como fizeste a Siom, rei dos amorreus, que habitava em Hesbom.</w:t>
      </w:r>
    </w:p>
    <w:p>
      <w:pPr>
        <w:rPr>
          <w:rFonts w:ascii="Trebuchet MS" w:hAnsi="Trebuchet MS"/>
          <w:color w:val="000000"/>
          <w:sz w:val="20"/>
          <w:szCs w:val="20"/>
        </w:rPr>
      </w:pPr>
      <w:r>
        <w:rPr>
          <w:rFonts w:ascii="Trebuchet MS" w:hAnsi="Trebuchet MS"/>
          <w:color w:val="000000"/>
          <w:sz w:val="20"/>
          <w:szCs w:val="20"/>
        </w:rPr>
        <w:t>35 Assim o feriram, a ele e seus filhos, e a todo o seu povo, até que nenhum lhe ficou restando; também se apoderaram da terra dele.</w:t>
      </w:r>
    </w:p>
    <w:p>
      <w:pPr>
        <w:pStyle w:val="P13"/>
        <w:rPr>
          <w:rFonts w:ascii="Trebuchet MS" w:hAnsi="Trebuchet MS"/>
          <w:color w:val="000000"/>
          <w:sz w:val="22"/>
          <w:szCs w:val="22"/>
        </w:rPr>
      </w:pPr>
      <w:bookmarkStart w:id="146" w:name="_Toc147528089"/>
      <w:r>
        <w:rPr>
          <w:rFonts w:ascii="Trebuchet MS" w:hAnsi="Trebuchet MS"/>
          <w:color w:val="000000"/>
          <w:sz w:val="22"/>
          <w:szCs w:val="22"/>
        </w:rPr>
        <w:t xml:space="preserve"> NÚMEROS 22</w:t>
      </w:r>
      <w:bookmarkEnd w:id="146"/>
    </w:p>
    <w:p>
      <w:pPr>
        <w:rPr>
          <w:rFonts w:ascii="Trebuchet MS" w:hAnsi="Trebuchet MS"/>
          <w:color w:val="000000"/>
          <w:sz w:val="20"/>
          <w:szCs w:val="20"/>
        </w:rPr>
      </w:pPr>
      <w:r>
        <w:rPr>
          <w:rFonts w:ascii="Trebuchet MS" w:hAnsi="Trebuchet MS"/>
          <w:color w:val="000000"/>
          <w:sz w:val="20"/>
          <w:szCs w:val="20"/>
        </w:rPr>
        <w:t>1 Depois os filhos de Israel partiram, e acamparam-se nas planícies de Moabe, além do Jordão, na altura de Jericó.</w:t>
      </w:r>
    </w:p>
    <w:p>
      <w:pPr>
        <w:rPr>
          <w:rFonts w:ascii="Trebuchet MS" w:hAnsi="Trebuchet MS"/>
          <w:color w:val="000000"/>
          <w:sz w:val="20"/>
          <w:szCs w:val="20"/>
        </w:rPr>
      </w:pPr>
      <w:r>
        <w:rPr>
          <w:rFonts w:ascii="Trebuchet MS" w:hAnsi="Trebuchet MS"/>
          <w:color w:val="000000"/>
          <w:sz w:val="20"/>
          <w:szCs w:val="20"/>
        </w:rPr>
        <w:t>2 Ora, Balaque, filho de Zipor, viu tudo o que Israel fizera aos amorreus.</w:t>
      </w:r>
    </w:p>
    <w:p>
      <w:pPr>
        <w:rPr>
          <w:rFonts w:ascii="Trebuchet MS" w:hAnsi="Trebuchet MS"/>
          <w:color w:val="000000"/>
          <w:sz w:val="20"/>
          <w:szCs w:val="20"/>
        </w:rPr>
      </w:pPr>
      <w:r>
        <w:rPr>
          <w:rFonts w:ascii="Trebuchet MS" w:hAnsi="Trebuchet MS"/>
          <w:color w:val="000000"/>
          <w:sz w:val="20"/>
          <w:szCs w:val="20"/>
        </w:rPr>
        <w:t>3 E Moabe tinha grande medo do povo, porque era muito; e Moabe andava angustiado por causa dos filhos de Israel.</w:t>
      </w:r>
    </w:p>
    <w:p>
      <w:pPr>
        <w:rPr>
          <w:rFonts w:ascii="Trebuchet MS" w:hAnsi="Trebuchet MS"/>
          <w:color w:val="000000"/>
          <w:sz w:val="20"/>
          <w:szCs w:val="20"/>
        </w:rPr>
      </w:pPr>
      <w:r>
        <w:rPr>
          <w:rFonts w:ascii="Trebuchet MS" w:hAnsi="Trebuchet MS"/>
          <w:color w:val="000000"/>
          <w:sz w:val="20"/>
          <w:szCs w:val="20"/>
        </w:rPr>
        <w:t>4 Por isso disse aos anciãos de Midiã: Agora esta multidão lamberá tudo quanto houver ao redor de nós, como o boi lambe a erva do campo. Nesse tempo Balaque, filho de Zipor, era rei de Moabe.</w:t>
      </w:r>
    </w:p>
    <w:p>
      <w:pPr>
        <w:rPr>
          <w:rFonts w:ascii="Trebuchet MS" w:hAnsi="Trebuchet MS"/>
          <w:color w:val="000000"/>
          <w:sz w:val="20"/>
          <w:szCs w:val="20"/>
        </w:rPr>
      </w:pPr>
      <w:r>
        <w:rPr>
          <w:rFonts w:ascii="Trebuchet MS" w:hAnsi="Trebuchet MS"/>
          <w:color w:val="000000"/>
          <w:sz w:val="20"/>
          <w:szCs w:val="20"/>
        </w:rPr>
        <w:t>5 Ele enviou mensageiros a Balaão, filho de Beor, a Petor, que está junto ao rio, à terra dos filhos do seu povo, a fim de chamá-lo, dizendo: Eis que saiu do Egito um povo, que cobre a face da terra e estaciona defronte de mim.</w:t>
      </w:r>
    </w:p>
    <w:p>
      <w:pPr>
        <w:rPr>
          <w:rFonts w:ascii="Trebuchet MS" w:hAnsi="Trebuchet MS"/>
          <w:color w:val="000000"/>
          <w:sz w:val="20"/>
          <w:szCs w:val="20"/>
        </w:rPr>
      </w:pPr>
      <w:r>
        <w:rPr>
          <w:rFonts w:ascii="Trebuchet MS" w:hAnsi="Trebuchet MS"/>
          <w:color w:val="000000"/>
          <w:sz w:val="20"/>
          <w:szCs w:val="20"/>
        </w:rPr>
        <w:t>6 Vem pois agora, rogo-te, amaldiçoar-me este povo, pois mais poderoso é do que eu; porventura prevalecerei, de modo que o possa ferir e expulsar da terra; porque eu sei que será abençoado aquele a quem tu abençoares, e amaldiçoado aquele a quem tu amaldiçoares.</w:t>
      </w:r>
    </w:p>
    <w:p>
      <w:pPr>
        <w:rPr>
          <w:rFonts w:ascii="Trebuchet MS" w:hAnsi="Trebuchet MS"/>
          <w:color w:val="000000"/>
          <w:sz w:val="20"/>
          <w:szCs w:val="20"/>
        </w:rPr>
      </w:pPr>
      <w:r>
        <w:rPr>
          <w:rFonts w:ascii="Trebuchet MS" w:hAnsi="Trebuchet MS"/>
          <w:color w:val="000000"/>
          <w:sz w:val="20"/>
          <w:szCs w:val="20"/>
        </w:rPr>
        <w:t>7 Foram-se, pois, os anciãos de Moabe e os anciãos de Midiã, com o preço dos encantamentos nas mãos e, chegando a Balaão, referiram-lhe as palavras de Balaque.</w:t>
      </w:r>
    </w:p>
    <w:p>
      <w:pPr>
        <w:rPr>
          <w:rFonts w:ascii="Trebuchet MS" w:hAnsi="Trebuchet MS"/>
          <w:color w:val="000000"/>
          <w:sz w:val="20"/>
          <w:szCs w:val="20"/>
        </w:rPr>
      </w:pPr>
      <w:r>
        <w:rPr>
          <w:rFonts w:ascii="Trebuchet MS" w:hAnsi="Trebuchet MS"/>
          <w:color w:val="000000"/>
          <w:sz w:val="20"/>
          <w:szCs w:val="20"/>
        </w:rPr>
        <w:t>8 Ele lhes respondeu: Passai aqui esta noite, e vos trarei a resposta, como o Senhor me falar. Então os príncipes de Moabe ficaram com Balaão.</w:t>
      </w:r>
    </w:p>
    <w:p>
      <w:pPr>
        <w:rPr>
          <w:rFonts w:ascii="Trebuchet MS" w:hAnsi="Trebuchet MS"/>
          <w:color w:val="000000"/>
          <w:sz w:val="20"/>
          <w:szCs w:val="20"/>
        </w:rPr>
      </w:pPr>
      <w:r>
        <w:rPr>
          <w:rFonts w:ascii="Trebuchet MS" w:hAnsi="Trebuchet MS"/>
          <w:color w:val="000000"/>
          <w:sz w:val="20"/>
          <w:szCs w:val="20"/>
        </w:rPr>
        <w:t>9 Então veio Deus a Balaão, e perguntou: Quem são estes homens que estão contigo?</w:t>
      </w:r>
    </w:p>
    <w:p>
      <w:pPr>
        <w:rPr>
          <w:rFonts w:ascii="Trebuchet MS" w:hAnsi="Trebuchet MS"/>
          <w:color w:val="000000"/>
          <w:sz w:val="20"/>
          <w:szCs w:val="20"/>
        </w:rPr>
      </w:pPr>
      <w:r>
        <w:rPr>
          <w:rFonts w:ascii="Trebuchet MS" w:hAnsi="Trebuchet MS"/>
          <w:color w:val="000000"/>
          <w:sz w:val="20"/>
          <w:szCs w:val="20"/>
        </w:rPr>
        <w:t>10 Respondeu Balaão a Deus: Balaque, filho de Zipor, rei de Moabe, mos enviou, dizendo:</w:t>
      </w:r>
    </w:p>
    <w:p>
      <w:pPr>
        <w:rPr>
          <w:rFonts w:ascii="Trebuchet MS" w:hAnsi="Trebuchet MS"/>
          <w:color w:val="000000"/>
          <w:sz w:val="20"/>
          <w:szCs w:val="20"/>
        </w:rPr>
      </w:pPr>
      <w:r>
        <w:rPr>
          <w:rFonts w:ascii="Trebuchet MS" w:hAnsi="Trebuchet MS"/>
          <w:color w:val="000000"/>
          <w:sz w:val="20"/>
          <w:szCs w:val="20"/>
        </w:rPr>
        <w:t>11 Eis que o povo que saiu do Egito cobre a face da terra; vem agora amaldiçoar-mo; porventura poderei pelejar contra ele e expulsá-lo.</w:t>
      </w:r>
    </w:p>
    <w:p>
      <w:pPr>
        <w:rPr>
          <w:rFonts w:ascii="Trebuchet MS" w:hAnsi="Trebuchet MS"/>
          <w:color w:val="000000"/>
          <w:sz w:val="20"/>
          <w:szCs w:val="20"/>
        </w:rPr>
      </w:pPr>
      <w:r>
        <w:rPr>
          <w:rFonts w:ascii="Trebuchet MS" w:hAnsi="Trebuchet MS"/>
          <w:color w:val="000000"/>
          <w:sz w:val="20"/>
          <w:szCs w:val="20"/>
        </w:rPr>
        <w:t>12 E Deus disse a Balaão: Não irás com eles; não amaldiçoarás a este povo, porquanto é bendito.</w:t>
      </w:r>
    </w:p>
    <w:p>
      <w:pPr>
        <w:rPr>
          <w:rFonts w:ascii="Trebuchet MS" w:hAnsi="Trebuchet MS"/>
          <w:color w:val="000000"/>
          <w:sz w:val="20"/>
          <w:szCs w:val="20"/>
        </w:rPr>
      </w:pPr>
      <w:r>
        <w:rPr>
          <w:rFonts w:ascii="Trebuchet MS" w:hAnsi="Trebuchet MS"/>
          <w:color w:val="000000"/>
          <w:sz w:val="20"/>
          <w:szCs w:val="20"/>
        </w:rPr>
        <w:t>13 Levantando-se Balaão pela manhã, disse aos príncipes de Balaque: Ide para a vossa terra, porque o Senhor recusa deixar-me ir convosco.</w:t>
      </w:r>
    </w:p>
    <w:p>
      <w:pPr>
        <w:rPr>
          <w:rFonts w:ascii="Trebuchet MS" w:hAnsi="Trebuchet MS"/>
          <w:color w:val="000000"/>
          <w:sz w:val="20"/>
          <w:szCs w:val="20"/>
        </w:rPr>
      </w:pPr>
      <w:r>
        <w:rPr>
          <w:rFonts w:ascii="Trebuchet MS" w:hAnsi="Trebuchet MS"/>
          <w:color w:val="000000"/>
          <w:sz w:val="20"/>
          <w:szCs w:val="20"/>
        </w:rPr>
        <w:t>14 Levantaram-se, pois, os príncipes de Moabe, vieram a Balaque e disseram: Balaão recusou vir conosco.</w:t>
      </w:r>
    </w:p>
    <w:p>
      <w:pPr>
        <w:rPr>
          <w:rFonts w:ascii="Trebuchet MS" w:hAnsi="Trebuchet MS"/>
          <w:color w:val="000000"/>
          <w:sz w:val="20"/>
          <w:szCs w:val="20"/>
        </w:rPr>
      </w:pPr>
      <w:r>
        <w:rPr>
          <w:rFonts w:ascii="Trebuchet MS" w:hAnsi="Trebuchet MS"/>
          <w:color w:val="000000"/>
          <w:sz w:val="20"/>
          <w:szCs w:val="20"/>
        </w:rPr>
        <w:t>15 Balaque, porém, tornou a enviar príncipes, em maior número e mais honrados do que aqueles.</w:t>
      </w:r>
    </w:p>
    <w:p>
      <w:pPr>
        <w:rPr>
          <w:rFonts w:ascii="Trebuchet MS" w:hAnsi="Trebuchet MS"/>
          <w:color w:val="000000"/>
          <w:sz w:val="20"/>
          <w:szCs w:val="20"/>
        </w:rPr>
      </w:pPr>
      <w:r>
        <w:rPr>
          <w:rFonts w:ascii="Trebuchet MS" w:hAnsi="Trebuchet MS"/>
          <w:color w:val="000000"/>
          <w:sz w:val="20"/>
          <w:szCs w:val="20"/>
        </w:rPr>
        <w:t>16 Estes vieram a Balaão e lhe disseram: Assim diz Balaque, filho de Zipor: Rogo-te que não te demores em vir a mim,</w:t>
      </w:r>
    </w:p>
    <w:p>
      <w:pPr>
        <w:rPr>
          <w:rFonts w:ascii="Trebuchet MS" w:hAnsi="Trebuchet MS"/>
          <w:color w:val="000000"/>
          <w:sz w:val="20"/>
          <w:szCs w:val="20"/>
        </w:rPr>
      </w:pPr>
      <w:r>
        <w:rPr>
          <w:rFonts w:ascii="Trebuchet MS" w:hAnsi="Trebuchet MS"/>
          <w:color w:val="000000"/>
          <w:sz w:val="20"/>
          <w:szCs w:val="20"/>
        </w:rPr>
        <w:t>17 porque grandemente te honrarei, e farei tudo o que me disseres; vem pois, rogo-te, amaldiçoar-me este povo.</w:t>
      </w:r>
    </w:p>
    <w:p>
      <w:pPr>
        <w:rPr>
          <w:rFonts w:ascii="Trebuchet MS" w:hAnsi="Trebuchet MS"/>
          <w:color w:val="000000"/>
          <w:sz w:val="20"/>
          <w:szCs w:val="20"/>
        </w:rPr>
      </w:pPr>
      <w:r>
        <w:rPr>
          <w:rFonts w:ascii="Trebuchet MS" w:hAnsi="Trebuchet MS"/>
          <w:color w:val="000000"/>
          <w:sz w:val="20"/>
          <w:szCs w:val="20"/>
        </w:rPr>
        <w:t>18 Respondeu Balaão aos servos de Balaque: Ainda que Balaque me quisesse dar a sua casa cheia de prata e de ouro, eu não poderia ir além da ordem do Senhor meu Deus, para fazer coisa alguma, nem pequena nem grande.</w:t>
      </w:r>
    </w:p>
    <w:p>
      <w:pPr>
        <w:rPr>
          <w:rFonts w:ascii="Trebuchet MS" w:hAnsi="Trebuchet MS"/>
          <w:color w:val="000000"/>
          <w:sz w:val="20"/>
          <w:szCs w:val="20"/>
        </w:rPr>
      </w:pPr>
      <w:r>
        <w:rPr>
          <w:rFonts w:ascii="Trebuchet MS" w:hAnsi="Trebuchet MS"/>
          <w:color w:val="000000"/>
          <w:sz w:val="20"/>
          <w:szCs w:val="20"/>
        </w:rPr>
        <w:t>19 Agora, pois, rogo-vos que fiqueis aqui ainda esta noite, para que eu saiba o que o Senhor me dirá mais.</w:t>
      </w:r>
    </w:p>
    <w:p>
      <w:pPr>
        <w:rPr>
          <w:rFonts w:ascii="Trebuchet MS" w:hAnsi="Trebuchet MS"/>
          <w:color w:val="000000"/>
          <w:sz w:val="20"/>
          <w:szCs w:val="20"/>
        </w:rPr>
      </w:pPr>
      <w:r>
        <w:rPr>
          <w:rFonts w:ascii="Trebuchet MS" w:hAnsi="Trebuchet MS"/>
          <w:color w:val="000000"/>
          <w:sz w:val="20"/>
          <w:szCs w:val="20"/>
        </w:rPr>
        <w:t>20 Veio, pois, Deus a Balaão, de noite, e disse-lhe: Já que esses homens te vieram chamar, levanta-te, vai com eles; todavia, farás somente aquilo que eu te disser.</w:t>
      </w:r>
    </w:p>
    <w:p>
      <w:pPr>
        <w:rPr>
          <w:rFonts w:ascii="Trebuchet MS" w:hAnsi="Trebuchet MS"/>
          <w:color w:val="000000"/>
          <w:sz w:val="20"/>
          <w:szCs w:val="20"/>
        </w:rPr>
      </w:pPr>
      <w:r>
        <w:rPr>
          <w:rFonts w:ascii="Trebuchet MS" w:hAnsi="Trebuchet MS"/>
          <w:color w:val="000000"/>
          <w:sz w:val="20"/>
          <w:szCs w:val="20"/>
        </w:rPr>
        <w:t>21 Então levantou-se Balaão pela manhã, albardou a sua jumenta, e partiu com os príncipes de Moabe.</w:t>
      </w:r>
    </w:p>
    <w:p>
      <w:pPr>
        <w:rPr>
          <w:rFonts w:ascii="Trebuchet MS" w:hAnsi="Trebuchet MS"/>
          <w:color w:val="000000"/>
          <w:sz w:val="20"/>
          <w:szCs w:val="20"/>
        </w:rPr>
      </w:pPr>
      <w:r>
        <w:rPr>
          <w:rFonts w:ascii="Trebuchet MS" w:hAnsi="Trebuchet MS"/>
          <w:color w:val="000000"/>
          <w:sz w:val="20"/>
          <w:szCs w:val="20"/>
        </w:rPr>
        <w:t>22 A ira de Deus se acendeu, porque ele ia, e o anjo do Senhor pôs-se-lhe no caminho por adversário. Ora, ele ia montado na sua jumenta, tendo consigo os seus dois servos.</w:t>
      </w:r>
    </w:p>
    <w:p>
      <w:pPr>
        <w:rPr>
          <w:rFonts w:ascii="Trebuchet MS" w:hAnsi="Trebuchet MS"/>
          <w:color w:val="000000"/>
          <w:sz w:val="20"/>
          <w:szCs w:val="20"/>
        </w:rPr>
      </w:pPr>
      <w:r>
        <w:rPr>
          <w:rFonts w:ascii="Trebuchet MS" w:hAnsi="Trebuchet MS"/>
          <w:color w:val="000000"/>
          <w:sz w:val="20"/>
          <w:szCs w:val="20"/>
        </w:rPr>
        <w:t>23 A jumenta viu o anjo do Senhor parado no caminho, com a sua espada desembainhada na mão e, desviando-se do caminho, meteu-se pelo campo; pelo que Balaão espancou a jumenta para fazê-la tornar ao caminho.</w:t>
      </w:r>
    </w:p>
    <w:p>
      <w:pPr>
        <w:rPr>
          <w:rFonts w:ascii="Trebuchet MS" w:hAnsi="Trebuchet MS"/>
          <w:color w:val="000000"/>
          <w:sz w:val="20"/>
          <w:szCs w:val="20"/>
        </w:rPr>
      </w:pPr>
      <w:r>
        <w:rPr>
          <w:rFonts w:ascii="Trebuchet MS" w:hAnsi="Trebuchet MS"/>
          <w:color w:val="000000"/>
          <w:sz w:val="20"/>
          <w:szCs w:val="20"/>
        </w:rPr>
        <w:t>24 Mas o anjo do Senhor pôs-se numa vereda entre as vinhas, havendo uma sebe de um e de outro lado.</w:t>
      </w:r>
    </w:p>
    <w:p>
      <w:pPr>
        <w:rPr>
          <w:rFonts w:ascii="Trebuchet MS" w:hAnsi="Trebuchet MS"/>
          <w:color w:val="000000"/>
          <w:sz w:val="20"/>
          <w:szCs w:val="20"/>
        </w:rPr>
      </w:pPr>
      <w:r>
        <w:rPr>
          <w:rFonts w:ascii="Trebuchet MS" w:hAnsi="Trebuchet MS"/>
          <w:color w:val="000000"/>
          <w:sz w:val="20"/>
          <w:szCs w:val="20"/>
        </w:rPr>
        <w:t>25 Vendo, pois, a jumenta o anjo do Senhor, coseu-se com a sebe, e apertou contra a sebe o pé de Balaão; pelo que ele tornou a espancá-la.</w:t>
      </w:r>
    </w:p>
    <w:p>
      <w:pPr>
        <w:rPr>
          <w:rFonts w:ascii="Trebuchet MS" w:hAnsi="Trebuchet MS"/>
          <w:color w:val="000000"/>
          <w:sz w:val="20"/>
          <w:szCs w:val="20"/>
        </w:rPr>
      </w:pPr>
      <w:r>
        <w:rPr>
          <w:rFonts w:ascii="Trebuchet MS" w:hAnsi="Trebuchet MS"/>
          <w:color w:val="000000"/>
          <w:sz w:val="20"/>
          <w:szCs w:val="20"/>
        </w:rPr>
        <w:t>26 Então o anjo do Senhor passou mais adiante, e pôs-se num lugar estreito, onde não havia caminho para se desviar nem para a direita nem para a esquerda.</w:t>
      </w:r>
    </w:p>
    <w:p>
      <w:pPr>
        <w:rPr>
          <w:rFonts w:ascii="Trebuchet MS" w:hAnsi="Trebuchet MS"/>
          <w:color w:val="000000"/>
          <w:sz w:val="20"/>
          <w:szCs w:val="20"/>
        </w:rPr>
      </w:pPr>
      <w:r>
        <w:rPr>
          <w:rFonts w:ascii="Trebuchet MS" w:hAnsi="Trebuchet MS"/>
          <w:color w:val="000000"/>
          <w:sz w:val="20"/>
          <w:szCs w:val="20"/>
        </w:rPr>
        <w:t>27 E, vendo a jumenta o anjo do Senhor, deitou-se debaixo de Balaão; e a ira de Balaão se acendeu, e ele espancou a jumenta com o bordão.</w:t>
      </w:r>
    </w:p>
    <w:p>
      <w:pPr>
        <w:rPr>
          <w:rFonts w:ascii="Trebuchet MS" w:hAnsi="Trebuchet MS"/>
          <w:color w:val="000000"/>
          <w:sz w:val="20"/>
          <w:szCs w:val="20"/>
        </w:rPr>
      </w:pPr>
      <w:r>
        <w:rPr>
          <w:rFonts w:ascii="Trebuchet MS" w:hAnsi="Trebuchet MS"/>
          <w:color w:val="000000"/>
          <w:sz w:val="20"/>
          <w:szCs w:val="20"/>
        </w:rPr>
        <w:t>28 Nisso abriu o Senhor a boca da jumenta, a qual perguntou a Balaão: Que te fiz eu, para que me espancasses estas três vezes?</w:t>
      </w:r>
    </w:p>
    <w:p>
      <w:pPr>
        <w:rPr>
          <w:rFonts w:ascii="Trebuchet MS" w:hAnsi="Trebuchet MS"/>
          <w:color w:val="000000"/>
          <w:sz w:val="20"/>
          <w:szCs w:val="20"/>
        </w:rPr>
      </w:pPr>
      <w:r>
        <w:rPr>
          <w:rFonts w:ascii="Trebuchet MS" w:hAnsi="Trebuchet MS"/>
          <w:color w:val="000000"/>
          <w:sz w:val="20"/>
          <w:szCs w:val="20"/>
        </w:rPr>
        <w:t>29 Respondeu Balaão à jumenta: Porque zombaste de mim; oxalá tivesse eu uma espada na mão, pois agora te mataria.</w:t>
      </w:r>
    </w:p>
    <w:p>
      <w:pPr>
        <w:rPr>
          <w:rFonts w:ascii="Trebuchet MS" w:hAnsi="Trebuchet MS"/>
          <w:color w:val="000000"/>
          <w:sz w:val="20"/>
          <w:szCs w:val="20"/>
        </w:rPr>
      </w:pPr>
      <w:r>
        <w:rPr>
          <w:rFonts w:ascii="Trebuchet MS" w:hAnsi="Trebuchet MS"/>
          <w:color w:val="000000"/>
          <w:sz w:val="20"/>
          <w:szCs w:val="20"/>
        </w:rPr>
        <w:t>30 Tornou a jumenta a Balaão: Porventura não sou a tua jumenta, em que cavalgaste toda a tua vida até hoje? Porventura tem sido o meu costume fazer assim para contigo? E ele respondeu: Não.</w:t>
      </w:r>
    </w:p>
    <w:p>
      <w:pPr>
        <w:rPr>
          <w:rFonts w:ascii="Trebuchet MS" w:hAnsi="Trebuchet MS"/>
          <w:color w:val="000000"/>
          <w:sz w:val="20"/>
          <w:szCs w:val="20"/>
        </w:rPr>
      </w:pPr>
      <w:r>
        <w:rPr>
          <w:rFonts w:ascii="Trebuchet MS" w:hAnsi="Trebuchet MS"/>
          <w:color w:val="000000"/>
          <w:sz w:val="20"/>
          <w:szCs w:val="20"/>
        </w:rPr>
        <w:t>31 Então o Senhor abriu os olhos a Balaão, e ele viu o anjo do Senhor parado no caminho, e a sua espada desembainhada na mão; pelo que inclinou a cabeça, e prostrou-se com o rosto em terra.</w:t>
      </w:r>
    </w:p>
    <w:p>
      <w:pPr>
        <w:rPr>
          <w:rFonts w:ascii="Trebuchet MS" w:hAnsi="Trebuchet MS"/>
          <w:color w:val="000000"/>
          <w:sz w:val="20"/>
          <w:szCs w:val="20"/>
        </w:rPr>
      </w:pPr>
      <w:r>
        <w:rPr>
          <w:rFonts w:ascii="Trebuchet MS" w:hAnsi="Trebuchet MS"/>
          <w:color w:val="000000"/>
          <w:sz w:val="20"/>
          <w:szCs w:val="20"/>
        </w:rPr>
        <w:t>32 Disse-lhe o anjo do senhor: Por que já três vezes espancaste a tua jumenta? Eis que eu te saí como adversário, porquanto o teu caminho é perverso diante de mim;</w:t>
      </w:r>
    </w:p>
    <w:p>
      <w:pPr>
        <w:rPr>
          <w:rFonts w:ascii="Trebuchet MS" w:hAnsi="Trebuchet MS"/>
          <w:color w:val="000000"/>
          <w:sz w:val="20"/>
          <w:szCs w:val="20"/>
        </w:rPr>
      </w:pPr>
      <w:r>
        <w:rPr>
          <w:rFonts w:ascii="Trebuchet MS" w:hAnsi="Trebuchet MS"/>
          <w:color w:val="000000"/>
          <w:sz w:val="20"/>
          <w:szCs w:val="20"/>
        </w:rPr>
        <w:t>33 a jumenta, porém, me viu, e já três vezes se desviou de diante de mim; se ela não se tivesse desviado de mim, na verdade que eu te haveria matado, deixando a ela com vida.</w:t>
      </w:r>
    </w:p>
    <w:p>
      <w:pPr>
        <w:rPr>
          <w:rFonts w:ascii="Trebuchet MS" w:hAnsi="Trebuchet MS"/>
          <w:color w:val="000000"/>
          <w:sz w:val="20"/>
          <w:szCs w:val="20"/>
        </w:rPr>
      </w:pPr>
      <w:r>
        <w:rPr>
          <w:rFonts w:ascii="Trebuchet MS" w:hAnsi="Trebuchet MS"/>
          <w:color w:val="000000"/>
          <w:sz w:val="20"/>
          <w:szCs w:val="20"/>
        </w:rPr>
        <w:t>34 Respondeu Balaão ao anjo do Senhor: pequei, porque não sabia que estavas parado no caminho para te opores a mim; e agora, se parece mal aos teus olhos, voltarei.</w:t>
      </w:r>
    </w:p>
    <w:p>
      <w:pPr>
        <w:rPr>
          <w:rFonts w:ascii="Trebuchet MS" w:hAnsi="Trebuchet MS"/>
          <w:color w:val="000000"/>
          <w:sz w:val="20"/>
          <w:szCs w:val="20"/>
        </w:rPr>
      </w:pPr>
      <w:r>
        <w:rPr>
          <w:rFonts w:ascii="Trebuchet MS" w:hAnsi="Trebuchet MS"/>
          <w:color w:val="000000"/>
          <w:sz w:val="20"/>
          <w:szCs w:val="20"/>
        </w:rPr>
        <w:t>35 Tornou o anjo do Senhor a Balaão: Vai com os homens, somente a palavra que eu te disser é que falarás. Assim Balaão seguiu com os príncipes de Balaque:</w:t>
      </w:r>
    </w:p>
    <w:p>
      <w:pPr>
        <w:rPr>
          <w:rFonts w:ascii="Trebuchet MS" w:hAnsi="Trebuchet MS"/>
          <w:color w:val="000000"/>
          <w:sz w:val="20"/>
          <w:szCs w:val="20"/>
        </w:rPr>
      </w:pPr>
      <w:r>
        <w:rPr>
          <w:rFonts w:ascii="Trebuchet MS" w:hAnsi="Trebuchet MS"/>
          <w:color w:val="000000"/>
          <w:sz w:val="20"/>
          <w:szCs w:val="20"/>
        </w:rPr>
        <w:t>36 Tendo, pois, Balaque ouvido que Balaão vinha chegando, saiu-lhe ao encontro até Ir-Moabe, cidade fronteira que está à margem do Arnom.</w:t>
      </w:r>
    </w:p>
    <w:p>
      <w:pPr>
        <w:rPr>
          <w:rFonts w:ascii="Trebuchet MS" w:hAnsi="Trebuchet MS"/>
          <w:color w:val="000000"/>
          <w:sz w:val="20"/>
          <w:szCs w:val="20"/>
        </w:rPr>
      </w:pPr>
      <w:r>
        <w:rPr>
          <w:rFonts w:ascii="Trebuchet MS" w:hAnsi="Trebuchet MS"/>
          <w:color w:val="000000"/>
          <w:sz w:val="20"/>
          <w:szCs w:val="20"/>
        </w:rPr>
        <w:t>37 Perguntou Balaque a Balaão: Porventura não te enviei diligentemente mensageiros a chamar-te? por que não vieste a mim? não posso eu, na verdade, honrar-te?</w:t>
      </w:r>
    </w:p>
    <w:p>
      <w:pPr>
        <w:rPr>
          <w:rFonts w:ascii="Trebuchet MS" w:hAnsi="Trebuchet MS"/>
          <w:color w:val="000000"/>
          <w:sz w:val="20"/>
          <w:szCs w:val="20"/>
        </w:rPr>
      </w:pPr>
      <w:r>
        <w:rPr>
          <w:rFonts w:ascii="Trebuchet MS" w:hAnsi="Trebuchet MS"/>
          <w:color w:val="000000"/>
          <w:sz w:val="20"/>
          <w:szCs w:val="20"/>
        </w:rPr>
        <w:t>38 Respondeu Balaão a Balaque: Eis que sou vindo a ti; porventura poderei eu agora, de mim mesmo, falar alguma coisa? A palavra que Deus puser na minha boca, essa falarei.</w:t>
      </w:r>
    </w:p>
    <w:p>
      <w:pPr>
        <w:rPr>
          <w:rFonts w:ascii="Trebuchet MS" w:hAnsi="Trebuchet MS"/>
          <w:color w:val="000000"/>
          <w:sz w:val="20"/>
          <w:szCs w:val="20"/>
        </w:rPr>
      </w:pPr>
      <w:r>
        <w:rPr>
          <w:rFonts w:ascii="Trebuchet MS" w:hAnsi="Trebuchet MS"/>
          <w:color w:val="000000"/>
          <w:sz w:val="20"/>
          <w:szCs w:val="20"/>
        </w:rPr>
        <w:t>39 E Balaão foi com Balaque, e chegaram a Quiriate-Huzote.</w:t>
      </w:r>
    </w:p>
    <w:p>
      <w:pPr>
        <w:rPr>
          <w:rFonts w:ascii="Trebuchet MS" w:hAnsi="Trebuchet MS"/>
          <w:color w:val="000000"/>
          <w:sz w:val="20"/>
          <w:szCs w:val="20"/>
        </w:rPr>
      </w:pPr>
      <w:r>
        <w:rPr>
          <w:rFonts w:ascii="Trebuchet MS" w:hAnsi="Trebuchet MS"/>
          <w:color w:val="000000"/>
          <w:sz w:val="20"/>
          <w:szCs w:val="20"/>
        </w:rPr>
        <w:t>40 Então Balaque ofereceu em sacrifício bois e ovelhas, e deles enviou a Balaão e aos príncipes que estavam com ele.</w:t>
      </w:r>
    </w:p>
    <w:p>
      <w:pPr>
        <w:rPr>
          <w:rFonts w:ascii="Trebuchet MS" w:hAnsi="Trebuchet MS"/>
          <w:color w:val="000000"/>
          <w:sz w:val="20"/>
          <w:szCs w:val="20"/>
        </w:rPr>
      </w:pPr>
      <w:r>
        <w:rPr>
          <w:rFonts w:ascii="Trebuchet MS" w:hAnsi="Trebuchet MS"/>
          <w:color w:val="000000"/>
          <w:sz w:val="20"/>
          <w:szCs w:val="20"/>
        </w:rPr>
        <w:t>41 E sucedeu que, pela manhã, Balaque tomou a Balaão, e o levou ao pilar de Baal, e viu ele dali a parte extrema do povo.</w:t>
      </w:r>
    </w:p>
    <w:p>
      <w:pPr>
        <w:pStyle w:val="P13"/>
        <w:rPr>
          <w:rFonts w:ascii="Trebuchet MS" w:hAnsi="Trebuchet MS"/>
          <w:color w:val="000000"/>
          <w:sz w:val="22"/>
          <w:szCs w:val="22"/>
        </w:rPr>
      </w:pPr>
      <w:bookmarkStart w:id="147" w:name="_Toc147528090"/>
      <w:r>
        <w:rPr>
          <w:rFonts w:ascii="Trebuchet MS" w:hAnsi="Trebuchet MS"/>
          <w:color w:val="000000"/>
          <w:sz w:val="22"/>
          <w:szCs w:val="22"/>
        </w:rPr>
        <w:t xml:space="preserve"> NÚMEROS 23</w:t>
      </w:r>
      <w:bookmarkEnd w:id="147"/>
    </w:p>
    <w:p>
      <w:pPr>
        <w:rPr>
          <w:rFonts w:ascii="Trebuchet MS" w:hAnsi="Trebuchet MS"/>
          <w:color w:val="000000"/>
          <w:sz w:val="20"/>
          <w:szCs w:val="20"/>
        </w:rPr>
      </w:pPr>
      <w:r>
        <w:rPr>
          <w:rFonts w:ascii="Trebuchet MS" w:hAnsi="Trebuchet MS"/>
          <w:color w:val="000000"/>
          <w:sz w:val="20"/>
          <w:szCs w:val="20"/>
        </w:rPr>
        <w:t>1 Disse Balaão a Balaque: Edifica-me aqui sete altares e prepara-me aqui sete novilhos e sete carneiros.</w:t>
      </w:r>
    </w:p>
    <w:p>
      <w:pPr>
        <w:rPr>
          <w:rFonts w:ascii="Trebuchet MS" w:hAnsi="Trebuchet MS"/>
          <w:color w:val="000000"/>
          <w:sz w:val="20"/>
          <w:szCs w:val="20"/>
        </w:rPr>
      </w:pPr>
      <w:r>
        <w:rPr>
          <w:rFonts w:ascii="Trebuchet MS" w:hAnsi="Trebuchet MS"/>
          <w:color w:val="000000"/>
          <w:sz w:val="20"/>
          <w:szCs w:val="20"/>
        </w:rPr>
        <w:t>2 Fez, pois, Balaque como Balaão dissera; e Balaque e Balaão ofereceram um novilho e um carneiro sobre cada altar.</w:t>
      </w:r>
    </w:p>
    <w:p>
      <w:pPr>
        <w:rPr>
          <w:rFonts w:ascii="Trebuchet MS" w:hAnsi="Trebuchet MS"/>
          <w:color w:val="000000"/>
          <w:sz w:val="20"/>
          <w:szCs w:val="20"/>
        </w:rPr>
      </w:pPr>
      <w:r>
        <w:rPr>
          <w:rFonts w:ascii="Trebuchet MS" w:hAnsi="Trebuchet MS"/>
          <w:color w:val="000000"/>
          <w:sz w:val="20"/>
          <w:szCs w:val="20"/>
        </w:rPr>
        <w:t>3 Então Balaão disse a Balaque: Fica aqui em pé junto ao teu holocausto, e eu irei; porventura o Senhor me sairá ao encontro, e o que ele me mostrar, eu to direi. E foi a um lugar alto.</w:t>
      </w:r>
    </w:p>
    <w:p>
      <w:pPr>
        <w:rPr>
          <w:rFonts w:ascii="Trebuchet MS" w:hAnsi="Trebuchet MS"/>
          <w:color w:val="000000"/>
          <w:sz w:val="20"/>
          <w:szCs w:val="20"/>
        </w:rPr>
      </w:pPr>
      <w:r>
        <w:rPr>
          <w:rFonts w:ascii="Trebuchet MS" w:hAnsi="Trebuchet MS"/>
          <w:color w:val="000000"/>
          <w:sz w:val="20"/>
          <w:szCs w:val="20"/>
        </w:rPr>
        <w:t>4 E quando Deus se encontrou com Balaão, este lhe disse: Preparei os sete altares, e ofereci um novilho e um carneiro sobre cada altar.</w:t>
      </w:r>
    </w:p>
    <w:p>
      <w:pPr>
        <w:rPr>
          <w:rFonts w:ascii="Trebuchet MS" w:hAnsi="Trebuchet MS"/>
          <w:color w:val="000000"/>
          <w:sz w:val="20"/>
          <w:szCs w:val="20"/>
        </w:rPr>
      </w:pPr>
      <w:r>
        <w:rPr>
          <w:rFonts w:ascii="Trebuchet MS" w:hAnsi="Trebuchet MS"/>
          <w:color w:val="000000"/>
          <w:sz w:val="20"/>
          <w:szCs w:val="20"/>
        </w:rPr>
        <w:t>5 Então o senhor pôs uma palavra na boca de Balaão, e disse: Volta para Balaque, e assim falarás.</w:t>
      </w:r>
    </w:p>
    <w:p>
      <w:pPr>
        <w:rPr>
          <w:rFonts w:ascii="Trebuchet MS" w:hAnsi="Trebuchet MS"/>
          <w:color w:val="000000"/>
          <w:sz w:val="20"/>
          <w:szCs w:val="20"/>
        </w:rPr>
      </w:pPr>
      <w:r>
        <w:rPr>
          <w:rFonts w:ascii="Trebuchet MS" w:hAnsi="Trebuchet MS"/>
          <w:color w:val="000000"/>
          <w:sz w:val="20"/>
          <w:szCs w:val="20"/>
        </w:rPr>
        <w:t>6 Voltou, pois, para ele, e eis que estava em pé junto ao seu holocausto, ele e todos os príncipes de Moabe.</w:t>
      </w:r>
    </w:p>
    <w:p>
      <w:pPr>
        <w:rPr>
          <w:rFonts w:ascii="Trebuchet MS" w:hAnsi="Trebuchet MS"/>
          <w:color w:val="000000"/>
          <w:sz w:val="20"/>
          <w:szCs w:val="20"/>
        </w:rPr>
      </w:pPr>
      <w:r>
        <w:rPr>
          <w:rFonts w:ascii="Trebuchet MS" w:hAnsi="Trebuchet MS"/>
          <w:color w:val="000000"/>
          <w:sz w:val="20"/>
          <w:szCs w:val="20"/>
        </w:rPr>
        <w:t>7 Então proferiu Balaão a sua parábola, dizendo: De Arã me mandou trazer Balaque, o rei de Moabe, desde as montanhas do Oriente, dizendo: Vem, amaldiçoa-me a Jacó; vem, denuncia a Israel.</w:t>
      </w:r>
    </w:p>
    <w:p>
      <w:pPr>
        <w:rPr>
          <w:rFonts w:ascii="Trebuchet MS" w:hAnsi="Trebuchet MS"/>
          <w:color w:val="000000"/>
          <w:sz w:val="20"/>
          <w:szCs w:val="20"/>
        </w:rPr>
      </w:pPr>
      <w:r>
        <w:rPr>
          <w:rFonts w:ascii="Trebuchet MS" w:hAnsi="Trebuchet MS"/>
          <w:color w:val="000000"/>
          <w:sz w:val="20"/>
          <w:szCs w:val="20"/>
        </w:rPr>
        <w:t>8 Como amaldiçoarei a quem Deus não amaldiçoou? e como denunciarei a quem o Senhor não denunciou?</w:t>
      </w:r>
    </w:p>
    <w:p>
      <w:pPr>
        <w:rPr>
          <w:rFonts w:ascii="Trebuchet MS" w:hAnsi="Trebuchet MS"/>
          <w:color w:val="000000"/>
          <w:sz w:val="20"/>
          <w:szCs w:val="20"/>
        </w:rPr>
      </w:pPr>
      <w:r>
        <w:rPr>
          <w:rFonts w:ascii="Trebuchet MS" w:hAnsi="Trebuchet MS"/>
          <w:color w:val="000000"/>
          <w:sz w:val="20"/>
          <w:szCs w:val="20"/>
        </w:rPr>
        <w:t>9 Pois do cume das penhas o vejo, e dos outeiros o contemplo; eis que é um povo que habita só, e entre as nações não será contado.</w:t>
      </w:r>
    </w:p>
    <w:p>
      <w:pPr>
        <w:rPr>
          <w:rFonts w:ascii="Trebuchet MS" w:hAnsi="Trebuchet MS"/>
          <w:color w:val="000000"/>
          <w:sz w:val="20"/>
          <w:szCs w:val="20"/>
        </w:rPr>
      </w:pPr>
      <w:r>
        <w:rPr>
          <w:rFonts w:ascii="Trebuchet MS" w:hAnsi="Trebuchet MS"/>
          <w:color w:val="000000"/>
          <w:sz w:val="20"/>
          <w:szCs w:val="20"/>
        </w:rPr>
        <w:t>10 Quem examinou com precisão a descendência de Jacó, e quem contará os povos de Israel? Que eu morra a morte dos justos, e seja o meu fim como o deles.</w:t>
      </w:r>
    </w:p>
    <w:p>
      <w:pPr>
        <w:rPr>
          <w:rFonts w:ascii="Trebuchet MS" w:hAnsi="Trebuchet MS"/>
          <w:color w:val="000000"/>
          <w:sz w:val="20"/>
          <w:szCs w:val="20"/>
        </w:rPr>
      </w:pPr>
      <w:r>
        <w:rPr>
          <w:rFonts w:ascii="Trebuchet MS" w:hAnsi="Trebuchet MS"/>
          <w:color w:val="000000"/>
          <w:sz w:val="20"/>
          <w:szCs w:val="20"/>
        </w:rPr>
        <w:t>11 Então disse Balaque a Balaão: Que me fizeste? Chamei-te para amaldiçoares os meus inimigos, e eis que inteiramente os abençoaste.</w:t>
      </w:r>
    </w:p>
    <w:p>
      <w:pPr>
        <w:rPr>
          <w:rFonts w:ascii="Trebuchet MS" w:hAnsi="Trebuchet MS"/>
          <w:color w:val="000000"/>
          <w:sz w:val="20"/>
          <w:szCs w:val="20"/>
        </w:rPr>
      </w:pPr>
      <w:r>
        <w:rPr>
          <w:rFonts w:ascii="Trebuchet MS" w:hAnsi="Trebuchet MS"/>
          <w:color w:val="000000"/>
          <w:sz w:val="20"/>
          <w:szCs w:val="20"/>
        </w:rPr>
        <w:t>12 E ele respondeu: Porventura não terei cuidado de falar o que o Senhor me puser na boca?</w:t>
      </w:r>
    </w:p>
    <w:p>
      <w:pPr>
        <w:rPr>
          <w:rFonts w:ascii="Trebuchet MS" w:hAnsi="Trebuchet MS"/>
          <w:color w:val="000000"/>
          <w:sz w:val="20"/>
          <w:szCs w:val="20"/>
        </w:rPr>
      </w:pPr>
      <w:r>
        <w:rPr>
          <w:rFonts w:ascii="Trebuchet MS" w:hAnsi="Trebuchet MS"/>
          <w:color w:val="000000"/>
          <w:sz w:val="20"/>
          <w:szCs w:val="20"/>
        </w:rPr>
        <w:t>13 Então Balaque lhe disse: Rogo-te que venhas comigo a outro lugar, donde o poderás ver; verás somente a última parte dele, mas a todo ele não verás; e amaldiçoa-mo dali.</w:t>
      </w:r>
    </w:p>
    <w:p>
      <w:pPr>
        <w:rPr>
          <w:rFonts w:ascii="Trebuchet MS" w:hAnsi="Trebuchet MS"/>
          <w:color w:val="000000"/>
          <w:sz w:val="20"/>
          <w:szCs w:val="20"/>
        </w:rPr>
      </w:pPr>
      <w:r>
        <w:rPr>
          <w:rFonts w:ascii="Trebuchet MS" w:hAnsi="Trebuchet MS"/>
          <w:color w:val="000000"/>
          <w:sz w:val="20"/>
          <w:szCs w:val="20"/>
        </w:rPr>
        <w:t>14 Assim o levou ao campo do lugar de vigia, ao cume do lugar talhado na rocha; e edificou sete altares, e ofereceu um novilho e um carneiro sobre cada altar.</w:t>
      </w:r>
    </w:p>
    <w:p>
      <w:pPr>
        <w:rPr>
          <w:rFonts w:ascii="Trebuchet MS" w:hAnsi="Trebuchet MS"/>
          <w:color w:val="000000"/>
          <w:sz w:val="20"/>
          <w:szCs w:val="20"/>
        </w:rPr>
      </w:pPr>
      <w:r>
        <w:rPr>
          <w:rFonts w:ascii="Trebuchet MS" w:hAnsi="Trebuchet MS"/>
          <w:color w:val="000000"/>
          <w:sz w:val="20"/>
          <w:szCs w:val="20"/>
        </w:rPr>
        <w:t>15 Disse Balaão a Balaque: Fica aqui em pé junto ao teu holocausto, enquanto eu vou ali ao encontro do Senhor.</w:t>
      </w:r>
    </w:p>
    <w:p>
      <w:pPr>
        <w:rPr>
          <w:rFonts w:ascii="Trebuchet MS" w:hAnsi="Trebuchet MS"/>
          <w:color w:val="000000"/>
          <w:sz w:val="20"/>
          <w:szCs w:val="20"/>
        </w:rPr>
      </w:pPr>
      <w:r>
        <w:rPr>
          <w:rFonts w:ascii="Trebuchet MS" w:hAnsi="Trebuchet MS"/>
          <w:color w:val="000000"/>
          <w:sz w:val="20"/>
          <w:szCs w:val="20"/>
        </w:rPr>
        <w:t>16 E, encontrando-se o Senhor com Balaão, pôs-lhe na boca uma palavra, e disse: Volta para Balaque, e assim falarás.</w:t>
      </w:r>
    </w:p>
    <w:p>
      <w:pPr>
        <w:rPr>
          <w:rFonts w:ascii="Trebuchet MS" w:hAnsi="Trebuchet MS"/>
          <w:color w:val="000000"/>
          <w:sz w:val="20"/>
          <w:szCs w:val="20"/>
        </w:rPr>
      </w:pPr>
      <w:r>
        <w:rPr>
          <w:rFonts w:ascii="Trebuchet MS" w:hAnsi="Trebuchet MS"/>
          <w:color w:val="000000"/>
          <w:sz w:val="20"/>
          <w:szCs w:val="20"/>
        </w:rPr>
        <w:t>17 Voltou, pois, para ele, e eis que estava em pé junto ao seu holocausto, e os príncipes de Moabe com ele. Perguntou-lhe, pois, Balaque: Que falou o Senhor?</w:t>
      </w:r>
    </w:p>
    <w:p>
      <w:pPr>
        <w:rPr>
          <w:rFonts w:ascii="Trebuchet MS" w:hAnsi="Trebuchet MS"/>
          <w:color w:val="000000"/>
          <w:sz w:val="20"/>
          <w:szCs w:val="20"/>
        </w:rPr>
      </w:pPr>
      <w:r>
        <w:rPr>
          <w:rFonts w:ascii="Trebuchet MS" w:hAnsi="Trebuchet MS"/>
          <w:color w:val="000000"/>
          <w:sz w:val="20"/>
          <w:szCs w:val="20"/>
        </w:rPr>
        <w:t>18 Então proferiu Balaão a sua parábola, dizendo: Levanta-te, Balaque, e ouve; escuta-me, filho de Zipor;</w:t>
      </w:r>
    </w:p>
    <w:p>
      <w:pPr>
        <w:rPr>
          <w:rFonts w:ascii="Trebuchet MS" w:hAnsi="Trebuchet MS"/>
          <w:color w:val="000000"/>
          <w:sz w:val="20"/>
          <w:szCs w:val="20"/>
        </w:rPr>
      </w:pPr>
      <w:r>
        <w:rPr>
          <w:rFonts w:ascii="Trebuchet MS" w:hAnsi="Trebuchet MS"/>
          <w:color w:val="000000"/>
          <w:sz w:val="20"/>
          <w:szCs w:val="20"/>
        </w:rPr>
        <w:t>19 Deus não é homem, para que minta; nem filho do homem, para que se arrependa. Porventura, tendo ele dito, não o fará? ou, havendo falado, não o cumprirá?</w:t>
      </w:r>
    </w:p>
    <w:p>
      <w:pPr>
        <w:rPr>
          <w:rFonts w:ascii="Trebuchet MS" w:hAnsi="Trebuchet MS"/>
          <w:color w:val="000000"/>
          <w:sz w:val="20"/>
          <w:szCs w:val="20"/>
        </w:rPr>
      </w:pPr>
      <w:r>
        <w:rPr>
          <w:rFonts w:ascii="Trebuchet MS" w:hAnsi="Trebuchet MS"/>
          <w:color w:val="000000"/>
          <w:sz w:val="20"/>
          <w:szCs w:val="20"/>
        </w:rPr>
        <w:t>20 Eis que recebi mandado de abençoar; pois ele tem abençoado, e eu não o posso revogar.</w:t>
      </w:r>
    </w:p>
    <w:p>
      <w:pPr>
        <w:rPr>
          <w:rFonts w:ascii="Trebuchet MS" w:hAnsi="Trebuchet MS"/>
          <w:color w:val="000000"/>
          <w:sz w:val="20"/>
          <w:szCs w:val="20"/>
        </w:rPr>
      </w:pPr>
      <w:r>
        <w:rPr>
          <w:rFonts w:ascii="Trebuchet MS" w:hAnsi="Trebuchet MS"/>
          <w:color w:val="000000"/>
          <w:sz w:val="20"/>
          <w:szCs w:val="20"/>
        </w:rPr>
        <w:t>21 Não se observa iniqüidade em Jacó, nem se vê maldade em Israel; o senhor seu Deus é com ele, no meio dele se ouve a aclamação dum rei;</w:t>
      </w:r>
    </w:p>
    <w:p>
      <w:pPr>
        <w:rPr>
          <w:rFonts w:ascii="Trebuchet MS" w:hAnsi="Trebuchet MS"/>
          <w:color w:val="000000"/>
          <w:sz w:val="20"/>
          <w:szCs w:val="20"/>
        </w:rPr>
      </w:pPr>
      <w:r>
        <w:rPr>
          <w:rFonts w:ascii="Trebuchet MS" w:hAnsi="Trebuchet MS"/>
          <w:color w:val="000000"/>
          <w:sz w:val="20"/>
          <w:szCs w:val="20"/>
        </w:rPr>
        <w:t>22 É Deus que os vem tirando do Egito; as suas forças são como as do boi selvagem.</w:t>
      </w:r>
    </w:p>
    <w:p>
      <w:pPr>
        <w:rPr>
          <w:rFonts w:ascii="Trebuchet MS" w:hAnsi="Trebuchet MS"/>
          <w:color w:val="000000"/>
          <w:sz w:val="20"/>
          <w:szCs w:val="20"/>
        </w:rPr>
      </w:pPr>
      <w:r>
        <w:rPr>
          <w:rFonts w:ascii="Trebuchet MS" w:hAnsi="Trebuchet MS"/>
          <w:color w:val="000000"/>
          <w:sz w:val="20"/>
          <w:szCs w:val="20"/>
        </w:rPr>
        <w:t>23 Contra Jacó, pois, não há encantamento, nem adivinhação contra Israel. Agora se dirá de Jacó e de Israel: Que coisas Deus tem feito!</w:t>
      </w:r>
    </w:p>
    <w:p>
      <w:pPr>
        <w:rPr>
          <w:rFonts w:ascii="Trebuchet MS" w:hAnsi="Trebuchet MS"/>
          <w:color w:val="000000"/>
          <w:sz w:val="20"/>
          <w:szCs w:val="20"/>
        </w:rPr>
      </w:pPr>
      <w:r>
        <w:rPr>
          <w:rFonts w:ascii="Trebuchet MS" w:hAnsi="Trebuchet MS"/>
          <w:color w:val="000000"/>
          <w:sz w:val="20"/>
          <w:szCs w:val="20"/>
        </w:rPr>
        <w:t>24 Eis que o povo se levanta como leoa, e se ergue como leão; não se deitará até que devore a presa, e beba o sangue dos que foram mortos:</w:t>
      </w:r>
    </w:p>
    <w:p>
      <w:pPr>
        <w:rPr>
          <w:rFonts w:ascii="Trebuchet MS" w:hAnsi="Trebuchet MS"/>
          <w:color w:val="000000"/>
          <w:sz w:val="20"/>
          <w:szCs w:val="20"/>
        </w:rPr>
      </w:pPr>
      <w:r>
        <w:rPr>
          <w:rFonts w:ascii="Trebuchet MS" w:hAnsi="Trebuchet MS"/>
          <w:color w:val="000000"/>
          <w:sz w:val="20"/>
          <w:szCs w:val="20"/>
        </w:rPr>
        <w:t>25 Então Balaque disse a Balaão: Nem o amaldiçoes, nem tampouco o abençoes:</w:t>
      </w:r>
    </w:p>
    <w:p>
      <w:pPr>
        <w:rPr>
          <w:rFonts w:ascii="Trebuchet MS" w:hAnsi="Trebuchet MS"/>
          <w:color w:val="000000"/>
          <w:sz w:val="20"/>
          <w:szCs w:val="20"/>
        </w:rPr>
      </w:pPr>
      <w:r>
        <w:rPr>
          <w:rFonts w:ascii="Trebuchet MS" w:hAnsi="Trebuchet MS"/>
          <w:color w:val="000000"/>
          <w:sz w:val="20"/>
          <w:szCs w:val="20"/>
        </w:rPr>
        <w:t>26 Respondeu, porém, Balaão a Balaque: Não te falei eu, dizendo: Tudo o que o Senhor falar, isso tenho de fazer?</w:t>
      </w:r>
    </w:p>
    <w:p>
      <w:pPr>
        <w:rPr>
          <w:rFonts w:ascii="Trebuchet MS" w:hAnsi="Trebuchet MS"/>
          <w:color w:val="000000"/>
          <w:sz w:val="20"/>
          <w:szCs w:val="20"/>
        </w:rPr>
      </w:pPr>
      <w:r>
        <w:rPr>
          <w:rFonts w:ascii="Trebuchet MS" w:hAnsi="Trebuchet MS"/>
          <w:color w:val="000000"/>
          <w:sz w:val="20"/>
          <w:szCs w:val="20"/>
        </w:rPr>
        <w:t>27 Tornou Balaque a Balaão: Vem agora, e te levarei a outro lugar; porventura parecerá bem aos olhos de Deus que dali mo amaldiçoes.</w:t>
      </w:r>
    </w:p>
    <w:p>
      <w:pPr>
        <w:rPr>
          <w:rFonts w:ascii="Trebuchet MS" w:hAnsi="Trebuchet MS"/>
          <w:color w:val="000000"/>
          <w:sz w:val="20"/>
          <w:szCs w:val="20"/>
        </w:rPr>
      </w:pPr>
      <w:r>
        <w:rPr>
          <w:rFonts w:ascii="Trebuchet MS" w:hAnsi="Trebuchet MS"/>
          <w:color w:val="000000"/>
          <w:sz w:val="20"/>
          <w:szCs w:val="20"/>
        </w:rPr>
        <w:t>28 Então Balaque levou Balaão ao cume de Peor, que dá para o deserto.</w:t>
      </w:r>
    </w:p>
    <w:p>
      <w:pPr>
        <w:rPr>
          <w:rFonts w:ascii="Trebuchet MS" w:hAnsi="Trebuchet MS"/>
          <w:color w:val="000000"/>
          <w:sz w:val="20"/>
          <w:szCs w:val="20"/>
        </w:rPr>
      </w:pPr>
      <w:r>
        <w:rPr>
          <w:rFonts w:ascii="Trebuchet MS" w:hAnsi="Trebuchet MS"/>
          <w:color w:val="000000"/>
          <w:sz w:val="20"/>
          <w:szCs w:val="20"/>
        </w:rPr>
        <w:t>29 E Balaão disse a Balaque: Edifica-me aqui sete altares, e prepara-me aqui sete novilhos e sete carneiros.</w:t>
      </w:r>
    </w:p>
    <w:p>
      <w:pPr>
        <w:rPr>
          <w:rFonts w:ascii="Trebuchet MS" w:hAnsi="Trebuchet MS"/>
          <w:color w:val="000000"/>
          <w:sz w:val="20"/>
          <w:szCs w:val="20"/>
        </w:rPr>
      </w:pPr>
      <w:r>
        <w:rPr>
          <w:rFonts w:ascii="Trebuchet MS" w:hAnsi="Trebuchet MS"/>
          <w:color w:val="000000"/>
          <w:sz w:val="20"/>
          <w:szCs w:val="20"/>
        </w:rPr>
        <w:t>30 Balaque, pois, fez como dissera Balaão; e ofereceu um novilho e um carneiro sobre cada altar.</w:t>
      </w:r>
    </w:p>
    <w:p>
      <w:pPr>
        <w:pStyle w:val="P13"/>
        <w:rPr>
          <w:rFonts w:ascii="Trebuchet MS" w:hAnsi="Trebuchet MS"/>
          <w:color w:val="000000"/>
          <w:sz w:val="22"/>
          <w:szCs w:val="22"/>
        </w:rPr>
      </w:pPr>
      <w:bookmarkStart w:id="148" w:name="_Toc147528091"/>
      <w:r>
        <w:rPr>
          <w:rFonts w:ascii="Trebuchet MS" w:hAnsi="Trebuchet MS"/>
          <w:color w:val="000000"/>
          <w:sz w:val="22"/>
          <w:szCs w:val="22"/>
        </w:rPr>
        <w:t xml:space="preserve"> NÚMEROS 24</w:t>
      </w:r>
      <w:bookmarkEnd w:id="148"/>
    </w:p>
    <w:p>
      <w:pPr>
        <w:rPr>
          <w:rFonts w:ascii="Trebuchet MS" w:hAnsi="Trebuchet MS"/>
          <w:color w:val="000000"/>
          <w:sz w:val="20"/>
          <w:szCs w:val="20"/>
        </w:rPr>
      </w:pPr>
      <w:r>
        <w:rPr>
          <w:rFonts w:ascii="Trebuchet MS" w:hAnsi="Trebuchet MS"/>
          <w:color w:val="000000"/>
          <w:sz w:val="20"/>
          <w:szCs w:val="20"/>
        </w:rPr>
        <w:t>1 Vendo Balaão que parecia bem aos olhos do Senhor que abençoasse a Israel, não foi, como era costume, ao encontro dos encantamentos, mas voltou o rosto para o deserto.</w:t>
      </w:r>
    </w:p>
    <w:p>
      <w:pPr>
        <w:rPr>
          <w:rFonts w:ascii="Trebuchet MS" w:hAnsi="Trebuchet MS"/>
          <w:color w:val="000000"/>
          <w:sz w:val="20"/>
          <w:szCs w:val="20"/>
        </w:rPr>
      </w:pPr>
      <w:r>
        <w:rPr>
          <w:rFonts w:ascii="Trebuchet MS" w:hAnsi="Trebuchet MS"/>
          <w:color w:val="000000"/>
          <w:sz w:val="20"/>
          <w:szCs w:val="20"/>
        </w:rPr>
        <w:t>2 E, levantando Balaão os olhos, viu a Israel que se achava acampado segundo as suas tribos; e veio sobre ele o Espírito de Deus.</w:t>
      </w:r>
    </w:p>
    <w:p>
      <w:pPr>
        <w:rPr>
          <w:rFonts w:ascii="Trebuchet MS" w:hAnsi="Trebuchet MS"/>
          <w:color w:val="000000"/>
          <w:sz w:val="20"/>
          <w:szCs w:val="20"/>
        </w:rPr>
      </w:pPr>
      <w:r>
        <w:rPr>
          <w:rFonts w:ascii="Trebuchet MS" w:hAnsi="Trebuchet MS"/>
          <w:color w:val="000000"/>
          <w:sz w:val="20"/>
          <w:szCs w:val="20"/>
        </w:rPr>
        <w:t>3 Então proferiu Balaão a sua parábola, dizendo: Fala Balaão, filho de Beor; fala o homem que tem os olhos abertos;</w:t>
      </w:r>
    </w:p>
    <w:p>
      <w:pPr>
        <w:rPr>
          <w:rFonts w:ascii="Trebuchet MS" w:hAnsi="Trebuchet MS"/>
          <w:color w:val="000000"/>
          <w:sz w:val="20"/>
          <w:szCs w:val="20"/>
        </w:rPr>
      </w:pPr>
      <w:r>
        <w:rPr>
          <w:rFonts w:ascii="Trebuchet MS" w:hAnsi="Trebuchet MS"/>
          <w:color w:val="000000"/>
          <w:sz w:val="20"/>
          <w:szCs w:val="20"/>
        </w:rPr>
        <w:t>4 fala aquele que ouve as palavras de Deus, o que vê a visão de Deus em sono, e se lhe abrem os olhos:</w:t>
      </w:r>
    </w:p>
    <w:p>
      <w:pPr>
        <w:rPr>
          <w:rFonts w:ascii="Trebuchet MS" w:hAnsi="Trebuchet MS"/>
          <w:color w:val="000000"/>
          <w:sz w:val="20"/>
          <w:szCs w:val="20"/>
        </w:rPr>
      </w:pPr>
      <w:r>
        <w:rPr>
          <w:rFonts w:ascii="Trebuchet MS" w:hAnsi="Trebuchet MS"/>
          <w:color w:val="000000"/>
          <w:sz w:val="20"/>
          <w:szCs w:val="20"/>
        </w:rPr>
        <w:t>5 Quão formosas são as tuas tendas, ó Jacó! as tuas moradas, ó Israel!</w:t>
      </w:r>
    </w:p>
    <w:p>
      <w:pPr>
        <w:rPr>
          <w:rFonts w:ascii="Trebuchet MS" w:hAnsi="Trebuchet MS"/>
          <w:color w:val="000000"/>
          <w:sz w:val="20"/>
          <w:szCs w:val="20"/>
        </w:rPr>
      </w:pPr>
      <w:r>
        <w:rPr>
          <w:rFonts w:ascii="Trebuchet MS" w:hAnsi="Trebuchet MS"/>
          <w:color w:val="000000"/>
          <w:sz w:val="20"/>
          <w:szCs w:val="20"/>
        </w:rPr>
        <w:t>6 Como vales, elas se estendem; são como jardins à beira dos rios, como árvores de aloés que o Senhor plantou, como cedros junto às águas.</w:t>
      </w:r>
    </w:p>
    <w:p>
      <w:pPr>
        <w:rPr>
          <w:rFonts w:ascii="Trebuchet MS" w:hAnsi="Trebuchet MS"/>
          <w:color w:val="000000"/>
          <w:sz w:val="20"/>
          <w:szCs w:val="20"/>
        </w:rPr>
      </w:pPr>
      <w:r>
        <w:rPr>
          <w:rFonts w:ascii="Trebuchet MS" w:hAnsi="Trebuchet MS"/>
          <w:color w:val="000000"/>
          <w:sz w:val="20"/>
          <w:szCs w:val="20"/>
        </w:rPr>
        <w:t>7 Sairá um homem da sua descendência, e dominará muitas nações; e o seu reino se exalçará mais do que Gogue, e o seu reino crescerá.</w:t>
      </w:r>
    </w:p>
    <w:p>
      <w:pPr>
        <w:rPr>
          <w:rFonts w:ascii="Trebuchet MS" w:hAnsi="Trebuchet MS"/>
          <w:color w:val="000000"/>
          <w:sz w:val="20"/>
          <w:szCs w:val="20"/>
        </w:rPr>
      </w:pPr>
      <w:r>
        <w:rPr>
          <w:rFonts w:ascii="Trebuchet MS" w:hAnsi="Trebuchet MS"/>
          <w:color w:val="000000"/>
          <w:sz w:val="20"/>
          <w:szCs w:val="20"/>
        </w:rPr>
        <w:t>8 É Deus que os vem tirando do Egito; as suas forças são como as do boi selvagem; ele devorará as nações, seus adversários, lhes sugará a medula, e com as suas setas os atravessará.</w:t>
      </w:r>
    </w:p>
    <w:p>
      <w:pPr>
        <w:rPr>
          <w:rFonts w:ascii="Trebuchet MS" w:hAnsi="Trebuchet MS"/>
          <w:color w:val="000000"/>
          <w:sz w:val="20"/>
          <w:szCs w:val="20"/>
        </w:rPr>
      </w:pPr>
      <w:r>
        <w:rPr>
          <w:rFonts w:ascii="Trebuchet MS" w:hAnsi="Trebuchet MS"/>
          <w:color w:val="000000"/>
          <w:sz w:val="20"/>
          <w:szCs w:val="20"/>
        </w:rPr>
        <w:t>9 Agachou-se, deitou-se como leão, e como leoa; quem o despertará? Benditos os que te abençoarem, e malditos os que te amaldiçoarem.</w:t>
      </w:r>
    </w:p>
    <w:p>
      <w:pPr>
        <w:rPr>
          <w:rFonts w:ascii="Trebuchet MS" w:hAnsi="Trebuchet MS"/>
          <w:color w:val="000000"/>
          <w:sz w:val="20"/>
          <w:szCs w:val="20"/>
        </w:rPr>
      </w:pPr>
      <w:r>
        <w:rPr>
          <w:rFonts w:ascii="Trebuchet MS" w:hAnsi="Trebuchet MS"/>
          <w:color w:val="000000"/>
          <w:sz w:val="20"/>
          <w:szCs w:val="20"/>
        </w:rPr>
        <w:t>10 Pelo que a ira de Balaque se acendeu contra Balaão, e batendo ele as palmas, disse a Balaão: Para amaldiçoares os meus inimigos é que te chamei; e eis que já três vezes os abençoaste.</w:t>
      </w:r>
    </w:p>
    <w:p>
      <w:pPr>
        <w:rPr>
          <w:rFonts w:ascii="Trebuchet MS" w:hAnsi="Trebuchet MS"/>
          <w:color w:val="000000"/>
          <w:sz w:val="20"/>
          <w:szCs w:val="20"/>
        </w:rPr>
      </w:pPr>
      <w:r>
        <w:rPr>
          <w:rFonts w:ascii="Trebuchet MS" w:hAnsi="Trebuchet MS"/>
          <w:color w:val="000000"/>
          <w:sz w:val="20"/>
          <w:szCs w:val="20"/>
        </w:rPr>
        <w:t>11 Agora, pois, foge para o teu lugar; eu tinha dito que certamente te honraria, mas eis que o Senhor te privou dessa honra.</w:t>
      </w:r>
    </w:p>
    <w:p>
      <w:pPr>
        <w:rPr>
          <w:rFonts w:ascii="Trebuchet MS" w:hAnsi="Trebuchet MS"/>
          <w:color w:val="000000"/>
          <w:sz w:val="20"/>
          <w:szCs w:val="20"/>
        </w:rPr>
      </w:pPr>
      <w:r>
        <w:rPr>
          <w:rFonts w:ascii="Trebuchet MS" w:hAnsi="Trebuchet MS"/>
          <w:color w:val="000000"/>
          <w:sz w:val="20"/>
          <w:szCs w:val="20"/>
        </w:rPr>
        <w:t>12 Então respondeu Balaão a Balaque: Não falei eu também aos teus mensageiros, que me enviaste, dizendo:</w:t>
      </w:r>
    </w:p>
    <w:p>
      <w:pPr>
        <w:rPr>
          <w:rFonts w:ascii="Trebuchet MS" w:hAnsi="Trebuchet MS"/>
          <w:color w:val="000000"/>
          <w:sz w:val="20"/>
          <w:szCs w:val="20"/>
        </w:rPr>
      </w:pPr>
      <w:r>
        <w:rPr>
          <w:rFonts w:ascii="Trebuchet MS" w:hAnsi="Trebuchet MS"/>
          <w:color w:val="000000"/>
          <w:sz w:val="20"/>
          <w:szCs w:val="20"/>
        </w:rPr>
        <w:t>13 Ainda que Balaque me quisesse dar a sua casa cheia de prata e de ouro, eu não poderia ir além da ordem do Senhor, para fazer, de mim mesmo, o bem ou o mal; o que o Senhor falar, isso falarei eu?</w:t>
      </w:r>
    </w:p>
    <w:p>
      <w:pPr>
        <w:rPr>
          <w:rFonts w:ascii="Trebuchet MS" w:hAnsi="Trebuchet MS"/>
          <w:color w:val="000000"/>
          <w:sz w:val="20"/>
          <w:szCs w:val="20"/>
        </w:rPr>
      </w:pPr>
      <w:r>
        <w:rPr>
          <w:rFonts w:ascii="Trebuchet MS" w:hAnsi="Trebuchet MS"/>
          <w:color w:val="000000"/>
          <w:sz w:val="20"/>
          <w:szCs w:val="20"/>
        </w:rPr>
        <w:t>14 Agora, pois, eis que me vou ao meu povo; vem, avisar-te-ei do que este povo fará ao teu povo nos últimos dias.</w:t>
      </w:r>
    </w:p>
    <w:p>
      <w:pPr>
        <w:rPr>
          <w:rFonts w:ascii="Trebuchet MS" w:hAnsi="Trebuchet MS"/>
          <w:color w:val="000000"/>
          <w:sz w:val="20"/>
          <w:szCs w:val="20"/>
        </w:rPr>
      </w:pPr>
      <w:r>
        <w:rPr>
          <w:rFonts w:ascii="Trebuchet MS" w:hAnsi="Trebuchet MS"/>
          <w:color w:val="000000"/>
          <w:sz w:val="20"/>
          <w:szCs w:val="20"/>
        </w:rPr>
        <w:t>15 Então proferiu Balaão a sua parábola, dizendo: Fala Balaão, filho de Beor; fala o homem que tem os olhos abertos;</w:t>
      </w:r>
    </w:p>
    <w:p>
      <w:pPr>
        <w:rPr>
          <w:rFonts w:ascii="Trebuchet MS" w:hAnsi="Trebuchet MS"/>
          <w:color w:val="000000"/>
          <w:sz w:val="20"/>
          <w:szCs w:val="20"/>
        </w:rPr>
      </w:pPr>
      <w:r>
        <w:rPr>
          <w:rFonts w:ascii="Trebuchet MS" w:hAnsi="Trebuchet MS"/>
          <w:color w:val="000000"/>
          <w:sz w:val="20"/>
          <w:szCs w:val="20"/>
        </w:rPr>
        <w:t>16 fala aquele que ouve as palavras de Deus e conhece os desígnios do Altíssimo, que vê a visão de Deus em sono, e se lhe abrem os olhos:</w:t>
      </w:r>
    </w:p>
    <w:p>
      <w:pPr>
        <w:rPr>
          <w:rFonts w:ascii="Trebuchet MS" w:hAnsi="Trebuchet MS"/>
          <w:color w:val="000000"/>
          <w:sz w:val="20"/>
          <w:szCs w:val="20"/>
        </w:rPr>
      </w:pPr>
      <w:r>
        <w:rPr>
          <w:rFonts w:ascii="Trebuchet MS" w:hAnsi="Trebuchet MS"/>
          <w:color w:val="000000"/>
          <w:sz w:val="20"/>
          <w:szCs w:val="20"/>
        </w:rPr>
        <w:t>17 Eu o vejo, mas não no presente; eu o contemplo, mas não de perto; de Jacó procederá uma estrela, de Israel se levantará um homem que ferirá os chefes de Moabe, e destruirá todos os filhos de Sete.</w:t>
      </w:r>
    </w:p>
    <w:p>
      <w:pPr>
        <w:rPr>
          <w:rFonts w:ascii="Trebuchet MS" w:hAnsi="Trebuchet MS"/>
          <w:color w:val="000000"/>
          <w:sz w:val="20"/>
          <w:szCs w:val="20"/>
        </w:rPr>
      </w:pPr>
      <w:r>
        <w:rPr>
          <w:rFonts w:ascii="Trebuchet MS" w:hAnsi="Trebuchet MS"/>
          <w:color w:val="000000"/>
          <w:sz w:val="20"/>
          <w:szCs w:val="20"/>
        </w:rPr>
        <w:t>18 E Edom lhe será uma possessão, e assim também Seir, os quais eram os seus inimigos; pois Israel fará proezas.</w:t>
      </w:r>
    </w:p>
    <w:p>
      <w:pPr>
        <w:rPr>
          <w:rFonts w:ascii="Trebuchet MS" w:hAnsi="Trebuchet MS"/>
          <w:color w:val="000000"/>
          <w:sz w:val="20"/>
          <w:szCs w:val="20"/>
        </w:rPr>
      </w:pPr>
      <w:r>
        <w:rPr>
          <w:rFonts w:ascii="Trebuchet MS" w:hAnsi="Trebuchet MS"/>
          <w:color w:val="000000"/>
          <w:sz w:val="20"/>
          <w:szCs w:val="20"/>
        </w:rPr>
        <w:t>19 De Jacó um dominará e destruirá os sobreviventes da cidade.</w:t>
      </w:r>
    </w:p>
    <w:p>
      <w:pPr>
        <w:rPr>
          <w:rFonts w:ascii="Trebuchet MS" w:hAnsi="Trebuchet MS"/>
          <w:color w:val="000000"/>
          <w:sz w:val="20"/>
          <w:szCs w:val="20"/>
        </w:rPr>
      </w:pPr>
      <w:r>
        <w:rPr>
          <w:rFonts w:ascii="Trebuchet MS" w:hAnsi="Trebuchet MS"/>
          <w:color w:val="000000"/>
          <w:sz w:val="20"/>
          <w:szCs w:val="20"/>
        </w:rPr>
        <w:t>20 Também viu Balaão a Amaleque e proferiu a sua parábola, dizendo: Amaleque era a primeira das nações, mas o seu fim será a destruição.</w:t>
      </w:r>
    </w:p>
    <w:p>
      <w:pPr>
        <w:rPr>
          <w:rFonts w:ascii="Trebuchet MS" w:hAnsi="Trebuchet MS"/>
          <w:color w:val="000000"/>
          <w:sz w:val="20"/>
          <w:szCs w:val="20"/>
        </w:rPr>
      </w:pPr>
      <w:r>
        <w:rPr>
          <w:rFonts w:ascii="Trebuchet MS" w:hAnsi="Trebuchet MS"/>
          <w:color w:val="000000"/>
          <w:sz w:val="20"/>
          <w:szCs w:val="20"/>
        </w:rPr>
        <w:t>21 E, vendo os quenitas, proferiu a sua parábola, dizendo: Firme está a tua habitação; e posto na penha está o teu ninho;</w:t>
      </w:r>
    </w:p>
    <w:p>
      <w:pPr>
        <w:rPr>
          <w:rFonts w:ascii="Trebuchet MS" w:hAnsi="Trebuchet MS"/>
          <w:color w:val="000000"/>
          <w:sz w:val="20"/>
          <w:szCs w:val="20"/>
        </w:rPr>
      </w:pPr>
      <w:r>
        <w:rPr>
          <w:rFonts w:ascii="Trebuchet MS" w:hAnsi="Trebuchet MS"/>
          <w:color w:val="000000"/>
          <w:sz w:val="20"/>
          <w:szCs w:val="20"/>
        </w:rPr>
        <w:t>22 todavia será o quenita assolado, até que Assur te leve por prisioneiro.</w:t>
      </w:r>
    </w:p>
    <w:p>
      <w:pPr>
        <w:rPr>
          <w:rFonts w:ascii="Trebuchet MS" w:hAnsi="Trebuchet MS"/>
          <w:color w:val="000000"/>
          <w:sz w:val="20"/>
          <w:szCs w:val="20"/>
        </w:rPr>
      </w:pPr>
      <w:r>
        <w:rPr>
          <w:rFonts w:ascii="Trebuchet MS" w:hAnsi="Trebuchet MS"/>
          <w:color w:val="000000"/>
          <w:sz w:val="20"/>
          <w:szCs w:val="20"/>
        </w:rPr>
        <w:t>23 Proferiu ainda a sua parábola, dizendo: Ai, quem viverá, quando Deus fizer isto?</w:t>
      </w:r>
    </w:p>
    <w:p>
      <w:pPr>
        <w:rPr>
          <w:rFonts w:ascii="Trebuchet MS" w:hAnsi="Trebuchet MS"/>
          <w:color w:val="000000"/>
          <w:sz w:val="20"/>
          <w:szCs w:val="20"/>
        </w:rPr>
      </w:pPr>
      <w:r>
        <w:rPr>
          <w:rFonts w:ascii="Trebuchet MS" w:hAnsi="Trebuchet MS"/>
          <w:color w:val="000000"/>
          <w:sz w:val="20"/>
          <w:szCs w:val="20"/>
        </w:rPr>
        <w:t>24 Naus virão das costas de Quitim, e afligirão a Assur; igualmente afligirão a Eber, que também será para destruição.</w:t>
      </w:r>
    </w:p>
    <w:p>
      <w:pPr>
        <w:rPr>
          <w:rFonts w:ascii="Trebuchet MS" w:hAnsi="Trebuchet MS"/>
          <w:color w:val="000000"/>
          <w:sz w:val="20"/>
          <w:szCs w:val="20"/>
        </w:rPr>
      </w:pPr>
      <w:r>
        <w:rPr>
          <w:rFonts w:ascii="Trebuchet MS" w:hAnsi="Trebuchet MS"/>
          <w:color w:val="000000"/>
          <w:sz w:val="20"/>
          <w:szCs w:val="20"/>
        </w:rPr>
        <w:t>25 Então, tendo-se Balaão levantado, partiu e voltou para o seu lugar; e também Balaque se foi pelo seu caminho.</w:t>
      </w:r>
    </w:p>
    <w:p>
      <w:pPr>
        <w:pStyle w:val="P13"/>
        <w:rPr>
          <w:rFonts w:ascii="Trebuchet MS" w:hAnsi="Trebuchet MS"/>
          <w:color w:val="000000"/>
          <w:sz w:val="22"/>
          <w:szCs w:val="22"/>
        </w:rPr>
      </w:pPr>
      <w:bookmarkStart w:id="149" w:name="_Toc147528092"/>
      <w:r>
        <w:rPr>
          <w:rFonts w:ascii="Trebuchet MS" w:hAnsi="Trebuchet MS"/>
          <w:color w:val="000000"/>
          <w:sz w:val="22"/>
          <w:szCs w:val="22"/>
        </w:rPr>
        <w:t xml:space="preserve"> NÚMEROS 25</w:t>
      </w:r>
      <w:bookmarkEnd w:id="149"/>
    </w:p>
    <w:p>
      <w:pPr>
        <w:rPr>
          <w:rFonts w:ascii="Trebuchet MS" w:hAnsi="Trebuchet MS"/>
          <w:color w:val="000000"/>
          <w:sz w:val="20"/>
          <w:szCs w:val="20"/>
        </w:rPr>
      </w:pPr>
      <w:r>
        <w:rPr>
          <w:rFonts w:ascii="Trebuchet MS" w:hAnsi="Trebuchet MS"/>
          <w:color w:val="000000"/>
          <w:sz w:val="20"/>
          <w:szCs w:val="20"/>
        </w:rPr>
        <w:t>1 Ora, Israel demorava-se em Sitim, e o povo começou a prostituir-se com as filhas de Moabe,</w:t>
      </w:r>
    </w:p>
    <w:p>
      <w:pPr>
        <w:rPr>
          <w:rFonts w:ascii="Trebuchet MS" w:hAnsi="Trebuchet MS"/>
          <w:color w:val="000000"/>
          <w:sz w:val="20"/>
          <w:szCs w:val="20"/>
        </w:rPr>
      </w:pPr>
      <w:r>
        <w:rPr>
          <w:rFonts w:ascii="Trebuchet MS" w:hAnsi="Trebuchet MS"/>
          <w:color w:val="000000"/>
          <w:sz w:val="20"/>
          <w:szCs w:val="20"/>
        </w:rPr>
        <w:t>2 pois elas convidaram o povo aos sacrifícios dos seus deuses; e o povo comeu, e inclinou-se aos seus deuses.</w:t>
      </w:r>
    </w:p>
    <w:p>
      <w:pPr>
        <w:rPr>
          <w:rFonts w:ascii="Trebuchet MS" w:hAnsi="Trebuchet MS"/>
          <w:color w:val="000000"/>
          <w:sz w:val="20"/>
          <w:szCs w:val="20"/>
        </w:rPr>
      </w:pPr>
      <w:r>
        <w:rPr>
          <w:rFonts w:ascii="Trebuchet MS" w:hAnsi="Trebuchet MS"/>
          <w:color w:val="000000"/>
          <w:sz w:val="20"/>
          <w:szCs w:val="20"/>
        </w:rPr>
        <w:t>3 Porquanto Israel se juntou a Baal-Peor, a ira do Senhor acendeu-se contra ele.</w:t>
      </w:r>
    </w:p>
    <w:p>
      <w:pPr>
        <w:rPr>
          <w:rFonts w:ascii="Trebuchet MS" w:hAnsi="Trebuchet MS"/>
          <w:color w:val="000000"/>
          <w:sz w:val="20"/>
          <w:szCs w:val="20"/>
        </w:rPr>
      </w:pPr>
      <w:r>
        <w:rPr>
          <w:rFonts w:ascii="Trebuchet MS" w:hAnsi="Trebuchet MS"/>
          <w:color w:val="000000"/>
          <w:sz w:val="20"/>
          <w:szCs w:val="20"/>
        </w:rPr>
        <w:t>4 Disse, pois, o Senhor a Moisés: Toma todos os cabeças do povo, e enforca-os ao senhor diante do sol, para que a grande ira do Senhor se retire de Israel.</w:t>
      </w:r>
    </w:p>
    <w:p>
      <w:pPr>
        <w:rPr>
          <w:rFonts w:ascii="Trebuchet MS" w:hAnsi="Trebuchet MS"/>
          <w:color w:val="000000"/>
          <w:sz w:val="20"/>
          <w:szCs w:val="20"/>
        </w:rPr>
      </w:pPr>
      <w:r>
        <w:rPr>
          <w:rFonts w:ascii="Trebuchet MS" w:hAnsi="Trebuchet MS"/>
          <w:color w:val="000000"/>
          <w:sz w:val="20"/>
          <w:szCs w:val="20"/>
        </w:rPr>
        <w:t>5 Então Moisés disse aos juízes de Israel: Mate cada um os seus homens que se juntaram a Baal-Peor.</w:t>
      </w:r>
    </w:p>
    <w:p>
      <w:pPr>
        <w:rPr>
          <w:rFonts w:ascii="Trebuchet MS" w:hAnsi="Trebuchet MS"/>
          <w:color w:val="000000"/>
          <w:sz w:val="20"/>
          <w:szCs w:val="20"/>
        </w:rPr>
      </w:pPr>
      <w:r>
        <w:rPr>
          <w:rFonts w:ascii="Trebuchet MS" w:hAnsi="Trebuchet MS"/>
          <w:color w:val="000000"/>
          <w:sz w:val="20"/>
          <w:szCs w:val="20"/>
        </w:rPr>
        <w:t>6 E eis que veio um homem dos filhos de Israel, e trouxe o seu irmão à midianita, à vista de Moisés e à vista de toda a congregação dos filhos de Israel, enquanto estavam chorando à porta da tenda da revelação.</w:t>
      </w:r>
    </w:p>
    <w:p>
      <w:pPr>
        <w:rPr>
          <w:rFonts w:ascii="Trebuchet MS" w:hAnsi="Trebuchet MS"/>
          <w:color w:val="000000"/>
          <w:sz w:val="20"/>
          <w:szCs w:val="20"/>
        </w:rPr>
      </w:pPr>
      <w:r>
        <w:rPr>
          <w:rFonts w:ascii="Trebuchet MS" w:hAnsi="Trebuchet MS"/>
          <w:color w:val="000000"/>
          <w:sz w:val="20"/>
          <w:szCs w:val="20"/>
        </w:rPr>
        <w:t>7 Vendo isso Finéias, filho de Eleazar, filho do sacerdote Arão, levantou-se do meio da congregação, e tomou na mão uma lança;</w:t>
      </w:r>
    </w:p>
    <w:p>
      <w:r>
        <w:rPr>
          <w:rFonts w:ascii="Trebuchet MS" w:hAnsi="Trebuchet MS"/>
          <w:color w:val="000000"/>
          <w:sz w:val="20"/>
        </w:rPr>
        <w:t>8 foi após o israelita, e entrando na sua tenda, os atravessou a ambos, ao israelita e à mulher, pelo ventre. Então a praga cessou de sobre os filhos de Israel.</w:t>
      </w:r>
    </w:p>
    <w:p>
      <w:pPr>
        <w:rPr>
          <w:rFonts w:ascii="Trebuchet MS" w:hAnsi="Trebuchet MS"/>
          <w:color w:val="000000"/>
          <w:sz w:val="20"/>
          <w:szCs w:val="20"/>
        </w:rPr>
      </w:pPr>
      <w:r>
        <w:rPr>
          <w:rFonts w:ascii="Trebuchet MS" w:hAnsi="Trebuchet MS"/>
          <w:color w:val="000000"/>
          <w:sz w:val="20"/>
          <w:szCs w:val="20"/>
        </w:rPr>
        <w:t>9 Ora, os que morreram daquela praga foram vinte e quatro mil.</w:t>
      </w:r>
    </w:p>
    <w:p>
      <w:pPr>
        <w:rPr>
          <w:rFonts w:ascii="Trebuchet MS" w:hAnsi="Trebuchet MS"/>
          <w:color w:val="000000"/>
          <w:sz w:val="20"/>
          <w:szCs w:val="20"/>
        </w:rPr>
      </w:pPr>
      <w:r>
        <w:rPr>
          <w:rFonts w:ascii="Trebuchet MS" w:hAnsi="Trebuchet MS"/>
          <w:color w:val="000000"/>
          <w:sz w:val="20"/>
          <w:szCs w:val="20"/>
        </w:rPr>
        <w:t>10 Então disse o Senhor a Moisés:</w:t>
      </w:r>
    </w:p>
    <w:p>
      <w:pPr>
        <w:rPr>
          <w:rFonts w:ascii="Trebuchet MS" w:hAnsi="Trebuchet MS"/>
          <w:color w:val="000000"/>
          <w:sz w:val="20"/>
          <w:szCs w:val="20"/>
        </w:rPr>
      </w:pPr>
      <w:r>
        <w:rPr>
          <w:rFonts w:ascii="Trebuchet MS" w:hAnsi="Trebuchet MS"/>
          <w:color w:val="000000"/>
          <w:sz w:val="20"/>
          <w:szCs w:val="20"/>
        </w:rPr>
        <w:t>11 Finéias, filho de Eleazar, filho do sacerdote Arão, desviou a minha ira de sobre os filhos de Israel, pois foi zeloso com o meu zelo no meio deles, de modo que no meu zelo não consumi os filhos de Israel.</w:t>
      </w:r>
    </w:p>
    <w:p>
      <w:pPr>
        <w:rPr>
          <w:rFonts w:ascii="Trebuchet MS" w:hAnsi="Trebuchet MS"/>
          <w:color w:val="000000"/>
          <w:sz w:val="20"/>
          <w:szCs w:val="20"/>
        </w:rPr>
      </w:pPr>
      <w:r>
        <w:rPr>
          <w:rFonts w:ascii="Trebuchet MS" w:hAnsi="Trebuchet MS"/>
          <w:color w:val="000000"/>
          <w:sz w:val="20"/>
          <w:szCs w:val="20"/>
        </w:rPr>
        <w:t>12 Portanto dize: Eis que lhe dou o meu pacto de paz,</w:t>
      </w:r>
    </w:p>
    <w:p>
      <w:pPr>
        <w:rPr>
          <w:rFonts w:ascii="Trebuchet MS" w:hAnsi="Trebuchet MS"/>
          <w:color w:val="000000"/>
          <w:sz w:val="20"/>
          <w:szCs w:val="20"/>
        </w:rPr>
      </w:pPr>
      <w:r>
        <w:rPr>
          <w:rFonts w:ascii="Trebuchet MS" w:hAnsi="Trebuchet MS"/>
          <w:color w:val="000000"/>
          <w:sz w:val="20"/>
          <w:szCs w:val="20"/>
        </w:rPr>
        <w:t>13 e será para ele e para a sua descendência depois dele, o pacto de um sacerdócio perpétuo; porquanto foi zeloso pelo seu Deus, e fez expiação pelos filhos de Israel.</w:t>
      </w:r>
    </w:p>
    <w:p>
      <w:pPr>
        <w:rPr>
          <w:rFonts w:ascii="Trebuchet MS" w:hAnsi="Trebuchet MS"/>
          <w:color w:val="000000"/>
          <w:sz w:val="20"/>
          <w:szCs w:val="20"/>
        </w:rPr>
      </w:pPr>
      <w:r>
        <w:rPr>
          <w:rFonts w:ascii="Trebuchet MS" w:hAnsi="Trebuchet MS"/>
          <w:color w:val="000000"/>
          <w:sz w:val="20"/>
          <w:szCs w:val="20"/>
        </w:rPr>
        <w:t>14 O nome do israelita que foi morto com a midianita era Zinri, filho de Salu, príncipe duma casa paterna entre os simeonitas.</w:t>
      </w:r>
    </w:p>
    <w:p>
      <w:pPr>
        <w:rPr>
          <w:rFonts w:ascii="Trebuchet MS" w:hAnsi="Trebuchet MS"/>
          <w:color w:val="000000"/>
          <w:sz w:val="20"/>
          <w:szCs w:val="20"/>
        </w:rPr>
      </w:pPr>
      <w:r>
        <w:rPr>
          <w:rFonts w:ascii="Trebuchet MS" w:hAnsi="Trebuchet MS"/>
          <w:color w:val="000000"/>
          <w:sz w:val="20"/>
          <w:szCs w:val="20"/>
        </w:rPr>
        <w:t>15 E o nome da mulher midianita morta era Cozbi, filha de Zur; o qual era cabeça do povo duma casa paterna em Midiã.</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Afligi vós os midianitas e feri-os;</w:t>
      </w:r>
    </w:p>
    <w:p>
      <w:pPr>
        <w:rPr>
          <w:rFonts w:ascii="Trebuchet MS" w:hAnsi="Trebuchet MS"/>
          <w:color w:val="000000"/>
          <w:sz w:val="20"/>
          <w:szCs w:val="20"/>
        </w:rPr>
      </w:pPr>
      <w:r>
        <w:rPr>
          <w:rFonts w:ascii="Trebuchet MS" w:hAnsi="Trebuchet MS"/>
          <w:color w:val="000000"/>
          <w:sz w:val="20"/>
          <w:szCs w:val="20"/>
        </w:rPr>
        <w:t>18 porque eles vos afligiram a vós com as suas ciladas com que vos enganaram no caso de Peor, e no caso de Cozbi, sua irmã, filha do príncipe de Midiã, a qual foi morta no dia da praga no caso de Peor.</w:t>
      </w:r>
    </w:p>
    <w:p>
      <w:pPr>
        <w:pStyle w:val="P13"/>
        <w:rPr>
          <w:rFonts w:ascii="Trebuchet MS" w:hAnsi="Trebuchet MS"/>
          <w:color w:val="000000"/>
          <w:sz w:val="22"/>
          <w:szCs w:val="22"/>
        </w:rPr>
      </w:pPr>
      <w:bookmarkStart w:id="150" w:name="_Toc147528093"/>
      <w:r>
        <w:rPr>
          <w:rFonts w:ascii="Trebuchet MS" w:hAnsi="Trebuchet MS"/>
          <w:color w:val="000000"/>
          <w:sz w:val="22"/>
          <w:szCs w:val="22"/>
        </w:rPr>
        <w:t xml:space="preserve"> NÚMEROS 26</w:t>
      </w:r>
      <w:bookmarkEnd w:id="150"/>
    </w:p>
    <w:p>
      <w:pPr>
        <w:rPr>
          <w:rFonts w:ascii="Trebuchet MS" w:hAnsi="Trebuchet MS"/>
          <w:color w:val="000000"/>
          <w:sz w:val="20"/>
          <w:szCs w:val="20"/>
        </w:rPr>
      </w:pPr>
      <w:r>
        <w:rPr>
          <w:rFonts w:ascii="Trebuchet MS" w:hAnsi="Trebuchet MS"/>
          <w:color w:val="000000"/>
          <w:sz w:val="20"/>
          <w:szCs w:val="20"/>
        </w:rPr>
        <w:t>1 Depois daquela praga disse o Senhor a Moisés e a Eleazar, filho do sacerdote Arão:</w:t>
      </w:r>
    </w:p>
    <w:p>
      <w:pPr>
        <w:rPr>
          <w:rFonts w:ascii="Trebuchet MS" w:hAnsi="Trebuchet MS"/>
          <w:color w:val="000000"/>
          <w:sz w:val="20"/>
          <w:szCs w:val="20"/>
        </w:rPr>
      </w:pPr>
      <w:r>
        <w:rPr>
          <w:rFonts w:ascii="Trebuchet MS" w:hAnsi="Trebuchet MS"/>
          <w:color w:val="000000"/>
          <w:sz w:val="20"/>
          <w:szCs w:val="20"/>
        </w:rPr>
        <w:t>2 Tomai a soma de toda a congregação dos filhos de Israel, da idade de vinte anos para cima, segundo as casas e seus pais, todos os que em Israel podem sair à guerra.</w:t>
      </w:r>
    </w:p>
    <w:p>
      <w:pPr>
        <w:rPr>
          <w:rFonts w:ascii="Trebuchet MS" w:hAnsi="Trebuchet MS"/>
          <w:color w:val="000000"/>
          <w:sz w:val="20"/>
          <w:szCs w:val="20"/>
        </w:rPr>
      </w:pPr>
      <w:r>
        <w:rPr>
          <w:rFonts w:ascii="Trebuchet MS" w:hAnsi="Trebuchet MS"/>
          <w:color w:val="000000"/>
          <w:sz w:val="20"/>
          <w:szCs w:val="20"/>
        </w:rPr>
        <w:t>3 Falaram-lhes, pois, Moisés e Eleazar o sacerdote, nas planícies de Moabe, junto ao Jordão, na altura de Jericó, dizendo:</w:t>
      </w:r>
    </w:p>
    <w:p>
      <w:pPr>
        <w:rPr>
          <w:rFonts w:ascii="Trebuchet MS" w:hAnsi="Trebuchet MS"/>
          <w:color w:val="000000"/>
          <w:sz w:val="20"/>
          <w:szCs w:val="20"/>
        </w:rPr>
      </w:pPr>
      <w:r>
        <w:rPr>
          <w:rFonts w:ascii="Trebuchet MS" w:hAnsi="Trebuchet MS"/>
          <w:color w:val="000000"/>
          <w:sz w:val="20"/>
          <w:szCs w:val="20"/>
        </w:rPr>
        <w:t>4 Contai o povo da idade de vinte anos para cima; como o Senhor ordenara a Moisés e aos filhos de Israel que saíram da terra do Egito.</w:t>
      </w:r>
    </w:p>
    <w:p>
      <w:pPr>
        <w:rPr>
          <w:rFonts w:ascii="Trebuchet MS" w:hAnsi="Trebuchet MS"/>
          <w:color w:val="000000"/>
          <w:sz w:val="20"/>
          <w:szCs w:val="20"/>
        </w:rPr>
      </w:pPr>
      <w:r>
        <w:rPr>
          <w:rFonts w:ascii="Trebuchet MS" w:hAnsi="Trebuchet MS"/>
          <w:color w:val="000000"/>
          <w:sz w:val="20"/>
          <w:szCs w:val="20"/>
        </w:rPr>
        <w:t>5 Rúben, o primogênito de Israel; os filhos de Rúben: de Hanoque, a família dos hanoquitas; de Palu, a família dos paluítas;</w:t>
      </w:r>
    </w:p>
    <w:p>
      <w:pPr>
        <w:rPr>
          <w:rFonts w:ascii="Trebuchet MS" w:hAnsi="Trebuchet MS"/>
          <w:color w:val="000000"/>
          <w:sz w:val="20"/>
          <w:szCs w:val="20"/>
        </w:rPr>
      </w:pPr>
      <w:r>
        <w:rPr>
          <w:rFonts w:ascii="Trebuchet MS" w:hAnsi="Trebuchet MS"/>
          <w:color w:val="000000"/>
          <w:sz w:val="20"/>
          <w:szCs w:val="20"/>
        </w:rPr>
        <w:t>6 de Hezrom, a família dos hezronitas; de Carmi, a família dos carmitas.</w:t>
      </w:r>
    </w:p>
    <w:p>
      <w:pPr>
        <w:rPr>
          <w:rFonts w:ascii="Trebuchet MS" w:hAnsi="Trebuchet MS"/>
          <w:color w:val="000000"/>
          <w:sz w:val="20"/>
          <w:szCs w:val="20"/>
        </w:rPr>
      </w:pPr>
      <w:r>
        <w:rPr>
          <w:rFonts w:ascii="Trebuchet MS" w:hAnsi="Trebuchet MS"/>
          <w:color w:val="000000"/>
          <w:sz w:val="20"/>
          <w:szCs w:val="20"/>
        </w:rPr>
        <w:t>7 Estas são as famílias dos rubenitas; os que foram deles contados eram quarenta e três mil setecentos e trinta.</w:t>
      </w:r>
    </w:p>
    <w:p>
      <w:pPr>
        <w:rPr>
          <w:rFonts w:ascii="Trebuchet MS" w:hAnsi="Trebuchet MS"/>
          <w:color w:val="000000"/>
          <w:sz w:val="20"/>
          <w:szCs w:val="20"/>
        </w:rPr>
      </w:pPr>
      <w:r>
        <w:rPr>
          <w:rFonts w:ascii="Trebuchet MS" w:hAnsi="Trebuchet MS"/>
          <w:color w:val="000000"/>
          <w:sz w:val="20"/>
          <w:szCs w:val="20"/>
        </w:rPr>
        <w:t>8 E o filho de Palu: Eliabe.</w:t>
      </w:r>
    </w:p>
    <w:p>
      <w:pPr>
        <w:rPr>
          <w:rFonts w:ascii="Trebuchet MS" w:hAnsi="Trebuchet MS"/>
          <w:color w:val="000000"/>
          <w:sz w:val="20"/>
          <w:szCs w:val="20"/>
        </w:rPr>
      </w:pPr>
      <w:r>
        <w:rPr>
          <w:rFonts w:ascii="Trebuchet MS" w:hAnsi="Trebuchet MS"/>
          <w:color w:val="000000"/>
          <w:sz w:val="20"/>
          <w:szCs w:val="20"/>
        </w:rPr>
        <w:t>9 Os filhos de Eliabe: Nemuel, Dato e Abirão. Estes são aqueles Datã e Abirão que foram chamados da congregação, os quais contenderam contra Moisés e contra Arão na companhia de Corá, quando contenderam contra o Senhor,</w:t>
      </w:r>
    </w:p>
    <w:p>
      <w:pPr>
        <w:rPr>
          <w:rFonts w:ascii="Trebuchet MS" w:hAnsi="Trebuchet MS"/>
          <w:color w:val="000000"/>
          <w:sz w:val="20"/>
          <w:szCs w:val="20"/>
        </w:rPr>
      </w:pPr>
      <w:r>
        <w:rPr>
          <w:rFonts w:ascii="Trebuchet MS" w:hAnsi="Trebuchet MS"/>
          <w:color w:val="000000"/>
          <w:sz w:val="20"/>
          <w:szCs w:val="20"/>
        </w:rPr>
        <w:t>10 e a terra abriu a boca, e os tragou juntamente com Corá, quando pereceu aquela companhia; quando o fogo devorou duzentos e cinqüenta homens, os quais serviram de advertência.</w:t>
      </w:r>
    </w:p>
    <w:p>
      <w:pPr>
        <w:rPr>
          <w:rFonts w:ascii="Trebuchet MS" w:hAnsi="Trebuchet MS"/>
          <w:color w:val="000000"/>
          <w:sz w:val="20"/>
          <w:szCs w:val="20"/>
        </w:rPr>
      </w:pPr>
      <w:r>
        <w:rPr>
          <w:rFonts w:ascii="Trebuchet MS" w:hAnsi="Trebuchet MS"/>
          <w:color w:val="000000"/>
          <w:sz w:val="20"/>
          <w:szCs w:val="20"/>
        </w:rPr>
        <w:t>11 Todavia os filhos de Corá não morreram.</w:t>
      </w:r>
    </w:p>
    <w:p>
      <w:pPr>
        <w:rPr>
          <w:rFonts w:ascii="Trebuchet MS" w:hAnsi="Trebuchet MS"/>
          <w:color w:val="000000"/>
          <w:sz w:val="20"/>
          <w:szCs w:val="20"/>
        </w:rPr>
      </w:pPr>
      <w:r>
        <w:rPr>
          <w:rFonts w:ascii="Trebuchet MS" w:hAnsi="Trebuchet MS"/>
          <w:color w:val="000000"/>
          <w:sz w:val="20"/>
          <w:szCs w:val="20"/>
        </w:rPr>
        <w:t>12 Os filhos de Simeão, segundo as suas famílias: de Nemuel, a família dos nemuelitas; de Jamim, a família dos jaminitas; de Jaquim, a família dos jaquinitas;</w:t>
      </w:r>
    </w:p>
    <w:p>
      <w:pPr>
        <w:rPr>
          <w:rFonts w:ascii="Trebuchet MS" w:hAnsi="Trebuchet MS"/>
          <w:color w:val="000000"/>
          <w:sz w:val="20"/>
          <w:szCs w:val="20"/>
        </w:rPr>
      </w:pPr>
      <w:r>
        <w:rPr>
          <w:rFonts w:ascii="Trebuchet MS" w:hAnsi="Trebuchet MS"/>
          <w:color w:val="000000"/>
          <w:sz w:val="20"/>
          <w:szCs w:val="20"/>
        </w:rPr>
        <w:t>13 de Zerá, a família dos zeraítas; de Saul, a família dos saulitas.</w:t>
      </w:r>
    </w:p>
    <w:p>
      <w:pPr>
        <w:rPr>
          <w:rFonts w:ascii="Trebuchet MS" w:hAnsi="Trebuchet MS"/>
          <w:color w:val="000000"/>
          <w:sz w:val="20"/>
          <w:szCs w:val="20"/>
        </w:rPr>
      </w:pPr>
      <w:r>
        <w:rPr>
          <w:rFonts w:ascii="Trebuchet MS" w:hAnsi="Trebuchet MS"/>
          <w:color w:val="000000"/>
          <w:sz w:val="20"/>
          <w:szCs w:val="20"/>
        </w:rPr>
        <w:t>14 Estas são as famílias dos simeonitas, vinte e dois mil e duzentos.</w:t>
      </w:r>
    </w:p>
    <w:p>
      <w:pPr>
        <w:rPr>
          <w:rFonts w:ascii="Trebuchet MS" w:hAnsi="Trebuchet MS"/>
          <w:color w:val="000000"/>
          <w:sz w:val="20"/>
          <w:szCs w:val="20"/>
        </w:rPr>
      </w:pPr>
      <w:r>
        <w:rPr>
          <w:rFonts w:ascii="Trebuchet MS" w:hAnsi="Trebuchet MS"/>
          <w:color w:val="000000"/>
          <w:sz w:val="20"/>
          <w:szCs w:val="20"/>
        </w:rPr>
        <w:t>15 Os filhos de Gade, segundo as suas famílias: de Zefom, a família dos zefonitas; de Hagui, a família dos haguitas; de Suni, a família dos sunitas;</w:t>
      </w:r>
    </w:p>
    <w:p>
      <w:pPr>
        <w:rPr>
          <w:rFonts w:ascii="Trebuchet MS" w:hAnsi="Trebuchet MS"/>
          <w:color w:val="000000"/>
          <w:sz w:val="20"/>
          <w:szCs w:val="20"/>
        </w:rPr>
      </w:pPr>
      <w:r>
        <w:rPr>
          <w:rFonts w:ascii="Trebuchet MS" w:hAnsi="Trebuchet MS"/>
          <w:color w:val="000000"/>
          <w:sz w:val="20"/>
          <w:szCs w:val="20"/>
        </w:rPr>
        <w:t>16 de Ozni, a família dos oznitas; de Eri, a família dos eritas;</w:t>
      </w:r>
    </w:p>
    <w:p>
      <w:pPr>
        <w:rPr>
          <w:rFonts w:ascii="Trebuchet MS" w:hAnsi="Trebuchet MS"/>
          <w:color w:val="000000"/>
          <w:sz w:val="20"/>
          <w:szCs w:val="20"/>
        </w:rPr>
      </w:pPr>
      <w:r>
        <w:rPr>
          <w:rFonts w:ascii="Trebuchet MS" w:hAnsi="Trebuchet MS"/>
          <w:color w:val="000000"/>
          <w:sz w:val="20"/>
          <w:szCs w:val="20"/>
        </w:rPr>
        <w:t>17 de Arode, a família dos aroditas; de Areli, a família dos arelitas.</w:t>
      </w:r>
    </w:p>
    <w:p>
      <w:pPr>
        <w:rPr>
          <w:rFonts w:ascii="Trebuchet MS" w:hAnsi="Trebuchet MS"/>
          <w:color w:val="000000"/>
          <w:sz w:val="20"/>
          <w:szCs w:val="20"/>
        </w:rPr>
      </w:pPr>
      <w:r>
        <w:rPr>
          <w:rFonts w:ascii="Trebuchet MS" w:hAnsi="Trebuchet MS"/>
          <w:color w:val="000000"/>
          <w:sz w:val="20"/>
          <w:szCs w:val="20"/>
        </w:rPr>
        <w:t>18 Estas são as famílias dos filhos de Gade, segundo os que foram deles contados, quarenta mil e quinhentos.</w:t>
      </w:r>
    </w:p>
    <w:p>
      <w:pPr>
        <w:rPr>
          <w:rFonts w:ascii="Trebuchet MS" w:hAnsi="Trebuchet MS"/>
          <w:color w:val="000000"/>
          <w:sz w:val="20"/>
          <w:szCs w:val="20"/>
        </w:rPr>
      </w:pPr>
      <w:r>
        <w:rPr>
          <w:rFonts w:ascii="Trebuchet MS" w:hAnsi="Trebuchet MS"/>
          <w:color w:val="000000"/>
          <w:sz w:val="20"/>
          <w:szCs w:val="20"/>
        </w:rPr>
        <w:t>19 Os filhos de Judá: Er e Onã; mas Er e Onã morreram na terra de Canaã.</w:t>
      </w:r>
    </w:p>
    <w:p>
      <w:pPr>
        <w:rPr>
          <w:rFonts w:ascii="Trebuchet MS" w:hAnsi="Trebuchet MS"/>
          <w:color w:val="000000"/>
          <w:sz w:val="20"/>
          <w:szCs w:val="20"/>
        </w:rPr>
      </w:pPr>
      <w:r>
        <w:rPr>
          <w:rFonts w:ascii="Trebuchet MS" w:hAnsi="Trebuchet MS"/>
          <w:color w:val="000000"/>
          <w:sz w:val="20"/>
          <w:szCs w:val="20"/>
        </w:rPr>
        <w:t>20 Assim os filhos de Judá, segundo as suas famílias, eram: de Selá, a família dos selanitas; de Pérez, a família dos perezitas; de Zerá, a família dos zeraítas.</w:t>
      </w:r>
    </w:p>
    <w:p>
      <w:pPr>
        <w:rPr>
          <w:rFonts w:ascii="Trebuchet MS" w:hAnsi="Trebuchet MS"/>
          <w:color w:val="000000"/>
          <w:sz w:val="20"/>
          <w:szCs w:val="20"/>
        </w:rPr>
      </w:pPr>
      <w:r>
        <w:rPr>
          <w:rFonts w:ascii="Trebuchet MS" w:hAnsi="Trebuchet MS"/>
          <w:color w:val="000000"/>
          <w:sz w:val="20"/>
          <w:szCs w:val="20"/>
        </w:rPr>
        <w:t>21 E os filhos de Pérez eram: de Hezrom, a família dos hezronitas; de Hamul, a família dos hamulitas.</w:t>
      </w:r>
    </w:p>
    <w:p>
      <w:pPr>
        <w:rPr>
          <w:rFonts w:ascii="Trebuchet MS" w:hAnsi="Trebuchet MS"/>
          <w:color w:val="000000"/>
          <w:sz w:val="20"/>
          <w:szCs w:val="20"/>
        </w:rPr>
      </w:pPr>
      <w:r>
        <w:rPr>
          <w:rFonts w:ascii="Trebuchet MS" w:hAnsi="Trebuchet MS"/>
          <w:color w:val="000000"/>
          <w:sz w:val="20"/>
          <w:szCs w:val="20"/>
        </w:rPr>
        <w:t>22 Estas são as famílias de Judá, segundo os que foram deles contados, setenta e seis mil e quinhentos.</w:t>
      </w:r>
    </w:p>
    <w:p>
      <w:pPr>
        <w:rPr>
          <w:rFonts w:ascii="Trebuchet MS" w:hAnsi="Trebuchet MS"/>
          <w:color w:val="000000"/>
          <w:sz w:val="20"/>
          <w:szCs w:val="20"/>
        </w:rPr>
      </w:pPr>
      <w:r>
        <w:rPr>
          <w:rFonts w:ascii="Trebuchet MS" w:hAnsi="Trebuchet MS"/>
          <w:color w:val="000000"/>
          <w:sz w:val="20"/>
          <w:szCs w:val="20"/>
        </w:rPr>
        <w:t>23 Os filhos de Issacar, segundo as suas famílias: de Tola, a família dos tolaítas; de Puva, a família dos puvitas;</w:t>
      </w:r>
    </w:p>
    <w:p>
      <w:pPr>
        <w:rPr>
          <w:rFonts w:ascii="Trebuchet MS" w:hAnsi="Trebuchet MS"/>
          <w:color w:val="000000"/>
          <w:sz w:val="20"/>
          <w:szCs w:val="20"/>
        </w:rPr>
      </w:pPr>
      <w:r>
        <w:rPr>
          <w:rFonts w:ascii="Trebuchet MS" w:hAnsi="Trebuchet MS"/>
          <w:color w:val="000000"/>
          <w:sz w:val="20"/>
          <w:szCs w:val="20"/>
        </w:rPr>
        <w:t>24 de Jasube, a família dos jasubitas; de Sinrom, a família dos sinronitas.</w:t>
      </w:r>
    </w:p>
    <w:p>
      <w:pPr>
        <w:rPr>
          <w:rFonts w:ascii="Trebuchet MS" w:hAnsi="Trebuchet MS"/>
          <w:color w:val="000000"/>
          <w:sz w:val="20"/>
          <w:szCs w:val="20"/>
        </w:rPr>
      </w:pPr>
      <w:r>
        <w:rPr>
          <w:rFonts w:ascii="Trebuchet MS" w:hAnsi="Trebuchet MS"/>
          <w:color w:val="000000"/>
          <w:sz w:val="20"/>
          <w:szCs w:val="20"/>
        </w:rPr>
        <w:t>25 Estas são as famílias de Issacar, segundo os que foram deles contados, sessenta e quatro mil e trezentos:</w:t>
      </w:r>
    </w:p>
    <w:p>
      <w:pPr>
        <w:rPr>
          <w:rFonts w:ascii="Trebuchet MS" w:hAnsi="Trebuchet MS"/>
          <w:color w:val="000000"/>
          <w:sz w:val="20"/>
          <w:szCs w:val="20"/>
        </w:rPr>
      </w:pPr>
      <w:r>
        <w:rPr>
          <w:rFonts w:ascii="Trebuchet MS" w:hAnsi="Trebuchet MS"/>
          <w:color w:val="000000"/>
          <w:sz w:val="20"/>
          <w:szCs w:val="20"/>
        </w:rPr>
        <w:t>26 Os filhos de Zebulom, segundo as suas famílias: de Serede, a família dos sereditas; de Elom, a família dos elonitas; de Jaleel, a família dos jaleelitas.</w:t>
      </w:r>
    </w:p>
    <w:p>
      <w:pPr>
        <w:rPr>
          <w:rFonts w:ascii="Trebuchet MS" w:hAnsi="Trebuchet MS"/>
          <w:color w:val="000000"/>
          <w:sz w:val="20"/>
          <w:szCs w:val="20"/>
        </w:rPr>
      </w:pPr>
      <w:r>
        <w:rPr>
          <w:rFonts w:ascii="Trebuchet MS" w:hAnsi="Trebuchet MS"/>
          <w:color w:val="000000"/>
          <w:sz w:val="20"/>
          <w:szCs w:val="20"/>
        </w:rPr>
        <w:t>27 Estas são as famílias dos zebulonitas, segundo os que foram deles contados, sessenta mil e quinhentos.</w:t>
      </w:r>
    </w:p>
    <w:p>
      <w:pPr>
        <w:rPr>
          <w:rFonts w:ascii="Trebuchet MS" w:hAnsi="Trebuchet MS"/>
          <w:color w:val="000000"/>
          <w:sz w:val="20"/>
          <w:szCs w:val="20"/>
        </w:rPr>
      </w:pPr>
      <w:r>
        <w:rPr>
          <w:rFonts w:ascii="Trebuchet MS" w:hAnsi="Trebuchet MS"/>
          <w:color w:val="000000"/>
          <w:sz w:val="20"/>
          <w:szCs w:val="20"/>
        </w:rPr>
        <w:t>28 Os filhos de José, segundo as suas famílias: Manassés e Efraim.</w:t>
      </w:r>
    </w:p>
    <w:p>
      <w:pPr>
        <w:rPr>
          <w:rFonts w:ascii="Trebuchet MS" w:hAnsi="Trebuchet MS"/>
          <w:color w:val="000000"/>
          <w:sz w:val="20"/>
          <w:szCs w:val="20"/>
        </w:rPr>
      </w:pPr>
      <w:r>
        <w:rPr>
          <w:rFonts w:ascii="Trebuchet MS" w:hAnsi="Trebuchet MS"/>
          <w:color w:val="000000"/>
          <w:sz w:val="20"/>
          <w:szCs w:val="20"/>
        </w:rPr>
        <w:t>29 Os filhos de Manassés: de Maquir, a família dos maquiritas; e Maquir gerou a Gileade; de Gileade, a família dos gileaditas.</w:t>
      </w:r>
    </w:p>
    <w:p>
      <w:pPr>
        <w:rPr>
          <w:rFonts w:ascii="Trebuchet MS" w:hAnsi="Trebuchet MS"/>
          <w:color w:val="000000"/>
          <w:sz w:val="20"/>
          <w:szCs w:val="20"/>
        </w:rPr>
      </w:pPr>
      <w:r>
        <w:rPr>
          <w:rFonts w:ascii="Trebuchet MS" w:hAnsi="Trebuchet MS"/>
          <w:color w:val="000000"/>
          <w:sz w:val="20"/>
          <w:szCs w:val="20"/>
        </w:rPr>
        <w:t>30 Estes são os filhos de Gileade: de Iezer, a família dos iezritas; de Heleque, a família dos helequitas;</w:t>
      </w:r>
    </w:p>
    <w:p>
      <w:pPr>
        <w:rPr>
          <w:rFonts w:ascii="Trebuchet MS" w:hAnsi="Trebuchet MS"/>
          <w:color w:val="000000"/>
          <w:sz w:val="20"/>
          <w:szCs w:val="20"/>
        </w:rPr>
      </w:pPr>
      <w:r>
        <w:rPr>
          <w:rFonts w:ascii="Trebuchet MS" w:hAnsi="Trebuchet MS"/>
          <w:color w:val="000000"/>
          <w:sz w:val="20"/>
          <w:szCs w:val="20"/>
        </w:rPr>
        <w:t>31 de Asriel, a família dos asrielitas; de Siquém, a família dos siquemitas;</w:t>
      </w:r>
    </w:p>
    <w:p>
      <w:pPr>
        <w:rPr>
          <w:rFonts w:ascii="Trebuchet MS" w:hAnsi="Trebuchet MS"/>
          <w:color w:val="000000"/>
          <w:sz w:val="20"/>
          <w:szCs w:val="20"/>
        </w:rPr>
      </w:pPr>
      <w:r>
        <w:rPr>
          <w:rFonts w:ascii="Trebuchet MS" w:hAnsi="Trebuchet MS"/>
          <w:color w:val="000000"/>
          <w:sz w:val="20"/>
          <w:szCs w:val="20"/>
        </w:rPr>
        <w:t>32 e de Semida, a família dos semidaítas; e de Hefer, a família dos heferitas.</w:t>
      </w:r>
    </w:p>
    <w:p>
      <w:pPr>
        <w:rPr>
          <w:rFonts w:ascii="Trebuchet MS" w:hAnsi="Trebuchet MS"/>
          <w:color w:val="000000"/>
          <w:sz w:val="20"/>
          <w:szCs w:val="20"/>
        </w:rPr>
      </w:pPr>
      <w:r>
        <w:rPr>
          <w:rFonts w:ascii="Trebuchet MS" w:hAnsi="Trebuchet MS"/>
          <w:color w:val="000000"/>
          <w:sz w:val="20"/>
          <w:szCs w:val="20"/>
        </w:rPr>
        <w:t>33 Ora, Zelofeade, filho de Hefer, não tinha filhos, senão filhas; e as filhas de Zelofeade chamavam-se Macla, Noa, Hogla, Milca e Tirza.</w:t>
      </w:r>
    </w:p>
    <w:p>
      <w:pPr>
        <w:rPr>
          <w:rFonts w:ascii="Trebuchet MS" w:hAnsi="Trebuchet MS"/>
          <w:color w:val="000000"/>
          <w:sz w:val="20"/>
          <w:szCs w:val="20"/>
        </w:rPr>
      </w:pPr>
      <w:r>
        <w:rPr>
          <w:rFonts w:ascii="Trebuchet MS" w:hAnsi="Trebuchet MS"/>
          <w:color w:val="000000"/>
          <w:sz w:val="20"/>
          <w:szCs w:val="20"/>
        </w:rPr>
        <w:t>34 Estas são as famílias de Manassés; os que foram deles contados, eram cinqüenta e dois mil e setecentos.</w:t>
      </w:r>
    </w:p>
    <w:p>
      <w:pPr>
        <w:rPr>
          <w:rFonts w:ascii="Trebuchet MS" w:hAnsi="Trebuchet MS"/>
          <w:color w:val="000000"/>
          <w:sz w:val="20"/>
          <w:szCs w:val="20"/>
        </w:rPr>
      </w:pPr>
      <w:r>
        <w:rPr>
          <w:rFonts w:ascii="Trebuchet MS" w:hAnsi="Trebuchet MS"/>
          <w:color w:val="000000"/>
          <w:sz w:val="20"/>
          <w:szCs w:val="20"/>
        </w:rPr>
        <w:t>35 Estes são os filhos de Efraim, segundo as suas famílias: de Sutela, a família dos sutelaítas; de Bequer, a família dos bequeritas; de Taã, a família dos taanitas.</w:t>
      </w:r>
    </w:p>
    <w:p>
      <w:pPr>
        <w:rPr>
          <w:rFonts w:ascii="Trebuchet MS" w:hAnsi="Trebuchet MS"/>
          <w:color w:val="000000"/>
          <w:sz w:val="20"/>
          <w:szCs w:val="20"/>
        </w:rPr>
      </w:pPr>
      <w:r>
        <w:rPr>
          <w:rFonts w:ascii="Trebuchet MS" w:hAnsi="Trebuchet MS"/>
          <w:color w:val="000000"/>
          <w:sz w:val="20"/>
          <w:szCs w:val="20"/>
        </w:rPr>
        <w:t>36 E estes são os filhos de Sutela: de Erã, a família dos eranitas.</w:t>
      </w:r>
    </w:p>
    <w:p>
      <w:pPr>
        <w:rPr>
          <w:rFonts w:ascii="Trebuchet MS" w:hAnsi="Trebuchet MS"/>
          <w:color w:val="000000"/>
          <w:sz w:val="20"/>
          <w:szCs w:val="20"/>
        </w:rPr>
      </w:pPr>
      <w:r>
        <w:rPr>
          <w:rFonts w:ascii="Trebuchet MS" w:hAnsi="Trebuchet MS"/>
          <w:color w:val="000000"/>
          <w:sz w:val="20"/>
          <w:szCs w:val="20"/>
        </w:rPr>
        <w:t>37 Estas são as famílias dos filhos de Efraim, segundo os que foram deles contados, trinta e dois mil e quinhentos. Estes são os filhos de José, segundo as suas famílias.</w:t>
      </w:r>
    </w:p>
    <w:p>
      <w:pPr>
        <w:rPr>
          <w:rFonts w:ascii="Trebuchet MS" w:hAnsi="Trebuchet MS"/>
          <w:color w:val="000000"/>
          <w:sz w:val="20"/>
          <w:szCs w:val="20"/>
        </w:rPr>
      </w:pPr>
      <w:r>
        <w:rPr>
          <w:rFonts w:ascii="Trebuchet MS" w:hAnsi="Trebuchet MS"/>
          <w:color w:val="000000"/>
          <w:sz w:val="20"/>
          <w:szCs w:val="20"/>
        </w:rPr>
        <w:t>38 Os filhos de Benjamim, segundo as suas famílias: de Belá, a família dos belaítas; de Asbel, a família dos asbelitas; de Airão, a família dos airamitas;</w:t>
      </w:r>
    </w:p>
    <w:p>
      <w:pPr>
        <w:rPr>
          <w:rFonts w:ascii="Trebuchet MS" w:hAnsi="Trebuchet MS"/>
          <w:color w:val="000000"/>
          <w:sz w:val="20"/>
          <w:szCs w:val="20"/>
        </w:rPr>
      </w:pPr>
      <w:r>
        <w:rPr>
          <w:rFonts w:ascii="Trebuchet MS" w:hAnsi="Trebuchet MS"/>
          <w:color w:val="000000"/>
          <w:sz w:val="20"/>
          <w:szCs w:val="20"/>
        </w:rPr>
        <w:t>39 de Sefufã, a família dos sufamitas; de Hufão, a família dos hufamitas.</w:t>
      </w:r>
    </w:p>
    <w:p>
      <w:pPr>
        <w:rPr>
          <w:rFonts w:ascii="Trebuchet MS" w:hAnsi="Trebuchet MS"/>
          <w:color w:val="000000"/>
          <w:sz w:val="20"/>
          <w:szCs w:val="20"/>
        </w:rPr>
      </w:pPr>
      <w:r>
        <w:rPr>
          <w:rFonts w:ascii="Trebuchet MS" w:hAnsi="Trebuchet MS"/>
          <w:color w:val="000000"/>
          <w:sz w:val="20"/>
          <w:szCs w:val="20"/>
        </w:rPr>
        <w:t>40 E os filhos de Belá eram Arde e Naamã: de Arde a família dos arditas; de Naamã, a família dos naamitas.</w:t>
      </w:r>
    </w:p>
    <w:p>
      <w:pPr>
        <w:rPr>
          <w:rFonts w:ascii="Trebuchet MS" w:hAnsi="Trebuchet MS"/>
          <w:color w:val="000000"/>
          <w:sz w:val="20"/>
          <w:szCs w:val="20"/>
        </w:rPr>
      </w:pPr>
      <w:r>
        <w:rPr>
          <w:rFonts w:ascii="Trebuchet MS" w:hAnsi="Trebuchet MS"/>
          <w:color w:val="000000"/>
          <w:sz w:val="20"/>
          <w:szCs w:val="20"/>
        </w:rPr>
        <w:t>41 Estes são os filhos de Benjamim, segundo as suas famílias; os que foram deles contados, eram quarenta e cinco mil e seiscentos.</w:t>
      </w:r>
    </w:p>
    <w:p>
      <w:pPr>
        <w:rPr>
          <w:rFonts w:ascii="Trebuchet MS" w:hAnsi="Trebuchet MS"/>
          <w:color w:val="000000"/>
          <w:sz w:val="20"/>
          <w:szCs w:val="20"/>
        </w:rPr>
      </w:pPr>
      <w:r>
        <w:rPr>
          <w:rFonts w:ascii="Trebuchet MS" w:hAnsi="Trebuchet MS"/>
          <w:color w:val="000000"/>
          <w:sz w:val="20"/>
          <w:szCs w:val="20"/>
        </w:rPr>
        <w:t>42 Estes são os filhos de Dã, segundo as suas famílias: de Suão a família dos suamitas. Estas são as famílias de Dã, segundo as suas famílias.</w:t>
      </w:r>
    </w:p>
    <w:p>
      <w:pPr>
        <w:rPr>
          <w:rFonts w:ascii="Trebuchet MS" w:hAnsi="Trebuchet MS"/>
          <w:color w:val="000000"/>
          <w:sz w:val="20"/>
          <w:szCs w:val="20"/>
        </w:rPr>
      </w:pPr>
      <w:r>
        <w:rPr>
          <w:rFonts w:ascii="Trebuchet MS" w:hAnsi="Trebuchet MS"/>
          <w:color w:val="000000"/>
          <w:sz w:val="20"/>
          <w:szCs w:val="20"/>
        </w:rPr>
        <w:t>43 Todas as famílias dos suamitas, segundo os que foram deles contados, eram sessenta e quatro mil e quatrocentos.</w:t>
      </w:r>
    </w:p>
    <w:p>
      <w:pPr>
        <w:rPr>
          <w:rFonts w:ascii="Trebuchet MS" w:hAnsi="Trebuchet MS"/>
          <w:color w:val="000000"/>
          <w:sz w:val="20"/>
          <w:szCs w:val="20"/>
        </w:rPr>
      </w:pPr>
      <w:r>
        <w:rPr>
          <w:rFonts w:ascii="Trebuchet MS" w:hAnsi="Trebuchet MS"/>
          <w:color w:val="000000"/>
          <w:sz w:val="20"/>
          <w:szCs w:val="20"/>
        </w:rPr>
        <w:t>44 Os filhos de Aser, segundo as suas famílias: de Imná, a família dos imnitas; de Isvi, a família dos isvitas; de Berias, a família dos beritas.</w:t>
      </w:r>
    </w:p>
    <w:p>
      <w:pPr>
        <w:rPr>
          <w:rFonts w:ascii="Trebuchet MS" w:hAnsi="Trebuchet MS"/>
          <w:color w:val="000000"/>
          <w:sz w:val="20"/>
          <w:szCs w:val="20"/>
        </w:rPr>
      </w:pPr>
      <w:r>
        <w:rPr>
          <w:rFonts w:ascii="Trebuchet MS" w:hAnsi="Trebuchet MS"/>
          <w:color w:val="000000"/>
          <w:sz w:val="20"/>
          <w:szCs w:val="20"/>
        </w:rPr>
        <w:t>45 Dos filhos de Berias: de Heber, a família dos heberitas; de Malquiel, a família dos malquielitas.</w:t>
      </w:r>
    </w:p>
    <w:p>
      <w:pPr>
        <w:rPr>
          <w:rFonts w:ascii="Trebuchet MS" w:hAnsi="Trebuchet MS"/>
          <w:color w:val="000000"/>
          <w:sz w:val="20"/>
          <w:szCs w:val="20"/>
        </w:rPr>
      </w:pPr>
      <w:r>
        <w:rPr>
          <w:rFonts w:ascii="Trebuchet MS" w:hAnsi="Trebuchet MS"/>
          <w:color w:val="000000"/>
          <w:sz w:val="20"/>
          <w:szCs w:val="20"/>
        </w:rPr>
        <w:t>46 E a filha de Aser chamava-se Sera.</w:t>
      </w:r>
    </w:p>
    <w:p>
      <w:pPr>
        <w:rPr>
          <w:rFonts w:ascii="Trebuchet MS" w:hAnsi="Trebuchet MS"/>
          <w:color w:val="000000"/>
          <w:sz w:val="20"/>
          <w:szCs w:val="20"/>
        </w:rPr>
      </w:pPr>
      <w:r>
        <w:rPr>
          <w:rFonts w:ascii="Trebuchet MS" w:hAnsi="Trebuchet MS"/>
          <w:color w:val="000000"/>
          <w:sz w:val="20"/>
          <w:szCs w:val="20"/>
        </w:rPr>
        <w:t>47 Estas são as famílias dos filhos de Aser, segundo os que foram deles contados, cinqüenta e três mil e quatrocentos.</w:t>
      </w:r>
    </w:p>
    <w:p>
      <w:pPr>
        <w:rPr>
          <w:rFonts w:ascii="Trebuchet MS" w:hAnsi="Trebuchet MS"/>
          <w:color w:val="000000"/>
          <w:sz w:val="20"/>
          <w:szCs w:val="20"/>
        </w:rPr>
      </w:pPr>
      <w:r>
        <w:rPr>
          <w:rFonts w:ascii="Trebuchet MS" w:hAnsi="Trebuchet MS"/>
          <w:color w:val="000000"/>
          <w:sz w:val="20"/>
          <w:szCs w:val="20"/>
        </w:rPr>
        <w:t>48 Os filhos de Naftali, segundo as suas famílias: de Jazeel, a família dos jazeelitas; de Guni, a família dos gunitas;</w:t>
      </w:r>
    </w:p>
    <w:p>
      <w:pPr>
        <w:rPr>
          <w:rFonts w:ascii="Trebuchet MS" w:hAnsi="Trebuchet MS"/>
          <w:color w:val="000000"/>
          <w:sz w:val="20"/>
          <w:szCs w:val="20"/>
        </w:rPr>
      </w:pPr>
      <w:r>
        <w:rPr>
          <w:rFonts w:ascii="Trebuchet MS" w:hAnsi="Trebuchet MS"/>
          <w:color w:val="000000"/>
          <w:sz w:val="20"/>
          <w:szCs w:val="20"/>
        </w:rPr>
        <w:t>49 de Jezer, a família dos jezeritas; de Silém, a família dos silemitas.</w:t>
      </w:r>
    </w:p>
    <w:p>
      <w:pPr>
        <w:rPr>
          <w:rFonts w:ascii="Trebuchet MS" w:hAnsi="Trebuchet MS"/>
          <w:color w:val="000000"/>
          <w:sz w:val="20"/>
          <w:szCs w:val="20"/>
        </w:rPr>
      </w:pPr>
      <w:r>
        <w:rPr>
          <w:rFonts w:ascii="Trebuchet MS" w:hAnsi="Trebuchet MS"/>
          <w:color w:val="000000"/>
          <w:sz w:val="20"/>
          <w:szCs w:val="20"/>
        </w:rPr>
        <w:t>50 Estas são as famílias de Naftali, segundo as suas famílias; os que foram deles contados, eram quarenta e cinco mil e quatrocentos.</w:t>
      </w:r>
    </w:p>
    <w:p>
      <w:pPr>
        <w:rPr>
          <w:rFonts w:ascii="Trebuchet MS" w:hAnsi="Trebuchet MS"/>
          <w:color w:val="000000"/>
          <w:sz w:val="20"/>
          <w:szCs w:val="20"/>
        </w:rPr>
      </w:pPr>
      <w:r>
        <w:rPr>
          <w:rFonts w:ascii="Trebuchet MS" w:hAnsi="Trebuchet MS"/>
          <w:color w:val="000000"/>
          <w:sz w:val="20"/>
          <w:szCs w:val="20"/>
        </w:rPr>
        <w:t>51 Estes são os que foram contados dos filhos de Israel, seiscentos e um mil setecentos e trinta.</w:t>
      </w:r>
    </w:p>
    <w:p>
      <w:pPr>
        <w:rPr>
          <w:rFonts w:ascii="Trebuchet MS" w:hAnsi="Trebuchet MS"/>
          <w:color w:val="000000"/>
          <w:sz w:val="20"/>
          <w:szCs w:val="20"/>
        </w:rPr>
      </w:pPr>
      <w:r>
        <w:rPr>
          <w:rFonts w:ascii="Trebuchet MS" w:hAnsi="Trebuchet MS"/>
          <w:color w:val="000000"/>
          <w:sz w:val="20"/>
          <w:szCs w:val="20"/>
        </w:rPr>
        <w:t>52 Disse mais o senhor a Moisés:</w:t>
      </w:r>
    </w:p>
    <w:p>
      <w:pPr>
        <w:rPr>
          <w:rFonts w:ascii="Trebuchet MS" w:hAnsi="Trebuchet MS"/>
          <w:color w:val="000000"/>
          <w:sz w:val="20"/>
          <w:szCs w:val="20"/>
        </w:rPr>
      </w:pPr>
      <w:r>
        <w:rPr>
          <w:rFonts w:ascii="Trebuchet MS" w:hAnsi="Trebuchet MS"/>
          <w:color w:val="000000"/>
          <w:sz w:val="20"/>
          <w:szCs w:val="20"/>
        </w:rPr>
        <w:t>53 A estes se repartirá a terra em herança segundo o número dos nomes.</w:t>
      </w:r>
    </w:p>
    <w:p>
      <w:pPr>
        <w:rPr>
          <w:rFonts w:ascii="Trebuchet MS" w:hAnsi="Trebuchet MS"/>
          <w:color w:val="000000"/>
          <w:sz w:val="20"/>
          <w:szCs w:val="20"/>
        </w:rPr>
      </w:pPr>
      <w:r>
        <w:rPr>
          <w:rFonts w:ascii="Trebuchet MS" w:hAnsi="Trebuchet MS"/>
          <w:color w:val="000000"/>
          <w:sz w:val="20"/>
          <w:szCs w:val="20"/>
        </w:rPr>
        <w:t>54 À tribo de muitos darás herança maior, e à de poucos darás herança menor; a cada qual se dará a sua herança segundo os que foram deles contados.</w:t>
      </w:r>
    </w:p>
    <w:p>
      <w:pPr>
        <w:rPr>
          <w:rFonts w:ascii="Trebuchet MS" w:hAnsi="Trebuchet MS"/>
          <w:color w:val="000000"/>
          <w:sz w:val="20"/>
          <w:szCs w:val="20"/>
        </w:rPr>
      </w:pPr>
      <w:r>
        <w:rPr>
          <w:rFonts w:ascii="Trebuchet MS" w:hAnsi="Trebuchet MS"/>
          <w:color w:val="000000"/>
          <w:sz w:val="20"/>
          <w:szCs w:val="20"/>
        </w:rPr>
        <w:t>55 Todavia a terra se repartirá por sortes; segundo os nomes das tribos de seus pais a herdarão.</w:t>
      </w:r>
    </w:p>
    <w:p>
      <w:pPr>
        <w:rPr>
          <w:rFonts w:ascii="Trebuchet MS" w:hAnsi="Trebuchet MS"/>
          <w:color w:val="000000"/>
          <w:sz w:val="20"/>
          <w:szCs w:val="20"/>
        </w:rPr>
      </w:pPr>
      <w:r>
        <w:rPr>
          <w:rFonts w:ascii="Trebuchet MS" w:hAnsi="Trebuchet MS"/>
          <w:color w:val="000000"/>
          <w:sz w:val="20"/>
          <w:szCs w:val="20"/>
        </w:rPr>
        <w:t>56 Segundo sair a sorte, se repartirá a herança deles entre as tribos de muitos e as de poucos.</w:t>
      </w:r>
    </w:p>
    <w:p>
      <w:pPr>
        <w:rPr>
          <w:rFonts w:ascii="Trebuchet MS" w:hAnsi="Trebuchet MS"/>
          <w:color w:val="000000"/>
          <w:sz w:val="20"/>
          <w:szCs w:val="20"/>
        </w:rPr>
      </w:pPr>
      <w:r>
        <w:rPr>
          <w:rFonts w:ascii="Trebuchet MS" w:hAnsi="Trebuchet MS"/>
          <w:color w:val="000000"/>
          <w:sz w:val="20"/>
          <w:szCs w:val="20"/>
        </w:rPr>
        <w:t>57 Também estes são os que foram contados dos levitas, segundo as suas famílias: de Gérson, a família dos gersonitas; de Coate, a família dos coatitas; de Merári, a família os meraritas.</w:t>
      </w:r>
    </w:p>
    <w:p>
      <w:pPr>
        <w:rPr>
          <w:rFonts w:ascii="Trebuchet MS" w:hAnsi="Trebuchet MS"/>
          <w:color w:val="000000"/>
          <w:sz w:val="20"/>
          <w:szCs w:val="20"/>
        </w:rPr>
      </w:pPr>
      <w:r>
        <w:rPr>
          <w:rFonts w:ascii="Trebuchet MS" w:hAnsi="Trebuchet MS"/>
          <w:color w:val="000000"/>
          <w:sz w:val="20"/>
          <w:szCs w:val="20"/>
        </w:rPr>
        <w:t>58 Estas são as famílias de Levi: a família dos libnitas, a família dos hebronitas, a família dos malitas, a família dos musitas, a família dos coraítas. Ora, Coate gerou a Anrão.</w:t>
      </w:r>
    </w:p>
    <w:p>
      <w:pPr>
        <w:rPr>
          <w:rFonts w:ascii="Trebuchet MS" w:hAnsi="Trebuchet MS"/>
          <w:color w:val="000000"/>
          <w:sz w:val="20"/>
          <w:szCs w:val="20"/>
        </w:rPr>
      </w:pPr>
      <w:r>
        <w:rPr>
          <w:rFonts w:ascii="Trebuchet MS" w:hAnsi="Trebuchet MS"/>
          <w:color w:val="000000"/>
          <w:sz w:val="20"/>
          <w:szCs w:val="20"/>
        </w:rPr>
        <w:t>59 E a mulher de Anrão chamava-se Joquebede, filha de Levi, a qual nasceu a Levi no Egito; e de Anrão ela teve Arão e Moisés, e Miriã, irmã deles.</w:t>
      </w:r>
    </w:p>
    <w:p>
      <w:pPr>
        <w:rPr>
          <w:rFonts w:ascii="Trebuchet MS" w:hAnsi="Trebuchet MS"/>
          <w:color w:val="000000"/>
          <w:sz w:val="20"/>
          <w:szCs w:val="20"/>
        </w:rPr>
      </w:pPr>
      <w:r>
        <w:rPr>
          <w:rFonts w:ascii="Trebuchet MS" w:hAnsi="Trebuchet MS"/>
          <w:color w:val="000000"/>
          <w:sz w:val="20"/>
          <w:szCs w:val="20"/>
        </w:rPr>
        <w:t>60 E a Arão nasceram Nadabe e Abiú, Eleazar e Itamar.</w:t>
      </w:r>
    </w:p>
    <w:p>
      <w:pPr>
        <w:rPr>
          <w:rFonts w:ascii="Trebuchet MS" w:hAnsi="Trebuchet MS"/>
          <w:color w:val="000000"/>
          <w:sz w:val="20"/>
          <w:szCs w:val="20"/>
        </w:rPr>
      </w:pPr>
      <w:r>
        <w:rPr>
          <w:rFonts w:ascii="Trebuchet MS" w:hAnsi="Trebuchet MS"/>
          <w:color w:val="000000"/>
          <w:sz w:val="20"/>
          <w:szCs w:val="20"/>
        </w:rPr>
        <w:t>61 Mas Nadabe e Abiú morreram quando ofereceram fogo estranho perante o Senhor.</w:t>
      </w:r>
    </w:p>
    <w:p>
      <w:pPr>
        <w:rPr>
          <w:rFonts w:ascii="Trebuchet MS" w:hAnsi="Trebuchet MS"/>
          <w:color w:val="000000"/>
          <w:sz w:val="20"/>
          <w:szCs w:val="20"/>
        </w:rPr>
      </w:pPr>
      <w:r>
        <w:rPr>
          <w:rFonts w:ascii="Trebuchet MS" w:hAnsi="Trebuchet MS"/>
          <w:color w:val="000000"/>
          <w:sz w:val="20"/>
          <w:szCs w:val="20"/>
        </w:rPr>
        <w:t>62 E os que foram deles contados eram vinte e três mil, todos os homens da idade de um mês para cima; porque não foram contados entre os filhos de Israel, porquanto não lhes foi dada herança entre os filhos de Israel.</w:t>
      </w:r>
    </w:p>
    <w:p>
      <w:pPr>
        <w:rPr>
          <w:rFonts w:ascii="Trebuchet MS" w:hAnsi="Trebuchet MS"/>
          <w:color w:val="000000"/>
          <w:sz w:val="20"/>
          <w:szCs w:val="20"/>
        </w:rPr>
      </w:pPr>
      <w:r>
        <w:rPr>
          <w:rFonts w:ascii="Trebuchet MS" w:hAnsi="Trebuchet MS"/>
          <w:color w:val="000000"/>
          <w:sz w:val="20"/>
          <w:szCs w:val="20"/>
        </w:rPr>
        <w:t>63 Esses são os que foram contados por Moisés e Eleazar, o sacerdote, que contaram os filhos de Israel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64 Entre esses, porém, não se achava nenhum daqueles que tinham sido contados por Moisés e Arão, o sacerdote, quando contaram os filhos de Israel no deserto de Sinai.</w:t>
      </w:r>
    </w:p>
    <w:p>
      <w:pPr>
        <w:rPr>
          <w:rFonts w:ascii="Trebuchet MS" w:hAnsi="Trebuchet MS"/>
          <w:color w:val="000000"/>
          <w:sz w:val="20"/>
          <w:szCs w:val="20"/>
        </w:rPr>
      </w:pPr>
      <w:r>
        <w:rPr>
          <w:rFonts w:ascii="Trebuchet MS" w:hAnsi="Trebuchet MS"/>
          <w:color w:val="000000"/>
          <w:sz w:val="20"/>
          <w:szCs w:val="20"/>
        </w:rPr>
        <w:t>65 Porque o senhor dissera deles: Certamente morrerão no deserto; pelo que nenhum deles ficou, senão Calebe, filho de Jefoné, e Josué, filho de Num.</w:t>
      </w:r>
    </w:p>
    <w:p>
      <w:pPr>
        <w:pStyle w:val="P13"/>
        <w:rPr>
          <w:rFonts w:ascii="Trebuchet MS" w:hAnsi="Trebuchet MS"/>
          <w:color w:val="000000"/>
          <w:sz w:val="22"/>
          <w:szCs w:val="22"/>
        </w:rPr>
      </w:pPr>
      <w:bookmarkStart w:id="151" w:name="_Toc147528094"/>
      <w:r>
        <w:rPr>
          <w:rFonts w:ascii="Trebuchet MS" w:hAnsi="Trebuchet MS"/>
          <w:color w:val="000000"/>
          <w:sz w:val="22"/>
          <w:szCs w:val="22"/>
        </w:rPr>
        <w:t xml:space="preserve"> NÚMEROS 27</w:t>
      </w:r>
      <w:bookmarkEnd w:id="151"/>
    </w:p>
    <w:p>
      <w:pPr>
        <w:rPr>
          <w:rFonts w:ascii="Trebuchet MS" w:hAnsi="Trebuchet MS"/>
          <w:color w:val="000000"/>
          <w:sz w:val="20"/>
          <w:szCs w:val="20"/>
        </w:rPr>
      </w:pPr>
      <w:r>
        <w:rPr>
          <w:rFonts w:ascii="Trebuchet MS" w:hAnsi="Trebuchet MS"/>
          <w:color w:val="000000"/>
          <w:sz w:val="20"/>
          <w:szCs w:val="20"/>
        </w:rPr>
        <w:t>1 Então vieram as filhas de Zelofeade, filho de Hefer, filho de Gileade, filho de Maquir, filho de Manassés, das famílias de Manassés, filho de José; e os nomes delas são estes: Macla, Noa, Hogla, Milca e Tirza;</w:t>
      </w:r>
    </w:p>
    <w:p>
      <w:pPr>
        <w:rPr>
          <w:rFonts w:ascii="Trebuchet MS" w:hAnsi="Trebuchet MS"/>
          <w:color w:val="000000"/>
          <w:sz w:val="20"/>
          <w:szCs w:val="20"/>
        </w:rPr>
      </w:pPr>
      <w:r>
        <w:rPr>
          <w:rFonts w:ascii="Trebuchet MS" w:hAnsi="Trebuchet MS"/>
          <w:color w:val="000000"/>
          <w:sz w:val="20"/>
          <w:szCs w:val="20"/>
        </w:rPr>
        <w:t>2 apresentaram-se diante de Moisés, e de Eleazar, o sacerdote, e diante dos príncipes e de toda a congregação à porta da tenda da revelação, dizendo:</w:t>
      </w:r>
    </w:p>
    <w:p>
      <w:pPr>
        <w:rPr>
          <w:rFonts w:ascii="Trebuchet MS" w:hAnsi="Trebuchet MS"/>
          <w:color w:val="000000"/>
          <w:sz w:val="20"/>
          <w:szCs w:val="20"/>
        </w:rPr>
      </w:pPr>
      <w:r>
        <w:rPr>
          <w:rFonts w:ascii="Trebuchet MS" w:hAnsi="Trebuchet MS"/>
          <w:color w:val="000000"/>
          <w:sz w:val="20"/>
          <w:szCs w:val="20"/>
        </w:rPr>
        <w:t>3 Nosso pai morreu no deserto, e não se achou na companhia daqueles que se ajuntaram contra o Senhor, isto é, na companhia de Corá; porém morreu no seu próprio pecado, e não teve filhos.</w:t>
      </w:r>
    </w:p>
    <w:p>
      <w:pPr>
        <w:rPr>
          <w:rFonts w:ascii="Trebuchet MS" w:hAnsi="Trebuchet MS"/>
          <w:color w:val="000000"/>
          <w:sz w:val="20"/>
          <w:szCs w:val="20"/>
        </w:rPr>
      </w:pPr>
      <w:r>
        <w:rPr>
          <w:rFonts w:ascii="Trebuchet MS" w:hAnsi="Trebuchet MS"/>
          <w:color w:val="000000"/>
          <w:sz w:val="20"/>
          <w:szCs w:val="20"/>
        </w:rPr>
        <w:t>4 Por que se tiraria o nome de nosso pai dentre a sua família, por não ter tido um filho? Dai-nos possessão entre os irmãos de nosso pai.</w:t>
      </w:r>
    </w:p>
    <w:p>
      <w:pPr>
        <w:rPr>
          <w:rFonts w:ascii="Trebuchet MS" w:hAnsi="Trebuchet MS"/>
          <w:color w:val="000000"/>
          <w:sz w:val="20"/>
          <w:szCs w:val="20"/>
        </w:rPr>
      </w:pPr>
      <w:r>
        <w:rPr>
          <w:rFonts w:ascii="Trebuchet MS" w:hAnsi="Trebuchet MS"/>
          <w:color w:val="000000"/>
          <w:sz w:val="20"/>
          <w:szCs w:val="20"/>
        </w:rPr>
        <w:t>5 Moisés, pois, levou a causa delas perante o Senhor.</w:t>
      </w:r>
    </w:p>
    <w:p>
      <w:pPr>
        <w:rPr>
          <w:rFonts w:ascii="Trebuchet MS" w:hAnsi="Trebuchet MS"/>
          <w:color w:val="000000"/>
          <w:sz w:val="20"/>
          <w:szCs w:val="20"/>
        </w:rPr>
      </w:pPr>
      <w:r>
        <w:rPr>
          <w:rFonts w:ascii="Trebuchet MS" w:hAnsi="Trebuchet MS"/>
          <w:color w:val="000000"/>
          <w:sz w:val="20"/>
          <w:szCs w:val="20"/>
        </w:rPr>
        <w:t>6 Então disse o Senhor a Moisés:</w:t>
      </w:r>
    </w:p>
    <w:p>
      <w:pPr>
        <w:rPr>
          <w:rFonts w:ascii="Trebuchet MS" w:hAnsi="Trebuchet MS"/>
          <w:color w:val="000000"/>
          <w:sz w:val="20"/>
          <w:szCs w:val="20"/>
        </w:rPr>
      </w:pPr>
      <w:r>
        <w:rPr>
          <w:rFonts w:ascii="Trebuchet MS" w:hAnsi="Trebuchet MS"/>
          <w:color w:val="000000"/>
          <w:sz w:val="20"/>
          <w:szCs w:val="20"/>
        </w:rPr>
        <w:t>7 O que as filhas de Zelofeade falam é justo; certamente lhes darás possessão de herança entre os irmãos de seu pai; a herança de seu pai farás passar a elas.</w:t>
      </w:r>
    </w:p>
    <w:p>
      <w:pPr>
        <w:rPr>
          <w:rFonts w:ascii="Trebuchet MS" w:hAnsi="Trebuchet MS"/>
          <w:color w:val="000000"/>
          <w:sz w:val="20"/>
          <w:szCs w:val="20"/>
        </w:rPr>
      </w:pPr>
      <w:r>
        <w:rPr>
          <w:rFonts w:ascii="Trebuchet MS" w:hAnsi="Trebuchet MS"/>
          <w:color w:val="000000"/>
          <w:sz w:val="20"/>
          <w:szCs w:val="20"/>
        </w:rPr>
        <w:t>8 E dirás aos filhos de Israel: Se morrer um homem, e não tiver filho, fareis passar a sua herança à sua filha.</w:t>
      </w:r>
    </w:p>
    <w:p>
      <w:pPr>
        <w:rPr>
          <w:rFonts w:ascii="Trebuchet MS" w:hAnsi="Trebuchet MS"/>
          <w:color w:val="000000"/>
          <w:sz w:val="20"/>
          <w:szCs w:val="20"/>
        </w:rPr>
      </w:pPr>
      <w:r>
        <w:rPr>
          <w:rFonts w:ascii="Trebuchet MS" w:hAnsi="Trebuchet MS"/>
          <w:color w:val="000000"/>
          <w:sz w:val="20"/>
          <w:szCs w:val="20"/>
        </w:rPr>
        <w:t>9 E, se não tiver filha, dareis a sua herança a seus irmãos.</w:t>
      </w:r>
    </w:p>
    <w:p>
      <w:pPr>
        <w:rPr>
          <w:rFonts w:ascii="Trebuchet MS" w:hAnsi="Trebuchet MS"/>
          <w:color w:val="000000"/>
          <w:sz w:val="20"/>
          <w:szCs w:val="20"/>
        </w:rPr>
      </w:pPr>
      <w:r>
        <w:rPr>
          <w:rFonts w:ascii="Trebuchet MS" w:hAnsi="Trebuchet MS"/>
          <w:color w:val="000000"/>
          <w:sz w:val="20"/>
          <w:szCs w:val="20"/>
        </w:rPr>
        <w:t>10 Mas, se não tiver irmãos, dareis a sua herança aos irmãos de seu pai.</w:t>
      </w:r>
    </w:p>
    <w:p>
      <w:pPr>
        <w:rPr>
          <w:rFonts w:ascii="Trebuchet MS" w:hAnsi="Trebuchet MS"/>
          <w:color w:val="000000"/>
          <w:sz w:val="20"/>
          <w:szCs w:val="20"/>
        </w:rPr>
      </w:pPr>
      <w:r>
        <w:rPr>
          <w:rFonts w:ascii="Trebuchet MS" w:hAnsi="Trebuchet MS"/>
          <w:color w:val="000000"/>
          <w:sz w:val="20"/>
          <w:szCs w:val="20"/>
        </w:rPr>
        <w:t>11 Se também seu pai não tiver irmãos, então dareis a sua herança a seu parente mais chegado dentre a sua família, para que a possua; isto será para os filhos de Israel estatuto de direito, como o Senhor ordenou a Moisés.</w:t>
      </w:r>
    </w:p>
    <w:p>
      <w:pPr>
        <w:rPr>
          <w:rFonts w:ascii="Trebuchet MS" w:hAnsi="Trebuchet MS"/>
          <w:color w:val="000000"/>
          <w:sz w:val="20"/>
          <w:szCs w:val="20"/>
        </w:rPr>
      </w:pPr>
      <w:r>
        <w:rPr>
          <w:rFonts w:ascii="Trebuchet MS" w:hAnsi="Trebuchet MS"/>
          <w:color w:val="000000"/>
          <w:sz w:val="20"/>
          <w:szCs w:val="20"/>
        </w:rPr>
        <w:t>12 Depois disse o Senhor a Moisés: sobe a este monte, o monte Nebo, e vê a terra de Canaã, que eu dou aos filhos de Israel em possessão.</w:t>
      </w:r>
    </w:p>
    <w:p>
      <w:pPr>
        <w:rPr>
          <w:rFonts w:ascii="Trebuchet MS" w:hAnsi="Trebuchet MS"/>
          <w:color w:val="000000"/>
          <w:sz w:val="20"/>
          <w:szCs w:val="20"/>
        </w:rPr>
      </w:pPr>
      <w:r>
        <w:rPr>
          <w:rFonts w:ascii="Trebuchet MS" w:hAnsi="Trebuchet MS"/>
          <w:color w:val="000000"/>
          <w:sz w:val="20"/>
          <w:szCs w:val="20"/>
        </w:rPr>
        <w:t>13 E, tendo-a visto, serás tu também recolhido ao teu povo, assim como o foi teu irmão Arão;</w:t>
      </w:r>
    </w:p>
    <w:p>
      <w:pPr>
        <w:rPr>
          <w:rFonts w:ascii="Trebuchet MS" w:hAnsi="Trebuchet MS"/>
          <w:color w:val="000000"/>
          <w:sz w:val="20"/>
          <w:szCs w:val="20"/>
        </w:rPr>
      </w:pPr>
      <w:r>
        <w:rPr>
          <w:rFonts w:ascii="Trebuchet MS" w:hAnsi="Trebuchet MS"/>
          <w:color w:val="000000"/>
          <w:sz w:val="20"/>
          <w:szCs w:val="20"/>
        </w:rPr>
        <w:t>14 porquanto no deserto de Zim, na contenda da congregação, fostes rebeldes à minha palavra, não me santificando diante dos seus olhos, no tocante às águas (estas são as águas de Meribá de Cades, no deserto de Zim).</w:t>
      </w:r>
    </w:p>
    <w:p>
      <w:pPr>
        <w:rPr>
          <w:rFonts w:ascii="Trebuchet MS" w:hAnsi="Trebuchet MS"/>
          <w:color w:val="000000"/>
          <w:sz w:val="20"/>
          <w:szCs w:val="20"/>
        </w:rPr>
      </w:pPr>
      <w:r>
        <w:rPr>
          <w:rFonts w:ascii="Trebuchet MS" w:hAnsi="Trebuchet MS"/>
          <w:color w:val="000000"/>
          <w:sz w:val="20"/>
          <w:szCs w:val="20"/>
        </w:rPr>
        <w:t>15 Respondeu Moisés ao Senhor:</w:t>
      </w:r>
    </w:p>
    <w:p>
      <w:pPr>
        <w:rPr>
          <w:rFonts w:ascii="Trebuchet MS" w:hAnsi="Trebuchet MS"/>
          <w:color w:val="000000"/>
          <w:sz w:val="20"/>
          <w:szCs w:val="20"/>
        </w:rPr>
      </w:pPr>
      <w:r>
        <w:rPr>
          <w:rFonts w:ascii="Trebuchet MS" w:hAnsi="Trebuchet MS"/>
          <w:color w:val="000000"/>
          <w:sz w:val="20"/>
          <w:szCs w:val="20"/>
        </w:rPr>
        <w:t>16 Que o senhor, Deus dos espíritos de toda a carne, ponha um homem sobre a congregação,</w:t>
      </w:r>
    </w:p>
    <w:p>
      <w:pPr>
        <w:rPr>
          <w:rFonts w:ascii="Trebuchet MS" w:hAnsi="Trebuchet MS"/>
          <w:color w:val="000000"/>
          <w:sz w:val="20"/>
          <w:szCs w:val="20"/>
        </w:rPr>
      </w:pPr>
      <w:r>
        <w:rPr>
          <w:rFonts w:ascii="Trebuchet MS" w:hAnsi="Trebuchet MS"/>
          <w:color w:val="000000"/>
          <w:sz w:val="20"/>
          <w:szCs w:val="20"/>
        </w:rPr>
        <w:t>17 o qual saia diante deles e entre diante deles, e os faça sair e os faça entrar; para que a congregação do Senhor não seja como ovelhas que não têm pastor.</w:t>
      </w:r>
    </w:p>
    <w:p>
      <w:pPr>
        <w:rPr>
          <w:rFonts w:ascii="Trebuchet MS" w:hAnsi="Trebuchet MS"/>
          <w:color w:val="000000"/>
          <w:sz w:val="20"/>
          <w:szCs w:val="20"/>
        </w:rPr>
      </w:pPr>
      <w:r>
        <w:rPr>
          <w:rFonts w:ascii="Trebuchet MS" w:hAnsi="Trebuchet MS"/>
          <w:color w:val="000000"/>
          <w:sz w:val="20"/>
          <w:szCs w:val="20"/>
        </w:rPr>
        <w:t>18 Então disse o Senhor a Moisés: Toma a Josué, filho de Num, homem em quem há o Espírito, e impõe-lhe a mão;</w:t>
      </w:r>
    </w:p>
    <w:p>
      <w:pPr>
        <w:rPr>
          <w:rFonts w:ascii="Trebuchet MS" w:hAnsi="Trebuchet MS"/>
          <w:color w:val="000000"/>
          <w:sz w:val="20"/>
          <w:szCs w:val="20"/>
        </w:rPr>
      </w:pPr>
      <w:r>
        <w:rPr>
          <w:rFonts w:ascii="Trebuchet MS" w:hAnsi="Trebuchet MS"/>
          <w:color w:val="000000"/>
          <w:sz w:val="20"/>
          <w:szCs w:val="20"/>
        </w:rPr>
        <w:t>19 e apresenta-o perante Eleazar, o sacerdote, e perante toda a congregação, e dá-lhe a comissão à vista deles;</w:t>
      </w:r>
    </w:p>
    <w:p>
      <w:pPr>
        <w:rPr>
          <w:rFonts w:ascii="Trebuchet MS" w:hAnsi="Trebuchet MS"/>
          <w:color w:val="000000"/>
          <w:sz w:val="20"/>
          <w:szCs w:val="20"/>
        </w:rPr>
      </w:pPr>
      <w:r>
        <w:rPr>
          <w:rFonts w:ascii="Trebuchet MS" w:hAnsi="Trebuchet MS"/>
          <w:color w:val="000000"/>
          <w:sz w:val="20"/>
          <w:szCs w:val="20"/>
        </w:rPr>
        <w:t>20 e sobre ele porás da tua glória, para que lhe obedeça toda a congregação dos filhos de Israel.</w:t>
      </w:r>
    </w:p>
    <w:p>
      <w:pPr>
        <w:rPr>
          <w:rFonts w:ascii="Trebuchet MS" w:hAnsi="Trebuchet MS"/>
          <w:color w:val="000000"/>
          <w:sz w:val="20"/>
          <w:szCs w:val="20"/>
        </w:rPr>
      </w:pPr>
      <w:r>
        <w:rPr>
          <w:rFonts w:ascii="Trebuchet MS" w:hAnsi="Trebuchet MS"/>
          <w:color w:val="000000"/>
          <w:sz w:val="20"/>
          <w:szCs w:val="20"/>
        </w:rPr>
        <w:t>21 Ele, pois, se apresentará perante Eleazar, o sacerdote, o qual por ele inquirirá segundo o juízo da Manifestação, perante o Senhor; segundo a ordem de Eleazar sairão, e segundo a ordem de Eleazar entrarão, ele e todos os filhos de Israel, isto é, toda a congregação.</w:t>
      </w:r>
    </w:p>
    <w:p>
      <w:pPr>
        <w:rPr>
          <w:rFonts w:ascii="Trebuchet MS" w:hAnsi="Trebuchet MS"/>
          <w:color w:val="000000"/>
          <w:sz w:val="20"/>
          <w:szCs w:val="20"/>
        </w:rPr>
      </w:pPr>
      <w:r>
        <w:rPr>
          <w:rFonts w:ascii="Trebuchet MS" w:hAnsi="Trebuchet MS"/>
          <w:color w:val="000000"/>
          <w:sz w:val="20"/>
          <w:szCs w:val="20"/>
        </w:rPr>
        <w:t>22 Então Moisés fez como o Senhor lhe ordenara: tomou a Josué, apresentou-o perante Eleazar, o sacerdote, e perante toda a congregação,</w:t>
      </w:r>
    </w:p>
    <w:p>
      <w:pPr>
        <w:rPr>
          <w:rFonts w:ascii="Trebuchet MS" w:hAnsi="Trebuchet MS"/>
          <w:color w:val="000000"/>
          <w:sz w:val="20"/>
          <w:szCs w:val="20"/>
        </w:rPr>
      </w:pPr>
      <w:r>
        <w:rPr>
          <w:rFonts w:ascii="Trebuchet MS" w:hAnsi="Trebuchet MS"/>
          <w:color w:val="000000"/>
          <w:sz w:val="20"/>
          <w:szCs w:val="20"/>
        </w:rPr>
        <w:t>23 impôs-lhe as mãos, e lhe deu a comissão; como o Senhor falara por intermédio de Moisés.</w:t>
      </w:r>
    </w:p>
    <w:p>
      <w:pPr>
        <w:pStyle w:val="P13"/>
        <w:rPr>
          <w:rFonts w:ascii="Trebuchet MS" w:hAnsi="Trebuchet MS"/>
          <w:color w:val="000000"/>
          <w:sz w:val="22"/>
          <w:szCs w:val="22"/>
        </w:rPr>
      </w:pPr>
      <w:bookmarkStart w:id="152" w:name="_Toc147528095"/>
      <w:r>
        <w:rPr>
          <w:rFonts w:ascii="Trebuchet MS" w:hAnsi="Trebuchet MS"/>
          <w:color w:val="000000"/>
          <w:sz w:val="22"/>
          <w:szCs w:val="22"/>
        </w:rPr>
        <w:t xml:space="preserve"> NÚMEROS 28</w:t>
      </w:r>
      <w:bookmarkEnd w:id="15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e dize-lhes: A minha oferta, o alimento para as minhas ofertas queimadas, de cheiro suave para mim, tereis cuidado para ma oferecer aos seus tempos determinados.</w:t>
      </w:r>
    </w:p>
    <w:p>
      <w:pPr>
        <w:rPr>
          <w:rFonts w:ascii="Trebuchet MS" w:hAnsi="Trebuchet MS"/>
          <w:color w:val="000000"/>
          <w:sz w:val="20"/>
          <w:szCs w:val="20"/>
        </w:rPr>
      </w:pPr>
      <w:r>
        <w:rPr>
          <w:rFonts w:ascii="Trebuchet MS" w:hAnsi="Trebuchet MS"/>
          <w:color w:val="000000"/>
          <w:sz w:val="20"/>
          <w:szCs w:val="20"/>
        </w:rPr>
        <w:t>3 Também lhes dirás: Esta é a oferta queimada que oferecereis ao Senhor: dois cordeiros de um ano, sem defeito, cada dia, em contínuo holocausto.</w:t>
      </w:r>
    </w:p>
    <w:p>
      <w:pPr>
        <w:rPr>
          <w:rFonts w:ascii="Trebuchet MS" w:hAnsi="Trebuchet MS"/>
          <w:color w:val="000000"/>
          <w:sz w:val="20"/>
          <w:szCs w:val="20"/>
        </w:rPr>
      </w:pPr>
      <w:r>
        <w:rPr>
          <w:rFonts w:ascii="Trebuchet MS" w:hAnsi="Trebuchet MS"/>
          <w:color w:val="000000"/>
          <w:sz w:val="20"/>
          <w:szCs w:val="20"/>
        </w:rPr>
        <w:t>4 Um cordeiro oferecerás pela manhã, e o outro à tardinha,</w:t>
      </w:r>
    </w:p>
    <w:p>
      <w:pPr>
        <w:rPr>
          <w:rFonts w:ascii="Trebuchet MS" w:hAnsi="Trebuchet MS"/>
          <w:color w:val="000000"/>
          <w:sz w:val="20"/>
          <w:szCs w:val="20"/>
        </w:rPr>
      </w:pPr>
      <w:r>
        <w:rPr>
          <w:rFonts w:ascii="Trebuchet MS" w:hAnsi="Trebuchet MS"/>
          <w:color w:val="000000"/>
          <w:sz w:val="20"/>
          <w:szCs w:val="20"/>
        </w:rPr>
        <w:t>5 juntamente com a décima parte de uma efa de flor de farinha em oferta de cereais, misturada com a quarta parte de um him de azeite batido.</w:t>
      </w:r>
    </w:p>
    <w:p>
      <w:pPr>
        <w:rPr>
          <w:rFonts w:ascii="Trebuchet MS" w:hAnsi="Trebuchet MS"/>
          <w:color w:val="000000"/>
          <w:sz w:val="20"/>
          <w:szCs w:val="20"/>
        </w:rPr>
      </w:pPr>
      <w:r>
        <w:rPr>
          <w:rFonts w:ascii="Trebuchet MS" w:hAnsi="Trebuchet MS"/>
          <w:color w:val="000000"/>
          <w:sz w:val="20"/>
          <w:szCs w:val="20"/>
        </w:rPr>
        <w:t>6 Este é o holocausto contínuo, instituído no monte Sinai, em cheiro suave, oferta queimada ao Senhor.</w:t>
      </w:r>
    </w:p>
    <w:p>
      <w:pPr>
        <w:rPr>
          <w:rFonts w:ascii="Trebuchet MS" w:hAnsi="Trebuchet MS"/>
          <w:color w:val="000000"/>
          <w:sz w:val="20"/>
          <w:szCs w:val="20"/>
        </w:rPr>
      </w:pPr>
      <w:r>
        <w:rPr>
          <w:rFonts w:ascii="Trebuchet MS" w:hAnsi="Trebuchet MS"/>
          <w:color w:val="000000"/>
          <w:sz w:val="20"/>
          <w:szCs w:val="20"/>
        </w:rPr>
        <w:t>7 A oferta de libação do mesmo será a quarta parte de um him para um cordeiro; no lugar santo oferecerás a libação de bebida forte ao Senhor.</w:t>
      </w:r>
    </w:p>
    <w:p>
      <w:pPr>
        <w:rPr>
          <w:rFonts w:ascii="Trebuchet MS" w:hAnsi="Trebuchet MS"/>
          <w:color w:val="000000"/>
          <w:sz w:val="20"/>
          <w:szCs w:val="20"/>
        </w:rPr>
      </w:pPr>
      <w:r>
        <w:rPr>
          <w:rFonts w:ascii="Trebuchet MS" w:hAnsi="Trebuchet MS"/>
          <w:color w:val="000000"/>
          <w:sz w:val="20"/>
          <w:szCs w:val="20"/>
        </w:rPr>
        <w:t>8 E o outro cordeiro, oferecê-lo-ás à tardinha; com as ofertas de cereais e de libação, como o da manhã, o oferecerás, oferta queimada de cheiro suave ao Senhor.</w:t>
      </w:r>
    </w:p>
    <w:p>
      <w:pPr>
        <w:rPr>
          <w:rFonts w:ascii="Trebuchet MS" w:hAnsi="Trebuchet MS"/>
          <w:color w:val="000000"/>
          <w:sz w:val="20"/>
          <w:szCs w:val="20"/>
        </w:rPr>
      </w:pPr>
      <w:r>
        <w:rPr>
          <w:rFonts w:ascii="Trebuchet MS" w:hAnsi="Trebuchet MS"/>
          <w:color w:val="000000"/>
          <w:sz w:val="20"/>
          <w:szCs w:val="20"/>
        </w:rPr>
        <w:t>9 No dia de sábado oferecerás dois cordeiros de um ano, sem defeito, e dois décimos de efa de flor de farinha, misturada com azeite, em oferta de cereais, com a sua oferta de libação;</w:t>
      </w:r>
    </w:p>
    <w:p>
      <w:pPr>
        <w:rPr>
          <w:rFonts w:ascii="Trebuchet MS" w:hAnsi="Trebuchet MS"/>
          <w:color w:val="000000"/>
          <w:sz w:val="20"/>
          <w:szCs w:val="20"/>
        </w:rPr>
      </w:pPr>
      <w:r>
        <w:rPr>
          <w:rFonts w:ascii="Trebuchet MS" w:hAnsi="Trebuchet MS"/>
          <w:color w:val="000000"/>
          <w:sz w:val="20"/>
          <w:szCs w:val="20"/>
        </w:rPr>
        <w:t>10 é o holocausto de todos os sábados, além do holocausto contínuo e a sua oferta de libação.</w:t>
      </w:r>
    </w:p>
    <w:p>
      <w:pPr>
        <w:rPr>
          <w:rFonts w:ascii="Trebuchet MS" w:hAnsi="Trebuchet MS"/>
          <w:color w:val="000000"/>
          <w:sz w:val="20"/>
          <w:szCs w:val="20"/>
        </w:rPr>
      </w:pPr>
      <w:r>
        <w:rPr>
          <w:rFonts w:ascii="Trebuchet MS" w:hAnsi="Trebuchet MS"/>
          <w:color w:val="000000"/>
          <w:sz w:val="20"/>
          <w:szCs w:val="20"/>
        </w:rPr>
        <w:t>11 Nos princípios dos vossos meses oferecereis em holocausto ao Senhor: dois novilhos, um carneiro e sete cordeiros de um ano, sem defeito;</w:t>
      </w:r>
    </w:p>
    <w:p>
      <w:pPr>
        <w:rPr>
          <w:rFonts w:ascii="Trebuchet MS" w:hAnsi="Trebuchet MS"/>
          <w:color w:val="000000"/>
          <w:sz w:val="20"/>
          <w:szCs w:val="20"/>
        </w:rPr>
      </w:pPr>
      <w:r>
        <w:rPr>
          <w:rFonts w:ascii="Trebuchet MS" w:hAnsi="Trebuchet MS"/>
          <w:color w:val="000000"/>
          <w:sz w:val="20"/>
          <w:szCs w:val="20"/>
        </w:rPr>
        <w:t>12 e três décimos de efa de flor de farinha, misturada com azeite, em oferta de cereais, para cada novilho; e dois décimos de efa de flor de farinha, misturada com azeite, em oferta de cereais, para o carneiro;</w:t>
      </w:r>
    </w:p>
    <w:p>
      <w:pPr>
        <w:rPr>
          <w:rFonts w:ascii="Trebuchet MS" w:hAnsi="Trebuchet MS"/>
          <w:color w:val="000000"/>
          <w:sz w:val="20"/>
          <w:szCs w:val="20"/>
        </w:rPr>
      </w:pPr>
      <w:r>
        <w:rPr>
          <w:rFonts w:ascii="Trebuchet MS" w:hAnsi="Trebuchet MS"/>
          <w:color w:val="000000"/>
          <w:sz w:val="20"/>
          <w:szCs w:val="20"/>
        </w:rPr>
        <w:t>13 e um décimo de efa de flor de farinha, misturada com azeite, em oferta de cereais, para cada cordeiro; é holocausto de cheiro suave, oferta queimada ao Senhor.</w:t>
      </w:r>
    </w:p>
    <w:p>
      <w:pPr>
        <w:rPr>
          <w:rFonts w:ascii="Trebuchet MS" w:hAnsi="Trebuchet MS"/>
          <w:color w:val="000000"/>
          <w:sz w:val="20"/>
          <w:szCs w:val="20"/>
        </w:rPr>
      </w:pPr>
      <w:r>
        <w:rPr>
          <w:rFonts w:ascii="Trebuchet MS" w:hAnsi="Trebuchet MS"/>
          <w:color w:val="000000"/>
          <w:sz w:val="20"/>
          <w:szCs w:val="20"/>
        </w:rPr>
        <w:t>14 As ofertas de libação do mesmo serão a metade de um him de vinho para um novilho, e a terça parte de um him para um carneiro, e a quarta parte de um him para um cordeiro; este é o holocausto de cada mês, por todos os meses do ano.</w:t>
      </w:r>
    </w:p>
    <w:p>
      <w:pPr>
        <w:rPr>
          <w:rFonts w:ascii="Trebuchet MS" w:hAnsi="Trebuchet MS"/>
          <w:color w:val="000000"/>
          <w:sz w:val="20"/>
          <w:szCs w:val="20"/>
        </w:rPr>
      </w:pPr>
      <w:r>
        <w:rPr>
          <w:rFonts w:ascii="Trebuchet MS" w:hAnsi="Trebuchet MS"/>
          <w:color w:val="000000"/>
          <w:sz w:val="20"/>
          <w:szCs w:val="20"/>
        </w:rPr>
        <w:t>15 Também oferecerás ao Senhor um bode como oferta pelo pecado; oferecer-se-á esse além do holocausto contínuo, com a sua oferta de libação.</w:t>
      </w:r>
    </w:p>
    <w:p>
      <w:pPr>
        <w:rPr>
          <w:rFonts w:ascii="Trebuchet MS" w:hAnsi="Trebuchet MS"/>
          <w:color w:val="000000"/>
          <w:sz w:val="20"/>
          <w:szCs w:val="20"/>
        </w:rPr>
      </w:pPr>
      <w:r>
        <w:rPr>
          <w:rFonts w:ascii="Trebuchet MS" w:hAnsi="Trebuchet MS"/>
          <w:color w:val="000000"/>
          <w:sz w:val="20"/>
          <w:szCs w:val="20"/>
        </w:rPr>
        <w:t>16 No primeiro mês, aos catorze dias do mês, é a páscoa do Senhor.</w:t>
      </w:r>
    </w:p>
    <w:p>
      <w:pPr>
        <w:rPr>
          <w:rFonts w:ascii="Trebuchet MS" w:hAnsi="Trebuchet MS"/>
          <w:color w:val="000000"/>
          <w:sz w:val="20"/>
          <w:szCs w:val="20"/>
        </w:rPr>
      </w:pPr>
      <w:r>
        <w:rPr>
          <w:rFonts w:ascii="Trebuchet MS" w:hAnsi="Trebuchet MS"/>
          <w:color w:val="000000"/>
          <w:sz w:val="20"/>
          <w:szCs w:val="20"/>
        </w:rPr>
        <w:t>17 E aos quinze dias do mesmo mês haverá festa; por sete dias se comerão pães ázimos.</w:t>
      </w:r>
    </w:p>
    <w:p>
      <w:pPr>
        <w:rPr>
          <w:rFonts w:ascii="Trebuchet MS" w:hAnsi="Trebuchet MS"/>
          <w:color w:val="000000"/>
          <w:sz w:val="20"/>
          <w:szCs w:val="20"/>
        </w:rPr>
      </w:pPr>
      <w:r>
        <w:rPr>
          <w:rFonts w:ascii="Trebuchet MS" w:hAnsi="Trebuchet MS"/>
          <w:color w:val="000000"/>
          <w:sz w:val="20"/>
          <w:szCs w:val="20"/>
        </w:rPr>
        <w:t>18 No primeiro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19 mas oferecereis oferta queimada em holocausto ao Senhor: dois novilhos, um carneiro e sete cordeiros de um ano, todos eles sem defeito;</w:t>
      </w:r>
    </w:p>
    <w:p>
      <w:pPr>
        <w:rPr>
          <w:rFonts w:ascii="Trebuchet MS" w:hAnsi="Trebuchet MS"/>
          <w:color w:val="000000"/>
          <w:sz w:val="20"/>
          <w:szCs w:val="20"/>
        </w:rPr>
      </w:pPr>
      <w:r>
        <w:rPr>
          <w:rFonts w:ascii="Trebuchet MS" w:hAnsi="Trebuchet MS"/>
          <w:color w:val="000000"/>
          <w:sz w:val="20"/>
          <w:szCs w:val="20"/>
        </w:rPr>
        <w:t>20 e a sua oferta de cereais, de flor de farinha misturada com azeite; oferecereis três décimos de efa para cada novilho, dois décimos para o carneiro,</w:t>
      </w:r>
    </w:p>
    <w:p>
      <w:pPr>
        <w:rPr>
          <w:rFonts w:ascii="Trebuchet MS" w:hAnsi="Trebuchet MS"/>
          <w:color w:val="000000"/>
          <w:sz w:val="20"/>
          <w:szCs w:val="20"/>
        </w:rPr>
      </w:pPr>
      <w:r>
        <w:rPr>
          <w:rFonts w:ascii="Trebuchet MS" w:hAnsi="Trebuchet MS"/>
          <w:color w:val="000000"/>
          <w:sz w:val="20"/>
          <w:szCs w:val="20"/>
        </w:rPr>
        <w:t>21 e um décimo para cada um dos sete cordeiros;</w:t>
      </w:r>
    </w:p>
    <w:p>
      <w:pPr>
        <w:rPr>
          <w:rFonts w:ascii="Trebuchet MS" w:hAnsi="Trebuchet MS"/>
          <w:color w:val="000000"/>
          <w:sz w:val="20"/>
          <w:szCs w:val="20"/>
        </w:rPr>
      </w:pPr>
      <w:r>
        <w:rPr>
          <w:rFonts w:ascii="Trebuchet MS" w:hAnsi="Trebuchet MS"/>
          <w:color w:val="000000"/>
          <w:sz w:val="20"/>
          <w:szCs w:val="20"/>
        </w:rPr>
        <w:t>22 e em oferta pelo pecado oferecereis um bode, para fazer expiação por vos.</w:t>
      </w:r>
    </w:p>
    <w:p>
      <w:pPr>
        <w:rPr>
          <w:rFonts w:ascii="Trebuchet MS" w:hAnsi="Trebuchet MS"/>
          <w:color w:val="000000"/>
          <w:sz w:val="20"/>
          <w:szCs w:val="20"/>
        </w:rPr>
      </w:pPr>
      <w:r>
        <w:rPr>
          <w:rFonts w:ascii="Trebuchet MS" w:hAnsi="Trebuchet MS"/>
          <w:color w:val="000000"/>
          <w:sz w:val="20"/>
          <w:szCs w:val="20"/>
        </w:rPr>
        <w:t>23 Essas coisas oferecereis, além do holocausto da manhã, o qual é o holocausto contínuo.</w:t>
      </w:r>
    </w:p>
    <w:p>
      <w:pPr>
        <w:rPr>
          <w:rFonts w:ascii="Trebuchet MS" w:hAnsi="Trebuchet MS"/>
          <w:color w:val="000000"/>
          <w:sz w:val="20"/>
          <w:szCs w:val="20"/>
        </w:rPr>
      </w:pPr>
      <w:r>
        <w:rPr>
          <w:rFonts w:ascii="Trebuchet MS" w:hAnsi="Trebuchet MS"/>
          <w:color w:val="000000"/>
          <w:sz w:val="20"/>
          <w:szCs w:val="20"/>
        </w:rPr>
        <w:t>24 Assim, cada dia oferecereis, por sete dias, o alimento da oferta queimada em cheiro suave ao Senhor; oferecer-se-á além do holocausto contínuo com a sua oferta de libação;</w:t>
      </w:r>
    </w:p>
    <w:p>
      <w:pPr>
        <w:rPr>
          <w:rFonts w:ascii="Trebuchet MS" w:hAnsi="Trebuchet MS"/>
          <w:color w:val="000000"/>
          <w:sz w:val="20"/>
          <w:szCs w:val="20"/>
        </w:rPr>
      </w:pPr>
      <w:r>
        <w:rPr>
          <w:rFonts w:ascii="Trebuchet MS" w:hAnsi="Trebuchet MS"/>
          <w:color w:val="000000"/>
          <w:sz w:val="20"/>
          <w:szCs w:val="20"/>
        </w:rPr>
        <w:t>25 e no sétimo dia tereis santa convocação; nenhum trabalho servil fareis.</w:t>
      </w:r>
    </w:p>
    <w:p>
      <w:pPr>
        <w:rPr>
          <w:rFonts w:ascii="Trebuchet MS" w:hAnsi="Trebuchet MS"/>
          <w:color w:val="000000"/>
          <w:sz w:val="20"/>
          <w:szCs w:val="20"/>
        </w:rPr>
      </w:pPr>
      <w:r>
        <w:rPr>
          <w:rFonts w:ascii="Trebuchet MS" w:hAnsi="Trebuchet MS"/>
          <w:color w:val="000000"/>
          <w:sz w:val="20"/>
          <w:szCs w:val="20"/>
        </w:rPr>
        <w:t>26 Semelhantemente tereis santa convocação no dia das primícias, quando fizerdes ao Senhor oferta nova de cereais na vossa festa de semanas; nenhum trabalho servil fareis.</w:t>
      </w:r>
    </w:p>
    <w:p>
      <w:pPr>
        <w:rPr>
          <w:rFonts w:ascii="Trebuchet MS" w:hAnsi="Trebuchet MS"/>
          <w:color w:val="000000"/>
          <w:sz w:val="20"/>
          <w:szCs w:val="20"/>
        </w:rPr>
      </w:pPr>
      <w:r>
        <w:rPr>
          <w:rFonts w:ascii="Trebuchet MS" w:hAnsi="Trebuchet MS"/>
          <w:color w:val="000000"/>
          <w:sz w:val="20"/>
          <w:szCs w:val="20"/>
        </w:rPr>
        <w:t>27 Então oferecereis um holocausto em cheiro suave ao Senhor: dois novilhos, um carneiro e sete cordeiros de um ano;</w:t>
      </w:r>
    </w:p>
    <w:p>
      <w:pPr>
        <w:rPr>
          <w:rFonts w:ascii="Trebuchet MS" w:hAnsi="Trebuchet MS"/>
          <w:color w:val="000000"/>
          <w:sz w:val="20"/>
          <w:szCs w:val="20"/>
        </w:rPr>
      </w:pPr>
      <w:r>
        <w:rPr>
          <w:rFonts w:ascii="Trebuchet MS" w:hAnsi="Trebuchet MS"/>
          <w:color w:val="000000"/>
          <w:sz w:val="20"/>
          <w:szCs w:val="20"/>
        </w:rPr>
        <w:t>28 e a sua oferta de cereais, de flor de farinha misturada com azeite, três décimos de efa para cada novilho, dois décimos para o carneiro,</w:t>
      </w:r>
    </w:p>
    <w:p>
      <w:pPr>
        <w:rPr>
          <w:rFonts w:ascii="Trebuchet MS" w:hAnsi="Trebuchet MS"/>
          <w:color w:val="000000"/>
          <w:sz w:val="20"/>
          <w:szCs w:val="20"/>
        </w:rPr>
      </w:pPr>
      <w:r>
        <w:rPr>
          <w:rFonts w:ascii="Trebuchet MS" w:hAnsi="Trebuchet MS"/>
          <w:color w:val="000000"/>
          <w:sz w:val="20"/>
          <w:szCs w:val="20"/>
        </w:rPr>
        <w:t>29 e um décimo para cada um dos sete cordeiros;</w:t>
      </w:r>
    </w:p>
    <w:p>
      <w:pPr>
        <w:rPr>
          <w:rFonts w:ascii="Trebuchet MS" w:hAnsi="Trebuchet MS"/>
          <w:color w:val="000000"/>
          <w:sz w:val="20"/>
          <w:szCs w:val="20"/>
        </w:rPr>
      </w:pPr>
      <w:r>
        <w:rPr>
          <w:rFonts w:ascii="Trebuchet MS" w:hAnsi="Trebuchet MS"/>
          <w:color w:val="000000"/>
          <w:sz w:val="20"/>
          <w:szCs w:val="20"/>
        </w:rPr>
        <w:t>30 e um bode para fazer expiação por vós.</w:t>
      </w:r>
    </w:p>
    <w:p>
      <w:pPr>
        <w:rPr>
          <w:rFonts w:ascii="Trebuchet MS" w:hAnsi="Trebuchet MS"/>
          <w:color w:val="000000"/>
          <w:sz w:val="20"/>
          <w:szCs w:val="20"/>
        </w:rPr>
      </w:pPr>
      <w:r>
        <w:rPr>
          <w:rFonts w:ascii="Trebuchet MS" w:hAnsi="Trebuchet MS"/>
          <w:color w:val="000000"/>
          <w:sz w:val="20"/>
          <w:szCs w:val="20"/>
        </w:rPr>
        <w:t>31 Além do holocausto contínuo e a sua oferta de cereais, os oferecereis, com as suas ofertas de libação; eles serão sem defeito.</w:t>
      </w:r>
    </w:p>
    <w:p>
      <w:pPr>
        <w:pStyle w:val="P13"/>
        <w:rPr>
          <w:rFonts w:ascii="Trebuchet MS" w:hAnsi="Trebuchet MS"/>
          <w:color w:val="000000"/>
          <w:sz w:val="22"/>
          <w:szCs w:val="22"/>
        </w:rPr>
      </w:pPr>
      <w:bookmarkStart w:id="153" w:name="_Toc147528096"/>
      <w:r>
        <w:rPr>
          <w:rFonts w:ascii="Trebuchet MS" w:hAnsi="Trebuchet MS"/>
          <w:color w:val="000000"/>
          <w:sz w:val="22"/>
          <w:szCs w:val="22"/>
        </w:rPr>
        <w:t xml:space="preserve"> NÚMEROS 29</w:t>
      </w:r>
      <w:bookmarkEnd w:id="153"/>
    </w:p>
    <w:p>
      <w:pPr>
        <w:rPr>
          <w:rFonts w:ascii="Trebuchet MS" w:hAnsi="Trebuchet MS"/>
          <w:color w:val="000000"/>
          <w:sz w:val="20"/>
          <w:szCs w:val="20"/>
        </w:rPr>
      </w:pPr>
      <w:r>
        <w:rPr>
          <w:rFonts w:ascii="Trebuchet MS" w:hAnsi="Trebuchet MS"/>
          <w:color w:val="000000"/>
          <w:sz w:val="20"/>
          <w:szCs w:val="20"/>
        </w:rPr>
        <w:t>1 No sétimo mês, no primeiro dia do mês, tereis uma santa convocação; nenhum trabalho servil fareis; será para vós dia de sonido de trombetas.</w:t>
      </w:r>
    </w:p>
    <w:p>
      <w:pPr>
        <w:rPr>
          <w:rFonts w:ascii="Trebuchet MS" w:hAnsi="Trebuchet MS"/>
          <w:color w:val="000000"/>
          <w:sz w:val="20"/>
          <w:szCs w:val="20"/>
        </w:rPr>
      </w:pPr>
      <w:r>
        <w:rPr>
          <w:rFonts w:ascii="Trebuchet MS" w:hAnsi="Trebuchet MS"/>
          <w:color w:val="000000"/>
          <w:sz w:val="20"/>
          <w:szCs w:val="20"/>
        </w:rPr>
        <w:t>2 Oferecereis um holocausto em cheiro suave ao Senhor: um novilho, um carneiro e sete cordeiros de um ano, todos sem defeito;</w:t>
      </w:r>
    </w:p>
    <w:p>
      <w:pPr>
        <w:rPr>
          <w:rFonts w:ascii="Trebuchet MS" w:hAnsi="Trebuchet MS"/>
          <w:color w:val="000000"/>
          <w:sz w:val="20"/>
          <w:szCs w:val="20"/>
        </w:rPr>
      </w:pPr>
      <w:r>
        <w:rPr>
          <w:rFonts w:ascii="Trebuchet MS" w:hAnsi="Trebuchet MS"/>
          <w:color w:val="000000"/>
          <w:sz w:val="20"/>
          <w:szCs w:val="20"/>
        </w:rPr>
        <w:t>3 e a sua oferta de cereais, de flor de farinha misturada com azeite, três décimos de efa para o novilho, dois décimos para o carneiro,</w:t>
      </w:r>
    </w:p>
    <w:p>
      <w:pPr>
        <w:rPr>
          <w:rFonts w:ascii="Trebuchet MS" w:hAnsi="Trebuchet MS"/>
          <w:color w:val="000000"/>
          <w:sz w:val="20"/>
          <w:szCs w:val="20"/>
        </w:rPr>
      </w:pPr>
      <w:r>
        <w:rPr>
          <w:rFonts w:ascii="Trebuchet MS" w:hAnsi="Trebuchet MS"/>
          <w:color w:val="000000"/>
          <w:sz w:val="20"/>
          <w:szCs w:val="20"/>
        </w:rPr>
        <w:t>4 e um décimo para cada um dos sete cordeiros;</w:t>
      </w:r>
    </w:p>
    <w:p>
      <w:pPr>
        <w:rPr>
          <w:rFonts w:ascii="Trebuchet MS" w:hAnsi="Trebuchet MS"/>
          <w:color w:val="000000"/>
          <w:sz w:val="20"/>
          <w:szCs w:val="20"/>
        </w:rPr>
      </w:pPr>
      <w:r>
        <w:rPr>
          <w:rFonts w:ascii="Trebuchet MS" w:hAnsi="Trebuchet MS"/>
          <w:color w:val="000000"/>
          <w:sz w:val="20"/>
          <w:szCs w:val="20"/>
        </w:rPr>
        <w:t>5 e um bode para oferta pelo pecado, para fazer expiação por vós;</w:t>
      </w:r>
    </w:p>
    <w:p>
      <w:pPr>
        <w:rPr>
          <w:rFonts w:ascii="Trebuchet MS" w:hAnsi="Trebuchet MS"/>
          <w:color w:val="000000"/>
          <w:sz w:val="20"/>
          <w:szCs w:val="20"/>
        </w:rPr>
      </w:pPr>
      <w:r>
        <w:rPr>
          <w:rFonts w:ascii="Trebuchet MS" w:hAnsi="Trebuchet MS"/>
          <w:color w:val="000000"/>
          <w:sz w:val="20"/>
          <w:szCs w:val="20"/>
        </w:rPr>
        <w:t>6 além do holocausto do mês e a sua oferta de cereais, e do holocausto contínuo e a sua oferta de cereais, com as suas ofertas de libação, segundo a ordenança, em cheiro suave, oferta queimada ao Senhor.</w:t>
      </w:r>
    </w:p>
    <w:p>
      <w:pPr>
        <w:rPr>
          <w:rFonts w:ascii="Trebuchet MS" w:hAnsi="Trebuchet MS"/>
          <w:color w:val="000000"/>
          <w:sz w:val="20"/>
          <w:szCs w:val="20"/>
        </w:rPr>
      </w:pPr>
      <w:r>
        <w:rPr>
          <w:rFonts w:ascii="Trebuchet MS" w:hAnsi="Trebuchet MS"/>
          <w:color w:val="000000"/>
          <w:sz w:val="20"/>
          <w:szCs w:val="20"/>
        </w:rPr>
        <w:t>7 Também no dia dez deste sétimo mês tereis santa convocação, e afligireis as vossas almas; nenhum trabalho fareis;</w:t>
      </w:r>
    </w:p>
    <w:p>
      <w:pPr>
        <w:rPr>
          <w:rFonts w:ascii="Trebuchet MS" w:hAnsi="Trebuchet MS"/>
          <w:color w:val="000000"/>
          <w:sz w:val="20"/>
          <w:szCs w:val="20"/>
        </w:rPr>
      </w:pPr>
      <w:r>
        <w:rPr>
          <w:rFonts w:ascii="Trebuchet MS" w:hAnsi="Trebuchet MS"/>
          <w:color w:val="000000"/>
          <w:sz w:val="20"/>
          <w:szCs w:val="20"/>
        </w:rPr>
        <w:t>8 mas oferecereis um holocausto, em cheiro suave ao Senhor: um novilho, um carneiro e sete cordeiros de um ano, todos eles sem defeito;</w:t>
      </w:r>
    </w:p>
    <w:p>
      <w:pPr>
        <w:rPr>
          <w:rFonts w:ascii="Trebuchet MS" w:hAnsi="Trebuchet MS"/>
          <w:color w:val="000000"/>
          <w:sz w:val="20"/>
          <w:szCs w:val="20"/>
        </w:rPr>
      </w:pPr>
      <w:r>
        <w:rPr>
          <w:rFonts w:ascii="Trebuchet MS" w:hAnsi="Trebuchet MS"/>
          <w:color w:val="000000"/>
          <w:sz w:val="20"/>
          <w:szCs w:val="20"/>
        </w:rPr>
        <w:t>9 e a sua oferta de cereais, de flor de farinha misturada com azeite, três décimos de efa para o novilho, dois décimos para o carneiro,</w:t>
      </w:r>
    </w:p>
    <w:p>
      <w:pPr>
        <w:rPr>
          <w:rFonts w:ascii="Trebuchet MS" w:hAnsi="Trebuchet MS"/>
          <w:color w:val="000000"/>
          <w:sz w:val="20"/>
          <w:szCs w:val="20"/>
        </w:rPr>
      </w:pPr>
      <w:r>
        <w:rPr>
          <w:rFonts w:ascii="Trebuchet MS" w:hAnsi="Trebuchet MS"/>
          <w:color w:val="000000"/>
          <w:sz w:val="20"/>
          <w:szCs w:val="20"/>
        </w:rPr>
        <w:t>10 e um décimo para cada um dos sete cordeiros;</w:t>
      </w:r>
    </w:p>
    <w:p>
      <w:pPr>
        <w:rPr>
          <w:rFonts w:ascii="Trebuchet MS" w:hAnsi="Trebuchet MS"/>
          <w:color w:val="000000"/>
          <w:sz w:val="20"/>
          <w:szCs w:val="20"/>
        </w:rPr>
      </w:pPr>
      <w:r>
        <w:rPr>
          <w:rFonts w:ascii="Trebuchet MS" w:hAnsi="Trebuchet MS"/>
          <w:color w:val="000000"/>
          <w:sz w:val="20"/>
          <w:szCs w:val="20"/>
        </w:rPr>
        <w:t>11 e um bode para oferta pelo pecado, além da oferta pelo pecado, com a qual se faz expiação, e do holocausto contínuo com a sua oferta de cereais e as suas ofertas de libação.</w:t>
      </w:r>
    </w:p>
    <w:p>
      <w:pPr>
        <w:rPr>
          <w:rFonts w:ascii="Trebuchet MS" w:hAnsi="Trebuchet MS"/>
          <w:color w:val="000000"/>
          <w:sz w:val="20"/>
          <w:szCs w:val="20"/>
        </w:rPr>
      </w:pPr>
      <w:r>
        <w:rPr>
          <w:rFonts w:ascii="Trebuchet MS" w:hAnsi="Trebuchet MS"/>
          <w:color w:val="000000"/>
          <w:sz w:val="20"/>
          <w:szCs w:val="20"/>
        </w:rPr>
        <w:t>12 Semelhantemente, aos quinze dias deste sétimo mês tereis santa convocação; nenhum trabalho servil fareis; mas por sete dias celebrareis festa ao Senhor.</w:t>
      </w:r>
    </w:p>
    <w:p>
      <w:pPr>
        <w:rPr>
          <w:rFonts w:ascii="Trebuchet MS" w:hAnsi="Trebuchet MS"/>
          <w:color w:val="000000"/>
          <w:sz w:val="20"/>
          <w:szCs w:val="20"/>
        </w:rPr>
      </w:pPr>
      <w:r>
        <w:rPr>
          <w:rFonts w:ascii="Trebuchet MS" w:hAnsi="Trebuchet MS"/>
          <w:color w:val="000000"/>
          <w:sz w:val="20"/>
          <w:szCs w:val="20"/>
        </w:rPr>
        <w:t>13 Oferecereis um holocausto em oferta queimada, de cheiro suave ao Senhor: treze novilhos, dois carneiros e catorze cordeiros de um ano, todos eles sem defeito;</w:t>
      </w:r>
    </w:p>
    <w:p>
      <w:pPr>
        <w:rPr>
          <w:rFonts w:ascii="Trebuchet MS" w:hAnsi="Trebuchet MS"/>
          <w:color w:val="000000"/>
          <w:sz w:val="20"/>
          <w:szCs w:val="20"/>
        </w:rPr>
      </w:pPr>
      <w:r>
        <w:rPr>
          <w:rFonts w:ascii="Trebuchet MS" w:hAnsi="Trebuchet MS"/>
          <w:color w:val="000000"/>
          <w:sz w:val="20"/>
          <w:szCs w:val="20"/>
        </w:rPr>
        <w:t>14 e a sua oferta de cereais, de flor de farinha misturada com azeite, três décimos de efa para cada um dos treze novilhos, dois décimos para cada um dos dois carneiros,</w:t>
      </w:r>
    </w:p>
    <w:p>
      <w:pPr>
        <w:rPr>
          <w:rFonts w:ascii="Trebuchet MS" w:hAnsi="Trebuchet MS"/>
          <w:color w:val="000000"/>
          <w:sz w:val="20"/>
          <w:szCs w:val="20"/>
        </w:rPr>
      </w:pPr>
      <w:r>
        <w:rPr>
          <w:rFonts w:ascii="Trebuchet MS" w:hAnsi="Trebuchet MS"/>
          <w:color w:val="000000"/>
          <w:sz w:val="20"/>
          <w:szCs w:val="20"/>
        </w:rPr>
        <w:t>15 e um décimo para cada um dos catorze cordeiros;</w:t>
      </w:r>
    </w:p>
    <w:p>
      <w:pPr>
        <w:rPr>
          <w:rFonts w:ascii="Trebuchet MS" w:hAnsi="Trebuchet MS"/>
          <w:color w:val="000000"/>
          <w:sz w:val="20"/>
          <w:szCs w:val="20"/>
        </w:rPr>
      </w:pPr>
      <w:r>
        <w:rPr>
          <w:rFonts w:ascii="Trebuchet MS" w:hAnsi="Trebuchet MS"/>
          <w:color w:val="000000"/>
          <w:sz w:val="20"/>
          <w:szCs w:val="20"/>
        </w:rPr>
        <w:t>16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17 No segundo dia, doze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18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19 e um bode para oferta pelo pecado, além do holocausto contínuo com a sua oferta de cereais e as suas ofertas de libação:</w:t>
      </w:r>
    </w:p>
    <w:p>
      <w:pPr>
        <w:rPr>
          <w:rFonts w:ascii="Trebuchet MS" w:hAnsi="Trebuchet MS"/>
          <w:color w:val="000000"/>
          <w:sz w:val="20"/>
          <w:szCs w:val="20"/>
        </w:rPr>
      </w:pPr>
      <w:r>
        <w:rPr>
          <w:rFonts w:ascii="Trebuchet MS" w:hAnsi="Trebuchet MS"/>
          <w:color w:val="000000"/>
          <w:sz w:val="20"/>
          <w:szCs w:val="20"/>
        </w:rPr>
        <w:t>20 No terceiro dia, onze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21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22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23 No quarto dia, dez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24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25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26 No quinto dia, nove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27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28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29 No sexto dia, oito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30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31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32 No sétimo dia, sete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33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34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35 No oitavo dia tereis assembléia solene; nenhum trabalho servil fareis;</w:t>
      </w:r>
    </w:p>
    <w:p>
      <w:pPr>
        <w:rPr>
          <w:rFonts w:ascii="Trebuchet MS" w:hAnsi="Trebuchet MS"/>
          <w:color w:val="000000"/>
          <w:sz w:val="20"/>
          <w:szCs w:val="20"/>
        </w:rPr>
      </w:pPr>
      <w:r>
        <w:rPr>
          <w:rFonts w:ascii="Trebuchet MS" w:hAnsi="Trebuchet MS"/>
          <w:color w:val="000000"/>
          <w:sz w:val="20"/>
          <w:szCs w:val="20"/>
        </w:rPr>
        <w:t>36 mas oferecereis um holocausto em oferta queimada de cheiro suave ao Senhor: um novilho, um carneiro, sete cordeiros de um ano, sem defeito;</w:t>
      </w:r>
    </w:p>
    <w:p>
      <w:pPr>
        <w:rPr>
          <w:rFonts w:ascii="Trebuchet MS" w:hAnsi="Trebuchet MS"/>
          <w:color w:val="000000"/>
          <w:sz w:val="20"/>
          <w:szCs w:val="20"/>
        </w:rPr>
      </w:pPr>
      <w:r>
        <w:rPr>
          <w:rFonts w:ascii="Trebuchet MS" w:hAnsi="Trebuchet MS"/>
          <w:color w:val="000000"/>
          <w:sz w:val="20"/>
          <w:szCs w:val="20"/>
        </w:rPr>
        <w:t>37 e a sua oferta de cereais, e as suas ofertas de libação para o novilho, para o carneiro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38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39 Oferecereis essas coisas ao Senhor nas vossas festas fixas, além dos vossos votos, e das vossas ofertas voluntárias, tanto para os vossos holocaustos, como para as vossas ofertas de cereais, as vossas ofertas de libações e os vossos sacrifícios de ofertas pacíficas.</w:t>
      </w:r>
    </w:p>
    <w:p>
      <w:pPr>
        <w:rPr>
          <w:rFonts w:ascii="Trebuchet MS" w:hAnsi="Trebuchet MS"/>
          <w:color w:val="000000"/>
          <w:sz w:val="20"/>
          <w:szCs w:val="20"/>
        </w:rPr>
      </w:pPr>
      <w:r>
        <w:rPr>
          <w:rFonts w:ascii="Trebuchet MS" w:hAnsi="Trebuchet MS"/>
          <w:color w:val="000000"/>
          <w:sz w:val="20"/>
          <w:szCs w:val="20"/>
        </w:rPr>
        <w:t>40 Falou, pois, Moisés aos filhos de Israel, conforme tudo o que o Senhor lhe ordenara.</w:t>
      </w:r>
    </w:p>
    <w:p>
      <w:pPr>
        <w:pStyle w:val="P13"/>
        <w:rPr>
          <w:rFonts w:ascii="Trebuchet MS" w:hAnsi="Trebuchet MS"/>
          <w:color w:val="000000"/>
          <w:sz w:val="22"/>
          <w:szCs w:val="22"/>
        </w:rPr>
      </w:pPr>
      <w:bookmarkStart w:id="154" w:name="_Toc147528097"/>
      <w:r>
        <w:rPr>
          <w:rFonts w:ascii="Trebuchet MS" w:hAnsi="Trebuchet MS"/>
          <w:color w:val="000000"/>
          <w:sz w:val="22"/>
          <w:szCs w:val="22"/>
        </w:rPr>
        <w:t xml:space="preserve"> NÚMEROS 30</w:t>
      </w:r>
      <w:bookmarkEnd w:id="154"/>
    </w:p>
    <w:p>
      <w:pPr>
        <w:rPr>
          <w:rFonts w:ascii="Trebuchet MS" w:hAnsi="Trebuchet MS"/>
          <w:color w:val="000000"/>
          <w:sz w:val="20"/>
          <w:szCs w:val="20"/>
        </w:rPr>
      </w:pPr>
      <w:r>
        <w:rPr>
          <w:rFonts w:ascii="Trebuchet MS" w:hAnsi="Trebuchet MS"/>
          <w:color w:val="000000"/>
          <w:sz w:val="20"/>
          <w:szCs w:val="20"/>
        </w:rPr>
        <w:t>1 Depois disse Moisés aos cabeças das tribos dos filhos de Israel: Isto é o que o Senhor ordenou:</w:t>
      </w:r>
    </w:p>
    <w:p>
      <w:pPr>
        <w:rPr>
          <w:rFonts w:ascii="Trebuchet MS" w:hAnsi="Trebuchet MS"/>
          <w:color w:val="000000"/>
          <w:sz w:val="20"/>
          <w:szCs w:val="20"/>
        </w:rPr>
      </w:pPr>
      <w:r>
        <w:rPr>
          <w:rFonts w:ascii="Trebuchet MS" w:hAnsi="Trebuchet MS"/>
          <w:color w:val="000000"/>
          <w:sz w:val="20"/>
          <w:szCs w:val="20"/>
        </w:rPr>
        <w:t>2 Quando um homem fizer voto ao Senhor, ou jurar, ligando-se com obrigação, não violará a sua palavra; segundo tudo o que sair da sua boca fará.</w:t>
      </w:r>
    </w:p>
    <w:p>
      <w:pPr>
        <w:rPr>
          <w:rFonts w:ascii="Trebuchet MS" w:hAnsi="Trebuchet MS"/>
          <w:color w:val="000000"/>
          <w:sz w:val="20"/>
          <w:szCs w:val="20"/>
        </w:rPr>
      </w:pPr>
      <w:r>
        <w:rPr>
          <w:rFonts w:ascii="Trebuchet MS" w:hAnsi="Trebuchet MS"/>
          <w:color w:val="000000"/>
          <w:sz w:val="20"/>
          <w:szCs w:val="20"/>
        </w:rPr>
        <w:t>3 Também quando uma mulher, na sua mocidade, estando ainda na casa de seu pai, fizer voto ao Senhor, e com obrigação se ligar,</w:t>
      </w:r>
    </w:p>
    <w:p>
      <w:pPr>
        <w:rPr>
          <w:rFonts w:ascii="Trebuchet MS" w:hAnsi="Trebuchet MS"/>
          <w:color w:val="000000"/>
          <w:sz w:val="20"/>
          <w:szCs w:val="20"/>
        </w:rPr>
      </w:pPr>
      <w:r>
        <w:rPr>
          <w:rFonts w:ascii="Trebuchet MS" w:hAnsi="Trebuchet MS"/>
          <w:color w:val="000000"/>
          <w:sz w:val="20"/>
          <w:szCs w:val="20"/>
        </w:rPr>
        <w:t>4 e seu pai souber do seu voto e da obrigação com que se ligou, e se calar para com ela, então todos os seus votos serão válidos, e toda a obrigação com que se ligou será válida.</w:t>
      </w:r>
    </w:p>
    <w:p>
      <w:pPr>
        <w:rPr>
          <w:rFonts w:ascii="Trebuchet MS" w:hAnsi="Trebuchet MS"/>
          <w:color w:val="000000"/>
          <w:sz w:val="20"/>
          <w:szCs w:val="20"/>
        </w:rPr>
      </w:pPr>
      <w:r>
        <w:rPr>
          <w:rFonts w:ascii="Trebuchet MS" w:hAnsi="Trebuchet MS"/>
          <w:color w:val="000000"/>
          <w:sz w:val="20"/>
          <w:szCs w:val="20"/>
        </w:rPr>
        <w:t>5 Mas se seu pai lho vedar no dia em que o souber, todos os seus votos e as suas obrigações, com que se tiver ligado, deixarão de ser válidos; e o Senhor lhe perdoará, porquanto seu pai lhos vedou.</w:t>
      </w:r>
    </w:p>
    <w:p>
      <w:pPr>
        <w:rPr>
          <w:rFonts w:ascii="Trebuchet MS" w:hAnsi="Trebuchet MS"/>
          <w:color w:val="000000"/>
          <w:sz w:val="20"/>
          <w:szCs w:val="20"/>
        </w:rPr>
      </w:pPr>
      <w:r>
        <w:rPr>
          <w:rFonts w:ascii="Trebuchet MS" w:hAnsi="Trebuchet MS"/>
          <w:color w:val="000000"/>
          <w:sz w:val="20"/>
          <w:szCs w:val="20"/>
        </w:rPr>
        <w:t>6 Se ela se casar enquanto ainda estiverem sobre ela os seus votos ou o dito irrefletido dos seus lábios, com que se tiver obrigado,</w:t>
      </w:r>
    </w:p>
    <w:p>
      <w:pPr>
        <w:rPr>
          <w:rFonts w:ascii="Trebuchet MS" w:hAnsi="Trebuchet MS"/>
          <w:color w:val="000000"/>
          <w:sz w:val="20"/>
          <w:szCs w:val="20"/>
        </w:rPr>
      </w:pPr>
      <w:r>
        <w:rPr>
          <w:rFonts w:ascii="Trebuchet MS" w:hAnsi="Trebuchet MS"/>
          <w:color w:val="000000"/>
          <w:sz w:val="20"/>
          <w:szCs w:val="20"/>
        </w:rPr>
        <w:t>7 e seu marido o souber e se calar para com ela no dia em que o souber, os votos dela serão válidos; e as obrigações com que se ligou serão válidas.</w:t>
      </w:r>
    </w:p>
    <w:p>
      <w:pPr>
        <w:rPr>
          <w:rFonts w:ascii="Trebuchet MS" w:hAnsi="Trebuchet MS"/>
          <w:color w:val="000000"/>
          <w:sz w:val="20"/>
          <w:szCs w:val="20"/>
        </w:rPr>
      </w:pPr>
      <w:r>
        <w:rPr>
          <w:rFonts w:ascii="Trebuchet MS" w:hAnsi="Trebuchet MS"/>
          <w:color w:val="000000"/>
          <w:sz w:val="20"/>
          <w:szCs w:val="20"/>
        </w:rPr>
        <w:t>8 Mas se seu marido lho vedar no dia em que o souber, anulará o voto que estiver sobre ela, como também o dito irrefletido dos seus lábios, com que se tiver obrigado; e o senhor lhe perdoará.</w:t>
      </w:r>
    </w:p>
    <w:p>
      <w:pPr>
        <w:rPr>
          <w:rFonts w:ascii="Trebuchet MS" w:hAnsi="Trebuchet MS"/>
          <w:color w:val="000000"/>
          <w:sz w:val="20"/>
          <w:szCs w:val="20"/>
        </w:rPr>
      </w:pPr>
      <w:r>
        <w:rPr>
          <w:rFonts w:ascii="Trebuchet MS" w:hAnsi="Trebuchet MS"/>
          <w:color w:val="000000"/>
          <w:sz w:val="20"/>
          <w:szCs w:val="20"/>
        </w:rPr>
        <w:t>9 No tocante ao voto de uma viúva ou de uma repudiada, tudo com que se obrigar ser-lhe-á válido.</w:t>
      </w:r>
    </w:p>
    <w:p>
      <w:pPr>
        <w:rPr>
          <w:rFonts w:ascii="Trebuchet MS" w:hAnsi="Trebuchet MS"/>
          <w:color w:val="000000"/>
          <w:sz w:val="20"/>
          <w:szCs w:val="20"/>
        </w:rPr>
      </w:pPr>
      <w:r>
        <w:rPr>
          <w:rFonts w:ascii="Trebuchet MS" w:hAnsi="Trebuchet MS"/>
          <w:color w:val="000000"/>
          <w:sz w:val="20"/>
          <w:szCs w:val="20"/>
        </w:rPr>
        <w:t>10 Se ela, porém, fez voto na casa de seu marido, ou se obrigou com juramento,</w:t>
      </w:r>
    </w:p>
    <w:p>
      <w:pPr>
        <w:rPr>
          <w:rFonts w:ascii="Trebuchet MS" w:hAnsi="Trebuchet MS"/>
          <w:color w:val="000000"/>
          <w:sz w:val="20"/>
          <w:szCs w:val="20"/>
        </w:rPr>
      </w:pPr>
      <w:r>
        <w:rPr>
          <w:rFonts w:ascii="Trebuchet MS" w:hAnsi="Trebuchet MS"/>
          <w:color w:val="000000"/>
          <w:sz w:val="20"/>
          <w:szCs w:val="20"/>
        </w:rPr>
        <w:t>11 e seu marido o soube e se calou para com ela, não lho vedando, todos os seus votos serão válidos; e toda a obrigação com que se ligou será válida.</w:t>
      </w:r>
    </w:p>
    <w:p>
      <w:pPr>
        <w:rPr>
          <w:rFonts w:ascii="Trebuchet MS" w:hAnsi="Trebuchet MS"/>
          <w:color w:val="000000"/>
          <w:sz w:val="20"/>
          <w:szCs w:val="20"/>
        </w:rPr>
      </w:pPr>
      <w:r>
        <w:rPr>
          <w:rFonts w:ascii="Trebuchet MS" w:hAnsi="Trebuchet MS"/>
          <w:color w:val="000000"/>
          <w:sz w:val="20"/>
          <w:szCs w:val="20"/>
        </w:rPr>
        <w:t>12 Se, porém, seu marido de todo lhos anulou no dia em que os soube, deixará de ser válido tudo quanto saiu dos lábios dela, quer no tocante aos seus votos, quer no tocante àquilo a que se obrigou; seu marido lhos anulou; e o senhor lhe perdoará.</w:t>
      </w:r>
    </w:p>
    <w:p>
      <w:pPr>
        <w:rPr>
          <w:rFonts w:ascii="Trebuchet MS" w:hAnsi="Trebuchet MS"/>
          <w:color w:val="000000"/>
          <w:sz w:val="20"/>
          <w:szCs w:val="20"/>
        </w:rPr>
      </w:pPr>
      <w:r>
        <w:rPr>
          <w:rFonts w:ascii="Trebuchet MS" w:hAnsi="Trebuchet MS"/>
          <w:color w:val="000000"/>
          <w:sz w:val="20"/>
          <w:szCs w:val="20"/>
        </w:rPr>
        <w:t>13 Todo voto, e todo juramento de obrigação, que ela tiver feito para afligir a alma, seu marido pode confirmá-lo, ou pode anulá-lo.</w:t>
      </w:r>
    </w:p>
    <w:p>
      <w:pPr>
        <w:rPr>
          <w:rFonts w:ascii="Trebuchet MS" w:hAnsi="Trebuchet MS"/>
          <w:color w:val="000000"/>
          <w:sz w:val="20"/>
          <w:szCs w:val="20"/>
        </w:rPr>
      </w:pPr>
      <w:r>
        <w:rPr>
          <w:rFonts w:ascii="Trebuchet MS" w:hAnsi="Trebuchet MS"/>
          <w:color w:val="000000"/>
          <w:sz w:val="20"/>
          <w:szCs w:val="20"/>
        </w:rPr>
        <w:t>14 Se, porém, seu marido, de dia em dia, se calar inteiramente para com ela, confirma todos os votos e todas as obrigações que estiverem sobre ela; ele lhos confirmou, porquanto se calou para com ela no dia em que os soube.</w:t>
      </w:r>
    </w:p>
    <w:p>
      <w:pPr>
        <w:rPr>
          <w:rFonts w:ascii="Trebuchet MS" w:hAnsi="Trebuchet MS"/>
          <w:color w:val="000000"/>
          <w:sz w:val="20"/>
          <w:szCs w:val="20"/>
        </w:rPr>
      </w:pPr>
      <w:r>
        <w:rPr>
          <w:rFonts w:ascii="Trebuchet MS" w:hAnsi="Trebuchet MS"/>
          <w:color w:val="000000"/>
          <w:sz w:val="20"/>
          <w:szCs w:val="20"/>
        </w:rPr>
        <w:t>15 Mas se de todo lhos anular depois de os ter sabido, ele levará sobre si a iniqüidade dela.</w:t>
      </w:r>
    </w:p>
    <w:p>
      <w:pPr>
        <w:rPr>
          <w:rFonts w:ascii="Trebuchet MS" w:hAnsi="Trebuchet MS"/>
          <w:color w:val="000000"/>
          <w:sz w:val="20"/>
          <w:szCs w:val="20"/>
        </w:rPr>
      </w:pPr>
      <w:r>
        <w:rPr>
          <w:rFonts w:ascii="Trebuchet MS" w:hAnsi="Trebuchet MS"/>
          <w:color w:val="000000"/>
          <w:sz w:val="20"/>
          <w:szCs w:val="20"/>
        </w:rPr>
        <w:t>16 Esses são os estatutos que o Senhor ordenou a Moisés, entre o marido e sua mulher, entre o pai e sua filha, na sua mocidade, em casa de seu pai.</w:t>
      </w:r>
    </w:p>
    <w:p>
      <w:pPr>
        <w:pStyle w:val="P13"/>
        <w:rPr>
          <w:rFonts w:ascii="Trebuchet MS" w:hAnsi="Trebuchet MS"/>
          <w:color w:val="000000"/>
          <w:sz w:val="22"/>
          <w:szCs w:val="22"/>
        </w:rPr>
      </w:pPr>
      <w:bookmarkStart w:id="155" w:name="_Toc147528098"/>
      <w:r>
        <w:rPr>
          <w:rFonts w:ascii="Trebuchet MS" w:hAnsi="Trebuchet MS"/>
          <w:color w:val="000000"/>
          <w:sz w:val="22"/>
          <w:szCs w:val="22"/>
        </w:rPr>
        <w:t xml:space="preserve"> NÚMEROS 31</w:t>
      </w:r>
      <w:bookmarkEnd w:id="155"/>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Vinga os filhos de Israel dos midianitas; depois serás recolhido ao teu povo.</w:t>
      </w:r>
    </w:p>
    <w:p>
      <w:pPr>
        <w:rPr>
          <w:rFonts w:ascii="Trebuchet MS" w:hAnsi="Trebuchet MS"/>
          <w:color w:val="000000"/>
          <w:sz w:val="20"/>
          <w:szCs w:val="20"/>
        </w:rPr>
      </w:pPr>
      <w:r>
        <w:rPr>
          <w:rFonts w:ascii="Trebuchet MS" w:hAnsi="Trebuchet MS"/>
          <w:color w:val="000000"/>
          <w:sz w:val="20"/>
          <w:szCs w:val="20"/>
        </w:rPr>
        <w:t>3 Falou, pois, Moisés ao povo, dizendo: Armai homens dentre vós para a guerra, a fim de que saiam contra Midiã, para executarem a vingança do Senhor sobre Midiã.</w:t>
      </w:r>
    </w:p>
    <w:p>
      <w:pPr>
        <w:rPr>
          <w:rFonts w:ascii="Trebuchet MS" w:hAnsi="Trebuchet MS"/>
          <w:color w:val="000000"/>
          <w:sz w:val="20"/>
          <w:szCs w:val="20"/>
        </w:rPr>
      </w:pPr>
      <w:r>
        <w:rPr>
          <w:rFonts w:ascii="Trebuchet MS" w:hAnsi="Trebuchet MS"/>
          <w:color w:val="000000"/>
          <w:sz w:val="20"/>
          <w:szCs w:val="20"/>
        </w:rPr>
        <w:t>4 Enviareis à guerra mil de cada tribo entre todas as tribos de Israel.</w:t>
      </w:r>
    </w:p>
    <w:p>
      <w:pPr>
        <w:rPr>
          <w:rFonts w:ascii="Trebuchet MS" w:hAnsi="Trebuchet MS"/>
          <w:color w:val="000000"/>
          <w:sz w:val="20"/>
          <w:szCs w:val="20"/>
        </w:rPr>
      </w:pPr>
      <w:r>
        <w:rPr>
          <w:rFonts w:ascii="Trebuchet MS" w:hAnsi="Trebuchet MS"/>
          <w:color w:val="000000"/>
          <w:sz w:val="20"/>
          <w:szCs w:val="20"/>
        </w:rPr>
        <w:t>5 Assim foram entregues dos milhares de Israel, mil de cada tribo, doze mil armados para a peleja.</w:t>
      </w:r>
    </w:p>
    <w:p>
      <w:pPr>
        <w:rPr>
          <w:rFonts w:ascii="Trebuchet MS" w:hAnsi="Trebuchet MS"/>
          <w:color w:val="000000"/>
          <w:sz w:val="20"/>
          <w:szCs w:val="20"/>
        </w:rPr>
      </w:pPr>
      <w:r>
        <w:rPr>
          <w:rFonts w:ascii="Trebuchet MS" w:hAnsi="Trebuchet MS"/>
          <w:color w:val="000000"/>
          <w:sz w:val="20"/>
          <w:szCs w:val="20"/>
        </w:rPr>
        <w:t>6 E Moisés mandou à guerra esses mil de cada tribo, e com eles Finéias, filho de Eleazar, o sacerdote, o qual levava na mão os vasos do santuário e as trombetas para tocarem o alarme.</w:t>
      </w:r>
    </w:p>
    <w:p>
      <w:pPr>
        <w:rPr>
          <w:rFonts w:ascii="Trebuchet MS" w:hAnsi="Trebuchet MS"/>
          <w:color w:val="000000"/>
          <w:sz w:val="20"/>
          <w:szCs w:val="20"/>
        </w:rPr>
      </w:pPr>
      <w:r>
        <w:rPr>
          <w:rFonts w:ascii="Trebuchet MS" w:hAnsi="Trebuchet MS"/>
          <w:color w:val="000000"/>
          <w:sz w:val="20"/>
          <w:szCs w:val="20"/>
        </w:rPr>
        <w:t>7 E pelejaram contra Midiã, como o senhor ordenara a Moisés; e mataram a todos os homens.</w:t>
      </w:r>
    </w:p>
    <w:p>
      <w:pPr>
        <w:rPr>
          <w:rFonts w:ascii="Trebuchet MS" w:hAnsi="Trebuchet MS"/>
          <w:color w:val="000000"/>
          <w:sz w:val="20"/>
          <w:szCs w:val="20"/>
        </w:rPr>
      </w:pPr>
      <w:r>
        <w:rPr>
          <w:rFonts w:ascii="Trebuchet MS" w:hAnsi="Trebuchet MS"/>
          <w:color w:val="000000"/>
          <w:sz w:val="20"/>
          <w:szCs w:val="20"/>
        </w:rPr>
        <w:t>8 Com eles mataram também os reis de Midiã, a saber, Evi, Requem, Zur, Hur e Reba, cinco reis de Midiã; igualmente mataram à espada a Balaão, filho de Beor.</w:t>
      </w:r>
    </w:p>
    <w:p>
      <w:pPr>
        <w:rPr>
          <w:rFonts w:ascii="Trebuchet MS" w:hAnsi="Trebuchet MS"/>
          <w:color w:val="000000"/>
          <w:sz w:val="20"/>
          <w:szCs w:val="20"/>
        </w:rPr>
      </w:pPr>
      <w:r>
        <w:rPr>
          <w:rFonts w:ascii="Trebuchet MS" w:hAnsi="Trebuchet MS"/>
          <w:color w:val="000000"/>
          <w:sz w:val="20"/>
          <w:szCs w:val="20"/>
        </w:rPr>
        <w:t>9 Também os filhos de Israel levaram presas as mulheres dos midianitas e os seus pequeninos; e despojaram-nos de todo o seu gado, e de todos os seus rebanhos, enfim, de todos os seus bens;</w:t>
      </w:r>
    </w:p>
    <w:p>
      <w:pPr>
        <w:rPr>
          <w:rFonts w:ascii="Trebuchet MS" w:hAnsi="Trebuchet MS"/>
          <w:color w:val="000000"/>
          <w:sz w:val="20"/>
          <w:szCs w:val="20"/>
        </w:rPr>
      </w:pPr>
      <w:r>
        <w:rPr>
          <w:rFonts w:ascii="Trebuchet MS" w:hAnsi="Trebuchet MS"/>
          <w:color w:val="000000"/>
          <w:sz w:val="20"/>
          <w:szCs w:val="20"/>
        </w:rPr>
        <w:t>10 queimaram a fogo todas as cidades em que eles habitavam e todos os seus acampamentos;</w:t>
      </w:r>
    </w:p>
    <w:p>
      <w:pPr>
        <w:rPr>
          <w:rFonts w:ascii="Trebuchet MS" w:hAnsi="Trebuchet MS"/>
          <w:color w:val="000000"/>
          <w:sz w:val="20"/>
          <w:szCs w:val="20"/>
        </w:rPr>
      </w:pPr>
      <w:r>
        <w:rPr>
          <w:rFonts w:ascii="Trebuchet MS" w:hAnsi="Trebuchet MS"/>
          <w:color w:val="000000"/>
          <w:sz w:val="20"/>
          <w:szCs w:val="20"/>
        </w:rPr>
        <w:t>11 tomaram todo o despojo e toda a presa, tanto de homens como de animais;</w:t>
      </w:r>
    </w:p>
    <w:p>
      <w:pPr>
        <w:rPr>
          <w:rFonts w:ascii="Trebuchet MS" w:hAnsi="Trebuchet MS"/>
          <w:color w:val="000000"/>
          <w:sz w:val="20"/>
          <w:szCs w:val="20"/>
        </w:rPr>
      </w:pPr>
      <w:r>
        <w:rPr>
          <w:rFonts w:ascii="Trebuchet MS" w:hAnsi="Trebuchet MS"/>
          <w:color w:val="000000"/>
          <w:sz w:val="20"/>
          <w:szCs w:val="20"/>
        </w:rPr>
        <w:t>12 e trouxeram os cativos e a presa e o despojo a Moisés, a Eleazar, o sacerdote, e à congregação dos filhos de Israel, ao arraial, nas planícies de Moabe, que estão junto do Jordão, na altura de Jericó.</w:t>
      </w:r>
    </w:p>
    <w:p>
      <w:pPr>
        <w:rPr>
          <w:rFonts w:ascii="Trebuchet MS" w:hAnsi="Trebuchet MS"/>
          <w:color w:val="000000"/>
          <w:sz w:val="20"/>
          <w:szCs w:val="20"/>
        </w:rPr>
      </w:pPr>
      <w:r>
        <w:rPr>
          <w:rFonts w:ascii="Trebuchet MS" w:hAnsi="Trebuchet MS"/>
          <w:color w:val="000000"/>
          <w:sz w:val="20"/>
          <w:szCs w:val="20"/>
        </w:rPr>
        <w:t>13 Saíram, pois, Moisés e Eleazar, o sacerdote, e todos os príncipes da congregação, ao encontro deles fora do arraial.</w:t>
      </w:r>
    </w:p>
    <w:p>
      <w:pPr>
        <w:rPr>
          <w:rFonts w:ascii="Trebuchet MS" w:hAnsi="Trebuchet MS"/>
          <w:color w:val="000000"/>
          <w:sz w:val="20"/>
          <w:szCs w:val="20"/>
        </w:rPr>
      </w:pPr>
      <w:r>
        <w:rPr>
          <w:rFonts w:ascii="Trebuchet MS" w:hAnsi="Trebuchet MS"/>
          <w:color w:val="000000"/>
          <w:sz w:val="20"/>
          <w:szCs w:val="20"/>
        </w:rPr>
        <w:t>14 E indignou-se Moisés contra os oficiais do exército, chefes dos milhares e chefes das centenas, que vinham do serviço da guerra,</w:t>
      </w:r>
    </w:p>
    <w:p>
      <w:pPr>
        <w:rPr>
          <w:rFonts w:ascii="Trebuchet MS" w:hAnsi="Trebuchet MS"/>
          <w:color w:val="000000"/>
          <w:sz w:val="20"/>
          <w:szCs w:val="20"/>
        </w:rPr>
      </w:pPr>
      <w:r>
        <w:rPr>
          <w:rFonts w:ascii="Trebuchet MS" w:hAnsi="Trebuchet MS"/>
          <w:color w:val="000000"/>
          <w:sz w:val="20"/>
          <w:szCs w:val="20"/>
        </w:rPr>
        <w:t>15 e lhes disse: Deixastes viver todas as mulheres?</w:t>
      </w:r>
    </w:p>
    <w:p>
      <w:pPr>
        <w:rPr>
          <w:rFonts w:ascii="Trebuchet MS" w:hAnsi="Trebuchet MS"/>
          <w:color w:val="000000"/>
          <w:sz w:val="20"/>
          <w:szCs w:val="20"/>
        </w:rPr>
      </w:pPr>
      <w:r>
        <w:rPr>
          <w:rFonts w:ascii="Trebuchet MS" w:hAnsi="Trebuchet MS"/>
          <w:color w:val="000000"/>
          <w:sz w:val="20"/>
          <w:szCs w:val="20"/>
        </w:rPr>
        <w:t>16 Eis que estas foram as que, por conselho de Balaão, fizeram que os filhos de Israel pecassem contra o Senhor no caso de Peor, pelo que houve a praga entre a congregação do Senhor.</w:t>
      </w:r>
    </w:p>
    <w:p>
      <w:pPr>
        <w:rPr>
          <w:rFonts w:ascii="Trebuchet MS" w:hAnsi="Trebuchet MS"/>
          <w:color w:val="000000"/>
          <w:sz w:val="20"/>
          <w:szCs w:val="20"/>
        </w:rPr>
      </w:pPr>
      <w:r>
        <w:rPr>
          <w:rFonts w:ascii="Trebuchet MS" w:hAnsi="Trebuchet MS"/>
          <w:color w:val="000000"/>
          <w:sz w:val="20"/>
          <w:szCs w:val="20"/>
        </w:rPr>
        <w:t>17 Agora, pois, matai todos os meninos entre as crianças, e todas as mulheres que conheceram homem, deitando-se com ele.</w:t>
      </w:r>
    </w:p>
    <w:p>
      <w:pPr>
        <w:rPr>
          <w:rFonts w:ascii="Trebuchet MS" w:hAnsi="Trebuchet MS"/>
          <w:color w:val="000000"/>
          <w:sz w:val="20"/>
          <w:szCs w:val="20"/>
        </w:rPr>
      </w:pPr>
      <w:r>
        <w:rPr>
          <w:rFonts w:ascii="Trebuchet MS" w:hAnsi="Trebuchet MS"/>
          <w:color w:val="000000"/>
          <w:sz w:val="20"/>
          <w:szCs w:val="20"/>
        </w:rPr>
        <w:t>18 Mas todas as meninas, que não conheceram homem, deitando-se com ele, deixai-as viver para vós.</w:t>
      </w:r>
    </w:p>
    <w:p>
      <w:pPr>
        <w:rPr>
          <w:rFonts w:ascii="Trebuchet MS" w:hAnsi="Trebuchet MS"/>
          <w:color w:val="000000"/>
          <w:sz w:val="20"/>
          <w:szCs w:val="20"/>
        </w:rPr>
      </w:pPr>
      <w:r>
        <w:rPr>
          <w:rFonts w:ascii="Trebuchet MS" w:hAnsi="Trebuchet MS"/>
          <w:color w:val="000000"/>
          <w:sz w:val="20"/>
          <w:szCs w:val="20"/>
        </w:rPr>
        <w:t>19 Acampai-vos por sete dias fora do arraial; todos vós, tanto o que tiver matado alguma pessoa, como o que tiver tocado algum morto, ao terceiro dia e ao sétimo dia purificai-vos, a vós e aos vossos cativos.</w:t>
      </w:r>
    </w:p>
    <w:p>
      <w:pPr>
        <w:rPr>
          <w:rFonts w:ascii="Trebuchet MS" w:hAnsi="Trebuchet MS"/>
          <w:color w:val="000000"/>
          <w:sz w:val="20"/>
          <w:szCs w:val="20"/>
        </w:rPr>
      </w:pPr>
      <w:r>
        <w:rPr>
          <w:rFonts w:ascii="Trebuchet MS" w:hAnsi="Trebuchet MS"/>
          <w:color w:val="000000"/>
          <w:sz w:val="20"/>
          <w:szCs w:val="20"/>
        </w:rPr>
        <w:t>20 Também purificai-vos no tocante a todo vestido, e todo artigo de peles, e toda obra de pelos de cabras, e todo utensílio de madeira.</w:t>
      </w:r>
    </w:p>
    <w:p>
      <w:pPr>
        <w:rPr>
          <w:rFonts w:ascii="Trebuchet MS" w:hAnsi="Trebuchet MS"/>
          <w:color w:val="000000"/>
          <w:sz w:val="20"/>
          <w:szCs w:val="20"/>
        </w:rPr>
      </w:pPr>
      <w:r>
        <w:rPr>
          <w:rFonts w:ascii="Trebuchet MS" w:hAnsi="Trebuchet MS"/>
          <w:color w:val="000000"/>
          <w:sz w:val="20"/>
          <w:szCs w:val="20"/>
        </w:rPr>
        <w:t>21 Então Eleazar, o sacerdote, disse aos homens de guerra que tinham saído à peleja: Este é o estatuto da lei que o Senhor ordenou a Moisés:</w:t>
      </w:r>
    </w:p>
    <w:p>
      <w:pPr>
        <w:rPr>
          <w:rFonts w:ascii="Trebuchet MS" w:hAnsi="Trebuchet MS"/>
          <w:color w:val="000000"/>
          <w:sz w:val="20"/>
          <w:szCs w:val="20"/>
        </w:rPr>
      </w:pPr>
      <w:r>
        <w:rPr>
          <w:rFonts w:ascii="Trebuchet MS" w:hAnsi="Trebuchet MS"/>
          <w:color w:val="000000"/>
          <w:sz w:val="20"/>
          <w:szCs w:val="20"/>
        </w:rPr>
        <w:t>22 o ouro, a prata, o bronze, o ferro, o estanho, o chumbo,</w:t>
      </w:r>
    </w:p>
    <w:p>
      <w:pPr>
        <w:rPr>
          <w:rFonts w:ascii="Trebuchet MS" w:hAnsi="Trebuchet MS"/>
          <w:color w:val="000000"/>
          <w:sz w:val="20"/>
          <w:szCs w:val="20"/>
        </w:rPr>
      </w:pPr>
      <w:r>
        <w:rPr>
          <w:rFonts w:ascii="Trebuchet MS" w:hAnsi="Trebuchet MS"/>
          <w:color w:val="000000"/>
          <w:sz w:val="20"/>
          <w:szCs w:val="20"/>
        </w:rPr>
        <w:t>23 tudo o que pode resistir ao fogo, fálo-eis passar pelo fogo, e ficará limpo; todavia será purificado com a água de purificação; e tudo o que não pode resistir ao fogo, fá-lo-eis passar pela água.</w:t>
      </w:r>
    </w:p>
    <w:p>
      <w:pPr>
        <w:rPr>
          <w:rFonts w:ascii="Trebuchet MS" w:hAnsi="Trebuchet MS"/>
          <w:color w:val="000000"/>
          <w:sz w:val="20"/>
          <w:szCs w:val="20"/>
        </w:rPr>
      </w:pPr>
      <w:r>
        <w:rPr>
          <w:rFonts w:ascii="Trebuchet MS" w:hAnsi="Trebuchet MS"/>
          <w:color w:val="000000"/>
          <w:sz w:val="20"/>
          <w:szCs w:val="20"/>
        </w:rPr>
        <w:t>24 Também lavareis as vossas vestes ao sétimo dia, e ficareis limpos, e depois entrareis no arraial.</w:t>
      </w:r>
    </w:p>
    <w:p>
      <w:pPr>
        <w:rPr>
          <w:rFonts w:ascii="Trebuchet MS" w:hAnsi="Trebuchet MS"/>
          <w:color w:val="000000"/>
          <w:sz w:val="20"/>
          <w:szCs w:val="20"/>
        </w:rPr>
      </w:pPr>
      <w:r>
        <w:rPr>
          <w:rFonts w:ascii="Trebuchet MS" w:hAnsi="Trebuchet MS"/>
          <w:color w:val="000000"/>
          <w:sz w:val="20"/>
          <w:szCs w:val="20"/>
        </w:rPr>
        <w:t>25 Disse mais o Senhor a Moisés:</w:t>
      </w:r>
    </w:p>
    <w:p>
      <w:pPr>
        <w:rPr>
          <w:rFonts w:ascii="Trebuchet MS" w:hAnsi="Trebuchet MS"/>
          <w:color w:val="000000"/>
          <w:sz w:val="20"/>
          <w:szCs w:val="20"/>
        </w:rPr>
      </w:pPr>
      <w:r>
        <w:rPr>
          <w:rFonts w:ascii="Trebuchet MS" w:hAnsi="Trebuchet MS"/>
          <w:color w:val="000000"/>
          <w:sz w:val="20"/>
          <w:szCs w:val="20"/>
        </w:rPr>
        <w:t>26 Faze a soma da presa que foi tomada, tanto de homens como de animais, tu e Eleazar, o sacerdote, e os cabeças das casas paternas da congregação;</w:t>
      </w:r>
    </w:p>
    <w:p>
      <w:pPr>
        <w:rPr>
          <w:rFonts w:ascii="Trebuchet MS" w:hAnsi="Trebuchet MS"/>
          <w:color w:val="000000"/>
          <w:sz w:val="20"/>
          <w:szCs w:val="20"/>
        </w:rPr>
      </w:pPr>
      <w:r>
        <w:rPr>
          <w:rFonts w:ascii="Trebuchet MS" w:hAnsi="Trebuchet MS"/>
          <w:color w:val="000000"/>
          <w:sz w:val="20"/>
          <w:szCs w:val="20"/>
        </w:rPr>
        <w:t>27 e divide-a em duas partes iguais, entre os que, hábeis na guerra, saíram à peleja, e toda a congregação.</w:t>
      </w:r>
    </w:p>
    <w:p>
      <w:pPr>
        <w:rPr>
          <w:rFonts w:ascii="Trebuchet MS" w:hAnsi="Trebuchet MS"/>
          <w:color w:val="000000"/>
          <w:sz w:val="20"/>
          <w:szCs w:val="20"/>
        </w:rPr>
      </w:pPr>
      <w:r>
        <w:rPr>
          <w:rFonts w:ascii="Trebuchet MS" w:hAnsi="Trebuchet MS"/>
          <w:color w:val="000000"/>
          <w:sz w:val="20"/>
          <w:szCs w:val="20"/>
        </w:rPr>
        <w:t>28 E tomarás para o Senhor um tributo dos homens de guerra, que saíram à peleja; um em quinhentos, assim dos homens, como dos bois, dos jumentos e dos rebanhos;</w:t>
      </w:r>
    </w:p>
    <w:p>
      <w:pPr>
        <w:rPr>
          <w:rFonts w:ascii="Trebuchet MS" w:hAnsi="Trebuchet MS"/>
          <w:color w:val="000000"/>
          <w:sz w:val="20"/>
          <w:szCs w:val="20"/>
        </w:rPr>
      </w:pPr>
      <w:r>
        <w:rPr>
          <w:rFonts w:ascii="Trebuchet MS" w:hAnsi="Trebuchet MS"/>
          <w:color w:val="000000"/>
          <w:sz w:val="20"/>
          <w:szCs w:val="20"/>
        </w:rPr>
        <w:t>29 da sua metade o tomareis, e o dareis a Eleazar, o sacerdote, para a oferta alçada do Senhor.</w:t>
      </w:r>
    </w:p>
    <w:p>
      <w:pPr>
        <w:rPr>
          <w:rFonts w:ascii="Trebuchet MS" w:hAnsi="Trebuchet MS"/>
          <w:color w:val="000000"/>
          <w:sz w:val="20"/>
          <w:szCs w:val="20"/>
        </w:rPr>
      </w:pPr>
      <w:r>
        <w:rPr>
          <w:rFonts w:ascii="Trebuchet MS" w:hAnsi="Trebuchet MS"/>
          <w:color w:val="000000"/>
          <w:sz w:val="20"/>
          <w:szCs w:val="20"/>
        </w:rPr>
        <w:t>30 Mas da metade que pertence aos filhos de Israel tomarás um de cada cinqüenta, tanto dos homens, como dos bois, dos jumentos, dos rebanhos, enfim, de todos os animais, e os darás aos levitas, que estão encarregados do serviço do tabernáculo do Senhor.</w:t>
      </w:r>
    </w:p>
    <w:p>
      <w:pPr>
        <w:rPr>
          <w:rFonts w:ascii="Trebuchet MS" w:hAnsi="Trebuchet MS"/>
          <w:color w:val="000000"/>
          <w:sz w:val="20"/>
          <w:szCs w:val="20"/>
        </w:rPr>
      </w:pPr>
      <w:r>
        <w:rPr>
          <w:rFonts w:ascii="Trebuchet MS" w:hAnsi="Trebuchet MS"/>
          <w:color w:val="000000"/>
          <w:sz w:val="20"/>
          <w:szCs w:val="20"/>
        </w:rPr>
        <w:t>31 Fizeram, pois, Moisés e Eleazar, o sacerdote, como o Senhor ordenara a Moisés.</w:t>
      </w:r>
    </w:p>
    <w:p>
      <w:pPr>
        <w:rPr>
          <w:rFonts w:ascii="Trebuchet MS" w:hAnsi="Trebuchet MS"/>
          <w:color w:val="000000"/>
          <w:sz w:val="20"/>
          <w:szCs w:val="20"/>
        </w:rPr>
      </w:pPr>
      <w:r>
        <w:rPr>
          <w:rFonts w:ascii="Trebuchet MS" w:hAnsi="Trebuchet MS"/>
          <w:color w:val="000000"/>
          <w:sz w:val="20"/>
          <w:szCs w:val="20"/>
        </w:rPr>
        <w:t>32 Ora, a presa, o restante do despojo que os homens de guerra tomaram, foi de seiscentas e setenta e cinco mil ovelhas,</w:t>
      </w:r>
    </w:p>
    <w:p>
      <w:pPr>
        <w:rPr>
          <w:rFonts w:ascii="Trebuchet MS" w:hAnsi="Trebuchet MS"/>
          <w:color w:val="000000"/>
          <w:sz w:val="20"/>
          <w:szCs w:val="20"/>
        </w:rPr>
      </w:pPr>
      <w:r>
        <w:rPr>
          <w:rFonts w:ascii="Trebuchet MS" w:hAnsi="Trebuchet MS"/>
          <w:color w:val="000000"/>
          <w:sz w:val="20"/>
          <w:szCs w:val="20"/>
        </w:rPr>
        <w:t>33 setenta e dois mil bois,</w:t>
      </w:r>
    </w:p>
    <w:p>
      <w:pPr>
        <w:rPr>
          <w:rFonts w:ascii="Trebuchet MS" w:hAnsi="Trebuchet MS"/>
          <w:color w:val="000000"/>
          <w:sz w:val="20"/>
          <w:szCs w:val="20"/>
        </w:rPr>
      </w:pPr>
      <w:r>
        <w:rPr>
          <w:rFonts w:ascii="Trebuchet MS" w:hAnsi="Trebuchet MS"/>
          <w:color w:val="000000"/>
          <w:sz w:val="20"/>
          <w:szCs w:val="20"/>
        </w:rPr>
        <w:t>34 e sessenta e um mil jumentos;</w:t>
      </w:r>
    </w:p>
    <w:p>
      <w:pPr>
        <w:rPr>
          <w:rFonts w:ascii="Trebuchet MS" w:hAnsi="Trebuchet MS"/>
          <w:color w:val="000000"/>
          <w:sz w:val="20"/>
          <w:szCs w:val="20"/>
        </w:rPr>
      </w:pPr>
      <w:r>
        <w:rPr>
          <w:rFonts w:ascii="Trebuchet MS" w:hAnsi="Trebuchet MS"/>
          <w:color w:val="000000"/>
          <w:sz w:val="20"/>
          <w:szCs w:val="20"/>
        </w:rPr>
        <w:t>35 e trinta e duas mil pessoas, ao todo, do sexo feminino, que ainda se conservavam virgens.</w:t>
      </w:r>
    </w:p>
    <w:p>
      <w:pPr>
        <w:rPr>
          <w:rFonts w:ascii="Trebuchet MS" w:hAnsi="Trebuchet MS"/>
          <w:color w:val="000000"/>
          <w:sz w:val="20"/>
          <w:szCs w:val="20"/>
        </w:rPr>
      </w:pPr>
      <w:r>
        <w:rPr>
          <w:rFonts w:ascii="Trebuchet MS" w:hAnsi="Trebuchet MS"/>
          <w:color w:val="000000"/>
          <w:sz w:val="20"/>
          <w:szCs w:val="20"/>
        </w:rPr>
        <w:t>36 Assim a metade, que era a porção dos que saíram à guerra, foi em número de trezentas e trinta e sete mil e quinhentas ovelhas;</w:t>
      </w:r>
    </w:p>
    <w:p>
      <w:pPr>
        <w:rPr>
          <w:rFonts w:ascii="Trebuchet MS" w:hAnsi="Trebuchet MS"/>
          <w:color w:val="000000"/>
          <w:sz w:val="20"/>
          <w:szCs w:val="20"/>
        </w:rPr>
      </w:pPr>
      <w:r>
        <w:rPr>
          <w:rFonts w:ascii="Trebuchet MS" w:hAnsi="Trebuchet MS"/>
          <w:color w:val="000000"/>
          <w:sz w:val="20"/>
          <w:szCs w:val="20"/>
        </w:rPr>
        <w:t>37 e das ovelhas foi o tributo para o Senhor seiscentas e setenta e cinco.</w:t>
      </w:r>
    </w:p>
    <w:p>
      <w:pPr>
        <w:rPr>
          <w:rFonts w:ascii="Trebuchet MS" w:hAnsi="Trebuchet MS"/>
          <w:color w:val="000000"/>
          <w:sz w:val="20"/>
          <w:szCs w:val="20"/>
        </w:rPr>
      </w:pPr>
      <w:r>
        <w:rPr>
          <w:rFonts w:ascii="Trebuchet MS" w:hAnsi="Trebuchet MS"/>
          <w:color w:val="000000"/>
          <w:sz w:val="20"/>
          <w:szCs w:val="20"/>
        </w:rPr>
        <w:t>38 E foram os bois trinta e seis mil, dos quais foi o tributo para o Senhor setenta e dois.</w:t>
      </w:r>
    </w:p>
    <w:p>
      <w:pPr>
        <w:rPr>
          <w:rFonts w:ascii="Trebuchet MS" w:hAnsi="Trebuchet MS"/>
          <w:color w:val="000000"/>
          <w:sz w:val="20"/>
          <w:szCs w:val="20"/>
        </w:rPr>
      </w:pPr>
      <w:r>
        <w:rPr>
          <w:rFonts w:ascii="Trebuchet MS" w:hAnsi="Trebuchet MS"/>
          <w:color w:val="000000"/>
          <w:sz w:val="20"/>
          <w:szCs w:val="20"/>
        </w:rPr>
        <w:t>39 E foram os jumentos trinta mil e quinhentos, dos quais foi o tributo para o Senhor sessenta e um.</w:t>
      </w:r>
    </w:p>
    <w:p>
      <w:pPr>
        <w:rPr>
          <w:rFonts w:ascii="Trebuchet MS" w:hAnsi="Trebuchet MS"/>
          <w:color w:val="000000"/>
          <w:sz w:val="20"/>
          <w:szCs w:val="20"/>
        </w:rPr>
      </w:pPr>
      <w:r>
        <w:rPr>
          <w:rFonts w:ascii="Trebuchet MS" w:hAnsi="Trebuchet MS"/>
          <w:color w:val="000000"/>
          <w:sz w:val="20"/>
          <w:szCs w:val="20"/>
        </w:rPr>
        <w:t>40 E houve de pessoas dezesseis mil, das quais foi o tributo para o Senhor trinta e duas pessoas.</w:t>
      </w:r>
    </w:p>
    <w:p>
      <w:pPr>
        <w:rPr>
          <w:rFonts w:ascii="Trebuchet MS" w:hAnsi="Trebuchet MS"/>
          <w:color w:val="000000"/>
          <w:sz w:val="20"/>
          <w:szCs w:val="20"/>
        </w:rPr>
      </w:pPr>
      <w:r>
        <w:rPr>
          <w:rFonts w:ascii="Trebuchet MS" w:hAnsi="Trebuchet MS"/>
          <w:color w:val="000000"/>
          <w:sz w:val="20"/>
          <w:szCs w:val="20"/>
        </w:rPr>
        <w:t>41 Moisés, pois, deu a Eleazar, o sacerdote, o tributo, que era a oferta alçada do Senhor, como o Senhor ordenara a Moisés.</w:t>
      </w:r>
    </w:p>
    <w:p>
      <w:pPr>
        <w:rPr>
          <w:rFonts w:ascii="Trebuchet MS" w:hAnsi="Trebuchet MS"/>
          <w:color w:val="000000"/>
          <w:sz w:val="20"/>
          <w:szCs w:val="20"/>
        </w:rPr>
      </w:pPr>
      <w:r>
        <w:rPr>
          <w:rFonts w:ascii="Trebuchet MS" w:hAnsi="Trebuchet MS"/>
          <w:color w:val="000000"/>
          <w:sz w:val="20"/>
          <w:szCs w:val="20"/>
        </w:rPr>
        <w:t>42 E da metade que era dos filhos de Israel, que Moisés separara da que era dos homens que pelejaram</w:t>
      </w:r>
    </w:p>
    <w:p>
      <w:pPr>
        <w:rPr>
          <w:rFonts w:ascii="Trebuchet MS" w:hAnsi="Trebuchet MS"/>
          <w:color w:val="000000"/>
          <w:sz w:val="20"/>
          <w:szCs w:val="20"/>
        </w:rPr>
      </w:pPr>
      <w:r>
        <w:rPr>
          <w:rFonts w:ascii="Trebuchet MS" w:hAnsi="Trebuchet MS"/>
          <w:color w:val="000000"/>
          <w:sz w:val="20"/>
          <w:szCs w:val="20"/>
        </w:rPr>
        <w:t>43 (ora, a metade que coube à congregação foi, das ovelhas, trezentas e trinta e sete mil e quinhentas;</w:t>
      </w:r>
    </w:p>
    <w:p>
      <w:pPr>
        <w:rPr>
          <w:rFonts w:ascii="Trebuchet MS" w:hAnsi="Trebuchet MS"/>
          <w:color w:val="000000"/>
          <w:sz w:val="20"/>
          <w:szCs w:val="20"/>
        </w:rPr>
      </w:pPr>
      <w:r>
        <w:rPr>
          <w:rFonts w:ascii="Trebuchet MS" w:hAnsi="Trebuchet MS"/>
          <w:color w:val="000000"/>
          <w:sz w:val="20"/>
          <w:szCs w:val="20"/>
        </w:rPr>
        <w:t>44 dos bois trinta e seis mil;</w:t>
      </w:r>
    </w:p>
    <w:p>
      <w:pPr>
        <w:rPr>
          <w:rFonts w:ascii="Trebuchet MS" w:hAnsi="Trebuchet MS"/>
          <w:color w:val="000000"/>
          <w:sz w:val="20"/>
          <w:szCs w:val="20"/>
        </w:rPr>
      </w:pPr>
      <w:r>
        <w:rPr>
          <w:rFonts w:ascii="Trebuchet MS" w:hAnsi="Trebuchet MS"/>
          <w:color w:val="000000"/>
          <w:sz w:val="20"/>
          <w:szCs w:val="20"/>
        </w:rPr>
        <w:t>45 dos jumentos trinta mil e quinhentos;</w:t>
      </w:r>
    </w:p>
    <w:p>
      <w:pPr>
        <w:rPr>
          <w:rFonts w:ascii="Trebuchet MS" w:hAnsi="Trebuchet MS"/>
          <w:color w:val="000000"/>
          <w:sz w:val="20"/>
          <w:szCs w:val="20"/>
        </w:rPr>
      </w:pPr>
      <w:r>
        <w:rPr>
          <w:rFonts w:ascii="Trebuchet MS" w:hAnsi="Trebuchet MS"/>
          <w:color w:val="000000"/>
          <w:sz w:val="20"/>
          <w:szCs w:val="20"/>
        </w:rPr>
        <w:t>46 e das pessoas dezesseis mil),</w:t>
      </w:r>
    </w:p>
    <w:p>
      <w:pPr>
        <w:rPr>
          <w:rFonts w:ascii="Trebuchet MS" w:hAnsi="Trebuchet MS"/>
          <w:color w:val="000000"/>
          <w:sz w:val="20"/>
          <w:szCs w:val="20"/>
        </w:rPr>
      </w:pPr>
      <w:r>
        <w:rPr>
          <w:rFonts w:ascii="Trebuchet MS" w:hAnsi="Trebuchet MS"/>
          <w:color w:val="000000"/>
          <w:sz w:val="20"/>
          <w:szCs w:val="20"/>
        </w:rPr>
        <w:t>47 isto é, da metade que era dos filhos de Israel, Moisés tomou um de cada cinqüenta, tanto dos homens como dos animais, e os deu aos levitas, que estavam encarregados do serviço do tabernáculo do Senhor; como o Senhor ordenara a Moisés.</w:t>
      </w:r>
    </w:p>
    <w:p>
      <w:pPr>
        <w:rPr>
          <w:rFonts w:ascii="Trebuchet MS" w:hAnsi="Trebuchet MS"/>
          <w:color w:val="000000"/>
          <w:sz w:val="20"/>
          <w:szCs w:val="20"/>
        </w:rPr>
      </w:pPr>
      <w:r>
        <w:rPr>
          <w:rFonts w:ascii="Trebuchet MS" w:hAnsi="Trebuchet MS"/>
          <w:color w:val="000000"/>
          <w:sz w:val="20"/>
          <w:szCs w:val="20"/>
        </w:rPr>
        <w:t>48 Então chegaram-se a Moisés os oficiais que estavam sobre os milhares do exército, os chefes de mil e os chefes de cem,</w:t>
      </w:r>
    </w:p>
    <w:p>
      <w:pPr>
        <w:rPr>
          <w:rFonts w:ascii="Trebuchet MS" w:hAnsi="Trebuchet MS"/>
          <w:color w:val="000000"/>
          <w:sz w:val="20"/>
          <w:szCs w:val="20"/>
        </w:rPr>
      </w:pPr>
      <w:r>
        <w:rPr>
          <w:rFonts w:ascii="Trebuchet MS" w:hAnsi="Trebuchet MS"/>
          <w:color w:val="000000"/>
          <w:sz w:val="20"/>
          <w:szCs w:val="20"/>
        </w:rPr>
        <w:t>49 e disseram-lhe: Teus servos tomaram a soma dos homens de guerra que estiveram sob o nosso comando; e não falta nenhum de nós.</w:t>
      </w:r>
    </w:p>
    <w:p>
      <w:pPr>
        <w:rPr>
          <w:rFonts w:ascii="Trebuchet MS" w:hAnsi="Trebuchet MS"/>
          <w:color w:val="000000"/>
          <w:sz w:val="20"/>
          <w:szCs w:val="20"/>
        </w:rPr>
      </w:pPr>
      <w:r>
        <w:rPr>
          <w:rFonts w:ascii="Trebuchet MS" w:hAnsi="Trebuchet MS"/>
          <w:color w:val="000000"/>
          <w:sz w:val="20"/>
          <w:szCs w:val="20"/>
        </w:rPr>
        <w:t>50 Pelo que trouxemos a oferta do Senhor, cada um o que achou, artigos de ouro, cadeias, braceletes, anéis, arrecadas e colares, para fazer expiação pelas nossas almas perante o Senhor.</w:t>
      </w:r>
    </w:p>
    <w:p>
      <w:pPr>
        <w:rPr>
          <w:rFonts w:ascii="Trebuchet MS" w:hAnsi="Trebuchet MS"/>
          <w:color w:val="000000"/>
          <w:sz w:val="20"/>
          <w:szCs w:val="20"/>
        </w:rPr>
      </w:pPr>
      <w:r>
        <w:rPr>
          <w:rFonts w:ascii="Trebuchet MS" w:hAnsi="Trebuchet MS"/>
          <w:color w:val="000000"/>
          <w:sz w:val="20"/>
          <w:szCs w:val="20"/>
        </w:rPr>
        <w:t>51 Assim Moisés e Eleazar, o sacerdote, tomaram deles o ouro, todo feito em jóias.</w:t>
      </w:r>
    </w:p>
    <w:p>
      <w:pPr>
        <w:rPr>
          <w:rFonts w:ascii="Trebuchet MS" w:hAnsi="Trebuchet MS"/>
          <w:color w:val="000000"/>
          <w:sz w:val="20"/>
          <w:szCs w:val="20"/>
        </w:rPr>
      </w:pPr>
      <w:r>
        <w:rPr>
          <w:rFonts w:ascii="Trebuchet MS" w:hAnsi="Trebuchet MS"/>
          <w:color w:val="000000"/>
          <w:sz w:val="20"/>
          <w:szCs w:val="20"/>
        </w:rPr>
        <w:t>52 E todo o ouro da oferta alçada que os chefes de mil e os chefes de cem fizeram ao Senhor, foi dezesseis mil setecentos e cinqüenta siclos</w:t>
      </w:r>
    </w:p>
    <w:p>
      <w:pPr>
        <w:rPr>
          <w:rFonts w:ascii="Trebuchet MS" w:hAnsi="Trebuchet MS"/>
          <w:color w:val="000000"/>
          <w:sz w:val="20"/>
          <w:szCs w:val="20"/>
        </w:rPr>
      </w:pPr>
      <w:r>
        <w:rPr>
          <w:rFonts w:ascii="Trebuchet MS" w:hAnsi="Trebuchet MS"/>
          <w:color w:val="000000"/>
          <w:sz w:val="20"/>
          <w:szCs w:val="20"/>
        </w:rPr>
        <w:t>53 (pois os homens de guerra haviam tomado despojo, cada um para si).</w:t>
      </w:r>
    </w:p>
    <w:p>
      <w:pPr>
        <w:rPr>
          <w:rFonts w:ascii="Trebuchet MS" w:hAnsi="Trebuchet MS"/>
          <w:color w:val="000000"/>
          <w:sz w:val="20"/>
          <w:szCs w:val="20"/>
        </w:rPr>
      </w:pPr>
      <w:r>
        <w:rPr>
          <w:rFonts w:ascii="Trebuchet MS" w:hAnsi="Trebuchet MS"/>
          <w:color w:val="000000"/>
          <w:sz w:val="20"/>
          <w:szCs w:val="20"/>
        </w:rPr>
        <w:t>54 Assim receberam Moisés e Eleazar, o sacerdote, o ouro dos chefes de mil e dos chefes de cem, e o puseram na tenda da revelação por memorial para os filhos de Israel perante o Senhor.</w:t>
      </w:r>
    </w:p>
    <w:p>
      <w:pPr>
        <w:pStyle w:val="P13"/>
        <w:rPr>
          <w:rFonts w:ascii="Trebuchet MS" w:hAnsi="Trebuchet MS"/>
          <w:color w:val="000000"/>
          <w:sz w:val="22"/>
          <w:szCs w:val="22"/>
        </w:rPr>
      </w:pPr>
      <w:bookmarkStart w:id="156" w:name="_Toc147528099"/>
      <w:r>
        <w:rPr>
          <w:rFonts w:ascii="Trebuchet MS" w:hAnsi="Trebuchet MS"/>
          <w:color w:val="000000"/>
          <w:sz w:val="22"/>
          <w:szCs w:val="22"/>
        </w:rPr>
        <w:t xml:space="preserve"> NÚMEROS 32</w:t>
      </w:r>
      <w:bookmarkEnd w:id="156"/>
    </w:p>
    <w:p>
      <w:pPr>
        <w:rPr>
          <w:rFonts w:ascii="Trebuchet MS" w:hAnsi="Trebuchet MS"/>
          <w:color w:val="000000"/>
          <w:sz w:val="20"/>
          <w:szCs w:val="20"/>
        </w:rPr>
      </w:pPr>
      <w:r>
        <w:rPr>
          <w:rFonts w:ascii="Trebuchet MS" w:hAnsi="Trebuchet MS"/>
          <w:color w:val="000000"/>
          <w:sz w:val="20"/>
          <w:szCs w:val="20"/>
        </w:rPr>
        <w:t>1 Ora, os filhos de Rúben e os filhos de Gade tinham gado em grande quantidade; e quando viram a terra de Jazer, e a terra de Gileade, e que a região era própria para o gado,</w:t>
      </w:r>
    </w:p>
    <w:p>
      <w:pPr>
        <w:rPr>
          <w:rFonts w:ascii="Trebuchet MS" w:hAnsi="Trebuchet MS"/>
          <w:color w:val="000000"/>
          <w:sz w:val="20"/>
          <w:szCs w:val="20"/>
        </w:rPr>
      </w:pPr>
      <w:r>
        <w:rPr>
          <w:rFonts w:ascii="Trebuchet MS" w:hAnsi="Trebuchet MS"/>
          <w:color w:val="000000"/>
          <w:sz w:val="20"/>
          <w:szCs w:val="20"/>
        </w:rPr>
        <w:t>2 vieram os filhos de Gade e os filhos de Rúben a Moisés e a Eleazar, o sacerdote, e aos príncipes da congregação e falaram-lhes, dizendo:</w:t>
      </w:r>
    </w:p>
    <w:p>
      <w:pPr>
        <w:rPr>
          <w:rFonts w:ascii="Trebuchet MS" w:hAnsi="Trebuchet MS"/>
          <w:color w:val="000000"/>
          <w:sz w:val="20"/>
          <w:szCs w:val="20"/>
        </w:rPr>
      </w:pPr>
      <w:r>
        <w:rPr>
          <w:rFonts w:ascii="Trebuchet MS" w:hAnsi="Trebuchet MS"/>
          <w:color w:val="000000"/>
          <w:sz w:val="20"/>
          <w:szCs w:val="20"/>
        </w:rPr>
        <w:t>3 Atarote, Dibom, Jazer, Ninra, Hesbom, Eleale, Sebã, Nebo e Beom,</w:t>
      </w:r>
    </w:p>
    <w:p>
      <w:pPr>
        <w:rPr>
          <w:rFonts w:ascii="Trebuchet MS" w:hAnsi="Trebuchet MS"/>
          <w:color w:val="000000"/>
          <w:sz w:val="20"/>
          <w:szCs w:val="20"/>
        </w:rPr>
      </w:pPr>
      <w:r>
        <w:rPr>
          <w:rFonts w:ascii="Trebuchet MS" w:hAnsi="Trebuchet MS"/>
          <w:color w:val="000000"/>
          <w:sz w:val="20"/>
          <w:szCs w:val="20"/>
        </w:rPr>
        <w:t>4 a terra que o Senhor feriu diante da congregação de Israel, é terra para gado, e os teus servos têm gado.</w:t>
      </w:r>
    </w:p>
    <w:p>
      <w:pPr>
        <w:rPr>
          <w:rFonts w:ascii="Trebuchet MS" w:hAnsi="Trebuchet MS"/>
          <w:color w:val="000000"/>
          <w:sz w:val="20"/>
          <w:szCs w:val="20"/>
        </w:rPr>
      </w:pPr>
      <w:r>
        <w:rPr>
          <w:rFonts w:ascii="Trebuchet MS" w:hAnsi="Trebuchet MS"/>
          <w:color w:val="000000"/>
          <w:sz w:val="20"/>
          <w:szCs w:val="20"/>
        </w:rPr>
        <w:t>5 Disseram mais: Se temos achado graça aos teus olhos, dê-se esta terra em possessão aos teus servos, e não nos faças passar o Jordão.</w:t>
      </w:r>
    </w:p>
    <w:p>
      <w:pPr>
        <w:rPr>
          <w:rFonts w:ascii="Trebuchet MS" w:hAnsi="Trebuchet MS"/>
          <w:color w:val="000000"/>
          <w:sz w:val="20"/>
          <w:szCs w:val="20"/>
        </w:rPr>
      </w:pPr>
      <w:r>
        <w:rPr>
          <w:rFonts w:ascii="Trebuchet MS" w:hAnsi="Trebuchet MS"/>
          <w:color w:val="000000"/>
          <w:sz w:val="20"/>
          <w:szCs w:val="20"/>
        </w:rPr>
        <w:t>6 Moisés, porém, respondeu aos filhos de Gade e aos filhos de Rúben: Irão vossos irmãos à peleja, e ficareis vós sentados aqui?</w:t>
      </w:r>
    </w:p>
    <w:p>
      <w:pPr>
        <w:rPr>
          <w:rFonts w:ascii="Trebuchet MS" w:hAnsi="Trebuchet MS"/>
          <w:color w:val="000000"/>
          <w:sz w:val="20"/>
          <w:szCs w:val="20"/>
        </w:rPr>
      </w:pPr>
      <w:r>
        <w:rPr>
          <w:rFonts w:ascii="Trebuchet MS" w:hAnsi="Trebuchet MS"/>
          <w:color w:val="000000"/>
          <w:sz w:val="20"/>
          <w:szCs w:val="20"/>
        </w:rPr>
        <w:t>7 Por que, pois, desanimais o coração dos filhos de Israel, para eles não passarem à terra que o Senhor lhes deu?</w:t>
      </w:r>
    </w:p>
    <w:p>
      <w:pPr>
        <w:rPr>
          <w:rFonts w:ascii="Trebuchet MS" w:hAnsi="Trebuchet MS"/>
          <w:color w:val="000000"/>
          <w:sz w:val="20"/>
          <w:szCs w:val="20"/>
        </w:rPr>
      </w:pPr>
      <w:r>
        <w:rPr>
          <w:rFonts w:ascii="Trebuchet MS" w:hAnsi="Trebuchet MS"/>
          <w:color w:val="000000"/>
          <w:sz w:val="20"/>
          <w:szCs w:val="20"/>
        </w:rPr>
        <w:t>8 Assim fizeram vossos pais, quando os mandei de Cades-Barnéia a ver a terra.</w:t>
      </w:r>
    </w:p>
    <w:p>
      <w:pPr>
        <w:rPr>
          <w:rFonts w:ascii="Trebuchet MS" w:hAnsi="Trebuchet MS"/>
          <w:color w:val="000000"/>
          <w:sz w:val="20"/>
          <w:szCs w:val="20"/>
        </w:rPr>
      </w:pPr>
      <w:r>
        <w:rPr>
          <w:rFonts w:ascii="Trebuchet MS" w:hAnsi="Trebuchet MS"/>
          <w:color w:val="000000"/>
          <w:sz w:val="20"/>
          <w:szCs w:val="20"/>
        </w:rPr>
        <w:t>9 Pois, tendo eles subido até o vale de Escol, e visto a terra, desanimaram o coração dos filhos de Israel, para que não entrassem na terra que o Senhor lhes dera.</w:t>
      </w:r>
    </w:p>
    <w:p>
      <w:pPr>
        <w:rPr>
          <w:rFonts w:ascii="Trebuchet MS" w:hAnsi="Trebuchet MS"/>
          <w:color w:val="000000"/>
          <w:sz w:val="20"/>
          <w:szCs w:val="20"/>
        </w:rPr>
      </w:pPr>
      <w:r>
        <w:rPr>
          <w:rFonts w:ascii="Trebuchet MS" w:hAnsi="Trebuchet MS"/>
          <w:color w:val="000000"/>
          <w:sz w:val="20"/>
          <w:szCs w:val="20"/>
        </w:rPr>
        <w:t>10 Então a ira do Senhor se acendeu naquele mesmo dia, e ele jurou, dizendo:</w:t>
      </w:r>
    </w:p>
    <w:p>
      <w:pPr>
        <w:rPr>
          <w:rFonts w:ascii="Trebuchet MS" w:hAnsi="Trebuchet MS"/>
          <w:color w:val="000000"/>
          <w:sz w:val="20"/>
          <w:szCs w:val="20"/>
        </w:rPr>
      </w:pPr>
      <w:r>
        <w:rPr>
          <w:rFonts w:ascii="Trebuchet MS" w:hAnsi="Trebuchet MS"/>
          <w:color w:val="000000"/>
          <w:sz w:val="20"/>
          <w:szCs w:val="20"/>
        </w:rPr>
        <w:t>11 De certo os homens que subiram do Egito, de vinte anos para cima, não verão a terra que prometi com juramento a Abraão, a Isaque, e a Jacó! porquanto não perseveraram em seguir-me;</w:t>
      </w:r>
    </w:p>
    <w:p>
      <w:pPr>
        <w:rPr>
          <w:rFonts w:ascii="Trebuchet MS" w:hAnsi="Trebuchet MS"/>
          <w:color w:val="000000"/>
          <w:sz w:val="20"/>
          <w:szCs w:val="20"/>
        </w:rPr>
      </w:pPr>
      <w:r>
        <w:rPr>
          <w:rFonts w:ascii="Trebuchet MS" w:hAnsi="Trebuchet MS"/>
          <w:color w:val="000000"/>
          <w:sz w:val="20"/>
          <w:szCs w:val="20"/>
        </w:rPr>
        <w:t>12 exceto Calebe, filho de Jefoné, que foi separado, e Josué, filho de Num, porquanto perseveraram em seguir ao Senhor.</w:t>
      </w:r>
    </w:p>
    <w:p>
      <w:pPr>
        <w:rPr>
          <w:rFonts w:ascii="Trebuchet MS" w:hAnsi="Trebuchet MS"/>
          <w:color w:val="000000"/>
          <w:sz w:val="20"/>
          <w:szCs w:val="20"/>
        </w:rPr>
      </w:pPr>
      <w:r>
        <w:rPr>
          <w:rFonts w:ascii="Trebuchet MS" w:hAnsi="Trebuchet MS"/>
          <w:color w:val="000000"/>
          <w:sz w:val="20"/>
          <w:szCs w:val="20"/>
        </w:rPr>
        <w:t>13 Assim se acendeu a ira do Senhor contra Israel, e ele os fez andar errantes no deserto quarenta anos, até que se consumiu toda aquela geração que fizera mal aos olhos do Senhor.</w:t>
      </w:r>
    </w:p>
    <w:p>
      <w:pPr>
        <w:rPr>
          <w:rFonts w:ascii="Trebuchet MS" w:hAnsi="Trebuchet MS"/>
          <w:color w:val="000000"/>
          <w:sz w:val="20"/>
          <w:szCs w:val="20"/>
        </w:rPr>
      </w:pPr>
      <w:r>
        <w:rPr>
          <w:rFonts w:ascii="Trebuchet MS" w:hAnsi="Trebuchet MS"/>
          <w:color w:val="000000"/>
          <w:sz w:val="20"/>
          <w:szCs w:val="20"/>
        </w:rPr>
        <w:t>14 E eis que vós, uma geração de homens pecadores, vos levantastes em lugar de vossos pais, para ainda mais aumentardes o furor da ira do Senhor contra Israel.</w:t>
      </w:r>
    </w:p>
    <w:p>
      <w:pPr>
        <w:rPr>
          <w:rFonts w:ascii="Trebuchet MS" w:hAnsi="Trebuchet MS"/>
          <w:color w:val="000000"/>
          <w:sz w:val="20"/>
          <w:szCs w:val="20"/>
        </w:rPr>
      </w:pPr>
      <w:r>
        <w:rPr>
          <w:rFonts w:ascii="Trebuchet MS" w:hAnsi="Trebuchet MS"/>
          <w:color w:val="000000"/>
          <w:sz w:val="20"/>
          <w:szCs w:val="20"/>
        </w:rPr>
        <w:t>15 se vós vos virardes de segui-lo, também ele tornará a deixá-los no deserto; assim destruireis a todo este povo:</w:t>
      </w:r>
    </w:p>
    <w:p>
      <w:pPr>
        <w:rPr>
          <w:rFonts w:ascii="Trebuchet MS" w:hAnsi="Trebuchet MS"/>
          <w:color w:val="000000"/>
          <w:sz w:val="20"/>
          <w:szCs w:val="20"/>
        </w:rPr>
      </w:pPr>
      <w:r>
        <w:rPr>
          <w:rFonts w:ascii="Trebuchet MS" w:hAnsi="Trebuchet MS"/>
          <w:color w:val="000000"/>
          <w:sz w:val="20"/>
          <w:szCs w:val="20"/>
        </w:rPr>
        <w:t>16 Então chegaram-se a ele, e disseram: Construiremos aqui currais para o nosso gado, e cidades para os nossos pequeninos;</w:t>
      </w:r>
    </w:p>
    <w:p>
      <w:pPr>
        <w:rPr>
          <w:rFonts w:ascii="Trebuchet MS" w:hAnsi="Trebuchet MS"/>
          <w:color w:val="000000"/>
          <w:sz w:val="20"/>
          <w:szCs w:val="20"/>
        </w:rPr>
      </w:pPr>
      <w:r>
        <w:rPr>
          <w:rFonts w:ascii="Trebuchet MS" w:hAnsi="Trebuchet MS"/>
          <w:color w:val="000000"/>
          <w:sz w:val="20"/>
          <w:szCs w:val="20"/>
        </w:rPr>
        <w:t>17 nós, porém, nos armaremos, apressando-nos adiante dos filhos de Israel, até os levarmos ao seu lugar; e ficarão os nossos pequeninos nas cidades fortificadas, por causa dos habitantes da terra.</w:t>
      </w:r>
    </w:p>
    <w:p>
      <w:pPr>
        <w:rPr>
          <w:rFonts w:ascii="Trebuchet MS" w:hAnsi="Trebuchet MS"/>
          <w:color w:val="000000"/>
          <w:sz w:val="20"/>
          <w:szCs w:val="20"/>
        </w:rPr>
      </w:pPr>
      <w:r>
        <w:rPr>
          <w:rFonts w:ascii="Trebuchet MS" w:hAnsi="Trebuchet MS"/>
          <w:color w:val="000000"/>
          <w:sz w:val="20"/>
          <w:szCs w:val="20"/>
        </w:rPr>
        <w:t>18 Não voltaremos para nossas casas até que os filhos de Israel estejam de posse, cada um, da sua herança.</w:t>
      </w:r>
    </w:p>
    <w:p>
      <w:pPr>
        <w:rPr>
          <w:rFonts w:ascii="Trebuchet MS" w:hAnsi="Trebuchet MS"/>
          <w:color w:val="000000"/>
          <w:sz w:val="20"/>
          <w:szCs w:val="20"/>
        </w:rPr>
      </w:pPr>
      <w:r>
        <w:rPr>
          <w:rFonts w:ascii="Trebuchet MS" w:hAnsi="Trebuchet MS"/>
          <w:color w:val="000000"/>
          <w:sz w:val="20"/>
          <w:szCs w:val="20"/>
        </w:rPr>
        <w:t>19 Porque não herdaremos com eles além do Jordão, nem mais adiante; visto que já possuímos a nossa herança aquém do Jordão, ao oriente.</w:t>
      </w:r>
    </w:p>
    <w:p>
      <w:pPr>
        <w:rPr>
          <w:rFonts w:ascii="Trebuchet MS" w:hAnsi="Trebuchet MS"/>
          <w:color w:val="000000"/>
          <w:sz w:val="20"/>
          <w:szCs w:val="20"/>
        </w:rPr>
      </w:pPr>
      <w:r>
        <w:rPr>
          <w:rFonts w:ascii="Trebuchet MS" w:hAnsi="Trebuchet MS"/>
          <w:color w:val="000000"/>
          <w:sz w:val="20"/>
          <w:szCs w:val="20"/>
        </w:rPr>
        <w:t>20 Então lhes respondeu Moisés: se isto fizerdes, se vos armardes para a guerra perante o Senhor,</w:t>
      </w:r>
    </w:p>
    <w:p>
      <w:pPr>
        <w:rPr>
          <w:rFonts w:ascii="Trebuchet MS" w:hAnsi="Trebuchet MS"/>
          <w:color w:val="000000"/>
          <w:sz w:val="20"/>
          <w:szCs w:val="20"/>
        </w:rPr>
      </w:pPr>
      <w:r>
        <w:rPr>
          <w:rFonts w:ascii="Trebuchet MS" w:hAnsi="Trebuchet MS"/>
          <w:color w:val="000000"/>
          <w:sz w:val="20"/>
          <w:szCs w:val="20"/>
        </w:rPr>
        <w:t>21 e cada um de vós, armado, passar o Jordão perante o Senhor, até que ele haja lançado fora os seus inimigos de diante dele,</w:t>
      </w:r>
    </w:p>
    <w:p>
      <w:pPr>
        <w:rPr>
          <w:rFonts w:ascii="Trebuchet MS" w:hAnsi="Trebuchet MS"/>
          <w:color w:val="000000"/>
          <w:sz w:val="20"/>
          <w:szCs w:val="20"/>
        </w:rPr>
      </w:pPr>
      <w:r>
        <w:rPr>
          <w:rFonts w:ascii="Trebuchet MS" w:hAnsi="Trebuchet MS"/>
          <w:color w:val="000000"/>
          <w:sz w:val="20"/>
          <w:szCs w:val="20"/>
        </w:rPr>
        <w:t>22 e a terra esteja subjugada perante o senhor, então, sim, voltareis e sereis inculpáveis perante o Senhor e perante Israel; e esta terra vos será por possessão perante o Senhor.</w:t>
      </w:r>
    </w:p>
    <w:p>
      <w:pPr>
        <w:rPr>
          <w:rFonts w:ascii="Trebuchet MS" w:hAnsi="Trebuchet MS"/>
          <w:color w:val="000000"/>
          <w:sz w:val="20"/>
          <w:szCs w:val="20"/>
        </w:rPr>
      </w:pPr>
      <w:r>
        <w:rPr>
          <w:rFonts w:ascii="Trebuchet MS" w:hAnsi="Trebuchet MS"/>
          <w:color w:val="000000"/>
          <w:sz w:val="20"/>
          <w:szCs w:val="20"/>
        </w:rPr>
        <w:t>23 Mas se não fizerdes assim, estareis pecando contra o Senhor; e estai certos de que o vosso pecado vos há de atingir.</w:t>
      </w:r>
    </w:p>
    <w:p>
      <w:pPr>
        <w:rPr>
          <w:rFonts w:ascii="Trebuchet MS" w:hAnsi="Trebuchet MS"/>
          <w:color w:val="000000"/>
          <w:sz w:val="20"/>
          <w:szCs w:val="20"/>
        </w:rPr>
      </w:pPr>
      <w:r>
        <w:rPr>
          <w:rFonts w:ascii="Trebuchet MS" w:hAnsi="Trebuchet MS"/>
          <w:color w:val="000000"/>
          <w:sz w:val="20"/>
          <w:szCs w:val="20"/>
        </w:rPr>
        <w:t>24 Edificai cidades para os vossos pequeninos, e currais para as vossas ovelhas; e cumpri o que saiu da vossa boca.</w:t>
      </w:r>
    </w:p>
    <w:p>
      <w:pPr>
        <w:rPr>
          <w:rFonts w:ascii="Trebuchet MS" w:hAnsi="Trebuchet MS"/>
          <w:color w:val="000000"/>
          <w:sz w:val="20"/>
          <w:szCs w:val="20"/>
        </w:rPr>
      </w:pPr>
      <w:r>
        <w:rPr>
          <w:rFonts w:ascii="Trebuchet MS" w:hAnsi="Trebuchet MS"/>
          <w:color w:val="000000"/>
          <w:sz w:val="20"/>
          <w:szCs w:val="20"/>
        </w:rPr>
        <w:t>25 Então os filhos de Gade e os filhos de Rúben disseram a Moisés: Como ordena meu senhor, assim farão teus servos.</w:t>
      </w:r>
    </w:p>
    <w:p>
      <w:pPr>
        <w:rPr>
          <w:rFonts w:ascii="Trebuchet MS" w:hAnsi="Trebuchet MS"/>
          <w:color w:val="000000"/>
          <w:sz w:val="20"/>
          <w:szCs w:val="20"/>
        </w:rPr>
      </w:pPr>
      <w:r>
        <w:rPr>
          <w:rFonts w:ascii="Trebuchet MS" w:hAnsi="Trebuchet MS"/>
          <w:color w:val="000000"/>
          <w:sz w:val="20"/>
          <w:szCs w:val="20"/>
        </w:rPr>
        <w:t>26 Os nossos pequeninos, as nossas mulheres, os nossos rebanhos e todo o nosso gado ficarão nas cidades de Gileade;</w:t>
      </w:r>
    </w:p>
    <w:p>
      <w:pPr>
        <w:rPr>
          <w:rFonts w:ascii="Trebuchet MS" w:hAnsi="Trebuchet MS"/>
          <w:color w:val="000000"/>
          <w:sz w:val="20"/>
          <w:szCs w:val="20"/>
        </w:rPr>
      </w:pPr>
      <w:r>
        <w:rPr>
          <w:rFonts w:ascii="Trebuchet MS" w:hAnsi="Trebuchet MS"/>
          <w:color w:val="000000"/>
          <w:sz w:val="20"/>
          <w:szCs w:val="20"/>
        </w:rPr>
        <w:t>27 mas os teus servos passarão, cada um que está armado para a guerra, a pelejar perante o Senhor, como diz o meu senhor.</w:t>
      </w:r>
    </w:p>
    <w:p>
      <w:pPr>
        <w:rPr>
          <w:rFonts w:ascii="Trebuchet MS" w:hAnsi="Trebuchet MS"/>
          <w:color w:val="000000"/>
          <w:sz w:val="20"/>
          <w:szCs w:val="20"/>
        </w:rPr>
      </w:pPr>
      <w:r>
        <w:rPr>
          <w:rFonts w:ascii="Trebuchet MS" w:hAnsi="Trebuchet MS"/>
          <w:color w:val="000000"/>
          <w:sz w:val="20"/>
          <w:szCs w:val="20"/>
        </w:rPr>
        <w:t>28 Então Moisés deu ordem acerca deles a Eleazar, o sacerdote, e a Josué, filho de Num, e aos cabeças das casas paternas nas tribos dos filhos de Israel;</w:t>
      </w:r>
    </w:p>
    <w:p>
      <w:pPr>
        <w:rPr>
          <w:rFonts w:ascii="Trebuchet MS" w:hAnsi="Trebuchet MS"/>
          <w:color w:val="000000"/>
          <w:sz w:val="20"/>
          <w:szCs w:val="20"/>
        </w:rPr>
      </w:pPr>
      <w:r>
        <w:rPr>
          <w:rFonts w:ascii="Trebuchet MS" w:hAnsi="Trebuchet MS"/>
          <w:color w:val="000000"/>
          <w:sz w:val="20"/>
          <w:szCs w:val="20"/>
        </w:rPr>
        <w:t>29 e disse-lhes Moisés: Se os filhos de Gade e os filhos de Rúben passarem convosco o Jordão, armado cada um para a guerra perante o Senhor, e a terra for subjugada diante de vós, então lhes dareis a terra de Gileade por possessão;</w:t>
      </w:r>
    </w:p>
    <w:p>
      <w:pPr>
        <w:rPr>
          <w:rFonts w:ascii="Trebuchet MS" w:hAnsi="Trebuchet MS"/>
          <w:color w:val="000000"/>
          <w:sz w:val="20"/>
          <w:szCs w:val="20"/>
        </w:rPr>
      </w:pPr>
      <w:r>
        <w:rPr>
          <w:rFonts w:ascii="Trebuchet MS" w:hAnsi="Trebuchet MS"/>
          <w:color w:val="000000"/>
          <w:sz w:val="20"/>
          <w:szCs w:val="20"/>
        </w:rPr>
        <w:t>30 se, porém, não passarem armados convosco, terão possessões entre vós na terra de Canaã.</w:t>
      </w:r>
    </w:p>
    <w:p>
      <w:pPr>
        <w:rPr>
          <w:rFonts w:ascii="Trebuchet MS" w:hAnsi="Trebuchet MS"/>
          <w:color w:val="000000"/>
          <w:sz w:val="20"/>
          <w:szCs w:val="20"/>
        </w:rPr>
      </w:pPr>
      <w:r>
        <w:rPr>
          <w:rFonts w:ascii="Trebuchet MS" w:hAnsi="Trebuchet MS"/>
          <w:color w:val="000000"/>
          <w:sz w:val="20"/>
          <w:szCs w:val="20"/>
        </w:rPr>
        <w:t>31 Ao que responderam os filhos de Gade e os filhos de Rúben: Como o senhor disse a teus servos, assim faremos.</w:t>
      </w:r>
    </w:p>
    <w:p>
      <w:pPr>
        <w:rPr>
          <w:rFonts w:ascii="Trebuchet MS" w:hAnsi="Trebuchet MS"/>
          <w:color w:val="000000"/>
          <w:sz w:val="20"/>
          <w:szCs w:val="20"/>
        </w:rPr>
      </w:pPr>
      <w:r>
        <w:rPr>
          <w:rFonts w:ascii="Trebuchet MS" w:hAnsi="Trebuchet MS"/>
          <w:color w:val="000000"/>
          <w:sz w:val="20"/>
          <w:szCs w:val="20"/>
        </w:rPr>
        <w:t>32 Nós passaremos armados perante o senhor para a terra de Canaã, e teremos a possessão de nossa herança aquém do Jordão.</w:t>
      </w:r>
    </w:p>
    <w:p>
      <w:pPr>
        <w:rPr>
          <w:rFonts w:ascii="Trebuchet MS" w:hAnsi="Trebuchet MS"/>
          <w:color w:val="000000"/>
          <w:sz w:val="20"/>
          <w:szCs w:val="20"/>
        </w:rPr>
      </w:pPr>
      <w:r>
        <w:rPr>
          <w:rFonts w:ascii="Trebuchet MS" w:hAnsi="Trebuchet MS"/>
          <w:color w:val="000000"/>
          <w:sz w:val="20"/>
          <w:szCs w:val="20"/>
        </w:rPr>
        <w:t>33 Assim deu Moisés aos filhos de Gade e aos filhos de Rúben, e à meia tribo de Manassés, filho de José, o reino de Siom, rei dos amorreus, e o reino de Ogue, rei de Basã, a terra com as suas cidades e os respectivos territórios ao redor.</w:t>
      </w:r>
    </w:p>
    <w:p>
      <w:pPr>
        <w:rPr>
          <w:rFonts w:ascii="Trebuchet MS" w:hAnsi="Trebuchet MS"/>
          <w:color w:val="000000"/>
          <w:sz w:val="20"/>
          <w:szCs w:val="20"/>
        </w:rPr>
      </w:pPr>
      <w:r>
        <w:rPr>
          <w:rFonts w:ascii="Trebuchet MS" w:hAnsi="Trebuchet MS"/>
          <w:color w:val="000000"/>
          <w:sz w:val="20"/>
          <w:szCs w:val="20"/>
        </w:rPr>
        <w:t>34 Os filhos de Gade, pois, edificaram a Dibom, Atarote, Aroer,</w:t>
      </w:r>
    </w:p>
    <w:p>
      <w:pPr>
        <w:rPr>
          <w:rFonts w:ascii="Trebuchet MS" w:hAnsi="Trebuchet MS"/>
          <w:color w:val="000000"/>
          <w:sz w:val="20"/>
          <w:szCs w:val="20"/>
        </w:rPr>
      </w:pPr>
      <w:r>
        <w:rPr>
          <w:rFonts w:ascii="Trebuchet MS" w:hAnsi="Trebuchet MS"/>
          <w:color w:val="000000"/>
          <w:sz w:val="20"/>
          <w:szCs w:val="20"/>
        </w:rPr>
        <w:t>35 Atarote-Sofã, Jazer, Jogbeá,</w:t>
      </w:r>
    </w:p>
    <w:p>
      <w:pPr>
        <w:rPr>
          <w:rFonts w:ascii="Trebuchet MS" w:hAnsi="Trebuchet MS"/>
          <w:color w:val="000000"/>
          <w:sz w:val="20"/>
          <w:szCs w:val="20"/>
        </w:rPr>
      </w:pPr>
      <w:r>
        <w:rPr>
          <w:rFonts w:ascii="Trebuchet MS" w:hAnsi="Trebuchet MS"/>
          <w:color w:val="000000"/>
          <w:sz w:val="20"/>
          <w:szCs w:val="20"/>
        </w:rPr>
        <w:t>36 Bete-Ninra e Bete-Harã, cidades fortificadas; e construíram currais de ovelhas.</w:t>
      </w:r>
    </w:p>
    <w:p>
      <w:pPr>
        <w:rPr>
          <w:rFonts w:ascii="Trebuchet MS" w:hAnsi="Trebuchet MS"/>
          <w:color w:val="000000"/>
          <w:sz w:val="20"/>
          <w:szCs w:val="20"/>
        </w:rPr>
      </w:pPr>
      <w:r>
        <w:rPr>
          <w:rFonts w:ascii="Trebuchet MS" w:hAnsi="Trebuchet MS"/>
          <w:color w:val="000000"/>
          <w:sz w:val="20"/>
          <w:szCs w:val="20"/>
        </w:rPr>
        <w:t>37 E os filhos de Rúben edificaram a Hesbom, Eleale e Quiriataim;</w:t>
      </w:r>
    </w:p>
    <w:p>
      <w:pPr>
        <w:rPr>
          <w:rFonts w:ascii="Trebuchet MS" w:hAnsi="Trebuchet MS"/>
          <w:color w:val="000000"/>
          <w:sz w:val="20"/>
          <w:szCs w:val="20"/>
        </w:rPr>
      </w:pPr>
      <w:r>
        <w:rPr>
          <w:rFonts w:ascii="Trebuchet MS" w:hAnsi="Trebuchet MS"/>
          <w:color w:val="000000"/>
          <w:sz w:val="20"/>
          <w:szCs w:val="20"/>
        </w:rPr>
        <w:t>38 e Nebo e Baal-Meom (mudando-lhes os nomes), e Sibma; e deram outros nomes às cidades que edificaram.</w:t>
      </w:r>
    </w:p>
    <w:p>
      <w:pPr>
        <w:rPr>
          <w:rFonts w:ascii="Trebuchet MS" w:hAnsi="Trebuchet MS"/>
          <w:color w:val="000000"/>
          <w:sz w:val="20"/>
          <w:szCs w:val="20"/>
        </w:rPr>
      </w:pPr>
      <w:r>
        <w:rPr>
          <w:rFonts w:ascii="Trebuchet MS" w:hAnsi="Trebuchet MS"/>
          <w:color w:val="000000"/>
          <w:sz w:val="20"/>
          <w:szCs w:val="20"/>
        </w:rPr>
        <w:t>39 E os filhos de Maquir, filho de Manassés, foram a Gileade e a tomaram, e desapossaram aos amorreus que aí estavam.</w:t>
      </w:r>
    </w:p>
    <w:p>
      <w:pPr>
        <w:rPr>
          <w:rFonts w:ascii="Trebuchet MS" w:hAnsi="Trebuchet MS"/>
          <w:color w:val="000000"/>
          <w:sz w:val="20"/>
          <w:szCs w:val="20"/>
        </w:rPr>
      </w:pPr>
      <w:r>
        <w:rPr>
          <w:rFonts w:ascii="Trebuchet MS" w:hAnsi="Trebuchet MS"/>
          <w:color w:val="000000"/>
          <w:sz w:val="20"/>
          <w:szCs w:val="20"/>
        </w:rPr>
        <w:t>40 Deu, pois, Moisés a terra de Gileade a Maquir, filho de Manassés, o qual habitou nela.</w:t>
      </w:r>
    </w:p>
    <w:p>
      <w:pPr>
        <w:rPr>
          <w:rFonts w:ascii="Trebuchet MS" w:hAnsi="Trebuchet MS"/>
          <w:color w:val="000000"/>
          <w:sz w:val="20"/>
          <w:szCs w:val="20"/>
        </w:rPr>
      </w:pPr>
      <w:r>
        <w:rPr>
          <w:rFonts w:ascii="Trebuchet MS" w:hAnsi="Trebuchet MS"/>
          <w:color w:val="000000"/>
          <w:sz w:val="20"/>
          <w:szCs w:val="20"/>
        </w:rPr>
        <w:t>41 E foi Jair, filho de Manassés, e tomou as aldeias dela, e chamou-lhes Havote-Jair.</w:t>
      </w:r>
    </w:p>
    <w:p>
      <w:pPr>
        <w:rPr>
          <w:rFonts w:ascii="Trebuchet MS" w:hAnsi="Trebuchet MS"/>
          <w:color w:val="000000"/>
          <w:sz w:val="20"/>
          <w:szCs w:val="20"/>
        </w:rPr>
      </w:pPr>
      <w:r>
        <w:rPr>
          <w:rFonts w:ascii="Trebuchet MS" w:hAnsi="Trebuchet MS"/>
          <w:color w:val="000000"/>
          <w:sz w:val="20"/>
          <w:szCs w:val="20"/>
        </w:rPr>
        <w:t>42 Também foi Nobá, e tomou a Quenate com as suas aldeias; e chamou-lhe Nobá, segundo o seu próprio nome.</w:t>
      </w:r>
    </w:p>
    <w:p>
      <w:pPr>
        <w:pStyle w:val="P13"/>
        <w:rPr>
          <w:rFonts w:ascii="Trebuchet MS" w:hAnsi="Trebuchet MS"/>
          <w:color w:val="000000"/>
          <w:sz w:val="22"/>
          <w:szCs w:val="22"/>
        </w:rPr>
      </w:pPr>
      <w:bookmarkStart w:id="157" w:name="_Toc147528100"/>
      <w:r>
        <w:rPr>
          <w:rFonts w:ascii="Trebuchet MS" w:hAnsi="Trebuchet MS"/>
          <w:color w:val="000000"/>
          <w:sz w:val="22"/>
          <w:szCs w:val="22"/>
        </w:rPr>
        <w:t xml:space="preserve"> NÚMEROS 33</w:t>
      </w:r>
      <w:bookmarkEnd w:id="157"/>
    </w:p>
    <w:p>
      <w:pPr>
        <w:rPr>
          <w:rFonts w:ascii="Trebuchet MS" w:hAnsi="Trebuchet MS"/>
          <w:color w:val="000000"/>
          <w:sz w:val="20"/>
          <w:szCs w:val="20"/>
        </w:rPr>
      </w:pPr>
      <w:r>
        <w:rPr>
          <w:rFonts w:ascii="Trebuchet MS" w:hAnsi="Trebuchet MS"/>
          <w:color w:val="000000"/>
          <w:sz w:val="20"/>
          <w:szCs w:val="20"/>
        </w:rPr>
        <w:t>1 São estas as jornadas dos filhos de Israel, pelas quais saíram da terra do Egito, segundo os seus exércitos, sob o comando de Moisés e Arão.</w:t>
      </w:r>
    </w:p>
    <w:p>
      <w:pPr>
        <w:rPr>
          <w:rFonts w:ascii="Trebuchet MS" w:hAnsi="Trebuchet MS"/>
          <w:color w:val="000000"/>
          <w:sz w:val="20"/>
          <w:szCs w:val="20"/>
        </w:rPr>
      </w:pPr>
      <w:r>
        <w:rPr>
          <w:rFonts w:ascii="Trebuchet MS" w:hAnsi="Trebuchet MS"/>
          <w:color w:val="000000"/>
          <w:sz w:val="20"/>
          <w:szCs w:val="20"/>
        </w:rPr>
        <w:t>2 Moisés registrou os pontos de partida, segundo as suas jornadas, conforme o mandado do Senhor; e estas são as suas jornadas segundo os pontos de partida:</w:t>
      </w:r>
    </w:p>
    <w:p>
      <w:pPr>
        <w:rPr>
          <w:rFonts w:ascii="Trebuchet MS" w:hAnsi="Trebuchet MS"/>
          <w:color w:val="000000"/>
          <w:sz w:val="20"/>
          <w:szCs w:val="20"/>
        </w:rPr>
      </w:pPr>
      <w:r>
        <w:rPr>
          <w:rFonts w:ascii="Trebuchet MS" w:hAnsi="Trebuchet MS"/>
          <w:color w:val="000000"/>
          <w:sz w:val="20"/>
          <w:szCs w:val="20"/>
        </w:rPr>
        <w:t>3 Partiram de Ramessés no primeiro mês, no dia quinze do mês; no dia seguinte ao da páscoa saíram os filhos de Israel afoitamente à vista de todos os egípcios,</w:t>
      </w:r>
    </w:p>
    <w:p>
      <w:pPr>
        <w:rPr>
          <w:rFonts w:ascii="Trebuchet MS" w:hAnsi="Trebuchet MS"/>
          <w:color w:val="000000"/>
          <w:sz w:val="20"/>
          <w:szCs w:val="20"/>
        </w:rPr>
      </w:pPr>
      <w:r>
        <w:rPr>
          <w:rFonts w:ascii="Trebuchet MS" w:hAnsi="Trebuchet MS"/>
          <w:color w:val="000000"/>
          <w:sz w:val="20"/>
          <w:szCs w:val="20"/>
        </w:rPr>
        <w:t>4 enquanto estes enterravam a todos os seus primogênitos, a quem o Senhor havia ferido entre eles, havendo o senhor executado juízos também contra os seus deuses.</w:t>
      </w:r>
    </w:p>
    <w:p>
      <w:pPr>
        <w:rPr>
          <w:rFonts w:ascii="Trebuchet MS" w:hAnsi="Trebuchet MS"/>
          <w:color w:val="000000"/>
          <w:sz w:val="20"/>
          <w:szCs w:val="20"/>
        </w:rPr>
      </w:pPr>
      <w:r>
        <w:rPr>
          <w:rFonts w:ascii="Trebuchet MS" w:hAnsi="Trebuchet MS"/>
          <w:color w:val="000000"/>
          <w:sz w:val="20"/>
          <w:szCs w:val="20"/>
        </w:rPr>
        <w:t>5 Partiram, pois, os filhos de Israel de Ramessés, e acamparam-se em Sucote.</w:t>
      </w:r>
    </w:p>
    <w:p>
      <w:pPr>
        <w:rPr>
          <w:rFonts w:ascii="Trebuchet MS" w:hAnsi="Trebuchet MS"/>
          <w:color w:val="000000"/>
          <w:sz w:val="20"/>
          <w:szCs w:val="20"/>
        </w:rPr>
      </w:pPr>
      <w:r>
        <w:rPr>
          <w:rFonts w:ascii="Trebuchet MS" w:hAnsi="Trebuchet MS"/>
          <w:color w:val="000000"/>
          <w:sz w:val="20"/>
          <w:szCs w:val="20"/>
        </w:rPr>
        <w:t>6 Partiram de Sucote, e acamparam-se em Etã, que está na extremidade do deserto.</w:t>
      </w:r>
    </w:p>
    <w:p>
      <w:pPr>
        <w:rPr>
          <w:rFonts w:ascii="Trebuchet MS" w:hAnsi="Trebuchet MS"/>
          <w:color w:val="000000"/>
          <w:sz w:val="20"/>
          <w:szCs w:val="20"/>
        </w:rPr>
      </w:pPr>
      <w:r>
        <w:rPr>
          <w:rFonts w:ascii="Trebuchet MS" w:hAnsi="Trebuchet MS"/>
          <w:color w:val="000000"/>
          <w:sz w:val="20"/>
          <w:szCs w:val="20"/>
        </w:rPr>
        <w:t>7 Partiram de Etã, e voltando a Pi-Hairote, que está defronte de Baal-Zefom, acamparam-se diante de Migdol.</w:t>
      </w:r>
    </w:p>
    <w:p>
      <w:pPr>
        <w:rPr>
          <w:rFonts w:ascii="Trebuchet MS" w:hAnsi="Trebuchet MS"/>
          <w:color w:val="000000"/>
          <w:sz w:val="20"/>
          <w:szCs w:val="20"/>
        </w:rPr>
      </w:pPr>
      <w:r>
        <w:rPr>
          <w:rFonts w:ascii="Trebuchet MS" w:hAnsi="Trebuchet MS"/>
          <w:color w:val="000000"/>
          <w:sz w:val="20"/>
          <w:szCs w:val="20"/>
        </w:rPr>
        <w:t>8 Partiram de Pi-Hairote, e passaram pelo meio do mar ao deserto; e andaram caminho de três dias no deserto de Etã, e acamparam-se em Mara.</w:t>
      </w:r>
    </w:p>
    <w:p>
      <w:pPr>
        <w:rPr>
          <w:rFonts w:ascii="Trebuchet MS" w:hAnsi="Trebuchet MS"/>
          <w:color w:val="000000"/>
          <w:sz w:val="20"/>
          <w:szCs w:val="20"/>
        </w:rPr>
      </w:pPr>
      <w:r>
        <w:rPr>
          <w:rFonts w:ascii="Trebuchet MS" w:hAnsi="Trebuchet MS"/>
          <w:color w:val="000000"/>
          <w:sz w:val="20"/>
          <w:szCs w:val="20"/>
        </w:rPr>
        <w:t>9 Partiram de Mara, e vieram a Elim, onde havia doze fontes de água e setenta palmeiras, e acamparam-se ali.</w:t>
      </w:r>
    </w:p>
    <w:p>
      <w:pPr>
        <w:rPr>
          <w:rFonts w:ascii="Trebuchet MS" w:hAnsi="Trebuchet MS"/>
          <w:color w:val="000000"/>
          <w:sz w:val="20"/>
          <w:szCs w:val="20"/>
        </w:rPr>
      </w:pPr>
      <w:r>
        <w:rPr>
          <w:rFonts w:ascii="Trebuchet MS" w:hAnsi="Trebuchet MS"/>
          <w:color w:val="000000"/>
          <w:sz w:val="20"/>
          <w:szCs w:val="20"/>
        </w:rPr>
        <w:t>10 Partiram de Elim, e acamparam-se junto ao Mar Vermelho.</w:t>
      </w:r>
    </w:p>
    <w:p>
      <w:pPr>
        <w:rPr>
          <w:rFonts w:ascii="Trebuchet MS" w:hAnsi="Trebuchet MS"/>
          <w:color w:val="000000"/>
          <w:sz w:val="20"/>
          <w:szCs w:val="20"/>
        </w:rPr>
      </w:pPr>
      <w:r>
        <w:rPr>
          <w:rFonts w:ascii="Trebuchet MS" w:hAnsi="Trebuchet MS"/>
          <w:color w:val="000000"/>
          <w:sz w:val="20"/>
          <w:szCs w:val="20"/>
        </w:rPr>
        <w:t>11 Partiram do Mar Vermelho, e acamparam-se no deserto de Sim.</w:t>
      </w:r>
    </w:p>
    <w:p>
      <w:pPr>
        <w:rPr>
          <w:rFonts w:ascii="Trebuchet MS" w:hAnsi="Trebuchet MS"/>
          <w:color w:val="000000"/>
          <w:sz w:val="20"/>
          <w:szCs w:val="20"/>
        </w:rPr>
      </w:pPr>
      <w:r>
        <w:rPr>
          <w:rFonts w:ascii="Trebuchet MS" w:hAnsi="Trebuchet MS"/>
          <w:color w:val="000000"/>
          <w:sz w:val="20"/>
          <w:szCs w:val="20"/>
        </w:rPr>
        <w:t>12 Partiram do deserto de Sim, e acamparam-se em Dofca.</w:t>
      </w:r>
    </w:p>
    <w:p>
      <w:pPr>
        <w:rPr>
          <w:rFonts w:ascii="Trebuchet MS" w:hAnsi="Trebuchet MS"/>
          <w:color w:val="000000"/>
          <w:sz w:val="20"/>
          <w:szCs w:val="20"/>
        </w:rPr>
      </w:pPr>
      <w:r>
        <w:rPr>
          <w:rFonts w:ascii="Trebuchet MS" w:hAnsi="Trebuchet MS"/>
          <w:color w:val="000000"/>
          <w:sz w:val="20"/>
          <w:szCs w:val="20"/>
        </w:rPr>
        <w:t>13 Partiram de Dofca, e acamparam-se em Alus.</w:t>
      </w:r>
    </w:p>
    <w:p>
      <w:pPr>
        <w:rPr>
          <w:rFonts w:ascii="Trebuchet MS" w:hAnsi="Trebuchet MS"/>
          <w:color w:val="000000"/>
          <w:sz w:val="20"/>
          <w:szCs w:val="20"/>
        </w:rPr>
      </w:pPr>
      <w:r>
        <w:rPr>
          <w:rFonts w:ascii="Trebuchet MS" w:hAnsi="Trebuchet MS"/>
          <w:color w:val="000000"/>
          <w:sz w:val="20"/>
          <w:szCs w:val="20"/>
        </w:rPr>
        <w:t>14 Partiram de Alus, e acamparam-se em Refidim; porém não havia ali água para o povo beber.</w:t>
      </w:r>
    </w:p>
    <w:p>
      <w:pPr>
        <w:rPr>
          <w:rFonts w:ascii="Trebuchet MS" w:hAnsi="Trebuchet MS"/>
          <w:color w:val="000000"/>
          <w:sz w:val="20"/>
          <w:szCs w:val="20"/>
        </w:rPr>
      </w:pPr>
      <w:r>
        <w:rPr>
          <w:rFonts w:ascii="Trebuchet MS" w:hAnsi="Trebuchet MS"/>
          <w:color w:val="000000"/>
          <w:sz w:val="20"/>
          <w:szCs w:val="20"/>
        </w:rPr>
        <w:t>15 Partiram, pois, de Refidim, e acamparam-se no deserto de Sinai.</w:t>
      </w:r>
    </w:p>
    <w:p>
      <w:pPr>
        <w:rPr>
          <w:rFonts w:ascii="Trebuchet MS" w:hAnsi="Trebuchet MS"/>
          <w:color w:val="000000"/>
          <w:sz w:val="20"/>
          <w:szCs w:val="20"/>
        </w:rPr>
      </w:pPr>
      <w:r>
        <w:rPr>
          <w:rFonts w:ascii="Trebuchet MS" w:hAnsi="Trebuchet MS"/>
          <w:color w:val="000000"/>
          <w:sz w:val="20"/>
          <w:szCs w:val="20"/>
        </w:rPr>
        <w:t>16 Partiram do deserto de Sinai, e acamparam-se em Sepulturas do Desejo.</w:t>
      </w:r>
    </w:p>
    <w:p>
      <w:pPr>
        <w:rPr>
          <w:rFonts w:ascii="Trebuchet MS" w:hAnsi="Trebuchet MS"/>
          <w:color w:val="000000"/>
          <w:sz w:val="20"/>
          <w:szCs w:val="20"/>
        </w:rPr>
      </w:pPr>
      <w:r>
        <w:rPr>
          <w:rFonts w:ascii="Trebuchet MS" w:hAnsi="Trebuchet MS"/>
          <w:color w:val="000000"/>
          <w:sz w:val="20"/>
          <w:szCs w:val="20"/>
        </w:rPr>
        <w:t>17 Partiram de Sepulturas do Desejo, e acamparam-se em Hazerote.</w:t>
      </w:r>
    </w:p>
    <w:p>
      <w:pPr>
        <w:rPr>
          <w:rFonts w:ascii="Trebuchet MS" w:hAnsi="Trebuchet MS"/>
          <w:color w:val="000000"/>
          <w:sz w:val="20"/>
          <w:szCs w:val="20"/>
        </w:rPr>
      </w:pPr>
      <w:r>
        <w:rPr>
          <w:rFonts w:ascii="Trebuchet MS" w:hAnsi="Trebuchet MS"/>
          <w:color w:val="000000"/>
          <w:sz w:val="20"/>
          <w:szCs w:val="20"/>
        </w:rPr>
        <w:t>18 Partiram de Hazerote, e acamparam-se em Ritma.</w:t>
      </w:r>
    </w:p>
    <w:p>
      <w:pPr>
        <w:rPr>
          <w:rFonts w:ascii="Trebuchet MS" w:hAnsi="Trebuchet MS"/>
          <w:color w:val="000000"/>
          <w:sz w:val="20"/>
          <w:szCs w:val="20"/>
        </w:rPr>
      </w:pPr>
      <w:r>
        <w:rPr>
          <w:rFonts w:ascii="Trebuchet MS" w:hAnsi="Trebuchet MS"/>
          <w:color w:val="000000"/>
          <w:sz w:val="20"/>
          <w:szCs w:val="20"/>
        </w:rPr>
        <w:t>19 Partiram de Ritma, e acamparam-se em Rimom-Pérez.</w:t>
      </w:r>
    </w:p>
    <w:p>
      <w:pPr>
        <w:rPr>
          <w:rFonts w:ascii="Trebuchet MS" w:hAnsi="Trebuchet MS"/>
          <w:color w:val="000000"/>
          <w:sz w:val="20"/>
          <w:szCs w:val="20"/>
        </w:rPr>
      </w:pPr>
      <w:r>
        <w:rPr>
          <w:rFonts w:ascii="Trebuchet MS" w:hAnsi="Trebuchet MS"/>
          <w:color w:val="000000"/>
          <w:sz w:val="20"/>
          <w:szCs w:val="20"/>
        </w:rPr>
        <w:t>20 Partiram de Rimom-Pérez, e acamparam-se em Libna.</w:t>
      </w:r>
    </w:p>
    <w:p>
      <w:pPr>
        <w:rPr>
          <w:rFonts w:ascii="Trebuchet MS" w:hAnsi="Trebuchet MS"/>
          <w:color w:val="000000"/>
          <w:sz w:val="20"/>
          <w:szCs w:val="20"/>
        </w:rPr>
      </w:pPr>
      <w:r>
        <w:rPr>
          <w:rFonts w:ascii="Trebuchet MS" w:hAnsi="Trebuchet MS"/>
          <w:color w:val="000000"/>
          <w:sz w:val="20"/>
          <w:szCs w:val="20"/>
        </w:rPr>
        <w:t>21 Partiram de Libna, e acamparam-se em Rissa.</w:t>
      </w:r>
    </w:p>
    <w:p>
      <w:pPr>
        <w:rPr>
          <w:rFonts w:ascii="Trebuchet MS" w:hAnsi="Trebuchet MS"/>
          <w:color w:val="000000"/>
          <w:sz w:val="20"/>
          <w:szCs w:val="20"/>
        </w:rPr>
      </w:pPr>
      <w:r>
        <w:rPr>
          <w:rFonts w:ascii="Trebuchet MS" w:hAnsi="Trebuchet MS"/>
          <w:color w:val="000000"/>
          <w:sz w:val="20"/>
          <w:szCs w:val="20"/>
        </w:rPr>
        <w:t>22 Partiram de Rissa, e acamparam-se em Queelata.</w:t>
      </w:r>
    </w:p>
    <w:p>
      <w:pPr>
        <w:rPr>
          <w:rFonts w:ascii="Trebuchet MS" w:hAnsi="Trebuchet MS"/>
          <w:color w:val="000000"/>
          <w:sz w:val="20"/>
          <w:szCs w:val="20"/>
        </w:rPr>
      </w:pPr>
      <w:r>
        <w:rPr>
          <w:rFonts w:ascii="Trebuchet MS" w:hAnsi="Trebuchet MS"/>
          <w:color w:val="000000"/>
          <w:sz w:val="20"/>
          <w:szCs w:val="20"/>
        </w:rPr>
        <w:t>23 Partiram de Queelata, e acamparam-se no monte Sefer.</w:t>
      </w:r>
    </w:p>
    <w:p>
      <w:pPr>
        <w:rPr>
          <w:rFonts w:ascii="Trebuchet MS" w:hAnsi="Trebuchet MS"/>
          <w:color w:val="000000"/>
          <w:sz w:val="20"/>
          <w:szCs w:val="20"/>
        </w:rPr>
      </w:pPr>
      <w:r>
        <w:rPr>
          <w:rFonts w:ascii="Trebuchet MS" w:hAnsi="Trebuchet MS"/>
          <w:color w:val="000000"/>
          <w:sz w:val="20"/>
          <w:szCs w:val="20"/>
        </w:rPr>
        <w:t>24 Partiram do monte Sefer, e acamparam-se em Harada.</w:t>
      </w:r>
    </w:p>
    <w:p>
      <w:pPr>
        <w:rPr>
          <w:rFonts w:ascii="Trebuchet MS" w:hAnsi="Trebuchet MS"/>
          <w:color w:val="000000"/>
          <w:sz w:val="20"/>
          <w:szCs w:val="20"/>
        </w:rPr>
      </w:pPr>
      <w:r>
        <w:rPr>
          <w:rFonts w:ascii="Trebuchet MS" w:hAnsi="Trebuchet MS"/>
          <w:color w:val="000000"/>
          <w:sz w:val="20"/>
          <w:szCs w:val="20"/>
        </w:rPr>
        <w:t>25 Partiram de Harada, e acamparam-se em Maquelote.</w:t>
      </w:r>
    </w:p>
    <w:p>
      <w:pPr>
        <w:rPr>
          <w:rFonts w:ascii="Trebuchet MS" w:hAnsi="Trebuchet MS"/>
          <w:color w:val="000000"/>
          <w:sz w:val="20"/>
          <w:szCs w:val="20"/>
        </w:rPr>
      </w:pPr>
      <w:r>
        <w:rPr>
          <w:rFonts w:ascii="Trebuchet MS" w:hAnsi="Trebuchet MS"/>
          <w:color w:val="000000"/>
          <w:sz w:val="20"/>
          <w:szCs w:val="20"/>
        </w:rPr>
        <w:t>26 Partiram de Maquelote, e acamparam-se em Taate.</w:t>
      </w:r>
    </w:p>
    <w:p>
      <w:pPr>
        <w:rPr>
          <w:rFonts w:ascii="Trebuchet MS" w:hAnsi="Trebuchet MS"/>
          <w:color w:val="000000"/>
          <w:sz w:val="20"/>
          <w:szCs w:val="20"/>
        </w:rPr>
      </w:pPr>
      <w:r>
        <w:rPr>
          <w:rFonts w:ascii="Trebuchet MS" w:hAnsi="Trebuchet MS"/>
          <w:color w:val="000000"/>
          <w:sz w:val="20"/>
          <w:szCs w:val="20"/>
        </w:rPr>
        <w:t>27 Partiram de Taate, e acamparam-se em Tera.</w:t>
      </w:r>
    </w:p>
    <w:p>
      <w:pPr>
        <w:rPr>
          <w:rFonts w:ascii="Trebuchet MS" w:hAnsi="Trebuchet MS"/>
          <w:color w:val="000000"/>
          <w:sz w:val="20"/>
          <w:szCs w:val="20"/>
        </w:rPr>
      </w:pPr>
      <w:r>
        <w:rPr>
          <w:rFonts w:ascii="Trebuchet MS" w:hAnsi="Trebuchet MS"/>
          <w:color w:val="000000"/>
          <w:sz w:val="20"/>
          <w:szCs w:val="20"/>
        </w:rPr>
        <w:t>28 Partiram de Tera, e acamparam-se em Mitca.</w:t>
      </w:r>
    </w:p>
    <w:p>
      <w:pPr>
        <w:rPr>
          <w:rFonts w:ascii="Trebuchet MS" w:hAnsi="Trebuchet MS"/>
          <w:color w:val="000000"/>
          <w:sz w:val="20"/>
          <w:szCs w:val="20"/>
        </w:rPr>
      </w:pPr>
      <w:r>
        <w:rPr>
          <w:rFonts w:ascii="Trebuchet MS" w:hAnsi="Trebuchet MS"/>
          <w:color w:val="000000"/>
          <w:sz w:val="20"/>
          <w:szCs w:val="20"/>
        </w:rPr>
        <w:t>29 Partiram de Mitca, e acamparam-se em Hasmona.</w:t>
      </w:r>
    </w:p>
    <w:p>
      <w:pPr>
        <w:rPr>
          <w:rFonts w:ascii="Trebuchet MS" w:hAnsi="Trebuchet MS"/>
          <w:color w:val="000000"/>
          <w:sz w:val="20"/>
          <w:szCs w:val="20"/>
        </w:rPr>
      </w:pPr>
      <w:r>
        <w:rPr>
          <w:rFonts w:ascii="Trebuchet MS" w:hAnsi="Trebuchet MS"/>
          <w:color w:val="000000"/>
          <w:sz w:val="20"/>
          <w:szCs w:val="20"/>
        </w:rPr>
        <w:t>30 Partiram de Hasmona, e acamparam-se em Moserote.</w:t>
      </w:r>
    </w:p>
    <w:p>
      <w:pPr>
        <w:rPr>
          <w:rFonts w:ascii="Trebuchet MS" w:hAnsi="Trebuchet MS"/>
          <w:color w:val="000000"/>
          <w:sz w:val="20"/>
          <w:szCs w:val="20"/>
        </w:rPr>
      </w:pPr>
      <w:r>
        <w:rPr>
          <w:rFonts w:ascii="Trebuchet MS" w:hAnsi="Trebuchet MS"/>
          <w:color w:val="000000"/>
          <w:sz w:val="20"/>
          <w:szCs w:val="20"/>
        </w:rPr>
        <w:t>31 Partiram de Moserote, e acamparam-se em Bene-Jaacã.</w:t>
      </w:r>
    </w:p>
    <w:p>
      <w:pPr>
        <w:rPr>
          <w:rFonts w:ascii="Trebuchet MS" w:hAnsi="Trebuchet MS"/>
          <w:color w:val="000000"/>
          <w:sz w:val="20"/>
          <w:szCs w:val="20"/>
        </w:rPr>
      </w:pPr>
      <w:r>
        <w:rPr>
          <w:rFonts w:ascii="Trebuchet MS" w:hAnsi="Trebuchet MS"/>
          <w:color w:val="000000"/>
          <w:sz w:val="20"/>
          <w:szCs w:val="20"/>
        </w:rPr>
        <w:t>32 Partiram de Bene-Jaacã, e acamparam-se em Hor-Hagidgade.</w:t>
      </w:r>
    </w:p>
    <w:p>
      <w:pPr>
        <w:rPr>
          <w:rFonts w:ascii="Trebuchet MS" w:hAnsi="Trebuchet MS"/>
          <w:color w:val="000000"/>
          <w:sz w:val="20"/>
          <w:szCs w:val="20"/>
        </w:rPr>
      </w:pPr>
      <w:r>
        <w:rPr>
          <w:rFonts w:ascii="Trebuchet MS" w:hAnsi="Trebuchet MS"/>
          <w:color w:val="000000"/>
          <w:sz w:val="20"/>
          <w:szCs w:val="20"/>
        </w:rPr>
        <w:t>33 Partiram de Hor-Hagidgade, e acamparam-se em Jotbatá.</w:t>
      </w:r>
    </w:p>
    <w:p>
      <w:pPr>
        <w:rPr>
          <w:rFonts w:ascii="Trebuchet MS" w:hAnsi="Trebuchet MS"/>
          <w:color w:val="000000"/>
          <w:sz w:val="20"/>
          <w:szCs w:val="20"/>
        </w:rPr>
      </w:pPr>
      <w:r>
        <w:rPr>
          <w:rFonts w:ascii="Trebuchet MS" w:hAnsi="Trebuchet MS"/>
          <w:color w:val="000000"/>
          <w:sz w:val="20"/>
          <w:szCs w:val="20"/>
        </w:rPr>
        <w:t>34 Partiram de Jotbatá, e acamparam-se em Abrona.</w:t>
      </w:r>
    </w:p>
    <w:p>
      <w:pPr>
        <w:rPr>
          <w:rFonts w:ascii="Trebuchet MS" w:hAnsi="Trebuchet MS"/>
          <w:color w:val="000000"/>
          <w:sz w:val="20"/>
          <w:szCs w:val="20"/>
        </w:rPr>
      </w:pPr>
      <w:r>
        <w:rPr>
          <w:rFonts w:ascii="Trebuchet MS" w:hAnsi="Trebuchet MS"/>
          <w:color w:val="000000"/>
          <w:sz w:val="20"/>
          <w:szCs w:val="20"/>
        </w:rPr>
        <w:t>35 Partiram de Abrona, e acamparam-se em Eziom-Geber.</w:t>
      </w:r>
    </w:p>
    <w:p>
      <w:pPr>
        <w:rPr>
          <w:rFonts w:ascii="Trebuchet MS" w:hAnsi="Trebuchet MS"/>
          <w:color w:val="000000"/>
          <w:sz w:val="20"/>
          <w:szCs w:val="20"/>
        </w:rPr>
      </w:pPr>
      <w:r>
        <w:rPr>
          <w:rFonts w:ascii="Trebuchet MS" w:hAnsi="Trebuchet MS"/>
          <w:color w:val="000000"/>
          <w:sz w:val="20"/>
          <w:szCs w:val="20"/>
        </w:rPr>
        <w:t>36 Partiram de Eziom-Geber, e acamparam-se no deserto de Zim, que é Cades.</w:t>
      </w:r>
    </w:p>
    <w:p>
      <w:pPr>
        <w:rPr>
          <w:rFonts w:ascii="Trebuchet MS" w:hAnsi="Trebuchet MS"/>
          <w:color w:val="000000"/>
          <w:sz w:val="20"/>
          <w:szCs w:val="20"/>
        </w:rPr>
      </w:pPr>
      <w:r>
        <w:rPr>
          <w:rFonts w:ascii="Trebuchet MS" w:hAnsi="Trebuchet MS"/>
          <w:color w:val="000000"/>
          <w:sz w:val="20"/>
          <w:szCs w:val="20"/>
        </w:rPr>
        <w:t>37 Partiram de Cades, e acamparam-se no monte Hor, na fronteira da terra de Edom.</w:t>
      </w:r>
    </w:p>
    <w:p>
      <w:pPr>
        <w:rPr>
          <w:rFonts w:ascii="Trebuchet MS" w:hAnsi="Trebuchet MS"/>
          <w:color w:val="000000"/>
          <w:sz w:val="20"/>
          <w:szCs w:val="20"/>
        </w:rPr>
      </w:pPr>
      <w:r>
        <w:rPr>
          <w:rFonts w:ascii="Trebuchet MS" w:hAnsi="Trebuchet MS"/>
          <w:color w:val="000000"/>
          <w:sz w:val="20"/>
          <w:szCs w:val="20"/>
        </w:rPr>
        <w:t>38 Então Arão, o sacerdote, subiu ao monte Hor, conforme o mandado do Senhor, e ali morreu no quadragésimo ano depois da saída dos filhos de Israel da terra do Egito, no quinto mês, no primeiro dia do mês.</w:t>
      </w:r>
    </w:p>
    <w:p>
      <w:pPr>
        <w:rPr>
          <w:rFonts w:ascii="Trebuchet MS" w:hAnsi="Trebuchet MS"/>
          <w:color w:val="000000"/>
          <w:sz w:val="20"/>
          <w:szCs w:val="20"/>
        </w:rPr>
      </w:pPr>
      <w:r>
        <w:rPr>
          <w:rFonts w:ascii="Trebuchet MS" w:hAnsi="Trebuchet MS"/>
          <w:color w:val="000000"/>
          <w:sz w:val="20"/>
          <w:szCs w:val="20"/>
        </w:rPr>
        <w:t>39 E Arão tinha cento e vinte e três anos de idade, quando morreu no monte Hor.</w:t>
      </w:r>
    </w:p>
    <w:p>
      <w:pPr>
        <w:rPr>
          <w:rFonts w:ascii="Trebuchet MS" w:hAnsi="Trebuchet MS"/>
          <w:color w:val="000000"/>
          <w:sz w:val="20"/>
          <w:szCs w:val="20"/>
        </w:rPr>
      </w:pPr>
      <w:r>
        <w:rPr>
          <w:rFonts w:ascii="Trebuchet MS" w:hAnsi="Trebuchet MS"/>
          <w:color w:val="000000"/>
          <w:sz w:val="20"/>
          <w:szCs w:val="20"/>
        </w:rPr>
        <w:t>40 Ora, o cananeu, rei de Arade, que habitava o sul da terra de Canaã, ouviu que os filhos de Israel chegavam.</w:t>
      </w:r>
    </w:p>
    <w:p>
      <w:pPr>
        <w:rPr>
          <w:rFonts w:ascii="Trebuchet MS" w:hAnsi="Trebuchet MS"/>
          <w:color w:val="000000"/>
          <w:sz w:val="20"/>
          <w:szCs w:val="20"/>
        </w:rPr>
      </w:pPr>
      <w:r>
        <w:rPr>
          <w:rFonts w:ascii="Trebuchet MS" w:hAnsi="Trebuchet MS"/>
          <w:color w:val="000000"/>
          <w:sz w:val="20"/>
          <w:szCs w:val="20"/>
        </w:rPr>
        <w:t>41 Partiram do monte Hor, e acamparam-se em Zalmona.</w:t>
      </w:r>
    </w:p>
    <w:p>
      <w:pPr>
        <w:rPr>
          <w:rFonts w:ascii="Trebuchet MS" w:hAnsi="Trebuchet MS"/>
          <w:color w:val="000000"/>
          <w:sz w:val="20"/>
          <w:szCs w:val="20"/>
        </w:rPr>
      </w:pPr>
      <w:r>
        <w:rPr>
          <w:rFonts w:ascii="Trebuchet MS" w:hAnsi="Trebuchet MS"/>
          <w:color w:val="000000"/>
          <w:sz w:val="20"/>
          <w:szCs w:val="20"/>
        </w:rPr>
        <w:t>42 Partiram de Zalmona, e acamparam-se em Punom.</w:t>
      </w:r>
    </w:p>
    <w:p>
      <w:pPr>
        <w:rPr>
          <w:rFonts w:ascii="Trebuchet MS" w:hAnsi="Trebuchet MS"/>
          <w:color w:val="000000"/>
          <w:sz w:val="20"/>
          <w:szCs w:val="20"/>
        </w:rPr>
      </w:pPr>
      <w:r>
        <w:rPr>
          <w:rFonts w:ascii="Trebuchet MS" w:hAnsi="Trebuchet MS"/>
          <w:color w:val="000000"/>
          <w:sz w:val="20"/>
          <w:szCs w:val="20"/>
        </w:rPr>
        <w:t>43 Partiram de Punom, e acamparam-se em Obote.</w:t>
      </w:r>
    </w:p>
    <w:p>
      <w:pPr>
        <w:rPr>
          <w:rFonts w:ascii="Trebuchet MS" w:hAnsi="Trebuchet MS"/>
          <w:color w:val="000000"/>
          <w:sz w:val="20"/>
          <w:szCs w:val="20"/>
        </w:rPr>
      </w:pPr>
      <w:r>
        <w:rPr>
          <w:rFonts w:ascii="Trebuchet MS" w:hAnsi="Trebuchet MS"/>
          <w:color w:val="000000"/>
          <w:sz w:val="20"/>
          <w:szCs w:val="20"/>
        </w:rPr>
        <w:t>44 Partiram de Obote, e acamparam-se em Ije-Abarim, na fronteira de Moabe.</w:t>
      </w:r>
    </w:p>
    <w:p>
      <w:pPr>
        <w:rPr>
          <w:rFonts w:ascii="Trebuchet MS" w:hAnsi="Trebuchet MS"/>
          <w:color w:val="000000"/>
          <w:sz w:val="20"/>
          <w:szCs w:val="20"/>
        </w:rPr>
      </w:pPr>
      <w:r>
        <w:rPr>
          <w:rFonts w:ascii="Trebuchet MS" w:hAnsi="Trebuchet MS"/>
          <w:color w:val="000000"/>
          <w:sz w:val="20"/>
          <w:szCs w:val="20"/>
        </w:rPr>
        <w:t>45 Partiram de Ije-Abarim, e acamparam-se em Dibom-Gade.</w:t>
      </w:r>
    </w:p>
    <w:p>
      <w:pPr>
        <w:rPr>
          <w:rFonts w:ascii="Trebuchet MS" w:hAnsi="Trebuchet MS"/>
          <w:color w:val="000000"/>
          <w:sz w:val="20"/>
          <w:szCs w:val="20"/>
        </w:rPr>
      </w:pPr>
      <w:r>
        <w:rPr>
          <w:rFonts w:ascii="Trebuchet MS" w:hAnsi="Trebuchet MS"/>
          <w:color w:val="000000"/>
          <w:sz w:val="20"/>
          <w:szCs w:val="20"/>
        </w:rPr>
        <w:t>46 Partiram de Dibom-Fade, e acamparam-se em Almom-Diblataim.</w:t>
      </w:r>
    </w:p>
    <w:p>
      <w:pPr>
        <w:rPr>
          <w:rFonts w:ascii="Trebuchet MS" w:hAnsi="Trebuchet MS"/>
          <w:color w:val="000000"/>
          <w:sz w:val="20"/>
          <w:szCs w:val="20"/>
        </w:rPr>
      </w:pPr>
      <w:r>
        <w:rPr>
          <w:rFonts w:ascii="Trebuchet MS" w:hAnsi="Trebuchet MS"/>
          <w:color w:val="000000"/>
          <w:sz w:val="20"/>
          <w:szCs w:val="20"/>
        </w:rPr>
        <w:t>47 Partiram de Almom-Diblataim, e acamparam-se nos montes de Abarim, defronte de Nebo.</w:t>
      </w:r>
    </w:p>
    <w:p>
      <w:pPr>
        <w:rPr>
          <w:rFonts w:ascii="Trebuchet MS" w:hAnsi="Trebuchet MS"/>
          <w:color w:val="000000"/>
          <w:sz w:val="20"/>
          <w:szCs w:val="20"/>
        </w:rPr>
      </w:pPr>
      <w:r>
        <w:rPr>
          <w:rFonts w:ascii="Trebuchet MS" w:hAnsi="Trebuchet MS"/>
          <w:color w:val="000000"/>
          <w:sz w:val="20"/>
          <w:szCs w:val="20"/>
        </w:rPr>
        <w:t>48 Partiram dos montes de Abarim, e acamparam-se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49 isto é, acamparam-se junto ao Jordão, desde Bete-Jesimote até Abel-Sitim, nas planícies de Moabe.</w:t>
      </w:r>
    </w:p>
    <w:p>
      <w:pPr>
        <w:rPr>
          <w:rFonts w:ascii="Trebuchet MS" w:hAnsi="Trebuchet MS"/>
          <w:color w:val="000000"/>
          <w:sz w:val="20"/>
          <w:szCs w:val="20"/>
        </w:rPr>
      </w:pPr>
      <w:r>
        <w:rPr>
          <w:rFonts w:ascii="Trebuchet MS" w:hAnsi="Trebuchet MS"/>
          <w:color w:val="000000"/>
          <w:sz w:val="20"/>
          <w:szCs w:val="20"/>
        </w:rPr>
        <w:t>50 Também disse o Senhor a Moisés,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51 Fala aos filhos de Israel, e dize-lhes: Quando houverdes passado o Jordão para a terra de Canaã,</w:t>
      </w:r>
    </w:p>
    <w:p>
      <w:pPr>
        <w:rPr>
          <w:rFonts w:ascii="Trebuchet MS" w:hAnsi="Trebuchet MS"/>
          <w:color w:val="000000"/>
          <w:sz w:val="20"/>
          <w:szCs w:val="20"/>
        </w:rPr>
      </w:pPr>
      <w:r>
        <w:rPr>
          <w:rFonts w:ascii="Trebuchet MS" w:hAnsi="Trebuchet MS"/>
          <w:color w:val="000000"/>
          <w:sz w:val="20"/>
          <w:szCs w:val="20"/>
        </w:rPr>
        <w:t>52 lançareis fora todos os habitantes da terra de diante de vós, e destruireis todas as suas pedras em que há figuras; também destruireis todas as suas imagens de fundição, e desfareis todos os seus altos;</w:t>
      </w:r>
    </w:p>
    <w:p>
      <w:pPr>
        <w:rPr>
          <w:rFonts w:ascii="Trebuchet MS" w:hAnsi="Trebuchet MS"/>
          <w:color w:val="000000"/>
          <w:sz w:val="20"/>
          <w:szCs w:val="20"/>
        </w:rPr>
      </w:pPr>
      <w:r>
        <w:rPr>
          <w:rFonts w:ascii="Trebuchet MS" w:hAnsi="Trebuchet MS"/>
          <w:color w:val="000000"/>
          <w:sz w:val="20"/>
          <w:szCs w:val="20"/>
        </w:rPr>
        <w:t>53 e tomareis a terra em possessão, e nela habitareis; porquanto a vós vos tenho dado esta terra para a possuirdes.</w:t>
      </w:r>
    </w:p>
    <w:p>
      <w:pPr>
        <w:rPr>
          <w:rFonts w:ascii="Trebuchet MS" w:hAnsi="Trebuchet MS"/>
          <w:color w:val="000000"/>
          <w:sz w:val="20"/>
          <w:szCs w:val="20"/>
        </w:rPr>
      </w:pPr>
      <w:r>
        <w:rPr>
          <w:rFonts w:ascii="Trebuchet MS" w:hAnsi="Trebuchet MS"/>
          <w:color w:val="000000"/>
          <w:sz w:val="20"/>
          <w:szCs w:val="20"/>
        </w:rPr>
        <w:t>54 Herdareis a terra por meio de sortes, segundo as vossas famílias: à família que for grande, dareis uma herança maior, e à família que for pequena, dareis uma herança menor; o lugar que por sorte sair para alguém, esse lhe pertencerá; segundo as tribos de vossos pais recebereis as heranças.</w:t>
      </w:r>
    </w:p>
    <w:p>
      <w:pPr>
        <w:rPr>
          <w:rFonts w:ascii="Trebuchet MS" w:hAnsi="Trebuchet MS"/>
          <w:color w:val="000000"/>
          <w:sz w:val="20"/>
          <w:szCs w:val="20"/>
        </w:rPr>
      </w:pPr>
      <w:r>
        <w:rPr>
          <w:rFonts w:ascii="Trebuchet MS" w:hAnsi="Trebuchet MS"/>
          <w:color w:val="000000"/>
          <w:sz w:val="20"/>
          <w:szCs w:val="20"/>
        </w:rPr>
        <w:t>55 Mas se não lançardes fora os habitantes da terra de diante de vós, os que deixardes ficar vos serão como espinhos nos olhos, e como abrolhos nas ilhargas, e vos perturbarão na terra em que habitardes;</w:t>
      </w:r>
    </w:p>
    <w:p>
      <w:pPr>
        <w:rPr>
          <w:rFonts w:ascii="Trebuchet MS" w:hAnsi="Trebuchet MS"/>
          <w:color w:val="000000"/>
          <w:sz w:val="20"/>
          <w:szCs w:val="20"/>
        </w:rPr>
      </w:pPr>
      <w:r>
        <w:rPr>
          <w:rFonts w:ascii="Trebuchet MS" w:hAnsi="Trebuchet MS"/>
          <w:color w:val="000000"/>
          <w:sz w:val="20"/>
          <w:szCs w:val="20"/>
        </w:rPr>
        <w:t>56 e eu vos farei a vós como pensei em fazer-lhes a eles.</w:t>
      </w:r>
    </w:p>
    <w:p>
      <w:pPr>
        <w:pStyle w:val="P13"/>
        <w:rPr>
          <w:rFonts w:ascii="Trebuchet MS" w:hAnsi="Trebuchet MS"/>
          <w:color w:val="000000"/>
          <w:sz w:val="22"/>
          <w:szCs w:val="22"/>
        </w:rPr>
      </w:pPr>
      <w:bookmarkStart w:id="158" w:name="_Toc147528101"/>
      <w:r>
        <w:rPr>
          <w:rFonts w:ascii="Trebuchet MS" w:hAnsi="Trebuchet MS"/>
          <w:color w:val="000000"/>
          <w:sz w:val="22"/>
          <w:szCs w:val="22"/>
        </w:rPr>
        <w:t xml:space="preserve"> NÚMEROS 34</w:t>
      </w:r>
      <w:bookmarkEnd w:id="158"/>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Dá ordem aos filhos de Israel, e dize-lhes: Quando entrardes na terra de Canaã, terra esta que vos há de cair em herança, por toda a sua extensão,</w:t>
      </w:r>
    </w:p>
    <w:p>
      <w:pPr>
        <w:rPr>
          <w:rFonts w:ascii="Trebuchet MS" w:hAnsi="Trebuchet MS"/>
          <w:color w:val="000000"/>
          <w:sz w:val="20"/>
          <w:szCs w:val="20"/>
        </w:rPr>
      </w:pPr>
      <w:r>
        <w:rPr>
          <w:rFonts w:ascii="Trebuchet MS" w:hAnsi="Trebuchet MS"/>
          <w:color w:val="000000"/>
          <w:sz w:val="20"/>
          <w:szCs w:val="20"/>
        </w:rPr>
        <w:t>3 a banda do sul será desde o deserto de Zim, ao longo de Edom; e o limite do sul se estenderá da extremidade do Mar Salgado, para o oriente;</w:t>
      </w:r>
    </w:p>
    <w:p>
      <w:pPr>
        <w:rPr>
          <w:rFonts w:ascii="Trebuchet MS" w:hAnsi="Trebuchet MS"/>
          <w:color w:val="000000"/>
          <w:sz w:val="20"/>
          <w:szCs w:val="20"/>
        </w:rPr>
      </w:pPr>
      <w:r>
        <w:rPr>
          <w:rFonts w:ascii="Trebuchet MS" w:hAnsi="Trebuchet MS"/>
          <w:color w:val="000000"/>
          <w:sz w:val="20"/>
          <w:szCs w:val="20"/>
        </w:rPr>
        <w:t>4 e este limite irá rodeando para o sul da subida de Acrabim, e continuará até Zim; e, saindo ao sul de Cades-Barnéia, seguirá para Hazar-Hadar, e continuará até Azmom;</w:t>
      </w:r>
    </w:p>
    <w:p>
      <w:pPr>
        <w:rPr>
          <w:rFonts w:ascii="Trebuchet MS" w:hAnsi="Trebuchet MS"/>
          <w:color w:val="000000"/>
          <w:sz w:val="20"/>
          <w:szCs w:val="20"/>
        </w:rPr>
      </w:pPr>
      <w:r>
        <w:rPr>
          <w:rFonts w:ascii="Trebuchet MS" w:hAnsi="Trebuchet MS"/>
          <w:color w:val="000000"/>
          <w:sz w:val="20"/>
          <w:szCs w:val="20"/>
        </w:rPr>
        <w:t>5 e daí irá rodeando até o ribeiro do Egito, e terminará na praia do mar.</w:t>
      </w:r>
    </w:p>
    <w:p>
      <w:pPr>
        <w:rPr>
          <w:rFonts w:ascii="Trebuchet MS" w:hAnsi="Trebuchet MS"/>
          <w:color w:val="000000"/>
          <w:sz w:val="20"/>
          <w:szCs w:val="20"/>
        </w:rPr>
      </w:pPr>
      <w:r>
        <w:rPr>
          <w:rFonts w:ascii="Trebuchet MS" w:hAnsi="Trebuchet MS"/>
          <w:color w:val="000000"/>
          <w:sz w:val="20"/>
          <w:szCs w:val="20"/>
        </w:rPr>
        <w:t>6 Para o ocidente, o Mar Grande vos será por limite; o próprio mar será o vosso limite ocidental.</w:t>
      </w:r>
    </w:p>
    <w:p>
      <w:pPr>
        <w:rPr>
          <w:rFonts w:ascii="Trebuchet MS" w:hAnsi="Trebuchet MS"/>
          <w:color w:val="000000"/>
          <w:sz w:val="20"/>
          <w:szCs w:val="20"/>
        </w:rPr>
      </w:pPr>
      <w:r>
        <w:rPr>
          <w:rFonts w:ascii="Trebuchet MS" w:hAnsi="Trebuchet MS"/>
          <w:color w:val="000000"/>
          <w:sz w:val="20"/>
          <w:szCs w:val="20"/>
        </w:rPr>
        <w:t>7 Este será o vosso limite setentrional: desde o Mar Grande marcareis para vós até o Monte Hor;</w:t>
      </w:r>
    </w:p>
    <w:p>
      <w:pPr>
        <w:rPr>
          <w:rFonts w:ascii="Trebuchet MS" w:hAnsi="Trebuchet MS"/>
          <w:color w:val="000000"/>
          <w:sz w:val="20"/>
          <w:szCs w:val="20"/>
        </w:rPr>
      </w:pPr>
      <w:r>
        <w:rPr>
          <w:rFonts w:ascii="Trebuchet MS" w:hAnsi="Trebuchet MS"/>
          <w:color w:val="000000"/>
          <w:sz w:val="20"/>
          <w:szCs w:val="20"/>
        </w:rPr>
        <w:t>8 desde o monte Hor marcareis até a entrada de Hamate; daí ele se estenderá até Zedade;</w:t>
      </w:r>
    </w:p>
    <w:p>
      <w:pPr>
        <w:rPr>
          <w:rFonts w:ascii="Trebuchet MS" w:hAnsi="Trebuchet MS"/>
          <w:color w:val="000000"/>
          <w:sz w:val="20"/>
          <w:szCs w:val="20"/>
        </w:rPr>
      </w:pPr>
      <w:r>
        <w:rPr>
          <w:rFonts w:ascii="Trebuchet MS" w:hAnsi="Trebuchet MS"/>
          <w:color w:val="000000"/>
          <w:sz w:val="20"/>
          <w:szCs w:val="20"/>
        </w:rPr>
        <w:t>9 dali continuará até Zifrom, e irá terminar em Hazar-Enã. Este será o vosso limite setentrional.</w:t>
      </w:r>
    </w:p>
    <w:p>
      <w:pPr>
        <w:rPr>
          <w:rFonts w:ascii="Trebuchet MS" w:hAnsi="Trebuchet MS"/>
          <w:color w:val="000000"/>
          <w:sz w:val="20"/>
          <w:szCs w:val="20"/>
        </w:rPr>
      </w:pPr>
      <w:r>
        <w:rPr>
          <w:rFonts w:ascii="Trebuchet MS" w:hAnsi="Trebuchet MS"/>
          <w:color w:val="000000"/>
          <w:sz w:val="20"/>
          <w:szCs w:val="20"/>
        </w:rPr>
        <w:t>10 Marcareis o vosso limite oriental desde Hazar-Enã até Sefã;</w:t>
      </w:r>
    </w:p>
    <w:p>
      <w:pPr>
        <w:rPr>
          <w:rFonts w:ascii="Trebuchet MS" w:hAnsi="Trebuchet MS"/>
          <w:color w:val="000000"/>
          <w:sz w:val="20"/>
          <w:szCs w:val="20"/>
        </w:rPr>
      </w:pPr>
      <w:r>
        <w:rPr>
          <w:rFonts w:ascii="Trebuchet MS" w:hAnsi="Trebuchet MS"/>
          <w:color w:val="000000"/>
          <w:sz w:val="20"/>
          <w:szCs w:val="20"/>
        </w:rPr>
        <w:t>11 este limite descerá de Sefã até Ribla, ao oriente de Aim; depois irá descendo ao longo da borda do mar de Quinerete ao oriente;</w:t>
      </w:r>
    </w:p>
    <w:p>
      <w:pPr>
        <w:rPr>
          <w:rFonts w:ascii="Trebuchet MS" w:hAnsi="Trebuchet MS"/>
          <w:color w:val="000000"/>
          <w:sz w:val="20"/>
          <w:szCs w:val="20"/>
        </w:rPr>
      </w:pPr>
      <w:r>
        <w:rPr>
          <w:rFonts w:ascii="Trebuchet MS" w:hAnsi="Trebuchet MS"/>
          <w:color w:val="000000"/>
          <w:sz w:val="20"/>
          <w:szCs w:val="20"/>
        </w:rPr>
        <w:t>12 descerá ainda para o Jordão, e irá terminar no Mar Salgado. Esta será a vossa terra, segundo os seus limites em redor.</w:t>
      </w:r>
    </w:p>
    <w:p>
      <w:pPr>
        <w:rPr>
          <w:rFonts w:ascii="Trebuchet MS" w:hAnsi="Trebuchet MS"/>
          <w:color w:val="000000"/>
          <w:sz w:val="20"/>
          <w:szCs w:val="20"/>
        </w:rPr>
      </w:pPr>
      <w:r>
        <w:rPr>
          <w:rFonts w:ascii="Trebuchet MS" w:hAnsi="Trebuchet MS"/>
          <w:color w:val="000000"/>
          <w:sz w:val="20"/>
          <w:szCs w:val="20"/>
        </w:rPr>
        <w:t>13 Moisés, pois, deu ordem aos filhos de Israel, dizendo: Esta é a terra que herdareis por sortes, a qual o Senhor mandou que se desse às nove tribos e à meia tribo;</w:t>
      </w:r>
    </w:p>
    <w:p>
      <w:pPr>
        <w:rPr>
          <w:rFonts w:ascii="Trebuchet MS" w:hAnsi="Trebuchet MS"/>
          <w:color w:val="000000"/>
          <w:sz w:val="20"/>
          <w:szCs w:val="20"/>
        </w:rPr>
      </w:pPr>
      <w:r>
        <w:rPr>
          <w:rFonts w:ascii="Trebuchet MS" w:hAnsi="Trebuchet MS"/>
          <w:color w:val="000000"/>
          <w:sz w:val="20"/>
          <w:szCs w:val="20"/>
        </w:rPr>
        <w:t>14 porque a tribo dos filhos de Rúben, segundo as casas de seus pais, e a tribo dos filhos de Gade, segundo as casas de seus pais, como também a meia tribo de Manassés, já receberam a sua herança;</w:t>
      </w:r>
    </w:p>
    <w:p>
      <w:pPr>
        <w:rPr>
          <w:rFonts w:ascii="Trebuchet MS" w:hAnsi="Trebuchet MS"/>
          <w:color w:val="000000"/>
          <w:sz w:val="20"/>
          <w:szCs w:val="20"/>
        </w:rPr>
      </w:pPr>
      <w:r>
        <w:rPr>
          <w:rFonts w:ascii="Trebuchet MS" w:hAnsi="Trebuchet MS"/>
          <w:color w:val="000000"/>
          <w:sz w:val="20"/>
          <w:szCs w:val="20"/>
        </w:rPr>
        <w:t>15 isto é, duas tribos e meia já receberam a sua herança aquém do Jordão, na altura de Jericó, do lado oriental.</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Estes são os nomes dos homens que vos repartirão a terra por herança: Eleazar, o sacerdote, e Josué, filho de Num;</w:t>
      </w:r>
    </w:p>
    <w:p>
      <w:pPr>
        <w:rPr>
          <w:rFonts w:ascii="Trebuchet MS" w:hAnsi="Trebuchet MS"/>
          <w:color w:val="000000"/>
          <w:sz w:val="20"/>
          <w:szCs w:val="20"/>
        </w:rPr>
      </w:pPr>
      <w:r>
        <w:rPr>
          <w:rFonts w:ascii="Trebuchet MS" w:hAnsi="Trebuchet MS"/>
          <w:color w:val="000000"/>
          <w:sz w:val="20"/>
          <w:szCs w:val="20"/>
        </w:rPr>
        <w:t>18 também tomareis de cada tribo um príncipe, para repartir a terra em herança.</w:t>
      </w:r>
    </w:p>
    <w:p>
      <w:pPr>
        <w:rPr>
          <w:rFonts w:ascii="Trebuchet MS" w:hAnsi="Trebuchet MS"/>
          <w:color w:val="000000"/>
          <w:sz w:val="20"/>
          <w:szCs w:val="20"/>
        </w:rPr>
      </w:pPr>
      <w:r>
        <w:rPr>
          <w:rFonts w:ascii="Trebuchet MS" w:hAnsi="Trebuchet MS"/>
          <w:color w:val="000000"/>
          <w:sz w:val="20"/>
          <w:szCs w:val="20"/>
        </w:rPr>
        <w:t>19 E estes são os nomes dos homens: Da tribo de Judá, Calebe, filho de Jefoné:</w:t>
      </w:r>
    </w:p>
    <w:p>
      <w:pPr>
        <w:rPr>
          <w:rFonts w:ascii="Trebuchet MS" w:hAnsi="Trebuchet MS"/>
          <w:color w:val="000000"/>
          <w:sz w:val="20"/>
          <w:szCs w:val="20"/>
        </w:rPr>
      </w:pPr>
      <w:r>
        <w:rPr>
          <w:rFonts w:ascii="Trebuchet MS" w:hAnsi="Trebuchet MS"/>
          <w:color w:val="000000"/>
          <w:sz w:val="20"/>
          <w:szCs w:val="20"/>
        </w:rPr>
        <w:t>20 da tribo dos filhos de Simeão, Semuel, filho de Amiúde;</w:t>
      </w:r>
    </w:p>
    <w:p>
      <w:pPr>
        <w:rPr>
          <w:rFonts w:ascii="Trebuchet MS" w:hAnsi="Trebuchet MS"/>
          <w:color w:val="000000"/>
          <w:sz w:val="20"/>
          <w:szCs w:val="20"/>
        </w:rPr>
      </w:pPr>
      <w:r>
        <w:rPr>
          <w:rFonts w:ascii="Trebuchet MS" w:hAnsi="Trebuchet MS"/>
          <w:color w:val="000000"/>
          <w:sz w:val="20"/>
          <w:szCs w:val="20"/>
        </w:rPr>
        <w:t>21 da tribo de Benjamim, Elidá, filho de Quislom;</w:t>
      </w:r>
    </w:p>
    <w:p>
      <w:pPr>
        <w:rPr>
          <w:rFonts w:ascii="Trebuchet MS" w:hAnsi="Trebuchet MS"/>
          <w:color w:val="000000"/>
          <w:sz w:val="20"/>
          <w:szCs w:val="20"/>
        </w:rPr>
      </w:pPr>
      <w:r>
        <w:rPr>
          <w:rFonts w:ascii="Trebuchet MS" w:hAnsi="Trebuchet MS"/>
          <w:color w:val="000000"/>
          <w:sz w:val="20"/>
          <w:szCs w:val="20"/>
        </w:rPr>
        <w:t>22 da tribo dos filhos de Dã o príncipe Buqui, filho de Jógli;</w:t>
      </w:r>
    </w:p>
    <w:p>
      <w:pPr>
        <w:rPr>
          <w:rFonts w:ascii="Trebuchet MS" w:hAnsi="Trebuchet MS"/>
          <w:color w:val="000000"/>
          <w:sz w:val="20"/>
          <w:szCs w:val="20"/>
        </w:rPr>
      </w:pPr>
      <w:r>
        <w:rPr>
          <w:rFonts w:ascii="Trebuchet MS" w:hAnsi="Trebuchet MS"/>
          <w:color w:val="000000"/>
          <w:sz w:val="20"/>
          <w:szCs w:val="20"/>
        </w:rPr>
        <w:t>23 dos filhos de José: da tribo dos filhos de Manassés o príncipe Haniel, filho de Éfode;</w:t>
      </w:r>
    </w:p>
    <w:p>
      <w:pPr>
        <w:rPr>
          <w:rFonts w:ascii="Trebuchet MS" w:hAnsi="Trebuchet MS"/>
          <w:color w:val="000000"/>
          <w:sz w:val="20"/>
          <w:szCs w:val="20"/>
        </w:rPr>
      </w:pPr>
      <w:r>
        <w:rPr>
          <w:rFonts w:ascii="Trebuchet MS" w:hAnsi="Trebuchet MS"/>
          <w:color w:val="000000"/>
          <w:sz w:val="20"/>
          <w:szCs w:val="20"/>
        </w:rPr>
        <w:t>24 da tribo dos filhos de Efraim o príncipe Quemuel, filho de Siftã;</w:t>
      </w:r>
    </w:p>
    <w:p>
      <w:pPr>
        <w:rPr>
          <w:rFonts w:ascii="Trebuchet MS" w:hAnsi="Trebuchet MS"/>
          <w:color w:val="000000"/>
          <w:sz w:val="20"/>
          <w:szCs w:val="20"/>
        </w:rPr>
      </w:pPr>
      <w:r>
        <w:rPr>
          <w:rFonts w:ascii="Trebuchet MS" w:hAnsi="Trebuchet MS"/>
          <w:color w:val="000000"/>
          <w:sz w:val="20"/>
          <w:szCs w:val="20"/>
        </w:rPr>
        <w:t>25 da tribo dos filhos de Zebulom o príncipe Elizafã, filho de Parnaque;</w:t>
      </w:r>
    </w:p>
    <w:p>
      <w:pPr>
        <w:rPr>
          <w:rFonts w:ascii="Trebuchet MS" w:hAnsi="Trebuchet MS"/>
          <w:color w:val="000000"/>
          <w:sz w:val="20"/>
          <w:szCs w:val="20"/>
        </w:rPr>
      </w:pPr>
      <w:r>
        <w:rPr>
          <w:rFonts w:ascii="Trebuchet MS" w:hAnsi="Trebuchet MS"/>
          <w:color w:val="000000"/>
          <w:sz w:val="20"/>
          <w:szCs w:val="20"/>
        </w:rPr>
        <w:t>26 da tribo dos filhos de Issacar o príncipe Paltiel, filho de Azã;</w:t>
      </w:r>
    </w:p>
    <w:p>
      <w:pPr>
        <w:rPr>
          <w:rFonts w:ascii="Trebuchet MS" w:hAnsi="Trebuchet MS"/>
          <w:color w:val="000000"/>
          <w:sz w:val="20"/>
          <w:szCs w:val="20"/>
        </w:rPr>
      </w:pPr>
      <w:r>
        <w:rPr>
          <w:rFonts w:ascii="Trebuchet MS" w:hAnsi="Trebuchet MS"/>
          <w:color w:val="000000"/>
          <w:sz w:val="20"/>
          <w:szCs w:val="20"/>
        </w:rPr>
        <w:t>27 da tribo dos filhos de Aser o príncipe Aiúde, filho de Selômi;</w:t>
      </w:r>
    </w:p>
    <w:p>
      <w:pPr>
        <w:rPr>
          <w:rFonts w:ascii="Trebuchet MS" w:hAnsi="Trebuchet MS"/>
          <w:color w:val="000000"/>
          <w:sz w:val="20"/>
          <w:szCs w:val="20"/>
        </w:rPr>
      </w:pPr>
      <w:r>
        <w:rPr>
          <w:rFonts w:ascii="Trebuchet MS" w:hAnsi="Trebuchet MS"/>
          <w:color w:val="000000"/>
          <w:sz w:val="20"/>
          <w:szCs w:val="20"/>
        </w:rPr>
        <w:t>28 da tribo dos filhos de Naftali o príncipe Pedael, filho de Amiúde.</w:t>
      </w:r>
    </w:p>
    <w:p>
      <w:pPr>
        <w:rPr>
          <w:rFonts w:ascii="Trebuchet MS" w:hAnsi="Trebuchet MS"/>
          <w:color w:val="000000"/>
          <w:sz w:val="20"/>
          <w:szCs w:val="20"/>
        </w:rPr>
      </w:pPr>
      <w:r>
        <w:rPr>
          <w:rFonts w:ascii="Trebuchet MS" w:hAnsi="Trebuchet MS"/>
          <w:color w:val="000000"/>
          <w:sz w:val="20"/>
          <w:szCs w:val="20"/>
        </w:rPr>
        <w:t>29 Estes são aqueles a quem o Senhor ordenou que repartissem a herança pelos filhos de Israel na terra de Canaã.</w:t>
      </w:r>
    </w:p>
    <w:p>
      <w:pPr>
        <w:pStyle w:val="P13"/>
        <w:rPr>
          <w:rFonts w:ascii="Trebuchet MS" w:hAnsi="Trebuchet MS"/>
          <w:color w:val="000000"/>
          <w:sz w:val="22"/>
          <w:szCs w:val="22"/>
        </w:rPr>
      </w:pPr>
      <w:bookmarkStart w:id="159" w:name="_Toc147528102"/>
      <w:r>
        <w:rPr>
          <w:rFonts w:ascii="Trebuchet MS" w:hAnsi="Trebuchet MS"/>
          <w:color w:val="000000"/>
          <w:sz w:val="22"/>
          <w:szCs w:val="22"/>
        </w:rPr>
        <w:t xml:space="preserve"> NÚMEROS 35</w:t>
      </w:r>
      <w:bookmarkEnd w:id="159"/>
    </w:p>
    <w:p>
      <w:pPr>
        <w:rPr>
          <w:rFonts w:ascii="Trebuchet MS" w:hAnsi="Trebuchet MS"/>
          <w:color w:val="000000"/>
          <w:sz w:val="20"/>
          <w:szCs w:val="20"/>
        </w:rPr>
      </w:pPr>
      <w:r>
        <w:rPr>
          <w:rFonts w:ascii="Trebuchet MS" w:hAnsi="Trebuchet MS"/>
          <w:color w:val="000000"/>
          <w:sz w:val="20"/>
          <w:szCs w:val="20"/>
        </w:rPr>
        <w:t>1 Disse mais o Senhor a Moisés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2 Dá ordem aos filhos de Israel que da herança da sua possessão dêem aos levitas cidades em que habitem; também dareis aos levitas arrabaldes ao redor delas.</w:t>
      </w:r>
    </w:p>
    <w:p>
      <w:pPr>
        <w:rPr>
          <w:rFonts w:ascii="Trebuchet MS" w:hAnsi="Trebuchet MS"/>
          <w:color w:val="000000"/>
          <w:sz w:val="20"/>
          <w:szCs w:val="20"/>
        </w:rPr>
      </w:pPr>
      <w:r>
        <w:rPr>
          <w:rFonts w:ascii="Trebuchet MS" w:hAnsi="Trebuchet MS"/>
          <w:color w:val="000000"/>
          <w:sz w:val="20"/>
          <w:szCs w:val="20"/>
        </w:rPr>
        <w:t>3 Terão eles estas cidades para habitarem; e os arrabaldes delas serão para os seus gados, e para a sua fazenda, e para todos os seus animais.</w:t>
      </w:r>
    </w:p>
    <w:p>
      <w:pPr>
        <w:rPr>
          <w:rFonts w:ascii="Trebuchet MS" w:hAnsi="Trebuchet MS"/>
          <w:color w:val="000000"/>
          <w:sz w:val="20"/>
          <w:szCs w:val="20"/>
        </w:rPr>
      </w:pPr>
      <w:r>
        <w:rPr>
          <w:rFonts w:ascii="Trebuchet MS" w:hAnsi="Trebuchet MS"/>
          <w:color w:val="000000"/>
          <w:sz w:val="20"/>
          <w:szCs w:val="20"/>
        </w:rPr>
        <w:t>4 Os arrabaldes que dareis aos levitas se estenderão, do muro da cidade para fora, dois mil côvados em redor.</w:t>
      </w:r>
    </w:p>
    <w:p>
      <w:pPr>
        <w:rPr>
          <w:rFonts w:ascii="Trebuchet MS" w:hAnsi="Trebuchet MS"/>
          <w:color w:val="000000"/>
          <w:sz w:val="20"/>
          <w:szCs w:val="20"/>
        </w:rPr>
      </w:pPr>
      <w:r>
        <w:rPr>
          <w:rFonts w:ascii="Trebuchet MS" w:hAnsi="Trebuchet MS"/>
          <w:color w:val="000000"/>
          <w:sz w:val="20"/>
          <w:szCs w:val="20"/>
        </w:rPr>
        <w:t>5 E fora da cidade medireis para o lado oriental dois mil côvados, para o lado meridional dois mil côvados, para o lado ocidental dois mil côvados, e para o lado setentrional dois mil côvados; e a cidade estará no meio. Isso terão por arrabaldes das cidades.</w:t>
      </w:r>
    </w:p>
    <w:p>
      <w:pPr>
        <w:rPr>
          <w:rFonts w:ascii="Trebuchet MS" w:hAnsi="Trebuchet MS"/>
          <w:color w:val="000000"/>
          <w:sz w:val="20"/>
          <w:szCs w:val="20"/>
        </w:rPr>
      </w:pPr>
      <w:r>
        <w:rPr>
          <w:rFonts w:ascii="Trebuchet MS" w:hAnsi="Trebuchet MS"/>
          <w:color w:val="000000"/>
          <w:sz w:val="20"/>
          <w:szCs w:val="20"/>
        </w:rPr>
        <w:t>6 Entre as cidades que dareis aos levitas haverá seis cidades de refúgio, as quais dareis para que nelas se acolha o homicida; e além destas lhes dareis quarenta e duas cidades.</w:t>
      </w:r>
    </w:p>
    <w:p>
      <w:pPr>
        <w:rPr>
          <w:rFonts w:ascii="Trebuchet MS" w:hAnsi="Trebuchet MS"/>
          <w:color w:val="000000"/>
          <w:sz w:val="20"/>
          <w:szCs w:val="20"/>
        </w:rPr>
      </w:pPr>
      <w:r>
        <w:rPr>
          <w:rFonts w:ascii="Trebuchet MS" w:hAnsi="Trebuchet MS"/>
          <w:color w:val="000000"/>
          <w:sz w:val="20"/>
          <w:szCs w:val="20"/>
        </w:rPr>
        <w:t>7 Todas as cidades que dareis aos levitas serão quarenta e oito, juntamente com os seus arrabaldes.</w:t>
      </w:r>
    </w:p>
    <w:p>
      <w:pPr>
        <w:rPr>
          <w:rFonts w:ascii="Trebuchet MS" w:hAnsi="Trebuchet MS"/>
          <w:color w:val="000000"/>
          <w:sz w:val="20"/>
          <w:szCs w:val="20"/>
        </w:rPr>
      </w:pPr>
      <w:r>
        <w:rPr>
          <w:rFonts w:ascii="Trebuchet MS" w:hAnsi="Trebuchet MS"/>
          <w:color w:val="000000"/>
          <w:sz w:val="20"/>
          <w:szCs w:val="20"/>
        </w:rPr>
        <w:t>8 Ora, no tocante às cidades que dareis da possessão dos filhos de Israel, da tribo que for grande tomareis muitas, e da que for pequena tomareis poucas; cada uma segundo a herança que receber dará as suas cidades aos levitas.</w:t>
      </w:r>
    </w:p>
    <w:p>
      <w:pPr>
        <w:rPr>
          <w:rFonts w:ascii="Trebuchet MS" w:hAnsi="Trebuchet MS"/>
          <w:color w:val="000000"/>
          <w:sz w:val="20"/>
          <w:szCs w:val="20"/>
        </w:rPr>
      </w:pPr>
      <w:r>
        <w:rPr>
          <w:rFonts w:ascii="Trebuchet MS" w:hAnsi="Trebuchet MS"/>
          <w:color w:val="000000"/>
          <w:sz w:val="20"/>
          <w:szCs w:val="20"/>
        </w:rPr>
        <w:t>9 Disse mais o Senhor a Moisés:</w:t>
      </w:r>
    </w:p>
    <w:p>
      <w:pPr>
        <w:rPr>
          <w:rFonts w:ascii="Trebuchet MS" w:hAnsi="Trebuchet MS"/>
          <w:color w:val="000000"/>
          <w:sz w:val="20"/>
          <w:szCs w:val="20"/>
        </w:rPr>
      </w:pPr>
      <w:r>
        <w:rPr>
          <w:rFonts w:ascii="Trebuchet MS" w:hAnsi="Trebuchet MS"/>
          <w:color w:val="000000"/>
          <w:sz w:val="20"/>
          <w:szCs w:val="20"/>
        </w:rPr>
        <w:t>10 Fala aos filhos de Israel, e dize-lhes: Quando passardes o Jordão para a terra de Canaã,</w:t>
      </w:r>
    </w:p>
    <w:p>
      <w:pPr>
        <w:rPr>
          <w:rFonts w:ascii="Trebuchet MS" w:hAnsi="Trebuchet MS"/>
          <w:color w:val="000000"/>
          <w:sz w:val="20"/>
          <w:szCs w:val="20"/>
        </w:rPr>
      </w:pPr>
      <w:r>
        <w:rPr>
          <w:rFonts w:ascii="Trebuchet MS" w:hAnsi="Trebuchet MS"/>
          <w:color w:val="000000"/>
          <w:sz w:val="20"/>
          <w:szCs w:val="20"/>
        </w:rPr>
        <w:t>11 escolhereis para vós cidades que vos sirvam de cidades de refúgio, para que se refugie ali o homicida que tiver matado alguém involuntariamente.</w:t>
      </w:r>
    </w:p>
    <w:p>
      <w:pPr>
        <w:rPr>
          <w:rFonts w:ascii="Trebuchet MS" w:hAnsi="Trebuchet MS"/>
          <w:color w:val="000000"/>
          <w:sz w:val="20"/>
          <w:szCs w:val="20"/>
        </w:rPr>
      </w:pPr>
      <w:r>
        <w:rPr>
          <w:rFonts w:ascii="Trebuchet MS" w:hAnsi="Trebuchet MS"/>
          <w:color w:val="000000"/>
          <w:sz w:val="20"/>
          <w:szCs w:val="20"/>
        </w:rPr>
        <w:t>12 E estas cidades vos serão por refúgio do vingador, para que não morra o homicida antes de ser apresentado perante a congregação para julgamento.</w:t>
      </w:r>
    </w:p>
    <w:p>
      <w:pPr>
        <w:rPr>
          <w:rFonts w:ascii="Trebuchet MS" w:hAnsi="Trebuchet MS"/>
          <w:color w:val="000000"/>
          <w:sz w:val="20"/>
          <w:szCs w:val="20"/>
        </w:rPr>
      </w:pPr>
      <w:r>
        <w:rPr>
          <w:rFonts w:ascii="Trebuchet MS" w:hAnsi="Trebuchet MS"/>
          <w:color w:val="000000"/>
          <w:sz w:val="20"/>
          <w:szCs w:val="20"/>
        </w:rPr>
        <w:t>13 Serão seis as cidades que haveis de dar por cidades de refúgio para vós.</w:t>
      </w:r>
    </w:p>
    <w:p>
      <w:pPr>
        <w:rPr>
          <w:rFonts w:ascii="Trebuchet MS" w:hAnsi="Trebuchet MS"/>
          <w:color w:val="000000"/>
          <w:sz w:val="20"/>
          <w:szCs w:val="20"/>
        </w:rPr>
      </w:pPr>
      <w:r>
        <w:rPr>
          <w:rFonts w:ascii="Trebuchet MS" w:hAnsi="Trebuchet MS"/>
          <w:color w:val="000000"/>
          <w:sz w:val="20"/>
          <w:szCs w:val="20"/>
        </w:rPr>
        <w:t>14 Dareis três cidades aquém do Jordão, e três na terra de Canaã; cidades de refúgio serão.</w:t>
      </w:r>
    </w:p>
    <w:p>
      <w:pPr>
        <w:rPr>
          <w:rFonts w:ascii="Trebuchet MS" w:hAnsi="Trebuchet MS"/>
          <w:color w:val="000000"/>
          <w:sz w:val="20"/>
          <w:szCs w:val="20"/>
        </w:rPr>
      </w:pPr>
      <w:r>
        <w:rPr>
          <w:rFonts w:ascii="Trebuchet MS" w:hAnsi="Trebuchet MS"/>
          <w:color w:val="000000"/>
          <w:sz w:val="20"/>
          <w:szCs w:val="20"/>
        </w:rPr>
        <w:t>15 Estas seis cidades serão por refúgio aos filhos de Israel, ao estrangeiro, e ao peregrino no meio deles, para que se refugie ali todo aquele que tiver matado alguém involuntariamente.</w:t>
      </w:r>
    </w:p>
    <w:p>
      <w:pPr>
        <w:rPr>
          <w:rFonts w:ascii="Trebuchet MS" w:hAnsi="Trebuchet MS"/>
          <w:color w:val="000000"/>
          <w:sz w:val="20"/>
          <w:szCs w:val="20"/>
        </w:rPr>
      </w:pPr>
      <w:r>
        <w:rPr>
          <w:rFonts w:ascii="Trebuchet MS" w:hAnsi="Trebuchet MS"/>
          <w:color w:val="000000"/>
          <w:sz w:val="20"/>
          <w:szCs w:val="20"/>
        </w:rPr>
        <w:t>16 Mas se alguém ferir a outrem com instrumento de ferro de modo que venha a morrer, homicida é; e o homicida será morto.</w:t>
      </w:r>
    </w:p>
    <w:p>
      <w:pPr>
        <w:rPr>
          <w:rFonts w:ascii="Trebuchet MS" w:hAnsi="Trebuchet MS"/>
          <w:color w:val="000000"/>
          <w:sz w:val="20"/>
          <w:szCs w:val="20"/>
        </w:rPr>
      </w:pPr>
      <w:r>
        <w:rPr>
          <w:rFonts w:ascii="Trebuchet MS" w:hAnsi="Trebuchet MS"/>
          <w:color w:val="000000"/>
          <w:sz w:val="20"/>
          <w:szCs w:val="20"/>
        </w:rPr>
        <w:t>17 Ou se o ferir com uma pedra na mão, que possa causar a morte, e ele morrer, homicida é; e o homicida será morto.</w:t>
      </w:r>
    </w:p>
    <w:p>
      <w:pPr>
        <w:rPr>
          <w:rFonts w:ascii="Trebuchet MS" w:hAnsi="Trebuchet MS"/>
          <w:color w:val="000000"/>
          <w:sz w:val="20"/>
          <w:szCs w:val="20"/>
        </w:rPr>
      </w:pPr>
      <w:r>
        <w:rPr>
          <w:rFonts w:ascii="Trebuchet MS" w:hAnsi="Trebuchet MS"/>
          <w:color w:val="000000"/>
          <w:sz w:val="20"/>
          <w:szCs w:val="20"/>
        </w:rPr>
        <w:t>18 Ou se o ferir com instrumento de pau na mão, que possa causar a morte, e ele morrer, homicida é; será morto o homicida.</w:t>
      </w:r>
    </w:p>
    <w:p>
      <w:pPr>
        <w:rPr>
          <w:rFonts w:ascii="Trebuchet MS" w:hAnsi="Trebuchet MS"/>
          <w:color w:val="000000"/>
          <w:sz w:val="20"/>
          <w:szCs w:val="20"/>
        </w:rPr>
      </w:pPr>
      <w:r>
        <w:rPr>
          <w:rFonts w:ascii="Trebuchet MS" w:hAnsi="Trebuchet MS"/>
          <w:color w:val="000000"/>
          <w:sz w:val="20"/>
          <w:szCs w:val="20"/>
        </w:rPr>
        <w:t>19 O vingador do sangue matará ao homicida; ao encontrá-lo, o matará.</w:t>
      </w:r>
    </w:p>
    <w:p>
      <w:pPr>
        <w:rPr>
          <w:rFonts w:ascii="Trebuchet MS" w:hAnsi="Trebuchet MS"/>
          <w:color w:val="000000"/>
          <w:sz w:val="20"/>
          <w:szCs w:val="20"/>
        </w:rPr>
      </w:pPr>
      <w:r>
        <w:rPr>
          <w:rFonts w:ascii="Trebuchet MS" w:hAnsi="Trebuchet MS"/>
          <w:color w:val="000000"/>
          <w:sz w:val="20"/>
          <w:szCs w:val="20"/>
        </w:rPr>
        <w:t>20 Ou se alguém empurrar a outrem por ódio ou de emboscada lançar contra ele alguma coisa de modo que venha a morrer,</w:t>
      </w:r>
    </w:p>
    <w:p>
      <w:pPr>
        <w:rPr>
          <w:rFonts w:ascii="Trebuchet MS" w:hAnsi="Trebuchet MS"/>
          <w:color w:val="000000"/>
          <w:sz w:val="20"/>
          <w:szCs w:val="20"/>
        </w:rPr>
      </w:pPr>
      <w:r>
        <w:rPr>
          <w:rFonts w:ascii="Trebuchet MS" w:hAnsi="Trebuchet MS"/>
          <w:color w:val="000000"/>
          <w:sz w:val="20"/>
          <w:szCs w:val="20"/>
        </w:rPr>
        <w:t>21 ou por inimizade o ferir com a mão de modo que venha a morrer, será morto aquele que o feriu; homicida é. O vingador do sangue, ao encontrá-lo, o matará.</w:t>
      </w:r>
    </w:p>
    <w:p>
      <w:pPr>
        <w:rPr>
          <w:rFonts w:ascii="Trebuchet MS" w:hAnsi="Trebuchet MS"/>
          <w:color w:val="000000"/>
          <w:sz w:val="20"/>
          <w:szCs w:val="20"/>
        </w:rPr>
      </w:pPr>
      <w:r>
        <w:rPr>
          <w:rFonts w:ascii="Trebuchet MS" w:hAnsi="Trebuchet MS"/>
          <w:color w:val="000000"/>
          <w:sz w:val="20"/>
          <w:szCs w:val="20"/>
        </w:rPr>
        <w:t>22 Mas se o empurrar acidentalmente, sem inimizade, ou contra ele lançar algum instrumento, sem ser de emboscada,</w:t>
      </w:r>
    </w:p>
    <w:p>
      <w:pPr>
        <w:rPr>
          <w:rFonts w:ascii="Trebuchet MS" w:hAnsi="Trebuchet MS"/>
          <w:color w:val="000000"/>
          <w:sz w:val="20"/>
          <w:szCs w:val="20"/>
        </w:rPr>
      </w:pPr>
      <w:r>
        <w:rPr>
          <w:rFonts w:ascii="Trebuchet MS" w:hAnsi="Trebuchet MS"/>
          <w:color w:val="000000"/>
          <w:sz w:val="20"/>
          <w:szCs w:val="20"/>
        </w:rPr>
        <w:t>23 ou sobre ele atirar alguma pedra, não o vendo, e o ferir de modo que venha a morrer, sem que fosse seu inimigo nem procurasse o seu mal,</w:t>
      </w:r>
    </w:p>
    <w:p>
      <w:pPr>
        <w:rPr>
          <w:rFonts w:ascii="Trebuchet MS" w:hAnsi="Trebuchet MS"/>
          <w:color w:val="000000"/>
          <w:sz w:val="20"/>
          <w:szCs w:val="20"/>
        </w:rPr>
      </w:pPr>
      <w:r>
        <w:rPr>
          <w:rFonts w:ascii="Trebuchet MS" w:hAnsi="Trebuchet MS"/>
          <w:color w:val="000000"/>
          <w:sz w:val="20"/>
          <w:szCs w:val="20"/>
        </w:rPr>
        <w:t>24 então a congregação julgará entre aquele que feriu e o vingador do sangue, segundo estas leis,</w:t>
      </w:r>
    </w:p>
    <w:p>
      <w:pPr>
        <w:rPr>
          <w:rFonts w:ascii="Trebuchet MS" w:hAnsi="Trebuchet MS"/>
          <w:color w:val="000000"/>
          <w:sz w:val="20"/>
          <w:szCs w:val="20"/>
        </w:rPr>
      </w:pPr>
      <w:r>
        <w:rPr>
          <w:rFonts w:ascii="Trebuchet MS" w:hAnsi="Trebuchet MS"/>
          <w:color w:val="000000"/>
          <w:sz w:val="20"/>
          <w:szCs w:val="20"/>
        </w:rPr>
        <w:t>25 e a congregação livrará o homicida da mão do vingador do sangue, fazendo-o voltar à sua cidade de refúgio a que se acolhera; ali ficará ele morando até a morte do sumo sacerdote, que foi ungido com o óleo sagrado.</w:t>
      </w:r>
    </w:p>
    <w:p>
      <w:pPr>
        <w:rPr>
          <w:rFonts w:ascii="Trebuchet MS" w:hAnsi="Trebuchet MS"/>
          <w:color w:val="000000"/>
          <w:sz w:val="20"/>
          <w:szCs w:val="20"/>
        </w:rPr>
      </w:pPr>
      <w:r>
        <w:rPr>
          <w:rFonts w:ascii="Trebuchet MS" w:hAnsi="Trebuchet MS"/>
          <w:color w:val="000000"/>
          <w:sz w:val="20"/>
          <w:szCs w:val="20"/>
        </w:rPr>
        <w:t>26 Mas, se de algum modo o homicida sair dos limites da sua cidade de refúgio, onde se acolhera,</w:t>
      </w:r>
    </w:p>
    <w:p>
      <w:pPr>
        <w:rPr>
          <w:rFonts w:ascii="Trebuchet MS" w:hAnsi="Trebuchet MS"/>
          <w:color w:val="000000"/>
          <w:sz w:val="20"/>
          <w:szCs w:val="20"/>
        </w:rPr>
      </w:pPr>
      <w:r>
        <w:rPr>
          <w:rFonts w:ascii="Trebuchet MS" w:hAnsi="Trebuchet MS"/>
          <w:color w:val="000000"/>
          <w:sz w:val="20"/>
          <w:szCs w:val="20"/>
        </w:rPr>
        <w:t>27 e o vingador do sangue o achar fora dos limites da sua cidade de refúgio, e o matar, não será culpado de sangue;</w:t>
      </w:r>
    </w:p>
    <w:p>
      <w:pPr>
        <w:rPr>
          <w:rFonts w:ascii="Trebuchet MS" w:hAnsi="Trebuchet MS"/>
          <w:color w:val="000000"/>
          <w:sz w:val="20"/>
          <w:szCs w:val="20"/>
        </w:rPr>
      </w:pPr>
      <w:r>
        <w:rPr>
          <w:rFonts w:ascii="Trebuchet MS" w:hAnsi="Trebuchet MS"/>
          <w:color w:val="000000"/>
          <w:sz w:val="20"/>
          <w:szCs w:val="20"/>
        </w:rPr>
        <w:t>28 pois o homicida deverá ficar na sua cidade de refúgio até a morte do sumo sacerdote; mas depois da morte do sumo sacerdote o homicida voltará para a terra da sua possessão.</w:t>
      </w:r>
    </w:p>
    <w:p>
      <w:pPr>
        <w:rPr>
          <w:rFonts w:ascii="Trebuchet MS" w:hAnsi="Trebuchet MS"/>
          <w:color w:val="000000"/>
          <w:sz w:val="20"/>
          <w:szCs w:val="20"/>
        </w:rPr>
      </w:pPr>
      <w:r>
        <w:rPr>
          <w:rFonts w:ascii="Trebuchet MS" w:hAnsi="Trebuchet MS"/>
          <w:color w:val="000000"/>
          <w:sz w:val="20"/>
          <w:szCs w:val="20"/>
        </w:rPr>
        <w:t>29 Estas coisas vos serão por estatuto de direito pelas vossas gerações, em todos os lugares da vossa habitação.</w:t>
      </w:r>
    </w:p>
    <w:p>
      <w:pPr>
        <w:rPr>
          <w:rFonts w:ascii="Trebuchet MS" w:hAnsi="Trebuchet MS"/>
          <w:color w:val="000000"/>
          <w:sz w:val="20"/>
          <w:szCs w:val="20"/>
        </w:rPr>
      </w:pPr>
      <w:r>
        <w:rPr>
          <w:rFonts w:ascii="Trebuchet MS" w:hAnsi="Trebuchet MS"/>
          <w:color w:val="000000"/>
          <w:sz w:val="20"/>
          <w:szCs w:val="20"/>
        </w:rPr>
        <w:t>30 Todo aquele que matar alguém, será morto conforme o depoimento de testemunhas; mas uma só testemunha não deporá contra alguém, para condená-lo à morte.</w:t>
      </w:r>
    </w:p>
    <w:p>
      <w:pPr>
        <w:rPr>
          <w:rFonts w:ascii="Trebuchet MS" w:hAnsi="Trebuchet MS"/>
          <w:color w:val="000000"/>
          <w:sz w:val="20"/>
          <w:szCs w:val="20"/>
        </w:rPr>
      </w:pPr>
      <w:r>
        <w:rPr>
          <w:rFonts w:ascii="Trebuchet MS" w:hAnsi="Trebuchet MS"/>
          <w:color w:val="000000"/>
          <w:sz w:val="20"/>
          <w:szCs w:val="20"/>
        </w:rPr>
        <w:t>31 Não aceitareis resgate pela vida de um homicida que é réu de morte; porém ele certamente será morto.</w:t>
      </w:r>
    </w:p>
    <w:p>
      <w:pPr>
        <w:rPr>
          <w:rFonts w:ascii="Trebuchet MS" w:hAnsi="Trebuchet MS"/>
          <w:color w:val="000000"/>
          <w:sz w:val="20"/>
          <w:szCs w:val="20"/>
        </w:rPr>
      </w:pPr>
      <w:r>
        <w:rPr>
          <w:rFonts w:ascii="Trebuchet MS" w:hAnsi="Trebuchet MS"/>
          <w:color w:val="000000"/>
          <w:sz w:val="20"/>
          <w:szCs w:val="20"/>
        </w:rPr>
        <w:t>32 Também não aceitareis resgate por aquele que se tiver acolhido à sua cidade de refúgio, a fim de que ele possa tornar a habitar na terra antes da morte do sumo sacerdote.</w:t>
      </w:r>
    </w:p>
    <w:p>
      <w:pPr>
        <w:rPr>
          <w:rFonts w:ascii="Trebuchet MS" w:hAnsi="Trebuchet MS"/>
          <w:color w:val="000000"/>
          <w:sz w:val="20"/>
          <w:szCs w:val="20"/>
        </w:rPr>
      </w:pPr>
      <w:r>
        <w:rPr>
          <w:rFonts w:ascii="Trebuchet MS" w:hAnsi="Trebuchet MS"/>
          <w:color w:val="000000"/>
          <w:sz w:val="20"/>
          <w:szCs w:val="20"/>
        </w:rPr>
        <w:t>33 Assim não profanareis a terra da vossa habitação, porque o sangue profana a terra; e nenhuma expiação se poderá fazer pela terra por causa do sangue que nela for derramado, senão com o sangue daquele que o derramou.</w:t>
      </w:r>
    </w:p>
    <w:p>
      <w:pPr>
        <w:rPr>
          <w:rFonts w:ascii="Trebuchet MS" w:hAnsi="Trebuchet MS"/>
          <w:color w:val="000000"/>
          <w:sz w:val="20"/>
          <w:szCs w:val="20"/>
        </w:rPr>
      </w:pPr>
      <w:r>
        <w:rPr>
          <w:rFonts w:ascii="Trebuchet MS" w:hAnsi="Trebuchet MS"/>
          <w:color w:val="000000"/>
          <w:sz w:val="20"/>
          <w:szCs w:val="20"/>
        </w:rPr>
        <w:t>34 Não contaminareis, pois, a terra em que haveis de habitar, no meio da qual eu também habitarei; pois eu, o Senhor, habito no meio dos filhos de Israel.</w:t>
      </w:r>
    </w:p>
    <w:p>
      <w:pPr>
        <w:pStyle w:val="P13"/>
        <w:rPr>
          <w:rFonts w:ascii="Trebuchet MS" w:hAnsi="Trebuchet MS"/>
          <w:color w:val="000000"/>
          <w:sz w:val="22"/>
          <w:szCs w:val="22"/>
        </w:rPr>
      </w:pPr>
      <w:bookmarkStart w:id="160" w:name="_Toc147528103"/>
      <w:r>
        <w:rPr>
          <w:rFonts w:ascii="Trebuchet MS" w:hAnsi="Trebuchet MS"/>
          <w:color w:val="000000"/>
          <w:sz w:val="22"/>
          <w:szCs w:val="22"/>
        </w:rPr>
        <w:t xml:space="preserve"> NÚMEROS 36</w:t>
      </w:r>
      <w:bookmarkEnd w:id="160"/>
    </w:p>
    <w:p>
      <w:pPr>
        <w:rPr>
          <w:rFonts w:ascii="Trebuchet MS" w:hAnsi="Trebuchet MS"/>
          <w:color w:val="000000"/>
          <w:sz w:val="20"/>
          <w:szCs w:val="20"/>
        </w:rPr>
      </w:pPr>
      <w:r>
        <w:rPr>
          <w:rFonts w:ascii="Trebuchet MS" w:hAnsi="Trebuchet MS"/>
          <w:color w:val="000000"/>
          <w:sz w:val="20"/>
          <w:szCs w:val="20"/>
        </w:rPr>
        <w:t>1 Chegaram-se então os cabeças das casas paternas da família dos filhos de Gileade, filho de Maquir, filho de Manassés, das famílias dos filhos de José, e falaram diante de Moisés, e diante dos príncipes, cabeças das casas paternas dos filhos de Israel,</w:t>
      </w:r>
    </w:p>
    <w:p>
      <w:pPr>
        <w:rPr>
          <w:rFonts w:ascii="Trebuchet MS" w:hAnsi="Trebuchet MS"/>
          <w:color w:val="000000"/>
          <w:sz w:val="20"/>
          <w:szCs w:val="20"/>
        </w:rPr>
      </w:pPr>
      <w:r>
        <w:rPr>
          <w:rFonts w:ascii="Trebuchet MS" w:hAnsi="Trebuchet MS"/>
          <w:color w:val="000000"/>
          <w:sz w:val="20"/>
          <w:szCs w:val="20"/>
        </w:rPr>
        <w:t>2 e disseram: O Senhor mandou a meu senhor que por sortes repartisse a terra em herança aos filhos de Israel; e meu senhor recebeu ordem do senhor de dar a herança do nosso irmão Zelofeade às filhas deste.</w:t>
      </w:r>
    </w:p>
    <w:p>
      <w:pPr>
        <w:rPr>
          <w:rFonts w:ascii="Trebuchet MS" w:hAnsi="Trebuchet MS"/>
          <w:color w:val="000000"/>
          <w:sz w:val="20"/>
          <w:szCs w:val="20"/>
        </w:rPr>
      </w:pPr>
      <w:r>
        <w:rPr>
          <w:rFonts w:ascii="Trebuchet MS" w:hAnsi="Trebuchet MS"/>
          <w:color w:val="000000"/>
          <w:sz w:val="20"/>
          <w:szCs w:val="20"/>
        </w:rPr>
        <w:t>3 E, se elas se casarem com os filhos das outras tribos de Israel, então a sua herança será diminuída da herança de nossos pais, e acrescentada à herança da tribo a que vierem a pertencer; assim será tirada da sorte da nossa herança.</w:t>
      </w:r>
    </w:p>
    <w:p>
      <w:pPr>
        <w:rPr>
          <w:rFonts w:ascii="Trebuchet MS" w:hAnsi="Trebuchet MS"/>
          <w:color w:val="000000"/>
          <w:sz w:val="20"/>
          <w:szCs w:val="20"/>
        </w:rPr>
      </w:pPr>
      <w:r>
        <w:rPr>
          <w:rFonts w:ascii="Trebuchet MS" w:hAnsi="Trebuchet MS"/>
          <w:color w:val="000000"/>
          <w:sz w:val="20"/>
          <w:szCs w:val="20"/>
        </w:rPr>
        <w:t>4 Vindo também o ano do jubileu dos filhos de Israel, a herança delas será acrescentada à herança da tribo a que pertencerem; assim a sua herança será tirada da herança da tribo de nossos pais.</w:t>
      </w:r>
    </w:p>
    <w:p>
      <w:pPr>
        <w:rPr>
          <w:rFonts w:ascii="Trebuchet MS" w:hAnsi="Trebuchet MS"/>
          <w:color w:val="000000"/>
          <w:sz w:val="20"/>
          <w:szCs w:val="20"/>
        </w:rPr>
      </w:pPr>
      <w:r>
        <w:rPr>
          <w:rFonts w:ascii="Trebuchet MS" w:hAnsi="Trebuchet MS"/>
          <w:color w:val="000000"/>
          <w:sz w:val="20"/>
          <w:szCs w:val="20"/>
        </w:rPr>
        <w:t>5 Então Moisés falou aos filhos de Israel, segundo a palavra do senhor, dizendo: A tribo dos filhos de José fala o que é justo.</w:t>
      </w:r>
    </w:p>
    <w:p>
      <w:pPr>
        <w:rPr>
          <w:rFonts w:ascii="Trebuchet MS" w:hAnsi="Trebuchet MS"/>
          <w:color w:val="000000"/>
          <w:sz w:val="20"/>
          <w:szCs w:val="20"/>
        </w:rPr>
      </w:pPr>
      <w:r>
        <w:rPr>
          <w:rFonts w:ascii="Trebuchet MS" w:hAnsi="Trebuchet MS"/>
          <w:color w:val="000000"/>
          <w:sz w:val="20"/>
          <w:szCs w:val="20"/>
        </w:rPr>
        <w:t>6 Isto é o que o senhor ordenou acerca das filhas de Zelofeade, dizendo: Casem com quem bem parecer aos seus olhos, contanto que se casem na família da tribo de seu pai.</w:t>
      </w:r>
    </w:p>
    <w:p>
      <w:pPr>
        <w:rPr>
          <w:rFonts w:ascii="Trebuchet MS" w:hAnsi="Trebuchet MS"/>
          <w:color w:val="000000"/>
          <w:sz w:val="20"/>
          <w:szCs w:val="20"/>
        </w:rPr>
      </w:pPr>
      <w:r>
        <w:rPr>
          <w:rFonts w:ascii="Trebuchet MS" w:hAnsi="Trebuchet MS"/>
          <w:color w:val="000000"/>
          <w:sz w:val="20"/>
          <w:szCs w:val="20"/>
        </w:rPr>
        <w:t>7 Assim a herança dos filhos de Israel não passará de tribo em tribo, pois os filhos de Israel se apegarão cada um a herança da tribo de seus pais.</w:t>
      </w:r>
    </w:p>
    <w:p>
      <w:pPr>
        <w:rPr>
          <w:rFonts w:ascii="Trebuchet MS" w:hAnsi="Trebuchet MS"/>
          <w:color w:val="000000"/>
          <w:sz w:val="20"/>
          <w:szCs w:val="20"/>
        </w:rPr>
      </w:pPr>
      <w:r>
        <w:rPr>
          <w:rFonts w:ascii="Trebuchet MS" w:hAnsi="Trebuchet MS"/>
          <w:color w:val="000000"/>
          <w:sz w:val="20"/>
          <w:szCs w:val="20"/>
        </w:rPr>
        <w:t>8 E toda filha que possuir herança em qualquer tribo dos filhos de Israel se casará com alguém da família da tribo de seu pai, para que os filhos de Israel possuam cada um a herança de seus pais.</w:t>
      </w:r>
    </w:p>
    <w:p>
      <w:pPr>
        <w:rPr>
          <w:rFonts w:ascii="Trebuchet MS" w:hAnsi="Trebuchet MS"/>
          <w:color w:val="000000"/>
          <w:sz w:val="20"/>
          <w:szCs w:val="20"/>
        </w:rPr>
      </w:pPr>
      <w:r>
        <w:rPr>
          <w:rFonts w:ascii="Trebuchet MS" w:hAnsi="Trebuchet MS"/>
          <w:color w:val="000000"/>
          <w:sz w:val="20"/>
          <w:szCs w:val="20"/>
        </w:rPr>
        <w:t>9 Assim nenhuma herança passará de uma tribo a outra, pois as tribos dos filhos de Israel se apegarão cada uma à sua herança.</w:t>
      </w:r>
    </w:p>
    <w:p>
      <w:pPr>
        <w:rPr>
          <w:rFonts w:ascii="Trebuchet MS" w:hAnsi="Trebuchet MS"/>
          <w:color w:val="000000"/>
          <w:sz w:val="20"/>
          <w:szCs w:val="20"/>
        </w:rPr>
      </w:pPr>
      <w:r>
        <w:rPr>
          <w:rFonts w:ascii="Trebuchet MS" w:hAnsi="Trebuchet MS"/>
          <w:color w:val="000000"/>
          <w:sz w:val="20"/>
          <w:szCs w:val="20"/>
        </w:rPr>
        <w:t>10 Como o Senhor ordenara a Moisés, assim fizeram as filhas de Zelofeade;</w:t>
      </w:r>
    </w:p>
    <w:p>
      <w:pPr>
        <w:rPr>
          <w:rFonts w:ascii="Trebuchet MS" w:hAnsi="Trebuchet MS"/>
          <w:color w:val="000000"/>
          <w:sz w:val="20"/>
          <w:szCs w:val="20"/>
        </w:rPr>
      </w:pPr>
      <w:r>
        <w:rPr>
          <w:rFonts w:ascii="Trebuchet MS" w:hAnsi="Trebuchet MS"/>
          <w:color w:val="000000"/>
          <w:sz w:val="20"/>
          <w:szCs w:val="20"/>
        </w:rPr>
        <w:t>11 pois Macla, Tirza, Hogla, Milca e Noa, filhas de Zelofeade, se casaram com os filhos de seus tios paternos.</w:t>
      </w:r>
    </w:p>
    <w:p>
      <w:pPr>
        <w:rPr>
          <w:rFonts w:ascii="Trebuchet MS" w:hAnsi="Trebuchet MS"/>
          <w:color w:val="000000"/>
          <w:sz w:val="20"/>
          <w:szCs w:val="20"/>
        </w:rPr>
      </w:pPr>
      <w:r>
        <w:rPr>
          <w:rFonts w:ascii="Trebuchet MS" w:hAnsi="Trebuchet MS"/>
          <w:color w:val="000000"/>
          <w:sz w:val="20"/>
          <w:szCs w:val="20"/>
        </w:rPr>
        <w:t>12 Casaram-se nas famílias dos filhos de Manassés, filho de José; assim a sua herança permaneceu na tribo da família de seu pai.</w:t>
      </w:r>
    </w:p>
    <w:p>
      <w:pPr>
        <w:rPr>
          <w:rFonts w:ascii="Trebuchet MS" w:hAnsi="Trebuchet MS" w:cs="Times New Roman"/>
          <w:color w:val="000000"/>
          <w:sz w:val="20"/>
          <w:szCs w:val="20"/>
        </w:rPr>
      </w:pPr>
      <w:r>
        <w:rPr>
          <w:rFonts w:ascii="Trebuchet MS" w:hAnsi="Trebuchet MS"/>
          <w:color w:val="000000"/>
          <w:sz w:val="20"/>
          <w:szCs w:val="20"/>
        </w:rPr>
        <w:t>13 São esses os mandamentos e os preceitos que o Senhor ordenou aos filhos de Israel por intermédio de Moisés nas planícies de Moabe, junto ao Jordão, na altura de Jericó.</w:t>
      </w:r>
    </w:p>
    <w:p>
      <w:pPr>
        <w:pStyle w:val="P12"/>
        <w:rPr>
          <w:rFonts w:ascii="Trebuchet MS" w:hAnsi="Trebuchet MS" w:cs="Times New Roman"/>
          <w:color w:val="000000"/>
          <w:sz w:val="28"/>
          <w:szCs w:val="28"/>
        </w:rPr>
      </w:pPr>
      <w:bookmarkStart w:id="161" w:name="_Toc147528104"/>
      <w:bookmarkStart w:id="162" w:name="_Toc147529584"/>
      <w:bookmarkStart w:id="163" w:name="_Toc147582553"/>
      <w:r>
        <w:rPr>
          <w:rFonts w:ascii="Trebuchet MS" w:hAnsi="Trebuchet MS"/>
          <w:color w:val="000000"/>
          <w:sz w:val="28"/>
          <w:szCs w:val="28"/>
        </w:rPr>
        <w:t>Deuteronômio</w:t>
      </w:r>
      <w:bookmarkEnd w:id="161"/>
      <w:bookmarkEnd w:id="162"/>
      <w:bookmarkEnd w:id="163"/>
    </w:p>
    <w:p>
      <w:pPr>
        <w:pStyle w:val="P13"/>
        <w:rPr>
          <w:rFonts w:ascii="Trebuchet MS" w:hAnsi="Trebuchet MS"/>
          <w:color w:val="000000"/>
          <w:sz w:val="22"/>
          <w:szCs w:val="22"/>
        </w:rPr>
      </w:pPr>
      <w:bookmarkStart w:id="164" w:name="_Toc147528105"/>
      <w:r>
        <w:rPr>
          <w:rFonts w:ascii="Trebuchet MS" w:hAnsi="Trebuchet MS"/>
          <w:color w:val="000000"/>
          <w:sz w:val="22"/>
          <w:szCs w:val="22"/>
        </w:rPr>
        <w:t xml:space="preserve"> DEUTERONÔMIO 1</w:t>
      </w:r>
      <w:bookmarkEnd w:id="164"/>
    </w:p>
    <w:p>
      <w:pPr>
        <w:rPr>
          <w:rFonts w:ascii="Trebuchet MS" w:hAnsi="Trebuchet MS"/>
          <w:color w:val="000000"/>
          <w:sz w:val="20"/>
          <w:szCs w:val="20"/>
        </w:rPr>
      </w:pPr>
      <w:r>
        <w:rPr>
          <w:rFonts w:ascii="Trebuchet MS" w:hAnsi="Trebuchet MS"/>
          <w:color w:val="000000"/>
          <w:sz w:val="20"/>
          <w:szCs w:val="20"/>
        </w:rPr>
        <w:t>1 Estas são as palavras que Moisés falou a todo Israel além do Jordão, no deserto, na Arabá defronte de Sufe, entre Parã, Tofel, Labã, Hazerote e Di-Zaabe.</w:t>
      </w:r>
    </w:p>
    <w:p>
      <w:pPr>
        <w:rPr>
          <w:rFonts w:ascii="Trebuchet MS" w:hAnsi="Trebuchet MS"/>
          <w:color w:val="000000"/>
          <w:sz w:val="20"/>
          <w:szCs w:val="20"/>
        </w:rPr>
      </w:pPr>
      <w:r>
        <w:rPr>
          <w:rFonts w:ascii="Trebuchet MS" w:hAnsi="Trebuchet MS"/>
          <w:color w:val="000000"/>
          <w:sz w:val="20"/>
          <w:szCs w:val="20"/>
        </w:rPr>
        <w:t>2 São onze dias de viagem desde Horebe, pelo caminho da montanha de Seir, até Cades-Barnéia.</w:t>
      </w:r>
    </w:p>
    <w:p>
      <w:pPr>
        <w:rPr>
          <w:rFonts w:ascii="Trebuchet MS" w:hAnsi="Trebuchet MS"/>
          <w:color w:val="000000"/>
          <w:sz w:val="20"/>
          <w:szCs w:val="20"/>
        </w:rPr>
      </w:pPr>
      <w:r>
        <w:rPr>
          <w:rFonts w:ascii="Trebuchet MS" w:hAnsi="Trebuchet MS"/>
          <w:color w:val="000000"/>
          <w:sz w:val="20"/>
          <w:szCs w:val="20"/>
        </w:rPr>
        <w:t>3 No ano quadragésimo, no mês undécimo, no primeiro dia do mês, Moisés falou aos filhos de Israel, conforme tudo o que o senhor lhes mandara por seu intermédio,</w:t>
      </w:r>
    </w:p>
    <w:p>
      <w:pPr>
        <w:rPr>
          <w:rFonts w:ascii="Trebuchet MS" w:hAnsi="Trebuchet MS"/>
          <w:color w:val="000000"/>
          <w:sz w:val="20"/>
          <w:szCs w:val="20"/>
        </w:rPr>
      </w:pPr>
      <w:r>
        <w:rPr>
          <w:rFonts w:ascii="Trebuchet MS" w:hAnsi="Trebuchet MS"/>
          <w:color w:val="000000"/>
          <w:sz w:val="20"/>
          <w:szCs w:val="20"/>
        </w:rPr>
        <w:t>4 depois que derrotou a Siom, rei dos amorreus, que habitava em Hesbom, e a Ogue, rei de Basã, que habitava em Astarote, em Edrei.</w:t>
      </w:r>
    </w:p>
    <w:p>
      <w:pPr>
        <w:rPr>
          <w:rFonts w:ascii="Trebuchet MS" w:hAnsi="Trebuchet MS"/>
          <w:color w:val="000000"/>
          <w:sz w:val="20"/>
          <w:szCs w:val="20"/>
        </w:rPr>
      </w:pPr>
      <w:r>
        <w:rPr>
          <w:rFonts w:ascii="Trebuchet MS" w:hAnsi="Trebuchet MS"/>
          <w:color w:val="000000"/>
          <w:sz w:val="20"/>
          <w:szCs w:val="20"/>
        </w:rPr>
        <w:t>5 Além do Jordão, na terra de Moabe, Moisés se pôs a explicar esta lei, e disse:</w:t>
      </w:r>
    </w:p>
    <w:p>
      <w:pPr>
        <w:rPr>
          <w:rFonts w:ascii="Trebuchet MS" w:hAnsi="Trebuchet MS"/>
          <w:color w:val="000000"/>
          <w:sz w:val="20"/>
          <w:szCs w:val="20"/>
        </w:rPr>
      </w:pPr>
      <w:r>
        <w:rPr>
          <w:rFonts w:ascii="Trebuchet MS" w:hAnsi="Trebuchet MS"/>
          <w:color w:val="000000"/>
          <w:sz w:val="20"/>
          <w:szCs w:val="20"/>
        </w:rPr>
        <w:t>6 O Senhor nosso Deus nos falou em Horebe, dizendo: Assaz vos haveis demorado neste monte.</w:t>
      </w:r>
    </w:p>
    <w:p>
      <w:pPr>
        <w:rPr>
          <w:rFonts w:ascii="Trebuchet MS" w:hAnsi="Trebuchet MS"/>
          <w:color w:val="000000"/>
          <w:sz w:val="20"/>
          <w:szCs w:val="20"/>
        </w:rPr>
      </w:pPr>
      <w:r>
        <w:rPr>
          <w:rFonts w:ascii="Trebuchet MS" w:hAnsi="Trebuchet MS"/>
          <w:color w:val="000000"/>
          <w:sz w:val="20"/>
          <w:szCs w:val="20"/>
        </w:rPr>
        <w:t>7 Voltai-vos, ponde-vos a caminho, e ide à região montanhosa dos amorreus, e a todos os lugares vizinhos, na Arabá, na região montanhosa, no vale e no sul; à beira do mar, à terra dos cananeus, e ao Líbano, até o grande rio, o rio Eufrates.</w:t>
      </w:r>
    </w:p>
    <w:p>
      <w:pPr>
        <w:rPr>
          <w:rFonts w:ascii="Trebuchet MS" w:hAnsi="Trebuchet MS"/>
          <w:color w:val="000000"/>
          <w:sz w:val="20"/>
          <w:szCs w:val="20"/>
        </w:rPr>
      </w:pPr>
      <w:r>
        <w:rPr>
          <w:rFonts w:ascii="Trebuchet MS" w:hAnsi="Trebuchet MS"/>
          <w:color w:val="000000"/>
          <w:sz w:val="20"/>
          <w:szCs w:val="20"/>
        </w:rPr>
        <w:t>8 Eis que tenho posto esta terra diante de vós; entrai e possuí a terra que o Senhor prometeu com juramento dar a vossos pais, Abraão, Isaque, e Jacó, a eles e à sua descendência depois deles.</w:t>
      </w:r>
    </w:p>
    <w:p>
      <w:pPr>
        <w:rPr>
          <w:rFonts w:ascii="Trebuchet MS" w:hAnsi="Trebuchet MS"/>
          <w:color w:val="000000"/>
          <w:sz w:val="20"/>
          <w:szCs w:val="20"/>
        </w:rPr>
      </w:pPr>
      <w:r>
        <w:rPr>
          <w:rFonts w:ascii="Trebuchet MS" w:hAnsi="Trebuchet MS"/>
          <w:color w:val="000000"/>
          <w:sz w:val="20"/>
          <w:szCs w:val="20"/>
        </w:rPr>
        <w:t>9 Nesse mesmo tempo eu vos disse: Eu sozinho não posso levar-vos,</w:t>
      </w:r>
    </w:p>
    <w:p>
      <w:pPr>
        <w:rPr>
          <w:rFonts w:ascii="Trebuchet MS" w:hAnsi="Trebuchet MS"/>
          <w:color w:val="000000"/>
          <w:sz w:val="20"/>
          <w:szCs w:val="20"/>
        </w:rPr>
      </w:pPr>
      <w:r>
        <w:rPr>
          <w:rFonts w:ascii="Trebuchet MS" w:hAnsi="Trebuchet MS"/>
          <w:color w:val="000000"/>
          <w:sz w:val="20"/>
          <w:szCs w:val="20"/>
        </w:rPr>
        <w:t>10 o Senhor vosso Deus já vos tem multiplicado, e eis que hoje sois tão numerosos como as estrelas do céu.</w:t>
      </w:r>
    </w:p>
    <w:p>
      <w:pPr>
        <w:rPr>
          <w:rFonts w:ascii="Trebuchet MS" w:hAnsi="Trebuchet MS"/>
          <w:color w:val="000000"/>
          <w:sz w:val="20"/>
          <w:szCs w:val="20"/>
        </w:rPr>
      </w:pPr>
      <w:r>
        <w:rPr>
          <w:rFonts w:ascii="Trebuchet MS" w:hAnsi="Trebuchet MS"/>
          <w:color w:val="000000"/>
          <w:sz w:val="20"/>
          <w:szCs w:val="20"/>
        </w:rPr>
        <w:t>11 O Senhor Deus de vossos pais vos faça mil vezes mais numerosos do que sois; e vos abençoe, como vos prometeu.</w:t>
      </w:r>
    </w:p>
    <w:p>
      <w:pPr>
        <w:rPr>
          <w:rFonts w:ascii="Trebuchet MS" w:hAnsi="Trebuchet MS"/>
          <w:color w:val="000000"/>
          <w:sz w:val="20"/>
          <w:szCs w:val="20"/>
        </w:rPr>
      </w:pPr>
      <w:r>
        <w:rPr>
          <w:rFonts w:ascii="Trebuchet MS" w:hAnsi="Trebuchet MS"/>
          <w:color w:val="000000"/>
          <w:sz w:val="20"/>
          <w:szCs w:val="20"/>
        </w:rPr>
        <w:t>12 Como posso eu sozinho suportar o vosso peso, as vossas cargas e as vossas contendas?</w:t>
      </w:r>
    </w:p>
    <w:p>
      <w:pPr>
        <w:rPr>
          <w:rFonts w:ascii="Trebuchet MS" w:hAnsi="Trebuchet MS"/>
          <w:color w:val="000000"/>
          <w:sz w:val="20"/>
          <w:szCs w:val="20"/>
        </w:rPr>
      </w:pPr>
      <w:r>
        <w:rPr>
          <w:rFonts w:ascii="Trebuchet MS" w:hAnsi="Trebuchet MS"/>
          <w:color w:val="000000"/>
          <w:sz w:val="20"/>
          <w:szCs w:val="20"/>
        </w:rPr>
        <w:t>13 Tomai-vos homens sábios, entendidos e experimentados, segundo as vossas tribos, e eu os porei como cabeças sobre vós.</w:t>
      </w:r>
    </w:p>
    <w:p>
      <w:pPr>
        <w:rPr>
          <w:rFonts w:ascii="Trebuchet MS" w:hAnsi="Trebuchet MS"/>
          <w:color w:val="000000"/>
          <w:sz w:val="20"/>
          <w:szCs w:val="20"/>
        </w:rPr>
      </w:pPr>
      <w:r>
        <w:rPr>
          <w:rFonts w:ascii="Trebuchet MS" w:hAnsi="Trebuchet MS"/>
          <w:color w:val="000000"/>
          <w:sz w:val="20"/>
          <w:szCs w:val="20"/>
        </w:rPr>
        <w:t>14 Então me respondestes: bom fazermos o que disseste.</w:t>
      </w:r>
    </w:p>
    <w:p>
      <w:pPr>
        <w:rPr>
          <w:rFonts w:ascii="Trebuchet MS" w:hAnsi="Trebuchet MS"/>
          <w:color w:val="000000"/>
          <w:sz w:val="20"/>
          <w:szCs w:val="20"/>
        </w:rPr>
      </w:pPr>
      <w:r>
        <w:rPr>
          <w:rFonts w:ascii="Trebuchet MS" w:hAnsi="Trebuchet MS"/>
          <w:color w:val="000000"/>
          <w:sz w:val="20"/>
          <w:szCs w:val="20"/>
        </w:rPr>
        <w:t>15 Tomei, pois, os cabeças de vossas tribos, homens sábios e experimentados, e os constituí por cabeças sobre vós, chefes de mil, chefes de cem, chefes de cinqüenta e chefes de dez, por oficiais, segundo as vossas tribos.</w:t>
      </w:r>
    </w:p>
    <w:p>
      <w:pPr>
        <w:rPr>
          <w:rFonts w:ascii="Trebuchet MS" w:hAnsi="Trebuchet MS"/>
          <w:color w:val="000000"/>
          <w:sz w:val="20"/>
          <w:szCs w:val="20"/>
        </w:rPr>
      </w:pPr>
      <w:r>
        <w:rPr>
          <w:rFonts w:ascii="Trebuchet MS" w:hAnsi="Trebuchet MS"/>
          <w:color w:val="000000"/>
          <w:sz w:val="20"/>
          <w:szCs w:val="20"/>
        </w:rPr>
        <w:t>16 E no mesmo tempo ordenei a vossos juízes, dizendo: Ouvi as causas entre vossos irmãos, e julgai com justiça entre o homem e seu irmão, ou o estrangeiro que está com ele.</w:t>
      </w:r>
    </w:p>
    <w:p>
      <w:pPr>
        <w:rPr>
          <w:rFonts w:ascii="Trebuchet MS" w:hAnsi="Trebuchet MS"/>
          <w:color w:val="000000"/>
          <w:sz w:val="20"/>
          <w:szCs w:val="20"/>
        </w:rPr>
      </w:pPr>
      <w:r>
        <w:rPr>
          <w:rFonts w:ascii="Trebuchet MS" w:hAnsi="Trebuchet MS"/>
          <w:color w:val="000000"/>
          <w:sz w:val="20"/>
          <w:szCs w:val="20"/>
        </w:rPr>
        <w:t>17 Não fareis acepção de pessoas em juízo; de um mesmo modo ouvireis o pequeno e o grande; não temereis a face de ninguém, porque o juízo é de Deus; e a causa que vos for difícil demais, a trareis a mim, e eu a ouvirei.</w:t>
      </w:r>
    </w:p>
    <w:p>
      <w:pPr>
        <w:rPr>
          <w:rFonts w:ascii="Trebuchet MS" w:hAnsi="Trebuchet MS"/>
          <w:color w:val="000000"/>
          <w:sz w:val="20"/>
          <w:szCs w:val="20"/>
        </w:rPr>
      </w:pPr>
      <w:r>
        <w:rPr>
          <w:rFonts w:ascii="Trebuchet MS" w:hAnsi="Trebuchet MS"/>
          <w:color w:val="000000"/>
          <w:sz w:val="20"/>
          <w:szCs w:val="20"/>
        </w:rPr>
        <w:t>18 Assim naquele tempo vos ordenei todas as coisas que devíeis fazer.</w:t>
      </w:r>
    </w:p>
    <w:p>
      <w:pPr>
        <w:rPr>
          <w:rFonts w:ascii="Trebuchet MS" w:hAnsi="Trebuchet MS"/>
          <w:color w:val="000000"/>
          <w:sz w:val="20"/>
          <w:szCs w:val="20"/>
        </w:rPr>
      </w:pPr>
      <w:r>
        <w:rPr>
          <w:rFonts w:ascii="Trebuchet MS" w:hAnsi="Trebuchet MS"/>
          <w:color w:val="000000"/>
          <w:sz w:val="20"/>
          <w:szCs w:val="20"/>
        </w:rPr>
        <w:t>19 Então partimos de Horebe, e caminhamos por todo aquele grande e terrível deserto que vistes, pelo caminho das montanhas dos amorreus, como o Senhor nosso Deus nos ordenara; e chegamos a Cades-Barnéia.</w:t>
      </w:r>
    </w:p>
    <w:p>
      <w:pPr>
        <w:rPr>
          <w:rFonts w:ascii="Trebuchet MS" w:hAnsi="Trebuchet MS"/>
          <w:color w:val="000000"/>
          <w:sz w:val="20"/>
          <w:szCs w:val="20"/>
        </w:rPr>
      </w:pPr>
      <w:r>
        <w:rPr>
          <w:rFonts w:ascii="Trebuchet MS" w:hAnsi="Trebuchet MS"/>
          <w:color w:val="000000"/>
          <w:sz w:val="20"/>
          <w:szCs w:val="20"/>
        </w:rPr>
        <w:t>20 Então eu vos disse: Chegados sois às montanhas dos amorreus, que o Senhor nosso Deus nos dá.</w:t>
      </w:r>
    </w:p>
    <w:p>
      <w:pPr>
        <w:rPr>
          <w:rFonts w:ascii="Trebuchet MS" w:hAnsi="Trebuchet MS"/>
          <w:color w:val="000000"/>
          <w:sz w:val="20"/>
          <w:szCs w:val="20"/>
        </w:rPr>
      </w:pPr>
      <w:r>
        <w:rPr>
          <w:rFonts w:ascii="Trebuchet MS" w:hAnsi="Trebuchet MS"/>
          <w:color w:val="000000"/>
          <w:sz w:val="20"/>
          <w:szCs w:val="20"/>
        </w:rPr>
        <w:t>21 Eis aqui o Senhor teu Deus tem posto esta terra diante de ti; sobe, apodera-te dela, como te falou o Senhor Deus de teus pais; não temas, e não te assustes.</w:t>
      </w:r>
    </w:p>
    <w:p>
      <w:pPr>
        <w:rPr>
          <w:rFonts w:ascii="Trebuchet MS" w:hAnsi="Trebuchet MS"/>
          <w:color w:val="000000"/>
          <w:sz w:val="20"/>
          <w:szCs w:val="20"/>
        </w:rPr>
      </w:pPr>
      <w:r>
        <w:rPr>
          <w:rFonts w:ascii="Trebuchet MS" w:hAnsi="Trebuchet MS"/>
          <w:color w:val="000000"/>
          <w:sz w:val="20"/>
          <w:szCs w:val="20"/>
        </w:rPr>
        <w:t>22 Então todos vós vos chegastes a mim, e dissestes: Mandemos homens adiante de nós, para que nos espiem a terra e, de volta, nos ensinem o caminho pelo qual devemos subir, e as cidades a que devemos ir.</w:t>
      </w:r>
    </w:p>
    <w:p>
      <w:pPr>
        <w:rPr>
          <w:rFonts w:ascii="Trebuchet MS" w:hAnsi="Trebuchet MS"/>
          <w:color w:val="000000"/>
          <w:sz w:val="20"/>
          <w:szCs w:val="20"/>
        </w:rPr>
      </w:pPr>
      <w:r>
        <w:rPr>
          <w:rFonts w:ascii="Trebuchet MS" w:hAnsi="Trebuchet MS"/>
          <w:color w:val="000000"/>
          <w:sz w:val="20"/>
          <w:szCs w:val="20"/>
        </w:rPr>
        <w:t>23 Isto me pareceu bem; de modo que dentre vós tomei doze homens, de cada tribo um homem;</w:t>
      </w:r>
    </w:p>
    <w:p>
      <w:pPr>
        <w:rPr>
          <w:rFonts w:ascii="Trebuchet MS" w:hAnsi="Trebuchet MS"/>
          <w:color w:val="000000"/>
          <w:sz w:val="20"/>
          <w:szCs w:val="20"/>
        </w:rPr>
      </w:pPr>
      <w:r>
        <w:rPr>
          <w:rFonts w:ascii="Trebuchet MS" w:hAnsi="Trebuchet MS"/>
          <w:color w:val="000000"/>
          <w:sz w:val="20"/>
          <w:szCs w:val="20"/>
        </w:rPr>
        <w:t>24 foram-se eles e, subindo as montanhas, chegaram até o vale de Escol e espiaram a terra.</w:t>
      </w:r>
    </w:p>
    <w:p>
      <w:pPr>
        <w:rPr>
          <w:rFonts w:ascii="Trebuchet MS" w:hAnsi="Trebuchet MS"/>
          <w:color w:val="000000"/>
          <w:sz w:val="20"/>
          <w:szCs w:val="20"/>
        </w:rPr>
      </w:pPr>
      <w:r>
        <w:rPr>
          <w:rFonts w:ascii="Trebuchet MS" w:hAnsi="Trebuchet MS"/>
          <w:color w:val="000000"/>
          <w:sz w:val="20"/>
          <w:szCs w:val="20"/>
        </w:rPr>
        <w:t>25 Tomaram do fruto da terra nas mãos, e no-lo trouxeram; e nos informaram, dizendo: Boa é a terra que nos dá o Senhor nosso Deus.</w:t>
      </w:r>
    </w:p>
    <w:p>
      <w:pPr>
        <w:rPr>
          <w:rFonts w:ascii="Trebuchet MS" w:hAnsi="Trebuchet MS"/>
          <w:color w:val="000000"/>
          <w:sz w:val="20"/>
          <w:szCs w:val="20"/>
        </w:rPr>
      </w:pPr>
      <w:r>
        <w:rPr>
          <w:rFonts w:ascii="Trebuchet MS" w:hAnsi="Trebuchet MS"/>
          <w:color w:val="000000"/>
          <w:sz w:val="20"/>
          <w:szCs w:val="20"/>
        </w:rPr>
        <w:t>26 Todavia, vós não quisestes subir, mas fostes rebeldes ao mandado do Senhor nosso Deus;</w:t>
      </w:r>
    </w:p>
    <w:p>
      <w:pPr>
        <w:rPr>
          <w:rFonts w:ascii="Trebuchet MS" w:hAnsi="Trebuchet MS"/>
          <w:color w:val="000000"/>
          <w:sz w:val="20"/>
          <w:szCs w:val="20"/>
        </w:rPr>
      </w:pPr>
      <w:r>
        <w:rPr>
          <w:rFonts w:ascii="Trebuchet MS" w:hAnsi="Trebuchet MS"/>
          <w:color w:val="000000"/>
          <w:sz w:val="20"/>
          <w:szCs w:val="20"/>
        </w:rPr>
        <w:t>27 e murmurastes nas vossas tendas, e dissestes: Porquanto o Senhor nos odeia, tirou-nos da terra do Egito para nos entregar nas mãos dos amorreus, a fim de nos destruir.</w:t>
      </w:r>
    </w:p>
    <w:p>
      <w:pPr>
        <w:rPr>
          <w:rFonts w:ascii="Trebuchet MS" w:hAnsi="Trebuchet MS"/>
          <w:color w:val="000000"/>
          <w:sz w:val="20"/>
          <w:szCs w:val="20"/>
        </w:rPr>
      </w:pPr>
      <w:r>
        <w:rPr>
          <w:rFonts w:ascii="Trebuchet MS" w:hAnsi="Trebuchet MS"/>
          <w:color w:val="000000"/>
          <w:sz w:val="20"/>
          <w:szCs w:val="20"/>
        </w:rPr>
        <w:t>28 Para onde estamos nós subindo? nossos irmãos fizeram com que se derretesse o nosso coração, dizendo: Maior e mais alto é o povo do que nós; as cidades são grandes e fortificadas até o céu; e também vimos ali os filhos de gigantes.</w:t>
      </w:r>
    </w:p>
    <w:p>
      <w:pPr>
        <w:rPr>
          <w:rFonts w:ascii="Trebuchet MS" w:hAnsi="Trebuchet MS"/>
          <w:color w:val="000000"/>
          <w:sz w:val="20"/>
          <w:szCs w:val="20"/>
        </w:rPr>
      </w:pPr>
      <w:r>
        <w:rPr>
          <w:rFonts w:ascii="Trebuchet MS" w:hAnsi="Trebuchet MS"/>
          <w:color w:val="000000"/>
          <w:sz w:val="20"/>
          <w:szCs w:val="20"/>
        </w:rPr>
        <w:t>29 Então eu vos disse: Não vos atemorizeis, e não tenhais medo deles.</w:t>
      </w:r>
    </w:p>
    <w:p>
      <w:pPr>
        <w:rPr>
          <w:rFonts w:ascii="Trebuchet MS" w:hAnsi="Trebuchet MS"/>
          <w:color w:val="000000"/>
          <w:sz w:val="20"/>
          <w:szCs w:val="20"/>
        </w:rPr>
      </w:pPr>
      <w:r>
        <w:rPr>
          <w:rFonts w:ascii="Trebuchet MS" w:hAnsi="Trebuchet MS"/>
          <w:color w:val="000000"/>
          <w:sz w:val="20"/>
          <w:szCs w:val="20"/>
        </w:rPr>
        <w:t>30 O Senhor vosso Deus, que vai adiante de vós, ele pelejará por vós, conforme tudo o que tem feito por vós diante dos vossos olhos, no Egito,</w:t>
      </w:r>
    </w:p>
    <w:p>
      <w:pPr>
        <w:rPr>
          <w:rFonts w:ascii="Trebuchet MS" w:hAnsi="Trebuchet MS"/>
          <w:color w:val="000000"/>
          <w:sz w:val="20"/>
          <w:szCs w:val="20"/>
        </w:rPr>
      </w:pPr>
      <w:r>
        <w:rPr>
          <w:rFonts w:ascii="Trebuchet MS" w:hAnsi="Trebuchet MS"/>
          <w:color w:val="000000"/>
          <w:sz w:val="20"/>
          <w:szCs w:val="20"/>
        </w:rPr>
        <w:t>31 como também no deserto, onde vistes como o Senhor vosso Deus vos levou, como um homem leva seu filho, por todo o caminho que andastes, até chegardes a este lugar.</w:t>
      </w:r>
    </w:p>
    <w:p>
      <w:pPr>
        <w:rPr>
          <w:rFonts w:ascii="Trebuchet MS" w:hAnsi="Trebuchet MS"/>
          <w:color w:val="000000"/>
          <w:sz w:val="20"/>
          <w:szCs w:val="20"/>
        </w:rPr>
      </w:pPr>
      <w:r>
        <w:rPr>
          <w:rFonts w:ascii="Trebuchet MS" w:hAnsi="Trebuchet MS"/>
          <w:color w:val="000000"/>
          <w:sz w:val="20"/>
          <w:szCs w:val="20"/>
        </w:rPr>
        <w:t>32 Mas nem ainda assim confiastes no Senhor vosso Deus,</w:t>
      </w:r>
    </w:p>
    <w:p>
      <w:pPr>
        <w:rPr>
          <w:rFonts w:ascii="Trebuchet MS" w:hAnsi="Trebuchet MS"/>
          <w:color w:val="000000"/>
          <w:sz w:val="20"/>
          <w:szCs w:val="20"/>
        </w:rPr>
      </w:pPr>
      <w:r>
        <w:rPr>
          <w:rFonts w:ascii="Trebuchet MS" w:hAnsi="Trebuchet MS"/>
          <w:color w:val="000000"/>
          <w:sz w:val="20"/>
          <w:szCs w:val="20"/>
        </w:rPr>
        <w:t>33 que ia adiante de vós no caminho, de noite no fogo e de dia na nuvem, para vos achar o lugar onde devíeis acampar, e para vos mostrar o caminho por onde havíeis de andar.</w:t>
      </w:r>
    </w:p>
    <w:p>
      <w:pPr>
        <w:rPr>
          <w:rFonts w:ascii="Trebuchet MS" w:hAnsi="Trebuchet MS"/>
          <w:color w:val="000000"/>
          <w:sz w:val="20"/>
          <w:szCs w:val="20"/>
        </w:rPr>
      </w:pPr>
      <w:r>
        <w:rPr>
          <w:rFonts w:ascii="Trebuchet MS" w:hAnsi="Trebuchet MS"/>
          <w:color w:val="000000"/>
          <w:sz w:val="20"/>
          <w:szCs w:val="20"/>
        </w:rPr>
        <w:t>34 Ouvindo, pois, o Senhor a voz das vossas palavras, indignou-se e jurou, dizendo:</w:t>
      </w:r>
    </w:p>
    <w:p>
      <w:pPr>
        <w:rPr>
          <w:rFonts w:ascii="Trebuchet MS" w:hAnsi="Trebuchet MS"/>
          <w:color w:val="000000"/>
          <w:sz w:val="20"/>
          <w:szCs w:val="20"/>
        </w:rPr>
      </w:pPr>
      <w:r>
        <w:rPr>
          <w:rFonts w:ascii="Trebuchet MS" w:hAnsi="Trebuchet MS"/>
          <w:color w:val="000000"/>
          <w:sz w:val="20"/>
          <w:szCs w:val="20"/>
        </w:rPr>
        <w:t>35 Nenhum dos homens desta geração perversa verá a boa terra que prometi com juramento dar a vossos pais,</w:t>
      </w:r>
    </w:p>
    <w:p>
      <w:pPr>
        <w:rPr>
          <w:rFonts w:ascii="Trebuchet MS" w:hAnsi="Trebuchet MS"/>
          <w:color w:val="000000"/>
          <w:sz w:val="20"/>
          <w:szCs w:val="20"/>
        </w:rPr>
      </w:pPr>
      <w:r>
        <w:rPr>
          <w:rFonts w:ascii="Trebuchet MS" w:hAnsi="Trebuchet MS"/>
          <w:color w:val="000000"/>
          <w:sz w:val="20"/>
          <w:szCs w:val="20"/>
        </w:rPr>
        <w:t>36 salvo Calebe, filho de Jefoné; ele a verá, e a terra que pisou darei a ele e a seus filhos, porquanto perseverou em seguir ao Senhor.</w:t>
      </w:r>
    </w:p>
    <w:p>
      <w:pPr>
        <w:rPr>
          <w:rFonts w:ascii="Trebuchet MS" w:hAnsi="Trebuchet MS"/>
          <w:color w:val="000000"/>
          <w:sz w:val="20"/>
          <w:szCs w:val="20"/>
        </w:rPr>
      </w:pPr>
      <w:r>
        <w:rPr>
          <w:rFonts w:ascii="Trebuchet MS" w:hAnsi="Trebuchet MS"/>
          <w:color w:val="000000"/>
          <w:sz w:val="20"/>
          <w:szCs w:val="20"/>
        </w:rPr>
        <w:t>37 Também contra mim o Senhor se indignou por vossa causa, dizendo: Igualmente tu lá não entrarás.</w:t>
      </w:r>
    </w:p>
    <w:p>
      <w:pPr>
        <w:rPr>
          <w:rFonts w:ascii="Trebuchet MS" w:hAnsi="Trebuchet MS"/>
          <w:color w:val="000000"/>
          <w:sz w:val="20"/>
          <w:szCs w:val="20"/>
        </w:rPr>
      </w:pPr>
      <w:r>
        <w:rPr>
          <w:rFonts w:ascii="Trebuchet MS" w:hAnsi="Trebuchet MS"/>
          <w:color w:val="000000"/>
          <w:sz w:val="20"/>
          <w:szCs w:val="20"/>
        </w:rPr>
        <w:t>38 Josué, filho de Num, que te serve, ele ali entrará; anima-o, porque ele fará que Israel a receba por herança.</w:t>
      </w:r>
    </w:p>
    <w:p>
      <w:pPr>
        <w:rPr>
          <w:rFonts w:ascii="Trebuchet MS" w:hAnsi="Trebuchet MS"/>
          <w:color w:val="000000"/>
          <w:sz w:val="20"/>
          <w:szCs w:val="20"/>
        </w:rPr>
      </w:pPr>
      <w:r>
        <w:rPr>
          <w:rFonts w:ascii="Trebuchet MS" w:hAnsi="Trebuchet MS"/>
          <w:color w:val="000000"/>
          <w:sz w:val="20"/>
          <w:szCs w:val="20"/>
        </w:rPr>
        <w:t>39 E vossos pequeninos, dos quais dissestes que seriam por presa, e vossos filhos que hoje não conhecem nem o bem nem o mal, esses lá entrarão, a eles a darei e eles a possuirão.</w:t>
      </w:r>
    </w:p>
    <w:p>
      <w:pPr>
        <w:rPr>
          <w:rFonts w:ascii="Trebuchet MS" w:hAnsi="Trebuchet MS"/>
          <w:color w:val="000000"/>
          <w:sz w:val="20"/>
          <w:szCs w:val="20"/>
        </w:rPr>
      </w:pPr>
      <w:r>
        <w:rPr>
          <w:rFonts w:ascii="Trebuchet MS" w:hAnsi="Trebuchet MS"/>
          <w:color w:val="000000"/>
          <w:sz w:val="20"/>
          <w:szCs w:val="20"/>
        </w:rPr>
        <w:t>40 Quanto a vós, porém, virai-vos, e parti para o deserto, pelo caminho do Mar Vermelho.</w:t>
      </w:r>
    </w:p>
    <w:p>
      <w:pPr>
        <w:rPr>
          <w:rFonts w:ascii="Trebuchet MS" w:hAnsi="Trebuchet MS"/>
          <w:color w:val="000000"/>
          <w:sz w:val="20"/>
          <w:szCs w:val="20"/>
        </w:rPr>
      </w:pPr>
      <w:r>
        <w:rPr>
          <w:rFonts w:ascii="Trebuchet MS" w:hAnsi="Trebuchet MS"/>
          <w:color w:val="000000"/>
          <w:sz w:val="20"/>
          <w:szCs w:val="20"/>
        </w:rPr>
        <w:t>41 Então respondestes, e me dissestes: Pecamos contra o Senhor; nós subiremos e pelejaremos, conforme tudo o que nos ordenou o Senhor nosso Deus. Vós, pois, vos armastes, cada um, dos vossos instrumentos de guerra, e temerariamente propusestes subir a montanha.</w:t>
      </w:r>
    </w:p>
    <w:p>
      <w:pPr>
        <w:rPr>
          <w:rFonts w:ascii="Trebuchet MS" w:hAnsi="Trebuchet MS"/>
          <w:color w:val="000000"/>
          <w:sz w:val="20"/>
          <w:szCs w:val="20"/>
        </w:rPr>
      </w:pPr>
      <w:r>
        <w:rPr>
          <w:rFonts w:ascii="Trebuchet MS" w:hAnsi="Trebuchet MS"/>
          <w:color w:val="000000"/>
          <w:sz w:val="20"/>
          <w:szCs w:val="20"/>
        </w:rPr>
        <w:t>42 E disse-me o Senhor: Dize-lhes: Não subais nem pelejeis, pois não estou no meio de vós; para que não sejais feridos diante de vossos inimigos.</w:t>
      </w:r>
    </w:p>
    <w:p>
      <w:pPr>
        <w:rPr>
          <w:rFonts w:ascii="Trebuchet MS" w:hAnsi="Trebuchet MS"/>
          <w:color w:val="000000"/>
          <w:sz w:val="20"/>
          <w:szCs w:val="20"/>
        </w:rPr>
      </w:pPr>
      <w:r>
        <w:rPr>
          <w:rFonts w:ascii="Trebuchet MS" w:hAnsi="Trebuchet MS"/>
          <w:color w:val="000000"/>
          <w:sz w:val="20"/>
          <w:szCs w:val="20"/>
        </w:rPr>
        <w:t>43 Assim vos falei, mas não ouvistes; antes fostes rebeldes à ordem do Senhor e, agindo presunçosamente, subistes à montanha.</w:t>
      </w:r>
    </w:p>
    <w:p>
      <w:pPr>
        <w:rPr>
          <w:rFonts w:ascii="Trebuchet MS" w:hAnsi="Trebuchet MS"/>
          <w:color w:val="000000"/>
          <w:sz w:val="20"/>
          <w:szCs w:val="20"/>
        </w:rPr>
      </w:pPr>
      <w:r>
        <w:rPr>
          <w:rFonts w:ascii="Trebuchet MS" w:hAnsi="Trebuchet MS"/>
          <w:color w:val="000000"/>
          <w:sz w:val="20"/>
          <w:szCs w:val="20"/>
        </w:rPr>
        <w:t>44 E os amorreus, que habitavam naquela montanha, vos saíram ao encontro e, perseguindo-vos como fazem as abelhas, vos destroçaram desde Seir até Horma.</w:t>
      </w:r>
    </w:p>
    <w:p>
      <w:pPr>
        <w:rPr>
          <w:rFonts w:ascii="Trebuchet MS" w:hAnsi="Trebuchet MS"/>
          <w:color w:val="000000"/>
          <w:sz w:val="20"/>
          <w:szCs w:val="20"/>
        </w:rPr>
      </w:pPr>
      <w:r>
        <w:rPr>
          <w:rFonts w:ascii="Trebuchet MS" w:hAnsi="Trebuchet MS"/>
          <w:color w:val="000000"/>
          <w:sz w:val="20"/>
          <w:szCs w:val="20"/>
        </w:rPr>
        <w:t>45 Voltastes, pois, e chorastes perante o Senhor; mas o Senhor não ouviu a vossa voz, nem para vós inclinou os ouvidos.</w:t>
      </w:r>
    </w:p>
    <w:p>
      <w:pPr>
        <w:rPr>
          <w:rFonts w:ascii="Trebuchet MS" w:hAnsi="Trebuchet MS"/>
          <w:color w:val="000000"/>
          <w:sz w:val="20"/>
          <w:szCs w:val="20"/>
        </w:rPr>
      </w:pPr>
      <w:r>
        <w:rPr>
          <w:rFonts w:ascii="Trebuchet MS" w:hAnsi="Trebuchet MS"/>
          <w:color w:val="000000"/>
          <w:sz w:val="20"/>
          <w:szCs w:val="20"/>
        </w:rPr>
        <w:t>46 Assim foi grande a vossa demora em Cades, pois ali vos demorastes muitos dias.</w:t>
      </w:r>
    </w:p>
    <w:p>
      <w:pPr>
        <w:pStyle w:val="P13"/>
        <w:rPr>
          <w:rFonts w:ascii="Trebuchet MS" w:hAnsi="Trebuchet MS"/>
          <w:color w:val="000000"/>
          <w:sz w:val="22"/>
          <w:szCs w:val="22"/>
        </w:rPr>
      </w:pPr>
      <w:bookmarkStart w:id="165" w:name="_Toc147528106"/>
      <w:r>
        <w:rPr>
          <w:rFonts w:ascii="Trebuchet MS" w:hAnsi="Trebuchet MS"/>
          <w:color w:val="000000"/>
          <w:sz w:val="22"/>
          <w:szCs w:val="22"/>
        </w:rPr>
        <w:t xml:space="preserve"> DEUTERONÔMIO 2</w:t>
      </w:r>
      <w:bookmarkEnd w:id="165"/>
    </w:p>
    <w:p>
      <w:pPr>
        <w:rPr>
          <w:rFonts w:ascii="Trebuchet MS" w:hAnsi="Trebuchet MS"/>
          <w:color w:val="000000"/>
          <w:sz w:val="20"/>
          <w:szCs w:val="20"/>
        </w:rPr>
      </w:pPr>
      <w:r>
        <w:rPr>
          <w:rFonts w:ascii="Trebuchet MS" w:hAnsi="Trebuchet MS"/>
          <w:color w:val="000000"/>
          <w:sz w:val="20"/>
          <w:szCs w:val="20"/>
        </w:rPr>
        <w:t>1 Depois viramo-nos, e caminhamos para o deserto, pelo caminho do Mar Vermelho, como o Senhor me tinha dito, e por muitos dias rodeamos o monte Seir.</w:t>
      </w:r>
    </w:p>
    <w:p>
      <w:pPr>
        <w:rPr>
          <w:rFonts w:ascii="Trebuchet MS" w:hAnsi="Trebuchet MS"/>
          <w:color w:val="000000"/>
          <w:sz w:val="20"/>
          <w:szCs w:val="20"/>
        </w:rPr>
      </w:pPr>
      <w:r>
        <w:rPr>
          <w:rFonts w:ascii="Trebuchet MS" w:hAnsi="Trebuchet MS"/>
          <w:color w:val="000000"/>
          <w:sz w:val="20"/>
          <w:szCs w:val="20"/>
        </w:rPr>
        <w:t>2 Então o Senhor me disse:</w:t>
      </w:r>
    </w:p>
    <w:p>
      <w:pPr>
        <w:rPr>
          <w:rFonts w:ascii="Trebuchet MS" w:hAnsi="Trebuchet MS"/>
          <w:color w:val="000000"/>
          <w:sz w:val="20"/>
          <w:szCs w:val="20"/>
        </w:rPr>
      </w:pPr>
      <w:r>
        <w:rPr>
          <w:rFonts w:ascii="Trebuchet MS" w:hAnsi="Trebuchet MS"/>
          <w:color w:val="000000"/>
          <w:sz w:val="20"/>
          <w:szCs w:val="20"/>
        </w:rPr>
        <w:t>3 Basta de rodeardes este monte; virai-vos para o norte.</w:t>
      </w:r>
    </w:p>
    <w:p>
      <w:pPr>
        <w:rPr>
          <w:rFonts w:ascii="Trebuchet MS" w:hAnsi="Trebuchet MS"/>
          <w:color w:val="000000"/>
          <w:sz w:val="20"/>
          <w:szCs w:val="20"/>
        </w:rPr>
      </w:pPr>
      <w:r>
        <w:rPr>
          <w:rFonts w:ascii="Trebuchet MS" w:hAnsi="Trebuchet MS"/>
          <w:color w:val="000000"/>
          <w:sz w:val="20"/>
          <w:szCs w:val="20"/>
        </w:rPr>
        <w:t>4 Dá ordem ao povo, dizendo: Haveis de passar pelo território de vossos irmãos, os filhos de Esaú, que habitam em Seir; e eles terão medo de vós. Portanto guardai-vos bem;</w:t>
      </w:r>
    </w:p>
    <w:p>
      <w:pPr>
        <w:rPr>
          <w:rFonts w:ascii="Trebuchet MS" w:hAnsi="Trebuchet MS"/>
          <w:color w:val="000000"/>
          <w:sz w:val="20"/>
          <w:szCs w:val="20"/>
        </w:rPr>
      </w:pPr>
      <w:r>
        <w:rPr>
          <w:rFonts w:ascii="Trebuchet MS" w:hAnsi="Trebuchet MS"/>
          <w:color w:val="000000"/>
          <w:sz w:val="20"/>
          <w:szCs w:val="20"/>
        </w:rPr>
        <w:t>5 não contendais com eles, porque não vos darei da sua terra nem sequer o que pisar a planta de um pé; porquanto a Esaú dei o monte Seir por herança.</w:t>
      </w:r>
    </w:p>
    <w:p>
      <w:pPr>
        <w:rPr>
          <w:rFonts w:ascii="Trebuchet MS" w:hAnsi="Trebuchet MS"/>
          <w:color w:val="000000"/>
          <w:sz w:val="20"/>
          <w:szCs w:val="20"/>
        </w:rPr>
      </w:pPr>
      <w:r>
        <w:rPr>
          <w:rFonts w:ascii="Trebuchet MS" w:hAnsi="Trebuchet MS"/>
          <w:color w:val="000000"/>
          <w:sz w:val="20"/>
          <w:szCs w:val="20"/>
        </w:rPr>
        <w:t>6 Comprareis deles por dinheiro mantimento para comerdes, como também comprareis deles água para beberdes.</w:t>
      </w:r>
    </w:p>
    <w:p>
      <w:pPr>
        <w:rPr>
          <w:rFonts w:ascii="Trebuchet MS" w:hAnsi="Trebuchet MS"/>
          <w:color w:val="000000"/>
          <w:sz w:val="20"/>
          <w:szCs w:val="20"/>
        </w:rPr>
      </w:pPr>
      <w:r>
        <w:rPr>
          <w:rFonts w:ascii="Trebuchet MS" w:hAnsi="Trebuchet MS"/>
          <w:color w:val="000000"/>
          <w:sz w:val="20"/>
          <w:szCs w:val="20"/>
        </w:rPr>
        <w:t>7 Pois o Senhor teu Deus te há abençoado em toda obra das tuas mãos; ele tem conhecido o teu caminho por este grande deserto; estes quarenta anos o Senhor teu Deus tem estado contigo; nada te há faltado.</w:t>
      </w:r>
    </w:p>
    <w:p>
      <w:pPr>
        <w:rPr>
          <w:rFonts w:ascii="Trebuchet MS" w:hAnsi="Trebuchet MS"/>
          <w:color w:val="000000"/>
          <w:sz w:val="20"/>
          <w:szCs w:val="20"/>
        </w:rPr>
      </w:pPr>
      <w:r>
        <w:rPr>
          <w:rFonts w:ascii="Trebuchet MS" w:hAnsi="Trebuchet MS"/>
          <w:color w:val="000000"/>
          <w:sz w:val="20"/>
          <w:szCs w:val="20"/>
        </w:rPr>
        <w:t>8 Assim, pois, passamos por nossos irmãos, os filhos de Esaú, que habitam em Seir, desde o caminho da Arabá de Elate e de Eziom-Geber: Depois nos viramos e passamos pelo caminho do deserto de Moabe.</w:t>
      </w:r>
    </w:p>
    <w:p>
      <w:pPr>
        <w:rPr>
          <w:rFonts w:ascii="Trebuchet MS" w:hAnsi="Trebuchet MS"/>
          <w:color w:val="000000"/>
          <w:sz w:val="20"/>
          <w:szCs w:val="20"/>
        </w:rPr>
      </w:pPr>
      <w:r>
        <w:rPr>
          <w:rFonts w:ascii="Trebuchet MS" w:hAnsi="Trebuchet MS"/>
          <w:color w:val="000000"/>
          <w:sz w:val="20"/>
          <w:szCs w:val="20"/>
        </w:rPr>
        <w:t>9 Então o Senhor me disse: Não molestes aos de Moabe, e não contendas com eles em peleja, porque nada te darei da sua terra por herança; porquanto dei Ar por herança aos filhos de Ló.</w:t>
      </w:r>
    </w:p>
    <w:p>
      <w:pPr>
        <w:rPr>
          <w:rFonts w:ascii="Trebuchet MS" w:hAnsi="Trebuchet MS"/>
          <w:color w:val="000000"/>
          <w:sz w:val="20"/>
          <w:szCs w:val="20"/>
        </w:rPr>
      </w:pPr>
      <w:r>
        <w:rPr>
          <w:rFonts w:ascii="Trebuchet MS" w:hAnsi="Trebuchet MS"/>
          <w:color w:val="000000"/>
          <w:sz w:val="20"/>
          <w:szCs w:val="20"/>
        </w:rPr>
        <w:t>10 (Antes haviam habitado nela os emins, povo grande e numeroso, e alto como os anaquins;</w:t>
      </w:r>
    </w:p>
    <w:p>
      <w:pPr>
        <w:rPr>
          <w:rFonts w:ascii="Trebuchet MS" w:hAnsi="Trebuchet MS"/>
          <w:color w:val="000000"/>
          <w:sz w:val="20"/>
          <w:szCs w:val="20"/>
        </w:rPr>
      </w:pPr>
      <w:r>
        <w:rPr>
          <w:rFonts w:ascii="Trebuchet MS" w:hAnsi="Trebuchet MS"/>
          <w:color w:val="000000"/>
          <w:sz w:val="20"/>
          <w:szCs w:val="20"/>
        </w:rPr>
        <w:t>11 eles também são considerados refains como os anaquins; mas os moabitas lhes chamam emins.</w:t>
      </w:r>
    </w:p>
    <w:p>
      <w:pPr>
        <w:rPr>
          <w:rFonts w:ascii="Trebuchet MS" w:hAnsi="Trebuchet MS"/>
          <w:color w:val="000000"/>
          <w:sz w:val="20"/>
          <w:szCs w:val="20"/>
        </w:rPr>
      </w:pPr>
      <w:r>
        <w:rPr>
          <w:rFonts w:ascii="Trebuchet MS" w:hAnsi="Trebuchet MS"/>
          <w:color w:val="000000"/>
          <w:sz w:val="20"/>
          <w:szCs w:val="20"/>
        </w:rPr>
        <w:t>12 Outrora os horeus também habitaram em Seir; porém os filhos de Esaú os desapossaram, e os destruíram de diante de si, e habitaram no lugar deles, assim come Israel fez à terra da sua herança, que o Senhor lhe deu.)</w:t>
      </w:r>
    </w:p>
    <w:p>
      <w:pPr>
        <w:rPr>
          <w:rFonts w:ascii="Trebuchet MS" w:hAnsi="Trebuchet MS"/>
          <w:color w:val="000000"/>
          <w:sz w:val="20"/>
          <w:szCs w:val="20"/>
        </w:rPr>
      </w:pPr>
      <w:r>
        <w:rPr>
          <w:rFonts w:ascii="Trebuchet MS" w:hAnsi="Trebuchet MS"/>
          <w:color w:val="000000"/>
          <w:sz w:val="20"/>
          <w:szCs w:val="20"/>
        </w:rPr>
        <w:t>13 Levantai-vos agora, e passai o ribeiro de Zerede. Passamos, pois, o ribeiro de Zerede.</w:t>
      </w:r>
    </w:p>
    <w:p>
      <w:pPr>
        <w:rPr>
          <w:rFonts w:ascii="Trebuchet MS" w:hAnsi="Trebuchet MS"/>
          <w:color w:val="000000"/>
          <w:sz w:val="20"/>
          <w:szCs w:val="20"/>
        </w:rPr>
      </w:pPr>
      <w:r>
        <w:rPr>
          <w:rFonts w:ascii="Trebuchet MS" w:hAnsi="Trebuchet MS"/>
          <w:color w:val="000000"/>
          <w:sz w:val="20"/>
          <w:szCs w:val="20"/>
        </w:rPr>
        <w:t>14 E os dias que caminhamos, desde Cades-Barnéia até passarmos o ribeiro de Zerede, foram trinta e oito anos, até que toda aquela geração dos homens de guerra se consumiu do meio do arraial, como o Senhor lhes jurara.</w:t>
      </w:r>
    </w:p>
    <w:p>
      <w:pPr>
        <w:rPr>
          <w:rFonts w:ascii="Trebuchet MS" w:hAnsi="Trebuchet MS"/>
          <w:color w:val="000000"/>
          <w:sz w:val="20"/>
          <w:szCs w:val="20"/>
        </w:rPr>
      </w:pPr>
      <w:r>
        <w:rPr>
          <w:rFonts w:ascii="Trebuchet MS" w:hAnsi="Trebuchet MS"/>
          <w:color w:val="000000"/>
          <w:sz w:val="20"/>
          <w:szCs w:val="20"/>
        </w:rPr>
        <w:t>15 Também foi contra eles a mão do Senhor, para os destruir do meio do arraial, até os haver consumido.</w:t>
      </w:r>
    </w:p>
    <w:p>
      <w:pPr>
        <w:rPr>
          <w:rFonts w:ascii="Trebuchet MS" w:hAnsi="Trebuchet MS"/>
          <w:color w:val="000000"/>
          <w:sz w:val="20"/>
          <w:szCs w:val="20"/>
        </w:rPr>
      </w:pPr>
      <w:r>
        <w:rPr>
          <w:rFonts w:ascii="Trebuchet MS" w:hAnsi="Trebuchet MS"/>
          <w:color w:val="000000"/>
          <w:sz w:val="20"/>
          <w:szCs w:val="20"/>
        </w:rPr>
        <w:t>16 Ora, sucedeu que, sendo já consumidos pela morte todos os homens de guerra dentre o povo,</w:t>
      </w:r>
    </w:p>
    <w:p>
      <w:pPr>
        <w:rPr>
          <w:rFonts w:ascii="Trebuchet MS" w:hAnsi="Trebuchet MS"/>
          <w:color w:val="000000"/>
          <w:sz w:val="20"/>
          <w:szCs w:val="20"/>
        </w:rPr>
      </w:pPr>
      <w:r>
        <w:rPr>
          <w:rFonts w:ascii="Trebuchet MS" w:hAnsi="Trebuchet MS"/>
          <w:color w:val="000000"/>
          <w:sz w:val="20"/>
          <w:szCs w:val="20"/>
        </w:rPr>
        <w:t>17 o Senhor me disse:</w:t>
      </w:r>
    </w:p>
    <w:p>
      <w:pPr>
        <w:rPr>
          <w:rFonts w:ascii="Trebuchet MS" w:hAnsi="Trebuchet MS"/>
          <w:color w:val="000000"/>
          <w:sz w:val="20"/>
          <w:szCs w:val="20"/>
        </w:rPr>
      </w:pPr>
      <w:r>
        <w:rPr>
          <w:rFonts w:ascii="Trebuchet MS" w:hAnsi="Trebuchet MS"/>
          <w:color w:val="000000"/>
          <w:sz w:val="20"/>
          <w:szCs w:val="20"/>
        </w:rPr>
        <w:t>18 Hoje passarás por Ar, o limite de Moabe;</w:t>
      </w:r>
    </w:p>
    <w:p>
      <w:pPr>
        <w:rPr>
          <w:rFonts w:ascii="Trebuchet MS" w:hAnsi="Trebuchet MS"/>
          <w:color w:val="000000"/>
          <w:sz w:val="20"/>
          <w:szCs w:val="20"/>
        </w:rPr>
      </w:pPr>
      <w:r>
        <w:rPr>
          <w:rFonts w:ascii="Trebuchet MS" w:hAnsi="Trebuchet MS"/>
          <w:color w:val="000000"/>
          <w:sz w:val="20"/>
          <w:szCs w:val="20"/>
        </w:rPr>
        <w:t>19 e quando chegares defronte dos amonitas, não os molestes, e com eles não contendas, porque nada te darei da terra dos amonitas por herança; porquanto aos filhos de Ló a dei por herança.</w:t>
      </w:r>
    </w:p>
    <w:p>
      <w:pPr>
        <w:rPr>
          <w:rFonts w:ascii="Trebuchet MS" w:hAnsi="Trebuchet MS"/>
          <w:color w:val="000000"/>
          <w:sz w:val="20"/>
          <w:szCs w:val="20"/>
        </w:rPr>
      </w:pPr>
      <w:r>
        <w:rPr>
          <w:rFonts w:ascii="Trebuchet MS" w:hAnsi="Trebuchet MS"/>
          <w:color w:val="000000"/>
          <w:sz w:val="20"/>
          <w:szCs w:val="20"/>
        </w:rPr>
        <w:t>20 (Também essa é considerada terra de refains; outrora habitavam nela refains, mas os amonitas lhes chamam zanzumins,</w:t>
      </w:r>
    </w:p>
    <w:p>
      <w:pPr>
        <w:rPr>
          <w:rFonts w:ascii="Trebuchet MS" w:hAnsi="Trebuchet MS"/>
          <w:color w:val="000000"/>
          <w:sz w:val="20"/>
          <w:szCs w:val="20"/>
        </w:rPr>
      </w:pPr>
      <w:r>
        <w:rPr>
          <w:rFonts w:ascii="Trebuchet MS" w:hAnsi="Trebuchet MS"/>
          <w:color w:val="000000"/>
          <w:sz w:val="20"/>
          <w:szCs w:val="20"/>
        </w:rPr>
        <w:t>21 povo grande e numeroso, e alto como os anaquins; mas o Senhor os destruiu de diante dos amonitas; e estes, tendo-os desapossado, habitaram no lugar deles;</w:t>
      </w:r>
    </w:p>
    <w:p>
      <w:pPr>
        <w:rPr>
          <w:rFonts w:ascii="Trebuchet MS" w:hAnsi="Trebuchet MS"/>
          <w:color w:val="000000"/>
          <w:sz w:val="20"/>
          <w:szCs w:val="20"/>
        </w:rPr>
      </w:pPr>
      <w:r>
        <w:rPr>
          <w:rFonts w:ascii="Trebuchet MS" w:hAnsi="Trebuchet MS"/>
          <w:color w:val="000000"/>
          <w:sz w:val="20"/>
          <w:szCs w:val="20"/>
        </w:rPr>
        <w:t>22 assim como fez pelos filhos de Esaú, que habitam em Seir, quando de diante deles destruiu os horeus; e os filhos de Esaú, havendo-os desapossado, habitaram no lugar deles até hoje.</w:t>
      </w:r>
    </w:p>
    <w:p>
      <w:pPr>
        <w:rPr>
          <w:rFonts w:ascii="Trebuchet MS" w:hAnsi="Trebuchet MS"/>
          <w:color w:val="000000"/>
          <w:sz w:val="20"/>
          <w:szCs w:val="20"/>
        </w:rPr>
      </w:pPr>
      <w:r>
        <w:rPr>
          <w:rFonts w:ascii="Trebuchet MS" w:hAnsi="Trebuchet MS"/>
          <w:color w:val="000000"/>
          <w:sz w:val="20"/>
          <w:szCs w:val="20"/>
        </w:rPr>
        <w:t>23 Também os caftorins, que saíram de Caftor, destruíram os aveus, que habitavam em aldeias até Gaza, e habitaram no lugar deles.)</w:t>
      </w:r>
    </w:p>
    <w:p>
      <w:pPr>
        <w:rPr>
          <w:rFonts w:ascii="Trebuchet MS" w:hAnsi="Trebuchet MS"/>
          <w:color w:val="000000"/>
          <w:sz w:val="20"/>
          <w:szCs w:val="20"/>
        </w:rPr>
      </w:pPr>
      <w:r>
        <w:rPr>
          <w:rFonts w:ascii="Trebuchet MS" w:hAnsi="Trebuchet MS"/>
          <w:color w:val="000000"/>
          <w:sz w:val="20"/>
          <w:szCs w:val="20"/>
        </w:rPr>
        <w:t>24 Levantai-vos, parti e passai o ribeiro de Arnom; eis que entreguei nas tuas mãos a Siom, o amorreu, rei de Hesbom, e à sua terra; começa a te apoderares dela, contendendo com eles em peleja.</w:t>
      </w:r>
    </w:p>
    <w:p>
      <w:pPr>
        <w:rPr>
          <w:rFonts w:ascii="Trebuchet MS" w:hAnsi="Trebuchet MS"/>
          <w:color w:val="000000"/>
          <w:sz w:val="20"/>
          <w:szCs w:val="20"/>
        </w:rPr>
      </w:pPr>
      <w:r>
        <w:rPr>
          <w:rFonts w:ascii="Trebuchet MS" w:hAnsi="Trebuchet MS"/>
          <w:color w:val="000000"/>
          <w:sz w:val="20"/>
          <w:szCs w:val="20"/>
        </w:rPr>
        <w:t>25 Neste dia começarei a meter terror e medo de ti aos povos que estão debaixo de todo o céu; os quais, ao ouvirem a tua fama, tremerão e se angustiarão por causa de ti.</w:t>
      </w:r>
    </w:p>
    <w:p>
      <w:pPr>
        <w:rPr>
          <w:rFonts w:ascii="Trebuchet MS" w:hAnsi="Trebuchet MS"/>
          <w:color w:val="000000"/>
          <w:sz w:val="20"/>
          <w:szCs w:val="20"/>
        </w:rPr>
      </w:pPr>
      <w:r>
        <w:rPr>
          <w:rFonts w:ascii="Trebuchet MS" w:hAnsi="Trebuchet MS"/>
          <w:color w:val="000000"/>
          <w:sz w:val="20"/>
          <w:szCs w:val="20"/>
        </w:rPr>
        <w:t>26 Então, do deserto de Quedemote, mandei mensageiros a Siom, rei de Hesbom, com palavras de paz, dizendo:</w:t>
      </w:r>
    </w:p>
    <w:p>
      <w:pPr>
        <w:rPr>
          <w:rFonts w:ascii="Trebuchet MS" w:hAnsi="Trebuchet MS"/>
          <w:color w:val="000000"/>
          <w:sz w:val="20"/>
          <w:szCs w:val="20"/>
        </w:rPr>
      </w:pPr>
      <w:r>
        <w:rPr>
          <w:rFonts w:ascii="Trebuchet MS" w:hAnsi="Trebuchet MS"/>
          <w:color w:val="000000"/>
          <w:sz w:val="20"/>
          <w:szCs w:val="20"/>
        </w:rPr>
        <w:t>27 Deixa-me passar pela tua terra; somente pela estrada irei, não me desviando nem para a direita nem para a esquerda.</w:t>
      </w:r>
    </w:p>
    <w:p>
      <w:pPr>
        <w:rPr>
          <w:rFonts w:ascii="Trebuchet MS" w:hAnsi="Trebuchet MS"/>
          <w:color w:val="000000"/>
          <w:sz w:val="20"/>
          <w:szCs w:val="20"/>
        </w:rPr>
      </w:pPr>
      <w:r>
        <w:rPr>
          <w:rFonts w:ascii="Trebuchet MS" w:hAnsi="Trebuchet MS"/>
          <w:color w:val="000000"/>
          <w:sz w:val="20"/>
          <w:szCs w:val="20"/>
        </w:rPr>
        <w:t>28 Por dinheiro me venderás mantimento, para que eu coma; e por dinheiro me darás a água, para que eu beba. Tão-somente deixa-me passar a pé,</w:t>
      </w:r>
    </w:p>
    <w:p>
      <w:pPr>
        <w:rPr>
          <w:rFonts w:ascii="Trebuchet MS" w:hAnsi="Trebuchet MS"/>
          <w:color w:val="000000"/>
          <w:sz w:val="20"/>
          <w:szCs w:val="20"/>
        </w:rPr>
      </w:pPr>
      <w:r>
        <w:rPr>
          <w:rFonts w:ascii="Trebuchet MS" w:hAnsi="Trebuchet MS"/>
          <w:color w:val="000000"/>
          <w:sz w:val="20"/>
          <w:szCs w:val="20"/>
        </w:rPr>
        <w:t>29 assim como me fizeram os filhos de Esaú, que habitam em Seir, e os moabitas que habitam em Ar; até que eu passe o Jordão para a terra que o Senhor nosso Deus nos dá.</w:t>
      </w:r>
    </w:p>
    <w:p>
      <w:pPr>
        <w:rPr>
          <w:rFonts w:ascii="Trebuchet MS" w:hAnsi="Trebuchet MS"/>
          <w:color w:val="000000"/>
          <w:sz w:val="20"/>
          <w:szCs w:val="20"/>
        </w:rPr>
      </w:pPr>
      <w:r>
        <w:rPr>
          <w:rFonts w:ascii="Trebuchet MS" w:hAnsi="Trebuchet MS"/>
          <w:color w:val="000000"/>
          <w:sz w:val="20"/>
          <w:szCs w:val="20"/>
        </w:rPr>
        <w:t>30 Mas Siom, rei de Hesbom, não nos quis deixar passar por sua terra, porquanto o Senhor teu Deus lhe endurecera o espírito, e lhe fizera obstinado o coração, para to entregar nas mãos, como hoje se vê.</w:t>
      </w:r>
    </w:p>
    <w:p>
      <w:pPr>
        <w:rPr>
          <w:rFonts w:ascii="Trebuchet MS" w:hAnsi="Trebuchet MS"/>
          <w:color w:val="000000"/>
          <w:sz w:val="20"/>
          <w:szCs w:val="20"/>
        </w:rPr>
      </w:pPr>
      <w:r>
        <w:rPr>
          <w:rFonts w:ascii="Trebuchet MS" w:hAnsi="Trebuchet MS"/>
          <w:color w:val="000000"/>
          <w:sz w:val="20"/>
          <w:szCs w:val="20"/>
        </w:rPr>
        <w:t>31 Disse-me, pois, o Senhor: Eis aqui, comecei a entregar-te Siom e a sua terra; começa, pois, a te apoderares dela, para possuíres a sua terra por herança.</w:t>
      </w:r>
    </w:p>
    <w:p>
      <w:pPr>
        <w:rPr>
          <w:rFonts w:ascii="Trebuchet MS" w:hAnsi="Trebuchet MS"/>
          <w:color w:val="000000"/>
          <w:sz w:val="20"/>
          <w:szCs w:val="20"/>
        </w:rPr>
      </w:pPr>
      <w:r>
        <w:rPr>
          <w:rFonts w:ascii="Trebuchet MS" w:hAnsi="Trebuchet MS"/>
          <w:color w:val="000000"/>
          <w:sz w:val="20"/>
          <w:szCs w:val="20"/>
        </w:rPr>
        <w:t>32 Então Siom nos saiu ao encontro, ele e todo o seu povo, à peleja, em Jaza;</w:t>
      </w:r>
    </w:p>
    <w:p>
      <w:pPr>
        <w:rPr>
          <w:rFonts w:ascii="Trebuchet MS" w:hAnsi="Trebuchet MS"/>
          <w:color w:val="000000"/>
          <w:sz w:val="20"/>
          <w:szCs w:val="20"/>
        </w:rPr>
      </w:pPr>
      <w:r>
        <w:rPr>
          <w:rFonts w:ascii="Trebuchet MS" w:hAnsi="Trebuchet MS"/>
          <w:color w:val="000000"/>
          <w:sz w:val="20"/>
          <w:szCs w:val="20"/>
        </w:rPr>
        <w:t>33 e o Senhor nosso Deus no-lo entregou, e o ferimos a ele, e a seus filhos, e a todo o seu povo.</w:t>
      </w:r>
    </w:p>
    <w:p>
      <w:pPr>
        <w:rPr>
          <w:rFonts w:ascii="Trebuchet MS" w:hAnsi="Trebuchet MS"/>
          <w:color w:val="000000"/>
          <w:sz w:val="20"/>
          <w:szCs w:val="20"/>
        </w:rPr>
      </w:pPr>
      <w:r>
        <w:rPr>
          <w:rFonts w:ascii="Trebuchet MS" w:hAnsi="Trebuchet MS"/>
          <w:color w:val="000000"/>
          <w:sz w:val="20"/>
          <w:szCs w:val="20"/>
        </w:rPr>
        <w:t>34 Também naquele tempo lhe tomamos todas as cidades, e fizemos perecer a todos, homens, mulheres e pequeninos, não deixando sobrevivente algum;</w:t>
      </w:r>
    </w:p>
    <w:p>
      <w:pPr>
        <w:rPr>
          <w:rFonts w:ascii="Trebuchet MS" w:hAnsi="Trebuchet MS"/>
          <w:color w:val="000000"/>
          <w:sz w:val="20"/>
          <w:szCs w:val="20"/>
        </w:rPr>
      </w:pPr>
      <w:r>
        <w:rPr>
          <w:rFonts w:ascii="Trebuchet MS" w:hAnsi="Trebuchet MS"/>
          <w:color w:val="000000"/>
          <w:sz w:val="20"/>
          <w:szCs w:val="20"/>
        </w:rPr>
        <w:t>35 somente tomamos por presa o gado para nós, juntamente com o despojo das cidades que havíamos tomado.</w:t>
      </w:r>
    </w:p>
    <w:p>
      <w:pPr>
        <w:rPr>
          <w:rFonts w:ascii="Trebuchet MS" w:hAnsi="Trebuchet MS"/>
          <w:color w:val="000000"/>
          <w:sz w:val="20"/>
          <w:szCs w:val="20"/>
        </w:rPr>
      </w:pPr>
      <w:r>
        <w:rPr>
          <w:rFonts w:ascii="Trebuchet MS" w:hAnsi="Trebuchet MS"/>
          <w:color w:val="000000"/>
          <w:sz w:val="20"/>
          <w:szCs w:val="20"/>
        </w:rPr>
        <w:t>36 Desde Aroer, que está à borda do vale do Arnom, e desde a cidade que está no vale, até Gileade, nenhuma cidade houve tão alta que de nós escapasse; tudo o Senhor nosso Deus no-lo entregou.</w:t>
      </w:r>
    </w:p>
    <w:p>
      <w:pPr>
        <w:rPr>
          <w:rFonts w:ascii="Trebuchet MS" w:hAnsi="Trebuchet MS"/>
          <w:color w:val="000000"/>
          <w:sz w:val="20"/>
          <w:szCs w:val="20"/>
        </w:rPr>
      </w:pPr>
      <w:r>
        <w:rPr>
          <w:rFonts w:ascii="Trebuchet MS" w:hAnsi="Trebuchet MS"/>
          <w:color w:val="000000"/>
          <w:sz w:val="20"/>
          <w:szCs w:val="20"/>
        </w:rPr>
        <w:t>37 Somente à terra dos amonitas não chegastes, nem a parte alguma da borda do ribeiro de Jaboque, nem a cidade alguma da região montanhosa, nem a coisa alguma que o Senhor nosso Deus proibira.</w:t>
      </w:r>
    </w:p>
    <w:p>
      <w:pPr>
        <w:pStyle w:val="P13"/>
        <w:rPr>
          <w:rFonts w:ascii="Trebuchet MS" w:hAnsi="Trebuchet MS"/>
          <w:color w:val="000000"/>
          <w:sz w:val="22"/>
          <w:szCs w:val="22"/>
        </w:rPr>
      </w:pPr>
      <w:bookmarkStart w:id="166" w:name="_Toc147528107"/>
      <w:r>
        <w:rPr>
          <w:rFonts w:ascii="Trebuchet MS" w:hAnsi="Trebuchet MS"/>
          <w:color w:val="000000"/>
          <w:sz w:val="22"/>
          <w:szCs w:val="22"/>
        </w:rPr>
        <w:t xml:space="preserve"> DEUTERONÔMIO 3</w:t>
      </w:r>
      <w:bookmarkEnd w:id="166"/>
    </w:p>
    <w:p>
      <w:pPr>
        <w:rPr>
          <w:rFonts w:ascii="Trebuchet MS" w:hAnsi="Trebuchet MS"/>
          <w:color w:val="000000"/>
          <w:sz w:val="20"/>
          <w:szCs w:val="20"/>
        </w:rPr>
      </w:pPr>
      <w:r>
        <w:rPr>
          <w:rFonts w:ascii="Trebuchet MS" w:hAnsi="Trebuchet MS"/>
          <w:color w:val="000000"/>
          <w:sz w:val="20"/>
          <w:szCs w:val="20"/>
        </w:rPr>
        <w:t>1 Depois nos viramos e subimos pelo caminho de Basã; e Ogue, rei de Basã, nos saiu ao encontro, ele e todo o seu povo, à peleja, em Edrei.</w:t>
      </w:r>
    </w:p>
    <w:p>
      <w:pPr>
        <w:rPr>
          <w:rFonts w:ascii="Trebuchet MS" w:hAnsi="Trebuchet MS"/>
          <w:color w:val="000000"/>
          <w:sz w:val="20"/>
          <w:szCs w:val="20"/>
        </w:rPr>
      </w:pPr>
      <w:r>
        <w:rPr>
          <w:rFonts w:ascii="Trebuchet MS" w:hAnsi="Trebuchet MS"/>
          <w:color w:val="000000"/>
          <w:sz w:val="20"/>
          <w:szCs w:val="20"/>
        </w:rPr>
        <w:t>2 Então o Senhor me disse: Não o temas, porque to entreguei nas mãos, a ele e a todo o seu povo, e a sua terra; e farás a ele como fizeste a Siom, rei dos amorreus, que habitava em Hesbom.</w:t>
      </w:r>
    </w:p>
    <w:p>
      <w:pPr>
        <w:rPr>
          <w:rFonts w:ascii="Trebuchet MS" w:hAnsi="Trebuchet MS"/>
          <w:color w:val="000000"/>
          <w:sz w:val="20"/>
          <w:szCs w:val="20"/>
        </w:rPr>
      </w:pPr>
      <w:r>
        <w:rPr>
          <w:rFonts w:ascii="Trebuchet MS" w:hAnsi="Trebuchet MS"/>
          <w:color w:val="000000"/>
          <w:sz w:val="20"/>
          <w:szCs w:val="20"/>
        </w:rPr>
        <w:t>3 Assim o Senhor nosso Deus nos entregou nas mãos também a Ogue, rei de Basã, e a todo o seu povo; de maneira que o ferimos, até que não lhe ficou sobrevivente algum.</w:t>
      </w:r>
    </w:p>
    <w:p>
      <w:pPr>
        <w:rPr>
          <w:rFonts w:ascii="Trebuchet MS" w:hAnsi="Trebuchet MS"/>
          <w:color w:val="000000"/>
          <w:sz w:val="20"/>
          <w:szCs w:val="20"/>
        </w:rPr>
      </w:pPr>
      <w:r>
        <w:rPr>
          <w:rFonts w:ascii="Trebuchet MS" w:hAnsi="Trebuchet MS"/>
          <w:color w:val="000000"/>
          <w:sz w:val="20"/>
          <w:szCs w:val="20"/>
        </w:rPr>
        <w:t>4 E naquele tempo tomamos todas as suas cidades; nenhuma cidade houve que não lhes tomássemos: sessenta cidades, toda a região de Argobe, o reino de Ogue em Basã,</w:t>
      </w:r>
    </w:p>
    <w:p>
      <w:pPr>
        <w:rPr>
          <w:rFonts w:ascii="Trebuchet MS" w:hAnsi="Trebuchet MS"/>
          <w:color w:val="000000"/>
          <w:sz w:val="20"/>
          <w:szCs w:val="20"/>
        </w:rPr>
      </w:pPr>
      <w:r>
        <w:rPr>
          <w:rFonts w:ascii="Trebuchet MS" w:hAnsi="Trebuchet MS"/>
          <w:color w:val="000000"/>
          <w:sz w:val="20"/>
          <w:szCs w:val="20"/>
        </w:rPr>
        <w:t>5 cidades estas todas fortificadas com altos muros, portas e ferrolhos, além de muitas cidades sem muros.</w:t>
      </w:r>
    </w:p>
    <w:p>
      <w:pPr>
        <w:rPr>
          <w:rFonts w:ascii="Trebuchet MS" w:hAnsi="Trebuchet MS"/>
          <w:color w:val="000000"/>
          <w:sz w:val="20"/>
          <w:szCs w:val="20"/>
        </w:rPr>
      </w:pPr>
      <w:r>
        <w:rPr>
          <w:rFonts w:ascii="Trebuchet MS" w:hAnsi="Trebuchet MS"/>
          <w:color w:val="000000"/>
          <w:sz w:val="20"/>
          <w:szCs w:val="20"/>
        </w:rPr>
        <w:t>6 E destruímo-las totalmente, como fizéramos a Siom, rei de Hesbom, fazendo perecer a todos, homens, mulheres e pequeninos.</w:t>
      </w:r>
    </w:p>
    <w:p>
      <w:pPr>
        <w:rPr>
          <w:rFonts w:ascii="Trebuchet MS" w:hAnsi="Trebuchet MS"/>
          <w:color w:val="000000"/>
          <w:sz w:val="20"/>
          <w:szCs w:val="20"/>
        </w:rPr>
      </w:pPr>
      <w:r>
        <w:rPr>
          <w:rFonts w:ascii="Trebuchet MS" w:hAnsi="Trebuchet MS"/>
          <w:color w:val="000000"/>
          <w:sz w:val="20"/>
          <w:szCs w:val="20"/>
        </w:rPr>
        <w:t>7 Mas todo o gado e o despojo das cidades, tomamo-los por presa para nós.</w:t>
      </w:r>
    </w:p>
    <w:p>
      <w:pPr>
        <w:rPr>
          <w:rFonts w:ascii="Trebuchet MS" w:hAnsi="Trebuchet MS"/>
          <w:color w:val="000000"/>
          <w:sz w:val="20"/>
          <w:szCs w:val="20"/>
        </w:rPr>
      </w:pPr>
      <w:r>
        <w:rPr>
          <w:rFonts w:ascii="Trebuchet MS" w:hAnsi="Trebuchet MS"/>
          <w:color w:val="000000"/>
          <w:sz w:val="20"/>
          <w:szCs w:val="20"/>
        </w:rPr>
        <w:t>8 Assim naquele tempo tomamos a terra da mão daqueles dois reis dos amorreus, que estavam além do Jordão, desde o rio Arnom até o monte Hermom</w:t>
      </w:r>
    </w:p>
    <w:p>
      <w:pPr>
        <w:rPr>
          <w:rFonts w:ascii="Trebuchet MS" w:hAnsi="Trebuchet MS"/>
          <w:color w:val="000000"/>
          <w:sz w:val="20"/>
          <w:szCs w:val="20"/>
        </w:rPr>
      </w:pPr>
      <w:r>
        <w:rPr>
          <w:rFonts w:ascii="Trebuchet MS" w:hAnsi="Trebuchet MS"/>
          <w:color w:val="000000"/>
          <w:sz w:val="20"/>
          <w:szCs w:val="20"/>
        </w:rPr>
        <w:t>9 (ao Hermom os sidônios chamam Siriom, e os amorreus chamam-lhe Senir) ,</w:t>
      </w:r>
    </w:p>
    <w:p>
      <w:pPr>
        <w:rPr>
          <w:rFonts w:ascii="Trebuchet MS" w:hAnsi="Trebuchet MS"/>
          <w:color w:val="000000"/>
          <w:sz w:val="20"/>
          <w:szCs w:val="20"/>
        </w:rPr>
      </w:pPr>
      <w:r>
        <w:rPr>
          <w:rFonts w:ascii="Trebuchet MS" w:hAnsi="Trebuchet MS"/>
          <w:color w:val="000000"/>
          <w:sz w:val="20"/>
          <w:szCs w:val="20"/>
        </w:rPr>
        <w:t>10 todas as cidades do planalto, e todo o Gileade, e todo o Basã, até Salca e Edrei, cidades do reino de Ogue em Basã.</w:t>
      </w:r>
    </w:p>
    <w:p>
      <w:pPr>
        <w:rPr>
          <w:rFonts w:ascii="Trebuchet MS" w:hAnsi="Trebuchet MS"/>
          <w:color w:val="000000"/>
          <w:sz w:val="20"/>
          <w:szCs w:val="20"/>
        </w:rPr>
      </w:pPr>
      <w:r>
        <w:rPr>
          <w:rFonts w:ascii="Trebuchet MS" w:hAnsi="Trebuchet MS"/>
          <w:color w:val="000000"/>
          <w:sz w:val="20"/>
          <w:szCs w:val="20"/>
        </w:rPr>
        <w:t>11 Porque só Ogue, rei de Basã, ficou de resto dos refains; eis que o seu leito, um leito de ferro, não está porventura em Rabá dos amonitas? o seu comprimento é de nove côvados, e de quatro côvados a sua largura, segundo o côvado em uso.</w:t>
      </w:r>
    </w:p>
    <w:p>
      <w:pPr>
        <w:rPr>
          <w:rFonts w:ascii="Trebuchet MS" w:hAnsi="Trebuchet MS"/>
          <w:color w:val="000000"/>
          <w:sz w:val="20"/>
          <w:szCs w:val="20"/>
        </w:rPr>
      </w:pPr>
      <w:r>
        <w:rPr>
          <w:rFonts w:ascii="Trebuchet MS" w:hAnsi="Trebuchet MS"/>
          <w:color w:val="000000"/>
          <w:sz w:val="20"/>
          <w:szCs w:val="20"/>
        </w:rPr>
        <w:t>12 Naquele tempo, pois, tomamos essa terra por possessão. Desde Aroer, que está junto do vale do Arnom, e a metade da região montanhosa de Gileade, com as suas cidades, dei aos nibenitas e gaditas;</w:t>
      </w:r>
    </w:p>
    <w:p>
      <w:pPr>
        <w:rPr>
          <w:rFonts w:ascii="Trebuchet MS" w:hAnsi="Trebuchet MS"/>
          <w:color w:val="000000"/>
          <w:sz w:val="20"/>
          <w:szCs w:val="20"/>
        </w:rPr>
      </w:pPr>
      <w:r>
        <w:rPr>
          <w:rFonts w:ascii="Trebuchet MS" w:hAnsi="Trebuchet MS"/>
          <w:color w:val="000000"/>
          <w:sz w:val="20"/>
          <w:szCs w:val="20"/>
        </w:rPr>
        <w:t>13 e dei à meia tribo de Manassés o resto de Gileade, como também todo o Basã, o reino de Ogue, isto é, toda a região de Argobe com todo o Basã. (O mesmo se chamava a terra dos refains.</w:t>
      </w:r>
    </w:p>
    <w:p>
      <w:pPr>
        <w:rPr>
          <w:rFonts w:ascii="Trebuchet MS" w:hAnsi="Trebuchet MS"/>
          <w:color w:val="000000"/>
          <w:sz w:val="20"/>
          <w:szCs w:val="20"/>
        </w:rPr>
      </w:pPr>
      <w:r>
        <w:rPr>
          <w:rFonts w:ascii="Trebuchet MS" w:hAnsi="Trebuchet MS"/>
          <w:color w:val="000000"/>
          <w:sz w:val="20"/>
          <w:szCs w:val="20"/>
        </w:rPr>
        <w:t>14 Jair, filho de Manassés, tomou toda a região de Argobe, até a fronteira dos resuritas e dos maacatitas, e lhes chamou, inclusive o Basã, pelo seu nome, Havote-Jair, até hoje).</w:t>
      </w:r>
    </w:p>
    <w:p>
      <w:pPr>
        <w:rPr>
          <w:rFonts w:ascii="Trebuchet MS" w:hAnsi="Trebuchet MS"/>
          <w:color w:val="000000"/>
          <w:sz w:val="20"/>
          <w:szCs w:val="20"/>
        </w:rPr>
      </w:pPr>
      <w:r>
        <w:rPr>
          <w:rFonts w:ascii="Trebuchet MS" w:hAnsi="Trebuchet MS"/>
          <w:color w:val="000000"/>
          <w:sz w:val="20"/>
          <w:szCs w:val="20"/>
        </w:rPr>
        <w:t>15 E a Maquir dei Gileade.</w:t>
      </w:r>
    </w:p>
    <w:p>
      <w:pPr>
        <w:rPr>
          <w:rFonts w:ascii="Trebuchet MS" w:hAnsi="Trebuchet MS"/>
          <w:color w:val="000000"/>
          <w:sz w:val="20"/>
          <w:szCs w:val="20"/>
        </w:rPr>
      </w:pPr>
      <w:r>
        <w:rPr>
          <w:rFonts w:ascii="Trebuchet MS" w:hAnsi="Trebuchet MS"/>
          <w:color w:val="000000"/>
          <w:sz w:val="20"/>
          <w:szCs w:val="20"/>
        </w:rPr>
        <w:t>16 Mas aos rubenitas e gaditas dei desde Gileade até o vale do Arnom, tanto o meio do vale como a sua borda, e até o ribeiro de Jaboque, o termo dos amonitas;</w:t>
      </w:r>
    </w:p>
    <w:p>
      <w:pPr>
        <w:rPr>
          <w:rFonts w:ascii="Trebuchet MS" w:hAnsi="Trebuchet MS"/>
          <w:color w:val="000000"/>
          <w:sz w:val="20"/>
          <w:szCs w:val="20"/>
        </w:rPr>
      </w:pPr>
      <w:r>
        <w:rPr>
          <w:rFonts w:ascii="Trebuchet MS" w:hAnsi="Trebuchet MS"/>
          <w:color w:val="000000"/>
          <w:sz w:val="20"/>
          <w:szCs w:val="20"/>
        </w:rPr>
        <w:t>17 como também a Arabá, com o Jordão por termo, desde Quinerete até o mar da Arabá, o Mar Salgado, pelas faldas de Pisga para o oriente.</w:t>
      </w:r>
    </w:p>
    <w:p>
      <w:pPr>
        <w:rPr>
          <w:rFonts w:ascii="Trebuchet MS" w:hAnsi="Trebuchet MS"/>
          <w:color w:val="000000"/>
          <w:sz w:val="20"/>
          <w:szCs w:val="20"/>
        </w:rPr>
      </w:pPr>
      <w:r>
        <w:rPr>
          <w:rFonts w:ascii="Trebuchet MS" w:hAnsi="Trebuchet MS"/>
          <w:color w:val="000000"/>
          <w:sz w:val="20"/>
          <w:szCs w:val="20"/>
        </w:rPr>
        <w:t>18 No mesmo tempo também vos ordenei, dizendo: O Senhor vosso Deus vos deu esta terra, para a possuirdes; vós, todos os homens valentes, passareis armados adiante de vossos irmãos, os filhos de Israel.</w:t>
      </w:r>
    </w:p>
    <w:p>
      <w:pPr>
        <w:rPr>
          <w:rFonts w:ascii="Trebuchet MS" w:hAnsi="Trebuchet MS"/>
          <w:color w:val="000000"/>
          <w:sz w:val="20"/>
          <w:szCs w:val="20"/>
        </w:rPr>
      </w:pPr>
      <w:r>
        <w:rPr>
          <w:rFonts w:ascii="Trebuchet MS" w:hAnsi="Trebuchet MS"/>
          <w:color w:val="000000"/>
          <w:sz w:val="20"/>
          <w:szCs w:val="20"/>
        </w:rPr>
        <w:t>19 Tão-somente vossas mulheres, e vossos pequeninos, e vosso gado (porque eu sei que tendes muito gado) ficarão nas cidades que já vos dei;</w:t>
      </w:r>
    </w:p>
    <w:p>
      <w:pPr>
        <w:rPr>
          <w:rFonts w:ascii="Trebuchet MS" w:hAnsi="Trebuchet MS"/>
          <w:color w:val="000000"/>
          <w:sz w:val="20"/>
          <w:szCs w:val="20"/>
        </w:rPr>
      </w:pPr>
      <w:r>
        <w:rPr>
          <w:rFonts w:ascii="Trebuchet MS" w:hAnsi="Trebuchet MS"/>
          <w:color w:val="000000"/>
          <w:sz w:val="20"/>
          <w:szCs w:val="20"/>
        </w:rPr>
        <w:t>20 até que o Senhor dê descanso a vossos irmãos como a vós, e eles também possuam a terra que o Senhor vosso Deus lhes dá além do Jordão: Então voltareis cada qual à sua herança que já vos tenho dado.</w:t>
      </w:r>
    </w:p>
    <w:p>
      <w:pPr>
        <w:rPr>
          <w:rFonts w:ascii="Trebuchet MS" w:hAnsi="Trebuchet MS"/>
          <w:color w:val="000000"/>
          <w:sz w:val="20"/>
          <w:szCs w:val="20"/>
        </w:rPr>
      </w:pPr>
      <w:r>
        <w:rPr>
          <w:rFonts w:ascii="Trebuchet MS" w:hAnsi="Trebuchet MS"/>
          <w:color w:val="000000"/>
          <w:sz w:val="20"/>
          <w:szCs w:val="20"/>
        </w:rPr>
        <w:t>21 Também dei ordem a Josué no mesmo tempo, dizendo: Os teus olhos viram tudo o que o Senhor vosso Deus tem feito a esses dois reis; assim fará o Senhor a todos os reinos a que tu estás passando.</w:t>
      </w:r>
    </w:p>
    <w:p>
      <w:pPr>
        <w:rPr>
          <w:rFonts w:ascii="Trebuchet MS" w:hAnsi="Trebuchet MS"/>
          <w:color w:val="000000"/>
          <w:sz w:val="20"/>
          <w:szCs w:val="20"/>
        </w:rPr>
      </w:pPr>
      <w:r>
        <w:rPr>
          <w:rFonts w:ascii="Trebuchet MS" w:hAnsi="Trebuchet MS"/>
          <w:color w:val="000000"/>
          <w:sz w:val="20"/>
          <w:szCs w:val="20"/>
        </w:rPr>
        <w:t>22 Não tenhais medo deles, porque o Senhor vosso Deus é o que peleja por nós.</w:t>
      </w:r>
    </w:p>
    <w:p>
      <w:pPr>
        <w:rPr>
          <w:rFonts w:ascii="Trebuchet MS" w:hAnsi="Trebuchet MS"/>
          <w:color w:val="000000"/>
          <w:sz w:val="20"/>
          <w:szCs w:val="20"/>
        </w:rPr>
      </w:pPr>
      <w:r>
        <w:rPr>
          <w:rFonts w:ascii="Trebuchet MS" w:hAnsi="Trebuchet MS"/>
          <w:color w:val="000000"/>
          <w:sz w:val="20"/>
          <w:szCs w:val="20"/>
        </w:rPr>
        <w:t>23 Também roguei ao Senhor nesse tempo, dizendo:</w:t>
      </w:r>
    </w:p>
    <w:p>
      <w:pPr>
        <w:rPr>
          <w:rFonts w:ascii="Trebuchet MS" w:hAnsi="Trebuchet MS"/>
          <w:color w:val="000000"/>
          <w:sz w:val="20"/>
          <w:szCs w:val="20"/>
        </w:rPr>
      </w:pPr>
      <w:r>
        <w:rPr>
          <w:rFonts w:ascii="Trebuchet MS" w:hAnsi="Trebuchet MS"/>
          <w:color w:val="000000"/>
          <w:sz w:val="20"/>
          <w:szCs w:val="20"/>
        </w:rPr>
        <w:t>24 Ó Senhor Jeová, tu já começaste a mostrar ao teu servo a tua grandeza e a tua forte mão; pois, que Deus há no céu ou na terra, que possa fazer segundo as tuas obras, e segundo os teus grandes feitos?</w:t>
      </w:r>
    </w:p>
    <w:p>
      <w:pPr>
        <w:rPr>
          <w:rFonts w:ascii="Trebuchet MS" w:hAnsi="Trebuchet MS"/>
          <w:color w:val="000000"/>
          <w:sz w:val="20"/>
          <w:szCs w:val="20"/>
        </w:rPr>
      </w:pPr>
      <w:r>
        <w:rPr>
          <w:rFonts w:ascii="Trebuchet MS" w:hAnsi="Trebuchet MS"/>
          <w:color w:val="000000"/>
          <w:sz w:val="20"/>
          <w:szCs w:val="20"/>
        </w:rPr>
        <w:t>25 Rogo-te que me deixes passar, para que veja essa boa terra que está além do Jordão, essa boa região montanhosa, e o Líbano!</w:t>
      </w:r>
    </w:p>
    <w:p>
      <w:pPr>
        <w:rPr>
          <w:rFonts w:ascii="Trebuchet MS" w:hAnsi="Trebuchet MS"/>
          <w:color w:val="000000"/>
          <w:sz w:val="20"/>
          <w:szCs w:val="20"/>
        </w:rPr>
      </w:pPr>
      <w:r>
        <w:rPr>
          <w:rFonts w:ascii="Trebuchet MS" w:hAnsi="Trebuchet MS"/>
          <w:color w:val="000000"/>
          <w:sz w:val="20"/>
          <w:szCs w:val="20"/>
        </w:rPr>
        <w:t>26 Mas o Senhor indignou-se muito contra mim por causa de vós, e não me ouviu; antes me disse: Basta; não me fales mais nisto.</w:t>
      </w:r>
    </w:p>
    <w:p>
      <w:pPr>
        <w:rPr>
          <w:rFonts w:ascii="Trebuchet MS" w:hAnsi="Trebuchet MS"/>
          <w:color w:val="000000"/>
          <w:sz w:val="20"/>
          <w:szCs w:val="20"/>
        </w:rPr>
      </w:pPr>
      <w:r>
        <w:rPr>
          <w:rFonts w:ascii="Trebuchet MS" w:hAnsi="Trebuchet MS"/>
          <w:color w:val="000000"/>
          <w:sz w:val="20"/>
          <w:szCs w:val="20"/>
        </w:rPr>
        <w:t>27 sobe ao cume do lugar talhado na rocha, e levanta os olhos para o ocidente, para o norte, para o sul e para o oriente, e contempla com os teus olhos; porque não passarás este Jordão.</w:t>
      </w:r>
    </w:p>
    <w:p>
      <w:pPr>
        <w:rPr>
          <w:rFonts w:ascii="Trebuchet MS" w:hAnsi="Trebuchet MS"/>
          <w:color w:val="000000"/>
          <w:sz w:val="20"/>
          <w:szCs w:val="20"/>
        </w:rPr>
      </w:pPr>
      <w:r>
        <w:rPr>
          <w:rFonts w:ascii="Trebuchet MS" w:hAnsi="Trebuchet MS"/>
          <w:color w:val="000000"/>
          <w:sz w:val="20"/>
          <w:szCs w:val="20"/>
        </w:rPr>
        <w:t>28 Mas dá ordens a Josué, anima-o, e fortalece-o, porque ele passará adiante deste povo, e o levará a possuir a terra que tu verás.</w:t>
      </w:r>
    </w:p>
    <w:p>
      <w:pPr>
        <w:rPr>
          <w:rFonts w:ascii="Trebuchet MS" w:hAnsi="Trebuchet MS"/>
          <w:color w:val="000000"/>
          <w:sz w:val="20"/>
          <w:szCs w:val="20"/>
        </w:rPr>
      </w:pPr>
      <w:r>
        <w:rPr>
          <w:rFonts w:ascii="Trebuchet MS" w:hAnsi="Trebuchet MS"/>
          <w:color w:val="000000"/>
          <w:sz w:val="20"/>
          <w:szCs w:val="20"/>
        </w:rPr>
        <w:t>29 Assim ficamos no vale defronte de Bete-Peor.</w:t>
      </w:r>
    </w:p>
    <w:p>
      <w:pPr>
        <w:pStyle w:val="P13"/>
        <w:rPr>
          <w:rFonts w:ascii="Trebuchet MS" w:hAnsi="Trebuchet MS"/>
          <w:color w:val="000000"/>
          <w:sz w:val="22"/>
          <w:szCs w:val="22"/>
        </w:rPr>
      </w:pPr>
      <w:bookmarkStart w:id="167" w:name="_Toc147528108"/>
      <w:r>
        <w:rPr>
          <w:rFonts w:ascii="Trebuchet MS" w:hAnsi="Trebuchet MS"/>
          <w:color w:val="000000"/>
          <w:sz w:val="22"/>
          <w:szCs w:val="22"/>
        </w:rPr>
        <w:t xml:space="preserve"> DEUTERONÔMIO 4</w:t>
      </w:r>
      <w:bookmarkEnd w:id="167"/>
    </w:p>
    <w:p>
      <w:pPr>
        <w:rPr>
          <w:rFonts w:ascii="Trebuchet MS" w:hAnsi="Trebuchet MS"/>
          <w:color w:val="000000"/>
          <w:sz w:val="20"/>
          <w:szCs w:val="20"/>
        </w:rPr>
      </w:pPr>
      <w:r>
        <w:rPr>
          <w:rFonts w:ascii="Trebuchet MS" w:hAnsi="Trebuchet MS"/>
          <w:color w:val="000000"/>
          <w:sz w:val="20"/>
          <w:szCs w:val="20"/>
        </w:rPr>
        <w:t>1 Agora, pois, ó Israel, ouve os estatutos e os preceitos que eu vos ensino, para os observardes, a fim de que vivais, e entreis e possuais a terra que o Senhor Deus de vossos pais vos dá.</w:t>
      </w:r>
    </w:p>
    <w:p>
      <w:pPr>
        <w:rPr>
          <w:rFonts w:ascii="Trebuchet MS" w:hAnsi="Trebuchet MS"/>
          <w:color w:val="000000"/>
          <w:sz w:val="20"/>
          <w:szCs w:val="20"/>
        </w:rPr>
      </w:pPr>
      <w:r>
        <w:rPr>
          <w:rFonts w:ascii="Trebuchet MS" w:hAnsi="Trebuchet MS"/>
          <w:color w:val="000000"/>
          <w:sz w:val="20"/>
          <w:szCs w:val="20"/>
        </w:rPr>
        <w:t>2 Não acrescentareis à palavra que vos mando, nem diminuireis dela, para que guardeis os mandamentos do Senhor vosso Deus, que eu vos mando.</w:t>
      </w:r>
    </w:p>
    <w:p>
      <w:pPr>
        <w:rPr>
          <w:rFonts w:ascii="Trebuchet MS" w:hAnsi="Trebuchet MS"/>
          <w:color w:val="000000"/>
          <w:sz w:val="20"/>
          <w:szCs w:val="20"/>
        </w:rPr>
      </w:pPr>
      <w:r>
        <w:rPr>
          <w:rFonts w:ascii="Trebuchet MS" w:hAnsi="Trebuchet MS"/>
          <w:color w:val="000000"/>
          <w:sz w:val="20"/>
          <w:szCs w:val="20"/>
        </w:rPr>
        <w:t>3 Os vossos olhos viram o que o Senhor fez por causa de Baal-Peor; pois a todo homem que seguiu a Baal-Peor, o Senhor vosso Deus o consumiu do meio de vós.</w:t>
      </w:r>
    </w:p>
    <w:p>
      <w:pPr>
        <w:rPr>
          <w:rFonts w:ascii="Trebuchet MS" w:hAnsi="Trebuchet MS"/>
          <w:color w:val="000000"/>
          <w:sz w:val="20"/>
          <w:szCs w:val="20"/>
        </w:rPr>
      </w:pPr>
      <w:r>
        <w:rPr>
          <w:rFonts w:ascii="Trebuchet MS" w:hAnsi="Trebuchet MS"/>
          <w:color w:val="000000"/>
          <w:sz w:val="20"/>
          <w:szCs w:val="20"/>
        </w:rPr>
        <w:t>4 Mas vós, que vos apegastes ao Senhor vosso Deus, todos estais hoje vivos.</w:t>
      </w:r>
    </w:p>
    <w:p>
      <w:pPr>
        <w:rPr>
          <w:rFonts w:ascii="Trebuchet MS" w:hAnsi="Trebuchet MS"/>
          <w:color w:val="000000"/>
          <w:sz w:val="20"/>
          <w:szCs w:val="20"/>
        </w:rPr>
      </w:pPr>
      <w:r>
        <w:rPr>
          <w:rFonts w:ascii="Trebuchet MS" w:hAnsi="Trebuchet MS"/>
          <w:color w:val="000000"/>
          <w:sz w:val="20"/>
          <w:szCs w:val="20"/>
        </w:rPr>
        <w:t>5 Eis que vos ensinei estatutos e preceitos, como o Senhor meu Deus me ordenou, para que os observeis no meio da terra na qual estais entrando para a possuirdes.</w:t>
      </w:r>
    </w:p>
    <w:p>
      <w:pPr>
        <w:rPr>
          <w:rFonts w:ascii="Trebuchet MS" w:hAnsi="Trebuchet MS"/>
          <w:color w:val="000000"/>
          <w:sz w:val="20"/>
          <w:szCs w:val="20"/>
        </w:rPr>
      </w:pPr>
      <w:r>
        <w:rPr>
          <w:rFonts w:ascii="Trebuchet MS" w:hAnsi="Trebuchet MS"/>
          <w:color w:val="000000"/>
          <w:sz w:val="20"/>
          <w:szCs w:val="20"/>
        </w:rPr>
        <w:t>6 Guardai-os e observai-os, porque isso é a vossa sabedoria e o vosso entendimento à vista dos povos, que ouvirão todos estes, estatutos, e dirão: Esta grande nação é deveras povo sábio e entendido.</w:t>
      </w:r>
    </w:p>
    <w:p>
      <w:pPr>
        <w:rPr>
          <w:rFonts w:ascii="Trebuchet MS" w:hAnsi="Trebuchet MS"/>
          <w:color w:val="000000"/>
          <w:sz w:val="20"/>
          <w:szCs w:val="20"/>
        </w:rPr>
      </w:pPr>
      <w:r>
        <w:rPr>
          <w:rFonts w:ascii="Trebuchet MS" w:hAnsi="Trebuchet MS"/>
          <w:color w:val="000000"/>
          <w:sz w:val="20"/>
          <w:szCs w:val="20"/>
        </w:rPr>
        <w:t>7 Pois que grande nação há que tenha deuses tão chegados a si como o é a nós o Senhor nosso Deus todas as vezes que o invocamos?</w:t>
      </w:r>
    </w:p>
    <w:p>
      <w:pPr>
        <w:rPr>
          <w:rFonts w:ascii="Trebuchet MS" w:hAnsi="Trebuchet MS"/>
          <w:color w:val="000000"/>
          <w:sz w:val="20"/>
          <w:szCs w:val="20"/>
        </w:rPr>
      </w:pPr>
      <w:r>
        <w:rPr>
          <w:rFonts w:ascii="Trebuchet MS" w:hAnsi="Trebuchet MS"/>
          <w:color w:val="000000"/>
          <w:sz w:val="20"/>
          <w:szCs w:val="20"/>
        </w:rPr>
        <w:t>8 E que grande nação há que tenha estatutos e preceitos tão justos como toda esta lei que hoje ponho perante vós?</w:t>
      </w:r>
    </w:p>
    <w:p>
      <w:pPr>
        <w:rPr>
          <w:rFonts w:ascii="Trebuchet MS" w:hAnsi="Trebuchet MS"/>
          <w:color w:val="000000"/>
          <w:sz w:val="20"/>
          <w:szCs w:val="20"/>
        </w:rPr>
      </w:pPr>
      <w:r>
        <w:rPr>
          <w:rFonts w:ascii="Trebuchet MS" w:hAnsi="Trebuchet MS"/>
          <w:color w:val="000000"/>
          <w:sz w:val="20"/>
          <w:szCs w:val="20"/>
        </w:rPr>
        <w:t>9 Tão-somente guarda-te a ti mesmo, e guarda bem a tua alma, para que não te esqueças das coisas que os teus olhos viram, e que elas não se apaguem do teu coração todos os dias da tua vida; porém as contarás a teus filhos, e aos filhos de teus filhos;</w:t>
      </w:r>
    </w:p>
    <w:p>
      <w:pPr>
        <w:rPr>
          <w:rFonts w:ascii="Trebuchet MS" w:hAnsi="Trebuchet MS"/>
          <w:color w:val="000000"/>
          <w:sz w:val="20"/>
          <w:szCs w:val="20"/>
        </w:rPr>
      </w:pPr>
      <w:r>
        <w:rPr>
          <w:rFonts w:ascii="Trebuchet MS" w:hAnsi="Trebuchet MS"/>
          <w:color w:val="000000"/>
          <w:sz w:val="20"/>
          <w:szCs w:val="20"/>
        </w:rPr>
        <w:t>10 o dia em que estiveste perante o Senhor teu Deus em Horebe, quando o Senhor me disse: Ajunta-me este povo, e os farei ouvir as minhas palavras, e aprendê-las-ão, para me temerem todos os dias que na terra viverem, e as ensinarão a seus filhos.</w:t>
      </w:r>
    </w:p>
    <w:p>
      <w:pPr>
        <w:rPr>
          <w:rFonts w:ascii="Trebuchet MS" w:hAnsi="Trebuchet MS"/>
          <w:color w:val="000000"/>
          <w:sz w:val="20"/>
          <w:szCs w:val="20"/>
        </w:rPr>
      </w:pPr>
      <w:r>
        <w:rPr>
          <w:rFonts w:ascii="Trebuchet MS" w:hAnsi="Trebuchet MS"/>
          <w:color w:val="000000"/>
          <w:sz w:val="20"/>
          <w:szCs w:val="20"/>
        </w:rPr>
        <w:t>11 Então vós vos chegastes, e vos pusestes ao pé do monte; e o monte ardia em fogo até o meio do céu, e havia trevas, e nuvens e escuridão.</w:t>
      </w:r>
    </w:p>
    <w:p>
      <w:pPr>
        <w:rPr>
          <w:rFonts w:ascii="Trebuchet MS" w:hAnsi="Trebuchet MS"/>
          <w:color w:val="000000"/>
          <w:sz w:val="20"/>
          <w:szCs w:val="20"/>
        </w:rPr>
      </w:pPr>
      <w:r>
        <w:rPr>
          <w:rFonts w:ascii="Trebuchet MS" w:hAnsi="Trebuchet MS"/>
          <w:color w:val="000000"/>
          <w:sz w:val="20"/>
          <w:szCs w:val="20"/>
        </w:rPr>
        <w:t>12 E o Senhor vos falou do meio do fogo; ouvistes o som de palavras, mas não vistes forma alguma; tão-somente ouvistes uma voz.</w:t>
      </w:r>
    </w:p>
    <w:p>
      <w:pPr>
        <w:rPr>
          <w:rFonts w:ascii="Trebuchet MS" w:hAnsi="Trebuchet MS"/>
          <w:color w:val="000000"/>
          <w:sz w:val="20"/>
          <w:szCs w:val="20"/>
        </w:rPr>
      </w:pPr>
      <w:r>
        <w:rPr>
          <w:rFonts w:ascii="Trebuchet MS" w:hAnsi="Trebuchet MS"/>
          <w:color w:val="000000"/>
          <w:sz w:val="20"/>
          <w:szCs w:val="20"/>
        </w:rPr>
        <w:t>13 Então ele vos anunciou o seu pacto, o qual vos ordenou que observásseis, isto é, os dez mandamentos; e os escreveu em duas tábuas de pedra.</w:t>
      </w:r>
    </w:p>
    <w:p>
      <w:pPr>
        <w:rPr>
          <w:rFonts w:ascii="Trebuchet MS" w:hAnsi="Trebuchet MS"/>
          <w:color w:val="000000"/>
          <w:sz w:val="20"/>
          <w:szCs w:val="20"/>
        </w:rPr>
      </w:pPr>
      <w:r>
        <w:rPr>
          <w:rFonts w:ascii="Trebuchet MS" w:hAnsi="Trebuchet MS"/>
          <w:color w:val="000000"/>
          <w:sz w:val="20"/>
          <w:szCs w:val="20"/>
        </w:rPr>
        <w:t>14 Também o Senhor me ordenou ao mesmo tempo que vos ensinasse estatutos e preceitos, para que os cumprísseis na terra a que estais passando para a possuirdes.</w:t>
      </w:r>
    </w:p>
    <w:p>
      <w:pPr>
        <w:rPr>
          <w:rFonts w:ascii="Trebuchet MS" w:hAnsi="Trebuchet MS"/>
          <w:color w:val="000000"/>
          <w:sz w:val="20"/>
          <w:szCs w:val="20"/>
        </w:rPr>
      </w:pPr>
      <w:r>
        <w:rPr>
          <w:rFonts w:ascii="Trebuchet MS" w:hAnsi="Trebuchet MS"/>
          <w:color w:val="000000"/>
          <w:sz w:val="20"/>
          <w:szCs w:val="20"/>
        </w:rPr>
        <w:t>15 Guardai, pois, com diligência as vossas almas, porque não vistes forma alguma no dia em que o Senhor vosso Deus, em Horebe, falou convosco do meio do fogo;</w:t>
      </w:r>
    </w:p>
    <w:p>
      <w:pPr>
        <w:rPr>
          <w:rFonts w:ascii="Trebuchet MS" w:hAnsi="Trebuchet MS"/>
          <w:color w:val="000000"/>
          <w:sz w:val="20"/>
          <w:szCs w:val="20"/>
        </w:rPr>
      </w:pPr>
      <w:r>
        <w:rPr>
          <w:rFonts w:ascii="Trebuchet MS" w:hAnsi="Trebuchet MS"/>
          <w:color w:val="000000"/>
          <w:sz w:val="20"/>
          <w:szCs w:val="20"/>
        </w:rPr>
        <w:t>16 para que não vos corrompais, fazendo para vós alguma imagem esculpida, na forma de qualquer figura, semelhança de homem ou de mulher;</w:t>
      </w:r>
    </w:p>
    <w:p>
      <w:pPr>
        <w:rPr>
          <w:rFonts w:ascii="Trebuchet MS" w:hAnsi="Trebuchet MS"/>
          <w:color w:val="000000"/>
          <w:sz w:val="20"/>
          <w:szCs w:val="20"/>
        </w:rPr>
      </w:pPr>
      <w:r>
        <w:rPr>
          <w:rFonts w:ascii="Trebuchet MS" w:hAnsi="Trebuchet MS"/>
          <w:color w:val="000000"/>
          <w:sz w:val="20"/>
          <w:szCs w:val="20"/>
        </w:rPr>
        <w:t>17 ou semelhança de qualquer animal que há na terra, ou de qualquer ave que voa pelo céu;</w:t>
      </w:r>
    </w:p>
    <w:p>
      <w:pPr>
        <w:rPr>
          <w:rFonts w:ascii="Trebuchet MS" w:hAnsi="Trebuchet MS"/>
          <w:color w:val="000000"/>
          <w:sz w:val="20"/>
          <w:szCs w:val="20"/>
        </w:rPr>
      </w:pPr>
      <w:r>
        <w:rPr>
          <w:rFonts w:ascii="Trebuchet MS" w:hAnsi="Trebuchet MS"/>
          <w:color w:val="000000"/>
          <w:sz w:val="20"/>
          <w:szCs w:val="20"/>
        </w:rPr>
        <w:t>18 ou semelhança de qualquer animal que se arrasta sobre a terra, ou de qualquer peixe que há nas águas debaixo da terra;</w:t>
      </w:r>
    </w:p>
    <w:p>
      <w:pPr>
        <w:rPr>
          <w:rFonts w:ascii="Trebuchet MS" w:hAnsi="Trebuchet MS"/>
          <w:color w:val="000000"/>
          <w:sz w:val="20"/>
          <w:szCs w:val="20"/>
        </w:rPr>
      </w:pPr>
      <w:r>
        <w:rPr>
          <w:rFonts w:ascii="Trebuchet MS" w:hAnsi="Trebuchet MS"/>
          <w:color w:val="000000"/>
          <w:sz w:val="20"/>
          <w:szCs w:val="20"/>
        </w:rPr>
        <w:t>19 e para que não suceda que, levantando os olhos para o céu, e vendo o sol, a lua e as estrelas, todo esse exército do céu, sejais levados a vos inclinardes perante eles, prestando culto a essas coisas que o Senhor vosso Deus repartiu a todos os povos debaixo de todo o céu.</w:t>
      </w:r>
    </w:p>
    <w:p>
      <w:pPr>
        <w:rPr>
          <w:rFonts w:ascii="Trebuchet MS" w:hAnsi="Trebuchet MS"/>
          <w:color w:val="000000"/>
          <w:sz w:val="20"/>
          <w:szCs w:val="20"/>
        </w:rPr>
      </w:pPr>
      <w:r>
        <w:rPr>
          <w:rFonts w:ascii="Trebuchet MS" w:hAnsi="Trebuchet MS"/>
          <w:color w:val="000000"/>
          <w:sz w:val="20"/>
          <w:szCs w:val="20"/>
        </w:rPr>
        <w:t>20 Mas o Senhor vos tomou, e vos tirou da fornalha de ferro do Egito, a fim de lhe serdes um povo hereditário, como hoje o sois.</w:t>
      </w:r>
    </w:p>
    <w:p>
      <w:pPr>
        <w:rPr>
          <w:rFonts w:ascii="Trebuchet MS" w:hAnsi="Trebuchet MS"/>
          <w:color w:val="000000"/>
          <w:sz w:val="20"/>
          <w:szCs w:val="20"/>
        </w:rPr>
      </w:pPr>
      <w:r>
        <w:rPr>
          <w:rFonts w:ascii="Trebuchet MS" w:hAnsi="Trebuchet MS"/>
          <w:color w:val="000000"/>
          <w:sz w:val="20"/>
          <w:szCs w:val="20"/>
        </w:rPr>
        <w:t>21 O Senhor se indignou contra mim por vossa causa, e jurou que eu não passaria o Jordão, e que não entraria na boa terra que o Senhor vosso Deus vos dá por herança;</w:t>
      </w:r>
    </w:p>
    <w:p>
      <w:pPr>
        <w:rPr>
          <w:rFonts w:ascii="Trebuchet MS" w:hAnsi="Trebuchet MS"/>
          <w:color w:val="000000"/>
          <w:sz w:val="20"/>
          <w:szCs w:val="20"/>
        </w:rPr>
      </w:pPr>
      <w:r>
        <w:rPr>
          <w:rFonts w:ascii="Trebuchet MS" w:hAnsi="Trebuchet MS"/>
          <w:color w:val="000000"/>
          <w:sz w:val="20"/>
          <w:szCs w:val="20"/>
        </w:rPr>
        <w:t>22 mas eu tenho de morrer nesta terra; não poderei passar o Jordão; porém vós o passareis, e possuireis essa boa terra.</w:t>
      </w:r>
    </w:p>
    <w:p>
      <w:pPr>
        <w:rPr>
          <w:rFonts w:ascii="Trebuchet MS" w:hAnsi="Trebuchet MS"/>
          <w:color w:val="000000"/>
          <w:sz w:val="20"/>
          <w:szCs w:val="20"/>
        </w:rPr>
      </w:pPr>
      <w:r>
        <w:rPr>
          <w:rFonts w:ascii="Trebuchet MS" w:hAnsi="Trebuchet MS"/>
          <w:color w:val="000000"/>
          <w:sz w:val="20"/>
          <w:szCs w:val="20"/>
        </w:rPr>
        <w:t>23 Guardai-vos de que vos esqueçais do pacto do Senhor vosso Deus, que ele fez convosco, e não façais para vós nenhuma imagem esculpida, semelhança de alguma coisa que o Senhor vosso Deus vos proibiu.</w:t>
      </w:r>
    </w:p>
    <w:p>
      <w:pPr>
        <w:rPr>
          <w:rFonts w:ascii="Trebuchet MS" w:hAnsi="Trebuchet MS"/>
          <w:color w:val="000000"/>
          <w:sz w:val="20"/>
          <w:szCs w:val="20"/>
        </w:rPr>
      </w:pPr>
      <w:r>
        <w:rPr>
          <w:rFonts w:ascii="Trebuchet MS" w:hAnsi="Trebuchet MS"/>
          <w:color w:val="000000"/>
          <w:sz w:val="20"/>
          <w:szCs w:val="20"/>
        </w:rPr>
        <w:t>24 Porque o Senhor vosso Deus é um fogo consumidor, um Deus zeloso.</w:t>
      </w:r>
    </w:p>
    <w:p>
      <w:pPr>
        <w:rPr>
          <w:rFonts w:ascii="Trebuchet MS" w:hAnsi="Trebuchet MS"/>
          <w:color w:val="000000"/>
          <w:sz w:val="20"/>
          <w:szCs w:val="20"/>
        </w:rPr>
      </w:pPr>
      <w:r>
        <w:rPr>
          <w:rFonts w:ascii="Trebuchet MS" w:hAnsi="Trebuchet MS"/>
          <w:color w:val="000000"/>
          <w:sz w:val="20"/>
          <w:szCs w:val="20"/>
        </w:rPr>
        <w:t>25 Quando, pois, tiverdes filhos, e filhos de filhos, e envelhecerdes na terra, e vos corromperdes, fazendo alguma imagem esculpida, semelhança de alguma coisa, e praticando o que é mau aos olhos do Senhor vosso Deus, para o provocar a ira,-</w:t>
      </w:r>
    </w:p>
    <w:p>
      <w:pPr>
        <w:rPr>
          <w:rFonts w:ascii="Trebuchet MS" w:hAnsi="Trebuchet MS"/>
          <w:color w:val="000000"/>
          <w:sz w:val="20"/>
          <w:szCs w:val="20"/>
        </w:rPr>
      </w:pPr>
      <w:r>
        <w:rPr>
          <w:rFonts w:ascii="Trebuchet MS" w:hAnsi="Trebuchet MS"/>
          <w:color w:val="000000"/>
          <w:sz w:val="20"/>
          <w:szCs w:val="20"/>
        </w:rPr>
        <w:t>26 hoje tomo por testemunhas contra vós o céu e a terra, bem cedo perecereis da terra que, passado o Jordão, ides possuir. Não prolongareis os vossos dias nela, antes sereis de todo destruídos.</w:t>
      </w:r>
    </w:p>
    <w:p>
      <w:pPr>
        <w:rPr>
          <w:rFonts w:ascii="Trebuchet MS" w:hAnsi="Trebuchet MS"/>
          <w:color w:val="000000"/>
          <w:sz w:val="20"/>
          <w:szCs w:val="20"/>
        </w:rPr>
      </w:pPr>
      <w:r>
        <w:rPr>
          <w:rFonts w:ascii="Trebuchet MS" w:hAnsi="Trebuchet MS"/>
          <w:color w:val="000000"/>
          <w:sz w:val="20"/>
          <w:szCs w:val="20"/>
        </w:rPr>
        <w:t>27 E o Senhor vos espalhará entre os povos, e ficareis poucos em número entre as nações para as quais o Senhor vos conduzirá.</w:t>
      </w:r>
    </w:p>
    <w:p>
      <w:pPr>
        <w:rPr>
          <w:rFonts w:ascii="Trebuchet MS" w:hAnsi="Trebuchet MS"/>
          <w:color w:val="000000"/>
          <w:sz w:val="20"/>
          <w:szCs w:val="20"/>
        </w:rPr>
      </w:pPr>
      <w:r>
        <w:rPr>
          <w:rFonts w:ascii="Trebuchet MS" w:hAnsi="Trebuchet MS"/>
          <w:color w:val="000000"/>
          <w:sz w:val="20"/>
          <w:szCs w:val="20"/>
        </w:rPr>
        <w:t>28 Lá servireis a deuses que são obra de mãos de homens, madeira e pedra, que não vêem, nem ouvem, nem comem, nem cheiram.</w:t>
      </w:r>
    </w:p>
    <w:p>
      <w:pPr>
        <w:rPr>
          <w:rFonts w:ascii="Trebuchet MS" w:hAnsi="Trebuchet MS"/>
          <w:color w:val="000000"/>
          <w:sz w:val="20"/>
          <w:szCs w:val="20"/>
        </w:rPr>
      </w:pPr>
      <w:r>
        <w:rPr>
          <w:rFonts w:ascii="Trebuchet MS" w:hAnsi="Trebuchet MS"/>
          <w:color w:val="000000"/>
          <w:sz w:val="20"/>
          <w:szCs w:val="20"/>
        </w:rPr>
        <w:t>29 Mas de lá buscarás ao Senhor teu Deus, e o acharás, quando o buscares de todo o teu coração e de toda a tua alma.</w:t>
      </w:r>
    </w:p>
    <w:p>
      <w:pPr>
        <w:rPr>
          <w:rFonts w:ascii="Trebuchet MS" w:hAnsi="Trebuchet MS"/>
          <w:color w:val="000000"/>
          <w:sz w:val="20"/>
          <w:szCs w:val="20"/>
        </w:rPr>
      </w:pPr>
      <w:r>
        <w:rPr>
          <w:rFonts w:ascii="Trebuchet MS" w:hAnsi="Trebuchet MS"/>
          <w:color w:val="000000"/>
          <w:sz w:val="20"/>
          <w:szCs w:val="20"/>
        </w:rPr>
        <w:t>30 Quando estiveres em angústia, e todas estas coisas te alcançarem, então nos últimos dias voltarás para o Senhor teu Deus, e ouvirás a sua voz;</w:t>
      </w:r>
    </w:p>
    <w:p>
      <w:pPr>
        <w:rPr>
          <w:rFonts w:ascii="Trebuchet MS" w:hAnsi="Trebuchet MS"/>
          <w:color w:val="000000"/>
          <w:sz w:val="20"/>
          <w:szCs w:val="20"/>
        </w:rPr>
      </w:pPr>
      <w:r>
        <w:rPr>
          <w:rFonts w:ascii="Trebuchet MS" w:hAnsi="Trebuchet MS"/>
          <w:color w:val="000000"/>
          <w:sz w:val="20"/>
          <w:szCs w:val="20"/>
        </w:rPr>
        <w:t>31 porquanto o Senhor teu Deus é Deus misericordioso, e não te desamparará, nem te destruirá, nem se esquecerá do pacto que jurou a teus pais.</w:t>
      </w:r>
    </w:p>
    <w:p>
      <w:pPr>
        <w:rPr>
          <w:rFonts w:ascii="Trebuchet MS" w:hAnsi="Trebuchet MS"/>
          <w:color w:val="000000"/>
          <w:sz w:val="20"/>
          <w:szCs w:val="20"/>
        </w:rPr>
      </w:pPr>
      <w:r>
        <w:rPr>
          <w:rFonts w:ascii="Trebuchet MS" w:hAnsi="Trebuchet MS"/>
          <w:color w:val="000000"/>
          <w:sz w:val="20"/>
          <w:szCs w:val="20"/>
        </w:rPr>
        <w:t>32 Agora, pois, pergunta aos tempos passados que te precederam desde o dia em que Deus criou o homem sobre a terra, desde uma extremidade do céu até a outra, se aconteceu jamais coisa tão grande como esta, ou se jamais se ouviu coisa semelhante?</w:t>
      </w:r>
    </w:p>
    <w:p>
      <w:pPr>
        <w:rPr>
          <w:rFonts w:ascii="Trebuchet MS" w:hAnsi="Trebuchet MS"/>
          <w:color w:val="000000"/>
          <w:sz w:val="20"/>
          <w:szCs w:val="20"/>
        </w:rPr>
      </w:pPr>
      <w:r>
        <w:rPr>
          <w:rFonts w:ascii="Trebuchet MS" w:hAnsi="Trebuchet MS"/>
          <w:color w:val="000000"/>
          <w:sz w:val="20"/>
          <w:szCs w:val="20"/>
        </w:rPr>
        <w:t>33 Ou se algum povo ouviu a voz de Deus falar do meio do fogo, como tu a ouviste, e ainda ficou vivo?</w:t>
      </w:r>
    </w:p>
    <w:p>
      <w:pPr>
        <w:rPr>
          <w:rFonts w:ascii="Trebuchet MS" w:hAnsi="Trebuchet MS"/>
          <w:color w:val="000000"/>
          <w:sz w:val="20"/>
          <w:szCs w:val="20"/>
        </w:rPr>
      </w:pPr>
      <w:r>
        <w:rPr>
          <w:rFonts w:ascii="Trebuchet MS" w:hAnsi="Trebuchet MS"/>
          <w:color w:val="000000"/>
          <w:sz w:val="20"/>
          <w:szCs w:val="20"/>
        </w:rPr>
        <w:t>34 Ou se Deus intentou ir tomar para si uma nação do meio de outra nação, por meio de provas, de sinais, de maravilhas, de peleja, de mão poderosa, de braço estendido, bem como de grandes espantos, segundo tudo quanto fez a teu favor o Senhor teu Deus, no Egito, diante dos teus olhos?</w:t>
      </w:r>
    </w:p>
    <w:p>
      <w:pPr>
        <w:rPr>
          <w:rFonts w:ascii="Trebuchet MS" w:hAnsi="Trebuchet MS"/>
          <w:color w:val="000000"/>
          <w:sz w:val="20"/>
          <w:szCs w:val="20"/>
        </w:rPr>
      </w:pPr>
      <w:r>
        <w:rPr>
          <w:rFonts w:ascii="Trebuchet MS" w:hAnsi="Trebuchet MS"/>
          <w:color w:val="000000"/>
          <w:sz w:val="20"/>
          <w:szCs w:val="20"/>
        </w:rPr>
        <w:t>35 A ti te foi mostrado para que soubesses que o Senhor é Deus; nenhum outro há senão ele.</w:t>
      </w:r>
    </w:p>
    <w:p>
      <w:pPr>
        <w:rPr>
          <w:rFonts w:ascii="Trebuchet MS" w:hAnsi="Trebuchet MS"/>
          <w:color w:val="000000"/>
          <w:sz w:val="20"/>
          <w:szCs w:val="20"/>
        </w:rPr>
      </w:pPr>
      <w:r>
        <w:rPr>
          <w:rFonts w:ascii="Trebuchet MS" w:hAnsi="Trebuchet MS"/>
          <w:color w:val="000000"/>
          <w:sz w:val="20"/>
          <w:szCs w:val="20"/>
        </w:rPr>
        <w:t>36 Do céu te fez ouvir a sua voz, para te instruir, e sobre a terra te mostrou o seu grande fogo, do meio do qual ouviste as suas palavras.</w:t>
      </w:r>
    </w:p>
    <w:p>
      <w:pPr>
        <w:rPr>
          <w:rFonts w:ascii="Trebuchet MS" w:hAnsi="Trebuchet MS"/>
          <w:color w:val="000000"/>
          <w:sz w:val="20"/>
          <w:szCs w:val="20"/>
        </w:rPr>
      </w:pPr>
      <w:r>
        <w:rPr>
          <w:rFonts w:ascii="Trebuchet MS" w:hAnsi="Trebuchet MS"/>
          <w:color w:val="000000"/>
          <w:sz w:val="20"/>
          <w:szCs w:val="20"/>
        </w:rPr>
        <w:t>37 E, porquanto amou a teus pais, não somente escolheu a sua descendência depois deles, mas também te tirou do Egito com a sua presença e com a sua grande força;</w:t>
      </w:r>
    </w:p>
    <w:p>
      <w:pPr>
        <w:rPr>
          <w:rFonts w:ascii="Trebuchet MS" w:hAnsi="Trebuchet MS"/>
          <w:color w:val="000000"/>
          <w:sz w:val="20"/>
          <w:szCs w:val="20"/>
        </w:rPr>
      </w:pPr>
      <w:r>
        <w:rPr>
          <w:rFonts w:ascii="Trebuchet MS" w:hAnsi="Trebuchet MS"/>
          <w:color w:val="000000"/>
          <w:sz w:val="20"/>
          <w:szCs w:val="20"/>
        </w:rPr>
        <w:t>38 para desapossar de diante de ti nações maiores e mais poderosas do que tu, para te introduzir na sua terra e te dar por herança, como neste dia se vê.</w:t>
      </w:r>
    </w:p>
    <w:p>
      <w:pPr>
        <w:rPr>
          <w:rFonts w:ascii="Trebuchet MS" w:hAnsi="Trebuchet MS"/>
          <w:color w:val="000000"/>
          <w:sz w:val="20"/>
          <w:szCs w:val="20"/>
        </w:rPr>
      </w:pPr>
      <w:r>
        <w:rPr>
          <w:rFonts w:ascii="Trebuchet MS" w:hAnsi="Trebuchet MS"/>
          <w:color w:val="000000"/>
          <w:sz w:val="20"/>
          <w:szCs w:val="20"/>
        </w:rPr>
        <w:t>39 Pelo que hoje deves saber e considerar no teu coração que só o Senhor é Deus, em cima no céu e embaixo na terra; não há nenhum outro.</w:t>
      </w:r>
    </w:p>
    <w:p>
      <w:pPr>
        <w:rPr>
          <w:rFonts w:ascii="Trebuchet MS" w:hAnsi="Trebuchet MS"/>
          <w:color w:val="000000"/>
          <w:sz w:val="20"/>
          <w:szCs w:val="20"/>
        </w:rPr>
      </w:pPr>
      <w:r>
        <w:rPr>
          <w:rFonts w:ascii="Trebuchet MS" w:hAnsi="Trebuchet MS"/>
          <w:color w:val="000000"/>
          <w:sz w:val="20"/>
          <w:szCs w:val="20"/>
        </w:rPr>
        <w:t>40 E guardarás os seus estatutos e os seus mandamentos, que eu te ordeno hoje, para que te vá bem a ti, e a teus filhos depois de ti, e para que prolongues os dias na terra que o Senhor teu Deus te dá, para todo o sempre.</w:t>
      </w:r>
    </w:p>
    <w:p>
      <w:pPr>
        <w:rPr>
          <w:rFonts w:ascii="Trebuchet MS" w:hAnsi="Trebuchet MS"/>
          <w:color w:val="000000"/>
          <w:sz w:val="20"/>
          <w:szCs w:val="20"/>
        </w:rPr>
      </w:pPr>
      <w:r>
        <w:rPr>
          <w:rFonts w:ascii="Trebuchet MS" w:hAnsi="Trebuchet MS"/>
          <w:color w:val="000000"/>
          <w:sz w:val="20"/>
          <w:szCs w:val="20"/>
        </w:rPr>
        <w:t>41 Então Moisés separou três cidades além do Jordão, para o nascente,</w:t>
      </w:r>
    </w:p>
    <w:p>
      <w:pPr>
        <w:rPr>
          <w:rFonts w:ascii="Trebuchet MS" w:hAnsi="Trebuchet MS"/>
          <w:color w:val="000000"/>
          <w:sz w:val="20"/>
          <w:szCs w:val="20"/>
        </w:rPr>
      </w:pPr>
      <w:r>
        <w:rPr>
          <w:rFonts w:ascii="Trebuchet MS" w:hAnsi="Trebuchet MS"/>
          <w:color w:val="000000"/>
          <w:sz w:val="20"/>
          <w:szCs w:val="20"/>
        </w:rPr>
        <w:t>42 para que se refugiasse ali o homicida que involuntariamente tivesse matado o seu próximo a quem dantes não tivesse ódio algum; para que, refugiando-se numa destas cidades, vivesse:</w:t>
      </w:r>
    </w:p>
    <w:p>
      <w:pPr>
        <w:rPr>
          <w:rFonts w:ascii="Trebuchet MS" w:hAnsi="Trebuchet MS"/>
          <w:color w:val="000000"/>
          <w:sz w:val="20"/>
          <w:szCs w:val="20"/>
        </w:rPr>
      </w:pPr>
      <w:r>
        <w:rPr>
          <w:rFonts w:ascii="Trebuchet MS" w:hAnsi="Trebuchet MS"/>
          <w:color w:val="000000"/>
          <w:sz w:val="20"/>
          <w:szCs w:val="20"/>
        </w:rPr>
        <w:t>43 a Bezer, no deserto, no planalto, para os rubenitas; a Ramote, em Gileade, para os paditas; e a Golã, em Basã, para os manassitas.</w:t>
      </w:r>
    </w:p>
    <w:p>
      <w:pPr>
        <w:rPr>
          <w:rFonts w:ascii="Trebuchet MS" w:hAnsi="Trebuchet MS"/>
          <w:color w:val="000000"/>
          <w:sz w:val="20"/>
          <w:szCs w:val="20"/>
        </w:rPr>
      </w:pPr>
      <w:r>
        <w:rPr>
          <w:rFonts w:ascii="Trebuchet MS" w:hAnsi="Trebuchet MS"/>
          <w:color w:val="000000"/>
          <w:sz w:val="20"/>
          <w:szCs w:val="20"/>
        </w:rPr>
        <w:t>44 Esta é a lei que Moisés propôs aos filhos de Israel;</w:t>
      </w:r>
    </w:p>
    <w:p>
      <w:pPr>
        <w:rPr>
          <w:rFonts w:ascii="Trebuchet MS" w:hAnsi="Trebuchet MS"/>
          <w:color w:val="000000"/>
          <w:sz w:val="20"/>
          <w:szCs w:val="20"/>
        </w:rPr>
      </w:pPr>
      <w:r>
        <w:rPr>
          <w:rFonts w:ascii="Trebuchet MS" w:hAnsi="Trebuchet MS"/>
          <w:color w:val="000000"/>
          <w:sz w:val="20"/>
          <w:szCs w:val="20"/>
        </w:rPr>
        <w:t>45 estes são os testemunhos, os estatutos e os preceitos que Moisés falou aos filhos de Israel, depois que saíram do Egito,</w:t>
      </w:r>
    </w:p>
    <w:p>
      <w:pPr>
        <w:rPr>
          <w:rFonts w:ascii="Trebuchet MS" w:hAnsi="Trebuchet MS"/>
          <w:color w:val="000000"/>
          <w:sz w:val="20"/>
          <w:szCs w:val="20"/>
        </w:rPr>
      </w:pPr>
      <w:r>
        <w:rPr>
          <w:rFonts w:ascii="Trebuchet MS" w:hAnsi="Trebuchet MS"/>
          <w:color w:val="000000"/>
          <w:sz w:val="20"/>
          <w:szCs w:val="20"/>
        </w:rPr>
        <w:t>46 além do Jordão, no vale defronte de Bete-Peor, na terra de Siom, rei dos amorreus, que habitava em Hesbom, a quem Moisés e os filhos de Israel derrotaram, depois que saíram do Egito;</w:t>
      </w:r>
    </w:p>
    <w:p>
      <w:pPr>
        <w:rPr>
          <w:rFonts w:ascii="Trebuchet MS" w:hAnsi="Trebuchet MS"/>
          <w:color w:val="000000"/>
          <w:sz w:val="20"/>
          <w:szCs w:val="20"/>
        </w:rPr>
      </w:pPr>
      <w:r>
        <w:rPr>
          <w:rFonts w:ascii="Trebuchet MS" w:hAnsi="Trebuchet MS"/>
          <w:color w:val="000000"/>
          <w:sz w:val="20"/>
          <w:szCs w:val="20"/>
        </w:rPr>
        <w:t>47 pois tomaram a terra deles em possessão, como também a terra de Ogue, rei de Basã, sendo esses os dois reis dos amorreus, que estavam além do Jordão, para o nascente;</w:t>
      </w:r>
    </w:p>
    <w:p>
      <w:pPr>
        <w:rPr>
          <w:rFonts w:ascii="Trebuchet MS" w:hAnsi="Trebuchet MS"/>
          <w:color w:val="000000"/>
          <w:sz w:val="20"/>
          <w:szCs w:val="20"/>
        </w:rPr>
      </w:pPr>
      <w:r>
        <w:rPr>
          <w:rFonts w:ascii="Trebuchet MS" w:hAnsi="Trebuchet MS"/>
          <w:color w:val="000000"/>
          <w:sz w:val="20"/>
          <w:szCs w:val="20"/>
        </w:rPr>
        <w:t>48 desde Aroer, que está à borda do ribeiro de Arnom, até o monte de Siom, que é Hermom,</w:t>
      </w:r>
    </w:p>
    <w:p>
      <w:pPr>
        <w:rPr>
          <w:rFonts w:ascii="Trebuchet MS" w:hAnsi="Trebuchet MS"/>
          <w:color w:val="000000"/>
          <w:sz w:val="20"/>
          <w:szCs w:val="20"/>
        </w:rPr>
      </w:pPr>
      <w:r>
        <w:rPr>
          <w:rFonts w:ascii="Trebuchet MS" w:hAnsi="Trebuchet MS"/>
          <w:color w:val="000000"/>
          <w:sz w:val="20"/>
          <w:szCs w:val="20"/>
        </w:rPr>
        <w:t>49 e toda a Arabá, além do Jordão, para o oriente, até o mar da Arabá, pelas faldas do lugar talhado na rocha.</w:t>
      </w:r>
    </w:p>
    <w:p>
      <w:pPr>
        <w:pStyle w:val="P13"/>
        <w:rPr>
          <w:rFonts w:ascii="Trebuchet MS" w:hAnsi="Trebuchet MS"/>
          <w:color w:val="000000"/>
          <w:sz w:val="22"/>
          <w:szCs w:val="22"/>
        </w:rPr>
      </w:pPr>
      <w:bookmarkStart w:id="168" w:name="_Toc147528109"/>
      <w:r>
        <w:rPr>
          <w:rFonts w:ascii="Trebuchet MS" w:hAnsi="Trebuchet MS"/>
          <w:color w:val="000000"/>
          <w:sz w:val="22"/>
          <w:szCs w:val="22"/>
        </w:rPr>
        <w:t xml:space="preserve"> DEUTERONÔMIO 5</w:t>
      </w:r>
      <w:bookmarkEnd w:id="168"/>
    </w:p>
    <w:p>
      <w:pPr>
        <w:rPr>
          <w:rFonts w:ascii="Trebuchet MS" w:hAnsi="Trebuchet MS"/>
          <w:color w:val="000000"/>
          <w:sz w:val="20"/>
          <w:szCs w:val="20"/>
        </w:rPr>
      </w:pPr>
      <w:r>
        <w:rPr>
          <w:rFonts w:ascii="Trebuchet MS" w:hAnsi="Trebuchet MS"/>
          <w:color w:val="000000"/>
          <w:sz w:val="20"/>
          <w:szCs w:val="20"/>
        </w:rPr>
        <w:t>1 Chamou, pois, Moisés a todo o Israel, e disse-lhes: Ouve, ó Israel, os estatutos e preceitos que hoje vos falo aos ouvidos, para que os aprendais e cuideis em os cumprir.</w:t>
      </w:r>
    </w:p>
    <w:p>
      <w:pPr>
        <w:rPr>
          <w:rFonts w:ascii="Trebuchet MS" w:hAnsi="Trebuchet MS"/>
          <w:color w:val="000000"/>
          <w:sz w:val="20"/>
          <w:szCs w:val="20"/>
        </w:rPr>
      </w:pPr>
      <w:r>
        <w:rPr>
          <w:rFonts w:ascii="Trebuchet MS" w:hAnsi="Trebuchet MS"/>
          <w:color w:val="000000"/>
          <w:sz w:val="20"/>
          <w:szCs w:val="20"/>
        </w:rPr>
        <w:t>2 O Senhor nosso Deus fez um pacto conosco em Horebe.</w:t>
      </w:r>
    </w:p>
    <w:p>
      <w:pPr>
        <w:rPr>
          <w:rFonts w:ascii="Trebuchet MS" w:hAnsi="Trebuchet MS"/>
          <w:color w:val="000000"/>
          <w:sz w:val="20"/>
          <w:szCs w:val="20"/>
        </w:rPr>
      </w:pPr>
      <w:r>
        <w:rPr>
          <w:rFonts w:ascii="Trebuchet MS" w:hAnsi="Trebuchet MS"/>
          <w:color w:val="000000"/>
          <w:sz w:val="20"/>
          <w:szCs w:val="20"/>
        </w:rPr>
        <w:t>3 Não com nossos pais fez o Senhor esse pacto, mas conosco, sim, com todos nós que hoje estamos aqui vivos.</w:t>
      </w:r>
    </w:p>
    <w:p>
      <w:pPr>
        <w:rPr>
          <w:rFonts w:ascii="Trebuchet MS" w:hAnsi="Trebuchet MS"/>
          <w:color w:val="000000"/>
          <w:sz w:val="20"/>
          <w:szCs w:val="20"/>
        </w:rPr>
      </w:pPr>
      <w:r>
        <w:rPr>
          <w:rFonts w:ascii="Trebuchet MS" w:hAnsi="Trebuchet MS"/>
          <w:color w:val="000000"/>
          <w:sz w:val="20"/>
          <w:szCs w:val="20"/>
        </w:rPr>
        <w:t>4 Face a face falou o Senhor conosco no monte, do meio o fogo</w:t>
      </w:r>
    </w:p>
    <w:p>
      <w:pPr>
        <w:rPr>
          <w:rFonts w:ascii="Trebuchet MS" w:hAnsi="Trebuchet MS"/>
          <w:color w:val="000000"/>
          <w:sz w:val="20"/>
          <w:szCs w:val="20"/>
        </w:rPr>
      </w:pPr>
      <w:r>
        <w:rPr>
          <w:rFonts w:ascii="Trebuchet MS" w:hAnsi="Trebuchet MS"/>
          <w:color w:val="000000"/>
          <w:sz w:val="20"/>
          <w:szCs w:val="20"/>
        </w:rPr>
        <w:t>5 (estava eu nesse tempo entre o Senhor e vós, para vos anunciar a palavra do Senhor; porque tivestes medo por causa do fogo, e não subistes ao monte) , dizendo ele:</w:t>
      </w:r>
    </w:p>
    <w:p>
      <w:pPr>
        <w:rPr>
          <w:rFonts w:ascii="Trebuchet MS" w:hAnsi="Trebuchet MS"/>
          <w:color w:val="000000"/>
          <w:sz w:val="20"/>
          <w:szCs w:val="20"/>
        </w:rPr>
      </w:pPr>
      <w:r>
        <w:rPr>
          <w:rFonts w:ascii="Trebuchet MS" w:hAnsi="Trebuchet MS"/>
          <w:color w:val="000000"/>
          <w:sz w:val="20"/>
          <w:szCs w:val="20"/>
        </w:rPr>
        <w:t>6 Eu sou o Senhor teu Deus, que te tirei da terra do Egito, da casa da servidão.</w:t>
      </w:r>
    </w:p>
    <w:p>
      <w:pPr>
        <w:rPr>
          <w:rFonts w:ascii="Trebuchet MS" w:hAnsi="Trebuchet MS"/>
          <w:color w:val="000000"/>
          <w:sz w:val="20"/>
          <w:szCs w:val="20"/>
        </w:rPr>
      </w:pPr>
      <w:r>
        <w:rPr>
          <w:rFonts w:ascii="Trebuchet MS" w:hAnsi="Trebuchet MS"/>
          <w:color w:val="000000"/>
          <w:sz w:val="20"/>
          <w:szCs w:val="20"/>
        </w:rPr>
        <w:t>7 Não terás outros deuses diante de mim.</w:t>
      </w:r>
    </w:p>
    <w:p>
      <w:pPr>
        <w:rPr>
          <w:rFonts w:ascii="Trebuchet MS" w:hAnsi="Trebuchet MS"/>
          <w:color w:val="000000"/>
          <w:sz w:val="20"/>
          <w:szCs w:val="20"/>
        </w:rPr>
      </w:pPr>
      <w:r>
        <w:rPr>
          <w:rFonts w:ascii="Trebuchet MS" w:hAnsi="Trebuchet MS"/>
          <w:color w:val="000000"/>
          <w:sz w:val="20"/>
          <w:szCs w:val="20"/>
        </w:rPr>
        <w:t>8 Não farás para ti imagem esculpida, nem figura alguma do que há em cima no céu, nem embaixo na terra, nem nas águas debaixo da terra;</w:t>
      </w:r>
    </w:p>
    <w:p>
      <w:pPr>
        <w:rPr>
          <w:rFonts w:ascii="Trebuchet MS" w:hAnsi="Trebuchet MS"/>
          <w:color w:val="000000"/>
          <w:sz w:val="20"/>
          <w:szCs w:val="20"/>
        </w:rPr>
      </w:pPr>
      <w:r>
        <w:rPr>
          <w:rFonts w:ascii="Trebuchet MS" w:hAnsi="Trebuchet MS"/>
          <w:color w:val="000000"/>
          <w:sz w:val="20"/>
          <w:szCs w:val="20"/>
        </w:rPr>
        <w:t>9 não te encurvarás diante delas, nem as servirás; porque eu, o Senhor teu Deus, sou Deus zeloso, que visito a iniqüidade dos pais nos filhos até a terceira e quarta geração daqueles que me odeiam,</w:t>
      </w:r>
    </w:p>
    <w:p>
      <w:pPr>
        <w:rPr>
          <w:rFonts w:ascii="Trebuchet MS" w:hAnsi="Trebuchet MS"/>
          <w:color w:val="000000"/>
          <w:sz w:val="20"/>
          <w:szCs w:val="20"/>
        </w:rPr>
      </w:pPr>
      <w:r>
        <w:rPr>
          <w:rFonts w:ascii="Trebuchet MS" w:hAnsi="Trebuchet MS"/>
          <w:color w:val="000000"/>
          <w:sz w:val="20"/>
          <w:szCs w:val="20"/>
        </w:rPr>
        <w:t>10 e uso de misericórdia com milhares dos que me amam e guardam os meus mandamentos.</w:t>
      </w:r>
    </w:p>
    <w:p>
      <w:pPr>
        <w:rPr>
          <w:rFonts w:ascii="Trebuchet MS" w:hAnsi="Trebuchet MS"/>
          <w:color w:val="000000"/>
          <w:sz w:val="20"/>
          <w:szCs w:val="20"/>
        </w:rPr>
      </w:pPr>
      <w:r>
        <w:rPr>
          <w:rFonts w:ascii="Trebuchet MS" w:hAnsi="Trebuchet MS"/>
          <w:color w:val="000000"/>
          <w:sz w:val="20"/>
          <w:szCs w:val="20"/>
        </w:rPr>
        <w:t>11 Não tomarás o nome do Senhor teu Deus em vão; porque o Senhor não terá por inocente aquele que tomar o seu nome em vão.</w:t>
      </w:r>
    </w:p>
    <w:p>
      <w:pPr>
        <w:rPr>
          <w:rFonts w:ascii="Trebuchet MS" w:hAnsi="Trebuchet MS"/>
          <w:color w:val="000000"/>
          <w:sz w:val="20"/>
          <w:szCs w:val="20"/>
        </w:rPr>
      </w:pPr>
      <w:r>
        <w:rPr>
          <w:rFonts w:ascii="Trebuchet MS" w:hAnsi="Trebuchet MS"/>
          <w:color w:val="000000"/>
          <w:sz w:val="20"/>
          <w:szCs w:val="20"/>
        </w:rPr>
        <w:t>12 Guarda o dia do sábado, para o santificar, como te ordenou o senhor teu Deus;</w:t>
      </w:r>
    </w:p>
    <w:p>
      <w:pPr>
        <w:rPr>
          <w:rFonts w:ascii="Trebuchet MS" w:hAnsi="Trebuchet MS"/>
          <w:color w:val="000000"/>
          <w:sz w:val="20"/>
          <w:szCs w:val="20"/>
        </w:rPr>
      </w:pPr>
      <w:r>
        <w:rPr>
          <w:rFonts w:ascii="Trebuchet MS" w:hAnsi="Trebuchet MS"/>
          <w:color w:val="000000"/>
          <w:sz w:val="20"/>
          <w:szCs w:val="20"/>
        </w:rPr>
        <w:t>13 seis dias trabalharás, e farás todo o teu trabalho;</w:t>
      </w:r>
    </w:p>
    <w:p>
      <w:pPr>
        <w:rPr>
          <w:rFonts w:ascii="Trebuchet MS" w:hAnsi="Trebuchet MS"/>
          <w:color w:val="000000"/>
          <w:sz w:val="20"/>
          <w:szCs w:val="20"/>
        </w:rPr>
      </w:pPr>
      <w:r>
        <w:rPr>
          <w:rFonts w:ascii="Trebuchet MS" w:hAnsi="Trebuchet MS"/>
          <w:color w:val="000000"/>
          <w:sz w:val="20"/>
          <w:szCs w:val="20"/>
        </w:rPr>
        <w:t>14 mas o sétimo dia é o sábado do Senhor teu Deus; nesse dia não farás trabalho algum, nem tu, nem teu filho, nem tua filha, nem o teu servo, nem a tua serva, nem o teu boi, nem o teu jumento, nem animal algum teu, nem o estrangeiro que está dentro das tuas portas; para que o teu servo e a tua serva descansem assim como tu.</w:t>
      </w:r>
    </w:p>
    <w:p>
      <w:pPr>
        <w:rPr>
          <w:rFonts w:ascii="Trebuchet MS" w:hAnsi="Trebuchet MS"/>
          <w:color w:val="000000"/>
          <w:sz w:val="20"/>
          <w:szCs w:val="20"/>
        </w:rPr>
      </w:pPr>
      <w:r>
        <w:rPr>
          <w:rFonts w:ascii="Trebuchet MS" w:hAnsi="Trebuchet MS"/>
          <w:color w:val="000000"/>
          <w:sz w:val="20"/>
          <w:szCs w:val="20"/>
        </w:rPr>
        <w:t>15 Lembra-te de que foste servo na terra do Egito, e que o Senhor teu Deus te tirou dali com mão forte e braço estendido; pelo que o Senhor teu Deus te ordenou que guardasses o dia do sábado.</w:t>
      </w:r>
    </w:p>
    <w:p>
      <w:pPr>
        <w:rPr>
          <w:rFonts w:ascii="Trebuchet MS" w:hAnsi="Trebuchet MS"/>
          <w:color w:val="000000"/>
          <w:sz w:val="20"/>
          <w:szCs w:val="20"/>
        </w:rPr>
      </w:pPr>
      <w:r>
        <w:rPr>
          <w:rFonts w:ascii="Trebuchet MS" w:hAnsi="Trebuchet MS"/>
          <w:color w:val="000000"/>
          <w:sz w:val="20"/>
          <w:szCs w:val="20"/>
        </w:rPr>
        <w:t>16 Honra a teu pai e a tua mãe, como o senhor teu Deus te ordenou, para que se prolonguem os teus dias, e para que te vá bem na terra que o Senhor teu Deus te dá.</w:t>
      </w:r>
    </w:p>
    <w:p>
      <w:pPr>
        <w:rPr>
          <w:rFonts w:ascii="Trebuchet MS" w:hAnsi="Trebuchet MS"/>
          <w:color w:val="000000"/>
          <w:sz w:val="20"/>
          <w:szCs w:val="20"/>
        </w:rPr>
      </w:pPr>
      <w:r>
        <w:rPr>
          <w:rFonts w:ascii="Trebuchet MS" w:hAnsi="Trebuchet MS"/>
          <w:color w:val="000000"/>
          <w:sz w:val="20"/>
          <w:szCs w:val="20"/>
        </w:rPr>
        <w:t>17 Não adulterarás.</w:t>
      </w:r>
    </w:p>
    <w:p>
      <w:pPr>
        <w:rPr>
          <w:rFonts w:ascii="Trebuchet MS" w:hAnsi="Trebuchet MS"/>
          <w:color w:val="000000"/>
          <w:sz w:val="20"/>
          <w:szCs w:val="20"/>
        </w:rPr>
      </w:pPr>
      <w:r>
        <w:rPr>
          <w:rFonts w:ascii="Trebuchet MS" w:hAnsi="Trebuchet MS"/>
          <w:color w:val="000000"/>
          <w:sz w:val="20"/>
          <w:szCs w:val="20"/>
        </w:rPr>
        <w:t>18 Não matarás.</w:t>
      </w:r>
    </w:p>
    <w:p>
      <w:pPr>
        <w:rPr>
          <w:rFonts w:ascii="Trebuchet MS" w:hAnsi="Trebuchet MS"/>
          <w:color w:val="000000"/>
          <w:sz w:val="20"/>
          <w:szCs w:val="20"/>
        </w:rPr>
      </w:pPr>
      <w:r>
        <w:rPr>
          <w:rFonts w:ascii="Trebuchet MS" w:hAnsi="Trebuchet MS"/>
          <w:color w:val="000000"/>
          <w:sz w:val="20"/>
          <w:szCs w:val="20"/>
        </w:rPr>
        <w:t>19 Não furtarás.</w:t>
      </w:r>
    </w:p>
    <w:p>
      <w:pPr>
        <w:rPr>
          <w:rFonts w:ascii="Trebuchet MS" w:hAnsi="Trebuchet MS"/>
          <w:color w:val="000000"/>
          <w:sz w:val="20"/>
          <w:szCs w:val="20"/>
        </w:rPr>
      </w:pPr>
      <w:r>
        <w:rPr>
          <w:rFonts w:ascii="Trebuchet MS" w:hAnsi="Trebuchet MS"/>
          <w:color w:val="000000"/>
          <w:sz w:val="20"/>
          <w:szCs w:val="20"/>
        </w:rPr>
        <w:t>20 Não dirás falso testemunho contra o teu próximo.</w:t>
      </w:r>
    </w:p>
    <w:p>
      <w:pPr>
        <w:rPr>
          <w:rFonts w:ascii="Trebuchet MS" w:hAnsi="Trebuchet MS"/>
          <w:color w:val="000000"/>
          <w:sz w:val="20"/>
          <w:szCs w:val="20"/>
        </w:rPr>
      </w:pPr>
      <w:r>
        <w:rPr>
          <w:rFonts w:ascii="Trebuchet MS" w:hAnsi="Trebuchet MS"/>
          <w:color w:val="000000"/>
          <w:sz w:val="20"/>
          <w:szCs w:val="20"/>
        </w:rPr>
        <w:t>21 Não cobiçarás a mulher do teu próximo; não desejarás a casa do teu próximo; nem o seu campo, nem o seu servo, nem a sua serva, nem o seu boi, nem o seu jumento, nem coisa alguma do teu próximo.</w:t>
      </w:r>
    </w:p>
    <w:p>
      <w:pPr>
        <w:rPr>
          <w:rFonts w:ascii="Trebuchet MS" w:hAnsi="Trebuchet MS"/>
          <w:color w:val="000000"/>
          <w:sz w:val="20"/>
          <w:szCs w:val="20"/>
        </w:rPr>
      </w:pPr>
      <w:r>
        <w:rPr>
          <w:rFonts w:ascii="Trebuchet MS" w:hAnsi="Trebuchet MS"/>
          <w:color w:val="000000"/>
          <w:sz w:val="20"/>
          <w:szCs w:val="20"/>
        </w:rPr>
        <w:t>22 Essas palavras falou o senhor a toda a vossa assembléia no monte, do meio do fogo, da nuvem e da escuridão, com grande voz; e nada acrescentou. E escreveu-as em duas tábuas de pedra, que ele me deu.</w:t>
      </w:r>
    </w:p>
    <w:p>
      <w:pPr>
        <w:rPr>
          <w:rFonts w:ascii="Trebuchet MS" w:hAnsi="Trebuchet MS"/>
          <w:color w:val="000000"/>
          <w:sz w:val="20"/>
          <w:szCs w:val="20"/>
        </w:rPr>
      </w:pPr>
      <w:r>
        <w:rPr>
          <w:rFonts w:ascii="Trebuchet MS" w:hAnsi="Trebuchet MS"/>
          <w:color w:val="000000"/>
          <w:sz w:val="20"/>
          <w:szCs w:val="20"/>
        </w:rPr>
        <w:t>23 Mas quando ouvistes a voz do meio das trevas, enquanto ardia o monte em fogo, viestes ter comigo, mesmo todos os cabeças das vossas tribos, e vossos anciãos,</w:t>
      </w:r>
    </w:p>
    <w:p>
      <w:pPr>
        <w:rPr>
          <w:rFonts w:ascii="Trebuchet MS" w:hAnsi="Trebuchet MS"/>
          <w:color w:val="000000"/>
          <w:sz w:val="20"/>
          <w:szCs w:val="20"/>
        </w:rPr>
      </w:pPr>
      <w:r>
        <w:rPr>
          <w:rFonts w:ascii="Trebuchet MS" w:hAnsi="Trebuchet MS"/>
          <w:color w:val="000000"/>
          <w:sz w:val="20"/>
          <w:szCs w:val="20"/>
        </w:rPr>
        <w:t>24 e dissestes: Eis que o Senhor nosso Deus nos fez ver a sua glória e a sua grandeza, e ouvimos a sua voz do meio do fogo; hoje vimos que Deus fala com o homem, e este ainda continua vivo.</w:t>
      </w:r>
    </w:p>
    <w:p>
      <w:pPr>
        <w:rPr>
          <w:rFonts w:ascii="Trebuchet MS" w:hAnsi="Trebuchet MS"/>
          <w:color w:val="000000"/>
          <w:sz w:val="20"/>
          <w:szCs w:val="20"/>
        </w:rPr>
      </w:pPr>
      <w:r>
        <w:rPr>
          <w:rFonts w:ascii="Trebuchet MS" w:hAnsi="Trebuchet MS"/>
          <w:color w:val="000000"/>
          <w:sz w:val="20"/>
          <w:szCs w:val="20"/>
        </w:rPr>
        <w:t>25 Agora, pois, por que havemos de morrer? Este grande fogo nos consumirá; se ainda mais ouvirmos a voz do Senhor nosso Deus, morreremos.</w:t>
      </w:r>
    </w:p>
    <w:p>
      <w:pPr>
        <w:rPr>
          <w:rFonts w:ascii="Trebuchet MS" w:hAnsi="Trebuchet MS"/>
          <w:color w:val="000000"/>
          <w:sz w:val="20"/>
          <w:szCs w:val="20"/>
        </w:rPr>
      </w:pPr>
      <w:r>
        <w:rPr>
          <w:rFonts w:ascii="Trebuchet MS" w:hAnsi="Trebuchet MS"/>
          <w:color w:val="000000"/>
          <w:sz w:val="20"/>
          <w:szCs w:val="20"/>
        </w:rPr>
        <w:t>26 Porque, quem há de toda a carne, que tenha ouvido a voz do Deus vivente a falar do meio do fogo, como nós a ouvimos, e ainda continue vivo?</w:t>
      </w:r>
    </w:p>
    <w:p>
      <w:pPr>
        <w:rPr>
          <w:rFonts w:ascii="Trebuchet MS" w:hAnsi="Trebuchet MS"/>
          <w:color w:val="000000"/>
          <w:sz w:val="20"/>
          <w:szCs w:val="20"/>
        </w:rPr>
      </w:pPr>
      <w:r>
        <w:rPr>
          <w:rFonts w:ascii="Trebuchet MS" w:hAnsi="Trebuchet MS"/>
          <w:color w:val="000000"/>
          <w:sz w:val="20"/>
          <w:szCs w:val="20"/>
        </w:rPr>
        <w:t>27 Chega-te tu, e ouve tudo o que o Senhor nosso Deus falar; e tu nos dirás tudo o que ele te disser; assim o ouviremos e o cumpriremos.</w:t>
      </w:r>
    </w:p>
    <w:p>
      <w:pPr>
        <w:rPr>
          <w:rFonts w:ascii="Trebuchet MS" w:hAnsi="Trebuchet MS"/>
          <w:color w:val="000000"/>
          <w:sz w:val="20"/>
          <w:szCs w:val="20"/>
        </w:rPr>
      </w:pPr>
      <w:r>
        <w:rPr>
          <w:rFonts w:ascii="Trebuchet MS" w:hAnsi="Trebuchet MS"/>
          <w:color w:val="000000"/>
          <w:sz w:val="20"/>
          <w:szCs w:val="20"/>
        </w:rPr>
        <w:t>28 Ouvindo, pois, o Senhor as vossas palavras, quando me faláveis, disse-me: Eu ouvi as palavras deste povo, que eles te disseram; falaram bem em tudo quanto disseram.</w:t>
      </w:r>
    </w:p>
    <w:p>
      <w:pPr>
        <w:rPr>
          <w:rFonts w:ascii="Trebuchet MS" w:hAnsi="Trebuchet MS"/>
          <w:color w:val="000000"/>
          <w:sz w:val="20"/>
          <w:szCs w:val="20"/>
        </w:rPr>
      </w:pPr>
      <w:r>
        <w:rPr>
          <w:rFonts w:ascii="Trebuchet MS" w:hAnsi="Trebuchet MS"/>
          <w:color w:val="000000"/>
          <w:sz w:val="20"/>
          <w:szCs w:val="20"/>
        </w:rPr>
        <w:t>29 Quem dera que eles tivessem tal coração que me temessem, e guardassem em todo o tempo todos os meus mandamentos, para que bem lhes fosse a eles, e a seus filhos para sempre!</w:t>
      </w:r>
    </w:p>
    <w:p>
      <w:pPr>
        <w:rPr>
          <w:rFonts w:ascii="Trebuchet MS" w:hAnsi="Trebuchet MS"/>
          <w:color w:val="000000"/>
          <w:sz w:val="20"/>
          <w:szCs w:val="20"/>
        </w:rPr>
      </w:pPr>
      <w:r>
        <w:rPr>
          <w:rFonts w:ascii="Trebuchet MS" w:hAnsi="Trebuchet MS"/>
          <w:color w:val="000000"/>
          <w:sz w:val="20"/>
          <w:szCs w:val="20"/>
        </w:rPr>
        <w:t>30 Vai, dize-lhes: Voltai às vossas tendas.</w:t>
      </w:r>
    </w:p>
    <w:p>
      <w:pPr>
        <w:rPr>
          <w:rFonts w:ascii="Trebuchet MS" w:hAnsi="Trebuchet MS"/>
          <w:color w:val="000000"/>
          <w:sz w:val="20"/>
          <w:szCs w:val="20"/>
        </w:rPr>
      </w:pPr>
      <w:r>
        <w:rPr>
          <w:rFonts w:ascii="Trebuchet MS" w:hAnsi="Trebuchet MS"/>
          <w:color w:val="000000"/>
          <w:sz w:val="20"/>
          <w:szCs w:val="20"/>
        </w:rPr>
        <w:t>31 Tu, porém, deixa-te ficar aqui comigo, e eu te direi todos os mandamentos, estatutos e preceitos que tu lhes hás de ensinar, para que eles os cumpram na terra que eu lhes dou para a possuírem.</w:t>
      </w:r>
    </w:p>
    <w:p>
      <w:pPr>
        <w:rPr>
          <w:rFonts w:ascii="Trebuchet MS" w:hAnsi="Trebuchet MS"/>
          <w:color w:val="000000"/>
          <w:sz w:val="20"/>
          <w:szCs w:val="20"/>
        </w:rPr>
      </w:pPr>
      <w:r>
        <w:rPr>
          <w:rFonts w:ascii="Trebuchet MS" w:hAnsi="Trebuchet MS"/>
          <w:color w:val="000000"/>
          <w:sz w:val="20"/>
          <w:szCs w:val="20"/>
        </w:rPr>
        <w:t>32 Olhai, pois, que façais como vos ordenou o Senhor vosso Deus; não vos desviareis nem para a direita nem para a esquerda.</w:t>
      </w:r>
    </w:p>
    <w:p>
      <w:pPr>
        <w:rPr>
          <w:rFonts w:ascii="Trebuchet MS" w:hAnsi="Trebuchet MS"/>
          <w:color w:val="000000"/>
          <w:sz w:val="20"/>
          <w:szCs w:val="20"/>
        </w:rPr>
      </w:pPr>
      <w:r>
        <w:rPr>
          <w:rFonts w:ascii="Trebuchet MS" w:hAnsi="Trebuchet MS"/>
          <w:color w:val="000000"/>
          <w:sz w:val="20"/>
          <w:szCs w:val="20"/>
        </w:rPr>
        <w:t>33 Andareis em todo o caminho que vos ordenou a Senhor vosso Deus, para que vivais e bem vos suceda, e prolongueis os vossos dias na terra que haveis de possuir.</w:t>
      </w:r>
    </w:p>
    <w:p>
      <w:pPr>
        <w:pStyle w:val="P13"/>
        <w:rPr>
          <w:rFonts w:ascii="Trebuchet MS" w:hAnsi="Trebuchet MS"/>
          <w:color w:val="000000"/>
          <w:sz w:val="22"/>
          <w:szCs w:val="22"/>
        </w:rPr>
      </w:pPr>
      <w:bookmarkStart w:id="169" w:name="_Toc147528110"/>
      <w:r>
        <w:rPr>
          <w:rFonts w:ascii="Trebuchet MS" w:hAnsi="Trebuchet MS"/>
          <w:color w:val="000000"/>
          <w:sz w:val="22"/>
          <w:szCs w:val="22"/>
        </w:rPr>
        <w:t xml:space="preserve"> DEUTERONÔMIO 6</w:t>
      </w:r>
      <w:bookmarkEnd w:id="169"/>
    </w:p>
    <w:p>
      <w:pPr>
        <w:rPr>
          <w:rFonts w:ascii="Trebuchet MS" w:hAnsi="Trebuchet MS"/>
          <w:color w:val="000000"/>
          <w:sz w:val="20"/>
          <w:szCs w:val="20"/>
        </w:rPr>
      </w:pPr>
      <w:r>
        <w:rPr>
          <w:rFonts w:ascii="Trebuchet MS" w:hAnsi="Trebuchet MS"/>
          <w:color w:val="000000"/>
          <w:sz w:val="20"/>
          <w:szCs w:val="20"/>
        </w:rPr>
        <w:t>1 Estes, pois, são os mandamentos, os estatutos e os preceitos que o Senhor teu Deus mandou ensinar-te, a fim de que os cumprisses na terra a que estás passando: para a possuíres;</w:t>
      </w:r>
    </w:p>
    <w:p>
      <w:pPr>
        <w:rPr>
          <w:rFonts w:ascii="Trebuchet MS" w:hAnsi="Trebuchet MS"/>
          <w:color w:val="000000"/>
          <w:sz w:val="20"/>
          <w:szCs w:val="20"/>
        </w:rPr>
      </w:pPr>
      <w:r>
        <w:rPr>
          <w:rFonts w:ascii="Trebuchet MS" w:hAnsi="Trebuchet MS"/>
          <w:color w:val="000000"/>
          <w:sz w:val="20"/>
          <w:szCs w:val="20"/>
        </w:rPr>
        <w:t>2 para que temas ao Senhor teu Deus, e guardes todos os seus estatutos e mandamentos, que eu te ordeno, tu, e teu filho, e o filho de teu filho, todos os dias da tua vida, e para que se prolonguem os teus dias.</w:t>
      </w:r>
    </w:p>
    <w:p>
      <w:pPr>
        <w:rPr>
          <w:rFonts w:ascii="Trebuchet MS" w:hAnsi="Trebuchet MS"/>
          <w:color w:val="000000"/>
          <w:sz w:val="20"/>
          <w:szCs w:val="20"/>
        </w:rPr>
      </w:pPr>
      <w:r>
        <w:rPr>
          <w:rFonts w:ascii="Trebuchet MS" w:hAnsi="Trebuchet MS"/>
          <w:color w:val="000000"/>
          <w:sz w:val="20"/>
          <w:szCs w:val="20"/>
        </w:rPr>
        <w:t>3 Ouve, pois, ó Israel, e atenta em que os guardes, para que te vá bem, e muito te multipliques na terra que mana leite e mel, como te prometeu o Senhor Deus de teus pais.</w:t>
      </w:r>
    </w:p>
    <w:p>
      <w:pPr>
        <w:rPr>
          <w:rFonts w:ascii="Trebuchet MS" w:hAnsi="Trebuchet MS"/>
          <w:color w:val="000000"/>
          <w:sz w:val="20"/>
          <w:szCs w:val="20"/>
        </w:rPr>
      </w:pPr>
      <w:r>
        <w:rPr>
          <w:rFonts w:ascii="Trebuchet MS" w:hAnsi="Trebuchet MS"/>
          <w:color w:val="000000"/>
          <w:sz w:val="20"/>
          <w:szCs w:val="20"/>
        </w:rPr>
        <w:t>4 Ouve, ó Israel; o Senhor nosso Deus é o único Senhor.</w:t>
      </w:r>
    </w:p>
    <w:p>
      <w:pPr>
        <w:rPr>
          <w:rFonts w:ascii="Trebuchet MS" w:hAnsi="Trebuchet MS"/>
          <w:color w:val="000000"/>
          <w:sz w:val="20"/>
          <w:szCs w:val="20"/>
        </w:rPr>
      </w:pPr>
      <w:r>
        <w:rPr>
          <w:rFonts w:ascii="Trebuchet MS" w:hAnsi="Trebuchet MS"/>
          <w:color w:val="000000"/>
          <w:sz w:val="20"/>
          <w:szCs w:val="20"/>
        </w:rPr>
        <w:t>5 Amarás, pois, ao Senhor teu Deus de todo o teu coração, de toda a tua alma e de todas as tuas forças.</w:t>
      </w:r>
    </w:p>
    <w:p>
      <w:pPr>
        <w:rPr>
          <w:rFonts w:ascii="Trebuchet MS" w:hAnsi="Trebuchet MS"/>
          <w:color w:val="000000"/>
          <w:sz w:val="20"/>
          <w:szCs w:val="20"/>
        </w:rPr>
      </w:pPr>
      <w:r>
        <w:rPr>
          <w:rFonts w:ascii="Trebuchet MS" w:hAnsi="Trebuchet MS"/>
          <w:color w:val="000000"/>
          <w:sz w:val="20"/>
          <w:szCs w:val="20"/>
        </w:rPr>
        <w:t>6 E estas palavras, que hoje te ordeno, estarão no teu coração;</w:t>
      </w:r>
    </w:p>
    <w:p>
      <w:pPr>
        <w:rPr>
          <w:rFonts w:ascii="Trebuchet MS" w:hAnsi="Trebuchet MS"/>
          <w:color w:val="000000"/>
          <w:sz w:val="20"/>
          <w:szCs w:val="20"/>
        </w:rPr>
      </w:pPr>
      <w:r>
        <w:rPr>
          <w:rFonts w:ascii="Trebuchet MS" w:hAnsi="Trebuchet MS"/>
          <w:color w:val="000000"/>
          <w:sz w:val="20"/>
          <w:szCs w:val="20"/>
        </w:rPr>
        <w:t>7 e as ensinarás a teus filhos, e delas falarás sentado em tua casa e andando pelo caminho, ao deitar-te e ao levantar-te.</w:t>
      </w:r>
    </w:p>
    <w:p>
      <w:pPr>
        <w:rPr>
          <w:rFonts w:ascii="Trebuchet MS" w:hAnsi="Trebuchet MS"/>
          <w:color w:val="000000"/>
          <w:sz w:val="20"/>
          <w:szCs w:val="20"/>
        </w:rPr>
      </w:pPr>
      <w:r>
        <w:rPr>
          <w:rFonts w:ascii="Trebuchet MS" w:hAnsi="Trebuchet MS"/>
          <w:color w:val="000000"/>
          <w:sz w:val="20"/>
          <w:szCs w:val="20"/>
        </w:rPr>
        <w:t>8 Também as atarás por sinal na tua mão e te serão por frontais entre os teus olhos;</w:t>
      </w:r>
    </w:p>
    <w:p>
      <w:pPr>
        <w:rPr>
          <w:rFonts w:ascii="Trebuchet MS" w:hAnsi="Trebuchet MS"/>
          <w:color w:val="000000"/>
          <w:sz w:val="20"/>
          <w:szCs w:val="20"/>
        </w:rPr>
      </w:pPr>
      <w:r>
        <w:rPr>
          <w:rFonts w:ascii="Trebuchet MS" w:hAnsi="Trebuchet MS"/>
          <w:color w:val="000000"/>
          <w:sz w:val="20"/>
          <w:szCs w:val="20"/>
        </w:rPr>
        <w:t>9 e as escreverás nos umbrais de tua casa, e nas tuas portas.</w:t>
      </w:r>
    </w:p>
    <w:p>
      <w:pPr>
        <w:rPr>
          <w:rFonts w:ascii="Trebuchet MS" w:hAnsi="Trebuchet MS"/>
          <w:color w:val="000000"/>
          <w:sz w:val="20"/>
          <w:szCs w:val="20"/>
        </w:rPr>
      </w:pPr>
      <w:r>
        <w:rPr>
          <w:rFonts w:ascii="Trebuchet MS" w:hAnsi="Trebuchet MS"/>
          <w:color w:val="000000"/>
          <w:sz w:val="20"/>
          <w:szCs w:val="20"/>
        </w:rPr>
        <w:t>10 Quando, pois, o Senhor teu Deus te introduzir na terra que com juramento prometeu a teus pais, Abraão, Isaque e Jacó, que te daria, com grandes e boas cidades, que tu não edificaste,</w:t>
      </w:r>
    </w:p>
    <w:p>
      <w:pPr>
        <w:rPr>
          <w:rFonts w:ascii="Trebuchet MS" w:hAnsi="Trebuchet MS"/>
          <w:color w:val="000000"/>
          <w:sz w:val="20"/>
          <w:szCs w:val="20"/>
        </w:rPr>
      </w:pPr>
      <w:r>
        <w:rPr>
          <w:rFonts w:ascii="Trebuchet MS" w:hAnsi="Trebuchet MS"/>
          <w:color w:val="000000"/>
          <w:sz w:val="20"/>
          <w:szCs w:val="20"/>
        </w:rPr>
        <w:t>11 e casas cheias de todo o bem, as quais tu não encheste, e poços cavados, que tu não cavaste, vinhas e olivais, que tu não plantaste, e quando comeres e te fartares;</w:t>
      </w:r>
    </w:p>
    <w:p>
      <w:pPr>
        <w:rPr>
          <w:rFonts w:ascii="Trebuchet MS" w:hAnsi="Trebuchet MS"/>
          <w:color w:val="000000"/>
          <w:sz w:val="20"/>
          <w:szCs w:val="20"/>
        </w:rPr>
      </w:pPr>
      <w:r>
        <w:rPr>
          <w:rFonts w:ascii="Trebuchet MS" w:hAnsi="Trebuchet MS"/>
          <w:color w:val="000000"/>
          <w:sz w:val="20"/>
          <w:szCs w:val="20"/>
        </w:rPr>
        <w:t>12 guarda-te, que não te esqueças do Senhor, que te tirou da terra do Egito, da casa da servidão.</w:t>
      </w:r>
    </w:p>
    <w:p>
      <w:pPr>
        <w:rPr>
          <w:rFonts w:ascii="Trebuchet MS" w:hAnsi="Trebuchet MS"/>
          <w:color w:val="000000"/>
          <w:sz w:val="20"/>
          <w:szCs w:val="20"/>
        </w:rPr>
      </w:pPr>
      <w:r>
        <w:rPr>
          <w:rFonts w:ascii="Trebuchet MS" w:hAnsi="Trebuchet MS"/>
          <w:color w:val="000000"/>
          <w:sz w:val="20"/>
          <w:szCs w:val="20"/>
        </w:rPr>
        <w:t>13 Temerás ao Senhor teu Deus e o servirás, e pelo seu nome jurarás.</w:t>
      </w:r>
    </w:p>
    <w:p>
      <w:pPr>
        <w:rPr>
          <w:rFonts w:ascii="Trebuchet MS" w:hAnsi="Trebuchet MS"/>
          <w:color w:val="000000"/>
          <w:sz w:val="20"/>
          <w:szCs w:val="20"/>
        </w:rPr>
      </w:pPr>
      <w:r>
        <w:rPr>
          <w:rFonts w:ascii="Trebuchet MS" w:hAnsi="Trebuchet MS"/>
          <w:color w:val="000000"/>
          <w:sz w:val="20"/>
          <w:szCs w:val="20"/>
        </w:rPr>
        <w:t>14 Não seguirás outros deuses, os deuses dos povos que houver à roda de ti;</w:t>
      </w:r>
    </w:p>
    <w:p>
      <w:pPr>
        <w:rPr>
          <w:rFonts w:ascii="Trebuchet MS" w:hAnsi="Trebuchet MS"/>
          <w:color w:val="000000"/>
          <w:sz w:val="20"/>
          <w:szCs w:val="20"/>
        </w:rPr>
      </w:pPr>
      <w:r>
        <w:rPr>
          <w:rFonts w:ascii="Trebuchet MS" w:hAnsi="Trebuchet MS"/>
          <w:color w:val="000000"/>
          <w:sz w:val="20"/>
          <w:szCs w:val="20"/>
        </w:rPr>
        <w:t>15 porque o Senhor teu Deus é um Deus zeloso no meio de ti; para que a ira do Senhor teu Deus não se acenda contra ti, e ele te destrua de sobre a face da terra.</w:t>
      </w:r>
    </w:p>
    <w:p>
      <w:pPr>
        <w:rPr>
          <w:rFonts w:ascii="Trebuchet MS" w:hAnsi="Trebuchet MS"/>
          <w:color w:val="000000"/>
          <w:sz w:val="20"/>
          <w:szCs w:val="20"/>
        </w:rPr>
      </w:pPr>
      <w:r>
        <w:rPr>
          <w:rFonts w:ascii="Trebuchet MS" w:hAnsi="Trebuchet MS"/>
          <w:color w:val="000000"/>
          <w:sz w:val="20"/>
          <w:szCs w:val="20"/>
        </w:rPr>
        <w:t>16 Não tentareis o Senhor vosso Deus, como o tentastes na Tentação.</w:t>
      </w:r>
    </w:p>
    <w:p>
      <w:pPr>
        <w:rPr>
          <w:rFonts w:ascii="Trebuchet MS" w:hAnsi="Trebuchet MS"/>
          <w:color w:val="000000"/>
          <w:sz w:val="20"/>
          <w:szCs w:val="20"/>
        </w:rPr>
      </w:pPr>
      <w:r>
        <w:rPr>
          <w:rFonts w:ascii="Trebuchet MS" w:hAnsi="Trebuchet MS"/>
          <w:color w:val="000000"/>
          <w:sz w:val="20"/>
          <w:szCs w:val="20"/>
        </w:rPr>
        <w:t>17 Diligentemente guardarás os mandamentos do Senhor teu Deus, como também os seus testemunhos, e seus estatutos, que te ordenou.</w:t>
      </w:r>
    </w:p>
    <w:p>
      <w:pPr>
        <w:rPr>
          <w:rFonts w:ascii="Trebuchet MS" w:hAnsi="Trebuchet MS"/>
          <w:color w:val="000000"/>
          <w:sz w:val="20"/>
          <w:szCs w:val="20"/>
        </w:rPr>
      </w:pPr>
      <w:r>
        <w:rPr>
          <w:rFonts w:ascii="Trebuchet MS" w:hAnsi="Trebuchet MS"/>
          <w:color w:val="000000"/>
          <w:sz w:val="20"/>
          <w:szCs w:val="20"/>
        </w:rPr>
        <w:t>18 Também praticarás o que é reto e bom aos olhos do Senhor, para que te vá bem, e entres, e possuas a boa terra, a qual o Senhor prometeu com juramento a teus pais;</w:t>
      </w:r>
    </w:p>
    <w:p>
      <w:pPr>
        <w:rPr>
          <w:rFonts w:ascii="Trebuchet MS" w:hAnsi="Trebuchet MS"/>
          <w:color w:val="000000"/>
          <w:sz w:val="20"/>
          <w:szCs w:val="20"/>
        </w:rPr>
      </w:pPr>
      <w:r>
        <w:rPr>
          <w:rFonts w:ascii="Trebuchet MS" w:hAnsi="Trebuchet MS"/>
          <w:color w:val="000000"/>
          <w:sz w:val="20"/>
          <w:szCs w:val="20"/>
        </w:rPr>
        <w:t>19 para que lance fora de diante de ti todos os teus inimigos, como disse o Senhor.</w:t>
      </w:r>
    </w:p>
    <w:p>
      <w:pPr>
        <w:rPr>
          <w:rFonts w:ascii="Trebuchet MS" w:hAnsi="Trebuchet MS"/>
          <w:color w:val="000000"/>
          <w:sz w:val="20"/>
          <w:szCs w:val="20"/>
        </w:rPr>
      </w:pPr>
      <w:r>
        <w:rPr>
          <w:rFonts w:ascii="Trebuchet MS" w:hAnsi="Trebuchet MS"/>
          <w:color w:val="000000"/>
          <w:sz w:val="20"/>
          <w:szCs w:val="20"/>
        </w:rPr>
        <w:t>20 Quando teu filho te perguntar no futuro, dizendo: Que significam os testemunhos, estatutos e preceitos que o Senhor nosso Deus vos ordenou?</w:t>
      </w:r>
    </w:p>
    <w:p>
      <w:pPr>
        <w:rPr>
          <w:rFonts w:ascii="Trebuchet MS" w:hAnsi="Trebuchet MS"/>
          <w:color w:val="000000"/>
          <w:sz w:val="20"/>
          <w:szCs w:val="20"/>
        </w:rPr>
      </w:pPr>
      <w:r>
        <w:rPr>
          <w:rFonts w:ascii="Trebuchet MS" w:hAnsi="Trebuchet MS"/>
          <w:color w:val="000000"/>
          <w:sz w:val="20"/>
          <w:szCs w:val="20"/>
        </w:rPr>
        <w:t>21 responderás a teu filho: Éramos servos de Faraó no Egito, porém o Senhor, com mão forte, nos tirou de lá;</w:t>
      </w:r>
    </w:p>
    <w:p>
      <w:pPr>
        <w:rPr>
          <w:rFonts w:ascii="Trebuchet MS" w:hAnsi="Trebuchet MS"/>
          <w:color w:val="000000"/>
          <w:sz w:val="20"/>
          <w:szCs w:val="20"/>
        </w:rPr>
      </w:pPr>
      <w:r>
        <w:rPr>
          <w:rFonts w:ascii="Trebuchet MS" w:hAnsi="Trebuchet MS"/>
          <w:color w:val="000000"/>
          <w:sz w:val="20"/>
          <w:szCs w:val="20"/>
        </w:rPr>
        <w:t>22 e, aos nossos olhos, o Senhor fez sinais e maravilhas grandes e penosas contra o Egito, contra Faraó e contra toda a sua casa;</w:t>
      </w:r>
    </w:p>
    <w:p>
      <w:pPr>
        <w:rPr>
          <w:rFonts w:ascii="Trebuchet MS" w:hAnsi="Trebuchet MS"/>
          <w:color w:val="000000"/>
          <w:sz w:val="20"/>
          <w:szCs w:val="20"/>
        </w:rPr>
      </w:pPr>
      <w:r>
        <w:rPr>
          <w:rFonts w:ascii="Trebuchet MS" w:hAnsi="Trebuchet MS"/>
          <w:color w:val="000000"/>
          <w:sz w:val="20"/>
          <w:szCs w:val="20"/>
        </w:rPr>
        <w:t>23 mas nos tirou de lá, para nos introduzir e nos dar a terra que com juramento prometera a nossos pais.</w:t>
      </w:r>
    </w:p>
    <w:p>
      <w:pPr>
        <w:rPr>
          <w:rFonts w:ascii="Trebuchet MS" w:hAnsi="Trebuchet MS"/>
          <w:color w:val="000000"/>
          <w:sz w:val="20"/>
          <w:szCs w:val="20"/>
        </w:rPr>
      </w:pPr>
      <w:r>
        <w:rPr>
          <w:rFonts w:ascii="Trebuchet MS" w:hAnsi="Trebuchet MS"/>
          <w:color w:val="000000"/>
          <w:sz w:val="20"/>
          <w:szCs w:val="20"/>
        </w:rPr>
        <w:t>24 Pelo que o Senhor nos ordenou que observássemos todos estes estatutos, que temêssemos o Senhor nosso Deus, para o nosso bem em todo o tempo, a fim de que ele nos preservasse em vida, assim como hoje se vê.</w:t>
      </w:r>
    </w:p>
    <w:p>
      <w:pPr>
        <w:rPr>
          <w:rFonts w:ascii="Trebuchet MS" w:hAnsi="Trebuchet MS"/>
          <w:color w:val="000000"/>
          <w:sz w:val="20"/>
          <w:szCs w:val="20"/>
        </w:rPr>
      </w:pPr>
      <w:r>
        <w:rPr>
          <w:rFonts w:ascii="Trebuchet MS" w:hAnsi="Trebuchet MS"/>
          <w:color w:val="000000"/>
          <w:sz w:val="20"/>
          <w:szCs w:val="20"/>
        </w:rPr>
        <w:t>25 E será justiça para nós, se tivermos cuidado de cumprir todos estes mandamentos perante o Senhor nosso Deus, como ele nos ordenou.</w:t>
      </w:r>
    </w:p>
    <w:p>
      <w:pPr>
        <w:pStyle w:val="P13"/>
        <w:rPr>
          <w:rFonts w:ascii="Trebuchet MS" w:hAnsi="Trebuchet MS"/>
          <w:color w:val="000000"/>
          <w:sz w:val="22"/>
          <w:szCs w:val="22"/>
        </w:rPr>
      </w:pPr>
      <w:bookmarkStart w:id="170" w:name="_Toc147528111"/>
      <w:r>
        <w:rPr>
          <w:rFonts w:ascii="Trebuchet MS" w:hAnsi="Trebuchet MS"/>
          <w:color w:val="000000"/>
          <w:sz w:val="22"/>
          <w:szCs w:val="22"/>
        </w:rPr>
        <w:t xml:space="preserve"> DEUTERONÔMIO 7</w:t>
      </w:r>
      <w:bookmarkEnd w:id="170"/>
    </w:p>
    <w:p>
      <w:pPr>
        <w:rPr>
          <w:rFonts w:ascii="Trebuchet MS" w:hAnsi="Trebuchet MS"/>
          <w:color w:val="000000"/>
          <w:sz w:val="20"/>
          <w:szCs w:val="20"/>
        </w:rPr>
      </w:pPr>
      <w:r>
        <w:rPr>
          <w:rFonts w:ascii="Trebuchet MS" w:hAnsi="Trebuchet MS"/>
          <w:color w:val="000000"/>
          <w:sz w:val="20"/>
          <w:szCs w:val="20"/>
        </w:rPr>
        <w:t>1 Quando o Senhor teu Deus te houver introduzido na terra a que vais a fim de possuí-la, e tiver lançado fora de diante de ti muitas nações, a saber, os heteus, os girgaseus, os amorreus, os cananeus, os perizeus, os heveus e os jebuseus, sete nações mais numerosas e mais poderosas do que tu;</w:t>
      </w:r>
    </w:p>
    <w:p>
      <w:pPr>
        <w:rPr>
          <w:rFonts w:ascii="Trebuchet MS" w:hAnsi="Trebuchet MS"/>
          <w:color w:val="000000"/>
          <w:sz w:val="20"/>
          <w:szCs w:val="20"/>
        </w:rPr>
      </w:pPr>
      <w:r>
        <w:rPr>
          <w:rFonts w:ascii="Trebuchet MS" w:hAnsi="Trebuchet MS"/>
          <w:color w:val="000000"/>
          <w:sz w:val="20"/>
          <w:szCs w:val="20"/>
        </w:rPr>
        <w:t>2 e quando o Senhor teu Deus as tiver entregue, e as ferires, totalmente as destruirás; não farás com elas pacto algum, nem terás piedade delas;</w:t>
      </w:r>
    </w:p>
    <w:p>
      <w:pPr>
        <w:rPr>
          <w:rFonts w:ascii="Trebuchet MS" w:hAnsi="Trebuchet MS"/>
          <w:color w:val="000000"/>
          <w:sz w:val="20"/>
          <w:szCs w:val="20"/>
        </w:rPr>
      </w:pPr>
      <w:r>
        <w:rPr>
          <w:rFonts w:ascii="Trebuchet MS" w:hAnsi="Trebuchet MS"/>
          <w:color w:val="000000"/>
          <w:sz w:val="20"/>
          <w:szCs w:val="20"/>
        </w:rPr>
        <w:t>3 não contrairás com elas matrimônios; não darás tuas filhas a seus filhos, e não tomarás suas filhas para teus filhos;</w:t>
      </w:r>
    </w:p>
    <w:p>
      <w:pPr>
        <w:rPr>
          <w:rFonts w:ascii="Trebuchet MS" w:hAnsi="Trebuchet MS"/>
          <w:color w:val="000000"/>
          <w:sz w:val="20"/>
          <w:szCs w:val="20"/>
        </w:rPr>
      </w:pPr>
      <w:r>
        <w:rPr>
          <w:rFonts w:ascii="Trebuchet MS" w:hAnsi="Trebuchet MS"/>
          <w:color w:val="000000"/>
          <w:sz w:val="20"/>
          <w:szCs w:val="20"/>
        </w:rPr>
        <w:t>4 pois fariam teus filhos desviarem-se de mim, para servirem a outros deuses; e a ira do Senhor se acenderia contra vós, e depressa vos consumiria.</w:t>
      </w:r>
    </w:p>
    <w:p>
      <w:pPr>
        <w:rPr>
          <w:rFonts w:ascii="Trebuchet MS" w:hAnsi="Trebuchet MS"/>
          <w:color w:val="000000"/>
          <w:sz w:val="20"/>
          <w:szCs w:val="20"/>
        </w:rPr>
      </w:pPr>
      <w:r>
        <w:rPr>
          <w:rFonts w:ascii="Trebuchet MS" w:hAnsi="Trebuchet MS"/>
          <w:color w:val="000000"/>
          <w:sz w:val="20"/>
          <w:szCs w:val="20"/>
        </w:rPr>
        <w:t>5 Mas assim lhes fareis: Derrubareis os seus altares, quebrareis as suas colunas, cortareis os seus aserins, e queimareis a fogo as suas imagens esculpidas.</w:t>
      </w:r>
    </w:p>
    <w:p>
      <w:pPr>
        <w:rPr>
          <w:rFonts w:ascii="Trebuchet MS" w:hAnsi="Trebuchet MS"/>
          <w:color w:val="000000"/>
          <w:sz w:val="20"/>
          <w:szCs w:val="20"/>
        </w:rPr>
      </w:pPr>
      <w:r>
        <w:rPr>
          <w:rFonts w:ascii="Trebuchet MS" w:hAnsi="Trebuchet MS"/>
          <w:color w:val="000000"/>
          <w:sz w:val="20"/>
          <w:szCs w:val="20"/>
        </w:rPr>
        <w:t>6 Porque tu és povo santo ao Senhor teu Deus; o Senhor teu Deus te escolheu, a fim de lhe seres o seu próprio povo, acima de todos os povos que há sobre a terra.</w:t>
      </w:r>
    </w:p>
    <w:p>
      <w:pPr>
        <w:rPr>
          <w:rFonts w:ascii="Trebuchet MS" w:hAnsi="Trebuchet MS"/>
          <w:color w:val="000000"/>
          <w:sz w:val="20"/>
          <w:szCs w:val="20"/>
        </w:rPr>
      </w:pPr>
      <w:r>
        <w:rPr>
          <w:rFonts w:ascii="Trebuchet MS" w:hAnsi="Trebuchet MS"/>
          <w:color w:val="000000"/>
          <w:sz w:val="20"/>
          <w:szCs w:val="20"/>
        </w:rPr>
        <w:t>7 O Senhor não tomou prazer em vós nem vos escolheu porque fôsseis mais numerosos do que todos os outros povos, pois éreis menos em número do que qualquer povo;</w:t>
      </w:r>
    </w:p>
    <w:p>
      <w:pPr>
        <w:rPr>
          <w:rFonts w:ascii="Trebuchet MS" w:hAnsi="Trebuchet MS"/>
          <w:color w:val="000000"/>
          <w:sz w:val="20"/>
          <w:szCs w:val="20"/>
        </w:rPr>
      </w:pPr>
      <w:r>
        <w:rPr>
          <w:rFonts w:ascii="Trebuchet MS" w:hAnsi="Trebuchet MS"/>
          <w:color w:val="000000"/>
          <w:sz w:val="20"/>
          <w:szCs w:val="20"/>
        </w:rPr>
        <w:t>8 mas, porque o Senhor vos amou, e porque quis guardar o juramento que fizera a vossos pais, foi que vos tirou com mão forte e vos resgatou da casa da servidão, da mão de Faraó, rei do Egito.</w:t>
      </w:r>
    </w:p>
    <w:p>
      <w:pPr>
        <w:rPr>
          <w:rFonts w:ascii="Trebuchet MS" w:hAnsi="Trebuchet MS"/>
          <w:color w:val="000000"/>
          <w:sz w:val="20"/>
          <w:szCs w:val="20"/>
        </w:rPr>
      </w:pPr>
      <w:r>
        <w:rPr>
          <w:rFonts w:ascii="Trebuchet MS" w:hAnsi="Trebuchet MS"/>
          <w:color w:val="000000"/>
          <w:sz w:val="20"/>
          <w:szCs w:val="20"/>
        </w:rPr>
        <w:t>9 Saberás, pois, que o Senhor teu Deus é que é Deus, o Deus fiel, que guarda o pacto e a misericórdia, até mil gerações, aos que o amam e guardam os seus mandamentos;</w:t>
      </w:r>
    </w:p>
    <w:p>
      <w:pPr>
        <w:rPr>
          <w:rFonts w:ascii="Trebuchet MS" w:hAnsi="Trebuchet MS"/>
          <w:color w:val="000000"/>
          <w:sz w:val="20"/>
          <w:szCs w:val="20"/>
        </w:rPr>
      </w:pPr>
      <w:r>
        <w:rPr>
          <w:rFonts w:ascii="Trebuchet MS" w:hAnsi="Trebuchet MS"/>
          <w:color w:val="000000"/>
          <w:sz w:val="20"/>
          <w:szCs w:val="20"/>
        </w:rPr>
        <w:t>10 e que retribui diretamente aos que o odeiam, para os destruir; não será remisso para quem o odeia, diretamente lhe retribuirá.</w:t>
      </w:r>
    </w:p>
    <w:p>
      <w:pPr>
        <w:rPr>
          <w:rFonts w:ascii="Trebuchet MS" w:hAnsi="Trebuchet MS"/>
          <w:color w:val="000000"/>
          <w:sz w:val="20"/>
          <w:szCs w:val="20"/>
        </w:rPr>
      </w:pPr>
      <w:r>
        <w:rPr>
          <w:rFonts w:ascii="Trebuchet MS" w:hAnsi="Trebuchet MS"/>
          <w:color w:val="000000"/>
          <w:sz w:val="20"/>
          <w:szCs w:val="20"/>
        </w:rPr>
        <w:t>11 Guardarás, pois, os mandamentos, os estatutos e os preceitos que eu hoje te ordeno, para os cumprires.</w:t>
      </w:r>
    </w:p>
    <w:p>
      <w:pPr>
        <w:rPr>
          <w:rFonts w:ascii="Trebuchet MS" w:hAnsi="Trebuchet MS"/>
          <w:color w:val="000000"/>
          <w:sz w:val="20"/>
          <w:szCs w:val="20"/>
        </w:rPr>
      </w:pPr>
      <w:r>
        <w:rPr>
          <w:rFonts w:ascii="Trebuchet MS" w:hAnsi="Trebuchet MS"/>
          <w:color w:val="000000"/>
          <w:sz w:val="20"/>
          <w:szCs w:val="20"/>
        </w:rPr>
        <w:t>12 Sucederá, pois, que, por ouvirdes estes preceitos, e os guardardes e cumprirdes, o Senhor teu Deus te guardará o pacto e a misericórdia que com juramento prometeu a teus pais;</w:t>
      </w:r>
    </w:p>
    <w:p>
      <w:pPr>
        <w:rPr>
          <w:rFonts w:ascii="Trebuchet MS" w:hAnsi="Trebuchet MS"/>
          <w:color w:val="000000"/>
          <w:sz w:val="20"/>
          <w:szCs w:val="20"/>
        </w:rPr>
      </w:pPr>
      <w:r>
        <w:rPr>
          <w:rFonts w:ascii="Trebuchet MS" w:hAnsi="Trebuchet MS"/>
          <w:color w:val="000000"/>
          <w:sz w:val="20"/>
          <w:szCs w:val="20"/>
        </w:rPr>
        <w:t>13 ele te amará, te abençoará e te fará multiplicar; abençoará o fruto do teu ventre, e o fruto da tua terra, o teu grão, o teu mosto e o teu azeite, a criação das tuas vacas, e as crias dos teus rebanhos, na terra que com juramento prometeu a teus pais te daria.</w:t>
      </w:r>
    </w:p>
    <w:p>
      <w:pPr>
        <w:rPr>
          <w:rFonts w:ascii="Trebuchet MS" w:hAnsi="Trebuchet MS"/>
          <w:color w:val="000000"/>
          <w:sz w:val="20"/>
          <w:szCs w:val="20"/>
        </w:rPr>
      </w:pPr>
      <w:r>
        <w:rPr>
          <w:rFonts w:ascii="Trebuchet MS" w:hAnsi="Trebuchet MS"/>
          <w:color w:val="000000"/>
          <w:sz w:val="20"/>
          <w:szCs w:val="20"/>
        </w:rPr>
        <w:t>14 Bendito serás mais do que todos os povos; não haverá estéril no meio de ti, seja homem, seja mulher, nem entre os teus animais.</w:t>
      </w:r>
    </w:p>
    <w:p>
      <w:pPr>
        <w:rPr>
          <w:rFonts w:ascii="Trebuchet MS" w:hAnsi="Trebuchet MS"/>
          <w:color w:val="000000"/>
          <w:sz w:val="20"/>
          <w:szCs w:val="20"/>
        </w:rPr>
      </w:pPr>
      <w:r>
        <w:rPr>
          <w:rFonts w:ascii="Trebuchet MS" w:hAnsi="Trebuchet MS"/>
          <w:color w:val="000000"/>
          <w:sz w:val="20"/>
          <w:szCs w:val="20"/>
        </w:rPr>
        <w:t>15 E o Senhor desviará de ti toda enfermidade; não porá sobre ti nenhuma das más doenças dos egípcios, que bem conheces; no entanto as porás sobre todos os que te odiarem.</w:t>
      </w:r>
    </w:p>
    <w:p>
      <w:pPr>
        <w:rPr>
          <w:rFonts w:ascii="Trebuchet MS" w:hAnsi="Trebuchet MS"/>
          <w:color w:val="000000"/>
          <w:sz w:val="20"/>
          <w:szCs w:val="20"/>
        </w:rPr>
      </w:pPr>
      <w:r>
        <w:rPr>
          <w:rFonts w:ascii="Trebuchet MS" w:hAnsi="Trebuchet MS"/>
          <w:color w:val="000000"/>
          <w:sz w:val="20"/>
          <w:szCs w:val="20"/>
        </w:rPr>
        <w:t>16 Consumirás todos os povos que o Senhor teu Deus te entregar; os teus olhos não terão piedade deles; e não servirás a seus deuses, pois isso te seria por laço.</w:t>
      </w:r>
    </w:p>
    <w:p>
      <w:pPr>
        <w:rPr>
          <w:rFonts w:ascii="Trebuchet MS" w:hAnsi="Trebuchet MS"/>
          <w:color w:val="000000"/>
          <w:sz w:val="20"/>
          <w:szCs w:val="20"/>
        </w:rPr>
      </w:pPr>
      <w:r>
        <w:rPr>
          <w:rFonts w:ascii="Trebuchet MS" w:hAnsi="Trebuchet MS"/>
          <w:color w:val="000000"/>
          <w:sz w:val="20"/>
          <w:szCs w:val="20"/>
        </w:rPr>
        <w:t>17 Se disseres no teu coração: Estas nações são mais numerosas do que eu; como as poderei desapossar?</w:t>
      </w:r>
    </w:p>
    <w:p>
      <w:pPr>
        <w:rPr>
          <w:rFonts w:ascii="Trebuchet MS" w:hAnsi="Trebuchet MS"/>
          <w:color w:val="000000"/>
          <w:sz w:val="20"/>
          <w:szCs w:val="20"/>
        </w:rPr>
      </w:pPr>
      <w:r>
        <w:rPr>
          <w:rFonts w:ascii="Trebuchet MS" w:hAnsi="Trebuchet MS"/>
          <w:color w:val="000000"/>
          <w:sz w:val="20"/>
          <w:szCs w:val="20"/>
        </w:rPr>
        <w:t>18 delas não terás medo; antes lembrarte-ás do que o Senhor teu Deus fez a Faraó e a todos os egípcios;</w:t>
      </w:r>
    </w:p>
    <w:p>
      <w:pPr>
        <w:rPr>
          <w:rFonts w:ascii="Trebuchet MS" w:hAnsi="Trebuchet MS"/>
          <w:color w:val="000000"/>
          <w:sz w:val="20"/>
          <w:szCs w:val="20"/>
        </w:rPr>
      </w:pPr>
      <w:r>
        <w:rPr>
          <w:rFonts w:ascii="Trebuchet MS" w:hAnsi="Trebuchet MS"/>
          <w:color w:val="000000"/>
          <w:sz w:val="20"/>
          <w:szCs w:val="20"/>
        </w:rPr>
        <w:t>19 das grandes provas que os teus olhos viram, e dos sinais, e das maravilhas, e da mão forte, e do braço estendido, com que o Senhor teu Deus te tirou: Assim fará o Senhor teu Deus a todos os povos, diante dos quais tu temes.</w:t>
      </w:r>
    </w:p>
    <w:p>
      <w:pPr>
        <w:rPr>
          <w:rFonts w:ascii="Trebuchet MS" w:hAnsi="Trebuchet MS"/>
          <w:color w:val="000000"/>
          <w:sz w:val="20"/>
          <w:szCs w:val="20"/>
        </w:rPr>
      </w:pPr>
      <w:r>
        <w:rPr>
          <w:rFonts w:ascii="Trebuchet MS" w:hAnsi="Trebuchet MS"/>
          <w:color w:val="000000"/>
          <w:sz w:val="20"/>
          <w:szCs w:val="20"/>
        </w:rPr>
        <w:t>20 Além disso o Senhor teu Deus mandará entre eles vespões, até que pereçam os restantes que se tiverem escondido de ti.</w:t>
      </w:r>
    </w:p>
    <w:p>
      <w:pPr>
        <w:rPr>
          <w:rFonts w:ascii="Trebuchet MS" w:hAnsi="Trebuchet MS"/>
          <w:color w:val="000000"/>
          <w:sz w:val="20"/>
          <w:szCs w:val="20"/>
        </w:rPr>
      </w:pPr>
      <w:r>
        <w:rPr>
          <w:rFonts w:ascii="Trebuchet MS" w:hAnsi="Trebuchet MS"/>
          <w:color w:val="000000"/>
          <w:sz w:val="20"/>
          <w:szCs w:val="20"/>
        </w:rPr>
        <w:t>21 Não te espantes diante deles, porque o Senhor teu Deus está no meio de ti, Deus grande e terrível.</w:t>
      </w:r>
    </w:p>
    <w:p>
      <w:pPr>
        <w:rPr>
          <w:rFonts w:ascii="Trebuchet MS" w:hAnsi="Trebuchet MS"/>
          <w:color w:val="000000"/>
          <w:sz w:val="20"/>
          <w:szCs w:val="20"/>
        </w:rPr>
      </w:pPr>
      <w:r>
        <w:rPr>
          <w:rFonts w:ascii="Trebuchet MS" w:hAnsi="Trebuchet MS"/>
          <w:color w:val="000000"/>
          <w:sz w:val="20"/>
          <w:szCs w:val="20"/>
        </w:rPr>
        <w:t>22 E o Senhor teu Deus lançará fora de diante de ti, pouco a pouco, estas nações; não poderás destruí-las todas de pronto, para que as feras do campo não se multipliquem contra ti.</w:t>
      </w:r>
    </w:p>
    <w:p>
      <w:pPr>
        <w:rPr>
          <w:rFonts w:ascii="Trebuchet MS" w:hAnsi="Trebuchet MS"/>
          <w:color w:val="000000"/>
          <w:sz w:val="20"/>
          <w:szCs w:val="20"/>
        </w:rPr>
      </w:pPr>
      <w:r>
        <w:rPr>
          <w:rFonts w:ascii="Trebuchet MS" w:hAnsi="Trebuchet MS"/>
          <w:color w:val="000000"/>
          <w:sz w:val="20"/>
          <w:szCs w:val="20"/>
        </w:rPr>
        <w:t>23 E o Senhor as entregará a ti, e lhes infligirá uma grande derrota, até que sejam destruídas.</w:t>
      </w:r>
    </w:p>
    <w:p>
      <w:pPr>
        <w:rPr>
          <w:rFonts w:ascii="Trebuchet MS" w:hAnsi="Trebuchet MS"/>
          <w:color w:val="000000"/>
          <w:sz w:val="20"/>
          <w:szCs w:val="20"/>
        </w:rPr>
      </w:pPr>
      <w:r>
        <w:rPr>
          <w:rFonts w:ascii="Trebuchet MS" w:hAnsi="Trebuchet MS"/>
          <w:color w:val="000000"/>
          <w:sz w:val="20"/>
          <w:szCs w:val="20"/>
        </w:rPr>
        <w:t>24 Também os seus reis te entregará nas tuas mãos, e farás desaparecer o nome deles de debaixo do céu; nenhum te poderá resistir, até que os tenhas destruído.</w:t>
      </w:r>
    </w:p>
    <w:p>
      <w:pPr>
        <w:rPr>
          <w:rFonts w:ascii="Trebuchet MS" w:hAnsi="Trebuchet MS"/>
          <w:color w:val="000000"/>
          <w:sz w:val="20"/>
          <w:szCs w:val="20"/>
        </w:rPr>
      </w:pPr>
      <w:r>
        <w:rPr>
          <w:rFonts w:ascii="Trebuchet MS" w:hAnsi="Trebuchet MS"/>
          <w:color w:val="000000"/>
          <w:sz w:val="20"/>
          <w:szCs w:val="20"/>
        </w:rPr>
        <w:t>25 As imagens esculpidas de seus deuses queimarás a fogo; não cobiçarás a prata nem o ouro que estão sobre elas, nem deles te apropriarás, para que não te enlaces neles; pois são abominação ao Senhor teu Deus.</w:t>
      </w:r>
    </w:p>
    <w:p>
      <w:pPr>
        <w:rPr>
          <w:rFonts w:ascii="Trebuchet MS" w:hAnsi="Trebuchet MS"/>
          <w:color w:val="000000"/>
          <w:sz w:val="20"/>
          <w:szCs w:val="20"/>
        </w:rPr>
      </w:pPr>
      <w:r>
        <w:rPr>
          <w:rFonts w:ascii="Trebuchet MS" w:hAnsi="Trebuchet MS"/>
          <w:color w:val="000000"/>
          <w:sz w:val="20"/>
          <w:szCs w:val="20"/>
        </w:rPr>
        <w:t>26 Não meterás, pois, uma abominação em tua casa, para que não sejas anátema, semelhante a ela; de todo a detestarás, e de todo a abominarás, pois é anátema.</w:t>
      </w:r>
    </w:p>
    <w:p>
      <w:pPr>
        <w:pStyle w:val="P13"/>
        <w:rPr>
          <w:rFonts w:ascii="Trebuchet MS" w:hAnsi="Trebuchet MS"/>
          <w:color w:val="000000"/>
          <w:sz w:val="22"/>
          <w:szCs w:val="22"/>
        </w:rPr>
      </w:pPr>
      <w:bookmarkStart w:id="171" w:name="_Toc147528112"/>
      <w:r>
        <w:rPr>
          <w:rFonts w:ascii="Trebuchet MS" w:hAnsi="Trebuchet MS"/>
          <w:color w:val="000000"/>
          <w:sz w:val="22"/>
          <w:szCs w:val="22"/>
        </w:rPr>
        <w:t xml:space="preserve"> DEUTERONÔMIO 8</w:t>
      </w:r>
      <w:bookmarkEnd w:id="171"/>
    </w:p>
    <w:p>
      <w:pPr>
        <w:rPr>
          <w:rFonts w:ascii="Trebuchet MS" w:hAnsi="Trebuchet MS"/>
          <w:color w:val="000000"/>
          <w:sz w:val="20"/>
          <w:szCs w:val="20"/>
        </w:rPr>
      </w:pPr>
      <w:r>
        <w:rPr>
          <w:rFonts w:ascii="Trebuchet MS" w:hAnsi="Trebuchet MS"/>
          <w:color w:val="000000"/>
          <w:sz w:val="20"/>
          <w:szCs w:val="20"/>
        </w:rPr>
        <w:t>1 Todos os mandamentos que hoje eu vos ordeno cuidareis de observar, para que vivais, e vos multipliqueis, e entreis, e possuais a terra que o Senhor, com juramento, prometeu a vossos pais.</w:t>
      </w:r>
    </w:p>
    <w:p>
      <w:pPr>
        <w:rPr>
          <w:rFonts w:ascii="Trebuchet MS" w:hAnsi="Trebuchet MS"/>
          <w:color w:val="000000"/>
          <w:sz w:val="20"/>
          <w:szCs w:val="20"/>
        </w:rPr>
      </w:pPr>
      <w:r>
        <w:rPr>
          <w:rFonts w:ascii="Trebuchet MS" w:hAnsi="Trebuchet MS"/>
          <w:color w:val="000000"/>
          <w:sz w:val="20"/>
          <w:szCs w:val="20"/>
        </w:rPr>
        <w:t>2 E te lembrarás de todo o caminho pelo qual o Senhor teu Deus tem te conduzido durante estes quarenta anos no deserto, a fim de te humilhar e te provar, para saber o que estava no teu coração, se guardarias ou não os seus mandamentos.</w:t>
      </w:r>
    </w:p>
    <w:p>
      <w:pPr>
        <w:rPr>
          <w:rFonts w:ascii="Trebuchet MS" w:hAnsi="Trebuchet MS"/>
          <w:color w:val="000000"/>
          <w:sz w:val="20"/>
          <w:szCs w:val="20"/>
        </w:rPr>
      </w:pPr>
      <w:r>
        <w:rPr>
          <w:rFonts w:ascii="Trebuchet MS" w:hAnsi="Trebuchet MS"/>
          <w:color w:val="000000"/>
          <w:sz w:val="20"/>
          <w:szCs w:val="20"/>
        </w:rPr>
        <w:t>3 Sim, ele te humilhou, e te deixou ter fome, e te sustentou com o maná, que nem tu nem teus pais conhecíeis; para te dar a entender que o homem não vive só de pão, mas de tudo o que sai da boca do Senhor, disso vive o homem.</w:t>
      </w:r>
    </w:p>
    <w:p>
      <w:pPr>
        <w:rPr>
          <w:rFonts w:ascii="Trebuchet MS" w:hAnsi="Trebuchet MS"/>
          <w:color w:val="000000"/>
          <w:sz w:val="20"/>
          <w:szCs w:val="20"/>
        </w:rPr>
      </w:pPr>
      <w:r>
        <w:rPr>
          <w:rFonts w:ascii="Trebuchet MS" w:hAnsi="Trebuchet MS"/>
          <w:color w:val="000000"/>
          <w:sz w:val="20"/>
          <w:szCs w:val="20"/>
        </w:rPr>
        <w:t>4 Não se envelheceram as tuas vestes sobre ti, nem se inchou o teu pé, nestes quarenta anos.</w:t>
      </w:r>
    </w:p>
    <w:p>
      <w:pPr>
        <w:rPr>
          <w:rFonts w:ascii="Trebuchet MS" w:hAnsi="Trebuchet MS"/>
          <w:color w:val="000000"/>
          <w:sz w:val="20"/>
          <w:szCs w:val="20"/>
        </w:rPr>
      </w:pPr>
      <w:r>
        <w:rPr>
          <w:rFonts w:ascii="Trebuchet MS" w:hAnsi="Trebuchet MS"/>
          <w:color w:val="000000"/>
          <w:sz w:val="20"/>
          <w:szCs w:val="20"/>
        </w:rPr>
        <w:t>5 Saberás, pois, no teu coração que, como um homem corrige a seu filho, assim te corrige o Senhor teu Deus.</w:t>
      </w:r>
    </w:p>
    <w:p>
      <w:pPr>
        <w:rPr>
          <w:rFonts w:ascii="Trebuchet MS" w:hAnsi="Trebuchet MS"/>
          <w:color w:val="000000"/>
          <w:sz w:val="20"/>
          <w:szCs w:val="20"/>
        </w:rPr>
      </w:pPr>
      <w:r>
        <w:rPr>
          <w:rFonts w:ascii="Trebuchet MS" w:hAnsi="Trebuchet MS"/>
          <w:color w:val="000000"/>
          <w:sz w:val="20"/>
          <w:szCs w:val="20"/>
        </w:rPr>
        <w:t>6 E guardarás os mandamentos de Senhor teu Deus, para andares nos seus caminhos, e para o temeres.</w:t>
      </w:r>
    </w:p>
    <w:p>
      <w:pPr>
        <w:rPr>
          <w:rFonts w:ascii="Trebuchet MS" w:hAnsi="Trebuchet MS"/>
          <w:color w:val="000000"/>
          <w:sz w:val="20"/>
          <w:szCs w:val="20"/>
        </w:rPr>
      </w:pPr>
      <w:r>
        <w:rPr>
          <w:rFonts w:ascii="Trebuchet MS" w:hAnsi="Trebuchet MS"/>
          <w:color w:val="000000"/>
          <w:sz w:val="20"/>
          <w:szCs w:val="20"/>
        </w:rPr>
        <w:t>7 Porque o Senhor teu Deus te está introduzindo numa boa terra, terra de ribeiros de águas, de fontes e de nascentes, que brotam nos vales e nos outeiros;</w:t>
      </w:r>
    </w:p>
    <w:p>
      <w:pPr>
        <w:rPr>
          <w:rFonts w:ascii="Trebuchet MS" w:hAnsi="Trebuchet MS"/>
          <w:color w:val="000000"/>
          <w:sz w:val="20"/>
          <w:szCs w:val="20"/>
        </w:rPr>
      </w:pPr>
      <w:r>
        <w:rPr>
          <w:rFonts w:ascii="Trebuchet MS" w:hAnsi="Trebuchet MS"/>
          <w:color w:val="000000"/>
          <w:sz w:val="20"/>
          <w:szCs w:val="20"/>
        </w:rPr>
        <w:t>8 terra de trigo e cevada; de vides, figueiras e romeiras; terra de oliveiras, de azeite e de mel;</w:t>
      </w:r>
    </w:p>
    <w:p>
      <w:pPr>
        <w:rPr>
          <w:rFonts w:ascii="Trebuchet MS" w:hAnsi="Trebuchet MS"/>
          <w:color w:val="000000"/>
          <w:sz w:val="20"/>
          <w:szCs w:val="20"/>
        </w:rPr>
      </w:pPr>
      <w:r>
        <w:rPr>
          <w:rFonts w:ascii="Trebuchet MS" w:hAnsi="Trebuchet MS"/>
          <w:color w:val="000000"/>
          <w:sz w:val="20"/>
          <w:szCs w:val="20"/>
        </w:rPr>
        <w:t>9 terra em que comerás o pão sem escassez, e onde não te faltará coisa alguma; terra cujas pedras são ferro, e de cujos montes poderás cavar o cobre.</w:t>
      </w:r>
    </w:p>
    <w:p>
      <w:pPr>
        <w:rPr>
          <w:rFonts w:ascii="Trebuchet MS" w:hAnsi="Trebuchet MS"/>
          <w:color w:val="000000"/>
          <w:sz w:val="20"/>
          <w:szCs w:val="20"/>
        </w:rPr>
      </w:pPr>
      <w:r>
        <w:rPr>
          <w:rFonts w:ascii="Trebuchet MS" w:hAnsi="Trebuchet MS"/>
          <w:color w:val="000000"/>
          <w:sz w:val="20"/>
          <w:szCs w:val="20"/>
        </w:rPr>
        <w:t>10 Comerás, pois, e te fartarás, e louvarás ao Senhor teu Deus pela boa terra que te deu.</w:t>
      </w:r>
    </w:p>
    <w:p>
      <w:pPr>
        <w:rPr>
          <w:rFonts w:ascii="Trebuchet MS" w:hAnsi="Trebuchet MS"/>
          <w:color w:val="000000"/>
          <w:sz w:val="20"/>
          <w:szCs w:val="20"/>
        </w:rPr>
      </w:pPr>
      <w:r>
        <w:rPr>
          <w:rFonts w:ascii="Trebuchet MS" w:hAnsi="Trebuchet MS"/>
          <w:color w:val="000000"/>
          <w:sz w:val="20"/>
          <w:szCs w:val="20"/>
        </w:rPr>
        <w:t>11 Guarda-te, que não te esqueças do Senhor teu Deus, deixando de observar os seus mandamentos, os seus preceitos e os seus estatutos, que eu hoje te ordeno;</w:t>
      </w:r>
    </w:p>
    <w:p>
      <w:pPr>
        <w:rPr>
          <w:rFonts w:ascii="Trebuchet MS" w:hAnsi="Trebuchet MS"/>
          <w:color w:val="000000"/>
          <w:sz w:val="20"/>
          <w:szCs w:val="20"/>
        </w:rPr>
      </w:pPr>
      <w:r>
        <w:rPr>
          <w:rFonts w:ascii="Trebuchet MS" w:hAnsi="Trebuchet MS"/>
          <w:color w:val="000000"/>
          <w:sz w:val="20"/>
          <w:szCs w:val="20"/>
        </w:rPr>
        <w:t>12 para não suceder que, depois de teres comido e estares farto, depois de teres edificado boas casas e estares morando nelas,</w:t>
      </w:r>
    </w:p>
    <w:p>
      <w:pPr>
        <w:rPr>
          <w:rFonts w:ascii="Trebuchet MS" w:hAnsi="Trebuchet MS"/>
          <w:color w:val="000000"/>
          <w:sz w:val="20"/>
          <w:szCs w:val="20"/>
        </w:rPr>
      </w:pPr>
      <w:r>
        <w:rPr>
          <w:rFonts w:ascii="Trebuchet MS" w:hAnsi="Trebuchet MS"/>
          <w:color w:val="000000"/>
          <w:sz w:val="20"/>
          <w:szCs w:val="20"/>
        </w:rPr>
        <w:t>13 depois de se multiplicarem as tuas manadas e es teus rebanhos, a tua prata e o teu ouro, sim, depois de se multiplicar tudo quanto tens,</w:t>
      </w:r>
    </w:p>
    <w:p>
      <w:pPr>
        <w:rPr>
          <w:rFonts w:ascii="Trebuchet MS" w:hAnsi="Trebuchet MS"/>
          <w:color w:val="000000"/>
          <w:sz w:val="20"/>
          <w:szCs w:val="20"/>
        </w:rPr>
      </w:pPr>
      <w:r>
        <w:rPr>
          <w:rFonts w:ascii="Trebuchet MS" w:hAnsi="Trebuchet MS"/>
          <w:color w:val="000000"/>
          <w:sz w:val="20"/>
          <w:szCs w:val="20"/>
        </w:rPr>
        <w:t>14 se exalte e teu coração e te esqueças do Senhor teu Deus, que te tirou da terra o Egito, da casa da servidão;</w:t>
      </w:r>
    </w:p>
    <w:p>
      <w:pPr>
        <w:rPr>
          <w:rFonts w:ascii="Trebuchet MS" w:hAnsi="Trebuchet MS"/>
          <w:color w:val="000000"/>
          <w:sz w:val="20"/>
          <w:szCs w:val="20"/>
        </w:rPr>
      </w:pPr>
      <w:r>
        <w:rPr>
          <w:rFonts w:ascii="Trebuchet MS" w:hAnsi="Trebuchet MS"/>
          <w:color w:val="000000"/>
          <w:sz w:val="20"/>
          <w:szCs w:val="20"/>
        </w:rPr>
        <w:t>15 que te conduziu por aquele grande e terrível deserto de serpentes abrasadoras e de escorpiões, e de terra árida em que não havia água, e onde te fez sair água da rocha pederneira;</w:t>
      </w:r>
    </w:p>
    <w:p>
      <w:pPr>
        <w:rPr>
          <w:rFonts w:ascii="Trebuchet MS" w:hAnsi="Trebuchet MS"/>
          <w:color w:val="000000"/>
          <w:sz w:val="20"/>
          <w:szCs w:val="20"/>
        </w:rPr>
      </w:pPr>
      <w:r>
        <w:rPr>
          <w:rFonts w:ascii="Trebuchet MS" w:hAnsi="Trebuchet MS"/>
          <w:color w:val="000000"/>
          <w:sz w:val="20"/>
          <w:szCs w:val="20"/>
        </w:rPr>
        <w:t>16 que no deserto te alimentou com o maná, que teus pais não conheciam; a fim de te humilhar e te provar, para nos teus últimos dias te fazer bem;</w:t>
      </w:r>
    </w:p>
    <w:p>
      <w:pPr>
        <w:rPr>
          <w:rFonts w:ascii="Trebuchet MS" w:hAnsi="Trebuchet MS"/>
          <w:color w:val="000000"/>
          <w:sz w:val="20"/>
          <w:szCs w:val="20"/>
        </w:rPr>
      </w:pPr>
      <w:r>
        <w:rPr>
          <w:rFonts w:ascii="Trebuchet MS" w:hAnsi="Trebuchet MS"/>
          <w:color w:val="000000"/>
          <w:sz w:val="20"/>
          <w:szCs w:val="20"/>
        </w:rPr>
        <w:t>17 e digas no teu coração: A minha força, e a fortaleza da minha mão me adquiriram estas riquezas.</w:t>
      </w:r>
    </w:p>
    <w:p>
      <w:pPr>
        <w:rPr>
          <w:rFonts w:ascii="Trebuchet MS" w:hAnsi="Trebuchet MS"/>
          <w:color w:val="000000"/>
          <w:sz w:val="20"/>
          <w:szCs w:val="20"/>
        </w:rPr>
      </w:pPr>
      <w:r>
        <w:rPr>
          <w:rFonts w:ascii="Trebuchet MS" w:hAnsi="Trebuchet MS"/>
          <w:color w:val="000000"/>
          <w:sz w:val="20"/>
          <w:szCs w:val="20"/>
        </w:rPr>
        <w:t>18 Antes te lembrarás do Senhor teu Deus, porque ele é o que te dá força para adquirires riquezas; a fim de confirmar o seu pacto, que jurou a teus pais, como hoje se vê.</w:t>
      </w:r>
    </w:p>
    <w:p>
      <w:pPr>
        <w:rPr>
          <w:rFonts w:ascii="Trebuchet MS" w:hAnsi="Trebuchet MS"/>
          <w:color w:val="000000"/>
          <w:sz w:val="20"/>
          <w:szCs w:val="20"/>
        </w:rPr>
      </w:pPr>
      <w:r>
        <w:rPr>
          <w:rFonts w:ascii="Trebuchet MS" w:hAnsi="Trebuchet MS"/>
          <w:color w:val="000000"/>
          <w:sz w:val="20"/>
          <w:szCs w:val="20"/>
        </w:rPr>
        <w:t>19 Sucederá, porém, que, se de qualquer maneira te esqueceres de Senhor teu Deus, e se seguires após outros deuses, e os servires, e te encurvares perante eles, testifico hoje contra ti que certamente perecerás.</w:t>
      </w:r>
    </w:p>
    <w:p>
      <w:pPr>
        <w:rPr>
          <w:rFonts w:ascii="Trebuchet MS" w:hAnsi="Trebuchet MS"/>
          <w:color w:val="000000"/>
          <w:sz w:val="20"/>
          <w:szCs w:val="20"/>
        </w:rPr>
      </w:pPr>
      <w:r>
        <w:rPr>
          <w:rFonts w:ascii="Trebuchet MS" w:hAnsi="Trebuchet MS"/>
          <w:color w:val="000000"/>
          <w:sz w:val="20"/>
          <w:szCs w:val="20"/>
        </w:rPr>
        <w:t>20 Como as nações que o Senhor vem destruindo diante de vós, assim vós perecereis, por não quererdes ouvir a voz do Senhor vosso Deus.</w:t>
      </w:r>
    </w:p>
    <w:p>
      <w:pPr>
        <w:pStyle w:val="P13"/>
        <w:rPr>
          <w:rFonts w:ascii="Trebuchet MS" w:hAnsi="Trebuchet MS"/>
          <w:color w:val="000000"/>
          <w:sz w:val="22"/>
          <w:szCs w:val="22"/>
        </w:rPr>
      </w:pPr>
      <w:bookmarkStart w:id="172" w:name="_Toc147528113"/>
      <w:r>
        <w:rPr>
          <w:rFonts w:ascii="Trebuchet MS" w:hAnsi="Trebuchet MS"/>
          <w:color w:val="000000"/>
          <w:sz w:val="22"/>
          <w:szCs w:val="22"/>
        </w:rPr>
        <w:t xml:space="preserve"> DEUTERONÔMIO 9</w:t>
      </w:r>
      <w:bookmarkEnd w:id="172"/>
    </w:p>
    <w:p>
      <w:pPr>
        <w:rPr>
          <w:rFonts w:ascii="Trebuchet MS" w:hAnsi="Trebuchet MS"/>
          <w:color w:val="000000"/>
          <w:sz w:val="20"/>
          <w:szCs w:val="20"/>
        </w:rPr>
      </w:pPr>
      <w:r>
        <w:rPr>
          <w:rFonts w:ascii="Trebuchet MS" w:hAnsi="Trebuchet MS"/>
          <w:color w:val="000000"/>
          <w:sz w:val="20"/>
          <w:szCs w:val="20"/>
        </w:rPr>
        <w:t>1 Ouve, ó Israel: hoje tu vais passar o Jordão para entrares para desapossares nações maiores e mais fortes do que tu, cidades grandes e muradas até o céu;</w:t>
      </w:r>
    </w:p>
    <w:p>
      <w:pPr>
        <w:rPr>
          <w:rFonts w:ascii="Trebuchet MS" w:hAnsi="Trebuchet MS"/>
          <w:color w:val="000000"/>
          <w:sz w:val="20"/>
          <w:szCs w:val="20"/>
        </w:rPr>
      </w:pPr>
      <w:r>
        <w:rPr>
          <w:rFonts w:ascii="Trebuchet MS" w:hAnsi="Trebuchet MS"/>
          <w:color w:val="000000"/>
          <w:sz w:val="20"/>
          <w:szCs w:val="20"/>
        </w:rPr>
        <w:t>2 um povo grande e alto, filhos dos anaquins, que tu conhecestes, e dos quais tens ouvido dizer: Quem poderá resistir aos filhos de Anaque?</w:t>
      </w:r>
    </w:p>
    <w:p>
      <w:pPr>
        <w:rPr>
          <w:rFonts w:ascii="Trebuchet MS" w:hAnsi="Trebuchet MS"/>
          <w:color w:val="000000"/>
          <w:sz w:val="20"/>
          <w:szCs w:val="20"/>
        </w:rPr>
      </w:pPr>
      <w:r>
        <w:rPr>
          <w:rFonts w:ascii="Trebuchet MS" w:hAnsi="Trebuchet MS"/>
          <w:color w:val="000000"/>
          <w:sz w:val="20"/>
          <w:szCs w:val="20"/>
        </w:rPr>
        <w:t>3 Sabe, pois, hoje que o Senhor teu Deus é o que passa adiante de ti como um fogo consumidor; ele os destruirá, e os subjugará diante de ti; e tu os lançarás fora, e cedo os desfarás, como o Senhor te prometeu.</w:t>
      </w:r>
    </w:p>
    <w:p>
      <w:pPr>
        <w:rPr>
          <w:rFonts w:ascii="Trebuchet MS" w:hAnsi="Trebuchet MS"/>
          <w:color w:val="000000"/>
          <w:sz w:val="20"/>
          <w:szCs w:val="20"/>
        </w:rPr>
      </w:pPr>
      <w:r>
        <w:rPr>
          <w:rFonts w:ascii="Trebuchet MS" w:hAnsi="Trebuchet MS"/>
          <w:color w:val="000000"/>
          <w:sz w:val="20"/>
          <w:szCs w:val="20"/>
        </w:rPr>
        <w:t>4 Depois que o Senhor teu Deus os tiver lançado fora de diante de ti, não digas no teu coração: por causa da minha justiça é que o Senhor me introduziu nesta terra para a possuir. Porque pela iniqüidade destas nações é que o Senhor as lança fora de diante de ti.</w:t>
      </w:r>
    </w:p>
    <w:p>
      <w:pPr>
        <w:rPr>
          <w:rFonts w:ascii="Trebuchet MS" w:hAnsi="Trebuchet MS"/>
          <w:color w:val="000000"/>
          <w:sz w:val="20"/>
          <w:szCs w:val="20"/>
        </w:rPr>
      </w:pPr>
      <w:r>
        <w:rPr>
          <w:rFonts w:ascii="Trebuchet MS" w:hAnsi="Trebuchet MS"/>
          <w:color w:val="000000"/>
          <w:sz w:val="20"/>
          <w:szCs w:val="20"/>
        </w:rPr>
        <w:t>5 Não é por causa da tua justiça, nem pela retidão do teu coração que entras a possuir a sua terra, mas pela iniqüidade destas nações o Senhor teu Deus as lança fora de diante de ti, e para confirmar a palavra que o Senhor teu Deus jurou a teus pais, Abraão, Isaque e Jacó.</w:t>
      </w:r>
    </w:p>
    <w:p>
      <w:pPr>
        <w:rPr>
          <w:rFonts w:ascii="Trebuchet MS" w:hAnsi="Trebuchet MS"/>
          <w:color w:val="000000"/>
          <w:sz w:val="20"/>
          <w:szCs w:val="20"/>
        </w:rPr>
      </w:pPr>
      <w:r>
        <w:rPr>
          <w:rFonts w:ascii="Trebuchet MS" w:hAnsi="Trebuchet MS"/>
          <w:color w:val="000000"/>
          <w:sz w:val="20"/>
          <w:szCs w:val="20"/>
        </w:rPr>
        <w:t>6 Sabe, pois, que não é por causa da tua justiça que o Senhor teu Deus te dá esta boa terra para a possuíres, pois tu és povo de dura cerviz.</w:t>
      </w:r>
    </w:p>
    <w:p>
      <w:pPr>
        <w:rPr>
          <w:rFonts w:ascii="Trebuchet MS" w:hAnsi="Trebuchet MS"/>
          <w:color w:val="000000"/>
          <w:sz w:val="20"/>
          <w:szCs w:val="20"/>
        </w:rPr>
      </w:pPr>
      <w:r>
        <w:rPr>
          <w:rFonts w:ascii="Trebuchet MS" w:hAnsi="Trebuchet MS"/>
          <w:color w:val="000000"/>
          <w:sz w:val="20"/>
          <w:szCs w:val="20"/>
        </w:rPr>
        <w:t>7 Lembra-te, e não te esqueças, de como provocaste à ira o Senhor teu Deus no deserto; desde o dia em que saíste da terra do Egito, até que chegaste a este lugar, foste rebelde contra o Senhor;</w:t>
      </w:r>
    </w:p>
    <w:p>
      <w:pPr>
        <w:rPr>
          <w:rFonts w:ascii="Trebuchet MS" w:hAnsi="Trebuchet MS"/>
          <w:color w:val="000000"/>
          <w:sz w:val="20"/>
          <w:szCs w:val="20"/>
        </w:rPr>
      </w:pPr>
      <w:r>
        <w:rPr>
          <w:rFonts w:ascii="Trebuchet MS" w:hAnsi="Trebuchet MS"/>
          <w:color w:val="000000"/>
          <w:sz w:val="20"/>
          <w:szCs w:val="20"/>
        </w:rPr>
        <w:t>8 também em Horebe provocastes à ira o Senhor, e o Senhor se irou contra vós para vos destruir.</w:t>
      </w:r>
    </w:p>
    <w:p>
      <w:pPr>
        <w:rPr>
          <w:rFonts w:ascii="Trebuchet MS" w:hAnsi="Trebuchet MS"/>
          <w:color w:val="000000"/>
          <w:sz w:val="20"/>
          <w:szCs w:val="20"/>
        </w:rPr>
      </w:pPr>
      <w:r>
        <w:rPr>
          <w:rFonts w:ascii="Trebuchet MS" w:hAnsi="Trebuchet MS"/>
          <w:color w:val="000000"/>
          <w:sz w:val="20"/>
          <w:szCs w:val="20"/>
        </w:rPr>
        <w:t>9 Quando subi ao monte a receber as tábuas de pedra, as tábuas do pacto que o Senhor fizera convosco, fiquei no monte quarenta dias e quarenta noites; não comi pão, nem bebi água.</w:t>
      </w:r>
    </w:p>
    <w:p>
      <w:pPr>
        <w:rPr>
          <w:rFonts w:ascii="Trebuchet MS" w:hAnsi="Trebuchet MS"/>
          <w:color w:val="000000"/>
          <w:sz w:val="20"/>
          <w:szCs w:val="20"/>
        </w:rPr>
      </w:pPr>
      <w:r>
        <w:rPr>
          <w:rFonts w:ascii="Trebuchet MS" w:hAnsi="Trebuchet MS"/>
          <w:color w:val="000000"/>
          <w:sz w:val="20"/>
          <w:szCs w:val="20"/>
        </w:rPr>
        <w:t>10 E o Senhor me deu as duas tábuas de pedra, escritas com o dedo de Deus; e nelas estavam escritas todas aquelas palavras que o Senhor tinha falado convosco no monte, do meio do fogo, no dia da assembléia.</w:t>
      </w:r>
    </w:p>
    <w:p>
      <w:pPr>
        <w:rPr>
          <w:rFonts w:ascii="Trebuchet MS" w:hAnsi="Trebuchet MS"/>
          <w:color w:val="000000"/>
          <w:sz w:val="20"/>
          <w:szCs w:val="20"/>
        </w:rPr>
      </w:pPr>
      <w:r>
        <w:rPr>
          <w:rFonts w:ascii="Trebuchet MS" w:hAnsi="Trebuchet MS"/>
          <w:color w:val="000000"/>
          <w:sz w:val="20"/>
          <w:szCs w:val="20"/>
        </w:rPr>
        <w:t>11 Sucedeu, pois, que ao fim dos quarenta dias e quarenta noites, o Senhor me deu as duas tábuas de pedra, as tábuas do pacto.</w:t>
      </w:r>
    </w:p>
    <w:p>
      <w:pPr>
        <w:rPr>
          <w:rFonts w:ascii="Trebuchet MS" w:hAnsi="Trebuchet MS"/>
          <w:color w:val="000000"/>
          <w:sz w:val="20"/>
          <w:szCs w:val="20"/>
        </w:rPr>
      </w:pPr>
      <w:r>
        <w:rPr>
          <w:rFonts w:ascii="Trebuchet MS" w:hAnsi="Trebuchet MS"/>
          <w:color w:val="000000"/>
          <w:sz w:val="20"/>
          <w:szCs w:val="20"/>
        </w:rPr>
        <w:t>12 E o Senhor me disse: Levanta-te, desce logo daqui, porque o teu povo, que tiraste do Egito, já se corrompeu; cedo se desviaram do caminho que eu lhes ordenei; fizeram para si uma imagem de fundição.</w:t>
      </w:r>
    </w:p>
    <w:p>
      <w:pPr>
        <w:rPr>
          <w:rFonts w:ascii="Trebuchet MS" w:hAnsi="Trebuchet MS"/>
          <w:color w:val="000000"/>
          <w:sz w:val="20"/>
          <w:szCs w:val="20"/>
        </w:rPr>
      </w:pPr>
      <w:r>
        <w:rPr>
          <w:rFonts w:ascii="Trebuchet MS" w:hAnsi="Trebuchet MS"/>
          <w:color w:val="000000"/>
          <w:sz w:val="20"/>
          <w:szCs w:val="20"/>
        </w:rPr>
        <w:t>13 Disse-me ainda o Senhor: Atentei para este povo, e eis que ele é povo de dura cerviz;</w:t>
      </w:r>
    </w:p>
    <w:p>
      <w:pPr>
        <w:rPr>
          <w:rFonts w:ascii="Trebuchet MS" w:hAnsi="Trebuchet MS"/>
          <w:color w:val="000000"/>
          <w:sz w:val="20"/>
          <w:szCs w:val="20"/>
        </w:rPr>
      </w:pPr>
      <w:r>
        <w:rPr>
          <w:rFonts w:ascii="Trebuchet MS" w:hAnsi="Trebuchet MS"/>
          <w:color w:val="000000"/>
          <w:sz w:val="20"/>
          <w:szCs w:val="20"/>
        </w:rPr>
        <w:t>14 deixa-me que o destrua, e apague o seu nome de debaixo do céu; e farei de ti nação mais poderosa e mais numerosa do que esta.</w:t>
      </w:r>
    </w:p>
    <w:p>
      <w:pPr>
        <w:rPr>
          <w:rFonts w:ascii="Trebuchet MS" w:hAnsi="Trebuchet MS"/>
          <w:color w:val="000000"/>
          <w:sz w:val="20"/>
          <w:szCs w:val="20"/>
        </w:rPr>
      </w:pPr>
      <w:r>
        <w:rPr>
          <w:rFonts w:ascii="Trebuchet MS" w:hAnsi="Trebuchet MS"/>
          <w:color w:val="000000"/>
          <w:sz w:val="20"/>
          <w:szCs w:val="20"/>
        </w:rPr>
        <w:t>15 Então me virei, e desci do monte, o qual ardia em fogo; e as duas tábuas do pacto estavam nas minhas duas mãos.</w:t>
      </w:r>
    </w:p>
    <w:p>
      <w:pPr>
        <w:rPr>
          <w:rFonts w:ascii="Trebuchet MS" w:hAnsi="Trebuchet MS"/>
          <w:color w:val="000000"/>
          <w:sz w:val="20"/>
          <w:szCs w:val="20"/>
        </w:rPr>
      </w:pPr>
      <w:r>
        <w:rPr>
          <w:rFonts w:ascii="Trebuchet MS" w:hAnsi="Trebuchet MS"/>
          <w:color w:val="000000"/>
          <w:sz w:val="20"/>
          <w:szCs w:val="20"/>
        </w:rPr>
        <w:t>16 Olhei, e eis que havíeis pecado contra o Senhor vosso Deus; tínheis feito para vós um bezerro de fundição; depressa vos tínheis desviado do caminho que o Senhor vos ordenara.</w:t>
      </w:r>
    </w:p>
    <w:p>
      <w:pPr>
        <w:rPr>
          <w:rFonts w:ascii="Trebuchet MS" w:hAnsi="Trebuchet MS"/>
          <w:color w:val="000000"/>
          <w:sz w:val="20"/>
          <w:szCs w:val="20"/>
        </w:rPr>
      </w:pPr>
      <w:r>
        <w:rPr>
          <w:rFonts w:ascii="Trebuchet MS" w:hAnsi="Trebuchet MS"/>
          <w:color w:val="000000"/>
          <w:sz w:val="20"/>
          <w:szCs w:val="20"/>
        </w:rPr>
        <w:t>17 Peguei então das duas tábuas e, arrojando-as das minhas mãos, quebrei-as diante dos vossos olhos.</w:t>
      </w:r>
    </w:p>
    <w:p>
      <w:pPr>
        <w:rPr>
          <w:rFonts w:ascii="Trebuchet MS" w:hAnsi="Trebuchet MS"/>
          <w:color w:val="000000"/>
          <w:sz w:val="20"/>
          <w:szCs w:val="20"/>
        </w:rPr>
      </w:pPr>
      <w:r>
        <w:rPr>
          <w:rFonts w:ascii="Trebuchet MS" w:hAnsi="Trebuchet MS"/>
          <w:color w:val="000000"/>
          <w:sz w:val="20"/>
          <w:szCs w:val="20"/>
        </w:rPr>
        <w:t>18 Prostrei-me perante o Senhor, como antes, quarenta dias e quarenta noites; não comi pão, nem bebi água, por causa de todo o vosso pecado que havíeis cometido, fazendo o que era mau aos olhos do Senhor, para o provocar a ira.</w:t>
      </w:r>
    </w:p>
    <w:p>
      <w:pPr>
        <w:rPr>
          <w:rFonts w:ascii="Trebuchet MS" w:hAnsi="Trebuchet MS"/>
          <w:color w:val="000000"/>
          <w:sz w:val="20"/>
          <w:szCs w:val="20"/>
        </w:rPr>
      </w:pPr>
      <w:r>
        <w:rPr>
          <w:rFonts w:ascii="Trebuchet MS" w:hAnsi="Trebuchet MS"/>
          <w:color w:val="000000"/>
          <w:sz w:val="20"/>
          <w:szCs w:val="20"/>
        </w:rPr>
        <w:t>19 Porque temi por causa da ira e do furor com que o Senhor estava irado contra vós para vos destruir; porém ainda essa vez o Senhor me ouviu.</w:t>
      </w:r>
    </w:p>
    <w:p>
      <w:pPr>
        <w:rPr>
          <w:rFonts w:ascii="Trebuchet MS" w:hAnsi="Trebuchet MS"/>
          <w:color w:val="000000"/>
          <w:sz w:val="20"/>
          <w:szCs w:val="20"/>
        </w:rPr>
      </w:pPr>
      <w:r>
        <w:rPr>
          <w:rFonts w:ascii="Trebuchet MS" w:hAnsi="Trebuchet MS"/>
          <w:color w:val="000000"/>
          <w:sz w:val="20"/>
          <w:szCs w:val="20"/>
        </w:rPr>
        <w:t>20 O Senhor se irou muito contra Arão para o destruir; mas também orei a favor de Arão ao mesmo tempo.</w:t>
      </w:r>
    </w:p>
    <w:p>
      <w:pPr>
        <w:rPr>
          <w:rFonts w:ascii="Trebuchet MS" w:hAnsi="Trebuchet MS"/>
          <w:color w:val="000000"/>
          <w:sz w:val="20"/>
          <w:szCs w:val="20"/>
        </w:rPr>
      </w:pPr>
      <w:r>
        <w:rPr>
          <w:rFonts w:ascii="Trebuchet MS" w:hAnsi="Trebuchet MS"/>
          <w:color w:val="000000"/>
          <w:sz w:val="20"/>
          <w:szCs w:val="20"/>
        </w:rPr>
        <w:t>21 Então eu tomei o vosso pecado, o bezerro que tínheis feito, e o queimei a fogo e o pisei, moendo-o bem, até que se desfez em pó; e o seu pó lancei no ribeiro que descia do monte.</w:t>
      </w:r>
    </w:p>
    <w:p>
      <w:pPr>
        <w:rPr>
          <w:rFonts w:ascii="Trebuchet MS" w:hAnsi="Trebuchet MS"/>
          <w:color w:val="000000"/>
          <w:sz w:val="20"/>
          <w:szCs w:val="20"/>
        </w:rPr>
      </w:pPr>
      <w:r>
        <w:rPr>
          <w:rFonts w:ascii="Trebuchet MS" w:hAnsi="Trebuchet MS"/>
          <w:color w:val="000000"/>
          <w:sz w:val="20"/>
          <w:szCs w:val="20"/>
        </w:rPr>
        <w:t>22 Igualmente no Incêndio, e na Tentação, e nas Sepulturas do Desejo provocastes à ira o Senhor.</w:t>
      </w:r>
    </w:p>
    <w:p>
      <w:pPr>
        <w:rPr>
          <w:rFonts w:ascii="Trebuchet MS" w:hAnsi="Trebuchet MS"/>
          <w:color w:val="000000"/>
          <w:sz w:val="20"/>
          <w:szCs w:val="20"/>
        </w:rPr>
      </w:pPr>
      <w:r>
        <w:rPr>
          <w:rFonts w:ascii="Trebuchet MS" w:hAnsi="Trebuchet MS"/>
          <w:color w:val="000000"/>
          <w:sz w:val="20"/>
          <w:szCs w:val="20"/>
        </w:rPr>
        <w:t>23 Quando também o Senhor vos enviou de Cades-Barnéia, dizendo: Subi, e possuí a terra que vos dei; vós vos rebelastes contra o mandado do Senhor vosso Deus, e não o crestes, e não obedecestes à sua voz.</w:t>
      </w:r>
    </w:p>
    <w:p>
      <w:pPr>
        <w:rPr>
          <w:rFonts w:ascii="Trebuchet MS" w:hAnsi="Trebuchet MS"/>
          <w:color w:val="000000"/>
          <w:sz w:val="20"/>
          <w:szCs w:val="20"/>
        </w:rPr>
      </w:pPr>
      <w:r>
        <w:rPr>
          <w:rFonts w:ascii="Trebuchet MS" w:hAnsi="Trebuchet MS"/>
          <w:color w:val="000000"/>
          <w:sz w:val="20"/>
          <w:szCs w:val="20"/>
        </w:rPr>
        <w:t>24 Tendes sido rebeldes contra o Senhor desde o dia em que vos conheci.</w:t>
      </w:r>
    </w:p>
    <w:p>
      <w:pPr>
        <w:rPr>
          <w:rFonts w:ascii="Trebuchet MS" w:hAnsi="Trebuchet MS"/>
          <w:color w:val="000000"/>
          <w:sz w:val="20"/>
          <w:szCs w:val="20"/>
        </w:rPr>
      </w:pPr>
      <w:r>
        <w:rPr>
          <w:rFonts w:ascii="Trebuchet MS" w:hAnsi="Trebuchet MS"/>
          <w:color w:val="000000"/>
          <w:sz w:val="20"/>
          <w:szCs w:val="20"/>
        </w:rPr>
        <w:t>25 Assim me prostrei perante o Senhor; quarenta dias e quarenta noites estive prostrado, porquanto o Senhor ameaçara destruir-vos.</w:t>
      </w:r>
    </w:p>
    <w:p>
      <w:pPr>
        <w:rPr>
          <w:rFonts w:ascii="Trebuchet MS" w:hAnsi="Trebuchet MS"/>
          <w:color w:val="000000"/>
          <w:sz w:val="20"/>
          <w:szCs w:val="20"/>
        </w:rPr>
      </w:pPr>
      <w:r>
        <w:rPr>
          <w:rFonts w:ascii="Trebuchet MS" w:hAnsi="Trebuchet MS"/>
          <w:color w:val="000000"/>
          <w:sz w:val="20"/>
          <w:szCs w:val="20"/>
        </w:rPr>
        <w:t>26 Orei ao Senhor, dizendo: ó Senhor Jeová, não destruas o teu povo, a tua herança, que resgataste com a tua grandeza, que tiraste do Egito com mão forte.</w:t>
      </w:r>
    </w:p>
    <w:p>
      <w:pPr>
        <w:rPr>
          <w:rFonts w:ascii="Trebuchet MS" w:hAnsi="Trebuchet MS"/>
          <w:color w:val="000000"/>
          <w:sz w:val="20"/>
          <w:szCs w:val="20"/>
        </w:rPr>
      </w:pPr>
      <w:r>
        <w:rPr>
          <w:rFonts w:ascii="Trebuchet MS" w:hAnsi="Trebuchet MS"/>
          <w:color w:val="000000"/>
          <w:sz w:val="20"/>
          <w:szCs w:val="20"/>
        </w:rPr>
        <w:t>27 Lembra-te dos teus servos, Abraão, Isaque e Jacó; não atentes para a dureza deste povo, nem para a sua iniqüidade, nem para o seu pecado;</w:t>
      </w:r>
    </w:p>
    <w:p>
      <w:pPr>
        <w:rPr>
          <w:rFonts w:ascii="Trebuchet MS" w:hAnsi="Trebuchet MS"/>
          <w:color w:val="000000"/>
          <w:sz w:val="20"/>
          <w:szCs w:val="20"/>
        </w:rPr>
      </w:pPr>
      <w:r>
        <w:rPr>
          <w:rFonts w:ascii="Trebuchet MS" w:hAnsi="Trebuchet MS"/>
          <w:color w:val="000000"/>
          <w:sz w:val="20"/>
          <w:szCs w:val="20"/>
        </w:rPr>
        <w:t>28 para que o povo da terra de onde nos tiraste não diga: Porquanto o Senhor não pôde introduzi-los na terra que lhes prometera, passou a odiá-los, e os tirou para os matar no deserto.</w:t>
      </w:r>
    </w:p>
    <w:p>
      <w:pPr>
        <w:rPr>
          <w:rFonts w:ascii="Trebuchet MS" w:hAnsi="Trebuchet MS"/>
          <w:color w:val="000000"/>
          <w:sz w:val="20"/>
          <w:szCs w:val="20"/>
        </w:rPr>
      </w:pPr>
      <w:r>
        <w:rPr>
          <w:rFonts w:ascii="Trebuchet MS" w:hAnsi="Trebuchet MS"/>
          <w:color w:val="000000"/>
          <w:sz w:val="20"/>
          <w:szCs w:val="20"/>
        </w:rPr>
        <w:t>29 Todavia são eles o teu povo, a sua herança, que tiraste com a sua grande força e com o teu braço estendido.</w:t>
      </w:r>
    </w:p>
    <w:p>
      <w:pPr>
        <w:pStyle w:val="P13"/>
        <w:rPr>
          <w:rFonts w:ascii="Trebuchet MS" w:hAnsi="Trebuchet MS"/>
          <w:color w:val="000000"/>
          <w:sz w:val="22"/>
          <w:szCs w:val="22"/>
        </w:rPr>
      </w:pPr>
      <w:bookmarkStart w:id="173" w:name="_Toc147528114"/>
      <w:r>
        <w:rPr>
          <w:rFonts w:ascii="Trebuchet MS" w:hAnsi="Trebuchet MS"/>
          <w:color w:val="000000"/>
          <w:sz w:val="22"/>
          <w:szCs w:val="22"/>
        </w:rPr>
        <w:t xml:space="preserve"> DEUTERONÔMIO 10</w:t>
      </w:r>
      <w:bookmarkEnd w:id="173"/>
    </w:p>
    <w:p>
      <w:pPr>
        <w:rPr>
          <w:rFonts w:ascii="Trebuchet MS" w:hAnsi="Trebuchet MS"/>
          <w:color w:val="000000"/>
          <w:sz w:val="20"/>
          <w:szCs w:val="20"/>
        </w:rPr>
      </w:pPr>
      <w:r>
        <w:rPr>
          <w:rFonts w:ascii="Trebuchet MS" w:hAnsi="Trebuchet MS"/>
          <w:color w:val="000000"/>
          <w:sz w:val="20"/>
          <w:szCs w:val="20"/>
        </w:rPr>
        <w:t>1 Naquele mesmo tempo me disse o Senhor: Alisa duas tábuas de pedra, como as primeiras, e sobe a mim ao monte, e faze uma arca de madeira.</w:t>
      </w:r>
    </w:p>
    <w:p>
      <w:pPr>
        <w:rPr>
          <w:rFonts w:ascii="Trebuchet MS" w:hAnsi="Trebuchet MS"/>
          <w:color w:val="000000"/>
          <w:sz w:val="20"/>
          <w:szCs w:val="20"/>
        </w:rPr>
      </w:pPr>
      <w:r>
        <w:rPr>
          <w:rFonts w:ascii="Trebuchet MS" w:hAnsi="Trebuchet MS"/>
          <w:color w:val="000000"/>
          <w:sz w:val="20"/>
          <w:szCs w:val="20"/>
        </w:rPr>
        <w:t>2 Nessas tábuas escreverei as palavras que estavam nas primeiras tábuas, que quebras-te, e as porás na arca.</w:t>
      </w:r>
    </w:p>
    <w:p>
      <w:pPr>
        <w:rPr>
          <w:rFonts w:ascii="Trebuchet MS" w:hAnsi="Trebuchet MS"/>
          <w:color w:val="000000"/>
          <w:sz w:val="20"/>
          <w:szCs w:val="20"/>
        </w:rPr>
      </w:pPr>
      <w:r>
        <w:rPr>
          <w:rFonts w:ascii="Trebuchet MS" w:hAnsi="Trebuchet MS"/>
          <w:color w:val="000000"/>
          <w:sz w:val="20"/>
          <w:szCs w:val="20"/>
        </w:rPr>
        <w:t>3 Assim, fiz ume arca de madeira de acácia, alisei duas tábuas de pedra, como as primeiras, e subi ao monte com as duas tábuas nas mãos.</w:t>
      </w:r>
    </w:p>
    <w:p>
      <w:pPr>
        <w:rPr>
          <w:rFonts w:ascii="Trebuchet MS" w:hAnsi="Trebuchet MS"/>
          <w:color w:val="000000"/>
          <w:sz w:val="20"/>
          <w:szCs w:val="20"/>
        </w:rPr>
      </w:pPr>
      <w:r>
        <w:rPr>
          <w:rFonts w:ascii="Trebuchet MS" w:hAnsi="Trebuchet MS"/>
          <w:color w:val="000000"/>
          <w:sz w:val="20"/>
          <w:szCs w:val="20"/>
        </w:rPr>
        <w:t>4 Então o Senhor escreveu nas tábuas, conforme a primeira escritura, os dez mandamentos, que ele vos falara no monte, do meio do fogo, no dia da assembléia; e o Senhor mas deu a mim.</w:t>
      </w:r>
    </w:p>
    <w:p>
      <w:pPr>
        <w:rPr>
          <w:rFonts w:ascii="Trebuchet MS" w:hAnsi="Trebuchet MS"/>
          <w:color w:val="000000"/>
          <w:sz w:val="20"/>
          <w:szCs w:val="20"/>
        </w:rPr>
      </w:pPr>
      <w:r>
        <w:rPr>
          <w:rFonts w:ascii="Trebuchet MS" w:hAnsi="Trebuchet MS"/>
          <w:color w:val="000000"/>
          <w:sz w:val="20"/>
          <w:szCs w:val="20"/>
        </w:rPr>
        <w:t>5 Virei-me, pois, desci do monte e pus as tábuas na arca que fizera; e ali estão, como o Senhor me ordenou.</w:t>
      </w:r>
    </w:p>
    <w:p>
      <w:pPr>
        <w:rPr>
          <w:rFonts w:ascii="Trebuchet MS" w:hAnsi="Trebuchet MS"/>
          <w:color w:val="000000"/>
          <w:sz w:val="20"/>
          <w:szCs w:val="20"/>
        </w:rPr>
      </w:pPr>
      <w:r>
        <w:rPr>
          <w:rFonts w:ascii="Trebuchet MS" w:hAnsi="Trebuchet MS"/>
          <w:color w:val="000000"/>
          <w:sz w:val="20"/>
          <w:szCs w:val="20"/>
        </w:rPr>
        <w:t>6 (Ora, partiram os filhos de Israel de Beerote-Bene-Jaacã para Mosera. Ali faleceu Arão e foi sepultado; e Eleazar, seu filho, administrou o sacerdócio em seu lugar.</w:t>
      </w:r>
    </w:p>
    <w:p>
      <w:pPr>
        <w:rPr>
          <w:rFonts w:ascii="Trebuchet MS" w:hAnsi="Trebuchet MS"/>
          <w:color w:val="000000"/>
          <w:sz w:val="20"/>
          <w:szCs w:val="20"/>
        </w:rPr>
      </w:pPr>
      <w:r>
        <w:rPr>
          <w:rFonts w:ascii="Trebuchet MS" w:hAnsi="Trebuchet MS"/>
          <w:color w:val="000000"/>
          <w:sz w:val="20"/>
          <w:szCs w:val="20"/>
        </w:rPr>
        <w:t>7 Dali partiram para Gudgoda, e de Gudgoda para Jotbatá, terra de ribeiros de águas.</w:t>
      </w:r>
    </w:p>
    <w:p>
      <w:pPr>
        <w:rPr>
          <w:rFonts w:ascii="Trebuchet MS" w:hAnsi="Trebuchet MS"/>
          <w:color w:val="000000"/>
          <w:sz w:val="20"/>
          <w:szCs w:val="20"/>
        </w:rPr>
      </w:pPr>
      <w:r>
        <w:rPr>
          <w:rFonts w:ascii="Trebuchet MS" w:hAnsi="Trebuchet MS"/>
          <w:color w:val="000000"/>
          <w:sz w:val="20"/>
          <w:szCs w:val="20"/>
        </w:rPr>
        <w:t>8 Por esse tempo o Senhor separou a tribo de Levi, para levar a arca do pacto do Senhor, para estar diante do Senhor, servindo-o, e para abençoar em seu nome até o dia de hoje.</w:t>
      </w:r>
    </w:p>
    <w:p>
      <w:pPr>
        <w:rPr>
          <w:rFonts w:ascii="Trebuchet MS" w:hAnsi="Trebuchet MS"/>
          <w:color w:val="000000"/>
          <w:sz w:val="20"/>
          <w:szCs w:val="20"/>
        </w:rPr>
      </w:pPr>
      <w:r>
        <w:rPr>
          <w:rFonts w:ascii="Trebuchet MS" w:hAnsi="Trebuchet MS"/>
          <w:color w:val="000000"/>
          <w:sz w:val="20"/>
          <w:szCs w:val="20"/>
        </w:rPr>
        <w:t>9 Pelo que Levi não tem parte nem herança com seus irmãos; o Senhor é a sua herança, como o Senhor teu Deus lhe disse.)</w:t>
      </w:r>
    </w:p>
    <w:p>
      <w:pPr>
        <w:rPr>
          <w:rFonts w:ascii="Trebuchet MS" w:hAnsi="Trebuchet MS"/>
          <w:color w:val="000000"/>
          <w:sz w:val="20"/>
          <w:szCs w:val="20"/>
        </w:rPr>
      </w:pPr>
      <w:r>
        <w:rPr>
          <w:rFonts w:ascii="Trebuchet MS" w:hAnsi="Trebuchet MS"/>
          <w:color w:val="000000"/>
          <w:sz w:val="20"/>
          <w:szCs w:val="20"/>
        </w:rPr>
        <w:t>10 Também, como antes, eu estive no monte quarenta dias e quarenta noites; e o Senhor me ouviu ainda essa vez; o Senhor não te quis destruir;</w:t>
      </w:r>
    </w:p>
    <w:p>
      <w:pPr>
        <w:rPr>
          <w:rFonts w:ascii="Trebuchet MS" w:hAnsi="Trebuchet MS"/>
          <w:color w:val="000000"/>
          <w:sz w:val="20"/>
          <w:szCs w:val="20"/>
        </w:rPr>
      </w:pPr>
      <w:r>
        <w:rPr>
          <w:rFonts w:ascii="Trebuchet MS" w:hAnsi="Trebuchet MS"/>
          <w:color w:val="000000"/>
          <w:sz w:val="20"/>
          <w:szCs w:val="20"/>
        </w:rPr>
        <w:t>11 antes disse-me o Senhor: Levanta-te, põe-te a caminho diante do povo; eles entrarão e possuirão a terra que com juramento prometi a seus pais lhes daria.</w:t>
      </w:r>
    </w:p>
    <w:p>
      <w:pPr>
        <w:rPr>
          <w:rFonts w:ascii="Trebuchet MS" w:hAnsi="Trebuchet MS"/>
          <w:color w:val="000000"/>
          <w:sz w:val="20"/>
          <w:szCs w:val="20"/>
        </w:rPr>
      </w:pPr>
      <w:r>
        <w:rPr>
          <w:rFonts w:ascii="Trebuchet MS" w:hAnsi="Trebuchet MS"/>
          <w:color w:val="000000"/>
          <w:sz w:val="20"/>
          <w:szCs w:val="20"/>
        </w:rPr>
        <w:t>12 Agora, pois, ó Israel, que é que o Senhor teu Deus requer de ti, senão que temas o Senhor teu Deus, que andes em todos os seus caminhos, e o ames, e sirvas ao Senhor teu Deus de todo o teu coração e de toda a tua alma,</w:t>
      </w:r>
    </w:p>
    <w:p>
      <w:pPr>
        <w:rPr>
          <w:rFonts w:ascii="Trebuchet MS" w:hAnsi="Trebuchet MS"/>
          <w:color w:val="000000"/>
          <w:sz w:val="20"/>
          <w:szCs w:val="20"/>
        </w:rPr>
      </w:pPr>
      <w:r>
        <w:rPr>
          <w:rFonts w:ascii="Trebuchet MS" w:hAnsi="Trebuchet MS"/>
          <w:color w:val="000000"/>
          <w:sz w:val="20"/>
          <w:szCs w:val="20"/>
        </w:rPr>
        <w:t>13 que guardes os mandamentos do Senhor, e os seus estatutos, que eu hoje te ordeno para o teu bem?</w:t>
      </w:r>
    </w:p>
    <w:p>
      <w:pPr>
        <w:rPr>
          <w:rFonts w:ascii="Trebuchet MS" w:hAnsi="Trebuchet MS"/>
          <w:color w:val="000000"/>
          <w:sz w:val="20"/>
          <w:szCs w:val="20"/>
        </w:rPr>
      </w:pPr>
      <w:r>
        <w:rPr>
          <w:rFonts w:ascii="Trebuchet MS" w:hAnsi="Trebuchet MS"/>
          <w:color w:val="000000"/>
          <w:sz w:val="20"/>
          <w:szCs w:val="20"/>
        </w:rPr>
        <w:t>14 Eis que do Senhor teu Deus são o céu e o céu dos céus, a terra e tudo o que nela há.</w:t>
      </w:r>
    </w:p>
    <w:p>
      <w:pPr>
        <w:rPr>
          <w:rFonts w:ascii="Trebuchet MS" w:hAnsi="Trebuchet MS"/>
          <w:color w:val="000000"/>
          <w:sz w:val="20"/>
          <w:szCs w:val="20"/>
        </w:rPr>
      </w:pPr>
      <w:r>
        <w:rPr>
          <w:rFonts w:ascii="Trebuchet MS" w:hAnsi="Trebuchet MS"/>
          <w:color w:val="000000"/>
          <w:sz w:val="20"/>
          <w:szCs w:val="20"/>
        </w:rPr>
        <w:t>15 Entretanto o Senhor se afeiçoou a teus pais para os amar; e escolheu a sua descendência depois deles, isto é, a vós, dentre todos os povos, como hoje se vê.</w:t>
      </w:r>
    </w:p>
    <w:p>
      <w:pPr>
        <w:rPr>
          <w:rFonts w:ascii="Trebuchet MS" w:hAnsi="Trebuchet MS"/>
          <w:color w:val="000000"/>
          <w:sz w:val="20"/>
          <w:szCs w:val="20"/>
        </w:rPr>
      </w:pPr>
      <w:r>
        <w:rPr>
          <w:rFonts w:ascii="Trebuchet MS" w:hAnsi="Trebuchet MS"/>
          <w:color w:val="000000"/>
          <w:sz w:val="20"/>
          <w:szCs w:val="20"/>
        </w:rPr>
        <w:t>16 Circuncidai, pois, o prepúcio do vosso coração, e não mais endureçais a vossa cerviz.</w:t>
      </w:r>
    </w:p>
    <w:p>
      <w:pPr>
        <w:rPr>
          <w:rFonts w:ascii="Trebuchet MS" w:hAnsi="Trebuchet MS"/>
          <w:color w:val="000000"/>
          <w:sz w:val="20"/>
          <w:szCs w:val="20"/>
        </w:rPr>
      </w:pPr>
      <w:r>
        <w:rPr>
          <w:rFonts w:ascii="Trebuchet MS" w:hAnsi="Trebuchet MS"/>
          <w:color w:val="000000"/>
          <w:sz w:val="20"/>
          <w:szCs w:val="20"/>
        </w:rPr>
        <w:t>17 Pois o Senhor vosso Deus, é o Deus dos deuses, e o Senhor dos senhores, o Deus grande, poderoso e terrível, que não faz acepção de pessoas, nem recebe peitas;</w:t>
      </w:r>
    </w:p>
    <w:p>
      <w:pPr>
        <w:rPr>
          <w:rFonts w:ascii="Trebuchet MS" w:hAnsi="Trebuchet MS"/>
          <w:color w:val="000000"/>
          <w:sz w:val="20"/>
          <w:szCs w:val="20"/>
        </w:rPr>
      </w:pPr>
      <w:r>
        <w:rPr>
          <w:rFonts w:ascii="Trebuchet MS" w:hAnsi="Trebuchet MS"/>
          <w:color w:val="000000"/>
          <w:sz w:val="20"/>
          <w:szCs w:val="20"/>
        </w:rPr>
        <w:t>18 que faz justiça ao órfão e à viúva, e ama o estrangeiro, dando-lhe pão e roupa.</w:t>
      </w:r>
    </w:p>
    <w:p>
      <w:pPr>
        <w:rPr>
          <w:rFonts w:ascii="Trebuchet MS" w:hAnsi="Trebuchet MS"/>
          <w:color w:val="000000"/>
          <w:sz w:val="20"/>
          <w:szCs w:val="20"/>
        </w:rPr>
      </w:pPr>
      <w:r>
        <w:rPr>
          <w:rFonts w:ascii="Trebuchet MS" w:hAnsi="Trebuchet MS"/>
          <w:color w:val="000000"/>
          <w:sz w:val="20"/>
          <w:szCs w:val="20"/>
        </w:rPr>
        <w:t>19 Pelo que amareis o estrangeiro, pois fostes estrangeiros na terra do Egito.</w:t>
      </w:r>
    </w:p>
    <w:p>
      <w:pPr>
        <w:rPr>
          <w:rFonts w:ascii="Trebuchet MS" w:hAnsi="Trebuchet MS"/>
          <w:color w:val="000000"/>
          <w:sz w:val="20"/>
          <w:szCs w:val="20"/>
        </w:rPr>
      </w:pPr>
      <w:r>
        <w:rPr>
          <w:rFonts w:ascii="Trebuchet MS" w:hAnsi="Trebuchet MS"/>
          <w:color w:val="000000"/>
          <w:sz w:val="20"/>
          <w:szCs w:val="20"/>
        </w:rPr>
        <w:t>20 Ao Senhor teu Deus temerás; a ele servirás, e a ele te apegarás, e pelo seu nome; jurarás.</w:t>
      </w:r>
    </w:p>
    <w:p>
      <w:pPr>
        <w:rPr>
          <w:rFonts w:ascii="Trebuchet MS" w:hAnsi="Trebuchet MS"/>
          <w:color w:val="000000"/>
          <w:sz w:val="20"/>
          <w:szCs w:val="20"/>
        </w:rPr>
      </w:pPr>
      <w:r>
        <w:rPr>
          <w:rFonts w:ascii="Trebuchet MS" w:hAnsi="Trebuchet MS"/>
          <w:color w:val="000000"/>
          <w:sz w:val="20"/>
          <w:szCs w:val="20"/>
        </w:rPr>
        <w:t>21 Ele é o teu louvor e o teu Deus, que te fez estas grandes e terríveis coisas que os teus olhos têm visto.</w:t>
      </w:r>
    </w:p>
    <w:p>
      <w:pPr>
        <w:rPr>
          <w:rFonts w:ascii="Trebuchet MS" w:hAnsi="Trebuchet MS"/>
          <w:color w:val="000000"/>
          <w:sz w:val="20"/>
          <w:szCs w:val="20"/>
        </w:rPr>
      </w:pPr>
      <w:r>
        <w:rPr>
          <w:rFonts w:ascii="Trebuchet MS" w:hAnsi="Trebuchet MS"/>
          <w:color w:val="000000"/>
          <w:sz w:val="20"/>
          <w:szCs w:val="20"/>
        </w:rPr>
        <w:t>22 Com setenta almas teus pais desceram ao Egito; e agora o Senhor teu Deus te fez, em número, como as estrelas do céu.</w:t>
      </w:r>
    </w:p>
    <w:p>
      <w:pPr>
        <w:pStyle w:val="P13"/>
        <w:rPr>
          <w:rFonts w:ascii="Trebuchet MS" w:hAnsi="Trebuchet MS"/>
          <w:color w:val="000000"/>
          <w:sz w:val="22"/>
          <w:szCs w:val="22"/>
        </w:rPr>
      </w:pPr>
      <w:bookmarkStart w:id="174" w:name="_Toc147528115"/>
      <w:r>
        <w:rPr>
          <w:rFonts w:ascii="Trebuchet MS" w:hAnsi="Trebuchet MS"/>
          <w:color w:val="000000"/>
          <w:sz w:val="22"/>
          <w:szCs w:val="22"/>
        </w:rPr>
        <w:t xml:space="preserve"> DEUTERONÔMIO 11</w:t>
      </w:r>
      <w:bookmarkEnd w:id="174"/>
    </w:p>
    <w:p>
      <w:pPr>
        <w:rPr>
          <w:rFonts w:ascii="Trebuchet MS" w:hAnsi="Trebuchet MS"/>
          <w:color w:val="000000"/>
          <w:sz w:val="20"/>
          <w:szCs w:val="20"/>
        </w:rPr>
      </w:pPr>
      <w:r>
        <w:rPr>
          <w:rFonts w:ascii="Trebuchet MS" w:hAnsi="Trebuchet MS"/>
          <w:color w:val="000000"/>
          <w:sz w:val="20"/>
          <w:szCs w:val="20"/>
        </w:rPr>
        <w:t>1 Amarás, pois, ao Senhor teu Deus, e guardarás as suas ordenanças, os seus estatutos, os seus preceitos e os seus mandamentos, por todos os dias.</w:t>
      </w:r>
    </w:p>
    <w:p>
      <w:pPr>
        <w:rPr>
          <w:rFonts w:ascii="Trebuchet MS" w:hAnsi="Trebuchet MS"/>
          <w:color w:val="000000"/>
          <w:sz w:val="20"/>
          <w:szCs w:val="20"/>
        </w:rPr>
      </w:pPr>
      <w:r>
        <w:rPr>
          <w:rFonts w:ascii="Trebuchet MS" w:hAnsi="Trebuchet MS"/>
          <w:color w:val="000000"/>
          <w:sz w:val="20"/>
          <w:szCs w:val="20"/>
        </w:rPr>
        <w:t>2 Considerai hoje (pois não falo com vossos filhos, que não conheceram, nem viram) a instrução do Senhor vosso Deus, a sua grandeza, a sua mão forte, e o seu braço estendido;</w:t>
      </w:r>
    </w:p>
    <w:p>
      <w:pPr>
        <w:rPr>
          <w:rFonts w:ascii="Trebuchet MS" w:hAnsi="Trebuchet MS"/>
          <w:color w:val="000000"/>
          <w:sz w:val="20"/>
          <w:szCs w:val="20"/>
        </w:rPr>
      </w:pPr>
      <w:r>
        <w:rPr>
          <w:rFonts w:ascii="Trebuchet MS" w:hAnsi="Trebuchet MS"/>
          <w:color w:val="000000"/>
          <w:sz w:val="20"/>
          <w:szCs w:val="20"/>
        </w:rPr>
        <w:t>3 os seus sinais, as suas obras, que fez no meio do Egito a Faraó, rei do Egito, e a toda a sua terra;</w:t>
      </w:r>
    </w:p>
    <w:p>
      <w:pPr>
        <w:rPr>
          <w:rFonts w:ascii="Trebuchet MS" w:hAnsi="Trebuchet MS"/>
          <w:color w:val="000000"/>
          <w:sz w:val="20"/>
          <w:szCs w:val="20"/>
        </w:rPr>
      </w:pPr>
      <w:r>
        <w:rPr>
          <w:rFonts w:ascii="Trebuchet MS" w:hAnsi="Trebuchet MS"/>
          <w:color w:val="000000"/>
          <w:sz w:val="20"/>
          <w:szCs w:val="20"/>
        </w:rPr>
        <w:t>4 o que fez ao exército dos egípcios, aos seus cavalos e aos seus carros; como fez passar sobre eles as águas do Mar Vermelho, quando vos perseguiam, e como o Senhor os destruiu até o dia de hoje;</w:t>
      </w:r>
    </w:p>
    <w:p>
      <w:pPr>
        <w:rPr>
          <w:rFonts w:ascii="Trebuchet MS" w:hAnsi="Trebuchet MS"/>
          <w:color w:val="000000"/>
          <w:sz w:val="20"/>
          <w:szCs w:val="20"/>
        </w:rPr>
      </w:pPr>
      <w:r>
        <w:rPr>
          <w:rFonts w:ascii="Trebuchet MS" w:hAnsi="Trebuchet MS"/>
          <w:color w:val="000000"/>
          <w:sz w:val="20"/>
          <w:szCs w:val="20"/>
        </w:rPr>
        <w:t>5 o que vos fez no deserto, até chegardes a este lugar;</w:t>
      </w:r>
    </w:p>
    <w:p>
      <w:pPr>
        <w:rPr>
          <w:rFonts w:ascii="Trebuchet MS" w:hAnsi="Trebuchet MS"/>
          <w:color w:val="000000"/>
          <w:sz w:val="20"/>
          <w:szCs w:val="20"/>
        </w:rPr>
      </w:pPr>
      <w:r>
        <w:rPr>
          <w:rFonts w:ascii="Trebuchet MS" w:hAnsi="Trebuchet MS"/>
          <w:color w:val="000000"/>
          <w:sz w:val="20"/>
          <w:szCs w:val="20"/>
        </w:rPr>
        <w:t>6 e o que fez a Datã e a Abirão, filhos de Eliabe, filho de Rúben; como a terra abriu a sua boca e os tragou com as suas casas e as suas tendas, e bem assim todo ser vivente que lhes pertencia, no meia de todo o Israel;</w:t>
      </w:r>
    </w:p>
    <w:p>
      <w:pPr>
        <w:rPr>
          <w:rFonts w:ascii="Trebuchet MS" w:hAnsi="Trebuchet MS"/>
          <w:color w:val="000000"/>
          <w:sz w:val="20"/>
          <w:szCs w:val="20"/>
        </w:rPr>
      </w:pPr>
      <w:r>
        <w:rPr>
          <w:rFonts w:ascii="Trebuchet MS" w:hAnsi="Trebuchet MS"/>
          <w:color w:val="000000"/>
          <w:sz w:val="20"/>
          <w:szCs w:val="20"/>
        </w:rPr>
        <w:t>7 porquanto os vossos olhos são os que viram todas as grandes obras que fez o Senhor.</w:t>
      </w:r>
    </w:p>
    <w:p>
      <w:pPr>
        <w:rPr>
          <w:rFonts w:ascii="Trebuchet MS" w:hAnsi="Trebuchet MS"/>
          <w:color w:val="000000"/>
          <w:sz w:val="20"/>
          <w:szCs w:val="20"/>
        </w:rPr>
      </w:pPr>
      <w:r>
        <w:rPr>
          <w:rFonts w:ascii="Trebuchet MS" w:hAnsi="Trebuchet MS"/>
          <w:color w:val="000000"/>
          <w:sz w:val="20"/>
          <w:szCs w:val="20"/>
        </w:rPr>
        <w:t>8 Guardareis, pois, todos os mandamentos que eu vos ordeno hoje, para que sejais fortes, e entreis, e ocupeis a terra a que estais passando para a possuirdes;</w:t>
      </w:r>
    </w:p>
    <w:p>
      <w:pPr>
        <w:rPr>
          <w:rFonts w:ascii="Trebuchet MS" w:hAnsi="Trebuchet MS"/>
          <w:color w:val="000000"/>
          <w:sz w:val="20"/>
          <w:szCs w:val="20"/>
        </w:rPr>
      </w:pPr>
      <w:r>
        <w:rPr>
          <w:rFonts w:ascii="Trebuchet MS" w:hAnsi="Trebuchet MS"/>
          <w:color w:val="000000"/>
          <w:sz w:val="20"/>
          <w:szCs w:val="20"/>
        </w:rPr>
        <w:t>9 e para que prolongueis os dias nessa terra que o Senhor, com juramento, prometeu dar a vossos pais e à sua descendência, terra que mana leite e mel.</w:t>
      </w:r>
    </w:p>
    <w:p>
      <w:pPr>
        <w:rPr>
          <w:rFonts w:ascii="Trebuchet MS" w:hAnsi="Trebuchet MS"/>
          <w:color w:val="000000"/>
          <w:sz w:val="20"/>
          <w:szCs w:val="20"/>
        </w:rPr>
      </w:pPr>
      <w:r>
        <w:rPr>
          <w:rFonts w:ascii="Trebuchet MS" w:hAnsi="Trebuchet MS"/>
          <w:color w:val="000000"/>
          <w:sz w:val="20"/>
          <w:szCs w:val="20"/>
        </w:rPr>
        <w:t>10 Pois a terra na qual estais entrando para a possuirdes não é como a terra do Egito, de onde saístes, em que semeáveis a vossa semente, e a regáveis com o vosso pé, como a uma horta;</w:t>
      </w:r>
    </w:p>
    <w:p>
      <w:pPr>
        <w:rPr>
          <w:rFonts w:ascii="Trebuchet MS" w:hAnsi="Trebuchet MS"/>
          <w:color w:val="000000"/>
          <w:sz w:val="20"/>
          <w:szCs w:val="20"/>
        </w:rPr>
      </w:pPr>
      <w:r>
        <w:rPr>
          <w:rFonts w:ascii="Trebuchet MS" w:hAnsi="Trebuchet MS"/>
          <w:color w:val="000000"/>
          <w:sz w:val="20"/>
          <w:szCs w:val="20"/>
        </w:rPr>
        <w:t>11 mas a terra a que estais passando para a possuirdes é terra de montes e de vales; da chuva do céu bebe as águas;</w:t>
      </w:r>
    </w:p>
    <w:p>
      <w:pPr>
        <w:rPr>
          <w:rFonts w:ascii="Trebuchet MS" w:hAnsi="Trebuchet MS"/>
          <w:color w:val="000000"/>
          <w:sz w:val="20"/>
          <w:szCs w:val="20"/>
        </w:rPr>
      </w:pPr>
      <w:r>
        <w:rPr>
          <w:rFonts w:ascii="Trebuchet MS" w:hAnsi="Trebuchet MS"/>
          <w:color w:val="000000"/>
          <w:sz w:val="20"/>
          <w:szCs w:val="20"/>
        </w:rPr>
        <w:t>12 terra de que o Senhor teu Deus toma cuidado; os olhos do Senhor teu Deus estão sobre ela continuamente, desde o princípio até o fim do ano.</w:t>
      </w:r>
    </w:p>
    <w:p>
      <w:pPr>
        <w:rPr>
          <w:rFonts w:ascii="Trebuchet MS" w:hAnsi="Trebuchet MS"/>
          <w:color w:val="000000"/>
          <w:sz w:val="20"/>
          <w:szCs w:val="20"/>
        </w:rPr>
      </w:pPr>
      <w:r>
        <w:rPr>
          <w:rFonts w:ascii="Trebuchet MS" w:hAnsi="Trebuchet MS"/>
          <w:color w:val="000000"/>
          <w:sz w:val="20"/>
          <w:szCs w:val="20"/>
        </w:rPr>
        <w:t>13 E há de ser que, se diligentemente obedeceres a meus mandamentos que eu hoje te ordeno, de amar ao Senhor teu Deus, e de o servir de todo o teu coração e de toda a tua alma,</w:t>
      </w:r>
    </w:p>
    <w:p>
      <w:pPr>
        <w:rPr>
          <w:rFonts w:ascii="Trebuchet MS" w:hAnsi="Trebuchet MS"/>
          <w:color w:val="000000"/>
          <w:sz w:val="20"/>
          <w:szCs w:val="20"/>
        </w:rPr>
      </w:pPr>
      <w:r>
        <w:rPr>
          <w:rFonts w:ascii="Trebuchet MS" w:hAnsi="Trebuchet MS"/>
          <w:color w:val="000000"/>
          <w:sz w:val="20"/>
          <w:szCs w:val="20"/>
        </w:rPr>
        <w:t>14 darei a chuva da tua terra a seu tempo, a temporã e a serôdia, para que recolhas o teu grão, o teu mosto e o teu azeite;</w:t>
      </w:r>
    </w:p>
    <w:p>
      <w:pPr>
        <w:rPr>
          <w:rFonts w:ascii="Trebuchet MS" w:hAnsi="Trebuchet MS"/>
          <w:color w:val="000000"/>
          <w:sz w:val="20"/>
          <w:szCs w:val="20"/>
        </w:rPr>
      </w:pPr>
      <w:r>
        <w:rPr>
          <w:rFonts w:ascii="Trebuchet MS" w:hAnsi="Trebuchet MS"/>
          <w:color w:val="000000"/>
          <w:sz w:val="20"/>
          <w:szCs w:val="20"/>
        </w:rPr>
        <w:t>15 e darei erva no teu campo para o teu gado, e comerás e fartar-te-ás.</w:t>
      </w:r>
    </w:p>
    <w:p>
      <w:pPr>
        <w:rPr>
          <w:rFonts w:ascii="Trebuchet MS" w:hAnsi="Trebuchet MS"/>
          <w:color w:val="000000"/>
          <w:sz w:val="20"/>
          <w:szCs w:val="20"/>
        </w:rPr>
      </w:pPr>
      <w:r>
        <w:rPr>
          <w:rFonts w:ascii="Trebuchet MS" w:hAnsi="Trebuchet MS"/>
          <w:color w:val="000000"/>
          <w:sz w:val="20"/>
          <w:szCs w:val="20"/>
        </w:rPr>
        <w:t>16 Guardai-vos para que o vosso coração não se engane, e vos desvieis, e sirvais a outros deuses, e os adoreis;</w:t>
      </w:r>
    </w:p>
    <w:p>
      <w:pPr>
        <w:rPr>
          <w:rFonts w:ascii="Trebuchet MS" w:hAnsi="Trebuchet MS"/>
          <w:color w:val="000000"/>
          <w:sz w:val="20"/>
          <w:szCs w:val="20"/>
        </w:rPr>
      </w:pPr>
      <w:r>
        <w:rPr>
          <w:rFonts w:ascii="Trebuchet MS" w:hAnsi="Trebuchet MS"/>
          <w:color w:val="000000"/>
          <w:sz w:val="20"/>
          <w:szCs w:val="20"/>
        </w:rPr>
        <w:t>17 e a ira do Senhor se acenda contra vós, e feche ele o céu, e não caia chuva, e a terra não dê o seu fruto, e cedo pereçais da boa terra que o Senhor vos dá.</w:t>
      </w:r>
    </w:p>
    <w:p>
      <w:pPr>
        <w:rPr>
          <w:rFonts w:ascii="Trebuchet MS" w:hAnsi="Trebuchet MS"/>
          <w:color w:val="000000"/>
          <w:sz w:val="20"/>
          <w:szCs w:val="20"/>
        </w:rPr>
      </w:pPr>
      <w:r>
        <w:rPr>
          <w:rFonts w:ascii="Trebuchet MS" w:hAnsi="Trebuchet MS"/>
          <w:color w:val="000000"/>
          <w:sz w:val="20"/>
          <w:szCs w:val="20"/>
        </w:rPr>
        <w:t>18 Ponde, pois, estas minhas palavras no vosso coração e na vossa alma; atá-las-eis por sinal na vossa mão, e elas vos serão por frontais entre os vossos olhos;</w:t>
      </w:r>
    </w:p>
    <w:p>
      <w:pPr>
        <w:rPr>
          <w:rFonts w:ascii="Trebuchet MS" w:hAnsi="Trebuchet MS"/>
          <w:color w:val="000000"/>
          <w:sz w:val="20"/>
          <w:szCs w:val="20"/>
        </w:rPr>
      </w:pPr>
      <w:r>
        <w:rPr>
          <w:rFonts w:ascii="Trebuchet MS" w:hAnsi="Trebuchet MS"/>
          <w:color w:val="000000"/>
          <w:sz w:val="20"/>
          <w:szCs w:val="20"/>
        </w:rPr>
        <w:t>19 e ensiná-las-eis a vossos filhos, falando delas sentados em vossas casas e andando pelo caminho, ao deitar-vos e ao levantar-vos;</w:t>
      </w:r>
    </w:p>
    <w:p>
      <w:pPr>
        <w:rPr>
          <w:rFonts w:ascii="Trebuchet MS" w:hAnsi="Trebuchet MS"/>
          <w:color w:val="000000"/>
          <w:sz w:val="20"/>
          <w:szCs w:val="20"/>
        </w:rPr>
      </w:pPr>
      <w:r>
        <w:rPr>
          <w:rFonts w:ascii="Trebuchet MS" w:hAnsi="Trebuchet MS"/>
          <w:color w:val="000000"/>
          <w:sz w:val="20"/>
          <w:szCs w:val="20"/>
        </w:rPr>
        <w:t>20 e escrevê-las-eis nos umbrais de vossas casas, e nas vossas portas;</w:t>
      </w:r>
    </w:p>
    <w:p>
      <w:pPr>
        <w:rPr>
          <w:rFonts w:ascii="Trebuchet MS" w:hAnsi="Trebuchet MS"/>
          <w:color w:val="000000"/>
          <w:sz w:val="20"/>
          <w:szCs w:val="20"/>
        </w:rPr>
      </w:pPr>
      <w:r>
        <w:rPr>
          <w:rFonts w:ascii="Trebuchet MS" w:hAnsi="Trebuchet MS"/>
          <w:color w:val="000000"/>
          <w:sz w:val="20"/>
          <w:szCs w:val="20"/>
        </w:rPr>
        <w:t>21 para que se multipliquem os vossos dias e os dias de vossos filhos na terra que o Senhor, com juramento, prometeu dar a vossos pais, enquanto o céu cobrir a terra.</w:t>
      </w:r>
    </w:p>
    <w:p>
      <w:pPr>
        <w:rPr>
          <w:rFonts w:ascii="Trebuchet MS" w:hAnsi="Trebuchet MS"/>
          <w:color w:val="000000"/>
          <w:sz w:val="20"/>
          <w:szCs w:val="20"/>
        </w:rPr>
      </w:pPr>
      <w:r>
        <w:rPr>
          <w:rFonts w:ascii="Trebuchet MS" w:hAnsi="Trebuchet MS"/>
          <w:color w:val="000000"/>
          <w:sz w:val="20"/>
          <w:szCs w:val="20"/>
        </w:rPr>
        <w:t>22 Porque, se diligentemente guardardes todos estes mandamentos que eu vos ordeno, se amardes ao Senhor vosso Deus, e andardes em todos os seus caminhos, e a ele vos apegardes,</w:t>
      </w:r>
    </w:p>
    <w:p>
      <w:pPr>
        <w:rPr>
          <w:rFonts w:ascii="Trebuchet MS" w:hAnsi="Trebuchet MS"/>
          <w:color w:val="000000"/>
          <w:sz w:val="20"/>
          <w:szCs w:val="20"/>
        </w:rPr>
      </w:pPr>
      <w:r>
        <w:rPr>
          <w:rFonts w:ascii="Trebuchet MS" w:hAnsi="Trebuchet MS"/>
          <w:color w:val="000000"/>
          <w:sz w:val="20"/>
          <w:szCs w:val="20"/>
        </w:rPr>
        <w:t>23 também o Senhor lançará fora de diante de vós todas estas nações, e possuireis nações maiores e mais poderosas do que vós.</w:t>
      </w:r>
    </w:p>
    <w:p>
      <w:pPr>
        <w:rPr>
          <w:rFonts w:ascii="Trebuchet MS" w:hAnsi="Trebuchet MS"/>
          <w:color w:val="000000"/>
          <w:sz w:val="20"/>
          <w:szCs w:val="20"/>
        </w:rPr>
      </w:pPr>
      <w:r>
        <w:rPr>
          <w:rFonts w:ascii="Trebuchet MS" w:hAnsi="Trebuchet MS"/>
          <w:color w:val="000000"/>
          <w:sz w:val="20"/>
          <w:szCs w:val="20"/>
        </w:rPr>
        <w:t>24 Todo lugar que pisar a planta do vosso pé será vosso; o vosso termo se estenderá do deserto ao Líbano, e do rio, o rio Eufrates, até o mar ocidental.</w:t>
      </w:r>
    </w:p>
    <w:p>
      <w:pPr>
        <w:rPr>
          <w:rFonts w:ascii="Trebuchet MS" w:hAnsi="Trebuchet MS"/>
          <w:color w:val="000000"/>
          <w:sz w:val="20"/>
          <w:szCs w:val="20"/>
        </w:rPr>
      </w:pPr>
      <w:r>
        <w:rPr>
          <w:rFonts w:ascii="Trebuchet MS" w:hAnsi="Trebuchet MS"/>
          <w:color w:val="000000"/>
          <w:sz w:val="20"/>
          <w:szCs w:val="20"/>
        </w:rPr>
        <w:t>25 Ninguém vos poderá resistir; o Senhor vosso Deus porá o medo e o terror de vós sobre toda a terra que pisardes, assim como vos disse.</w:t>
      </w:r>
    </w:p>
    <w:p>
      <w:pPr>
        <w:rPr>
          <w:rFonts w:ascii="Trebuchet MS" w:hAnsi="Trebuchet MS"/>
          <w:color w:val="000000"/>
          <w:sz w:val="20"/>
          <w:szCs w:val="20"/>
        </w:rPr>
      </w:pPr>
      <w:r>
        <w:rPr>
          <w:rFonts w:ascii="Trebuchet MS" w:hAnsi="Trebuchet MS"/>
          <w:color w:val="000000"/>
          <w:sz w:val="20"/>
          <w:szCs w:val="20"/>
        </w:rPr>
        <w:t>26 Vede que hoje eu ponho diante de vós a bênção e a maldição:</w:t>
      </w:r>
    </w:p>
    <w:p>
      <w:pPr>
        <w:rPr>
          <w:rFonts w:ascii="Trebuchet MS" w:hAnsi="Trebuchet MS"/>
          <w:color w:val="000000"/>
          <w:sz w:val="20"/>
          <w:szCs w:val="20"/>
        </w:rPr>
      </w:pPr>
      <w:r>
        <w:rPr>
          <w:rFonts w:ascii="Trebuchet MS" w:hAnsi="Trebuchet MS"/>
          <w:color w:val="000000"/>
          <w:sz w:val="20"/>
          <w:szCs w:val="20"/>
        </w:rPr>
        <w:t>27 A bênção, se obedecerdes aos mandamentos do Senhor vosso Deus, que eu hoje vos ordeno;</w:t>
      </w:r>
    </w:p>
    <w:p>
      <w:pPr>
        <w:rPr>
          <w:rFonts w:ascii="Trebuchet MS" w:hAnsi="Trebuchet MS"/>
          <w:color w:val="000000"/>
          <w:sz w:val="20"/>
          <w:szCs w:val="20"/>
        </w:rPr>
      </w:pPr>
      <w:r>
        <w:rPr>
          <w:rFonts w:ascii="Trebuchet MS" w:hAnsi="Trebuchet MS"/>
          <w:color w:val="000000"/>
          <w:sz w:val="20"/>
          <w:szCs w:val="20"/>
        </w:rPr>
        <w:t>28 porém a maldição, se não obedecerdes aos mandamentos do Senhor vosso Deus, mas vos desviardes do caminho que eu hoje vos ordeno, para seguirdes outros deuses que nunca conhecestes.</w:t>
      </w:r>
    </w:p>
    <w:p>
      <w:pPr>
        <w:rPr>
          <w:rFonts w:ascii="Trebuchet MS" w:hAnsi="Trebuchet MS"/>
          <w:color w:val="000000"/>
          <w:sz w:val="20"/>
          <w:szCs w:val="20"/>
        </w:rPr>
      </w:pPr>
      <w:r>
        <w:rPr>
          <w:rFonts w:ascii="Trebuchet MS" w:hAnsi="Trebuchet MS"/>
          <w:color w:val="000000"/>
          <w:sz w:val="20"/>
          <w:szCs w:val="20"/>
        </w:rPr>
        <w:t>29 Ora, quando o Senhor teu Deus te introduzir na terra a que vais para possuí-la, pronunciarás a bênção sobre o monte Gerizim, e a maldição sobre o monte Ebal.</w:t>
      </w:r>
    </w:p>
    <w:p>
      <w:pPr>
        <w:rPr>
          <w:rFonts w:ascii="Trebuchet MS" w:hAnsi="Trebuchet MS"/>
          <w:color w:val="000000"/>
          <w:sz w:val="20"/>
          <w:szCs w:val="20"/>
        </w:rPr>
      </w:pPr>
      <w:r>
        <w:rPr>
          <w:rFonts w:ascii="Trebuchet MS" w:hAnsi="Trebuchet MS"/>
          <w:color w:val="000000"/>
          <w:sz w:val="20"/>
          <w:szCs w:val="20"/>
        </w:rPr>
        <w:t>30 Porventura não estão eles além do Jordão, atrás do caminho do pôr do sol, na terra dos cananeus, que habitam na Arabá defronte de Gilgal, junto ao carvalho alto?</w:t>
      </w:r>
    </w:p>
    <w:p>
      <w:pPr>
        <w:rPr>
          <w:rFonts w:ascii="Trebuchet MS" w:hAnsi="Trebuchet MS"/>
          <w:color w:val="000000"/>
          <w:sz w:val="20"/>
          <w:szCs w:val="20"/>
        </w:rPr>
      </w:pPr>
      <w:r>
        <w:rPr>
          <w:rFonts w:ascii="Trebuchet MS" w:hAnsi="Trebuchet MS"/>
          <w:color w:val="000000"/>
          <w:sz w:val="20"/>
          <w:szCs w:val="20"/>
        </w:rPr>
        <w:t>31 Porque estais a passar o Jordão para entrardes a possuir a terra que o Senhor vosso Deus vos dá; e a possuireis, e nela habitareis.</w:t>
      </w:r>
    </w:p>
    <w:p>
      <w:pPr>
        <w:rPr>
          <w:rFonts w:ascii="Trebuchet MS" w:hAnsi="Trebuchet MS"/>
          <w:color w:val="000000"/>
          <w:sz w:val="20"/>
          <w:szCs w:val="20"/>
        </w:rPr>
      </w:pPr>
      <w:r>
        <w:rPr>
          <w:rFonts w:ascii="Trebuchet MS" w:hAnsi="Trebuchet MS"/>
          <w:color w:val="000000"/>
          <w:sz w:val="20"/>
          <w:szCs w:val="20"/>
        </w:rPr>
        <w:t>32 Tende, pois, cuidado em observar todos os estatutos e os preceitos que eu hoje vos proponho.</w:t>
      </w:r>
    </w:p>
    <w:p>
      <w:pPr>
        <w:pStyle w:val="P13"/>
        <w:rPr>
          <w:rFonts w:ascii="Trebuchet MS" w:hAnsi="Trebuchet MS"/>
          <w:color w:val="000000"/>
          <w:sz w:val="22"/>
          <w:szCs w:val="22"/>
        </w:rPr>
      </w:pPr>
      <w:bookmarkStart w:id="175" w:name="_Toc147528116"/>
      <w:r>
        <w:rPr>
          <w:rFonts w:ascii="Trebuchet MS" w:hAnsi="Trebuchet MS"/>
          <w:color w:val="000000"/>
          <w:sz w:val="22"/>
          <w:szCs w:val="22"/>
        </w:rPr>
        <w:t xml:space="preserve"> DEUTERONÔMIO 12</w:t>
      </w:r>
      <w:bookmarkEnd w:id="175"/>
    </w:p>
    <w:p>
      <w:pPr>
        <w:rPr>
          <w:rFonts w:ascii="Trebuchet MS" w:hAnsi="Trebuchet MS"/>
          <w:color w:val="000000"/>
          <w:sz w:val="20"/>
          <w:szCs w:val="20"/>
        </w:rPr>
      </w:pPr>
      <w:r>
        <w:rPr>
          <w:rFonts w:ascii="Trebuchet MS" w:hAnsi="Trebuchet MS"/>
          <w:color w:val="000000"/>
          <w:sz w:val="20"/>
          <w:szCs w:val="20"/>
        </w:rPr>
        <w:t>1 São estes os estatutos e os preceitos que tereis cuidado em observar na terra que o Senhor Deus de vossos pais vos deu para a possuirdes por todos os dias que viverdes sobre a terra.</w:t>
      </w:r>
    </w:p>
    <w:p>
      <w:pPr>
        <w:rPr>
          <w:rFonts w:ascii="Trebuchet MS" w:hAnsi="Trebuchet MS"/>
          <w:color w:val="000000"/>
          <w:sz w:val="20"/>
          <w:szCs w:val="20"/>
        </w:rPr>
      </w:pPr>
      <w:r>
        <w:rPr>
          <w:rFonts w:ascii="Trebuchet MS" w:hAnsi="Trebuchet MS"/>
          <w:color w:val="000000"/>
          <w:sz w:val="20"/>
          <w:szCs w:val="20"/>
        </w:rPr>
        <w:t>2 Certamente destruireis todos os lugares em que as nações que haveis de subjugar serviram aos seus deuses, sobre as altas montanhas, sobre os outeiros, e debaixo de toda árvore frondosa;</w:t>
      </w:r>
    </w:p>
    <w:p>
      <w:pPr>
        <w:rPr>
          <w:rFonts w:ascii="Trebuchet MS" w:hAnsi="Trebuchet MS"/>
          <w:color w:val="000000"/>
          <w:sz w:val="20"/>
          <w:szCs w:val="20"/>
        </w:rPr>
      </w:pPr>
      <w:r>
        <w:rPr>
          <w:rFonts w:ascii="Trebuchet MS" w:hAnsi="Trebuchet MS"/>
          <w:color w:val="000000"/>
          <w:sz w:val="20"/>
          <w:szCs w:val="20"/>
        </w:rPr>
        <w:t>3 e derrubareis os seus altares, quebrareis as suas colunas, queimareis a fogo os seus aserins, abatereis as imagens esculpidas dos seus deuses e apagareis o seu nome daquele lugar.</w:t>
      </w:r>
    </w:p>
    <w:p>
      <w:pPr>
        <w:rPr>
          <w:rFonts w:ascii="Trebuchet MS" w:hAnsi="Trebuchet MS"/>
          <w:color w:val="000000"/>
          <w:sz w:val="20"/>
          <w:szCs w:val="20"/>
        </w:rPr>
      </w:pPr>
      <w:r>
        <w:rPr>
          <w:rFonts w:ascii="Trebuchet MS" w:hAnsi="Trebuchet MS"/>
          <w:color w:val="000000"/>
          <w:sz w:val="20"/>
          <w:szCs w:val="20"/>
        </w:rPr>
        <w:t>4 Não fareis assim para com o Senhor vosso Deus;</w:t>
      </w:r>
    </w:p>
    <w:p>
      <w:pPr>
        <w:rPr>
          <w:rFonts w:ascii="Trebuchet MS" w:hAnsi="Trebuchet MS"/>
          <w:color w:val="000000"/>
          <w:sz w:val="20"/>
          <w:szCs w:val="20"/>
        </w:rPr>
      </w:pPr>
      <w:r>
        <w:rPr>
          <w:rFonts w:ascii="Trebuchet MS" w:hAnsi="Trebuchet MS"/>
          <w:color w:val="000000"/>
          <w:sz w:val="20"/>
          <w:szCs w:val="20"/>
        </w:rPr>
        <w:t>5 mas recorrereis ao lugar que o Senhor vosso Deus escolher de todas as vossas tribos para ali pôr o seu nome, para sua habitação, e ali vireis.</w:t>
      </w:r>
    </w:p>
    <w:p>
      <w:pPr>
        <w:rPr>
          <w:rFonts w:ascii="Trebuchet MS" w:hAnsi="Trebuchet MS"/>
          <w:color w:val="000000"/>
          <w:sz w:val="20"/>
          <w:szCs w:val="20"/>
        </w:rPr>
      </w:pPr>
      <w:r>
        <w:rPr>
          <w:rFonts w:ascii="Trebuchet MS" w:hAnsi="Trebuchet MS"/>
          <w:color w:val="000000"/>
          <w:sz w:val="20"/>
          <w:szCs w:val="20"/>
        </w:rPr>
        <w:t>6 A esse lugar trareis os vossos holocaustos e sacrifícios, e os vossos dízimos e a oferta alçada da vossa mão, e os vossos votos e ofertas voluntárias, e os primogênitos das vossas vacas e ovelhas;</w:t>
      </w:r>
    </w:p>
    <w:p>
      <w:pPr>
        <w:rPr>
          <w:rFonts w:ascii="Trebuchet MS" w:hAnsi="Trebuchet MS"/>
          <w:color w:val="000000"/>
          <w:sz w:val="20"/>
          <w:szCs w:val="20"/>
        </w:rPr>
      </w:pPr>
      <w:r>
        <w:rPr>
          <w:rFonts w:ascii="Trebuchet MS" w:hAnsi="Trebuchet MS"/>
          <w:color w:val="000000"/>
          <w:sz w:val="20"/>
          <w:szCs w:val="20"/>
        </w:rPr>
        <w:t>7 e ali comereis perante o Senhor vosso Deus, e vos alegrareis, vós e as vossas casas, em tudo em que puserdes a vossa mão, no que o Senhor vosso Deus vos tiver abençoado.</w:t>
      </w:r>
    </w:p>
    <w:p>
      <w:pPr>
        <w:rPr>
          <w:rFonts w:ascii="Trebuchet MS" w:hAnsi="Trebuchet MS"/>
          <w:color w:val="000000"/>
          <w:sz w:val="20"/>
          <w:szCs w:val="20"/>
        </w:rPr>
      </w:pPr>
      <w:r>
        <w:rPr>
          <w:rFonts w:ascii="Trebuchet MS" w:hAnsi="Trebuchet MS"/>
          <w:color w:val="000000"/>
          <w:sz w:val="20"/>
          <w:szCs w:val="20"/>
        </w:rPr>
        <w:t>8 Não fareis conforme tudo o que hoje fazemos aqui, cada qual tudo o que bem lhe parece aos olhos.</w:t>
      </w:r>
    </w:p>
    <w:p>
      <w:pPr>
        <w:rPr>
          <w:rFonts w:ascii="Trebuchet MS" w:hAnsi="Trebuchet MS"/>
          <w:color w:val="000000"/>
          <w:sz w:val="20"/>
          <w:szCs w:val="20"/>
        </w:rPr>
      </w:pPr>
      <w:r>
        <w:rPr>
          <w:rFonts w:ascii="Trebuchet MS" w:hAnsi="Trebuchet MS"/>
          <w:color w:val="000000"/>
          <w:sz w:val="20"/>
          <w:szCs w:val="20"/>
        </w:rPr>
        <w:t>9 Porque até agora não entrastes no descanso e na herança que o Senhor vosso Deus vos dá;</w:t>
      </w:r>
    </w:p>
    <w:p>
      <w:pPr>
        <w:rPr>
          <w:rFonts w:ascii="Trebuchet MS" w:hAnsi="Trebuchet MS"/>
          <w:color w:val="000000"/>
          <w:sz w:val="20"/>
          <w:szCs w:val="20"/>
        </w:rPr>
      </w:pPr>
      <w:r>
        <w:rPr>
          <w:rFonts w:ascii="Trebuchet MS" w:hAnsi="Trebuchet MS"/>
          <w:color w:val="000000"/>
          <w:sz w:val="20"/>
          <w:szCs w:val="20"/>
        </w:rPr>
        <w:t>10 mas quando passardes o Jordão, e habitardes na terra que o senhor vosso Deus vos faz herdar, ele vos dará repouso de todos os vossos inimigos em redor, e morareis seguros.</w:t>
      </w:r>
    </w:p>
    <w:p>
      <w:pPr>
        <w:rPr>
          <w:rFonts w:ascii="Trebuchet MS" w:hAnsi="Trebuchet MS"/>
          <w:color w:val="000000"/>
          <w:sz w:val="20"/>
          <w:szCs w:val="20"/>
        </w:rPr>
      </w:pPr>
      <w:r>
        <w:rPr>
          <w:rFonts w:ascii="Trebuchet MS" w:hAnsi="Trebuchet MS"/>
          <w:color w:val="000000"/>
          <w:sz w:val="20"/>
          <w:szCs w:val="20"/>
        </w:rPr>
        <w:t>11 Então haverá um lugar que o Senhor vosso Deus escolherá para ali fazer habitar o seu nome; a esse lugar trareis tudo o que eu vos ordeno: os vossos holocaustos e sacrifícios, os vossos dízimos, a oferta alçada da vossa mão, e tudo o que de melhor oferecerdes ao Senhor em cumprimento dos votos que fizerdes.</w:t>
      </w:r>
    </w:p>
    <w:p>
      <w:pPr>
        <w:rPr>
          <w:rFonts w:ascii="Trebuchet MS" w:hAnsi="Trebuchet MS"/>
          <w:color w:val="000000"/>
          <w:sz w:val="20"/>
          <w:szCs w:val="20"/>
        </w:rPr>
      </w:pPr>
      <w:r>
        <w:rPr>
          <w:rFonts w:ascii="Trebuchet MS" w:hAnsi="Trebuchet MS"/>
          <w:color w:val="000000"/>
          <w:sz w:val="20"/>
          <w:szCs w:val="20"/>
        </w:rPr>
        <w:t>12 E vos alegrareis perante o Senhor vosso Deus, vós, vossos filhos e vossas filhas, vossos servos e vossas servas, bem como o levita que está dentro das vossas portas, pois convosco não tem parte nem herança.</w:t>
      </w:r>
    </w:p>
    <w:p>
      <w:pPr>
        <w:rPr>
          <w:rFonts w:ascii="Trebuchet MS" w:hAnsi="Trebuchet MS"/>
          <w:color w:val="000000"/>
          <w:sz w:val="20"/>
          <w:szCs w:val="20"/>
        </w:rPr>
      </w:pPr>
      <w:r>
        <w:rPr>
          <w:rFonts w:ascii="Trebuchet MS" w:hAnsi="Trebuchet MS"/>
          <w:color w:val="000000"/>
          <w:sz w:val="20"/>
          <w:szCs w:val="20"/>
        </w:rPr>
        <w:t>13 Guarda-te de ofereceres os teus holocaustos em qualquer lugar que vires;</w:t>
      </w:r>
    </w:p>
    <w:p>
      <w:pPr>
        <w:rPr>
          <w:rFonts w:ascii="Trebuchet MS" w:hAnsi="Trebuchet MS"/>
          <w:color w:val="000000"/>
          <w:sz w:val="20"/>
          <w:szCs w:val="20"/>
        </w:rPr>
      </w:pPr>
      <w:r>
        <w:rPr>
          <w:rFonts w:ascii="Trebuchet MS" w:hAnsi="Trebuchet MS"/>
          <w:color w:val="000000"/>
          <w:sz w:val="20"/>
          <w:szCs w:val="20"/>
        </w:rPr>
        <w:t>14 mas no lugar que o Senhor escolher numa das tuas tribos, ali oferecerás os teus holocaustos, e ali farás tudo o que eu te ordeno.</w:t>
      </w:r>
    </w:p>
    <w:p>
      <w:pPr>
        <w:rPr>
          <w:rFonts w:ascii="Trebuchet MS" w:hAnsi="Trebuchet MS"/>
          <w:color w:val="000000"/>
          <w:sz w:val="20"/>
          <w:szCs w:val="20"/>
        </w:rPr>
      </w:pPr>
      <w:r>
        <w:rPr>
          <w:rFonts w:ascii="Trebuchet MS" w:hAnsi="Trebuchet MS"/>
          <w:color w:val="000000"/>
          <w:sz w:val="20"/>
          <w:szCs w:val="20"/>
        </w:rPr>
        <w:t>15 Todavia, conforme todo o teu desejo, poderás degolar, e comer carne dentro das tuas portas, segundo a bênção do Senhor teu Deus que ele te houver dado; tanto o imundo como o limpo comerão dela, como da gazela e do veado;</w:t>
      </w:r>
    </w:p>
    <w:p>
      <w:pPr>
        <w:rPr>
          <w:rFonts w:ascii="Trebuchet MS" w:hAnsi="Trebuchet MS"/>
          <w:color w:val="000000"/>
          <w:sz w:val="20"/>
          <w:szCs w:val="20"/>
        </w:rPr>
      </w:pPr>
      <w:r>
        <w:rPr>
          <w:rFonts w:ascii="Trebuchet MS" w:hAnsi="Trebuchet MS"/>
          <w:color w:val="000000"/>
          <w:sz w:val="20"/>
          <w:szCs w:val="20"/>
        </w:rPr>
        <w:t>16 tão-somente não comerás do sangue; sobre a terra o derramarás como água.</w:t>
      </w:r>
    </w:p>
    <w:p>
      <w:pPr>
        <w:rPr>
          <w:rFonts w:ascii="Trebuchet MS" w:hAnsi="Trebuchet MS"/>
          <w:color w:val="000000"/>
          <w:sz w:val="20"/>
          <w:szCs w:val="20"/>
        </w:rPr>
      </w:pPr>
      <w:r>
        <w:rPr>
          <w:rFonts w:ascii="Trebuchet MS" w:hAnsi="Trebuchet MS"/>
          <w:color w:val="000000"/>
          <w:sz w:val="20"/>
          <w:szCs w:val="20"/>
        </w:rPr>
        <w:t>17 Dentro das tuas portas não poderás comer o dízimo do teu grão, do teu mosto e do teu azeite, nem os primogênitos das tuas vacas e das tuas ovelhas, nem qualquer das tuas ofertas votivas, nem as tuas ofertas voluntárias, nem a oferta alçada da tua mão;</w:t>
      </w:r>
    </w:p>
    <w:p>
      <w:pPr>
        <w:rPr>
          <w:rFonts w:ascii="Trebuchet MS" w:hAnsi="Trebuchet MS"/>
          <w:color w:val="000000"/>
          <w:sz w:val="20"/>
          <w:szCs w:val="20"/>
        </w:rPr>
      </w:pPr>
      <w:r>
        <w:rPr>
          <w:rFonts w:ascii="Trebuchet MS" w:hAnsi="Trebuchet MS"/>
          <w:color w:val="000000"/>
          <w:sz w:val="20"/>
          <w:szCs w:val="20"/>
        </w:rPr>
        <w:t>18 mas os comerás perante o Senhor teu Deus, no lugar que ele escolher, tu, teu filho, tua filha, o teu servo, a tua serva, e bem assim e levita que está dentre das tuas portas; e perante o Senhor teu Deus te alegrarás em tudo em que puseres a mão.</w:t>
      </w:r>
    </w:p>
    <w:p>
      <w:pPr>
        <w:rPr>
          <w:rFonts w:ascii="Trebuchet MS" w:hAnsi="Trebuchet MS"/>
          <w:color w:val="000000"/>
          <w:sz w:val="20"/>
          <w:szCs w:val="20"/>
        </w:rPr>
      </w:pPr>
      <w:r>
        <w:rPr>
          <w:rFonts w:ascii="Trebuchet MS" w:hAnsi="Trebuchet MS"/>
          <w:color w:val="000000"/>
          <w:sz w:val="20"/>
          <w:szCs w:val="20"/>
        </w:rPr>
        <w:t>19 Guarda-te, que não desampares o levita por todos os dias que viveres na tua terra.</w:t>
      </w:r>
    </w:p>
    <w:p>
      <w:pPr>
        <w:rPr>
          <w:rFonts w:ascii="Trebuchet MS" w:hAnsi="Trebuchet MS"/>
          <w:color w:val="000000"/>
          <w:sz w:val="20"/>
          <w:szCs w:val="20"/>
        </w:rPr>
      </w:pPr>
      <w:r>
        <w:rPr>
          <w:rFonts w:ascii="Trebuchet MS" w:hAnsi="Trebuchet MS"/>
          <w:color w:val="000000"/>
          <w:sz w:val="20"/>
          <w:szCs w:val="20"/>
        </w:rPr>
        <w:t>20 Quando o Senhor teu Deus dilatar os teus termos, como te prometeu, e tu disseres: Comerei carne (porquanto tens desejo de comer carne); conforme todo o teu desejo poderás comê-la.</w:t>
      </w:r>
    </w:p>
    <w:p>
      <w:pPr>
        <w:rPr>
          <w:rFonts w:ascii="Trebuchet MS" w:hAnsi="Trebuchet MS"/>
          <w:color w:val="000000"/>
          <w:sz w:val="20"/>
          <w:szCs w:val="20"/>
        </w:rPr>
      </w:pPr>
      <w:r>
        <w:rPr>
          <w:rFonts w:ascii="Trebuchet MS" w:hAnsi="Trebuchet MS"/>
          <w:color w:val="000000"/>
          <w:sz w:val="20"/>
          <w:szCs w:val="20"/>
        </w:rPr>
        <w:t>21 Se estiver longe de ti o lugar que o Senhor teu Deus escolher para ali pôr o seu nome, então degolarás do teu gado e do teu rebanho, que o Senhor te houver dado, como te ordenei; e poderás comer dentro das tuas portas, conforme todo o teu desejo.</w:t>
      </w:r>
    </w:p>
    <w:p>
      <w:pPr>
        <w:rPr>
          <w:rFonts w:ascii="Trebuchet MS" w:hAnsi="Trebuchet MS"/>
          <w:color w:val="000000"/>
          <w:sz w:val="20"/>
          <w:szCs w:val="20"/>
        </w:rPr>
      </w:pPr>
      <w:r>
        <w:rPr>
          <w:rFonts w:ascii="Trebuchet MS" w:hAnsi="Trebuchet MS"/>
          <w:color w:val="000000"/>
          <w:sz w:val="20"/>
          <w:szCs w:val="20"/>
        </w:rPr>
        <w:t>22 Como se come a gazela e o veado, assim comerás dessas carnes; o imundo e o limpo igualmente comerão delas.</w:t>
      </w:r>
    </w:p>
    <w:p>
      <w:pPr>
        <w:rPr>
          <w:rFonts w:ascii="Trebuchet MS" w:hAnsi="Trebuchet MS"/>
          <w:color w:val="000000"/>
          <w:sz w:val="20"/>
          <w:szCs w:val="20"/>
        </w:rPr>
      </w:pPr>
      <w:r>
        <w:rPr>
          <w:rFonts w:ascii="Trebuchet MS" w:hAnsi="Trebuchet MS"/>
          <w:color w:val="000000"/>
          <w:sz w:val="20"/>
          <w:szCs w:val="20"/>
        </w:rPr>
        <w:t>23 Tão-somente guarda-te de comeres o sangue; pois o sangue é a vida; pelo que não comerás a vida com a carne.</w:t>
      </w:r>
    </w:p>
    <w:p>
      <w:pPr>
        <w:rPr>
          <w:rFonts w:ascii="Trebuchet MS" w:hAnsi="Trebuchet MS"/>
          <w:color w:val="000000"/>
          <w:sz w:val="20"/>
          <w:szCs w:val="20"/>
        </w:rPr>
      </w:pPr>
      <w:r>
        <w:rPr>
          <w:rFonts w:ascii="Trebuchet MS" w:hAnsi="Trebuchet MS"/>
          <w:color w:val="000000"/>
          <w:sz w:val="20"/>
          <w:szCs w:val="20"/>
        </w:rPr>
        <w:t>24 Não o comerás; sobre a terra o derramarás como água.</w:t>
      </w:r>
    </w:p>
    <w:p>
      <w:pPr>
        <w:rPr>
          <w:rFonts w:ascii="Trebuchet MS" w:hAnsi="Trebuchet MS"/>
          <w:color w:val="000000"/>
          <w:sz w:val="20"/>
          <w:szCs w:val="20"/>
        </w:rPr>
      </w:pPr>
      <w:r>
        <w:rPr>
          <w:rFonts w:ascii="Trebuchet MS" w:hAnsi="Trebuchet MS"/>
          <w:color w:val="000000"/>
          <w:sz w:val="20"/>
          <w:szCs w:val="20"/>
        </w:rPr>
        <w:t>25 Não o comerás, para que te vá bem a ti, a teus filhos depois de ti, quando fizeres o que é reto aos olhos do Senhor.</w:t>
      </w:r>
    </w:p>
    <w:p>
      <w:pPr>
        <w:rPr>
          <w:rFonts w:ascii="Trebuchet MS" w:hAnsi="Trebuchet MS"/>
          <w:color w:val="000000"/>
          <w:sz w:val="20"/>
          <w:szCs w:val="20"/>
        </w:rPr>
      </w:pPr>
      <w:r>
        <w:rPr>
          <w:rFonts w:ascii="Trebuchet MS" w:hAnsi="Trebuchet MS"/>
          <w:color w:val="000000"/>
          <w:sz w:val="20"/>
          <w:szCs w:val="20"/>
        </w:rPr>
        <w:t>26 Somente tomarás as coisas santas que tiveres, e as tuas ofertas votivas, e irás ao lugar que o Senhor escolher;</w:t>
      </w:r>
    </w:p>
    <w:p>
      <w:pPr>
        <w:rPr>
          <w:rFonts w:ascii="Trebuchet MS" w:hAnsi="Trebuchet MS"/>
          <w:color w:val="000000"/>
          <w:sz w:val="20"/>
          <w:szCs w:val="20"/>
        </w:rPr>
      </w:pPr>
      <w:r>
        <w:rPr>
          <w:rFonts w:ascii="Trebuchet MS" w:hAnsi="Trebuchet MS"/>
          <w:color w:val="000000"/>
          <w:sz w:val="20"/>
          <w:szCs w:val="20"/>
        </w:rPr>
        <w:t>27 oferecerás os teus holocaustos, a carne e o sangue sobre o altar do Senhor teu Deus; e o sangue dos teus sacrifícios se derramará sobre o altar do Senhor teu Deus, porém a carne comerás.</w:t>
      </w:r>
    </w:p>
    <w:p>
      <w:pPr>
        <w:rPr>
          <w:rFonts w:ascii="Trebuchet MS" w:hAnsi="Trebuchet MS"/>
          <w:color w:val="000000"/>
          <w:sz w:val="20"/>
          <w:szCs w:val="20"/>
        </w:rPr>
      </w:pPr>
      <w:r>
        <w:rPr>
          <w:rFonts w:ascii="Trebuchet MS" w:hAnsi="Trebuchet MS"/>
          <w:color w:val="000000"/>
          <w:sz w:val="20"/>
          <w:szCs w:val="20"/>
        </w:rPr>
        <w:t>28 Ouve e guarda todas estas palavras que eu te ordeno, para que te vá bem a ti, e a teus filhos depois de ti, para sempre, se fizeres o que é bom e reto aos olhos do Senhor teu Deus.</w:t>
      </w:r>
    </w:p>
    <w:p>
      <w:pPr>
        <w:rPr>
          <w:rFonts w:ascii="Trebuchet MS" w:hAnsi="Trebuchet MS"/>
          <w:color w:val="000000"/>
          <w:sz w:val="20"/>
          <w:szCs w:val="20"/>
        </w:rPr>
      </w:pPr>
      <w:r>
        <w:rPr>
          <w:rFonts w:ascii="Trebuchet MS" w:hAnsi="Trebuchet MS"/>
          <w:color w:val="000000"/>
          <w:sz w:val="20"/>
          <w:szCs w:val="20"/>
        </w:rPr>
        <w:t>29 Quando o Senhor teu Deus exterminar de diante de ti as nações aonde estás entrando para as possuir, e as desapossares e habitares na sua terra,</w:t>
      </w:r>
    </w:p>
    <w:p>
      <w:pPr>
        <w:rPr>
          <w:rFonts w:ascii="Trebuchet MS" w:hAnsi="Trebuchet MS"/>
          <w:color w:val="000000"/>
          <w:sz w:val="20"/>
          <w:szCs w:val="20"/>
        </w:rPr>
      </w:pPr>
      <w:r>
        <w:rPr>
          <w:rFonts w:ascii="Trebuchet MS" w:hAnsi="Trebuchet MS"/>
          <w:color w:val="000000"/>
          <w:sz w:val="20"/>
          <w:szCs w:val="20"/>
        </w:rPr>
        <w:t>30 guarda-te para que não te enlaces para as seguires, depois que elas forem destruídas diante de ti; e que não perguntes acerca dos seus deuses, dizendo: De que modo serviam estas nações os seus deuses? pois do mesmo modo também farei eu.</w:t>
      </w:r>
    </w:p>
    <w:p>
      <w:pPr>
        <w:rPr>
          <w:rFonts w:ascii="Trebuchet MS" w:hAnsi="Trebuchet MS"/>
          <w:color w:val="000000"/>
          <w:sz w:val="20"/>
          <w:szCs w:val="20"/>
        </w:rPr>
      </w:pPr>
      <w:r>
        <w:rPr>
          <w:rFonts w:ascii="Trebuchet MS" w:hAnsi="Trebuchet MS"/>
          <w:color w:val="000000"/>
          <w:sz w:val="20"/>
          <w:szCs w:val="20"/>
        </w:rPr>
        <w:t>31 Não farás assim para com o Senhor teu Deus; porque tudo o que é abominável ao Senhor, e que ele detesta, fizeram elas para com os seus deuses; pois até seus filhos e suas filhas queimam no fogo aos seus deuses.</w:t>
      </w:r>
    </w:p>
    <w:p>
      <w:pPr>
        <w:rPr>
          <w:rFonts w:ascii="Trebuchet MS" w:hAnsi="Trebuchet MS"/>
          <w:color w:val="000000"/>
          <w:sz w:val="20"/>
          <w:szCs w:val="20"/>
        </w:rPr>
      </w:pPr>
      <w:r>
        <w:rPr>
          <w:rFonts w:ascii="Trebuchet MS" w:hAnsi="Trebuchet MS"/>
          <w:color w:val="000000"/>
          <w:sz w:val="20"/>
          <w:szCs w:val="20"/>
        </w:rPr>
        <w:t>32 Tudo o que eu te ordeno, observarás; nada lhe acrescentarás nem diminuirás.</w:t>
      </w:r>
    </w:p>
    <w:p>
      <w:pPr>
        <w:pStyle w:val="P13"/>
        <w:rPr>
          <w:rFonts w:ascii="Trebuchet MS" w:hAnsi="Trebuchet MS"/>
          <w:color w:val="000000"/>
          <w:sz w:val="22"/>
          <w:szCs w:val="22"/>
        </w:rPr>
      </w:pPr>
      <w:bookmarkStart w:id="176" w:name="_Toc147528117"/>
      <w:r>
        <w:rPr>
          <w:rFonts w:ascii="Trebuchet MS" w:hAnsi="Trebuchet MS"/>
          <w:color w:val="000000"/>
          <w:sz w:val="22"/>
          <w:szCs w:val="22"/>
        </w:rPr>
        <w:t xml:space="preserve"> DEUTERONÔMIO 13</w:t>
      </w:r>
      <w:bookmarkEnd w:id="176"/>
    </w:p>
    <w:p>
      <w:pPr>
        <w:rPr>
          <w:rFonts w:ascii="Trebuchet MS" w:hAnsi="Trebuchet MS"/>
          <w:color w:val="000000"/>
          <w:sz w:val="20"/>
          <w:szCs w:val="20"/>
        </w:rPr>
      </w:pPr>
      <w:r>
        <w:rPr>
          <w:rFonts w:ascii="Trebuchet MS" w:hAnsi="Trebuchet MS"/>
          <w:color w:val="000000"/>
          <w:sz w:val="20"/>
          <w:szCs w:val="20"/>
        </w:rPr>
        <w:t>1 Se levantar no meio de vós profeta, ou sonhador de sonhos, e vos anunciar um sinal ou prodígio,</w:t>
      </w:r>
    </w:p>
    <w:p>
      <w:pPr>
        <w:rPr>
          <w:rFonts w:ascii="Trebuchet MS" w:hAnsi="Trebuchet MS"/>
          <w:color w:val="000000"/>
          <w:sz w:val="20"/>
          <w:szCs w:val="20"/>
        </w:rPr>
      </w:pPr>
      <w:r>
        <w:rPr>
          <w:rFonts w:ascii="Trebuchet MS" w:hAnsi="Trebuchet MS"/>
          <w:color w:val="000000"/>
          <w:sz w:val="20"/>
          <w:szCs w:val="20"/>
        </w:rPr>
        <w:t>2 e suceder o sinal ou prodígio de que vos houver falado, e ele disser: Vamos após outros deuses que nunca conhecestes, e sirvamo-los,</w:t>
      </w:r>
    </w:p>
    <w:p>
      <w:pPr>
        <w:rPr>
          <w:rFonts w:ascii="Trebuchet MS" w:hAnsi="Trebuchet MS"/>
          <w:color w:val="000000"/>
          <w:sz w:val="20"/>
          <w:szCs w:val="20"/>
        </w:rPr>
      </w:pPr>
      <w:r>
        <w:rPr>
          <w:rFonts w:ascii="Trebuchet MS" w:hAnsi="Trebuchet MS"/>
          <w:color w:val="000000"/>
          <w:sz w:val="20"/>
          <w:szCs w:val="20"/>
        </w:rPr>
        <w:t>3 não ouvireis as palavras daquele profeta, ou daquele sonhador; porquanto o Senhor vosso Deus vos está provando, para saber se amais o Senhor vosso Deus de todo o vosso coração e de toda a vossa alma.</w:t>
      </w:r>
    </w:p>
    <w:p>
      <w:pPr>
        <w:rPr>
          <w:rFonts w:ascii="Trebuchet MS" w:hAnsi="Trebuchet MS"/>
          <w:color w:val="000000"/>
          <w:sz w:val="20"/>
          <w:szCs w:val="20"/>
        </w:rPr>
      </w:pPr>
      <w:r>
        <w:rPr>
          <w:rFonts w:ascii="Trebuchet MS" w:hAnsi="Trebuchet MS"/>
          <w:color w:val="000000"/>
          <w:sz w:val="20"/>
          <w:szCs w:val="20"/>
        </w:rPr>
        <w:t>4 Após o Senhor vosso Deus andareis, e a ele temereis; os seus mandamentos guardareis, e a sua voz ouvireis; a ele servireis, e a ele vos apegareis.</w:t>
      </w:r>
    </w:p>
    <w:p>
      <w:pPr>
        <w:rPr>
          <w:rFonts w:ascii="Trebuchet MS" w:hAnsi="Trebuchet MS"/>
          <w:color w:val="000000"/>
          <w:sz w:val="20"/>
          <w:szCs w:val="20"/>
        </w:rPr>
      </w:pPr>
      <w:r>
        <w:rPr>
          <w:rFonts w:ascii="Trebuchet MS" w:hAnsi="Trebuchet MS"/>
          <w:color w:val="000000"/>
          <w:sz w:val="20"/>
          <w:szCs w:val="20"/>
        </w:rPr>
        <w:t>5 E aquele profeta, ou aquele sonhador, morrerá, pois falou rebeldia contra o Senhor vosso Deus, que vos tirou da terra do Egito e vos resgatou da casa da servidão, para vos desviar do caminho em que o Senhor vosso Deus vos ordenou que andásseis; assim exterminareis o mal do meio vós.</w:t>
      </w:r>
    </w:p>
    <w:p>
      <w:pPr>
        <w:rPr>
          <w:rFonts w:ascii="Trebuchet MS" w:hAnsi="Trebuchet MS"/>
          <w:color w:val="000000"/>
          <w:sz w:val="20"/>
          <w:szCs w:val="20"/>
        </w:rPr>
      </w:pPr>
      <w:r>
        <w:rPr>
          <w:rFonts w:ascii="Trebuchet MS" w:hAnsi="Trebuchet MS"/>
          <w:color w:val="000000"/>
          <w:sz w:val="20"/>
          <w:szCs w:val="20"/>
        </w:rPr>
        <w:t>6 Quando teu irmão, filho da tua mãe, ou teu filho, ou tua filha, ou a mulher do teu seio, ou teu amigo que te é como a tua alma, te incitar em segredo, dizendo: Vamos e sirvamos a outros deuses!-deuses que nunca conheceste, nem tu nem teus pais,</w:t>
      </w:r>
    </w:p>
    <w:p>
      <w:pPr>
        <w:rPr>
          <w:rFonts w:ascii="Trebuchet MS" w:hAnsi="Trebuchet MS"/>
          <w:color w:val="000000"/>
          <w:sz w:val="20"/>
          <w:szCs w:val="20"/>
        </w:rPr>
      </w:pPr>
      <w:r>
        <w:rPr>
          <w:rFonts w:ascii="Trebuchet MS" w:hAnsi="Trebuchet MS"/>
          <w:color w:val="000000"/>
          <w:sz w:val="20"/>
          <w:szCs w:val="20"/>
        </w:rPr>
        <w:t>7 dentre os deuses dos povos que estão em redor de ti, perto ou longe de ti, desde uma extremidade da terra até a outra-</w:t>
      </w:r>
    </w:p>
    <w:p>
      <w:pPr>
        <w:rPr>
          <w:rFonts w:ascii="Trebuchet MS" w:hAnsi="Trebuchet MS"/>
          <w:color w:val="000000"/>
          <w:sz w:val="20"/>
          <w:szCs w:val="20"/>
        </w:rPr>
      </w:pPr>
      <w:r>
        <w:rPr>
          <w:rFonts w:ascii="Trebuchet MS" w:hAnsi="Trebuchet MS"/>
          <w:color w:val="000000"/>
          <w:sz w:val="20"/>
          <w:szCs w:val="20"/>
        </w:rPr>
        <w:t>8 não consentirás com ele, nem o ouvirás, nem o teu olho terá piedade dele, nem o pouparás, nem o esconderás,</w:t>
      </w:r>
    </w:p>
    <w:p>
      <w:pPr>
        <w:rPr>
          <w:rFonts w:ascii="Trebuchet MS" w:hAnsi="Trebuchet MS"/>
          <w:color w:val="000000"/>
          <w:sz w:val="20"/>
          <w:szCs w:val="20"/>
        </w:rPr>
      </w:pPr>
      <w:r>
        <w:rPr>
          <w:rFonts w:ascii="Trebuchet MS" w:hAnsi="Trebuchet MS"/>
          <w:color w:val="000000"/>
          <w:sz w:val="20"/>
          <w:szCs w:val="20"/>
        </w:rPr>
        <w:t>9 mas certamente o matarás; a tua mão será a primeira contra ele para o matar, e depois a mão de todo o povo;</w:t>
      </w:r>
    </w:p>
    <w:p>
      <w:pPr>
        <w:rPr>
          <w:rFonts w:ascii="Trebuchet MS" w:hAnsi="Trebuchet MS"/>
          <w:color w:val="000000"/>
          <w:sz w:val="20"/>
          <w:szCs w:val="20"/>
        </w:rPr>
      </w:pPr>
      <w:r>
        <w:rPr>
          <w:rFonts w:ascii="Trebuchet MS" w:hAnsi="Trebuchet MS"/>
          <w:color w:val="000000"/>
          <w:sz w:val="20"/>
          <w:szCs w:val="20"/>
        </w:rPr>
        <w:t>10 e o apedrejarás, até que morra, pois procurou apartar-te do Senhor teu Deus, que te tirou da terra do Egito, da casa da servidão.</w:t>
      </w:r>
    </w:p>
    <w:p>
      <w:pPr>
        <w:rPr>
          <w:rFonts w:ascii="Trebuchet MS" w:hAnsi="Trebuchet MS"/>
          <w:color w:val="000000"/>
          <w:sz w:val="20"/>
          <w:szCs w:val="20"/>
        </w:rPr>
      </w:pPr>
      <w:r>
        <w:rPr>
          <w:rFonts w:ascii="Trebuchet MS" w:hAnsi="Trebuchet MS"/>
          <w:color w:val="000000"/>
          <w:sz w:val="20"/>
          <w:szCs w:val="20"/>
        </w:rPr>
        <w:t>11 Todo o Israel o ouvirá, e temerá, e não se tornará a praticar semelhante iniqüidade no meio de ti.</w:t>
      </w:r>
    </w:p>
    <w:p>
      <w:pPr>
        <w:rPr>
          <w:rFonts w:ascii="Trebuchet MS" w:hAnsi="Trebuchet MS"/>
          <w:color w:val="000000"/>
          <w:sz w:val="20"/>
          <w:szCs w:val="20"/>
        </w:rPr>
      </w:pPr>
      <w:r>
        <w:rPr>
          <w:rFonts w:ascii="Trebuchet MS" w:hAnsi="Trebuchet MS"/>
          <w:color w:val="000000"/>
          <w:sz w:val="20"/>
          <w:szCs w:val="20"/>
        </w:rPr>
        <w:t>12 Se, a respeito de alguma das tuas cidades que o Senhor teu Deus te dá para ali habitares, ouvires dizer:</w:t>
      </w:r>
    </w:p>
    <w:p>
      <w:pPr>
        <w:rPr>
          <w:rFonts w:ascii="Trebuchet MS" w:hAnsi="Trebuchet MS"/>
          <w:color w:val="000000"/>
          <w:sz w:val="20"/>
          <w:szCs w:val="20"/>
        </w:rPr>
      </w:pPr>
      <w:r>
        <w:rPr>
          <w:rFonts w:ascii="Trebuchet MS" w:hAnsi="Trebuchet MS"/>
          <w:color w:val="000000"/>
          <w:sz w:val="20"/>
          <w:szCs w:val="20"/>
        </w:rPr>
        <w:t>13 Uns homens ilegais, saindo do meio de ti, incitaram os moradores da sua cidade, dizendo: Vamos, e sirvamos a outros deuses!-deuses que nunca conheceste-</w:t>
      </w:r>
    </w:p>
    <w:p>
      <w:pPr>
        <w:rPr>
          <w:rFonts w:ascii="Trebuchet MS" w:hAnsi="Trebuchet MS"/>
          <w:color w:val="000000"/>
          <w:sz w:val="20"/>
          <w:szCs w:val="20"/>
        </w:rPr>
      </w:pPr>
      <w:r>
        <w:rPr>
          <w:rFonts w:ascii="Trebuchet MS" w:hAnsi="Trebuchet MS"/>
          <w:color w:val="000000"/>
          <w:sz w:val="20"/>
          <w:szCs w:val="20"/>
        </w:rPr>
        <w:t>14 então inquirirás e investigarás, perguntando com diligência; e se for verdade, se for certo que se fez tal abominação no meio de ti,</w:t>
      </w:r>
    </w:p>
    <w:p>
      <w:pPr>
        <w:rPr>
          <w:rFonts w:ascii="Trebuchet MS" w:hAnsi="Trebuchet MS"/>
          <w:color w:val="000000"/>
          <w:sz w:val="20"/>
          <w:szCs w:val="20"/>
        </w:rPr>
      </w:pPr>
      <w:r>
        <w:rPr>
          <w:rFonts w:ascii="Trebuchet MS" w:hAnsi="Trebuchet MS"/>
          <w:color w:val="000000"/>
          <w:sz w:val="20"/>
          <w:szCs w:val="20"/>
        </w:rPr>
        <w:t>15 certamente ferirás ao fio da espada os moradores daquela cidade, destruindo a ela e a tudo o que nela houver, até os animais.</w:t>
      </w:r>
    </w:p>
    <w:p>
      <w:pPr>
        <w:rPr>
          <w:rFonts w:ascii="Trebuchet MS" w:hAnsi="Trebuchet MS"/>
          <w:color w:val="000000"/>
          <w:sz w:val="20"/>
          <w:szCs w:val="20"/>
        </w:rPr>
      </w:pPr>
      <w:r>
        <w:rPr>
          <w:rFonts w:ascii="Trebuchet MS" w:hAnsi="Trebuchet MS"/>
          <w:color w:val="000000"/>
          <w:sz w:val="20"/>
          <w:szCs w:val="20"/>
        </w:rPr>
        <w:t>16 E ajuntarás todo o seu despojo no meio da sua praça; e a cidade e todo o seu despojo queimarás totalmente para o Senhor teu Deus, e será montão perpétuo; nunca mais será edificada.</w:t>
      </w:r>
    </w:p>
    <w:p>
      <w:pPr>
        <w:rPr>
          <w:rFonts w:ascii="Trebuchet MS" w:hAnsi="Trebuchet MS"/>
          <w:color w:val="000000"/>
          <w:sz w:val="20"/>
          <w:szCs w:val="20"/>
        </w:rPr>
      </w:pPr>
      <w:r>
        <w:rPr>
          <w:rFonts w:ascii="Trebuchet MS" w:hAnsi="Trebuchet MS"/>
          <w:color w:val="000000"/>
          <w:sz w:val="20"/>
          <w:szCs w:val="20"/>
        </w:rPr>
        <w:t>17 Não se te pegará às mãos nada do anátema; para que o Senhor se aparte do ardor da sua ira, e te faça misericórdia, e tenha piedade de ti, e te multiplique; como jurou a teus pais,</w:t>
      </w:r>
    </w:p>
    <w:p>
      <w:pPr>
        <w:rPr>
          <w:rFonts w:ascii="Trebuchet MS" w:hAnsi="Trebuchet MS"/>
          <w:color w:val="000000"/>
          <w:sz w:val="20"/>
          <w:szCs w:val="20"/>
        </w:rPr>
      </w:pPr>
      <w:r>
        <w:rPr>
          <w:rFonts w:ascii="Trebuchet MS" w:hAnsi="Trebuchet MS"/>
          <w:color w:val="000000"/>
          <w:sz w:val="20"/>
          <w:szCs w:val="20"/>
        </w:rPr>
        <w:t>18 se ouvires a voz do Senhor teu Deus, para guardares todos os seus mandamentos, que eu hoje te ordeno, para fazeres o que é reto aos olhos do Senhor teu Deus.</w:t>
      </w:r>
    </w:p>
    <w:p>
      <w:pPr>
        <w:pStyle w:val="P13"/>
        <w:rPr>
          <w:rFonts w:ascii="Trebuchet MS" w:hAnsi="Trebuchet MS"/>
          <w:color w:val="000000"/>
          <w:sz w:val="22"/>
          <w:szCs w:val="22"/>
        </w:rPr>
      </w:pPr>
      <w:bookmarkStart w:id="177" w:name="_Toc147528118"/>
      <w:r>
        <w:rPr>
          <w:rFonts w:ascii="Trebuchet MS" w:hAnsi="Trebuchet MS"/>
          <w:color w:val="000000"/>
          <w:sz w:val="22"/>
          <w:szCs w:val="22"/>
        </w:rPr>
        <w:t xml:space="preserve"> DEUTERONÔMIO 14</w:t>
      </w:r>
      <w:bookmarkEnd w:id="177"/>
    </w:p>
    <w:p>
      <w:pPr>
        <w:rPr>
          <w:rFonts w:ascii="Trebuchet MS" w:hAnsi="Trebuchet MS"/>
          <w:color w:val="000000"/>
          <w:sz w:val="20"/>
          <w:szCs w:val="20"/>
        </w:rPr>
      </w:pPr>
      <w:r>
        <w:rPr>
          <w:rFonts w:ascii="Trebuchet MS" w:hAnsi="Trebuchet MS"/>
          <w:color w:val="000000"/>
          <w:sz w:val="20"/>
          <w:szCs w:val="20"/>
        </w:rPr>
        <w:t>1 Filhos sois do Senhor vosso Deus; não vos cortareis a vós mesmos, nem abrireis calva entre vossos olhos por causa de algum morto.</w:t>
      </w:r>
    </w:p>
    <w:p>
      <w:pPr>
        <w:rPr>
          <w:rFonts w:ascii="Trebuchet MS" w:hAnsi="Trebuchet MS"/>
          <w:color w:val="000000"/>
          <w:sz w:val="20"/>
          <w:szCs w:val="20"/>
        </w:rPr>
      </w:pPr>
      <w:r>
        <w:rPr>
          <w:rFonts w:ascii="Trebuchet MS" w:hAnsi="Trebuchet MS"/>
          <w:color w:val="000000"/>
          <w:sz w:val="20"/>
          <w:szCs w:val="20"/>
        </w:rPr>
        <w:t>2 Porque és povo santo ao Senhor teu Deus, e o Senhor te escolheu para lhe seres o seu próprio povo, acima de todos os povos que há sobre a face da terra.</w:t>
      </w:r>
    </w:p>
    <w:p>
      <w:pPr>
        <w:rPr>
          <w:rFonts w:ascii="Trebuchet MS" w:hAnsi="Trebuchet MS"/>
          <w:color w:val="000000"/>
          <w:sz w:val="20"/>
          <w:szCs w:val="20"/>
        </w:rPr>
      </w:pPr>
      <w:r>
        <w:rPr>
          <w:rFonts w:ascii="Trebuchet MS" w:hAnsi="Trebuchet MS"/>
          <w:color w:val="000000"/>
          <w:sz w:val="20"/>
          <w:szCs w:val="20"/>
        </w:rPr>
        <w:t>3 Nenhuma coisa abominável comereis.</w:t>
      </w:r>
    </w:p>
    <w:p>
      <w:pPr>
        <w:rPr>
          <w:rFonts w:ascii="Trebuchet MS" w:hAnsi="Trebuchet MS"/>
          <w:color w:val="000000"/>
          <w:sz w:val="20"/>
          <w:szCs w:val="20"/>
        </w:rPr>
      </w:pPr>
      <w:r>
        <w:rPr>
          <w:rFonts w:ascii="Trebuchet MS" w:hAnsi="Trebuchet MS"/>
          <w:color w:val="000000"/>
          <w:sz w:val="20"/>
          <w:szCs w:val="20"/>
        </w:rPr>
        <w:t>4 Estes são os animais que comereis: o boi, a ovelha, a cabra,</w:t>
      </w:r>
    </w:p>
    <w:p>
      <w:pPr>
        <w:rPr>
          <w:rFonts w:ascii="Trebuchet MS" w:hAnsi="Trebuchet MS"/>
          <w:color w:val="000000"/>
          <w:sz w:val="20"/>
          <w:szCs w:val="20"/>
        </w:rPr>
      </w:pPr>
      <w:r>
        <w:rPr>
          <w:rFonts w:ascii="Trebuchet MS" w:hAnsi="Trebuchet MS"/>
          <w:color w:val="000000"/>
          <w:sz w:val="20"/>
          <w:szCs w:val="20"/>
        </w:rPr>
        <w:t>5 o veado, a gazela, o cabrito montês, a cabra montesa, o antílope, o órix e a girafa.</w:t>
      </w:r>
    </w:p>
    <w:p>
      <w:pPr>
        <w:rPr>
          <w:rFonts w:ascii="Trebuchet MS" w:hAnsi="Trebuchet MS"/>
          <w:color w:val="000000"/>
          <w:sz w:val="20"/>
          <w:szCs w:val="20"/>
        </w:rPr>
      </w:pPr>
      <w:r>
        <w:rPr>
          <w:rFonts w:ascii="Trebuchet MS" w:hAnsi="Trebuchet MS"/>
          <w:color w:val="000000"/>
          <w:sz w:val="20"/>
          <w:szCs w:val="20"/>
        </w:rPr>
        <w:t>6 Dentre os animais, todo o que tem a unha fendida, dividida em duas, e que rumina, esse podereis comer.</w:t>
      </w:r>
    </w:p>
    <w:p>
      <w:pPr>
        <w:rPr>
          <w:rFonts w:ascii="Trebuchet MS" w:hAnsi="Trebuchet MS"/>
          <w:color w:val="000000"/>
          <w:sz w:val="20"/>
          <w:szCs w:val="20"/>
        </w:rPr>
      </w:pPr>
      <w:r>
        <w:rPr>
          <w:rFonts w:ascii="Trebuchet MS" w:hAnsi="Trebuchet MS"/>
          <w:color w:val="000000"/>
          <w:sz w:val="20"/>
          <w:szCs w:val="20"/>
        </w:rPr>
        <w:t>7 Porém, dos que ruminam, ou que têm a unha fendida, não podereis comer os seguintes: o camelo, a lebre e o querogrilo, porque ruminam, mas não têm a unha fendida; imundos vos serão;</w:t>
      </w:r>
    </w:p>
    <w:p>
      <w:pPr>
        <w:rPr>
          <w:rFonts w:ascii="Trebuchet MS" w:hAnsi="Trebuchet MS"/>
          <w:color w:val="000000"/>
          <w:sz w:val="20"/>
          <w:szCs w:val="20"/>
        </w:rPr>
      </w:pPr>
      <w:r>
        <w:rPr>
          <w:rFonts w:ascii="Trebuchet MS" w:hAnsi="Trebuchet MS"/>
          <w:color w:val="000000"/>
          <w:sz w:val="20"/>
          <w:szCs w:val="20"/>
        </w:rPr>
        <w:t>8 nem o porco, porque tem unha fendida, mas não rumina; imundo vos será. Não comereis da carne destes, e não tocareis nos seus cadáveres.</w:t>
      </w:r>
    </w:p>
    <w:p>
      <w:pPr>
        <w:rPr>
          <w:rFonts w:ascii="Trebuchet MS" w:hAnsi="Trebuchet MS"/>
          <w:color w:val="000000"/>
          <w:sz w:val="20"/>
          <w:szCs w:val="20"/>
        </w:rPr>
      </w:pPr>
      <w:r>
        <w:rPr>
          <w:rFonts w:ascii="Trebuchet MS" w:hAnsi="Trebuchet MS"/>
          <w:color w:val="000000"/>
          <w:sz w:val="20"/>
          <w:szCs w:val="20"/>
        </w:rPr>
        <w:t>9 Isto podereis comer de tudo o que há nas águas: tudo o que tem barbatanas e escamas podereis comer;</w:t>
      </w:r>
    </w:p>
    <w:p>
      <w:pPr>
        <w:rPr>
          <w:rFonts w:ascii="Trebuchet MS" w:hAnsi="Trebuchet MS"/>
          <w:color w:val="000000"/>
          <w:sz w:val="20"/>
          <w:szCs w:val="20"/>
        </w:rPr>
      </w:pPr>
      <w:r>
        <w:rPr>
          <w:rFonts w:ascii="Trebuchet MS" w:hAnsi="Trebuchet MS"/>
          <w:color w:val="000000"/>
          <w:sz w:val="20"/>
          <w:szCs w:val="20"/>
        </w:rPr>
        <w:t>10 mas tudo o que não tem barbatanas nem escamas não comereis; imundo vos será.</w:t>
      </w:r>
    </w:p>
    <w:p>
      <w:pPr>
        <w:rPr>
          <w:rFonts w:ascii="Trebuchet MS" w:hAnsi="Trebuchet MS"/>
          <w:color w:val="000000"/>
          <w:sz w:val="20"/>
          <w:szCs w:val="20"/>
        </w:rPr>
      </w:pPr>
      <w:r>
        <w:rPr>
          <w:rFonts w:ascii="Trebuchet MS" w:hAnsi="Trebuchet MS"/>
          <w:color w:val="000000"/>
          <w:sz w:val="20"/>
          <w:szCs w:val="20"/>
        </w:rPr>
        <w:t>11 De todas as aves limpas podereis comer.</w:t>
      </w:r>
    </w:p>
    <w:p>
      <w:pPr>
        <w:rPr>
          <w:rFonts w:ascii="Trebuchet MS" w:hAnsi="Trebuchet MS"/>
          <w:color w:val="000000"/>
          <w:sz w:val="20"/>
          <w:szCs w:val="20"/>
        </w:rPr>
      </w:pPr>
      <w:r>
        <w:rPr>
          <w:rFonts w:ascii="Trebuchet MS" w:hAnsi="Trebuchet MS"/>
          <w:color w:val="000000"/>
          <w:sz w:val="20"/>
          <w:szCs w:val="20"/>
        </w:rPr>
        <w:t>12 Mas estas são as de que não comereis: a águia, o quebrantosso, o xofrango,</w:t>
      </w:r>
    </w:p>
    <w:p>
      <w:pPr>
        <w:rPr>
          <w:rFonts w:ascii="Trebuchet MS" w:hAnsi="Trebuchet MS"/>
          <w:color w:val="000000"/>
          <w:sz w:val="20"/>
          <w:szCs w:val="20"/>
        </w:rPr>
      </w:pPr>
      <w:r>
        <w:rPr>
          <w:rFonts w:ascii="Trebuchet MS" w:hAnsi="Trebuchet MS"/>
          <w:color w:val="000000"/>
          <w:sz w:val="20"/>
          <w:szCs w:val="20"/>
        </w:rPr>
        <w:t>13 o açor, o falcão, o milhafre segundo a sua espécie,</w:t>
      </w:r>
    </w:p>
    <w:p>
      <w:pPr>
        <w:rPr>
          <w:rFonts w:ascii="Trebuchet MS" w:hAnsi="Trebuchet MS"/>
          <w:color w:val="000000"/>
          <w:sz w:val="20"/>
          <w:szCs w:val="20"/>
        </w:rPr>
      </w:pPr>
      <w:r>
        <w:rPr>
          <w:rFonts w:ascii="Trebuchet MS" w:hAnsi="Trebuchet MS"/>
          <w:color w:val="000000"/>
          <w:sz w:val="20"/>
          <w:szCs w:val="20"/>
        </w:rPr>
        <w:t>14 todo corvo segundo a sua espécie,</w:t>
      </w:r>
    </w:p>
    <w:p>
      <w:pPr>
        <w:rPr>
          <w:rFonts w:ascii="Trebuchet MS" w:hAnsi="Trebuchet MS"/>
          <w:color w:val="000000"/>
          <w:sz w:val="20"/>
          <w:szCs w:val="20"/>
        </w:rPr>
      </w:pPr>
      <w:r>
        <w:rPr>
          <w:rFonts w:ascii="Trebuchet MS" w:hAnsi="Trebuchet MS"/>
          <w:color w:val="000000"/>
          <w:sz w:val="20"/>
          <w:szCs w:val="20"/>
        </w:rPr>
        <w:t>15 o avestruz, o mocho, a gaivota, o gavião segundo a sua espécie,</w:t>
      </w:r>
    </w:p>
    <w:p>
      <w:pPr>
        <w:rPr>
          <w:rFonts w:ascii="Trebuchet MS" w:hAnsi="Trebuchet MS"/>
          <w:color w:val="000000"/>
          <w:sz w:val="20"/>
          <w:szCs w:val="20"/>
        </w:rPr>
      </w:pPr>
      <w:r>
        <w:rPr>
          <w:rFonts w:ascii="Trebuchet MS" w:hAnsi="Trebuchet MS"/>
          <w:color w:val="000000"/>
          <w:sz w:val="20"/>
          <w:szCs w:val="20"/>
        </w:rPr>
        <w:t>16 o bufo, a coruja, o porfirião,</w:t>
      </w:r>
    </w:p>
    <w:p>
      <w:pPr>
        <w:rPr>
          <w:rFonts w:ascii="Trebuchet MS" w:hAnsi="Trebuchet MS"/>
          <w:color w:val="000000"/>
          <w:sz w:val="20"/>
          <w:szCs w:val="20"/>
        </w:rPr>
      </w:pPr>
      <w:r>
        <w:rPr>
          <w:rFonts w:ascii="Trebuchet MS" w:hAnsi="Trebuchet MS"/>
          <w:color w:val="000000"/>
          <w:sz w:val="20"/>
          <w:szCs w:val="20"/>
        </w:rPr>
        <w:t>17 o pelicano, o abutre, o corvo marinho,</w:t>
      </w:r>
    </w:p>
    <w:p>
      <w:pPr>
        <w:rPr>
          <w:rFonts w:ascii="Trebuchet MS" w:hAnsi="Trebuchet MS"/>
          <w:color w:val="000000"/>
          <w:sz w:val="20"/>
          <w:szCs w:val="20"/>
        </w:rPr>
      </w:pPr>
      <w:r>
        <w:rPr>
          <w:rFonts w:ascii="Trebuchet MS" w:hAnsi="Trebuchet MS"/>
          <w:color w:val="000000"/>
          <w:sz w:val="20"/>
          <w:szCs w:val="20"/>
        </w:rPr>
        <w:t>18 a cegonha, a garça segundo a sua espécie, a poupa e o morcego.</w:t>
      </w:r>
    </w:p>
    <w:p>
      <w:pPr>
        <w:rPr>
          <w:rFonts w:ascii="Trebuchet MS" w:hAnsi="Trebuchet MS"/>
          <w:color w:val="000000"/>
          <w:sz w:val="20"/>
          <w:szCs w:val="20"/>
        </w:rPr>
      </w:pPr>
      <w:r>
        <w:rPr>
          <w:rFonts w:ascii="Trebuchet MS" w:hAnsi="Trebuchet MS"/>
          <w:color w:val="000000"/>
          <w:sz w:val="20"/>
          <w:szCs w:val="20"/>
        </w:rPr>
        <w:t>19 Também todos os insetos alados vos serão imundos; não se comerão.</w:t>
      </w:r>
    </w:p>
    <w:p>
      <w:pPr>
        <w:rPr>
          <w:rFonts w:ascii="Trebuchet MS" w:hAnsi="Trebuchet MS"/>
          <w:color w:val="000000"/>
          <w:sz w:val="20"/>
          <w:szCs w:val="20"/>
        </w:rPr>
      </w:pPr>
      <w:r>
        <w:rPr>
          <w:rFonts w:ascii="Trebuchet MS" w:hAnsi="Trebuchet MS"/>
          <w:color w:val="000000"/>
          <w:sz w:val="20"/>
          <w:szCs w:val="20"/>
        </w:rPr>
        <w:t>20 De todas as aves limpas podereis comer.</w:t>
      </w:r>
    </w:p>
    <w:p>
      <w:pPr>
        <w:rPr>
          <w:rFonts w:ascii="Trebuchet MS" w:hAnsi="Trebuchet MS"/>
          <w:color w:val="000000"/>
          <w:sz w:val="20"/>
          <w:szCs w:val="20"/>
        </w:rPr>
      </w:pPr>
      <w:r>
        <w:rPr>
          <w:rFonts w:ascii="Trebuchet MS" w:hAnsi="Trebuchet MS"/>
          <w:color w:val="000000"/>
          <w:sz w:val="20"/>
          <w:szCs w:val="20"/>
        </w:rPr>
        <w:t>21 Não comerás nenhum animal que tenha morrido por si; ao peregrino que está dentro das tuas portas o darás a comer, ou o venderás ao estrangeiro; porquanto és povo santo ao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22 Certamente darás os dízimos de todo o produto da tua semente que cada ano se recolher do campo.</w:t>
      </w:r>
    </w:p>
    <w:p>
      <w:pPr>
        <w:rPr>
          <w:rFonts w:ascii="Trebuchet MS" w:hAnsi="Trebuchet MS"/>
          <w:color w:val="000000"/>
          <w:sz w:val="20"/>
          <w:szCs w:val="20"/>
        </w:rPr>
      </w:pPr>
      <w:r>
        <w:rPr>
          <w:rFonts w:ascii="Trebuchet MS" w:hAnsi="Trebuchet MS"/>
          <w:color w:val="000000"/>
          <w:sz w:val="20"/>
          <w:szCs w:val="20"/>
        </w:rPr>
        <w:t>23 E, perante o Senhor teu Deus, no lugar que escolher para ali fazer habitar o seu nome, comerás os dízimos do teu grão, do teu mosto e do teu azeite, e os primogênitos das tuas vacas e das tuas ovelhas; para que aprendas a temer ao Senhor teu Deus por todos os dias.</w:t>
      </w:r>
    </w:p>
    <w:p>
      <w:pPr>
        <w:rPr>
          <w:rFonts w:ascii="Trebuchet MS" w:hAnsi="Trebuchet MS"/>
          <w:color w:val="000000"/>
          <w:sz w:val="20"/>
          <w:szCs w:val="20"/>
        </w:rPr>
      </w:pPr>
      <w:r>
        <w:rPr>
          <w:rFonts w:ascii="Trebuchet MS" w:hAnsi="Trebuchet MS"/>
          <w:color w:val="000000"/>
          <w:sz w:val="20"/>
          <w:szCs w:val="20"/>
        </w:rPr>
        <w:t>24 Mas se o caminho te for tão comprido que não possas levar os dízimos, por estar longe de ti o lugar que Senhor teu Deus escolher para ali por o seu nome, quando o Senhor teu Deus te tiver abençoado;</w:t>
      </w:r>
    </w:p>
    <w:p>
      <w:pPr>
        <w:rPr>
          <w:rFonts w:ascii="Trebuchet MS" w:hAnsi="Trebuchet MS"/>
          <w:color w:val="000000"/>
          <w:sz w:val="20"/>
          <w:szCs w:val="20"/>
        </w:rPr>
      </w:pPr>
      <w:r>
        <w:rPr>
          <w:rFonts w:ascii="Trebuchet MS" w:hAnsi="Trebuchet MS"/>
          <w:color w:val="000000"/>
          <w:sz w:val="20"/>
          <w:szCs w:val="20"/>
        </w:rPr>
        <w:t>25 então vende-os, ata o dinheiro na tua mão e vai ao lugar que o Senhor teu Deus escolher.</w:t>
      </w:r>
    </w:p>
    <w:p>
      <w:pPr>
        <w:rPr>
          <w:rFonts w:ascii="Trebuchet MS" w:hAnsi="Trebuchet MS"/>
          <w:color w:val="000000"/>
          <w:sz w:val="20"/>
          <w:szCs w:val="20"/>
        </w:rPr>
      </w:pPr>
      <w:r>
        <w:rPr>
          <w:rFonts w:ascii="Trebuchet MS" w:hAnsi="Trebuchet MS"/>
          <w:color w:val="000000"/>
          <w:sz w:val="20"/>
          <w:szCs w:val="20"/>
        </w:rPr>
        <w:t>26 E aquele dinheiro darás por tudo o que desejares, por bois, por ovelhas, por vinho, por bebida forte, e por tudo o que te pedir a tua alma; comerás ali perante o Senhor teu Deus, e te regozijarás, tu e a tua casa.</w:t>
      </w:r>
    </w:p>
    <w:p>
      <w:pPr>
        <w:rPr>
          <w:rFonts w:ascii="Trebuchet MS" w:hAnsi="Trebuchet MS"/>
          <w:color w:val="000000"/>
          <w:sz w:val="20"/>
          <w:szCs w:val="20"/>
        </w:rPr>
      </w:pPr>
      <w:r>
        <w:rPr>
          <w:rFonts w:ascii="Trebuchet MS" w:hAnsi="Trebuchet MS"/>
          <w:color w:val="000000"/>
          <w:sz w:val="20"/>
          <w:szCs w:val="20"/>
        </w:rPr>
        <w:t>27 Mas não desampararás o levita que está dentro das tuas portas, pois não tem parte nem herança contigo.</w:t>
      </w:r>
    </w:p>
    <w:p>
      <w:pPr>
        <w:rPr>
          <w:rFonts w:ascii="Trebuchet MS" w:hAnsi="Trebuchet MS"/>
          <w:color w:val="000000"/>
          <w:sz w:val="20"/>
          <w:szCs w:val="20"/>
        </w:rPr>
      </w:pPr>
      <w:r>
        <w:rPr>
          <w:rFonts w:ascii="Trebuchet MS" w:hAnsi="Trebuchet MS"/>
          <w:color w:val="000000"/>
          <w:sz w:val="20"/>
          <w:szCs w:val="20"/>
        </w:rPr>
        <w:t>28 Ao fim de cada terceiro ano levarás todos os dízimos da tua colheita do mesmo ano, e os depositarás dentro das tuas portas.</w:t>
      </w:r>
    </w:p>
    <w:p>
      <w:pPr>
        <w:rPr>
          <w:rFonts w:ascii="Trebuchet MS" w:hAnsi="Trebuchet MS"/>
          <w:color w:val="000000"/>
          <w:sz w:val="20"/>
          <w:szCs w:val="20"/>
        </w:rPr>
      </w:pPr>
      <w:r>
        <w:rPr>
          <w:rFonts w:ascii="Trebuchet MS" w:hAnsi="Trebuchet MS"/>
          <w:color w:val="000000"/>
          <w:sz w:val="20"/>
          <w:szCs w:val="20"/>
        </w:rPr>
        <w:t>29 Então virá o levita (pois nem parte nem herança tem contigo), o peregrino, o órfão, e a viúva, que estão dentro das tuas portas, e comerão, e fartar-se-ão; para que o Senhor teu Deus te abençoe em toda obra que as tuas mãos fizerem.</w:t>
      </w:r>
    </w:p>
    <w:p>
      <w:pPr>
        <w:pStyle w:val="P13"/>
        <w:rPr>
          <w:rFonts w:ascii="Trebuchet MS" w:hAnsi="Trebuchet MS"/>
          <w:color w:val="000000"/>
          <w:sz w:val="22"/>
          <w:szCs w:val="22"/>
        </w:rPr>
      </w:pPr>
      <w:bookmarkStart w:id="178" w:name="_Toc147528119"/>
      <w:r>
        <w:rPr>
          <w:rFonts w:ascii="Trebuchet MS" w:hAnsi="Trebuchet MS"/>
          <w:color w:val="000000"/>
          <w:sz w:val="22"/>
          <w:szCs w:val="22"/>
        </w:rPr>
        <w:t xml:space="preserve"> DEUTERONÔMIO 15</w:t>
      </w:r>
      <w:bookmarkEnd w:id="178"/>
    </w:p>
    <w:p>
      <w:pPr>
        <w:rPr>
          <w:rFonts w:ascii="Trebuchet MS" w:hAnsi="Trebuchet MS"/>
          <w:color w:val="000000"/>
          <w:sz w:val="20"/>
          <w:szCs w:val="20"/>
        </w:rPr>
      </w:pPr>
      <w:r>
        <w:rPr>
          <w:rFonts w:ascii="Trebuchet MS" w:hAnsi="Trebuchet MS"/>
          <w:color w:val="000000"/>
          <w:sz w:val="20"/>
          <w:szCs w:val="20"/>
        </w:rPr>
        <w:t>1 Ao fim de cada sete anos farás remissão.</w:t>
      </w:r>
    </w:p>
    <w:p>
      <w:pPr>
        <w:rPr>
          <w:rFonts w:ascii="Trebuchet MS" w:hAnsi="Trebuchet MS"/>
          <w:color w:val="000000"/>
          <w:sz w:val="20"/>
          <w:szCs w:val="20"/>
        </w:rPr>
      </w:pPr>
      <w:r>
        <w:rPr>
          <w:rFonts w:ascii="Trebuchet MS" w:hAnsi="Trebuchet MS"/>
          <w:color w:val="000000"/>
          <w:sz w:val="20"/>
          <w:szCs w:val="20"/>
        </w:rPr>
        <w:t>2 E este é o modo da remissão: todo credor remitirá o que tiver emprestado ao seu próximo; não o exigirá do seu próximo ou do seu irmão, pois a remissão do Senhor é apregoada.</w:t>
      </w:r>
    </w:p>
    <w:p>
      <w:pPr>
        <w:rPr>
          <w:rFonts w:ascii="Trebuchet MS" w:hAnsi="Trebuchet MS"/>
          <w:color w:val="000000"/>
          <w:sz w:val="20"/>
          <w:szCs w:val="20"/>
        </w:rPr>
      </w:pPr>
      <w:r>
        <w:rPr>
          <w:rFonts w:ascii="Trebuchet MS" w:hAnsi="Trebuchet MS"/>
          <w:color w:val="000000"/>
          <w:sz w:val="20"/>
          <w:szCs w:val="20"/>
        </w:rPr>
        <w:t>3 Do estrangeiro poderás exigi-lo; mas o que é teu e estiver em poder de teu irmão, a tua mão o remitirá.</w:t>
      </w:r>
    </w:p>
    <w:p>
      <w:pPr>
        <w:rPr>
          <w:rFonts w:ascii="Trebuchet MS" w:hAnsi="Trebuchet MS"/>
          <w:color w:val="000000"/>
          <w:sz w:val="20"/>
          <w:szCs w:val="20"/>
        </w:rPr>
      </w:pPr>
      <w:r>
        <w:rPr>
          <w:rFonts w:ascii="Trebuchet MS" w:hAnsi="Trebuchet MS"/>
          <w:color w:val="000000"/>
          <w:sz w:val="20"/>
          <w:szCs w:val="20"/>
        </w:rPr>
        <w:t>4 Contudo não haverá entre ti pobre algum (pois o Senhor certamente te abençoará na terra que o Senhor teu Deus te dá por herança, para a possuíres),</w:t>
      </w:r>
    </w:p>
    <w:p>
      <w:pPr>
        <w:rPr>
          <w:rFonts w:ascii="Trebuchet MS" w:hAnsi="Trebuchet MS"/>
          <w:color w:val="000000"/>
          <w:sz w:val="20"/>
          <w:szCs w:val="20"/>
        </w:rPr>
      </w:pPr>
      <w:r>
        <w:rPr>
          <w:rFonts w:ascii="Trebuchet MS" w:hAnsi="Trebuchet MS"/>
          <w:color w:val="000000"/>
          <w:sz w:val="20"/>
          <w:szCs w:val="20"/>
        </w:rPr>
        <w:t>5 contanto que ouças diligentemente a voz do Senhor teu Deus para cuidares em cumprir todo este mandamento que eu hoje te ordeno.</w:t>
      </w:r>
    </w:p>
    <w:p>
      <w:pPr>
        <w:rPr>
          <w:rFonts w:ascii="Trebuchet MS" w:hAnsi="Trebuchet MS"/>
          <w:color w:val="000000"/>
          <w:sz w:val="20"/>
          <w:szCs w:val="20"/>
        </w:rPr>
      </w:pPr>
      <w:r>
        <w:rPr>
          <w:rFonts w:ascii="Trebuchet MS" w:hAnsi="Trebuchet MS"/>
          <w:color w:val="000000"/>
          <w:sz w:val="20"/>
          <w:szCs w:val="20"/>
        </w:rPr>
        <w:t>6 Porque o Senhor teu Deus te abençoará, como te prometeu; assim, emprestarás a muitas nações, mas não tomarás empréstimos; e dominarás sobre muitas nações, porém elas não dominarão sobre ti.</w:t>
      </w:r>
    </w:p>
    <w:p>
      <w:pPr>
        <w:rPr>
          <w:rFonts w:ascii="Trebuchet MS" w:hAnsi="Trebuchet MS"/>
          <w:color w:val="000000"/>
          <w:sz w:val="20"/>
          <w:szCs w:val="20"/>
        </w:rPr>
      </w:pPr>
      <w:r>
        <w:rPr>
          <w:rFonts w:ascii="Trebuchet MS" w:hAnsi="Trebuchet MS"/>
          <w:color w:val="000000"/>
          <w:sz w:val="20"/>
          <w:szCs w:val="20"/>
        </w:rPr>
        <w:t>7 Quando no meio de ti houver algum pobre, dentre teus irmãos, em qualquer das tuas cidades na terra que o Senhor teu Deus te dá, não endurecerás o teu coração, nem fecharás a mão a teu irmão pobre;</w:t>
      </w:r>
    </w:p>
    <w:p>
      <w:pPr>
        <w:rPr>
          <w:rFonts w:ascii="Trebuchet MS" w:hAnsi="Trebuchet MS"/>
          <w:color w:val="000000"/>
          <w:sz w:val="20"/>
          <w:szCs w:val="20"/>
        </w:rPr>
      </w:pPr>
      <w:r>
        <w:rPr>
          <w:rFonts w:ascii="Trebuchet MS" w:hAnsi="Trebuchet MS"/>
          <w:color w:val="000000"/>
          <w:sz w:val="20"/>
          <w:szCs w:val="20"/>
        </w:rPr>
        <w:t>8 antes lhe abrirás a tua mão, e certamente lhe emprestarás o que lhe falta, quanto baste para a sua necessidade.</w:t>
      </w:r>
    </w:p>
    <w:p>
      <w:pPr>
        <w:rPr>
          <w:rFonts w:ascii="Trebuchet MS" w:hAnsi="Trebuchet MS"/>
          <w:color w:val="000000"/>
          <w:sz w:val="20"/>
          <w:szCs w:val="20"/>
        </w:rPr>
      </w:pPr>
      <w:r>
        <w:rPr>
          <w:rFonts w:ascii="Trebuchet MS" w:hAnsi="Trebuchet MS"/>
          <w:color w:val="000000"/>
          <w:sz w:val="20"/>
          <w:szCs w:val="20"/>
        </w:rPr>
        <w:t>9 Guarda-te, que não haja pensamento vil no teu coração e venhas a dizer: Vai-se aproximando o sétimo ano, o ano da remissão; e que o teu olho não seja maligno para com teu irmão pobre, e não lhe dês nada; e que ele clame contra ti ao Senhor, e haja em ti pecado.</w:t>
      </w:r>
    </w:p>
    <w:p>
      <w:pPr>
        <w:rPr>
          <w:rFonts w:ascii="Trebuchet MS" w:hAnsi="Trebuchet MS"/>
          <w:color w:val="000000"/>
          <w:sz w:val="20"/>
          <w:szCs w:val="20"/>
        </w:rPr>
      </w:pPr>
      <w:r>
        <w:rPr>
          <w:rFonts w:ascii="Trebuchet MS" w:hAnsi="Trebuchet MS"/>
          <w:color w:val="000000"/>
          <w:sz w:val="20"/>
          <w:szCs w:val="20"/>
        </w:rPr>
        <w:t>10 Livremente lhe darás, e não fique pesaroso o teu coração quando lhe deres; pois por esta causa te abençoará o Senhor teu Deus em toda a tua obra, e em tudo no que puseres a mão.</w:t>
      </w:r>
    </w:p>
    <w:p>
      <w:pPr>
        <w:rPr>
          <w:rFonts w:ascii="Trebuchet MS" w:hAnsi="Trebuchet MS"/>
          <w:color w:val="000000"/>
          <w:sz w:val="20"/>
          <w:szCs w:val="20"/>
        </w:rPr>
      </w:pPr>
      <w:r>
        <w:rPr>
          <w:rFonts w:ascii="Trebuchet MS" w:hAnsi="Trebuchet MS"/>
          <w:color w:val="000000"/>
          <w:sz w:val="20"/>
          <w:szCs w:val="20"/>
        </w:rPr>
        <w:t>11 Pois nunca deixará de haver pobres na terra; pelo que eu te ordeno, dizendo: Livremente abrirás a mão para o teu irmão, para o teu necessitado, e para o teu pobre na tua terra.</w:t>
      </w:r>
    </w:p>
    <w:p>
      <w:pPr>
        <w:rPr>
          <w:rFonts w:ascii="Trebuchet MS" w:hAnsi="Trebuchet MS"/>
          <w:color w:val="000000"/>
          <w:sz w:val="20"/>
          <w:szCs w:val="20"/>
        </w:rPr>
      </w:pPr>
      <w:r>
        <w:rPr>
          <w:rFonts w:ascii="Trebuchet MS" w:hAnsi="Trebuchet MS"/>
          <w:color w:val="000000"/>
          <w:sz w:val="20"/>
          <w:szCs w:val="20"/>
        </w:rPr>
        <w:t>12 Se te for vendido um teu irmão hebreu ou irmã hebréia, seis anos te servirá, mas na sétimo ano o libertarás.</w:t>
      </w:r>
    </w:p>
    <w:p>
      <w:pPr>
        <w:rPr>
          <w:rFonts w:ascii="Trebuchet MS" w:hAnsi="Trebuchet MS"/>
          <w:color w:val="000000"/>
          <w:sz w:val="20"/>
          <w:szCs w:val="20"/>
        </w:rPr>
      </w:pPr>
      <w:r>
        <w:rPr>
          <w:rFonts w:ascii="Trebuchet MS" w:hAnsi="Trebuchet MS"/>
          <w:color w:val="000000"/>
          <w:sz w:val="20"/>
          <w:szCs w:val="20"/>
        </w:rPr>
        <w:t>13 E, quando o libertares, não o deixarás ir de mãos vazias;</w:t>
      </w:r>
    </w:p>
    <w:p>
      <w:pPr>
        <w:rPr>
          <w:rFonts w:ascii="Trebuchet MS" w:hAnsi="Trebuchet MS"/>
          <w:color w:val="000000"/>
          <w:sz w:val="20"/>
          <w:szCs w:val="20"/>
        </w:rPr>
      </w:pPr>
      <w:r>
        <w:rPr>
          <w:rFonts w:ascii="Trebuchet MS" w:hAnsi="Trebuchet MS"/>
          <w:color w:val="000000"/>
          <w:sz w:val="20"/>
          <w:szCs w:val="20"/>
        </w:rPr>
        <w:t>14 liberalmente o fornecerás do teu rebanho, e da tua eira, e do teu lagar; conforme o Senhor teu Deus tiver abençoado te darás.</w:t>
      </w:r>
    </w:p>
    <w:p>
      <w:pPr>
        <w:rPr>
          <w:rFonts w:ascii="Trebuchet MS" w:hAnsi="Trebuchet MS"/>
          <w:color w:val="000000"/>
          <w:sz w:val="20"/>
          <w:szCs w:val="20"/>
        </w:rPr>
      </w:pPr>
      <w:r>
        <w:rPr>
          <w:rFonts w:ascii="Trebuchet MS" w:hAnsi="Trebuchet MS"/>
          <w:color w:val="000000"/>
          <w:sz w:val="20"/>
          <w:szCs w:val="20"/>
        </w:rPr>
        <w:t>15 Pois lembrar-te-ás de que foste servo na terra do Egito, e de que o Senhor teu Deus te resgatou; pelo que eu hoje te ordeno isso.</w:t>
      </w:r>
    </w:p>
    <w:p>
      <w:pPr>
        <w:rPr>
          <w:rFonts w:ascii="Trebuchet MS" w:hAnsi="Trebuchet MS"/>
          <w:color w:val="000000"/>
          <w:sz w:val="20"/>
          <w:szCs w:val="20"/>
        </w:rPr>
      </w:pPr>
      <w:r>
        <w:rPr>
          <w:rFonts w:ascii="Trebuchet MS" w:hAnsi="Trebuchet MS"/>
          <w:color w:val="000000"/>
          <w:sz w:val="20"/>
          <w:szCs w:val="20"/>
        </w:rPr>
        <w:t>16 Mas se ele te disser: Não sairei de junto de ti; porquanto te ama a ti e a tua casa, por estar bem contigo;</w:t>
      </w:r>
    </w:p>
    <w:p>
      <w:pPr>
        <w:rPr>
          <w:rFonts w:ascii="Trebuchet MS" w:hAnsi="Trebuchet MS"/>
          <w:color w:val="000000"/>
          <w:sz w:val="20"/>
          <w:szCs w:val="20"/>
        </w:rPr>
      </w:pPr>
      <w:r>
        <w:rPr>
          <w:rFonts w:ascii="Trebuchet MS" w:hAnsi="Trebuchet MS"/>
          <w:color w:val="000000"/>
          <w:sz w:val="20"/>
          <w:szCs w:val="20"/>
        </w:rPr>
        <w:t>17 então tomarás uma sovela, e lhe furarás a orelha contra a porta, e ele será teu servo para sempre; e também assim farás à tua serva.</w:t>
      </w:r>
    </w:p>
    <w:p>
      <w:pPr>
        <w:rPr>
          <w:rFonts w:ascii="Trebuchet MS" w:hAnsi="Trebuchet MS"/>
          <w:color w:val="000000"/>
          <w:sz w:val="20"/>
          <w:szCs w:val="20"/>
        </w:rPr>
      </w:pPr>
      <w:r>
        <w:rPr>
          <w:rFonts w:ascii="Trebuchet MS" w:hAnsi="Trebuchet MS"/>
          <w:color w:val="000000"/>
          <w:sz w:val="20"/>
          <w:szCs w:val="20"/>
        </w:rPr>
        <w:t>18 Não seja duro aos teus olhos de teres de libertá-lo, pois seis anos te prestou serviço equivalente ao salário anual dum mercenário; e o Senhor teu Deus te abençoará em tudo o que fizeres.</w:t>
      </w:r>
    </w:p>
    <w:p>
      <w:pPr>
        <w:rPr>
          <w:rFonts w:ascii="Trebuchet MS" w:hAnsi="Trebuchet MS"/>
          <w:color w:val="000000"/>
          <w:sz w:val="20"/>
          <w:szCs w:val="20"/>
        </w:rPr>
      </w:pPr>
      <w:r>
        <w:rPr>
          <w:rFonts w:ascii="Trebuchet MS" w:hAnsi="Trebuchet MS"/>
          <w:color w:val="000000"/>
          <w:sz w:val="20"/>
          <w:szCs w:val="20"/>
        </w:rPr>
        <w:t>19 Todo primogênito que nascer das tuas vacas e das tuas ovelhas santificarás ao Senhor teu Deus; com o primogênito do teu boi não trabalharás, nem tosquiarás o primogênito das tuas ovelhas.</w:t>
      </w:r>
    </w:p>
    <w:p>
      <w:pPr>
        <w:rPr>
          <w:rFonts w:ascii="Trebuchet MS" w:hAnsi="Trebuchet MS"/>
          <w:color w:val="000000"/>
          <w:sz w:val="20"/>
          <w:szCs w:val="20"/>
        </w:rPr>
      </w:pPr>
      <w:r>
        <w:rPr>
          <w:rFonts w:ascii="Trebuchet MS" w:hAnsi="Trebuchet MS"/>
          <w:color w:val="000000"/>
          <w:sz w:val="20"/>
          <w:szCs w:val="20"/>
        </w:rPr>
        <w:t>20 Perante o Senhor teu Deus os comerás, tu e a tua casa, de ano em ano, no lugar que o Senhor escolher.</w:t>
      </w:r>
    </w:p>
    <w:p>
      <w:pPr>
        <w:rPr>
          <w:rFonts w:ascii="Trebuchet MS" w:hAnsi="Trebuchet MS"/>
          <w:color w:val="000000"/>
          <w:sz w:val="20"/>
          <w:szCs w:val="20"/>
        </w:rPr>
      </w:pPr>
      <w:r>
        <w:rPr>
          <w:rFonts w:ascii="Trebuchet MS" w:hAnsi="Trebuchet MS"/>
          <w:color w:val="000000"/>
          <w:sz w:val="20"/>
          <w:szCs w:val="20"/>
        </w:rPr>
        <w:t>21 Mas se nele houver algum defeito, como se for coxo, ou cego, ou tiver qualquer outra deformidade, não o sacrificarás ao Senhor teu Deus.</w:t>
      </w:r>
    </w:p>
    <w:p>
      <w:pPr>
        <w:rPr>
          <w:rFonts w:ascii="Trebuchet MS" w:hAnsi="Trebuchet MS"/>
          <w:color w:val="000000"/>
          <w:sz w:val="20"/>
          <w:szCs w:val="20"/>
        </w:rPr>
      </w:pPr>
      <w:r>
        <w:rPr>
          <w:rFonts w:ascii="Trebuchet MS" w:hAnsi="Trebuchet MS"/>
          <w:color w:val="000000"/>
          <w:sz w:val="20"/>
          <w:szCs w:val="20"/>
        </w:rPr>
        <w:t>22 Nas tuas portas o comerás; o imundo e o limpo igualmente o comerão, como da gazela ou do veado.</w:t>
      </w:r>
    </w:p>
    <w:p>
      <w:pPr>
        <w:rPr>
          <w:rFonts w:ascii="Trebuchet MS" w:hAnsi="Trebuchet MS"/>
          <w:color w:val="000000"/>
          <w:sz w:val="20"/>
          <w:szCs w:val="20"/>
        </w:rPr>
      </w:pPr>
      <w:r>
        <w:rPr>
          <w:rFonts w:ascii="Trebuchet MS" w:hAnsi="Trebuchet MS"/>
          <w:color w:val="000000"/>
          <w:sz w:val="20"/>
          <w:szCs w:val="20"/>
        </w:rPr>
        <w:t>23 Somente do seu sangue não comerás; sobre a terra o derramarás como água.</w:t>
      </w:r>
    </w:p>
    <w:p>
      <w:pPr>
        <w:pStyle w:val="P13"/>
        <w:rPr>
          <w:rFonts w:ascii="Trebuchet MS" w:hAnsi="Trebuchet MS"/>
          <w:color w:val="000000"/>
          <w:sz w:val="22"/>
          <w:szCs w:val="22"/>
        </w:rPr>
      </w:pPr>
      <w:bookmarkStart w:id="179" w:name="_Toc147528120"/>
      <w:r>
        <w:rPr>
          <w:rFonts w:ascii="Trebuchet MS" w:hAnsi="Trebuchet MS"/>
          <w:color w:val="000000"/>
          <w:sz w:val="22"/>
          <w:szCs w:val="22"/>
        </w:rPr>
        <w:t xml:space="preserve"> DEUTERONÔMIO 16</w:t>
      </w:r>
      <w:bookmarkEnd w:id="179"/>
    </w:p>
    <w:p>
      <w:pPr>
        <w:rPr>
          <w:rFonts w:ascii="Trebuchet MS" w:hAnsi="Trebuchet MS"/>
          <w:color w:val="000000"/>
          <w:sz w:val="20"/>
          <w:szCs w:val="20"/>
        </w:rPr>
      </w:pPr>
      <w:r>
        <w:rPr>
          <w:rFonts w:ascii="Trebuchet MS" w:hAnsi="Trebuchet MS"/>
          <w:color w:val="000000"/>
          <w:sz w:val="20"/>
          <w:szCs w:val="20"/>
        </w:rPr>
        <w:t>1 Guarda o mês da renovação, e celebra a páscoa ao Senhor teu Deus; porque no mês da renovação, de noite, o Senhor teu Deus tirou-te do Egito.</w:t>
      </w:r>
    </w:p>
    <w:p>
      <w:pPr>
        <w:rPr>
          <w:rFonts w:ascii="Trebuchet MS" w:hAnsi="Trebuchet MS"/>
          <w:color w:val="000000"/>
          <w:sz w:val="20"/>
          <w:szCs w:val="20"/>
        </w:rPr>
      </w:pPr>
      <w:r>
        <w:rPr>
          <w:rFonts w:ascii="Trebuchet MS" w:hAnsi="Trebuchet MS"/>
          <w:color w:val="000000"/>
          <w:sz w:val="20"/>
          <w:szCs w:val="20"/>
        </w:rPr>
        <w:t>2 Então, das ovelhas e das vacas, sacrificarás a páscoa ao Senhor teu Deus, no lugar que o Senhor escolher para ali fazer habitar o seu nome.</w:t>
      </w:r>
    </w:p>
    <w:p>
      <w:pPr>
        <w:rPr>
          <w:rFonts w:ascii="Trebuchet MS" w:hAnsi="Trebuchet MS"/>
          <w:color w:val="000000"/>
          <w:sz w:val="20"/>
          <w:szCs w:val="20"/>
        </w:rPr>
      </w:pPr>
      <w:r>
        <w:rPr>
          <w:rFonts w:ascii="Trebuchet MS" w:hAnsi="Trebuchet MS"/>
          <w:color w:val="000000"/>
          <w:sz w:val="20"/>
          <w:szCs w:val="20"/>
        </w:rPr>
        <w:t>3 Nela não comerás pão levedado; por sete dias comerás pães ázimos, pão de aflição (porquanto apressadamente saíste da terra do Egito), para que te lembres do dia da tua saída da terra do Egito, todos os dias da tua vida.</w:t>
      </w:r>
    </w:p>
    <w:p>
      <w:pPr>
        <w:rPr>
          <w:rFonts w:ascii="Trebuchet MS" w:hAnsi="Trebuchet MS"/>
          <w:color w:val="000000"/>
          <w:sz w:val="20"/>
          <w:szCs w:val="20"/>
        </w:rPr>
      </w:pPr>
      <w:r>
        <w:rPr>
          <w:rFonts w:ascii="Trebuchet MS" w:hAnsi="Trebuchet MS"/>
          <w:color w:val="000000"/>
          <w:sz w:val="20"/>
          <w:szCs w:val="20"/>
        </w:rPr>
        <w:t>4 O fermento não aparecerá contigo por sete dias em todos os teus termos; também da carne que sacrificares à tarde, no primeiro dia, nada ficará até pela manhã.</w:t>
      </w:r>
    </w:p>
    <w:p>
      <w:pPr>
        <w:rPr>
          <w:rFonts w:ascii="Trebuchet MS" w:hAnsi="Trebuchet MS"/>
          <w:color w:val="000000"/>
          <w:sz w:val="20"/>
          <w:szCs w:val="20"/>
        </w:rPr>
      </w:pPr>
      <w:r>
        <w:rPr>
          <w:rFonts w:ascii="Trebuchet MS" w:hAnsi="Trebuchet MS"/>
          <w:color w:val="000000"/>
          <w:sz w:val="20"/>
          <w:szCs w:val="20"/>
        </w:rPr>
        <w:t>5 Não poderás sacrificar a páscoa em qualquer uma das tuas cidades que o Senhor teu Deus te dá,</w:t>
      </w:r>
    </w:p>
    <w:p>
      <w:pPr>
        <w:rPr>
          <w:rFonts w:ascii="Trebuchet MS" w:hAnsi="Trebuchet MS"/>
          <w:color w:val="000000"/>
          <w:sz w:val="20"/>
          <w:szCs w:val="20"/>
        </w:rPr>
      </w:pPr>
      <w:r>
        <w:rPr>
          <w:rFonts w:ascii="Trebuchet MS" w:hAnsi="Trebuchet MS"/>
          <w:color w:val="000000"/>
          <w:sz w:val="20"/>
          <w:szCs w:val="20"/>
        </w:rPr>
        <w:t>6 mas no lugar que o Senhor teu Deus escolher para ali fazer habitar o seu nome; ali sacrificarás a páscoa à tarde, ao pôr do sol, ao tempo determinado da tua saída do Egito.</w:t>
      </w:r>
    </w:p>
    <w:p>
      <w:pPr>
        <w:rPr>
          <w:rFonts w:ascii="Trebuchet MS" w:hAnsi="Trebuchet MS"/>
          <w:color w:val="000000"/>
          <w:sz w:val="20"/>
          <w:szCs w:val="20"/>
        </w:rPr>
      </w:pPr>
      <w:r>
        <w:rPr>
          <w:rFonts w:ascii="Trebuchet MS" w:hAnsi="Trebuchet MS"/>
          <w:color w:val="000000"/>
          <w:sz w:val="20"/>
          <w:szCs w:val="20"/>
        </w:rPr>
        <w:t>7 Então a cozerás e a assarás, e comerás no lugar que o Senhor teu Deus escolher; depois, pela manhã, voltarás e irás às tuas tendas.</w:t>
      </w:r>
    </w:p>
    <w:p>
      <w:pPr>
        <w:rPr>
          <w:rFonts w:ascii="Trebuchet MS" w:hAnsi="Trebuchet MS"/>
          <w:color w:val="000000"/>
          <w:sz w:val="20"/>
          <w:szCs w:val="20"/>
        </w:rPr>
      </w:pPr>
      <w:r>
        <w:rPr>
          <w:rFonts w:ascii="Trebuchet MS" w:hAnsi="Trebuchet MS"/>
          <w:color w:val="000000"/>
          <w:sz w:val="20"/>
          <w:szCs w:val="20"/>
        </w:rPr>
        <w:t>8 Seis dias comerás pães ázimos, e no sétimo dia haverá assembléia solene ao Senhor teu Deus; nele nenhum trabalho farás.</w:t>
      </w:r>
    </w:p>
    <w:p>
      <w:pPr>
        <w:rPr>
          <w:rFonts w:ascii="Trebuchet MS" w:hAnsi="Trebuchet MS"/>
          <w:color w:val="000000"/>
          <w:sz w:val="20"/>
          <w:szCs w:val="20"/>
        </w:rPr>
      </w:pPr>
      <w:r>
        <w:rPr>
          <w:rFonts w:ascii="Trebuchet MS" w:hAnsi="Trebuchet MS"/>
          <w:color w:val="000000"/>
          <w:sz w:val="20"/>
          <w:szCs w:val="20"/>
        </w:rPr>
        <w:t>9 Sete semanas contarás; desde o dia em que começares a meter a foice na seara, começarás a contar as sete semanas.</w:t>
      </w:r>
    </w:p>
    <w:p>
      <w:pPr>
        <w:rPr>
          <w:rFonts w:ascii="Trebuchet MS" w:hAnsi="Trebuchet MS"/>
          <w:color w:val="000000"/>
          <w:sz w:val="20"/>
          <w:szCs w:val="20"/>
        </w:rPr>
      </w:pPr>
      <w:r>
        <w:rPr>
          <w:rFonts w:ascii="Trebuchet MS" w:hAnsi="Trebuchet MS"/>
          <w:color w:val="000000"/>
          <w:sz w:val="20"/>
          <w:szCs w:val="20"/>
        </w:rPr>
        <w:t>10 Depois celebrarás a festa das semanas ao Senhor teu Deus segundo a medida da oferta voluntária da tua mão, que darás conforme o Senhor teu Deus te houver abençoado.</w:t>
      </w:r>
    </w:p>
    <w:p>
      <w:pPr>
        <w:rPr>
          <w:rFonts w:ascii="Trebuchet MS" w:hAnsi="Trebuchet MS"/>
          <w:color w:val="000000"/>
          <w:sz w:val="20"/>
          <w:szCs w:val="20"/>
        </w:rPr>
      </w:pPr>
      <w:r>
        <w:rPr>
          <w:rFonts w:ascii="Trebuchet MS" w:hAnsi="Trebuchet MS"/>
          <w:color w:val="000000"/>
          <w:sz w:val="20"/>
          <w:szCs w:val="20"/>
        </w:rPr>
        <w:t>11 E te regozijarás perante o Senhor teu Deus, tu, teu filho e tua filha, teu servo e tua serva, o levita que está dentro das tuas portas, o peregrino, o órfão e a viúva que estão no meio de ti, no lugar que o Senhor teu Deus escolher para ali fazer habitar o seu nome.</w:t>
      </w:r>
    </w:p>
    <w:p>
      <w:pPr>
        <w:rPr>
          <w:rFonts w:ascii="Trebuchet MS" w:hAnsi="Trebuchet MS"/>
          <w:color w:val="000000"/>
          <w:sz w:val="20"/>
          <w:szCs w:val="20"/>
        </w:rPr>
      </w:pPr>
      <w:r>
        <w:rPr>
          <w:rFonts w:ascii="Trebuchet MS" w:hAnsi="Trebuchet MS"/>
          <w:color w:val="000000"/>
          <w:sz w:val="20"/>
          <w:szCs w:val="20"/>
        </w:rPr>
        <w:t>12 Também te lembrarás de que foste servo no Egito, e guardarás estes estatutos, e os cumpriras.</w:t>
      </w:r>
    </w:p>
    <w:p>
      <w:pPr>
        <w:rPr>
          <w:rFonts w:ascii="Trebuchet MS" w:hAnsi="Trebuchet MS"/>
          <w:color w:val="000000"/>
          <w:sz w:val="20"/>
          <w:szCs w:val="20"/>
        </w:rPr>
      </w:pPr>
      <w:r>
        <w:rPr>
          <w:rFonts w:ascii="Trebuchet MS" w:hAnsi="Trebuchet MS"/>
          <w:color w:val="000000"/>
          <w:sz w:val="20"/>
          <w:szCs w:val="20"/>
        </w:rPr>
        <w:t>13 A festa dos tabernáculos celebrarás por sete dias, quando tiveres colhido da tua eira e do teu lagar.</w:t>
      </w:r>
    </w:p>
    <w:p>
      <w:pPr>
        <w:rPr>
          <w:rFonts w:ascii="Trebuchet MS" w:hAnsi="Trebuchet MS"/>
          <w:color w:val="000000"/>
          <w:sz w:val="20"/>
          <w:szCs w:val="20"/>
        </w:rPr>
      </w:pPr>
      <w:r>
        <w:rPr>
          <w:rFonts w:ascii="Trebuchet MS" w:hAnsi="Trebuchet MS"/>
          <w:color w:val="000000"/>
          <w:sz w:val="20"/>
          <w:szCs w:val="20"/>
        </w:rPr>
        <w:t>14 E na tua festa te regozijarás, tu, teu filho e tua filha, teu servo e tua serva, e o levita, o peregrino, o órfão e a viúva que estão dentro das tuas portas.</w:t>
      </w:r>
    </w:p>
    <w:p>
      <w:pPr>
        <w:rPr>
          <w:rFonts w:ascii="Trebuchet MS" w:hAnsi="Trebuchet MS"/>
          <w:color w:val="000000"/>
          <w:sz w:val="20"/>
          <w:szCs w:val="20"/>
        </w:rPr>
      </w:pPr>
      <w:r>
        <w:rPr>
          <w:rFonts w:ascii="Trebuchet MS" w:hAnsi="Trebuchet MS"/>
          <w:color w:val="000000"/>
          <w:sz w:val="20"/>
          <w:szCs w:val="20"/>
        </w:rPr>
        <w:t>15 sete dias celebrarás a festa ao Senhor teu Deus, no lugar que o senhor escolher; porque o Senhor teu Deus te há de abençoar em toda a tua colheita, e em todo trabalho das tuas mãos; pelo que estarás de todo alegre.</w:t>
      </w:r>
    </w:p>
    <w:p>
      <w:pPr>
        <w:rPr>
          <w:rFonts w:ascii="Trebuchet MS" w:hAnsi="Trebuchet MS"/>
          <w:color w:val="000000"/>
          <w:sz w:val="20"/>
          <w:szCs w:val="20"/>
        </w:rPr>
      </w:pPr>
      <w:r>
        <w:rPr>
          <w:rFonts w:ascii="Trebuchet MS" w:hAnsi="Trebuchet MS"/>
          <w:color w:val="000000"/>
          <w:sz w:val="20"/>
          <w:szCs w:val="20"/>
        </w:rPr>
        <w:t>16 Três vezes no ano todos os teus homens aparecerão perante o Senhor teu Deus, no lugar que ele escolher: na festa dos pães ázimos, na festa das semanas, e na festa dos tabernáculos. Não aparecerão vazios perante o Senhor;</w:t>
      </w:r>
    </w:p>
    <w:p>
      <w:pPr>
        <w:rPr>
          <w:rFonts w:ascii="Trebuchet MS" w:hAnsi="Trebuchet MS"/>
          <w:color w:val="000000"/>
          <w:sz w:val="20"/>
          <w:szCs w:val="20"/>
        </w:rPr>
      </w:pPr>
      <w:r>
        <w:rPr>
          <w:rFonts w:ascii="Trebuchet MS" w:hAnsi="Trebuchet MS"/>
          <w:color w:val="000000"/>
          <w:sz w:val="20"/>
          <w:szCs w:val="20"/>
        </w:rPr>
        <w:t>17 cada qual oferecerá conforme puder, conforme a bênção que o Senhor teu Deus lhe houver dado.</w:t>
      </w:r>
    </w:p>
    <w:p>
      <w:pPr>
        <w:rPr>
          <w:rFonts w:ascii="Trebuchet MS" w:hAnsi="Trebuchet MS"/>
          <w:color w:val="000000"/>
          <w:sz w:val="20"/>
          <w:szCs w:val="20"/>
        </w:rPr>
      </w:pPr>
      <w:r>
        <w:rPr>
          <w:rFonts w:ascii="Trebuchet MS" w:hAnsi="Trebuchet MS"/>
          <w:color w:val="000000"/>
          <w:sz w:val="20"/>
          <w:szCs w:val="20"/>
        </w:rPr>
        <w:t>18 Juízes e oficiais porás em todas as tuas cidades que o Senhor teu Deus te dá, segundo as tuas tribos, para que julguem o povo com justiça.</w:t>
      </w:r>
    </w:p>
    <w:p>
      <w:pPr>
        <w:rPr>
          <w:rFonts w:ascii="Trebuchet MS" w:hAnsi="Trebuchet MS"/>
          <w:color w:val="000000"/>
          <w:sz w:val="20"/>
          <w:szCs w:val="20"/>
        </w:rPr>
      </w:pPr>
      <w:r>
        <w:rPr>
          <w:rFonts w:ascii="Trebuchet MS" w:hAnsi="Trebuchet MS"/>
          <w:color w:val="000000"/>
          <w:sz w:val="20"/>
          <w:szCs w:val="20"/>
        </w:rPr>
        <w:t>19 Não torcerás o juízo; não farás acepção de pessoas, nem receberás peitas; porque a peita cega os olhos dos sábios, e perverte a causa dos justos.</w:t>
      </w:r>
    </w:p>
    <w:p>
      <w:pPr>
        <w:rPr>
          <w:rFonts w:ascii="Trebuchet MS" w:hAnsi="Trebuchet MS"/>
          <w:color w:val="000000"/>
          <w:sz w:val="20"/>
          <w:szCs w:val="20"/>
        </w:rPr>
      </w:pPr>
      <w:r>
        <w:rPr>
          <w:rFonts w:ascii="Trebuchet MS" w:hAnsi="Trebuchet MS"/>
          <w:color w:val="000000"/>
          <w:sz w:val="20"/>
          <w:szCs w:val="20"/>
        </w:rPr>
        <w:t>20 A justiça, somente a justiça seguirás, para que vivas, e possuas em herança a terra que o Senhor teu Deus te dá.</w:t>
      </w:r>
    </w:p>
    <w:p>
      <w:pPr>
        <w:rPr>
          <w:rFonts w:ascii="Trebuchet MS" w:hAnsi="Trebuchet MS"/>
          <w:color w:val="000000"/>
          <w:sz w:val="20"/>
          <w:szCs w:val="20"/>
        </w:rPr>
      </w:pPr>
      <w:r>
        <w:rPr>
          <w:rFonts w:ascii="Trebuchet MS" w:hAnsi="Trebuchet MS"/>
          <w:color w:val="000000"/>
          <w:sz w:val="20"/>
          <w:szCs w:val="20"/>
        </w:rPr>
        <w:t>21 Não plantarás nenhuma árvore como asera, ao pé do altar do Senhor teu Deus, que fizeres,</w:t>
      </w:r>
    </w:p>
    <w:p>
      <w:pPr>
        <w:rPr>
          <w:rFonts w:ascii="Trebuchet MS" w:hAnsi="Trebuchet MS"/>
          <w:color w:val="000000"/>
          <w:sz w:val="20"/>
          <w:szCs w:val="20"/>
        </w:rPr>
      </w:pPr>
      <w:r>
        <w:rPr>
          <w:rFonts w:ascii="Trebuchet MS" w:hAnsi="Trebuchet MS"/>
          <w:color w:val="000000"/>
          <w:sz w:val="20"/>
          <w:szCs w:val="20"/>
        </w:rPr>
        <w:t>22 nem levantarás para ti coluna, coisas que o Senhor teu Deus detesta.</w:t>
      </w:r>
    </w:p>
    <w:p>
      <w:pPr>
        <w:pStyle w:val="P13"/>
        <w:rPr>
          <w:rFonts w:ascii="Trebuchet MS" w:hAnsi="Trebuchet MS"/>
          <w:color w:val="000000"/>
          <w:sz w:val="22"/>
          <w:szCs w:val="22"/>
        </w:rPr>
      </w:pPr>
      <w:bookmarkStart w:id="180" w:name="_Toc147528121"/>
      <w:r>
        <w:rPr>
          <w:rFonts w:ascii="Trebuchet MS" w:hAnsi="Trebuchet MS"/>
          <w:color w:val="000000"/>
          <w:sz w:val="22"/>
          <w:szCs w:val="22"/>
        </w:rPr>
        <w:t xml:space="preserve"> DEUTERONÔMIO 17</w:t>
      </w:r>
      <w:bookmarkEnd w:id="180"/>
    </w:p>
    <w:p>
      <w:pPr>
        <w:rPr>
          <w:rFonts w:ascii="Trebuchet MS" w:hAnsi="Trebuchet MS"/>
          <w:color w:val="000000"/>
          <w:sz w:val="20"/>
          <w:szCs w:val="20"/>
        </w:rPr>
      </w:pPr>
      <w:r>
        <w:rPr>
          <w:rFonts w:ascii="Trebuchet MS" w:hAnsi="Trebuchet MS"/>
          <w:color w:val="000000"/>
          <w:sz w:val="20"/>
          <w:szCs w:val="20"/>
        </w:rPr>
        <w:t>1 Ao Senhor teu Deus não sacrificarás boi ou ovelha em que haja defeito ou qualquer deformidade; pois isso é abominação ao senhor teu Deus.</w:t>
      </w:r>
    </w:p>
    <w:p>
      <w:pPr>
        <w:rPr>
          <w:rFonts w:ascii="Trebuchet MS" w:hAnsi="Trebuchet MS"/>
          <w:color w:val="000000"/>
          <w:sz w:val="20"/>
          <w:szCs w:val="20"/>
        </w:rPr>
      </w:pPr>
      <w:r>
        <w:rPr>
          <w:rFonts w:ascii="Trebuchet MS" w:hAnsi="Trebuchet MS"/>
          <w:color w:val="000000"/>
          <w:sz w:val="20"/>
          <w:szCs w:val="20"/>
        </w:rPr>
        <w:t>2 Se no meio de ti, em alguma das tuas cidades que te dá o Senhor teu Deus, for encontrado algum homem ou mulher que tenha feito o que é mau aos olhos do Senhor teu Deus, transgredindo o seu pacto,</w:t>
      </w:r>
    </w:p>
    <w:p>
      <w:pPr>
        <w:rPr>
          <w:rFonts w:ascii="Trebuchet MS" w:hAnsi="Trebuchet MS"/>
          <w:color w:val="000000"/>
          <w:sz w:val="20"/>
          <w:szCs w:val="20"/>
        </w:rPr>
      </w:pPr>
      <w:r>
        <w:rPr>
          <w:rFonts w:ascii="Trebuchet MS" w:hAnsi="Trebuchet MS"/>
          <w:color w:val="000000"/>
          <w:sz w:val="20"/>
          <w:szCs w:val="20"/>
        </w:rPr>
        <w:t>3 que tenha ido e servido a outros deuses, adorando-os, a eles, ou ao sol, ou à lua, ou a qualquer astro do exército do céu (o que não ordenei),</w:t>
      </w:r>
    </w:p>
    <w:p>
      <w:pPr>
        <w:rPr>
          <w:rFonts w:ascii="Trebuchet MS" w:hAnsi="Trebuchet MS"/>
          <w:color w:val="000000"/>
          <w:sz w:val="20"/>
          <w:szCs w:val="20"/>
        </w:rPr>
      </w:pPr>
      <w:r>
        <w:rPr>
          <w:rFonts w:ascii="Trebuchet MS" w:hAnsi="Trebuchet MS"/>
          <w:color w:val="000000"/>
          <w:sz w:val="20"/>
          <w:szCs w:val="20"/>
        </w:rPr>
        <w:t>4 e isso te for denunciado, e o ouvires, então o inquirirás bem; e eis que, sendo realmente verdade que se fez tal abominação em Israel,</w:t>
      </w:r>
    </w:p>
    <w:p>
      <w:pPr>
        <w:rPr>
          <w:rFonts w:ascii="Trebuchet MS" w:hAnsi="Trebuchet MS"/>
          <w:color w:val="000000"/>
          <w:sz w:val="20"/>
          <w:szCs w:val="20"/>
        </w:rPr>
      </w:pPr>
      <w:r>
        <w:rPr>
          <w:rFonts w:ascii="Trebuchet MS" w:hAnsi="Trebuchet MS"/>
          <w:color w:val="000000"/>
          <w:sz w:val="20"/>
          <w:szCs w:val="20"/>
        </w:rPr>
        <w:t>5 então levarás às tuas portas o homem, ou a mulher, que tiver cometido esta maldade, e apedrejarás o tal homem, ou mulher, até que morra.</w:t>
      </w:r>
    </w:p>
    <w:p>
      <w:pPr>
        <w:rPr>
          <w:rFonts w:ascii="Trebuchet MS" w:hAnsi="Trebuchet MS"/>
          <w:color w:val="000000"/>
          <w:sz w:val="20"/>
          <w:szCs w:val="20"/>
        </w:rPr>
      </w:pPr>
      <w:r>
        <w:rPr>
          <w:rFonts w:ascii="Trebuchet MS" w:hAnsi="Trebuchet MS"/>
          <w:color w:val="000000"/>
          <w:sz w:val="20"/>
          <w:szCs w:val="20"/>
        </w:rPr>
        <w:t>6 Pela boca de duas ou de três testemunhas, será morto o que houver de morrer; pela boca duma só testemunha não morrerá.</w:t>
      </w:r>
    </w:p>
    <w:p>
      <w:pPr>
        <w:rPr>
          <w:rFonts w:ascii="Trebuchet MS" w:hAnsi="Trebuchet MS"/>
          <w:color w:val="000000"/>
          <w:sz w:val="20"/>
          <w:szCs w:val="20"/>
        </w:rPr>
      </w:pPr>
      <w:r>
        <w:rPr>
          <w:rFonts w:ascii="Trebuchet MS" w:hAnsi="Trebuchet MS"/>
          <w:color w:val="000000"/>
          <w:sz w:val="20"/>
          <w:szCs w:val="20"/>
        </w:rPr>
        <w:t>7 A mão das testemunhas será a primeira contra ele, para matá-lo, e depois a mão de todo o povo; assim exterminarás o mal do meio de ti.</w:t>
      </w:r>
    </w:p>
    <w:p>
      <w:pPr>
        <w:rPr>
          <w:rFonts w:ascii="Trebuchet MS" w:hAnsi="Trebuchet MS"/>
          <w:color w:val="000000"/>
          <w:sz w:val="20"/>
          <w:szCs w:val="20"/>
        </w:rPr>
      </w:pPr>
      <w:r>
        <w:rPr>
          <w:rFonts w:ascii="Trebuchet MS" w:hAnsi="Trebuchet MS"/>
          <w:color w:val="000000"/>
          <w:sz w:val="20"/>
          <w:szCs w:val="20"/>
        </w:rPr>
        <w:t>8 Se alguma causa te for difícil demais em juízo, entre sangue e sangue, entre demanda e demanda, entre ferida e ferida, tornando-se motivo de controvérsia nas tuas portas, então te levantarás e subirás ao lugar que o Senhor teu Deus escolher;</w:t>
      </w:r>
    </w:p>
    <w:p>
      <w:pPr>
        <w:rPr>
          <w:rFonts w:ascii="Trebuchet MS" w:hAnsi="Trebuchet MS"/>
          <w:color w:val="000000"/>
          <w:sz w:val="20"/>
          <w:szCs w:val="20"/>
        </w:rPr>
      </w:pPr>
      <w:r>
        <w:rPr>
          <w:rFonts w:ascii="Trebuchet MS" w:hAnsi="Trebuchet MS"/>
          <w:color w:val="000000"/>
          <w:sz w:val="20"/>
          <w:szCs w:val="20"/>
        </w:rPr>
        <w:t>9 virás aos levitas sacerdotes, e ao juiz que houver nesses dias, e inquirirás; e eles te anunciarão a sentença da juízo.</w:t>
      </w:r>
    </w:p>
    <w:p>
      <w:pPr>
        <w:rPr>
          <w:rFonts w:ascii="Trebuchet MS" w:hAnsi="Trebuchet MS"/>
          <w:color w:val="000000"/>
          <w:sz w:val="20"/>
          <w:szCs w:val="20"/>
        </w:rPr>
      </w:pPr>
      <w:r>
        <w:rPr>
          <w:rFonts w:ascii="Trebuchet MS" w:hAnsi="Trebuchet MS"/>
          <w:color w:val="000000"/>
          <w:sz w:val="20"/>
          <w:szCs w:val="20"/>
        </w:rPr>
        <w:t>10 Depois cumprirás fielmente a sentença que te anunciarem no lugar que o Senhor escolher; e terás cuidado de fazer conforme tudo o que te ensinarem.</w:t>
      </w:r>
    </w:p>
    <w:p>
      <w:pPr>
        <w:rPr>
          <w:rFonts w:ascii="Trebuchet MS" w:hAnsi="Trebuchet MS"/>
          <w:color w:val="000000"/>
          <w:sz w:val="20"/>
          <w:szCs w:val="20"/>
        </w:rPr>
      </w:pPr>
      <w:r>
        <w:rPr>
          <w:rFonts w:ascii="Trebuchet MS" w:hAnsi="Trebuchet MS"/>
          <w:color w:val="000000"/>
          <w:sz w:val="20"/>
          <w:szCs w:val="20"/>
        </w:rPr>
        <w:t>11 Conforme o teor da lei que te ensinarem, e conforme o juízo que pronunciarem, farás da palavra que te disserem não te desviarás, nem para a direita nem para a esquerda.</w:t>
      </w:r>
    </w:p>
    <w:p>
      <w:pPr>
        <w:rPr>
          <w:rFonts w:ascii="Trebuchet MS" w:hAnsi="Trebuchet MS"/>
          <w:color w:val="000000"/>
          <w:sz w:val="20"/>
          <w:szCs w:val="20"/>
        </w:rPr>
      </w:pPr>
      <w:r>
        <w:rPr>
          <w:rFonts w:ascii="Trebuchet MS" w:hAnsi="Trebuchet MS"/>
          <w:color w:val="000000"/>
          <w:sz w:val="20"/>
          <w:szCs w:val="20"/>
        </w:rPr>
        <w:t>12 O homem que se houver soberbamente, não dando ouvidos ao sacerdote, que está ali para servir ao Senhor teu Deus, nem ao juiz, esse homem morrerá; e exterminarás o mal do meio de Israel.</w:t>
      </w:r>
    </w:p>
    <w:p>
      <w:pPr>
        <w:rPr>
          <w:rFonts w:ascii="Trebuchet MS" w:hAnsi="Trebuchet MS"/>
          <w:color w:val="000000"/>
          <w:sz w:val="20"/>
          <w:szCs w:val="20"/>
        </w:rPr>
      </w:pPr>
      <w:r>
        <w:rPr>
          <w:rFonts w:ascii="Trebuchet MS" w:hAnsi="Trebuchet MS"/>
          <w:color w:val="000000"/>
          <w:sz w:val="20"/>
          <w:szCs w:val="20"/>
        </w:rPr>
        <w:t>13 E todo o povo, ouvindo isso, temerá e nunca mais se ensoberbecerá.</w:t>
      </w:r>
    </w:p>
    <w:p>
      <w:pPr>
        <w:rPr>
          <w:rFonts w:ascii="Trebuchet MS" w:hAnsi="Trebuchet MS"/>
          <w:color w:val="000000"/>
          <w:sz w:val="20"/>
          <w:szCs w:val="20"/>
        </w:rPr>
      </w:pPr>
      <w:r>
        <w:rPr>
          <w:rFonts w:ascii="Trebuchet MS" w:hAnsi="Trebuchet MS"/>
          <w:color w:val="000000"/>
          <w:sz w:val="20"/>
          <w:szCs w:val="20"/>
        </w:rPr>
        <w:t>14 Quando entrares na terra que o Senhor teu Deus te dá, e a possuíres e, nela habitando, disseres: Porei sobre mim um rei, como o fazem todas as nações que estão em redor de mim;</w:t>
      </w:r>
    </w:p>
    <w:p>
      <w:pPr>
        <w:rPr>
          <w:rFonts w:ascii="Trebuchet MS" w:hAnsi="Trebuchet MS"/>
          <w:color w:val="000000"/>
          <w:sz w:val="20"/>
          <w:szCs w:val="20"/>
        </w:rPr>
      </w:pPr>
      <w:r>
        <w:rPr>
          <w:rFonts w:ascii="Trebuchet MS" w:hAnsi="Trebuchet MS"/>
          <w:color w:val="000000"/>
          <w:sz w:val="20"/>
          <w:szCs w:val="20"/>
        </w:rPr>
        <w:t>15 porás certamente sobre ti como rei aquele que o Senhor teu Deus escolher. Porás um dentre teus irmãos como rei sobre ti; não poderás pôr sobre ti um estrangeiro, homem que não seja de teus irmãos.</w:t>
      </w:r>
    </w:p>
    <w:p>
      <w:pPr>
        <w:rPr>
          <w:rFonts w:ascii="Trebuchet MS" w:hAnsi="Trebuchet MS"/>
          <w:color w:val="000000"/>
          <w:sz w:val="20"/>
          <w:szCs w:val="20"/>
        </w:rPr>
      </w:pPr>
      <w:r>
        <w:rPr>
          <w:rFonts w:ascii="Trebuchet MS" w:hAnsi="Trebuchet MS"/>
          <w:color w:val="000000"/>
          <w:sz w:val="20"/>
          <w:szCs w:val="20"/>
        </w:rPr>
        <w:t>16 Ele, porém, não multiplicará para si cavalos, nem fará voltar o povo ao Egito, para multiplicar cavalos; pois o Senhor vos tem dito: Nunca mais voltareis por este caminho.</w:t>
      </w:r>
    </w:p>
    <w:p>
      <w:pPr>
        <w:rPr>
          <w:rFonts w:ascii="Trebuchet MS" w:hAnsi="Trebuchet MS"/>
          <w:color w:val="000000"/>
          <w:sz w:val="20"/>
          <w:szCs w:val="20"/>
        </w:rPr>
      </w:pPr>
      <w:r>
        <w:rPr>
          <w:rFonts w:ascii="Trebuchet MS" w:hAnsi="Trebuchet MS"/>
          <w:color w:val="000000"/>
          <w:sz w:val="20"/>
          <w:szCs w:val="20"/>
        </w:rPr>
        <w:t>17 Tampouco multiplicará para si mulheres, para que o seu coração não se desvie; nem multiplicará muito para si a prata e o ouro.</w:t>
      </w:r>
    </w:p>
    <w:p>
      <w:pPr>
        <w:rPr>
          <w:rFonts w:ascii="Trebuchet MS" w:hAnsi="Trebuchet MS"/>
          <w:color w:val="000000"/>
          <w:sz w:val="20"/>
          <w:szCs w:val="20"/>
        </w:rPr>
      </w:pPr>
      <w:r>
        <w:rPr>
          <w:rFonts w:ascii="Trebuchet MS" w:hAnsi="Trebuchet MS"/>
          <w:color w:val="000000"/>
          <w:sz w:val="20"/>
          <w:szCs w:val="20"/>
        </w:rPr>
        <w:t>18 Será também que, quando se assentar sobre o trono do seu reino, escreverá para si, num livro, uma cópia desta lei, do exemplar que está diante dos levitas sacerdotes.</w:t>
      </w:r>
    </w:p>
    <w:p>
      <w:pPr>
        <w:rPr>
          <w:rFonts w:ascii="Trebuchet MS" w:hAnsi="Trebuchet MS"/>
          <w:color w:val="000000"/>
          <w:sz w:val="20"/>
          <w:szCs w:val="20"/>
        </w:rPr>
      </w:pPr>
      <w:r>
        <w:rPr>
          <w:rFonts w:ascii="Trebuchet MS" w:hAnsi="Trebuchet MS"/>
          <w:color w:val="000000"/>
          <w:sz w:val="20"/>
          <w:szCs w:val="20"/>
        </w:rPr>
        <w:t>19 E o terá consigo, e nele lerá todos os dias da sua vida, para que aprenda a temer ao Senhor seu Deus, e a guardar todas as palavras desta lei, e estes estatutos, a fim de os cumprir;</w:t>
      </w:r>
    </w:p>
    <w:p>
      <w:pPr>
        <w:rPr>
          <w:rFonts w:ascii="Trebuchet MS" w:hAnsi="Trebuchet MS"/>
          <w:color w:val="000000"/>
          <w:sz w:val="20"/>
          <w:szCs w:val="20"/>
        </w:rPr>
      </w:pPr>
      <w:r>
        <w:rPr>
          <w:rFonts w:ascii="Trebuchet MS" w:hAnsi="Trebuchet MS"/>
          <w:color w:val="000000"/>
          <w:sz w:val="20"/>
          <w:szCs w:val="20"/>
        </w:rPr>
        <w:t>20 para que seu coração não se exalte sobre seus irmãos, e não se aparte do mandamento, nem para a direita nem para a esquerda; a fim de que prolongue os seus dias no seu reino, ele e seus filhos, no meio de Israel.</w:t>
      </w:r>
    </w:p>
    <w:p>
      <w:pPr>
        <w:pStyle w:val="P13"/>
        <w:rPr>
          <w:rFonts w:ascii="Trebuchet MS" w:hAnsi="Trebuchet MS"/>
          <w:color w:val="000000"/>
          <w:sz w:val="22"/>
          <w:szCs w:val="22"/>
        </w:rPr>
      </w:pPr>
      <w:bookmarkStart w:id="181" w:name="_Toc147528122"/>
      <w:r>
        <w:rPr>
          <w:rFonts w:ascii="Trebuchet MS" w:hAnsi="Trebuchet MS"/>
          <w:color w:val="000000"/>
          <w:sz w:val="22"/>
          <w:szCs w:val="22"/>
        </w:rPr>
        <w:t xml:space="preserve"> DEUTERONÔMIO 18</w:t>
      </w:r>
      <w:bookmarkEnd w:id="181"/>
    </w:p>
    <w:p>
      <w:pPr>
        <w:rPr>
          <w:rFonts w:ascii="Trebuchet MS" w:hAnsi="Trebuchet MS"/>
          <w:color w:val="000000"/>
          <w:sz w:val="20"/>
          <w:szCs w:val="20"/>
        </w:rPr>
      </w:pPr>
      <w:r>
        <w:rPr>
          <w:rFonts w:ascii="Trebuchet MS" w:hAnsi="Trebuchet MS"/>
          <w:color w:val="000000"/>
          <w:sz w:val="20"/>
          <w:szCs w:val="20"/>
        </w:rPr>
        <w:t>1 Os levitas sacerdotes, e toda a tribo de Levi, não terão parte nem herança com Israel. Comerão das ofertas queimadas do Senhor e da herança dele.</w:t>
      </w:r>
    </w:p>
    <w:p>
      <w:pPr>
        <w:rPr>
          <w:rFonts w:ascii="Trebuchet MS" w:hAnsi="Trebuchet MS"/>
          <w:color w:val="000000"/>
          <w:sz w:val="20"/>
          <w:szCs w:val="20"/>
        </w:rPr>
      </w:pPr>
      <w:r>
        <w:rPr>
          <w:rFonts w:ascii="Trebuchet MS" w:hAnsi="Trebuchet MS"/>
          <w:color w:val="000000"/>
          <w:sz w:val="20"/>
          <w:szCs w:val="20"/>
        </w:rPr>
        <w:t>2 Não terão herança no meio de seus irmãos; o Senhor é a sua herança, como lhes tem dito.</w:t>
      </w:r>
    </w:p>
    <w:p>
      <w:pPr>
        <w:rPr>
          <w:rFonts w:ascii="Trebuchet MS" w:hAnsi="Trebuchet MS"/>
          <w:color w:val="000000"/>
          <w:sz w:val="20"/>
          <w:szCs w:val="20"/>
        </w:rPr>
      </w:pPr>
      <w:r>
        <w:rPr>
          <w:rFonts w:ascii="Trebuchet MS" w:hAnsi="Trebuchet MS"/>
          <w:color w:val="000000"/>
          <w:sz w:val="20"/>
          <w:szCs w:val="20"/>
        </w:rPr>
        <w:t>3 Este, pois, será o direito dos sacerdotes, a receber do povo, dos que oferecerem sacrifícios de boi ou de ovelha: o ofertante dará ao sacerdote a espádua, as queixadas e o bucho.</w:t>
      </w:r>
    </w:p>
    <w:p>
      <w:pPr>
        <w:rPr>
          <w:rFonts w:ascii="Trebuchet MS" w:hAnsi="Trebuchet MS"/>
          <w:color w:val="000000"/>
          <w:sz w:val="20"/>
          <w:szCs w:val="20"/>
        </w:rPr>
      </w:pPr>
      <w:r>
        <w:rPr>
          <w:rFonts w:ascii="Trebuchet MS" w:hAnsi="Trebuchet MS"/>
          <w:color w:val="000000"/>
          <w:sz w:val="20"/>
          <w:szCs w:val="20"/>
        </w:rPr>
        <w:t>4 Ao sacerdote darás as primícias do teu grão, do teu mosto e do teu azeite, e as primícias da tosquia das tuas ovelhas.</w:t>
      </w:r>
    </w:p>
    <w:p>
      <w:pPr>
        <w:rPr>
          <w:rFonts w:ascii="Trebuchet MS" w:hAnsi="Trebuchet MS"/>
          <w:color w:val="000000"/>
          <w:sz w:val="20"/>
          <w:szCs w:val="20"/>
        </w:rPr>
      </w:pPr>
      <w:r>
        <w:rPr>
          <w:rFonts w:ascii="Trebuchet MS" w:hAnsi="Trebuchet MS"/>
          <w:color w:val="000000"/>
          <w:sz w:val="20"/>
          <w:szCs w:val="20"/>
        </w:rPr>
        <w:t>5 Porque o Senhor teu Deus o escolheu dentre todas as tribos, para assistir e ministrar em nome do Senhor, ele e seus filhos, para sempre.</w:t>
      </w:r>
    </w:p>
    <w:p>
      <w:pPr>
        <w:rPr>
          <w:rFonts w:ascii="Trebuchet MS" w:hAnsi="Trebuchet MS"/>
          <w:color w:val="000000"/>
          <w:sz w:val="20"/>
          <w:szCs w:val="20"/>
        </w:rPr>
      </w:pPr>
      <w:r>
        <w:rPr>
          <w:rFonts w:ascii="Trebuchet MS" w:hAnsi="Trebuchet MS"/>
          <w:color w:val="000000"/>
          <w:sz w:val="20"/>
          <w:szCs w:val="20"/>
        </w:rPr>
        <w:t>6 Se um levita, saindo de alguma das tuas cidades de todo o Israel em que ele estiver habitando, vier com todo o desejo da sua alma ao lugar que o Senhor escolher,</w:t>
      </w:r>
    </w:p>
    <w:p>
      <w:pPr>
        <w:rPr>
          <w:rFonts w:ascii="Trebuchet MS" w:hAnsi="Trebuchet MS"/>
          <w:color w:val="000000"/>
          <w:sz w:val="20"/>
          <w:szCs w:val="20"/>
        </w:rPr>
      </w:pPr>
      <w:r>
        <w:rPr>
          <w:rFonts w:ascii="Trebuchet MS" w:hAnsi="Trebuchet MS"/>
          <w:color w:val="000000"/>
          <w:sz w:val="20"/>
          <w:szCs w:val="20"/>
        </w:rPr>
        <w:t>7 e ministrar em nome do Senhor seu Deus, como o fazem todos os seus irmãos, os levitas, que assistem ali perante o Senhor,</w:t>
      </w:r>
    </w:p>
    <w:p>
      <w:pPr>
        <w:rPr>
          <w:rFonts w:ascii="Trebuchet MS" w:hAnsi="Trebuchet MS"/>
          <w:color w:val="000000"/>
          <w:sz w:val="20"/>
          <w:szCs w:val="20"/>
        </w:rPr>
      </w:pPr>
      <w:r>
        <w:rPr>
          <w:rFonts w:ascii="Trebuchet MS" w:hAnsi="Trebuchet MS"/>
          <w:color w:val="000000"/>
          <w:sz w:val="20"/>
          <w:szCs w:val="20"/>
        </w:rPr>
        <w:t>8 comerá porção igual à deles, fora a das vendas do seu patrimônio.</w:t>
      </w:r>
    </w:p>
    <w:p>
      <w:pPr>
        <w:rPr>
          <w:rFonts w:ascii="Trebuchet MS" w:hAnsi="Trebuchet MS"/>
          <w:color w:val="000000"/>
          <w:sz w:val="20"/>
          <w:szCs w:val="20"/>
        </w:rPr>
      </w:pPr>
      <w:r>
        <w:rPr>
          <w:rFonts w:ascii="Trebuchet MS" w:hAnsi="Trebuchet MS"/>
          <w:color w:val="000000"/>
          <w:sz w:val="20"/>
          <w:szCs w:val="20"/>
        </w:rPr>
        <w:t>9 Quando entrares na terra que o Senhor teu Deus te dá, não aprenderás a fazer conforme as abominações daqueles povos.</w:t>
      </w:r>
    </w:p>
    <w:p>
      <w:pPr>
        <w:rPr>
          <w:rFonts w:ascii="Trebuchet MS" w:hAnsi="Trebuchet MS"/>
          <w:color w:val="000000"/>
          <w:sz w:val="20"/>
          <w:szCs w:val="20"/>
        </w:rPr>
      </w:pPr>
      <w:r>
        <w:rPr>
          <w:rFonts w:ascii="Trebuchet MS" w:hAnsi="Trebuchet MS"/>
          <w:color w:val="000000"/>
          <w:sz w:val="20"/>
          <w:szCs w:val="20"/>
        </w:rPr>
        <w:t>10 Não se achará no meio de ti quem faça passar pelo fogo o seu filho ou a sua filha, nem adivinhador, nem prognosticador, nem agoureiro, nem feiticeiro,</w:t>
      </w:r>
    </w:p>
    <w:p>
      <w:pPr>
        <w:rPr>
          <w:rFonts w:ascii="Trebuchet MS" w:hAnsi="Trebuchet MS"/>
          <w:color w:val="000000"/>
          <w:sz w:val="20"/>
          <w:szCs w:val="20"/>
        </w:rPr>
      </w:pPr>
      <w:r>
        <w:rPr>
          <w:rFonts w:ascii="Trebuchet MS" w:hAnsi="Trebuchet MS"/>
          <w:color w:val="000000"/>
          <w:sz w:val="20"/>
          <w:szCs w:val="20"/>
        </w:rPr>
        <w:t>11 nem encantador, nem quem consulte um espírito adivinhador, nem mágico, nem quem consulte os mortos;</w:t>
      </w:r>
    </w:p>
    <w:p>
      <w:pPr>
        <w:rPr>
          <w:rFonts w:ascii="Trebuchet MS" w:hAnsi="Trebuchet MS"/>
          <w:color w:val="000000"/>
          <w:sz w:val="20"/>
          <w:szCs w:val="20"/>
        </w:rPr>
      </w:pPr>
      <w:r>
        <w:rPr>
          <w:rFonts w:ascii="Trebuchet MS" w:hAnsi="Trebuchet MS"/>
          <w:color w:val="000000"/>
          <w:sz w:val="20"/>
          <w:szCs w:val="20"/>
        </w:rPr>
        <w:t>12 pois todo aquele que faz estas coisas é abominável ao Senhor, e é por causa destas abominações que o Senhor teu Deus os lança fora de diante de ti.</w:t>
      </w:r>
    </w:p>
    <w:p>
      <w:pPr>
        <w:rPr>
          <w:rFonts w:ascii="Trebuchet MS" w:hAnsi="Trebuchet MS"/>
          <w:color w:val="000000"/>
          <w:sz w:val="20"/>
          <w:szCs w:val="20"/>
        </w:rPr>
      </w:pPr>
      <w:r>
        <w:rPr>
          <w:rFonts w:ascii="Trebuchet MS" w:hAnsi="Trebuchet MS"/>
          <w:color w:val="000000"/>
          <w:sz w:val="20"/>
          <w:szCs w:val="20"/>
        </w:rPr>
        <w:t>13 Perfeito serás para com o Senhor teu Deus.</w:t>
      </w:r>
    </w:p>
    <w:p>
      <w:pPr>
        <w:rPr>
          <w:rFonts w:ascii="Trebuchet MS" w:hAnsi="Trebuchet MS"/>
          <w:color w:val="000000"/>
          <w:sz w:val="20"/>
          <w:szCs w:val="20"/>
        </w:rPr>
      </w:pPr>
      <w:r>
        <w:rPr>
          <w:rFonts w:ascii="Trebuchet MS" w:hAnsi="Trebuchet MS"/>
          <w:color w:val="000000"/>
          <w:sz w:val="20"/>
          <w:szCs w:val="20"/>
        </w:rPr>
        <w:t>14 Porque estas nações, que hás de possuir, ouvem os prognosticadores e os adivinhadores; porém, quanto a ti, o Senhor teu Deus não te permitiu tal coisa.</w:t>
      </w:r>
    </w:p>
    <w:p>
      <w:pPr>
        <w:rPr>
          <w:rFonts w:ascii="Trebuchet MS" w:hAnsi="Trebuchet MS"/>
          <w:color w:val="000000"/>
          <w:sz w:val="20"/>
          <w:szCs w:val="20"/>
        </w:rPr>
      </w:pPr>
      <w:r>
        <w:rPr>
          <w:rFonts w:ascii="Trebuchet MS" w:hAnsi="Trebuchet MS"/>
          <w:color w:val="000000"/>
          <w:sz w:val="20"/>
          <w:szCs w:val="20"/>
        </w:rPr>
        <w:t>15 O Senhor teu Deus te suscitará do meio de ti, dentre teus irmãos, um profeta semelhante a mim; a ele ouvirás;</w:t>
      </w:r>
    </w:p>
    <w:p>
      <w:pPr>
        <w:rPr>
          <w:rFonts w:ascii="Trebuchet MS" w:hAnsi="Trebuchet MS"/>
          <w:color w:val="000000"/>
          <w:sz w:val="20"/>
          <w:szCs w:val="20"/>
        </w:rPr>
      </w:pPr>
      <w:r>
        <w:rPr>
          <w:rFonts w:ascii="Trebuchet MS" w:hAnsi="Trebuchet MS"/>
          <w:color w:val="000000"/>
          <w:sz w:val="20"/>
          <w:szCs w:val="20"/>
        </w:rPr>
        <w:t>16 conforme tudo o que pediste ao Senhor teu Deus em Horebe, no dia da assembléia, dizendo: Não ouvirei mais a voz do Senhor meu Deus, nem mais verei este grande fogo, para que não morra.</w:t>
      </w:r>
    </w:p>
    <w:p>
      <w:pPr>
        <w:rPr>
          <w:rFonts w:ascii="Trebuchet MS" w:hAnsi="Trebuchet MS"/>
          <w:color w:val="000000"/>
          <w:sz w:val="20"/>
          <w:szCs w:val="20"/>
        </w:rPr>
      </w:pPr>
      <w:r>
        <w:rPr>
          <w:rFonts w:ascii="Trebuchet MS" w:hAnsi="Trebuchet MS"/>
          <w:color w:val="000000"/>
          <w:sz w:val="20"/>
          <w:szCs w:val="20"/>
        </w:rPr>
        <w:t>17 Então o Senhor me disse: Falaram bem naquilo que disseram.</w:t>
      </w:r>
    </w:p>
    <w:p>
      <w:pPr>
        <w:rPr>
          <w:rFonts w:ascii="Trebuchet MS" w:hAnsi="Trebuchet MS"/>
          <w:color w:val="000000"/>
          <w:sz w:val="20"/>
          <w:szCs w:val="20"/>
        </w:rPr>
      </w:pPr>
      <w:r>
        <w:rPr>
          <w:rFonts w:ascii="Trebuchet MS" w:hAnsi="Trebuchet MS"/>
          <w:color w:val="000000"/>
          <w:sz w:val="20"/>
          <w:szCs w:val="20"/>
        </w:rPr>
        <w:t>18 Do meio de seus irmãos lhes suscitarei um profeta semelhante a ti; e porei as minhas palavras na sua boca, e ele lhes falará tudo o que eu lhe ordenar.</w:t>
      </w:r>
    </w:p>
    <w:p>
      <w:pPr>
        <w:rPr>
          <w:rFonts w:ascii="Trebuchet MS" w:hAnsi="Trebuchet MS"/>
          <w:color w:val="000000"/>
          <w:sz w:val="20"/>
          <w:szCs w:val="20"/>
        </w:rPr>
      </w:pPr>
      <w:r>
        <w:rPr>
          <w:rFonts w:ascii="Trebuchet MS" w:hAnsi="Trebuchet MS"/>
          <w:color w:val="000000"/>
          <w:sz w:val="20"/>
          <w:szCs w:val="20"/>
        </w:rPr>
        <w:t>19 E de qualquer que não ouvir as minhas palavras, que ele falar em meu nome, eu exigirei contas.</w:t>
      </w:r>
    </w:p>
    <w:p>
      <w:pPr>
        <w:rPr>
          <w:rFonts w:ascii="Trebuchet MS" w:hAnsi="Trebuchet MS"/>
          <w:color w:val="000000"/>
          <w:sz w:val="20"/>
          <w:szCs w:val="20"/>
        </w:rPr>
      </w:pPr>
      <w:r>
        <w:rPr>
          <w:rFonts w:ascii="Trebuchet MS" w:hAnsi="Trebuchet MS"/>
          <w:color w:val="000000"/>
          <w:sz w:val="20"/>
          <w:szCs w:val="20"/>
        </w:rPr>
        <w:t>20 Mas o profeta que tiver a presunção de falar em meu nome alguma palavra que eu não tenha mandado falar, ou o que falar em nome de outros deuses, esse profeta morrerá.</w:t>
      </w:r>
    </w:p>
    <w:p>
      <w:pPr>
        <w:rPr>
          <w:rFonts w:ascii="Trebuchet MS" w:hAnsi="Trebuchet MS"/>
          <w:color w:val="000000"/>
          <w:sz w:val="20"/>
          <w:szCs w:val="20"/>
        </w:rPr>
      </w:pPr>
      <w:r>
        <w:rPr>
          <w:rFonts w:ascii="Trebuchet MS" w:hAnsi="Trebuchet MS"/>
          <w:color w:val="000000"/>
          <w:sz w:val="20"/>
          <w:szCs w:val="20"/>
        </w:rPr>
        <w:t>21 E, se disseres no teu coração: Como conheceremos qual seja a palavra que o Senhor falou?</w:t>
      </w:r>
    </w:p>
    <w:p>
      <w:pPr>
        <w:rPr>
          <w:rFonts w:ascii="Trebuchet MS" w:hAnsi="Trebuchet MS"/>
          <w:color w:val="000000"/>
          <w:sz w:val="20"/>
          <w:szCs w:val="20"/>
        </w:rPr>
      </w:pPr>
      <w:r>
        <w:rPr>
          <w:rFonts w:ascii="Trebuchet MS" w:hAnsi="Trebuchet MS"/>
          <w:color w:val="000000"/>
          <w:sz w:val="20"/>
          <w:szCs w:val="20"/>
        </w:rPr>
        <w:t>22 Quando o profeta falar em nome do Senhor e tal palavra não se cumprir, nem suceder assim, esta é a palavra que o Senhor não falou; com presunção a falou o profeta; não o temerás.</w:t>
      </w:r>
    </w:p>
    <w:p>
      <w:pPr>
        <w:pStyle w:val="P13"/>
        <w:rPr>
          <w:rFonts w:ascii="Trebuchet MS" w:hAnsi="Trebuchet MS"/>
          <w:color w:val="000000"/>
          <w:sz w:val="22"/>
          <w:szCs w:val="22"/>
        </w:rPr>
      </w:pPr>
      <w:bookmarkStart w:id="182" w:name="_Toc147528123"/>
      <w:r>
        <w:rPr>
          <w:rFonts w:ascii="Trebuchet MS" w:hAnsi="Trebuchet MS"/>
          <w:color w:val="000000"/>
          <w:sz w:val="22"/>
          <w:szCs w:val="22"/>
        </w:rPr>
        <w:t xml:space="preserve"> DEUTERONÔMIO 19</w:t>
      </w:r>
      <w:bookmarkEnd w:id="182"/>
    </w:p>
    <w:p>
      <w:pPr>
        <w:rPr>
          <w:rFonts w:ascii="Trebuchet MS" w:hAnsi="Trebuchet MS"/>
          <w:color w:val="000000"/>
          <w:sz w:val="20"/>
          <w:szCs w:val="20"/>
        </w:rPr>
      </w:pPr>
      <w:r>
        <w:rPr>
          <w:rFonts w:ascii="Trebuchet MS" w:hAnsi="Trebuchet MS"/>
          <w:color w:val="000000"/>
          <w:sz w:val="20"/>
          <w:szCs w:val="20"/>
        </w:rPr>
        <w:t>1 Quando o Senhor teu Deus desarraigar as nações cuja terra ele te dá, e tu as desapossares, e morares nas suas cidades e nas suas casas,</w:t>
      </w:r>
    </w:p>
    <w:p>
      <w:pPr>
        <w:rPr>
          <w:rFonts w:ascii="Trebuchet MS" w:hAnsi="Trebuchet MS"/>
          <w:color w:val="000000"/>
          <w:sz w:val="20"/>
          <w:szCs w:val="20"/>
        </w:rPr>
      </w:pPr>
      <w:r>
        <w:rPr>
          <w:rFonts w:ascii="Trebuchet MS" w:hAnsi="Trebuchet MS"/>
          <w:color w:val="000000"/>
          <w:sz w:val="20"/>
          <w:szCs w:val="20"/>
        </w:rPr>
        <w:t>2 designarás para ti no meio da terra que o Senhor teu Deus te dá para a possuíres, três cidades;</w:t>
      </w:r>
    </w:p>
    <w:p>
      <w:pPr>
        <w:rPr>
          <w:rFonts w:ascii="Trebuchet MS" w:hAnsi="Trebuchet MS"/>
          <w:color w:val="000000"/>
          <w:sz w:val="20"/>
          <w:szCs w:val="20"/>
        </w:rPr>
      </w:pPr>
      <w:r>
        <w:rPr>
          <w:rFonts w:ascii="Trebuchet MS" w:hAnsi="Trebuchet MS"/>
          <w:color w:val="000000"/>
          <w:sz w:val="20"/>
          <w:szCs w:val="20"/>
        </w:rPr>
        <w:t>3 preparar-lhe-ás caminhos, e partirás em três os termos da tua terra, que o Senhor teu Deus te dará em herança; isto será para que todo homicida se acolha nessas cidades.</w:t>
      </w:r>
    </w:p>
    <w:p>
      <w:pPr>
        <w:rPr>
          <w:rFonts w:ascii="Trebuchet MS" w:hAnsi="Trebuchet MS"/>
          <w:color w:val="000000"/>
          <w:sz w:val="20"/>
          <w:szCs w:val="20"/>
        </w:rPr>
      </w:pPr>
      <w:r>
        <w:rPr>
          <w:rFonts w:ascii="Trebuchet MS" w:hAnsi="Trebuchet MS"/>
          <w:color w:val="000000"/>
          <w:sz w:val="20"/>
          <w:szCs w:val="20"/>
        </w:rPr>
        <w:t>4 Este, pois é o caso no tocante ao homicida que se acolher ali para que viva: aquele que involuntariamente matar o seu próximo, a quem dantes não odiava;</w:t>
      </w:r>
    </w:p>
    <w:p>
      <w:pPr>
        <w:rPr>
          <w:rFonts w:ascii="Trebuchet MS" w:hAnsi="Trebuchet MS"/>
          <w:color w:val="000000"/>
          <w:sz w:val="20"/>
          <w:szCs w:val="20"/>
        </w:rPr>
      </w:pPr>
      <w:r>
        <w:rPr>
          <w:rFonts w:ascii="Trebuchet MS" w:hAnsi="Trebuchet MS"/>
          <w:color w:val="000000"/>
          <w:sz w:val="20"/>
          <w:szCs w:val="20"/>
        </w:rPr>
        <w:t>5 como, por exemplo, aquele que entrar com o seu próximo no bosque para cortar lenha e, pondo força na sua mão com o machado para cortar a árvore, o ferro saltar do cabo e ferir o seu próximo de sorte que venha a morrer; o tal se acolherá a uma dessas cidades, e viverá;</w:t>
      </w:r>
    </w:p>
    <w:p>
      <w:pPr>
        <w:rPr>
          <w:rFonts w:ascii="Trebuchet MS" w:hAnsi="Trebuchet MS"/>
          <w:color w:val="000000"/>
          <w:sz w:val="20"/>
          <w:szCs w:val="20"/>
        </w:rPr>
      </w:pPr>
      <w:r>
        <w:rPr>
          <w:rFonts w:ascii="Trebuchet MS" w:hAnsi="Trebuchet MS"/>
          <w:color w:val="000000"/>
          <w:sz w:val="20"/>
          <w:szCs w:val="20"/>
        </w:rPr>
        <w:t>6 para que o vingador do sangue não persiga o homicida, enquanto estiver abrasado o seu coração, e o alcance, por ser comprido o caminho, e lhe tire a vida, não havendo nele culpa de morte, pois que dantes não odiava o seu próximo.</w:t>
      </w:r>
    </w:p>
    <w:p>
      <w:pPr>
        <w:rPr>
          <w:rFonts w:ascii="Trebuchet MS" w:hAnsi="Trebuchet MS"/>
          <w:color w:val="000000"/>
          <w:sz w:val="20"/>
          <w:szCs w:val="20"/>
        </w:rPr>
      </w:pPr>
      <w:r>
        <w:rPr>
          <w:rFonts w:ascii="Trebuchet MS" w:hAnsi="Trebuchet MS"/>
          <w:color w:val="000000"/>
          <w:sz w:val="20"/>
          <w:szCs w:val="20"/>
        </w:rPr>
        <w:t>7 Pelo que eu te deu esta ordem: Três cidades designarás para ti.</w:t>
      </w:r>
    </w:p>
    <w:p>
      <w:pPr>
        <w:rPr>
          <w:rFonts w:ascii="Trebuchet MS" w:hAnsi="Trebuchet MS"/>
          <w:color w:val="000000"/>
          <w:sz w:val="20"/>
          <w:szCs w:val="20"/>
        </w:rPr>
      </w:pPr>
      <w:r>
        <w:rPr>
          <w:rFonts w:ascii="Trebuchet MS" w:hAnsi="Trebuchet MS"/>
          <w:color w:val="000000"/>
          <w:sz w:val="20"/>
          <w:szCs w:val="20"/>
        </w:rPr>
        <w:t>8 E, se o Senhor teu Deus dilatar os teus termos, como jurou a teus pais, e te der toda a terra que prometeu dar a teus pais</w:t>
      </w:r>
    </w:p>
    <w:p>
      <w:pPr>
        <w:rPr>
          <w:rFonts w:ascii="Trebuchet MS" w:hAnsi="Trebuchet MS"/>
          <w:color w:val="000000"/>
          <w:sz w:val="20"/>
          <w:szCs w:val="20"/>
        </w:rPr>
      </w:pPr>
      <w:r>
        <w:rPr>
          <w:rFonts w:ascii="Trebuchet MS" w:hAnsi="Trebuchet MS"/>
          <w:color w:val="000000"/>
          <w:sz w:val="20"/>
          <w:szCs w:val="20"/>
        </w:rPr>
        <w:t>9 (quando guardares, para o cumprires, todo este mandamento que eu hoje te ordeno, de amar o Senhor teu Deus e de andar sempre nos seus caminhos), então acrescentarás a estas três, mais três cidades;</w:t>
      </w:r>
    </w:p>
    <w:p>
      <w:pPr>
        <w:rPr>
          <w:rFonts w:ascii="Trebuchet MS" w:hAnsi="Trebuchet MS"/>
          <w:color w:val="000000"/>
          <w:sz w:val="20"/>
          <w:szCs w:val="20"/>
        </w:rPr>
      </w:pPr>
      <w:r>
        <w:rPr>
          <w:rFonts w:ascii="Trebuchet MS" w:hAnsi="Trebuchet MS"/>
          <w:color w:val="000000"/>
          <w:sz w:val="20"/>
          <w:szCs w:val="20"/>
        </w:rPr>
        <w:t>10 para que não se derrame sangue inocente no meio da tua terra, que o Senhor teu Deus te dá por herança, e não haja sangue sobre ti.</w:t>
      </w:r>
    </w:p>
    <w:p>
      <w:pPr>
        <w:rPr>
          <w:rFonts w:ascii="Trebuchet MS" w:hAnsi="Trebuchet MS"/>
          <w:color w:val="000000"/>
          <w:sz w:val="20"/>
          <w:szCs w:val="20"/>
        </w:rPr>
      </w:pPr>
      <w:r>
        <w:rPr>
          <w:rFonts w:ascii="Trebuchet MS" w:hAnsi="Trebuchet MS"/>
          <w:color w:val="000000"/>
          <w:sz w:val="20"/>
          <w:szCs w:val="20"/>
        </w:rPr>
        <w:t>11 Mas se alguém, odiando a seu próximo e lhe armando ciladas, se levantar contra ele e o ferir de modo que venha a morrer, e se acolher a alguma destas cidades,</w:t>
      </w:r>
    </w:p>
    <w:p>
      <w:pPr>
        <w:rPr>
          <w:rFonts w:ascii="Trebuchet MS" w:hAnsi="Trebuchet MS"/>
          <w:color w:val="000000"/>
          <w:sz w:val="20"/>
          <w:szCs w:val="20"/>
        </w:rPr>
      </w:pPr>
      <w:r>
        <w:rPr>
          <w:rFonts w:ascii="Trebuchet MS" w:hAnsi="Trebuchet MS"/>
          <w:color w:val="000000"/>
          <w:sz w:val="20"/>
          <w:szCs w:val="20"/>
        </w:rPr>
        <w:t>12 então os anciãos da sua cidade, mandando tirá-lo dali, o entregarão nas mãos do vingador do sangue, para que morra.</w:t>
      </w:r>
    </w:p>
    <w:p>
      <w:pPr>
        <w:rPr>
          <w:rFonts w:ascii="Trebuchet MS" w:hAnsi="Trebuchet MS"/>
          <w:color w:val="000000"/>
          <w:sz w:val="20"/>
          <w:szCs w:val="20"/>
        </w:rPr>
      </w:pPr>
      <w:r>
        <w:rPr>
          <w:rFonts w:ascii="Trebuchet MS" w:hAnsi="Trebuchet MS"/>
          <w:color w:val="000000"/>
          <w:sz w:val="20"/>
          <w:szCs w:val="20"/>
        </w:rPr>
        <w:t>13 O teu olho não terá piedade dele; antes tirarás de Israel o sangue inocente, para que te vá bem.</w:t>
      </w:r>
    </w:p>
    <w:p>
      <w:pPr>
        <w:rPr>
          <w:rFonts w:ascii="Trebuchet MS" w:hAnsi="Trebuchet MS"/>
          <w:color w:val="000000"/>
          <w:sz w:val="20"/>
          <w:szCs w:val="20"/>
        </w:rPr>
      </w:pPr>
      <w:r>
        <w:rPr>
          <w:rFonts w:ascii="Trebuchet MS" w:hAnsi="Trebuchet MS"/>
          <w:color w:val="000000"/>
          <w:sz w:val="20"/>
          <w:szCs w:val="20"/>
        </w:rPr>
        <w:t>14 Não removerás os marcos do teu próximo, colocados pelos teus antecessores na tua herança que receberás, na terra que o Senhor teu Deus te dá para a possuíres.</w:t>
      </w:r>
    </w:p>
    <w:p>
      <w:pPr>
        <w:rPr>
          <w:rFonts w:ascii="Trebuchet MS" w:hAnsi="Trebuchet MS"/>
          <w:color w:val="000000"/>
          <w:sz w:val="20"/>
          <w:szCs w:val="20"/>
        </w:rPr>
      </w:pPr>
      <w:r>
        <w:rPr>
          <w:rFonts w:ascii="Trebuchet MS" w:hAnsi="Trebuchet MS"/>
          <w:color w:val="000000"/>
          <w:sz w:val="20"/>
          <w:szCs w:val="20"/>
        </w:rPr>
        <w:t>15 uma só testemunha não se levantará contra alguém por qualquer iniqüidade, ou por qualquer pecado, seja qual for o pecado cometido; pela boca de duas ou de três testemunhas se estabelecerá o fato.</w:t>
      </w:r>
    </w:p>
    <w:p>
      <w:pPr>
        <w:rPr>
          <w:rFonts w:ascii="Trebuchet MS" w:hAnsi="Trebuchet MS"/>
          <w:color w:val="000000"/>
          <w:sz w:val="20"/>
          <w:szCs w:val="20"/>
        </w:rPr>
      </w:pPr>
      <w:r>
        <w:rPr>
          <w:rFonts w:ascii="Trebuchet MS" w:hAnsi="Trebuchet MS"/>
          <w:color w:val="000000"/>
          <w:sz w:val="20"/>
          <w:szCs w:val="20"/>
        </w:rPr>
        <w:t>16 Se uma testemunha iníqua se levantar contra alguém, para o acusar de transgressão,</w:t>
      </w:r>
    </w:p>
    <w:p>
      <w:pPr>
        <w:rPr>
          <w:rFonts w:ascii="Trebuchet MS" w:hAnsi="Trebuchet MS"/>
          <w:color w:val="000000"/>
          <w:sz w:val="20"/>
          <w:szCs w:val="20"/>
        </w:rPr>
      </w:pPr>
      <w:r>
        <w:rPr>
          <w:rFonts w:ascii="Trebuchet MS" w:hAnsi="Trebuchet MS"/>
          <w:color w:val="000000"/>
          <w:sz w:val="20"/>
          <w:szCs w:val="20"/>
        </w:rPr>
        <w:t>17 então aqueles dois homens que tiverem a demanda se apresentarão perante o Senhor, diante dos sacerdotes e dos juízes que houver nesses dias.</w:t>
      </w:r>
    </w:p>
    <w:p>
      <w:pPr>
        <w:rPr>
          <w:rFonts w:ascii="Trebuchet MS" w:hAnsi="Trebuchet MS"/>
          <w:color w:val="000000"/>
          <w:sz w:val="20"/>
          <w:szCs w:val="20"/>
        </w:rPr>
      </w:pPr>
      <w:r>
        <w:rPr>
          <w:rFonts w:ascii="Trebuchet MS" w:hAnsi="Trebuchet MS"/>
          <w:color w:val="000000"/>
          <w:sz w:val="20"/>
          <w:szCs w:val="20"/>
        </w:rPr>
        <w:t>18 E os juízes inquirirão cuidadosamente; e eis que, sendo a testemunha falsa, e falso o testemunho que deu contra seu irmão,</w:t>
      </w:r>
    </w:p>
    <w:p>
      <w:pPr>
        <w:rPr>
          <w:rFonts w:ascii="Trebuchet MS" w:hAnsi="Trebuchet MS"/>
          <w:color w:val="000000"/>
          <w:sz w:val="20"/>
          <w:szCs w:val="20"/>
        </w:rPr>
      </w:pPr>
      <w:r>
        <w:rPr>
          <w:rFonts w:ascii="Trebuchet MS" w:hAnsi="Trebuchet MS"/>
          <w:color w:val="000000"/>
          <w:sz w:val="20"/>
          <w:szCs w:val="20"/>
        </w:rPr>
        <w:t>19 far-lhe-ás como ele cuidava fazer a seu irmão; e assim exterminarás o mal do meio de ti.</w:t>
      </w:r>
    </w:p>
    <w:p>
      <w:pPr>
        <w:rPr>
          <w:rFonts w:ascii="Trebuchet MS" w:hAnsi="Trebuchet MS"/>
          <w:color w:val="000000"/>
          <w:sz w:val="20"/>
          <w:szCs w:val="20"/>
        </w:rPr>
      </w:pPr>
      <w:r>
        <w:rPr>
          <w:rFonts w:ascii="Trebuchet MS" w:hAnsi="Trebuchet MS"/>
          <w:color w:val="000000"/>
          <w:sz w:val="20"/>
          <w:szCs w:val="20"/>
        </w:rPr>
        <w:t>20 Os restantes, ouvindo isso, temerão e nunca mais cometerão semelhante mal no meio de ti.</w:t>
      </w:r>
    </w:p>
    <w:p>
      <w:pPr>
        <w:rPr>
          <w:rFonts w:ascii="Trebuchet MS" w:hAnsi="Trebuchet MS"/>
          <w:color w:val="000000"/>
          <w:sz w:val="20"/>
          <w:szCs w:val="20"/>
        </w:rPr>
      </w:pPr>
      <w:r>
        <w:rPr>
          <w:rFonts w:ascii="Trebuchet MS" w:hAnsi="Trebuchet MS"/>
          <w:color w:val="000000"/>
          <w:sz w:val="20"/>
          <w:szCs w:val="20"/>
        </w:rPr>
        <w:t>21 O teu olho não terá piedade dele; vida por vida, olho por olho, dente por dente, mão por mão, pé por pé.</w:t>
      </w:r>
    </w:p>
    <w:p>
      <w:pPr>
        <w:pStyle w:val="P13"/>
        <w:rPr>
          <w:rFonts w:ascii="Trebuchet MS" w:hAnsi="Trebuchet MS"/>
          <w:color w:val="000000"/>
          <w:sz w:val="22"/>
          <w:szCs w:val="22"/>
        </w:rPr>
      </w:pPr>
      <w:bookmarkStart w:id="183" w:name="_Toc147528124"/>
      <w:r>
        <w:rPr>
          <w:rFonts w:ascii="Trebuchet MS" w:hAnsi="Trebuchet MS"/>
          <w:color w:val="000000"/>
          <w:sz w:val="22"/>
          <w:szCs w:val="22"/>
        </w:rPr>
        <w:t xml:space="preserve"> DEUTERONÔMIO 20</w:t>
      </w:r>
      <w:bookmarkEnd w:id="183"/>
    </w:p>
    <w:p>
      <w:pPr>
        <w:rPr>
          <w:rFonts w:ascii="Trebuchet MS" w:hAnsi="Trebuchet MS"/>
          <w:color w:val="000000"/>
          <w:sz w:val="20"/>
          <w:szCs w:val="20"/>
        </w:rPr>
      </w:pPr>
      <w:r>
        <w:rPr>
          <w:rFonts w:ascii="Trebuchet MS" w:hAnsi="Trebuchet MS"/>
          <w:color w:val="000000"/>
          <w:sz w:val="20"/>
          <w:szCs w:val="20"/>
        </w:rPr>
        <w:t>1 Quando saíres à peleja, contra teus inimigos, e vires cavalos, e carros, e povo mais numeroso do que tu, deles não terás temor, pois contigo está o Senhor teu Deus que te fez subir da terra do Egito.</w:t>
      </w:r>
    </w:p>
    <w:p>
      <w:pPr>
        <w:rPr>
          <w:rFonts w:ascii="Trebuchet MS" w:hAnsi="Trebuchet MS"/>
          <w:color w:val="000000"/>
          <w:sz w:val="20"/>
          <w:szCs w:val="20"/>
        </w:rPr>
      </w:pPr>
      <w:r>
        <w:rPr>
          <w:rFonts w:ascii="Trebuchet MS" w:hAnsi="Trebuchet MS"/>
          <w:color w:val="000000"/>
          <w:sz w:val="20"/>
          <w:szCs w:val="20"/>
        </w:rPr>
        <w:t>2 Quando estiveres para entrar na peleja, o sacerdote se chegará e falará ao povo,</w:t>
      </w:r>
    </w:p>
    <w:p>
      <w:pPr>
        <w:rPr>
          <w:rFonts w:ascii="Trebuchet MS" w:hAnsi="Trebuchet MS"/>
          <w:color w:val="000000"/>
          <w:sz w:val="20"/>
          <w:szCs w:val="20"/>
        </w:rPr>
      </w:pPr>
      <w:r>
        <w:rPr>
          <w:rFonts w:ascii="Trebuchet MS" w:hAnsi="Trebuchet MS"/>
          <w:color w:val="000000"/>
          <w:sz w:val="20"/>
          <w:szCs w:val="20"/>
        </w:rPr>
        <w:t>3 e lhe dirá: Ouvi, é Israel; vós estais hoje para entrar na peleja contra os vossos inimigos; não se amoleça o vosso coração; não temais nem tremais, nem vos aterrorizeis diante deles;</w:t>
      </w:r>
    </w:p>
    <w:p>
      <w:pPr>
        <w:rPr>
          <w:rFonts w:ascii="Trebuchet MS" w:hAnsi="Trebuchet MS"/>
          <w:color w:val="000000"/>
          <w:sz w:val="20"/>
          <w:szCs w:val="20"/>
        </w:rPr>
      </w:pPr>
      <w:r>
        <w:rPr>
          <w:rFonts w:ascii="Trebuchet MS" w:hAnsi="Trebuchet MS"/>
          <w:color w:val="000000"/>
          <w:sz w:val="20"/>
          <w:szCs w:val="20"/>
        </w:rPr>
        <w:t>4 pois e Senhor vosso Deus é o que vai convosco, a pelejar por vós contra os vossos inimigos, para vos salvar.</w:t>
      </w:r>
    </w:p>
    <w:p>
      <w:pPr>
        <w:rPr>
          <w:rFonts w:ascii="Trebuchet MS" w:hAnsi="Trebuchet MS"/>
          <w:color w:val="000000"/>
          <w:sz w:val="20"/>
          <w:szCs w:val="20"/>
        </w:rPr>
      </w:pPr>
      <w:r>
        <w:rPr>
          <w:rFonts w:ascii="Trebuchet MS" w:hAnsi="Trebuchet MS"/>
          <w:color w:val="000000"/>
          <w:sz w:val="20"/>
          <w:szCs w:val="20"/>
        </w:rPr>
        <w:t>5 Então os oficiais falarão ao povo, dizendo: Qual é o homem que edificou casa nova e ainda não a dedicou? vá, e torne para casa; não suceda que morra na peleja e outro a dedique.</w:t>
      </w:r>
    </w:p>
    <w:p>
      <w:pPr>
        <w:rPr>
          <w:rFonts w:ascii="Trebuchet MS" w:hAnsi="Trebuchet MS"/>
          <w:color w:val="000000"/>
          <w:sz w:val="20"/>
          <w:szCs w:val="20"/>
        </w:rPr>
      </w:pPr>
      <w:r>
        <w:rPr>
          <w:rFonts w:ascii="Trebuchet MS" w:hAnsi="Trebuchet MS"/>
          <w:color w:val="000000"/>
          <w:sz w:val="20"/>
          <w:szCs w:val="20"/>
        </w:rPr>
        <w:t>6 E qual é o homem que plantou uma vinha e ainda não a desfrutou, vá, e torne para casa; não suceda que morra na peleja e outro a desfrute.</w:t>
      </w:r>
    </w:p>
    <w:p>
      <w:pPr>
        <w:rPr>
          <w:rFonts w:ascii="Trebuchet MS" w:hAnsi="Trebuchet MS"/>
          <w:color w:val="000000"/>
          <w:sz w:val="20"/>
          <w:szCs w:val="20"/>
        </w:rPr>
      </w:pPr>
      <w:r>
        <w:rPr>
          <w:rFonts w:ascii="Trebuchet MS" w:hAnsi="Trebuchet MS"/>
          <w:color w:val="000000"/>
          <w:sz w:val="20"/>
          <w:szCs w:val="20"/>
        </w:rPr>
        <w:t>7 Também qual é e homem que está desposado com uma mulher e ainda não a recebeu? vá, e torne para casa; não suceda que morra na peleja e outro a receba.</w:t>
      </w:r>
    </w:p>
    <w:p>
      <w:pPr>
        <w:rPr>
          <w:rFonts w:ascii="Trebuchet MS" w:hAnsi="Trebuchet MS"/>
          <w:color w:val="000000"/>
          <w:sz w:val="20"/>
          <w:szCs w:val="20"/>
        </w:rPr>
      </w:pPr>
      <w:r>
        <w:rPr>
          <w:rFonts w:ascii="Trebuchet MS" w:hAnsi="Trebuchet MS"/>
          <w:color w:val="000000"/>
          <w:sz w:val="20"/>
          <w:szCs w:val="20"/>
        </w:rPr>
        <w:t>8 Assim continuarão os oficiais a falar ao povo, dizendo: Qual é o homem medroso e de coração tímido? vá, e torne para casa, a fim de que o coração de seus irmãos não se derreta como o seu coração.</w:t>
      </w:r>
    </w:p>
    <w:p>
      <w:pPr>
        <w:rPr>
          <w:rFonts w:ascii="Trebuchet MS" w:hAnsi="Trebuchet MS"/>
          <w:color w:val="000000"/>
          <w:sz w:val="20"/>
          <w:szCs w:val="20"/>
        </w:rPr>
      </w:pPr>
      <w:r>
        <w:rPr>
          <w:rFonts w:ascii="Trebuchet MS" w:hAnsi="Trebuchet MS"/>
          <w:color w:val="000000"/>
          <w:sz w:val="20"/>
          <w:szCs w:val="20"/>
        </w:rPr>
        <w:t>9 Então, tendo os oficiais, acabado de falar ao povo, designarão chefes das tropas para estarem à frente do povo.</w:t>
      </w:r>
    </w:p>
    <w:p>
      <w:pPr>
        <w:rPr>
          <w:rFonts w:ascii="Trebuchet MS" w:hAnsi="Trebuchet MS"/>
          <w:color w:val="000000"/>
          <w:sz w:val="20"/>
          <w:szCs w:val="20"/>
        </w:rPr>
      </w:pPr>
      <w:r>
        <w:rPr>
          <w:rFonts w:ascii="Trebuchet MS" w:hAnsi="Trebuchet MS"/>
          <w:color w:val="000000"/>
          <w:sz w:val="20"/>
          <w:szCs w:val="20"/>
        </w:rPr>
        <w:t>10 Quando te aproximares duma cidade para combatê-la, apregoar-lhe-ás paz.</w:t>
      </w:r>
    </w:p>
    <w:p>
      <w:pPr>
        <w:rPr>
          <w:rFonts w:ascii="Trebuchet MS" w:hAnsi="Trebuchet MS"/>
          <w:color w:val="000000"/>
          <w:sz w:val="20"/>
          <w:szCs w:val="20"/>
        </w:rPr>
      </w:pPr>
      <w:r>
        <w:rPr>
          <w:rFonts w:ascii="Trebuchet MS" w:hAnsi="Trebuchet MS"/>
          <w:color w:val="000000"/>
          <w:sz w:val="20"/>
          <w:szCs w:val="20"/>
        </w:rPr>
        <w:t>11 Se ela te responder em paz, e te abrir as portas, todo o povo que se achar nela será sujeito a trabalhos forçados e te servirá.</w:t>
      </w:r>
    </w:p>
    <w:p>
      <w:pPr>
        <w:rPr>
          <w:rFonts w:ascii="Trebuchet MS" w:hAnsi="Trebuchet MS"/>
          <w:color w:val="000000"/>
          <w:sz w:val="20"/>
          <w:szCs w:val="20"/>
        </w:rPr>
      </w:pPr>
      <w:r>
        <w:rPr>
          <w:rFonts w:ascii="Trebuchet MS" w:hAnsi="Trebuchet MS"/>
          <w:color w:val="000000"/>
          <w:sz w:val="20"/>
          <w:szCs w:val="20"/>
        </w:rPr>
        <w:t>12 Se ela, pelo contrário, não fizer paz contigo, mas guerra, então a sitiarás,</w:t>
      </w:r>
    </w:p>
    <w:p>
      <w:pPr>
        <w:rPr>
          <w:rFonts w:ascii="Trebuchet MS" w:hAnsi="Trebuchet MS"/>
          <w:color w:val="000000"/>
          <w:sz w:val="20"/>
          <w:szCs w:val="20"/>
        </w:rPr>
      </w:pPr>
      <w:r>
        <w:rPr>
          <w:rFonts w:ascii="Trebuchet MS" w:hAnsi="Trebuchet MS"/>
          <w:color w:val="000000"/>
          <w:sz w:val="20"/>
          <w:szCs w:val="20"/>
        </w:rPr>
        <w:t>13 e logo que o Senhor teu Deus a entregar nas tuas mãos, passarás ao fio da espada todos os homens que nela houver;</w:t>
      </w:r>
    </w:p>
    <w:p>
      <w:pPr>
        <w:rPr>
          <w:rFonts w:ascii="Trebuchet MS" w:hAnsi="Trebuchet MS"/>
          <w:color w:val="000000"/>
          <w:sz w:val="20"/>
          <w:szCs w:val="20"/>
        </w:rPr>
      </w:pPr>
      <w:r>
        <w:rPr>
          <w:rFonts w:ascii="Trebuchet MS" w:hAnsi="Trebuchet MS"/>
          <w:color w:val="000000"/>
          <w:sz w:val="20"/>
          <w:szCs w:val="20"/>
        </w:rPr>
        <w:t>14 porém as mulheres, os pequeninos, os animais e tudo o que houver na cidade, todo o seu despojo, tomarás por presa; e comerás o despojo dos teus inimigos, que o Senhor teu Deus te deu.</w:t>
      </w:r>
    </w:p>
    <w:p>
      <w:pPr>
        <w:rPr>
          <w:rFonts w:ascii="Trebuchet MS" w:hAnsi="Trebuchet MS"/>
          <w:color w:val="000000"/>
          <w:sz w:val="20"/>
          <w:szCs w:val="20"/>
        </w:rPr>
      </w:pPr>
      <w:r>
        <w:rPr>
          <w:rFonts w:ascii="Trebuchet MS" w:hAnsi="Trebuchet MS"/>
          <w:color w:val="000000"/>
          <w:sz w:val="20"/>
          <w:szCs w:val="20"/>
        </w:rPr>
        <w:t>15 Assim farás a todas as cidades que estiverem mais longe de ti, que não são das cidades destas nações.</w:t>
      </w:r>
    </w:p>
    <w:p>
      <w:pPr>
        <w:rPr>
          <w:rFonts w:ascii="Trebuchet MS" w:hAnsi="Trebuchet MS"/>
          <w:color w:val="000000"/>
          <w:sz w:val="20"/>
          <w:szCs w:val="20"/>
        </w:rPr>
      </w:pPr>
      <w:r>
        <w:rPr>
          <w:rFonts w:ascii="Trebuchet MS" w:hAnsi="Trebuchet MS"/>
          <w:color w:val="000000"/>
          <w:sz w:val="20"/>
          <w:szCs w:val="20"/>
        </w:rPr>
        <w:t>16 Mas, das cidades destes povos, que o Senhor teu Deus te dá em herança, nada que tem fôlego deixarás com vida;</w:t>
      </w:r>
    </w:p>
    <w:p>
      <w:pPr>
        <w:rPr>
          <w:rFonts w:ascii="Trebuchet MS" w:hAnsi="Trebuchet MS"/>
          <w:color w:val="000000"/>
          <w:sz w:val="20"/>
          <w:szCs w:val="20"/>
        </w:rPr>
      </w:pPr>
      <w:r>
        <w:rPr>
          <w:rFonts w:ascii="Trebuchet MS" w:hAnsi="Trebuchet MS"/>
          <w:color w:val="000000"/>
          <w:sz w:val="20"/>
          <w:szCs w:val="20"/>
        </w:rPr>
        <w:t>17 antes destruí-los-ás totalmente: aos heteus, aos amorreus, aos cananeus, aos perizeus, aos heveus, aos jebuseus e aos girgaseus; como o Senhor teu Deus te ordenou;</w:t>
      </w:r>
    </w:p>
    <w:p>
      <w:pPr>
        <w:rPr>
          <w:rFonts w:ascii="Trebuchet MS" w:hAnsi="Trebuchet MS"/>
          <w:color w:val="000000"/>
          <w:sz w:val="20"/>
          <w:szCs w:val="20"/>
        </w:rPr>
      </w:pPr>
      <w:r>
        <w:rPr>
          <w:rFonts w:ascii="Trebuchet MS" w:hAnsi="Trebuchet MS"/>
          <w:color w:val="000000"/>
          <w:sz w:val="20"/>
          <w:szCs w:val="20"/>
        </w:rPr>
        <w:t>18 para que não vos ensinem a fazer conforme todas as abominações que eles fazem a seus deuses, e assim pequeis contra o Senhor vosso Deus.</w:t>
      </w:r>
    </w:p>
    <w:p>
      <w:pPr>
        <w:rPr>
          <w:rFonts w:ascii="Trebuchet MS" w:hAnsi="Trebuchet MS"/>
          <w:color w:val="000000"/>
          <w:sz w:val="20"/>
          <w:szCs w:val="20"/>
        </w:rPr>
      </w:pPr>
      <w:r>
        <w:rPr>
          <w:rFonts w:ascii="Trebuchet MS" w:hAnsi="Trebuchet MS"/>
          <w:color w:val="000000"/>
          <w:sz w:val="20"/>
          <w:szCs w:val="20"/>
        </w:rPr>
        <w:t>19 Quando sitiares uma cidade por muitos dias, pelejando contra ela para a tomar, não destruirás o seu arvoredo, metendo nele o machado, porque dele poderás comer; pelo que não o cortarás; porventura a árvore do campo é homem, para que seja sitiada por ti?</w:t>
      </w:r>
    </w:p>
    <w:p>
      <w:pPr>
        <w:rPr>
          <w:rFonts w:ascii="Trebuchet MS" w:hAnsi="Trebuchet MS"/>
          <w:color w:val="000000"/>
          <w:sz w:val="20"/>
          <w:szCs w:val="20"/>
        </w:rPr>
      </w:pPr>
      <w:r>
        <w:rPr>
          <w:rFonts w:ascii="Trebuchet MS" w:hAnsi="Trebuchet MS"/>
          <w:color w:val="000000"/>
          <w:sz w:val="20"/>
          <w:szCs w:val="20"/>
        </w:rPr>
        <w:t>20 Somente as árvores que souberes não serem árvores cujo fruto se pode comer, é que destruirás e cortarás, e contra a cidade que guerrear contra ti edificarás baluartes, até que seja vencida.</w:t>
      </w:r>
    </w:p>
    <w:p>
      <w:pPr>
        <w:pStyle w:val="P13"/>
        <w:rPr>
          <w:rFonts w:ascii="Trebuchet MS" w:hAnsi="Trebuchet MS"/>
          <w:color w:val="000000"/>
          <w:sz w:val="22"/>
          <w:szCs w:val="22"/>
        </w:rPr>
      </w:pPr>
      <w:bookmarkStart w:id="184" w:name="_Toc147528125"/>
      <w:r>
        <w:rPr>
          <w:rFonts w:ascii="Trebuchet MS" w:hAnsi="Trebuchet MS"/>
          <w:color w:val="000000"/>
          <w:sz w:val="22"/>
          <w:szCs w:val="22"/>
        </w:rPr>
        <w:t xml:space="preserve"> DEUTERONÔMIO 21</w:t>
      </w:r>
      <w:bookmarkEnd w:id="184"/>
    </w:p>
    <w:p>
      <w:pPr>
        <w:rPr>
          <w:rFonts w:ascii="Trebuchet MS" w:hAnsi="Trebuchet MS"/>
          <w:color w:val="000000"/>
          <w:sz w:val="20"/>
          <w:szCs w:val="20"/>
        </w:rPr>
      </w:pPr>
      <w:r>
        <w:rPr>
          <w:rFonts w:ascii="Trebuchet MS" w:hAnsi="Trebuchet MS"/>
          <w:color w:val="000000"/>
          <w:sz w:val="20"/>
          <w:szCs w:val="20"/>
        </w:rPr>
        <w:t>1 Se na terra que o Senhor teu Deus te dá para a possuíres, for encontrado algum morto caído no campo, sem que se saiba quem o matou,</w:t>
      </w:r>
    </w:p>
    <w:p>
      <w:pPr>
        <w:rPr>
          <w:rFonts w:ascii="Trebuchet MS" w:hAnsi="Trebuchet MS"/>
          <w:color w:val="000000"/>
          <w:sz w:val="20"/>
          <w:szCs w:val="20"/>
        </w:rPr>
      </w:pPr>
      <w:r>
        <w:rPr>
          <w:rFonts w:ascii="Trebuchet MS" w:hAnsi="Trebuchet MS"/>
          <w:color w:val="000000"/>
          <w:sz w:val="20"/>
          <w:szCs w:val="20"/>
        </w:rPr>
        <w:t>2 sairão os teus anciãos e os teus juízes, e medirão as distâncias dali até as cidades que estiverem em redor do morto;</w:t>
      </w:r>
    </w:p>
    <w:p>
      <w:pPr>
        <w:rPr>
          <w:rFonts w:ascii="Trebuchet MS" w:hAnsi="Trebuchet MS"/>
          <w:color w:val="000000"/>
          <w:sz w:val="20"/>
          <w:szCs w:val="20"/>
        </w:rPr>
      </w:pPr>
      <w:r>
        <w:rPr>
          <w:rFonts w:ascii="Trebuchet MS" w:hAnsi="Trebuchet MS"/>
          <w:color w:val="000000"/>
          <w:sz w:val="20"/>
          <w:szCs w:val="20"/>
        </w:rPr>
        <w:t>3 e será que, na cidade mais próxima do morto, os anciãos da mesma tomarão uma novilha da manada, que ainda não tenha trabalhado nem tenha puxado na canga,</w:t>
      </w:r>
    </w:p>
    <w:p>
      <w:pPr>
        <w:rPr>
          <w:rFonts w:ascii="Trebuchet MS" w:hAnsi="Trebuchet MS"/>
          <w:color w:val="000000"/>
          <w:sz w:val="20"/>
          <w:szCs w:val="20"/>
        </w:rPr>
      </w:pPr>
      <w:r>
        <w:rPr>
          <w:rFonts w:ascii="Trebuchet MS" w:hAnsi="Trebuchet MS"/>
          <w:color w:val="000000"/>
          <w:sz w:val="20"/>
          <w:szCs w:val="20"/>
        </w:rPr>
        <w:t>4 trarão a novilha a um vale de águas correntes, que nunca tenha sido lavrado nem semeado, e ali, naquele vale, quebrarão o pescoço à novilha.</w:t>
      </w:r>
    </w:p>
    <w:p>
      <w:pPr>
        <w:rPr>
          <w:rFonts w:ascii="Trebuchet MS" w:hAnsi="Trebuchet MS"/>
          <w:color w:val="000000"/>
          <w:sz w:val="20"/>
          <w:szCs w:val="20"/>
        </w:rPr>
      </w:pPr>
      <w:r>
        <w:rPr>
          <w:rFonts w:ascii="Trebuchet MS" w:hAnsi="Trebuchet MS"/>
          <w:color w:val="000000"/>
          <w:sz w:val="20"/>
          <w:szCs w:val="20"/>
        </w:rPr>
        <w:t>5 Então se achegarão os sacerdotes, filhos de Levi; pois o Senhor teu Deus os escolheu para o servirem, e para abençoarem em nome do Senhor; e segundo a sua sentença se determinará toda demanda e todo ferimento;</w:t>
      </w:r>
    </w:p>
    <w:p>
      <w:pPr>
        <w:rPr>
          <w:rFonts w:ascii="Trebuchet MS" w:hAnsi="Trebuchet MS"/>
          <w:color w:val="000000"/>
          <w:sz w:val="20"/>
          <w:szCs w:val="20"/>
        </w:rPr>
      </w:pPr>
      <w:r>
        <w:rPr>
          <w:rFonts w:ascii="Trebuchet MS" w:hAnsi="Trebuchet MS"/>
          <w:color w:val="000000"/>
          <w:sz w:val="20"/>
          <w:szCs w:val="20"/>
        </w:rPr>
        <w:t>6 e todos os anciãos da mesma cidade, a mais próxima do morto, lavarão as mãos sobre a novilha cujo pescoço foi quebrado no vale,</w:t>
      </w:r>
    </w:p>
    <w:p>
      <w:pPr>
        <w:rPr>
          <w:rFonts w:ascii="Trebuchet MS" w:hAnsi="Trebuchet MS"/>
          <w:color w:val="000000"/>
          <w:sz w:val="20"/>
          <w:szCs w:val="20"/>
        </w:rPr>
      </w:pPr>
      <w:r>
        <w:rPr>
          <w:rFonts w:ascii="Trebuchet MS" w:hAnsi="Trebuchet MS"/>
          <w:color w:val="000000"/>
          <w:sz w:val="20"/>
          <w:szCs w:val="20"/>
        </w:rPr>
        <w:t>7 e, protestando, dirão: As nossas mãos não derramaram este sangue, nem os nossos olhos o viram.</w:t>
      </w:r>
    </w:p>
    <w:p>
      <w:pPr>
        <w:rPr>
          <w:rFonts w:ascii="Trebuchet MS" w:hAnsi="Trebuchet MS"/>
          <w:color w:val="000000"/>
          <w:sz w:val="20"/>
          <w:szCs w:val="20"/>
        </w:rPr>
      </w:pPr>
      <w:r>
        <w:rPr>
          <w:rFonts w:ascii="Trebuchet MS" w:hAnsi="Trebuchet MS"/>
          <w:color w:val="000000"/>
          <w:sz w:val="20"/>
          <w:szCs w:val="20"/>
        </w:rPr>
        <w:t>8 Perdoa, ó Senhor, ao teu povo Israel, que tu resgataste, e não ponhas o sangue inocente no meio de teu povo Israel. E aquele sangue lhe será perdoado.</w:t>
      </w:r>
    </w:p>
    <w:p>
      <w:pPr>
        <w:rPr>
          <w:rFonts w:ascii="Trebuchet MS" w:hAnsi="Trebuchet MS"/>
          <w:color w:val="000000"/>
          <w:sz w:val="20"/>
          <w:szCs w:val="20"/>
        </w:rPr>
      </w:pPr>
      <w:r>
        <w:rPr>
          <w:rFonts w:ascii="Trebuchet MS" w:hAnsi="Trebuchet MS"/>
          <w:color w:val="000000"/>
          <w:sz w:val="20"/>
          <w:szCs w:val="20"/>
        </w:rPr>
        <w:t>9 Assim tirarás do meio de ti o sangue inocente, quando fizeres o que é reto aos olhos do Senhor.</w:t>
      </w:r>
    </w:p>
    <w:p>
      <w:pPr>
        <w:rPr>
          <w:rFonts w:ascii="Trebuchet MS" w:hAnsi="Trebuchet MS"/>
          <w:color w:val="000000"/>
          <w:sz w:val="20"/>
          <w:szCs w:val="20"/>
        </w:rPr>
      </w:pPr>
      <w:r>
        <w:rPr>
          <w:rFonts w:ascii="Trebuchet MS" w:hAnsi="Trebuchet MS"/>
          <w:color w:val="000000"/>
          <w:sz w:val="20"/>
          <w:szCs w:val="20"/>
        </w:rPr>
        <w:t>10 Quando saíres à peleja contra os teus inimigos, e o Senhor teu Deus os entregar nas tuas mãos, e os levares cativos,</w:t>
      </w:r>
    </w:p>
    <w:p>
      <w:pPr>
        <w:rPr>
          <w:rFonts w:ascii="Trebuchet MS" w:hAnsi="Trebuchet MS"/>
          <w:color w:val="000000"/>
          <w:sz w:val="20"/>
          <w:szCs w:val="20"/>
        </w:rPr>
      </w:pPr>
      <w:r>
        <w:rPr>
          <w:rFonts w:ascii="Trebuchet MS" w:hAnsi="Trebuchet MS"/>
          <w:color w:val="000000"/>
          <w:sz w:val="20"/>
          <w:szCs w:val="20"/>
        </w:rPr>
        <w:t>11 se vires entre os cativas uma mulher formosa à vista e, afeiçoando-te a ela, quiseres tomá-la por mulher,</w:t>
      </w:r>
    </w:p>
    <w:p>
      <w:pPr>
        <w:rPr>
          <w:rFonts w:ascii="Trebuchet MS" w:hAnsi="Trebuchet MS"/>
          <w:color w:val="000000"/>
          <w:sz w:val="20"/>
          <w:szCs w:val="20"/>
        </w:rPr>
      </w:pPr>
      <w:r>
        <w:rPr>
          <w:rFonts w:ascii="Trebuchet MS" w:hAnsi="Trebuchet MS"/>
          <w:color w:val="000000"/>
          <w:sz w:val="20"/>
          <w:szCs w:val="20"/>
        </w:rPr>
        <w:t>12 então a trarás para a tua casa; e ela, tendo rapado a cabeça, cortado as unhas,</w:t>
      </w:r>
    </w:p>
    <w:p>
      <w:pPr>
        <w:rPr>
          <w:rFonts w:ascii="Trebuchet MS" w:hAnsi="Trebuchet MS"/>
          <w:color w:val="000000"/>
          <w:sz w:val="20"/>
          <w:szCs w:val="20"/>
        </w:rPr>
      </w:pPr>
      <w:r>
        <w:rPr>
          <w:rFonts w:ascii="Trebuchet MS" w:hAnsi="Trebuchet MS"/>
          <w:color w:val="000000"/>
          <w:sz w:val="20"/>
          <w:szCs w:val="20"/>
        </w:rPr>
        <w:t>13 e despido as vestes do seu cativeiro, ficará na tua casa, e chorará a seu pai e a sua mãe um mês inteiro; depois disso estarás com ela, e serás seu marido e ela será tua mulher.</w:t>
      </w:r>
    </w:p>
    <w:p>
      <w:pPr>
        <w:rPr>
          <w:rFonts w:ascii="Trebuchet MS" w:hAnsi="Trebuchet MS"/>
          <w:color w:val="000000"/>
          <w:sz w:val="20"/>
          <w:szCs w:val="20"/>
        </w:rPr>
      </w:pPr>
      <w:r>
        <w:rPr>
          <w:rFonts w:ascii="Trebuchet MS" w:hAnsi="Trebuchet MS"/>
          <w:color w:val="000000"/>
          <w:sz w:val="20"/>
          <w:szCs w:val="20"/>
        </w:rPr>
        <w:t>14 E, se te enfadares dela, deixá-la-ás ir à sua vontade; mas de modo nenhum a venderás por dinheiro, nem a tratarás como escrava, porque a humilhaste.</w:t>
      </w:r>
    </w:p>
    <w:p>
      <w:pPr>
        <w:rPr>
          <w:rFonts w:ascii="Trebuchet MS" w:hAnsi="Trebuchet MS"/>
          <w:color w:val="000000"/>
          <w:sz w:val="20"/>
          <w:szCs w:val="20"/>
        </w:rPr>
      </w:pPr>
      <w:r>
        <w:rPr>
          <w:rFonts w:ascii="Trebuchet MS" w:hAnsi="Trebuchet MS"/>
          <w:color w:val="000000"/>
          <w:sz w:val="20"/>
          <w:szCs w:val="20"/>
        </w:rPr>
        <w:t>15 Se um homem tiver duas mulheres, uma a quem ama e outra a quem despreza, e ambas lhe tiverem dado filhos, e o filho primogênito for da desprezada,</w:t>
      </w:r>
    </w:p>
    <w:p>
      <w:pPr>
        <w:rPr>
          <w:rFonts w:ascii="Trebuchet MS" w:hAnsi="Trebuchet MS"/>
          <w:color w:val="000000"/>
          <w:sz w:val="20"/>
          <w:szCs w:val="20"/>
        </w:rPr>
      </w:pPr>
      <w:r>
        <w:rPr>
          <w:rFonts w:ascii="Trebuchet MS" w:hAnsi="Trebuchet MS"/>
          <w:color w:val="000000"/>
          <w:sz w:val="20"/>
          <w:szCs w:val="20"/>
        </w:rPr>
        <w:t>16 quando fizer herdar a seus filhos o que tiver, não poderá dar a primogenitura ao filho da amada, preferindo-o ao filha da desprezada, que é o primogênito;</w:t>
      </w:r>
    </w:p>
    <w:p>
      <w:pPr>
        <w:rPr>
          <w:rFonts w:ascii="Trebuchet MS" w:hAnsi="Trebuchet MS"/>
          <w:color w:val="000000"/>
          <w:sz w:val="20"/>
          <w:szCs w:val="20"/>
        </w:rPr>
      </w:pPr>
      <w:r>
        <w:rPr>
          <w:rFonts w:ascii="Trebuchet MS" w:hAnsi="Trebuchet MS"/>
          <w:color w:val="000000"/>
          <w:sz w:val="20"/>
          <w:szCs w:val="20"/>
        </w:rPr>
        <w:t>17 mas ao filho da aborrecida reconhecerá por primogênito, dando-lhe dobrada porção de tudo quanto tiver, porquanto ele é as primícias da sua força; o direito da primogenitura é dele.</w:t>
      </w:r>
    </w:p>
    <w:p>
      <w:pPr>
        <w:rPr>
          <w:rFonts w:ascii="Trebuchet MS" w:hAnsi="Trebuchet MS"/>
          <w:color w:val="000000"/>
          <w:sz w:val="20"/>
          <w:szCs w:val="20"/>
        </w:rPr>
      </w:pPr>
      <w:r>
        <w:rPr>
          <w:rFonts w:ascii="Trebuchet MS" w:hAnsi="Trebuchet MS"/>
          <w:color w:val="000000"/>
          <w:sz w:val="20"/>
          <w:szCs w:val="20"/>
        </w:rPr>
        <w:t>18 Se alguém tiver um filho contumaz e rebelde, que não obedeça à voz de seu pai e à voz de sua mãe, e que, embora o castiguem, não lhes dê ouvidos,</w:t>
      </w:r>
    </w:p>
    <w:p>
      <w:pPr>
        <w:rPr>
          <w:rFonts w:ascii="Trebuchet MS" w:hAnsi="Trebuchet MS"/>
          <w:color w:val="000000"/>
          <w:sz w:val="20"/>
          <w:szCs w:val="20"/>
        </w:rPr>
      </w:pPr>
      <w:r>
        <w:rPr>
          <w:rFonts w:ascii="Trebuchet MS" w:hAnsi="Trebuchet MS"/>
          <w:color w:val="000000"/>
          <w:sz w:val="20"/>
          <w:szCs w:val="20"/>
        </w:rPr>
        <w:t>19 seu pai e sua mãe, pegando nele, o levarão aos anciãos da sua cidade, e à porta do seu lugar;</w:t>
      </w:r>
    </w:p>
    <w:p>
      <w:pPr>
        <w:rPr>
          <w:rFonts w:ascii="Trebuchet MS" w:hAnsi="Trebuchet MS"/>
          <w:color w:val="000000"/>
          <w:sz w:val="20"/>
          <w:szCs w:val="20"/>
        </w:rPr>
      </w:pPr>
      <w:r>
        <w:rPr>
          <w:rFonts w:ascii="Trebuchet MS" w:hAnsi="Trebuchet MS"/>
          <w:color w:val="000000"/>
          <w:sz w:val="20"/>
          <w:szCs w:val="20"/>
        </w:rPr>
        <w:t>20 e dirão aos anciãos da cidade: Este nosso filho é contumaz e rebelde; não dá ouvidos à nossa voz; é comilão e beberrão.</w:t>
      </w:r>
    </w:p>
    <w:p>
      <w:pPr>
        <w:rPr>
          <w:rFonts w:ascii="Trebuchet MS" w:hAnsi="Trebuchet MS"/>
          <w:color w:val="000000"/>
          <w:sz w:val="20"/>
          <w:szCs w:val="20"/>
        </w:rPr>
      </w:pPr>
      <w:r>
        <w:rPr>
          <w:rFonts w:ascii="Trebuchet MS" w:hAnsi="Trebuchet MS"/>
          <w:color w:val="000000"/>
          <w:sz w:val="20"/>
          <w:szCs w:val="20"/>
        </w:rPr>
        <w:t>21 Então todos os homens da sua cidade o apedrejarão, até que morra; assim exterminarás o mal do meio de ti; e todo o Israel, ouvindo isso, temerá.</w:t>
      </w:r>
    </w:p>
    <w:p>
      <w:pPr>
        <w:rPr>
          <w:rFonts w:ascii="Trebuchet MS" w:hAnsi="Trebuchet MS"/>
          <w:color w:val="000000"/>
          <w:sz w:val="20"/>
          <w:szCs w:val="20"/>
        </w:rPr>
      </w:pPr>
      <w:r>
        <w:rPr>
          <w:rFonts w:ascii="Trebuchet MS" w:hAnsi="Trebuchet MS"/>
          <w:color w:val="000000"/>
          <w:sz w:val="20"/>
          <w:szCs w:val="20"/>
        </w:rPr>
        <w:t>22 Se um homem tiver cometido um pecado digno de morte, e for morto, e o tiveres pendurado num madeiro,</w:t>
      </w:r>
    </w:p>
    <w:p>
      <w:pPr>
        <w:rPr>
          <w:rFonts w:ascii="Trebuchet MS" w:hAnsi="Trebuchet MS"/>
          <w:color w:val="000000"/>
          <w:sz w:val="20"/>
          <w:szCs w:val="20"/>
        </w:rPr>
      </w:pPr>
      <w:r>
        <w:rPr>
          <w:rFonts w:ascii="Trebuchet MS" w:hAnsi="Trebuchet MS"/>
          <w:color w:val="000000"/>
          <w:sz w:val="20"/>
          <w:szCs w:val="20"/>
        </w:rPr>
        <w:t>23 o seu cadáver não permanecerá toda a noite no madeiro, mas certamente o enterrarás no mesmo dia; porquanto aquele que é pendurado é maldito de Deus. Assim não contaminarás a tua terra, que o Senhor teu Deus te dá em herança.</w:t>
      </w:r>
    </w:p>
    <w:p>
      <w:pPr>
        <w:pStyle w:val="P13"/>
        <w:rPr>
          <w:rFonts w:ascii="Trebuchet MS" w:hAnsi="Trebuchet MS"/>
          <w:color w:val="000000"/>
          <w:sz w:val="22"/>
          <w:szCs w:val="22"/>
        </w:rPr>
      </w:pPr>
      <w:bookmarkStart w:id="185" w:name="_Toc147528126"/>
      <w:r>
        <w:rPr>
          <w:rFonts w:ascii="Trebuchet MS" w:hAnsi="Trebuchet MS"/>
          <w:color w:val="000000"/>
          <w:sz w:val="22"/>
          <w:szCs w:val="22"/>
        </w:rPr>
        <w:t xml:space="preserve"> DEUTERONÔMIO 22</w:t>
      </w:r>
      <w:bookmarkEnd w:id="185"/>
    </w:p>
    <w:p>
      <w:pPr>
        <w:rPr>
          <w:rFonts w:ascii="Trebuchet MS" w:hAnsi="Trebuchet MS"/>
          <w:color w:val="000000"/>
          <w:sz w:val="20"/>
          <w:szCs w:val="20"/>
        </w:rPr>
      </w:pPr>
      <w:r>
        <w:rPr>
          <w:rFonts w:ascii="Trebuchet MS" w:hAnsi="Trebuchet MS"/>
          <w:color w:val="000000"/>
          <w:sz w:val="20"/>
          <w:szCs w:val="20"/>
        </w:rPr>
        <w:t>1 Se vires extraviado o boi ou a ovelha de teu irmão, não te desviarás deles; sem falta os reconduzirás a teu irmão.</w:t>
      </w:r>
    </w:p>
    <w:p>
      <w:pPr>
        <w:rPr>
          <w:rFonts w:ascii="Trebuchet MS" w:hAnsi="Trebuchet MS"/>
          <w:color w:val="000000"/>
          <w:sz w:val="20"/>
          <w:szCs w:val="20"/>
        </w:rPr>
      </w:pPr>
      <w:r>
        <w:rPr>
          <w:rFonts w:ascii="Trebuchet MS" w:hAnsi="Trebuchet MS"/>
          <w:color w:val="000000"/>
          <w:sz w:val="20"/>
          <w:szCs w:val="20"/>
        </w:rPr>
        <w:t>2 E se teu irmão não estiver perto de ti ou não o conheceres, levá-los-ás para tua casa e ficarão contigo até que teu irmão os venha procurar; então lhes restituirás.</w:t>
      </w:r>
    </w:p>
    <w:p>
      <w:pPr>
        <w:rPr>
          <w:rFonts w:ascii="Trebuchet MS" w:hAnsi="Trebuchet MS"/>
          <w:color w:val="000000"/>
          <w:sz w:val="20"/>
          <w:szCs w:val="20"/>
        </w:rPr>
      </w:pPr>
      <w:r>
        <w:rPr>
          <w:rFonts w:ascii="Trebuchet MS" w:hAnsi="Trebuchet MS"/>
          <w:color w:val="000000"/>
          <w:sz w:val="20"/>
          <w:szCs w:val="20"/>
        </w:rPr>
        <w:t>3 Assim farás também com o seu jumento, bem como com as suas vestes, e com toda coisa que teu irmão tiver perdido e tu achares; não te poderás desviar deles.</w:t>
      </w:r>
    </w:p>
    <w:p>
      <w:pPr>
        <w:rPr>
          <w:rFonts w:ascii="Trebuchet MS" w:hAnsi="Trebuchet MS"/>
          <w:color w:val="000000"/>
          <w:sz w:val="20"/>
          <w:szCs w:val="20"/>
        </w:rPr>
      </w:pPr>
      <w:r>
        <w:rPr>
          <w:rFonts w:ascii="Trebuchet MS" w:hAnsi="Trebuchet MS"/>
          <w:color w:val="000000"/>
          <w:sz w:val="20"/>
          <w:szCs w:val="20"/>
        </w:rPr>
        <w:t>4 Se vires o jumento ou o boi de teu irmão caídos no caminho, não te desviarás deles; sem falta o ajudarás a levantá-los.</w:t>
      </w:r>
    </w:p>
    <w:p>
      <w:pPr>
        <w:rPr>
          <w:rFonts w:ascii="Trebuchet MS" w:hAnsi="Trebuchet MS"/>
          <w:color w:val="000000"/>
          <w:sz w:val="20"/>
          <w:szCs w:val="20"/>
        </w:rPr>
      </w:pPr>
      <w:r>
        <w:rPr>
          <w:rFonts w:ascii="Trebuchet MS" w:hAnsi="Trebuchet MS"/>
          <w:color w:val="000000"/>
          <w:sz w:val="20"/>
          <w:szCs w:val="20"/>
        </w:rPr>
        <w:t>5 Não haverá traje de homem na mulher, e não vestirá o homem vestido de mulher, porque qualquer que faz isto é abominação ao Senhor teu Deus.</w:t>
      </w:r>
    </w:p>
    <w:p>
      <w:pPr>
        <w:rPr>
          <w:rFonts w:ascii="Trebuchet MS" w:hAnsi="Trebuchet MS"/>
          <w:color w:val="000000"/>
          <w:sz w:val="20"/>
          <w:szCs w:val="20"/>
        </w:rPr>
      </w:pPr>
      <w:r>
        <w:rPr>
          <w:rFonts w:ascii="Trebuchet MS" w:hAnsi="Trebuchet MS"/>
          <w:color w:val="000000"/>
          <w:sz w:val="20"/>
          <w:szCs w:val="20"/>
        </w:rPr>
        <w:t>6 Se encontrares pelo caminho, numa árvore ou no chão, um ninho de ave com passarinhos ou ovos, e a mãe posta sobre os passarinhos, ou sobre os ovos, não temerás a mãe com os filhotes;</w:t>
      </w:r>
    </w:p>
    <w:p>
      <w:pPr>
        <w:rPr>
          <w:rFonts w:ascii="Trebuchet MS" w:hAnsi="Trebuchet MS"/>
          <w:color w:val="000000"/>
          <w:sz w:val="20"/>
          <w:szCs w:val="20"/>
        </w:rPr>
      </w:pPr>
      <w:r>
        <w:rPr>
          <w:rFonts w:ascii="Trebuchet MS" w:hAnsi="Trebuchet MS"/>
          <w:color w:val="000000"/>
          <w:sz w:val="20"/>
          <w:szCs w:val="20"/>
        </w:rPr>
        <w:t>7 sem falta deixarás ir a mãe, porém os filhotes poderás tomar; para que te vá bem, e para que prolongues os teus dias.</w:t>
      </w:r>
    </w:p>
    <w:p>
      <w:pPr>
        <w:rPr>
          <w:rFonts w:ascii="Trebuchet MS" w:hAnsi="Trebuchet MS"/>
          <w:color w:val="000000"/>
          <w:sz w:val="20"/>
          <w:szCs w:val="20"/>
        </w:rPr>
      </w:pPr>
      <w:r>
        <w:rPr>
          <w:rFonts w:ascii="Trebuchet MS" w:hAnsi="Trebuchet MS"/>
          <w:color w:val="000000"/>
          <w:sz w:val="20"/>
          <w:szCs w:val="20"/>
        </w:rPr>
        <w:t>8 Quando edificares uma casa nova, farás no terraço um parapeito, para que não tragas sangue sobre a tua casa, se alguém dali cair.</w:t>
      </w:r>
    </w:p>
    <w:p>
      <w:pPr>
        <w:rPr>
          <w:rFonts w:ascii="Trebuchet MS" w:hAnsi="Trebuchet MS"/>
          <w:color w:val="000000"/>
          <w:sz w:val="20"/>
          <w:szCs w:val="20"/>
        </w:rPr>
      </w:pPr>
      <w:r>
        <w:rPr>
          <w:rFonts w:ascii="Trebuchet MS" w:hAnsi="Trebuchet MS"/>
          <w:color w:val="000000"/>
          <w:sz w:val="20"/>
          <w:szCs w:val="20"/>
        </w:rPr>
        <w:t>9 Não semearás a tua vinha de duas espécies de semente, para que não fique sagrado todo o produto, tanto da semente que semeares como do fruto da vinha.</w:t>
      </w:r>
    </w:p>
    <w:p>
      <w:pPr>
        <w:rPr>
          <w:rFonts w:ascii="Trebuchet MS" w:hAnsi="Trebuchet MS"/>
          <w:color w:val="000000"/>
          <w:sz w:val="20"/>
          <w:szCs w:val="20"/>
        </w:rPr>
      </w:pPr>
      <w:r>
        <w:rPr>
          <w:rFonts w:ascii="Trebuchet MS" w:hAnsi="Trebuchet MS"/>
          <w:color w:val="000000"/>
          <w:sz w:val="20"/>
          <w:szCs w:val="20"/>
        </w:rPr>
        <w:t>10 Não lavrarás com boi e jumento juntamente.</w:t>
      </w:r>
    </w:p>
    <w:p>
      <w:pPr>
        <w:rPr>
          <w:rFonts w:ascii="Trebuchet MS" w:hAnsi="Trebuchet MS"/>
          <w:color w:val="000000"/>
          <w:sz w:val="20"/>
          <w:szCs w:val="20"/>
        </w:rPr>
      </w:pPr>
      <w:r>
        <w:rPr>
          <w:rFonts w:ascii="Trebuchet MS" w:hAnsi="Trebuchet MS"/>
          <w:color w:val="000000"/>
          <w:sz w:val="20"/>
          <w:szCs w:val="20"/>
        </w:rPr>
        <w:t>11 Não te vestirás de estofo misturado, de lã e linho juntamente.</w:t>
      </w:r>
    </w:p>
    <w:p>
      <w:pPr>
        <w:rPr>
          <w:rFonts w:ascii="Trebuchet MS" w:hAnsi="Trebuchet MS"/>
          <w:color w:val="000000"/>
          <w:sz w:val="20"/>
          <w:szCs w:val="20"/>
        </w:rPr>
      </w:pPr>
      <w:r>
        <w:rPr>
          <w:rFonts w:ascii="Trebuchet MS" w:hAnsi="Trebuchet MS"/>
          <w:color w:val="000000"/>
          <w:sz w:val="20"/>
          <w:szCs w:val="20"/>
        </w:rPr>
        <w:t>12 Porás franjas nos quatro cantos da tua manta, com que te cobrires.</w:t>
      </w:r>
    </w:p>
    <w:p>
      <w:pPr>
        <w:rPr>
          <w:rFonts w:ascii="Trebuchet MS" w:hAnsi="Trebuchet MS"/>
          <w:color w:val="000000"/>
          <w:sz w:val="20"/>
          <w:szCs w:val="20"/>
        </w:rPr>
      </w:pPr>
      <w:r>
        <w:rPr>
          <w:rFonts w:ascii="Trebuchet MS" w:hAnsi="Trebuchet MS"/>
          <w:color w:val="000000"/>
          <w:sz w:val="20"/>
          <w:szCs w:val="20"/>
        </w:rPr>
        <w:t>13 Se um homem tomar uma mulher por esposa, e, tendo coabitado com ela, vier a desprezá-la,</w:t>
      </w:r>
    </w:p>
    <w:p>
      <w:pPr>
        <w:rPr>
          <w:rFonts w:ascii="Trebuchet MS" w:hAnsi="Trebuchet MS"/>
          <w:color w:val="000000"/>
          <w:sz w:val="20"/>
          <w:szCs w:val="20"/>
        </w:rPr>
      </w:pPr>
      <w:r>
        <w:rPr>
          <w:rFonts w:ascii="Trebuchet MS" w:hAnsi="Trebuchet MS"/>
          <w:color w:val="000000"/>
          <w:sz w:val="20"/>
          <w:szCs w:val="20"/>
        </w:rPr>
        <w:t>14 e lhe atribuir coisas escandalosas, e contra ela divulgar má fama, dizendo: Tomei esta mulher e, quando me cheguei a ela, não achei nela os sinais da virgindade;</w:t>
      </w:r>
    </w:p>
    <w:p>
      <w:pPr>
        <w:rPr>
          <w:rFonts w:ascii="Trebuchet MS" w:hAnsi="Trebuchet MS"/>
          <w:color w:val="000000"/>
          <w:sz w:val="20"/>
          <w:szCs w:val="20"/>
        </w:rPr>
      </w:pPr>
      <w:r>
        <w:rPr>
          <w:rFonts w:ascii="Trebuchet MS" w:hAnsi="Trebuchet MS"/>
          <w:color w:val="000000"/>
          <w:sz w:val="20"/>
          <w:szCs w:val="20"/>
        </w:rPr>
        <w:t>15 então o pai e a mãe da moça tomarão os sinais da virgindade da moça, e os levarão aos anciãos da cidade, à porta;</w:t>
      </w:r>
    </w:p>
    <w:p>
      <w:pPr>
        <w:rPr>
          <w:rFonts w:ascii="Trebuchet MS" w:hAnsi="Trebuchet MS"/>
          <w:color w:val="000000"/>
          <w:sz w:val="20"/>
          <w:szCs w:val="20"/>
        </w:rPr>
      </w:pPr>
      <w:r>
        <w:rPr>
          <w:rFonts w:ascii="Trebuchet MS" w:hAnsi="Trebuchet MS"/>
          <w:color w:val="000000"/>
          <w:sz w:val="20"/>
          <w:szCs w:val="20"/>
        </w:rPr>
        <w:t>16 e o pai da moça dirá aos anciãos: Eu dei minha filha por mulher a este homem, e agora ele a despreza,</w:t>
      </w:r>
    </w:p>
    <w:p>
      <w:pPr>
        <w:rPr>
          <w:rFonts w:ascii="Trebuchet MS" w:hAnsi="Trebuchet MS"/>
          <w:color w:val="000000"/>
          <w:sz w:val="20"/>
          <w:szCs w:val="20"/>
        </w:rPr>
      </w:pPr>
      <w:r>
        <w:rPr>
          <w:rFonts w:ascii="Trebuchet MS" w:hAnsi="Trebuchet MS"/>
          <w:color w:val="000000"/>
          <w:sz w:val="20"/>
          <w:szCs w:val="20"/>
        </w:rPr>
        <w:t>17 e eis que lhe atribuiu coisas escandalosas, dizendo: Não achei na tua filha os sinais da virgindade; porém eis aqui os sinais da virgindade de minha filha. E eles estenderão a roupa diante dos anciãos da cidade.</w:t>
      </w:r>
    </w:p>
    <w:p>
      <w:pPr>
        <w:rPr>
          <w:rFonts w:ascii="Trebuchet MS" w:hAnsi="Trebuchet MS"/>
          <w:color w:val="000000"/>
          <w:sz w:val="20"/>
          <w:szCs w:val="20"/>
        </w:rPr>
      </w:pPr>
      <w:r>
        <w:rPr>
          <w:rFonts w:ascii="Trebuchet MS" w:hAnsi="Trebuchet MS"/>
          <w:color w:val="000000"/>
          <w:sz w:val="20"/>
          <w:szCs w:val="20"/>
        </w:rPr>
        <w:t>18 Então os anciãos daquela cidade, tomando o homem, o castigarão,</w:t>
      </w:r>
    </w:p>
    <w:p>
      <w:pPr>
        <w:rPr>
          <w:rFonts w:ascii="Trebuchet MS" w:hAnsi="Trebuchet MS"/>
          <w:color w:val="000000"/>
          <w:sz w:val="20"/>
          <w:szCs w:val="20"/>
        </w:rPr>
      </w:pPr>
      <w:r>
        <w:rPr>
          <w:rFonts w:ascii="Trebuchet MS" w:hAnsi="Trebuchet MS"/>
          <w:color w:val="000000"/>
          <w:sz w:val="20"/>
          <w:szCs w:val="20"/>
        </w:rPr>
        <w:t>19 e, multando-o em cem siclos de prata, os darão ao pai da moça, porquanto divulgou má fama sobre uma virgem de Israel. Ela ficará sendo sua mulher, e ele por todos os seus dias não poderá repudiá-la.</w:t>
      </w:r>
    </w:p>
    <w:p>
      <w:pPr>
        <w:rPr>
          <w:rFonts w:ascii="Trebuchet MS" w:hAnsi="Trebuchet MS"/>
          <w:color w:val="000000"/>
          <w:sz w:val="20"/>
          <w:szCs w:val="20"/>
        </w:rPr>
      </w:pPr>
      <w:r>
        <w:rPr>
          <w:rFonts w:ascii="Trebuchet MS" w:hAnsi="Trebuchet MS"/>
          <w:color w:val="000000"/>
          <w:sz w:val="20"/>
          <w:szCs w:val="20"/>
        </w:rPr>
        <w:t>20 Se, porém, esta acusação for confirmada, não se achando na moça os sinais da virgindade,</w:t>
      </w:r>
    </w:p>
    <w:p>
      <w:pPr>
        <w:rPr>
          <w:rFonts w:ascii="Trebuchet MS" w:hAnsi="Trebuchet MS"/>
          <w:color w:val="000000"/>
          <w:sz w:val="20"/>
          <w:szCs w:val="20"/>
        </w:rPr>
      </w:pPr>
      <w:r>
        <w:rPr>
          <w:rFonts w:ascii="Trebuchet MS" w:hAnsi="Trebuchet MS"/>
          <w:color w:val="000000"/>
          <w:sz w:val="20"/>
          <w:szCs w:val="20"/>
        </w:rPr>
        <w:t>21 levarão a moça à porta da casa de seu pai, e os homens da sua cidade a apedrejarão até que morra; porque fez loucura em Israel, prostituindo-se na casa de seu pai. Assim exterminarás o mal do meio de ti.</w:t>
      </w:r>
    </w:p>
    <w:p>
      <w:pPr>
        <w:rPr>
          <w:rFonts w:ascii="Trebuchet MS" w:hAnsi="Trebuchet MS"/>
          <w:color w:val="000000"/>
          <w:sz w:val="20"/>
          <w:szCs w:val="20"/>
        </w:rPr>
      </w:pPr>
      <w:r>
        <w:rPr>
          <w:rFonts w:ascii="Trebuchet MS" w:hAnsi="Trebuchet MS"/>
          <w:color w:val="000000"/>
          <w:sz w:val="20"/>
          <w:szCs w:val="20"/>
        </w:rPr>
        <w:t>22 Se um homem for encontrado deitado com mulher que tenha marido, morrerão ambos, o homem que se tiver deitado com a mulher, e a mulher. Assim exterminarás o mal de Israel.</w:t>
      </w:r>
    </w:p>
    <w:p>
      <w:pPr>
        <w:rPr>
          <w:rFonts w:ascii="Trebuchet MS" w:hAnsi="Trebuchet MS"/>
          <w:color w:val="000000"/>
          <w:sz w:val="20"/>
          <w:szCs w:val="20"/>
        </w:rPr>
      </w:pPr>
      <w:r>
        <w:rPr>
          <w:rFonts w:ascii="Trebuchet MS" w:hAnsi="Trebuchet MS"/>
          <w:color w:val="000000"/>
          <w:sz w:val="20"/>
          <w:szCs w:val="20"/>
        </w:rPr>
        <w:t>23 Se houver moça virgem desposada e um homem a achar na cidade, e se deitar com ela,</w:t>
      </w:r>
    </w:p>
    <w:p>
      <w:pPr>
        <w:rPr>
          <w:rFonts w:ascii="Trebuchet MS" w:hAnsi="Trebuchet MS"/>
          <w:color w:val="000000"/>
          <w:sz w:val="20"/>
          <w:szCs w:val="20"/>
        </w:rPr>
      </w:pPr>
      <w:r>
        <w:rPr>
          <w:rFonts w:ascii="Trebuchet MS" w:hAnsi="Trebuchet MS"/>
          <w:color w:val="000000"/>
          <w:sz w:val="20"/>
          <w:szCs w:val="20"/>
        </w:rPr>
        <w:t>24 trareis ambos à porta daquela cidade, e os apedrejareis até que morram: a moça, porquanto não gritou na cidade, e o homem, porquanto humilhou a mulher do seu próximo. Assim exterminarás o mal do meio de ti.</w:t>
      </w:r>
    </w:p>
    <w:p>
      <w:pPr>
        <w:rPr>
          <w:rFonts w:ascii="Trebuchet MS" w:hAnsi="Trebuchet MS"/>
          <w:color w:val="000000"/>
          <w:sz w:val="20"/>
          <w:szCs w:val="20"/>
        </w:rPr>
      </w:pPr>
      <w:r>
        <w:rPr>
          <w:rFonts w:ascii="Trebuchet MS" w:hAnsi="Trebuchet MS"/>
          <w:color w:val="000000"/>
          <w:sz w:val="20"/>
          <w:szCs w:val="20"/>
        </w:rPr>
        <w:t>25 Mas se for no campo que o homem achar a moça que é desposada, e o homem a forçar, e se deitar com ela, morrerá somente o homem que se deitou com ela;</w:t>
      </w:r>
    </w:p>
    <w:p>
      <w:pPr>
        <w:rPr>
          <w:rFonts w:ascii="Trebuchet MS" w:hAnsi="Trebuchet MS"/>
          <w:color w:val="000000"/>
          <w:sz w:val="20"/>
          <w:szCs w:val="20"/>
        </w:rPr>
      </w:pPr>
      <w:r>
        <w:rPr>
          <w:rFonts w:ascii="Trebuchet MS" w:hAnsi="Trebuchet MS"/>
          <w:color w:val="000000"/>
          <w:sz w:val="20"/>
          <w:szCs w:val="20"/>
        </w:rPr>
        <w:t>26 porém, à moça não farás nada. Não há na moça pecado digno de morte; porque, como no caso de um homem que se levanta contra o seu próximo e lhe tira a vida, assim é este caso;</w:t>
      </w:r>
    </w:p>
    <w:p>
      <w:pPr>
        <w:rPr>
          <w:rFonts w:ascii="Trebuchet MS" w:hAnsi="Trebuchet MS"/>
          <w:color w:val="000000"/>
          <w:sz w:val="20"/>
          <w:szCs w:val="20"/>
        </w:rPr>
      </w:pPr>
      <w:r>
        <w:rPr>
          <w:rFonts w:ascii="Trebuchet MS" w:hAnsi="Trebuchet MS"/>
          <w:color w:val="000000"/>
          <w:sz w:val="20"/>
          <w:szCs w:val="20"/>
        </w:rPr>
        <w:t>27 pois ele a achou no campo; a moça desposada gritou, mas não houve quem a livrasse.</w:t>
      </w:r>
    </w:p>
    <w:p>
      <w:pPr>
        <w:rPr>
          <w:rFonts w:ascii="Trebuchet MS" w:hAnsi="Trebuchet MS"/>
          <w:color w:val="000000"/>
          <w:sz w:val="20"/>
          <w:szCs w:val="20"/>
        </w:rPr>
      </w:pPr>
      <w:r>
        <w:rPr>
          <w:rFonts w:ascii="Trebuchet MS" w:hAnsi="Trebuchet MS"/>
          <w:color w:val="000000"/>
          <w:sz w:val="20"/>
          <w:szCs w:val="20"/>
        </w:rPr>
        <w:t>28 Se um homem achar uma moça virgem não desposada e, pegando nela, deitar-se com ela, e forem apanhados,</w:t>
      </w:r>
    </w:p>
    <w:p>
      <w:pPr>
        <w:rPr>
          <w:rFonts w:ascii="Trebuchet MS" w:hAnsi="Trebuchet MS"/>
          <w:color w:val="000000"/>
          <w:sz w:val="20"/>
          <w:szCs w:val="20"/>
        </w:rPr>
      </w:pPr>
      <w:r>
        <w:rPr>
          <w:rFonts w:ascii="Trebuchet MS" w:hAnsi="Trebuchet MS"/>
          <w:color w:val="000000"/>
          <w:sz w:val="20"/>
          <w:szCs w:val="20"/>
        </w:rPr>
        <w:t>29 o homem que se deitou com a moça dará ao pai dela cinqüenta siclos de prata, e porquanto a humilhou, ela ficará sendo sua mulher; não a poderá repudiar por todos os seus dias.</w:t>
      </w:r>
    </w:p>
    <w:p>
      <w:pPr>
        <w:rPr>
          <w:rFonts w:ascii="Trebuchet MS" w:hAnsi="Trebuchet MS"/>
          <w:color w:val="000000"/>
          <w:sz w:val="20"/>
          <w:szCs w:val="20"/>
        </w:rPr>
      </w:pPr>
      <w:r>
        <w:rPr>
          <w:rFonts w:ascii="Trebuchet MS" w:hAnsi="Trebuchet MS"/>
          <w:color w:val="000000"/>
          <w:sz w:val="20"/>
          <w:szCs w:val="20"/>
        </w:rPr>
        <w:t>30 Nenhum homem tomará a mulher de seu pai, e não levantará a cobertura de seu pai.</w:t>
      </w:r>
    </w:p>
    <w:p>
      <w:pPr>
        <w:pStyle w:val="P13"/>
        <w:rPr>
          <w:rFonts w:ascii="Trebuchet MS" w:hAnsi="Trebuchet MS"/>
          <w:color w:val="000000"/>
          <w:sz w:val="22"/>
          <w:szCs w:val="22"/>
        </w:rPr>
      </w:pPr>
      <w:bookmarkStart w:id="186" w:name="_Toc147528127"/>
      <w:r>
        <w:rPr>
          <w:rFonts w:ascii="Trebuchet MS" w:hAnsi="Trebuchet MS"/>
          <w:color w:val="000000"/>
          <w:sz w:val="22"/>
          <w:szCs w:val="22"/>
        </w:rPr>
        <w:t xml:space="preserve"> DEUTERONÔMIO 23</w:t>
      </w:r>
      <w:bookmarkEnd w:id="186"/>
    </w:p>
    <w:p>
      <w:pPr>
        <w:rPr>
          <w:rFonts w:ascii="Trebuchet MS" w:hAnsi="Trebuchet MS"/>
          <w:color w:val="000000"/>
          <w:sz w:val="20"/>
          <w:szCs w:val="20"/>
        </w:rPr>
      </w:pPr>
      <w:r>
        <w:rPr>
          <w:rFonts w:ascii="Trebuchet MS" w:hAnsi="Trebuchet MS"/>
          <w:color w:val="000000"/>
          <w:sz w:val="20"/>
          <w:szCs w:val="20"/>
        </w:rPr>
        <w:t>1 Aquele a quem forem trilhados os testículos, ou for cortado o membro viril, não entrará na assembléia do Senhor.</w:t>
      </w:r>
    </w:p>
    <w:p>
      <w:pPr>
        <w:rPr>
          <w:rFonts w:ascii="Trebuchet MS" w:hAnsi="Trebuchet MS"/>
          <w:color w:val="000000"/>
          <w:sz w:val="20"/>
          <w:szCs w:val="20"/>
        </w:rPr>
      </w:pPr>
      <w:r>
        <w:rPr>
          <w:rFonts w:ascii="Trebuchet MS" w:hAnsi="Trebuchet MS"/>
          <w:color w:val="000000"/>
          <w:sz w:val="20"/>
          <w:szCs w:val="20"/>
        </w:rPr>
        <w:t>2 Nenhum bastardo entrará na assembléia do Senhor; nem ainda a sua décima geração entrará na assembléia do Senhor.</w:t>
      </w:r>
    </w:p>
    <w:p>
      <w:pPr>
        <w:rPr>
          <w:rFonts w:ascii="Trebuchet MS" w:hAnsi="Trebuchet MS"/>
          <w:color w:val="000000"/>
          <w:sz w:val="20"/>
          <w:szCs w:val="20"/>
        </w:rPr>
      </w:pPr>
      <w:r>
        <w:rPr>
          <w:rFonts w:ascii="Trebuchet MS" w:hAnsi="Trebuchet MS"/>
          <w:color w:val="000000"/>
          <w:sz w:val="20"/>
          <w:szCs w:val="20"/>
        </w:rPr>
        <w:t>3 Nenhum amonita nem moabita entrará na assembléia do Senhor; nem ainda a sua décima geração entrará jamais na assembléia do Senhor;</w:t>
      </w:r>
    </w:p>
    <w:p>
      <w:pPr>
        <w:rPr>
          <w:rFonts w:ascii="Trebuchet MS" w:hAnsi="Trebuchet MS"/>
          <w:color w:val="000000"/>
          <w:sz w:val="20"/>
          <w:szCs w:val="20"/>
        </w:rPr>
      </w:pPr>
      <w:r>
        <w:rPr>
          <w:rFonts w:ascii="Trebuchet MS" w:hAnsi="Trebuchet MS"/>
          <w:color w:val="000000"/>
          <w:sz w:val="20"/>
          <w:szCs w:val="20"/>
        </w:rPr>
        <w:t>4 porquanto não saíram com pão e água a receber-vos no caminho, quando saíeis do Egito; e, porquanto alugaram contra ti a Balaão, filho de Beor, de Petor, da Mesopotâmia, para te amaldiçoar.</w:t>
      </w:r>
    </w:p>
    <w:p>
      <w:pPr>
        <w:rPr>
          <w:rFonts w:ascii="Trebuchet MS" w:hAnsi="Trebuchet MS"/>
          <w:color w:val="000000"/>
          <w:sz w:val="20"/>
          <w:szCs w:val="20"/>
        </w:rPr>
      </w:pPr>
      <w:r>
        <w:rPr>
          <w:rFonts w:ascii="Trebuchet MS" w:hAnsi="Trebuchet MS"/>
          <w:color w:val="000000"/>
          <w:sz w:val="20"/>
          <w:szCs w:val="20"/>
        </w:rPr>
        <w:t>5 Contudo o Senhor teu Deus não quis ouvir a Balaão, antes trocou-te a maldição em bênção; porquanto o Senhor teu Deus te amava.</w:t>
      </w:r>
    </w:p>
    <w:p>
      <w:pPr>
        <w:rPr>
          <w:rFonts w:ascii="Trebuchet MS" w:hAnsi="Trebuchet MS"/>
          <w:color w:val="000000"/>
          <w:sz w:val="20"/>
          <w:szCs w:val="20"/>
        </w:rPr>
      </w:pPr>
      <w:r>
        <w:rPr>
          <w:rFonts w:ascii="Trebuchet MS" w:hAnsi="Trebuchet MS"/>
          <w:color w:val="000000"/>
          <w:sz w:val="20"/>
          <w:szCs w:val="20"/>
        </w:rPr>
        <w:t>6 Não lhes procurarás nem paz nem prosperidade por todos os teus dias para sempre.</w:t>
      </w:r>
    </w:p>
    <w:p>
      <w:pPr>
        <w:rPr>
          <w:rFonts w:ascii="Trebuchet MS" w:hAnsi="Trebuchet MS"/>
          <w:color w:val="000000"/>
          <w:sz w:val="20"/>
          <w:szCs w:val="20"/>
        </w:rPr>
      </w:pPr>
      <w:r>
        <w:rPr>
          <w:rFonts w:ascii="Trebuchet MS" w:hAnsi="Trebuchet MS"/>
          <w:color w:val="000000"/>
          <w:sz w:val="20"/>
          <w:szCs w:val="20"/>
        </w:rPr>
        <w:t>7 Não abominarás o edomeu, pois é teu irmão; nem abominarás o egípcio, pois peregrino foste na sua terra.</w:t>
      </w:r>
    </w:p>
    <w:p>
      <w:pPr>
        <w:rPr>
          <w:rFonts w:ascii="Trebuchet MS" w:hAnsi="Trebuchet MS"/>
          <w:color w:val="000000"/>
          <w:sz w:val="20"/>
          <w:szCs w:val="20"/>
        </w:rPr>
      </w:pPr>
      <w:r>
        <w:rPr>
          <w:rFonts w:ascii="Trebuchet MS" w:hAnsi="Trebuchet MS"/>
          <w:color w:val="000000"/>
          <w:sz w:val="20"/>
          <w:szCs w:val="20"/>
        </w:rPr>
        <w:t>8 Os filhos que lhes nascerem na terceira geração entrarão na assembléia do Senhor.</w:t>
      </w:r>
    </w:p>
    <w:p>
      <w:pPr>
        <w:rPr>
          <w:rFonts w:ascii="Trebuchet MS" w:hAnsi="Trebuchet MS"/>
          <w:color w:val="000000"/>
          <w:sz w:val="20"/>
          <w:szCs w:val="20"/>
        </w:rPr>
      </w:pPr>
      <w:r>
        <w:rPr>
          <w:rFonts w:ascii="Trebuchet MS" w:hAnsi="Trebuchet MS"/>
          <w:color w:val="000000"/>
          <w:sz w:val="20"/>
          <w:szCs w:val="20"/>
        </w:rPr>
        <w:t>9 Quando te acampares contra os teus inimigos, então te guardarás de toda coisa má.</w:t>
      </w:r>
    </w:p>
    <w:p>
      <w:pPr>
        <w:rPr>
          <w:rFonts w:ascii="Trebuchet MS" w:hAnsi="Trebuchet MS"/>
          <w:color w:val="000000"/>
          <w:sz w:val="20"/>
          <w:szCs w:val="20"/>
        </w:rPr>
      </w:pPr>
      <w:r>
        <w:rPr>
          <w:rFonts w:ascii="Trebuchet MS" w:hAnsi="Trebuchet MS"/>
          <w:color w:val="000000"/>
          <w:sz w:val="20"/>
          <w:szCs w:val="20"/>
        </w:rPr>
        <w:t>10 Se houver no meio de ti alguém que por algum acidente noturno não estiver limpo, sairá fora do arraial; não entrará no meio dele.</w:t>
      </w:r>
    </w:p>
    <w:p>
      <w:pPr>
        <w:rPr>
          <w:rFonts w:ascii="Trebuchet MS" w:hAnsi="Trebuchet MS"/>
          <w:color w:val="000000"/>
          <w:sz w:val="20"/>
          <w:szCs w:val="20"/>
        </w:rPr>
      </w:pPr>
      <w:r>
        <w:rPr>
          <w:rFonts w:ascii="Trebuchet MS" w:hAnsi="Trebuchet MS"/>
          <w:color w:val="000000"/>
          <w:sz w:val="20"/>
          <w:szCs w:val="20"/>
        </w:rPr>
        <w:t>11 Porém, ao cair da tarde, ele se lavará em água; e depois do sol posto, entrará no meio do arraial.</w:t>
      </w:r>
    </w:p>
    <w:p>
      <w:pPr>
        <w:rPr>
          <w:rFonts w:ascii="Trebuchet MS" w:hAnsi="Trebuchet MS"/>
          <w:color w:val="000000"/>
          <w:sz w:val="20"/>
          <w:szCs w:val="20"/>
        </w:rPr>
      </w:pPr>
      <w:r>
        <w:rPr>
          <w:rFonts w:ascii="Trebuchet MS" w:hAnsi="Trebuchet MS"/>
          <w:color w:val="000000"/>
          <w:sz w:val="20"/>
          <w:szCs w:val="20"/>
        </w:rPr>
        <w:t>12 Também terás um lugar fora do arraial, para onde sairás.</w:t>
      </w:r>
    </w:p>
    <w:p>
      <w:pPr>
        <w:rPr>
          <w:rFonts w:ascii="Trebuchet MS" w:hAnsi="Trebuchet MS"/>
          <w:color w:val="000000"/>
          <w:sz w:val="20"/>
          <w:szCs w:val="20"/>
        </w:rPr>
      </w:pPr>
      <w:r>
        <w:rPr>
          <w:rFonts w:ascii="Trebuchet MS" w:hAnsi="Trebuchet MS"/>
          <w:color w:val="000000"/>
          <w:sz w:val="20"/>
          <w:szCs w:val="20"/>
        </w:rPr>
        <w:t>13 Entre os teus utensílios terás uma pá; e quando te assentares lá fora, então com ela cavarás e, virando-te, cobrirás o teu excremento;</w:t>
      </w:r>
    </w:p>
    <w:p>
      <w:pPr>
        <w:rPr>
          <w:rFonts w:ascii="Trebuchet MS" w:hAnsi="Trebuchet MS"/>
          <w:color w:val="000000"/>
          <w:sz w:val="20"/>
          <w:szCs w:val="20"/>
        </w:rPr>
      </w:pPr>
      <w:r>
        <w:rPr>
          <w:rFonts w:ascii="Trebuchet MS" w:hAnsi="Trebuchet MS"/>
          <w:color w:val="000000"/>
          <w:sz w:val="20"/>
          <w:szCs w:val="20"/>
        </w:rPr>
        <w:t>14 porquanto o Senhor teu Deus anda no meio do teu arraial, para te livrar, e para te entregar a ti os teus inimigos; pelo que o teu arraial será santo, para que ele não veja coisa impura em ti, e de ti se aparte.</w:t>
      </w:r>
    </w:p>
    <w:p>
      <w:pPr>
        <w:rPr>
          <w:rFonts w:ascii="Trebuchet MS" w:hAnsi="Trebuchet MS"/>
          <w:color w:val="000000"/>
          <w:sz w:val="20"/>
          <w:szCs w:val="20"/>
        </w:rPr>
      </w:pPr>
      <w:r>
        <w:rPr>
          <w:rFonts w:ascii="Trebuchet MS" w:hAnsi="Trebuchet MS"/>
          <w:color w:val="000000"/>
          <w:sz w:val="20"/>
          <w:szCs w:val="20"/>
        </w:rPr>
        <w:t>15 Não entregarás a seu senhor o servo que, fugindo dele, se tiver acolhido a ti;</w:t>
      </w:r>
    </w:p>
    <w:p>
      <w:pPr>
        <w:rPr>
          <w:rFonts w:ascii="Trebuchet MS" w:hAnsi="Trebuchet MS"/>
          <w:color w:val="000000"/>
          <w:sz w:val="20"/>
          <w:szCs w:val="20"/>
        </w:rPr>
      </w:pPr>
      <w:r>
        <w:rPr>
          <w:rFonts w:ascii="Trebuchet MS" w:hAnsi="Trebuchet MS"/>
          <w:color w:val="000000"/>
          <w:sz w:val="20"/>
          <w:szCs w:val="20"/>
        </w:rPr>
        <w:t>16 contigo ficará, no meio de ti, no lugar que escolher em alguma das tuas cidades, onde lhe agradar; não o oprimirás.</w:t>
      </w:r>
    </w:p>
    <w:p>
      <w:pPr>
        <w:rPr>
          <w:rFonts w:ascii="Trebuchet MS" w:hAnsi="Trebuchet MS"/>
          <w:color w:val="000000"/>
          <w:sz w:val="20"/>
          <w:szCs w:val="20"/>
        </w:rPr>
      </w:pPr>
      <w:r>
        <w:rPr>
          <w:rFonts w:ascii="Trebuchet MS" w:hAnsi="Trebuchet MS"/>
          <w:color w:val="000000"/>
          <w:sz w:val="20"/>
          <w:szCs w:val="20"/>
        </w:rPr>
        <w:t>17 Não haverá dentre as filhas de Israel quem se prostitua no serviço do templo, nem dentre os filhos de Israel haverá quem o faça;</w:t>
      </w:r>
    </w:p>
    <w:p>
      <w:pPr>
        <w:rPr>
          <w:rFonts w:ascii="Trebuchet MS" w:hAnsi="Trebuchet MS"/>
          <w:color w:val="000000"/>
          <w:sz w:val="20"/>
          <w:szCs w:val="20"/>
        </w:rPr>
      </w:pPr>
      <w:r>
        <w:rPr>
          <w:rFonts w:ascii="Trebuchet MS" w:hAnsi="Trebuchet MS"/>
          <w:color w:val="000000"/>
          <w:sz w:val="20"/>
          <w:szCs w:val="20"/>
        </w:rPr>
        <w:t>18 não trarás o salário da prostituta nem o aluguel do sodomita para a casa do Senhor teu Deus por qualquer voto, porque uma e outra coisa são igualmente abomináveis ao Senhor teu Deus.</w:t>
      </w:r>
    </w:p>
    <w:p>
      <w:pPr>
        <w:rPr>
          <w:rFonts w:ascii="Trebuchet MS" w:hAnsi="Trebuchet MS"/>
          <w:color w:val="000000"/>
          <w:sz w:val="20"/>
          <w:szCs w:val="20"/>
        </w:rPr>
      </w:pPr>
      <w:r>
        <w:rPr>
          <w:rFonts w:ascii="Trebuchet MS" w:hAnsi="Trebuchet MS"/>
          <w:color w:val="000000"/>
          <w:sz w:val="20"/>
          <w:szCs w:val="20"/>
        </w:rPr>
        <w:t>19 Do teu irmão não exigirás juros; nem de dinheiro, nem de comida, nem de qualquer outra coisa que se empresta a juros.</w:t>
      </w:r>
    </w:p>
    <w:p>
      <w:pPr>
        <w:rPr>
          <w:rFonts w:ascii="Trebuchet MS" w:hAnsi="Trebuchet MS"/>
          <w:color w:val="000000"/>
          <w:sz w:val="20"/>
          <w:szCs w:val="20"/>
        </w:rPr>
      </w:pPr>
      <w:r>
        <w:rPr>
          <w:rFonts w:ascii="Trebuchet MS" w:hAnsi="Trebuchet MS"/>
          <w:color w:val="000000"/>
          <w:sz w:val="20"/>
          <w:szCs w:val="20"/>
        </w:rPr>
        <w:t>20 Do estrangeiro poderás exigir juros; porém do teu irmão não os exigirás, para que o Senhor teu Deus te abençoe em tudo a que puseres a mão, na terra à qual vais para a possuíres.</w:t>
      </w:r>
    </w:p>
    <w:p>
      <w:pPr>
        <w:rPr>
          <w:rFonts w:ascii="Trebuchet MS" w:hAnsi="Trebuchet MS"/>
          <w:color w:val="000000"/>
          <w:sz w:val="20"/>
          <w:szCs w:val="20"/>
        </w:rPr>
      </w:pPr>
      <w:r>
        <w:rPr>
          <w:rFonts w:ascii="Trebuchet MS" w:hAnsi="Trebuchet MS"/>
          <w:color w:val="000000"/>
          <w:sz w:val="20"/>
          <w:szCs w:val="20"/>
        </w:rPr>
        <w:t>21 Quando fizeres algum voto ao Senhor teu Deus, não tardarás em cumpri-lo; porque o Senhor teu Deus certamente o requererá de ti, e em ti haverá pecado.</w:t>
      </w:r>
    </w:p>
    <w:p>
      <w:pPr>
        <w:rPr>
          <w:rFonts w:ascii="Trebuchet MS" w:hAnsi="Trebuchet MS"/>
          <w:color w:val="000000"/>
          <w:sz w:val="20"/>
          <w:szCs w:val="20"/>
        </w:rPr>
      </w:pPr>
      <w:r>
        <w:rPr>
          <w:rFonts w:ascii="Trebuchet MS" w:hAnsi="Trebuchet MS"/>
          <w:color w:val="000000"/>
          <w:sz w:val="20"/>
          <w:szCs w:val="20"/>
        </w:rPr>
        <w:t>22 Se, porém, te abstiveres de fazer voto, não haverá pecado em ti.</w:t>
      </w:r>
    </w:p>
    <w:p>
      <w:pPr>
        <w:rPr>
          <w:rFonts w:ascii="Trebuchet MS" w:hAnsi="Trebuchet MS"/>
          <w:color w:val="000000"/>
          <w:sz w:val="20"/>
          <w:szCs w:val="20"/>
        </w:rPr>
      </w:pPr>
      <w:r>
        <w:rPr>
          <w:rFonts w:ascii="Trebuchet MS" w:hAnsi="Trebuchet MS"/>
          <w:color w:val="000000"/>
          <w:sz w:val="20"/>
          <w:szCs w:val="20"/>
        </w:rPr>
        <w:t>23 O que tiver saído dos teus lábios guardarás e cumprirás, tal como voluntariamente o votaste ao Senhor teu Deus, prometendo-o pela tua boca.</w:t>
      </w:r>
    </w:p>
    <w:p>
      <w:pPr>
        <w:rPr>
          <w:rFonts w:ascii="Trebuchet MS" w:hAnsi="Trebuchet MS"/>
          <w:color w:val="000000"/>
          <w:sz w:val="20"/>
          <w:szCs w:val="20"/>
        </w:rPr>
      </w:pPr>
      <w:r>
        <w:rPr>
          <w:rFonts w:ascii="Trebuchet MS" w:hAnsi="Trebuchet MS"/>
          <w:color w:val="000000"/>
          <w:sz w:val="20"/>
          <w:szCs w:val="20"/>
        </w:rPr>
        <w:t>24 Quando entrares na seara do teu próximo, poderás colher espigas com a mão, porém não meterás a foice na seara do teu próximo.</w:t>
      </w:r>
    </w:p>
    <w:p>
      <w:pPr>
        <w:rPr>
          <w:rFonts w:ascii="Trebuchet MS" w:hAnsi="Trebuchet MS"/>
          <w:color w:val="000000"/>
          <w:sz w:val="20"/>
          <w:szCs w:val="20"/>
        </w:rPr>
      </w:pPr>
      <w:r>
        <w:rPr>
          <w:rFonts w:ascii="Trebuchet MS" w:hAnsi="Trebuchet MS"/>
          <w:color w:val="000000"/>
          <w:sz w:val="20"/>
          <w:szCs w:val="20"/>
        </w:rPr>
        <w:t>25 Quando entrares na vinha do teu próximo, poderás comer uvas conforme o teu desejo, até te fartares, porém não as porás no teu alforje.</w:t>
      </w:r>
    </w:p>
    <w:p>
      <w:pPr>
        <w:pStyle w:val="P13"/>
        <w:rPr>
          <w:rFonts w:ascii="Trebuchet MS" w:hAnsi="Trebuchet MS"/>
          <w:color w:val="000000"/>
          <w:sz w:val="22"/>
          <w:szCs w:val="22"/>
        </w:rPr>
      </w:pPr>
      <w:bookmarkStart w:id="187" w:name="_Toc147528128"/>
      <w:r>
        <w:rPr>
          <w:rFonts w:ascii="Trebuchet MS" w:hAnsi="Trebuchet MS"/>
          <w:color w:val="000000"/>
          <w:sz w:val="22"/>
          <w:szCs w:val="22"/>
        </w:rPr>
        <w:t xml:space="preserve"> DEUTERONÔMIO 24</w:t>
      </w:r>
      <w:bookmarkEnd w:id="187"/>
    </w:p>
    <w:p>
      <w:pPr>
        <w:rPr>
          <w:rFonts w:ascii="Trebuchet MS" w:hAnsi="Trebuchet MS"/>
          <w:color w:val="000000"/>
          <w:sz w:val="20"/>
          <w:szCs w:val="20"/>
        </w:rPr>
      </w:pPr>
      <w:r>
        <w:rPr>
          <w:rFonts w:ascii="Trebuchet MS" w:hAnsi="Trebuchet MS"/>
          <w:color w:val="000000"/>
          <w:sz w:val="20"/>
          <w:szCs w:val="20"/>
        </w:rPr>
        <w:t>1 Quando um homem tomar uma mulher e se casar com ela, se ela não achar graça aos seus olhos, por haver ele encontrado nela coisa vergonhosa, far-lhe-á uma carta de divórcio e lha dará na mão, e a despedirá de sua casa.</w:t>
      </w:r>
    </w:p>
    <w:p>
      <w:pPr>
        <w:rPr>
          <w:rFonts w:ascii="Trebuchet MS" w:hAnsi="Trebuchet MS"/>
          <w:color w:val="000000"/>
          <w:sz w:val="20"/>
          <w:szCs w:val="20"/>
        </w:rPr>
      </w:pPr>
      <w:r>
        <w:rPr>
          <w:rFonts w:ascii="Trebuchet MS" w:hAnsi="Trebuchet MS"/>
          <w:color w:val="000000"/>
          <w:sz w:val="20"/>
          <w:szCs w:val="20"/>
        </w:rPr>
        <w:t>2 Se ela, pois, saindo da casa dele, for e se casar com outro homem,</w:t>
      </w:r>
    </w:p>
    <w:p>
      <w:pPr>
        <w:rPr>
          <w:rFonts w:ascii="Trebuchet MS" w:hAnsi="Trebuchet MS"/>
          <w:color w:val="000000"/>
          <w:sz w:val="20"/>
          <w:szCs w:val="20"/>
        </w:rPr>
      </w:pPr>
      <w:r>
        <w:rPr>
          <w:rFonts w:ascii="Trebuchet MS" w:hAnsi="Trebuchet MS"/>
          <w:color w:val="000000"/>
          <w:sz w:val="20"/>
          <w:szCs w:val="20"/>
        </w:rPr>
        <w:t>3 e este também a desprezar e, fazendo-lhe carta de divórcio, lha der na mão, e a despedir de sua casa; ou se este último homem, que a tomou para si por mulher, vier a morrer;</w:t>
      </w:r>
    </w:p>
    <w:p>
      <w:pPr>
        <w:rPr>
          <w:rFonts w:ascii="Trebuchet MS" w:hAnsi="Trebuchet MS"/>
          <w:color w:val="000000"/>
          <w:sz w:val="20"/>
          <w:szCs w:val="20"/>
        </w:rPr>
      </w:pPr>
      <w:r>
        <w:rPr>
          <w:rFonts w:ascii="Trebuchet MS" w:hAnsi="Trebuchet MS"/>
          <w:color w:val="000000"/>
          <w:sz w:val="20"/>
          <w:szCs w:val="20"/>
        </w:rPr>
        <w:t>4 então seu primeiro marido que a despedira, não poderá tornar a tomá-la por mulher, depois que foi contaminada; pois isso é abominação perante o Senhor. Não farás pecar a terra que o Senhor teu Deus te dá por herança.</w:t>
      </w:r>
    </w:p>
    <w:p>
      <w:pPr>
        <w:rPr>
          <w:rFonts w:ascii="Trebuchet MS" w:hAnsi="Trebuchet MS"/>
          <w:color w:val="000000"/>
          <w:sz w:val="20"/>
          <w:szCs w:val="20"/>
        </w:rPr>
      </w:pPr>
      <w:r>
        <w:rPr>
          <w:rFonts w:ascii="Trebuchet MS" w:hAnsi="Trebuchet MS"/>
          <w:color w:val="000000"/>
          <w:sz w:val="20"/>
          <w:szCs w:val="20"/>
        </w:rPr>
        <w:t>5 Quando um homem for recém-casado não sairá à guerra, nem se lhe imporá cargo público; por um ano inteiro ficará livre na sua casa, para se regozijar com a sua mulher, que tomou.</w:t>
      </w:r>
    </w:p>
    <w:p>
      <w:pPr>
        <w:rPr>
          <w:rFonts w:ascii="Trebuchet MS" w:hAnsi="Trebuchet MS"/>
          <w:color w:val="000000"/>
          <w:sz w:val="20"/>
          <w:szCs w:val="20"/>
        </w:rPr>
      </w:pPr>
      <w:r>
        <w:rPr>
          <w:rFonts w:ascii="Trebuchet MS" w:hAnsi="Trebuchet MS"/>
          <w:color w:val="000000"/>
          <w:sz w:val="20"/>
          <w:szCs w:val="20"/>
        </w:rPr>
        <w:t>6 Ninguém tomará em penhor as duas mós, nem mesmo a mó de cima, pois se penhoraria assim a vida.</w:t>
      </w:r>
    </w:p>
    <w:p>
      <w:pPr>
        <w:rPr>
          <w:rFonts w:ascii="Trebuchet MS" w:hAnsi="Trebuchet MS"/>
          <w:color w:val="000000"/>
          <w:sz w:val="20"/>
          <w:szCs w:val="20"/>
        </w:rPr>
      </w:pPr>
      <w:r>
        <w:rPr>
          <w:rFonts w:ascii="Trebuchet MS" w:hAnsi="Trebuchet MS"/>
          <w:color w:val="000000"/>
          <w:sz w:val="20"/>
          <w:szCs w:val="20"/>
        </w:rPr>
        <w:t>7 Se for descoberto alguém que, havendo furtado um dentre os seus irmãos, dos filhos de Israel, e tenha escravizado, ou vendido, esse ladrão morrerá. Assim exterminarás o mal do meio de ti.</w:t>
      </w:r>
    </w:p>
    <w:p>
      <w:pPr>
        <w:rPr>
          <w:rFonts w:ascii="Trebuchet MS" w:hAnsi="Trebuchet MS"/>
          <w:color w:val="000000"/>
          <w:sz w:val="20"/>
          <w:szCs w:val="20"/>
        </w:rPr>
      </w:pPr>
      <w:r>
        <w:rPr>
          <w:rFonts w:ascii="Trebuchet MS" w:hAnsi="Trebuchet MS"/>
          <w:color w:val="000000"/>
          <w:sz w:val="20"/>
          <w:szCs w:val="20"/>
        </w:rPr>
        <w:t>8 No tocante à praga da lepra, toma cuidado de observar diligentemente tudo o que te ensinarem os levitas sacerdotes; segundo lhes tenho ordenado, assim cuidarás de fazer.</w:t>
      </w:r>
    </w:p>
    <w:p>
      <w:pPr>
        <w:rPr>
          <w:rFonts w:ascii="Trebuchet MS" w:hAnsi="Trebuchet MS"/>
          <w:color w:val="000000"/>
          <w:sz w:val="20"/>
          <w:szCs w:val="20"/>
        </w:rPr>
      </w:pPr>
      <w:r>
        <w:rPr>
          <w:rFonts w:ascii="Trebuchet MS" w:hAnsi="Trebuchet MS"/>
          <w:color w:val="000000"/>
          <w:sz w:val="20"/>
          <w:szCs w:val="20"/>
        </w:rPr>
        <w:t>9 Lembra-te do que o Senhor teu Deus fez a Miriã no caminho, quando saíste do Egito.</w:t>
      </w:r>
    </w:p>
    <w:p>
      <w:pPr>
        <w:rPr>
          <w:rFonts w:ascii="Trebuchet MS" w:hAnsi="Trebuchet MS"/>
          <w:color w:val="000000"/>
          <w:sz w:val="20"/>
          <w:szCs w:val="20"/>
        </w:rPr>
      </w:pPr>
      <w:r>
        <w:rPr>
          <w:rFonts w:ascii="Trebuchet MS" w:hAnsi="Trebuchet MS"/>
          <w:color w:val="000000"/>
          <w:sz w:val="20"/>
          <w:szCs w:val="20"/>
        </w:rPr>
        <w:t>10 Quando emprestares alguma coisa ao teu próximo, não entrarás em sua casa para lhe tirar o penhor;</w:t>
      </w:r>
    </w:p>
    <w:p>
      <w:pPr>
        <w:rPr>
          <w:rFonts w:ascii="Trebuchet MS" w:hAnsi="Trebuchet MS"/>
          <w:color w:val="000000"/>
          <w:sz w:val="20"/>
          <w:szCs w:val="20"/>
        </w:rPr>
      </w:pPr>
      <w:r>
        <w:rPr>
          <w:rFonts w:ascii="Trebuchet MS" w:hAnsi="Trebuchet MS"/>
          <w:color w:val="000000"/>
          <w:sz w:val="20"/>
          <w:szCs w:val="20"/>
        </w:rPr>
        <w:t>11 ficarás do lado de fora, e o homem, a quem fizeste o empréstimo, te trará para fora o penhor.</w:t>
      </w:r>
    </w:p>
    <w:p>
      <w:pPr>
        <w:rPr>
          <w:rFonts w:ascii="Trebuchet MS" w:hAnsi="Trebuchet MS"/>
          <w:color w:val="000000"/>
          <w:sz w:val="20"/>
          <w:szCs w:val="20"/>
        </w:rPr>
      </w:pPr>
      <w:r>
        <w:rPr>
          <w:rFonts w:ascii="Trebuchet MS" w:hAnsi="Trebuchet MS"/>
          <w:color w:val="000000"/>
          <w:sz w:val="20"/>
          <w:szCs w:val="20"/>
        </w:rPr>
        <w:t>12 E se ele for pobre, não te deitarás com o seu penhor;</w:t>
      </w:r>
    </w:p>
    <w:p>
      <w:pPr>
        <w:rPr>
          <w:rFonts w:ascii="Trebuchet MS" w:hAnsi="Trebuchet MS"/>
          <w:color w:val="000000"/>
          <w:sz w:val="20"/>
          <w:szCs w:val="20"/>
        </w:rPr>
      </w:pPr>
      <w:r>
        <w:rPr>
          <w:rFonts w:ascii="Trebuchet MS" w:hAnsi="Trebuchet MS"/>
          <w:color w:val="000000"/>
          <w:sz w:val="20"/>
          <w:szCs w:val="20"/>
        </w:rPr>
        <w:t>13 ao pôr do sol, sem falta lhe restituirás o penhor, para que durma na sua roupa, e te abençoe; e isso te será justiça diante do Senhor teu Deus.</w:t>
      </w:r>
    </w:p>
    <w:p>
      <w:pPr>
        <w:rPr>
          <w:rFonts w:ascii="Trebuchet MS" w:hAnsi="Trebuchet MS"/>
          <w:color w:val="000000"/>
          <w:sz w:val="20"/>
          <w:szCs w:val="20"/>
        </w:rPr>
      </w:pPr>
      <w:r>
        <w:rPr>
          <w:rFonts w:ascii="Trebuchet MS" w:hAnsi="Trebuchet MS"/>
          <w:color w:val="000000"/>
          <w:sz w:val="20"/>
          <w:szCs w:val="20"/>
        </w:rPr>
        <w:t>14 Não oprimirás o trabalhador pobre e necessitado, seja ele de teus irmãos, ou seja dos estrangeiros que estão na tua terra e dentro das tuas portas.</w:t>
      </w:r>
    </w:p>
    <w:p>
      <w:pPr>
        <w:rPr>
          <w:rFonts w:ascii="Trebuchet MS" w:hAnsi="Trebuchet MS"/>
          <w:color w:val="000000"/>
          <w:sz w:val="20"/>
          <w:szCs w:val="20"/>
        </w:rPr>
      </w:pPr>
      <w:r>
        <w:rPr>
          <w:rFonts w:ascii="Trebuchet MS" w:hAnsi="Trebuchet MS"/>
          <w:color w:val="000000"/>
          <w:sz w:val="20"/>
          <w:szCs w:val="20"/>
        </w:rPr>
        <w:t>15 No mesmo dia lhe pagarás o seu salário, e isso antes que o sol se ponha; porquanto é pobre e está contando com isso; para que não clame contra ti ao Senhor, e haja em ti pecado.</w:t>
      </w:r>
    </w:p>
    <w:p>
      <w:pPr>
        <w:rPr>
          <w:rFonts w:ascii="Trebuchet MS" w:hAnsi="Trebuchet MS"/>
          <w:color w:val="000000"/>
          <w:sz w:val="20"/>
          <w:szCs w:val="20"/>
        </w:rPr>
      </w:pPr>
      <w:r>
        <w:rPr>
          <w:rFonts w:ascii="Trebuchet MS" w:hAnsi="Trebuchet MS"/>
          <w:color w:val="000000"/>
          <w:sz w:val="20"/>
          <w:szCs w:val="20"/>
        </w:rPr>
        <w:t>16 Não se farão morrer os pais pelos filhos, nem os filhos pelos pais; cada qual morrerá pelo seu próprio pecado.</w:t>
      </w:r>
    </w:p>
    <w:p>
      <w:pPr>
        <w:rPr>
          <w:rFonts w:ascii="Trebuchet MS" w:hAnsi="Trebuchet MS"/>
          <w:color w:val="000000"/>
          <w:sz w:val="20"/>
          <w:szCs w:val="20"/>
        </w:rPr>
      </w:pPr>
      <w:r>
        <w:rPr>
          <w:rFonts w:ascii="Trebuchet MS" w:hAnsi="Trebuchet MS"/>
          <w:color w:val="000000"/>
          <w:sz w:val="20"/>
          <w:szCs w:val="20"/>
        </w:rPr>
        <w:t>17 Não perverterás o direito do estrangeiro nem do órfão; nem tomarás em penhor o vestido da viúva.</w:t>
      </w:r>
    </w:p>
    <w:p>
      <w:pPr>
        <w:rPr>
          <w:rFonts w:ascii="Trebuchet MS" w:hAnsi="Trebuchet MS"/>
          <w:color w:val="000000"/>
          <w:sz w:val="20"/>
          <w:szCs w:val="20"/>
        </w:rPr>
      </w:pPr>
      <w:r>
        <w:rPr>
          <w:rFonts w:ascii="Trebuchet MS" w:hAnsi="Trebuchet MS"/>
          <w:color w:val="000000"/>
          <w:sz w:val="20"/>
          <w:szCs w:val="20"/>
        </w:rPr>
        <w:t>18 Lembrar-te-ás de que foste escravo no Egito, e de que o Senhor teu Deus te resgatou dali; por isso eu te dou este mandamento para o cumprires.</w:t>
      </w:r>
    </w:p>
    <w:p>
      <w:pPr>
        <w:rPr>
          <w:rFonts w:ascii="Trebuchet MS" w:hAnsi="Trebuchet MS"/>
          <w:color w:val="000000"/>
          <w:sz w:val="20"/>
          <w:szCs w:val="20"/>
        </w:rPr>
      </w:pPr>
      <w:r>
        <w:rPr>
          <w:rFonts w:ascii="Trebuchet MS" w:hAnsi="Trebuchet MS"/>
          <w:color w:val="000000"/>
          <w:sz w:val="20"/>
          <w:szCs w:val="20"/>
        </w:rPr>
        <w:t>19 Quando no teu campo fizeres a tua sega e esqueceres um molho no campo, não voltarás para tomá-lo; para o estrangeiro para o órfão, e para a viúva será, para que o Senhor teu Deus te abençoe em todas as obras das tuas mãos.</w:t>
      </w:r>
    </w:p>
    <w:p>
      <w:pPr>
        <w:rPr>
          <w:rFonts w:ascii="Trebuchet MS" w:hAnsi="Trebuchet MS"/>
          <w:color w:val="000000"/>
          <w:sz w:val="20"/>
          <w:szCs w:val="20"/>
        </w:rPr>
      </w:pPr>
      <w:r>
        <w:rPr>
          <w:rFonts w:ascii="Trebuchet MS" w:hAnsi="Trebuchet MS"/>
          <w:color w:val="000000"/>
          <w:sz w:val="20"/>
          <w:szCs w:val="20"/>
        </w:rPr>
        <w:t>20 Quando bateres a tua oliveira, não voltarás para colher o fruto dos ramos; para o estrangeiro, para o órfão, e para a viúva será.</w:t>
      </w:r>
    </w:p>
    <w:p>
      <w:pPr>
        <w:rPr>
          <w:rFonts w:ascii="Trebuchet MS" w:hAnsi="Trebuchet MS"/>
          <w:color w:val="000000"/>
          <w:sz w:val="20"/>
          <w:szCs w:val="20"/>
        </w:rPr>
      </w:pPr>
      <w:r>
        <w:rPr>
          <w:rFonts w:ascii="Trebuchet MS" w:hAnsi="Trebuchet MS"/>
          <w:color w:val="000000"/>
          <w:sz w:val="20"/>
          <w:szCs w:val="20"/>
        </w:rPr>
        <w:t>21 Quando vindimares a tua vinha, não voltarás para rebuscá-la; para o estrangeiro, para o órfão, e para a viúva será.</w:t>
      </w:r>
    </w:p>
    <w:p>
      <w:pPr>
        <w:rPr>
          <w:rFonts w:ascii="Trebuchet MS" w:hAnsi="Trebuchet MS"/>
          <w:color w:val="000000"/>
          <w:sz w:val="20"/>
          <w:szCs w:val="20"/>
        </w:rPr>
      </w:pPr>
      <w:r>
        <w:rPr>
          <w:rFonts w:ascii="Trebuchet MS" w:hAnsi="Trebuchet MS"/>
          <w:color w:val="000000"/>
          <w:sz w:val="20"/>
          <w:szCs w:val="20"/>
        </w:rPr>
        <w:t>22 E lembrar-te-ás de que foste escravo na terra do Egito; por isso eu te dou este mandamento para o cumprires.</w:t>
      </w:r>
    </w:p>
    <w:p>
      <w:pPr>
        <w:pStyle w:val="P13"/>
        <w:rPr>
          <w:rFonts w:ascii="Trebuchet MS" w:hAnsi="Trebuchet MS"/>
          <w:color w:val="000000"/>
          <w:sz w:val="22"/>
          <w:szCs w:val="22"/>
        </w:rPr>
      </w:pPr>
      <w:bookmarkStart w:id="188" w:name="_Toc147528129"/>
      <w:r>
        <w:rPr>
          <w:rFonts w:ascii="Trebuchet MS" w:hAnsi="Trebuchet MS"/>
          <w:color w:val="000000"/>
          <w:sz w:val="22"/>
          <w:szCs w:val="22"/>
        </w:rPr>
        <w:t xml:space="preserve"> DEUTERONÔMIO 25</w:t>
      </w:r>
      <w:bookmarkEnd w:id="188"/>
    </w:p>
    <w:p>
      <w:pPr>
        <w:rPr>
          <w:rFonts w:ascii="Trebuchet MS" w:hAnsi="Trebuchet MS"/>
          <w:color w:val="000000"/>
          <w:sz w:val="20"/>
          <w:szCs w:val="20"/>
        </w:rPr>
      </w:pPr>
      <w:r>
        <w:rPr>
          <w:rFonts w:ascii="Trebuchet MS" w:hAnsi="Trebuchet MS"/>
          <w:color w:val="000000"/>
          <w:sz w:val="20"/>
          <w:szCs w:val="20"/>
        </w:rPr>
        <w:t>1 Se houver contenda entre alguns, e vierem a juízo para serem julgados, justificar-se-á ao inocente, e ao culpado condenar-se-á.</w:t>
      </w:r>
    </w:p>
    <w:p>
      <w:pPr>
        <w:rPr>
          <w:rFonts w:ascii="Trebuchet MS" w:hAnsi="Trebuchet MS"/>
          <w:color w:val="000000"/>
          <w:sz w:val="20"/>
          <w:szCs w:val="20"/>
        </w:rPr>
      </w:pPr>
      <w:r>
        <w:rPr>
          <w:rFonts w:ascii="Trebuchet MS" w:hAnsi="Trebuchet MS"/>
          <w:color w:val="000000"/>
          <w:sz w:val="20"/>
          <w:szCs w:val="20"/>
        </w:rPr>
        <w:t>2 E se o culpado merecer açoites, o juiz fará que ele se deite e seja açoitado na sua presença, de acordo com a gravidade da sua culpa.</w:t>
      </w:r>
    </w:p>
    <w:p>
      <w:pPr>
        <w:rPr>
          <w:rFonts w:ascii="Trebuchet MS" w:hAnsi="Trebuchet MS"/>
          <w:color w:val="000000"/>
          <w:sz w:val="20"/>
          <w:szCs w:val="20"/>
        </w:rPr>
      </w:pPr>
      <w:r>
        <w:rPr>
          <w:rFonts w:ascii="Trebuchet MS" w:hAnsi="Trebuchet MS"/>
          <w:color w:val="000000"/>
          <w:sz w:val="20"/>
          <w:szCs w:val="20"/>
        </w:rPr>
        <w:t>3 Até quarenta açoites lhe poderá dar, não mais; para que, porventura, se lhe der mais açoites do que estes, teu irmão não fique envilecido aos teus olhos.</w:t>
      </w:r>
    </w:p>
    <w:p>
      <w:pPr>
        <w:rPr>
          <w:rFonts w:ascii="Trebuchet MS" w:hAnsi="Trebuchet MS"/>
          <w:color w:val="000000"/>
          <w:sz w:val="20"/>
          <w:szCs w:val="20"/>
        </w:rPr>
      </w:pPr>
      <w:r>
        <w:rPr>
          <w:rFonts w:ascii="Trebuchet MS" w:hAnsi="Trebuchet MS"/>
          <w:color w:val="000000"/>
          <w:sz w:val="20"/>
          <w:szCs w:val="20"/>
        </w:rPr>
        <w:t>4 Não atarás a boca ao boi quando estiver debulhando.</w:t>
      </w:r>
    </w:p>
    <w:p>
      <w:pPr>
        <w:rPr>
          <w:rFonts w:ascii="Trebuchet MS" w:hAnsi="Trebuchet MS"/>
          <w:color w:val="000000"/>
          <w:sz w:val="20"/>
          <w:szCs w:val="20"/>
        </w:rPr>
      </w:pPr>
      <w:r>
        <w:rPr>
          <w:rFonts w:ascii="Trebuchet MS" w:hAnsi="Trebuchet MS"/>
          <w:color w:val="000000"/>
          <w:sz w:val="20"/>
          <w:szCs w:val="20"/>
        </w:rPr>
        <w:t>5 Se irmãos morarem juntos, e um deles morrer sem deixar filho, a mulher do falecido não se casará com homem estranho, de fora; seu cunhado estará com ela, e a tomará por mulher, fazendo a obrigação de cunhado para com ela.</w:t>
      </w:r>
    </w:p>
    <w:p>
      <w:pPr>
        <w:rPr>
          <w:rFonts w:ascii="Trebuchet MS" w:hAnsi="Trebuchet MS"/>
          <w:color w:val="000000"/>
          <w:sz w:val="20"/>
          <w:szCs w:val="20"/>
        </w:rPr>
      </w:pPr>
      <w:r>
        <w:rPr>
          <w:rFonts w:ascii="Trebuchet MS" w:hAnsi="Trebuchet MS"/>
          <w:color w:val="000000"/>
          <w:sz w:val="20"/>
          <w:szCs w:val="20"/>
        </w:rPr>
        <w:t>6 E o primogênito que ela lhe der sucederá ao nome do irmão falecido, para que o nome deste não se apague de Israel.</w:t>
      </w:r>
    </w:p>
    <w:p>
      <w:pPr>
        <w:rPr>
          <w:rFonts w:ascii="Trebuchet MS" w:hAnsi="Trebuchet MS"/>
          <w:color w:val="000000"/>
          <w:sz w:val="20"/>
          <w:szCs w:val="20"/>
        </w:rPr>
      </w:pPr>
      <w:r>
        <w:rPr>
          <w:rFonts w:ascii="Trebuchet MS" w:hAnsi="Trebuchet MS"/>
          <w:color w:val="000000"/>
          <w:sz w:val="20"/>
          <w:szCs w:val="20"/>
        </w:rPr>
        <w:t>7 Mas, se o homem não quiser tomar sua cunhada, esta subirá à porta, aos anciãos, e dirá: Meu cunhado recusa suscitar a seu irmão nome em Israel; não quer cumprir para comigo o dever de cunhado.</w:t>
      </w:r>
    </w:p>
    <w:p>
      <w:pPr>
        <w:rPr>
          <w:rFonts w:ascii="Trebuchet MS" w:hAnsi="Trebuchet MS"/>
          <w:color w:val="000000"/>
          <w:sz w:val="20"/>
          <w:szCs w:val="20"/>
        </w:rPr>
      </w:pPr>
      <w:r>
        <w:rPr>
          <w:rFonts w:ascii="Trebuchet MS" w:hAnsi="Trebuchet MS"/>
          <w:color w:val="000000"/>
          <w:sz w:val="20"/>
          <w:szCs w:val="20"/>
        </w:rPr>
        <w:t>8 Então os anciãos da sua cidade o chamarão, e falarão com ele. Se ele persistir, e disser: Não quero tomá-la;</w:t>
      </w:r>
    </w:p>
    <w:p>
      <w:pPr>
        <w:rPr>
          <w:rFonts w:ascii="Trebuchet MS" w:hAnsi="Trebuchet MS"/>
          <w:color w:val="000000"/>
          <w:sz w:val="20"/>
          <w:szCs w:val="20"/>
        </w:rPr>
      </w:pPr>
      <w:r>
        <w:rPr>
          <w:rFonts w:ascii="Trebuchet MS" w:hAnsi="Trebuchet MS"/>
          <w:color w:val="000000"/>
          <w:sz w:val="20"/>
          <w:szCs w:val="20"/>
        </w:rPr>
        <w:t>9 sua cunhada se chegará a ele, na presença dos anciãos, e lhe descalçará o sapato do pé, e lhe cuspirá ao rosto, e dirá: Assim se fará ao homem que não edificar a casa de seu irmão.</w:t>
      </w:r>
    </w:p>
    <w:p>
      <w:pPr>
        <w:rPr>
          <w:rFonts w:ascii="Trebuchet MS" w:hAnsi="Trebuchet MS"/>
          <w:color w:val="000000"/>
          <w:sz w:val="20"/>
          <w:szCs w:val="20"/>
        </w:rPr>
      </w:pPr>
      <w:r>
        <w:rPr>
          <w:rFonts w:ascii="Trebuchet MS" w:hAnsi="Trebuchet MS"/>
          <w:color w:val="000000"/>
          <w:sz w:val="20"/>
          <w:szCs w:val="20"/>
        </w:rPr>
        <w:t>10 E sua casa será chamada em Israel a casa do descalçado.</w:t>
      </w:r>
    </w:p>
    <w:p>
      <w:pPr>
        <w:rPr>
          <w:rFonts w:ascii="Trebuchet MS" w:hAnsi="Trebuchet MS"/>
          <w:color w:val="000000"/>
          <w:sz w:val="20"/>
          <w:szCs w:val="20"/>
        </w:rPr>
      </w:pPr>
      <w:r>
        <w:rPr>
          <w:rFonts w:ascii="Trebuchet MS" w:hAnsi="Trebuchet MS"/>
          <w:color w:val="000000"/>
          <w:sz w:val="20"/>
          <w:szCs w:val="20"/>
        </w:rPr>
        <w:t>11 Quando pelejarem dois homens, um contra o outro, e a mulher de um chegar para livrar a seu marido da mão daquele que o fere, e ela, estendendo a mão, lhe pegar pelas suas vergonhas,</w:t>
      </w:r>
    </w:p>
    <w:p>
      <w:pPr>
        <w:rPr>
          <w:rFonts w:ascii="Trebuchet MS" w:hAnsi="Trebuchet MS"/>
          <w:color w:val="000000"/>
          <w:sz w:val="20"/>
          <w:szCs w:val="20"/>
        </w:rPr>
      </w:pPr>
      <w:r>
        <w:rPr>
          <w:rFonts w:ascii="Trebuchet MS" w:hAnsi="Trebuchet MS"/>
          <w:color w:val="000000"/>
          <w:sz w:val="20"/>
          <w:szCs w:val="20"/>
        </w:rPr>
        <w:t>12 decepar-lhe-á a mão; o teu olho não terá piedade dela.</w:t>
      </w:r>
    </w:p>
    <w:p>
      <w:pPr>
        <w:rPr>
          <w:rFonts w:ascii="Trebuchet MS" w:hAnsi="Trebuchet MS"/>
          <w:color w:val="000000"/>
          <w:sz w:val="20"/>
          <w:szCs w:val="20"/>
        </w:rPr>
      </w:pPr>
      <w:r>
        <w:rPr>
          <w:rFonts w:ascii="Trebuchet MS" w:hAnsi="Trebuchet MS"/>
          <w:color w:val="000000"/>
          <w:sz w:val="20"/>
          <w:szCs w:val="20"/>
        </w:rPr>
        <w:t>13 Não terás na tua bolsa pesos diferentes, um grande e um pequeno.</w:t>
      </w:r>
    </w:p>
    <w:p>
      <w:pPr>
        <w:rPr>
          <w:rFonts w:ascii="Trebuchet MS" w:hAnsi="Trebuchet MS"/>
          <w:color w:val="000000"/>
          <w:sz w:val="20"/>
          <w:szCs w:val="20"/>
        </w:rPr>
      </w:pPr>
      <w:r>
        <w:rPr>
          <w:rFonts w:ascii="Trebuchet MS" w:hAnsi="Trebuchet MS"/>
          <w:color w:val="000000"/>
          <w:sz w:val="20"/>
          <w:szCs w:val="20"/>
        </w:rPr>
        <w:t>14 Não terás na tua casa duas efas, uma grande e uma pequena.</w:t>
      </w:r>
    </w:p>
    <w:p>
      <w:pPr>
        <w:rPr>
          <w:rFonts w:ascii="Trebuchet MS" w:hAnsi="Trebuchet MS"/>
          <w:color w:val="000000"/>
          <w:sz w:val="20"/>
          <w:szCs w:val="20"/>
        </w:rPr>
      </w:pPr>
      <w:r>
        <w:rPr>
          <w:rFonts w:ascii="Trebuchet MS" w:hAnsi="Trebuchet MS"/>
          <w:color w:val="000000"/>
          <w:sz w:val="20"/>
          <w:szCs w:val="20"/>
        </w:rPr>
        <w:t>15 Terás peso inteiro e justo; terás efa inteira e justa; para que se prolonguem os teus dias na terra que o Senhor teu Deus te dá.</w:t>
      </w:r>
    </w:p>
    <w:p>
      <w:pPr>
        <w:rPr>
          <w:rFonts w:ascii="Trebuchet MS" w:hAnsi="Trebuchet MS"/>
          <w:color w:val="000000"/>
          <w:sz w:val="20"/>
          <w:szCs w:val="20"/>
        </w:rPr>
      </w:pPr>
      <w:r>
        <w:rPr>
          <w:rFonts w:ascii="Trebuchet MS" w:hAnsi="Trebuchet MS"/>
          <w:color w:val="000000"/>
          <w:sz w:val="20"/>
          <w:szCs w:val="20"/>
        </w:rPr>
        <w:t>16 Porque é abominável ao Senhor teu Deus todo aquele que faz tais coisas, todo aquele que pratica a injustiça.</w:t>
      </w:r>
    </w:p>
    <w:p>
      <w:pPr>
        <w:rPr>
          <w:rFonts w:ascii="Trebuchet MS" w:hAnsi="Trebuchet MS"/>
          <w:color w:val="000000"/>
          <w:sz w:val="20"/>
          <w:szCs w:val="20"/>
        </w:rPr>
      </w:pPr>
      <w:r>
        <w:rPr>
          <w:rFonts w:ascii="Trebuchet MS" w:hAnsi="Trebuchet MS"/>
          <w:color w:val="000000"/>
          <w:sz w:val="20"/>
          <w:szCs w:val="20"/>
        </w:rPr>
        <w:t>17 Lembra-te do que te fez Amaleque no caminho, quando saías do Egito;</w:t>
      </w:r>
    </w:p>
    <w:p>
      <w:pPr>
        <w:rPr>
          <w:rFonts w:ascii="Trebuchet MS" w:hAnsi="Trebuchet MS"/>
          <w:color w:val="000000"/>
          <w:sz w:val="20"/>
          <w:szCs w:val="20"/>
        </w:rPr>
      </w:pPr>
      <w:r>
        <w:rPr>
          <w:rFonts w:ascii="Trebuchet MS" w:hAnsi="Trebuchet MS"/>
          <w:color w:val="000000"/>
          <w:sz w:val="20"/>
          <w:szCs w:val="20"/>
        </w:rPr>
        <w:t>18 como te saiu ao encontro no caminho e feriu na tua retaguarda todos os fracos que iam após ti, estando tu cansado e afadigado; e não temeu a Deus.</w:t>
      </w:r>
    </w:p>
    <w:p>
      <w:pPr>
        <w:rPr>
          <w:rFonts w:ascii="Trebuchet MS" w:hAnsi="Trebuchet MS"/>
          <w:color w:val="000000"/>
          <w:sz w:val="20"/>
          <w:szCs w:val="20"/>
        </w:rPr>
      </w:pPr>
      <w:r>
        <w:rPr>
          <w:rFonts w:ascii="Trebuchet MS" w:hAnsi="Trebuchet MS"/>
          <w:color w:val="000000"/>
          <w:sz w:val="20"/>
          <w:szCs w:val="20"/>
        </w:rPr>
        <w:t>19 Quando, pois, o Senhor teu Deus te houver dado repouso de todos os teus inimigos em redor, na terra que o Senhor teu Deus te dá por herança para a possuíres, apagarás a memória de Amaleque de debaixo do céu; não te esquecerás.</w:t>
      </w:r>
    </w:p>
    <w:p>
      <w:pPr>
        <w:pStyle w:val="P13"/>
        <w:rPr>
          <w:rFonts w:ascii="Trebuchet MS" w:hAnsi="Trebuchet MS"/>
          <w:color w:val="000000"/>
          <w:sz w:val="22"/>
          <w:szCs w:val="22"/>
        </w:rPr>
      </w:pPr>
      <w:bookmarkStart w:id="189" w:name="_Toc147528130"/>
      <w:r>
        <w:rPr>
          <w:rFonts w:ascii="Trebuchet MS" w:hAnsi="Trebuchet MS"/>
          <w:color w:val="000000"/>
          <w:sz w:val="22"/>
          <w:szCs w:val="22"/>
        </w:rPr>
        <w:t xml:space="preserve"> DEUTERONÔMIO 26</w:t>
      </w:r>
      <w:bookmarkEnd w:id="189"/>
    </w:p>
    <w:p>
      <w:pPr>
        <w:rPr>
          <w:rFonts w:ascii="Trebuchet MS" w:hAnsi="Trebuchet MS"/>
          <w:color w:val="000000"/>
          <w:sz w:val="20"/>
          <w:szCs w:val="20"/>
        </w:rPr>
      </w:pPr>
      <w:r>
        <w:rPr>
          <w:rFonts w:ascii="Trebuchet MS" w:hAnsi="Trebuchet MS"/>
          <w:color w:val="000000"/>
          <w:sz w:val="20"/>
          <w:szCs w:val="20"/>
        </w:rPr>
        <w:t>1 Também, quando tiveres entrado na terra que o Senhor teu Deus te dá por herança, e a possuíres, e nela habitares,</w:t>
      </w:r>
    </w:p>
    <w:p>
      <w:pPr>
        <w:rPr>
          <w:rFonts w:ascii="Trebuchet MS" w:hAnsi="Trebuchet MS"/>
          <w:color w:val="000000"/>
          <w:sz w:val="20"/>
          <w:szCs w:val="20"/>
        </w:rPr>
      </w:pPr>
      <w:r>
        <w:rPr>
          <w:rFonts w:ascii="Trebuchet MS" w:hAnsi="Trebuchet MS"/>
          <w:color w:val="000000"/>
          <w:sz w:val="20"/>
          <w:szCs w:val="20"/>
        </w:rPr>
        <w:t>2 tomarás das primícias de todos os frutos do solo que trouxeres da terra que o senhor teu Deus te dá, e as porás num cesto, e irás ao lugar que o Senhor teu Deus escolher para ali fazer habitar o seu nome.</w:t>
      </w:r>
    </w:p>
    <w:p>
      <w:pPr>
        <w:rPr>
          <w:rFonts w:ascii="Trebuchet MS" w:hAnsi="Trebuchet MS"/>
          <w:color w:val="000000"/>
          <w:sz w:val="20"/>
          <w:szCs w:val="20"/>
        </w:rPr>
      </w:pPr>
      <w:r>
        <w:rPr>
          <w:rFonts w:ascii="Trebuchet MS" w:hAnsi="Trebuchet MS"/>
          <w:color w:val="000000"/>
          <w:sz w:val="20"/>
          <w:szCs w:val="20"/>
        </w:rPr>
        <w:t>3 E irás ao sacerdote que naqueles dias estiver de serviço, e lhe dirás: Hoje declaro ao Senhor teu Deus que entrei na terra que o senhor com juramento prometeu a nossos pais que nos daria.</w:t>
      </w:r>
    </w:p>
    <w:p>
      <w:pPr>
        <w:rPr>
          <w:rFonts w:ascii="Trebuchet MS" w:hAnsi="Trebuchet MS"/>
          <w:color w:val="000000"/>
          <w:sz w:val="20"/>
          <w:szCs w:val="20"/>
        </w:rPr>
      </w:pPr>
      <w:r>
        <w:rPr>
          <w:rFonts w:ascii="Trebuchet MS" w:hAnsi="Trebuchet MS"/>
          <w:color w:val="000000"/>
          <w:sz w:val="20"/>
          <w:szCs w:val="20"/>
        </w:rPr>
        <w:t>4 O sacerdote, pois, tomará o cesto da tua mão, e o porá diante do altar do Senhor teu Deus.</w:t>
      </w:r>
    </w:p>
    <w:p>
      <w:pPr>
        <w:rPr>
          <w:rFonts w:ascii="Trebuchet MS" w:hAnsi="Trebuchet MS"/>
          <w:color w:val="000000"/>
          <w:sz w:val="20"/>
          <w:szCs w:val="20"/>
        </w:rPr>
      </w:pPr>
      <w:r>
        <w:rPr>
          <w:rFonts w:ascii="Trebuchet MS" w:hAnsi="Trebuchet MS"/>
          <w:color w:val="000000"/>
          <w:sz w:val="20"/>
          <w:szCs w:val="20"/>
        </w:rPr>
        <w:t>5 E perante o Senhor teu Deus dirás: Arameu prestes a perecer era meu pai; e desceu ao Egito com pouca gente, para ali morar; e veio a ser ali uma nação grande, forte e numerosa.</w:t>
      </w:r>
    </w:p>
    <w:p>
      <w:pPr>
        <w:rPr>
          <w:rFonts w:ascii="Trebuchet MS" w:hAnsi="Trebuchet MS"/>
          <w:color w:val="000000"/>
          <w:sz w:val="20"/>
          <w:szCs w:val="20"/>
        </w:rPr>
      </w:pPr>
      <w:r>
        <w:rPr>
          <w:rFonts w:ascii="Trebuchet MS" w:hAnsi="Trebuchet MS"/>
          <w:color w:val="000000"/>
          <w:sz w:val="20"/>
          <w:szCs w:val="20"/>
        </w:rPr>
        <w:t>6 Mas os egípcios nos maltrataram e nos afligiram, e nos impuseram uma dura servidão.</w:t>
      </w:r>
    </w:p>
    <w:p>
      <w:pPr>
        <w:rPr>
          <w:rFonts w:ascii="Trebuchet MS" w:hAnsi="Trebuchet MS"/>
          <w:color w:val="000000"/>
          <w:sz w:val="20"/>
          <w:szCs w:val="20"/>
        </w:rPr>
      </w:pPr>
      <w:r>
        <w:rPr>
          <w:rFonts w:ascii="Trebuchet MS" w:hAnsi="Trebuchet MS"/>
          <w:color w:val="000000"/>
          <w:sz w:val="20"/>
          <w:szCs w:val="20"/>
        </w:rPr>
        <w:t>7 Então clamamos ao Senhor Deus de nossos pais, e o Senhor ouviu a nossa voz, e atentou para a nossa aflição, o nosso trabalho, e a nossa opressão;</w:t>
      </w:r>
    </w:p>
    <w:p>
      <w:pPr>
        <w:rPr>
          <w:rFonts w:ascii="Trebuchet MS" w:hAnsi="Trebuchet MS"/>
          <w:color w:val="000000"/>
          <w:sz w:val="20"/>
          <w:szCs w:val="20"/>
        </w:rPr>
      </w:pPr>
      <w:r>
        <w:rPr>
          <w:rFonts w:ascii="Trebuchet MS" w:hAnsi="Trebuchet MS"/>
          <w:color w:val="000000"/>
          <w:sz w:val="20"/>
          <w:szCs w:val="20"/>
        </w:rPr>
        <w:t>8 e o Senhor nos tirou do Egito com mão forte e braço estendido, com grande espanto, e com sinais e maravilhas;</w:t>
      </w:r>
    </w:p>
    <w:p>
      <w:pPr>
        <w:rPr>
          <w:rFonts w:ascii="Trebuchet MS" w:hAnsi="Trebuchet MS"/>
          <w:color w:val="000000"/>
          <w:sz w:val="20"/>
          <w:szCs w:val="20"/>
        </w:rPr>
      </w:pPr>
      <w:r>
        <w:rPr>
          <w:rFonts w:ascii="Trebuchet MS" w:hAnsi="Trebuchet MS"/>
          <w:color w:val="000000"/>
          <w:sz w:val="20"/>
          <w:szCs w:val="20"/>
        </w:rPr>
        <w:t>9 e nos trouxe a este lugar, e nos deu esta terra, terra que mana leite e mel.</w:t>
      </w:r>
    </w:p>
    <w:p>
      <w:pPr>
        <w:rPr>
          <w:rFonts w:ascii="Trebuchet MS" w:hAnsi="Trebuchet MS"/>
          <w:color w:val="000000"/>
          <w:sz w:val="20"/>
          <w:szCs w:val="20"/>
        </w:rPr>
      </w:pPr>
      <w:r>
        <w:rPr>
          <w:rFonts w:ascii="Trebuchet MS" w:hAnsi="Trebuchet MS"/>
          <w:color w:val="000000"/>
          <w:sz w:val="20"/>
          <w:szCs w:val="20"/>
        </w:rPr>
        <w:t>10 E eis que agora te trago as primícias dos frutos da terra que tu, ó Senhor, me deste. Então as porás perante o Senhor teu Deus, e o adorarás;</w:t>
      </w:r>
    </w:p>
    <w:p>
      <w:pPr>
        <w:rPr>
          <w:rFonts w:ascii="Trebuchet MS" w:hAnsi="Trebuchet MS"/>
          <w:color w:val="000000"/>
          <w:sz w:val="20"/>
          <w:szCs w:val="20"/>
        </w:rPr>
      </w:pPr>
      <w:r>
        <w:rPr>
          <w:rFonts w:ascii="Trebuchet MS" w:hAnsi="Trebuchet MS"/>
          <w:color w:val="000000"/>
          <w:sz w:val="20"/>
          <w:szCs w:val="20"/>
        </w:rPr>
        <w:t>11 e te alegrarás por todo o bem que o Senhor teu Deus te tem dado a ti e à tua casa, tu e o levita, e o estrangeiro que está no meio de ti.</w:t>
      </w:r>
    </w:p>
    <w:p>
      <w:pPr>
        <w:rPr>
          <w:rFonts w:ascii="Trebuchet MS" w:hAnsi="Trebuchet MS"/>
          <w:color w:val="000000"/>
          <w:sz w:val="20"/>
          <w:szCs w:val="20"/>
        </w:rPr>
      </w:pPr>
      <w:r>
        <w:rPr>
          <w:rFonts w:ascii="Trebuchet MS" w:hAnsi="Trebuchet MS"/>
          <w:color w:val="000000"/>
          <w:sz w:val="20"/>
          <w:szCs w:val="20"/>
        </w:rPr>
        <w:t>12 Quando acabares de separar todos os dízimos da tua colheita do terceiro ano, que é o ano dos dízimos, dá-los-ás ao levita, ao estrangeiro, ao órfão e à viúva, para que comam dentro das tuas portas, e se fartem.</w:t>
      </w:r>
    </w:p>
    <w:p>
      <w:pPr>
        <w:rPr>
          <w:rFonts w:ascii="Trebuchet MS" w:hAnsi="Trebuchet MS"/>
          <w:color w:val="000000"/>
          <w:sz w:val="20"/>
          <w:szCs w:val="20"/>
        </w:rPr>
      </w:pPr>
      <w:r>
        <w:rPr>
          <w:rFonts w:ascii="Trebuchet MS" w:hAnsi="Trebuchet MS"/>
          <w:color w:val="000000"/>
          <w:sz w:val="20"/>
          <w:szCs w:val="20"/>
        </w:rPr>
        <w:t>13 E dirás perante o Senhor teu Deus: Tirei da minha casa as coisas consagradas, e as dei ao levita, ao estrangeiro, ao órfão e à viúva, conforme todos os teus mandamentos que me tens ordenado; não transgredi nenhum dos teus mandamentos, nem deles me esqueci.</w:t>
      </w:r>
    </w:p>
    <w:p>
      <w:pPr>
        <w:rPr>
          <w:rFonts w:ascii="Trebuchet MS" w:hAnsi="Trebuchet MS"/>
          <w:color w:val="000000"/>
          <w:sz w:val="20"/>
          <w:szCs w:val="20"/>
        </w:rPr>
      </w:pPr>
      <w:r>
        <w:rPr>
          <w:rFonts w:ascii="Trebuchet MS" w:hAnsi="Trebuchet MS"/>
          <w:color w:val="000000"/>
          <w:sz w:val="20"/>
          <w:szCs w:val="20"/>
        </w:rPr>
        <w:t>14 Delas não comi no meu luto, nem delas tirei coisa alguma estando eu imundo, nem delas dei para algum morto; ouvi a voz do senhor meu Deus; conforme tudo o que me ordenaste, tenho feito.</w:t>
      </w:r>
    </w:p>
    <w:p>
      <w:pPr>
        <w:rPr>
          <w:rFonts w:ascii="Trebuchet MS" w:hAnsi="Trebuchet MS"/>
          <w:color w:val="000000"/>
          <w:sz w:val="20"/>
          <w:szCs w:val="20"/>
        </w:rPr>
      </w:pPr>
      <w:r>
        <w:rPr>
          <w:rFonts w:ascii="Trebuchet MS" w:hAnsi="Trebuchet MS"/>
          <w:color w:val="000000"/>
          <w:sz w:val="20"/>
          <w:szCs w:val="20"/>
        </w:rPr>
        <w:t>15 Olha desde a tua santa habitação, desde o céu, e abençoa o teu povo de Israel, e a terra que nos deste, como juraste a nossos pais, terra que mana leite e mel.</w:t>
      </w:r>
    </w:p>
    <w:p>
      <w:pPr>
        <w:rPr>
          <w:rFonts w:ascii="Trebuchet MS" w:hAnsi="Trebuchet MS"/>
          <w:color w:val="000000"/>
          <w:sz w:val="20"/>
          <w:szCs w:val="20"/>
        </w:rPr>
      </w:pPr>
      <w:r>
        <w:rPr>
          <w:rFonts w:ascii="Trebuchet MS" w:hAnsi="Trebuchet MS"/>
          <w:color w:val="000000"/>
          <w:sz w:val="20"/>
          <w:szCs w:val="20"/>
        </w:rPr>
        <w:t>16 Neste dia o Senhor teu Deus te manda observar estes estatutos e preceitos; portanto os guardarás e os observarás com todo o teu coração e com toda a tua alma.</w:t>
      </w:r>
    </w:p>
    <w:p>
      <w:pPr>
        <w:rPr>
          <w:rFonts w:ascii="Trebuchet MS" w:hAnsi="Trebuchet MS"/>
          <w:color w:val="000000"/>
          <w:sz w:val="20"/>
          <w:szCs w:val="20"/>
        </w:rPr>
      </w:pPr>
      <w:r>
        <w:rPr>
          <w:rFonts w:ascii="Trebuchet MS" w:hAnsi="Trebuchet MS"/>
          <w:color w:val="000000"/>
          <w:sz w:val="20"/>
          <w:szCs w:val="20"/>
        </w:rPr>
        <w:t>17 Hoje declaraste ao Senhor que ele te será por Deus, e que andarás nos seus caminhos, e guardarás os seus estatutos, os seus mandamentos e os seus preceitos, e darás ouvidos à sua voz.</w:t>
      </w:r>
    </w:p>
    <w:p>
      <w:pPr>
        <w:rPr>
          <w:rFonts w:ascii="Trebuchet MS" w:hAnsi="Trebuchet MS"/>
          <w:color w:val="000000"/>
          <w:sz w:val="20"/>
          <w:szCs w:val="20"/>
        </w:rPr>
      </w:pPr>
      <w:r>
        <w:rPr>
          <w:rFonts w:ascii="Trebuchet MS" w:hAnsi="Trebuchet MS"/>
          <w:color w:val="000000"/>
          <w:sz w:val="20"/>
          <w:szCs w:val="20"/>
        </w:rPr>
        <w:t>18 Outrossim, o Senhor hoje te declarou que lhe serás por seu próprio povo, como te tem dito, e que deverás guardar todos os seus mandamentos;</w:t>
      </w:r>
    </w:p>
    <w:p>
      <w:pPr>
        <w:rPr>
          <w:rFonts w:ascii="Trebuchet MS" w:hAnsi="Trebuchet MS"/>
          <w:color w:val="000000"/>
          <w:sz w:val="20"/>
          <w:szCs w:val="20"/>
        </w:rPr>
      </w:pPr>
      <w:r>
        <w:rPr>
          <w:rFonts w:ascii="Trebuchet MS" w:hAnsi="Trebuchet MS"/>
          <w:color w:val="000000"/>
          <w:sz w:val="20"/>
          <w:szCs w:val="20"/>
        </w:rPr>
        <w:t>19 para assim te exaltar em honra, em fama e em glória sobre todas as nações que criou; e para que sejas um povo santo ao Senhor teu Deus, como ele disse.</w:t>
      </w:r>
    </w:p>
    <w:p>
      <w:pPr>
        <w:pStyle w:val="P13"/>
        <w:rPr>
          <w:rFonts w:ascii="Trebuchet MS" w:hAnsi="Trebuchet MS"/>
          <w:color w:val="000000"/>
          <w:sz w:val="22"/>
          <w:szCs w:val="22"/>
        </w:rPr>
      </w:pPr>
      <w:bookmarkStart w:id="190" w:name="_Toc147528131"/>
      <w:r>
        <w:rPr>
          <w:rFonts w:ascii="Trebuchet MS" w:hAnsi="Trebuchet MS"/>
          <w:color w:val="000000"/>
          <w:sz w:val="22"/>
          <w:szCs w:val="22"/>
        </w:rPr>
        <w:t xml:space="preserve"> DEUTERONÔMIO 27</w:t>
      </w:r>
      <w:bookmarkEnd w:id="190"/>
    </w:p>
    <w:p>
      <w:pPr>
        <w:rPr>
          <w:rFonts w:ascii="Trebuchet MS" w:hAnsi="Trebuchet MS"/>
          <w:color w:val="000000"/>
          <w:sz w:val="20"/>
          <w:szCs w:val="20"/>
        </w:rPr>
      </w:pPr>
      <w:r>
        <w:rPr>
          <w:rFonts w:ascii="Trebuchet MS" w:hAnsi="Trebuchet MS"/>
          <w:color w:val="000000"/>
          <w:sz w:val="20"/>
          <w:szCs w:val="20"/>
        </w:rPr>
        <w:t>1 Moisés, com os anciãos de Israel, deu ordem ao povo, dizendo: Guardai todos estes mandamentos que eu hoje vos ordeno.</w:t>
      </w:r>
    </w:p>
    <w:p>
      <w:pPr>
        <w:rPr>
          <w:rFonts w:ascii="Trebuchet MS" w:hAnsi="Trebuchet MS"/>
          <w:color w:val="000000"/>
          <w:sz w:val="20"/>
          <w:szCs w:val="20"/>
        </w:rPr>
      </w:pPr>
      <w:r>
        <w:rPr>
          <w:rFonts w:ascii="Trebuchet MS" w:hAnsi="Trebuchet MS"/>
          <w:color w:val="000000"/>
          <w:sz w:val="20"/>
          <w:szCs w:val="20"/>
        </w:rPr>
        <w:t>2 E no dia em que passares o Jordão para a terra que o Senhor teu Deus te dá, levantarás umas pedras grandes e as caiarás.</w:t>
      </w:r>
    </w:p>
    <w:p>
      <w:pPr>
        <w:rPr>
          <w:rFonts w:ascii="Trebuchet MS" w:hAnsi="Trebuchet MS"/>
          <w:color w:val="000000"/>
          <w:sz w:val="20"/>
          <w:szCs w:val="20"/>
        </w:rPr>
      </w:pPr>
      <w:r>
        <w:rPr>
          <w:rFonts w:ascii="Trebuchet MS" w:hAnsi="Trebuchet MS"/>
          <w:color w:val="000000"/>
          <w:sz w:val="20"/>
          <w:szCs w:val="20"/>
        </w:rPr>
        <w:t>3 E escreverás nelas todas as palavras desta lei, quando tiveres passado para entrar na terra que o Senhor teu Deus te dá, terra que mana leite e mel, como o Senhor, o Deus de teus pais, te prometeu.</w:t>
      </w:r>
    </w:p>
    <w:p>
      <w:pPr>
        <w:rPr>
          <w:rFonts w:ascii="Trebuchet MS" w:hAnsi="Trebuchet MS"/>
          <w:color w:val="000000"/>
          <w:sz w:val="20"/>
          <w:szCs w:val="20"/>
        </w:rPr>
      </w:pPr>
      <w:r>
        <w:rPr>
          <w:rFonts w:ascii="Trebuchet MS" w:hAnsi="Trebuchet MS"/>
          <w:color w:val="000000"/>
          <w:sz w:val="20"/>
          <w:szCs w:val="20"/>
        </w:rPr>
        <w:t>4 Quando, pois, houverdes passado o Jordão, levantareis no monte Ebal estas pedras, como eu hoje vos ordeno, e as caiareis.</w:t>
      </w:r>
    </w:p>
    <w:p>
      <w:pPr>
        <w:rPr>
          <w:rFonts w:ascii="Trebuchet MS" w:hAnsi="Trebuchet MS"/>
          <w:color w:val="000000"/>
          <w:sz w:val="20"/>
          <w:szCs w:val="20"/>
        </w:rPr>
      </w:pPr>
      <w:r>
        <w:rPr>
          <w:rFonts w:ascii="Trebuchet MS" w:hAnsi="Trebuchet MS"/>
          <w:color w:val="000000"/>
          <w:sz w:val="20"/>
          <w:szCs w:val="20"/>
        </w:rPr>
        <w:t>5 Também ali edificarás um altar ao Senhor teu Deus, um altar de pedras; não alçarás ferramenta sobre elas.</w:t>
      </w:r>
    </w:p>
    <w:p>
      <w:pPr>
        <w:rPr>
          <w:rFonts w:ascii="Trebuchet MS" w:hAnsi="Trebuchet MS"/>
          <w:color w:val="000000"/>
          <w:sz w:val="20"/>
          <w:szCs w:val="20"/>
        </w:rPr>
      </w:pPr>
      <w:r>
        <w:rPr>
          <w:rFonts w:ascii="Trebuchet MS" w:hAnsi="Trebuchet MS"/>
          <w:color w:val="000000"/>
          <w:sz w:val="20"/>
          <w:szCs w:val="20"/>
        </w:rPr>
        <w:t>6 De pedras brutas edificarás o altar do Senhor teu Deus, e sobre ele oferecerás holocaustos ao Senhor teu Deus.</w:t>
      </w:r>
    </w:p>
    <w:p>
      <w:pPr>
        <w:rPr>
          <w:rFonts w:ascii="Trebuchet MS" w:hAnsi="Trebuchet MS"/>
          <w:color w:val="000000"/>
          <w:sz w:val="20"/>
          <w:szCs w:val="20"/>
        </w:rPr>
      </w:pPr>
      <w:r>
        <w:rPr>
          <w:rFonts w:ascii="Trebuchet MS" w:hAnsi="Trebuchet MS"/>
          <w:color w:val="000000"/>
          <w:sz w:val="20"/>
          <w:szCs w:val="20"/>
        </w:rPr>
        <w:t>7 Também sacrificarás ofertas pacíficas, e ali comerás, e te alegrarás perante o Senhor teu Deus.</w:t>
      </w:r>
    </w:p>
    <w:p>
      <w:pPr>
        <w:rPr>
          <w:rFonts w:ascii="Trebuchet MS" w:hAnsi="Trebuchet MS"/>
          <w:color w:val="000000"/>
          <w:sz w:val="20"/>
          <w:szCs w:val="20"/>
        </w:rPr>
      </w:pPr>
      <w:r>
        <w:rPr>
          <w:rFonts w:ascii="Trebuchet MS" w:hAnsi="Trebuchet MS"/>
          <w:color w:val="000000"/>
          <w:sz w:val="20"/>
          <w:szCs w:val="20"/>
        </w:rPr>
        <w:t>8 Naquelas pedras escreverás todas as palavras desta lei, gravando-as bem nitidamente.</w:t>
      </w:r>
    </w:p>
    <w:p>
      <w:pPr>
        <w:rPr>
          <w:rFonts w:ascii="Trebuchet MS" w:hAnsi="Trebuchet MS"/>
          <w:color w:val="000000"/>
          <w:sz w:val="20"/>
          <w:szCs w:val="20"/>
        </w:rPr>
      </w:pPr>
      <w:r>
        <w:rPr>
          <w:rFonts w:ascii="Trebuchet MS" w:hAnsi="Trebuchet MS"/>
          <w:color w:val="000000"/>
          <w:sz w:val="20"/>
          <w:szCs w:val="20"/>
        </w:rPr>
        <w:t>9 Falou mais Moisés, e os levitas sacerdotes, a todo o Israel, dizendo: Guarda silêncio, e ouve, ó Israel! hoje vieste a ser o povo do Senhor teu Deus.</w:t>
      </w:r>
    </w:p>
    <w:p>
      <w:pPr>
        <w:rPr>
          <w:rFonts w:ascii="Trebuchet MS" w:hAnsi="Trebuchet MS"/>
          <w:color w:val="000000"/>
          <w:sz w:val="20"/>
          <w:szCs w:val="20"/>
        </w:rPr>
      </w:pPr>
      <w:r>
        <w:rPr>
          <w:rFonts w:ascii="Trebuchet MS" w:hAnsi="Trebuchet MS"/>
          <w:color w:val="000000"/>
          <w:sz w:val="20"/>
          <w:szCs w:val="20"/>
        </w:rPr>
        <w:t>10 Portanto obedecerás à voz do Senhor teu Deus, e cumprirás os seus mandamentos e os seus estatutos, que eu hoje te ordeno.</w:t>
      </w:r>
    </w:p>
    <w:p>
      <w:pPr>
        <w:rPr>
          <w:rFonts w:ascii="Trebuchet MS" w:hAnsi="Trebuchet MS"/>
          <w:color w:val="000000"/>
          <w:sz w:val="20"/>
          <w:szCs w:val="20"/>
        </w:rPr>
      </w:pPr>
      <w:r>
        <w:rPr>
          <w:rFonts w:ascii="Trebuchet MS" w:hAnsi="Trebuchet MS"/>
          <w:color w:val="000000"/>
          <w:sz w:val="20"/>
          <w:szCs w:val="20"/>
        </w:rPr>
        <w:t>11 Nesse mesmo dia Moisés deu ordem ao povo, dizendo:</w:t>
      </w:r>
    </w:p>
    <w:p>
      <w:pPr>
        <w:rPr>
          <w:rFonts w:ascii="Trebuchet MS" w:hAnsi="Trebuchet MS"/>
          <w:color w:val="000000"/>
          <w:sz w:val="20"/>
          <w:szCs w:val="20"/>
        </w:rPr>
      </w:pPr>
      <w:r>
        <w:rPr>
          <w:rFonts w:ascii="Trebuchet MS" w:hAnsi="Trebuchet MS"/>
          <w:color w:val="000000"/>
          <w:sz w:val="20"/>
          <w:szCs w:val="20"/>
        </w:rPr>
        <w:t>12 Quando houverdes passado o Jordão, estes estarão sobre o monte Gerizim, para abençoarem o povo: Simeão, Levi, Judá, Issacar, José e Benjamim;</w:t>
      </w:r>
    </w:p>
    <w:p>
      <w:pPr>
        <w:rPr>
          <w:rFonts w:ascii="Trebuchet MS" w:hAnsi="Trebuchet MS"/>
          <w:color w:val="000000"/>
          <w:sz w:val="20"/>
          <w:szCs w:val="20"/>
        </w:rPr>
      </w:pPr>
      <w:r>
        <w:rPr>
          <w:rFonts w:ascii="Trebuchet MS" w:hAnsi="Trebuchet MS"/>
          <w:color w:val="000000"/>
          <w:sz w:val="20"/>
          <w:szCs w:val="20"/>
        </w:rPr>
        <w:t>13 e estes estarão sobre o monte Ebal para pronunciarem a maldição: Rúben, Gade, Aser, Zebulom, Dã e Naftali.</w:t>
      </w:r>
    </w:p>
    <w:p>
      <w:pPr>
        <w:rPr>
          <w:rFonts w:ascii="Trebuchet MS" w:hAnsi="Trebuchet MS"/>
          <w:color w:val="000000"/>
          <w:sz w:val="20"/>
          <w:szCs w:val="20"/>
        </w:rPr>
      </w:pPr>
      <w:r>
        <w:rPr>
          <w:rFonts w:ascii="Trebuchet MS" w:hAnsi="Trebuchet MS"/>
          <w:color w:val="000000"/>
          <w:sz w:val="20"/>
          <w:szCs w:val="20"/>
        </w:rPr>
        <w:t>14 E os levitas dirão em alta voz a todos os homens de Israel:</w:t>
      </w:r>
    </w:p>
    <w:p>
      <w:pPr>
        <w:rPr>
          <w:rFonts w:ascii="Trebuchet MS" w:hAnsi="Trebuchet MS"/>
          <w:color w:val="000000"/>
          <w:sz w:val="20"/>
          <w:szCs w:val="20"/>
        </w:rPr>
      </w:pPr>
      <w:r>
        <w:rPr>
          <w:rFonts w:ascii="Trebuchet MS" w:hAnsi="Trebuchet MS"/>
          <w:color w:val="000000"/>
          <w:sz w:val="20"/>
          <w:szCs w:val="20"/>
        </w:rPr>
        <w:t>15 Maldito o homem que fizer imagem esculpida, ou fundida, abominação ao Senhor, obra da mão do artífice, e a puser em um lugar escondido. E todo o povo, respondendo, dirá: Amém.</w:t>
      </w:r>
    </w:p>
    <w:p>
      <w:pPr>
        <w:rPr>
          <w:rFonts w:ascii="Trebuchet MS" w:hAnsi="Trebuchet MS"/>
          <w:color w:val="000000"/>
          <w:sz w:val="20"/>
          <w:szCs w:val="20"/>
        </w:rPr>
      </w:pPr>
      <w:r>
        <w:rPr>
          <w:rFonts w:ascii="Trebuchet MS" w:hAnsi="Trebuchet MS"/>
          <w:color w:val="000000"/>
          <w:sz w:val="20"/>
          <w:szCs w:val="20"/>
        </w:rPr>
        <w:t>16 Maldito aquele que desprezar a seu pai ou a sua mãe. E todo o povo dirá: Amém.</w:t>
      </w:r>
    </w:p>
    <w:p>
      <w:pPr>
        <w:rPr>
          <w:rFonts w:ascii="Trebuchet MS" w:hAnsi="Trebuchet MS"/>
          <w:color w:val="000000"/>
          <w:sz w:val="20"/>
          <w:szCs w:val="20"/>
        </w:rPr>
      </w:pPr>
      <w:r>
        <w:rPr>
          <w:rFonts w:ascii="Trebuchet MS" w:hAnsi="Trebuchet MS"/>
          <w:color w:val="000000"/>
          <w:sz w:val="20"/>
          <w:szCs w:val="20"/>
        </w:rPr>
        <w:t>17 Maldito aquele que remover os marcos do seu próximo. E todo o povo dirá: Amém.</w:t>
      </w:r>
    </w:p>
    <w:p>
      <w:pPr>
        <w:rPr>
          <w:rFonts w:ascii="Trebuchet MS" w:hAnsi="Trebuchet MS"/>
          <w:color w:val="000000"/>
          <w:sz w:val="20"/>
          <w:szCs w:val="20"/>
        </w:rPr>
      </w:pPr>
      <w:r>
        <w:rPr>
          <w:rFonts w:ascii="Trebuchet MS" w:hAnsi="Trebuchet MS"/>
          <w:color w:val="000000"/>
          <w:sz w:val="20"/>
          <w:szCs w:val="20"/>
        </w:rPr>
        <w:t>18 Maldito aquele que fizer que o cego erre do caminho. E todo o povo dirá: Amém.</w:t>
      </w:r>
    </w:p>
    <w:p>
      <w:pPr>
        <w:rPr>
          <w:rFonts w:ascii="Trebuchet MS" w:hAnsi="Trebuchet MS"/>
          <w:color w:val="000000"/>
          <w:sz w:val="20"/>
          <w:szCs w:val="20"/>
        </w:rPr>
      </w:pPr>
      <w:r>
        <w:rPr>
          <w:rFonts w:ascii="Trebuchet MS" w:hAnsi="Trebuchet MS"/>
          <w:color w:val="000000"/>
          <w:sz w:val="20"/>
          <w:szCs w:val="20"/>
        </w:rPr>
        <w:t>19 Maldito aquele que perverter o direito do estrangeiro, do órfão e da viúva. E todo o povo dirá: Amém,</w:t>
      </w:r>
    </w:p>
    <w:p>
      <w:pPr>
        <w:rPr>
          <w:rFonts w:ascii="Trebuchet MS" w:hAnsi="Trebuchet MS"/>
          <w:color w:val="000000"/>
          <w:sz w:val="20"/>
          <w:szCs w:val="20"/>
        </w:rPr>
      </w:pPr>
      <w:r>
        <w:rPr>
          <w:rFonts w:ascii="Trebuchet MS" w:hAnsi="Trebuchet MS"/>
          <w:color w:val="000000"/>
          <w:sz w:val="20"/>
          <w:szCs w:val="20"/>
        </w:rPr>
        <w:t>20 Maldito aquele que se deitar com a mulher de seu pai, porquanto levantou a cobertura de seu pai. E todo o povo dirá: Amém.</w:t>
      </w:r>
    </w:p>
    <w:p>
      <w:pPr>
        <w:rPr>
          <w:rFonts w:ascii="Trebuchet MS" w:hAnsi="Trebuchet MS"/>
          <w:color w:val="000000"/>
          <w:sz w:val="20"/>
          <w:szCs w:val="20"/>
        </w:rPr>
      </w:pPr>
      <w:r>
        <w:rPr>
          <w:rFonts w:ascii="Trebuchet MS" w:hAnsi="Trebuchet MS"/>
          <w:color w:val="000000"/>
          <w:sz w:val="20"/>
          <w:szCs w:val="20"/>
        </w:rPr>
        <w:t>21 Maldito aquele que se deitar com algum animal. E todo o povo dirá: Amem.</w:t>
      </w:r>
    </w:p>
    <w:p>
      <w:pPr>
        <w:rPr>
          <w:rFonts w:ascii="Trebuchet MS" w:hAnsi="Trebuchet MS"/>
          <w:color w:val="000000"/>
          <w:sz w:val="20"/>
          <w:szCs w:val="20"/>
        </w:rPr>
      </w:pPr>
      <w:r>
        <w:rPr>
          <w:rFonts w:ascii="Trebuchet MS" w:hAnsi="Trebuchet MS"/>
          <w:color w:val="000000"/>
          <w:sz w:val="20"/>
          <w:szCs w:val="20"/>
        </w:rPr>
        <w:t>22 Maldito aquele que se deitar com sua irmã, filha de seu pai, ou filha de sua mãe. E todo o povo dirá: Amém.</w:t>
      </w:r>
    </w:p>
    <w:p>
      <w:pPr>
        <w:rPr>
          <w:rFonts w:ascii="Trebuchet MS" w:hAnsi="Trebuchet MS"/>
          <w:color w:val="000000"/>
          <w:sz w:val="20"/>
          <w:szCs w:val="20"/>
        </w:rPr>
      </w:pPr>
      <w:r>
        <w:rPr>
          <w:rFonts w:ascii="Trebuchet MS" w:hAnsi="Trebuchet MS"/>
          <w:color w:val="000000"/>
          <w:sz w:val="20"/>
          <w:szCs w:val="20"/>
        </w:rPr>
        <w:t>23 Maldito aquele que se deitar com sua sogra. E todo o povo dirá: Amém. Maldito aquele que se deitar com a irmã de sua mulher. E todo o povo dirá: Amém.</w:t>
      </w:r>
    </w:p>
    <w:p>
      <w:pPr>
        <w:rPr>
          <w:rFonts w:ascii="Trebuchet MS" w:hAnsi="Trebuchet MS"/>
          <w:color w:val="000000"/>
          <w:sz w:val="20"/>
          <w:szCs w:val="20"/>
        </w:rPr>
      </w:pPr>
      <w:r>
        <w:rPr>
          <w:rFonts w:ascii="Trebuchet MS" w:hAnsi="Trebuchet MS"/>
          <w:color w:val="000000"/>
          <w:sz w:val="20"/>
          <w:szCs w:val="20"/>
        </w:rPr>
        <w:t>24 Maldito aquele que ferir ao seu próximo em oculto. E todo o povo dirá: Amém.</w:t>
      </w:r>
    </w:p>
    <w:p>
      <w:pPr>
        <w:rPr>
          <w:rFonts w:ascii="Trebuchet MS" w:hAnsi="Trebuchet MS"/>
          <w:color w:val="000000"/>
          <w:sz w:val="20"/>
          <w:szCs w:val="20"/>
        </w:rPr>
      </w:pPr>
      <w:r>
        <w:rPr>
          <w:rFonts w:ascii="Trebuchet MS" w:hAnsi="Trebuchet MS"/>
          <w:color w:val="000000"/>
          <w:sz w:val="20"/>
          <w:szCs w:val="20"/>
        </w:rPr>
        <w:t>25 Maldito aquele que receber peita para matar uma pessoa inocente. E todo o povo dirá: Amém.</w:t>
      </w:r>
    </w:p>
    <w:p>
      <w:pPr>
        <w:rPr>
          <w:rFonts w:ascii="Trebuchet MS" w:hAnsi="Trebuchet MS"/>
          <w:color w:val="000000"/>
          <w:sz w:val="20"/>
          <w:szCs w:val="20"/>
        </w:rPr>
      </w:pPr>
      <w:r>
        <w:rPr>
          <w:rFonts w:ascii="Trebuchet MS" w:hAnsi="Trebuchet MS"/>
          <w:color w:val="000000"/>
          <w:sz w:val="20"/>
          <w:szCs w:val="20"/>
        </w:rPr>
        <w:t>26 Maldito aquele que não confirmar as palavras desta lei, para as cumprir. E todo o povo dirá: Amém.</w:t>
      </w:r>
    </w:p>
    <w:p>
      <w:pPr>
        <w:pStyle w:val="P13"/>
        <w:rPr>
          <w:rFonts w:ascii="Trebuchet MS" w:hAnsi="Trebuchet MS"/>
          <w:color w:val="000000"/>
          <w:sz w:val="22"/>
          <w:szCs w:val="22"/>
        </w:rPr>
      </w:pPr>
      <w:bookmarkStart w:id="191" w:name="_Toc147528132"/>
      <w:r>
        <w:rPr>
          <w:rFonts w:ascii="Trebuchet MS" w:hAnsi="Trebuchet MS"/>
          <w:color w:val="000000"/>
          <w:sz w:val="22"/>
          <w:szCs w:val="22"/>
        </w:rPr>
        <w:t xml:space="preserve"> DEUTERONÔMIO 28</w:t>
      </w:r>
      <w:bookmarkEnd w:id="191"/>
    </w:p>
    <w:p>
      <w:pPr>
        <w:rPr>
          <w:rFonts w:ascii="Trebuchet MS" w:hAnsi="Trebuchet MS"/>
          <w:color w:val="000000"/>
          <w:sz w:val="20"/>
          <w:szCs w:val="20"/>
        </w:rPr>
      </w:pPr>
      <w:r>
        <w:rPr>
          <w:rFonts w:ascii="Trebuchet MS" w:hAnsi="Trebuchet MS"/>
          <w:color w:val="000000"/>
          <w:sz w:val="20"/>
          <w:szCs w:val="20"/>
        </w:rPr>
        <w:t>1 Se ouvires atentamente a voz do Senhor teu Deus, tendo cuidado de guardar todos os seus mandamentos que eu hoje te ordeno, o Senhor teu Deus te exaltará sobre todas as nações da terra;</w:t>
      </w:r>
    </w:p>
    <w:p>
      <w:pPr>
        <w:rPr>
          <w:rFonts w:ascii="Trebuchet MS" w:hAnsi="Trebuchet MS"/>
          <w:color w:val="000000"/>
          <w:sz w:val="20"/>
          <w:szCs w:val="20"/>
        </w:rPr>
      </w:pPr>
      <w:r>
        <w:rPr>
          <w:rFonts w:ascii="Trebuchet MS" w:hAnsi="Trebuchet MS"/>
          <w:color w:val="000000"/>
          <w:sz w:val="20"/>
          <w:szCs w:val="20"/>
        </w:rPr>
        <w:t>2 e todas estas bênçãos virão sobre ti e te alcançarão, se ouvires a voz do Senhor teu Deus:</w:t>
      </w:r>
    </w:p>
    <w:p>
      <w:pPr>
        <w:rPr>
          <w:rFonts w:ascii="Trebuchet MS" w:hAnsi="Trebuchet MS"/>
          <w:color w:val="000000"/>
          <w:sz w:val="20"/>
          <w:szCs w:val="20"/>
        </w:rPr>
      </w:pPr>
      <w:r>
        <w:rPr>
          <w:rFonts w:ascii="Trebuchet MS" w:hAnsi="Trebuchet MS"/>
          <w:color w:val="000000"/>
          <w:sz w:val="20"/>
          <w:szCs w:val="20"/>
        </w:rPr>
        <w:t>3 Bendito serás na cidade, e bendito serás no campo.</w:t>
      </w:r>
    </w:p>
    <w:p>
      <w:pPr>
        <w:rPr>
          <w:rFonts w:ascii="Trebuchet MS" w:hAnsi="Trebuchet MS"/>
          <w:color w:val="000000"/>
          <w:sz w:val="20"/>
          <w:szCs w:val="20"/>
        </w:rPr>
      </w:pPr>
      <w:r>
        <w:rPr>
          <w:rFonts w:ascii="Trebuchet MS" w:hAnsi="Trebuchet MS"/>
          <w:color w:val="000000"/>
          <w:sz w:val="20"/>
          <w:szCs w:val="20"/>
        </w:rPr>
        <w:t>4 Bendito o fruto do teu ventre, e o fruto do teu solo, e o fruto dos teus animais, e as crias das tuas vacas e das tuas ovelhas.</w:t>
      </w:r>
    </w:p>
    <w:p>
      <w:pPr>
        <w:rPr>
          <w:rFonts w:ascii="Trebuchet MS" w:hAnsi="Trebuchet MS"/>
          <w:color w:val="000000"/>
          <w:sz w:val="20"/>
          <w:szCs w:val="20"/>
        </w:rPr>
      </w:pPr>
      <w:r>
        <w:rPr>
          <w:rFonts w:ascii="Trebuchet MS" w:hAnsi="Trebuchet MS"/>
          <w:color w:val="000000"/>
          <w:sz w:val="20"/>
          <w:szCs w:val="20"/>
        </w:rPr>
        <w:t>5 Bendito o teu cesto, e a tua amassadeira.</w:t>
      </w:r>
    </w:p>
    <w:p>
      <w:pPr>
        <w:rPr>
          <w:rFonts w:ascii="Trebuchet MS" w:hAnsi="Trebuchet MS"/>
          <w:color w:val="000000"/>
          <w:sz w:val="20"/>
          <w:szCs w:val="20"/>
        </w:rPr>
      </w:pPr>
      <w:r>
        <w:rPr>
          <w:rFonts w:ascii="Trebuchet MS" w:hAnsi="Trebuchet MS"/>
          <w:color w:val="000000"/>
          <w:sz w:val="20"/>
          <w:szCs w:val="20"/>
        </w:rPr>
        <w:t>6 Bendito serás quando entrares, e bendito serás quando saíres.</w:t>
      </w:r>
    </w:p>
    <w:p>
      <w:pPr>
        <w:rPr>
          <w:rFonts w:ascii="Trebuchet MS" w:hAnsi="Trebuchet MS"/>
          <w:color w:val="000000"/>
          <w:sz w:val="20"/>
          <w:szCs w:val="20"/>
        </w:rPr>
      </w:pPr>
      <w:r>
        <w:rPr>
          <w:rFonts w:ascii="Trebuchet MS" w:hAnsi="Trebuchet MS"/>
          <w:color w:val="000000"/>
          <w:sz w:val="20"/>
          <w:szCs w:val="20"/>
        </w:rPr>
        <w:t>7 O Senhor entregará, feridos diante de ti, os teus inimigos que se levantarem contra ti; por um caminho sairão contra ti, mas por sete caminhos rugirão da tua presença.</w:t>
      </w:r>
    </w:p>
    <w:p>
      <w:pPr>
        <w:rPr>
          <w:rFonts w:ascii="Trebuchet MS" w:hAnsi="Trebuchet MS"/>
          <w:color w:val="000000"/>
          <w:sz w:val="20"/>
          <w:szCs w:val="20"/>
        </w:rPr>
      </w:pPr>
      <w:r>
        <w:rPr>
          <w:rFonts w:ascii="Trebuchet MS" w:hAnsi="Trebuchet MS"/>
          <w:color w:val="000000"/>
          <w:sz w:val="20"/>
          <w:szCs w:val="20"/>
        </w:rPr>
        <w:t>8 O Senhor mandará que a bênção esteja contigo nos teus celeiros e em tudo a que puseres a tua mão; e te abençoará na terra que o Senhor teu Deus te dá.</w:t>
      </w:r>
    </w:p>
    <w:p>
      <w:pPr>
        <w:rPr>
          <w:rFonts w:ascii="Trebuchet MS" w:hAnsi="Trebuchet MS"/>
          <w:color w:val="000000"/>
          <w:sz w:val="20"/>
          <w:szCs w:val="20"/>
        </w:rPr>
      </w:pPr>
      <w:r>
        <w:rPr>
          <w:rFonts w:ascii="Trebuchet MS" w:hAnsi="Trebuchet MS"/>
          <w:color w:val="000000"/>
          <w:sz w:val="20"/>
          <w:szCs w:val="20"/>
        </w:rPr>
        <w:t>9 O Senhor te confirmará para si por povo santo, como te jurou, se guardares os mandamentos do Senhor teu Deus e andares nos seus caminhos.</w:t>
      </w:r>
    </w:p>
    <w:p>
      <w:pPr>
        <w:rPr>
          <w:rFonts w:ascii="Trebuchet MS" w:hAnsi="Trebuchet MS"/>
          <w:color w:val="000000"/>
          <w:sz w:val="20"/>
          <w:szCs w:val="20"/>
        </w:rPr>
      </w:pPr>
      <w:r>
        <w:rPr>
          <w:rFonts w:ascii="Trebuchet MS" w:hAnsi="Trebuchet MS"/>
          <w:color w:val="000000"/>
          <w:sz w:val="20"/>
          <w:szCs w:val="20"/>
        </w:rPr>
        <w:t>10 Assim todos os povos da terra verão que és chamado pelo nome do Senhor, e terão temor de ti.</w:t>
      </w:r>
    </w:p>
    <w:p>
      <w:pPr>
        <w:rPr>
          <w:rFonts w:ascii="Trebuchet MS" w:hAnsi="Trebuchet MS"/>
          <w:color w:val="000000"/>
          <w:sz w:val="20"/>
          <w:szCs w:val="20"/>
        </w:rPr>
      </w:pPr>
      <w:r>
        <w:rPr>
          <w:rFonts w:ascii="Trebuchet MS" w:hAnsi="Trebuchet MS"/>
          <w:color w:val="000000"/>
          <w:sz w:val="20"/>
          <w:szCs w:val="20"/>
        </w:rPr>
        <w:t>11 E o Senhor te fará prosperar grandemente no fruto do teu ventre, no fruto dos teus animais e no fruto do teu solo, na terra que o Senhor, com juramento, prometeu a teus pais te dar.</w:t>
      </w:r>
    </w:p>
    <w:p>
      <w:pPr>
        <w:rPr>
          <w:rFonts w:ascii="Trebuchet MS" w:hAnsi="Trebuchet MS"/>
          <w:color w:val="000000"/>
          <w:sz w:val="20"/>
          <w:szCs w:val="20"/>
        </w:rPr>
      </w:pPr>
      <w:r>
        <w:rPr>
          <w:rFonts w:ascii="Trebuchet MS" w:hAnsi="Trebuchet MS"/>
          <w:color w:val="000000"/>
          <w:sz w:val="20"/>
          <w:szCs w:val="20"/>
        </w:rPr>
        <w:t>12 O Senhor te abrirá o seu bom tesouro, o céu, para dar à tua terra a chuva no seu tempo, e para abençoar todas as obras das tuas mãos; e emprestarás a muitas nações, porém tu não tomarás emprestado.</w:t>
      </w:r>
    </w:p>
    <w:p>
      <w:pPr>
        <w:rPr>
          <w:rFonts w:ascii="Trebuchet MS" w:hAnsi="Trebuchet MS"/>
          <w:color w:val="000000"/>
          <w:sz w:val="20"/>
          <w:szCs w:val="20"/>
        </w:rPr>
      </w:pPr>
      <w:r>
        <w:rPr>
          <w:rFonts w:ascii="Trebuchet MS" w:hAnsi="Trebuchet MS"/>
          <w:color w:val="000000"/>
          <w:sz w:val="20"/>
          <w:szCs w:val="20"/>
        </w:rPr>
        <w:t>13 E o Senhor te porá por cabeça, e não por cauda; e só estarás por cima, e não por baixo; se obedeceres aos mandamentos do Senhor teu Deus, que eu hoje te ordeno, para os guardar e cumprir,</w:t>
      </w:r>
    </w:p>
    <w:p>
      <w:pPr>
        <w:rPr>
          <w:rFonts w:ascii="Trebuchet MS" w:hAnsi="Trebuchet MS"/>
          <w:color w:val="000000"/>
          <w:sz w:val="20"/>
          <w:szCs w:val="20"/>
        </w:rPr>
      </w:pPr>
      <w:r>
        <w:rPr>
          <w:rFonts w:ascii="Trebuchet MS" w:hAnsi="Trebuchet MS"/>
          <w:color w:val="000000"/>
          <w:sz w:val="20"/>
          <w:szCs w:val="20"/>
        </w:rPr>
        <w:t>14 não te desviando de nenhuma das palavras que eu hoje te ordeno, nem para a direita nem para a esquerda, e não andando após outros deuses, para os servires.</w:t>
      </w:r>
    </w:p>
    <w:p>
      <w:pPr>
        <w:rPr>
          <w:rFonts w:ascii="Trebuchet MS" w:hAnsi="Trebuchet MS"/>
          <w:color w:val="000000"/>
          <w:sz w:val="20"/>
          <w:szCs w:val="20"/>
        </w:rPr>
      </w:pPr>
      <w:r>
        <w:rPr>
          <w:rFonts w:ascii="Trebuchet MS" w:hAnsi="Trebuchet MS"/>
          <w:color w:val="000000"/>
          <w:sz w:val="20"/>
          <w:szCs w:val="20"/>
        </w:rPr>
        <w:t>15 Se, porém, não ouvires a voz do Senhor teu Deus, se não cuidares em cumprir todos os seus mandamentos e os seus estatutos, que eu hoje te ordeno, virão sobre ti todas estas maldições, e te alcançarão:</w:t>
      </w:r>
    </w:p>
    <w:p>
      <w:pPr>
        <w:rPr>
          <w:rFonts w:ascii="Trebuchet MS" w:hAnsi="Trebuchet MS"/>
          <w:color w:val="000000"/>
          <w:sz w:val="20"/>
          <w:szCs w:val="20"/>
        </w:rPr>
      </w:pPr>
      <w:r>
        <w:rPr>
          <w:rFonts w:ascii="Trebuchet MS" w:hAnsi="Trebuchet MS"/>
          <w:color w:val="000000"/>
          <w:sz w:val="20"/>
          <w:szCs w:val="20"/>
        </w:rPr>
        <w:t>16 Maldito serás na cidade, e maldito serás no campo.</w:t>
      </w:r>
    </w:p>
    <w:p>
      <w:pPr>
        <w:rPr>
          <w:rFonts w:ascii="Trebuchet MS" w:hAnsi="Trebuchet MS"/>
          <w:color w:val="000000"/>
          <w:sz w:val="20"/>
          <w:szCs w:val="20"/>
        </w:rPr>
      </w:pPr>
      <w:r>
        <w:rPr>
          <w:rFonts w:ascii="Trebuchet MS" w:hAnsi="Trebuchet MS"/>
          <w:color w:val="000000"/>
          <w:sz w:val="20"/>
          <w:szCs w:val="20"/>
        </w:rPr>
        <w:t>17 Maldito o teu cesto, e a tua amassadeira.</w:t>
      </w:r>
    </w:p>
    <w:p>
      <w:pPr>
        <w:rPr>
          <w:rFonts w:ascii="Trebuchet MS" w:hAnsi="Trebuchet MS"/>
          <w:color w:val="000000"/>
          <w:sz w:val="20"/>
          <w:szCs w:val="20"/>
        </w:rPr>
      </w:pPr>
      <w:r>
        <w:rPr>
          <w:rFonts w:ascii="Trebuchet MS" w:hAnsi="Trebuchet MS"/>
          <w:color w:val="000000"/>
          <w:sz w:val="20"/>
          <w:szCs w:val="20"/>
        </w:rPr>
        <w:t>18 Maldito o fruto do teu ventre, e o fruto do teu solo, e as crias das tuas vacas e das tuas ovelhas.</w:t>
      </w:r>
    </w:p>
    <w:p>
      <w:pPr>
        <w:rPr>
          <w:rFonts w:ascii="Trebuchet MS" w:hAnsi="Trebuchet MS"/>
          <w:color w:val="000000"/>
          <w:sz w:val="20"/>
          <w:szCs w:val="20"/>
        </w:rPr>
      </w:pPr>
      <w:r>
        <w:rPr>
          <w:rFonts w:ascii="Trebuchet MS" w:hAnsi="Trebuchet MS"/>
          <w:color w:val="000000"/>
          <w:sz w:val="20"/>
          <w:szCs w:val="20"/>
        </w:rPr>
        <w:t>19 Maldito serás ao entrares, e maldito serás ao saíres.</w:t>
      </w:r>
    </w:p>
    <w:p>
      <w:pPr>
        <w:rPr>
          <w:rFonts w:ascii="Trebuchet MS" w:hAnsi="Trebuchet MS"/>
          <w:color w:val="000000"/>
          <w:sz w:val="20"/>
          <w:szCs w:val="20"/>
        </w:rPr>
      </w:pPr>
      <w:r>
        <w:rPr>
          <w:rFonts w:ascii="Trebuchet MS" w:hAnsi="Trebuchet MS"/>
          <w:color w:val="000000"/>
          <w:sz w:val="20"/>
          <w:szCs w:val="20"/>
        </w:rPr>
        <w:t>20 O Senhor mandará sobre ti a maldição, a derrota e o desapontamento, em tudo a que puseres a mão para fazer, até que sejas destruído, e até que repentinamente pereças, por causa da maldade das tuas obras, pelas quais me deixaste.</w:t>
      </w:r>
    </w:p>
    <w:p>
      <w:pPr>
        <w:rPr>
          <w:rFonts w:ascii="Trebuchet MS" w:hAnsi="Trebuchet MS"/>
          <w:color w:val="000000"/>
          <w:sz w:val="20"/>
          <w:szCs w:val="20"/>
        </w:rPr>
      </w:pPr>
      <w:r>
        <w:rPr>
          <w:rFonts w:ascii="Trebuchet MS" w:hAnsi="Trebuchet MS"/>
          <w:color w:val="000000"/>
          <w:sz w:val="20"/>
          <w:szCs w:val="20"/>
        </w:rPr>
        <w:t>21 O Senhor fará pegar em ti a peste, até que te consuma da terra na qual estás entrando para a possuíres.</w:t>
      </w:r>
    </w:p>
    <w:p>
      <w:pPr>
        <w:rPr>
          <w:rFonts w:ascii="Trebuchet MS" w:hAnsi="Trebuchet MS"/>
          <w:color w:val="000000"/>
          <w:sz w:val="20"/>
          <w:szCs w:val="20"/>
        </w:rPr>
      </w:pPr>
      <w:r>
        <w:rPr>
          <w:rFonts w:ascii="Trebuchet MS" w:hAnsi="Trebuchet MS"/>
          <w:color w:val="000000"/>
          <w:sz w:val="20"/>
          <w:szCs w:val="20"/>
        </w:rPr>
        <w:t>22 O Senhor te ferirá com a tísica e com a febre, com a inflamação, com o calor forte, com a seca, com crestamento e com ferrugem, que te perseguirão até que pereças</w:t>
      </w:r>
    </w:p>
    <w:p>
      <w:pPr>
        <w:rPr>
          <w:rFonts w:ascii="Trebuchet MS" w:hAnsi="Trebuchet MS"/>
          <w:color w:val="000000"/>
          <w:sz w:val="20"/>
          <w:szCs w:val="20"/>
        </w:rPr>
      </w:pPr>
      <w:r>
        <w:rPr>
          <w:rFonts w:ascii="Trebuchet MS" w:hAnsi="Trebuchet MS"/>
          <w:color w:val="000000"/>
          <w:sz w:val="20"/>
          <w:szCs w:val="20"/>
        </w:rPr>
        <w:t>23 O céu que está sobre a tua cabeça será de bronze, e a terra que está debaixo de ti será de ferro.</w:t>
      </w:r>
    </w:p>
    <w:p>
      <w:pPr>
        <w:rPr>
          <w:rFonts w:ascii="Trebuchet MS" w:hAnsi="Trebuchet MS"/>
          <w:color w:val="000000"/>
          <w:sz w:val="20"/>
          <w:szCs w:val="20"/>
        </w:rPr>
      </w:pPr>
      <w:r>
        <w:rPr>
          <w:rFonts w:ascii="Trebuchet MS" w:hAnsi="Trebuchet MS"/>
          <w:color w:val="000000"/>
          <w:sz w:val="20"/>
          <w:szCs w:val="20"/>
        </w:rPr>
        <w:t>24 O Senhor dará por chuva à tua terra pó; do céu descerá sobre ti a poeira, ate que sejas destruído.</w:t>
      </w:r>
    </w:p>
    <w:p>
      <w:pPr>
        <w:rPr>
          <w:rFonts w:ascii="Trebuchet MS" w:hAnsi="Trebuchet MS"/>
          <w:color w:val="000000"/>
          <w:sz w:val="20"/>
          <w:szCs w:val="20"/>
        </w:rPr>
      </w:pPr>
      <w:r>
        <w:rPr>
          <w:rFonts w:ascii="Trebuchet MS" w:hAnsi="Trebuchet MS"/>
          <w:color w:val="000000"/>
          <w:sz w:val="20"/>
          <w:szCs w:val="20"/>
        </w:rPr>
        <w:t>25 O Senhor fará que sejas ferido diante dos teus inimigos; por um caminho sairás contra eles, e por sete caminhos fugirás deles; e serás espetáculo horrendo a todos os reinos da terra.</w:t>
      </w:r>
    </w:p>
    <w:p>
      <w:pPr>
        <w:rPr>
          <w:rFonts w:ascii="Trebuchet MS" w:hAnsi="Trebuchet MS"/>
          <w:color w:val="000000"/>
          <w:sz w:val="20"/>
          <w:szCs w:val="20"/>
        </w:rPr>
      </w:pPr>
      <w:r>
        <w:rPr>
          <w:rFonts w:ascii="Trebuchet MS" w:hAnsi="Trebuchet MS"/>
          <w:color w:val="000000"/>
          <w:sz w:val="20"/>
          <w:szCs w:val="20"/>
        </w:rPr>
        <w:t>26 Os teus cadáveres servirão de pasto a todas as aves do céu, e aos animais da terra, e não haverá quem os enxote.</w:t>
      </w:r>
    </w:p>
    <w:p>
      <w:pPr>
        <w:rPr>
          <w:rFonts w:ascii="Trebuchet MS" w:hAnsi="Trebuchet MS"/>
          <w:color w:val="000000"/>
          <w:sz w:val="20"/>
          <w:szCs w:val="20"/>
        </w:rPr>
      </w:pPr>
      <w:r>
        <w:rPr>
          <w:rFonts w:ascii="Trebuchet MS" w:hAnsi="Trebuchet MS"/>
          <w:color w:val="000000"/>
          <w:sz w:val="20"/>
          <w:szCs w:val="20"/>
        </w:rPr>
        <w:t>27 O Senhor te ferirá com as úlceras do Egito, com tumores, com sarna e com coceira, de que não possas curar-te;</w:t>
      </w:r>
    </w:p>
    <w:p>
      <w:pPr>
        <w:rPr>
          <w:rFonts w:ascii="Trebuchet MS" w:hAnsi="Trebuchet MS"/>
          <w:color w:val="000000"/>
          <w:sz w:val="20"/>
          <w:szCs w:val="20"/>
        </w:rPr>
      </w:pPr>
      <w:r>
        <w:rPr>
          <w:rFonts w:ascii="Trebuchet MS" w:hAnsi="Trebuchet MS"/>
          <w:color w:val="000000"/>
          <w:sz w:val="20"/>
          <w:szCs w:val="20"/>
        </w:rPr>
        <w:t>28 o Senhor te ferirá com loucura, com cegueira, e com pasmo de coração.</w:t>
      </w:r>
    </w:p>
    <w:p>
      <w:pPr>
        <w:rPr>
          <w:rFonts w:ascii="Trebuchet MS" w:hAnsi="Trebuchet MS"/>
          <w:color w:val="000000"/>
          <w:sz w:val="20"/>
          <w:szCs w:val="20"/>
        </w:rPr>
      </w:pPr>
      <w:r>
        <w:rPr>
          <w:rFonts w:ascii="Trebuchet MS" w:hAnsi="Trebuchet MS"/>
          <w:color w:val="000000"/>
          <w:sz w:val="20"/>
          <w:szCs w:val="20"/>
        </w:rPr>
        <w:t>29 Apalparás ao meio-dia como o cego apalpa nas trevas, e não prosperarás nos teus caminhos; serás oprimido e roubado todos os dias, e não haverá quem te salve.</w:t>
      </w:r>
    </w:p>
    <w:p>
      <w:pPr>
        <w:rPr>
          <w:rFonts w:ascii="Trebuchet MS" w:hAnsi="Trebuchet MS"/>
          <w:color w:val="000000"/>
          <w:sz w:val="20"/>
          <w:szCs w:val="20"/>
        </w:rPr>
      </w:pPr>
      <w:r>
        <w:rPr>
          <w:rFonts w:ascii="Trebuchet MS" w:hAnsi="Trebuchet MS"/>
          <w:color w:val="000000"/>
          <w:sz w:val="20"/>
          <w:szCs w:val="20"/>
        </w:rPr>
        <w:t>30 Desposar-te-ás com uma mulher, porém outro homem dormirá com ela; edificarás uma casa, porém não morarás nela; plantarás uma vinha, porém não a desfrutarás.</w:t>
      </w:r>
    </w:p>
    <w:p>
      <w:pPr>
        <w:rPr>
          <w:rFonts w:ascii="Trebuchet MS" w:hAnsi="Trebuchet MS"/>
          <w:color w:val="000000"/>
          <w:sz w:val="20"/>
          <w:szCs w:val="20"/>
        </w:rPr>
      </w:pPr>
      <w:r>
        <w:rPr>
          <w:rFonts w:ascii="Trebuchet MS" w:hAnsi="Trebuchet MS"/>
          <w:color w:val="000000"/>
          <w:sz w:val="20"/>
          <w:szCs w:val="20"/>
        </w:rPr>
        <w:t>31 O teu boi será morto na tua presença, porém dele não comerás; o teu jumento será roubado diante de ti, e não te será restituído a ti; as tuas ovelhas serão dadas aos teus inimigos, e não haverá quem te salve.</w:t>
      </w:r>
    </w:p>
    <w:p>
      <w:pPr>
        <w:rPr>
          <w:rFonts w:ascii="Trebuchet MS" w:hAnsi="Trebuchet MS"/>
          <w:color w:val="000000"/>
          <w:sz w:val="20"/>
          <w:szCs w:val="20"/>
        </w:rPr>
      </w:pPr>
      <w:r>
        <w:rPr>
          <w:rFonts w:ascii="Trebuchet MS" w:hAnsi="Trebuchet MS"/>
          <w:color w:val="000000"/>
          <w:sz w:val="20"/>
          <w:szCs w:val="20"/>
        </w:rPr>
        <w:t>32 Teus filhos e tuas filhas serão dados a outro povo, os teus olhos o verão, e desfalecerão de saudades deles todo o dia; porém não haverá poder na tua mão.</w:t>
      </w:r>
    </w:p>
    <w:p>
      <w:pPr>
        <w:rPr>
          <w:rFonts w:ascii="Trebuchet MS" w:hAnsi="Trebuchet MS"/>
          <w:color w:val="000000"/>
          <w:sz w:val="20"/>
          <w:szCs w:val="20"/>
        </w:rPr>
      </w:pPr>
      <w:r>
        <w:rPr>
          <w:rFonts w:ascii="Trebuchet MS" w:hAnsi="Trebuchet MS"/>
          <w:color w:val="000000"/>
          <w:sz w:val="20"/>
          <w:szCs w:val="20"/>
        </w:rPr>
        <w:t>33 O fruto da tua terra e todo o teu trabalho comê-los-á um povo que nunca conheceste; e serás oprimido e esmagado todos os dias.</w:t>
      </w:r>
    </w:p>
    <w:p>
      <w:pPr>
        <w:rPr>
          <w:rFonts w:ascii="Trebuchet MS" w:hAnsi="Trebuchet MS"/>
          <w:color w:val="000000"/>
          <w:sz w:val="20"/>
          <w:szCs w:val="20"/>
        </w:rPr>
      </w:pPr>
      <w:r>
        <w:rPr>
          <w:rFonts w:ascii="Trebuchet MS" w:hAnsi="Trebuchet MS"/>
          <w:color w:val="000000"/>
          <w:sz w:val="20"/>
          <w:szCs w:val="20"/>
        </w:rPr>
        <w:t>34 E enlouquecerás pelo que hás de ver com os teus olhos.</w:t>
      </w:r>
    </w:p>
    <w:p>
      <w:pPr>
        <w:rPr>
          <w:rFonts w:ascii="Trebuchet MS" w:hAnsi="Trebuchet MS"/>
          <w:color w:val="000000"/>
          <w:sz w:val="20"/>
          <w:szCs w:val="20"/>
        </w:rPr>
      </w:pPr>
      <w:r>
        <w:rPr>
          <w:rFonts w:ascii="Trebuchet MS" w:hAnsi="Trebuchet MS"/>
          <w:color w:val="000000"/>
          <w:sz w:val="20"/>
          <w:szCs w:val="20"/>
        </w:rPr>
        <w:t>35 Com úlceras malignas, de que não possas sarar, o Senhor te ferirá nos joelhos e nas pernas, sim, desde a planta do pé até o alto da cabeça.</w:t>
      </w:r>
    </w:p>
    <w:p>
      <w:pPr>
        <w:rPr>
          <w:rFonts w:ascii="Trebuchet MS" w:hAnsi="Trebuchet MS"/>
          <w:color w:val="000000"/>
          <w:sz w:val="20"/>
          <w:szCs w:val="20"/>
        </w:rPr>
      </w:pPr>
      <w:r>
        <w:rPr>
          <w:rFonts w:ascii="Trebuchet MS" w:hAnsi="Trebuchet MS"/>
          <w:color w:val="000000"/>
          <w:sz w:val="20"/>
          <w:szCs w:val="20"/>
        </w:rPr>
        <w:t>36 O Senhor te levará a ti e a teu rei, que tiveres posto sobre ti, a uma nação que não conheceste, nem tu nem teus pais; e ali servirás a outros deuses, ao pau e à pedra.</w:t>
      </w:r>
    </w:p>
    <w:p>
      <w:pPr>
        <w:rPr>
          <w:rFonts w:ascii="Trebuchet MS" w:hAnsi="Trebuchet MS"/>
          <w:color w:val="000000"/>
          <w:sz w:val="20"/>
          <w:szCs w:val="20"/>
        </w:rPr>
      </w:pPr>
      <w:r>
        <w:rPr>
          <w:rFonts w:ascii="Trebuchet MS" w:hAnsi="Trebuchet MS"/>
          <w:color w:val="000000"/>
          <w:sz w:val="20"/>
          <w:szCs w:val="20"/>
        </w:rPr>
        <w:t>37 E virás a ser por pasmo, provérbio e ludíbrio entre todos os povos a que o Senhor te levar.</w:t>
      </w:r>
    </w:p>
    <w:p>
      <w:pPr>
        <w:rPr>
          <w:rFonts w:ascii="Trebuchet MS" w:hAnsi="Trebuchet MS"/>
          <w:color w:val="000000"/>
          <w:sz w:val="20"/>
          <w:szCs w:val="20"/>
        </w:rPr>
      </w:pPr>
      <w:r>
        <w:rPr>
          <w:rFonts w:ascii="Trebuchet MS" w:hAnsi="Trebuchet MS"/>
          <w:color w:val="000000"/>
          <w:sz w:val="20"/>
          <w:szCs w:val="20"/>
        </w:rPr>
        <w:t>38 Levarás muita semente para o teu campo, porem colherás pouco; porque o gafanhoto a consumirá.</w:t>
      </w:r>
    </w:p>
    <w:p>
      <w:pPr>
        <w:rPr>
          <w:rFonts w:ascii="Trebuchet MS" w:hAnsi="Trebuchet MS"/>
          <w:color w:val="000000"/>
          <w:sz w:val="20"/>
          <w:szCs w:val="20"/>
        </w:rPr>
      </w:pPr>
      <w:r>
        <w:rPr>
          <w:rFonts w:ascii="Trebuchet MS" w:hAnsi="Trebuchet MS"/>
          <w:color w:val="000000"/>
          <w:sz w:val="20"/>
          <w:szCs w:val="20"/>
        </w:rPr>
        <w:t>39 Plantarás vinhas, e as cultivarás, porém não lhes beberás o vinho, nem colherás as uvas; porque o bicho as devorará.</w:t>
      </w:r>
    </w:p>
    <w:p>
      <w:pPr>
        <w:rPr>
          <w:rFonts w:ascii="Trebuchet MS" w:hAnsi="Trebuchet MS"/>
          <w:color w:val="000000"/>
          <w:sz w:val="20"/>
          <w:szCs w:val="20"/>
        </w:rPr>
      </w:pPr>
      <w:r>
        <w:rPr>
          <w:rFonts w:ascii="Trebuchet MS" w:hAnsi="Trebuchet MS"/>
          <w:color w:val="000000"/>
          <w:sz w:val="20"/>
          <w:szCs w:val="20"/>
        </w:rPr>
        <w:t>40 Terás oliveiras em todos os teus termos, porém não te ungirás com azeite; porque a azeitona te cairá da oliveira.</w:t>
      </w:r>
    </w:p>
    <w:p>
      <w:pPr>
        <w:rPr>
          <w:rFonts w:ascii="Trebuchet MS" w:hAnsi="Trebuchet MS"/>
          <w:color w:val="000000"/>
          <w:sz w:val="20"/>
          <w:szCs w:val="20"/>
        </w:rPr>
      </w:pPr>
      <w:r>
        <w:rPr>
          <w:rFonts w:ascii="Trebuchet MS" w:hAnsi="Trebuchet MS"/>
          <w:color w:val="000000"/>
          <w:sz w:val="20"/>
          <w:szCs w:val="20"/>
        </w:rPr>
        <w:t>41 Filhos e filhas gerarás, porém não te pertencerão; porque irão em cativeiro.</w:t>
      </w:r>
    </w:p>
    <w:p>
      <w:pPr>
        <w:rPr>
          <w:rFonts w:ascii="Trebuchet MS" w:hAnsi="Trebuchet MS"/>
          <w:color w:val="000000"/>
          <w:sz w:val="20"/>
          <w:szCs w:val="20"/>
        </w:rPr>
      </w:pPr>
      <w:r>
        <w:rPr>
          <w:rFonts w:ascii="Trebuchet MS" w:hAnsi="Trebuchet MS"/>
          <w:color w:val="000000"/>
          <w:sz w:val="20"/>
          <w:szCs w:val="20"/>
        </w:rPr>
        <w:t>42 Todo o teu arvoredo e o fruto do teu solo consumi-los-á a ferrugem.</w:t>
      </w:r>
    </w:p>
    <w:p>
      <w:pPr>
        <w:rPr>
          <w:rFonts w:ascii="Trebuchet MS" w:hAnsi="Trebuchet MS"/>
          <w:color w:val="000000"/>
          <w:sz w:val="20"/>
          <w:szCs w:val="20"/>
        </w:rPr>
      </w:pPr>
      <w:r>
        <w:rPr>
          <w:rFonts w:ascii="Trebuchet MS" w:hAnsi="Trebuchet MS"/>
          <w:color w:val="000000"/>
          <w:sz w:val="20"/>
          <w:szCs w:val="20"/>
        </w:rPr>
        <w:t>43 O estrangeiro que está no meio de ti se elevará cada vez mais sobre ti, e tu cada vez mais descerás;</w:t>
      </w:r>
    </w:p>
    <w:p>
      <w:pPr>
        <w:rPr>
          <w:rFonts w:ascii="Trebuchet MS" w:hAnsi="Trebuchet MS"/>
          <w:color w:val="000000"/>
          <w:sz w:val="20"/>
          <w:szCs w:val="20"/>
        </w:rPr>
      </w:pPr>
      <w:r>
        <w:rPr>
          <w:rFonts w:ascii="Trebuchet MS" w:hAnsi="Trebuchet MS"/>
          <w:color w:val="000000"/>
          <w:sz w:val="20"/>
          <w:szCs w:val="20"/>
        </w:rPr>
        <w:t>44 ele emprestará a ti, porém tu não emprestarás a ele; ele será a cabeça, e tu serás a cauda.</w:t>
      </w:r>
    </w:p>
    <w:p>
      <w:pPr>
        <w:rPr>
          <w:rFonts w:ascii="Trebuchet MS" w:hAnsi="Trebuchet MS"/>
          <w:color w:val="000000"/>
          <w:sz w:val="20"/>
          <w:szCs w:val="20"/>
        </w:rPr>
      </w:pPr>
      <w:r>
        <w:rPr>
          <w:rFonts w:ascii="Trebuchet MS" w:hAnsi="Trebuchet MS"/>
          <w:color w:val="000000"/>
          <w:sz w:val="20"/>
          <w:szCs w:val="20"/>
        </w:rPr>
        <w:t>45 Todas estas maldições virão sobre ti, e te perseguirão, e te alcançarão, até que sejas destruído, por não haveres dado ouvidos à voz do Senhor teu Deus, para guardares os seus mandamentos, e os seus estatutos, que te ordenou.</w:t>
      </w:r>
    </w:p>
    <w:p>
      <w:pPr>
        <w:rPr>
          <w:rFonts w:ascii="Trebuchet MS" w:hAnsi="Trebuchet MS"/>
          <w:color w:val="000000"/>
          <w:sz w:val="20"/>
          <w:szCs w:val="20"/>
        </w:rPr>
      </w:pPr>
      <w:r>
        <w:rPr>
          <w:rFonts w:ascii="Trebuchet MS" w:hAnsi="Trebuchet MS"/>
          <w:color w:val="000000"/>
          <w:sz w:val="20"/>
          <w:szCs w:val="20"/>
        </w:rPr>
        <w:t>46 Estarão sobre ti por sinal e por maravilha, como também sobre a tua descendência para sempre.</w:t>
      </w:r>
    </w:p>
    <w:p>
      <w:pPr>
        <w:rPr>
          <w:rFonts w:ascii="Trebuchet MS" w:hAnsi="Trebuchet MS"/>
          <w:color w:val="000000"/>
          <w:sz w:val="20"/>
          <w:szCs w:val="20"/>
        </w:rPr>
      </w:pPr>
      <w:r>
        <w:rPr>
          <w:rFonts w:ascii="Trebuchet MS" w:hAnsi="Trebuchet MS"/>
          <w:color w:val="000000"/>
          <w:sz w:val="20"/>
          <w:szCs w:val="20"/>
        </w:rPr>
        <w:t>47 Por não haveres servido ao Senhor teu Deus com gosto e alegria de coração, por causa da abundância de tudo,</w:t>
      </w:r>
    </w:p>
    <w:p>
      <w:pPr>
        <w:rPr>
          <w:rFonts w:ascii="Trebuchet MS" w:hAnsi="Trebuchet MS"/>
          <w:color w:val="000000"/>
          <w:sz w:val="20"/>
          <w:szCs w:val="20"/>
        </w:rPr>
      </w:pPr>
      <w:r>
        <w:rPr>
          <w:rFonts w:ascii="Trebuchet MS" w:hAnsi="Trebuchet MS"/>
          <w:color w:val="000000"/>
          <w:sz w:val="20"/>
          <w:szCs w:val="20"/>
        </w:rPr>
        <w:t>48 servirás aos teus inimigos, que o Senhor enviará contra ti, em fome e sede, e em nudez, e em falta de tudo; e ele porá sobre o teu pescoço um jugo de ferro, até que te haja destruído.</w:t>
      </w:r>
    </w:p>
    <w:p>
      <w:pPr>
        <w:rPr>
          <w:rFonts w:ascii="Trebuchet MS" w:hAnsi="Trebuchet MS"/>
          <w:color w:val="000000"/>
          <w:sz w:val="20"/>
          <w:szCs w:val="20"/>
        </w:rPr>
      </w:pPr>
      <w:r>
        <w:rPr>
          <w:rFonts w:ascii="Trebuchet MS" w:hAnsi="Trebuchet MS"/>
          <w:color w:val="000000"/>
          <w:sz w:val="20"/>
          <w:szCs w:val="20"/>
        </w:rPr>
        <w:t>49 O Senhor levantará contra ti de longe, da extremidade da terra, uma nação que voa como a águia, nação cuja língua não entenderás;</w:t>
      </w:r>
    </w:p>
    <w:p>
      <w:pPr>
        <w:rPr>
          <w:rFonts w:ascii="Trebuchet MS" w:hAnsi="Trebuchet MS"/>
          <w:color w:val="000000"/>
          <w:sz w:val="20"/>
          <w:szCs w:val="20"/>
        </w:rPr>
      </w:pPr>
      <w:r>
        <w:rPr>
          <w:rFonts w:ascii="Trebuchet MS" w:hAnsi="Trebuchet MS"/>
          <w:color w:val="000000"/>
          <w:sz w:val="20"/>
          <w:szCs w:val="20"/>
        </w:rPr>
        <w:t>50 nação de rosto feroz, que não respeitará ao velho, nem se compadecerá do moço;</w:t>
      </w:r>
    </w:p>
    <w:p>
      <w:pPr>
        <w:rPr>
          <w:rFonts w:ascii="Trebuchet MS" w:hAnsi="Trebuchet MS"/>
          <w:color w:val="000000"/>
          <w:sz w:val="20"/>
          <w:szCs w:val="20"/>
        </w:rPr>
      </w:pPr>
      <w:r>
        <w:rPr>
          <w:rFonts w:ascii="Trebuchet MS" w:hAnsi="Trebuchet MS"/>
          <w:color w:val="000000"/>
          <w:sz w:val="20"/>
          <w:szCs w:val="20"/>
        </w:rPr>
        <w:t>51 e comerá o fruto dos teus animais e o fruto do teu solo, até que sejas destruído; e não te deixará grão, nem mosto, nem azeite, nem as crias das tuas vacas e das tuas ovelhas, até que te faça perecer;</w:t>
      </w:r>
    </w:p>
    <w:p>
      <w:pPr>
        <w:rPr>
          <w:rFonts w:ascii="Trebuchet MS" w:hAnsi="Trebuchet MS"/>
          <w:color w:val="000000"/>
          <w:sz w:val="20"/>
          <w:szCs w:val="20"/>
        </w:rPr>
      </w:pPr>
      <w:r>
        <w:rPr>
          <w:rFonts w:ascii="Trebuchet MS" w:hAnsi="Trebuchet MS"/>
          <w:color w:val="000000"/>
          <w:sz w:val="20"/>
          <w:szCs w:val="20"/>
        </w:rPr>
        <w:t>52 e te sitiará em todas as tuas portas, até que em toda a tua terra venham a cair os teus altos e fortes muros, em que confiavas; sim, te sitiará em todas as tuas portas, em toda a tua terra que o Senhor teu Deus te deu.</w:t>
      </w:r>
    </w:p>
    <w:p>
      <w:pPr>
        <w:rPr>
          <w:rFonts w:ascii="Trebuchet MS" w:hAnsi="Trebuchet MS"/>
          <w:color w:val="000000"/>
          <w:sz w:val="20"/>
          <w:szCs w:val="20"/>
        </w:rPr>
      </w:pPr>
      <w:r>
        <w:rPr>
          <w:rFonts w:ascii="Trebuchet MS" w:hAnsi="Trebuchet MS"/>
          <w:color w:val="000000"/>
          <w:sz w:val="20"/>
          <w:szCs w:val="20"/>
        </w:rPr>
        <w:t>53 E, no cerco e no aperto com que os teus inimigos te apertarão, comerás o fruto do teu ventre, a carne de teus filhos e de tuas filhas, que o Senhor teu Deus te houver dado.</w:t>
      </w:r>
    </w:p>
    <w:p>
      <w:pPr>
        <w:rPr>
          <w:rFonts w:ascii="Trebuchet MS" w:hAnsi="Trebuchet MS"/>
          <w:color w:val="000000"/>
          <w:sz w:val="20"/>
          <w:szCs w:val="20"/>
        </w:rPr>
      </w:pPr>
      <w:r>
        <w:rPr>
          <w:rFonts w:ascii="Trebuchet MS" w:hAnsi="Trebuchet MS"/>
          <w:color w:val="000000"/>
          <w:sz w:val="20"/>
          <w:szCs w:val="20"/>
        </w:rPr>
        <w:t>54 Quanto ao homem mais mimoso e delicado no meio de ti, o seu olho será mesquinho para com o seu irmão, para com a mulher de seu regaço, e para com os filhos que ainda lhe ficarem de resto;</w:t>
      </w:r>
    </w:p>
    <w:p>
      <w:pPr>
        <w:rPr>
          <w:rFonts w:ascii="Trebuchet MS" w:hAnsi="Trebuchet MS"/>
          <w:color w:val="000000"/>
          <w:sz w:val="20"/>
          <w:szCs w:val="20"/>
        </w:rPr>
      </w:pPr>
      <w:r>
        <w:rPr>
          <w:rFonts w:ascii="Trebuchet MS" w:hAnsi="Trebuchet MS"/>
          <w:color w:val="000000"/>
          <w:sz w:val="20"/>
          <w:szCs w:val="20"/>
        </w:rPr>
        <w:t>55 de sorte que não dará a nenhum deles da carne de seus filhos que ele comer, porquanto nada lhe terá ficado de resto no cerco e no aperto com que o teu inimigo te apertará em todas as tuas portas.</w:t>
      </w:r>
    </w:p>
    <w:p>
      <w:pPr>
        <w:rPr>
          <w:rFonts w:ascii="Trebuchet MS" w:hAnsi="Trebuchet MS"/>
          <w:color w:val="000000"/>
          <w:sz w:val="20"/>
          <w:szCs w:val="20"/>
        </w:rPr>
      </w:pPr>
      <w:r>
        <w:rPr>
          <w:rFonts w:ascii="Trebuchet MS" w:hAnsi="Trebuchet MS"/>
          <w:color w:val="000000"/>
          <w:sz w:val="20"/>
          <w:szCs w:val="20"/>
        </w:rPr>
        <w:t>56 Igualmente, quanto à mulher mais mimosa e delicada no meio de ti, que de mimo e delicadeza nunca tentou pôr a planta de seu pé sobre a terra, será mesquinho o seu olho para com o homem de seu regaço, para com seu filho, e para com sua filha;</w:t>
      </w:r>
    </w:p>
    <w:p>
      <w:pPr>
        <w:rPr>
          <w:rFonts w:ascii="Trebuchet MS" w:hAnsi="Trebuchet MS"/>
          <w:color w:val="000000"/>
          <w:sz w:val="20"/>
          <w:szCs w:val="20"/>
        </w:rPr>
      </w:pPr>
      <w:r>
        <w:rPr>
          <w:rFonts w:ascii="Trebuchet MS" w:hAnsi="Trebuchet MS"/>
          <w:color w:val="000000"/>
          <w:sz w:val="20"/>
          <w:szCs w:val="20"/>
        </w:rPr>
        <w:t>57 também ela será mesquinha para com as suas páreas, que saírem dentre os seus pés, e para com os seus filhos que tiver; porque os comerá às escondidas pela falta de tudo, no cerco e no aperto com que o teu inimigo te apertará nas tuas portas.</w:t>
      </w:r>
    </w:p>
    <w:p>
      <w:pPr>
        <w:rPr>
          <w:rFonts w:ascii="Trebuchet MS" w:hAnsi="Trebuchet MS"/>
          <w:color w:val="000000"/>
          <w:sz w:val="20"/>
          <w:szCs w:val="20"/>
        </w:rPr>
      </w:pPr>
      <w:r>
        <w:rPr>
          <w:rFonts w:ascii="Trebuchet MS" w:hAnsi="Trebuchet MS"/>
          <w:color w:val="000000"/>
          <w:sz w:val="20"/>
          <w:szCs w:val="20"/>
        </w:rPr>
        <w:t>58 Se não tiveres cuidado de guardar todas as palavras desta lei, que estão escritas neste livro, para temeres este nome glorioso e temível, o Senhor teu Deus;</w:t>
      </w:r>
    </w:p>
    <w:p>
      <w:pPr>
        <w:rPr>
          <w:rFonts w:ascii="Trebuchet MS" w:hAnsi="Trebuchet MS"/>
          <w:color w:val="000000"/>
          <w:sz w:val="20"/>
          <w:szCs w:val="20"/>
        </w:rPr>
      </w:pPr>
      <w:r>
        <w:rPr>
          <w:rFonts w:ascii="Trebuchet MS" w:hAnsi="Trebuchet MS"/>
          <w:color w:val="000000"/>
          <w:sz w:val="20"/>
          <w:szCs w:val="20"/>
        </w:rPr>
        <w:t>59 então o Senhor fará espantosas as tuas pragas, e as pragas da tua descendência, grandes e duradouras pragas, e enfermidades malignas e duradouras;</w:t>
      </w:r>
    </w:p>
    <w:p>
      <w:pPr>
        <w:rPr>
          <w:rFonts w:ascii="Trebuchet MS" w:hAnsi="Trebuchet MS"/>
          <w:color w:val="000000"/>
          <w:sz w:val="20"/>
          <w:szCs w:val="20"/>
        </w:rPr>
      </w:pPr>
      <w:r>
        <w:rPr>
          <w:rFonts w:ascii="Trebuchet MS" w:hAnsi="Trebuchet MS"/>
          <w:color w:val="000000"/>
          <w:sz w:val="20"/>
          <w:szCs w:val="20"/>
        </w:rPr>
        <w:t>60 e fará tornar sobre ti todos os males do Egito, de que tiveste temor; e eles se apegarão a ti.</w:t>
      </w:r>
    </w:p>
    <w:p>
      <w:pPr>
        <w:rPr>
          <w:rFonts w:ascii="Trebuchet MS" w:hAnsi="Trebuchet MS"/>
          <w:color w:val="000000"/>
          <w:sz w:val="20"/>
          <w:szCs w:val="20"/>
        </w:rPr>
      </w:pPr>
      <w:r>
        <w:rPr>
          <w:rFonts w:ascii="Trebuchet MS" w:hAnsi="Trebuchet MS"/>
          <w:color w:val="000000"/>
          <w:sz w:val="20"/>
          <w:szCs w:val="20"/>
        </w:rPr>
        <w:t>61 Também o Senhor fará vir a ti toda enfermidade, e toda praga que não está escrita no livro desta lei, até que sejas destruído.</w:t>
      </w:r>
    </w:p>
    <w:p>
      <w:pPr>
        <w:rPr>
          <w:rFonts w:ascii="Trebuchet MS" w:hAnsi="Trebuchet MS"/>
          <w:color w:val="000000"/>
          <w:sz w:val="20"/>
          <w:szCs w:val="20"/>
        </w:rPr>
      </w:pPr>
      <w:r>
        <w:rPr>
          <w:rFonts w:ascii="Trebuchet MS" w:hAnsi="Trebuchet MS"/>
          <w:color w:val="000000"/>
          <w:sz w:val="20"/>
          <w:szCs w:val="20"/>
        </w:rPr>
        <w:t>62 Assim ficareis poucos em número, depois de haverdes sido em multidão como as estrelas do céu; porquanto não deste ouvidos à voz do Senhor teu Deus.</w:t>
      </w:r>
    </w:p>
    <w:p>
      <w:pPr>
        <w:rPr>
          <w:rFonts w:ascii="Trebuchet MS" w:hAnsi="Trebuchet MS"/>
          <w:color w:val="000000"/>
          <w:sz w:val="20"/>
          <w:szCs w:val="20"/>
        </w:rPr>
      </w:pPr>
      <w:r>
        <w:rPr>
          <w:rFonts w:ascii="Trebuchet MS" w:hAnsi="Trebuchet MS"/>
          <w:color w:val="000000"/>
          <w:sz w:val="20"/>
          <w:szCs w:val="20"/>
        </w:rPr>
        <w:t>63 E será que, assim como o Senhor se deleitava em vós, para fazer-vos o bem e multiplicar-vos, assim o Senhor se deleitará em destruir-vos e consumir-vos; e sereis desarraigados da terra na qual estais entrando para a possuirdes.</w:t>
      </w:r>
    </w:p>
    <w:p>
      <w:pPr>
        <w:rPr>
          <w:rFonts w:ascii="Trebuchet MS" w:hAnsi="Trebuchet MS"/>
          <w:color w:val="000000"/>
          <w:sz w:val="20"/>
          <w:szCs w:val="20"/>
        </w:rPr>
      </w:pPr>
      <w:r>
        <w:rPr>
          <w:rFonts w:ascii="Trebuchet MS" w:hAnsi="Trebuchet MS"/>
          <w:color w:val="000000"/>
          <w:sz w:val="20"/>
          <w:szCs w:val="20"/>
        </w:rPr>
        <w:t>64 E o Senhor vos espalhará entre todos os povos desde uma extremidade da terra até a outra; e ali servireis a outros deuses que não conhecestes, nem vós nem vossos pais, deuses de pau e de pedra.</w:t>
      </w:r>
    </w:p>
    <w:p>
      <w:pPr>
        <w:rPr>
          <w:rFonts w:ascii="Trebuchet MS" w:hAnsi="Trebuchet MS"/>
          <w:color w:val="000000"/>
          <w:sz w:val="20"/>
          <w:szCs w:val="20"/>
        </w:rPr>
      </w:pPr>
      <w:r>
        <w:rPr>
          <w:rFonts w:ascii="Trebuchet MS" w:hAnsi="Trebuchet MS"/>
          <w:color w:val="000000"/>
          <w:sz w:val="20"/>
          <w:szCs w:val="20"/>
        </w:rPr>
        <w:t>65 E nem ainda entre estas nações descansarás, nem a planta de teu pé terá repouso; mas o Senhor ali te dará coração tremente, e desfalecimento de olhos, e desmaio de alma.</w:t>
      </w:r>
    </w:p>
    <w:p>
      <w:pPr>
        <w:rPr>
          <w:rFonts w:ascii="Trebuchet MS" w:hAnsi="Trebuchet MS"/>
          <w:color w:val="000000"/>
          <w:sz w:val="20"/>
          <w:szCs w:val="20"/>
        </w:rPr>
      </w:pPr>
      <w:r>
        <w:rPr>
          <w:rFonts w:ascii="Trebuchet MS" w:hAnsi="Trebuchet MS"/>
          <w:color w:val="000000"/>
          <w:sz w:val="20"/>
          <w:szCs w:val="20"/>
        </w:rPr>
        <w:t>66 E a tua vida estará como em suspenso diante de ti; e estremecerás de noite e de dia, e não terás segurança da tua própria vida.</w:t>
      </w:r>
    </w:p>
    <w:p>
      <w:pPr>
        <w:rPr>
          <w:rFonts w:ascii="Trebuchet MS" w:hAnsi="Trebuchet MS"/>
          <w:color w:val="000000"/>
          <w:sz w:val="20"/>
          <w:szCs w:val="20"/>
        </w:rPr>
      </w:pPr>
      <w:r>
        <w:rPr>
          <w:rFonts w:ascii="Trebuchet MS" w:hAnsi="Trebuchet MS"/>
          <w:color w:val="000000"/>
          <w:sz w:val="20"/>
          <w:szCs w:val="20"/>
        </w:rPr>
        <w:t>67 Pela manhã dirás: Ah! quem me dera ver a tarde; E à tarde dirás: Ah! quem me dera ver a manhã! pelo pasmo que terás em teu coração, e pelo que verás com os teus olhos.</w:t>
      </w:r>
    </w:p>
    <w:p>
      <w:pPr>
        <w:rPr>
          <w:rFonts w:ascii="Trebuchet MS" w:hAnsi="Trebuchet MS"/>
          <w:color w:val="000000"/>
          <w:sz w:val="20"/>
          <w:szCs w:val="20"/>
        </w:rPr>
      </w:pPr>
      <w:r>
        <w:rPr>
          <w:rFonts w:ascii="Trebuchet MS" w:hAnsi="Trebuchet MS"/>
          <w:color w:val="000000"/>
          <w:sz w:val="20"/>
          <w:szCs w:val="20"/>
        </w:rPr>
        <w:t>68 E o Senhor te fará voltar ao Egito em navios, pelo caminho de que te disse: Nunca mais o verás. Ali vos poreis a venda como escravos e escravas aos vossos inimigos, mas não haverá quem vos compre.</w:t>
      </w:r>
    </w:p>
    <w:p>
      <w:pPr>
        <w:pStyle w:val="P13"/>
        <w:rPr>
          <w:rFonts w:ascii="Trebuchet MS" w:hAnsi="Trebuchet MS"/>
          <w:color w:val="000000"/>
          <w:sz w:val="22"/>
          <w:szCs w:val="22"/>
        </w:rPr>
      </w:pPr>
      <w:bookmarkStart w:id="192" w:name="_Toc147528133"/>
      <w:r>
        <w:rPr>
          <w:rFonts w:ascii="Trebuchet MS" w:hAnsi="Trebuchet MS"/>
          <w:color w:val="000000"/>
          <w:sz w:val="22"/>
          <w:szCs w:val="22"/>
        </w:rPr>
        <w:t xml:space="preserve"> DEUTERONÔMIO 29</w:t>
      </w:r>
      <w:bookmarkEnd w:id="192"/>
    </w:p>
    <w:p>
      <w:pPr>
        <w:rPr>
          <w:rFonts w:ascii="Trebuchet MS" w:hAnsi="Trebuchet MS"/>
          <w:color w:val="000000"/>
          <w:sz w:val="20"/>
          <w:szCs w:val="20"/>
        </w:rPr>
      </w:pPr>
      <w:r>
        <w:rPr>
          <w:rFonts w:ascii="Trebuchet MS" w:hAnsi="Trebuchet MS"/>
          <w:color w:val="000000"/>
          <w:sz w:val="20"/>
          <w:szCs w:val="20"/>
        </w:rPr>
        <w:t>1 Estas são as palavras do pacto que o Senhor ordenou a Moisés que fizesse com os filhos de Israel na terra de Moabe, além do pacto que fizera com eles em Horebe.</w:t>
      </w:r>
    </w:p>
    <w:p>
      <w:pPr>
        <w:rPr>
          <w:rFonts w:ascii="Trebuchet MS" w:hAnsi="Trebuchet MS"/>
          <w:color w:val="000000"/>
          <w:sz w:val="20"/>
          <w:szCs w:val="20"/>
        </w:rPr>
      </w:pPr>
      <w:r>
        <w:rPr>
          <w:rFonts w:ascii="Trebuchet MS" w:hAnsi="Trebuchet MS"/>
          <w:color w:val="000000"/>
          <w:sz w:val="20"/>
          <w:szCs w:val="20"/>
        </w:rPr>
        <w:t>2 Chamou, pois, Moisés a todo o Israel, e disse-lhes: Vistes tudo quanto o Senhor fez perante vossos olhos, na terra do Egito, a Faraó, a todos os seus servos e a toda a sua terra;</w:t>
      </w:r>
    </w:p>
    <w:p>
      <w:pPr>
        <w:rPr>
          <w:rFonts w:ascii="Trebuchet MS" w:hAnsi="Trebuchet MS"/>
          <w:color w:val="000000"/>
          <w:sz w:val="20"/>
          <w:szCs w:val="20"/>
        </w:rPr>
      </w:pPr>
      <w:r>
        <w:rPr>
          <w:rFonts w:ascii="Trebuchet MS" w:hAnsi="Trebuchet MS"/>
          <w:color w:val="000000"/>
          <w:sz w:val="20"/>
          <w:szCs w:val="20"/>
        </w:rPr>
        <w:t>3 as grandes provas que os teus olhos viram, os sinais e aquelas grandes maravilhas.</w:t>
      </w:r>
    </w:p>
    <w:p>
      <w:pPr>
        <w:rPr>
          <w:rFonts w:ascii="Trebuchet MS" w:hAnsi="Trebuchet MS"/>
          <w:color w:val="000000"/>
          <w:sz w:val="20"/>
          <w:szCs w:val="20"/>
        </w:rPr>
      </w:pPr>
      <w:r>
        <w:rPr>
          <w:rFonts w:ascii="Trebuchet MS" w:hAnsi="Trebuchet MS"/>
          <w:color w:val="000000"/>
          <w:sz w:val="20"/>
          <w:szCs w:val="20"/>
        </w:rPr>
        <w:t>4 Mas até hoje o Senhor não vos tem dado um coração para entender, nem olhos para ver, nem ouvidos para ouvir.</w:t>
      </w:r>
    </w:p>
    <w:p>
      <w:pPr>
        <w:rPr>
          <w:rFonts w:ascii="Trebuchet MS" w:hAnsi="Trebuchet MS"/>
          <w:color w:val="000000"/>
          <w:sz w:val="20"/>
          <w:szCs w:val="20"/>
        </w:rPr>
      </w:pPr>
      <w:r>
        <w:rPr>
          <w:rFonts w:ascii="Trebuchet MS" w:hAnsi="Trebuchet MS"/>
          <w:color w:val="000000"/>
          <w:sz w:val="20"/>
          <w:szCs w:val="20"/>
        </w:rPr>
        <w:t>5 Quarenta anos vos fiz andar pelo deserto; não se envelheceu sobre vós a vossa roupa, nem o sapato no vosso pé.</w:t>
      </w:r>
    </w:p>
    <w:p>
      <w:pPr>
        <w:rPr>
          <w:rFonts w:ascii="Trebuchet MS" w:hAnsi="Trebuchet MS"/>
          <w:color w:val="000000"/>
          <w:sz w:val="20"/>
          <w:szCs w:val="20"/>
        </w:rPr>
      </w:pPr>
      <w:r>
        <w:rPr>
          <w:rFonts w:ascii="Trebuchet MS" w:hAnsi="Trebuchet MS"/>
          <w:color w:val="000000"/>
          <w:sz w:val="20"/>
          <w:szCs w:val="20"/>
        </w:rPr>
        <w:t>6 Pão não comestes, vinho e bebida forte não bebestes; para que soubésseis que eu sou o Senhor vosso Deus.</w:t>
      </w:r>
    </w:p>
    <w:p>
      <w:pPr>
        <w:rPr>
          <w:rFonts w:ascii="Trebuchet MS" w:hAnsi="Trebuchet MS"/>
          <w:color w:val="000000"/>
          <w:sz w:val="20"/>
          <w:szCs w:val="20"/>
        </w:rPr>
      </w:pPr>
      <w:r>
        <w:rPr>
          <w:rFonts w:ascii="Trebuchet MS" w:hAnsi="Trebuchet MS"/>
          <w:color w:val="000000"/>
          <w:sz w:val="20"/>
          <w:szCs w:val="20"/>
        </w:rPr>
        <w:t>7 Quando, pois, viemos a este lugar, Siom, rei de Hesbom, e Ogue, rei de Basã, nos saíram ao encontro, à peleja, e nós os ferimos;</w:t>
      </w:r>
    </w:p>
    <w:p>
      <w:pPr>
        <w:rPr>
          <w:rFonts w:ascii="Trebuchet MS" w:hAnsi="Trebuchet MS"/>
          <w:color w:val="000000"/>
          <w:sz w:val="20"/>
          <w:szCs w:val="20"/>
        </w:rPr>
      </w:pPr>
      <w:r>
        <w:rPr>
          <w:rFonts w:ascii="Trebuchet MS" w:hAnsi="Trebuchet MS"/>
          <w:color w:val="000000"/>
          <w:sz w:val="20"/>
          <w:szCs w:val="20"/>
        </w:rPr>
        <w:t>8 e lhes tomamos a terra, e a demos por herança aos rubenitas, aos gaditas e à meia tribo dos manassitas.</w:t>
      </w:r>
    </w:p>
    <w:p>
      <w:pPr>
        <w:rPr>
          <w:rFonts w:ascii="Trebuchet MS" w:hAnsi="Trebuchet MS"/>
          <w:color w:val="000000"/>
          <w:sz w:val="20"/>
          <w:szCs w:val="20"/>
        </w:rPr>
      </w:pPr>
      <w:r>
        <w:rPr>
          <w:rFonts w:ascii="Trebuchet MS" w:hAnsi="Trebuchet MS"/>
          <w:color w:val="000000"/>
          <w:sz w:val="20"/>
          <w:szCs w:val="20"/>
        </w:rPr>
        <w:t>9 Guardai, pois, as palavras deste pacto e cumpri-as, para que prospereis em tudo quanto fizerdes.</w:t>
      </w:r>
    </w:p>
    <w:p>
      <w:pPr>
        <w:rPr>
          <w:rFonts w:ascii="Trebuchet MS" w:hAnsi="Trebuchet MS"/>
          <w:color w:val="000000"/>
          <w:sz w:val="20"/>
          <w:szCs w:val="20"/>
        </w:rPr>
      </w:pPr>
      <w:r>
        <w:rPr>
          <w:rFonts w:ascii="Trebuchet MS" w:hAnsi="Trebuchet MS"/>
          <w:color w:val="000000"/>
          <w:sz w:val="20"/>
          <w:szCs w:val="20"/>
        </w:rPr>
        <w:t>10 Vós todos estais hoje perante o Senhor vosso Deus: os vossos cabeças, as vossas tribos, os vossos anciãos e os vossos oficiais, a saber, todos os homens de Israel,</w:t>
      </w:r>
    </w:p>
    <w:p>
      <w:pPr>
        <w:rPr>
          <w:rFonts w:ascii="Trebuchet MS" w:hAnsi="Trebuchet MS"/>
          <w:color w:val="000000"/>
          <w:sz w:val="20"/>
          <w:szCs w:val="20"/>
        </w:rPr>
      </w:pPr>
      <w:r>
        <w:rPr>
          <w:rFonts w:ascii="Trebuchet MS" w:hAnsi="Trebuchet MS"/>
          <w:color w:val="000000"/>
          <w:sz w:val="20"/>
          <w:szCs w:val="20"/>
        </w:rPr>
        <w:t>11 os vossos pequeninos, as vossas mulheres, e o estrangeiro que está no meio do vosso arraial, tanto o rachador da vossa lenha como o tirador da vossa água;</w:t>
      </w:r>
    </w:p>
    <w:p>
      <w:pPr>
        <w:rPr>
          <w:rFonts w:ascii="Trebuchet MS" w:hAnsi="Trebuchet MS"/>
          <w:color w:val="000000"/>
          <w:sz w:val="20"/>
          <w:szCs w:val="20"/>
        </w:rPr>
      </w:pPr>
      <w:r>
        <w:rPr>
          <w:rFonts w:ascii="Trebuchet MS" w:hAnsi="Trebuchet MS"/>
          <w:color w:val="000000"/>
          <w:sz w:val="20"/>
          <w:szCs w:val="20"/>
        </w:rPr>
        <w:t>12 para entrardes no pacto do Senhor vosso Deus, e no seu juramento que o Senhor vosso Deus hoje faz convosco;</w:t>
      </w:r>
    </w:p>
    <w:p>
      <w:pPr>
        <w:rPr>
          <w:rFonts w:ascii="Trebuchet MS" w:hAnsi="Trebuchet MS"/>
          <w:color w:val="000000"/>
          <w:sz w:val="20"/>
          <w:szCs w:val="20"/>
        </w:rPr>
      </w:pPr>
      <w:r>
        <w:rPr>
          <w:rFonts w:ascii="Trebuchet MS" w:hAnsi="Trebuchet MS"/>
          <w:color w:val="000000"/>
          <w:sz w:val="20"/>
          <w:szCs w:val="20"/>
        </w:rPr>
        <w:t>13 para que hoje vos estabeleça por seu povo, e ele vos seja por Deus, como vos disse e como prometeu com juramento a vossos pais, a Abraão, a Isaque e a Jacó.</w:t>
      </w:r>
    </w:p>
    <w:p>
      <w:pPr>
        <w:rPr>
          <w:rFonts w:ascii="Trebuchet MS" w:hAnsi="Trebuchet MS"/>
          <w:color w:val="000000"/>
          <w:sz w:val="20"/>
          <w:szCs w:val="20"/>
        </w:rPr>
      </w:pPr>
      <w:r>
        <w:rPr>
          <w:rFonts w:ascii="Trebuchet MS" w:hAnsi="Trebuchet MS"/>
          <w:color w:val="000000"/>
          <w:sz w:val="20"/>
          <w:szCs w:val="20"/>
        </w:rPr>
        <w:t>14 Ora, não é somente convosco que faço este pacto e este juramento,</w:t>
      </w:r>
    </w:p>
    <w:p>
      <w:pPr>
        <w:rPr>
          <w:rFonts w:ascii="Trebuchet MS" w:hAnsi="Trebuchet MS"/>
          <w:color w:val="000000"/>
          <w:sz w:val="20"/>
          <w:szCs w:val="20"/>
        </w:rPr>
      </w:pPr>
      <w:r>
        <w:rPr>
          <w:rFonts w:ascii="Trebuchet MS" w:hAnsi="Trebuchet MS"/>
          <w:color w:val="000000"/>
          <w:sz w:val="20"/>
          <w:szCs w:val="20"/>
        </w:rPr>
        <w:t>15 mas é com aquele que hoje está aqui conosco perante o Senhor nosso Deus, e também com aquele que hoje não está aqui conosco</w:t>
      </w:r>
    </w:p>
    <w:p>
      <w:pPr>
        <w:rPr>
          <w:rFonts w:ascii="Trebuchet MS" w:hAnsi="Trebuchet MS"/>
          <w:color w:val="000000"/>
          <w:sz w:val="20"/>
          <w:szCs w:val="20"/>
        </w:rPr>
      </w:pPr>
      <w:r>
        <w:rPr>
          <w:rFonts w:ascii="Trebuchet MS" w:hAnsi="Trebuchet MS"/>
          <w:color w:val="000000"/>
          <w:sz w:val="20"/>
          <w:szCs w:val="20"/>
        </w:rPr>
        <w:t>16 (porque vós sabeis como habitamos na terra do Egito, e como passamos pelo meio das nações, pelas quais passastes;</w:t>
      </w:r>
    </w:p>
    <w:p>
      <w:pPr>
        <w:rPr>
          <w:rFonts w:ascii="Trebuchet MS" w:hAnsi="Trebuchet MS"/>
          <w:color w:val="000000"/>
          <w:sz w:val="20"/>
          <w:szCs w:val="20"/>
        </w:rPr>
      </w:pPr>
      <w:r>
        <w:rPr>
          <w:rFonts w:ascii="Trebuchet MS" w:hAnsi="Trebuchet MS"/>
          <w:color w:val="000000"/>
          <w:sz w:val="20"/>
          <w:szCs w:val="20"/>
        </w:rPr>
        <w:t>17 e vistes as suas abominações, os seus ídolos de pau e de pedra, de prata e de ouro, que havia entre elas);</w:t>
      </w:r>
    </w:p>
    <w:p>
      <w:pPr>
        <w:rPr>
          <w:rFonts w:ascii="Trebuchet MS" w:hAnsi="Trebuchet MS"/>
          <w:color w:val="000000"/>
          <w:sz w:val="20"/>
          <w:szCs w:val="20"/>
        </w:rPr>
      </w:pPr>
      <w:r>
        <w:rPr>
          <w:rFonts w:ascii="Trebuchet MS" w:hAnsi="Trebuchet MS"/>
          <w:color w:val="000000"/>
          <w:sz w:val="20"/>
          <w:szCs w:val="20"/>
        </w:rPr>
        <w:t>18 para que entre vós não haja homem, nem mulher, nem família, nem tribo, cujo coração hoje se desvie do Senhor nosso Deus, e vá servir aos deuses dessas nações; para que entre vós não haja raiz que produza veneno e fel,</w:t>
      </w:r>
    </w:p>
    <w:p>
      <w:pPr>
        <w:rPr>
          <w:rFonts w:ascii="Trebuchet MS" w:hAnsi="Trebuchet MS"/>
          <w:color w:val="000000"/>
          <w:sz w:val="20"/>
          <w:szCs w:val="20"/>
        </w:rPr>
      </w:pPr>
      <w:r>
        <w:rPr>
          <w:rFonts w:ascii="Trebuchet MS" w:hAnsi="Trebuchet MS"/>
          <w:color w:val="000000"/>
          <w:sz w:val="20"/>
          <w:szCs w:val="20"/>
        </w:rPr>
        <w:t>19 e aconteça que alguém, ouvindo as palavras desta maldição, se abençoe no seu coração, dizendo: Terei paz, ainda que ande na teimosia do meu coração; para que o pecador não destrua juntamente consigo o inocente.</w:t>
      </w:r>
    </w:p>
    <w:p>
      <w:pPr>
        <w:rPr>
          <w:rFonts w:ascii="Trebuchet MS" w:hAnsi="Trebuchet MS"/>
          <w:color w:val="000000"/>
          <w:sz w:val="20"/>
          <w:szCs w:val="20"/>
        </w:rPr>
      </w:pPr>
      <w:r>
        <w:rPr>
          <w:rFonts w:ascii="Trebuchet MS" w:hAnsi="Trebuchet MS"/>
          <w:color w:val="000000"/>
          <w:sz w:val="20"/>
          <w:szCs w:val="20"/>
        </w:rPr>
        <w:t>20 O Senhor não lhe quererá perdoar, pelo contrário fumegará contra esse homem a ira do Senhor, e o seu zelo, e toda maldição escrita neste livro pousará sobre ele, e o Senhor lhe apagará o nome de debaixo do céu.</w:t>
      </w:r>
    </w:p>
    <w:p>
      <w:pPr>
        <w:rPr>
          <w:rFonts w:ascii="Trebuchet MS" w:hAnsi="Trebuchet MS"/>
          <w:color w:val="000000"/>
          <w:sz w:val="20"/>
          <w:szCs w:val="20"/>
        </w:rPr>
      </w:pPr>
      <w:r>
        <w:rPr>
          <w:rFonts w:ascii="Trebuchet MS" w:hAnsi="Trebuchet MS"/>
          <w:color w:val="000000"/>
          <w:sz w:val="20"/>
          <w:szCs w:val="20"/>
        </w:rPr>
        <w:t>21 Assim o Senhor o separará para mal, dentre todas as tribos de Israel, conforme todas as maldições do pacto escrito no livro desta lei.</w:t>
      </w:r>
    </w:p>
    <w:p>
      <w:pPr>
        <w:rPr>
          <w:rFonts w:ascii="Trebuchet MS" w:hAnsi="Trebuchet MS"/>
          <w:color w:val="000000"/>
          <w:sz w:val="20"/>
          <w:szCs w:val="20"/>
        </w:rPr>
      </w:pPr>
      <w:r>
        <w:rPr>
          <w:rFonts w:ascii="Trebuchet MS" w:hAnsi="Trebuchet MS"/>
          <w:color w:val="000000"/>
          <w:sz w:val="20"/>
          <w:szCs w:val="20"/>
        </w:rPr>
        <w:t>22 Pelo que a geração vindoura-os vossos filhos que se levantarem depois de vós-e o estrangeiro que vier de terras remotas dirão, ao verem as pragas desta terra, e as suas doenças, com que o Senhor a terá afligido,</w:t>
      </w:r>
    </w:p>
    <w:p>
      <w:pPr>
        <w:rPr>
          <w:rFonts w:ascii="Trebuchet MS" w:hAnsi="Trebuchet MS"/>
          <w:color w:val="000000"/>
          <w:sz w:val="20"/>
          <w:szCs w:val="20"/>
        </w:rPr>
      </w:pPr>
      <w:r>
        <w:rPr>
          <w:rFonts w:ascii="Trebuchet MS" w:hAnsi="Trebuchet MS"/>
          <w:color w:val="000000"/>
          <w:sz w:val="20"/>
          <w:szCs w:val="20"/>
        </w:rPr>
        <w:t>23 e que toda a sua terra é enxofre e sal e abrasamento, de sorte que não será semeada, e nada produzirá, nem nela crescerá erva alguma, assim como foi a destruição de Sodoma e de Gomorra, de Admá e de Zeboim, que o Senhor destruiu na sua ira e no seu furor;</w:t>
      </w:r>
    </w:p>
    <w:p>
      <w:pPr>
        <w:rPr>
          <w:rFonts w:ascii="Trebuchet MS" w:hAnsi="Trebuchet MS"/>
          <w:color w:val="000000"/>
          <w:sz w:val="20"/>
          <w:szCs w:val="20"/>
        </w:rPr>
      </w:pPr>
      <w:r>
        <w:rPr>
          <w:rFonts w:ascii="Trebuchet MS" w:hAnsi="Trebuchet MS"/>
          <w:color w:val="000000"/>
          <w:sz w:val="20"/>
          <w:szCs w:val="20"/>
        </w:rPr>
        <w:t>24 sim, todas as nações dirão: Por que fez o Senhor assim com esta terra? Que significa o furor de tamanha ira?</w:t>
      </w:r>
    </w:p>
    <w:p>
      <w:pPr>
        <w:rPr>
          <w:rFonts w:ascii="Trebuchet MS" w:hAnsi="Trebuchet MS"/>
          <w:color w:val="000000"/>
          <w:sz w:val="20"/>
          <w:szCs w:val="20"/>
        </w:rPr>
      </w:pPr>
      <w:r>
        <w:rPr>
          <w:rFonts w:ascii="Trebuchet MS" w:hAnsi="Trebuchet MS"/>
          <w:color w:val="000000"/>
          <w:sz w:val="20"/>
          <w:szCs w:val="20"/>
        </w:rPr>
        <w:t>25 Então se dirá: Porquanto deixaram o pacto do Senhor, o Deus de seus pais, que tinha feito com eles, quando os tirou da terra do Egito;</w:t>
      </w:r>
    </w:p>
    <w:p>
      <w:pPr>
        <w:rPr>
          <w:rFonts w:ascii="Trebuchet MS" w:hAnsi="Trebuchet MS"/>
          <w:color w:val="000000"/>
          <w:sz w:val="20"/>
          <w:szCs w:val="20"/>
        </w:rPr>
      </w:pPr>
      <w:r>
        <w:rPr>
          <w:rFonts w:ascii="Trebuchet MS" w:hAnsi="Trebuchet MS"/>
          <w:color w:val="000000"/>
          <w:sz w:val="20"/>
          <w:szCs w:val="20"/>
        </w:rPr>
        <w:t>26 e se foram e serviram a outros deuses, e os adoraram; deuses que eles não tinham conhecido, e que lhes não foram dados;</w:t>
      </w:r>
    </w:p>
    <w:p>
      <w:pPr>
        <w:rPr>
          <w:rFonts w:ascii="Trebuchet MS" w:hAnsi="Trebuchet MS"/>
          <w:color w:val="000000"/>
          <w:sz w:val="20"/>
          <w:szCs w:val="20"/>
        </w:rPr>
      </w:pPr>
      <w:r>
        <w:rPr>
          <w:rFonts w:ascii="Trebuchet MS" w:hAnsi="Trebuchet MS"/>
          <w:color w:val="000000"/>
          <w:sz w:val="20"/>
          <w:szCs w:val="20"/>
        </w:rPr>
        <w:t>27 por isso é que a ira do Senhor se acendeu contra esta terra, para trazer sobre ela toda maldição que está escrita neste livro;</w:t>
      </w:r>
    </w:p>
    <w:p>
      <w:pPr>
        <w:rPr>
          <w:rFonts w:ascii="Trebuchet MS" w:hAnsi="Trebuchet MS"/>
          <w:color w:val="000000"/>
          <w:sz w:val="20"/>
          <w:szCs w:val="20"/>
        </w:rPr>
      </w:pPr>
      <w:r>
        <w:rPr>
          <w:rFonts w:ascii="Trebuchet MS" w:hAnsi="Trebuchet MS"/>
          <w:color w:val="000000"/>
          <w:sz w:val="20"/>
          <w:szCs w:val="20"/>
        </w:rPr>
        <w:t>28 e o Senhor os arrancou da sua terra com ira, com furor e com grande indignação, e os lançou em outra terra, como neste dia se vê.</w:t>
      </w:r>
    </w:p>
    <w:p>
      <w:pPr>
        <w:rPr>
          <w:rFonts w:ascii="Trebuchet MS" w:hAnsi="Trebuchet MS"/>
          <w:color w:val="000000"/>
          <w:sz w:val="20"/>
          <w:szCs w:val="20"/>
        </w:rPr>
      </w:pPr>
      <w:r>
        <w:rPr>
          <w:rFonts w:ascii="Trebuchet MS" w:hAnsi="Trebuchet MS"/>
          <w:color w:val="000000"/>
          <w:sz w:val="20"/>
          <w:szCs w:val="20"/>
        </w:rPr>
        <w:t>29 As coisas encobertas pertencem ao Senhor nosso Deus, mas as reveladas nos pertencem a nós e a nossos filhos para sempre, para que observemos todas as palavras desta lei.</w:t>
      </w:r>
    </w:p>
    <w:p>
      <w:pPr>
        <w:pStyle w:val="P13"/>
        <w:rPr>
          <w:rFonts w:ascii="Trebuchet MS" w:hAnsi="Trebuchet MS"/>
          <w:color w:val="000000"/>
          <w:sz w:val="22"/>
          <w:szCs w:val="22"/>
        </w:rPr>
      </w:pPr>
      <w:bookmarkStart w:id="193" w:name="_Toc147528134"/>
      <w:r>
        <w:rPr>
          <w:rFonts w:ascii="Trebuchet MS" w:hAnsi="Trebuchet MS"/>
          <w:color w:val="000000"/>
          <w:sz w:val="22"/>
          <w:szCs w:val="22"/>
        </w:rPr>
        <w:t xml:space="preserve"> DEUTERONÔMIO 30</w:t>
      </w:r>
      <w:bookmarkEnd w:id="193"/>
    </w:p>
    <w:p>
      <w:pPr>
        <w:rPr>
          <w:rFonts w:ascii="Trebuchet MS" w:hAnsi="Trebuchet MS"/>
          <w:color w:val="000000"/>
          <w:sz w:val="20"/>
          <w:szCs w:val="20"/>
        </w:rPr>
      </w:pPr>
      <w:r>
        <w:rPr>
          <w:rFonts w:ascii="Trebuchet MS" w:hAnsi="Trebuchet MS"/>
          <w:color w:val="000000"/>
          <w:sz w:val="20"/>
          <w:szCs w:val="20"/>
        </w:rPr>
        <w:t>1 Quando te sobrevierem todas estas coisas, a bênção ou a maldição, que pus diante de ti, e te recordares delas entre todas as nações para onde o Senhor teu Deus te houver lançado,</w:t>
      </w:r>
    </w:p>
    <w:p>
      <w:pPr>
        <w:rPr>
          <w:rFonts w:ascii="Trebuchet MS" w:hAnsi="Trebuchet MS"/>
          <w:color w:val="000000"/>
          <w:sz w:val="20"/>
          <w:szCs w:val="20"/>
        </w:rPr>
      </w:pPr>
      <w:r>
        <w:rPr>
          <w:rFonts w:ascii="Trebuchet MS" w:hAnsi="Trebuchet MS"/>
          <w:color w:val="000000"/>
          <w:sz w:val="20"/>
          <w:szCs w:val="20"/>
        </w:rPr>
        <w:t>2 e te converteres ao Senhor teu Deus, e obedeceres à sua voz conforme tudo o que eu te ordeno hoje, tu e teus filhos, de todo o teu coração e de toda a tua alma,</w:t>
      </w:r>
    </w:p>
    <w:p>
      <w:pPr>
        <w:rPr>
          <w:rFonts w:ascii="Trebuchet MS" w:hAnsi="Trebuchet MS"/>
          <w:color w:val="000000"/>
          <w:sz w:val="20"/>
          <w:szCs w:val="20"/>
        </w:rPr>
      </w:pPr>
      <w:r>
        <w:rPr>
          <w:rFonts w:ascii="Trebuchet MS" w:hAnsi="Trebuchet MS"/>
          <w:color w:val="000000"/>
          <w:sz w:val="20"/>
          <w:szCs w:val="20"/>
        </w:rPr>
        <w:t>3 o Senhor teu Deus te fará voltar do teu cativeiro, e se compadecerá de ti, e tornará a ajuntar-te dentre todos os povos entre os quais te houver espalhado o senhor teu Deus.</w:t>
      </w:r>
    </w:p>
    <w:p>
      <w:pPr>
        <w:rPr>
          <w:rFonts w:ascii="Trebuchet MS" w:hAnsi="Trebuchet MS"/>
          <w:color w:val="000000"/>
          <w:sz w:val="20"/>
          <w:szCs w:val="20"/>
        </w:rPr>
      </w:pPr>
      <w:r>
        <w:rPr>
          <w:rFonts w:ascii="Trebuchet MS" w:hAnsi="Trebuchet MS"/>
          <w:color w:val="000000"/>
          <w:sz w:val="20"/>
          <w:szCs w:val="20"/>
        </w:rPr>
        <w:t>4 Ainda que o teu desterro tenha sido para a extremidade do céu, desde ali te ajuntará o Senhor teu Deus, e dali te tomará;</w:t>
      </w:r>
    </w:p>
    <w:p>
      <w:pPr>
        <w:rPr>
          <w:rFonts w:ascii="Trebuchet MS" w:hAnsi="Trebuchet MS"/>
          <w:color w:val="000000"/>
          <w:sz w:val="20"/>
          <w:szCs w:val="20"/>
        </w:rPr>
      </w:pPr>
      <w:r>
        <w:rPr>
          <w:rFonts w:ascii="Trebuchet MS" w:hAnsi="Trebuchet MS"/>
          <w:color w:val="000000"/>
          <w:sz w:val="20"/>
          <w:szCs w:val="20"/>
        </w:rPr>
        <w:t>5 e o Senhor teu Deus te trará à terra que teus pais possuíram, e a possuirás; e te fará bem, e te multiplicará mais do que a teus pais.</w:t>
      </w:r>
    </w:p>
    <w:p>
      <w:pPr>
        <w:rPr>
          <w:rFonts w:ascii="Trebuchet MS" w:hAnsi="Trebuchet MS"/>
          <w:color w:val="000000"/>
          <w:sz w:val="20"/>
          <w:szCs w:val="20"/>
        </w:rPr>
      </w:pPr>
      <w:r>
        <w:rPr>
          <w:rFonts w:ascii="Trebuchet MS" w:hAnsi="Trebuchet MS"/>
          <w:color w:val="000000"/>
          <w:sz w:val="20"/>
          <w:szCs w:val="20"/>
        </w:rPr>
        <w:t>6 Também o Senhor teu Deus circuncidará o teu coração, e o coração de tua descendência, a fim de que ames ao Senhor teu Deus de todo o teu coração e de toda a tua alma, para que vivas.</w:t>
      </w:r>
    </w:p>
    <w:p>
      <w:pPr>
        <w:rPr>
          <w:rFonts w:ascii="Trebuchet MS" w:hAnsi="Trebuchet MS"/>
          <w:color w:val="000000"/>
          <w:sz w:val="20"/>
          <w:szCs w:val="20"/>
        </w:rPr>
      </w:pPr>
      <w:r>
        <w:rPr>
          <w:rFonts w:ascii="Trebuchet MS" w:hAnsi="Trebuchet MS"/>
          <w:color w:val="000000"/>
          <w:sz w:val="20"/>
          <w:szCs w:val="20"/>
        </w:rPr>
        <w:t>7 E o Senhor teu Deus porá todas estas maldições sobre os teus inimigos, sobre aqueles que te tiverem odiado e perseguido.</w:t>
      </w:r>
    </w:p>
    <w:p>
      <w:pPr>
        <w:rPr>
          <w:rFonts w:ascii="Trebuchet MS" w:hAnsi="Trebuchet MS"/>
          <w:color w:val="000000"/>
          <w:sz w:val="20"/>
          <w:szCs w:val="20"/>
        </w:rPr>
      </w:pPr>
      <w:r>
        <w:rPr>
          <w:rFonts w:ascii="Trebuchet MS" w:hAnsi="Trebuchet MS"/>
          <w:color w:val="000000"/>
          <w:sz w:val="20"/>
          <w:szCs w:val="20"/>
        </w:rPr>
        <w:t>8 Tu te tornarás, pois, e obedecerás à voz do Senhor, e observarás todos os seus mandamentos que eu hoje te ordeno.</w:t>
      </w:r>
    </w:p>
    <w:p>
      <w:pPr>
        <w:rPr>
          <w:rFonts w:ascii="Trebuchet MS" w:hAnsi="Trebuchet MS"/>
          <w:color w:val="000000"/>
          <w:sz w:val="20"/>
          <w:szCs w:val="20"/>
        </w:rPr>
      </w:pPr>
      <w:r>
        <w:rPr>
          <w:rFonts w:ascii="Trebuchet MS" w:hAnsi="Trebuchet MS"/>
          <w:color w:val="000000"/>
          <w:sz w:val="20"/>
          <w:szCs w:val="20"/>
        </w:rPr>
        <w:t>9 Então o Senhor teu Deus te fará prosperar grandemente em todas as obras das tuas mãos, no fruto do teu ventre, e no fruto dos teus animais, e no fruto do teu solo; porquanto o Senhor tornará a alegrar-se em ti para te fazer bem, como se alegrou em teus pais;</w:t>
      </w:r>
    </w:p>
    <w:p>
      <w:pPr>
        <w:rPr>
          <w:rFonts w:ascii="Trebuchet MS" w:hAnsi="Trebuchet MS"/>
          <w:color w:val="000000"/>
          <w:sz w:val="20"/>
          <w:szCs w:val="20"/>
        </w:rPr>
      </w:pPr>
      <w:r>
        <w:rPr>
          <w:rFonts w:ascii="Trebuchet MS" w:hAnsi="Trebuchet MS"/>
          <w:color w:val="000000"/>
          <w:sz w:val="20"/>
          <w:szCs w:val="20"/>
        </w:rPr>
        <w:t>10 quando obedeceres à voz do Senhor teu Deus, guardando os seus mandamentos e os seus estatutos, escritos neste livro da lei; quando te converteres ao Senhor teu Deus de todo o teu coração e de toda a tua alma.</w:t>
      </w:r>
    </w:p>
    <w:p>
      <w:pPr>
        <w:rPr>
          <w:rFonts w:ascii="Trebuchet MS" w:hAnsi="Trebuchet MS"/>
          <w:color w:val="000000"/>
          <w:sz w:val="20"/>
          <w:szCs w:val="20"/>
        </w:rPr>
      </w:pPr>
      <w:r>
        <w:rPr>
          <w:rFonts w:ascii="Trebuchet MS" w:hAnsi="Trebuchet MS"/>
          <w:color w:val="000000"/>
          <w:sz w:val="20"/>
          <w:szCs w:val="20"/>
        </w:rPr>
        <w:t>11 Porque este mandamento, que eu hoje te ordeno, não te é difícil demais, nem tampouco está longe de ti.</w:t>
      </w:r>
    </w:p>
    <w:p>
      <w:pPr>
        <w:rPr>
          <w:rFonts w:ascii="Trebuchet MS" w:hAnsi="Trebuchet MS"/>
          <w:color w:val="000000"/>
          <w:sz w:val="20"/>
          <w:szCs w:val="20"/>
        </w:rPr>
      </w:pPr>
      <w:r>
        <w:rPr>
          <w:rFonts w:ascii="Trebuchet MS" w:hAnsi="Trebuchet MS"/>
          <w:color w:val="000000"/>
          <w:sz w:val="20"/>
          <w:szCs w:val="20"/>
        </w:rPr>
        <w:t>12 Não está no céu para dizeres: Quem subirá por nós ao céu, e no-lo trará, e no-lo fará ouvir, para que o cumpramos?</w:t>
      </w:r>
    </w:p>
    <w:p>
      <w:pPr>
        <w:rPr>
          <w:rFonts w:ascii="Trebuchet MS" w:hAnsi="Trebuchet MS"/>
          <w:color w:val="000000"/>
          <w:sz w:val="20"/>
          <w:szCs w:val="20"/>
        </w:rPr>
      </w:pPr>
      <w:r>
        <w:rPr>
          <w:rFonts w:ascii="Trebuchet MS" w:hAnsi="Trebuchet MS"/>
          <w:color w:val="000000"/>
          <w:sz w:val="20"/>
          <w:szCs w:val="20"/>
        </w:rPr>
        <w:t>13 Nem está além do mar, para dizeres: Quem passará por nós além do mar, e no-lo trará, e no-lo fará ouvir, para que o cumpramos?</w:t>
      </w:r>
    </w:p>
    <w:p>
      <w:pPr>
        <w:rPr>
          <w:rFonts w:ascii="Trebuchet MS" w:hAnsi="Trebuchet MS"/>
          <w:color w:val="000000"/>
          <w:sz w:val="20"/>
          <w:szCs w:val="20"/>
        </w:rPr>
      </w:pPr>
      <w:r>
        <w:rPr>
          <w:rFonts w:ascii="Trebuchet MS" w:hAnsi="Trebuchet MS"/>
          <w:color w:val="000000"/>
          <w:sz w:val="20"/>
          <w:szCs w:val="20"/>
        </w:rPr>
        <w:t>14 Mas a palavra está mui perto de ti, na tua boca, e no teu coração, para a cumprires.</w:t>
      </w:r>
    </w:p>
    <w:p>
      <w:pPr>
        <w:rPr>
          <w:rFonts w:ascii="Trebuchet MS" w:hAnsi="Trebuchet MS"/>
          <w:color w:val="000000"/>
          <w:sz w:val="20"/>
          <w:szCs w:val="20"/>
        </w:rPr>
      </w:pPr>
      <w:r>
        <w:rPr>
          <w:rFonts w:ascii="Trebuchet MS" w:hAnsi="Trebuchet MS"/>
          <w:color w:val="000000"/>
          <w:sz w:val="20"/>
          <w:szCs w:val="20"/>
        </w:rPr>
        <w:t>15 Vê que hoje te pus diante de ti a vida e o bem, a morte e o mal.</w:t>
      </w:r>
    </w:p>
    <w:p>
      <w:pPr>
        <w:rPr>
          <w:rFonts w:ascii="Trebuchet MS" w:hAnsi="Trebuchet MS"/>
          <w:color w:val="000000"/>
          <w:sz w:val="20"/>
          <w:szCs w:val="20"/>
        </w:rPr>
      </w:pPr>
      <w:r>
        <w:rPr>
          <w:rFonts w:ascii="Trebuchet MS" w:hAnsi="Trebuchet MS"/>
          <w:color w:val="000000"/>
          <w:sz w:val="20"/>
          <w:szCs w:val="20"/>
        </w:rPr>
        <w:t>16 Se guardares o mandamento que eu hoje te ordeno de amar ao Senhor teu Deus, de andar nos seus caminhos, e de guardar os seus mandamentos, os seus estatutos e os seus preceitos, então viverás, e te multiplicarás, e o Senhor teu Deus te abençoará na terra em que estás entrando para a possuíres.</w:t>
      </w:r>
    </w:p>
    <w:p>
      <w:pPr>
        <w:rPr>
          <w:rFonts w:ascii="Trebuchet MS" w:hAnsi="Trebuchet MS"/>
          <w:color w:val="000000"/>
          <w:sz w:val="20"/>
          <w:szCs w:val="20"/>
        </w:rPr>
      </w:pPr>
      <w:r>
        <w:rPr>
          <w:rFonts w:ascii="Trebuchet MS" w:hAnsi="Trebuchet MS"/>
          <w:color w:val="000000"/>
          <w:sz w:val="20"/>
          <w:szCs w:val="20"/>
        </w:rPr>
        <w:t>17 Mas se o teu coração se desviar, e não quiseres ouvir, e fores seduzido para adorares outros deuses, e os servires,</w:t>
      </w:r>
    </w:p>
    <w:p>
      <w:pPr>
        <w:rPr>
          <w:rFonts w:ascii="Trebuchet MS" w:hAnsi="Trebuchet MS"/>
          <w:color w:val="000000"/>
          <w:sz w:val="20"/>
          <w:szCs w:val="20"/>
        </w:rPr>
      </w:pPr>
      <w:r>
        <w:rPr>
          <w:rFonts w:ascii="Trebuchet MS" w:hAnsi="Trebuchet MS"/>
          <w:color w:val="000000"/>
          <w:sz w:val="20"/>
          <w:szCs w:val="20"/>
        </w:rPr>
        <w:t>18 declaro-te hoje que certamente perecerás; não prolongarás os dias na terra para entrar na qual estás passando o Jordão, a fim de a possuíres.</w:t>
      </w:r>
    </w:p>
    <w:p>
      <w:pPr>
        <w:rPr>
          <w:rFonts w:ascii="Trebuchet MS" w:hAnsi="Trebuchet MS"/>
          <w:color w:val="000000"/>
          <w:sz w:val="20"/>
          <w:szCs w:val="20"/>
        </w:rPr>
      </w:pPr>
      <w:r>
        <w:rPr>
          <w:rFonts w:ascii="Trebuchet MS" w:hAnsi="Trebuchet MS"/>
          <w:color w:val="000000"/>
          <w:sz w:val="20"/>
          <w:szCs w:val="20"/>
        </w:rPr>
        <w:t>19 O céu e a terra tomo hoje por testemunhas contra ti de que te pus diante de ti a vida e a morte, a bênção e a maldição; escolhe, pois, a vida, para que vivas, tu e a tua descendência,</w:t>
      </w:r>
    </w:p>
    <w:p>
      <w:pPr>
        <w:rPr>
          <w:rFonts w:ascii="Trebuchet MS" w:hAnsi="Trebuchet MS"/>
          <w:color w:val="000000"/>
          <w:sz w:val="20"/>
          <w:szCs w:val="20"/>
        </w:rPr>
      </w:pPr>
      <w:r>
        <w:rPr>
          <w:rFonts w:ascii="Trebuchet MS" w:hAnsi="Trebuchet MS"/>
          <w:color w:val="000000"/>
          <w:sz w:val="20"/>
          <w:szCs w:val="20"/>
        </w:rPr>
        <w:t>20 amando ao Senhor teu Deus, obedecendo à sua voz, e te apegando a ele; pois ele é a tua vida, e o prolongamento dos teus dias; e para que habites na terra que o Senhor prometeu com juramento a teus pais, a Abraão, a Isaque e a Jacó, que lhes havia de dar.</w:t>
      </w:r>
    </w:p>
    <w:p>
      <w:pPr>
        <w:pStyle w:val="P13"/>
        <w:rPr>
          <w:rFonts w:ascii="Trebuchet MS" w:hAnsi="Trebuchet MS"/>
          <w:color w:val="000000"/>
          <w:sz w:val="22"/>
          <w:szCs w:val="22"/>
        </w:rPr>
      </w:pPr>
      <w:bookmarkStart w:id="194" w:name="_Toc147528135"/>
      <w:r>
        <w:rPr>
          <w:rFonts w:ascii="Trebuchet MS" w:hAnsi="Trebuchet MS"/>
          <w:color w:val="000000"/>
          <w:sz w:val="22"/>
          <w:szCs w:val="22"/>
        </w:rPr>
        <w:t xml:space="preserve"> DEUTERONÔMIO 31</w:t>
      </w:r>
      <w:bookmarkEnd w:id="194"/>
    </w:p>
    <w:p>
      <w:pPr>
        <w:rPr>
          <w:rFonts w:ascii="Trebuchet MS" w:hAnsi="Trebuchet MS"/>
          <w:color w:val="000000"/>
          <w:sz w:val="20"/>
          <w:szCs w:val="20"/>
        </w:rPr>
      </w:pPr>
      <w:r>
        <w:rPr>
          <w:rFonts w:ascii="Trebuchet MS" w:hAnsi="Trebuchet MS"/>
          <w:color w:val="000000"/>
          <w:sz w:val="20"/>
          <w:szCs w:val="20"/>
        </w:rPr>
        <w:t>1 Prosseguindo Moisés, falou ainda estas palavras a todo o Israel,</w:t>
      </w:r>
    </w:p>
    <w:p>
      <w:pPr>
        <w:rPr>
          <w:rFonts w:ascii="Trebuchet MS" w:hAnsi="Trebuchet MS"/>
          <w:color w:val="000000"/>
          <w:sz w:val="20"/>
          <w:szCs w:val="20"/>
        </w:rPr>
      </w:pPr>
      <w:r>
        <w:rPr>
          <w:rFonts w:ascii="Trebuchet MS" w:hAnsi="Trebuchet MS"/>
          <w:color w:val="000000"/>
          <w:sz w:val="20"/>
          <w:szCs w:val="20"/>
        </w:rPr>
        <w:t>2 dizendo-lhes: Cento e vinte anos tenho eu hoje. Já não posso mais sair e entrar; e o Senhor me disse: Não passarás este Jordão.</w:t>
      </w:r>
    </w:p>
    <w:p>
      <w:pPr>
        <w:rPr>
          <w:rFonts w:ascii="Trebuchet MS" w:hAnsi="Trebuchet MS"/>
          <w:color w:val="000000"/>
          <w:sz w:val="20"/>
          <w:szCs w:val="20"/>
        </w:rPr>
      </w:pPr>
      <w:r>
        <w:rPr>
          <w:rFonts w:ascii="Trebuchet MS" w:hAnsi="Trebuchet MS"/>
          <w:color w:val="000000"/>
          <w:sz w:val="20"/>
          <w:szCs w:val="20"/>
        </w:rPr>
        <w:t>3 O Senhor teu Deus passará adiante de ti; ele destruirá estas nações de diante de ti, para que as possuas. Josué passará adiante de ti, como o Senhor disse.</w:t>
      </w:r>
    </w:p>
    <w:p>
      <w:pPr>
        <w:rPr>
          <w:rFonts w:ascii="Trebuchet MS" w:hAnsi="Trebuchet MS"/>
          <w:color w:val="000000"/>
          <w:sz w:val="20"/>
          <w:szCs w:val="20"/>
        </w:rPr>
      </w:pPr>
      <w:r>
        <w:rPr>
          <w:rFonts w:ascii="Trebuchet MS" w:hAnsi="Trebuchet MS"/>
          <w:color w:val="000000"/>
          <w:sz w:val="20"/>
          <w:szCs w:val="20"/>
        </w:rPr>
        <w:t>4 E o Senhor lhes fará como fez a Siom e a Ogue, reis dos amorreus, e à sua terra, aos quais destruiu.</w:t>
      </w:r>
    </w:p>
    <w:p>
      <w:pPr>
        <w:rPr>
          <w:rFonts w:ascii="Trebuchet MS" w:hAnsi="Trebuchet MS"/>
          <w:color w:val="000000"/>
          <w:sz w:val="20"/>
          <w:szCs w:val="20"/>
        </w:rPr>
      </w:pPr>
      <w:r>
        <w:rPr>
          <w:rFonts w:ascii="Trebuchet MS" w:hAnsi="Trebuchet MS"/>
          <w:color w:val="000000"/>
          <w:sz w:val="20"/>
          <w:szCs w:val="20"/>
        </w:rPr>
        <w:t>5 Quando, pois, o Senhor vo-los entregar, fareis com eles conforme todo o mandamento que vos tenho ordenado.</w:t>
      </w:r>
    </w:p>
    <w:p>
      <w:pPr>
        <w:rPr>
          <w:rFonts w:ascii="Trebuchet MS" w:hAnsi="Trebuchet MS"/>
          <w:color w:val="000000"/>
          <w:sz w:val="20"/>
          <w:szCs w:val="20"/>
        </w:rPr>
      </w:pPr>
      <w:r>
        <w:rPr>
          <w:rFonts w:ascii="Trebuchet MS" w:hAnsi="Trebuchet MS"/>
          <w:color w:val="000000"/>
          <w:sz w:val="20"/>
          <w:szCs w:val="20"/>
        </w:rPr>
        <w:t>6 Sede fortes e corajosos; não temais, nem vos atemorizeis diante deles; porque o Senhor vosso Deus é quem vai convosco. Não vos deixará, nem vos desamparará.</w:t>
      </w:r>
    </w:p>
    <w:p>
      <w:pPr>
        <w:rPr>
          <w:rFonts w:ascii="Trebuchet MS" w:hAnsi="Trebuchet MS"/>
          <w:color w:val="000000"/>
          <w:sz w:val="20"/>
          <w:szCs w:val="20"/>
        </w:rPr>
      </w:pPr>
      <w:r>
        <w:rPr>
          <w:rFonts w:ascii="Trebuchet MS" w:hAnsi="Trebuchet MS"/>
          <w:color w:val="000000"/>
          <w:sz w:val="20"/>
          <w:szCs w:val="20"/>
        </w:rPr>
        <w:t>7 Então chamou Moisés a Josué, e lhe disse à vista de todo o Israel: Sê forte e corajoso, porque tu entrarás com este povo na terra que o Senhor, com juramento, prometeu a teus pais lhes daria; e tu os farás herdá-la.</w:t>
      </w:r>
    </w:p>
    <w:p>
      <w:pPr>
        <w:rPr>
          <w:rFonts w:ascii="Trebuchet MS" w:hAnsi="Trebuchet MS"/>
          <w:color w:val="000000"/>
          <w:sz w:val="20"/>
          <w:szCs w:val="20"/>
        </w:rPr>
      </w:pPr>
      <w:r>
        <w:rPr>
          <w:rFonts w:ascii="Trebuchet MS" w:hAnsi="Trebuchet MS"/>
          <w:color w:val="000000"/>
          <w:sz w:val="20"/>
          <w:szCs w:val="20"/>
        </w:rPr>
        <w:t>8 O Senhor, pois, é aquele que vai adiante de ti; ele será contigo, não te deixará, nem te desamparará. Não temas, nem te espantes.</w:t>
      </w:r>
    </w:p>
    <w:p>
      <w:pPr>
        <w:rPr>
          <w:rFonts w:ascii="Trebuchet MS" w:hAnsi="Trebuchet MS"/>
          <w:color w:val="000000"/>
          <w:sz w:val="20"/>
          <w:szCs w:val="20"/>
        </w:rPr>
      </w:pPr>
      <w:r>
        <w:rPr>
          <w:rFonts w:ascii="Trebuchet MS" w:hAnsi="Trebuchet MS"/>
          <w:color w:val="000000"/>
          <w:sz w:val="20"/>
          <w:szCs w:val="20"/>
        </w:rPr>
        <w:t>9 Moisés escreveu esta lei, e a entregou aos sacerdotes, filhos de Levi, que levavam a arca do pacto do Senhor, e a todos os anciãos de Israel.</w:t>
      </w:r>
    </w:p>
    <w:p>
      <w:pPr>
        <w:rPr>
          <w:rFonts w:ascii="Trebuchet MS" w:hAnsi="Trebuchet MS"/>
          <w:color w:val="000000"/>
          <w:sz w:val="20"/>
          <w:szCs w:val="20"/>
        </w:rPr>
      </w:pPr>
      <w:r>
        <w:rPr>
          <w:rFonts w:ascii="Trebuchet MS" w:hAnsi="Trebuchet MS"/>
          <w:color w:val="000000"/>
          <w:sz w:val="20"/>
          <w:szCs w:val="20"/>
        </w:rPr>
        <w:t>10 Também Moisés lhes deu ordem, dizendo: Ao fim de cada sete anos, no tempo determinado do ano da remissão, na festa dos tabernáculos,</w:t>
      </w:r>
    </w:p>
    <w:p>
      <w:pPr>
        <w:rPr>
          <w:rFonts w:ascii="Trebuchet MS" w:hAnsi="Trebuchet MS"/>
          <w:color w:val="000000"/>
          <w:sz w:val="20"/>
          <w:szCs w:val="20"/>
        </w:rPr>
      </w:pPr>
      <w:r>
        <w:rPr>
          <w:rFonts w:ascii="Trebuchet MS" w:hAnsi="Trebuchet MS"/>
          <w:color w:val="000000"/>
          <w:sz w:val="20"/>
          <w:szCs w:val="20"/>
        </w:rPr>
        <w:t>11 quando todo o Israel vier a comparecer perante ao Senhor teu Deus, no lugar que ele escolher, lereis esta lei diante de todo o Israel, para todos ouvirem.</w:t>
      </w:r>
    </w:p>
    <w:p>
      <w:pPr>
        <w:rPr>
          <w:rFonts w:ascii="Trebuchet MS" w:hAnsi="Trebuchet MS"/>
          <w:color w:val="000000"/>
          <w:sz w:val="20"/>
          <w:szCs w:val="20"/>
        </w:rPr>
      </w:pPr>
      <w:r>
        <w:rPr>
          <w:rFonts w:ascii="Trebuchet MS" w:hAnsi="Trebuchet MS"/>
          <w:color w:val="000000"/>
          <w:sz w:val="20"/>
          <w:szCs w:val="20"/>
        </w:rPr>
        <w:t>12 Congregai o povo, homens, mulheres e pequeninos, e os estrangeiros que estão dentro das vossas portas, para que ouçam e aprendam, e temam ao Senhor vosso Deus, e tenham cuidado de cumprir todas as palavras desta lei;</w:t>
      </w:r>
    </w:p>
    <w:p>
      <w:pPr>
        <w:rPr>
          <w:rFonts w:ascii="Trebuchet MS" w:hAnsi="Trebuchet MS"/>
          <w:color w:val="000000"/>
          <w:sz w:val="20"/>
          <w:szCs w:val="20"/>
        </w:rPr>
      </w:pPr>
      <w:r>
        <w:rPr>
          <w:rFonts w:ascii="Trebuchet MS" w:hAnsi="Trebuchet MS"/>
          <w:color w:val="000000"/>
          <w:sz w:val="20"/>
          <w:szCs w:val="20"/>
        </w:rPr>
        <w:t>13 e que seus filhos que não a souberem ouçam, e aprendam a temer ao Senhor vosso Deus, todos os dias que viverdes sobre a terra a qual estais passando o Jordão para possuir.</w:t>
      </w:r>
    </w:p>
    <w:p>
      <w:pPr>
        <w:rPr>
          <w:rFonts w:ascii="Trebuchet MS" w:hAnsi="Trebuchet MS"/>
          <w:color w:val="000000"/>
          <w:sz w:val="20"/>
          <w:szCs w:val="20"/>
        </w:rPr>
      </w:pPr>
      <w:r>
        <w:rPr>
          <w:rFonts w:ascii="Trebuchet MS" w:hAnsi="Trebuchet MS"/>
          <w:color w:val="000000"/>
          <w:sz w:val="20"/>
          <w:szCs w:val="20"/>
        </w:rPr>
        <w:t>14 Também disse o Senhor a Moisés: Eis que vem chegando o dia em que hás de morrer. Chama a Josué, e apresentai-vos na tenda da revelação, para que eu lhe dê ordens. Assim foram Moisés e Josué, e se apresentaram na tenda da revelação.</w:t>
      </w:r>
    </w:p>
    <w:p>
      <w:pPr>
        <w:rPr>
          <w:rFonts w:ascii="Trebuchet MS" w:hAnsi="Trebuchet MS"/>
          <w:color w:val="000000"/>
          <w:sz w:val="20"/>
          <w:szCs w:val="20"/>
        </w:rPr>
      </w:pPr>
      <w:r>
        <w:rPr>
          <w:rFonts w:ascii="Trebuchet MS" w:hAnsi="Trebuchet MS"/>
          <w:color w:val="000000"/>
          <w:sz w:val="20"/>
          <w:szCs w:val="20"/>
        </w:rPr>
        <w:t>15 Então o Senhor apareceu na tenda, na coluna de nuvem; e a coluna de nuvem parou sobre a porta da tenda.</w:t>
      </w:r>
    </w:p>
    <w:p>
      <w:pPr>
        <w:rPr>
          <w:rFonts w:ascii="Trebuchet MS" w:hAnsi="Trebuchet MS"/>
          <w:color w:val="000000"/>
          <w:sz w:val="20"/>
          <w:szCs w:val="20"/>
        </w:rPr>
      </w:pPr>
      <w:r>
        <w:rPr>
          <w:rFonts w:ascii="Trebuchet MS" w:hAnsi="Trebuchet MS"/>
          <w:color w:val="000000"/>
          <w:sz w:val="20"/>
          <w:szCs w:val="20"/>
        </w:rPr>
        <w:t>16 E disse o Senhor a Moisés: Eis que dormirás com teus pais; e este povo se levantará, e se prostituirá indo após os deuses estranhos da terra na qual está entrando, e me deixará, e quebrará o meu pacto, que fiz com ele.</w:t>
      </w:r>
    </w:p>
    <w:p>
      <w:pPr>
        <w:rPr>
          <w:rFonts w:ascii="Trebuchet MS" w:hAnsi="Trebuchet MS"/>
          <w:color w:val="000000"/>
          <w:sz w:val="20"/>
          <w:szCs w:val="20"/>
        </w:rPr>
      </w:pPr>
      <w:r>
        <w:rPr>
          <w:rFonts w:ascii="Trebuchet MS" w:hAnsi="Trebuchet MS"/>
          <w:color w:val="000000"/>
          <w:sz w:val="20"/>
          <w:szCs w:val="20"/>
        </w:rPr>
        <w:t>17 Então se acenderá a minha ira naquele dia contra ele, e eu o deixarei, e dele esconderei o meu rosto, e ele será devorado. Tantos males e angústias o alcançarão, que dirá naquele dia: Não é, porventura, por não estar o meu Deus comigo, que me sobrevieram estes males?</w:t>
      </w:r>
    </w:p>
    <w:p>
      <w:pPr>
        <w:rPr>
          <w:rFonts w:ascii="Trebuchet MS" w:hAnsi="Trebuchet MS"/>
          <w:color w:val="000000"/>
          <w:sz w:val="20"/>
          <w:szCs w:val="20"/>
        </w:rPr>
      </w:pPr>
      <w:r>
        <w:rPr>
          <w:rFonts w:ascii="Trebuchet MS" w:hAnsi="Trebuchet MS"/>
          <w:color w:val="000000"/>
          <w:sz w:val="20"/>
          <w:szCs w:val="20"/>
        </w:rPr>
        <w:t>18 Esconderei pois, totalmente o meu rosto naquele dia, por causa de todos os males que ele tiver feito, por se haver tornado para outros deuses.</w:t>
      </w:r>
    </w:p>
    <w:p>
      <w:pPr>
        <w:rPr>
          <w:rFonts w:ascii="Trebuchet MS" w:hAnsi="Trebuchet MS"/>
          <w:color w:val="000000"/>
          <w:sz w:val="20"/>
          <w:szCs w:val="20"/>
        </w:rPr>
      </w:pPr>
      <w:r>
        <w:rPr>
          <w:rFonts w:ascii="Trebuchet MS" w:hAnsi="Trebuchet MS"/>
          <w:color w:val="000000"/>
          <w:sz w:val="20"/>
          <w:szCs w:val="20"/>
        </w:rPr>
        <w:t>19 Agora, pois, escrevei para vós este cântico, e ensinai-o aos filhos de Israel; ponde-o na sua boca, para que este cântico me sirva por testemunha contra o povo de Israel.</w:t>
      </w:r>
    </w:p>
    <w:p>
      <w:pPr>
        <w:rPr>
          <w:rFonts w:ascii="Trebuchet MS" w:hAnsi="Trebuchet MS"/>
          <w:color w:val="000000"/>
          <w:sz w:val="20"/>
          <w:szCs w:val="20"/>
        </w:rPr>
      </w:pPr>
      <w:r>
        <w:rPr>
          <w:rFonts w:ascii="Trebuchet MS" w:hAnsi="Trebuchet MS"/>
          <w:color w:val="000000"/>
          <w:sz w:val="20"/>
          <w:szCs w:val="20"/>
        </w:rPr>
        <w:t>20 Porque o introduzirei na terra que, com juramento, prometi a seus pais, terra que mana leite e mel; comerá, fartar-se-á, e engordará; então, tornando-se para outros deuses, os servirá, e me desprezará, violando o meu pacto.</w:t>
      </w:r>
    </w:p>
    <w:p>
      <w:pPr>
        <w:rPr>
          <w:rFonts w:ascii="Trebuchet MS" w:hAnsi="Trebuchet MS"/>
          <w:color w:val="000000"/>
          <w:sz w:val="20"/>
          <w:szCs w:val="20"/>
        </w:rPr>
      </w:pPr>
      <w:r>
        <w:rPr>
          <w:rFonts w:ascii="Trebuchet MS" w:hAnsi="Trebuchet MS"/>
          <w:color w:val="000000"/>
          <w:sz w:val="20"/>
          <w:szCs w:val="20"/>
        </w:rPr>
        <w:t>21 E será que, quando lhe sobrevierem muitos males e angústias, então este cântico responderá contra ele por testemunha, pois não será esquecido da boca de sua descendência; porquanto conheço a sua imaginação, o que ele maquina hoje, antes de eu o ter introduzido na terra que lhe prometi com juramento.</w:t>
      </w:r>
    </w:p>
    <w:p>
      <w:pPr>
        <w:rPr>
          <w:rFonts w:ascii="Trebuchet MS" w:hAnsi="Trebuchet MS"/>
          <w:color w:val="000000"/>
          <w:sz w:val="20"/>
          <w:szCs w:val="20"/>
        </w:rPr>
      </w:pPr>
      <w:r>
        <w:rPr>
          <w:rFonts w:ascii="Trebuchet MS" w:hAnsi="Trebuchet MS"/>
          <w:color w:val="000000"/>
          <w:sz w:val="20"/>
          <w:szCs w:val="20"/>
        </w:rPr>
        <w:t>22 Assim Moisés escreveu este cântico naquele dia, e o ensinou aos filhos de Israel.</w:t>
      </w:r>
    </w:p>
    <w:p>
      <w:pPr>
        <w:rPr>
          <w:rFonts w:ascii="Trebuchet MS" w:hAnsi="Trebuchet MS"/>
          <w:color w:val="000000"/>
          <w:sz w:val="20"/>
          <w:szCs w:val="20"/>
        </w:rPr>
      </w:pPr>
      <w:r>
        <w:rPr>
          <w:rFonts w:ascii="Trebuchet MS" w:hAnsi="Trebuchet MS"/>
          <w:color w:val="000000"/>
          <w:sz w:val="20"/>
          <w:szCs w:val="20"/>
        </w:rPr>
        <w:t>23 E ordenou Moisés a Josué, filho de Num, dizendo: sê forte e corajoso, porque tu introduzirás os filhos de Israel na terra que o Senhor lhes jurou; e ele será contigo.</w:t>
      </w:r>
    </w:p>
    <w:p>
      <w:pPr>
        <w:rPr>
          <w:rFonts w:ascii="Trebuchet MS" w:hAnsi="Trebuchet MS"/>
          <w:color w:val="000000"/>
          <w:sz w:val="20"/>
          <w:szCs w:val="20"/>
        </w:rPr>
      </w:pPr>
      <w:r>
        <w:rPr>
          <w:rFonts w:ascii="Trebuchet MS" w:hAnsi="Trebuchet MS"/>
          <w:color w:val="000000"/>
          <w:sz w:val="20"/>
          <w:szCs w:val="20"/>
        </w:rPr>
        <w:t>24 Ora, tendo Moisés acabado de escrever num livro todas as palavras desta lei,</w:t>
      </w:r>
    </w:p>
    <w:p>
      <w:pPr>
        <w:rPr>
          <w:rFonts w:ascii="Trebuchet MS" w:hAnsi="Trebuchet MS"/>
          <w:color w:val="000000"/>
          <w:sz w:val="20"/>
          <w:szCs w:val="20"/>
        </w:rPr>
      </w:pPr>
      <w:r>
        <w:rPr>
          <w:rFonts w:ascii="Trebuchet MS" w:hAnsi="Trebuchet MS"/>
          <w:color w:val="000000"/>
          <w:sz w:val="20"/>
          <w:szCs w:val="20"/>
        </w:rPr>
        <w:t>25 deu ordem aos levitas que levavam a arca do pacto do Senhor, dizendo:</w:t>
      </w:r>
    </w:p>
    <w:p>
      <w:pPr>
        <w:rPr>
          <w:rFonts w:ascii="Trebuchet MS" w:hAnsi="Trebuchet MS"/>
          <w:color w:val="000000"/>
          <w:sz w:val="20"/>
          <w:szCs w:val="20"/>
        </w:rPr>
      </w:pPr>
      <w:r>
        <w:rPr>
          <w:rFonts w:ascii="Trebuchet MS" w:hAnsi="Trebuchet MS"/>
          <w:color w:val="000000"/>
          <w:sz w:val="20"/>
          <w:szCs w:val="20"/>
        </w:rPr>
        <w:t>26 Tomai este livro da lei, e ponde-o ao lado da arca do pacto do Senhor vosso Deus, para que ali esteja por testemunha contra vós.</w:t>
      </w:r>
    </w:p>
    <w:p>
      <w:pPr>
        <w:rPr>
          <w:rFonts w:ascii="Trebuchet MS" w:hAnsi="Trebuchet MS"/>
          <w:color w:val="000000"/>
          <w:sz w:val="20"/>
          <w:szCs w:val="20"/>
        </w:rPr>
      </w:pPr>
      <w:r>
        <w:rPr>
          <w:rFonts w:ascii="Trebuchet MS" w:hAnsi="Trebuchet MS"/>
          <w:color w:val="000000"/>
          <w:sz w:val="20"/>
          <w:szCs w:val="20"/>
        </w:rPr>
        <w:t>27 Porque conheço a vossa rebeldia e a vossa dura cerviz; eis que, vivendo eu ainda hoje convosco, rebeldes fostes contra o Senhor; e quanto mais depois da minha morte!</w:t>
      </w:r>
    </w:p>
    <w:p>
      <w:pPr>
        <w:rPr>
          <w:rFonts w:ascii="Trebuchet MS" w:hAnsi="Trebuchet MS"/>
          <w:color w:val="000000"/>
          <w:sz w:val="20"/>
          <w:szCs w:val="20"/>
        </w:rPr>
      </w:pPr>
      <w:r>
        <w:rPr>
          <w:rFonts w:ascii="Trebuchet MS" w:hAnsi="Trebuchet MS"/>
          <w:color w:val="000000"/>
          <w:sz w:val="20"/>
          <w:szCs w:val="20"/>
        </w:rPr>
        <w:t>28 Congregai perante mim todos os anciãos das vossas tribos, e vossos oficiais, para que eu fale estas palavras aos seus ouvidos, e tome por testemunhas contra eles o céu e a terra.</w:t>
      </w:r>
    </w:p>
    <w:p>
      <w:pPr>
        <w:rPr>
          <w:rFonts w:ascii="Trebuchet MS" w:hAnsi="Trebuchet MS"/>
          <w:color w:val="000000"/>
          <w:sz w:val="20"/>
          <w:szCs w:val="20"/>
        </w:rPr>
      </w:pPr>
      <w:r>
        <w:rPr>
          <w:rFonts w:ascii="Trebuchet MS" w:hAnsi="Trebuchet MS"/>
          <w:color w:val="000000"/>
          <w:sz w:val="20"/>
          <w:szCs w:val="20"/>
        </w:rPr>
        <w:t>29 Porque eu sei que depois da minha morte certamente vos corrompereis, e vos desviareis do caminho que vos ordenei; então este mal vos sobrevirá nos últimos dias, quando fizerdes o que é mau aos olhos do Senhor, para o provocar à ira com a obra das vossas mãos.</w:t>
      </w:r>
    </w:p>
    <w:p>
      <w:pPr>
        <w:rPr>
          <w:rFonts w:ascii="Trebuchet MS" w:hAnsi="Trebuchet MS"/>
          <w:color w:val="000000"/>
          <w:sz w:val="20"/>
          <w:szCs w:val="20"/>
        </w:rPr>
      </w:pPr>
      <w:r>
        <w:rPr>
          <w:rFonts w:ascii="Trebuchet MS" w:hAnsi="Trebuchet MS"/>
          <w:color w:val="000000"/>
          <w:sz w:val="20"/>
          <w:szCs w:val="20"/>
        </w:rPr>
        <w:t>30 Então Moisés proferiu todas as palavras deste cântico, ouvindo-o toda a assembléia de Israel:</w:t>
      </w:r>
    </w:p>
    <w:p>
      <w:pPr>
        <w:pStyle w:val="P13"/>
        <w:rPr>
          <w:rFonts w:ascii="Trebuchet MS" w:hAnsi="Trebuchet MS"/>
          <w:color w:val="000000"/>
          <w:sz w:val="22"/>
          <w:szCs w:val="22"/>
        </w:rPr>
      </w:pPr>
      <w:bookmarkStart w:id="195" w:name="_Toc147528136"/>
      <w:r>
        <w:rPr>
          <w:rFonts w:ascii="Trebuchet MS" w:hAnsi="Trebuchet MS"/>
          <w:color w:val="000000"/>
          <w:sz w:val="22"/>
          <w:szCs w:val="22"/>
        </w:rPr>
        <w:t xml:space="preserve"> DEUTERONÔMIO 32</w:t>
      </w:r>
      <w:bookmarkEnd w:id="195"/>
    </w:p>
    <w:p>
      <w:pPr>
        <w:rPr>
          <w:rFonts w:ascii="Trebuchet MS" w:hAnsi="Trebuchet MS"/>
          <w:color w:val="000000"/>
          <w:sz w:val="20"/>
          <w:szCs w:val="20"/>
        </w:rPr>
      </w:pPr>
      <w:r>
        <w:rPr>
          <w:rFonts w:ascii="Trebuchet MS" w:hAnsi="Trebuchet MS"/>
          <w:color w:val="000000"/>
          <w:sz w:val="20"/>
          <w:szCs w:val="20"/>
        </w:rPr>
        <w:t>1 Inclinai os ouvidos, ó céus, e falarei; e ouça a terra as palavras da minha boca.</w:t>
      </w:r>
    </w:p>
    <w:p>
      <w:pPr>
        <w:rPr>
          <w:rFonts w:ascii="Trebuchet MS" w:hAnsi="Trebuchet MS"/>
          <w:color w:val="000000"/>
          <w:sz w:val="20"/>
          <w:szCs w:val="20"/>
        </w:rPr>
      </w:pPr>
      <w:r>
        <w:rPr>
          <w:rFonts w:ascii="Trebuchet MS" w:hAnsi="Trebuchet MS"/>
          <w:color w:val="000000"/>
          <w:sz w:val="20"/>
          <w:szCs w:val="20"/>
        </w:rPr>
        <w:t>2 Caia como a chuva a minha doutrina; destile a minha palavra como o orvalho, como chuvisco sobre a erva e como chuvas sobre a relva.</w:t>
      </w:r>
    </w:p>
    <w:p>
      <w:pPr>
        <w:rPr>
          <w:rFonts w:ascii="Trebuchet MS" w:hAnsi="Trebuchet MS"/>
          <w:color w:val="000000"/>
          <w:sz w:val="20"/>
          <w:szCs w:val="20"/>
        </w:rPr>
      </w:pPr>
      <w:r>
        <w:rPr>
          <w:rFonts w:ascii="Trebuchet MS" w:hAnsi="Trebuchet MS"/>
          <w:color w:val="000000"/>
          <w:sz w:val="20"/>
          <w:szCs w:val="20"/>
        </w:rPr>
        <w:t>3 Porque proclamarei o nome do Senhor; engrandecei o nosso Deus.</w:t>
      </w:r>
    </w:p>
    <w:p>
      <w:pPr>
        <w:rPr>
          <w:rFonts w:ascii="Trebuchet MS" w:hAnsi="Trebuchet MS"/>
          <w:color w:val="000000"/>
          <w:sz w:val="20"/>
          <w:szCs w:val="20"/>
        </w:rPr>
      </w:pPr>
      <w:r>
        <w:rPr>
          <w:rFonts w:ascii="Trebuchet MS" w:hAnsi="Trebuchet MS"/>
          <w:color w:val="000000"/>
          <w:sz w:val="20"/>
          <w:szCs w:val="20"/>
        </w:rPr>
        <w:t>4 Ele é a Rocha; suas obras são perfeitas, porque todos os seus caminhos são justos; Deus é fiel e sem iniqüidade; justo e reto é ele.</w:t>
      </w:r>
    </w:p>
    <w:p>
      <w:pPr>
        <w:rPr>
          <w:rFonts w:ascii="Trebuchet MS" w:hAnsi="Trebuchet MS"/>
          <w:color w:val="000000"/>
          <w:sz w:val="20"/>
          <w:szCs w:val="20"/>
        </w:rPr>
      </w:pPr>
      <w:r>
        <w:rPr>
          <w:rFonts w:ascii="Trebuchet MS" w:hAnsi="Trebuchet MS"/>
          <w:color w:val="000000"/>
          <w:sz w:val="20"/>
          <w:szCs w:val="20"/>
        </w:rPr>
        <w:t>5 Corromperam-se contra ele; não são seus filhos, e isso é a sua mancha; geração perversa e depravada é.</w:t>
      </w:r>
    </w:p>
    <w:p>
      <w:pPr>
        <w:rPr>
          <w:rFonts w:ascii="Trebuchet MS" w:hAnsi="Trebuchet MS"/>
          <w:color w:val="000000"/>
          <w:sz w:val="20"/>
          <w:szCs w:val="20"/>
        </w:rPr>
      </w:pPr>
      <w:r>
        <w:rPr>
          <w:rFonts w:ascii="Trebuchet MS" w:hAnsi="Trebuchet MS"/>
          <w:color w:val="000000"/>
          <w:sz w:val="20"/>
          <w:szCs w:val="20"/>
        </w:rPr>
        <w:t>6 É assim que recompensas ao Senhor, povo louco e insensato? não é ele teu pai, que te adquiriu, que te fez e te estabeleceu?</w:t>
      </w:r>
    </w:p>
    <w:p>
      <w:pPr>
        <w:rPr>
          <w:rFonts w:ascii="Trebuchet MS" w:hAnsi="Trebuchet MS"/>
          <w:color w:val="000000"/>
          <w:sz w:val="20"/>
          <w:szCs w:val="20"/>
        </w:rPr>
      </w:pPr>
      <w:r>
        <w:rPr>
          <w:rFonts w:ascii="Trebuchet MS" w:hAnsi="Trebuchet MS"/>
          <w:color w:val="000000"/>
          <w:sz w:val="20"/>
          <w:szCs w:val="20"/>
        </w:rPr>
        <w:t>7 Lembra-te dos dias da antigüidade, atenta para os anos, geração por geração; pergunta a teu pai, e ele te informará, aos teus anciãos, e eles to dirão.</w:t>
      </w:r>
    </w:p>
    <w:p>
      <w:pPr>
        <w:rPr>
          <w:rFonts w:ascii="Trebuchet MS" w:hAnsi="Trebuchet MS"/>
          <w:color w:val="000000"/>
          <w:sz w:val="20"/>
          <w:szCs w:val="20"/>
        </w:rPr>
      </w:pPr>
      <w:r>
        <w:rPr>
          <w:rFonts w:ascii="Trebuchet MS" w:hAnsi="Trebuchet MS"/>
          <w:color w:val="000000"/>
          <w:sz w:val="20"/>
          <w:szCs w:val="20"/>
        </w:rPr>
        <w:t>8 Quando o Altíssimo dava às nações a sua herança, quando separava os filhos dos homens, estabeleceu os termos dos povos conforme o número dos anjos de Deus.</w:t>
      </w:r>
    </w:p>
    <w:p>
      <w:pPr>
        <w:rPr>
          <w:rFonts w:ascii="Trebuchet MS" w:hAnsi="Trebuchet MS"/>
          <w:color w:val="000000"/>
          <w:sz w:val="20"/>
          <w:szCs w:val="20"/>
        </w:rPr>
      </w:pPr>
      <w:r>
        <w:rPr>
          <w:rFonts w:ascii="Trebuchet MS" w:hAnsi="Trebuchet MS"/>
          <w:color w:val="000000"/>
          <w:sz w:val="20"/>
          <w:szCs w:val="20"/>
        </w:rPr>
        <w:t>9 Porque a porção do Senhor é o seu povo; Jacó é a parte da sua herança.</w:t>
      </w:r>
    </w:p>
    <w:p>
      <w:pPr>
        <w:rPr>
          <w:rFonts w:ascii="Trebuchet MS" w:hAnsi="Trebuchet MS"/>
          <w:color w:val="000000"/>
          <w:sz w:val="20"/>
          <w:szCs w:val="20"/>
        </w:rPr>
      </w:pPr>
      <w:r>
        <w:rPr>
          <w:rFonts w:ascii="Trebuchet MS" w:hAnsi="Trebuchet MS"/>
          <w:color w:val="000000"/>
          <w:sz w:val="20"/>
          <w:szCs w:val="20"/>
        </w:rPr>
        <w:t>10 Achou-o numa terra deserta, e num erma de solidão e horrendos uivos; cercou-o de proteção; cuidou dele, guardando-o como a menina do seu olho.</w:t>
      </w:r>
    </w:p>
    <w:p>
      <w:pPr>
        <w:rPr>
          <w:rFonts w:ascii="Trebuchet MS" w:hAnsi="Trebuchet MS"/>
          <w:color w:val="000000"/>
          <w:sz w:val="20"/>
          <w:szCs w:val="20"/>
        </w:rPr>
      </w:pPr>
      <w:r>
        <w:rPr>
          <w:rFonts w:ascii="Trebuchet MS" w:hAnsi="Trebuchet MS"/>
          <w:color w:val="000000"/>
          <w:sz w:val="20"/>
          <w:szCs w:val="20"/>
        </w:rPr>
        <w:t>11 Como a águia desperta o seu ninho, adeja sobre os seus filhos e, estendendo as suas asas, toma-os, e os leva sobre as suas asas,</w:t>
      </w:r>
    </w:p>
    <w:p>
      <w:pPr>
        <w:rPr>
          <w:rFonts w:ascii="Trebuchet MS" w:hAnsi="Trebuchet MS"/>
          <w:color w:val="000000"/>
          <w:sz w:val="20"/>
          <w:szCs w:val="20"/>
        </w:rPr>
      </w:pPr>
      <w:r>
        <w:rPr>
          <w:rFonts w:ascii="Trebuchet MS" w:hAnsi="Trebuchet MS"/>
          <w:color w:val="000000"/>
          <w:sz w:val="20"/>
          <w:szCs w:val="20"/>
        </w:rPr>
        <w:t>12 assim só o Senhor o guiou, e não havia com ele deus estranho.</w:t>
      </w:r>
    </w:p>
    <w:p>
      <w:pPr>
        <w:rPr>
          <w:rFonts w:ascii="Trebuchet MS" w:hAnsi="Trebuchet MS"/>
          <w:color w:val="000000"/>
          <w:sz w:val="20"/>
          <w:szCs w:val="20"/>
        </w:rPr>
      </w:pPr>
      <w:r>
        <w:rPr>
          <w:rFonts w:ascii="Trebuchet MS" w:hAnsi="Trebuchet MS"/>
          <w:color w:val="000000"/>
          <w:sz w:val="20"/>
          <w:szCs w:val="20"/>
        </w:rPr>
        <w:t>13 Ele o fez cavalgar sobre as alturas da terra, e comer os frutos do campo; também o fez chupar mel da rocha e azeite da dura pederneira,</w:t>
      </w:r>
    </w:p>
    <w:p>
      <w:pPr>
        <w:rPr>
          <w:rFonts w:ascii="Trebuchet MS" w:hAnsi="Trebuchet MS"/>
          <w:color w:val="000000"/>
          <w:sz w:val="20"/>
          <w:szCs w:val="20"/>
        </w:rPr>
      </w:pPr>
      <w:r>
        <w:rPr>
          <w:rFonts w:ascii="Trebuchet MS" w:hAnsi="Trebuchet MS"/>
          <w:color w:val="000000"/>
          <w:sz w:val="20"/>
          <w:szCs w:val="20"/>
        </w:rPr>
        <w:t>14 coalhada das vacas e leite das ovelhas, com a gordura dos cordeiros, dos carneiros de Basã, e dos bodes, com o mais fino trigo; e por vinho bebeste o sangue das uvas.</w:t>
      </w:r>
    </w:p>
    <w:p>
      <w:pPr>
        <w:rPr>
          <w:rFonts w:ascii="Trebuchet MS" w:hAnsi="Trebuchet MS"/>
          <w:color w:val="000000"/>
          <w:sz w:val="20"/>
          <w:szCs w:val="20"/>
        </w:rPr>
      </w:pPr>
      <w:r>
        <w:rPr>
          <w:rFonts w:ascii="Trebuchet MS" w:hAnsi="Trebuchet MS"/>
          <w:color w:val="000000"/>
          <w:sz w:val="20"/>
          <w:szCs w:val="20"/>
        </w:rPr>
        <w:t>15 E Jacó comeu e se fartou; e o amado engordou, engrossou e se cevou, e recalcitrou; então abandonou a Deus, que o fez, e se apartou de Deus, seu salvador.</w:t>
      </w:r>
    </w:p>
    <w:p>
      <w:pPr>
        <w:rPr>
          <w:rFonts w:ascii="Trebuchet MS" w:hAnsi="Trebuchet MS"/>
          <w:color w:val="000000"/>
          <w:sz w:val="20"/>
          <w:szCs w:val="20"/>
        </w:rPr>
      </w:pPr>
      <w:r>
        <w:rPr>
          <w:rFonts w:ascii="Trebuchet MS" w:hAnsi="Trebuchet MS"/>
          <w:color w:val="000000"/>
          <w:sz w:val="20"/>
          <w:szCs w:val="20"/>
        </w:rPr>
        <w:t>16 Com deuses estranhos o moveram a zelos; com abominações o provocaram à ira:</w:t>
      </w:r>
    </w:p>
    <w:p>
      <w:pPr>
        <w:rPr>
          <w:rFonts w:ascii="Trebuchet MS" w:hAnsi="Trebuchet MS"/>
          <w:color w:val="000000"/>
          <w:sz w:val="20"/>
          <w:szCs w:val="20"/>
        </w:rPr>
      </w:pPr>
      <w:r>
        <w:rPr>
          <w:rFonts w:ascii="Trebuchet MS" w:hAnsi="Trebuchet MS"/>
          <w:color w:val="000000"/>
          <w:sz w:val="20"/>
          <w:szCs w:val="20"/>
        </w:rPr>
        <w:t>17 Ofereceram sacrifícios aos demônios, não a Deus, a deuses que não haviam conhecido, deuses novos que apareceram há pouco, aos quais os vossos pais não temeram.</w:t>
      </w:r>
    </w:p>
    <w:p>
      <w:pPr>
        <w:rPr>
          <w:rFonts w:ascii="Trebuchet MS" w:hAnsi="Trebuchet MS"/>
          <w:color w:val="000000"/>
          <w:sz w:val="20"/>
          <w:szCs w:val="20"/>
        </w:rPr>
      </w:pPr>
      <w:r>
        <w:rPr>
          <w:rFonts w:ascii="Trebuchet MS" w:hAnsi="Trebuchet MS"/>
          <w:color w:val="000000"/>
          <w:sz w:val="20"/>
          <w:szCs w:val="20"/>
        </w:rPr>
        <w:t>18 Olvidaste a Rocha que te gerou, e te esqueceste do Deus que te formou.</w:t>
      </w:r>
    </w:p>
    <w:p>
      <w:pPr>
        <w:rPr>
          <w:rFonts w:ascii="Trebuchet MS" w:hAnsi="Trebuchet MS"/>
          <w:color w:val="000000"/>
          <w:sz w:val="20"/>
          <w:szCs w:val="20"/>
        </w:rPr>
      </w:pPr>
      <w:r>
        <w:rPr>
          <w:rFonts w:ascii="Trebuchet MS" w:hAnsi="Trebuchet MS"/>
          <w:color w:val="000000"/>
          <w:sz w:val="20"/>
          <w:szCs w:val="20"/>
        </w:rPr>
        <w:t>19 Vendo isto, o Senhor os desprezou, por causa da provocação que lhe fizeram seus filhos e suas filhas;</w:t>
      </w:r>
    </w:p>
    <w:p>
      <w:pPr>
        <w:rPr>
          <w:rFonts w:ascii="Trebuchet MS" w:hAnsi="Trebuchet MS"/>
          <w:color w:val="000000"/>
          <w:sz w:val="20"/>
          <w:szCs w:val="20"/>
        </w:rPr>
      </w:pPr>
      <w:r>
        <w:rPr>
          <w:rFonts w:ascii="Trebuchet MS" w:hAnsi="Trebuchet MS"/>
          <w:color w:val="000000"/>
          <w:sz w:val="20"/>
          <w:szCs w:val="20"/>
        </w:rPr>
        <w:t>20 e disse: Esconderei deles o meu rosto, verei qual será o seu fim, porque geração perversa são eles, filhos em quem não há fidelidade.</w:t>
      </w:r>
    </w:p>
    <w:p>
      <w:pPr>
        <w:rPr>
          <w:rFonts w:ascii="Trebuchet MS" w:hAnsi="Trebuchet MS"/>
          <w:color w:val="000000"/>
          <w:sz w:val="20"/>
          <w:szCs w:val="20"/>
        </w:rPr>
      </w:pPr>
      <w:r>
        <w:rPr>
          <w:rFonts w:ascii="Trebuchet MS" w:hAnsi="Trebuchet MS"/>
          <w:color w:val="000000"/>
          <w:sz w:val="20"/>
          <w:szCs w:val="20"/>
        </w:rPr>
        <w:t>21 A zelos me provocaram cem aquilo que não é Deus, com as suas vaidades me provocaram à ira; portanto eu os provocarei a zelos com aquele que não é povo, com uma nação insensata os despertarei à ira.</w:t>
      </w:r>
    </w:p>
    <w:p>
      <w:pPr>
        <w:rPr>
          <w:rFonts w:ascii="Trebuchet MS" w:hAnsi="Trebuchet MS"/>
          <w:color w:val="000000"/>
          <w:sz w:val="20"/>
          <w:szCs w:val="20"/>
        </w:rPr>
      </w:pPr>
      <w:r>
        <w:rPr>
          <w:rFonts w:ascii="Trebuchet MS" w:hAnsi="Trebuchet MS"/>
          <w:color w:val="000000"/>
          <w:sz w:val="20"/>
          <w:szCs w:val="20"/>
        </w:rPr>
        <w:t>22 Porque um fogo se acendeu na minha ira, e arde até o mais profundo do Seol, e devora a terra com o seu fruto, e abrasa os fundamentos dos montes.</w:t>
      </w:r>
    </w:p>
    <w:p>
      <w:pPr>
        <w:rPr>
          <w:rFonts w:ascii="Trebuchet MS" w:hAnsi="Trebuchet MS"/>
          <w:color w:val="000000"/>
          <w:sz w:val="20"/>
          <w:szCs w:val="20"/>
        </w:rPr>
      </w:pPr>
      <w:r>
        <w:rPr>
          <w:rFonts w:ascii="Trebuchet MS" w:hAnsi="Trebuchet MS"/>
          <w:color w:val="000000"/>
          <w:sz w:val="20"/>
          <w:szCs w:val="20"/>
        </w:rPr>
        <w:t>23 Males amontoarei sobre eles, esgotarei contra eles as minhas setas.</w:t>
      </w:r>
    </w:p>
    <w:p>
      <w:pPr>
        <w:rPr>
          <w:rFonts w:ascii="Trebuchet MS" w:hAnsi="Trebuchet MS"/>
          <w:color w:val="000000"/>
          <w:sz w:val="20"/>
          <w:szCs w:val="20"/>
        </w:rPr>
      </w:pPr>
      <w:r>
        <w:rPr>
          <w:rFonts w:ascii="Trebuchet MS" w:hAnsi="Trebuchet MS"/>
          <w:color w:val="000000"/>
          <w:sz w:val="20"/>
          <w:szCs w:val="20"/>
        </w:rPr>
        <w:t>24 Consumidos serão de fome, devorados de raios e de amarga destruição; e contra eles enviarei dentes de feras, juntamente com o veneno dos que se arrastam no pó.</w:t>
      </w:r>
    </w:p>
    <w:p>
      <w:pPr>
        <w:rPr>
          <w:rFonts w:ascii="Trebuchet MS" w:hAnsi="Trebuchet MS"/>
          <w:color w:val="000000"/>
          <w:sz w:val="20"/>
          <w:szCs w:val="20"/>
        </w:rPr>
      </w:pPr>
      <w:r>
        <w:rPr>
          <w:rFonts w:ascii="Trebuchet MS" w:hAnsi="Trebuchet MS"/>
          <w:color w:val="000000"/>
          <w:sz w:val="20"/>
          <w:szCs w:val="20"/>
        </w:rPr>
        <w:t>25 Por fora devastará a espada, e por dentro o pavor, tanto ao mancebo como à virgem, assim à criança de peito como ao homem encanecido.</w:t>
      </w:r>
    </w:p>
    <w:p>
      <w:pPr>
        <w:rPr>
          <w:rFonts w:ascii="Trebuchet MS" w:hAnsi="Trebuchet MS"/>
          <w:color w:val="000000"/>
          <w:sz w:val="20"/>
          <w:szCs w:val="20"/>
        </w:rPr>
      </w:pPr>
      <w:r>
        <w:rPr>
          <w:rFonts w:ascii="Trebuchet MS" w:hAnsi="Trebuchet MS"/>
          <w:color w:val="000000"/>
          <w:sz w:val="20"/>
          <w:szCs w:val="20"/>
        </w:rPr>
        <w:t>26 Eu teria dito: Por todos os cantos os espalharei, farei cessar a sua memória dentre os homens,</w:t>
      </w:r>
    </w:p>
    <w:p>
      <w:pPr>
        <w:rPr>
          <w:rFonts w:ascii="Trebuchet MS" w:hAnsi="Trebuchet MS"/>
          <w:color w:val="000000"/>
          <w:sz w:val="20"/>
          <w:szCs w:val="20"/>
        </w:rPr>
      </w:pPr>
      <w:r>
        <w:rPr>
          <w:rFonts w:ascii="Trebuchet MS" w:hAnsi="Trebuchet MS"/>
          <w:color w:val="000000"/>
          <w:sz w:val="20"/>
          <w:szCs w:val="20"/>
        </w:rPr>
        <w:t>27 se eu não receasse a vexação da parte do inimigo, para que os seus adversários, iludindo-se, não dissessem: A nossa mão está exaltada; não foi o Senhor quem fez tudo isso.</w:t>
      </w:r>
    </w:p>
    <w:p>
      <w:pPr>
        <w:rPr>
          <w:rFonts w:ascii="Trebuchet MS" w:hAnsi="Trebuchet MS"/>
          <w:color w:val="000000"/>
          <w:sz w:val="20"/>
          <w:szCs w:val="20"/>
        </w:rPr>
      </w:pPr>
      <w:r>
        <w:rPr>
          <w:rFonts w:ascii="Trebuchet MS" w:hAnsi="Trebuchet MS"/>
          <w:color w:val="000000"/>
          <w:sz w:val="20"/>
          <w:szCs w:val="20"/>
        </w:rPr>
        <w:t>28 Porque são gente falta de conselhos, e neles não há entendimento.</w:t>
      </w:r>
    </w:p>
    <w:p>
      <w:pPr>
        <w:rPr>
          <w:rFonts w:ascii="Trebuchet MS" w:hAnsi="Trebuchet MS"/>
          <w:color w:val="000000"/>
          <w:sz w:val="20"/>
          <w:szCs w:val="20"/>
        </w:rPr>
      </w:pPr>
      <w:r>
        <w:rPr>
          <w:rFonts w:ascii="Trebuchet MS" w:hAnsi="Trebuchet MS"/>
          <w:color w:val="000000"/>
          <w:sz w:val="20"/>
          <w:szCs w:val="20"/>
        </w:rPr>
        <w:t>29 Se eles fossem sábios, entenderiam isso, e atentariam para o seu fim!</w:t>
      </w:r>
    </w:p>
    <w:p>
      <w:pPr>
        <w:rPr>
          <w:rFonts w:ascii="Trebuchet MS" w:hAnsi="Trebuchet MS"/>
          <w:color w:val="000000"/>
          <w:sz w:val="20"/>
          <w:szCs w:val="20"/>
        </w:rPr>
      </w:pPr>
      <w:r>
        <w:rPr>
          <w:rFonts w:ascii="Trebuchet MS" w:hAnsi="Trebuchet MS"/>
          <w:color w:val="000000"/>
          <w:sz w:val="20"/>
          <w:szCs w:val="20"/>
        </w:rPr>
        <w:t>30 Como poderia um só perseguir mil, e dois fazer rugir dez mil, se a sua Rocha não os vendera, e o Senhor não os entregara?</w:t>
      </w:r>
    </w:p>
    <w:p>
      <w:pPr>
        <w:rPr>
          <w:rFonts w:ascii="Trebuchet MS" w:hAnsi="Trebuchet MS"/>
          <w:color w:val="000000"/>
          <w:sz w:val="20"/>
          <w:szCs w:val="20"/>
        </w:rPr>
      </w:pPr>
      <w:r>
        <w:rPr>
          <w:rFonts w:ascii="Trebuchet MS" w:hAnsi="Trebuchet MS"/>
          <w:color w:val="000000"/>
          <w:sz w:val="20"/>
          <w:szCs w:val="20"/>
        </w:rPr>
        <w:t>31 Porque a sua rocha não é como a nossa Rocha, sendo até os nossos inimigos juízes disso.</w:t>
      </w:r>
    </w:p>
    <w:p>
      <w:pPr>
        <w:rPr>
          <w:rFonts w:ascii="Trebuchet MS" w:hAnsi="Trebuchet MS"/>
          <w:color w:val="000000"/>
          <w:sz w:val="20"/>
          <w:szCs w:val="20"/>
        </w:rPr>
      </w:pPr>
      <w:r>
        <w:rPr>
          <w:rFonts w:ascii="Trebuchet MS" w:hAnsi="Trebuchet MS"/>
          <w:color w:val="000000"/>
          <w:sz w:val="20"/>
          <w:szCs w:val="20"/>
        </w:rPr>
        <w:t>32 Porque a sua vinha é da vinha de Sodoma e dos campos de Gomorra; as suas uvas são uvas venenosas, seus cachos são amargos.</w:t>
      </w:r>
    </w:p>
    <w:p>
      <w:pPr>
        <w:rPr>
          <w:rFonts w:ascii="Trebuchet MS" w:hAnsi="Trebuchet MS"/>
          <w:color w:val="000000"/>
          <w:sz w:val="20"/>
          <w:szCs w:val="20"/>
        </w:rPr>
      </w:pPr>
      <w:r>
        <w:rPr>
          <w:rFonts w:ascii="Trebuchet MS" w:hAnsi="Trebuchet MS"/>
          <w:color w:val="000000"/>
          <w:sz w:val="20"/>
          <w:szCs w:val="20"/>
        </w:rPr>
        <w:t>33 O seu vinho é veneno de serpentes, e peçonha cruel de víboras.</w:t>
      </w:r>
    </w:p>
    <w:p>
      <w:pPr>
        <w:rPr>
          <w:rFonts w:ascii="Trebuchet MS" w:hAnsi="Trebuchet MS"/>
          <w:color w:val="000000"/>
          <w:sz w:val="20"/>
          <w:szCs w:val="20"/>
        </w:rPr>
      </w:pPr>
      <w:r>
        <w:rPr>
          <w:rFonts w:ascii="Trebuchet MS" w:hAnsi="Trebuchet MS"/>
          <w:color w:val="000000"/>
          <w:sz w:val="20"/>
          <w:szCs w:val="20"/>
        </w:rPr>
        <w:t>34 Não está isto encerrado comigo? selado nos meus tesouros?</w:t>
      </w:r>
    </w:p>
    <w:p>
      <w:pPr>
        <w:rPr>
          <w:rFonts w:ascii="Trebuchet MS" w:hAnsi="Trebuchet MS"/>
          <w:color w:val="000000"/>
          <w:sz w:val="20"/>
          <w:szCs w:val="20"/>
        </w:rPr>
      </w:pPr>
      <w:r>
        <w:rPr>
          <w:rFonts w:ascii="Trebuchet MS" w:hAnsi="Trebuchet MS"/>
          <w:color w:val="000000"/>
          <w:sz w:val="20"/>
          <w:szCs w:val="20"/>
        </w:rPr>
        <w:t>35 Minha é a vingança e a recompensa, ao tempo em que resvalar o seu pé; porque o dia da sua ruína está próximo, e as coisas que lhes hão de suceder se apressam a chegar.</w:t>
      </w:r>
    </w:p>
    <w:p>
      <w:pPr>
        <w:rPr>
          <w:rFonts w:ascii="Trebuchet MS" w:hAnsi="Trebuchet MS"/>
          <w:color w:val="000000"/>
          <w:sz w:val="20"/>
          <w:szCs w:val="20"/>
        </w:rPr>
      </w:pPr>
      <w:r>
        <w:rPr>
          <w:rFonts w:ascii="Trebuchet MS" w:hAnsi="Trebuchet MS"/>
          <w:color w:val="000000"/>
          <w:sz w:val="20"/>
          <w:szCs w:val="20"/>
        </w:rPr>
        <w:t>36 Porque o Senhor julgará o seu povo, e será consolado no tocante aos seus servos, quando vir que o poder deles já se foi, e que não resta nem escravo nem livre.</w:t>
      </w:r>
    </w:p>
    <w:p>
      <w:pPr>
        <w:rPr>
          <w:rFonts w:ascii="Trebuchet MS" w:hAnsi="Trebuchet MS"/>
          <w:color w:val="000000"/>
          <w:sz w:val="20"/>
          <w:szCs w:val="20"/>
        </w:rPr>
      </w:pPr>
      <w:r>
        <w:rPr>
          <w:rFonts w:ascii="Trebuchet MS" w:hAnsi="Trebuchet MS"/>
          <w:color w:val="000000"/>
          <w:sz w:val="20"/>
          <w:szCs w:val="20"/>
        </w:rPr>
        <w:t>37 Então dirá: Onde estão os seus deuses, a rocha em que se refugiavam,</w:t>
      </w:r>
    </w:p>
    <w:p>
      <w:pPr>
        <w:rPr>
          <w:rFonts w:ascii="Trebuchet MS" w:hAnsi="Trebuchet MS"/>
          <w:color w:val="000000"/>
          <w:sz w:val="20"/>
          <w:szCs w:val="20"/>
        </w:rPr>
      </w:pPr>
      <w:r>
        <w:rPr>
          <w:rFonts w:ascii="Trebuchet MS" w:hAnsi="Trebuchet MS"/>
          <w:color w:val="000000"/>
          <w:sz w:val="20"/>
          <w:szCs w:val="20"/>
        </w:rPr>
        <w:t>38 os que comiam a gordura dos sacrifícios deles e bebiam o vinho das suas ofertas de libação? Levantem-se eles, e vos ajudem, a fim de que haja agora refúgio para vós.</w:t>
      </w:r>
    </w:p>
    <w:p>
      <w:pPr>
        <w:rPr>
          <w:rFonts w:ascii="Trebuchet MS" w:hAnsi="Trebuchet MS"/>
          <w:color w:val="000000"/>
          <w:sz w:val="20"/>
          <w:szCs w:val="20"/>
        </w:rPr>
      </w:pPr>
      <w:r>
        <w:rPr>
          <w:rFonts w:ascii="Trebuchet MS" w:hAnsi="Trebuchet MS"/>
          <w:color w:val="000000"/>
          <w:sz w:val="20"/>
          <w:szCs w:val="20"/>
        </w:rPr>
        <w:t>39 Vede agora que eu, eu o sou, e não há outro deus além de mim; eu faço morrer e eu faço viver; eu firo e eu saro; e não há quem possa livrar da minha mão.</w:t>
      </w:r>
    </w:p>
    <w:p>
      <w:pPr>
        <w:rPr>
          <w:rFonts w:ascii="Trebuchet MS" w:hAnsi="Trebuchet MS"/>
          <w:color w:val="000000"/>
          <w:sz w:val="20"/>
          <w:szCs w:val="20"/>
        </w:rPr>
      </w:pPr>
      <w:r>
        <w:rPr>
          <w:rFonts w:ascii="Trebuchet MS" w:hAnsi="Trebuchet MS"/>
          <w:color w:val="000000"/>
          <w:sz w:val="20"/>
          <w:szCs w:val="20"/>
        </w:rPr>
        <w:t>40 Pois levanto a minha mão ao céu, e digo: Como eu vivo para sempre,</w:t>
      </w:r>
    </w:p>
    <w:p>
      <w:pPr>
        <w:rPr>
          <w:rFonts w:ascii="Trebuchet MS" w:hAnsi="Trebuchet MS"/>
          <w:color w:val="000000"/>
          <w:sz w:val="20"/>
          <w:szCs w:val="20"/>
        </w:rPr>
      </w:pPr>
      <w:r>
        <w:rPr>
          <w:rFonts w:ascii="Trebuchet MS" w:hAnsi="Trebuchet MS"/>
          <w:color w:val="000000"/>
          <w:sz w:val="20"/>
          <w:szCs w:val="20"/>
        </w:rPr>
        <w:t>41 se eu afiar a minha espada reluzente, e a minha mão travar do juízo, então retribuirei vingança aos meus adversários, e recompensarei aos que me odeiam.</w:t>
      </w:r>
    </w:p>
    <w:p>
      <w:pPr>
        <w:rPr>
          <w:rFonts w:ascii="Trebuchet MS" w:hAnsi="Trebuchet MS"/>
          <w:color w:val="000000"/>
          <w:sz w:val="20"/>
          <w:szCs w:val="20"/>
        </w:rPr>
      </w:pPr>
      <w:r>
        <w:rPr>
          <w:rFonts w:ascii="Trebuchet MS" w:hAnsi="Trebuchet MS"/>
          <w:color w:val="000000"/>
          <w:sz w:val="20"/>
          <w:szCs w:val="20"/>
        </w:rPr>
        <w:t>42 De sangue embriagarei as minhas setas, e a minha espada devorará carne; do sangue dos mortes e dos cativos, das cabeças cabeludas dos inimigos</w:t>
      </w:r>
    </w:p>
    <w:p>
      <w:pPr>
        <w:rPr>
          <w:rFonts w:ascii="Trebuchet MS" w:hAnsi="Trebuchet MS"/>
          <w:color w:val="000000"/>
          <w:sz w:val="20"/>
          <w:szCs w:val="20"/>
        </w:rPr>
      </w:pPr>
      <w:r>
        <w:rPr>
          <w:rFonts w:ascii="Trebuchet MS" w:hAnsi="Trebuchet MS"/>
          <w:color w:val="000000"/>
          <w:sz w:val="20"/>
          <w:szCs w:val="20"/>
        </w:rPr>
        <w:t>43 Alegrai-vos, ó céus, juntamente com ele, e adorem-no todos os filhos de Deus; alegrai-vos, ó nações, com o seu povo, e fortaleçam-se nele todos os anjos de Deus; porque ele vingará o sangue dos seus filhos, e retribuirá vingança, e retribuirá justiça aos seus inimigos, e aos que o odeiam retribuirá; e o Senhor limpará a terra do seu povo.</w:t>
      </w:r>
    </w:p>
    <w:p>
      <w:pPr>
        <w:rPr>
          <w:rFonts w:ascii="Trebuchet MS" w:hAnsi="Trebuchet MS"/>
          <w:color w:val="000000"/>
          <w:sz w:val="20"/>
          <w:szCs w:val="20"/>
        </w:rPr>
      </w:pPr>
      <w:r>
        <w:rPr>
          <w:rFonts w:ascii="Trebuchet MS" w:hAnsi="Trebuchet MS"/>
          <w:color w:val="000000"/>
          <w:sz w:val="20"/>
          <w:szCs w:val="20"/>
        </w:rPr>
        <w:t>44 Veio, pois, Moisés, e proferiu todas as palavras deste cântico na presença do povo, ele e Oséias, filho de Num.</w:t>
      </w:r>
    </w:p>
    <w:p>
      <w:pPr>
        <w:rPr>
          <w:rFonts w:ascii="Trebuchet MS" w:hAnsi="Trebuchet MS"/>
          <w:color w:val="000000"/>
          <w:sz w:val="20"/>
          <w:szCs w:val="20"/>
        </w:rPr>
      </w:pPr>
      <w:r>
        <w:rPr>
          <w:rFonts w:ascii="Trebuchet MS" w:hAnsi="Trebuchet MS"/>
          <w:color w:val="000000"/>
          <w:sz w:val="20"/>
          <w:szCs w:val="20"/>
        </w:rPr>
        <w:t>45 E, acabando Moisés de falar todas essas palavras a todo o Israel,</w:t>
      </w:r>
    </w:p>
    <w:p>
      <w:pPr>
        <w:rPr>
          <w:rFonts w:ascii="Trebuchet MS" w:hAnsi="Trebuchet MS"/>
          <w:color w:val="000000"/>
          <w:sz w:val="20"/>
          <w:szCs w:val="20"/>
        </w:rPr>
      </w:pPr>
      <w:r>
        <w:rPr>
          <w:rFonts w:ascii="Trebuchet MS" w:hAnsi="Trebuchet MS"/>
          <w:color w:val="000000"/>
          <w:sz w:val="20"/>
          <w:szCs w:val="20"/>
        </w:rPr>
        <w:t>46 disse-lhes: Aplicai o vosso coração a todas as palavras que eu hoje vos testifico, as quais haveis de recomendar a vossos filhos, para que tenham cuidado de cumprir todas as palavras desta lei.</w:t>
      </w:r>
    </w:p>
    <w:p>
      <w:pPr>
        <w:rPr>
          <w:rFonts w:ascii="Trebuchet MS" w:hAnsi="Trebuchet MS"/>
          <w:color w:val="000000"/>
          <w:sz w:val="20"/>
          <w:szCs w:val="20"/>
        </w:rPr>
      </w:pPr>
      <w:r>
        <w:rPr>
          <w:rFonts w:ascii="Trebuchet MS" w:hAnsi="Trebuchet MS"/>
          <w:color w:val="000000"/>
          <w:sz w:val="20"/>
          <w:szCs w:val="20"/>
        </w:rPr>
        <w:t>47 Porque esta palavra não vos é vã, mas é a vossa vida, e por esta mesma palavra prolongareis os dias na terra à qual ides, passando o Jordão, para a possuir.</w:t>
      </w:r>
    </w:p>
    <w:p>
      <w:pPr>
        <w:rPr>
          <w:rFonts w:ascii="Trebuchet MS" w:hAnsi="Trebuchet MS"/>
          <w:color w:val="000000"/>
          <w:sz w:val="20"/>
          <w:szCs w:val="20"/>
        </w:rPr>
      </w:pPr>
      <w:r>
        <w:rPr>
          <w:rFonts w:ascii="Trebuchet MS" w:hAnsi="Trebuchet MS"/>
          <w:color w:val="000000"/>
          <w:sz w:val="20"/>
          <w:szCs w:val="20"/>
        </w:rPr>
        <w:t>48 Naquele mesmo dia falou o Senhor a Moisés, dizendo:</w:t>
      </w:r>
    </w:p>
    <w:p>
      <w:pPr>
        <w:rPr>
          <w:rFonts w:ascii="Trebuchet MS" w:hAnsi="Trebuchet MS"/>
          <w:color w:val="000000"/>
          <w:sz w:val="20"/>
          <w:szCs w:val="20"/>
        </w:rPr>
      </w:pPr>
      <w:r>
        <w:rPr>
          <w:rFonts w:ascii="Trebuchet MS" w:hAnsi="Trebuchet MS"/>
          <w:color w:val="000000"/>
          <w:sz w:val="20"/>
          <w:szCs w:val="20"/>
        </w:rPr>
        <w:t>49 Sobe a este monte de Abarim, ao monte Nebo, que está na terra de Moabe, defronte de Jericó, e vê a terra de Canaã, que eu dou aos filhos de Israel por possessão;</w:t>
      </w:r>
    </w:p>
    <w:p>
      <w:pPr>
        <w:rPr>
          <w:rFonts w:ascii="Trebuchet MS" w:hAnsi="Trebuchet MS"/>
          <w:color w:val="000000"/>
          <w:sz w:val="20"/>
          <w:szCs w:val="20"/>
        </w:rPr>
      </w:pPr>
      <w:r>
        <w:rPr>
          <w:rFonts w:ascii="Trebuchet MS" w:hAnsi="Trebuchet MS"/>
          <w:color w:val="000000"/>
          <w:sz w:val="20"/>
          <w:szCs w:val="20"/>
        </w:rPr>
        <w:t>50 e morre no monte a que vais subir, e recolhe-te ao teu povo; assim como Arão, teu irmão, morreu no monte Hor, e se recolheu ao seu povo;</w:t>
      </w:r>
    </w:p>
    <w:p>
      <w:pPr>
        <w:rPr>
          <w:rFonts w:ascii="Trebuchet MS" w:hAnsi="Trebuchet MS"/>
          <w:color w:val="000000"/>
          <w:sz w:val="20"/>
          <w:szCs w:val="20"/>
        </w:rPr>
      </w:pPr>
      <w:r>
        <w:rPr>
          <w:rFonts w:ascii="Trebuchet MS" w:hAnsi="Trebuchet MS"/>
          <w:color w:val="000000"/>
          <w:sz w:val="20"/>
          <w:szCs w:val="20"/>
        </w:rPr>
        <w:t>51 porquanto pecastes contra mim no meio dos filhos de Israel, junto às águas de Meribá de Cades, no deserto de Zim, pois não me santificastes no meio dos filhos de Israel.</w:t>
      </w:r>
    </w:p>
    <w:p>
      <w:pPr>
        <w:rPr>
          <w:rFonts w:ascii="Trebuchet MS" w:hAnsi="Trebuchet MS"/>
          <w:color w:val="000000"/>
          <w:sz w:val="20"/>
          <w:szCs w:val="20"/>
        </w:rPr>
      </w:pPr>
      <w:r>
        <w:rPr>
          <w:rFonts w:ascii="Trebuchet MS" w:hAnsi="Trebuchet MS"/>
          <w:color w:val="000000"/>
          <w:sz w:val="20"/>
          <w:szCs w:val="20"/>
        </w:rPr>
        <w:t>52 Pelo que verás a terra diante de ti, porém lá não entrarás, na terra que eu dou aos filhos de Israel.</w:t>
      </w:r>
    </w:p>
    <w:p>
      <w:pPr>
        <w:pStyle w:val="P13"/>
        <w:rPr>
          <w:rFonts w:ascii="Trebuchet MS" w:hAnsi="Trebuchet MS"/>
          <w:color w:val="000000"/>
          <w:sz w:val="22"/>
          <w:szCs w:val="22"/>
        </w:rPr>
      </w:pPr>
      <w:bookmarkStart w:id="196" w:name="_Toc147528137"/>
      <w:r>
        <w:rPr>
          <w:rFonts w:ascii="Trebuchet MS" w:hAnsi="Trebuchet MS"/>
          <w:color w:val="000000"/>
          <w:sz w:val="22"/>
          <w:szCs w:val="22"/>
        </w:rPr>
        <w:t xml:space="preserve"> DEUTERONÔMIO 33</w:t>
      </w:r>
      <w:bookmarkEnd w:id="196"/>
    </w:p>
    <w:p>
      <w:pPr>
        <w:rPr>
          <w:rFonts w:ascii="Trebuchet MS" w:hAnsi="Trebuchet MS"/>
          <w:color w:val="000000"/>
          <w:sz w:val="20"/>
          <w:szCs w:val="20"/>
        </w:rPr>
      </w:pPr>
      <w:r>
        <w:rPr>
          <w:rFonts w:ascii="Trebuchet MS" w:hAnsi="Trebuchet MS"/>
          <w:color w:val="000000"/>
          <w:sz w:val="20"/>
          <w:szCs w:val="20"/>
        </w:rPr>
        <w:t>1 Esta é a bênção com que Moisés, homem de Deus, abençoou os filhos de Israel antes da sua morte.</w:t>
      </w:r>
    </w:p>
    <w:p>
      <w:pPr>
        <w:rPr>
          <w:rFonts w:ascii="Trebuchet MS" w:hAnsi="Trebuchet MS"/>
          <w:color w:val="000000"/>
          <w:sz w:val="20"/>
          <w:szCs w:val="20"/>
        </w:rPr>
      </w:pPr>
      <w:r>
        <w:rPr>
          <w:rFonts w:ascii="Trebuchet MS" w:hAnsi="Trebuchet MS"/>
          <w:color w:val="000000"/>
          <w:sz w:val="20"/>
          <w:szCs w:val="20"/>
        </w:rPr>
        <w:t>2 Disse ele: O Senhor veio do Sinai, e de Seir raiou sobre nós; resplandeceu desde o monte Parã, e veio das miríades de santos; à sua direita havia para eles o fogo da lei.</w:t>
      </w:r>
    </w:p>
    <w:p>
      <w:pPr>
        <w:rPr>
          <w:rFonts w:ascii="Trebuchet MS" w:hAnsi="Trebuchet MS"/>
          <w:color w:val="000000"/>
          <w:sz w:val="20"/>
          <w:szCs w:val="20"/>
        </w:rPr>
      </w:pPr>
      <w:r>
        <w:rPr>
          <w:rFonts w:ascii="Trebuchet MS" w:hAnsi="Trebuchet MS"/>
          <w:color w:val="000000"/>
          <w:sz w:val="20"/>
          <w:szCs w:val="20"/>
        </w:rPr>
        <w:t>3 Na verdade ama o seu povo; todos os seus santos estão na sua mão; postos serão no meio, entre os teus pés, e cada um receberá das tuas palavras.</w:t>
      </w:r>
    </w:p>
    <w:p>
      <w:pPr>
        <w:rPr>
          <w:rFonts w:ascii="Trebuchet MS" w:hAnsi="Trebuchet MS"/>
          <w:color w:val="000000"/>
          <w:sz w:val="20"/>
          <w:szCs w:val="20"/>
        </w:rPr>
      </w:pPr>
      <w:r>
        <w:rPr>
          <w:rFonts w:ascii="Trebuchet MS" w:hAnsi="Trebuchet MS"/>
          <w:color w:val="000000"/>
          <w:sz w:val="20"/>
          <w:szCs w:val="20"/>
        </w:rPr>
        <w:t>4 Moisés nos prescreveu uma lei, uma herança para a assembléia de Jacó.</w:t>
      </w:r>
    </w:p>
    <w:p>
      <w:pPr>
        <w:rPr>
          <w:rFonts w:ascii="Trebuchet MS" w:hAnsi="Trebuchet MS"/>
          <w:color w:val="000000"/>
          <w:sz w:val="20"/>
          <w:szCs w:val="20"/>
        </w:rPr>
      </w:pPr>
      <w:r>
        <w:rPr>
          <w:rFonts w:ascii="Trebuchet MS" w:hAnsi="Trebuchet MS"/>
          <w:color w:val="000000"/>
          <w:sz w:val="20"/>
          <w:szCs w:val="20"/>
        </w:rPr>
        <w:t>5 E haverá um príncipe no amado, quando se congregarem os cabeças do povo juntamente com as tribos de Israel.</w:t>
      </w:r>
    </w:p>
    <w:p>
      <w:pPr>
        <w:rPr>
          <w:rFonts w:ascii="Trebuchet MS" w:hAnsi="Trebuchet MS"/>
          <w:color w:val="000000"/>
          <w:sz w:val="20"/>
          <w:szCs w:val="20"/>
        </w:rPr>
      </w:pPr>
      <w:r>
        <w:rPr>
          <w:rFonts w:ascii="Trebuchet MS" w:hAnsi="Trebuchet MS"/>
          <w:color w:val="000000"/>
          <w:sz w:val="20"/>
          <w:szCs w:val="20"/>
        </w:rPr>
        <w:t>6 Viva Rúben, e não morra; e não sejam poucos os seus homens.</w:t>
      </w:r>
    </w:p>
    <w:p>
      <w:pPr>
        <w:rPr>
          <w:rFonts w:ascii="Trebuchet MS" w:hAnsi="Trebuchet MS"/>
          <w:color w:val="000000"/>
          <w:sz w:val="20"/>
          <w:szCs w:val="20"/>
        </w:rPr>
      </w:pPr>
      <w:r>
        <w:rPr>
          <w:rFonts w:ascii="Trebuchet MS" w:hAnsi="Trebuchet MS"/>
          <w:color w:val="000000"/>
          <w:sz w:val="20"/>
          <w:szCs w:val="20"/>
        </w:rPr>
        <w:t>7 E isto é o que disse de Judá: Ouve, ó Senhor, a voz de Judá e introduze-o no meio do seu povo; com as suas mãos pelejou por si; sê tu o seu auxílio contra os seus inimigos.</w:t>
      </w:r>
    </w:p>
    <w:p>
      <w:pPr>
        <w:rPr>
          <w:rFonts w:ascii="Trebuchet MS" w:hAnsi="Trebuchet MS"/>
          <w:color w:val="000000"/>
          <w:sz w:val="20"/>
          <w:szCs w:val="20"/>
        </w:rPr>
      </w:pPr>
      <w:r>
        <w:rPr>
          <w:rFonts w:ascii="Trebuchet MS" w:hAnsi="Trebuchet MS"/>
          <w:color w:val="000000"/>
          <w:sz w:val="20"/>
          <w:szCs w:val="20"/>
        </w:rPr>
        <w:t>8 De Levi disse: Sejam as tuas Manifestações e a tua Verdade para o teu homem santo, que provaste em Massá, com quem contendeste junto às águas de Meribá;</w:t>
      </w:r>
    </w:p>
    <w:p>
      <w:pPr>
        <w:rPr>
          <w:rFonts w:ascii="Trebuchet MS" w:hAnsi="Trebuchet MS"/>
          <w:color w:val="000000"/>
          <w:sz w:val="20"/>
          <w:szCs w:val="20"/>
        </w:rPr>
      </w:pPr>
      <w:r>
        <w:rPr>
          <w:rFonts w:ascii="Trebuchet MS" w:hAnsi="Trebuchet MS"/>
          <w:color w:val="000000"/>
          <w:sz w:val="20"/>
          <w:szCs w:val="20"/>
        </w:rPr>
        <w:t>9 aquele que disse de seu pai e de sua mãe: Nunca os vi, e não reconheceu a seus irmãos, e não conheceu a seus filhos; pois esses levitas guardaram a tua palavra e observaram o teu pacto.</w:t>
      </w:r>
    </w:p>
    <w:p>
      <w:pPr>
        <w:rPr>
          <w:rFonts w:ascii="Trebuchet MS" w:hAnsi="Trebuchet MS"/>
          <w:color w:val="000000"/>
          <w:sz w:val="20"/>
          <w:szCs w:val="20"/>
        </w:rPr>
      </w:pPr>
      <w:r>
        <w:rPr>
          <w:rFonts w:ascii="Trebuchet MS" w:hAnsi="Trebuchet MS"/>
          <w:color w:val="000000"/>
          <w:sz w:val="20"/>
          <w:szCs w:val="20"/>
        </w:rPr>
        <w:t>10 Ensinarão os teus preceitos a Jacó, e a tua lei a Israel; chegarão incenso ao seu nariz, e porão holocausto sobre o teu altar.</w:t>
      </w:r>
    </w:p>
    <w:p>
      <w:pPr>
        <w:rPr>
          <w:rFonts w:ascii="Trebuchet MS" w:hAnsi="Trebuchet MS"/>
          <w:color w:val="000000"/>
          <w:sz w:val="20"/>
          <w:szCs w:val="20"/>
        </w:rPr>
      </w:pPr>
      <w:r>
        <w:rPr>
          <w:rFonts w:ascii="Trebuchet MS" w:hAnsi="Trebuchet MS"/>
          <w:color w:val="000000"/>
          <w:sz w:val="20"/>
          <w:szCs w:val="20"/>
        </w:rPr>
        <w:t>11 Abençoa o seu poder, ó Senhor, e aceita a obra das suas mãos; fere os lombos dos que se levantam contra ele e o odeiam, para que nunca mais se levantem.</w:t>
      </w:r>
    </w:p>
    <w:p>
      <w:pPr>
        <w:rPr>
          <w:rFonts w:ascii="Trebuchet MS" w:hAnsi="Trebuchet MS"/>
          <w:color w:val="000000"/>
          <w:sz w:val="20"/>
          <w:szCs w:val="20"/>
        </w:rPr>
      </w:pPr>
      <w:r>
        <w:rPr>
          <w:rFonts w:ascii="Trebuchet MS" w:hAnsi="Trebuchet MS"/>
          <w:color w:val="000000"/>
          <w:sz w:val="20"/>
          <w:szCs w:val="20"/>
        </w:rPr>
        <w:t>12 De Benjamim disse: O amado do Senhor habitará seguro junto a ele; e o Senhor o cercará o dia todo, e ele habitará entre os seus ombros.</w:t>
      </w:r>
    </w:p>
    <w:p>
      <w:pPr>
        <w:rPr>
          <w:rFonts w:ascii="Trebuchet MS" w:hAnsi="Trebuchet MS"/>
          <w:color w:val="000000"/>
          <w:sz w:val="20"/>
          <w:szCs w:val="20"/>
        </w:rPr>
      </w:pPr>
      <w:r>
        <w:rPr>
          <w:rFonts w:ascii="Trebuchet MS" w:hAnsi="Trebuchet MS"/>
          <w:color w:val="000000"/>
          <w:sz w:val="20"/>
          <w:szCs w:val="20"/>
        </w:rPr>
        <w:t>13 De José disse: Abençoada pelo Senhor seja a sua terra, com os mais excelentes dons do céu, com o orvalho, e com as águas do abismo que jaz abaixo;</w:t>
      </w:r>
    </w:p>
    <w:p>
      <w:pPr>
        <w:rPr>
          <w:rFonts w:ascii="Trebuchet MS" w:hAnsi="Trebuchet MS"/>
          <w:color w:val="000000"/>
          <w:sz w:val="20"/>
          <w:szCs w:val="20"/>
        </w:rPr>
      </w:pPr>
      <w:r>
        <w:rPr>
          <w:rFonts w:ascii="Trebuchet MS" w:hAnsi="Trebuchet MS"/>
          <w:color w:val="000000"/>
          <w:sz w:val="20"/>
          <w:szCs w:val="20"/>
        </w:rPr>
        <w:t>14 com os excelentes frutos do sol, e com os excelentes produtos dos meses;</w:t>
      </w:r>
    </w:p>
    <w:p>
      <w:pPr>
        <w:rPr>
          <w:rFonts w:ascii="Trebuchet MS" w:hAnsi="Trebuchet MS"/>
          <w:color w:val="000000"/>
          <w:sz w:val="20"/>
          <w:szCs w:val="20"/>
        </w:rPr>
      </w:pPr>
      <w:r>
        <w:rPr>
          <w:rFonts w:ascii="Trebuchet MS" w:hAnsi="Trebuchet MS"/>
          <w:color w:val="000000"/>
          <w:sz w:val="20"/>
          <w:szCs w:val="20"/>
        </w:rPr>
        <w:t>15 com as coisas mais excelentes dos montes antigos, e com as coisas excelentes dos outeiros eternos;</w:t>
      </w:r>
    </w:p>
    <w:p>
      <w:pPr>
        <w:rPr>
          <w:rFonts w:ascii="Trebuchet MS" w:hAnsi="Trebuchet MS"/>
          <w:color w:val="000000"/>
          <w:sz w:val="20"/>
          <w:szCs w:val="20"/>
        </w:rPr>
      </w:pPr>
      <w:r>
        <w:rPr>
          <w:rFonts w:ascii="Trebuchet MS" w:hAnsi="Trebuchet MS"/>
          <w:color w:val="000000"/>
          <w:sz w:val="20"/>
          <w:szCs w:val="20"/>
        </w:rPr>
        <w:t>16 com as coisas excelentes da terra, e com a sua plenitude, e com a benevolência daquele que habitava na sarça; venha tudo isso sobre a cabeça de José, sobre o alto da cabeça daquele que é príncipe entre seus irmãos.</w:t>
      </w:r>
    </w:p>
    <w:p>
      <w:pPr>
        <w:rPr>
          <w:rFonts w:ascii="Trebuchet MS" w:hAnsi="Trebuchet MS"/>
          <w:color w:val="000000"/>
          <w:sz w:val="20"/>
          <w:szCs w:val="20"/>
        </w:rPr>
      </w:pPr>
      <w:r>
        <w:rPr>
          <w:rFonts w:ascii="Trebuchet MS" w:hAnsi="Trebuchet MS"/>
          <w:color w:val="000000"/>
          <w:sz w:val="20"/>
          <w:szCs w:val="20"/>
        </w:rPr>
        <w:t>17 Eis o seu novilho primogênito; ele tem majestade; e os seus chifres são chifres de boi selvagem; com eles rechaçará todos os povos, sim, todas as extremidades da terra. Tais são as miríades de Efraim, e tais são os milhares de Manassés.</w:t>
      </w:r>
    </w:p>
    <w:p>
      <w:pPr>
        <w:rPr>
          <w:rFonts w:ascii="Trebuchet MS" w:hAnsi="Trebuchet MS"/>
          <w:color w:val="000000"/>
          <w:sz w:val="20"/>
          <w:szCs w:val="20"/>
        </w:rPr>
      </w:pPr>
      <w:r>
        <w:rPr>
          <w:rFonts w:ascii="Trebuchet MS" w:hAnsi="Trebuchet MS"/>
          <w:color w:val="000000"/>
          <w:sz w:val="20"/>
          <w:szCs w:val="20"/>
        </w:rPr>
        <w:t>18 De Zebulom disse: Zebulom, alegra-te nas tuas saídas; e tu, Issacar, nas tuas tendas.</w:t>
      </w:r>
    </w:p>
    <w:p>
      <w:pPr>
        <w:rPr>
          <w:rFonts w:ascii="Trebuchet MS" w:hAnsi="Trebuchet MS"/>
          <w:color w:val="000000"/>
          <w:sz w:val="20"/>
          <w:szCs w:val="20"/>
        </w:rPr>
      </w:pPr>
      <w:r>
        <w:rPr>
          <w:rFonts w:ascii="Trebuchet MS" w:hAnsi="Trebuchet MS"/>
          <w:color w:val="000000"/>
          <w:sz w:val="20"/>
          <w:szCs w:val="20"/>
        </w:rPr>
        <w:t>19 Eles chamarão os povos ao monte; ali oferecerão sacrifícios de justiça, porque chuparão a abundância dos mares e os tesouros escondidos da areia.</w:t>
      </w:r>
    </w:p>
    <w:p>
      <w:pPr>
        <w:rPr>
          <w:rFonts w:ascii="Trebuchet MS" w:hAnsi="Trebuchet MS"/>
          <w:color w:val="000000"/>
          <w:sz w:val="20"/>
          <w:szCs w:val="20"/>
        </w:rPr>
      </w:pPr>
      <w:r>
        <w:rPr>
          <w:rFonts w:ascii="Trebuchet MS" w:hAnsi="Trebuchet MS"/>
          <w:color w:val="000000"/>
          <w:sz w:val="20"/>
          <w:szCs w:val="20"/>
        </w:rPr>
        <w:t>20 De Gade disse: Bendito aquele que faz dilatar a Gade; habita como a leoa, e despedaça o braço, e o alto da cabeça.</w:t>
      </w:r>
    </w:p>
    <w:p>
      <w:pPr>
        <w:rPr>
          <w:rFonts w:ascii="Trebuchet MS" w:hAnsi="Trebuchet MS"/>
          <w:color w:val="000000"/>
          <w:sz w:val="20"/>
          <w:szCs w:val="20"/>
        </w:rPr>
      </w:pPr>
      <w:r>
        <w:rPr>
          <w:rFonts w:ascii="Trebuchet MS" w:hAnsi="Trebuchet MS"/>
          <w:color w:val="000000"/>
          <w:sz w:val="20"/>
          <w:szCs w:val="20"/>
        </w:rPr>
        <w:t>21 E ele viu a sua primícia, porque ali foi dividida a terra dos governantes, reunidos juntamente com os chefes dos povos; o Senhor fez justiça, e o seu juízo com Israel.</w:t>
      </w:r>
    </w:p>
    <w:p>
      <w:pPr>
        <w:rPr>
          <w:rFonts w:ascii="Trebuchet MS" w:hAnsi="Trebuchet MS"/>
          <w:color w:val="000000"/>
          <w:sz w:val="20"/>
          <w:szCs w:val="20"/>
        </w:rPr>
      </w:pPr>
      <w:r>
        <w:rPr>
          <w:rFonts w:ascii="Trebuchet MS" w:hAnsi="Trebuchet MS"/>
          <w:color w:val="000000"/>
          <w:sz w:val="20"/>
          <w:szCs w:val="20"/>
        </w:rPr>
        <w:t>22 De Dã disse: Dã é cachorro de leão, que salta de Basã.</w:t>
      </w:r>
    </w:p>
    <w:p>
      <w:pPr>
        <w:rPr>
          <w:rFonts w:ascii="Trebuchet MS" w:hAnsi="Trebuchet MS"/>
          <w:color w:val="000000"/>
          <w:sz w:val="20"/>
          <w:szCs w:val="20"/>
        </w:rPr>
      </w:pPr>
      <w:r>
        <w:rPr>
          <w:rFonts w:ascii="Trebuchet MS" w:hAnsi="Trebuchet MS"/>
          <w:color w:val="000000"/>
          <w:sz w:val="20"/>
          <w:szCs w:val="20"/>
        </w:rPr>
        <w:t>23 De Naftali disse: ó Naftali, saciado de favores, e farto da bênção do Senhor, possui o lago e o sul.</w:t>
      </w:r>
    </w:p>
    <w:p>
      <w:pPr>
        <w:rPr>
          <w:rFonts w:ascii="Trebuchet MS" w:hAnsi="Trebuchet MS"/>
          <w:color w:val="000000"/>
          <w:sz w:val="20"/>
          <w:szCs w:val="20"/>
        </w:rPr>
      </w:pPr>
      <w:r>
        <w:rPr>
          <w:rFonts w:ascii="Trebuchet MS" w:hAnsi="Trebuchet MS"/>
          <w:color w:val="000000"/>
          <w:sz w:val="20"/>
          <w:szCs w:val="20"/>
        </w:rPr>
        <w:t>24 De Aser disse: Bendito seja Aser dentre os filhos de Israel; seja o favorecido de seus irmãos; e mergulhe em azeite o seu pé;</w:t>
      </w:r>
    </w:p>
    <w:p>
      <w:pPr>
        <w:rPr>
          <w:rFonts w:ascii="Trebuchet MS" w:hAnsi="Trebuchet MS"/>
          <w:color w:val="000000"/>
          <w:sz w:val="20"/>
          <w:szCs w:val="20"/>
        </w:rPr>
      </w:pPr>
      <w:r>
        <w:rPr>
          <w:rFonts w:ascii="Trebuchet MS" w:hAnsi="Trebuchet MS"/>
          <w:color w:val="000000"/>
          <w:sz w:val="20"/>
          <w:szCs w:val="20"/>
        </w:rPr>
        <w:t>25 de ferro e de bronze sejam os teus ferrolhos; e como os teus dias, assim seja a tua força.</w:t>
      </w:r>
    </w:p>
    <w:p>
      <w:pPr>
        <w:rPr>
          <w:rFonts w:ascii="Trebuchet MS" w:hAnsi="Trebuchet MS"/>
          <w:color w:val="000000"/>
          <w:sz w:val="20"/>
          <w:szCs w:val="20"/>
        </w:rPr>
      </w:pPr>
      <w:r>
        <w:rPr>
          <w:rFonts w:ascii="Trebuchet MS" w:hAnsi="Trebuchet MS"/>
          <w:color w:val="000000"/>
          <w:sz w:val="20"/>
          <w:szCs w:val="20"/>
        </w:rPr>
        <w:t>26 Não há outro como o Deus do amado, que cavalga sobre o céu para a tua ajuda, e na sua majestade sobre as mais altas nuvens.</w:t>
      </w:r>
    </w:p>
    <w:p>
      <w:pPr>
        <w:rPr>
          <w:rFonts w:ascii="Trebuchet MS" w:hAnsi="Trebuchet MS"/>
          <w:color w:val="000000"/>
          <w:sz w:val="20"/>
          <w:szCs w:val="20"/>
        </w:rPr>
      </w:pPr>
      <w:r>
        <w:rPr>
          <w:rFonts w:ascii="Trebuchet MS" w:hAnsi="Trebuchet MS"/>
          <w:color w:val="000000"/>
          <w:sz w:val="20"/>
          <w:szCs w:val="20"/>
        </w:rPr>
        <w:t>27 O Deus eterno é a tua habitação, e por baixo estão os braços eternos; ele lançou o inimigo de diante de ti e disse: Destrói-o.</w:t>
      </w:r>
    </w:p>
    <w:p>
      <w:pPr>
        <w:rPr>
          <w:rFonts w:ascii="Trebuchet MS" w:hAnsi="Trebuchet MS"/>
          <w:color w:val="000000"/>
          <w:sz w:val="20"/>
          <w:szCs w:val="20"/>
        </w:rPr>
      </w:pPr>
      <w:r>
        <w:rPr>
          <w:rFonts w:ascii="Trebuchet MS" w:hAnsi="Trebuchet MS"/>
          <w:color w:val="000000"/>
          <w:sz w:val="20"/>
          <w:szCs w:val="20"/>
        </w:rPr>
        <w:t>28 Israel pois habitará seguro, a fonte de Jacó a sós, na terra de grão e de mosto; e o seu céu gotejará o orvalho.</w:t>
      </w:r>
    </w:p>
    <w:p>
      <w:pPr>
        <w:rPr>
          <w:rFonts w:ascii="Trebuchet MS" w:hAnsi="Trebuchet MS"/>
          <w:color w:val="000000"/>
          <w:sz w:val="20"/>
          <w:szCs w:val="20"/>
        </w:rPr>
      </w:pPr>
      <w:r>
        <w:rPr>
          <w:rFonts w:ascii="Trebuchet MS" w:hAnsi="Trebuchet MS"/>
          <w:color w:val="000000"/>
          <w:sz w:val="20"/>
          <w:szCs w:val="20"/>
        </w:rPr>
        <w:t>29 Feliz és tu, ó Israel! quem é semelhante a ti? um povo salvo pelo Senhor, o escudo do teu socorro, e a espada da tua majestade; pelo que os teus inimigos te serão sujeitos, e tu pisarás sobre as suas alturas.</w:t>
      </w:r>
    </w:p>
    <w:p>
      <w:pPr>
        <w:pStyle w:val="P13"/>
        <w:rPr>
          <w:rFonts w:ascii="Trebuchet MS" w:hAnsi="Trebuchet MS"/>
          <w:color w:val="000000"/>
          <w:sz w:val="22"/>
          <w:szCs w:val="22"/>
        </w:rPr>
      </w:pPr>
      <w:bookmarkStart w:id="197" w:name="_Toc147528138"/>
      <w:r>
        <w:rPr>
          <w:rFonts w:ascii="Trebuchet MS" w:hAnsi="Trebuchet MS"/>
          <w:color w:val="000000"/>
          <w:sz w:val="22"/>
          <w:szCs w:val="22"/>
        </w:rPr>
        <w:t xml:space="preserve"> DEUTERONÔMIO 34</w:t>
      </w:r>
      <w:bookmarkEnd w:id="197"/>
    </w:p>
    <w:p>
      <w:pPr>
        <w:rPr>
          <w:rFonts w:ascii="Trebuchet MS" w:hAnsi="Trebuchet MS"/>
          <w:color w:val="000000"/>
          <w:sz w:val="20"/>
          <w:szCs w:val="20"/>
        </w:rPr>
      </w:pPr>
      <w:r>
        <w:rPr>
          <w:rFonts w:ascii="Trebuchet MS" w:hAnsi="Trebuchet MS"/>
          <w:color w:val="000000"/>
          <w:sz w:val="20"/>
          <w:szCs w:val="20"/>
        </w:rPr>
        <w:t>1 Então subiu Moisés das planícies de Moabe ao monte Nebo, ao cume de Pisga, que está defronte de Jericó; e o Senhor mostrou-lhe toda a terra desde Gileade até Dã,</w:t>
      </w:r>
    </w:p>
    <w:p>
      <w:pPr>
        <w:rPr>
          <w:rFonts w:ascii="Trebuchet MS" w:hAnsi="Trebuchet MS"/>
          <w:color w:val="000000"/>
          <w:sz w:val="20"/>
          <w:szCs w:val="20"/>
        </w:rPr>
      </w:pPr>
      <w:r>
        <w:rPr>
          <w:rFonts w:ascii="Trebuchet MS" w:hAnsi="Trebuchet MS"/>
          <w:color w:val="000000"/>
          <w:sz w:val="20"/>
          <w:szCs w:val="20"/>
        </w:rPr>
        <w:t>2 todo o Naftali, a terra de Efraim e Manassés, toda a terra de Judá, até o mar ocidental,</w:t>
      </w:r>
    </w:p>
    <w:p>
      <w:pPr>
        <w:rPr>
          <w:rFonts w:ascii="Trebuchet MS" w:hAnsi="Trebuchet MS"/>
          <w:color w:val="000000"/>
          <w:sz w:val="20"/>
          <w:szCs w:val="20"/>
        </w:rPr>
      </w:pPr>
      <w:r>
        <w:rPr>
          <w:rFonts w:ascii="Trebuchet MS" w:hAnsi="Trebuchet MS"/>
          <w:color w:val="000000"/>
          <w:sz w:val="20"/>
          <w:szCs w:val="20"/>
        </w:rPr>
        <w:t>3 o Negebe, e a planície do vale de Jericó, a cidade das palmeiras, até Zoar.</w:t>
      </w:r>
    </w:p>
    <w:p>
      <w:pPr>
        <w:rPr>
          <w:rFonts w:ascii="Trebuchet MS" w:hAnsi="Trebuchet MS"/>
          <w:color w:val="000000"/>
          <w:sz w:val="20"/>
          <w:szCs w:val="20"/>
        </w:rPr>
      </w:pPr>
      <w:r>
        <w:rPr>
          <w:rFonts w:ascii="Trebuchet MS" w:hAnsi="Trebuchet MS"/>
          <w:color w:val="000000"/>
          <w:sz w:val="20"/>
          <w:szCs w:val="20"/>
        </w:rPr>
        <w:t>4 E disse-lhe o Senhor: Esta é a terra que prometi com juramento a Abraão, a Isaque e a Jacó, dizendo: À tua descendência a darei. Eu te fiz vê-la com os teus olhos, porém para lá não passarás.</w:t>
      </w:r>
    </w:p>
    <w:p>
      <w:pPr>
        <w:rPr>
          <w:rFonts w:ascii="Trebuchet MS" w:hAnsi="Trebuchet MS"/>
          <w:color w:val="000000"/>
          <w:sz w:val="20"/>
          <w:szCs w:val="20"/>
        </w:rPr>
      </w:pPr>
      <w:r>
        <w:rPr>
          <w:rFonts w:ascii="Trebuchet MS" w:hAnsi="Trebuchet MS"/>
          <w:color w:val="000000"/>
          <w:sz w:val="20"/>
          <w:szCs w:val="20"/>
        </w:rPr>
        <w:t>5 Assim Moisés, servo do Senhor, morreu ali na terra de Moabe, conforme o dito do Senhor,</w:t>
      </w:r>
    </w:p>
    <w:p>
      <w:pPr>
        <w:rPr>
          <w:rFonts w:ascii="Trebuchet MS" w:hAnsi="Trebuchet MS"/>
          <w:color w:val="000000"/>
          <w:sz w:val="20"/>
          <w:szCs w:val="20"/>
        </w:rPr>
      </w:pPr>
      <w:r>
        <w:rPr>
          <w:rFonts w:ascii="Trebuchet MS" w:hAnsi="Trebuchet MS"/>
          <w:color w:val="000000"/>
          <w:sz w:val="20"/>
          <w:szCs w:val="20"/>
        </w:rPr>
        <w:t>6 e sepultaram-no em Gai, na terra de Moabe, defronte de Bete-Peor; e ninguém soube até hoje o lugar da sua sepultura.</w:t>
      </w:r>
    </w:p>
    <w:p>
      <w:pPr>
        <w:rPr>
          <w:rFonts w:ascii="Trebuchet MS" w:hAnsi="Trebuchet MS"/>
          <w:color w:val="000000"/>
          <w:sz w:val="20"/>
          <w:szCs w:val="20"/>
        </w:rPr>
      </w:pPr>
      <w:r>
        <w:rPr>
          <w:rFonts w:ascii="Trebuchet MS" w:hAnsi="Trebuchet MS"/>
          <w:color w:val="000000"/>
          <w:sz w:val="20"/>
          <w:szCs w:val="20"/>
        </w:rPr>
        <w:t>7 Tinha Moisés cento e vinte anos quando morreu; não se lhe escurecera a vista, nem se lhe estragara a dentadura.</w:t>
      </w:r>
    </w:p>
    <w:p>
      <w:pPr>
        <w:rPr>
          <w:rFonts w:ascii="Trebuchet MS" w:hAnsi="Trebuchet MS"/>
          <w:color w:val="000000"/>
          <w:sz w:val="20"/>
          <w:szCs w:val="20"/>
        </w:rPr>
      </w:pPr>
      <w:r>
        <w:rPr>
          <w:rFonts w:ascii="Trebuchet MS" w:hAnsi="Trebuchet MS"/>
          <w:color w:val="000000"/>
          <w:sz w:val="20"/>
          <w:szCs w:val="20"/>
        </w:rPr>
        <w:t>8 Os filhos de Israel prantearam a Moisés por trinta dias nas planícies de Moabe, junto ao Jordão, na altura de Jericó; e os dias do pranto no luto por Moisés se cumpriram.</w:t>
      </w:r>
    </w:p>
    <w:p>
      <w:pPr>
        <w:rPr>
          <w:rFonts w:ascii="Trebuchet MS" w:hAnsi="Trebuchet MS"/>
          <w:color w:val="000000"/>
          <w:sz w:val="20"/>
          <w:szCs w:val="20"/>
        </w:rPr>
      </w:pPr>
      <w:r>
        <w:rPr>
          <w:rFonts w:ascii="Trebuchet MS" w:hAnsi="Trebuchet MS"/>
          <w:color w:val="000000"/>
          <w:sz w:val="20"/>
          <w:szCs w:val="20"/>
        </w:rPr>
        <w:t>9 Ora, Josué, filho de Num, foi cheio do espírito de sabedoria, porquanto Moisés lhe tinha imposto as mãos; assim os filhos de Israel lhe obedeceram, e fizeram como o Senhor ordenara a Moisés.</w:t>
      </w:r>
    </w:p>
    <w:p>
      <w:pPr>
        <w:rPr>
          <w:rFonts w:ascii="Trebuchet MS" w:hAnsi="Trebuchet MS"/>
          <w:color w:val="000000"/>
          <w:sz w:val="20"/>
          <w:szCs w:val="20"/>
        </w:rPr>
      </w:pPr>
      <w:r>
        <w:rPr>
          <w:rFonts w:ascii="Trebuchet MS" w:hAnsi="Trebuchet MS"/>
          <w:color w:val="000000"/>
          <w:sz w:val="20"/>
          <w:szCs w:val="20"/>
        </w:rPr>
        <w:t>10 E nunca mais se levantou em Israel profeta como Moisés, a quem o Senhor conhecesse face a face,</w:t>
      </w:r>
    </w:p>
    <w:p>
      <w:pPr>
        <w:rPr>
          <w:rFonts w:ascii="Trebuchet MS" w:hAnsi="Trebuchet MS"/>
          <w:color w:val="000000"/>
          <w:sz w:val="20"/>
          <w:szCs w:val="20"/>
        </w:rPr>
      </w:pPr>
      <w:r>
        <w:rPr>
          <w:rFonts w:ascii="Trebuchet MS" w:hAnsi="Trebuchet MS"/>
          <w:color w:val="000000"/>
          <w:sz w:val="20"/>
          <w:szCs w:val="20"/>
        </w:rPr>
        <w:t>11 nem semelhante em todos os sinais e maravilhas que o Senhor o enviou para fazer na terra do Egito, a Faraó: e a todos os seus servos, e a toda a sua terra;</w:t>
      </w:r>
    </w:p>
    <w:p>
      <w:pPr>
        <w:rPr>
          <w:rFonts w:ascii="Trebuchet MS" w:hAnsi="Trebuchet MS" w:cs="Times New Roman"/>
          <w:color w:val="000000"/>
          <w:sz w:val="20"/>
          <w:szCs w:val="20"/>
        </w:rPr>
      </w:pPr>
      <w:r>
        <w:rPr>
          <w:rFonts w:ascii="Trebuchet MS" w:hAnsi="Trebuchet MS"/>
          <w:color w:val="000000"/>
          <w:sz w:val="20"/>
          <w:szCs w:val="20"/>
        </w:rPr>
        <w:t>12 e em tudo o que Moisés operou com mão forte, e com grande espanto, aos olhos de todo o Israel.</w:t>
      </w:r>
    </w:p>
    <w:p>
      <w:pPr>
        <w:pStyle w:val="P12"/>
        <w:rPr>
          <w:rFonts w:ascii="Trebuchet MS" w:hAnsi="Trebuchet MS" w:cs="Times New Roman"/>
          <w:color w:val="000000"/>
          <w:sz w:val="28"/>
          <w:szCs w:val="28"/>
        </w:rPr>
      </w:pPr>
      <w:bookmarkStart w:id="198" w:name="_Toc147528139"/>
      <w:bookmarkStart w:id="199" w:name="_Toc147529585"/>
      <w:bookmarkStart w:id="200" w:name="_Toc147582554"/>
      <w:r>
        <w:rPr>
          <w:rFonts w:ascii="Trebuchet MS" w:hAnsi="Trebuchet MS"/>
          <w:color w:val="000000"/>
          <w:sz w:val="28"/>
          <w:szCs w:val="28"/>
        </w:rPr>
        <w:t>Josué</w:t>
      </w:r>
      <w:bookmarkEnd w:id="198"/>
      <w:bookmarkEnd w:id="199"/>
      <w:bookmarkEnd w:id="200"/>
    </w:p>
    <w:p>
      <w:pPr>
        <w:pStyle w:val="P13"/>
        <w:rPr>
          <w:rFonts w:ascii="Trebuchet MS" w:hAnsi="Trebuchet MS"/>
          <w:color w:val="000000"/>
          <w:sz w:val="22"/>
          <w:szCs w:val="22"/>
        </w:rPr>
      </w:pPr>
      <w:bookmarkStart w:id="201" w:name="_Toc147528140"/>
      <w:r>
        <w:rPr>
          <w:rFonts w:ascii="Trebuchet MS" w:hAnsi="Trebuchet MS"/>
          <w:color w:val="000000"/>
          <w:sz w:val="22"/>
          <w:szCs w:val="22"/>
        </w:rPr>
        <w:t xml:space="preserve"> JOSUÉ 1</w:t>
      </w:r>
      <w:bookmarkEnd w:id="201"/>
    </w:p>
    <w:p>
      <w:pPr>
        <w:rPr>
          <w:rFonts w:ascii="Trebuchet MS" w:hAnsi="Trebuchet MS"/>
          <w:color w:val="000000"/>
          <w:sz w:val="20"/>
          <w:szCs w:val="20"/>
        </w:rPr>
      </w:pPr>
      <w:r>
        <w:rPr>
          <w:rFonts w:ascii="Trebuchet MS" w:hAnsi="Trebuchet MS"/>
          <w:color w:val="000000"/>
          <w:sz w:val="20"/>
          <w:szCs w:val="20"/>
        </w:rPr>
        <w:t>1 Depois da morte de Moisés, falou o Senhor a Josué, filho de Num, servidor de Moisés, dizendo:</w:t>
      </w:r>
    </w:p>
    <w:p>
      <w:pPr>
        <w:rPr>
          <w:rFonts w:ascii="Trebuchet MS" w:hAnsi="Trebuchet MS"/>
          <w:color w:val="000000"/>
          <w:sz w:val="20"/>
          <w:szCs w:val="20"/>
        </w:rPr>
      </w:pPr>
      <w:r>
        <w:rPr>
          <w:rFonts w:ascii="Trebuchet MS" w:hAnsi="Trebuchet MS"/>
          <w:color w:val="000000"/>
          <w:sz w:val="20"/>
          <w:szCs w:val="20"/>
        </w:rPr>
        <w:t>2 Moisés, meu servo, é morto; levanta-te pois agora, passa este Jordão, tu e todo este povo, para a terra que eu dou aos filhos de Israel.</w:t>
      </w:r>
    </w:p>
    <w:p>
      <w:pPr>
        <w:rPr>
          <w:rFonts w:ascii="Trebuchet MS" w:hAnsi="Trebuchet MS"/>
          <w:color w:val="000000"/>
          <w:sz w:val="20"/>
          <w:szCs w:val="20"/>
        </w:rPr>
      </w:pPr>
      <w:r>
        <w:rPr>
          <w:rFonts w:ascii="Trebuchet MS" w:hAnsi="Trebuchet MS"/>
          <w:color w:val="000000"/>
          <w:sz w:val="20"/>
          <w:szCs w:val="20"/>
        </w:rPr>
        <w:t>3 Todo lugar que pisar a planta do vosso pé, vo-lo darei, como eu disse a Moisés.</w:t>
      </w:r>
    </w:p>
    <w:p>
      <w:pPr>
        <w:rPr>
          <w:rFonts w:ascii="Trebuchet MS" w:hAnsi="Trebuchet MS"/>
          <w:color w:val="000000"/>
          <w:sz w:val="20"/>
          <w:szCs w:val="20"/>
        </w:rPr>
      </w:pPr>
      <w:r>
        <w:rPr>
          <w:rFonts w:ascii="Trebuchet MS" w:hAnsi="Trebuchet MS"/>
          <w:color w:val="000000"/>
          <w:sz w:val="20"/>
          <w:szCs w:val="20"/>
        </w:rPr>
        <w:t>4 Desde o deserto e o Antilíbano, até o grande rio, o rio Eufrates, e até o grande mar para o poente do sol, será o vosso termo.</w:t>
      </w:r>
    </w:p>
    <w:p>
      <w:pPr>
        <w:rPr>
          <w:rFonts w:ascii="Trebuchet MS" w:hAnsi="Trebuchet MS"/>
          <w:color w:val="000000"/>
          <w:sz w:val="20"/>
          <w:szCs w:val="20"/>
        </w:rPr>
      </w:pPr>
      <w:r>
        <w:rPr>
          <w:rFonts w:ascii="Trebuchet MS" w:hAnsi="Trebuchet MS"/>
          <w:color w:val="000000"/>
          <w:sz w:val="20"/>
          <w:szCs w:val="20"/>
        </w:rPr>
        <w:t>5 Ninguém te poderá resistir todos os dias da tua vida. Como fui com Moisés, assim serei contigo; não te deixarei, nem te desampararei.</w:t>
      </w:r>
    </w:p>
    <w:p>
      <w:pPr>
        <w:rPr>
          <w:rFonts w:ascii="Trebuchet MS" w:hAnsi="Trebuchet MS"/>
          <w:color w:val="000000"/>
          <w:sz w:val="20"/>
          <w:szCs w:val="20"/>
        </w:rPr>
      </w:pPr>
      <w:r>
        <w:rPr>
          <w:rFonts w:ascii="Trebuchet MS" w:hAnsi="Trebuchet MS"/>
          <w:color w:val="000000"/>
          <w:sz w:val="20"/>
          <w:szCs w:val="20"/>
        </w:rPr>
        <w:t>6 Esforça-te, e tem bom ânimo, porque tu farás a este povo herdar a terra que jurei a seus pais lhes daria.</w:t>
      </w:r>
    </w:p>
    <w:p>
      <w:pPr>
        <w:rPr>
          <w:rFonts w:ascii="Trebuchet MS" w:hAnsi="Trebuchet MS"/>
          <w:color w:val="000000"/>
          <w:sz w:val="20"/>
          <w:szCs w:val="20"/>
        </w:rPr>
      </w:pPr>
      <w:r>
        <w:rPr>
          <w:rFonts w:ascii="Trebuchet MS" w:hAnsi="Trebuchet MS"/>
          <w:color w:val="000000"/>
          <w:sz w:val="20"/>
          <w:szCs w:val="20"/>
        </w:rPr>
        <w:t>7 Tão-somente esforça-te e tem mui bom ânimo, cuidando de fazer conforme toda a lei que meu servo Moisés te ordenou; não te desvies dela, nem para a direita nem para a esquerda, para que entendas em tudo quanto fizeres.</w:t>
      </w:r>
    </w:p>
    <w:p>
      <w:pPr>
        <w:rPr>
          <w:rFonts w:ascii="Trebuchet MS" w:hAnsi="Trebuchet MS"/>
          <w:color w:val="000000"/>
          <w:sz w:val="20"/>
          <w:szCs w:val="20"/>
        </w:rPr>
      </w:pPr>
      <w:r>
        <w:rPr>
          <w:rFonts w:ascii="Trebuchet MS" w:hAnsi="Trebuchet MS"/>
          <w:color w:val="000000"/>
          <w:sz w:val="20"/>
          <w:szCs w:val="20"/>
        </w:rPr>
        <w:t>8 Não se aparte da tua boca o livro desta lei, antes medita nele dia e noite, para que tenhas cuidado de fazer conforme tudo quanto nele está escrito; porque então farás prosperar o teu caminho, e serás bem sucedido, e então terás entendimento.</w:t>
      </w:r>
    </w:p>
    <w:p>
      <w:pPr>
        <w:rPr>
          <w:rFonts w:ascii="Trebuchet MS" w:hAnsi="Trebuchet MS"/>
          <w:color w:val="000000"/>
          <w:sz w:val="20"/>
          <w:szCs w:val="20"/>
        </w:rPr>
      </w:pPr>
      <w:r>
        <w:rPr>
          <w:rFonts w:ascii="Trebuchet MS" w:hAnsi="Trebuchet MS"/>
          <w:color w:val="000000"/>
          <w:sz w:val="20"/>
          <w:szCs w:val="20"/>
        </w:rPr>
        <w:t>9 Não to mandei eu? Esforça-te, e tem bom ânimo; não te atemorizes, nem te espantes; porque o Senhor teu Deus está contigo, por onde quer que andares.</w:t>
      </w:r>
    </w:p>
    <w:p>
      <w:pPr>
        <w:rPr>
          <w:rFonts w:ascii="Trebuchet MS" w:hAnsi="Trebuchet MS"/>
          <w:color w:val="000000"/>
          <w:sz w:val="20"/>
          <w:szCs w:val="20"/>
        </w:rPr>
      </w:pPr>
      <w:r>
        <w:rPr>
          <w:rFonts w:ascii="Trebuchet MS" w:hAnsi="Trebuchet MS"/>
          <w:color w:val="000000"/>
          <w:sz w:val="20"/>
          <w:szCs w:val="20"/>
        </w:rPr>
        <w:t>10 Então Josué deu esta ordem aos oficiais do povo:</w:t>
      </w:r>
    </w:p>
    <w:p>
      <w:pPr>
        <w:rPr>
          <w:rFonts w:ascii="Trebuchet MS" w:hAnsi="Trebuchet MS"/>
          <w:color w:val="000000"/>
          <w:sz w:val="20"/>
          <w:szCs w:val="20"/>
        </w:rPr>
      </w:pPr>
      <w:r>
        <w:rPr>
          <w:rFonts w:ascii="Trebuchet MS" w:hAnsi="Trebuchet MS"/>
          <w:color w:val="000000"/>
          <w:sz w:val="20"/>
          <w:szCs w:val="20"/>
        </w:rPr>
        <w:t>11 Passai pelo meio do arraial, e ordenai ao povo, dizendo: Provede-vos de mantimentos, porque dentro de três dias haveis de atravessar este Jordão, a fim de que entreis para tomar posse da terra que o Senhor Deus de vossos pais vos dá para a possuirdes.</w:t>
      </w:r>
    </w:p>
    <w:p>
      <w:pPr>
        <w:rPr>
          <w:rFonts w:ascii="Trebuchet MS" w:hAnsi="Trebuchet MS"/>
          <w:color w:val="000000"/>
          <w:sz w:val="20"/>
          <w:szCs w:val="20"/>
        </w:rPr>
      </w:pPr>
      <w:r>
        <w:rPr>
          <w:rFonts w:ascii="Trebuchet MS" w:hAnsi="Trebuchet MS"/>
          <w:color w:val="000000"/>
          <w:sz w:val="20"/>
          <w:szCs w:val="20"/>
        </w:rPr>
        <w:t>12 E disse Josué aos rubenitas, aos gaditas, e à meia tribo de Manassés:</w:t>
      </w:r>
    </w:p>
    <w:p>
      <w:pPr>
        <w:rPr>
          <w:rFonts w:ascii="Trebuchet MS" w:hAnsi="Trebuchet MS"/>
          <w:color w:val="000000"/>
          <w:sz w:val="20"/>
          <w:szCs w:val="20"/>
        </w:rPr>
      </w:pPr>
      <w:r>
        <w:rPr>
          <w:rFonts w:ascii="Trebuchet MS" w:hAnsi="Trebuchet MS"/>
          <w:color w:val="000000"/>
          <w:sz w:val="20"/>
          <w:szCs w:val="20"/>
        </w:rPr>
        <w:t>13 Lembrai-vos da palavra do Senhor que Moisés, servo do Senhor, vos mandou, dizendo: O Senhor vosso Deus vos deu descanso, e vos deu esta terra.</w:t>
      </w:r>
    </w:p>
    <w:p>
      <w:pPr>
        <w:rPr>
          <w:rFonts w:ascii="Trebuchet MS" w:hAnsi="Trebuchet MS"/>
          <w:color w:val="000000"/>
          <w:sz w:val="20"/>
          <w:szCs w:val="20"/>
        </w:rPr>
      </w:pPr>
      <w:r>
        <w:rPr>
          <w:rFonts w:ascii="Trebuchet MS" w:hAnsi="Trebuchet MS"/>
          <w:color w:val="000000"/>
          <w:sz w:val="20"/>
          <w:szCs w:val="20"/>
        </w:rPr>
        <w:t>14 Vossas mulheres, vossos pequeninos e vosso gado fiquem na terra que Moisés vos deu desta banda do Jordão; porém vós, todos os homens valorosos, passareis armados adiante de vossos irmãos e os ajudareis;</w:t>
      </w:r>
    </w:p>
    <w:p>
      <w:pPr>
        <w:rPr>
          <w:rFonts w:ascii="Trebuchet MS" w:hAnsi="Trebuchet MS"/>
          <w:color w:val="000000"/>
          <w:sz w:val="20"/>
          <w:szCs w:val="20"/>
        </w:rPr>
      </w:pPr>
      <w:r>
        <w:rPr>
          <w:rFonts w:ascii="Trebuchet MS" w:hAnsi="Trebuchet MS"/>
          <w:color w:val="000000"/>
          <w:sz w:val="20"/>
          <w:szCs w:val="20"/>
        </w:rPr>
        <w:t>15 até que o Senhor tenha dado descanso: a vossos irmãos, assim como vo-lo deu a vós, e eles também tenham possuído a terra que o Senhor nosso Deus lhes dá; então tornareis para a terra da vossa herança, e a possuireis, terra que Moisés, servo do Senhor, vos deu além do Jordão, para o nascente do sol.</w:t>
      </w:r>
    </w:p>
    <w:p>
      <w:pPr>
        <w:rPr>
          <w:rFonts w:ascii="Trebuchet MS" w:hAnsi="Trebuchet MS"/>
          <w:color w:val="000000"/>
          <w:sz w:val="20"/>
          <w:szCs w:val="20"/>
        </w:rPr>
      </w:pPr>
      <w:r>
        <w:rPr>
          <w:rFonts w:ascii="Trebuchet MS" w:hAnsi="Trebuchet MS"/>
          <w:color w:val="000000"/>
          <w:sz w:val="20"/>
          <w:szCs w:val="20"/>
        </w:rPr>
        <w:t>16 Então responderam a Josué, dizendo: Tudo quanto nos ordenaste faremos, e aonde quer que nos enviares iremos.</w:t>
      </w:r>
    </w:p>
    <w:p>
      <w:pPr>
        <w:rPr>
          <w:rFonts w:ascii="Trebuchet MS" w:hAnsi="Trebuchet MS"/>
          <w:color w:val="000000"/>
          <w:sz w:val="20"/>
          <w:szCs w:val="20"/>
        </w:rPr>
      </w:pPr>
      <w:r>
        <w:rPr>
          <w:rFonts w:ascii="Trebuchet MS" w:hAnsi="Trebuchet MS"/>
          <w:color w:val="000000"/>
          <w:sz w:val="20"/>
          <w:szCs w:val="20"/>
        </w:rPr>
        <w:t>17 Como em tudo ouvimos a Moisés, assim te ouviremos a ti; tão-somente seja o Senhor nosso Deus contigo, como foi com Moisés.</w:t>
      </w:r>
    </w:p>
    <w:p>
      <w:pPr>
        <w:rPr>
          <w:rFonts w:ascii="Trebuchet MS" w:hAnsi="Trebuchet MS"/>
          <w:color w:val="000000"/>
          <w:sz w:val="20"/>
          <w:szCs w:val="20"/>
        </w:rPr>
      </w:pPr>
      <w:r>
        <w:rPr>
          <w:rFonts w:ascii="Trebuchet MS" w:hAnsi="Trebuchet MS"/>
          <w:color w:val="000000"/>
          <w:sz w:val="20"/>
          <w:szCs w:val="20"/>
        </w:rPr>
        <w:t>18 Quem quer que se rebelar contra as tuas ordens, e não ouvir as tuas palavras em tudo quanto lhe mandares, será morto. Tão-somente esforça-te, e tem bom ânimo.</w:t>
      </w:r>
    </w:p>
    <w:p>
      <w:pPr>
        <w:pStyle w:val="P13"/>
        <w:rPr>
          <w:rFonts w:ascii="Trebuchet MS" w:hAnsi="Trebuchet MS"/>
          <w:color w:val="000000"/>
          <w:sz w:val="22"/>
          <w:szCs w:val="22"/>
        </w:rPr>
      </w:pPr>
      <w:bookmarkStart w:id="202" w:name="_Toc147528141"/>
      <w:r>
        <w:rPr>
          <w:rFonts w:ascii="Trebuchet MS" w:hAnsi="Trebuchet MS"/>
          <w:color w:val="000000"/>
          <w:sz w:val="22"/>
          <w:szCs w:val="22"/>
        </w:rPr>
        <w:t xml:space="preserve"> JOSUÉ 2</w:t>
      </w:r>
      <w:bookmarkEnd w:id="202"/>
    </w:p>
    <w:p>
      <w:pPr>
        <w:rPr>
          <w:rFonts w:ascii="Trebuchet MS" w:hAnsi="Trebuchet MS"/>
          <w:color w:val="000000"/>
          <w:sz w:val="20"/>
          <w:szCs w:val="20"/>
        </w:rPr>
      </w:pPr>
      <w:r>
        <w:rPr>
          <w:rFonts w:ascii="Trebuchet MS" w:hAnsi="Trebuchet MS"/>
          <w:color w:val="000000"/>
          <w:sz w:val="20"/>
          <w:szCs w:val="20"/>
        </w:rPr>
        <w:t>1 De Sitim Josué, filho de Num, enviou secretamente dois homens como espias, dizendo-lhes: Ide reconhecer a terra, particularmente a Jericó. Foram pois, e entraram na casa duma prostituta, que se chamava Raabe, e pousaram ali.</w:t>
      </w:r>
    </w:p>
    <w:p>
      <w:pPr>
        <w:rPr>
          <w:rFonts w:ascii="Trebuchet MS" w:hAnsi="Trebuchet MS"/>
          <w:color w:val="000000"/>
          <w:sz w:val="20"/>
          <w:szCs w:val="20"/>
        </w:rPr>
      </w:pPr>
      <w:r>
        <w:rPr>
          <w:rFonts w:ascii="Trebuchet MS" w:hAnsi="Trebuchet MS"/>
          <w:color w:val="000000"/>
          <w:sz w:val="20"/>
          <w:szCs w:val="20"/>
        </w:rPr>
        <w:t>2 Então deu-se notícia ao rei de Jericó, dizendo: Eis que esta noite vieram aqui uns homens dos filhos de Israel, para espiar a terra.</w:t>
      </w:r>
    </w:p>
    <w:p>
      <w:pPr>
        <w:rPr>
          <w:rFonts w:ascii="Trebuchet MS" w:hAnsi="Trebuchet MS"/>
          <w:color w:val="000000"/>
          <w:sz w:val="20"/>
          <w:szCs w:val="20"/>
        </w:rPr>
      </w:pPr>
      <w:r>
        <w:rPr>
          <w:rFonts w:ascii="Trebuchet MS" w:hAnsi="Trebuchet MS"/>
          <w:color w:val="000000"/>
          <w:sz w:val="20"/>
          <w:szCs w:val="20"/>
        </w:rPr>
        <w:t>3 Pelo que o rei de Jericó mandou dizer a Raabe: Faze sair os homens que vieram a ti e entraram na tua casa, porque vieram espiar toda a terra.</w:t>
      </w:r>
    </w:p>
    <w:p>
      <w:pPr>
        <w:rPr>
          <w:rFonts w:ascii="Trebuchet MS" w:hAnsi="Trebuchet MS"/>
          <w:color w:val="000000"/>
          <w:sz w:val="20"/>
          <w:szCs w:val="20"/>
        </w:rPr>
      </w:pPr>
      <w:r>
        <w:rPr>
          <w:rFonts w:ascii="Trebuchet MS" w:hAnsi="Trebuchet MS"/>
          <w:color w:val="000000"/>
          <w:sz w:val="20"/>
          <w:szCs w:val="20"/>
        </w:rPr>
        <w:t>4 Mas aquela mulher, tomando os dois homens, os escondeu, e disse-lhes: Os homens vieram a mim.</w:t>
      </w:r>
    </w:p>
    <w:p>
      <w:pPr>
        <w:rPr>
          <w:rFonts w:ascii="Trebuchet MS" w:hAnsi="Trebuchet MS"/>
          <w:color w:val="000000"/>
          <w:sz w:val="20"/>
          <w:szCs w:val="20"/>
        </w:rPr>
      </w:pPr>
      <w:r>
        <w:rPr>
          <w:rFonts w:ascii="Trebuchet MS" w:hAnsi="Trebuchet MS"/>
          <w:color w:val="000000"/>
          <w:sz w:val="20"/>
          <w:szCs w:val="20"/>
        </w:rPr>
        <w:t>5 e aconteceu que, havendo-se de fechar a porta, sendo já escuro, aqueles homens saíram. Não sei para onde foram; ide após eles depressa, porque os alcançareis.</w:t>
      </w:r>
    </w:p>
    <w:p>
      <w:pPr>
        <w:rPr>
          <w:rFonts w:ascii="Trebuchet MS" w:hAnsi="Trebuchet MS"/>
          <w:color w:val="000000"/>
          <w:sz w:val="20"/>
          <w:szCs w:val="20"/>
        </w:rPr>
      </w:pPr>
      <w:r>
        <w:rPr>
          <w:rFonts w:ascii="Trebuchet MS" w:hAnsi="Trebuchet MS"/>
          <w:color w:val="000000"/>
          <w:sz w:val="20"/>
          <w:szCs w:val="20"/>
        </w:rPr>
        <w:t>6 Ela, porém, os tinha feito subir ao eirado, e os tinha escondido entre as canas do linho que pusera em ordem sobre o eirado.</w:t>
      </w:r>
    </w:p>
    <w:p>
      <w:pPr>
        <w:rPr>
          <w:rFonts w:ascii="Trebuchet MS" w:hAnsi="Trebuchet MS"/>
          <w:color w:val="000000"/>
          <w:sz w:val="20"/>
          <w:szCs w:val="20"/>
        </w:rPr>
      </w:pPr>
      <w:r>
        <w:rPr>
          <w:rFonts w:ascii="Trebuchet MS" w:hAnsi="Trebuchet MS"/>
          <w:color w:val="000000"/>
          <w:sz w:val="20"/>
          <w:szCs w:val="20"/>
        </w:rPr>
        <w:t>7 Assim foram esses homens após eles pelo caminho do Jordão, até os vaus; e, logo que saíram, fechou-se a porta.</w:t>
      </w:r>
    </w:p>
    <w:p>
      <w:pPr>
        <w:rPr>
          <w:rFonts w:ascii="Trebuchet MS" w:hAnsi="Trebuchet MS"/>
          <w:color w:val="000000"/>
          <w:sz w:val="20"/>
          <w:szCs w:val="20"/>
        </w:rPr>
      </w:pPr>
      <w:r>
        <w:rPr>
          <w:rFonts w:ascii="Trebuchet MS" w:hAnsi="Trebuchet MS"/>
          <w:color w:val="000000"/>
          <w:sz w:val="20"/>
          <w:szCs w:val="20"/>
        </w:rPr>
        <w:t>8 E, antes que os espias se deitassem, ela subiu ao eirado a ter com eles,</w:t>
      </w:r>
    </w:p>
    <w:p>
      <w:pPr>
        <w:rPr>
          <w:rFonts w:ascii="Trebuchet MS" w:hAnsi="Trebuchet MS"/>
          <w:color w:val="000000"/>
          <w:sz w:val="20"/>
          <w:szCs w:val="20"/>
        </w:rPr>
      </w:pPr>
      <w:r>
        <w:rPr>
          <w:rFonts w:ascii="Trebuchet MS" w:hAnsi="Trebuchet MS"/>
          <w:color w:val="000000"/>
          <w:sz w:val="20"/>
          <w:szCs w:val="20"/>
        </w:rPr>
        <w:t>9 e disse-lhes: Bem sei que o Senhor vos deu esta terra, e que o pavor de vós caiu sobre nós.</w:t>
      </w:r>
    </w:p>
    <w:p>
      <w:pPr>
        <w:rPr>
          <w:rFonts w:ascii="Trebuchet MS" w:hAnsi="Trebuchet MS"/>
          <w:color w:val="000000"/>
          <w:sz w:val="20"/>
          <w:szCs w:val="20"/>
        </w:rPr>
      </w:pPr>
      <w:r>
        <w:rPr>
          <w:rFonts w:ascii="Trebuchet MS" w:hAnsi="Trebuchet MS"/>
          <w:color w:val="000000"/>
          <w:sz w:val="20"/>
          <w:szCs w:val="20"/>
        </w:rPr>
        <w:t>10 Porque temos ouvido que o Senhor secou as águas do Mar Vermelho diante de vós, quando saístes do Egito, e também o que fizestes aos dois reis dos amorreus, Siom e Ogue, que estavam além de Jordão, os quais destruístes totalmente.</w:t>
      </w:r>
    </w:p>
    <w:p>
      <w:pPr>
        <w:rPr>
          <w:rFonts w:ascii="Trebuchet MS" w:hAnsi="Trebuchet MS"/>
          <w:color w:val="000000"/>
          <w:sz w:val="20"/>
          <w:szCs w:val="20"/>
        </w:rPr>
      </w:pPr>
      <w:r>
        <w:rPr>
          <w:rFonts w:ascii="Trebuchet MS" w:hAnsi="Trebuchet MS"/>
          <w:color w:val="000000"/>
          <w:sz w:val="20"/>
          <w:szCs w:val="20"/>
        </w:rPr>
        <w:t>11 Quando ouvimos isso, derreteram-se os nossos corações, e em ninguém mais há ânimo algum, por causa da vossa presença; porque o Senhor vosso Deus é Deus em cima no céu e embaixo na terra.</w:t>
      </w:r>
    </w:p>
    <w:p>
      <w:pPr>
        <w:rPr>
          <w:rFonts w:ascii="Trebuchet MS" w:hAnsi="Trebuchet MS"/>
          <w:color w:val="000000"/>
          <w:sz w:val="20"/>
          <w:szCs w:val="20"/>
        </w:rPr>
      </w:pPr>
      <w:r>
        <w:rPr>
          <w:rFonts w:ascii="Trebuchet MS" w:hAnsi="Trebuchet MS"/>
          <w:color w:val="000000"/>
          <w:sz w:val="20"/>
          <w:szCs w:val="20"/>
        </w:rPr>
        <w:t>12 Agora pois, peço-vos, jurai-me pelo Senhor Deus que, como usei de bondade para convosco, vós também usareis de bondade para com a casa de meu pai.</w:t>
      </w:r>
    </w:p>
    <w:p>
      <w:pPr>
        <w:rPr>
          <w:rFonts w:ascii="Trebuchet MS" w:hAnsi="Trebuchet MS"/>
          <w:color w:val="000000"/>
          <w:sz w:val="20"/>
          <w:szCs w:val="20"/>
        </w:rPr>
      </w:pPr>
      <w:r>
        <w:rPr>
          <w:rFonts w:ascii="Trebuchet MS" w:hAnsi="Trebuchet MS"/>
          <w:color w:val="000000"/>
          <w:sz w:val="20"/>
          <w:szCs w:val="20"/>
        </w:rPr>
        <w:t>13 de que conservareis em vida meu pai e minha mãe, como também meus irmãos e minhas irmãs, com todos os que lhes pertencem, e de que livrareis da morte a minha vida.</w:t>
      </w:r>
    </w:p>
    <w:p>
      <w:pPr>
        <w:rPr>
          <w:rFonts w:ascii="Trebuchet MS" w:hAnsi="Trebuchet MS"/>
          <w:color w:val="000000"/>
          <w:sz w:val="20"/>
          <w:szCs w:val="20"/>
        </w:rPr>
      </w:pPr>
      <w:r>
        <w:rPr>
          <w:rFonts w:ascii="Trebuchet MS" w:hAnsi="Trebuchet MS"/>
          <w:color w:val="000000"/>
          <w:sz w:val="20"/>
          <w:szCs w:val="20"/>
        </w:rPr>
        <w:t>14 Então os homens lhe responderam: A nossa vida responderá pela vossa até a morte! E ela disse: Quando o Senhor vos entregar a cidade, usareis para comigo de bondade e de verdade.</w:t>
      </w:r>
    </w:p>
    <w:p>
      <w:pPr>
        <w:rPr>
          <w:rFonts w:ascii="Trebuchet MS" w:hAnsi="Trebuchet MS"/>
          <w:color w:val="000000"/>
          <w:sz w:val="20"/>
          <w:szCs w:val="20"/>
        </w:rPr>
      </w:pPr>
      <w:r>
        <w:rPr>
          <w:rFonts w:ascii="Trebuchet MS" w:hAnsi="Trebuchet MS"/>
          <w:color w:val="000000"/>
          <w:sz w:val="20"/>
          <w:szCs w:val="20"/>
        </w:rPr>
        <w:t>15 Ela então os fez descer por uma corda pela janela, porquanto a sua casa estava sobre o muro da cidade, de sorte que morava sobre o muro;</w:t>
      </w:r>
    </w:p>
    <w:p>
      <w:pPr>
        <w:rPr>
          <w:rFonts w:ascii="Trebuchet MS" w:hAnsi="Trebuchet MS"/>
          <w:color w:val="000000"/>
          <w:sz w:val="20"/>
          <w:szCs w:val="20"/>
        </w:rPr>
      </w:pPr>
      <w:r>
        <w:rPr>
          <w:rFonts w:ascii="Trebuchet MS" w:hAnsi="Trebuchet MS"/>
          <w:color w:val="000000"/>
          <w:sz w:val="20"/>
          <w:szCs w:val="20"/>
        </w:rPr>
        <w:t>16 e disse-lhes: Ide-vos ao monte, para que não vos encontrem os perseguidores, e escondei-vos lá três dias, até que eles voltem; depois podereis tomar o vosso caminho.</w:t>
      </w:r>
    </w:p>
    <w:p>
      <w:pPr>
        <w:rPr>
          <w:rFonts w:ascii="Trebuchet MS" w:hAnsi="Trebuchet MS"/>
          <w:color w:val="000000"/>
          <w:sz w:val="20"/>
          <w:szCs w:val="20"/>
        </w:rPr>
      </w:pPr>
      <w:r>
        <w:rPr>
          <w:rFonts w:ascii="Trebuchet MS" w:hAnsi="Trebuchet MS"/>
          <w:color w:val="000000"/>
          <w:sz w:val="20"/>
          <w:szCs w:val="20"/>
        </w:rPr>
        <w:t>17 Disseram-lhe os homens: Nós seremos inocentes no tocante a este juramento que nos fizeste jurar.</w:t>
      </w:r>
    </w:p>
    <w:p>
      <w:pPr>
        <w:rPr>
          <w:rFonts w:ascii="Trebuchet MS" w:hAnsi="Trebuchet MS"/>
          <w:color w:val="000000"/>
          <w:sz w:val="20"/>
          <w:szCs w:val="20"/>
        </w:rPr>
      </w:pPr>
      <w:r>
        <w:rPr>
          <w:rFonts w:ascii="Trebuchet MS" w:hAnsi="Trebuchet MS"/>
          <w:color w:val="000000"/>
          <w:sz w:val="20"/>
          <w:szCs w:val="20"/>
        </w:rPr>
        <w:t>18 Eis que, quando nós entrarmos nesta parte da cidade, atarás este cordão de fio de escarlata à janela pela qual nos fizeste descer; e recolherás em casa contigo teu pai, tua mãe, teus irmãos e toda a família de teu pai.</w:t>
      </w:r>
    </w:p>
    <w:p>
      <w:pPr>
        <w:rPr>
          <w:rFonts w:ascii="Trebuchet MS" w:hAnsi="Trebuchet MS"/>
          <w:color w:val="000000"/>
          <w:sz w:val="20"/>
          <w:szCs w:val="20"/>
        </w:rPr>
      </w:pPr>
      <w:r>
        <w:rPr>
          <w:rFonts w:ascii="Trebuchet MS" w:hAnsi="Trebuchet MS"/>
          <w:color w:val="000000"/>
          <w:sz w:val="20"/>
          <w:szCs w:val="20"/>
        </w:rPr>
        <w:t>19 Qualquer que sair fora das portas da tua casa, o seu sangue cairá sobre a sua cabeça, e nós seremos inocentes; mas qualquer que estiver contigo em casa, o seu sangue cairá sobre a nossa cabeça se nele se puser mão.</w:t>
      </w:r>
    </w:p>
    <w:p>
      <w:pPr>
        <w:rPr>
          <w:rFonts w:ascii="Trebuchet MS" w:hAnsi="Trebuchet MS"/>
          <w:color w:val="000000"/>
          <w:sz w:val="20"/>
          <w:szCs w:val="20"/>
        </w:rPr>
      </w:pPr>
      <w:r>
        <w:rPr>
          <w:rFonts w:ascii="Trebuchet MS" w:hAnsi="Trebuchet MS"/>
          <w:color w:val="000000"/>
          <w:sz w:val="20"/>
          <w:szCs w:val="20"/>
        </w:rPr>
        <w:t>20 Mas, se alguém nos fizer mal, ou revelar este nosso negócio, seremos desobrigados do juramento que nos fizeste jurar.</w:t>
      </w:r>
    </w:p>
    <w:p>
      <w:pPr>
        <w:rPr>
          <w:rFonts w:ascii="Trebuchet MS" w:hAnsi="Trebuchet MS"/>
          <w:color w:val="000000"/>
          <w:sz w:val="20"/>
          <w:szCs w:val="20"/>
        </w:rPr>
      </w:pPr>
      <w:r>
        <w:rPr>
          <w:rFonts w:ascii="Trebuchet MS" w:hAnsi="Trebuchet MS"/>
          <w:color w:val="000000"/>
          <w:sz w:val="20"/>
          <w:szCs w:val="20"/>
        </w:rPr>
        <w:t>21 Ao que ela disse: Conforme as vossas palavras, assim seja. Então os despediu, e eles se foram; e ela atou o cordão de escarlata à janela.</w:t>
      </w:r>
    </w:p>
    <w:p>
      <w:pPr>
        <w:rPr>
          <w:rFonts w:ascii="Trebuchet MS" w:hAnsi="Trebuchet MS"/>
          <w:color w:val="000000"/>
          <w:sz w:val="20"/>
          <w:szCs w:val="20"/>
        </w:rPr>
      </w:pPr>
      <w:r>
        <w:rPr>
          <w:rFonts w:ascii="Trebuchet MS" w:hAnsi="Trebuchet MS"/>
          <w:color w:val="000000"/>
          <w:sz w:val="20"/>
          <w:szCs w:val="20"/>
        </w:rPr>
        <w:t>22 Foram-se, pois, e chegaram ao monte, onde ficaram três dias, até que voltaram os perseguidores; pois estes os buscaram por todo o caminho, porém, não os acharam.</w:t>
      </w:r>
    </w:p>
    <w:p>
      <w:pPr>
        <w:rPr>
          <w:rFonts w:ascii="Trebuchet MS" w:hAnsi="Trebuchet MS"/>
          <w:color w:val="000000"/>
          <w:sz w:val="20"/>
          <w:szCs w:val="20"/>
        </w:rPr>
      </w:pPr>
      <w:r>
        <w:rPr>
          <w:rFonts w:ascii="Trebuchet MS" w:hAnsi="Trebuchet MS"/>
          <w:color w:val="000000"/>
          <w:sz w:val="20"/>
          <w:szCs w:val="20"/>
        </w:rPr>
        <w:t>23 Então os dois homens, tornando a descer do monte, passaram o rio, chegaram a Josué, filho de Num, e lhe contaram tudo quanto lhes acontecera.</w:t>
      </w:r>
    </w:p>
    <w:p>
      <w:pPr>
        <w:rPr>
          <w:rFonts w:ascii="Trebuchet MS" w:hAnsi="Trebuchet MS"/>
          <w:color w:val="000000"/>
          <w:sz w:val="20"/>
          <w:szCs w:val="20"/>
        </w:rPr>
      </w:pPr>
      <w:r>
        <w:rPr>
          <w:rFonts w:ascii="Trebuchet MS" w:hAnsi="Trebuchet MS"/>
          <w:color w:val="000000"/>
          <w:sz w:val="20"/>
          <w:szCs w:val="20"/>
        </w:rPr>
        <w:t>24 E disseram a Josué: Certamente o Senhor nos tem entregue nas mãos toda esta terra, pois todos os moradores se derretem diante de nós.</w:t>
      </w:r>
    </w:p>
    <w:p>
      <w:pPr>
        <w:pStyle w:val="P13"/>
        <w:rPr>
          <w:rFonts w:ascii="Trebuchet MS" w:hAnsi="Trebuchet MS"/>
          <w:color w:val="000000"/>
          <w:sz w:val="22"/>
          <w:szCs w:val="22"/>
        </w:rPr>
      </w:pPr>
      <w:bookmarkStart w:id="203" w:name="_Toc147528142"/>
      <w:r>
        <w:rPr>
          <w:rFonts w:ascii="Trebuchet MS" w:hAnsi="Trebuchet MS"/>
          <w:color w:val="000000"/>
          <w:sz w:val="22"/>
          <w:szCs w:val="22"/>
        </w:rPr>
        <w:t xml:space="preserve"> JOSUÉ 3</w:t>
      </w:r>
      <w:bookmarkEnd w:id="203"/>
    </w:p>
    <w:p>
      <w:pPr>
        <w:rPr>
          <w:rFonts w:ascii="Trebuchet MS" w:hAnsi="Trebuchet MS"/>
          <w:color w:val="000000"/>
          <w:sz w:val="20"/>
          <w:szCs w:val="20"/>
        </w:rPr>
      </w:pPr>
      <w:r>
        <w:rPr>
          <w:rFonts w:ascii="Trebuchet MS" w:hAnsi="Trebuchet MS"/>
          <w:color w:val="000000"/>
          <w:sz w:val="20"/>
          <w:szCs w:val="20"/>
        </w:rPr>
        <w:t>1 Levantou-se, pois, Josué de madrugada e, partindo de Sitim ele e todos os filhos de Israel, vieram ao Jordão; e pousaram ali, antes de atravessá-lo.</w:t>
      </w:r>
    </w:p>
    <w:p>
      <w:pPr>
        <w:rPr>
          <w:rFonts w:ascii="Trebuchet MS" w:hAnsi="Trebuchet MS"/>
          <w:color w:val="000000"/>
          <w:sz w:val="20"/>
          <w:szCs w:val="20"/>
        </w:rPr>
      </w:pPr>
      <w:r>
        <w:rPr>
          <w:rFonts w:ascii="Trebuchet MS" w:hAnsi="Trebuchet MS"/>
          <w:color w:val="000000"/>
          <w:sz w:val="20"/>
          <w:szCs w:val="20"/>
        </w:rPr>
        <w:t>2 E sucedeu, ao fim de três dias, que os oficiais passaram pelo meio do arraial,</w:t>
      </w:r>
    </w:p>
    <w:p>
      <w:pPr>
        <w:rPr>
          <w:rFonts w:ascii="Trebuchet MS" w:hAnsi="Trebuchet MS"/>
          <w:color w:val="000000"/>
          <w:sz w:val="20"/>
          <w:szCs w:val="20"/>
        </w:rPr>
      </w:pPr>
      <w:r>
        <w:rPr>
          <w:rFonts w:ascii="Trebuchet MS" w:hAnsi="Trebuchet MS"/>
          <w:color w:val="000000"/>
          <w:sz w:val="20"/>
          <w:szCs w:val="20"/>
        </w:rPr>
        <w:t>3 e ordenaram ao povo, dizendo: Quando virdes a arca da aliança do Senhor nosso Deus, e os nossos sacerdotes e os levitas levando-a, partireis vós também do vosso lugar, e a seguireis.</w:t>
      </w:r>
    </w:p>
    <w:p>
      <w:pPr>
        <w:rPr>
          <w:rFonts w:ascii="Trebuchet MS" w:hAnsi="Trebuchet MS"/>
          <w:color w:val="000000"/>
          <w:sz w:val="20"/>
          <w:szCs w:val="20"/>
        </w:rPr>
      </w:pPr>
      <w:r>
        <w:rPr>
          <w:rFonts w:ascii="Trebuchet MS" w:hAnsi="Trebuchet MS"/>
          <w:color w:val="000000"/>
          <w:sz w:val="20"/>
          <w:szCs w:val="20"/>
        </w:rPr>
        <w:t>4 (haja, contudo, entre vós e ela, uma distância de dois mil côvados, e não vos chegueis a ela), para que saibais o caminho pelo qual haveis de ir, porquanto por este caminho nunca dantes passastes.</w:t>
      </w:r>
    </w:p>
    <w:p>
      <w:pPr>
        <w:rPr>
          <w:rFonts w:ascii="Trebuchet MS" w:hAnsi="Trebuchet MS"/>
          <w:color w:val="000000"/>
          <w:sz w:val="20"/>
          <w:szCs w:val="20"/>
        </w:rPr>
      </w:pPr>
      <w:r>
        <w:rPr>
          <w:rFonts w:ascii="Trebuchet MS" w:hAnsi="Trebuchet MS"/>
          <w:color w:val="000000"/>
          <w:sz w:val="20"/>
          <w:szCs w:val="20"/>
        </w:rPr>
        <w:t>5 Disse Josué também ao povo: Santificai-vos, porque amanhã o Senhor fará maravilhas no meio de vós.</w:t>
      </w:r>
    </w:p>
    <w:p>
      <w:pPr>
        <w:rPr>
          <w:rFonts w:ascii="Trebuchet MS" w:hAnsi="Trebuchet MS"/>
          <w:color w:val="000000"/>
          <w:sz w:val="20"/>
          <w:szCs w:val="20"/>
        </w:rPr>
      </w:pPr>
      <w:r>
        <w:rPr>
          <w:rFonts w:ascii="Trebuchet MS" w:hAnsi="Trebuchet MS"/>
          <w:color w:val="000000"/>
          <w:sz w:val="20"/>
          <w:szCs w:val="20"/>
        </w:rPr>
        <w:t>6 E falou Josué aos sacerdotes, dizendo: Levantai a arca do pacto, e passai adiante do povo. Levantaram, pois, a arca do pacto, e foram andando adiante do povo.</w:t>
      </w:r>
    </w:p>
    <w:p>
      <w:pPr>
        <w:rPr>
          <w:rFonts w:ascii="Trebuchet MS" w:hAnsi="Trebuchet MS"/>
          <w:color w:val="000000"/>
          <w:sz w:val="20"/>
          <w:szCs w:val="20"/>
        </w:rPr>
      </w:pPr>
      <w:r>
        <w:rPr>
          <w:rFonts w:ascii="Trebuchet MS" w:hAnsi="Trebuchet MS"/>
          <w:color w:val="000000"/>
          <w:sz w:val="20"/>
          <w:szCs w:val="20"/>
        </w:rPr>
        <w:t>7 Então disse o Senhor a Josué: Hoje começarei a engrandecer-te perante os olhos de todo o Israel, para que saibam que, assim como fui com Moisés, serei contigo.</w:t>
      </w:r>
    </w:p>
    <w:p>
      <w:pPr>
        <w:rPr>
          <w:rFonts w:ascii="Trebuchet MS" w:hAnsi="Trebuchet MS"/>
          <w:color w:val="000000"/>
          <w:sz w:val="20"/>
          <w:szCs w:val="20"/>
        </w:rPr>
      </w:pPr>
      <w:r>
        <w:rPr>
          <w:rFonts w:ascii="Trebuchet MS" w:hAnsi="Trebuchet MS"/>
          <w:color w:val="000000"/>
          <w:sz w:val="20"/>
          <w:szCs w:val="20"/>
        </w:rPr>
        <w:t>8 Tu, pois, ordenarás aos sacerdotes que levam a arca do pacto, dizendo: Quando chegardes à beira das águas de Jordão, aí parareis.</w:t>
      </w:r>
    </w:p>
    <w:p>
      <w:pPr>
        <w:rPr>
          <w:rFonts w:ascii="Trebuchet MS" w:hAnsi="Trebuchet MS"/>
          <w:color w:val="000000"/>
          <w:sz w:val="20"/>
          <w:szCs w:val="20"/>
        </w:rPr>
      </w:pPr>
      <w:r>
        <w:rPr>
          <w:rFonts w:ascii="Trebuchet MS" w:hAnsi="Trebuchet MS"/>
          <w:color w:val="000000"/>
          <w:sz w:val="20"/>
          <w:szCs w:val="20"/>
        </w:rPr>
        <w:t>9 Disse então Josué aos filhos de Israel: Aproximai-vos, e ouvi a palavra do Senhor nosso Deus.</w:t>
      </w:r>
    </w:p>
    <w:p>
      <w:pPr>
        <w:rPr>
          <w:rFonts w:ascii="Trebuchet MS" w:hAnsi="Trebuchet MS"/>
          <w:color w:val="000000"/>
          <w:sz w:val="20"/>
          <w:szCs w:val="20"/>
        </w:rPr>
      </w:pPr>
      <w:r>
        <w:rPr>
          <w:rFonts w:ascii="Trebuchet MS" w:hAnsi="Trebuchet MS"/>
          <w:color w:val="000000"/>
          <w:sz w:val="20"/>
          <w:szCs w:val="20"/>
        </w:rPr>
        <w:t>10 E acrescentou: Nisto conhecereis que o Deus vivo está no meio de vós, e que certamente expulsará de diante de nós os cananeus, os heteus, os ferezeus, os heveus, os amorreus, os girgaseus e os jebuseus.</w:t>
      </w:r>
    </w:p>
    <w:p>
      <w:pPr>
        <w:rPr>
          <w:rFonts w:ascii="Trebuchet MS" w:hAnsi="Trebuchet MS"/>
          <w:color w:val="000000"/>
          <w:sz w:val="20"/>
          <w:szCs w:val="20"/>
        </w:rPr>
      </w:pPr>
      <w:r>
        <w:rPr>
          <w:rFonts w:ascii="Trebuchet MS" w:hAnsi="Trebuchet MS"/>
          <w:color w:val="000000"/>
          <w:sz w:val="20"/>
          <w:szCs w:val="20"/>
        </w:rPr>
        <w:t>11 Eis que a arca do pacto do Senhor de toda a terra atravessa o Jordão.</w:t>
      </w:r>
    </w:p>
    <w:p>
      <w:pPr>
        <w:rPr>
          <w:rFonts w:ascii="Trebuchet MS" w:hAnsi="Trebuchet MS"/>
          <w:color w:val="000000"/>
          <w:sz w:val="20"/>
          <w:szCs w:val="20"/>
        </w:rPr>
      </w:pPr>
      <w:r>
        <w:rPr>
          <w:rFonts w:ascii="Trebuchet MS" w:hAnsi="Trebuchet MS"/>
          <w:color w:val="000000"/>
          <w:sz w:val="20"/>
          <w:szCs w:val="20"/>
        </w:rPr>
        <w:t>12 Tomai, pois, agora doze homens das tribos de Israel, de cada tribo um homem;</w:t>
      </w:r>
    </w:p>
    <w:p>
      <w:pPr>
        <w:rPr>
          <w:rFonts w:ascii="Trebuchet MS" w:hAnsi="Trebuchet MS"/>
          <w:color w:val="000000"/>
          <w:sz w:val="20"/>
          <w:szCs w:val="20"/>
        </w:rPr>
      </w:pPr>
      <w:r>
        <w:rPr>
          <w:rFonts w:ascii="Trebuchet MS" w:hAnsi="Trebuchet MS"/>
          <w:color w:val="000000"/>
          <w:sz w:val="20"/>
          <w:szCs w:val="20"/>
        </w:rPr>
        <w:t>13 porque assim que as plantas dos pés dos sacerdotes que levam a arca do pacto do Senhor, o Senhor de toda a terra, pousarem nas águas do Jordão, a água do Jordão faltará; e a água que desce de cima parará, amontoada.</w:t>
      </w:r>
    </w:p>
    <w:p>
      <w:pPr>
        <w:rPr>
          <w:rFonts w:ascii="Trebuchet MS" w:hAnsi="Trebuchet MS"/>
          <w:color w:val="000000"/>
          <w:sz w:val="20"/>
          <w:szCs w:val="20"/>
        </w:rPr>
      </w:pPr>
      <w:r>
        <w:rPr>
          <w:rFonts w:ascii="Trebuchet MS" w:hAnsi="Trebuchet MS"/>
          <w:color w:val="000000"/>
          <w:sz w:val="20"/>
          <w:szCs w:val="20"/>
        </w:rPr>
        <w:t>14 Quando, pois, o povo partiu das suas tendas para atravessar o Jordão, levando os sacerdotes a arca do pacto adiante do povo,</w:t>
      </w:r>
    </w:p>
    <w:p>
      <w:pPr>
        <w:rPr>
          <w:rFonts w:ascii="Trebuchet MS" w:hAnsi="Trebuchet MS"/>
          <w:color w:val="000000"/>
          <w:sz w:val="20"/>
          <w:szCs w:val="20"/>
        </w:rPr>
      </w:pPr>
      <w:r>
        <w:rPr>
          <w:rFonts w:ascii="Trebuchet MS" w:hAnsi="Trebuchet MS"/>
          <w:color w:val="000000"/>
          <w:sz w:val="20"/>
          <w:szCs w:val="20"/>
        </w:rPr>
        <w:t>15 e quando os que levavam a arca chegaram ao Jordão, e os seus pés se mergulharam na beira das águas (porque o Jordão transbordava todas as suas ribanceiras durante todos os dias da sega),</w:t>
      </w:r>
    </w:p>
    <w:p>
      <w:pPr>
        <w:rPr>
          <w:rFonts w:ascii="Trebuchet MS" w:hAnsi="Trebuchet MS"/>
          <w:color w:val="000000"/>
          <w:sz w:val="20"/>
          <w:szCs w:val="20"/>
        </w:rPr>
      </w:pPr>
      <w:r>
        <w:rPr>
          <w:rFonts w:ascii="Trebuchet MS" w:hAnsi="Trebuchet MS"/>
          <w:color w:val="000000"/>
          <w:sz w:val="20"/>
          <w:szCs w:val="20"/>
        </w:rPr>
        <w:t>16 as águas que vinham de cima, parando, levantaram-se num montão, mui longe, à altura de Quiriate-Jearim; e as que desciam ao mar da Arabá, que é o Mar Salgado, foram de todo cortadas. Então o povo passou bem em frente de Jericó.</w:t>
      </w:r>
    </w:p>
    <w:p>
      <w:pPr>
        <w:rPr>
          <w:rFonts w:ascii="Trebuchet MS" w:hAnsi="Trebuchet MS"/>
          <w:color w:val="000000"/>
          <w:sz w:val="20"/>
          <w:szCs w:val="20"/>
        </w:rPr>
      </w:pPr>
      <w:r>
        <w:rPr>
          <w:rFonts w:ascii="Trebuchet MS" w:hAnsi="Trebuchet MS"/>
          <w:color w:val="000000"/>
          <w:sz w:val="20"/>
          <w:szCs w:val="20"/>
        </w:rPr>
        <w:t>17 Os sacerdotes que levavam a arca do pacto do Senhor pararam firmes em seco no meio do Jordão, e todo o Israel foi passando a pé enxuto, até que todo o povo acabou de passar o Jordão.</w:t>
      </w:r>
    </w:p>
    <w:p>
      <w:pPr>
        <w:pStyle w:val="P13"/>
        <w:rPr>
          <w:rFonts w:ascii="Trebuchet MS" w:hAnsi="Trebuchet MS"/>
          <w:color w:val="000000"/>
          <w:sz w:val="22"/>
          <w:szCs w:val="22"/>
        </w:rPr>
      </w:pPr>
      <w:bookmarkStart w:id="204" w:name="_Toc147528143"/>
      <w:r>
        <w:rPr>
          <w:rFonts w:ascii="Trebuchet MS" w:hAnsi="Trebuchet MS"/>
          <w:color w:val="000000"/>
          <w:sz w:val="22"/>
          <w:szCs w:val="22"/>
        </w:rPr>
        <w:t xml:space="preserve"> JOSUÉ 4</w:t>
      </w:r>
      <w:bookmarkEnd w:id="204"/>
    </w:p>
    <w:p>
      <w:pPr>
        <w:rPr>
          <w:rFonts w:ascii="Trebuchet MS" w:hAnsi="Trebuchet MS"/>
          <w:color w:val="000000"/>
          <w:sz w:val="20"/>
          <w:szCs w:val="20"/>
        </w:rPr>
      </w:pPr>
      <w:r>
        <w:rPr>
          <w:rFonts w:ascii="Trebuchet MS" w:hAnsi="Trebuchet MS"/>
          <w:color w:val="000000"/>
          <w:sz w:val="20"/>
          <w:szCs w:val="20"/>
        </w:rPr>
        <w:t>1 Quando todo o povo acabara de passar o Jordão, falou o Senhor a Josué, dizendo:</w:t>
      </w:r>
    </w:p>
    <w:p>
      <w:pPr>
        <w:rPr>
          <w:rFonts w:ascii="Trebuchet MS" w:hAnsi="Trebuchet MS"/>
          <w:color w:val="000000"/>
          <w:sz w:val="20"/>
          <w:szCs w:val="20"/>
        </w:rPr>
      </w:pPr>
      <w:r>
        <w:rPr>
          <w:rFonts w:ascii="Trebuchet MS" w:hAnsi="Trebuchet MS"/>
          <w:color w:val="000000"/>
          <w:sz w:val="20"/>
          <w:szCs w:val="20"/>
        </w:rPr>
        <w:t>2 Tomai dentre o povo doze homens, de cada tribo um homem;</w:t>
      </w:r>
    </w:p>
    <w:p>
      <w:pPr>
        <w:rPr>
          <w:rFonts w:ascii="Trebuchet MS" w:hAnsi="Trebuchet MS"/>
          <w:color w:val="000000"/>
          <w:sz w:val="20"/>
          <w:szCs w:val="20"/>
        </w:rPr>
      </w:pPr>
      <w:r>
        <w:rPr>
          <w:rFonts w:ascii="Trebuchet MS" w:hAnsi="Trebuchet MS"/>
          <w:color w:val="000000"/>
          <w:sz w:val="20"/>
          <w:szCs w:val="20"/>
        </w:rPr>
        <w:t>3 e mandai-lhes, dizendo: Tirai daqui, do meio do Jordão, do lugar em que estiveram parados os pés dos sacerdotes, doze pedras, levai-as convosco para a outra banda e depositai-as no lugar em que haveis de passar esta noite.</w:t>
      </w:r>
    </w:p>
    <w:p>
      <w:pPr>
        <w:rPr>
          <w:rFonts w:ascii="Trebuchet MS" w:hAnsi="Trebuchet MS"/>
          <w:color w:val="000000"/>
          <w:sz w:val="20"/>
          <w:szCs w:val="20"/>
        </w:rPr>
      </w:pPr>
      <w:r>
        <w:rPr>
          <w:rFonts w:ascii="Trebuchet MS" w:hAnsi="Trebuchet MS"/>
          <w:color w:val="000000"/>
          <w:sz w:val="20"/>
          <w:szCs w:val="20"/>
        </w:rPr>
        <w:t>4 Chamou, pois, Josué os doze homens que escolhera dos filhos de Israel, de cada tribo um homem;</w:t>
      </w:r>
    </w:p>
    <w:p>
      <w:pPr>
        <w:rPr>
          <w:rFonts w:ascii="Trebuchet MS" w:hAnsi="Trebuchet MS"/>
          <w:color w:val="000000"/>
          <w:sz w:val="20"/>
          <w:szCs w:val="20"/>
        </w:rPr>
      </w:pPr>
      <w:r>
        <w:rPr>
          <w:rFonts w:ascii="Trebuchet MS" w:hAnsi="Trebuchet MS"/>
          <w:color w:val="000000"/>
          <w:sz w:val="20"/>
          <w:szCs w:val="20"/>
        </w:rPr>
        <w:t>5 e disse-lhes: Passai adiante da arca do Senhor, ao meio do Jordão, e cada um levante uma pedra sobre o ombro, segundo o número das tribos dos filhos de Israel;</w:t>
      </w:r>
    </w:p>
    <w:p>
      <w:pPr>
        <w:rPr>
          <w:rFonts w:ascii="Trebuchet MS" w:hAnsi="Trebuchet MS"/>
          <w:color w:val="000000"/>
          <w:sz w:val="20"/>
          <w:szCs w:val="20"/>
        </w:rPr>
      </w:pPr>
      <w:r>
        <w:rPr>
          <w:rFonts w:ascii="Trebuchet MS" w:hAnsi="Trebuchet MS"/>
          <w:color w:val="000000"/>
          <w:sz w:val="20"/>
          <w:szCs w:val="20"/>
        </w:rPr>
        <w:t>6 para que isto seja por sinal entre vós; e quando vossos filhos no futuro perguntarem: Que significam estas pedras?</w:t>
      </w:r>
    </w:p>
    <w:p>
      <w:pPr>
        <w:rPr>
          <w:rFonts w:ascii="Trebuchet MS" w:hAnsi="Trebuchet MS"/>
          <w:color w:val="000000"/>
          <w:sz w:val="20"/>
          <w:szCs w:val="20"/>
        </w:rPr>
      </w:pPr>
      <w:r>
        <w:rPr>
          <w:rFonts w:ascii="Trebuchet MS" w:hAnsi="Trebuchet MS"/>
          <w:color w:val="000000"/>
          <w:sz w:val="20"/>
          <w:szCs w:val="20"/>
        </w:rPr>
        <w:t>7 direis a eles que as águas do Jordão foram cortadas diante da arca do pacto de Senhor; quando ela passou pelo Jordão, as águas foram cortadas; e estas pedras serão para sempre por memorial aos filhos de Israel.</w:t>
      </w:r>
    </w:p>
    <w:p>
      <w:pPr>
        <w:rPr>
          <w:rFonts w:ascii="Trebuchet MS" w:hAnsi="Trebuchet MS"/>
          <w:color w:val="000000"/>
          <w:sz w:val="20"/>
          <w:szCs w:val="20"/>
        </w:rPr>
      </w:pPr>
      <w:r>
        <w:rPr>
          <w:rFonts w:ascii="Trebuchet MS" w:hAnsi="Trebuchet MS"/>
          <w:color w:val="000000"/>
          <w:sz w:val="20"/>
          <w:szCs w:val="20"/>
        </w:rPr>
        <w:t>8 Fizeram, pois, os filhos de Israel assim como Josué tinha ordenado, e levantaram doze pedras do meio do Jordão como o Senhor dissera a Josué, segundo o número das tribos dos filhos de Israel; e levaram-nas consigo ao lugar em que pousaram, e as depositaram ali.</w:t>
      </w:r>
    </w:p>
    <w:p>
      <w:pPr>
        <w:rPr>
          <w:rFonts w:ascii="Trebuchet MS" w:hAnsi="Trebuchet MS"/>
          <w:color w:val="000000"/>
          <w:sz w:val="20"/>
          <w:szCs w:val="20"/>
        </w:rPr>
      </w:pPr>
      <w:r>
        <w:rPr>
          <w:rFonts w:ascii="Trebuchet MS" w:hAnsi="Trebuchet MS"/>
          <w:color w:val="000000"/>
          <w:sz w:val="20"/>
          <w:szCs w:val="20"/>
        </w:rPr>
        <w:t>9 Amontoou Josué também doze pedras no meio do Jordão, no lugar em que pararam os pés dos sacerdotes que levavam a arca do pacto; e ali estão até o dia de hoje.</w:t>
      </w:r>
    </w:p>
    <w:p>
      <w:pPr>
        <w:rPr>
          <w:rFonts w:ascii="Trebuchet MS" w:hAnsi="Trebuchet MS"/>
          <w:color w:val="000000"/>
          <w:sz w:val="20"/>
          <w:szCs w:val="20"/>
        </w:rPr>
      </w:pPr>
      <w:r>
        <w:rPr>
          <w:rFonts w:ascii="Trebuchet MS" w:hAnsi="Trebuchet MS"/>
          <w:color w:val="000000"/>
          <w:sz w:val="20"/>
          <w:szCs w:val="20"/>
        </w:rPr>
        <w:t>10 Pois os sacerdotes que levavam a arca pararam no meio do Jordão, até que se cumpriu tudo quanto o Senhor mandara Josué dizer ao povo, conforme tudo o que Moisés tinha ordenado a Josué. E o povo apressou-se, e passou.</w:t>
      </w:r>
    </w:p>
    <w:p>
      <w:pPr>
        <w:rPr>
          <w:rFonts w:ascii="Trebuchet MS" w:hAnsi="Trebuchet MS"/>
          <w:color w:val="000000"/>
          <w:sz w:val="20"/>
          <w:szCs w:val="20"/>
        </w:rPr>
      </w:pPr>
      <w:r>
        <w:rPr>
          <w:rFonts w:ascii="Trebuchet MS" w:hAnsi="Trebuchet MS"/>
          <w:color w:val="000000"/>
          <w:sz w:val="20"/>
          <w:szCs w:val="20"/>
        </w:rPr>
        <w:t>11 Assim que todo o povo acabara de passar, então passaram a arca do Senhor e os sacerdotes, à vista do povo.</w:t>
      </w:r>
    </w:p>
    <w:p>
      <w:pPr>
        <w:rPr>
          <w:rFonts w:ascii="Trebuchet MS" w:hAnsi="Trebuchet MS"/>
          <w:color w:val="000000"/>
          <w:sz w:val="20"/>
          <w:szCs w:val="20"/>
        </w:rPr>
      </w:pPr>
      <w:r>
        <w:rPr>
          <w:rFonts w:ascii="Trebuchet MS" w:hAnsi="Trebuchet MS"/>
          <w:color w:val="000000"/>
          <w:sz w:val="20"/>
          <w:szCs w:val="20"/>
        </w:rPr>
        <w:t>12 E passaram os filhos de Rúben e os filhos de Gade, e a meia tribo de Manassés, armados, adiante dos filhos de Israel, como Moisés lhes tinha dito;</w:t>
      </w:r>
    </w:p>
    <w:p>
      <w:pPr>
        <w:rPr>
          <w:rFonts w:ascii="Trebuchet MS" w:hAnsi="Trebuchet MS"/>
          <w:color w:val="000000"/>
          <w:sz w:val="20"/>
          <w:szCs w:val="20"/>
        </w:rPr>
      </w:pPr>
      <w:r>
        <w:rPr>
          <w:rFonts w:ascii="Trebuchet MS" w:hAnsi="Trebuchet MS"/>
          <w:color w:val="000000"/>
          <w:sz w:val="20"/>
          <w:szCs w:val="20"/>
        </w:rPr>
        <w:t>13 uns quarenta mil homens em pé de guerra passaram diante do Senhor para a batalha, contra a cidade de Jericó.</w:t>
      </w:r>
    </w:p>
    <w:p>
      <w:pPr>
        <w:rPr>
          <w:rFonts w:ascii="Trebuchet MS" w:hAnsi="Trebuchet MS"/>
          <w:color w:val="000000"/>
          <w:sz w:val="20"/>
          <w:szCs w:val="20"/>
        </w:rPr>
      </w:pPr>
      <w:r>
        <w:rPr>
          <w:rFonts w:ascii="Trebuchet MS" w:hAnsi="Trebuchet MS"/>
          <w:color w:val="000000"/>
          <w:sz w:val="20"/>
          <w:szCs w:val="20"/>
        </w:rPr>
        <w:t>14 Naquele dia e Senhor engrandeceu a Josué aos olhos de todo o Israel; e temiam-no, como haviam temido a Moisés, por todos os dias da sua vida.</w:t>
      </w:r>
    </w:p>
    <w:p>
      <w:pPr>
        <w:rPr>
          <w:rFonts w:ascii="Trebuchet MS" w:hAnsi="Trebuchet MS"/>
          <w:color w:val="000000"/>
          <w:sz w:val="20"/>
          <w:szCs w:val="20"/>
        </w:rPr>
      </w:pPr>
      <w:r>
        <w:rPr>
          <w:rFonts w:ascii="Trebuchet MS" w:hAnsi="Trebuchet MS"/>
          <w:color w:val="000000"/>
          <w:sz w:val="20"/>
          <w:szCs w:val="20"/>
        </w:rPr>
        <w:t>15 Depois falou o Senhor a Josué, dizendo:</w:t>
      </w:r>
    </w:p>
    <w:p>
      <w:pPr>
        <w:rPr>
          <w:rFonts w:ascii="Trebuchet MS" w:hAnsi="Trebuchet MS"/>
          <w:color w:val="000000"/>
          <w:sz w:val="20"/>
          <w:szCs w:val="20"/>
        </w:rPr>
      </w:pPr>
      <w:r>
        <w:rPr>
          <w:rFonts w:ascii="Trebuchet MS" w:hAnsi="Trebuchet MS"/>
          <w:color w:val="000000"/>
          <w:sz w:val="20"/>
          <w:szCs w:val="20"/>
        </w:rPr>
        <w:t>16 Dá ordem aos sacerdotes que levam a arca do testemunho, que subam do Jordão.</w:t>
      </w:r>
    </w:p>
    <w:p>
      <w:pPr>
        <w:rPr>
          <w:rFonts w:ascii="Trebuchet MS" w:hAnsi="Trebuchet MS"/>
          <w:color w:val="000000"/>
          <w:sz w:val="20"/>
          <w:szCs w:val="20"/>
        </w:rPr>
      </w:pPr>
      <w:r>
        <w:rPr>
          <w:rFonts w:ascii="Trebuchet MS" w:hAnsi="Trebuchet MS"/>
          <w:color w:val="000000"/>
          <w:sz w:val="20"/>
          <w:szCs w:val="20"/>
        </w:rPr>
        <w:t>17 Pelo que Josué deu ordem aos sacerdotes, dizendo: Subi do Jordão.</w:t>
      </w:r>
    </w:p>
    <w:p>
      <w:pPr>
        <w:rPr>
          <w:rFonts w:ascii="Trebuchet MS" w:hAnsi="Trebuchet MS"/>
          <w:color w:val="000000"/>
          <w:sz w:val="20"/>
          <w:szCs w:val="20"/>
        </w:rPr>
      </w:pPr>
      <w:r>
        <w:rPr>
          <w:rFonts w:ascii="Trebuchet MS" w:hAnsi="Trebuchet MS"/>
          <w:color w:val="000000"/>
          <w:sz w:val="20"/>
          <w:szCs w:val="20"/>
        </w:rPr>
        <w:t>18 E aconteceu que, quando os sacerdotes que levavam a arca do pacto do Senhor subiram do meio do Jordão, e as plantas dos seus pés se puseram em terra seca, as águas do Jordão voltaram ao seu lugar, e trasbordavam todas as suas ribanceiras, como dantes.</w:t>
      </w:r>
    </w:p>
    <w:p>
      <w:pPr>
        <w:rPr>
          <w:rFonts w:ascii="Trebuchet MS" w:hAnsi="Trebuchet MS"/>
          <w:color w:val="000000"/>
          <w:sz w:val="20"/>
          <w:szCs w:val="20"/>
        </w:rPr>
      </w:pPr>
      <w:r>
        <w:rPr>
          <w:rFonts w:ascii="Trebuchet MS" w:hAnsi="Trebuchet MS"/>
          <w:color w:val="000000"/>
          <w:sz w:val="20"/>
          <w:szCs w:val="20"/>
        </w:rPr>
        <w:t>19 O povo, pois, subiu do Jordão no dia dez do primeiro mês, e acampou-se em Gilgal, ao oriente de Jericó.</w:t>
      </w:r>
    </w:p>
    <w:p>
      <w:pPr>
        <w:rPr>
          <w:rFonts w:ascii="Trebuchet MS" w:hAnsi="Trebuchet MS"/>
          <w:color w:val="000000"/>
          <w:sz w:val="20"/>
          <w:szCs w:val="20"/>
        </w:rPr>
      </w:pPr>
      <w:r>
        <w:rPr>
          <w:rFonts w:ascii="Trebuchet MS" w:hAnsi="Trebuchet MS"/>
          <w:color w:val="000000"/>
          <w:sz w:val="20"/>
          <w:szCs w:val="20"/>
        </w:rPr>
        <w:t>20 E as doze pedras, que tinham tirado do Jordão, levantou-as Josué em Gilgal;</w:t>
      </w:r>
    </w:p>
    <w:p>
      <w:pPr>
        <w:rPr>
          <w:rFonts w:ascii="Trebuchet MS" w:hAnsi="Trebuchet MS"/>
          <w:color w:val="000000"/>
          <w:sz w:val="20"/>
          <w:szCs w:val="20"/>
        </w:rPr>
      </w:pPr>
      <w:r>
        <w:rPr>
          <w:rFonts w:ascii="Trebuchet MS" w:hAnsi="Trebuchet MS"/>
          <w:color w:val="000000"/>
          <w:sz w:val="20"/>
          <w:szCs w:val="20"/>
        </w:rPr>
        <w:t>21 e falou aos filhos de Israel, dizendo: Quando no futuro vossos filhos perguntarem a seus pais: Que significam estas pedras?</w:t>
      </w:r>
    </w:p>
    <w:p>
      <w:pPr>
        <w:rPr>
          <w:rFonts w:ascii="Trebuchet MS" w:hAnsi="Trebuchet MS"/>
          <w:color w:val="000000"/>
          <w:sz w:val="20"/>
          <w:szCs w:val="20"/>
        </w:rPr>
      </w:pPr>
      <w:r>
        <w:rPr>
          <w:rFonts w:ascii="Trebuchet MS" w:hAnsi="Trebuchet MS"/>
          <w:color w:val="000000"/>
          <w:sz w:val="20"/>
          <w:szCs w:val="20"/>
        </w:rPr>
        <w:t>22 fareis saber a vossos filhos, dizendo: Israel passou a pé enxuto este Jordão.</w:t>
      </w:r>
    </w:p>
    <w:p>
      <w:pPr>
        <w:rPr>
          <w:rFonts w:ascii="Trebuchet MS" w:hAnsi="Trebuchet MS"/>
          <w:color w:val="000000"/>
          <w:sz w:val="20"/>
          <w:szCs w:val="20"/>
        </w:rPr>
      </w:pPr>
      <w:r>
        <w:rPr>
          <w:rFonts w:ascii="Trebuchet MS" w:hAnsi="Trebuchet MS"/>
          <w:color w:val="000000"/>
          <w:sz w:val="20"/>
          <w:szCs w:val="20"/>
        </w:rPr>
        <w:t>23 Porque o Senhor nosso Deus fez secar as águas do Jordão diante de nós, até que passássemos, assim como fizera ao Mar Vermelho, que o Senhor nosso Deus secou perante nós, até que passamos.</w:t>
      </w:r>
    </w:p>
    <w:p>
      <w:pPr>
        <w:rPr>
          <w:rFonts w:ascii="Trebuchet MS" w:hAnsi="Trebuchet MS"/>
          <w:color w:val="000000"/>
          <w:sz w:val="20"/>
          <w:szCs w:val="20"/>
        </w:rPr>
      </w:pPr>
      <w:r>
        <w:rPr>
          <w:rFonts w:ascii="Trebuchet MS" w:hAnsi="Trebuchet MS"/>
          <w:color w:val="000000"/>
          <w:sz w:val="20"/>
          <w:szCs w:val="20"/>
        </w:rPr>
        <w:t>24 para que todos os povos da terra conheçam que a mão do Senhor é forte; a fim de que vós também temais ao Senhor vosso Deus para sempre.</w:t>
      </w:r>
    </w:p>
    <w:p>
      <w:pPr>
        <w:pStyle w:val="P13"/>
        <w:rPr>
          <w:rFonts w:ascii="Trebuchet MS" w:hAnsi="Trebuchet MS"/>
          <w:color w:val="000000"/>
          <w:sz w:val="22"/>
          <w:szCs w:val="22"/>
        </w:rPr>
      </w:pPr>
      <w:bookmarkStart w:id="205" w:name="_Toc147528144"/>
      <w:r>
        <w:rPr>
          <w:rFonts w:ascii="Trebuchet MS" w:hAnsi="Trebuchet MS"/>
          <w:color w:val="000000"/>
          <w:sz w:val="22"/>
          <w:szCs w:val="22"/>
        </w:rPr>
        <w:t xml:space="preserve"> JOSUÉ 5</w:t>
      </w:r>
      <w:bookmarkEnd w:id="205"/>
    </w:p>
    <w:p>
      <w:pPr>
        <w:rPr>
          <w:rFonts w:ascii="Trebuchet MS" w:hAnsi="Trebuchet MS"/>
          <w:color w:val="000000"/>
          <w:sz w:val="20"/>
          <w:szCs w:val="20"/>
        </w:rPr>
      </w:pPr>
      <w:r>
        <w:rPr>
          <w:rFonts w:ascii="Trebuchet MS" w:hAnsi="Trebuchet MS"/>
          <w:color w:val="000000"/>
          <w:sz w:val="20"/>
          <w:szCs w:val="20"/>
        </w:rPr>
        <w:t>1 Quando, pois, todos os reis dos amorreus que estavam ao oeste do Jordão, e todos os reis da Fenícia que estavam ao lado do mar, ouviram que o Senhor tinha secado as águas do Jordão de diante dos filhos de Israel, até que passassem, derreteu-se-lhes o coração, e não houve mais ânimo neles, por causa dos filhos de Israel.</w:t>
      </w:r>
    </w:p>
    <w:p>
      <w:pPr>
        <w:rPr>
          <w:rFonts w:ascii="Trebuchet MS" w:hAnsi="Trebuchet MS"/>
          <w:color w:val="000000"/>
          <w:sz w:val="20"/>
          <w:szCs w:val="20"/>
        </w:rPr>
      </w:pPr>
      <w:r>
        <w:rPr>
          <w:rFonts w:ascii="Trebuchet MS" w:hAnsi="Trebuchet MS"/>
          <w:color w:val="000000"/>
          <w:sz w:val="20"/>
          <w:szCs w:val="20"/>
        </w:rPr>
        <w:t>2 Naquele tempo disse o Senhor a Josué: Faze facas de pederneira, e circuncida segunda vez aos filhos de Israel.</w:t>
      </w:r>
    </w:p>
    <w:p>
      <w:pPr>
        <w:rPr>
          <w:rFonts w:ascii="Trebuchet MS" w:hAnsi="Trebuchet MS"/>
          <w:color w:val="000000"/>
          <w:sz w:val="20"/>
          <w:szCs w:val="20"/>
        </w:rPr>
      </w:pPr>
      <w:r>
        <w:rPr>
          <w:rFonts w:ascii="Trebuchet MS" w:hAnsi="Trebuchet MS"/>
          <w:color w:val="000000"/>
          <w:sz w:val="20"/>
          <w:szCs w:val="20"/>
        </w:rPr>
        <w:t>3 Então Josué fez facas de pederneira, e circuncidou aos filhos de Israel em Gibeáte-Haaralote.</w:t>
      </w:r>
    </w:p>
    <w:p>
      <w:pPr>
        <w:rPr>
          <w:rFonts w:ascii="Trebuchet MS" w:hAnsi="Trebuchet MS"/>
          <w:color w:val="000000"/>
          <w:sz w:val="20"/>
          <w:szCs w:val="20"/>
        </w:rPr>
      </w:pPr>
      <w:r>
        <w:rPr>
          <w:rFonts w:ascii="Trebuchet MS" w:hAnsi="Trebuchet MS"/>
          <w:color w:val="000000"/>
          <w:sz w:val="20"/>
          <w:szCs w:val="20"/>
        </w:rPr>
        <w:t>4 Esta é a razão por que Josué os circuncidou: todo o povo que tinha saído do Egito, os homens, todos os homens de guerra, já haviam morrido no deserto, pelo caminho, depois que saíram do Egito.</w:t>
      </w:r>
    </w:p>
    <w:p>
      <w:pPr>
        <w:rPr>
          <w:rFonts w:ascii="Trebuchet MS" w:hAnsi="Trebuchet MS"/>
          <w:color w:val="000000"/>
          <w:sz w:val="20"/>
          <w:szCs w:val="20"/>
        </w:rPr>
      </w:pPr>
      <w:r>
        <w:rPr>
          <w:rFonts w:ascii="Trebuchet MS" w:hAnsi="Trebuchet MS"/>
          <w:color w:val="000000"/>
          <w:sz w:val="20"/>
          <w:szCs w:val="20"/>
        </w:rPr>
        <w:t>5 Todos estes que saíram estavam circuncidados, mas nenhum dos que nasceram no deserto, pelo caminho, depois de terem saído do Egito, havia sido circuncidado.</w:t>
      </w:r>
    </w:p>
    <w:p>
      <w:pPr>
        <w:rPr>
          <w:rFonts w:ascii="Trebuchet MS" w:hAnsi="Trebuchet MS"/>
          <w:color w:val="000000"/>
          <w:sz w:val="20"/>
          <w:szCs w:val="20"/>
        </w:rPr>
      </w:pPr>
      <w:r>
        <w:rPr>
          <w:rFonts w:ascii="Trebuchet MS" w:hAnsi="Trebuchet MS"/>
          <w:color w:val="000000"/>
          <w:sz w:val="20"/>
          <w:szCs w:val="20"/>
        </w:rPr>
        <w:t>6 Pois quarenta anos andaram os filhos de Israel pelo deserto, até se acabar toda a nação, isto é, todos os homens de guerra que saíram do Egito, e isso porque não obedeceram à voz do Senhor; aos quais o Senhor tinha jurado que não lhes havia de deixar ver a terra que, com juramento, prometera a seus pais nos daria, terra que mana leite e mel.</w:t>
      </w:r>
    </w:p>
    <w:p>
      <w:pPr>
        <w:rPr>
          <w:rFonts w:ascii="Trebuchet MS" w:hAnsi="Trebuchet MS"/>
          <w:color w:val="000000"/>
          <w:sz w:val="20"/>
          <w:szCs w:val="20"/>
        </w:rPr>
      </w:pPr>
      <w:r>
        <w:rPr>
          <w:rFonts w:ascii="Trebuchet MS" w:hAnsi="Trebuchet MS"/>
          <w:color w:val="000000"/>
          <w:sz w:val="20"/>
          <w:szCs w:val="20"/>
        </w:rPr>
        <w:t>7 Mas em lugar deles levantou seus filhos; a estes Josué circuncidou, porquanto estavam incircuncisos, porque não os haviam circuncidado pelo caminho.</w:t>
      </w:r>
    </w:p>
    <w:p>
      <w:pPr>
        <w:rPr>
          <w:rFonts w:ascii="Trebuchet MS" w:hAnsi="Trebuchet MS"/>
          <w:color w:val="000000"/>
          <w:sz w:val="20"/>
          <w:szCs w:val="20"/>
        </w:rPr>
      </w:pPr>
      <w:r>
        <w:rPr>
          <w:rFonts w:ascii="Trebuchet MS" w:hAnsi="Trebuchet MS"/>
          <w:color w:val="000000"/>
          <w:sz w:val="20"/>
          <w:szCs w:val="20"/>
        </w:rPr>
        <w:t>8 E depois que foram todos circuncidados, permaneceram no seu lugar no arraial, até que sararam.</w:t>
      </w:r>
    </w:p>
    <w:p>
      <w:pPr>
        <w:rPr>
          <w:rFonts w:ascii="Trebuchet MS" w:hAnsi="Trebuchet MS"/>
          <w:color w:val="000000"/>
          <w:sz w:val="20"/>
          <w:szCs w:val="20"/>
        </w:rPr>
      </w:pPr>
      <w:r>
        <w:rPr>
          <w:rFonts w:ascii="Trebuchet MS" w:hAnsi="Trebuchet MS"/>
          <w:color w:val="000000"/>
          <w:sz w:val="20"/>
          <w:szCs w:val="20"/>
        </w:rPr>
        <w:t>9 Disse então o Senhor a Josué: Hoje revolvi de sobre vós o opróbrio do Egito; pelo que se chama aquele lugar: Gilgal, até o dia de hoje.</w:t>
      </w:r>
    </w:p>
    <w:p>
      <w:pPr>
        <w:rPr>
          <w:rFonts w:ascii="Trebuchet MS" w:hAnsi="Trebuchet MS"/>
          <w:color w:val="000000"/>
          <w:sz w:val="20"/>
          <w:szCs w:val="20"/>
        </w:rPr>
      </w:pPr>
      <w:r>
        <w:rPr>
          <w:rFonts w:ascii="Trebuchet MS" w:hAnsi="Trebuchet MS"/>
          <w:color w:val="000000"/>
          <w:sz w:val="20"/>
          <w:szCs w:val="20"/>
        </w:rPr>
        <w:t>10 Estando, pois, os filhos de Israel acampados em Gilgal, celebraram a páscoa no dia catorze do mês, à tarde, nas planícies de Jericó.</w:t>
      </w:r>
    </w:p>
    <w:p>
      <w:pPr>
        <w:rPr>
          <w:rFonts w:ascii="Trebuchet MS" w:hAnsi="Trebuchet MS"/>
          <w:color w:val="000000"/>
          <w:sz w:val="20"/>
          <w:szCs w:val="20"/>
        </w:rPr>
      </w:pPr>
      <w:r>
        <w:rPr>
          <w:rFonts w:ascii="Trebuchet MS" w:hAnsi="Trebuchet MS"/>
          <w:color w:val="000000"/>
          <w:sz w:val="20"/>
          <w:szCs w:val="20"/>
        </w:rPr>
        <w:t>11 E, ao outro dia depois da páscoa, nesse mesmo dia, comeram, do produto da terra, pães ázimos e espigas tostadas.</w:t>
      </w:r>
    </w:p>
    <w:p>
      <w:pPr>
        <w:rPr>
          <w:rFonts w:ascii="Trebuchet MS" w:hAnsi="Trebuchet MS"/>
          <w:color w:val="000000"/>
          <w:sz w:val="20"/>
          <w:szCs w:val="20"/>
        </w:rPr>
      </w:pPr>
      <w:r>
        <w:rPr>
          <w:rFonts w:ascii="Trebuchet MS" w:hAnsi="Trebuchet MS"/>
          <w:color w:val="000000"/>
          <w:sz w:val="20"/>
          <w:szCs w:val="20"/>
        </w:rPr>
        <w:t>12 E no dia depois de terem comido do produto da terra, cessou o maná, e os filhos de Israel não o tiveram mais; porém nesse ano comeram dos produtos da terra da Fenícia.</w:t>
      </w:r>
    </w:p>
    <w:p>
      <w:pPr>
        <w:rPr>
          <w:rFonts w:ascii="Trebuchet MS" w:hAnsi="Trebuchet MS"/>
          <w:color w:val="000000"/>
          <w:sz w:val="20"/>
          <w:szCs w:val="20"/>
        </w:rPr>
      </w:pPr>
      <w:r>
        <w:rPr>
          <w:rFonts w:ascii="Trebuchet MS" w:hAnsi="Trebuchet MS"/>
          <w:color w:val="000000"/>
          <w:sz w:val="20"/>
          <w:szCs w:val="20"/>
        </w:rPr>
        <w:t>13 Ora, estando Josué perto de Jericó, levantou os olhos, e olhou; e eis que estava em pé diante dele um homem que tinha na mão uma espada nua. Chegou-se Josué a ele, e perguntou-lhe: És tu por nós, ou pelos nossos adversários?</w:t>
      </w:r>
    </w:p>
    <w:p>
      <w:pPr>
        <w:rPr>
          <w:rFonts w:ascii="Trebuchet MS" w:hAnsi="Trebuchet MS"/>
          <w:color w:val="000000"/>
          <w:sz w:val="20"/>
          <w:szCs w:val="20"/>
        </w:rPr>
      </w:pPr>
      <w:r>
        <w:rPr>
          <w:rFonts w:ascii="Trebuchet MS" w:hAnsi="Trebuchet MS"/>
          <w:color w:val="000000"/>
          <w:sz w:val="20"/>
          <w:szCs w:val="20"/>
        </w:rPr>
        <w:t>14 Respondeu ele: Não; mas venho agora como príncipe do exército do Senhor. Então Josué, prostrando-se com o rosto em terra, o adorou e perguntou-lhe: Que diz meu Senhor ao seu servo?</w:t>
      </w:r>
    </w:p>
    <w:p>
      <w:pPr>
        <w:rPr>
          <w:rFonts w:ascii="Trebuchet MS" w:hAnsi="Trebuchet MS"/>
          <w:color w:val="000000"/>
          <w:sz w:val="20"/>
          <w:szCs w:val="20"/>
        </w:rPr>
      </w:pPr>
      <w:r>
        <w:rPr>
          <w:rFonts w:ascii="Trebuchet MS" w:hAnsi="Trebuchet MS"/>
          <w:color w:val="000000"/>
          <w:sz w:val="20"/>
          <w:szCs w:val="20"/>
        </w:rPr>
        <w:t>15 Então respondeu o príncipe do exército do Senhor a Josué: Tira os sapatos dos pés, porque o lugar em que estás é santo. E Josué assim fez:</w:t>
      </w:r>
    </w:p>
    <w:p>
      <w:pPr>
        <w:pStyle w:val="P13"/>
        <w:rPr>
          <w:rFonts w:ascii="Trebuchet MS" w:hAnsi="Trebuchet MS"/>
          <w:color w:val="000000"/>
          <w:sz w:val="22"/>
          <w:szCs w:val="22"/>
        </w:rPr>
      </w:pPr>
      <w:bookmarkStart w:id="206" w:name="_Toc147528145"/>
      <w:r>
        <w:rPr>
          <w:rFonts w:ascii="Trebuchet MS" w:hAnsi="Trebuchet MS"/>
          <w:color w:val="000000"/>
          <w:sz w:val="22"/>
          <w:szCs w:val="22"/>
        </w:rPr>
        <w:t xml:space="preserve"> JOSUÉ 6</w:t>
      </w:r>
      <w:bookmarkEnd w:id="206"/>
    </w:p>
    <w:p>
      <w:pPr>
        <w:rPr>
          <w:rFonts w:ascii="Trebuchet MS" w:hAnsi="Trebuchet MS"/>
          <w:color w:val="000000"/>
          <w:sz w:val="20"/>
          <w:szCs w:val="20"/>
        </w:rPr>
      </w:pPr>
      <w:r>
        <w:rPr>
          <w:rFonts w:ascii="Trebuchet MS" w:hAnsi="Trebuchet MS"/>
          <w:color w:val="000000"/>
          <w:sz w:val="20"/>
          <w:szCs w:val="20"/>
        </w:rPr>
        <w:t>1 Ora, Jericó se conservava rigorosamente fechada por causa dos filhos de Israel; ninguém saía nem entrava.</w:t>
      </w:r>
    </w:p>
    <w:p>
      <w:pPr>
        <w:rPr>
          <w:rFonts w:ascii="Trebuchet MS" w:hAnsi="Trebuchet MS"/>
          <w:color w:val="000000"/>
          <w:sz w:val="20"/>
          <w:szCs w:val="20"/>
        </w:rPr>
      </w:pPr>
      <w:r>
        <w:rPr>
          <w:rFonts w:ascii="Trebuchet MS" w:hAnsi="Trebuchet MS"/>
          <w:color w:val="000000"/>
          <w:sz w:val="20"/>
          <w:szCs w:val="20"/>
        </w:rPr>
        <w:t>2 Então disse o Senhor a Josué: Olha, entrego na tua mão Jericó, o seu rei e os seus homens valorosos.</w:t>
      </w:r>
    </w:p>
    <w:p>
      <w:pPr>
        <w:rPr>
          <w:rFonts w:ascii="Trebuchet MS" w:hAnsi="Trebuchet MS"/>
          <w:color w:val="000000"/>
          <w:sz w:val="20"/>
          <w:szCs w:val="20"/>
        </w:rPr>
      </w:pPr>
      <w:r>
        <w:rPr>
          <w:rFonts w:ascii="Trebuchet MS" w:hAnsi="Trebuchet MS"/>
          <w:color w:val="000000"/>
          <w:sz w:val="20"/>
          <w:szCs w:val="20"/>
        </w:rPr>
        <w:t>3 Vós, pois, todos os homens de guerra, rodeareis a cidade, contornando-a uma vez por dia; assim fareis por seis dias.</w:t>
      </w:r>
    </w:p>
    <w:p>
      <w:pPr>
        <w:rPr>
          <w:rFonts w:ascii="Trebuchet MS" w:hAnsi="Trebuchet MS"/>
          <w:color w:val="000000"/>
          <w:sz w:val="20"/>
          <w:szCs w:val="20"/>
        </w:rPr>
      </w:pPr>
      <w:r>
        <w:rPr>
          <w:rFonts w:ascii="Trebuchet MS" w:hAnsi="Trebuchet MS"/>
          <w:color w:val="000000"/>
          <w:sz w:val="20"/>
          <w:szCs w:val="20"/>
        </w:rPr>
        <w:t>4 Sete sacerdotes levarão sete trombetas de chifres de carneiros adiante da arca; e no sétimo dia rodeareis a cidade sete vezes, e os sacerdotes tocarão as trombetas.</w:t>
      </w:r>
    </w:p>
    <w:p>
      <w:pPr>
        <w:rPr>
          <w:rFonts w:ascii="Trebuchet MS" w:hAnsi="Trebuchet MS"/>
          <w:color w:val="000000"/>
          <w:sz w:val="20"/>
          <w:szCs w:val="20"/>
        </w:rPr>
      </w:pPr>
      <w:r>
        <w:rPr>
          <w:rFonts w:ascii="Trebuchet MS" w:hAnsi="Trebuchet MS"/>
          <w:color w:val="000000"/>
          <w:sz w:val="20"/>
          <w:szCs w:val="20"/>
        </w:rPr>
        <w:t>5 E será que, fazendo-se sonido prolongado da trombeta, e ouvindo vós tal sonido, todo o povo dará um grande brado; então o muro da cidade cairá rente com o chão, e o povo subirá, cada qual para o lugar que lhe ficar defronte:</w:t>
      </w:r>
    </w:p>
    <w:p>
      <w:pPr>
        <w:rPr>
          <w:rFonts w:ascii="Trebuchet MS" w:hAnsi="Trebuchet MS"/>
          <w:color w:val="000000"/>
          <w:sz w:val="20"/>
          <w:szCs w:val="20"/>
        </w:rPr>
      </w:pPr>
      <w:r>
        <w:rPr>
          <w:rFonts w:ascii="Trebuchet MS" w:hAnsi="Trebuchet MS"/>
          <w:color w:val="000000"/>
          <w:sz w:val="20"/>
          <w:szCs w:val="20"/>
        </w:rPr>
        <w:t>6 Chamou, pois, Josué, filho de Num, aos sacerdotes, e disse-lhes: Levai a arca do pacto, e sete sacerdotes levem sete trombetas de chifres de carneiros, adiante da arca do Senhor.</w:t>
      </w:r>
    </w:p>
    <w:p>
      <w:pPr>
        <w:rPr>
          <w:rFonts w:ascii="Trebuchet MS" w:hAnsi="Trebuchet MS"/>
          <w:color w:val="000000"/>
          <w:sz w:val="20"/>
          <w:szCs w:val="20"/>
        </w:rPr>
      </w:pPr>
      <w:r>
        <w:rPr>
          <w:rFonts w:ascii="Trebuchet MS" w:hAnsi="Trebuchet MS"/>
          <w:color w:val="000000"/>
          <w:sz w:val="20"/>
          <w:szCs w:val="20"/>
        </w:rPr>
        <w:t>7 E disse ao povo: Passai e rodeai a cidade; e marchem os homens armados adiante da arca do Senhor.</w:t>
      </w:r>
    </w:p>
    <w:p>
      <w:pPr>
        <w:rPr>
          <w:rFonts w:ascii="Trebuchet MS" w:hAnsi="Trebuchet MS"/>
          <w:color w:val="000000"/>
          <w:sz w:val="20"/>
          <w:szCs w:val="20"/>
        </w:rPr>
      </w:pPr>
      <w:r>
        <w:rPr>
          <w:rFonts w:ascii="Trebuchet MS" w:hAnsi="Trebuchet MS"/>
          <w:color w:val="000000"/>
          <w:sz w:val="20"/>
          <w:szCs w:val="20"/>
        </w:rPr>
        <w:t>8 Assim, pois, se fez como Josué dissera ao povo: os sete sacerdotes, levando as sete trombetas adiante do Senhor, passaram, e tocaram-nas; e a arca do pacto do Senhor os seguia.</w:t>
      </w:r>
    </w:p>
    <w:p>
      <w:pPr>
        <w:rPr>
          <w:rFonts w:ascii="Trebuchet MS" w:hAnsi="Trebuchet MS"/>
          <w:color w:val="000000"/>
          <w:sz w:val="20"/>
          <w:szCs w:val="20"/>
        </w:rPr>
      </w:pPr>
      <w:r>
        <w:rPr>
          <w:rFonts w:ascii="Trebuchet MS" w:hAnsi="Trebuchet MS"/>
          <w:color w:val="000000"/>
          <w:sz w:val="20"/>
          <w:szCs w:val="20"/>
        </w:rPr>
        <w:t>9 E os homens armados iam adiante dos sacerdotes que tocavam as trombetas, e a retaguarda seguia após a arca, os sacerdotes sempre tocando as trombetas.</w:t>
      </w:r>
    </w:p>
    <w:p>
      <w:pPr>
        <w:rPr>
          <w:rFonts w:ascii="Trebuchet MS" w:hAnsi="Trebuchet MS"/>
          <w:color w:val="000000"/>
          <w:sz w:val="20"/>
          <w:szCs w:val="20"/>
        </w:rPr>
      </w:pPr>
      <w:r>
        <w:rPr>
          <w:rFonts w:ascii="Trebuchet MS" w:hAnsi="Trebuchet MS"/>
          <w:color w:val="000000"/>
          <w:sz w:val="20"/>
          <w:szCs w:val="20"/>
        </w:rPr>
        <w:t>10 Josué tinha dado ordem ao povo, dizendo: Não gritareis, nem fareis ouvir a vossa voz, nem sairá palavra alguma da vossa boca, até o dia em que eu vos disser: gritai! Então gritareis.</w:t>
      </w:r>
    </w:p>
    <w:p>
      <w:pPr>
        <w:rPr>
          <w:rFonts w:ascii="Trebuchet MS" w:hAnsi="Trebuchet MS"/>
          <w:color w:val="000000"/>
          <w:sz w:val="20"/>
          <w:szCs w:val="20"/>
        </w:rPr>
      </w:pPr>
      <w:r>
        <w:rPr>
          <w:rFonts w:ascii="Trebuchet MS" w:hAnsi="Trebuchet MS"/>
          <w:color w:val="000000"/>
          <w:sz w:val="20"/>
          <w:szCs w:val="20"/>
        </w:rPr>
        <w:t>11 Assim fizeram a arca do Senhor rodear a cidade, contornando-a uma vez; então entraram no arraial, e ali passaram a noite.</w:t>
      </w:r>
    </w:p>
    <w:p>
      <w:pPr>
        <w:rPr>
          <w:rFonts w:ascii="Trebuchet MS" w:hAnsi="Trebuchet MS"/>
          <w:color w:val="000000"/>
          <w:sz w:val="20"/>
          <w:szCs w:val="20"/>
        </w:rPr>
      </w:pPr>
      <w:r>
        <w:rPr>
          <w:rFonts w:ascii="Trebuchet MS" w:hAnsi="Trebuchet MS"/>
          <w:color w:val="000000"/>
          <w:sz w:val="20"/>
          <w:szCs w:val="20"/>
        </w:rPr>
        <w:t>12 Josué levantou-se de madrugada, e os sacerdotes tomaram a arca do Senhor.</w:t>
      </w:r>
    </w:p>
    <w:p>
      <w:pPr>
        <w:rPr>
          <w:rFonts w:ascii="Trebuchet MS" w:hAnsi="Trebuchet MS"/>
          <w:color w:val="000000"/>
          <w:sz w:val="20"/>
          <w:szCs w:val="20"/>
        </w:rPr>
      </w:pPr>
      <w:r>
        <w:rPr>
          <w:rFonts w:ascii="Trebuchet MS" w:hAnsi="Trebuchet MS"/>
          <w:color w:val="000000"/>
          <w:sz w:val="20"/>
          <w:szCs w:val="20"/>
        </w:rPr>
        <w:t>13 Os sete sacerdotes que levavam as sete trombetas de chifres de carneiros adiante da arca da Senhor iam andando, tocando as trombetas; os homens armados iam adiante deles, e a retaguarda seguia atrás da arca do Senhor, os sacerdotes sempre tocando as trombetas.</w:t>
      </w:r>
    </w:p>
    <w:p>
      <w:pPr>
        <w:rPr>
          <w:rFonts w:ascii="Trebuchet MS" w:hAnsi="Trebuchet MS"/>
          <w:color w:val="000000"/>
          <w:sz w:val="20"/>
          <w:szCs w:val="20"/>
        </w:rPr>
      </w:pPr>
      <w:r>
        <w:rPr>
          <w:rFonts w:ascii="Trebuchet MS" w:hAnsi="Trebuchet MS"/>
          <w:color w:val="000000"/>
          <w:sz w:val="20"/>
          <w:szCs w:val="20"/>
        </w:rPr>
        <w:t>14 E rodearam a cidade uma vez no segundo dia, e voltaram ao arraial. Assim fizeram por seis dias.</w:t>
      </w:r>
    </w:p>
    <w:p>
      <w:pPr>
        <w:rPr>
          <w:rFonts w:ascii="Trebuchet MS" w:hAnsi="Trebuchet MS"/>
          <w:color w:val="000000"/>
          <w:sz w:val="20"/>
          <w:szCs w:val="20"/>
        </w:rPr>
      </w:pPr>
      <w:r>
        <w:rPr>
          <w:rFonts w:ascii="Trebuchet MS" w:hAnsi="Trebuchet MS"/>
          <w:color w:val="000000"/>
          <w:sz w:val="20"/>
          <w:szCs w:val="20"/>
        </w:rPr>
        <w:t>15 No sétimo dia levantaram-se bem de madrugada, e da mesma maneira rodearam a cidade sete vezes; somente naquele dia rodearam-na sete vezes.</w:t>
      </w:r>
    </w:p>
    <w:p>
      <w:pPr>
        <w:rPr>
          <w:rFonts w:ascii="Trebuchet MS" w:hAnsi="Trebuchet MS"/>
          <w:color w:val="000000"/>
          <w:sz w:val="20"/>
          <w:szCs w:val="20"/>
        </w:rPr>
      </w:pPr>
      <w:r>
        <w:rPr>
          <w:rFonts w:ascii="Trebuchet MS" w:hAnsi="Trebuchet MS"/>
          <w:color w:val="000000"/>
          <w:sz w:val="20"/>
          <w:szCs w:val="20"/>
        </w:rPr>
        <w:t>16 E quando os sacerdotes pela sétima vez tocavam as trombetas, disse Josué ao povo: Gritai, porque o Senhor vos entregou a cidade.</w:t>
      </w:r>
    </w:p>
    <w:p>
      <w:pPr>
        <w:rPr>
          <w:rFonts w:ascii="Trebuchet MS" w:hAnsi="Trebuchet MS"/>
          <w:color w:val="000000"/>
          <w:sz w:val="20"/>
          <w:szCs w:val="20"/>
        </w:rPr>
      </w:pPr>
      <w:r>
        <w:rPr>
          <w:rFonts w:ascii="Trebuchet MS" w:hAnsi="Trebuchet MS"/>
          <w:color w:val="000000"/>
          <w:sz w:val="20"/>
          <w:szCs w:val="20"/>
        </w:rPr>
        <w:t>17 A cidade, porém, com tudo quanto nela houver, será anátema ao Senhor Sabaoth; somente a prostituta Raabe viverá, ela e todos os que com ela estiverem em casa.</w:t>
      </w:r>
    </w:p>
    <w:p>
      <w:pPr>
        <w:rPr>
          <w:rFonts w:ascii="Trebuchet MS" w:hAnsi="Trebuchet MS"/>
          <w:color w:val="000000"/>
          <w:sz w:val="20"/>
          <w:szCs w:val="20"/>
        </w:rPr>
      </w:pPr>
      <w:r>
        <w:rPr>
          <w:rFonts w:ascii="Trebuchet MS" w:hAnsi="Trebuchet MS"/>
          <w:color w:val="000000"/>
          <w:sz w:val="20"/>
          <w:szCs w:val="20"/>
        </w:rPr>
        <w:t>18 Mas quanto a vós, guardai-vos do anátema, para que, depois de o terdes feito tal, não tomeis dele coisa alguma, e não façais anátema o arraial de Israel, e o perturbeis.</w:t>
      </w:r>
    </w:p>
    <w:p>
      <w:pPr>
        <w:rPr>
          <w:rFonts w:ascii="Trebuchet MS" w:hAnsi="Trebuchet MS"/>
          <w:color w:val="000000"/>
          <w:sz w:val="20"/>
          <w:szCs w:val="20"/>
        </w:rPr>
      </w:pPr>
      <w:r>
        <w:rPr>
          <w:rFonts w:ascii="Trebuchet MS" w:hAnsi="Trebuchet MS"/>
          <w:color w:val="000000"/>
          <w:sz w:val="20"/>
          <w:szCs w:val="20"/>
        </w:rPr>
        <w:t>19 Contudo, toda a prata, e o ouro, e os vasos de bronze e de ferro, são consagrados ao Senhor; irão para o tesouro do Senhor.</w:t>
      </w:r>
    </w:p>
    <w:p>
      <w:pPr>
        <w:rPr>
          <w:rFonts w:ascii="Trebuchet MS" w:hAnsi="Trebuchet MS"/>
          <w:color w:val="000000"/>
          <w:sz w:val="20"/>
          <w:szCs w:val="20"/>
        </w:rPr>
      </w:pPr>
      <w:r>
        <w:rPr>
          <w:rFonts w:ascii="Trebuchet MS" w:hAnsi="Trebuchet MS"/>
          <w:color w:val="000000"/>
          <w:sz w:val="20"/>
          <w:szCs w:val="20"/>
        </w:rPr>
        <w:t>20 Gritou, pois, o povo, e os sacerdotes tocaram as trombetas; ouvindo o povo o sonido da trombeta, deu um grande brado, e o muro caiu rente com o chão, e o povo subiu à cidade, cada qual para o lugar que lhe ficava defronte, e tomaram a cidade:</w:t>
      </w:r>
    </w:p>
    <w:p>
      <w:pPr>
        <w:rPr>
          <w:rFonts w:ascii="Trebuchet MS" w:hAnsi="Trebuchet MS"/>
          <w:color w:val="000000"/>
          <w:sz w:val="20"/>
          <w:szCs w:val="20"/>
        </w:rPr>
      </w:pPr>
      <w:r>
        <w:rPr>
          <w:rFonts w:ascii="Trebuchet MS" w:hAnsi="Trebuchet MS"/>
          <w:color w:val="000000"/>
          <w:sz w:val="20"/>
          <w:szCs w:val="20"/>
        </w:rPr>
        <w:t>21 E destruíram totalmente, ao fio da espada, tudo quanto havia na cidade, homem e mulher, menino e velho, bois, ovelhas e jumentos.</w:t>
      </w:r>
    </w:p>
    <w:p>
      <w:pPr>
        <w:rPr>
          <w:rFonts w:ascii="Trebuchet MS" w:hAnsi="Trebuchet MS"/>
          <w:color w:val="000000"/>
          <w:sz w:val="20"/>
          <w:szCs w:val="20"/>
        </w:rPr>
      </w:pPr>
      <w:r>
        <w:rPr>
          <w:rFonts w:ascii="Trebuchet MS" w:hAnsi="Trebuchet MS"/>
          <w:color w:val="000000"/>
          <w:sz w:val="20"/>
          <w:szCs w:val="20"/>
        </w:rPr>
        <w:t>22 Então disse Josué aos dois homens que tinham espiado a terra: Entrai na casa da prostituta, e tirai-a dali com tudo quanto tiver, como lhe prometestes com juramento.</w:t>
      </w:r>
    </w:p>
    <w:p>
      <w:pPr>
        <w:rPr>
          <w:rFonts w:ascii="Trebuchet MS" w:hAnsi="Trebuchet MS"/>
          <w:color w:val="000000"/>
          <w:sz w:val="20"/>
          <w:szCs w:val="20"/>
        </w:rPr>
      </w:pPr>
      <w:r>
        <w:rPr>
          <w:rFonts w:ascii="Trebuchet MS" w:hAnsi="Trebuchet MS"/>
          <w:color w:val="000000"/>
          <w:sz w:val="20"/>
          <w:szCs w:val="20"/>
        </w:rPr>
        <w:t>23 Entraram, pois, os mancebos espias, e tiraram Raabe, seu pai, sua mãe, seus irmãos, e todos quantos lhe pertenciam; e, trazendo todos os seus parentes, os puseram fora do arraial de Israel.</w:t>
      </w:r>
    </w:p>
    <w:p>
      <w:pPr>
        <w:rPr>
          <w:rFonts w:ascii="Trebuchet MS" w:hAnsi="Trebuchet MS"/>
          <w:color w:val="000000"/>
          <w:sz w:val="20"/>
          <w:szCs w:val="20"/>
        </w:rPr>
      </w:pPr>
      <w:r>
        <w:rPr>
          <w:rFonts w:ascii="Trebuchet MS" w:hAnsi="Trebuchet MS"/>
          <w:color w:val="000000"/>
          <w:sz w:val="20"/>
          <w:szCs w:val="20"/>
        </w:rPr>
        <w:t>24 A cidade, porém, e tudo quanto havia nela queimaram a fogo; tão-somente a prata, e o ouro, e os vasos de bronze e de ferro, colocaram-nos no tesouro da casa do Senhor.</w:t>
      </w:r>
    </w:p>
    <w:p>
      <w:pPr>
        <w:rPr>
          <w:rFonts w:ascii="Trebuchet MS" w:hAnsi="Trebuchet MS"/>
          <w:color w:val="000000"/>
          <w:sz w:val="20"/>
          <w:szCs w:val="20"/>
        </w:rPr>
      </w:pPr>
      <w:r>
        <w:rPr>
          <w:rFonts w:ascii="Trebuchet MS" w:hAnsi="Trebuchet MS"/>
          <w:color w:val="000000"/>
          <w:sz w:val="20"/>
          <w:szCs w:val="20"/>
        </w:rPr>
        <w:t>25 Assim Josué poupou a vida à prostituta Raabe, à família de seu pai, e a todos quantos lhe pertenciam; e ela ficou habitando no meio de Israel até o dia de hoje, porquanto escondera os mensageiros que Josué tinha enviado a espiar a Jericó.</w:t>
      </w:r>
    </w:p>
    <w:p>
      <w:pPr>
        <w:rPr>
          <w:rFonts w:ascii="Trebuchet MS" w:hAnsi="Trebuchet MS"/>
          <w:color w:val="000000"/>
          <w:sz w:val="20"/>
          <w:szCs w:val="20"/>
        </w:rPr>
      </w:pPr>
      <w:r>
        <w:rPr>
          <w:rFonts w:ascii="Trebuchet MS" w:hAnsi="Trebuchet MS"/>
          <w:color w:val="000000"/>
          <w:sz w:val="20"/>
          <w:szCs w:val="20"/>
        </w:rPr>
        <w:t>26 Também nesse tempo Josué os esconjurou, dizendo: Maldito diante do Senhor seja o homem que se levantar e reedificar esta cidade de Jericó; com a perda do seu primogênito a fundará, e com a perda do seu filho mais novo lhe colocará as portas. E assim fez Ozã, o de Betel: com Abirão, seu primogênito, a fundou; e com o seu filho mais novo que sobreviveu, colocou as suas portas.</w:t>
      </w:r>
    </w:p>
    <w:p>
      <w:pPr>
        <w:rPr>
          <w:rFonts w:ascii="Trebuchet MS" w:hAnsi="Trebuchet MS"/>
          <w:color w:val="000000"/>
          <w:sz w:val="20"/>
          <w:szCs w:val="20"/>
        </w:rPr>
      </w:pPr>
      <w:r>
        <w:rPr>
          <w:rFonts w:ascii="Trebuchet MS" w:hAnsi="Trebuchet MS"/>
          <w:color w:val="000000"/>
          <w:sz w:val="20"/>
          <w:szCs w:val="20"/>
        </w:rPr>
        <w:t>27 Assim era o Senhor com Josué; e corria a sua fama por toda a terra.</w:t>
      </w:r>
    </w:p>
    <w:p>
      <w:pPr>
        <w:pStyle w:val="P13"/>
        <w:rPr>
          <w:rFonts w:ascii="Trebuchet MS" w:hAnsi="Trebuchet MS"/>
          <w:color w:val="000000"/>
          <w:sz w:val="22"/>
          <w:szCs w:val="22"/>
        </w:rPr>
      </w:pPr>
      <w:bookmarkStart w:id="207" w:name="_Toc147528146"/>
      <w:r>
        <w:rPr>
          <w:rFonts w:ascii="Trebuchet MS" w:hAnsi="Trebuchet MS"/>
          <w:color w:val="000000"/>
          <w:sz w:val="22"/>
          <w:szCs w:val="22"/>
        </w:rPr>
        <w:t xml:space="preserve"> JOSUÉ 7</w:t>
      </w:r>
      <w:bookmarkEnd w:id="207"/>
    </w:p>
    <w:p>
      <w:pPr>
        <w:rPr>
          <w:rFonts w:ascii="Trebuchet MS" w:hAnsi="Trebuchet MS"/>
          <w:color w:val="000000"/>
          <w:sz w:val="20"/>
          <w:szCs w:val="20"/>
        </w:rPr>
      </w:pPr>
      <w:r>
        <w:rPr>
          <w:rFonts w:ascii="Trebuchet MS" w:hAnsi="Trebuchet MS"/>
          <w:color w:val="000000"/>
          <w:sz w:val="20"/>
          <w:szCs w:val="20"/>
        </w:rPr>
        <w:t>1 Mas os filhos de Israel cometeram uma transgressão no tocante ao anátema, pois Acã, filho de Carmi, filho de Zambri, filho de Zerá, da tribo de Judá, tomou do anátema; e a ira do Senhor se acendeu contra os filhos de Israel.</w:t>
      </w:r>
    </w:p>
    <w:p>
      <w:pPr>
        <w:rPr>
          <w:rFonts w:ascii="Trebuchet MS" w:hAnsi="Trebuchet MS"/>
          <w:color w:val="000000"/>
          <w:sz w:val="20"/>
          <w:szCs w:val="20"/>
        </w:rPr>
      </w:pPr>
      <w:r>
        <w:rPr>
          <w:rFonts w:ascii="Trebuchet MS" w:hAnsi="Trebuchet MS"/>
          <w:color w:val="000000"/>
          <w:sz w:val="20"/>
          <w:szCs w:val="20"/>
        </w:rPr>
        <w:t>2 Josué enviou de Jericó alguns homens a Ai, que está junto a Bete-Áven ao Oriente de Betel, e disse-lhes: Subi, e espiai a terra. Subiram, pois, aqueles homens, e espiaram a Ai.</w:t>
      </w:r>
    </w:p>
    <w:p>
      <w:pPr>
        <w:rPr>
          <w:rFonts w:ascii="Trebuchet MS" w:hAnsi="Trebuchet MS"/>
          <w:color w:val="000000"/>
          <w:sz w:val="20"/>
          <w:szCs w:val="20"/>
        </w:rPr>
      </w:pPr>
      <w:r>
        <w:rPr>
          <w:rFonts w:ascii="Trebuchet MS" w:hAnsi="Trebuchet MS"/>
          <w:color w:val="000000"/>
          <w:sz w:val="20"/>
          <w:szCs w:val="20"/>
        </w:rPr>
        <w:t>3 Voltaram a Josué, e disseram-lhe: Não suba todo o povo; subam uns dois ou três mil homens, e destruam a Ai. Não fatigues ali a todo o povo, porque os habitantes são poucos.</w:t>
      </w:r>
    </w:p>
    <w:p>
      <w:pPr>
        <w:rPr>
          <w:rFonts w:ascii="Trebuchet MS" w:hAnsi="Trebuchet MS"/>
          <w:color w:val="000000"/>
          <w:sz w:val="20"/>
          <w:szCs w:val="20"/>
        </w:rPr>
      </w:pPr>
      <w:r>
        <w:rPr>
          <w:rFonts w:ascii="Trebuchet MS" w:hAnsi="Trebuchet MS"/>
          <w:color w:val="000000"/>
          <w:sz w:val="20"/>
          <w:szCs w:val="20"/>
        </w:rPr>
        <w:t>4 Assim, subiram lá do povo cerca de três mil homens, os quais fugiram diante dos homens de Ai.</w:t>
      </w:r>
    </w:p>
    <w:p>
      <w:pPr>
        <w:rPr>
          <w:rFonts w:ascii="Trebuchet MS" w:hAnsi="Trebuchet MS"/>
          <w:color w:val="000000"/>
          <w:sz w:val="20"/>
          <w:szCs w:val="20"/>
        </w:rPr>
      </w:pPr>
      <w:r>
        <w:rPr>
          <w:rFonts w:ascii="Trebuchet MS" w:hAnsi="Trebuchet MS"/>
          <w:color w:val="000000"/>
          <w:sz w:val="20"/>
          <w:szCs w:val="20"/>
        </w:rPr>
        <w:t>5 E os homens de Ai mataram deles cerca de trinta e seis e, havendo-os perseguido desde a porta até Sebarim, bateram-nos na descida; e o coração do povo se derreteu e se tornou como água.</w:t>
      </w:r>
    </w:p>
    <w:p>
      <w:pPr>
        <w:rPr>
          <w:rFonts w:ascii="Trebuchet MS" w:hAnsi="Trebuchet MS"/>
          <w:color w:val="000000"/>
          <w:sz w:val="20"/>
          <w:szCs w:val="20"/>
        </w:rPr>
      </w:pPr>
      <w:r>
        <w:rPr>
          <w:rFonts w:ascii="Trebuchet MS" w:hAnsi="Trebuchet MS"/>
          <w:color w:val="000000"/>
          <w:sz w:val="20"/>
          <w:szCs w:val="20"/>
        </w:rPr>
        <w:t>6 Então Josué rasgou as suas vestes, e se prostrou com o rosto em terra perante a arca do Senhor até a tarde, ele e os anciãos de Israel; e deitaram pó sobre as suas cabeças.</w:t>
      </w:r>
    </w:p>
    <w:p>
      <w:pPr>
        <w:rPr>
          <w:rFonts w:ascii="Trebuchet MS" w:hAnsi="Trebuchet MS"/>
          <w:color w:val="000000"/>
          <w:sz w:val="20"/>
          <w:szCs w:val="20"/>
        </w:rPr>
      </w:pPr>
      <w:r>
        <w:rPr>
          <w:rFonts w:ascii="Trebuchet MS" w:hAnsi="Trebuchet MS"/>
          <w:color w:val="000000"/>
          <w:sz w:val="20"/>
          <w:szCs w:val="20"/>
        </w:rPr>
        <w:t>7 E disse Josué: Ah, Senhor Deus! por que fizeste a este povo atravessar o Jordão, para nos entregares nas mãos dos amorreus, para nos fazeres perecer? Oxalá nos tivéssemos contentado em morarmos além do Jordão.</w:t>
      </w:r>
    </w:p>
    <w:p>
      <w:pPr>
        <w:rPr>
          <w:rFonts w:ascii="Trebuchet MS" w:hAnsi="Trebuchet MS"/>
          <w:color w:val="000000"/>
          <w:sz w:val="20"/>
          <w:szCs w:val="20"/>
        </w:rPr>
      </w:pPr>
      <w:r>
        <w:rPr>
          <w:rFonts w:ascii="Trebuchet MS" w:hAnsi="Trebuchet MS"/>
          <w:color w:val="000000"/>
          <w:sz w:val="20"/>
          <w:szCs w:val="20"/>
        </w:rPr>
        <w:t>8 Ah, Senhor! que direi, depois que Israel virou as costas diante dos seus inimigos?</w:t>
      </w:r>
    </w:p>
    <w:p>
      <w:pPr>
        <w:rPr>
          <w:rFonts w:ascii="Trebuchet MS" w:hAnsi="Trebuchet MS"/>
          <w:color w:val="000000"/>
          <w:sz w:val="20"/>
          <w:szCs w:val="20"/>
        </w:rPr>
      </w:pPr>
      <w:r>
        <w:rPr>
          <w:rFonts w:ascii="Trebuchet MS" w:hAnsi="Trebuchet MS"/>
          <w:color w:val="000000"/>
          <w:sz w:val="20"/>
          <w:szCs w:val="20"/>
        </w:rPr>
        <w:t>9 Pois os cananeus e todos os moradores da terra o ouvirão e, cercando-nos, exterminarão da terra o nosso nome; e então, que farás pelo teu grande nome?</w:t>
      </w:r>
    </w:p>
    <w:p>
      <w:pPr>
        <w:rPr>
          <w:rFonts w:ascii="Trebuchet MS" w:hAnsi="Trebuchet MS"/>
          <w:color w:val="000000"/>
          <w:sz w:val="20"/>
          <w:szCs w:val="20"/>
        </w:rPr>
      </w:pPr>
      <w:r>
        <w:rPr>
          <w:rFonts w:ascii="Trebuchet MS" w:hAnsi="Trebuchet MS"/>
          <w:color w:val="000000"/>
          <w:sz w:val="20"/>
          <w:szCs w:val="20"/>
        </w:rPr>
        <w:t>10 Respondeu o Senhor a Josué: Levanta-te! por que estás assim prostrado com o rosto em terra?</w:t>
      </w:r>
    </w:p>
    <w:p>
      <w:pPr>
        <w:rPr>
          <w:rFonts w:ascii="Trebuchet MS" w:hAnsi="Trebuchet MS"/>
          <w:color w:val="000000"/>
          <w:sz w:val="20"/>
          <w:szCs w:val="20"/>
        </w:rPr>
      </w:pPr>
      <w:r>
        <w:rPr>
          <w:rFonts w:ascii="Trebuchet MS" w:hAnsi="Trebuchet MS"/>
          <w:color w:val="000000"/>
          <w:sz w:val="20"/>
          <w:szCs w:val="20"/>
        </w:rPr>
        <w:t>11 Israel pecou; eles transgrediram o meu pacto que lhes tinha ordenado; tomaram do anátema, furtaram-no e, dissimulando, esconderam-no entre a sua bagagem.</w:t>
      </w:r>
    </w:p>
    <w:p>
      <w:pPr>
        <w:rPr>
          <w:rFonts w:ascii="Trebuchet MS" w:hAnsi="Trebuchet MS"/>
          <w:color w:val="000000"/>
          <w:sz w:val="20"/>
          <w:szCs w:val="20"/>
        </w:rPr>
      </w:pPr>
      <w:r>
        <w:rPr>
          <w:rFonts w:ascii="Trebuchet MS" w:hAnsi="Trebuchet MS"/>
          <w:color w:val="000000"/>
          <w:sz w:val="20"/>
          <w:szCs w:val="20"/>
        </w:rPr>
        <w:t>12 Por isso os filhos de Israel não puderam subsistir perante os seus inimigos, viraram as costas diante deles, porquanto se fizeram anátema. Não serei mais convosco, se não destruirdes o anátema do meio de vós.</w:t>
      </w:r>
    </w:p>
    <w:p>
      <w:pPr>
        <w:rPr>
          <w:rFonts w:ascii="Trebuchet MS" w:hAnsi="Trebuchet MS"/>
          <w:color w:val="000000"/>
          <w:sz w:val="20"/>
          <w:szCs w:val="20"/>
        </w:rPr>
      </w:pPr>
      <w:r>
        <w:rPr>
          <w:rFonts w:ascii="Trebuchet MS" w:hAnsi="Trebuchet MS"/>
          <w:color w:val="000000"/>
          <w:sz w:val="20"/>
          <w:szCs w:val="20"/>
        </w:rPr>
        <w:t>13 Levanta-te santifica o povo, e dize-lhe: Santificai-vos para amanhã, pois assim diz o Senhor, o Deus de Israel: Anátema há no meio de ti, Israel; não poderás suster-te diante dos teus inimigos, enquanto não tirares do meio de ti o anátema.</w:t>
      </w:r>
    </w:p>
    <w:p>
      <w:pPr>
        <w:rPr>
          <w:rFonts w:ascii="Trebuchet MS" w:hAnsi="Trebuchet MS"/>
          <w:color w:val="000000"/>
          <w:sz w:val="20"/>
          <w:szCs w:val="20"/>
        </w:rPr>
      </w:pPr>
      <w:r>
        <w:rPr>
          <w:rFonts w:ascii="Trebuchet MS" w:hAnsi="Trebuchet MS"/>
          <w:color w:val="000000"/>
          <w:sz w:val="20"/>
          <w:szCs w:val="20"/>
        </w:rPr>
        <w:t>14 Amanhã, pois, vos chegareis, segundo as vossas tribos; a tribo que o Senhor tomar se chegará por famílias; a família que o Senhor tomar se chegará por casas; e a casa que o Senhor tomar se chegará homem por homem.</w:t>
      </w:r>
    </w:p>
    <w:p>
      <w:pPr>
        <w:rPr>
          <w:rFonts w:ascii="Trebuchet MS" w:hAnsi="Trebuchet MS"/>
          <w:color w:val="000000"/>
          <w:sz w:val="20"/>
          <w:szCs w:val="20"/>
        </w:rPr>
      </w:pPr>
      <w:r>
        <w:rPr>
          <w:rFonts w:ascii="Trebuchet MS" w:hAnsi="Trebuchet MS"/>
          <w:color w:val="000000"/>
          <w:sz w:val="20"/>
          <w:szCs w:val="20"/>
        </w:rPr>
        <w:t>15 E aquele que for tomado com o anátema, será queimado no fogo, ele e tudo quanto tiver, porquanto transgrediu o pacto do Senhor, e fez uma loucura em Israel.</w:t>
      </w:r>
    </w:p>
    <w:p>
      <w:pPr>
        <w:rPr>
          <w:rFonts w:ascii="Trebuchet MS" w:hAnsi="Trebuchet MS"/>
          <w:color w:val="000000"/>
          <w:sz w:val="20"/>
          <w:szCs w:val="20"/>
        </w:rPr>
      </w:pPr>
      <w:r>
        <w:rPr>
          <w:rFonts w:ascii="Trebuchet MS" w:hAnsi="Trebuchet MS"/>
          <w:color w:val="000000"/>
          <w:sz w:val="20"/>
          <w:szCs w:val="20"/>
        </w:rPr>
        <w:t>16 Então Josué se levantou de madrugada, e fez chegar Israel segundo as suas tribos, e foi tomada por sorte a tribo de Judá;</w:t>
      </w:r>
    </w:p>
    <w:p>
      <w:pPr>
        <w:rPr>
          <w:rFonts w:ascii="Trebuchet MS" w:hAnsi="Trebuchet MS"/>
          <w:color w:val="000000"/>
          <w:sz w:val="20"/>
          <w:szCs w:val="20"/>
        </w:rPr>
      </w:pPr>
      <w:r>
        <w:rPr>
          <w:rFonts w:ascii="Trebuchet MS" w:hAnsi="Trebuchet MS"/>
          <w:color w:val="000000"/>
          <w:sz w:val="20"/>
          <w:szCs w:val="20"/>
        </w:rPr>
        <w:t>17 fez chegar a tribo de Judá, e foi tomada a família dos zeraítas; fez chegar a família dos zeraítas, homem por homem, e foi tomado Zambri;</w:t>
      </w:r>
    </w:p>
    <w:p>
      <w:pPr>
        <w:rPr>
          <w:rFonts w:ascii="Trebuchet MS" w:hAnsi="Trebuchet MS"/>
          <w:color w:val="000000"/>
          <w:sz w:val="20"/>
          <w:szCs w:val="20"/>
        </w:rPr>
      </w:pPr>
      <w:r>
        <w:rPr>
          <w:rFonts w:ascii="Trebuchet MS" w:hAnsi="Trebuchet MS"/>
          <w:color w:val="000000"/>
          <w:sz w:val="20"/>
          <w:szCs w:val="20"/>
        </w:rPr>
        <w:t>18 fez chegar a casa de Zambri, homem por homem, e foi tomado Acã, filho de Carmi, filho de Zambri, filho de Zerá, da tribo de Judá.</w:t>
      </w:r>
    </w:p>
    <w:p>
      <w:pPr>
        <w:rPr>
          <w:rFonts w:ascii="Trebuchet MS" w:hAnsi="Trebuchet MS"/>
          <w:color w:val="000000"/>
          <w:sz w:val="20"/>
          <w:szCs w:val="20"/>
        </w:rPr>
      </w:pPr>
      <w:r>
        <w:rPr>
          <w:rFonts w:ascii="Trebuchet MS" w:hAnsi="Trebuchet MS"/>
          <w:color w:val="000000"/>
          <w:sz w:val="20"/>
          <w:szCs w:val="20"/>
        </w:rPr>
        <w:t>19 Então disse Josué a Acã: Filho meu, dá, peço-te, glória ao Senhor Deus de Israel, e faze confissão perante ele. Declara-me agora o que fizeste; não mo ocultes.</w:t>
      </w:r>
    </w:p>
    <w:p>
      <w:pPr>
        <w:rPr>
          <w:rFonts w:ascii="Trebuchet MS" w:hAnsi="Trebuchet MS"/>
          <w:color w:val="000000"/>
          <w:sz w:val="20"/>
          <w:szCs w:val="20"/>
        </w:rPr>
      </w:pPr>
      <w:r>
        <w:rPr>
          <w:rFonts w:ascii="Trebuchet MS" w:hAnsi="Trebuchet MS"/>
          <w:color w:val="000000"/>
          <w:sz w:val="20"/>
          <w:szCs w:val="20"/>
        </w:rPr>
        <w:t>20 Respondeu Acã a Josué: Verdadeiramente pequei contra o Senhor Deus de Israel, e eis o que fiz:</w:t>
      </w:r>
    </w:p>
    <w:p>
      <w:pPr>
        <w:rPr>
          <w:rFonts w:ascii="Trebuchet MS" w:hAnsi="Trebuchet MS"/>
          <w:color w:val="000000"/>
          <w:sz w:val="20"/>
          <w:szCs w:val="20"/>
        </w:rPr>
      </w:pPr>
      <w:r>
        <w:rPr>
          <w:rFonts w:ascii="Trebuchet MS" w:hAnsi="Trebuchet MS"/>
          <w:color w:val="000000"/>
          <w:sz w:val="20"/>
          <w:szCs w:val="20"/>
        </w:rPr>
        <w:t>21 quando vi entre os despojos uma capa bela e vistosa, e duzentos siclos de prata, e uma cunha de ouro do peso de cinquenta siclos, cobicei-os e tomei-os; eis que estão escondidos na terra, no meio da minha tenda, e a prata debaixo da capa.</w:t>
      </w:r>
    </w:p>
    <w:p>
      <w:pPr>
        <w:rPr>
          <w:rFonts w:ascii="Trebuchet MS" w:hAnsi="Trebuchet MS"/>
          <w:color w:val="000000"/>
          <w:sz w:val="20"/>
          <w:szCs w:val="20"/>
        </w:rPr>
      </w:pPr>
      <w:r>
        <w:rPr>
          <w:rFonts w:ascii="Trebuchet MS" w:hAnsi="Trebuchet MS"/>
          <w:color w:val="000000"/>
          <w:sz w:val="20"/>
          <w:szCs w:val="20"/>
        </w:rPr>
        <w:t>22 Então Josué enviou mensageiros, que foram correndo à tenda; e eis que tudo estava escondido na sua tenda, estando a prata debaixo da capa.</w:t>
      </w:r>
    </w:p>
    <w:p>
      <w:pPr>
        <w:rPr>
          <w:rFonts w:ascii="Trebuchet MS" w:hAnsi="Trebuchet MS"/>
          <w:color w:val="000000"/>
          <w:sz w:val="20"/>
          <w:szCs w:val="20"/>
        </w:rPr>
      </w:pPr>
      <w:r>
        <w:rPr>
          <w:rFonts w:ascii="Trebuchet MS" w:hAnsi="Trebuchet MS"/>
          <w:color w:val="000000"/>
          <w:sz w:val="20"/>
          <w:szCs w:val="20"/>
        </w:rPr>
        <w:t>23 Tomaram, pois, aquelas coisas do meio da tenda, e as trouxeram a Josué e a todos os filhos de Israel; e as puseram perante o Senhor.</w:t>
      </w:r>
    </w:p>
    <w:p>
      <w:pPr>
        <w:rPr>
          <w:rFonts w:ascii="Trebuchet MS" w:hAnsi="Trebuchet MS"/>
          <w:color w:val="000000"/>
          <w:sz w:val="20"/>
          <w:szCs w:val="20"/>
        </w:rPr>
      </w:pPr>
      <w:r>
        <w:rPr>
          <w:rFonts w:ascii="Trebuchet MS" w:hAnsi="Trebuchet MS"/>
          <w:color w:val="000000"/>
          <w:sz w:val="20"/>
          <w:szCs w:val="20"/>
        </w:rPr>
        <w:t>24 Então Josué e todo o Israel com ele tomaram Acã, filho de Zerá, e a prata, a capa e a cunha de ouro, e seus filhos e suas filhas, e seus bois, jumentos e ovelhas, e a sua tenda, e tudo quanto tinha, e levaram-nos ao vale de Acor.</w:t>
      </w:r>
    </w:p>
    <w:p>
      <w:pPr>
        <w:rPr>
          <w:rFonts w:ascii="Trebuchet MS" w:hAnsi="Trebuchet MS"/>
          <w:color w:val="000000"/>
          <w:sz w:val="20"/>
          <w:szCs w:val="20"/>
        </w:rPr>
      </w:pPr>
      <w:r>
        <w:rPr>
          <w:rFonts w:ascii="Trebuchet MS" w:hAnsi="Trebuchet MS"/>
          <w:color w:val="000000"/>
          <w:sz w:val="20"/>
          <w:szCs w:val="20"/>
        </w:rPr>
        <w:t>25 E disse Josué: Por que nos perturbaste? hoje o Senhor te perturbará a ti: E todo o Israel o apedrejou; queimaram-nos no fogo, e os apedrejaram:</w:t>
      </w:r>
    </w:p>
    <w:p>
      <w:pPr>
        <w:rPr>
          <w:rFonts w:ascii="Trebuchet MS" w:hAnsi="Trebuchet MS"/>
          <w:color w:val="000000"/>
          <w:sz w:val="20"/>
          <w:szCs w:val="20"/>
        </w:rPr>
      </w:pPr>
      <w:r>
        <w:rPr>
          <w:rFonts w:ascii="Trebuchet MS" w:hAnsi="Trebuchet MS"/>
          <w:color w:val="000000"/>
          <w:sz w:val="20"/>
          <w:szCs w:val="20"/>
        </w:rPr>
        <w:t>26 E levantaram sobre ele um grande montão de pedras, que permanece até o dia de hoje. E o Senhor se apartou do ardor da sua ira. Por isso se chama aquele lugar até hoje o vale de Acor.</w:t>
      </w:r>
    </w:p>
    <w:p>
      <w:pPr>
        <w:pStyle w:val="P13"/>
        <w:rPr>
          <w:rFonts w:ascii="Trebuchet MS" w:hAnsi="Trebuchet MS"/>
          <w:color w:val="000000"/>
          <w:sz w:val="22"/>
          <w:szCs w:val="22"/>
        </w:rPr>
      </w:pPr>
      <w:bookmarkStart w:id="208" w:name="_Toc147528147"/>
      <w:r>
        <w:rPr>
          <w:rFonts w:ascii="Trebuchet MS" w:hAnsi="Trebuchet MS"/>
          <w:color w:val="000000"/>
          <w:sz w:val="22"/>
          <w:szCs w:val="22"/>
        </w:rPr>
        <w:t xml:space="preserve"> JOSUÉ 8</w:t>
      </w:r>
      <w:bookmarkEnd w:id="208"/>
    </w:p>
    <w:p>
      <w:pPr>
        <w:rPr>
          <w:rFonts w:ascii="Trebuchet MS" w:hAnsi="Trebuchet MS"/>
          <w:color w:val="000000"/>
          <w:sz w:val="20"/>
          <w:szCs w:val="20"/>
        </w:rPr>
      </w:pPr>
      <w:r>
        <w:rPr>
          <w:rFonts w:ascii="Trebuchet MS" w:hAnsi="Trebuchet MS"/>
          <w:color w:val="000000"/>
          <w:sz w:val="20"/>
          <w:szCs w:val="20"/>
        </w:rPr>
        <w:t>1 Então disse o Senhor a Josué: Não temas, e não te espantes; toma contigo toda a gente de guerra, levanta-te, e sobe a Ai. Olha que te entreguei na tua mão o rei de Ai, o seu povo, a sua cidade e a sua terra.</w:t>
      </w:r>
    </w:p>
    <w:p>
      <w:pPr>
        <w:rPr>
          <w:rFonts w:ascii="Trebuchet MS" w:hAnsi="Trebuchet MS"/>
          <w:color w:val="000000"/>
          <w:sz w:val="20"/>
          <w:szCs w:val="20"/>
        </w:rPr>
      </w:pPr>
      <w:r>
        <w:rPr>
          <w:rFonts w:ascii="Trebuchet MS" w:hAnsi="Trebuchet MS"/>
          <w:color w:val="000000"/>
          <w:sz w:val="20"/>
          <w:szCs w:val="20"/>
        </w:rPr>
        <w:t>2 Farás pois a Ai e a seu rei, como fizeste a Jericó e a seu rei; salvo que para vós tomareis os seus despojos, e o seu gado. Põe emboscadas à cidade, por detrás dela.</w:t>
      </w:r>
    </w:p>
    <w:p>
      <w:pPr>
        <w:rPr>
          <w:rFonts w:ascii="Trebuchet MS" w:hAnsi="Trebuchet MS"/>
          <w:color w:val="000000"/>
          <w:sz w:val="20"/>
          <w:szCs w:val="20"/>
        </w:rPr>
      </w:pPr>
      <w:r>
        <w:rPr>
          <w:rFonts w:ascii="Trebuchet MS" w:hAnsi="Trebuchet MS"/>
          <w:color w:val="000000"/>
          <w:sz w:val="20"/>
          <w:szCs w:val="20"/>
        </w:rPr>
        <w:t>3 Então Josué levantou-se, com toda a gente de guerra, para subir contra Ai; e escolheu Josué trinta mil homens valorosos, e enviou-os de noite.</w:t>
      </w:r>
    </w:p>
    <w:p>
      <w:pPr>
        <w:rPr>
          <w:rFonts w:ascii="Trebuchet MS" w:hAnsi="Trebuchet MS"/>
          <w:color w:val="000000"/>
          <w:sz w:val="20"/>
          <w:szCs w:val="20"/>
        </w:rPr>
      </w:pPr>
      <w:r>
        <w:rPr>
          <w:rFonts w:ascii="Trebuchet MS" w:hAnsi="Trebuchet MS"/>
          <w:color w:val="000000"/>
          <w:sz w:val="20"/>
          <w:szCs w:val="20"/>
        </w:rPr>
        <w:t>4 E deu-lhes ordem, dizendo: Ponde-vos de emboscada contra a cidade, por detrás dela; não vos distancieis muito da cidade, mas estai todos vós apercebidos.</w:t>
      </w:r>
    </w:p>
    <w:p>
      <w:pPr>
        <w:rPr>
          <w:rFonts w:ascii="Trebuchet MS" w:hAnsi="Trebuchet MS"/>
          <w:color w:val="000000"/>
          <w:sz w:val="20"/>
          <w:szCs w:val="20"/>
        </w:rPr>
      </w:pPr>
      <w:r>
        <w:rPr>
          <w:rFonts w:ascii="Trebuchet MS" w:hAnsi="Trebuchet MS"/>
          <w:color w:val="000000"/>
          <w:sz w:val="20"/>
          <w:szCs w:val="20"/>
        </w:rPr>
        <w:t>5 Mas eu e todo o povo que está comigo nos aproximaremos da cidade; e quando eles nos saírem ao encontro, como dantes, fugiremos diante deles.</w:t>
      </w:r>
    </w:p>
    <w:p>
      <w:pPr>
        <w:rPr>
          <w:rFonts w:ascii="Trebuchet MS" w:hAnsi="Trebuchet MS"/>
          <w:color w:val="000000"/>
          <w:sz w:val="20"/>
          <w:szCs w:val="20"/>
        </w:rPr>
      </w:pPr>
      <w:r>
        <w:rPr>
          <w:rFonts w:ascii="Trebuchet MS" w:hAnsi="Trebuchet MS"/>
          <w:color w:val="000000"/>
          <w:sz w:val="20"/>
          <w:szCs w:val="20"/>
        </w:rPr>
        <w:t>6 E eles sairão atrás de nós, até que os tenhamos afastado da cidade, pois dirão: Fogem diante de nós como dantes. Assim fugiremos diante deles;</w:t>
      </w:r>
    </w:p>
    <w:p>
      <w:pPr>
        <w:rPr>
          <w:rFonts w:ascii="Trebuchet MS" w:hAnsi="Trebuchet MS"/>
          <w:color w:val="000000"/>
          <w:sz w:val="20"/>
          <w:szCs w:val="20"/>
        </w:rPr>
      </w:pPr>
      <w:r>
        <w:rPr>
          <w:rFonts w:ascii="Trebuchet MS" w:hAnsi="Trebuchet MS"/>
          <w:color w:val="000000"/>
          <w:sz w:val="20"/>
          <w:szCs w:val="20"/>
        </w:rPr>
        <w:t>7 e vós saireis da emboscada, e tomareis a cidade.</w:t>
      </w:r>
    </w:p>
    <w:p>
      <w:pPr>
        <w:rPr>
          <w:rFonts w:ascii="Trebuchet MS" w:hAnsi="Trebuchet MS"/>
          <w:color w:val="000000"/>
          <w:sz w:val="20"/>
          <w:szCs w:val="20"/>
        </w:rPr>
      </w:pPr>
      <w:r>
        <w:rPr>
          <w:rFonts w:ascii="Trebuchet MS" w:hAnsi="Trebuchet MS"/>
          <w:color w:val="000000"/>
          <w:sz w:val="20"/>
          <w:szCs w:val="20"/>
        </w:rPr>
        <w:t>8 Logo que tiverdes tomado a cidade, pôr-lhe-eis fogo, fazendo conforme a palavra do Senhor; olhai que vo-lo tenho mandado.</w:t>
      </w:r>
    </w:p>
    <w:p>
      <w:pPr>
        <w:rPr>
          <w:rFonts w:ascii="Trebuchet MS" w:hAnsi="Trebuchet MS"/>
          <w:color w:val="000000"/>
          <w:sz w:val="20"/>
          <w:szCs w:val="20"/>
        </w:rPr>
      </w:pPr>
      <w:r>
        <w:rPr>
          <w:rFonts w:ascii="Trebuchet MS" w:hAnsi="Trebuchet MS"/>
          <w:color w:val="000000"/>
          <w:sz w:val="20"/>
          <w:szCs w:val="20"/>
        </w:rPr>
        <w:t>9 Assim Josué os enviou, e eles se foram à emboscada, colocando-se entre Betel e Ai, ao ocidente de Ai; porém Josué passou aquela noite no meio do povo.</w:t>
      </w:r>
    </w:p>
    <w:p>
      <w:pPr>
        <w:rPr>
          <w:rFonts w:ascii="Trebuchet MS" w:hAnsi="Trebuchet MS"/>
          <w:color w:val="000000"/>
          <w:sz w:val="20"/>
          <w:szCs w:val="20"/>
        </w:rPr>
      </w:pPr>
      <w:r>
        <w:rPr>
          <w:rFonts w:ascii="Trebuchet MS" w:hAnsi="Trebuchet MS"/>
          <w:color w:val="000000"/>
          <w:sz w:val="20"/>
          <w:szCs w:val="20"/>
        </w:rPr>
        <w:t>10 Levantando-se Josué de madrugada, passou o povo em revista; então subiu, com os anciãos de Israel, adiante do povo contra Ai.</w:t>
      </w:r>
    </w:p>
    <w:p>
      <w:pPr>
        <w:rPr>
          <w:rFonts w:ascii="Trebuchet MS" w:hAnsi="Trebuchet MS"/>
          <w:color w:val="000000"/>
          <w:sz w:val="20"/>
          <w:szCs w:val="20"/>
        </w:rPr>
      </w:pPr>
      <w:r>
        <w:rPr>
          <w:rFonts w:ascii="Trebuchet MS" w:hAnsi="Trebuchet MS"/>
          <w:color w:val="000000"/>
          <w:sz w:val="20"/>
          <w:szCs w:val="20"/>
        </w:rPr>
        <w:t>11 Todos os homens armados que estavam com ele subiram e, aproximando-se pela frente da cidade, acamparam-se ao norte de Ai, havendo um vale entre eles e Ai.</w:t>
      </w:r>
    </w:p>
    <w:p>
      <w:pPr>
        <w:rPr>
          <w:rFonts w:ascii="Trebuchet MS" w:hAnsi="Trebuchet MS"/>
          <w:color w:val="000000"/>
          <w:sz w:val="20"/>
          <w:szCs w:val="20"/>
        </w:rPr>
      </w:pPr>
      <w:r>
        <w:rPr>
          <w:rFonts w:ascii="Trebuchet MS" w:hAnsi="Trebuchet MS"/>
          <w:color w:val="000000"/>
          <w:sz w:val="20"/>
          <w:szCs w:val="20"/>
        </w:rPr>
        <w:t>12 Tomou também cerca de cinco mil homens, e pô-los de emboscada entre Betel e Ai, ao ocidente da cidade.</w:t>
      </w:r>
    </w:p>
    <w:p>
      <w:pPr>
        <w:rPr>
          <w:rFonts w:ascii="Trebuchet MS" w:hAnsi="Trebuchet MS"/>
          <w:color w:val="000000"/>
          <w:sz w:val="20"/>
          <w:szCs w:val="20"/>
        </w:rPr>
      </w:pPr>
      <w:r>
        <w:rPr>
          <w:rFonts w:ascii="Trebuchet MS" w:hAnsi="Trebuchet MS"/>
          <w:color w:val="000000"/>
          <w:sz w:val="20"/>
          <w:szCs w:val="20"/>
        </w:rPr>
        <w:t>13 Assim dispuseram o povo, todo o arraial ao norte da cidade, e a sua emboscada ao ocidente da cidade. Marchou Josué aquela noite até o meio do vale.</w:t>
      </w:r>
    </w:p>
    <w:p>
      <w:pPr>
        <w:rPr>
          <w:rFonts w:ascii="Trebuchet MS" w:hAnsi="Trebuchet MS"/>
          <w:color w:val="000000"/>
          <w:sz w:val="20"/>
          <w:szCs w:val="20"/>
        </w:rPr>
      </w:pPr>
      <w:r>
        <w:rPr>
          <w:rFonts w:ascii="Trebuchet MS" w:hAnsi="Trebuchet MS"/>
          <w:color w:val="000000"/>
          <w:sz w:val="20"/>
          <w:szCs w:val="20"/>
        </w:rPr>
        <w:t>14 Quando o rei de Ai viu isto, ele e todo o seu povo se apressaram, levantando-se de madrugada, e os homens da cidade saíram ao encontro de Israel ao combate, ao lugar determinado, defronte da planície; mas ele não sabia que se achava uma emboscada contra ele atrás da cidade.</w:t>
      </w:r>
    </w:p>
    <w:p>
      <w:pPr>
        <w:rPr>
          <w:rFonts w:ascii="Trebuchet MS" w:hAnsi="Trebuchet MS"/>
          <w:color w:val="000000"/>
          <w:sz w:val="20"/>
          <w:szCs w:val="20"/>
        </w:rPr>
      </w:pPr>
      <w:r>
        <w:rPr>
          <w:rFonts w:ascii="Trebuchet MS" w:hAnsi="Trebuchet MS"/>
          <w:color w:val="000000"/>
          <w:sz w:val="20"/>
          <w:szCs w:val="20"/>
        </w:rPr>
        <w:t>15 Josué, pois, e todo o Israel fingiram-se feridos diante deles, e fugiram pelo caminho do deserto:</w:t>
      </w:r>
    </w:p>
    <w:p>
      <w:pPr>
        <w:rPr>
          <w:rFonts w:ascii="Trebuchet MS" w:hAnsi="Trebuchet MS"/>
          <w:color w:val="000000"/>
          <w:sz w:val="20"/>
          <w:szCs w:val="20"/>
        </w:rPr>
      </w:pPr>
      <w:r>
        <w:rPr>
          <w:rFonts w:ascii="Trebuchet MS" w:hAnsi="Trebuchet MS"/>
          <w:color w:val="000000"/>
          <w:sz w:val="20"/>
          <w:szCs w:val="20"/>
        </w:rPr>
        <w:t>16 Portanto, todo o povo que estava na cidade foi convocado para os perseguir; e seguindo eles após Josué, afastaram-se da cidade.</w:t>
      </w:r>
    </w:p>
    <w:p>
      <w:pPr>
        <w:rPr>
          <w:rFonts w:ascii="Trebuchet MS" w:hAnsi="Trebuchet MS"/>
          <w:color w:val="000000"/>
          <w:sz w:val="20"/>
          <w:szCs w:val="20"/>
        </w:rPr>
      </w:pPr>
      <w:r>
        <w:rPr>
          <w:rFonts w:ascii="Trebuchet MS" w:hAnsi="Trebuchet MS"/>
          <w:color w:val="000000"/>
          <w:sz w:val="20"/>
          <w:szCs w:val="20"/>
        </w:rPr>
        <w:t>17 Nem um só homem ficou em Ai, nem em Betel, que não saísse após Israel; assim deixaram a cidade aberta, e seguiram a Israel:</w:t>
      </w:r>
    </w:p>
    <w:p>
      <w:pPr>
        <w:rPr>
          <w:rFonts w:ascii="Trebuchet MS" w:hAnsi="Trebuchet MS"/>
          <w:color w:val="000000"/>
          <w:sz w:val="20"/>
          <w:szCs w:val="20"/>
        </w:rPr>
      </w:pPr>
      <w:r>
        <w:rPr>
          <w:rFonts w:ascii="Trebuchet MS" w:hAnsi="Trebuchet MS"/>
          <w:color w:val="000000"/>
          <w:sz w:val="20"/>
          <w:szCs w:val="20"/>
        </w:rPr>
        <w:t>18 Então o Senhor disse a Josué: Estende para Ai a lança que tens na mão; porque eu te entregarei. E Josué estendeu para a cidade a lança que estava na sua mão.</w:t>
      </w:r>
    </w:p>
    <w:p>
      <w:pPr>
        <w:rPr>
          <w:rFonts w:ascii="Trebuchet MS" w:hAnsi="Trebuchet MS"/>
          <w:color w:val="000000"/>
          <w:sz w:val="20"/>
          <w:szCs w:val="20"/>
        </w:rPr>
      </w:pPr>
      <w:r>
        <w:rPr>
          <w:rFonts w:ascii="Trebuchet MS" w:hAnsi="Trebuchet MS"/>
          <w:color w:val="000000"/>
          <w:sz w:val="20"/>
          <w:szCs w:val="20"/>
        </w:rPr>
        <w:t>19 E, tendo ele estendido a mão, os que estavam de emboscada se levantaram apressadamente do seu lugar e, correndo, entraram na cidade, e a tomaram; e, apressando-se, puseram fogo à cidade.</w:t>
      </w:r>
    </w:p>
    <w:p>
      <w:pPr>
        <w:rPr>
          <w:rFonts w:ascii="Trebuchet MS" w:hAnsi="Trebuchet MS"/>
          <w:color w:val="000000"/>
          <w:sz w:val="20"/>
          <w:szCs w:val="20"/>
        </w:rPr>
      </w:pPr>
      <w:r>
        <w:rPr>
          <w:rFonts w:ascii="Trebuchet MS" w:hAnsi="Trebuchet MS"/>
          <w:color w:val="000000"/>
          <w:sz w:val="20"/>
          <w:szCs w:val="20"/>
        </w:rPr>
        <w:t>20 Nisso, olhando os homens de Ai para trás, viram a fumaça da cidade, que subia ao céu, e não puderam fugir nem para uma parte nem para outra, porque o povo que fugia para o deserto se tornou contra eles.</w:t>
      </w:r>
    </w:p>
    <w:p>
      <w:pPr>
        <w:rPr>
          <w:rFonts w:ascii="Trebuchet MS" w:hAnsi="Trebuchet MS"/>
          <w:color w:val="000000"/>
          <w:sz w:val="20"/>
          <w:szCs w:val="20"/>
        </w:rPr>
      </w:pPr>
      <w:r>
        <w:rPr>
          <w:rFonts w:ascii="Trebuchet MS" w:hAnsi="Trebuchet MS"/>
          <w:color w:val="000000"/>
          <w:sz w:val="20"/>
          <w:szCs w:val="20"/>
        </w:rPr>
        <w:t>21 E vendo Josué e todo o Israel que a emboscada tomara a cidade, e que a fumaça da cidade subia, voltaram e feriram os homens de Ai.</w:t>
      </w:r>
    </w:p>
    <w:p>
      <w:pPr>
        <w:rPr>
          <w:rFonts w:ascii="Trebuchet MS" w:hAnsi="Trebuchet MS"/>
          <w:color w:val="000000"/>
          <w:sz w:val="20"/>
          <w:szCs w:val="20"/>
        </w:rPr>
      </w:pPr>
      <w:r>
        <w:rPr>
          <w:rFonts w:ascii="Trebuchet MS" w:hAnsi="Trebuchet MS"/>
          <w:color w:val="000000"/>
          <w:sz w:val="20"/>
          <w:szCs w:val="20"/>
        </w:rPr>
        <w:t>22 Também aqueles que estavam na cidade lhes saíram ao encontro, e assim os de Ai ficaram no meio dos israelitas, estando estes de uma e de outra parte; e feriram-nos, de sorte que não deixaram ficar nem escapar nenhum deles.</w:t>
      </w:r>
    </w:p>
    <w:p>
      <w:pPr>
        <w:rPr>
          <w:rFonts w:ascii="Trebuchet MS" w:hAnsi="Trebuchet MS"/>
          <w:color w:val="000000"/>
          <w:sz w:val="20"/>
          <w:szCs w:val="20"/>
        </w:rPr>
      </w:pPr>
      <w:r>
        <w:rPr>
          <w:rFonts w:ascii="Trebuchet MS" w:hAnsi="Trebuchet MS"/>
          <w:color w:val="000000"/>
          <w:sz w:val="20"/>
          <w:szCs w:val="20"/>
        </w:rPr>
        <w:t>23 Mas ao rei de Ai tomaram vivo, e o trouxeram a Josué.</w:t>
      </w:r>
    </w:p>
    <w:p>
      <w:pPr>
        <w:rPr>
          <w:rFonts w:ascii="Trebuchet MS" w:hAnsi="Trebuchet MS"/>
          <w:color w:val="000000"/>
          <w:sz w:val="20"/>
          <w:szCs w:val="20"/>
        </w:rPr>
      </w:pPr>
      <w:r>
        <w:rPr>
          <w:rFonts w:ascii="Trebuchet MS" w:hAnsi="Trebuchet MS"/>
          <w:color w:val="000000"/>
          <w:sz w:val="20"/>
          <w:szCs w:val="20"/>
        </w:rPr>
        <w:t>24 Quando os israelitas acabaram de matar todos os moradores de Ai que estavam nas planícies e no monte, na descida, para onde os tinham perseguido até o fim, então todo o Israel voltou para Ai e a feriu a fio de espada.</w:t>
      </w:r>
    </w:p>
    <w:p>
      <w:pPr>
        <w:rPr>
          <w:rFonts w:ascii="Trebuchet MS" w:hAnsi="Trebuchet MS"/>
          <w:color w:val="000000"/>
          <w:sz w:val="20"/>
          <w:szCs w:val="20"/>
        </w:rPr>
      </w:pPr>
      <w:r>
        <w:rPr>
          <w:rFonts w:ascii="Trebuchet MS" w:hAnsi="Trebuchet MS"/>
          <w:color w:val="000000"/>
          <w:sz w:val="20"/>
          <w:szCs w:val="20"/>
        </w:rPr>
        <w:t>25 Ora, todos os que caíram naquele dia, assim homens como mulheres, foram doze mil, isto é, todos os de Ai.</w:t>
      </w:r>
    </w:p>
    <w:p>
      <w:pPr>
        <w:rPr>
          <w:rFonts w:ascii="Trebuchet MS" w:hAnsi="Trebuchet MS"/>
          <w:color w:val="000000"/>
          <w:sz w:val="20"/>
          <w:szCs w:val="20"/>
        </w:rPr>
      </w:pPr>
      <w:r>
        <w:rPr>
          <w:rFonts w:ascii="Trebuchet MS" w:hAnsi="Trebuchet MS"/>
          <w:color w:val="000000"/>
          <w:sz w:val="20"/>
          <w:szCs w:val="20"/>
        </w:rPr>
        <w:t>26 Pois Josué não retirou a mão, que estendera com a lança, até destruir totalmente a todos os moradores de Ai.</w:t>
      </w:r>
    </w:p>
    <w:p>
      <w:pPr>
        <w:rPr>
          <w:rFonts w:ascii="Trebuchet MS" w:hAnsi="Trebuchet MS"/>
          <w:color w:val="000000"/>
          <w:sz w:val="20"/>
          <w:szCs w:val="20"/>
        </w:rPr>
      </w:pPr>
      <w:r>
        <w:rPr>
          <w:rFonts w:ascii="Trebuchet MS" w:hAnsi="Trebuchet MS"/>
          <w:color w:val="000000"/>
          <w:sz w:val="20"/>
          <w:szCs w:val="20"/>
        </w:rPr>
        <w:t>27 Tão-somente os israelitas tomaram para si o gado e os despojos da cidade, conforme a palavra que o Senhor ordenara a Josué:</w:t>
      </w:r>
    </w:p>
    <w:p>
      <w:pPr>
        <w:rPr>
          <w:rFonts w:ascii="Trebuchet MS" w:hAnsi="Trebuchet MS"/>
          <w:color w:val="000000"/>
          <w:sz w:val="20"/>
          <w:szCs w:val="20"/>
        </w:rPr>
      </w:pPr>
      <w:r>
        <w:rPr>
          <w:rFonts w:ascii="Trebuchet MS" w:hAnsi="Trebuchet MS"/>
          <w:color w:val="000000"/>
          <w:sz w:val="20"/>
          <w:szCs w:val="20"/>
        </w:rPr>
        <w:t>28 Queimou pois Josué a Ai, e a tornou num perpétuo montão de ruínas, como o é até o dia de hoje.</w:t>
      </w:r>
    </w:p>
    <w:p>
      <w:pPr>
        <w:rPr>
          <w:rFonts w:ascii="Trebuchet MS" w:hAnsi="Trebuchet MS"/>
          <w:color w:val="000000"/>
          <w:sz w:val="20"/>
          <w:szCs w:val="20"/>
        </w:rPr>
      </w:pPr>
      <w:r>
        <w:rPr>
          <w:rFonts w:ascii="Trebuchet MS" w:hAnsi="Trebuchet MS"/>
          <w:color w:val="000000"/>
          <w:sz w:val="20"/>
          <w:szCs w:val="20"/>
        </w:rPr>
        <w:t>29 Ao rei de Ai enforcou num madeiro, deixando-o ali até a tarde. Ao pôr do sol, por ordem de Josué, tiraram do madeiro o cadáver, lançaram-no à porta da cidade e levantaram sobre ele um grande montão de pedras, que permanece até o dia de hoje.</w:t>
      </w:r>
    </w:p>
    <w:p>
      <w:pPr>
        <w:rPr>
          <w:rFonts w:ascii="Trebuchet MS" w:hAnsi="Trebuchet MS"/>
          <w:color w:val="000000"/>
          <w:sz w:val="20"/>
          <w:szCs w:val="20"/>
        </w:rPr>
      </w:pPr>
      <w:r>
        <w:rPr>
          <w:rFonts w:ascii="Trebuchet MS" w:hAnsi="Trebuchet MS"/>
          <w:color w:val="000000"/>
          <w:sz w:val="20"/>
          <w:szCs w:val="20"/>
        </w:rPr>
        <w:t>30 Então Josué edificou um altar ao Senhor Deus de Israel, no monte Ebal,</w:t>
      </w:r>
    </w:p>
    <w:p>
      <w:pPr>
        <w:rPr>
          <w:rFonts w:ascii="Trebuchet MS" w:hAnsi="Trebuchet MS"/>
          <w:color w:val="000000"/>
          <w:sz w:val="20"/>
          <w:szCs w:val="20"/>
        </w:rPr>
      </w:pPr>
      <w:r>
        <w:rPr>
          <w:rFonts w:ascii="Trebuchet MS" w:hAnsi="Trebuchet MS"/>
          <w:color w:val="000000"/>
          <w:sz w:val="20"/>
          <w:szCs w:val="20"/>
        </w:rPr>
        <w:t>31 como Moisés, servo do Senhor, ordenara aos filhos de Israel, conforme o que está escrito no livro da lei de Moisés, a saber: um altar de pedras brutas, sobre as quais não se levantara ferramenta; e ofereceram sobre ele holocaustos ao Senhor, e sacrificaram ofertas pacíficas.</w:t>
      </w:r>
    </w:p>
    <w:p>
      <w:pPr>
        <w:rPr>
          <w:rFonts w:ascii="Trebuchet MS" w:hAnsi="Trebuchet MS"/>
          <w:color w:val="000000"/>
          <w:sz w:val="20"/>
          <w:szCs w:val="20"/>
        </w:rPr>
      </w:pPr>
      <w:r>
        <w:rPr>
          <w:rFonts w:ascii="Trebuchet MS" w:hAnsi="Trebuchet MS"/>
          <w:color w:val="000000"/>
          <w:sz w:val="20"/>
          <w:szCs w:val="20"/>
        </w:rPr>
        <w:t>32 Também ali, na presença dos filhos de Israel, escreveu em pedras uma cópia da lei de Moisés, a qual este escrevera.</w:t>
      </w:r>
    </w:p>
    <w:p>
      <w:pPr>
        <w:rPr>
          <w:rFonts w:ascii="Trebuchet MS" w:hAnsi="Trebuchet MS"/>
          <w:color w:val="000000"/>
          <w:sz w:val="20"/>
          <w:szCs w:val="20"/>
        </w:rPr>
      </w:pPr>
      <w:r>
        <w:rPr>
          <w:rFonts w:ascii="Trebuchet MS" w:hAnsi="Trebuchet MS"/>
          <w:color w:val="000000"/>
          <w:sz w:val="20"/>
          <w:szCs w:val="20"/>
        </w:rPr>
        <w:t>33 E todo o Israel, tanto o estrangeiro como o natural, com os seus anciãos, oficiais e juízes, estava de um e de outro lado da arca, perante os levitas sacerdotes que levavam a arca do pacto do Senhor; metade deles em frente do monte Gerizim, e a outra metade em frente do monte Ebal, como Moisés, servo do Senhor, dantes ordenara, para que abençoassem o povo de Israel.</w:t>
      </w:r>
    </w:p>
    <w:p>
      <w:pPr>
        <w:rPr>
          <w:rFonts w:ascii="Trebuchet MS" w:hAnsi="Trebuchet MS"/>
          <w:color w:val="000000"/>
          <w:sz w:val="20"/>
          <w:szCs w:val="20"/>
        </w:rPr>
      </w:pPr>
      <w:r>
        <w:rPr>
          <w:rFonts w:ascii="Trebuchet MS" w:hAnsi="Trebuchet MS"/>
          <w:color w:val="000000"/>
          <w:sz w:val="20"/>
          <w:szCs w:val="20"/>
        </w:rPr>
        <w:t>34 Depois leu em alta voz todas as palavras da lei, a bênção e a maldição, conforme tudo o que está escrito no livro da lei.</w:t>
      </w:r>
    </w:p>
    <w:p>
      <w:pPr>
        <w:rPr>
          <w:rFonts w:ascii="Trebuchet MS" w:hAnsi="Trebuchet MS"/>
          <w:color w:val="000000"/>
          <w:sz w:val="20"/>
          <w:szCs w:val="20"/>
        </w:rPr>
      </w:pPr>
      <w:r>
        <w:rPr>
          <w:rFonts w:ascii="Trebuchet MS" w:hAnsi="Trebuchet MS"/>
          <w:color w:val="000000"/>
          <w:sz w:val="20"/>
          <w:szCs w:val="20"/>
        </w:rPr>
        <w:t>35 Palavra nenhuma houve, de tudo o que Moisés ordenara, que Josué não lesse perante toda a congregação de Israel, e as mulheres, e os pequeninos, e os estrangeiros que andavam no meio deles.</w:t>
      </w:r>
    </w:p>
    <w:p>
      <w:pPr>
        <w:pStyle w:val="P13"/>
        <w:rPr>
          <w:rFonts w:ascii="Trebuchet MS" w:hAnsi="Trebuchet MS"/>
          <w:color w:val="000000"/>
          <w:sz w:val="22"/>
          <w:szCs w:val="22"/>
        </w:rPr>
      </w:pPr>
      <w:bookmarkStart w:id="209" w:name="_Toc147528148"/>
      <w:r>
        <w:rPr>
          <w:rFonts w:ascii="Trebuchet MS" w:hAnsi="Trebuchet MS"/>
          <w:color w:val="000000"/>
          <w:sz w:val="22"/>
          <w:szCs w:val="22"/>
        </w:rPr>
        <w:t xml:space="preserve"> JOSUÉ 9</w:t>
      </w:r>
      <w:bookmarkEnd w:id="209"/>
    </w:p>
    <w:p>
      <w:pPr>
        <w:rPr>
          <w:rFonts w:ascii="Trebuchet MS" w:hAnsi="Trebuchet MS"/>
          <w:color w:val="000000"/>
          <w:sz w:val="20"/>
          <w:szCs w:val="20"/>
        </w:rPr>
      </w:pPr>
      <w:r>
        <w:rPr>
          <w:rFonts w:ascii="Trebuchet MS" w:hAnsi="Trebuchet MS"/>
          <w:color w:val="000000"/>
          <w:sz w:val="20"/>
          <w:szCs w:val="20"/>
        </w:rPr>
        <w:t>1 Depois sucedeu que, ouvindo isto todos os reis que estavam além do Jordão, na região montanhosa, na baixada e em toda a costa do grande mar, defronte do Antilíbano, os heteus, os cananeus, os ferezeus, os heveus, os amorreus, os girgaseus, e os jebuseus,</w:t>
      </w:r>
    </w:p>
    <w:p>
      <w:pPr>
        <w:rPr>
          <w:rFonts w:ascii="Trebuchet MS" w:hAnsi="Trebuchet MS"/>
          <w:color w:val="000000"/>
          <w:sz w:val="20"/>
          <w:szCs w:val="20"/>
        </w:rPr>
      </w:pPr>
      <w:r>
        <w:rPr>
          <w:rFonts w:ascii="Trebuchet MS" w:hAnsi="Trebuchet MS"/>
          <w:color w:val="000000"/>
          <w:sz w:val="20"/>
          <w:szCs w:val="20"/>
        </w:rPr>
        <w:t>2 se ajuntaram de comum acordo para pelejar contra Josué e contra Israel.</w:t>
      </w:r>
    </w:p>
    <w:p>
      <w:pPr>
        <w:rPr>
          <w:rFonts w:ascii="Trebuchet MS" w:hAnsi="Trebuchet MS"/>
          <w:color w:val="000000"/>
          <w:sz w:val="20"/>
          <w:szCs w:val="20"/>
        </w:rPr>
      </w:pPr>
      <w:r>
        <w:rPr>
          <w:rFonts w:ascii="Trebuchet MS" w:hAnsi="Trebuchet MS"/>
          <w:color w:val="000000"/>
          <w:sz w:val="20"/>
          <w:szCs w:val="20"/>
        </w:rPr>
        <w:t>3 Ora, os moradores de Gibeão, ouvindo o que Josué fizera a Jericó e a Ai.</w:t>
      </w:r>
    </w:p>
    <w:p>
      <w:pPr>
        <w:rPr>
          <w:rFonts w:ascii="Trebuchet MS" w:hAnsi="Trebuchet MS"/>
          <w:color w:val="000000"/>
          <w:sz w:val="20"/>
          <w:szCs w:val="20"/>
        </w:rPr>
      </w:pPr>
      <w:r>
        <w:rPr>
          <w:rFonts w:ascii="Trebuchet MS" w:hAnsi="Trebuchet MS"/>
          <w:color w:val="000000"/>
          <w:sz w:val="20"/>
          <w:szCs w:val="20"/>
        </w:rPr>
        <w:t>4 usaram de astúcia: foram e se fingiram embaixadores, tomando sacos velhos sobre os seus jumentos, e odres de vinho velhos, rotos e recosidos,</w:t>
      </w:r>
    </w:p>
    <w:p>
      <w:pPr>
        <w:rPr>
          <w:rFonts w:ascii="Trebuchet MS" w:hAnsi="Trebuchet MS"/>
          <w:color w:val="000000"/>
          <w:sz w:val="20"/>
          <w:szCs w:val="20"/>
        </w:rPr>
      </w:pPr>
      <w:r>
        <w:rPr>
          <w:rFonts w:ascii="Trebuchet MS" w:hAnsi="Trebuchet MS"/>
          <w:color w:val="000000"/>
          <w:sz w:val="20"/>
          <w:szCs w:val="20"/>
        </w:rPr>
        <w:t>5 tendo nos seus pés sapatos velhos e remendados, e trajando roupas velhas; e todo o pão que traziam para o caminho era seco e bolorento.</w:t>
      </w:r>
    </w:p>
    <w:p>
      <w:pPr>
        <w:rPr>
          <w:rFonts w:ascii="Trebuchet MS" w:hAnsi="Trebuchet MS"/>
          <w:color w:val="000000"/>
          <w:sz w:val="20"/>
          <w:szCs w:val="20"/>
        </w:rPr>
      </w:pPr>
      <w:r>
        <w:rPr>
          <w:rFonts w:ascii="Trebuchet MS" w:hAnsi="Trebuchet MS"/>
          <w:color w:val="000000"/>
          <w:sz w:val="20"/>
          <w:szCs w:val="20"/>
        </w:rPr>
        <w:t>6 E vieram a Josué, ao arraial em Gilgal, e disseram a ele e aos homens de Israel: Somos vindos duma terra longínqua; fazei, pois, agora pacto conosco.</w:t>
      </w:r>
    </w:p>
    <w:p>
      <w:pPr>
        <w:rPr>
          <w:rFonts w:ascii="Trebuchet MS" w:hAnsi="Trebuchet MS"/>
          <w:color w:val="000000"/>
          <w:sz w:val="20"/>
          <w:szCs w:val="20"/>
        </w:rPr>
      </w:pPr>
      <w:r>
        <w:rPr>
          <w:rFonts w:ascii="Trebuchet MS" w:hAnsi="Trebuchet MS"/>
          <w:color w:val="000000"/>
          <w:sz w:val="20"/>
          <w:szCs w:val="20"/>
        </w:rPr>
        <w:t>7 Responderam os homens de Israel a este horeu: Vê, não habitas em meio a nós; e como faria eu pacto contigo?</w:t>
      </w:r>
    </w:p>
    <w:p>
      <w:pPr>
        <w:rPr>
          <w:rFonts w:ascii="Trebuchet MS" w:hAnsi="Trebuchet MS"/>
          <w:color w:val="000000"/>
          <w:sz w:val="20"/>
          <w:szCs w:val="20"/>
        </w:rPr>
      </w:pPr>
      <w:r>
        <w:rPr>
          <w:rFonts w:ascii="Trebuchet MS" w:hAnsi="Trebuchet MS"/>
          <w:color w:val="000000"/>
          <w:sz w:val="20"/>
          <w:szCs w:val="20"/>
        </w:rPr>
        <w:t>8 Então eles disseram a Josué: Nós somos teus servos. Ao que lhes perguntou Josué: Quem sois vós? e donde vindes?</w:t>
      </w:r>
    </w:p>
    <w:p>
      <w:pPr>
        <w:rPr>
          <w:rFonts w:ascii="Trebuchet MS" w:hAnsi="Trebuchet MS"/>
          <w:color w:val="000000"/>
          <w:sz w:val="20"/>
          <w:szCs w:val="20"/>
        </w:rPr>
      </w:pPr>
      <w:r>
        <w:rPr>
          <w:rFonts w:ascii="Trebuchet MS" w:hAnsi="Trebuchet MS"/>
          <w:color w:val="000000"/>
          <w:sz w:val="20"/>
          <w:szCs w:val="20"/>
        </w:rPr>
        <w:t>9 Responderam-lhe: Teus servos vieram duma terra mui distante, por causa do nome do Senhor teu Deus, porquanto ouvimos a sua fama, e tudo o que fez no Egito,</w:t>
      </w:r>
    </w:p>
    <w:p>
      <w:pPr>
        <w:rPr>
          <w:rFonts w:ascii="Trebuchet MS" w:hAnsi="Trebuchet MS"/>
          <w:color w:val="000000"/>
          <w:sz w:val="20"/>
          <w:szCs w:val="20"/>
        </w:rPr>
      </w:pPr>
      <w:r>
        <w:rPr>
          <w:rFonts w:ascii="Trebuchet MS" w:hAnsi="Trebuchet MS"/>
          <w:color w:val="000000"/>
          <w:sz w:val="20"/>
          <w:szCs w:val="20"/>
        </w:rPr>
        <w:t>10 e tudo o que fez aos dois reis dos amorreus, que estavam além do Jordão, a Siom, rei de Hesbom, e a Ogue, rei de Basã, que estava em Astarote.</w:t>
      </w:r>
    </w:p>
    <w:p>
      <w:pPr>
        <w:rPr>
          <w:rFonts w:ascii="Trebuchet MS" w:hAnsi="Trebuchet MS"/>
          <w:color w:val="000000"/>
          <w:sz w:val="20"/>
          <w:szCs w:val="20"/>
        </w:rPr>
      </w:pPr>
      <w:r>
        <w:rPr>
          <w:rFonts w:ascii="Trebuchet MS" w:hAnsi="Trebuchet MS"/>
          <w:color w:val="000000"/>
          <w:sz w:val="20"/>
          <w:szCs w:val="20"/>
        </w:rPr>
        <w:t>11 Pelo que nossos anciãos e todos os moradores da nossa terra nos falaram, dizendo: Tomai nas mãos provisão para o caminho, e ide-lhes ao encontro, e dizei-lhes: Nós somos vossos servos; fazei, pois, agora pacto conosco.</w:t>
      </w:r>
    </w:p>
    <w:p>
      <w:pPr>
        <w:rPr>
          <w:rFonts w:ascii="Trebuchet MS" w:hAnsi="Trebuchet MS"/>
          <w:color w:val="000000"/>
          <w:sz w:val="20"/>
          <w:szCs w:val="20"/>
        </w:rPr>
      </w:pPr>
      <w:r>
        <w:rPr>
          <w:rFonts w:ascii="Trebuchet MS" w:hAnsi="Trebuchet MS"/>
          <w:color w:val="000000"/>
          <w:sz w:val="20"/>
          <w:szCs w:val="20"/>
        </w:rPr>
        <w:t>12 Este nosso pão tomamo-lo quente das nossas casas para nossa provisão, no dia em que saímos para vir ter convosco, e ei-lo aqui agora seco e bolorento;</w:t>
      </w:r>
    </w:p>
    <w:p>
      <w:pPr>
        <w:rPr>
          <w:rFonts w:ascii="Trebuchet MS" w:hAnsi="Trebuchet MS"/>
          <w:color w:val="000000"/>
          <w:sz w:val="20"/>
          <w:szCs w:val="20"/>
        </w:rPr>
      </w:pPr>
      <w:r>
        <w:rPr>
          <w:rFonts w:ascii="Trebuchet MS" w:hAnsi="Trebuchet MS"/>
          <w:color w:val="000000"/>
          <w:sz w:val="20"/>
          <w:szCs w:val="20"/>
        </w:rPr>
        <w:t>13 estes odres, que enchemos de vinho, eram novos, e ei-los aqui já rotos; e esta nossa roupa e nossos sapatos já envelheceram em razão do mui longo caminho.</w:t>
      </w:r>
    </w:p>
    <w:p>
      <w:pPr>
        <w:rPr>
          <w:rFonts w:ascii="Trebuchet MS" w:hAnsi="Trebuchet MS"/>
          <w:color w:val="000000"/>
          <w:sz w:val="20"/>
          <w:szCs w:val="20"/>
        </w:rPr>
      </w:pPr>
      <w:r>
        <w:rPr>
          <w:rFonts w:ascii="Trebuchet MS" w:hAnsi="Trebuchet MS"/>
          <w:color w:val="000000"/>
          <w:sz w:val="20"/>
          <w:szCs w:val="20"/>
        </w:rPr>
        <w:t>14 Então os homens de Israel tomaram da provisão deles, e não pediram conselho ao Senhor.</w:t>
      </w:r>
    </w:p>
    <w:p>
      <w:pPr>
        <w:rPr>
          <w:rFonts w:ascii="Trebuchet MS" w:hAnsi="Trebuchet MS"/>
          <w:color w:val="000000"/>
          <w:sz w:val="20"/>
          <w:szCs w:val="20"/>
        </w:rPr>
      </w:pPr>
      <w:r>
        <w:rPr>
          <w:rFonts w:ascii="Trebuchet MS" w:hAnsi="Trebuchet MS"/>
          <w:color w:val="000000"/>
          <w:sz w:val="20"/>
          <w:szCs w:val="20"/>
        </w:rPr>
        <w:t>15 Assim Josué fez paz com eles; também fez um pacto com eles, prometendo poupar-lhes a vida; e os príncipes da congregação lhes prestaram juramento.</w:t>
      </w:r>
    </w:p>
    <w:p>
      <w:pPr>
        <w:rPr>
          <w:rFonts w:ascii="Trebuchet MS" w:hAnsi="Trebuchet MS"/>
          <w:color w:val="000000"/>
          <w:sz w:val="20"/>
          <w:szCs w:val="20"/>
        </w:rPr>
      </w:pPr>
      <w:r>
        <w:rPr>
          <w:rFonts w:ascii="Trebuchet MS" w:hAnsi="Trebuchet MS"/>
          <w:color w:val="000000"/>
          <w:sz w:val="20"/>
          <w:szCs w:val="20"/>
        </w:rPr>
        <w:t>16 Três dias depois de terem feito pacto com eles, ouviram que eram vizinhos e que moravam no meio deles.</w:t>
      </w:r>
    </w:p>
    <w:p>
      <w:pPr>
        <w:rPr>
          <w:rFonts w:ascii="Trebuchet MS" w:hAnsi="Trebuchet MS"/>
          <w:color w:val="000000"/>
          <w:sz w:val="20"/>
          <w:szCs w:val="20"/>
        </w:rPr>
      </w:pPr>
      <w:r>
        <w:rPr>
          <w:rFonts w:ascii="Trebuchet MS" w:hAnsi="Trebuchet MS"/>
          <w:color w:val="000000"/>
          <w:sz w:val="20"/>
          <w:szCs w:val="20"/>
        </w:rPr>
        <w:t>17 Tendo partido os filhos de Israel, chegaram ao terceiro dia às cidades deles, que eram Gibeom, Cefira, Beerote e Quiriate-Jearir.</w:t>
      </w:r>
    </w:p>
    <w:p>
      <w:pPr>
        <w:rPr>
          <w:rFonts w:ascii="Trebuchet MS" w:hAnsi="Trebuchet MS"/>
          <w:color w:val="000000"/>
          <w:sz w:val="20"/>
          <w:szCs w:val="20"/>
        </w:rPr>
      </w:pPr>
      <w:r>
        <w:rPr>
          <w:rFonts w:ascii="Trebuchet MS" w:hAnsi="Trebuchet MS"/>
          <w:color w:val="000000"/>
          <w:sz w:val="20"/>
          <w:szCs w:val="20"/>
        </w:rPr>
        <w:t>18 Mas os filhos de Israel não os mataram, porquanto os príncipes da congregação lhes haviam prestado juramento pelo Senhor, o Deus de Israel; pelo que toda a congregação murmurava contra os príncipes.</w:t>
      </w:r>
    </w:p>
    <w:p>
      <w:pPr>
        <w:rPr>
          <w:rFonts w:ascii="Trebuchet MS" w:hAnsi="Trebuchet MS"/>
          <w:color w:val="000000"/>
          <w:sz w:val="20"/>
          <w:szCs w:val="20"/>
        </w:rPr>
      </w:pPr>
      <w:r>
        <w:rPr>
          <w:rFonts w:ascii="Trebuchet MS" w:hAnsi="Trebuchet MS"/>
          <w:color w:val="000000"/>
          <w:sz w:val="20"/>
          <w:szCs w:val="20"/>
        </w:rPr>
        <w:t>19 Mas os príncipes disseram a toda a congregação: Nós lhes prestamos juramento pelo Senhor, o Deus de Israel, e agora não lhes podemos tocar.</w:t>
      </w:r>
    </w:p>
    <w:p>
      <w:pPr>
        <w:rPr>
          <w:rFonts w:ascii="Trebuchet MS" w:hAnsi="Trebuchet MS"/>
          <w:color w:val="000000"/>
          <w:sz w:val="20"/>
          <w:szCs w:val="20"/>
        </w:rPr>
      </w:pPr>
      <w:r>
        <w:rPr>
          <w:rFonts w:ascii="Trebuchet MS" w:hAnsi="Trebuchet MS"/>
          <w:color w:val="000000"/>
          <w:sz w:val="20"/>
          <w:szCs w:val="20"/>
        </w:rPr>
        <w:t>20 Isso cumpriremos para com eles, poupando-lhes a vida, para que não haja ira sobre nós, por causa do juramento que lhes fizemos.</w:t>
      </w:r>
    </w:p>
    <w:p>
      <w:pPr>
        <w:rPr>
          <w:rFonts w:ascii="Trebuchet MS" w:hAnsi="Trebuchet MS"/>
          <w:color w:val="000000"/>
          <w:sz w:val="20"/>
          <w:szCs w:val="20"/>
        </w:rPr>
      </w:pPr>
      <w:r>
        <w:rPr>
          <w:rFonts w:ascii="Trebuchet MS" w:hAnsi="Trebuchet MS"/>
          <w:color w:val="000000"/>
          <w:sz w:val="20"/>
          <w:szCs w:val="20"/>
        </w:rPr>
        <w:t>21 Disseram, pois, os príncipes: Vivam. Assim se tornaram rachadores de lenha e tiradores de água para toda a congregação, como os príncipes lhes disseram.</w:t>
      </w:r>
    </w:p>
    <w:p>
      <w:pPr>
        <w:rPr>
          <w:rFonts w:ascii="Trebuchet MS" w:hAnsi="Trebuchet MS"/>
          <w:color w:val="000000"/>
          <w:sz w:val="20"/>
          <w:szCs w:val="20"/>
        </w:rPr>
      </w:pPr>
      <w:r>
        <w:rPr>
          <w:rFonts w:ascii="Trebuchet MS" w:hAnsi="Trebuchet MS"/>
          <w:color w:val="000000"/>
          <w:sz w:val="20"/>
          <w:szCs w:val="20"/>
        </w:rPr>
        <w:t>22 Então Josué os chamou, e lhes disse: Por que nos enganastes, dizendo: Mui longe de vós habitamos, morando vós no meio de nós?</w:t>
      </w:r>
    </w:p>
    <w:p>
      <w:pPr>
        <w:rPr>
          <w:rFonts w:ascii="Trebuchet MS" w:hAnsi="Trebuchet MS"/>
          <w:color w:val="000000"/>
          <w:sz w:val="20"/>
          <w:szCs w:val="20"/>
        </w:rPr>
      </w:pPr>
      <w:r>
        <w:rPr>
          <w:rFonts w:ascii="Trebuchet MS" w:hAnsi="Trebuchet MS"/>
          <w:color w:val="000000"/>
          <w:sz w:val="20"/>
          <w:szCs w:val="20"/>
        </w:rPr>
        <w:t>23 Agora, pois, sois malditos, e dentre vós nunca deixará de haver servos, rachadores de lenha e tiradores de água para a casa do meu Deus.</w:t>
      </w:r>
    </w:p>
    <w:p>
      <w:pPr>
        <w:rPr>
          <w:rFonts w:ascii="Trebuchet MS" w:hAnsi="Trebuchet MS"/>
          <w:color w:val="000000"/>
          <w:sz w:val="20"/>
          <w:szCs w:val="20"/>
        </w:rPr>
      </w:pPr>
      <w:r>
        <w:rPr>
          <w:rFonts w:ascii="Trebuchet MS" w:hAnsi="Trebuchet MS"/>
          <w:color w:val="000000"/>
          <w:sz w:val="20"/>
          <w:szCs w:val="20"/>
        </w:rPr>
        <w:t>24 Respondendo a Josué, disseram: Porquanto foi anunciado aos teus servos que o Senhor teu Deus ordenou a Moisés, seu servo, que vos desse toda esta terra, e destruísse todos os seus moradores diante de vós, temíamos muito pelas nossas vidas por causa de vós, e fizemos isso.</w:t>
      </w:r>
    </w:p>
    <w:p>
      <w:pPr>
        <w:rPr>
          <w:rFonts w:ascii="Trebuchet MS" w:hAnsi="Trebuchet MS"/>
          <w:color w:val="000000"/>
          <w:sz w:val="20"/>
          <w:szCs w:val="20"/>
        </w:rPr>
      </w:pPr>
      <w:r>
        <w:rPr>
          <w:rFonts w:ascii="Trebuchet MS" w:hAnsi="Trebuchet MS"/>
          <w:color w:val="000000"/>
          <w:sz w:val="20"/>
          <w:szCs w:val="20"/>
        </w:rPr>
        <w:t>25 E eis que agora estamos na tua mão; faze aquilo que te pareça bom e reto que se nos faça.</w:t>
      </w:r>
    </w:p>
    <w:p>
      <w:pPr>
        <w:rPr>
          <w:rFonts w:ascii="Trebuchet MS" w:hAnsi="Trebuchet MS"/>
          <w:color w:val="000000"/>
          <w:sz w:val="20"/>
          <w:szCs w:val="20"/>
        </w:rPr>
      </w:pPr>
      <w:r>
        <w:rPr>
          <w:rFonts w:ascii="Trebuchet MS" w:hAnsi="Trebuchet MS"/>
          <w:color w:val="000000"/>
          <w:sz w:val="20"/>
          <w:szCs w:val="20"/>
        </w:rPr>
        <w:t>26 Assim pois ele lhes fez, e livrou-os das mãos dos filhos de Israel, de sorte que estes não os mataram.</w:t>
      </w:r>
    </w:p>
    <w:p>
      <w:pPr>
        <w:rPr>
          <w:rFonts w:ascii="Trebuchet MS" w:hAnsi="Trebuchet MS"/>
          <w:color w:val="000000"/>
          <w:sz w:val="20"/>
          <w:szCs w:val="20"/>
        </w:rPr>
      </w:pPr>
      <w:r>
        <w:rPr>
          <w:rFonts w:ascii="Trebuchet MS" w:hAnsi="Trebuchet MS"/>
          <w:color w:val="000000"/>
          <w:sz w:val="20"/>
          <w:szCs w:val="20"/>
        </w:rPr>
        <w:t>27 Mas, naquele dia, Josué os fez rachadores de lenha e tiradores de água para a congregação e para o altar do Senhor, no lugar que ele escolhesse, como ainda o são.</w:t>
      </w:r>
    </w:p>
    <w:p>
      <w:pPr>
        <w:pStyle w:val="P13"/>
        <w:rPr>
          <w:rFonts w:ascii="Trebuchet MS" w:hAnsi="Trebuchet MS"/>
          <w:color w:val="000000"/>
          <w:sz w:val="22"/>
          <w:szCs w:val="22"/>
        </w:rPr>
      </w:pPr>
      <w:bookmarkStart w:id="210" w:name="_Toc147528149"/>
      <w:r>
        <w:rPr>
          <w:rFonts w:ascii="Trebuchet MS" w:hAnsi="Trebuchet MS"/>
          <w:color w:val="000000"/>
          <w:sz w:val="22"/>
          <w:szCs w:val="22"/>
        </w:rPr>
        <w:t xml:space="preserve"> JOSUÉ 10</w:t>
      </w:r>
      <w:bookmarkEnd w:id="210"/>
    </w:p>
    <w:p>
      <w:pPr>
        <w:rPr>
          <w:rFonts w:ascii="Trebuchet MS" w:hAnsi="Trebuchet MS"/>
          <w:color w:val="000000"/>
          <w:sz w:val="20"/>
          <w:szCs w:val="20"/>
        </w:rPr>
      </w:pPr>
      <w:r>
        <w:rPr>
          <w:rFonts w:ascii="Trebuchet MS" w:hAnsi="Trebuchet MS"/>
          <w:color w:val="000000"/>
          <w:sz w:val="20"/>
          <w:szCs w:val="20"/>
        </w:rPr>
        <w:t>1 Quando Adoni-Bezeque, rei de Jerusalém, ouviu que Josué tomara a Ai, e a destruíra totalmente (pois este fizera a Ai e ao seu rei como tinha feito a Jericó e ao seu rei), e que os moradores de Gibeom tinham feito paz com os israelitas, e estavam no meio deles,</w:t>
      </w:r>
    </w:p>
    <w:p>
      <w:pPr>
        <w:rPr>
          <w:rFonts w:ascii="Trebuchet MS" w:hAnsi="Trebuchet MS"/>
          <w:color w:val="000000"/>
          <w:sz w:val="20"/>
          <w:szCs w:val="20"/>
        </w:rPr>
      </w:pPr>
      <w:r>
        <w:rPr>
          <w:rFonts w:ascii="Trebuchet MS" w:hAnsi="Trebuchet MS"/>
          <w:color w:val="000000"/>
          <w:sz w:val="20"/>
          <w:szCs w:val="20"/>
        </w:rPr>
        <w:t>2 temeu muito, pois Gibeom era uma cidade grande como uma das cidades reais, e era ainda maior do que Ai, e todos os seus homens eram valorosos.</w:t>
      </w:r>
    </w:p>
    <w:p>
      <w:pPr>
        <w:rPr>
          <w:rFonts w:ascii="Trebuchet MS" w:hAnsi="Trebuchet MS"/>
          <w:color w:val="000000"/>
          <w:sz w:val="20"/>
          <w:szCs w:val="20"/>
        </w:rPr>
      </w:pPr>
      <w:r>
        <w:rPr>
          <w:rFonts w:ascii="Trebuchet MS" w:hAnsi="Trebuchet MS"/>
          <w:color w:val="000000"/>
          <w:sz w:val="20"/>
          <w:szCs w:val="20"/>
        </w:rPr>
        <w:t>3 Pelo que Adoni-Bezeque, rei de Jerusalém, enviou mensageiros a Elão, rei de Hebrom, a Fidom, rei de Jarmute, a Jefté, rei de Laquis, e a Dabir, rei de Adulão, para lhes dizer:</w:t>
      </w:r>
    </w:p>
    <w:p>
      <w:pPr>
        <w:rPr>
          <w:rFonts w:ascii="Trebuchet MS" w:hAnsi="Trebuchet MS"/>
          <w:color w:val="000000"/>
          <w:sz w:val="20"/>
          <w:szCs w:val="20"/>
        </w:rPr>
      </w:pPr>
      <w:r>
        <w:rPr>
          <w:rFonts w:ascii="Trebuchet MS" w:hAnsi="Trebuchet MS"/>
          <w:color w:val="000000"/>
          <w:sz w:val="20"/>
          <w:szCs w:val="20"/>
        </w:rPr>
        <w:t>4 Subi a mim, e ajudai-me; firamos a Gibeom, porquanto fez paz com Josué e com os filhos de Israel.</w:t>
      </w:r>
    </w:p>
    <w:p>
      <w:pPr>
        <w:rPr>
          <w:rFonts w:ascii="Trebuchet MS" w:hAnsi="Trebuchet MS"/>
          <w:color w:val="000000"/>
          <w:sz w:val="20"/>
          <w:szCs w:val="20"/>
        </w:rPr>
      </w:pPr>
      <w:r>
        <w:rPr>
          <w:rFonts w:ascii="Trebuchet MS" w:hAnsi="Trebuchet MS"/>
          <w:color w:val="000000"/>
          <w:sz w:val="20"/>
          <w:szCs w:val="20"/>
        </w:rPr>
        <w:t>5 Então se ajuntaram, e subiram cinco reis dos amorreus, o rei de Jerusalém, o rei de Hebrom, o rei de Jarmute, o rei de Laquis, o rei de Adulão, eles e todos os seus exércitos, e sitiaram a Gibeom e pelejaram contra ela.</w:t>
      </w:r>
    </w:p>
    <w:p>
      <w:pPr>
        <w:rPr>
          <w:rFonts w:ascii="Trebuchet MS" w:hAnsi="Trebuchet MS"/>
          <w:color w:val="000000"/>
          <w:sz w:val="20"/>
          <w:szCs w:val="20"/>
        </w:rPr>
      </w:pPr>
      <w:r>
        <w:rPr>
          <w:rFonts w:ascii="Trebuchet MS" w:hAnsi="Trebuchet MS"/>
          <w:color w:val="000000"/>
          <w:sz w:val="20"/>
          <w:szCs w:val="20"/>
        </w:rPr>
        <w:t>6 Enviaram, pois, os homens de Gibeom a Josué, ao arraial em Gilgal, a dizer-lhe: Não retires de teus servos a tua mão; sobe apressadamente a nós, e livra-nos, e ajuda-nos, porquanto se ajuntaram contra nós todos os reis dos amorreus, que habitam na região montanhosa.</w:t>
      </w:r>
    </w:p>
    <w:p>
      <w:pPr>
        <w:rPr>
          <w:rFonts w:ascii="Trebuchet MS" w:hAnsi="Trebuchet MS"/>
          <w:color w:val="000000"/>
          <w:sz w:val="20"/>
          <w:szCs w:val="20"/>
        </w:rPr>
      </w:pPr>
      <w:r>
        <w:rPr>
          <w:rFonts w:ascii="Trebuchet MS" w:hAnsi="Trebuchet MS"/>
          <w:color w:val="000000"/>
          <w:sz w:val="20"/>
          <w:szCs w:val="20"/>
        </w:rPr>
        <w:t>7 Josué, pois, subiu de Gilgal com toda a gente de guerra e todos os homens valorosos.</w:t>
      </w:r>
    </w:p>
    <w:p>
      <w:pPr>
        <w:rPr>
          <w:rFonts w:ascii="Trebuchet MS" w:hAnsi="Trebuchet MS"/>
          <w:color w:val="000000"/>
          <w:sz w:val="20"/>
          <w:szCs w:val="20"/>
        </w:rPr>
      </w:pPr>
      <w:r>
        <w:rPr>
          <w:rFonts w:ascii="Trebuchet MS" w:hAnsi="Trebuchet MS"/>
          <w:color w:val="000000"/>
          <w:sz w:val="20"/>
          <w:szCs w:val="20"/>
        </w:rPr>
        <w:t>8 E o Senhor disse a Josué: Não os temas, porque os entreguei na tua mão; nenhum deles te poderá resistir.</w:t>
      </w:r>
    </w:p>
    <w:p>
      <w:pPr>
        <w:rPr>
          <w:rFonts w:ascii="Trebuchet MS" w:hAnsi="Trebuchet MS"/>
          <w:color w:val="000000"/>
          <w:sz w:val="20"/>
          <w:szCs w:val="20"/>
        </w:rPr>
      </w:pPr>
      <w:r>
        <w:rPr>
          <w:rFonts w:ascii="Trebuchet MS" w:hAnsi="Trebuchet MS"/>
          <w:color w:val="000000"/>
          <w:sz w:val="20"/>
          <w:szCs w:val="20"/>
        </w:rPr>
        <w:t>9 E Josué deu de repente sobre eles, tendo marchado a noite toda, subindo de Gilgal;</w:t>
      </w:r>
    </w:p>
    <w:p>
      <w:pPr>
        <w:rPr>
          <w:rFonts w:ascii="Trebuchet MS" w:hAnsi="Trebuchet MS"/>
          <w:color w:val="000000"/>
          <w:sz w:val="20"/>
          <w:szCs w:val="20"/>
        </w:rPr>
      </w:pPr>
      <w:r>
        <w:rPr>
          <w:rFonts w:ascii="Trebuchet MS" w:hAnsi="Trebuchet MS"/>
          <w:color w:val="000000"/>
          <w:sz w:val="20"/>
          <w:szCs w:val="20"/>
        </w:rPr>
        <w:t>10 e o Senhor os pôs em desordem diante de Israel, que os desbaratou com grande matança em Gibeom, e os perseguiu pelo caminho que sobe a Bete-Horom, ferindo-os até Azeca e Maqueda.</w:t>
      </w:r>
    </w:p>
    <w:p>
      <w:pPr>
        <w:rPr>
          <w:rFonts w:ascii="Trebuchet MS" w:hAnsi="Trebuchet MS"/>
          <w:color w:val="000000"/>
          <w:sz w:val="20"/>
          <w:szCs w:val="20"/>
        </w:rPr>
      </w:pPr>
      <w:r>
        <w:rPr>
          <w:rFonts w:ascii="Trebuchet MS" w:hAnsi="Trebuchet MS"/>
          <w:color w:val="000000"/>
          <w:sz w:val="20"/>
          <w:szCs w:val="20"/>
        </w:rPr>
        <w:t>11 Pois, quando eles iam fugindo de diante de Israel, à descida de Bete-Horom, o Senhor lançou sobre eles, do céu, grandes pedras até Azeca, e eles morreram; e foram mais os que morreram das pedras da saraiva do que os que os filhos de Israel mataram à espada.</w:t>
      </w:r>
    </w:p>
    <w:p>
      <w:pPr>
        <w:rPr>
          <w:rFonts w:ascii="Trebuchet MS" w:hAnsi="Trebuchet MS"/>
          <w:color w:val="000000"/>
          <w:sz w:val="20"/>
          <w:szCs w:val="20"/>
        </w:rPr>
      </w:pPr>
      <w:r>
        <w:rPr>
          <w:rFonts w:ascii="Trebuchet MS" w:hAnsi="Trebuchet MS"/>
          <w:color w:val="000000"/>
          <w:sz w:val="20"/>
          <w:szCs w:val="20"/>
        </w:rPr>
        <w:t>12 Então Josué falou ao Senhor, no dia em que o Senhor entregou os amorreus na mão dos filhos de Israel, e disse na presença de Israel: Sol, detém-se sobre Gibeom, e tu, lua, sobre o vale de Aijalom.</w:t>
      </w:r>
    </w:p>
    <w:p>
      <w:pPr>
        <w:rPr>
          <w:rFonts w:ascii="Trebuchet MS" w:hAnsi="Trebuchet MS"/>
          <w:color w:val="000000"/>
          <w:sz w:val="20"/>
          <w:szCs w:val="20"/>
        </w:rPr>
      </w:pPr>
      <w:r>
        <w:rPr>
          <w:rFonts w:ascii="Trebuchet MS" w:hAnsi="Trebuchet MS"/>
          <w:color w:val="000000"/>
          <w:sz w:val="20"/>
          <w:szCs w:val="20"/>
        </w:rPr>
        <w:t>13 E o sol se deteve, e a lua parou, até que o povo se vingou de seus inimigos. Não está isto escrito no livro de Jasar? O sol, pois, se deteve no meio do céu, e não se apressou a pôr-se, quase um dia inteiro.</w:t>
      </w:r>
    </w:p>
    <w:p>
      <w:pPr>
        <w:rPr>
          <w:rFonts w:ascii="Trebuchet MS" w:hAnsi="Trebuchet MS"/>
          <w:color w:val="000000"/>
          <w:sz w:val="20"/>
          <w:szCs w:val="20"/>
        </w:rPr>
      </w:pPr>
      <w:r>
        <w:rPr>
          <w:rFonts w:ascii="Trebuchet MS" w:hAnsi="Trebuchet MS"/>
          <w:color w:val="000000"/>
          <w:sz w:val="20"/>
          <w:szCs w:val="20"/>
        </w:rPr>
        <w:t>14 E não houve dia semelhante a esse, nem antes nem depois dele, atendendo o Senhor assim à voz dum homem; pois o Senhor pelejava por Israel.</w:t>
      </w:r>
    </w:p>
    <w:p>
      <w:pPr>
        <w:rPr>
          <w:rFonts w:ascii="Trebuchet MS" w:hAnsi="Trebuchet MS"/>
          <w:color w:val="000000"/>
          <w:sz w:val="20"/>
          <w:szCs w:val="20"/>
        </w:rPr>
      </w:pPr>
      <w:r>
        <w:rPr>
          <w:rFonts w:ascii="Trebuchet MS" w:hAnsi="Trebuchet MS"/>
          <w:color w:val="000000"/>
          <w:sz w:val="20"/>
          <w:szCs w:val="20"/>
        </w:rPr>
        <w:t>15 Depois voltou Josué, e todo o Israel com ele, ao arraial em Gilgal.</w:t>
      </w:r>
    </w:p>
    <w:p>
      <w:pPr>
        <w:rPr>
          <w:rFonts w:ascii="Trebuchet MS" w:hAnsi="Trebuchet MS"/>
          <w:color w:val="000000"/>
          <w:sz w:val="20"/>
          <w:szCs w:val="20"/>
        </w:rPr>
      </w:pPr>
      <w:r>
        <w:rPr>
          <w:rFonts w:ascii="Trebuchet MS" w:hAnsi="Trebuchet MS"/>
          <w:color w:val="000000"/>
          <w:sz w:val="20"/>
          <w:szCs w:val="20"/>
        </w:rPr>
        <w:t>16 Aqueles cinco reis, porém, fugiram e se esconderam na caverna que há em Maqueda.</w:t>
      </w:r>
    </w:p>
    <w:p>
      <w:pPr>
        <w:rPr>
          <w:rFonts w:ascii="Trebuchet MS" w:hAnsi="Trebuchet MS"/>
          <w:color w:val="000000"/>
          <w:sz w:val="20"/>
          <w:szCs w:val="20"/>
        </w:rPr>
      </w:pPr>
      <w:r>
        <w:rPr>
          <w:rFonts w:ascii="Trebuchet MS" w:hAnsi="Trebuchet MS"/>
          <w:color w:val="000000"/>
          <w:sz w:val="20"/>
          <w:szCs w:val="20"/>
        </w:rPr>
        <w:t>17 E isto foi anunciado a Josué nestas palavras: Acharam-se os cinco reis escondidos na caverna em Maqueda.</w:t>
      </w:r>
    </w:p>
    <w:p>
      <w:pPr>
        <w:rPr>
          <w:rFonts w:ascii="Trebuchet MS" w:hAnsi="Trebuchet MS"/>
          <w:color w:val="000000"/>
          <w:sz w:val="20"/>
          <w:szCs w:val="20"/>
        </w:rPr>
      </w:pPr>
      <w:r>
        <w:rPr>
          <w:rFonts w:ascii="Trebuchet MS" w:hAnsi="Trebuchet MS"/>
          <w:color w:val="000000"/>
          <w:sz w:val="20"/>
          <w:szCs w:val="20"/>
        </w:rPr>
        <w:t>18 Disse, pois, Josué: Arrastai grandes pedras para a boca da caverna, e junto a ela ponde homens que os guardem.</w:t>
      </w:r>
    </w:p>
    <w:p>
      <w:pPr>
        <w:rPr>
          <w:rFonts w:ascii="Trebuchet MS" w:hAnsi="Trebuchet MS"/>
          <w:color w:val="000000"/>
          <w:sz w:val="20"/>
          <w:szCs w:val="20"/>
        </w:rPr>
      </w:pPr>
      <w:r>
        <w:rPr>
          <w:rFonts w:ascii="Trebuchet MS" w:hAnsi="Trebuchet MS"/>
          <w:color w:val="000000"/>
          <w:sz w:val="20"/>
          <w:szCs w:val="20"/>
        </w:rPr>
        <w:t>19 Vós, porém, não vos detenhais; persegui os vossos inimigos, matando os que vão ficando atrás; não os deixeis entrar nas suas cidades, porque o Senhor vosso Deus já vo-los entregou nas mãos.</w:t>
      </w:r>
    </w:p>
    <w:p>
      <w:pPr>
        <w:rPr>
          <w:rFonts w:ascii="Trebuchet MS" w:hAnsi="Trebuchet MS"/>
          <w:color w:val="000000"/>
          <w:sz w:val="20"/>
          <w:szCs w:val="20"/>
        </w:rPr>
      </w:pPr>
      <w:r>
        <w:rPr>
          <w:rFonts w:ascii="Trebuchet MS" w:hAnsi="Trebuchet MS"/>
          <w:color w:val="000000"/>
          <w:sz w:val="20"/>
          <w:szCs w:val="20"/>
        </w:rPr>
        <w:t>20 Quando Josué e os filhos de Israel acabaram de os ferir com mui grande matança, até serem eles exterminados, e os que ficaram deles se retiraram às cidades fortificadas,</w:t>
      </w:r>
    </w:p>
    <w:p>
      <w:pPr>
        <w:rPr>
          <w:rFonts w:ascii="Trebuchet MS" w:hAnsi="Trebuchet MS"/>
          <w:color w:val="000000"/>
          <w:sz w:val="20"/>
          <w:szCs w:val="20"/>
        </w:rPr>
      </w:pPr>
      <w:r>
        <w:rPr>
          <w:rFonts w:ascii="Trebuchet MS" w:hAnsi="Trebuchet MS"/>
          <w:color w:val="000000"/>
          <w:sz w:val="20"/>
          <w:szCs w:val="20"/>
        </w:rPr>
        <w:t>21 todo o povo voltou em paz a Josué, ao arraial em Maqueda. Não havia ninguém que movesse a sua língua contra os filhos de Israel.</w:t>
      </w:r>
    </w:p>
    <w:p>
      <w:pPr>
        <w:rPr>
          <w:rFonts w:ascii="Trebuchet MS" w:hAnsi="Trebuchet MS"/>
          <w:color w:val="000000"/>
          <w:sz w:val="20"/>
          <w:szCs w:val="20"/>
        </w:rPr>
      </w:pPr>
      <w:r>
        <w:rPr>
          <w:rFonts w:ascii="Trebuchet MS" w:hAnsi="Trebuchet MS"/>
          <w:color w:val="000000"/>
          <w:sz w:val="20"/>
          <w:szCs w:val="20"/>
        </w:rPr>
        <w:t>22 Depois disse Josué: Abri a boca da caverna, e trazei-me para fora aqueles cinco reis.</w:t>
      </w:r>
    </w:p>
    <w:p>
      <w:pPr>
        <w:rPr>
          <w:rFonts w:ascii="Trebuchet MS" w:hAnsi="Trebuchet MS"/>
          <w:color w:val="000000"/>
          <w:sz w:val="20"/>
          <w:szCs w:val="20"/>
        </w:rPr>
      </w:pPr>
      <w:r>
        <w:rPr>
          <w:rFonts w:ascii="Trebuchet MS" w:hAnsi="Trebuchet MS"/>
          <w:color w:val="000000"/>
          <w:sz w:val="20"/>
          <w:szCs w:val="20"/>
        </w:rPr>
        <w:t>23 Fizeram, pois, assim, e trouxeram-lhe aqueles cinco reis para fora da caverna: o rei de Jerusalém, o rei de Hebrom, o rei de Jarmute, o rei de Laquis, e o rei de Adulão.</w:t>
      </w:r>
    </w:p>
    <w:p>
      <w:pPr>
        <w:rPr>
          <w:rFonts w:ascii="Trebuchet MS" w:hAnsi="Trebuchet MS"/>
          <w:color w:val="000000"/>
          <w:sz w:val="20"/>
          <w:szCs w:val="20"/>
        </w:rPr>
      </w:pPr>
      <w:r>
        <w:rPr>
          <w:rFonts w:ascii="Trebuchet MS" w:hAnsi="Trebuchet MS"/>
          <w:color w:val="000000"/>
          <w:sz w:val="20"/>
          <w:szCs w:val="20"/>
        </w:rPr>
        <w:t>24 Quando os trouxeram a Josué, este chamou todos os homens de Israel, e disse aos comandantes dos homens de guerra que o haviam acompanhado: Chegai-vos, ponde os pés sobre os pescoços destes reis. E eles se chegaram e puseram os pés sobre os pescoços deles.</w:t>
      </w:r>
    </w:p>
    <w:p>
      <w:pPr>
        <w:rPr>
          <w:rFonts w:ascii="Trebuchet MS" w:hAnsi="Trebuchet MS"/>
          <w:color w:val="000000"/>
          <w:sz w:val="20"/>
          <w:szCs w:val="20"/>
        </w:rPr>
      </w:pPr>
      <w:r>
        <w:rPr>
          <w:rFonts w:ascii="Trebuchet MS" w:hAnsi="Trebuchet MS"/>
          <w:color w:val="000000"/>
          <w:sz w:val="20"/>
          <w:szCs w:val="20"/>
        </w:rPr>
        <w:t>25 Então Josué lhes disse: Não temais, nem vos atemorizeis; esforçai-vos e tende bom ânimo, porque assim fará o Senhor a todos os vossos inimigos, contra os quais haveis de pelejar.</w:t>
      </w:r>
    </w:p>
    <w:p>
      <w:pPr>
        <w:rPr>
          <w:rFonts w:ascii="Trebuchet MS" w:hAnsi="Trebuchet MS"/>
          <w:color w:val="000000"/>
          <w:sz w:val="20"/>
          <w:szCs w:val="20"/>
        </w:rPr>
      </w:pPr>
      <w:r>
        <w:rPr>
          <w:rFonts w:ascii="Trebuchet MS" w:hAnsi="Trebuchet MS"/>
          <w:color w:val="000000"/>
          <w:sz w:val="20"/>
          <w:szCs w:val="20"/>
        </w:rPr>
        <w:t>26 Depois disto Josué os feriu, e os matou, e os pendurou em cinco madeiros, onde ficaram pendurados até a tarde.</w:t>
      </w:r>
    </w:p>
    <w:p>
      <w:pPr>
        <w:rPr>
          <w:rFonts w:ascii="Trebuchet MS" w:hAnsi="Trebuchet MS"/>
          <w:color w:val="000000"/>
          <w:sz w:val="20"/>
          <w:szCs w:val="20"/>
        </w:rPr>
      </w:pPr>
      <w:r>
        <w:rPr>
          <w:rFonts w:ascii="Trebuchet MS" w:hAnsi="Trebuchet MS"/>
          <w:color w:val="000000"/>
          <w:sz w:val="20"/>
          <w:szCs w:val="20"/>
        </w:rPr>
        <w:t>27 Ao pôr do sol, por ordem de Josué, tiraram-nos dos madeiros, lançaram-nos na caverna em que se haviam escondido, e puseram à boca da mesma grandes pedras, que ainda ali estão até o dia de hoje.</w:t>
      </w:r>
    </w:p>
    <w:p>
      <w:pPr>
        <w:rPr>
          <w:rFonts w:ascii="Trebuchet MS" w:hAnsi="Trebuchet MS"/>
          <w:color w:val="000000"/>
          <w:sz w:val="20"/>
          <w:szCs w:val="20"/>
        </w:rPr>
      </w:pPr>
      <w:r>
        <w:rPr>
          <w:rFonts w:ascii="Trebuchet MS" w:hAnsi="Trebuchet MS"/>
          <w:color w:val="000000"/>
          <w:sz w:val="20"/>
          <w:szCs w:val="20"/>
        </w:rPr>
        <w:t>28 Naquele mesmo dia Josué tomou a Maqueda, e feriu-a a fio de espada, bem como a seu rei; totalmente os destruiu com todos os que nela havia, sem deixar ali nem sequer um. Fez, pois, ao rei de Maqueda como fizera ao rei de Jericó.</w:t>
      </w:r>
    </w:p>
    <w:p>
      <w:pPr>
        <w:rPr>
          <w:rFonts w:ascii="Trebuchet MS" w:hAnsi="Trebuchet MS"/>
          <w:color w:val="000000"/>
          <w:sz w:val="20"/>
          <w:szCs w:val="20"/>
        </w:rPr>
      </w:pPr>
      <w:r>
        <w:rPr>
          <w:rFonts w:ascii="Trebuchet MS" w:hAnsi="Trebuchet MS"/>
          <w:color w:val="000000"/>
          <w:sz w:val="20"/>
          <w:szCs w:val="20"/>
        </w:rPr>
        <w:t>29 De Maqueda, Josué, e todo o Israel com ele, passou a Libna, e pelejou contra ela.</w:t>
      </w:r>
    </w:p>
    <w:p>
      <w:pPr>
        <w:rPr>
          <w:rFonts w:ascii="Trebuchet MS" w:hAnsi="Trebuchet MS"/>
          <w:color w:val="000000"/>
          <w:sz w:val="20"/>
          <w:szCs w:val="20"/>
        </w:rPr>
      </w:pPr>
      <w:r>
        <w:rPr>
          <w:rFonts w:ascii="Trebuchet MS" w:hAnsi="Trebuchet MS"/>
          <w:color w:val="000000"/>
          <w:sz w:val="20"/>
          <w:szCs w:val="20"/>
        </w:rPr>
        <w:t>30 E a esta também, e a seu rei, o Senhor entregou na mão de Israel, que a feriu a fio de espada com todos os que nela havia, sem deixar ali nem sequer um. Fez, pois, ao seu rei como fizera ao rei de Jericó.</w:t>
      </w:r>
    </w:p>
    <w:p>
      <w:pPr>
        <w:rPr>
          <w:rFonts w:ascii="Trebuchet MS" w:hAnsi="Trebuchet MS"/>
          <w:color w:val="000000"/>
          <w:sz w:val="20"/>
          <w:szCs w:val="20"/>
        </w:rPr>
      </w:pPr>
      <w:r>
        <w:rPr>
          <w:rFonts w:ascii="Trebuchet MS" w:hAnsi="Trebuchet MS"/>
          <w:color w:val="000000"/>
          <w:sz w:val="20"/>
          <w:szCs w:val="20"/>
        </w:rPr>
        <w:t>31 De Libna, Josué, e todo o Israel com ele, passou a Laquis, e a sitiou, e pelejou contra ela.</w:t>
      </w:r>
    </w:p>
    <w:p>
      <w:pPr>
        <w:rPr>
          <w:rFonts w:ascii="Trebuchet MS" w:hAnsi="Trebuchet MS"/>
          <w:color w:val="000000"/>
          <w:sz w:val="20"/>
          <w:szCs w:val="20"/>
        </w:rPr>
      </w:pPr>
      <w:r>
        <w:rPr>
          <w:rFonts w:ascii="Trebuchet MS" w:hAnsi="Trebuchet MS"/>
          <w:color w:val="000000"/>
          <w:sz w:val="20"/>
          <w:szCs w:val="20"/>
        </w:rPr>
        <w:t>32 O Senhor entregou também a Laquis na mão de Israel, que a tomou no segundo dia, e a feriu a fio de espada com todos os que nela havia, conforme tudo o que fizera a Libna.</w:t>
      </w:r>
    </w:p>
    <w:p>
      <w:pPr>
        <w:rPr>
          <w:rFonts w:ascii="Trebuchet MS" w:hAnsi="Trebuchet MS"/>
          <w:color w:val="000000"/>
          <w:sz w:val="20"/>
          <w:szCs w:val="20"/>
        </w:rPr>
      </w:pPr>
      <w:r>
        <w:rPr>
          <w:rFonts w:ascii="Trebuchet MS" w:hAnsi="Trebuchet MS"/>
          <w:color w:val="000000"/>
          <w:sz w:val="20"/>
          <w:szCs w:val="20"/>
        </w:rPr>
        <w:t>33 Então Elão, rei de Gezer, subiu para ajudar a Laquis; porém Josué o feriu, a ele e ao seu povo, até não lhe deixar nem sequer um.</w:t>
      </w:r>
    </w:p>
    <w:p>
      <w:pPr>
        <w:rPr>
          <w:rFonts w:ascii="Trebuchet MS" w:hAnsi="Trebuchet MS"/>
          <w:color w:val="000000"/>
          <w:sz w:val="20"/>
          <w:szCs w:val="20"/>
        </w:rPr>
      </w:pPr>
      <w:r>
        <w:rPr>
          <w:rFonts w:ascii="Trebuchet MS" w:hAnsi="Trebuchet MS"/>
          <w:color w:val="000000"/>
          <w:sz w:val="20"/>
          <w:szCs w:val="20"/>
        </w:rPr>
        <w:t>34 De Laquis, Josué, e todo o Israel com ele, passou a Adulão, e a sitiaram, e pelejaram contra ela,</w:t>
      </w:r>
    </w:p>
    <w:p>
      <w:pPr>
        <w:rPr>
          <w:rFonts w:ascii="Trebuchet MS" w:hAnsi="Trebuchet MS"/>
          <w:color w:val="000000"/>
          <w:sz w:val="20"/>
          <w:szCs w:val="20"/>
        </w:rPr>
      </w:pPr>
      <w:r>
        <w:rPr>
          <w:rFonts w:ascii="Trebuchet MS" w:hAnsi="Trebuchet MS"/>
          <w:color w:val="000000"/>
          <w:sz w:val="20"/>
          <w:szCs w:val="20"/>
        </w:rPr>
        <w:t>35 e no mesmo dia a tomaram, ferindo-a a fio de espada; destruiu totalmente nesse mesmo dia todos os que nela estavam, conforme tudo o que fizera a Laquis.</w:t>
      </w:r>
    </w:p>
    <w:p>
      <w:pPr>
        <w:rPr>
          <w:rFonts w:ascii="Trebuchet MS" w:hAnsi="Trebuchet MS"/>
          <w:color w:val="000000"/>
          <w:sz w:val="20"/>
          <w:szCs w:val="20"/>
        </w:rPr>
      </w:pPr>
      <w:r>
        <w:rPr>
          <w:rFonts w:ascii="Trebuchet MS" w:hAnsi="Trebuchet MS"/>
          <w:color w:val="000000"/>
          <w:sz w:val="20"/>
          <w:szCs w:val="20"/>
        </w:rPr>
        <w:t>36 De Eglom, Josué, e todo o Israel com ele, subiu a Hebrom; pelejaram contra ela,</w:t>
      </w:r>
    </w:p>
    <w:p>
      <w:pPr>
        <w:rPr>
          <w:rFonts w:ascii="Trebuchet MS" w:hAnsi="Trebuchet MS"/>
          <w:color w:val="000000"/>
          <w:sz w:val="20"/>
          <w:szCs w:val="20"/>
        </w:rPr>
      </w:pPr>
      <w:r>
        <w:rPr>
          <w:rFonts w:ascii="Trebuchet MS" w:hAnsi="Trebuchet MS"/>
          <w:color w:val="000000"/>
          <w:sz w:val="20"/>
          <w:szCs w:val="20"/>
        </w:rPr>
        <w:t>37 tomaram-na, e a feriram ao fio da espada, bem como ao seu rei, e a todas as suas cidades, com todos os que nelas havia. A ninguém deixou com vida, mas, conforme tudo o que fizera a Eglom, a destruiu totalmente, com todos os que nela havia.</w:t>
      </w:r>
    </w:p>
    <w:p>
      <w:pPr>
        <w:rPr>
          <w:rFonts w:ascii="Trebuchet MS" w:hAnsi="Trebuchet MS"/>
          <w:color w:val="000000"/>
          <w:sz w:val="20"/>
          <w:szCs w:val="20"/>
        </w:rPr>
      </w:pPr>
      <w:r>
        <w:rPr>
          <w:rFonts w:ascii="Trebuchet MS" w:hAnsi="Trebuchet MS"/>
          <w:color w:val="000000"/>
          <w:sz w:val="20"/>
          <w:szCs w:val="20"/>
        </w:rPr>
        <w:t>38 Então Josué, e todo o Israel com ele, voltou a Debir, pelejou contra ela,</w:t>
      </w:r>
    </w:p>
    <w:p>
      <w:pPr>
        <w:rPr>
          <w:rFonts w:ascii="Trebuchet MS" w:hAnsi="Trebuchet MS"/>
          <w:color w:val="000000"/>
          <w:sz w:val="20"/>
          <w:szCs w:val="20"/>
        </w:rPr>
      </w:pPr>
      <w:r>
        <w:rPr>
          <w:rFonts w:ascii="Trebuchet MS" w:hAnsi="Trebuchet MS"/>
          <w:color w:val="000000"/>
          <w:sz w:val="20"/>
          <w:szCs w:val="20"/>
        </w:rPr>
        <w:t>39 e a tomou com o seu rei e com todas as suas cidades; feriu-as a fio de espada, e a todos os que nelas havia destruiu totalmente, não deixando nem sequer um. Como fizera a Hebrom, e como fizera também a Libna e ao seu rei, assim fez a Debir e ao seu rei.</w:t>
      </w:r>
    </w:p>
    <w:p>
      <w:pPr>
        <w:rPr>
          <w:rFonts w:ascii="Trebuchet MS" w:hAnsi="Trebuchet MS"/>
          <w:color w:val="000000"/>
          <w:sz w:val="20"/>
          <w:szCs w:val="20"/>
        </w:rPr>
      </w:pPr>
      <w:r>
        <w:rPr>
          <w:rFonts w:ascii="Trebuchet MS" w:hAnsi="Trebuchet MS"/>
          <w:color w:val="000000"/>
          <w:sz w:val="20"/>
          <w:szCs w:val="20"/>
        </w:rPr>
        <w:t>40 Assim feriu Josué toda aquela terra, a região montanhosa, o Negebe, a baixada, e as faldas das montanhas, e a todos os seus reis. Não deixou nem sequer um; mas a tudo o que tinha fôlego destruiu totalmente, como ordenara o Senhor, o Deus de Israel:</w:t>
      </w:r>
    </w:p>
    <w:p>
      <w:pPr>
        <w:rPr>
          <w:rFonts w:ascii="Trebuchet MS" w:hAnsi="Trebuchet MS"/>
          <w:color w:val="000000"/>
          <w:sz w:val="20"/>
          <w:szCs w:val="20"/>
        </w:rPr>
      </w:pPr>
      <w:r>
        <w:rPr>
          <w:rFonts w:ascii="Trebuchet MS" w:hAnsi="Trebuchet MS"/>
          <w:color w:val="000000"/>
          <w:sz w:val="20"/>
          <w:szCs w:val="20"/>
        </w:rPr>
        <w:t>41 Assim Josué os feriu desde Cades-Barnéia até Gaza, como também toda a terra de Gósem, até Gibeom.</w:t>
      </w:r>
    </w:p>
    <w:p>
      <w:pPr>
        <w:rPr>
          <w:rFonts w:ascii="Trebuchet MS" w:hAnsi="Trebuchet MS"/>
          <w:color w:val="000000"/>
          <w:sz w:val="20"/>
          <w:szCs w:val="20"/>
        </w:rPr>
      </w:pPr>
      <w:r>
        <w:rPr>
          <w:rFonts w:ascii="Trebuchet MS" w:hAnsi="Trebuchet MS"/>
          <w:color w:val="000000"/>
          <w:sz w:val="20"/>
          <w:szCs w:val="20"/>
        </w:rPr>
        <w:t>42 E de uma só vez tomou Josué todos esses reis e a sua terra, porquanto o Senhor, o Deus de Israel, pelejava por Israel.</w:t>
      </w:r>
    </w:p>
    <w:p>
      <w:pPr>
        <w:rPr>
          <w:rFonts w:ascii="Trebuchet MS" w:hAnsi="Trebuchet MS"/>
          <w:color w:val="000000"/>
          <w:sz w:val="20"/>
          <w:szCs w:val="20"/>
        </w:rPr>
      </w:pPr>
      <w:r>
        <w:rPr>
          <w:rFonts w:ascii="Trebuchet MS" w:hAnsi="Trebuchet MS"/>
          <w:color w:val="000000"/>
          <w:sz w:val="20"/>
          <w:szCs w:val="20"/>
        </w:rPr>
        <w:t>43 Então Josué, e todo o Israel com ele, voltou ao arraial em Gilgal.</w:t>
      </w:r>
    </w:p>
    <w:p>
      <w:pPr>
        <w:pStyle w:val="P13"/>
        <w:rPr>
          <w:rFonts w:ascii="Trebuchet MS" w:hAnsi="Trebuchet MS"/>
          <w:color w:val="000000"/>
          <w:sz w:val="22"/>
          <w:szCs w:val="22"/>
        </w:rPr>
      </w:pPr>
      <w:bookmarkStart w:id="211" w:name="_Toc147528150"/>
      <w:r>
        <w:rPr>
          <w:rFonts w:ascii="Trebuchet MS" w:hAnsi="Trebuchet MS"/>
          <w:color w:val="000000"/>
          <w:sz w:val="22"/>
          <w:szCs w:val="22"/>
        </w:rPr>
        <w:t xml:space="preserve"> JOSUÉ 11</w:t>
      </w:r>
      <w:bookmarkEnd w:id="211"/>
    </w:p>
    <w:p>
      <w:pPr>
        <w:rPr>
          <w:rFonts w:ascii="Trebuchet MS" w:hAnsi="Trebuchet MS"/>
          <w:color w:val="000000"/>
          <w:sz w:val="20"/>
          <w:szCs w:val="20"/>
        </w:rPr>
      </w:pPr>
      <w:r>
        <w:rPr>
          <w:rFonts w:ascii="Trebuchet MS" w:hAnsi="Trebuchet MS"/>
          <w:color w:val="000000"/>
          <w:sz w:val="20"/>
          <w:szCs w:val="20"/>
        </w:rPr>
        <w:t>1 Quando Jabim, rei de Hazor, ouviu isso, enviou mensageiros a Jobabe, rei de Merom, e ao rei de Sinrom, e ao rei de Acsafe,</w:t>
      </w:r>
    </w:p>
    <w:p>
      <w:pPr>
        <w:rPr>
          <w:rFonts w:ascii="Trebuchet MS" w:hAnsi="Trebuchet MS"/>
          <w:color w:val="000000"/>
          <w:sz w:val="20"/>
          <w:szCs w:val="20"/>
        </w:rPr>
      </w:pPr>
      <w:r>
        <w:rPr>
          <w:rFonts w:ascii="Trebuchet MS" w:hAnsi="Trebuchet MS"/>
          <w:color w:val="000000"/>
          <w:sz w:val="20"/>
          <w:szCs w:val="20"/>
        </w:rPr>
        <w:t>2 e aos reis que estavam ao norte, na região montanhosa, na Arabá ao sul de Quinerote, na baixada, e nos planaltos de Dor ao ocidente;</w:t>
      </w:r>
    </w:p>
    <w:p>
      <w:pPr>
        <w:rPr>
          <w:rFonts w:ascii="Trebuchet MS" w:hAnsi="Trebuchet MS"/>
          <w:color w:val="000000"/>
          <w:sz w:val="20"/>
          <w:szCs w:val="20"/>
        </w:rPr>
      </w:pPr>
      <w:r>
        <w:rPr>
          <w:rFonts w:ascii="Trebuchet MS" w:hAnsi="Trebuchet MS"/>
          <w:color w:val="000000"/>
          <w:sz w:val="20"/>
          <w:szCs w:val="20"/>
        </w:rPr>
        <w:t>3 ao cananeu do oriente, ao amorreu, ao heveu, e ao jebuseu, e ao ferezeu na região montanhosa, e ao heteu ao pé de Hermom, na terra de Mizpá.</w:t>
      </w:r>
    </w:p>
    <w:p>
      <w:pPr>
        <w:rPr>
          <w:rFonts w:ascii="Trebuchet MS" w:hAnsi="Trebuchet MS"/>
          <w:color w:val="000000"/>
          <w:sz w:val="20"/>
          <w:szCs w:val="20"/>
        </w:rPr>
      </w:pPr>
      <w:r>
        <w:rPr>
          <w:rFonts w:ascii="Trebuchet MS" w:hAnsi="Trebuchet MS"/>
          <w:color w:val="000000"/>
          <w:sz w:val="20"/>
          <w:szCs w:val="20"/>
        </w:rPr>
        <w:t>4 Saíram pois eles, com todos os seus exércitos, muito povo, em multidão como a areia que está na praia do mar, e muitíssimos cavalos e carros.</w:t>
      </w:r>
    </w:p>
    <w:p>
      <w:pPr>
        <w:rPr>
          <w:rFonts w:ascii="Trebuchet MS" w:hAnsi="Trebuchet MS"/>
          <w:color w:val="000000"/>
          <w:sz w:val="20"/>
          <w:szCs w:val="20"/>
        </w:rPr>
      </w:pPr>
      <w:r>
        <w:rPr>
          <w:rFonts w:ascii="Trebuchet MS" w:hAnsi="Trebuchet MS"/>
          <w:color w:val="000000"/>
          <w:sz w:val="20"/>
          <w:szCs w:val="20"/>
        </w:rPr>
        <w:t>5 Todos esses reis, reunindo-se, vieram e juntos se acamparam às águas de Merom, para pelejarem contra Israel.</w:t>
      </w:r>
    </w:p>
    <w:p>
      <w:pPr>
        <w:rPr>
          <w:rFonts w:ascii="Trebuchet MS" w:hAnsi="Trebuchet MS"/>
          <w:color w:val="000000"/>
          <w:sz w:val="20"/>
          <w:szCs w:val="20"/>
        </w:rPr>
      </w:pPr>
      <w:r>
        <w:rPr>
          <w:rFonts w:ascii="Trebuchet MS" w:hAnsi="Trebuchet MS"/>
          <w:color w:val="000000"/>
          <w:sz w:val="20"/>
          <w:szCs w:val="20"/>
        </w:rPr>
        <w:t>6 Disse o Senhor a Josué: Não os temas, pois amanhã a esta hora eu os entregarei todos mortos diante de Israel. Os seus cavalos jarretarás, e os seus carros queimarás a fogo.</w:t>
      </w:r>
    </w:p>
    <w:p>
      <w:pPr>
        <w:rPr>
          <w:rFonts w:ascii="Trebuchet MS" w:hAnsi="Trebuchet MS"/>
          <w:color w:val="000000"/>
          <w:sz w:val="20"/>
          <w:szCs w:val="20"/>
        </w:rPr>
      </w:pPr>
      <w:r>
        <w:rPr>
          <w:rFonts w:ascii="Trebuchet MS" w:hAnsi="Trebuchet MS"/>
          <w:color w:val="000000"/>
          <w:sz w:val="20"/>
          <w:szCs w:val="20"/>
        </w:rPr>
        <w:t>7 Josué, pois, com toda a gente de guerra, sobreveio-lhes de repente às águas de Merom, e deu sobre eles.</w:t>
      </w:r>
    </w:p>
    <w:p>
      <w:pPr>
        <w:rPr>
          <w:rFonts w:ascii="Trebuchet MS" w:hAnsi="Trebuchet MS"/>
          <w:color w:val="000000"/>
          <w:sz w:val="20"/>
          <w:szCs w:val="20"/>
        </w:rPr>
      </w:pPr>
      <w:r>
        <w:rPr>
          <w:rFonts w:ascii="Trebuchet MS" w:hAnsi="Trebuchet MS"/>
          <w:color w:val="000000"/>
          <w:sz w:val="20"/>
          <w:szCs w:val="20"/>
        </w:rPr>
        <w:t>8 E o Senhor os entregou na mão dos israelitas, que os feriram e os perseguiram até a grande Sidom, e até Misrefote-Maim, e até o vale de Mizpe ao oriente; e feriram-nos até não lhes deixar nem sequer um.</w:t>
      </w:r>
    </w:p>
    <w:p>
      <w:pPr>
        <w:rPr>
          <w:rFonts w:ascii="Trebuchet MS" w:hAnsi="Trebuchet MS"/>
          <w:color w:val="000000"/>
          <w:sz w:val="20"/>
          <w:szCs w:val="20"/>
        </w:rPr>
      </w:pPr>
      <w:r>
        <w:rPr>
          <w:rFonts w:ascii="Trebuchet MS" w:hAnsi="Trebuchet MS"/>
          <w:color w:val="000000"/>
          <w:sz w:val="20"/>
          <w:szCs w:val="20"/>
        </w:rPr>
        <w:t>9 Fez-lhes Josué como o Senhor lhe dissera: os seus cavalos jarretou, e os seus carros queimou a fogo.</w:t>
      </w:r>
    </w:p>
    <w:p>
      <w:pPr>
        <w:rPr>
          <w:rFonts w:ascii="Trebuchet MS" w:hAnsi="Trebuchet MS"/>
          <w:color w:val="000000"/>
          <w:sz w:val="20"/>
          <w:szCs w:val="20"/>
        </w:rPr>
      </w:pPr>
      <w:r>
        <w:rPr>
          <w:rFonts w:ascii="Trebuchet MS" w:hAnsi="Trebuchet MS"/>
          <w:color w:val="000000"/>
          <w:sz w:val="20"/>
          <w:szCs w:val="20"/>
        </w:rPr>
        <w:t>10 Naquele tempo Josué voltou e tomou também a Hazor, e feriu à espada ao seu rei, porquanto Hazor dantes era a cabeça de todos estes reinos.</w:t>
      </w:r>
    </w:p>
    <w:p>
      <w:pPr>
        <w:rPr>
          <w:rFonts w:ascii="Trebuchet MS" w:hAnsi="Trebuchet MS"/>
          <w:color w:val="000000"/>
          <w:sz w:val="20"/>
          <w:szCs w:val="20"/>
        </w:rPr>
      </w:pPr>
      <w:r>
        <w:rPr>
          <w:rFonts w:ascii="Trebuchet MS" w:hAnsi="Trebuchet MS"/>
          <w:color w:val="000000"/>
          <w:sz w:val="20"/>
          <w:szCs w:val="20"/>
        </w:rPr>
        <w:t>11 E passaram ao fio da espada a todos os que nela havia, destruindo-os totalmente; nada restou do que tinha fôlego; e a Hazor ele queimou a fogo.</w:t>
      </w:r>
    </w:p>
    <w:p>
      <w:pPr>
        <w:rPr>
          <w:rFonts w:ascii="Trebuchet MS" w:hAnsi="Trebuchet MS"/>
          <w:color w:val="000000"/>
          <w:sz w:val="20"/>
          <w:szCs w:val="20"/>
        </w:rPr>
      </w:pPr>
      <w:r>
        <w:rPr>
          <w:rFonts w:ascii="Trebuchet MS" w:hAnsi="Trebuchet MS"/>
          <w:color w:val="000000"/>
          <w:sz w:val="20"/>
          <w:szCs w:val="20"/>
        </w:rPr>
        <w:t>12 Josué, pois, tomou todas as cidades desses reis, e a eles mesmos, e os passou ao fio da espada, destruindo-os totalmente, como ordenara Moisés, servo do Senhor.</w:t>
      </w:r>
    </w:p>
    <w:p>
      <w:pPr>
        <w:rPr>
          <w:rFonts w:ascii="Trebuchet MS" w:hAnsi="Trebuchet MS"/>
          <w:color w:val="000000"/>
          <w:sz w:val="20"/>
          <w:szCs w:val="20"/>
        </w:rPr>
      </w:pPr>
      <w:r>
        <w:rPr>
          <w:rFonts w:ascii="Trebuchet MS" w:hAnsi="Trebuchet MS"/>
          <w:color w:val="000000"/>
          <w:sz w:val="20"/>
          <w:szCs w:val="20"/>
        </w:rPr>
        <w:t>13 Contudo, quanto às cidades que se achavam sobre os seus altos, a nenhuma delas queimou Israel, salvo somente a Hazor; a essa Josué queimou.</w:t>
      </w:r>
    </w:p>
    <w:p>
      <w:pPr>
        <w:rPr>
          <w:rFonts w:ascii="Trebuchet MS" w:hAnsi="Trebuchet MS"/>
          <w:color w:val="000000"/>
          <w:sz w:val="20"/>
          <w:szCs w:val="20"/>
        </w:rPr>
      </w:pPr>
      <w:r>
        <w:rPr>
          <w:rFonts w:ascii="Trebuchet MS" w:hAnsi="Trebuchet MS"/>
          <w:color w:val="000000"/>
          <w:sz w:val="20"/>
          <w:szCs w:val="20"/>
        </w:rPr>
        <w:t>14 Mas todos os despojos dessas cidades, e o gado, tomaram-nos os filhos de Israel como presa para si; porém feriram ao fio da espada todos os homens, até os destruírem; nada deixaram do que tinha fôlego de vida.</w:t>
      </w:r>
    </w:p>
    <w:p>
      <w:pPr>
        <w:rPr>
          <w:rFonts w:ascii="Trebuchet MS" w:hAnsi="Trebuchet MS"/>
          <w:color w:val="000000"/>
          <w:sz w:val="20"/>
          <w:szCs w:val="20"/>
        </w:rPr>
      </w:pPr>
      <w:r>
        <w:rPr>
          <w:rFonts w:ascii="Trebuchet MS" w:hAnsi="Trebuchet MS"/>
          <w:color w:val="000000"/>
          <w:sz w:val="20"/>
          <w:szCs w:val="20"/>
        </w:rPr>
        <w:t>15 Como o Senhor ordenara a Moisés, seu servo, assim Moisés ordenou a Josué, e assim Josué o fez; não deixou de fazer coisa alguma de tudo o que o Senhor ordenara a Moisés.</w:t>
      </w:r>
    </w:p>
    <w:p>
      <w:pPr>
        <w:rPr>
          <w:rFonts w:ascii="Trebuchet MS" w:hAnsi="Trebuchet MS"/>
          <w:color w:val="000000"/>
          <w:sz w:val="20"/>
          <w:szCs w:val="20"/>
        </w:rPr>
      </w:pPr>
      <w:r>
        <w:rPr>
          <w:rFonts w:ascii="Trebuchet MS" w:hAnsi="Trebuchet MS"/>
          <w:color w:val="000000"/>
          <w:sz w:val="20"/>
          <w:szCs w:val="20"/>
        </w:rPr>
        <w:t>16 Assim Josué tomou toda aquela terra, a região montanhosa, todo o Negebe, e toda a terra de Gósem e a baixada, e a Arabá, e a região montanhosa de Israel com a sua baixada,</w:t>
      </w:r>
    </w:p>
    <w:p>
      <w:pPr>
        <w:rPr>
          <w:rFonts w:ascii="Trebuchet MS" w:hAnsi="Trebuchet MS"/>
          <w:color w:val="000000"/>
          <w:sz w:val="20"/>
          <w:szCs w:val="20"/>
        </w:rPr>
      </w:pPr>
      <w:r>
        <w:rPr>
          <w:rFonts w:ascii="Trebuchet MS" w:hAnsi="Trebuchet MS"/>
          <w:color w:val="000000"/>
          <w:sz w:val="20"/>
          <w:szCs w:val="20"/>
        </w:rPr>
        <w:t>17 desde o monte Halaque, que sobe a Seir, até Baal-Gade, no vale do Líbano, ao pé do monte Hermom; também tomou todos os seus reis, e os feriu e os matou.</w:t>
      </w:r>
    </w:p>
    <w:p>
      <w:pPr>
        <w:rPr>
          <w:rFonts w:ascii="Trebuchet MS" w:hAnsi="Trebuchet MS"/>
          <w:color w:val="000000"/>
          <w:sz w:val="20"/>
          <w:szCs w:val="20"/>
        </w:rPr>
      </w:pPr>
      <w:r>
        <w:rPr>
          <w:rFonts w:ascii="Trebuchet MS" w:hAnsi="Trebuchet MS"/>
          <w:color w:val="000000"/>
          <w:sz w:val="20"/>
          <w:szCs w:val="20"/>
        </w:rPr>
        <w:t>18 Por muito tempo Josué fez guerra contra todos esses reis.</w:t>
      </w:r>
    </w:p>
    <w:p>
      <w:pPr>
        <w:rPr>
          <w:rFonts w:ascii="Trebuchet MS" w:hAnsi="Trebuchet MS"/>
          <w:color w:val="000000"/>
          <w:sz w:val="20"/>
          <w:szCs w:val="20"/>
        </w:rPr>
      </w:pPr>
      <w:r>
        <w:rPr>
          <w:rFonts w:ascii="Trebuchet MS" w:hAnsi="Trebuchet MS"/>
          <w:color w:val="000000"/>
          <w:sz w:val="20"/>
          <w:szCs w:val="20"/>
        </w:rPr>
        <w:t>19 Não houve cidade que Israel não tomasse; tudo tomaram em guerra.</w:t>
      </w:r>
    </w:p>
    <w:p>
      <w:pPr>
        <w:rPr>
          <w:rFonts w:ascii="Trebuchet MS" w:hAnsi="Trebuchet MS"/>
          <w:color w:val="000000"/>
          <w:sz w:val="20"/>
          <w:szCs w:val="20"/>
        </w:rPr>
      </w:pPr>
      <w:r>
        <w:rPr>
          <w:rFonts w:ascii="Trebuchet MS" w:hAnsi="Trebuchet MS"/>
          <w:color w:val="000000"/>
          <w:sz w:val="20"/>
          <w:szCs w:val="20"/>
        </w:rPr>
        <w:t>20 Porquanto do Senhor veio o endurecimento dos seus corações para saírem à guerra contra Israel, a fim de que fossem destruídos totalmente, e não achassem piedade alguma, mas fossem exterminados, como o Senhor tinha ordenado a Moisés.</w:t>
      </w:r>
    </w:p>
    <w:p>
      <w:pPr>
        <w:rPr>
          <w:rFonts w:ascii="Trebuchet MS" w:hAnsi="Trebuchet MS"/>
          <w:color w:val="000000"/>
          <w:sz w:val="20"/>
          <w:szCs w:val="20"/>
        </w:rPr>
      </w:pPr>
      <w:r>
        <w:rPr>
          <w:rFonts w:ascii="Trebuchet MS" w:hAnsi="Trebuchet MS"/>
          <w:color w:val="000000"/>
          <w:sz w:val="20"/>
          <w:szCs w:val="20"/>
        </w:rPr>
        <w:t>21 Naquele tempo veio Josué, e exterminou os anaquins da região montanhosa de Hebrom, de Debir, de Anabe, de toda a região montanhosa de Judá, e de toda a região montanhosa de Israel; Josué os destruiu totalmente com as suas cidades.</w:t>
      </w:r>
    </w:p>
    <w:p>
      <w:pPr>
        <w:rPr>
          <w:rFonts w:ascii="Trebuchet MS" w:hAnsi="Trebuchet MS"/>
          <w:color w:val="000000"/>
          <w:sz w:val="20"/>
          <w:szCs w:val="20"/>
        </w:rPr>
      </w:pPr>
      <w:r>
        <w:rPr>
          <w:rFonts w:ascii="Trebuchet MS" w:hAnsi="Trebuchet MS"/>
          <w:color w:val="000000"/>
          <w:sz w:val="20"/>
          <w:szCs w:val="20"/>
        </w:rPr>
        <w:t>22 Não foi deixado nem sequer um dos anaquins na terra dos filhos de Israel; somente ficaram alguns em Gaza, em Gate, e em Asdode.</w:t>
      </w:r>
    </w:p>
    <w:p>
      <w:pPr>
        <w:rPr>
          <w:rFonts w:ascii="Trebuchet MS" w:hAnsi="Trebuchet MS"/>
          <w:color w:val="000000"/>
          <w:sz w:val="20"/>
          <w:szCs w:val="20"/>
        </w:rPr>
      </w:pPr>
      <w:r>
        <w:rPr>
          <w:rFonts w:ascii="Trebuchet MS" w:hAnsi="Trebuchet MS"/>
          <w:color w:val="000000"/>
          <w:sz w:val="20"/>
          <w:szCs w:val="20"/>
        </w:rPr>
        <w:t>23 Assim Josué tomou toda esta terra conforme tudo o que o Senhor tinha dito a Moisés; e Josué a deu em herança a Israel, pelas suas divisões, segundo as suas tribos; e a terra repousou da guerra.</w:t>
      </w:r>
    </w:p>
    <w:p>
      <w:pPr>
        <w:pStyle w:val="P13"/>
        <w:rPr>
          <w:rFonts w:ascii="Trebuchet MS" w:hAnsi="Trebuchet MS"/>
          <w:color w:val="000000"/>
          <w:sz w:val="22"/>
          <w:szCs w:val="22"/>
        </w:rPr>
      </w:pPr>
      <w:bookmarkStart w:id="212" w:name="_Toc147528151"/>
      <w:r>
        <w:rPr>
          <w:rFonts w:ascii="Trebuchet MS" w:hAnsi="Trebuchet MS"/>
          <w:color w:val="000000"/>
          <w:sz w:val="22"/>
          <w:szCs w:val="22"/>
        </w:rPr>
        <w:t xml:space="preserve"> JOSUÉ 12</w:t>
      </w:r>
      <w:bookmarkEnd w:id="212"/>
    </w:p>
    <w:p>
      <w:pPr>
        <w:rPr>
          <w:rFonts w:ascii="Trebuchet MS" w:hAnsi="Trebuchet MS"/>
          <w:color w:val="000000"/>
          <w:sz w:val="20"/>
          <w:szCs w:val="20"/>
        </w:rPr>
      </w:pPr>
      <w:r>
        <w:rPr>
          <w:rFonts w:ascii="Trebuchet MS" w:hAnsi="Trebuchet MS"/>
          <w:color w:val="000000"/>
          <w:sz w:val="20"/>
          <w:szCs w:val="20"/>
        </w:rPr>
        <w:t>1 Estes, pois, são os reis da terra, aos quais os filhos de Israel feriram e cujas terras possuíram, do Jordão para o nascente do sol, desde o vale do Arnom até o monte Hermom, e toda a Arabá para o oriente:</w:t>
      </w:r>
    </w:p>
    <w:p>
      <w:pPr>
        <w:rPr>
          <w:rFonts w:ascii="Trebuchet MS" w:hAnsi="Trebuchet MS"/>
          <w:color w:val="000000"/>
          <w:sz w:val="20"/>
          <w:szCs w:val="20"/>
        </w:rPr>
      </w:pPr>
      <w:r>
        <w:rPr>
          <w:rFonts w:ascii="Trebuchet MS" w:hAnsi="Trebuchet MS"/>
          <w:color w:val="000000"/>
          <w:sz w:val="20"/>
          <w:szCs w:val="20"/>
        </w:rPr>
        <w:t>2 Siom, rei dos amorreus, que habitava em Hesbom e que dominava desde Aroer, que está a borda do vale do Arnom, e desde o meio do vale, e a metade de Gileade, até o ribeiro Jaboque, termo dos amonitas;</w:t>
      </w:r>
    </w:p>
    <w:p>
      <w:pPr>
        <w:rPr>
          <w:rFonts w:ascii="Trebuchet MS" w:hAnsi="Trebuchet MS"/>
          <w:color w:val="000000"/>
          <w:sz w:val="20"/>
          <w:szCs w:val="20"/>
        </w:rPr>
      </w:pPr>
      <w:r>
        <w:rPr>
          <w:rFonts w:ascii="Trebuchet MS" w:hAnsi="Trebuchet MS"/>
          <w:color w:val="000000"/>
          <w:sz w:val="20"/>
          <w:szCs w:val="20"/>
        </w:rPr>
        <w:t>3 e a Arabá até o mar de Quinerote para o oriente, e até o mar da Arabá, o Mar Salgado, para o oriente, pelo caminho de Bete-Jesimote, e no sul abaixo das faldas de Pisga;</w:t>
      </w:r>
    </w:p>
    <w:p>
      <w:pPr>
        <w:rPr>
          <w:rFonts w:ascii="Trebuchet MS" w:hAnsi="Trebuchet MS"/>
          <w:color w:val="000000"/>
          <w:sz w:val="20"/>
          <w:szCs w:val="20"/>
        </w:rPr>
      </w:pPr>
      <w:r>
        <w:rPr>
          <w:rFonts w:ascii="Trebuchet MS" w:hAnsi="Trebuchet MS"/>
          <w:color w:val="000000"/>
          <w:sz w:val="20"/>
          <w:szCs w:val="20"/>
        </w:rPr>
        <w:t>4 como também o termo de Ogue, rei de Basã, que era do restante dos refains, o qual habitava em Astarote, e em Edrei,</w:t>
      </w:r>
    </w:p>
    <w:p>
      <w:pPr>
        <w:rPr>
          <w:rFonts w:ascii="Trebuchet MS" w:hAnsi="Trebuchet MS"/>
          <w:color w:val="000000"/>
          <w:sz w:val="20"/>
          <w:szCs w:val="20"/>
        </w:rPr>
      </w:pPr>
      <w:r>
        <w:rPr>
          <w:rFonts w:ascii="Trebuchet MS" w:hAnsi="Trebuchet MS"/>
          <w:color w:val="000000"/>
          <w:sz w:val="20"/>
          <w:szCs w:val="20"/>
        </w:rPr>
        <w:t>5 e dominava no monte Hermom, e em Salca, e em toda a Basã, até o termo dos gesureus e dos maacateus, e metade de Gileade, termo de Seom, rei de Hesbom.</w:t>
      </w:r>
    </w:p>
    <w:p>
      <w:pPr>
        <w:rPr>
          <w:rFonts w:ascii="Trebuchet MS" w:hAnsi="Trebuchet MS"/>
          <w:color w:val="000000"/>
          <w:sz w:val="20"/>
          <w:szCs w:val="20"/>
        </w:rPr>
      </w:pPr>
      <w:r>
        <w:rPr>
          <w:rFonts w:ascii="Trebuchet MS" w:hAnsi="Trebuchet MS"/>
          <w:color w:val="000000"/>
          <w:sz w:val="20"/>
          <w:szCs w:val="20"/>
        </w:rPr>
        <w:t>6 Moisés, servo do Senhor, e os filhos de Israel os feriram; e Moisés, servo do Senhor, deu essa terra em possessão aos rubenitas, e aos gaditas, e à meia tribo de Manassés:</w:t>
      </w:r>
    </w:p>
    <w:p>
      <w:pPr>
        <w:rPr>
          <w:rFonts w:ascii="Trebuchet MS" w:hAnsi="Trebuchet MS"/>
          <w:color w:val="000000"/>
          <w:sz w:val="20"/>
          <w:szCs w:val="20"/>
        </w:rPr>
      </w:pPr>
      <w:r>
        <w:rPr>
          <w:rFonts w:ascii="Trebuchet MS" w:hAnsi="Trebuchet MS"/>
          <w:color w:val="000000"/>
          <w:sz w:val="20"/>
          <w:szCs w:val="20"/>
        </w:rPr>
        <w:t>7 E estes são os reis da terra, aos quais Josué e os filhos de Israel feriram, do Jordão para o ocidente, desde Baal-Gade, no vale do Líbano, até o monte Halaque, que sobe a Seir (e Josué deu as suas terras às tribos de Israel em possessão, segundo as suas divisões,</w:t>
      </w:r>
    </w:p>
    <w:p>
      <w:pPr>
        <w:rPr>
          <w:rFonts w:ascii="Trebuchet MS" w:hAnsi="Trebuchet MS"/>
          <w:color w:val="000000"/>
          <w:sz w:val="20"/>
          <w:szCs w:val="20"/>
        </w:rPr>
      </w:pPr>
      <w:r>
        <w:rPr>
          <w:rFonts w:ascii="Trebuchet MS" w:hAnsi="Trebuchet MS"/>
          <w:color w:val="000000"/>
          <w:sz w:val="20"/>
          <w:szCs w:val="20"/>
        </w:rPr>
        <w:t>8 isto é, o que havia na região montanhosa, na baixada, na Arabá, nas faldas das montanhas, no deserto e no Negebe: o heteu, o amorreu, e o cananeu, o perizeu, o heveu, e o jebuseu);</w:t>
      </w:r>
    </w:p>
    <w:p>
      <w:pPr>
        <w:rPr>
          <w:rFonts w:ascii="Trebuchet MS" w:hAnsi="Trebuchet MS"/>
          <w:color w:val="000000"/>
          <w:sz w:val="20"/>
          <w:szCs w:val="20"/>
        </w:rPr>
      </w:pPr>
      <w:r>
        <w:rPr>
          <w:rFonts w:ascii="Trebuchet MS" w:hAnsi="Trebuchet MS"/>
          <w:color w:val="000000"/>
          <w:sz w:val="20"/>
          <w:szCs w:val="20"/>
        </w:rPr>
        <w:t>9 o rei de Jericó, o rei de Ai, que está ao lado de Betel,</w:t>
      </w:r>
    </w:p>
    <w:p>
      <w:pPr>
        <w:rPr>
          <w:rFonts w:ascii="Trebuchet MS" w:hAnsi="Trebuchet MS"/>
          <w:color w:val="000000"/>
          <w:sz w:val="20"/>
          <w:szCs w:val="20"/>
        </w:rPr>
      </w:pPr>
      <w:r>
        <w:rPr>
          <w:rFonts w:ascii="Trebuchet MS" w:hAnsi="Trebuchet MS"/>
          <w:color w:val="000000"/>
          <w:sz w:val="20"/>
          <w:szCs w:val="20"/>
        </w:rPr>
        <w:t>10 o rei de Jerusalém, o rei de Hebrom,</w:t>
      </w:r>
    </w:p>
    <w:p>
      <w:pPr>
        <w:rPr>
          <w:rFonts w:ascii="Trebuchet MS" w:hAnsi="Trebuchet MS"/>
          <w:color w:val="000000"/>
          <w:sz w:val="20"/>
          <w:szCs w:val="20"/>
        </w:rPr>
      </w:pPr>
      <w:r>
        <w:rPr>
          <w:rFonts w:ascii="Trebuchet MS" w:hAnsi="Trebuchet MS"/>
          <w:color w:val="000000"/>
          <w:sz w:val="20"/>
          <w:szCs w:val="20"/>
        </w:rPr>
        <w:t>11 o rei de Jarmute, o rei de Laquis,</w:t>
      </w:r>
    </w:p>
    <w:p>
      <w:pPr>
        <w:rPr>
          <w:rFonts w:ascii="Trebuchet MS" w:hAnsi="Trebuchet MS"/>
          <w:color w:val="000000"/>
          <w:sz w:val="20"/>
          <w:szCs w:val="20"/>
        </w:rPr>
      </w:pPr>
      <w:r>
        <w:rPr>
          <w:rFonts w:ascii="Trebuchet MS" w:hAnsi="Trebuchet MS"/>
          <w:color w:val="000000"/>
          <w:sz w:val="20"/>
          <w:szCs w:val="20"/>
        </w:rPr>
        <w:t>12 o rei de Eglom, o rei de Gezer,</w:t>
      </w:r>
    </w:p>
    <w:p>
      <w:pPr>
        <w:rPr>
          <w:rFonts w:ascii="Trebuchet MS" w:hAnsi="Trebuchet MS"/>
          <w:color w:val="000000"/>
          <w:sz w:val="20"/>
          <w:szCs w:val="20"/>
        </w:rPr>
      </w:pPr>
      <w:r>
        <w:rPr>
          <w:rFonts w:ascii="Trebuchet MS" w:hAnsi="Trebuchet MS"/>
          <w:color w:val="000000"/>
          <w:sz w:val="20"/>
          <w:szCs w:val="20"/>
        </w:rPr>
        <w:t>13 o rei de Debir, o rei de Geder,</w:t>
      </w:r>
    </w:p>
    <w:p>
      <w:pPr>
        <w:rPr>
          <w:rFonts w:ascii="Trebuchet MS" w:hAnsi="Trebuchet MS"/>
          <w:color w:val="000000"/>
          <w:sz w:val="20"/>
          <w:szCs w:val="20"/>
        </w:rPr>
      </w:pPr>
      <w:r>
        <w:rPr>
          <w:rFonts w:ascii="Trebuchet MS" w:hAnsi="Trebuchet MS"/>
          <w:color w:val="000000"/>
          <w:sz w:val="20"/>
          <w:szCs w:val="20"/>
        </w:rPr>
        <w:t>14 o rei de Horma, o rei de Arade,</w:t>
      </w:r>
    </w:p>
    <w:p>
      <w:pPr>
        <w:rPr>
          <w:rFonts w:ascii="Trebuchet MS" w:hAnsi="Trebuchet MS"/>
          <w:color w:val="000000"/>
          <w:sz w:val="20"/>
          <w:szCs w:val="20"/>
        </w:rPr>
      </w:pPr>
      <w:r>
        <w:rPr>
          <w:rFonts w:ascii="Trebuchet MS" w:hAnsi="Trebuchet MS"/>
          <w:color w:val="000000"/>
          <w:sz w:val="20"/>
          <w:szCs w:val="20"/>
        </w:rPr>
        <w:t>15 o rei de Libna, o rei de Adulão,</w:t>
      </w:r>
    </w:p>
    <w:p>
      <w:pPr>
        <w:rPr>
          <w:rFonts w:ascii="Trebuchet MS" w:hAnsi="Trebuchet MS"/>
          <w:color w:val="000000"/>
          <w:sz w:val="20"/>
          <w:szCs w:val="20"/>
        </w:rPr>
      </w:pPr>
      <w:r>
        <w:rPr>
          <w:rFonts w:ascii="Trebuchet MS" w:hAnsi="Trebuchet MS"/>
          <w:color w:val="000000"/>
          <w:sz w:val="20"/>
          <w:szCs w:val="20"/>
        </w:rPr>
        <w:t>16 o rei de Maqueda,</w:t>
      </w:r>
    </w:p>
    <w:p>
      <w:pPr>
        <w:rPr>
          <w:rFonts w:ascii="Trebuchet MS" w:hAnsi="Trebuchet MS"/>
          <w:color w:val="000000"/>
          <w:sz w:val="20"/>
          <w:szCs w:val="20"/>
        </w:rPr>
      </w:pPr>
      <w:r>
        <w:rPr>
          <w:rFonts w:ascii="Trebuchet MS" w:hAnsi="Trebuchet MS"/>
          <w:color w:val="000000"/>
          <w:sz w:val="20"/>
          <w:szCs w:val="20"/>
        </w:rPr>
        <w:t>17 o rei de Tapua, o rei de Hefer,</w:t>
      </w:r>
    </w:p>
    <w:p>
      <w:pPr>
        <w:rPr>
          <w:rFonts w:ascii="Trebuchet MS" w:hAnsi="Trebuchet MS"/>
          <w:color w:val="000000"/>
          <w:sz w:val="20"/>
          <w:szCs w:val="20"/>
        </w:rPr>
      </w:pPr>
      <w:r>
        <w:rPr>
          <w:rFonts w:ascii="Trebuchet MS" w:hAnsi="Trebuchet MS"/>
          <w:color w:val="000000"/>
          <w:sz w:val="20"/>
          <w:szCs w:val="20"/>
        </w:rPr>
        <w:t>18 o rei de Afeque, o rei de Lassarom,</w:t>
      </w:r>
    </w:p>
    <w:p>
      <w:pPr>
        <w:rPr>
          <w:rFonts w:ascii="Trebuchet MS" w:hAnsi="Trebuchet MS"/>
          <w:color w:val="000000"/>
          <w:sz w:val="20"/>
          <w:szCs w:val="20"/>
        </w:rPr>
      </w:pPr>
      <w:r>
        <w:rPr>
          <w:rFonts w:ascii="Trebuchet MS" w:hAnsi="Trebuchet MS"/>
          <w:color w:val="000000"/>
          <w:sz w:val="20"/>
          <w:szCs w:val="20"/>
        </w:rPr>
        <w:t>19 o rei de Hazor,</w:t>
      </w:r>
    </w:p>
    <w:p>
      <w:pPr>
        <w:rPr>
          <w:rFonts w:ascii="Trebuchet MS" w:hAnsi="Trebuchet MS"/>
          <w:color w:val="000000"/>
          <w:sz w:val="20"/>
          <w:szCs w:val="20"/>
        </w:rPr>
      </w:pPr>
      <w:r>
        <w:rPr>
          <w:rFonts w:ascii="Trebuchet MS" w:hAnsi="Trebuchet MS"/>
          <w:color w:val="000000"/>
          <w:sz w:val="20"/>
          <w:szCs w:val="20"/>
        </w:rPr>
        <w:t>20 o rei de Sinrom, o rei de Merom, o rei de Acsafe,</w:t>
      </w:r>
    </w:p>
    <w:p>
      <w:pPr>
        <w:rPr>
          <w:rFonts w:ascii="Trebuchet MS" w:hAnsi="Trebuchet MS"/>
          <w:color w:val="000000"/>
          <w:sz w:val="20"/>
          <w:szCs w:val="20"/>
        </w:rPr>
      </w:pPr>
      <w:r>
        <w:rPr>
          <w:rFonts w:ascii="Trebuchet MS" w:hAnsi="Trebuchet MS"/>
          <w:color w:val="000000"/>
          <w:sz w:val="20"/>
          <w:szCs w:val="20"/>
        </w:rPr>
        <w:t>21 o rei de Taanaque, o rei de Megido,</w:t>
      </w:r>
    </w:p>
    <w:p>
      <w:pPr>
        <w:rPr>
          <w:rFonts w:ascii="Trebuchet MS" w:hAnsi="Trebuchet MS"/>
          <w:color w:val="000000"/>
          <w:sz w:val="20"/>
          <w:szCs w:val="20"/>
        </w:rPr>
      </w:pPr>
      <w:r>
        <w:rPr>
          <w:rFonts w:ascii="Trebuchet MS" w:hAnsi="Trebuchet MS"/>
          <w:color w:val="000000"/>
          <w:sz w:val="20"/>
          <w:szCs w:val="20"/>
        </w:rPr>
        <w:t>22 o rei de Quedes, o rei de Jocneão do Carmelo,</w:t>
      </w:r>
    </w:p>
    <w:p>
      <w:pPr>
        <w:rPr>
          <w:rFonts w:ascii="Trebuchet MS" w:hAnsi="Trebuchet MS"/>
          <w:color w:val="000000"/>
          <w:sz w:val="20"/>
          <w:szCs w:val="20"/>
        </w:rPr>
      </w:pPr>
      <w:r>
        <w:rPr>
          <w:rFonts w:ascii="Trebuchet MS" w:hAnsi="Trebuchet MS"/>
          <w:color w:val="000000"/>
          <w:sz w:val="20"/>
          <w:szCs w:val="20"/>
        </w:rPr>
        <w:t>23 o rei de Dor no outeiro de Dor, o rei de Goim em Gilgal,</w:t>
      </w:r>
    </w:p>
    <w:p>
      <w:pPr>
        <w:rPr>
          <w:rFonts w:ascii="Trebuchet MS" w:hAnsi="Trebuchet MS"/>
          <w:color w:val="000000"/>
          <w:sz w:val="20"/>
          <w:szCs w:val="20"/>
        </w:rPr>
      </w:pPr>
      <w:r>
        <w:rPr>
          <w:rFonts w:ascii="Trebuchet MS" w:hAnsi="Trebuchet MS"/>
          <w:color w:val="000000"/>
          <w:sz w:val="20"/>
          <w:szCs w:val="20"/>
        </w:rPr>
        <w:t>24 o rei de Tirza: vinte e nove reis ao todo.</w:t>
      </w:r>
    </w:p>
    <w:p>
      <w:pPr>
        <w:pStyle w:val="P13"/>
        <w:rPr>
          <w:rFonts w:ascii="Trebuchet MS" w:hAnsi="Trebuchet MS"/>
          <w:color w:val="000000"/>
          <w:sz w:val="22"/>
          <w:szCs w:val="22"/>
        </w:rPr>
      </w:pPr>
      <w:bookmarkStart w:id="213" w:name="_Toc147528152"/>
      <w:r>
        <w:rPr>
          <w:rFonts w:ascii="Trebuchet MS" w:hAnsi="Trebuchet MS"/>
          <w:color w:val="000000"/>
          <w:sz w:val="22"/>
          <w:szCs w:val="22"/>
        </w:rPr>
        <w:t xml:space="preserve"> JOSUÉ 13</w:t>
      </w:r>
      <w:bookmarkEnd w:id="213"/>
    </w:p>
    <w:p>
      <w:pPr>
        <w:rPr>
          <w:rFonts w:ascii="Trebuchet MS" w:hAnsi="Trebuchet MS"/>
          <w:color w:val="000000"/>
          <w:sz w:val="20"/>
          <w:szCs w:val="20"/>
        </w:rPr>
      </w:pPr>
      <w:r>
        <w:rPr>
          <w:rFonts w:ascii="Trebuchet MS" w:hAnsi="Trebuchet MS"/>
          <w:color w:val="000000"/>
          <w:sz w:val="20"/>
          <w:szCs w:val="20"/>
        </w:rPr>
        <w:t>1 Era Josué já velho e avançado em anos, quando lhe disse o Senhor: Já estás velho e avançado em anos, e ainda fica muitíssima terra para se possuir.</w:t>
      </w:r>
    </w:p>
    <w:p>
      <w:pPr>
        <w:rPr>
          <w:rFonts w:ascii="Trebuchet MS" w:hAnsi="Trebuchet MS"/>
          <w:color w:val="000000"/>
          <w:sz w:val="20"/>
          <w:szCs w:val="20"/>
        </w:rPr>
      </w:pPr>
      <w:r>
        <w:rPr>
          <w:rFonts w:ascii="Trebuchet MS" w:hAnsi="Trebuchet MS"/>
          <w:color w:val="000000"/>
          <w:sz w:val="20"/>
          <w:szCs w:val="20"/>
        </w:rPr>
        <w:t>2 A terra que ainda fica é esta: todas as regiões dos filisteus, bem como todas as dos gesureus,</w:t>
      </w:r>
    </w:p>
    <w:p>
      <w:pPr>
        <w:rPr>
          <w:rFonts w:ascii="Trebuchet MS" w:hAnsi="Trebuchet MS"/>
          <w:color w:val="000000"/>
          <w:sz w:val="20"/>
          <w:szCs w:val="20"/>
        </w:rPr>
      </w:pPr>
      <w:r>
        <w:rPr>
          <w:rFonts w:ascii="Trebuchet MS" w:hAnsi="Trebuchet MS"/>
          <w:color w:val="000000"/>
          <w:sz w:val="20"/>
          <w:szCs w:val="20"/>
        </w:rPr>
        <w:t>3 desde Sior, que está defronte do Egito, até o termo de Ecrom para o norte, que se tem como pertencente aos cananeus; os cinco chefes dos filisteus; o gazeu, o asdodeu, o asqueloneu, o giteu, e o ecroneu; também os aveus;</w:t>
      </w:r>
    </w:p>
    <w:p>
      <w:pPr>
        <w:rPr>
          <w:rFonts w:ascii="Trebuchet MS" w:hAnsi="Trebuchet MS"/>
          <w:color w:val="000000"/>
          <w:sz w:val="20"/>
          <w:szCs w:val="20"/>
        </w:rPr>
      </w:pPr>
      <w:r>
        <w:rPr>
          <w:rFonts w:ascii="Trebuchet MS" w:hAnsi="Trebuchet MS"/>
          <w:color w:val="000000"/>
          <w:sz w:val="20"/>
          <w:szCs w:val="20"/>
        </w:rPr>
        <w:t>4 no sul toda a terra, dos cananeus, e Meara, que pertence aos sidônios, até Afeca, até o termo dos amorreus;</w:t>
      </w:r>
    </w:p>
    <w:p>
      <w:pPr>
        <w:rPr>
          <w:rFonts w:ascii="Trebuchet MS" w:hAnsi="Trebuchet MS"/>
          <w:color w:val="000000"/>
          <w:sz w:val="20"/>
          <w:szCs w:val="20"/>
        </w:rPr>
      </w:pPr>
      <w:r>
        <w:rPr>
          <w:rFonts w:ascii="Trebuchet MS" w:hAnsi="Trebuchet MS"/>
          <w:color w:val="000000"/>
          <w:sz w:val="20"/>
          <w:szCs w:val="20"/>
        </w:rPr>
        <w:t>5 como também a terra dos Gebalitas, e todo o Líbano para o nascente do sol, desde Baal-Gade, ao pé do monte Hermom, até a entrada de Hamate;</w:t>
      </w:r>
    </w:p>
    <w:p>
      <w:pPr>
        <w:rPr>
          <w:rFonts w:ascii="Trebuchet MS" w:hAnsi="Trebuchet MS"/>
          <w:color w:val="000000"/>
          <w:sz w:val="20"/>
          <w:szCs w:val="20"/>
        </w:rPr>
      </w:pPr>
      <w:r>
        <w:rPr>
          <w:rFonts w:ascii="Trebuchet MS" w:hAnsi="Trebuchet MS"/>
          <w:color w:val="000000"/>
          <w:sz w:val="20"/>
          <w:szCs w:val="20"/>
        </w:rPr>
        <w:t>6 todos os habitantes da região montanhosa desde o Líbano até Misrefote-Maim, a saber, todos os sidônios. Eu os lançarei de diante dos filhos de Israel; tão-somente reparte a terra a Israel por herança, como já te mandei.</w:t>
      </w:r>
    </w:p>
    <w:p>
      <w:pPr>
        <w:rPr>
          <w:rFonts w:ascii="Trebuchet MS" w:hAnsi="Trebuchet MS"/>
          <w:color w:val="000000"/>
          <w:sz w:val="20"/>
          <w:szCs w:val="20"/>
        </w:rPr>
      </w:pPr>
      <w:r>
        <w:rPr>
          <w:rFonts w:ascii="Trebuchet MS" w:hAnsi="Trebuchet MS"/>
          <w:color w:val="000000"/>
          <w:sz w:val="20"/>
          <w:szCs w:val="20"/>
        </w:rPr>
        <w:t>7 Reparte, pois, agora esta terra por herança às nove tribos, e à meia tribo de Manassés.</w:t>
      </w:r>
    </w:p>
    <w:p>
      <w:pPr>
        <w:rPr>
          <w:rFonts w:ascii="Trebuchet MS" w:hAnsi="Trebuchet MS"/>
          <w:color w:val="000000"/>
          <w:sz w:val="20"/>
          <w:szCs w:val="20"/>
        </w:rPr>
      </w:pPr>
      <w:r>
        <w:rPr>
          <w:rFonts w:ascii="Trebuchet MS" w:hAnsi="Trebuchet MS"/>
          <w:color w:val="000000"/>
          <w:sz w:val="20"/>
          <w:szCs w:val="20"/>
        </w:rPr>
        <w:t>8 Com a outra meia tribo os rubenitas e os gaditas já haviam recebido a sua herança do Jordão para o oriente, a qual Moisés, servo do Senhor, lhes tinha dado:</w:t>
      </w:r>
    </w:p>
    <w:p>
      <w:pPr>
        <w:rPr>
          <w:rFonts w:ascii="Trebuchet MS" w:hAnsi="Trebuchet MS"/>
          <w:color w:val="000000"/>
          <w:sz w:val="20"/>
          <w:szCs w:val="20"/>
        </w:rPr>
      </w:pPr>
      <w:r>
        <w:rPr>
          <w:rFonts w:ascii="Trebuchet MS" w:hAnsi="Trebuchet MS"/>
          <w:color w:val="000000"/>
          <w:sz w:val="20"/>
          <w:szCs w:val="20"/>
        </w:rPr>
        <w:t>9 desde Aroer, que está à borda do vale do Arnom, e a cidade que está no meio do vale, e todo o planalto de Medeba até Dibom;</w:t>
      </w:r>
    </w:p>
    <w:p>
      <w:pPr>
        <w:rPr>
          <w:rFonts w:ascii="Trebuchet MS" w:hAnsi="Trebuchet MS"/>
          <w:color w:val="000000"/>
          <w:sz w:val="20"/>
          <w:szCs w:val="20"/>
        </w:rPr>
      </w:pPr>
      <w:r>
        <w:rPr>
          <w:rFonts w:ascii="Trebuchet MS" w:hAnsi="Trebuchet MS"/>
          <w:color w:val="000000"/>
          <w:sz w:val="20"/>
          <w:szCs w:val="20"/>
        </w:rPr>
        <w:t>10 e todas as cidades de Siom, rei dos amorreus, que reinou em Hesbom, até o termo dos amonitas;</w:t>
      </w:r>
    </w:p>
    <w:p>
      <w:pPr>
        <w:rPr>
          <w:rFonts w:ascii="Trebuchet MS" w:hAnsi="Trebuchet MS"/>
          <w:color w:val="000000"/>
          <w:sz w:val="20"/>
          <w:szCs w:val="20"/>
        </w:rPr>
      </w:pPr>
      <w:r>
        <w:rPr>
          <w:rFonts w:ascii="Trebuchet MS" w:hAnsi="Trebuchet MS"/>
          <w:color w:val="000000"/>
          <w:sz w:val="20"/>
          <w:szCs w:val="20"/>
        </w:rPr>
        <w:t>11 e Gileade, e o território dos gesureus e dos maacateus, e todo o monte Hermom, e toda a Basã até Salca;</w:t>
      </w:r>
    </w:p>
    <w:p>
      <w:pPr>
        <w:rPr>
          <w:rFonts w:ascii="Trebuchet MS" w:hAnsi="Trebuchet MS"/>
          <w:color w:val="000000"/>
          <w:sz w:val="20"/>
          <w:szCs w:val="20"/>
        </w:rPr>
      </w:pPr>
      <w:r>
        <w:rPr>
          <w:rFonts w:ascii="Trebuchet MS" w:hAnsi="Trebuchet MS"/>
          <w:color w:val="000000"/>
          <w:sz w:val="20"/>
          <w:szCs w:val="20"/>
        </w:rPr>
        <w:t>12 todo o reino de Ogue em Basã, que reinou em Astarote e em Edrei (ele era dos refains que ficaram); pois que Moisés os feriu e expulsou.</w:t>
      </w:r>
    </w:p>
    <w:p>
      <w:pPr>
        <w:rPr>
          <w:rFonts w:ascii="Trebuchet MS" w:hAnsi="Trebuchet MS"/>
          <w:color w:val="000000"/>
          <w:sz w:val="20"/>
          <w:szCs w:val="20"/>
        </w:rPr>
      </w:pPr>
      <w:r>
        <w:rPr>
          <w:rFonts w:ascii="Trebuchet MS" w:hAnsi="Trebuchet MS"/>
          <w:color w:val="000000"/>
          <w:sz w:val="20"/>
          <w:szCs w:val="20"/>
        </w:rPr>
        <w:t>13 Contudo os filhos de Israel não expulsaram os gesureus nem os maacateus, os quais ficaram habitando no meio de Israel até o dia de hoje.</w:t>
      </w:r>
    </w:p>
    <w:p>
      <w:pPr>
        <w:rPr>
          <w:rFonts w:ascii="Trebuchet MS" w:hAnsi="Trebuchet MS"/>
          <w:color w:val="000000"/>
          <w:sz w:val="20"/>
          <w:szCs w:val="20"/>
        </w:rPr>
      </w:pPr>
      <w:r>
        <w:rPr>
          <w:rFonts w:ascii="Trebuchet MS" w:hAnsi="Trebuchet MS"/>
          <w:color w:val="000000"/>
          <w:sz w:val="20"/>
          <w:szCs w:val="20"/>
        </w:rPr>
        <w:t>14 Tão-somente à tribo de Levi não deu herança; o Senhor, Deus de Israel, é a sua herança, como lhe tinha dito.</w:t>
      </w:r>
    </w:p>
    <w:p>
      <w:pPr>
        <w:rPr>
          <w:rFonts w:ascii="Trebuchet MS" w:hAnsi="Trebuchet MS"/>
          <w:color w:val="000000"/>
          <w:sz w:val="20"/>
          <w:szCs w:val="20"/>
        </w:rPr>
      </w:pPr>
      <w:r>
        <w:rPr>
          <w:rFonts w:ascii="Trebuchet MS" w:hAnsi="Trebuchet MS"/>
          <w:color w:val="000000"/>
          <w:sz w:val="20"/>
          <w:szCs w:val="20"/>
        </w:rPr>
        <w:t>15 Assim Moisés deu herança à tribo dos filhos de Rúben conforme as suas famílias.</w:t>
      </w:r>
    </w:p>
    <w:p>
      <w:pPr>
        <w:rPr>
          <w:rFonts w:ascii="Trebuchet MS" w:hAnsi="Trebuchet MS"/>
          <w:color w:val="000000"/>
          <w:sz w:val="20"/>
          <w:szCs w:val="20"/>
        </w:rPr>
      </w:pPr>
      <w:r>
        <w:rPr>
          <w:rFonts w:ascii="Trebuchet MS" w:hAnsi="Trebuchet MS"/>
          <w:color w:val="000000"/>
          <w:sz w:val="20"/>
          <w:szCs w:val="20"/>
        </w:rPr>
        <w:t>16 E foi o seu território desde Aroer, que está à borda do vale do Arnom, e a cidade que está no meio do vale, e todo o planalto junto a Medeba;</w:t>
      </w:r>
    </w:p>
    <w:p>
      <w:pPr>
        <w:rPr>
          <w:rFonts w:ascii="Trebuchet MS" w:hAnsi="Trebuchet MS"/>
          <w:color w:val="000000"/>
          <w:sz w:val="20"/>
          <w:szCs w:val="20"/>
        </w:rPr>
      </w:pPr>
      <w:r>
        <w:rPr>
          <w:rFonts w:ascii="Trebuchet MS" w:hAnsi="Trebuchet MS"/>
          <w:color w:val="000000"/>
          <w:sz w:val="20"/>
          <w:szCs w:val="20"/>
        </w:rPr>
        <w:t>17 Hesbom, e todas as suas cidades que estão no planalto; Dibom, Bamote-Baal e Bete-Baal-Meom;</w:t>
      </w:r>
    </w:p>
    <w:p>
      <w:pPr>
        <w:rPr>
          <w:rFonts w:ascii="Trebuchet MS" w:hAnsi="Trebuchet MS"/>
          <w:color w:val="000000"/>
          <w:sz w:val="20"/>
          <w:szCs w:val="20"/>
        </w:rPr>
      </w:pPr>
      <w:r>
        <w:rPr>
          <w:rFonts w:ascii="Trebuchet MS" w:hAnsi="Trebuchet MS"/>
          <w:color w:val="000000"/>
          <w:sz w:val="20"/>
          <w:szCs w:val="20"/>
        </w:rPr>
        <w:t>18 Jaza, Quedemote e Mefaate;</w:t>
      </w:r>
    </w:p>
    <w:p>
      <w:pPr>
        <w:rPr>
          <w:rFonts w:ascii="Trebuchet MS" w:hAnsi="Trebuchet MS"/>
          <w:color w:val="000000"/>
          <w:sz w:val="20"/>
          <w:szCs w:val="20"/>
        </w:rPr>
      </w:pPr>
      <w:r>
        <w:rPr>
          <w:rFonts w:ascii="Trebuchet MS" w:hAnsi="Trebuchet MS"/>
          <w:color w:val="000000"/>
          <w:sz w:val="20"/>
          <w:szCs w:val="20"/>
        </w:rPr>
        <w:t>19 Quiriataim, Sibma e Zerete-Saar, no monte do vale;</w:t>
      </w:r>
    </w:p>
    <w:p>
      <w:pPr>
        <w:rPr>
          <w:rFonts w:ascii="Trebuchet MS" w:hAnsi="Trebuchet MS"/>
          <w:color w:val="000000"/>
          <w:sz w:val="20"/>
          <w:szCs w:val="20"/>
        </w:rPr>
      </w:pPr>
      <w:r>
        <w:rPr>
          <w:rFonts w:ascii="Trebuchet MS" w:hAnsi="Trebuchet MS"/>
          <w:color w:val="000000"/>
          <w:sz w:val="20"/>
          <w:szCs w:val="20"/>
        </w:rPr>
        <w:t>20 Bete-Peor, as faldas de Pisga e Bete-Jesimote;</w:t>
      </w:r>
    </w:p>
    <w:p>
      <w:pPr>
        <w:rPr>
          <w:rFonts w:ascii="Trebuchet MS" w:hAnsi="Trebuchet MS"/>
          <w:color w:val="000000"/>
          <w:sz w:val="20"/>
          <w:szCs w:val="20"/>
        </w:rPr>
      </w:pPr>
      <w:r>
        <w:rPr>
          <w:rFonts w:ascii="Trebuchet MS" w:hAnsi="Trebuchet MS"/>
          <w:color w:val="000000"/>
          <w:sz w:val="20"/>
          <w:szCs w:val="20"/>
        </w:rPr>
        <w:t>21 todas as cidades do planalto, e todo o reino de Siom, rei dos amorreus, que reinou em Hesbom, a quem Moisés feriu juntamente com os príncipes de Midiã: Evi, Requem, Zur, Hur e Reba, príncipes de Siom, que moravam naquela terra.</w:t>
      </w:r>
    </w:p>
    <w:p>
      <w:pPr>
        <w:rPr>
          <w:rFonts w:ascii="Trebuchet MS" w:hAnsi="Trebuchet MS"/>
          <w:color w:val="000000"/>
          <w:sz w:val="20"/>
          <w:szCs w:val="20"/>
        </w:rPr>
      </w:pPr>
      <w:r>
        <w:rPr>
          <w:rFonts w:ascii="Trebuchet MS" w:hAnsi="Trebuchet MS"/>
          <w:color w:val="000000"/>
          <w:sz w:val="20"/>
          <w:szCs w:val="20"/>
        </w:rPr>
        <w:t>22 Também ao adivinho Balaão, filho de Beor, os filhos de Israel mataram à espada, juntamente com os demais que por eles foram mortos.</w:t>
      </w:r>
    </w:p>
    <w:p>
      <w:pPr>
        <w:rPr>
          <w:rFonts w:ascii="Trebuchet MS" w:hAnsi="Trebuchet MS"/>
          <w:color w:val="000000"/>
          <w:sz w:val="20"/>
          <w:szCs w:val="20"/>
        </w:rPr>
      </w:pPr>
      <w:r>
        <w:rPr>
          <w:rFonts w:ascii="Trebuchet MS" w:hAnsi="Trebuchet MS"/>
          <w:color w:val="000000"/>
          <w:sz w:val="20"/>
          <w:szCs w:val="20"/>
        </w:rPr>
        <w:t>23 E ficou sendo o Jordão o termo dos filhos de Rúben. Essa região, com as suas cidades e aldeias, foi a herança dos filhos de Rúben, segundo as suas famílias.</w:t>
      </w:r>
    </w:p>
    <w:p>
      <w:pPr>
        <w:rPr>
          <w:rFonts w:ascii="Trebuchet MS" w:hAnsi="Trebuchet MS"/>
          <w:color w:val="000000"/>
          <w:sz w:val="20"/>
          <w:szCs w:val="20"/>
        </w:rPr>
      </w:pPr>
      <w:r>
        <w:rPr>
          <w:rFonts w:ascii="Trebuchet MS" w:hAnsi="Trebuchet MS"/>
          <w:color w:val="000000"/>
          <w:sz w:val="20"/>
          <w:szCs w:val="20"/>
        </w:rPr>
        <w:t>24 Também deu Moisés herança à tribo de Gade, aos filhos de Gade, segundo as suas famílias.</w:t>
      </w:r>
    </w:p>
    <w:p>
      <w:pPr>
        <w:rPr>
          <w:rFonts w:ascii="Trebuchet MS" w:hAnsi="Trebuchet MS"/>
          <w:color w:val="000000"/>
          <w:sz w:val="20"/>
          <w:szCs w:val="20"/>
        </w:rPr>
      </w:pPr>
      <w:r>
        <w:rPr>
          <w:rFonts w:ascii="Trebuchet MS" w:hAnsi="Trebuchet MS"/>
          <w:color w:val="000000"/>
          <w:sz w:val="20"/>
          <w:szCs w:val="20"/>
        </w:rPr>
        <w:t>25 E foi o seu território Jazer, e todas as cidades de Gileade, e metade da terra dos amonitas, até Aroer, que está defronte de Rabá;</w:t>
      </w:r>
    </w:p>
    <w:p>
      <w:pPr>
        <w:rPr>
          <w:rFonts w:ascii="Trebuchet MS" w:hAnsi="Trebuchet MS"/>
          <w:color w:val="000000"/>
          <w:sz w:val="20"/>
          <w:szCs w:val="20"/>
        </w:rPr>
      </w:pPr>
      <w:r>
        <w:rPr>
          <w:rFonts w:ascii="Trebuchet MS" w:hAnsi="Trebuchet MS"/>
          <w:color w:val="000000"/>
          <w:sz w:val="20"/>
          <w:szCs w:val="20"/>
        </w:rPr>
        <w:t>26 e desde Hesbom até Ramá-Mizpe, e Betonim, e desde Maanaim até o termo de Debir;</w:t>
      </w:r>
    </w:p>
    <w:p>
      <w:pPr>
        <w:rPr>
          <w:rFonts w:ascii="Trebuchet MS" w:hAnsi="Trebuchet MS"/>
          <w:color w:val="000000"/>
          <w:sz w:val="20"/>
          <w:szCs w:val="20"/>
        </w:rPr>
      </w:pPr>
      <w:r>
        <w:rPr>
          <w:rFonts w:ascii="Trebuchet MS" w:hAnsi="Trebuchet MS"/>
          <w:color w:val="000000"/>
          <w:sz w:val="20"/>
          <w:szCs w:val="20"/>
        </w:rPr>
        <w:t>27 e no vale, Bete-Arã, Bete-Ninra, Sucote e Zafom, resto do reino de Siom, rei de Hesbom, tendo o Jordão por termo, até a extremidade do mar de Quinerete, do Jordão para o oriente.</w:t>
      </w:r>
    </w:p>
    <w:p>
      <w:pPr>
        <w:rPr>
          <w:rFonts w:ascii="Trebuchet MS" w:hAnsi="Trebuchet MS"/>
          <w:color w:val="000000"/>
          <w:sz w:val="20"/>
          <w:szCs w:val="20"/>
        </w:rPr>
      </w:pPr>
      <w:r>
        <w:rPr>
          <w:rFonts w:ascii="Trebuchet MS" w:hAnsi="Trebuchet MS"/>
          <w:color w:val="000000"/>
          <w:sz w:val="20"/>
          <w:szCs w:val="20"/>
        </w:rPr>
        <w:t>28 Essa região, com as suas cidades e aldeias, foi a herança dos filhos da Gade, segundo as suas famílias.</w:t>
      </w:r>
    </w:p>
    <w:p>
      <w:pPr>
        <w:rPr>
          <w:rFonts w:ascii="Trebuchet MS" w:hAnsi="Trebuchet MS"/>
          <w:color w:val="000000"/>
          <w:sz w:val="20"/>
          <w:szCs w:val="20"/>
        </w:rPr>
      </w:pPr>
      <w:r>
        <w:rPr>
          <w:rFonts w:ascii="Trebuchet MS" w:hAnsi="Trebuchet MS"/>
          <w:color w:val="000000"/>
          <w:sz w:val="20"/>
          <w:szCs w:val="20"/>
        </w:rPr>
        <w:t>29 Também deu Moisés herança à meia tribo de Manassés; a qual foi repartida à meia tribo dos filhos de Manassés segundo as suas famílias.</w:t>
      </w:r>
    </w:p>
    <w:p>
      <w:pPr>
        <w:rPr>
          <w:rFonts w:ascii="Trebuchet MS" w:hAnsi="Trebuchet MS"/>
          <w:color w:val="000000"/>
          <w:sz w:val="20"/>
          <w:szCs w:val="20"/>
        </w:rPr>
      </w:pPr>
      <w:r>
        <w:rPr>
          <w:rFonts w:ascii="Trebuchet MS" w:hAnsi="Trebuchet MS"/>
          <w:color w:val="000000"/>
          <w:sz w:val="20"/>
          <w:szCs w:val="20"/>
        </w:rPr>
        <w:t>30 Foi o seu território desde Maanaim; toda a Basã, todo o reino de Ogue, rei de Basã, e todas as aldeias de Jair, que estão em Basã, sessenta ao todo;</w:t>
      </w:r>
    </w:p>
    <w:p>
      <w:pPr>
        <w:rPr>
          <w:rFonts w:ascii="Trebuchet MS" w:hAnsi="Trebuchet MS"/>
          <w:color w:val="000000"/>
          <w:sz w:val="20"/>
          <w:szCs w:val="20"/>
        </w:rPr>
      </w:pPr>
      <w:r>
        <w:rPr>
          <w:rFonts w:ascii="Trebuchet MS" w:hAnsi="Trebuchet MS"/>
          <w:color w:val="000000"/>
          <w:sz w:val="20"/>
          <w:szCs w:val="20"/>
        </w:rPr>
        <w:t>31 e metade de Gileade, e Astarote, e Edrei, cidades do reino de Ogue, em Basã, foram para os filhos de Maquir, filho de Manassés, isto é, para a metade dos filhos de Maquir, segundo as suas famílias.</w:t>
      </w:r>
    </w:p>
    <w:p>
      <w:pPr>
        <w:rPr>
          <w:rFonts w:ascii="Trebuchet MS" w:hAnsi="Trebuchet MS"/>
          <w:color w:val="000000"/>
          <w:sz w:val="20"/>
          <w:szCs w:val="20"/>
        </w:rPr>
      </w:pPr>
      <w:r>
        <w:rPr>
          <w:rFonts w:ascii="Trebuchet MS" w:hAnsi="Trebuchet MS"/>
          <w:color w:val="000000"/>
          <w:sz w:val="20"/>
          <w:szCs w:val="20"/>
        </w:rPr>
        <w:t>32 Isso é o que Moisés repartiu em herança nas planícies de Moabe, do Jordão para o oriente, na altura de Jericó.</w:t>
      </w:r>
    </w:p>
    <w:p>
      <w:pPr>
        <w:rPr>
          <w:rFonts w:ascii="Trebuchet MS" w:hAnsi="Trebuchet MS"/>
          <w:color w:val="000000"/>
          <w:sz w:val="20"/>
          <w:szCs w:val="20"/>
        </w:rPr>
      </w:pPr>
      <w:r>
        <w:rPr>
          <w:rFonts w:ascii="Trebuchet MS" w:hAnsi="Trebuchet MS"/>
          <w:color w:val="000000"/>
          <w:sz w:val="20"/>
          <w:szCs w:val="20"/>
        </w:rPr>
        <w:t>33 Contudo, à tribo de Levi Moisés não deu herança; o Senhor, Deus de Israel, é a sua herança, como lhe tinha dito.</w:t>
      </w:r>
    </w:p>
    <w:p>
      <w:pPr>
        <w:pStyle w:val="P13"/>
        <w:rPr>
          <w:rFonts w:ascii="Trebuchet MS" w:hAnsi="Trebuchet MS"/>
          <w:color w:val="000000"/>
          <w:sz w:val="22"/>
          <w:szCs w:val="22"/>
        </w:rPr>
      </w:pPr>
      <w:bookmarkStart w:id="214" w:name="_Toc147528153"/>
      <w:r>
        <w:rPr>
          <w:rFonts w:ascii="Trebuchet MS" w:hAnsi="Trebuchet MS"/>
          <w:color w:val="000000"/>
          <w:sz w:val="22"/>
          <w:szCs w:val="22"/>
        </w:rPr>
        <w:t xml:space="preserve"> JOSUÉ 14</w:t>
      </w:r>
      <w:bookmarkEnd w:id="214"/>
    </w:p>
    <w:p>
      <w:pPr>
        <w:rPr>
          <w:rFonts w:ascii="Trebuchet MS" w:hAnsi="Trebuchet MS"/>
          <w:color w:val="000000"/>
          <w:sz w:val="20"/>
          <w:szCs w:val="20"/>
        </w:rPr>
      </w:pPr>
      <w:r>
        <w:rPr>
          <w:rFonts w:ascii="Trebuchet MS" w:hAnsi="Trebuchet MS"/>
          <w:color w:val="000000"/>
          <w:sz w:val="20"/>
          <w:szCs w:val="20"/>
        </w:rPr>
        <w:t>1 Estas, pois, são as heranças que os filhos de Israel receberam na terra de Canaã, as quais Eleazar, o sacerdote, e Josué, filho de Num, e os cabeças das casas paternas das tribos dos filhos de Israel lhes repartiram.</w:t>
      </w:r>
    </w:p>
    <w:p>
      <w:pPr>
        <w:rPr>
          <w:rFonts w:ascii="Trebuchet MS" w:hAnsi="Trebuchet MS"/>
          <w:color w:val="000000"/>
          <w:sz w:val="20"/>
          <w:szCs w:val="20"/>
        </w:rPr>
      </w:pPr>
      <w:r>
        <w:rPr>
          <w:rFonts w:ascii="Trebuchet MS" w:hAnsi="Trebuchet MS"/>
          <w:color w:val="000000"/>
          <w:sz w:val="20"/>
          <w:szCs w:val="20"/>
        </w:rPr>
        <w:t>2 Foi feita por sorte a partilha da herança entre as nove tribos e meia, como o Senhor ordenara por intermédio de Moisés.</w:t>
      </w:r>
    </w:p>
    <w:p>
      <w:pPr>
        <w:rPr>
          <w:rFonts w:ascii="Trebuchet MS" w:hAnsi="Trebuchet MS"/>
          <w:color w:val="000000"/>
          <w:sz w:val="20"/>
          <w:szCs w:val="20"/>
        </w:rPr>
      </w:pPr>
      <w:r>
        <w:rPr>
          <w:rFonts w:ascii="Trebuchet MS" w:hAnsi="Trebuchet MS"/>
          <w:color w:val="000000"/>
          <w:sz w:val="20"/>
          <w:szCs w:val="20"/>
        </w:rPr>
        <w:t>3 Porquanto às duas tribos e meia Moisés já dera herança além do Jordão; mas aos levitas não deu herança entre eles.</w:t>
      </w:r>
    </w:p>
    <w:p>
      <w:pPr>
        <w:rPr>
          <w:rFonts w:ascii="Trebuchet MS" w:hAnsi="Trebuchet MS"/>
          <w:color w:val="000000"/>
          <w:sz w:val="20"/>
          <w:szCs w:val="20"/>
        </w:rPr>
      </w:pPr>
      <w:r>
        <w:rPr>
          <w:rFonts w:ascii="Trebuchet MS" w:hAnsi="Trebuchet MS"/>
          <w:color w:val="000000"/>
          <w:sz w:val="20"/>
          <w:szCs w:val="20"/>
        </w:rPr>
        <w:t>4 Os filhos de José eram duas tribos, Manassés e Efraim; e aos levitas não se deu porção na terra, senão cidades em que habitassem e os arrabaldes delas para o seu gado e para os seus bens.</w:t>
      </w:r>
    </w:p>
    <w:p>
      <w:pPr>
        <w:rPr>
          <w:rFonts w:ascii="Trebuchet MS" w:hAnsi="Trebuchet MS"/>
          <w:color w:val="000000"/>
          <w:sz w:val="20"/>
          <w:szCs w:val="20"/>
        </w:rPr>
      </w:pPr>
      <w:r>
        <w:rPr>
          <w:rFonts w:ascii="Trebuchet MS" w:hAnsi="Trebuchet MS"/>
          <w:color w:val="000000"/>
          <w:sz w:val="20"/>
          <w:szCs w:val="20"/>
        </w:rPr>
        <w:t>5 Como o Senhor ordenara a Moisés, assim fizeram os filhos de Israel e repartiram a terra.</w:t>
      </w:r>
    </w:p>
    <w:p>
      <w:pPr>
        <w:rPr>
          <w:rFonts w:ascii="Trebuchet MS" w:hAnsi="Trebuchet MS"/>
          <w:color w:val="000000"/>
          <w:sz w:val="20"/>
          <w:szCs w:val="20"/>
        </w:rPr>
      </w:pPr>
      <w:r>
        <w:rPr>
          <w:rFonts w:ascii="Trebuchet MS" w:hAnsi="Trebuchet MS"/>
          <w:color w:val="000000"/>
          <w:sz w:val="20"/>
          <w:szCs w:val="20"/>
        </w:rPr>
        <w:t>6 Então os filhos de Judá chegaram a Josué em Gilgal; e Calebe, filho de Jefoné o quenezeu, lhe disse: Tu sabes o que o Senhor falou a Moisés, homem de Deus, em Cades-Barnéia, a respeito de mim e de ti.</w:t>
      </w:r>
    </w:p>
    <w:p>
      <w:pPr>
        <w:rPr>
          <w:rFonts w:ascii="Trebuchet MS" w:hAnsi="Trebuchet MS"/>
          <w:color w:val="000000"/>
          <w:sz w:val="20"/>
          <w:szCs w:val="20"/>
        </w:rPr>
      </w:pPr>
      <w:r>
        <w:rPr>
          <w:rFonts w:ascii="Trebuchet MS" w:hAnsi="Trebuchet MS"/>
          <w:color w:val="000000"/>
          <w:sz w:val="20"/>
          <w:szCs w:val="20"/>
        </w:rPr>
        <w:t>7 Quarenta anos tinha eu quando Moisés, servo do Senhor, me enviou de Cades-Barnéia para espiar a terra, e eu lhe trouxe resposta, como sentia no meu coração.</w:t>
      </w:r>
    </w:p>
    <w:p>
      <w:pPr>
        <w:rPr>
          <w:rFonts w:ascii="Trebuchet MS" w:hAnsi="Trebuchet MS"/>
          <w:color w:val="000000"/>
          <w:sz w:val="20"/>
          <w:szCs w:val="20"/>
        </w:rPr>
      </w:pPr>
      <w:r>
        <w:rPr>
          <w:rFonts w:ascii="Trebuchet MS" w:hAnsi="Trebuchet MS"/>
          <w:color w:val="000000"/>
          <w:sz w:val="20"/>
          <w:szCs w:val="20"/>
        </w:rPr>
        <w:t>8 Meus irmãos que subiram comigo fizeram derreter o coração o povo; mas eu perseverei em seguir ao Senhor meu Deus.</w:t>
      </w:r>
    </w:p>
    <w:p>
      <w:pPr>
        <w:rPr>
          <w:rFonts w:ascii="Trebuchet MS" w:hAnsi="Trebuchet MS"/>
          <w:color w:val="000000"/>
          <w:sz w:val="20"/>
          <w:szCs w:val="20"/>
        </w:rPr>
      </w:pPr>
      <w:r>
        <w:rPr>
          <w:rFonts w:ascii="Trebuchet MS" w:hAnsi="Trebuchet MS"/>
          <w:color w:val="000000"/>
          <w:sz w:val="20"/>
          <w:szCs w:val="20"/>
        </w:rPr>
        <w:t>9 Naquele dia Moisés jurou, dizendo: Certamente a terra em que pisou o teu pé te será por herança a ti e a teus filhos para sempre, porque perseveraste em seguir ao Senhor nosso Deus.</w:t>
      </w:r>
    </w:p>
    <w:p>
      <w:pPr>
        <w:rPr>
          <w:rFonts w:ascii="Trebuchet MS" w:hAnsi="Trebuchet MS"/>
          <w:color w:val="000000"/>
          <w:sz w:val="20"/>
          <w:szCs w:val="20"/>
        </w:rPr>
      </w:pPr>
      <w:r>
        <w:rPr>
          <w:rFonts w:ascii="Trebuchet MS" w:hAnsi="Trebuchet MS"/>
          <w:color w:val="000000"/>
          <w:sz w:val="20"/>
          <w:szCs w:val="20"/>
        </w:rPr>
        <w:t>10 E agora eis que o Senhor, como falou, me conservou em vida estes quarenta e cinco anos, desde o tempo em que o Senhor falou esta palavra a Moisés, andando Israel ainda no deserto; e eis que hoje tenho já oitenta e cinco anos;</w:t>
      </w:r>
    </w:p>
    <w:p>
      <w:pPr>
        <w:rPr>
          <w:rFonts w:ascii="Trebuchet MS" w:hAnsi="Trebuchet MS"/>
          <w:color w:val="000000"/>
          <w:sz w:val="20"/>
          <w:szCs w:val="20"/>
        </w:rPr>
      </w:pPr>
      <w:r>
        <w:rPr>
          <w:rFonts w:ascii="Trebuchet MS" w:hAnsi="Trebuchet MS"/>
          <w:color w:val="000000"/>
          <w:sz w:val="20"/>
          <w:szCs w:val="20"/>
        </w:rPr>
        <w:t>11 ainda hoje me acho tão forte como no dia em que Moisés me enviou; qual era a minha força então, tal é agora a minha força, tanto para a guerra como para sair e entrar.</w:t>
      </w:r>
    </w:p>
    <w:p>
      <w:pPr>
        <w:rPr>
          <w:rFonts w:ascii="Trebuchet MS" w:hAnsi="Trebuchet MS"/>
          <w:color w:val="000000"/>
          <w:sz w:val="20"/>
          <w:szCs w:val="20"/>
        </w:rPr>
      </w:pPr>
      <w:r>
        <w:rPr>
          <w:rFonts w:ascii="Trebuchet MS" w:hAnsi="Trebuchet MS"/>
          <w:color w:val="000000"/>
          <w:sz w:val="20"/>
          <w:szCs w:val="20"/>
        </w:rPr>
        <w:t>12 Agora, pois, dá-me este monte de que o Senhor falou naquele dia; porque tu ouviste, naquele dia, que estavam ali os anaquins, bem como cidades grandes e fortificadas. Porventura o Senhor será comigo para os expulsar, como ele disse.</w:t>
      </w:r>
    </w:p>
    <w:p>
      <w:pPr>
        <w:rPr>
          <w:rFonts w:ascii="Trebuchet MS" w:hAnsi="Trebuchet MS"/>
          <w:color w:val="000000"/>
          <w:sz w:val="20"/>
          <w:szCs w:val="20"/>
        </w:rPr>
      </w:pPr>
      <w:r>
        <w:rPr>
          <w:rFonts w:ascii="Trebuchet MS" w:hAnsi="Trebuchet MS"/>
          <w:color w:val="000000"/>
          <w:sz w:val="20"/>
          <w:szCs w:val="20"/>
        </w:rPr>
        <w:t>13 Então Josué abençoou a Calebe, filho de Jefoné, e lhe deu Hebrom em herança.</w:t>
      </w:r>
    </w:p>
    <w:p>
      <w:pPr>
        <w:rPr>
          <w:rFonts w:ascii="Trebuchet MS" w:hAnsi="Trebuchet MS"/>
          <w:color w:val="000000"/>
          <w:sz w:val="20"/>
          <w:szCs w:val="20"/>
        </w:rPr>
      </w:pPr>
      <w:r>
        <w:rPr>
          <w:rFonts w:ascii="Trebuchet MS" w:hAnsi="Trebuchet MS"/>
          <w:color w:val="000000"/>
          <w:sz w:val="20"/>
          <w:szCs w:val="20"/>
        </w:rPr>
        <w:t>14 Portanto Hebrom ficou sendo herança de Calebe, filho de Jefoné o quenezeu, até o dia de hoje, porquanto perseverara em seguir ao Senhor Deus de Israel.</w:t>
      </w:r>
    </w:p>
    <w:p>
      <w:pPr>
        <w:rPr>
          <w:rFonts w:ascii="Trebuchet MS" w:hAnsi="Trebuchet MS"/>
          <w:color w:val="000000"/>
          <w:sz w:val="20"/>
          <w:szCs w:val="20"/>
        </w:rPr>
      </w:pPr>
      <w:r>
        <w:rPr>
          <w:rFonts w:ascii="Trebuchet MS" w:hAnsi="Trebuchet MS"/>
          <w:color w:val="000000"/>
          <w:sz w:val="20"/>
          <w:szCs w:val="20"/>
        </w:rPr>
        <w:t>15 Ora, o nome de Hebrom era outrora Quiriate-Arba, porque Arba era o maior homem entre os anaquins. E a terra repousou da guerra.</w:t>
      </w:r>
    </w:p>
    <w:p>
      <w:pPr>
        <w:pStyle w:val="P13"/>
        <w:rPr>
          <w:rFonts w:ascii="Trebuchet MS" w:hAnsi="Trebuchet MS"/>
          <w:color w:val="000000"/>
          <w:sz w:val="22"/>
          <w:szCs w:val="22"/>
        </w:rPr>
      </w:pPr>
      <w:bookmarkStart w:id="215" w:name="_Toc147528154"/>
      <w:r>
        <w:rPr>
          <w:rFonts w:ascii="Trebuchet MS" w:hAnsi="Trebuchet MS"/>
          <w:color w:val="000000"/>
          <w:sz w:val="22"/>
          <w:szCs w:val="22"/>
        </w:rPr>
        <w:t xml:space="preserve"> JOSUÉ 15</w:t>
      </w:r>
      <w:bookmarkEnd w:id="215"/>
    </w:p>
    <w:p>
      <w:pPr>
        <w:rPr>
          <w:rFonts w:ascii="Trebuchet MS" w:hAnsi="Trebuchet MS"/>
          <w:color w:val="000000"/>
          <w:sz w:val="20"/>
          <w:szCs w:val="20"/>
        </w:rPr>
      </w:pPr>
      <w:r>
        <w:rPr>
          <w:rFonts w:ascii="Trebuchet MS" w:hAnsi="Trebuchet MS"/>
          <w:color w:val="000000"/>
          <w:sz w:val="20"/>
          <w:szCs w:val="20"/>
        </w:rPr>
        <w:t>1 A sorte que coube à tribo dos filhos de Judá, segundo as suas famílias, se estende até o termo de Edom, até o deserto de Zim para o sul, na extremidade do lado meridional</w:t>
      </w:r>
    </w:p>
    <w:p>
      <w:pPr>
        <w:rPr>
          <w:rFonts w:ascii="Trebuchet MS" w:hAnsi="Trebuchet MS"/>
          <w:color w:val="000000"/>
          <w:sz w:val="20"/>
          <w:szCs w:val="20"/>
        </w:rPr>
      </w:pPr>
      <w:r>
        <w:rPr>
          <w:rFonts w:ascii="Trebuchet MS" w:hAnsi="Trebuchet MS"/>
          <w:color w:val="000000"/>
          <w:sz w:val="20"/>
          <w:szCs w:val="20"/>
        </w:rPr>
        <w:t>2 O seu termo meridional, partindo da extremidade do Mar Salgado, da baía que dá para o sul,</w:t>
      </w:r>
    </w:p>
    <w:p>
      <w:pPr>
        <w:rPr>
          <w:rFonts w:ascii="Trebuchet MS" w:hAnsi="Trebuchet MS"/>
          <w:color w:val="000000"/>
          <w:sz w:val="20"/>
          <w:szCs w:val="20"/>
        </w:rPr>
      </w:pPr>
      <w:r>
        <w:rPr>
          <w:rFonts w:ascii="Trebuchet MS" w:hAnsi="Trebuchet MS"/>
          <w:color w:val="000000"/>
          <w:sz w:val="20"/>
          <w:szCs w:val="20"/>
        </w:rPr>
        <w:t>3 estende-se para o sul, até a subida de Acrabim, passa a Zim, sobe pelo sul de Cades-Barnéia, passa por Hezrom, sobe a Adar, e vira para Carca;</w:t>
      </w:r>
    </w:p>
    <w:p>
      <w:pPr>
        <w:rPr>
          <w:rFonts w:ascii="Trebuchet MS" w:hAnsi="Trebuchet MS"/>
          <w:color w:val="000000"/>
          <w:sz w:val="20"/>
          <w:szCs w:val="20"/>
        </w:rPr>
      </w:pPr>
      <w:r>
        <w:rPr>
          <w:rFonts w:ascii="Trebuchet MS" w:hAnsi="Trebuchet MS"/>
          <w:color w:val="000000"/>
          <w:sz w:val="20"/>
          <w:szCs w:val="20"/>
        </w:rPr>
        <w:t>4 daí passa a Azmom, chega até o ribeiro do Egito, e por ele vai até o mar. Este será o vosso termo meridional.</w:t>
      </w:r>
    </w:p>
    <w:p>
      <w:pPr>
        <w:rPr>
          <w:rFonts w:ascii="Trebuchet MS" w:hAnsi="Trebuchet MS"/>
          <w:color w:val="000000"/>
          <w:sz w:val="20"/>
          <w:szCs w:val="20"/>
        </w:rPr>
      </w:pPr>
      <w:r>
        <w:rPr>
          <w:rFonts w:ascii="Trebuchet MS" w:hAnsi="Trebuchet MS"/>
          <w:color w:val="000000"/>
          <w:sz w:val="20"/>
          <w:szCs w:val="20"/>
        </w:rPr>
        <w:t>5 O termo oriental é o Mar Salgado, até a foz do Jordão. O termo setentrional, partindo da baía do mar na foz do Jordão,</w:t>
      </w:r>
    </w:p>
    <w:p>
      <w:pPr>
        <w:rPr>
          <w:rFonts w:ascii="Trebuchet MS" w:hAnsi="Trebuchet MS"/>
          <w:color w:val="000000"/>
          <w:sz w:val="20"/>
          <w:szCs w:val="20"/>
        </w:rPr>
      </w:pPr>
      <w:r>
        <w:rPr>
          <w:rFonts w:ascii="Trebuchet MS" w:hAnsi="Trebuchet MS"/>
          <w:color w:val="000000"/>
          <w:sz w:val="20"/>
          <w:szCs w:val="20"/>
        </w:rPr>
        <w:t>6 sobe até Bete-Hogla, passa ao norte de Bete-Arabá, e sobe até a pedra de Boã, filho de Rúben;</w:t>
      </w:r>
    </w:p>
    <w:p>
      <w:pPr>
        <w:rPr>
          <w:rFonts w:ascii="Trebuchet MS" w:hAnsi="Trebuchet MS"/>
          <w:color w:val="000000"/>
          <w:sz w:val="20"/>
          <w:szCs w:val="20"/>
        </w:rPr>
      </w:pPr>
      <w:r>
        <w:rPr>
          <w:rFonts w:ascii="Trebuchet MS" w:hAnsi="Trebuchet MS"/>
          <w:color w:val="000000"/>
          <w:sz w:val="20"/>
          <w:szCs w:val="20"/>
        </w:rPr>
        <w:t>7 sobe mais este termo a Debir, desde o vale de Acor, indo para o norte em direção a Gilgal, a qual está defronte da subida de Adumim, que se acha ao lado meridional do ribeiro; então continua este termo até as águas de En-Semes, e os seus extremos chegam a En-Rogel;</w:t>
      </w:r>
    </w:p>
    <w:p>
      <w:pPr>
        <w:rPr>
          <w:rFonts w:ascii="Trebuchet MS" w:hAnsi="Trebuchet MS"/>
          <w:color w:val="000000"/>
          <w:sz w:val="20"/>
          <w:szCs w:val="20"/>
        </w:rPr>
      </w:pPr>
      <w:r>
        <w:rPr>
          <w:rFonts w:ascii="Trebuchet MS" w:hAnsi="Trebuchet MS"/>
          <w:color w:val="000000"/>
          <w:sz w:val="20"/>
          <w:szCs w:val="20"/>
        </w:rPr>
        <w:t>8 sobe ainda pelo vale de Ben-Hinom, até a saliência meridional do monte jebuseu (isto é, Jerusalém); sobe ao cume do monte que está fronteiro ao vale de Hinom para o ocidente, na extremidade do vale dos refains para o norte;</w:t>
      </w:r>
    </w:p>
    <w:p>
      <w:pPr>
        <w:rPr>
          <w:rFonts w:ascii="Trebuchet MS" w:hAnsi="Trebuchet MS"/>
          <w:color w:val="000000"/>
          <w:sz w:val="20"/>
          <w:szCs w:val="20"/>
        </w:rPr>
      </w:pPr>
      <w:r>
        <w:rPr>
          <w:rFonts w:ascii="Trebuchet MS" w:hAnsi="Trebuchet MS"/>
          <w:color w:val="000000"/>
          <w:sz w:val="20"/>
          <w:szCs w:val="20"/>
        </w:rPr>
        <w:t>9 do cume do monte se estende até a fonte das águas de Neftoa e, seguindo até as cidades do monte de Efrom, estende-se ainda até Baalá (esta é Quiriate-Jearim) ;</w:t>
      </w:r>
    </w:p>
    <w:p>
      <w:pPr>
        <w:rPr>
          <w:rFonts w:ascii="Trebuchet MS" w:hAnsi="Trebuchet MS"/>
          <w:color w:val="000000"/>
          <w:sz w:val="20"/>
          <w:szCs w:val="20"/>
        </w:rPr>
      </w:pPr>
      <w:r>
        <w:rPr>
          <w:rFonts w:ascii="Trebuchet MS" w:hAnsi="Trebuchet MS"/>
          <w:color w:val="000000"/>
          <w:sz w:val="20"/>
          <w:szCs w:val="20"/>
        </w:rPr>
        <w:t>10 de Baalá este termo volta para o ocidente, até o monte Seir, passa ao lado do monte Jearim da banda do norte (este é Quesalom) , desce a Bete-Semes e passa por Timna;</w:t>
      </w:r>
    </w:p>
    <w:p>
      <w:pPr>
        <w:rPr>
          <w:rFonts w:ascii="Trebuchet MS" w:hAnsi="Trebuchet MS"/>
          <w:color w:val="000000"/>
          <w:sz w:val="20"/>
          <w:szCs w:val="20"/>
        </w:rPr>
      </w:pPr>
      <w:r>
        <w:rPr>
          <w:rFonts w:ascii="Trebuchet MS" w:hAnsi="Trebuchet MS"/>
          <w:color w:val="000000"/>
          <w:sz w:val="20"/>
          <w:szCs w:val="20"/>
        </w:rPr>
        <w:t>11 segue mais este termo até o lado de Ecrom para o norte e, indo para Siquerom e passando o monte de Baalá, chega a Jabneel; e assim este termo finda no mar.</w:t>
      </w:r>
    </w:p>
    <w:p>
      <w:pPr>
        <w:rPr>
          <w:rFonts w:ascii="Trebuchet MS" w:hAnsi="Trebuchet MS"/>
          <w:color w:val="000000"/>
          <w:sz w:val="20"/>
          <w:szCs w:val="20"/>
        </w:rPr>
      </w:pPr>
      <w:r>
        <w:rPr>
          <w:rFonts w:ascii="Trebuchet MS" w:hAnsi="Trebuchet MS"/>
          <w:color w:val="000000"/>
          <w:sz w:val="20"/>
          <w:szCs w:val="20"/>
        </w:rPr>
        <w:t>12 O termo ocidental é o mar grande. São esses os termos dos filhos de Judá ao redor, segundo as suas famílias.</w:t>
      </w:r>
    </w:p>
    <w:p>
      <w:pPr>
        <w:rPr>
          <w:rFonts w:ascii="Trebuchet MS" w:hAnsi="Trebuchet MS"/>
          <w:color w:val="000000"/>
          <w:sz w:val="20"/>
          <w:szCs w:val="20"/>
        </w:rPr>
      </w:pPr>
      <w:r>
        <w:rPr>
          <w:rFonts w:ascii="Trebuchet MS" w:hAnsi="Trebuchet MS"/>
          <w:color w:val="000000"/>
          <w:sz w:val="20"/>
          <w:szCs w:val="20"/>
        </w:rPr>
        <w:t>13 Deu-se, porém, a Calebe, filho de Jefoné, uma porção no meio dos filhos de Judá, conforme a ordem do Senhor a Josué, a saber, Quiriate-Arba, que é Hebrom (Arba era o pai de Anaque).</w:t>
      </w:r>
    </w:p>
    <w:p>
      <w:pPr>
        <w:rPr>
          <w:rFonts w:ascii="Trebuchet MS" w:hAnsi="Trebuchet MS"/>
          <w:color w:val="000000"/>
          <w:sz w:val="20"/>
          <w:szCs w:val="20"/>
        </w:rPr>
      </w:pPr>
      <w:r>
        <w:rPr>
          <w:rFonts w:ascii="Trebuchet MS" w:hAnsi="Trebuchet MS"/>
          <w:color w:val="000000"/>
          <w:sz w:val="20"/>
          <w:szCs w:val="20"/>
        </w:rPr>
        <w:t>14 E Calebe expulsou dali os três filhos de Anaque: Sesai, Aimã e Talmai, descendentes de Anaque.</w:t>
      </w:r>
    </w:p>
    <w:p>
      <w:pPr>
        <w:rPr>
          <w:rFonts w:ascii="Trebuchet MS" w:hAnsi="Trebuchet MS"/>
          <w:color w:val="000000"/>
          <w:sz w:val="20"/>
          <w:szCs w:val="20"/>
        </w:rPr>
      </w:pPr>
      <w:r>
        <w:rPr>
          <w:rFonts w:ascii="Trebuchet MS" w:hAnsi="Trebuchet MS"/>
          <w:color w:val="000000"/>
          <w:sz w:val="20"/>
          <w:szCs w:val="20"/>
        </w:rPr>
        <w:t>15 Dali subiu contra os habitantes de Debir. Ora, o nome de Debir era dantes Quiriate-Sefer.</w:t>
      </w:r>
    </w:p>
    <w:p>
      <w:pPr>
        <w:rPr>
          <w:rFonts w:ascii="Trebuchet MS" w:hAnsi="Trebuchet MS"/>
          <w:color w:val="000000"/>
          <w:sz w:val="20"/>
          <w:szCs w:val="20"/>
        </w:rPr>
      </w:pPr>
      <w:r>
        <w:rPr>
          <w:rFonts w:ascii="Trebuchet MS" w:hAnsi="Trebuchet MS"/>
          <w:color w:val="000000"/>
          <w:sz w:val="20"/>
          <w:szCs w:val="20"/>
        </w:rPr>
        <w:t>16 Disse então Calebe: A quem atacar Quiriate-Sefer e a tomar, darei a minha filha Acsa por mulher.</w:t>
      </w:r>
    </w:p>
    <w:p>
      <w:pPr>
        <w:rPr>
          <w:rFonts w:ascii="Trebuchet MS" w:hAnsi="Trebuchet MS"/>
          <w:color w:val="000000"/>
          <w:sz w:val="20"/>
          <w:szCs w:val="20"/>
        </w:rPr>
      </w:pPr>
      <w:r>
        <w:rPr>
          <w:rFonts w:ascii="Trebuchet MS" w:hAnsi="Trebuchet MS"/>
          <w:color w:val="000000"/>
          <w:sz w:val="20"/>
          <w:szCs w:val="20"/>
        </w:rPr>
        <w:t>17 Tomou-a, pois, Otniel, filho de Quenaz, irmão de Calebe; e este lhe deu a sua filha Acsa por mulher.</w:t>
      </w:r>
    </w:p>
    <w:p>
      <w:pPr>
        <w:rPr>
          <w:rFonts w:ascii="Trebuchet MS" w:hAnsi="Trebuchet MS"/>
          <w:color w:val="000000"/>
          <w:sz w:val="20"/>
          <w:szCs w:val="20"/>
        </w:rPr>
      </w:pPr>
      <w:r>
        <w:rPr>
          <w:rFonts w:ascii="Trebuchet MS" w:hAnsi="Trebuchet MS"/>
          <w:color w:val="000000"/>
          <w:sz w:val="20"/>
          <w:szCs w:val="20"/>
        </w:rPr>
        <w:t>18 Estando ela em caminho para a casa de Otniel, persuadiu-o que pedisse um campo ao pai dela. E quando ela saltou do jumento, Calebe lhe perguntou: Que é que tens?</w:t>
      </w:r>
    </w:p>
    <w:p>
      <w:pPr>
        <w:rPr>
          <w:rFonts w:ascii="Trebuchet MS" w:hAnsi="Trebuchet MS"/>
          <w:color w:val="000000"/>
          <w:sz w:val="20"/>
          <w:szCs w:val="20"/>
        </w:rPr>
      </w:pPr>
      <w:r>
        <w:rPr>
          <w:rFonts w:ascii="Trebuchet MS" w:hAnsi="Trebuchet MS"/>
          <w:color w:val="000000"/>
          <w:sz w:val="20"/>
          <w:szCs w:val="20"/>
        </w:rPr>
        <w:t>19 Respondeu ela: Dá-me um presente; porquanto me deste terra no Negebe, dá-me também fontes d'água. Então lhe deu as fontes superiores e as fontes inferiores.</w:t>
      </w:r>
    </w:p>
    <w:p>
      <w:pPr>
        <w:rPr>
          <w:rFonts w:ascii="Trebuchet MS" w:hAnsi="Trebuchet MS"/>
          <w:color w:val="000000"/>
          <w:sz w:val="20"/>
          <w:szCs w:val="20"/>
        </w:rPr>
      </w:pPr>
      <w:r>
        <w:rPr>
          <w:rFonts w:ascii="Trebuchet MS" w:hAnsi="Trebuchet MS"/>
          <w:color w:val="000000"/>
          <w:sz w:val="20"/>
          <w:szCs w:val="20"/>
        </w:rPr>
        <w:t>20 Esta é a herança da tribo dos filhos de Judá, segundo as suas famílias.</w:t>
      </w:r>
    </w:p>
    <w:p>
      <w:pPr>
        <w:rPr>
          <w:rFonts w:ascii="Trebuchet MS" w:hAnsi="Trebuchet MS"/>
          <w:color w:val="000000"/>
          <w:sz w:val="20"/>
          <w:szCs w:val="20"/>
        </w:rPr>
      </w:pPr>
      <w:r>
        <w:rPr>
          <w:rFonts w:ascii="Trebuchet MS" w:hAnsi="Trebuchet MS"/>
          <w:color w:val="000000"/>
          <w:sz w:val="20"/>
          <w:szCs w:val="20"/>
        </w:rPr>
        <w:t>21 As cidades pertencentes à tribo dos filhos de Judá, no extremo sul, para o lado de Edom, são: Cabzeel, Eder, Jagur,</w:t>
      </w:r>
    </w:p>
    <w:p>
      <w:pPr>
        <w:rPr>
          <w:rFonts w:ascii="Trebuchet MS" w:hAnsi="Trebuchet MS"/>
          <w:color w:val="000000"/>
          <w:sz w:val="20"/>
          <w:szCs w:val="20"/>
        </w:rPr>
      </w:pPr>
      <w:r>
        <w:rPr>
          <w:rFonts w:ascii="Trebuchet MS" w:hAnsi="Trebuchet MS"/>
          <w:color w:val="000000"/>
          <w:sz w:val="20"/>
          <w:szCs w:val="20"/>
        </w:rPr>
        <w:t>22 Quiná, Dimona, Adada,</w:t>
      </w:r>
    </w:p>
    <w:p>
      <w:pPr>
        <w:rPr>
          <w:rFonts w:ascii="Trebuchet MS" w:hAnsi="Trebuchet MS"/>
          <w:color w:val="000000"/>
          <w:sz w:val="20"/>
          <w:szCs w:val="20"/>
        </w:rPr>
      </w:pPr>
      <w:r>
        <w:rPr>
          <w:rFonts w:ascii="Trebuchet MS" w:hAnsi="Trebuchet MS"/>
          <w:color w:val="000000"/>
          <w:sz w:val="20"/>
          <w:szCs w:val="20"/>
        </w:rPr>
        <w:t>23 Quedes, Hazor, Itnã,</w:t>
      </w:r>
    </w:p>
    <w:p>
      <w:pPr>
        <w:rPr>
          <w:rFonts w:ascii="Trebuchet MS" w:hAnsi="Trebuchet MS"/>
          <w:color w:val="000000"/>
          <w:sz w:val="20"/>
          <w:szCs w:val="20"/>
        </w:rPr>
      </w:pPr>
      <w:r>
        <w:rPr>
          <w:rFonts w:ascii="Trebuchet MS" w:hAnsi="Trebuchet MS"/>
          <w:color w:val="000000"/>
          <w:sz w:val="20"/>
          <w:szCs w:val="20"/>
        </w:rPr>
        <w:t>24 Zife, Telem, Bealote,</w:t>
      </w:r>
    </w:p>
    <w:p>
      <w:pPr>
        <w:rPr>
          <w:rFonts w:ascii="Trebuchet MS" w:hAnsi="Trebuchet MS"/>
          <w:color w:val="000000"/>
          <w:sz w:val="20"/>
          <w:szCs w:val="20"/>
        </w:rPr>
      </w:pPr>
      <w:r>
        <w:rPr>
          <w:rFonts w:ascii="Trebuchet MS" w:hAnsi="Trebuchet MS"/>
          <w:color w:val="000000"/>
          <w:sz w:val="20"/>
          <w:szCs w:val="20"/>
        </w:rPr>
        <w:t>25 Hazor-Hadada, Queriote-Hezrom (que é Hazor),</w:t>
      </w:r>
    </w:p>
    <w:p>
      <w:pPr>
        <w:rPr>
          <w:rFonts w:ascii="Trebuchet MS" w:hAnsi="Trebuchet MS"/>
          <w:color w:val="000000"/>
          <w:sz w:val="20"/>
          <w:szCs w:val="20"/>
        </w:rPr>
      </w:pPr>
      <w:r>
        <w:rPr>
          <w:rFonts w:ascii="Trebuchet MS" w:hAnsi="Trebuchet MS"/>
          <w:color w:val="000000"/>
          <w:sz w:val="20"/>
          <w:szCs w:val="20"/>
        </w:rPr>
        <w:t>26 Amã, Sema, Molada,</w:t>
      </w:r>
    </w:p>
    <w:p>
      <w:pPr>
        <w:rPr>
          <w:rFonts w:ascii="Trebuchet MS" w:hAnsi="Trebuchet MS"/>
          <w:color w:val="000000"/>
          <w:sz w:val="20"/>
          <w:szCs w:val="20"/>
        </w:rPr>
      </w:pPr>
      <w:r>
        <w:rPr>
          <w:rFonts w:ascii="Trebuchet MS" w:hAnsi="Trebuchet MS"/>
          <w:color w:val="000000"/>
          <w:sz w:val="20"/>
          <w:szCs w:val="20"/>
        </w:rPr>
        <w:t>27 Hazar-Gada, Hesmom, Bete-Pelete,</w:t>
      </w:r>
    </w:p>
    <w:p>
      <w:pPr>
        <w:rPr>
          <w:rFonts w:ascii="Trebuchet MS" w:hAnsi="Trebuchet MS"/>
          <w:color w:val="000000"/>
          <w:sz w:val="20"/>
          <w:szCs w:val="20"/>
        </w:rPr>
      </w:pPr>
      <w:r>
        <w:rPr>
          <w:rFonts w:ascii="Trebuchet MS" w:hAnsi="Trebuchet MS"/>
          <w:color w:val="000000"/>
          <w:sz w:val="20"/>
          <w:szCs w:val="20"/>
        </w:rPr>
        <w:t>28 Hazar-Sual, Berseba, Biziotiá,</w:t>
      </w:r>
    </w:p>
    <w:p>
      <w:pPr>
        <w:rPr>
          <w:rFonts w:ascii="Trebuchet MS" w:hAnsi="Trebuchet MS"/>
          <w:color w:val="000000"/>
          <w:sz w:val="20"/>
          <w:szCs w:val="20"/>
        </w:rPr>
      </w:pPr>
      <w:r>
        <w:rPr>
          <w:rFonts w:ascii="Trebuchet MS" w:hAnsi="Trebuchet MS"/>
          <w:color w:val="000000"/>
          <w:sz w:val="20"/>
          <w:szCs w:val="20"/>
        </w:rPr>
        <w:t>29 Baalá, Iim, Ezem,</w:t>
      </w:r>
    </w:p>
    <w:p>
      <w:pPr>
        <w:rPr>
          <w:rFonts w:ascii="Trebuchet MS" w:hAnsi="Trebuchet MS"/>
          <w:color w:val="000000"/>
          <w:sz w:val="20"/>
          <w:szCs w:val="20"/>
        </w:rPr>
      </w:pPr>
      <w:r>
        <w:rPr>
          <w:rFonts w:ascii="Trebuchet MS" w:hAnsi="Trebuchet MS"/>
          <w:color w:val="000000"/>
          <w:sz w:val="20"/>
          <w:szCs w:val="20"/>
        </w:rPr>
        <w:t>30 Eltolade, Quesil, Horma,</w:t>
      </w:r>
    </w:p>
    <w:p>
      <w:pPr>
        <w:rPr>
          <w:rFonts w:ascii="Trebuchet MS" w:hAnsi="Trebuchet MS"/>
          <w:color w:val="000000"/>
          <w:sz w:val="20"/>
          <w:szCs w:val="20"/>
        </w:rPr>
      </w:pPr>
      <w:r>
        <w:rPr>
          <w:rFonts w:ascii="Trebuchet MS" w:hAnsi="Trebuchet MS"/>
          <w:color w:val="000000"/>
          <w:sz w:val="20"/>
          <w:szCs w:val="20"/>
        </w:rPr>
        <w:t>31 Ziclague, Madmana, Sansana,</w:t>
      </w:r>
    </w:p>
    <w:p>
      <w:pPr>
        <w:rPr>
          <w:rFonts w:ascii="Trebuchet MS" w:hAnsi="Trebuchet MS"/>
          <w:color w:val="000000"/>
          <w:sz w:val="20"/>
          <w:szCs w:val="20"/>
        </w:rPr>
      </w:pPr>
      <w:r>
        <w:rPr>
          <w:rFonts w:ascii="Trebuchet MS" w:hAnsi="Trebuchet MS"/>
          <w:color w:val="000000"/>
          <w:sz w:val="20"/>
          <w:szCs w:val="20"/>
        </w:rPr>
        <w:t>32 Lebaote, Silim, Aim e Rimom; ao todo, vinte e nove cidades, e as suas aldeias.</w:t>
      </w:r>
    </w:p>
    <w:p>
      <w:pPr>
        <w:rPr>
          <w:rFonts w:ascii="Trebuchet MS" w:hAnsi="Trebuchet MS"/>
          <w:color w:val="000000"/>
          <w:sz w:val="20"/>
          <w:szCs w:val="20"/>
        </w:rPr>
      </w:pPr>
      <w:r>
        <w:rPr>
          <w:rFonts w:ascii="Trebuchet MS" w:hAnsi="Trebuchet MS"/>
          <w:color w:val="000000"/>
          <w:sz w:val="20"/>
          <w:szCs w:val="20"/>
        </w:rPr>
        <w:t>33 Na baixada: Estaol, Zorá, Asná,</w:t>
      </w:r>
    </w:p>
    <w:p>
      <w:pPr>
        <w:rPr>
          <w:rFonts w:ascii="Trebuchet MS" w:hAnsi="Trebuchet MS"/>
          <w:color w:val="000000"/>
          <w:sz w:val="20"/>
          <w:szCs w:val="20"/>
        </w:rPr>
      </w:pPr>
      <w:r>
        <w:rPr>
          <w:rFonts w:ascii="Trebuchet MS" w:hAnsi="Trebuchet MS"/>
          <w:color w:val="000000"/>
          <w:sz w:val="20"/>
          <w:szCs w:val="20"/>
        </w:rPr>
        <w:t>34 Zanoa, En-Ganim, Tapua, Enã,</w:t>
      </w:r>
    </w:p>
    <w:p>
      <w:pPr>
        <w:rPr>
          <w:rFonts w:ascii="Trebuchet MS" w:hAnsi="Trebuchet MS"/>
          <w:color w:val="000000"/>
          <w:sz w:val="20"/>
          <w:szCs w:val="20"/>
        </w:rPr>
      </w:pPr>
      <w:r>
        <w:rPr>
          <w:rFonts w:ascii="Trebuchet MS" w:hAnsi="Trebuchet MS"/>
          <w:color w:val="000000"/>
          <w:sz w:val="20"/>
          <w:szCs w:val="20"/>
        </w:rPr>
        <w:t>35 Jarmute, Adulão, Socó, Azeca,</w:t>
      </w:r>
    </w:p>
    <w:p>
      <w:pPr>
        <w:rPr>
          <w:rFonts w:ascii="Trebuchet MS" w:hAnsi="Trebuchet MS"/>
          <w:color w:val="000000"/>
          <w:sz w:val="20"/>
          <w:szCs w:val="20"/>
        </w:rPr>
      </w:pPr>
      <w:r>
        <w:rPr>
          <w:rFonts w:ascii="Trebuchet MS" w:hAnsi="Trebuchet MS"/>
          <w:color w:val="000000"/>
          <w:sz w:val="20"/>
          <w:szCs w:val="20"/>
        </w:rPr>
        <w:t>36 Saraim, Aditaim, Gedera e Gederotaim; catorze cidades e as suas aldeias.</w:t>
      </w:r>
    </w:p>
    <w:p>
      <w:pPr>
        <w:rPr>
          <w:rFonts w:ascii="Trebuchet MS" w:hAnsi="Trebuchet MS"/>
          <w:color w:val="000000"/>
          <w:sz w:val="20"/>
          <w:szCs w:val="20"/>
        </w:rPr>
      </w:pPr>
      <w:r>
        <w:rPr>
          <w:rFonts w:ascii="Trebuchet MS" w:hAnsi="Trebuchet MS"/>
          <w:color w:val="000000"/>
          <w:sz w:val="20"/>
          <w:szCs w:val="20"/>
        </w:rPr>
        <w:t>37 Zenã, Hadasa, Migdal-Gade,</w:t>
      </w:r>
    </w:p>
    <w:p>
      <w:pPr>
        <w:rPr>
          <w:rFonts w:ascii="Trebuchet MS" w:hAnsi="Trebuchet MS"/>
          <w:color w:val="000000"/>
          <w:sz w:val="20"/>
          <w:szCs w:val="20"/>
        </w:rPr>
      </w:pPr>
      <w:r>
        <w:rPr>
          <w:rFonts w:ascii="Trebuchet MS" w:hAnsi="Trebuchet MS"/>
          <w:color w:val="000000"/>
          <w:sz w:val="20"/>
          <w:szCs w:val="20"/>
        </w:rPr>
        <w:t>38 Dileã, Mizpe, Jocteel,</w:t>
      </w:r>
    </w:p>
    <w:p>
      <w:pPr>
        <w:rPr>
          <w:rFonts w:ascii="Trebuchet MS" w:hAnsi="Trebuchet MS"/>
          <w:color w:val="000000"/>
          <w:sz w:val="20"/>
          <w:szCs w:val="20"/>
        </w:rPr>
      </w:pPr>
      <w:r>
        <w:rPr>
          <w:rFonts w:ascii="Trebuchet MS" w:hAnsi="Trebuchet MS"/>
          <w:color w:val="000000"/>
          <w:sz w:val="20"/>
          <w:szCs w:val="20"/>
        </w:rPr>
        <w:t>39 Laquis, Bozcate, Erglom,</w:t>
      </w:r>
    </w:p>
    <w:p>
      <w:pPr>
        <w:rPr>
          <w:rFonts w:ascii="Trebuchet MS" w:hAnsi="Trebuchet MS"/>
          <w:color w:val="000000"/>
          <w:sz w:val="20"/>
          <w:szCs w:val="20"/>
        </w:rPr>
      </w:pPr>
      <w:r>
        <w:rPr>
          <w:rFonts w:ascii="Trebuchet MS" w:hAnsi="Trebuchet MS"/>
          <w:color w:val="000000"/>
          <w:sz w:val="20"/>
          <w:szCs w:val="20"/>
        </w:rPr>
        <w:t>40 Cabom, Laamás, Quitlis,</w:t>
      </w:r>
    </w:p>
    <w:p>
      <w:pPr>
        <w:rPr>
          <w:rFonts w:ascii="Trebuchet MS" w:hAnsi="Trebuchet MS"/>
          <w:color w:val="000000"/>
          <w:sz w:val="20"/>
          <w:szCs w:val="20"/>
        </w:rPr>
      </w:pPr>
      <w:r>
        <w:rPr>
          <w:rFonts w:ascii="Trebuchet MS" w:hAnsi="Trebuchet MS"/>
          <w:color w:val="000000"/>
          <w:sz w:val="20"/>
          <w:szCs w:val="20"/>
        </w:rPr>
        <w:t>41 Gederote, Bete-Dagom, Naamá e Maqueda; dezesseis cidades e as suas aldeias.</w:t>
      </w:r>
    </w:p>
    <w:p>
      <w:pPr>
        <w:rPr>
          <w:rFonts w:ascii="Trebuchet MS" w:hAnsi="Trebuchet MS"/>
          <w:color w:val="000000"/>
          <w:sz w:val="20"/>
          <w:szCs w:val="20"/>
        </w:rPr>
      </w:pPr>
      <w:r>
        <w:rPr>
          <w:rFonts w:ascii="Trebuchet MS" w:hAnsi="Trebuchet MS"/>
          <w:color w:val="000000"/>
          <w:sz w:val="20"/>
          <w:szCs w:val="20"/>
        </w:rPr>
        <w:t>42 Libna, Eter, Asã,</w:t>
      </w:r>
    </w:p>
    <w:p>
      <w:pPr>
        <w:rPr>
          <w:rFonts w:ascii="Trebuchet MS" w:hAnsi="Trebuchet MS"/>
          <w:color w:val="000000"/>
          <w:sz w:val="20"/>
          <w:szCs w:val="20"/>
        </w:rPr>
      </w:pPr>
      <w:r>
        <w:rPr>
          <w:rFonts w:ascii="Trebuchet MS" w:hAnsi="Trebuchet MS"/>
          <w:color w:val="000000"/>
          <w:sz w:val="20"/>
          <w:szCs w:val="20"/>
        </w:rPr>
        <w:t>43 Iftá, Asná, Nezibe,</w:t>
      </w:r>
    </w:p>
    <w:p>
      <w:pPr>
        <w:rPr>
          <w:rFonts w:ascii="Trebuchet MS" w:hAnsi="Trebuchet MS"/>
          <w:color w:val="000000"/>
          <w:sz w:val="20"/>
          <w:szCs w:val="20"/>
        </w:rPr>
      </w:pPr>
      <w:r>
        <w:rPr>
          <w:rFonts w:ascii="Trebuchet MS" w:hAnsi="Trebuchet MS"/>
          <w:color w:val="000000"/>
          <w:sz w:val="20"/>
          <w:szCs w:val="20"/>
        </w:rPr>
        <w:t>44 Queila, Aczibe e Maressa; nove cidades e as suas aldeias.</w:t>
      </w:r>
    </w:p>
    <w:p>
      <w:pPr>
        <w:rPr>
          <w:rFonts w:ascii="Trebuchet MS" w:hAnsi="Trebuchet MS"/>
          <w:color w:val="000000"/>
          <w:sz w:val="20"/>
          <w:szCs w:val="20"/>
        </w:rPr>
      </w:pPr>
      <w:r>
        <w:rPr>
          <w:rFonts w:ascii="Trebuchet MS" w:hAnsi="Trebuchet MS"/>
          <w:color w:val="000000"/>
          <w:sz w:val="20"/>
          <w:szCs w:val="20"/>
        </w:rPr>
        <w:t>45 Ecrom, com as suas vilas e aldeias;</w:t>
      </w:r>
    </w:p>
    <w:p>
      <w:pPr>
        <w:rPr>
          <w:rFonts w:ascii="Trebuchet MS" w:hAnsi="Trebuchet MS"/>
          <w:color w:val="000000"/>
          <w:sz w:val="20"/>
          <w:szCs w:val="20"/>
        </w:rPr>
      </w:pPr>
      <w:r>
        <w:rPr>
          <w:rFonts w:ascii="Trebuchet MS" w:hAnsi="Trebuchet MS"/>
          <w:color w:val="000000"/>
          <w:sz w:val="20"/>
          <w:szCs w:val="20"/>
        </w:rPr>
        <w:t>46 desde Ecrom até o mar, todas as que estão nas adjacências de Asdode, e as suas aldeias;</w:t>
      </w:r>
    </w:p>
    <w:p>
      <w:pPr>
        <w:rPr>
          <w:rFonts w:ascii="Trebuchet MS" w:hAnsi="Trebuchet MS"/>
          <w:color w:val="000000"/>
          <w:sz w:val="20"/>
          <w:szCs w:val="20"/>
        </w:rPr>
      </w:pPr>
      <w:r>
        <w:rPr>
          <w:rFonts w:ascii="Trebuchet MS" w:hAnsi="Trebuchet MS"/>
          <w:color w:val="000000"/>
          <w:sz w:val="20"/>
          <w:szCs w:val="20"/>
        </w:rPr>
        <w:t>47 Asdode, com as suas vilas e aldeias; Gaza, com as suas vilas e aldeias, até o rio do Egito, e o mar grande, que serve de termo.</w:t>
      </w:r>
    </w:p>
    <w:p>
      <w:pPr>
        <w:rPr>
          <w:rFonts w:ascii="Trebuchet MS" w:hAnsi="Trebuchet MS"/>
          <w:color w:val="000000"/>
          <w:sz w:val="20"/>
          <w:szCs w:val="20"/>
        </w:rPr>
      </w:pPr>
      <w:r>
        <w:rPr>
          <w:rFonts w:ascii="Trebuchet MS" w:hAnsi="Trebuchet MS"/>
          <w:color w:val="000000"/>
          <w:sz w:val="20"/>
          <w:szCs w:val="20"/>
        </w:rPr>
        <w:t>48 E na região montanhosa: Samir, Jatir, Socó,</w:t>
      </w:r>
    </w:p>
    <w:p>
      <w:pPr>
        <w:rPr>
          <w:rFonts w:ascii="Trebuchet MS" w:hAnsi="Trebuchet MS"/>
          <w:color w:val="000000"/>
          <w:sz w:val="20"/>
          <w:szCs w:val="20"/>
        </w:rPr>
      </w:pPr>
      <w:r>
        <w:rPr>
          <w:rFonts w:ascii="Trebuchet MS" w:hAnsi="Trebuchet MS"/>
          <w:color w:val="000000"/>
          <w:sz w:val="20"/>
          <w:szCs w:val="20"/>
        </w:rPr>
        <w:t>49 Daná, Quiriate-Saná (que é Debir),</w:t>
      </w:r>
    </w:p>
    <w:p>
      <w:pPr>
        <w:rPr>
          <w:rFonts w:ascii="Trebuchet MS" w:hAnsi="Trebuchet MS"/>
          <w:color w:val="000000"/>
          <w:sz w:val="20"/>
          <w:szCs w:val="20"/>
        </w:rPr>
      </w:pPr>
      <w:r>
        <w:rPr>
          <w:rFonts w:ascii="Trebuchet MS" w:hAnsi="Trebuchet MS"/>
          <w:color w:val="000000"/>
          <w:sz w:val="20"/>
          <w:szCs w:val="20"/>
        </w:rPr>
        <w:t>50 Anabe, Estemó, Anim,</w:t>
      </w:r>
    </w:p>
    <w:p>
      <w:pPr>
        <w:rPr>
          <w:rFonts w:ascii="Trebuchet MS" w:hAnsi="Trebuchet MS"/>
          <w:color w:val="000000"/>
          <w:sz w:val="20"/>
          <w:szCs w:val="20"/>
        </w:rPr>
      </w:pPr>
      <w:r>
        <w:rPr>
          <w:rFonts w:ascii="Trebuchet MS" w:hAnsi="Trebuchet MS"/>
          <w:color w:val="000000"/>
          <w:sz w:val="20"/>
          <w:szCs w:val="20"/>
        </w:rPr>
        <w:t>51 Gósem Holom e Gilo; onze cidades e as suas aldeias.</w:t>
      </w:r>
    </w:p>
    <w:p>
      <w:pPr>
        <w:rPr>
          <w:rFonts w:ascii="Trebuchet MS" w:hAnsi="Trebuchet MS"/>
          <w:color w:val="000000"/>
          <w:sz w:val="20"/>
          <w:szCs w:val="20"/>
        </w:rPr>
      </w:pPr>
      <w:r>
        <w:rPr>
          <w:rFonts w:ascii="Trebuchet MS" w:hAnsi="Trebuchet MS"/>
          <w:color w:val="000000"/>
          <w:sz w:val="20"/>
          <w:szCs w:val="20"/>
        </w:rPr>
        <w:t>52 Arabe, Dumá, Esã,</w:t>
      </w:r>
    </w:p>
    <w:p>
      <w:pPr>
        <w:rPr>
          <w:rFonts w:ascii="Trebuchet MS" w:hAnsi="Trebuchet MS"/>
          <w:color w:val="000000"/>
          <w:sz w:val="20"/>
          <w:szCs w:val="20"/>
        </w:rPr>
      </w:pPr>
      <w:r>
        <w:rPr>
          <w:rFonts w:ascii="Trebuchet MS" w:hAnsi="Trebuchet MS"/>
          <w:color w:val="000000"/>
          <w:sz w:val="20"/>
          <w:szCs w:val="20"/>
        </w:rPr>
        <w:t>53 Janim, Bete-Tapua, Afeca,</w:t>
      </w:r>
    </w:p>
    <w:p>
      <w:pPr>
        <w:rPr>
          <w:rFonts w:ascii="Trebuchet MS" w:hAnsi="Trebuchet MS"/>
          <w:color w:val="000000"/>
          <w:sz w:val="20"/>
          <w:szCs w:val="20"/>
        </w:rPr>
      </w:pPr>
      <w:r>
        <w:rPr>
          <w:rFonts w:ascii="Trebuchet MS" w:hAnsi="Trebuchet MS"/>
          <w:color w:val="000000"/>
          <w:sz w:val="20"/>
          <w:szCs w:val="20"/>
        </w:rPr>
        <w:t>54 Hunta, Quiriate-Arba (que é Hebrom) e Zior; nove cidades e as suas aldeias.</w:t>
      </w:r>
    </w:p>
    <w:p>
      <w:pPr>
        <w:rPr>
          <w:rFonts w:ascii="Trebuchet MS" w:hAnsi="Trebuchet MS"/>
          <w:color w:val="000000"/>
          <w:sz w:val="20"/>
          <w:szCs w:val="20"/>
        </w:rPr>
      </w:pPr>
      <w:r>
        <w:rPr>
          <w:rFonts w:ascii="Trebuchet MS" w:hAnsi="Trebuchet MS"/>
          <w:color w:val="000000"/>
          <w:sz w:val="20"/>
          <w:szCs w:val="20"/>
        </w:rPr>
        <w:t>55 Maom, Carmelo, Zife, Jutá,</w:t>
      </w:r>
    </w:p>
    <w:p>
      <w:pPr>
        <w:rPr>
          <w:rFonts w:ascii="Trebuchet MS" w:hAnsi="Trebuchet MS"/>
          <w:color w:val="000000"/>
          <w:sz w:val="20"/>
          <w:szCs w:val="20"/>
        </w:rPr>
      </w:pPr>
      <w:r>
        <w:rPr>
          <w:rFonts w:ascii="Trebuchet MS" w:hAnsi="Trebuchet MS"/>
          <w:color w:val="000000"/>
          <w:sz w:val="20"/>
          <w:szCs w:val="20"/>
        </w:rPr>
        <w:t>56 Jizreel, Jocdeão, Zanoa,</w:t>
      </w:r>
    </w:p>
    <w:p>
      <w:pPr>
        <w:rPr>
          <w:rFonts w:ascii="Trebuchet MS" w:hAnsi="Trebuchet MS"/>
          <w:color w:val="000000"/>
          <w:sz w:val="20"/>
          <w:szCs w:val="20"/>
        </w:rPr>
      </w:pPr>
      <w:r>
        <w:rPr>
          <w:rFonts w:ascii="Trebuchet MS" w:hAnsi="Trebuchet MS"/>
          <w:color w:val="000000"/>
          <w:sz w:val="20"/>
          <w:szCs w:val="20"/>
        </w:rPr>
        <w:t>57 Caim, Gibeá e Timna; nove cidades e as suas aldeias.</w:t>
      </w:r>
    </w:p>
    <w:p>
      <w:pPr>
        <w:rPr>
          <w:rFonts w:ascii="Trebuchet MS" w:hAnsi="Trebuchet MS"/>
          <w:color w:val="000000"/>
          <w:sz w:val="20"/>
          <w:szCs w:val="20"/>
        </w:rPr>
      </w:pPr>
      <w:r>
        <w:rPr>
          <w:rFonts w:ascii="Trebuchet MS" w:hAnsi="Trebuchet MS"/>
          <w:color w:val="000000"/>
          <w:sz w:val="20"/>
          <w:szCs w:val="20"/>
        </w:rPr>
        <w:t>58 Halul, Bete-Zur, Gedor,</w:t>
      </w:r>
    </w:p>
    <w:p>
      <w:pPr>
        <w:rPr>
          <w:rFonts w:ascii="Trebuchet MS" w:hAnsi="Trebuchet MS"/>
          <w:color w:val="000000"/>
          <w:sz w:val="20"/>
          <w:szCs w:val="20"/>
        </w:rPr>
      </w:pPr>
      <w:r>
        <w:rPr>
          <w:rFonts w:ascii="Trebuchet MS" w:hAnsi="Trebuchet MS"/>
          <w:color w:val="000000"/>
          <w:sz w:val="20"/>
          <w:szCs w:val="20"/>
        </w:rPr>
        <w:t>59 Maarate, Bete-Anote e Eltecom; seis cidades e as suas aldeias. Teco, e Efrata (esta é Belém), e Fagor, e Etã, e Culom, e Tatã, e Eobés, e Carém, e Galém, e Tetér, e Manocó; onze cidades e as suas aldeias.</w:t>
      </w:r>
    </w:p>
    <w:p>
      <w:pPr>
        <w:rPr>
          <w:rFonts w:ascii="Trebuchet MS" w:hAnsi="Trebuchet MS"/>
          <w:color w:val="000000"/>
          <w:sz w:val="20"/>
          <w:szCs w:val="20"/>
        </w:rPr>
      </w:pPr>
      <w:r>
        <w:rPr>
          <w:rFonts w:ascii="Trebuchet MS" w:hAnsi="Trebuchet MS"/>
          <w:color w:val="000000"/>
          <w:sz w:val="20"/>
          <w:szCs w:val="20"/>
        </w:rPr>
        <w:t>60 Quiriate-Baal (que é Quiriate-Jearim) e Rabá; duas cidades e as suas aldeias.</w:t>
      </w:r>
    </w:p>
    <w:p>
      <w:pPr>
        <w:rPr>
          <w:rFonts w:ascii="Trebuchet MS" w:hAnsi="Trebuchet MS"/>
          <w:color w:val="000000"/>
          <w:sz w:val="20"/>
          <w:szCs w:val="20"/>
        </w:rPr>
      </w:pPr>
      <w:r>
        <w:rPr>
          <w:rFonts w:ascii="Trebuchet MS" w:hAnsi="Trebuchet MS"/>
          <w:color w:val="000000"/>
          <w:sz w:val="20"/>
          <w:szCs w:val="20"/>
        </w:rPr>
        <w:t>61 No deserto: Bete-Arabá, Midim, Secaca,</w:t>
      </w:r>
    </w:p>
    <w:p>
      <w:pPr>
        <w:rPr>
          <w:rFonts w:ascii="Trebuchet MS" w:hAnsi="Trebuchet MS"/>
          <w:color w:val="000000"/>
          <w:sz w:val="20"/>
          <w:szCs w:val="20"/>
        </w:rPr>
      </w:pPr>
      <w:r>
        <w:rPr>
          <w:rFonts w:ascii="Trebuchet MS" w:hAnsi="Trebuchet MS"/>
          <w:color w:val="000000"/>
          <w:sz w:val="20"/>
          <w:szCs w:val="20"/>
        </w:rPr>
        <w:t>62 Nibsã, a cidade do Sal e En-Gedi; sete cidades e as suas aldeias.</w:t>
      </w:r>
    </w:p>
    <w:p>
      <w:pPr>
        <w:rPr>
          <w:rFonts w:ascii="Trebuchet MS" w:hAnsi="Trebuchet MS"/>
          <w:color w:val="000000"/>
          <w:sz w:val="20"/>
          <w:szCs w:val="20"/>
        </w:rPr>
      </w:pPr>
      <w:r>
        <w:rPr>
          <w:rFonts w:ascii="Trebuchet MS" w:hAnsi="Trebuchet MS"/>
          <w:color w:val="000000"/>
          <w:sz w:val="20"/>
          <w:szCs w:val="20"/>
        </w:rPr>
        <w:t>63 Não puderam, porém, os filhos de Judá expulsar os jebuseus que habitavam em Jerusalém; assim ficaram habitando os jebuseus com os filhos de Judá em Jerusalém, até o dia de hoje.</w:t>
      </w:r>
    </w:p>
    <w:p>
      <w:pPr>
        <w:pStyle w:val="P13"/>
        <w:rPr>
          <w:rFonts w:ascii="Trebuchet MS" w:hAnsi="Trebuchet MS"/>
          <w:color w:val="000000"/>
          <w:sz w:val="22"/>
          <w:szCs w:val="22"/>
        </w:rPr>
      </w:pPr>
      <w:bookmarkStart w:id="216" w:name="_Toc147528155"/>
      <w:r>
        <w:rPr>
          <w:rFonts w:ascii="Trebuchet MS" w:hAnsi="Trebuchet MS"/>
          <w:color w:val="000000"/>
          <w:sz w:val="22"/>
          <w:szCs w:val="22"/>
        </w:rPr>
        <w:t xml:space="preserve"> JOSUÉ 16</w:t>
      </w:r>
      <w:bookmarkEnd w:id="216"/>
    </w:p>
    <w:p>
      <w:pPr>
        <w:rPr>
          <w:rFonts w:ascii="Trebuchet MS" w:hAnsi="Trebuchet MS"/>
          <w:color w:val="000000"/>
          <w:sz w:val="20"/>
          <w:szCs w:val="20"/>
        </w:rPr>
      </w:pPr>
      <w:r>
        <w:rPr>
          <w:rFonts w:ascii="Trebuchet MS" w:hAnsi="Trebuchet MS"/>
          <w:color w:val="000000"/>
          <w:sz w:val="20"/>
          <w:szCs w:val="20"/>
        </w:rPr>
        <w:t>1 Saiu depois a sorte dos filhos de José, a qual, partindo do Jordão, na altura de Jericó, junto às águas de Jericó ao oriente, se estende pelo deserto que sobe de Jericó através da região montanhosa até Betel;</w:t>
      </w:r>
    </w:p>
    <w:p>
      <w:pPr>
        <w:rPr>
          <w:rFonts w:ascii="Trebuchet MS" w:hAnsi="Trebuchet MS"/>
          <w:color w:val="000000"/>
          <w:sz w:val="20"/>
          <w:szCs w:val="20"/>
        </w:rPr>
      </w:pPr>
      <w:r>
        <w:rPr>
          <w:rFonts w:ascii="Trebuchet MS" w:hAnsi="Trebuchet MS"/>
          <w:color w:val="000000"/>
          <w:sz w:val="20"/>
          <w:szCs w:val="20"/>
        </w:rPr>
        <w:t>2 de Betel vai para Luz, e passa ao termo dos arquitas, até Atarote;</w:t>
      </w:r>
    </w:p>
    <w:p>
      <w:pPr>
        <w:rPr>
          <w:rFonts w:ascii="Trebuchet MS" w:hAnsi="Trebuchet MS"/>
          <w:color w:val="000000"/>
          <w:sz w:val="20"/>
          <w:szCs w:val="20"/>
        </w:rPr>
      </w:pPr>
      <w:r>
        <w:rPr>
          <w:rFonts w:ascii="Trebuchet MS" w:hAnsi="Trebuchet MS"/>
          <w:color w:val="000000"/>
          <w:sz w:val="20"/>
          <w:szCs w:val="20"/>
        </w:rPr>
        <w:t>3 desce para o ocidente até o termo dos jafletitas, até o termo de Bete-Horom de baixo, e daí até Gezer, indo terminar no mar.</w:t>
      </w:r>
    </w:p>
    <w:p>
      <w:pPr>
        <w:rPr>
          <w:rFonts w:ascii="Trebuchet MS" w:hAnsi="Trebuchet MS"/>
          <w:color w:val="000000"/>
          <w:sz w:val="20"/>
          <w:szCs w:val="20"/>
        </w:rPr>
      </w:pPr>
      <w:r>
        <w:rPr>
          <w:rFonts w:ascii="Trebuchet MS" w:hAnsi="Trebuchet MS"/>
          <w:color w:val="000000"/>
          <w:sz w:val="20"/>
          <w:szCs w:val="20"/>
        </w:rPr>
        <w:t>4 Assim receberam a sua herança os filhos de José, Manassés e Efraim.</w:t>
      </w:r>
    </w:p>
    <w:p>
      <w:pPr>
        <w:rPr>
          <w:rFonts w:ascii="Trebuchet MS" w:hAnsi="Trebuchet MS"/>
          <w:color w:val="000000"/>
          <w:sz w:val="20"/>
          <w:szCs w:val="20"/>
        </w:rPr>
      </w:pPr>
      <w:r>
        <w:rPr>
          <w:rFonts w:ascii="Trebuchet MS" w:hAnsi="Trebuchet MS"/>
          <w:color w:val="000000"/>
          <w:sz w:val="20"/>
          <w:szCs w:val="20"/>
        </w:rPr>
        <w:t>5 Ora, fica o termo dos filhos de Efraim, segundo as suas famílias, como se segue: para o oriente o termo da sua herança é Atarote-Adar até Bete-Horom de cima;</w:t>
      </w:r>
    </w:p>
    <w:p>
      <w:pPr>
        <w:rPr>
          <w:rFonts w:ascii="Trebuchet MS" w:hAnsi="Trebuchet MS"/>
          <w:color w:val="000000"/>
          <w:sz w:val="20"/>
          <w:szCs w:val="20"/>
        </w:rPr>
      </w:pPr>
      <w:r>
        <w:rPr>
          <w:rFonts w:ascii="Trebuchet MS" w:hAnsi="Trebuchet MS"/>
          <w:color w:val="000000"/>
          <w:sz w:val="20"/>
          <w:szCs w:val="20"/>
        </w:rPr>
        <w:t>6 sai este termo para o ocidente junto a Micmetá ao norte e vira para o oriente até Taanate-Siló, margeando-a a leste de Janoa;</w:t>
      </w:r>
    </w:p>
    <w:p>
      <w:pPr>
        <w:rPr>
          <w:rFonts w:ascii="Trebuchet MS" w:hAnsi="Trebuchet MS"/>
          <w:color w:val="000000"/>
          <w:sz w:val="20"/>
          <w:szCs w:val="20"/>
        </w:rPr>
      </w:pPr>
      <w:r>
        <w:rPr>
          <w:rFonts w:ascii="Trebuchet MS" w:hAnsi="Trebuchet MS"/>
          <w:color w:val="000000"/>
          <w:sz w:val="20"/>
          <w:szCs w:val="20"/>
        </w:rPr>
        <w:t>7 desce de Janoa a Atarote e a Naarate, toca em Jericó e termina no Jordão:</w:t>
      </w:r>
    </w:p>
    <w:p>
      <w:pPr>
        <w:rPr>
          <w:rFonts w:ascii="Trebuchet MS" w:hAnsi="Trebuchet MS"/>
          <w:color w:val="000000"/>
          <w:sz w:val="20"/>
          <w:szCs w:val="20"/>
        </w:rPr>
      </w:pPr>
      <w:r>
        <w:rPr>
          <w:rFonts w:ascii="Trebuchet MS" w:hAnsi="Trebuchet MS"/>
          <w:color w:val="000000"/>
          <w:sz w:val="20"/>
          <w:szCs w:val="20"/>
        </w:rPr>
        <w:t>8 De Tapua estende-se para o ocidente até o ribeiro de Caná, e vai terminar no mar. Esta é a herança da tribo dos filhos de Efraim, segundo as suas famílias,</w:t>
      </w:r>
    </w:p>
    <w:p>
      <w:pPr>
        <w:rPr>
          <w:rFonts w:ascii="Trebuchet MS" w:hAnsi="Trebuchet MS"/>
          <w:color w:val="000000"/>
          <w:sz w:val="20"/>
          <w:szCs w:val="20"/>
        </w:rPr>
      </w:pPr>
      <w:r>
        <w:rPr>
          <w:rFonts w:ascii="Trebuchet MS" w:hAnsi="Trebuchet MS"/>
          <w:color w:val="000000"/>
          <w:sz w:val="20"/>
          <w:szCs w:val="20"/>
        </w:rPr>
        <w:t>9 juntamente com as cidades que se separaram para os filhos de Efraim no meio da herança dos filhos de Manassés, todas as cidades e suas aldeias.</w:t>
      </w:r>
    </w:p>
    <w:p>
      <w:pPr>
        <w:rPr>
          <w:rFonts w:ascii="Trebuchet MS" w:hAnsi="Trebuchet MS"/>
          <w:color w:val="000000"/>
          <w:sz w:val="20"/>
          <w:szCs w:val="20"/>
        </w:rPr>
      </w:pPr>
      <w:r>
        <w:rPr>
          <w:rFonts w:ascii="Trebuchet MS" w:hAnsi="Trebuchet MS"/>
          <w:color w:val="000000"/>
          <w:sz w:val="20"/>
          <w:szCs w:val="20"/>
        </w:rPr>
        <w:t>10 E não expulsaram aos cananeus que habitavam em Gezer; mas os cananeus ficaram habitando no meio dos efraimitas até o dia de hoje, até que subiu Faraó, rei do Egito, e a tomou, e a queimou a fogo; e mataram os cananeus e os ferezeus que habitavam em Gezer; e Faraó a deu em dote à sua filha.</w:t>
      </w:r>
    </w:p>
    <w:p>
      <w:pPr>
        <w:pStyle w:val="P13"/>
        <w:rPr>
          <w:rFonts w:ascii="Trebuchet MS" w:hAnsi="Trebuchet MS"/>
          <w:color w:val="000000"/>
          <w:sz w:val="22"/>
          <w:szCs w:val="22"/>
        </w:rPr>
      </w:pPr>
      <w:bookmarkStart w:id="217" w:name="_Toc147528156"/>
      <w:r>
        <w:rPr>
          <w:rFonts w:ascii="Trebuchet MS" w:hAnsi="Trebuchet MS"/>
          <w:color w:val="000000"/>
          <w:sz w:val="22"/>
          <w:szCs w:val="22"/>
        </w:rPr>
        <w:t xml:space="preserve"> JOSUÉ 17</w:t>
      </w:r>
      <w:bookmarkEnd w:id="217"/>
    </w:p>
    <w:p>
      <w:pPr>
        <w:rPr>
          <w:rFonts w:ascii="Trebuchet MS" w:hAnsi="Trebuchet MS"/>
          <w:color w:val="000000"/>
          <w:sz w:val="20"/>
          <w:szCs w:val="20"/>
        </w:rPr>
      </w:pPr>
      <w:r>
        <w:rPr>
          <w:rFonts w:ascii="Trebuchet MS" w:hAnsi="Trebuchet MS"/>
          <w:color w:val="000000"/>
          <w:sz w:val="20"/>
          <w:szCs w:val="20"/>
        </w:rPr>
        <w:t>1 Também coube sorte à tribo de Manassés, porquanto era o primogênito de José. Quanto a Maquir, o primogênito de Manassés, pai de Gileade, porquanto era homem de guerra, obtivera Gileade e Basã.</w:t>
      </w:r>
    </w:p>
    <w:p>
      <w:pPr>
        <w:rPr>
          <w:rFonts w:ascii="Trebuchet MS" w:hAnsi="Trebuchet MS"/>
          <w:color w:val="000000"/>
          <w:sz w:val="20"/>
          <w:szCs w:val="20"/>
        </w:rPr>
      </w:pPr>
      <w:r>
        <w:rPr>
          <w:rFonts w:ascii="Trebuchet MS" w:hAnsi="Trebuchet MS"/>
          <w:color w:val="000000"/>
          <w:sz w:val="20"/>
          <w:szCs w:val="20"/>
        </w:rPr>
        <w:t>2 Também os outros filhos de Manassés tiveram a sua parte, segundo as suas famílias, a saber: os filhos de Abiezer, os filhos de Heleque, os filhos de Asriel, os filhos de Siquém, os filhos de Hefer, e os filhos de Semida. Esses são os filhos de Manassés, filho de José, segundo as suas famílias.</w:t>
      </w:r>
    </w:p>
    <w:p>
      <w:pPr>
        <w:rPr>
          <w:rFonts w:ascii="Trebuchet MS" w:hAnsi="Trebuchet MS"/>
          <w:color w:val="000000"/>
          <w:sz w:val="20"/>
          <w:szCs w:val="20"/>
        </w:rPr>
      </w:pPr>
      <w:r>
        <w:rPr>
          <w:rFonts w:ascii="Trebuchet MS" w:hAnsi="Trebuchet MS"/>
          <w:color w:val="000000"/>
          <w:sz w:val="20"/>
          <w:szCs w:val="20"/>
        </w:rPr>
        <w:t>3 Zelofeade, porém, filho de Hefer, filho de Gileade, filho de Maquir, filho de Manassés, não teve filhos, mas só filhas; e estes são os nomes de suas filhas: Macla, Noa, Hogla, Milca e Tirza.</w:t>
      </w:r>
    </w:p>
    <w:p>
      <w:pPr>
        <w:rPr>
          <w:rFonts w:ascii="Trebuchet MS" w:hAnsi="Trebuchet MS"/>
          <w:color w:val="000000"/>
          <w:sz w:val="20"/>
          <w:szCs w:val="20"/>
        </w:rPr>
      </w:pPr>
      <w:r>
        <w:rPr>
          <w:rFonts w:ascii="Trebuchet MS" w:hAnsi="Trebuchet MS"/>
          <w:color w:val="000000"/>
          <w:sz w:val="20"/>
          <w:szCs w:val="20"/>
        </w:rPr>
        <w:t>4 Estas, pois, se apresentaram diante de Eleazar, o sacerdote, e diante de Josué, filho de Num, e diante dos príncipes, dizendo: O Senhor ordenou a Moisés que se nos desse herança no meio de nossos irmãos. Pelo que se lhes deu herança no meio dos irmãos de seu pai, conforme a ordem do Senhor.</w:t>
      </w:r>
    </w:p>
    <w:p>
      <w:pPr>
        <w:rPr>
          <w:rFonts w:ascii="Trebuchet MS" w:hAnsi="Trebuchet MS"/>
          <w:color w:val="000000"/>
          <w:sz w:val="20"/>
          <w:szCs w:val="20"/>
        </w:rPr>
      </w:pPr>
      <w:r>
        <w:rPr>
          <w:rFonts w:ascii="Trebuchet MS" w:hAnsi="Trebuchet MS"/>
          <w:color w:val="000000"/>
          <w:sz w:val="20"/>
          <w:szCs w:val="20"/>
        </w:rPr>
        <w:t>5 E caiu a sua parte, desde Anassa, e a planície de Labeque, desde Gileade, que está além do Jordão;</w:t>
      </w:r>
    </w:p>
    <w:p>
      <w:pPr>
        <w:rPr>
          <w:rFonts w:ascii="Trebuchet MS" w:hAnsi="Trebuchet MS"/>
          <w:color w:val="000000"/>
          <w:sz w:val="20"/>
          <w:szCs w:val="20"/>
        </w:rPr>
      </w:pPr>
      <w:r>
        <w:rPr>
          <w:rFonts w:ascii="Trebuchet MS" w:hAnsi="Trebuchet MS"/>
          <w:color w:val="000000"/>
          <w:sz w:val="20"/>
          <w:szCs w:val="20"/>
        </w:rPr>
        <w:t>6 porque as filhas de Manassés possuíram herança entre os filhos dele; e a terra de Gileade coube aos outros filhos de Manassés.</w:t>
      </w:r>
    </w:p>
    <w:p>
      <w:pPr>
        <w:rPr>
          <w:rFonts w:ascii="Trebuchet MS" w:hAnsi="Trebuchet MS"/>
          <w:color w:val="000000"/>
          <w:sz w:val="20"/>
          <w:szCs w:val="20"/>
        </w:rPr>
      </w:pPr>
      <w:r>
        <w:rPr>
          <w:rFonts w:ascii="Trebuchet MS" w:hAnsi="Trebuchet MS"/>
          <w:color w:val="000000"/>
          <w:sz w:val="20"/>
          <w:szCs w:val="20"/>
        </w:rPr>
        <w:t>7 Ora, o termo de Manassés vai desde Aser até Micmetá, que está defronte de Siquém; e estende-se pela direita até os moradores de En-Tapua.</w:t>
      </w:r>
    </w:p>
    <w:p>
      <w:pPr>
        <w:rPr>
          <w:rFonts w:ascii="Trebuchet MS" w:hAnsi="Trebuchet MS"/>
          <w:color w:val="000000"/>
          <w:sz w:val="20"/>
          <w:szCs w:val="20"/>
        </w:rPr>
      </w:pPr>
      <w:r>
        <w:rPr>
          <w:rFonts w:ascii="Trebuchet MS" w:hAnsi="Trebuchet MS"/>
          <w:color w:val="000000"/>
          <w:sz w:val="20"/>
          <w:szCs w:val="20"/>
        </w:rPr>
        <w:t>8 A terra de Tapua ficou pertencendo a Manassés; porém Tapua, junto ao termo de Manassés, pertencia aos filhos de Efraim .</w:t>
      </w:r>
    </w:p>
    <w:p>
      <w:pPr>
        <w:rPr>
          <w:rFonts w:ascii="Trebuchet MS" w:hAnsi="Trebuchet MS"/>
          <w:color w:val="000000"/>
          <w:sz w:val="20"/>
          <w:szCs w:val="20"/>
        </w:rPr>
      </w:pPr>
      <w:r>
        <w:rPr>
          <w:rFonts w:ascii="Trebuchet MS" w:hAnsi="Trebuchet MS"/>
          <w:color w:val="000000"/>
          <w:sz w:val="20"/>
          <w:szCs w:val="20"/>
        </w:rPr>
        <w:t>9 Então desce este termo ao ribeiro de Caná; a Efraim couberam as cidades ao sul do ribeiro no meio das cidades de Manassés; o termo de Manassés está ao norte do ribeiro, e vai até o mar.</w:t>
      </w:r>
    </w:p>
    <w:p>
      <w:pPr>
        <w:rPr>
          <w:rFonts w:ascii="Trebuchet MS" w:hAnsi="Trebuchet MS"/>
          <w:color w:val="000000"/>
          <w:sz w:val="20"/>
          <w:szCs w:val="20"/>
        </w:rPr>
      </w:pPr>
      <w:r>
        <w:rPr>
          <w:rFonts w:ascii="Trebuchet MS" w:hAnsi="Trebuchet MS"/>
          <w:color w:val="000000"/>
          <w:sz w:val="20"/>
          <w:szCs w:val="20"/>
        </w:rPr>
        <w:t>10 Ao sul a terra é de Efraim, e ao norte de Manassés, sendo o mar o seu termo. Estendem-se ao norte até Aser, e ao oriente até Issacar</w:t>
      </w:r>
    </w:p>
    <w:p>
      <w:pPr>
        <w:rPr>
          <w:rFonts w:ascii="Trebuchet MS" w:hAnsi="Trebuchet MS"/>
          <w:color w:val="000000"/>
          <w:sz w:val="20"/>
          <w:szCs w:val="20"/>
        </w:rPr>
      </w:pPr>
      <w:r>
        <w:rPr>
          <w:rFonts w:ascii="Trebuchet MS" w:hAnsi="Trebuchet MS"/>
          <w:color w:val="000000"/>
          <w:sz w:val="20"/>
          <w:szCs w:val="20"/>
        </w:rPr>
        <w:t>11 Porque em Issacar e em Aser couberam a Manassés Bete-Seã e suas vilas, Ibleão e suas vilas, os habitantes de Dor e suas vilas, os habitantes de En-Dor e suas vilas, os habitantes de Taanaque e suas vilas, e os habitantes de Megido e suas vilas, com os seus três outeiros.</w:t>
      </w:r>
    </w:p>
    <w:p>
      <w:pPr>
        <w:rPr>
          <w:rFonts w:ascii="Trebuchet MS" w:hAnsi="Trebuchet MS"/>
          <w:color w:val="000000"/>
          <w:sz w:val="20"/>
          <w:szCs w:val="20"/>
        </w:rPr>
      </w:pPr>
      <w:r>
        <w:rPr>
          <w:rFonts w:ascii="Trebuchet MS" w:hAnsi="Trebuchet MS"/>
          <w:color w:val="000000"/>
          <w:sz w:val="20"/>
          <w:szCs w:val="20"/>
        </w:rPr>
        <w:t>12 Contudo os filhos de Manassés não puderam expulsar os habitantes daquelas cidades, porquanto os cananeus persistiram em habitar naquela terra.</w:t>
      </w:r>
    </w:p>
    <w:p>
      <w:pPr>
        <w:rPr>
          <w:rFonts w:ascii="Trebuchet MS" w:hAnsi="Trebuchet MS"/>
          <w:color w:val="000000"/>
          <w:sz w:val="20"/>
          <w:szCs w:val="20"/>
        </w:rPr>
      </w:pPr>
      <w:r>
        <w:rPr>
          <w:rFonts w:ascii="Trebuchet MS" w:hAnsi="Trebuchet MS"/>
          <w:color w:val="000000"/>
          <w:sz w:val="20"/>
          <w:szCs w:val="20"/>
        </w:rPr>
        <w:t>13 Mas quando os filhos de Israel se tornaram fortes, sujeitaram os cananeus a trabalhos forçados, porém não os expulsaram de todo.</w:t>
      </w:r>
    </w:p>
    <w:p>
      <w:pPr>
        <w:rPr>
          <w:rFonts w:ascii="Trebuchet MS" w:hAnsi="Trebuchet MS"/>
          <w:color w:val="000000"/>
          <w:sz w:val="20"/>
          <w:szCs w:val="20"/>
        </w:rPr>
      </w:pPr>
      <w:r>
        <w:rPr>
          <w:rFonts w:ascii="Trebuchet MS" w:hAnsi="Trebuchet MS"/>
          <w:color w:val="000000"/>
          <w:sz w:val="20"/>
          <w:szCs w:val="20"/>
        </w:rPr>
        <w:t>14 Então os filhos de José falaram a Josué, dizendo: Por que me deste por herança apenas uma sorte e um quinhão, sendo eu um povo numeroso, porquanto o Senhor até aqui me tem abençoado?</w:t>
      </w:r>
    </w:p>
    <w:p>
      <w:pPr>
        <w:rPr>
          <w:rFonts w:ascii="Trebuchet MS" w:hAnsi="Trebuchet MS"/>
          <w:color w:val="000000"/>
          <w:sz w:val="20"/>
          <w:szCs w:val="20"/>
        </w:rPr>
      </w:pPr>
      <w:r>
        <w:rPr>
          <w:rFonts w:ascii="Trebuchet MS" w:hAnsi="Trebuchet MS"/>
          <w:color w:val="000000"/>
          <w:sz w:val="20"/>
          <w:szCs w:val="20"/>
        </w:rPr>
        <w:t>15 Respondeu-lhes Josué: Se és povo numeroso, sobe ao bosque, e corta para ti lugar ali na terra dos perizeus e dos refains, desde que a região montanhosa de Efraim te é estreita demais.</w:t>
      </w:r>
    </w:p>
    <w:p>
      <w:pPr>
        <w:rPr>
          <w:rFonts w:ascii="Trebuchet MS" w:hAnsi="Trebuchet MS"/>
          <w:color w:val="000000"/>
          <w:sz w:val="20"/>
          <w:szCs w:val="20"/>
        </w:rPr>
      </w:pPr>
      <w:r>
        <w:rPr>
          <w:rFonts w:ascii="Trebuchet MS" w:hAnsi="Trebuchet MS"/>
          <w:color w:val="000000"/>
          <w:sz w:val="20"/>
          <w:szCs w:val="20"/>
        </w:rPr>
        <w:t>16 Tornaram os filhos de José: A região montanhosa não nos bastaria; além disso todos os cananeus que habitam na terra do vale têm carros de ferro, tanto os de Bete-Seã e das suas vilas, como os que estão no vale de Jizreel.</w:t>
      </w:r>
    </w:p>
    <w:p>
      <w:pPr>
        <w:rPr>
          <w:rFonts w:ascii="Trebuchet MS" w:hAnsi="Trebuchet MS"/>
          <w:color w:val="000000"/>
          <w:sz w:val="20"/>
          <w:szCs w:val="20"/>
        </w:rPr>
      </w:pPr>
      <w:r>
        <w:rPr>
          <w:rFonts w:ascii="Trebuchet MS" w:hAnsi="Trebuchet MS"/>
          <w:color w:val="000000"/>
          <w:sz w:val="20"/>
          <w:szCs w:val="20"/>
        </w:rPr>
        <w:t>17 Então Josué falou a casa de José, isto é, a Efraim e a Manassés, dizendo: Povo numeroso és tu, e tens grande força; não terás uma sorte apenas;</w:t>
      </w:r>
    </w:p>
    <w:p>
      <w:pPr>
        <w:rPr>
          <w:rFonts w:ascii="Trebuchet MS" w:hAnsi="Trebuchet MS"/>
          <w:color w:val="000000"/>
          <w:sz w:val="20"/>
          <w:szCs w:val="20"/>
        </w:rPr>
      </w:pPr>
      <w:r>
        <w:rPr>
          <w:rFonts w:ascii="Trebuchet MS" w:hAnsi="Trebuchet MS"/>
          <w:color w:val="000000"/>
          <w:sz w:val="20"/>
          <w:szCs w:val="20"/>
        </w:rPr>
        <w:t>18 porém a região montanhosa será tua; ainda que é bosque, cortá-lo-ás, e as suas extremidades serão tuas; porque expulsarás os cananeus, não obstante terem eles carros de ferro e serem fortes:</w:t>
      </w:r>
    </w:p>
    <w:p>
      <w:pPr>
        <w:pStyle w:val="P13"/>
        <w:rPr>
          <w:rFonts w:ascii="Trebuchet MS" w:hAnsi="Trebuchet MS"/>
          <w:color w:val="000000"/>
          <w:sz w:val="22"/>
          <w:szCs w:val="22"/>
        </w:rPr>
      </w:pPr>
      <w:bookmarkStart w:id="218" w:name="_Toc147528157"/>
      <w:r>
        <w:rPr>
          <w:rFonts w:ascii="Trebuchet MS" w:hAnsi="Trebuchet MS"/>
          <w:color w:val="000000"/>
          <w:sz w:val="22"/>
          <w:szCs w:val="22"/>
        </w:rPr>
        <w:t xml:space="preserve"> JOSUÉ 18</w:t>
      </w:r>
      <w:bookmarkEnd w:id="218"/>
    </w:p>
    <w:p>
      <w:pPr>
        <w:rPr>
          <w:rFonts w:ascii="Trebuchet MS" w:hAnsi="Trebuchet MS"/>
          <w:color w:val="000000"/>
          <w:sz w:val="20"/>
          <w:szCs w:val="20"/>
        </w:rPr>
      </w:pPr>
      <w:r>
        <w:rPr>
          <w:rFonts w:ascii="Trebuchet MS" w:hAnsi="Trebuchet MS"/>
          <w:color w:val="000000"/>
          <w:sz w:val="20"/>
          <w:szCs w:val="20"/>
        </w:rPr>
        <w:t>1 Ora, toda a congregação dos filhos de Israel, havendo conquistado a terra, se reuniu em Siló, e ali armou a tenda da revelação.</w:t>
      </w:r>
    </w:p>
    <w:p>
      <w:pPr>
        <w:rPr>
          <w:rFonts w:ascii="Trebuchet MS" w:hAnsi="Trebuchet MS"/>
          <w:color w:val="000000"/>
          <w:sz w:val="20"/>
          <w:szCs w:val="20"/>
        </w:rPr>
      </w:pPr>
      <w:r>
        <w:rPr>
          <w:rFonts w:ascii="Trebuchet MS" w:hAnsi="Trebuchet MS"/>
          <w:color w:val="000000"/>
          <w:sz w:val="20"/>
          <w:szCs w:val="20"/>
        </w:rPr>
        <w:t>2 E dentre os filhos de Israel restavam sete tribos que ainda não tinham repartido a sua herança.</w:t>
      </w:r>
    </w:p>
    <w:p>
      <w:pPr>
        <w:rPr>
          <w:rFonts w:ascii="Trebuchet MS" w:hAnsi="Trebuchet MS"/>
          <w:color w:val="000000"/>
          <w:sz w:val="20"/>
          <w:szCs w:val="20"/>
        </w:rPr>
      </w:pPr>
      <w:r>
        <w:rPr>
          <w:rFonts w:ascii="Trebuchet MS" w:hAnsi="Trebuchet MS"/>
          <w:color w:val="000000"/>
          <w:sz w:val="20"/>
          <w:szCs w:val="20"/>
        </w:rPr>
        <w:t>3 Disse, pois, Josué aos filhos de Israel: Até quando sereis remissos em entrardes para possuir a terra que o Senhor Deus de vossos pais vos deu?</w:t>
      </w:r>
    </w:p>
    <w:p>
      <w:pPr>
        <w:rPr>
          <w:rFonts w:ascii="Trebuchet MS" w:hAnsi="Trebuchet MS"/>
          <w:color w:val="000000"/>
          <w:sz w:val="20"/>
          <w:szCs w:val="20"/>
        </w:rPr>
      </w:pPr>
      <w:r>
        <w:rPr>
          <w:rFonts w:ascii="Trebuchet MS" w:hAnsi="Trebuchet MS"/>
          <w:color w:val="000000"/>
          <w:sz w:val="20"/>
          <w:szCs w:val="20"/>
        </w:rPr>
        <w:t>4 Designai vós a três homens de cada tribo, e eu os enviarei; e eles sairão a percorrer a terra, e a demarcarão segundo as suas heranças, e voltarão a ter comigo.</w:t>
      </w:r>
    </w:p>
    <w:p>
      <w:pPr>
        <w:rPr>
          <w:rFonts w:ascii="Trebuchet MS" w:hAnsi="Trebuchet MS"/>
          <w:color w:val="000000"/>
          <w:sz w:val="20"/>
          <w:szCs w:val="20"/>
        </w:rPr>
      </w:pPr>
      <w:r>
        <w:rPr>
          <w:rFonts w:ascii="Trebuchet MS" w:hAnsi="Trebuchet MS"/>
          <w:color w:val="000000"/>
          <w:sz w:val="20"/>
          <w:szCs w:val="20"/>
        </w:rPr>
        <w:t>5 Reparti-la-ão em sete partes; Judá ficará no seu termo da banda do sul; e a casa de José ficará no seu termo da banda do norte.</w:t>
      </w:r>
    </w:p>
    <w:p>
      <w:pPr>
        <w:rPr>
          <w:rFonts w:ascii="Trebuchet MS" w:hAnsi="Trebuchet MS"/>
          <w:color w:val="000000"/>
          <w:sz w:val="20"/>
          <w:szCs w:val="20"/>
        </w:rPr>
      </w:pPr>
      <w:r>
        <w:rPr>
          <w:rFonts w:ascii="Trebuchet MS" w:hAnsi="Trebuchet MS"/>
          <w:color w:val="000000"/>
          <w:sz w:val="20"/>
          <w:szCs w:val="20"/>
        </w:rPr>
        <w:t>6 Sim, vós demarcareis a terra em sete partes, e me trareis a mim a sua descrição; eu vos lançarei as sortes aqui perante o Senhor nosso Deus.</w:t>
      </w:r>
    </w:p>
    <w:p>
      <w:pPr>
        <w:rPr>
          <w:rFonts w:ascii="Trebuchet MS" w:hAnsi="Trebuchet MS"/>
          <w:color w:val="000000"/>
          <w:sz w:val="20"/>
          <w:szCs w:val="20"/>
        </w:rPr>
      </w:pPr>
      <w:r>
        <w:rPr>
          <w:rFonts w:ascii="Trebuchet MS" w:hAnsi="Trebuchet MS"/>
          <w:color w:val="000000"/>
          <w:sz w:val="20"/>
          <w:szCs w:val="20"/>
        </w:rPr>
        <w:t>7 Porquanto os levitas não têm parte no meio de vós, porque o sacerdócio do Senhor é a sua herança; e Gade, Rúben e a meia tribo de Manassés já receberam a sua herança além do Jordão para o oriente, a qual lhes deu Moisés, servo do Senhor.</w:t>
      </w:r>
    </w:p>
    <w:p>
      <w:pPr>
        <w:rPr>
          <w:rFonts w:ascii="Trebuchet MS" w:hAnsi="Trebuchet MS"/>
          <w:color w:val="000000"/>
          <w:sz w:val="20"/>
          <w:szCs w:val="20"/>
        </w:rPr>
      </w:pPr>
      <w:r>
        <w:rPr>
          <w:rFonts w:ascii="Trebuchet MS" w:hAnsi="Trebuchet MS"/>
          <w:color w:val="000000"/>
          <w:sz w:val="20"/>
          <w:szCs w:val="20"/>
        </w:rPr>
        <w:t>8 Então aqueles homens se aprontaram para saírem; e Josué deu ordem a esses que iam demarcar a terra, dizendo: Ide, percorrei a terra, e demarcai-a; então vinde ter comigo; e aqui em Siló vos lançarei as sortes perante o Senhor.</w:t>
      </w:r>
    </w:p>
    <w:p>
      <w:pPr>
        <w:rPr>
          <w:rFonts w:ascii="Trebuchet MS" w:hAnsi="Trebuchet MS"/>
          <w:color w:val="000000"/>
          <w:sz w:val="20"/>
          <w:szCs w:val="20"/>
        </w:rPr>
      </w:pPr>
      <w:r>
        <w:rPr>
          <w:rFonts w:ascii="Trebuchet MS" w:hAnsi="Trebuchet MS"/>
          <w:color w:val="000000"/>
          <w:sz w:val="20"/>
          <w:szCs w:val="20"/>
        </w:rPr>
        <w:t>9 Foram, pois, aqueles homens e, passando pela terra, a demarcaram em sete partes segundo as suas cidades, descrevendo-a num livro; e voltaram a Josué, ao arraial em Siló.</w:t>
      </w:r>
    </w:p>
    <w:p>
      <w:pPr>
        <w:rPr>
          <w:rFonts w:ascii="Trebuchet MS" w:hAnsi="Trebuchet MS"/>
          <w:color w:val="000000"/>
          <w:sz w:val="20"/>
          <w:szCs w:val="20"/>
        </w:rPr>
      </w:pPr>
      <w:r>
        <w:rPr>
          <w:rFonts w:ascii="Trebuchet MS" w:hAnsi="Trebuchet MS"/>
          <w:color w:val="000000"/>
          <w:sz w:val="20"/>
          <w:szCs w:val="20"/>
        </w:rPr>
        <w:t>10 Então Josué lhes lançou as sortes em Siló, perante o Senhor; e ali repartiu Josué a terra entre os filhos de Israel, conforme as suas divisões.</w:t>
      </w:r>
    </w:p>
    <w:p>
      <w:pPr>
        <w:rPr>
          <w:rFonts w:ascii="Trebuchet MS" w:hAnsi="Trebuchet MS"/>
          <w:color w:val="000000"/>
          <w:sz w:val="20"/>
          <w:szCs w:val="20"/>
        </w:rPr>
      </w:pPr>
      <w:r>
        <w:rPr>
          <w:rFonts w:ascii="Trebuchet MS" w:hAnsi="Trebuchet MS"/>
          <w:color w:val="000000"/>
          <w:sz w:val="20"/>
          <w:szCs w:val="20"/>
        </w:rPr>
        <w:t>11 E surgiu a sorte da tribo dos filhos de Benjamim, segundo as suas famílias, e coube-lhe o território da sua sorte entre os filhos de Judá e os filhos de José.</w:t>
      </w:r>
    </w:p>
    <w:p>
      <w:pPr>
        <w:rPr>
          <w:rFonts w:ascii="Trebuchet MS" w:hAnsi="Trebuchet MS"/>
          <w:color w:val="000000"/>
          <w:sz w:val="20"/>
          <w:szCs w:val="20"/>
        </w:rPr>
      </w:pPr>
      <w:r>
        <w:rPr>
          <w:rFonts w:ascii="Trebuchet MS" w:hAnsi="Trebuchet MS"/>
          <w:color w:val="000000"/>
          <w:sz w:val="20"/>
          <w:szCs w:val="20"/>
        </w:rPr>
        <w:t>12 O seu termo ao norte, partindo do Jordão, vai até a saliência ao norte de Jericó e, subindo pela região montanhosa para o ocidente, chega até o deserto de Bete-Áven;</w:t>
      </w:r>
    </w:p>
    <w:p>
      <w:pPr>
        <w:rPr>
          <w:rFonts w:ascii="Trebuchet MS" w:hAnsi="Trebuchet MS"/>
          <w:color w:val="000000"/>
          <w:sz w:val="20"/>
          <w:szCs w:val="20"/>
        </w:rPr>
      </w:pPr>
      <w:r>
        <w:rPr>
          <w:rFonts w:ascii="Trebuchet MS" w:hAnsi="Trebuchet MS"/>
          <w:color w:val="000000"/>
          <w:sz w:val="20"/>
          <w:szCs w:val="20"/>
        </w:rPr>
        <w:t>13 dali passa até Luz, ao lado de Luz (que é Betel) para o sul; e desce a Atarote-Adar, junto ao monte que está ao sul de Bete-Horom de baixo;</w:t>
      </w:r>
    </w:p>
    <w:p>
      <w:pPr>
        <w:rPr>
          <w:rFonts w:ascii="Trebuchet MS" w:hAnsi="Trebuchet MS"/>
          <w:color w:val="000000"/>
          <w:sz w:val="20"/>
          <w:szCs w:val="20"/>
        </w:rPr>
      </w:pPr>
      <w:r>
        <w:rPr>
          <w:rFonts w:ascii="Trebuchet MS" w:hAnsi="Trebuchet MS"/>
          <w:color w:val="000000"/>
          <w:sz w:val="20"/>
          <w:szCs w:val="20"/>
        </w:rPr>
        <w:t>14 e vai este termo virando, pelo lado ocidental, para o sul desde o monte que está defronte de Bete-Horom; e chega a Quiriate-Baal (que é Quiriate-Jearim), cidade dos filhos de Judá. Esta é a sua fronteira ocidental.</w:t>
      </w:r>
    </w:p>
    <w:p>
      <w:pPr>
        <w:rPr>
          <w:rFonts w:ascii="Trebuchet MS" w:hAnsi="Trebuchet MS"/>
          <w:color w:val="000000"/>
          <w:sz w:val="20"/>
          <w:szCs w:val="20"/>
        </w:rPr>
      </w:pPr>
      <w:r>
        <w:rPr>
          <w:rFonts w:ascii="Trebuchet MS" w:hAnsi="Trebuchet MS"/>
          <w:color w:val="000000"/>
          <w:sz w:val="20"/>
          <w:szCs w:val="20"/>
        </w:rPr>
        <w:t>15 A sua fronteira meridional começa desde a extremidade de Quiriate-Jearim, e dali se estende até Efrom, até a fonte das águas de Neftoa;</w:t>
      </w:r>
    </w:p>
    <w:p>
      <w:pPr>
        <w:rPr>
          <w:rFonts w:ascii="Trebuchet MS" w:hAnsi="Trebuchet MS"/>
          <w:color w:val="000000"/>
          <w:sz w:val="20"/>
          <w:szCs w:val="20"/>
        </w:rPr>
      </w:pPr>
      <w:r>
        <w:rPr>
          <w:rFonts w:ascii="Trebuchet MS" w:hAnsi="Trebuchet MS"/>
          <w:color w:val="000000"/>
          <w:sz w:val="20"/>
          <w:szCs w:val="20"/>
        </w:rPr>
        <w:t>16 desce à extremidade do monte que está fronteiro ao vale de Ben-Hinom, que está no vale dos refains, para o norte; também desce ao vale de Hinom da banda dos jebuseus para o sul; e desce ainda até En-Rogel;</w:t>
      </w:r>
    </w:p>
    <w:p>
      <w:pPr>
        <w:rPr>
          <w:rFonts w:ascii="Trebuchet MS" w:hAnsi="Trebuchet MS"/>
          <w:color w:val="000000"/>
          <w:sz w:val="20"/>
          <w:szCs w:val="20"/>
        </w:rPr>
      </w:pPr>
      <w:r>
        <w:rPr>
          <w:rFonts w:ascii="Trebuchet MS" w:hAnsi="Trebuchet MS"/>
          <w:color w:val="000000"/>
          <w:sz w:val="20"/>
          <w:szCs w:val="20"/>
        </w:rPr>
        <w:t>17 passando para o norte, chega a En-Semes, e dali sai a Gelilote, que está defronte da subida de Adumim; desce à pedra de Boã, filho de Rúben;</w:t>
      </w:r>
    </w:p>
    <w:p>
      <w:pPr>
        <w:rPr>
          <w:rFonts w:ascii="Trebuchet MS" w:hAnsi="Trebuchet MS"/>
          <w:color w:val="000000"/>
          <w:sz w:val="20"/>
          <w:szCs w:val="20"/>
        </w:rPr>
      </w:pPr>
      <w:r>
        <w:rPr>
          <w:rFonts w:ascii="Trebuchet MS" w:hAnsi="Trebuchet MS"/>
          <w:color w:val="000000"/>
          <w:sz w:val="20"/>
          <w:szCs w:val="20"/>
        </w:rPr>
        <w:t>18 segue para o norte, margeando a Arabá, e desce ainda até a Arabá;</w:t>
      </w:r>
    </w:p>
    <w:p>
      <w:pPr>
        <w:rPr>
          <w:rFonts w:ascii="Trebuchet MS" w:hAnsi="Trebuchet MS"/>
          <w:color w:val="000000"/>
          <w:sz w:val="20"/>
          <w:szCs w:val="20"/>
        </w:rPr>
      </w:pPr>
      <w:r>
        <w:rPr>
          <w:rFonts w:ascii="Trebuchet MS" w:hAnsi="Trebuchet MS"/>
          <w:color w:val="000000"/>
          <w:sz w:val="20"/>
          <w:szCs w:val="20"/>
        </w:rPr>
        <w:t>19 segue dali para o norte, ladeando Bete-Hogla; e os seus extremos chegam à baía setentrional do Mar Salgado, na extremidade meridional do Jordão. Esse é o termo do sul.</w:t>
      </w:r>
    </w:p>
    <w:p>
      <w:pPr>
        <w:rPr>
          <w:rFonts w:ascii="Trebuchet MS" w:hAnsi="Trebuchet MS"/>
          <w:color w:val="000000"/>
          <w:sz w:val="20"/>
          <w:szCs w:val="20"/>
        </w:rPr>
      </w:pPr>
      <w:r>
        <w:rPr>
          <w:rFonts w:ascii="Trebuchet MS" w:hAnsi="Trebuchet MS"/>
          <w:color w:val="000000"/>
          <w:sz w:val="20"/>
          <w:szCs w:val="20"/>
        </w:rPr>
        <w:t>20 E o Jordão é o seu termo oriental. Essa é a herança dos filhos de Benjamim, pelos seus termos ao redor, segundo as suas famílias.</w:t>
      </w:r>
    </w:p>
    <w:p>
      <w:pPr>
        <w:rPr>
          <w:rFonts w:ascii="Trebuchet MS" w:hAnsi="Trebuchet MS"/>
          <w:color w:val="000000"/>
          <w:sz w:val="20"/>
          <w:szCs w:val="20"/>
        </w:rPr>
      </w:pPr>
      <w:r>
        <w:rPr>
          <w:rFonts w:ascii="Trebuchet MS" w:hAnsi="Trebuchet MS"/>
          <w:color w:val="000000"/>
          <w:sz w:val="20"/>
          <w:szCs w:val="20"/>
        </w:rPr>
        <w:t>21 Ora, as cidades da tribo dos filhos de Benjamim, segundo as suas famílias, são: Jericó, Bete-Hogla, Emeque-Queziz,</w:t>
      </w:r>
    </w:p>
    <w:p>
      <w:pPr>
        <w:rPr>
          <w:rFonts w:ascii="Trebuchet MS" w:hAnsi="Trebuchet MS"/>
          <w:color w:val="000000"/>
          <w:sz w:val="20"/>
          <w:szCs w:val="20"/>
        </w:rPr>
      </w:pPr>
      <w:r>
        <w:rPr>
          <w:rFonts w:ascii="Trebuchet MS" w:hAnsi="Trebuchet MS"/>
          <w:color w:val="000000"/>
          <w:sz w:val="20"/>
          <w:szCs w:val="20"/>
        </w:rPr>
        <w:t>22 Bete-Arabá, Zemaraim, Betel,</w:t>
      </w:r>
    </w:p>
    <w:p>
      <w:pPr>
        <w:rPr>
          <w:rFonts w:ascii="Trebuchet MS" w:hAnsi="Trebuchet MS"/>
          <w:color w:val="000000"/>
          <w:sz w:val="20"/>
          <w:szCs w:val="20"/>
        </w:rPr>
      </w:pPr>
      <w:r>
        <w:rPr>
          <w:rFonts w:ascii="Trebuchet MS" w:hAnsi="Trebuchet MS"/>
          <w:color w:val="000000"/>
          <w:sz w:val="20"/>
          <w:szCs w:val="20"/>
        </w:rPr>
        <w:t>23 Avim, Pará, Ofra,</w:t>
      </w:r>
    </w:p>
    <w:p>
      <w:pPr>
        <w:rPr>
          <w:rFonts w:ascii="Trebuchet MS" w:hAnsi="Trebuchet MS"/>
          <w:color w:val="000000"/>
          <w:sz w:val="20"/>
          <w:szCs w:val="20"/>
        </w:rPr>
      </w:pPr>
      <w:r>
        <w:rPr>
          <w:rFonts w:ascii="Trebuchet MS" w:hAnsi="Trebuchet MS"/>
          <w:color w:val="000000"/>
          <w:sz w:val="20"/>
          <w:szCs w:val="20"/>
        </w:rPr>
        <w:t>24 Quefar-Ha-Amonai. Ofni e Gaba; doze cidades e as suas aldeias.</w:t>
      </w:r>
    </w:p>
    <w:p>
      <w:pPr>
        <w:rPr>
          <w:rFonts w:ascii="Trebuchet MS" w:hAnsi="Trebuchet MS"/>
          <w:color w:val="000000"/>
          <w:sz w:val="20"/>
          <w:szCs w:val="20"/>
        </w:rPr>
      </w:pPr>
      <w:r>
        <w:rPr>
          <w:rFonts w:ascii="Trebuchet MS" w:hAnsi="Trebuchet MS"/>
          <w:color w:val="000000"/>
          <w:sz w:val="20"/>
          <w:szCs w:val="20"/>
        </w:rPr>
        <w:t>25 Gibeão, Ramá, Beerote,</w:t>
      </w:r>
    </w:p>
    <w:p>
      <w:pPr>
        <w:rPr>
          <w:rFonts w:ascii="Trebuchet MS" w:hAnsi="Trebuchet MS"/>
          <w:color w:val="000000"/>
          <w:sz w:val="20"/>
          <w:szCs w:val="20"/>
        </w:rPr>
      </w:pPr>
      <w:r>
        <w:rPr>
          <w:rFonts w:ascii="Trebuchet MS" w:hAnsi="Trebuchet MS"/>
          <w:color w:val="000000"/>
          <w:sz w:val="20"/>
          <w:szCs w:val="20"/>
        </w:rPr>
        <w:t>26 Mizpe, Cefira, Moza,</w:t>
      </w:r>
    </w:p>
    <w:p>
      <w:pPr>
        <w:rPr>
          <w:rFonts w:ascii="Trebuchet MS" w:hAnsi="Trebuchet MS"/>
          <w:color w:val="000000"/>
          <w:sz w:val="20"/>
          <w:szCs w:val="20"/>
        </w:rPr>
      </w:pPr>
      <w:r>
        <w:rPr>
          <w:rFonts w:ascii="Trebuchet MS" w:hAnsi="Trebuchet MS"/>
          <w:color w:val="000000"/>
          <w:sz w:val="20"/>
          <w:szCs w:val="20"/>
        </w:rPr>
        <w:t>27 Requem, Irpeel, Tarala,</w:t>
      </w:r>
    </w:p>
    <w:p>
      <w:pPr>
        <w:rPr>
          <w:rFonts w:ascii="Trebuchet MS" w:hAnsi="Trebuchet MS"/>
          <w:color w:val="000000"/>
          <w:sz w:val="20"/>
          <w:szCs w:val="20"/>
        </w:rPr>
      </w:pPr>
      <w:r>
        <w:rPr>
          <w:rFonts w:ascii="Trebuchet MS" w:hAnsi="Trebuchet MS"/>
          <w:color w:val="000000"/>
          <w:sz w:val="20"/>
          <w:szCs w:val="20"/>
        </w:rPr>
        <w:t>28 Zela, Elefe e Jebus (esta é Jerusalém), Gibeá e Quiriate; treze cidades e as suas aldeias. Essa é a herança dos filhos de Benjamim, segundo as suas famílias.</w:t>
      </w:r>
    </w:p>
    <w:p>
      <w:pPr>
        <w:pStyle w:val="P13"/>
        <w:rPr>
          <w:rFonts w:ascii="Trebuchet MS" w:hAnsi="Trebuchet MS"/>
          <w:color w:val="000000"/>
          <w:sz w:val="22"/>
          <w:szCs w:val="22"/>
        </w:rPr>
      </w:pPr>
      <w:bookmarkStart w:id="219" w:name="_Toc147528158"/>
      <w:r>
        <w:rPr>
          <w:rFonts w:ascii="Trebuchet MS" w:hAnsi="Trebuchet MS"/>
          <w:color w:val="000000"/>
          <w:sz w:val="22"/>
          <w:szCs w:val="22"/>
        </w:rPr>
        <w:t xml:space="preserve"> JOSUÉ 19</w:t>
      </w:r>
      <w:bookmarkEnd w:id="219"/>
    </w:p>
    <w:p>
      <w:pPr>
        <w:rPr>
          <w:rFonts w:ascii="Trebuchet MS" w:hAnsi="Trebuchet MS"/>
          <w:color w:val="000000"/>
          <w:sz w:val="20"/>
          <w:szCs w:val="20"/>
        </w:rPr>
      </w:pPr>
      <w:r>
        <w:rPr>
          <w:rFonts w:ascii="Trebuchet MS" w:hAnsi="Trebuchet MS"/>
          <w:color w:val="000000"/>
          <w:sz w:val="20"/>
          <w:szCs w:val="20"/>
        </w:rPr>
        <w:t>1 Saiu a segunda sorte a Simeão, isto é, à tribo dos filhos de Simeão, segundo as suas famílias; e foi a sua herança no meio da herança dos filhos de Judá.</w:t>
      </w:r>
    </w:p>
    <w:p>
      <w:pPr>
        <w:rPr>
          <w:rFonts w:ascii="Trebuchet MS" w:hAnsi="Trebuchet MS"/>
          <w:color w:val="000000"/>
          <w:sz w:val="20"/>
          <w:szCs w:val="20"/>
        </w:rPr>
      </w:pPr>
      <w:r>
        <w:rPr>
          <w:rFonts w:ascii="Trebuchet MS" w:hAnsi="Trebuchet MS"/>
          <w:color w:val="000000"/>
          <w:sz w:val="20"/>
          <w:szCs w:val="20"/>
        </w:rPr>
        <w:t>2 Tiveram, pois, na sua herança: Berseba, Seba, Molada,</w:t>
      </w:r>
    </w:p>
    <w:p>
      <w:pPr>
        <w:rPr>
          <w:rFonts w:ascii="Trebuchet MS" w:hAnsi="Trebuchet MS"/>
          <w:color w:val="000000"/>
          <w:sz w:val="20"/>
          <w:szCs w:val="20"/>
        </w:rPr>
      </w:pPr>
      <w:r>
        <w:rPr>
          <w:rFonts w:ascii="Trebuchet MS" w:hAnsi="Trebuchet MS"/>
          <w:color w:val="000000"/>
          <w:sz w:val="20"/>
          <w:szCs w:val="20"/>
        </w:rPr>
        <w:t>3 Hazar-Sual, Balá, Ezem,</w:t>
      </w:r>
    </w:p>
    <w:p>
      <w:pPr>
        <w:rPr>
          <w:rFonts w:ascii="Trebuchet MS" w:hAnsi="Trebuchet MS"/>
          <w:color w:val="000000"/>
          <w:sz w:val="20"/>
          <w:szCs w:val="20"/>
        </w:rPr>
      </w:pPr>
      <w:r>
        <w:rPr>
          <w:rFonts w:ascii="Trebuchet MS" w:hAnsi="Trebuchet MS"/>
          <w:color w:val="000000"/>
          <w:sz w:val="20"/>
          <w:szCs w:val="20"/>
        </w:rPr>
        <w:t>4 Eltolade, Betul, Horma,</w:t>
      </w:r>
    </w:p>
    <w:p>
      <w:pPr>
        <w:rPr>
          <w:rFonts w:ascii="Trebuchet MS" w:hAnsi="Trebuchet MS"/>
          <w:color w:val="000000"/>
          <w:sz w:val="20"/>
          <w:szCs w:val="20"/>
        </w:rPr>
      </w:pPr>
      <w:r>
        <w:rPr>
          <w:rFonts w:ascii="Trebuchet MS" w:hAnsi="Trebuchet MS"/>
          <w:color w:val="000000"/>
          <w:sz w:val="20"/>
          <w:szCs w:val="20"/>
        </w:rPr>
        <w:t>5 Ziclague, Bete-Marcabote, Hazar-Susa,</w:t>
      </w:r>
    </w:p>
    <w:p>
      <w:pPr>
        <w:rPr>
          <w:rFonts w:ascii="Trebuchet MS" w:hAnsi="Trebuchet MS"/>
          <w:color w:val="000000"/>
          <w:sz w:val="20"/>
          <w:szCs w:val="20"/>
        </w:rPr>
      </w:pPr>
      <w:r>
        <w:rPr>
          <w:rFonts w:ascii="Trebuchet MS" w:hAnsi="Trebuchet MS"/>
          <w:color w:val="000000"/>
          <w:sz w:val="20"/>
          <w:szCs w:val="20"/>
        </w:rPr>
        <w:t>6 Bete-Lebaote e Saruém; treze cidades e as suas aldeias.</w:t>
      </w:r>
    </w:p>
    <w:p>
      <w:pPr>
        <w:rPr>
          <w:rFonts w:ascii="Trebuchet MS" w:hAnsi="Trebuchet MS"/>
          <w:color w:val="000000"/>
          <w:sz w:val="20"/>
          <w:szCs w:val="20"/>
        </w:rPr>
      </w:pPr>
      <w:r>
        <w:rPr>
          <w:rFonts w:ascii="Trebuchet MS" w:hAnsi="Trebuchet MS"/>
          <w:color w:val="000000"/>
          <w:sz w:val="20"/>
          <w:szCs w:val="20"/>
        </w:rPr>
        <w:t>7 Aim, Rimom, Eter e Asã; quatro cidades e as suas aldeias;</w:t>
      </w:r>
    </w:p>
    <w:p>
      <w:pPr>
        <w:rPr>
          <w:rFonts w:ascii="Trebuchet MS" w:hAnsi="Trebuchet MS"/>
          <w:color w:val="000000"/>
          <w:sz w:val="20"/>
          <w:szCs w:val="20"/>
        </w:rPr>
      </w:pPr>
      <w:r>
        <w:rPr>
          <w:rFonts w:ascii="Trebuchet MS" w:hAnsi="Trebuchet MS"/>
          <w:color w:val="000000"/>
          <w:sz w:val="20"/>
          <w:szCs w:val="20"/>
        </w:rPr>
        <w:t>8 e todas as aldeias que havia em redor dessas cidades, até Baalate-Ber, que é Ramá do sul. Essa é a herança da tribo dos filhos de Simeão, segundo as suas famílias.</w:t>
      </w:r>
    </w:p>
    <w:p>
      <w:pPr>
        <w:rPr>
          <w:rFonts w:ascii="Trebuchet MS" w:hAnsi="Trebuchet MS"/>
          <w:color w:val="000000"/>
          <w:sz w:val="20"/>
          <w:szCs w:val="20"/>
        </w:rPr>
      </w:pPr>
      <w:r>
        <w:rPr>
          <w:rFonts w:ascii="Trebuchet MS" w:hAnsi="Trebuchet MS"/>
          <w:color w:val="000000"/>
          <w:sz w:val="20"/>
          <w:szCs w:val="20"/>
        </w:rPr>
        <w:t>9 Ora, do quinhão dos filhos de Judá tirou-se a herança dos filhos de Simeão, porquanto a porção dos filhos de Judá era demasiadamente grande para eles; pelo que os filhos de Simeão receberam herança no meio da herança deles.</w:t>
      </w:r>
    </w:p>
    <w:p>
      <w:pPr>
        <w:rPr>
          <w:rFonts w:ascii="Trebuchet MS" w:hAnsi="Trebuchet MS"/>
          <w:color w:val="000000"/>
          <w:sz w:val="20"/>
          <w:szCs w:val="20"/>
        </w:rPr>
      </w:pPr>
      <w:r>
        <w:rPr>
          <w:rFonts w:ascii="Trebuchet MS" w:hAnsi="Trebuchet MS"/>
          <w:color w:val="000000"/>
          <w:sz w:val="20"/>
          <w:szCs w:val="20"/>
        </w:rPr>
        <w:t>10 Surgiu a terceira sorte aos filhos de Zebulom, segundo as suas famílias. Vai o termo da sua herança até Saride;</w:t>
      </w:r>
    </w:p>
    <w:p>
      <w:pPr>
        <w:rPr>
          <w:rFonts w:ascii="Trebuchet MS" w:hAnsi="Trebuchet MS"/>
          <w:color w:val="000000"/>
          <w:sz w:val="20"/>
          <w:szCs w:val="20"/>
        </w:rPr>
      </w:pPr>
      <w:r>
        <w:rPr>
          <w:rFonts w:ascii="Trebuchet MS" w:hAnsi="Trebuchet MS"/>
          <w:color w:val="000000"/>
          <w:sz w:val="20"/>
          <w:szCs w:val="20"/>
        </w:rPr>
        <w:t>11 sobe para o ocidente até Marala, estende-se até Dabesete, e chega até o ribeiro que está defronte de Jocneão;</w:t>
      </w:r>
    </w:p>
    <w:p>
      <w:pPr>
        <w:rPr>
          <w:rFonts w:ascii="Trebuchet MS" w:hAnsi="Trebuchet MS"/>
          <w:color w:val="000000"/>
          <w:sz w:val="20"/>
          <w:szCs w:val="20"/>
        </w:rPr>
      </w:pPr>
      <w:r>
        <w:rPr>
          <w:rFonts w:ascii="Trebuchet MS" w:hAnsi="Trebuchet MS"/>
          <w:color w:val="000000"/>
          <w:sz w:val="20"/>
          <w:szCs w:val="20"/>
        </w:rPr>
        <w:t>12 de Saride vira para o oriente, para o nascente do sol, até o termo de Quislote-Tabor, estende-se a Daberate, e vai subindo a Jafia;</w:t>
      </w:r>
    </w:p>
    <w:p>
      <w:pPr>
        <w:rPr>
          <w:rFonts w:ascii="Trebuchet MS" w:hAnsi="Trebuchet MS"/>
          <w:color w:val="000000"/>
          <w:sz w:val="20"/>
          <w:szCs w:val="20"/>
        </w:rPr>
      </w:pPr>
      <w:r>
        <w:rPr>
          <w:rFonts w:ascii="Trebuchet MS" w:hAnsi="Trebuchet MS"/>
          <w:color w:val="000000"/>
          <w:sz w:val="20"/>
          <w:szCs w:val="20"/>
        </w:rPr>
        <w:t>13 dali passa para o oriente a Gate-Hefer, a Ete-Cazim, chegando a Rimom-Metoar e virando-se para Neá;</w:t>
      </w:r>
    </w:p>
    <w:p>
      <w:pPr>
        <w:rPr>
          <w:rFonts w:ascii="Trebuchet MS" w:hAnsi="Trebuchet MS"/>
          <w:color w:val="000000"/>
          <w:sz w:val="20"/>
          <w:szCs w:val="20"/>
        </w:rPr>
      </w:pPr>
      <w:r>
        <w:rPr>
          <w:rFonts w:ascii="Trebuchet MS" w:hAnsi="Trebuchet MS"/>
          <w:color w:val="000000"/>
          <w:sz w:val="20"/>
          <w:szCs w:val="20"/>
        </w:rPr>
        <w:t>14 vira ao norte para Hanatom, e chega ao vale de Iftael;</w:t>
      </w:r>
    </w:p>
    <w:p>
      <w:pPr>
        <w:rPr>
          <w:rFonts w:ascii="Trebuchet MS" w:hAnsi="Trebuchet MS"/>
          <w:color w:val="000000"/>
          <w:sz w:val="20"/>
          <w:szCs w:val="20"/>
        </w:rPr>
      </w:pPr>
      <w:r>
        <w:rPr>
          <w:rFonts w:ascii="Trebuchet MS" w:hAnsi="Trebuchet MS"/>
          <w:color w:val="000000"/>
          <w:sz w:val="20"/>
          <w:szCs w:val="20"/>
        </w:rPr>
        <w:t>15 e Catate, Naalal, Sinrom, Idala e Belém; doze cidades e as suas aldeias.</w:t>
      </w:r>
    </w:p>
    <w:p>
      <w:pPr>
        <w:rPr>
          <w:rFonts w:ascii="Trebuchet MS" w:hAnsi="Trebuchet MS"/>
          <w:color w:val="000000"/>
          <w:sz w:val="20"/>
          <w:szCs w:val="20"/>
        </w:rPr>
      </w:pPr>
      <w:r>
        <w:rPr>
          <w:rFonts w:ascii="Trebuchet MS" w:hAnsi="Trebuchet MS"/>
          <w:color w:val="000000"/>
          <w:sz w:val="20"/>
          <w:szCs w:val="20"/>
        </w:rPr>
        <w:t>16 Essa é a herança dos filhos de Zebulom,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17 A quarta sorte saiu aos filhos de Issacar, segundo as suas famílias.</w:t>
      </w:r>
    </w:p>
    <w:p>
      <w:pPr>
        <w:rPr>
          <w:rFonts w:ascii="Trebuchet MS" w:hAnsi="Trebuchet MS"/>
          <w:color w:val="000000"/>
          <w:sz w:val="20"/>
          <w:szCs w:val="20"/>
        </w:rPr>
      </w:pPr>
      <w:r>
        <w:rPr>
          <w:rFonts w:ascii="Trebuchet MS" w:hAnsi="Trebuchet MS"/>
          <w:color w:val="000000"/>
          <w:sz w:val="20"/>
          <w:szCs w:val="20"/>
        </w:rPr>
        <w:t>18 Vai o seu termo até Jizreel, Quesulote, Suném.</w:t>
      </w:r>
    </w:p>
    <w:p>
      <w:pPr>
        <w:rPr>
          <w:rFonts w:ascii="Trebuchet MS" w:hAnsi="Trebuchet MS"/>
          <w:color w:val="000000"/>
          <w:sz w:val="20"/>
          <w:szCs w:val="20"/>
        </w:rPr>
      </w:pPr>
      <w:r>
        <w:rPr>
          <w:rFonts w:ascii="Trebuchet MS" w:hAnsi="Trebuchet MS"/>
          <w:color w:val="000000"/>
          <w:sz w:val="20"/>
          <w:szCs w:val="20"/>
        </w:rPr>
        <w:t>19 Hafaraim, Siom, Anaarate,</w:t>
      </w:r>
    </w:p>
    <w:p>
      <w:pPr>
        <w:rPr>
          <w:rFonts w:ascii="Trebuchet MS" w:hAnsi="Trebuchet MS"/>
          <w:color w:val="000000"/>
          <w:sz w:val="20"/>
          <w:szCs w:val="20"/>
        </w:rPr>
      </w:pPr>
      <w:r>
        <w:rPr>
          <w:rFonts w:ascii="Trebuchet MS" w:hAnsi="Trebuchet MS"/>
          <w:color w:val="000000"/>
          <w:sz w:val="20"/>
          <w:szCs w:val="20"/>
        </w:rPr>
        <w:t>20 Rabite, Quisiom, Abes,</w:t>
      </w:r>
    </w:p>
    <w:p>
      <w:pPr>
        <w:rPr>
          <w:rFonts w:ascii="Trebuchet MS" w:hAnsi="Trebuchet MS"/>
          <w:color w:val="000000"/>
          <w:sz w:val="20"/>
          <w:szCs w:val="20"/>
        </w:rPr>
      </w:pPr>
      <w:r>
        <w:rPr>
          <w:rFonts w:ascii="Trebuchet MS" w:hAnsi="Trebuchet MS"/>
          <w:color w:val="000000"/>
          <w:sz w:val="20"/>
          <w:szCs w:val="20"/>
        </w:rPr>
        <w:t>21 Remete, En-Ganim, En-Hada e Bete-Pazez,</w:t>
      </w:r>
    </w:p>
    <w:p>
      <w:pPr>
        <w:rPr>
          <w:rFonts w:ascii="Trebuchet MS" w:hAnsi="Trebuchet MS"/>
          <w:color w:val="000000"/>
          <w:sz w:val="20"/>
          <w:szCs w:val="20"/>
        </w:rPr>
      </w:pPr>
      <w:r>
        <w:rPr>
          <w:rFonts w:ascii="Trebuchet MS" w:hAnsi="Trebuchet MS"/>
          <w:color w:val="000000"/>
          <w:sz w:val="20"/>
          <w:szCs w:val="20"/>
        </w:rPr>
        <w:t>22 estendendo-se este termo até Tabor, Saazima e Bete-Semes; e vai terminar no Jordão; dezesseis cidades e as suas aldeias.</w:t>
      </w:r>
    </w:p>
    <w:p>
      <w:pPr>
        <w:rPr>
          <w:rFonts w:ascii="Trebuchet MS" w:hAnsi="Trebuchet MS"/>
          <w:color w:val="000000"/>
          <w:sz w:val="20"/>
          <w:szCs w:val="20"/>
        </w:rPr>
      </w:pPr>
      <w:r>
        <w:rPr>
          <w:rFonts w:ascii="Trebuchet MS" w:hAnsi="Trebuchet MS"/>
          <w:color w:val="000000"/>
          <w:sz w:val="20"/>
          <w:szCs w:val="20"/>
        </w:rPr>
        <w:t>23 Essa é a herança da tribo dos filhos de Issacar,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24 Saiu a quinta sorte à tribo dos filhos de Aser, segundo as suas famílias.</w:t>
      </w:r>
    </w:p>
    <w:p>
      <w:pPr>
        <w:rPr>
          <w:rFonts w:ascii="Trebuchet MS" w:hAnsi="Trebuchet MS"/>
          <w:color w:val="000000"/>
          <w:sz w:val="20"/>
          <w:szCs w:val="20"/>
        </w:rPr>
      </w:pPr>
      <w:r>
        <w:rPr>
          <w:rFonts w:ascii="Trebuchet MS" w:hAnsi="Trebuchet MS"/>
          <w:color w:val="000000"/>
          <w:sz w:val="20"/>
          <w:szCs w:val="20"/>
        </w:rPr>
        <w:t>25 O seu termo inclui Helcate, Hali, Bétem, Acsafe,</w:t>
      </w:r>
    </w:p>
    <w:p>
      <w:pPr>
        <w:rPr>
          <w:rFonts w:ascii="Trebuchet MS" w:hAnsi="Trebuchet MS"/>
          <w:color w:val="000000"/>
          <w:sz w:val="20"/>
          <w:szCs w:val="20"/>
        </w:rPr>
      </w:pPr>
      <w:r>
        <w:rPr>
          <w:rFonts w:ascii="Trebuchet MS" w:hAnsi="Trebuchet MS"/>
          <w:color w:val="000000"/>
          <w:sz w:val="20"/>
          <w:szCs w:val="20"/>
        </w:rPr>
        <w:t>26 Alameleque, Amade e Misal; estende-se para o ocidente até Carmelo e Sior-Libnate;</w:t>
      </w:r>
    </w:p>
    <w:p>
      <w:pPr>
        <w:rPr>
          <w:rFonts w:ascii="Trebuchet MS" w:hAnsi="Trebuchet MS"/>
          <w:color w:val="000000"/>
          <w:sz w:val="20"/>
          <w:szCs w:val="20"/>
        </w:rPr>
      </w:pPr>
      <w:r>
        <w:rPr>
          <w:rFonts w:ascii="Trebuchet MS" w:hAnsi="Trebuchet MS"/>
          <w:color w:val="000000"/>
          <w:sz w:val="20"/>
          <w:szCs w:val="20"/>
        </w:rPr>
        <w:t>27 vira para o nascente do sol a Bete-Dagom; chega a Zebulom e ao vale de Iftael para o norte, até Bete-Emeque e Neiel; estende-se pela esquerda até Cabul,</w:t>
      </w:r>
    </w:p>
    <w:p>
      <w:pPr>
        <w:rPr>
          <w:rFonts w:ascii="Trebuchet MS" w:hAnsi="Trebuchet MS"/>
          <w:color w:val="000000"/>
          <w:sz w:val="20"/>
          <w:szCs w:val="20"/>
        </w:rPr>
      </w:pPr>
      <w:r>
        <w:rPr>
          <w:rFonts w:ascii="Trebuchet MS" w:hAnsi="Trebuchet MS"/>
          <w:color w:val="000000"/>
          <w:sz w:val="20"/>
          <w:szCs w:val="20"/>
        </w:rPr>
        <w:t>28 Ebrom, Reobe, Hamom e Caná, até a grande Sidom;</w:t>
      </w:r>
    </w:p>
    <w:p>
      <w:pPr>
        <w:rPr>
          <w:rFonts w:ascii="Trebuchet MS" w:hAnsi="Trebuchet MS"/>
          <w:color w:val="000000"/>
          <w:sz w:val="20"/>
          <w:szCs w:val="20"/>
        </w:rPr>
      </w:pPr>
      <w:r>
        <w:rPr>
          <w:rFonts w:ascii="Trebuchet MS" w:hAnsi="Trebuchet MS"/>
          <w:color w:val="000000"/>
          <w:sz w:val="20"/>
          <w:szCs w:val="20"/>
        </w:rPr>
        <w:t>29 vira para Ramá, e para a cidade fortificada de Tiro, desviando-se então para Hosa, donde vai até o mar; Maalabe, Aczibe,</w:t>
      </w:r>
    </w:p>
    <w:p>
      <w:pPr>
        <w:rPr>
          <w:rFonts w:ascii="Trebuchet MS" w:hAnsi="Trebuchet MS"/>
          <w:color w:val="000000"/>
          <w:sz w:val="20"/>
          <w:szCs w:val="20"/>
        </w:rPr>
      </w:pPr>
      <w:r>
        <w:rPr>
          <w:rFonts w:ascii="Trebuchet MS" w:hAnsi="Trebuchet MS"/>
          <w:color w:val="000000"/>
          <w:sz w:val="20"/>
          <w:szCs w:val="20"/>
        </w:rPr>
        <w:t>30 Umá, Afeca e Reobe; ao todo, vinte e duas cidades e as suas aldeias.</w:t>
      </w:r>
    </w:p>
    <w:p>
      <w:pPr>
        <w:rPr>
          <w:rFonts w:ascii="Trebuchet MS" w:hAnsi="Trebuchet MS"/>
          <w:color w:val="000000"/>
          <w:sz w:val="20"/>
          <w:szCs w:val="20"/>
        </w:rPr>
      </w:pPr>
      <w:r>
        <w:rPr>
          <w:rFonts w:ascii="Trebuchet MS" w:hAnsi="Trebuchet MS"/>
          <w:color w:val="000000"/>
          <w:sz w:val="20"/>
          <w:szCs w:val="20"/>
        </w:rPr>
        <w:t>31 Essa é a herança da tribo dos filhos de Aser,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32 Saiu a sexta sorte aos filhos de Naftali, segundo as suas famílias.</w:t>
      </w:r>
    </w:p>
    <w:p>
      <w:pPr>
        <w:rPr>
          <w:rFonts w:ascii="Trebuchet MS" w:hAnsi="Trebuchet MS"/>
          <w:color w:val="000000"/>
          <w:sz w:val="20"/>
          <w:szCs w:val="20"/>
        </w:rPr>
      </w:pPr>
      <w:r>
        <w:rPr>
          <w:rFonts w:ascii="Trebuchet MS" w:hAnsi="Trebuchet MS"/>
          <w:color w:val="000000"/>
          <w:sz w:val="20"/>
          <w:szCs w:val="20"/>
        </w:rPr>
        <w:t>33 Vai o seu termo desde Helefe e desde o carvalho em Zaananim, e Adâmi-Nequebe e Jabneel, até Lacum, terminando no Jordão;</w:t>
      </w:r>
    </w:p>
    <w:p>
      <w:pPr>
        <w:rPr>
          <w:rFonts w:ascii="Trebuchet MS" w:hAnsi="Trebuchet MS"/>
          <w:color w:val="000000"/>
          <w:sz w:val="20"/>
          <w:szCs w:val="20"/>
        </w:rPr>
      </w:pPr>
      <w:r>
        <w:rPr>
          <w:rFonts w:ascii="Trebuchet MS" w:hAnsi="Trebuchet MS"/>
          <w:color w:val="000000"/>
          <w:sz w:val="20"/>
          <w:szCs w:val="20"/>
        </w:rPr>
        <w:t>34 vira para o ocidente até Aznote-Tabor, e dali passa a Hucoque; chega a Zebulom, da banda do sul, e a Aser, da banda do ocidente, e a Judá, à margem do Jordão, para o oriente.</w:t>
      </w:r>
    </w:p>
    <w:p>
      <w:pPr>
        <w:rPr>
          <w:rFonts w:ascii="Trebuchet MS" w:hAnsi="Trebuchet MS"/>
          <w:color w:val="000000"/>
          <w:sz w:val="20"/>
          <w:szCs w:val="20"/>
        </w:rPr>
      </w:pPr>
      <w:r>
        <w:rPr>
          <w:rFonts w:ascii="Trebuchet MS" w:hAnsi="Trebuchet MS"/>
          <w:color w:val="000000"/>
          <w:sz w:val="20"/>
          <w:szCs w:val="20"/>
        </w:rPr>
        <w:t>35 E são as cidades fortificadas: Zidim, Zer, Hamate, Racate, Quinerete,</w:t>
      </w:r>
    </w:p>
    <w:p>
      <w:pPr>
        <w:rPr>
          <w:rFonts w:ascii="Trebuchet MS" w:hAnsi="Trebuchet MS"/>
          <w:color w:val="000000"/>
          <w:sz w:val="20"/>
          <w:szCs w:val="20"/>
        </w:rPr>
      </w:pPr>
      <w:r>
        <w:rPr>
          <w:rFonts w:ascii="Trebuchet MS" w:hAnsi="Trebuchet MS"/>
          <w:color w:val="000000"/>
          <w:sz w:val="20"/>
          <w:szCs w:val="20"/>
        </w:rPr>
        <w:t>36 Adama, Ramá, Hazor,</w:t>
      </w:r>
    </w:p>
    <w:p>
      <w:pPr>
        <w:rPr>
          <w:rFonts w:ascii="Trebuchet MS" w:hAnsi="Trebuchet MS"/>
          <w:color w:val="000000"/>
          <w:sz w:val="20"/>
          <w:szCs w:val="20"/>
        </w:rPr>
      </w:pPr>
      <w:r>
        <w:rPr>
          <w:rFonts w:ascii="Trebuchet MS" w:hAnsi="Trebuchet MS"/>
          <w:color w:val="000000"/>
          <w:sz w:val="20"/>
          <w:szCs w:val="20"/>
        </w:rPr>
        <w:t>37 Quedes, Edrei, En-Hazor,</w:t>
      </w:r>
    </w:p>
    <w:p>
      <w:pPr>
        <w:rPr>
          <w:rFonts w:ascii="Trebuchet MS" w:hAnsi="Trebuchet MS"/>
          <w:color w:val="000000"/>
          <w:sz w:val="20"/>
          <w:szCs w:val="20"/>
        </w:rPr>
      </w:pPr>
      <w:r>
        <w:rPr>
          <w:rFonts w:ascii="Trebuchet MS" w:hAnsi="Trebuchet MS"/>
          <w:color w:val="000000"/>
          <w:sz w:val="20"/>
          <w:szCs w:val="20"/>
        </w:rPr>
        <w:t>38 Irom, Migdal-El, Horem, Bete-Anate e Bete-Semes; dezenove cidades e as suas aldeias.</w:t>
      </w:r>
    </w:p>
    <w:p>
      <w:pPr>
        <w:rPr>
          <w:rFonts w:ascii="Trebuchet MS" w:hAnsi="Trebuchet MS"/>
          <w:color w:val="000000"/>
          <w:sz w:val="20"/>
          <w:szCs w:val="20"/>
        </w:rPr>
      </w:pPr>
      <w:r>
        <w:rPr>
          <w:rFonts w:ascii="Trebuchet MS" w:hAnsi="Trebuchet MS"/>
          <w:color w:val="000000"/>
          <w:sz w:val="20"/>
          <w:szCs w:val="20"/>
        </w:rPr>
        <w:t>39 Essa é a herança da tribo dos filhos de Naftali,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40 A sétima sorte saiu à tribo dos filhos de Dã, segundo as suas famílias.</w:t>
      </w:r>
    </w:p>
    <w:p>
      <w:pPr>
        <w:rPr>
          <w:rFonts w:ascii="Trebuchet MS" w:hAnsi="Trebuchet MS"/>
          <w:color w:val="000000"/>
          <w:sz w:val="20"/>
          <w:szCs w:val="20"/>
        </w:rPr>
      </w:pPr>
      <w:r>
        <w:rPr>
          <w:rFonts w:ascii="Trebuchet MS" w:hAnsi="Trebuchet MS"/>
          <w:color w:val="000000"/>
          <w:sz w:val="20"/>
          <w:szCs w:val="20"/>
        </w:rPr>
        <w:t>41 O termo da sua herança inclui: Zorá, Estaol, Ir-Semes,</w:t>
      </w:r>
    </w:p>
    <w:p>
      <w:pPr>
        <w:rPr>
          <w:rFonts w:ascii="Trebuchet MS" w:hAnsi="Trebuchet MS"/>
          <w:color w:val="000000"/>
          <w:sz w:val="20"/>
          <w:szCs w:val="20"/>
        </w:rPr>
      </w:pPr>
      <w:r>
        <w:rPr>
          <w:rFonts w:ascii="Trebuchet MS" w:hAnsi="Trebuchet MS"/>
          <w:color w:val="000000"/>
          <w:sz w:val="20"/>
          <w:szCs w:val="20"/>
        </w:rPr>
        <w:t>42 Saalabim, Aijalom, Itla,</w:t>
      </w:r>
    </w:p>
    <w:p>
      <w:pPr>
        <w:rPr>
          <w:rFonts w:ascii="Trebuchet MS" w:hAnsi="Trebuchet MS"/>
          <w:color w:val="000000"/>
          <w:sz w:val="20"/>
          <w:szCs w:val="20"/>
        </w:rPr>
      </w:pPr>
      <w:r>
        <w:rPr>
          <w:rFonts w:ascii="Trebuchet MS" w:hAnsi="Trebuchet MS"/>
          <w:color w:val="000000"/>
          <w:sz w:val="20"/>
          <w:szCs w:val="20"/>
        </w:rPr>
        <w:t>43 Elom, Timnate, Ecrom,</w:t>
      </w:r>
    </w:p>
    <w:p>
      <w:pPr>
        <w:rPr>
          <w:rFonts w:ascii="Trebuchet MS" w:hAnsi="Trebuchet MS"/>
          <w:color w:val="000000"/>
          <w:sz w:val="20"/>
          <w:szCs w:val="20"/>
        </w:rPr>
      </w:pPr>
      <w:r>
        <w:rPr>
          <w:rFonts w:ascii="Trebuchet MS" w:hAnsi="Trebuchet MS"/>
          <w:color w:val="000000"/>
          <w:sz w:val="20"/>
          <w:szCs w:val="20"/>
        </w:rPr>
        <w:t>44 Elteque, Gibetom, Baalate,</w:t>
      </w:r>
    </w:p>
    <w:p>
      <w:pPr>
        <w:rPr>
          <w:rFonts w:ascii="Trebuchet MS" w:hAnsi="Trebuchet MS"/>
          <w:color w:val="000000"/>
          <w:sz w:val="20"/>
          <w:szCs w:val="20"/>
        </w:rPr>
      </w:pPr>
      <w:r>
        <w:rPr>
          <w:rFonts w:ascii="Trebuchet MS" w:hAnsi="Trebuchet MS"/>
          <w:color w:val="000000"/>
          <w:sz w:val="20"/>
          <w:szCs w:val="20"/>
        </w:rPr>
        <w:t>45 Jeúde, Bene-Beraque, Gate-Rimom,</w:t>
      </w:r>
    </w:p>
    <w:p>
      <w:pPr>
        <w:rPr>
          <w:rFonts w:ascii="Trebuchet MS" w:hAnsi="Trebuchet MS"/>
          <w:color w:val="000000"/>
          <w:sz w:val="20"/>
          <w:szCs w:val="20"/>
        </w:rPr>
      </w:pPr>
      <w:r>
        <w:rPr>
          <w:rFonts w:ascii="Trebuchet MS" w:hAnsi="Trebuchet MS"/>
          <w:color w:val="000000"/>
          <w:sz w:val="20"/>
          <w:szCs w:val="20"/>
        </w:rPr>
        <w:t>46 Me-Jarcom e Racom, com o território defronte de Jope.</w:t>
      </w:r>
    </w:p>
    <w:p>
      <w:pPr>
        <w:rPr>
          <w:rFonts w:ascii="Trebuchet MS" w:hAnsi="Trebuchet MS"/>
          <w:color w:val="000000"/>
          <w:sz w:val="20"/>
          <w:szCs w:val="20"/>
        </w:rPr>
      </w:pPr>
      <w:r>
        <w:rPr>
          <w:rFonts w:ascii="Trebuchet MS" w:hAnsi="Trebuchet MS"/>
          <w:color w:val="000000"/>
          <w:sz w:val="20"/>
          <w:szCs w:val="20"/>
        </w:rPr>
        <w:t>47 Esta é a herança da tribo dos filhos de Dã, segundo as suas famílias, as suas cidades e as suas aldeias. E os filhos de Dã não expulsaram o amorreu que os oprimia no monte, e os amorreus não os deixavam descer ao vale; e apertaram deles o termo da sua porção.</w:t>
      </w:r>
    </w:p>
    <w:p>
      <w:pPr>
        <w:rPr>
          <w:rFonts w:ascii="Trebuchet MS" w:hAnsi="Trebuchet MS"/>
          <w:color w:val="000000"/>
          <w:sz w:val="20"/>
          <w:szCs w:val="20"/>
        </w:rPr>
      </w:pPr>
      <w:r>
        <w:rPr>
          <w:rFonts w:ascii="Trebuchet MS" w:hAnsi="Trebuchet MS"/>
          <w:color w:val="000000"/>
          <w:sz w:val="20"/>
          <w:szCs w:val="20"/>
        </w:rPr>
        <w:t>48 Então os filhos de Judá foram e pelejaram contra Laquis, e a tomaram, e a feriram ao fio da espada, e habitaram nela, e chamaram o seu nome Lasendaque. E o amorreu perseverou em habitar em Elom e em Salamim; e a mão de Efraim se agravou sobre eles, e tornaram-se tributários seus.</w:t>
      </w:r>
    </w:p>
    <w:p>
      <w:pPr>
        <w:rPr>
          <w:rFonts w:ascii="Trebuchet MS" w:hAnsi="Trebuchet MS"/>
          <w:color w:val="000000"/>
          <w:sz w:val="20"/>
          <w:szCs w:val="20"/>
        </w:rPr>
      </w:pPr>
      <w:r>
        <w:rPr>
          <w:rFonts w:ascii="Trebuchet MS" w:hAnsi="Trebuchet MS"/>
          <w:color w:val="000000"/>
          <w:sz w:val="20"/>
          <w:szCs w:val="20"/>
        </w:rPr>
        <w:t>49 Tendo os filhos de Israel acabado de repartir a terra em herança segundo os seus termos, deram a Josué, filho de Num, herança no meio deles.</w:t>
      </w:r>
    </w:p>
    <w:p>
      <w:pPr>
        <w:rPr>
          <w:rFonts w:ascii="Trebuchet MS" w:hAnsi="Trebuchet MS"/>
          <w:color w:val="000000"/>
          <w:sz w:val="20"/>
          <w:szCs w:val="20"/>
        </w:rPr>
      </w:pPr>
      <w:r>
        <w:rPr>
          <w:rFonts w:ascii="Trebuchet MS" w:hAnsi="Trebuchet MS"/>
          <w:color w:val="000000"/>
          <w:sz w:val="20"/>
          <w:szCs w:val="20"/>
        </w:rPr>
        <w:t>50 Segundo a ordem do Senhor lhe deram a cidade que pediu, Timnate-Sera, na região montanhosa de Efraim; e ele reedificou a cidade, e habitou nela.</w:t>
      </w:r>
    </w:p>
    <w:p>
      <w:pPr>
        <w:rPr>
          <w:rFonts w:ascii="Trebuchet MS" w:hAnsi="Trebuchet MS"/>
          <w:color w:val="000000"/>
          <w:sz w:val="20"/>
          <w:szCs w:val="20"/>
        </w:rPr>
      </w:pPr>
      <w:r>
        <w:rPr>
          <w:rFonts w:ascii="Trebuchet MS" w:hAnsi="Trebuchet MS"/>
          <w:color w:val="000000"/>
          <w:sz w:val="20"/>
          <w:szCs w:val="20"/>
        </w:rPr>
        <w:t>51 Essas são as heranças que Eleazar, o sacerdote, e Josué, filho de Num, e os cabeças das casas paternas nas tribos dos filhos de Israel repartiram em herança por sorte em Siló, perante o Senhor, à porta da tenda da revelação. E assim acabaram de repartir a terra.</w:t>
      </w:r>
    </w:p>
    <w:p>
      <w:pPr>
        <w:pStyle w:val="P13"/>
        <w:rPr>
          <w:rFonts w:ascii="Trebuchet MS" w:hAnsi="Trebuchet MS"/>
          <w:color w:val="000000"/>
          <w:sz w:val="22"/>
          <w:szCs w:val="22"/>
        </w:rPr>
      </w:pPr>
      <w:bookmarkStart w:id="220" w:name="_Toc147528159"/>
      <w:r>
        <w:rPr>
          <w:rFonts w:ascii="Trebuchet MS" w:hAnsi="Trebuchet MS"/>
          <w:color w:val="000000"/>
          <w:sz w:val="22"/>
          <w:szCs w:val="22"/>
        </w:rPr>
        <w:t xml:space="preserve"> JOSUÉ 20</w:t>
      </w:r>
      <w:bookmarkEnd w:id="220"/>
    </w:p>
    <w:p>
      <w:pPr>
        <w:rPr>
          <w:rFonts w:ascii="Trebuchet MS" w:hAnsi="Trebuchet MS"/>
          <w:color w:val="000000"/>
          <w:sz w:val="20"/>
          <w:szCs w:val="20"/>
        </w:rPr>
      </w:pPr>
      <w:r>
        <w:rPr>
          <w:rFonts w:ascii="Trebuchet MS" w:hAnsi="Trebuchet MS"/>
          <w:color w:val="000000"/>
          <w:sz w:val="20"/>
          <w:szCs w:val="20"/>
        </w:rPr>
        <w:t>1 Falou mais o Senhor a Josué:</w:t>
      </w:r>
    </w:p>
    <w:p>
      <w:pPr>
        <w:rPr>
          <w:rFonts w:ascii="Trebuchet MS" w:hAnsi="Trebuchet MS"/>
          <w:color w:val="000000"/>
          <w:sz w:val="20"/>
          <w:szCs w:val="20"/>
        </w:rPr>
      </w:pPr>
      <w:r>
        <w:rPr>
          <w:rFonts w:ascii="Trebuchet MS" w:hAnsi="Trebuchet MS"/>
          <w:color w:val="000000"/>
          <w:sz w:val="20"/>
          <w:szCs w:val="20"/>
        </w:rPr>
        <w:t>2 Dize aos filhos de Israel: Designai para vós as cidades de refúgio, de que vos falei por intermédio de Moisés,</w:t>
      </w:r>
    </w:p>
    <w:p>
      <w:pPr>
        <w:rPr>
          <w:rFonts w:ascii="Trebuchet MS" w:hAnsi="Trebuchet MS"/>
          <w:color w:val="000000"/>
          <w:sz w:val="20"/>
          <w:szCs w:val="20"/>
        </w:rPr>
      </w:pPr>
      <w:r>
        <w:rPr>
          <w:rFonts w:ascii="Trebuchet MS" w:hAnsi="Trebuchet MS"/>
          <w:color w:val="000000"/>
          <w:sz w:val="20"/>
          <w:szCs w:val="20"/>
        </w:rPr>
        <w:t>3 a fim de que fuja para ali o homicida, que tiver matado alguma pessoa involuntariamente, e não com intento; e elas vos servirão de refúgio contra o vingador do sangue.</w:t>
      </w:r>
    </w:p>
    <w:p>
      <w:pPr>
        <w:rPr>
          <w:rFonts w:ascii="Trebuchet MS" w:hAnsi="Trebuchet MS"/>
          <w:color w:val="000000"/>
          <w:sz w:val="20"/>
          <w:szCs w:val="20"/>
        </w:rPr>
      </w:pPr>
      <w:r>
        <w:rPr>
          <w:rFonts w:ascii="Trebuchet MS" w:hAnsi="Trebuchet MS"/>
          <w:color w:val="000000"/>
          <w:sz w:val="20"/>
          <w:szCs w:val="20"/>
        </w:rPr>
        <w:t>4 Fugindo ele para uma dessas cidades, apresentar-se-á à porta da mesma, e exporá a sua causa aos anciãos da tal cidade; então eles o acolherão ali e lhe darão lugar, para que habite com eles.</w:t>
      </w:r>
    </w:p>
    <w:p>
      <w:pPr>
        <w:rPr>
          <w:rFonts w:ascii="Trebuchet MS" w:hAnsi="Trebuchet MS"/>
          <w:color w:val="000000"/>
          <w:sz w:val="20"/>
          <w:szCs w:val="20"/>
        </w:rPr>
      </w:pPr>
      <w:r>
        <w:rPr>
          <w:rFonts w:ascii="Trebuchet MS" w:hAnsi="Trebuchet MS"/>
          <w:color w:val="000000"/>
          <w:sz w:val="20"/>
          <w:szCs w:val="20"/>
        </w:rPr>
        <w:t>5 Se, pois, o vingador do sangue o perseguir, não lhe entregarão o homicida, porquanto feriu a seu próximo sem intenção e sem odiá-lo dantes.</w:t>
      </w:r>
    </w:p>
    <w:p>
      <w:pPr>
        <w:rPr>
          <w:rFonts w:ascii="Trebuchet MS" w:hAnsi="Trebuchet MS"/>
          <w:color w:val="000000"/>
          <w:sz w:val="20"/>
          <w:szCs w:val="20"/>
        </w:rPr>
      </w:pPr>
      <w:r>
        <w:rPr>
          <w:rFonts w:ascii="Trebuchet MS" w:hAnsi="Trebuchet MS"/>
          <w:color w:val="000000"/>
          <w:sz w:val="20"/>
          <w:szCs w:val="20"/>
        </w:rPr>
        <w:t>6 E habitará nessa cidade até que compareça em juizo perante a congregação, até que morra o sumo sacerdote que houver naqueles dias; então o homicida voltará, e virá à sua cidade e à sua casa, à cidade donde tiver fugido.</w:t>
      </w:r>
    </w:p>
    <w:p>
      <w:pPr>
        <w:rPr>
          <w:rFonts w:ascii="Trebuchet MS" w:hAnsi="Trebuchet MS"/>
          <w:color w:val="000000"/>
          <w:sz w:val="20"/>
          <w:szCs w:val="20"/>
        </w:rPr>
      </w:pPr>
      <w:r>
        <w:rPr>
          <w:rFonts w:ascii="Trebuchet MS" w:hAnsi="Trebuchet MS"/>
          <w:color w:val="000000"/>
          <w:sz w:val="20"/>
          <w:szCs w:val="20"/>
        </w:rPr>
        <w:t>7 Então designaram a Quedes na Galiléia, na região montanhosa de Naftali, a Siquém na região montanhosa de Efraim, e a Quiriate-Arba (esta é Hebrom) na região montanhosa de Judá.</w:t>
      </w:r>
    </w:p>
    <w:p>
      <w:pPr>
        <w:rPr>
          <w:rFonts w:ascii="Trebuchet MS" w:hAnsi="Trebuchet MS"/>
          <w:color w:val="000000"/>
          <w:sz w:val="20"/>
          <w:szCs w:val="20"/>
        </w:rPr>
      </w:pPr>
      <w:r>
        <w:rPr>
          <w:rFonts w:ascii="Trebuchet MS" w:hAnsi="Trebuchet MS"/>
          <w:color w:val="000000"/>
          <w:sz w:val="20"/>
          <w:szCs w:val="20"/>
        </w:rPr>
        <w:t>8 E, além do Jordão na altura de Jericó para o oriente, designaram a Bezer, no deserto, no planalto da tribo de Rúben a Ramote, em Gileade, da tribo de Gade, e a Golã, em Basã, da tribo de Manassés.</w:t>
      </w:r>
    </w:p>
    <w:p>
      <w:pPr>
        <w:rPr>
          <w:rFonts w:ascii="Trebuchet MS" w:hAnsi="Trebuchet MS"/>
          <w:color w:val="000000"/>
          <w:sz w:val="20"/>
          <w:szCs w:val="20"/>
        </w:rPr>
      </w:pPr>
      <w:r>
        <w:rPr>
          <w:rFonts w:ascii="Trebuchet MS" w:hAnsi="Trebuchet MS"/>
          <w:color w:val="000000"/>
          <w:sz w:val="20"/>
          <w:szCs w:val="20"/>
        </w:rPr>
        <w:t>9 Foram estas as cidades designadas para todos os filhos de Israel, e para o estrangeiro que peregrinasse entre eles, para que se acolhesse a elas todo aquele que matasse alguma pessoa involuntariamente, para que não morresse às mãos do vingador do sangue, até se apresentar perante a congregação.</w:t>
      </w:r>
    </w:p>
    <w:p>
      <w:pPr>
        <w:pStyle w:val="P13"/>
        <w:rPr>
          <w:rFonts w:ascii="Trebuchet MS" w:hAnsi="Trebuchet MS"/>
          <w:color w:val="000000"/>
          <w:sz w:val="22"/>
          <w:szCs w:val="22"/>
        </w:rPr>
      </w:pPr>
      <w:bookmarkStart w:id="221" w:name="_Toc147528160"/>
      <w:r>
        <w:rPr>
          <w:rFonts w:ascii="Trebuchet MS" w:hAnsi="Trebuchet MS"/>
          <w:color w:val="000000"/>
          <w:sz w:val="22"/>
          <w:szCs w:val="22"/>
        </w:rPr>
        <w:t xml:space="preserve"> JOSUÉ 21</w:t>
      </w:r>
      <w:bookmarkEnd w:id="221"/>
    </w:p>
    <w:p>
      <w:pPr>
        <w:rPr>
          <w:rFonts w:ascii="Trebuchet MS" w:hAnsi="Trebuchet MS"/>
          <w:color w:val="000000"/>
          <w:sz w:val="20"/>
          <w:szCs w:val="20"/>
        </w:rPr>
      </w:pPr>
      <w:r>
        <w:rPr>
          <w:rFonts w:ascii="Trebuchet MS" w:hAnsi="Trebuchet MS"/>
          <w:color w:val="000000"/>
          <w:sz w:val="20"/>
          <w:szCs w:val="20"/>
        </w:rPr>
        <w:t>1 Então os cabeças das casas paternas dos levitas chegaram a Eleazar, o sacerdote, e a Josué, filho de Num, e aos cabeças das casas paternas nas tribos dos filhos de Israel,</w:t>
      </w:r>
    </w:p>
    <w:p>
      <w:pPr>
        <w:rPr>
          <w:rFonts w:ascii="Trebuchet MS" w:hAnsi="Trebuchet MS"/>
          <w:color w:val="000000"/>
          <w:sz w:val="20"/>
          <w:szCs w:val="20"/>
        </w:rPr>
      </w:pPr>
      <w:r>
        <w:rPr>
          <w:rFonts w:ascii="Trebuchet MS" w:hAnsi="Trebuchet MS"/>
          <w:color w:val="000000"/>
          <w:sz w:val="20"/>
          <w:szCs w:val="20"/>
        </w:rPr>
        <w:t>2 em Siló, na terra de Canaã, e lhes falaram, dizendo: O Senhor ordenou, por intermédio de Moisés, que se nos dessem cidades em que habitássemos, e os seus arrabaldes para os nossos animais.</w:t>
      </w:r>
    </w:p>
    <w:p>
      <w:pPr>
        <w:rPr>
          <w:rFonts w:ascii="Trebuchet MS" w:hAnsi="Trebuchet MS"/>
          <w:color w:val="000000"/>
          <w:sz w:val="20"/>
          <w:szCs w:val="20"/>
        </w:rPr>
      </w:pPr>
      <w:r>
        <w:rPr>
          <w:rFonts w:ascii="Trebuchet MS" w:hAnsi="Trebuchet MS"/>
          <w:color w:val="000000"/>
          <w:sz w:val="20"/>
          <w:szCs w:val="20"/>
        </w:rPr>
        <w:t>3 Pelo que os filhos de Israel deram aos levitas, da sua herança, conforme a ordem do Senhor, as seguintes cidades e seus arrabaldes.</w:t>
      </w:r>
    </w:p>
    <w:p>
      <w:pPr>
        <w:rPr>
          <w:rFonts w:ascii="Trebuchet MS" w:hAnsi="Trebuchet MS"/>
          <w:color w:val="000000"/>
          <w:sz w:val="20"/>
          <w:szCs w:val="20"/>
        </w:rPr>
      </w:pPr>
      <w:r>
        <w:rPr>
          <w:rFonts w:ascii="Trebuchet MS" w:hAnsi="Trebuchet MS"/>
          <w:color w:val="000000"/>
          <w:sz w:val="20"/>
          <w:szCs w:val="20"/>
        </w:rPr>
        <w:t>4 Saiu, pois, a sorte às famílias dos coatitas; e aos filhos de Arão, o sacerdote, que eram dos levitas, caíram por sorte, da tribo de Judá, da tribo de Simeão e da tribo de Benjamim, treze cidades;</w:t>
      </w:r>
    </w:p>
    <w:p>
      <w:pPr>
        <w:rPr>
          <w:rFonts w:ascii="Trebuchet MS" w:hAnsi="Trebuchet MS"/>
          <w:color w:val="000000"/>
          <w:sz w:val="20"/>
          <w:szCs w:val="20"/>
        </w:rPr>
      </w:pPr>
      <w:r>
        <w:rPr>
          <w:rFonts w:ascii="Trebuchet MS" w:hAnsi="Trebuchet MS"/>
          <w:color w:val="000000"/>
          <w:sz w:val="20"/>
          <w:szCs w:val="20"/>
        </w:rPr>
        <w:t>5 aos outros filhos de Coate caíram por sorte, das famílias da tribo de Efraim, da tribo de Dã e da meia tribo de Manassés, dez cidades;</w:t>
      </w:r>
    </w:p>
    <w:p>
      <w:pPr>
        <w:rPr>
          <w:rFonts w:ascii="Trebuchet MS" w:hAnsi="Trebuchet MS"/>
          <w:color w:val="000000"/>
          <w:sz w:val="20"/>
          <w:szCs w:val="20"/>
        </w:rPr>
      </w:pPr>
      <w:r>
        <w:rPr>
          <w:rFonts w:ascii="Trebuchet MS" w:hAnsi="Trebuchet MS"/>
          <w:color w:val="000000"/>
          <w:sz w:val="20"/>
          <w:szCs w:val="20"/>
        </w:rPr>
        <w:t>6 aos filhos de Gérson caíram por sorte, das famílias da tribo de Issacar, da tribo de Aser, da tribo de Naftali e da meia tribo de Manassés em Basã, treze cidades;</w:t>
      </w:r>
    </w:p>
    <w:p>
      <w:pPr>
        <w:rPr>
          <w:rFonts w:ascii="Trebuchet MS" w:hAnsi="Trebuchet MS"/>
          <w:color w:val="000000"/>
          <w:sz w:val="20"/>
          <w:szCs w:val="20"/>
        </w:rPr>
      </w:pPr>
      <w:r>
        <w:rPr>
          <w:rFonts w:ascii="Trebuchet MS" w:hAnsi="Trebuchet MS"/>
          <w:color w:val="000000"/>
          <w:sz w:val="20"/>
          <w:szCs w:val="20"/>
        </w:rPr>
        <w:t>7 e aos filhos de Merári, segundo as suas famílias, da tribo de Rúben, da tribo de Gade e da tribo de Zebulom, doze cidades.</w:t>
      </w:r>
    </w:p>
    <w:p>
      <w:pPr>
        <w:rPr>
          <w:rFonts w:ascii="Trebuchet MS" w:hAnsi="Trebuchet MS"/>
          <w:color w:val="000000"/>
          <w:sz w:val="20"/>
          <w:szCs w:val="20"/>
        </w:rPr>
      </w:pPr>
      <w:r>
        <w:rPr>
          <w:rFonts w:ascii="Trebuchet MS" w:hAnsi="Trebuchet MS"/>
          <w:color w:val="000000"/>
          <w:sz w:val="20"/>
          <w:szCs w:val="20"/>
        </w:rPr>
        <w:t>8 Assim deram os filhos de Israel aos levitas estas cidades e seus arrabaldes por sorte, como o Senhor ordenara por intermédio de Moisés.</w:t>
      </w:r>
    </w:p>
    <w:p>
      <w:pPr>
        <w:rPr>
          <w:rFonts w:ascii="Trebuchet MS" w:hAnsi="Trebuchet MS"/>
          <w:color w:val="000000"/>
          <w:sz w:val="20"/>
          <w:szCs w:val="20"/>
        </w:rPr>
      </w:pPr>
      <w:r>
        <w:rPr>
          <w:rFonts w:ascii="Trebuchet MS" w:hAnsi="Trebuchet MS"/>
          <w:color w:val="000000"/>
          <w:sz w:val="20"/>
          <w:szCs w:val="20"/>
        </w:rPr>
        <w:t>9 Ora, deram, da tribo dos filhos de Judá e da tribo dos filhos de Simeão, estas cidades que por nome vão aqui mencionadas,</w:t>
      </w:r>
    </w:p>
    <w:p>
      <w:pPr>
        <w:rPr>
          <w:rFonts w:ascii="Trebuchet MS" w:hAnsi="Trebuchet MS"/>
          <w:color w:val="000000"/>
          <w:sz w:val="20"/>
          <w:szCs w:val="20"/>
        </w:rPr>
      </w:pPr>
      <w:r>
        <w:rPr>
          <w:rFonts w:ascii="Trebuchet MS" w:hAnsi="Trebuchet MS"/>
          <w:color w:val="000000"/>
          <w:sz w:val="20"/>
          <w:szCs w:val="20"/>
        </w:rPr>
        <w:t>10 as quais passaram a pertencer aos filhos de Arão, sendo estes das famílias dos coatitas e estes, por sua vez, dos filhos de Levi; porquanto lhes caiu a primeira sorte.</w:t>
      </w:r>
    </w:p>
    <w:p>
      <w:pPr>
        <w:rPr>
          <w:rFonts w:ascii="Trebuchet MS" w:hAnsi="Trebuchet MS"/>
          <w:color w:val="000000"/>
          <w:sz w:val="20"/>
          <w:szCs w:val="20"/>
        </w:rPr>
      </w:pPr>
      <w:r>
        <w:rPr>
          <w:rFonts w:ascii="Trebuchet MS" w:hAnsi="Trebuchet MS"/>
          <w:color w:val="000000"/>
          <w:sz w:val="20"/>
          <w:szCs w:val="20"/>
        </w:rPr>
        <w:t>11 Assim lhes deram Quiriate-Arba, que é Hebrom, na região montanhosa de Judá, e seus arrabaldes em redor (Arba era o pai de Anaque).</w:t>
      </w:r>
    </w:p>
    <w:p>
      <w:pPr>
        <w:rPr>
          <w:rFonts w:ascii="Trebuchet MS" w:hAnsi="Trebuchet MS"/>
          <w:color w:val="000000"/>
          <w:sz w:val="20"/>
          <w:szCs w:val="20"/>
        </w:rPr>
      </w:pPr>
      <w:r>
        <w:rPr>
          <w:rFonts w:ascii="Trebuchet MS" w:hAnsi="Trebuchet MS"/>
          <w:color w:val="000000"/>
          <w:sz w:val="20"/>
          <w:szCs w:val="20"/>
        </w:rPr>
        <w:t>12 Mas deram o campo da cidade e suas aldeias a Calebe, filho de Jefoné, por sua possessão.</w:t>
      </w:r>
    </w:p>
    <w:p>
      <w:pPr>
        <w:rPr>
          <w:rFonts w:ascii="Trebuchet MS" w:hAnsi="Trebuchet MS"/>
          <w:color w:val="000000"/>
          <w:sz w:val="20"/>
          <w:szCs w:val="20"/>
        </w:rPr>
      </w:pPr>
      <w:r>
        <w:rPr>
          <w:rFonts w:ascii="Trebuchet MS" w:hAnsi="Trebuchet MS"/>
          <w:color w:val="000000"/>
          <w:sz w:val="20"/>
          <w:szCs w:val="20"/>
        </w:rPr>
        <w:t>13 Aos filhos de Arão, o sacerdote, deram Hebrom, cidade de refúgio do homicida, e seus arrabaldes, Libna e seus arrabaldes,</w:t>
      </w:r>
    </w:p>
    <w:p>
      <w:pPr>
        <w:rPr>
          <w:rFonts w:ascii="Trebuchet MS" w:hAnsi="Trebuchet MS"/>
          <w:color w:val="000000"/>
          <w:sz w:val="20"/>
          <w:szCs w:val="20"/>
        </w:rPr>
      </w:pPr>
      <w:r>
        <w:rPr>
          <w:rFonts w:ascii="Trebuchet MS" w:hAnsi="Trebuchet MS"/>
          <w:color w:val="000000"/>
          <w:sz w:val="20"/>
          <w:szCs w:val="20"/>
        </w:rPr>
        <w:t>14 Jatir e seus arrabaldes, Estemoa e seus arrabaldes,</w:t>
      </w:r>
    </w:p>
    <w:p>
      <w:pPr>
        <w:rPr>
          <w:rFonts w:ascii="Trebuchet MS" w:hAnsi="Trebuchet MS"/>
          <w:color w:val="000000"/>
          <w:sz w:val="20"/>
          <w:szCs w:val="20"/>
        </w:rPr>
      </w:pPr>
      <w:r>
        <w:rPr>
          <w:rFonts w:ascii="Trebuchet MS" w:hAnsi="Trebuchet MS"/>
          <w:color w:val="000000"/>
          <w:sz w:val="20"/>
          <w:szCs w:val="20"/>
        </w:rPr>
        <w:t>15 Holom e seus arrabaldes, Debir e seus arrabaldes,</w:t>
      </w:r>
    </w:p>
    <w:p>
      <w:pPr>
        <w:rPr>
          <w:rFonts w:ascii="Trebuchet MS" w:hAnsi="Trebuchet MS"/>
          <w:color w:val="000000"/>
          <w:sz w:val="20"/>
          <w:szCs w:val="20"/>
        </w:rPr>
      </w:pPr>
      <w:r>
        <w:rPr>
          <w:rFonts w:ascii="Trebuchet MS" w:hAnsi="Trebuchet MS"/>
          <w:color w:val="000000"/>
          <w:sz w:val="20"/>
          <w:szCs w:val="20"/>
        </w:rPr>
        <w:t>16 Aim e seus arrabaldes, Jutá e seus arrabaldes, Bete-Semes e seus arrabaldes; nove cidades dessas duas tribos.</w:t>
      </w:r>
    </w:p>
    <w:p>
      <w:pPr>
        <w:rPr>
          <w:rFonts w:ascii="Trebuchet MS" w:hAnsi="Trebuchet MS"/>
          <w:color w:val="000000"/>
          <w:sz w:val="20"/>
          <w:szCs w:val="20"/>
        </w:rPr>
      </w:pPr>
      <w:r>
        <w:rPr>
          <w:rFonts w:ascii="Trebuchet MS" w:hAnsi="Trebuchet MS"/>
          <w:color w:val="000000"/>
          <w:sz w:val="20"/>
          <w:szCs w:val="20"/>
        </w:rPr>
        <w:t>17 E da tribo de Benjamim, Gibeão e seus arrabaldes, Geba e seus arrabaldes,</w:t>
      </w:r>
    </w:p>
    <w:p>
      <w:pPr>
        <w:rPr>
          <w:rFonts w:ascii="Trebuchet MS" w:hAnsi="Trebuchet MS"/>
          <w:color w:val="000000"/>
          <w:sz w:val="20"/>
          <w:szCs w:val="20"/>
        </w:rPr>
      </w:pPr>
      <w:r>
        <w:rPr>
          <w:rFonts w:ascii="Trebuchet MS" w:hAnsi="Trebuchet MS"/>
          <w:color w:val="000000"/>
          <w:sz w:val="20"/>
          <w:szCs w:val="20"/>
        </w:rPr>
        <w:t>18 Anatote e seus arrabaldes, Almom e seus arrabaldes; quatro cidades.</w:t>
      </w:r>
    </w:p>
    <w:p>
      <w:pPr>
        <w:rPr>
          <w:rFonts w:ascii="Trebuchet MS" w:hAnsi="Trebuchet MS"/>
          <w:color w:val="000000"/>
          <w:sz w:val="20"/>
          <w:szCs w:val="20"/>
        </w:rPr>
      </w:pPr>
      <w:r>
        <w:rPr>
          <w:rFonts w:ascii="Trebuchet MS" w:hAnsi="Trebuchet MS"/>
          <w:color w:val="000000"/>
          <w:sz w:val="20"/>
          <w:szCs w:val="20"/>
        </w:rPr>
        <w:t>19 Todas as cidades dos sacerdotes, filhos de Arão, foram treze cidades e seus arrabaldes.</w:t>
      </w:r>
    </w:p>
    <w:p>
      <w:pPr>
        <w:rPr>
          <w:rFonts w:ascii="Trebuchet MS" w:hAnsi="Trebuchet MS"/>
          <w:color w:val="000000"/>
          <w:sz w:val="20"/>
          <w:szCs w:val="20"/>
        </w:rPr>
      </w:pPr>
      <w:r>
        <w:rPr>
          <w:rFonts w:ascii="Trebuchet MS" w:hAnsi="Trebuchet MS"/>
          <w:color w:val="000000"/>
          <w:sz w:val="20"/>
          <w:szCs w:val="20"/>
        </w:rPr>
        <w:t>20 As famílias dos filhos de Coate, levitas, isto é, os demais filhos de Coate, receberam as cidades da sua sorte; da tribo de Efraim</w:t>
      </w:r>
    </w:p>
    <w:p>
      <w:pPr>
        <w:rPr>
          <w:rFonts w:ascii="Trebuchet MS" w:hAnsi="Trebuchet MS"/>
          <w:color w:val="000000"/>
          <w:sz w:val="20"/>
          <w:szCs w:val="20"/>
        </w:rPr>
      </w:pPr>
      <w:r>
        <w:rPr>
          <w:rFonts w:ascii="Trebuchet MS" w:hAnsi="Trebuchet MS"/>
          <w:color w:val="000000"/>
          <w:sz w:val="20"/>
          <w:szCs w:val="20"/>
        </w:rPr>
        <w:t>21 deram-lhes Siquém, cidade de refúgio do homicida, e seus arrabaldes, na região montanhosa de Efraim, Gezer e seus arrabaldes,</w:t>
      </w:r>
    </w:p>
    <w:p>
      <w:pPr>
        <w:rPr>
          <w:rFonts w:ascii="Trebuchet MS" w:hAnsi="Trebuchet MS"/>
          <w:color w:val="000000"/>
          <w:sz w:val="20"/>
          <w:szCs w:val="20"/>
        </w:rPr>
      </w:pPr>
      <w:r>
        <w:rPr>
          <w:rFonts w:ascii="Trebuchet MS" w:hAnsi="Trebuchet MS"/>
          <w:color w:val="000000"/>
          <w:sz w:val="20"/>
          <w:szCs w:val="20"/>
        </w:rPr>
        <w:t>22 Quibzaim e seus arrabaldes, Bete-Horom e seus arrabaldes; quatro cidades.</w:t>
      </w:r>
    </w:p>
    <w:p>
      <w:pPr>
        <w:rPr>
          <w:rFonts w:ascii="Trebuchet MS" w:hAnsi="Trebuchet MS"/>
          <w:color w:val="000000"/>
          <w:sz w:val="20"/>
          <w:szCs w:val="20"/>
        </w:rPr>
      </w:pPr>
      <w:r>
        <w:rPr>
          <w:rFonts w:ascii="Trebuchet MS" w:hAnsi="Trebuchet MS"/>
          <w:color w:val="000000"/>
          <w:sz w:val="20"/>
          <w:szCs w:val="20"/>
        </w:rPr>
        <w:t>23 E da tribo de Dã, Elteque e seus arrabaldes, Gibetom e seus arrabaldes,</w:t>
      </w:r>
    </w:p>
    <w:p>
      <w:pPr>
        <w:rPr>
          <w:rFonts w:ascii="Trebuchet MS" w:hAnsi="Trebuchet MS"/>
          <w:color w:val="000000"/>
          <w:sz w:val="20"/>
          <w:szCs w:val="20"/>
        </w:rPr>
      </w:pPr>
      <w:r>
        <w:rPr>
          <w:rFonts w:ascii="Trebuchet MS" w:hAnsi="Trebuchet MS"/>
          <w:color w:val="000000"/>
          <w:sz w:val="20"/>
          <w:szCs w:val="20"/>
        </w:rPr>
        <w:t>24 Aijalom e seus arrabaldes, Gate-Rimon e seus arrabaldes; quatro cidades.</w:t>
      </w:r>
    </w:p>
    <w:p>
      <w:pPr>
        <w:rPr>
          <w:rFonts w:ascii="Trebuchet MS" w:hAnsi="Trebuchet MS"/>
          <w:color w:val="000000"/>
          <w:sz w:val="20"/>
          <w:szCs w:val="20"/>
        </w:rPr>
      </w:pPr>
      <w:r>
        <w:rPr>
          <w:rFonts w:ascii="Trebuchet MS" w:hAnsi="Trebuchet MS"/>
          <w:color w:val="000000"/>
          <w:sz w:val="20"/>
          <w:szCs w:val="20"/>
        </w:rPr>
        <w:t>25 E da meia tribo de Manassés, Taanaque e seus arrabaldes, e Gate-Rimon e seus arrabaldes; duas cidades.</w:t>
      </w:r>
    </w:p>
    <w:p>
      <w:pPr>
        <w:rPr>
          <w:rFonts w:ascii="Trebuchet MS" w:hAnsi="Trebuchet MS"/>
          <w:color w:val="000000"/>
          <w:sz w:val="20"/>
          <w:szCs w:val="20"/>
        </w:rPr>
      </w:pPr>
      <w:r>
        <w:rPr>
          <w:rFonts w:ascii="Trebuchet MS" w:hAnsi="Trebuchet MS"/>
          <w:color w:val="000000"/>
          <w:sz w:val="20"/>
          <w:szCs w:val="20"/>
        </w:rPr>
        <w:t>26 As famílias dos demais filhos de Coate tiveram ao todo dez cidades e seus arrabaldes.</w:t>
      </w:r>
    </w:p>
    <w:p>
      <w:pPr>
        <w:rPr>
          <w:rFonts w:ascii="Trebuchet MS" w:hAnsi="Trebuchet MS"/>
          <w:color w:val="000000"/>
          <w:sz w:val="20"/>
          <w:szCs w:val="20"/>
        </w:rPr>
      </w:pPr>
      <w:r>
        <w:rPr>
          <w:rFonts w:ascii="Trebuchet MS" w:hAnsi="Trebuchet MS"/>
          <w:color w:val="000000"/>
          <w:sz w:val="20"/>
          <w:szCs w:val="20"/>
        </w:rPr>
        <w:t>27 Aos filhos de Gérsom das famílias dos levitas, deram, da meia tribo de Manassés, Golã, cidade de refúgio do homicida, em Basã, e seus arrabaldes, e Beesterá e seus arrabaldes; duas cidades.</w:t>
      </w:r>
    </w:p>
    <w:p>
      <w:pPr>
        <w:rPr>
          <w:rFonts w:ascii="Trebuchet MS" w:hAnsi="Trebuchet MS"/>
          <w:color w:val="000000"/>
          <w:sz w:val="20"/>
          <w:szCs w:val="20"/>
        </w:rPr>
      </w:pPr>
      <w:r>
        <w:rPr>
          <w:rFonts w:ascii="Trebuchet MS" w:hAnsi="Trebuchet MS"/>
          <w:color w:val="000000"/>
          <w:sz w:val="20"/>
          <w:szCs w:val="20"/>
        </w:rPr>
        <w:t>28 E da tribo de Issacar, Quisiom e seus arrabaldes, Daberate e seus arrabaldes,</w:t>
      </w:r>
    </w:p>
    <w:p>
      <w:pPr>
        <w:rPr>
          <w:rFonts w:ascii="Trebuchet MS" w:hAnsi="Trebuchet MS"/>
          <w:color w:val="000000"/>
          <w:sz w:val="20"/>
          <w:szCs w:val="20"/>
        </w:rPr>
      </w:pPr>
      <w:r>
        <w:rPr>
          <w:rFonts w:ascii="Trebuchet MS" w:hAnsi="Trebuchet MS"/>
          <w:color w:val="000000"/>
          <w:sz w:val="20"/>
          <w:szCs w:val="20"/>
        </w:rPr>
        <w:t>29 Jarmute e seus arrabaldes, En-Ganim e seus arrabaldes; quatro cidades.</w:t>
      </w:r>
    </w:p>
    <w:p>
      <w:pPr>
        <w:rPr>
          <w:rFonts w:ascii="Trebuchet MS" w:hAnsi="Trebuchet MS"/>
          <w:color w:val="000000"/>
          <w:sz w:val="20"/>
          <w:szCs w:val="20"/>
        </w:rPr>
      </w:pPr>
      <w:r>
        <w:rPr>
          <w:rFonts w:ascii="Trebuchet MS" w:hAnsi="Trebuchet MS"/>
          <w:color w:val="000000"/>
          <w:sz w:val="20"/>
          <w:szCs w:val="20"/>
        </w:rPr>
        <w:t>30 E da tribo de Aser, Misal e seus arrabaldes, Abdom e seus arrabaldes,</w:t>
      </w:r>
    </w:p>
    <w:p>
      <w:pPr>
        <w:rPr>
          <w:rFonts w:ascii="Trebuchet MS" w:hAnsi="Trebuchet MS"/>
          <w:color w:val="000000"/>
          <w:sz w:val="20"/>
          <w:szCs w:val="20"/>
        </w:rPr>
      </w:pPr>
      <w:r>
        <w:rPr>
          <w:rFonts w:ascii="Trebuchet MS" w:hAnsi="Trebuchet MS"/>
          <w:color w:val="000000"/>
          <w:sz w:val="20"/>
          <w:szCs w:val="20"/>
        </w:rPr>
        <w:t>31 Helcate e seus arrabaldes, Reobe e seus arrabaldes; quatro cidades.</w:t>
      </w:r>
    </w:p>
    <w:p>
      <w:pPr>
        <w:rPr>
          <w:rFonts w:ascii="Trebuchet MS" w:hAnsi="Trebuchet MS"/>
          <w:color w:val="000000"/>
          <w:sz w:val="20"/>
          <w:szCs w:val="20"/>
        </w:rPr>
      </w:pPr>
      <w:r>
        <w:rPr>
          <w:rFonts w:ascii="Trebuchet MS" w:hAnsi="Trebuchet MS"/>
          <w:color w:val="000000"/>
          <w:sz w:val="20"/>
          <w:szCs w:val="20"/>
        </w:rPr>
        <w:t>32 E da tribo de Naftali, Quedes, cidade de refúgio do homicida, na Galiléia, e seus arrabaldes, Hamote-Dor e seus arrabaldes, Cartá e seus arrabaldes; três cidades.</w:t>
      </w:r>
    </w:p>
    <w:p>
      <w:pPr>
        <w:rPr>
          <w:rFonts w:ascii="Trebuchet MS" w:hAnsi="Trebuchet MS"/>
          <w:color w:val="000000"/>
          <w:sz w:val="20"/>
          <w:szCs w:val="20"/>
        </w:rPr>
      </w:pPr>
      <w:r>
        <w:rPr>
          <w:rFonts w:ascii="Trebuchet MS" w:hAnsi="Trebuchet MS"/>
          <w:color w:val="000000"/>
          <w:sz w:val="20"/>
          <w:szCs w:val="20"/>
        </w:rPr>
        <w:t>33 Todas as cidades dos gersonitas, segundo as suas famílias, foram treze cidades e seus arrabaldes.</w:t>
      </w:r>
    </w:p>
    <w:p>
      <w:pPr>
        <w:rPr>
          <w:rFonts w:ascii="Trebuchet MS" w:hAnsi="Trebuchet MS"/>
          <w:color w:val="000000"/>
          <w:sz w:val="20"/>
          <w:szCs w:val="20"/>
        </w:rPr>
      </w:pPr>
      <w:r>
        <w:rPr>
          <w:rFonts w:ascii="Trebuchet MS" w:hAnsi="Trebuchet MS"/>
          <w:color w:val="000000"/>
          <w:sz w:val="20"/>
          <w:szCs w:val="20"/>
        </w:rPr>
        <w:t>34 Às famílias dos filhos de Merári, aos demais levitas, deram da tribo de Zebulom, Jocneão e seus arrabaldes, Cartá e seus arrabaldes,</w:t>
      </w:r>
    </w:p>
    <w:p>
      <w:pPr>
        <w:rPr>
          <w:rFonts w:ascii="Trebuchet MS" w:hAnsi="Trebuchet MS"/>
          <w:color w:val="000000"/>
          <w:sz w:val="20"/>
          <w:szCs w:val="20"/>
        </w:rPr>
      </w:pPr>
      <w:r>
        <w:rPr>
          <w:rFonts w:ascii="Trebuchet MS" w:hAnsi="Trebuchet MS"/>
          <w:color w:val="000000"/>
          <w:sz w:val="20"/>
          <w:szCs w:val="20"/>
        </w:rPr>
        <w:t>35 Dimna e seus arrabaldes, Naalal e seus arrabaldes; quatro cidades.</w:t>
      </w:r>
    </w:p>
    <w:p>
      <w:pPr>
        <w:rPr>
          <w:rFonts w:ascii="Trebuchet MS" w:hAnsi="Trebuchet MS"/>
          <w:color w:val="000000"/>
          <w:sz w:val="20"/>
          <w:szCs w:val="20"/>
        </w:rPr>
      </w:pPr>
      <w:r>
        <w:rPr>
          <w:rFonts w:ascii="Trebuchet MS" w:hAnsi="Trebuchet MS"/>
          <w:color w:val="000000"/>
          <w:sz w:val="20"/>
          <w:szCs w:val="20"/>
        </w:rPr>
        <w:t>36 E da tribo de Rúben, Bezer e seus arrabaldes, Jaza e seus arrabaldes,</w:t>
      </w:r>
    </w:p>
    <w:p>
      <w:pPr>
        <w:rPr>
          <w:rFonts w:ascii="Trebuchet MS" w:hAnsi="Trebuchet MS"/>
          <w:color w:val="000000"/>
          <w:sz w:val="20"/>
          <w:szCs w:val="20"/>
        </w:rPr>
      </w:pPr>
      <w:r>
        <w:rPr>
          <w:rFonts w:ascii="Trebuchet MS" w:hAnsi="Trebuchet MS"/>
          <w:color w:val="000000"/>
          <w:sz w:val="20"/>
          <w:szCs w:val="20"/>
        </w:rPr>
        <w:t>37 Quedemote e seus arrabaldes, Mefaate e seus arrabaldes; quatro cidades.</w:t>
      </w:r>
    </w:p>
    <w:p>
      <w:pPr>
        <w:rPr>
          <w:rFonts w:ascii="Trebuchet MS" w:hAnsi="Trebuchet MS"/>
          <w:color w:val="000000"/>
          <w:sz w:val="20"/>
          <w:szCs w:val="20"/>
        </w:rPr>
      </w:pPr>
      <w:r>
        <w:rPr>
          <w:rFonts w:ascii="Trebuchet MS" w:hAnsi="Trebuchet MS"/>
          <w:color w:val="000000"/>
          <w:sz w:val="20"/>
          <w:szCs w:val="20"/>
        </w:rPr>
        <w:t>38 E da tribo de Gade, Ramote, cidade de refúgio do homicida, em Gileade, e seus arrabaldes, Maanaim e seus arrabaldes,</w:t>
      </w:r>
    </w:p>
    <w:p>
      <w:pPr>
        <w:rPr>
          <w:rFonts w:ascii="Trebuchet MS" w:hAnsi="Trebuchet MS"/>
          <w:color w:val="000000"/>
          <w:sz w:val="20"/>
          <w:szCs w:val="20"/>
        </w:rPr>
      </w:pPr>
      <w:r>
        <w:rPr>
          <w:rFonts w:ascii="Trebuchet MS" w:hAnsi="Trebuchet MS"/>
          <w:color w:val="000000"/>
          <w:sz w:val="20"/>
          <w:szCs w:val="20"/>
        </w:rPr>
        <w:t>39 Hesbom e seus arrabaldes, Jazer e seus arrabaldes; ao todo, quatro cidades.</w:t>
      </w:r>
    </w:p>
    <w:p>
      <w:pPr>
        <w:rPr>
          <w:rFonts w:ascii="Trebuchet MS" w:hAnsi="Trebuchet MS"/>
          <w:color w:val="000000"/>
          <w:sz w:val="20"/>
          <w:szCs w:val="20"/>
        </w:rPr>
      </w:pPr>
      <w:r>
        <w:rPr>
          <w:rFonts w:ascii="Trebuchet MS" w:hAnsi="Trebuchet MS"/>
          <w:color w:val="000000"/>
          <w:sz w:val="20"/>
          <w:szCs w:val="20"/>
        </w:rPr>
        <w:t>40 Todas essas cidades couberam por sorte aos filhos de Merári, segundo as suas famílias, o restante das famílias dos levitas; foram, ao todo, doze cidades.</w:t>
      </w:r>
    </w:p>
    <w:p>
      <w:pPr>
        <w:rPr>
          <w:rFonts w:ascii="Trebuchet MS" w:hAnsi="Trebuchet MS"/>
          <w:color w:val="000000"/>
          <w:sz w:val="20"/>
          <w:szCs w:val="20"/>
        </w:rPr>
      </w:pPr>
      <w:r>
        <w:rPr>
          <w:rFonts w:ascii="Trebuchet MS" w:hAnsi="Trebuchet MS"/>
          <w:color w:val="000000"/>
          <w:sz w:val="20"/>
          <w:szCs w:val="20"/>
        </w:rPr>
        <w:t>41 Todas as cidades dos levitas, no meio da herança dos filhos de Israel, foram quarenta e oito cidades e seus arrabaldes.</w:t>
      </w:r>
    </w:p>
    <w:p>
      <w:pPr>
        <w:rPr>
          <w:rFonts w:ascii="Trebuchet MS" w:hAnsi="Trebuchet MS"/>
          <w:color w:val="000000"/>
          <w:sz w:val="20"/>
          <w:szCs w:val="20"/>
        </w:rPr>
      </w:pPr>
      <w:r>
        <w:rPr>
          <w:rFonts w:ascii="Trebuchet MS" w:hAnsi="Trebuchet MS"/>
          <w:color w:val="000000"/>
          <w:sz w:val="20"/>
          <w:szCs w:val="20"/>
        </w:rPr>
        <w:t>42 Cada uma dessas cidades tinha os seus arrabaldes em redor; assim foi com todas elas. E Josué tomou as facas de pedra com que circuncidara os filhos de Israel, os que nasceram no caminho, no deserto, e as colocou em Timnate-Sera.</w:t>
      </w:r>
    </w:p>
    <w:p>
      <w:pPr>
        <w:rPr>
          <w:rFonts w:ascii="Trebuchet MS" w:hAnsi="Trebuchet MS"/>
          <w:color w:val="000000"/>
          <w:sz w:val="20"/>
          <w:szCs w:val="20"/>
        </w:rPr>
      </w:pPr>
      <w:r>
        <w:rPr>
          <w:rFonts w:ascii="Trebuchet MS" w:hAnsi="Trebuchet MS"/>
          <w:color w:val="000000"/>
          <w:sz w:val="20"/>
          <w:szCs w:val="20"/>
        </w:rPr>
        <w:t>43 Desta maneira deu o Senhor a Israel toda a terra que, com juramento, prometera dar a seus pais; e eles a possuíram e habitaram nela.</w:t>
      </w:r>
    </w:p>
    <w:p>
      <w:pPr>
        <w:rPr>
          <w:rFonts w:ascii="Trebuchet MS" w:hAnsi="Trebuchet MS"/>
          <w:color w:val="000000"/>
          <w:sz w:val="20"/>
          <w:szCs w:val="20"/>
        </w:rPr>
      </w:pPr>
      <w:r>
        <w:rPr>
          <w:rFonts w:ascii="Trebuchet MS" w:hAnsi="Trebuchet MS"/>
          <w:color w:val="000000"/>
          <w:sz w:val="20"/>
          <w:szCs w:val="20"/>
        </w:rPr>
        <w:t>44 E o Senhor lhes deu repouso de todos os lados, conforme tudo quanto jurara a seus pais; nenhum de todos os seus inimigos pôde ficar de pé diante deles, mas a todos o Senhor lhes entregou nas mãos.</w:t>
      </w:r>
    </w:p>
    <w:p>
      <w:pPr>
        <w:rPr>
          <w:rFonts w:ascii="Trebuchet MS" w:hAnsi="Trebuchet MS"/>
          <w:color w:val="000000"/>
          <w:sz w:val="20"/>
          <w:szCs w:val="20"/>
        </w:rPr>
      </w:pPr>
      <w:r>
        <w:rPr>
          <w:rFonts w:ascii="Trebuchet MS" w:hAnsi="Trebuchet MS"/>
          <w:color w:val="000000"/>
          <w:sz w:val="20"/>
          <w:szCs w:val="20"/>
        </w:rPr>
        <w:t>45 Palavra alguma falhou de todas as boas coisas que o Senhor prometera à casa de Israel; tudo se cumpriu.</w:t>
      </w:r>
    </w:p>
    <w:p>
      <w:pPr>
        <w:pStyle w:val="P13"/>
        <w:rPr>
          <w:rFonts w:ascii="Trebuchet MS" w:hAnsi="Trebuchet MS"/>
          <w:color w:val="000000"/>
          <w:sz w:val="22"/>
          <w:szCs w:val="22"/>
        </w:rPr>
      </w:pPr>
      <w:bookmarkStart w:id="222" w:name="_Toc147528161"/>
      <w:r>
        <w:rPr>
          <w:rFonts w:ascii="Trebuchet MS" w:hAnsi="Trebuchet MS"/>
          <w:color w:val="000000"/>
          <w:sz w:val="22"/>
          <w:szCs w:val="22"/>
        </w:rPr>
        <w:t xml:space="preserve"> JOSUÉ 22</w:t>
      </w:r>
      <w:bookmarkEnd w:id="222"/>
    </w:p>
    <w:p>
      <w:pPr>
        <w:rPr>
          <w:rFonts w:ascii="Trebuchet MS" w:hAnsi="Trebuchet MS"/>
          <w:color w:val="000000"/>
          <w:sz w:val="20"/>
          <w:szCs w:val="20"/>
        </w:rPr>
      </w:pPr>
      <w:r>
        <w:rPr>
          <w:rFonts w:ascii="Trebuchet MS" w:hAnsi="Trebuchet MS"/>
          <w:color w:val="000000"/>
          <w:sz w:val="20"/>
          <w:szCs w:val="20"/>
        </w:rPr>
        <w:t>1 Então Josué chamou os rubenitas, os gaditas e a meia tribo de Manassés,</w:t>
      </w:r>
    </w:p>
    <w:p>
      <w:pPr>
        <w:rPr>
          <w:rFonts w:ascii="Trebuchet MS" w:hAnsi="Trebuchet MS"/>
          <w:color w:val="000000"/>
          <w:sz w:val="20"/>
          <w:szCs w:val="20"/>
        </w:rPr>
      </w:pPr>
      <w:r>
        <w:rPr>
          <w:rFonts w:ascii="Trebuchet MS" w:hAnsi="Trebuchet MS"/>
          <w:color w:val="000000"/>
          <w:sz w:val="20"/>
          <w:szCs w:val="20"/>
        </w:rPr>
        <w:t>2 e disse-lhes: Tudo quanto Moisés, servo do Senhor, vos ordenou, tendes observado, bem como tendes obedecido à minha voz em tudo quanto vos ordenei.</w:t>
      </w:r>
    </w:p>
    <w:p>
      <w:pPr>
        <w:rPr>
          <w:rFonts w:ascii="Trebuchet MS" w:hAnsi="Trebuchet MS"/>
          <w:color w:val="000000"/>
          <w:sz w:val="20"/>
          <w:szCs w:val="20"/>
        </w:rPr>
      </w:pPr>
      <w:r>
        <w:rPr>
          <w:rFonts w:ascii="Trebuchet MS" w:hAnsi="Trebuchet MS"/>
          <w:color w:val="000000"/>
          <w:sz w:val="20"/>
          <w:szCs w:val="20"/>
        </w:rPr>
        <w:t>3 A vossos irmãos nunca desamparastes, até o dia de hoje, mas tendes observado cuidadosamente o mandamento do Senhor vosso Deus.</w:t>
      </w:r>
    </w:p>
    <w:p>
      <w:pPr>
        <w:rPr>
          <w:rFonts w:ascii="Trebuchet MS" w:hAnsi="Trebuchet MS"/>
          <w:color w:val="000000"/>
          <w:sz w:val="20"/>
          <w:szCs w:val="20"/>
        </w:rPr>
      </w:pPr>
      <w:r>
        <w:rPr>
          <w:rFonts w:ascii="Trebuchet MS" w:hAnsi="Trebuchet MS"/>
          <w:color w:val="000000"/>
          <w:sz w:val="20"/>
          <w:szCs w:val="20"/>
        </w:rPr>
        <w:t>4 Agora o Senhor vosso Deus deu descanso a vossos irmãos, como lhes prometera; voltai, pois, agora, e ide para as vossas tendas, para a terra da vossa possessão, que Moisés, servo do Senhor, vos deu além do Jordão.</w:t>
      </w:r>
    </w:p>
    <w:p>
      <w:pPr>
        <w:rPr>
          <w:rFonts w:ascii="Trebuchet MS" w:hAnsi="Trebuchet MS"/>
          <w:color w:val="000000"/>
          <w:sz w:val="20"/>
          <w:szCs w:val="20"/>
        </w:rPr>
      </w:pPr>
      <w:r>
        <w:rPr>
          <w:rFonts w:ascii="Trebuchet MS" w:hAnsi="Trebuchet MS"/>
          <w:color w:val="000000"/>
          <w:sz w:val="20"/>
          <w:szCs w:val="20"/>
        </w:rPr>
        <w:t>5 Tão-somente tende cuidado de guardar com diligência o mandamento e a lei que Moisés, servo do Senhor, vos ordenou: que ameis ao Senhor vosso Deus, andeis em todos os seus caminhos, guardeis os seus mandamentos, e vos apegueis a ele e o sirvais com todo o vosso coração e com toda a vossa alma.</w:t>
      </w:r>
    </w:p>
    <w:p>
      <w:pPr>
        <w:rPr>
          <w:rFonts w:ascii="Trebuchet MS" w:hAnsi="Trebuchet MS"/>
          <w:color w:val="000000"/>
          <w:sz w:val="20"/>
          <w:szCs w:val="20"/>
        </w:rPr>
      </w:pPr>
      <w:r>
        <w:rPr>
          <w:rFonts w:ascii="Trebuchet MS" w:hAnsi="Trebuchet MS"/>
          <w:color w:val="000000"/>
          <w:sz w:val="20"/>
          <w:szCs w:val="20"/>
        </w:rPr>
        <w:t>6 Assim Josué os abençoou, e os despediu; e eles foram para as suas tendas.</w:t>
      </w:r>
    </w:p>
    <w:p>
      <w:pPr>
        <w:rPr>
          <w:rFonts w:ascii="Trebuchet MS" w:hAnsi="Trebuchet MS"/>
          <w:color w:val="000000"/>
          <w:sz w:val="20"/>
          <w:szCs w:val="20"/>
        </w:rPr>
      </w:pPr>
      <w:r>
        <w:rPr>
          <w:rFonts w:ascii="Trebuchet MS" w:hAnsi="Trebuchet MS"/>
          <w:color w:val="000000"/>
          <w:sz w:val="20"/>
          <w:szCs w:val="20"/>
        </w:rPr>
        <w:t>7 Ora, Moisés dera herança em Basã à meia tribo de Manassés, porém à outra metade Josué deu herança entre seus irmãos, a oeste do Jordão. E quando Josué os enviou para as suas tendas os abençoou</w:t>
      </w:r>
    </w:p>
    <w:p>
      <w:pPr>
        <w:rPr>
          <w:rFonts w:ascii="Trebuchet MS" w:hAnsi="Trebuchet MS"/>
          <w:color w:val="000000"/>
          <w:sz w:val="20"/>
          <w:szCs w:val="20"/>
        </w:rPr>
      </w:pPr>
      <w:r>
        <w:rPr>
          <w:rFonts w:ascii="Trebuchet MS" w:hAnsi="Trebuchet MS"/>
          <w:color w:val="000000"/>
          <w:sz w:val="20"/>
          <w:szCs w:val="20"/>
        </w:rPr>
        <w:t>8 e lhes disse: Voltai para as vossas tendas com grandes riquezas: com muitíssimo gado, com prata e ouro, com cobre e ferro, e com muitíssimos vestidos; e reparti com vossos irmãos o despojo dos vossos inimigos.</w:t>
      </w:r>
    </w:p>
    <w:p>
      <w:pPr>
        <w:rPr>
          <w:rFonts w:ascii="Trebuchet MS" w:hAnsi="Trebuchet MS"/>
          <w:color w:val="000000"/>
          <w:sz w:val="20"/>
          <w:szCs w:val="20"/>
        </w:rPr>
      </w:pPr>
      <w:r>
        <w:rPr>
          <w:rFonts w:ascii="Trebuchet MS" w:hAnsi="Trebuchet MS"/>
          <w:color w:val="000000"/>
          <w:sz w:val="20"/>
          <w:szCs w:val="20"/>
        </w:rPr>
        <w:t>9 Assim voltaram os filhos de Rúben os filhos de Gade e a meia tribo de Manassés, separando-se dos filhos de Israel em Siló, que está na terra de Canaã, para irem à terra de Gileade, à terra da sua possessão, de que foram feitos possuidores, segundo a ordem do Senhor por intermédio de Moisés.</w:t>
      </w:r>
    </w:p>
    <w:p>
      <w:pPr>
        <w:rPr>
          <w:rFonts w:ascii="Trebuchet MS" w:hAnsi="Trebuchet MS"/>
          <w:color w:val="000000"/>
          <w:sz w:val="20"/>
          <w:szCs w:val="20"/>
        </w:rPr>
      </w:pPr>
      <w:r>
        <w:rPr>
          <w:rFonts w:ascii="Trebuchet MS" w:hAnsi="Trebuchet MS"/>
          <w:color w:val="000000"/>
          <w:sz w:val="20"/>
          <w:szCs w:val="20"/>
        </w:rPr>
        <w:t>10 Tendo chegado à região junto ao Jordão, ainda na terra de Canaã, os filhos de Rúben os filhos de Gade e a meia tribo de Manassés edificaram ali, à beira do Jordão, um altar de grandes proporções.</w:t>
      </w:r>
    </w:p>
    <w:p>
      <w:pPr>
        <w:rPr>
          <w:rFonts w:ascii="Trebuchet MS" w:hAnsi="Trebuchet MS"/>
          <w:color w:val="000000"/>
          <w:sz w:val="20"/>
          <w:szCs w:val="20"/>
        </w:rPr>
      </w:pPr>
      <w:r>
        <w:rPr>
          <w:rFonts w:ascii="Trebuchet MS" w:hAnsi="Trebuchet MS"/>
          <w:color w:val="000000"/>
          <w:sz w:val="20"/>
          <w:szCs w:val="20"/>
        </w:rPr>
        <w:t>11 E os filhos de Israel ouviram dizer: Eis que os filhos de Rúben os filhos de Gade e a meia tribo de Manassés edificaram um altar na fronteira da terra de Canaã, na região junto ao Jordão, da banda que pertence aos filhos de Israel.</w:t>
      </w:r>
    </w:p>
    <w:p>
      <w:pPr>
        <w:rPr>
          <w:rFonts w:ascii="Trebuchet MS" w:hAnsi="Trebuchet MS"/>
          <w:color w:val="000000"/>
          <w:sz w:val="20"/>
          <w:szCs w:val="20"/>
        </w:rPr>
      </w:pPr>
      <w:r>
        <w:rPr>
          <w:rFonts w:ascii="Trebuchet MS" w:hAnsi="Trebuchet MS"/>
          <w:color w:val="000000"/>
          <w:sz w:val="20"/>
          <w:szCs w:val="20"/>
        </w:rPr>
        <w:t>12 Quando os filhos de Israel ouviram isto, congregaram-se todos em Siló, para subirem a guerrear contra eles.</w:t>
      </w:r>
    </w:p>
    <w:p>
      <w:pPr>
        <w:rPr>
          <w:rFonts w:ascii="Trebuchet MS" w:hAnsi="Trebuchet MS"/>
          <w:color w:val="000000"/>
          <w:sz w:val="20"/>
          <w:szCs w:val="20"/>
        </w:rPr>
      </w:pPr>
      <w:r>
        <w:rPr>
          <w:rFonts w:ascii="Trebuchet MS" w:hAnsi="Trebuchet MS"/>
          <w:color w:val="000000"/>
          <w:sz w:val="20"/>
          <w:szCs w:val="20"/>
        </w:rPr>
        <w:t>13 Então os filhos de Israel enviaram aos filhos de Rúben aos filhos de Gade e à meia tribo de Manassés, à terra de Gileade, Finéias, filho de Eleazar, o sacerdote,</w:t>
      </w:r>
    </w:p>
    <w:p>
      <w:pPr>
        <w:rPr>
          <w:rFonts w:ascii="Trebuchet MS" w:hAnsi="Trebuchet MS"/>
          <w:color w:val="000000"/>
          <w:sz w:val="20"/>
          <w:szCs w:val="20"/>
        </w:rPr>
      </w:pPr>
      <w:r>
        <w:rPr>
          <w:rFonts w:ascii="Trebuchet MS" w:hAnsi="Trebuchet MS"/>
          <w:color w:val="000000"/>
          <w:sz w:val="20"/>
          <w:szCs w:val="20"/>
        </w:rPr>
        <w:t>14 e com ele dez príncipes, um príncipe de cada casa paterna de todas as tribos de Israel; e eles eram os cabeças das suas casas paternas entre os milhares de Israel.</w:t>
      </w:r>
    </w:p>
    <w:p>
      <w:pPr>
        <w:rPr>
          <w:rFonts w:ascii="Trebuchet MS" w:hAnsi="Trebuchet MS"/>
          <w:color w:val="000000"/>
          <w:sz w:val="20"/>
          <w:szCs w:val="20"/>
        </w:rPr>
      </w:pPr>
      <w:r>
        <w:rPr>
          <w:rFonts w:ascii="Trebuchet MS" w:hAnsi="Trebuchet MS"/>
          <w:color w:val="000000"/>
          <w:sz w:val="20"/>
          <w:szCs w:val="20"/>
        </w:rPr>
        <w:t>15 Foram, pois, ter com os filhos de Rúben e os filhos de Gade e a meia tribo de Manassés, à terra de Gileade, e lhes disseram:</w:t>
      </w:r>
    </w:p>
    <w:p>
      <w:pPr>
        <w:rPr>
          <w:rFonts w:ascii="Trebuchet MS" w:hAnsi="Trebuchet MS"/>
          <w:color w:val="000000"/>
          <w:sz w:val="20"/>
          <w:szCs w:val="20"/>
        </w:rPr>
      </w:pPr>
      <w:r>
        <w:rPr>
          <w:rFonts w:ascii="Trebuchet MS" w:hAnsi="Trebuchet MS"/>
          <w:color w:val="000000"/>
          <w:sz w:val="20"/>
          <w:szCs w:val="20"/>
        </w:rPr>
        <w:t>16 Assim diz toda a congregação do Senhor: Que transgressão é esta que cometestes contra o Deus de Israel, deixando hoje de seguir ao Senhor, edificando-vos um altar para vos rebelardes hoje contra o Senhor?</w:t>
      </w:r>
    </w:p>
    <w:p>
      <w:pPr>
        <w:rPr>
          <w:rFonts w:ascii="Trebuchet MS" w:hAnsi="Trebuchet MS"/>
          <w:color w:val="000000"/>
          <w:sz w:val="20"/>
          <w:szCs w:val="20"/>
        </w:rPr>
      </w:pPr>
      <w:r>
        <w:rPr>
          <w:rFonts w:ascii="Trebuchet MS" w:hAnsi="Trebuchet MS"/>
          <w:color w:val="000000"/>
          <w:sz w:val="20"/>
          <w:szCs w:val="20"/>
        </w:rPr>
        <w:t>17 Acaso nos é pouca a iniqüidade de Peor, de que ainda até o dia de hoje não nos temos purificado, apesar de ter vindo uma praga sobre a congregação do Senhor,</w:t>
      </w:r>
    </w:p>
    <w:p>
      <w:pPr>
        <w:rPr>
          <w:rFonts w:ascii="Trebuchet MS" w:hAnsi="Trebuchet MS"/>
          <w:color w:val="000000"/>
          <w:sz w:val="20"/>
          <w:szCs w:val="20"/>
        </w:rPr>
      </w:pPr>
      <w:r>
        <w:rPr>
          <w:rFonts w:ascii="Trebuchet MS" w:hAnsi="Trebuchet MS"/>
          <w:color w:val="000000"/>
          <w:sz w:val="20"/>
          <w:szCs w:val="20"/>
        </w:rPr>
        <w:t>18 para que hoje queirais abandonar ao Senhor? Será que, rebelando-vos hoje contra o Senhor, amanhã ele se irará contra toda a congregação de Israel.</w:t>
      </w:r>
    </w:p>
    <w:p>
      <w:pPr>
        <w:rPr>
          <w:rFonts w:ascii="Trebuchet MS" w:hAnsi="Trebuchet MS"/>
          <w:color w:val="000000"/>
          <w:sz w:val="20"/>
          <w:szCs w:val="20"/>
        </w:rPr>
      </w:pPr>
      <w:r>
        <w:rPr>
          <w:rFonts w:ascii="Trebuchet MS" w:hAnsi="Trebuchet MS"/>
          <w:color w:val="000000"/>
          <w:sz w:val="20"/>
          <w:szCs w:val="20"/>
        </w:rPr>
        <w:t>19 Se é, porém, que a terra da vossa possessão é imunda, passai para a terra da possessão do Senhor, onde habita o tabernáculo do Senhor, e tomai possessão entre nós; mas não vos rebeleis contra o Senhor, nem tampouco vos rebeleis contra nós, edificando-vos um altar afora o altar do Senhor nosso Deus.</w:t>
      </w:r>
    </w:p>
    <w:p>
      <w:pPr>
        <w:rPr>
          <w:rFonts w:ascii="Trebuchet MS" w:hAnsi="Trebuchet MS"/>
          <w:color w:val="000000"/>
          <w:sz w:val="20"/>
          <w:szCs w:val="20"/>
        </w:rPr>
      </w:pPr>
      <w:r>
        <w:rPr>
          <w:rFonts w:ascii="Trebuchet MS" w:hAnsi="Trebuchet MS"/>
          <w:color w:val="000000"/>
          <w:sz w:val="20"/>
          <w:szCs w:val="20"/>
        </w:rPr>
        <w:t>20 Não cometeu Acã, filho de Zerá, transgressão no tocante ao anátema? e não veio ira sobre toda a congregação de Israel? de modo que não pereceu ele só na sua iniqüidade.</w:t>
      </w:r>
    </w:p>
    <w:p>
      <w:pPr>
        <w:rPr>
          <w:rFonts w:ascii="Trebuchet MS" w:hAnsi="Trebuchet MS"/>
          <w:color w:val="000000"/>
          <w:sz w:val="20"/>
          <w:szCs w:val="20"/>
        </w:rPr>
      </w:pPr>
      <w:r>
        <w:rPr>
          <w:rFonts w:ascii="Trebuchet MS" w:hAnsi="Trebuchet MS"/>
          <w:color w:val="000000"/>
          <w:sz w:val="20"/>
          <w:szCs w:val="20"/>
        </w:rPr>
        <w:t>21 Então responderam os filhos de Rúben os filhos de Gade e a meia tribo de Manassés, e disseram aos cabeças dos milhares de Israel:</w:t>
      </w:r>
    </w:p>
    <w:p>
      <w:pPr>
        <w:rPr>
          <w:rFonts w:ascii="Trebuchet MS" w:hAnsi="Trebuchet MS"/>
          <w:color w:val="000000"/>
          <w:sz w:val="20"/>
          <w:szCs w:val="20"/>
        </w:rPr>
      </w:pPr>
      <w:r>
        <w:rPr>
          <w:rFonts w:ascii="Trebuchet MS" w:hAnsi="Trebuchet MS"/>
          <w:color w:val="000000"/>
          <w:sz w:val="20"/>
          <w:szCs w:val="20"/>
        </w:rPr>
        <w:t>22 O Poderoso, Deus, o Senhor, o Poderoso, Deus, o Senhor, ele o sabe, e Israel mesmo o saberá! Se foi em rebeldia, ou por transgressão contra o Senhor não nos salves hoje;</w:t>
      </w:r>
    </w:p>
    <w:p>
      <w:pPr>
        <w:rPr>
          <w:rFonts w:ascii="Trebuchet MS" w:hAnsi="Trebuchet MS"/>
          <w:color w:val="000000"/>
          <w:sz w:val="20"/>
          <w:szCs w:val="20"/>
        </w:rPr>
      </w:pPr>
      <w:r>
        <w:rPr>
          <w:rFonts w:ascii="Trebuchet MS" w:hAnsi="Trebuchet MS"/>
          <w:color w:val="000000"/>
          <w:sz w:val="20"/>
          <w:szCs w:val="20"/>
        </w:rPr>
        <w:t>23 se nós edificamos um altar, para nos tornar de após o Senhor, ou para sobre ele oferecer holocausto e oferta de cereais, ou sobre ele oferecer sacrifícios de ofertas pacíficas, o Senhor mesmo de nós o requeira;</w:t>
      </w:r>
    </w:p>
    <w:p>
      <w:pPr>
        <w:rPr>
          <w:rFonts w:ascii="Trebuchet MS" w:hAnsi="Trebuchet MS"/>
          <w:color w:val="000000"/>
          <w:sz w:val="20"/>
          <w:szCs w:val="20"/>
        </w:rPr>
      </w:pPr>
      <w:r>
        <w:rPr>
          <w:rFonts w:ascii="Trebuchet MS" w:hAnsi="Trebuchet MS"/>
          <w:color w:val="000000"/>
          <w:sz w:val="20"/>
          <w:szCs w:val="20"/>
        </w:rPr>
        <w:t>24 e se antes o não fizemos com receio e de propósito, dizendo: Amanhã vossos filhos poderiam dizer a nossos filhos: Que tendes vós com o Senhor Deus de Israel?</w:t>
      </w:r>
    </w:p>
    <w:p>
      <w:pPr>
        <w:rPr>
          <w:rFonts w:ascii="Trebuchet MS" w:hAnsi="Trebuchet MS"/>
          <w:color w:val="000000"/>
          <w:sz w:val="20"/>
          <w:szCs w:val="20"/>
        </w:rPr>
      </w:pPr>
      <w:r>
        <w:rPr>
          <w:rFonts w:ascii="Trebuchet MS" w:hAnsi="Trebuchet MS"/>
          <w:color w:val="000000"/>
          <w:sz w:val="20"/>
          <w:szCs w:val="20"/>
        </w:rPr>
        <w:t>25 Pois o Senhor pôs o Jordão por termo entre nós e vós, ó filhos de Rúben e ó filhos de Gade; não tendes parte no Senhor. Assim bem poderiam vossos filhos fazer com que os nossos filhos deixassem de temer ao Senhor.</w:t>
      </w:r>
    </w:p>
    <w:p>
      <w:pPr>
        <w:rPr>
          <w:rFonts w:ascii="Trebuchet MS" w:hAnsi="Trebuchet MS"/>
          <w:color w:val="000000"/>
          <w:sz w:val="20"/>
          <w:szCs w:val="20"/>
        </w:rPr>
      </w:pPr>
      <w:r>
        <w:rPr>
          <w:rFonts w:ascii="Trebuchet MS" w:hAnsi="Trebuchet MS"/>
          <w:color w:val="000000"/>
          <w:sz w:val="20"/>
          <w:szCs w:val="20"/>
        </w:rPr>
        <w:t>26 Pelo que dissemos: Edifiquemos agora um altar, não para holocausto, nem para sacrifício,</w:t>
      </w:r>
    </w:p>
    <w:p>
      <w:pPr>
        <w:rPr>
          <w:rFonts w:ascii="Trebuchet MS" w:hAnsi="Trebuchet MS"/>
          <w:color w:val="000000"/>
          <w:sz w:val="20"/>
          <w:szCs w:val="20"/>
        </w:rPr>
      </w:pPr>
      <w:r>
        <w:rPr>
          <w:rFonts w:ascii="Trebuchet MS" w:hAnsi="Trebuchet MS"/>
          <w:color w:val="000000"/>
          <w:sz w:val="20"/>
          <w:szCs w:val="20"/>
        </w:rPr>
        <w:t>27 mas para que, entre nós e vós, e entre as nossas gerações depois de nós, nos sirva de testemunho para podermos fazer o serviço do Senhor diante dele com os nossos holocaustos, com os nossos sacrifícios e com as nossas ofertas pacíficas; para que vossos filhos não digam amanhã a nossos filhos: Não tendes parte no Senhor.</w:t>
      </w:r>
    </w:p>
    <w:p>
      <w:pPr>
        <w:rPr>
          <w:rFonts w:ascii="Trebuchet MS" w:hAnsi="Trebuchet MS"/>
          <w:color w:val="000000"/>
          <w:sz w:val="20"/>
          <w:szCs w:val="20"/>
        </w:rPr>
      </w:pPr>
      <w:r>
        <w:rPr>
          <w:rFonts w:ascii="Trebuchet MS" w:hAnsi="Trebuchet MS"/>
          <w:color w:val="000000"/>
          <w:sz w:val="20"/>
          <w:szCs w:val="20"/>
        </w:rPr>
        <w:t>28 Pelo que dissemos: Quando amanhã disserem assim a nós ou às nossas gerações, então diremos: Vede o modelo do altar do Senhor que os nossos pais fizeram, não para holocausto nem para sacrifício, porém para ser testemunho entre nós e vós,</w:t>
      </w:r>
    </w:p>
    <w:p>
      <w:pPr>
        <w:rPr>
          <w:rFonts w:ascii="Trebuchet MS" w:hAnsi="Trebuchet MS"/>
          <w:color w:val="000000"/>
          <w:sz w:val="20"/>
          <w:szCs w:val="20"/>
        </w:rPr>
      </w:pPr>
      <w:r>
        <w:rPr>
          <w:rFonts w:ascii="Trebuchet MS" w:hAnsi="Trebuchet MS"/>
          <w:color w:val="000000"/>
          <w:sz w:val="20"/>
          <w:szCs w:val="20"/>
        </w:rPr>
        <w:t>29 Longe esteja de nós que nos rebelemos contra o Senhor, ou que hoje o abandonemos, edificando altar para holocausto, oferta de cereais ou sacrifício, afora o altar do Senhor nosso Deus, que está perante o seu tabernáculo.</w:t>
      </w:r>
    </w:p>
    <w:p>
      <w:pPr>
        <w:rPr>
          <w:rFonts w:ascii="Trebuchet MS" w:hAnsi="Trebuchet MS"/>
          <w:color w:val="000000"/>
          <w:sz w:val="20"/>
          <w:szCs w:val="20"/>
        </w:rPr>
      </w:pPr>
      <w:r>
        <w:rPr>
          <w:rFonts w:ascii="Trebuchet MS" w:hAnsi="Trebuchet MS"/>
          <w:color w:val="000000"/>
          <w:sz w:val="20"/>
          <w:szCs w:val="20"/>
        </w:rPr>
        <w:t>30 Quando, pois, Finéias, o sacerdote, e os príncipes da congregação, os cabeças dos milhares de Israel que estavam com ele, ouviram as palavras que lhes disseram os filhos de Rúben os filhos de Gade e os filhos de Manassés, ficaram satisfeitos.</w:t>
      </w:r>
    </w:p>
    <w:p>
      <w:pPr>
        <w:rPr>
          <w:rFonts w:ascii="Trebuchet MS" w:hAnsi="Trebuchet MS"/>
          <w:color w:val="000000"/>
          <w:sz w:val="20"/>
          <w:szCs w:val="20"/>
        </w:rPr>
      </w:pPr>
      <w:r>
        <w:rPr>
          <w:rFonts w:ascii="Trebuchet MS" w:hAnsi="Trebuchet MS"/>
          <w:color w:val="000000"/>
          <w:sz w:val="20"/>
          <w:szCs w:val="20"/>
        </w:rPr>
        <w:t>31 Então disse Finéias, filho de Eleazar, o sacerdote, aos filhos de Rúben aos filhos de Gade e aos filhos de Manassés: Hoje sabemos que o Senhor está no meio de nós, porquanto não cometestes tal transgressão contra o Senhor; agora livrastes os filhos de Israel da mão do Senhor.</w:t>
      </w:r>
    </w:p>
    <w:p>
      <w:pPr>
        <w:rPr>
          <w:rFonts w:ascii="Trebuchet MS" w:hAnsi="Trebuchet MS"/>
          <w:color w:val="000000"/>
          <w:sz w:val="20"/>
          <w:szCs w:val="20"/>
        </w:rPr>
      </w:pPr>
      <w:r>
        <w:rPr>
          <w:rFonts w:ascii="Trebuchet MS" w:hAnsi="Trebuchet MS"/>
          <w:color w:val="000000"/>
          <w:sz w:val="20"/>
          <w:szCs w:val="20"/>
        </w:rPr>
        <w:t>32 E Finéias, filho de Eleazar, o sacerdote, e os príncipes, deixando os filhos de Rúben e os filhos de Gade, voltaram da terra de Gileade para a terra de Canaã, aos filhos de Israel, e trouxeram-lhes a resposta.</w:t>
      </w:r>
    </w:p>
    <w:p>
      <w:pPr>
        <w:rPr>
          <w:rFonts w:ascii="Trebuchet MS" w:hAnsi="Trebuchet MS"/>
          <w:color w:val="000000"/>
          <w:sz w:val="20"/>
          <w:szCs w:val="20"/>
        </w:rPr>
      </w:pPr>
      <w:r>
        <w:rPr>
          <w:rFonts w:ascii="Trebuchet MS" w:hAnsi="Trebuchet MS"/>
          <w:color w:val="000000"/>
          <w:sz w:val="20"/>
          <w:szCs w:val="20"/>
        </w:rPr>
        <w:t>33 E com isso os filhos de Israel ficaram satisfeitos; e louvaram a Deus, e não falaram mais de subir a guerrear contra eles, para destruírem a terra em que habitavam os filhos de Rúben e os filhos de Gade.</w:t>
      </w:r>
    </w:p>
    <w:p>
      <w:pPr>
        <w:rPr>
          <w:rFonts w:ascii="Trebuchet MS" w:hAnsi="Trebuchet MS"/>
          <w:color w:val="000000"/>
          <w:sz w:val="20"/>
          <w:szCs w:val="20"/>
        </w:rPr>
      </w:pPr>
      <w:r>
        <w:rPr>
          <w:rFonts w:ascii="Trebuchet MS" w:hAnsi="Trebuchet MS"/>
          <w:color w:val="000000"/>
          <w:sz w:val="20"/>
          <w:szCs w:val="20"/>
        </w:rPr>
        <w:t>34 E Josué chamou ao altar dos filhos de Rúben e de Gade e da meia tribo de Manassés, e disse que era testemunho entre eles de que o Senhor é o seu Deus.</w:t>
      </w:r>
    </w:p>
    <w:p>
      <w:pPr>
        <w:pStyle w:val="P13"/>
        <w:rPr>
          <w:rFonts w:ascii="Trebuchet MS" w:hAnsi="Trebuchet MS"/>
          <w:color w:val="000000"/>
          <w:sz w:val="22"/>
          <w:szCs w:val="22"/>
        </w:rPr>
      </w:pPr>
      <w:bookmarkStart w:id="223" w:name="_Toc147528162"/>
      <w:r>
        <w:rPr>
          <w:rFonts w:ascii="Trebuchet MS" w:hAnsi="Trebuchet MS"/>
          <w:color w:val="000000"/>
          <w:sz w:val="22"/>
          <w:szCs w:val="22"/>
        </w:rPr>
        <w:t xml:space="preserve"> JOSUÉ 23</w:t>
      </w:r>
      <w:bookmarkEnd w:id="223"/>
    </w:p>
    <w:p>
      <w:pPr>
        <w:rPr>
          <w:rFonts w:ascii="Trebuchet MS" w:hAnsi="Trebuchet MS"/>
          <w:color w:val="000000"/>
          <w:sz w:val="20"/>
          <w:szCs w:val="20"/>
        </w:rPr>
      </w:pPr>
      <w:r>
        <w:rPr>
          <w:rFonts w:ascii="Trebuchet MS" w:hAnsi="Trebuchet MS"/>
          <w:color w:val="000000"/>
          <w:sz w:val="20"/>
          <w:szCs w:val="20"/>
        </w:rPr>
        <w:t>1 Passados muitos dias, tendo o Senhor dado repouso a Israel de todos os seus inimigos em redor, e sendo Josué já velho, de idade muito avançada,</w:t>
      </w:r>
    </w:p>
    <w:p>
      <w:pPr>
        <w:rPr>
          <w:rFonts w:ascii="Trebuchet MS" w:hAnsi="Trebuchet MS"/>
          <w:color w:val="000000"/>
          <w:sz w:val="20"/>
          <w:szCs w:val="20"/>
        </w:rPr>
      </w:pPr>
      <w:r>
        <w:rPr>
          <w:rFonts w:ascii="Trebuchet MS" w:hAnsi="Trebuchet MS"/>
          <w:color w:val="000000"/>
          <w:sz w:val="20"/>
          <w:szCs w:val="20"/>
        </w:rPr>
        <w:t>2 chamou Josué a todo o Israel, aos seus anciãos, aos seus cabeças, aos seus juízes e aos seus oficiais, e disse-lhes: Eu já sou velho, de idade muito avançada;</w:t>
      </w:r>
    </w:p>
    <w:p>
      <w:pPr>
        <w:rPr>
          <w:rFonts w:ascii="Trebuchet MS" w:hAnsi="Trebuchet MS"/>
          <w:color w:val="000000"/>
          <w:sz w:val="20"/>
          <w:szCs w:val="20"/>
        </w:rPr>
      </w:pPr>
      <w:r>
        <w:rPr>
          <w:rFonts w:ascii="Trebuchet MS" w:hAnsi="Trebuchet MS"/>
          <w:color w:val="000000"/>
          <w:sz w:val="20"/>
          <w:szCs w:val="20"/>
        </w:rPr>
        <w:t>3 e vós tendes visto tudo quanto o Senhor vosso Deus fez a todas estas nações por causa e vós, porque é o Senhor vosso Deus que tem pelejado por vós.</w:t>
      </w:r>
    </w:p>
    <w:p>
      <w:pPr>
        <w:rPr>
          <w:rFonts w:ascii="Trebuchet MS" w:hAnsi="Trebuchet MS"/>
          <w:color w:val="000000"/>
          <w:sz w:val="20"/>
          <w:szCs w:val="20"/>
        </w:rPr>
      </w:pPr>
      <w:r>
        <w:rPr>
          <w:rFonts w:ascii="Trebuchet MS" w:hAnsi="Trebuchet MS"/>
          <w:color w:val="000000"/>
          <w:sz w:val="20"/>
          <w:szCs w:val="20"/>
        </w:rPr>
        <w:t>4 Vede que vos reparti por sorte estas nações que restam, para serem herança das vossas tribos, juntamente com todas as nações que tenho destruído, desde o Jordão até o grande mar para o pôr do sol.</w:t>
      </w:r>
    </w:p>
    <w:p>
      <w:pPr>
        <w:rPr>
          <w:rFonts w:ascii="Trebuchet MS" w:hAnsi="Trebuchet MS"/>
          <w:color w:val="000000"/>
          <w:sz w:val="20"/>
          <w:szCs w:val="20"/>
        </w:rPr>
      </w:pPr>
      <w:r>
        <w:rPr>
          <w:rFonts w:ascii="Trebuchet MS" w:hAnsi="Trebuchet MS"/>
          <w:color w:val="000000"/>
          <w:sz w:val="20"/>
          <w:szCs w:val="20"/>
        </w:rPr>
        <w:t>5 E o Senhor vosso Deus as impelirá, e as expulsará de diante de vós; e vós possuireis a sua terra, como vos disse o Senhor vosso Deus.</w:t>
      </w:r>
    </w:p>
    <w:p>
      <w:pPr>
        <w:rPr>
          <w:rFonts w:ascii="Trebuchet MS" w:hAnsi="Trebuchet MS"/>
          <w:color w:val="000000"/>
          <w:sz w:val="20"/>
          <w:szCs w:val="20"/>
        </w:rPr>
      </w:pPr>
      <w:r>
        <w:rPr>
          <w:rFonts w:ascii="Trebuchet MS" w:hAnsi="Trebuchet MS"/>
          <w:color w:val="000000"/>
          <w:sz w:val="20"/>
          <w:szCs w:val="20"/>
        </w:rPr>
        <w:t>6 Esforçai-vos, pois, para guardar e cumprir tudo quanto está escrito no livro da lei de Moisés, para que dela não vos desvieis nem para a direita nem para a esquerda;</w:t>
      </w:r>
    </w:p>
    <w:p>
      <w:pPr>
        <w:rPr>
          <w:rFonts w:ascii="Trebuchet MS" w:hAnsi="Trebuchet MS"/>
          <w:color w:val="000000"/>
          <w:sz w:val="20"/>
          <w:szCs w:val="20"/>
        </w:rPr>
      </w:pPr>
      <w:r>
        <w:rPr>
          <w:rFonts w:ascii="Trebuchet MS" w:hAnsi="Trebuchet MS"/>
          <w:color w:val="000000"/>
          <w:sz w:val="20"/>
          <w:szCs w:val="20"/>
        </w:rPr>
        <w:t>7 para que não vos mistureis com estas nações que ainda restam entre vós; e dos nomes de seus deuses não façais menção, nem por eles façais jurar, nem os sirvais, nem a eles vos inclineis.</w:t>
      </w:r>
    </w:p>
    <w:p>
      <w:pPr>
        <w:rPr>
          <w:rFonts w:ascii="Trebuchet MS" w:hAnsi="Trebuchet MS"/>
          <w:color w:val="000000"/>
          <w:sz w:val="20"/>
          <w:szCs w:val="20"/>
        </w:rPr>
      </w:pPr>
      <w:r>
        <w:rPr>
          <w:rFonts w:ascii="Trebuchet MS" w:hAnsi="Trebuchet MS"/>
          <w:color w:val="000000"/>
          <w:sz w:val="20"/>
          <w:szCs w:val="20"/>
        </w:rPr>
        <w:t>8 Mas ao Senhor vosso Deus vos apegareis, como fizeste até o dia de hoje;</w:t>
      </w:r>
    </w:p>
    <w:p>
      <w:pPr>
        <w:rPr>
          <w:rFonts w:ascii="Trebuchet MS" w:hAnsi="Trebuchet MS"/>
          <w:color w:val="000000"/>
          <w:sz w:val="20"/>
          <w:szCs w:val="20"/>
        </w:rPr>
      </w:pPr>
      <w:r>
        <w:rPr>
          <w:rFonts w:ascii="Trebuchet MS" w:hAnsi="Trebuchet MS"/>
          <w:color w:val="000000"/>
          <w:sz w:val="20"/>
          <w:szCs w:val="20"/>
        </w:rPr>
        <w:t>9 pois o Senhor expulsou de diante de vós grandes e fortes nações, e, até o dia de hoje, ninguém vos tem podido resistir.</w:t>
      </w:r>
    </w:p>
    <w:p>
      <w:pPr>
        <w:rPr>
          <w:rFonts w:ascii="Trebuchet MS" w:hAnsi="Trebuchet MS"/>
          <w:color w:val="000000"/>
          <w:sz w:val="20"/>
          <w:szCs w:val="20"/>
        </w:rPr>
      </w:pPr>
      <w:r>
        <w:rPr>
          <w:rFonts w:ascii="Trebuchet MS" w:hAnsi="Trebuchet MS"/>
          <w:color w:val="000000"/>
          <w:sz w:val="20"/>
          <w:szCs w:val="20"/>
        </w:rPr>
        <w:t>10 um só homem dentre vós persegue a mil, pois o Senhor vosso Deus é quem peleja por vós, como já vos disse.</w:t>
      </w:r>
    </w:p>
    <w:p>
      <w:pPr>
        <w:rPr>
          <w:rFonts w:ascii="Trebuchet MS" w:hAnsi="Trebuchet MS"/>
          <w:color w:val="000000"/>
          <w:sz w:val="20"/>
          <w:szCs w:val="20"/>
        </w:rPr>
      </w:pPr>
      <w:r>
        <w:rPr>
          <w:rFonts w:ascii="Trebuchet MS" w:hAnsi="Trebuchet MS"/>
          <w:color w:val="000000"/>
          <w:sz w:val="20"/>
          <w:szCs w:val="20"/>
        </w:rPr>
        <w:t>11 Portanto, cuidai diligentemente de amar ao Senhor vosso Deus.</w:t>
      </w:r>
    </w:p>
    <w:p>
      <w:pPr>
        <w:rPr>
          <w:rFonts w:ascii="Trebuchet MS" w:hAnsi="Trebuchet MS"/>
          <w:color w:val="000000"/>
          <w:sz w:val="20"/>
          <w:szCs w:val="20"/>
        </w:rPr>
      </w:pPr>
      <w:r>
        <w:rPr>
          <w:rFonts w:ascii="Trebuchet MS" w:hAnsi="Trebuchet MS"/>
          <w:color w:val="000000"/>
          <w:sz w:val="20"/>
          <w:szCs w:val="20"/>
        </w:rPr>
        <w:t>12 Porque se de algum modo vos desviardes, e vos apegardes ao resto destas nações que ainda ficam entre vós, e com elas contrairdes matrimônio, e entrardes a elas, e elas a vós,</w:t>
      </w:r>
    </w:p>
    <w:p>
      <w:pPr>
        <w:rPr>
          <w:rFonts w:ascii="Trebuchet MS" w:hAnsi="Trebuchet MS"/>
          <w:color w:val="000000"/>
          <w:sz w:val="20"/>
          <w:szCs w:val="20"/>
        </w:rPr>
      </w:pPr>
      <w:r>
        <w:rPr>
          <w:rFonts w:ascii="Trebuchet MS" w:hAnsi="Trebuchet MS"/>
          <w:color w:val="000000"/>
          <w:sz w:val="20"/>
          <w:szCs w:val="20"/>
        </w:rPr>
        <w:t>13 sabei com certeza que o Senhor vosso Deus não continuará a expulsar estas nações de diante de vós; porém elas vos serão por laço e rede, e açoite às vossas ilhargas, e espinhos aos vossos olhos, até que pereçais desta boa terra que o Senhor vosso Deus vos deu.</w:t>
      </w:r>
    </w:p>
    <w:p>
      <w:pPr>
        <w:rPr>
          <w:rFonts w:ascii="Trebuchet MS" w:hAnsi="Trebuchet MS"/>
          <w:color w:val="000000"/>
          <w:sz w:val="20"/>
          <w:szCs w:val="20"/>
        </w:rPr>
      </w:pPr>
      <w:r>
        <w:rPr>
          <w:rFonts w:ascii="Trebuchet MS" w:hAnsi="Trebuchet MS"/>
          <w:color w:val="000000"/>
          <w:sz w:val="20"/>
          <w:szCs w:val="20"/>
        </w:rPr>
        <w:t>14 Eis que vou hoje pelo caminho de toda a terra; e vós sabeis em vossos corações e em vossas almas que não tem falhado uma só palavra de todas as boas coisas que a vosso respeito falou o Senhor vosso Deus; nenhuma delas falhou, mas todas se cumpriram.</w:t>
      </w:r>
    </w:p>
    <w:p>
      <w:pPr>
        <w:rPr>
          <w:rFonts w:ascii="Trebuchet MS" w:hAnsi="Trebuchet MS"/>
          <w:color w:val="000000"/>
          <w:sz w:val="20"/>
          <w:szCs w:val="20"/>
        </w:rPr>
      </w:pPr>
      <w:r>
        <w:rPr>
          <w:rFonts w:ascii="Trebuchet MS" w:hAnsi="Trebuchet MS"/>
          <w:color w:val="000000"/>
          <w:sz w:val="20"/>
          <w:szCs w:val="20"/>
        </w:rPr>
        <w:t>15 E assim como vos sobrevieram todas estas boas coisas de que o Senhor vosso Deus vos falou, assim trará o Senhor sobre vós todas aquelas más coisas, até vos destruir de sobre esta boa terra que ele vos deu.</w:t>
      </w:r>
    </w:p>
    <w:p>
      <w:pPr>
        <w:rPr>
          <w:rFonts w:ascii="Trebuchet MS" w:hAnsi="Trebuchet MS"/>
          <w:color w:val="000000"/>
          <w:sz w:val="20"/>
          <w:szCs w:val="20"/>
        </w:rPr>
      </w:pPr>
      <w:r>
        <w:rPr>
          <w:rFonts w:ascii="Trebuchet MS" w:hAnsi="Trebuchet MS"/>
          <w:color w:val="000000"/>
          <w:sz w:val="20"/>
          <w:szCs w:val="20"/>
        </w:rPr>
        <w:t>16 Quando transgredirdes o pacto do Senhor vosso Deus, que ele vos ordenou, e fordes servir a outros deuses, inclinando-vos a eles, a ira do Senhor se acenderá contra vós, e depressa perecereis de sobre a boa terra que ele vos deu.</w:t>
      </w:r>
    </w:p>
    <w:p>
      <w:pPr>
        <w:pStyle w:val="P13"/>
        <w:rPr>
          <w:rFonts w:ascii="Trebuchet MS" w:hAnsi="Trebuchet MS"/>
          <w:color w:val="000000"/>
          <w:sz w:val="22"/>
          <w:szCs w:val="22"/>
        </w:rPr>
      </w:pPr>
      <w:bookmarkStart w:id="224" w:name="_Toc147528163"/>
      <w:r>
        <w:rPr>
          <w:rFonts w:ascii="Trebuchet MS" w:hAnsi="Trebuchet MS"/>
          <w:color w:val="000000"/>
          <w:sz w:val="22"/>
          <w:szCs w:val="22"/>
        </w:rPr>
        <w:t xml:space="preserve"> JOSUÉ 24</w:t>
      </w:r>
      <w:bookmarkEnd w:id="224"/>
    </w:p>
    <w:p>
      <w:pPr>
        <w:rPr>
          <w:rFonts w:ascii="Trebuchet MS" w:hAnsi="Trebuchet MS"/>
          <w:color w:val="000000"/>
          <w:sz w:val="20"/>
          <w:szCs w:val="20"/>
        </w:rPr>
      </w:pPr>
      <w:r>
        <w:rPr>
          <w:rFonts w:ascii="Trebuchet MS" w:hAnsi="Trebuchet MS"/>
          <w:color w:val="000000"/>
          <w:sz w:val="20"/>
          <w:szCs w:val="20"/>
        </w:rPr>
        <w:t>1 Depois Josué reuniu todas as tribos de Israel em Siquém, e chamou os anciãos de Israel, os seus cabeças, os seus juízes e os seus oficiais; e eles se apresentaram diante de Deus.</w:t>
      </w:r>
    </w:p>
    <w:p>
      <w:pPr>
        <w:rPr>
          <w:rFonts w:ascii="Trebuchet MS" w:hAnsi="Trebuchet MS"/>
          <w:color w:val="000000"/>
          <w:sz w:val="20"/>
          <w:szCs w:val="20"/>
        </w:rPr>
      </w:pPr>
      <w:r>
        <w:rPr>
          <w:rFonts w:ascii="Trebuchet MS" w:hAnsi="Trebuchet MS"/>
          <w:color w:val="000000"/>
          <w:sz w:val="20"/>
          <w:szCs w:val="20"/>
        </w:rPr>
        <w:t>2 Disse então Josué a todo o povo: Assim diz o Senhor Deus de Israel: Além do Rio habitaram antigamente vossos pais, Tera, pai de Abraão e de Naor; e serviram a outros deuses.</w:t>
      </w:r>
    </w:p>
    <w:p>
      <w:pPr>
        <w:rPr>
          <w:rFonts w:ascii="Trebuchet MS" w:hAnsi="Trebuchet MS"/>
          <w:color w:val="000000"/>
          <w:sz w:val="20"/>
          <w:szCs w:val="20"/>
        </w:rPr>
      </w:pPr>
      <w:r>
        <w:rPr>
          <w:rFonts w:ascii="Trebuchet MS" w:hAnsi="Trebuchet MS"/>
          <w:color w:val="000000"/>
          <w:sz w:val="20"/>
          <w:szCs w:val="20"/>
        </w:rPr>
        <w:t>3 Eu, porém, tomei a vosso pai Abraão dalém do Rio, e o conduzi por toda a terra de Canaã; também multipliquei a sua descendência, e dei-lhe Isaque.</w:t>
      </w:r>
    </w:p>
    <w:p>
      <w:pPr>
        <w:rPr>
          <w:rFonts w:ascii="Trebuchet MS" w:hAnsi="Trebuchet MS"/>
          <w:color w:val="000000"/>
          <w:sz w:val="20"/>
          <w:szCs w:val="20"/>
        </w:rPr>
      </w:pPr>
      <w:r>
        <w:rPr>
          <w:rFonts w:ascii="Trebuchet MS" w:hAnsi="Trebuchet MS"/>
          <w:color w:val="000000"/>
          <w:sz w:val="20"/>
          <w:szCs w:val="20"/>
        </w:rPr>
        <w:t>4 A Isaque; dei Jacó e Esaú; a Esaú dei em possessão o monte Seir; mas Jacó e seus filhos desceram para o Egito.</w:t>
      </w:r>
    </w:p>
    <w:p>
      <w:pPr>
        <w:rPr>
          <w:rFonts w:ascii="Trebuchet MS" w:hAnsi="Trebuchet MS"/>
          <w:color w:val="000000"/>
          <w:sz w:val="20"/>
          <w:szCs w:val="20"/>
        </w:rPr>
      </w:pPr>
      <w:r>
        <w:rPr>
          <w:rFonts w:ascii="Trebuchet MS" w:hAnsi="Trebuchet MS"/>
          <w:color w:val="000000"/>
          <w:sz w:val="20"/>
          <w:szCs w:val="20"/>
        </w:rPr>
        <w:t>5 Então enviei Moisés e Arão, e feri o Egito com aquilo que fiz no meio dele; e depois vos tirei de lá.</w:t>
      </w:r>
    </w:p>
    <w:p>
      <w:pPr>
        <w:rPr>
          <w:rFonts w:ascii="Trebuchet MS" w:hAnsi="Trebuchet MS"/>
          <w:color w:val="000000"/>
          <w:sz w:val="20"/>
          <w:szCs w:val="20"/>
        </w:rPr>
      </w:pPr>
      <w:r>
        <w:rPr>
          <w:rFonts w:ascii="Trebuchet MS" w:hAnsi="Trebuchet MS"/>
          <w:color w:val="000000"/>
          <w:sz w:val="20"/>
          <w:szCs w:val="20"/>
        </w:rPr>
        <w:t>6 Depois que tirei a vossos pais do Egito viestes ao mar; e os egípcios perseguiram a vossos pais, com carros e com cavaleiros, até o Mar Vermelho.</w:t>
      </w:r>
    </w:p>
    <w:p>
      <w:pPr>
        <w:rPr>
          <w:rFonts w:ascii="Trebuchet MS" w:hAnsi="Trebuchet MS"/>
          <w:color w:val="000000"/>
          <w:sz w:val="20"/>
          <w:szCs w:val="20"/>
        </w:rPr>
      </w:pPr>
      <w:r>
        <w:rPr>
          <w:rFonts w:ascii="Trebuchet MS" w:hAnsi="Trebuchet MS"/>
          <w:color w:val="000000"/>
          <w:sz w:val="20"/>
          <w:szCs w:val="20"/>
        </w:rPr>
        <w:t>7 Quando clamaram ao Senhor, ele pôs uma escuridão entre vós e os egípcios, e trouxe o mar sobre eles e os cobriu; e os vossos olhos viram o que eu fiz no Egito. Depois habitastes no deserto muitos dias.</w:t>
      </w:r>
    </w:p>
    <w:p>
      <w:pPr>
        <w:rPr>
          <w:rFonts w:ascii="Trebuchet MS" w:hAnsi="Trebuchet MS"/>
          <w:color w:val="000000"/>
          <w:sz w:val="20"/>
          <w:szCs w:val="20"/>
        </w:rPr>
      </w:pPr>
      <w:r>
        <w:rPr>
          <w:rFonts w:ascii="Trebuchet MS" w:hAnsi="Trebuchet MS"/>
          <w:color w:val="000000"/>
          <w:sz w:val="20"/>
          <w:szCs w:val="20"/>
        </w:rPr>
        <w:t>8 Então eu vos trouxe à terra dos amorreus, que habitavam além do Jordão, os quais pelejaram contra vós; porém os entreguei na vossa mão, e possuístes a sua terra; assim os destruí de diante de vós.</w:t>
      </w:r>
    </w:p>
    <w:p>
      <w:pPr>
        <w:rPr>
          <w:rFonts w:ascii="Trebuchet MS" w:hAnsi="Trebuchet MS"/>
          <w:color w:val="000000"/>
          <w:sz w:val="20"/>
          <w:szCs w:val="20"/>
        </w:rPr>
      </w:pPr>
      <w:r>
        <w:rPr>
          <w:rFonts w:ascii="Trebuchet MS" w:hAnsi="Trebuchet MS"/>
          <w:color w:val="000000"/>
          <w:sz w:val="20"/>
          <w:szCs w:val="20"/>
        </w:rPr>
        <w:t>9 Levantou-se também Balaque, filho de Zipor, rei dos moabitas, e pelejou contra Israel; e mandou chamar a Balaão, filho de Beor, para que vos amaldiçoasse;</w:t>
      </w:r>
    </w:p>
    <w:p>
      <w:pPr>
        <w:rPr>
          <w:rFonts w:ascii="Trebuchet MS" w:hAnsi="Trebuchet MS"/>
          <w:color w:val="000000"/>
          <w:sz w:val="20"/>
          <w:szCs w:val="20"/>
        </w:rPr>
      </w:pPr>
      <w:r>
        <w:rPr>
          <w:rFonts w:ascii="Trebuchet MS" w:hAnsi="Trebuchet MS"/>
          <w:color w:val="000000"/>
          <w:sz w:val="20"/>
          <w:szCs w:val="20"/>
        </w:rPr>
        <w:t>10 porém eu não quis ouvir a Balaão; pelo que ele vos abençoou; e eu vos livrei da sua mão.</w:t>
      </w:r>
    </w:p>
    <w:p>
      <w:pPr>
        <w:rPr>
          <w:rFonts w:ascii="Trebuchet MS" w:hAnsi="Trebuchet MS"/>
          <w:color w:val="000000"/>
          <w:sz w:val="20"/>
          <w:szCs w:val="20"/>
        </w:rPr>
      </w:pPr>
      <w:r>
        <w:rPr>
          <w:rFonts w:ascii="Trebuchet MS" w:hAnsi="Trebuchet MS"/>
          <w:color w:val="000000"/>
          <w:sz w:val="20"/>
          <w:szCs w:val="20"/>
        </w:rPr>
        <w:t>11 E quando vós, passando o Jordão, viestes a Jericó, pelejaram contra vós os homens de Jericó, e os amorreus, os perizeus, os cananeus, os heteus, os girgaseus, os heveus e os jebuseus; porém os entreguei na vossa mão.</w:t>
      </w:r>
    </w:p>
    <w:p>
      <w:pPr>
        <w:rPr>
          <w:rFonts w:ascii="Trebuchet MS" w:hAnsi="Trebuchet MS"/>
          <w:color w:val="000000"/>
          <w:sz w:val="20"/>
          <w:szCs w:val="20"/>
        </w:rPr>
      </w:pPr>
      <w:r>
        <w:rPr>
          <w:rFonts w:ascii="Trebuchet MS" w:hAnsi="Trebuchet MS"/>
          <w:color w:val="000000"/>
          <w:sz w:val="20"/>
          <w:szCs w:val="20"/>
        </w:rPr>
        <w:t>12 Pois enviei vespões adiante de vós, que os expulsaram de diante de vós, como aos dois reis dos amorreus, não com a vossa espada, nem com o vosso arco.</w:t>
      </w:r>
    </w:p>
    <w:p>
      <w:pPr>
        <w:rPr>
          <w:rFonts w:ascii="Trebuchet MS" w:hAnsi="Trebuchet MS"/>
          <w:color w:val="000000"/>
          <w:sz w:val="20"/>
          <w:szCs w:val="20"/>
        </w:rPr>
      </w:pPr>
      <w:r>
        <w:rPr>
          <w:rFonts w:ascii="Trebuchet MS" w:hAnsi="Trebuchet MS"/>
          <w:color w:val="000000"/>
          <w:sz w:val="20"/>
          <w:szCs w:val="20"/>
        </w:rPr>
        <w:t>13 E eu vos dei uma terra em que não trabalhastes, e cidades que não edificastes, e habitais nelas; e comeis de vinhas e de olivais que não plantastes.</w:t>
      </w:r>
    </w:p>
    <w:p>
      <w:pPr>
        <w:rPr>
          <w:rFonts w:ascii="Trebuchet MS" w:hAnsi="Trebuchet MS"/>
          <w:color w:val="000000"/>
          <w:sz w:val="20"/>
          <w:szCs w:val="20"/>
        </w:rPr>
      </w:pPr>
      <w:r>
        <w:rPr>
          <w:rFonts w:ascii="Trebuchet MS" w:hAnsi="Trebuchet MS"/>
          <w:color w:val="000000"/>
          <w:sz w:val="20"/>
          <w:szCs w:val="20"/>
        </w:rPr>
        <w:t>14 Agora, pois, temei ao Senhor, e servi-o com sinceridade e com verdade; deitai fora os deuses a que serviram vossos pais dalém do Rio, e no Egito, e servi ao Senhor.</w:t>
      </w:r>
    </w:p>
    <w:p>
      <w:pPr>
        <w:rPr>
          <w:rFonts w:ascii="Trebuchet MS" w:hAnsi="Trebuchet MS"/>
          <w:color w:val="000000"/>
          <w:sz w:val="20"/>
          <w:szCs w:val="20"/>
        </w:rPr>
      </w:pPr>
      <w:r>
        <w:rPr>
          <w:rFonts w:ascii="Trebuchet MS" w:hAnsi="Trebuchet MS"/>
          <w:color w:val="000000"/>
          <w:sz w:val="20"/>
          <w:szCs w:val="20"/>
        </w:rPr>
        <w:t>15 Mas, se vos parece mal o servirdes ao Senhor, escolhei hoje a quem haveis de servir; se aos deuses a quem serviram vossos pais, que estavam além do Rio, ou aos deuses dos amorreus, em cuja terra habitais. Porém eu e a minha casa serviremos ao Senhor.</w:t>
      </w:r>
    </w:p>
    <w:p>
      <w:pPr>
        <w:rPr>
          <w:rFonts w:ascii="Trebuchet MS" w:hAnsi="Trebuchet MS"/>
          <w:color w:val="000000"/>
          <w:sz w:val="20"/>
          <w:szCs w:val="20"/>
        </w:rPr>
      </w:pPr>
      <w:r>
        <w:rPr>
          <w:rFonts w:ascii="Trebuchet MS" w:hAnsi="Trebuchet MS"/>
          <w:color w:val="000000"/>
          <w:sz w:val="20"/>
          <w:szCs w:val="20"/>
        </w:rPr>
        <w:t>16 Então respondeu o povo, e disse: Longe esteja de nós o abandonarmos ao Senhor para servirmos a outros deuses:</w:t>
      </w:r>
    </w:p>
    <w:p>
      <w:pPr>
        <w:rPr>
          <w:rFonts w:ascii="Trebuchet MS" w:hAnsi="Trebuchet MS"/>
          <w:color w:val="000000"/>
          <w:sz w:val="20"/>
          <w:szCs w:val="20"/>
        </w:rPr>
      </w:pPr>
      <w:r>
        <w:rPr>
          <w:rFonts w:ascii="Trebuchet MS" w:hAnsi="Trebuchet MS"/>
          <w:color w:val="000000"/>
          <w:sz w:val="20"/>
          <w:szCs w:val="20"/>
        </w:rPr>
        <w:t>17 porque o Senhor é o nosso Deus; ele é quem nos fez subir, a nós e a nossos pais, da terra do Egito, da casa da servidão, e quem fez estes grandes sinais aos nossos olhos, e nos preservou por todo o caminho em que andamos, e entre todos os povos pelo meio dos quais passamos.</w:t>
      </w:r>
    </w:p>
    <w:p>
      <w:pPr>
        <w:rPr>
          <w:rFonts w:ascii="Trebuchet MS" w:hAnsi="Trebuchet MS"/>
          <w:color w:val="000000"/>
          <w:sz w:val="20"/>
          <w:szCs w:val="20"/>
        </w:rPr>
      </w:pPr>
      <w:r>
        <w:rPr>
          <w:rFonts w:ascii="Trebuchet MS" w:hAnsi="Trebuchet MS"/>
          <w:color w:val="000000"/>
          <w:sz w:val="20"/>
          <w:szCs w:val="20"/>
        </w:rPr>
        <w:t>18 E o Senhor expulsou de diante de nós a todos esses povos, mesmo os amorreus, que moravam na terra. Nós também serviremos ao Senhor, porquanto ele é nosso Deus.</w:t>
      </w:r>
    </w:p>
    <w:p>
      <w:pPr>
        <w:rPr>
          <w:rFonts w:ascii="Trebuchet MS" w:hAnsi="Trebuchet MS"/>
          <w:color w:val="000000"/>
          <w:sz w:val="20"/>
          <w:szCs w:val="20"/>
        </w:rPr>
      </w:pPr>
      <w:r>
        <w:rPr>
          <w:rFonts w:ascii="Trebuchet MS" w:hAnsi="Trebuchet MS"/>
          <w:color w:val="000000"/>
          <w:sz w:val="20"/>
          <w:szCs w:val="20"/>
        </w:rPr>
        <w:t>19 Então Josué disse ao povo: Não podereis servir ao Senhor, porque é Deus santo, é Deus zeloso, que não perdoará a vossa transgressão nem os vossos pecados.</w:t>
      </w:r>
    </w:p>
    <w:p>
      <w:pPr>
        <w:rPr>
          <w:rFonts w:ascii="Trebuchet MS" w:hAnsi="Trebuchet MS"/>
          <w:color w:val="000000"/>
          <w:sz w:val="20"/>
          <w:szCs w:val="20"/>
        </w:rPr>
      </w:pPr>
      <w:r>
        <w:rPr>
          <w:rFonts w:ascii="Trebuchet MS" w:hAnsi="Trebuchet MS"/>
          <w:color w:val="000000"/>
          <w:sz w:val="20"/>
          <w:szCs w:val="20"/>
        </w:rPr>
        <w:t>20 Se abandonardes ao Senhor e servirdes a deuses estranhos, então ele se tornará, e vos fará o mal, e vos consumirá, depois de vos ter feito o bem.</w:t>
      </w:r>
    </w:p>
    <w:p>
      <w:pPr>
        <w:rPr>
          <w:rFonts w:ascii="Trebuchet MS" w:hAnsi="Trebuchet MS"/>
          <w:color w:val="000000"/>
          <w:sz w:val="20"/>
          <w:szCs w:val="20"/>
        </w:rPr>
      </w:pPr>
      <w:r>
        <w:rPr>
          <w:rFonts w:ascii="Trebuchet MS" w:hAnsi="Trebuchet MS"/>
          <w:color w:val="000000"/>
          <w:sz w:val="20"/>
          <w:szCs w:val="20"/>
        </w:rPr>
        <w:t>21 Disse então o povo a Josué: Não! antes serviremos ao Senhor.</w:t>
      </w:r>
    </w:p>
    <w:p>
      <w:pPr>
        <w:rPr>
          <w:rFonts w:ascii="Trebuchet MS" w:hAnsi="Trebuchet MS"/>
          <w:color w:val="000000"/>
          <w:sz w:val="20"/>
          <w:szCs w:val="20"/>
        </w:rPr>
      </w:pPr>
      <w:r>
        <w:rPr>
          <w:rFonts w:ascii="Trebuchet MS" w:hAnsi="Trebuchet MS"/>
          <w:color w:val="000000"/>
          <w:sz w:val="20"/>
          <w:szCs w:val="20"/>
        </w:rPr>
        <w:t>22 Josué, pois, disse ao povo: Sois testemunhas contra vós mesmos e que escolhestes ao Senhor para o servir. Responderam eles: Somos testemunhas.</w:t>
      </w:r>
    </w:p>
    <w:p>
      <w:pPr>
        <w:rPr>
          <w:rFonts w:ascii="Trebuchet MS" w:hAnsi="Trebuchet MS"/>
          <w:color w:val="000000"/>
          <w:sz w:val="20"/>
          <w:szCs w:val="20"/>
        </w:rPr>
      </w:pPr>
      <w:r>
        <w:rPr>
          <w:rFonts w:ascii="Trebuchet MS" w:hAnsi="Trebuchet MS"/>
          <w:color w:val="000000"/>
          <w:sz w:val="20"/>
          <w:szCs w:val="20"/>
        </w:rPr>
        <w:t>23 Agora, pois,-disse Josué-deitai fora os deuses estranhos que há no meio de vós, e inclinai o vosso coração ao Senhor Deus de Israel.</w:t>
      </w:r>
    </w:p>
    <w:p>
      <w:pPr>
        <w:rPr>
          <w:rFonts w:ascii="Trebuchet MS" w:hAnsi="Trebuchet MS"/>
          <w:color w:val="000000"/>
          <w:sz w:val="20"/>
          <w:szCs w:val="20"/>
        </w:rPr>
      </w:pPr>
      <w:r>
        <w:rPr>
          <w:rFonts w:ascii="Trebuchet MS" w:hAnsi="Trebuchet MS"/>
          <w:color w:val="000000"/>
          <w:sz w:val="20"/>
          <w:szCs w:val="20"/>
        </w:rPr>
        <w:t>24 Disse o povo a Josué: Serviremos ao Senhor nosso Deus, e obedeceremos à sua voz.</w:t>
      </w:r>
    </w:p>
    <w:p>
      <w:pPr>
        <w:rPr>
          <w:rFonts w:ascii="Trebuchet MS" w:hAnsi="Trebuchet MS"/>
          <w:color w:val="000000"/>
          <w:sz w:val="20"/>
          <w:szCs w:val="20"/>
        </w:rPr>
      </w:pPr>
      <w:r>
        <w:rPr>
          <w:rFonts w:ascii="Trebuchet MS" w:hAnsi="Trebuchet MS"/>
          <w:color w:val="000000"/>
          <w:sz w:val="20"/>
          <w:szCs w:val="20"/>
        </w:rPr>
        <w:t>25 Assim fez Josué naquele dia um pacto com o povo, e lhe deu leis e ordenanças em Siquém.</w:t>
      </w:r>
    </w:p>
    <w:p>
      <w:pPr>
        <w:rPr>
          <w:rFonts w:ascii="Trebuchet MS" w:hAnsi="Trebuchet MS"/>
          <w:color w:val="000000"/>
          <w:sz w:val="20"/>
          <w:szCs w:val="20"/>
        </w:rPr>
      </w:pPr>
      <w:r>
        <w:rPr>
          <w:rFonts w:ascii="Trebuchet MS" w:hAnsi="Trebuchet MS"/>
          <w:color w:val="000000"/>
          <w:sz w:val="20"/>
          <w:szCs w:val="20"/>
        </w:rPr>
        <w:t>26 E Josué escreveu estas palavras no livro da lei de Deus; e, tomando uma grande pedra, a pôs ali debaixo do carvalho que estava junto ao santuário do Senhor,</w:t>
      </w:r>
    </w:p>
    <w:p>
      <w:pPr>
        <w:rPr>
          <w:rFonts w:ascii="Trebuchet MS" w:hAnsi="Trebuchet MS"/>
          <w:color w:val="000000"/>
          <w:sz w:val="20"/>
          <w:szCs w:val="20"/>
        </w:rPr>
      </w:pPr>
      <w:r>
        <w:rPr>
          <w:rFonts w:ascii="Trebuchet MS" w:hAnsi="Trebuchet MS"/>
          <w:color w:val="000000"/>
          <w:sz w:val="20"/>
          <w:szCs w:val="20"/>
        </w:rPr>
        <w:t>27 e disse a todo o povo: Eis que esta pedra será por testemunho contra nós, pois ela ouviu todas as palavras que o Senhor nos falou; pelo que será por testemunho contra vós, para que não negueis o vosso Deus.</w:t>
      </w:r>
    </w:p>
    <w:p>
      <w:pPr>
        <w:rPr>
          <w:rFonts w:ascii="Trebuchet MS" w:hAnsi="Trebuchet MS"/>
          <w:color w:val="000000"/>
          <w:sz w:val="20"/>
          <w:szCs w:val="20"/>
        </w:rPr>
      </w:pPr>
      <w:r>
        <w:rPr>
          <w:rFonts w:ascii="Trebuchet MS" w:hAnsi="Trebuchet MS"/>
          <w:color w:val="000000"/>
          <w:sz w:val="20"/>
          <w:szCs w:val="20"/>
        </w:rPr>
        <w:t>28 Então Josué despediu o povo, cada um para a sua herança.</w:t>
      </w:r>
    </w:p>
    <w:p>
      <w:pPr>
        <w:rPr>
          <w:rFonts w:ascii="Trebuchet MS" w:hAnsi="Trebuchet MS"/>
          <w:color w:val="000000"/>
          <w:sz w:val="20"/>
          <w:szCs w:val="20"/>
        </w:rPr>
      </w:pPr>
      <w:r>
        <w:rPr>
          <w:rFonts w:ascii="Trebuchet MS" w:hAnsi="Trebuchet MS"/>
          <w:color w:val="000000"/>
          <w:sz w:val="20"/>
          <w:szCs w:val="20"/>
        </w:rPr>
        <w:t>29 Depois destas coisas Josué, filho de Num, servo do Senhor, morreu, tendo cento e dez anos de idade;</w:t>
      </w:r>
    </w:p>
    <w:p>
      <w:pPr>
        <w:rPr>
          <w:rFonts w:ascii="Trebuchet MS" w:hAnsi="Trebuchet MS"/>
          <w:color w:val="000000"/>
          <w:sz w:val="20"/>
          <w:szCs w:val="20"/>
        </w:rPr>
      </w:pPr>
      <w:r>
        <w:rPr>
          <w:rFonts w:ascii="Trebuchet MS" w:hAnsi="Trebuchet MS"/>
          <w:color w:val="000000"/>
          <w:sz w:val="20"/>
          <w:szCs w:val="20"/>
        </w:rPr>
        <w:t>30 e o sepultaram no território da sua herança, em Timnate-Sera, que está na região montanhosa de Efraim, para o norte do monte Gaás.</w:t>
      </w:r>
    </w:p>
    <w:p>
      <w:pPr>
        <w:rPr>
          <w:rFonts w:ascii="Trebuchet MS" w:hAnsi="Trebuchet MS"/>
          <w:color w:val="000000"/>
          <w:sz w:val="20"/>
          <w:szCs w:val="20"/>
        </w:rPr>
      </w:pPr>
      <w:r>
        <w:rPr>
          <w:rFonts w:ascii="Trebuchet MS" w:hAnsi="Trebuchet MS"/>
          <w:color w:val="000000"/>
          <w:sz w:val="20"/>
          <w:szCs w:val="20"/>
        </w:rPr>
        <w:t>31 Serviu, pois, Israel ao Senhor todos os dias de Josué, e todos os dias dos anciãos que sobreviveram a Josué e que sabiam toda a obra que o Senhor tinha feito a favor de Israel.</w:t>
      </w:r>
    </w:p>
    <w:p>
      <w:pPr>
        <w:rPr>
          <w:rFonts w:ascii="Trebuchet MS" w:hAnsi="Trebuchet MS"/>
          <w:color w:val="000000"/>
          <w:sz w:val="20"/>
          <w:szCs w:val="20"/>
        </w:rPr>
      </w:pPr>
      <w:r>
        <w:rPr>
          <w:rFonts w:ascii="Trebuchet MS" w:hAnsi="Trebuchet MS"/>
          <w:color w:val="000000"/>
          <w:sz w:val="20"/>
          <w:szCs w:val="20"/>
        </w:rPr>
        <w:t>32 Os ossos de José, que os filhos de Israel trouxeram do Egito, foram enterrados em Siquém, naquela parte do campo que Jacó comprara aos filhos de Hamor, pai de Siquém, por cem peças de prata, e que se tornara herança dos filhos de José.</w:t>
      </w:r>
    </w:p>
    <w:p>
      <w:pPr>
        <w:rPr>
          <w:rFonts w:ascii="Trebuchet MS" w:hAnsi="Trebuchet MS" w:cs="Times New Roman"/>
          <w:color w:val="000000"/>
          <w:sz w:val="20"/>
          <w:szCs w:val="20"/>
        </w:rPr>
      </w:pPr>
      <w:r>
        <w:rPr>
          <w:rFonts w:ascii="Trebuchet MS" w:hAnsi="Trebuchet MS"/>
          <w:color w:val="000000"/>
          <w:sz w:val="20"/>
          <w:szCs w:val="20"/>
        </w:rPr>
        <w:t>33 Morreu também Eleazar, filho de Arão, o sumo sacerdote, e foi sepultado em Gibeá de Fineias, seu filho, que lhe fora dada na região montanhosa de Efraim. Naquele dia, os filhos de Israel tomaram a arca de Deus e a levavam consigo de um lugar para outro; e Fineias exerceu o sacerdócio em lugar de Eleazar, seu pai, até que morreu, e foi sepultado em sua própria Gibeá. Os filhos de Israel, porém, foram-se cada um para o seu lugar e para a sua cidade; e os filhos de Israel adoravam Astarte e Astarote, e os deuses das nações que os rodeavam; e o Senhor os entregou nas mãos de Eglom, rei de Moabe, que dominou sobre eles dezoito anos.</w:t>
      </w:r>
    </w:p>
    <w:p>
      <w:pPr>
        <w:pStyle w:val="P12"/>
        <w:rPr>
          <w:rFonts w:ascii="Trebuchet MS" w:hAnsi="Trebuchet MS" w:cs="Times New Roman"/>
          <w:color w:val="000000"/>
          <w:sz w:val="28"/>
          <w:szCs w:val="28"/>
        </w:rPr>
      </w:pPr>
      <w:bookmarkStart w:id="225" w:name="_Toc147528164"/>
      <w:bookmarkStart w:id="226" w:name="_Toc147529586"/>
      <w:bookmarkStart w:id="227" w:name="_Toc147582555"/>
      <w:r>
        <w:rPr>
          <w:rFonts w:ascii="Trebuchet MS" w:hAnsi="Trebuchet MS"/>
          <w:color w:val="000000"/>
          <w:sz w:val="28"/>
          <w:szCs w:val="28"/>
        </w:rPr>
        <w:t>Juízes</w:t>
      </w:r>
      <w:bookmarkEnd w:id="225"/>
      <w:bookmarkEnd w:id="226"/>
      <w:bookmarkEnd w:id="227"/>
    </w:p>
    <w:p>
      <w:pPr>
        <w:pStyle w:val="P13"/>
        <w:rPr>
          <w:rFonts w:ascii="Trebuchet MS" w:hAnsi="Trebuchet MS"/>
          <w:color w:val="000000"/>
          <w:sz w:val="22"/>
          <w:szCs w:val="22"/>
        </w:rPr>
      </w:pPr>
      <w:bookmarkStart w:id="228" w:name="_Toc147528165"/>
      <w:r>
        <w:rPr>
          <w:rFonts w:ascii="Trebuchet MS" w:hAnsi="Trebuchet MS"/>
          <w:color w:val="000000"/>
          <w:sz w:val="22"/>
          <w:szCs w:val="22"/>
        </w:rPr>
        <w:t xml:space="preserve"> JUÍZES 1</w:t>
      </w:r>
      <w:bookmarkEnd w:id="228"/>
    </w:p>
    <w:p>
      <w:pPr>
        <w:rPr>
          <w:rFonts w:ascii="Trebuchet MS" w:hAnsi="Trebuchet MS"/>
          <w:color w:val="000000"/>
          <w:sz w:val="20"/>
          <w:szCs w:val="20"/>
        </w:rPr>
      </w:pPr>
      <w:r>
        <w:rPr>
          <w:rFonts w:ascii="Trebuchet MS" w:hAnsi="Trebuchet MS"/>
          <w:color w:val="000000"/>
          <w:sz w:val="20"/>
          <w:szCs w:val="20"/>
        </w:rPr>
        <w:t>1 Depois da morte de Josué os filhos de Israel consultaram ao Senhor, dizendo: Quem dentre nós subirá primeiro aos cananeus, para pelejar contra eles?</w:t>
      </w:r>
    </w:p>
    <w:p>
      <w:pPr>
        <w:rPr>
          <w:rFonts w:ascii="Trebuchet MS" w:hAnsi="Trebuchet MS"/>
          <w:color w:val="000000"/>
          <w:sz w:val="20"/>
          <w:szCs w:val="20"/>
        </w:rPr>
      </w:pPr>
      <w:r>
        <w:rPr>
          <w:rFonts w:ascii="Trebuchet MS" w:hAnsi="Trebuchet MS"/>
          <w:color w:val="000000"/>
          <w:sz w:val="20"/>
          <w:szCs w:val="20"/>
        </w:rPr>
        <w:t>2 Respondeu o Senhor: Judá subirá; eis que entreguei a terra na sua mão.</w:t>
      </w:r>
    </w:p>
    <w:p>
      <w:pPr>
        <w:rPr>
          <w:rFonts w:ascii="Trebuchet MS" w:hAnsi="Trebuchet MS"/>
          <w:color w:val="000000"/>
          <w:sz w:val="20"/>
          <w:szCs w:val="20"/>
        </w:rPr>
      </w:pPr>
      <w:r>
        <w:rPr>
          <w:rFonts w:ascii="Trebuchet MS" w:hAnsi="Trebuchet MS"/>
          <w:color w:val="000000"/>
          <w:sz w:val="20"/>
          <w:szCs w:val="20"/>
        </w:rPr>
        <w:t>3 Então disse Judá a Simeão, seu irmão: sobe comigo à sorte que me coube, e pelejemos contra os cananeus, e eu também subirei contigo à tua sorte. E Simeão foi com ele.</w:t>
      </w:r>
    </w:p>
    <w:p>
      <w:pPr>
        <w:rPr>
          <w:rFonts w:ascii="Trebuchet MS" w:hAnsi="Trebuchet MS"/>
          <w:color w:val="000000"/>
          <w:sz w:val="20"/>
          <w:szCs w:val="20"/>
        </w:rPr>
      </w:pPr>
      <w:r>
        <w:rPr>
          <w:rFonts w:ascii="Trebuchet MS" w:hAnsi="Trebuchet MS"/>
          <w:color w:val="000000"/>
          <w:sz w:val="20"/>
          <w:szCs w:val="20"/>
        </w:rPr>
        <w:t>4 Subiu, pois, Judá; e o Senhor lhes entregou nas mãos os cananeus e os perizeus; e bateram deles em Bezeque dez mil homens.</w:t>
      </w:r>
    </w:p>
    <w:p>
      <w:pPr>
        <w:rPr>
          <w:rFonts w:ascii="Trebuchet MS" w:hAnsi="Trebuchet MS"/>
          <w:color w:val="000000"/>
          <w:sz w:val="20"/>
          <w:szCs w:val="20"/>
        </w:rPr>
      </w:pPr>
      <w:r>
        <w:rPr>
          <w:rFonts w:ascii="Trebuchet MS" w:hAnsi="Trebuchet MS"/>
          <w:color w:val="000000"/>
          <w:sz w:val="20"/>
          <w:szCs w:val="20"/>
        </w:rPr>
        <w:t>5 Acharam em Bezeque a Adoni-Bezeque, e pelejaram contra ele; e bateram os cananeus e os perizeus.</w:t>
      </w:r>
    </w:p>
    <w:p>
      <w:pPr>
        <w:rPr>
          <w:rFonts w:ascii="Trebuchet MS" w:hAnsi="Trebuchet MS"/>
          <w:color w:val="000000"/>
          <w:sz w:val="20"/>
          <w:szCs w:val="20"/>
        </w:rPr>
      </w:pPr>
      <w:r>
        <w:rPr>
          <w:rFonts w:ascii="Trebuchet MS" w:hAnsi="Trebuchet MS"/>
          <w:color w:val="000000"/>
          <w:sz w:val="20"/>
          <w:szCs w:val="20"/>
        </w:rPr>
        <w:t>6 Mas Adoni-Bezeque fugiu; porém eles o perseguiram e, prendendo-o, cortaram-lhe os dedos polegares das mãos e dos pés.</w:t>
      </w:r>
    </w:p>
    <w:p>
      <w:pPr>
        <w:rPr>
          <w:rFonts w:ascii="Trebuchet MS" w:hAnsi="Trebuchet MS"/>
          <w:color w:val="000000"/>
          <w:sz w:val="20"/>
          <w:szCs w:val="20"/>
        </w:rPr>
      </w:pPr>
      <w:r>
        <w:rPr>
          <w:rFonts w:ascii="Trebuchet MS" w:hAnsi="Trebuchet MS"/>
          <w:color w:val="000000"/>
          <w:sz w:val="20"/>
          <w:szCs w:val="20"/>
        </w:rPr>
        <w:t>7 Então disse Adoni-Bezeque: Setenta reis, com os dedos polegares das mãos e dos pés cortados, apanhavam as migalhas debaixo da minha mesa; assim como eu fiz, assim Deus me pagou. E o trouxeram a Jerusalém, e ali morreu.</w:t>
      </w:r>
    </w:p>
    <w:p>
      <w:pPr>
        <w:rPr>
          <w:rFonts w:ascii="Trebuchet MS" w:hAnsi="Trebuchet MS"/>
          <w:color w:val="000000"/>
          <w:sz w:val="20"/>
          <w:szCs w:val="20"/>
        </w:rPr>
      </w:pPr>
      <w:r>
        <w:rPr>
          <w:rFonts w:ascii="Trebuchet MS" w:hAnsi="Trebuchet MS"/>
          <w:color w:val="000000"/>
          <w:sz w:val="20"/>
          <w:szCs w:val="20"/>
        </w:rPr>
        <w:t>8 Ora, os filhos de Judá pelejaram contra Jerusalém e, tomando-a, passaram-na ao fio da espada e puseram fogo à cidade.</w:t>
      </w:r>
    </w:p>
    <w:p>
      <w:pPr>
        <w:rPr>
          <w:rFonts w:ascii="Trebuchet MS" w:hAnsi="Trebuchet MS"/>
          <w:color w:val="000000"/>
          <w:sz w:val="20"/>
          <w:szCs w:val="20"/>
        </w:rPr>
      </w:pPr>
      <w:r>
        <w:rPr>
          <w:rFonts w:ascii="Trebuchet MS" w:hAnsi="Trebuchet MS"/>
          <w:color w:val="000000"/>
          <w:sz w:val="20"/>
          <w:szCs w:val="20"/>
        </w:rPr>
        <w:t>9 Depois os filhos de Judá desceram a pelejar contra os cananeus que habitavam na região montanhosa, e no Negebe, e na baixada.</w:t>
      </w:r>
    </w:p>
    <w:p>
      <w:pPr>
        <w:rPr>
          <w:rFonts w:ascii="Trebuchet MS" w:hAnsi="Trebuchet MS"/>
          <w:color w:val="000000"/>
          <w:sz w:val="20"/>
          <w:szCs w:val="20"/>
        </w:rPr>
      </w:pPr>
      <w:r>
        <w:rPr>
          <w:rFonts w:ascii="Trebuchet MS" w:hAnsi="Trebuchet MS"/>
          <w:color w:val="000000"/>
          <w:sz w:val="20"/>
          <w:szCs w:val="20"/>
        </w:rPr>
        <w:t>10 Então partiu Judá contra os cananeus que habitavam em Hebrom, cujo nome era outrora Quiriate-Arba; e bateu Sesai, Aimã e Talmai.</w:t>
      </w:r>
    </w:p>
    <w:p>
      <w:pPr>
        <w:rPr>
          <w:rFonts w:ascii="Trebuchet MS" w:hAnsi="Trebuchet MS"/>
          <w:color w:val="000000"/>
          <w:sz w:val="20"/>
          <w:szCs w:val="20"/>
        </w:rPr>
      </w:pPr>
      <w:r>
        <w:rPr>
          <w:rFonts w:ascii="Trebuchet MS" w:hAnsi="Trebuchet MS"/>
          <w:color w:val="000000"/>
          <w:sz w:val="20"/>
          <w:szCs w:val="20"/>
        </w:rPr>
        <w:t>11 Dali partiu contra os moradores de Debir, que se chamava outrora Quiriate-Sefer.</w:t>
      </w:r>
    </w:p>
    <w:p>
      <w:pPr>
        <w:rPr>
          <w:rFonts w:ascii="Trebuchet MS" w:hAnsi="Trebuchet MS"/>
          <w:color w:val="000000"/>
          <w:sz w:val="20"/>
          <w:szCs w:val="20"/>
        </w:rPr>
      </w:pPr>
      <w:r>
        <w:rPr>
          <w:rFonts w:ascii="Trebuchet MS" w:hAnsi="Trebuchet MS"/>
          <w:color w:val="000000"/>
          <w:sz w:val="20"/>
          <w:szCs w:val="20"/>
        </w:rPr>
        <w:t>12 Disse então Calebe: A quem atacar Quiriate-Sefer e a tomar, darei a minha filha Acsa por mulher.</w:t>
      </w:r>
    </w:p>
    <w:p>
      <w:pPr>
        <w:rPr>
          <w:rFonts w:ascii="Trebuchet MS" w:hAnsi="Trebuchet MS"/>
          <w:color w:val="000000"/>
          <w:sz w:val="20"/>
          <w:szCs w:val="20"/>
        </w:rPr>
      </w:pPr>
      <w:r>
        <w:rPr>
          <w:rFonts w:ascii="Trebuchet MS" w:hAnsi="Trebuchet MS"/>
          <w:color w:val="000000"/>
          <w:sz w:val="20"/>
          <w:szCs w:val="20"/>
        </w:rPr>
        <w:t>13 E tomou-a Otniel, filho de Quenaz, o irmão mais moço de Calebe; e este lhe deu sua filha Acsa por mulher.</w:t>
      </w:r>
    </w:p>
    <w:p>
      <w:pPr>
        <w:rPr>
          <w:rFonts w:ascii="Trebuchet MS" w:hAnsi="Trebuchet MS"/>
          <w:color w:val="000000"/>
          <w:sz w:val="20"/>
          <w:szCs w:val="20"/>
        </w:rPr>
      </w:pPr>
      <w:r>
        <w:rPr>
          <w:rFonts w:ascii="Trebuchet MS" w:hAnsi="Trebuchet MS"/>
          <w:color w:val="000000"/>
          <w:sz w:val="20"/>
          <w:szCs w:val="20"/>
        </w:rPr>
        <w:t>14 Estando ela em caminho para a casa de Otniel, persuadiu-o que pedisse um campo ao pai dela. E quando ela saltou do jumento, Calebe lhe perguntou: Que é que tens?</w:t>
      </w:r>
    </w:p>
    <w:p>
      <w:pPr>
        <w:rPr>
          <w:rFonts w:ascii="Trebuchet MS" w:hAnsi="Trebuchet MS"/>
          <w:color w:val="000000"/>
          <w:sz w:val="20"/>
          <w:szCs w:val="20"/>
        </w:rPr>
      </w:pPr>
      <w:r>
        <w:rPr>
          <w:rFonts w:ascii="Trebuchet MS" w:hAnsi="Trebuchet MS"/>
          <w:color w:val="000000"/>
          <w:sz w:val="20"/>
          <w:szCs w:val="20"/>
        </w:rPr>
        <w:t>15 Ela lhe respondeu: Dá-me um presente; porquanto me deste uma terra no Negebe, dá-me também fontes d'água. Deu-lhe, pois, Calebe as fontes superiores e as fontes inferiores.</w:t>
      </w:r>
    </w:p>
    <w:p>
      <w:pPr>
        <w:rPr>
          <w:rFonts w:ascii="Trebuchet MS" w:hAnsi="Trebuchet MS"/>
          <w:color w:val="000000"/>
          <w:sz w:val="20"/>
          <w:szCs w:val="20"/>
        </w:rPr>
      </w:pPr>
      <w:r>
        <w:rPr>
          <w:rFonts w:ascii="Trebuchet MS" w:hAnsi="Trebuchet MS"/>
          <w:color w:val="000000"/>
          <w:sz w:val="20"/>
          <w:szCs w:val="20"/>
        </w:rPr>
        <w:t>16 Também os filhos do queneu, sogro de Moisés, subiram da cidade das palmeiras com os filhos de Judá ao deserto de Judá, que está ao sul de Arade; e foram habitar com o povo.</w:t>
      </w:r>
    </w:p>
    <w:p>
      <w:pPr>
        <w:rPr>
          <w:rFonts w:ascii="Trebuchet MS" w:hAnsi="Trebuchet MS"/>
          <w:color w:val="000000"/>
          <w:sz w:val="20"/>
          <w:szCs w:val="20"/>
        </w:rPr>
      </w:pPr>
      <w:r>
        <w:rPr>
          <w:rFonts w:ascii="Trebuchet MS" w:hAnsi="Trebuchet MS"/>
          <w:color w:val="000000"/>
          <w:sz w:val="20"/>
          <w:szCs w:val="20"/>
        </w:rPr>
        <w:t>17 E Judá foi com Simeão, seu irmão, e derrotaram os cananeus que habitavam em Zefate, e a destruíram totalmente. E chamou-se o nome desta cidade Horma.</w:t>
      </w:r>
    </w:p>
    <w:p>
      <w:pPr>
        <w:rPr>
          <w:rFonts w:ascii="Trebuchet MS" w:hAnsi="Trebuchet MS"/>
          <w:color w:val="000000"/>
          <w:sz w:val="20"/>
          <w:szCs w:val="20"/>
        </w:rPr>
      </w:pPr>
      <w:r>
        <w:rPr>
          <w:rFonts w:ascii="Trebuchet MS" w:hAnsi="Trebuchet MS"/>
          <w:color w:val="000000"/>
          <w:sz w:val="20"/>
          <w:szCs w:val="20"/>
        </w:rPr>
        <w:t>18 Judá tomou também a Gaza, a Asquelom e a Ecrom, com os seus respectivos territórios.</w:t>
      </w:r>
    </w:p>
    <w:p>
      <w:pPr>
        <w:rPr>
          <w:rFonts w:ascii="Trebuchet MS" w:hAnsi="Trebuchet MS"/>
          <w:color w:val="000000"/>
          <w:sz w:val="20"/>
          <w:szCs w:val="20"/>
        </w:rPr>
      </w:pPr>
      <w:r>
        <w:rPr>
          <w:rFonts w:ascii="Trebuchet MS" w:hAnsi="Trebuchet MS"/>
          <w:color w:val="000000"/>
          <w:sz w:val="20"/>
          <w:szCs w:val="20"/>
        </w:rPr>
        <w:t>19 Assim estava o Senhor com Judá, o qual se apoderou da região montanhosa; mas não pôde desapossar os habitantes do vale, porquanto tinham carros de ferro.</w:t>
      </w:r>
    </w:p>
    <w:p>
      <w:pPr>
        <w:rPr>
          <w:rFonts w:ascii="Trebuchet MS" w:hAnsi="Trebuchet MS"/>
          <w:color w:val="000000"/>
          <w:sz w:val="20"/>
          <w:szCs w:val="20"/>
        </w:rPr>
      </w:pPr>
      <w:r>
        <w:rPr>
          <w:rFonts w:ascii="Trebuchet MS" w:hAnsi="Trebuchet MS"/>
          <w:color w:val="000000"/>
          <w:sz w:val="20"/>
          <w:szCs w:val="20"/>
        </w:rPr>
        <w:t>20 E como Moisés dissera, deram Hebrom a Calebe, que dali expulsou os três filhos de Anaque.</w:t>
      </w:r>
    </w:p>
    <w:p>
      <w:pPr>
        <w:rPr>
          <w:rFonts w:ascii="Trebuchet MS" w:hAnsi="Trebuchet MS"/>
          <w:color w:val="000000"/>
          <w:sz w:val="20"/>
          <w:szCs w:val="20"/>
        </w:rPr>
      </w:pPr>
      <w:r>
        <w:rPr>
          <w:rFonts w:ascii="Trebuchet MS" w:hAnsi="Trebuchet MS"/>
          <w:color w:val="000000"/>
          <w:sz w:val="20"/>
          <w:szCs w:val="20"/>
        </w:rPr>
        <w:t>21 Mas os filhos de Benjamim não expulsaram aos jebuseus que habitavam em Jerusalém; pelo que estes ficaram habitando com os filhos de Benjamim em Jerusalém até o dia de hoje.</w:t>
      </w:r>
    </w:p>
    <w:p>
      <w:pPr>
        <w:rPr>
          <w:rFonts w:ascii="Trebuchet MS" w:hAnsi="Trebuchet MS"/>
          <w:color w:val="000000"/>
          <w:sz w:val="20"/>
          <w:szCs w:val="20"/>
        </w:rPr>
      </w:pPr>
      <w:r>
        <w:rPr>
          <w:rFonts w:ascii="Trebuchet MS" w:hAnsi="Trebuchet MS"/>
          <w:color w:val="000000"/>
          <w:sz w:val="20"/>
          <w:szCs w:val="20"/>
        </w:rPr>
        <w:t>22 Também os da casa de José subiram contra Betel; e o Senhor estava com eles.</w:t>
      </w:r>
    </w:p>
    <w:p>
      <w:pPr>
        <w:rPr>
          <w:rFonts w:ascii="Trebuchet MS" w:hAnsi="Trebuchet MS"/>
          <w:color w:val="000000"/>
          <w:sz w:val="20"/>
          <w:szCs w:val="20"/>
        </w:rPr>
      </w:pPr>
      <w:r>
        <w:rPr>
          <w:rFonts w:ascii="Trebuchet MS" w:hAnsi="Trebuchet MS"/>
          <w:color w:val="000000"/>
          <w:sz w:val="20"/>
          <w:szCs w:val="20"/>
        </w:rPr>
        <w:t>23 E a casa de José fez espiar a Betel (e fora outrora o nome desta cidade Luz);</w:t>
      </w:r>
    </w:p>
    <w:p>
      <w:pPr>
        <w:rPr>
          <w:rFonts w:ascii="Trebuchet MS" w:hAnsi="Trebuchet MS"/>
          <w:color w:val="000000"/>
          <w:sz w:val="20"/>
          <w:szCs w:val="20"/>
        </w:rPr>
      </w:pPr>
      <w:r>
        <w:rPr>
          <w:rFonts w:ascii="Trebuchet MS" w:hAnsi="Trebuchet MS"/>
          <w:color w:val="000000"/>
          <w:sz w:val="20"/>
          <w:szCs w:val="20"/>
        </w:rPr>
        <w:t>24 e, vendo os espias a um homem que saía da cidade, disseram-lhe: Mostra-nos a entrada da cidade, e usaremos de bondade para contigo.</w:t>
      </w:r>
    </w:p>
    <w:p>
      <w:pPr>
        <w:rPr>
          <w:rFonts w:ascii="Trebuchet MS" w:hAnsi="Trebuchet MS"/>
          <w:color w:val="000000"/>
          <w:sz w:val="20"/>
          <w:szCs w:val="20"/>
        </w:rPr>
      </w:pPr>
      <w:r>
        <w:rPr>
          <w:rFonts w:ascii="Trebuchet MS" w:hAnsi="Trebuchet MS"/>
          <w:color w:val="000000"/>
          <w:sz w:val="20"/>
          <w:szCs w:val="20"/>
        </w:rPr>
        <w:t>25 Mostrou-lhes, pois, a entrada da cidade, a qual eles feriram ao fio da espada; porém deixaram livre aquele homem e toda a sua família.</w:t>
      </w:r>
    </w:p>
    <w:p>
      <w:pPr>
        <w:rPr>
          <w:rFonts w:ascii="Trebuchet MS" w:hAnsi="Trebuchet MS"/>
          <w:color w:val="000000"/>
          <w:sz w:val="20"/>
          <w:szCs w:val="20"/>
        </w:rPr>
      </w:pPr>
      <w:r>
        <w:rPr>
          <w:rFonts w:ascii="Trebuchet MS" w:hAnsi="Trebuchet MS"/>
          <w:color w:val="000000"/>
          <w:sz w:val="20"/>
          <w:szCs w:val="20"/>
        </w:rPr>
        <w:t>26 Então o homem se foi para a terra dos heteus, edificou uma cidade, e pôs-lhe o nome de Luz; este é o seu nome até o dia de hoje.</w:t>
      </w:r>
    </w:p>
    <w:p>
      <w:pPr>
        <w:rPr>
          <w:rFonts w:ascii="Trebuchet MS" w:hAnsi="Trebuchet MS"/>
          <w:color w:val="000000"/>
          <w:sz w:val="20"/>
          <w:szCs w:val="20"/>
        </w:rPr>
      </w:pPr>
      <w:r>
        <w:rPr>
          <w:rFonts w:ascii="Trebuchet MS" w:hAnsi="Trebuchet MS"/>
          <w:color w:val="000000"/>
          <w:sz w:val="20"/>
          <w:szCs w:val="20"/>
        </w:rPr>
        <w:t>27 Manassés não expulsou os habitantes de Bete-Seã e suas vilas, nem os de Taanaque e suas vilas, nem os de Ibleão e suas vilas, nem os de Megido e suas vilas; porém os cananeus persistiram em habitar naquela terra.</w:t>
      </w:r>
    </w:p>
    <w:p>
      <w:pPr>
        <w:rPr>
          <w:rFonts w:ascii="Trebuchet MS" w:hAnsi="Trebuchet MS"/>
          <w:color w:val="000000"/>
          <w:sz w:val="20"/>
          <w:szCs w:val="20"/>
        </w:rPr>
      </w:pPr>
      <w:r>
        <w:rPr>
          <w:rFonts w:ascii="Trebuchet MS" w:hAnsi="Trebuchet MS"/>
          <w:color w:val="000000"/>
          <w:sz w:val="20"/>
          <w:szCs w:val="20"/>
        </w:rPr>
        <w:t>28 Mas quando Israel se tornou forte, sujeitou os cananeus a trabalhos forçados, porém não os expulsou de todo.</w:t>
      </w:r>
    </w:p>
    <w:p>
      <w:pPr>
        <w:rPr>
          <w:rFonts w:ascii="Trebuchet MS" w:hAnsi="Trebuchet MS"/>
          <w:color w:val="000000"/>
          <w:sz w:val="20"/>
          <w:szCs w:val="20"/>
        </w:rPr>
      </w:pPr>
      <w:r>
        <w:rPr>
          <w:rFonts w:ascii="Trebuchet MS" w:hAnsi="Trebuchet MS"/>
          <w:color w:val="000000"/>
          <w:sz w:val="20"/>
          <w:szCs w:val="20"/>
        </w:rPr>
        <w:t>29 Também Efraim não expulsou os cananeus que habitavam em Gezer; mas os cananeus ficaram habitando no meio dele, em Gezer.</w:t>
      </w:r>
    </w:p>
    <w:p>
      <w:pPr>
        <w:rPr>
          <w:rFonts w:ascii="Trebuchet MS" w:hAnsi="Trebuchet MS"/>
          <w:color w:val="000000"/>
          <w:sz w:val="20"/>
          <w:szCs w:val="20"/>
        </w:rPr>
      </w:pPr>
      <w:r>
        <w:rPr>
          <w:rFonts w:ascii="Trebuchet MS" w:hAnsi="Trebuchet MS"/>
          <w:color w:val="000000"/>
          <w:sz w:val="20"/>
          <w:szCs w:val="20"/>
        </w:rPr>
        <w:t>30 Também Zebulom não expulsou os habitantes de Quitrom, nem os de Naalol; porém os cananeus ficaram habitando no meio dele, e foram sujeitos a trabalhos forçados.</w:t>
      </w:r>
    </w:p>
    <w:p>
      <w:pPr>
        <w:rPr>
          <w:rFonts w:ascii="Trebuchet MS" w:hAnsi="Trebuchet MS"/>
          <w:color w:val="000000"/>
          <w:sz w:val="20"/>
          <w:szCs w:val="20"/>
        </w:rPr>
      </w:pPr>
      <w:r>
        <w:rPr>
          <w:rFonts w:ascii="Trebuchet MS" w:hAnsi="Trebuchet MS"/>
          <w:color w:val="000000"/>
          <w:sz w:val="20"/>
          <w:szCs w:val="20"/>
        </w:rPr>
        <w:t>31 Também Aser não expulsou os habitantes de Aco, nem de Sidom, nem de Alabe, nem de Aczibe, nem de Helba, nem de Afeca, nem de Reobe;</w:t>
      </w:r>
    </w:p>
    <w:p>
      <w:pPr>
        <w:rPr>
          <w:rFonts w:ascii="Trebuchet MS" w:hAnsi="Trebuchet MS"/>
          <w:color w:val="000000"/>
          <w:sz w:val="20"/>
          <w:szCs w:val="20"/>
        </w:rPr>
      </w:pPr>
      <w:r>
        <w:rPr>
          <w:rFonts w:ascii="Trebuchet MS" w:hAnsi="Trebuchet MS"/>
          <w:color w:val="000000"/>
          <w:sz w:val="20"/>
          <w:szCs w:val="20"/>
        </w:rPr>
        <w:t>32 porém os aseritas ficaram habitando no meio dos cananeus, os habitantes da terra, porquanto não os expulsaram.</w:t>
      </w:r>
    </w:p>
    <w:p>
      <w:pPr>
        <w:rPr>
          <w:rFonts w:ascii="Trebuchet MS" w:hAnsi="Trebuchet MS"/>
          <w:color w:val="000000"/>
          <w:sz w:val="20"/>
          <w:szCs w:val="20"/>
        </w:rPr>
      </w:pPr>
      <w:r>
        <w:rPr>
          <w:rFonts w:ascii="Trebuchet MS" w:hAnsi="Trebuchet MS"/>
          <w:color w:val="000000"/>
          <w:sz w:val="20"/>
          <w:szCs w:val="20"/>
        </w:rPr>
        <w:t>33 Também Naftali não expulsou os habitantes de Bete-Semes, nem os de Bete-Anate; mas, habitou no meio dos cananeus, os habitantes da terra; todavia os habitantes de Bete-Semes e os de Bete-Anate foram sujeitos a trabalhos forçados.</w:t>
      </w:r>
    </w:p>
    <w:p>
      <w:pPr>
        <w:rPr>
          <w:rFonts w:ascii="Trebuchet MS" w:hAnsi="Trebuchet MS"/>
          <w:color w:val="000000"/>
          <w:sz w:val="20"/>
          <w:szCs w:val="20"/>
        </w:rPr>
      </w:pPr>
      <w:r>
        <w:rPr>
          <w:rFonts w:ascii="Trebuchet MS" w:hAnsi="Trebuchet MS"/>
          <w:color w:val="000000"/>
          <w:sz w:val="20"/>
          <w:szCs w:val="20"/>
        </w:rPr>
        <w:t>34 Os amorreus impeliram os filhos de Dã até a região montanhosa; pois não lhes permitiram descer ao vale.</w:t>
      </w:r>
    </w:p>
    <w:p>
      <w:pPr>
        <w:rPr>
          <w:rFonts w:ascii="Trebuchet MS" w:hAnsi="Trebuchet MS"/>
          <w:color w:val="000000"/>
          <w:sz w:val="20"/>
          <w:szCs w:val="20"/>
        </w:rPr>
      </w:pPr>
      <w:r>
        <w:rPr>
          <w:rFonts w:ascii="Trebuchet MS" w:hAnsi="Trebuchet MS"/>
          <w:color w:val="000000"/>
          <w:sz w:val="20"/>
          <w:szCs w:val="20"/>
        </w:rPr>
        <w:t>35 Os amorreus quiseram também habitar no monte Heres, em Aijalom e em Saalabim; contudo prevaleceu a mão da casa de José, de modo que eles ficaram sujeitos a trabalhos forçados.</w:t>
      </w:r>
    </w:p>
    <w:p>
      <w:pPr>
        <w:rPr>
          <w:rFonts w:ascii="Trebuchet MS" w:hAnsi="Trebuchet MS"/>
          <w:color w:val="000000"/>
          <w:sz w:val="20"/>
          <w:szCs w:val="20"/>
        </w:rPr>
      </w:pPr>
      <w:r>
        <w:rPr>
          <w:rFonts w:ascii="Trebuchet MS" w:hAnsi="Trebuchet MS"/>
          <w:color w:val="000000"/>
          <w:sz w:val="20"/>
          <w:szCs w:val="20"/>
        </w:rPr>
        <w:t>36 E foi o termo dos amorreus desde a subida de Acrabim, desde Sela, e dali para cima.</w:t>
      </w:r>
    </w:p>
    <w:p>
      <w:pPr>
        <w:pStyle w:val="P13"/>
        <w:rPr>
          <w:rFonts w:ascii="Trebuchet MS" w:hAnsi="Trebuchet MS"/>
          <w:color w:val="000000"/>
          <w:sz w:val="22"/>
          <w:szCs w:val="22"/>
        </w:rPr>
      </w:pPr>
      <w:bookmarkStart w:id="229" w:name="_Toc147528166"/>
      <w:r>
        <w:rPr>
          <w:rFonts w:ascii="Trebuchet MS" w:hAnsi="Trebuchet MS"/>
          <w:color w:val="000000"/>
          <w:sz w:val="22"/>
          <w:szCs w:val="22"/>
        </w:rPr>
        <w:t xml:space="preserve"> JUÍZES 2</w:t>
      </w:r>
      <w:bookmarkEnd w:id="229"/>
    </w:p>
    <w:p>
      <w:pPr>
        <w:rPr>
          <w:rFonts w:ascii="Trebuchet MS" w:hAnsi="Trebuchet MS"/>
          <w:color w:val="000000"/>
          <w:sz w:val="20"/>
          <w:szCs w:val="20"/>
        </w:rPr>
      </w:pPr>
      <w:r>
        <w:rPr>
          <w:rFonts w:ascii="Trebuchet MS" w:hAnsi="Trebuchet MS"/>
          <w:color w:val="000000"/>
          <w:sz w:val="20"/>
          <w:szCs w:val="20"/>
        </w:rPr>
        <w:t>1 O anjo do Senhor subiu de Gilgal a Boquim, e disse: Do Egito vos fiz subir, e vos trouxe para a terra que, com juramento, prometi a vossos pais, e vos disse: Nunca violarei e meu pacto convosco;</w:t>
      </w:r>
    </w:p>
    <w:p>
      <w:pPr>
        <w:rPr>
          <w:rFonts w:ascii="Trebuchet MS" w:hAnsi="Trebuchet MS"/>
          <w:color w:val="000000"/>
          <w:sz w:val="20"/>
          <w:szCs w:val="20"/>
        </w:rPr>
      </w:pPr>
      <w:r>
        <w:rPr>
          <w:rFonts w:ascii="Trebuchet MS" w:hAnsi="Trebuchet MS"/>
          <w:color w:val="000000"/>
          <w:sz w:val="20"/>
          <w:szCs w:val="20"/>
        </w:rPr>
        <w:t>2 e, quanto a vós, não fareis pacto com os habitantes desta terra, antes derrubareis os seus altares. Mas vós não obedecestes à minha voz. Por que fizestes isso?</w:t>
      </w:r>
    </w:p>
    <w:p>
      <w:pPr>
        <w:rPr>
          <w:rFonts w:ascii="Trebuchet MS" w:hAnsi="Trebuchet MS"/>
          <w:color w:val="000000"/>
          <w:sz w:val="20"/>
          <w:szCs w:val="20"/>
        </w:rPr>
      </w:pPr>
      <w:r>
        <w:rPr>
          <w:rFonts w:ascii="Trebuchet MS" w:hAnsi="Trebuchet MS"/>
          <w:color w:val="000000"/>
          <w:sz w:val="20"/>
          <w:szCs w:val="20"/>
        </w:rPr>
        <w:t>3 Pelo que também eu disse: Não os expulsarei de diante de vós; antes estarão quais espinhos nas vossas ilhargas, e os seus deuses vos serão por laço.</w:t>
      </w:r>
    </w:p>
    <w:p>
      <w:pPr>
        <w:rPr>
          <w:rFonts w:ascii="Trebuchet MS" w:hAnsi="Trebuchet MS"/>
          <w:color w:val="000000"/>
          <w:sz w:val="20"/>
          <w:szCs w:val="20"/>
        </w:rPr>
      </w:pPr>
      <w:r>
        <w:rPr>
          <w:rFonts w:ascii="Trebuchet MS" w:hAnsi="Trebuchet MS"/>
          <w:color w:val="000000"/>
          <w:sz w:val="20"/>
          <w:szCs w:val="20"/>
        </w:rPr>
        <w:t>4 Tendo o anjo do Senhor falado estas palavras a todos os filhos de Israel, o povo levantou a sua voz e chorou.</w:t>
      </w:r>
    </w:p>
    <w:p>
      <w:pPr>
        <w:rPr>
          <w:rFonts w:ascii="Trebuchet MS" w:hAnsi="Trebuchet MS"/>
          <w:color w:val="000000"/>
          <w:sz w:val="20"/>
          <w:szCs w:val="20"/>
        </w:rPr>
      </w:pPr>
      <w:r>
        <w:rPr>
          <w:rFonts w:ascii="Trebuchet MS" w:hAnsi="Trebuchet MS"/>
          <w:color w:val="000000"/>
          <w:sz w:val="20"/>
          <w:szCs w:val="20"/>
        </w:rPr>
        <w:t>5 Pelo que chamaram àquele lugar Boquim; e ali sacrificaram ao Senhor.</w:t>
      </w:r>
    </w:p>
    <w:p>
      <w:pPr>
        <w:rPr>
          <w:rFonts w:ascii="Trebuchet MS" w:hAnsi="Trebuchet MS"/>
          <w:color w:val="000000"/>
          <w:sz w:val="20"/>
          <w:szCs w:val="20"/>
        </w:rPr>
      </w:pPr>
      <w:r>
        <w:rPr>
          <w:rFonts w:ascii="Trebuchet MS" w:hAnsi="Trebuchet MS"/>
          <w:color w:val="000000"/>
          <w:sz w:val="20"/>
          <w:szCs w:val="20"/>
        </w:rPr>
        <w:t>6 Havendo Josué despedido o povo, foram-se os filhos de Israel, cada um para a sua herança, a fim de possuírem a terra.</w:t>
      </w:r>
    </w:p>
    <w:p>
      <w:pPr>
        <w:rPr>
          <w:rFonts w:ascii="Trebuchet MS" w:hAnsi="Trebuchet MS"/>
          <w:color w:val="000000"/>
          <w:sz w:val="20"/>
          <w:szCs w:val="20"/>
        </w:rPr>
      </w:pPr>
      <w:r>
        <w:rPr>
          <w:rFonts w:ascii="Trebuchet MS" w:hAnsi="Trebuchet MS"/>
          <w:color w:val="000000"/>
          <w:sz w:val="20"/>
          <w:szCs w:val="20"/>
        </w:rPr>
        <w:t>7 O povo serviu ao Senhor todos os dias de Josué, e todos os dias dos anciãos que sobreviveram a Josué e que tinham visto toda aquela grande obra do Senhor, a qual ele fizera a favor de Israel.</w:t>
      </w:r>
    </w:p>
    <w:p>
      <w:pPr>
        <w:rPr>
          <w:rFonts w:ascii="Trebuchet MS" w:hAnsi="Trebuchet MS"/>
          <w:color w:val="000000"/>
          <w:sz w:val="20"/>
          <w:szCs w:val="20"/>
        </w:rPr>
      </w:pPr>
      <w:r>
        <w:rPr>
          <w:rFonts w:ascii="Trebuchet MS" w:hAnsi="Trebuchet MS"/>
          <w:color w:val="000000"/>
          <w:sz w:val="20"/>
          <w:szCs w:val="20"/>
        </w:rPr>
        <w:t>8 Morreu, porém, Josué, filho de Num, servo do Senhor, com a idade de cento e dez anos;</w:t>
      </w:r>
    </w:p>
    <w:p>
      <w:pPr>
        <w:rPr>
          <w:rFonts w:ascii="Trebuchet MS" w:hAnsi="Trebuchet MS"/>
          <w:color w:val="000000"/>
          <w:sz w:val="20"/>
          <w:szCs w:val="20"/>
        </w:rPr>
      </w:pPr>
      <w:r>
        <w:rPr>
          <w:rFonts w:ascii="Trebuchet MS" w:hAnsi="Trebuchet MS"/>
          <w:color w:val="000000"/>
          <w:sz w:val="20"/>
          <w:szCs w:val="20"/>
        </w:rPr>
        <w:t>9 e o sepultaram no território da sua herança, em Timnate-Heres, na região montanhosa de Efraim, para o norte do monte Gaás.</w:t>
      </w:r>
    </w:p>
    <w:p>
      <w:pPr>
        <w:rPr>
          <w:rFonts w:ascii="Trebuchet MS" w:hAnsi="Trebuchet MS"/>
          <w:color w:val="000000"/>
          <w:sz w:val="20"/>
          <w:szCs w:val="20"/>
        </w:rPr>
      </w:pPr>
      <w:r>
        <w:rPr>
          <w:rFonts w:ascii="Trebuchet MS" w:hAnsi="Trebuchet MS"/>
          <w:color w:val="000000"/>
          <w:sz w:val="20"/>
          <w:szCs w:val="20"/>
        </w:rPr>
        <w:t>10 Foi também congregada toda aquela geração a seus pais, e após ela levantou-se outra geração que não conhecia ao Senhor, nem tampouco a obra que ele fizera a Israel.</w:t>
      </w:r>
    </w:p>
    <w:p>
      <w:pPr>
        <w:rPr>
          <w:rFonts w:ascii="Trebuchet MS" w:hAnsi="Trebuchet MS"/>
          <w:color w:val="000000"/>
          <w:sz w:val="20"/>
          <w:szCs w:val="20"/>
        </w:rPr>
      </w:pPr>
      <w:r>
        <w:rPr>
          <w:rFonts w:ascii="Trebuchet MS" w:hAnsi="Trebuchet MS"/>
          <w:color w:val="000000"/>
          <w:sz w:val="20"/>
          <w:szCs w:val="20"/>
        </w:rPr>
        <w:t>11 Então os filhos de Israel fizeram o que era mau aos olhos do Senhor, servindo aos baalins;</w:t>
      </w:r>
    </w:p>
    <w:p>
      <w:pPr>
        <w:rPr>
          <w:rFonts w:ascii="Trebuchet MS" w:hAnsi="Trebuchet MS"/>
          <w:color w:val="000000"/>
          <w:sz w:val="20"/>
          <w:szCs w:val="20"/>
        </w:rPr>
      </w:pPr>
      <w:r>
        <w:rPr>
          <w:rFonts w:ascii="Trebuchet MS" w:hAnsi="Trebuchet MS"/>
          <w:color w:val="000000"/>
          <w:sz w:val="20"/>
          <w:szCs w:val="20"/>
        </w:rPr>
        <w:t>12 abandonaram o Senhor Deus de seus pais, que os tirara da terra do Egito, e foram-se após outros deuses, dentre os deuses dos povos que havia ao redor deles, e os adoraram; e provocaram o Senhor à ira,</w:t>
      </w:r>
    </w:p>
    <w:p>
      <w:pPr>
        <w:rPr>
          <w:rFonts w:ascii="Trebuchet MS" w:hAnsi="Trebuchet MS"/>
          <w:color w:val="000000"/>
          <w:sz w:val="20"/>
          <w:szCs w:val="20"/>
        </w:rPr>
      </w:pPr>
      <w:r>
        <w:rPr>
          <w:rFonts w:ascii="Trebuchet MS" w:hAnsi="Trebuchet MS"/>
          <w:color w:val="000000"/>
          <w:sz w:val="20"/>
          <w:szCs w:val="20"/>
        </w:rPr>
        <w:t>13 abandonando-o, e servindo a baalins e astarotes.</w:t>
      </w:r>
    </w:p>
    <w:p>
      <w:pPr>
        <w:rPr>
          <w:rFonts w:ascii="Trebuchet MS" w:hAnsi="Trebuchet MS"/>
          <w:color w:val="000000"/>
          <w:sz w:val="20"/>
          <w:szCs w:val="20"/>
        </w:rPr>
      </w:pPr>
      <w:r>
        <w:rPr>
          <w:rFonts w:ascii="Trebuchet MS" w:hAnsi="Trebuchet MS"/>
          <w:color w:val="000000"/>
          <w:sz w:val="20"/>
          <w:szCs w:val="20"/>
        </w:rPr>
        <w:t>14 Pelo que a ira do Senhor se acendeu contra Israel, e ele os entregou na mão dos espoliadores, que os despojaram; e os vendeu na mão dos seus inimigos ao redor, de modo que não puderam mais resistir diante deles.</w:t>
      </w:r>
    </w:p>
    <w:p>
      <w:pPr>
        <w:rPr>
          <w:rFonts w:ascii="Trebuchet MS" w:hAnsi="Trebuchet MS"/>
          <w:color w:val="000000"/>
          <w:sz w:val="20"/>
          <w:szCs w:val="20"/>
        </w:rPr>
      </w:pPr>
      <w:r>
        <w:rPr>
          <w:rFonts w:ascii="Trebuchet MS" w:hAnsi="Trebuchet MS"/>
          <w:color w:val="000000"/>
          <w:sz w:val="20"/>
          <w:szCs w:val="20"/>
        </w:rPr>
        <w:t>15 Por onde quer que saíam, a mão do Senhor era contra eles para o mal, como o Senhor tinha dito, e como lho tinha jurado; e estavam em grande aflição.</w:t>
      </w:r>
    </w:p>
    <w:p>
      <w:pPr>
        <w:rPr>
          <w:rFonts w:ascii="Trebuchet MS" w:hAnsi="Trebuchet MS"/>
          <w:color w:val="000000"/>
          <w:sz w:val="20"/>
          <w:szCs w:val="20"/>
        </w:rPr>
      </w:pPr>
      <w:r>
        <w:rPr>
          <w:rFonts w:ascii="Trebuchet MS" w:hAnsi="Trebuchet MS"/>
          <w:color w:val="000000"/>
          <w:sz w:val="20"/>
          <w:szCs w:val="20"/>
        </w:rPr>
        <w:t>16 Mas o Senhor suscitou juízes, que os livraram da mão dos que os espojavam.</w:t>
      </w:r>
    </w:p>
    <w:p>
      <w:pPr>
        <w:rPr>
          <w:rFonts w:ascii="Trebuchet MS" w:hAnsi="Trebuchet MS"/>
          <w:color w:val="000000"/>
          <w:sz w:val="20"/>
          <w:szCs w:val="20"/>
        </w:rPr>
      </w:pPr>
      <w:r>
        <w:rPr>
          <w:rFonts w:ascii="Trebuchet MS" w:hAnsi="Trebuchet MS"/>
          <w:color w:val="000000"/>
          <w:sz w:val="20"/>
          <w:szCs w:val="20"/>
        </w:rPr>
        <w:t>17 Contudo, não deram ouvidos nem aos seus juízes, pois se prostituíram após outros deuses, e os adoraram; depressa se desviaram do caminho, por onde andaram seus pais em obediência aos mandamentos do Senhor; não fizeram como eles.</w:t>
      </w:r>
    </w:p>
    <w:p>
      <w:pPr>
        <w:rPr>
          <w:rFonts w:ascii="Trebuchet MS" w:hAnsi="Trebuchet MS"/>
          <w:color w:val="000000"/>
          <w:sz w:val="20"/>
          <w:szCs w:val="20"/>
        </w:rPr>
      </w:pPr>
      <w:r>
        <w:rPr>
          <w:rFonts w:ascii="Trebuchet MS" w:hAnsi="Trebuchet MS"/>
          <w:color w:val="000000"/>
          <w:sz w:val="20"/>
          <w:szCs w:val="20"/>
        </w:rPr>
        <w:t>18 Quando o Senhor lhes suscitava juízes, ele era com o juiz, e os livrava da mão dos seus inimigos todos os dias daquele juiz; porquanto o Senhor se compadecia deles em razão do seu gemido por causa dos que os oprimiam e afligiam.</w:t>
      </w:r>
    </w:p>
    <w:p>
      <w:pPr>
        <w:rPr>
          <w:rFonts w:ascii="Trebuchet MS" w:hAnsi="Trebuchet MS"/>
          <w:color w:val="000000"/>
          <w:sz w:val="20"/>
          <w:szCs w:val="20"/>
        </w:rPr>
      </w:pPr>
      <w:r>
        <w:rPr>
          <w:rFonts w:ascii="Trebuchet MS" w:hAnsi="Trebuchet MS"/>
          <w:color w:val="000000"/>
          <w:sz w:val="20"/>
          <w:szCs w:val="20"/>
        </w:rPr>
        <w:t>19 Mas depois da morte do juiz, reincidiam e se corrompiam mais do que seus pais, andando após outros deuses, servindo-os e adorando-os; não abandonavam nenhuma das suas práticas, nem a sua obstinação.</w:t>
      </w:r>
    </w:p>
    <w:p>
      <w:pPr>
        <w:rPr>
          <w:rFonts w:ascii="Trebuchet MS" w:hAnsi="Trebuchet MS"/>
          <w:color w:val="000000"/>
          <w:sz w:val="20"/>
          <w:szCs w:val="20"/>
        </w:rPr>
      </w:pPr>
      <w:r>
        <w:rPr>
          <w:rFonts w:ascii="Trebuchet MS" w:hAnsi="Trebuchet MS"/>
          <w:color w:val="000000"/>
          <w:sz w:val="20"/>
          <w:szCs w:val="20"/>
        </w:rPr>
        <w:t>20 Pelo que se acendeu contra Israel a ira do Senhor, e ele disse: Porquanto esta nação violou o meu pacto, que estabeleci com seus pais, não dando ouvidos à minha voz,</w:t>
      </w:r>
    </w:p>
    <w:p>
      <w:pPr>
        <w:rPr>
          <w:rFonts w:ascii="Trebuchet MS" w:hAnsi="Trebuchet MS"/>
          <w:color w:val="000000"/>
          <w:sz w:val="20"/>
          <w:szCs w:val="20"/>
        </w:rPr>
      </w:pPr>
      <w:r>
        <w:rPr>
          <w:rFonts w:ascii="Trebuchet MS" w:hAnsi="Trebuchet MS"/>
          <w:color w:val="000000"/>
          <w:sz w:val="20"/>
          <w:szCs w:val="20"/>
        </w:rPr>
        <w:t>21 eu não expulsarei mais de diante deles nenhuma das nações que Josué deixou quando morreu;</w:t>
      </w:r>
    </w:p>
    <w:p>
      <w:pPr>
        <w:rPr>
          <w:rFonts w:ascii="Trebuchet MS" w:hAnsi="Trebuchet MS"/>
          <w:color w:val="000000"/>
          <w:sz w:val="20"/>
          <w:szCs w:val="20"/>
        </w:rPr>
      </w:pPr>
      <w:r>
        <w:rPr>
          <w:rFonts w:ascii="Trebuchet MS" w:hAnsi="Trebuchet MS"/>
          <w:color w:val="000000"/>
          <w:sz w:val="20"/>
          <w:szCs w:val="20"/>
        </w:rPr>
        <w:t>22 a fim de que, por elas, ponha a prova Israel, se há de guardar, ou não, o caminho do Senhor, como seus pais o guardaram, para nele andar.</w:t>
      </w:r>
    </w:p>
    <w:p>
      <w:pPr>
        <w:rPr>
          <w:rFonts w:ascii="Trebuchet MS" w:hAnsi="Trebuchet MS"/>
          <w:color w:val="000000"/>
          <w:sz w:val="20"/>
          <w:szCs w:val="20"/>
        </w:rPr>
      </w:pPr>
      <w:r>
        <w:rPr>
          <w:rFonts w:ascii="Trebuchet MS" w:hAnsi="Trebuchet MS"/>
          <w:color w:val="000000"/>
          <w:sz w:val="20"/>
          <w:szCs w:val="20"/>
        </w:rPr>
        <w:t>23 Assim o Senhor deixou ficar aquelas nações, e não as desterrou logo, nem as entregou na mão de Josué.</w:t>
      </w:r>
    </w:p>
    <w:p>
      <w:pPr>
        <w:pStyle w:val="P13"/>
        <w:rPr>
          <w:rFonts w:ascii="Trebuchet MS" w:hAnsi="Trebuchet MS"/>
          <w:color w:val="000000"/>
          <w:sz w:val="22"/>
          <w:szCs w:val="22"/>
        </w:rPr>
      </w:pPr>
      <w:bookmarkStart w:id="230" w:name="_Toc147528167"/>
      <w:r>
        <w:rPr>
          <w:rFonts w:ascii="Trebuchet MS" w:hAnsi="Trebuchet MS"/>
          <w:color w:val="000000"/>
          <w:sz w:val="22"/>
          <w:szCs w:val="22"/>
        </w:rPr>
        <w:t xml:space="preserve"> JUÍZES 3</w:t>
      </w:r>
      <w:bookmarkEnd w:id="230"/>
    </w:p>
    <w:p>
      <w:pPr>
        <w:rPr>
          <w:rFonts w:ascii="Trebuchet MS" w:hAnsi="Trebuchet MS"/>
          <w:color w:val="000000"/>
          <w:sz w:val="20"/>
          <w:szCs w:val="20"/>
        </w:rPr>
      </w:pPr>
      <w:r>
        <w:rPr>
          <w:rFonts w:ascii="Trebuchet MS" w:hAnsi="Trebuchet MS"/>
          <w:color w:val="000000"/>
          <w:sz w:val="20"/>
          <w:szCs w:val="20"/>
        </w:rPr>
        <w:t>1 Estas são as nações que o Senhor deixou ficar para, por meio delas, provar a Israel, a todos os que não haviam experimentado nenhuma das guerras de Canaã;</w:t>
      </w:r>
    </w:p>
    <w:p>
      <w:pPr>
        <w:rPr>
          <w:rFonts w:ascii="Trebuchet MS" w:hAnsi="Trebuchet MS"/>
          <w:color w:val="000000"/>
          <w:sz w:val="20"/>
          <w:szCs w:val="20"/>
        </w:rPr>
      </w:pPr>
      <w:r>
        <w:rPr>
          <w:rFonts w:ascii="Trebuchet MS" w:hAnsi="Trebuchet MS"/>
          <w:color w:val="000000"/>
          <w:sz w:val="20"/>
          <w:szCs w:val="20"/>
        </w:rPr>
        <w:t>2 tão-somente para que as gerações dos filhos de Israel delas aprendessem a guerra, pelo menos os que dantes não tinham aprendido.</w:t>
      </w:r>
    </w:p>
    <w:p>
      <w:pPr>
        <w:rPr>
          <w:rFonts w:ascii="Trebuchet MS" w:hAnsi="Trebuchet MS"/>
          <w:color w:val="000000"/>
          <w:sz w:val="20"/>
          <w:szCs w:val="20"/>
        </w:rPr>
      </w:pPr>
      <w:r>
        <w:rPr>
          <w:rFonts w:ascii="Trebuchet MS" w:hAnsi="Trebuchet MS"/>
          <w:color w:val="000000"/>
          <w:sz w:val="20"/>
          <w:szCs w:val="20"/>
        </w:rPr>
        <w:t>3 Estas nações eram: cinco chefes dos filisteus, todos os cananeus, os sidônios, e os heveus que habitavam no monte Líbano, desde o monte Baal-Hermom até a entrada de Hamate.</w:t>
      </w:r>
    </w:p>
    <w:p>
      <w:pPr>
        <w:rPr>
          <w:rFonts w:ascii="Trebuchet MS" w:hAnsi="Trebuchet MS"/>
          <w:color w:val="000000"/>
          <w:sz w:val="20"/>
          <w:szCs w:val="20"/>
        </w:rPr>
      </w:pPr>
      <w:r>
        <w:rPr>
          <w:rFonts w:ascii="Trebuchet MS" w:hAnsi="Trebuchet MS"/>
          <w:color w:val="000000"/>
          <w:sz w:val="20"/>
          <w:szCs w:val="20"/>
        </w:rPr>
        <w:t>4 Estes, pois, deixou ficar, a fim de por eles provar os filhos de Israel, para saber se dariam ouvidos aos mandamentos do Senhor, que ele tinha ordenado a seus pais por intermédio de Moisés.</w:t>
      </w:r>
    </w:p>
    <w:p>
      <w:pPr>
        <w:rPr>
          <w:rFonts w:ascii="Trebuchet MS" w:hAnsi="Trebuchet MS"/>
          <w:color w:val="000000"/>
          <w:sz w:val="20"/>
          <w:szCs w:val="20"/>
        </w:rPr>
      </w:pPr>
      <w:r>
        <w:rPr>
          <w:rFonts w:ascii="Trebuchet MS" w:hAnsi="Trebuchet MS"/>
          <w:color w:val="000000"/>
          <w:sz w:val="20"/>
          <w:szCs w:val="20"/>
        </w:rPr>
        <w:t>5 Habitando, pois, os filhos de Israel entre os cananeus, os heteus, os amorreus, os perizeus, os heveus e os jebuseus.</w:t>
      </w:r>
    </w:p>
    <w:p>
      <w:pPr>
        <w:rPr>
          <w:rFonts w:ascii="Trebuchet MS" w:hAnsi="Trebuchet MS"/>
          <w:color w:val="000000"/>
          <w:sz w:val="20"/>
          <w:szCs w:val="20"/>
        </w:rPr>
      </w:pPr>
      <w:r>
        <w:rPr>
          <w:rFonts w:ascii="Trebuchet MS" w:hAnsi="Trebuchet MS"/>
          <w:color w:val="000000"/>
          <w:sz w:val="20"/>
          <w:szCs w:val="20"/>
        </w:rPr>
        <w:t>6 tomaram por mulheres as filhas deles, e deram as suas filhas aos filhos dos mesmos, e serviram aos seus deuses.</w:t>
      </w:r>
    </w:p>
    <w:p>
      <w:pPr>
        <w:rPr>
          <w:rFonts w:ascii="Trebuchet MS" w:hAnsi="Trebuchet MS"/>
          <w:color w:val="000000"/>
          <w:sz w:val="20"/>
          <w:szCs w:val="20"/>
        </w:rPr>
      </w:pPr>
      <w:r>
        <w:rPr>
          <w:rFonts w:ascii="Trebuchet MS" w:hAnsi="Trebuchet MS"/>
          <w:color w:val="000000"/>
          <w:sz w:val="20"/>
          <w:szCs w:val="20"/>
        </w:rPr>
        <w:t>7 Assim os filhos de Israel fizeram o que era mau aos olhos do Senhor, esquecendo-se do Senhor seu Deus e servindo aos baalins e às aserotes.</w:t>
      </w:r>
    </w:p>
    <w:p>
      <w:pPr>
        <w:rPr>
          <w:rFonts w:ascii="Trebuchet MS" w:hAnsi="Trebuchet MS"/>
          <w:color w:val="000000"/>
          <w:sz w:val="20"/>
          <w:szCs w:val="20"/>
        </w:rPr>
      </w:pPr>
      <w:r>
        <w:rPr>
          <w:rFonts w:ascii="Trebuchet MS" w:hAnsi="Trebuchet MS"/>
          <w:color w:val="000000"/>
          <w:sz w:val="20"/>
          <w:szCs w:val="20"/>
        </w:rPr>
        <w:t>8 Pelo que a ira do Senhor se acendeu contra Israel, e ele os vendeu na mão de Cusã-Risataim, rei da Mesopotâmia; e os filhos de Israel serviram a Cusã-Risataim oito anos.</w:t>
      </w:r>
    </w:p>
    <w:p>
      <w:pPr>
        <w:rPr>
          <w:rFonts w:ascii="Trebuchet MS" w:hAnsi="Trebuchet MS"/>
          <w:color w:val="000000"/>
          <w:sz w:val="20"/>
          <w:szCs w:val="20"/>
        </w:rPr>
      </w:pPr>
      <w:r>
        <w:rPr>
          <w:rFonts w:ascii="Trebuchet MS" w:hAnsi="Trebuchet MS"/>
          <w:color w:val="000000"/>
          <w:sz w:val="20"/>
          <w:szCs w:val="20"/>
        </w:rPr>
        <w:t>9 Mas quando os filhos de Israel clamaram ao Senhor, o Senhor suscitou-lhes um libertador, que os livrou: Otniel, filho de Quenaz, o irmão mais moço de Calebe.</w:t>
      </w:r>
    </w:p>
    <w:p>
      <w:pPr>
        <w:rPr>
          <w:rFonts w:ascii="Trebuchet MS" w:hAnsi="Trebuchet MS"/>
          <w:color w:val="000000"/>
          <w:sz w:val="20"/>
          <w:szCs w:val="20"/>
        </w:rPr>
      </w:pPr>
      <w:r>
        <w:rPr>
          <w:rFonts w:ascii="Trebuchet MS" w:hAnsi="Trebuchet MS"/>
          <w:color w:val="000000"/>
          <w:sz w:val="20"/>
          <w:szCs w:val="20"/>
        </w:rPr>
        <w:t>10 Veio sobre ele o Espírito do Senhor, e ele julgou a Israel; saiu à peleja, e o Senhor lhe entregou Cusã-Risataim, rei da Mesopotâmia, contra o qual prevaleceu a sua mão:</w:t>
      </w:r>
    </w:p>
    <w:p>
      <w:pPr>
        <w:rPr>
          <w:rFonts w:ascii="Trebuchet MS" w:hAnsi="Trebuchet MS"/>
          <w:color w:val="000000"/>
          <w:sz w:val="20"/>
          <w:szCs w:val="20"/>
        </w:rPr>
      </w:pPr>
      <w:r>
        <w:rPr>
          <w:rFonts w:ascii="Trebuchet MS" w:hAnsi="Trebuchet MS"/>
          <w:color w:val="000000"/>
          <w:sz w:val="20"/>
          <w:szCs w:val="20"/>
        </w:rPr>
        <w:t>11 Então a terra teve sossego por quarenta anos; e Otniel, filho de Quenaz, morreu.</w:t>
      </w:r>
    </w:p>
    <w:p>
      <w:pPr>
        <w:rPr>
          <w:rFonts w:ascii="Trebuchet MS" w:hAnsi="Trebuchet MS"/>
          <w:color w:val="000000"/>
          <w:sz w:val="20"/>
          <w:szCs w:val="20"/>
        </w:rPr>
      </w:pPr>
      <w:r>
        <w:rPr>
          <w:rFonts w:ascii="Trebuchet MS" w:hAnsi="Trebuchet MS"/>
          <w:color w:val="000000"/>
          <w:sz w:val="20"/>
          <w:szCs w:val="20"/>
        </w:rPr>
        <w:t>12 Os filhos de Israel tornaram a fazer o que era mau aos olhos do Senhor; então o Senhor fortaleceu a Eglom, rei de Moabe, contra Israel, por terem feito o que era mau aos seus olhos.</w:t>
      </w:r>
    </w:p>
    <w:p>
      <w:pPr>
        <w:rPr>
          <w:rFonts w:ascii="Trebuchet MS" w:hAnsi="Trebuchet MS"/>
          <w:color w:val="000000"/>
          <w:sz w:val="20"/>
          <w:szCs w:val="20"/>
        </w:rPr>
      </w:pPr>
      <w:r>
        <w:rPr>
          <w:rFonts w:ascii="Trebuchet MS" w:hAnsi="Trebuchet MS"/>
          <w:color w:val="000000"/>
          <w:sz w:val="20"/>
          <w:szCs w:val="20"/>
        </w:rPr>
        <w:t>13 Eglom, unindo a si os amonitas e os amalequitas, foi e feriu a Israel, tomando a cidade das palmeiras.</w:t>
      </w:r>
    </w:p>
    <w:p>
      <w:pPr>
        <w:rPr>
          <w:rFonts w:ascii="Trebuchet MS" w:hAnsi="Trebuchet MS"/>
          <w:color w:val="000000"/>
          <w:sz w:val="20"/>
          <w:szCs w:val="20"/>
        </w:rPr>
      </w:pPr>
      <w:r>
        <w:rPr>
          <w:rFonts w:ascii="Trebuchet MS" w:hAnsi="Trebuchet MS"/>
          <w:color w:val="000000"/>
          <w:sz w:val="20"/>
          <w:szCs w:val="20"/>
        </w:rPr>
        <w:t>14 E os filhos de Israel serviram a Eglom, rei de Moabe, dezoito anos.</w:t>
      </w:r>
    </w:p>
    <w:p>
      <w:pPr>
        <w:rPr>
          <w:rFonts w:ascii="Trebuchet MS" w:hAnsi="Trebuchet MS"/>
          <w:color w:val="000000"/>
          <w:sz w:val="20"/>
          <w:szCs w:val="20"/>
        </w:rPr>
      </w:pPr>
      <w:r>
        <w:rPr>
          <w:rFonts w:ascii="Trebuchet MS" w:hAnsi="Trebuchet MS"/>
          <w:color w:val="000000"/>
          <w:sz w:val="20"/>
          <w:szCs w:val="20"/>
        </w:rPr>
        <w:t>15 Mas quando os filhos de Israel clamaram ao Senhor, o Senhor suscitou-lhes um libertador, Eúde, filho de Gêra, benjamita, homem canhoto. E, por seu intermédio, os filhos de Israel enviaram tributo a Eglom, rei de Moabe.</w:t>
      </w:r>
    </w:p>
    <w:p>
      <w:pPr>
        <w:rPr>
          <w:rFonts w:ascii="Trebuchet MS" w:hAnsi="Trebuchet MS"/>
          <w:color w:val="000000"/>
          <w:sz w:val="20"/>
          <w:szCs w:val="20"/>
        </w:rPr>
      </w:pPr>
      <w:r>
        <w:rPr>
          <w:rFonts w:ascii="Trebuchet MS" w:hAnsi="Trebuchet MS"/>
          <w:color w:val="000000"/>
          <w:sz w:val="20"/>
          <w:szCs w:val="20"/>
        </w:rPr>
        <w:t>16 E Eúde fez para si uma espada de dois gumes, de um côvado de comprimento, e cingiu-a à coxa direita, por baixo das vestes.</w:t>
      </w:r>
    </w:p>
    <w:p>
      <w:pPr>
        <w:rPr>
          <w:rFonts w:ascii="Trebuchet MS" w:hAnsi="Trebuchet MS"/>
          <w:color w:val="000000"/>
          <w:sz w:val="20"/>
          <w:szCs w:val="20"/>
        </w:rPr>
      </w:pPr>
      <w:r>
        <w:rPr>
          <w:rFonts w:ascii="Trebuchet MS" w:hAnsi="Trebuchet MS"/>
          <w:color w:val="000000"/>
          <w:sz w:val="20"/>
          <w:szCs w:val="20"/>
        </w:rPr>
        <w:t>17 E levou aquele tributo a Eglom, rei de Moabe. Ora, Eglom era muito gordo:</w:t>
      </w:r>
    </w:p>
    <w:p>
      <w:pPr>
        <w:rPr>
          <w:rFonts w:ascii="Trebuchet MS" w:hAnsi="Trebuchet MS"/>
          <w:color w:val="000000"/>
          <w:sz w:val="20"/>
          <w:szCs w:val="20"/>
        </w:rPr>
      </w:pPr>
      <w:r>
        <w:rPr>
          <w:rFonts w:ascii="Trebuchet MS" w:hAnsi="Trebuchet MS"/>
          <w:color w:val="000000"/>
          <w:sz w:val="20"/>
          <w:szCs w:val="20"/>
        </w:rPr>
        <w:t>18 Quando Eúde acabou de entregar o tributo, despediu a gente que o trouxera.</w:t>
      </w:r>
    </w:p>
    <w:p>
      <w:pPr>
        <w:rPr>
          <w:rFonts w:ascii="Trebuchet MS" w:hAnsi="Trebuchet MS"/>
          <w:color w:val="000000"/>
          <w:sz w:val="20"/>
          <w:szCs w:val="20"/>
        </w:rPr>
      </w:pPr>
      <w:r>
        <w:rPr>
          <w:rFonts w:ascii="Trebuchet MS" w:hAnsi="Trebuchet MS"/>
          <w:color w:val="000000"/>
          <w:sz w:val="20"/>
          <w:szCs w:val="20"/>
        </w:rPr>
        <w:t>19 Ele mesmo, porém, voltou das imagens de escultura que estavam ao pé de Gilgal, e disse: Tenho uma palavra para dizer-te em segredo, ó rei. Disse o rei: Silêncio! E todos os que lhe assistiam saíram da sua presença.</w:t>
      </w:r>
    </w:p>
    <w:p>
      <w:pPr>
        <w:rPr>
          <w:rFonts w:ascii="Trebuchet MS" w:hAnsi="Trebuchet MS"/>
          <w:color w:val="000000"/>
          <w:sz w:val="20"/>
          <w:szCs w:val="20"/>
        </w:rPr>
      </w:pPr>
      <w:r>
        <w:rPr>
          <w:rFonts w:ascii="Trebuchet MS" w:hAnsi="Trebuchet MS"/>
          <w:color w:val="000000"/>
          <w:sz w:val="20"/>
          <w:szCs w:val="20"/>
        </w:rPr>
        <w:t>20 Eúde aproximou-se do rei, que estava sentado a sós no seu quarto de verão, e lhe disse: Tenho uma palavra da parte de Deus para dizer-te. Ao que o rei se levantou da sua cadeira.</w:t>
      </w:r>
    </w:p>
    <w:p>
      <w:pPr>
        <w:rPr>
          <w:rFonts w:ascii="Trebuchet MS" w:hAnsi="Trebuchet MS"/>
          <w:color w:val="000000"/>
          <w:sz w:val="20"/>
          <w:szCs w:val="20"/>
        </w:rPr>
      </w:pPr>
      <w:r>
        <w:rPr>
          <w:rFonts w:ascii="Trebuchet MS" w:hAnsi="Trebuchet MS"/>
          <w:color w:val="000000"/>
          <w:sz w:val="20"/>
          <w:szCs w:val="20"/>
        </w:rPr>
        <w:t>21 Então Eúde, estendendo a mão esquerda, tirou a espada de sobre a coxa direita, e lha cravou no ventre.</w:t>
      </w:r>
    </w:p>
    <w:p>
      <w:pPr>
        <w:rPr>
          <w:rFonts w:ascii="Trebuchet MS" w:hAnsi="Trebuchet MS"/>
          <w:color w:val="000000"/>
          <w:sz w:val="20"/>
          <w:szCs w:val="20"/>
        </w:rPr>
      </w:pPr>
      <w:r>
        <w:rPr>
          <w:rFonts w:ascii="Trebuchet MS" w:hAnsi="Trebuchet MS"/>
          <w:color w:val="000000"/>
          <w:sz w:val="20"/>
          <w:szCs w:val="20"/>
        </w:rPr>
        <w:t>22 O cabo também entrou após a lâmina, e a gordura encerrou a lâmina, pois ele não tirou a espada do ventre:</w:t>
      </w:r>
    </w:p>
    <w:p>
      <w:pPr>
        <w:rPr>
          <w:rFonts w:ascii="Trebuchet MS" w:hAnsi="Trebuchet MS"/>
          <w:color w:val="000000"/>
          <w:sz w:val="20"/>
          <w:szCs w:val="20"/>
        </w:rPr>
      </w:pPr>
      <w:r>
        <w:rPr>
          <w:rFonts w:ascii="Trebuchet MS" w:hAnsi="Trebuchet MS"/>
          <w:color w:val="000000"/>
          <w:sz w:val="20"/>
          <w:szCs w:val="20"/>
        </w:rPr>
        <w:t>23 Então Eúde, saindo ao pórtico, cerrou as portas do quarto e as trancou.</w:t>
      </w:r>
    </w:p>
    <w:p>
      <w:pPr>
        <w:rPr>
          <w:rFonts w:ascii="Trebuchet MS" w:hAnsi="Trebuchet MS"/>
          <w:color w:val="000000"/>
          <w:sz w:val="20"/>
          <w:szCs w:val="20"/>
        </w:rPr>
      </w:pPr>
      <w:r>
        <w:rPr>
          <w:rFonts w:ascii="Trebuchet MS" w:hAnsi="Trebuchet MS"/>
          <w:color w:val="000000"/>
          <w:sz w:val="20"/>
          <w:szCs w:val="20"/>
        </w:rPr>
        <w:t>24 Tendo ele saído vieram os servos do rei; e olharam, e eis que as portas do quarto estavam trancadas. Disseram: Sem dúvida ele está aliviando o ventre na privada do seu quarto.</w:t>
      </w:r>
    </w:p>
    <w:p>
      <w:pPr>
        <w:rPr>
          <w:rFonts w:ascii="Trebuchet MS" w:hAnsi="Trebuchet MS"/>
          <w:color w:val="000000"/>
          <w:sz w:val="20"/>
          <w:szCs w:val="20"/>
        </w:rPr>
      </w:pPr>
      <w:r>
        <w:rPr>
          <w:rFonts w:ascii="Trebuchet MS" w:hAnsi="Trebuchet MS"/>
          <w:color w:val="000000"/>
          <w:sz w:val="20"/>
          <w:szCs w:val="20"/>
        </w:rPr>
        <w:t>25 Assim esperaram até ficarem alarmados, mas ainda não abria as portas do quarto. Então, tomando a chave, abriram-nas, e eis seu senhor estendido morto por terra.</w:t>
      </w:r>
    </w:p>
    <w:p>
      <w:pPr>
        <w:rPr>
          <w:rFonts w:ascii="Trebuchet MS" w:hAnsi="Trebuchet MS"/>
          <w:color w:val="000000"/>
          <w:sz w:val="20"/>
          <w:szCs w:val="20"/>
        </w:rPr>
      </w:pPr>
      <w:r>
        <w:rPr>
          <w:rFonts w:ascii="Trebuchet MS" w:hAnsi="Trebuchet MS"/>
          <w:color w:val="000000"/>
          <w:sz w:val="20"/>
          <w:szCs w:val="20"/>
        </w:rPr>
        <w:t>26 Eúde escapou enquanto eles se demoravam e, tendo passado pelas imagens de escultura, chegou a Seirá.</w:t>
      </w:r>
    </w:p>
    <w:p>
      <w:pPr>
        <w:rPr>
          <w:rFonts w:ascii="Trebuchet MS" w:hAnsi="Trebuchet MS"/>
          <w:color w:val="000000"/>
          <w:sz w:val="20"/>
          <w:szCs w:val="20"/>
        </w:rPr>
      </w:pPr>
      <w:r>
        <w:rPr>
          <w:rFonts w:ascii="Trebuchet MS" w:hAnsi="Trebuchet MS"/>
          <w:color w:val="000000"/>
          <w:sz w:val="20"/>
          <w:szCs w:val="20"/>
        </w:rPr>
        <w:t>27 E assim que chegou, tocou a trombeta na região montanhosa de Efraim; e os filhos de Israel, com ele à frente, desceram das montanhas.</w:t>
      </w:r>
    </w:p>
    <w:p>
      <w:pPr>
        <w:rPr>
          <w:rFonts w:ascii="Trebuchet MS" w:hAnsi="Trebuchet MS"/>
          <w:color w:val="000000"/>
          <w:sz w:val="20"/>
          <w:szCs w:val="20"/>
        </w:rPr>
      </w:pPr>
      <w:r>
        <w:rPr>
          <w:rFonts w:ascii="Trebuchet MS" w:hAnsi="Trebuchet MS"/>
          <w:color w:val="000000"/>
          <w:sz w:val="20"/>
          <w:szCs w:val="20"/>
        </w:rPr>
        <w:t>28 E disse-lhes: Segui-me, porque o Senhor vos entregou nas mãos os vossos inimigos, os moabitas. E desceram após ele, tomaram os vaus do Jordão contra os moabitas, e não deixaram passar a nenhum deles.</w:t>
      </w:r>
    </w:p>
    <w:p>
      <w:pPr>
        <w:rPr>
          <w:rFonts w:ascii="Trebuchet MS" w:hAnsi="Trebuchet MS"/>
          <w:color w:val="000000"/>
          <w:sz w:val="20"/>
          <w:szCs w:val="20"/>
        </w:rPr>
      </w:pPr>
      <w:r>
        <w:rPr>
          <w:rFonts w:ascii="Trebuchet MS" w:hAnsi="Trebuchet MS"/>
          <w:color w:val="000000"/>
          <w:sz w:val="20"/>
          <w:szCs w:val="20"/>
        </w:rPr>
        <w:t>29 E naquela ocasião mataram dos moabitas cerca de dez mil homens, todos robustos e valentes; e não escapou nenhum.</w:t>
      </w:r>
    </w:p>
    <w:p>
      <w:pPr>
        <w:rPr>
          <w:rFonts w:ascii="Trebuchet MS" w:hAnsi="Trebuchet MS"/>
          <w:color w:val="000000"/>
          <w:sz w:val="20"/>
          <w:szCs w:val="20"/>
        </w:rPr>
      </w:pPr>
      <w:r>
        <w:rPr>
          <w:rFonts w:ascii="Trebuchet MS" w:hAnsi="Trebuchet MS"/>
          <w:color w:val="000000"/>
          <w:sz w:val="20"/>
          <w:szCs w:val="20"/>
        </w:rPr>
        <w:t>30 Assim foi subjugado Moabe naquele dia debaixo da mão de Israel; e a terra teve sossego por oitenta anos.</w:t>
      </w:r>
    </w:p>
    <w:p>
      <w:pPr>
        <w:rPr>
          <w:rFonts w:ascii="Trebuchet MS" w:hAnsi="Trebuchet MS"/>
          <w:color w:val="000000"/>
          <w:sz w:val="20"/>
          <w:szCs w:val="20"/>
        </w:rPr>
      </w:pPr>
      <w:r>
        <w:rPr>
          <w:rFonts w:ascii="Trebuchet MS" w:hAnsi="Trebuchet MS"/>
          <w:color w:val="000000"/>
          <w:sz w:val="20"/>
          <w:szCs w:val="20"/>
        </w:rPr>
        <w:t>31 Depois dele levantou-se Sangar, filho de Dinaque, que matou seiscentos homens dos filisteus com uma aguilhada de bois; ele também libertou a Israel.</w:t>
      </w:r>
    </w:p>
    <w:p>
      <w:pPr>
        <w:pStyle w:val="P13"/>
        <w:rPr>
          <w:rFonts w:ascii="Trebuchet MS" w:hAnsi="Trebuchet MS"/>
          <w:color w:val="000000"/>
          <w:sz w:val="22"/>
          <w:szCs w:val="22"/>
        </w:rPr>
      </w:pPr>
      <w:bookmarkStart w:id="231" w:name="_Toc147528168"/>
      <w:r>
        <w:rPr>
          <w:rFonts w:ascii="Trebuchet MS" w:hAnsi="Trebuchet MS"/>
          <w:color w:val="000000"/>
          <w:sz w:val="22"/>
          <w:szCs w:val="22"/>
        </w:rPr>
        <w:t xml:space="preserve"> JUÍZES 4</w:t>
      </w:r>
      <w:bookmarkEnd w:id="231"/>
    </w:p>
    <w:p>
      <w:pPr>
        <w:rPr>
          <w:rFonts w:ascii="Trebuchet MS" w:hAnsi="Trebuchet MS"/>
          <w:color w:val="000000"/>
          <w:sz w:val="20"/>
          <w:szCs w:val="20"/>
        </w:rPr>
      </w:pPr>
      <w:r>
        <w:rPr>
          <w:rFonts w:ascii="Trebuchet MS" w:hAnsi="Trebuchet MS"/>
          <w:color w:val="000000"/>
          <w:sz w:val="20"/>
          <w:szCs w:val="20"/>
        </w:rPr>
        <w:t>1 Mas os filhos de Israel tornaram a fazer o que era mau aos olhos do Senhor, depois da morte de Eúde.</w:t>
      </w:r>
    </w:p>
    <w:p>
      <w:pPr>
        <w:rPr>
          <w:rFonts w:ascii="Trebuchet MS" w:hAnsi="Trebuchet MS"/>
          <w:color w:val="000000"/>
          <w:sz w:val="20"/>
          <w:szCs w:val="20"/>
        </w:rPr>
      </w:pPr>
      <w:r>
        <w:rPr>
          <w:rFonts w:ascii="Trebuchet MS" w:hAnsi="Trebuchet MS"/>
          <w:color w:val="000000"/>
          <w:sz w:val="20"/>
          <w:szCs w:val="20"/>
        </w:rPr>
        <w:t>2 E o Senhor os vendeu na mão de Jabim, rei de Canaã, que reinava em Hazor; o chefe do seu exército era Sísera, o qual habitava em Harosete dos Gentios.</w:t>
      </w:r>
    </w:p>
    <w:p>
      <w:pPr>
        <w:rPr>
          <w:rFonts w:ascii="Trebuchet MS" w:hAnsi="Trebuchet MS"/>
          <w:color w:val="000000"/>
          <w:sz w:val="20"/>
          <w:szCs w:val="20"/>
        </w:rPr>
      </w:pPr>
      <w:r>
        <w:rPr>
          <w:rFonts w:ascii="Trebuchet MS" w:hAnsi="Trebuchet MS"/>
          <w:color w:val="000000"/>
          <w:sz w:val="20"/>
          <w:szCs w:val="20"/>
        </w:rPr>
        <w:t>3 Então os filhos de Israel clamaram ao Senhor, porquanto Jabim tinha novecentos carros de ferro, e por vinte anos oprimia cruelmente os filhos de Israel.</w:t>
      </w:r>
    </w:p>
    <w:p>
      <w:pPr>
        <w:rPr>
          <w:rFonts w:ascii="Trebuchet MS" w:hAnsi="Trebuchet MS"/>
          <w:color w:val="000000"/>
          <w:sz w:val="20"/>
          <w:szCs w:val="20"/>
        </w:rPr>
      </w:pPr>
      <w:r>
        <w:rPr>
          <w:rFonts w:ascii="Trebuchet MS" w:hAnsi="Trebuchet MS"/>
          <w:color w:val="000000"/>
          <w:sz w:val="20"/>
          <w:szCs w:val="20"/>
        </w:rPr>
        <w:t>4 Ora, Débora, profetisa, mulher de Lapidote, julgava a Israel naquele tempo.</w:t>
      </w:r>
    </w:p>
    <w:p>
      <w:pPr>
        <w:rPr>
          <w:rFonts w:ascii="Trebuchet MS" w:hAnsi="Trebuchet MS"/>
          <w:color w:val="000000"/>
          <w:sz w:val="20"/>
          <w:szCs w:val="20"/>
        </w:rPr>
      </w:pPr>
      <w:r>
        <w:rPr>
          <w:rFonts w:ascii="Trebuchet MS" w:hAnsi="Trebuchet MS"/>
          <w:color w:val="000000"/>
          <w:sz w:val="20"/>
          <w:szCs w:val="20"/>
        </w:rPr>
        <w:t>5 Ela se assentava debaixo da palmeira de Débora, entre Ramá e Betel, na região montanhosa de Efraim; e os filhos de Israel subiam a ter com ela para julgamento.</w:t>
      </w:r>
    </w:p>
    <w:p>
      <w:pPr>
        <w:rPr>
          <w:rFonts w:ascii="Trebuchet MS" w:hAnsi="Trebuchet MS"/>
          <w:color w:val="000000"/>
          <w:sz w:val="20"/>
          <w:szCs w:val="20"/>
        </w:rPr>
      </w:pPr>
      <w:r>
        <w:rPr>
          <w:rFonts w:ascii="Trebuchet MS" w:hAnsi="Trebuchet MS"/>
          <w:color w:val="000000"/>
          <w:sz w:val="20"/>
          <w:szCs w:val="20"/>
        </w:rPr>
        <w:t>6 Mandou ela chamar a Baraque, filho de Abinoão, de Quedes-Naftali, e disse-lhe: Porventura o Senhor Deus de Israel não te ordena, dizendo: Vai, e atrai gente ao monte Tabor, e toma contigo dez mil homens dos filhos de Naftali e dos filhos de Zebulom;</w:t>
      </w:r>
    </w:p>
    <w:p>
      <w:pPr>
        <w:rPr>
          <w:rFonts w:ascii="Trebuchet MS" w:hAnsi="Trebuchet MS"/>
          <w:color w:val="000000"/>
          <w:sz w:val="20"/>
          <w:szCs w:val="20"/>
        </w:rPr>
      </w:pPr>
      <w:r>
        <w:rPr>
          <w:rFonts w:ascii="Trebuchet MS" w:hAnsi="Trebuchet MS"/>
          <w:color w:val="000000"/>
          <w:sz w:val="20"/>
          <w:szCs w:val="20"/>
        </w:rPr>
        <w:t>7 e atrairei a ti, para o ribeiro de Quisom, Sísera, chefe do exército de Jabim; juntamente com os seus carros e com as suas tropas, e to entregarei na mão?</w:t>
      </w:r>
    </w:p>
    <w:p>
      <w:pPr>
        <w:rPr>
          <w:rFonts w:ascii="Trebuchet MS" w:hAnsi="Trebuchet MS"/>
          <w:color w:val="000000"/>
          <w:sz w:val="20"/>
          <w:szCs w:val="20"/>
        </w:rPr>
      </w:pPr>
      <w:r>
        <w:rPr>
          <w:rFonts w:ascii="Trebuchet MS" w:hAnsi="Trebuchet MS"/>
          <w:color w:val="000000"/>
          <w:sz w:val="20"/>
          <w:szCs w:val="20"/>
        </w:rPr>
        <w:t>8 Disse-lhe Baraque: Se fores comigo, irei; porém se não fores, não irei.</w:t>
      </w:r>
    </w:p>
    <w:p>
      <w:pPr>
        <w:rPr>
          <w:rFonts w:ascii="Trebuchet MS" w:hAnsi="Trebuchet MS"/>
          <w:color w:val="000000"/>
          <w:sz w:val="20"/>
          <w:szCs w:val="20"/>
        </w:rPr>
      </w:pPr>
      <w:r>
        <w:rPr>
          <w:rFonts w:ascii="Trebuchet MS" w:hAnsi="Trebuchet MS"/>
          <w:color w:val="000000"/>
          <w:sz w:val="20"/>
          <w:szCs w:val="20"/>
        </w:rPr>
        <w:t>9 Respondeu ela: Certamente irei contigo; porém não será tua a honra desta expedição, pois à mão de uma mulher o Senhor venderá a Sísera. Levantou-se, pois, Débora, e foi com Baraque a Quedes.</w:t>
      </w:r>
    </w:p>
    <w:p>
      <w:pPr>
        <w:rPr>
          <w:rFonts w:ascii="Trebuchet MS" w:hAnsi="Trebuchet MS"/>
          <w:color w:val="000000"/>
          <w:sz w:val="20"/>
          <w:szCs w:val="20"/>
        </w:rPr>
      </w:pPr>
      <w:r>
        <w:rPr>
          <w:rFonts w:ascii="Trebuchet MS" w:hAnsi="Trebuchet MS"/>
          <w:color w:val="000000"/>
          <w:sz w:val="20"/>
          <w:szCs w:val="20"/>
        </w:rPr>
        <w:t>10 Então Baraque convocou a Zebulom e a Naftali em Quedes, e subiram dez mil homens após ele; também Débora subiu com ele.</w:t>
      </w:r>
    </w:p>
    <w:p>
      <w:pPr>
        <w:rPr>
          <w:rFonts w:ascii="Trebuchet MS" w:hAnsi="Trebuchet MS"/>
          <w:color w:val="000000"/>
          <w:sz w:val="20"/>
          <w:szCs w:val="20"/>
        </w:rPr>
      </w:pPr>
      <w:r>
        <w:rPr>
          <w:rFonts w:ascii="Trebuchet MS" w:hAnsi="Trebuchet MS"/>
          <w:color w:val="000000"/>
          <w:sz w:val="20"/>
          <w:szCs w:val="20"/>
        </w:rPr>
        <w:t>11 Ora, Heber, um queneu, se tinha apartado dos queneus, dos filhos de Hobabe, sogro de Moisés, e tinha estendido as suas tendas até o carvalho de Zaananim, que está junto a Quedes.</w:t>
      </w:r>
    </w:p>
    <w:p>
      <w:pPr>
        <w:rPr>
          <w:rFonts w:ascii="Trebuchet MS" w:hAnsi="Trebuchet MS"/>
          <w:color w:val="000000"/>
          <w:sz w:val="20"/>
          <w:szCs w:val="20"/>
        </w:rPr>
      </w:pPr>
      <w:r>
        <w:rPr>
          <w:rFonts w:ascii="Trebuchet MS" w:hAnsi="Trebuchet MS"/>
          <w:color w:val="000000"/>
          <w:sz w:val="20"/>
          <w:szCs w:val="20"/>
        </w:rPr>
        <w:t>12 Anunciaram a Sísera que Baraque, filho de Abinoão, tinha subido ao monte Tabor.</w:t>
      </w:r>
    </w:p>
    <w:p>
      <w:pPr>
        <w:rPr>
          <w:rFonts w:ascii="Trebuchet MS" w:hAnsi="Trebuchet MS"/>
          <w:color w:val="000000"/>
          <w:sz w:val="20"/>
          <w:szCs w:val="20"/>
        </w:rPr>
      </w:pPr>
      <w:r>
        <w:rPr>
          <w:rFonts w:ascii="Trebuchet MS" w:hAnsi="Trebuchet MS"/>
          <w:color w:val="000000"/>
          <w:sz w:val="20"/>
          <w:szCs w:val="20"/>
        </w:rPr>
        <w:t>13 Sísera, pois, ajuntou todos os seus carros, novecentos carros de ferro, e todo o povo que estava com ele, desde Harosete dos Gentios até o ribeiro de Quisom.</w:t>
      </w:r>
    </w:p>
    <w:p>
      <w:pPr>
        <w:rPr>
          <w:rFonts w:ascii="Trebuchet MS" w:hAnsi="Trebuchet MS"/>
          <w:color w:val="000000"/>
          <w:sz w:val="20"/>
          <w:szCs w:val="20"/>
        </w:rPr>
      </w:pPr>
      <w:r>
        <w:rPr>
          <w:rFonts w:ascii="Trebuchet MS" w:hAnsi="Trebuchet MS"/>
          <w:color w:val="000000"/>
          <w:sz w:val="20"/>
          <w:szCs w:val="20"/>
        </w:rPr>
        <w:t>14 Então disse Débora a Baraque: Levanta-te, porque este é o dia em que o Senhor entregou Sísera na tua mão; porventura o Senhor não saiu adiante de ti? Baraque, pois, desceu do monte Tabor, e dez mil homens após ele.</w:t>
      </w:r>
    </w:p>
    <w:p>
      <w:pPr>
        <w:rPr>
          <w:rFonts w:ascii="Trebuchet MS" w:hAnsi="Trebuchet MS"/>
          <w:color w:val="000000"/>
          <w:sz w:val="20"/>
          <w:szCs w:val="20"/>
        </w:rPr>
      </w:pPr>
      <w:r>
        <w:rPr>
          <w:rFonts w:ascii="Trebuchet MS" w:hAnsi="Trebuchet MS"/>
          <w:color w:val="000000"/>
          <w:sz w:val="20"/>
          <w:szCs w:val="20"/>
        </w:rPr>
        <w:t>15 E o Senhor desbaratou a Sísera, com todos os seus carros e todo o seu exército, ao fio da espada, diante de Baraque; e Sísera, descendo do seu carro, fugiu a pé.</w:t>
      </w:r>
    </w:p>
    <w:p>
      <w:pPr>
        <w:rPr>
          <w:rFonts w:ascii="Trebuchet MS" w:hAnsi="Trebuchet MS"/>
          <w:color w:val="000000"/>
          <w:sz w:val="20"/>
          <w:szCs w:val="20"/>
        </w:rPr>
      </w:pPr>
      <w:r>
        <w:rPr>
          <w:rFonts w:ascii="Trebuchet MS" w:hAnsi="Trebuchet MS"/>
          <w:color w:val="000000"/>
          <w:sz w:val="20"/>
          <w:szCs w:val="20"/>
        </w:rPr>
        <w:t>16 Mas Baraque perseguiu os carros e o exército, até Harosete dos Gentios; e todo o exército de Sísera caiu ao fio da espada; não restou um só homem.</w:t>
      </w:r>
    </w:p>
    <w:p>
      <w:pPr>
        <w:rPr>
          <w:rFonts w:ascii="Trebuchet MS" w:hAnsi="Trebuchet MS"/>
          <w:color w:val="000000"/>
          <w:sz w:val="20"/>
          <w:szCs w:val="20"/>
        </w:rPr>
      </w:pPr>
      <w:r>
        <w:rPr>
          <w:rFonts w:ascii="Trebuchet MS" w:hAnsi="Trebuchet MS"/>
          <w:color w:val="000000"/>
          <w:sz w:val="20"/>
          <w:szCs w:val="20"/>
        </w:rPr>
        <w:t>17 Entretanto Sísera fugiu a pé para a tenda de Jael, mulher de Heber, o queneu, porquanto havia paz entre Jabim, rei de Hazor, e a casa de Heber, o queneu.</w:t>
      </w:r>
    </w:p>
    <w:p>
      <w:pPr>
        <w:rPr>
          <w:rFonts w:ascii="Trebuchet MS" w:hAnsi="Trebuchet MS"/>
          <w:color w:val="000000"/>
          <w:sz w:val="20"/>
          <w:szCs w:val="20"/>
        </w:rPr>
      </w:pPr>
      <w:r>
        <w:rPr>
          <w:rFonts w:ascii="Trebuchet MS" w:hAnsi="Trebuchet MS"/>
          <w:color w:val="000000"/>
          <w:sz w:val="20"/>
          <w:szCs w:val="20"/>
        </w:rPr>
        <w:t>18 Saindo Jael ao encontro de Sísera, disse-lhe: Entra, senhor meu, entra aqui; não temas. Ele entrou na sua tenda; e ela o cobriu com uma coberta.</w:t>
      </w:r>
    </w:p>
    <w:p>
      <w:pPr>
        <w:rPr>
          <w:rFonts w:ascii="Trebuchet MS" w:hAnsi="Trebuchet MS"/>
          <w:color w:val="000000"/>
          <w:sz w:val="20"/>
          <w:szCs w:val="20"/>
        </w:rPr>
      </w:pPr>
      <w:r>
        <w:rPr>
          <w:rFonts w:ascii="Trebuchet MS" w:hAnsi="Trebuchet MS"/>
          <w:color w:val="000000"/>
          <w:sz w:val="20"/>
          <w:szCs w:val="20"/>
        </w:rPr>
        <w:t>19 Então ele lhe disse: Peço-te que me dês a beber um pouco d'água, porque tenho sede. Então ela abriu um odre de leite, e deu-lhe de beber, e o cobriu.</w:t>
      </w:r>
    </w:p>
    <w:p>
      <w:pPr>
        <w:rPr>
          <w:rFonts w:ascii="Trebuchet MS" w:hAnsi="Trebuchet MS"/>
          <w:color w:val="000000"/>
          <w:sz w:val="20"/>
          <w:szCs w:val="20"/>
        </w:rPr>
      </w:pPr>
      <w:r>
        <w:rPr>
          <w:rFonts w:ascii="Trebuchet MS" w:hAnsi="Trebuchet MS"/>
          <w:color w:val="000000"/>
          <w:sz w:val="20"/>
          <w:szCs w:val="20"/>
        </w:rPr>
        <w:t>20 Disse-lhe ele mais: Põe-te à porta da tenda; e se alguém vier e te perguntar: Está aqui algum homem? responderás: Não.</w:t>
      </w:r>
    </w:p>
    <w:p>
      <w:pPr>
        <w:rPr>
          <w:rFonts w:ascii="Trebuchet MS" w:hAnsi="Trebuchet MS"/>
          <w:color w:val="000000"/>
          <w:sz w:val="20"/>
          <w:szCs w:val="20"/>
        </w:rPr>
      </w:pPr>
      <w:r>
        <w:rPr>
          <w:rFonts w:ascii="Trebuchet MS" w:hAnsi="Trebuchet MS"/>
          <w:color w:val="000000"/>
          <w:sz w:val="20"/>
          <w:szCs w:val="20"/>
        </w:rPr>
        <w:t>21 Então Jael, mulher de Heber, tomou uma estaca da tenda e, levando um martelo, chegou-se de mansinho a ele e lhe cravou a estaca na fonte, de sorte que penetrou na terra; e ele, convulsionando-se, escureceu-se e morreu.</w:t>
      </w:r>
    </w:p>
    <w:p>
      <w:pPr>
        <w:rPr>
          <w:rFonts w:ascii="Trebuchet MS" w:hAnsi="Trebuchet MS"/>
          <w:color w:val="000000"/>
          <w:sz w:val="20"/>
          <w:szCs w:val="20"/>
        </w:rPr>
      </w:pPr>
      <w:r>
        <w:rPr>
          <w:rFonts w:ascii="Trebuchet MS" w:hAnsi="Trebuchet MS"/>
          <w:color w:val="000000"/>
          <w:sz w:val="20"/>
          <w:szCs w:val="20"/>
        </w:rPr>
        <w:t>22 E eis que, seguindo Baraque a Sísera, Jael lhe saiu ao encontro e disse-lhe: Vem, e mostrar-te-ei o homem a quem procuras. Entrou ele na tenda; e eis que Sísera jazia morto, com a estaca na fonte.</w:t>
      </w:r>
    </w:p>
    <w:p>
      <w:pPr>
        <w:rPr>
          <w:rFonts w:ascii="Trebuchet MS" w:hAnsi="Trebuchet MS"/>
          <w:color w:val="000000"/>
          <w:sz w:val="20"/>
          <w:szCs w:val="20"/>
        </w:rPr>
      </w:pPr>
      <w:r>
        <w:rPr>
          <w:rFonts w:ascii="Trebuchet MS" w:hAnsi="Trebuchet MS"/>
          <w:color w:val="000000"/>
          <w:sz w:val="20"/>
          <w:szCs w:val="20"/>
        </w:rPr>
        <w:t>23 Assim Deus naquele dia humilhou a Jabim, rei de Canaã, diante dos filhos de Israel.</w:t>
      </w:r>
    </w:p>
    <w:p>
      <w:pPr>
        <w:rPr>
          <w:rFonts w:ascii="Trebuchet MS" w:hAnsi="Trebuchet MS"/>
          <w:color w:val="000000"/>
          <w:sz w:val="20"/>
          <w:szCs w:val="20"/>
        </w:rPr>
      </w:pPr>
      <w:r>
        <w:rPr>
          <w:rFonts w:ascii="Trebuchet MS" w:hAnsi="Trebuchet MS"/>
          <w:color w:val="000000"/>
          <w:sz w:val="20"/>
          <w:szCs w:val="20"/>
        </w:rPr>
        <w:t>24 E a mão dos filhos de Israel prevalecia cada vez mais contra Jabim, rei de Canaã, até que o destruíram.</w:t>
      </w:r>
    </w:p>
    <w:p>
      <w:pPr>
        <w:pStyle w:val="P13"/>
        <w:rPr>
          <w:rFonts w:ascii="Trebuchet MS" w:hAnsi="Trebuchet MS"/>
          <w:color w:val="000000"/>
          <w:sz w:val="22"/>
          <w:szCs w:val="22"/>
        </w:rPr>
      </w:pPr>
      <w:bookmarkStart w:id="232" w:name="_Toc147528169"/>
      <w:r>
        <w:rPr>
          <w:rFonts w:ascii="Trebuchet MS" w:hAnsi="Trebuchet MS"/>
          <w:color w:val="000000"/>
          <w:sz w:val="22"/>
          <w:szCs w:val="22"/>
        </w:rPr>
        <w:t xml:space="preserve"> JUÍZES 5</w:t>
      </w:r>
      <w:bookmarkEnd w:id="232"/>
    </w:p>
    <w:p>
      <w:pPr>
        <w:rPr>
          <w:rFonts w:ascii="Trebuchet MS" w:hAnsi="Trebuchet MS"/>
          <w:color w:val="000000"/>
          <w:sz w:val="20"/>
          <w:szCs w:val="20"/>
        </w:rPr>
      </w:pPr>
      <w:r>
        <w:rPr>
          <w:rFonts w:ascii="Trebuchet MS" w:hAnsi="Trebuchet MS"/>
          <w:color w:val="000000"/>
          <w:sz w:val="20"/>
          <w:szCs w:val="20"/>
        </w:rPr>
        <w:t>1 Então cantaram Débora e Baraque, filho de Abinoão, naquele dia, dizendo:</w:t>
      </w:r>
    </w:p>
    <w:p>
      <w:pPr>
        <w:rPr>
          <w:rFonts w:ascii="Trebuchet MS" w:hAnsi="Trebuchet MS"/>
          <w:color w:val="000000"/>
          <w:sz w:val="20"/>
          <w:szCs w:val="20"/>
        </w:rPr>
      </w:pPr>
      <w:r>
        <w:rPr>
          <w:rFonts w:ascii="Trebuchet MS" w:hAnsi="Trebuchet MS"/>
          <w:color w:val="000000"/>
          <w:sz w:val="20"/>
          <w:szCs w:val="20"/>
        </w:rPr>
        <w:t>2 Porquanto os chefes se puseram à frente em Israel, porquanto o povo se ofereceu voluntariamente, louvai ao Senhor.</w:t>
      </w:r>
    </w:p>
    <w:p>
      <w:pPr>
        <w:rPr>
          <w:rFonts w:ascii="Trebuchet MS" w:hAnsi="Trebuchet MS"/>
          <w:color w:val="000000"/>
          <w:sz w:val="20"/>
          <w:szCs w:val="20"/>
        </w:rPr>
      </w:pPr>
      <w:r>
        <w:rPr>
          <w:rFonts w:ascii="Trebuchet MS" w:hAnsi="Trebuchet MS"/>
          <w:color w:val="000000"/>
          <w:sz w:val="20"/>
          <w:szCs w:val="20"/>
        </w:rPr>
        <w:t>3 Ouvi, ó reis; dai ouvidos, ó príncipes! eu cantarei ao Senhor, salmodiarei ao Senhor Deus de Israel.</w:t>
      </w:r>
    </w:p>
    <w:p>
      <w:pPr>
        <w:rPr>
          <w:rFonts w:ascii="Trebuchet MS" w:hAnsi="Trebuchet MS"/>
          <w:color w:val="000000"/>
          <w:sz w:val="20"/>
          <w:szCs w:val="20"/>
        </w:rPr>
      </w:pPr>
      <w:r>
        <w:rPr>
          <w:rFonts w:ascii="Trebuchet MS" w:hAnsi="Trebuchet MS"/>
          <w:color w:val="000000"/>
          <w:sz w:val="20"/>
          <w:szCs w:val="20"/>
        </w:rPr>
        <w:t>4 Ó Senhor, quando saíste de Seir, quando caminhaste desde o campo de Edom, a terra estremeceu, os céus gotejaram, sim, as nuvens gotejaram águas.</w:t>
      </w:r>
    </w:p>
    <w:p>
      <w:pPr>
        <w:rPr>
          <w:rFonts w:ascii="Trebuchet MS" w:hAnsi="Trebuchet MS"/>
          <w:color w:val="000000"/>
          <w:sz w:val="20"/>
          <w:szCs w:val="20"/>
        </w:rPr>
      </w:pPr>
      <w:r>
        <w:rPr>
          <w:rFonts w:ascii="Trebuchet MS" w:hAnsi="Trebuchet MS"/>
          <w:color w:val="000000"/>
          <w:sz w:val="20"/>
          <w:szCs w:val="20"/>
        </w:rPr>
        <w:t>5 Os montes se abalaram diante do Senhor, e até Sinai, diante do Senhor Deus de Israel.</w:t>
      </w:r>
    </w:p>
    <w:p>
      <w:pPr>
        <w:rPr>
          <w:rFonts w:ascii="Trebuchet MS" w:hAnsi="Trebuchet MS"/>
          <w:color w:val="000000"/>
          <w:sz w:val="20"/>
          <w:szCs w:val="20"/>
        </w:rPr>
      </w:pPr>
      <w:r>
        <w:rPr>
          <w:rFonts w:ascii="Trebuchet MS" w:hAnsi="Trebuchet MS"/>
          <w:color w:val="000000"/>
          <w:sz w:val="20"/>
          <w:szCs w:val="20"/>
        </w:rPr>
        <w:t>6 Nos dias de Sangar, filho de Anate, nos dias de Jael, cessaram as caravanas; e os que viajavam iam por atalhos desviados.</w:t>
      </w:r>
    </w:p>
    <w:p>
      <w:pPr>
        <w:rPr>
          <w:rFonts w:ascii="Trebuchet MS" w:hAnsi="Trebuchet MS"/>
          <w:color w:val="000000"/>
          <w:sz w:val="20"/>
          <w:szCs w:val="20"/>
        </w:rPr>
      </w:pPr>
      <w:r>
        <w:rPr>
          <w:rFonts w:ascii="Trebuchet MS" w:hAnsi="Trebuchet MS"/>
          <w:color w:val="000000"/>
          <w:sz w:val="20"/>
          <w:szCs w:val="20"/>
        </w:rPr>
        <w:t>7 Cessaram as aldeias em Israel, cessaram; até que eu Débora, me levantei, até que eu me levantei por mãe em Israel.</w:t>
      </w:r>
    </w:p>
    <w:p>
      <w:pPr>
        <w:rPr>
          <w:rFonts w:ascii="Trebuchet MS" w:hAnsi="Trebuchet MS"/>
          <w:color w:val="000000"/>
          <w:sz w:val="20"/>
          <w:szCs w:val="20"/>
        </w:rPr>
      </w:pPr>
      <w:r>
        <w:rPr>
          <w:rFonts w:ascii="Trebuchet MS" w:hAnsi="Trebuchet MS"/>
          <w:color w:val="000000"/>
          <w:sz w:val="20"/>
          <w:szCs w:val="20"/>
        </w:rPr>
        <w:t>8 Escolheram deuses novos; logo a guerra estava às portas; via-se porventura escudo ou lança entre quarenta mil em Israel?</w:t>
      </w:r>
    </w:p>
    <w:p>
      <w:pPr>
        <w:rPr>
          <w:rFonts w:ascii="Trebuchet MS" w:hAnsi="Trebuchet MS"/>
          <w:color w:val="000000"/>
          <w:sz w:val="20"/>
          <w:szCs w:val="20"/>
        </w:rPr>
      </w:pPr>
      <w:r>
        <w:rPr>
          <w:rFonts w:ascii="Trebuchet MS" w:hAnsi="Trebuchet MS"/>
          <w:color w:val="000000"/>
          <w:sz w:val="20"/>
          <w:szCs w:val="20"/>
        </w:rPr>
        <w:t>9 Meu coração inclina-se para os guias de Israel, que voluntariamente se ofereceram entre o povo. Bendizei ao Senhor.</w:t>
      </w:r>
    </w:p>
    <w:p>
      <w:pPr>
        <w:rPr>
          <w:rFonts w:ascii="Trebuchet MS" w:hAnsi="Trebuchet MS"/>
          <w:color w:val="000000"/>
          <w:sz w:val="20"/>
          <w:szCs w:val="20"/>
        </w:rPr>
      </w:pPr>
      <w:r>
        <w:rPr>
          <w:rFonts w:ascii="Trebuchet MS" w:hAnsi="Trebuchet MS"/>
          <w:color w:val="000000"/>
          <w:sz w:val="20"/>
          <w:szCs w:val="20"/>
        </w:rPr>
        <w:t>10 Louvai-o vós, os que cavalgais sobre jumentas brancas, que vos assentais sobre ricos tapetes; e vós, que andais pelo caminho.</w:t>
      </w:r>
    </w:p>
    <w:p>
      <w:pPr>
        <w:rPr>
          <w:rFonts w:ascii="Trebuchet MS" w:hAnsi="Trebuchet MS"/>
          <w:color w:val="000000"/>
          <w:sz w:val="20"/>
          <w:szCs w:val="20"/>
        </w:rPr>
      </w:pPr>
      <w:r>
        <w:rPr>
          <w:rFonts w:ascii="Trebuchet MS" w:hAnsi="Trebuchet MS"/>
          <w:color w:val="000000"/>
          <w:sz w:val="20"/>
          <w:szCs w:val="20"/>
        </w:rPr>
        <w:t>11 Onde se ouve o estrondo dos flecheiros, entre os lugares onde se tiram águas, ali falarão das justiças do Senhor, das justiças que fez às suas aldeias em Israel; então o povo do Senhor descia às portas.</w:t>
      </w:r>
    </w:p>
    <w:p>
      <w:pPr>
        <w:rPr>
          <w:rFonts w:ascii="Trebuchet MS" w:hAnsi="Trebuchet MS"/>
          <w:color w:val="000000"/>
          <w:sz w:val="20"/>
          <w:szCs w:val="20"/>
        </w:rPr>
      </w:pPr>
      <w:r>
        <w:rPr>
          <w:rFonts w:ascii="Trebuchet MS" w:hAnsi="Trebuchet MS"/>
          <w:color w:val="000000"/>
          <w:sz w:val="20"/>
          <w:szCs w:val="20"/>
        </w:rPr>
        <w:t>12 Desperta, desperta, Débora; desperta, desperta, entoa um cântico; levanta-te, Baraque, e leva em cativeiro os teus prisioneiros, tu, filho de Abinoão.</w:t>
      </w:r>
    </w:p>
    <w:p>
      <w:pPr>
        <w:rPr>
          <w:rFonts w:ascii="Trebuchet MS" w:hAnsi="Trebuchet MS"/>
          <w:color w:val="000000"/>
          <w:sz w:val="20"/>
          <w:szCs w:val="20"/>
        </w:rPr>
      </w:pPr>
      <w:r>
        <w:rPr>
          <w:rFonts w:ascii="Trebuchet MS" w:hAnsi="Trebuchet MS"/>
          <w:color w:val="000000"/>
          <w:sz w:val="20"/>
          <w:szCs w:val="20"/>
        </w:rPr>
        <w:t>13 Então desceu o restante dos nobres e do povo; desceu o Senhor por mim contra os poderosos.</w:t>
      </w:r>
    </w:p>
    <w:p>
      <w:pPr>
        <w:rPr>
          <w:rFonts w:ascii="Trebuchet MS" w:hAnsi="Trebuchet MS"/>
          <w:color w:val="000000"/>
          <w:sz w:val="20"/>
          <w:szCs w:val="20"/>
        </w:rPr>
      </w:pPr>
      <w:r>
        <w:rPr>
          <w:rFonts w:ascii="Trebuchet MS" w:hAnsi="Trebuchet MS"/>
          <w:color w:val="000000"/>
          <w:sz w:val="20"/>
          <w:szCs w:val="20"/>
        </w:rPr>
        <w:t>14 De Efraim desceram os que tinham a sua raiz em Amaleque, após ti, Benjamim, entre os teus povos; de Maquir desceram os guias, e de Zebulom os que levam o báculo do inspetor de tropas.</w:t>
      </w:r>
    </w:p>
    <w:p>
      <w:pPr>
        <w:rPr>
          <w:rFonts w:ascii="Trebuchet MS" w:hAnsi="Trebuchet MS"/>
          <w:color w:val="000000"/>
          <w:sz w:val="20"/>
          <w:szCs w:val="20"/>
        </w:rPr>
      </w:pPr>
      <w:r>
        <w:rPr>
          <w:rFonts w:ascii="Trebuchet MS" w:hAnsi="Trebuchet MS"/>
          <w:color w:val="000000"/>
          <w:sz w:val="20"/>
          <w:szCs w:val="20"/>
        </w:rPr>
        <w:t>15 Também os príncipes de Issacar estavam com Débora; e como Issacar, assim também Baraque; ao vale precipitaram-se em suas pegadas. Junto aos ribeiros de Rúben grandes foram as resoluções do coração.</w:t>
      </w:r>
    </w:p>
    <w:p>
      <w:pPr>
        <w:rPr>
          <w:rFonts w:ascii="Trebuchet MS" w:hAnsi="Trebuchet MS"/>
          <w:color w:val="000000"/>
          <w:sz w:val="20"/>
          <w:szCs w:val="20"/>
        </w:rPr>
      </w:pPr>
      <w:r>
        <w:rPr>
          <w:rFonts w:ascii="Trebuchet MS" w:hAnsi="Trebuchet MS"/>
          <w:color w:val="000000"/>
          <w:sz w:val="20"/>
          <w:szCs w:val="20"/>
        </w:rPr>
        <w:t>16 Por que ficastes entre os currais a escutar os balidos dos rebanhos? Junto aos ribeiros de Rúben grandes foram as resoluções do coração.</w:t>
      </w:r>
    </w:p>
    <w:p>
      <w:pPr>
        <w:rPr>
          <w:rFonts w:ascii="Trebuchet MS" w:hAnsi="Trebuchet MS"/>
          <w:color w:val="000000"/>
          <w:sz w:val="20"/>
          <w:szCs w:val="20"/>
        </w:rPr>
      </w:pPr>
      <w:r>
        <w:rPr>
          <w:rFonts w:ascii="Trebuchet MS" w:hAnsi="Trebuchet MS"/>
          <w:color w:val="000000"/>
          <w:sz w:val="20"/>
          <w:szCs w:val="20"/>
        </w:rPr>
        <w:t>17 Gileade ficou da banda dalém do Jordão; e Dã, por que se deteve com seus navios? Aser se assentou na costa do mar e ficou junto aos seus portos.</w:t>
      </w:r>
    </w:p>
    <w:p>
      <w:pPr>
        <w:rPr>
          <w:rFonts w:ascii="Trebuchet MS" w:hAnsi="Trebuchet MS"/>
          <w:color w:val="000000"/>
          <w:sz w:val="20"/>
          <w:szCs w:val="20"/>
        </w:rPr>
      </w:pPr>
      <w:r>
        <w:rPr>
          <w:rFonts w:ascii="Trebuchet MS" w:hAnsi="Trebuchet MS"/>
          <w:color w:val="000000"/>
          <w:sz w:val="20"/>
          <w:szCs w:val="20"/>
        </w:rPr>
        <w:t>18 Zebulom é um povo que se expôs à morte, como também Naftali, nas alturas do campo.</w:t>
      </w:r>
    </w:p>
    <w:p>
      <w:pPr>
        <w:rPr>
          <w:rFonts w:ascii="Trebuchet MS" w:hAnsi="Trebuchet MS"/>
          <w:color w:val="000000"/>
          <w:sz w:val="20"/>
          <w:szCs w:val="20"/>
        </w:rPr>
      </w:pPr>
      <w:r>
        <w:rPr>
          <w:rFonts w:ascii="Trebuchet MS" w:hAnsi="Trebuchet MS"/>
          <w:color w:val="000000"/>
          <w:sz w:val="20"/>
          <w:szCs w:val="20"/>
        </w:rPr>
        <w:t>19 Vieram reis e pelejaram; pelejaram os reis de Canaã, em Taanaque junto às águas de Megido; não tomaram despojo de prata.</w:t>
      </w:r>
    </w:p>
    <w:p>
      <w:pPr>
        <w:rPr>
          <w:rFonts w:ascii="Trebuchet MS" w:hAnsi="Trebuchet MS"/>
          <w:color w:val="000000"/>
          <w:sz w:val="20"/>
          <w:szCs w:val="20"/>
        </w:rPr>
      </w:pPr>
      <w:r>
        <w:rPr>
          <w:rFonts w:ascii="Trebuchet MS" w:hAnsi="Trebuchet MS"/>
          <w:color w:val="000000"/>
          <w:sz w:val="20"/>
          <w:szCs w:val="20"/>
        </w:rPr>
        <w:t>20 Desde os céus pelejaram as estrelas; desde as suas órbitas pelejaram contra Sísera.</w:t>
      </w:r>
    </w:p>
    <w:p>
      <w:pPr>
        <w:rPr>
          <w:rFonts w:ascii="Trebuchet MS" w:hAnsi="Trebuchet MS"/>
          <w:color w:val="000000"/>
          <w:sz w:val="20"/>
          <w:szCs w:val="20"/>
        </w:rPr>
      </w:pPr>
      <w:r>
        <w:rPr>
          <w:rFonts w:ascii="Trebuchet MS" w:hAnsi="Trebuchet MS"/>
          <w:color w:val="000000"/>
          <w:sz w:val="20"/>
          <w:szCs w:val="20"/>
        </w:rPr>
        <w:t>21 O ribeiro de Quisom os arrastou, aquele antigo ribeiro, o ribeiro de Quisom. Ó minha alma, calcaste aos pés a força.</w:t>
      </w:r>
    </w:p>
    <w:p>
      <w:pPr>
        <w:rPr>
          <w:rFonts w:ascii="Trebuchet MS" w:hAnsi="Trebuchet MS"/>
          <w:color w:val="000000"/>
          <w:sz w:val="20"/>
          <w:szCs w:val="20"/>
        </w:rPr>
      </w:pPr>
      <w:r>
        <w:rPr>
          <w:rFonts w:ascii="Trebuchet MS" w:hAnsi="Trebuchet MS"/>
          <w:color w:val="000000"/>
          <w:sz w:val="20"/>
          <w:szCs w:val="20"/>
        </w:rPr>
        <w:t>22 Então os cascos dos cavalos feriram a terra na fuga precipitada dos seus valentes.</w:t>
      </w:r>
    </w:p>
    <w:p>
      <w:pPr>
        <w:rPr>
          <w:rFonts w:ascii="Trebuchet MS" w:hAnsi="Trebuchet MS"/>
          <w:color w:val="000000"/>
          <w:sz w:val="20"/>
          <w:szCs w:val="20"/>
        </w:rPr>
      </w:pPr>
      <w:r>
        <w:rPr>
          <w:rFonts w:ascii="Trebuchet MS" w:hAnsi="Trebuchet MS"/>
          <w:color w:val="000000"/>
          <w:sz w:val="20"/>
          <w:szCs w:val="20"/>
        </w:rPr>
        <w:t>23 Amaldiçoai a Meroz, diz o anjo do Senhor, amaldiçoai acremente aos seus habitantes; porquanto não vieram em socorro do Senhor, em socorro do Senhor, entre os valentes.</w:t>
      </w:r>
    </w:p>
    <w:p>
      <w:pPr>
        <w:rPr>
          <w:rFonts w:ascii="Trebuchet MS" w:hAnsi="Trebuchet MS"/>
          <w:color w:val="000000"/>
          <w:sz w:val="20"/>
          <w:szCs w:val="20"/>
        </w:rPr>
      </w:pPr>
      <w:r>
        <w:rPr>
          <w:rFonts w:ascii="Trebuchet MS" w:hAnsi="Trebuchet MS"/>
          <w:color w:val="000000"/>
          <w:sz w:val="20"/>
          <w:szCs w:val="20"/>
        </w:rPr>
        <w:t>24 Bendita entre todas as mulheres será Jael, mulher de Heber, o queneu; bendita será entre as mulheres nômades.</w:t>
      </w:r>
    </w:p>
    <w:p>
      <w:pPr>
        <w:rPr>
          <w:rFonts w:ascii="Trebuchet MS" w:hAnsi="Trebuchet MS"/>
          <w:color w:val="000000"/>
          <w:sz w:val="20"/>
          <w:szCs w:val="20"/>
        </w:rPr>
      </w:pPr>
      <w:r>
        <w:rPr>
          <w:rFonts w:ascii="Trebuchet MS" w:hAnsi="Trebuchet MS"/>
          <w:color w:val="000000"/>
          <w:sz w:val="20"/>
          <w:szCs w:val="20"/>
        </w:rPr>
        <w:t>25 Água pediu ele, leite lhe deu ela; em taça de príncipes lhe ofereceu coalhada.</w:t>
      </w:r>
    </w:p>
    <w:p>
      <w:pPr>
        <w:rPr>
          <w:rFonts w:ascii="Trebuchet MS" w:hAnsi="Trebuchet MS"/>
          <w:color w:val="000000"/>
          <w:sz w:val="20"/>
          <w:szCs w:val="20"/>
        </w:rPr>
      </w:pPr>
      <w:r>
        <w:rPr>
          <w:rFonts w:ascii="Trebuchet MS" w:hAnsi="Trebuchet MS"/>
          <w:color w:val="000000"/>
          <w:sz w:val="20"/>
          <w:szCs w:val="20"/>
        </w:rPr>
        <w:t>26 À estaca estendeu a mão esquerda, e ao martelo dos trabalhadores a direita, e matou a Sísera, rachando-lhe a cabeça; furou e traspassou-lhe as fontes.</w:t>
      </w:r>
    </w:p>
    <w:p>
      <w:pPr>
        <w:rPr>
          <w:rFonts w:ascii="Trebuchet MS" w:hAnsi="Trebuchet MS"/>
          <w:color w:val="000000"/>
          <w:sz w:val="20"/>
          <w:szCs w:val="20"/>
        </w:rPr>
      </w:pPr>
      <w:r>
        <w:rPr>
          <w:rFonts w:ascii="Trebuchet MS" w:hAnsi="Trebuchet MS"/>
          <w:color w:val="000000"/>
          <w:sz w:val="20"/>
          <w:szCs w:val="20"/>
        </w:rPr>
        <w:t>27 Aos pés dela ele se encurvou, caiu, ficou estirado; aos pés dela se encurvou, caiu; onde se encurvou, ali caiu morto.</w:t>
      </w:r>
    </w:p>
    <w:p>
      <w:pPr>
        <w:rPr>
          <w:rFonts w:ascii="Trebuchet MS" w:hAnsi="Trebuchet MS"/>
          <w:color w:val="000000"/>
          <w:sz w:val="20"/>
          <w:szCs w:val="20"/>
        </w:rPr>
      </w:pPr>
      <w:r>
        <w:rPr>
          <w:rFonts w:ascii="Trebuchet MS" w:hAnsi="Trebuchet MS"/>
          <w:color w:val="000000"/>
          <w:sz w:val="20"/>
          <w:szCs w:val="20"/>
        </w:rPr>
        <w:t>28 A mãe de Sísera olhando pela janela, através da grade exclamava: Por que tarda em vir o seu carro? por que se demora o rumor das suas carruagens?</w:t>
      </w:r>
    </w:p>
    <w:p>
      <w:pPr>
        <w:rPr>
          <w:rFonts w:ascii="Trebuchet MS" w:hAnsi="Trebuchet MS"/>
          <w:color w:val="000000"/>
          <w:sz w:val="20"/>
          <w:szCs w:val="20"/>
        </w:rPr>
      </w:pPr>
      <w:r>
        <w:rPr>
          <w:rFonts w:ascii="Trebuchet MS" w:hAnsi="Trebuchet MS"/>
          <w:color w:val="000000"/>
          <w:sz w:val="20"/>
          <w:szCs w:val="20"/>
        </w:rPr>
        <w:t>29 As mais sábias das suas damas responderam, e ela respondia a si mesma:</w:t>
      </w:r>
    </w:p>
    <w:p>
      <w:pPr>
        <w:rPr>
          <w:rFonts w:ascii="Trebuchet MS" w:hAnsi="Trebuchet MS"/>
          <w:color w:val="000000"/>
          <w:sz w:val="20"/>
          <w:szCs w:val="20"/>
        </w:rPr>
      </w:pPr>
      <w:r>
        <w:rPr>
          <w:rFonts w:ascii="Trebuchet MS" w:hAnsi="Trebuchet MS"/>
          <w:color w:val="000000"/>
          <w:sz w:val="20"/>
          <w:szCs w:val="20"/>
        </w:rPr>
        <w:t>30 Não estão, porventura, achando e repartindo os despojos? uma ou duas donzelas a cada homem? para Sísera despojos de estofos tintos, despojos de estofos tintos bordados, bordados de várias cores, para o meu pescoço?</w:t>
      </w:r>
    </w:p>
    <w:p>
      <w:pPr>
        <w:rPr>
          <w:rFonts w:ascii="Trebuchet MS" w:hAnsi="Trebuchet MS"/>
          <w:color w:val="000000"/>
          <w:sz w:val="20"/>
          <w:szCs w:val="20"/>
        </w:rPr>
      </w:pPr>
      <w:r>
        <w:rPr>
          <w:rFonts w:ascii="Trebuchet MS" w:hAnsi="Trebuchet MS"/>
          <w:color w:val="000000"/>
          <w:sz w:val="20"/>
          <w:szCs w:val="20"/>
        </w:rPr>
        <w:t>31 Assim ó Senhor, pereçam todos os teus inimigos! Sejam, porém, os que te amam, como o sol quando se levanta na sua força.</w:t>
      </w:r>
    </w:p>
    <w:p>
      <w:pPr>
        <w:rPr>
          <w:rFonts w:ascii="Trebuchet MS" w:hAnsi="Trebuchet MS"/>
          <w:color w:val="000000"/>
          <w:sz w:val="20"/>
          <w:szCs w:val="20"/>
        </w:rPr>
      </w:pPr>
      <w:r>
        <w:rPr>
          <w:rFonts w:ascii="Trebuchet MS" w:hAnsi="Trebuchet MS"/>
          <w:color w:val="000000"/>
          <w:sz w:val="20"/>
          <w:szCs w:val="20"/>
        </w:rPr>
        <w:t>32 E a terra teve sossego por quarenta anos.</w:t>
      </w:r>
    </w:p>
    <w:p>
      <w:pPr>
        <w:pStyle w:val="P13"/>
        <w:rPr>
          <w:rFonts w:ascii="Trebuchet MS" w:hAnsi="Trebuchet MS"/>
          <w:color w:val="000000"/>
          <w:sz w:val="22"/>
          <w:szCs w:val="22"/>
        </w:rPr>
      </w:pPr>
      <w:bookmarkStart w:id="233" w:name="_Toc147528170"/>
      <w:r>
        <w:rPr>
          <w:rFonts w:ascii="Trebuchet MS" w:hAnsi="Trebuchet MS"/>
          <w:color w:val="000000"/>
          <w:sz w:val="22"/>
          <w:szCs w:val="22"/>
        </w:rPr>
        <w:t xml:space="preserve"> JUÍZES 6</w:t>
      </w:r>
      <w:bookmarkEnd w:id="233"/>
    </w:p>
    <w:p>
      <w:pPr>
        <w:rPr>
          <w:rFonts w:ascii="Trebuchet MS" w:hAnsi="Trebuchet MS"/>
          <w:color w:val="000000"/>
          <w:sz w:val="20"/>
          <w:szCs w:val="20"/>
        </w:rPr>
      </w:pPr>
      <w:r>
        <w:rPr>
          <w:rFonts w:ascii="Trebuchet MS" w:hAnsi="Trebuchet MS"/>
          <w:color w:val="000000"/>
          <w:sz w:val="20"/>
          <w:szCs w:val="20"/>
        </w:rPr>
        <w:t>1 Mas os filhos de Israel fizeram o que era mau aos olhos do Senhor, e o Senhor os entregou na mão de Midiã por sete anos.</w:t>
      </w:r>
    </w:p>
    <w:p>
      <w:pPr>
        <w:rPr>
          <w:rFonts w:ascii="Trebuchet MS" w:hAnsi="Trebuchet MS"/>
          <w:color w:val="000000"/>
          <w:sz w:val="20"/>
          <w:szCs w:val="20"/>
        </w:rPr>
      </w:pPr>
      <w:r>
        <w:rPr>
          <w:rFonts w:ascii="Trebuchet MS" w:hAnsi="Trebuchet MS"/>
          <w:color w:val="000000"/>
          <w:sz w:val="20"/>
          <w:szCs w:val="20"/>
        </w:rPr>
        <w:t>2 Prevalecia, pois, a mão de Midiã sobre Israel e, por causa de Midiã, fizeram os filhos de Israel para si as covas que estão nos montes, as cavernas e as fortalezas.</w:t>
      </w:r>
    </w:p>
    <w:p>
      <w:pPr>
        <w:rPr>
          <w:rFonts w:ascii="Trebuchet MS" w:hAnsi="Trebuchet MS"/>
          <w:color w:val="000000"/>
          <w:sz w:val="20"/>
          <w:szCs w:val="20"/>
        </w:rPr>
      </w:pPr>
      <w:r>
        <w:rPr>
          <w:rFonts w:ascii="Trebuchet MS" w:hAnsi="Trebuchet MS"/>
          <w:color w:val="000000"/>
          <w:sz w:val="20"/>
          <w:szCs w:val="20"/>
        </w:rPr>
        <w:t>3 Porque sucedia que, havendo Israel semeado, subiam contra ele os midianitas, os amalequitas e os filhos do oriente;</w:t>
      </w:r>
    </w:p>
    <w:p>
      <w:pPr>
        <w:rPr>
          <w:rFonts w:ascii="Trebuchet MS" w:hAnsi="Trebuchet MS"/>
          <w:color w:val="000000"/>
          <w:sz w:val="20"/>
          <w:szCs w:val="20"/>
        </w:rPr>
      </w:pPr>
      <w:r>
        <w:rPr>
          <w:rFonts w:ascii="Trebuchet MS" w:hAnsi="Trebuchet MS"/>
          <w:color w:val="000000"/>
          <w:sz w:val="20"/>
          <w:szCs w:val="20"/>
        </w:rPr>
        <w:t>4 e, acampando-se contra ele, destruíam o produto da terra até chegarem a Gaza, e não deixavam mantimento em Israel, nem ovelhas, nem bois, nem jumentos.</w:t>
      </w:r>
    </w:p>
    <w:p>
      <w:pPr>
        <w:rPr>
          <w:rFonts w:ascii="Trebuchet MS" w:hAnsi="Trebuchet MS"/>
          <w:color w:val="000000"/>
          <w:sz w:val="20"/>
          <w:szCs w:val="20"/>
        </w:rPr>
      </w:pPr>
      <w:r>
        <w:rPr>
          <w:rFonts w:ascii="Trebuchet MS" w:hAnsi="Trebuchet MS"/>
          <w:color w:val="000000"/>
          <w:sz w:val="20"/>
          <w:szCs w:val="20"/>
        </w:rPr>
        <w:t>5 Porque subiam com os seus rebanhos e tendas; vinham em multidão, como gafanhotos; tanto eles como os seus camelos eram inumeráveis; e entravam na terra, para a destruir.</w:t>
      </w:r>
    </w:p>
    <w:p>
      <w:pPr>
        <w:rPr>
          <w:rFonts w:ascii="Trebuchet MS" w:hAnsi="Trebuchet MS"/>
          <w:color w:val="000000"/>
          <w:sz w:val="20"/>
          <w:szCs w:val="20"/>
        </w:rPr>
      </w:pPr>
      <w:r>
        <w:rPr>
          <w:rFonts w:ascii="Trebuchet MS" w:hAnsi="Trebuchet MS"/>
          <w:color w:val="000000"/>
          <w:sz w:val="20"/>
          <w:szCs w:val="20"/>
        </w:rPr>
        <w:t>6 Assim Israel se enfraqueceu muito por causa dos midianitas; então os filhos de Israel clamaram ao Senhor.</w:t>
      </w:r>
    </w:p>
    <w:p>
      <w:pPr>
        <w:rPr>
          <w:rFonts w:ascii="Trebuchet MS" w:hAnsi="Trebuchet MS"/>
          <w:color w:val="000000"/>
          <w:sz w:val="20"/>
          <w:szCs w:val="20"/>
        </w:rPr>
      </w:pPr>
      <w:r>
        <w:rPr>
          <w:rFonts w:ascii="Trebuchet MS" w:hAnsi="Trebuchet MS"/>
          <w:color w:val="000000"/>
          <w:sz w:val="20"/>
          <w:szCs w:val="20"/>
        </w:rPr>
        <w:t>7 E sucedeu que, clamando eles ao Senhor por causa dos midianitas,</w:t>
      </w:r>
    </w:p>
    <w:p>
      <w:pPr>
        <w:rPr>
          <w:rFonts w:ascii="Trebuchet MS" w:hAnsi="Trebuchet MS"/>
          <w:color w:val="000000"/>
          <w:sz w:val="20"/>
          <w:szCs w:val="20"/>
        </w:rPr>
      </w:pPr>
      <w:r>
        <w:rPr>
          <w:rFonts w:ascii="Trebuchet MS" w:hAnsi="Trebuchet MS"/>
          <w:color w:val="000000"/>
          <w:sz w:val="20"/>
          <w:szCs w:val="20"/>
        </w:rPr>
        <w:t>8 enviou-lhes o Senhor um profeta, que lhes disse: Assim diz o Senhor, Deus de Israel: Do Egito eu vos fiz subir, e vos tirei da casa da servidão;</w:t>
      </w:r>
    </w:p>
    <w:p>
      <w:pPr>
        <w:rPr>
          <w:rFonts w:ascii="Trebuchet MS" w:hAnsi="Trebuchet MS"/>
          <w:color w:val="000000"/>
          <w:sz w:val="20"/>
          <w:szCs w:val="20"/>
        </w:rPr>
      </w:pPr>
      <w:r>
        <w:rPr>
          <w:rFonts w:ascii="Trebuchet MS" w:hAnsi="Trebuchet MS"/>
          <w:color w:val="000000"/>
          <w:sz w:val="20"/>
          <w:szCs w:val="20"/>
        </w:rPr>
        <w:t>9 livrei-vos da mão dos egípcios, e da mão de todos quantos vos oprimiam, e os expulsei de diante de vós, e a vós vos dei a sua terra.</w:t>
      </w:r>
    </w:p>
    <w:p>
      <w:pPr>
        <w:rPr>
          <w:rFonts w:ascii="Trebuchet MS" w:hAnsi="Trebuchet MS"/>
          <w:color w:val="000000"/>
          <w:sz w:val="20"/>
          <w:szCs w:val="20"/>
        </w:rPr>
      </w:pPr>
      <w:r>
        <w:rPr>
          <w:rFonts w:ascii="Trebuchet MS" w:hAnsi="Trebuchet MS"/>
          <w:color w:val="000000"/>
          <w:sz w:val="20"/>
          <w:szCs w:val="20"/>
        </w:rPr>
        <w:t>10 Também eu vos disse: Eu sou o Senhor vosso Deus; não temais aos deuses dos amorreus, em cuja terra habitais. Mas não destes ouvidos à minha voz.</w:t>
      </w:r>
    </w:p>
    <w:p>
      <w:pPr>
        <w:rPr>
          <w:rFonts w:ascii="Trebuchet MS" w:hAnsi="Trebuchet MS"/>
          <w:color w:val="000000"/>
          <w:sz w:val="20"/>
          <w:szCs w:val="20"/>
        </w:rPr>
      </w:pPr>
      <w:r>
        <w:rPr>
          <w:rFonts w:ascii="Trebuchet MS" w:hAnsi="Trebuchet MS"/>
          <w:color w:val="000000"/>
          <w:sz w:val="20"/>
          <w:szCs w:val="20"/>
        </w:rPr>
        <w:t>11 Então o anjo do Senhor veio, e sentou-se debaixo do carvalho que estava em Ofra e que pertencia a Joás, abiezrita, cujo filho Gideão estava malhando o trigo no lagar para o esconder dos midianitas.</w:t>
      </w:r>
    </w:p>
    <w:p>
      <w:pPr>
        <w:rPr>
          <w:rFonts w:ascii="Trebuchet MS" w:hAnsi="Trebuchet MS"/>
          <w:color w:val="000000"/>
          <w:sz w:val="20"/>
          <w:szCs w:val="20"/>
        </w:rPr>
      </w:pPr>
      <w:r>
        <w:rPr>
          <w:rFonts w:ascii="Trebuchet MS" w:hAnsi="Trebuchet MS"/>
          <w:color w:val="000000"/>
          <w:sz w:val="20"/>
          <w:szCs w:val="20"/>
        </w:rPr>
        <w:t>12 Apareceu-lhe então o anjo do Senhor e lhe disse: O Senhor é contigo, ó homem valoroso.</w:t>
      </w:r>
    </w:p>
    <w:p>
      <w:pPr>
        <w:rPr>
          <w:rFonts w:ascii="Trebuchet MS" w:hAnsi="Trebuchet MS"/>
          <w:color w:val="000000"/>
          <w:sz w:val="20"/>
          <w:szCs w:val="20"/>
        </w:rPr>
      </w:pPr>
      <w:r>
        <w:rPr>
          <w:rFonts w:ascii="Trebuchet MS" w:hAnsi="Trebuchet MS"/>
          <w:color w:val="000000"/>
          <w:sz w:val="20"/>
          <w:szCs w:val="20"/>
        </w:rPr>
        <w:t>13 Gideão lhe respondeu: Ai, senhor meu, se o Senhor é conosco, por que tudo nos sobreveio? e onde estão todas as suas maravilhas que nossos pais nos contaram, dizendo: Não nos fez o Senhor subir do Egito? Agora, porém, o Senhor nos desamparou, e nos entregou na mão de Midiã.</w:t>
      </w:r>
    </w:p>
    <w:p>
      <w:pPr>
        <w:rPr>
          <w:rFonts w:ascii="Trebuchet MS" w:hAnsi="Trebuchet MS"/>
          <w:color w:val="000000"/>
          <w:sz w:val="20"/>
          <w:szCs w:val="20"/>
        </w:rPr>
      </w:pPr>
      <w:r>
        <w:rPr>
          <w:rFonts w:ascii="Trebuchet MS" w:hAnsi="Trebuchet MS"/>
          <w:color w:val="000000"/>
          <w:sz w:val="20"/>
          <w:szCs w:val="20"/>
        </w:rPr>
        <w:t>14 Virou-se o Senhor para ele e lhe disse: Vai nesta tua força, e livra a Israel da mão de Midiã; porventura não te envio eu?</w:t>
      </w:r>
    </w:p>
    <w:p>
      <w:pPr>
        <w:rPr>
          <w:rFonts w:ascii="Trebuchet MS" w:hAnsi="Trebuchet MS"/>
          <w:color w:val="000000"/>
          <w:sz w:val="20"/>
          <w:szCs w:val="20"/>
        </w:rPr>
      </w:pPr>
      <w:r>
        <w:rPr>
          <w:rFonts w:ascii="Trebuchet MS" w:hAnsi="Trebuchet MS"/>
          <w:color w:val="000000"/>
          <w:sz w:val="20"/>
          <w:szCs w:val="20"/>
        </w:rPr>
        <w:t>15 Replicou-lhe Gideão: Ai, senhor meu, com que livrarei a Israel? eis que a minha família é a mais pobre em Manassés, e eu o menor na casa de meu pai.</w:t>
      </w:r>
    </w:p>
    <w:p>
      <w:pPr>
        <w:rPr>
          <w:rFonts w:ascii="Trebuchet MS" w:hAnsi="Trebuchet MS"/>
          <w:color w:val="000000"/>
          <w:sz w:val="20"/>
          <w:szCs w:val="20"/>
        </w:rPr>
      </w:pPr>
      <w:r>
        <w:rPr>
          <w:rFonts w:ascii="Trebuchet MS" w:hAnsi="Trebuchet MS"/>
          <w:color w:val="000000"/>
          <w:sz w:val="20"/>
          <w:szCs w:val="20"/>
        </w:rPr>
        <w:t>16 Tornou-lhe o Senhor: Porquanto eu hei de ser contigo, tu ferirás aos midianitas como a um só homem.</w:t>
      </w:r>
    </w:p>
    <w:p>
      <w:pPr>
        <w:rPr>
          <w:rFonts w:ascii="Trebuchet MS" w:hAnsi="Trebuchet MS"/>
          <w:color w:val="000000"/>
          <w:sz w:val="20"/>
          <w:szCs w:val="20"/>
        </w:rPr>
      </w:pPr>
      <w:r>
        <w:rPr>
          <w:rFonts w:ascii="Trebuchet MS" w:hAnsi="Trebuchet MS"/>
          <w:color w:val="000000"/>
          <w:sz w:val="20"/>
          <w:szCs w:val="20"/>
        </w:rPr>
        <w:t>17 Prosseguiu Gideão: Se agora tenho achado graça aos teus olhos, dá-me um sinal de que és tu que falas comigo.</w:t>
      </w:r>
    </w:p>
    <w:p>
      <w:pPr>
        <w:rPr>
          <w:rFonts w:ascii="Trebuchet MS" w:hAnsi="Trebuchet MS"/>
          <w:color w:val="000000"/>
          <w:sz w:val="20"/>
          <w:szCs w:val="20"/>
        </w:rPr>
      </w:pPr>
      <w:r>
        <w:rPr>
          <w:rFonts w:ascii="Trebuchet MS" w:hAnsi="Trebuchet MS"/>
          <w:color w:val="000000"/>
          <w:sz w:val="20"/>
          <w:szCs w:val="20"/>
        </w:rPr>
        <w:t>18 Rogo-te que não te apartes daqui até que eu volte trazendo do meu presente e o ponha diante de ti. Respondeu ele: Esperarei até que voltes.</w:t>
      </w:r>
    </w:p>
    <w:p>
      <w:pPr>
        <w:rPr>
          <w:rFonts w:ascii="Trebuchet MS" w:hAnsi="Trebuchet MS"/>
          <w:color w:val="000000"/>
          <w:sz w:val="20"/>
          <w:szCs w:val="20"/>
        </w:rPr>
      </w:pPr>
      <w:r>
        <w:rPr>
          <w:rFonts w:ascii="Trebuchet MS" w:hAnsi="Trebuchet MS"/>
          <w:color w:val="000000"/>
          <w:sz w:val="20"/>
          <w:szCs w:val="20"/>
        </w:rPr>
        <w:t>19 Entrou, pois, Gideão, preparou um cabrito e fez, com uma e efa de farinha, bolos ázimos; pôs a carne num cesto e o caldo numa panela e, trazendo para debaixo do carvalho, lho apresentou.</w:t>
      </w:r>
    </w:p>
    <w:p>
      <w:pPr>
        <w:rPr>
          <w:rFonts w:ascii="Trebuchet MS" w:hAnsi="Trebuchet MS"/>
          <w:color w:val="000000"/>
          <w:sz w:val="20"/>
          <w:szCs w:val="20"/>
        </w:rPr>
      </w:pPr>
      <w:r>
        <w:rPr>
          <w:rFonts w:ascii="Trebuchet MS" w:hAnsi="Trebuchet MS"/>
          <w:color w:val="000000"/>
          <w:sz w:val="20"/>
          <w:szCs w:val="20"/>
        </w:rPr>
        <w:t>20 Mas o anjo de Deus lhe disse: Toma a carne e os bolos ázimos, e põe-nos sobre esta rocha e derrama-lhes por cima o caldo. E ele assim fez.</w:t>
      </w:r>
    </w:p>
    <w:p>
      <w:pPr>
        <w:rPr>
          <w:rFonts w:ascii="Trebuchet MS" w:hAnsi="Trebuchet MS"/>
          <w:color w:val="000000"/>
          <w:sz w:val="20"/>
          <w:szCs w:val="20"/>
        </w:rPr>
      </w:pPr>
      <w:r>
        <w:rPr>
          <w:rFonts w:ascii="Trebuchet MS" w:hAnsi="Trebuchet MS"/>
          <w:color w:val="000000"/>
          <w:sz w:val="20"/>
          <w:szCs w:val="20"/>
        </w:rPr>
        <w:t>21 E o anjo do Senhor estendeu a ponta do cajado que tinha na mão, e tocou a carne e os bolos ázimos; então subiu fogo da rocha, e consumiu a carne e os bolos ázimos; e o anjo do Senhor desapareceu-lhe da vista.</w:t>
      </w:r>
    </w:p>
    <w:p>
      <w:pPr>
        <w:rPr>
          <w:rFonts w:ascii="Trebuchet MS" w:hAnsi="Trebuchet MS"/>
          <w:color w:val="000000"/>
          <w:sz w:val="20"/>
          <w:szCs w:val="20"/>
        </w:rPr>
      </w:pPr>
      <w:r>
        <w:rPr>
          <w:rFonts w:ascii="Trebuchet MS" w:hAnsi="Trebuchet MS"/>
          <w:color w:val="000000"/>
          <w:sz w:val="20"/>
          <w:szCs w:val="20"/>
        </w:rPr>
        <w:t>22 Vendo Gideão que era o anjo do Senhor, disse: Ai de mim, Senhor Deus! pois eu vi o anjo do Senhor face a face.</w:t>
      </w:r>
    </w:p>
    <w:p>
      <w:pPr>
        <w:rPr>
          <w:rFonts w:ascii="Trebuchet MS" w:hAnsi="Trebuchet MS"/>
          <w:color w:val="000000"/>
          <w:sz w:val="20"/>
          <w:szCs w:val="20"/>
        </w:rPr>
      </w:pPr>
      <w:r>
        <w:rPr>
          <w:rFonts w:ascii="Trebuchet MS" w:hAnsi="Trebuchet MS"/>
          <w:color w:val="000000"/>
          <w:sz w:val="20"/>
          <w:szCs w:val="20"/>
        </w:rPr>
        <w:t>23 Porém o Senhor lhe disse: Paz seja contigo, não temas; não morrerás.</w:t>
      </w:r>
    </w:p>
    <w:p>
      <w:pPr>
        <w:rPr>
          <w:rFonts w:ascii="Trebuchet MS" w:hAnsi="Trebuchet MS"/>
          <w:color w:val="000000"/>
          <w:sz w:val="20"/>
          <w:szCs w:val="20"/>
        </w:rPr>
      </w:pPr>
      <w:r>
        <w:rPr>
          <w:rFonts w:ascii="Trebuchet MS" w:hAnsi="Trebuchet MS"/>
          <w:color w:val="000000"/>
          <w:sz w:val="20"/>
          <w:szCs w:val="20"/>
        </w:rPr>
        <w:t>24 Então Gideão edificou ali um altar ao Senhor, e lhe chamou Jeová-Salom; e ainda até o dia de hoje está o altar em Ofra dos abiezritas.</w:t>
      </w:r>
    </w:p>
    <w:p>
      <w:pPr>
        <w:rPr>
          <w:rFonts w:ascii="Trebuchet MS" w:hAnsi="Trebuchet MS"/>
          <w:color w:val="000000"/>
          <w:sz w:val="20"/>
          <w:szCs w:val="20"/>
        </w:rPr>
      </w:pPr>
      <w:r>
        <w:rPr>
          <w:rFonts w:ascii="Trebuchet MS" w:hAnsi="Trebuchet MS"/>
          <w:color w:val="000000"/>
          <w:sz w:val="20"/>
          <w:szCs w:val="20"/>
        </w:rPr>
        <w:t>25 Naquela mesma noite, disse o Senhor a Gidão: Toma um dos bois de teu pai, a saber, o segundo boi de sete anos, e derriba o altar de Baal, que é de teu pai, e corta a asera que está ao pé dele.</w:t>
      </w:r>
    </w:p>
    <w:p>
      <w:pPr>
        <w:rPr>
          <w:rFonts w:ascii="Trebuchet MS" w:hAnsi="Trebuchet MS"/>
          <w:color w:val="000000"/>
          <w:sz w:val="20"/>
          <w:szCs w:val="20"/>
        </w:rPr>
      </w:pPr>
      <w:r>
        <w:rPr>
          <w:rFonts w:ascii="Trebuchet MS" w:hAnsi="Trebuchet MS"/>
          <w:color w:val="000000"/>
          <w:sz w:val="20"/>
          <w:szCs w:val="20"/>
        </w:rPr>
        <w:t>26 Edifica ao Senhor teu Deus um altar no cume deste lugar forte, na forma devida; toma o segundo boi, e o oferece em holocausto, com a lenha da asera que cortares</w:t>
      </w:r>
    </w:p>
    <w:p>
      <w:pPr>
        <w:rPr>
          <w:rFonts w:ascii="Trebuchet MS" w:hAnsi="Trebuchet MS"/>
          <w:color w:val="000000"/>
          <w:sz w:val="20"/>
          <w:szCs w:val="20"/>
        </w:rPr>
      </w:pPr>
      <w:r>
        <w:rPr>
          <w:rFonts w:ascii="Trebuchet MS" w:hAnsi="Trebuchet MS"/>
          <w:color w:val="000000"/>
          <w:sz w:val="20"/>
          <w:szCs w:val="20"/>
        </w:rPr>
        <w:t>27 Então Gideão tomou dez homens dentre os seus servos, e fez como o Senhor lhe dissera; porém, temendo ele a casa de seu pai e os homens daquela cidade, não o fez de dia, mas de noite.</w:t>
      </w:r>
    </w:p>
    <w:p>
      <w:pPr>
        <w:rPr>
          <w:rFonts w:ascii="Trebuchet MS" w:hAnsi="Trebuchet MS"/>
          <w:color w:val="000000"/>
          <w:sz w:val="20"/>
          <w:szCs w:val="20"/>
        </w:rPr>
      </w:pPr>
      <w:r>
        <w:rPr>
          <w:rFonts w:ascii="Trebuchet MS" w:hAnsi="Trebuchet MS"/>
          <w:color w:val="000000"/>
          <w:sz w:val="20"/>
          <w:szCs w:val="20"/>
        </w:rPr>
        <w:t>28 Levantando-se, pois, os homens daquela cidade, de madrugada, eis que estava o altar de Baal derribado, cortada a asera que estivera ao pé dele, e o segundo boi oferecido no altar que fora edificado.</w:t>
      </w:r>
    </w:p>
    <w:p>
      <w:pPr>
        <w:rPr>
          <w:rFonts w:ascii="Trebuchet MS" w:hAnsi="Trebuchet MS"/>
          <w:color w:val="000000"/>
          <w:sz w:val="20"/>
          <w:szCs w:val="20"/>
        </w:rPr>
      </w:pPr>
      <w:r>
        <w:rPr>
          <w:rFonts w:ascii="Trebuchet MS" w:hAnsi="Trebuchet MS"/>
          <w:color w:val="000000"/>
          <w:sz w:val="20"/>
          <w:szCs w:val="20"/>
        </w:rPr>
        <w:t>29 Pelo que disseram uns aos outros: Quem fez isto? E, depois de investigarem e inquirirem, disseram: Gideão, filho de Joás, é quem fez isto.</w:t>
      </w:r>
    </w:p>
    <w:p>
      <w:pPr>
        <w:rPr>
          <w:rFonts w:ascii="Trebuchet MS" w:hAnsi="Trebuchet MS"/>
          <w:color w:val="000000"/>
          <w:sz w:val="20"/>
          <w:szCs w:val="20"/>
        </w:rPr>
      </w:pPr>
      <w:r>
        <w:rPr>
          <w:rFonts w:ascii="Trebuchet MS" w:hAnsi="Trebuchet MS"/>
          <w:color w:val="000000"/>
          <w:sz w:val="20"/>
          <w:szCs w:val="20"/>
        </w:rPr>
        <w:t>30 Então os homens daquela cidade disseram a Joás: Tira para fora teu filho, para que morra, porque derribou o altar de Baal e cortou a asera que estava ao pé dele.</w:t>
      </w:r>
    </w:p>
    <w:p>
      <w:pPr>
        <w:rPr>
          <w:rFonts w:ascii="Trebuchet MS" w:hAnsi="Trebuchet MS"/>
          <w:color w:val="000000"/>
          <w:sz w:val="20"/>
          <w:szCs w:val="20"/>
        </w:rPr>
      </w:pPr>
      <w:r>
        <w:rPr>
          <w:rFonts w:ascii="Trebuchet MS" w:hAnsi="Trebuchet MS"/>
          <w:color w:val="000000"/>
          <w:sz w:val="20"/>
          <w:szCs w:val="20"/>
        </w:rPr>
        <w:t>31 Joás, porém, disse a todos os que se puseram contra ele: Contendereis vós por Baal? livrá-lo-eis vós? Qualquer que por ele contender, ainda esta manhã será morto; se ele é deus, por si mesmo contenda, pois foi derribado o seu altar.</w:t>
      </w:r>
    </w:p>
    <w:p>
      <w:pPr>
        <w:rPr>
          <w:rFonts w:ascii="Trebuchet MS" w:hAnsi="Trebuchet MS"/>
          <w:color w:val="000000"/>
          <w:sz w:val="20"/>
          <w:szCs w:val="20"/>
        </w:rPr>
      </w:pPr>
      <w:r>
        <w:rPr>
          <w:rFonts w:ascii="Trebuchet MS" w:hAnsi="Trebuchet MS"/>
          <w:color w:val="000000"/>
          <w:sz w:val="20"/>
          <w:szCs w:val="20"/>
        </w:rPr>
        <w:t>32 Pelo que naquele dia chamaram a Gidão Jerubaal, dizendo: Baal contenda contra ele, pois derribou o seu altar.</w:t>
      </w:r>
    </w:p>
    <w:p>
      <w:pPr>
        <w:rPr>
          <w:rFonts w:ascii="Trebuchet MS" w:hAnsi="Trebuchet MS"/>
          <w:color w:val="000000"/>
          <w:sz w:val="20"/>
          <w:szCs w:val="20"/>
        </w:rPr>
      </w:pPr>
      <w:r>
        <w:rPr>
          <w:rFonts w:ascii="Trebuchet MS" w:hAnsi="Trebuchet MS"/>
          <w:color w:val="000000"/>
          <w:sz w:val="20"/>
          <w:szCs w:val="20"/>
        </w:rPr>
        <w:t>33 Então todos os midianitas, os amalequitas e os filhos do oriente se ajuntaram e, passando o Jordão, acamparam no vale de Jizreel.</w:t>
      </w:r>
    </w:p>
    <w:p>
      <w:pPr>
        <w:rPr>
          <w:rFonts w:ascii="Trebuchet MS" w:hAnsi="Trebuchet MS"/>
          <w:color w:val="000000"/>
          <w:sz w:val="20"/>
          <w:szCs w:val="20"/>
        </w:rPr>
      </w:pPr>
      <w:r>
        <w:rPr>
          <w:rFonts w:ascii="Trebuchet MS" w:hAnsi="Trebuchet MS"/>
          <w:color w:val="000000"/>
          <w:sz w:val="20"/>
          <w:szCs w:val="20"/>
        </w:rPr>
        <w:t>34 Mas o Espírito do Senhor apoderou-se de Gideão; e tocando ele a trombeta, os abiezritas se ajuntaram após ele.</w:t>
      </w:r>
    </w:p>
    <w:p>
      <w:pPr>
        <w:rPr>
          <w:rFonts w:ascii="Trebuchet MS" w:hAnsi="Trebuchet MS"/>
          <w:color w:val="000000"/>
          <w:sz w:val="20"/>
          <w:szCs w:val="20"/>
        </w:rPr>
      </w:pPr>
      <w:r>
        <w:rPr>
          <w:rFonts w:ascii="Trebuchet MS" w:hAnsi="Trebuchet MS"/>
          <w:color w:val="000000"/>
          <w:sz w:val="20"/>
          <w:szCs w:val="20"/>
        </w:rPr>
        <w:t>35 E enviou mensageiros por toda a tribo de Manassés, que também se ajuntou após ele; e ainda enviou mensageiros a Aser, a Zebulom e a Naftali, que lhe saíram ao encontro.</w:t>
      </w:r>
    </w:p>
    <w:p>
      <w:pPr>
        <w:rPr>
          <w:rFonts w:ascii="Trebuchet MS" w:hAnsi="Trebuchet MS"/>
          <w:color w:val="000000"/>
          <w:sz w:val="20"/>
          <w:szCs w:val="20"/>
        </w:rPr>
      </w:pPr>
      <w:r>
        <w:rPr>
          <w:rFonts w:ascii="Trebuchet MS" w:hAnsi="Trebuchet MS"/>
          <w:color w:val="000000"/>
          <w:sz w:val="20"/>
          <w:szCs w:val="20"/>
        </w:rPr>
        <w:t>36 Disse Gideão a Deus: Se hás de livrar a Israel por minha mão, como disseste,</w:t>
      </w:r>
    </w:p>
    <w:p>
      <w:pPr>
        <w:rPr>
          <w:rFonts w:ascii="Trebuchet MS" w:hAnsi="Trebuchet MS"/>
          <w:color w:val="000000"/>
          <w:sz w:val="20"/>
          <w:szCs w:val="20"/>
        </w:rPr>
      </w:pPr>
      <w:r>
        <w:rPr>
          <w:rFonts w:ascii="Trebuchet MS" w:hAnsi="Trebuchet MS"/>
          <w:color w:val="000000"/>
          <w:sz w:val="20"/>
          <w:szCs w:val="20"/>
        </w:rPr>
        <w:t>37 eis que eu porei um velo de lã na eira; se o orvalho estiver somente no velo, e toda a terra ficar enxuta, então conhecerei que hás de livrar a Israel por minha mão, como disseste.</w:t>
      </w:r>
    </w:p>
    <w:p>
      <w:pPr>
        <w:rPr>
          <w:rFonts w:ascii="Trebuchet MS" w:hAnsi="Trebuchet MS"/>
          <w:color w:val="000000"/>
          <w:sz w:val="20"/>
          <w:szCs w:val="20"/>
        </w:rPr>
      </w:pPr>
      <w:r>
        <w:rPr>
          <w:rFonts w:ascii="Trebuchet MS" w:hAnsi="Trebuchet MS"/>
          <w:color w:val="000000"/>
          <w:sz w:val="20"/>
          <w:szCs w:val="20"/>
        </w:rPr>
        <w:t>38 E assim foi; pois, levantando-se de madrugada no dia seguinte, apertou o velo, e espremeu dele o orvalho, que encheu uma taça.</w:t>
      </w:r>
    </w:p>
    <w:p>
      <w:pPr>
        <w:rPr>
          <w:rFonts w:ascii="Trebuchet MS" w:hAnsi="Trebuchet MS"/>
          <w:color w:val="000000"/>
          <w:sz w:val="20"/>
          <w:szCs w:val="20"/>
        </w:rPr>
      </w:pPr>
      <w:r>
        <w:rPr>
          <w:rFonts w:ascii="Trebuchet MS" w:hAnsi="Trebuchet MS"/>
          <w:color w:val="000000"/>
          <w:sz w:val="20"/>
          <w:szCs w:val="20"/>
        </w:rPr>
        <w:t>39 Disse mais Gideão a Deus: Não se acenda contra mim a tua ira se ainda falar só esta vez. Permite que só mais esta vez eu faça prova com o velo; rogo-te que só o velo fique enxuto, e em toda a terra haja orvalho.</w:t>
      </w:r>
    </w:p>
    <w:p>
      <w:pPr>
        <w:rPr>
          <w:rFonts w:ascii="Trebuchet MS" w:hAnsi="Trebuchet MS"/>
          <w:color w:val="000000"/>
          <w:sz w:val="20"/>
          <w:szCs w:val="20"/>
        </w:rPr>
      </w:pPr>
      <w:r>
        <w:rPr>
          <w:rFonts w:ascii="Trebuchet MS" w:hAnsi="Trebuchet MS"/>
          <w:color w:val="000000"/>
          <w:sz w:val="20"/>
          <w:szCs w:val="20"/>
        </w:rPr>
        <w:t>40 E Deus assim fez naquela noite; pois só o velo estava enxuto, e sobre toda a terra havia orvalho.</w:t>
      </w:r>
    </w:p>
    <w:p>
      <w:pPr>
        <w:pStyle w:val="P13"/>
        <w:rPr>
          <w:rFonts w:ascii="Trebuchet MS" w:hAnsi="Trebuchet MS"/>
          <w:color w:val="000000"/>
          <w:sz w:val="22"/>
          <w:szCs w:val="22"/>
        </w:rPr>
      </w:pPr>
      <w:bookmarkStart w:id="234" w:name="_Toc147528171"/>
      <w:r>
        <w:rPr>
          <w:rFonts w:ascii="Trebuchet MS" w:hAnsi="Trebuchet MS"/>
          <w:color w:val="000000"/>
          <w:sz w:val="22"/>
          <w:szCs w:val="22"/>
        </w:rPr>
        <w:t xml:space="preserve"> JUÍZES 7</w:t>
      </w:r>
      <w:bookmarkEnd w:id="234"/>
    </w:p>
    <w:p>
      <w:pPr>
        <w:rPr>
          <w:rFonts w:ascii="Trebuchet MS" w:hAnsi="Trebuchet MS"/>
          <w:color w:val="000000"/>
          <w:sz w:val="20"/>
          <w:szCs w:val="20"/>
        </w:rPr>
      </w:pPr>
      <w:r>
        <w:rPr>
          <w:rFonts w:ascii="Trebuchet MS" w:hAnsi="Trebuchet MS"/>
          <w:color w:val="000000"/>
          <w:sz w:val="20"/>
          <w:szCs w:val="20"/>
        </w:rPr>
        <w:t>1 Então Jerubaal, que é Gideão, e todo o povo que estava com ele, levantando-se de madrugada acamparam junto à fonte de Harode; e o arraial de Midiã estava da banda do norte, perto do outeiro de Moré, no vale.</w:t>
      </w:r>
    </w:p>
    <w:p>
      <w:pPr>
        <w:rPr>
          <w:rFonts w:ascii="Trebuchet MS" w:hAnsi="Trebuchet MS"/>
          <w:color w:val="000000"/>
          <w:sz w:val="20"/>
          <w:szCs w:val="20"/>
        </w:rPr>
      </w:pPr>
      <w:r>
        <w:rPr>
          <w:rFonts w:ascii="Trebuchet MS" w:hAnsi="Trebuchet MS"/>
          <w:color w:val="000000"/>
          <w:sz w:val="20"/>
          <w:szCs w:val="20"/>
        </w:rPr>
        <w:t>2 Disse o Senhor a Gideão: O povo que está contigo é demais para eu entregar os midianitas em sua mão; não seja caso que Israel se glorie contra mim, dizendo: Foi a minha própria mão que me livrou.</w:t>
      </w:r>
    </w:p>
    <w:p>
      <w:pPr>
        <w:rPr>
          <w:rFonts w:ascii="Trebuchet MS" w:hAnsi="Trebuchet MS"/>
          <w:color w:val="000000"/>
          <w:sz w:val="20"/>
          <w:szCs w:val="20"/>
        </w:rPr>
      </w:pPr>
      <w:r>
        <w:rPr>
          <w:rFonts w:ascii="Trebuchet MS" w:hAnsi="Trebuchet MS"/>
          <w:color w:val="000000"/>
          <w:sz w:val="20"/>
          <w:szCs w:val="20"/>
        </w:rPr>
        <w:t>3 Agora, pois, apregoa aos ouvidos do povo, dizendo: Quem for medroso e tímido volte, e retire-se do monte Gileade. Então voltaram do povo vinte e dois mil, e dez mil ficaram.</w:t>
      </w:r>
    </w:p>
    <w:p>
      <w:pPr>
        <w:rPr>
          <w:rFonts w:ascii="Trebuchet MS" w:hAnsi="Trebuchet MS"/>
          <w:color w:val="000000"/>
          <w:sz w:val="20"/>
          <w:szCs w:val="20"/>
        </w:rPr>
      </w:pPr>
      <w:r>
        <w:rPr>
          <w:rFonts w:ascii="Trebuchet MS" w:hAnsi="Trebuchet MS"/>
          <w:color w:val="000000"/>
          <w:sz w:val="20"/>
          <w:szCs w:val="20"/>
        </w:rPr>
        <w:t>4 Disse mais o Senhor a Gideão: Ainda são muitos. Faze-os descer às águas, e ali os provarei; e será que, aquele de que eu te disser: Este irá contigo, esse contigo irá; porém todo aquele de que eu te disser: Este não irá contigo, esse não irá.</w:t>
      </w:r>
    </w:p>
    <w:p>
      <w:pPr>
        <w:rPr>
          <w:rFonts w:ascii="Trebuchet MS" w:hAnsi="Trebuchet MS"/>
          <w:color w:val="000000"/>
          <w:sz w:val="20"/>
          <w:szCs w:val="20"/>
        </w:rPr>
      </w:pPr>
      <w:r>
        <w:rPr>
          <w:rFonts w:ascii="Trebuchet MS" w:hAnsi="Trebuchet MS"/>
          <w:color w:val="000000"/>
          <w:sz w:val="20"/>
          <w:szCs w:val="20"/>
        </w:rPr>
        <w:t>5 E Gideão fez descer o povo às águas. Então o Senhor lhe disse: Qualquer que lamber as águas com a língua, como faz o cão, a esse porás de um lado; e a todo aquele que se ajoelhar para beber, porás do outro.</w:t>
      </w:r>
    </w:p>
    <w:p>
      <w:pPr>
        <w:rPr>
          <w:rFonts w:ascii="Trebuchet MS" w:hAnsi="Trebuchet MS"/>
          <w:color w:val="000000"/>
          <w:sz w:val="20"/>
          <w:szCs w:val="20"/>
        </w:rPr>
      </w:pPr>
      <w:r>
        <w:rPr>
          <w:rFonts w:ascii="Trebuchet MS" w:hAnsi="Trebuchet MS"/>
          <w:color w:val="000000"/>
          <w:sz w:val="20"/>
          <w:szCs w:val="20"/>
        </w:rPr>
        <w:t>6 E foi o número dos que lamberam a água, levando a mão à boca, trezentos homens; mas todo o resto do povo se ajoelhou para beber.</w:t>
      </w:r>
    </w:p>
    <w:p>
      <w:pPr>
        <w:rPr>
          <w:rFonts w:ascii="Trebuchet MS" w:hAnsi="Trebuchet MS"/>
          <w:color w:val="000000"/>
          <w:sz w:val="20"/>
          <w:szCs w:val="20"/>
        </w:rPr>
      </w:pPr>
      <w:r>
        <w:rPr>
          <w:rFonts w:ascii="Trebuchet MS" w:hAnsi="Trebuchet MS"/>
          <w:color w:val="000000"/>
          <w:sz w:val="20"/>
          <w:szCs w:val="20"/>
        </w:rPr>
        <w:t>7 Disse ainda o Senhor a Gideão: Com estes trezentos homens que lamberam a água vos livrarei, e entregarei os midianitas na tua mão; mas, quanto ao resto do povo, volte cada um ao seu lugar.</w:t>
      </w:r>
    </w:p>
    <w:p>
      <w:pPr>
        <w:rPr>
          <w:rFonts w:ascii="Trebuchet MS" w:hAnsi="Trebuchet MS"/>
          <w:color w:val="000000"/>
          <w:sz w:val="20"/>
          <w:szCs w:val="20"/>
        </w:rPr>
      </w:pPr>
      <w:r>
        <w:rPr>
          <w:rFonts w:ascii="Trebuchet MS" w:hAnsi="Trebuchet MS"/>
          <w:color w:val="000000"/>
          <w:sz w:val="20"/>
          <w:szCs w:val="20"/>
        </w:rPr>
        <w:t>8 E o povo tomou na sua mão as provisões e as suas trombetas, e Gideão enviou todos os outros homens de Israel cada um à sua tenda, porém reteve os trezentos. O arraial de Midiã estava embaixo no vale.</w:t>
      </w:r>
    </w:p>
    <w:p>
      <w:pPr>
        <w:rPr>
          <w:rFonts w:ascii="Trebuchet MS" w:hAnsi="Trebuchet MS"/>
          <w:color w:val="000000"/>
          <w:sz w:val="20"/>
          <w:szCs w:val="20"/>
        </w:rPr>
      </w:pPr>
      <w:r>
        <w:rPr>
          <w:rFonts w:ascii="Trebuchet MS" w:hAnsi="Trebuchet MS"/>
          <w:color w:val="000000"/>
          <w:sz w:val="20"/>
          <w:szCs w:val="20"/>
        </w:rPr>
        <w:t>9 Naquela mesma noite disse o Senhor a Gideão: Levanta-te, e desce contra o arraial, porque eu o entreguei na tua mão.</w:t>
      </w:r>
    </w:p>
    <w:p>
      <w:pPr>
        <w:rPr>
          <w:rFonts w:ascii="Trebuchet MS" w:hAnsi="Trebuchet MS"/>
          <w:color w:val="000000"/>
          <w:sz w:val="20"/>
          <w:szCs w:val="20"/>
        </w:rPr>
      </w:pPr>
      <w:r>
        <w:rPr>
          <w:rFonts w:ascii="Trebuchet MS" w:hAnsi="Trebuchet MS"/>
          <w:color w:val="000000"/>
          <w:sz w:val="20"/>
          <w:szCs w:val="20"/>
        </w:rPr>
        <w:t>10 Mas se tens medo de descer, vai com o teu moço, Purá, ao arraial;</w:t>
      </w:r>
    </w:p>
    <w:p>
      <w:pPr>
        <w:rPr>
          <w:rFonts w:ascii="Trebuchet MS" w:hAnsi="Trebuchet MS"/>
          <w:color w:val="000000"/>
          <w:sz w:val="20"/>
          <w:szCs w:val="20"/>
        </w:rPr>
      </w:pPr>
      <w:r>
        <w:rPr>
          <w:rFonts w:ascii="Trebuchet MS" w:hAnsi="Trebuchet MS"/>
          <w:color w:val="000000"/>
          <w:sz w:val="20"/>
          <w:szCs w:val="20"/>
        </w:rPr>
        <w:t>11 ouvirás o que dizem, e serão fortalecidas as tuas mãos para desceres contra o arraial. Então desceu ele com e seu moço, Purá, até o posto avançado das sentinelas do arraial.</w:t>
      </w:r>
    </w:p>
    <w:p>
      <w:pPr>
        <w:rPr>
          <w:rFonts w:ascii="Trebuchet MS" w:hAnsi="Trebuchet MS"/>
          <w:color w:val="000000"/>
          <w:sz w:val="20"/>
          <w:szCs w:val="20"/>
        </w:rPr>
      </w:pPr>
      <w:r>
        <w:rPr>
          <w:rFonts w:ascii="Trebuchet MS" w:hAnsi="Trebuchet MS"/>
          <w:color w:val="000000"/>
          <w:sz w:val="20"/>
          <w:szCs w:val="20"/>
        </w:rPr>
        <w:t>12 Os midianitas, os amalequitas, e todos os filhos do oriente jaziam no vale, como gafanhotos em multidão; e os seus camelos eram inumeráveis, como a areia na praia do mar.</w:t>
      </w:r>
    </w:p>
    <w:p>
      <w:pPr>
        <w:rPr>
          <w:rFonts w:ascii="Trebuchet MS" w:hAnsi="Trebuchet MS"/>
          <w:color w:val="000000"/>
          <w:sz w:val="20"/>
          <w:szCs w:val="20"/>
        </w:rPr>
      </w:pPr>
      <w:r>
        <w:rPr>
          <w:rFonts w:ascii="Trebuchet MS" w:hAnsi="Trebuchet MS"/>
          <w:color w:val="000000"/>
          <w:sz w:val="20"/>
          <w:szCs w:val="20"/>
        </w:rPr>
        <w:t>13 No momento em que Gideão chegou, um homem estava contando ao seu companheiro um sonho, e dizia: Eu tive um sonho; eis que um pão de cevada vinha rolando sobre o arraial dos midianitas e, chegando a uma tenda, bateu nela de sorte a fazê-la cair, e a virou de cima para baixo, e ela ficou estendida por terra.</w:t>
      </w:r>
    </w:p>
    <w:p>
      <w:pPr>
        <w:rPr>
          <w:rFonts w:ascii="Trebuchet MS" w:hAnsi="Trebuchet MS"/>
          <w:color w:val="000000"/>
          <w:sz w:val="20"/>
          <w:szCs w:val="20"/>
        </w:rPr>
      </w:pPr>
      <w:r>
        <w:rPr>
          <w:rFonts w:ascii="Trebuchet MS" w:hAnsi="Trebuchet MS"/>
          <w:color w:val="000000"/>
          <w:sz w:val="20"/>
          <w:szCs w:val="20"/>
        </w:rPr>
        <w:t>14 Ao que respondeu o seu companheiro, dizendo: Isso não é outra coisa senão a espada de Gideão, filho de Joás, varão israelita. Na sua mão Deus entregou Midiã e todo este arraial.</w:t>
      </w:r>
    </w:p>
    <w:p>
      <w:pPr>
        <w:rPr>
          <w:rFonts w:ascii="Trebuchet MS" w:hAnsi="Trebuchet MS"/>
          <w:color w:val="000000"/>
          <w:sz w:val="20"/>
          <w:szCs w:val="20"/>
        </w:rPr>
      </w:pPr>
      <w:r>
        <w:rPr>
          <w:rFonts w:ascii="Trebuchet MS" w:hAnsi="Trebuchet MS"/>
          <w:color w:val="000000"/>
          <w:sz w:val="20"/>
          <w:szCs w:val="20"/>
        </w:rPr>
        <w:t>15 Quando Gideão ouviu a narração do sonho e a sua interpretação, adorou a Deus; e voltando ao arraial de Israel, disse: Levantai-vos, porque o Senhor entregou nas vossas mãos o arraial de Midiã.</w:t>
      </w:r>
    </w:p>
    <w:p>
      <w:pPr>
        <w:rPr>
          <w:rFonts w:ascii="Trebuchet MS" w:hAnsi="Trebuchet MS"/>
          <w:color w:val="000000"/>
          <w:sz w:val="20"/>
          <w:szCs w:val="20"/>
        </w:rPr>
      </w:pPr>
      <w:r>
        <w:rPr>
          <w:rFonts w:ascii="Trebuchet MS" w:hAnsi="Trebuchet MS"/>
          <w:color w:val="000000"/>
          <w:sz w:val="20"/>
          <w:szCs w:val="20"/>
        </w:rPr>
        <w:t>16 Então dividiu os trezentos homens em três companhias, pôs nas mãos de cada um deles trombetas, e cântaros vazios contendo tochas acesas,</w:t>
      </w:r>
    </w:p>
    <w:p>
      <w:pPr>
        <w:rPr>
          <w:rFonts w:ascii="Trebuchet MS" w:hAnsi="Trebuchet MS"/>
          <w:color w:val="000000"/>
          <w:sz w:val="20"/>
          <w:szCs w:val="20"/>
        </w:rPr>
      </w:pPr>
      <w:r>
        <w:rPr>
          <w:rFonts w:ascii="Trebuchet MS" w:hAnsi="Trebuchet MS"/>
          <w:color w:val="000000"/>
          <w:sz w:val="20"/>
          <w:szCs w:val="20"/>
        </w:rPr>
        <w:t>17 e disse-lhes: Olhai para mim, e fazei como eu fizer; e eis que chegando eu à extremidade do arraial, como eu fizer, assim fareis vós.</w:t>
      </w:r>
    </w:p>
    <w:p>
      <w:pPr>
        <w:rPr>
          <w:rFonts w:ascii="Trebuchet MS" w:hAnsi="Trebuchet MS"/>
          <w:color w:val="000000"/>
          <w:sz w:val="20"/>
          <w:szCs w:val="20"/>
        </w:rPr>
      </w:pPr>
      <w:r>
        <w:rPr>
          <w:rFonts w:ascii="Trebuchet MS" w:hAnsi="Trebuchet MS"/>
          <w:color w:val="000000"/>
          <w:sz w:val="20"/>
          <w:szCs w:val="20"/>
        </w:rPr>
        <w:t>18 Quando eu tocar a trombeta, eu e todos os que comigo estiverem, tocai também vós as trombetas ao redor de todo o arraial, e dizei: Pelo Senhor e por Gideão!</w:t>
      </w:r>
    </w:p>
    <w:p>
      <w:pPr>
        <w:rPr>
          <w:rFonts w:ascii="Trebuchet MS" w:hAnsi="Trebuchet MS"/>
          <w:color w:val="000000"/>
          <w:sz w:val="20"/>
          <w:szCs w:val="20"/>
        </w:rPr>
      </w:pPr>
      <w:r>
        <w:rPr>
          <w:rFonts w:ascii="Trebuchet MS" w:hAnsi="Trebuchet MS"/>
          <w:color w:val="000000"/>
          <w:sz w:val="20"/>
          <w:szCs w:val="20"/>
        </w:rPr>
        <w:t>19 Gideão, pois, e os cem homens que estavam com ele chegaram à extremidade do arraial, ao princípio da vigília do meio, havendo sido de pouco colocadas as guardas; então tocaram as trombetas e despedaçaram os cântaros que tinham nas mãos.</w:t>
      </w:r>
    </w:p>
    <w:p>
      <w:pPr>
        <w:rPr>
          <w:rFonts w:ascii="Trebuchet MS" w:hAnsi="Trebuchet MS"/>
          <w:color w:val="000000"/>
          <w:sz w:val="20"/>
          <w:szCs w:val="20"/>
        </w:rPr>
      </w:pPr>
      <w:r>
        <w:rPr>
          <w:rFonts w:ascii="Trebuchet MS" w:hAnsi="Trebuchet MS"/>
          <w:color w:val="000000"/>
          <w:sz w:val="20"/>
          <w:szCs w:val="20"/>
        </w:rPr>
        <w:t>20 Assim tocaram as três companhias as trombetas, despedaçaram os cântaros, segurando com as mãos esquerdas as tochas e com as direitas as trombetas para as tocarem, e clamaram: A espada do Senhor e de Gideão!</w:t>
      </w:r>
    </w:p>
    <w:p>
      <w:pPr>
        <w:rPr>
          <w:rFonts w:ascii="Trebuchet MS" w:hAnsi="Trebuchet MS"/>
          <w:color w:val="000000"/>
          <w:sz w:val="20"/>
          <w:szCs w:val="20"/>
        </w:rPr>
      </w:pPr>
      <w:r>
        <w:rPr>
          <w:rFonts w:ascii="Trebuchet MS" w:hAnsi="Trebuchet MS"/>
          <w:color w:val="000000"/>
          <w:sz w:val="20"/>
          <w:szCs w:val="20"/>
        </w:rPr>
        <w:t>21 E conservou-se cada um no seu lugar ao redor do arraial; então todo o exército deitou a correr e, gritando, fugiu.</w:t>
      </w:r>
    </w:p>
    <w:p>
      <w:pPr>
        <w:rPr>
          <w:rFonts w:ascii="Trebuchet MS" w:hAnsi="Trebuchet MS"/>
          <w:color w:val="000000"/>
          <w:sz w:val="20"/>
          <w:szCs w:val="20"/>
        </w:rPr>
      </w:pPr>
      <w:r>
        <w:rPr>
          <w:rFonts w:ascii="Trebuchet MS" w:hAnsi="Trebuchet MS"/>
          <w:color w:val="000000"/>
          <w:sz w:val="20"/>
          <w:szCs w:val="20"/>
        </w:rPr>
        <w:t>22 Pois, ao tocarem os trezentos as trombetas, o Senhor tornou a espada de um contra o outro, e isto em todo o arraial, e fugiram até Bete-Sita, em direção de Zererá, até os limites de Abel-Meolá, junto a Tabate.</w:t>
      </w:r>
    </w:p>
    <w:p>
      <w:pPr>
        <w:rPr>
          <w:rFonts w:ascii="Trebuchet MS" w:hAnsi="Trebuchet MS"/>
          <w:color w:val="000000"/>
          <w:sz w:val="20"/>
          <w:szCs w:val="20"/>
        </w:rPr>
      </w:pPr>
      <w:r>
        <w:rPr>
          <w:rFonts w:ascii="Trebuchet MS" w:hAnsi="Trebuchet MS"/>
          <w:color w:val="000000"/>
          <w:sz w:val="20"/>
          <w:szCs w:val="20"/>
        </w:rPr>
        <w:t>23 Então os homens de Israel, das tribos de Naftali, de Aser e de todo o Manassés, foram convocados e perseguiram a Midiã.</w:t>
      </w:r>
    </w:p>
    <w:p>
      <w:pPr>
        <w:rPr>
          <w:rFonts w:ascii="Trebuchet MS" w:hAnsi="Trebuchet MS"/>
          <w:color w:val="000000"/>
          <w:sz w:val="20"/>
          <w:szCs w:val="20"/>
        </w:rPr>
      </w:pPr>
      <w:r>
        <w:rPr>
          <w:rFonts w:ascii="Trebuchet MS" w:hAnsi="Trebuchet MS"/>
          <w:color w:val="000000"/>
          <w:sz w:val="20"/>
          <w:szCs w:val="20"/>
        </w:rPr>
        <w:t>24 Também Gideão enviou mensageiros por toda a região montanhosa de Efraim, dizendo: Descei ao encontro de Midiã, e ocupai-lhe as águas até Bete-Bara, e também o Jordão. Convocados, pois todos os homens de Efraim, tomaram-lhe as águas até Bete-Bara, e também o Jordão;</w:t>
      </w:r>
    </w:p>
    <w:p>
      <w:pPr>
        <w:rPr>
          <w:rFonts w:ascii="Trebuchet MS" w:hAnsi="Trebuchet MS"/>
          <w:color w:val="000000"/>
          <w:sz w:val="20"/>
          <w:szCs w:val="20"/>
        </w:rPr>
      </w:pPr>
      <w:r>
        <w:rPr>
          <w:rFonts w:ascii="Trebuchet MS" w:hAnsi="Trebuchet MS"/>
          <w:color w:val="000000"/>
          <w:sz w:val="20"/>
          <w:szCs w:val="20"/>
        </w:rPr>
        <w:t>25 e prenderam dois príncipes de Midiã, Orebe e Zeebe; e mataram Orebe na penha de Orebe, e Zeebe mataram no lagar de Zeebe, e perseguiram a Midiã; e trouxeram as cabeças de Orebe e de Zeebe a Gideão, além do Jordão.</w:t>
      </w:r>
    </w:p>
    <w:p>
      <w:pPr>
        <w:pStyle w:val="P13"/>
        <w:rPr>
          <w:rFonts w:ascii="Trebuchet MS" w:hAnsi="Trebuchet MS"/>
          <w:color w:val="000000"/>
          <w:sz w:val="22"/>
          <w:szCs w:val="22"/>
        </w:rPr>
      </w:pPr>
      <w:bookmarkStart w:id="235" w:name="_Toc147528172"/>
      <w:r>
        <w:rPr>
          <w:rFonts w:ascii="Trebuchet MS" w:hAnsi="Trebuchet MS"/>
          <w:color w:val="000000"/>
          <w:sz w:val="22"/>
          <w:szCs w:val="22"/>
        </w:rPr>
        <w:t xml:space="preserve"> JUÍZES 8</w:t>
      </w:r>
      <w:bookmarkEnd w:id="235"/>
    </w:p>
    <w:p>
      <w:pPr>
        <w:rPr>
          <w:rFonts w:ascii="Trebuchet MS" w:hAnsi="Trebuchet MS"/>
          <w:color w:val="000000"/>
          <w:sz w:val="20"/>
          <w:szCs w:val="20"/>
        </w:rPr>
      </w:pPr>
      <w:r>
        <w:rPr>
          <w:rFonts w:ascii="Trebuchet MS" w:hAnsi="Trebuchet MS"/>
          <w:color w:val="000000"/>
          <w:sz w:val="20"/>
          <w:szCs w:val="20"/>
        </w:rPr>
        <w:t>1 Então os homens de Efraim lhe disseram: Que é isto que nos fizeste, não nos chamando quando foste pelejar contra Midiã? E repreenderam-no asperamente.</w:t>
      </w:r>
    </w:p>
    <w:p>
      <w:pPr>
        <w:rPr>
          <w:rFonts w:ascii="Trebuchet MS" w:hAnsi="Trebuchet MS"/>
          <w:color w:val="000000"/>
          <w:sz w:val="20"/>
          <w:szCs w:val="20"/>
        </w:rPr>
      </w:pPr>
      <w:r>
        <w:rPr>
          <w:rFonts w:ascii="Trebuchet MS" w:hAnsi="Trebuchet MS"/>
          <w:color w:val="000000"/>
          <w:sz w:val="20"/>
          <w:szCs w:val="20"/>
        </w:rPr>
        <w:t>2 Ele, porém, lhes respondeu: Que fiz eu agora em comparação ao que vós fizestes? Não são porventura os rabiscos de Efraim melhores do que a vindima de Abiezer?</w:t>
      </w:r>
    </w:p>
    <w:p>
      <w:pPr>
        <w:rPr>
          <w:rFonts w:ascii="Trebuchet MS" w:hAnsi="Trebuchet MS"/>
          <w:color w:val="000000"/>
          <w:sz w:val="20"/>
          <w:szCs w:val="20"/>
        </w:rPr>
      </w:pPr>
      <w:r>
        <w:rPr>
          <w:rFonts w:ascii="Trebuchet MS" w:hAnsi="Trebuchet MS"/>
          <w:color w:val="000000"/>
          <w:sz w:val="20"/>
          <w:szCs w:val="20"/>
        </w:rPr>
        <w:t>3 Deus entregou na vossa mão os príncipes de Midiã, Orebe e Zeebe; que, pois, pude eu fazer em comparação ao que vós fizestes? Então a sua ira se abrandou para com ele, quando falou esta palavra.</w:t>
      </w:r>
    </w:p>
    <w:p>
      <w:pPr>
        <w:rPr>
          <w:rFonts w:ascii="Trebuchet MS" w:hAnsi="Trebuchet MS"/>
          <w:color w:val="000000"/>
          <w:sz w:val="20"/>
          <w:szCs w:val="20"/>
        </w:rPr>
      </w:pPr>
      <w:r>
        <w:rPr>
          <w:rFonts w:ascii="Trebuchet MS" w:hAnsi="Trebuchet MS"/>
          <w:color w:val="000000"/>
          <w:sz w:val="20"/>
          <w:szCs w:val="20"/>
        </w:rPr>
        <w:t>4 E Gideão veio ao Jordão e o atravessou, ele e os trezentos homens que estavam com ele, fatigados, mas ainda perseguindo.</w:t>
      </w:r>
    </w:p>
    <w:p>
      <w:pPr>
        <w:rPr>
          <w:rFonts w:ascii="Trebuchet MS" w:hAnsi="Trebuchet MS"/>
          <w:color w:val="000000"/>
          <w:sz w:val="20"/>
          <w:szCs w:val="20"/>
        </w:rPr>
      </w:pPr>
      <w:r>
        <w:rPr>
          <w:rFonts w:ascii="Trebuchet MS" w:hAnsi="Trebuchet MS"/>
          <w:color w:val="000000"/>
          <w:sz w:val="20"/>
          <w:szCs w:val="20"/>
        </w:rPr>
        <w:t>5 Disse, pois, aos homens de Sucote: Dai, peço-vos, uns pães ao povo que me segue, porquanto está fatigado, e eu vou perseguindo a Zeba e Zalmuna, reis os midianitas.</w:t>
      </w:r>
    </w:p>
    <w:p>
      <w:pPr>
        <w:rPr>
          <w:rFonts w:ascii="Trebuchet MS" w:hAnsi="Trebuchet MS"/>
          <w:color w:val="000000"/>
          <w:sz w:val="20"/>
          <w:szCs w:val="20"/>
        </w:rPr>
      </w:pPr>
      <w:r>
        <w:rPr>
          <w:rFonts w:ascii="Trebuchet MS" w:hAnsi="Trebuchet MS"/>
          <w:color w:val="000000"/>
          <w:sz w:val="20"/>
          <w:szCs w:val="20"/>
        </w:rPr>
        <w:t>6 Mas os príncipes de Sucote responderam: Já estão em teu poder as mãos de Zebá e Zalmuna, para que demos pão ao teu exército?</w:t>
      </w:r>
    </w:p>
    <w:p>
      <w:pPr>
        <w:rPr>
          <w:rFonts w:ascii="Trebuchet MS" w:hAnsi="Trebuchet MS"/>
          <w:color w:val="000000"/>
          <w:sz w:val="20"/>
          <w:szCs w:val="20"/>
        </w:rPr>
      </w:pPr>
      <w:r>
        <w:rPr>
          <w:rFonts w:ascii="Trebuchet MS" w:hAnsi="Trebuchet MS"/>
          <w:color w:val="000000"/>
          <w:sz w:val="20"/>
          <w:szCs w:val="20"/>
        </w:rPr>
        <w:t>7 Replicou-lhes Gideão: Pois quando o Senhor entregar na minha mão a Zebá e a Zalmuna, trilharei a vossa carne com os espinhos do deserto e com os abrolhos.</w:t>
      </w:r>
    </w:p>
    <w:p>
      <w:pPr>
        <w:rPr>
          <w:rFonts w:ascii="Trebuchet MS" w:hAnsi="Trebuchet MS"/>
          <w:color w:val="000000"/>
          <w:sz w:val="20"/>
          <w:szCs w:val="20"/>
        </w:rPr>
      </w:pPr>
      <w:r>
        <w:rPr>
          <w:rFonts w:ascii="Trebuchet MS" w:hAnsi="Trebuchet MS"/>
          <w:color w:val="000000"/>
          <w:sz w:val="20"/>
          <w:szCs w:val="20"/>
        </w:rPr>
        <w:t>8 Dali subiu a Penuel, e falou da mesma maneira aos homens desse lugar, que lhe responderam como os homens de Sucote lhe haviam respondido.</w:t>
      </w:r>
    </w:p>
    <w:p>
      <w:pPr>
        <w:rPr>
          <w:rFonts w:ascii="Trebuchet MS" w:hAnsi="Trebuchet MS"/>
          <w:color w:val="000000"/>
          <w:sz w:val="20"/>
          <w:szCs w:val="20"/>
        </w:rPr>
      </w:pPr>
      <w:r>
        <w:rPr>
          <w:rFonts w:ascii="Trebuchet MS" w:hAnsi="Trebuchet MS"/>
          <w:color w:val="000000"/>
          <w:sz w:val="20"/>
          <w:szCs w:val="20"/>
        </w:rPr>
        <w:t>9 Por isso falou também aos homens de Penuel, dizendo: Quando eu voltar em paz, derribarei esta torre.</w:t>
      </w:r>
    </w:p>
    <w:p>
      <w:pPr>
        <w:rPr>
          <w:rFonts w:ascii="Trebuchet MS" w:hAnsi="Trebuchet MS"/>
          <w:color w:val="000000"/>
          <w:sz w:val="20"/>
          <w:szCs w:val="20"/>
        </w:rPr>
      </w:pPr>
      <w:r>
        <w:rPr>
          <w:rFonts w:ascii="Trebuchet MS" w:hAnsi="Trebuchet MS"/>
          <w:color w:val="000000"/>
          <w:sz w:val="20"/>
          <w:szCs w:val="20"/>
        </w:rPr>
        <w:t>10 Zebá e Zalmuna estavam em Carcor com o seu exército, cerca de quinze mil homens, os restantes de todo o exército dos filhos do oriente; pois haviam caído cento e vinte mil homens que puxavam da espada.</w:t>
      </w:r>
    </w:p>
    <w:p>
      <w:pPr>
        <w:rPr>
          <w:rFonts w:ascii="Trebuchet MS" w:hAnsi="Trebuchet MS"/>
          <w:color w:val="000000"/>
          <w:sz w:val="20"/>
          <w:szCs w:val="20"/>
        </w:rPr>
      </w:pPr>
      <w:r>
        <w:rPr>
          <w:rFonts w:ascii="Trebuchet MS" w:hAnsi="Trebuchet MS"/>
          <w:color w:val="000000"/>
          <w:sz w:val="20"/>
          <w:szCs w:val="20"/>
        </w:rPr>
        <w:t>11 subiu Gideão pelo caminho dos que habitavam em tendas, ao oriente de Nobá e Jogbeá, e feriu aquele exército, porquanto se dava por seguro.</w:t>
      </w:r>
    </w:p>
    <w:p>
      <w:pPr>
        <w:rPr>
          <w:rFonts w:ascii="Trebuchet MS" w:hAnsi="Trebuchet MS"/>
          <w:color w:val="000000"/>
          <w:sz w:val="20"/>
          <w:szCs w:val="20"/>
        </w:rPr>
      </w:pPr>
      <w:r>
        <w:rPr>
          <w:rFonts w:ascii="Trebuchet MS" w:hAnsi="Trebuchet MS"/>
          <w:color w:val="000000"/>
          <w:sz w:val="20"/>
          <w:szCs w:val="20"/>
        </w:rPr>
        <w:t>12 E, fugindo Zebá e Zalmuna, Gideão os perseguiu, tomou presos esses dois reis dos midianitas e desbaratou todo o exército.</w:t>
      </w:r>
    </w:p>
    <w:p>
      <w:pPr>
        <w:rPr>
          <w:rFonts w:ascii="Trebuchet MS" w:hAnsi="Trebuchet MS"/>
          <w:color w:val="000000"/>
          <w:sz w:val="20"/>
          <w:szCs w:val="20"/>
        </w:rPr>
      </w:pPr>
      <w:r>
        <w:rPr>
          <w:rFonts w:ascii="Trebuchet MS" w:hAnsi="Trebuchet MS"/>
          <w:color w:val="000000"/>
          <w:sz w:val="20"/>
          <w:szCs w:val="20"/>
        </w:rPr>
        <w:t>13 Voltando, pois, Gideão, filho de Joás, da peleja pela subida de Heres,</w:t>
      </w:r>
    </w:p>
    <w:p>
      <w:pPr>
        <w:rPr>
          <w:rFonts w:ascii="Trebuchet MS" w:hAnsi="Trebuchet MS"/>
          <w:color w:val="000000"/>
          <w:sz w:val="20"/>
          <w:szCs w:val="20"/>
        </w:rPr>
      </w:pPr>
      <w:r>
        <w:rPr>
          <w:rFonts w:ascii="Trebuchet MS" w:hAnsi="Trebuchet MS"/>
          <w:color w:val="000000"/>
          <w:sz w:val="20"/>
          <w:szCs w:val="20"/>
        </w:rPr>
        <w:t>14 tomou preso a um moço dos homens de Sucote, e o inquiriu; este lhe deu por escrito os nomes dos príncipes de Sucote, e dos seus anciãos, setenta e sete homens.</w:t>
      </w:r>
    </w:p>
    <w:p>
      <w:pPr>
        <w:rPr>
          <w:rFonts w:ascii="Trebuchet MS" w:hAnsi="Trebuchet MS"/>
          <w:color w:val="000000"/>
          <w:sz w:val="20"/>
          <w:szCs w:val="20"/>
        </w:rPr>
      </w:pPr>
      <w:r>
        <w:rPr>
          <w:rFonts w:ascii="Trebuchet MS" w:hAnsi="Trebuchet MS"/>
          <w:color w:val="000000"/>
          <w:sz w:val="20"/>
          <w:szCs w:val="20"/>
        </w:rPr>
        <w:t>15 Então veio aos homens de Sucote, e disse: Eis aqui Zebá e Zalmuna, a respeito dos quais me escarnecestes, dizendo: Porventura já estão em teu poder as mãos de Zebá e Zalmuna, para que demos pão aos teus homens fatigados?</w:t>
      </w:r>
    </w:p>
    <w:p>
      <w:pPr>
        <w:rPr>
          <w:rFonts w:ascii="Trebuchet MS" w:hAnsi="Trebuchet MS"/>
          <w:color w:val="000000"/>
          <w:sz w:val="20"/>
          <w:szCs w:val="20"/>
        </w:rPr>
      </w:pPr>
      <w:r>
        <w:rPr>
          <w:rFonts w:ascii="Trebuchet MS" w:hAnsi="Trebuchet MS"/>
          <w:color w:val="000000"/>
          <w:sz w:val="20"/>
          <w:szCs w:val="20"/>
        </w:rPr>
        <w:t>16 Nisso tomou os anciãos da cidade, e espinhos e abrolhos do deserto, e com eles ensinou aos homens de Sucote.</w:t>
      </w:r>
    </w:p>
    <w:p>
      <w:pPr>
        <w:rPr>
          <w:rFonts w:ascii="Trebuchet MS" w:hAnsi="Trebuchet MS"/>
          <w:color w:val="000000"/>
          <w:sz w:val="20"/>
          <w:szCs w:val="20"/>
        </w:rPr>
      </w:pPr>
      <w:r>
        <w:rPr>
          <w:rFonts w:ascii="Trebuchet MS" w:hAnsi="Trebuchet MS"/>
          <w:color w:val="000000"/>
          <w:sz w:val="20"/>
          <w:szCs w:val="20"/>
        </w:rPr>
        <w:t>17 Também derrubou a torre de Penuel, e matou os homens da cidade.</w:t>
      </w:r>
    </w:p>
    <w:p>
      <w:pPr>
        <w:rPr>
          <w:rFonts w:ascii="Trebuchet MS" w:hAnsi="Trebuchet MS"/>
          <w:color w:val="000000"/>
          <w:sz w:val="20"/>
          <w:szCs w:val="20"/>
        </w:rPr>
      </w:pPr>
      <w:r>
        <w:rPr>
          <w:rFonts w:ascii="Trebuchet MS" w:hAnsi="Trebuchet MS"/>
          <w:color w:val="000000"/>
          <w:sz w:val="20"/>
          <w:szCs w:val="20"/>
        </w:rPr>
        <w:t>18 Depois perguntou a Zebá e a Zalmuna: Como eram os homens que matastes em Tabor? E responderam eles: Qual és tu, tais eram eles; cada um parecia filho de rei.</w:t>
      </w:r>
    </w:p>
    <w:p>
      <w:pPr>
        <w:rPr>
          <w:rFonts w:ascii="Trebuchet MS" w:hAnsi="Trebuchet MS"/>
          <w:color w:val="000000"/>
          <w:sz w:val="20"/>
          <w:szCs w:val="20"/>
        </w:rPr>
      </w:pPr>
      <w:r>
        <w:rPr>
          <w:rFonts w:ascii="Trebuchet MS" w:hAnsi="Trebuchet MS"/>
          <w:color w:val="000000"/>
          <w:sz w:val="20"/>
          <w:szCs w:val="20"/>
        </w:rPr>
        <w:t>19 Então disse ele: Eram meus irmãos, filhos de minha mãe; vive o Senhor, que se lhes tivésseis poupado a vida, eu não vos mataria.</w:t>
      </w:r>
    </w:p>
    <w:p>
      <w:pPr>
        <w:rPr>
          <w:rFonts w:ascii="Trebuchet MS" w:hAnsi="Trebuchet MS"/>
          <w:color w:val="000000"/>
          <w:sz w:val="20"/>
          <w:szCs w:val="20"/>
        </w:rPr>
      </w:pPr>
      <w:r>
        <w:rPr>
          <w:rFonts w:ascii="Trebuchet MS" w:hAnsi="Trebuchet MS"/>
          <w:color w:val="000000"/>
          <w:sz w:val="20"/>
          <w:szCs w:val="20"/>
        </w:rPr>
        <w:t>20 E disse a Jeter, seu primogênito: Levanta-te, mata-os. O mancebo, porém, não puxou da espada, porque temia, porquanto ainda era muito moço.</w:t>
      </w:r>
    </w:p>
    <w:p>
      <w:pPr>
        <w:rPr>
          <w:rFonts w:ascii="Trebuchet MS" w:hAnsi="Trebuchet MS"/>
          <w:color w:val="000000"/>
          <w:sz w:val="20"/>
          <w:szCs w:val="20"/>
        </w:rPr>
      </w:pPr>
      <w:r>
        <w:rPr>
          <w:rFonts w:ascii="Trebuchet MS" w:hAnsi="Trebuchet MS"/>
          <w:color w:val="000000"/>
          <w:sz w:val="20"/>
          <w:szCs w:val="20"/>
        </w:rPr>
        <w:t>21 Então disseram Zebá e Zalmuna: Levanta-te tu mesmo, e acomete-nos; porque, qual o homem, tal a sua força. Levantando-se, pois, Gideão, matou Zebá e Zalmuna, e tomou os crescentes que estavam aos pescoços dos seus camelos.</w:t>
      </w:r>
    </w:p>
    <w:p>
      <w:pPr>
        <w:rPr>
          <w:rFonts w:ascii="Trebuchet MS" w:hAnsi="Trebuchet MS"/>
          <w:color w:val="000000"/>
          <w:sz w:val="20"/>
          <w:szCs w:val="20"/>
        </w:rPr>
      </w:pPr>
      <w:r>
        <w:rPr>
          <w:rFonts w:ascii="Trebuchet MS" w:hAnsi="Trebuchet MS"/>
          <w:color w:val="000000"/>
          <w:sz w:val="20"/>
          <w:szCs w:val="20"/>
        </w:rPr>
        <w:t>22 Então os homens de Israel disseram a Gideão: Domina sobre nós, assim tu, como teu filho, e o filho de teu filho; porquanto nos livraste da mão de Midiã.</w:t>
      </w:r>
    </w:p>
    <w:p>
      <w:pPr>
        <w:rPr>
          <w:rFonts w:ascii="Trebuchet MS" w:hAnsi="Trebuchet MS"/>
          <w:color w:val="000000"/>
          <w:sz w:val="20"/>
          <w:szCs w:val="20"/>
        </w:rPr>
      </w:pPr>
      <w:r>
        <w:rPr>
          <w:rFonts w:ascii="Trebuchet MS" w:hAnsi="Trebuchet MS"/>
          <w:color w:val="000000"/>
          <w:sz w:val="20"/>
          <w:szCs w:val="20"/>
        </w:rPr>
        <w:t>23 Gideão, porém, lhes respondeu: Nem eu dominarei sobre vós, nem meu filho, mas o Senhor sobre vós dominará.</w:t>
      </w:r>
    </w:p>
    <w:p>
      <w:pPr>
        <w:rPr>
          <w:rFonts w:ascii="Trebuchet MS" w:hAnsi="Trebuchet MS"/>
          <w:color w:val="000000"/>
          <w:sz w:val="20"/>
          <w:szCs w:val="20"/>
        </w:rPr>
      </w:pPr>
      <w:r>
        <w:rPr>
          <w:rFonts w:ascii="Trebuchet MS" w:hAnsi="Trebuchet MS"/>
          <w:color w:val="000000"/>
          <w:sz w:val="20"/>
          <w:szCs w:val="20"/>
        </w:rPr>
        <w:t>24 Disse-lhes mais Gideão: uma petição vos farei: dá-me, cada um de vós, as arrecadas do despojo. (Porque os inimigos tinham arrecadas de ouro, porquanto eram ismaelitas) .</w:t>
      </w:r>
    </w:p>
    <w:p>
      <w:pPr>
        <w:rPr>
          <w:rFonts w:ascii="Trebuchet MS" w:hAnsi="Trebuchet MS"/>
          <w:color w:val="000000"/>
          <w:sz w:val="20"/>
          <w:szCs w:val="20"/>
        </w:rPr>
      </w:pPr>
      <w:r>
        <w:rPr>
          <w:rFonts w:ascii="Trebuchet MS" w:hAnsi="Trebuchet MS"/>
          <w:color w:val="000000"/>
          <w:sz w:val="20"/>
          <w:szCs w:val="20"/>
        </w:rPr>
        <w:t>25 Ao que disseram eles: De boa vontade as daremos. E estenderam uma capa, na qual cada um deles deitou as arrecadas do seu despojo.</w:t>
      </w:r>
    </w:p>
    <w:p>
      <w:pPr>
        <w:rPr>
          <w:rFonts w:ascii="Trebuchet MS" w:hAnsi="Trebuchet MS"/>
          <w:color w:val="000000"/>
          <w:sz w:val="20"/>
          <w:szCs w:val="20"/>
        </w:rPr>
      </w:pPr>
      <w:r>
        <w:rPr>
          <w:rFonts w:ascii="Trebuchet MS" w:hAnsi="Trebuchet MS"/>
          <w:color w:val="000000"/>
          <w:sz w:val="20"/>
          <w:szCs w:val="20"/>
        </w:rPr>
        <w:t>26 E foi o peso das arrecadas de ouro que ele pediu, mil e quinhentos siclos de ouro, afora os crescentes, as cadeias e as vestes de púrpura que os reis de Midiã trajavam, afora as correntes que os camelos traziam ao pescoço.</w:t>
      </w:r>
    </w:p>
    <w:p>
      <w:pPr>
        <w:rPr>
          <w:rFonts w:ascii="Trebuchet MS" w:hAnsi="Trebuchet MS"/>
          <w:color w:val="000000"/>
          <w:sz w:val="20"/>
          <w:szCs w:val="20"/>
        </w:rPr>
      </w:pPr>
      <w:r>
        <w:rPr>
          <w:rFonts w:ascii="Trebuchet MS" w:hAnsi="Trebuchet MS"/>
          <w:color w:val="000000"/>
          <w:sz w:val="20"/>
          <w:szCs w:val="20"/>
        </w:rPr>
        <w:t>27 Disso fez Gideão um éfode, e o pôs na sua cidade, em Ofra; e todo o Israel se prostituiu ali após ele; e foi um laço para Gideão e para sua casa.</w:t>
      </w:r>
    </w:p>
    <w:p>
      <w:pPr>
        <w:rPr>
          <w:rFonts w:ascii="Trebuchet MS" w:hAnsi="Trebuchet MS"/>
          <w:color w:val="000000"/>
          <w:sz w:val="20"/>
          <w:szCs w:val="20"/>
        </w:rPr>
      </w:pPr>
      <w:r>
        <w:rPr>
          <w:rFonts w:ascii="Trebuchet MS" w:hAnsi="Trebuchet MS"/>
          <w:color w:val="000000"/>
          <w:sz w:val="20"/>
          <w:szCs w:val="20"/>
        </w:rPr>
        <w:t>28 Assim foram abatidos os midianitas diante dos filhos de Israel, e nunca mais levantaram a cabeça. E a terra teve sossego, por quarenta anos nos dias de Gideão.</w:t>
      </w:r>
    </w:p>
    <w:p>
      <w:pPr>
        <w:rPr>
          <w:rFonts w:ascii="Trebuchet MS" w:hAnsi="Trebuchet MS"/>
          <w:color w:val="000000"/>
          <w:sz w:val="20"/>
          <w:szCs w:val="20"/>
        </w:rPr>
      </w:pPr>
      <w:r>
        <w:rPr>
          <w:rFonts w:ascii="Trebuchet MS" w:hAnsi="Trebuchet MS"/>
          <w:color w:val="000000"/>
          <w:sz w:val="20"/>
          <w:szCs w:val="20"/>
        </w:rPr>
        <w:t>29 Então foi Jerubaal, filho de Joás, e habitou em sua casa.</w:t>
      </w:r>
    </w:p>
    <w:p>
      <w:pPr>
        <w:rPr>
          <w:rFonts w:ascii="Trebuchet MS" w:hAnsi="Trebuchet MS"/>
          <w:color w:val="000000"/>
          <w:sz w:val="20"/>
          <w:szCs w:val="20"/>
        </w:rPr>
      </w:pPr>
      <w:r>
        <w:rPr>
          <w:rFonts w:ascii="Trebuchet MS" w:hAnsi="Trebuchet MS"/>
          <w:color w:val="000000"/>
          <w:sz w:val="20"/>
          <w:szCs w:val="20"/>
        </w:rPr>
        <w:t>30 Gideão teve setenta filhos, que procederam da sua coxa, porque tinha muitas mulheres.</w:t>
      </w:r>
    </w:p>
    <w:p>
      <w:pPr>
        <w:rPr>
          <w:rFonts w:ascii="Trebuchet MS" w:hAnsi="Trebuchet MS"/>
          <w:color w:val="000000"/>
          <w:sz w:val="20"/>
          <w:szCs w:val="20"/>
        </w:rPr>
      </w:pPr>
      <w:r>
        <w:rPr>
          <w:rFonts w:ascii="Trebuchet MS" w:hAnsi="Trebuchet MS"/>
          <w:color w:val="000000"/>
          <w:sz w:val="20"/>
          <w:szCs w:val="20"/>
        </w:rPr>
        <w:t>31 A sua concubina que estava em Siquém deu-lhe também um filho; e pôs-lhe por nome Abimeleque.</w:t>
      </w:r>
    </w:p>
    <w:p>
      <w:pPr>
        <w:rPr>
          <w:rFonts w:ascii="Trebuchet MS" w:hAnsi="Trebuchet MS"/>
          <w:color w:val="000000"/>
          <w:sz w:val="20"/>
          <w:szCs w:val="20"/>
        </w:rPr>
      </w:pPr>
      <w:r>
        <w:rPr>
          <w:rFonts w:ascii="Trebuchet MS" w:hAnsi="Trebuchet MS"/>
          <w:color w:val="000000"/>
          <w:sz w:val="20"/>
          <w:szCs w:val="20"/>
        </w:rPr>
        <w:t>32 Morreu Gideão, filho de Joás, na sua cidade, e foi sepultado no sepulcro de seu pai Joás, em Ofra dos abiezritas.</w:t>
      </w:r>
    </w:p>
    <w:p>
      <w:pPr>
        <w:rPr>
          <w:rFonts w:ascii="Trebuchet MS" w:hAnsi="Trebuchet MS"/>
          <w:color w:val="000000"/>
          <w:sz w:val="20"/>
          <w:szCs w:val="20"/>
        </w:rPr>
      </w:pPr>
      <w:r>
        <w:rPr>
          <w:rFonts w:ascii="Trebuchet MS" w:hAnsi="Trebuchet MS"/>
          <w:color w:val="000000"/>
          <w:sz w:val="20"/>
          <w:szCs w:val="20"/>
        </w:rPr>
        <w:t>33 Depois da morte de Gideão os filhos de Israel tornaram a se prostituir após os baalins, e puseram a Baal-Berite por deus.</w:t>
      </w:r>
    </w:p>
    <w:p>
      <w:pPr>
        <w:rPr>
          <w:rFonts w:ascii="Trebuchet MS" w:hAnsi="Trebuchet MS"/>
          <w:color w:val="000000"/>
          <w:sz w:val="20"/>
          <w:szCs w:val="20"/>
        </w:rPr>
      </w:pPr>
      <w:r>
        <w:rPr>
          <w:rFonts w:ascii="Trebuchet MS" w:hAnsi="Trebuchet MS"/>
          <w:color w:val="000000"/>
          <w:sz w:val="20"/>
          <w:szCs w:val="20"/>
        </w:rPr>
        <w:t>34 Assim os filhos de Israel não se lembraram do Senhor seu Deus, que os livrara da mão de todos os seus inimigos ao redor;</w:t>
      </w:r>
    </w:p>
    <w:p>
      <w:pPr>
        <w:rPr>
          <w:rFonts w:ascii="Trebuchet MS" w:hAnsi="Trebuchet MS"/>
          <w:color w:val="000000"/>
          <w:sz w:val="20"/>
          <w:szCs w:val="20"/>
        </w:rPr>
      </w:pPr>
      <w:r>
        <w:rPr>
          <w:rFonts w:ascii="Trebuchet MS" w:hAnsi="Trebuchet MS"/>
          <w:color w:val="000000"/>
          <w:sz w:val="20"/>
          <w:szCs w:val="20"/>
        </w:rPr>
        <w:t>35 nem usaram de beneficência para com a casa de Jerubaal, a saber, de Gideão, segundo todo o bem que ele havia feito a Israel.</w:t>
      </w:r>
    </w:p>
    <w:p>
      <w:pPr>
        <w:pStyle w:val="P13"/>
        <w:rPr>
          <w:rFonts w:ascii="Trebuchet MS" w:hAnsi="Trebuchet MS"/>
          <w:color w:val="000000"/>
          <w:sz w:val="22"/>
          <w:szCs w:val="22"/>
        </w:rPr>
      </w:pPr>
      <w:bookmarkStart w:id="236" w:name="_Toc147528173"/>
      <w:r>
        <w:rPr>
          <w:rFonts w:ascii="Trebuchet MS" w:hAnsi="Trebuchet MS"/>
          <w:color w:val="000000"/>
          <w:sz w:val="22"/>
          <w:szCs w:val="22"/>
        </w:rPr>
        <w:t xml:space="preserve"> JUÍZES 9</w:t>
      </w:r>
      <w:bookmarkEnd w:id="236"/>
    </w:p>
    <w:p>
      <w:pPr>
        <w:rPr>
          <w:rFonts w:ascii="Trebuchet MS" w:hAnsi="Trebuchet MS"/>
          <w:color w:val="000000"/>
          <w:sz w:val="20"/>
          <w:szCs w:val="20"/>
        </w:rPr>
      </w:pPr>
      <w:r>
        <w:rPr>
          <w:rFonts w:ascii="Trebuchet MS" w:hAnsi="Trebuchet MS"/>
          <w:color w:val="000000"/>
          <w:sz w:val="20"/>
          <w:szCs w:val="20"/>
        </w:rPr>
        <w:t>1 Abimeleque, filho de Jerubaal, foi a Siquém, aos irmãos de sua mãe, e falou-lhes, e a toda a parentela da casa de pai de sua mãe, dizendo:</w:t>
      </w:r>
    </w:p>
    <w:p>
      <w:pPr>
        <w:rPr>
          <w:rFonts w:ascii="Trebuchet MS" w:hAnsi="Trebuchet MS"/>
          <w:color w:val="000000"/>
          <w:sz w:val="20"/>
          <w:szCs w:val="20"/>
        </w:rPr>
      </w:pPr>
      <w:r>
        <w:rPr>
          <w:rFonts w:ascii="Trebuchet MS" w:hAnsi="Trebuchet MS"/>
          <w:color w:val="000000"/>
          <w:sz w:val="20"/>
          <w:szCs w:val="20"/>
        </w:rPr>
        <w:t>2 Falai, peço-vos, aos ouvidos de todos os cidadãos de Siquém: Que é melhor para vós? que setenta homens, todos os filhos de Jerubaal, dominem sobre vós, ou que um só domine sobre vós? Lembrai-vos também de que sou vosso osso e vossa carne.</w:t>
      </w:r>
    </w:p>
    <w:p>
      <w:pPr>
        <w:rPr>
          <w:rFonts w:ascii="Trebuchet MS" w:hAnsi="Trebuchet MS"/>
          <w:color w:val="000000"/>
          <w:sz w:val="20"/>
          <w:szCs w:val="20"/>
        </w:rPr>
      </w:pPr>
      <w:r>
        <w:rPr>
          <w:rFonts w:ascii="Trebuchet MS" w:hAnsi="Trebuchet MS"/>
          <w:color w:val="000000"/>
          <w:sz w:val="20"/>
          <w:szCs w:val="20"/>
        </w:rPr>
        <w:t>3 Então os irmãos de sua mãe falaram todas essas palavras a respeito dele aos ouvidos de todos os cidadãos de Siquém; e o coração deles se inclinou a seguir Abimeleque; pois disseram: E nosso irmão.</w:t>
      </w:r>
    </w:p>
    <w:p>
      <w:pPr>
        <w:rPr>
          <w:rFonts w:ascii="Trebuchet MS" w:hAnsi="Trebuchet MS"/>
          <w:color w:val="000000"/>
          <w:sz w:val="20"/>
          <w:szCs w:val="20"/>
        </w:rPr>
      </w:pPr>
      <w:r>
        <w:rPr>
          <w:rFonts w:ascii="Trebuchet MS" w:hAnsi="Trebuchet MS"/>
          <w:color w:val="000000"/>
          <w:sz w:val="20"/>
          <w:szCs w:val="20"/>
        </w:rPr>
        <w:t>4 E deram-lhe setenta siclos de prata, da casa de Baal-Berite, com os quais alugou Abimeleque alguns homens ociosos e levianas, que o seguiram;</w:t>
      </w:r>
    </w:p>
    <w:p>
      <w:pPr>
        <w:rPr>
          <w:rFonts w:ascii="Trebuchet MS" w:hAnsi="Trebuchet MS"/>
          <w:color w:val="000000"/>
          <w:sz w:val="20"/>
          <w:szCs w:val="20"/>
        </w:rPr>
      </w:pPr>
      <w:r>
        <w:rPr>
          <w:rFonts w:ascii="Trebuchet MS" w:hAnsi="Trebuchet MS"/>
          <w:color w:val="000000"/>
          <w:sz w:val="20"/>
          <w:szCs w:val="20"/>
        </w:rPr>
        <w:t>5 e foi à casa de seu pai, a Ofra, e matou a seus irmãos, os filhos de Jerubaal, setenta homens, sobre uma só pedra. Mas Jotão, filho menor de Jerubaal, ficou, porquanto se tinha escondido.</w:t>
      </w:r>
    </w:p>
    <w:p>
      <w:pPr>
        <w:rPr>
          <w:rFonts w:ascii="Trebuchet MS" w:hAnsi="Trebuchet MS"/>
          <w:color w:val="000000"/>
          <w:sz w:val="20"/>
          <w:szCs w:val="20"/>
        </w:rPr>
      </w:pPr>
      <w:r>
        <w:rPr>
          <w:rFonts w:ascii="Trebuchet MS" w:hAnsi="Trebuchet MS"/>
          <w:color w:val="000000"/>
          <w:sz w:val="20"/>
          <w:szCs w:val="20"/>
        </w:rPr>
        <w:t>6 Então se ajuntaram todos os cidadãos de Siquém e toda a Bete-Milo, e foram, e constituíram rei a Abimeleque, junto ao carvalho da coluna que havia em Siquém.</w:t>
      </w:r>
    </w:p>
    <w:p>
      <w:pPr>
        <w:rPr>
          <w:rFonts w:ascii="Trebuchet MS" w:hAnsi="Trebuchet MS"/>
          <w:color w:val="000000"/>
          <w:sz w:val="20"/>
          <w:szCs w:val="20"/>
        </w:rPr>
      </w:pPr>
      <w:r>
        <w:rPr>
          <w:rFonts w:ascii="Trebuchet MS" w:hAnsi="Trebuchet MS"/>
          <w:color w:val="000000"/>
          <w:sz w:val="20"/>
          <w:szCs w:val="20"/>
        </w:rPr>
        <w:t>7 Jotão, tendo sido avisado disso, foi e, pondo-se no cume do monte Gerizim, levantou a voz e clamou, dizendo: Ouvi-me a mim, cidadãos de Siquém, para que Deus: vos ouça a vos.</w:t>
      </w:r>
    </w:p>
    <w:p>
      <w:pPr>
        <w:rPr>
          <w:rFonts w:ascii="Trebuchet MS" w:hAnsi="Trebuchet MS"/>
          <w:color w:val="000000"/>
          <w:sz w:val="20"/>
          <w:szCs w:val="20"/>
        </w:rPr>
      </w:pPr>
      <w:r>
        <w:rPr>
          <w:rFonts w:ascii="Trebuchet MS" w:hAnsi="Trebuchet MS"/>
          <w:color w:val="000000"/>
          <w:sz w:val="20"/>
          <w:szCs w:val="20"/>
        </w:rPr>
        <w:t>8 Foram uma vez as árvores a ungir para si um rei; e disseram à oliveira: Reina tu sobre nós.</w:t>
      </w:r>
    </w:p>
    <w:p>
      <w:pPr>
        <w:rPr>
          <w:rFonts w:ascii="Trebuchet MS" w:hAnsi="Trebuchet MS"/>
          <w:color w:val="000000"/>
          <w:sz w:val="20"/>
          <w:szCs w:val="20"/>
        </w:rPr>
      </w:pPr>
      <w:r>
        <w:rPr>
          <w:rFonts w:ascii="Trebuchet MS" w:hAnsi="Trebuchet MS"/>
          <w:color w:val="000000"/>
          <w:sz w:val="20"/>
          <w:szCs w:val="20"/>
        </w:rPr>
        <w:t>9 Mas a oliveira lhes respondeu: Deixaria eu a minha gordura, que Deus e os homens em mim prezam, para ir balouçar sobre as árvores?</w:t>
      </w:r>
    </w:p>
    <w:p>
      <w:pPr>
        <w:rPr>
          <w:rFonts w:ascii="Trebuchet MS" w:hAnsi="Trebuchet MS"/>
          <w:color w:val="000000"/>
          <w:sz w:val="20"/>
          <w:szCs w:val="20"/>
        </w:rPr>
      </w:pPr>
      <w:r>
        <w:rPr>
          <w:rFonts w:ascii="Trebuchet MS" w:hAnsi="Trebuchet MS"/>
          <w:color w:val="000000"/>
          <w:sz w:val="20"/>
          <w:szCs w:val="20"/>
        </w:rPr>
        <w:t>10 Então disseram as árvores à figueira: Vem tu, e reina sobre nós.</w:t>
      </w:r>
    </w:p>
    <w:p>
      <w:pPr>
        <w:rPr>
          <w:rFonts w:ascii="Trebuchet MS" w:hAnsi="Trebuchet MS"/>
          <w:color w:val="000000"/>
          <w:sz w:val="20"/>
          <w:szCs w:val="20"/>
        </w:rPr>
      </w:pPr>
      <w:r>
        <w:rPr>
          <w:rFonts w:ascii="Trebuchet MS" w:hAnsi="Trebuchet MS"/>
          <w:color w:val="000000"/>
          <w:sz w:val="20"/>
          <w:szCs w:val="20"/>
        </w:rPr>
        <w:t>11 Mas a figueira lhes respondeu: Deixaria eu a minha doçura, o meu bom fruto, para ir balouçar sobre as árvores?</w:t>
      </w:r>
    </w:p>
    <w:p>
      <w:pPr>
        <w:rPr>
          <w:rFonts w:ascii="Trebuchet MS" w:hAnsi="Trebuchet MS"/>
          <w:color w:val="000000"/>
          <w:sz w:val="20"/>
          <w:szCs w:val="20"/>
        </w:rPr>
      </w:pPr>
      <w:r>
        <w:rPr>
          <w:rFonts w:ascii="Trebuchet MS" w:hAnsi="Trebuchet MS"/>
          <w:color w:val="000000"/>
          <w:sz w:val="20"/>
          <w:szCs w:val="20"/>
        </w:rPr>
        <w:t>12 Disseram então as árvores à videira: Vem tu, e reina sobre nós.</w:t>
      </w:r>
    </w:p>
    <w:p>
      <w:pPr>
        <w:rPr>
          <w:rFonts w:ascii="Trebuchet MS" w:hAnsi="Trebuchet MS"/>
          <w:color w:val="000000"/>
          <w:sz w:val="20"/>
          <w:szCs w:val="20"/>
        </w:rPr>
      </w:pPr>
      <w:r>
        <w:rPr>
          <w:rFonts w:ascii="Trebuchet MS" w:hAnsi="Trebuchet MS"/>
          <w:color w:val="000000"/>
          <w:sz w:val="20"/>
          <w:szCs w:val="20"/>
        </w:rPr>
        <w:t>13 Mas a videira lhes respondeu: Deixaria eu o meu mosto, que alegra a Deus e aos homens, para ir balouçar sobre as árvores?</w:t>
      </w:r>
    </w:p>
    <w:p>
      <w:pPr>
        <w:rPr>
          <w:rFonts w:ascii="Trebuchet MS" w:hAnsi="Trebuchet MS"/>
          <w:color w:val="000000"/>
          <w:sz w:val="20"/>
          <w:szCs w:val="20"/>
        </w:rPr>
      </w:pPr>
      <w:r>
        <w:rPr>
          <w:rFonts w:ascii="Trebuchet MS" w:hAnsi="Trebuchet MS"/>
          <w:color w:val="000000"/>
          <w:sz w:val="20"/>
          <w:szCs w:val="20"/>
        </w:rPr>
        <w:t>14 Então todas as árvores disseram ao espinheiro: Vem tu, e reina sobre nós.</w:t>
      </w:r>
    </w:p>
    <w:p>
      <w:pPr>
        <w:rPr>
          <w:rFonts w:ascii="Trebuchet MS" w:hAnsi="Trebuchet MS"/>
          <w:color w:val="000000"/>
          <w:sz w:val="20"/>
          <w:szCs w:val="20"/>
        </w:rPr>
      </w:pPr>
      <w:r>
        <w:rPr>
          <w:rFonts w:ascii="Trebuchet MS" w:hAnsi="Trebuchet MS"/>
          <w:color w:val="000000"/>
          <w:sz w:val="20"/>
          <w:szCs w:val="20"/>
        </w:rPr>
        <w:t>15 O espinheiro, porém, respondeu às árvores: Se de boa fé me ungis por vosso rei, vinde refugiar-vos debaixo da minha sombra; mas, se não, saia fogo do espinheiro, e devore os cedros do Líbano.</w:t>
      </w:r>
    </w:p>
    <w:p>
      <w:pPr>
        <w:rPr>
          <w:rFonts w:ascii="Trebuchet MS" w:hAnsi="Trebuchet MS"/>
          <w:color w:val="000000"/>
          <w:sz w:val="20"/>
          <w:szCs w:val="20"/>
        </w:rPr>
      </w:pPr>
      <w:r>
        <w:rPr>
          <w:rFonts w:ascii="Trebuchet MS" w:hAnsi="Trebuchet MS"/>
          <w:color w:val="000000"/>
          <w:sz w:val="20"/>
          <w:szCs w:val="20"/>
        </w:rPr>
        <w:t>16 Agora, pois, se de boa fé e com retidão procedestes, constituindo rei a Abimeleque, e se bem fizestes para com Jerubaal e para com a sua casa, e se com ele usastes conforme o merecimento das suas mãos</w:t>
      </w:r>
    </w:p>
    <w:p>
      <w:pPr>
        <w:rPr>
          <w:rFonts w:ascii="Trebuchet MS" w:hAnsi="Trebuchet MS"/>
          <w:color w:val="000000"/>
          <w:sz w:val="20"/>
          <w:szCs w:val="20"/>
        </w:rPr>
      </w:pPr>
      <w:r>
        <w:rPr>
          <w:rFonts w:ascii="Trebuchet MS" w:hAnsi="Trebuchet MS"/>
          <w:color w:val="000000"/>
          <w:sz w:val="20"/>
          <w:szCs w:val="20"/>
        </w:rPr>
        <w:t>17 (porque meu pai pelejou por vós, desprezando a própria vida, e vos livrou da mão de Midiã;</w:t>
      </w:r>
    </w:p>
    <w:p>
      <w:pPr>
        <w:rPr>
          <w:rFonts w:ascii="Trebuchet MS" w:hAnsi="Trebuchet MS"/>
          <w:color w:val="000000"/>
          <w:sz w:val="20"/>
          <w:szCs w:val="20"/>
        </w:rPr>
      </w:pPr>
      <w:r>
        <w:rPr>
          <w:rFonts w:ascii="Trebuchet MS" w:hAnsi="Trebuchet MS"/>
          <w:color w:val="000000"/>
          <w:sz w:val="20"/>
          <w:szCs w:val="20"/>
        </w:rPr>
        <w:t>18 porém vós hoje vos levantastes contra a casa de meu pai, e matastes a seus filhos, setenta homens, sobre uma só pedra; e a Abimeleque, filho da sua serva, fizestes reinar sobre os cidadãos de Siquém, porque é vosso irmão);</w:t>
      </w:r>
    </w:p>
    <w:p>
      <w:pPr>
        <w:rPr>
          <w:rFonts w:ascii="Trebuchet MS" w:hAnsi="Trebuchet MS"/>
          <w:color w:val="000000"/>
          <w:sz w:val="20"/>
          <w:szCs w:val="20"/>
        </w:rPr>
      </w:pPr>
      <w:r>
        <w:rPr>
          <w:rFonts w:ascii="Trebuchet MS" w:hAnsi="Trebuchet MS"/>
          <w:color w:val="000000"/>
          <w:sz w:val="20"/>
          <w:szCs w:val="20"/>
        </w:rPr>
        <w:t>19 se de boa fé e com retidão procedestes hoje para com Jerubaal e para com a sua casa, alegrai-vos em Abimeleque, e também ele se alegre em vós;</w:t>
      </w:r>
    </w:p>
    <w:p>
      <w:pPr>
        <w:rPr>
          <w:rFonts w:ascii="Trebuchet MS" w:hAnsi="Trebuchet MS"/>
          <w:color w:val="000000"/>
          <w:sz w:val="20"/>
          <w:szCs w:val="20"/>
        </w:rPr>
      </w:pPr>
      <w:r>
        <w:rPr>
          <w:rFonts w:ascii="Trebuchet MS" w:hAnsi="Trebuchet MS"/>
          <w:color w:val="000000"/>
          <w:sz w:val="20"/>
          <w:szCs w:val="20"/>
        </w:rPr>
        <w:t>20 mas se não, saia fogo de Abimeleque, e devore os cidadãos de Siquém, e a Bete-Milo; e saia fogo dos cidadãos de Siquém e de Bete-Milo, e devore Abimeleque.</w:t>
      </w:r>
    </w:p>
    <w:p>
      <w:pPr>
        <w:rPr>
          <w:rFonts w:ascii="Trebuchet MS" w:hAnsi="Trebuchet MS"/>
          <w:color w:val="000000"/>
          <w:sz w:val="20"/>
          <w:szCs w:val="20"/>
        </w:rPr>
      </w:pPr>
      <w:r>
        <w:rPr>
          <w:rFonts w:ascii="Trebuchet MS" w:hAnsi="Trebuchet MS"/>
          <w:color w:val="000000"/>
          <w:sz w:val="20"/>
          <w:szCs w:val="20"/>
        </w:rPr>
        <w:t>21 E partindo Jotão, fugiu e foi para Beer, e ali habitou, por medo de Abimeleque, seu irmão.</w:t>
      </w:r>
    </w:p>
    <w:p>
      <w:pPr>
        <w:rPr>
          <w:rFonts w:ascii="Trebuchet MS" w:hAnsi="Trebuchet MS"/>
          <w:color w:val="000000"/>
          <w:sz w:val="20"/>
          <w:szCs w:val="20"/>
        </w:rPr>
      </w:pPr>
      <w:r>
        <w:rPr>
          <w:rFonts w:ascii="Trebuchet MS" w:hAnsi="Trebuchet MS"/>
          <w:color w:val="000000"/>
          <w:sz w:val="20"/>
          <w:szCs w:val="20"/>
        </w:rPr>
        <w:t>22 Havendo Abimeleque reinado três anos sobre Israel,</w:t>
      </w:r>
    </w:p>
    <w:p>
      <w:pPr>
        <w:rPr>
          <w:rFonts w:ascii="Trebuchet MS" w:hAnsi="Trebuchet MS"/>
          <w:color w:val="000000"/>
          <w:sz w:val="20"/>
          <w:szCs w:val="20"/>
        </w:rPr>
      </w:pPr>
      <w:r>
        <w:rPr>
          <w:rFonts w:ascii="Trebuchet MS" w:hAnsi="Trebuchet MS"/>
          <w:color w:val="000000"/>
          <w:sz w:val="20"/>
          <w:szCs w:val="20"/>
        </w:rPr>
        <w:t>23 Deus suscitou um espírito mau entre Abimeleque e os cidadãos de Siquém; e estes procederam aleivosamente para com Abimeleque;</w:t>
      </w:r>
    </w:p>
    <w:p>
      <w:pPr>
        <w:rPr>
          <w:rFonts w:ascii="Trebuchet MS" w:hAnsi="Trebuchet MS"/>
          <w:color w:val="000000"/>
          <w:sz w:val="20"/>
          <w:szCs w:val="20"/>
        </w:rPr>
      </w:pPr>
      <w:r>
        <w:rPr>
          <w:rFonts w:ascii="Trebuchet MS" w:hAnsi="Trebuchet MS"/>
          <w:color w:val="000000"/>
          <w:sz w:val="20"/>
          <w:szCs w:val="20"/>
        </w:rPr>
        <w:t>24 para que a violência praticada contra os setenta filhos de Jerubaal, como também o sangue deles, recaíssem sobre Abimeleque, seu irmão, que os matara, e sobre os cidadãos de Siquém, que fortaleceram as mãos dele para matar a seus irmãos.</w:t>
      </w:r>
    </w:p>
    <w:p>
      <w:pPr>
        <w:rPr>
          <w:rFonts w:ascii="Trebuchet MS" w:hAnsi="Trebuchet MS"/>
          <w:color w:val="000000"/>
          <w:sz w:val="20"/>
          <w:szCs w:val="20"/>
        </w:rPr>
      </w:pPr>
      <w:r>
        <w:rPr>
          <w:rFonts w:ascii="Trebuchet MS" w:hAnsi="Trebuchet MS"/>
          <w:color w:val="000000"/>
          <w:sz w:val="20"/>
          <w:szCs w:val="20"/>
        </w:rPr>
        <w:t>25 E os cidadãos de Siquém puseram de emboscada contra ele, sobre os cumes dos montes, homens que roubavam a todo aquele que passava por eles no caminho. E contou-se isto a Abimeleque.</w:t>
      </w:r>
    </w:p>
    <w:p>
      <w:pPr>
        <w:rPr>
          <w:rFonts w:ascii="Trebuchet MS" w:hAnsi="Trebuchet MS"/>
          <w:color w:val="000000"/>
          <w:sz w:val="20"/>
          <w:szCs w:val="20"/>
        </w:rPr>
      </w:pPr>
      <w:r>
        <w:rPr>
          <w:rFonts w:ascii="Trebuchet MS" w:hAnsi="Trebuchet MS"/>
          <w:color w:val="000000"/>
          <w:sz w:val="20"/>
          <w:szCs w:val="20"/>
        </w:rPr>
        <w:t>26 Também veio Gaal, filho de Iobel, com seus irmãos, e estabeleceu-se em Siquém; e confiaram nele os cidadãos de Siquém.</w:t>
      </w:r>
    </w:p>
    <w:p>
      <w:pPr>
        <w:rPr>
          <w:rFonts w:ascii="Trebuchet MS" w:hAnsi="Trebuchet MS"/>
          <w:color w:val="000000"/>
          <w:sz w:val="20"/>
          <w:szCs w:val="20"/>
        </w:rPr>
      </w:pPr>
      <w:r>
        <w:rPr>
          <w:rFonts w:ascii="Trebuchet MS" w:hAnsi="Trebuchet MS"/>
          <w:color w:val="000000"/>
          <w:sz w:val="20"/>
          <w:szCs w:val="20"/>
        </w:rPr>
        <w:t>27 Saindo ao campo, vindimaram as suas vinhas, pisaram as uvas e fizeram uma festa; e, entrando na casa de seu deus, comeram e beberam, e amaldiçoaram a Abimeleque.</w:t>
      </w:r>
    </w:p>
    <w:p>
      <w:pPr>
        <w:rPr>
          <w:rFonts w:ascii="Trebuchet MS" w:hAnsi="Trebuchet MS"/>
          <w:color w:val="000000"/>
          <w:sz w:val="20"/>
          <w:szCs w:val="20"/>
        </w:rPr>
      </w:pPr>
      <w:r>
        <w:rPr>
          <w:rFonts w:ascii="Trebuchet MS" w:hAnsi="Trebuchet MS"/>
          <w:color w:val="000000"/>
          <w:sz w:val="20"/>
          <w:szCs w:val="20"/>
        </w:rPr>
        <w:t>28 E disse Gaal, filho de Iobel: Quem é Abimeleque, e quem é Siquém, para que sirvamos a Abimeleque? não é, porventura, filho de Jerubaal? e não é Zebul o seu mordomo? Servi antes aos homens de Hamor, pai de Siquém; pois, por que razão serviríamos nós a Abimeleque?</w:t>
      </w:r>
    </w:p>
    <w:p>
      <w:pPr>
        <w:rPr>
          <w:rFonts w:ascii="Trebuchet MS" w:hAnsi="Trebuchet MS"/>
          <w:color w:val="000000"/>
          <w:sz w:val="20"/>
          <w:szCs w:val="20"/>
        </w:rPr>
      </w:pPr>
      <w:r>
        <w:rPr>
          <w:rFonts w:ascii="Trebuchet MS" w:hAnsi="Trebuchet MS"/>
          <w:color w:val="000000"/>
          <w:sz w:val="20"/>
          <w:szCs w:val="20"/>
        </w:rPr>
        <w:t>29 Ah! se este povo estivesse sob a minha mão, eu transtornaria a Abimeleque. Eu lhe diria: Multiplica o teu exército, e vem.</w:t>
      </w:r>
    </w:p>
    <w:p>
      <w:pPr>
        <w:rPr>
          <w:rFonts w:ascii="Trebuchet MS" w:hAnsi="Trebuchet MS"/>
          <w:color w:val="000000"/>
          <w:sz w:val="20"/>
          <w:szCs w:val="20"/>
        </w:rPr>
      </w:pPr>
      <w:r>
        <w:rPr>
          <w:rFonts w:ascii="Trebuchet MS" w:hAnsi="Trebuchet MS"/>
          <w:color w:val="000000"/>
          <w:sz w:val="20"/>
          <w:szCs w:val="20"/>
        </w:rPr>
        <w:t>30 Quando Zebul, o governador da cidade, ouviu as palavras de Gaal, filho de Iobel, acendeu-se em ira.</w:t>
      </w:r>
    </w:p>
    <w:p>
      <w:pPr>
        <w:rPr>
          <w:rFonts w:ascii="Trebuchet MS" w:hAnsi="Trebuchet MS"/>
          <w:color w:val="000000"/>
          <w:sz w:val="20"/>
          <w:szCs w:val="20"/>
        </w:rPr>
      </w:pPr>
      <w:r>
        <w:rPr>
          <w:rFonts w:ascii="Trebuchet MS" w:hAnsi="Trebuchet MS"/>
          <w:color w:val="000000"/>
          <w:sz w:val="20"/>
          <w:szCs w:val="20"/>
        </w:rPr>
        <w:t>31 E enviou secretamente mensageiros a Abimeleque, para lhe dizerem: Eis que Gaal, filho de Iobel, e seus irmãos vieram a Siquém, e estão sublevando a cidade contra ti.</w:t>
      </w:r>
    </w:p>
    <w:p>
      <w:pPr>
        <w:rPr>
          <w:rFonts w:ascii="Trebuchet MS" w:hAnsi="Trebuchet MS"/>
          <w:color w:val="000000"/>
          <w:sz w:val="20"/>
          <w:szCs w:val="20"/>
        </w:rPr>
      </w:pPr>
      <w:r>
        <w:rPr>
          <w:rFonts w:ascii="Trebuchet MS" w:hAnsi="Trebuchet MS"/>
          <w:color w:val="000000"/>
          <w:sz w:val="20"/>
          <w:szCs w:val="20"/>
        </w:rPr>
        <w:t>32 Levanta-te, pois, de noite, tu e o povo que tiveres contigo, e põe-te de emboscada no campo.</w:t>
      </w:r>
    </w:p>
    <w:p>
      <w:pPr>
        <w:rPr>
          <w:rFonts w:ascii="Trebuchet MS" w:hAnsi="Trebuchet MS"/>
          <w:color w:val="000000"/>
          <w:sz w:val="20"/>
          <w:szCs w:val="20"/>
        </w:rPr>
      </w:pPr>
      <w:r>
        <w:rPr>
          <w:rFonts w:ascii="Trebuchet MS" w:hAnsi="Trebuchet MS"/>
          <w:color w:val="000000"/>
          <w:sz w:val="20"/>
          <w:szCs w:val="20"/>
        </w:rPr>
        <w:t>33 E pela manhã, ao nascer do sol, levanta-te, e dá de golpe sobre a cidade; e, saindo contra ti Gaal e o povo que tiver com ele, faze-lhe como te permitirem as circunstâncias.</w:t>
      </w:r>
    </w:p>
    <w:p>
      <w:pPr>
        <w:rPr>
          <w:rFonts w:ascii="Trebuchet MS" w:hAnsi="Trebuchet MS"/>
          <w:color w:val="000000"/>
          <w:sz w:val="20"/>
          <w:szCs w:val="20"/>
        </w:rPr>
      </w:pPr>
      <w:r>
        <w:rPr>
          <w:rFonts w:ascii="Trebuchet MS" w:hAnsi="Trebuchet MS"/>
          <w:color w:val="000000"/>
          <w:sz w:val="20"/>
          <w:szCs w:val="20"/>
        </w:rPr>
        <w:t>34 Levantou-se, pois, de noite Abimeleque, e todo o povo que com ele havia, e puseram emboscadas a Siquém, em quatro bandos.</w:t>
      </w:r>
    </w:p>
    <w:p>
      <w:pPr>
        <w:rPr>
          <w:rFonts w:ascii="Trebuchet MS" w:hAnsi="Trebuchet MS"/>
          <w:color w:val="000000"/>
          <w:sz w:val="20"/>
          <w:szCs w:val="20"/>
        </w:rPr>
      </w:pPr>
      <w:r>
        <w:rPr>
          <w:rFonts w:ascii="Trebuchet MS" w:hAnsi="Trebuchet MS"/>
          <w:color w:val="000000"/>
          <w:sz w:val="20"/>
          <w:szCs w:val="20"/>
        </w:rPr>
        <w:t>35 E Gaal, filho de Iobel, saiu e pôs-se à entrada da porta da cidade; e das emboscadas se levantou Abimeleque, e todo o povo que estava com ele.</w:t>
      </w:r>
    </w:p>
    <w:p>
      <w:pPr>
        <w:rPr>
          <w:rFonts w:ascii="Trebuchet MS" w:hAnsi="Trebuchet MS"/>
          <w:color w:val="000000"/>
          <w:sz w:val="20"/>
          <w:szCs w:val="20"/>
        </w:rPr>
      </w:pPr>
      <w:r>
        <w:rPr>
          <w:rFonts w:ascii="Trebuchet MS" w:hAnsi="Trebuchet MS"/>
          <w:color w:val="000000"/>
          <w:sz w:val="20"/>
          <w:szCs w:val="20"/>
        </w:rPr>
        <w:t>36 Quando Gaal viu aquele povo, disse a Zebul: Eis que desce gente dos cumes dos montes. Respondeu-lhe Zebul: Tu vês as sombras dos montes como se fossem homens.</w:t>
      </w:r>
    </w:p>
    <w:p>
      <w:pPr>
        <w:rPr>
          <w:rFonts w:ascii="Trebuchet MS" w:hAnsi="Trebuchet MS"/>
          <w:color w:val="000000"/>
          <w:sz w:val="20"/>
          <w:szCs w:val="20"/>
        </w:rPr>
      </w:pPr>
      <w:r>
        <w:rPr>
          <w:rFonts w:ascii="Trebuchet MS" w:hAnsi="Trebuchet MS"/>
          <w:color w:val="000000"/>
          <w:sz w:val="20"/>
          <w:szCs w:val="20"/>
        </w:rPr>
        <w:t>37 Gaal, porém, tornou a falar, e disse: Eis que desce gente do meio da terra; também vem uma tropa do caminho do carvalho de Meonenim.</w:t>
      </w:r>
    </w:p>
    <w:p>
      <w:pPr>
        <w:rPr>
          <w:rFonts w:ascii="Trebuchet MS" w:hAnsi="Trebuchet MS"/>
          <w:color w:val="000000"/>
          <w:sz w:val="20"/>
          <w:szCs w:val="20"/>
        </w:rPr>
      </w:pPr>
      <w:r>
        <w:rPr>
          <w:rFonts w:ascii="Trebuchet MS" w:hAnsi="Trebuchet MS"/>
          <w:color w:val="000000"/>
          <w:sz w:val="20"/>
          <w:szCs w:val="20"/>
        </w:rPr>
        <w:t>38 Então lhe disse Zebul: Onde está agora a tua boca, com a qual dizias: Quem é Abimeleque, para que o sirvamos? Não é esse, porventura, o povo que desprezaste. Sai agora e peleja contra ele!</w:t>
      </w:r>
    </w:p>
    <w:p>
      <w:pPr>
        <w:rPr>
          <w:rFonts w:ascii="Trebuchet MS" w:hAnsi="Trebuchet MS"/>
          <w:color w:val="000000"/>
          <w:sz w:val="20"/>
          <w:szCs w:val="20"/>
        </w:rPr>
      </w:pPr>
      <w:r>
        <w:rPr>
          <w:rFonts w:ascii="Trebuchet MS" w:hAnsi="Trebuchet MS"/>
          <w:color w:val="000000"/>
          <w:sz w:val="20"/>
          <w:szCs w:val="20"/>
        </w:rPr>
        <w:t>39 Assim saiu Gaal, à frente dos cidadãos de Siquém, e pelejou contra Abimeleque.</w:t>
      </w:r>
    </w:p>
    <w:p>
      <w:pPr>
        <w:rPr>
          <w:rFonts w:ascii="Trebuchet MS" w:hAnsi="Trebuchet MS"/>
          <w:color w:val="000000"/>
          <w:sz w:val="20"/>
          <w:szCs w:val="20"/>
        </w:rPr>
      </w:pPr>
      <w:r>
        <w:rPr>
          <w:rFonts w:ascii="Trebuchet MS" w:hAnsi="Trebuchet MS"/>
          <w:color w:val="000000"/>
          <w:sz w:val="20"/>
          <w:szCs w:val="20"/>
        </w:rPr>
        <w:t>40 Mas Abimeleque o perseguiu, pois Gaal fugiu diante dele, e muitos caíram feridos até a entrada da porta.</w:t>
      </w:r>
    </w:p>
    <w:p>
      <w:pPr>
        <w:rPr>
          <w:rFonts w:ascii="Trebuchet MS" w:hAnsi="Trebuchet MS"/>
          <w:color w:val="000000"/>
          <w:sz w:val="20"/>
          <w:szCs w:val="20"/>
        </w:rPr>
      </w:pPr>
      <w:r>
        <w:rPr>
          <w:rFonts w:ascii="Trebuchet MS" w:hAnsi="Trebuchet MS"/>
          <w:color w:val="000000"/>
          <w:sz w:val="20"/>
          <w:szCs w:val="20"/>
        </w:rPr>
        <w:t>41 Abimeleque ficou em Arumá. E Zebul expulsou Gaal e seus irmãos, para que não habitassem em Siquém.</w:t>
      </w:r>
    </w:p>
    <w:p>
      <w:pPr>
        <w:rPr>
          <w:rFonts w:ascii="Trebuchet MS" w:hAnsi="Trebuchet MS"/>
          <w:color w:val="000000"/>
          <w:sz w:val="20"/>
          <w:szCs w:val="20"/>
        </w:rPr>
      </w:pPr>
      <w:r>
        <w:rPr>
          <w:rFonts w:ascii="Trebuchet MS" w:hAnsi="Trebuchet MS"/>
          <w:color w:val="000000"/>
          <w:sz w:val="20"/>
          <w:szCs w:val="20"/>
        </w:rPr>
        <w:t>42 No dia seguinte sucedeu que o povo saiu ao campo; disto foi avisado Abimeleque,</w:t>
      </w:r>
    </w:p>
    <w:p>
      <w:pPr>
        <w:rPr>
          <w:rFonts w:ascii="Trebuchet MS" w:hAnsi="Trebuchet MS"/>
          <w:color w:val="000000"/>
          <w:sz w:val="20"/>
          <w:szCs w:val="20"/>
        </w:rPr>
      </w:pPr>
      <w:r>
        <w:rPr>
          <w:rFonts w:ascii="Trebuchet MS" w:hAnsi="Trebuchet MS"/>
          <w:color w:val="000000"/>
          <w:sz w:val="20"/>
          <w:szCs w:val="20"/>
        </w:rPr>
        <w:t>43 o qual, tomando o seu povo, dividiu-o em três bandos, que pôs de emboscada no campo. Quando viu que o povo saía da cidade, levantou-se contra ele e o feriu.</w:t>
      </w:r>
    </w:p>
    <w:p>
      <w:pPr>
        <w:rPr>
          <w:rFonts w:ascii="Trebuchet MS" w:hAnsi="Trebuchet MS"/>
          <w:color w:val="000000"/>
          <w:sz w:val="20"/>
          <w:szCs w:val="20"/>
        </w:rPr>
      </w:pPr>
      <w:r>
        <w:rPr>
          <w:rFonts w:ascii="Trebuchet MS" w:hAnsi="Trebuchet MS"/>
          <w:color w:val="000000"/>
          <w:sz w:val="20"/>
          <w:szCs w:val="20"/>
        </w:rPr>
        <w:t>44 Abimeleque e os que estavam com ele correram e se puseram à porta da cidade; e os outros dois bandos deram de improviso sobre todos quantos estavam no campo, e os feriram.</w:t>
      </w:r>
    </w:p>
    <w:p>
      <w:pPr>
        <w:rPr>
          <w:rFonts w:ascii="Trebuchet MS" w:hAnsi="Trebuchet MS"/>
          <w:color w:val="000000"/>
          <w:sz w:val="20"/>
          <w:szCs w:val="20"/>
        </w:rPr>
      </w:pPr>
      <w:r>
        <w:rPr>
          <w:rFonts w:ascii="Trebuchet MS" w:hAnsi="Trebuchet MS"/>
          <w:color w:val="000000"/>
          <w:sz w:val="20"/>
          <w:szCs w:val="20"/>
        </w:rPr>
        <w:t>45 Abimeleque pelejou contra a cidade todo aquele dia, tomou-a e matou o povo que nela se achava; e, assolando-a, a semeou de sal.</w:t>
      </w:r>
    </w:p>
    <w:p>
      <w:pPr>
        <w:rPr>
          <w:rFonts w:ascii="Trebuchet MS" w:hAnsi="Trebuchet MS"/>
          <w:color w:val="000000"/>
          <w:sz w:val="20"/>
          <w:szCs w:val="20"/>
        </w:rPr>
      </w:pPr>
      <w:r>
        <w:rPr>
          <w:rFonts w:ascii="Trebuchet MS" w:hAnsi="Trebuchet MS"/>
          <w:color w:val="000000"/>
          <w:sz w:val="20"/>
          <w:szCs w:val="20"/>
        </w:rPr>
        <w:t>46 Tendo ouvido isso todos os cidadãos de Migdol-Siquém, entraram na fortaleza, na casa de Betel-Berite.</w:t>
      </w:r>
    </w:p>
    <w:p>
      <w:pPr>
        <w:rPr>
          <w:rFonts w:ascii="Trebuchet MS" w:hAnsi="Trebuchet MS"/>
          <w:color w:val="000000"/>
          <w:sz w:val="20"/>
          <w:szCs w:val="20"/>
        </w:rPr>
      </w:pPr>
      <w:r>
        <w:rPr>
          <w:rFonts w:ascii="Trebuchet MS" w:hAnsi="Trebuchet MS"/>
          <w:color w:val="000000"/>
          <w:sz w:val="20"/>
          <w:szCs w:val="20"/>
        </w:rPr>
        <w:t>47 E contou-se a Abimeleque que todos os cidadãos de Migdol-Siquém se haviam congregado.</w:t>
      </w:r>
    </w:p>
    <w:p>
      <w:pPr>
        <w:rPr>
          <w:rFonts w:ascii="Trebuchet MS" w:hAnsi="Trebuchet MS"/>
          <w:color w:val="000000"/>
          <w:sz w:val="20"/>
          <w:szCs w:val="20"/>
        </w:rPr>
      </w:pPr>
      <w:r>
        <w:rPr>
          <w:rFonts w:ascii="Trebuchet MS" w:hAnsi="Trebuchet MS"/>
          <w:color w:val="000000"/>
          <w:sz w:val="20"/>
          <w:szCs w:val="20"/>
        </w:rPr>
        <w:t>48 Então Abimeleque subiu ao monte Hermom, ele e todo o povo que com ele havia; e, tomando na mão um machado, cortou um ramo de árvore e, levantando-o, pô-lo ao seu ombro, e disse ao povo que estava com ele: O que me vistes fazer, apressai-vos a fazê-lo também.</w:t>
      </w:r>
    </w:p>
    <w:p>
      <w:pPr>
        <w:rPr>
          <w:rFonts w:ascii="Trebuchet MS" w:hAnsi="Trebuchet MS"/>
          <w:color w:val="000000"/>
          <w:sz w:val="20"/>
          <w:szCs w:val="20"/>
        </w:rPr>
      </w:pPr>
      <w:r>
        <w:rPr>
          <w:rFonts w:ascii="Trebuchet MS" w:hAnsi="Trebuchet MS"/>
          <w:color w:val="000000"/>
          <w:sz w:val="20"/>
          <w:szCs w:val="20"/>
        </w:rPr>
        <w:t>49 Tendo, pois, cada um cortado o seu ramo, seguiram a Abimeleque; e, pondo os ramos junto da fortaleza, queimaram-na a fogo com os que nela estavam; de modo que morreram também todos os de Migdol-Siquém, cerca de mil homens e mulheres.</w:t>
      </w:r>
    </w:p>
    <w:p>
      <w:pPr>
        <w:rPr>
          <w:rFonts w:ascii="Trebuchet MS" w:hAnsi="Trebuchet MS"/>
          <w:color w:val="000000"/>
          <w:sz w:val="20"/>
          <w:szCs w:val="20"/>
        </w:rPr>
      </w:pPr>
      <w:r>
        <w:rPr>
          <w:rFonts w:ascii="Trebuchet MS" w:hAnsi="Trebuchet MS"/>
          <w:color w:val="000000"/>
          <w:sz w:val="20"/>
          <w:szCs w:val="20"/>
        </w:rPr>
        <w:t>50 Então Abimeleque partiu de Betel-Berite, e foi a Tebez, e a sitiou e tomou.</w:t>
      </w:r>
    </w:p>
    <w:p>
      <w:pPr>
        <w:rPr>
          <w:rFonts w:ascii="Trebuchet MS" w:hAnsi="Trebuchet MS"/>
          <w:color w:val="000000"/>
          <w:sz w:val="20"/>
          <w:szCs w:val="20"/>
        </w:rPr>
      </w:pPr>
      <w:r>
        <w:rPr>
          <w:rFonts w:ascii="Trebuchet MS" w:hAnsi="Trebuchet MS"/>
          <w:color w:val="000000"/>
          <w:sz w:val="20"/>
          <w:szCs w:val="20"/>
        </w:rPr>
        <w:t>51 Havia, porém, no meio da cidade uma torre forte, na qual se refugiaram todos os habitantes da cidade, homens e mulheres; e fechando após si as portas, subiram ao eirado da torre.</w:t>
      </w:r>
    </w:p>
    <w:p>
      <w:pPr>
        <w:rPr>
          <w:rFonts w:ascii="Trebuchet MS" w:hAnsi="Trebuchet MS"/>
          <w:color w:val="000000"/>
          <w:sz w:val="20"/>
          <w:szCs w:val="20"/>
        </w:rPr>
      </w:pPr>
      <w:r>
        <w:rPr>
          <w:rFonts w:ascii="Trebuchet MS" w:hAnsi="Trebuchet MS"/>
          <w:color w:val="000000"/>
          <w:sz w:val="20"/>
          <w:szCs w:val="20"/>
        </w:rPr>
        <w:t>52 E Abimeleque, tendo chegado até a torre, atacou-a, e chegou-se à porta da torre, para lhe meter fogo.</w:t>
      </w:r>
    </w:p>
    <w:p>
      <w:pPr>
        <w:rPr>
          <w:rFonts w:ascii="Trebuchet MS" w:hAnsi="Trebuchet MS"/>
          <w:color w:val="000000"/>
          <w:sz w:val="20"/>
          <w:szCs w:val="20"/>
        </w:rPr>
      </w:pPr>
      <w:r>
        <w:rPr>
          <w:rFonts w:ascii="Trebuchet MS" w:hAnsi="Trebuchet MS"/>
          <w:color w:val="000000"/>
          <w:sz w:val="20"/>
          <w:szCs w:val="20"/>
        </w:rPr>
        <w:t>53 Nisso uma mulher lançou a pedra superior de um moinho sobre a cabeça de Abimeleque, e quebrou-lhe o crânio.</w:t>
      </w:r>
    </w:p>
    <w:p>
      <w:pPr>
        <w:rPr>
          <w:rFonts w:ascii="Trebuchet MS" w:hAnsi="Trebuchet MS"/>
          <w:color w:val="000000"/>
          <w:sz w:val="20"/>
          <w:szCs w:val="20"/>
        </w:rPr>
      </w:pPr>
      <w:r>
        <w:rPr>
          <w:rFonts w:ascii="Trebuchet MS" w:hAnsi="Trebuchet MS"/>
          <w:color w:val="000000"/>
          <w:sz w:val="20"/>
          <w:szCs w:val="20"/>
        </w:rPr>
        <w:t>54 Então ele chamou depressa o moço, seu escudeiro, e disse-lhe: Desembainha a tua espada e mata-me, para que não se diga de mim: uma mulher o matou. E o moço o traspassou e ele morreu.</w:t>
      </w:r>
    </w:p>
    <w:p>
      <w:pPr>
        <w:rPr>
          <w:rFonts w:ascii="Trebuchet MS" w:hAnsi="Trebuchet MS"/>
          <w:color w:val="000000"/>
          <w:sz w:val="20"/>
          <w:szCs w:val="20"/>
        </w:rPr>
      </w:pPr>
      <w:r>
        <w:rPr>
          <w:rFonts w:ascii="Trebuchet MS" w:hAnsi="Trebuchet MS"/>
          <w:color w:val="000000"/>
          <w:sz w:val="20"/>
          <w:szCs w:val="20"/>
        </w:rPr>
        <w:t>55 Vendo, pois, os homens de Israel que Abimeleque já era morto, foram-se cada um para o seu lugar.</w:t>
      </w:r>
    </w:p>
    <w:p>
      <w:pPr>
        <w:rPr>
          <w:rFonts w:ascii="Trebuchet MS" w:hAnsi="Trebuchet MS"/>
          <w:color w:val="000000"/>
          <w:sz w:val="20"/>
          <w:szCs w:val="20"/>
        </w:rPr>
      </w:pPr>
      <w:r>
        <w:rPr>
          <w:rFonts w:ascii="Trebuchet MS" w:hAnsi="Trebuchet MS"/>
          <w:color w:val="000000"/>
          <w:sz w:val="20"/>
          <w:szCs w:val="20"/>
        </w:rPr>
        <w:t>56 Assim Deus fez tornar sobre Abimeleque o mal que tinha feito a seu pai, matando seus setenta irmãos;</w:t>
      </w:r>
    </w:p>
    <w:p>
      <w:pPr>
        <w:rPr>
          <w:rFonts w:ascii="Trebuchet MS" w:hAnsi="Trebuchet MS"/>
          <w:color w:val="000000"/>
          <w:sz w:val="20"/>
          <w:szCs w:val="20"/>
        </w:rPr>
      </w:pPr>
      <w:r>
        <w:rPr>
          <w:rFonts w:ascii="Trebuchet MS" w:hAnsi="Trebuchet MS"/>
          <w:color w:val="000000"/>
          <w:sz w:val="20"/>
          <w:szCs w:val="20"/>
        </w:rPr>
        <w:t>57 como também fez tornar sobre a cabeça dos homens de Siquém todo o mal que fizeram; e veio sobre eles a maldição de Jotão, filho de Jerubaal.</w:t>
      </w:r>
    </w:p>
    <w:p>
      <w:pPr>
        <w:pStyle w:val="P13"/>
        <w:rPr>
          <w:rFonts w:ascii="Trebuchet MS" w:hAnsi="Trebuchet MS"/>
          <w:color w:val="000000"/>
          <w:sz w:val="22"/>
          <w:szCs w:val="22"/>
        </w:rPr>
      </w:pPr>
      <w:bookmarkStart w:id="237" w:name="_Toc147528174"/>
      <w:r>
        <w:rPr>
          <w:rFonts w:ascii="Trebuchet MS" w:hAnsi="Trebuchet MS"/>
          <w:color w:val="000000"/>
          <w:sz w:val="22"/>
          <w:szCs w:val="22"/>
        </w:rPr>
        <w:t xml:space="preserve"> JUÍZES 10</w:t>
      </w:r>
      <w:bookmarkEnd w:id="237"/>
    </w:p>
    <w:p>
      <w:pPr>
        <w:rPr>
          <w:rFonts w:ascii="Trebuchet MS" w:hAnsi="Trebuchet MS"/>
          <w:color w:val="000000"/>
          <w:sz w:val="20"/>
          <w:szCs w:val="20"/>
        </w:rPr>
      </w:pPr>
      <w:r>
        <w:rPr>
          <w:rFonts w:ascii="Trebuchet MS" w:hAnsi="Trebuchet MS"/>
          <w:color w:val="000000"/>
          <w:sz w:val="20"/>
          <w:szCs w:val="20"/>
        </w:rPr>
        <w:t>1 Depois de Abimeleque levantou-se, para livrar a Israel, Tola, filho de Puva, filho de seu tio paterno, homem de Issacar, que habitava em Samir, na região montanhosa de Efraim.</w:t>
      </w:r>
    </w:p>
    <w:p>
      <w:pPr>
        <w:rPr>
          <w:rFonts w:ascii="Trebuchet MS" w:hAnsi="Trebuchet MS"/>
          <w:color w:val="000000"/>
          <w:sz w:val="20"/>
          <w:szCs w:val="20"/>
        </w:rPr>
      </w:pPr>
      <w:r>
        <w:rPr>
          <w:rFonts w:ascii="Trebuchet MS" w:hAnsi="Trebuchet MS"/>
          <w:color w:val="000000"/>
          <w:sz w:val="20"/>
          <w:szCs w:val="20"/>
        </w:rPr>
        <w:t>2 Ele julgou a Israel vinte e três anos; e morreu, e foi sepultado em Samir.</w:t>
      </w:r>
    </w:p>
    <w:p>
      <w:pPr>
        <w:rPr>
          <w:rFonts w:ascii="Trebuchet MS" w:hAnsi="Trebuchet MS"/>
          <w:color w:val="000000"/>
          <w:sz w:val="20"/>
          <w:szCs w:val="20"/>
        </w:rPr>
      </w:pPr>
      <w:r>
        <w:rPr>
          <w:rFonts w:ascii="Trebuchet MS" w:hAnsi="Trebuchet MS"/>
          <w:color w:val="000000"/>
          <w:sz w:val="20"/>
          <w:szCs w:val="20"/>
        </w:rPr>
        <w:t>3 Depois dele levantou-se Jair, gileadita, que julgou a Israel vinte e dois anos.</w:t>
      </w:r>
    </w:p>
    <w:p>
      <w:pPr>
        <w:rPr>
          <w:rFonts w:ascii="Trebuchet MS" w:hAnsi="Trebuchet MS"/>
          <w:color w:val="000000"/>
          <w:sz w:val="20"/>
          <w:szCs w:val="20"/>
        </w:rPr>
      </w:pPr>
      <w:r>
        <w:rPr>
          <w:rFonts w:ascii="Trebuchet MS" w:hAnsi="Trebuchet MS"/>
          <w:color w:val="000000"/>
          <w:sz w:val="20"/>
          <w:szCs w:val="20"/>
        </w:rPr>
        <w:t>4 Ele tinha trinta filhos, que cavalgavam sobre trinta jumentos; e tinham estes trinta cidades, que se chamam Havote-Jair, até a dia de hoje, as quais estão na terra de Gileade.</w:t>
      </w:r>
    </w:p>
    <w:p>
      <w:pPr>
        <w:rPr>
          <w:rFonts w:ascii="Trebuchet MS" w:hAnsi="Trebuchet MS"/>
          <w:color w:val="000000"/>
          <w:sz w:val="20"/>
          <w:szCs w:val="20"/>
        </w:rPr>
      </w:pPr>
      <w:r>
        <w:rPr>
          <w:rFonts w:ascii="Trebuchet MS" w:hAnsi="Trebuchet MS"/>
          <w:color w:val="000000"/>
          <w:sz w:val="20"/>
          <w:szCs w:val="20"/>
        </w:rPr>
        <w:t>5 Morreu Jair, e foi sepultado em Ramnom.</w:t>
      </w:r>
    </w:p>
    <w:p>
      <w:pPr>
        <w:rPr>
          <w:rFonts w:ascii="Trebuchet MS" w:hAnsi="Trebuchet MS"/>
          <w:color w:val="000000"/>
          <w:sz w:val="20"/>
          <w:szCs w:val="20"/>
        </w:rPr>
      </w:pPr>
      <w:r>
        <w:rPr>
          <w:rFonts w:ascii="Trebuchet MS" w:hAnsi="Trebuchet MS"/>
          <w:color w:val="000000"/>
          <w:sz w:val="20"/>
          <w:szCs w:val="20"/>
        </w:rPr>
        <w:t>6 Então tornaram os filhos de Israel a fazer o que era mau aos olhos do Senhor, e serviram aos baalins, e às astarotes, e aos deuses de Arade, e aos de Sidom, e de Moabe, e dos amonitas, e dos filisteus; e abandonaram o Senhor, e não o serviram.</w:t>
      </w:r>
    </w:p>
    <w:p>
      <w:pPr>
        <w:rPr>
          <w:rFonts w:ascii="Trebuchet MS" w:hAnsi="Trebuchet MS"/>
          <w:color w:val="000000"/>
          <w:sz w:val="20"/>
          <w:szCs w:val="20"/>
        </w:rPr>
      </w:pPr>
      <w:r>
        <w:rPr>
          <w:rFonts w:ascii="Trebuchet MS" w:hAnsi="Trebuchet MS"/>
          <w:color w:val="000000"/>
          <w:sz w:val="20"/>
          <w:szCs w:val="20"/>
        </w:rPr>
        <w:t>7 Pelo que a ira do Senhor se acendeu contra Israel, e ele os vendeu na mão dos filisteus e na mão dos amonitas,</w:t>
      </w:r>
    </w:p>
    <w:p>
      <w:pPr>
        <w:rPr>
          <w:rFonts w:ascii="Trebuchet MS" w:hAnsi="Trebuchet MS"/>
          <w:color w:val="000000"/>
          <w:sz w:val="20"/>
          <w:szCs w:val="20"/>
        </w:rPr>
      </w:pPr>
      <w:r>
        <w:rPr>
          <w:rFonts w:ascii="Trebuchet MS" w:hAnsi="Trebuchet MS"/>
          <w:color w:val="000000"/>
          <w:sz w:val="20"/>
          <w:szCs w:val="20"/>
        </w:rPr>
        <w:t>8 os quais naquele mesmo ano começaram a vexá-los e oprimi-los. Por dezoito anos oprimiram a todos os filhos de Israel que estavam dalém do Jordão, na terra dos amorreus, que é em Gileade.</w:t>
      </w:r>
    </w:p>
    <w:p>
      <w:pPr>
        <w:rPr>
          <w:rFonts w:ascii="Trebuchet MS" w:hAnsi="Trebuchet MS"/>
          <w:color w:val="000000"/>
          <w:sz w:val="20"/>
          <w:szCs w:val="20"/>
        </w:rPr>
      </w:pPr>
      <w:r>
        <w:rPr>
          <w:rFonts w:ascii="Trebuchet MS" w:hAnsi="Trebuchet MS"/>
          <w:color w:val="000000"/>
          <w:sz w:val="20"/>
          <w:szCs w:val="20"/>
        </w:rPr>
        <w:t>9 E os amonitas passaram o Jordão, para pelejar também contra Judá e Benjamim, e contra a casa de Efraim, de maneira que Israel se viu muito angustiado.</w:t>
      </w:r>
    </w:p>
    <w:p>
      <w:pPr>
        <w:rPr>
          <w:rFonts w:ascii="Trebuchet MS" w:hAnsi="Trebuchet MS"/>
          <w:color w:val="000000"/>
          <w:sz w:val="20"/>
          <w:szCs w:val="20"/>
        </w:rPr>
      </w:pPr>
      <w:r>
        <w:rPr>
          <w:rFonts w:ascii="Trebuchet MS" w:hAnsi="Trebuchet MS"/>
          <w:color w:val="000000"/>
          <w:sz w:val="20"/>
          <w:szCs w:val="20"/>
        </w:rPr>
        <w:t>10 Então os filhos de Israel clamaram ao Senhor, dizendo: Pecamos contra ti, pois abandonamos o nosso Deus, e servimos aos baalins.</w:t>
      </w:r>
    </w:p>
    <w:p>
      <w:pPr>
        <w:rPr>
          <w:rFonts w:ascii="Trebuchet MS" w:hAnsi="Trebuchet MS"/>
          <w:color w:val="000000"/>
          <w:sz w:val="20"/>
          <w:szCs w:val="20"/>
        </w:rPr>
      </w:pPr>
      <w:r>
        <w:rPr>
          <w:rFonts w:ascii="Trebuchet MS" w:hAnsi="Trebuchet MS"/>
          <w:color w:val="000000"/>
          <w:sz w:val="20"/>
          <w:szCs w:val="20"/>
        </w:rPr>
        <w:t>11 O Senhor, porém, respondeu aos filhos de Israel: Porventura não vos livrei eu dos egípcios, dos amorreus, dos amonitas e dos filisteus?</w:t>
      </w:r>
    </w:p>
    <w:p>
      <w:pPr>
        <w:rPr>
          <w:rFonts w:ascii="Trebuchet MS" w:hAnsi="Trebuchet MS"/>
          <w:color w:val="000000"/>
          <w:sz w:val="20"/>
          <w:szCs w:val="20"/>
        </w:rPr>
      </w:pPr>
      <w:r>
        <w:rPr>
          <w:rFonts w:ascii="Trebuchet MS" w:hAnsi="Trebuchet MS"/>
          <w:color w:val="000000"/>
          <w:sz w:val="20"/>
          <w:szCs w:val="20"/>
        </w:rPr>
        <w:t>12 Também os sidônios, os amalequitas e Midiã vos oprimiram; e, quando clamastes a mim, não vos livrei da sua mão?</w:t>
      </w:r>
    </w:p>
    <w:p>
      <w:pPr>
        <w:rPr>
          <w:rFonts w:ascii="Trebuchet MS" w:hAnsi="Trebuchet MS"/>
          <w:color w:val="000000"/>
          <w:sz w:val="20"/>
          <w:szCs w:val="20"/>
        </w:rPr>
      </w:pPr>
      <w:r>
        <w:rPr>
          <w:rFonts w:ascii="Trebuchet MS" w:hAnsi="Trebuchet MS"/>
          <w:color w:val="000000"/>
          <w:sz w:val="20"/>
          <w:szCs w:val="20"/>
        </w:rPr>
        <w:t>13 Contudo vós me deixastes a mim e servistes a outros deuses, pelo que não vos livrarei mais.</w:t>
      </w:r>
    </w:p>
    <w:p>
      <w:pPr>
        <w:rPr>
          <w:rFonts w:ascii="Trebuchet MS" w:hAnsi="Trebuchet MS"/>
          <w:color w:val="000000"/>
          <w:sz w:val="20"/>
          <w:szCs w:val="20"/>
        </w:rPr>
      </w:pPr>
      <w:r>
        <w:rPr>
          <w:rFonts w:ascii="Trebuchet MS" w:hAnsi="Trebuchet MS"/>
          <w:color w:val="000000"/>
          <w:sz w:val="20"/>
          <w:szCs w:val="20"/>
        </w:rPr>
        <w:t>14 Ide e clamai aos deuses que escolhestes; que eles vos livrem no tempo da vossa angústia.</w:t>
      </w:r>
    </w:p>
    <w:p>
      <w:pPr>
        <w:rPr>
          <w:rFonts w:ascii="Trebuchet MS" w:hAnsi="Trebuchet MS"/>
          <w:color w:val="000000"/>
          <w:sz w:val="20"/>
          <w:szCs w:val="20"/>
        </w:rPr>
      </w:pPr>
      <w:r>
        <w:rPr>
          <w:rFonts w:ascii="Trebuchet MS" w:hAnsi="Trebuchet MS"/>
          <w:color w:val="000000"/>
          <w:sz w:val="20"/>
          <w:szCs w:val="20"/>
        </w:rPr>
        <w:t>15 Mas os filhos de Israel disseram ao Senhor: Pecamos; fazes-nos conforme tudo quanto te parecer bem; tão-somente te rogamos que nos livres hoje.</w:t>
      </w:r>
    </w:p>
    <w:p>
      <w:pPr>
        <w:rPr>
          <w:rFonts w:ascii="Trebuchet MS" w:hAnsi="Trebuchet MS"/>
          <w:color w:val="000000"/>
          <w:sz w:val="20"/>
          <w:szCs w:val="20"/>
        </w:rPr>
      </w:pPr>
      <w:r>
        <w:rPr>
          <w:rFonts w:ascii="Trebuchet MS" w:hAnsi="Trebuchet MS"/>
          <w:color w:val="000000"/>
          <w:sz w:val="20"/>
          <w:szCs w:val="20"/>
        </w:rPr>
        <w:t>16 E tiraram os deuses alheios do meio de si, e serviram ao Senhor, que se moveu de compaixão por causa da desgraça de Israel.</w:t>
      </w:r>
    </w:p>
    <w:p>
      <w:pPr>
        <w:rPr>
          <w:rFonts w:ascii="Trebuchet MS" w:hAnsi="Trebuchet MS"/>
          <w:color w:val="000000"/>
          <w:sz w:val="20"/>
          <w:szCs w:val="20"/>
        </w:rPr>
      </w:pPr>
      <w:r>
        <w:rPr>
          <w:rFonts w:ascii="Trebuchet MS" w:hAnsi="Trebuchet MS"/>
          <w:color w:val="000000"/>
          <w:sz w:val="20"/>
          <w:szCs w:val="20"/>
        </w:rPr>
        <w:t>17 Depois os amonitas se reuniram e acamparam em Gileade; também os filhos de Israel, reunindo-se, acamparam em Mizpá.</w:t>
      </w:r>
    </w:p>
    <w:p>
      <w:pPr>
        <w:rPr>
          <w:rFonts w:ascii="Trebuchet MS" w:hAnsi="Trebuchet MS"/>
          <w:color w:val="000000"/>
          <w:sz w:val="20"/>
          <w:szCs w:val="20"/>
        </w:rPr>
      </w:pPr>
      <w:r>
        <w:rPr>
          <w:rFonts w:ascii="Trebuchet MS" w:hAnsi="Trebuchet MS"/>
          <w:color w:val="000000"/>
          <w:sz w:val="20"/>
          <w:szCs w:val="20"/>
        </w:rPr>
        <w:t>18 Então o povo, isto é, os príncipes de Gileade disseram uns aos outros: Quem será o varão que começará a peleja contra os amonitas? esse será o chefe de todos os habitantes de Gileade.</w:t>
      </w:r>
    </w:p>
    <w:p>
      <w:pPr>
        <w:pStyle w:val="P13"/>
        <w:rPr>
          <w:rFonts w:ascii="Trebuchet MS" w:hAnsi="Trebuchet MS"/>
          <w:color w:val="000000"/>
          <w:sz w:val="22"/>
          <w:szCs w:val="22"/>
        </w:rPr>
      </w:pPr>
      <w:bookmarkStart w:id="238" w:name="_Toc147528175"/>
      <w:r>
        <w:rPr>
          <w:rFonts w:ascii="Trebuchet MS" w:hAnsi="Trebuchet MS"/>
          <w:color w:val="000000"/>
          <w:sz w:val="22"/>
          <w:szCs w:val="22"/>
        </w:rPr>
        <w:t xml:space="preserve"> JUÍZES 11</w:t>
      </w:r>
      <w:bookmarkEnd w:id="238"/>
    </w:p>
    <w:p>
      <w:pPr>
        <w:rPr>
          <w:rFonts w:ascii="Trebuchet MS" w:hAnsi="Trebuchet MS"/>
          <w:color w:val="000000"/>
          <w:sz w:val="20"/>
          <w:szCs w:val="20"/>
        </w:rPr>
      </w:pPr>
      <w:r>
        <w:rPr>
          <w:rFonts w:ascii="Trebuchet MS" w:hAnsi="Trebuchet MS"/>
          <w:color w:val="000000"/>
          <w:sz w:val="20"/>
          <w:szCs w:val="20"/>
        </w:rPr>
        <w:t>1 Era então Jefté, o gileadita, homem valoroso, porém filho duma prostituta; Gileade era o pai dele.</w:t>
      </w:r>
    </w:p>
    <w:p>
      <w:pPr>
        <w:rPr>
          <w:rFonts w:ascii="Trebuchet MS" w:hAnsi="Trebuchet MS"/>
          <w:color w:val="000000"/>
          <w:sz w:val="20"/>
          <w:szCs w:val="20"/>
        </w:rPr>
      </w:pPr>
      <w:r>
        <w:rPr>
          <w:rFonts w:ascii="Trebuchet MS" w:hAnsi="Trebuchet MS"/>
          <w:color w:val="000000"/>
          <w:sz w:val="20"/>
          <w:szCs w:val="20"/>
        </w:rPr>
        <w:t>2 Também a mulher de Gileade lhe deu filhos; quando os filhos desta eram já grandes, expulsaram a Jefté, e lhe disseram: Não herdarás na casa de nosso pai, porque és filho de outra mulher.</w:t>
      </w:r>
    </w:p>
    <w:p>
      <w:pPr>
        <w:rPr>
          <w:rFonts w:ascii="Trebuchet MS" w:hAnsi="Trebuchet MS"/>
          <w:color w:val="000000"/>
          <w:sz w:val="20"/>
          <w:szCs w:val="20"/>
        </w:rPr>
      </w:pPr>
      <w:r>
        <w:rPr>
          <w:rFonts w:ascii="Trebuchet MS" w:hAnsi="Trebuchet MS"/>
          <w:color w:val="000000"/>
          <w:sz w:val="20"/>
          <w:szCs w:val="20"/>
        </w:rPr>
        <w:t>3 Então Jefté fugiu de diante de seus irmãos, e habitou na terra de Tobe; e homens levianos juntaram-se a Jefté, e saiam com ele.</w:t>
      </w:r>
    </w:p>
    <w:p>
      <w:pPr>
        <w:rPr>
          <w:rFonts w:ascii="Trebuchet MS" w:hAnsi="Trebuchet MS"/>
          <w:color w:val="000000"/>
          <w:sz w:val="20"/>
          <w:szCs w:val="20"/>
        </w:rPr>
      </w:pPr>
      <w:r>
        <w:rPr>
          <w:rFonts w:ascii="Trebuchet MS" w:hAnsi="Trebuchet MS"/>
          <w:color w:val="000000"/>
          <w:sz w:val="20"/>
          <w:szCs w:val="20"/>
        </w:rPr>
        <w:t>4 Passado algum tempo, os amonitas fizeram guerra a Israel.</w:t>
      </w:r>
    </w:p>
    <w:p>
      <w:pPr>
        <w:rPr>
          <w:rFonts w:ascii="Trebuchet MS" w:hAnsi="Trebuchet MS"/>
          <w:color w:val="000000"/>
          <w:sz w:val="20"/>
          <w:szCs w:val="20"/>
        </w:rPr>
      </w:pPr>
      <w:r>
        <w:rPr>
          <w:rFonts w:ascii="Trebuchet MS" w:hAnsi="Trebuchet MS"/>
          <w:color w:val="000000"/>
          <w:sz w:val="20"/>
          <w:szCs w:val="20"/>
        </w:rPr>
        <w:t>5 E, estando eles a guerrear contra Israel, foram os anciãos de Gileade para trazer Jefté da terra de Tobe,</w:t>
      </w:r>
    </w:p>
    <w:p>
      <w:pPr>
        <w:rPr>
          <w:rFonts w:ascii="Trebuchet MS" w:hAnsi="Trebuchet MS"/>
          <w:color w:val="000000"/>
          <w:sz w:val="20"/>
          <w:szCs w:val="20"/>
        </w:rPr>
      </w:pPr>
      <w:r>
        <w:rPr>
          <w:rFonts w:ascii="Trebuchet MS" w:hAnsi="Trebuchet MS"/>
          <w:color w:val="000000"/>
          <w:sz w:val="20"/>
          <w:szCs w:val="20"/>
        </w:rPr>
        <w:t>6 e lhe disseram: Vem, sê o nosso chefe, para que combatamos contra os amonitas.</w:t>
      </w:r>
    </w:p>
    <w:p>
      <w:pPr>
        <w:rPr>
          <w:rFonts w:ascii="Trebuchet MS" w:hAnsi="Trebuchet MS"/>
          <w:color w:val="000000"/>
          <w:sz w:val="20"/>
          <w:szCs w:val="20"/>
        </w:rPr>
      </w:pPr>
      <w:r>
        <w:rPr>
          <w:rFonts w:ascii="Trebuchet MS" w:hAnsi="Trebuchet MS"/>
          <w:color w:val="000000"/>
          <w:sz w:val="20"/>
          <w:szCs w:val="20"/>
        </w:rPr>
        <w:t>7 Jefté, porém, perguntou aos anciãos de Gileade: Porventura não me odiastes, e não me expulsastes da casa de meu pai? por que, pois, agora viestes a mim, quando estais em aperto?</w:t>
      </w:r>
    </w:p>
    <w:p>
      <w:pPr>
        <w:rPr>
          <w:rFonts w:ascii="Trebuchet MS" w:hAnsi="Trebuchet MS"/>
          <w:color w:val="000000"/>
          <w:sz w:val="20"/>
          <w:szCs w:val="20"/>
        </w:rPr>
      </w:pPr>
      <w:r>
        <w:rPr>
          <w:rFonts w:ascii="Trebuchet MS" w:hAnsi="Trebuchet MS"/>
          <w:color w:val="000000"/>
          <w:sz w:val="20"/>
          <w:szCs w:val="20"/>
        </w:rPr>
        <w:t>8 Responderam-lhe os anciãos de Gileade: É por isso que tornamos a ti agora, para que venhas conosco, e combatas contra os amonitas, e nos sejas por chefe sobre todos os habitantes de Gileade.</w:t>
      </w:r>
    </w:p>
    <w:p>
      <w:pPr>
        <w:rPr>
          <w:rFonts w:ascii="Trebuchet MS" w:hAnsi="Trebuchet MS"/>
          <w:color w:val="000000"/>
          <w:sz w:val="20"/>
          <w:szCs w:val="20"/>
        </w:rPr>
      </w:pPr>
      <w:r>
        <w:rPr>
          <w:rFonts w:ascii="Trebuchet MS" w:hAnsi="Trebuchet MS"/>
          <w:color w:val="000000"/>
          <w:sz w:val="20"/>
          <w:szCs w:val="20"/>
        </w:rPr>
        <w:t>9 Então Jefté disse aos anciãos de Gileade: Se me fizerdes voltar para combater contra os amonitas, e o Senhor mos entregar diante de mim, então serei eu o vosso chefe.</w:t>
      </w:r>
    </w:p>
    <w:p>
      <w:pPr>
        <w:rPr>
          <w:rFonts w:ascii="Trebuchet MS" w:hAnsi="Trebuchet MS"/>
          <w:color w:val="000000"/>
          <w:sz w:val="20"/>
          <w:szCs w:val="20"/>
        </w:rPr>
      </w:pPr>
      <w:r>
        <w:rPr>
          <w:rFonts w:ascii="Trebuchet MS" w:hAnsi="Trebuchet MS"/>
          <w:color w:val="000000"/>
          <w:sz w:val="20"/>
          <w:szCs w:val="20"/>
        </w:rPr>
        <w:t>10 Responderam os anciãos de Gileade a Jefté: O Senhor será testemunha entre nós de que faremos conforme a tua palavra.</w:t>
      </w:r>
    </w:p>
    <w:p>
      <w:pPr>
        <w:rPr>
          <w:rFonts w:ascii="Trebuchet MS" w:hAnsi="Trebuchet MS"/>
          <w:color w:val="000000"/>
          <w:sz w:val="20"/>
          <w:szCs w:val="20"/>
        </w:rPr>
      </w:pPr>
      <w:r>
        <w:rPr>
          <w:rFonts w:ascii="Trebuchet MS" w:hAnsi="Trebuchet MS"/>
          <w:color w:val="000000"/>
          <w:sz w:val="20"/>
          <w:szCs w:val="20"/>
        </w:rPr>
        <w:t>11 Assim Jefté foi com os anciãos de Gileade, e o povo o pôs por cabeça e chefe sobre si; e Jefté falou todas as suas palavras perante o Senhor em Mizpá.</w:t>
      </w:r>
    </w:p>
    <w:p>
      <w:pPr>
        <w:rPr>
          <w:rFonts w:ascii="Trebuchet MS" w:hAnsi="Trebuchet MS"/>
          <w:color w:val="000000"/>
          <w:sz w:val="20"/>
          <w:szCs w:val="20"/>
        </w:rPr>
      </w:pPr>
      <w:r>
        <w:rPr>
          <w:rFonts w:ascii="Trebuchet MS" w:hAnsi="Trebuchet MS"/>
          <w:color w:val="000000"/>
          <w:sz w:val="20"/>
          <w:szCs w:val="20"/>
        </w:rPr>
        <w:t>12 Depois Jefté enviou mensageiros ao rei dos amonitas, para lhe dizerem: Que há entre mim e ti, que vieste a mim para guerrear contra a minha terra?</w:t>
      </w:r>
    </w:p>
    <w:p>
      <w:pPr>
        <w:rPr>
          <w:rFonts w:ascii="Trebuchet MS" w:hAnsi="Trebuchet MS"/>
          <w:color w:val="000000"/>
          <w:sz w:val="20"/>
          <w:szCs w:val="20"/>
        </w:rPr>
      </w:pPr>
      <w:r>
        <w:rPr>
          <w:rFonts w:ascii="Trebuchet MS" w:hAnsi="Trebuchet MS"/>
          <w:color w:val="000000"/>
          <w:sz w:val="20"/>
          <w:szCs w:val="20"/>
        </w:rPr>
        <w:t>13 Respondeu o rei dos amonitas aos mensageiros de Jefté: É porque Israel, quando subiu do Egito, tomou a minha terra, desde o Arnom até o Jaboque e o Jordão; restitui-me, pois, agora essas terras em paz.</w:t>
      </w:r>
    </w:p>
    <w:p>
      <w:pPr>
        <w:rPr>
          <w:rFonts w:ascii="Trebuchet MS" w:hAnsi="Trebuchet MS"/>
          <w:color w:val="000000"/>
          <w:sz w:val="20"/>
          <w:szCs w:val="20"/>
        </w:rPr>
      </w:pPr>
      <w:r>
        <w:rPr>
          <w:rFonts w:ascii="Trebuchet MS" w:hAnsi="Trebuchet MS"/>
          <w:color w:val="000000"/>
          <w:sz w:val="20"/>
          <w:szCs w:val="20"/>
        </w:rPr>
        <w:t>14 Jefté, porém, tornou a enviar mensageiros ao rei dos amonitas,</w:t>
      </w:r>
    </w:p>
    <w:p>
      <w:pPr>
        <w:rPr>
          <w:rFonts w:ascii="Trebuchet MS" w:hAnsi="Trebuchet MS"/>
          <w:color w:val="000000"/>
          <w:sz w:val="20"/>
          <w:szCs w:val="20"/>
        </w:rPr>
      </w:pPr>
      <w:r>
        <w:rPr>
          <w:rFonts w:ascii="Trebuchet MS" w:hAnsi="Trebuchet MS"/>
          <w:color w:val="000000"/>
          <w:sz w:val="20"/>
          <w:szCs w:val="20"/>
        </w:rPr>
        <w:t>15 dizendo-lhe: Assim diz Jefté: Israel não tomou a terra de Moabe, nem a terra dos amonitas;</w:t>
      </w:r>
    </w:p>
    <w:p>
      <w:pPr>
        <w:rPr>
          <w:rFonts w:ascii="Trebuchet MS" w:hAnsi="Trebuchet MS"/>
          <w:color w:val="000000"/>
          <w:sz w:val="20"/>
          <w:szCs w:val="20"/>
        </w:rPr>
      </w:pPr>
      <w:r>
        <w:rPr>
          <w:rFonts w:ascii="Trebuchet MS" w:hAnsi="Trebuchet MS"/>
          <w:color w:val="000000"/>
          <w:sz w:val="20"/>
          <w:szCs w:val="20"/>
        </w:rPr>
        <w:t>16 mas quando Israel subiu do Egito, andou pelo deserto até o Mar Vermelho, e depois chegou a Cades;</w:t>
      </w:r>
    </w:p>
    <w:p>
      <w:pPr>
        <w:rPr>
          <w:rFonts w:ascii="Trebuchet MS" w:hAnsi="Trebuchet MS"/>
          <w:color w:val="000000"/>
          <w:sz w:val="20"/>
          <w:szCs w:val="20"/>
        </w:rPr>
      </w:pPr>
      <w:r>
        <w:rPr>
          <w:rFonts w:ascii="Trebuchet MS" w:hAnsi="Trebuchet MS"/>
          <w:color w:val="000000"/>
          <w:sz w:val="20"/>
          <w:szCs w:val="20"/>
        </w:rPr>
        <w:t>17 dali enviou mensageiros ao rei de Edom, a dizer-lhe: Rogo-te que me deixes passar pela tua terra. Mas o rei de Edom não lhe deu ouvidos. Então enviou ao rei de Moabe, o qual também não consentiu; e assim Israel ficou em Cades.</w:t>
      </w:r>
    </w:p>
    <w:p>
      <w:pPr>
        <w:rPr>
          <w:rFonts w:ascii="Trebuchet MS" w:hAnsi="Trebuchet MS"/>
          <w:color w:val="000000"/>
          <w:sz w:val="20"/>
          <w:szCs w:val="20"/>
        </w:rPr>
      </w:pPr>
      <w:r>
        <w:rPr>
          <w:rFonts w:ascii="Trebuchet MS" w:hAnsi="Trebuchet MS"/>
          <w:color w:val="000000"/>
          <w:sz w:val="20"/>
          <w:szCs w:val="20"/>
        </w:rPr>
        <w:t>18 Depois andou pelo deserto e rodeou a terra de Edom e a terra de Moabe, e veio pelo lado oriental da terra de Moabe, e acampou além do Arnom; porém não entrou no território de Moabe, pois o Arnom era o limite de Moabe.</w:t>
      </w:r>
    </w:p>
    <w:p>
      <w:pPr>
        <w:rPr>
          <w:rFonts w:ascii="Trebuchet MS" w:hAnsi="Trebuchet MS"/>
          <w:color w:val="000000"/>
          <w:sz w:val="20"/>
          <w:szCs w:val="20"/>
        </w:rPr>
      </w:pPr>
      <w:r>
        <w:rPr>
          <w:rFonts w:ascii="Trebuchet MS" w:hAnsi="Trebuchet MS"/>
          <w:color w:val="000000"/>
          <w:sz w:val="20"/>
          <w:szCs w:val="20"/>
        </w:rPr>
        <w:t>19 E Israel enviou mensageiros a Siom, rei dos amorreus, rei de Hesbom, e disse-lhe: Rogo-te que nos deixes passar pela tua terra até o meu lugar.</w:t>
      </w:r>
    </w:p>
    <w:p>
      <w:pPr>
        <w:rPr>
          <w:rFonts w:ascii="Trebuchet MS" w:hAnsi="Trebuchet MS"/>
          <w:color w:val="000000"/>
          <w:sz w:val="20"/>
          <w:szCs w:val="20"/>
        </w:rPr>
      </w:pPr>
      <w:r>
        <w:rPr>
          <w:rFonts w:ascii="Trebuchet MS" w:hAnsi="Trebuchet MS"/>
          <w:color w:val="000000"/>
          <w:sz w:val="20"/>
          <w:szCs w:val="20"/>
        </w:rPr>
        <w:t>20 Siom, porém, não se fiou de Israel para o deixar passar pelo seu território; pelo contrário, ajuntando todo o seu povo, acampou em Jaza e combateu contra Israel.</w:t>
      </w:r>
    </w:p>
    <w:p>
      <w:pPr>
        <w:rPr>
          <w:rFonts w:ascii="Trebuchet MS" w:hAnsi="Trebuchet MS"/>
          <w:color w:val="000000"/>
          <w:sz w:val="20"/>
          <w:szCs w:val="20"/>
        </w:rPr>
      </w:pPr>
      <w:r>
        <w:rPr>
          <w:rFonts w:ascii="Trebuchet MS" w:hAnsi="Trebuchet MS"/>
          <w:color w:val="000000"/>
          <w:sz w:val="20"/>
          <w:szCs w:val="20"/>
        </w:rPr>
        <w:t>21 E o Senhor Deus de Israel entregou Siom com todo o seu povo na mão de Israel, que os feriu e se apoderou de toda a terra dos amorreus que habitavam naquela região.</w:t>
      </w:r>
    </w:p>
    <w:p>
      <w:pPr>
        <w:rPr>
          <w:rFonts w:ascii="Trebuchet MS" w:hAnsi="Trebuchet MS"/>
          <w:color w:val="000000"/>
          <w:sz w:val="20"/>
          <w:szCs w:val="20"/>
        </w:rPr>
      </w:pPr>
      <w:r>
        <w:rPr>
          <w:rFonts w:ascii="Trebuchet MS" w:hAnsi="Trebuchet MS"/>
          <w:color w:val="000000"/>
          <w:sz w:val="20"/>
          <w:szCs w:val="20"/>
        </w:rPr>
        <w:t>22 Apoderou-se de todo o território dos amorreus, desde o Arnom até o Jaboque, e desde o deserto até o Jordão.</w:t>
      </w:r>
    </w:p>
    <w:p>
      <w:pPr>
        <w:rPr>
          <w:rFonts w:ascii="Trebuchet MS" w:hAnsi="Trebuchet MS"/>
          <w:color w:val="000000"/>
          <w:sz w:val="20"/>
          <w:szCs w:val="20"/>
        </w:rPr>
      </w:pPr>
      <w:r>
        <w:rPr>
          <w:rFonts w:ascii="Trebuchet MS" w:hAnsi="Trebuchet MS"/>
          <w:color w:val="000000"/>
          <w:sz w:val="20"/>
          <w:szCs w:val="20"/>
        </w:rPr>
        <w:t>23 Assim o Senhor Deus de Israel desapossou os amorreus de diante do seu povo de Israel; e possuirias tu esse território?</w:t>
      </w:r>
    </w:p>
    <w:p>
      <w:pPr>
        <w:rPr>
          <w:rFonts w:ascii="Trebuchet MS" w:hAnsi="Trebuchet MS"/>
          <w:color w:val="000000"/>
          <w:sz w:val="20"/>
          <w:szCs w:val="20"/>
        </w:rPr>
      </w:pPr>
      <w:r>
        <w:rPr>
          <w:rFonts w:ascii="Trebuchet MS" w:hAnsi="Trebuchet MS"/>
          <w:color w:val="000000"/>
          <w:sz w:val="20"/>
          <w:szCs w:val="20"/>
        </w:rPr>
        <w:t>24 Não possuirias tu o território daquele que Quemós, teu deus, desapossasse de diante de ti? assim possuiremos nós o território de todos quantos o Senhor nosso Deus desapossar de diante de nós.</w:t>
      </w:r>
    </w:p>
    <w:p>
      <w:pPr>
        <w:rPr>
          <w:rFonts w:ascii="Trebuchet MS" w:hAnsi="Trebuchet MS"/>
          <w:color w:val="000000"/>
          <w:sz w:val="20"/>
          <w:szCs w:val="20"/>
        </w:rPr>
      </w:pPr>
      <w:r>
        <w:rPr>
          <w:rFonts w:ascii="Trebuchet MS" w:hAnsi="Trebuchet MS"/>
          <w:color w:val="000000"/>
          <w:sz w:val="20"/>
          <w:szCs w:val="20"/>
        </w:rPr>
        <w:t>25 Agora, és tu melhor do que Balaque, filho de Zipor, rei de Moabe? ousou ele jamais contender com Israel, ou lhe mover guerra?</w:t>
      </w:r>
    </w:p>
    <w:p>
      <w:pPr>
        <w:rPr>
          <w:rFonts w:ascii="Trebuchet MS" w:hAnsi="Trebuchet MS"/>
          <w:color w:val="000000"/>
          <w:sz w:val="20"/>
          <w:szCs w:val="20"/>
        </w:rPr>
      </w:pPr>
      <w:r>
        <w:rPr>
          <w:rFonts w:ascii="Trebuchet MS" w:hAnsi="Trebuchet MS"/>
          <w:color w:val="000000"/>
          <w:sz w:val="20"/>
          <w:szCs w:val="20"/>
        </w:rPr>
        <w:t>26 Enquanto Israel habitou trezentos anos em Hesbom e nas suas vilas, em Aroer e nas suas vilas em todas as cidades que estão ao longo do Arnom, por que não as recuperaste naquele tempo?</w:t>
      </w:r>
    </w:p>
    <w:p>
      <w:pPr>
        <w:rPr>
          <w:rFonts w:ascii="Trebuchet MS" w:hAnsi="Trebuchet MS"/>
          <w:color w:val="000000"/>
          <w:sz w:val="20"/>
          <w:szCs w:val="20"/>
        </w:rPr>
      </w:pPr>
      <w:r>
        <w:rPr>
          <w:rFonts w:ascii="Trebuchet MS" w:hAnsi="Trebuchet MS"/>
          <w:color w:val="000000"/>
          <w:sz w:val="20"/>
          <w:szCs w:val="20"/>
        </w:rPr>
        <w:t>27 Não fui eu que pequei contra ti; és tu, porém, que usas de injustiça para comigo, fazendo-me guerra. O Senhor, que é juiz, julgue hoje entre os filhos de Israel e os amonitas.</w:t>
      </w:r>
    </w:p>
    <w:p>
      <w:pPr>
        <w:rPr>
          <w:rFonts w:ascii="Trebuchet MS" w:hAnsi="Trebuchet MS"/>
          <w:color w:val="000000"/>
          <w:sz w:val="20"/>
          <w:szCs w:val="20"/>
        </w:rPr>
      </w:pPr>
      <w:r>
        <w:rPr>
          <w:rFonts w:ascii="Trebuchet MS" w:hAnsi="Trebuchet MS"/>
          <w:color w:val="000000"/>
          <w:sz w:val="20"/>
          <w:szCs w:val="20"/>
        </w:rPr>
        <w:t>28 Contudo o rei dos amonitas não deu ouvidos à mensagem que Jefté lhe enviou.</w:t>
      </w:r>
    </w:p>
    <w:p>
      <w:pPr>
        <w:rPr>
          <w:rFonts w:ascii="Trebuchet MS" w:hAnsi="Trebuchet MS"/>
          <w:color w:val="000000"/>
          <w:sz w:val="20"/>
          <w:szCs w:val="20"/>
        </w:rPr>
      </w:pPr>
      <w:r>
        <w:rPr>
          <w:rFonts w:ascii="Trebuchet MS" w:hAnsi="Trebuchet MS"/>
          <w:color w:val="000000"/>
          <w:sz w:val="20"/>
          <w:szCs w:val="20"/>
        </w:rPr>
        <w:t>29 Então o Espírito do Senhor veio sobre Jefté, de modo que ele passou por Gileade e Manassés, e chegando a Mizpá de Gileade, dali foi ao encontro dos amonitas.</w:t>
      </w:r>
    </w:p>
    <w:p>
      <w:pPr>
        <w:rPr>
          <w:rFonts w:ascii="Trebuchet MS" w:hAnsi="Trebuchet MS"/>
          <w:color w:val="000000"/>
          <w:sz w:val="20"/>
          <w:szCs w:val="20"/>
        </w:rPr>
      </w:pPr>
      <w:r>
        <w:rPr>
          <w:rFonts w:ascii="Trebuchet MS" w:hAnsi="Trebuchet MS"/>
          <w:color w:val="000000"/>
          <w:sz w:val="20"/>
          <w:szCs w:val="20"/>
        </w:rPr>
        <w:t>30 E Jefté fez um voto ao Senhor, dizendo: Se tu me entregares na mão os amonitas,</w:t>
      </w:r>
    </w:p>
    <w:p>
      <w:pPr>
        <w:rPr>
          <w:rFonts w:ascii="Trebuchet MS" w:hAnsi="Trebuchet MS"/>
          <w:color w:val="000000"/>
          <w:sz w:val="20"/>
          <w:szCs w:val="20"/>
        </w:rPr>
      </w:pPr>
      <w:r>
        <w:rPr>
          <w:rFonts w:ascii="Trebuchet MS" w:hAnsi="Trebuchet MS"/>
          <w:color w:val="000000"/>
          <w:sz w:val="20"/>
          <w:szCs w:val="20"/>
        </w:rPr>
        <w:t>31 qualquer que, saindo da porta de minha casa, me vier ao encontro, quando eu, vitorioso, voltar dos amonitas, esse será do Senhor; eu o oferecerei em holocausto.</w:t>
      </w:r>
    </w:p>
    <w:p>
      <w:pPr>
        <w:rPr>
          <w:rFonts w:ascii="Trebuchet MS" w:hAnsi="Trebuchet MS"/>
          <w:color w:val="000000"/>
          <w:sz w:val="20"/>
          <w:szCs w:val="20"/>
        </w:rPr>
      </w:pPr>
      <w:r>
        <w:rPr>
          <w:rFonts w:ascii="Trebuchet MS" w:hAnsi="Trebuchet MS"/>
          <w:color w:val="000000"/>
          <w:sz w:val="20"/>
          <w:szCs w:val="20"/>
        </w:rPr>
        <w:t>32 Assim Jefté foi ao encontro dos amonitas, a combater contra eles; e o Senhor lhos entregou na mão.</w:t>
      </w:r>
    </w:p>
    <w:p>
      <w:pPr>
        <w:rPr>
          <w:rFonts w:ascii="Trebuchet MS" w:hAnsi="Trebuchet MS"/>
          <w:color w:val="000000"/>
          <w:sz w:val="20"/>
          <w:szCs w:val="20"/>
        </w:rPr>
      </w:pPr>
      <w:r>
        <w:rPr>
          <w:rFonts w:ascii="Trebuchet MS" w:hAnsi="Trebuchet MS"/>
          <w:color w:val="000000"/>
          <w:sz w:val="20"/>
          <w:szCs w:val="20"/>
        </w:rPr>
        <w:t>33 E Jefté os feriu com grande mortandade, desde Aroer até chegar a Minite, vinte cidades, e até Abel-Queramim. Assim foram subjugados os amonitas pelos filhos de Israel.</w:t>
      </w:r>
    </w:p>
    <w:p>
      <w:pPr>
        <w:rPr>
          <w:rFonts w:ascii="Trebuchet MS" w:hAnsi="Trebuchet MS"/>
          <w:color w:val="000000"/>
          <w:sz w:val="20"/>
          <w:szCs w:val="20"/>
        </w:rPr>
      </w:pPr>
      <w:r>
        <w:rPr>
          <w:rFonts w:ascii="Trebuchet MS" w:hAnsi="Trebuchet MS"/>
          <w:color w:val="000000"/>
          <w:sz w:val="20"/>
          <w:szCs w:val="20"/>
        </w:rPr>
        <w:t>34 Quando Jefté chegou a Mizpá, à sua casa, eis que a sua filha lhe saiu ao encontro com adufes e com danças; e era ela a filha única; além dela não tinha outro filho nem filha.</w:t>
      </w:r>
    </w:p>
    <w:p>
      <w:pPr>
        <w:rPr>
          <w:rFonts w:ascii="Trebuchet MS" w:hAnsi="Trebuchet MS"/>
          <w:color w:val="000000"/>
          <w:sz w:val="20"/>
          <w:szCs w:val="20"/>
        </w:rPr>
      </w:pPr>
      <w:r>
        <w:rPr>
          <w:rFonts w:ascii="Trebuchet MS" w:hAnsi="Trebuchet MS"/>
          <w:color w:val="000000"/>
          <w:sz w:val="20"/>
          <w:szCs w:val="20"/>
        </w:rPr>
        <w:t>35 Logo que ele a viu, rasgou as suas vestes, e disse: Ai de mim, filha minha! muito me abateste; és tu a causa da minha desgraça! pois eu fiz, um voto ao Senhor, e não posso voltar atrás.</w:t>
      </w:r>
    </w:p>
    <w:p>
      <w:pPr>
        <w:rPr>
          <w:rFonts w:ascii="Trebuchet MS" w:hAnsi="Trebuchet MS"/>
          <w:color w:val="000000"/>
          <w:sz w:val="20"/>
          <w:szCs w:val="20"/>
        </w:rPr>
      </w:pPr>
      <w:r>
        <w:rPr>
          <w:rFonts w:ascii="Trebuchet MS" w:hAnsi="Trebuchet MS"/>
          <w:color w:val="000000"/>
          <w:sz w:val="20"/>
          <w:szCs w:val="20"/>
        </w:rPr>
        <w:t>36 Ela lhe respondeu: Meu pai, se fizeste um voto ao Senhor, faze de mim conforme o teu voto, pois o Senhor te vingou dos teus inimigos, os filhos de Amom.</w:t>
      </w:r>
    </w:p>
    <w:p>
      <w:pPr>
        <w:rPr>
          <w:rFonts w:ascii="Trebuchet MS" w:hAnsi="Trebuchet MS"/>
          <w:color w:val="000000"/>
          <w:sz w:val="20"/>
          <w:szCs w:val="20"/>
        </w:rPr>
      </w:pPr>
      <w:r>
        <w:rPr>
          <w:rFonts w:ascii="Trebuchet MS" w:hAnsi="Trebuchet MS"/>
          <w:color w:val="000000"/>
          <w:sz w:val="20"/>
          <w:szCs w:val="20"/>
        </w:rPr>
        <w:t>37 Disse mais a seu pai: Concede-me somente isto: deixa-me por dois meses para que eu vá, e desça pelos montes, chorando a minha virgindade com as minhas companheiras.</w:t>
      </w:r>
    </w:p>
    <w:p>
      <w:pPr>
        <w:rPr>
          <w:rFonts w:ascii="Trebuchet MS" w:hAnsi="Trebuchet MS"/>
          <w:color w:val="000000"/>
          <w:sz w:val="20"/>
          <w:szCs w:val="20"/>
        </w:rPr>
      </w:pPr>
      <w:r>
        <w:rPr>
          <w:rFonts w:ascii="Trebuchet MS" w:hAnsi="Trebuchet MS"/>
          <w:color w:val="000000"/>
          <w:sz w:val="20"/>
          <w:szCs w:val="20"/>
        </w:rPr>
        <w:t>38 Disse ele: Vai. E deixou-a ir por dois meses; então ela se foi com as suas companheiras, e chorou a sua virgindade pelos montes.</w:t>
      </w:r>
    </w:p>
    <w:p>
      <w:pPr>
        <w:rPr>
          <w:rFonts w:ascii="Trebuchet MS" w:hAnsi="Trebuchet MS"/>
          <w:color w:val="000000"/>
          <w:sz w:val="20"/>
          <w:szCs w:val="20"/>
        </w:rPr>
      </w:pPr>
      <w:r>
        <w:rPr>
          <w:rFonts w:ascii="Trebuchet MS" w:hAnsi="Trebuchet MS"/>
          <w:color w:val="000000"/>
          <w:sz w:val="20"/>
          <w:szCs w:val="20"/>
        </w:rPr>
        <w:t>39 E sucedeu que, ao fim dos dois meses, tornou ela para seu pai, o qual cumpriu nela o voto que tinha feito; e ela não tinha conhecido varão. Daí veio o costume em Israel,</w:t>
      </w:r>
    </w:p>
    <w:p>
      <w:pPr>
        <w:rPr>
          <w:rFonts w:ascii="Trebuchet MS" w:hAnsi="Trebuchet MS"/>
          <w:color w:val="000000"/>
          <w:sz w:val="20"/>
          <w:szCs w:val="20"/>
        </w:rPr>
      </w:pPr>
      <w:r>
        <w:rPr>
          <w:rFonts w:ascii="Trebuchet MS" w:hAnsi="Trebuchet MS"/>
          <w:color w:val="000000"/>
          <w:sz w:val="20"/>
          <w:szCs w:val="20"/>
        </w:rPr>
        <w:t>40 de irem as filhas de Israel de ano em ano lamentar por quatro dias a filha de Jefté, o gileadita.</w:t>
      </w:r>
    </w:p>
    <w:p>
      <w:pPr>
        <w:pStyle w:val="P13"/>
        <w:rPr>
          <w:rFonts w:ascii="Trebuchet MS" w:hAnsi="Trebuchet MS"/>
          <w:color w:val="000000"/>
          <w:sz w:val="22"/>
          <w:szCs w:val="22"/>
        </w:rPr>
      </w:pPr>
      <w:bookmarkStart w:id="239" w:name="_Toc147528176"/>
      <w:r>
        <w:rPr>
          <w:rFonts w:ascii="Trebuchet MS" w:hAnsi="Trebuchet MS"/>
          <w:color w:val="000000"/>
          <w:sz w:val="22"/>
          <w:szCs w:val="22"/>
        </w:rPr>
        <w:t xml:space="preserve"> JUÍZES 12</w:t>
      </w:r>
      <w:bookmarkEnd w:id="239"/>
    </w:p>
    <w:p>
      <w:pPr>
        <w:rPr>
          <w:rFonts w:ascii="Trebuchet MS" w:hAnsi="Trebuchet MS"/>
          <w:color w:val="000000"/>
          <w:sz w:val="20"/>
          <w:szCs w:val="20"/>
        </w:rPr>
      </w:pPr>
      <w:r>
        <w:rPr>
          <w:rFonts w:ascii="Trebuchet MS" w:hAnsi="Trebuchet MS"/>
          <w:color w:val="000000"/>
          <w:sz w:val="20"/>
          <w:szCs w:val="20"/>
        </w:rPr>
        <w:t>1 Então os homens de Efraim se congregaram, passaram para Zafom e disseram a Jefté: Por que passaste a combater contra os amonitas, e não nos chamaste para irmos contigo? Queimaremos a fogo a tua casa contigo.</w:t>
      </w:r>
    </w:p>
    <w:p>
      <w:pPr>
        <w:rPr>
          <w:rFonts w:ascii="Trebuchet MS" w:hAnsi="Trebuchet MS"/>
          <w:color w:val="000000"/>
          <w:sz w:val="20"/>
          <w:szCs w:val="20"/>
        </w:rPr>
      </w:pPr>
      <w:r>
        <w:rPr>
          <w:rFonts w:ascii="Trebuchet MS" w:hAnsi="Trebuchet MS"/>
          <w:color w:val="000000"/>
          <w:sz w:val="20"/>
          <w:szCs w:val="20"/>
        </w:rPr>
        <w:t>2 Disse-lhes Jefté: Eu e o meu povo tivemos grande contenda com os amonitas; e quando vos chamei, não me livrastes da sua mão.</w:t>
      </w:r>
    </w:p>
    <w:p>
      <w:pPr>
        <w:rPr>
          <w:rFonts w:ascii="Trebuchet MS" w:hAnsi="Trebuchet MS"/>
          <w:color w:val="000000"/>
          <w:sz w:val="20"/>
          <w:szCs w:val="20"/>
        </w:rPr>
      </w:pPr>
      <w:r>
        <w:rPr>
          <w:rFonts w:ascii="Trebuchet MS" w:hAnsi="Trebuchet MS"/>
          <w:color w:val="000000"/>
          <w:sz w:val="20"/>
          <w:szCs w:val="20"/>
        </w:rPr>
        <w:t>3 Vendo eu que não me livráveis, arrisquei a minha vida e fui de encontro aos amonitas, e o Senhor mos entregou nas mãos; por que, pois, subistes vós hoje para combater contra mim?</w:t>
      </w:r>
    </w:p>
    <w:p>
      <w:pPr>
        <w:rPr>
          <w:rFonts w:ascii="Trebuchet MS" w:hAnsi="Trebuchet MS"/>
          <w:color w:val="000000"/>
          <w:sz w:val="20"/>
          <w:szCs w:val="20"/>
        </w:rPr>
      </w:pPr>
      <w:r>
        <w:rPr>
          <w:rFonts w:ascii="Trebuchet MS" w:hAnsi="Trebuchet MS"/>
          <w:color w:val="000000"/>
          <w:sz w:val="20"/>
          <w:szCs w:val="20"/>
        </w:rPr>
        <w:t>4 Depois ajuntou Jefté todos os homens de Gileade, e combateu contra Efraim, e os homens de Gileade feriram a Efraim; porque este lhes dissera: Fugitivos sois de Efraim, vós gileaditas que habitais entre Efraim e Manassés.</w:t>
      </w:r>
    </w:p>
    <w:p>
      <w:pPr>
        <w:rPr>
          <w:rFonts w:ascii="Trebuchet MS" w:hAnsi="Trebuchet MS"/>
          <w:color w:val="000000"/>
          <w:sz w:val="20"/>
          <w:szCs w:val="20"/>
        </w:rPr>
      </w:pPr>
      <w:r>
        <w:rPr>
          <w:rFonts w:ascii="Trebuchet MS" w:hAnsi="Trebuchet MS"/>
          <w:color w:val="000000"/>
          <w:sz w:val="20"/>
          <w:szCs w:val="20"/>
        </w:rPr>
        <w:t>5 E tomaram os gileaditas aos efraimitas os vaus do Jordão; e quando algum dos fugitivos de Efraim dizia: Deixai-me passar; então os homens de Gileade lhe perguntavam: És tu efraimita? E dizendo ele: Não;</w:t>
      </w:r>
    </w:p>
    <w:p>
      <w:pPr>
        <w:rPr>
          <w:rFonts w:ascii="Trebuchet MS" w:hAnsi="Trebuchet MS"/>
          <w:color w:val="000000"/>
          <w:sz w:val="20"/>
          <w:szCs w:val="20"/>
        </w:rPr>
      </w:pPr>
      <w:r>
        <w:rPr>
          <w:rFonts w:ascii="Trebuchet MS" w:hAnsi="Trebuchet MS"/>
          <w:color w:val="000000"/>
          <w:sz w:val="20"/>
          <w:szCs w:val="20"/>
        </w:rPr>
        <w:t>6 então lhe diziam: Dize, pois, Chibolete; porém ele dizia: Sibolete, porque não o podia pronunciar bem. Então pegavam dele, e o degolavam nos vaus do Jordão. Cairam de Efraim naquele tempo quarenta e dois mil.</w:t>
      </w:r>
    </w:p>
    <w:p>
      <w:pPr>
        <w:rPr>
          <w:rFonts w:ascii="Trebuchet MS" w:hAnsi="Trebuchet MS"/>
          <w:color w:val="000000"/>
          <w:sz w:val="20"/>
          <w:szCs w:val="20"/>
        </w:rPr>
      </w:pPr>
      <w:r>
        <w:rPr>
          <w:rFonts w:ascii="Trebuchet MS" w:hAnsi="Trebuchet MS"/>
          <w:color w:val="000000"/>
          <w:sz w:val="20"/>
          <w:szCs w:val="20"/>
        </w:rPr>
        <w:t>7 Jefté julgou a Israel sessenta anos; e morreu Jefté, o gileadita, e foi sepultado numa das cidades de Gileade.</w:t>
      </w:r>
    </w:p>
    <w:p>
      <w:pPr>
        <w:rPr>
          <w:rFonts w:ascii="Trebuchet MS" w:hAnsi="Trebuchet MS"/>
          <w:color w:val="000000"/>
          <w:sz w:val="20"/>
          <w:szCs w:val="20"/>
        </w:rPr>
      </w:pPr>
      <w:r>
        <w:rPr>
          <w:rFonts w:ascii="Trebuchet MS" w:hAnsi="Trebuchet MS"/>
          <w:color w:val="000000"/>
          <w:sz w:val="20"/>
          <w:szCs w:val="20"/>
        </w:rPr>
        <w:t>8 Depois dele julgou a Israel Ibzã de Belém.</w:t>
      </w:r>
    </w:p>
    <w:p>
      <w:pPr>
        <w:rPr>
          <w:rFonts w:ascii="Trebuchet MS" w:hAnsi="Trebuchet MS"/>
          <w:color w:val="000000"/>
          <w:sz w:val="20"/>
          <w:szCs w:val="20"/>
        </w:rPr>
      </w:pPr>
      <w:r>
        <w:rPr>
          <w:rFonts w:ascii="Trebuchet MS" w:hAnsi="Trebuchet MS"/>
          <w:color w:val="000000"/>
          <w:sz w:val="20"/>
          <w:szCs w:val="20"/>
        </w:rPr>
        <w:t>9 Tinha este trinta filhos, e trinta filhas que casou fora; e trinta filhas trouxe de fora para seus filhos. E julgou a Israel sete anos.</w:t>
      </w:r>
    </w:p>
    <w:p>
      <w:pPr>
        <w:rPr>
          <w:rFonts w:ascii="Trebuchet MS" w:hAnsi="Trebuchet MS"/>
          <w:color w:val="000000"/>
          <w:sz w:val="20"/>
          <w:szCs w:val="20"/>
        </w:rPr>
      </w:pPr>
      <w:r>
        <w:rPr>
          <w:rFonts w:ascii="Trebuchet MS" w:hAnsi="Trebuchet MS"/>
          <w:color w:val="000000"/>
          <w:sz w:val="20"/>
          <w:szCs w:val="20"/>
        </w:rPr>
        <w:t>10 Morreu Ibzã, e foi sepultado em Belém.</w:t>
      </w:r>
    </w:p>
    <w:p>
      <w:pPr>
        <w:rPr>
          <w:rFonts w:ascii="Trebuchet MS" w:hAnsi="Trebuchet MS"/>
          <w:color w:val="000000"/>
          <w:sz w:val="20"/>
          <w:szCs w:val="20"/>
        </w:rPr>
      </w:pPr>
      <w:r>
        <w:rPr>
          <w:rFonts w:ascii="Trebuchet MS" w:hAnsi="Trebuchet MS"/>
          <w:color w:val="000000"/>
          <w:sz w:val="20"/>
          <w:szCs w:val="20"/>
        </w:rPr>
        <w:t>11 Depois dele Elom, o zebulonita, julgou a Israel dez anos.</w:t>
      </w:r>
    </w:p>
    <w:p>
      <w:pPr>
        <w:rPr>
          <w:rFonts w:ascii="Trebuchet MS" w:hAnsi="Trebuchet MS"/>
          <w:color w:val="000000"/>
          <w:sz w:val="20"/>
          <w:szCs w:val="20"/>
        </w:rPr>
      </w:pPr>
      <w:r>
        <w:rPr>
          <w:rFonts w:ascii="Trebuchet MS" w:hAnsi="Trebuchet MS"/>
          <w:color w:val="000000"/>
          <w:sz w:val="20"/>
          <w:szCs w:val="20"/>
        </w:rPr>
        <w:t>12 Morreu Elom, o zebulonita, e foi sepultado em Aijalom, na terra de Zebulom.</w:t>
      </w:r>
    </w:p>
    <w:p>
      <w:pPr>
        <w:rPr>
          <w:rFonts w:ascii="Trebuchet MS" w:hAnsi="Trebuchet MS"/>
          <w:color w:val="000000"/>
          <w:sz w:val="20"/>
          <w:szCs w:val="20"/>
        </w:rPr>
      </w:pPr>
      <w:r>
        <w:rPr>
          <w:rFonts w:ascii="Trebuchet MS" w:hAnsi="Trebuchet MS"/>
          <w:color w:val="000000"/>
          <w:sz w:val="20"/>
          <w:szCs w:val="20"/>
        </w:rPr>
        <w:t>13 Depois dele julgou a Israel Abdom, filho de Hilel, o piratonita.</w:t>
      </w:r>
    </w:p>
    <w:p>
      <w:pPr>
        <w:rPr>
          <w:rFonts w:ascii="Trebuchet MS" w:hAnsi="Trebuchet MS"/>
          <w:color w:val="000000"/>
          <w:sz w:val="20"/>
          <w:szCs w:val="20"/>
        </w:rPr>
      </w:pPr>
      <w:r>
        <w:rPr>
          <w:rFonts w:ascii="Trebuchet MS" w:hAnsi="Trebuchet MS"/>
          <w:color w:val="000000"/>
          <w:sz w:val="20"/>
          <w:szCs w:val="20"/>
        </w:rPr>
        <w:t>14 Tinha este quarenta filhos e trinta netos, que cavalgavam sobre setenta jumentos. E julgou a Israel oito anos.</w:t>
      </w:r>
    </w:p>
    <w:p>
      <w:pPr>
        <w:rPr>
          <w:rFonts w:ascii="Trebuchet MS" w:hAnsi="Trebuchet MS"/>
          <w:color w:val="000000"/>
          <w:sz w:val="20"/>
          <w:szCs w:val="20"/>
        </w:rPr>
      </w:pPr>
      <w:r>
        <w:rPr>
          <w:rFonts w:ascii="Trebuchet MS" w:hAnsi="Trebuchet MS"/>
          <w:color w:val="000000"/>
          <w:sz w:val="20"/>
          <w:szCs w:val="20"/>
        </w:rPr>
        <w:t>15 Morreu Abdom, filho de Hilel, o piratonita, e foi sepultado em Piratom, na terra de Efraim, na região montanhosa dos amalequitas.</w:t>
      </w:r>
    </w:p>
    <w:p>
      <w:pPr>
        <w:pStyle w:val="P13"/>
        <w:rPr>
          <w:rFonts w:ascii="Trebuchet MS" w:hAnsi="Trebuchet MS"/>
          <w:color w:val="000000"/>
          <w:sz w:val="22"/>
          <w:szCs w:val="22"/>
        </w:rPr>
      </w:pPr>
      <w:bookmarkStart w:id="240" w:name="_Toc147528177"/>
      <w:r>
        <w:rPr>
          <w:rFonts w:ascii="Trebuchet MS" w:hAnsi="Trebuchet MS"/>
          <w:color w:val="000000"/>
          <w:sz w:val="22"/>
          <w:szCs w:val="22"/>
        </w:rPr>
        <w:t xml:space="preserve"> JUÍZES 13</w:t>
      </w:r>
      <w:bookmarkEnd w:id="240"/>
    </w:p>
    <w:p>
      <w:pPr>
        <w:rPr>
          <w:rFonts w:ascii="Trebuchet MS" w:hAnsi="Trebuchet MS"/>
          <w:color w:val="000000"/>
          <w:sz w:val="20"/>
          <w:szCs w:val="20"/>
        </w:rPr>
      </w:pPr>
      <w:r>
        <w:rPr>
          <w:rFonts w:ascii="Trebuchet MS" w:hAnsi="Trebuchet MS"/>
          <w:color w:val="000000"/>
          <w:sz w:val="20"/>
          <w:szCs w:val="20"/>
        </w:rPr>
        <w:t>1 Os filhos de Israel tornaram a fazer o que era mau aos olhos do Senhor, e ele os entregou na mão dos filisteus por quarenta anos.</w:t>
      </w:r>
    </w:p>
    <w:p>
      <w:pPr>
        <w:rPr>
          <w:rFonts w:ascii="Trebuchet MS" w:hAnsi="Trebuchet MS"/>
          <w:color w:val="000000"/>
          <w:sz w:val="20"/>
          <w:szCs w:val="20"/>
        </w:rPr>
      </w:pPr>
      <w:r>
        <w:rPr>
          <w:rFonts w:ascii="Trebuchet MS" w:hAnsi="Trebuchet MS"/>
          <w:color w:val="000000"/>
          <w:sz w:val="20"/>
          <w:szCs w:val="20"/>
        </w:rPr>
        <w:t>2 Havia um homem de Zorá, da tribo de Dã, cujo nome era Manoá; e sua mulher, sendo estéril, não lhe dera filhos.</w:t>
      </w:r>
    </w:p>
    <w:p>
      <w:pPr>
        <w:rPr>
          <w:rFonts w:ascii="Trebuchet MS" w:hAnsi="Trebuchet MS"/>
          <w:color w:val="000000"/>
          <w:sz w:val="20"/>
          <w:szCs w:val="20"/>
        </w:rPr>
      </w:pPr>
      <w:r>
        <w:rPr>
          <w:rFonts w:ascii="Trebuchet MS" w:hAnsi="Trebuchet MS"/>
          <w:color w:val="000000"/>
          <w:sz w:val="20"/>
          <w:szCs w:val="20"/>
        </w:rPr>
        <w:t>3 Mas o anjo do Senhor apareceu à mulher e lhe disse: Eis que és estéril, e nunca deste à luz; porém conceberás, e terás um filho.</w:t>
      </w:r>
    </w:p>
    <w:p>
      <w:pPr>
        <w:rPr>
          <w:rFonts w:ascii="Trebuchet MS" w:hAnsi="Trebuchet MS"/>
          <w:color w:val="000000"/>
          <w:sz w:val="20"/>
          <w:szCs w:val="20"/>
        </w:rPr>
      </w:pPr>
      <w:r>
        <w:rPr>
          <w:rFonts w:ascii="Trebuchet MS" w:hAnsi="Trebuchet MS"/>
          <w:color w:val="000000"/>
          <w:sz w:val="20"/>
          <w:szCs w:val="20"/>
        </w:rPr>
        <w:t>4 Agora pois, toma cuidado, e não bebas vinho nem bebida forte, e não comas coisa alguma impura;</w:t>
      </w:r>
    </w:p>
    <w:p>
      <w:pPr>
        <w:rPr>
          <w:rFonts w:ascii="Trebuchet MS" w:hAnsi="Trebuchet MS"/>
          <w:color w:val="000000"/>
          <w:sz w:val="20"/>
          <w:szCs w:val="20"/>
        </w:rPr>
      </w:pPr>
      <w:r>
        <w:rPr>
          <w:rFonts w:ascii="Trebuchet MS" w:hAnsi="Trebuchet MS"/>
          <w:color w:val="000000"/>
          <w:sz w:val="20"/>
          <w:szCs w:val="20"/>
        </w:rPr>
        <w:t>5 porque tu conceberás e terás um filho, sobre cuja cabeça não subirá ferro, porquanto o menino será nazireu de Deus desde o ventre de sua mãe; e ele começará a livrar a Israel da mão dos filisteus.</w:t>
      </w:r>
    </w:p>
    <w:p>
      <w:pPr>
        <w:rPr>
          <w:rFonts w:ascii="Trebuchet MS" w:hAnsi="Trebuchet MS"/>
          <w:color w:val="000000"/>
          <w:sz w:val="20"/>
          <w:szCs w:val="20"/>
        </w:rPr>
      </w:pPr>
      <w:r>
        <w:rPr>
          <w:rFonts w:ascii="Trebuchet MS" w:hAnsi="Trebuchet MS"/>
          <w:color w:val="000000"/>
          <w:sz w:val="20"/>
          <w:szCs w:val="20"/>
        </w:rPr>
        <w:t>6 Então a mulher entrou, e falou a seu marido, dizendo: Veio a mim um homem de Deus, cujo semblante era como o de um anjo de Deus, em extremo terrível; e não lhe perguntei de onde era, nem ele me disse o seu nome;</w:t>
      </w:r>
    </w:p>
    <w:p>
      <w:pPr>
        <w:rPr>
          <w:rFonts w:ascii="Trebuchet MS" w:hAnsi="Trebuchet MS"/>
          <w:color w:val="000000"/>
          <w:sz w:val="20"/>
          <w:szCs w:val="20"/>
        </w:rPr>
      </w:pPr>
      <w:r>
        <w:rPr>
          <w:rFonts w:ascii="Trebuchet MS" w:hAnsi="Trebuchet MS"/>
          <w:color w:val="000000"/>
          <w:sz w:val="20"/>
          <w:szCs w:val="20"/>
        </w:rPr>
        <w:t>7 porém disse-me: Eis que tu conceberás e terás um filho. Agora pois, não bebas vinho nem bebida forte, e não comas coisa impura; porque o menino será nazireu de Deus, desde o ventre de sua mãe até o dia da sua morte.</w:t>
      </w:r>
    </w:p>
    <w:p>
      <w:pPr>
        <w:rPr>
          <w:rFonts w:ascii="Trebuchet MS" w:hAnsi="Trebuchet MS"/>
          <w:color w:val="000000"/>
          <w:sz w:val="20"/>
          <w:szCs w:val="20"/>
        </w:rPr>
      </w:pPr>
      <w:r>
        <w:rPr>
          <w:rFonts w:ascii="Trebuchet MS" w:hAnsi="Trebuchet MS"/>
          <w:color w:val="000000"/>
          <w:sz w:val="20"/>
          <w:szCs w:val="20"/>
        </w:rPr>
        <w:t>8 Então Manoá suplicou ao Senhor, dizendo: Ah! Senhor meu, rogo-te que o homem de Deus, que enviaste, venha ter conosco outra vez e nos ensine o que devemos fazer ao menino que há de nascer.</w:t>
      </w:r>
    </w:p>
    <w:p>
      <w:pPr>
        <w:rPr>
          <w:rFonts w:ascii="Trebuchet MS" w:hAnsi="Trebuchet MS"/>
          <w:color w:val="000000"/>
          <w:sz w:val="20"/>
          <w:szCs w:val="20"/>
        </w:rPr>
      </w:pPr>
      <w:r>
        <w:rPr>
          <w:rFonts w:ascii="Trebuchet MS" w:hAnsi="Trebuchet MS"/>
          <w:color w:val="000000"/>
          <w:sz w:val="20"/>
          <w:szCs w:val="20"/>
        </w:rPr>
        <w:t>9 Deus ouviu a voz de Manoá; e o anjo de Deus veio outra vez ter com a mulher, estando ela sentada no campo, porém não estava com ela seu marido, Manoá.</w:t>
      </w:r>
    </w:p>
    <w:p>
      <w:pPr>
        <w:rPr>
          <w:rFonts w:ascii="Trebuchet MS" w:hAnsi="Trebuchet MS"/>
          <w:color w:val="000000"/>
          <w:sz w:val="20"/>
          <w:szCs w:val="20"/>
        </w:rPr>
      </w:pPr>
      <w:r>
        <w:rPr>
          <w:rFonts w:ascii="Trebuchet MS" w:hAnsi="Trebuchet MS"/>
          <w:color w:val="000000"/>
          <w:sz w:val="20"/>
          <w:szCs w:val="20"/>
        </w:rPr>
        <w:t>10 Apressou-se, pois, a mulher e correu para dar a notícia a seu marido, e disse-lhe: Eis que me apareceu aquele homem que veio ter comigo o outro dia.</w:t>
      </w:r>
    </w:p>
    <w:p>
      <w:pPr>
        <w:rPr>
          <w:rFonts w:ascii="Trebuchet MS" w:hAnsi="Trebuchet MS"/>
          <w:color w:val="000000"/>
          <w:sz w:val="20"/>
          <w:szCs w:val="20"/>
        </w:rPr>
      </w:pPr>
      <w:r>
        <w:rPr>
          <w:rFonts w:ascii="Trebuchet MS" w:hAnsi="Trebuchet MS"/>
          <w:color w:val="000000"/>
          <w:sz w:val="20"/>
          <w:szCs w:val="20"/>
        </w:rPr>
        <w:t>11 Então Manoá se levantou, seguiu a sua mulher e, chegando à presença do homem, perguntou-lhe: És tu o homem que falou a esta mulher? Ele respondeu: Sou eu.</w:t>
      </w:r>
    </w:p>
    <w:p>
      <w:pPr>
        <w:rPr>
          <w:rFonts w:ascii="Trebuchet MS" w:hAnsi="Trebuchet MS"/>
          <w:color w:val="000000"/>
          <w:sz w:val="20"/>
          <w:szCs w:val="20"/>
        </w:rPr>
      </w:pPr>
      <w:r>
        <w:rPr>
          <w:rFonts w:ascii="Trebuchet MS" w:hAnsi="Trebuchet MS"/>
          <w:color w:val="000000"/>
          <w:sz w:val="20"/>
          <w:szCs w:val="20"/>
        </w:rPr>
        <w:t>12 Então disse Manoá: Quando se cumprirem as tuas palavras, como se há de criar o menino e que fará ele?</w:t>
      </w:r>
    </w:p>
    <w:p>
      <w:pPr>
        <w:rPr>
          <w:rFonts w:ascii="Trebuchet MS" w:hAnsi="Trebuchet MS"/>
          <w:color w:val="000000"/>
          <w:sz w:val="20"/>
          <w:szCs w:val="20"/>
        </w:rPr>
      </w:pPr>
      <w:r>
        <w:rPr>
          <w:rFonts w:ascii="Trebuchet MS" w:hAnsi="Trebuchet MS"/>
          <w:color w:val="000000"/>
          <w:sz w:val="20"/>
          <w:szCs w:val="20"/>
        </w:rPr>
        <w:t>13 Respondeu o anjo do Senhor a Manoá: De tudo quanto eu disse à mulher se guardará ela;</w:t>
      </w:r>
    </w:p>
    <w:p>
      <w:pPr>
        <w:rPr>
          <w:rFonts w:ascii="Trebuchet MS" w:hAnsi="Trebuchet MS"/>
          <w:color w:val="000000"/>
          <w:sz w:val="20"/>
          <w:szCs w:val="20"/>
        </w:rPr>
      </w:pPr>
      <w:r>
        <w:rPr>
          <w:rFonts w:ascii="Trebuchet MS" w:hAnsi="Trebuchet MS"/>
          <w:color w:val="000000"/>
          <w:sz w:val="20"/>
          <w:szCs w:val="20"/>
        </w:rPr>
        <w:t>14 de nenhum produto da vinha comerá; não beberá vinho nem bebida forte, nem comerá coisa impura; tudo quanto lhe ordenei cumprirá.</w:t>
      </w:r>
    </w:p>
    <w:p>
      <w:pPr>
        <w:rPr>
          <w:rFonts w:ascii="Trebuchet MS" w:hAnsi="Trebuchet MS"/>
          <w:color w:val="000000"/>
          <w:sz w:val="20"/>
          <w:szCs w:val="20"/>
        </w:rPr>
      </w:pPr>
      <w:r>
        <w:rPr>
          <w:rFonts w:ascii="Trebuchet MS" w:hAnsi="Trebuchet MS"/>
          <w:color w:val="000000"/>
          <w:sz w:val="20"/>
          <w:szCs w:val="20"/>
        </w:rPr>
        <w:t>15 Então Manoá disse ao anjo do Senhor: Deixa que te detenhamos, para que te preparemos um cabrito.</w:t>
      </w:r>
    </w:p>
    <w:p>
      <w:pPr>
        <w:rPr>
          <w:rFonts w:ascii="Trebuchet MS" w:hAnsi="Trebuchet MS"/>
          <w:color w:val="000000"/>
          <w:sz w:val="20"/>
          <w:szCs w:val="20"/>
        </w:rPr>
      </w:pPr>
      <w:r>
        <w:rPr>
          <w:rFonts w:ascii="Trebuchet MS" w:hAnsi="Trebuchet MS"/>
          <w:color w:val="000000"/>
          <w:sz w:val="20"/>
          <w:szCs w:val="20"/>
        </w:rPr>
        <w:t>16 Disse, porém, o anjo do Senhor a Manoá: Ainda que me detenhas, não comerei de teu pão; e se fizeres holocausto, é ao Senhor que o oferecerás. (Pois Manoá não sabia que era o anjo do Senhor).</w:t>
      </w:r>
    </w:p>
    <w:p>
      <w:pPr>
        <w:rPr>
          <w:rFonts w:ascii="Trebuchet MS" w:hAnsi="Trebuchet MS"/>
          <w:color w:val="000000"/>
          <w:sz w:val="20"/>
          <w:szCs w:val="20"/>
        </w:rPr>
      </w:pPr>
      <w:r>
        <w:rPr>
          <w:rFonts w:ascii="Trebuchet MS" w:hAnsi="Trebuchet MS"/>
          <w:color w:val="000000"/>
          <w:sz w:val="20"/>
          <w:szCs w:val="20"/>
        </w:rPr>
        <w:t>17 Ainda perguntou Manoá ao anjo do Senhor: Qual é o teu nome?-para que, quando se cumprir a tua palavra, te honremos.</w:t>
      </w:r>
    </w:p>
    <w:p>
      <w:pPr>
        <w:rPr>
          <w:rFonts w:ascii="Trebuchet MS" w:hAnsi="Trebuchet MS"/>
          <w:color w:val="000000"/>
          <w:sz w:val="20"/>
          <w:szCs w:val="20"/>
        </w:rPr>
      </w:pPr>
      <w:r>
        <w:rPr>
          <w:rFonts w:ascii="Trebuchet MS" w:hAnsi="Trebuchet MS"/>
          <w:color w:val="000000"/>
          <w:sz w:val="20"/>
          <w:szCs w:val="20"/>
        </w:rPr>
        <w:t>18 Ao que o anjo do Senhor lhe respondeu: Por que perguntas pelo meu nome, visto que é maravilhoso?</w:t>
      </w:r>
    </w:p>
    <w:p>
      <w:pPr>
        <w:rPr>
          <w:rFonts w:ascii="Trebuchet MS" w:hAnsi="Trebuchet MS"/>
          <w:color w:val="000000"/>
          <w:sz w:val="20"/>
          <w:szCs w:val="20"/>
        </w:rPr>
      </w:pPr>
      <w:r>
        <w:rPr>
          <w:rFonts w:ascii="Trebuchet MS" w:hAnsi="Trebuchet MS"/>
          <w:color w:val="000000"/>
          <w:sz w:val="20"/>
          <w:szCs w:val="20"/>
        </w:rPr>
        <w:t>19 Então Manoá tomou um cabrito com a oferta de cereais, e o ofereceu sobre a pedra ao Senhor; e fez o anjo maravilhas, enquanto Manoá e sua mulher o observavam.</w:t>
      </w:r>
    </w:p>
    <w:p>
      <w:pPr>
        <w:rPr>
          <w:rFonts w:ascii="Trebuchet MS" w:hAnsi="Trebuchet MS"/>
          <w:color w:val="000000"/>
          <w:sz w:val="20"/>
          <w:szCs w:val="20"/>
        </w:rPr>
      </w:pPr>
      <w:r>
        <w:rPr>
          <w:rFonts w:ascii="Trebuchet MS" w:hAnsi="Trebuchet MS"/>
          <w:color w:val="000000"/>
          <w:sz w:val="20"/>
          <w:szCs w:val="20"/>
        </w:rPr>
        <w:t>20 Ao subir a chama do altar para o céu, subiu com ela o anjo do Senhor; o que vendo Manoá e sua mulher, caíram com o rosto em terra.</w:t>
      </w:r>
    </w:p>
    <w:p>
      <w:pPr>
        <w:rPr>
          <w:rFonts w:ascii="Trebuchet MS" w:hAnsi="Trebuchet MS"/>
          <w:color w:val="000000"/>
          <w:sz w:val="20"/>
          <w:szCs w:val="20"/>
        </w:rPr>
      </w:pPr>
      <w:r>
        <w:rPr>
          <w:rFonts w:ascii="Trebuchet MS" w:hAnsi="Trebuchet MS"/>
          <w:color w:val="000000"/>
          <w:sz w:val="20"/>
          <w:szCs w:val="20"/>
        </w:rPr>
        <w:t>21 E não mais apareceu o anjo do Senhor a Manoá, nem à sua mulher; então compreendeu Manoá que era o anjo do Senhor.</w:t>
      </w:r>
    </w:p>
    <w:p>
      <w:pPr>
        <w:rPr>
          <w:rFonts w:ascii="Trebuchet MS" w:hAnsi="Trebuchet MS"/>
          <w:color w:val="000000"/>
          <w:sz w:val="20"/>
          <w:szCs w:val="20"/>
        </w:rPr>
      </w:pPr>
      <w:r>
        <w:rPr>
          <w:rFonts w:ascii="Trebuchet MS" w:hAnsi="Trebuchet MS"/>
          <w:color w:val="000000"/>
          <w:sz w:val="20"/>
          <w:szCs w:val="20"/>
        </w:rPr>
        <w:t>22 Disse Manoá a sua mulher: Certamente morreremos, porquanto temos visto a Deus.</w:t>
      </w:r>
    </w:p>
    <w:p>
      <w:pPr>
        <w:rPr>
          <w:rFonts w:ascii="Trebuchet MS" w:hAnsi="Trebuchet MS"/>
          <w:color w:val="000000"/>
          <w:sz w:val="20"/>
          <w:szCs w:val="20"/>
        </w:rPr>
      </w:pPr>
      <w:r>
        <w:rPr>
          <w:rFonts w:ascii="Trebuchet MS" w:hAnsi="Trebuchet MS"/>
          <w:color w:val="000000"/>
          <w:sz w:val="20"/>
          <w:szCs w:val="20"/>
        </w:rPr>
        <w:t>23 Sua mulher, porém, lhe respondeu: Se o Senhor nos quisera matar, não teria recebido da nossa mão o holocausto e a oferta de cereais, nem nos teria mostrado todas estas coisas, nem agora nos teria dito semelhantes coisas.</w:t>
      </w:r>
    </w:p>
    <w:p>
      <w:pPr>
        <w:rPr>
          <w:rFonts w:ascii="Trebuchet MS" w:hAnsi="Trebuchet MS"/>
          <w:color w:val="000000"/>
          <w:sz w:val="20"/>
          <w:szCs w:val="20"/>
        </w:rPr>
      </w:pPr>
      <w:r>
        <w:rPr>
          <w:rFonts w:ascii="Trebuchet MS" w:hAnsi="Trebuchet MS"/>
          <w:color w:val="000000"/>
          <w:sz w:val="20"/>
          <w:szCs w:val="20"/>
        </w:rPr>
        <w:t>24 Depois teve esta mulher um filho, a quem pôs o nome de Sansão; e o menino cresceu, e o Senhor o abençoou.</w:t>
      </w:r>
    </w:p>
    <w:p>
      <w:pPr>
        <w:rPr>
          <w:rFonts w:ascii="Trebuchet MS" w:hAnsi="Trebuchet MS"/>
          <w:color w:val="000000"/>
          <w:sz w:val="20"/>
          <w:szCs w:val="20"/>
        </w:rPr>
      </w:pPr>
      <w:r>
        <w:rPr>
          <w:rFonts w:ascii="Trebuchet MS" w:hAnsi="Trebuchet MS"/>
          <w:color w:val="000000"/>
          <w:sz w:val="20"/>
          <w:szCs w:val="20"/>
        </w:rPr>
        <w:t>25 E o Espírito do Senhor começou a incitá-lo em Maané-Dã, entre Zorá e Estaol.</w:t>
      </w:r>
    </w:p>
    <w:p>
      <w:pPr>
        <w:pStyle w:val="P13"/>
        <w:rPr>
          <w:rFonts w:ascii="Trebuchet MS" w:hAnsi="Trebuchet MS"/>
          <w:color w:val="000000"/>
          <w:sz w:val="22"/>
          <w:szCs w:val="22"/>
        </w:rPr>
      </w:pPr>
      <w:bookmarkStart w:id="241" w:name="_Toc147528178"/>
      <w:r>
        <w:rPr>
          <w:rFonts w:ascii="Trebuchet MS" w:hAnsi="Trebuchet MS"/>
          <w:color w:val="000000"/>
          <w:sz w:val="22"/>
          <w:szCs w:val="22"/>
        </w:rPr>
        <w:t xml:space="preserve"> JUÍZES 14</w:t>
      </w:r>
      <w:bookmarkEnd w:id="241"/>
    </w:p>
    <w:p>
      <w:pPr>
        <w:rPr>
          <w:rFonts w:ascii="Trebuchet MS" w:hAnsi="Trebuchet MS"/>
          <w:color w:val="000000"/>
          <w:sz w:val="20"/>
          <w:szCs w:val="20"/>
        </w:rPr>
      </w:pPr>
      <w:r>
        <w:rPr>
          <w:rFonts w:ascii="Trebuchet MS" w:hAnsi="Trebuchet MS"/>
          <w:color w:val="000000"/>
          <w:sz w:val="20"/>
          <w:szCs w:val="20"/>
        </w:rPr>
        <w:t>1 Desceu Sansão a Timnate; e vendo em Timnate uma mulher das filhas dos filisteus,</w:t>
      </w:r>
    </w:p>
    <w:p>
      <w:pPr>
        <w:rPr>
          <w:rFonts w:ascii="Trebuchet MS" w:hAnsi="Trebuchet MS"/>
          <w:color w:val="000000"/>
          <w:sz w:val="20"/>
          <w:szCs w:val="20"/>
        </w:rPr>
      </w:pPr>
      <w:r>
        <w:rPr>
          <w:rFonts w:ascii="Trebuchet MS" w:hAnsi="Trebuchet MS"/>
          <w:color w:val="000000"/>
          <w:sz w:val="20"/>
          <w:szCs w:val="20"/>
        </w:rPr>
        <w:t>2 subiu, e declarou-o a seu pai e a sua mãe, dizendo: Vi uma mulher em Timnate, das filhas dos filisteus; agora pois, tomai-ma por mulher.</w:t>
      </w:r>
    </w:p>
    <w:p>
      <w:pPr>
        <w:rPr>
          <w:rFonts w:ascii="Trebuchet MS" w:hAnsi="Trebuchet MS"/>
          <w:color w:val="000000"/>
          <w:sz w:val="20"/>
          <w:szCs w:val="20"/>
        </w:rPr>
      </w:pPr>
      <w:r>
        <w:rPr>
          <w:rFonts w:ascii="Trebuchet MS" w:hAnsi="Trebuchet MS"/>
          <w:color w:val="000000"/>
          <w:sz w:val="20"/>
          <w:szCs w:val="20"/>
        </w:rPr>
        <w:t>3 Responderam-lhe, porém, seu pai e sua mãe: Não há, porventura, mulher entre as filhas de teus irmãos, nem entre todo o nosso povo, para que tu vás tomar mulher dos filisteus, daqueles incircuncisos? Disse, porém, Sansão a seu pai: Toma esta para mim, porque ela muito me agrada.</w:t>
      </w:r>
    </w:p>
    <w:p>
      <w:pPr>
        <w:rPr>
          <w:rFonts w:ascii="Trebuchet MS" w:hAnsi="Trebuchet MS"/>
          <w:color w:val="000000"/>
          <w:sz w:val="20"/>
          <w:szCs w:val="20"/>
        </w:rPr>
      </w:pPr>
      <w:r>
        <w:rPr>
          <w:rFonts w:ascii="Trebuchet MS" w:hAnsi="Trebuchet MS"/>
          <w:color w:val="000000"/>
          <w:sz w:val="20"/>
          <w:szCs w:val="20"/>
        </w:rPr>
        <w:t>4 Mas seu pai e sua mãe não sabiam que isto vinha do Senhor, que buscava ocasião contra os filisteus; porquanto naquele tempo os filisteus dominavam sobre Israel.</w:t>
      </w:r>
    </w:p>
    <w:p>
      <w:pPr>
        <w:rPr>
          <w:rFonts w:ascii="Trebuchet MS" w:hAnsi="Trebuchet MS"/>
          <w:color w:val="000000"/>
          <w:sz w:val="20"/>
          <w:szCs w:val="20"/>
        </w:rPr>
      </w:pPr>
      <w:r>
        <w:rPr>
          <w:rFonts w:ascii="Trebuchet MS" w:hAnsi="Trebuchet MS"/>
          <w:color w:val="000000"/>
          <w:sz w:val="20"/>
          <w:szCs w:val="20"/>
        </w:rPr>
        <w:t>5 Desceu, pois, Sansão com seu pai e com sua mãe a Timnate. E, chegando ele às vinhas de Timnate, um leão novo, rugindo, saiu-lhe ao encontro.</w:t>
      </w:r>
    </w:p>
    <w:p>
      <w:pPr>
        <w:rPr>
          <w:rFonts w:ascii="Trebuchet MS" w:hAnsi="Trebuchet MS"/>
          <w:color w:val="000000"/>
          <w:sz w:val="20"/>
          <w:szCs w:val="20"/>
        </w:rPr>
      </w:pPr>
      <w:r>
        <w:rPr>
          <w:rFonts w:ascii="Trebuchet MS" w:hAnsi="Trebuchet MS"/>
          <w:color w:val="000000"/>
          <w:sz w:val="20"/>
          <w:szCs w:val="20"/>
        </w:rPr>
        <w:t>6 Então o Espírito do Senhor se apossou dele, de modo que ele, sem ter coisa alguma na mão, despedaçou o leão como se fosse um cabrito. E não disse nem a seu pai nem a sua mãe o que tinha feito.</w:t>
      </w:r>
    </w:p>
    <w:p>
      <w:pPr>
        <w:rPr>
          <w:rFonts w:ascii="Trebuchet MS" w:hAnsi="Trebuchet MS"/>
          <w:color w:val="000000"/>
          <w:sz w:val="20"/>
          <w:szCs w:val="20"/>
        </w:rPr>
      </w:pPr>
      <w:r>
        <w:rPr>
          <w:rFonts w:ascii="Trebuchet MS" w:hAnsi="Trebuchet MS"/>
          <w:color w:val="000000"/>
          <w:sz w:val="20"/>
          <w:szCs w:val="20"/>
        </w:rPr>
        <w:t>7 Depois desceu e falou àquela mulher; e ela muito lhe agradou.</w:t>
      </w:r>
    </w:p>
    <w:p>
      <w:pPr>
        <w:rPr>
          <w:rFonts w:ascii="Trebuchet MS" w:hAnsi="Trebuchet MS"/>
          <w:color w:val="000000"/>
          <w:sz w:val="20"/>
          <w:szCs w:val="20"/>
        </w:rPr>
      </w:pPr>
      <w:r>
        <w:rPr>
          <w:rFonts w:ascii="Trebuchet MS" w:hAnsi="Trebuchet MS"/>
          <w:color w:val="000000"/>
          <w:sz w:val="20"/>
          <w:szCs w:val="20"/>
        </w:rPr>
        <w:t>8 Passado algum tempo, Sansão voltou para recebê-la; e apartando-se de caminho para ver o cadáver do leão, eis que nele havia um enxame de abelhas, e mel.</w:t>
      </w:r>
    </w:p>
    <w:p>
      <w:pPr>
        <w:rPr>
          <w:rFonts w:ascii="Trebuchet MS" w:hAnsi="Trebuchet MS"/>
          <w:color w:val="000000"/>
          <w:sz w:val="20"/>
          <w:szCs w:val="20"/>
        </w:rPr>
      </w:pPr>
      <w:r>
        <w:rPr>
          <w:rFonts w:ascii="Trebuchet MS" w:hAnsi="Trebuchet MS"/>
          <w:color w:val="000000"/>
          <w:sz w:val="20"/>
          <w:szCs w:val="20"/>
        </w:rPr>
        <w:t>9 E tirando-o nas mãos, foi andando e comendo dele; chegando aonde estavam seu pai e sua mãe, deu-lhes do mel, e eles comeram; porém não lhes disse que havia tirado o mel do corpo do leão.</w:t>
      </w:r>
    </w:p>
    <w:p>
      <w:pPr>
        <w:rPr>
          <w:rFonts w:ascii="Trebuchet MS" w:hAnsi="Trebuchet MS"/>
          <w:color w:val="000000"/>
          <w:sz w:val="20"/>
          <w:szCs w:val="20"/>
        </w:rPr>
      </w:pPr>
      <w:r>
        <w:rPr>
          <w:rFonts w:ascii="Trebuchet MS" w:hAnsi="Trebuchet MS"/>
          <w:color w:val="000000"/>
          <w:sz w:val="20"/>
          <w:szCs w:val="20"/>
        </w:rPr>
        <w:t>10 Desceu, pois, seu pai à casa da mulher; e Sansão fez ali um banquete, porque assim os mancebos costumavam fazer.</w:t>
      </w:r>
    </w:p>
    <w:p>
      <w:pPr>
        <w:rPr>
          <w:rFonts w:ascii="Trebuchet MS" w:hAnsi="Trebuchet MS"/>
          <w:color w:val="000000"/>
          <w:sz w:val="20"/>
          <w:szCs w:val="20"/>
        </w:rPr>
      </w:pPr>
      <w:r>
        <w:rPr>
          <w:rFonts w:ascii="Trebuchet MS" w:hAnsi="Trebuchet MS"/>
          <w:color w:val="000000"/>
          <w:sz w:val="20"/>
          <w:szCs w:val="20"/>
        </w:rPr>
        <w:t>11 E sucedeu que, quando os habitantes do lugar o viram, trouxeram trinta companheiros para estarem com ele.</w:t>
      </w:r>
    </w:p>
    <w:p>
      <w:pPr>
        <w:rPr>
          <w:rFonts w:ascii="Trebuchet MS" w:hAnsi="Trebuchet MS"/>
          <w:color w:val="000000"/>
          <w:sz w:val="20"/>
          <w:szCs w:val="20"/>
        </w:rPr>
      </w:pPr>
      <w:r>
        <w:rPr>
          <w:rFonts w:ascii="Trebuchet MS" w:hAnsi="Trebuchet MS"/>
          <w:color w:val="000000"/>
          <w:sz w:val="20"/>
          <w:szCs w:val="20"/>
        </w:rPr>
        <w:t>12 Disse-lhes, pois, Sansão: Permiti-me propor-vos um enigma; se nos sete dias das bodas o decifrardes e mo descobrirdes, eu vos darei trinta túnicas de linho e trinta mantos;</w:t>
      </w:r>
    </w:p>
    <w:p>
      <w:pPr>
        <w:rPr>
          <w:rFonts w:ascii="Trebuchet MS" w:hAnsi="Trebuchet MS"/>
          <w:color w:val="000000"/>
          <w:sz w:val="20"/>
          <w:szCs w:val="20"/>
        </w:rPr>
      </w:pPr>
      <w:r>
        <w:rPr>
          <w:rFonts w:ascii="Trebuchet MS" w:hAnsi="Trebuchet MS"/>
          <w:color w:val="000000"/>
          <w:sz w:val="20"/>
          <w:szCs w:val="20"/>
        </w:rPr>
        <w:t>13 mas se não puderdes decifrar, vós me dareis a mim as trinta túnicas de linho e os trinta mantos. Ao que lhe responderam eles: Propõe o teu enigma, para que o ouçamos.</w:t>
      </w:r>
    </w:p>
    <w:p>
      <w:pPr>
        <w:rPr>
          <w:rFonts w:ascii="Trebuchet MS" w:hAnsi="Trebuchet MS"/>
          <w:color w:val="000000"/>
          <w:sz w:val="20"/>
          <w:szCs w:val="20"/>
        </w:rPr>
      </w:pPr>
      <w:r>
        <w:rPr>
          <w:rFonts w:ascii="Trebuchet MS" w:hAnsi="Trebuchet MS"/>
          <w:color w:val="000000"/>
          <w:sz w:val="20"/>
          <w:szCs w:val="20"/>
        </w:rPr>
        <w:t>14 Então lhes disse: Do que come saiu comida, e do forte saiu doçura. E em três dias não puderam decifrar o enigma.</w:t>
      </w:r>
    </w:p>
    <w:p>
      <w:pPr>
        <w:rPr>
          <w:rFonts w:ascii="Trebuchet MS" w:hAnsi="Trebuchet MS"/>
          <w:color w:val="000000"/>
          <w:sz w:val="20"/>
          <w:szCs w:val="20"/>
        </w:rPr>
      </w:pPr>
      <w:r>
        <w:rPr>
          <w:rFonts w:ascii="Trebuchet MS" w:hAnsi="Trebuchet MS"/>
          <w:color w:val="000000"/>
          <w:sz w:val="20"/>
          <w:szCs w:val="20"/>
        </w:rPr>
        <w:t>15 Ao quarto dia, pois, disseram à mulher de Sansão: Persuade teu marido a que declare o enigma, para que não queimemos a fogo a ti e à casa de teu pai. Acaso nos convidastes para nos despojardes?</w:t>
      </w:r>
    </w:p>
    <w:p>
      <w:pPr>
        <w:rPr>
          <w:rFonts w:ascii="Trebuchet MS" w:hAnsi="Trebuchet MS"/>
          <w:color w:val="000000"/>
          <w:sz w:val="20"/>
          <w:szCs w:val="20"/>
        </w:rPr>
      </w:pPr>
      <w:r>
        <w:rPr>
          <w:rFonts w:ascii="Trebuchet MS" w:hAnsi="Trebuchet MS"/>
          <w:color w:val="000000"/>
          <w:sz w:val="20"/>
          <w:szCs w:val="20"/>
        </w:rPr>
        <w:t>16 E a mulher de Sansão chorou diante dele, e disse: Tão-somente me aborreces, e não me amas; pois propuseste aos filhos do meu povo um enigma, e não mo declaraste a mim. Respondeu-lhe ele: Eis que nem a meu pai nem a minha mãe o declarei, e to declararei a ti.</w:t>
      </w:r>
    </w:p>
    <w:p>
      <w:pPr>
        <w:rPr>
          <w:rFonts w:ascii="Trebuchet MS" w:hAnsi="Trebuchet MS"/>
          <w:color w:val="000000"/>
          <w:sz w:val="20"/>
          <w:szCs w:val="20"/>
        </w:rPr>
      </w:pPr>
      <w:r>
        <w:rPr>
          <w:rFonts w:ascii="Trebuchet MS" w:hAnsi="Trebuchet MS"/>
          <w:color w:val="000000"/>
          <w:sz w:val="20"/>
          <w:szCs w:val="20"/>
        </w:rPr>
        <w:t>17 Assim ela chorava diante dele os sete dias em que celebravam as bodas. Sucedeu, pois, que ao sétimo dia lho declarou, porquanto o importunava; então ela declarou o enigma aos filhos do seu povo.</w:t>
      </w:r>
    </w:p>
    <w:p>
      <w:pPr>
        <w:rPr>
          <w:rFonts w:ascii="Trebuchet MS" w:hAnsi="Trebuchet MS"/>
          <w:color w:val="000000"/>
          <w:sz w:val="20"/>
          <w:szCs w:val="20"/>
        </w:rPr>
      </w:pPr>
      <w:r>
        <w:rPr>
          <w:rFonts w:ascii="Trebuchet MS" w:hAnsi="Trebuchet MS"/>
          <w:color w:val="000000"/>
          <w:sz w:val="20"/>
          <w:szCs w:val="20"/>
        </w:rPr>
        <w:t>18 Os homens da cidade, pois, ainda no sétimo dia, antes de se pôr o sol, disseram a Sansão: Que coisa há mais doce do que o mel? e que coisa há mais forte do que o leão? Respondeu-lhes ele: Se vós não tivésseis lavrado com a minha novilha, não teríeis descoberto o meu enigma.</w:t>
      </w:r>
    </w:p>
    <w:p>
      <w:pPr>
        <w:rPr>
          <w:rFonts w:ascii="Trebuchet MS" w:hAnsi="Trebuchet MS"/>
          <w:color w:val="000000"/>
          <w:sz w:val="20"/>
          <w:szCs w:val="20"/>
        </w:rPr>
      </w:pPr>
      <w:r>
        <w:rPr>
          <w:rFonts w:ascii="Trebuchet MS" w:hAnsi="Trebuchet MS"/>
          <w:color w:val="000000"/>
          <w:sz w:val="20"/>
          <w:szCs w:val="20"/>
        </w:rPr>
        <w:t>19 Então o Espírito do Senhor se apossou dele, de modo que desceu a Asquelom, matou trinta dos seus homens e, tomando as suas vestes, deu-as aos que declararam o enigma; e, ardendo em ira, subiu à casa de seu pai.</w:t>
      </w:r>
    </w:p>
    <w:p>
      <w:pPr>
        <w:rPr>
          <w:rFonts w:ascii="Trebuchet MS" w:hAnsi="Trebuchet MS"/>
          <w:color w:val="000000"/>
          <w:sz w:val="20"/>
          <w:szCs w:val="20"/>
        </w:rPr>
      </w:pPr>
      <w:r>
        <w:rPr>
          <w:rFonts w:ascii="Trebuchet MS" w:hAnsi="Trebuchet MS"/>
          <w:color w:val="000000"/>
          <w:sz w:val="20"/>
          <w:szCs w:val="20"/>
        </w:rPr>
        <w:t>20 E a mulher de Sansão foi dada ao seu companheiro, que lhe servira de paraninfo.</w:t>
      </w:r>
    </w:p>
    <w:p>
      <w:pPr>
        <w:pStyle w:val="P13"/>
        <w:rPr>
          <w:rFonts w:ascii="Trebuchet MS" w:hAnsi="Trebuchet MS"/>
          <w:color w:val="000000"/>
          <w:sz w:val="22"/>
          <w:szCs w:val="22"/>
        </w:rPr>
      </w:pPr>
      <w:bookmarkStart w:id="242" w:name="_Toc147528179"/>
      <w:r>
        <w:rPr>
          <w:rFonts w:ascii="Trebuchet MS" w:hAnsi="Trebuchet MS"/>
          <w:color w:val="000000"/>
          <w:sz w:val="22"/>
          <w:szCs w:val="22"/>
        </w:rPr>
        <w:t xml:space="preserve"> JUÍZES 15</w:t>
      </w:r>
      <w:bookmarkEnd w:id="242"/>
    </w:p>
    <w:p>
      <w:pPr>
        <w:rPr>
          <w:rFonts w:ascii="Trebuchet MS" w:hAnsi="Trebuchet MS"/>
          <w:color w:val="000000"/>
          <w:sz w:val="20"/>
          <w:szCs w:val="20"/>
        </w:rPr>
      </w:pPr>
      <w:r>
        <w:rPr>
          <w:rFonts w:ascii="Trebuchet MS" w:hAnsi="Trebuchet MS"/>
          <w:color w:val="000000"/>
          <w:sz w:val="20"/>
          <w:szCs w:val="20"/>
        </w:rPr>
        <w:t>1 Alguns dias depois disso, durante a ceifa do trigo, Sansão, levando um cabrito, foi visitar a sua mulher, e disse: Entrarei na câmara de minha mulher. Mas o pai dela não o deixou entrar,</w:t>
      </w:r>
    </w:p>
    <w:p>
      <w:pPr>
        <w:rPr>
          <w:rFonts w:ascii="Trebuchet MS" w:hAnsi="Trebuchet MS"/>
          <w:color w:val="000000"/>
          <w:sz w:val="20"/>
          <w:szCs w:val="20"/>
        </w:rPr>
      </w:pPr>
      <w:r>
        <w:rPr>
          <w:rFonts w:ascii="Trebuchet MS" w:hAnsi="Trebuchet MS"/>
          <w:color w:val="000000"/>
          <w:sz w:val="20"/>
          <w:szCs w:val="20"/>
        </w:rPr>
        <w:t>2 dizendo-lhe: Na verdade, pensava eu que de todo a aborrecias; por isso a dei ao teu companheiro. Não é, porém, mais formosa do que ela a sua irmã mais nova? Toma-a, pois, em seu lugar.</w:t>
      </w:r>
    </w:p>
    <w:p>
      <w:pPr>
        <w:rPr>
          <w:rFonts w:ascii="Trebuchet MS" w:hAnsi="Trebuchet MS"/>
          <w:color w:val="000000"/>
          <w:sz w:val="20"/>
          <w:szCs w:val="20"/>
        </w:rPr>
      </w:pPr>
      <w:r>
        <w:rPr>
          <w:rFonts w:ascii="Trebuchet MS" w:hAnsi="Trebuchet MS"/>
          <w:color w:val="000000"/>
          <w:sz w:val="20"/>
          <w:szCs w:val="20"/>
        </w:rPr>
        <w:t>3 Então Sansão lhes disse: De agora em diante estarei sem culpa para com os filisteus, quando lhes fizer algum mal.</w:t>
      </w:r>
    </w:p>
    <w:p>
      <w:pPr>
        <w:rPr>
          <w:rFonts w:ascii="Trebuchet MS" w:hAnsi="Trebuchet MS"/>
          <w:color w:val="000000"/>
          <w:sz w:val="20"/>
          <w:szCs w:val="20"/>
        </w:rPr>
      </w:pPr>
      <w:r>
        <w:rPr>
          <w:rFonts w:ascii="Trebuchet MS" w:hAnsi="Trebuchet MS"/>
          <w:color w:val="000000"/>
          <w:sz w:val="20"/>
          <w:szCs w:val="20"/>
        </w:rPr>
        <w:t>4 E Sansão foi, apanhou trezentas raposas, tomou fachos e, juntando as raposas cauda a cauda, pôs-lhes um facho entre cada par de caudas.</w:t>
      </w:r>
    </w:p>
    <w:p>
      <w:pPr>
        <w:rPr>
          <w:rFonts w:ascii="Trebuchet MS" w:hAnsi="Trebuchet MS"/>
          <w:color w:val="000000"/>
          <w:sz w:val="20"/>
          <w:szCs w:val="20"/>
        </w:rPr>
      </w:pPr>
      <w:r>
        <w:rPr>
          <w:rFonts w:ascii="Trebuchet MS" w:hAnsi="Trebuchet MS"/>
          <w:color w:val="000000"/>
          <w:sz w:val="20"/>
          <w:szCs w:val="20"/>
        </w:rPr>
        <w:t>5 E tendo chegado fogo aos fachos, largou as raposas nas searas dos filisteus, e assim abrasou tanto as medas como o trigo ainda em pé, e as vinhas e os olivais.</w:t>
      </w:r>
    </w:p>
    <w:p>
      <w:pPr>
        <w:rPr>
          <w:rFonts w:ascii="Trebuchet MS" w:hAnsi="Trebuchet MS"/>
          <w:color w:val="000000"/>
          <w:sz w:val="20"/>
          <w:szCs w:val="20"/>
        </w:rPr>
      </w:pPr>
      <w:r>
        <w:rPr>
          <w:rFonts w:ascii="Trebuchet MS" w:hAnsi="Trebuchet MS"/>
          <w:color w:val="000000"/>
          <w:sz w:val="20"/>
          <w:szCs w:val="20"/>
        </w:rPr>
        <w:t>6 Perguntaram os filisteus: Quem fez isto? Respondeu-se-lhes: Sansão, o genro do timnita, porque este lhe tomou a sua mulher, e a deu ao seu companheiro. Subiram, pois, os filisteus, e queimaram a fogo a ela e a seu pai.</w:t>
      </w:r>
    </w:p>
    <w:p>
      <w:pPr>
        <w:rPr>
          <w:rFonts w:ascii="Trebuchet MS" w:hAnsi="Trebuchet MS"/>
          <w:color w:val="000000"/>
          <w:sz w:val="20"/>
          <w:szCs w:val="20"/>
        </w:rPr>
      </w:pPr>
      <w:r>
        <w:rPr>
          <w:rFonts w:ascii="Trebuchet MS" w:hAnsi="Trebuchet MS"/>
          <w:color w:val="000000"/>
          <w:sz w:val="20"/>
          <w:szCs w:val="20"/>
        </w:rPr>
        <w:t>7 Disse-lhes Sansão: É assim que fazeis? pois só cessarei quando me houver vingado de vós.</w:t>
      </w:r>
    </w:p>
    <w:p>
      <w:pPr>
        <w:rPr>
          <w:rFonts w:ascii="Trebuchet MS" w:hAnsi="Trebuchet MS"/>
          <w:color w:val="000000"/>
          <w:sz w:val="20"/>
          <w:szCs w:val="20"/>
        </w:rPr>
      </w:pPr>
      <w:r>
        <w:rPr>
          <w:rFonts w:ascii="Trebuchet MS" w:hAnsi="Trebuchet MS"/>
          <w:color w:val="000000"/>
          <w:sz w:val="20"/>
          <w:szCs w:val="20"/>
        </w:rPr>
        <w:t>8 E de todo os desbaratou, infligindo-lhes grande mortandade. Então desceu, e habitou na fenda do penhasco de Etã.</w:t>
      </w:r>
    </w:p>
    <w:p>
      <w:pPr>
        <w:rPr>
          <w:rFonts w:ascii="Trebuchet MS" w:hAnsi="Trebuchet MS"/>
          <w:color w:val="000000"/>
          <w:sz w:val="20"/>
          <w:szCs w:val="20"/>
        </w:rPr>
      </w:pPr>
      <w:r>
        <w:rPr>
          <w:rFonts w:ascii="Trebuchet MS" w:hAnsi="Trebuchet MS"/>
          <w:color w:val="000000"/>
          <w:sz w:val="20"/>
          <w:szCs w:val="20"/>
        </w:rPr>
        <w:t>9 Então os filisteus subiram, acamparam-se em Judá, e estenderam-se por Leí.</w:t>
      </w:r>
    </w:p>
    <w:p>
      <w:pPr>
        <w:rPr>
          <w:rFonts w:ascii="Trebuchet MS" w:hAnsi="Trebuchet MS"/>
          <w:color w:val="000000"/>
          <w:sz w:val="20"/>
          <w:szCs w:val="20"/>
        </w:rPr>
      </w:pPr>
      <w:r>
        <w:rPr>
          <w:rFonts w:ascii="Trebuchet MS" w:hAnsi="Trebuchet MS"/>
          <w:color w:val="000000"/>
          <w:sz w:val="20"/>
          <w:szCs w:val="20"/>
        </w:rPr>
        <w:t>10 Perguntaram-lhes os homens de Judá: Por que subistes contra nós. E eles responderam: Subimos para amarrar a Sansão, para lhe fazer como ele nos fez.</w:t>
      </w:r>
    </w:p>
    <w:p>
      <w:pPr>
        <w:rPr>
          <w:rFonts w:ascii="Trebuchet MS" w:hAnsi="Trebuchet MS"/>
          <w:color w:val="000000"/>
          <w:sz w:val="20"/>
          <w:szCs w:val="20"/>
        </w:rPr>
      </w:pPr>
      <w:r>
        <w:rPr>
          <w:rFonts w:ascii="Trebuchet MS" w:hAnsi="Trebuchet MS"/>
          <w:color w:val="000000"/>
          <w:sz w:val="20"/>
          <w:szCs w:val="20"/>
        </w:rPr>
        <w:t>11 Então três mil homens de Judá desceram até a fenda do penhasco de Etã, e disseram a Sansão: Não sabias tu que os filisteus dominam sobre nós? por que, pois, nos fizeste isto? E ele lhes disse: Assim como eles me fizeram a mim, eu lhes fiz a eles.</w:t>
      </w:r>
    </w:p>
    <w:p>
      <w:pPr>
        <w:rPr>
          <w:rFonts w:ascii="Trebuchet MS" w:hAnsi="Trebuchet MS"/>
          <w:color w:val="000000"/>
          <w:sz w:val="20"/>
          <w:szCs w:val="20"/>
        </w:rPr>
      </w:pPr>
      <w:r>
        <w:rPr>
          <w:rFonts w:ascii="Trebuchet MS" w:hAnsi="Trebuchet MS"/>
          <w:color w:val="000000"/>
          <w:sz w:val="20"/>
          <w:szCs w:val="20"/>
        </w:rPr>
        <w:t>12 Tornaram-lhe eles: Descemos para amarrar-te, a fim de te entregar nas mãos dos filisteus. Disse-lhes Sansão: Jurai-me que vós mesmos não me acometereis.</w:t>
      </w:r>
    </w:p>
    <w:p>
      <w:pPr>
        <w:rPr>
          <w:rFonts w:ascii="Trebuchet MS" w:hAnsi="Trebuchet MS"/>
          <w:color w:val="000000"/>
          <w:sz w:val="20"/>
          <w:szCs w:val="20"/>
        </w:rPr>
      </w:pPr>
      <w:r>
        <w:rPr>
          <w:rFonts w:ascii="Trebuchet MS" w:hAnsi="Trebuchet MS"/>
          <w:color w:val="000000"/>
          <w:sz w:val="20"/>
          <w:szCs w:val="20"/>
        </w:rPr>
        <w:t>13 Eles lhe responderam: Não, não te mataremos, mas apenas te amarraremos, e te entregaremos nas mãos deles. E amarrando-o com duas cordas novas, tiraram-no do penhasco.</w:t>
      </w:r>
    </w:p>
    <w:p>
      <w:pPr>
        <w:rPr>
          <w:rFonts w:ascii="Trebuchet MS" w:hAnsi="Trebuchet MS"/>
          <w:color w:val="000000"/>
          <w:sz w:val="20"/>
          <w:szCs w:val="20"/>
        </w:rPr>
      </w:pPr>
      <w:r>
        <w:rPr>
          <w:rFonts w:ascii="Trebuchet MS" w:hAnsi="Trebuchet MS"/>
          <w:color w:val="000000"/>
          <w:sz w:val="20"/>
          <w:szCs w:val="20"/>
        </w:rPr>
        <w:t>14 Quando ele chegou a Leí, os filisteus lhe saíram ao encontro, jubilando. Então o Espírito do Senhor se apossou dele, e as cordas que lhe ligavam os braços se tornaram como fios de linho que estão queimados do fogo, e as suas amarraduras se desfizeram das suas mãos.</w:t>
      </w:r>
    </w:p>
    <w:p>
      <w:pPr>
        <w:rPr>
          <w:rFonts w:ascii="Trebuchet MS" w:hAnsi="Trebuchet MS"/>
          <w:color w:val="000000"/>
          <w:sz w:val="20"/>
          <w:szCs w:val="20"/>
        </w:rPr>
      </w:pPr>
      <w:r>
        <w:rPr>
          <w:rFonts w:ascii="Trebuchet MS" w:hAnsi="Trebuchet MS"/>
          <w:color w:val="000000"/>
          <w:sz w:val="20"/>
          <w:szCs w:val="20"/>
        </w:rPr>
        <w:t>15 E achou uma queixada fresca de jumento e, estendendo a mão, tomou-a e com ela matou mil homens.</w:t>
      </w:r>
    </w:p>
    <w:p>
      <w:pPr>
        <w:rPr>
          <w:rFonts w:ascii="Trebuchet MS" w:hAnsi="Trebuchet MS"/>
          <w:color w:val="000000"/>
          <w:sz w:val="20"/>
          <w:szCs w:val="20"/>
        </w:rPr>
      </w:pPr>
      <w:r>
        <w:rPr>
          <w:rFonts w:ascii="Trebuchet MS" w:hAnsi="Trebuchet MS"/>
          <w:color w:val="000000"/>
          <w:sz w:val="20"/>
          <w:szCs w:val="20"/>
        </w:rPr>
        <w:t>16 Disse Sansão: Com a queixada de um jumento montões e mais montões! Sim, com a queixada de um jumento matei mil homens.</w:t>
      </w:r>
    </w:p>
    <w:p>
      <w:pPr>
        <w:rPr>
          <w:rFonts w:ascii="Trebuchet MS" w:hAnsi="Trebuchet MS"/>
          <w:color w:val="000000"/>
          <w:sz w:val="20"/>
          <w:szCs w:val="20"/>
        </w:rPr>
      </w:pPr>
      <w:r>
        <w:rPr>
          <w:rFonts w:ascii="Trebuchet MS" w:hAnsi="Trebuchet MS"/>
          <w:color w:val="000000"/>
          <w:sz w:val="20"/>
          <w:szCs w:val="20"/>
        </w:rPr>
        <w:t>17 E acabando ele de falar, lançou da sua mão a queixada; e chamou-se aquele lugar Ramá-Leí.</w:t>
      </w:r>
    </w:p>
    <w:p>
      <w:pPr>
        <w:rPr>
          <w:rFonts w:ascii="Trebuchet MS" w:hAnsi="Trebuchet MS"/>
          <w:color w:val="000000"/>
          <w:sz w:val="20"/>
          <w:szCs w:val="20"/>
        </w:rPr>
      </w:pPr>
      <w:r>
        <w:rPr>
          <w:rFonts w:ascii="Trebuchet MS" w:hAnsi="Trebuchet MS"/>
          <w:color w:val="000000"/>
          <w:sz w:val="20"/>
          <w:szCs w:val="20"/>
        </w:rPr>
        <w:t>18 Depois, como tivesse grande sede, clamou ao Senhor, e disse: Pela mão do teu servo tu deste este grande livramento; e agora morrerei eu de sede, e cairei nas mãos destes incircuncisos?</w:t>
      </w:r>
    </w:p>
    <w:p>
      <w:pPr>
        <w:rPr>
          <w:rFonts w:ascii="Trebuchet MS" w:hAnsi="Trebuchet MS"/>
          <w:color w:val="000000"/>
          <w:sz w:val="20"/>
          <w:szCs w:val="20"/>
        </w:rPr>
      </w:pPr>
      <w:r>
        <w:rPr>
          <w:rFonts w:ascii="Trebuchet MS" w:hAnsi="Trebuchet MS"/>
          <w:color w:val="000000"/>
          <w:sz w:val="20"/>
          <w:szCs w:val="20"/>
        </w:rPr>
        <w:t>19 Então o Senhor abriu a fonte que está em Leí, e dela saiu água; e Sansão, tendo bebido, recobrou alento, e reviveu; pelo que a fonte ficou sendo chamada En-Hacore, a qual está em Leí até o dia de hoje.</w:t>
      </w:r>
    </w:p>
    <w:p>
      <w:pPr>
        <w:rPr>
          <w:rFonts w:ascii="Trebuchet MS" w:hAnsi="Trebuchet MS"/>
          <w:color w:val="000000"/>
          <w:sz w:val="20"/>
          <w:szCs w:val="20"/>
        </w:rPr>
      </w:pPr>
      <w:r>
        <w:rPr>
          <w:rFonts w:ascii="Trebuchet MS" w:hAnsi="Trebuchet MS"/>
          <w:color w:val="000000"/>
          <w:sz w:val="20"/>
          <w:szCs w:val="20"/>
        </w:rPr>
        <w:t>20 E julgou a Israel, nos dias dos filisteus, vinte anos.</w:t>
      </w:r>
    </w:p>
    <w:p>
      <w:pPr>
        <w:pStyle w:val="P13"/>
        <w:rPr>
          <w:rFonts w:ascii="Trebuchet MS" w:hAnsi="Trebuchet MS"/>
          <w:color w:val="000000"/>
          <w:sz w:val="22"/>
          <w:szCs w:val="22"/>
        </w:rPr>
      </w:pPr>
      <w:bookmarkStart w:id="243" w:name="_Toc147528180"/>
      <w:r>
        <w:rPr>
          <w:rFonts w:ascii="Trebuchet MS" w:hAnsi="Trebuchet MS"/>
          <w:color w:val="000000"/>
          <w:sz w:val="22"/>
          <w:szCs w:val="22"/>
        </w:rPr>
        <w:t xml:space="preserve"> JUÍZES 16</w:t>
      </w:r>
      <w:bookmarkEnd w:id="243"/>
    </w:p>
    <w:p>
      <w:pPr>
        <w:rPr>
          <w:rFonts w:ascii="Trebuchet MS" w:hAnsi="Trebuchet MS"/>
          <w:color w:val="000000"/>
          <w:sz w:val="20"/>
          <w:szCs w:val="20"/>
        </w:rPr>
      </w:pPr>
      <w:r>
        <w:rPr>
          <w:rFonts w:ascii="Trebuchet MS" w:hAnsi="Trebuchet MS"/>
          <w:color w:val="000000"/>
          <w:sz w:val="20"/>
          <w:szCs w:val="20"/>
        </w:rPr>
        <w:t>1 Sansão foi a Gaza, e viu ali uma prostituta, e entrou a ela.</w:t>
      </w:r>
    </w:p>
    <w:p>
      <w:pPr>
        <w:rPr>
          <w:rFonts w:ascii="Trebuchet MS" w:hAnsi="Trebuchet MS"/>
          <w:color w:val="000000"/>
          <w:sz w:val="20"/>
          <w:szCs w:val="20"/>
        </w:rPr>
      </w:pPr>
      <w:r>
        <w:rPr>
          <w:rFonts w:ascii="Trebuchet MS" w:hAnsi="Trebuchet MS"/>
          <w:color w:val="000000"/>
          <w:sz w:val="20"/>
          <w:szCs w:val="20"/>
        </w:rPr>
        <w:t>2 E foi dito aos gazitas: Sansão entrou aqui. Cercaram-no, pois, e de emboscada à porta da cidade o esperaram toda a noite; assim ficaram quietos a noite toda, dizendo: Quando raiar o dia, matá-lo-emos.</w:t>
      </w:r>
    </w:p>
    <w:p>
      <w:pPr>
        <w:rPr>
          <w:rFonts w:ascii="Trebuchet MS" w:hAnsi="Trebuchet MS"/>
          <w:color w:val="000000"/>
          <w:sz w:val="20"/>
          <w:szCs w:val="20"/>
        </w:rPr>
      </w:pPr>
      <w:r>
        <w:rPr>
          <w:rFonts w:ascii="Trebuchet MS" w:hAnsi="Trebuchet MS"/>
          <w:color w:val="000000"/>
          <w:sz w:val="20"/>
          <w:szCs w:val="20"/>
        </w:rPr>
        <w:t>3 Mas Sansão deitou-se até a meia-noite; então, levantando-se, pegou nas portas da entrada da cidade, com ambos os umbrais, arrancou-as juntamente com a tranca e, pondo-as sobre os ombros, levou-as até o cume do monte que está defronte de Hebrom.</w:t>
      </w:r>
    </w:p>
    <w:p>
      <w:pPr>
        <w:rPr>
          <w:rFonts w:ascii="Trebuchet MS" w:hAnsi="Trebuchet MS"/>
          <w:color w:val="000000"/>
          <w:sz w:val="20"/>
          <w:szCs w:val="20"/>
        </w:rPr>
      </w:pPr>
      <w:r>
        <w:rPr>
          <w:rFonts w:ascii="Trebuchet MS" w:hAnsi="Trebuchet MS"/>
          <w:color w:val="000000"/>
          <w:sz w:val="20"/>
          <w:szCs w:val="20"/>
        </w:rPr>
        <w:t>4 Depois disto se afeiçoou a uma mulher do vale de Soreque, cujo nome era Dalila.</w:t>
      </w:r>
    </w:p>
    <w:p>
      <w:pPr>
        <w:rPr>
          <w:rFonts w:ascii="Trebuchet MS" w:hAnsi="Trebuchet MS"/>
          <w:color w:val="000000"/>
          <w:sz w:val="20"/>
          <w:szCs w:val="20"/>
        </w:rPr>
      </w:pPr>
      <w:r>
        <w:rPr>
          <w:rFonts w:ascii="Trebuchet MS" w:hAnsi="Trebuchet MS"/>
          <w:color w:val="000000"/>
          <w:sz w:val="20"/>
          <w:szCs w:val="20"/>
        </w:rPr>
        <w:t>5 Então os chefes dos filisteus subiram a ter com ela, e lhe disseram: Persuade-o, e vê em que consiste a sua grande força, e como poderemos prevalecer contra ele e amarrá-lo, para assim o afligirmos; e te daremos, cada um de nós, mil e cem moedas de prata.</w:t>
      </w:r>
    </w:p>
    <w:p>
      <w:pPr>
        <w:rPr>
          <w:rFonts w:ascii="Trebuchet MS" w:hAnsi="Trebuchet MS"/>
          <w:color w:val="000000"/>
          <w:sz w:val="20"/>
          <w:szCs w:val="20"/>
        </w:rPr>
      </w:pPr>
      <w:r>
        <w:rPr>
          <w:rFonts w:ascii="Trebuchet MS" w:hAnsi="Trebuchet MS"/>
          <w:color w:val="000000"/>
          <w:sz w:val="20"/>
          <w:szCs w:val="20"/>
        </w:rPr>
        <w:t>6 Disse, pois, Dalila a Sansão: Declara-me, peço-te, em que consiste a tua grande força, e com que poderias ser amarrado para te poderem afligir.</w:t>
      </w:r>
    </w:p>
    <w:p>
      <w:pPr>
        <w:rPr>
          <w:rFonts w:ascii="Trebuchet MS" w:hAnsi="Trebuchet MS"/>
          <w:color w:val="000000"/>
          <w:sz w:val="20"/>
          <w:szCs w:val="20"/>
        </w:rPr>
      </w:pPr>
      <w:r>
        <w:rPr>
          <w:rFonts w:ascii="Trebuchet MS" w:hAnsi="Trebuchet MS"/>
          <w:color w:val="000000"/>
          <w:sz w:val="20"/>
          <w:szCs w:val="20"/>
        </w:rPr>
        <w:t>7 Respondeu-lhe Sansão: Se me amarrassem com sete cordas de nervos, ainda não secados, então me tornaria fraco, e seria como qualquer outro homem.</w:t>
      </w:r>
    </w:p>
    <w:p>
      <w:pPr>
        <w:rPr>
          <w:rFonts w:ascii="Trebuchet MS" w:hAnsi="Trebuchet MS"/>
          <w:color w:val="000000"/>
          <w:sz w:val="20"/>
          <w:szCs w:val="20"/>
        </w:rPr>
      </w:pPr>
      <w:r>
        <w:rPr>
          <w:rFonts w:ascii="Trebuchet MS" w:hAnsi="Trebuchet MS"/>
          <w:color w:val="000000"/>
          <w:sz w:val="20"/>
          <w:szCs w:val="20"/>
        </w:rPr>
        <w:t>8 Então os chefes dos filisteus trouxeram a Dalila sete cordas de nervos, ainda não secados, com as quais ela o amarrou.</w:t>
      </w:r>
    </w:p>
    <w:p>
      <w:pPr>
        <w:rPr>
          <w:rFonts w:ascii="Trebuchet MS" w:hAnsi="Trebuchet MS"/>
          <w:color w:val="000000"/>
          <w:sz w:val="20"/>
          <w:szCs w:val="20"/>
        </w:rPr>
      </w:pPr>
      <w:r>
        <w:rPr>
          <w:rFonts w:ascii="Trebuchet MS" w:hAnsi="Trebuchet MS"/>
          <w:color w:val="000000"/>
          <w:sz w:val="20"/>
          <w:szCs w:val="20"/>
        </w:rPr>
        <w:t>9 Ora, tinha ela em casa uns espias sentados na câmara interior. Então ela disse: Os filisteus vêm sobre ti, Sansão! E ele quebrou as cordas de nervos, como se quebra o fio da estopa ao lhe chegar o fogo. Assim não se soube em que consistia a sua força.</w:t>
      </w:r>
    </w:p>
    <w:p>
      <w:pPr>
        <w:rPr>
          <w:rFonts w:ascii="Trebuchet MS" w:hAnsi="Trebuchet MS"/>
          <w:color w:val="000000"/>
          <w:sz w:val="20"/>
          <w:szCs w:val="20"/>
        </w:rPr>
      </w:pPr>
      <w:r>
        <w:rPr>
          <w:rFonts w:ascii="Trebuchet MS" w:hAnsi="Trebuchet MS"/>
          <w:color w:val="000000"/>
          <w:sz w:val="20"/>
          <w:szCs w:val="20"/>
        </w:rPr>
        <w:t>10 Disse, pois, Dalila a Sansão: Eis que zombaste de mim, e me disseste mentiras; declara-me agora com que poderia ser a amarrado.</w:t>
      </w:r>
    </w:p>
    <w:p>
      <w:pPr>
        <w:rPr>
          <w:rFonts w:ascii="Trebuchet MS" w:hAnsi="Trebuchet MS"/>
          <w:color w:val="000000"/>
          <w:sz w:val="20"/>
          <w:szCs w:val="20"/>
        </w:rPr>
      </w:pPr>
      <w:r>
        <w:rPr>
          <w:rFonts w:ascii="Trebuchet MS" w:hAnsi="Trebuchet MS"/>
          <w:color w:val="000000"/>
          <w:sz w:val="20"/>
          <w:szCs w:val="20"/>
        </w:rPr>
        <w:t>11 Respondeu-lhe ele: Se me amarrassem fortemente com cordas novas, que nunca tivessem sido usadas, então me tornaria fraco, e seria como qualquer outro homem.</w:t>
      </w:r>
    </w:p>
    <w:p>
      <w:pPr>
        <w:rPr>
          <w:rFonts w:ascii="Trebuchet MS" w:hAnsi="Trebuchet MS"/>
          <w:color w:val="000000"/>
          <w:sz w:val="20"/>
          <w:szCs w:val="20"/>
        </w:rPr>
      </w:pPr>
      <w:r>
        <w:rPr>
          <w:rFonts w:ascii="Trebuchet MS" w:hAnsi="Trebuchet MS"/>
          <w:color w:val="000000"/>
          <w:sz w:val="20"/>
          <w:szCs w:val="20"/>
        </w:rPr>
        <w:t>12 Então Dalila tomou cordas novas, e o amarrou com elas, e disse-lhe: Os filisteus vêm sobre ti, Sansão! E os espias estavam sentados na câmara interior. Porém ele as quebrou de seus braços como a um fio.</w:t>
      </w:r>
    </w:p>
    <w:p>
      <w:pPr>
        <w:rPr>
          <w:rFonts w:ascii="Trebuchet MS" w:hAnsi="Trebuchet MS"/>
          <w:color w:val="000000"/>
          <w:sz w:val="20"/>
          <w:szCs w:val="20"/>
        </w:rPr>
      </w:pPr>
      <w:r>
        <w:rPr>
          <w:rFonts w:ascii="Trebuchet MS" w:hAnsi="Trebuchet MS"/>
          <w:color w:val="000000"/>
          <w:sz w:val="20"/>
          <w:szCs w:val="20"/>
        </w:rPr>
        <w:t>13 Disse Dalila a Sansão: Até agora zombaste de mim, e me disseste mentiras; declara-me pois, agora, com que poderia ser amarrado. E ele lhe disse: Se teceres as sete tranças da minha cabeça com os liços da teia.</w:t>
      </w:r>
    </w:p>
    <w:p>
      <w:pPr>
        <w:rPr>
          <w:rFonts w:ascii="Trebuchet MS" w:hAnsi="Trebuchet MS"/>
          <w:color w:val="000000"/>
          <w:sz w:val="20"/>
          <w:szCs w:val="20"/>
        </w:rPr>
      </w:pPr>
      <w:r>
        <w:rPr>
          <w:rFonts w:ascii="Trebuchet MS" w:hAnsi="Trebuchet MS"/>
          <w:color w:val="000000"/>
          <w:sz w:val="20"/>
          <w:szCs w:val="20"/>
        </w:rPr>
        <w:t>14 Assim ela as fixou com o torno de tear, e disse-lhe: Os filisteus vêm sobre ti, Sansão! Então ele despertou do seu sono, e arrancou o torno do tear, juntamente com os liços da teia.</w:t>
      </w:r>
    </w:p>
    <w:p>
      <w:pPr>
        <w:rPr>
          <w:rFonts w:ascii="Trebuchet MS" w:hAnsi="Trebuchet MS"/>
          <w:color w:val="000000"/>
          <w:sz w:val="20"/>
          <w:szCs w:val="20"/>
        </w:rPr>
      </w:pPr>
      <w:r>
        <w:rPr>
          <w:rFonts w:ascii="Trebuchet MS" w:hAnsi="Trebuchet MS"/>
          <w:color w:val="000000"/>
          <w:sz w:val="20"/>
          <w:szCs w:val="20"/>
        </w:rPr>
        <w:t>15 Disse-lhe ela: como podes dizer: Eu te amo! não estando comigo o teu coração? Já três vezes zombaste de mim, e ainda não me declaraste em que consiste a tua força.</w:t>
      </w:r>
    </w:p>
    <w:p>
      <w:pPr>
        <w:rPr>
          <w:rFonts w:ascii="Trebuchet MS" w:hAnsi="Trebuchet MS"/>
          <w:color w:val="000000"/>
          <w:sz w:val="20"/>
          <w:szCs w:val="20"/>
        </w:rPr>
      </w:pPr>
      <w:r>
        <w:rPr>
          <w:rFonts w:ascii="Trebuchet MS" w:hAnsi="Trebuchet MS"/>
          <w:color w:val="000000"/>
          <w:sz w:val="20"/>
          <w:szCs w:val="20"/>
        </w:rPr>
        <w:t>16 E sucedeu que, importunando-o ela todos os dias com as suas palavras, e molestando-o, a alma dele se angustiou até a morte.</w:t>
      </w:r>
    </w:p>
    <w:p>
      <w:pPr>
        <w:rPr>
          <w:rFonts w:ascii="Trebuchet MS" w:hAnsi="Trebuchet MS"/>
          <w:color w:val="000000"/>
          <w:sz w:val="20"/>
          <w:szCs w:val="20"/>
        </w:rPr>
      </w:pPr>
      <w:r>
        <w:rPr>
          <w:rFonts w:ascii="Trebuchet MS" w:hAnsi="Trebuchet MS"/>
          <w:color w:val="000000"/>
          <w:sz w:val="20"/>
          <w:szCs w:val="20"/>
        </w:rPr>
        <w:t>17 E descobriu-lhe todo o seu coração, e disse-lhe: Nunca subiu ferro sobre a minha cabeça, porque sou nazireu de Deus desde o ventre de minha mãe; se viesse a ser rapado, ir-se-ia de mim a minha força, e me tornaria fraco, e seria como qualquer outro homem.</w:t>
      </w:r>
    </w:p>
    <w:p>
      <w:pPr>
        <w:rPr>
          <w:rFonts w:ascii="Trebuchet MS" w:hAnsi="Trebuchet MS"/>
          <w:color w:val="000000"/>
          <w:sz w:val="20"/>
          <w:szCs w:val="20"/>
        </w:rPr>
      </w:pPr>
      <w:r>
        <w:rPr>
          <w:rFonts w:ascii="Trebuchet MS" w:hAnsi="Trebuchet MS"/>
          <w:color w:val="000000"/>
          <w:sz w:val="20"/>
          <w:szCs w:val="20"/>
        </w:rPr>
        <w:t>18 Vendo Dalila que ele lhe descobrira todo o seu coração, mandou chamar os chefes dos filisteus, dizendo: Subi ainda esta vez, porque agora me descobriu ele todo o seu coração. E os chefes dos filisteus subiram a ter com ela, trazendo o dinheiro nas mãos.</w:t>
      </w:r>
    </w:p>
    <w:p>
      <w:pPr>
        <w:rPr>
          <w:rFonts w:ascii="Trebuchet MS" w:hAnsi="Trebuchet MS"/>
          <w:color w:val="000000"/>
          <w:sz w:val="20"/>
          <w:szCs w:val="20"/>
        </w:rPr>
      </w:pPr>
      <w:r>
        <w:rPr>
          <w:rFonts w:ascii="Trebuchet MS" w:hAnsi="Trebuchet MS"/>
          <w:color w:val="000000"/>
          <w:sz w:val="20"/>
          <w:szCs w:val="20"/>
        </w:rPr>
        <w:t>19 Então ela o fez dormir sobre os seus joelhos, e mandou chamar um homem para lhe rapar as sete tranças de sua cabeça. Depois começou a afligi-lo, e a sua força se lhe foi.</w:t>
      </w:r>
    </w:p>
    <w:p>
      <w:pPr>
        <w:rPr>
          <w:rFonts w:ascii="Trebuchet MS" w:hAnsi="Trebuchet MS"/>
          <w:color w:val="000000"/>
          <w:sz w:val="20"/>
          <w:szCs w:val="20"/>
        </w:rPr>
      </w:pPr>
      <w:r>
        <w:rPr>
          <w:rFonts w:ascii="Trebuchet MS" w:hAnsi="Trebuchet MS"/>
          <w:color w:val="000000"/>
          <w:sz w:val="20"/>
          <w:szCs w:val="20"/>
        </w:rPr>
        <w:t>20 E disse ela: Os filisteus vêm sobre ti, Sansão! Despertando ele do seu sono, disse: Sairei, como das outras vezes, e me livrarei. Pois ele não sabia que o Senhor se tinha retirado dele.</w:t>
      </w:r>
    </w:p>
    <w:p>
      <w:pPr>
        <w:rPr>
          <w:rFonts w:ascii="Trebuchet MS" w:hAnsi="Trebuchet MS"/>
          <w:color w:val="000000"/>
          <w:sz w:val="20"/>
          <w:szCs w:val="20"/>
        </w:rPr>
      </w:pPr>
      <w:r>
        <w:rPr>
          <w:rFonts w:ascii="Trebuchet MS" w:hAnsi="Trebuchet MS"/>
          <w:color w:val="000000"/>
          <w:sz w:val="20"/>
          <w:szCs w:val="20"/>
        </w:rPr>
        <w:t>21 Então os filisteus pegaram nele, arrancaram-lhe os olhos e, tendo-o levado a Gaza, amarraram-no com duas cadeias de bronze; e girava moinho no cárcere.</w:t>
      </w:r>
    </w:p>
    <w:p>
      <w:pPr>
        <w:rPr>
          <w:rFonts w:ascii="Trebuchet MS" w:hAnsi="Trebuchet MS"/>
          <w:color w:val="000000"/>
          <w:sz w:val="20"/>
          <w:szCs w:val="20"/>
        </w:rPr>
      </w:pPr>
      <w:r>
        <w:rPr>
          <w:rFonts w:ascii="Trebuchet MS" w:hAnsi="Trebuchet MS"/>
          <w:color w:val="000000"/>
          <w:sz w:val="20"/>
          <w:szCs w:val="20"/>
        </w:rPr>
        <w:t>22 Todavia o cabelo da sua cabeça, logo que foi rapado, começou a crescer de novo:</w:t>
      </w:r>
    </w:p>
    <w:p>
      <w:pPr>
        <w:rPr>
          <w:rFonts w:ascii="Trebuchet MS" w:hAnsi="Trebuchet MS"/>
          <w:color w:val="000000"/>
          <w:sz w:val="20"/>
          <w:szCs w:val="20"/>
        </w:rPr>
      </w:pPr>
      <w:r>
        <w:rPr>
          <w:rFonts w:ascii="Trebuchet MS" w:hAnsi="Trebuchet MS"/>
          <w:color w:val="000000"/>
          <w:sz w:val="20"/>
          <w:szCs w:val="20"/>
        </w:rPr>
        <w:t>23 Então os chefes dos filisteus se ajuntaram para oferecer um grande sacrifício ao seu deus Dagom, e para se regozijar; pois diziam: Nosso deus nos entregou nas mãos a Sansão, nosso inimigo.</w:t>
      </w:r>
    </w:p>
    <w:p>
      <w:pPr>
        <w:rPr>
          <w:rFonts w:ascii="Trebuchet MS" w:hAnsi="Trebuchet MS"/>
          <w:color w:val="000000"/>
          <w:sz w:val="20"/>
          <w:szCs w:val="20"/>
        </w:rPr>
      </w:pPr>
      <w:r>
        <w:rPr>
          <w:rFonts w:ascii="Trebuchet MS" w:hAnsi="Trebuchet MS"/>
          <w:color w:val="000000"/>
          <w:sz w:val="20"/>
          <w:szCs w:val="20"/>
        </w:rPr>
        <w:t>24 semelhantemente o povo, vendo-o, louvava ao seu deus, dizendo: Nosso Deus nos entregou nas mãos o nosso inimigo, aquele que destruía a nossa terra, e multiplicava os nossos mortos.</w:t>
      </w:r>
    </w:p>
    <w:p>
      <w:pPr>
        <w:rPr>
          <w:rFonts w:ascii="Trebuchet MS" w:hAnsi="Trebuchet MS"/>
          <w:color w:val="000000"/>
          <w:sz w:val="20"/>
          <w:szCs w:val="20"/>
        </w:rPr>
      </w:pPr>
      <w:r>
        <w:rPr>
          <w:rFonts w:ascii="Trebuchet MS" w:hAnsi="Trebuchet MS"/>
          <w:color w:val="000000"/>
          <w:sz w:val="20"/>
          <w:szCs w:val="20"/>
        </w:rPr>
        <w:t>25 E sucedeu que, alegrando-se o seu coração, disseram: Mandai vir Sansão, para que brinque diante de nós. Mandaram, pois, vir do cárcere Sansão, que brincava diante deles; e fizeram-no estar em pé entre as colunas.</w:t>
      </w:r>
    </w:p>
    <w:p>
      <w:pPr>
        <w:rPr>
          <w:rFonts w:ascii="Trebuchet MS" w:hAnsi="Trebuchet MS"/>
          <w:color w:val="000000"/>
          <w:sz w:val="20"/>
          <w:szCs w:val="20"/>
        </w:rPr>
      </w:pPr>
      <w:r>
        <w:rPr>
          <w:rFonts w:ascii="Trebuchet MS" w:hAnsi="Trebuchet MS"/>
          <w:color w:val="000000"/>
          <w:sz w:val="20"/>
          <w:szCs w:val="20"/>
        </w:rPr>
        <w:t>26 Disse Sansão ao moço que lhe segurava a mão: Deixa-me apalpar as colunas em que se sustém a casa, para que me encoste a elas.</w:t>
      </w:r>
    </w:p>
    <w:p>
      <w:pPr>
        <w:rPr>
          <w:rFonts w:ascii="Trebuchet MS" w:hAnsi="Trebuchet MS"/>
          <w:color w:val="000000"/>
          <w:sz w:val="20"/>
          <w:szCs w:val="20"/>
        </w:rPr>
      </w:pPr>
      <w:r>
        <w:rPr>
          <w:rFonts w:ascii="Trebuchet MS" w:hAnsi="Trebuchet MS"/>
          <w:color w:val="000000"/>
          <w:sz w:val="20"/>
          <w:szCs w:val="20"/>
        </w:rPr>
        <w:t>27 Ora, a casa estava cheia de homens e mulheres; e também ali estavam todos os chefes dos filisteus, e sobre o telhado havia cerca de setecentos homens e mulheres, que estavam vendo Sansão brincar.</w:t>
      </w:r>
    </w:p>
    <w:p>
      <w:pPr>
        <w:rPr>
          <w:rFonts w:ascii="Trebuchet MS" w:hAnsi="Trebuchet MS"/>
          <w:color w:val="000000"/>
          <w:sz w:val="20"/>
          <w:szCs w:val="20"/>
        </w:rPr>
      </w:pPr>
      <w:r>
        <w:rPr>
          <w:rFonts w:ascii="Trebuchet MS" w:hAnsi="Trebuchet MS"/>
          <w:color w:val="000000"/>
          <w:sz w:val="20"/>
          <w:szCs w:val="20"/>
        </w:rPr>
        <w:t>28 Então Sansão clamou ao Senhor, e disse: Ó Senhor Deus! lembra-te de mim, e fortalece-me agora só esta vez, ó Deus, para que duma só vez me vingue dos filisteus pelos meus dois olhos.</w:t>
      </w:r>
    </w:p>
    <w:p>
      <w:pPr>
        <w:rPr>
          <w:rFonts w:ascii="Trebuchet MS" w:hAnsi="Trebuchet MS"/>
          <w:color w:val="000000"/>
          <w:sz w:val="20"/>
          <w:szCs w:val="20"/>
        </w:rPr>
      </w:pPr>
      <w:r>
        <w:rPr>
          <w:rFonts w:ascii="Trebuchet MS" w:hAnsi="Trebuchet MS"/>
          <w:color w:val="000000"/>
          <w:sz w:val="20"/>
          <w:szCs w:val="20"/>
        </w:rPr>
        <w:t>29 Abraçou-se, pois, Sansão com as duas colunas do meio, em que se sustinha a casa, arrimando-se numa com a mão direita, e na outra com a esquerda.</w:t>
      </w:r>
    </w:p>
    <w:p>
      <w:pPr>
        <w:rPr>
          <w:rFonts w:ascii="Trebuchet MS" w:hAnsi="Trebuchet MS"/>
          <w:color w:val="000000"/>
          <w:sz w:val="20"/>
          <w:szCs w:val="20"/>
        </w:rPr>
      </w:pPr>
      <w:r>
        <w:rPr>
          <w:rFonts w:ascii="Trebuchet MS" w:hAnsi="Trebuchet MS"/>
          <w:color w:val="000000"/>
          <w:sz w:val="20"/>
          <w:szCs w:val="20"/>
        </w:rPr>
        <w:t>30 E bradando: Morra eu com os filisteus! inclinou-se com toda a sua força, e a casa caiu sobre os chefes e sobre todo o povo que nela havia. Assim foram mais os que matou ao morrer, do que os que matara em vida.</w:t>
      </w:r>
    </w:p>
    <w:p>
      <w:pPr>
        <w:rPr>
          <w:rFonts w:ascii="Trebuchet MS" w:hAnsi="Trebuchet MS"/>
          <w:color w:val="000000"/>
          <w:sz w:val="20"/>
          <w:szCs w:val="20"/>
        </w:rPr>
      </w:pPr>
      <w:r>
        <w:rPr>
          <w:rFonts w:ascii="Trebuchet MS" w:hAnsi="Trebuchet MS"/>
          <w:color w:val="000000"/>
          <w:sz w:val="20"/>
          <w:szCs w:val="20"/>
        </w:rPr>
        <w:t>31 Então desceram os seus irmãos e toda a casa de seu pai e, tomando-o, o levaram e o sepultaram, entre Zorá e Estaol, no sepulcro de Manoá, seu pai. Ele havia julgado a Israel vinte anos.</w:t>
      </w:r>
    </w:p>
    <w:p>
      <w:pPr>
        <w:pStyle w:val="P13"/>
        <w:rPr>
          <w:rFonts w:ascii="Trebuchet MS" w:hAnsi="Trebuchet MS"/>
          <w:color w:val="000000"/>
          <w:sz w:val="22"/>
          <w:szCs w:val="22"/>
        </w:rPr>
      </w:pPr>
      <w:bookmarkStart w:id="244" w:name="_Toc147528181"/>
      <w:r>
        <w:rPr>
          <w:rFonts w:ascii="Trebuchet MS" w:hAnsi="Trebuchet MS"/>
          <w:color w:val="000000"/>
          <w:sz w:val="22"/>
          <w:szCs w:val="22"/>
        </w:rPr>
        <w:t xml:space="preserve"> JUÍZES 17</w:t>
      </w:r>
      <w:bookmarkEnd w:id="244"/>
    </w:p>
    <w:p>
      <w:pPr>
        <w:rPr>
          <w:rFonts w:ascii="Trebuchet MS" w:hAnsi="Trebuchet MS"/>
          <w:color w:val="000000"/>
          <w:sz w:val="20"/>
          <w:szCs w:val="20"/>
        </w:rPr>
      </w:pPr>
      <w:r>
        <w:rPr>
          <w:rFonts w:ascii="Trebuchet MS" w:hAnsi="Trebuchet MS"/>
          <w:color w:val="000000"/>
          <w:sz w:val="20"/>
          <w:szCs w:val="20"/>
        </w:rPr>
        <w:t>1 Havia um homem da região montanhosa de Efraim, cujo nome era Mica.</w:t>
      </w:r>
    </w:p>
    <w:p>
      <w:pPr>
        <w:rPr>
          <w:rFonts w:ascii="Trebuchet MS" w:hAnsi="Trebuchet MS"/>
          <w:color w:val="000000"/>
          <w:sz w:val="20"/>
          <w:szCs w:val="20"/>
        </w:rPr>
      </w:pPr>
      <w:r>
        <w:rPr>
          <w:rFonts w:ascii="Trebuchet MS" w:hAnsi="Trebuchet MS"/>
          <w:color w:val="000000"/>
          <w:sz w:val="20"/>
          <w:szCs w:val="20"/>
        </w:rPr>
        <w:t>2 Disse este a sua mãe: As mil e cem moedas de prata que te foram tiradas, por cuja causa lançaste maldições, e acerca das quais também me falaste, eis que esse dinheiro está comigo, eu o tomei. Então disse sua mãe: Bendito do Senhor seja meu filho!</w:t>
      </w:r>
    </w:p>
    <w:p>
      <w:pPr>
        <w:rPr>
          <w:rFonts w:ascii="Trebuchet MS" w:hAnsi="Trebuchet MS"/>
          <w:color w:val="000000"/>
          <w:sz w:val="20"/>
          <w:szCs w:val="20"/>
        </w:rPr>
      </w:pPr>
      <w:r>
        <w:rPr>
          <w:rFonts w:ascii="Trebuchet MS" w:hAnsi="Trebuchet MS"/>
          <w:color w:val="000000"/>
          <w:sz w:val="20"/>
          <w:szCs w:val="20"/>
        </w:rPr>
        <w:t>3 E ele restituiu as mil e cem moedas de prata a sua mãe; porém ela disse: Da minha mão dedico solenemente este dinheiro ao Senhor a favor de meu filho, para fazer uma imagem esculpida e uma de fundição; de sorte que agora to tornarei a dar.</w:t>
      </w:r>
    </w:p>
    <w:p>
      <w:pPr>
        <w:rPr>
          <w:rFonts w:ascii="Trebuchet MS" w:hAnsi="Trebuchet MS"/>
          <w:color w:val="000000"/>
          <w:sz w:val="20"/>
          <w:szCs w:val="20"/>
        </w:rPr>
      </w:pPr>
      <w:r>
        <w:rPr>
          <w:rFonts w:ascii="Trebuchet MS" w:hAnsi="Trebuchet MS"/>
          <w:color w:val="000000"/>
          <w:sz w:val="20"/>
          <w:szCs w:val="20"/>
        </w:rPr>
        <w:t>4 Quando ele restituiu o dinheiro a sua mãe, ela tomou duzentas moedas de prata, e as deu ao ourives, o qual fez delas uma imagem esculpida e uma de fundição, as quais ficaram em casa de Mica.</w:t>
      </w:r>
    </w:p>
    <w:p>
      <w:pPr>
        <w:rPr>
          <w:rFonts w:ascii="Trebuchet MS" w:hAnsi="Trebuchet MS"/>
          <w:color w:val="000000"/>
          <w:sz w:val="20"/>
          <w:szCs w:val="20"/>
        </w:rPr>
      </w:pPr>
      <w:r>
        <w:rPr>
          <w:rFonts w:ascii="Trebuchet MS" w:hAnsi="Trebuchet MS"/>
          <w:color w:val="000000"/>
          <w:sz w:val="20"/>
          <w:szCs w:val="20"/>
        </w:rPr>
        <w:t>5 Ora, tinha este homem, Mica, uma casa de deuses; e fez um éfode e terafins, e consagrou um de seus filhos, que lhe serviu de sacerdote.</w:t>
      </w:r>
    </w:p>
    <w:p>
      <w:pPr>
        <w:rPr>
          <w:rFonts w:ascii="Trebuchet MS" w:hAnsi="Trebuchet MS"/>
          <w:color w:val="000000"/>
          <w:sz w:val="20"/>
          <w:szCs w:val="20"/>
        </w:rPr>
      </w:pPr>
      <w:r>
        <w:rPr>
          <w:rFonts w:ascii="Trebuchet MS" w:hAnsi="Trebuchet MS"/>
          <w:color w:val="000000"/>
          <w:sz w:val="20"/>
          <w:szCs w:val="20"/>
        </w:rPr>
        <w:t>6 Naquelas dias não havia rei em Israel; cada qual fazia o que parecia bem aos seus olhos.</w:t>
      </w:r>
    </w:p>
    <w:p>
      <w:pPr>
        <w:rPr>
          <w:rFonts w:ascii="Trebuchet MS" w:hAnsi="Trebuchet MS"/>
          <w:color w:val="000000"/>
          <w:sz w:val="20"/>
          <w:szCs w:val="20"/>
        </w:rPr>
      </w:pPr>
      <w:r>
        <w:rPr>
          <w:rFonts w:ascii="Trebuchet MS" w:hAnsi="Trebuchet MS"/>
          <w:color w:val="000000"/>
          <w:sz w:val="20"/>
          <w:szCs w:val="20"/>
        </w:rPr>
        <w:t>7 E havia um mancebo de Belém de Judá, da família de Judá, que era levita, e peregrinava ali.</w:t>
      </w:r>
    </w:p>
    <w:p>
      <w:pPr>
        <w:rPr>
          <w:rFonts w:ascii="Trebuchet MS" w:hAnsi="Trebuchet MS"/>
          <w:color w:val="000000"/>
          <w:sz w:val="20"/>
          <w:szCs w:val="20"/>
        </w:rPr>
      </w:pPr>
      <w:r>
        <w:rPr>
          <w:rFonts w:ascii="Trebuchet MS" w:hAnsi="Trebuchet MS"/>
          <w:color w:val="000000"/>
          <w:sz w:val="20"/>
          <w:szCs w:val="20"/>
        </w:rPr>
        <w:t>8 Este homem partiu da cidade de Belém de Judá para peregrinar onde quer que achasse conveniente. Seguindo ele o seu caminho, chegou à região montanhosa de Efraim, à casa de Mica,</w:t>
      </w:r>
    </w:p>
    <w:p>
      <w:pPr>
        <w:rPr>
          <w:rFonts w:ascii="Trebuchet MS" w:hAnsi="Trebuchet MS"/>
          <w:color w:val="000000"/>
          <w:sz w:val="20"/>
          <w:szCs w:val="20"/>
        </w:rPr>
      </w:pPr>
      <w:r>
        <w:rPr>
          <w:rFonts w:ascii="Trebuchet MS" w:hAnsi="Trebuchet MS"/>
          <w:color w:val="000000"/>
          <w:sz w:val="20"/>
          <w:szCs w:val="20"/>
        </w:rPr>
        <w:t>9 o qual lhe perguntou: Donde vens? E ele lhe respondeu: Sou levita de Belém de Judá, e vou peregrinar onde achar conveniente.</w:t>
      </w:r>
    </w:p>
    <w:p>
      <w:pPr>
        <w:rPr>
          <w:rFonts w:ascii="Trebuchet MS" w:hAnsi="Trebuchet MS"/>
          <w:color w:val="000000"/>
          <w:sz w:val="20"/>
          <w:szCs w:val="20"/>
        </w:rPr>
      </w:pPr>
      <w:r>
        <w:rPr>
          <w:rFonts w:ascii="Trebuchet MS" w:hAnsi="Trebuchet MS"/>
          <w:color w:val="000000"/>
          <w:sz w:val="20"/>
          <w:szCs w:val="20"/>
        </w:rPr>
        <w:t>10 Então lhe disse Mica: Fica comigo, e sê-me por pai e sacerdote; e cada ano te darei dez moedas de prata, o vestuário e o sustento. E o levita entrou.</w:t>
      </w:r>
    </w:p>
    <w:p>
      <w:pPr>
        <w:rPr>
          <w:rFonts w:ascii="Trebuchet MS" w:hAnsi="Trebuchet MS"/>
          <w:color w:val="000000"/>
          <w:sz w:val="20"/>
          <w:szCs w:val="20"/>
        </w:rPr>
      </w:pPr>
      <w:r>
        <w:rPr>
          <w:rFonts w:ascii="Trebuchet MS" w:hAnsi="Trebuchet MS"/>
          <w:color w:val="000000"/>
          <w:sz w:val="20"/>
          <w:szCs w:val="20"/>
        </w:rPr>
        <w:t>11 Consentiu, pois, o levita em ficar com aquele homem, e lhe foi como um de seus filhos.</w:t>
      </w:r>
    </w:p>
    <w:p>
      <w:pPr>
        <w:rPr>
          <w:rFonts w:ascii="Trebuchet MS" w:hAnsi="Trebuchet MS"/>
          <w:color w:val="000000"/>
          <w:sz w:val="20"/>
          <w:szCs w:val="20"/>
        </w:rPr>
      </w:pPr>
      <w:r>
        <w:rPr>
          <w:rFonts w:ascii="Trebuchet MS" w:hAnsi="Trebuchet MS"/>
          <w:color w:val="000000"/>
          <w:sz w:val="20"/>
          <w:szCs w:val="20"/>
        </w:rPr>
        <w:t>12 E Mica consagrou o levita, e o mancebo lhe serviu de sacerdote, e ficou em sua casa.</w:t>
      </w:r>
    </w:p>
    <w:p>
      <w:pPr>
        <w:rPr>
          <w:rFonts w:ascii="Trebuchet MS" w:hAnsi="Trebuchet MS"/>
          <w:color w:val="000000"/>
          <w:sz w:val="20"/>
          <w:szCs w:val="20"/>
        </w:rPr>
      </w:pPr>
      <w:r>
        <w:rPr>
          <w:rFonts w:ascii="Trebuchet MS" w:hAnsi="Trebuchet MS"/>
          <w:color w:val="000000"/>
          <w:sz w:val="20"/>
          <w:szCs w:val="20"/>
        </w:rPr>
        <w:t>13 Então disse Mica: Agora sei que o Senhor me fará bem, porquanto tenho um levita por sacerdote.</w:t>
      </w:r>
    </w:p>
    <w:p>
      <w:pPr>
        <w:pStyle w:val="P13"/>
        <w:rPr>
          <w:rFonts w:ascii="Trebuchet MS" w:hAnsi="Trebuchet MS"/>
          <w:color w:val="000000"/>
          <w:sz w:val="22"/>
          <w:szCs w:val="22"/>
        </w:rPr>
      </w:pPr>
      <w:bookmarkStart w:id="245" w:name="_Toc147528182"/>
      <w:r>
        <w:rPr>
          <w:rFonts w:ascii="Trebuchet MS" w:hAnsi="Trebuchet MS"/>
          <w:color w:val="000000"/>
          <w:sz w:val="22"/>
          <w:szCs w:val="22"/>
        </w:rPr>
        <w:t xml:space="preserve"> JUÍZES 18</w:t>
      </w:r>
      <w:bookmarkEnd w:id="245"/>
    </w:p>
    <w:p>
      <w:pPr>
        <w:rPr>
          <w:rFonts w:ascii="Trebuchet MS" w:hAnsi="Trebuchet MS"/>
          <w:color w:val="000000"/>
          <w:sz w:val="20"/>
          <w:szCs w:val="20"/>
        </w:rPr>
      </w:pPr>
      <w:r>
        <w:rPr>
          <w:rFonts w:ascii="Trebuchet MS" w:hAnsi="Trebuchet MS"/>
          <w:color w:val="000000"/>
          <w:sz w:val="20"/>
          <w:szCs w:val="20"/>
        </w:rPr>
        <w:t>1 Naqueles dias não havia rei em Israel; a tribo dos danitas buscava para si herança em que habitar; porque até então não lhe havia caído a sua herança entre as tribos de Israel.</w:t>
      </w:r>
    </w:p>
    <w:p>
      <w:pPr>
        <w:rPr>
          <w:rFonts w:ascii="Trebuchet MS" w:hAnsi="Trebuchet MS"/>
          <w:color w:val="000000"/>
          <w:sz w:val="20"/>
          <w:szCs w:val="20"/>
        </w:rPr>
      </w:pPr>
      <w:r>
        <w:rPr>
          <w:rFonts w:ascii="Trebuchet MS" w:hAnsi="Trebuchet MS"/>
          <w:color w:val="000000"/>
          <w:sz w:val="20"/>
          <w:szCs w:val="20"/>
        </w:rPr>
        <w:t>2 E de Zorá e Estaol os filhos de Dã enviaram cinco homens da sua tribo, escolhidos dentre todo o povo, homens valorosos, para espiar e reconhecer a terra; e lhes disseram: Ide, reconhecei a terra. E chegaram eles à região montanhosa de Efraim, à casa de Mica, e passaram ali a noite.</w:t>
      </w:r>
    </w:p>
    <w:p>
      <w:pPr>
        <w:rPr>
          <w:rFonts w:ascii="Trebuchet MS" w:hAnsi="Trebuchet MS"/>
          <w:color w:val="000000"/>
          <w:sz w:val="20"/>
          <w:szCs w:val="20"/>
        </w:rPr>
      </w:pPr>
      <w:r>
        <w:rPr>
          <w:rFonts w:ascii="Trebuchet MS" w:hAnsi="Trebuchet MS"/>
          <w:color w:val="000000"/>
          <w:sz w:val="20"/>
          <w:szCs w:val="20"/>
        </w:rPr>
        <w:t>3 Pois, estando eles perto da casa de Mica, reconheceram a voz do mancebo levita; e, dirigindo-se para lá, lhe perguntaram: Quem te trouxe para cá? que estás fazendo aqui? e que é isto que tens aqui?</w:t>
      </w:r>
    </w:p>
    <w:p>
      <w:pPr>
        <w:rPr>
          <w:rFonts w:ascii="Trebuchet MS" w:hAnsi="Trebuchet MS"/>
          <w:color w:val="000000"/>
          <w:sz w:val="20"/>
          <w:szCs w:val="20"/>
        </w:rPr>
      </w:pPr>
      <w:r>
        <w:rPr>
          <w:rFonts w:ascii="Trebuchet MS" w:hAnsi="Trebuchet MS"/>
          <w:color w:val="000000"/>
          <w:sz w:val="20"/>
          <w:szCs w:val="20"/>
        </w:rPr>
        <w:t>4 E ele lhes respondeu: Assim e assim me tem feito Mica; ele me assalariou, e eu lhe sirvo e sacerdote.</w:t>
      </w:r>
    </w:p>
    <w:p>
      <w:pPr>
        <w:rPr>
          <w:rFonts w:ascii="Trebuchet MS" w:hAnsi="Trebuchet MS"/>
          <w:color w:val="000000"/>
          <w:sz w:val="20"/>
          <w:szCs w:val="20"/>
        </w:rPr>
      </w:pPr>
      <w:r>
        <w:rPr>
          <w:rFonts w:ascii="Trebuchet MS" w:hAnsi="Trebuchet MS"/>
          <w:color w:val="000000"/>
          <w:sz w:val="20"/>
          <w:szCs w:val="20"/>
        </w:rPr>
        <w:t>5 Então lhe disseram: Consulta a Deus, para que saibamos se será próspero o caminho que seguimos.</w:t>
      </w:r>
    </w:p>
    <w:p>
      <w:pPr>
        <w:rPr>
          <w:rFonts w:ascii="Trebuchet MS" w:hAnsi="Trebuchet MS"/>
          <w:color w:val="000000"/>
          <w:sz w:val="20"/>
          <w:szCs w:val="20"/>
        </w:rPr>
      </w:pPr>
      <w:r>
        <w:rPr>
          <w:rFonts w:ascii="Trebuchet MS" w:hAnsi="Trebuchet MS"/>
          <w:color w:val="000000"/>
          <w:sz w:val="20"/>
          <w:szCs w:val="20"/>
        </w:rPr>
        <w:t>6 Ao que lhes disse o sacerdote: Ide em paz; perante o Senhor está o caminho que seguis.</w:t>
      </w:r>
    </w:p>
    <w:p>
      <w:pPr>
        <w:rPr>
          <w:rFonts w:ascii="Trebuchet MS" w:hAnsi="Trebuchet MS"/>
          <w:color w:val="000000"/>
          <w:sz w:val="20"/>
          <w:szCs w:val="20"/>
        </w:rPr>
      </w:pPr>
      <w:r>
        <w:rPr>
          <w:rFonts w:ascii="Trebuchet MS" w:hAnsi="Trebuchet MS"/>
          <w:color w:val="000000"/>
          <w:sz w:val="20"/>
          <w:szCs w:val="20"/>
        </w:rPr>
        <w:t>7 Então foram-se aqueles cinco homens, e chegando a Laís, viram o povo que havia nela, como vivia em segurança, conforme o costume dos sidônios, quieto e desprecavido; não havia naquela terra falta de coisa alguma; era um povo rico e, estando longe dos sidônios, não tinha relações com ninguém.</w:t>
      </w:r>
    </w:p>
    <w:p>
      <w:pPr>
        <w:rPr>
          <w:rFonts w:ascii="Trebuchet MS" w:hAnsi="Trebuchet MS"/>
          <w:color w:val="000000"/>
          <w:sz w:val="20"/>
          <w:szCs w:val="20"/>
        </w:rPr>
      </w:pPr>
      <w:r>
        <w:rPr>
          <w:rFonts w:ascii="Trebuchet MS" w:hAnsi="Trebuchet MS"/>
          <w:color w:val="000000"/>
          <w:sz w:val="20"/>
          <w:szCs w:val="20"/>
        </w:rPr>
        <w:t>8 Então voltaram a seus irmãos, em Zorá e Estaol, os quais lhes perguntaram: Que dizeis vós?</w:t>
      </w:r>
    </w:p>
    <w:p>
      <w:pPr>
        <w:rPr>
          <w:rFonts w:ascii="Trebuchet MS" w:hAnsi="Trebuchet MS"/>
          <w:color w:val="000000"/>
          <w:sz w:val="20"/>
          <w:szCs w:val="20"/>
        </w:rPr>
      </w:pPr>
      <w:r>
        <w:rPr>
          <w:rFonts w:ascii="Trebuchet MS" w:hAnsi="Trebuchet MS"/>
          <w:color w:val="000000"/>
          <w:sz w:val="20"/>
          <w:szCs w:val="20"/>
        </w:rPr>
        <w:t>9 Eles responderam: Levantai-vos, e subamos contra eles; porque examinamos a terra, e eis que é muito boa. E vós estareis aqui tranqüilos? Não sejais preguiçosos em entrardes para tomar posse desta terra.</w:t>
      </w:r>
    </w:p>
    <w:p>
      <w:pPr>
        <w:rPr>
          <w:rFonts w:ascii="Trebuchet MS" w:hAnsi="Trebuchet MS"/>
          <w:color w:val="000000"/>
          <w:sz w:val="20"/>
          <w:szCs w:val="20"/>
        </w:rPr>
      </w:pPr>
      <w:r>
        <w:rPr>
          <w:rFonts w:ascii="Trebuchet MS" w:hAnsi="Trebuchet MS"/>
          <w:color w:val="000000"/>
          <w:sz w:val="20"/>
          <w:szCs w:val="20"/>
        </w:rPr>
        <w:t>10 Quando lá chegardes, achareis um povo desprecavido, e a terra é muito espaçosa; pois Deus vos entregou na mão um lugar em que não há falta de coisa alguma que há na terra.</w:t>
      </w:r>
    </w:p>
    <w:p>
      <w:pPr>
        <w:rPr>
          <w:rFonts w:ascii="Trebuchet MS" w:hAnsi="Trebuchet MS"/>
          <w:color w:val="000000"/>
          <w:sz w:val="20"/>
          <w:szCs w:val="20"/>
        </w:rPr>
      </w:pPr>
      <w:r>
        <w:rPr>
          <w:rFonts w:ascii="Trebuchet MS" w:hAnsi="Trebuchet MS"/>
          <w:color w:val="000000"/>
          <w:sz w:val="20"/>
          <w:szCs w:val="20"/>
        </w:rPr>
        <w:t>11 Então seiscentos homens da tribo dos danitas partiram de Zorá e Estaol, munidos de armas de guerra.</w:t>
      </w:r>
    </w:p>
    <w:p>
      <w:pPr>
        <w:rPr>
          <w:rFonts w:ascii="Trebuchet MS" w:hAnsi="Trebuchet MS"/>
          <w:color w:val="000000"/>
          <w:sz w:val="20"/>
          <w:szCs w:val="20"/>
        </w:rPr>
      </w:pPr>
      <w:r>
        <w:rPr>
          <w:rFonts w:ascii="Trebuchet MS" w:hAnsi="Trebuchet MS"/>
          <w:color w:val="000000"/>
          <w:sz w:val="20"/>
          <w:szCs w:val="20"/>
        </w:rPr>
        <w:t>12 E, tendo subido, acamparam-se em Quiriate-Jearim, em Judá; pelo que esse lugar ficou sendo chamado Maané-Dã, até o dia de hoje; eis que está ao ocidente de Quiriate-Jearim.</w:t>
      </w:r>
    </w:p>
    <w:p>
      <w:pPr>
        <w:rPr>
          <w:rFonts w:ascii="Trebuchet MS" w:hAnsi="Trebuchet MS"/>
          <w:color w:val="000000"/>
          <w:sz w:val="20"/>
          <w:szCs w:val="20"/>
        </w:rPr>
      </w:pPr>
      <w:r>
        <w:rPr>
          <w:rFonts w:ascii="Trebuchet MS" w:hAnsi="Trebuchet MS"/>
          <w:color w:val="000000"/>
          <w:sz w:val="20"/>
          <w:szCs w:val="20"/>
        </w:rPr>
        <w:t>13 Dali passaram à região montanhosa de Efraim, e chegaram à casa de Mica.</w:t>
      </w:r>
    </w:p>
    <w:p>
      <w:pPr>
        <w:rPr>
          <w:rFonts w:ascii="Trebuchet MS" w:hAnsi="Trebuchet MS"/>
          <w:color w:val="000000"/>
          <w:sz w:val="20"/>
          <w:szCs w:val="20"/>
        </w:rPr>
      </w:pPr>
      <w:r>
        <w:rPr>
          <w:rFonts w:ascii="Trebuchet MS" w:hAnsi="Trebuchet MS"/>
          <w:color w:val="000000"/>
          <w:sz w:val="20"/>
          <w:szCs w:val="20"/>
        </w:rPr>
        <w:t>14 Então os cinco homens que tinham ido espiar a terra de Laís disseram a seus irmãos: Sabeis vós que naquelas casas há um éfode, e terafins, e uma imagem esculpida e uma de fundição? Considerai, pois, agora o que haveis de fazer.</w:t>
      </w:r>
    </w:p>
    <w:p>
      <w:pPr>
        <w:rPr>
          <w:rFonts w:ascii="Trebuchet MS" w:hAnsi="Trebuchet MS"/>
          <w:color w:val="000000"/>
          <w:sz w:val="20"/>
          <w:szCs w:val="20"/>
        </w:rPr>
      </w:pPr>
      <w:r>
        <w:rPr>
          <w:rFonts w:ascii="Trebuchet MS" w:hAnsi="Trebuchet MS"/>
          <w:color w:val="000000"/>
          <w:sz w:val="20"/>
          <w:szCs w:val="20"/>
        </w:rPr>
        <w:t>15 Então se dirigiram para lá, e chegaram à casa do mancebo, o levita, à casa de Mica, e o saudaram.</w:t>
      </w:r>
    </w:p>
    <w:p>
      <w:pPr>
        <w:rPr>
          <w:rFonts w:ascii="Trebuchet MS" w:hAnsi="Trebuchet MS"/>
          <w:color w:val="000000"/>
          <w:sz w:val="20"/>
          <w:szCs w:val="20"/>
        </w:rPr>
      </w:pPr>
      <w:r>
        <w:rPr>
          <w:rFonts w:ascii="Trebuchet MS" w:hAnsi="Trebuchet MS"/>
          <w:color w:val="000000"/>
          <w:sz w:val="20"/>
          <w:szCs w:val="20"/>
        </w:rPr>
        <w:t>16 E os seiscentos homens dos danitas, munidos de suas armas de guerra, ficaram à entrada da porta.</w:t>
      </w:r>
    </w:p>
    <w:p>
      <w:pPr>
        <w:rPr>
          <w:rFonts w:ascii="Trebuchet MS" w:hAnsi="Trebuchet MS"/>
          <w:color w:val="000000"/>
          <w:sz w:val="20"/>
          <w:szCs w:val="20"/>
        </w:rPr>
      </w:pPr>
      <w:r>
        <w:rPr>
          <w:rFonts w:ascii="Trebuchet MS" w:hAnsi="Trebuchet MS"/>
          <w:color w:val="000000"/>
          <w:sz w:val="20"/>
          <w:szCs w:val="20"/>
        </w:rPr>
        <w:t>17 Mas subindo os cinco homens que haviam espiado a terra, entraram ali e tomaram a imagem esculpida, e éfode, os terafins e a imagem de fundição, ficando o sacerdote em pé à entrada da porta, com os seiscentos homens armados.</w:t>
      </w:r>
    </w:p>
    <w:p>
      <w:pPr>
        <w:rPr>
          <w:rFonts w:ascii="Trebuchet MS" w:hAnsi="Trebuchet MS"/>
          <w:color w:val="000000"/>
          <w:sz w:val="20"/>
          <w:szCs w:val="20"/>
        </w:rPr>
      </w:pPr>
      <w:r>
        <w:rPr>
          <w:rFonts w:ascii="Trebuchet MS" w:hAnsi="Trebuchet MS"/>
          <w:color w:val="000000"/>
          <w:sz w:val="20"/>
          <w:szCs w:val="20"/>
        </w:rPr>
        <w:t>18 Quando eles entraram na casa de Mica, e tomaram a imagem esculpida, o éfode, os terafins e a imagem de fundição, perguntou-lhes o sacerdote: Que estais fazendo?</w:t>
      </w:r>
    </w:p>
    <w:p>
      <w:pPr>
        <w:rPr>
          <w:rFonts w:ascii="Trebuchet MS" w:hAnsi="Trebuchet MS"/>
          <w:color w:val="000000"/>
          <w:sz w:val="20"/>
          <w:szCs w:val="20"/>
        </w:rPr>
      </w:pPr>
      <w:r>
        <w:rPr>
          <w:rFonts w:ascii="Trebuchet MS" w:hAnsi="Trebuchet MS"/>
          <w:color w:val="000000"/>
          <w:sz w:val="20"/>
          <w:szCs w:val="20"/>
        </w:rPr>
        <w:t>19 E eles lhe responderam: Cala-te, põe a mão sobre a boca, e vem conosco, e sê-nos por pai e sacerdote. Que te é melhor? ser sacerdote da casa dum só homem, ou duma tribo e duma geração em Israel?</w:t>
      </w:r>
    </w:p>
    <w:p>
      <w:pPr>
        <w:rPr>
          <w:rFonts w:ascii="Trebuchet MS" w:hAnsi="Trebuchet MS"/>
          <w:color w:val="000000"/>
          <w:sz w:val="20"/>
          <w:szCs w:val="20"/>
        </w:rPr>
      </w:pPr>
      <w:r>
        <w:rPr>
          <w:rFonts w:ascii="Trebuchet MS" w:hAnsi="Trebuchet MS"/>
          <w:color w:val="000000"/>
          <w:sz w:val="20"/>
          <w:szCs w:val="20"/>
        </w:rPr>
        <w:t>20 Então alegrou-se o coração do sacerdote, o qual tomou o éfode, os terafins e a imagem esculpida, e entrou no meio do povo.</w:t>
      </w:r>
    </w:p>
    <w:p>
      <w:pPr>
        <w:rPr>
          <w:rFonts w:ascii="Trebuchet MS" w:hAnsi="Trebuchet MS"/>
          <w:color w:val="000000"/>
          <w:sz w:val="20"/>
          <w:szCs w:val="20"/>
        </w:rPr>
      </w:pPr>
      <w:r>
        <w:rPr>
          <w:rFonts w:ascii="Trebuchet MS" w:hAnsi="Trebuchet MS"/>
          <w:color w:val="000000"/>
          <w:sz w:val="20"/>
          <w:szCs w:val="20"/>
        </w:rPr>
        <w:t>21 E, virando-se, partiram, tendo posto diante de si os pequeninos, o gado e a bagagem.</w:t>
      </w:r>
    </w:p>
    <w:p>
      <w:pPr>
        <w:rPr>
          <w:rFonts w:ascii="Trebuchet MS" w:hAnsi="Trebuchet MS"/>
          <w:color w:val="000000"/>
          <w:sz w:val="20"/>
          <w:szCs w:val="20"/>
        </w:rPr>
      </w:pPr>
      <w:r>
        <w:rPr>
          <w:rFonts w:ascii="Trebuchet MS" w:hAnsi="Trebuchet MS"/>
          <w:color w:val="000000"/>
          <w:sz w:val="20"/>
          <w:szCs w:val="20"/>
        </w:rPr>
        <w:t>22 Estando eles já longe da casa de Mica, os homens que estavam nas casas vizinhas à dele se reuniram, e alcançaram os filhos de Dã.</w:t>
      </w:r>
    </w:p>
    <w:p>
      <w:pPr>
        <w:rPr>
          <w:rFonts w:ascii="Trebuchet MS" w:hAnsi="Trebuchet MS"/>
          <w:color w:val="000000"/>
          <w:sz w:val="20"/>
          <w:szCs w:val="20"/>
        </w:rPr>
      </w:pPr>
      <w:r>
        <w:rPr>
          <w:rFonts w:ascii="Trebuchet MS" w:hAnsi="Trebuchet MS"/>
          <w:color w:val="000000"/>
          <w:sz w:val="20"/>
          <w:szCs w:val="20"/>
        </w:rPr>
        <w:t>23 E clamaram após os filhos de Dã, os quais, virando-se, perguntaram a Mica: Que é que tens, visto que vens com tanta gente?</w:t>
      </w:r>
    </w:p>
    <w:p>
      <w:pPr>
        <w:rPr>
          <w:rFonts w:ascii="Trebuchet MS" w:hAnsi="Trebuchet MS"/>
          <w:color w:val="000000"/>
          <w:sz w:val="20"/>
          <w:szCs w:val="20"/>
        </w:rPr>
      </w:pPr>
      <w:r>
        <w:rPr>
          <w:rFonts w:ascii="Trebuchet MS" w:hAnsi="Trebuchet MS"/>
          <w:color w:val="000000"/>
          <w:sz w:val="20"/>
          <w:szCs w:val="20"/>
        </w:rPr>
        <w:t>24 Então ele respondeu: Os meus deuses que eu fiz, vós me tomastes, juntamente com o sacerdote, e partistes; e agora, que mais me fica? Como, pois, me dizeis: Que é que tens ?</w:t>
      </w:r>
    </w:p>
    <w:p>
      <w:pPr>
        <w:rPr>
          <w:rFonts w:ascii="Trebuchet MS" w:hAnsi="Trebuchet MS"/>
          <w:color w:val="000000"/>
          <w:sz w:val="20"/>
          <w:szCs w:val="20"/>
        </w:rPr>
      </w:pPr>
      <w:r>
        <w:rPr>
          <w:rFonts w:ascii="Trebuchet MS" w:hAnsi="Trebuchet MS"/>
          <w:color w:val="000000"/>
          <w:sz w:val="20"/>
          <w:szCs w:val="20"/>
        </w:rPr>
        <w:t>25 Mas os filhos de Dã lhe disseram: Não faças ouvir a tua voz entre nós, para que porventura homens violentos não se lancem sobre vós, e tu percas a tua vida, e a vida dos da tua casa.</w:t>
      </w:r>
    </w:p>
    <w:p>
      <w:pPr>
        <w:rPr>
          <w:rFonts w:ascii="Trebuchet MS" w:hAnsi="Trebuchet MS"/>
          <w:color w:val="000000"/>
          <w:sz w:val="20"/>
          <w:szCs w:val="20"/>
        </w:rPr>
      </w:pPr>
      <w:r>
        <w:rPr>
          <w:rFonts w:ascii="Trebuchet MS" w:hAnsi="Trebuchet MS"/>
          <w:color w:val="000000"/>
          <w:sz w:val="20"/>
          <w:szCs w:val="20"/>
        </w:rPr>
        <w:t>26 Assim seguiram o seu caminho os filhos de Dã; e Mica, vendo que eram mais fortes do que ele, virou-se e voltou para sua casa.</w:t>
      </w:r>
    </w:p>
    <w:p>
      <w:pPr>
        <w:rPr>
          <w:rFonts w:ascii="Trebuchet MS" w:hAnsi="Trebuchet MS"/>
          <w:color w:val="000000"/>
          <w:sz w:val="20"/>
          <w:szCs w:val="20"/>
        </w:rPr>
      </w:pPr>
      <w:r>
        <w:rPr>
          <w:rFonts w:ascii="Trebuchet MS" w:hAnsi="Trebuchet MS"/>
          <w:color w:val="000000"/>
          <w:sz w:val="20"/>
          <w:szCs w:val="20"/>
        </w:rPr>
        <w:t>27 Eles, pois, levaram os objetos que Mica havia feito, e o sacerdote que estava com ele e, chegando a Laís, a um povo quieto e desprecavido, passaram-no ao fio da espada, e puseram fogo à cidade.</w:t>
      </w:r>
    </w:p>
    <w:p>
      <w:pPr>
        <w:rPr>
          <w:rFonts w:ascii="Trebuchet MS" w:hAnsi="Trebuchet MS"/>
          <w:color w:val="000000"/>
          <w:sz w:val="20"/>
          <w:szCs w:val="20"/>
        </w:rPr>
      </w:pPr>
      <w:r>
        <w:rPr>
          <w:rFonts w:ascii="Trebuchet MS" w:hAnsi="Trebuchet MS"/>
          <w:color w:val="000000"/>
          <w:sz w:val="20"/>
          <w:szCs w:val="20"/>
        </w:rPr>
        <w:t>28 E ninguém houve que o livrasse, porquanto estava longe de Sidom, e não tinha relações com ninguém; a cidade estava no vale que está junto a Bete-Reobe. Depois, reedificando-a, habitaram nela,</w:t>
      </w:r>
    </w:p>
    <w:p>
      <w:pPr>
        <w:rPr>
          <w:rFonts w:ascii="Trebuchet MS" w:hAnsi="Trebuchet MS"/>
          <w:color w:val="000000"/>
          <w:sz w:val="20"/>
          <w:szCs w:val="20"/>
        </w:rPr>
      </w:pPr>
      <w:r>
        <w:rPr>
          <w:rFonts w:ascii="Trebuchet MS" w:hAnsi="Trebuchet MS"/>
          <w:color w:val="000000"/>
          <w:sz w:val="20"/>
          <w:szCs w:val="20"/>
        </w:rPr>
        <w:t>29 e chamaram-lhe Dã, segundo o nome de Dã, seu pai, que nascera a Israel; era, porém, dantes o nome desta cidade Laís.</w:t>
      </w:r>
    </w:p>
    <w:p>
      <w:pPr>
        <w:rPr>
          <w:rFonts w:ascii="Trebuchet MS" w:hAnsi="Trebuchet MS"/>
          <w:color w:val="000000"/>
          <w:sz w:val="20"/>
          <w:szCs w:val="20"/>
        </w:rPr>
      </w:pPr>
      <w:r>
        <w:rPr>
          <w:rFonts w:ascii="Trebuchet MS" w:hAnsi="Trebuchet MS"/>
          <w:color w:val="000000"/>
          <w:sz w:val="20"/>
          <w:szCs w:val="20"/>
        </w:rPr>
        <w:t>30 Depois os filhos de Dã levantaram para si aquela imagem esculpida; e Jônatas, filho de Gérsom, o filho de Manassés, ele e seus filhos foram sacerdotes da tribo dos danitas, até o dia do cativeiro da terra.</w:t>
      </w:r>
    </w:p>
    <w:p>
      <w:pPr>
        <w:rPr>
          <w:rFonts w:ascii="Trebuchet MS" w:hAnsi="Trebuchet MS"/>
          <w:color w:val="000000"/>
          <w:sz w:val="20"/>
          <w:szCs w:val="20"/>
        </w:rPr>
      </w:pPr>
      <w:r>
        <w:rPr>
          <w:rFonts w:ascii="Trebuchet MS" w:hAnsi="Trebuchet MS"/>
          <w:color w:val="000000"/>
          <w:sz w:val="20"/>
          <w:szCs w:val="20"/>
        </w:rPr>
        <w:t>31 Assim, pois, estabeleceram para si a imagem esculpida que Mica fizera, por todo o tempo em que a casa de Deus esteve em Siló.</w:t>
      </w:r>
    </w:p>
    <w:p>
      <w:pPr>
        <w:pStyle w:val="P13"/>
        <w:rPr>
          <w:rFonts w:ascii="Trebuchet MS" w:hAnsi="Trebuchet MS"/>
          <w:color w:val="000000"/>
          <w:sz w:val="22"/>
          <w:szCs w:val="22"/>
        </w:rPr>
      </w:pPr>
      <w:bookmarkStart w:id="246" w:name="_Toc147528183"/>
      <w:r>
        <w:rPr>
          <w:rFonts w:ascii="Trebuchet MS" w:hAnsi="Trebuchet MS"/>
          <w:color w:val="000000"/>
          <w:sz w:val="22"/>
          <w:szCs w:val="22"/>
        </w:rPr>
        <w:t xml:space="preserve"> JUÍZES 19</w:t>
      </w:r>
      <w:bookmarkEnd w:id="246"/>
    </w:p>
    <w:p>
      <w:pPr>
        <w:rPr>
          <w:rFonts w:ascii="Trebuchet MS" w:hAnsi="Trebuchet MS"/>
          <w:color w:val="000000"/>
          <w:sz w:val="20"/>
          <w:szCs w:val="20"/>
        </w:rPr>
      </w:pPr>
      <w:r>
        <w:rPr>
          <w:rFonts w:ascii="Trebuchet MS" w:hAnsi="Trebuchet MS"/>
          <w:color w:val="000000"/>
          <w:sz w:val="20"/>
          <w:szCs w:val="20"/>
        </w:rPr>
        <w:t>1 Aconteceu também naqueles dias, quando não havia rei em Israel, que certo levita, habitante das partes remotas da região montanhosa de Efraim, tomou para si uma concubina, de Belém de Judá.</w:t>
      </w:r>
    </w:p>
    <w:p>
      <w:pPr>
        <w:rPr>
          <w:rFonts w:ascii="Trebuchet MS" w:hAnsi="Trebuchet MS"/>
          <w:color w:val="000000"/>
          <w:sz w:val="20"/>
          <w:szCs w:val="20"/>
        </w:rPr>
      </w:pPr>
      <w:r>
        <w:rPr>
          <w:rFonts w:ascii="Trebuchet MS" w:hAnsi="Trebuchet MS"/>
          <w:color w:val="000000"/>
          <w:sz w:val="20"/>
          <w:szCs w:val="20"/>
        </w:rPr>
        <w:t>2 Ora, a sua concubina o deixou, e foi para casa de seu pai em Belém de Judá, e ali ficou uns quatro meses.</w:t>
      </w:r>
    </w:p>
    <w:p>
      <w:pPr>
        <w:rPr>
          <w:rFonts w:ascii="Trebuchet MS" w:hAnsi="Trebuchet MS"/>
          <w:color w:val="000000"/>
          <w:sz w:val="20"/>
          <w:szCs w:val="20"/>
        </w:rPr>
      </w:pPr>
      <w:r>
        <w:rPr>
          <w:rFonts w:ascii="Trebuchet MS" w:hAnsi="Trebuchet MS"/>
          <w:color w:val="000000"/>
          <w:sz w:val="20"/>
          <w:szCs w:val="20"/>
        </w:rPr>
        <w:t>3 Seu marido, levantando-se, foi atrás dela para lhe falar bondosamente, a fim de tornar a trazê-la; e levava consigo o seu moço e um par de jumentos. Ela o levou à casa de seu pai, o qual, vendo-o, saiu alegremente a encontrar-se com ele.</w:t>
      </w:r>
    </w:p>
    <w:p>
      <w:pPr>
        <w:rPr>
          <w:rFonts w:ascii="Trebuchet MS" w:hAnsi="Trebuchet MS"/>
          <w:color w:val="000000"/>
          <w:sz w:val="20"/>
          <w:szCs w:val="20"/>
        </w:rPr>
      </w:pPr>
      <w:r>
        <w:rPr>
          <w:rFonts w:ascii="Trebuchet MS" w:hAnsi="Trebuchet MS"/>
          <w:color w:val="000000"/>
          <w:sz w:val="20"/>
          <w:szCs w:val="20"/>
        </w:rPr>
        <w:t>4 E seu sogro, o pai da moça, o deteve consigo três dias; assim comeram e beberam, e se alojaram ali.</w:t>
      </w:r>
    </w:p>
    <w:p>
      <w:pPr>
        <w:rPr>
          <w:rFonts w:ascii="Trebuchet MS" w:hAnsi="Trebuchet MS"/>
          <w:color w:val="000000"/>
          <w:sz w:val="20"/>
          <w:szCs w:val="20"/>
        </w:rPr>
      </w:pPr>
      <w:r>
        <w:rPr>
          <w:rFonts w:ascii="Trebuchet MS" w:hAnsi="Trebuchet MS"/>
          <w:color w:val="000000"/>
          <w:sz w:val="20"/>
          <w:szCs w:val="20"/>
        </w:rPr>
        <w:t>5 Ao quarto dia madrugaram, e ele se levantou para partir. Então o pai da moça disse a seu genro: Fortalece-te com um bocado de pão, e depois partireis.</w:t>
      </w:r>
    </w:p>
    <w:p>
      <w:pPr>
        <w:rPr>
          <w:rFonts w:ascii="Trebuchet MS" w:hAnsi="Trebuchet MS"/>
          <w:color w:val="000000"/>
          <w:sz w:val="20"/>
          <w:szCs w:val="20"/>
        </w:rPr>
      </w:pPr>
      <w:r>
        <w:rPr>
          <w:rFonts w:ascii="Trebuchet MS" w:hAnsi="Trebuchet MS"/>
          <w:color w:val="000000"/>
          <w:sz w:val="20"/>
          <w:szCs w:val="20"/>
        </w:rPr>
        <w:t>6 Sentando-se, pois, ambos juntos, comeram e beberam; e disse o pai da moça ao homem: Peço-te que fiques ainda esta noite aqui, e alegre-se o teu coração.</w:t>
      </w:r>
    </w:p>
    <w:p>
      <w:pPr>
        <w:rPr>
          <w:rFonts w:ascii="Trebuchet MS" w:hAnsi="Trebuchet MS"/>
          <w:color w:val="000000"/>
          <w:sz w:val="20"/>
          <w:szCs w:val="20"/>
        </w:rPr>
      </w:pPr>
      <w:r>
        <w:rPr>
          <w:rFonts w:ascii="Trebuchet MS" w:hAnsi="Trebuchet MS"/>
          <w:color w:val="000000"/>
          <w:sz w:val="20"/>
          <w:szCs w:val="20"/>
        </w:rPr>
        <w:t>7 O homem, porém, levantou-se para partir; mas, como seu sogro insistisse, tornou a passar a noite ali.</w:t>
      </w:r>
    </w:p>
    <w:p>
      <w:pPr>
        <w:rPr>
          <w:rFonts w:ascii="Trebuchet MS" w:hAnsi="Trebuchet MS"/>
          <w:color w:val="000000"/>
          <w:sz w:val="20"/>
          <w:szCs w:val="20"/>
        </w:rPr>
      </w:pPr>
      <w:r>
        <w:rPr>
          <w:rFonts w:ascii="Trebuchet MS" w:hAnsi="Trebuchet MS"/>
          <w:color w:val="000000"/>
          <w:sz w:val="20"/>
          <w:szCs w:val="20"/>
        </w:rPr>
        <w:t>8 Também ao quinto dia madrugaram para partir; e disse o pai da moça: Ora, conforta o teu coração, e detém-te até o declinar do dia. E ambos juntos comeram.</w:t>
      </w:r>
    </w:p>
    <w:p>
      <w:pPr>
        <w:rPr>
          <w:rFonts w:ascii="Trebuchet MS" w:hAnsi="Trebuchet MS"/>
          <w:color w:val="000000"/>
          <w:sz w:val="20"/>
          <w:szCs w:val="20"/>
        </w:rPr>
      </w:pPr>
      <w:r>
        <w:rPr>
          <w:rFonts w:ascii="Trebuchet MS" w:hAnsi="Trebuchet MS"/>
          <w:color w:val="000000"/>
          <w:sz w:val="20"/>
          <w:szCs w:val="20"/>
        </w:rPr>
        <w:t>9 Então o homem se levantou para partir, ele, a sua concubina, e o seu moço; e disse-lhe seu sogro, o pai da moça: Eis que já o dia declina para a tarde; peço-te que aqui passes a noite. O dia já vai acabando; passa aqui a noite, e alegre-se o teu coração: Amanhã de madrugada levanta-te para encetares viagem, e irás para a tua tenda.</w:t>
      </w:r>
    </w:p>
    <w:p>
      <w:pPr>
        <w:rPr>
          <w:rFonts w:ascii="Trebuchet MS" w:hAnsi="Trebuchet MS"/>
          <w:color w:val="000000"/>
          <w:sz w:val="20"/>
          <w:szCs w:val="20"/>
        </w:rPr>
      </w:pPr>
      <w:r>
        <w:rPr>
          <w:rFonts w:ascii="Trebuchet MS" w:hAnsi="Trebuchet MS"/>
          <w:color w:val="000000"/>
          <w:sz w:val="20"/>
          <w:szCs w:val="20"/>
        </w:rPr>
        <w:t>10 Entretanto, o homem não quis passar a noite ali, mas, levantando-se, partiu e chegou à altura de Jebus (que é Jerusalém), e com ele o par de jumentos albardados, como também a sua concubina.</w:t>
      </w:r>
    </w:p>
    <w:p>
      <w:pPr>
        <w:rPr>
          <w:rFonts w:ascii="Trebuchet MS" w:hAnsi="Trebuchet MS"/>
          <w:color w:val="000000"/>
          <w:sz w:val="20"/>
          <w:szCs w:val="20"/>
        </w:rPr>
      </w:pPr>
      <w:r>
        <w:rPr>
          <w:rFonts w:ascii="Trebuchet MS" w:hAnsi="Trebuchet MS"/>
          <w:color w:val="000000"/>
          <w:sz w:val="20"/>
          <w:szCs w:val="20"/>
        </w:rPr>
        <w:t>11 Quando estavam perto de Jebus, já o dia tinha declinado muito; e disse o moço a seu senhor: Vem, peço-te, retiremo-nos a esta cidade dos jebuseus, e passemos nela a noite.</w:t>
      </w:r>
    </w:p>
    <w:p>
      <w:pPr>
        <w:rPr>
          <w:rFonts w:ascii="Trebuchet MS" w:hAnsi="Trebuchet MS"/>
          <w:color w:val="000000"/>
          <w:sz w:val="20"/>
          <w:szCs w:val="20"/>
        </w:rPr>
      </w:pPr>
      <w:r>
        <w:rPr>
          <w:rFonts w:ascii="Trebuchet MS" w:hAnsi="Trebuchet MS"/>
          <w:color w:val="000000"/>
          <w:sz w:val="20"/>
          <w:szCs w:val="20"/>
        </w:rPr>
        <w:t>12 Respondeu-lhe, porém, o seu senhor: Não nos retiraremos a nenhuma cidade estrangeira, que não seja dos filhos de Israel, mas passaremos até Gibeá.</w:t>
      </w:r>
    </w:p>
    <w:p>
      <w:pPr>
        <w:rPr>
          <w:rFonts w:ascii="Trebuchet MS" w:hAnsi="Trebuchet MS"/>
          <w:color w:val="000000"/>
          <w:sz w:val="20"/>
          <w:szCs w:val="20"/>
        </w:rPr>
      </w:pPr>
      <w:r>
        <w:rPr>
          <w:rFonts w:ascii="Trebuchet MS" w:hAnsi="Trebuchet MS"/>
          <w:color w:val="000000"/>
          <w:sz w:val="20"/>
          <w:szCs w:val="20"/>
        </w:rPr>
        <w:t>13 Disse mais a seu moço: Vem, cheguemos a um destes lugares, Gibeá ou Ramá, e passemos ali a noite.</w:t>
      </w:r>
    </w:p>
    <w:p>
      <w:pPr>
        <w:rPr>
          <w:rFonts w:ascii="Trebuchet MS" w:hAnsi="Trebuchet MS"/>
          <w:color w:val="000000"/>
          <w:sz w:val="20"/>
          <w:szCs w:val="20"/>
        </w:rPr>
      </w:pPr>
      <w:r>
        <w:rPr>
          <w:rFonts w:ascii="Trebuchet MS" w:hAnsi="Trebuchet MS"/>
          <w:color w:val="000000"/>
          <w:sz w:val="20"/>
          <w:szCs w:val="20"/>
        </w:rPr>
        <w:t>14 Passaram, pois, continuando o seu caminho; e o sol se pôs quando estavam perto de Gibeá, que pertence a Benjamim.</w:t>
      </w:r>
    </w:p>
    <w:p>
      <w:pPr>
        <w:rPr>
          <w:rFonts w:ascii="Trebuchet MS" w:hAnsi="Trebuchet MS"/>
          <w:color w:val="000000"/>
          <w:sz w:val="20"/>
          <w:szCs w:val="20"/>
        </w:rPr>
      </w:pPr>
      <w:r>
        <w:rPr>
          <w:rFonts w:ascii="Trebuchet MS" w:hAnsi="Trebuchet MS"/>
          <w:color w:val="000000"/>
          <w:sz w:val="20"/>
          <w:szCs w:val="20"/>
        </w:rPr>
        <w:t>15 Pelo que se dirigiram para lá, a fim de passarem ali a noite; e o levita, entrando, sentou-se na praça da cidade, porque não houve quem os recolhesse em casa para ali passarem a noite.</w:t>
      </w:r>
    </w:p>
    <w:p>
      <w:pPr>
        <w:rPr>
          <w:rFonts w:ascii="Trebuchet MS" w:hAnsi="Trebuchet MS"/>
          <w:color w:val="000000"/>
          <w:sz w:val="20"/>
          <w:szCs w:val="20"/>
        </w:rPr>
      </w:pPr>
      <w:r>
        <w:rPr>
          <w:rFonts w:ascii="Trebuchet MS" w:hAnsi="Trebuchet MS"/>
          <w:color w:val="000000"/>
          <w:sz w:val="20"/>
          <w:szCs w:val="20"/>
        </w:rPr>
        <w:t>16 Eis que ao anoitecer vinha do seu trabalho no campo um ancião; era ele da região montanhosa de Efraim, mas habitava em Gibeá; os homens deste lugar, porém, eram benjamitas.</w:t>
      </w:r>
    </w:p>
    <w:p>
      <w:pPr>
        <w:rPr>
          <w:rFonts w:ascii="Trebuchet MS" w:hAnsi="Trebuchet MS"/>
          <w:color w:val="000000"/>
          <w:sz w:val="20"/>
          <w:szCs w:val="20"/>
        </w:rPr>
      </w:pPr>
      <w:r>
        <w:rPr>
          <w:rFonts w:ascii="Trebuchet MS" w:hAnsi="Trebuchet MS"/>
          <w:color w:val="000000"/>
          <w:sz w:val="20"/>
          <w:szCs w:val="20"/>
        </w:rPr>
        <w:t>17 Levantando ele os olhos, viu na praça da cidade o viajante, e perguntou-lhe: Para onde vais, e donde vens?</w:t>
      </w:r>
    </w:p>
    <w:p>
      <w:pPr>
        <w:rPr>
          <w:rFonts w:ascii="Trebuchet MS" w:hAnsi="Trebuchet MS"/>
          <w:color w:val="000000"/>
          <w:sz w:val="20"/>
          <w:szCs w:val="20"/>
        </w:rPr>
      </w:pPr>
      <w:r>
        <w:rPr>
          <w:rFonts w:ascii="Trebuchet MS" w:hAnsi="Trebuchet MS"/>
          <w:color w:val="000000"/>
          <w:sz w:val="20"/>
          <w:szCs w:val="20"/>
        </w:rPr>
        <w:t>18 Respondeu-lhe ele: Estamos de viagem de Belém de Judá para as partes remotas da região montanhosa de Efraim, donde sou. Fui a Belém de Judá, porém agora vou à casa do Senhor; e ninguém há que me recolha em casa.</w:t>
      </w:r>
    </w:p>
    <w:p>
      <w:pPr>
        <w:rPr>
          <w:rFonts w:ascii="Trebuchet MS" w:hAnsi="Trebuchet MS"/>
          <w:color w:val="000000"/>
          <w:sz w:val="20"/>
          <w:szCs w:val="20"/>
        </w:rPr>
      </w:pPr>
      <w:r>
        <w:rPr>
          <w:rFonts w:ascii="Trebuchet MS" w:hAnsi="Trebuchet MS"/>
          <w:color w:val="000000"/>
          <w:sz w:val="20"/>
          <w:szCs w:val="20"/>
        </w:rPr>
        <w:t>19 Todavia temos palha e forragem para os nossos jumentos; também há pão e vinho para mim, para a tua serva, e para o moço que vem com os teus servos; de coisa nenhuma há falta.</w:t>
      </w:r>
    </w:p>
    <w:p>
      <w:pPr>
        <w:rPr>
          <w:rFonts w:ascii="Trebuchet MS" w:hAnsi="Trebuchet MS"/>
          <w:color w:val="000000"/>
          <w:sz w:val="20"/>
          <w:szCs w:val="20"/>
        </w:rPr>
      </w:pPr>
      <w:r>
        <w:rPr>
          <w:rFonts w:ascii="Trebuchet MS" w:hAnsi="Trebuchet MS"/>
          <w:color w:val="000000"/>
          <w:sz w:val="20"/>
          <w:szCs w:val="20"/>
        </w:rPr>
        <w:t>20 Disse-lhe o ancião: Paz seja contigo; tudo quanto te faltar fique ao meu cargo; tão-somente não passes a noite na praça.</w:t>
      </w:r>
    </w:p>
    <w:p>
      <w:pPr>
        <w:rPr>
          <w:rFonts w:ascii="Trebuchet MS" w:hAnsi="Trebuchet MS"/>
          <w:color w:val="000000"/>
          <w:sz w:val="20"/>
          <w:szCs w:val="20"/>
        </w:rPr>
      </w:pPr>
      <w:r>
        <w:rPr>
          <w:rFonts w:ascii="Trebuchet MS" w:hAnsi="Trebuchet MS"/>
          <w:color w:val="000000"/>
          <w:sz w:val="20"/>
          <w:szCs w:val="20"/>
        </w:rPr>
        <w:t>21 Assim o fez entrar em sua casa, e deu ração aos jumentos; e, depois de lavarem os pés, comeram e beberam.</w:t>
      </w:r>
    </w:p>
    <w:p>
      <w:pPr>
        <w:rPr>
          <w:rFonts w:ascii="Trebuchet MS" w:hAnsi="Trebuchet MS"/>
          <w:color w:val="000000"/>
          <w:sz w:val="20"/>
          <w:szCs w:val="20"/>
        </w:rPr>
      </w:pPr>
      <w:r>
        <w:rPr>
          <w:rFonts w:ascii="Trebuchet MS" w:hAnsi="Trebuchet MS"/>
          <w:color w:val="000000"/>
          <w:sz w:val="20"/>
          <w:szCs w:val="20"/>
        </w:rPr>
        <w:t>22 Enquanto eles alegravam o seu coração, eis que os homens daquela cidade, homens ilegais, cercaram a casa, bateram à porta, e disseram ao ancião, dono da casa: Traze cá para fora o homem que entrou em tua casa, para que o conheçamos.</w:t>
      </w:r>
    </w:p>
    <w:p>
      <w:pPr>
        <w:rPr>
          <w:rFonts w:ascii="Trebuchet MS" w:hAnsi="Trebuchet MS"/>
          <w:color w:val="000000"/>
          <w:sz w:val="20"/>
          <w:szCs w:val="20"/>
        </w:rPr>
      </w:pPr>
      <w:r>
        <w:rPr>
          <w:rFonts w:ascii="Trebuchet MS" w:hAnsi="Trebuchet MS"/>
          <w:color w:val="000000"/>
          <w:sz w:val="20"/>
          <w:szCs w:val="20"/>
        </w:rPr>
        <w:t>23 O dono da casa saiu a ter com eles, e disse-lhes: Não, irmãos meus, não façais semelhante mal; já que este homem entrou em minha casa, não façais essa loucura.</w:t>
      </w:r>
    </w:p>
    <w:p>
      <w:pPr>
        <w:rPr>
          <w:rFonts w:ascii="Trebuchet MS" w:hAnsi="Trebuchet MS"/>
          <w:color w:val="000000"/>
          <w:sz w:val="20"/>
          <w:szCs w:val="20"/>
        </w:rPr>
      </w:pPr>
      <w:r>
        <w:rPr>
          <w:rFonts w:ascii="Trebuchet MS" w:hAnsi="Trebuchet MS"/>
          <w:color w:val="000000"/>
          <w:sz w:val="20"/>
          <w:szCs w:val="20"/>
        </w:rPr>
        <w:t>24 Aqui estão a minha filha virgem e a concubina do homem; fá-las-ei sair; humilhai-as a elas, e fazei delas o que parecer bem aos vossos olhos; porém a este homem não façais tal loucura.</w:t>
      </w:r>
    </w:p>
    <w:p>
      <w:pPr>
        <w:rPr>
          <w:rFonts w:ascii="Trebuchet MS" w:hAnsi="Trebuchet MS"/>
          <w:color w:val="000000"/>
          <w:sz w:val="20"/>
          <w:szCs w:val="20"/>
        </w:rPr>
      </w:pPr>
      <w:r>
        <w:rPr>
          <w:rFonts w:ascii="Trebuchet MS" w:hAnsi="Trebuchet MS"/>
          <w:color w:val="000000"/>
          <w:sz w:val="20"/>
          <w:szCs w:val="20"/>
        </w:rPr>
        <w:t>25 Mas esses homens não o quiseram ouvir; então aquele homem pegou da sua concubina, e lha tirou para fora. Eles a conheceram e abusaram dela a noite toda até pela manhã; e ao subir da alva deixaram-na.</w:t>
      </w:r>
    </w:p>
    <w:p>
      <w:pPr>
        <w:rPr>
          <w:rFonts w:ascii="Trebuchet MS" w:hAnsi="Trebuchet MS"/>
          <w:color w:val="000000"/>
          <w:sz w:val="20"/>
          <w:szCs w:val="20"/>
        </w:rPr>
      </w:pPr>
      <w:r>
        <w:rPr>
          <w:rFonts w:ascii="Trebuchet MS" w:hAnsi="Trebuchet MS"/>
          <w:color w:val="000000"/>
          <w:sz w:val="20"/>
          <w:szCs w:val="20"/>
        </w:rPr>
        <w:t>26 Ao romper do dia veio a mulher e caiu à porta da casa do homem, onde estava seu senhor, e ficou ali até que se fez claro.</w:t>
      </w:r>
    </w:p>
    <w:p>
      <w:pPr>
        <w:rPr>
          <w:rFonts w:ascii="Trebuchet MS" w:hAnsi="Trebuchet MS"/>
          <w:color w:val="000000"/>
          <w:sz w:val="20"/>
          <w:szCs w:val="20"/>
        </w:rPr>
      </w:pPr>
      <w:r>
        <w:rPr>
          <w:rFonts w:ascii="Trebuchet MS" w:hAnsi="Trebuchet MS"/>
          <w:color w:val="000000"/>
          <w:sz w:val="20"/>
          <w:szCs w:val="20"/>
        </w:rPr>
        <w:t>27 Levantando-se pela manhã seu senhor, abriu as portas da casa, e ia sair para seguir o seu caminho; e eis que a mulher, sua concubina, jazia à porta da casa, com as mãos sobre o limiar.</w:t>
      </w:r>
    </w:p>
    <w:p>
      <w:pPr>
        <w:rPr>
          <w:rFonts w:ascii="Trebuchet MS" w:hAnsi="Trebuchet MS"/>
          <w:color w:val="000000"/>
          <w:sz w:val="20"/>
          <w:szCs w:val="20"/>
        </w:rPr>
      </w:pPr>
      <w:r>
        <w:rPr>
          <w:rFonts w:ascii="Trebuchet MS" w:hAnsi="Trebuchet MS"/>
          <w:color w:val="000000"/>
          <w:sz w:val="20"/>
          <w:szCs w:val="20"/>
        </w:rPr>
        <w:t>28 Ele lhe disse: Levanta-te, e vamo-nos; porém ela não respondeu. Então a pôs sobre o jumento e, partindo dali, foi para o seu lugar.</w:t>
      </w:r>
    </w:p>
    <w:p>
      <w:pPr>
        <w:rPr>
          <w:rFonts w:ascii="Trebuchet MS" w:hAnsi="Trebuchet MS"/>
          <w:color w:val="000000"/>
          <w:sz w:val="20"/>
          <w:szCs w:val="20"/>
        </w:rPr>
      </w:pPr>
      <w:r>
        <w:rPr>
          <w:rFonts w:ascii="Trebuchet MS" w:hAnsi="Trebuchet MS"/>
          <w:color w:val="000000"/>
          <w:sz w:val="20"/>
          <w:szCs w:val="20"/>
        </w:rPr>
        <w:t>29 Quando chegou em casa, tomou um cutelo e, pegando na sua concubina, a dividiu, membro por membro, em doze pedaços, que ele enviou por todo o território de Israel.</w:t>
      </w:r>
    </w:p>
    <w:p>
      <w:pPr>
        <w:rPr>
          <w:rFonts w:ascii="Trebuchet MS" w:hAnsi="Trebuchet MS"/>
          <w:color w:val="000000"/>
          <w:sz w:val="20"/>
          <w:szCs w:val="20"/>
        </w:rPr>
      </w:pPr>
      <w:r>
        <w:rPr>
          <w:rFonts w:ascii="Trebuchet MS" w:hAnsi="Trebuchet MS"/>
          <w:color w:val="000000"/>
          <w:sz w:val="20"/>
          <w:szCs w:val="20"/>
        </w:rPr>
        <w:t>30 E sucedeu que cada um que via aquilo dizia: Nunca tal coisa se fez, nem se viu, desde o dia em que os filhos de Israel subiram da terra do Egito até o dia de hoje; ponderai isto, consultai, e dai o vosso parecer.</w:t>
      </w:r>
    </w:p>
    <w:p>
      <w:pPr>
        <w:pStyle w:val="P13"/>
        <w:rPr>
          <w:rFonts w:ascii="Trebuchet MS" w:hAnsi="Trebuchet MS"/>
          <w:color w:val="000000"/>
          <w:sz w:val="22"/>
          <w:szCs w:val="22"/>
        </w:rPr>
      </w:pPr>
      <w:bookmarkStart w:id="247" w:name="_Toc147528184"/>
      <w:r>
        <w:rPr>
          <w:rFonts w:ascii="Trebuchet MS" w:hAnsi="Trebuchet MS"/>
          <w:color w:val="000000"/>
          <w:sz w:val="22"/>
          <w:szCs w:val="22"/>
        </w:rPr>
        <w:t xml:space="preserve"> JUÍZES 20</w:t>
      </w:r>
      <w:bookmarkEnd w:id="247"/>
    </w:p>
    <w:p>
      <w:pPr>
        <w:rPr>
          <w:rFonts w:ascii="Trebuchet MS" w:hAnsi="Trebuchet MS"/>
          <w:color w:val="000000"/>
          <w:sz w:val="20"/>
          <w:szCs w:val="20"/>
        </w:rPr>
      </w:pPr>
      <w:r>
        <w:rPr>
          <w:rFonts w:ascii="Trebuchet MS" w:hAnsi="Trebuchet MS"/>
          <w:color w:val="000000"/>
          <w:sz w:val="20"/>
          <w:szCs w:val="20"/>
        </w:rPr>
        <w:t>1 Então saíram todos os filhos de Israel, desde Dã até Berseba, e desde a terra de Gileade, e a congregação, como se fora um só homem, se ajuntou diante do senhor em Mizpá.</w:t>
      </w:r>
    </w:p>
    <w:p>
      <w:pPr>
        <w:rPr>
          <w:rFonts w:ascii="Trebuchet MS" w:hAnsi="Trebuchet MS"/>
          <w:color w:val="000000"/>
          <w:sz w:val="20"/>
          <w:szCs w:val="20"/>
        </w:rPr>
      </w:pPr>
      <w:r>
        <w:rPr>
          <w:rFonts w:ascii="Trebuchet MS" w:hAnsi="Trebuchet MS"/>
          <w:color w:val="000000"/>
          <w:sz w:val="20"/>
          <w:szCs w:val="20"/>
        </w:rPr>
        <w:t>2 Os homens principais de todo o povo, de todas as tribos de Israel, apresentaram-se na assembléia do povo de Deus; eram quatrocentos mil homens de infantaria que arrancavam da espada.</w:t>
      </w:r>
    </w:p>
    <w:p>
      <w:pPr>
        <w:rPr>
          <w:rFonts w:ascii="Trebuchet MS" w:hAnsi="Trebuchet MS"/>
          <w:color w:val="000000"/>
          <w:sz w:val="20"/>
          <w:szCs w:val="20"/>
        </w:rPr>
      </w:pPr>
      <w:r>
        <w:rPr>
          <w:rFonts w:ascii="Trebuchet MS" w:hAnsi="Trebuchet MS"/>
          <w:color w:val="000000"/>
          <w:sz w:val="20"/>
          <w:szCs w:val="20"/>
        </w:rPr>
        <w:t>3 (Ora, ouviram os filhos de Benjamim que os filhos de Israel haviam subido a Mizpá). E disseram os filhos de Israel: Dizei-nos, de que modo se cometeu essa maldade?</w:t>
      </w:r>
    </w:p>
    <w:p>
      <w:pPr>
        <w:rPr>
          <w:rFonts w:ascii="Trebuchet MS" w:hAnsi="Trebuchet MS"/>
          <w:color w:val="000000"/>
          <w:sz w:val="20"/>
          <w:szCs w:val="20"/>
        </w:rPr>
      </w:pPr>
      <w:r>
        <w:rPr>
          <w:rFonts w:ascii="Trebuchet MS" w:hAnsi="Trebuchet MS"/>
          <w:color w:val="000000"/>
          <w:sz w:val="20"/>
          <w:szCs w:val="20"/>
        </w:rPr>
        <w:t>4 Então respondeu o levita, marido da mulher que fora morta, e disse: Cheguei com a minha concubina a Gibeá, que pertence a Benjamim, para ali passar a noite;</w:t>
      </w:r>
    </w:p>
    <w:p>
      <w:pPr>
        <w:rPr>
          <w:rFonts w:ascii="Trebuchet MS" w:hAnsi="Trebuchet MS"/>
          <w:color w:val="000000"/>
          <w:sz w:val="20"/>
          <w:szCs w:val="20"/>
        </w:rPr>
      </w:pPr>
      <w:r>
        <w:rPr>
          <w:rFonts w:ascii="Trebuchet MS" w:hAnsi="Trebuchet MS"/>
          <w:color w:val="000000"/>
          <w:sz w:val="20"/>
          <w:szCs w:val="20"/>
        </w:rPr>
        <w:t>5 e os cidadãos de Gibeá se levantaram contra mim, e cercaram e noite a casa em que eu estava; a mim intentaram matar, e violaram a minha concubina, de maneira que morreu.</w:t>
      </w:r>
    </w:p>
    <w:p>
      <w:pPr>
        <w:rPr>
          <w:rFonts w:ascii="Trebuchet MS" w:hAnsi="Trebuchet MS"/>
          <w:color w:val="000000"/>
          <w:sz w:val="20"/>
          <w:szCs w:val="20"/>
        </w:rPr>
      </w:pPr>
      <w:r>
        <w:rPr>
          <w:rFonts w:ascii="Trebuchet MS" w:hAnsi="Trebuchet MS"/>
          <w:color w:val="000000"/>
          <w:sz w:val="20"/>
          <w:szCs w:val="20"/>
        </w:rPr>
        <w:t>6 Então peguei na minha concubina, dividi-a em pedaços e os enviei por todo o país da herança de Israel, porquanto cometeram tal abominação e loucura em Israel.</w:t>
      </w:r>
    </w:p>
    <w:p>
      <w:pPr>
        <w:rPr>
          <w:rFonts w:ascii="Trebuchet MS" w:hAnsi="Trebuchet MS"/>
          <w:color w:val="000000"/>
          <w:sz w:val="20"/>
          <w:szCs w:val="20"/>
        </w:rPr>
      </w:pPr>
      <w:r>
        <w:rPr>
          <w:rFonts w:ascii="Trebuchet MS" w:hAnsi="Trebuchet MS"/>
          <w:color w:val="000000"/>
          <w:sz w:val="20"/>
          <w:szCs w:val="20"/>
        </w:rPr>
        <w:t>7 Eis aqui estais todos vós, ó filhos de Israel; dai a vossa palavra e conselho neste caso.</w:t>
      </w:r>
    </w:p>
    <w:p>
      <w:pPr>
        <w:rPr>
          <w:rFonts w:ascii="Trebuchet MS" w:hAnsi="Trebuchet MS"/>
          <w:color w:val="000000"/>
          <w:sz w:val="20"/>
          <w:szCs w:val="20"/>
        </w:rPr>
      </w:pPr>
      <w:r>
        <w:rPr>
          <w:rFonts w:ascii="Trebuchet MS" w:hAnsi="Trebuchet MS"/>
          <w:color w:val="000000"/>
          <w:sz w:val="20"/>
          <w:szCs w:val="20"/>
        </w:rPr>
        <w:t>8 Então todo o povo se levantou como um só homem, dizendo: Nenhum de nós irá à sua tenda, e nenhum de nós voltará a sua casa.</w:t>
      </w:r>
    </w:p>
    <w:p>
      <w:pPr>
        <w:rPr>
          <w:rFonts w:ascii="Trebuchet MS" w:hAnsi="Trebuchet MS"/>
          <w:color w:val="000000"/>
          <w:sz w:val="20"/>
          <w:szCs w:val="20"/>
        </w:rPr>
      </w:pPr>
      <w:r>
        <w:rPr>
          <w:rFonts w:ascii="Trebuchet MS" w:hAnsi="Trebuchet MS"/>
          <w:color w:val="000000"/>
          <w:sz w:val="20"/>
          <w:szCs w:val="20"/>
        </w:rPr>
        <w:t>9 Mas isto é o que faremos a Gibeá: subiremos contra ela por sorte;</w:t>
      </w:r>
    </w:p>
    <w:p>
      <w:pPr>
        <w:rPr>
          <w:rFonts w:ascii="Trebuchet MS" w:hAnsi="Trebuchet MS"/>
          <w:color w:val="000000"/>
          <w:sz w:val="20"/>
          <w:szCs w:val="20"/>
        </w:rPr>
      </w:pPr>
      <w:r>
        <w:rPr>
          <w:rFonts w:ascii="Trebuchet MS" w:hAnsi="Trebuchet MS"/>
          <w:color w:val="000000"/>
          <w:sz w:val="20"/>
          <w:szCs w:val="20"/>
        </w:rPr>
        <w:t>10 tomaremos, de todas as tribos de Israel, dez homens de cada cem, cem de cada mil, e mil de cada dez mil, para trazerem mantimento para o povo, a fim de que, vindo ele a Gibeá de Benjamim, lhe faça conforme toda a loucura que ela fez em Israel.</w:t>
      </w:r>
    </w:p>
    <w:p>
      <w:pPr>
        <w:rPr>
          <w:rFonts w:ascii="Trebuchet MS" w:hAnsi="Trebuchet MS"/>
          <w:color w:val="000000"/>
          <w:sz w:val="20"/>
          <w:szCs w:val="20"/>
        </w:rPr>
      </w:pPr>
      <w:r>
        <w:rPr>
          <w:rFonts w:ascii="Trebuchet MS" w:hAnsi="Trebuchet MS"/>
          <w:color w:val="000000"/>
          <w:sz w:val="20"/>
          <w:szCs w:val="20"/>
        </w:rPr>
        <w:t>11 Assim se ajuntaram contra essa cidade todos os homens de Israel, unidos como um só homem.</w:t>
      </w:r>
    </w:p>
    <w:p>
      <w:pPr>
        <w:rPr>
          <w:rFonts w:ascii="Trebuchet MS" w:hAnsi="Trebuchet MS"/>
          <w:color w:val="000000"/>
          <w:sz w:val="20"/>
          <w:szCs w:val="20"/>
        </w:rPr>
      </w:pPr>
      <w:r>
        <w:rPr>
          <w:rFonts w:ascii="Trebuchet MS" w:hAnsi="Trebuchet MS"/>
          <w:color w:val="000000"/>
          <w:sz w:val="20"/>
          <w:szCs w:val="20"/>
        </w:rPr>
        <w:t>12 Então as tribos de Israel enviaram homens por toda a tribo de Benjamim, para lhe dizerem: Que maldade é essa que se fez entre vós?</w:t>
      </w:r>
    </w:p>
    <w:p>
      <w:pPr>
        <w:rPr>
          <w:rFonts w:ascii="Trebuchet MS" w:hAnsi="Trebuchet MS"/>
          <w:color w:val="000000"/>
          <w:sz w:val="20"/>
          <w:szCs w:val="20"/>
        </w:rPr>
      </w:pPr>
      <w:r>
        <w:rPr>
          <w:rFonts w:ascii="Trebuchet MS" w:hAnsi="Trebuchet MS"/>
          <w:color w:val="000000"/>
          <w:sz w:val="20"/>
          <w:szCs w:val="20"/>
        </w:rPr>
        <w:t>13 Entregai-nos, pois, agora aqueles homens, homens ilegais, que estão em Gibeá, para que os matemos, e extirpemos de Israel este mal. Mas os filhos de Benjamim não quiseram dar ouvidos à voz de seus irmãos, os filhos de Israel;</w:t>
      </w:r>
    </w:p>
    <w:p>
      <w:pPr>
        <w:rPr>
          <w:rFonts w:ascii="Trebuchet MS" w:hAnsi="Trebuchet MS"/>
          <w:color w:val="000000"/>
          <w:sz w:val="20"/>
          <w:szCs w:val="20"/>
        </w:rPr>
      </w:pPr>
      <w:r>
        <w:rPr>
          <w:rFonts w:ascii="Trebuchet MS" w:hAnsi="Trebuchet MS"/>
          <w:color w:val="000000"/>
          <w:sz w:val="20"/>
          <w:szCs w:val="20"/>
        </w:rPr>
        <w:t>14 pelo contrário, das suas cidades se ajuntaram em Gibeá, para saírem a pelejar contra os filhos de Israel:</w:t>
      </w:r>
    </w:p>
    <w:p>
      <w:pPr>
        <w:rPr>
          <w:rFonts w:ascii="Trebuchet MS" w:hAnsi="Trebuchet MS"/>
          <w:color w:val="000000"/>
          <w:sz w:val="20"/>
          <w:szCs w:val="20"/>
        </w:rPr>
      </w:pPr>
      <w:r>
        <w:rPr>
          <w:rFonts w:ascii="Trebuchet MS" w:hAnsi="Trebuchet MS"/>
          <w:color w:val="000000"/>
          <w:sz w:val="20"/>
          <w:szCs w:val="20"/>
        </w:rPr>
        <w:t>15 Ora, contaram-se naquele dia dos filhos de Benjamim, vindos das suas cidades, vinte e três mil homens que arrancavam da espada, afora os moradores de Gibeá, de que se sentaram setecentos homens escolhidos.</w:t>
      </w:r>
    </w:p>
    <w:p>
      <w:pPr>
        <w:rPr>
          <w:rFonts w:ascii="Trebuchet MS" w:hAnsi="Trebuchet MS"/>
          <w:color w:val="000000"/>
          <w:sz w:val="20"/>
          <w:szCs w:val="20"/>
        </w:rPr>
      </w:pPr>
      <w:r>
        <w:rPr>
          <w:rFonts w:ascii="Trebuchet MS" w:hAnsi="Trebuchet MS"/>
          <w:color w:val="000000"/>
          <w:sz w:val="20"/>
          <w:szCs w:val="20"/>
        </w:rPr>
        <w:t>16 Entre todo esse povo havia setecentos homens escolhidos, canhotos, cada um dos quais podia, com a funda, atirar uma pedra a um fio de cabelo, sem errar.</w:t>
      </w:r>
    </w:p>
    <w:p>
      <w:pPr>
        <w:rPr>
          <w:rFonts w:ascii="Trebuchet MS" w:hAnsi="Trebuchet MS"/>
          <w:color w:val="000000"/>
          <w:sz w:val="20"/>
          <w:szCs w:val="20"/>
        </w:rPr>
      </w:pPr>
      <w:r>
        <w:rPr>
          <w:rFonts w:ascii="Trebuchet MS" w:hAnsi="Trebuchet MS"/>
          <w:color w:val="000000"/>
          <w:sz w:val="20"/>
          <w:szCs w:val="20"/>
        </w:rPr>
        <w:t>17 Contaram-se também dos homens de Israel, afora os de Benjamim, quatrocentos mil homens que arrancavam da espada, e todos eles homens de guerra.</w:t>
      </w:r>
    </w:p>
    <w:p>
      <w:pPr>
        <w:rPr>
          <w:rFonts w:ascii="Trebuchet MS" w:hAnsi="Trebuchet MS"/>
          <w:color w:val="000000"/>
          <w:sz w:val="20"/>
          <w:szCs w:val="20"/>
        </w:rPr>
      </w:pPr>
      <w:r>
        <w:rPr>
          <w:rFonts w:ascii="Trebuchet MS" w:hAnsi="Trebuchet MS"/>
          <w:color w:val="000000"/>
          <w:sz w:val="20"/>
          <w:szCs w:val="20"/>
        </w:rPr>
        <w:t>18 Então, levantando-se os filhos de Israel, subiram a Betel, e consultaram a Deus, perguntando: Quem dentre nós subirá primeiro a pelejar contra Benjamim ? Respondeu o Senhor: Judá subirá primeiro.</w:t>
      </w:r>
    </w:p>
    <w:p>
      <w:pPr>
        <w:rPr>
          <w:rFonts w:ascii="Trebuchet MS" w:hAnsi="Trebuchet MS"/>
          <w:color w:val="000000"/>
          <w:sz w:val="20"/>
          <w:szCs w:val="20"/>
        </w:rPr>
      </w:pPr>
      <w:r>
        <w:rPr>
          <w:rFonts w:ascii="Trebuchet MS" w:hAnsi="Trebuchet MS"/>
          <w:color w:val="000000"/>
          <w:sz w:val="20"/>
          <w:szCs w:val="20"/>
        </w:rPr>
        <w:t>19 Levantaram-se, pois, os filhos de Israel pela manhã, e acamparam contra Gibeá.</w:t>
      </w:r>
    </w:p>
    <w:p>
      <w:pPr>
        <w:rPr>
          <w:rFonts w:ascii="Trebuchet MS" w:hAnsi="Trebuchet MS"/>
          <w:color w:val="000000"/>
          <w:sz w:val="20"/>
          <w:szCs w:val="20"/>
        </w:rPr>
      </w:pPr>
      <w:r>
        <w:rPr>
          <w:rFonts w:ascii="Trebuchet MS" w:hAnsi="Trebuchet MS"/>
          <w:color w:val="000000"/>
          <w:sz w:val="20"/>
          <w:szCs w:val="20"/>
        </w:rPr>
        <w:t>20 E os homens de Israel saíram a pelejar contra os benjamitas, e ordenaram a batalha contra eles ao pé de Gibeá.</w:t>
      </w:r>
    </w:p>
    <w:p>
      <w:pPr>
        <w:rPr>
          <w:rFonts w:ascii="Trebuchet MS" w:hAnsi="Trebuchet MS"/>
          <w:color w:val="000000"/>
          <w:sz w:val="20"/>
          <w:szCs w:val="20"/>
        </w:rPr>
      </w:pPr>
      <w:r>
        <w:rPr>
          <w:rFonts w:ascii="Trebuchet MS" w:hAnsi="Trebuchet MS"/>
          <w:color w:val="000000"/>
          <w:sz w:val="20"/>
          <w:szCs w:val="20"/>
        </w:rPr>
        <w:t>21 Então os filhos de Benjamim saíram de Gibeá, e derrubaram por terra naquele dia vinte e dois mil homens de Israel.</w:t>
      </w:r>
    </w:p>
    <w:p>
      <w:pPr>
        <w:rPr>
          <w:rFonts w:ascii="Trebuchet MS" w:hAnsi="Trebuchet MS"/>
          <w:color w:val="000000"/>
          <w:sz w:val="20"/>
          <w:szCs w:val="20"/>
        </w:rPr>
      </w:pPr>
      <w:r>
        <w:rPr>
          <w:rFonts w:ascii="Trebuchet MS" w:hAnsi="Trebuchet MS"/>
          <w:color w:val="000000"/>
          <w:sz w:val="20"/>
          <w:szCs w:val="20"/>
        </w:rPr>
        <w:t>22 Mas esforçou-se o povo, isto é, os homens de Israel, e tornaram a ordenar a batalha no lugar onde no primeiro dia a tinham ordenado.</w:t>
      </w:r>
    </w:p>
    <w:p>
      <w:pPr>
        <w:rPr>
          <w:rFonts w:ascii="Trebuchet MS" w:hAnsi="Trebuchet MS"/>
          <w:color w:val="000000"/>
          <w:sz w:val="20"/>
          <w:szCs w:val="20"/>
        </w:rPr>
      </w:pPr>
      <w:r>
        <w:rPr>
          <w:rFonts w:ascii="Trebuchet MS" w:hAnsi="Trebuchet MS"/>
          <w:color w:val="000000"/>
          <w:sz w:val="20"/>
          <w:szCs w:val="20"/>
        </w:rPr>
        <w:t>23 E subiram os filhos de Israel, e choraram perante o Senhor até a tarde, e perguntaram-lhe: Tornaremos a pelejar contra os filhos de Benjamim, nosso irmão? E disse o Senhor: Subi contra eles.</w:t>
      </w:r>
    </w:p>
    <w:p>
      <w:pPr>
        <w:rPr>
          <w:rFonts w:ascii="Trebuchet MS" w:hAnsi="Trebuchet MS"/>
          <w:color w:val="000000"/>
          <w:sz w:val="20"/>
          <w:szCs w:val="20"/>
        </w:rPr>
      </w:pPr>
      <w:r>
        <w:rPr>
          <w:rFonts w:ascii="Trebuchet MS" w:hAnsi="Trebuchet MS"/>
          <w:color w:val="000000"/>
          <w:sz w:val="20"/>
          <w:szCs w:val="20"/>
        </w:rPr>
        <w:t>24 Avançaram, pois, os filhos de Israel contra os filhos de Benjamim, no dia seguinte.</w:t>
      </w:r>
    </w:p>
    <w:p>
      <w:pPr>
        <w:rPr>
          <w:rFonts w:ascii="Trebuchet MS" w:hAnsi="Trebuchet MS"/>
          <w:color w:val="000000"/>
          <w:sz w:val="20"/>
          <w:szCs w:val="20"/>
        </w:rPr>
      </w:pPr>
      <w:r>
        <w:rPr>
          <w:rFonts w:ascii="Trebuchet MS" w:hAnsi="Trebuchet MS"/>
          <w:color w:val="000000"/>
          <w:sz w:val="20"/>
          <w:szCs w:val="20"/>
        </w:rPr>
        <w:t>25 Também os de Benjamim, nesse mesmo dia, saíram de Gibeá ao seu encontro e derrubaram por terra mais dezoito mil homens, sendo todos estes dos que arrancavam da espada.</w:t>
      </w:r>
    </w:p>
    <w:p>
      <w:pPr>
        <w:rPr>
          <w:rFonts w:ascii="Trebuchet MS" w:hAnsi="Trebuchet MS"/>
          <w:color w:val="000000"/>
          <w:sz w:val="20"/>
          <w:szCs w:val="20"/>
        </w:rPr>
      </w:pPr>
      <w:r>
        <w:rPr>
          <w:rFonts w:ascii="Trebuchet MS" w:hAnsi="Trebuchet MS"/>
          <w:color w:val="000000"/>
          <w:sz w:val="20"/>
          <w:szCs w:val="20"/>
        </w:rPr>
        <w:t>26 Então todos os filhos de Israel, o exército todo, subiram e, vindo a Betel, choraram; estiveram ali sentados perante o Senhor, e jejuaram aquele dia até a tarde; e ofereceram holocaustos e ofertas pacíficas perante ao Senhor.</w:t>
      </w:r>
    </w:p>
    <w:p>
      <w:pPr>
        <w:rPr>
          <w:rFonts w:ascii="Trebuchet MS" w:hAnsi="Trebuchet MS"/>
          <w:color w:val="000000"/>
          <w:sz w:val="20"/>
          <w:szCs w:val="20"/>
        </w:rPr>
      </w:pPr>
      <w:r>
        <w:rPr>
          <w:rFonts w:ascii="Trebuchet MS" w:hAnsi="Trebuchet MS"/>
          <w:color w:val="000000"/>
          <w:sz w:val="20"/>
          <w:szCs w:val="20"/>
        </w:rPr>
        <w:t>27 Consultaram, pois, os filhos de Israel ao Senhor (porquanto a arca do pacto de Deus estava ali naqueles dias;</w:t>
      </w:r>
    </w:p>
    <w:p>
      <w:pPr>
        <w:rPr>
          <w:rFonts w:ascii="Trebuchet MS" w:hAnsi="Trebuchet MS"/>
          <w:color w:val="000000"/>
          <w:sz w:val="20"/>
          <w:szCs w:val="20"/>
        </w:rPr>
      </w:pPr>
      <w:r>
        <w:rPr>
          <w:rFonts w:ascii="Trebuchet MS" w:hAnsi="Trebuchet MS"/>
          <w:color w:val="000000"/>
          <w:sz w:val="20"/>
          <w:szCs w:val="20"/>
        </w:rPr>
        <w:t>28 e Finéias, filho de Eleazar, filho de Arão, lhe assistia), e perguntaram: Tornaremos ainda a sair à pelejar contra os filhos de Benjamim, nosso irmão, eu desistiremos? Respondeu o Senhor: Subi, porque amanhã vo-los entregarei nas mãos.</w:t>
      </w:r>
    </w:p>
    <w:p>
      <w:pPr>
        <w:rPr>
          <w:rFonts w:ascii="Trebuchet MS" w:hAnsi="Trebuchet MS"/>
          <w:color w:val="000000"/>
          <w:sz w:val="20"/>
          <w:szCs w:val="20"/>
        </w:rPr>
      </w:pPr>
      <w:r>
        <w:rPr>
          <w:rFonts w:ascii="Trebuchet MS" w:hAnsi="Trebuchet MS"/>
          <w:color w:val="000000"/>
          <w:sz w:val="20"/>
          <w:szCs w:val="20"/>
        </w:rPr>
        <w:t>29 Então Israel pôs emboscadas ao redor de Gibeá.</w:t>
      </w:r>
    </w:p>
    <w:p>
      <w:pPr>
        <w:rPr>
          <w:rFonts w:ascii="Trebuchet MS" w:hAnsi="Trebuchet MS"/>
          <w:color w:val="000000"/>
          <w:sz w:val="20"/>
          <w:szCs w:val="20"/>
        </w:rPr>
      </w:pPr>
      <w:r>
        <w:rPr>
          <w:rFonts w:ascii="Trebuchet MS" w:hAnsi="Trebuchet MS"/>
          <w:color w:val="000000"/>
          <w:sz w:val="20"/>
          <w:szCs w:val="20"/>
        </w:rPr>
        <w:t>30 E ao terceiro dia subiram os filhos de Israel contra os filhos de Benjamim e, como das outras vezes, ordenaram a batalha junto a Gibeá.</w:t>
      </w:r>
    </w:p>
    <w:p>
      <w:pPr>
        <w:rPr>
          <w:rFonts w:ascii="Trebuchet MS" w:hAnsi="Trebuchet MS"/>
          <w:color w:val="000000"/>
          <w:sz w:val="20"/>
          <w:szCs w:val="20"/>
        </w:rPr>
      </w:pPr>
      <w:r>
        <w:rPr>
          <w:rFonts w:ascii="Trebuchet MS" w:hAnsi="Trebuchet MS"/>
          <w:color w:val="000000"/>
          <w:sz w:val="20"/>
          <w:szCs w:val="20"/>
        </w:rPr>
        <w:t>31 Então os filhos de Benjamim saíram ao encontro do povo, e foram atraídos da cidade, e começaram a ferir o povo como das outras vezes, matando uns trinta homens de Israel, pelos caminhos, um dos quais sobe para Betel, e o outro para Gibeá pelo campo.</w:t>
      </w:r>
    </w:p>
    <w:p>
      <w:pPr>
        <w:rPr>
          <w:rFonts w:ascii="Trebuchet MS" w:hAnsi="Trebuchet MS"/>
          <w:color w:val="000000"/>
          <w:sz w:val="20"/>
          <w:szCs w:val="20"/>
        </w:rPr>
      </w:pPr>
      <w:r>
        <w:rPr>
          <w:rFonts w:ascii="Trebuchet MS" w:hAnsi="Trebuchet MS"/>
          <w:color w:val="000000"/>
          <w:sz w:val="20"/>
          <w:szCs w:val="20"/>
        </w:rPr>
        <w:t>32 Pelo que disseram os filhos de Benjamim: Vão sendo derrotados diante de nós como dantes. Mas os filhos de Israel disseram: Fujamos, e atraiamo-los da cidade para os caminhos.</w:t>
      </w:r>
    </w:p>
    <w:p>
      <w:pPr>
        <w:rPr>
          <w:rFonts w:ascii="Trebuchet MS" w:hAnsi="Trebuchet MS"/>
          <w:color w:val="000000"/>
          <w:sz w:val="20"/>
          <w:szCs w:val="20"/>
        </w:rPr>
      </w:pPr>
      <w:r>
        <w:rPr>
          <w:rFonts w:ascii="Trebuchet MS" w:hAnsi="Trebuchet MS"/>
          <w:color w:val="000000"/>
          <w:sz w:val="20"/>
          <w:szCs w:val="20"/>
        </w:rPr>
        <w:t>33 Então todos os homens de Israel se levantaram do seu lugar, e ordenaram a batalha em Baal-Tamar; e a emboscada de Israel irrompeu do seu lugar, a oeste de Geba.</w:t>
      </w:r>
    </w:p>
    <w:p>
      <w:pPr>
        <w:rPr>
          <w:rFonts w:ascii="Trebuchet MS" w:hAnsi="Trebuchet MS"/>
          <w:color w:val="000000"/>
          <w:sz w:val="20"/>
          <w:szCs w:val="20"/>
        </w:rPr>
      </w:pPr>
      <w:r>
        <w:rPr>
          <w:rFonts w:ascii="Trebuchet MS" w:hAnsi="Trebuchet MS"/>
          <w:color w:val="000000"/>
          <w:sz w:val="20"/>
          <w:szCs w:val="20"/>
        </w:rPr>
        <w:t>34 Vieram contra Gibeá dez mil homens escolhidos de todo o Israel, e a batalha tornou-se rude; porém os de Gibeá não sabiam que o mal lhes sobrevinha.</w:t>
      </w:r>
    </w:p>
    <w:p>
      <w:pPr>
        <w:rPr>
          <w:rFonts w:ascii="Trebuchet MS" w:hAnsi="Trebuchet MS"/>
          <w:color w:val="000000"/>
          <w:sz w:val="20"/>
          <w:szCs w:val="20"/>
        </w:rPr>
      </w:pPr>
      <w:r>
        <w:rPr>
          <w:rFonts w:ascii="Trebuchet MS" w:hAnsi="Trebuchet MS"/>
          <w:color w:val="000000"/>
          <w:sz w:val="20"/>
          <w:szCs w:val="20"/>
        </w:rPr>
        <w:t>35 Então o Senhor derrotou a Benjamim diante dos filhos de Israel, que destruíram naquele dia vinte e cinco mil e cem homens de Benjamim, todos estes dos que arrancavam da espada.</w:t>
      </w:r>
    </w:p>
    <w:p>
      <w:pPr>
        <w:rPr>
          <w:rFonts w:ascii="Trebuchet MS" w:hAnsi="Trebuchet MS"/>
          <w:color w:val="000000"/>
          <w:sz w:val="20"/>
          <w:szCs w:val="20"/>
        </w:rPr>
      </w:pPr>
      <w:r>
        <w:rPr>
          <w:rFonts w:ascii="Trebuchet MS" w:hAnsi="Trebuchet MS"/>
          <w:color w:val="000000"/>
          <w:sz w:val="20"/>
          <w:szCs w:val="20"/>
        </w:rPr>
        <w:t>36 Assim os filhos de Benjamim viram que estavam derrotados; pois os homens de Israel haviam cedido terreno aos benjamitas, porquanto estavam confiados na emboscada que haviam posto contra Gibeá;</w:t>
      </w:r>
    </w:p>
    <w:p>
      <w:pPr>
        <w:rPr>
          <w:rFonts w:ascii="Trebuchet MS" w:hAnsi="Trebuchet MS"/>
          <w:color w:val="000000"/>
          <w:sz w:val="20"/>
          <w:szCs w:val="20"/>
        </w:rPr>
      </w:pPr>
      <w:r>
        <w:rPr>
          <w:rFonts w:ascii="Trebuchet MS" w:hAnsi="Trebuchet MS"/>
          <w:color w:val="000000"/>
          <w:sz w:val="20"/>
          <w:szCs w:val="20"/>
        </w:rPr>
        <w:t>37 e a emboscada, apressando-se, acometeu a Gibeá, e prosseguiu contra ela, ferindo ao fio da espada toda a cidade.</w:t>
      </w:r>
    </w:p>
    <w:p>
      <w:pPr>
        <w:rPr>
          <w:rFonts w:ascii="Trebuchet MS" w:hAnsi="Trebuchet MS"/>
          <w:color w:val="000000"/>
          <w:sz w:val="20"/>
          <w:szCs w:val="20"/>
        </w:rPr>
      </w:pPr>
      <w:r>
        <w:rPr>
          <w:rFonts w:ascii="Trebuchet MS" w:hAnsi="Trebuchet MS"/>
          <w:color w:val="000000"/>
          <w:sz w:val="20"/>
          <w:szCs w:val="20"/>
        </w:rPr>
        <w:t>38 Ora, os homens de Israel tinham determinado com a emboscada um sinal, que era fazer levantar da cidade uma grande nuvem de fumaça.</w:t>
      </w:r>
    </w:p>
    <w:p>
      <w:pPr>
        <w:rPr>
          <w:rFonts w:ascii="Trebuchet MS" w:hAnsi="Trebuchet MS"/>
          <w:color w:val="000000"/>
          <w:sz w:val="20"/>
          <w:szCs w:val="20"/>
        </w:rPr>
      </w:pPr>
      <w:r>
        <w:rPr>
          <w:rFonts w:ascii="Trebuchet MS" w:hAnsi="Trebuchet MS"/>
          <w:color w:val="000000"/>
          <w:sz w:val="20"/>
          <w:szCs w:val="20"/>
        </w:rPr>
        <w:t>39 Viraram-se, pois, os homens de Israel na peleja; e já Benjamim começara a atacar es homens de Israel, havendo morto uns trinta deles; pelo que diziam: Certamente vão sendo derrotados diante de nós, como na primeira batalha.</w:t>
      </w:r>
    </w:p>
    <w:p>
      <w:pPr>
        <w:rPr>
          <w:rFonts w:ascii="Trebuchet MS" w:hAnsi="Trebuchet MS"/>
          <w:color w:val="000000"/>
          <w:sz w:val="20"/>
          <w:szCs w:val="20"/>
        </w:rPr>
      </w:pPr>
      <w:r>
        <w:rPr>
          <w:rFonts w:ascii="Trebuchet MS" w:hAnsi="Trebuchet MS"/>
          <w:color w:val="000000"/>
          <w:sz w:val="20"/>
          <w:szCs w:val="20"/>
        </w:rPr>
        <w:t>40 Mas quando o sinal começou a levantar-se da cidade, numa coluna de fumaça, os benjamitas olharam para trás de si, e eis que toda a cidade subia em fumaça ao céu.</w:t>
      </w:r>
    </w:p>
    <w:p>
      <w:pPr>
        <w:rPr>
          <w:rFonts w:ascii="Trebuchet MS" w:hAnsi="Trebuchet MS"/>
          <w:color w:val="000000"/>
          <w:sz w:val="20"/>
          <w:szCs w:val="20"/>
        </w:rPr>
      </w:pPr>
      <w:r>
        <w:rPr>
          <w:rFonts w:ascii="Trebuchet MS" w:hAnsi="Trebuchet MS"/>
          <w:color w:val="000000"/>
          <w:sz w:val="20"/>
          <w:szCs w:val="20"/>
        </w:rPr>
        <w:t>41 Nisso os homens de Israel se viraram contra os de Benjamim, os quais pasmaram, pois viram que o mal lhes sobreviera.</w:t>
      </w:r>
    </w:p>
    <w:p>
      <w:pPr>
        <w:rPr>
          <w:rFonts w:ascii="Trebuchet MS" w:hAnsi="Trebuchet MS"/>
          <w:color w:val="000000"/>
          <w:sz w:val="20"/>
          <w:szCs w:val="20"/>
        </w:rPr>
      </w:pPr>
      <w:r>
        <w:rPr>
          <w:rFonts w:ascii="Trebuchet MS" w:hAnsi="Trebuchet MS"/>
          <w:color w:val="000000"/>
          <w:sz w:val="20"/>
          <w:szCs w:val="20"/>
        </w:rPr>
        <w:t>42 Portanto, virando as costas diante dos homens de Israel, fugiram para o caminho do deserto; porém a peleja os apertou; e os que saíam das cidades os destruíam no meio deles.</w:t>
      </w:r>
    </w:p>
    <w:p>
      <w:pPr>
        <w:rPr>
          <w:rFonts w:ascii="Trebuchet MS" w:hAnsi="Trebuchet MS"/>
          <w:color w:val="000000"/>
          <w:sz w:val="20"/>
          <w:szCs w:val="20"/>
        </w:rPr>
      </w:pPr>
      <w:r>
        <w:rPr>
          <w:rFonts w:ascii="Trebuchet MS" w:hAnsi="Trebuchet MS"/>
          <w:color w:val="000000"/>
          <w:sz w:val="20"/>
          <w:szCs w:val="20"/>
        </w:rPr>
        <w:t>43 Cercaram os benjamitas e os perseguiram, pisando-os desde Noá até a altura de Gibeá para o nascente do sol.</w:t>
      </w:r>
    </w:p>
    <w:p>
      <w:pPr>
        <w:rPr>
          <w:rFonts w:ascii="Trebuchet MS" w:hAnsi="Trebuchet MS"/>
          <w:color w:val="000000"/>
          <w:sz w:val="20"/>
          <w:szCs w:val="20"/>
        </w:rPr>
      </w:pPr>
      <w:r>
        <w:rPr>
          <w:rFonts w:ascii="Trebuchet MS" w:hAnsi="Trebuchet MS"/>
          <w:color w:val="000000"/>
          <w:sz w:val="20"/>
          <w:szCs w:val="20"/>
        </w:rPr>
        <w:t>44 Assim caíram de Benjamim dezoito mil homens, sendo todos estes homens valorosos.</w:t>
      </w:r>
    </w:p>
    <w:p>
      <w:pPr>
        <w:rPr>
          <w:rFonts w:ascii="Trebuchet MS" w:hAnsi="Trebuchet MS"/>
          <w:color w:val="000000"/>
          <w:sz w:val="20"/>
          <w:szCs w:val="20"/>
        </w:rPr>
      </w:pPr>
      <w:r>
        <w:rPr>
          <w:rFonts w:ascii="Trebuchet MS" w:hAnsi="Trebuchet MS"/>
          <w:color w:val="000000"/>
          <w:sz w:val="20"/>
          <w:szCs w:val="20"/>
        </w:rPr>
        <w:t>45 Então os restantes, virando as costas fugiram para deserto, até a penha de Rimom; mas os filhos de Israel colheram deles pelos caminhos ainda cinco mil homens; e, seguindo-os de perto até Gidom, mataram deles mais dois mil.</w:t>
      </w:r>
    </w:p>
    <w:p>
      <w:pPr>
        <w:rPr>
          <w:rFonts w:ascii="Trebuchet MS" w:hAnsi="Trebuchet MS"/>
          <w:color w:val="000000"/>
          <w:sz w:val="20"/>
          <w:szCs w:val="20"/>
        </w:rPr>
      </w:pPr>
      <w:r>
        <w:rPr>
          <w:rFonts w:ascii="Trebuchet MS" w:hAnsi="Trebuchet MS"/>
          <w:color w:val="000000"/>
          <w:sz w:val="20"/>
          <w:szCs w:val="20"/>
        </w:rPr>
        <w:t>46 E, todos, os de Benjamim que caíram naquele dia eram vinte e cinco mil homens que arrancavam da espada, todos eles homens valorosos.</w:t>
      </w:r>
    </w:p>
    <w:p>
      <w:pPr>
        <w:rPr>
          <w:rFonts w:ascii="Trebuchet MS" w:hAnsi="Trebuchet MS"/>
          <w:color w:val="000000"/>
          <w:sz w:val="20"/>
          <w:szCs w:val="20"/>
        </w:rPr>
      </w:pPr>
      <w:r>
        <w:rPr>
          <w:rFonts w:ascii="Trebuchet MS" w:hAnsi="Trebuchet MS"/>
          <w:color w:val="000000"/>
          <w:sz w:val="20"/>
          <w:szCs w:val="20"/>
        </w:rPr>
        <w:t>47 Mas seiscentos homens viraram as costas e, fugindo para o deserto, para a penha de Rimom, ficaram ali quatro meses.</w:t>
      </w:r>
    </w:p>
    <w:p>
      <w:pPr>
        <w:rPr>
          <w:rFonts w:ascii="Trebuchet MS" w:hAnsi="Trebuchet MS"/>
          <w:color w:val="000000"/>
          <w:sz w:val="20"/>
          <w:szCs w:val="20"/>
        </w:rPr>
      </w:pPr>
      <w:r>
        <w:rPr>
          <w:rFonts w:ascii="Trebuchet MS" w:hAnsi="Trebuchet MS"/>
          <w:color w:val="000000"/>
          <w:sz w:val="20"/>
          <w:szCs w:val="20"/>
        </w:rPr>
        <w:t>48 E os homens de Israel voltaram para os filhos de Benjamim, e os passaram ao fio da espada, tanto os homens da cidade como os animais, tudo quanto encontraram; e a todas as cidades que acharam puseram fogo.</w:t>
      </w:r>
    </w:p>
    <w:p>
      <w:pPr>
        <w:pStyle w:val="P13"/>
        <w:rPr>
          <w:rFonts w:ascii="Trebuchet MS" w:hAnsi="Trebuchet MS"/>
          <w:color w:val="000000"/>
          <w:sz w:val="22"/>
          <w:szCs w:val="22"/>
        </w:rPr>
      </w:pPr>
      <w:bookmarkStart w:id="248" w:name="_Toc147528185"/>
      <w:r>
        <w:rPr>
          <w:rFonts w:ascii="Trebuchet MS" w:hAnsi="Trebuchet MS"/>
          <w:color w:val="000000"/>
          <w:sz w:val="22"/>
          <w:szCs w:val="22"/>
        </w:rPr>
        <w:t xml:space="preserve"> JUÍZES 21</w:t>
      </w:r>
      <w:bookmarkEnd w:id="248"/>
    </w:p>
    <w:p>
      <w:pPr>
        <w:rPr>
          <w:rFonts w:ascii="Trebuchet MS" w:hAnsi="Trebuchet MS"/>
          <w:color w:val="000000"/>
          <w:sz w:val="20"/>
          <w:szCs w:val="20"/>
        </w:rPr>
      </w:pPr>
      <w:r>
        <w:rPr>
          <w:rFonts w:ascii="Trebuchet MS" w:hAnsi="Trebuchet MS"/>
          <w:color w:val="000000"/>
          <w:sz w:val="20"/>
          <w:szCs w:val="20"/>
        </w:rPr>
        <w:t>1 Ora, os homens de Israel tinham jurado em Mizpá dizendo: Nenhum de nós dará sua filha por mulher aos benjamitas.</w:t>
      </w:r>
    </w:p>
    <w:p>
      <w:pPr>
        <w:rPr>
          <w:rFonts w:ascii="Trebuchet MS" w:hAnsi="Trebuchet MS"/>
          <w:color w:val="000000"/>
          <w:sz w:val="20"/>
          <w:szCs w:val="20"/>
        </w:rPr>
      </w:pPr>
      <w:r>
        <w:rPr>
          <w:rFonts w:ascii="Trebuchet MS" w:hAnsi="Trebuchet MS"/>
          <w:color w:val="000000"/>
          <w:sz w:val="20"/>
          <w:szCs w:val="20"/>
        </w:rPr>
        <w:t>2 Veio, pois, o povo a Betel, e ali ficou sentado até a tarde, diante de Deus; e todos, levantando a voz, fizeram grande pranto,</w:t>
      </w:r>
    </w:p>
    <w:p>
      <w:pPr>
        <w:rPr>
          <w:rFonts w:ascii="Trebuchet MS" w:hAnsi="Trebuchet MS"/>
          <w:color w:val="000000"/>
          <w:sz w:val="20"/>
          <w:szCs w:val="20"/>
        </w:rPr>
      </w:pPr>
      <w:r>
        <w:rPr>
          <w:rFonts w:ascii="Trebuchet MS" w:hAnsi="Trebuchet MS"/>
          <w:color w:val="000000"/>
          <w:sz w:val="20"/>
          <w:szCs w:val="20"/>
        </w:rPr>
        <w:t>3 e disseram: Ah! Senhor Deus de Israel, por que sucedeu isto, que falte uma tribo em Israel?</w:t>
      </w:r>
    </w:p>
    <w:p>
      <w:pPr>
        <w:rPr>
          <w:rFonts w:ascii="Trebuchet MS" w:hAnsi="Trebuchet MS"/>
          <w:color w:val="000000"/>
          <w:sz w:val="20"/>
          <w:szCs w:val="20"/>
        </w:rPr>
      </w:pPr>
      <w:r>
        <w:rPr>
          <w:rFonts w:ascii="Trebuchet MS" w:hAnsi="Trebuchet MS"/>
          <w:color w:val="000000"/>
          <w:sz w:val="20"/>
          <w:szCs w:val="20"/>
        </w:rPr>
        <w:t>4 No dia seguinte o povo levantou-se de manhã cedo, edificou ali um altar e ofereceu holocaustos e ofertas pacíficas.</w:t>
      </w:r>
    </w:p>
    <w:p>
      <w:pPr>
        <w:rPr>
          <w:rFonts w:ascii="Trebuchet MS" w:hAnsi="Trebuchet MS"/>
          <w:color w:val="000000"/>
          <w:sz w:val="20"/>
          <w:szCs w:val="20"/>
        </w:rPr>
      </w:pPr>
      <w:r>
        <w:rPr>
          <w:rFonts w:ascii="Trebuchet MS" w:hAnsi="Trebuchet MS"/>
          <w:color w:val="000000"/>
          <w:sz w:val="20"/>
          <w:szCs w:val="20"/>
        </w:rPr>
        <w:t>5 E disseram os filhos de Israel: Quem dentre todas as tribos de Israel não subiu à assembléia diante do Senhor? Porque se tinha feito um juramento solene acerca daquele que não subisse ao Senhor em Mizpá, dizendo: Certamente será morto.</w:t>
      </w:r>
    </w:p>
    <w:p>
      <w:pPr>
        <w:rPr>
          <w:rFonts w:ascii="Trebuchet MS" w:hAnsi="Trebuchet MS"/>
          <w:color w:val="000000"/>
          <w:sz w:val="20"/>
          <w:szCs w:val="20"/>
        </w:rPr>
      </w:pPr>
      <w:r>
        <w:rPr>
          <w:rFonts w:ascii="Trebuchet MS" w:hAnsi="Trebuchet MS"/>
          <w:color w:val="000000"/>
          <w:sz w:val="20"/>
          <w:szCs w:val="20"/>
        </w:rPr>
        <w:t>6 E os filhos de Israel tiveram pena de Benjamim, seu irmão, e disseram: Hoje é cortada de Israel uma tribo.</w:t>
      </w:r>
    </w:p>
    <w:p>
      <w:pPr>
        <w:rPr>
          <w:rFonts w:ascii="Trebuchet MS" w:hAnsi="Trebuchet MS"/>
          <w:color w:val="000000"/>
          <w:sz w:val="20"/>
          <w:szCs w:val="20"/>
        </w:rPr>
      </w:pPr>
      <w:r>
        <w:rPr>
          <w:rFonts w:ascii="Trebuchet MS" w:hAnsi="Trebuchet MS"/>
          <w:color w:val="000000"/>
          <w:sz w:val="20"/>
          <w:szCs w:val="20"/>
        </w:rPr>
        <w:t>7 Como havemos de conseguir mulheres para os que restam deles, desde que juramos pelo Senhor que nenhuma de nossas filhas lhes daríamos por mulher?</w:t>
      </w:r>
    </w:p>
    <w:p>
      <w:pPr>
        <w:rPr>
          <w:rFonts w:ascii="Trebuchet MS" w:hAnsi="Trebuchet MS"/>
          <w:color w:val="000000"/>
          <w:sz w:val="20"/>
          <w:szCs w:val="20"/>
        </w:rPr>
      </w:pPr>
      <w:r>
        <w:rPr>
          <w:rFonts w:ascii="Trebuchet MS" w:hAnsi="Trebuchet MS"/>
          <w:color w:val="000000"/>
          <w:sz w:val="20"/>
          <w:szCs w:val="20"/>
        </w:rPr>
        <w:t>8 Então disseram: Quem é que dentre as tribos de Israel não subiu ao Senhor em Mizpá? E eis que ninguém de Jabes-Gileade viera ao arraial, à assembléia.</w:t>
      </w:r>
    </w:p>
    <w:p>
      <w:pPr>
        <w:rPr>
          <w:rFonts w:ascii="Trebuchet MS" w:hAnsi="Trebuchet MS"/>
          <w:color w:val="000000"/>
          <w:sz w:val="20"/>
          <w:szCs w:val="20"/>
        </w:rPr>
      </w:pPr>
      <w:r>
        <w:rPr>
          <w:rFonts w:ascii="Trebuchet MS" w:hAnsi="Trebuchet MS"/>
          <w:color w:val="000000"/>
          <w:sz w:val="20"/>
          <w:szCs w:val="20"/>
        </w:rPr>
        <w:t>9 Porquanto, ao contar-se o povo, nenhum dos habitantes de Jabes-Gileade estava ali.</w:t>
      </w:r>
    </w:p>
    <w:p>
      <w:pPr>
        <w:rPr>
          <w:rFonts w:ascii="Trebuchet MS" w:hAnsi="Trebuchet MS"/>
          <w:color w:val="000000"/>
          <w:sz w:val="20"/>
          <w:szCs w:val="20"/>
        </w:rPr>
      </w:pPr>
      <w:r>
        <w:rPr>
          <w:rFonts w:ascii="Trebuchet MS" w:hAnsi="Trebuchet MS"/>
          <w:color w:val="000000"/>
          <w:sz w:val="20"/>
          <w:szCs w:val="20"/>
        </w:rPr>
        <w:t>10 Pelo que a congregação enviou para lá doze mil homens dos mais valorosos e lhes ordenou, dizendo: Ide, e passai ao fio da espada os habitantes de Jabes-Gileade, juntamente com as mulheres e os pequeninos.</w:t>
      </w:r>
    </w:p>
    <w:p>
      <w:pPr>
        <w:rPr>
          <w:rFonts w:ascii="Trebuchet MS" w:hAnsi="Trebuchet MS"/>
          <w:color w:val="000000"/>
          <w:sz w:val="20"/>
          <w:szCs w:val="20"/>
        </w:rPr>
      </w:pPr>
      <w:r>
        <w:rPr>
          <w:rFonts w:ascii="Trebuchet MS" w:hAnsi="Trebuchet MS"/>
          <w:color w:val="000000"/>
          <w:sz w:val="20"/>
          <w:szCs w:val="20"/>
        </w:rPr>
        <w:t>11 Mas isto é o que haveis de fazer: A todo homem e a toda mulher que tiver conhecido homem, totalmente destruireis.</w:t>
      </w:r>
    </w:p>
    <w:p>
      <w:pPr>
        <w:rPr>
          <w:rFonts w:ascii="Trebuchet MS" w:hAnsi="Trebuchet MS"/>
          <w:color w:val="000000"/>
          <w:sz w:val="20"/>
          <w:szCs w:val="20"/>
        </w:rPr>
      </w:pPr>
      <w:r>
        <w:rPr>
          <w:rFonts w:ascii="Trebuchet MS" w:hAnsi="Trebuchet MS"/>
          <w:color w:val="000000"/>
          <w:sz w:val="20"/>
          <w:szCs w:val="20"/>
        </w:rPr>
        <w:t>12 E acharam entre os moradores de Jabes-Gileade quatrocentas moças virgens, que não tinham conhecido homem, e as trouxeram ao arraial em Siló, que está na terra de Canaã.</w:t>
      </w:r>
    </w:p>
    <w:p>
      <w:pPr>
        <w:rPr>
          <w:rFonts w:ascii="Trebuchet MS" w:hAnsi="Trebuchet MS"/>
          <w:color w:val="000000"/>
          <w:sz w:val="20"/>
          <w:szCs w:val="20"/>
        </w:rPr>
      </w:pPr>
      <w:r>
        <w:rPr>
          <w:rFonts w:ascii="Trebuchet MS" w:hAnsi="Trebuchet MS"/>
          <w:color w:val="000000"/>
          <w:sz w:val="20"/>
          <w:szCs w:val="20"/>
        </w:rPr>
        <w:t>13 Toda a congregação enviou mensageiros aos filhos de Benjamim, que estavam na penha de Rimom, e lhes proclamou a paz.</w:t>
      </w:r>
    </w:p>
    <w:p>
      <w:pPr>
        <w:rPr>
          <w:rFonts w:ascii="Trebuchet MS" w:hAnsi="Trebuchet MS"/>
          <w:color w:val="000000"/>
          <w:sz w:val="20"/>
          <w:szCs w:val="20"/>
        </w:rPr>
      </w:pPr>
      <w:r>
        <w:rPr>
          <w:rFonts w:ascii="Trebuchet MS" w:hAnsi="Trebuchet MS"/>
          <w:color w:val="000000"/>
          <w:sz w:val="20"/>
          <w:szCs w:val="20"/>
        </w:rPr>
        <w:t>14 Então voltaram os benjamitas, e os de Israel lhes deram as mulheres que haviam guardado com vida, das mulheres de Jabes-Gileade; porém estas ainda não lhes bastaram.</w:t>
      </w:r>
    </w:p>
    <w:p>
      <w:pPr>
        <w:rPr>
          <w:rFonts w:ascii="Trebuchet MS" w:hAnsi="Trebuchet MS"/>
          <w:color w:val="000000"/>
          <w:sz w:val="20"/>
          <w:szCs w:val="20"/>
        </w:rPr>
      </w:pPr>
      <w:r>
        <w:rPr>
          <w:rFonts w:ascii="Trebuchet MS" w:hAnsi="Trebuchet MS"/>
          <w:color w:val="000000"/>
          <w:sz w:val="20"/>
          <w:szCs w:val="20"/>
        </w:rPr>
        <w:t>15 E o povo teve pena de Benjamim, porquanto o Senhor tinha aberto uma brecha nas tribos de Israel.</w:t>
      </w:r>
    </w:p>
    <w:p>
      <w:pPr>
        <w:rPr>
          <w:rFonts w:ascii="Trebuchet MS" w:hAnsi="Trebuchet MS"/>
          <w:color w:val="000000"/>
          <w:sz w:val="20"/>
          <w:szCs w:val="20"/>
        </w:rPr>
      </w:pPr>
      <w:r>
        <w:rPr>
          <w:rFonts w:ascii="Trebuchet MS" w:hAnsi="Trebuchet MS"/>
          <w:color w:val="000000"/>
          <w:sz w:val="20"/>
          <w:szCs w:val="20"/>
        </w:rPr>
        <w:t>16 Disseram, pois os anciãos da congregação: Como havemos de conseguir mulheres para os que restam, pois que foram destruídas as mulheres de Benjamim?</w:t>
      </w:r>
    </w:p>
    <w:p>
      <w:pPr>
        <w:rPr>
          <w:rFonts w:ascii="Trebuchet MS" w:hAnsi="Trebuchet MS"/>
          <w:color w:val="000000"/>
          <w:sz w:val="20"/>
          <w:szCs w:val="20"/>
        </w:rPr>
      </w:pPr>
      <w:r>
        <w:rPr>
          <w:rFonts w:ascii="Trebuchet MS" w:hAnsi="Trebuchet MS"/>
          <w:color w:val="000000"/>
          <w:sz w:val="20"/>
          <w:szCs w:val="20"/>
        </w:rPr>
        <w:t>17 Disseram mais: Deve haver uma herança para os que restam de Benjamim, para que uma tribo não seja apagada de Israel.</w:t>
      </w:r>
    </w:p>
    <w:p>
      <w:pPr>
        <w:rPr>
          <w:rFonts w:ascii="Trebuchet MS" w:hAnsi="Trebuchet MS"/>
          <w:color w:val="000000"/>
          <w:sz w:val="20"/>
          <w:szCs w:val="20"/>
        </w:rPr>
      </w:pPr>
      <w:r>
        <w:rPr>
          <w:rFonts w:ascii="Trebuchet MS" w:hAnsi="Trebuchet MS"/>
          <w:color w:val="000000"/>
          <w:sz w:val="20"/>
          <w:szCs w:val="20"/>
        </w:rPr>
        <w:t>18 Contudo nós não lhes poderemos dar mulheres dentre nossas filhas. Pois os filhos de Israel tinham jurado, dizendo: Maldito aquele que der mulher aos benjamitas.</w:t>
      </w:r>
    </w:p>
    <w:p>
      <w:pPr>
        <w:rPr>
          <w:rFonts w:ascii="Trebuchet MS" w:hAnsi="Trebuchet MS"/>
          <w:color w:val="000000"/>
          <w:sz w:val="20"/>
          <w:szCs w:val="20"/>
        </w:rPr>
      </w:pPr>
      <w:r>
        <w:rPr>
          <w:rFonts w:ascii="Trebuchet MS" w:hAnsi="Trebuchet MS"/>
          <w:color w:val="000000"/>
          <w:sz w:val="20"/>
          <w:szCs w:val="20"/>
        </w:rPr>
        <w:t>19 Disseram então: Eis que de ano em ano se realiza a festa do Senhor em Siló que está ao norte de Betel, a leste do caminho que sobe de Betel a Siquém, e ao sul de Lebona.</w:t>
      </w:r>
    </w:p>
    <w:p>
      <w:pPr>
        <w:rPr>
          <w:rFonts w:ascii="Trebuchet MS" w:hAnsi="Trebuchet MS"/>
          <w:color w:val="000000"/>
          <w:sz w:val="20"/>
          <w:szCs w:val="20"/>
        </w:rPr>
      </w:pPr>
      <w:r>
        <w:rPr>
          <w:rFonts w:ascii="Trebuchet MS" w:hAnsi="Trebuchet MS"/>
          <w:color w:val="000000"/>
          <w:sz w:val="20"/>
          <w:szCs w:val="20"/>
        </w:rPr>
        <w:t>20 Ordenaram, pois, aos filhos de Benjamim, dizendo: Ide, ponde-vos de emboscada nas vinhas,</w:t>
      </w:r>
    </w:p>
    <w:p>
      <w:pPr>
        <w:rPr>
          <w:rFonts w:ascii="Trebuchet MS" w:hAnsi="Trebuchet MS"/>
          <w:color w:val="000000"/>
          <w:sz w:val="20"/>
          <w:szCs w:val="20"/>
        </w:rPr>
      </w:pPr>
      <w:r>
        <w:rPr>
          <w:rFonts w:ascii="Trebuchet MS" w:hAnsi="Trebuchet MS"/>
          <w:color w:val="000000"/>
          <w:sz w:val="20"/>
          <w:szCs w:val="20"/>
        </w:rPr>
        <w:t>21 e vigiai; ao saírem as filhas de Siló a dançar nos coros, saí vós das vinhas, arrebatai cada um sua mulher, das filhas de Siló, e ide-vos para a terra de Benjamim.</w:t>
      </w:r>
    </w:p>
    <w:p>
      <w:pPr>
        <w:rPr>
          <w:rFonts w:ascii="Trebuchet MS" w:hAnsi="Trebuchet MS"/>
          <w:color w:val="000000"/>
          <w:sz w:val="20"/>
          <w:szCs w:val="20"/>
        </w:rPr>
      </w:pPr>
      <w:r>
        <w:rPr>
          <w:rFonts w:ascii="Trebuchet MS" w:hAnsi="Trebuchet MS"/>
          <w:color w:val="000000"/>
          <w:sz w:val="20"/>
          <w:szCs w:val="20"/>
        </w:rPr>
        <w:t>22 Então quando seus pais e seus irmãos vierem queixar-se a nós, nós lhes diremos: Dignai-vos de no-las conceder; pois nesta guerra não tomamos mulheres para cada um deles, nem vós lhas destes; de outro modo seríeis agora culpados.</w:t>
      </w:r>
    </w:p>
    <w:p>
      <w:pPr>
        <w:rPr>
          <w:rFonts w:ascii="Trebuchet MS" w:hAnsi="Trebuchet MS"/>
          <w:color w:val="000000"/>
          <w:sz w:val="20"/>
          <w:szCs w:val="20"/>
        </w:rPr>
      </w:pPr>
      <w:r>
        <w:rPr>
          <w:rFonts w:ascii="Trebuchet MS" w:hAnsi="Trebuchet MS"/>
          <w:color w:val="000000"/>
          <w:sz w:val="20"/>
          <w:szCs w:val="20"/>
        </w:rPr>
        <w:t>23 Assim fizeram os filhos de Benjamim; e conforme o seu número tomaram para si mulheres, arrebatando-as dentre as que dançavam; e, retirando-se, voltaram à sua herança, reedificaram as cidades e habitaram nelas.</w:t>
      </w:r>
    </w:p>
    <w:p>
      <w:pPr>
        <w:rPr>
          <w:rFonts w:ascii="Trebuchet MS" w:hAnsi="Trebuchet MS"/>
          <w:color w:val="000000"/>
          <w:sz w:val="20"/>
          <w:szCs w:val="20"/>
        </w:rPr>
      </w:pPr>
      <w:r>
        <w:rPr>
          <w:rFonts w:ascii="Trebuchet MS" w:hAnsi="Trebuchet MS"/>
          <w:color w:val="000000"/>
          <w:sz w:val="20"/>
          <w:szCs w:val="20"/>
        </w:rPr>
        <w:t>24 Nesse mesmo tempo os filhos de Israel partiram dali, cada um para a sua tribo e para a sua família; assim voltaram cada um para a sua herança.</w:t>
      </w:r>
    </w:p>
    <w:p>
      <w:pPr>
        <w:rPr>
          <w:rFonts w:ascii="Trebuchet MS" w:hAnsi="Trebuchet MS" w:cs="Times New Roman"/>
          <w:color w:val="000000"/>
          <w:sz w:val="20"/>
          <w:szCs w:val="20"/>
        </w:rPr>
      </w:pPr>
      <w:r>
        <w:rPr>
          <w:rFonts w:ascii="Trebuchet MS" w:hAnsi="Trebuchet MS"/>
          <w:color w:val="000000"/>
          <w:sz w:val="20"/>
          <w:szCs w:val="20"/>
        </w:rPr>
        <w:t>25 Naqueles dias não havia rei em Israel; cada um fazia o que parecia bem aos seus olhos.</w:t>
      </w:r>
    </w:p>
    <w:p>
      <w:pPr>
        <w:pStyle w:val="P12"/>
        <w:rPr>
          <w:rFonts w:ascii="Trebuchet MS" w:hAnsi="Trebuchet MS" w:cs="Times New Roman"/>
          <w:color w:val="000000"/>
          <w:sz w:val="28"/>
          <w:szCs w:val="28"/>
        </w:rPr>
      </w:pPr>
      <w:bookmarkStart w:id="249" w:name="_Toc147528186"/>
      <w:bookmarkStart w:id="250" w:name="_Toc147529587"/>
      <w:bookmarkStart w:id="251" w:name="_Toc147582556"/>
      <w:r>
        <w:rPr>
          <w:rFonts w:ascii="Trebuchet MS" w:hAnsi="Trebuchet MS"/>
          <w:color w:val="000000"/>
          <w:sz w:val="28"/>
          <w:szCs w:val="28"/>
        </w:rPr>
        <w:t>Rute</w:t>
      </w:r>
      <w:bookmarkEnd w:id="249"/>
      <w:bookmarkEnd w:id="250"/>
      <w:bookmarkEnd w:id="251"/>
    </w:p>
    <w:p>
      <w:pPr>
        <w:pStyle w:val="P13"/>
        <w:rPr>
          <w:rFonts w:ascii="Trebuchet MS" w:hAnsi="Trebuchet MS"/>
          <w:color w:val="000000"/>
          <w:sz w:val="22"/>
          <w:szCs w:val="22"/>
        </w:rPr>
      </w:pPr>
      <w:bookmarkStart w:id="252" w:name="_Toc147528187"/>
      <w:r>
        <w:rPr>
          <w:rFonts w:ascii="Trebuchet MS" w:hAnsi="Trebuchet MS"/>
          <w:color w:val="000000"/>
          <w:sz w:val="22"/>
          <w:szCs w:val="22"/>
        </w:rPr>
        <w:t xml:space="preserve"> RUTE 1</w:t>
      </w:r>
      <w:bookmarkEnd w:id="252"/>
    </w:p>
    <w:p>
      <w:pPr>
        <w:rPr>
          <w:rFonts w:ascii="Trebuchet MS" w:hAnsi="Trebuchet MS"/>
          <w:color w:val="000000"/>
          <w:sz w:val="20"/>
          <w:szCs w:val="20"/>
        </w:rPr>
      </w:pPr>
      <w:r>
        <w:rPr>
          <w:rFonts w:ascii="Trebuchet MS" w:hAnsi="Trebuchet MS"/>
          <w:color w:val="000000"/>
          <w:sz w:val="20"/>
          <w:szCs w:val="20"/>
        </w:rPr>
        <w:t>1 Nos dias em que os juízes governavam, houve uma fome na terra; pelo que um homem de Belém de Judá saiu a peregrinar no país de Moabe, ele, sua mulher, e seus dois filhos.</w:t>
      </w:r>
    </w:p>
    <w:p>
      <w:pPr>
        <w:rPr>
          <w:rFonts w:ascii="Trebuchet MS" w:hAnsi="Trebuchet MS"/>
          <w:color w:val="000000"/>
          <w:sz w:val="20"/>
          <w:szCs w:val="20"/>
        </w:rPr>
      </w:pPr>
      <w:r>
        <w:rPr>
          <w:rFonts w:ascii="Trebuchet MS" w:hAnsi="Trebuchet MS"/>
          <w:color w:val="000000"/>
          <w:sz w:val="20"/>
          <w:szCs w:val="20"/>
        </w:rPr>
        <w:t>2 Chamava-se este homem Abimeleque, e sua mulher Noêmi, e seus dois filhos se chamavam Malom e Quiliom; eram efrateus, de Belém de Judá. Tendo entrado no país de Moabe, ficaram ali.</w:t>
      </w:r>
    </w:p>
    <w:p>
      <w:pPr>
        <w:rPr>
          <w:rFonts w:ascii="Trebuchet MS" w:hAnsi="Trebuchet MS"/>
          <w:color w:val="000000"/>
          <w:sz w:val="20"/>
          <w:szCs w:val="20"/>
        </w:rPr>
      </w:pPr>
      <w:r>
        <w:rPr>
          <w:rFonts w:ascii="Trebuchet MS" w:hAnsi="Trebuchet MS"/>
          <w:color w:val="000000"/>
          <w:sz w:val="20"/>
          <w:szCs w:val="20"/>
        </w:rPr>
        <w:t>3 E morreu Abimeleque, marido de Noêmi; e ficou ela com os seus dois filhos,</w:t>
      </w:r>
    </w:p>
    <w:p>
      <w:pPr>
        <w:rPr>
          <w:rFonts w:ascii="Trebuchet MS" w:hAnsi="Trebuchet MS"/>
          <w:color w:val="000000"/>
          <w:sz w:val="20"/>
          <w:szCs w:val="20"/>
        </w:rPr>
      </w:pPr>
      <w:r>
        <w:rPr>
          <w:rFonts w:ascii="Trebuchet MS" w:hAnsi="Trebuchet MS"/>
          <w:color w:val="000000"/>
          <w:sz w:val="20"/>
          <w:szCs w:val="20"/>
        </w:rPr>
        <w:t>4 os quais se casaram com mulheres moabitas; uma destas se chamava Orfa, e a outra Rute; e moraram ali quase dez anos.</w:t>
      </w:r>
    </w:p>
    <w:p>
      <w:pPr>
        <w:rPr>
          <w:rFonts w:ascii="Trebuchet MS" w:hAnsi="Trebuchet MS"/>
          <w:color w:val="000000"/>
          <w:sz w:val="20"/>
          <w:szCs w:val="20"/>
        </w:rPr>
      </w:pPr>
      <w:r>
        <w:rPr>
          <w:rFonts w:ascii="Trebuchet MS" w:hAnsi="Trebuchet MS"/>
          <w:color w:val="000000"/>
          <w:sz w:val="20"/>
          <w:szCs w:val="20"/>
        </w:rPr>
        <w:t>5 E morreram também os dois, Malom e Quiliom, ficando assim a mulher desamparada de seus dois filhos e de seu marido.</w:t>
      </w:r>
    </w:p>
    <w:p>
      <w:pPr>
        <w:rPr>
          <w:rFonts w:ascii="Trebuchet MS" w:hAnsi="Trebuchet MS"/>
          <w:color w:val="000000"/>
          <w:sz w:val="20"/>
          <w:szCs w:val="20"/>
        </w:rPr>
      </w:pPr>
      <w:r>
        <w:rPr>
          <w:rFonts w:ascii="Trebuchet MS" w:hAnsi="Trebuchet MS"/>
          <w:color w:val="000000"/>
          <w:sz w:val="20"/>
          <w:szCs w:val="20"/>
        </w:rPr>
        <w:t>6 Então se levantou ela com as suas noras, para voltar do país de Moabe, porquanto nessa terra tinha ouvido que e Senhor havia visitado o seu povo, dando-lhe pão.</w:t>
      </w:r>
    </w:p>
    <w:p>
      <w:pPr>
        <w:rPr>
          <w:rFonts w:ascii="Trebuchet MS" w:hAnsi="Trebuchet MS"/>
          <w:color w:val="000000"/>
          <w:sz w:val="20"/>
          <w:szCs w:val="20"/>
        </w:rPr>
      </w:pPr>
      <w:r>
        <w:rPr>
          <w:rFonts w:ascii="Trebuchet MS" w:hAnsi="Trebuchet MS"/>
          <w:color w:val="000000"/>
          <w:sz w:val="20"/>
          <w:szCs w:val="20"/>
        </w:rPr>
        <w:t>7 Pelo que saiu de lugar onde estava, e com ela as duas noras. Indo elas caminhando para voltarem para a terra de Judá,</w:t>
      </w:r>
    </w:p>
    <w:p>
      <w:pPr>
        <w:rPr>
          <w:rFonts w:ascii="Trebuchet MS" w:hAnsi="Trebuchet MS"/>
          <w:color w:val="000000"/>
          <w:sz w:val="20"/>
          <w:szCs w:val="20"/>
        </w:rPr>
      </w:pPr>
      <w:r>
        <w:rPr>
          <w:rFonts w:ascii="Trebuchet MS" w:hAnsi="Trebuchet MS"/>
          <w:color w:val="000000"/>
          <w:sz w:val="20"/>
          <w:szCs w:val="20"/>
        </w:rPr>
        <w:t>8 disse Noêmi às suas noras: Ide, voltai, cada uma para a casa de sua mãe; e o Senhor use convosco de benevolência, como vós o fizestes com os falecidos e comigo.</w:t>
      </w:r>
    </w:p>
    <w:p>
      <w:pPr>
        <w:rPr>
          <w:rFonts w:ascii="Trebuchet MS" w:hAnsi="Trebuchet MS"/>
          <w:color w:val="000000"/>
          <w:sz w:val="20"/>
          <w:szCs w:val="20"/>
        </w:rPr>
      </w:pPr>
      <w:r>
        <w:rPr>
          <w:rFonts w:ascii="Trebuchet MS" w:hAnsi="Trebuchet MS"/>
          <w:color w:val="000000"/>
          <w:sz w:val="20"/>
          <w:szCs w:val="20"/>
        </w:rPr>
        <w:t>9 O Senhor vos dê que acheis descanso cada uma em casa de seu marido. Quando as beijou, porém, levantaram a voz e choraram.</w:t>
      </w:r>
    </w:p>
    <w:p>
      <w:pPr>
        <w:rPr>
          <w:rFonts w:ascii="Trebuchet MS" w:hAnsi="Trebuchet MS"/>
          <w:color w:val="000000"/>
          <w:sz w:val="20"/>
          <w:szCs w:val="20"/>
        </w:rPr>
      </w:pPr>
      <w:r>
        <w:rPr>
          <w:rFonts w:ascii="Trebuchet MS" w:hAnsi="Trebuchet MS"/>
          <w:color w:val="000000"/>
          <w:sz w:val="20"/>
          <w:szCs w:val="20"/>
        </w:rPr>
        <w:t>10 E disseram-lhe: Certamente voltaremos contigo para o teu povo.</w:t>
      </w:r>
    </w:p>
    <w:p>
      <w:pPr>
        <w:rPr>
          <w:rFonts w:ascii="Trebuchet MS" w:hAnsi="Trebuchet MS"/>
          <w:color w:val="000000"/>
          <w:sz w:val="20"/>
          <w:szCs w:val="20"/>
        </w:rPr>
      </w:pPr>
      <w:r>
        <w:rPr>
          <w:rFonts w:ascii="Trebuchet MS" w:hAnsi="Trebuchet MS"/>
          <w:color w:val="000000"/>
          <w:sz w:val="20"/>
          <w:szCs w:val="20"/>
        </w:rPr>
        <w:t>11 Noêmi, porém, respondeu: Voltai, minhas filhas; porque ireis comigo? Tenho eu ainda filhos no meu ventre, para que vos viessem a ser maridos?</w:t>
      </w:r>
    </w:p>
    <w:p>
      <w:pPr>
        <w:rPr>
          <w:rFonts w:ascii="Trebuchet MS" w:hAnsi="Trebuchet MS"/>
          <w:color w:val="000000"/>
          <w:sz w:val="20"/>
          <w:szCs w:val="20"/>
        </w:rPr>
      </w:pPr>
      <w:r>
        <w:rPr>
          <w:rFonts w:ascii="Trebuchet MS" w:hAnsi="Trebuchet MS"/>
          <w:color w:val="000000"/>
          <w:sz w:val="20"/>
          <w:szCs w:val="20"/>
        </w:rPr>
        <w:t>12 Voltai, filhas minhas; ide-vos, porque já sou velha demais para me casar. Ainda quando eu dissesse: Tenho esperança; ainda que esta noite tivesse marido e ainda viesse a ter filhos.</w:t>
      </w:r>
    </w:p>
    <w:p>
      <w:pPr>
        <w:rPr>
          <w:rFonts w:ascii="Trebuchet MS" w:hAnsi="Trebuchet MS"/>
          <w:color w:val="000000"/>
          <w:sz w:val="20"/>
          <w:szCs w:val="20"/>
        </w:rPr>
      </w:pPr>
      <w:r>
        <w:rPr>
          <w:rFonts w:ascii="Trebuchet MS" w:hAnsi="Trebuchet MS"/>
          <w:color w:val="000000"/>
          <w:sz w:val="20"/>
          <w:szCs w:val="20"/>
        </w:rPr>
        <w:t>13 esperá-los-íeis até que viessem a ser grandes? deter-vos-íeis por eles, sem tomardes marido? Não, filhas minhas, porque mais amargo me é a mim do que a vós mesmas; porquanto a mão do Senhor se descarregou contra mim.</w:t>
      </w:r>
    </w:p>
    <w:p>
      <w:pPr>
        <w:rPr>
          <w:rFonts w:ascii="Trebuchet MS" w:hAnsi="Trebuchet MS"/>
          <w:color w:val="000000"/>
          <w:sz w:val="20"/>
          <w:szCs w:val="20"/>
        </w:rPr>
      </w:pPr>
      <w:r>
        <w:rPr>
          <w:rFonts w:ascii="Trebuchet MS" w:hAnsi="Trebuchet MS"/>
          <w:color w:val="000000"/>
          <w:sz w:val="20"/>
          <w:szCs w:val="20"/>
        </w:rPr>
        <w:t>14 Então levantaram a voz, e tornaram a chorar; e Orfa beijou a sua sogra, porém Rute se apegou a ela.</w:t>
      </w:r>
    </w:p>
    <w:p>
      <w:pPr>
        <w:rPr>
          <w:rFonts w:ascii="Trebuchet MS" w:hAnsi="Trebuchet MS"/>
          <w:color w:val="000000"/>
          <w:sz w:val="20"/>
          <w:szCs w:val="20"/>
        </w:rPr>
      </w:pPr>
      <w:r>
        <w:rPr>
          <w:rFonts w:ascii="Trebuchet MS" w:hAnsi="Trebuchet MS"/>
          <w:color w:val="000000"/>
          <w:sz w:val="20"/>
          <w:szCs w:val="20"/>
        </w:rPr>
        <w:t>15 Pelo que disse Noêmi: Eis que tua concunhada voltou para o seu povo e para os seus deuses; volta também tu após a tua concunhada.</w:t>
      </w:r>
    </w:p>
    <w:p>
      <w:pPr>
        <w:rPr>
          <w:rFonts w:ascii="Trebuchet MS" w:hAnsi="Trebuchet MS"/>
          <w:color w:val="000000"/>
          <w:sz w:val="20"/>
          <w:szCs w:val="20"/>
        </w:rPr>
      </w:pPr>
      <w:r>
        <w:rPr>
          <w:rFonts w:ascii="Trebuchet MS" w:hAnsi="Trebuchet MS"/>
          <w:color w:val="000000"/>
          <w:sz w:val="20"/>
          <w:szCs w:val="20"/>
        </w:rPr>
        <w:t>16 Respondeu, porém, Rute: Não me instes a que te abandone e deixe de seguir-te. Porque aonde quer que tu fores, irei eu; e onde quer que pousares, ali pousarei eu; o teu povo será o meu povo, o teu Deus será o meu Deus.</w:t>
      </w:r>
    </w:p>
    <w:p>
      <w:pPr>
        <w:rPr>
          <w:rFonts w:ascii="Trebuchet MS" w:hAnsi="Trebuchet MS"/>
          <w:color w:val="000000"/>
          <w:sz w:val="20"/>
          <w:szCs w:val="20"/>
        </w:rPr>
      </w:pPr>
      <w:r>
        <w:rPr>
          <w:rFonts w:ascii="Trebuchet MS" w:hAnsi="Trebuchet MS"/>
          <w:color w:val="000000"/>
          <w:sz w:val="20"/>
          <w:szCs w:val="20"/>
        </w:rPr>
        <w:t>17 Onde quer que morreres, morrerei eu, e ali serei sepultada. Assim me faça o Senhor, e outro tanto, se outra coisa que não seja a morte me separar de ti.</w:t>
      </w:r>
    </w:p>
    <w:p>
      <w:pPr>
        <w:rPr>
          <w:rFonts w:ascii="Trebuchet MS" w:hAnsi="Trebuchet MS"/>
          <w:color w:val="000000"/>
          <w:sz w:val="20"/>
          <w:szCs w:val="20"/>
        </w:rPr>
      </w:pPr>
      <w:r>
        <w:rPr>
          <w:rFonts w:ascii="Trebuchet MS" w:hAnsi="Trebuchet MS"/>
          <w:color w:val="000000"/>
          <w:sz w:val="20"/>
          <w:szCs w:val="20"/>
        </w:rPr>
        <w:t>18 Vendo Noêmi que de todo estava resolvida a ir com ela, deixou de lhe falar nisso.</w:t>
      </w:r>
    </w:p>
    <w:p>
      <w:pPr>
        <w:rPr>
          <w:rFonts w:ascii="Trebuchet MS" w:hAnsi="Trebuchet MS"/>
          <w:color w:val="000000"/>
          <w:sz w:val="20"/>
          <w:szCs w:val="20"/>
        </w:rPr>
      </w:pPr>
      <w:r>
        <w:rPr>
          <w:rFonts w:ascii="Trebuchet MS" w:hAnsi="Trebuchet MS"/>
          <w:color w:val="000000"/>
          <w:sz w:val="20"/>
          <w:szCs w:val="20"/>
        </w:rPr>
        <w:t>19 Assim, pois, foram-se ambas, até que chegaram a Belém. E sucedeu que, ao entrarem em Belém, toda a cidade se comoveu por causa delas, e as mulheres perguntavam: É esta, porventura, Noêmi?</w:t>
      </w:r>
    </w:p>
    <w:p>
      <w:pPr>
        <w:rPr>
          <w:rFonts w:ascii="Trebuchet MS" w:hAnsi="Trebuchet MS"/>
          <w:color w:val="000000"/>
          <w:sz w:val="20"/>
          <w:szCs w:val="20"/>
        </w:rPr>
      </w:pPr>
      <w:r>
        <w:rPr>
          <w:rFonts w:ascii="Trebuchet MS" w:hAnsi="Trebuchet MS"/>
          <w:color w:val="000000"/>
          <w:sz w:val="20"/>
          <w:szCs w:val="20"/>
        </w:rPr>
        <w:t>20 Ela, porém, lhes respondeu: Não me chameis Noêmi; chamai-me Mara, porque o Todo-Poderoso me encheu de amargura.</w:t>
      </w:r>
    </w:p>
    <w:p>
      <w:pPr>
        <w:rPr>
          <w:rFonts w:ascii="Trebuchet MS" w:hAnsi="Trebuchet MS"/>
          <w:color w:val="000000"/>
          <w:sz w:val="20"/>
          <w:szCs w:val="20"/>
        </w:rPr>
      </w:pPr>
      <w:r>
        <w:rPr>
          <w:rFonts w:ascii="Trebuchet MS" w:hAnsi="Trebuchet MS"/>
          <w:color w:val="000000"/>
          <w:sz w:val="20"/>
          <w:szCs w:val="20"/>
        </w:rPr>
        <w:t>21 Cheia parti, porém vazia o Senhor me fez tornar. Por que, pois, me chamais Noêmi, visto que o Senhor testemunhou contra mim, e o Todo-Poderoso me afligiu?</w:t>
      </w:r>
    </w:p>
    <w:p>
      <w:pPr>
        <w:rPr>
          <w:rFonts w:ascii="Trebuchet MS" w:hAnsi="Trebuchet MS"/>
          <w:color w:val="000000"/>
          <w:sz w:val="20"/>
          <w:szCs w:val="20"/>
        </w:rPr>
      </w:pPr>
      <w:r>
        <w:rPr>
          <w:rFonts w:ascii="Trebuchet MS" w:hAnsi="Trebuchet MS"/>
          <w:color w:val="000000"/>
          <w:sz w:val="20"/>
          <w:szCs w:val="20"/>
        </w:rPr>
        <w:t>22 Assim Noêmi voltou, e com ela Rute, a moabita, sua nora, que veio do país de Moabe; e chegaram a Belém no principio da sega da cevada.</w:t>
      </w:r>
    </w:p>
    <w:p>
      <w:pPr>
        <w:pStyle w:val="P13"/>
        <w:rPr>
          <w:rFonts w:ascii="Trebuchet MS" w:hAnsi="Trebuchet MS"/>
          <w:color w:val="000000"/>
          <w:sz w:val="22"/>
          <w:szCs w:val="22"/>
        </w:rPr>
      </w:pPr>
      <w:bookmarkStart w:id="253" w:name="_Toc147528188"/>
      <w:r>
        <w:rPr>
          <w:rFonts w:ascii="Trebuchet MS" w:hAnsi="Trebuchet MS"/>
          <w:color w:val="000000"/>
          <w:sz w:val="22"/>
          <w:szCs w:val="22"/>
        </w:rPr>
        <w:t xml:space="preserve"> RUTE 2</w:t>
      </w:r>
      <w:bookmarkEnd w:id="253"/>
    </w:p>
    <w:p>
      <w:pPr>
        <w:rPr>
          <w:rFonts w:ascii="Trebuchet MS" w:hAnsi="Trebuchet MS"/>
          <w:color w:val="000000"/>
          <w:sz w:val="20"/>
          <w:szCs w:val="20"/>
        </w:rPr>
      </w:pPr>
      <w:r>
        <w:rPr>
          <w:rFonts w:ascii="Trebuchet MS" w:hAnsi="Trebuchet MS"/>
          <w:color w:val="000000"/>
          <w:sz w:val="20"/>
          <w:szCs w:val="20"/>
        </w:rPr>
        <w:t>1 Ora, tinha Noêmi um parente de seu marido, homem poderoso e rico, da família de Abimeleque; e ele se chamava Boaz.</w:t>
      </w:r>
    </w:p>
    <w:p>
      <w:pPr>
        <w:rPr>
          <w:rFonts w:ascii="Trebuchet MS" w:hAnsi="Trebuchet MS"/>
          <w:color w:val="000000"/>
          <w:sz w:val="20"/>
          <w:szCs w:val="20"/>
        </w:rPr>
      </w:pPr>
      <w:r>
        <w:rPr>
          <w:rFonts w:ascii="Trebuchet MS" w:hAnsi="Trebuchet MS"/>
          <w:color w:val="000000"/>
          <w:sz w:val="20"/>
          <w:szCs w:val="20"/>
        </w:rPr>
        <w:t>2 Rute, a moabita, disse a Noêmi: Deixa-me ir ao campo a apanhar espigas atrás daquele a cujos olhos eu achar graça. E ela lhe respondeu: Vai, minha filha.</w:t>
      </w:r>
    </w:p>
    <w:p>
      <w:pPr>
        <w:rPr>
          <w:rFonts w:ascii="Trebuchet MS" w:hAnsi="Trebuchet MS"/>
          <w:color w:val="000000"/>
          <w:sz w:val="20"/>
          <w:szCs w:val="20"/>
        </w:rPr>
      </w:pPr>
      <w:r>
        <w:rPr>
          <w:rFonts w:ascii="Trebuchet MS" w:hAnsi="Trebuchet MS"/>
          <w:color w:val="000000"/>
          <w:sz w:val="20"/>
          <w:szCs w:val="20"/>
        </w:rPr>
        <w:t>3 Foi, pois, e chegando ao campo respigava após os segadores; e caiu-lhe em sorte uma parte do campo de Boaz, que era da família de Abimeleque.</w:t>
      </w:r>
    </w:p>
    <w:p>
      <w:pPr>
        <w:rPr>
          <w:rFonts w:ascii="Trebuchet MS" w:hAnsi="Trebuchet MS"/>
          <w:color w:val="000000"/>
          <w:sz w:val="20"/>
          <w:szCs w:val="20"/>
        </w:rPr>
      </w:pPr>
      <w:r>
        <w:rPr>
          <w:rFonts w:ascii="Trebuchet MS" w:hAnsi="Trebuchet MS"/>
          <w:color w:val="000000"/>
          <w:sz w:val="20"/>
          <w:szCs w:val="20"/>
        </w:rPr>
        <w:t>4 E eis que Boaz veio de Belém, e disse aos segadores: O Senhor seja convosco. Responderam-lhe eles: O Senhor te abençoe.</w:t>
      </w:r>
    </w:p>
    <w:p>
      <w:pPr>
        <w:rPr>
          <w:rFonts w:ascii="Trebuchet MS" w:hAnsi="Trebuchet MS"/>
          <w:color w:val="000000"/>
          <w:sz w:val="20"/>
          <w:szCs w:val="20"/>
        </w:rPr>
      </w:pPr>
      <w:r>
        <w:rPr>
          <w:rFonts w:ascii="Trebuchet MS" w:hAnsi="Trebuchet MS"/>
          <w:color w:val="000000"/>
          <w:sz w:val="20"/>
          <w:szCs w:val="20"/>
        </w:rPr>
        <w:t>5 Depois perguntou Boaz ao moço que estava posto sobre os segadores: De quem é esta moça?</w:t>
      </w:r>
    </w:p>
    <w:p>
      <w:pPr>
        <w:rPr>
          <w:rFonts w:ascii="Trebuchet MS" w:hAnsi="Trebuchet MS"/>
          <w:color w:val="000000"/>
          <w:sz w:val="20"/>
          <w:szCs w:val="20"/>
        </w:rPr>
      </w:pPr>
      <w:r>
        <w:rPr>
          <w:rFonts w:ascii="Trebuchet MS" w:hAnsi="Trebuchet MS"/>
          <w:color w:val="000000"/>
          <w:sz w:val="20"/>
          <w:szCs w:val="20"/>
        </w:rPr>
        <w:t>6 Respondeu-lhe o moço: Esta é a moça moabita que voltou com Noêmi do país de Moabe.</w:t>
      </w:r>
    </w:p>
    <w:p>
      <w:pPr>
        <w:rPr>
          <w:rFonts w:ascii="Trebuchet MS" w:hAnsi="Trebuchet MS"/>
          <w:color w:val="000000"/>
          <w:sz w:val="20"/>
          <w:szCs w:val="20"/>
        </w:rPr>
      </w:pPr>
      <w:r>
        <w:rPr>
          <w:rFonts w:ascii="Trebuchet MS" w:hAnsi="Trebuchet MS"/>
          <w:color w:val="000000"/>
          <w:sz w:val="20"/>
          <w:szCs w:val="20"/>
        </w:rPr>
        <w:t>7 Disse-me ela: Deixa-me colher e ajuntar espigas por entre os molhos após os segadores: Assim ela veio, e está aqui desde pela manhã até agora, sem descansar nem sequer um pouco.</w:t>
      </w:r>
    </w:p>
    <w:p>
      <w:pPr>
        <w:rPr>
          <w:rFonts w:ascii="Trebuchet MS" w:hAnsi="Trebuchet MS"/>
          <w:color w:val="000000"/>
          <w:sz w:val="20"/>
          <w:szCs w:val="20"/>
        </w:rPr>
      </w:pPr>
      <w:r>
        <w:rPr>
          <w:rFonts w:ascii="Trebuchet MS" w:hAnsi="Trebuchet MS"/>
          <w:color w:val="000000"/>
          <w:sz w:val="20"/>
          <w:szCs w:val="20"/>
        </w:rPr>
        <w:t>8 Então disse Boaz a Rute: Escuta filha minha; não vás colher em outro campo, nem tampouco passes daqui, mas ajunta-te às minhas moças.</w:t>
      </w:r>
    </w:p>
    <w:p>
      <w:pPr>
        <w:rPr>
          <w:rFonts w:ascii="Trebuchet MS" w:hAnsi="Trebuchet MS"/>
          <w:color w:val="000000"/>
          <w:sz w:val="20"/>
          <w:szCs w:val="20"/>
        </w:rPr>
      </w:pPr>
      <w:r>
        <w:rPr>
          <w:rFonts w:ascii="Trebuchet MS" w:hAnsi="Trebuchet MS"/>
          <w:color w:val="000000"/>
          <w:sz w:val="20"/>
          <w:szCs w:val="20"/>
        </w:rPr>
        <w:t>9 Os teus olhos estarão atentos no campo que segarem, e irás após elas; não dei eu ordem aos moços, que não te molestem? Quando tiveres sede, vai aos vasos, e bebe do que os moços tiverem tirado.</w:t>
      </w:r>
    </w:p>
    <w:p>
      <w:pPr>
        <w:rPr>
          <w:rFonts w:ascii="Trebuchet MS" w:hAnsi="Trebuchet MS"/>
          <w:color w:val="000000"/>
          <w:sz w:val="20"/>
          <w:szCs w:val="20"/>
        </w:rPr>
      </w:pPr>
      <w:r>
        <w:rPr>
          <w:rFonts w:ascii="Trebuchet MS" w:hAnsi="Trebuchet MS"/>
          <w:color w:val="000000"/>
          <w:sz w:val="20"/>
          <w:szCs w:val="20"/>
        </w:rPr>
        <w:t>10 Então ela, inclinando-se e prostrando-se com o rosto em terra, perguntou-lhe: Por que achei eu graça aos teus olhos, para que faças caso de mim, sendo eu estrangeira?</w:t>
      </w:r>
    </w:p>
    <w:p>
      <w:pPr>
        <w:rPr>
          <w:rFonts w:ascii="Trebuchet MS" w:hAnsi="Trebuchet MS"/>
          <w:color w:val="000000"/>
          <w:sz w:val="20"/>
          <w:szCs w:val="20"/>
        </w:rPr>
      </w:pPr>
      <w:r>
        <w:rPr>
          <w:rFonts w:ascii="Trebuchet MS" w:hAnsi="Trebuchet MS"/>
          <w:color w:val="000000"/>
          <w:sz w:val="20"/>
          <w:szCs w:val="20"/>
        </w:rPr>
        <w:t>11 Ao que lhe respondeu Boaz: Bem se me contou tudo quanto tens feito para com tua sogra depois da morte de teu marido; como deixaste a teu pai e a tua mãe, e a terra onde nasceste, e vieste para um povo que dantes não conhecias.</w:t>
      </w:r>
    </w:p>
    <w:p>
      <w:pPr>
        <w:rPr>
          <w:rFonts w:ascii="Trebuchet MS" w:hAnsi="Trebuchet MS"/>
          <w:color w:val="000000"/>
          <w:sz w:val="20"/>
          <w:szCs w:val="20"/>
        </w:rPr>
      </w:pPr>
      <w:r>
        <w:rPr>
          <w:rFonts w:ascii="Trebuchet MS" w:hAnsi="Trebuchet MS"/>
          <w:color w:val="000000"/>
          <w:sz w:val="20"/>
          <w:szCs w:val="20"/>
        </w:rPr>
        <w:t>12 O Senhor recompense o que fizeste, e te seja concedido pleno galardão da parte do Senhor Deus de Israel, sob cujas asas te vieste abrigar.</w:t>
      </w:r>
    </w:p>
    <w:p>
      <w:pPr>
        <w:rPr>
          <w:rFonts w:ascii="Trebuchet MS" w:hAnsi="Trebuchet MS"/>
          <w:color w:val="000000"/>
          <w:sz w:val="20"/>
          <w:szCs w:val="20"/>
        </w:rPr>
      </w:pPr>
      <w:r>
        <w:rPr>
          <w:rFonts w:ascii="Trebuchet MS" w:hAnsi="Trebuchet MS"/>
          <w:color w:val="000000"/>
          <w:sz w:val="20"/>
          <w:szCs w:val="20"/>
        </w:rPr>
        <w:t>13 E disse ela: Ache eu graça aos teus olhos, senhor meu, pois me consolaste, e falaste bondosamente a tua serva, não sendo eu nem mesmo como uma das tuas criadas.</w:t>
      </w:r>
    </w:p>
    <w:p>
      <w:pPr>
        <w:rPr>
          <w:rFonts w:ascii="Trebuchet MS" w:hAnsi="Trebuchet MS"/>
          <w:color w:val="000000"/>
          <w:sz w:val="20"/>
          <w:szCs w:val="20"/>
        </w:rPr>
      </w:pPr>
      <w:r>
        <w:rPr>
          <w:rFonts w:ascii="Trebuchet MS" w:hAnsi="Trebuchet MS"/>
          <w:color w:val="000000"/>
          <w:sz w:val="20"/>
          <w:szCs w:val="20"/>
        </w:rPr>
        <w:t>14 Também à hora de comer, disse-lhe Boaz: Achega-te, come do pão e molha o teu bocado no vinagre. E, sentando-se ela ao lado dos segadores, Boaz amontoou-lhe farinha de cevada, e ela comeu e ficou satisfeita, e ainda lhe sobejou.</w:t>
      </w:r>
    </w:p>
    <w:p>
      <w:pPr>
        <w:rPr>
          <w:rFonts w:ascii="Trebuchet MS" w:hAnsi="Trebuchet MS"/>
          <w:color w:val="000000"/>
          <w:sz w:val="20"/>
          <w:szCs w:val="20"/>
        </w:rPr>
      </w:pPr>
      <w:r>
        <w:rPr>
          <w:rFonts w:ascii="Trebuchet MS" w:hAnsi="Trebuchet MS"/>
          <w:color w:val="000000"/>
          <w:sz w:val="20"/>
          <w:szCs w:val="20"/>
        </w:rPr>
        <w:t>15 Quando ela se levantou para respigar, Boaz deu ordem aos seus moços, dizendo: Até entre os molhos deixai-a respirar, e não a censureis.</w:t>
      </w:r>
    </w:p>
    <w:p>
      <w:pPr>
        <w:rPr>
          <w:rFonts w:ascii="Trebuchet MS" w:hAnsi="Trebuchet MS"/>
          <w:color w:val="000000"/>
          <w:sz w:val="20"/>
          <w:szCs w:val="20"/>
        </w:rPr>
      </w:pPr>
      <w:r>
        <w:rPr>
          <w:rFonts w:ascii="Trebuchet MS" w:hAnsi="Trebuchet MS"/>
          <w:color w:val="000000"/>
          <w:sz w:val="20"/>
          <w:szCs w:val="20"/>
        </w:rPr>
        <w:t>16 Também, tirai dos molhos algumas espigas e deixai-as ficar, para que as colha, e não a repreendais.</w:t>
      </w:r>
    </w:p>
    <w:p>
      <w:pPr>
        <w:rPr>
          <w:rFonts w:ascii="Trebuchet MS" w:hAnsi="Trebuchet MS"/>
          <w:color w:val="000000"/>
          <w:sz w:val="20"/>
          <w:szCs w:val="20"/>
        </w:rPr>
      </w:pPr>
      <w:r>
        <w:rPr>
          <w:rFonts w:ascii="Trebuchet MS" w:hAnsi="Trebuchet MS"/>
          <w:color w:val="000000"/>
          <w:sz w:val="20"/>
          <w:szCs w:val="20"/>
        </w:rPr>
        <w:t>17 Assim ela respigou naquele campo até a tarde; e debulhou o que havia apanhado e foi quase uma efa de cevada.</w:t>
      </w:r>
    </w:p>
    <w:p>
      <w:pPr>
        <w:rPr>
          <w:rFonts w:ascii="Trebuchet MS" w:hAnsi="Trebuchet MS"/>
          <w:color w:val="000000"/>
          <w:sz w:val="20"/>
          <w:szCs w:val="20"/>
        </w:rPr>
      </w:pPr>
      <w:r>
        <w:rPr>
          <w:rFonts w:ascii="Trebuchet MS" w:hAnsi="Trebuchet MS"/>
          <w:color w:val="000000"/>
          <w:sz w:val="20"/>
          <w:szCs w:val="20"/>
        </w:rPr>
        <w:t>18 Então, carregando com a cevada, veio à cidade; e viu sua sogra o que ela havia apanhado. Também Rute tirou e deu-lhe o que lhe sobejara depois de fartar-se.</w:t>
      </w:r>
    </w:p>
    <w:p>
      <w:pPr>
        <w:rPr>
          <w:rFonts w:ascii="Trebuchet MS" w:hAnsi="Trebuchet MS"/>
          <w:color w:val="000000"/>
          <w:sz w:val="20"/>
          <w:szCs w:val="20"/>
        </w:rPr>
      </w:pPr>
      <w:r>
        <w:rPr>
          <w:rFonts w:ascii="Trebuchet MS" w:hAnsi="Trebuchet MS"/>
          <w:color w:val="000000"/>
          <w:sz w:val="20"/>
          <w:szCs w:val="20"/>
        </w:rPr>
        <w:t>19 Ao que lhe perguntou sua sogra: Onde respigaste hoje, e onde trabalhaste? Bendito seja aquele que fez caso de ti. E ela relatou à sua sogra com quem tinha trabalhado, e disse: O nome do homem com quem hoje trabalhei é Boaz.</w:t>
      </w:r>
    </w:p>
    <w:p>
      <w:pPr>
        <w:rPr>
          <w:rFonts w:ascii="Trebuchet MS" w:hAnsi="Trebuchet MS"/>
          <w:color w:val="000000"/>
          <w:sz w:val="20"/>
          <w:szCs w:val="20"/>
        </w:rPr>
      </w:pPr>
      <w:r>
        <w:rPr>
          <w:rFonts w:ascii="Trebuchet MS" w:hAnsi="Trebuchet MS"/>
          <w:color w:val="000000"/>
          <w:sz w:val="20"/>
          <w:szCs w:val="20"/>
        </w:rPr>
        <w:t>20 Disse Noêmi a sua nora: Bendito seja ele do Senhor, que não tem deixado de misturar a sua beneficência nem para com os vivos nem para com os mortos. Disse-lhe mais Noêmi: Esse homem é parente nosso, um dos nossos remidores.</w:t>
      </w:r>
    </w:p>
    <w:p>
      <w:pPr>
        <w:rPr>
          <w:rFonts w:ascii="Trebuchet MS" w:hAnsi="Trebuchet MS"/>
          <w:color w:val="000000"/>
          <w:sz w:val="20"/>
          <w:szCs w:val="20"/>
        </w:rPr>
      </w:pPr>
      <w:r>
        <w:rPr>
          <w:rFonts w:ascii="Trebuchet MS" w:hAnsi="Trebuchet MS"/>
          <w:color w:val="000000"/>
          <w:sz w:val="20"/>
          <w:szCs w:val="20"/>
        </w:rPr>
        <w:t>21 Respondeu Rute, a moabita: Ele me disse ainda: Seguirás de perto os meus moços até que tenham acabado toda a minha sega.</w:t>
      </w:r>
    </w:p>
    <w:p>
      <w:pPr>
        <w:rPr>
          <w:rFonts w:ascii="Trebuchet MS" w:hAnsi="Trebuchet MS"/>
          <w:color w:val="000000"/>
          <w:sz w:val="20"/>
          <w:szCs w:val="20"/>
        </w:rPr>
      </w:pPr>
      <w:r>
        <w:rPr>
          <w:rFonts w:ascii="Trebuchet MS" w:hAnsi="Trebuchet MS"/>
          <w:color w:val="000000"/>
          <w:sz w:val="20"/>
          <w:szCs w:val="20"/>
        </w:rPr>
        <w:t>22 Então disse Noêmi a sua nora, Rute: Bom é, filha minha, que saias com as suas moças, e que não te encontrem noutro campo.</w:t>
      </w:r>
    </w:p>
    <w:p>
      <w:pPr>
        <w:rPr>
          <w:rFonts w:ascii="Trebuchet MS" w:hAnsi="Trebuchet MS"/>
          <w:color w:val="000000"/>
          <w:sz w:val="20"/>
          <w:szCs w:val="20"/>
        </w:rPr>
      </w:pPr>
      <w:r>
        <w:rPr>
          <w:rFonts w:ascii="Trebuchet MS" w:hAnsi="Trebuchet MS"/>
          <w:color w:val="000000"/>
          <w:sz w:val="20"/>
          <w:szCs w:val="20"/>
        </w:rPr>
        <w:t>23 Assim se ajuntou com as moças de Boaz, para respigar até e fim da sega da cevada e do trigo; e morava com a sua sogra.</w:t>
      </w:r>
    </w:p>
    <w:p>
      <w:pPr>
        <w:pStyle w:val="P13"/>
        <w:rPr>
          <w:rFonts w:ascii="Trebuchet MS" w:hAnsi="Trebuchet MS"/>
          <w:color w:val="000000"/>
          <w:sz w:val="22"/>
          <w:szCs w:val="22"/>
        </w:rPr>
      </w:pPr>
      <w:bookmarkStart w:id="254" w:name="_Toc147528189"/>
      <w:r>
        <w:rPr>
          <w:rFonts w:ascii="Trebuchet MS" w:hAnsi="Trebuchet MS"/>
          <w:color w:val="000000"/>
          <w:sz w:val="22"/>
          <w:szCs w:val="22"/>
        </w:rPr>
        <w:t xml:space="preserve"> RUTE 3</w:t>
      </w:r>
      <w:bookmarkEnd w:id="254"/>
    </w:p>
    <w:p>
      <w:pPr>
        <w:rPr>
          <w:rFonts w:ascii="Trebuchet MS" w:hAnsi="Trebuchet MS"/>
          <w:color w:val="000000"/>
          <w:sz w:val="20"/>
          <w:szCs w:val="20"/>
        </w:rPr>
      </w:pPr>
      <w:r>
        <w:rPr>
          <w:rFonts w:ascii="Trebuchet MS" w:hAnsi="Trebuchet MS"/>
          <w:color w:val="000000"/>
          <w:sz w:val="20"/>
          <w:szCs w:val="20"/>
        </w:rPr>
        <w:t>1 Depois lhe disse Noêmi, sua sogra: Minha filha, não te hei de buscar descanso, para que fiques bem?</w:t>
      </w:r>
    </w:p>
    <w:p>
      <w:pPr>
        <w:rPr>
          <w:rFonts w:ascii="Trebuchet MS" w:hAnsi="Trebuchet MS"/>
          <w:color w:val="000000"/>
          <w:sz w:val="20"/>
          <w:szCs w:val="20"/>
        </w:rPr>
      </w:pPr>
      <w:r>
        <w:rPr>
          <w:rFonts w:ascii="Trebuchet MS" w:hAnsi="Trebuchet MS"/>
          <w:color w:val="000000"/>
          <w:sz w:val="20"/>
          <w:szCs w:val="20"/>
        </w:rPr>
        <w:t>2 Ora pois, não é Boaz, com cujas moças estiveste, de nossa parentela. Eis que esta noite ele vai joeirar a cevada na eira.</w:t>
      </w:r>
    </w:p>
    <w:p>
      <w:pPr>
        <w:rPr>
          <w:rFonts w:ascii="Trebuchet MS" w:hAnsi="Trebuchet MS"/>
          <w:color w:val="000000"/>
          <w:sz w:val="20"/>
          <w:szCs w:val="20"/>
        </w:rPr>
      </w:pPr>
      <w:r>
        <w:rPr>
          <w:rFonts w:ascii="Trebuchet MS" w:hAnsi="Trebuchet MS"/>
          <w:color w:val="000000"/>
          <w:sz w:val="20"/>
          <w:szCs w:val="20"/>
        </w:rPr>
        <w:t>3 Lava-te pois, unge-te, veste os teus melhores vestidos, e desce à eira; porém não te dês a conhecer ao homem, até que tenha acabado de comer e beber.</w:t>
      </w:r>
    </w:p>
    <w:p>
      <w:pPr>
        <w:rPr>
          <w:rFonts w:ascii="Trebuchet MS" w:hAnsi="Trebuchet MS"/>
          <w:color w:val="000000"/>
          <w:sz w:val="20"/>
          <w:szCs w:val="20"/>
        </w:rPr>
      </w:pPr>
      <w:r>
        <w:rPr>
          <w:rFonts w:ascii="Trebuchet MS" w:hAnsi="Trebuchet MS"/>
          <w:color w:val="000000"/>
          <w:sz w:val="20"/>
          <w:szCs w:val="20"/>
        </w:rPr>
        <w:t>4 E quando ele se deitar, notarás o lugar em que se deita; então entrarás, descobrir-lhe-ás os pés e te deitarás, e ele te dirá o que deves fazer.</w:t>
      </w:r>
    </w:p>
    <w:p>
      <w:pPr>
        <w:rPr>
          <w:rFonts w:ascii="Trebuchet MS" w:hAnsi="Trebuchet MS"/>
          <w:color w:val="000000"/>
          <w:sz w:val="20"/>
          <w:szCs w:val="20"/>
        </w:rPr>
      </w:pPr>
      <w:r>
        <w:rPr>
          <w:rFonts w:ascii="Trebuchet MS" w:hAnsi="Trebuchet MS"/>
          <w:color w:val="000000"/>
          <w:sz w:val="20"/>
          <w:szCs w:val="20"/>
        </w:rPr>
        <w:t>5 Respondeu-lhe Rute: Tudo quanto me disseres, farei.</w:t>
      </w:r>
    </w:p>
    <w:p>
      <w:pPr>
        <w:rPr>
          <w:rFonts w:ascii="Trebuchet MS" w:hAnsi="Trebuchet MS"/>
          <w:color w:val="000000"/>
          <w:sz w:val="20"/>
          <w:szCs w:val="20"/>
        </w:rPr>
      </w:pPr>
      <w:r>
        <w:rPr>
          <w:rFonts w:ascii="Trebuchet MS" w:hAnsi="Trebuchet MS"/>
          <w:color w:val="000000"/>
          <w:sz w:val="20"/>
          <w:szCs w:val="20"/>
        </w:rPr>
        <w:t>6 Então desceu à eira, e fez conforme tudo o que sua sogra lhe tinha ordenado.</w:t>
      </w:r>
    </w:p>
    <w:p>
      <w:pPr>
        <w:rPr>
          <w:rFonts w:ascii="Trebuchet MS" w:hAnsi="Trebuchet MS"/>
          <w:color w:val="000000"/>
          <w:sz w:val="20"/>
          <w:szCs w:val="20"/>
        </w:rPr>
      </w:pPr>
      <w:r>
        <w:rPr>
          <w:rFonts w:ascii="Trebuchet MS" w:hAnsi="Trebuchet MS"/>
          <w:color w:val="000000"/>
          <w:sz w:val="20"/>
          <w:szCs w:val="20"/>
        </w:rPr>
        <w:t>7 Havendo, pois, Boaz comido e bebido, e estando já o seu coração alegre, veio deitar-se ao pé de uma meda; e vindo ela de mansinho, descobriu-lhe os pés, e se deitou.</w:t>
      </w:r>
    </w:p>
    <w:p>
      <w:pPr>
        <w:rPr>
          <w:rFonts w:ascii="Trebuchet MS" w:hAnsi="Trebuchet MS"/>
          <w:color w:val="000000"/>
          <w:sz w:val="20"/>
          <w:szCs w:val="20"/>
        </w:rPr>
      </w:pPr>
      <w:r>
        <w:rPr>
          <w:rFonts w:ascii="Trebuchet MS" w:hAnsi="Trebuchet MS"/>
          <w:color w:val="000000"/>
          <w:sz w:val="20"/>
          <w:szCs w:val="20"/>
        </w:rPr>
        <w:t>8 Ora, pela meia-noite, o homem estremeceu, voltou-se, e viu uma mulher deitada aos seus pés.</w:t>
      </w:r>
    </w:p>
    <w:p>
      <w:pPr>
        <w:rPr>
          <w:rFonts w:ascii="Trebuchet MS" w:hAnsi="Trebuchet MS"/>
          <w:color w:val="000000"/>
          <w:sz w:val="20"/>
          <w:szCs w:val="20"/>
        </w:rPr>
      </w:pPr>
      <w:r>
        <w:rPr>
          <w:rFonts w:ascii="Trebuchet MS" w:hAnsi="Trebuchet MS"/>
          <w:color w:val="000000"/>
          <w:sz w:val="20"/>
          <w:szCs w:val="20"/>
        </w:rPr>
        <w:t>9 E perguntou ele: Quem és tu? Ao que ela respondeu: Sou Rute, tua serva; estende a tua capa sobre a tua serva, porque tu és o remidor.</w:t>
      </w:r>
    </w:p>
    <w:p>
      <w:pPr>
        <w:rPr>
          <w:rFonts w:ascii="Trebuchet MS" w:hAnsi="Trebuchet MS"/>
          <w:color w:val="000000"/>
          <w:sz w:val="20"/>
          <w:szCs w:val="20"/>
        </w:rPr>
      </w:pPr>
      <w:r>
        <w:rPr>
          <w:rFonts w:ascii="Trebuchet MS" w:hAnsi="Trebuchet MS"/>
          <w:color w:val="000000"/>
          <w:sz w:val="20"/>
          <w:szCs w:val="20"/>
        </w:rPr>
        <w:t>10 Então disse ele: Bendita sejas tu do Senhor, minha filha; mostraste agora mais bondade do que dantes, visto que após nenhum mancebo foste, quer pobre quer rico.</w:t>
      </w:r>
    </w:p>
    <w:p>
      <w:pPr>
        <w:rPr>
          <w:rFonts w:ascii="Trebuchet MS" w:hAnsi="Trebuchet MS"/>
          <w:color w:val="000000"/>
          <w:sz w:val="20"/>
          <w:szCs w:val="20"/>
        </w:rPr>
      </w:pPr>
      <w:r>
        <w:rPr>
          <w:rFonts w:ascii="Trebuchet MS" w:hAnsi="Trebuchet MS"/>
          <w:color w:val="000000"/>
          <w:sz w:val="20"/>
          <w:szCs w:val="20"/>
        </w:rPr>
        <w:t>11 Agora, pois, minha filha, não temas; tudo quanto disseres te farei, pois toda a cidade do meu povo sabe que és mulher virtuosa.</w:t>
      </w:r>
    </w:p>
    <w:p>
      <w:pPr>
        <w:rPr>
          <w:rFonts w:ascii="Trebuchet MS" w:hAnsi="Trebuchet MS"/>
          <w:color w:val="000000"/>
          <w:sz w:val="20"/>
          <w:szCs w:val="20"/>
        </w:rPr>
      </w:pPr>
      <w:r>
        <w:rPr>
          <w:rFonts w:ascii="Trebuchet MS" w:hAnsi="Trebuchet MS"/>
          <w:color w:val="000000"/>
          <w:sz w:val="20"/>
          <w:szCs w:val="20"/>
        </w:rPr>
        <w:t>12 Ora, é bem verdade que eu sou remidor, porém há ainda outro mais chegado do que eu.</w:t>
      </w:r>
    </w:p>
    <w:p>
      <w:pPr>
        <w:rPr>
          <w:rFonts w:ascii="Trebuchet MS" w:hAnsi="Trebuchet MS"/>
          <w:color w:val="000000"/>
          <w:sz w:val="20"/>
          <w:szCs w:val="20"/>
        </w:rPr>
      </w:pPr>
      <w:r>
        <w:rPr>
          <w:rFonts w:ascii="Trebuchet MS" w:hAnsi="Trebuchet MS"/>
          <w:color w:val="000000"/>
          <w:sz w:val="20"/>
          <w:szCs w:val="20"/>
        </w:rPr>
        <w:t>13 Fica-te aqui esta noite, e será que pela manhã, se ele cumprir para contigo os deveres de remidor, que o faça; mas se não os quiser cumprir, então eu o farei tão certamente como vive o Senhor; deita-te até pela manhã.</w:t>
      </w:r>
    </w:p>
    <w:p>
      <w:pPr>
        <w:rPr>
          <w:rFonts w:ascii="Trebuchet MS" w:hAnsi="Trebuchet MS"/>
          <w:color w:val="000000"/>
          <w:sz w:val="20"/>
          <w:szCs w:val="20"/>
        </w:rPr>
      </w:pPr>
      <w:r>
        <w:rPr>
          <w:rFonts w:ascii="Trebuchet MS" w:hAnsi="Trebuchet MS"/>
          <w:color w:val="000000"/>
          <w:sz w:val="20"/>
          <w:szCs w:val="20"/>
        </w:rPr>
        <w:t>14 Ficou, pois, deitada a seus pés até pela manhã, e levantou-se antes que fosse possível a uma pessoa reconhecer outra; porquanto ele disse: Não se saiba que uma mulher veio à eira.</w:t>
      </w:r>
    </w:p>
    <w:p>
      <w:pPr>
        <w:rPr>
          <w:rFonts w:ascii="Trebuchet MS" w:hAnsi="Trebuchet MS"/>
          <w:color w:val="000000"/>
          <w:sz w:val="20"/>
          <w:szCs w:val="20"/>
        </w:rPr>
      </w:pPr>
      <w:r>
        <w:rPr>
          <w:rFonts w:ascii="Trebuchet MS" w:hAnsi="Trebuchet MS"/>
          <w:color w:val="000000"/>
          <w:sz w:val="20"/>
          <w:szCs w:val="20"/>
        </w:rPr>
        <w:t>15 Disse mais: Traze aqui a capa com que te cobres, e segura-a. Segurou-a, pois, e ele as mediu seis medidas de cevada, e lhas pôs no ombro. Então ela foi para a cidade.</w:t>
      </w:r>
    </w:p>
    <w:p>
      <w:pPr>
        <w:rPr>
          <w:rFonts w:ascii="Trebuchet MS" w:hAnsi="Trebuchet MS"/>
          <w:color w:val="000000"/>
          <w:sz w:val="20"/>
          <w:szCs w:val="20"/>
        </w:rPr>
      </w:pPr>
      <w:r>
        <w:rPr>
          <w:rFonts w:ascii="Trebuchet MS" w:hAnsi="Trebuchet MS"/>
          <w:color w:val="000000"/>
          <w:sz w:val="20"/>
          <w:szCs w:val="20"/>
        </w:rPr>
        <w:t>16 Quando chegou à sua sogra, esta lhe perguntou: Como te houveste, minha filha? E ela lhe contou tudo quanto aquele homem lhe fizera.</w:t>
      </w:r>
    </w:p>
    <w:p>
      <w:pPr>
        <w:rPr>
          <w:rFonts w:ascii="Trebuchet MS" w:hAnsi="Trebuchet MS"/>
          <w:color w:val="000000"/>
          <w:sz w:val="20"/>
          <w:szCs w:val="20"/>
        </w:rPr>
      </w:pPr>
      <w:r>
        <w:rPr>
          <w:rFonts w:ascii="Trebuchet MS" w:hAnsi="Trebuchet MS"/>
          <w:color w:val="000000"/>
          <w:sz w:val="20"/>
          <w:szCs w:val="20"/>
        </w:rPr>
        <w:t>17 Disse mais: Estas seis medidas de cevada ele mas deu, dizendo: Não voltarás vazia para tua sogra.</w:t>
      </w:r>
    </w:p>
    <w:p>
      <w:pPr>
        <w:rPr>
          <w:rFonts w:ascii="Trebuchet MS" w:hAnsi="Trebuchet MS"/>
          <w:color w:val="000000"/>
          <w:sz w:val="20"/>
          <w:szCs w:val="20"/>
        </w:rPr>
      </w:pPr>
      <w:r>
        <w:rPr>
          <w:rFonts w:ascii="Trebuchet MS" w:hAnsi="Trebuchet MS"/>
          <w:color w:val="000000"/>
          <w:sz w:val="20"/>
          <w:szCs w:val="20"/>
        </w:rPr>
        <w:t>18 Então disse Noêmi: Espera, minha filha, até que saibas como irá terminar o caso; porque aquele homem não descansará enquanto não tiver concluído hoje este negócio.</w:t>
      </w:r>
    </w:p>
    <w:p>
      <w:pPr>
        <w:pStyle w:val="P13"/>
        <w:rPr>
          <w:rFonts w:ascii="Trebuchet MS" w:hAnsi="Trebuchet MS"/>
          <w:color w:val="000000"/>
          <w:sz w:val="22"/>
          <w:szCs w:val="22"/>
        </w:rPr>
      </w:pPr>
      <w:bookmarkStart w:id="255" w:name="_Toc147528190"/>
      <w:r>
        <w:rPr>
          <w:rFonts w:ascii="Trebuchet MS" w:hAnsi="Trebuchet MS"/>
          <w:color w:val="000000"/>
          <w:sz w:val="22"/>
          <w:szCs w:val="22"/>
        </w:rPr>
        <w:t xml:space="preserve"> RUTE 4</w:t>
      </w:r>
      <w:bookmarkEnd w:id="255"/>
    </w:p>
    <w:p>
      <w:pPr>
        <w:rPr>
          <w:rFonts w:ascii="Trebuchet MS" w:hAnsi="Trebuchet MS"/>
          <w:color w:val="000000"/>
          <w:sz w:val="20"/>
          <w:szCs w:val="20"/>
        </w:rPr>
      </w:pPr>
      <w:r>
        <w:rPr>
          <w:rFonts w:ascii="Trebuchet MS" w:hAnsi="Trebuchet MS"/>
          <w:color w:val="000000"/>
          <w:sz w:val="20"/>
          <w:szCs w:val="20"/>
        </w:rPr>
        <w:t>1 Boaz subiu à porta da cidade, e assentou-se ali. Quando o remidor de que ele havia falado ia passando, disse-lhe Boaz: Meu amigo, vem cá, assenta-te aqui. Ele se virou, e se assentou.</w:t>
      </w:r>
    </w:p>
    <w:p>
      <w:pPr>
        <w:rPr>
          <w:rFonts w:ascii="Trebuchet MS" w:hAnsi="Trebuchet MS"/>
          <w:color w:val="000000"/>
          <w:sz w:val="20"/>
          <w:szCs w:val="20"/>
        </w:rPr>
      </w:pPr>
      <w:r>
        <w:rPr>
          <w:rFonts w:ascii="Trebuchet MS" w:hAnsi="Trebuchet MS"/>
          <w:color w:val="000000"/>
          <w:sz w:val="20"/>
          <w:szCs w:val="20"/>
        </w:rPr>
        <w:t>2 Então Boaz tomou dez homens dentre os anciãos da cidade, e lhes disse: Sentai-vos aqui. E eles se sentaram.</w:t>
      </w:r>
    </w:p>
    <w:p>
      <w:pPr>
        <w:rPr>
          <w:rFonts w:ascii="Trebuchet MS" w:hAnsi="Trebuchet MS"/>
          <w:color w:val="000000"/>
          <w:sz w:val="20"/>
          <w:szCs w:val="20"/>
        </w:rPr>
      </w:pPr>
      <w:r>
        <w:rPr>
          <w:rFonts w:ascii="Trebuchet MS" w:hAnsi="Trebuchet MS"/>
          <w:color w:val="000000"/>
          <w:sz w:val="20"/>
          <w:szCs w:val="20"/>
        </w:rPr>
        <w:t>3 Disse Boaz ao remidor: Noêmi, que voltou da terra dos moabitas, vendeu a parte da terra que pertencia a Abimeleque, nosso irmão.</w:t>
      </w:r>
    </w:p>
    <w:p>
      <w:pPr>
        <w:rPr>
          <w:rFonts w:ascii="Trebuchet MS" w:hAnsi="Trebuchet MS"/>
          <w:color w:val="000000"/>
          <w:sz w:val="20"/>
          <w:szCs w:val="20"/>
        </w:rPr>
      </w:pPr>
      <w:r>
        <w:rPr>
          <w:rFonts w:ascii="Trebuchet MS" w:hAnsi="Trebuchet MS"/>
          <w:color w:val="000000"/>
          <w:sz w:val="20"/>
          <w:szCs w:val="20"/>
        </w:rPr>
        <w:t>4 Resolvi informar-te disto, e dizer-te: Compra-a na presença dos que estão sentados aqui, na presença dos anciãos do meu povo; se hás de redimi-la, redime-a, e se não, declara-mo, para que o saiba, pois outro não há, senão tu, que a redima, e eu depois de ti. Então disse ele: Eu a redimirei.</w:t>
      </w:r>
    </w:p>
    <w:p>
      <w:pPr>
        <w:rPr>
          <w:rFonts w:ascii="Trebuchet MS" w:hAnsi="Trebuchet MS"/>
          <w:color w:val="000000"/>
          <w:sz w:val="20"/>
          <w:szCs w:val="20"/>
        </w:rPr>
      </w:pPr>
      <w:r>
        <w:rPr>
          <w:rFonts w:ascii="Trebuchet MS" w:hAnsi="Trebuchet MS"/>
          <w:color w:val="000000"/>
          <w:sz w:val="20"/>
          <w:szCs w:val="20"/>
        </w:rPr>
        <w:t>5 Disse, porém, Boaz: No dia em que comprares o campo da mão de Noêmi, também tomarás a Rute, a moabita, que foi mulher do falecido, para suscitar o nome dele na sua herança.</w:t>
      </w:r>
    </w:p>
    <w:p>
      <w:pPr>
        <w:rPr>
          <w:rFonts w:ascii="Trebuchet MS" w:hAnsi="Trebuchet MS"/>
          <w:color w:val="000000"/>
          <w:sz w:val="20"/>
          <w:szCs w:val="20"/>
        </w:rPr>
      </w:pPr>
      <w:r>
        <w:rPr>
          <w:rFonts w:ascii="Trebuchet MS" w:hAnsi="Trebuchet MS"/>
          <w:color w:val="000000"/>
          <w:sz w:val="20"/>
          <w:szCs w:val="20"/>
        </w:rPr>
        <w:t>6 Então disse o remidor: Não poderei redimi-lo para mim, para que não prejudique a minha própria herança; toma para ti o meu direito de remissão, porque eu não o posso fazer.</w:t>
      </w:r>
    </w:p>
    <w:p>
      <w:pPr>
        <w:rPr>
          <w:rFonts w:ascii="Trebuchet MS" w:hAnsi="Trebuchet MS"/>
          <w:color w:val="000000"/>
          <w:sz w:val="20"/>
          <w:szCs w:val="20"/>
        </w:rPr>
      </w:pPr>
      <w:r>
        <w:rPr>
          <w:rFonts w:ascii="Trebuchet MS" w:hAnsi="Trebuchet MS"/>
          <w:color w:val="000000"/>
          <w:sz w:val="20"/>
          <w:szCs w:val="20"/>
        </w:rPr>
        <w:t>7 Outrora em Israel, para confirmar qualquer negócio relativo à remissão e à permuta, o homem descalçava o sapato e o dava ao seu próximo; e isto era por testemunho em Israel.</w:t>
      </w:r>
    </w:p>
    <w:p>
      <w:pPr>
        <w:rPr>
          <w:rFonts w:ascii="Trebuchet MS" w:hAnsi="Trebuchet MS"/>
          <w:color w:val="000000"/>
          <w:sz w:val="20"/>
          <w:szCs w:val="20"/>
        </w:rPr>
      </w:pPr>
      <w:r>
        <w:rPr>
          <w:rFonts w:ascii="Trebuchet MS" w:hAnsi="Trebuchet MS"/>
          <w:color w:val="000000"/>
          <w:sz w:val="20"/>
          <w:szCs w:val="20"/>
        </w:rPr>
        <w:t>8 Dizendo, pois, o remidor a Boaz: Compra-a para ti, descalçou o sapato.</w:t>
      </w:r>
    </w:p>
    <w:p>
      <w:pPr>
        <w:rPr>
          <w:rFonts w:ascii="Trebuchet MS" w:hAnsi="Trebuchet MS"/>
          <w:color w:val="000000"/>
          <w:sz w:val="20"/>
          <w:szCs w:val="20"/>
        </w:rPr>
      </w:pPr>
      <w:r>
        <w:rPr>
          <w:rFonts w:ascii="Trebuchet MS" w:hAnsi="Trebuchet MS"/>
          <w:color w:val="000000"/>
          <w:sz w:val="20"/>
          <w:szCs w:val="20"/>
        </w:rPr>
        <w:t>9 Então Boaz disse aos anciãos e a todo o povo: Sois hoje testemunhas de que comprei tudo quanto foi de Abimeleque, e de Quiliom, e de Malom, da mão de Noêmi,</w:t>
      </w:r>
    </w:p>
    <w:p>
      <w:pPr>
        <w:rPr>
          <w:rFonts w:ascii="Trebuchet MS" w:hAnsi="Trebuchet MS"/>
          <w:color w:val="000000"/>
          <w:sz w:val="20"/>
          <w:szCs w:val="20"/>
        </w:rPr>
      </w:pPr>
      <w:r>
        <w:rPr>
          <w:rFonts w:ascii="Trebuchet MS" w:hAnsi="Trebuchet MS"/>
          <w:color w:val="000000"/>
          <w:sz w:val="20"/>
          <w:szCs w:val="20"/>
        </w:rPr>
        <w:t>10 e de que também tomei por mulher a Rute, a moabita, que foi mulher de Malom, para suscitar o nome do falecido na sua herança, para que a nome dele não seja desarraigado dentre seus irmãos e da porta do seu lugar; disto sois hoje testemunhas.</w:t>
      </w:r>
    </w:p>
    <w:p>
      <w:pPr>
        <w:rPr>
          <w:rFonts w:ascii="Trebuchet MS" w:hAnsi="Trebuchet MS"/>
          <w:color w:val="000000"/>
          <w:sz w:val="20"/>
          <w:szCs w:val="20"/>
        </w:rPr>
      </w:pPr>
      <w:r>
        <w:rPr>
          <w:rFonts w:ascii="Trebuchet MS" w:hAnsi="Trebuchet MS"/>
          <w:color w:val="000000"/>
          <w:sz w:val="20"/>
          <w:szCs w:val="20"/>
        </w:rPr>
        <w:t>11 Ao que todo o povo que estava na porta e os anciãos responderam: Somos testemunhas. O Senhor faça a esta mulher, que entra na tua casa, como a Raquel e a Léia, que juntas edificaram a casa de Israel. Porta-te valorosamente em Efrata, e faze-te nome afamado em Belém.</w:t>
      </w:r>
    </w:p>
    <w:p>
      <w:pPr>
        <w:rPr>
          <w:rFonts w:ascii="Trebuchet MS" w:hAnsi="Trebuchet MS"/>
          <w:color w:val="000000"/>
          <w:sz w:val="20"/>
          <w:szCs w:val="20"/>
        </w:rPr>
      </w:pPr>
      <w:r>
        <w:rPr>
          <w:rFonts w:ascii="Trebuchet MS" w:hAnsi="Trebuchet MS"/>
          <w:color w:val="000000"/>
          <w:sz w:val="20"/>
          <w:szCs w:val="20"/>
        </w:rPr>
        <w:t>12 Também seja a tua casa como a casa de Pérez, que Tamar deu a Judá, pela posteridade que o Senhor te der desta moça.</w:t>
      </w:r>
    </w:p>
    <w:p>
      <w:pPr>
        <w:rPr>
          <w:rFonts w:ascii="Trebuchet MS" w:hAnsi="Trebuchet MS"/>
          <w:color w:val="000000"/>
          <w:sz w:val="20"/>
          <w:szCs w:val="20"/>
        </w:rPr>
      </w:pPr>
      <w:r>
        <w:rPr>
          <w:rFonts w:ascii="Trebuchet MS" w:hAnsi="Trebuchet MS"/>
          <w:color w:val="000000"/>
          <w:sz w:val="20"/>
          <w:szCs w:val="20"/>
        </w:rPr>
        <w:t>13 Assim tomou Boaz a Rute, e ela lhe foi por mulher; ele a conheceu, e o Senhor permitiu a Rute conceber, e ela teve um filho.</w:t>
      </w:r>
    </w:p>
    <w:p>
      <w:pPr>
        <w:rPr>
          <w:rFonts w:ascii="Trebuchet MS" w:hAnsi="Trebuchet MS"/>
          <w:color w:val="000000"/>
          <w:sz w:val="20"/>
          <w:szCs w:val="20"/>
        </w:rPr>
      </w:pPr>
      <w:r>
        <w:rPr>
          <w:rFonts w:ascii="Trebuchet MS" w:hAnsi="Trebuchet MS"/>
          <w:color w:val="000000"/>
          <w:sz w:val="20"/>
          <w:szCs w:val="20"/>
        </w:rPr>
        <w:t>14 Disseram então as mulheres a Noêmi: Bendito seja o Senhor, que não te deixou hoje sem remidor; e torne-se o seu nome afamado em Israel.</w:t>
      </w:r>
    </w:p>
    <w:p>
      <w:pPr>
        <w:rPr>
          <w:rFonts w:ascii="Trebuchet MS" w:hAnsi="Trebuchet MS"/>
          <w:color w:val="000000"/>
          <w:sz w:val="20"/>
          <w:szCs w:val="20"/>
        </w:rPr>
      </w:pPr>
      <w:r>
        <w:rPr>
          <w:rFonts w:ascii="Trebuchet MS" w:hAnsi="Trebuchet MS"/>
          <w:color w:val="000000"/>
          <w:sz w:val="20"/>
          <w:szCs w:val="20"/>
        </w:rPr>
        <w:t>15 Ele será restaurador da tua vida, e consolador da tua velhice, pois tua nora, que te ama, o deu à luz; ela te é melhor do que sete filhos.</w:t>
      </w:r>
    </w:p>
    <w:p>
      <w:pPr>
        <w:rPr>
          <w:rFonts w:ascii="Trebuchet MS" w:hAnsi="Trebuchet MS"/>
          <w:color w:val="000000"/>
          <w:sz w:val="20"/>
          <w:szCs w:val="20"/>
        </w:rPr>
      </w:pPr>
      <w:r>
        <w:rPr>
          <w:rFonts w:ascii="Trebuchet MS" w:hAnsi="Trebuchet MS"/>
          <w:color w:val="000000"/>
          <w:sz w:val="20"/>
          <w:szCs w:val="20"/>
        </w:rPr>
        <w:t>16 E Noêmi tomou o menino, pô-lo no seu regaço, e foi sua ama.</w:t>
      </w:r>
    </w:p>
    <w:p>
      <w:pPr>
        <w:rPr>
          <w:rFonts w:ascii="Trebuchet MS" w:hAnsi="Trebuchet MS"/>
          <w:color w:val="000000"/>
          <w:sz w:val="20"/>
          <w:szCs w:val="20"/>
        </w:rPr>
      </w:pPr>
      <w:r>
        <w:rPr>
          <w:rFonts w:ascii="Trebuchet MS" w:hAnsi="Trebuchet MS"/>
          <w:color w:val="000000"/>
          <w:sz w:val="20"/>
          <w:szCs w:val="20"/>
        </w:rPr>
        <w:t>17 E as vizinhas deram-lhe nome, dizendo: A Noêmi nasceu um filho, E chamaram ao menino Obede. Este é o pai de Jessé, pai de Davi.</w:t>
      </w:r>
    </w:p>
    <w:p>
      <w:pPr>
        <w:rPr>
          <w:rFonts w:ascii="Trebuchet MS" w:hAnsi="Trebuchet MS"/>
          <w:color w:val="000000"/>
          <w:sz w:val="20"/>
          <w:szCs w:val="20"/>
        </w:rPr>
      </w:pPr>
      <w:r>
        <w:rPr>
          <w:rFonts w:ascii="Trebuchet MS" w:hAnsi="Trebuchet MS"/>
          <w:color w:val="000000"/>
          <w:sz w:val="20"/>
          <w:szCs w:val="20"/>
        </w:rPr>
        <w:t>18 São estas as gerações de Pérez: Pérez gerou a Hezrom,</w:t>
      </w:r>
    </w:p>
    <w:p>
      <w:pPr>
        <w:rPr>
          <w:rFonts w:ascii="Trebuchet MS" w:hAnsi="Trebuchet MS"/>
          <w:color w:val="000000"/>
          <w:sz w:val="20"/>
          <w:szCs w:val="20"/>
        </w:rPr>
      </w:pPr>
      <w:r>
        <w:rPr>
          <w:rFonts w:ascii="Trebuchet MS" w:hAnsi="Trebuchet MS"/>
          <w:color w:val="000000"/>
          <w:sz w:val="20"/>
          <w:szCs w:val="20"/>
        </w:rPr>
        <w:t>19 Hezrom gerou a Rão, Rão gerou a Aminadabe,</w:t>
      </w:r>
    </w:p>
    <w:p>
      <w:pPr>
        <w:rPr>
          <w:rFonts w:ascii="Trebuchet MS" w:hAnsi="Trebuchet MS"/>
          <w:color w:val="000000"/>
          <w:sz w:val="20"/>
          <w:szCs w:val="20"/>
        </w:rPr>
      </w:pPr>
      <w:r>
        <w:rPr>
          <w:rFonts w:ascii="Trebuchet MS" w:hAnsi="Trebuchet MS"/>
          <w:color w:val="000000"/>
          <w:sz w:val="20"/>
          <w:szCs w:val="20"/>
        </w:rPr>
        <w:t>20 Aminadabe gerou a Nasom, Nasom gerou a Salmom,</w:t>
      </w:r>
    </w:p>
    <w:p>
      <w:pPr>
        <w:rPr>
          <w:rFonts w:ascii="Trebuchet MS" w:hAnsi="Trebuchet MS"/>
          <w:color w:val="000000"/>
          <w:sz w:val="20"/>
          <w:szCs w:val="20"/>
        </w:rPr>
      </w:pPr>
      <w:r>
        <w:rPr>
          <w:rFonts w:ascii="Trebuchet MS" w:hAnsi="Trebuchet MS"/>
          <w:color w:val="000000"/>
          <w:sz w:val="20"/>
          <w:szCs w:val="20"/>
        </w:rPr>
        <w:t>21 Salmom gerou a Boaz, Boaz gerou a Obede,</w:t>
      </w:r>
    </w:p>
    <w:p>
      <w:pPr>
        <w:rPr>
          <w:rFonts w:ascii="Trebuchet MS" w:hAnsi="Trebuchet MS" w:cs="Times New Roman"/>
          <w:color w:val="000000"/>
          <w:sz w:val="20"/>
          <w:szCs w:val="20"/>
        </w:rPr>
      </w:pPr>
      <w:r>
        <w:rPr>
          <w:rFonts w:ascii="Trebuchet MS" w:hAnsi="Trebuchet MS"/>
          <w:color w:val="000000"/>
          <w:sz w:val="20"/>
          <w:szCs w:val="20"/>
        </w:rPr>
        <w:t>22 Obede gerou a Jessé, e Jessé gerou a Davi.</w:t>
      </w:r>
    </w:p>
    <w:p>
      <w:pPr>
        <w:pStyle w:val="P12"/>
        <w:rPr>
          <w:rFonts w:ascii="Trebuchet MS" w:hAnsi="Trebuchet MS" w:cs="Times New Roman"/>
          <w:color w:val="000000"/>
          <w:sz w:val="28"/>
          <w:szCs w:val="28"/>
        </w:rPr>
      </w:pPr>
      <w:bookmarkStart w:id="256" w:name="_Toc147529588"/>
      <w:bookmarkStart w:id="257" w:name="_Toc147582557"/>
      <w:bookmarkStart w:id="258" w:name="_Toc147528191"/>
      <w:r>
        <w:rPr>
          <w:rFonts w:ascii="Trebuchet MS" w:hAnsi="Trebuchet MS"/>
          <w:color w:val="000000"/>
          <w:sz w:val="28"/>
          <w:szCs w:val="28"/>
        </w:rPr>
        <w:t>I Samuel</w:t>
      </w:r>
      <w:bookmarkEnd w:id="256"/>
      <w:bookmarkEnd w:id="257"/>
      <w:bookmarkEnd w:id="258"/>
    </w:p>
    <w:p>
      <w:pPr>
        <w:pStyle w:val="P13"/>
        <w:rPr>
          <w:rFonts w:ascii="Trebuchet MS" w:hAnsi="Trebuchet MS"/>
          <w:color w:val="000000"/>
          <w:sz w:val="22"/>
          <w:szCs w:val="22"/>
        </w:rPr>
      </w:pPr>
      <w:bookmarkStart w:id="259" w:name="_Toc147528192"/>
      <w:r>
        <w:rPr>
          <w:rFonts w:ascii="Trebuchet MS" w:hAnsi="Trebuchet MS"/>
          <w:color w:val="000000"/>
          <w:sz w:val="22"/>
          <w:szCs w:val="22"/>
        </w:rPr>
        <w:t xml:space="preserve"> I SAMUEL 1</w:t>
      </w:r>
      <w:bookmarkEnd w:id="259"/>
    </w:p>
    <w:p>
      <w:pPr>
        <w:rPr>
          <w:rFonts w:ascii="Trebuchet MS" w:hAnsi="Trebuchet MS"/>
          <w:color w:val="000000"/>
          <w:sz w:val="20"/>
          <w:szCs w:val="20"/>
        </w:rPr>
      </w:pPr>
      <w:r>
        <w:rPr>
          <w:rFonts w:ascii="Trebuchet MS" w:hAnsi="Trebuchet MS"/>
          <w:color w:val="000000"/>
          <w:sz w:val="20"/>
          <w:szCs w:val="20"/>
        </w:rPr>
        <w:t>1 Houve um homem de Armataim-Sifá, da região montanhosa de Efraim, cujo nome era Elcana, filho de Jeremeel, filho de Eliú, filho de Toqué, em Nasibe de Efraim.</w:t>
      </w:r>
    </w:p>
    <w:p>
      <w:pPr>
        <w:rPr>
          <w:rFonts w:ascii="Trebuchet MS" w:hAnsi="Trebuchet MS"/>
          <w:color w:val="000000"/>
          <w:sz w:val="20"/>
          <w:szCs w:val="20"/>
        </w:rPr>
      </w:pPr>
      <w:r>
        <w:rPr>
          <w:rFonts w:ascii="Trebuchet MS" w:hAnsi="Trebuchet MS"/>
          <w:color w:val="000000"/>
          <w:sz w:val="20"/>
          <w:szCs w:val="20"/>
        </w:rPr>
        <w:t>2 Tinha ele duas mulheres: uma se chamava Ana, e a outra Penina. Penina tinha filhos, porém Ana não os tinha.</w:t>
      </w:r>
    </w:p>
    <w:p>
      <w:pPr>
        <w:rPr>
          <w:rFonts w:ascii="Trebuchet MS" w:hAnsi="Trebuchet MS"/>
          <w:color w:val="000000"/>
          <w:sz w:val="20"/>
          <w:szCs w:val="20"/>
        </w:rPr>
      </w:pPr>
      <w:r>
        <w:rPr>
          <w:rFonts w:ascii="Trebuchet MS" w:hAnsi="Trebuchet MS"/>
          <w:color w:val="000000"/>
          <w:sz w:val="20"/>
          <w:szCs w:val="20"/>
        </w:rPr>
        <w:t>3 De ano em ano este homem subia da sua cidade para adorar e sacrificar ao Senhor dos exércitos em Siló. Assistiam ali os sacerdotes do Senhor, Hofni e Finéias, os dois filhos de Eli.</w:t>
      </w:r>
    </w:p>
    <w:p>
      <w:pPr>
        <w:rPr>
          <w:rFonts w:ascii="Trebuchet MS" w:hAnsi="Trebuchet MS"/>
          <w:color w:val="000000"/>
          <w:sz w:val="20"/>
          <w:szCs w:val="20"/>
        </w:rPr>
      </w:pPr>
      <w:r>
        <w:rPr>
          <w:rFonts w:ascii="Trebuchet MS" w:hAnsi="Trebuchet MS"/>
          <w:color w:val="000000"/>
          <w:sz w:val="20"/>
          <w:szCs w:val="20"/>
        </w:rPr>
        <w:t>4 No dia em que Elcana sacrificava, costumava dar quinhões a Penina, sua mulher, e a todos os seus filhos e filhas;</w:t>
      </w:r>
    </w:p>
    <w:p>
      <w:pPr>
        <w:rPr>
          <w:rFonts w:ascii="Trebuchet MS" w:hAnsi="Trebuchet MS"/>
          <w:color w:val="000000"/>
          <w:sz w:val="20"/>
          <w:szCs w:val="20"/>
        </w:rPr>
      </w:pPr>
      <w:r>
        <w:rPr>
          <w:rFonts w:ascii="Trebuchet MS" w:hAnsi="Trebuchet MS"/>
          <w:color w:val="000000"/>
          <w:sz w:val="20"/>
          <w:szCs w:val="20"/>
        </w:rPr>
        <w:t>5 porém a Ana, embora a amasse, dava um só quinhão, porquanto o Senhor lhe havia cerrado a madre.</w:t>
      </w:r>
    </w:p>
    <w:p>
      <w:pPr>
        <w:rPr>
          <w:rFonts w:ascii="Trebuchet MS" w:hAnsi="Trebuchet MS"/>
          <w:color w:val="000000"/>
          <w:sz w:val="20"/>
          <w:szCs w:val="20"/>
        </w:rPr>
      </w:pPr>
      <w:r>
        <w:rPr>
          <w:rFonts w:ascii="Trebuchet MS" w:hAnsi="Trebuchet MS"/>
          <w:color w:val="000000"/>
          <w:sz w:val="20"/>
          <w:szCs w:val="20"/>
        </w:rPr>
        <w:t>6 Ora, a sua rival muito a provocava para irritá-la, porque o Senhor lhe havia cerrado a madre.</w:t>
      </w:r>
    </w:p>
    <w:p>
      <w:pPr>
        <w:rPr>
          <w:rFonts w:ascii="Trebuchet MS" w:hAnsi="Trebuchet MS"/>
          <w:color w:val="000000"/>
          <w:sz w:val="20"/>
          <w:szCs w:val="20"/>
        </w:rPr>
      </w:pPr>
      <w:r>
        <w:rPr>
          <w:rFonts w:ascii="Trebuchet MS" w:hAnsi="Trebuchet MS"/>
          <w:color w:val="000000"/>
          <w:sz w:val="20"/>
          <w:szCs w:val="20"/>
        </w:rPr>
        <w:t>7 E assim sucedia de ano em ano que, ao subirem à casa do Senhor, Penina provocava a Ana; pelo que esta chorava e não comia.</w:t>
      </w:r>
    </w:p>
    <w:p>
      <w:pPr>
        <w:rPr>
          <w:rFonts w:ascii="Trebuchet MS" w:hAnsi="Trebuchet MS"/>
          <w:color w:val="000000"/>
          <w:sz w:val="20"/>
          <w:szCs w:val="20"/>
        </w:rPr>
      </w:pPr>
      <w:r>
        <w:rPr>
          <w:rFonts w:ascii="Trebuchet MS" w:hAnsi="Trebuchet MS"/>
          <w:color w:val="000000"/>
          <w:sz w:val="20"/>
          <w:szCs w:val="20"/>
        </w:rPr>
        <w:t>8 Então Elcana, seu marido, lhe perguntou: Ana, por que choras? e porque não comes? e por que está triste o teu coração? Não te sou eu melhor de que dez filhos?</w:t>
      </w:r>
    </w:p>
    <w:p>
      <w:pPr>
        <w:rPr>
          <w:rFonts w:ascii="Trebuchet MS" w:hAnsi="Trebuchet MS"/>
          <w:color w:val="000000"/>
          <w:sz w:val="20"/>
          <w:szCs w:val="20"/>
        </w:rPr>
      </w:pPr>
      <w:r>
        <w:rPr>
          <w:rFonts w:ascii="Trebuchet MS" w:hAnsi="Trebuchet MS"/>
          <w:color w:val="000000"/>
          <w:sz w:val="20"/>
          <w:szCs w:val="20"/>
        </w:rPr>
        <w:t>9 Então Ana se levantou, depois que comeram e beberam em Siló; e Eli, sacerdote, estava sentado, numa cadeira, junto a um pilar do templo do Senhor.</w:t>
      </w:r>
    </w:p>
    <w:p>
      <w:pPr>
        <w:rPr>
          <w:rFonts w:ascii="Trebuchet MS" w:hAnsi="Trebuchet MS"/>
          <w:color w:val="000000"/>
          <w:sz w:val="20"/>
          <w:szCs w:val="20"/>
        </w:rPr>
      </w:pPr>
      <w:r>
        <w:rPr>
          <w:rFonts w:ascii="Trebuchet MS" w:hAnsi="Trebuchet MS"/>
          <w:color w:val="000000"/>
          <w:sz w:val="20"/>
          <w:szCs w:val="20"/>
        </w:rPr>
        <w:t>10 Ela, pois, com amargura de alma, orou ao Senhor, e chorou muito,</w:t>
      </w:r>
    </w:p>
    <w:p>
      <w:pPr>
        <w:rPr>
          <w:rFonts w:ascii="Trebuchet MS" w:hAnsi="Trebuchet MS"/>
          <w:color w:val="000000"/>
          <w:sz w:val="20"/>
          <w:szCs w:val="20"/>
        </w:rPr>
      </w:pPr>
      <w:r>
        <w:rPr>
          <w:rFonts w:ascii="Trebuchet MS" w:hAnsi="Trebuchet MS"/>
          <w:color w:val="000000"/>
          <w:sz w:val="20"/>
          <w:szCs w:val="20"/>
        </w:rPr>
        <w:t>11 e fez um voto, dizendo: ó Senhor dos exércitos! se deveras atentares para a aflição da tua serva, e de mim te lembrares, e da tua serva não te esqueceres, mas lhe deres um filho varão, ao Senhor o darei por todos os dias da sua vida, e vinho e bebida forte não beberá, e ferro não subirá sobre a sua cabeça.</w:t>
      </w:r>
    </w:p>
    <w:p>
      <w:pPr>
        <w:rPr>
          <w:rFonts w:ascii="Trebuchet MS" w:hAnsi="Trebuchet MS"/>
          <w:color w:val="000000"/>
          <w:sz w:val="20"/>
          <w:szCs w:val="20"/>
        </w:rPr>
      </w:pPr>
      <w:r>
        <w:rPr>
          <w:rFonts w:ascii="Trebuchet MS" w:hAnsi="Trebuchet MS"/>
          <w:color w:val="000000"/>
          <w:sz w:val="20"/>
          <w:szCs w:val="20"/>
        </w:rPr>
        <w:t>12 Continuando ela a orar perante e Senhor, Eli observou a sua boca;</w:t>
      </w:r>
    </w:p>
    <w:p>
      <w:pPr>
        <w:rPr>
          <w:rFonts w:ascii="Trebuchet MS" w:hAnsi="Trebuchet MS"/>
          <w:color w:val="000000"/>
          <w:sz w:val="20"/>
          <w:szCs w:val="20"/>
        </w:rPr>
      </w:pPr>
      <w:r>
        <w:rPr>
          <w:rFonts w:ascii="Trebuchet MS" w:hAnsi="Trebuchet MS"/>
          <w:color w:val="000000"/>
          <w:sz w:val="20"/>
          <w:szCs w:val="20"/>
        </w:rPr>
        <w:t>13 porquanto Ana falava no seu coração; só se moviam os seus lábios, e não se ouvia a sua voz; pelo que Eli a teve por embriagada,</w:t>
      </w:r>
    </w:p>
    <w:p>
      <w:pPr>
        <w:rPr>
          <w:rFonts w:ascii="Trebuchet MS" w:hAnsi="Trebuchet MS"/>
          <w:color w:val="000000"/>
          <w:sz w:val="20"/>
          <w:szCs w:val="20"/>
        </w:rPr>
      </w:pPr>
      <w:r>
        <w:rPr>
          <w:rFonts w:ascii="Trebuchet MS" w:hAnsi="Trebuchet MS"/>
          <w:color w:val="000000"/>
          <w:sz w:val="20"/>
          <w:szCs w:val="20"/>
        </w:rPr>
        <w:t>14 e lhe disse: Até quando estarás tu embriagada? Aparta de ti o teu vinho.</w:t>
      </w:r>
    </w:p>
    <w:p>
      <w:pPr>
        <w:rPr>
          <w:rFonts w:ascii="Trebuchet MS" w:hAnsi="Trebuchet MS"/>
          <w:color w:val="000000"/>
          <w:sz w:val="20"/>
          <w:szCs w:val="20"/>
        </w:rPr>
      </w:pPr>
      <w:r>
        <w:rPr>
          <w:rFonts w:ascii="Trebuchet MS" w:hAnsi="Trebuchet MS"/>
          <w:color w:val="000000"/>
          <w:sz w:val="20"/>
          <w:szCs w:val="20"/>
        </w:rPr>
        <w:t>15 Mas Ana respondeu: Não, Senhor meu, eu sou uma mulher atribulada de espírito; não bebi vinho nem bebida forte, porém derramei a minha alma perante o Senhor.</w:t>
      </w:r>
    </w:p>
    <w:p>
      <w:pPr>
        <w:rPr>
          <w:rFonts w:ascii="Trebuchet MS" w:hAnsi="Trebuchet MS"/>
          <w:color w:val="000000"/>
          <w:sz w:val="20"/>
          <w:szCs w:val="20"/>
        </w:rPr>
      </w:pPr>
      <w:r>
        <w:rPr>
          <w:rFonts w:ascii="Trebuchet MS" w:hAnsi="Trebuchet MS"/>
          <w:color w:val="000000"/>
          <w:sz w:val="20"/>
          <w:szCs w:val="20"/>
        </w:rPr>
        <w:t>16 Não tenhas, pois, a tua serva por filha de Belial; porque da multidão dos meus cuidados e do meu desgosto tenho falado até agora.</w:t>
      </w:r>
    </w:p>
    <w:p>
      <w:pPr>
        <w:rPr>
          <w:rFonts w:ascii="Trebuchet MS" w:hAnsi="Trebuchet MS"/>
          <w:color w:val="000000"/>
          <w:sz w:val="20"/>
          <w:szCs w:val="20"/>
        </w:rPr>
      </w:pPr>
      <w:r>
        <w:rPr>
          <w:rFonts w:ascii="Trebuchet MS" w:hAnsi="Trebuchet MS"/>
          <w:color w:val="000000"/>
          <w:sz w:val="20"/>
          <w:szCs w:val="20"/>
        </w:rPr>
        <w:t>17 Então lhe respondeu Eli: Vai-te em paz; e o Deus de Israel te conceda a petição que lhe fizeste.</w:t>
      </w:r>
    </w:p>
    <w:p>
      <w:pPr>
        <w:rPr>
          <w:rFonts w:ascii="Trebuchet MS" w:hAnsi="Trebuchet MS"/>
          <w:color w:val="000000"/>
          <w:sz w:val="20"/>
          <w:szCs w:val="20"/>
        </w:rPr>
      </w:pPr>
      <w:r>
        <w:rPr>
          <w:rFonts w:ascii="Trebuchet MS" w:hAnsi="Trebuchet MS"/>
          <w:color w:val="000000"/>
          <w:sz w:val="20"/>
          <w:szCs w:val="20"/>
        </w:rPr>
        <w:t>18 Ao que disse ela: Ache a tua serva graça aos teus olhos. Assim a mulher se foi o seu caminho, e comeu, e já não era triste o seu semblante.</w:t>
      </w:r>
    </w:p>
    <w:p>
      <w:pPr>
        <w:rPr>
          <w:rFonts w:ascii="Trebuchet MS" w:hAnsi="Trebuchet MS"/>
          <w:color w:val="000000"/>
          <w:sz w:val="20"/>
          <w:szCs w:val="20"/>
        </w:rPr>
      </w:pPr>
      <w:r>
        <w:rPr>
          <w:rFonts w:ascii="Trebuchet MS" w:hAnsi="Trebuchet MS"/>
          <w:color w:val="000000"/>
          <w:sz w:val="20"/>
          <w:szCs w:val="20"/>
        </w:rPr>
        <w:t>19 Depois, levantando-se de madrugada, adoraram perante o Senhor e, voltando, foram a sua casa em Ramá. Elcana conheceu a Ana, sua mulher, e o Senhor se lembrou dela.</w:t>
      </w:r>
    </w:p>
    <w:p>
      <w:pPr>
        <w:rPr>
          <w:rFonts w:ascii="Trebuchet MS" w:hAnsi="Trebuchet MS"/>
          <w:color w:val="000000"/>
          <w:sz w:val="20"/>
          <w:szCs w:val="20"/>
        </w:rPr>
      </w:pPr>
      <w:r>
        <w:rPr>
          <w:rFonts w:ascii="Trebuchet MS" w:hAnsi="Trebuchet MS"/>
          <w:color w:val="000000"/>
          <w:sz w:val="20"/>
          <w:szCs w:val="20"/>
        </w:rPr>
        <w:t>20 De modo que Ana concebeu e, no tempo devido, teve um filho, ao qual chamou Samuel; porque, dizia ela, o tenho pedido ao Senhor.</w:t>
      </w:r>
    </w:p>
    <w:p>
      <w:pPr>
        <w:rPr>
          <w:rFonts w:ascii="Trebuchet MS" w:hAnsi="Trebuchet MS"/>
          <w:color w:val="000000"/>
          <w:sz w:val="20"/>
          <w:szCs w:val="20"/>
        </w:rPr>
      </w:pPr>
      <w:r>
        <w:rPr>
          <w:rFonts w:ascii="Trebuchet MS" w:hAnsi="Trebuchet MS"/>
          <w:color w:val="000000"/>
          <w:sz w:val="20"/>
          <w:szCs w:val="20"/>
        </w:rPr>
        <w:t>21 Subiu, pois aquele homem, Elcana, com toda a sua casa, para oferecer ao Senhor o sacrifício anual e cumprir o seu voto.</w:t>
      </w:r>
    </w:p>
    <w:p>
      <w:pPr>
        <w:rPr>
          <w:rFonts w:ascii="Trebuchet MS" w:hAnsi="Trebuchet MS"/>
          <w:color w:val="000000"/>
          <w:sz w:val="20"/>
          <w:szCs w:val="20"/>
        </w:rPr>
      </w:pPr>
      <w:r>
        <w:rPr>
          <w:rFonts w:ascii="Trebuchet MS" w:hAnsi="Trebuchet MS"/>
          <w:color w:val="000000"/>
          <w:sz w:val="20"/>
          <w:szCs w:val="20"/>
        </w:rPr>
        <w:t>22 Ana, porém, não subiu, pois disse a seu marido: Quando o menino for desmamado, então e levarei, para que apareça perante o Senhor, e lá fique para sempre.</w:t>
      </w:r>
    </w:p>
    <w:p>
      <w:pPr>
        <w:rPr>
          <w:rFonts w:ascii="Trebuchet MS" w:hAnsi="Trebuchet MS"/>
          <w:color w:val="000000"/>
          <w:sz w:val="20"/>
          <w:szCs w:val="20"/>
        </w:rPr>
      </w:pPr>
      <w:r>
        <w:rPr>
          <w:rFonts w:ascii="Trebuchet MS" w:hAnsi="Trebuchet MS"/>
          <w:color w:val="000000"/>
          <w:sz w:val="20"/>
          <w:szCs w:val="20"/>
        </w:rPr>
        <w:t>23 E Elcana, seu marido, lhe disse: faze o que bem te parecer; fica até que o desmames; tão-somente confirme o Senhor a sua palavra. Assim ficou a mulher, e amamentou seu filho, até que o desmamou.</w:t>
      </w:r>
    </w:p>
    <w:p>
      <w:pPr>
        <w:rPr>
          <w:rFonts w:ascii="Trebuchet MS" w:hAnsi="Trebuchet MS"/>
          <w:color w:val="000000"/>
          <w:sz w:val="20"/>
          <w:szCs w:val="20"/>
        </w:rPr>
      </w:pPr>
      <w:r>
        <w:rPr>
          <w:rFonts w:ascii="Trebuchet MS" w:hAnsi="Trebuchet MS"/>
          <w:color w:val="000000"/>
          <w:sz w:val="20"/>
          <w:szCs w:val="20"/>
        </w:rPr>
        <w:t>24 Depois de o ter desmamado, ela o tomou consigo, com um touro de três anos, uma efa de farinha e um odre de vinho, e o levou à casa do Senhor, em Siló; e era o menino ainda muito criança.</w:t>
      </w:r>
    </w:p>
    <w:p>
      <w:pPr>
        <w:rPr>
          <w:rFonts w:ascii="Trebuchet MS" w:hAnsi="Trebuchet MS"/>
          <w:color w:val="000000"/>
          <w:sz w:val="20"/>
          <w:szCs w:val="20"/>
        </w:rPr>
      </w:pPr>
      <w:r>
        <w:rPr>
          <w:rFonts w:ascii="Trebuchet MS" w:hAnsi="Trebuchet MS"/>
          <w:color w:val="000000"/>
          <w:sz w:val="20"/>
          <w:szCs w:val="20"/>
        </w:rPr>
        <w:t>25 Então degolaram o touro, e trouxeram o menino a Eli;</w:t>
      </w:r>
    </w:p>
    <w:p>
      <w:pPr>
        <w:rPr>
          <w:rFonts w:ascii="Trebuchet MS" w:hAnsi="Trebuchet MS"/>
          <w:color w:val="000000"/>
          <w:sz w:val="20"/>
          <w:szCs w:val="20"/>
        </w:rPr>
      </w:pPr>
      <w:r>
        <w:rPr>
          <w:rFonts w:ascii="Trebuchet MS" w:hAnsi="Trebuchet MS"/>
          <w:color w:val="000000"/>
          <w:sz w:val="20"/>
          <w:szCs w:val="20"/>
        </w:rPr>
        <w:t>26 e disse ela: Ah, meu Senhor! tão certamente como vive a tua alma, meu Senhor, eu sou aquela mulher que aqui esteve contigo, orando ao Senhor.</w:t>
      </w:r>
    </w:p>
    <w:p>
      <w:pPr>
        <w:rPr>
          <w:rFonts w:ascii="Trebuchet MS" w:hAnsi="Trebuchet MS"/>
          <w:color w:val="000000"/>
          <w:sz w:val="20"/>
          <w:szCs w:val="20"/>
        </w:rPr>
      </w:pPr>
      <w:r>
        <w:rPr>
          <w:rFonts w:ascii="Trebuchet MS" w:hAnsi="Trebuchet MS"/>
          <w:color w:val="000000"/>
          <w:sz w:val="20"/>
          <w:szCs w:val="20"/>
        </w:rPr>
        <w:t>27 Por este menino orava eu, e o Senhor atendeu a petição que eu lhe fiz.</w:t>
      </w:r>
    </w:p>
    <w:p>
      <w:pPr>
        <w:rPr>
          <w:rFonts w:ascii="Trebuchet MS" w:hAnsi="Trebuchet MS"/>
          <w:color w:val="000000"/>
          <w:sz w:val="20"/>
          <w:szCs w:val="20"/>
        </w:rPr>
      </w:pPr>
      <w:r>
        <w:rPr>
          <w:rFonts w:ascii="Trebuchet MS" w:hAnsi="Trebuchet MS"/>
          <w:color w:val="000000"/>
          <w:sz w:val="20"/>
          <w:szCs w:val="20"/>
        </w:rPr>
        <w:t>28 Por isso eu também o entreguei ao Senhor; por todos os dias que viver, ao Senhor está entregue. E adoraram ali ao Senhor.</w:t>
      </w:r>
    </w:p>
    <w:p>
      <w:pPr>
        <w:pStyle w:val="P13"/>
        <w:rPr>
          <w:rFonts w:ascii="Trebuchet MS" w:hAnsi="Trebuchet MS"/>
          <w:color w:val="000000"/>
          <w:sz w:val="22"/>
          <w:szCs w:val="22"/>
        </w:rPr>
      </w:pPr>
      <w:bookmarkStart w:id="260" w:name="_Toc147528193"/>
      <w:r>
        <w:rPr>
          <w:rFonts w:ascii="Trebuchet MS" w:hAnsi="Trebuchet MS"/>
          <w:color w:val="000000"/>
          <w:sz w:val="22"/>
          <w:szCs w:val="22"/>
        </w:rPr>
        <w:t xml:space="preserve"> I SAMUEL 2</w:t>
      </w:r>
      <w:bookmarkEnd w:id="260"/>
    </w:p>
    <w:p>
      <w:pPr>
        <w:rPr>
          <w:rFonts w:ascii="Trebuchet MS" w:hAnsi="Trebuchet MS"/>
          <w:color w:val="000000"/>
          <w:sz w:val="20"/>
          <w:szCs w:val="20"/>
        </w:rPr>
      </w:pPr>
      <w:r>
        <w:rPr>
          <w:rFonts w:ascii="Trebuchet MS" w:hAnsi="Trebuchet MS"/>
          <w:color w:val="000000"/>
          <w:sz w:val="20"/>
          <w:szCs w:val="20"/>
        </w:rPr>
        <w:t>1 Então Ana orou, dizendo: O meu coração exulta no Senhor; o meu poder está exaltado no Senhor; a minha boca dilata-se contra os meus inimigos, porquanto me regozijo na tua salvação.</w:t>
      </w:r>
    </w:p>
    <w:p>
      <w:pPr>
        <w:rPr>
          <w:rFonts w:ascii="Trebuchet MS" w:hAnsi="Trebuchet MS"/>
          <w:color w:val="000000"/>
          <w:sz w:val="20"/>
          <w:szCs w:val="20"/>
        </w:rPr>
      </w:pPr>
      <w:r>
        <w:rPr>
          <w:rFonts w:ascii="Trebuchet MS" w:hAnsi="Trebuchet MS"/>
          <w:color w:val="000000"/>
          <w:sz w:val="20"/>
          <w:szCs w:val="20"/>
        </w:rPr>
        <w:t>2 Ninguém há santo como o Senhor; não há outro fora de ti; não há rocha como a nosso Deus.</w:t>
      </w:r>
    </w:p>
    <w:p>
      <w:pPr>
        <w:rPr>
          <w:rFonts w:ascii="Trebuchet MS" w:hAnsi="Trebuchet MS"/>
          <w:color w:val="000000"/>
          <w:sz w:val="20"/>
          <w:szCs w:val="20"/>
        </w:rPr>
      </w:pPr>
      <w:r>
        <w:rPr>
          <w:rFonts w:ascii="Trebuchet MS" w:hAnsi="Trebuchet MS"/>
          <w:color w:val="000000"/>
          <w:sz w:val="20"/>
          <w:szCs w:val="20"/>
        </w:rPr>
        <w:t>3 Não faleis mais palavras tão altivas, nem saia da vossa boca a arrogância; porque o Senhor é o Deus da sabedoria, e por ele são pesadas as ações.</w:t>
      </w:r>
    </w:p>
    <w:p>
      <w:pPr>
        <w:rPr>
          <w:rFonts w:ascii="Trebuchet MS" w:hAnsi="Trebuchet MS"/>
          <w:color w:val="000000"/>
          <w:sz w:val="20"/>
          <w:szCs w:val="20"/>
        </w:rPr>
      </w:pPr>
      <w:r>
        <w:rPr>
          <w:rFonts w:ascii="Trebuchet MS" w:hAnsi="Trebuchet MS"/>
          <w:color w:val="000000"/>
          <w:sz w:val="20"/>
          <w:szCs w:val="20"/>
        </w:rPr>
        <w:t>4 Os arcos dos fortes estão quebrados, e os fracos são cingidos de força.</w:t>
      </w:r>
    </w:p>
    <w:p>
      <w:pPr>
        <w:rPr>
          <w:rFonts w:ascii="Trebuchet MS" w:hAnsi="Trebuchet MS"/>
          <w:color w:val="000000"/>
          <w:sz w:val="20"/>
          <w:szCs w:val="20"/>
        </w:rPr>
      </w:pPr>
      <w:r>
        <w:rPr>
          <w:rFonts w:ascii="Trebuchet MS" w:hAnsi="Trebuchet MS"/>
          <w:color w:val="000000"/>
          <w:sz w:val="20"/>
          <w:szCs w:val="20"/>
        </w:rPr>
        <w:t>5 Os que eram fartos se alugam por pão, e deixam de ter fome os que eram famintos; até a estéril teve sete filhos, e a que tinha muitos filhos enfraquece.</w:t>
      </w:r>
    </w:p>
    <w:p>
      <w:pPr>
        <w:rPr>
          <w:rFonts w:ascii="Trebuchet MS" w:hAnsi="Trebuchet MS"/>
          <w:color w:val="000000"/>
          <w:sz w:val="20"/>
          <w:szCs w:val="20"/>
        </w:rPr>
      </w:pPr>
      <w:r>
        <w:rPr>
          <w:rFonts w:ascii="Trebuchet MS" w:hAnsi="Trebuchet MS"/>
          <w:color w:val="000000"/>
          <w:sz w:val="20"/>
          <w:szCs w:val="20"/>
        </w:rPr>
        <w:t>6 O Senhor é o que tira a vida e a dá; faz descer ao Seol e faz subir dali.</w:t>
      </w:r>
    </w:p>
    <w:p>
      <w:pPr>
        <w:rPr>
          <w:rFonts w:ascii="Trebuchet MS" w:hAnsi="Trebuchet MS"/>
          <w:color w:val="000000"/>
          <w:sz w:val="20"/>
          <w:szCs w:val="20"/>
        </w:rPr>
      </w:pPr>
      <w:r>
        <w:rPr>
          <w:rFonts w:ascii="Trebuchet MS" w:hAnsi="Trebuchet MS"/>
          <w:color w:val="000000"/>
          <w:sz w:val="20"/>
          <w:szCs w:val="20"/>
        </w:rPr>
        <w:t>7 O Senhor empobrece e enriquece; abate e também exalta.</w:t>
      </w:r>
    </w:p>
    <w:p>
      <w:pPr>
        <w:rPr>
          <w:rFonts w:ascii="Trebuchet MS" w:hAnsi="Trebuchet MS"/>
          <w:color w:val="000000"/>
          <w:sz w:val="20"/>
          <w:szCs w:val="20"/>
        </w:rPr>
      </w:pPr>
      <w:r>
        <w:rPr>
          <w:rFonts w:ascii="Trebuchet MS" w:hAnsi="Trebuchet MS"/>
          <w:color w:val="000000"/>
          <w:sz w:val="20"/>
          <w:szCs w:val="20"/>
        </w:rPr>
        <w:t>8 Levanta do pó o pobre, do monturo eleva o necessitado, para os fazer sentar entre os príncipes, para os fazer herdar um trono de glória; porque do Senhor são as colunas da terra, sobre elas pôs ele o mundo.</w:t>
      </w:r>
    </w:p>
    <w:p>
      <w:pPr>
        <w:rPr>
          <w:rFonts w:ascii="Trebuchet MS" w:hAnsi="Trebuchet MS"/>
          <w:color w:val="000000"/>
          <w:sz w:val="20"/>
          <w:szCs w:val="20"/>
        </w:rPr>
      </w:pPr>
      <w:r>
        <w:rPr>
          <w:rFonts w:ascii="Trebuchet MS" w:hAnsi="Trebuchet MS"/>
          <w:color w:val="000000"/>
          <w:sz w:val="20"/>
          <w:szCs w:val="20"/>
        </w:rPr>
        <w:t>9 Ele guardará os pés dos seus santos, porém os ímpios ficarão mudos nas trevas, porque o homem não prevalecerá pela força.</w:t>
      </w:r>
    </w:p>
    <w:p>
      <w:pPr>
        <w:rPr>
          <w:rFonts w:ascii="Trebuchet MS" w:hAnsi="Trebuchet MS"/>
          <w:color w:val="000000"/>
          <w:sz w:val="20"/>
          <w:szCs w:val="20"/>
        </w:rPr>
      </w:pPr>
      <w:r>
        <w:rPr>
          <w:rFonts w:ascii="Trebuchet MS" w:hAnsi="Trebuchet MS"/>
          <w:color w:val="000000"/>
          <w:sz w:val="20"/>
          <w:szCs w:val="20"/>
        </w:rPr>
        <w:t>10 Os que contendem com o Senhor serão quebrantados; desde os céus trovejará contra eles. O Senhor julgará as extremidades da terra; dará força aos nossos reis, e exaltará o poder do seu ungido.</w:t>
      </w:r>
    </w:p>
    <w:p>
      <w:pPr>
        <w:rPr>
          <w:rFonts w:ascii="Trebuchet MS" w:hAnsi="Trebuchet MS"/>
          <w:color w:val="000000"/>
          <w:sz w:val="20"/>
          <w:szCs w:val="20"/>
        </w:rPr>
      </w:pPr>
      <w:r>
        <w:rPr>
          <w:rFonts w:ascii="Trebuchet MS" w:hAnsi="Trebuchet MS"/>
          <w:color w:val="000000"/>
          <w:sz w:val="20"/>
          <w:szCs w:val="20"/>
        </w:rPr>
        <w:t>11 Então Elcana se retirou a Ramá, à sua casa. O menino, porém, ficou servindo ao Senhor perante e sacerdote Eli.</w:t>
      </w:r>
    </w:p>
    <w:p>
      <w:pPr>
        <w:rPr>
          <w:rFonts w:ascii="Trebuchet MS" w:hAnsi="Trebuchet MS"/>
          <w:color w:val="000000"/>
          <w:sz w:val="20"/>
          <w:szCs w:val="20"/>
        </w:rPr>
      </w:pPr>
      <w:r>
        <w:rPr>
          <w:rFonts w:ascii="Trebuchet MS" w:hAnsi="Trebuchet MS"/>
          <w:color w:val="000000"/>
          <w:sz w:val="20"/>
          <w:szCs w:val="20"/>
        </w:rPr>
        <w:t>12 Ora, os filhos de Eli eram homens ímpios; não conheciam ao Senhor.</w:t>
      </w:r>
    </w:p>
    <w:p>
      <w:pPr>
        <w:rPr>
          <w:rFonts w:ascii="Trebuchet MS" w:hAnsi="Trebuchet MS"/>
          <w:color w:val="000000"/>
          <w:sz w:val="20"/>
          <w:szCs w:val="20"/>
        </w:rPr>
      </w:pPr>
      <w:r>
        <w:rPr>
          <w:rFonts w:ascii="Trebuchet MS" w:hAnsi="Trebuchet MS"/>
          <w:color w:val="000000"/>
          <w:sz w:val="20"/>
          <w:szCs w:val="20"/>
        </w:rPr>
        <w:t>13 Porquanto o costume desses sacerdotes para com o povo era que, oferecendo alguém um sacrifício, e estando-se a cozer a carne, vinha o servo do sacerdote, tendo na mão um garfo de três dentes,</w:t>
      </w:r>
    </w:p>
    <w:p>
      <w:pPr>
        <w:rPr>
          <w:rFonts w:ascii="Trebuchet MS" w:hAnsi="Trebuchet MS"/>
          <w:color w:val="000000"/>
          <w:sz w:val="20"/>
          <w:szCs w:val="20"/>
        </w:rPr>
      </w:pPr>
      <w:r>
        <w:rPr>
          <w:rFonts w:ascii="Trebuchet MS" w:hAnsi="Trebuchet MS"/>
          <w:color w:val="000000"/>
          <w:sz w:val="20"/>
          <w:szCs w:val="20"/>
        </w:rPr>
        <w:t>14 e o metia na panela, ou no tacho, ou no caldeirão, ou na marmita; e tudo quanto a garfo tirava, o sacerdote tomava para si. Assim faziam a todos os de Israel que chegavam ali em Siló.</w:t>
      </w:r>
    </w:p>
    <w:p>
      <w:pPr>
        <w:rPr>
          <w:rFonts w:ascii="Trebuchet MS" w:hAnsi="Trebuchet MS"/>
          <w:color w:val="000000"/>
          <w:sz w:val="20"/>
          <w:szCs w:val="20"/>
        </w:rPr>
      </w:pPr>
      <w:r>
        <w:rPr>
          <w:rFonts w:ascii="Trebuchet MS" w:hAnsi="Trebuchet MS"/>
          <w:color w:val="000000"/>
          <w:sz w:val="20"/>
          <w:szCs w:val="20"/>
        </w:rPr>
        <w:t>15 Também, antes de queimarem a gordura, vinha o servo do sacerdote e dizia ao homem que sacrificava: Dá carne de assar para o sacerdote; porque não receberá de ti carne cozida, mas crua.</w:t>
      </w:r>
    </w:p>
    <w:p>
      <w:pPr>
        <w:rPr>
          <w:rFonts w:ascii="Trebuchet MS" w:hAnsi="Trebuchet MS"/>
          <w:color w:val="000000"/>
          <w:sz w:val="20"/>
          <w:szCs w:val="20"/>
        </w:rPr>
      </w:pPr>
      <w:r>
        <w:rPr>
          <w:rFonts w:ascii="Trebuchet MS" w:hAnsi="Trebuchet MS"/>
          <w:color w:val="000000"/>
          <w:sz w:val="20"/>
          <w:szCs w:val="20"/>
        </w:rPr>
        <w:t>16 se lhe respondia o homem: Sem dúvida, logo há de ser queimada a gordura e depois toma quanto desejar a tua alma; então ele lhe dizia: Não hás de dá-la agora; se não, à força a tomarei.</w:t>
      </w:r>
    </w:p>
    <w:p>
      <w:pPr>
        <w:rPr>
          <w:rFonts w:ascii="Trebuchet MS" w:hAnsi="Trebuchet MS"/>
          <w:color w:val="000000"/>
          <w:sz w:val="20"/>
          <w:szCs w:val="20"/>
        </w:rPr>
      </w:pPr>
      <w:r>
        <w:rPr>
          <w:rFonts w:ascii="Trebuchet MS" w:hAnsi="Trebuchet MS"/>
          <w:color w:val="000000"/>
          <w:sz w:val="20"/>
          <w:szCs w:val="20"/>
        </w:rPr>
        <w:t>17 Era, pois, muito grande o pecado destes mancebos perante o Senhor, porquanto os homens vieram a desprezar a oferta do Senhor.</w:t>
      </w:r>
    </w:p>
    <w:p>
      <w:pPr>
        <w:rPr>
          <w:rFonts w:ascii="Trebuchet MS" w:hAnsi="Trebuchet MS"/>
          <w:color w:val="000000"/>
          <w:sz w:val="20"/>
          <w:szCs w:val="20"/>
        </w:rPr>
      </w:pPr>
      <w:r>
        <w:rPr>
          <w:rFonts w:ascii="Trebuchet MS" w:hAnsi="Trebuchet MS"/>
          <w:color w:val="000000"/>
          <w:sz w:val="20"/>
          <w:szCs w:val="20"/>
        </w:rPr>
        <w:t>18 Samuel, porém, ministrava perante o Senhor, sendo ainda menino, vestido de um éfode de linho.</w:t>
      </w:r>
    </w:p>
    <w:p>
      <w:pPr>
        <w:rPr>
          <w:rFonts w:ascii="Trebuchet MS" w:hAnsi="Trebuchet MS"/>
          <w:color w:val="000000"/>
          <w:sz w:val="20"/>
          <w:szCs w:val="20"/>
        </w:rPr>
      </w:pPr>
      <w:r>
        <w:rPr>
          <w:rFonts w:ascii="Trebuchet MS" w:hAnsi="Trebuchet MS"/>
          <w:color w:val="000000"/>
          <w:sz w:val="20"/>
          <w:szCs w:val="20"/>
        </w:rPr>
        <w:t>19 E sua mãe lhe fazia de ano em ano uma túnica pequena, e lha trazia quando com seu marido subia para oferecer o sacrifício anual.</w:t>
      </w:r>
    </w:p>
    <w:p>
      <w:pPr>
        <w:rPr>
          <w:rFonts w:ascii="Trebuchet MS" w:hAnsi="Trebuchet MS"/>
          <w:color w:val="000000"/>
          <w:sz w:val="20"/>
          <w:szCs w:val="20"/>
        </w:rPr>
      </w:pPr>
      <w:r>
        <w:rPr>
          <w:rFonts w:ascii="Trebuchet MS" w:hAnsi="Trebuchet MS"/>
          <w:color w:val="000000"/>
          <w:sz w:val="20"/>
          <w:szCs w:val="20"/>
        </w:rPr>
        <w:t>20 Então Eli abençoava a Elcana e a sua mulher, e dizia: O Senhor te dê desta mulher descendência, pelo empréstimo que fez ao Senhor. E voltavam para o seu lugar.</w:t>
      </w:r>
    </w:p>
    <w:p>
      <w:pPr>
        <w:rPr>
          <w:rFonts w:ascii="Trebuchet MS" w:hAnsi="Trebuchet MS"/>
          <w:color w:val="000000"/>
          <w:sz w:val="20"/>
          <w:szCs w:val="20"/>
        </w:rPr>
      </w:pPr>
      <w:r>
        <w:rPr>
          <w:rFonts w:ascii="Trebuchet MS" w:hAnsi="Trebuchet MS"/>
          <w:color w:val="000000"/>
          <w:sz w:val="20"/>
          <w:szCs w:val="20"/>
        </w:rPr>
        <w:t>21 Visitou, pois, o Senhor a Ana, que concebeu, e teve três filhos e duas filhas. Entrementes, o menino Samuel crescia diante do Senhor.</w:t>
      </w:r>
    </w:p>
    <w:p>
      <w:pPr>
        <w:rPr>
          <w:rFonts w:ascii="Trebuchet MS" w:hAnsi="Trebuchet MS"/>
          <w:color w:val="000000"/>
          <w:sz w:val="20"/>
          <w:szCs w:val="20"/>
        </w:rPr>
      </w:pPr>
      <w:r>
        <w:rPr>
          <w:rFonts w:ascii="Trebuchet MS" w:hAnsi="Trebuchet MS"/>
          <w:color w:val="000000"/>
          <w:sz w:val="20"/>
          <w:szCs w:val="20"/>
        </w:rPr>
        <w:t>22 Eli era já muito velho; e ouvia tudo quanto seus filhos faziam a todo o Israel.</w:t>
      </w:r>
    </w:p>
    <w:p>
      <w:pPr>
        <w:rPr>
          <w:rFonts w:ascii="Trebuchet MS" w:hAnsi="Trebuchet MS"/>
          <w:color w:val="000000"/>
          <w:sz w:val="20"/>
          <w:szCs w:val="20"/>
        </w:rPr>
      </w:pPr>
      <w:r>
        <w:rPr>
          <w:rFonts w:ascii="Trebuchet MS" w:hAnsi="Trebuchet MS"/>
          <w:color w:val="000000"/>
          <w:sz w:val="20"/>
          <w:szCs w:val="20"/>
        </w:rPr>
        <w:t>23 E disse-lhes: Por que fazeis tais coisas? pois ouço de todo este povo os vossos malefícios.</w:t>
      </w:r>
    </w:p>
    <w:p>
      <w:pPr>
        <w:rPr>
          <w:rFonts w:ascii="Trebuchet MS" w:hAnsi="Trebuchet MS"/>
          <w:color w:val="000000"/>
          <w:sz w:val="20"/>
          <w:szCs w:val="20"/>
        </w:rPr>
      </w:pPr>
      <w:r>
        <w:rPr>
          <w:rFonts w:ascii="Trebuchet MS" w:hAnsi="Trebuchet MS"/>
          <w:color w:val="000000"/>
          <w:sz w:val="20"/>
          <w:szCs w:val="20"/>
        </w:rPr>
        <w:t>24 Não, filhos meus, não é boa fama esta que ouço. Fazeis transgredir o povo do Senhor.</w:t>
      </w:r>
    </w:p>
    <w:p>
      <w:pPr>
        <w:rPr>
          <w:rFonts w:ascii="Trebuchet MS" w:hAnsi="Trebuchet MS"/>
          <w:color w:val="000000"/>
          <w:sz w:val="20"/>
          <w:szCs w:val="20"/>
        </w:rPr>
      </w:pPr>
      <w:r>
        <w:rPr>
          <w:rFonts w:ascii="Trebuchet MS" w:hAnsi="Trebuchet MS"/>
          <w:color w:val="000000"/>
          <w:sz w:val="20"/>
          <w:szCs w:val="20"/>
        </w:rPr>
        <w:t>25 Se um homem pecar contra outro, Deus o julgará; mas se um homem pecar contra o Senhor, quem intercederá por ele? Todavia eles não ouviram a voz de seu pai, porque o Senhor os queria destruir.</w:t>
      </w:r>
    </w:p>
    <w:p>
      <w:pPr>
        <w:rPr>
          <w:rFonts w:ascii="Trebuchet MS" w:hAnsi="Trebuchet MS"/>
          <w:color w:val="000000"/>
          <w:sz w:val="20"/>
          <w:szCs w:val="20"/>
        </w:rPr>
      </w:pPr>
      <w:r>
        <w:rPr>
          <w:rFonts w:ascii="Trebuchet MS" w:hAnsi="Trebuchet MS"/>
          <w:color w:val="000000"/>
          <w:sz w:val="20"/>
          <w:szCs w:val="20"/>
        </w:rPr>
        <w:t>26 E o menino Samuel ia crescendo em estatura e em graça diante do Senhor, como também diante dos homens.</w:t>
      </w:r>
    </w:p>
    <w:p>
      <w:pPr>
        <w:rPr>
          <w:rFonts w:ascii="Trebuchet MS" w:hAnsi="Trebuchet MS"/>
          <w:color w:val="000000"/>
          <w:sz w:val="20"/>
          <w:szCs w:val="20"/>
        </w:rPr>
      </w:pPr>
      <w:r>
        <w:rPr>
          <w:rFonts w:ascii="Trebuchet MS" w:hAnsi="Trebuchet MS"/>
          <w:color w:val="000000"/>
          <w:sz w:val="20"/>
          <w:szCs w:val="20"/>
        </w:rPr>
        <w:t>27 Veio um homem de Deus a Eli, e lhe disse: Assim diz o Senhor: Não me revelei, na verdade, à casa de teu pai, estando eles ainda no Egito, sujeitos à casa de Faraó?</w:t>
      </w:r>
    </w:p>
    <w:p>
      <w:pPr>
        <w:rPr>
          <w:rFonts w:ascii="Trebuchet MS" w:hAnsi="Trebuchet MS"/>
          <w:color w:val="000000"/>
          <w:sz w:val="20"/>
          <w:szCs w:val="20"/>
        </w:rPr>
      </w:pPr>
      <w:r>
        <w:rPr>
          <w:rFonts w:ascii="Trebuchet MS" w:hAnsi="Trebuchet MS"/>
          <w:color w:val="000000"/>
          <w:sz w:val="20"/>
          <w:szCs w:val="20"/>
        </w:rPr>
        <w:t>28 E eu o escolhi dentre todas as tribos de Israel para ser o meu sacerdote, para subir ao meu altar, para queimar o incenso, e para trazer o éfode perante mim; e dei à casa de teu pai todas as ofertas queimadas dos filhos de Israel.</w:t>
      </w:r>
    </w:p>
    <w:p>
      <w:pPr>
        <w:rPr>
          <w:rFonts w:ascii="Trebuchet MS" w:hAnsi="Trebuchet MS"/>
          <w:color w:val="000000"/>
          <w:sz w:val="20"/>
          <w:szCs w:val="20"/>
        </w:rPr>
      </w:pPr>
      <w:r>
        <w:rPr>
          <w:rFonts w:ascii="Trebuchet MS" w:hAnsi="Trebuchet MS"/>
          <w:color w:val="000000"/>
          <w:sz w:val="20"/>
          <w:szCs w:val="20"/>
        </w:rPr>
        <w:t>29 Por que desprezais o meu sacrifício e a minha oferta, que ordenei se fizessem na minha morada, e por que honras a teus filhos mais de que a mim, de modo a vos engordardes do principal de todas as ofertas do meu povo Israel?</w:t>
      </w:r>
    </w:p>
    <w:p>
      <w:pPr>
        <w:rPr>
          <w:rFonts w:ascii="Trebuchet MS" w:hAnsi="Trebuchet MS"/>
          <w:color w:val="000000"/>
          <w:sz w:val="20"/>
          <w:szCs w:val="20"/>
        </w:rPr>
      </w:pPr>
      <w:r>
        <w:rPr>
          <w:rFonts w:ascii="Trebuchet MS" w:hAnsi="Trebuchet MS"/>
          <w:color w:val="000000"/>
          <w:sz w:val="20"/>
          <w:szCs w:val="20"/>
        </w:rPr>
        <w:t>30 Portanto, diz o Senhor Deus de Israel: Na verdade eu tinha dito que a tua casa e a casa de teu pai andariam diante de mim perpetuamente. Mas agora o Senhor diz: Longe de mim tal coisa, porque honrarei aos que me honram, mas os que me desprezam serão desprezados.</w:t>
      </w:r>
    </w:p>
    <w:p>
      <w:pPr>
        <w:rPr>
          <w:rFonts w:ascii="Trebuchet MS" w:hAnsi="Trebuchet MS"/>
          <w:color w:val="000000"/>
          <w:sz w:val="20"/>
          <w:szCs w:val="20"/>
        </w:rPr>
      </w:pPr>
      <w:r>
        <w:rPr>
          <w:rFonts w:ascii="Trebuchet MS" w:hAnsi="Trebuchet MS"/>
          <w:color w:val="000000"/>
          <w:sz w:val="20"/>
          <w:szCs w:val="20"/>
        </w:rPr>
        <w:t>31 Eis que vêm dias em que cortarei o teu braço e o braço da casa de teu pai, para que não haja mais ancião algum em tua casa.</w:t>
      </w:r>
    </w:p>
    <w:p>
      <w:pPr>
        <w:rPr>
          <w:rFonts w:ascii="Trebuchet MS" w:hAnsi="Trebuchet MS"/>
          <w:color w:val="000000"/>
          <w:sz w:val="20"/>
          <w:szCs w:val="20"/>
        </w:rPr>
      </w:pPr>
      <w:r>
        <w:rPr>
          <w:rFonts w:ascii="Trebuchet MS" w:hAnsi="Trebuchet MS"/>
          <w:color w:val="000000"/>
          <w:sz w:val="20"/>
          <w:szCs w:val="20"/>
        </w:rPr>
        <w:t>32 E tu, na angústia, olharás com inveja toda a prosperidade que hei de trazer sobre Israel; e não haverá por todos os dias ancião algum em tua casa.</w:t>
      </w:r>
    </w:p>
    <w:p>
      <w:pPr>
        <w:rPr>
          <w:rFonts w:ascii="Trebuchet MS" w:hAnsi="Trebuchet MS"/>
          <w:color w:val="000000"/>
          <w:sz w:val="20"/>
          <w:szCs w:val="20"/>
        </w:rPr>
      </w:pPr>
      <w:r>
        <w:rPr>
          <w:rFonts w:ascii="Trebuchet MS" w:hAnsi="Trebuchet MS"/>
          <w:color w:val="000000"/>
          <w:sz w:val="20"/>
          <w:szCs w:val="20"/>
        </w:rPr>
        <w:t>33 O homem da tua linhagem a quem eu não desarraigar do meu altar será para consumir-te os olhos e para entristecer-te a alma; e todos es descendentes da tua casa morrerão pela espada dos homens.</w:t>
      </w:r>
    </w:p>
    <w:p>
      <w:pPr>
        <w:rPr>
          <w:rFonts w:ascii="Trebuchet MS" w:hAnsi="Trebuchet MS"/>
          <w:color w:val="000000"/>
          <w:sz w:val="20"/>
          <w:szCs w:val="20"/>
        </w:rPr>
      </w:pPr>
      <w:r>
        <w:rPr>
          <w:rFonts w:ascii="Trebuchet MS" w:hAnsi="Trebuchet MS"/>
          <w:color w:val="000000"/>
          <w:sz w:val="20"/>
          <w:szCs w:val="20"/>
        </w:rPr>
        <w:t>34 E te será por sinal o que sobrevirá a teus dois filhos, a Hofni e a Finéias; ambos morrerão no mesmo dia.</w:t>
      </w:r>
    </w:p>
    <w:p>
      <w:pPr>
        <w:rPr>
          <w:rFonts w:ascii="Trebuchet MS" w:hAnsi="Trebuchet MS"/>
          <w:color w:val="000000"/>
          <w:sz w:val="20"/>
          <w:szCs w:val="20"/>
        </w:rPr>
      </w:pPr>
      <w:r>
        <w:rPr>
          <w:rFonts w:ascii="Trebuchet MS" w:hAnsi="Trebuchet MS"/>
          <w:color w:val="000000"/>
          <w:sz w:val="20"/>
          <w:szCs w:val="20"/>
        </w:rPr>
        <w:t>35 E eu suscitarei para mim um sacerdote fiel, que fará segundo o que está no meu coração e na minha mente. Edificar-lhe-ei uma casa duradoura, e ele andará sempre diante de meu ungido.</w:t>
      </w:r>
    </w:p>
    <w:p>
      <w:pPr>
        <w:rPr>
          <w:rFonts w:ascii="Trebuchet MS" w:hAnsi="Trebuchet MS"/>
          <w:color w:val="000000"/>
          <w:sz w:val="20"/>
          <w:szCs w:val="20"/>
        </w:rPr>
      </w:pPr>
      <w:r>
        <w:rPr>
          <w:rFonts w:ascii="Trebuchet MS" w:hAnsi="Trebuchet MS"/>
          <w:color w:val="000000"/>
          <w:sz w:val="20"/>
          <w:szCs w:val="20"/>
        </w:rPr>
        <w:t>36 Também todo aquele que ficar de resto da tua casa virá a inclinar-se diante dele por uma moeda de prata e por um pedaço de pão, e dirá: Rogo-te que me admitas a algum cargo sacerdotal, para que possa comer um bocado de pão.</w:t>
      </w:r>
    </w:p>
    <w:p>
      <w:pPr>
        <w:pStyle w:val="P13"/>
        <w:rPr>
          <w:rFonts w:ascii="Trebuchet MS" w:hAnsi="Trebuchet MS"/>
          <w:color w:val="000000"/>
          <w:sz w:val="22"/>
          <w:szCs w:val="22"/>
        </w:rPr>
      </w:pPr>
      <w:bookmarkStart w:id="261" w:name="_Toc147528194"/>
      <w:r>
        <w:rPr>
          <w:rFonts w:ascii="Trebuchet MS" w:hAnsi="Trebuchet MS"/>
          <w:color w:val="000000"/>
          <w:sz w:val="22"/>
          <w:szCs w:val="22"/>
        </w:rPr>
        <w:t xml:space="preserve"> I SAMUEL 3</w:t>
      </w:r>
      <w:bookmarkEnd w:id="261"/>
    </w:p>
    <w:p>
      <w:pPr>
        <w:rPr>
          <w:rFonts w:ascii="Trebuchet MS" w:hAnsi="Trebuchet MS"/>
          <w:color w:val="000000"/>
          <w:sz w:val="20"/>
          <w:szCs w:val="20"/>
        </w:rPr>
      </w:pPr>
      <w:r>
        <w:rPr>
          <w:rFonts w:ascii="Trebuchet MS" w:hAnsi="Trebuchet MS"/>
          <w:color w:val="000000"/>
          <w:sz w:val="20"/>
          <w:szCs w:val="20"/>
        </w:rPr>
        <w:t>1 Entretanto, o menino Samuel servia ao Senhor perante Eli. E a palavra de Senhor era muito rara naqueles dias; as visões não eram freqüentes.</w:t>
      </w:r>
    </w:p>
    <w:p>
      <w:pPr>
        <w:rPr>
          <w:rFonts w:ascii="Trebuchet MS" w:hAnsi="Trebuchet MS"/>
          <w:color w:val="000000"/>
          <w:sz w:val="20"/>
          <w:szCs w:val="20"/>
        </w:rPr>
      </w:pPr>
      <w:r>
        <w:rPr>
          <w:rFonts w:ascii="Trebuchet MS" w:hAnsi="Trebuchet MS"/>
          <w:color w:val="000000"/>
          <w:sz w:val="20"/>
          <w:szCs w:val="20"/>
        </w:rPr>
        <w:t>2 Sucedeu naquele tempo que, estando Eli deitado no seu lugar (ora, os seus olhos começavam já a escurecer, de modo que não podia ver),</w:t>
      </w:r>
    </w:p>
    <w:p>
      <w:pPr>
        <w:rPr>
          <w:rFonts w:ascii="Trebuchet MS" w:hAnsi="Trebuchet MS"/>
          <w:color w:val="000000"/>
          <w:sz w:val="20"/>
          <w:szCs w:val="20"/>
        </w:rPr>
      </w:pPr>
      <w:r>
        <w:rPr>
          <w:rFonts w:ascii="Trebuchet MS" w:hAnsi="Trebuchet MS"/>
          <w:color w:val="000000"/>
          <w:sz w:val="20"/>
          <w:szCs w:val="20"/>
        </w:rPr>
        <w:t>3 e ainda não se havendo apagado a lâmpada de Deus, e estando Samuel também deitado no templo do Senhor, onde estava a arca de Deus,</w:t>
      </w:r>
    </w:p>
    <w:p>
      <w:pPr>
        <w:rPr>
          <w:rFonts w:ascii="Trebuchet MS" w:hAnsi="Trebuchet MS"/>
          <w:color w:val="000000"/>
          <w:sz w:val="20"/>
          <w:szCs w:val="20"/>
        </w:rPr>
      </w:pPr>
      <w:r>
        <w:rPr>
          <w:rFonts w:ascii="Trebuchet MS" w:hAnsi="Trebuchet MS"/>
          <w:color w:val="000000"/>
          <w:sz w:val="20"/>
          <w:szCs w:val="20"/>
        </w:rPr>
        <w:t>4 o Senhor chamou: Samuel! Samuel! Ele respondeu: Eis-me aqui.</w:t>
      </w:r>
    </w:p>
    <w:p>
      <w:pPr>
        <w:rPr>
          <w:rFonts w:ascii="Trebuchet MS" w:hAnsi="Trebuchet MS"/>
          <w:color w:val="000000"/>
          <w:sz w:val="20"/>
          <w:szCs w:val="20"/>
        </w:rPr>
      </w:pPr>
      <w:r>
        <w:rPr>
          <w:rFonts w:ascii="Trebuchet MS" w:hAnsi="Trebuchet MS"/>
          <w:color w:val="000000"/>
          <w:sz w:val="20"/>
          <w:szCs w:val="20"/>
        </w:rPr>
        <w:t>5 E correndo a Eli, disse-lhe: Eis-me aqui, porque tu me chamaste. Mas ele disse: Eu não te chamei; torna a deitar-te. E ele foi e se deitou.</w:t>
      </w:r>
    </w:p>
    <w:p>
      <w:pPr>
        <w:rPr>
          <w:rFonts w:ascii="Trebuchet MS" w:hAnsi="Trebuchet MS"/>
          <w:color w:val="000000"/>
          <w:sz w:val="20"/>
          <w:szCs w:val="20"/>
        </w:rPr>
      </w:pPr>
      <w:r>
        <w:rPr>
          <w:rFonts w:ascii="Trebuchet MS" w:hAnsi="Trebuchet MS"/>
          <w:color w:val="000000"/>
          <w:sz w:val="20"/>
          <w:szCs w:val="20"/>
        </w:rPr>
        <w:t>6 Tornou o Senhor a chamar: Samuel! E Samuel se levantou, foi a Eli e disse: Eis-me aqui, porque tu me chamaste. Mas ele disse: Eu não te chamei, filho meu; torna a deitar-te.</w:t>
      </w:r>
    </w:p>
    <w:p>
      <w:pPr>
        <w:rPr>
          <w:rFonts w:ascii="Trebuchet MS" w:hAnsi="Trebuchet MS"/>
          <w:color w:val="000000"/>
          <w:sz w:val="20"/>
          <w:szCs w:val="20"/>
        </w:rPr>
      </w:pPr>
      <w:r>
        <w:rPr>
          <w:rFonts w:ascii="Trebuchet MS" w:hAnsi="Trebuchet MS"/>
          <w:color w:val="000000"/>
          <w:sz w:val="20"/>
          <w:szCs w:val="20"/>
        </w:rPr>
        <w:t>7 Ora, Samuel ainda não conhecia ao Senhor, e a palavra de Senhor ainda não lhe tinha sido revelada.</w:t>
      </w:r>
    </w:p>
    <w:p>
      <w:pPr>
        <w:rPr>
          <w:rFonts w:ascii="Trebuchet MS" w:hAnsi="Trebuchet MS"/>
          <w:color w:val="000000"/>
          <w:sz w:val="20"/>
          <w:szCs w:val="20"/>
        </w:rPr>
      </w:pPr>
      <w:r>
        <w:rPr>
          <w:rFonts w:ascii="Trebuchet MS" w:hAnsi="Trebuchet MS"/>
          <w:color w:val="000000"/>
          <w:sz w:val="20"/>
          <w:szCs w:val="20"/>
        </w:rPr>
        <w:t>8 O Senhor, pois, tornou a chamar a Samuel pela terceira vez. E ele, levantando-se, foi a Eli e disse: Eis-me aqui, porque tu me chamaste. Então entendeu Eli que o Senhor chamava o menino.</w:t>
      </w:r>
    </w:p>
    <w:p>
      <w:pPr>
        <w:rPr>
          <w:rFonts w:ascii="Trebuchet MS" w:hAnsi="Trebuchet MS"/>
          <w:color w:val="000000"/>
          <w:sz w:val="20"/>
          <w:szCs w:val="20"/>
        </w:rPr>
      </w:pPr>
      <w:r>
        <w:rPr>
          <w:rFonts w:ascii="Trebuchet MS" w:hAnsi="Trebuchet MS"/>
          <w:color w:val="000000"/>
          <w:sz w:val="20"/>
          <w:szCs w:val="20"/>
        </w:rPr>
        <w:t>9 Pelo que Eli disse a Samuel: Vai deitar-te, e há de ser que, se te chamar, dirás: Fala, Senhor, porque o teu servo ouve. Foi, pois, Samuel e deitou-se no seu lugar.</w:t>
      </w:r>
    </w:p>
    <w:p>
      <w:pPr>
        <w:rPr>
          <w:rFonts w:ascii="Trebuchet MS" w:hAnsi="Trebuchet MS"/>
          <w:color w:val="000000"/>
          <w:sz w:val="20"/>
          <w:szCs w:val="20"/>
        </w:rPr>
      </w:pPr>
      <w:r>
        <w:rPr>
          <w:rFonts w:ascii="Trebuchet MS" w:hAnsi="Trebuchet MS"/>
          <w:color w:val="000000"/>
          <w:sz w:val="20"/>
          <w:szCs w:val="20"/>
        </w:rPr>
        <w:t>10 Depois veio o Senhor, parou e chamou como das outras vezes: Samuel! Samuel! Ao que respondeu Samuel: Fala, porque o teu servo ouve.</w:t>
      </w:r>
    </w:p>
    <w:p>
      <w:pPr>
        <w:rPr>
          <w:rFonts w:ascii="Trebuchet MS" w:hAnsi="Trebuchet MS"/>
          <w:color w:val="000000"/>
          <w:sz w:val="20"/>
          <w:szCs w:val="20"/>
        </w:rPr>
      </w:pPr>
      <w:r>
        <w:rPr>
          <w:rFonts w:ascii="Trebuchet MS" w:hAnsi="Trebuchet MS"/>
          <w:color w:val="000000"/>
          <w:sz w:val="20"/>
          <w:szCs w:val="20"/>
        </w:rPr>
        <w:t>11 Então disse o Senhor a Samuel: Eis que vou fazer uma coisa em Israel, a qual fará tinir ambos os ouvidos a todo o que a ouvir.</w:t>
      </w:r>
    </w:p>
    <w:p>
      <w:pPr>
        <w:rPr>
          <w:rFonts w:ascii="Trebuchet MS" w:hAnsi="Trebuchet MS"/>
          <w:color w:val="000000"/>
          <w:sz w:val="20"/>
          <w:szCs w:val="20"/>
        </w:rPr>
      </w:pPr>
      <w:r>
        <w:rPr>
          <w:rFonts w:ascii="Trebuchet MS" w:hAnsi="Trebuchet MS"/>
          <w:color w:val="000000"/>
          <w:sz w:val="20"/>
          <w:szCs w:val="20"/>
        </w:rPr>
        <w:t>12 Naquele mesmo dia cumprirei contra Eli, de princípio a fim, tudo quanto tenho falado a respeito da sua casa.</w:t>
      </w:r>
    </w:p>
    <w:p>
      <w:pPr>
        <w:rPr>
          <w:rFonts w:ascii="Trebuchet MS" w:hAnsi="Trebuchet MS"/>
          <w:color w:val="000000"/>
          <w:sz w:val="20"/>
          <w:szCs w:val="20"/>
        </w:rPr>
      </w:pPr>
      <w:r>
        <w:rPr>
          <w:rFonts w:ascii="Trebuchet MS" w:hAnsi="Trebuchet MS"/>
          <w:color w:val="000000"/>
          <w:sz w:val="20"/>
          <w:szCs w:val="20"/>
        </w:rPr>
        <w:t>13 Porque já lhe fiz: saber que hei de julgar a sua casa para sempre, por causa da iniqüidade de que ele bem sabia, pois os seus filhos blasfemavam a Deus, e ele não os repreendeu.</w:t>
      </w:r>
    </w:p>
    <w:p>
      <w:pPr>
        <w:rPr>
          <w:rFonts w:ascii="Trebuchet MS" w:hAnsi="Trebuchet MS"/>
          <w:color w:val="000000"/>
          <w:sz w:val="20"/>
          <w:szCs w:val="20"/>
        </w:rPr>
      </w:pPr>
      <w:r>
        <w:rPr>
          <w:rFonts w:ascii="Trebuchet MS" w:hAnsi="Trebuchet MS"/>
          <w:color w:val="000000"/>
          <w:sz w:val="20"/>
          <w:szCs w:val="20"/>
        </w:rPr>
        <w:t>14 Portanto, jurei à casa de Eli que nunca jamais será expiada a sua iniqüidade, nem com sacrifícios, nem com ofertas.</w:t>
      </w:r>
    </w:p>
    <w:p>
      <w:pPr>
        <w:rPr>
          <w:rFonts w:ascii="Trebuchet MS" w:hAnsi="Trebuchet MS"/>
          <w:color w:val="000000"/>
          <w:sz w:val="20"/>
          <w:szCs w:val="20"/>
        </w:rPr>
      </w:pPr>
      <w:r>
        <w:rPr>
          <w:rFonts w:ascii="Trebuchet MS" w:hAnsi="Trebuchet MS"/>
          <w:color w:val="000000"/>
          <w:sz w:val="20"/>
          <w:szCs w:val="20"/>
        </w:rPr>
        <w:t>15 Samuel ficou deitado até pela manhã, e então abriu as portas da casa do Senhor; Samuel, porém, temia relatar essa visão a Eli.</w:t>
      </w:r>
    </w:p>
    <w:p>
      <w:pPr>
        <w:rPr>
          <w:rFonts w:ascii="Trebuchet MS" w:hAnsi="Trebuchet MS"/>
          <w:color w:val="000000"/>
          <w:sz w:val="20"/>
          <w:szCs w:val="20"/>
        </w:rPr>
      </w:pPr>
      <w:r>
        <w:rPr>
          <w:rFonts w:ascii="Trebuchet MS" w:hAnsi="Trebuchet MS"/>
          <w:color w:val="000000"/>
          <w:sz w:val="20"/>
          <w:szCs w:val="20"/>
        </w:rPr>
        <w:t>16 Mas chamou Eli a Samuel, e disse: Samuel, meu filho! Ao que este respondeu: Eis-me aqui.</w:t>
      </w:r>
    </w:p>
    <w:p>
      <w:pPr>
        <w:rPr>
          <w:rFonts w:ascii="Trebuchet MS" w:hAnsi="Trebuchet MS"/>
          <w:color w:val="000000"/>
          <w:sz w:val="20"/>
          <w:szCs w:val="20"/>
        </w:rPr>
      </w:pPr>
      <w:r>
        <w:rPr>
          <w:rFonts w:ascii="Trebuchet MS" w:hAnsi="Trebuchet MS"/>
          <w:color w:val="000000"/>
          <w:sz w:val="20"/>
          <w:szCs w:val="20"/>
        </w:rPr>
        <w:t>17 Eli perguntou-lhe: Que te falou o Senhor? peço-te que não mo encubras; assim Deus te faça, e outro tanto, se me encobrires alguma coisa de tudo o que te falou.</w:t>
      </w:r>
    </w:p>
    <w:p>
      <w:pPr>
        <w:rPr>
          <w:rFonts w:ascii="Trebuchet MS" w:hAnsi="Trebuchet MS"/>
          <w:color w:val="000000"/>
          <w:sz w:val="20"/>
          <w:szCs w:val="20"/>
        </w:rPr>
      </w:pPr>
      <w:r>
        <w:rPr>
          <w:rFonts w:ascii="Trebuchet MS" w:hAnsi="Trebuchet MS"/>
          <w:color w:val="000000"/>
          <w:sz w:val="20"/>
          <w:szCs w:val="20"/>
        </w:rPr>
        <w:t>18 Samuel, pois, relatou-lhe tudo, e nada lhe encobriu. Então disse Eli: Ele é o Senhor, faça o que bem parecer aos seus olhos.</w:t>
      </w:r>
    </w:p>
    <w:p>
      <w:pPr>
        <w:rPr>
          <w:rFonts w:ascii="Trebuchet MS" w:hAnsi="Trebuchet MS"/>
          <w:color w:val="000000"/>
          <w:sz w:val="20"/>
          <w:szCs w:val="20"/>
        </w:rPr>
      </w:pPr>
      <w:r>
        <w:rPr>
          <w:rFonts w:ascii="Trebuchet MS" w:hAnsi="Trebuchet MS"/>
          <w:color w:val="000000"/>
          <w:sz w:val="20"/>
          <w:szCs w:val="20"/>
        </w:rPr>
        <w:t>19 Samuel crescia, e o Senhor era com ele e não deixou nenhuma de todas as suas palavras cair em terra.</w:t>
      </w:r>
    </w:p>
    <w:p>
      <w:pPr>
        <w:rPr>
          <w:rFonts w:ascii="Trebuchet MS" w:hAnsi="Trebuchet MS"/>
          <w:color w:val="000000"/>
          <w:sz w:val="20"/>
          <w:szCs w:val="20"/>
        </w:rPr>
      </w:pPr>
      <w:r>
        <w:rPr>
          <w:rFonts w:ascii="Trebuchet MS" w:hAnsi="Trebuchet MS"/>
          <w:color w:val="000000"/>
          <w:sz w:val="20"/>
          <w:szCs w:val="20"/>
        </w:rPr>
        <w:t>20 E todo o Israel, desde Dã até Berseba, conheceu que Samuel estava confirmado como profeta do Senhor.</w:t>
      </w:r>
    </w:p>
    <w:p>
      <w:pPr>
        <w:rPr>
          <w:rFonts w:ascii="Trebuchet MS" w:hAnsi="Trebuchet MS"/>
          <w:color w:val="000000"/>
          <w:sz w:val="20"/>
          <w:szCs w:val="20"/>
        </w:rPr>
      </w:pPr>
      <w:r>
        <w:rPr>
          <w:rFonts w:ascii="Trebuchet MS" w:hAnsi="Trebuchet MS"/>
          <w:color w:val="000000"/>
          <w:sz w:val="20"/>
          <w:szCs w:val="20"/>
        </w:rPr>
        <w:t>21 E voltou o Senhor a aparecer em Siló; porquanto o Senhor se manifestava a Samuel em Siló pela sua palavra. E chegava a palavra de Samuel a todo o Israel, de uma extremidade da terra até a outra. E Eli era já muito velho, e seus filhos continuavam em seu caminho, e o caminho deles era mau diante do Senhor.</w:t>
      </w:r>
    </w:p>
    <w:p>
      <w:pPr>
        <w:pStyle w:val="P13"/>
        <w:rPr>
          <w:rFonts w:ascii="Trebuchet MS" w:hAnsi="Trebuchet MS"/>
          <w:color w:val="000000"/>
          <w:sz w:val="22"/>
          <w:szCs w:val="22"/>
        </w:rPr>
      </w:pPr>
      <w:bookmarkStart w:id="262" w:name="_Toc147528195"/>
      <w:r>
        <w:rPr>
          <w:rFonts w:ascii="Trebuchet MS" w:hAnsi="Trebuchet MS"/>
          <w:color w:val="000000"/>
          <w:sz w:val="22"/>
          <w:szCs w:val="22"/>
        </w:rPr>
        <w:t xml:space="preserve"> I SAMUEL 4</w:t>
      </w:r>
      <w:bookmarkEnd w:id="262"/>
    </w:p>
    <w:p>
      <w:pPr>
        <w:rPr>
          <w:rFonts w:ascii="Trebuchet MS" w:hAnsi="Trebuchet MS"/>
          <w:color w:val="000000"/>
          <w:sz w:val="20"/>
          <w:szCs w:val="20"/>
        </w:rPr>
      </w:pPr>
      <w:r>
        <w:rPr>
          <w:rFonts w:ascii="Trebuchet MS" w:hAnsi="Trebuchet MS"/>
          <w:color w:val="000000"/>
          <w:sz w:val="20"/>
          <w:szCs w:val="20"/>
        </w:rPr>
        <w:t>1 Ora, saiu Israel à batalha contra os filisteus, e acampou-se perto de Ebenézer; e os filisteus se acamparam junto a Afeque.</w:t>
      </w:r>
    </w:p>
    <w:p>
      <w:pPr>
        <w:rPr>
          <w:rFonts w:ascii="Trebuchet MS" w:hAnsi="Trebuchet MS"/>
          <w:color w:val="000000"/>
          <w:sz w:val="20"/>
          <w:szCs w:val="20"/>
        </w:rPr>
      </w:pPr>
      <w:r>
        <w:rPr>
          <w:rFonts w:ascii="Trebuchet MS" w:hAnsi="Trebuchet MS"/>
          <w:color w:val="000000"/>
          <w:sz w:val="20"/>
          <w:szCs w:val="20"/>
        </w:rPr>
        <w:t>2 E os filisteus se dispuseram em ordem de batalha contra Israel; e, travada a peleja, Israel foi ferido diante dos filisteus, que mataram no campo cerca de quatro mil homens do exército.</w:t>
      </w:r>
    </w:p>
    <w:p>
      <w:pPr>
        <w:rPr>
          <w:rFonts w:ascii="Trebuchet MS" w:hAnsi="Trebuchet MS"/>
          <w:color w:val="000000"/>
          <w:sz w:val="20"/>
          <w:szCs w:val="20"/>
        </w:rPr>
      </w:pPr>
      <w:r>
        <w:rPr>
          <w:rFonts w:ascii="Trebuchet MS" w:hAnsi="Trebuchet MS"/>
          <w:color w:val="000000"/>
          <w:sz w:val="20"/>
          <w:szCs w:val="20"/>
        </w:rPr>
        <w:t>3 Quando o povo voltou ao arraial, disseram os anciãos de Israel: Por que nos feriu o Senhor hoje diante dos filisteus? Tragamos para nós de Siló a arca do pacto do Senhor, para que ela venha para o meio de nós, e nos livre da mão de nossos inimigos.</w:t>
      </w:r>
    </w:p>
    <w:p>
      <w:pPr>
        <w:rPr>
          <w:rFonts w:ascii="Trebuchet MS" w:hAnsi="Trebuchet MS"/>
          <w:color w:val="000000"/>
          <w:sz w:val="20"/>
          <w:szCs w:val="20"/>
        </w:rPr>
      </w:pPr>
      <w:r>
        <w:rPr>
          <w:rFonts w:ascii="Trebuchet MS" w:hAnsi="Trebuchet MS"/>
          <w:color w:val="000000"/>
          <w:sz w:val="20"/>
          <w:szCs w:val="20"/>
        </w:rPr>
        <w:t>4 Enviou, pois, o povo a Siló, e trouxeram de lá a arca do pacto do Senhor dos exércitos, que se assenta sobre os querubins; e os dois filhos de Eli, Hofni e Finéias, estavam ali com a arca do pacto de Deus.</w:t>
      </w:r>
    </w:p>
    <w:p>
      <w:pPr>
        <w:rPr>
          <w:rFonts w:ascii="Trebuchet MS" w:hAnsi="Trebuchet MS"/>
          <w:color w:val="000000"/>
          <w:sz w:val="20"/>
          <w:szCs w:val="20"/>
        </w:rPr>
      </w:pPr>
      <w:r>
        <w:rPr>
          <w:rFonts w:ascii="Trebuchet MS" w:hAnsi="Trebuchet MS"/>
          <w:color w:val="000000"/>
          <w:sz w:val="20"/>
          <w:szCs w:val="20"/>
        </w:rPr>
        <w:t>5 Quando a arca do pacto do Senhor chegou ao arraial, prorrompeu todo o Israel em grandes gritos, de modo que a terra vibrou.</w:t>
      </w:r>
    </w:p>
    <w:p>
      <w:pPr>
        <w:rPr>
          <w:rFonts w:ascii="Trebuchet MS" w:hAnsi="Trebuchet MS"/>
          <w:color w:val="000000"/>
          <w:sz w:val="20"/>
          <w:szCs w:val="20"/>
        </w:rPr>
      </w:pPr>
      <w:r>
        <w:rPr>
          <w:rFonts w:ascii="Trebuchet MS" w:hAnsi="Trebuchet MS"/>
          <w:color w:val="000000"/>
          <w:sz w:val="20"/>
          <w:szCs w:val="20"/>
        </w:rPr>
        <w:t>6 E os filisteus, ouvindo o som da gritaria, disseram: Que quer dizer esta grande vozearia no arraial dos hebreus? Quando souberam que a arca do Senhor havia chegado ao arraial,</w:t>
      </w:r>
    </w:p>
    <w:p>
      <w:pPr>
        <w:rPr>
          <w:rFonts w:ascii="Trebuchet MS" w:hAnsi="Trebuchet MS"/>
          <w:color w:val="000000"/>
          <w:sz w:val="20"/>
          <w:szCs w:val="20"/>
        </w:rPr>
      </w:pPr>
      <w:r>
        <w:rPr>
          <w:rFonts w:ascii="Trebuchet MS" w:hAnsi="Trebuchet MS"/>
          <w:color w:val="000000"/>
          <w:sz w:val="20"/>
          <w:szCs w:val="20"/>
        </w:rPr>
        <w:t>7 os filisteus se atemorizaram; e diziam: Os deuses vieram ao arraial. Diziam mais: Ai de nós! porque nunca antes sucedeu tal coisa.</w:t>
      </w:r>
    </w:p>
    <w:p>
      <w:pPr>
        <w:rPr>
          <w:rFonts w:ascii="Trebuchet MS" w:hAnsi="Trebuchet MS"/>
          <w:color w:val="000000"/>
          <w:sz w:val="20"/>
          <w:szCs w:val="20"/>
        </w:rPr>
      </w:pPr>
      <w:r>
        <w:rPr>
          <w:rFonts w:ascii="Trebuchet MS" w:hAnsi="Trebuchet MS"/>
          <w:color w:val="000000"/>
          <w:sz w:val="20"/>
          <w:szCs w:val="20"/>
        </w:rPr>
        <w:t>8 Ai de nós! quem nos livrará da mão destes deuses possantes? Estes são os deuses que feriram aos egípcios com toda sorte de pragas no deserto.</w:t>
      </w:r>
    </w:p>
    <w:p>
      <w:pPr>
        <w:rPr>
          <w:rFonts w:ascii="Trebuchet MS" w:hAnsi="Trebuchet MS"/>
          <w:color w:val="000000"/>
          <w:sz w:val="20"/>
          <w:szCs w:val="20"/>
        </w:rPr>
      </w:pPr>
      <w:r>
        <w:rPr>
          <w:rFonts w:ascii="Trebuchet MS" w:hAnsi="Trebuchet MS"/>
          <w:color w:val="000000"/>
          <w:sz w:val="20"/>
          <w:szCs w:val="20"/>
        </w:rPr>
        <w:t>9 Esforçai-vos, e portai-vos varonilmente, ó filisteus, para que porventura não venhais a ser escravos dos hebreus, como eles o foram vossos; portai-vos varonilmente e pelejai.</w:t>
      </w:r>
    </w:p>
    <w:p>
      <w:pPr>
        <w:rPr>
          <w:rFonts w:ascii="Trebuchet MS" w:hAnsi="Trebuchet MS"/>
          <w:color w:val="000000"/>
          <w:sz w:val="20"/>
          <w:szCs w:val="20"/>
        </w:rPr>
      </w:pPr>
      <w:r>
        <w:rPr>
          <w:rFonts w:ascii="Trebuchet MS" w:hAnsi="Trebuchet MS"/>
          <w:color w:val="000000"/>
          <w:sz w:val="20"/>
          <w:szCs w:val="20"/>
        </w:rPr>
        <w:t>10 Então pelejaram os filisteus, e Israel foi derrotado, fugindo cada um para a sua tenda; e houve mui grande matança, pois caíram de Israel trinta mil homens de infantaria.</w:t>
      </w:r>
    </w:p>
    <w:p>
      <w:pPr>
        <w:rPr>
          <w:rFonts w:ascii="Trebuchet MS" w:hAnsi="Trebuchet MS"/>
          <w:color w:val="000000"/>
          <w:sz w:val="20"/>
          <w:szCs w:val="20"/>
        </w:rPr>
      </w:pPr>
      <w:r>
        <w:rPr>
          <w:rFonts w:ascii="Trebuchet MS" w:hAnsi="Trebuchet MS"/>
          <w:color w:val="000000"/>
          <w:sz w:val="20"/>
          <w:szCs w:val="20"/>
        </w:rPr>
        <w:t>11 Também foi tomada a arca de Deus, e os dois filhos de Eli, Hofni e Finéias, foram mortos.</w:t>
      </w:r>
    </w:p>
    <w:p>
      <w:pPr>
        <w:rPr>
          <w:rFonts w:ascii="Trebuchet MS" w:hAnsi="Trebuchet MS"/>
          <w:color w:val="000000"/>
          <w:sz w:val="20"/>
          <w:szCs w:val="20"/>
        </w:rPr>
      </w:pPr>
      <w:r>
        <w:rPr>
          <w:rFonts w:ascii="Trebuchet MS" w:hAnsi="Trebuchet MS"/>
          <w:color w:val="000000"/>
          <w:sz w:val="20"/>
          <w:szCs w:val="20"/>
        </w:rPr>
        <w:t>12 Então um homem de Benjamim, correndo do campo de batalha chegou no mesmo dia a Siló, com as vestes rasgadas e terra sobre a cabeça.</w:t>
      </w:r>
    </w:p>
    <w:p>
      <w:pPr>
        <w:rPr>
          <w:rFonts w:ascii="Trebuchet MS" w:hAnsi="Trebuchet MS"/>
          <w:color w:val="000000"/>
          <w:sz w:val="20"/>
          <w:szCs w:val="20"/>
        </w:rPr>
      </w:pPr>
      <w:r>
        <w:rPr>
          <w:rFonts w:ascii="Trebuchet MS" w:hAnsi="Trebuchet MS"/>
          <w:color w:val="000000"/>
          <w:sz w:val="20"/>
          <w:szCs w:val="20"/>
        </w:rPr>
        <w:t>13 Ao chegar ele, estava Eli sentado numa cadeira ao pé do caminho vigiando, porquanto o seu coração estava tremendo pela arca de Deus. E quando aquele homem chegou e anunciou isto na cidade, a cidade toda prorrompeu em lamentações.</w:t>
      </w:r>
    </w:p>
    <w:p>
      <w:pPr>
        <w:rPr>
          <w:rFonts w:ascii="Trebuchet MS" w:hAnsi="Trebuchet MS"/>
          <w:color w:val="000000"/>
          <w:sz w:val="20"/>
          <w:szCs w:val="20"/>
        </w:rPr>
      </w:pPr>
      <w:r>
        <w:rPr>
          <w:rFonts w:ascii="Trebuchet MS" w:hAnsi="Trebuchet MS"/>
          <w:color w:val="000000"/>
          <w:sz w:val="20"/>
          <w:szCs w:val="20"/>
        </w:rPr>
        <w:t>14 E Eli, ouvindo a voz do lamento, perguntou: Que quer dizer este alvoroço? Então o homem, apressando-se, chegou e o anunciou a Eli.</w:t>
      </w:r>
    </w:p>
    <w:p>
      <w:pPr>
        <w:rPr>
          <w:rFonts w:ascii="Trebuchet MS" w:hAnsi="Trebuchet MS"/>
          <w:color w:val="000000"/>
          <w:sz w:val="20"/>
          <w:szCs w:val="20"/>
        </w:rPr>
      </w:pPr>
      <w:r>
        <w:rPr>
          <w:rFonts w:ascii="Trebuchet MS" w:hAnsi="Trebuchet MS"/>
          <w:color w:val="000000"/>
          <w:sz w:val="20"/>
          <w:szCs w:val="20"/>
        </w:rPr>
        <w:t>15 Ora, Eli tinha noventa anos; e os seus olhos haviam cegado, de modo que já não podia ver.</w:t>
      </w:r>
    </w:p>
    <w:p>
      <w:pPr>
        <w:rPr>
          <w:rFonts w:ascii="Trebuchet MS" w:hAnsi="Trebuchet MS"/>
          <w:color w:val="000000"/>
          <w:sz w:val="20"/>
          <w:szCs w:val="20"/>
        </w:rPr>
      </w:pPr>
      <w:r>
        <w:rPr>
          <w:rFonts w:ascii="Trebuchet MS" w:hAnsi="Trebuchet MS"/>
          <w:color w:val="000000"/>
          <w:sz w:val="20"/>
          <w:szCs w:val="20"/>
        </w:rPr>
        <w:t>16 E disse aquele homem a Eli: Estou vindo do campo de batalha, donde fugi hoje mesmo. Perguntou Eli: Que foi que sucedeu, meu filho?</w:t>
      </w:r>
    </w:p>
    <w:p>
      <w:pPr>
        <w:rPr>
          <w:rFonts w:ascii="Trebuchet MS" w:hAnsi="Trebuchet MS"/>
          <w:color w:val="000000"/>
          <w:sz w:val="20"/>
          <w:szCs w:val="20"/>
        </w:rPr>
      </w:pPr>
      <w:r>
        <w:rPr>
          <w:rFonts w:ascii="Trebuchet MS" w:hAnsi="Trebuchet MS"/>
          <w:color w:val="000000"/>
          <w:sz w:val="20"/>
          <w:szCs w:val="20"/>
        </w:rPr>
        <w:t>17 Então respondeu o que trazia as novas, e disse: Israel fugiu de diante dos filisteus, e houve grande matança entre o povo; além disto, também teus dois filhos, Hofni e Finéias, são mortos, e a arca de Deus é tomada.</w:t>
      </w:r>
    </w:p>
    <w:p>
      <w:pPr>
        <w:rPr>
          <w:rFonts w:ascii="Trebuchet MS" w:hAnsi="Trebuchet MS"/>
          <w:color w:val="000000"/>
          <w:sz w:val="20"/>
          <w:szCs w:val="20"/>
        </w:rPr>
      </w:pPr>
      <w:r>
        <w:rPr>
          <w:rFonts w:ascii="Trebuchet MS" w:hAnsi="Trebuchet MS"/>
          <w:color w:val="000000"/>
          <w:sz w:val="20"/>
          <w:szCs w:val="20"/>
        </w:rPr>
        <w:t>18 Quando ele fez menção da arca de Deus, Eli caiu da cadeira para trás, junto à porta, e quebrou-se-lhe o pescoço, e morreu, porquanto era homem velho e pesado. Ele tinha julgado a Israel vinte anos.</w:t>
      </w:r>
    </w:p>
    <w:p>
      <w:pPr>
        <w:rPr>
          <w:rFonts w:ascii="Trebuchet MS" w:hAnsi="Trebuchet MS"/>
          <w:color w:val="000000"/>
          <w:sz w:val="20"/>
          <w:szCs w:val="20"/>
        </w:rPr>
      </w:pPr>
      <w:r>
        <w:rPr>
          <w:rFonts w:ascii="Trebuchet MS" w:hAnsi="Trebuchet MS"/>
          <w:color w:val="000000"/>
          <w:sz w:val="20"/>
          <w:szCs w:val="20"/>
        </w:rPr>
        <w:t>19 E estando sua nora, a mulher de Finéias, grávida e próxima ao parto, e ouvindo estas novas, de que a arca de Deus era tomada, e de que seu sogro e seu marido eram mortos, encurvou-se e deu à luz, porquanto as dores lhe sobrevieram.</w:t>
      </w:r>
    </w:p>
    <w:p>
      <w:pPr>
        <w:rPr>
          <w:rFonts w:ascii="Trebuchet MS" w:hAnsi="Trebuchet MS"/>
          <w:color w:val="000000"/>
          <w:sz w:val="20"/>
          <w:szCs w:val="20"/>
        </w:rPr>
      </w:pPr>
      <w:r>
        <w:rPr>
          <w:rFonts w:ascii="Trebuchet MS" w:hAnsi="Trebuchet MS"/>
          <w:color w:val="000000"/>
          <w:sz w:val="20"/>
          <w:szCs w:val="20"/>
        </w:rPr>
        <w:t>20 E, na hora em que ia morrendo, disseram as mulheres que estavam com ela: Não temas, pois tiveste um filho. Ela, porém, não respondeu, nem deu atenção a isto.</w:t>
      </w:r>
    </w:p>
    <w:p>
      <w:pPr>
        <w:rPr>
          <w:rFonts w:ascii="Trebuchet MS" w:hAnsi="Trebuchet MS"/>
          <w:color w:val="000000"/>
          <w:sz w:val="20"/>
          <w:szCs w:val="20"/>
        </w:rPr>
      </w:pPr>
      <w:r>
        <w:rPr>
          <w:rFonts w:ascii="Trebuchet MS" w:hAnsi="Trebuchet MS"/>
          <w:color w:val="000000"/>
          <w:sz w:val="20"/>
          <w:szCs w:val="20"/>
        </w:rPr>
        <w:t>21 E chamou ao menino de Icabô, dizendo: De Israel se foi a glória! Porque fora tomada a arca de Deus, e por causa de seu sogro e de seu marido.</w:t>
      </w:r>
    </w:p>
    <w:p>
      <w:pPr>
        <w:rPr>
          <w:rFonts w:ascii="Trebuchet MS" w:hAnsi="Trebuchet MS"/>
          <w:color w:val="000000"/>
          <w:sz w:val="20"/>
          <w:szCs w:val="20"/>
        </w:rPr>
      </w:pPr>
      <w:r>
        <w:rPr>
          <w:rFonts w:ascii="Trebuchet MS" w:hAnsi="Trebuchet MS"/>
          <w:color w:val="000000"/>
          <w:sz w:val="20"/>
          <w:szCs w:val="20"/>
        </w:rPr>
        <w:t>22 E disse: De Israel se foi a glória, pois é tomada a arca de Deus.</w:t>
      </w:r>
    </w:p>
    <w:p>
      <w:pPr>
        <w:pStyle w:val="P13"/>
        <w:rPr>
          <w:rFonts w:ascii="Trebuchet MS" w:hAnsi="Trebuchet MS"/>
          <w:color w:val="000000"/>
          <w:sz w:val="22"/>
          <w:szCs w:val="22"/>
        </w:rPr>
      </w:pPr>
      <w:bookmarkStart w:id="263" w:name="_Toc147528196"/>
      <w:r>
        <w:rPr>
          <w:rFonts w:ascii="Trebuchet MS" w:hAnsi="Trebuchet MS"/>
          <w:color w:val="000000"/>
          <w:sz w:val="22"/>
          <w:szCs w:val="22"/>
        </w:rPr>
        <w:t xml:space="preserve"> I SAMUEL 5</w:t>
      </w:r>
      <w:bookmarkEnd w:id="263"/>
    </w:p>
    <w:p>
      <w:pPr>
        <w:rPr>
          <w:rFonts w:ascii="Trebuchet MS" w:hAnsi="Trebuchet MS"/>
          <w:color w:val="000000"/>
          <w:sz w:val="20"/>
          <w:szCs w:val="20"/>
        </w:rPr>
      </w:pPr>
      <w:r>
        <w:rPr>
          <w:rFonts w:ascii="Trebuchet MS" w:hAnsi="Trebuchet MS"/>
          <w:color w:val="000000"/>
          <w:sz w:val="20"/>
          <w:szCs w:val="20"/>
        </w:rPr>
        <w:t>1 Os filisteus, pois, tomaram a arca de Deus, e a levaram de Ebenézer a Asdode.</w:t>
      </w:r>
    </w:p>
    <w:p>
      <w:pPr>
        <w:rPr>
          <w:rFonts w:ascii="Trebuchet MS" w:hAnsi="Trebuchet MS"/>
          <w:color w:val="000000"/>
          <w:sz w:val="20"/>
          <w:szCs w:val="20"/>
        </w:rPr>
      </w:pPr>
      <w:r>
        <w:rPr>
          <w:rFonts w:ascii="Trebuchet MS" w:hAnsi="Trebuchet MS"/>
          <w:color w:val="000000"/>
          <w:sz w:val="20"/>
          <w:szCs w:val="20"/>
        </w:rPr>
        <w:t>2 Então os filisteus tomaram a arca de Deus e a introduziram na casa de Dagom, e a puseram junto a Dagom.</w:t>
      </w:r>
    </w:p>
    <w:p>
      <w:pPr>
        <w:rPr>
          <w:rFonts w:ascii="Trebuchet MS" w:hAnsi="Trebuchet MS"/>
          <w:color w:val="000000"/>
          <w:sz w:val="20"/>
          <w:szCs w:val="20"/>
        </w:rPr>
      </w:pPr>
      <w:r>
        <w:rPr>
          <w:rFonts w:ascii="Trebuchet MS" w:hAnsi="Trebuchet MS"/>
          <w:color w:val="000000"/>
          <w:sz w:val="20"/>
          <w:szCs w:val="20"/>
        </w:rPr>
        <w:t>3 Levantando-se, porém, de madrugada no dia seguinte os de Asdode, eis que Dagom estava caído com o rosto em terra diante da arca do Senhor; e tomaram a Dagom, e tornaram a pô-lo no seu lugar.</w:t>
      </w:r>
    </w:p>
    <w:p>
      <w:pPr>
        <w:rPr>
          <w:rFonts w:ascii="Trebuchet MS" w:hAnsi="Trebuchet MS"/>
          <w:color w:val="000000"/>
          <w:sz w:val="20"/>
          <w:szCs w:val="20"/>
        </w:rPr>
      </w:pPr>
      <w:r>
        <w:rPr>
          <w:rFonts w:ascii="Trebuchet MS" w:hAnsi="Trebuchet MS"/>
          <w:color w:val="000000"/>
          <w:sz w:val="20"/>
          <w:szCs w:val="20"/>
        </w:rPr>
        <w:t>4 E, levantando-se eles de madrugada no dia seguinte, eis que Dagom estava caído com o rosto em terra diante da arca do Senhor; e a cabeça de Dagom e ambas as suas mãos estavam cortadas sobre o limiar; somente o tronco ficou a Dagom.</w:t>
      </w:r>
    </w:p>
    <w:p>
      <w:pPr>
        <w:rPr>
          <w:rFonts w:ascii="Trebuchet MS" w:hAnsi="Trebuchet MS"/>
          <w:color w:val="000000"/>
          <w:sz w:val="20"/>
          <w:szCs w:val="20"/>
        </w:rPr>
      </w:pPr>
      <w:r>
        <w:rPr>
          <w:rFonts w:ascii="Trebuchet MS" w:hAnsi="Trebuchet MS"/>
          <w:color w:val="000000"/>
          <w:sz w:val="20"/>
          <w:szCs w:val="20"/>
        </w:rPr>
        <w:t>5 Pelo que nem os sacerdotes de Dagom, nem nenhum de todos os que entram na casa de Dagom, pisam o limiar de Dagom em Asdode, até o dia de hoje.</w:t>
      </w:r>
    </w:p>
    <w:p>
      <w:pPr>
        <w:rPr>
          <w:rFonts w:ascii="Trebuchet MS" w:hAnsi="Trebuchet MS"/>
          <w:color w:val="000000"/>
          <w:sz w:val="20"/>
          <w:szCs w:val="20"/>
        </w:rPr>
      </w:pPr>
      <w:r>
        <w:rPr>
          <w:rFonts w:ascii="Trebuchet MS" w:hAnsi="Trebuchet MS"/>
          <w:color w:val="000000"/>
          <w:sz w:val="20"/>
          <w:szCs w:val="20"/>
        </w:rPr>
        <w:t>6 Entretanto a mão do Senhor se agravou sobre os de Asdode, e os assolou, e irrompeu sobre eles nos navios; e no meio da sua região brotaram ratos, e houve grande confusão mortal na cidade.</w:t>
      </w:r>
    </w:p>
    <w:p>
      <w:pPr>
        <w:rPr>
          <w:rFonts w:ascii="Trebuchet MS" w:hAnsi="Trebuchet MS"/>
          <w:color w:val="000000"/>
          <w:sz w:val="20"/>
          <w:szCs w:val="20"/>
        </w:rPr>
      </w:pPr>
      <w:r>
        <w:rPr>
          <w:rFonts w:ascii="Trebuchet MS" w:hAnsi="Trebuchet MS"/>
          <w:color w:val="000000"/>
          <w:sz w:val="20"/>
          <w:szCs w:val="20"/>
        </w:rPr>
        <w:t>7 O que tendo visto os homens de Asdode, disseram: Não fique conosco a arca do Deus de Israel, pois a sua mão é dura sobre nós, e sobre Dagom, nosso deus.</w:t>
      </w:r>
    </w:p>
    <w:p>
      <w:pPr>
        <w:rPr>
          <w:rFonts w:ascii="Trebuchet MS" w:hAnsi="Trebuchet MS"/>
          <w:color w:val="000000"/>
          <w:sz w:val="20"/>
          <w:szCs w:val="20"/>
        </w:rPr>
      </w:pPr>
      <w:r>
        <w:rPr>
          <w:rFonts w:ascii="Trebuchet MS" w:hAnsi="Trebuchet MS"/>
          <w:color w:val="000000"/>
          <w:sz w:val="20"/>
          <w:szCs w:val="20"/>
        </w:rPr>
        <w:t>8 Pelo que enviaram mensageiros e congregaram a si todos os chefes dos filisteus, e disseram: Que faremos nós da arca do Deus de Israel? Responderam: Seja levada para Gate. Assim levaram para lá a arca do Deus de Israel.</w:t>
      </w:r>
    </w:p>
    <w:p>
      <w:pPr>
        <w:rPr>
          <w:rFonts w:ascii="Trebuchet MS" w:hAnsi="Trebuchet MS"/>
          <w:color w:val="000000"/>
          <w:sz w:val="20"/>
          <w:szCs w:val="20"/>
        </w:rPr>
      </w:pPr>
      <w:r>
        <w:rPr>
          <w:rFonts w:ascii="Trebuchet MS" w:hAnsi="Trebuchet MS"/>
          <w:color w:val="000000"/>
          <w:sz w:val="20"/>
          <w:szCs w:val="20"/>
        </w:rPr>
        <w:t>9 E desde que a levaram para lá, a mão do Senhor veio contra aquela cidade, causando grande pânico; pois feriu aos homens daquela cidade, desde o pequeno até o grande, e nasceram-lhes tumores.</w:t>
      </w:r>
    </w:p>
    <w:p>
      <w:pPr>
        <w:rPr>
          <w:rFonts w:ascii="Trebuchet MS" w:hAnsi="Trebuchet MS"/>
          <w:color w:val="000000"/>
          <w:sz w:val="20"/>
          <w:szCs w:val="20"/>
        </w:rPr>
      </w:pPr>
      <w:r>
        <w:rPr>
          <w:rFonts w:ascii="Trebuchet MS" w:hAnsi="Trebuchet MS"/>
          <w:color w:val="000000"/>
          <w:sz w:val="20"/>
          <w:szCs w:val="20"/>
        </w:rPr>
        <w:t>10 Então enviaram a arca de Deus a Ecrom. Sucedeu porém que, vindo a arca de Deus a Ecrom, os de Ecrom exclamaram, dizendo: Transportaram para nós a arca de Deus de Israel, para nos matar a nós e ao nosso povo.</w:t>
      </w:r>
    </w:p>
    <w:p>
      <w:pPr>
        <w:rPr>
          <w:rFonts w:ascii="Trebuchet MS" w:hAnsi="Trebuchet MS"/>
          <w:color w:val="000000"/>
          <w:sz w:val="20"/>
          <w:szCs w:val="20"/>
        </w:rPr>
      </w:pPr>
      <w:r>
        <w:rPr>
          <w:rFonts w:ascii="Trebuchet MS" w:hAnsi="Trebuchet MS"/>
          <w:color w:val="000000"/>
          <w:sz w:val="20"/>
          <w:szCs w:val="20"/>
        </w:rPr>
        <w:t>11 Enviaram, pois, mensageiros, e congregaram a todos os chefes dos filisteus, e disseram: Enviai daqui a arca do Deus de Israel, e volte ela para o seu lugar, para que não nos mate a nós e ao nosso povo. Porque havia pânico mortal em toda a cidade, e a mão de Deus muito se agravara sobre ela.</w:t>
      </w:r>
    </w:p>
    <w:p>
      <w:pPr>
        <w:rPr>
          <w:rFonts w:ascii="Trebuchet MS" w:hAnsi="Trebuchet MS"/>
          <w:color w:val="000000"/>
          <w:sz w:val="20"/>
          <w:szCs w:val="20"/>
        </w:rPr>
      </w:pPr>
      <w:r>
        <w:rPr>
          <w:rFonts w:ascii="Trebuchet MS" w:hAnsi="Trebuchet MS"/>
          <w:color w:val="000000"/>
          <w:sz w:val="20"/>
          <w:szCs w:val="20"/>
        </w:rPr>
        <w:t>12 Pois os homens que não morriam eram feridos com tumores; de modo que o clamor da cidade subia até o céu.</w:t>
      </w:r>
    </w:p>
    <w:p>
      <w:pPr>
        <w:pStyle w:val="P13"/>
        <w:rPr>
          <w:rFonts w:ascii="Trebuchet MS" w:hAnsi="Trebuchet MS"/>
          <w:color w:val="000000"/>
          <w:sz w:val="22"/>
          <w:szCs w:val="22"/>
        </w:rPr>
      </w:pPr>
      <w:bookmarkStart w:id="264" w:name="_Toc147528197"/>
      <w:r>
        <w:rPr>
          <w:rFonts w:ascii="Trebuchet MS" w:hAnsi="Trebuchet MS"/>
          <w:color w:val="000000"/>
          <w:sz w:val="22"/>
          <w:szCs w:val="22"/>
        </w:rPr>
        <w:t xml:space="preserve"> I SAMUEL 6</w:t>
      </w:r>
      <w:bookmarkEnd w:id="264"/>
    </w:p>
    <w:p>
      <w:pPr>
        <w:rPr>
          <w:rFonts w:ascii="Trebuchet MS" w:hAnsi="Trebuchet MS"/>
          <w:color w:val="000000"/>
          <w:sz w:val="20"/>
          <w:szCs w:val="20"/>
        </w:rPr>
      </w:pPr>
      <w:r>
        <w:rPr>
          <w:rFonts w:ascii="Trebuchet MS" w:hAnsi="Trebuchet MS"/>
          <w:color w:val="000000"/>
          <w:sz w:val="20"/>
          <w:szCs w:val="20"/>
        </w:rPr>
        <w:t>1 A arca do Senhor ficou na terra dos filisteus sete meses.</w:t>
      </w:r>
    </w:p>
    <w:p>
      <w:pPr>
        <w:rPr>
          <w:rFonts w:ascii="Trebuchet MS" w:hAnsi="Trebuchet MS"/>
          <w:color w:val="000000"/>
          <w:sz w:val="20"/>
          <w:szCs w:val="20"/>
        </w:rPr>
      </w:pPr>
      <w:r>
        <w:rPr>
          <w:rFonts w:ascii="Trebuchet MS" w:hAnsi="Trebuchet MS"/>
          <w:color w:val="000000"/>
          <w:sz w:val="20"/>
          <w:szCs w:val="20"/>
        </w:rPr>
        <w:t>2 Então os filisteus chamaram os sacerdotes e os adivinhadores para dizer-lhes: Que faremos nós da arca do Senhor? Fazei-nos saber como havemos de enviá-la para o seu lugar.</w:t>
      </w:r>
    </w:p>
    <w:p>
      <w:pPr>
        <w:rPr>
          <w:rFonts w:ascii="Trebuchet MS" w:hAnsi="Trebuchet MS"/>
          <w:color w:val="000000"/>
          <w:sz w:val="20"/>
          <w:szCs w:val="20"/>
        </w:rPr>
      </w:pPr>
      <w:r>
        <w:rPr>
          <w:rFonts w:ascii="Trebuchet MS" w:hAnsi="Trebuchet MS"/>
          <w:color w:val="000000"/>
          <w:sz w:val="20"/>
          <w:szCs w:val="20"/>
        </w:rPr>
        <w:t>3 Responderam eles: Se enviardes a arca do Deus de Israel, não a envieis vazia, porém sem falta enviareis a ele uma oferta pela culpa; então sereis curados, e se vos fará saber por que a sua mão não se retira de vós.</w:t>
      </w:r>
    </w:p>
    <w:p>
      <w:pPr>
        <w:rPr>
          <w:rFonts w:ascii="Trebuchet MS" w:hAnsi="Trebuchet MS"/>
          <w:color w:val="000000"/>
          <w:sz w:val="20"/>
          <w:szCs w:val="20"/>
        </w:rPr>
      </w:pPr>
      <w:r>
        <w:rPr>
          <w:rFonts w:ascii="Trebuchet MS" w:hAnsi="Trebuchet MS"/>
          <w:color w:val="000000"/>
          <w:sz w:val="20"/>
          <w:szCs w:val="20"/>
        </w:rPr>
        <w:t>4 Então perguntaram: Qual é a oferta pela culpa que lhe havemos de enviar? Eles responderam: Segundo o número dos chefes dos filisteus, cinco tumores de ouro e cinco ratos de ouro, porque a praga é uma e a mesma sobre todos os vossos príncipes.</w:t>
      </w:r>
    </w:p>
    <w:p>
      <w:pPr>
        <w:rPr>
          <w:rFonts w:ascii="Trebuchet MS" w:hAnsi="Trebuchet MS"/>
          <w:color w:val="000000"/>
          <w:sz w:val="20"/>
          <w:szCs w:val="20"/>
        </w:rPr>
      </w:pPr>
      <w:r>
        <w:rPr>
          <w:rFonts w:ascii="Trebuchet MS" w:hAnsi="Trebuchet MS"/>
          <w:color w:val="000000"/>
          <w:sz w:val="20"/>
          <w:szCs w:val="20"/>
        </w:rPr>
        <w:t>5 Fazei, pois, imagens, dos vossos tumores, e dos ratos que andam destruindo a terra, e dai glória ao Deus de Israel; porventura aliviará o peso da sua mão de sobre vós, e de sobre vosso deus, e de sobre vossa terra:</w:t>
      </w:r>
    </w:p>
    <w:p>
      <w:pPr>
        <w:rPr>
          <w:rFonts w:ascii="Trebuchet MS" w:hAnsi="Trebuchet MS"/>
          <w:color w:val="000000"/>
          <w:sz w:val="20"/>
          <w:szCs w:val="20"/>
        </w:rPr>
      </w:pPr>
      <w:r>
        <w:rPr>
          <w:rFonts w:ascii="Trebuchet MS" w:hAnsi="Trebuchet MS"/>
          <w:color w:val="000000"/>
          <w:sz w:val="20"/>
          <w:szCs w:val="20"/>
        </w:rPr>
        <w:t>6 Por que, pois, endureceríeis os vossos corações, como os egípcios e Faraó endureceram os seus corações? Porventura depois de os haver Deus castigado, não deixaram ir o povo, e este não se foi?</w:t>
      </w:r>
    </w:p>
    <w:p>
      <w:pPr>
        <w:rPr>
          <w:rFonts w:ascii="Trebuchet MS" w:hAnsi="Trebuchet MS"/>
          <w:color w:val="000000"/>
          <w:sz w:val="20"/>
          <w:szCs w:val="20"/>
        </w:rPr>
      </w:pPr>
      <w:r>
        <w:rPr>
          <w:rFonts w:ascii="Trebuchet MS" w:hAnsi="Trebuchet MS"/>
          <w:color w:val="000000"/>
          <w:sz w:val="20"/>
          <w:szCs w:val="20"/>
        </w:rPr>
        <w:t>7 Agora, pois, fazei um carro novo, tomai duas vacas que estejam criando, sobre as quais não tenha vindo o jugo, atai-as ao carro e levai os seus bezerros de após elas para casa.</w:t>
      </w:r>
    </w:p>
    <w:p>
      <w:pPr>
        <w:rPr>
          <w:rFonts w:ascii="Trebuchet MS" w:hAnsi="Trebuchet MS"/>
          <w:color w:val="000000"/>
          <w:sz w:val="20"/>
          <w:szCs w:val="20"/>
        </w:rPr>
      </w:pPr>
      <w:r>
        <w:rPr>
          <w:rFonts w:ascii="Trebuchet MS" w:hAnsi="Trebuchet MS"/>
          <w:color w:val="000000"/>
          <w:sz w:val="20"/>
          <w:szCs w:val="20"/>
        </w:rPr>
        <w:t>8 Tomai a arca de Senhor, e ponde-a sobre o carro; também metei num cofre, ao seu lado, as jóias de ouro que haveis de oferecer ao Senhor como ofertas pela culpa; e assim a enviareis, para que se vá.</w:t>
      </w:r>
    </w:p>
    <w:p>
      <w:pPr>
        <w:rPr>
          <w:rFonts w:ascii="Trebuchet MS" w:hAnsi="Trebuchet MS"/>
          <w:color w:val="000000"/>
          <w:sz w:val="20"/>
          <w:szCs w:val="20"/>
        </w:rPr>
      </w:pPr>
      <w:r>
        <w:rPr>
          <w:rFonts w:ascii="Trebuchet MS" w:hAnsi="Trebuchet MS"/>
          <w:color w:val="000000"/>
          <w:sz w:val="20"/>
          <w:szCs w:val="20"/>
        </w:rPr>
        <w:t>9 Reparai então: se ela subir pelo caminho do seu termo a Bete-Semes, foi ele quem nos fez este grande mal; mas, se não, saberemos que não foi a sua mão que nos feriu, e que isto nos sucedeu por acaso.</w:t>
      </w:r>
    </w:p>
    <w:p>
      <w:pPr>
        <w:rPr>
          <w:rFonts w:ascii="Trebuchet MS" w:hAnsi="Trebuchet MS"/>
          <w:color w:val="000000"/>
          <w:sz w:val="20"/>
          <w:szCs w:val="20"/>
        </w:rPr>
      </w:pPr>
      <w:r>
        <w:rPr>
          <w:rFonts w:ascii="Trebuchet MS" w:hAnsi="Trebuchet MS"/>
          <w:color w:val="000000"/>
          <w:sz w:val="20"/>
          <w:szCs w:val="20"/>
        </w:rPr>
        <w:t>10 Assim, pois, fizeram aqueles homens: tomaram duas vacas que criavam, ataram-nas ao carro, e encerraram os bezerros em casa;</w:t>
      </w:r>
    </w:p>
    <w:p>
      <w:pPr>
        <w:rPr>
          <w:rFonts w:ascii="Trebuchet MS" w:hAnsi="Trebuchet MS"/>
          <w:color w:val="000000"/>
          <w:sz w:val="20"/>
          <w:szCs w:val="20"/>
        </w:rPr>
      </w:pPr>
      <w:r>
        <w:rPr>
          <w:rFonts w:ascii="Trebuchet MS" w:hAnsi="Trebuchet MS"/>
          <w:color w:val="000000"/>
          <w:sz w:val="20"/>
          <w:szCs w:val="20"/>
        </w:rPr>
        <w:t>11 também puseram a arca do Senhor sobre o carro, bem como e cofre com os ratos de ouro e com as imagens dos seus tumores.</w:t>
      </w:r>
    </w:p>
    <w:p>
      <w:pPr>
        <w:rPr>
          <w:rFonts w:ascii="Trebuchet MS" w:hAnsi="Trebuchet MS"/>
          <w:color w:val="000000"/>
          <w:sz w:val="20"/>
          <w:szCs w:val="20"/>
        </w:rPr>
      </w:pPr>
      <w:r>
        <w:rPr>
          <w:rFonts w:ascii="Trebuchet MS" w:hAnsi="Trebuchet MS"/>
          <w:color w:val="000000"/>
          <w:sz w:val="20"/>
          <w:szCs w:val="20"/>
        </w:rPr>
        <w:t>12 Então as vacas foram caminhando diretamente pelo caminho de Bete-Semes, seguindo a estrada, andando e berrando, sem se desviarem nem para a direita nem para a esquerda; e os chefes dos filisteus foram seguindo-as até o termo de Bete-Semes.</w:t>
      </w:r>
    </w:p>
    <w:p>
      <w:pPr>
        <w:rPr>
          <w:rFonts w:ascii="Trebuchet MS" w:hAnsi="Trebuchet MS"/>
          <w:color w:val="000000"/>
          <w:sz w:val="20"/>
          <w:szCs w:val="20"/>
        </w:rPr>
      </w:pPr>
      <w:r>
        <w:rPr>
          <w:rFonts w:ascii="Trebuchet MS" w:hAnsi="Trebuchet MS"/>
          <w:color w:val="000000"/>
          <w:sz w:val="20"/>
          <w:szCs w:val="20"/>
        </w:rPr>
        <w:t>13 Ora, andavam os de Bete-Semes fazendo a sega do trigo no vale; e, levantando os olhos, viram a arca e, vendo-a, se alegraram.</w:t>
      </w:r>
    </w:p>
    <w:p>
      <w:pPr>
        <w:rPr>
          <w:rFonts w:ascii="Trebuchet MS" w:hAnsi="Trebuchet MS"/>
          <w:color w:val="000000"/>
          <w:sz w:val="20"/>
          <w:szCs w:val="20"/>
        </w:rPr>
      </w:pPr>
      <w:r>
        <w:rPr>
          <w:rFonts w:ascii="Trebuchet MS" w:hAnsi="Trebuchet MS"/>
          <w:color w:val="000000"/>
          <w:sz w:val="20"/>
          <w:szCs w:val="20"/>
        </w:rPr>
        <w:t>14 Tendo chegado o carro ao campo de Josué, o bete-semita, parou ali, onde havia uma grande pedra. Fenderam a madeira do carro, e ofereceram as vacas ao Senhor em holocausto.</w:t>
      </w:r>
    </w:p>
    <w:p>
      <w:pPr>
        <w:rPr>
          <w:rFonts w:ascii="Trebuchet MS" w:hAnsi="Trebuchet MS"/>
          <w:color w:val="000000"/>
          <w:sz w:val="20"/>
          <w:szCs w:val="20"/>
        </w:rPr>
      </w:pPr>
      <w:r>
        <w:rPr>
          <w:rFonts w:ascii="Trebuchet MS" w:hAnsi="Trebuchet MS"/>
          <w:color w:val="000000"/>
          <w:sz w:val="20"/>
          <w:szCs w:val="20"/>
        </w:rPr>
        <w:t>15 Nisso os levitas desceram a arca do Senhor, como também o cofre que estava junto a ela, em que se achavam as jóias de ouro, e puseram-nos sobre aquela grande pedra; e no mesmo dia os homens de Bete-Semes ofereceram holocaustos e sacrifícios ao Senhor.</w:t>
      </w:r>
    </w:p>
    <w:p>
      <w:pPr>
        <w:rPr>
          <w:rFonts w:ascii="Trebuchet MS" w:hAnsi="Trebuchet MS"/>
          <w:color w:val="000000"/>
          <w:sz w:val="20"/>
          <w:szCs w:val="20"/>
        </w:rPr>
      </w:pPr>
      <w:r>
        <w:rPr>
          <w:rFonts w:ascii="Trebuchet MS" w:hAnsi="Trebuchet MS"/>
          <w:color w:val="000000"/>
          <w:sz w:val="20"/>
          <w:szCs w:val="20"/>
        </w:rPr>
        <w:t>16 E os cinco chefes dos filisteus, tendo visto aquilo, voltaram para Ecrom no mesmo dia.</w:t>
      </w:r>
    </w:p>
    <w:p>
      <w:pPr>
        <w:rPr>
          <w:rFonts w:ascii="Trebuchet MS" w:hAnsi="Trebuchet MS"/>
          <w:color w:val="000000"/>
          <w:sz w:val="20"/>
          <w:szCs w:val="20"/>
        </w:rPr>
      </w:pPr>
      <w:r>
        <w:rPr>
          <w:rFonts w:ascii="Trebuchet MS" w:hAnsi="Trebuchet MS"/>
          <w:color w:val="000000"/>
          <w:sz w:val="20"/>
          <w:szCs w:val="20"/>
        </w:rPr>
        <w:t>17 Estes, pois, são os tumores de ouro que os filisteus enviaram ao Senhor como oferta pela culpa: por Asdode um, por Gaza outro, por Asquelom outro, por Gate outro, por Ecrom outro.</w:t>
      </w:r>
    </w:p>
    <w:p>
      <w:pPr>
        <w:rPr>
          <w:rFonts w:ascii="Trebuchet MS" w:hAnsi="Trebuchet MS"/>
          <w:color w:val="000000"/>
          <w:sz w:val="20"/>
          <w:szCs w:val="20"/>
        </w:rPr>
      </w:pPr>
      <w:r>
        <w:rPr>
          <w:rFonts w:ascii="Trebuchet MS" w:hAnsi="Trebuchet MS"/>
          <w:color w:val="000000"/>
          <w:sz w:val="20"/>
          <w:szCs w:val="20"/>
        </w:rPr>
        <w:t>18 Como também os ratos de ouro, segundo o número de todas as cidades dos filisteus, pertencentes aos cinco chefes, desde as cidades fortificadas até as aldeias campestres. Disso é testemunha a grande pedra sobre a qual puseram a arca do Senhor, pedra que ainda está até o dia de hoje no campo de Josué, o bete-semita.</w:t>
      </w:r>
    </w:p>
    <w:p>
      <w:pPr>
        <w:rPr>
          <w:rFonts w:ascii="Trebuchet MS" w:hAnsi="Trebuchet MS"/>
          <w:color w:val="000000"/>
          <w:sz w:val="20"/>
          <w:szCs w:val="20"/>
        </w:rPr>
      </w:pPr>
      <w:r>
        <w:rPr>
          <w:rFonts w:ascii="Trebuchet MS" w:hAnsi="Trebuchet MS"/>
          <w:color w:val="000000"/>
          <w:sz w:val="20"/>
          <w:szCs w:val="20"/>
        </w:rPr>
        <w:t>19 E os filhos de Jeconias não se alegraram entre os homens de Bete-Semes, porque viram a arca do Senhor; e feriu entre eles setenta homens e cinquenta mil homens; e o povo se entristeceu, porque o Senhor ferira o povo com tão grande morticínio.</w:t>
      </w:r>
    </w:p>
    <w:p>
      <w:pPr>
        <w:rPr>
          <w:rFonts w:ascii="Trebuchet MS" w:hAnsi="Trebuchet MS"/>
          <w:color w:val="000000"/>
          <w:sz w:val="20"/>
          <w:szCs w:val="20"/>
        </w:rPr>
      </w:pPr>
      <w:r>
        <w:rPr>
          <w:rFonts w:ascii="Trebuchet MS" w:hAnsi="Trebuchet MS"/>
          <w:color w:val="000000"/>
          <w:sz w:val="20"/>
          <w:szCs w:val="20"/>
        </w:rPr>
        <w:t>20 Disseram os homens de Bete-Semes: Quem poderia subsistir perante o Senhor, este Deus santo? e para quem subirá de nós?</w:t>
      </w:r>
    </w:p>
    <w:p>
      <w:pPr>
        <w:rPr>
          <w:rFonts w:ascii="Trebuchet MS" w:hAnsi="Trebuchet MS"/>
          <w:color w:val="000000"/>
          <w:sz w:val="20"/>
          <w:szCs w:val="20"/>
        </w:rPr>
      </w:pPr>
      <w:r>
        <w:rPr>
          <w:rFonts w:ascii="Trebuchet MS" w:hAnsi="Trebuchet MS"/>
          <w:color w:val="000000"/>
          <w:sz w:val="20"/>
          <w:szCs w:val="20"/>
        </w:rPr>
        <w:t>21 Enviaram, pois, mensageiros aos habitantes de Quiriate-Jearim, para lhes dizerem: Os filisteus remeteram a arca do Senhor; descei, e fazei-a subir para vós.</w:t>
      </w:r>
    </w:p>
    <w:p>
      <w:pPr>
        <w:pStyle w:val="P13"/>
        <w:rPr>
          <w:rFonts w:ascii="Trebuchet MS" w:hAnsi="Trebuchet MS"/>
          <w:color w:val="000000"/>
          <w:sz w:val="22"/>
          <w:szCs w:val="22"/>
        </w:rPr>
      </w:pPr>
      <w:bookmarkStart w:id="265" w:name="_Toc147528198"/>
      <w:r>
        <w:rPr>
          <w:rFonts w:ascii="Trebuchet MS" w:hAnsi="Trebuchet MS"/>
          <w:color w:val="000000"/>
          <w:sz w:val="22"/>
          <w:szCs w:val="22"/>
        </w:rPr>
        <w:t xml:space="preserve"> I SAMUEL 7</w:t>
      </w:r>
      <w:bookmarkEnd w:id="265"/>
    </w:p>
    <w:p>
      <w:pPr>
        <w:rPr>
          <w:rFonts w:ascii="Trebuchet MS" w:hAnsi="Trebuchet MS"/>
          <w:color w:val="000000"/>
          <w:sz w:val="20"/>
          <w:szCs w:val="20"/>
        </w:rPr>
      </w:pPr>
      <w:r>
        <w:rPr>
          <w:rFonts w:ascii="Trebuchet MS" w:hAnsi="Trebuchet MS"/>
          <w:color w:val="000000"/>
          <w:sz w:val="20"/>
          <w:szCs w:val="20"/>
        </w:rPr>
        <w:t>1 Vieram, pois, os homens de Quiriate-Jearim, tomaram a arca do Senhor e a levaram à casa de Abinadabe, no outeiro; e consagraram a Eleazar, filho dele, para que guardasse a arca da Senhor.</w:t>
      </w:r>
    </w:p>
    <w:p>
      <w:pPr>
        <w:rPr>
          <w:rFonts w:ascii="Trebuchet MS" w:hAnsi="Trebuchet MS"/>
          <w:color w:val="000000"/>
          <w:sz w:val="20"/>
          <w:szCs w:val="20"/>
        </w:rPr>
      </w:pPr>
      <w:r>
        <w:rPr>
          <w:rFonts w:ascii="Trebuchet MS" w:hAnsi="Trebuchet MS"/>
          <w:color w:val="000000"/>
          <w:sz w:val="20"/>
          <w:szCs w:val="20"/>
        </w:rPr>
        <w:t>2 E desde e dia em que a arca ficou em Queriate-Jearim passou-se muito tempo, chegando até vinte anos; então toda a casa de Israel suspirou pelo Senhor.</w:t>
      </w:r>
    </w:p>
    <w:p>
      <w:pPr>
        <w:rPr>
          <w:rFonts w:ascii="Trebuchet MS" w:hAnsi="Trebuchet MS"/>
          <w:color w:val="000000"/>
          <w:sz w:val="20"/>
          <w:szCs w:val="20"/>
        </w:rPr>
      </w:pPr>
      <w:r>
        <w:rPr>
          <w:rFonts w:ascii="Trebuchet MS" w:hAnsi="Trebuchet MS"/>
          <w:color w:val="000000"/>
          <w:sz w:val="20"/>
          <w:szCs w:val="20"/>
        </w:rPr>
        <w:t>3 Samuel, pois, falou a toda a casa de Israel, dizendo: Se de todo o vosso coração voltais para o Senhor, lançai do meio de vós os deuses estranhos e as astarotes, preparai o vosso coração para com o Senhor, e servi a ele só; e ele vos livrará da mão dos filisteus.</w:t>
      </w:r>
    </w:p>
    <w:p>
      <w:pPr>
        <w:rPr>
          <w:rFonts w:ascii="Trebuchet MS" w:hAnsi="Trebuchet MS"/>
          <w:color w:val="000000"/>
          <w:sz w:val="20"/>
          <w:szCs w:val="20"/>
        </w:rPr>
      </w:pPr>
      <w:r>
        <w:rPr>
          <w:rFonts w:ascii="Trebuchet MS" w:hAnsi="Trebuchet MS"/>
          <w:color w:val="000000"/>
          <w:sz w:val="20"/>
          <w:szCs w:val="20"/>
        </w:rPr>
        <w:t>4 Os filhos de Israel, pois, lançaram do meio deles os baalins e as astarotes, e serviram ao Senhor.</w:t>
      </w:r>
    </w:p>
    <w:p>
      <w:pPr>
        <w:rPr>
          <w:rFonts w:ascii="Trebuchet MS" w:hAnsi="Trebuchet MS"/>
          <w:color w:val="000000"/>
          <w:sz w:val="20"/>
          <w:szCs w:val="20"/>
        </w:rPr>
      </w:pPr>
      <w:r>
        <w:rPr>
          <w:rFonts w:ascii="Trebuchet MS" w:hAnsi="Trebuchet MS"/>
          <w:color w:val="000000"/>
          <w:sz w:val="20"/>
          <w:szCs w:val="20"/>
        </w:rPr>
        <w:t>5 Disse mais Samuel: Congregai a todo o Israel em Mizpá, e orarei por vós ao Senhor.</w:t>
      </w:r>
    </w:p>
    <w:p>
      <w:pPr>
        <w:rPr>
          <w:rFonts w:ascii="Trebuchet MS" w:hAnsi="Trebuchet MS"/>
          <w:color w:val="000000"/>
          <w:sz w:val="20"/>
          <w:szCs w:val="20"/>
        </w:rPr>
      </w:pPr>
      <w:r>
        <w:rPr>
          <w:rFonts w:ascii="Trebuchet MS" w:hAnsi="Trebuchet MS"/>
          <w:color w:val="000000"/>
          <w:sz w:val="20"/>
          <w:szCs w:val="20"/>
        </w:rPr>
        <w:t>6 Congregaram-se, pois, em Mizpá, tiraram água e a derramaram perante o Senhor; jejuaram aquele dia, e ali disseram: Pecamos contra o Senhor. E Samuel julgava os filhos de Israel em Mizpá.</w:t>
      </w:r>
    </w:p>
    <w:p>
      <w:pPr>
        <w:rPr>
          <w:rFonts w:ascii="Trebuchet MS" w:hAnsi="Trebuchet MS"/>
          <w:color w:val="000000"/>
          <w:sz w:val="20"/>
          <w:szCs w:val="20"/>
        </w:rPr>
      </w:pPr>
      <w:r>
        <w:rPr>
          <w:rFonts w:ascii="Trebuchet MS" w:hAnsi="Trebuchet MS"/>
          <w:color w:val="000000"/>
          <w:sz w:val="20"/>
          <w:szCs w:val="20"/>
        </w:rPr>
        <w:t>7 Quando os filisteus ouviram que os filhos de Israel estavam congregados em Mizpá, subiram os chefes dos filisteus contra Israel. Ao saberem disto os filhos de Israel, temeram por causa dos filisteus.</w:t>
      </w:r>
    </w:p>
    <w:p>
      <w:pPr>
        <w:rPr>
          <w:rFonts w:ascii="Trebuchet MS" w:hAnsi="Trebuchet MS"/>
          <w:color w:val="000000"/>
          <w:sz w:val="20"/>
          <w:szCs w:val="20"/>
        </w:rPr>
      </w:pPr>
      <w:r>
        <w:rPr>
          <w:rFonts w:ascii="Trebuchet MS" w:hAnsi="Trebuchet MS"/>
          <w:color w:val="000000"/>
          <w:sz w:val="20"/>
          <w:szCs w:val="20"/>
        </w:rPr>
        <w:t>8 Pelo que disseram a Samuel: Não cesses de clamar ao Senhor nosso Deus por nós, para que nos livre da mão dos filisteus.</w:t>
      </w:r>
    </w:p>
    <w:p>
      <w:pPr>
        <w:rPr>
          <w:rFonts w:ascii="Trebuchet MS" w:hAnsi="Trebuchet MS"/>
          <w:color w:val="000000"/>
          <w:sz w:val="20"/>
          <w:szCs w:val="20"/>
        </w:rPr>
      </w:pPr>
      <w:r>
        <w:rPr>
          <w:rFonts w:ascii="Trebuchet MS" w:hAnsi="Trebuchet MS"/>
          <w:color w:val="000000"/>
          <w:sz w:val="20"/>
          <w:szCs w:val="20"/>
        </w:rPr>
        <w:t>9 Então tomou Samuel um cordeiro de mama, e o ofereceu inteiro em holocausto ao Senhor; e Samuel clamou ao Senhor por Israel, e o Senhor o atendeu.</w:t>
      </w:r>
    </w:p>
    <w:p>
      <w:pPr>
        <w:rPr>
          <w:rFonts w:ascii="Trebuchet MS" w:hAnsi="Trebuchet MS"/>
          <w:color w:val="000000"/>
          <w:sz w:val="20"/>
          <w:szCs w:val="20"/>
        </w:rPr>
      </w:pPr>
      <w:r>
        <w:rPr>
          <w:rFonts w:ascii="Trebuchet MS" w:hAnsi="Trebuchet MS"/>
          <w:color w:val="000000"/>
          <w:sz w:val="20"/>
          <w:szCs w:val="20"/>
        </w:rPr>
        <w:t>10 Enquanto Samuel oferecia o holocausto, os filisteus chegaram para pelejar contra Israel; mas o Senhor trovejou naquele dia com grande estrondo sobre os filisteus, e os aterrou; de modo que foram derrotados diante dos filhos de Israel.</w:t>
      </w:r>
    </w:p>
    <w:p>
      <w:pPr>
        <w:rPr>
          <w:rFonts w:ascii="Trebuchet MS" w:hAnsi="Trebuchet MS"/>
          <w:color w:val="000000"/>
          <w:sz w:val="20"/>
          <w:szCs w:val="20"/>
        </w:rPr>
      </w:pPr>
      <w:r>
        <w:rPr>
          <w:rFonts w:ascii="Trebuchet MS" w:hAnsi="Trebuchet MS"/>
          <w:color w:val="000000"/>
          <w:sz w:val="20"/>
          <w:szCs w:val="20"/>
        </w:rPr>
        <w:t>11 Os homens de Israel, saindo de Mizpá, perseguiram os filisteus e os feriram até abaixo de Bete-Car.</w:t>
      </w:r>
    </w:p>
    <w:p>
      <w:pPr>
        <w:rPr>
          <w:rFonts w:ascii="Trebuchet MS" w:hAnsi="Trebuchet MS"/>
          <w:color w:val="000000"/>
          <w:sz w:val="20"/>
          <w:szCs w:val="20"/>
        </w:rPr>
      </w:pPr>
      <w:r>
        <w:rPr>
          <w:rFonts w:ascii="Trebuchet MS" w:hAnsi="Trebuchet MS"/>
          <w:color w:val="000000"/>
          <w:sz w:val="20"/>
          <w:szCs w:val="20"/>
        </w:rPr>
        <w:t>12 Então Samuel tomou uma pedra, e a pôs entre Mizpá e Sem, e lhe chamou Ebenézer; e disse: Até aqui nos ajudou o Senhor.</w:t>
      </w:r>
    </w:p>
    <w:p>
      <w:pPr>
        <w:rPr>
          <w:rFonts w:ascii="Trebuchet MS" w:hAnsi="Trebuchet MS"/>
          <w:color w:val="000000"/>
          <w:sz w:val="20"/>
          <w:szCs w:val="20"/>
        </w:rPr>
      </w:pPr>
      <w:r>
        <w:rPr>
          <w:rFonts w:ascii="Trebuchet MS" w:hAnsi="Trebuchet MS"/>
          <w:color w:val="000000"/>
          <w:sz w:val="20"/>
          <w:szCs w:val="20"/>
        </w:rPr>
        <w:t>13 Assim os filisteus foram subjugados, e não mais vieram aos termos de Israel, porquanto a mão do Senhor foi contra os filisteus todos os dias de Samuel.</w:t>
      </w:r>
    </w:p>
    <w:p>
      <w:pPr>
        <w:rPr>
          <w:rFonts w:ascii="Trebuchet MS" w:hAnsi="Trebuchet MS"/>
          <w:color w:val="000000"/>
          <w:sz w:val="20"/>
          <w:szCs w:val="20"/>
        </w:rPr>
      </w:pPr>
      <w:r>
        <w:rPr>
          <w:rFonts w:ascii="Trebuchet MS" w:hAnsi="Trebuchet MS"/>
          <w:color w:val="000000"/>
          <w:sz w:val="20"/>
          <w:szCs w:val="20"/>
        </w:rPr>
        <w:t>14 E as cidades que os filisteus tinham tomado a Israel lhe foram restituídas, desde Ecrom até Gate, cujos termos também Israel arrebatou da mão dos filisteus. E havia paz entre Israel e os amorreus.</w:t>
      </w:r>
    </w:p>
    <w:p>
      <w:pPr>
        <w:rPr>
          <w:rFonts w:ascii="Trebuchet MS" w:hAnsi="Trebuchet MS"/>
          <w:color w:val="000000"/>
          <w:sz w:val="20"/>
          <w:szCs w:val="20"/>
        </w:rPr>
      </w:pPr>
      <w:r>
        <w:rPr>
          <w:rFonts w:ascii="Trebuchet MS" w:hAnsi="Trebuchet MS"/>
          <w:color w:val="000000"/>
          <w:sz w:val="20"/>
          <w:szCs w:val="20"/>
        </w:rPr>
        <w:t>15 Samuel julgou a Israel todos os dias da sua vida.</w:t>
      </w:r>
    </w:p>
    <w:p>
      <w:pPr>
        <w:rPr>
          <w:rFonts w:ascii="Trebuchet MS" w:hAnsi="Trebuchet MS"/>
          <w:color w:val="000000"/>
          <w:sz w:val="20"/>
          <w:szCs w:val="20"/>
        </w:rPr>
      </w:pPr>
      <w:r>
        <w:rPr>
          <w:rFonts w:ascii="Trebuchet MS" w:hAnsi="Trebuchet MS"/>
          <w:color w:val="000000"/>
          <w:sz w:val="20"/>
          <w:szCs w:val="20"/>
        </w:rPr>
        <w:t>16 De ano em ano rodeava por Betel, Gilgal e Mizpá, julgando a Israel em todos esses lugares.</w:t>
      </w:r>
    </w:p>
    <w:p>
      <w:pPr>
        <w:rPr>
          <w:rFonts w:ascii="Trebuchet MS" w:hAnsi="Trebuchet MS"/>
          <w:color w:val="000000"/>
          <w:sz w:val="20"/>
          <w:szCs w:val="20"/>
        </w:rPr>
      </w:pPr>
      <w:r>
        <w:rPr>
          <w:rFonts w:ascii="Trebuchet MS" w:hAnsi="Trebuchet MS"/>
          <w:color w:val="000000"/>
          <w:sz w:val="20"/>
          <w:szCs w:val="20"/>
        </w:rPr>
        <w:t>17 Depois voltava a Ramá, onde estava a sua casa, e ali julgava a Israel; e edificou ali um altar ao Senhor.</w:t>
      </w:r>
    </w:p>
    <w:p>
      <w:pPr>
        <w:pStyle w:val="P13"/>
        <w:rPr>
          <w:rFonts w:ascii="Trebuchet MS" w:hAnsi="Trebuchet MS"/>
          <w:color w:val="000000"/>
          <w:sz w:val="22"/>
          <w:szCs w:val="22"/>
        </w:rPr>
      </w:pPr>
      <w:bookmarkStart w:id="266" w:name="_Toc147528199"/>
      <w:r>
        <w:rPr>
          <w:rFonts w:ascii="Trebuchet MS" w:hAnsi="Trebuchet MS"/>
          <w:color w:val="000000"/>
          <w:sz w:val="22"/>
          <w:szCs w:val="22"/>
        </w:rPr>
        <w:t xml:space="preserve"> I SAMUEL 8</w:t>
      </w:r>
      <w:bookmarkEnd w:id="266"/>
    </w:p>
    <w:p>
      <w:pPr>
        <w:rPr>
          <w:rFonts w:ascii="Trebuchet MS" w:hAnsi="Trebuchet MS"/>
          <w:color w:val="000000"/>
          <w:sz w:val="20"/>
          <w:szCs w:val="20"/>
        </w:rPr>
      </w:pPr>
      <w:r>
        <w:rPr>
          <w:rFonts w:ascii="Trebuchet MS" w:hAnsi="Trebuchet MS"/>
          <w:color w:val="000000"/>
          <w:sz w:val="20"/>
          <w:szCs w:val="20"/>
        </w:rPr>
        <w:t>1 Ora, havendo Samuel envelhecido, constituiu a seus filhos por juízes sobre Israel.</w:t>
      </w:r>
    </w:p>
    <w:p>
      <w:pPr>
        <w:rPr>
          <w:rFonts w:ascii="Trebuchet MS" w:hAnsi="Trebuchet MS"/>
          <w:color w:val="000000"/>
          <w:sz w:val="20"/>
          <w:szCs w:val="20"/>
        </w:rPr>
      </w:pPr>
      <w:r>
        <w:rPr>
          <w:rFonts w:ascii="Trebuchet MS" w:hAnsi="Trebuchet MS"/>
          <w:color w:val="000000"/>
          <w:sz w:val="20"/>
          <w:szCs w:val="20"/>
        </w:rPr>
        <w:t>2 O seu filho primogênito chamava-se Joel, e o segundo Abias; e julgavam em Berseba.</w:t>
      </w:r>
    </w:p>
    <w:p>
      <w:pPr>
        <w:rPr>
          <w:rFonts w:ascii="Trebuchet MS" w:hAnsi="Trebuchet MS"/>
          <w:color w:val="000000"/>
          <w:sz w:val="20"/>
          <w:szCs w:val="20"/>
        </w:rPr>
      </w:pPr>
      <w:r>
        <w:rPr>
          <w:rFonts w:ascii="Trebuchet MS" w:hAnsi="Trebuchet MS"/>
          <w:color w:val="000000"/>
          <w:sz w:val="20"/>
          <w:szCs w:val="20"/>
        </w:rPr>
        <w:t>3 Seus filhos, porém, não andaram nos caminhos dele, mas desviaram-se após o lucro e, recebendo peitas, perverteram a justiça.</w:t>
      </w:r>
    </w:p>
    <w:p>
      <w:pPr>
        <w:rPr>
          <w:rFonts w:ascii="Trebuchet MS" w:hAnsi="Trebuchet MS"/>
          <w:color w:val="000000"/>
          <w:sz w:val="20"/>
          <w:szCs w:val="20"/>
        </w:rPr>
      </w:pPr>
      <w:r>
        <w:rPr>
          <w:rFonts w:ascii="Trebuchet MS" w:hAnsi="Trebuchet MS"/>
          <w:color w:val="000000"/>
          <w:sz w:val="20"/>
          <w:szCs w:val="20"/>
        </w:rPr>
        <w:t>4 Então todos os anciãos de Israel se congregaram, e vieram ter com Samuel, a Ramá,</w:t>
      </w:r>
    </w:p>
    <w:p>
      <w:pPr>
        <w:rPr>
          <w:rFonts w:ascii="Trebuchet MS" w:hAnsi="Trebuchet MS"/>
          <w:color w:val="000000"/>
          <w:sz w:val="20"/>
          <w:szCs w:val="20"/>
        </w:rPr>
      </w:pPr>
      <w:r>
        <w:rPr>
          <w:rFonts w:ascii="Trebuchet MS" w:hAnsi="Trebuchet MS"/>
          <w:color w:val="000000"/>
          <w:sz w:val="20"/>
          <w:szCs w:val="20"/>
        </w:rPr>
        <w:t>5 e lhe disseram: Eis que já estás velho, e teus filhos não andam nos teus caminhos. Constitui-nos, pois, agora um rei para nos julgar, como o têm todas as nações.</w:t>
      </w:r>
    </w:p>
    <w:p>
      <w:pPr>
        <w:rPr>
          <w:rFonts w:ascii="Trebuchet MS" w:hAnsi="Trebuchet MS"/>
          <w:color w:val="000000"/>
          <w:sz w:val="20"/>
          <w:szCs w:val="20"/>
        </w:rPr>
      </w:pPr>
      <w:r>
        <w:rPr>
          <w:rFonts w:ascii="Trebuchet MS" w:hAnsi="Trebuchet MS"/>
          <w:color w:val="000000"/>
          <w:sz w:val="20"/>
          <w:szCs w:val="20"/>
        </w:rPr>
        <w:t>6 Mas pareceu mal aos olhos de Samuel, quando disseram: Dá-nos um rei para nos julgar. Então Samuel orou ao Senhor.</w:t>
      </w:r>
    </w:p>
    <w:p>
      <w:pPr>
        <w:rPr>
          <w:rFonts w:ascii="Trebuchet MS" w:hAnsi="Trebuchet MS"/>
          <w:color w:val="000000"/>
          <w:sz w:val="20"/>
          <w:szCs w:val="20"/>
        </w:rPr>
      </w:pPr>
      <w:r>
        <w:rPr>
          <w:rFonts w:ascii="Trebuchet MS" w:hAnsi="Trebuchet MS"/>
          <w:color w:val="000000"/>
          <w:sz w:val="20"/>
          <w:szCs w:val="20"/>
        </w:rPr>
        <w:t>7 Disse o Senhor a Samuel: Ouve a voz do povo em tudo quanto te dizem, pois não é a ti que têm rejeitado, porém a mim, para que eu não reine sobre eles.</w:t>
      </w:r>
    </w:p>
    <w:p>
      <w:pPr>
        <w:rPr>
          <w:rFonts w:ascii="Trebuchet MS" w:hAnsi="Trebuchet MS"/>
          <w:color w:val="000000"/>
          <w:sz w:val="20"/>
          <w:szCs w:val="20"/>
        </w:rPr>
      </w:pPr>
      <w:r>
        <w:rPr>
          <w:rFonts w:ascii="Trebuchet MS" w:hAnsi="Trebuchet MS"/>
          <w:color w:val="000000"/>
          <w:sz w:val="20"/>
          <w:szCs w:val="20"/>
        </w:rPr>
        <w:t>8 Conforme todas as obras que fizeram desde o dia em que os tirei do Egito até o dia de hoje, deixando-me a mim e servindo a outros deuses, assim também fazem a ti.</w:t>
      </w:r>
    </w:p>
    <w:p>
      <w:pPr>
        <w:rPr>
          <w:rFonts w:ascii="Trebuchet MS" w:hAnsi="Trebuchet MS"/>
          <w:color w:val="000000"/>
          <w:sz w:val="20"/>
          <w:szCs w:val="20"/>
        </w:rPr>
      </w:pPr>
      <w:r>
        <w:rPr>
          <w:rFonts w:ascii="Trebuchet MS" w:hAnsi="Trebuchet MS"/>
          <w:color w:val="000000"/>
          <w:sz w:val="20"/>
          <w:szCs w:val="20"/>
        </w:rPr>
        <w:t>9 Agora, pois, ouve a sua voz, contudo lhes protestarás solenemente, e lhes declararás qual será o modo de agir do rei que houver de reinar sobre eles.</w:t>
      </w:r>
    </w:p>
    <w:p>
      <w:pPr>
        <w:rPr>
          <w:rFonts w:ascii="Trebuchet MS" w:hAnsi="Trebuchet MS"/>
          <w:color w:val="000000"/>
          <w:sz w:val="20"/>
          <w:szCs w:val="20"/>
        </w:rPr>
      </w:pPr>
      <w:r>
        <w:rPr>
          <w:rFonts w:ascii="Trebuchet MS" w:hAnsi="Trebuchet MS"/>
          <w:color w:val="000000"/>
          <w:sz w:val="20"/>
          <w:szCs w:val="20"/>
        </w:rPr>
        <w:t>10 Referiu, pois, Samuel todas as palavras do Senhor ao povo, que lhe havia pedido um rei,</w:t>
      </w:r>
    </w:p>
    <w:p>
      <w:pPr>
        <w:rPr>
          <w:rFonts w:ascii="Trebuchet MS" w:hAnsi="Trebuchet MS"/>
          <w:color w:val="000000"/>
          <w:sz w:val="20"/>
          <w:szCs w:val="20"/>
        </w:rPr>
      </w:pPr>
      <w:r>
        <w:rPr>
          <w:rFonts w:ascii="Trebuchet MS" w:hAnsi="Trebuchet MS"/>
          <w:color w:val="000000"/>
          <w:sz w:val="20"/>
          <w:szCs w:val="20"/>
        </w:rPr>
        <w:t>11 e disse: Este será o modo de agir do rei que houver de reinar sobre vós: tomará os vossos filhos, e os porá sobre os seus carros, e para serem seus cavaleiros, e para correrem adiante dos seus carros;</w:t>
      </w:r>
    </w:p>
    <w:p>
      <w:pPr>
        <w:rPr>
          <w:rFonts w:ascii="Trebuchet MS" w:hAnsi="Trebuchet MS"/>
          <w:color w:val="000000"/>
          <w:sz w:val="20"/>
          <w:szCs w:val="20"/>
        </w:rPr>
      </w:pPr>
      <w:r>
        <w:rPr>
          <w:rFonts w:ascii="Trebuchet MS" w:hAnsi="Trebuchet MS"/>
          <w:color w:val="000000"/>
          <w:sz w:val="20"/>
          <w:szCs w:val="20"/>
        </w:rPr>
        <w:t>12 e os porá por chefes de mil e chefes de cinqüenta, para lavrarem os seus campos, fazerem as suas colheitas e fabricarem as suas armas de guerra e os petrechos de seus carros.</w:t>
      </w:r>
    </w:p>
    <w:p>
      <w:pPr>
        <w:rPr>
          <w:rFonts w:ascii="Trebuchet MS" w:hAnsi="Trebuchet MS"/>
          <w:color w:val="000000"/>
          <w:sz w:val="20"/>
          <w:szCs w:val="20"/>
        </w:rPr>
      </w:pPr>
      <w:r>
        <w:rPr>
          <w:rFonts w:ascii="Trebuchet MS" w:hAnsi="Trebuchet MS"/>
          <w:color w:val="000000"/>
          <w:sz w:val="20"/>
          <w:szCs w:val="20"/>
        </w:rPr>
        <w:t>13 Tomará as vossas filhas para perfumistas, cozinheiras e padeiras.</w:t>
      </w:r>
    </w:p>
    <w:p>
      <w:pPr>
        <w:rPr>
          <w:rFonts w:ascii="Trebuchet MS" w:hAnsi="Trebuchet MS"/>
          <w:color w:val="000000"/>
          <w:sz w:val="20"/>
          <w:szCs w:val="20"/>
        </w:rPr>
      </w:pPr>
      <w:r>
        <w:rPr>
          <w:rFonts w:ascii="Trebuchet MS" w:hAnsi="Trebuchet MS"/>
          <w:color w:val="000000"/>
          <w:sz w:val="20"/>
          <w:szCs w:val="20"/>
        </w:rPr>
        <w:t>14 Tomará o melhor das vossas terras, das vossas vinhas e dos vossos elivais, e o dará aos seus servos.</w:t>
      </w:r>
    </w:p>
    <w:p>
      <w:pPr>
        <w:rPr>
          <w:rFonts w:ascii="Trebuchet MS" w:hAnsi="Trebuchet MS"/>
          <w:color w:val="000000"/>
          <w:sz w:val="20"/>
          <w:szCs w:val="20"/>
        </w:rPr>
      </w:pPr>
      <w:r>
        <w:rPr>
          <w:rFonts w:ascii="Trebuchet MS" w:hAnsi="Trebuchet MS"/>
          <w:color w:val="000000"/>
          <w:sz w:val="20"/>
          <w:szCs w:val="20"/>
        </w:rPr>
        <w:t>15 Tomará e dízimo das vossas sementes e das vossas vinhas, para dar aos seus oficiais e aos seus servos.</w:t>
      </w:r>
    </w:p>
    <w:p>
      <w:pPr>
        <w:rPr>
          <w:rFonts w:ascii="Trebuchet MS" w:hAnsi="Trebuchet MS"/>
          <w:color w:val="000000"/>
          <w:sz w:val="20"/>
          <w:szCs w:val="20"/>
        </w:rPr>
      </w:pPr>
      <w:r>
        <w:rPr>
          <w:rFonts w:ascii="Trebuchet MS" w:hAnsi="Trebuchet MS"/>
          <w:color w:val="000000"/>
          <w:sz w:val="20"/>
          <w:szCs w:val="20"/>
        </w:rPr>
        <w:t>16 Também os vossos servos e as vossas servas, e os vossos melhores mancebos, e os vossos jumentos tomará, e os empregará no seu trabalho.</w:t>
      </w:r>
    </w:p>
    <w:p>
      <w:pPr>
        <w:rPr>
          <w:rFonts w:ascii="Trebuchet MS" w:hAnsi="Trebuchet MS"/>
          <w:color w:val="000000"/>
          <w:sz w:val="20"/>
          <w:szCs w:val="20"/>
        </w:rPr>
      </w:pPr>
      <w:r>
        <w:rPr>
          <w:rFonts w:ascii="Trebuchet MS" w:hAnsi="Trebuchet MS"/>
          <w:color w:val="000000"/>
          <w:sz w:val="20"/>
          <w:szCs w:val="20"/>
        </w:rPr>
        <w:t>17 Tomará o dízimo do vosso rebanho; e vós lhe servireis de escravos.</w:t>
      </w:r>
    </w:p>
    <w:p>
      <w:pPr>
        <w:rPr>
          <w:rFonts w:ascii="Trebuchet MS" w:hAnsi="Trebuchet MS"/>
          <w:color w:val="000000"/>
          <w:sz w:val="20"/>
          <w:szCs w:val="20"/>
        </w:rPr>
      </w:pPr>
      <w:r>
        <w:rPr>
          <w:rFonts w:ascii="Trebuchet MS" w:hAnsi="Trebuchet MS"/>
          <w:color w:val="000000"/>
          <w:sz w:val="20"/>
          <w:szCs w:val="20"/>
        </w:rPr>
        <w:t>18 Então naquele dia clamareis por causa de vosso rei, que vós mesmos houverdes escolhido; mas o Senhor não vos ouvira.</w:t>
      </w:r>
    </w:p>
    <w:p>
      <w:pPr>
        <w:rPr>
          <w:rFonts w:ascii="Trebuchet MS" w:hAnsi="Trebuchet MS"/>
          <w:color w:val="000000"/>
          <w:sz w:val="20"/>
          <w:szCs w:val="20"/>
        </w:rPr>
      </w:pPr>
      <w:r>
        <w:rPr>
          <w:rFonts w:ascii="Trebuchet MS" w:hAnsi="Trebuchet MS"/>
          <w:color w:val="000000"/>
          <w:sz w:val="20"/>
          <w:szCs w:val="20"/>
        </w:rPr>
        <w:t>19 O povo, porém, não quis ouvir a voz de Samuel; e disseram: Não, mas haverá sobre nós um rei,</w:t>
      </w:r>
    </w:p>
    <w:p>
      <w:pPr>
        <w:rPr>
          <w:rFonts w:ascii="Trebuchet MS" w:hAnsi="Trebuchet MS"/>
          <w:color w:val="000000"/>
          <w:sz w:val="20"/>
          <w:szCs w:val="20"/>
        </w:rPr>
      </w:pPr>
      <w:r>
        <w:rPr>
          <w:rFonts w:ascii="Trebuchet MS" w:hAnsi="Trebuchet MS"/>
          <w:color w:val="000000"/>
          <w:sz w:val="20"/>
          <w:szCs w:val="20"/>
        </w:rPr>
        <w:t>20 para que nós também sejamos como todas as outras nações, e para que o nosso rei nos julgue, e saia adiante de nós, e peleje as nossas batalhas.</w:t>
      </w:r>
    </w:p>
    <w:p>
      <w:pPr>
        <w:rPr>
          <w:rFonts w:ascii="Trebuchet MS" w:hAnsi="Trebuchet MS"/>
          <w:color w:val="000000"/>
          <w:sz w:val="20"/>
          <w:szCs w:val="20"/>
        </w:rPr>
      </w:pPr>
      <w:r>
        <w:rPr>
          <w:rFonts w:ascii="Trebuchet MS" w:hAnsi="Trebuchet MS"/>
          <w:color w:val="000000"/>
          <w:sz w:val="20"/>
          <w:szCs w:val="20"/>
        </w:rPr>
        <w:t>21 Ouviu, pois, Samuel todas as palavras do povo, e as repetiu aos ouvidos do Senhor.</w:t>
      </w:r>
    </w:p>
    <w:p>
      <w:pPr>
        <w:rPr>
          <w:rFonts w:ascii="Trebuchet MS" w:hAnsi="Trebuchet MS"/>
          <w:color w:val="000000"/>
          <w:sz w:val="20"/>
          <w:szCs w:val="20"/>
        </w:rPr>
      </w:pPr>
      <w:r>
        <w:rPr>
          <w:rFonts w:ascii="Trebuchet MS" w:hAnsi="Trebuchet MS"/>
          <w:color w:val="000000"/>
          <w:sz w:val="20"/>
          <w:szCs w:val="20"/>
        </w:rPr>
        <w:t>22 Disse o Senhor a Samuel: Dá ouvidos à sua voz, e constitui-lhes rei. Então Samuel disse aos homens de Israel: Volte cada um para a sua cidade.</w:t>
      </w:r>
    </w:p>
    <w:p>
      <w:pPr>
        <w:pStyle w:val="P13"/>
        <w:rPr>
          <w:rFonts w:ascii="Trebuchet MS" w:hAnsi="Trebuchet MS"/>
          <w:color w:val="000000"/>
          <w:sz w:val="22"/>
          <w:szCs w:val="22"/>
        </w:rPr>
      </w:pPr>
      <w:bookmarkStart w:id="267" w:name="_Toc147528200"/>
      <w:r>
        <w:rPr>
          <w:rFonts w:ascii="Trebuchet MS" w:hAnsi="Trebuchet MS"/>
          <w:color w:val="000000"/>
          <w:sz w:val="22"/>
          <w:szCs w:val="22"/>
        </w:rPr>
        <w:t xml:space="preserve"> I SAMUEL 9</w:t>
      </w:r>
      <w:bookmarkEnd w:id="267"/>
    </w:p>
    <w:p>
      <w:pPr>
        <w:rPr>
          <w:rFonts w:ascii="Trebuchet MS" w:hAnsi="Trebuchet MS"/>
          <w:color w:val="000000"/>
          <w:sz w:val="20"/>
          <w:szCs w:val="20"/>
        </w:rPr>
      </w:pPr>
      <w:r>
        <w:rPr>
          <w:rFonts w:ascii="Trebuchet MS" w:hAnsi="Trebuchet MS"/>
          <w:color w:val="000000"/>
          <w:sz w:val="20"/>
          <w:szCs w:val="20"/>
        </w:rPr>
        <w:t>1 Ora, havia um homem de Benjamim, cujo nome era Quis, filho de Abiel, filho de Sared, filho de Baquir, filho de Afeque, filho dum benjamita; era varão forte e valoroso.</w:t>
      </w:r>
    </w:p>
    <w:p>
      <w:pPr>
        <w:rPr>
          <w:rFonts w:ascii="Trebuchet MS" w:hAnsi="Trebuchet MS"/>
          <w:color w:val="000000"/>
          <w:sz w:val="20"/>
          <w:szCs w:val="20"/>
        </w:rPr>
      </w:pPr>
      <w:r>
        <w:rPr>
          <w:rFonts w:ascii="Trebuchet MS" w:hAnsi="Trebuchet MS"/>
          <w:color w:val="000000"/>
          <w:sz w:val="20"/>
          <w:szCs w:val="20"/>
        </w:rPr>
        <w:t>2 Tinha este um filho, chamado Saul, jovem e tão belo que entre os filhos de Israel não havia outro homem mais belo de que ele; desde os ombros para cima sobressaía em altura a todo o povo.</w:t>
      </w:r>
    </w:p>
    <w:p>
      <w:pPr>
        <w:rPr>
          <w:rFonts w:ascii="Trebuchet MS" w:hAnsi="Trebuchet MS"/>
          <w:color w:val="000000"/>
          <w:sz w:val="20"/>
          <w:szCs w:val="20"/>
        </w:rPr>
      </w:pPr>
      <w:r>
        <w:rPr>
          <w:rFonts w:ascii="Trebuchet MS" w:hAnsi="Trebuchet MS"/>
          <w:color w:val="000000"/>
          <w:sz w:val="20"/>
          <w:szCs w:val="20"/>
        </w:rPr>
        <w:t>3 Tinham-se perdido as jumentas de Quis, pai de Saul; pelo que disse Quis a Saul, seu filho: Toma agora contigo um dos moços, levanta-te e vai procurar as jumentas.</w:t>
      </w:r>
    </w:p>
    <w:p>
      <w:pPr>
        <w:rPr>
          <w:rFonts w:ascii="Trebuchet MS" w:hAnsi="Trebuchet MS"/>
          <w:color w:val="000000"/>
          <w:sz w:val="20"/>
          <w:szCs w:val="20"/>
        </w:rPr>
      </w:pPr>
      <w:r>
        <w:rPr>
          <w:rFonts w:ascii="Trebuchet MS" w:hAnsi="Trebuchet MS"/>
          <w:color w:val="000000"/>
          <w:sz w:val="20"/>
          <w:szCs w:val="20"/>
        </w:rPr>
        <w:t>4 Passaram, pois, pela região montanhosa de Efraim, como também pela terra e Salisa, mas não as acharam; depois passaram pela terra de Saalim, porém tampouco estavam ali; passando ainda pela terra de Benjamim, não as acharam.</w:t>
      </w:r>
    </w:p>
    <w:p>
      <w:pPr>
        <w:rPr>
          <w:rFonts w:ascii="Trebuchet MS" w:hAnsi="Trebuchet MS"/>
          <w:color w:val="000000"/>
          <w:sz w:val="20"/>
          <w:szCs w:val="20"/>
        </w:rPr>
      </w:pPr>
      <w:r>
        <w:rPr>
          <w:rFonts w:ascii="Trebuchet MS" w:hAnsi="Trebuchet MS"/>
          <w:color w:val="000000"/>
          <w:sz w:val="20"/>
          <w:szCs w:val="20"/>
        </w:rPr>
        <w:t>5 Vindo eles, então, à terra de Zufe, Saul disse para o moço que ia com ele: Vem! Voltemos, para que não suceda que meu pai deixe de inquietar-se pelas jumentas e se aflija por causa de nós.</w:t>
      </w:r>
    </w:p>
    <w:p>
      <w:pPr>
        <w:rPr>
          <w:rFonts w:ascii="Trebuchet MS" w:hAnsi="Trebuchet MS"/>
          <w:color w:val="000000"/>
          <w:sz w:val="20"/>
          <w:szCs w:val="20"/>
        </w:rPr>
      </w:pPr>
      <w:r>
        <w:rPr>
          <w:rFonts w:ascii="Trebuchet MS" w:hAnsi="Trebuchet MS"/>
          <w:color w:val="000000"/>
          <w:sz w:val="20"/>
          <w:szCs w:val="20"/>
        </w:rPr>
        <w:t>6 Mas ele lhe disse: Eis que há nesta cidade um homem de Deus, e ele é muito considerado; tudo quanto diz, sucede infalivelmente. Vamos, pois, até lá; porventura nos mostrará o caminho que devemos seguir.</w:t>
      </w:r>
    </w:p>
    <w:p>
      <w:pPr>
        <w:rPr>
          <w:rFonts w:ascii="Trebuchet MS" w:hAnsi="Trebuchet MS"/>
          <w:color w:val="000000"/>
          <w:sz w:val="20"/>
          <w:szCs w:val="20"/>
        </w:rPr>
      </w:pPr>
      <w:r>
        <w:rPr>
          <w:rFonts w:ascii="Trebuchet MS" w:hAnsi="Trebuchet MS"/>
          <w:color w:val="000000"/>
          <w:sz w:val="20"/>
          <w:szCs w:val="20"/>
        </w:rPr>
        <w:t>7 Então Saul disse ao seu moço: Porém se lá formos, que levaremos ao homem? Pois o pão de nossos alforjes se acabou, e presente nenhum temos para levar ao homem de Deus; que temos?</w:t>
      </w:r>
    </w:p>
    <w:p>
      <w:pPr>
        <w:rPr>
          <w:rFonts w:ascii="Trebuchet MS" w:hAnsi="Trebuchet MS"/>
          <w:color w:val="000000"/>
          <w:sz w:val="20"/>
          <w:szCs w:val="20"/>
        </w:rPr>
      </w:pPr>
      <w:r>
        <w:rPr>
          <w:rFonts w:ascii="Trebuchet MS" w:hAnsi="Trebuchet MS"/>
          <w:color w:val="000000"/>
          <w:sz w:val="20"/>
          <w:szCs w:val="20"/>
        </w:rPr>
        <w:t>8 O moço tornou a responder a Saul, e disse: Eis que ainda tenho em mão um quarto dum siclo de prata, o qual darei ao homem de Deus, para que nos mostre o caminho.</w:t>
      </w:r>
    </w:p>
    <w:p>
      <w:pPr>
        <w:rPr>
          <w:rFonts w:ascii="Trebuchet MS" w:hAnsi="Trebuchet MS"/>
          <w:color w:val="000000"/>
          <w:sz w:val="20"/>
          <w:szCs w:val="20"/>
        </w:rPr>
      </w:pPr>
      <w:r>
        <w:rPr>
          <w:rFonts w:ascii="Trebuchet MS" w:hAnsi="Trebuchet MS"/>
          <w:color w:val="000000"/>
          <w:sz w:val="20"/>
          <w:szCs w:val="20"/>
        </w:rPr>
        <w:t>9 (Antigamente em Israel, indo alguém consultar a Deus, dizia assim: Vinde, vamos ao vidente; porque ao profeta de hoje, outrora se chamava vidente.)</w:t>
      </w:r>
    </w:p>
    <w:p>
      <w:pPr>
        <w:rPr>
          <w:rFonts w:ascii="Trebuchet MS" w:hAnsi="Trebuchet MS"/>
          <w:color w:val="000000"/>
          <w:sz w:val="20"/>
          <w:szCs w:val="20"/>
        </w:rPr>
      </w:pPr>
      <w:r>
        <w:rPr>
          <w:rFonts w:ascii="Trebuchet MS" w:hAnsi="Trebuchet MS"/>
          <w:color w:val="000000"/>
          <w:sz w:val="20"/>
          <w:szCs w:val="20"/>
        </w:rPr>
        <w:t>10 Então disse Saul ao moço: Dizes bem; vem, pois, vamos! E foram-se à cidade onde estava e homem de Deus.</w:t>
      </w:r>
    </w:p>
    <w:p>
      <w:pPr>
        <w:rPr>
          <w:rFonts w:ascii="Trebuchet MS" w:hAnsi="Trebuchet MS"/>
          <w:color w:val="000000"/>
          <w:sz w:val="20"/>
          <w:szCs w:val="20"/>
        </w:rPr>
      </w:pPr>
      <w:r>
        <w:rPr>
          <w:rFonts w:ascii="Trebuchet MS" w:hAnsi="Trebuchet MS"/>
          <w:color w:val="000000"/>
          <w:sz w:val="20"/>
          <w:szCs w:val="20"/>
        </w:rPr>
        <w:t>11 Quando eles iam subindo à cidade, encontraram umas moças que saíam para tirar água; e perguntaram-lhes: Está aqui o vidente?</w:t>
      </w:r>
    </w:p>
    <w:p>
      <w:pPr>
        <w:rPr>
          <w:rFonts w:ascii="Trebuchet MS" w:hAnsi="Trebuchet MS"/>
          <w:color w:val="000000"/>
          <w:sz w:val="20"/>
          <w:szCs w:val="20"/>
        </w:rPr>
      </w:pPr>
      <w:r>
        <w:rPr>
          <w:rFonts w:ascii="Trebuchet MS" w:hAnsi="Trebuchet MS"/>
          <w:color w:val="000000"/>
          <w:sz w:val="20"/>
          <w:szCs w:val="20"/>
        </w:rPr>
        <w:t>12 Ao que elas lhes responderam: Sim, eis aí o tens diante de ti; apressa-te, porque hoje veio à cidade, porquanto o povo tem hoje sacrifício no alto.</w:t>
      </w:r>
    </w:p>
    <w:p>
      <w:pPr>
        <w:rPr>
          <w:rFonts w:ascii="Trebuchet MS" w:hAnsi="Trebuchet MS"/>
          <w:color w:val="000000"/>
          <w:sz w:val="20"/>
          <w:szCs w:val="20"/>
        </w:rPr>
      </w:pPr>
      <w:r>
        <w:rPr>
          <w:rFonts w:ascii="Trebuchet MS" w:hAnsi="Trebuchet MS"/>
          <w:color w:val="000000"/>
          <w:sz w:val="20"/>
          <w:szCs w:val="20"/>
        </w:rPr>
        <w:t>13 Entrando vós na cidade, logo o achareis, antes que ele suba ao alto para comer; pois o povo não comerá até que ele venha, porque ele é o que abençoa a sacrifício, e depois os convidados comem. Subi agora, porque a esta hora o achareis.</w:t>
      </w:r>
    </w:p>
    <w:p>
      <w:pPr>
        <w:rPr>
          <w:rFonts w:ascii="Trebuchet MS" w:hAnsi="Trebuchet MS"/>
          <w:color w:val="000000"/>
          <w:sz w:val="20"/>
          <w:szCs w:val="20"/>
        </w:rPr>
      </w:pPr>
      <w:r>
        <w:rPr>
          <w:rFonts w:ascii="Trebuchet MS" w:hAnsi="Trebuchet MS"/>
          <w:color w:val="000000"/>
          <w:sz w:val="20"/>
          <w:szCs w:val="20"/>
        </w:rPr>
        <w:t>14 Subiram, pois, à cidade; e, ao entrarem, eis que Samuel os encontrou, quando saía para subir ao alto.</w:t>
      </w:r>
    </w:p>
    <w:p>
      <w:pPr>
        <w:rPr>
          <w:rFonts w:ascii="Trebuchet MS" w:hAnsi="Trebuchet MS"/>
          <w:color w:val="000000"/>
          <w:sz w:val="20"/>
          <w:szCs w:val="20"/>
        </w:rPr>
      </w:pPr>
      <w:r>
        <w:rPr>
          <w:rFonts w:ascii="Trebuchet MS" w:hAnsi="Trebuchet MS"/>
          <w:color w:val="000000"/>
          <w:sz w:val="20"/>
          <w:szCs w:val="20"/>
        </w:rPr>
        <w:t>15 Ora, o Senhor revelara isto aos ouvidos de Samuel, um dia antes de Saul chegar, dizendo:</w:t>
      </w:r>
    </w:p>
    <w:p>
      <w:pPr>
        <w:rPr>
          <w:rFonts w:ascii="Trebuchet MS" w:hAnsi="Trebuchet MS"/>
          <w:color w:val="000000"/>
          <w:sz w:val="20"/>
          <w:szCs w:val="20"/>
        </w:rPr>
      </w:pPr>
      <w:r>
        <w:rPr>
          <w:rFonts w:ascii="Trebuchet MS" w:hAnsi="Trebuchet MS"/>
          <w:color w:val="000000"/>
          <w:sz w:val="20"/>
          <w:szCs w:val="20"/>
        </w:rPr>
        <w:t>16 Amanhã a estas horas te enviarei um homem da terra de Benjamim, o qual ungirás por príncipe sobre o meu povo de Israel; e ele livrará o meu povo da mão dos filisteus; pois olhei para o meu povo, porque o seu clamor chegou a mim.</w:t>
      </w:r>
    </w:p>
    <w:p>
      <w:pPr>
        <w:rPr>
          <w:rFonts w:ascii="Trebuchet MS" w:hAnsi="Trebuchet MS"/>
          <w:color w:val="000000"/>
          <w:sz w:val="20"/>
          <w:szCs w:val="20"/>
        </w:rPr>
      </w:pPr>
      <w:r>
        <w:rPr>
          <w:rFonts w:ascii="Trebuchet MS" w:hAnsi="Trebuchet MS"/>
          <w:color w:val="000000"/>
          <w:sz w:val="20"/>
          <w:szCs w:val="20"/>
        </w:rPr>
        <w:t>17 E quando Samuel viu a Saul, o Senhor e disse: Eis aqui o homem de quem eu te falei. Este dominará sobre o meu povo.</w:t>
      </w:r>
    </w:p>
    <w:p>
      <w:pPr>
        <w:rPr>
          <w:rFonts w:ascii="Trebuchet MS" w:hAnsi="Trebuchet MS"/>
          <w:color w:val="000000"/>
          <w:sz w:val="20"/>
          <w:szCs w:val="20"/>
        </w:rPr>
      </w:pPr>
      <w:r>
        <w:rPr>
          <w:rFonts w:ascii="Trebuchet MS" w:hAnsi="Trebuchet MS"/>
          <w:color w:val="000000"/>
          <w:sz w:val="20"/>
          <w:szCs w:val="20"/>
        </w:rPr>
        <w:t>18 Então Saul se chegou a Samuel na porta, e disse: Mostra-me, peço-te, onde é a casa do vidente.</w:t>
      </w:r>
    </w:p>
    <w:p>
      <w:pPr>
        <w:rPr>
          <w:rFonts w:ascii="Trebuchet MS" w:hAnsi="Trebuchet MS"/>
          <w:color w:val="000000"/>
          <w:sz w:val="20"/>
          <w:szCs w:val="20"/>
        </w:rPr>
      </w:pPr>
      <w:r>
        <w:rPr>
          <w:rFonts w:ascii="Trebuchet MS" w:hAnsi="Trebuchet MS"/>
          <w:color w:val="000000"/>
          <w:sz w:val="20"/>
          <w:szCs w:val="20"/>
        </w:rPr>
        <w:t>19 Respondeu Samuel a Saul: Eu sou o vidente; sobe diante de mim ao alto, porque comereis hoje comigo; pela manhã te despedirei, e tudo quanto está no teu coração to declararei.</w:t>
      </w:r>
    </w:p>
    <w:p>
      <w:pPr>
        <w:rPr>
          <w:rFonts w:ascii="Trebuchet MS" w:hAnsi="Trebuchet MS"/>
          <w:color w:val="000000"/>
          <w:sz w:val="20"/>
          <w:szCs w:val="20"/>
        </w:rPr>
      </w:pPr>
      <w:r>
        <w:rPr>
          <w:rFonts w:ascii="Trebuchet MS" w:hAnsi="Trebuchet MS"/>
          <w:color w:val="000000"/>
          <w:sz w:val="20"/>
          <w:szCs w:val="20"/>
        </w:rPr>
        <w:t>20 Também quanto às jumentas que há três dias se te perderam, não te preocupes com elas, porque já foram achadas. Mas para quem é tudo o que é desejável em Israel? porventura não é para ti, e para toda a casa de teu pai?</w:t>
      </w:r>
    </w:p>
    <w:p>
      <w:pPr>
        <w:rPr>
          <w:rFonts w:ascii="Trebuchet MS" w:hAnsi="Trebuchet MS"/>
          <w:color w:val="000000"/>
          <w:sz w:val="20"/>
          <w:szCs w:val="20"/>
        </w:rPr>
      </w:pPr>
      <w:r>
        <w:rPr>
          <w:rFonts w:ascii="Trebuchet MS" w:hAnsi="Trebuchet MS"/>
          <w:color w:val="000000"/>
          <w:sz w:val="20"/>
          <w:szCs w:val="20"/>
        </w:rPr>
        <w:t>21 Então respondeu Saul: Acaso não sou eu benjamita, da menor das tribos de Israel? E não é a minha família a menor de todas as famílias da tribo de Benjamim? Por que, pois, me falas desta maneira?</w:t>
      </w:r>
    </w:p>
    <w:p>
      <w:pPr>
        <w:rPr>
          <w:rFonts w:ascii="Trebuchet MS" w:hAnsi="Trebuchet MS"/>
          <w:color w:val="000000"/>
          <w:sz w:val="20"/>
          <w:szCs w:val="20"/>
        </w:rPr>
      </w:pPr>
      <w:r>
        <w:rPr>
          <w:rFonts w:ascii="Trebuchet MS" w:hAnsi="Trebuchet MS"/>
          <w:color w:val="000000"/>
          <w:sz w:val="20"/>
          <w:szCs w:val="20"/>
        </w:rPr>
        <w:t>22 Samuel, porém, tomando a Saul e ao seu moço, levou-os à câmara, e deu-lhes o primeiro lugar entre os convidados, que eram cerca de setenta homens.</w:t>
      </w:r>
    </w:p>
    <w:p>
      <w:pPr>
        <w:rPr>
          <w:rFonts w:ascii="Trebuchet MS" w:hAnsi="Trebuchet MS"/>
          <w:color w:val="000000"/>
          <w:sz w:val="20"/>
          <w:szCs w:val="20"/>
        </w:rPr>
      </w:pPr>
      <w:r>
        <w:rPr>
          <w:rFonts w:ascii="Trebuchet MS" w:hAnsi="Trebuchet MS"/>
          <w:color w:val="000000"/>
          <w:sz w:val="20"/>
          <w:szCs w:val="20"/>
        </w:rPr>
        <w:t>23 Depois disse Samuel ao cozinheiro: Traze a porção que te dei, da qual te disse: põe-na à parte contigo.</w:t>
      </w:r>
    </w:p>
    <w:p>
      <w:pPr>
        <w:rPr>
          <w:rFonts w:ascii="Trebuchet MS" w:hAnsi="Trebuchet MS"/>
          <w:color w:val="000000"/>
          <w:sz w:val="20"/>
          <w:szCs w:val="20"/>
        </w:rPr>
      </w:pPr>
      <w:r>
        <w:rPr>
          <w:rFonts w:ascii="Trebuchet MS" w:hAnsi="Trebuchet MS"/>
          <w:color w:val="000000"/>
          <w:sz w:val="20"/>
          <w:szCs w:val="20"/>
        </w:rPr>
        <w:t>24 Levantou, pois, o cozinheiro a espádua, com o que havia nela, e pô-la diante de Saul. E disse Samuel: Eis que o que foi reservado está diante de ti. Come; porque te foi guardado para esta ocasião, para que o comesses com os convidados. Assim comeu Saul naquele dia com Samuel.</w:t>
      </w:r>
    </w:p>
    <w:p>
      <w:pPr>
        <w:rPr>
          <w:rFonts w:ascii="Trebuchet MS" w:hAnsi="Trebuchet MS"/>
          <w:color w:val="000000"/>
          <w:sz w:val="20"/>
          <w:szCs w:val="20"/>
        </w:rPr>
      </w:pPr>
      <w:r>
        <w:rPr>
          <w:rFonts w:ascii="Trebuchet MS" w:hAnsi="Trebuchet MS"/>
          <w:color w:val="000000"/>
          <w:sz w:val="20"/>
          <w:szCs w:val="20"/>
        </w:rPr>
        <w:t>25 Então desceram do alto para a cidade, e falou Samuel com Saul, no eirado.</w:t>
      </w:r>
    </w:p>
    <w:p>
      <w:pPr>
        <w:rPr>
          <w:rFonts w:ascii="Trebuchet MS" w:hAnsi="Trebuchet MS"/>
          <w:color w:val="000000"/>
          <w:sz w:val="20"/>
          <w:szCs w:val="20"/>
        </w:rPr>
      </w:pPr>
      <w:r>
        <w:rPr>
          <w:rFonts w:ascii="Trebuchet MS" w:hAnsi="Trebuchet MS"/>
          <w:color w:val="000000"/>
          <w:sz w:val="20"/>
          <w:szCs w:val="20"/>
        </w:rPr>
        <w:t>26 E se levantaram de madrugada, quase ao subir da alva, pois Samuel chamou a Saul, que estava no eirado, dizendo: Levanta-te para eu te despedir. Levantou-se, pois, Saul, e sairam ambos, ele e Samuel.</w:t>
      </w:r>
    </w:p>
    <w:p>
      <w:pPr>
        <w:rPr>
          <w:rFonts w:ascii="Trebuchet MS" w:hAnsi="Trebuchet MS"/>
          <w:color w:val="000000"/>
          <w:sz w:val="20"/>
          <w:szCs w:val="20"/>
        </w:rPr>
      </w:pPr>
      <w:r>
        <w:rPr>
          <w:rFonts w:ascii="Trebuchet MS" w:hAnsi="Trebuchet MS"/>
          <w:color w:val="000000"/>
          <w:sz w:val="20"/>
          <w:szCs w:val="20"/>
        </w:rPr>
        <w:t>27 Quando desciam para a extremidade da cidade, Samuel disse a Saul: Dize ao moço que passe adiante de nós (e ele passou); tu, porém, espera aqui, e te farei ouvir a palavra de Deus.</w:t>
      </w:r>
    </w:p>
    <w:p>
      <w:pPr>
        <w:pStyle w:val="P13"/>
        <w:rPr>
          <w:rFonts w:ascii="Trebuchet MS" w:hAnsi="Trebuchet MS"/>
          <w:color w:val="000000"/>
          <w:sz w:val="22"/>
          <w:szCs w:val="22"/>
        </w:rPr>
      </w:pPr>
      <w:bookmarkStart w:id="268" w:name="_Toc147528201"/>
      <w:r>
        <w:rPr>
          <w:rFonts w:ascii="Trebuchet MS" w:hAnsi="Trebuchet MS"/>
          <w:color w:val="000000"/>
          <w:sz w:val="22"/>
          <w:szCs w:val="22"/>
        </w:rPr>
        <w:t xml:space="preserve"> I SAMUEL 10</w:t>
      </w:r>
      <w:bookmarkEnd w:id="268"/>
    </w:p>
    <w:p>
      <w:pPr>
        <w:rPr>
          <w:rFonts w:ascii="Trebuchet MS" w:hAnsi="Trebuchet MS"/>
          <w:color w:val="000000"/>
          <w:sz w:val="20"/>
          <w:szCs w:val="20"/>
        </w:rPr>
      </w:pPr>
      <w:r>
        <w:rPr>
          <w:rFonts w:ascii="Trebuchet MS" w:hAnsi="Trebuchet MS"/>
          <w:color w:val="000000"/>
          <w:sz w:val="20"/>
          <w:szCs w:val="20"/>
        </w:rPr>
        <w:t>1 Então Samuel tomou um vaso de azeite, e o derramou sobre a cabeça de Saul, e o beijou, e disse: Porventura não te ungiu o Senhor para ser príncipe sobre a sua herança?</w:t>
      </w:r>
    </w:p>
    <w:p>
      <w:pPr>
        <w:rPr>
          <w:rFonts w:ascii="Trebuchet MS" w:hAnsi="Trebuchet MS"/>
          <w:color w:val="000000"/>
          <w:sz w:val="20"/>
          <w:szCs w:val="20"/>
        </w:rPr>
      </w:pPr>
      <w:r>
        <w:rPr>
          <w:rFonts w:ascii="Trebuchet MS" w:hAnsi="Trebuchet MS"/>
          <w:color w:val="000000"/>
          <w:sz w:val="20"/>
          <w:szCs w:val="20"/>
        </w:rPr>
        <w:t>2 Quando te apartares hoje de mim, encontrarás dois homens junto ao sepulcro de Raquel, no termo de Benjamim, em Zelza, os quais te dirão: Acharam-se as jumentas que foste buscar, e eis que já o teu pai deixou de pensar nas jumentas, e anda aflito por causa de ti, dizendo: Que farei eu por meu filho?</w:t>
      </w:r>
    </w:p>
    <w:p>
      <w:pPr>
        <w:rPr>
          <w:rFonts w:ascii="Trebuchet MS" w:hAnsi="Trebuchet MS"/>
          <w:color w:val="000000"/>
          <w:sz w:val="20"/>
          <w:szCs w:val="20"/>
        </w:rPr>
      </w:pPr>
      <w:r>
        <w:rPr>
          <w:rFonts w:ascii="Trebuchet MS" w:hAnsi="Trebuchet MS"/>
          <w:color w:val="000000"/>
          <w:sz w:val="20"/>
          <w:szCs w:val="20"/>
        </w:rPr>
        <w:t>3 Então dali passarás mais adiante, e chegarás ao carvalho de Tabor; ali te encontrarão três homens, que vão subindo a Deus, a Betel, levando um três cabritos, outro três formas de pão, e o outro um odre de vinho.</w:t>
      </w:r>
    </w:p>
    <w:p>
      <w:pPr>
        <w:rPr>
          <w:rFonts w:ascii="Trebuchet MS" w:hAnsi="Trebuchet MS"/>
          <w:color w:val="000000"/>
          <w:sz w:val="20"/>
          <w:szCs w:val="20"/>
        </w:rPr>
      </w:pPr>
      <w:r>
        <w:rPr>
          <w:rFonts w:ascii="Trebuchet MS" w:hAnsi="Trebuchet MS"/>
          <w:color w:val="000000"/>
          <w:sz w:val="20"/>
          <w:szCs w:val="20"/>
        </w:rPr>
        <w:t>4 Eles te saudarão, e te darão dois pães, que receberás das mãos deles.</w:t>
      </w:r>
    </w:p>
    <w:p>
      <w:pPr>
        <w:rPr>
          <w:rFonts w:ascii="Trebuchet MS" w:hAnsi="Trebuchet MS"/>
          <w:color w:val="000000"/>
          <w:sz w:val="20"/>
          <w:szCs w:val="20"/>
        </w:rPr>
      </w:pPr>
      <w:r>
        <w:rPr>
          <w:rFonts w:ascii="Trebuchet MS" w:hAnsi="Trebuchet MS"/>
          <w:color w:val="000000"/>
          <w:sz w:val="20"/>
          <w:szCs w:val="20"/>
        </w:rPr>
        <w:t>5 Depois chegarás ao outeiro de Deus, onde está a guarnição dos filisteus; ao entrares ali na cidade, encontrarás um grupo de profetas descendo do alto, precedido de saltérios, tambores, flautas e harpas, e eles profetizando.</w:t>
      </w:r>
    </w:p>
    <w:p>
      <w:pPr>
        <w:rPr>
          <w:rFonts w:ascii="Trebuchet MS" w:hAnsi="Trebuchet MS"/>
          <w:color w:val="000000"/>
          <w:sz w:val="20"/>
          <w:szCs w:val="20"/>
        </w:rPr>
      </w:pPr>
      <w:r>
        <w:rPr>
          <w:rFonts w:ascii="Trebuchet MS" w:hAnsi="Trebuchet MS"/>
          <w:color w:val="000000"/>
          <w:sz w:val="20"/>
          <w:szCs w:val="20"/>
        </w:rPr>
        <w:t>6 E o Espírito do Senhor se apoderará de ti, e profetizarás com eles, e serás transformado em outro homem.</w:t>
      </w:r>
    </w:p>
    <w:p>
      <w:pPr>
        <w:rPr>
          <w:rFonts w:ascii="Trebuchet MS" w:hAnsi="Trebuchet MS"/>
          <w:color w:val="000000"/>
          <w:sz w:val="20"/>
          <w:szCs w:val="20"/>
        </w:rPr>
      </w:pPr>
      <w:r>
        <w:rPr>
          <w:rFonts w:ascii="Trebuchet MS" w:hAnsi="Trebuchet MS"/>
          <w:color w:val="000000"/>
          <w:sz w:val="20"/>
          <w:szCs w:val="20"/>
        </w:rPr>
        <w:t>7 Quando estes sinais te vierem, faze o que achar a tua mão para fazer, pois Deus é contigo.</w:t>
      </w:r>
    </w:p>
    <w:p>
      <w:pPr>
        <w:rPr>
          <w:rFonts w:ascii="Trebuchet MS" w:hAnsi="Trebuchet MS"/>
          <w:color w:val="000000"/>
          <w:sz w:val="20"/>
          <w:szCs w:val="20"/>
        </w:rPr>
      </w:pPr>
      <w:r>
        <w:rPr>
          <w:rFonts w:ascii="Trebuchet MS" w:hAnsi="Trebuchet MS"/>
          <w:color w:val="000000"/>
          <w:sz w:val="20"/>
          <w:szCs w:val="20"/>
        </w:rPr>
        <w:t>8 Tu, porém, descerás adiante de mim a Gilgal, e eis que eu descerei a ter contigo, para oferecer holocaustos e sacrifícios de ofertas pacíficas. Esperarás sete dias, até que eu vá ter contigo e te declare o que hás de fazer.</w:t>
      </w:r>
    </w:p>
    <w:p>
      <w:pPr>
        <w:rPr>
          <w:rFonts w:ascii="Trebuchet MS" w:hAnsi="Trebuchet MS"/>
          <w:color w:val="000000"/>
          <w:sz w:val="20"/>
          <w:szCs w:val="20"/>
        </w:rPr>
      </w:pPr>
      <w:r>
        <w:rPr>
          <w:rFonts w:ascii="Trebuchet MS" w:hAnsi="Trebuchet MS"/>
          <w:color w:val="000000"/>
          <w:sz w:val="20"/>
          <w:szCs w:val="20"/>
        </w:rPr>
        <w:t>9 Ao virar Saul as costas para se apartar de Samuel, Deus lhe mudou o coração em outro; e todos esses sinais aconteceram naquele mesmo dia.</w:t>
      </w:r>
    </w:p>
    <w:p>
      <w:pPr>
        <w:rPr>
          <w:rFonts w:ascii="Trebuchet MS" w:hAnsi="Trebuchet MS"/>
          <w:color w:val="000000"/>
          <w:sz w:val="20"/>
          <w:szCs w:val="20"/>
        </w:rPr>
      </w:pPr>
      <w:r>
        <w:rPr>
          <w:rFonts w:ascii="Trebuchet MS" w:hAnsi="Trebuchet MS"/>
          <w:color w:val="000000"/>
          <w:sz w:val="20"/>
          <w:szCs w:val="20"/>
        </w:rPr>
        <w:t>10 Quando eles iam chegando ao outeiro, eis que um grupo de profetas lhes saiu ao encontro; e o Espírito de Deus se apoderou de Saul, e ele profetizou no meio deles.</w:t>
      </w:r>
    </w:p>
    <w:p>
      <w:pPr>
        <w:rPr>
          <w:rFonts w:ascii="Trebuchet MS" w:hAnsi="Trebuchet MS"/>
          <w:color w:val="000000"/>
          <w:sz w:val="20"/>
          <w:szCs w:val="20"/>
        </w:rPr>
      </w:pPr>
      <w:r>
        <w:rPr>
          <w:rFonts w:ascii="Trebuchet MS" w:hAnsi="Trebuchet MS"/>
          <w:color w:val="000000"/>
          <w:sz w:val="20"/>
          <w:szCs w:val="20"/>
        </w:rPr>
        <w:t>11 Todos os que o tinham conhecido antes, ao verem que ele profetizava com os profetas, diziam uns aos outros: Que é que sucedeu ao filho de Quis? Está também Saul entre os profetas?</w:t>
      </w:r>
    </w:p>
    <w:p>
      <w:pPr>
        <w:rPr>
          <w:rFonts w:ascii="Trebuchet MS" w:hAnsi="Trebuchet MS"/>
          <w:color w:val="000000"/>
          <w:sz w:val="20"/>
          <w:szCs w:val="20"/>
        </w:rPr>
      </w:pPr>
      <w:r>
        <w:rPr>
          <w:rFonts w:ascii="Trebuchet MS" w:hAnsi="Trebuchet MS"/>
          <w:color w:val="000000"/>
          <w:sz w:val="20"/>
          <w:szCs w:val="20"/>
        </w:rPr>
        <w:t>12 Então um homem dali respondeu, e disse: Pois quem é o pai deles? Pelo que se tornou em provérbio: Está também Saul entre os profetas?</w:t>
      </w:r>
    </w:p>
    <w:p>
      <w:pPr>
        <w:rPr>
          <w:rFonts w:ascii="Trebuchet MS" w:hAnsi="Trebuchet MS"/>
          <w:color w:val="000000"/>
          <w:sz w:val="20"/>
          <w:szCs w:val="20"/>
        </w:rPr>
      </w:pPr>
      <w:r>
        <w:rPr>
          <w:rFonts w:ascii="Trebuchet MS" w:hAnsi="Trebuchet MS"/>
          <w:color w:val="000000"/>
          <w:sz w:val="20"/>
          <w:szCs w:val="20"/>
        </w:rPr>
        <w:t>13 Tendo ele acabado de profetizar, foi ao alto.</w:t>
      </w:r>
    </w:p>
    <w:p>
      <w:pPr>
        <w:rPr>
          <w:rFonts w:ascii="Trebuchet MS" w:hAnsi="Trebuchet MS"/>
          <w:color w:val="000000"/>
          <w:sz w:val="20"/>
          <w:szCs w:val="20"/>
        </w:rPr>
      </w:pPr>
      <w:r>
        <w:rPr>
          <w:rFonts w:ascii="Trebuchet MS" w:hAnsi="Trebuchet MS"/>
          <w:color w:val="000000"/>
          <w:sz w:val="20"/>
          <w:szCs w:val="20"/>
        </w:rPr>
        <w:t>14 Depois o tio de Saul perguntou-lhe, a ele e ao seu moço: Aonde fostes?: Respondeu ele: Procurar as jumentas; e, não as tendo encontrado, fomos ter com Samuel.</w:t>
      </w:r>
    </w:p>
    <w:p>
      <w:pPr>
        <w:rPr>
          <w:rFonts w:ascii="Trebuchet MS" w:hAnsi="Trebuchet MS"/>
          <w:color w:val="000000"/>
          <w:sz w:val="20"/>
          <w:szCs w:val="20"/>
        </w:rPr>
      </w:pPr>
      <w:r>
        <w:rPr>
          <w:rFonts w:ascii="Trebuchet MS" w:hAnsi="Trebuchet MS"/>
          <w:color w:val="000000"/>
          <w:sz w:val="20"/>
          <w:szCs w:val="20"/>
        </w:rPr>
        <w:t>15 Disse mais o tio de Saul: Declara-me, peço-te, o que vos disse Samuel.</w:t>
      </w:r>
    </w:p>
    <w:p>
      <w:pPr>
        <w:rPr>
          <w:rFonts w:ascii="Trebuchet MS" w:hAnsi="Trebuchet MS"/>
          <w:color w:val="000000"/>
          <w:sz w:val="20"/>
          <w:szCs w:val="20"/>
        </w:rPr>
      </w:pPr>
      <w:r>
        <w:rPr>
          <w:rFonts w:ascii="Trebuchet MS" w:hAnsi="Trebuchet MS"/>
          <w:color w:val="000000"/>
          <w:sz w:val="20"/>
          <w:szCs w:val="20"/>
        </w:rPr>
        <w:t>16 Ao que respondeu Saul a seu tio: Declarou-nos, seguramente, que as jumentas tinham sido encontradas. Mas quanto ao assunto do reino, de que Samuel falara, nada lhe declarou.</w:t>
      </w:r>
    </w:p>
    <w:p>
      <w:pPr>
        <w:rPr>
          <w:rFonts w:ascii="Trebuchet MS" w:hAnsi="Trebuchet MS"/>
          <w:color w:val="000000"/>
          <w:sz w:val="20"/>
          <w:szCs w:val="20"/>
        </w:rPr>
      </w:pPr>
      <w:r>
        <w:rPr>
          <w:rFonts w:ascii="Trebuchet MS" w:hAnsi="Trebuchet MS"/>
          <w:color w:val="000000"/>
          <w:sz w:val="20"/>
          <w:szCs w:val="20"/>
        </w:rPr>
        <w:t>17 Então Samuel convocou o povo ao Senhor em Mizpá;</w:t>
      </w:r>
    </w:p>
    <w:p>
      <w:pPr>
        <w:rPr>
          <w:rFonts w:ascii="Trebuchet MS" w:hAnsi="Trebuchet MS"/>
          <w:color w:val="000000"/>
          <w:sz w:val="20"/>
          <w:szCs w:val="20"/>
        </w:rPr>
      </w:pPr>
      <w:r>
        <w:rPr>
          <w:rFonts w:ascii="Trebuchet MS" w:hAnsi="Trebuchet MS"/>
          <w:color w:val="000000"/>
          <w:sz w:val="20"/>
          <w:szCs w:val="20"/>
        </w:rPr>
        <w:t>18 e disse aos filhos de Israel: Assim diz o Senhor Deus de Israel: Eu fiz subir a Israel do Egito, e vos livrei da mão dos egípcios e da mão de todos os reinos que vos oprimiam.</w:t>
      </w:r>
    </w:p>
    <w:p>
      <w:pPr>
        <w:rPr>
          <w:rFonts w:ascii="Trebuchet MS" w:hAnsi="Trebuchet MS"/>
          <w:color w:val="000000"/>
          <w:sz w:val="20"/>
          <w:szCs w:val="20"/>
        </w:rPr>
      </w:pPr>
      <w:r>
        <w:rPr>
          <w:rFonts w:ascii="Trebuchet MS" w:hAnsi="Trebuchet MS"/>
          <w:color w:val="000000"/>
          <w:sz w:val="20"/>
          <w:szCs w:val="20"/>
        </w:rPr>
        <w:t>19 Mas vós hoje rejeitastes a vosso Deus, àquele que vos livrou de todos os vossos males e angústias, e lhe dissestes: Põe um rei sobre nós. Agora, pois, ponde-vos perante o Senhor, segundo as vossas tribos e segundo os vossos milhares.</w:t>
      </w:r>
    </w:p>
    <w:p>
      <w:pPr>
        <w:rPr>
          <w:rFonts w:ascii="Trebuchet MS" w:hAnsi="Trebuchet MS"/>
          <w:color w:val="000000"/>
          <w:sz w:val="20"/>
          <w:szCs w:val="20"/>
        </w:rPr>
      </w:pPr>
      <w:r>
        <w:rPr>
          <w:rFonts w:ascii="Trebuchet MS" w:hAnsi="Trebuchet MS"/>
          <w:color w:val="000000"/>
          <w:sz w:val="20"/>
          <w:szCs w:val="20"/>
        </w:rPr>
        <w:t>20 Tendo, pois, Samuel feito chegar todas as tribos de Israel, foi tomada por sorte a tribo de Benjamim.</w:t>
      </w:r>
    </w:p>
    <w:p>
      <w:pPr>
        <w:rPr>
          <w:rFonts w:ascii="Trebuchet MS" w:hAnsi="Trebuchet MS"/>
          <w:color w:val="000000"/>
          <w:sz w:val="20"/>
          <w:szCs w:val="20"/>
        </w:rPr>
      </w:pPr>
      <w:r>
        <w:rPr>
          <w:rFonts w:ascii="Trebuchet MS" w:hAnsi="Trebuchet MS"/>
          <w:color w:val="000000"/>
          <w:sz w:val="20"/>
          <w:szCs w:val="20"/>
        </w:rPr>
        <w:t>21 E, quando fez chegar a tribo de Benjamim segundo as suas famílias, foi tomada a família de Matri, e dela foi tomado Saul, filho de Quis; e o procuraram, mas não foi encontrado.</w:t>
      </w:r>
    </w:p>
    <w:p>
      <w:pPr>
        <w:rPr>
          <w:rFonts w:ascii="Trebuchet MS" w:hAnsi="Trebuchet MS"/>
          <w:color w:val="000000"/>
          <w:sz w:val="20"/>
          <w:szCs w:val="20"/>
        </w:rPr>
      </w:pPr>
      <w:r>
        <w:rPr>
          <w:rFonts w:ascii="Trebuchet MS" w:hAnsi="Trebuchet MS"/>
          <w:color w:val="000000"/>
          <w:sz w:val="20"/>
          <w:szCs w:val="20"/>
        </w:rPr>
        <w:t>22 Pelo que tornaram a perguntar ao Senhor: Não veio o homem ainda para cá? E respondeu o Senhor: Eis que se escondeu por entre a bagagem:</w:t>
      </w:r>
    </w:p>
    <w:p>
      <w:pPr>
        <w:rPr>
          <w:rFonts w:ascii="Trebuchet MS" w:hAnsi="Trebuchet MS"/>
          <w:color w:val="000000"/>
          <w:sz w:val="20"/>
          <w:szCs w:val="20"/>
        </w:rPr>
      </w:pPr>
      <w:r>
        <w:rPr>
          <w:rFonts w:ascii="Trebuchet MS" w:hAnsi="Trebuchet MS"/>
          <w:color w:val="000000"/>
          <w:sz w:val="20"/>
          <w:szCs w:val="20"/>
        </w:rPr>
        <w:t>23 Correram, pois, e o trouxeram dali; e estando ele no meio do povo, sobressaía em altura a todo o povo desde os ombros para cima.</w:t>
      </w:r>
    </w:p>
    <w:p>
      <w:pPr>
        <w:rPr>
          <w:rFonts w:ascii="Trebuchet MS" w:hAnsi="Trebuchet MS"/>
          <w:color w:val="000000"/>
          <w:sz w:val="20"/>
          <w:szCs w:val="20"/>
        </w:rPr>
      </w:pPr>
      <w:r>
        <w:rPr>
          <w:rFonts w:ascii="Trebuchet MS" w:hAnsi="Trebuchet MS"/>
          <w:color w:val="000000"/>
          <w:sz w:val="20"/>
          <w:szCs w:val="20"/>
        </w:rPr>
        <w:t>24 Então disse Samuel a todo o povo: Vedes já a quem o Senhor escolheu: Não há entre o povo nenhum semelhante a ele. Então todo o povo o aclamou, dizendo: Viva o rei;</w:t>
      </w:r>
    </w:p>
    <w:p>
      <w:pPr>
        <w:rPr>
          <w:rFonts w:ascii="Trebuchet MS" w:hAnsi="Trebuchet MS"/>
          <w:color w:val="000000"/>
          <w:sz w:val="20"/>
          <w:szCs w:val="20"/>
        </w:rPr>
      </w:pPr>
      <w:r>
        <w:rPr>
          <w:rFonts w:ascii="Trebuchet MS" w:hAnsi="Trebuchet MS"/>
          <w:color w:val="000000"/>
          <w:sz w:val="20"/>
          <w:szCs w:val="20"/>
        </w:rPr>
        <w:t>25 Também declarou Samuel ao povo a lei do reino, e a escreveu num livro, e pô-lo perante o Senhor. Então Samuel despediu todo o povo, cada um para sua casa.</w:t>
      </w:r>
    </w:p>
    <w:p>
      <w:pPr>
        <w:rPr>
          <w:rFonts w:ascii="Trebuchet MS" w:hAnsi="Trebuchet MS"/>
          <w:color w:val="000000"/>
          <w:sz w:val="20"/>
          <w:szCs w:val="20"/>
        </w:rPr>
      </w:pPr>
      <w:r>
        <w:rPr>
          <w:rFonts w:ascii="Trebuchet MS" w:hAnsi="Trebuchet MS"/>
          <w:color w:val="000000"/>
          <w:sz w:val="20"/>
          <w:szCs w:val="20"/>
        </w:rPr>
        <w:t>26 E foi também Saul para sua casa em Gibeá; e foram com ele homens de valor, aqueles cujo coração Deus tocara.</w:t>
      </w:r>
    </w:p>
    <w:p>
      <w:pPr>
        <w:rPr>
          <w:rFonts w:ascii="Trebuchet MS" w:hAnsi="Trebuchet MS"/>
          <w:color w:val="000000"/>
          <w:sz w:val="20"/>
          <w:szCs w:val="20"/>
        </w:rPr>
      </w:pPr>
      <w:r>
        <w:rPr>
          <w:rFonts w:ascii="Trebuchet MS" w:hAnsi="Trebuchet MS"/>
          <w:color w:val="000000"/>
          <w:sz w:val="20"/>
          <w:szCs w:val="20"/>
        </w:rPr>
        <w:t>27 Mas alguns homens ímpios disseram: Como pode este homem nos livrar? E o desprezaram, e não lhe trouxeram presentes; porém ele se fez como surdo.</w:t>
      </w:r>
    </w:p>
    <w:p>
      <w:pPr>
        <w:pStyle w:val="P13"/>
        <w:rPr>
          <w:rFonts w:ascii="Trebuchet MS" w:hAnsi="Trebuchet MS"/>
          <w:color w:val="000000"/>
          <w:sz w:val="22"/>
          <w:szCs w:val="22"/>
        </w:rPr>
      </w:pPr>
      <w:bookmarkStart w:id="269" w:name="_Toc147528202"/>
      <w:r>
        <w:rPr>
          <w:rFonts w:ascii="Trebuchet MS" w:hAnsi="Trebuchet MS"/>
          <w:color w:val="000000"/>
          <w:sz w:val="22"/>
          <w:szCs w:val="22"/>
        </w:rPr>
        <w:t xml:space="preserve"> I SAMUEL 11</w:t>
      </w:r>
      <w:bookmarkEnd w:id="269"/>
    </w:p>
    <w:p>
      <w:pPr>
        <w:rPr>
          <w:rFonts w:ascii="Trebuchet MS" w:hAnsi="Trebuchet MS"/>
          <w:color w:val="000000"/>
          <w:sz w:val="20"/>
          <w:szCs w:val="20"/>
        </w:rPr>
      </w:pPr>
      <w:r>
        <w:rPr>
          <w:rFonts w:ascii="Trebuchet MS" w:hAnsi="Trebuchet MS"/>
          <w:color w:val="000000"/>
          <w:sz w:val="20"/>
          <w:szCs w:val="20"/>
        </w:rPr>
        <w:t>1 Então subiu Naás, o amonita, e sitiou a Jabes-Gileade. E disseram todos os homens de Jabes a Naás: Faze aliança conosco, e te serviremos.</w:t>
      </w:r>
    </w:p>
    <w:p>
      <w:pPr>
        <w:rPr>
          <w:rFonts w:ascii="Trebuchet MS" w:hAnsi="Trebuchet MS"/>
          <w:color w:val="000000"/>
          <w:sz w:val="20"/>
          <w:szCs w:val="20"/>
        </w:rPr>
      </w:pPr>
      <w:r>
        <w:rPr>
          <w:rFonts w:ascii="Trebuchet MS" w:hAnsi="Trebuchet MS"/>
          <w:color w:val="000000"/>
          <w:sz w:val="20"/>
          <w:szCs w:val="20"/>
        </w:rPr>
        <w:t>2 Respondeu-lhes, porém, Naás, o amonita: Com esta condição farei aliança convosco: que a todos vos arranque o olho direito; assim porei opróbrio sobre todo o Israel.</w:t>
      </w:r>
    </w:p>
    <w:p>
      <w:pPr>
        <w:rPr>
          <w:rFonts w:ascii="Trebuchet MS" w:hAnsi="Trebuchet MS"/>
          <w:color w:val="000000"/>
          <w:sz w:val="20"/>
          <w:szCs w:val="20"/>
        </w:rPr>
      </w:pPr>
      <w:r>
        <w:rPr>
          <w:rFonts w:ascii="Trebuchet MS" w:hAnsi="Trebuchet MS"/>
          <w:color w:val="000000"/>
          <w:sz w:val="20"/>
          <w:szCs w:val="20"/>
        </w:rPr>
        <w:t>3 Ao que os anciãos de Jabes lhe disseram: Concede-nos sete dias, para que enviemos mensageiros por todo o território de Israel; e, não havendo ninguém que nos livre, nos entregaremos a ti.</w:t>
      </w:r>
    </w:p>
    <w:p>
      <w:pPr>
        <w:rPr>
          <w:rFonts w:ascii="Trebuchet MS" w:hAnsi="Trebuchet MS"/>
          <w:color w:val="000000"/>
          <w:sz w:val="20"/>
          <w:szCs w:val="20"/>
        </w:rPr>
      </w:pPr>
      <w:r>
        <w:rPr>
          <w:rFonts w:ascii="Trebuchet MS" w:hAnsi="Trebuchet MS"/>
          <w:color w:val="000000"/>
          <w:sz w:val="20"/>
          <w:szCs w:val="20"/>
        </w:rPr>
        <w:t>4 Então, vindo os mensageiros a Gibeá de Saul, falaram estas palavras aos ouvidos do povo. Pelo que todo o povo levantou a voz e chorou.</w:t>
      </w:r>
    </w:p>
    <w:p>
      <w:pPr>
        <w:rPr>
          <w:rFonts w:ascii="Trebuchet MS" w:hAnsi="Trebuchet MS"/>
          <w:color w:val="000000"/>
          <w:sz w:val="20"/>
          <w:szCs w:val="20"/>
        </w:rPr>
      </w:pPr>
      <w:r>
        <w:rPr>
          <w:rFonts w:ascii="Trebuchet MS" w:hAnsi="Trebuchet MS"/>
          <w:color w:val="000000"/>
          <w:sz w:val="20"/>
          <w:szCs w:val="20"/>
        </w:rPr>
        <w:t>5 E eis que Saul vinha do campo, atrás dos bois; e disse Saul: Que tem o povo, que chega? E contaram-lhe as palavras dos homens de Jabes.</w:t>
      </w:r>
    </w:p>
    <w:p>
      <w:pPr>
        <w:rPr>
          <w:rFonts w:ascii="Trebuchet MS" w:hAnsi="Trebuchet MS"/>
          <w:color w:val="000000"/>
          <w:sz w:val="20"/>
          <w:szCs w:val="20"/>
        </w:rPr>
      </w:pPr>
      <w:r>
        <w:rPr>
          <w:rFonts w:ascii="Trebuchet MS" w:hAnsi="Trebuchet MS"/>
          <w:color w:val="000000"/>
          <w:sz w:val="20"/>
          <w:szCs w:val="20"/>
        </w:rPr>
        <w:t>6 Então o Espírito de Deus se apoderou de Saul, ao ouvir ele estas palavras; e acendeu-se sobremaneira a sua ira.</w:t>
      </w:r>
    </w:p>
    <w:p>
      <w:pPr>
        <w:rPr>
          <w:rFonts w:ascii="Trebuchet MS" w:hAnsi="Trebuchet MS"/>
          <w:color w:val="000000"/>
          <w:sz w:val="20"/>
          <w:szCs w:val="20"/>
        </w:rPr>
      </w:pPr>
      <w:r>
        <w:rPr>
          <w:rFonts w:ascii="Trebuchet MS" w:hAnsi="Trebuchet MS"/>
          <w:color w:val="000000"/>
          <w:sz w:val="20"/>
          <w:szCs w:val="20"/>
        </w:rPr>
        <w:t>7 Tomou ele uma junta de bois, cortou-os em pedaços, e os enviou por todo o território de Israel por mãos de mensageiros, dizendo: Qualquer que não sair após Saul e após Samuel, assim se fará aos seus bois. Então caiu o temor do Senhor sobre o povo, e acudiram como um só homem.</w:t>
      </w:r>
    </w:p>
    <w:p>
      <w:pPr>
        <w:rPr>
          <w:rFonts w:ascii="Trebuchet MS" w:hAnsi="Trebuchet MS"/>
          <w:color w:val="000000"/>
          <w:sz w:val="20"/>
          <w:szCs w:val="20"/>
        </w:rPr>
      </w:pPr>
      <w:r>
        <w:rPr>
          <w:rFonts w:ascii="Trebuchet MS" w:hAnsi="Trebuchet MS"/>
          <w:color w:val="000000"/>
          <w:sz w:val="20"/>
          <w:szCs w:val="20"/>
        </w:rPr>
        <w:t>8 Saul passou-lhes revista em Bezeque; e havia dos homens de Israel seiscentos mil, e dos homens de Judá setenta mil.</w:t>
      </w:r>
    </w:p>
    <w:p>
      <w:pPr>
        <w:rPr>
          <w:rFonts w:ascii="Trebuchet MS" w:hAnsi="Trebuchet MS"/>
          <w:color w:val="000000"/>
          <w:sz w:val="20"/>
          <w:szCs w:val="20"/>
        </w:rPr>
      </w:pPr>
      <w:r>
        <w:rPr>
          <w:rFonts w:ascii="Trebuchet MS" w:hAnsi="Trebuchet MS"/>
          <w:color w:val="000000"/>
          <w:sz w:val="20"/>
          <w:szCs w:val="20"/>
        </w:rPr>
        <w:t>9 Então disseram aos mensageiros que tinham vindo: Assim direis aos homens de Jabes-Gileade: Amanhã, em aquentando o sol, vos virá livramento. Vindo, pois, os mensageiros, anunciaram-no aos homens de Jabes, os quais se alegraram.</w:t>
      </w:r>
    </w:p>
    <w:p>
      <w:pPr>
        <w:rPr>
          <w:rFonts w:ascii="Trebuchet MS" w:hAnsi="Trebuchet MS"/>
          <w:color w:val="000000"/>
          <w:sz w:val="20"/>
          <w:szCs w:val="20"/>
        </w:rPr>
      </w:pPr>
      <w:r>
        <w:rPr>
          <w:rFonts w:ascii="Trebuchet MS" w:hAnsi="Trebuchet MS"/>
          <w:color w:val="000000"/>
          <w:sz w:val="20"/>
          <w:szCs w:val="20"/>
        </w:rPr>
        <w:t>10 E os homens de Jabes disseram aos amonitas: Amanhã nos entregaremos a vós; então nos fareis conforme tudo o que bem vos parecer.</w:t>
      </w:r>
    </w:p>
    <w:p>
      <w:pPr>
        <w:rPr>
          <w:rFonts w:ascii="Trebuchet MS" w:hAnsi="Trebuchet MS"/>
          <w:color w:val="000000"/>
          <w:sz w:val="20"/>
          <w:szCs w:val="20"/>
        </w:rPr>
      </w:pPr>
      <w:r>
        <w:rPr>
          <w:rFonts w:ascii="Trebuchet MS" w:hAnsi="Trebuchet MS"/>
          <w:color w:val="000000"/>
          <w:sz w:val="20"/>
          <w:szCs w:val="20"/>
        </w:rPr>
        <w:t>11 Ao outro dia Saul dividiu o povo em três companhias; e pela vigília da manhã vieram ao meio do arraial, e feriram aos amonitas até que o dia aquentou; e sucedeu que os restantes se espalharam de modo a não ficarem dois juntos.</w:t>
      </w:r>
    </w:p>
    <w:p>
      <w:pPr>
        <w:rPr>
          <w:rFonts w:ascii="Trebuchet MS" w:hAnsi="Trebuchet MS"/>
          <w:color w:val="000000"/>
          <w:sz w:val="20"/>
          <w:szCs w:val="20"/>
        </w:rPr>
      </w:pPr>
      <w:r>
        <w:rPr>
          <w:rFonts w:ascii="Trebuchet MS" w:hAnsi="Trebuchet MS"/>
          <w:color w:val="000000"/>
          <w:sz w:val="20"/>
          <w:szCs w:val="20"/>
        </w:rPr>
        <w:t>12 Então disse o povo a Samuel: Quais são os que diziam: Reinará porventura Saul sobre nós? Dai cá esses homens, para que os matemos.</w:t>
      </w:r>
    </w:p>
    <w:p>
      <w:pPr>
        <w:rPr>
          <w:rFonts w:ascii="Trebuchet MS" w:hAnsi="Trebuchet MS"/>
          <w:color w:val="000000"/>
          <w:sz w:val="20"/>
          <w:szCs w:val="20"/>
        </w:rPr>
      </w:pPr>
      <w:r>
        <w:rPr>
          <w:rFonts w:ascii="Trebuchet MS" w:hAnsi="Trebuchet MS"/>
          <w:color w:val="000000"/>
          <w:sz w:val="20"/>
          <w:szCs w:val="20"/>
        </w:rPr>
        <w:t>13 Saul, porém, disse: Hoje não se há de matar ninguém, porque neste dia o Senhor operou um livramento em Israel.</w:t>
      </w:r>
    </w:p>
    <w:p>
      <w:pPr>
        <w:rPr>
          <w:rFonts w:ascii="Trebuchet MS" w:hAnsi="Trebuchet MS"/>
          <w:color w:val="000000"/>
          <w:sz w:val="20"/>
          <w:szCs w:val="20"/>
        </w:rPr>
      </w:pPr>
      <w:r>
        <w:rPr>
          <w:rFonts w:ascii="Trebuchet MS" w:hAnsi="Trebuchet MS"/>
          <w:color w:val="000000"/>
          <w:sz w:val="20"/>
          <w:szCs w:val="20"/>
        </w:rPr>
        <w:t>14 Depois disse Samuel ao povo: Vinde, vamos a Gilgal, e renovemos ali o reino.</w:t>
      </w:r>
    </w:p>
    <w:p>
      <w:pPr>
        <w:rPr>
          <w:rFonts w:ascii="Trebuchet MS" w:hAnsi="Trebuchet MS"/>
          <w:color w:val="000000"/>
          <w:sz w:val="20"/>
          <w:szCs w:val="20"/>
        </w:rPr>
      </w:pPr>
      <w:r>
        <w:rPr>
          <w:rFonts w:ascii="Trebuchet MS" w:hAnsi="Trebuchet MS"/>
          <w:color w:val="000000"/>
          <w:sz w:val="20"/>
          <w:szCs w:val="20"/>
        </w:rPr>
        <w:t>15 Foram, pois, para Gilgal, onde constituíram rei a Saul perante o Senhor, e imolaram sacrifícios de ofertas pacíficas perante o Senhor; e ali Saul se alegrou muito com todos os homens de Israel.</w:t>
      </w:r>
    </w:p>
    <w:p>
      <w:pPr>
        <w:pStyle w:val="P13"/>
        <w:rPr>
          <w:rFonts w:ascii="Trebuchet MS" w:hAnsi="Trebuchet MS"/>
          <w:color w:val="000000"/>
          <w:sz w:val="22"/>
          <w:szCs w:val="22"/>
        </w:rPr>
      </w:pPr>
      <w:bookmarkStart w:id="270" w:name="_Toc147528203"/>
      <w:r>
        <w:rPr>
          <w:rFonts w:ascii="Trebuchet MS" w:hAnsi="Trebuchet MS"/>
          <w:color w:val="000000"/>
          <w:sz w:val="22"/>
          <w:szCs w:val="22"/>
        </w:rPr>
        <w:t xml:space="preserve"> I SAMUEL 12</w:t>
      </w:r>
      <w:bookmarkEnd w:id="270"/>
    </w:p>
    <w:p>
      <w:pPr>
        <w:rPr>
          <w:rFonts w:ascii="Trebuchet MS" w:hAnsi="Trebuchet MS"/>
          <w:color w:val="000000"/>
          <w:sz w:val="20"/>
          <w:szCs w:val="20"/>
        </w:rPr>
      </w:pPr>
      <w:r>
        <w:rPr>
          <w:rFonts w:ascii="Trebuchet MS" w:hAnsi="Trebuchet MS"/>
          <w:color w:val="000000"/>
          <w:sz w:val="20"/>
          <w:szCs w:val="20"/>
        </w:rPr>
        <w:t>1 Então disse Samuel a todo o Israel: Eis que vos dei ouvidos em tudo quanto me dissestes, e constituí sobre vós um rei.</w:t>
      </w:r>
    </w:p>
    <w:p>
      <w:pPr>
        <w:rPr>
          <w:rFonts w:ascii="Trebuchet MS" w:hAnsi="Trebuchet MS"/>
          <w:color w:val="000000"/>
          <w:sz w:val="20"/>
          <w:szCs w:val="20"/>
        </w:rPr>
      </w:pPr>
      <w:r>
        <w:rPr>
          <w:rFonts w:ascii="Trebuchet MS" w:hAnsi="Trebuchet MS"/>
          <w:color w:val="000000"/>
          <w:sz w:val="20"/>
          <w:szCs w:val="20"/>
        </w:rPr>
        <w:t>2 Agora, eis que o rei vai adiante de vós; quanto a mim, já sou velho e encanecido, e meus filhos estão convosco: eu tenho andado adiante de vós desde a minha mocidade até o dia de hoje.</w:t>
      </w:r>
    </w:p>
    <w:p>
      <w:pPr>
        <w:rPr>
          <w:rFonts w:ascii="Trebuchet MS" w:hAnsi="Trebuchet MS"/>
          <w:color w:val="000000"/>
          <w:sz w:val="20"/>
          <w:szCs w:val="20"/>
        </w:rPr>
      </w:pPr>
      <w:r>
        <w:rPr>
          <w:rFonts w:ascii="Trebuchet MS" w:hAnsi="Trebuchet MS"/>
          <w:color w:val="000000"/>
          <w:sz w:val="20"/>
          <w:szCs w:val="20"/>
        </w:rPr>
        <w:t>3 Eis-me aqui! testificai contra mim perante o Senhor, e perante o seu ungido. De quem tomei o boi? ou de quem tomei o jumento? ou a quem defraudei? ou a quem tenho oprimido? ou da mão de quem tenho recebido peita para encobrir com ela os meus olhos? E eu vo-lo restituirei.</w:t>
      </w:r>
    </w:p>
    <w:p>
      <w:pPr>
        <w:rPr>
          <w:rFonts w:ascii="Trebuchet MS" w:hAnsi="Trebuchet MS"/>
          <w:color w:val="000000"/>
          <w:sz w:val="20"/>
          <w:szCs w:val="20"/>
        </w:rPr>
      </w:pPr>
      <w:r>
        <w:rPr>
          <w:rFonts w:ascii="Trebuchet MS" w:hAnsi="Trebuchet MS"/>
          <w:color w:val="000000"/>
          <w:sz w:val="20"/>
          <w:szCs w:val="20"/>
        </w:rPr>
        <w:t>4 Responderam eles: Em nada nos defraudaste, nem nos oprimiste, nem tomaste coisa alguma da mão de ninguém.</w:t>
      </w:r>
    </w:p>
    <w:p>
      <w:pPr>
        <w:rPr>
          <w:rFonts w:ascii="Trebuchet MS" w:hAnsi="Trebuchet MS"/>
          <w:color w:val="000000"/>
          <w:sz w:val="20"/>
          <w:szCs w:val="20"/>
        </w:rPr>
      </w:pPr>
      <w:r>
        <w:rPr>
          <w:rFonts w:ascii="Trebuchet MS" w:hAnsi="Trebuchet MS"/>
          <w:color w:val="000000"/>
          <w:sz w:val="20"/>
          <w:szCs w:val="20"/>
        </w:rPr>
        <w:t>5 Ele lhes disse: O Senhor é testemunha contra vós, e o seu ungido é hoje testemunha de que nada tendes achado na minha mão. Ao que respondeu o povo: Ele é testemunha.</w:t>
      </w:r>
    </w:p>
    <w:p>
      <w:pPr>
        <w:rPr>
          <w:rFonts w:ascii="Trebuchet MS" w:hAnsi="Trebuchet MS"/>
          <w:color w:val="000000"/>
          <w:sz w:val="20"/>
          <w:szCs w:val="20"/>
        </w:rPr>
      </w:pPr>
      <w:r>
        <w:rPr>
          <w:rFonts w:ascii="Trebuchet MS" w:hAnsi="Trebuchet MS"/>
          <w:color w:val="000000"/>
          <w:sz w:val="20"/>
          <w:szCs w:val="20"/>
        </w:rPr>
        <w:t>6 Então disse Samuel ao povo: O Senhor é o que escolheu a Moisés e a Arão, e tirou a vossos pais da terra do Egito.</w:t>
      </w:r>
    </w:p>
    <w:p>
      <w:pPr>
        <w:rPr>
          <w:rFonts w:ascii="Trebuchet MS" w:hAnsi="Trebuchet MS"/>
          <w:color w:val="000000"/>
          <w:sz w:val="20"/>
          <w:szCs w:val="20"/>
        </w:rPr>
      </w:pPr>
      <w:r>
        <w:rPr>
          <w:rFonts w:ascii="Trebuchet MS" w:hAnsi="Trebuchet MS"/>
          <w:color w:val="000000"/>
          <w:sz w:val="20"/>
          <w:szCs w:val="20"/>
        </w:rPr>
        <w:t>7 Agora ponde-vos aqui, para que eu pleiteie convosco perante o Senhor, no tocante a todos os atos de justiça do Senhor, que ele fez a vós e a vossos pais.</w:t>
      </w:r>
    </w:p>
    <w:p>
      <w:pPr>
        <w:rPr>
          <w:rFonts w:ascii="Trebuchet MS" w:hAnsi="Trebuchet MS"/>
          <w:color w:val="000000"/>
          <w:sz w:val="20"/>
          <w:szCs w:val="20"/>
        </w:rPr>
      </w:pPr>
      <w:r>
        <w:rPr>
          <w:rFonts w:ascii="Trebuchet MS" w:hAnsi="Trebuchet MS"/>
          <w:color w:val="000000"/>
          <w:sz w:val="20"/>
          <w:szCs w:val="20"/>
        </w:rPr>
        <w:t>8 Quando Jacó entrou no Egito, e vossos pais clamaram ao Senhor, então o Senhor enviou Moisés e Arão, que tiraram vossos pais do Egito, e os fizeram habitar neste lugar.</w:t>
      </w:r>
    </w:p>
    <w:p>
      <w:pPr>
        <w:rPr>
          <w:rFonts w:ascii="Trebuchet MS" w:hAnsi="Trebuchet MS"/>
          <w:color w:val="000000"/>
          <w:sz w:val="20"/>
          <w:szCs w:val="20"/>
        </w:rPr>
      </w:pPr>
      <w:r>
        <w:rPr>
          <w:rFonts w:ascii="Trebuchet MS" w:hAnsi="Trebuchet MS"/>
          <w:color w:val="000000"/>
          <w:sz w:val="20"/>
          <w:szCs w:val="20"/>
        </w:rPr>
        <w:t>9 Esqueceram-se, porém, do Senhor seu Deus; e ele os entregou na mão de Sísera, chefe do exército de Jabim, rei de Hazor, e na mão dos filisteus, e na mão do rei de Moabe, os quais pelejaram contra eles.</w:t>
      </w:r>
    </w:p>
    <w:p>
      <w:pPr>
        <w:rPr>
          <w:rFonts w:ascii="Trebuchet MS" w:hAnsi="Trebuchet MS"/>
          <w:color w:val="000000"/>
          <w:sz w:val="20"/>
          <w:szCs w:val="20"/>
        </w:rPr>
      </w:pPr>
      <w:r>
        <w:rPr>
          <w:rFonts w:ascii="Trebuchet MS" w:hAnsi="Trebuchet MS"/>
          <w:color w:val="000000"/>
          <w:sz w:val="20"/>
          <w:szCs w:val="20"/>
        </w:rPr>
        <w:t>10 Clamaram, pois, ao Senhor, e disseram: Pecamos, porque deixamos ao Senhor, e servimos aos baalins e astarotes; agora, porém, livra-nos da mão de nossos inimigos, e te serviremos.</w:t>
      </w:r>
    </w:p>
    <w:p>
      <w:pPr>
        <w:rPr>
          <w:rFonts w:ascii="Trebuchet MS" w:hAnsi="Trebuchet MS"/>
          <w:color w:val="000000"/>
          <w:sz w:val="20"/>
          <w:szCs w:val="20"/>
        </w:rPr>
      </w:pPr>
      <w:r>
        <w:rPr>
          <w:rFonts w:ascii="Trebuchet MS" w:hAnsi="Trebuchet MS"/>
          <w:color w:val="000000"/>
          <w:sz w:val="20"/>
          <w:szCs w:val="20"/>
        </w:rPr>
        <w:t>11 Então o Senhor enviou Jerubaal, e Baraque, e Jefté, e Samuel; e vos livrou da mão de vossos inimigos em redor, e habitastes em segurança.</w:t>
      </w:r>
    </w:p>
    <w:p>
      <w:pPr>
        <w:rPr>
          <w:rFonts w:ascii="Trebuchet MS" w:hAnsi="Trebuchet MS"/>
          <w:color w:val="000000"/>
          <w:sz w:val="20"/>
          <w:szCs w:val="20"/>
        </w:rPr>
      </w:pPr>
      <w:r>
        <w:rPr>
          <w:rFonts w:ascii="Trebuchet MS" w:hAnsi="Trebuchet MS"/>
          <w:color w:val="000000"/>
          <w:sz w:val="20"/>
          <w:szCs w:val="20"/>
        </w:rPr>
        <w:t>12 Quando vistes que Naás, rei dos filhos de Amom, vinha contra vós, dissestes-me: Não, mas reinará sobre nós um rei; entretanto, o Senhor vosso Deus era o vosso Rei.</w:t>
      </w:r>
    </w:p>
    <w:p>
      <w:pPr>
        <w:rPr>
          <w:rFonts w:ascii="Trebuchet MS" w:hAnsi="Trebuchet MS"/>
          <w:color w:val="000000"/>
          <w:sz w:val="20"/>
          <w:szCs w:val="20"/>
        </w:rPr>
      </w:pPr>
      <w:r>
        <w:rPr>
          <w:rFonts w:ascii="Trebuchet MS" w:hAnsi="Trebuchet MS"/>
          <w:color w:val="000000"/>
          <w:sz w:val="20"/>
          <w:szCs w:val="20"/>
        </w:rPr>
        <w:t>13 Agora, eis o rei que escolhestes e que pedistes; eis que o Senhor tem posto sobre vós um rei.</w:t>
      </w:r>
    </w:p>
    <w:p>
      <w:pPr>
        <w:rPr>
          <w:rFonts w:ascii="Trebuchet MS" w:hAnsi="Trebuchet MS"/>
          <w:color w:val="000000"/>
          <w:sz w:val="20"/>
          <w:szCs w:val="20"/>
        </w:rPr>
      </w:pPr>
      <w:r>
        <w:rPr>
          <w:rFonts w:ascii="Trebuchet MS" w:hAnsi="Trebuchet MS"/>
          <w:color w:val="000000"/>
          <w:sz w:val="20"/>
          <w:szCs w:val="20"/>
        </w:rPr>
        <w:t>14 Se temerdes ao Senhor, e o servirdes, e derdes ouvidos à sua voz, e não fordes rebeldes às suas ordens, e se tanto vós como o rei que reina sobre vós seguirdes o Senhor vosso Deus, bem está;</w:t>
      </w:r>
    </w:p>
    <w:p>
      <w:pPr>
        <w:rPr>
          <w:rFonts w:ascii="Trebuchet MS" w:hAnsi="Trebuchet MS"/>
          <w:color w:val="000000"/>
          <w:sz w:val="20"/>
          <w:szCs w:val="20"/>
        </w:rPr>
      </w:pPr>
      <w:r>
        <w:rPr>
          <w:rFonts w:ascii="Trebuchet MS" w:hAnsi="Trebuchet MS"/>
          <w:color w:val="000000"/>
          <w:sz w:val="20"/>
          <w:szCs w:val="20"/>
        </w:rPr>
        <w:t>15 mas se não derdes ouvidos à voz do Senhor, e fordes rebeldes às suas ordens, a mão do Senhor será contra vós, como foi contra vossos pais.</w:t>
      </w:r>
    </w:p>
    <w:p>
      <w:pPr>
        <w:rPr>
          <w:rFonts w:ascii="Trebuchet MS" w:hAnsi="Trebuchet MS"/>
          <w:color w:val="000000"/>
          <w:sz w:val="20"/>
          <w:szCs w:val="20"/>
        </w:rPr>
      </w:pPr>
      <w:r>
        <w:rPr>
          <w:rFonts w:ascii="Trebuchet MS" w:hAnsi="Trebuchet MS"/>
          <w:color w:val="000000"/>
          <w:sz w:val="20"/>
          <w:szCs w:val="20"/>
        </w:rPr>
        <w:t>16 Portanto ficai agora aqui, e vede esta grande coisa que o Senhor vai fazer diante dos vossos olhos.</w:t>
      </w:r>
    </w:p>
    <w:p>
      <w:pPr>
        <w:rPr>
          <w:rFonts w:ascii="Trebuchet MS" w:hAnsi="Trebuchet MS"/>
          <w:color w:val="000000"/>
          <w:sz w:val="20"/>
          <w:szCs w:val="20"/>
        </w:rPr>
      </w:pPr>
      <w:r>
        <w:rPr>
          <w:rFonts w:ascii="Trebuchet MS" w:hAnsi="Trebuchet MS"/>
          <w:color w:val="000000"/>
          <w:sz w:val="20"/>
          <w:szCs w:val="20"/>
        </w:rPr>
        <w:t>17 Não é hoje a sega do trigo? clamarei, pois, ao Senhor, para que ele envie trovões e chuva; e sabereis e vereis que é grande a vossa maldade, que fizestes perante o Senhor, pedindo para vós um rei.</w:t>
      </w:r>
    </w:p>
    <w:p>
      <w:pPr>
        <w:rPr>
          <w:rFonts w:ascii="Trebuchet MS" w:hAnsi="Trebuchet MS"/>
          <w:color w:val="000000"/>
          <w:sz w:val="20"/>
          <w:szCs w:val="20"/>
        </w:rPr>
      </w:pPr>
      <w:r>
        <w:rPr>
          <w:rFonts w:ascii="Trebuchet MS" w:hAnsi="Trebuchet MS"/>
          <w:color w:val="000000"/>
          <w:sz w:val="20"/>
          <w:szCs w:val="20"/>
        </w:rPr>
        <w:t>18 Então invocou Samuel ao Senhor, e o Senhor enviou naquele dia trovões e chuva; pelo que todo o povo temeu sobremaneira ao Senhor e a Samuel.</w:t>
      </w:r>
    </w:p>
    <w:p>
      <w:pPr>
        <w:rPr>
          <w:rFonts w:ascii="Trebuchet MS" w:hAnsi="Trebuchet MS"/>
          <w:color w:val="000000"/>
          <w:sz w:val="20"/>
          <w:szCs w:val="20"/>
        </w:rPr>
      </w:pPr>
      <w:r>
        <w:rPr>
          <w:rFonts w:ascii="Trebuchet MS" w:hAnsi="Trebuchet MS"/>
          <w:color w:val="000000"/>
          <w:sz w:val="20"/>
          <w:szCs w:val="20"/>
        </w:rPr>
        <w:t>19 Disse todo o povo a Samuel: Roga pelos teus servos ao Senhor teu Deus, para que não morramos; porque a todos os nossos pecados temos acrescentado este mal, de pedirmos para nós um rei.</w:t>
      </w:r>
    </w:p>
    <w:p>
      <w:pPr>
        <w:rPr>
          <w:rFonts w:ascii="Trebuchet MS" w:hAnsi="Trebuchet MS"/>
          <w:color w:val="000000"/>
          <w:sz w:val="20"/>
          <w:szCs w:val="20"/>
        </w:rPr>
      </w:pPr>
      <w:r>
        <w:rPr>
          <w:rFonts w:ascii="Trebuchet MS" w:hAnsi="Trebuchet MS"/>
          <w:color w:val="000000"/>
          <w:sz w:val="20"/>
          <w:szCs w:val="20"/>
        </w:rPr>
        <w:t>20 Então disse Samuel ao povo: Não temais; vós fizestes todo este mal; porém não vos desvieis de seguir ao Senhor, mas servi-o de todo o vosso coração.</w:t>
      </w:r>
    </w:p>
    <w:p>
      <w:pPr>
        <w:rPr>
          <w:rFonts w:ascii="Trebuchet MS" w:hAnsi="Trebuchet MS"/>
          <w:color w:val="000000"/>
          <w:sz w:val="20"/>
          <w:szCs w:val="20"/>
        </w:rPr>
      </w:pPr>
      <w:r>
        <w:rPr>
          <w:rFonts w:ascii="Trebuchet MS" w:hAnsi="Trebuchet MS"/>
          <w:color w:val="000000"/>
          <w:sz w:val="20"/>
          <w:szCs w:val="20"/>
        </w:rPr>
        <w:t>21 Não vos desvieis; porquanto seguiríeis coisas vãs, que nada aproveitam, e tampouco vos livrarão, porque são vãs.</w:t>
      </w:r>
    </w:p>
    <w:p>
      <w:pPr>
        <w:rPr>
          <w:rFonts w:ascii="Trebuchet MS" w:hAnsi="Trebuchet MS"/>
          <w:color w:val="000000"/>
          <w:sz w:val="20"/>
          <w:szCs w:val="20"/>
        </w:rPr>
      </w:pPr>
      <w:r>
        <w:rPr>
          <w:rFonts w:ascii="Trebuchet MS" w:hAnsi="Trebuchet MS"/>
          <w:color w:val="000000"/>
          <w:sz w:val="20"/>
          <w:szCs w:val="20"/>
        </w:rPr>
        <w:t>22 Pois o Senhor, por causa do seu grande nome, não desamparará o seu povo; porque aprouve ao Senhor fazer de vós o seu povo.</w:t>
      </w:r>
    </w:p>
    <w:p>
      <w:pPr>
        <w:rPr>
          <w:rFonts w:ascii="Trebuchet MS" w:hAnsi="Trebuchet MS"/>
          <w:color w:val="000000"/>
          <w:sz w:val="20"/>
          <w:szCs w:val="20"/>
        </w:rPr>
      </w:pPr>
      <w:r>
        <w:rPr>
          <w:rFonts w:ascii="Trebuchet MS" w:hAnsi="Trebuchet MS"/>
          <w:color w:val="000000"/>
          <w:sz w:val="20"/>
          <w:szCs w:val="20"/>
        </w:rPr>
        <w:t>23 E quanto a mim, longe de mim esteja o pecar contra o Senhor, deixando de orar por vos; eu vos ensinarei o caminho bom e direito.</w:t>
      </w:r>
    </w:p>
    <w:p>
      <w:pPr>
        <w:rPr>
          <w:rFonts w:ascii="Trebuchet MS" w:hAnsi="Trebuchet MS"/>
          <w:color w:val="000000"/>
          <w:sz w:val="20"/>
          <w:szCs w:val="20"/>
        </w:rPr>
      </w:pPr>
      <w:r>
        <w:rPr>
          <w:rFonts w:ascii="Trebuchet MS" w:hAnsi="Trebuchet MS"/>
          <w:color w:val="000000"/>
          <w:sz w:val="20"/>
          <w:szCs w:val="20"/>
        </w:rPr>
        <w:t>24 Tão-somente temei ao Senhor, e servi-o fielmente de todo o vosso coração; pois vede quão grandiosas coisas vos fez.</w:t>
      </w:r>
    </w:p>
    <w:p>
      <w:pPr>
        <w:rPr>
          <w:rFonts w:ascii="Trebuchet MS" w:hAnsi="Trebuchet MS"/>
          <w:color w:val="000000"/>
          <w:sz w:val="20"/>
          <w:szCs w:val="20"/>
        </w:rPr>
      </w:pPr>
      <w:r>
        <w:rPr>
          <w:rFonts w:ascii="Trebuchet MS" w:hAnsi="Trebuchet MS"/>
          <w:color w:val="000000"/>
          <w:sz w:val="20"/>
          <w:szCs w:val="20"/>
        </w:rPr>
        <w:t>25 Se, porém, perseverardes em fazer o mal, perecereis, assim vós como o vosso rei.</w:t>
      </w:r>
    </w:p>
    <w:p>
      <w:pPr>
        <w:pStyle w:val="P13"/>
        <w:rPr>
          <w:rFonts w:ascii="Trebuchet MS" w:hAnsi="Trebuchet MS"/>
          <w:color w:val="000000"/>
          <w:sz w:val="22"/>
          <w:szCs w:val="22"/>
        </w:rPr>
      </w:pPr>
      <w:bookmarkStart w:id="271" w:name="_Toc147528204"/>
      <w:r>
        <w:rPr>
          <w:rFonts w:ascii="Trebuchet MS" w:hAnsi="Trebuchet MS"/>
          <w:color w:val="000000"/>
          <w:sz w:val="22"/>
          <w:szCs w:val="22"/>
        </w:rPr>
        <w:t xml:space="preserve"> I SAMUEL 13</w:t>
      </w:r>
      <w:bookmarkEnd w:id="271"/>
    </w:p>
    <w:p>
      <w:pPr>
        <w:rPr>
          <w:rFonts w:ascii="Trebuchet MS" w:hAnsi="Trebuchet MS"/>
          <w:color w:val="000000"/>
          <w:sz w:val="20"/>
          <w:szCs w:val="20"/>
        </w:rPr>
      </w:pPr>
      <w:r>
        <w:rPr>
          <w:rFonts w:ascii="Trebuchet MS" w:hAnsi="Trebuchet MS"/>
          <w:color w:val="000000"/>
          <w:sz w:val="20"/>
          <w:szCs w:val="20"/>
        </w:rPr>
        <w:t>1 Um ano reinara Saul em Israel. No segundo ano de seu reinado sobre seu povo,</w:t>
      </w:r>
    </w:p>
    <w:p>
      <w:pPr>
        <w:rPr>
          <w:rFonts w:ascii="Trebuchet MS" w:hAnsi="Trebuchet MS"/>
          <w:color w:val="000000"/>
          <w:sz w:val="20"/>
          <w:szCs w:val="20"/>
        </w:rPr>
      </w:pPr>
      <w:r>
        <w:rPr>
          <w:rFonts w:ascii="Trebuchet MS" w:hAnsi="Trebuchet MS"/>
          <w:color w:val="000000"/>
          <w:sz w:val="20"/>
          <w:szCs w:val="20"/>
        </w:rPr>
        <w:t>2 escolheu para si três mil homens de Israel; dois mil estavam com Saul em Micmás e no monte de Betel, e mil estavam com Jônatas em Gibeá de Benjamim. Quanto ao resto do povo, mandou-o cada um para sua tenda.</w:t>
      </w:r>
    </w:p>
    <w:p>
      <w:pPr>
        <w:rPr>
          <w:rFonts w:ascii="Trebuchet MS" w:hAnsi="Trebuchet MS"/>
          <w:color w:val="000000"/>
          <w:sz w:val="20"/>
          <w:szCs w:val="20"/>
        </w:rPr>
      </w:pPr>
      <w:r>
        <w:rPr>
          <w:rFonts w:ascii="Trebuchet MS" w:hAnsi="Trebuchet MS"/>
          <w:color w:val="000000"/>
          <w:sz w:val="20"/>
          <w:szCs w:val="20"/>
        </w:rPr>
        <w:t>3 Ora, Jônatas feriu a guarnição dos filisteus que estava em Geba, o que os filisteus ouviram; pelo que Saul tocou a trombeta por toda a terra, dizendo: Ouçam os hebreus.</w:t>
      </w:r>
    </w:p>
    <w:p>
      <w:pPr>
        <w:rPr>
          <w:rFonts w:ascii="Trebuchet MS" w:hAnsi="Trebuchet MS"/>
          <w:color w:val="000000"/>
          <w:sz w:val="20"/>
          <w:szCs w:val="20"/>
        </w:rPr>
      </w:pPr>
      <w:r>
        <w:rPr>
          <w:rFonts w:ascii="Trebuchet MS" w:hAnsi="Trebuchet MS"/>
          <w:color w:val="000000"/>
          <w:sz w:val="20"/>
          <w:szCs w:val="20"/>
        </w:rPr>
        <w:t>4 Então todo o Israel ouviu dizer que Saul ferira a guarnição dos filisteus, e que Israel se fizera abominável aos filisteus. E o povo foi convocado após Saul em Gilgal.</w:t>
      </w:r>
    </w:p>
    <w:p>
      <w:pPr>
        <w:rPr>
          <w:rFonts w:ascii="Trebuchet MS" w:hAnsi="Trebuchet MS"/>
          <w:color w:val="000000"/>
          <w:sz w:val="20"/>
          <w:szCs w:val="20"/>
        </w:rPr>
      </w:pPr>
      <w:r>
        <w:rPr>
          <w:rFonts w:ascii="Trebuchet MS" w:hAnsi="Trebuchet MS"/>
          <w:color w:val="000000"/>
          <w:sz w:val="20"/>
          <w:szCs w:val="20"/>
        </w:rPr>
        <w:t>5 E os filisteus se ajuntaram para pelejar contra Israel, com trinta mil carros, seis mil cavaleiros, e povo em multidão como a areia que está à beira do mar subiram e se acamparam em Micmás, ao oriente de Bete-Aven.</w:t>
      </w:r>
    </w:p>
    <w:p>
      <w:pPr>
        <w:rPr>
          <w:rFonts w:ascii="Trebuchet MS" w:hAnsi="Trebuchet MS"/>
          <w:color w:val="000000"/>
          <w:sz w:val="20"/>
          <w:szCs w:val="20"/>
        </w:rPr>
      </w:pPr>
      <w:r>
        <w:rPr>
          <w:rFonts w:ascii="Trebuchet MS" w:hAnsi="Trebuchet MS"/>
          <w:color w:val="000000"/>
          <w:sz w:val="20"/>
          <w:szCs w:val="20"/>
        </w:rPr>
        <w:t>6 Vendo, pois, os homens de Israel que estavam em aperto (porque o povo se achava angustiado), esconderam-se nas cavernas, nos espinhais, nos penhascos, nos esconderijos subterrâneos e nas cisternas.</w:t>
      </w:r>
    </w:p>
    <w:p>
      <w:pPr>
        <w:rPr>
          <w:rFonts w:ascii="Trebuchet MS" w:hAnsi="Trebuchet MS"/>
          <w:color w:val="000000"/>
          <w:sz w:val="20"/>
          <w:szCs w:val="20"/>
        </w:rPr>
      </w:pPr>
      <w:r>
        <w:rPr>
          <w:rFonts w:ascii="Trebuchet MS" w:hAnsi="Trebuchet MS"/>
          <w:color w:val="000000"/>
          <w:sz w:val="20"/>
          <w:szCs w:val="20"/>
        </w:rPr>
        <w:t>7 Ora, alguns dos hebreus passaram o Jordão para a terra de Gade e Gileade; mas Saul ficou ainda em Gilgal, e todo o povo o seguia tremendo.</w:t>
      </w:r>
    </w:p>
    <w:p>
      <w:pPr>
        <w:rPr>
          <w:rFonts w:ascii="Trebuchet MS" w:hAnsi="Trebuchet MS"/>
          <w:color w:val="000000"/>
          <w:sz w:val="20"/>
          <w:szCs w:val="20"/>
        </w:rPr>
      </w:pPr>
      <w:r>
        <w:rPr>
          <w:rFonts w:ascii="Trebuchet MS" w:hAnsi="Trebuchet MS"/>
          <w:color w:val="000000"/>
          <w:sz w:val="20"/>
          <w:szCs w:val="20"/>
        </w:rPr>
        <w:t>8 Esperou, pois, sete dias, até o tempo que Samuel determinara; não vindo, porém, Samuel a Gilgal, o povo, deixando a Saul, se dispersava.</w:t>
      </w:r>
    </w:p>
    <w:p>
      <w:pPr>
        <w:rPr>
          <w:rFonts w:ascii="Trebuchet MS" w:hAnsi="Trebuchet MS"/>
          <w:color w:val="000000"/>
          <w:sz w:val="20"/>
          <w:szCs w:val="20"/>
        </w:rPr>
      </w:pPr>
      <w:r>
        <w:rPr>
          <w:rFonts w:ascii="Trebuchet MS" w:hAnsi="Trebuchet MS"/>
          <w:color w:val="000000"/>
          <w:sz w:val="20"/>
          <w:szCs w:val="20"/>
        </w:rPr>
        <w:t>9 Então disse Saul: Trazei-me aqui um holocausto, e ofertas pacíficas. E ofereceu o holocausto.</w:t>
      </w:r>
    </w:p>
    <w:p>
      <w:pPr>
        <w:rPr>
          <w:rFonts w:ascii="Trebuchet MS" w:hAnsi="Trebuchet MS"/>
          <w:color w:val="000000"/>
          <w:sz w:val="20"/>
          <w:szCs w:val="20"/>
        </w:rPr>
      </w:pPr>
      <w:r>
        <w:rPr>
          <w:rFonts w:ascii="Trebuchet MS" w:hAnsi="Trebuchet MS"/>
          <w:color w:val="000000"/>
          <w:sz w:val="20"/>
          <w:szCs w:val="20"/>
        </w:rPr>
        <w:t>10 Mal tinha ele acabado de oferecer e holocausto, eis que Samuel chegou; e Saul lhe saiu ao encontro, para o saudar.</w:t>
      </w:r>
    </w:p>
    <w:p>
      <w:pPr>
        <w:rPr>
          <w:rFonts w:ascii="Trebuchet MS" w:hAnsi="Trebuchet MS"/>
          <w:color w:val="000000"/>
          <w:sz w:val="20"/>
          <w:szCs w:val="20"/>
        </w:rPr>
      </w:pPr>
      <w:r>
        <w:rPr>
          <w:rFonts w:ascii="Trebuchet MS" w:hAnsi="Trebuchet MS"/>
          <w:color w:val="000000"/>
          <w:sz w:val="20"/>
          <w:szCs w:val="20"/>
        </w:rPr>
        <w:t>11 Então perguntou Samuel: Que fizeste? Respondeu Saul: Porquanto via que o povo, deixando-me, se dispersava, e que tu não vinhas no tempo determinado, e que os filisteus já se tinham ajuntado em Micmás,</w:t>
      </w:r>
    </w:p>
    <w:p>
      <w:pPr>
        <w:rPr>
          <w:rFonts w:ascii="Trebuchet MS" w:hAnsi="Trebuchet MS"/>
          <w:color w:val="000000"/>
          <w:sz w:val="20"/>
          <w:szCs w:val="20"/>
        </w:rPr>
      </w:pPr>
      <w:r>
        <w:rPr>
          <w:rFonts w:ascii="Trebuchet MS" w:hAnsi="Trebuchet MS"/>
          <w:color w:val="000000"/>
          <w:sz w:val="20"/>
          <w:szCs w:val="20"/>
        </w:rPr>
        <w:t>12 eu disse: Agora descerão os filisteus sobre mim a Gilgal, e ainda não aplaquei o Senhor. Assim me constrangi e ofereci o holocausto.</w:t>
      </w:r>
    </w:p>
    <w:p>
      <w:pPr>
        <w:rPr>
          <w:rFonts w:ascii="Trebuchet MS" w:hAnsi="Trebuchet MS"/>
          <w:color w:val="000000"/>
          <w:sz w:val="20"/>
          <w:szCs w:val="20"/>
        </w:rPr>
      </w:pPr>
      <w:r>
        <w:rPr>
          <w:rFonts w:ascii="Trebuchet MS" w:hAnsi="Trebuchet MS"/>
          <w:color w:val="000000"/>
          <w:sz w:val="20"/>
          <w:szCs w:val="20"/>
        </w:rPr>
        <w:t>13 Então disse Samuel a Saul: Procedeste nesciamente; não guardaste o mandamento que o Senhor teu Deus te ordenou. O Senhor teria confirmado o teu reino sobre Israel para sempre;</w:t>
      </w:r>
    </w:p>
    <w:p>
      <w:pPr>
        <w:rPr>
          <w:rFonts w:ascii="Trebuchet MS" w:hAnsi="Trebuchet MS"/>
          <w:color w:val="000000"/>
          <w:sz w:val="20"/>
          <w:szCs w:val="20"/>
        </w:rPr>
      </w:pPr>
      <w:r>
        <w:rPr>
          <w:rFonts w:ascii="Trebuchet MS" w:hAnsi="Trebuchet MS"/>
          <w:color w:val="000000"/>
          <w:sz w:val="20"/>
          <w:szCs w:val="20"/>
        </w:rPr>
        <w:t>14 agora, porém, não subsistirá o teu reino; já tem o Senhor buscado para si um homem segundo o seu coração, e já o tem destinado para ser príncipe sobre o seu povo, porquanto não guardaste o que o Senhor te ordenou.</w:t>
      </w:r>
    </w:p>
    <w:p>
      <w:pPr>
        <w:rPr>
          <w:rFonts w:ascii="Trebuchet MS" w:hAnsi="Trebuchet MS"/>
          <w:color w:val="000000"/>
          <w:sz w:val="20"/>
          <w:szCs w:val="20"/>
        </w:rPr>
      </w:pPr>
      <w:r>
        <w:rPr>
          <w:rFonts w:ascii="Trebuchet MS" w:hAnsi="Trebuchet MS"/>
          <w:color w:val="000000"/>
          <w:sz w:val="20"/>
          <w:szCs w:val="20"/>
        </w:rPr>
        <w:t>15 Então Samuel se levantou, e subiu de Gilgal a Gibeá de Benjamim. Saul contou o povo que se achava com ele, cerca de seiscentos homens.</w:t>
      </w:r>
    </w:p>
    <w:p>
      <w:pPr>
        <w:rPr>
          <w:rFonts w:ascii="Trebuchet MS" w:hAnsi="Trebuchet MS"/>
          <w:color w:val="000000"/>
          <w:sz w:val="20"/>
          <w:szCs w:val="20"/>
        </w:rPr>
      </w:pPr>
      <w:r>
        <w:rPr>
          <w:rFonts w:ascii="Trebuchet MS" w:hAnsi="Trebuchet MS"/>
          <w:color w:val="000000"/>
          <w:sz w:val="20"/>
          <w:szCs w:val="20"/>
        </w:rPr>
        <w:t>16 E Saul, seu filho Jônatas e o povo que se achava com eles, ficaram em Gibeá de Benjamim, mas os filisteus se tinham acampado em Micmás.</w:t>
      </w:r>
    </w:p>
    <w:p>
      <w:pPr>
        <w:rPr>
          <w:rFonts w:ascii="Trebuchet MS" w:hAnsi="Trebuchet MS"/>
          <w:color w:val="000000"/>
          <w:sz w:val="20"/>
          <w:szCs w:val="20"/>
        </w:rPr>
      </w:pPr>
      <w:r>
        <w:rPr>
          <w:rFonts w:ascii="Trebuchet MS" w:hAnsi="Trebuchet MS"/>
          <w:color w:val="000000"/>
          <w:sz w:val="20"/>
          <w:szCs w:val="20"/>
        </w:rPr>
        <w:t>17 Nisso os saqueadores saíram do arraial dos filisteus em três companhias: uma das companhias tomou o caminho de Ofra para a terra de Sual,</w:t>
      </w:r>
    </w:p>
    <w:p>
      <w:pPr>
        <w:rPr>
          <w:rFonts w:ascii="Trebuchet MS" w:hAnsi="Trebuchet MS"/>
          <w:color w:val="000000"/>
          <w:sz w:val="20"/>
          <w:szCs w:val="20"/>
        </w:rPr>
      </w:pPr>
      <w:r>
        <w:rPr>
          <w:rFonts w:ascii="Trebuchet MS" w:hAnsi="Trebuchet MS"/>
          <w:color w:val="000000"/>
          <w:sz w:val="20"/>
          <w:szCs w:val="20"/>
        </w:rPr>
        <w:t>18 outra tomou o caminho de Bete-Horom, e a outra tomou o caminho do termo que dá para o vale de Zebuim, na direção do deserto.</w:t>
      </w:r>
    </w:p>
    <w:p>
      <w:pPr>
        <w:rPr>
          <w:rFonts w:ascii="Trebuchet MS" w:hAnsi="Trebuchet MS"/>
          <w:color w:val="000000"/>
          <w:sz w:val="20"/>
          <w:szCs w:val="20"/>
        </w:rPr>
      </w:pPr>
      <w:r>
        <w:rPr>
          <w:rFonts w:ascii="Trebuchet MS" w:hAnsi="Trebuchet MS"/>
          <w:color w:val="000000"/>
          <w:sz w:val="20"/>
          <w:szCs w:val="20"/>
        </w:rPr>
        <w:t>19 Ora, em toda a terra de Israel não se achava um só ferreiro; porque os filisteus tinham dito: Não façam os hebreus para si nem espada nem lança.</w:t>
      </w:r>
    </w:p>
    <w:p>
      <w:pPr>
        <w:rPr>
          <w:rFonts w:ascii="Trebuchet MS" w:hAnsi="Trebuchet MS"/>
          <w:color w:val="000000"/>
          <w:sz w:val="20"/>
          <w:szCs w:val="20"/>
        </w:rPr>
      </w:pPr>
      <w:r>
        <w:rPr>
          <w:rFonts w:ascii="Trebuchet MS" w:hAnsi="Trebuchet MS"/>
          <w:color w:val="000000"/>
          <w:sz w:val="20"/>
          <w:szCs w:val="20"/>
        </w:rPr>
        <w:t>20 Pelo que todos os israelitas tinham que descer aos filisteus para afiar cada um a sua relha, a sua enxada, o seu machado e o seu sacho.</w:t>
      </w:r>
    </w:p>
    <w:p>
      <w:pPr>
        <w:rPr>
          <w:rFonts w:ascii="Trebuchet MS" w:hAnsi="Trebuchet MS"/>
          <w:color w:val="000000"/>
          <w:sz w:val="20"/>
          <w:szCs w:val="20"/>
        </w:rPr>
      </w:pPr>
      <w:r>
        <w:rPr>
          <w:rFonts w:ascii="Trebuchet MS" w:hAnsi="Trebuchet MS"/>
          <w:color w:val="000000"/>
          <w:sz w:val="20"/>
          <w:szCs w:val="20"/>
        </w:rPr>
        <w:t>21 Tinham porém limas para os sachos, para as enxadas, para as forquilhas e para os machados, e para consertar as aguilhadas.</w:t>
      </w:r>
    </w:p>
    <w:p>
      <w:pPr>
        <w:rPr>
          <w:rFonts w:ascii="Trebuchet MS" w:hAnsi="Trebuchet MS"/>
          <w:color w:val="000000"/>
          <w:sz w:val="20"/>
          <w:szCs w:val="20"/>
        </w:rPr>
      </w:pPr>
      <w:r>
        <w:rPr>
          <w:rFonts w:ascii="Trebuchet MS" w:hAnsi="Trebuchet MS"/>
          <w:color w:val="000000"/>
          <w:sz w:val="20"/>
          <w:szCs w:val="20"/>
        </w:rPr>
        <w:t>22 Assim, no dia da peleja, não se achou nem espada nem lança na mão de todo o povo que estava com Saul e com Jônatas; acharam-se, porém, com Saul e com Jônatas seu filho.</w:t>
      </w:r>
    </w:p>
    <w:p>
      <w:pPr>
        <w:rPr>
          <w:rFonts w:ascii="Trebuchet MS" w:hAnsi="Trebuchet MS"/>
          <w:color w:val="000000"/>
          <w:sz w:val="20"/>
          <w:szCs w:val="20"/>
        </w:rPr>
      </w:pPr>
      <w:r>
        <w:rPr>
          <w:rFonts w:ascii="Trebuchet MS" w:hAnsi="Trebuchet MS"/>
          <w:color w:val="000000"/>
          <w:sz w:val="20"/>
          <w:szCs w:val="20"/>
        </w:rPr>
        <w:t>23 E saiu a guarnição dos filisteus para o desfiladeiro de Micmás.</w:t>
      </w:r>
    </w:p>
    <w:p>
      <w:pPr>
        <w:pStyle w:val="P13"/>
        <w:rPr>
          <w:rFonts w:ascii="Trebuchet MS" w:hAnsi="Trebuchet MS"/>
          <w:color w:val="000000"/>
          <w:sz w:val="22"/>
          <w:szCs w:val="22"/>
        </w:rPr>
      </w:pPr>
      <w:bookmarkStart w:id="272" w:name="_Toc147528205"/>
      <w:r>
        <w:rPr>
          <w:rFonts w:ascii="Trebuchet MS" w:hAnsi="Trebuchet MS"/>
          <w:color w:val="000000"/>
          <w:sz w:val="22"/>
          <w:szCs w:val="22"/>
        </w:rPr>
        <w:t xml:space="preserve"> I SAMUEL 14</w:t>
      </w:r>
      <w:bookmarkEnd w:id="272"/>
    </w:p>
    <w:p>
      <w:pPr>
        <w:rPr>
          <w:rFonts w:ascii="Trebuchet MS" w:hAnsi="Trebuchet MS"/>
          <w:color w:val="000000"/>
          <w:sz w:val="20"/>
          <w:szCs w:val="20"/>
        </w:rPr>
      </w:pPr>
      <w:r>
        <w:rPr>
          <w:rFonts w:ascii="Trebuchet MS" w:hAnsi="Trebuchet MS"/>
          <w:color w:val="000000"/>
          <w:sz w:val="20"/>
          <w:szCs w:val="20"/>
        </w:rPr>
        <w:t>1 Sucedeu, pois, um dia, que Jônatas, filho de Saul, disse ao seu escudeiro: Vem, passemos à guarnição dos filisteus, que está do outro lado. Mas não o fez saber a seu pai.</w:t>
      </w:r>
    </w:p>
    <w:p>
      <w:pPr>
        <w:rPr>
          <w:rFonts w:ascii="Trebuchet MS" w:hAnsi="Trebuchet MS"/>
          <w:color w:val="000000"/>
          <w:sz w:val="20"/>
          <w:szCs w:val="20"/>
        </w:rPr>
      </w:pPr>
      <w:r>
        <w:rPr>
          <w:rFonts w:ascii="Trebuchet MS" w:hAnsi="Trebuchet MS"/>
          <w:color w:val="000000"/>
          <w:sz w:val="20"/>
          <w:szCs w:val="20"/>
        </w:rPr>
        <w:t>2 Ora Saul estava na extremidade de Gibeá, debaixo da romeira que havia em Migrom; e o povo que estava com ele era cerca de seiscentos homens;</w:t>
      </w:r>
    </w:p>
    <w:p>
      <w:pPr>
        <w:rPr>
          <w:rFonts w:ascii="Trebuchet MS" w:hAnsi="Trebuchet MS"/>
          <w:color w:val="000000"/>
          <w:sz w:val="20"/>
          <w:szCs w:val="20"/>
        </w:rPr>
      </w:pPr>
      <w:r>
        <w:rPr>
          <w:rFonts w:ascii="Trebuchet MS" w:hAnsi="Trebuchet MS"/>
          <w:color w:val="000000"/>
          <w:sz w:val="20"/>
          <w:szCs w:val="20"/>
        </w:rPr>
        <w:t>3 e Aíja, filho de Aitube, irmão de Joquebede, filho de Finéias, filho de Eli, sacerdote do Senhor em Siló, trazia o éfode. E o povo não sabia que Jônatas tinha ido.</w:t>
      </w:r>
    </w:p>
    <w:p>
      <w:pPr>
        <w:rPr>
          <w:rFonts w:ascii="Trebuchet MS" w:hAnsi="Trebuchet MS"/>
          <w:color w:val="000000"/>
          <w:sz w:val="20"/>
          <w:szCs w:val="20"/>
        </w:rPr>
      </w:pPr>
      <w:r>
        <w:rPr>
          <w:rFonts w:ascii="Trebuchet MS" w:hAnsi="Trebuchet MS"/>
          <w:color w:val="000000"/>
          <w:sz w:val="20"/>
          <w:szCs w:val="20"/>
        </w:rPr>
        <w:t>4 Ora, entre os desfiladeiros pelos quais Jônatas procurava chegar à guarnição dos filisteus, havia um penhasco de um e de outro lado; o nome de um era Bozez, e o nome do outro Sené.</w:t>
      </w:r>
    </w:p>
    <w:p>
      <w:pPr>
        <w:rPr>
          <w:rFonts w:ascii="Trebuchet MS" w:hAnsi="Trebuchet MS"/>
          <w:color w:val="000000"/>
          <w:sz w:val="20"/>
          <w:szCs w:val="20"/>
        </w:rPr>
      </w:pPr>
      <w:r>
        <w:rPr>
          <w:rFonts w:ascii="Trebuchet MS" w:hAnsi="Trebuchet MS"/>
          <w:color w:val="000000"/>
          <w:sz w:val="20"/>
          <w:szCs w:val="20"/>
        </w:rPr>
        <w:t>5 Um deles estava para o norte defronte de Micmás, e o outro para o sul defronte de Gibeá.</w:t>
      </w:r>
    </w:p>
    <w:p>
      <w:pPr>
        <w:rPr>
          <w:rFonts w:ascii="Trebuchet MS" w:hAnsi="Trebuchet MS"/>
          <w:color w:val="000000"/>
          <w:sz w:val="20"/>
          <w:szCs w:val="20"/>
        </w:rPr>
      </w:pPr>
      <w:r>
        <w:rPr>
          <w:rFonts w:ascii="Trebuchet MS" w:hAnsi="Trebuchet MS"/>
          <w:color w:val="000000"/>
          <w:sz w:val="20"/>
          <w:szCs w:val="20"/>
        </w:rPr>
        <w:t>6 Disse, pois, Jônatas ao seu escudeiro: Vem, passemos à guarnição destes incircuncisos; porventura operará o Senhor por nós, porque para o Senhor nenhum impedimento há de livrar com muitos ou com poucos.</w:t>
      </w:r>
    </w:p>
    <w:p>
      <w:pPr>
        <w:rPr>
          <w:rFonts w:ascii="Trebuchet MS" w:hAnsi="Trebuchet MS"/>
          <w:color w:val="000000"/>
          <w:sz w:val="20"/>
          <w:szCs w:val="20"/>
        </w:rPr>
      </w:pPr>
      <w:r>
        <w:rPr>
          <w:rFonts w:ascii="Trebuchet MS" w:hAnsi="Trebuchet MS"/>
          <w:color w:val="000000"/>
          <w:sz w:val="20"/>
          <w:szCs w:val="20"/>
        </w:rPr>
        <w:t>7 Ao que o seu escudeiro lhe respondeu: Faze tudo o que te aprouver; segue, eis-me aqui, a tua disposição será a minha.</w:t>
      </w:r>
    </w:p>
    <w:p>
      <w:pPr>
        <w:rPr>
          <w:rFonts w:ascii="Trebuchet MS" w:hAnsi="Trebuchet MS"/>
          <w:color w:val="000000"/>
          <w:sz w:val="20"/>
          <w:szCs w:val="20"/>
        </w:rPr>
      </w:pPr>
      <w:r>
        <w:rPr>
          <w:rFonts w:ascii="Trebuchet MS" w:hAnsi="Trebuchet MS"/>
          <w:color w:val="000000"/>
          <w:sz w:val="20"/>
          <w:szCs w:val="20"/>
        </w:rPr>
        <w:t>8 Disse Jônatas: Eis que passaremos àqueles homens, e nos descobriremos a eles.</w:t>
      </w:r>
    </w:p>
    <w:p>
      <w:pPr>
        <w:rPr>
          <w:rFonts w:ascii="Trebuchet MS" w:hAnsi="Trebuchet MS"/>
          <w:color w:val="000000"/>
          <w:sz w:val="20"/>
          <w:szCs w:val="20"/>
        </w:rPr>
      </w:pPr>
      <w:r>
        <w:rPr>
          <w:rFonts w:ascii="Trebuchet MS" w:hAnsi="Trebuchet MS"/>
          <w:color w:val="000000"/>
          <w:sz w:val="20"/>
          <w:szCs w:val="20"/>
        </w:rPr>
        <w:t>9 Se nos disserem: Parai até que cheguemos a vós; então ficaremos no nosso lugar, e não subiremos a eles.</w:t>
      </w:r>
    </w:p>
    <w:p>
      <w:pPr>
        <w:rPr>
          <w:rFonts w:ascii="Trebuchet MS" w:hAnsi="Trebuchet MS"/>
          <w:color w:val="000000"/>
          <w:sz w:val="20"/>
          <w:szCs w:val="20"/>
        </w:rPr>
      </w:pPr>
      <w:r>
        <w:rPr>
          <w:rFonts w:ascii="Trebuchet MS" w:hAnsi="Trebuchet MS"/>
          <w:color w:val="000000"/>
          <w:sz w:val="20"/>
          <w:szCs w:val="20"/>
        </w:rPr>
        <w:t>10 Se, porém, disserem: Subi a nós; então subiremos, pois o Senhor os entregou em nossas mãos; isso nos será por sinal.</w:t>
      </w:r>
    </w:p>
    <w:p>
      <w:pPr>
        <w:rPr>
          <w:rFonts w:ascii="Trebuchet MS" w:hAnsi="Trebuchet MS"/>
          <w:color w:val="000000"/>
          <w:sz w:val="20"/>
          <w:szCs w:val="20"/>
        </w:rPr>
      </w:pPr>
      <w:r>
        <w:rPr>
          <w:rFonts w:ascii="Trebuchet MS" w:hAnsi="Trebuchet MS"/>
          <w:color w:val="000000"/>
          <w:sz w:val="20"/>
          <w:szCs w:val="20"/>
        </w:rPr>
        <w:t>11 Então ambos se descobriram à guarnição dos filisteus, e os filisteus disseram: Eis que já os hebreus estão saindo das cavernas em que se tinham escondido.</w:t>
      </w:r>
    </w:p>
    <w:p>
      <w:pPr>
        <w:rPr>
          <w:rFonts w:ascii="Trebuchet MS" w:hAnsi="Trebuchet MS"/>
          <w:color w:val="000000"/>
          <w:sz w:val="20"/>
          <w:szCs w:val="20"/>
        </w:rPr>
      </w:pPr>
      <w:r>
        <w:rPr>
          <w:rFonts w:ascii="Trebuchet MS" w:hAnsi="Trebuchet MS"/>
          <w:color w:val="000000"/>
          <w:sz w:val="20"/>
          <w:szCs w:val="20"/>
        </w:rPr>
        <w:t>12 E os homens da guarnição disseram a Jônatas e ao seu escudeiro: Subi a nós, e vos ensinaremos uma coisa. Disse, pois, Jônatas ao seu escudeiro: Sobe atrás de mim, porque o Senhor os entregou na mão de Israel.</w:t>
      </w:r>
    </w:p>
    <w:p>
      <w:pPr>
        <w:rPr>
          <w:rFonts w:ascii="Trebuchet MS" w:hAnsi="Trebuchet MS"/>
          <w:color w:val="000000"/>
          <w:sz w:val="20"/>
          <w:szCs w:val="20"/>
        </w:rPr>
      </w:pPr>
      <w:r>
        <w:rPr>
          <w:rFonts w:ascii="Trebuchet MS" w:hAnsi="Trebuchet MS"/>
          <w:color w:val="000000"/>
          <w:sz w:val="20"/>
          <w:szCs w:val="20"/>
        </w:rPr>
        <w:t>13 Então trepou Jônatas de gatinhas, e o seu escudeiro atrás dele; e os filisteus caíam diante de Jônatas, e o seu escudeiro os matava atrás dele.</w:t>
      </w:r>
    </w:p>
    <w:p>
      <w:pPr>
        <w:rPr>
          <w:rFonts w:ascii="Trebuchet MS" w:hAnsi="Trebuchet MS"/>
          <w:color w:val="000000"/>
          <w:sz w:val="20"/>
          <w:szCs w:val="20"/>
        </w:rPr>
      </w:pPr>
      <w:r>
        <w:rPr>
          <w:rFonts w:ascii="Trebuchet MS" w:hAnsi="Trebuchet MS"/>
          <w:color w:val="000000"/>
          <w:sz w:val="20"/>
          <w:szCs w:val="20"/>
        </w:rPr>
        <w:t>14 Esta primeira derrota, em que Jônatas e o seu escudeiro mataram uns vinte homens, deu-se dentro de meia jeira de terra.</w:t>
      </w:r>
    </w:p>
    <w:p>
      <w:pPr>
        <w:rPr>
          <w:rFonts w:ascii="Trebuchet MS" w:hAnsi="Trebuchet MS"/>
          <w:color w:val="000000"/>
          <w:sz w:val="20"/>
          <w:szCs w:val="20"/>
        </w:rPr>
      </w:pPr>
      <w:r>
        <w:rPr>
          <w:rFonts w:ascii="Trebuchet MS" w:hAnsi="Trebuchet MS"/>
          <w:color w:val="000000"/>
          <w:sz w:val="20"/>
          <w:szCs w:val="20"/>
        </w:rPr>
        <w:t>15 Pelo que houve tremor no arraial, no campo e em todo o povo; também a própria guarnição e os saqueadores tremeram; e até a terra estremeceu; de modo que houve grande pânico.</w:t>
      </w:r>
    </w:p>
    <w:p>
      <w:pPr>
        <w:rPr>
          <w:rFonts w:ascii="Trebuchet MS" w:hAnsi="Trebuchet MS"/>
          <w:color w:val="000000"/>
          <w:sz w:val="20"/>
          <w:szCs w:val="20"/>
        </w:rPr>
      </w:pPr>
      <w:r>
        <w:rPr>
          <w:rFonts w:ascii="Trebuchet MS" w:hAnsi="Trebuchet MS"/>
          <w:color w:val="000000"/>
          <w:sz w:val="20"/>
          <w:szCs w:val="20"/>
        </w:rPr>
        <w:t>16 Olharam, pois, as sentinelas de Saul e Gibeá de Benjamim, e eis que a multidão se derretia, fugindo para cá e para lá.</w:t>
      </w:r>
    </w:p>
    <w:p>
      <w:pPr>
        <w:rPr>
          <w:rFonts w:ascii="Trebuchet MS" w:hAnsi="Trebuchet MS"/>
          <w:color w:val="000000"/>
          <w:sz w:val="20"/>
          <w:szCs w:val="20"/>
        </w:rPr>
      </w:pPr>
      <w:r>
        <w:rPr>
          <w:rFonts w:ascii="Trebuchet MS" w:hAnsi="Trebuchet MS"/>
          <w:color w:val="000000"/>
          <w:sz w:val="20"/>
          <w:szCs w:val="20"/>
        </w:rPr>
        <w:t>17 Disse então Saul ao povo que estava com ele: Ora, contai e vede quem é que saiu dentre nós: E contaram, e eis que nem Jônatas nem o seu escudeiro estava ali.</w:t>
      </w:r>
    </w:p>
    <w:p>
      <w:pPr>
        <w:rPr>
          <w:rFonts w:ascii="Trebuchet MS" w:hAnsi="Trebuchet MS"/>
          <w:color w:val="000000"/>
          <w:sz w:val="20"/>
          <w:szCs w:val="20"/>
        </w:rPr>
      </w:pPr>
      <w:r>
        <w:rPr>
          <w:rFonts w:ascii="Trebuchet MS" w:hAnsi="Trebuchet MS"/>
          <w:color w:val="000000"/>
          <w:sz w:val="20"/>
          <w:szCs w:val="20"/>
        </w:rPr>
        <w:t>18 Então Saul disse a Aíja: Traze aqui a arca de Deus. Pois naquele dia estava a arca de Deus com os filhos de Israel.</w:t>
      </w:r>
    </w:p>
    <w:p>
      <w:pPr>
        <w:rPr>
          <w:rFonts w:ascii="Trebuchet MS" w:hAnsi="Trebuchet MS"/>
          <w:color w:val="000000"/>
          <w:sz w:val="20"/>
          <w:szCs w:val="20"/>
        </w:rPr>
      </w:pPr>
      <w:r>
        <w:rPr>
          <w:rFonts w:ascii="Trebuchet MS" w:hAnsi="Trebuchet MS"/>
          <w:color w:val="000000"/>
          <w:sz w:val="20"/>
          <w:szCs w:val="20"/>
        </w:rPr>
        <w:t>19 E sucedeu que, estando Saul ainda falando com o sacerdote, o alvoroço que havia no arraial dos filisteus ia crescendo muito; pelo que disse Saul ao sacerdote: Retira a tua mão.</w:t>
      </w:r>
    </w:p>
    <w:p>
      <w:pPr>
        <w:rPr>
          <w:rFonts w:ascii="Trebuchet MS" w:hAnsi="Trebuchet MS"/>
          <w:color w:val="000000"/>
          <w:sz w:val="20"/>
          <w:szCs w:val="20"/>
        </w:rPr>
      </w:pPr>
      <w:r>
        <w:rPr>
          <w:rFonts w:ascii="Trebuchet MS" w:hAnsi="Trebuchet MS"/>
          <w:color w:val="000000"/>
          <w:sz w:val="20"/>
          <w:szCs w:val="20"/>
        </w:rPr>
        <w:t>20 Então Saul e todo o povo que estava com ele se reuniram e foram à peleja; e eis que dentre os filisteus a espada de um era contra o outro, e houve mui grande derrota.</w:t>
      </w:r>
    </w:p>
    <w:p>
      <w:pPr>
        <w:rPr>
          <w:rFonts w:ascii="Trebuchet MS" w:hAnsi="Trebuchet MS"/>
          <w:color w:val="000000"/>
          <w:sz w:val="20"/>
          <w:szCs w:val="20"/>
        </w:rPr>
      </w:pPr>
      <w:r>
        <w:rPr>
          <w:rFonts w:ascii="Trebuchet MS" w:hAnsi="Trebuchet MS"/>
          <w:color w:val="000000"/>
          <w:sz w:val="20"/>
          <w:szCs w:val="20"/>
        </w:rPr>
        <w:t>21 Os hebreus que estavam dantes com os filisteus, e tinham subido com eles ao arraial, também se ajuntaram aos israelitas que estavam com Saul e Jônatas.</w:t>
      </w:r>
    </w:p>
    <w:p>
      <w:pPr>
        <w:rPr>
          <w:rFonts w:ascii="Trebuchet MS" w:hAnsi="Trebuchet MS"/>
          <w:color w:val="000000"/>
          <w:sz w:val="20"/>
          <w:szCs w:val="20"/>
        </w:rPr>
      </w:pPr>
      <w:r>
        <w:rPr>
          <w:rFonts w:ascii="Trebuchet MS" w:hAnsi="Trebuchet MS"/>
          <w:color w:val="000000"/>
          <w:sz w:val="20"/>
          <w:szCs w:val="20"/>
        </w:rPr>
        <w:t>22 E todos os homens de Israel que se haviam escondido na região montanhosa de Efraim, ouvindo que os filisteus fugiam, também os perseguiram de perto na peleja.</w:t>
      </w:r>
    </w:p>
    <w:p>
      <w:pPr>
        <w:rPr>
          <w:rFonts w:ascii="Trebuchet MS" w:hAnsi="Trebuchet MS"/>
          <w:color w:val="000000"/>
          <w:sz w:val="20"/>
          <w:szCs w:val="20"/>
        </w:rPr>
      </w:pPr>
      <w:r>
        <w:rPr>
          <w:rFonts w:ascii="Trebuchet MS" w:hAnsi="Trebuchet MS"/>
          <w:color w:val="000000"/>
          <w:sz w:val="20"/>
          <w:szCs w:val="20"/>
        </w:rPr>
        <w:t>23 Assim o Senhor livrou a Israel naquele dia, e a batalha passou além de Bete-Aven.</w:t>
      </w:r>
    </w:p>
    <w:p>
      <w:pPr>
        <w:rPr>
          <w:rFonts w:ascii="Trebuchet MS" w:hAnsi="Trebuchet MS"/>
          <w:color w:val="000000"/>
          <w:sz w:val="20"/>
          <w:szCs w:val="20"/>
        </w:rPr>
      </w:pPr>
      <w:r>
        <w:rPr>
          <w:rFonts w:ascii="Trebuchet MS" w:hAnsi="Trebuchet MS"/>
          <w:color w:val="000000"/>
          <w:sz w:val="20"/>
          <w:szCs w:val="20"/>
        </w:rPr>
        <w:t>24 Ora, os homens de Israel estavam já exaustos naquele dia, porquanto Saul conjurara o povo, dizendo: Maldito o homem que comer pão antes da tarde, antes que eu me vingue de meus inimigos. Pelo que todo o povo se absteve de comer.</w:t>
      </w:r>
    </w:p>
    <w:p>
      <w:pPr>
        <w:rPr>
          <w:rFonts w:ascii="Trebuchet MS" w:hAnsi="Trebuchet MS"/>
          <w:color w:val="000000"/>
          <w:sz w:val="20"/>
          <w:szCs w:val="20"/>
        </w:rPr>
      </w:pPr>
      <w:r>
        <w:rPr>
          <w:rFonts w:ascii="Trebuchet MS" w:hAnsi="Trebuchet MS"/>
          <w:color w:val="000000"/>
          <w:sz w:val="20"/>
          <w:szCs w:val="20"/>
        </w:rPr>
        <w:t>25 Mas todo o povo chegou a um bosque, onde havia mel à flor da terra.</w:t>
      </w:r>
    </w:p>
    <w:p>
      <w:pPr>
        <w:rPr>
          <w:rFonts w:ascii="Trebuchet MS" w:hAnsi="Trebuchet MS"/>
          <w:color w:val="000000"/>
          <w:sz w:val="20"/>
          <w:szCs w:val="20"/>
        </w:rPr>
      </w:pPr>
      <w:r>
        <w:rPr>
          <w:rFonts w:ascii="Trebuchet MS" w:hAnsi="Trebuchet MS"/>
          <w:color w:val="000000"/>
          <w:sz w:val="20"/>
          <w:szCs w:val="20"/>
        </w:rPr>
        <w:t>26 Chegando, pois, o povo ao bosque, viu correr o mel; todavia ninguém chegou a mão à boca, porque o povo temia a conjuração.</w:t>
      </w:r>
    </w:p>
    <w:p>
      <w:pPr>
        <w:rPr>
          <w:rFonts w:ascii="Trebuchet MS" w:hAnsi="Trebuchet MS"/>
          <w:color w:val="000000"/>
          <w:sz w:val="20"/>
          <w:szCs w:val="20"/>
        </w:rPr>
      </w:pPr>
      <w:r>
        <w:rPr>
          <w:rFonts w:ascii="Trebuchet MS" w:hAnsi="Trebuchet MS"/>
          <w:color w:val="000000"/>
          <w:sz w:val="20"/>
          <w:szCs w:val="20"/>
        </w:rPr>
        <w:t>27 Jônatas, porém, não tinha ouvido quando seu pai conjurara o povo; pelo que estendeu a ponta da vara que tinha na mão, e a molhou no favo de mel; e, ao chegar a mão à boca, aclararam-se-lhe os olhos.</w:t>
      </w:r>
    </w:p>
    <w:p>
      <w:pPr>
        <w:rPr>
          <w:rFonts w:ascii="Trebuchet MS" w:hAnsi="Trebuchet MS"/>
          <w:color w:val="000000"/>
          <w:sz w:val="20"/>
          <w:szCs w:val="20"/>
        </w:rPr>
      </w:pPr>
      <w:r>
        <w:rPr>
          <w:rFonts w:ascii="Trebuchet MS" w:hAnsi="Trebuchet MS"/>
          <w:color w:val="000000"/>
          <w:sz w:val="20"/>
          <w:szCs w:val="20"/>
        </w:rPr>
        <w:t>28 Então disse um do povo: Teu pai solenemente conjurou o povo, dizendo: Maldito o homem que comer pão hoje. E o povo ainda desfalecia.</w:t>
      </w:r>
    </w:p>
    <w:p>
      <w:pPr>
        <w:rPr>
          <w:rFonts w:ascii="Trebuchet MS" w:hAnsi="Trebuchet MS"/>
          <w:color w:val="000000"/>
          <w:sz w:val="20"/>
          <w:szCs w:val="20"/>
        </w:rPr>
      </w:pPr>
      <w:r>
        <w:rPr>
          <w:rFonts w:ascii="Trebuchet MS" w:hAnsi="Trebuchet MS"/>
          <w:color w:val="000000"/>
          <w:sz w:val="20"/>
          <w:szCs w:val="20"/>
        </w:rPr>
        <w:t>29 Pelo que disse Jônatas: Meu pai tem turbado a terra; ora vede como se me aclararam os olhos por ter provado um pouco deste mel.</w:t>
      </w:r>
    </w:p>
    <w:p>
      <w:pPr>
        <w:rPr>
          <w:rFonts w:ascii="Trebuchet MS" w:hAnsi="Trebuchet MS"/>
          <w:color w:val="000000"/>
          <w:sz w:val="20"/>
          <w:szCs w:val="20"/>
        </w:rPr>
      </w:pPr>
      <w:r>
        <w:rPr>
          <w:rFonts w:ascii="Trebuchet MS" w:hAnsi="Trebuchet MS"/>
          <w:color w:val="000000"/>
          <w:sz w:val="20"/>
          <w:szCs w:val="20"/>
        </w:rPr>
        <w:t>30 Quanto maior não teria sido a derrota dos filisteus se o povo hoje tivesse comido livremente do despojo, que achou de seus inimigos?</w:t>
      </w:r>
    </w:p>
    <w:p>
      <w:pPr>
        <w:rPr>
          <w:rFonts w:ascii="Trebuchet MS" w:hAnsi="Trebuchet MS"/>
          <w:color w:val="000000"/>
          <w:sz w:val="20"/>
          <w:szCs w:val="20"/>
        </w:rPr>
      </w:pPr>
      <w:r>
        <w:rPr>
          <w:rFonts w:ascii="Trebuchet MS" w:hAnsi="Trebuchet MS"/>
          <w:color w:val="000000"/>
          <w:sz w:val="20"/>
          <w:szCs w:val="20"/>
        </w:rPr>
        <w:t>31 Feriram, contudo, naquele dia aos filisteus, desde Micmás até Aijalom. E o povo desfaleceu em extremo;</w:t>
      </w:r>
    </w:p>
    <w:p>
      <w:pPr>
        <w:rPr>
          <w:rFonts w:ascii="Trebuchet MS" w:hAnsi="Trebuchet MS"/>
          <w:color w:val="000000"/>
          <w:sz w:val="20"/>
          <w:szCs w:val="20"/>
        </w:rPr>
      </w:pPr>
      <w:r>
        <w:rPr>
          <w:rFonts w:ascii="Trebuchet MS" w:hAnsi="Trebuchet MS"/>
          <w:color w:val="000000"/>
          <w:sz w:val="20"/>
          <w:szCs w:val="20"/>
        </w:rPr>
        <w:t>32 então o povo se lançou ao despojo, e tomou ovelhas, bois e bezerros e, degolando-os no chão, comeu-os com o sangue.</w:t>
      </w:r>
    </w:p>
    <w:p>
      <w:pPr>
        <w:rPr>
          <w:rFonts w:ascii="Trebuchet MS" w:hAnsi="Trebuchet MS"/>
          <w:color w:val="000000"/>
          <w:sz w:val="20"/>
          <w:szCs w:val="20"/>
        </w:rPr>
      </w:pPr>
      <w:r>
        <w:rPr>
          <w:rFonts w:ascii="Trebuchet MS" w:hAnsi="Trebuchet MS"/>
          <w:color w:val="000000"/>
          <w:sz w:val="20"/>
          <w:szCs w:val="20"/>
        </w:rPr>
        <w:t>33 E o anunciaram a Saul, dizendo: Eis que o povo está pecando contra o Senhor, comendo carne com o sangue. Respondeu Saul: Procedestes deslealmente. Trazei-me aqui já uma grande pedra.</w:t>
      </w:r>
    </w:p>
    <w:p>
      <w:pPr>
        <w:rPr>
          <w:rFonts w:ascii="Trebuchet MS" w:hAnsi="Trebuchet MS"/>
          <w:color w:val="000000"/>
          <w:sz w:val="20"/>
          <w:szCs w:val="20"/>
        </w:rPr>
      </w:pPr>
      <w:r>
        <w:rPr>
          <w:rFonts w:ascii="Trebuchet MS" w:hAnsi="Trebuchet MS"/>
          <w:color w:val="000000"/>
          <w:sz w:val="20"/>
          <w:szCs w:val="20"/>
        </w:rPr>
        <w:t>34 Disse mais Saul: Dispersai-vos entre e povo, e dizei-lhes: Trazei-me aqui cada um o seu boi, e cada um a sua ovelha e degolai-os aqui, e comei; e não pequeis contra e Senhor, comendo com sangue. Então todo o povo trouxe de noite, cada um o seu boi, e os degolaram ali.</w:t>
      </w:r>
    </w:p>
    <w:p>
      <w:pPr>
        <w:rPr>
          <w:rFonts w:ascii="Trebuchet MS" w:hAnsi="Trebuchet MS"/>
          <w:color w:val="000000"/>
          <w:sz w:val="20"/>
          <w:szCs w:val="20"/>
        </w:rPr>
      </w:pPr>
      <w:r>
        <w:rPr>
          <w:rFonts w:ascii="Trebuchet MS" w:hAnsi="Trebuchet MS"/>
          <w:color w:val="000000"/>
          <w:sz w:val="20"/>
          <w:szCs w:val="20"/>
        </w:rPr>
        <w:t>35 Então edificou Saul um altar ao Senhor; este foi o primeiro altar que ele edificou ao Senhor.</w:t>
      </w:r>
    </w:p>
    <w:p>
      <w:pPr>
        <w:rPr>
          <w:rFonts w:ascii="Trebuchet MS" w:hAnsi="Trebuchet MS"/>
          <w:color w:val="000000"/>
          <w:sz w:val="20"/>
          <w:szCs w:val="20"/>
        </w:rPr>
      </w:pPr>
      <w:r>
        <w:rPr>
          <w:rFonts w:ascii="Trebuchet MS" w:hAnsi="Trebuchet MS"/>
          <w:color w:val="000000"/>
          <w:sz w:val="20"/>
          <w:szCs w:val="20"/>
        </w:rPr>
        <w:t>36 Depois disse Saul: Desçamos de noite atrás dos filisteus, e despojemo-los, até e amanhecer, e não deixemos deles um só homem. E o povo disse: Faze tudo o que parecer bem aos teus olhos. Disse, porém, o sacerdote: Cheguemo-nos aqui a Deus.</w:t>
      </w:r>
    </w:p>
    <w:p>
      <w:pPr>
        <w:rPr>
          <w:rFonts w:ascii="Trebuchet MS" w:hAnsi="Trebuchet MS"/>
          <w:color w:val="000000"/>
          <w:sz w:val="20"/>
          <w:szCs w:val="20"/>
        </w:rPr>
      </w:pPr>
      <w:r>
        <w:rPr>
          <w:rFonts w:ascii="Trebuchet MS" w:hAnsi="Trebuchet MS"/>
          <w:color w:val="000000"/>
          <w:sz w:val="20"/>
          <w:szCs w:val="20"/>
        </w:rPr>
        <w:t>37 Então consultou Saul a Deus, dizendo: Descerei atrás dos filisteus? entregá-los-ás na mão de Israel? Deus, porém, não lhe respondeu naquele dia.</w:t>
      </w:r>
    </w:p>
    <w:p>
      <w:pPr>
        <w:rPr>
          <w:rFonts w:ascii="Trebuchet MS" w:hAnsi="Trebuchet MS"/>
          <w:color w:val="000000"/>
          <w:sz w:val="20"/>
          <w:szCs w:val="20"/>
        </w:rPr>
      </w:pPr>
      <w:r>
        <w:rPr>
          <w:rFonts w:ascii="Trebuchet MS" w:hAnsi="Trebuchet MS"/>
          <w:color w:val="000000"/>
          <w:sz w:val="20"/>
          <w:szCs w:val="20"/>
        </w:rPr>
        <w:t>38 Disse, pois, Saul: Chegai-vos para cá, todos os chefes do povo; informai-vos, e vede em que se cometeu hoje este pecado;</w:t>
      </w:r>
    </w:p>
    <w:p>
      <w:pPr>
        <w:rPr>
          <w:rFonts w:ascii="Trebuchet MS" w:hAnsi="Trebuchet MS"/>
          <w:color w:val="000000"/>
          <w:sz w:val="20"/>
          <w:szCs w:val="20"/>
        </w:rPr>
      </w:pPr>
      <w:r>
        <w:rPr>
          <w:rFonts w:ascii="Trebuchet MS" w:hAnsi="Trebuchet MS"/>
          <w:color w:val="000000"/>
          <w:sz w:val="20"/>
          <w:szCs w:val="20"/>
        </w:rPr>
        <w:t>39 porque, como vive o Senhor que salva a Israel, ainda que seja em meu filha Jônatas, ele será morto. Mas de todo o povo ninguém lhe respondeu.</w:t>
      </w:r>
    </w:p>
    <w:p>
      <w:pPr>
        <w:rPr>
          <w:rFonts w:ascii="Trebuchet MS" w:hAnsi="Trebuchet MS"/>
          <w:color w:val="000000"/>
          <w:sz w:val="20"/>
          <w:szCs w:val="20"/>
        </w:rPr>
      </w:pPr>
      <w:r>
        <w:rPr>
          <w:rFonts w:ascii="Trebuchet MS" w:hAnsi="Trebuchet MS"/>
          <w:color w:val="000000"/>
          <w:sz w:val="20"/>
          <w:szCs w:val="20"/>
        </w:rPr>
        <w:t>40 Disse mais a todo o Israel: Vós estareis dum lado, e eu e meu filho Jônatas estaremos do outro. Então disse o povo a Saul: Faze o que parecer bem aos teus olhos.</w:t>
      </w:r>
    </w:p>
    <w:p>
      <w:pPr>
        <w:rPr>
          <w:rFonts w:ascii="Trebuchet MS" w:hAnsi="Trebuchet MS"/>
          <w:color w:val="000000"/>
          <w:sz w:val="20"/>
          <w:szCs w:val="20"/>
        </w:rPr>
      </w:pPr>
      <w:r>
        <w:rPr>
          <w:rFonts w:ascii="Trebuchet MS" w:hAnsi="Trebuchet MS"/>
          <w:color w:val="000000"/>
          <w:sz w:val="20"/>
          <w:szCs w:val="20"/>
        </w:rPr>
        <w:t>41 Falou, pois, Saul ao Senhor Deus de Israel: Mostra o que é justo. E Jônatas e Saul foram tomados por sorte, e o povo saiu livre.</w:t>
      </w:r>
    </w:p>
    <w:p>
      <w:pPr>
        <w:rPr>
          <w:rFonts w:ascii="Trebuchet MS" w:hAnsi="Trebuchet MS"/>
          <w:color w:val="000000"/>
          <w:sz w:val="20"/>
          <w:szCs w:val="20"/>
        </w:rPr>
      </w:pPr>
      <w:r>
        <w:rPr>
          <w:rFonts w:ascii="Trebuchet MS" w:hAnsi="Trebuchet MS"/>
          <w:color w:val="000000"/>
          <w:sz w:val="20"/>
          <w:szCs w:val="20"/>
        </w:rPr>
        <w:t>42 Então disse Saul: Lançai a sorte entre mim e Jônatas, meu filho. E foi tomado Jônatas.</w:t>
      </w:r>
    </w:p>
    <w:p>
      <w:pPr>
        <w:rPr>
          <w:rFonts w:ascii="Trebuchet MS" w:hAnsi="Trebuchet MS"/>
          <w:color w:val="000000"/>
          <w:sz w:val="20"/>
          <w:szCs w:val="20"/>
        </w:rPr>
      </w:pPr>
      <w:r>
        <w:rPr>
          <w:rFonts w:ascii="Trebuchet MS" w:hAnsi="Trebuchet MS"/>
          <w:color w:val="000000"/>
          <w:sz w:val="20"/>
          <w:szCs w:val="20"/>
        </w:rPr>
        <w:t>43 Disse então Saul a Jônatas: Declara-me o que fizeste. E Jônatas lho declarou, dizendo: Provei, na verdade, um pouco de mel com a ponta da vara que tinha na mão; eis-me pronto a morrer.</w:t>
      </w:r>
    </w:p>
    <w:p>
      <w:pPr>
        <w:rPr>
          <w:rFonts w:ascii="Trebuchet MS" w:hAnsi="Trebuchet MS"/>
          <w:color w:val="000000"/>
          <w:sz w:val="20"/>
          <w:szCs w:val="20"/>
        </w:rPr>
      </w:pPr>
      <w:r>
        <w:rPr>
          <w:rFonts w:ascii="Trebuchet MS" w:hAnsi="Trebuchet MS"/>
          <w:color w:val="000000"/>
          <w:sz w:val="20"/>
          <w:szCs w:val="20"/>
        </w:rPr>
        <w:t>44 Ao que disse Saul: Assim me faça Deus, e outro tanto, se tu, certamente, não morreres, Jônatas.</w:t>
      </w:r>
    </w:p>
    <w:p>
      <w:pPr>
        <w:rPr>
          <w:rFonts w:ascii="Trebuchet MS" w:hAnsi="Trebuchet MS"/>
          <w:color w:val="000000"/>
          <w:sz w:val="20"/>
          <w:szCs w:val="20"/>
        </w:rPr>
      </w:pPr>
      <w:r>
        <w:rPr>
          <w:rFonts w:ascii="Trebuchet MS" w:hAnsi="Trebuchet MS"/>
          <w:color w:val="000000"/>
          <w:sz w:val="20"/>
          <w:szCs w:val="20"/>
        </w:rPr>
        <w:t>45 Mas o povo disse a Saul: Morrerá, porventura, Jônatas, que operou esta grande salvação em Israel? Tal não suceda! como vive o Senhor, não lhe há de cair no chão um só cabelo da sua cabeça! pois com Deus fez isso hoje. Assim o povo livrou Jônatas, para que não morresse.</w:t>
      </w:r>
    </w:p>
    <w:p>
      <w:pPr>
        <w:rPr>
          <w:rFonts w:ascii="Trebuchet MS" w:hAnsi="Trebuchet MS"/>
          <w:color w:val="000000"/>
          <w:sz w:val="20"/>
          <w:szCs w:val="20"/>
        </w:rPr>
      </w:pPr>
      <w:r>
        <w:rPr>
          <w:rFonts w:ascii="Trebuchet MS" w:hAnsi="Trebuchet MS"/>
          <w:color w:val="000000"/>
          <w:sz w:val="20"/>
          <w:szCs w:val="20"/>
        </w:rPr>
        <w:t>46 Então Saul deixou de perseguir os filisteus, e estes foram para o seu lugar.</w:t>
      </w:r>
    </w:p>
    <w:p>
      <w:pPr>
        <w:rPr>
          <w:rFonts w:ascii="Trebuchet MS" w:hAnsi="Trebuchet MS"/>
          <w:color w:val="000000"/>
          <w:sz w:val="20"/>
          <w:szCs w:val="20"/>
        </w:rPr>
      </w:pPr>
      <w:r>
        <w:rPr>
          <w:rFonts w:ascii="Trebuchet MS" w:hAnsi="Trebuchet MS"/>
          <w:color w:val="000000"/>
          <w:sz w:val="20"/>
          <w:szCs w:val="20"/>
        </w:rPr>
        <w:t>47 Tendo Saul tomado o reino sobre Israel, pelejou contra todos os seus inimigos em redor: contra Moabe, contra os filhos de Amom, contra Edom, contra os reis de Zobá e contra os filisteus; e, para onde quer que se voltava, saía vitorioso.</w:t>
      </w:r>
    </w:p>
    <w:p>
      <w:pPr>
        <w:rPr>
          <w:rFonts w:ascii="Trebuchet MS" w:hAnsi="Trebuchet MS"/>
          <w:color w:val="000000"/>
          <w:sz w:val="20"/>
          <w:szCs w:val="20"/>
        </w:rPr>
      </w:pPr>
      <w:r>
        <w:rPr>
          <w:rFonts w:ascii="Trebuchet MS" w:hAnsi="Trebuchet MS"/>
          <w:color w:val="000000"/>
          <w:sz w:val="20"/>
          <w:szCs w:val="20"/>
        </w:rPr>
        <w:t>48 Houve-se valorosamente, derrotando os amalequitas, e libertando Israel da mão dos que o saqueavam.</w:t>
      </w:r>
    </w:p>
    <w:p>
      <w:pPr>
        <w:rPr>
          <w:rFonts w:ascii="Trebuchet MS" w:hAnsi="Trebuchet MS"/>
          <w:color w:val="000000"/>
          <w:sz w:val="20"/>
          <w:szCs w:val="20"/>
        </w:rPr>
      </w:pPr>
      <w:r>
        <w:rPr>
          <w:rFonts w:ascii="Trebuchet MS" w:hAnsi="Trebuchet MS"/>
          <w:color w:val="000000"/>
          <w:sz w:val="20"/>
          <w:szCs w:val="20"/>
        </w:rPr>
        <w:t>49 Ora, os filhos de Saul eram Jônatas, Isvi e Malquisua; os nomes de suas duas filhas eram estes: o da mais velha Merabe, e o da mais nova Mical.</w:t>
      </w:r>
    </w:p>
    <w:p>
      <w:pPr>
        <w:rPr>
          <w:rFonts w:ascii="Trebuchet MS" w:hAnsi="Trebuchet MS"/>
          <w:color w:val="000000"/>
          <w:sz w:val="20"/>
          <w:szCs w:val="20"/>
        </w:rPr>
      </w:pPr>
      <w:r>
        <w:rPr>
          <w:rFonts w:ascii="Trebuchet MS" w:hAnsi="Trebuchet MS"/>
          <w:color w:val="000000"/>
          <w:sz w:val="20"/>
          <w:szCs w:val="20"/>
        </w:rPr>
        <w:t>50 O nome da mulher de Saul era Ainoã, filha de Aimaaz; e o nome do chefe do seu exército, Abner, filho de Ner, tio de Saul.</w:t>
      </w:r>
    </w:p>
    <w:p>
      <w:pPr>
        <w:rPr>
          <w:rFonts w:ascii="Trebuchet MS" w:hAnsi="Trebuchet MS"/>
          <w:color w:val="000000"/>
          <w:sz w:val="20"/>
          <w:szCs w:val="20"/>
        </w:rPr>
      </w:pPr>
      <w:r>
        <w:rPr>
          <w:rFonts w:ascii="Trebuchet MS" w:hAnsi="Trebuchet MS"/>
          <w:color w:val="000000"/>
          <w:sz w:val="20"/>
          <w:szCs w:val="20"/>
        </w:rPr>
        <w:t>51 Quis, pai de Saul, e Ner, pai de Abner, eram filhos de Abiel.</w:t>
      </w:r>
    </w:p>
    <w:p>
      <w:pPr>
        <w:rPr>
          <w:rFonts w:ascii="Trebuchet MS" w:hAnsi="Trebuchet MS"/>
          <w:color w:val="000000"/>
          <w:sz w:val="20"/>
          <w:szCs w:val="20"/>
        </w:rPr>
      </w:pPr>
      <w:r>
        <w:rPr>
          <w:rFonts w:ascii="Trebuchet MS" w:hAnsi="Trebuchet MS"/>
          <w:color w:val="000000"/>
          <w:sz w:val="20"/>
          <w:szCs w:val="20"/>
        </w:rPr>
        <w:t>52 E houve forte guerra contra os filisteus, por todos os dias de Saul; e sempre que Saul via algum homem poderoso e valente, o agregava a si.</w:t>
      </w:r>
    </w:p>
    <w:p>
      <w:pPr>
        <w:pStyle w:val="P13"/>
        <w:rPr>
          <w:rFonts w:ascii="Trebuchet MS" w:hAnsi="Trebuchet MS"/>
          <w:color w:val="000000"/>
          <w:sz w:val="22"/>
          <w:szCs w:val="22"/>
        </w:rPr>
      </w:pPr>
      <w:bookmarkStart w:id="273" w:name="_Toc147528206"/>
      <w:r>
        <w:rPr>
          <w:rFonts w:ascii="Trebuchet MS" w:hAnsi="Trebuchet MS"/>
          <w:color w:val="000000"/>
          <w:sz w:val="22"/>
          <w:szCs w:val="22"/>
        </w:rPr>
        <w:t xml:space="preserve"> I SAMUEL 15</w:t>
      </w:r>
      <w:bookmarkEnd w:id="273"/>
    </w:p>
    <w:p>
      <w:pPr>
        <w:rPr>
          <w:rFonts w:ascii="Trebuchet MS" w:hAnsi="Trebuchet MS"/>
          <w:color w:val="000000"/>
          <w:sz w:val="20"/>
          <w:szCs w:val="20"/>
        </w:rPr>
      </w:pPr>
      <w:r>
        <w:rPr>
          <w:rFonts w:ascii="Trebuchet MS" w:hAnsi="Trebuchet MS"/>
          <w:color w:val="000000"/>
          <w:sz w:val="20"/>
          <w:szCs w:val="20"/>
        </w:rPr>
        <w:t>1 Disse Samuel a Saul: Enviou-me o Senhor a ungir-te rei sobre o seu povo, sobre Israel; ouve, pois, agora as palavras do Senhor.</w:t>
      </w:r>
    </w:p>
    <w:p>
      <w:pPr>
        <w:rPr>
          <w:rFonts w:ascii="Trebuchet MS" w:hAnsi="Trebuchet MS"/>
          <w:color w:val="000000"/>
          <w:sz w:val="20"/>
          <w:szCs w:val="20"/>
        </w:rPr>
      </w:pPr>
      <w:r>
        <w:rPr>
          <w:rFonts w:ascii="Trebuchet MS" w:hAnsi="Trebuchet MS"/>
          <w:color w:val="000000"/>
          <w:sz w:val="20"/>
          <w:szCs w:val="20"/>
        </w:rPr>
        <w:t>2 Assim diz o Senhor dos exércitos: Castigarei a Amaleque por aquilo que fez a Israel quando se lhe opôs no caminho, ao subir ele do Egito.</w:t>
      </w:r>
    </w:p>
    <w:p>
      <w:pPr>
        <w:rPr>
          <w:rFonts w:ascii="Trebuchet MS" w:hAnsi="Trebuchet MS"/>
          <w:color w:val="000000"/>
          <w:sz w:val="20"/>
          <w:szCs w:val="20"/>
        </w:rPr>
      </w:pPr>
      <w:r>
        <w:rPr>
          <w:rFonts w:ascii="Trebuchet MS" w:hAnsi="Trebuchet MS"/>
          <w:color w:val="000000"/>
          <w:sz w:val="20"/>
          <w:szCs w:val="20"/>
        </w:rPr>
        <w:t>3 Vai, pois, agora e fere a Amaleque, e o destrói totalmente com tudo o que tiver; não o poupes, porém matarás homens e mulheres, meninos e crianças de peito, bois e ovelhas, camelos e jumentos.</w:t>
      </w:r>
    </w:p>
    <w:p>
      <w:pPr>
        <w:rPr>
          <w:rFonts w:ascii="Trebuchet MS" w:hAnsi="Trebuchet MS"/>
          <w:color w:val="000000"/>
          <w:sz w:val="20"/>
          <w:szCs w:val="20"/>
        </w:rPr>
      </w:pPr>
      <w:r>
        <w:rPr>
          <w:rFonts w:ascii="Trebuchet MS" w:hAnsi="Trebuchet MS"/>
          <w:color w:val="000000"/>
          <w:sz w:val="20"/>
          <w:szCs w:val="20"/>
        </w:rPr>
        <w:t>4 Então Saul convocou o povo, e os contou em Gilgal, quatrocentos mil homens de infantaria, e mais trinta mil dos de Judá.</w:t>
      </w:r>
    </w:p>
    <w:p>
      <w:pPr>
        <w:rPr>
          <w:rFonts w:ascii="Trebuchet MS" w:hAnsi="Trebuchet MS"/>
          <w:color w:val="000000"/>
          <w:sz w:val="20"/>
          <w:szCs w:val="20"/>
        </w:rPr>
      </w:pPr>
      <w:r>
        <w:rPr>
          <w:rFonts w:ascii="Trebuchet MS" w:hAnsi="Trebuchet MS"/>
          <w:color w:val="000000"/>
          <w:sz w:val="20"/>
          <w:szCs w:val="20"/>
        </w:rPr>
        <w:t>5 Chegando, pois, Saul à cidade de Amaleque, pôs uma emboscada no vale.</w:t>
      </w:r>
    </w:p>
    <w:p>
      <w:pPr>
        <w:rPr>
          <w:rFonts w:ascii="Trebuchet MS" w:hAnsi="Trebuchet MS"/>
          <w:color w:val="000000"/>
          <w:sz w:val="20"/>
          <w:szCs w:val="20"/>
        </w:rPr>
      </w:pPr>
      <w:r>
        <w:rPr>
          <w:rFonts w:ascii="Trebuchet MS" w:hAnsi="Trebuchet MS"/>
          <w:color w:val="000000"/>
          <w:sz w:val="20"/>
          <w:szCs w:val="20"/>
        </w:rPr>
        <w:t>6 E disse Saul aos queneus: Ide, retirai-vos, saí do meio dos amalequitas, para que eu não vos destrua juntamente com eles; porque vós usastes de misericórdia com todos os filhos de Israel, quando subiram do Egito. Retiraram-se, pois, os queneus do meio dos amalequitas.</w:t>
      </w:r>
    </w:p>
    <w:p>
      <w:pPr>
        <w:rPr>
          <w:rFonts w:ascii="Trebuchet MS" w:hAnsi="Trebuchet MS"/>
          <w:color w:val="000000"/>
          <w:sz w:val="20"/>
          <w:szCs w:val="20"/>
        </w:rPr>
      </w:pPr>
      <w:r>
        <w:rPr>
          <w:rFonts w:ascii="Trebuchet MS" w:hAnsi="Trebuchet MS"/>
          <w:color w:val="000000"/>
          <w:sz w:val="20"/>
          <w:szCs w:val="20"/>
        </w:rPr>
        <w:t>7 Depois Saul feriu os amalequitas desde Havilá até chegar a Sur, que está defronte do Egito.</w:t>
      </w:r>
    </w:p>
    <w:p>
      <w:pPr>
        <w:rPr>
          <w:rFonts w:ascii="Trebuchet MS" w:hAnsi="Trebuchet MS"/>
          <w:color w:val="000000"/>
          <w:sz w:val="20"/>
          <w:szCs w:val="20"/>
        </w:rPr>
      </w:pPr>
      <w:r>
        <w:rPr>
          <w:rFonts w:ascii="Trebuchet MS" w:hAnsi="Trebuchet MS"/>
          <w:color w:val="000000"/>
          <w:sz w:val="20"/>
          <w:szCs w:val="20"/>
        </w:rPr>
        <w:t>8 E tomou vivo a Agague, rei dos amalequitas, porém a todo o povo destruiu ao fio da espada.</w:t>
      </w:r>
    </w:p>
    <w:p>
      <w:pPr>
        <w:rPr>
          <w:rFonts w:ascii="Trebuchet MS" w:hAnsi="Trebuchet MS"/>
          <w:color w:val="000000"/>
          <w:sz w:val="20"/>
          <w:szCs w:val="20"/>
        </w:rPr>
      </w:pPr>
      <w:r>
        <w:rPr>
          <w:rFonts w:ascii="Trebuchet MS" w:hAnsi="Trebuchet MS"/>
          <w:color w:val="000000"/>
          <w:sz w:val="20"/>
          <w:szCs w:val="20"/>
        </w:rPr>
        <w:t>9 Mas Saul e o povo pouparam a Agague, como também ao melhor das ovelhas, dos bois, e dos animais engordados, e aos cordeiros, e a tudo o que era bom, e não os quiseram destruir totalmente; porém a tudo o que era vil e desprezível destruíram totalmente.</w:t>
      </w:r>
    </w:p>
    <w:p>
      <w:pPr>
        <w:rPr>
          <w:rFonts w:ascii="Trebuchet MS" w:hAnsi="Trebuchet MS"/>
          <w:color w:val="000000"/>
          <w:sz w:val="20"/>
          <w:szCs w:val="20"/>
        </w:rPr>
      </w:pPr>
      <w:r>
        <w:rPr>
          <w:rFonts w:ascii="Trebuchet MS" w:hAnsi="Trebuchet MS"/>
          <w:color w:val="000000"/>
          <w:sz w:val="20"/>
          <w:szCs w:val="20"/>
        </w:rPr>
        <w:t>10 Então veio a palavra do Senhor a Samuel, dizendo:</w:t>
      </w:r>
    </w:p>
    <w:p>
      <w:pPr>
        <w:rPr>
          <w:rFonts w:ascii="Trebuchet MS" w:hAnsi="Trebuchet MS"/>
          <w:color w:val="000000"/>
          <w:sz w:val="20"/>
          <w:szCs w:val="20"/>
        </w:rPr>
      </w:pPr>
      <w:r>
        <w:rPr>
          <w:rFonts w:ascii="Trebuchet MS" w:hAnsi="Trebuchet MS"/>
          <w:color w:val="000000"/>
          <w:sz w:val="20"/>
          <w:szCs w:val="20"/>
        </w:rPr>
        <w:t>11 Arrependo-me de haver posto a Saul como rei; porquanto deixou de me seguir, e não cumpriu as minhas palavras. Então Samuel se contristou, e clamou ao Senhor a noite toda.</w:t>
      </w:r>
    </w:p>
    <w:p>
      <w:pPr>
        <w:rPr>
          <w:rFonts w:ascii="Trebuchet MS" w:hAnsi="Trebuchet MS"/>
          <w:color w:val="000000"/>
          <w:sz w:val="20"/>
          <w:szCs w:val="20"/>
        </w:rPr>
      </w:pPr>
      <w:r>
        <w:rPr>
          <w:rFonts w:ascii="Trebuchet MS" w:hAnsi="Trebuchet MS"/>
          <w:color w:val="000000"/>
          <w:sz w:val="20"/>
          <w:szCs w:val="20"/>
        </w:rPr>
        <w:t>12 E Samuel madrugou para encontrar-se com Saul pela manhã; e foi dito a Samuel: Já chegou Saul ao Carmelo, e eis que levantou para si numa coluna e, voltando, passou e desceu a Gilgal.</w:t>
      </w:r>
    </w:p>
    <w:p>
      <w:pPr>
        <w:rPr>
          <w:rFonts w:ascii="Trebuchet MS" w:hAnsi="Trebuchet MS"/>
          <w:color w:val="000000"/>
          <w:sz w:val="20"/>
          <w:szCs w:val="20"/>
        </w:rPr>
      </w:pPr>
      <w:r>
        <w:rPr>
          <w:rFonts w:ascii="Trebuchet MS" w:hAnsi="Trebuchet MS"/>
          <w:color w:val="000000"/>
          <w:sz w:val="20"/>
          <w:szCs w:val="20"/>
        </w:rPr>
        <w:t>13 Veio, pois, Samuel ter com Saul, e Saul lhe disse: Bendito sejas do Senhor; já cumpri a palavra do Senhor.</w:t>
      </w:r>
    </w:p>
    <w:p>
      <w:pPr>
        <w:rPr>
          <w:rFonts w:ascii="Trebuchet MS" w:hAnsi="Trebuchet MS"/>
          <w:color w:val="000000"/>
          <w:sz w:val="20"/>
          <w:szCs w:val="20"/>
        </w:rPr>
      </w:pPr>
      <w:r>
        <w:rPr>
          <w:rFonts w:ascii="Trebuchet MS" w:hAnsi="Trebuchet MS"/>
          <w:color w:val="000000"/>
          <w:sz w:val="20"/>
          <w:szCs w:val="20"/>
        </w:rPr>
        <w:t>14 Então perguntou Samuel: Que quer dizer, pois, este balido de ovelhas que chega aos meus ouvidos, e o mugido de bois que ouço?</w:t>
      </w:r>
    </w:p>
    <w:p>
      <w:pPr>
        <w:rPr>
          <w:rFonts w:ascii="Trebuchet MS" w:hAnsi="Trebuchet MS"/>
          <w:color w:val="000000"/>
          <w:sz w:val="20"/>
          <w:szCs w:val="20"/>
        </w:rPr>
      </w:pPr>
      <w:r>
        <w:rPr>
          <w:rFonts w:ascii="Trebuchet MS" w:hAnsi="Trebuchet MS"/>
          <w:color w:val="000000"/>
          <w:sz w:val="20"/>
          <w:szCs w:val="20"/>
        </w:rPr>
        <w:t>15 Ao que respondeu Saul: De Amaleque os trouxeram, porque o povo guardou o melhor das ovelhas e dos bois, para os oferecer ao Senhor teu Deus; o resto, porém, destruímo-lo totalmente.</w:t>
      </w:r>
    </w:p>
    <w:p>
      <w:pPr>
        <w:rPr>
          <w:rFonts w:ascii="Trebuchet MS" w:hAnsi="Trebuchet MS"/>
          <w:color w:val="000000"/>
          <w:sz w:val="20"/>
          <w:szCs w:val="20"/>
        </w:rPr>
      </w:pPr>
      <w:r>
        <w:rPr>
          <w:rFonts w:ascii="Trebuchet MS" w:hAnsi="Trebuchet MS"/>
          <w:color w:val="000000"/>
          <w:sz w:val="20"/>
          <w:szCs w:val="20"/>
        </w:rPr>
        <w:t>16 Então disse Samuel a Saul: Espera, e te declararei o que o Senhor me disse esta noite. Respondeu-lhe Saul: Fala.</w:t>
      </w:r>
    </w:p>
    <w:p>
      <w:pPr>
        <w:rPr>
          <w:rFonts w:ascii="Trebuchet MS" w:hAnsi="Trebuchet MS"/>
          <w:color w:val="000000"/>
          <w:sz w:val="20"/>
          <w:szCs w:val="20"/>
        </w:rPr>
      </w:pPr>
      <w:r>
        <w:rPr>
          <w:rFonts w:ascii="Trebuchet MS" w:hAnsi="Trebuchet MS"/>
          <w:color w:val="000000"/>
          <w:sz w:val="20"/>
          <w:szCs w:val="20"/>
        </w:rPr>
        <w:t>17 Prosseguiu, pois, Samuel: Embora pequeno aos teus próprios olhos, porventura não foste feito o cabeça das tribos de Israel? O Senhor te ungiu rei sobre Israel;</w:t>
      </w:r>
    </w:p>
    <w:p>
      <w:pPr>
        <w:rPr>
          <w:rFonts w:ascii="Trebuchet MS" w:hAnsi="Trebuchet MS"/>
          <w:color w:val="000000"/>
          <w:sz w:val="20"/>
          <w:szCs w:val="20"/>
        </w:rPr>
      </w:pPr>
      <w:r>
        <w:rPr>
          <w:rFonts w:ascii="Trebuchet MS" w:hAnsi="Trebuchet MS"/>
          <w:color w:val="000000"/>
          <w:sz w:val="20"/>
          <w:szCs w:val="20"/>
        </w:rPr>
        <w:t>18 e bem assim te enviou o Senhor a este caminho, e disse: Vai, e destrói totalmente a estes pecadores, os amalequitas, e peleja contra eles, até que sejam aniquilados.</w:t>
      </w:r>
    </w:p>
    <w:p>
      <w:pPr>
        <w:rPr>
          <w:rFonts w:ascii="Trebuchet MS" w:hAnsi="Trebuchet MS"/>
          <w:color w:val="000000"/>
          <w:sz w:val="20"/>
          <w:szCs w:val="20"/>
        </w:rPr>
      </w:pPr>
      <w:r>
        <w:rPr>
          <w:rFonts w:ascii="Trebuchet MS" w:hAnsi="Trebuchet MS"/>
          <w:color w:val="000000"/>
          <w:sz w:val="20"/>
          <w:szCs w:val="20"/>
        </w:rPr>
        <w:t>19 Por que, pois, não deste ouvidos à voz do Senhor, antes te lançaste ao despojo, e fizeste o que era mau aos olhos do Senhor?</w:t>
      </w:r>
    </w:p>
    <w:p>
      <w:pPr>
        <w:rPr>
          <w:rFonts w:ascii="Trebuchet MS" w:hAnsi="Trebuchet MS"/>
          <w:color w:val="000000"/>
          <w:sz w:val="20"/>
          <w:szCs w:val="20"/>
        </w:rPr>
      </w:pPr>
      <w:r>
        <w:rPr>
          <w:rFonts w:ascii="Trebuchet MS" w:hAnsi="Trebuchet MS"/>
          <w:color w:val="000000"/>
          <w:sz w:val="20"/>
          <w:szCs w:val="20"/>
        </w:rPr>
        <w:t>20 Então respondeu Saul a Samuel: Pelo contrário, dei ouvidos à voz do Senhor, e caminhei no caminho pelo qual o Senhor me enviou, e trouxe a Agague, rei de Amaleque, e aos amalequitas destruí totalmente;</w:t>
      </w:r>
    </w:p>
    <w:p>
      <w:pPr>
        <w:rPr>
          <w:rFonts w:ascii="Trebuchet MS" w:hAnsi="Trebuchet MS"/>
          <w:color w:val="000000"/>
          <w:sz w:val="20"/>
          <w:szCs w:val="20"/>
        </w:rPr>
      </w:pPr>
      <w:r>
        <w:rPr>
          <w:rFonts w:ascii="Trebuchet MS" w:hAnsi="Trebuchet MS"/>
          <w:color w:val="000000"/>
          <w:sz w:val="20"/>
          <w:szCs w:val="20"/>
        </w:rPr>
        <w:t>21 mas o povo tomou do despojo ovelhas e bois, o melhor do anátema, para o sacrificar ao Senhor teu Deus em Gilgal.</w:t>
      </w:r>
    </w:p>
    <w:p>
      <w:pPr>
        <w:rPr>
          <w:rFonts w:ascii="Trebuchet MS" w:hAnsi="Trebuchet MS"/>
          <w:color w:val="000000"/>
          <w:sz w:val="20"/>
          <w:szCs w:val="20"/>
        </w:rPr>
      </w:pPr>
      <w:r>
        <w:rPr>
          <w:rFonts w:ascii="Trebuchet MS" w:hAnsi="Trebuchet MS"/>
          <w:color w:val="000000"/>
          <w:sz w:val="20"/>
          <w:szCs w:val="20"/>
        </w:rPr>
        <w:t>22 Samuel, porém, disse: Tem, porventura, o Senhor tanto prazer em holocaustos e sacrifícios, como em que se obedeça à voz do Senhor? Eis que o obedecer é melhor do que o sacrificar, e o atender, do que a gordura de carneiros</w:t>
      </w:r>
    </w:p>
    <w:p>
      <w:pPr>
        <w:rPr>
          <w:rFonts w:ascii="Trebuchet MS" w:hAnsi="Trebuchet MS"/>
          <w:color w:val="000000"/>
          <w:sz w:val="20"/>
          <w:szCs w:val="20"/>
        </w:rPr>
      </w:pPr>
      <w:r>
        <w:rPr>
          <w:rFonts w:ascii="Trebuchet MS" w:hAnsi="Trebuchet MS"/>
          <w:color w:val="000000"/>
          <w:sz w:val="20"/>
          <w:szCs w:val="20"/>
        </w:rPr>
        <w:t>23 Porque a rebelião é como o pecado de adivinhação, e a obstinação é como a iniqüidade de idolatria. Porquanto rejeitaste a palavra do Senhor, ele também te rejeitou, a ti, para que não sejas rei.</w:t>
      </w:r>
    </w:p>
    <w:p>
      <w:pPr>
        <w:rPr>
          <w:rFonts w:ascii="Trebuchet MS" w:hAnsi="Trebuchet MS"/>
          <w:color w:val="000000"/>
          <w:sz w:val="20"/>
          <w:szCs w:val="20"/>
        </w:rPr>
      </w:pPr>
      <w:r>
        <w:rPr>
          <w:rFonts w:ascii="Trebuchet MS" w:hAnsi="Trebuchet MS"/>
          <w:color w:val="000000"/>
          <w:sz w:val="20"/>
          <w:szCs w:val="20"/>
        </w:rPr>
        <w:t>24 Então disse Saul a Samuel: Pequei, porquanto transgredi a ordem do Senhor e as tuas palavras; porque temi ao povo, e dei ouvidos a sua voz.</w:t>
      </w:r>
    </w:p>
    <w:p>
      <w:pPr>
        <w:rPr>
          <w:rFonts w:ascii="Trebuchet MS" w:hAnsi="Trebuchet MS"/>
          <w:color w:val="000000"/>
          <w:sz w:val="20"/>
          <w:szCs w:val="20"/>
        </w:rPr>
      </w:pPr>
      <w:r>
        <w:rPr>
          <w:rFonts w:ascii="Trebuchet MS" w:hAnsi="Trebuchet MS"/>
          <w:color w:val="000000"/>
          <w:sz w:val="20"/>
          <w:szCs w:val="20"/>
        </w:rPr>
        <w:t>25 Agora, pois, perdoa o meu pecado, e volta comigo, para que eu adore ao Senhor.</w:t>
      </w:r>
    </w:p>
    <w:p>
      <w:pPr>
        <w:rPr>
          <w:rFonts w:ascii="Trebuchet MS" w:hAnsi="Trebuchet MS"/>
          <w:color w:val="000000"/>
          <w:sz w:val="20"/>
          <w:szCs w:val="20"/>
        </w:rPr>
      </w:pPr>
      <w:r>
        <w:rPr>
          <w:rFonts w:ascii="Trebuchet MS" w:hAnsi="Trebuchet MS"/>
          <w:color w:val="000000"/>
          <w:sz w:val="20"/>
          <w:szCs w:val="20"/>
        </w:rPr>
        <w:t>26 Samuel porém disse a Saul: Não voltarei contigo; porquanto rejeitaste a palavra do Senhor, e o Senhor te rejeitou a ti, para que não sejas rei sobre Israel:</w:t>
      </w:r>
    </w:p>
    <w:p>
      <w:pPr>
        <w:rPr>
          <w:rFonts w:ascii="Trebuchet MS" w:hAnsi="Trebuchet MS"/>
          <w:color w:val="000000"/>
          <w:sz w:val="20"/>
          <w:szCs w:val="20"/>
        </w:rPr>
      </w:pPr>
      <w:r>
        <w:rPr>
          <w:rFonts w:ascii="Trebuchet MS" w:hAnsi="Trebuchet MS"/>
          <w:color w:val="000000"/>
          <w:sz w:val="20"/>
          <w:szCs w:val="20"/>
        </w:rPr>
        <w:t>27 E, virando-se Samuel para se ir, Saul pegou-lhe pela orla da capa, a qual se rasgou.</w:t>
      </w:r>
    </w:p>
    <w:p>
      <w:pPr>
        <w:rPr>
          <w:rFonts w:ascii="Trebuchet MS" w:hAnsi="Trebuchet MS"/>
          <w:color w:val="000000"/>
          <w:sz w:val="20"/>
          <w:szCs w:val="20"/>
        </w:rPr>
      </w:pPr>
      <w:r>
        <w:rPr>
          <w:rFonts w:ascii="Trebuchet MS" w:hAnsi="Trebuchet MS"/>
          <w:color w:val="000000"/>
          <w:sz w:val="20"/>
          <w:szCs w:val="20"/>
        </w:rPr>
        <w:t>28 Então Samuel lhe disse: O Senhor rasgou de ti hoje o reino de Israel, e o deu a um teu próximo, que é melhor do que tu.</w:t>
      </w:r>
    </w:p>
    <w:p>
      <w:pPr>
        <w:rPr>
          <w:rFonts w:ascii="Trebuchet MS" w:hAnsi="Trebuchet MS"/>
          <w:color w:val="000000"/>
          <w:sz w:val="20"/>
          <w:szCs w:val="20"/>
        </w:rPr>
      </w:pPr>
      <w:r>
        <w:rPr>
          <w:rFonts w:ascii="Trebuchet MS" w:hAnsi="Trebuchet MS"/>
          <w:color w:val="000000"/>
          <w:sz w:val="20"/>
          <w:szCs w:val="20"/>
        </w:rPr>
        <w:t>29 Também aquele que é a Força de Israel não mente nem se arrepende, por quanto não é homem para que se arrependa.</w:t>
      </w:r>
    </w:p>
    <w:p>
      <w:pPr>
        <w:rPr>
          <w:rFonts w:ascii="Trebuchet MS" w:hAnsi="Trebuchet MS"/>
          <w:color w:val="000000"/>
          <w:sz w:val="20"/>
          <w:szCs w:val="20"/>
        </w:rPr>
      </w:pPr>
      <w:r>
        <w:rPr>
          <w:rFonts w:ascii="Trebuchet MS" w:hAnsi="Trebuchet MS"/>
          <w:color w:val="000000"/>
          <w:sz w:val="20"/>
          <w:szCs w:val="20"/>
        </w:rPr>
        <w:t>30 Ao que disse Saul: Pequei; honra-me, porém, agora diante dos anciãos do meu povo, e diante de Israel, e volta comigo, para que eu adore ao Senhor teu Deus.</w:t>
      </w:r>
    </w:p>
    <w:p>
      <w:pPr>
        <w:rPr>
          <w:rFonts w:ascii="Trebuchet MS" w:hAnsi="Trebuchet MS"/>
          <w:color w:val="000000"/>
          <w:sz w:val="20"/>
          <w:szCs w:val="20"/>
        </w:rPr>
      </w:pPr>
      <w:r>
        <w:rPr>
          <w:rFonts w:ascii="Trebuchet MS" w:hAnsi="Trebuchet MS"/>
          <w:color w:val="000000"/>
          <w:sz w:val="20"/>
          <w:szCs w:val="20"/>
        </w:rPr>
        <w:t>31 Então, voltando Samuel, seguiu a Saul, e Saul adorou ao Senhor.</w:t>
      </w:r>
    </w:p>
    <w:p>
      <w:pPr>
        <w:rPr>
          <w:rFonts w:ascii="Trebuchet MS" w:hAnsi="Trebuchet MS"/>
          <w:color w:val="000000"/>
          <w:sz w:val="20"/>
          <w:szCs w:val="20"/>
        </w:rPr>
      </w:pPr>
      <w:r>
        <w:rPr>
          <w:rFonts w:ascii="Trebuchet MS" w:hAnsi="Trebuchet MS"/>
          <w:color w:val="000000"/>
          <w:sz w:val="20"/>
          <w:szCs w:val="20"/>
        </w:rPr>
        <w:t>32 Então disse Samuel: Trazei-me aqui a Agague, rei dos amalequitas. E Agague veio a ele animosamente; e disse: Certamente já passou a amargura da morte.</w:t>
      </w:r>
    </w:p>
    <w:p>
      <w:pPr>
        <w:rPr>
          <w:rFonts w:ascii="Trebuchet MS" w:hAnsi="Trebuchet MS"/>
          <w:color w:val="000000"/>
          <w:sz w:val="20"/>
          <w:szCs w:val="20"/>
        </w:rPr>
      </w:pPr>
      <w:r>
        <w:rPr>
          <w:rFonts w:ascii="Trebuchet MS" w:hAnsi="Trebuchet MS"/>
          <w:color w:val="000000"/>
          <w:sz w:val="20"/>
          <w:szCs w:val="20"/>
        </w:rPr>
        <w:t>33 Disse, porém, Samuel: Assim como a tua espada desfilhou a mulheres, assim ficará desfilhada tua mãe entre as mulheres. E Samuel despedaçou a Agague perante o Senhor em Gilgal.</w:t>
      </w:r>
    </w:p>
    <w:p>
      <w:pPr>
        <w:rPr>
          <w:rFonts w:ascii="Trebuchet MS" w:hAnsi="Trebuchet MS"/>
          <w:color w:val="000000"/>
          <w:sz w:val="20"/>
          <w:szCs w:val="20"/>
        </w:rPr>
      </w:pPr>
      <w:r>
        <w:rPr>
          <w:rFonts w:ascii="Trebuchet MS" w:hAnsi="Trebuchet MS"/>
          <w:color w:val="000000"/>
          <w:sz w:val="20"/>
          <w:szCs w:val="20"/>
        </w:rPr>
        <w:t>34 Então Samuel se foi a Ramá; e Saul subiu a sua casa, a Gibeá de Saul.</w:t>
      </w:r>
    </w:p>
    <w:p>
      <w:pPr>
        <w:rPr>
          <w:rFonts w:ascii="Trebuchet MS" w:hAnsi="Trebuchet MS"/>
          <w:color w:val="000000"/>
          <w:sz w:val="20"/>
          <w:szCs w:val="20"/>
        </w:rPr>
      </w:pPr>
      <w:r>
        <w:rPr>
          <w:rFonts w:ascii="Trebuchet MS" w:hAnsi="Trebuchet MS"/>
          <w:color w:val="000000"/>
          <w:sz w:val="20"/>
          <w:szCs w:val="20"/>
        </w:rPr>
        <w:t>35 Ora, Samuel nunca mais viu a Saul até o dia da sua morte, mas Samuel teve dó de Saul. E o Senhor se arrependeu de haver posto a Saul rei sobre Israel.</w:t>
      </w:r>
    </w:p>
    <w:p>
      <w:pPr>
        <w:pStyle w:val="P13"/>
        <w:rPr>
          <w:rFonts w:ascii="Trebuchet MS" w:hAnsi="Trebuchet MS"/>
          <w:color w:val="000000"/>
          <w:sz w:val="22"/>
          <w:szCs w:val="22"/>
        </w:rPr>
      </w:pPr>
      <w:bookmarkStart w:id="274" w:name="_Toc147528207"/>
      <w:r>
        <w:rPr>
          <w:rFonts w:ascii="Trebuchet MS" w:hAnsi="Trebuchet MS"/>
          <w:color w:val="000000"/>
          <w:sz w:val="22"/>
          <w:szCs w:val="22"/>
        </w:rPr>
        <w:t xml:space="preserve"> I SAMUEL 16</w:t>
      </w:r>
      <w:bookmarkEnd w:id="274"/>
    </w:p>
    <w:p>
      <w:pPr>
        <w:rPr>
          <w:rFonts w:ascii="Trebuchet MS" w:hAnsi="Trebuchet MS"/>
          <w:color w:val="000000"/>
          <w:sz w:val="20"/>
          <w:szCs w:val="20"/>
        </w:rPr>
      </w:pPr>
      <w:r>
        <w:rPr>
          <w:rFonts w:ascii="Trebuchet MS" w:hAnsi="Trebuchet MS"/>
          <w:color w:val="000000"/>
          <w:sz w:val="20"/>
          <w:szCs w:val="20"/>
        </w:rPr>
        <w:t>1 Então disse o Senhor a Samuel: Até quando terás dó de Saul, havendo-o eu rejeitado, para que não reine sobre Israel? Enche o teu vaso de azeite, e vem; enviar-te-ei a Jessé o belemita, porque dentre os seus filhos me tenho provido de um rei.</w:t>
      </w:r>
    </w:p>
    <w:p>
      <w:pPr>
        <w:rPr>
          <w:rFonts w:ascii="Trebuchet MS" w:hAnsi="Trebuchet MS"/>
          <w:color w:val="000000"/>
          <w:sz w:val="20"/>
          <w:szCs w:val="20"/>
        </w:rPr>
      </w:pPr>
      <w:r>
        <w:rPr>
          <w:rFonts w:ascii="Trebuchet MS" w:hAnsi="Trebuchet MS"/>
          <w:color w:val="000000"/>
          <w:sz w:val="20"/>
          <w:szCs w:val="20"/>
        </w:rPr>
        <w:t>2 Disse, porém, Samuel: Como irei eu? pois Saul o ouvirá e me matará. Então disse o Senhor: Leva contigo uma bezerra, e dize: Vim para oferecer sacrifício ao Senhor:</w:t>
      </w:r>
    </w:p>
    <w:p>
      <w:pPr>
        <w:rPr>
          <w:rFonts w:ascii="Trebuchet MS" w:hAnsi="Trebuchet MS"/>
          <w:color w:val="000000"/>
          <w:sz w:val="20"/>
          <w:szCs w:val="20"/>
        </w:rPr>
      </w:pPr>
      <w:r>
        <w:rPr>
          <w:rFonts w:ascii="Trebuchet MS" w:hAnsi="Trebuchet MS"/>
          <w:color w:val="000000"/>
          <w:sz w:val="20"/>
          <w:szCs w:val="20"/>
        </w:rPr>
        <w:t>3 E convidarás a Jessé para o sacrifício, e eu te farei saber o que hás de fazer; e ungir-me-ás a quem eu te designar.</w:t>
      </w:r>
    </w:p>
    <w:p>
      <w:pPr>
        <w:rPr>
          <w:rFonts w:ascii="Trebuchet MS" w:hAnsi="Trebuchet MS"/>
          <w:color w:val="000000"/>
          <w:sz w:val="20"/>
          <w:szCs w:val="20"/>
        </w:rPr>
      </w:pPr>
      <w:r>
        <w:rPr>
          <w:rFonts w:ascii="Trebuchet MS" w:hAnsi="Trebuchet MS"/>
          <w:color w:val="000000"/>
          <w:sz w:val="20"/>
          <w:szCs w:val="20"/>
        </w:rPr>
        <w:t>4 Fez, pois, Samuel o que dissera o Senhor, e veio a Belém; então os anciãos da cidade lhe saíram ao encontro, tremendo, e perguntaram: É de paz a tua vinda?</w:t>
      </w:r>
    </w:p>
    <w:p>
      <w:pPr>
        <w:rPr>
          <w:rFonts w:ascii="Trebuchet MS" w:hAnsi="Trebuchet MS"/>
          <w:color w:val="000000"/>
          <w:sz w:val="20"/>
          <w:szCs w:val="20"/>
        </w:rPr>
      </w:pPr>
      <w:r>
        <w:rPr>
          <w:rFonts w:ascii="Trebuchet MS" w:hAnsi="Trebuchet MS"/>
          <w:color w:val="000000"/>
          <w:sz w:val="20"/>
          <w:szCs w:val="20"/>
        </w:rPr>
        <w:t>5 Respondeu ele: É de paz; vim oferecer sacrifício ao Senhor. Santificai-vos, e vinde comigo ao sacrifício. E santificou ele a Jessé e a seus filhos, e os convidou para o sacrifício.</w:t>
      </w:r>
    </w:p>
    <w:p>
      <w:pPr>
        <w:rPr>
          <w:rFonts w:ascii="Trebuchet MS" w:hAnsi="Trebuchet MS"/>
          <w:color w:val="000000"/>
          <w:sz w:val="20"/>
          <w:szCs w:val="20"/>
        </w:rPr>
      </w:pPr>
      <w:r>
        <w:rPr>
          <w:rFonts w:ascii="Trebuchet MS" w:hAnsi="Trebuchet MS"/>
          <w:color w:val="000000"/>
          <w:sz w:val="20"/>
          <w:szCs w:val="20"/>
        </w:rPr>
        <w:t>6 E sucedeu que, entrando eles, viu a Eliabe, e disse: Certamente está perante o Senhor o seu ungido.</w:t>
      </w:r>
    </w:p>
    <w:p>
      <w:pPr>
        <w:rPr>
          <w:rFonts w:ascii="Trebuchet MS" w:hAnsi="Trebuchet MS"/>
          <w:color w:val="000000"/>
          <w:sz w:val="20"/>
          <w:szCs w:val="20"/>
        </w:rPr>
      </w:pPr>
      <w:r>
        <w:rPr>
          <w:rFonts w:ascii="Trebuchet MS" w:hAnsi="Trebuchet MS"/>
          <w:color w:val="000000"/>
          <w:sz w:val="20"/>
          <w:szCs w:val="20"/>
        </w:rPr>
        <w:t>7 Mas o Senhor disse a Samuel: Não atentes para a sua aparência, nem para a grandeza da sua estatura, porque eu o rejeitei; porque o Senhor não vê como vê o homem, pois o homem olha para o que está diante dos olhos, porém o Senhor olha para o coração.</w:t>
      </w:r>
    </w:p>
    <w:p>
      <w:pPr>
        <w:rPr>
          <w:rFonts w:ascii="Trebuchet MS" w:hAnsi="Trebuchet MS"/>
          <w:color w:val="000000"/>
          <w:sz w:val="20"/>
          <w:szCs w:val="20"/>
        </w:rPr>
      </w:pPr>
      <w:r>
        <w:rPr>
          <w:rFonts w:ascii="Trebuchet MS" w:hAnsi="Trebuchet MS"/>
          <w:color w:val="000000"/>
          <w:sz w:val="20"/>
          <w:szCs w:val="20"/>
        </w:rPr>
        <w:t>8 Depois chamou Jessé a Abinadabe, e o fez passar diante de Samuel, o qual disse: Nem a este escolheu o Senhor.</w:t>
      </w:r>
    </w:p>
    <w:p>
      <w:pPr>
        <w:rPr>
          <w:rFonts w:ascii="Trebuchet MS" w:hAnsi="Trebuchet MS"/>
          <w:color w:val="000000"/>
          <w:sz w:val="20"/>
          <w:szCs w:val="20"/>
        </w:rPr>
      </w:pPr>
      <w:r>
        <w:rPr>
          <w:rFonts w:ascii="Trebuchet MS" w:hAnsi="Trebuchet MS"/>
          <w:color w:val="000000"/>
          <w:sz w:val="20"/>
          <w:szCs w:val="20"/>
        </w:rPr>
        <w:t>9 Então Jessé fez passar a Samá; Samuel, porém, disse: Tampouco a este escolheu o Senhor.</w:t>
      </w:r>
    </w:p>
    <w:p>
      <w:pPr>
        <w:rPr>
          <w:rFonts w:ascii="Trebuchet MS" w:hAnsi="Trebuchet MS"/>
          <w:color w:val="000000"/>
          <w:sz w:val="20"/>
          <w:szCs w:val="20"/>
        </w:rPr>
      </w:pPr>
      <w:r>
        <w:rPr>
          <w:rFonts w:ascii="Trebuchet MS" w:hAnsi="Trebuchet MS"/>
          <w:color w:val="000000"/>
          <w:sz w:val="20"/>
          <w:szCs w:val="20"/>
        </w:rPr>
        <w:t>10 Assim fez passar Jessé a sete de seus filhos diante de Samuel; porém Samuel disse a Jessé: O Senhor não escolheu a nenhum destes.</w:t>
      </w:r>
    </w:p>
    <w:p>
      <w:pPr>
        <w:rPr>
          <w:rFonts w:ascii="Trebuchet MS" w:hAnsi="Trebuchet MS"/>
          <w:color w:val="000000"/>
          <w:sz w:val="20"/>
          <w:szCs w:val="20"/>
        </w:rPr>
      </w:pPr>
      <w:r>
        <w:rPr>
          <w:rFonts w:ascii="Trebuchet MS" w:hAnsi="Trebuchet MS"/>
          <w:color w:val="000000"/>
          <w:sz w:val="20"/>
          <w:szCs w:val="20"/>
        </w:rPr>
        <w:t>11 Disse mais Samuel a Jessé: São estes todos os teus filhos? Respondeu Jessé: Ainda falta o menor, que está apascentando as ovelhas. Disse, pois, Samuel a Jessé: Manda trazê-lo, porquanto não nos sentaremos até que ele venha aqui.</w:t>
      </w:r>
    </w:p>
    <w:p>
      <w:pPr>
        <w:rPr>
          <w:rFonts w:ascii="Trebuchet MS" w:hAnsi="Trebuchet MS"/>
          <w:color w:val="000000"/>
          <w:sz w:val="20"/>
          <w:szCs w:val="20"/>
        </w:rPr>
      </w:pPr>
      <w:r>
        <w:rPr>
          <w:rFonts w:ascii="Trebuchet MS" w:hAnsi="Trebuchet MS"/>
          <w:color w:val="000000"/>
          <w:sz w:val="20"/>
          <w:szCs w:val="20"/>
        </w:rPr>
        <w:t>12 Jessé mandou buscá-lo e o fez entrar. Ora, ele era ruivo, de belos olhos e de gentil aspecto. Então disse o Senhor: Levanta-te, e unge-o, porque é este mesmo.</w:t>
      </w:r>
    </w:p>
    <w:p>
      <w:pPr>
        <w:rPr>
          <w:rFonts w:ascii="Trebuchet MS" w:hAnsi="Trebuchet MS"/>
          <w:color w:val="000000"/>
          <w:sz w:val="20"/>
          <w:szCs w:val="20"/>
        </w:rPr>
      </w:pPr>
      <w:r>
        <w:rPr>
          <w:rFonts w:ascii="Trebuchet MS" w:hAnsi="Trebuchet MS"/>
          <w:color w:val="000000"/>
          <w:sz w:val="20"/>
          <w:szCs w:val="20"/>
        </w:rPr>
        <w:t>13 Então Samuel tomou o vaso de azeite, e o ungiu no meio de seus irmãos; e daquele dia em diante o Espírito do Senhor se apoderou de Davi. Depois Samuel se levantou, e foi para Ramá.</w:t>
      </w:r>
    </w:p>
    <w:p>
      <w:pPr>
        <w:rPr>
          <w:rFonts w:ascii="Trebuchet MS" w:hAnsi="Trebuchet MS"/>
          <w:color w:val="000000"/>
          <w:sz w:val="20"/>
          <w:szCs w:val="20"/>
        </w:rPr>
      </w:pPr>
      <w:r>
        <w:rPr>
          <w:rFonts w:ascii="Trebuchet MS" w:hAnsi="Trebuchet MS"/>
          <w:color w:val="000000"/>
          <w:sz w:val="20"/>
          <w:szCs w:val="20"/>
        </w:rPr>
        <w:t>14 Ora, o Espírito do Senhor retirou-se de Saul, e o atormentava um espírito maligno da parte do Senhor.</w:t>
      </w:r>
    </w:p>
    <w:p>
      <w:pPr>
        <w:rPr>
          <w:rFonts w:ascii="Trebuchet MS" w:hAnsi="Trebuchet MS"/>
          <w:color w:val="000000"/>
          <w:sz w:val="20"/>
          <w:szCs w:val="20"/>
        </w:rPr>
      </w:pPr>
      <w:r>
        <w:rPr>
          <w:rFonts w:ascii="Trebuchet MS" w:hAnsi="Trebuchet MS"/>
          <w:color w:val="000000"/>
          <w:sz w:val="20"/>
          <w:szCs w:val="20"/>
        </w:rPr>
        <w:t>15 Então os criados de Saul lhe disseram: Eis que agora um espírito maligno da parte de Deus te atormenta;</w:t>
      </w:r>
    </w:p>
    <w:p>
      <w:pPr>
        <w:rPr>
          <w:rFonts w:ascii="Trebuchet MS" w:hAnsi="Trebuchet MS"/>
          <w:color w:val="000000"/>
          <w:sz w:val="20"/>
          <w:szCs w:val="20"/>
        </w:rPr>
      </w:pPr>
      <w:r>
        <w:rPr>
          <w:rFonts w:ascii="Trebuchet MS" w:hAnsi="Trebuchet MS"/>
          <w:color w:val="000000"/>
          <w:sz w:val="20"/>
          <w:szCs w:val="20"/>
        </w:rPr>
        <w:t>16 dize, pois, Senhor nosso, a teus servos que estão na tua presença, que busquem um homem que saiba tocar harpa; e quando o espírito maligno da parte do Senhor vier sobre ti, ele tocara com a sua mão, e te sentirás melhor.</w:t>
      </w:r>
    </w:p>
    <w:p>
      <w:pPr>
        <w:rPr>
          <w:rFonts w:ascii="Trebuchet MS" w:hAnsi="Trebuchet MS"/>
          <w:color w:val="000000"/>
          <w:sz w:val="20"/>
          <w:szCs w:val="20"/>
        </w:rPr>
      </w:pPr>
      <w:r>
        <w:rPr>
          <w:rFonts w:ascii="Trebuchet MS" w:hAnsi="Trebuchet MS"/>
          <w:color w:val="000000"/>
          <w:sz w:val="20"/>
          <w:szCs w:val="20"/>
        </w:rPr>
        <w:t>17 Então disse Saul aos seus servos: Buscai-me, pois, um homem que toque bem, e trazei-mo.</w:t>
      </w:r>
    </w:p>
    <w:p>
      <w:pPr>
        <w:rPr>
          <w:rFonts w:ascii="Trebuchet MS" w:hAnsi="Trebuchet MS"/>
          <w:color w:val="000000"/>
          <w:sz w:val="20"/>
          <w:szCs w:val="20"/>
        </w:rPr>
      </w:pPr>
      <w:r>
        <w:rPr>
          <w:rFonts w:ascii="Trebuchet MS" w:hAnsi="Trebuchet MS"/>
          <w:color w:val="000000"/>
          <w:sz w:val="20"/>
          <w:szCs w:val="20"/>
        </w:rPr>
        <w:t>18 Respondeu um dos mancebos: Eis que tenho visto um filho de Jessé, o belemita, que sabe tocar bem, e é forte e destemido, homem de guerra, sisudo em palavras, e de gentil aspecto; e o Senhor é com ele.</w:t>
      </w:r>
    </w:p>
    <w:p>
      <w:pPr>
        <w:rPr>
          <w:rFonts w:ascii="Trebuchet MS" w:hAnsi="Trebuchet MS"/>
          <w:color w:val="000000"/>
          <w:sz w:val="20"/>
          <w:szCs w:val="20"/>
        </w:rPr>
      </w:pPr>
      <w:r>
        <w:rPr>
          <w:rFonts w:ascii="Trebuchet MS" w:hAnsi="Trebuchet MS"/>
          <w:color w:val="000000"/>
          <w:sz w:val="20"/>
          <w:szCs w:val="20"/>
        </w:rPr>
        <w:t>19 Pelo que Saul enviou mensageiros a Jessé, dizendo: Envia-me Davi, teu filho, o que está com as ovelhas.</w:t>
      </w:r>
    </w:p>
    <w:p>
      <w:pPr>
        <w:rPr>
          <w:rFonts w:ascii="Trebuchet MS" w:hAnsi="Trebuchet MS"/>
          <w:color w:val="000000"/>
          <w:sz w:val="20"/>
          <w:szCs w:val="20"/>
        </w:rPr>
      </w:pPr>
      <w:r>
        <w:rPr>
          <w:rFonts w:ascii="Trebuchet MS" w:hAnsi="Trebuchet MS"/>
          <w:color w:val="000000"/>
          <w:sz w:val="20"/>
          <w:szCs w:val="20"/>
        </w:rPr>
        <w:t>20 Jessé, pois, tomou um jumento carregado de pão, e um odre de vinho, e um cabrito, e os enviou a Saul pela mão de Davi, seu filho.</w:t>
      </w:r>
    </w:p>
    <w:p>
      <w:pPr>
        <w:rPr>
          <w:rFonts w:ascii="Trebuchet MS" w:hAnsi="Trebuchet MS"/>
          <w:color w:val="000000"/>
          <w:sz w:val="20"/>
          <w:szCs w:val="20"/>
        </w:rPr>
      </w:pPr>
      <w:r>
        <w:rPr>
          <w:rFonts w:ascii="Trebuchet MS" w:hAnsi="Trebuchet MS"/>
          <w:color w:val="000000"/>
          <w:sz w:val="20"/>
          <w:szCs w:val="20"/>
        </w:rPr>
        <w:t>21 Assim Davi veio e se apresentou a Saul, que se agradou muito dele e o fez seu escudeiro.</w:t>
      </w:r>
    </w:p>
    <w:p>
      <w:pPr>
        <w:rPr>
          <w:rFonts w:ascii="Trebuchet MS" w:hAnsi="Trebuchet MS"/>
          <w:color w:val="000000"/>
          <w:sz w:val="20"/>
          <w:szCs w:val="20"/>
        </w:rPr>
      </w:pPr>
      <w:r>
        <w:rPr>
          <w:rFonts w:ascii="Trebuchet MS" w:hAnsi="Trebuchet MS"/>
          <w:color w:val="000000"/>
          <w:sz w:val="20"/>
          <w:szCs w:val="20"/>
        </w:rPr>
        <w:t>22 Então Saul mandou dizer a Jessé: Deixa ficar Davi ao meu serviço, pois achou graça aos meus olhos.</w:t>
      </w:r>
    </w:p>
    <w:p>
      <w:pPr>
        <w:rPr>
          <w:rFonts w:ascii="Trebuchet MS" w:hAnsi="Trebuchet MS"/>
          <w:color w:val="000000"/>
          <w:sz w:val="20"/>
          <w:szCs w:val="20"/>
        </w:rPr>
      </w:pPr>
      <w:r>
        <w:rPr>
          <w:rFonts w:ascii="Trebuchet MS" w:hAnsi="Trebuchet MS"/>
          <w:color w:val="000000"/>
          <w:sz w:val="20"/>
          <w:szCs w:val="20"/>
        </w:rPr>
        <w:t>23 E quando o espírito maligno da parte de Deus vinha sobre Saul, Davi tomava a harpa, e a tocava com a sua mão; então Saul sentia alívio, e se achava melhor, e o espírito maligno se retirava dele.</w:t>
      </w:r>
    </w:p>
    <w:p>
      <w:pPr>
        <w:pStyle w:val="P13"/>
        <w:rPr>
          <w:rFonts w:ascii="Trebuchet MS" w:hAnsi="Trebuchet MS"/>
          <w:color w:val="000000"/>
          <w:sz w:val="22"/>
          <w:szCs w:val="22"/>
        </w:rPr>
      </w:pPr>
      <w:bookmarkStart w:id="275" w:name="_Toc147528208"/>
      <w:r>
        <w:rPr>
          <w:rFonts w:ascii="Trebuchet MS" w:hAnsi="Trebuchet MS"/>
          <w:color w:val="000000"/>
          <w:sz w:val="22"/>
          <w:szCs w:val="22"/>
        </w:rPr>
        <w:t xml:space="preserve"> I SAMUEL 17</w:t>
      </w:r>
      <w:bookmarkEnd w:id="275"/>
    </w:p>
    <w:p>
      <w:pPr>
        <w:rPr>
          <w:rFonts w:ascii="Trebuchet MS" w:hAnsi="Trebuchet MS"/>
          <w:color w:val="000000"/>
          <w:sz w:val="20"/>
          <w:szCs w:val="20"/>
        </w:rPr>
      </w:pPr>
      <w:r>
        <w:rPr>
          <w:rFonts w:ascii="Trebuchet MS" w:hAnsi="Trebuchet MS"/>
          <w:color w:val="000000"/>
          <w:sz w:val="20"/>
          <w:szCs w:val="20"/>
        </w:rPr>
        <w:t>1 Ora, os filisteus ajuntaram as suas forças para a guerra e congregaram-se em Socó, que pertence a Judá, e acamparam entre Socó e Azeca, em Efes-Damim.</w:t>
      </w:r>
    </w:p>
    <w:p>
      <w:pPr>
        <w:rPr>
          <w:rFonts w:ascii="Trebuchet MS" w:hAnsi="Trebuchet MS"/>
          <w:color w:val="000000"/>
          <w:sz w:val="20"/>
          <w:szCs w:val="20"/>
        </w:rPr>
      </w:pPr>
      <w:r>
        <w:rPr>
          <w:rFonts w:ascii="Trebuchet MS" w:hAnsi="Trebuchet MS"/>
          <w:color w:val="000000"/>
          <w:sz w:val="20"/>
          <w:szCs w:val="20"/>
        </w:rPr>
        <w:t>2 Saul, porém, e os homens de Israel se ajuntaram e acamparam no vale de Elá, e ordenaram a batalha contra os filisteus.</w:t>
      </w:r>
    </w:p>
    <w:p>
      <w:pPr>
        <w:rPr>
          <w:rFonts w:ascii="Trebuchet MS" w:hAnsi="Trebuchet MS"/>
          <w:color w:val="000000"/>
          <w:sz w:val="20"/>
          <w:szCs w:val="20"/>
        </w:rPr>
      </w:pPr>
      <w:r>
        <w:rPr>
          <w:rFonts w:ascii="Trebuchet MS" w:hAnsi="Trebuchet MS"/>
          <w:color w:val="000000"/>
          <w:sz w:val="20"/>
          <w:szCs w:val="20"/>
        </w:rPr>
        <w:t>3 Os filisteus estavam num monte de um lado, e os israelitas estavam num monte do outro lado; e entre eles o vale.</w:t>
      </w:r>
    </w:p>
    <w:p>
      <w:pPr>
        <w:rPr>
          <w:rFonts w:ascii="Trebuchet MS" w:hAnsi="Trebuchet MS"/>
          <w:color w:val="000000"/>
          <w:sz w:val="20"/>
          <w:szCs w:val="20"/>
        </w:rPr>
      </w:pPr>
      <w:r>
        <w:rPr>
          <w:rFonts w:ascii="Trebuchet MS" w:hAnsi="Trebuchet MS"/>
          <w:color w:val="000000"/>
          <w:sz w:val="20"/>
          <w:szCs w:val="20"/>
        </w:rPr>
        <w:t>4 Então saiu do arraial dos filisteus um campeão, cujo nome era Golias, de Gate, que tinha de altura quatro côvados e um palmo.</w:t>
      </w:r>
    </w:p>
    <w:p>
      <w:pPr>
        <w:rPr>
          <w:rFonts w:ascii="Trebuchet MS" w:hAnsi="Trebuchet MS"/>
          <w:color w:val="000000"/>
          <w:sz w:val="20"/>
          <w:szCs w:val="20"/>
        </w:rPr>
      </w:pPr>
      <w:r>
        <w:rPr>
          <w:rFonts w:ascii="Trebuchet MS" w:hAnsi="Trebuchet MS"/>
          <w:color w:val="000000"/>
          <w:sz w:val="20"/>
          <w:szCs w:val="20"/>
        </w:rPr>
        <w:t>5 Trazia na cabeça um capacete de bronze, e vestia uma couraça escameada, cujo peso era de cinco mil siclos de bronze.</w:t>
      </w:r>
    </w:p>
    <w:p>
      <w:pPr>
        <w:rPr>
          <w:rFonts w:ascii="Trebuchet MS" w:hAnsi="Trebuchet MS"/>
          <w:color w:val="000000"/>
          <w:sz w:val="20"/>
          <w:szCs w:val="20"/>
        </w:rPr>
      </w:pPr>
      <w:r>
        <w:rPr>
          <w:rFonts w:ascii="Trebuchet MS" w:hAnsi="Trebuchet MS"/>
          <w:color w:val="000000"/>
          <w:sz w:val="20"/>
          <w:szCs w:val="20"/>
        </w:rPr>
        <w:t>6 Também trazia grevas de bronze nas pernas, e um dardo de bronze entre os ombros.</w:t>
      </w:r>
    </w:p>
    <w:p>
      <w:pPr>
        <w:rPr>
          <w:rFonts w:ascii="Trebuchet MS" w:hAnsi="Trebuchet MS"/>
          <w:color w:val="000000"/>
          <w:sz w:val="20"/>
          <w:szCs w:val="20"/>
        </w:rPr>
      </w:pPr>
      <w:r>
        <w:rPr>
          <w:rFonts w:ascii="Trebuchet MS" w:hAnsi="Trebuchet MS"/>
          <w:color w:val="000000"/>
          <w:sz w:val="20"/>
          <w:szCs w:val="20"/>
        </w:rPr>
        <w:t>7 A haste da sua lança era como o órgão de um tear, e a ponta da sua lança pesava seiscentos siclos de ferro; adiante dele ia o seu escudeiro.</w:t>
      </w:r>
    </w:p>
    <w:p>
      <w:pPr>
        <w:rPr>
          <w:rFonts w:ascii="Trebuchet MS" w:hAnsi="Trebuchet MS"/>
          <w:color w:val="000000"/>
          <w:sz w:val="20"/>
          <w:szCs w:val="20"/>
        </w:rPr>
      </w:pPr>
      <w:r>
        <w:rPr>
          <w:rFonts w:ascii="Trebuchet MS" w:hAnsi="Trebuchet MS"/>
          <w:color w:val="000000"/>
          <w:sz w:val="20"/>
          <w:szCs w:val="20"/>
        </w:rPr>
        <w:t>8 Ele, pois, de pé, clamava às fileiras de Israel e dizia-lhes: Por que saístes a ordenar a batalha? Não sou eu filisteu, e vós servos de Saul? Escolhei dentre vós um homem que desça a mim.</w:t>
      </w:r>
    </w:p>
    <w:p>
      <w:pPr>
        <w:rPr>
          <w:rFonts w:ascii="Trebuchet MS" w:hAnsi="Trebuchet MS"/>
          <w:color w:val="000000"/>
          <w:sz w:val="20"/>
          <w:szCs w:val="20"/>
        </w:rPr>
      </w:pPr>
      <w:r>
        <w:rPr>
          <w:rFonts w:ascii="Trebuchet MS" w:hAnsi="Trebuchet MS"/>
          <w:color w:val="000000"/>
          <w:sz w:val="20"/>
          <w:szCs w:val="20"/>
        </w:rPr>
        <w:t>9 Se ele puder pelejar comigo e matar-me, seremos vossos servos; porem, se eu prevalecer contra ele e o matar, então sereis nossos servos, e nos servireis.</w:t>
      </w:r>
    </w:p>
    <w:p>
      <w:pPr>
        <w:rPr>
          <w:rFonts w:ascii="Trebuchet MS" w:hAnsi="Trebuchet MS"/>
          <w:color w:val="000000"/>
          <w:sz w:val="20"/>
          <w:szCs w:val="20"/>
        </w:rPr>
      </w:pPr>
      <w:r>
        <w:rPr>
          <w:rFonts w:ascii="Trebuchet MS" w:hAnsi="Trebuchet MS"/>
          <w:color w:val="000000"/>
          <w:sz w:val="20"/>
          <w:szCs w:val="20"/>
        </w:rPr>
        <w:t>10 Disse mais o filisteu: Desafio hoje as fileiras de Israel; dai-me um homem, para que nós dois pelejemos.</w:t>
      </w:r>
    </w:p>
    <w:p>
      <w:pPr>
        <w:rPr>
          <w:rFonts w:ascii="Trebuchet MS" w:hAnsi="Trebuchet MS"/>
          <w:color w:val="000000"/>
          <w:sz w:val="20"/>
          <w:szCs w:val="20"/>
        </w:rPr>
      </w:pPr>
      <w:r>
        <w:rPr>
          <w:rFonts w:ascii="Trebuchet MS" w:hAnsi="Trebuchet MS"/>
          <w:color w:val="000000"/>
          <w:sz w:val="20"/>
          <w:szCs w:val="20"/>
        </w:rPr>
        <w:t>11 Ouvindo, então, Saul e todo o Israel estas palavras do filisteu, desalentaram-se, e temeram muito.</w:t>
      </w:r>
    </w:p>
    <w:p>
      <w:pPr>
        <w:rPr>
          <w:rFonts w:ascii="Trebuchet MS" w:hAnsi="Trebuchet MS"/>
          <w:color w:val="000000"/>
          <w:sz w:val="20"/>
          <w:szCs w:val="20"/>
        </w:rPr>
      </w:pPr>
      <w:r>
        <w:rPr>
          <w:rFonts w:ascii="Trebuchet MS" w:hAnsi="Trebuchet MS"/>
          <w:color w:val="000000"/>
          <w:sz w:val="20"/>
          <w:szCs w:val="20"/>
        </w:rPr>
        <w:t>12 Ora, Davi era filho de um homem efrateu, de Belém de Judá, cujo nome era Jessé, que tinha oito filhos; e nos dias de Saul este homem era já velho e avançado em idade entre os homens.</w:t>
      </w:r>
    </w:p>
    <w:p>
      <w:pPr>
        <w:rPr>
          <w:rFonts w:ascii="Trebuchet MS" w:hAnsi="Trebuchet MS"/>
          <w:color w:val="000000"/>
          <w:sz w:val="20"/>
          <w:szCs w:val="20"/>
        </w:rPr>
      </w:pPr>
      <w:r>
        <w:rPr>
          <w:rFonts w:ascii="Trebuchet MS" w:hAnsi="Trebuchet MS"/>
          <w:color w:val="000000"/>
          <w:sz w:val="20"/>
          <w:szCs w:val="20"/>
        </w:rPr>
        <w:t>13 Os três filhos mais velhos de Jessé tinham seguido a Saul à guerra; eram os nomes de seus três filhos que foram à guerra: Eliabe, o primogênito, o segundo Abinadabe, e o terceiro Samá:</w:t>
      </w:r>
    </w:p>
    <w:p>
      <w:pPr>
        <w:rPr>
          <w:rFonts w:ascii="Trebuchet MS" w:hAnsi="Trebuchet MS"/>
          <w:color w:val="000000"/>
          <w:sz w:val="20"/>
          <w:szCs w:val="20"/>
        </w:rPr>
      </w:pPr>
      <w:r>
        <w:rPr>
          <w:rFonts w:ascii="Trebuchet MS" w:hAnsi="Trebuchet MS"/>
          <w:color w:val="000000"/>
          <w:sz w:val="20"/>
          <w:szCs w:val="20"/>
        </w:rPr>
        <w:t>14 Davi era o mais moço; os três maiores seguiram a Saul,</w:t>
      </w:r>
    </w:p>
    <w:p>
      <w:pPr>
        <w:rPr>
          <w:rFonts w:ascii="Trebuchet MS" w:hAnsi="Trebuchet MS"/>
          <w:color w:val="000000"/>
          <w:sz w:val="20"/>
          <w:szCs w:val="20"/>
        </w:rPr>
      </w:pPr>
      <w:r>
        <w:rPr>
          <w:rFonts w:ascii="Trebuchet MS" w:hAnsi="Trebuchet MS"/>
          <w:color w:val="000000"/>
          <w:sz w:val="20"/>
          <w:szCs w:val="20"/>
        </w:rPr>
        <w:t>15 mas Davi ia e voltava de Saul, para apascentar as ovelhas de seu pai em Belém.</w:t>
      </w:r>
    </w:p>
    <w:p>
      <w:pPr>
        <w:rPr>
          <w:rFonts w:ascii="Trebuchet MS" w:hAnsi="Trebuchet MS"/>
          <w:color w:val="000000"/>
          <w:sz w:val="20"/>
          <w:szCs w:val="20"/>
        </w:rPr>
      </w:pPr>
      <w:r>
        <w:rPr>
          <w:rFonts w:ascii="Trebuchet MS" w:hAnsi="Trebuchet MS"/>
          <w:color w:val="000000"/>
          <w:sz w:val="20"/>
          <w:szCs w:val="20"/>
        </w:rPr>
        <w:t>16 Chegava-se, pois, o filisteu pela manhã e à tarde; e apresentou-se por quarenta dias.</w:t>
      </w:r>
    </w:p>
    <w:p>
      <w:pPr>
        <w:rPr>
          <w:rFonts w:ascii="Trebuchet MS" w:hAnsi="Trebuchet MS"/>
          <w:color w:val="000000"/>
          <w:sz w:val="20"/>
          <w:szCs w:val="20"/>
        </w:rPr>
      </w:pPr>
      <w:r>
        <w:rPr>
          <w:rFonts w:ascii="Trebuchet MS" w:hAnsi="Trebuchet MS"/>
          <w:color w:val="000000"/>
          <w:sz w:val="20"/>
          <w:szCs w:val="20"/>
        </w:rPr>
        <w:t>17 Disse então Jessé a Davi, seu filho: Toma agora para teus irmãos uma refa deste grão tostado e estes dez pães, e corre a levá-los ao arraial, a teus irmãos.</w:t>
      </w:r>
    </w:p>
    <w:p>
      <w:pPr>
        <w:rPr>
          <w:rFonts w:ascii="Trebuchet MS" w:hAnsi="Trebuchet MS"/>
          <w:color w:val="000000"/>
          <w:sz w:val="20"/>
          <w:szCs w:val="20"/>
        </w:rPr>
      </w:pPr>
      <w:r>
        <w:rPr>
          <w:rFonts w:ascii="Trebuchet MS" w:hAnsi="Trebuchet MS"/>
          <w:color w:val="000000"/>
          <w:sz w:val="20"/>
          <w:szCs w:val="20"/>
        </w:rPr>
        <w:t>18 Leva, também, estes dez queijos ao seu comandante de mil; e verás como passam teus irmãos, e trarás notícias deles.</w:t>
      </w:r>
    </w:p>
    <w:p>
      <w:pPr>
        <w:rPr>
          <w:rFonts w:ascii="Trebuchet MS" w:hAnsi="Trebuchet MS"/>
          <w:color w:val="000000"/>
          <w:sz w:val="20"/>
          <w:szCs w:val="20"/>
        </w:rPr>
      </w:pPr>
      <w:r>
        <w:rPr>
          <w:rFonts w:ascii="Trebuchet MS" w:hAnsi="Trebuchet MS"/>
          <w:color w:val="000000"/>
          <w:sz w:val="20"/>
          <w:szCs w:val="20"/>
        </w:rPr>
        <w:t>19 Ora, estavam Saul, e eles, e todos os homens de Israel no vale de Elá, pelejando contra os filisteus.</w:t>
      </w:r>
    </w:p>
    <w:p>
      <w:pPr>
        <w:rPr>
          <w:rFonts w:ascii="Trebuchet MS" w:hAnsi="Trebuchet MS"/>
          <w:color w:val="000000"/>
          <w:sz w:val="20"/>
          <w:szCs w:val="20"/>
        </w:rPr>
      </w:pPr>
      <w:r>
        <w:rPr>
          <w:rFonts w:ascii="Trebuchet MS" w:hAnsi="Trebuchet MS"/>
          <w:color w:val="000000"/>
          <w:sz w:val="20"/>
          <w:szCs w:val="20"/>
        </w:rPr>
        <w:t>20 Davi então se levantou de madrugada e, deixando as ovelhas com um guarda, carregou-se e partiu, como Jessé lhe ordenara; e chegou ao arraial quando o exército estava saindo em ordem de batalha e dava gritos de guerra.</w:t>
      </w:r>
    </w:p>
    <w:p>
      <w:pPr>
        <w:rPr>
          <w:rFonts w:ascii="Trebuchet MS" w:hAnsi="Trebuchet MS"/>
          <w:color w:val="000000"/>
          <w:sz w:val="20"/>
          <w:szCs w:val="20"/>
        </w:rPr>
      </w:pPr>
      <w:r>
        <w:rPr>
          <w:rFonts w:ascii="Trebuchet MS" w:hAnsi="Trebuchet MS"/>
          <w:color w:val="000000"/>
          <w:sz w:val="20"/>
          <w:szCs w:val="20"/>
        </w:rPr>
        <w:t>21 Os israelitas e os filisteus se punham em ordem de batalha, fileira contra fileira.</w:t>
      </w:r>
    </w:p>
    <w:p>
      <w:pPr>
        <w:rPr>
          <w:rFonts w:ascii="Trebuchet MS" w:hAnsi="Trebuchet MS"/>
          <w:color w:val="000000"/>
          <w:sz w:val="20"/>
          <w:szCs w:val="20"/>
        </w:rPr>
      </w:pPr>
      <w:r>
        <w:rPr>
          <w:rFonts w:ascii="Trebuchet MS" w:hAnsi="Trebuchet MS"/>
          <w:color w:val="000000"/>
          <w:sz w:val="20"/>
          <w:szCs w:val="20"/>
        </w:rPr>
        <w:t>22 E Davi, deixando na mão do guarda da bagagem a carga que trouxera, correu às fileiras; e, chegando, perguntou a seus irmãos se estavam bem.</w:t>
      </w:r>
    </w:p>
    <w:p>
      <w:pPr>
        <w:rPr>
          <w:rFonts w:ascii="Trebuchet MS" w:hAnsi="Trebuchet MS"/>
          <w:color w:val="000000"/>
          <w:sz w:val="20"/>
          <w:szCs w:val="20"/>
        </w:rPr>
      </w:pPr>
      <w:r>
        <w:rPr>
          <w:rFonts w:ascii="Trebuchet MS" w:hAnsi="Trebuchet MS"/>
          <w:color w:val="000000"/>
          <w:sz w:val="20"/>
          <w:szCs w:val="20"/>
        </w:rPr>
        <w:t>23 Enquanto ainda falava com eles, eis que veio subindo do exército dos filisteus o campeão, cujo nome era Golias, o filisteu de Gate, e falou conforme aquelas palavras; e Davi as ouviu.</w:t>
      </w:r>
    </w:p>
    <w:p>
      <w:pPr>
        <w:rPr>
          <w:rFonts w:ascii="Trebuchet MS" w:hAnsi="Trebuchet MS"/>
          <w:color w:val="000000"/>
          <w:sz w:val="20"/>
          <w:szCs w:val="20"/>
        </w:rPr>
      </w:pPr>
      <w:r>
        <w:rPr>
          <w:rFonts w:ascii="Trebuchet MS" w:hAnsi="Trebuchet MS"/>
          <w:color w:val="000000"/>
          <w:sz w:val="20"/>
          <w:szCs w:val="20"/>
        </w:rPr>
        <w:t>24 E todos os homens de Israel, vendo aquele homem, fugiam, de diante dele, tomados de pavor.</w:t>
      </w:r>
    </w:p>
    <w:p>
      <w:pPr>
        <w:rPr>
          <w:rFonts w:ascii="Trebuchet MS" w:hAnsi="Trebuchet MS"/>
          <w:color w:val="000000"/>
          <w:sz w:val="20"/>
          <w:szCs w:val="20"/>
        </w:rPr>
      </w:pPr>
      <w:r>
        <w:rPr>
          <w:rFonts w:ascii="Trebuchet MS" w:hAnsi="Trebuchet MS"/>
          <w:color w:val="000000"/>
          <w:sz w:val="20"/>
          <w:szCs w:val="20"/>
        </w:rPr>
        <w:t>25 Diziam os homens de Israel: Vistes aquele homem que subiu? pois subiu para desafiar a Israel. Ao homem, pois, que o matar, o rei cumulará de grandes riquezas, e lhe dará a sua filha, e fará livre a casa de seu pai em Israel.</w:t>
      </w:r>
    </w:p>
    <w:p>
      <w:pPr>
        <w:rPr>
          <w:rFonts w:ascii="Trebuchet MS" w:hAnsi="Trebuchet MS"/>
          <w:color w:val="000000"/>
          <w:sz w:val="20"/>
          <w:szCs w:val="20"/>
        </w:rPr>
      </w:pPr>
      <w:r>
        <w:rPr>
          <w:rFonts w:ascii="Trebuchet MS" w:hAnsi="Trebuchet MS"/>
          <w:color w:val="000000"/>
          <w:sz w:val="20"/>
          <w:szCs w:val="20"/>
        </w:rPr>
        <w:t>26 Então falou Davi aos homens que se achavam perto dele, dizendo: Que se fará ao homem que matar a esse filisteu, e tirar a afronta de sobre Israel? pois quem é esse incircunciso filisteu, para afrontar os exércitos do Deus vivo?</w:t>
      </w:r>
    </w:p>
    <w:p>
      <w:pPr>
        <w:rPr>
          <w:rFonts w:ascii="Trebuchet MS" w:hAnsi="Trebuchet MS"/>
          <w:color w:val="000000"/>
          <w:sz w:val="20"/>
          <w:szCs w:val="20"/>
        </w:rPr>
      </w:pPr>
      <w:r>
        <w:rPr>
          <w:rFonts w:ascii="Trebuchet MS" w:hAnsi="Trebuchet MS"/>
          <w:color w:val="000000"/>
          <w:sz w:val="20"/>
          <w:szCs w:val="20"/>
        </w:rPr>
        <w:t>27 E o povo lhe repetiu aquela palavra, dizendo: Assim se fará ao homem que o matar.</w:t>
      </w:r>
    </w:p>
    <w:p>
      <w:pPr>
        <w:rPr>
          <w:rFonts w:ascii="Trebuchet MS" w:hAnsi="Trebuchet MS"/>
          <w:color w:val="000000"/>
          <w:sz w:val="20"/>
          <w:szCs w:val="20"/>
        </w:rPr>
      </w:pPr>
      <w:r>
        <w:rPr>
          <w:rFonts w:ascii="Trebuchet MS" w:hAnsi="Trebuchet MS"/>
          <w:color w:val="000000"/>
          <w:sz w:val="20"/>
          <w:szCs w:val="20"/>
        </w:rPr>
        <w:t>28 Eliabe, seu irmão mais velho, ouviu-o quando falava àqueles homens; pelo que se acendeu a sua ira contra Davi, e disse: Por que desceste aqui, e a quem deixaste aquelas poucas ovelhas no deserto? Eu conheço a tua presunção, e a maldade do teu coração; pois desceste para ver a peleja.</w:t>
      </w:r>
    </w:p>
    <w:p>
      <w:pPr>
        <w:rPr>
          <w:rFonts w:ascii="Trebuchet MS" w:hAnsi="Trebuchet MS"/>
          <w:color w:val="000000"/>
          <w:sz w:val="20"/>
          <w:szCs w:val="20"/>
        </w:rPr>
      </w:pPr>
      <w:r>
        <w:rPr>
          <w:rFonts w:ascii="Trebuchet MS" w:hAnsi="Trebuchet MS"/>
          <w:color w:val="000000"/>
          <w:sz w:val="20"/>
          <w:szCs w:val="20"/>
        </w:rPr>
        <w:t>29 Respondeu Davi: Que fiz eu agora? porventura não há razão para isso?</w:t>
      </w:r>
    </w:p>
    <w:p>
      <w:pPr>
        <w:rPr>
          <w:rFonts w:ascii="Trebuchet MS" w:hAnsi="Trebuchet MS"/>
          <w:color w:val="000000"/>
          <w:sz w:val="20"/>
          <w:szCs w:val="20"/>
        </w:rPr>
      </w:pPr>
      <w:r>
        <w:rPr>
          <w:rFonts w:ascii="Trebuchet MS" w:hAnsi="Trebuchet MS"/>
          <w:color w:val="000000"/>
          <w:sz w:val="20"/>
          <w:szCs w:val="20"/>
        </w:rPr>
        <w:t>30 E virou-se dele para outro, e repetiu as suas perguntas; e o povo lhe respondeu como da primeira vez.</w:t>
      </w:r>
    </w:p>
    <w:p>
      <w:pPr>
        <w:rPr>
          <w:rFonts w:ascii="Trebuchet MS" w:hAnsi="Trebuchet MS"/>
          <w:color w:val="000000"/>
          <w:sz w:val="20"/>
          <w:szCs w:val="20"/>
        </w:rPr>
      </w:pPr>
      <w:r>
        <w:rPr>
          <w:rFonts w:ascii="Trebuchet MS" w:hAnsi="Trebuchet MS"/>
          <w:color w:val="000000"/>
          <w:sz w:val="20"/>
          <w:szCs w:val="20"/>
        </w:rPr>
        <w:t>31 Então, ouvidas as palavras que Davi falara, foram elas referidas a Saul, que mandou chamá-lo.</w:t>
      </w:r>
    </w:p>
    <w:p>
      <w:pPr>
        <w:rPr>
          <w:rFonts w:ascii="Trebuchet MS" w:hAnsi="Trebuchet MS"/>
          <w:color w:val="000000"/>
          <w:sz w:val="20"/>
          <w:szCs w:val="20"/>
        </w:rPr>
      </w:pPr>
      <w:r>
        <w:rPr>
          <w:rFonts w:ascii="Trebuchet MS" w:hAnsi="Trebuchet MS"/>
          <w:color w:val="000000"/>
          <w:sz w:val="20"/>
          <w:szCs w:val="20"/>
        </w:rPr>
        <w:t>32 E Davi disse a Saul: Não desfaleça o coração de ninguém por causa dele; teu servo irá, e pelejará contra este filisteu.</w:t>
      </w:r>
    </w:p>
    <w:p>
      <w:pPr>
        <w:rPr>
          <w:rFonts w:ascii="Trebuchet MS" w:hAnsi="Trebuchet MS"/>
          <w:color w:val="000000"/>
          <w:sz w:val="20"/>
          <w:szCs w:val="20"/>
        </w:rPr>
      </w:pPr>
      <w:r>
        <w:rPr>
          <w:rFonts w:ascii="Trebuchet MS" w:hAnsi="Trebuchet MS"/>
          <w:color w:val="000000"/>
          <w:sz w:val="20"/>
          <w:szCs w:val="20"/>
        </w:rPr>
        <w:t>33 Saul, porém, disse a Davi: Não poderás ir contra esse filisteu para pelejar com ele, pois tu ainda és moço, e ele homem de guerra desde a sua mocidade.</w:t>
      </w:r>
    </w:p>
    <w:p>
      <w:pPr>
        <w:rPr>
          <w:rFonts w:ascii="Trebuchet MS" w:hAnsi="Trebuchet MS"/>
          <w:color w:val="000000"/>
          <w:sz w:val="20"/>
          <w:szCs w:val="20"/>
        </w:rPr>
      </w:pPr>
      <w:r>
        <w:rPr>
          <w:rFonts w:ascii="Trebuchet MS" w:hAnsi="Trebuchet MS"/>
          <w:color w:val="000000"/>
          <w:sz w:val="20"/>
          <w:szCs w:val="20"/>
        </w:rPr>
        <w:t>34 Então disse Davi a Saul: Teu servo apascentava as ovelhas de seu pai, e sempre que vinha um leão, ou um urso, e tomava um cordeiro do rebanho,</w:t>
      </w:r>
    </w:p>
    <w:p>
      <w:pPr>
        <w:rPr>
          <w:rFonts w:ascii="Trebuchet MS" w:hAnsi="Trebuchet MS"/>
          <w:color w:val="000000"/>
          <w:sz w:val="20"/>
          <w:szCs w:val="20"/>
        </w:rPr>
      </w:pPr>
      <w:r>
        <w:rPr>
          <w:rFonts w:ascii="Trebuchet MS" w:hAnsi="Trebuchet MS"/>
          <w:color w:val="000000"/>
          <w:sz w:val="20"/>
          <w:szCs w:val="20"/>
        </w:rPr>
        <w:t>35 eu saía após ele, e o matava, e lho arrancava da boca; levantando-se ele contra mim, segurava-o pela queixada, e o feria e matava.</w:t>
      </w:r>
    </w:p>
    <w:p>
      <w:pPr>
        <w:rPr>
          <w:rFonts w:ascii="Trebuchet MS" w:hAnsi="Trebuchet MS"/>
          <w:color w:val="000000"/>
          <w:sz w:val="20"/>
          <w:szCs w:val="20"/>
        </w:rPr>
      </w:pPr>
      <w:r>
        <w:rPr>
          <w:rFonts w:ascii="Trebuchet MS" w:hAnsi="Trebuchet MS"/>
          <w:color w:val="000000"/>
          <w:sz w:val="20"/>
          <w:szCs w:val="20"/>
        </w:rPr>
        <w:t>36 O teu servo matava tanto ao leão como ao urso; e este incircunciso filisteu será como um deles, porquanto afrontou os exércitos do Deus vivo.</w:t>
      </w:r>
    </w:p>
    <w:p>
      <w:pPr>
        <w:rPr>
          <w:rFonts w:ascii="Trebuchet MS" w:hAnsi="Trebuchet MS"/>
          <w:color w:val="000000"/>
          <w:sz w:val="20"/>
          <w:szCs w:val="20"/>
        </w:rPr>
      </w:pPr>
      <w:r>
        <w:rPr>
          <w:rFonts w:ascii="Trebuchet MS" w:hAnsi="Trebuchet MS"/>
          <w:color w:val="000000"/>
          <w:sz w:val="20"/>
          <w:szCs w:val="20"/>
        </w:rPr>
        <w:t>37 Disse mais Davi: O Senhor, que me livrou das garras do leão, e das garras do urso, me livrará da mão deste filisteu. Então disse Saul a Davi: Vai, e o Senhor seja contigo.</w:t>
      </w:r>
    </w:p>
    <w:p>
      <w:pPr>
        <w:rPr>
          <w:rFonts w:ascii="Trebuchet MS" w:hAnsi="Trebuchet MS"/>
          <w:color w:val="000000"/>
          <w:sz w:val="20"/>
          <w:szCs w:val="20"/>
        </w:rPr>
      </w:pPr>
      <w:r>
        <w:rPr>
          <w:rFonts w:ascii="Trebuchet MS" w:hAnsi="Trebuchet MS"/>
          <w:color w:val="000000"/>
          <w:sz w:val="20"/>
          <w:szCs w:val="20"/>
        </w:rPr>
        <w:t>38 E vestiu a Davi da sua própria armadura, pôs-lhe sobre a cabeça um capacete de bronze, e o vestiu de uma couraça.</w:t>
      </w:r>
    </w:p>
    <w:p>
      <w:pPr>
        <w:rPr>
          <w:rFonts w:ascii="Trebuchet MS" w:hAnsi="Trebuchet MS"/>
          <w:color w:val="000000"/>
          <w:sz w:val="20"/>
          <w:szCs w:val="20"/>
        </w:rPr>
      </w:pPr>
      <w:r>
        <w:rPr>
          <w:rFonts w:ascii="Trebuchet MS" w:hAnsi="Trebuchet MS"/>
          <w:color w:val="000000"/>
          <w:sz w:val="20"/>
          <w:szCs w:val="20"/>
        </w:rPr>
        <w:t>39 Davi cingiu a espada sobre a armadura e procurou em vão andar, pois não estava acostumado àquilo. Então disse Davi a Saul: Não posso andar com isto, pois não estou acostumado. E Davi tirou aquilo de sobre si.</w:t>
      </w:r>
    </w:p>
    <w:p>
      <w:pPr>
        <w:rPr>
          <w:rFonts w:ascii="Trebuchet MS" w:hAnsi="Trebuchet MS"/>
          <w:color w:val="000000"/>
          <w:sz w:val="20"/>
          <w:szCs w:val="20"/>
        </w:rPr>
      </w:pPr>
      <w:r>
        <w:rPr>
          <w:rFonts w:ascii="Trebuchet MS" w:hAnsi="Trebuchet MS"/>
          <w:color w:val="000000"/>
          <w:sz w:val="20"/>
          <w:szCs w:val="20"/>
        </w:rPr>
        <w:t>40 Então tomou na mão o seu cajado, escolheu do ribeiro cinco seixos lisos e pô-los no alforje de pastor que trazia, a saber, no surrão, e, tomando na mão a sua funda, foi-se chegando ao filisteu.</w:t>
      </w:r>
    </w:p>
    <w:p>
      <w:pPr>
        <w:rPr>
          <w:rFonts w:ascii="Trebuchet MS" w:hAnsi="Trebuchet MS"/>
          <w:color w:val="000000"/>
          <w:sz w:val="20"/>
          <w:szCs w:val="20"/>
        </w:rPr>
      </w:pPr>
      <w:r>
        <w:rPr>
          <w:rFonts w:ascii="Trebuchet MS" w:hAnsi="Trebuchet MS"/>
          <w:color w:val="000000"/>
          <w:sz w:val="20"/>
          <w:szCs w:val="20"/>
        </w:rPr>
        <w:t>41 O filisteu também vinha se aproximando de Davi, tendo a: sua frente o seu escudeiro.</w:t>
      </w:r>
    </w:p>
    <w:p>
      <w:pPr>
        <w:rPr>
          <w:rFonts w:ascii="Trebuchet MS" w:hAnsi="Trebuchet MS"/>
          <w:color w:val="000000"/>
          <w:sz w:val="20"/>
          <w:szCs w:val="20"/>
        </w:rPr>
      </w:pPr>
      <w:r>
        <w:rPr>
          <w:rFonts w:ascii="Trebuchet MS" w:hAnsi="Trebuchet MS"/>
          <w:color w:val="000000"/>
          <w:sz w:val="20"/>
          <w:szCs w:val="20"/>
        </w:rPr>
        <w:t>42 Quando o filisteu olhou e viu a Davi, desprezou-o, porquanto era mancebo, ruivo, e de gentil aspecto.</w:t>
      </w:r>
    </w:p>
    <w:p>
      <w:pPr>
        <w:rPr>
          <w:rFonts w:ascii="Trebuchet MS" w:hAnsi="Trebuchet MS"/>
          <w:color w:val="000000"/>
          <w:sz w:val="20"/>
          <w:szCs w:val="20"/>
        </w:rPr>
      </w:pPr>
      <w:r>
        <w:rPr>
          <w:rFonts w:ascii="Trebuchet MS" w:hAnsi="Trebuchet MS"/>
          <w:color w:val="000000"/>
          <w:sz w:val="20"/>
          <w:szCs w:val="20"/>
        </w:rPr>
        <w:t>43 Disse o filisteu a Davi: Sou eu algum cão, para tu vires a mim com paus? E o filisteu, pelos seus deuses, amaldiçoou a Davi.</w:t>
      </w:r>
    </w:p>
    <w:p>
      <w:pPr>
        <w:rPr>
          <w:rFonts w:ascii="Trebuchet MS" w:hAnsi="Trebuchet MS"/>
          <w:color w:val="000000"/>
          <w:sz w:val="20"/>
          <w:szCs w:val="20"/>
        </w:rPr>
      </w:pPr>
      <w:r>
        <w:rPr>
          <w:rFonts w:ascii="Trebuchet MS" w:hAnsi="Trebuchet MS"/>
          <w:color w:val="000000"/>
          <w:sz w:val="20"/>
          <w:szCs w:val="20"/>
        </w:rPr>
        <w:t>44 Disse mais o filisteu a Davi: Vem a mim, e eu darei a tua carne às aves do céu e às bestas do campo.</w:t>
      </w:r>
    </w:p>
    <w:p>
      <w:pPr>
        <w:rPr>
          <w:rFonts w:ascii="Trebuchet MS" w:hAnsi="Trebuchet MS"/>
          <w:color w:val="000000"/>
          <w:sz w:val="20"/>
          <w:szCs w:val="20"/>
        </w:rPr>
      </w:pPr>
      <w:r>
        <w:rPr>
          <w:rFonts w:ascii="Trebuchet MS" w:hAnsi="Trebuchet MS"/>
          <w:color w:val="000000"/>
          <w:sz w:val="20"/>
          <w:szCs w:val="20"/>
        </w:rPr>
        <w:t>45 Davi, porém, lhe respondeu: Tu vens a mim com espada, com lança e com escudo; mas eu venho a ti em nome do Senhor dos exércitos, o Deus dos exércitos de Israel, a quem tens afrontado.</w:t>
      </w:r>
    </w:p>
    <w:p>
      <w:pPr>
        <w:rPr>
          <w:rFonts w:ascii="Trebuchet MS" w:hAnsi="Trebuchet MS"/>
          <w:color w:val="000000"/>
          <w:sz w:val="20"/>
          <w:szCs w:val="20"/>
        </w:rPr>
      </w:pPr>
      <w:r>
        <w:rPr>
          <w:rFonts w:ascii="Trebuchet MS" w:hAnsi="Trebuchet MS"/>
          <w:color w:val="000000"/>
          <w:sz w:val="20"/>
          <w:szCs w:val="20"/>
        </w:rPr>
        <w:t>46 Hoje mesmo o Senhor te entregará na minha mão; ferir-te-ei, e tirar-te-ei a cabeça; os cadáveres do arraial dos filisteus darei hoje mesmo às aves do céu e às feras da terra; para que toda a terra saiba que há Deus em Israel;</w:t>
      </w:r>
    </w:p>
    <w:p>
      <w:pPr>
        <w:rPr>
          <w:rFonts w:ascii="Trebuchet MS" w:hAnsi="Trebuchet MS"/>
          <w:color w:val="000000"/>
          <w:sz w:val="20"/>
          <w:szCs w:val="20"/>
        </w:rPr>
      </w:pPr>
      <w:r>
        <w:rPr>
          <w:rFonts w:ascii="Trebuchet MS" w:hAnsi="Trebuchet MS"/>
          <w:color w:val="000000"/>
          <w:sz w:val="20"/>
          <w:szCs w:val="20"/>
        </w:rPr>
        <w:t>47 e para que toda esta assembléia saiba que o Senhor salva, não com espada, nem com lança; pois do Senhor é a batalha, e ele vos entregará em nossas mãos.</w:t>
      </w:r>
    </w:p>
    <w:p>
      <w:pPr>
        <w:rPr>
          <w:rFonts w:ascii="Trebuchet MS" w:hAnsi="Trebuchet MS"/>
          <w:color w:val="000000"/>
          <w:sz w:val="20"/>
          <w:szCs w:val="20"/>
        </w:rPr>
      </w:pPr>
      <w:r>
        <w:rPr>
          <w:rFonts w:ascii="Trebuchet MS" w:hAnsi="Trebuchet MS"/>
          <w:color w:val="000000"/>
          <w:sz w:val="20"/>
          <w:szCs w:val="20"/>
        </w:rPr>
        <w:t>48 Quando o filisteu se levantou e veio chegando para se defrontar com Davi, este se apressou e correu ao combate, a encontrar-se com o filisteu.</w:t>
      </w:r>
    </w:p>
    <w:p>
      <w:pPr>
        <w:rPr>
          <w:rFonts w:ascii="Trebuchet MS" w:hAnsi="Trebuchet MS"/>
          <w:color w:val="000000"/>
          <w:sz w:val="20"/>
          <w:szCs w:val="20"/>
        </w:rPr>
      </w:pPr>
      <w:r>
        <w:rPr>
          <w:rFonts w:ascii="Trebuchet MS" w:hAnsi="Trebuchet MS"/>
          <w:color w:val="000000"/>
          <w:sz w:val="20"/>
          <w:szCs w:val="20"/>
        </w:rPr>
        <w:t>49 E Davi, metendo a mão no alforje, tirou dali uma pedra e com a funda lha atirou, ferindo o filisteu na testa; a pedra se lhe cravou na testa, e ele caiu com o rosto em terra.</w:t>
      </w:r>
    </w:p>
    <w:p>
      <w:pPr>
        <w:rPr>
          <w:rFonts w:ascii="Trebuchet MS" w:hAnsi="Trebuchet MS"/>
          <w:color w:val="000000"/>
          <w:sz w:val="20"/>
          <w:szCs w:val="20"/>
        </w:rPr>
      </w:pPr>
      <w:r>
        <w:rPr>
          <w:rFonts w:ascii="Trebuchet MS" w:hAnsi="Trebuchet MS"/>
          <w:color w:val="000000"/>
          <w:sz w:val="20"/>
          <w:szCs w:val="20"/>
        </w:rPr>
        <w:t>50 Assim Davi prevaleceu contra o filisteu com uma funda e com uma pedra; feriu-o e o matou; e não havia espada na mão de Davi.</w:t>
      </w:r>
    </w:p>
    <w:p>
      <w:pPr>
        <w:rPr>
          <w:rFonts w:ascii="Trebuchet MS" w:hAnsi="Trebuchet MS"/>
          <w:color w:val="000000"/>
          <w:sz w:val="20"/>
          <w:szCs w:val="20"/>
        </w:rPr>
      </w:pPr>
      <w:r>
        <w:rPr>
          <w:rFonts w:ascii="Trebuchet MS" w:hAnsi="Trebuchet MS"/>
          <w:color w:val="000000"/>
          <w:sz w:val="20"/>
          <w:szCs w:val="20"/>
        </w:rPr>
        <w:t>51 Correu, pois, Davi, pôs-se em pé sobre o filisteu e, tomando a espada dele e tirando-a da bainha, o matou, decepando-lhe com ela a cabeça. Vendo então os filisteus que o seu campeão estava morto, fugiram.</w:t>
      </w:r>
    </w:p>
    <w:p>
      <w:pPr>
        <w:rPr>
          <w:rFonts w:ascii="Trebuchet MS" w:hAnsi="Trebuchet MS"/>
          <w:color w:val="000000"/>
          <w:sz w:val="20"/>
          <w:szCs w:val="20"/>
        </w:rPr>
      </w:pPr>
      <w:r>
        <w:rPr>
          <w:rFonts w:ascii="Trebuchet MS" w:hAnsi="Trebuchet MS"/>
          <w:color w:val="000000"/>
          <w:sz w:val="20"/>
          <w:szCs w:val="20"/>
        </w:rPr>
        <w:t>52 Então os homens de Israel e de Judá se levantaram gritando, e perseguiram os filisteus até a entrada de Gate e até a porta de Ascalom; e caíram os feridos dos filisteus pelo caminho das portas, até Gate e até Ecrom.</w:t>
      </w:r>
    </w:p>
    <w:p>
      <w:pPr>
        <w:rPr>
          <w:rFonts w:ascii="Trebuchet MS" w:hAnsi="Trebuchet MS"/>
          <w:color w:val="000000"/>
          <w:sz w:val="20"/>
          <w:szCs w:val="20"/>
        </w:rPr>
      </w:pPr>
      <w:r>
        <w:rPr>
          <w:rFonts w:ascii="Trebuchet MS" w:hAnsi="Trebuchet MS"/>
          <w:color w:val="000000"/>
          <w:sz w:val="20"/>
          <w:szCs w:val="20"/>
        </w:rPr>
        <w:t>53 Depois voltaram os filhos de Israel de perseguirem os filisteus, e despojaram os seus arraiais.</w:t>
      </w:r>
    </w:p>
    <w:p>
      <w:pPr>
        <w:rPr>
          <w:rFonts w:ascii="Trebuchet MS" w:hAnsi="Trebuchet MS"/>
          <w:color w:val="000000"/>
          <w:sz w:val="20"/>
          <w:szCs w:val="20"/>
        </w:rPr>
      </w:pPr>
      <w:r>
        <w:rPr>
          <w:rFonts w:ascii="Trebuchet MS" w:hAnsi="Trebuchet MS"/>
          <w:color w:val="000000"/>
          <w:sz w:val="20"/>
          <w:szCs w:val="20"/>
        </w:rPr>
        <w:t>54 Davi tomou a cabeça do filisteu e a trouxe a Jerusalém; porém pôs as armas dele na sua tenda.</w:t>
      </w:r>
    </w:p>
    <w:p>
      <w:pPr>
        <w:rPr>
          <w:rFonts w:ascii="Trebuchet MS" w:hAnsi="Trebuchet MS"/>
          <w:color w:val="000000"/>
          <w:sz w:val="20"/>
          <w:szCs w:val="20"/>
        </w:rPr>
      </w:pPr>
      <w:r>
        <w:rPr>
          <w:rFonts w:ascii="Trebuchet MS" w:hAnsi="Trebuchet MS"/>
          <w:color w:val="000000"/>
          <w:sz w:val="20"/>
          <w:szCs w:val="20"/>
        </w:rPr>
        <w:t>55 Quando Saul viu Davi sair e encontrar-se com o filisteu, perguntou a Abner, o chefe do exército: De quem é filho esse jovem, Abner? Respondeu Abner: Vive a tua alma, ó rei, que não sei.</w:t>
      </w:r>
    </w:p>
    <w:p>
      <w:pPr>
        <w:rPr>
          <w:rFonts w:ascii="Trebuchet MS" w:hAnsi="Trebuchet MS"/>
          <w:color w:val="000000"/>
          <w:sz w:val="20"/>
          <w:szCs w:val="20"/>
        </w:rPr>
      </w:pPr>
      <w:r>
        <w:rPr>
          <w:rFonts w:ascii="Trebuchet MS" w:hAnsi="Trebuchet MS"/>
          <w:color w:val="000000"/>
          <w:sz w:val="20"/>
          <w:szCs w:val="20"/>
        </w:rPr>
        <w:t>56 Disse então o rei: Pergunta, pois, de quem ele é filho.</w:t>
      </w:r>
    </w:p>
    <w:p>
      <w:pPr>
        <w:rPr>
          <w:rFonts w:ascii="Trebuchet MS" w:hAnsi="Trebuchet MS"/>
          <w:color w:val="000000"/>
          <w:sz w:val="20"/>
          <w:szCs w:val="20"/>
        </w:rPr>
      </w:pPr>
      <w:r>
        <w:rPr>
          <w:rFonts w:ascii="Trebuchet MS" w:hAnsi="Trebuchet MS"/>
          <w:color w:val="000000"/>
          <w:sz w:val="20"/>
          <w:szCs w:val="20"/>
        </w:rPr>
        <w:t>57 Voltando, pois, Davi de ferir o filisteu, Abner o tomou consigo, e o trouxe à presença de Saul, trazendo Davi na mão a cabeça do filisteu.</w:t>
      </w:r>
    </w:p>
    <w:p>
      <w:pPr>
        <w:rPr>
          <w:rFonts w:ascii="Trebuchet MS" w:hAnsi="Trebuchet MS"/>
          <w:color w:val="000000"/>
          <w:sz w:val="20"/>
          <w:szCs w:val="20"/>
        </w:rPr>
      </w:pPr>
      <w:r>
        <w:rPr>
          <w:rFonts w:ascii="Trebuchet MS" w:hAnsi="Trebuchet MS"/>
          <w:color w:val="000000"/>
          <w:sz w:val="20"/>
          <w:szCs w:val="20"/>
        </w:rPr>
        <w:t>58 E perguntou-lhe Saul: De quem és filho, jovem? Respondeu Davi: Filho de teu servo Jessé, belemita.</w:t>
      </w:r>
    </w:p>
    <w:p>
      <w:pPr>
        <w:pStyle w:val="P13"/>
        <w:rPr>
          <w:rFonts w:ascii="Trebuchet MS" w:hAnsi="Trebuchet MS"/>
          <w:color w:val="000000"/>
          <w:sz w:val="22"/>
          <w:szCs w:val="22"/>
        </w:rPr>
      </w:pPr>
      <w:bookmarkStart w:id="276" w:name="_Toc147528209"/>
      <w:r>
        <w:rPr>
          <w:rFonts w:ascii="Trebuchet MS" w:hAnsi="Trebuchet MS"/>
          <w:color w:val="000000"/>
          <w:sz w:val="22"/>
          <w:szCs w:val="22"/>
        </w:rPr>
        <w:t xml:space="preserve"> I SAMUEL 18</w:t>
      </w:r>
      <w:bookmarkEnd w:id="276"/>
    </w:p>
    <w:p>
      <w:pPr>
        <w:rPr>
          <w:rFonts w:ascii="Trebuchet MS" w:hAnsi="Trebuchet MS"/>
          <w:color w:val="000000"/>
          <w:sz w:val="20"/>
          <w:szCs w:val="20"/>
        </w:rPr>
      </w:pPr>
      <w:r>
        <w:rPr>
          <w:rFonts w:ascii="Trebuchet MS" w:hAnsi="Trebuchet MS"/>
          <w:color w:val="000000"/>
          <w:sz w:val="20"/>
          <w:szCs w:val="20"/>
        </w:rPr>
        <w:t>1 Ora, acabando Davi de falar com Saul, a alma de Jônatas ligou-se com a alma de Davi; e Jônatas o amou como à sua própria alma.</w:t>
      </w:r>
    </w:p>
    <w:p>
      <w:pPr>
        <w:rPr>
          <w:rFonts w:ascii="Trebuchet MS" w:hAnsi="Trebuchet MS"/>
          <w:color w:val="000000"/>
          <w:sz w:val="20"/>
          <w:szCs w:val="20"/>
        </w:rPr>
      </w:pPr>
      <w:r>
        <w:rPr>
          <w:rFonts w:ascii="Trebuchet MS" w:hAnsi="Trebuchet MS"/>
          <w:color w:val="000000"/>
          <w:sz w:val="20"/>
          <w:szCs w:val="20"/>
        </w:rPr>
        <w:t>2 E desde aquele dia Saul o reteve, não lhe permitindo voltar para a casa de seu pai.</w:t>
      </w:r>
    </w:p>
    <w:p>
      <w:pPr>
        <w:rPr>
          <w:rFonts w:ascii="Trebuchet MS" w:hAnsi="Trebuchet MS"/>
          <w:color w:val="000000"/>
          <w:sz w:val="20"/>
          <w:szCs w:val="20"/>
        </w:rPr>
      </w:pPr>
      <w:r>
        <w:rPr>
          <w:rFonts w:ascii="Trebuchet MS" w:hAnsi="Trebuchet MS"/>
          <w:color w:val="000000"/>
          <w:sz w:val="20"/>
          <w:szCs w:val="20"/>
        </w:rPr>
        <w:t>3 Então Jônatas fez um pacto com Davi, porque o amava como à sua própria vida.</w:t>
      </w:r>
    </w:p>
    <w:p>
      <w:pPr>
        <w:rPr>
          <w:rFonts w:ascii="Trebuchet MS" w:hAnsi="Trebuchet MS"/>
          <w:color w:val="000000"/>
          <w:sz w:val="20"/>
          <w:szCs w:val="20"/>
        </w:rPr>
      </w:pPr>
      <w:r>
        <w:rPr>
          <w:rFonts w:ascii="Trebuchet MS" w:hAnsi="Trebuchet MS"/>
          <w:color w:val="000000"/>
          <w:sz w:val="20"/>
          <w:szCs w:val="20"/>
        </w:rPr>
        <w:t>4 E Jônatas se despojou da capa que vestia, e a deu a Davi, como também a sua armadura, e até mesmo a sua espada, o seu arco e o seu cinto.</w:t>
      </w:r>
    </w:p>
    <w:p>
      <w:pPr>
        <w:rPr>
          <w:rFonts w:ascii="Trebuchet MS" w:hAnsi="Trebuchet MS"/>
          <w:color w:val="000000"/>
          <w:sz w:val="20"/>
          <w:szCs w:val="20"/>
        </w:rPr>
      </w:pPr>
      <w:r>
        <w:rPr>
          <w:rFonts w:ascii="Trebuchet MS" w:hAnsi="Trebuchet MS"/>
          <w:color w:val="000000"/>
          <w:sz w:val="20"/>
          <w:szCs w:val="20"/>
        </w:rPr>
        <w:t>5 E saía Davi aonde quer que Saul o enviasse, e era sempre bem sucedido; e Saul o pôs sobre a gente de guerra, e isso pareceu bem aos olhos de todo o povo, e até aos olhos dos servos de Saul.</w:t>
      </w:r>
    </w:p>
    <w:p>
      <w:pPr>
        <w:rPr>
          <w:rFonts w:ascii="Trebuchet MS" w:hAnsi="Trebuchet MS"/>
          <w:color w:val="000000"/>
          <w:sz w:val="20"/>
          <w:szCs w:val="20"/>
        </w:rPr>
      </w:pPr>
      <w:r>
        <w:rPr>
          <w:rFonts w:ascii="Trebuchet MS" w:hAnsi="Trebuchet MS"/>
          <w:color w:val="000000"/>
          <w:sz w:val="20"/>
          <w:szCs w:val="20"/>
        </w:rPr>
        <w:t>6 Sucedeu porém que, retornando eles, quando Davi voltava de ferir o filisteu, as mulheres de todas as cidades de Israel saíram ao encontro do rei Saul, cantando e dançando alegremente, com tamboris, e com instrumentos de música.</w:t>
      </w:r>
    </w:p>
    <w:p>
      <w:pPr>
        <w:rPr>
          <w:rFonts w:ascii="Trebuchet MS" w:hAnsi="Trebuchet MS"/>
          <w:color w:val="000000"/>
          <w:sz w:val="20"/>
          <w:szCs w:val="20"/>
        </w:rPr>
      </w:pPr>
      <w:r>
        <w:rPr>
          <w:rFonts w:ascii="Trebuchet MS" w:hAnsi="Trebuchet MS"/>
          <w:color w:val="000000"/>
          <w:sz w:val="20"/>
          <w:szCs w:val="20"/>
        </w:rPr>
        <w:t>7 E as mulheres, dançando, cantavam umas para as outras, dizendo: Saul feriu os seus milhares, porém Davi os seus dez milhares.</w:t>
      </w:r>
    </w:p>
    <w:p>
      <w:pPr>
        <w:rPr>
          <w:rFonts w:ascii="Trebuchet MS" w:hAnsi="Trebuchet MS"/>
          <w:color w:val="000000"/>
          <w:sz w:val="20"/>
          <w:szCs w:val="20"/>
        </w:rPr>
      </w:pPr>
      <w:r>
        <w:rPr>
          <w:rFonts w:ascii="Trebuchet MS" w:hAnsi="Trebuchet MS"/>
          <w:color w:val="000000"/>
          <w:sz w:val="20"/>
          <w:szCs w:val="20"/>
        </w:rPr>
        <w:t>8 Então Saul se indignou muito, pois aquela palavra pareceu mal aos seus olhos, e disse: Dez milhares atribuíram a Davi, e a mim somente milhares; que lhe falta, senão só o reino?</w:t>
      </w:r>
    </w:p>
    <w:p>
      <w:pPr>
        <w:rPr>
          <w:rFonts w:ascii="Trebuchet MS" w:hAnsi="Trebuchet MS"/>
          <w:color w:val="000000"/>
          <w:sz w:val="20"/>
          <w:szCs w:val="20"/>
        </w:rPr>
      </w:pPr>
      <w:r>
        <w:rPr>
          <w:rFonts w:ascii="Trebuchet MS" w:hAnsi="Trebuchet MS"/>
          <w:color w:val="000000"/>
          <w:sz w:val="20"/>
          <w:szCs w:val="20"/>
        </w:rPr>
        <w:t>9 Daquele dia em diante, Saul trazia Davi sob suspeita.</w:t>
      </w:r>
    </w:p>
    <w:p>
      <w:pPr>
        <w:rPr>
          <w:rFonts w:ascii="Trebuchet MS" w:hAnsi="Trebuchet MS"/>
          <w:color w:val="000000"/>
          <w:sz w:val="20"/>
          <w:szCs w:val="20"/>
        </w:rPr>
      </w:pPr>
      <w:r>
        <w:rPr>
          <w:rFonts w:ascii="Trebuchet MS" w:hAnsi="Trebuchet MS"/>
          <w:color w:val="000000"/>
          <w:sz w:val="20"/>
          <w:szCs w:val="20"/>
        </w:rPr>
        <w:t>10 No dia seguinte o espírito maligno da parte de Deus se apoderou de Saul, que começou a profetizar no meio da casa; e Davi tocava a harpa, como nos outros dias. Saul tinha na mão uma lança.</w:t>
      </w:r>
    </w:p>
    <w:p>
      <w:pPr>
        <w:rPr>
          <w:rFonts w:ascii="Trebuchet MS" w:hAnsi="Trebuchet MS"/>
          <w:color w:val="000000"/>
          <w:sz w:val="20"/>
          <w:szCs w:val="20"/>
        </w:rPr>
      </w:pPr>
      <w:r>
        <w:rPr>
          <w:rFonts w:ascii="Trebuchet MS" w:hAnsi="Trebuchet MS"/>
          <w:color w:val="000000"/>
          <w:sz w:val="20"/>
          <w:szCs w:val="20"/>
        </w:rPr>
        <w:t>11 E Saul arremessou a lança, dizendo consigo: Encravarei a Davi na parede. Davi, porém, desviou-se dele por duas vezes.</w:t>
      </w:r>
    </w:p>
    <w:p>
      <w:pPr>
        <w:rPr>
          <w:rFonts w:ascii="Trebuchet MS" w:hAnsi="Trebuchet MS"/>
          <w:color w:val="000000"/>
          <w:sz w:val="20"/>
          <w:szCs w:val="20"/>
        </w:rPr>
      </w:pPr>
      <w:r>
        <w:rPr>
          <w:rFonts w:ascii="Trebuchet MS" w:hAnsi="Trebuchet MS"/>
          <w:color w:val="000000"/>
          <w:sz w:val="20"/>
          <w:szCs w:val="20"/>
        </w:rPr>
        <w:t>12 Saul, pois, temia a Davi, porque o Senhor era com Davi e se tinha retirado dele.</w:t>
      </w:r>
    </w:p>
    <w:p>
      <w:pPr>
        <w:rPr>
          <w:rFonts w:ascii="Trebuchet MS" w:hAnsi="Trebuchet MS"/>
          <w:color w:val="000000"/>
          <w:sz w:val="20"/>
          <w:szCs w:val="20"/>
        </w:rPr>
      </w:pPr>
      <w:r>
        <w:rPr>
          <w:rFonts w:ascii="Trebuchet MS" w:hAnsi="Trebuchet MS"/>
          <w:color w:val="000000"/>
          <w:sz w:val="20"/>
          <w:szCs w:val="20"/>
        </w:rPr>
        <w:t>13 Pelo que Saul o afastou de si, e o fez comandante de mil; e ele saía e entrava diante do povo.</w:t>
      </w:r>
    </w:p>
    <w:p>
      <w:pPr>
        <w:rPr>
          <w:rFonts w:ascii="Trebuchet MS" w:hAnsi="Trebuchet MS"/>
          <w:color w:val="000000"/>
          <w:sz w:val="20"/>
          <w:szCs w:val="20"/>
        </w:rPr>
      </w:pPr>
      <w:r>
        <w:rPr>
          <w:rFonts w:ascii="Trebuchet MS" w:hAnsi="Trebuchet MS"/>
          <w:color w:val="000000"/>
          <w:sz w:val="20"/>
          <w:szCs w:val="20"/>
        </w:rPr>
        <w:t>14 E Davi era bem sucedido em todos os seus caminhos; e o Senhor era com ele.</w:t>
      </w:r>
    </w:p>
    <w:p>
      <w:pPr>
        <w:rPr>
          <w:rFonts w:ascii="Trebuchet MS" w:hAnsi="Trebuchet MS"/>
          <w:color w:val="000000"/>
          <w:sz w:val="20"/>
          <w:szCs w:val="20"/>
        </w:rPr>
      </w:pPr>
      <w:r>
        <w:rPr>
          <w:rFonts w:ascii="Trebuchet MS" w:hAnsi="Trebuchet MS"/>
          <w:color w:val="000000"/>
          <w:sz w:val="20"/>
          <w:szCs w:val="20"/>
        </w:rPr>
        <w:t>15 Vendo, então, Saul que ele era tão bem sucedido, tinha receio dele.</w:t>
      </w:r>
    </w:p>
    <w:p>
      <w:pPr>
        <w:rPr>
          <w:rFonts w:ascii="Trebuchet MS" w:hAnsi="Trebuchet MS"/>
          <w:color w:val="000000"/>
          <w:sz w:val="20"/>
          <w:szCs w:val="20"/>
        </w:rPr>
      </w:pPr>
      <w:r>
        <w:rPr>
          <w:rFonts w:ascii="Trebuchet MS" w:hAnsi="Trebuchet MS"/>
          <w:color w:val="000000"/>
          <w:sz w:val="20"/>
          <w:szCs w:val="20"/>
        </w:rPr>
        <w:t>16 Mas todo o Israel e Judá amavam a Davi, porquanto saía e entrava diante deles.</w:t>
      </w:r>
    </w:p>
    <w:p>
      <w:pPr>
        <w:rPr>
          <w:rFonts w:ascii="Trebuchet MS" w:hAnsi="Trebuchet MS"/>
          <w:color w:val="000000"/>
          <w:sz w:val="20"/>
          <w:szCs w:val="20"/>
        </w:rPr>
      </w:pPr>
      <w:r>
        <w:rPr>
          <w:rFonts w:ascii="Trebuchet MS" w:hAnsi="Trebuchet MS"/>
          <w:color w:val="000000"/>
          <w:sz w:val="20"/>
          <w:szCs w:val="20"/>
        </w:rPr>
        <w:t>17 Pelo que Saul disse a Davi: Eis que Merabe, minha filha mais velha, te darei por mulher, contanto que me sejas filho valoroso, e guerreies as guerras do Senhor. Pois Saul dizia consigo: Não seja contra ele a minha mão, mas sim a dos filisteus.</w:t>
      </w:r>
    </w:p>
    <w:p>
      <w:pPr>
        <w:rPr>
          <w:rFonts w:ascii="Trebuchet MS" w:hAnsi="Trebuchet MS"/>
          <w:color w:val="000000"/>
          <w:sz w:val="20"/>
          <w:szCs w:val="20"/>
        </w:rPr>
      </w:pPr>
      <w:r>
        <w:rPr>
          <w:rFonts w:ascii="Trebuchet MS" w:hAnsi="Trebuchet MS"/>
          <w:color w:val="000000"/>
          <w:sz w:val="20"/>
          <w:szCs w:val="20"/>
        </w:rPr>
        <w:t>18 Mas Davi disse a Saul: Quem sou eu, e qual é a minha vida e a família de meu pai em Israel, para eu vir a ser genro do rei?</w:t>
      </w:r>
    </w:p>
    <w:p>
      <w:pPr>
        <w:rPr>
          <w:rFonts w:ascii="Trebuchet MS" w:hAnsi="Trebuchet MS"/>
          <w:color w:val="000000"/>
          <w:sz w:val="20"/>
          <w:szCs w:val="20"/>
        </w:rPr>
      </w:pPr>
      <w:r>
        <w:rPr>
          <w:rFonts w:ascii="Trebuchet MS" w:hAnsi="Trebuchet MS"/>
          <w:color w:val="000000"/>
          <w:sz w:val="20"/>
          <w:szCs w:val="20"/>
        </w:rPr>
        <w:t>19 Sucedeu, porém, que ao tempo em que Merabe, filha de Saul, devia ser dada a Davi, foi dada por mulher a Adriel, meolatita.</w:t>
      </w:r>
    </w:p>
    <w:p>
      <w:pPr>
        <w:rPr>
          <w:rFonts w:ascii="Trebuchet MS" w:hAnsi="Trebuchet MS"/>
          <w:color w:val="000000"/>
          <w:sz w:val="20"/>
          <w:szCs w:val="20"/>
        </w:rPr>
      </w:pPr>
      <w:r>
        <w:rPr>
          <w:rFonts w:ascii="Trebuchet MS" w:hAnsi="Trebuchet MS"/>
          <w:color w:val="000000"/>
          <w:sz w:val="20"/>
          <w:szCs w:val="20"/>
        </w:rPr>
        <w:t>20 Mas Mical, a outra filha de Saul, amava a Davi; sendo isto anunciado a Saul, pareceu bem aos seus olhos.</w:t>
      </w:r>
    </w:p>
    <w:p>
      <w:pPr>
        <w:rPr>
          <w:rFonts w:ascii="Trebuchet MS" w:hAnsi="Trebuchet MS"/>
          <w:color w:val="000000"/>
          <w:sz w:val="20"/>
          <w:szCs w:val="20"/>
        </w:rPr>
      </w:pPr>
      <w:r>
        <w:rPr>
          <w:rFonts w:ascii="Trebuchet MS" w:hAnsi="Trebuchet MS"/>
          <w:color w:val="000000"/>
          <w:sz w:val="20"/>
          <w:szCs w:val="20"/>
        </w:rPr>
        <w:t>21 E Saul disse: Eu lha darei, para que ela lhe sirva de laço, e para que a mão dos filisteus venha a ser contra ele. Pelo que Saul disse a Davi: com a outra serás hoje meu genro.</w:t>
      </w:r>
    </w:p>
    <w:p>
      <w:pPr>
        <w:rPr>
          <w:rFonts w:ascii="Trebuchet MS" w:hAnsi="Trebuchet MS"/>
          <w:color w:val="000000"/>
          <w:sz w:val="20"/>
          <w:szCs w:val="20"/>
        </w:rPr>
      </w:pPr>
      <w:r>
        <w:rPr>
          <w:rFonts w:ascii="Trebuchet MS" w:hAnsi="Trebuchet MS"/>
          <w:color w:val="000000"/>
          <w:sz w:val="20"/>
          <w:szCs w:val="20"/>
        </w:rPr>
        <w:t>22 Saul, pois, deu ordem aos seus servos: Falai em segredo a Davi, dizendo: Eis que o rei se agrada de ti, e todos os seus servos te querem bem; agora, pois, consente em ser genro do rei.</w:t>
      </w:r>
    </w:p>
    <w:p>
      <w:pPr>
        <w:rPr>
          <w:rFonts w:ascii="Trebuchet MS" w:hAnsi="Trebuchet MS"/>
          <w:color w:val="000000"/>
          <w:sz w:val="20"/>
          <w:szCs w:val="20"/>
        </w:rPr>
      </w:pPr>
      <w:r>
        <w:rPr>
          <w:rFonts w:ascii="Trebuchet MS" w:hAnsi="Trebuchet MS"/>
          <w:color w:val="000000"/>
          <w:sz w:val="20"/>
          <w:szCs w:val="20"/>
        </w:rPr>
        <w:t>23 Assim os servos de Saul falaram todas estas palavras aos ouvidos de Davi. Então disse Davi: Parece-vos pouca coisa ser genro do rei, sendo eu homem pobre e de condição humilde?</w:t>
      </w:r>
    </w:p>
    <w:p>
      <w:pPr>
        <w:rPr>
          <w:rFonts w:ascii="Trebuchet MS" w:hAnsi="Trebuchet MS"/>
          <w:color w:val="000000"/>
          <w:sz w:val="20"/>
          <w:szCs w:val="20"/>
        </w:rPr>
      </w:pPr>
      <w:r>
        <w:rPr>
          <w:rFonts w:ascii="Trebuchet MS" w:hAnsi="Trebuchet MS"/>
          <w:color w:val="000000"/>
          <w:sz w:val="20"/>
          <w:szCs w:val="20"/>
        </w:rPr>
        <w:t>24 E os servos de Saul lhe anunciaram isto, dizendo: Assim e assim falou Davi.</w:t>
      </w:r>
    </w:p>
    <w:p>
      <w:pPr>
        <w:rPr>
          <w:rFonts w:ascii="Trebuchet MS" w:hAnsi="Trebuchet MS"/>
          <w:color w:val="000000"/>
          <w:sz w:val="20"/>
          <w:szCs w:val="20"/>
        </w:rPr>
      </w:pPr>
      <w:r>
        <w:rPr>
          <w:rFonts w:ascii="Trebuchet MS" w:hAnsi="Trebuchet MS"/>
          <w:color w:val="000000"/>
          <w:sz w:val="20"/>
          <w:szCs w:val="20"/>
        </w:rPr>
        <w:t>25 Então disse Saul: Assim direis a Davi: O rei não deseja dote, senão cem prepúcios de filisteus, para que seja vingado dos seus inimigos. Porquanto Saul tentava fazer Davi cair pela mão dos filisteus.</w:t>
      </w:r>
    </w:p>
    <w:p>
      <w:pPr>
        <w:rPr>
          <w:rFonts w:ascii="Trebuchet MS" w:hAnsi="Trebuchet MS"/>
          <w:color w:val="000000"/>
          <w:sz w:val="20"/>
          <w:szCs w:val="20"/>
        </w:rPr>
      </w:pPr>
      <w:r>
        <w:rPr>
          <w:rFonts w:ascii="Trebuchet MS" w:hAnsi="Trebuchet MS"/>
          <w:color w:val="000000"/>
          <w:sz w:val="20"/>
          <w:szCs w:val="20"/>
        </w:rPr>
        <w:t>26 Tendo os servos de Saul anunciado estas palavras a Davi, pareceu bem aos seus olhos tornar-se genro do rei. Ora, ainda os dias não se haviam cumprido,</w:t>
      </w:r>
    </w:p>
    <w:p>
      <w:pPr>
        <w:rPr>
          <w:rFonts w:ascii="Trebuchet MS" w:hAnsi="Trebuchet MS"/>
          <w:color w:val="000000"/>
          <w:sz w:val="20"/>
          <w:szCs w:val="20"/>
        </w:rPr>
      </w:pPr>
      <w:r>
        <w:rPr>
          <w:rFonts w:ascii="Trebuchet MS" w:hAnsi="Trebuchet MS"/>
          <w:color w:val="000000"/>
          <w:sz w:val="20"/>
          <w:szCs w:val="20"/>
        </w:rPr>
        <w:t>27 quando Davi se levantou, partiu com os seus homens, e matou dentre os filisteus cem homens; e Davi trouxe os prepúcios deles, e os entregou, bem contados, ao rei, para que fosse seu genro. Então Saul lhe deu por mulher sua filha Mical.</w:t>
      </w:r>
    </w:p>
    <w:p>
      <w:pPr>
        <w:rPr>
          <w:rFonts w:ascii="Trebuchet MS" w:hAnsi="Trebuchet MS"/>
          <w:color w:val="000000"/>
          <w:sz w:val="20"/>
          <w:szCs w:val="20"/>
        </w:rPr>
      </w:pPr>
      <w:r>
        <w:rPr>
          <w:rFonts w:ascii="Trebuchet MS" w:hAnsi="Trebuchet MS"/>
          <w:color w:val="000000"/>
          <w:sz w:val="20"/>
          <w:szCs w:val="20"/>
        </w:rPr>
        <w:t>28 Mas quando Saul viu e compreendeu que o Senhor era com Davi e que todo o Israel o amava,</w:t>
      </w:r>
    </w:p>
    <w:p>
      <w:pPr>
        <w:rPr>
          <w:rFonts w:ascii="Trebuchet MS" w:hAnsi="Trebuchet MS"/>
          <w:color w:val="000000"/>
          <w:sz w:val="20"/>
          <w:szCs w:val="20"/>
        </w:rPr>
      </w:pPr>
      <w:r>
        <w:rPr>
          <w:rFonts w:ascii="Trebuchet MS" w:hAnsi="Trebuchet MS"/>
          <w:color w:val="000000"/>
          <w:sz w:val="20"/>
          <w:szCs w:val="20"/>
        </w:rPr>
        <w:t>29 temeu muito mais a Davi; e Saul se tornava cada vez mais seu inimigo.</w:t>
      </w:r>
    </w:p>
    <w:p>
      <w:pPr>
        <w:rPr>
          <w:rFonts w:ascii="Trebuchet MS" w:hAnsi="Trebuchet MS"/>
          <w:color w:val="000000"/>
          <w:sz w:val="20"/>
          <w:szCs w:val="20"/>
        </w:rPr>
      </w:pPr>
      <w:r>
        <w:rPr>
          <w:rFonts w:ascii="Trebuchet MS" w:hAnsi="Trebuchet MS"/>
          <w:color w:val="000000"/>
          <w:sz w:val="20"/>
          <w:szCs w:val="20"/>
        </w:rPr>
        <w:t>30 Então saíram os chefes dos filisteus à campanha; e sempre que eles saíam, Davi era mais bem sucedido do que todos os servos de Saul, pelo que o seu nome era mui estimado.</w:t>
      </w:r>
    </w:p>
    <w:p>
      <w:pPr>
        <w:pStyle w:val="P13"/>
        <w:rPr>
          <w:rFonts w:ascii="Trebuchet MS" w:hAnsi="Trebuchet MS"/>
          <w:color w:val="000000"/>
          <w:sz w:val="22"/>
          <w:szCs w:val="22"/>
        </w:rPr>
      </w:pPr>
      <w:bookmarkStart w:id="277" w:name="_Toc147528210"/>
      <w:r>
        <w:rPr>
          <w:rFonts w:ascii="Trebuchet MS" w:hAnsi="Trebuchet MS"/>
          <w:color w:val="000000"/>
          <w:sz w:val="22"/>
          <w:szCs w:val="22"/>
        </w:rPr>
        <w:t xml:space="preserve"> I SAMUEL 19</w:t>
      </w:r>
      <w:bookmarkEnd w:id="277"/>
    </w:p>
    <w:p>
      <w:pPr>
        <w:rPr>
          <w:rFonts w:ascii="Trebuchet MS" w:hAnsi="Trebuchet MS"/>
          <w:color w:val="000000"/>
          <w:sz w:val="20"/>
          <w:szCs w:val="20"/>
        </w:rPr>
      </w:pPr>
      <w:r>
        <w:rPr>
          <w:rFonts w:ascii="Trebuchet MS" w:hAnsi="Trebuchet MS"/>
          <w:color w:val="000000"/>
          <w:sz w:val="20"/>
          <w:szCs w:val="20"/>
        </w:rPr>
        <w:t>1 Falou, pois, Saul a Jônatas, seu filho, e a todos os seus servos, para que matassem a Davi. Porém Jônatas, filho de Saul, estava muito afeiçoado a Davi.</w:t>
      </w:r>
    </w:p>
    <w:p>
      <w:pPr>
        <w:rPr>
          <w:rFonts w:ascii="Trebuchet MS" w:hAnsi="Trebuchet MS"/>
          <w:color w:val="000000"/>
          <w:sz w:val="20"/>
          <w:szCs w:val="20"/>
        </w:rPr>
      </w:pPr>
      <w:r>
        <w:rPr>
          <w:rFonts w:ascii="Trebuchet MS" w:hAnsi="Trebuchet MS"/>
          <w:color w:val="000000"/>
          <w:sz w:val="20"/>
          <w:szCs w:val="20"/>
        </w:rPr>
        <w:t>2 Pelo que Jônatas o anunciou a Davi, dizendo: Saul, meu pai, procura matar-te; portanto, guarda-te amanhã pela manhã, fica num lugar oculto e esconde-te;</w:t>
      </w:r>
    </w:p>
    <w:p>
      <w:pPr>
        <w:rPr>
          <w:rFonts w:ascii="Trebuchet MS" w:hAnsi="Trebuchet MS"/>
          <w:color w:val="000000"/>
          <w:sz w:val="20"/>
          <w:szCs w:val="20"/>
        </w:rPr>
      </w:pPr>
      <w:r>
        <w:rPr>
          <w:rFonts w:ascii="Trebuchet MS" w:hAnsi="Trebuchet MS"/>
          <w:color w:val="000000"/>
          <w:sz w:val="20"/>
          <w:szCs w:val="20"/>
        </w:rPr>
        <w:t>3 eu sairei e me porei ao lado de meu pai no campo em que estiveres; falarei acerca de ti a meu pai, verei o que há, e to anunciarei.</w:t>
      </w:r>
    </w:p>
    <w:p>
      <w:pPr>
        <w:rPr>
          <w:rFonts w:ascii="Trebuchet MS" w:hAnsi="Trebuchet MS"/>
          <w:color w:val="000000"/>
          <w:sz w:val="20"/>
          <w:szCs w:val="20"/>
        </w:rPr>
      </w:pPr>
      <w:r>
        <w:rPr>
          <w:rFonts w:ascii="Trebuchet MS" w:hAnsi="Trebuchet MS"/>
          <w:color w:val="000000"/>
          <w:sz w:val="20"/>
          <w:szCs w:val="20"/>
        </w:rPr>
        <w:t>4 Então Jônatas falou bem de Davi a Saul, seu pai, e disse-lhe: Não peque o rei contra seu servo Davi, porque ele não pecou contra ti, e porque os seus feitos para contigo têm sido muito bons.</w:t>
      </w:r>
    </w:p>
    <w:p>
      <w:pPr>
        <w:rPr>
          <w:rFonts w:ascii="Trebuchet MS" w:hAnsi="Trebuchet MS"/>
          <w:color w:val="000000"/>
          <w:sz w:val="20"/>
          <w:szCs w:val="20"/>
        </w:rPr>
      </w:pPr>
      <w:r>
        <w:rPr>
          <w:rFonts w:ascii="Trebuchet MS" w:hAnsi="Trebuchet MS"/>
          <w:color w:val="000000"/>
          <w:sz w:val="20"/>
          <w:szCs w:val="20"/>
        </w:rPr>
        <w:t>5 Porque expôs a sua vida e matou o filisteu, e o Senhor fez um grande livramento para todo o Israel. Tu mesmo o viste, e te alegraste; por que, pois, pecarias contra o sangue inocente, matando sem causa a Davi?</w:t>
      </w:r>
    </w:p>
    <w:p>
      <w:pPr>
        <w:rPr>
          <w:rFonts w:ascii="Trebuchet MS" w:hAnsi="Trebuchet MS"/>
          <w:color w:val="000000"/>
          <w:sz w:val="20"/>
          <w:szCs w:val="20"/>
        </w:rPr>
      </w:pPr>
      <w:r>
        <w:rPr>
          <w:rFonts w:ascii="Trebuchet MS" w:hAnsi="Trebuchet MS"/>
          <w:color w:val="000000"/>
          <w:sz w:val="20"/>
          <w:szCs w:val="20"/>
        </w:rPr>
        <w:t>6 E Saul deu ouvidos à voz de Jônatas, e jurou: Como vive o Senhor, Davi não morrera.</w:t>
      </w:r>
    </w:p>
    <w:p>
      <w:pPr>
        <w:rPr>
          <w:rFonts w:ascii="Trebuchet MS" w:hAnsi="Trebuchet MS"/>
          <w:color w:val="000000"/>
          <w:sz w:val="20"/>
          <w:szCs w:val="20"/>
        </w:rPr>
      </w:pPr>
      <w:r>
        <w:rPr>
          <w:rFonts w:ascii="Trebuchet MS" w:hAnsi="Trebuchet MS"/>
          <w:color w:val="000000"/>
          <w:sz w:val="20"/>
          <w:szCs w:val="20"/>
        </w:rPr>
        <w:t>7 Jônatas, pois, chamou a Davi, contou-lhe todas estas palavras, e o levou a Saul; e Davi o assistia como dantes.</w:t>
      </w:r>
    </w:p>
    <w:p>
      <w:pPr>
        <w:rPr>
          <w:rFonts w:ascii="Trebuchet MS" w:hAnsi="Trebuchet MS"/>
          <w:color w:val="000000"/>
          <w:sz w:val="20"/>
          <w:szCs w:val="20"/>
        </w:rPr>
      </w:pPr>
      <w:r>
        <w:rPr>
          <w:rFonts w:ascii="Trebuchet MS" w:hAnsi="Trebuchet MS"/>
          <w:color w:val="000000"/>
          <w:sz w:val="20"/>
          <w:szCs w:val="20"/>
        </w:rPr>
        <w:t>8 Depois tornou a haver guerra; e saindo Davi, pelejou contra os filisteus, e os feriu com grande matança, e eles fugiram diante dele.</w:t>
      </w:r>
    </w:p>
    <w:p>
      <w:pPr>
        <w:rPr>
          <w:rFonts w:ascii="Trebuchet MS" w:hAnsi="Trebuchet MS"/>
          <w:color w:val="000000"/>
          <w:sz w:val="20"/>
          <w:szCs w:val="20"/>
        </w:rPr>
      </w:pPr>
      <w:r>
        <w:rPr>
          <w:rFonts w:ascii="Trebuchet MS" w:hAnsi="Trebuchet MS"/>
          <w:color w:val="000000"/>
          <w:sz w:val="20"/>
          <w:szCs w:val="20"/>
        </w:rPr>
        <w:t>9 Então o espírito maligno da parte do Senhor veio sobre Saul, estando ele sentado em sua casa, e tendo na mão a sua lança; e Davi estava tocando a harpa.</w:t>
      </w:r>
    </w:p>
    <w:p>
      <w:pPr>
        <w:rPr>
          <w:rFonts w:ascii="Trebuchet MS" w:hAnsi="Trebuchet MS"/>
          <w:color w:val="000000"/>
          <w:sz w:val="20"/>
          <w:szCs w:val="20"/>
        </w:rPr>
      </w:pPr>
      <w:r>
        <w:rPr>
          <w:rFonts w:ascii="Trebuchet MS" w:hAnsi="Trebuchet MS"/>
          <w:color w:val="000000"/>
          <w:sz w:val="20"/>
          <w:szCs w:val="20"/>
        </w:rPr>
        <w:t>10 E Saul procurou encravar a Davi na parede, porém ele se desviou de diante de Saul, que fincou a lança na parede. Então Davi fugiu, e escapou naquela mesma noite.</w:t>
      </w:r>
    </w:p>
    <w:p>
      <w:pPr>
        <w:rPr>
          <w:rFonts w:ascii="Trebuchet MS" w:hAnsi="Trebuchet MS"/>
          <w:color w:val="000000"/>
          <w:sz w:val="20"/>
          <w:szCs w:val="20"/>
        </w:rPr>
      </w:pPr>
      <w:r>
        <w:rPr>
          <w:rFonts w:ascii="Trebuchet MS" w:hAnsi="Trebuchet MS"/>
          <w:color w:val="000000"/>
          <w:sz w:val="20"/>
          <w:szCs w:val="20"/>
        </w:rPr>
        <w:t>11 Mas Saul mandou mensageiros à casa de Davi, para que o vigiassem, e o matassem pela manhã; porém Mical, mulher de Davi, o avisou, dizendo: Se não salvares a tua vida esta noite, amanhã te matarão.</w:t>
      </w:r>
    </w:p>
    <w:p>
      <w:pPr>
        <w:rPr>
          <w:rFonts w:ascii="Trebuchet MS" w:hAnsi="Trebuchet MS"/>
          <w:color w:val="000000"/>
          <w:sz w:val="20"/>
          <w:szCs w:val="20"/>
        </w:rPr>
      </w:pPr>
      <w:r>
        <w:rPr>
          <w:rFonts w:ascii="Trebuchet MS" w:hAnsi="Trebuchet MS"/>
          <w:color w:val="000000"/>
          <w:sz w:val="20"/>
          <w:szCs w:val="20"/>
        </w:rPr>
        <w:t>12 Então Mical desceu Davi por uma janela, e ele se foi e, fugindo, escapou.</w:t>
      </w:r>
    </w:p>
    <w:p>
      <w:pPr>
        <w:rPr>
          <w:rFonts w:ascii="Trebuchet MS" w:hAnsi="Trebuchet MS"/>
          <w:color w:val="000000"/>
          <w:sz w:val="20"/>
          <w:szCs w:val="20"/>
        </w:rPr>
      </w:pPr>
      <w:r>
        <w:rPr>
          <w:rFonts w:ascii="Trebuchet MS" w:hAnsi="Trebuchet MS"/>
          <w:color w:val="000000"/>
          <w:sz w:val="20"/>
          <w:szCs w:val="20"/>
        </w:rPr>
        <w:t>13 Mical tomou uma estátua, deitou-a na cama, pôs-lhe à cabeceira uma pele de cabra, e a cobriu com uma capa.</w:t>
      </w:r>
    </w:p>
    <w:p>
      <w:pPr>
        <w:rPr>
          <w:rFonts w:ascii="Trebuchet MS" w:hAnsi="Trebuchet MS"/>
          <w:color w:val="000000"/>
          <w:sz w:val="20"/>
          <w:szCs w:val="20"/>
        </w:rPr>
      </w:pPr>
      <w:r>
        <w:rPr>
          <w:rFonts w:ascii="Trebuchet MS" w:hAnsi="Trebuchet MS"/>
          <w:color w:val="000000"/>
          <w:sz w:val="20"/>
          <w:szCs w:val="20"/>
        </w:rPr>
        <w:t>14 Quando Saul enviou mensageiros para prenderem a Davi, ela disse: Está doente.</w:t>
      </w:r>
    </w:p>
    <w:p>
      <w:pPr>
        <w:rPr>
          <w:rFonts w:ascii="Trebuchet MS" w:hAnsi="Trebuchet MS"/>
          <w:color w:val="000000"/>
          <w:sz w:val="20"/>
          <w:szCs w:val="20"/>
        </w:rPr>
      </w:pPr>
      <w:r>
        <w:rPr>
          <w:rFonts w:ascii="Trebuchet MS" w:hAnsi="Trebuchet MS"/>
          <w:color w:val="000000"/>
          <w:sz w:val="20"/>
          <w:szCs w:val="20"/>
        </w:rPr>
        <w:t>15 Tornou Saul a enviá-los, para que vissem a Davi, dizendo-lhes: Trazei-mo na cama, para que eu o mate.</w:t>
      </w:r>
    </w:p>
    <w:p>
      <w:pPr>
        <w:rPr>
          <w:rFonts w:ascii="Trebuchet MS" w:hAnsi="Trebuchet MS"/>
          <w:color w:val="000000"/>
          <w:sz w:val="20"/>
          <w:szCs w:val="20"/>
        </w:rPr>
      </w:pPr>
      <w:r>
        <w:rPr>
          <w:rFonts w:ascii="Trebuchet MS" w:hAnsi="Trebuchet MS"/>
          <w:color w:val="000000"/>
          <w:sz w:val="20"/>
          <w:szCs w:val="20"/>
        </w:rPr>
        <w:t>16 Vindo, pois, os mensageiros, eis que estava a estátua na cama, e a pele de cabra à sua cabeceira.</w:t>
      </w:r>
    </w:p>
    <w:p>
      <w:pPr>
        <w:rPr>
          <w:rFonts w:ascii="Trebuchet MS" w:hAnsi="Trebuchet MS"/>
          <w:color w:val="000000"/>
          <w:sz w:val="20"/>
          <w:szCs w:val="20"/>
        </w:rPr>
      </w:pPr>
      <w:r>
        <w:rPr>
          <w:rFonts w:ascii="Trebuchet MS" w:hAnsi="Trebuchet MS"/>
          <w:color w:val="000000"/>
          <w:sz w:val="20"/>
          <w:szCs w:val="20"/>
        </w:rPr>
        <w:t>17 Então perguntou Saul a Mical: Por que assim me enganaste, e deixaste o meu inimigo ir e escapar? Respondeu Mical a Saul: Porque ele me disse: Deixa-me ir! Por que hei de matar-te?</w:t>
      </w:r>
    </w:p>
    <w:p>
      <w:pPr>
        <w:rPr>
          <w:rFonts w:ascii="Trebuchet MS" w:hAnsi="Trebuchet MS"/>
          <w:color w:val="000000"/>
          <w:sz w:val="20"/>
          <w:szCs w:val="20"/>
        </w:rPr>
      </w:pPr>
      <w:r>
        <w:rPr>
          <w:rFonts w:ascii="Trebuchet MS" w:hAnsi="Trebuchet MS"/>
          <w:color w:val="000000"/>
          <w:sz w:val="20"/>
          <w:szCs w:val="20"/>
        </w:rPr>
        <w:t>18 Assim Davi fugiu e escapou; e indo ter com Samuel, em Ramá, contou-lhe tudo quanto Saul lhe fizera; foram, pois, ele e Samuel, e ficaram em Naiote.</w:t>
      </w:r>
    </w:p>
    <w:p>
      <w:pPr>
        <w:rPr>
          <w:rFonts w:ascii="Trebuchet MS" w:hAnsi="Trebuchet MS"/>
          <w:color w:val="000000"/>
          <w:sz w:val="20"/>
          <w:szCs w:val="20"/>
        </w:rPr>
      </w:pPr>
      <w:r>
        <w:rPr>
          <w:rFonts w:ascii="Trebuchet MS" w:hAnsi="Trebuchet MS"/>
          <w:color w:val="000000"/>
          <w:sz w:val="20"/>
          <w:szCs w:val="20"/>
        </w:rPr>
        <w:t>19 E foi dito a Saul: Eis que Davi está em Naiote, em Ramá.</w:t>
      </w:r>
    </w:p>
    <w:p>
      <w:pPr>
        <w:rPr>
          <w:rFonts w:ascii="Trebuchet MS" w:hAnsi="Trebuchet MS"/>
          <w:color w:val="000000"/>
          <w:sz w:val="20"/>
          <w:szCs w:val="20"/>
        </w:rPr>
      </w:pPr>
      <w:r>
        <w:rPr>
          <w:rFonts w:ascii="Trebuchet MS" w:hAnsi="Trebuchet MS"/>
          <w:color w:val="000000"/>
          <w:sz w:val="20"/>
          <w:szCs w:val="20"/>
        </w:rPr>
        <w:t>20 Então enviou Saul mensageiros para prenderem a Davi; quando eles viram a congregação de profetas profetizando, e Samuel a presidi-los, o Espírito de Deus veio sobre os mensageiros de Saul, e também eles profetizaram.</w:t>
      </w:r>
    </w:p>
    <w:p>
      <w:pPr>
        <w:rPr>
          <w:rFonts w:ascii="Trebuchet MS" w:hAnsi="Trebuchet MS"/>
          <w:color w:val="000000"/>
          <w:sz w:val="20"/>
          <w:szCs w:val="20"/>
        </w:rPr>
      </w:pPr>
      <w:r>
        <w:rPr>
          <w:rFonts w:ascii="Trebuchet MS" w:hAnsi="Trebuchet MS"/>
          <w:color w:val="000000"/>
          <w:sz w:val="20"/>
          <w:szCs w:val="20"/>
        </w:rPr>
        <w:t>21 Avisado disso, Saul enviou outros mensageiros, e também estes profetizaram. Ainda terceira vez enviou Saul mensageiros, os quais também profetizaram.</w:t>
      </w:r>
    </w:p>
    <w:p>
      <w:pPr>
        <w:rPr>
          <w:rFonts w:ascii="Trebuchet MS" w:hAnsi="Trebuchet MS"/>
          <w:color w:val="000000"/>
          <w:sz w:val="20"/>
          <w:szCs w:val="20"/>
        </w:rPr>
      </w:pPr>
      <w:r>
        <w:rPr>
          <w:rFonts w:ascii="Trebuchet MS" w:hAnsi="Trebuchet MS"/>
          <w:color w:val="000000"/>
          <w:sz w:val="20"/>
          <w:szCs w:val="20"/>
        </w:rPr>
        <w:t>22 Então foi ele mesmo a Rama e, chegando ao poço grande que estava em Sécu, perguntou: Onde estão Samuel e Davi? Responderam-lhe: Eis que estão em Naiote, em Ramá.</w:t>
      </w:r>
    </w:p>
    <w:p>
      <w:pPr>
        <w:rPr>
          <w:rFonts w:ascii="Trebuchet MS" w:hAnsi="Trebuchet MS"/>
          <w:color w:val="000000"/>
          <w:sz w:val="20"/>
          <w:szCs w:val="20"/>
        </w:rPr>
      </w:pPr>
      <w:r>
        <w:rPr>
          <w:rFonts w:ascii="Trebuchet MS" w:hAnsi="Trebuchet MS"/>
          <w:color w:val="000000"/>
          <w:sz w:val="20"/>
          <w:szCs w:val="20"/>
        </w:rPr>
        <w:t>23 Foi, pois, para Naiote, em Ramá; e o Espírito de Deus veio também sobre ele, e ele ia caminhando e profetizando, até chegar a Naiote, em Ramá.</w:t>
      </w:r>
    </w:p>
    <w:p>
      <w:pPr>
        <w:rPr>
          <w:rFonts w:ascii="Trebuchet MS" w:hAnsi="Trebuchet MS"/>
          <w:color w:val="000000"/>
          <w:sz w:val="20"/>
          <w:szCs w:val="20"/>
        </w:rPr>
      </w:pPr>
      <w:r>
        <w:rPr>
          <w:rFonts w:ascii="Trebuchet MS" w:hAnsi="Trebuchet MS"/>
          <w:color w:val="000000"/>
          <w:sz w:val="20"/>
          <w:szCs w:val="20"/>
        </w:rPr>
        <w:t>24 E despindo as suas vestes, ele também profetizou diante de Samuel; e esteve nu por terra todo aquele dia e toda aquela noite. Pelo que se diz: Está também Saul entre os profetas?</w:t>
      </w:r>
    </w:p>
    <w:p>
      <w:pPr>
        <w:pStyle w:val="P13"/>
        <w:rPr>
          <w:rFonts w:ascii="Trebuchet MS" w:hAnsi="Trebuchet MS"/>
          <w:color w:val="000000"/>
          <w:sz w:val="22"/>
          <w:szCs w:val="22"/>
        </w:rPr>
      </w:pPr>
      <w:bookmarkStart w:id="278" w:name="_Toc147528211"/>
      <w:r>
        <w:rPr>
          <w:rFonts w:ascii="Trebuchet MS" w:hAnsi="Trebuchet MS"/>
          <w:color w:val="000000"/>
          <w:sz w:val="22"/>
          <w:szCs w:val="22"/>
        </w:rPr>
        <w:t xml:space="preserve"> I SAMUEL 20</w:t>
      </w:r>
      <w:bookmarkEnd w:id="278"/>
    </w:p>
    <w:p>
      <w:pPr>
        <w:rPr>
          <w:rFonts w:ascii="Trebuchet MS" w:hAnsi="Trebuchet MS"/>
          <w:color w:val="000000"/>
          <w:sz w:val="20"/>
          <w:szCs w:val="20"/>
        </w:rPr>
      </w:pPr>
      <w:r>
        <w:rPr>
          <w:rFonts w:ascii="Trebuchet MS" w:hAnsi="Trebuchet MS"/>
          <w:color w:val="000000"/>
          <w:sz w:val="20"/>
          <w:szCs w:val="20"/>
        </w:rPr>
        <w:t>1 Então fugiu Davi de Naiote, em Ramá, veio ter com Jônatas e lhe disse: Que fiz eu? qual é a minha iniqüidade? e qual é o meu pecado diante de teu pai, para que procure tirar-me a vida?</w:t>
      </w:r>
    </w:p>
    <w:p>
      <w:pPr>
        <w:rPr>
          <w:rFonts w:ascii="Trebuchet MS" w:hAnsi="Trebuchet MS"/>
          <w:color w:val="000000"/>
          <w:sz w:val="20"/>
          <w:szCs w:val="20"/>
        </w:rPr>
      </w:pPr>
      <w:r>
        <w:rPr>
          <w:rFonts w:ascii="Trebuchet MS" w:hAnsi="Trebuchet MS"/>
          <w:color w:val="000000"/>
          <w:sz w:val="20"/>
          <w:szCs w:val="20"/>
        </w:rPr>
        <w:t>2 E ele lhe disse: Longe disso! não hás de morrer. Meu pai não faz coisa alguma, nem grande nem pequena, sem que primeiro ma participe; por que, pois, meu pai me encobriria este negócio? Não é verdade.</w:t>
      </w:r>
    </w:p>
    <w:p>
      <w:pPr>
        <w:rPr>
          <w:rFonts w:ascii="Trebuchet MS" w:hAnsi="Trebuchet MS"/>
          <w:color w:val="000000"/>
          <w:sz w:val="20"/>
          <w:szCs w:val="20"/>
        </w:rPr>
      </w:pPr>
      <w:r>
        <w:rPr>
          <w:rFonts w:ascii="Trebuchet MS" w:hAnsi="Trebuchet MS"/>
          <w:color w:val="000000"/>
          <w:sz w:val="20"/>
          <w:szCs w:val="20"/>
        </w:rPr>
        <w:t>3 Respondeu-lhe Davi, com juramento: Teu pai bem sabe que achei graça aos teus olhos; pelo que disse: Não saiba isto Jônatas, para que não se magoe. Mas, na verdade, como vive o Senhor, e como vive a tua alma, há apenas um passo entre mim e a morte.</w:t>
      </w:r>
    </w:p>
    <w:p>
      <w:pPr>
        <w:rPr>
          <w:rFonts w:ascii="Trebuchet MS" w:hAnsi="Trebuchet MS"/>
          <w:color w:val="000000"/>
          <w:sz w:val="20"/>
          <w:szCs w:val="20"/>
        </w:rPr>
      </w:pPr>
      <w:r>
        <w:rPr>
          <w:rFonts w:ascii="Trebuchet MS" w:hAnsi="Trebuchet MS"/>
          <w:color w:val="000000"/>
          <w:sz w:val="20"/>
          <w:szCs w:val="20"/>
        </w:rPr>
        <w:t>4 Disse Jônatas a Davi: O que desejas tu que eu te faça?</w:t>
      </w:r>
    </w:p>
    <w:p>
      <w:pPr>
        <w:rPr>
          <w:rFonts w:ascii="Trebuchet MS" w:hAnsi="Trebuchet MS"/>
          <w:color w:val="000000"/>
          <w:sz w:val="20"/>
          <w:szCs w:val="20"/>
        </w:rPr>
      </w:pPr>
      <w:r>
        <w:rPr>
          <w:rFonts w:ascii="Trebuchet MS" w:hAnsi="Trebuchet MS"/>
          <w:color w:val="000000"/>
          <w:sz w:val="20"/>
          <w:szCs w:val="20"/>
        </w:rPr>
        <w:t>5 Respondeu Davi a Jônatas: Eis que amanhã é a lua nova, e eu deveria sentar-me com o rei para comer; porém deixa-me ir, e esconder-me-ei no campo até a tarde do terceiro dia.</w:t>
      </w:r>
    </w:p>
    <w:p>
      <w:pPr>
        <w:rPr>
          <w:rFonts w:ascii="Trebuchet MS" w:hAnsi="Trebuchet MS"/>
          <w:color w:val="000000"/>
          <w:sz w:val="20"/>
          <w:szCs w:val="20"/>
        </w:rPr>
      </w:pPr>
      <w:r>
        <w:rPr>
          <w:rFonts w:ascii="Trebuchet MS" w:hAnsi="Trebuchet MS"/>
          <w:color w:val="000000"/>
          <w:sz w:val="20"/>
          <w:szCs w:val="20"/>
        </w:rPr>
        <w:t>6 Se teu pai notar a minha ausência, dirás: Davi me pediu muito que o deixasse ir correndo a Belém, sua cidade, porquanto se faz lá o sacrifício anual para toda a parentela.</w:t>
      </w:r>
    </w:p>
    <w:p>
      <w:pPr>
        <w:rPr>
          <w:rFonts w:ascii="Trebuchet MS" w:hAnsi="Trebuchet MS"/>
          <w:color w:val="000000"/>
          <w:sz w:val="20"/>
          <w:szCs w:val="20"/>
        </w:rPr>
      </w:pPr>
      <w:r>
        <w:rPr>
          <w:rFonts w:ascii="Trebuchet MS" w:hAnsi="Trebuchet MS"/>
          <w:color w:val="000000"/>
          <w:sz w:val="20"/>
          <w:szCs w:val="20"/>
        </w:rPr>
        <w:t>7 Se ele disser: Está bem; então teu servo tem paz; porém se ele muito se indignar, fica sabendo que ele já está resolvido a praticar o mal.</w:t>
      </w:r>
    </w:p>
    <w:p>
      <w:pPr>
        <w:rPr>
          <w:rFonts w:ascii="Trebuchet MS" w:hAnsi="Trebuchet MS"/>
          <w:color w:val="000000"/>
          <w:sz w:val="20"/>
          <w:szCs w:val="20"/>
        </w:rPr>
      </w:pPr>
      <w:r>
        <w:rPr>
          <w:rFonts w:ascii="Trebuchet MS" w:hAnsi="Trebuchet MS"/>
          <w:color w:val="000000"/>
          <w:sz w:val="20"/>
          <w:szCs w:val="20"/>
        </w:rPr>
        <w:t>8 Usa, pois, de misericórdia para com o teu servo, porque o fizeste entrar contigo em aliança do Senhor; se, porém, há culpa em mim, mata-me tu mesmo; por que me levarias a teu pai?</w:t>
      </w:r>
    </w:p>
    <w:p>
      <w:pPr>
        <w:rPr>
          <w:rFonts w:ascii="Trebuchet MS" w:hAnsi="Trebuchet MS"/>
          <w:color w:val="000000"/>
          <w:sz w:val="20"/>
          <w:szCs w:val="20"/>
        </w:rPr>
      </w:pPr>
      <w:r>
        <w:rPr>
          <w:rFonts w:ascii="Trebuchet MS" w:hAnsi="Trebuchet MS"/>
          <w:color w:val="000000"/>
          <w:sz w:val="20"/>
          <w:szCs w:val="20"/>
        </w:rPr>
        <w:t>9 Ao que respondeu Jônatas: Longe de ti tal coisa! Se eu soubesse que meu pai estava resolvido a trazer o mal sobre ti, não to descobriria eu?</w:t>
      </w:r>
    </w:p>
    <w:p>
      <w:pPr>
        <w:rPr>
          <w:rFonts w:ascii="Trebuchet MS" w:hAnsi="Trebuchet MS"/>
          <w:color w:val="000000"/>
          <w:sz w:val="20"/>
          <w:szCs w:val="20"/>
        </w:rPr>
      </w:pPr>
      <w:r>
        <w:rPr>
          <w:rFonts w:ascii="Trebuchet MS" w:hAnsi="Trebuchet MS"/>
          <w:color w:val="000000"/>
          <w:sz w:val="20"/>
          <w:szCs w:val="20"/>
        </w:rPr>
        <w:t>10 Perguntou, pois, Davi a Jônatas: Quem me fará saber, se por acaso teu pai te responder asperamente?</w:t>
      </w:r>
    </w:p>
    <w:p>
      <w:pPr>
        <w:rPr>
          <w:rFonts w:ascii="Trebuchet MS" w:hAnsi="Trebuchet MS"/>
          <w:color w:val="000000"/>
          <w:sz w:val="20"/>
          <w:szCs w:val="20"/>
        </w:rPr>
      </w:pPr>
      <w:r>
        <w:rPr>
          <w:rFonts w:ascii="Trebuchet MS" w:hAnsi="Trebuchet MS"/>
          <w:color w:val="000000"/>
          <w:sz w:val="20"/>
          <w:szCs w:val="20"/>
        </w:rPr>
        <w:t>11 Então disse Jônatas a Davi: Vem, e saiamos ao campo. E saíram ambos ao campo.</w:t>
      </w:r>
    </w:p>
    <w:p>
      <w:pPr>
        <w:rPr>
          <w:rFonts w:ascii="Trebuchet MS" w:hAnsi="Trebuchet MS"/>
          <w:color w:val="000000"/>
          <w:sz w:val="20"/>
          <w:szCs w:val="20"/>
        </w:rPr>
      </w:pPr>
      <w:r>
        <w:rPr>
          <w:rFonts w:ascii="Trebuchet MS" w:hAnsi="Trebuchet MS"/>
          <w:color w:val="000000"/>
          <w:sz w:val="20"/>
          <w:szCs w:val="20"/>
        </w:rPr>
        <w:t>12 E disse Jônatas a Davi: O Senhor, Deus de Israel, seja testemunha! Sondando eu a meu pai amanhã a estas horas, ou depois de amanhã, se houver coisa favorável para Davi, eu não enviarei a ti e não to farei saber?</w:t>
      </w:r>
    </w:p>
    <w:p>
      <w:pPr>
        <w:rPr>
          <w:rFonts w:ascii="Trebuchet MS" w:hAnsi="Trebuchet MS"/>
          <w:color w:val="000000"/>
          <w:sz w:val="20"/>
          <w:szCs w:val="20"/>
        </w:rPr>
      </w:pPr>
      <w:r>
        <w:rPr>
          <w:rFonts w:ascii="Trebuchet MS" w:hAnsi="Trebuchet MS"/>
          <w:color w:val="000000"/>
          <w:sz w:val="20"/>
          <w:szCs w:val="20"/>
        </w:rPr>
        <w:t>13 O Senhor faça assim a Jônatas, e outro tanto, se, querendo meu pai fazer-te mal, eu não te fizer saber, e não te deixar partir, para ires em paz; e o Senhor seja contigo, assim como foi com meu pai.</w:t>
      </w:r>
    </w:p>
    <w:p>
      <w:pPr>
        <w:rPr>
          <w:rFonts w:ascii="Trebuchet MS" w:hAnsi="Trebuchet MS"/>
          <w:color w:val="000000"/>
          <w:sz w:val="20"/>
          <w:szCs w:val="20"/>
        </w:rPr>
      </w:pPr>
      <w:r>
        <w:rPr>
          <w:rFonts w:ascii="Trebuchet MS" w:hAnsi="Trebuchet MS"/>
          <w:color w:val="000000"/>
          <w:sz w:val="20"/>
          <w:szCs w:val="20"/>
        </w:rPr>
        <w:t>14 E não somente usarás para comigo, enquanto viver, da benevolência do Senhor, para que não morra,</w:t>
      </w:r>
    </w:p>
    <w:p>
      <w:pPr>
        <w:rPr>
          <w:rFonts w:ascii="Trebuchet MS" w:hAnsi="Trebuchet MS"/>
          <w:color w:val="000000"/>
          <w:sz w:val="20"/>
          <w:szCs w:val="20"/>
        </w:rPr>
      </w:pPr>
      <w:r>
        <w:rPr>
          <w:rFonts w:ascii="Trebuchet MS" w:hAnsi="Trebuchet MS"/>
          <w:color w:val="000000"/>
          <w:sz w:val="20"/>
          <w:szCs w:val="20"/>
        </w:rPr>
        <w:t>15 como também não cortarás nunca da minha casa a tua benevolência, nem ainda quando o Senhor tiver desarraigado da terra a cada um dos inimigos de Davi.</w:t>
      </w:r>
    </w:p>
    <w:p>
      <w:pPr>
        <w:rPr>
          <w:rFonts w:ascii="Trebuchet MS" w:hAnsi="Trebuchet MS"/>
          <w:color w:val="000000"/>
          <w:sz w:val="20"/>
          <w:szCs w:val="20"/>
        </w:rPr>
      </w:pPr>
      <w:r>
        <w:rPr>
          <w:rFonts w:ascii="Trebuchet MS" w:hAnsi="Trebuchet MS"/>
          <w:color w:val="000000"/>
          <w:sz w:val="20"/>
          <w:szCs w:val="20"/>
        </w:rPr>
        <w:t>16 Assim fez Jônatas aliança com a casa de Davi, dizendo: O Senhor se vingue dos inimigos de Davi.</w:t>
      </w:r>
    </w:p>
    <w:p>
      <w:pPr>
        <w:rPr>
          <w:rFonts w:ascii="Trebuchet MS" w:hAnsi="Trebuchet MS"/>
          <w:color w:val="000000"/>
          <w:sz w:val="20"/>
          <w:szCs w:val="20"/>
        </w:rPr>
      </w:pPr>
      <w:r>
        <w:rPr>
          <w:rFonts w:ascii="Trebuchet MS" w:hAnsi="Trebuchet MS"/>
          <w:color w:val="000000"/>
          <w:sz w:val="20"/>
          <w:szCs w:val="20"/>
        </w:rPr>
        <w:t>17 Então Jônatas fez Davi jurar de novo, porquanto o amava; porque o amava com todo o amor da sua alma.</w:t>
      </w:r>
    </w:p>
    <w:p>
      <w:pPr>
        <w:rPr>
          <w:rFonts w:ascii="Trebuchet MS" w:hAnsi="Trebuchet MS"/>
          <w:color w:val="000000"/>
          <w:sz w:val="20"/>
          <w:szCs w:val="20"/>
        </w:rPr>
      </w:pPr>
      <w:r>
        <w:rPr>
          <w:rFonts w:ascii="Trebuchet MS" w:hAnsi="Trebuchet MS"/>
          <w:color w:val="000000"/>
          <w:sz w:val="20"/>
          <w:szCs w:val="20"/>
        </w:rPr>
        <w:t>18 Disse-lhe ainda Jônatas: Amanhã é a lua nova, e notar-se-á a tua ausência, pois o teu lugar estará vazio.</w:t>
      </w:r>
    </w:p>
    <w:p>
      <w:pPr>
        <w:rPr>
          <w:rFonts w:ascii="Trebuchet MS" w:hAnsi="Trebuchet MS"/>
          <w:color w:val="000000"/>
          <w:sz w:val="20"/>
          <w:szCs w:val="20"/>
        </w:rPr>
      </w:pPr>
      <w:r>
        <w:rPr>
          <w:rFonts w:ascii="Trebuchet MS" w:hAnsi="Trebuchet MS"/>
          <w:color w:val="000000"/>
          <w:sz w:val="20"/>
          <w:szCs w:val="20"/>
        </w:rPr>
        <w:t>19 Ao terceiro dia descerás apressadamente, e irás àquele lugar onde te escondeste no dia do negócio, e te sentarás junto à pedra de Ezel.</w:t>
      </w:r>
    </w:p>
    <w:p>
      <w:pPr>
        <w:rPr>
          <w:rFonts w:ascii="Trebuchet MS" w:hAnsi="Trebuchet MS"/>
          <w:color w:val="000000"/>
          <w:sz w:val="20"/>
          <w:szCs w:val="20"/>
        </w:rPr>
      </w:pPr>
      <w:r>
        <w:rPr>
          <w:rFonts w:ascii="Trebuchet MS" w:hAnsi="Trebuchet MS"/>
          <w:color w:val="000000"/>
          <w:sz w:val="20"/>
          <w:szCs w:val="20"/>
        </w:rPr>
        <w:t>20 E eu atirarei três flechas para aquela banda, como se atirasse ao alvo.</w:t>
      </w:r>
    </w:p>
    <w:p>
      <w:pPr>
        <w:rPr>
          <w:rFonts w:ascii="Trebuchet MS" w:hAnsi="Trebuchet MS"/>
          <w:color w:val="000000"/>
          <w:sz w:val="20"/>
          <w:szCs w:val="20"/>
        </w:rPr>
      </w:pPr>
      <w:r>
        <w:rPr>
          <w:rFonts w:ascii="Trebuchet MS" w:hAnsi="Trebuchet MS"/>
          <w:color w:val="000000"/>
          <w:sz w:val="20"/>
          <w:szCs w:val="20"/>
        </w:rPr>
        <w:t>21 Então mandarei o moço, dizendo: Anda, busca as flechas. Se eu expressamente disser ao moço: Olha que as flechas estão para cá de ti, apanha-as; então vem, porque, como vive o Senhor, há paz para ti, e não há nada a temer.</w:t>
      </w:r>
    </w:p>
    <w:p>
      <w:pPr>
        <w:rPr>
          <w:rFonts w:ascii="Trebuchet MS" w:hAnsi="Trebuchet MS"/>
          <w:color w:val="000000"/>
          <w:sz w:val="20"/>
          <w:szCs w:val="20"/>
        </w:rPr>
      </w:pPr>
      <w:r>
        <w:rPr>
          <w:rFonts w:ascii="Trebuchet MS" w:hAnsi="Trebuchet MS"/>
          <w:color w:val="000000"/>
          <w:sz w:val="20"/>
          <w:szCs w:val="20"/>
        </w:rPr>
        <w:t>22 Mas se eu disser ao moço assim: Olha que as flechas estão para lá de ti; vai-te embora, porque o Senhor te manda ir.</w:t>
      </w:r>
    </w:p>
    <w:p>
      <w:pPr>
        <w:rPr>
          <w:rFonts w:ascii="Trebuchet MS" w:hAnsi="Trebuchet MS"/>
          <w:color w:val="000000"/>
          <w:sz w:val="20"/>
          <w:szCs w:val="20"/>
        </w:rPr>
      </w:pPr>
      <w:r>
        <w:rPr>
          <w:rFonts w:ascii="Trebuchet MS" w:hAnsi="Trebuchet MS"/>
          <w:color w:val="000000"/>
          <w:sz w:val="20"/>
          <w:szCs w:val="20"/>
        </w:rPr>
        <w:t>23 E quanto ao negócio de que eu e tu falamos, o Senhor é testemunha entre mim e ti para sempre.</w:t>
      </w:r>
    </w:p>
    <w:p>
      <w:pPr>
        <w:rPr>
          <w:rFonts w:ascii="Trebuchet MS" w:hAnsi="Trebuchet MS"/>
          <w:color w:val="000000"/>
          <w:sz w:val="20"/>
          <w:szCs w:val="20"/>
        </w:rPr>
      </w:pPr>
      <w:r>
        <w:rPr>
          <w:rFonts w:ascii="Trebuchet MS" w:hAnsi="Trebuchet MS"/>
          <w:color w:val="000000"/>
          <w:sz w:val="20"/>
          <w:szCs w:val="20"/>
        </w:rPr>
        <w:t>24 Escondeu-se, pois, Davi no campo; e, sendo a lua nova, sentou-se o rei para comer.</w:t>
      </w:r>
    </w:p>
    <w:p>
      <w:pPr>
        <w:rPr>
          <w:rFonts w:ascii="Trebuchet MS" w:hAnsi="Trebuchet MS"/>
          <w:color w:val="000000"/>
          <w:sz w:val="20"/>
          <w:szCs w:val="20"/>
        </w:rPr>
      </w:pPr>
      <w:r>
        <w:rPr>
          <w:rFonts w:ascii="Trebuchet MS" w:hAnsi="Trebuchet MS"/>
          <w:color w:val="000000"/>
          <w:sz w:val="20"/>
          <w:szCs w:val="20"/>
        </w:rPr>
        <w:t>25 E, sentando-se o rei, como de costume, no seu assento junto à parede, Jônatas sentou-se defronte dele, e Abner sentou-se ao lado de Saul; e o lugar de Davi ficou vazio.</w:t>
      </w:r>
    </w:p>
    <w:p>
      <w:pPr>
        <w:rPr>
          <w:rFonts w:ascii="Trebuchet MS" w:hAnsi="Trebuchet MS"/>
          <w:color w:val="000000"/>
          <w:sz w:val="20"/>
          <w:szCs w:val="20"/>
        </w:rPr>
      </w:pPr>
      <w:r>
        <w:rPr>
          <w:rFonts w:ascii="Trebuchet MS" w:hAnsi="Trebuchet MS"/>
          <w:color w:val="000000"/>
          <w:sz w:val="20"/>
          <w:szCs w:val="20"/>
        </w:rPr>
        <w:t>26 Entretanto Saul não disse nada naquele dia, pois dizia consigo: Aconteceu-lhe alguma coisa pela qual não está limpo; certamente não está limpo.</w:t>
      </w:r>
    </w:p>
    <w:p>
      <w:pPr>
        <w:rPr>
          <w:rFonts w:ascii="Trebuchet MS" w:hAnsi="Trebuchet MS"/>
          <w:color w:val="000000"/>
          <w:sz w:val="20"/>
          <w:szCs w:val="20"/>
        </w:rPr>
      </w:pPr>
      <w:r>
        <w:rPr>
          <w:rFonts w:ascii="Trebuchet MS" w:hAnsi="Trebuchet MS"/>
          <w:color w:val="000000"/>
          <w:sz w:val="20"/>
          <w:szCs w:val="20"/>
        </w:rPr>
        <w:t>27 Sucedeu também no dia seguinte, o segundo da lua nova, que o lugar de Davi ficou vazio. Perguntou, pois, Saul a Jônatas, seu filho: Por que o filho de Jessé não veio comer nem ontem nem hoje?</w:t>
      </w:r>
    </w:p>
    <w:p>
      <w:pPr>
        <w:rPr>
          <w:rFonts w:ascii="Trebuchet MS" w:hAnsi="Trebuchet MS"/>
          <w:color w:val="000000"/>
          <w:sz w:val="20"/>
          <w:szCs w:val="20"/>
        </w:rPr>
      </w:pPr>
      <w:r>
        <w:rPr>
          <w:rFonts w:ascii="Trebuchet MS" w:hAnsi="Trebuchet MS"/>
          <w:color w:val="000000"/>
          <w:sz w:val="20"/>
          <w:szCs w:val="20"/>
        </w:rPr>
        <w:t>28 Respondeu Jônatas a Saul: Davi pediu-me encarecidamente licença para ir a Belém,</w:t>
      </w:r>
    </w:p>
    <w:p>
      <w:pPr>
        <w:rPr>
          <w:rFonts w:ascii="Trebuchet MS" w:hAnsi="Trebuchet MS"/>
          <w:color w:val="000000"/>
          <w:sz w:val="20"/>
          <w:szCs w:val="20"/>
        </w:rPr>
      </w:pPr>
      <w:r>
        <w:rPr>
          <w:rFonts w:ascii="Trebuchet MS" w:hAnsi="Trebuchet MS"/>
          <w:color w:val="000000"/>
          <w:sz w:val="20"/>
          <w:szCs w:val="20"/>
        </w:rPr>
        <w:t>29 dizendo: Peço-te que me deixes ir, porquanto a nossa parentela tem um sacrifício na cidade, e meu irmão ordenou que eu fosse; se, pois, agora tenho achado graça aos teus olhos, peço-te que me deixes ir, para ver a meus irmãos. Por isso não veio à mesa do rei.</w:t>
      </w:r>
    </w:p>
    <w:p>
      <w:pPr>
        <w:rPr>
          <w:rFonts w:ascii="Trebuchet MS" w:hAnsi="Trebuchet MS"/>
          <w:color w:val="000000"/>
          <w:sz w:val="20"/>
          <w:szCs w:val="20"/>
        </w:rPr>
      </w:pPr>
      <w:r>
        <w:rPr>
          <w:rFonts w:ascii="Trebuchet MS" w:hAnsi="Trebuchet MS"/>
          <w:color w:val="000000"/>
          <w:sz w:val="20"/>
          <w:szCs w:val="20"/>
        </w:rPr>
        <w:t>30 Então se acendeu a ira de Saul contra Jônatas, e ele lhe disse: Filho da perversa e rebelde! Não sei eu que tens escolhido a filho de Jessé para vergonha tua, e para vergonha de tua mãe?</w:t>
      </w:r>
    </w:p>
    <w:p>
      <w:pPr>
        <w:rPr>
          <w:rFonts w:ascii="Trebuchet MS" w:hAnsi="Trebuchet MS"/>
          <w:color w:val="000000"/>
          <w:sz w:val="20"/>
          <w:szCs w:val="20"/>
        </w:rPr>
      </w:pPr>
      <w:r>
        <w:rPr>
          <w:rFonts w:ascii="Trebuchet MS" w:hAnsi="Trebuchet MS"/>
          <w:color w:val="000000"/>
          <w:sz w:val="20"/>
          <w:szCs w:val="20"/>
        </w:rPr>
        <w:t>31 Pois por todo o tempo em que o filho de Jessé viver sobre a terra, nem tu estarás seguro, nem o teu reino; pelo que envia agora, e traze-mo, porque ele há de morrer.</w:t>
      </w:r>
    </w:p>
    <w:p>
      <w:pPr>
        <w:rPr>
          <w:rFonts w:ascii="Trebuchet MS" w:hAnsi="Trebuchet MS"/>
          <w:color w:val="000000"/>
          <w:sz w:val="20"/>
          <w:szCs w:val="20"/>
        </w:rPr>
      </w:pPr>
      <w:r>
        <w:rPr>
          <w:rFonts w:ascii="Trebuchet MS" w:hAnsi="Trebuchet MS"/>
          <w:color w:val="000000"/>
          <w:sz w:val="20"/>
          <w:szCs w:val="20"/>
        </w:rPr>
        <w:t>32 Ao que respondeu Jônatas a Saul, seu pai, e lhe disse: Por que há de morrer. que fez ele?</w:t>
      </w:r>
    </w:p>
    <w:p>
      <w:pPr>
        <w:rPr>
          <w:rFonts w:ascii="Trebuchet MS" w:hAnsi="Trebuchet MS"/>
          <w:color w:val="000000"/>
          <w:sz w:val="20"/>
          <w:szCs w:val="20"/>
        </w:rPr>
      </w:pPr>
      <w:r>
        <w:rPr>
          <w:rFonts w:ascii="Trebuchet MS" w:hAnsi="Trebuchet MS"/>
          <w:color w:val="000000"/>
          <w:sz w:val="20"/>
          <w:szCs w:val="20"/>
        </w:rPr>
        <w:t>33 Então Saul levantou a lança, para o ferir; assim entendeu Jônatas que seu pai tinha determinado matar a Davi.</w:t>
      </w:r>
    </w:p>
    <w:p>
      <w:pPr>
        <w:rPr>
          <w:rFonts w:ascii="Trebuchet MS" w:hAnsi="Trebuchet MS"/>
          <w:color w:val="000000"/>
          <w:sz w:val="20"/>
          <w:szCs w:val="20"/>
        </w:rPr>
      </w:pPr>
      <w:r>
        <w:rPr>
          <w:rFonts w:ascii="Trebuchet MS" w:hAnsi="Trebuchet MS"/>
          <w:color w:val="000000"/>
          <w:sz w:val="20"/>
          <w:szCs w:val="20"/>
        </w:rPr>
        <w:t>34 Pelo que Jônatas, todo encolerizado, se levantou da mesa, e no segundo dia do mês não comeu; pois se magoava por causa de Davi, porque seu pai o tinha ultrajado.</w:t>
      </w:r>
    </w:p>
    <w:p>
      <w:pPr>
        <w:rPr>
          <w:rFonts w:ascii="Trebuchet MS" w:hAnsi="Trebuchet MS"/>
          <w:color w:val="000000"/>
          <w:sz w:val="20"/>
          <w:szCs w:val="20"/>
        </w:rPr>
      </w:pPr>
      <w:r>
        <w:rPr>
          <w:rFonts w:ascii="Trebuchet MS" w:hAnsi="Trebuchet MS"/>
          <w:color w:val="000000"/>
          <w:sz w:val="20"/>
          <w:szCs w:val="20"/>
        </w:rPr>
        <w:t>35 Jônatas, pois, saiu ao campo, pela manhã, ao tempo que tinha ajustado com Davi, levando consigo um rapazinho.</w:t>
      </w:r>
    </w:p>
    <w:p>
      <w:pPr>
        <w:rPr>
          <w:rFonts w:ascii="Trebuchet MS" w:hAnsi="Trebuchet MS"/>
          <w:color w:val="000000"/>
          <w:sz w:val="20"/>
          <w:szCs w:val="20"/>
        </w:rPr>
      </w:pPr>
      <w:r>
        <w:rPr>
          <w:rFonts w:ascii="Trebuchet MS" w:hAnsi="Trebuchet MS"/>
          <w:color w:val="000000"/>
          <w:sz w:val="20"/>
          <w:szCs w:val="20"/>
        </w:rPr>
        <w:t>36 Então disse ao moço: Corre a buscar as flechas que eu atirar. Correu, pois, o moço; e Jônatas atirou uma flecha, que fez passar além dele.</w:t>
      </w:r>
    </w:p>
    <w:p>
      <w:pPr>
        <w:rPr>
          <w:rFonts w:ascii="Trebuchet MS" w:hAnsi="Trebuchet MS"/>
          <w:color w:val="000000"/>
          <w:sz w:val="20"/>
          <w:szCs w:val="20"/>
        </w:rPr>
      </w:pPr>
      <w:r>
        <w:rPr>
          <w:rFonts w:ascii="Trebuchet MS" w:hAnsi="Trebuchet MS"/>
          <w:color w:val="000000"/>
          <w:sz w:val="20"/>
          <w:szCs w:val="20"/>
        </w:rPr>
        <w:t>37 Quando o moço chegou ao lugar onde estava a flecha que Jônatas atirara, gritou-lhe este, dizendo: Não está porventura a flecha para lá de ti?</w:t>
      </w:r>
    </w:p>
    <w:p>
      <w:pPr>
        <w:rPr>
          <w:rFonts w:ascii="Trebuchet MS" w:hAnsi="Trebuchet MS"/>
          <w:color w:val="000000"/>
          <w:sz w:val="20"/>
          <w:szCs w:val="20"/>
        </w:rPr>
      </w:pPr>
      <w:r>
        <w:rPr>
          <w:rFonts w:ascii="Trebuchet MS" w:hAnsi="Trebuchet MS"/>
          <w:color w:val="000000"/>
          <w:sz w:val="20"/>
          <w:szCs w:val="20"/>
        </w:rPr>
        <w:t>38 E tornou a gritar ao moço: Apressa-te, anda, não te demores! E o servo de Jônatas apanhou as flechas, e as trouxe a seu senhor.</w:t>
      </w:r>
    </w:p>
    <w:p>
      <w:pPr>
        <w:rPr>
          <w:rFonts w:ascii="Trebuchet MS" w:hAnsi="Trebuchet MS"/>
          <w:color w:val="000000"/>
          <w:sz w:val="20"/>
          <w:szCs w:val="20"/>
        </w:rPr>
      </w:pPr>
      <w:r>
        <w:rPr>
          <w:rFonts w:ascii="Trebuchet MS" w:hAnsi="Trebuchet MS"/>
          <w:color w:val="000000"/>
          <w:sz w:val="20"/>
          <w:szCs w:val="20"/>
        </w:rPr>
        <w:t>39 O moço, porém, nada percebeu; só Jônatas e Davi sabiam do negócio.</w:t>
      </w:r>
    </w:p>
    <w:p>
      <w:pPr>
        <w:rPr>
          <w:rFonts w:ascii="Trebuchet MS" w:hAnsi="Trebuchet MS"/>
          <w:color w:val="000000"/>
          <w:sz w:val="20"/>
          <w:szCs w:val="20"/>
        </w:rPr>
      </w:pPr>
      <w:r>
        <w:rPr>
          <w:rFonts w:ascii="Trebuchet MS" w:hAnsi="Trebuchet MS"/>
          <w:color w:val="000000"/>
          <w:sz w:val="20"/>
          <w:szCs w:val="20"/>
        </w:rPr>
        <w:t>40 Então Jônatas deu as suas armas ao moço, e lhe disse: Vai, leva-as à cidade.</w:t>
      </w:r>
    </w:p>
    <w:p>
      <w:pPr>
        <w:rPr>
          <w:rFonts w:ascii="Trebuchet MS" w:hAnsi="Trebuchet MS"/>
          <w:color w:val="000000"/>
          <w:sz w:val="20"/>
          <w:szCs w:val="20"/>
        </w:rPr>
      </w:pPr>
      <w:r>
        <w:rPr>
          <w:rFonts w:ascii="Trebuchet MS" w:hAnsi="Trebuchet MS"/>
          <w:color w:val="000000"/>
          <w:sz w:val="20"/>
          <w:szCs w:val="20"/>
        </w:rPr>
        <w:t>41 Logo que o moço se foi, levantou-se Davi da banda do sul, e lançou-se sobre o seu rosto em terra, e inclinou-se três vezes; e beijaram-se um ao outro, e choraram ambos, mas Davi chorou muito mais.</w:t>
      </w:r>
    </w:p>
    <w:p>
      <w:pPr>
        <w:rPr>
          <w:rFonts w:ascii="Trebuchet MS" w:hAnsi="Trebuchet MS"/>
          <w:color w:val="000000"/>
          <w:sz w:val="20"/>
          <w:szCs w:val="20"/>
        </w:rPr>
      </w:pPr>
      <w:r>
        <w:rPr>
          <w:rFonts w:ascii="Trebuchet MS" w:hAnsi="Trebuchet MS"/>
          <w:color w:val="000000"/>
          <w:sz w:val="20"/>
          <w:szCs w:val="20"/>
        </w:rPr>
        <w:t>42 E disse Jônatas a Davi: Vai-te em paz, porquanto nós temos jurado ambos em nome do Senhor, dizendo: O Senhor seja entre mim e ti, e entre a minha descendência e a tua descendência perpetuamente.</w:t>
      </w:r>
    </w:p>
    <w:p>
      <w:pPr>
        <w:rPr>
          <w:rFonts w:ascii="Trebuchet MS" w:hAnsi="Trebuchet MS"/>
          <w:color w:val="000000"/>
          <w:sz w:val="20"/>
          <w:szCs w:val="20"/>
        </w:rPr>
      </w:pPr>
      <w:r>
        <w:rPr>
          <w:rFonts w:ascii="Trebuchet MS" w:hAnsi="Trebuchet MS"/>
          <w:color w:val="000000"/>
          <w:sz w:val="20"/>
          <w:szCs w:val="20"/>
        </w:rPr>
        <w:t>43 Então Davi se levantou e partiu; e Jônatas entrou na cidade.</w:t>
      </w:r>
    </w:p>
    <w:p>
      <w:pPr>
        <w:pStyle w:val="P13"/>
        <w:rPr>
          <w:rFonts w:ascii="Trebuchet MS" w:hAnsi="Trebuchet MS"/>
          <w:color w:val="000000"/>
          <w:sz w:val="22"/>
          <w:szCs w:val="22"/>
        </w:rPr>
      </w:pPr>
      <w:bookmarkStart w:id="279" w:name="_Toc147528212"/>
      <w:r>
        <w:rPr>
          <w:rFonts w:ascii="Trebuchet MS" w:hAnsi="Trebuchet MS"/>
          <w:color w:val="000000"/>
          <w:sz w:val="22"/>
          <w:szCs w:val="22"/>
        </w:rPr>
        <w:t xml:space="preserve"> I SAMUEL 21</w:t>
      </w:r>
      <w:bookmarkEnd w:id="279"/>
    </w:p>
    <w:p>
      <w:pPr>
        <w:rPr>
          <w:rFonts w:ascii="Trebuchet MS" w:hAnsi="Trebuchet MS"/>
          <w:color w:val="000000"/>
          <w:sz w:val="20"/>
          <w:szCs w:val="20"/>
        </w:rPr>
      </w:pPr>
      <w:r>
        <w:rPr>
          <w:rFonts w:ascii="Trebuchet MS" w:hAnsi="Trebuchet MS"/>
          <w:color w:val="000000"/>
          <w:sz w:val="20"/>
          <w:szCs w:val="20"/>
        </w:rPr>
        <w:t>1 Então veio Davi a Nobe, ao sacerdote Abimeleque, o qual saiu, tremendo, ao seu encontro, e lhe perguntou: Por que vens só, e ninguém contigo?</w:t>
      </w:r>
    </w:p>
    <w:p>
      <w:pPr>
        <w:rPr>
          <w:rFonts w:ascii="Trebuchet MS" w:hAnsi="Trebuchet MS"/>
          <w:color w:val="000000"/>
          <w:sz w:val="20"/>
          <w:szCs w:val="20"/>
        </w:rPr>
      </w:pPr>
      <w:r>
        <w:rPr>
          <w:rFonts w:ascii="Trebuchet MS" w:hAnsi="Trebuchet MS"/>
          <w:color w:val="000000"/>
          <w:sz w:val="20"/>
          <w:szCs w:val="20"/>
        </w:rPr>
        <w:t>2 Respondeu Davi ao sacerdote Abimeleque: O rei me encomendou um negócio, e me disse: Ninguém saiba deste negócio pelo qual eu te enviei, e o qual te ordenei. Quanto aos mancebos, apontei-lhes tal e tal lugar.</w:t>
      </w:r>
    </w:p>
    <w:p>
      <w:pPr>
        <w:rPr>
          <w:rFonts w:ascii="Trebuchet MS" w:hAnsi="Trebuchet MS"/>
          <w:color w:val="000000"/>
          <w:sz w:val="20"/>
          <w:szCs w:val="20"/>
        </w:rPr>
      </w:pPr>
      <w:r>
        <w:rPr>
          <w:rFonts w:ascii="Trebuchet MS" w:hAnsi="Trebuchet MS"/>
          <w:color w:val="000000"/>
          <w:sz w:val="20"/>
          <w:szCs w:val="20"/>
        </w:rPr>
        <w:t>3 Agora, pois, que tens à mão? Dá-me cinco pães, ou o que se achar.</w:t>
      </w:r>
    </w:p>
    <w:p>
      <w:pPr>
        <w:rPr>
          <w:rFonts w:ascii="Trebuchet MS" w:hAnsi="Trebuchet MS"/>
          <w:color w:val="000000"/>
          <w:sz w:val="20"/>
          <w:szCs w:val="20"/>
        </w:rPr>
      </w:pPr>
      <w:r>
        <w:rPr>
          <w:rFonts w:ascii="Trebuchet MS" w:hAnsi="Trebuchet MS"/>
          <w:color w:val="000000"/>
          <w:sz w:val="20"/>
          <w:szCs w:val="20"/>
        </w:rPr>
        <w:t>4 Ao que, respondendo o sacerdote a Davi, disse: Não tenho pão comum à mão; há, porém, pão sagrado, se ao menos os mancebos se têm abstido das mulheres.</w:t>
      </w:r>
    </w:p>
    <w:p>
      <w:pPr>
        <w:rPr>
          <w:rFonts w:ascii="Trebuchet MS" w:hAnsi="Trebuchet MS"/>
          <w:color w:val="000000"/>
          <w:sz w:val="20"/>
          <w:szCs w:val="20"/>
        </w:rPr>
      </w:pPr>
      <w:r>
        <w:rPr>
          <w:rFonts w:ascii="Trebuchet MS" w:hAnsi="Trebuchet MS"/>
          <w:color w:val="000000"/>
          <w:sz w:val="20"/>
          <w:szCs w:val="20"/>
        </w:rPr>
        <w:t>5 E respondeu Davi ao sacerdote, e lhe disse: Sim, em boa fé, as mulheres se nos vedaram há três dias; quando eu saí, os vasos dos mancebos também eram santos, embora fosse para uma viagem comum; quanto mais ainda hoje não serão santos os seus vasos?</w:t>
      </w:r>
    </w:p>
    <w:p>
      <w:pPr>
        <w:rPr>
          <w:rFonts w:ascii="Trebuchet MS" w:hAnsi="Trebuchet MS"/>
          <w:color w:val="000000"/>
          <w:sz w:val="20"/>
          <w:szCs w:val="20"/>
        </w:rPr>
      </w:pPr>
      <w:r>
        <w:rPr>
          <w:rFonts w:ascii="Trebuchet MS" w:hAnsi="Trebuchet MS"/>
          <w:color w:val="000000"/>
          <w:sz w:val="20"/>
          <w:szCs w:val="20"/>
        </w:rPr>
        <w:t>6 Então o sacerdote lhe deu o pão sagrado; porquanto não havia ali outro pão senão os pães da proposição, que se haviam tirado de diante do Senhor no dia em que se tiravam para se pôr ali pão quente.</w:t>
      </w:r>
    </w:p>
    <w:p>
      <w:pPr>
        <w:rPr>
          <w:rFonts w:ascii="Trebuchet MS" w:hAnsi="Trebuchet MS"/>
          <w:color w:val="000000"/>
          <w:sz w:val="20"/>
          <w:szCs w:val="20"/>
        </w:rPr>
      </w:pPr>
      <w:r>
        <w:rPr>
          <w:rFonts w:ascii="Trebuchet MS" w:hAnsi="Trebuchet MS"/>
          <w:color w:val="000000"/>
          <w:sz w:val="20"/>
          <w:szCs w:val="20"/>
        </w:rPr>
        <w:t>7 Ora, achava-se ali naquele dia um dos servos de Saul, detido perante o Senhor; e era seu nome Doegue, sírio, chefe dos pastores de Saul.</w:t>
      </w:r>
    </w:p>
    <w:p>
      <w:pPr>
        <w:rPr>
          <w:rFonts w:ascii="Trebuchet MS" w:hAnsi="Trebuchet MS"/>
          <w:color w:val="000000"/>
          <w:sz w:val="20"/>
          <w:szCs w:val="20"/>
        </w:rPr>
      </w:pPr>
      <w:r>
        <w:rPr>
          <w:rFonts w:ascii="Trebuchet MS" w:hAnsi="Trebuchet MS"/>
          <w:color w:val="000000"/>
          <w:sz w:val="20"/>
          <w:szCs w:val="20"/>
        </w:rPr>
        <w:t>8 E disse Davi a Abimeleque: Não tens aqui à mão uma lança ou uma espada? porque eu não trouxe comigo nem a minha espada nem as minhas armas, pois o negócio do rei era urgente.</w:t>
      </w:r>
    </w:p>
    <w:p>
      <w:pPr>
        <w:rPr>
          <w:rFonts w:ascii="Trebuchet MS" w:hAnsi="Trebuchet MS"/>
          <w:color w:val="000000"/>
          <w:sz w:val="20"/>
          <w:szCs w:val="20"/>
        </w:rPr>
      </w:pPr>
      <w:r>
        <w:rPr>
          <w:rFonts w:ascii="Trebuchet MS" w:hAnsi="Trebuchet MS"/>
          <w:color w:val="000000"/>
          <w:sz w:val="20"/>
          <w:szCs w:val="20"/>
        </w:rPr>
        <w:t>9 Respondeu o sacerdote: A espada de Golias, o filisteu, a quem tu feriste no vale de Elá, está aqui envolta num pano, detrás do éfode; se a queres tomar, toma-a, porque não há outra aqui senão ela. E disse Davi: Não há outra igual a essa; dá-ma.</w:t>
      </w:r>
    </w:p>
    <w:p>
      <w:pPr>
        <w:rPr>
          <w:rFonts w:ascii="Trebuchet MS" w:hAnsi="Trebuchet MS"/>
          <w:color w:val="000000"/>
          <w:sz w:val="20"/>
          <w:szCs w:val="20"/>
        </w:rPr>
      </w:pPr>
      <w:r>
        <w:rPr>
          <w:rFonts w:ascii="Trebuchet MS" w:hAnsi="Trebuchet MS"/>
          <w:color w:val="000000"/>
          <w:sz w:val="20"/>
          <w:szCs w:val="20"/>
        </w:rPr>
        <w:t>10 Levantou-se, pois, Davi e fugiu naquele dia de diante de Saul, e foi ter com Áquis, rei de Gate.</w:t>
      </w:r>
    </w:p>
    <w:p>
      <w:pPr>
        <w:rPr>
          <w:rFonts w:ascii="Trebuchet MS" w:hAnsi="Trebuchet MS"/>
          <w:color w:val="000000"/>
          <w:sz w:val="20"/>
          <w:szCs w:val="20"/>
        </w:rPr>
      </w:pPr>
      <w:r>
        <w:rPr>
          <w:rFonts w:ascii="Trebuchet MS" w:hAnsi="Trebuchet MS"/>
          <w:color w:val="000000"/>
          <w:sz w:val="20"/>
          <w:szCs w:val="20"/>
        </w:rPr>
        <w:t>11 Mas os servos de Áquis lhe perguntaram: Este não é Davi, o rei da terra? não foi deste que cantavam nas danças, dizendo: Saul matou os seus milhares, por Davi os seus dez milhares?</w:t>
      </w:r>
    </w:p>
    <w:p>
      <w:pPr>
        <w:rPr>
          <w:rFonts w:ascii="Trebuchet MS" w:hAnsi="Trebuchet MS"/>
          <w:color w:val="000000"/>
          <w:sz w:val="20"/>
          <w:szCs w:val="20"/>
        </w:rPr>
      </w:pPr>
      <w:r>
        <w:rPr>
          <w:rFonts w:ascii="Trebuchet MS" w:hAnsi="Trebuchet MS"/>
          <w:color w:val="000000"/>
          <w:sz w:val="20"/>
          <w:szCs w:val="20"/>
        </w:rPr>
        <w:t>12 E Davi considerou estas palavras no seu coração, e teve muito medo de Áquis, rei de Gate.</w:t>
      </w:r>
    </w:p>
    <w:p>
      <w:pPr>
        <w:rPr>
          <w:rFonts w:ascii="Trebuchet MS" w:hAnsi="Trebuchet MS"/>
          <w:color w:val="000000"/>
          <w:sz w:val="20"/>
          <w:szCs w:val="20"/>
        </w:rPr>
      </w:pPr>
      <w:r>
        <w:rPr>
          <w:rFonts w:ascii="Trebuchet MS" w:hAnsi="Trebuchet MS"/>
          <w:color w:val="000000"/>
          <w:sz w:val="20"/>
          <w:szCs w:val="20"/>
        </w:rPr>
        <w:t>13 Pelo que se contrafez diante dos olhos deles, e fingiu-se doido nas mãos deles, garatujando nas portas, e deixando correr a saliva pela barba.</w:t>
      </w:r>
    </w:p>
    <w:p>
      <w:pPr>
        <w:rPr>
          <w:rFonts w:ascii="Trebuchet MS" w:hAnsi="Trebuchet MS"/>
          <w:color w:val="000000"/>
          <w:sz w:val="20"/>
          <w:szCs w:val="20"/>
        </w:rPr>
      </w:pPr>
      <w:r>
        <w:rPr>
          <w:rFonts w:ascii="Trebuchet MS" w:hAnsi="Trebuchet MS"/>
          <w:color w:val="000000"/>
          <w:sz w:val="20"/>
          <w:szCs w:val="20"/>
        </w:rPr>
        <w:t>14 Então disse Áquis aos seus servos: Bem vedes que este homem está louco; por que mo trouxestes a mim?</w:t>
      </w:r>
    </w:p>
    <w:p>
      <w:pPr>
        <w:rPr>
          <w:rFonts w:ascii="Trebuchet MS" w:hAnsi="Trebuchet MS"/>
          <w:color w:val="000000"/>
          <w:sz w:val="20"/>
          <w:szCs w:val="20"/>
        </w:rPr>
      </w:pPr>
      <w:r>
        <w:rPr>
          <w:rFonts w:ascii="Trebuchet MS" w:hAnsi="Trebuchet MS"/>
          <w:color w:val="000000"/>
          <w:sz w:val="20"/>
          <w:szCs w:val="20"/>
        </w:rPr>
        <w:t>15 Faltam-me a mim doidos, para que trouxésseis a este para fazer doidices diante de mim? há de entrar este na minha casa?</w:t>
      </w:r>
    </w:p>
    <w:p>
      <w:pPr>
        <w:pStyle w:val="P13"/>
        <w:rPr>
          <w:rFonts w:ascii="Trebuchet MS" w:hAnsi="Trebuchet MS"/>
          <w:color w:val="000000"/>
          <w:sz w:val="22"/>
          <w:szCs w:val="22"/>
        </w:rPr>
      </w:pPr>
      <w:bookmarkStart w:id="280" w:name="_Toc147528213"/>
      <w:r>
        <w:rPr>
          <w:rFonts w:ascii="Trebuchet MS" w:hAnsi="Trebuchet MS"/>
          <w:color w:val="000000"/>
          <w:sz w:val="22"/>
          <w:szCs w:val="22"/>
        </w:rPr>
        <w:t xml:space="preserve"> I SAMUEL 22</w:t>
      </w:r>
      <w:bookmarkEnd w:id="280"/>
    </w:p>
    <w:p>
      <w:pPr>
        <w:rPr>
          <w:rFonts w:ascii="Trebuchet MS" w:hAnsi="Trebuchet MS"/>
          <w:color w:val="000000"/>
          <w:sz w:val="20"/>
          <w:szCs w:val="20"/>
        </w:rPr>
      </w:pPr>
      <w:r>
        <w:rPr>
          <w:rFonts w:ascii="Trebuchet MS" w:hAnsi="Trebuchet MS"/>
          <w:color w:val="000000"/>
          <w:sz w:val="20"/>
          <w:szCs w:val="20"/>
        </w:rPr>
        <w:t>1 Depois Davi, retirando-se desse lugar, escapou para a caverna de Adulão. Quando os seus irmãos e toda a casa de seu pai souberam disso, desceram ali para ter com ele.</w:t>
      </w:r>
    </w:p>
    <w:p>
      <w:pPr>
        <w:rPr>
          <w:rFonts w:ascii="Trebuchet MS" w:hAnsi="Trebuchet MS"/>
          <w:color w:val="000000"/>
          <w:sz w:val="20"/>
          <w:szCs w:val="20"/>
        </w:rPr>
      </w:pPr>
      <w:r>
        <w:rPr>
          <w:rFonts w:ascii="Trebuchet MS" w:hAnsi="Trebuchet MS"/>
          <w:color w:val="000000"/>
          <w:sz w:val="20"/>
          <w:szCs w:val="20"/>
        </w:rPr>
        <w:t>2 Ajuntaram-se a ele todos os que se achavam em aperto, todos os endividados, e todos os amargurados de espírito; e ele se fez chefe deles; havia com ele cerca de quatrocentos homens.</w:t>
      </w:r>
    </w:p>
    <w:p>
      <w:pPr>
        <w:rPr>
          <w:rFonts w:ascii="Trebuchet MS" w:hAnsi="Trebuchet MS"/>
          <w:color w:val="000000"/>
          <w:sz w:val="20"/>
          <w:szCs w:val="20"/>
        </w:rPr>
      </w:pPr>
      <w:r>
        <w:rPr>
          <w:rFonts w:ascii="Trebuchet MS" w:hAnsi="Trebuchet MS"/>
          <w:color w:val="000000"/>
          <w:sz w:val="20"/>
          <w:szCs w:val="20"/>
        </w:rPr>
        <w:t>3 Dali passou Davi para Mizpe de Moabe; e disse ao rei de Moabe: Deixa, peço-te, que meu pai e minha mãe fiquem convosco, até que eu saiba o que Deus há de fazer de mim.</w:t>
      </w:r>
    </w:p>
    <w:p>
      <w:pPr>
        <w:rPr>
          <w:rFonts w:ascii="Trebuchet MS" w:hAnsi="Trebuchet MS"/>
          <w:color w:val="000000"/>
          <w:sz w:val="20"/>
          <w:szCs w:val="20"/>
        </w:rPr>
      </w:pPr>
      <w:r>
        <w:rPr>
          <w:rFonts w:ascii="Trebuchet MS" w:hAnsi="Trebuchet MS"/>
          <w:color w:val="000000"/>
          <w:sz w:val="20"/>
          <w:szCs w:val="20"/>
        </w:rPr>
        <w:t>4 E os deixou com o rei de Moabe; e ficaram com ele por todo o tempo que Davi esteve no lugar forte.</w:t>
      </w:r>
    </w:p>
    <w:p>
      <w:pPr>
        <w:rPr>
          <w:rFonts w:ascii="Trebuchet MS" w:hAnsi="Trebuchet MS"/>
          <w:color w:val="000000"/>
          <w:sz w:val="20"/>
          <w:szCs w:val="20"/>
        </w:rPr>
      </w:pPr>
      <w:r>
        <w:rPr>
          <w:rFonts w:ascii="Trebuchet MS" w:hAnsi="Trebuchet MS"/>
          <w:color w:val="000000"/>
          <w:sz w:val="20"/>
          <w:szCs w:val="20"/>
        </w:rPr>
        <w:t>5 Disse o profeta Gade a Davi: Não fiques no lugar forte; sai, e entra na terra de Judá. Então Davi saiu, e foi para o bosque de Herete.</w:t>
      </w:r>
    </w:p>
    <w:p>
      <w:pPr>
        <w:rPr>
          <w:rFonts w:ascii="Trebuchet MS" w:hAnsi="Trebuchet MS"/>
          <w:color w:val="000000"/>
          <w:sz w:val="20"/>
          <w:szCs w:val="20"/>
        </w:rPr>
      </w:pPr>
      <w:r>
        <w:rPr>
          <w:rFonts w:ascii="Trebuchet MS" w:hAnsi="Trebuchet MS"/>
          <w:color w:val="000000"/>
          <w:sz w:val="20"/>
          <w:szCs w:val="20"/>
        </w:rPr>
        <w:t>6 Ora, ouviu Saul que já havia notícias de Davi e dos homens que estavam com ele. Estava Saul em Gibeá, sentado debaixo da tamargueira, sobre o alto, e tinha na mão a sua lança, e todos os seus servos estavam com ele.</w:t>
      </w:r>
    </w:p>
    <w:p>
      <w:pPr>
        <w:rPr>
          <w:rFonts w:ascii="Trebuchet MS" w:hAnsi="Trebuchet MS"/>
          <w:color w:val="000000"/>
          <w:sz w:val="20"/>
          <w:szCs w:val="20"/>
        </w:rPr>
      </w:pPr>
      <w:r>
        <w:rPr>
          <w:rFonts w:ascii="Trebuchet MS" w:hAnsi="Trebuchet MS"/>
          <w:color w:val="000000"/>
          <w:sz w:val="20"/>
          <w:szCs w:val="20"/>
        </w:rPr>
        <w:t>7 Então disse Saul a seus servos que estavam com ele: Ouvi, agora, benjamitas! Acaso o filho de Jessé vos dará a todos vós terras e vinhas, e far-vos-á a todos chefes de milhares e chefes de centenas,</w:t>
      </w:r>
    </w:p>
    <w:p>
      <w:pPr>
        <w:rPr>
          <w:rFonts w:ascii="Trebuchet MS" w:hAnsi="Trebuchet MS"/>
          <w:color w:val="000000"/>
          <w:sz w:val="20"/>
          <w:szCs w:val="20"/>
        </w:rPr>
      </w:pPr>
      <w:r>
        <w:rPr>
          <w:rFonts w:ascii="Trebuchet MS" w:hAnsi="Trebuchet MS"/>
          <w:color w:val="000000"/>
          <w:sz w:val="20"/>
          <w:szCs w:val="20"/>
        </w:rPr>
        <w:t>8 para que todos vós tenhais conspirado contra mim, e não haja ninguém que me avise de ter meu filho, feito aliança com o filho de Jessé, e não haja ninguém dentre vós que se doa de mim, e me participe o ter meu filho sublevado meu servo contra mim, para me armar ciladas, como se vê neste dia?</w:t>
      </w:r>
    </w:p>
    <w:p>
      <w:pPr>
        <w:rPr>
          <w:rFonts w:ascii="Trebuchet MS" w:hAnsi="Trebuchet MS"/>
          <w:color w:val="000000"/>
          <w:sz w:val="20"/>
          <w:szCs w:val="20"/>
        </w:rPr>
      </w:pPr>
      <w:r>
        <w:rPr>
          <w:rFonts w:ascii="Trebuchet MS" w:hAnsi="Trebuchet MS"/>
          <w:color w:val="000000"/>
          <w:sz w:val="20"/>
          <w:szCs w:val="20"/>
        </w:rPr>
        <w:t>9 Então respondeu Doegue, o sírio, que também estava com os servos de Saul, e disse: Vi o filho de Jessé chegar a Nobe, a Abimeleque, filho de Aitube;</w:t>
      </w:r>
    </w:p>
    <w:p>
      <w:pPr>
        <w:rPr>
          <w:rFonts w:ascii="Trebuchet MS" w:hAnsi="Trebuchet MS"/>
          <w:color w:val="000000"/>
          <w:sz w:val="20"/>
          <w:szCs w:val="20"/>
        </w:rPr>
      </w:pPr>
      <w:r>
        <w:rPr>
          <w:rFonts w:ascii="Trebuchet MS" w:hAnsi="Trebuchet MS"/>
          <w:color w:val="000000"/>
          <w:sz w:val="20"/>
          <w:szCs w:val="20"/>
        </w:rPr>
        <w:t>10 o qual consultou por ele ao Senhor, e lhe deu mantimento, e lhe deu também a espada de Golias, o filisteu.</w:t>
      </w:r>
    </w:p>
    <w:p>
      <w:pPr>
        <w:rPr>
          <w:rFonts w:ascii="Trebuchet MS" w:hAnsi="Trebuchet MS"/>
          <w:color w:val="000000"/>
          <w:sz w:val="20"/>
          <w:szCs w:val="20"/>
        </w:rPr>
      </w:pPr>
      <w:r>
        <w:rPr>
          <w:rFonts w:ascii="Trebuchet MS" w:hAnsi="Trebuchet MS"/>
          <w:color w:val="000000"/>
          <w:sz w:val="20"/>
          <w:szCs w:val="20"/>
        </w:rPr>
        <w:t>11 Então o rei mandou chamar a Abimeleque, o sacerdote, filho de Aitube, e a toda a casa de seu pai, isto é, aos sacerdotes que estavam em Nobe; e todos eles vierem ao rei.</w:t>
      </w:r>
    </w:p>
    <w:p>
      <w:pPr>
        <w:rPr>
          <w:rFonts w:ascii="Trebuchet MS" w:hAnsi="Trebuchet MS"/>
          <w:color w:val="000000"/>
          <w:sz w:val="20"/>
          <w:szCs w:val="20"/>
        </w:rPr>
      </w:pPr>
      <w:r>
        <w:rPr>
          <w:rFonts w:ascii="Trebuchet MS" w:hAnsi="Trebuchet MS"/>
          <w:color w:val="000000"/>
          <w:sz w:val="20"/>
          <w:szCs w:val="20"/>
        </w:rPr>
        <w:t>12 E disse Saul: Ouve, filho de Aitube! E ele lhe disse: Eis-me aqui, senhor meu.</w:t>
      </w:r>
    </w:p>
    <w:p>
      <w:pPr>
        <w:rPr>
          <w:rFonts w:ascii="Trebuchet MS" w:hAnsi="Trebuchet MS"/>
          <w:color w:val="000000"/>
          <w:sz w:val="20"/>
          <w:szCs w:val="20"/>
        </w:rPr>
      </w:pPr>
      <w:r>
        <w:rPr>
          <w:rFonts w:ascii="Trebuchet MS" w:hAnsi="Trebuchet MS"/>
          <w:color w:val="000000"/>
          <w:sz w:val="20"/>
          <w:szCs w:val="20"/>
        </w:rPr>
        <w:t>13 Então lhe perguntou Saul: Por que conspirastes contra mim, tu e o filho de Jessé, pois deste lhe pão e espada, e consultaste por ele a Deus, para que ele se levantasse contra mim a armar-me ciladas, como se vê neste dia?</w:t>
      </w:r>
    </w:p>
    <w:p>
      <w:pPr>
        <w:rPr>
          <w:rFonts w:ascii="Trebuchet MS" w:hAnsi="Trebuchet MS"/>
          <w:color w:val="000000"/>
          <w:sz w:val="20"/>
          <w:szCs w:val="20"/>
        </w:rPr>
      </w:pPr>
      <w:r>
        <w:rPr>
          <w:rFonts w:ascii="Trebuchet MS" w:hAnsi="Trebuchet MS"/>
          <w:color w:val="000000"/>
          <w:sz w:val="20"/>
          <w:szCs w:val="20"/>
        </w:rPr>
        <w:t>14 Ao que respondeu Abimeleque ao rei dizendo: Quem há, entre todos os teus servos, tão fiel como Davi, o genro do rei, chefe da tua guarda, e honrado na tua casa?</w:t>
      </w:r>
    </w:p>
    <w:p>
      <w:pPr>
        <w:rPr>
          <w:rFonts w:ascii="Trebuchet MS" w:hAnsi="Trebuchet MS"/>
          <w:color w:val="000000"/>
          <w:sz w:val="20"/>
          <w:szCs w:val="20"/>
        </w:rPr>
      </w:pPr>
      <w:r>
        <w:rPr>
          <w:rFonts w:ascii="Trebuchet MS" w:hAnsi="Trebuchet MS"/>
          <w:color w:val="000000"/>
          <w:sz w:val="20"/>
          <w:szCs w:val="20"/>
        </w:rPr>
        <w:t>15 Porventura é de hoje que comecei a consultar por ele a Deus? Longe de mim tal coisa! Não impute o rei coisa nenhuma a mim seu servo, nem a toda a casa de meu pai, pois o teu servo não soube nada de tudo isso, nem muito nem pouco.</w:t>
      </w:r>
    </w:p>
    <w:p>
      <w:pPr>
        <w:rPr>
          <w:rFonts w:ascii="Trebuchet MS" w:hAnsi="Trebuchet MS"/>
          <w:color w:val="000000"/>
          <w:sz w:val="20"/>
          <w:szCs w:val="20"/>
        </w:rPr>
      </w:pPr>
      <w:r>
        <w:rPr>
          <w:rFonts w:ascii="Trebuchet MS" w:hAnsi="Trebuchet MS"/>
          <w:color w:val="000000"/>
          <w:sz w:val="20"/>
          <w:szCs w:val="20"/>
        </w:rPr>
        <w:t>16 O rei, porém, disse: Hás de morrer, Abimeleque, tu e toda a casa de teu pai.</w:t>
      </w:r>
    </w:p>
    <w:p>
      <w:pPr>
        <w:rPr>
          <w:rFonts w:ascii="Trebuchet MS" w:hAnsi="Trebuchet MS"/>
          <w:color w:val="000000"/>
          <w:sz w:val="20"/>
          <w:szCs w:val="20"/>
        </w:rPr>
      </w:pPr>
      <w:r>
        <w:rPr>
          <w:rFonts w:ascii="Trebuchet MS" w:hAnsi="Trebuchet MS"/>
          <w:color w:val="000000"/>
          <w:sz w:val="20"/>
          <w:szCs w:val="20"/>
        </w:rPr>
        <w:t>17 E disse o rei aos da sua guarda que estavam com ele: Virai-vos, e matai os sacerdotes do Senhor, porque também a mão deles está com Davi, e porque sabiam que ele fugia e não mo fizeram saber. Mas os servos do rei não quiseram estender as suas mãos para arremeter contra os sacerdotes do Senhor.</w:t>
      </w:r>
    </w:p>
    <w:p>
      <w:pPr>
        <w:rPr>
          <w:rFonts w:ascii="Trebuchet MS" w:hAnsi="Trebuchet MS"/>
          <w:color w:val="000000"/>
          <w:sz w:val="20"/>
          <w:szCs w:val="20"/>
        </w:rPr>
      </w:pPr>
      <w:r>
        <w:rPr>
          <w:rFonts w:ascii="Trebuchet MS" w:hAnsi="Trebuchet MS"/>
          <w:color w:val="000000"/>
          <w:sz w:val="20"/>
          <w:szCs w:val="20"/>
        </w:rPr>
        <w:t>18 Então disse o rei a Doegue: Vira-te e arremete contra os sacerdotes. Virou-se, então, Doegue, o sírio, e arremeteu contra os sacerdotes, e matou naquele dia trezentos e cinco homens que vestiam éfode de linho.</w:t>
      </w:r>
    </w:p>
    <w:p>
      <w:pPr>
        <w:rPr>
          <w:rFonts w:ascii="Trebuchet MS" w:hAnsi="Trebuchet MS"/>
          <w:color w:val="000000"/>
          <w:sz w:val="20"/>
          <w:szCs w:val="20"/>
        </w:rPr>
      </w:pPr>
      <w:r>
        <w:rPr>
          <w:rFonts w:ascii="Trebuchet MS" w:hAnsi="Trebuchet MS"/>
          <w:color w:val="000000"/>
          <w:sz w:val="20"/>
          <w:szCs w:val="20"/>
        </w:rPr>
        <w:t>19 Também a Nobe, cidade desses sacerdotes, passou a fio de espada; homens e mulheres, meninos e criancinhas de peito, e até os bois, jumentos e ovelhas passou a fio de espada.</w:t>
      </w:r>
    </w:p>
    <w:p>
      <w:pPr>
        <w:rPr>
          <w:rFonts w:ascii="Trebuchet MS" w:hAnsi="Trebuchet MS"/>
          <w:color w:val="000000"/>
          <w:sz w:val="20"/>
          <w:szCs w:val="20"/>
        </w:rPr>
      </w:pPr>
      <w:r>
        <w:rPr>
          <w:rFonts w:ascii="Trebuchet MS" w:hAnsi="Trebuchet MS"/>
          <w:color w:val="000000"/>
          <w:sz w:val="20"/>
          <w:szCs w:val="20"/>
        </w:rPr>
        <w:t>20 Todavia um dos filhos de Abimeleque, filho de Aitube, que se chamava Abiatar, escapou e fugiu para Davi.</w:t>
      </w:r>
    </w:p>
    <w:p>
      <w:pPr>
        <w:rPr>
          <w:rFonts w:ascii="Trebuchet MS" w:hAnsi="Trebuchet MS"/>
          <w:color w:val="000000"/>
          <w:sz w:val="20"/>
          <w:szCs w:val="20"/>
        </w:rPr>
      </w:pPr>
      <w:r>
        <w:rPr>
          <w:rFonts w:ascii="Trebuchet MS" w:hAnsi="Trebuchet MS"/>
          <w:color w:val="000000"/>
          <w:sz w:val="20"/>
          <w:szCs w:val="20"/>
        </w:rPr>
        <w:t>21 E Abiatar anunciou a Davi que Saul tinha matado os sacerdotes do Senhor.</w:t>
      </w:r>
    </w:p>
    <w:p>
      <w:pPr>
        <w:rPr>
          <w:rFonts w:ascii="Trebuchet MS" w:hAnsi="Trebuchet MS"/>
          <w:color w:val="000000"/>
          <w:sz w:val="20"/>
          <w:szCs w:val="20"/>
        </w:rPr>
      </w:pPr>
      <w:r>
        <w:rPr>
          <w:rFonts w:ascii="Trebuchet MS" w:hAnsi="Trebuchet MS"/>
          <w:color w:val="000000"/>
          <w:sz w:val="20"/>
          <w:szCs w:val="20"/>
        </w:rPr>
        <w:t>22 Então Davi disse a Abiatar: Bem sabia eu naquele dia que, estando ali Doegue, o sírio, não deixaria de o denunciar a Saul. Eu sou a causa da morte de todos os da casa de teu pai.</w:t>
      </w:r>
    </w:p>
    <w:p>
      <w:pPr>
        <w:rPr>
          <w:rFonts w:ascii="Trebuchet MS" w:hAnsi="Trebuchet MS"/>
          <w:color w:val="000000"/>
          <w:sz w:val="20"/>
          <w:szCs w:val="20"/>
        </w:rPr>
      </w:pPr>
      <w:r>
        <w:rPr>
          <w:rFonts w:ascii="Trebuchet MS" w:hAnsi="Trebuchet MS"/>
          <w:color w:val="000000"/>
          <w:sz w:val="20"/>
          <w:szCs w:val="20"/>
        </w:rPr>
        <w:t>23 Fica comigo, não temas; porque quem procura a minha morte também procura a tua; comigo estarás em segurança.</w:t>
      </w:r>
    </w:p>
    <w:p>
      <w:pPr>
        <w:pStyle w:val="P13"/>
        <w:rPr>
          <w:rFonts w:ascii="Trebuchet MS" w:hAnsi="Trebuchet MS"/>
          <w:color w:val="000000"/>
          <w:sz w:val="22"/>
          <w:szCs w:val="22"/>
        </w:rPr>
      </w:pPr>
      <w:bookmarkStart w:id="281" w:name="_Toc147528214"/>
      <w:r>
        <w:rPr>
          <w:rFonts w:ascii="Trebuchet MS" w:hAnsi="Trebuchet MS"/>
          <w:color w:val="000000"/>
          <w:sz w:val="22"/>
          <w:szCs w:val="22"/>
        </w:rPr>
        <w:t xml:space="preserve"> I SAMUEL 23</w:t>
      </w:r>
      <w:bookmarkEnd w:id="281"/>
    </w:p>
    <w:p>
      <w:pPr>
        <w:rPr>
          <w:rFonts w:ascii="Trebuchet MS" w:hAnsi="Trebuchet MS"/>
          <w:color w:val="000000"/>
          <w:sz w:val="20"/>
          <w:szCs w:val="20"/>
        </w:rPr>
      </w:pPr>
      <w:r>
        <w:rPr>
          <w:rFonts w:ascii="Trebuchet MS" w:hAnsi="Trebuchet MS"/>
          <w:color w:val="000000"/>
          <w:sz w:val="20"/>
          <w:szCs w:val="20"/>
        </w:rPr>
        <w:t>1 Ora, foi anunciado a Davi: Eis que os filisteus pelejam contra Queila e saqueiam as eiras.</w:t>
      </w:r>
    </w:p>
    <w:p>
      <w:pPr>
        <w:rPr>
          <w:rFonts w:ascii="Trebuchet MS" w:hAnsi="Trebuchet MS"/>
          <w:color w:val="000000"/>
          <w:sz w:val="20"/>
          <w:szCs w:val="20"/>
        </w:rPr>
      </w:pPr>
      <w:r>
        <w:rPr>
          <w:rFonts w:ascii="Trebuchet MS" w:hAnsi="Trebuchet MS"/>
          <w:color w:val="000000"/>
          <w:sz w:val="20"/>
          <w:szCs w:val="20"/>
        </w:rPr>
        <w:t>2 Pelo que consultou Davi ao Senhor, dizendo: Irei eu, e ferirei a esses filisteus? Respondeu o Senhor a Davi: Vai, fere aos filisteus e salva a Queila.</w:t>
      </w:r>
    </w:p>
    <w:p>
      <w:pPr>
        <w:rPr>
          <w:rFonts w:ascii="Trebuchet MS" w:hAnsi="Trebuchet MS"/>
          <w:color w:val="000000"/>
          <w:sz w:val="20"/>
          <w:szCs w:val="20"/>
        </w:rPr>
      </w:pPr>
      <w:r>
        <w:rPr>
          <w:rFonts w:ascii="Trebuchet MS" w:hAnsi="Trebuchet MS"/>
          <w:color w:val="000000"/>
          <w:sz w:val="20"/>
          <w:szCs w:val="20"/>
        </w:rPr>
        <w:t>3 Mas os homens de Davi lhe disseram: Eis que tememos aqui em Judá, quanta mais se formos a Queila, contra o exército dos filisteus!</w:t>
      </w:r>
    </w:p>
    <w:p>
      <w:pPr>
        <w:rPr>
          <w:rFonts w:ascii="Trebuchet MS" w:hAnsi="Trebuchet MS"/>
          <w:color w:val="000000"/>
          <w:sz w:val="20"/>
          <w:szCs w:val="20"/>
        </w:rPr>
      </w:pPr>
      <w:r>
        <w:rPr>
          <w:rFonts w:ascii="Trebuchet MS" w:hAnsi="Trebuchet MS"/>
          <w:color w:val="000000"/>
          <w:sz w:val="20"/>
          <w:szCs w:val="20"/>
        </w:rPr>
        <w:t>4 Davi, pois, tornou a consultar ao Senhor, e o Senhor lhe respondeu: Levanta-te, desce a Queila, porque eu hei de entregar os filisteus na tua mão.</w:t>
      </w:r>
    </w:p>
    <w:p>
      <w:pPr>
        <w:rPr>
          <w:rFonts w:ascii="Trebuchet MS" w:hAnsi="Trebuchet MS"/>
          <w:color w:val="000000"/>
          <w:sz w:val="20"/>
          <w:szCs w:val="20"/>
        </w:rPr>
      </w:pPr>
      <w:r>
        <w:rPr>
          <w:rFonts w:ascii="Trebuchet MS" w:hAnsi="Trebuchet MS"/>
          <w:color w:val="000000"/>
          <w:sz w:val="20"/>
          <w:szCs w:val="20"/>
        </w:rPr>
        <w:t>5 Então Davi partiu com os seus homens para Queila, pelejou contra os filisteus, levou-lhes o gado, e fez grande matança entre eles; assim Davi salvou os moradores de Queila.</w:t>
      </w:r>
    </w:p>
    <w:p>
      <w:pPr>
        <w:rPr>
          <w:rFonts w:ascii="Trebuchet MS" w:hAnsi="Trebuchet MS"/>
          <w:color w:val="000000"/>
          <w:sz w:val="20"/>
          <w:szCs w:val="20"/>
        </w:rPr>
      </w:pPr>
      <w:r>
        <w:rPr>
          <w:rFonts w:ascii="Trebuchet MS" w:hAnsi="Trebuchet MS"/>
          <w:color w:val="000000"/>
          <w:sz w:val="20"/>
          <w:szCs w:val="20"/>
        </w:rPr>
        <w:t>6 Ora, quando Abiatar, filho de Abimeleque, fugiu para Davi, a Queila, desceu com um éfode na mão.</w:t>
      </w:r>
    </w:p>
    <w:p>
      <w:pPr>
        <w:rPr>
          <w:rFonts w:ascii="Trebuchet MS" w:hAnsi="Trebuchet MS"/>
          <w:color w:val="000000"/>
          <w:sz w:val="20"/>
          <w:szCs w:val="20"/>
        </w:rPr>
      </w:pPr>
      <w:r>
        <w:rPr>
          <w:rFonts w:ascii="Trebuchet MS" w:hAnsi="Trebuchet MS"/>
          <w:color w:val="000000"/>
          <w:sz w:val="20"/>
          <w:szCs w:val="20"/>
        </w:rPr>
        <w:t>7 Então foi anunciado a Saul que Davi tinha ido a Queila; e disse Saul: Deus o entregou nas minhas mãos; pois está encerrado, porque entrou numa cidade que tem portas e ferrolhos.</w:t>
      </w:r>
    </w:p>
    <w:p>
      <w:pPr>
        <w:rPr>
          <w:rFonts w:ascii="Trebuchet MS" w:hAnsi="Trebuchet MS"/>
          <w:color w:val="000000"/>
          <w:sz w:val="20"/>
          <w:szCs w:val="20"/>
        </w:rPr>
      </w:pPr>
      <w:r>
        <w:rPr>
          <w:rFonts w:ascii="Trebuchet MS" w:hAnsi="Trebuchet MS"/>
          <w:color w:val="000000"/>
          <w:sz w:val="20"/>
          <w:szCs w:val="20"/>
        </w:rPr>
        <w:t>8 E convocou todo o povo à peleja, para descerem a Queila, e cercar a Davi e os seus homens.</w:t>
      </w:r>
    </w:p>
    <w:p>
      <w:pPr>
        <w:rPr>
          <w:rFonts w:ascii="Trebuchet MS" w:hAnsi="Trebuchet MS"/>
          <w:color w:val="000000"/>
          <w:sz w:val="20"/>
          <w:szCs w:val="20"/>
        </w:rPr>
      </w:pPr>
      <w:r>
        <w:rPr>
          <w:rFonts w:ascii="Trebuchet MS" w:hAnsi="Trebuchet MS"/>
          <w:color w:val="000000"/>
          <w:sz w:val="20"/>
          <w:szCs w:val="20"/>
        </w:rPr>
        <w:t>9 Sabendo, pois, Davi que Saul maquinava este mal contra ele, disse a Abiatar, sacerdote: Traze aqui o éfode.</w:t>
      </w:r>
    </w:p>
    <w:p>
      <w:pPr>
        <w:rPr>
          <w:rFonts w:ascii="Trebuchet MS" w:hAnsi="Trebuchet MS"/>
          <w:color w:val="000000"/>
          <w:sz w:val="20"/>
          <w:szCs w:val="20"/>
        </w:rPr>
      </w:pPr>
      <w:r>
        <w:rPr>
          <w:rFonts w:ascii="Trebuchet MS" w:hAnsi="Trebuchet MS"/>
          <w:color w:val="000000"/>
          <w:sz w:val="20"/>
          <w:szCs w:val="20"/>
        </w:rPr>
        <w:t>10 E disse Davi: Ó Senhor, Deus de Israel, teu servo acaba de ouvir que Saul procura vir a Queila, para destruir a cidade por causa de mim.</w:t>
      </w:r>
    </w:p>
    <w:p>
      <w:pPr>
        <w:rPr>
          <w:rFonts w:ascii="Trebuchet MS" w:hAnsi="Trebuchet MS"/>
          <w:color w:val="000000"/>
          <w:sz w:val="20"/>
          <w:szCs w:val="20"/>
        </w:rPr>
      </w:pPr>
      <w:r>
        <w:rPr>
          <w:rFonts w:ascii="Trebuchet MS" w:hAnsi="Trebuchet MS"/>
          <w:color w:val="000000"/>
          <w:sz w:val="20"/>
          <w:szCs w:val="20"/>
        </w:rPr>
        <w:t>11 Entregar-me-ão os cidadãos de Queila na mão dele? descerá Saul, como o teu servo tem ouvido? Ah, Senhor Deus de Israel! faze-o saber ao teu servo. Respondeu o Senhor: Descerá.</w:t>
      </w:r>
    </w:p>
    <w:p>
      <w:pPr>
        <w:rPr>
          <w:rFonts w:ascii="Trebuchet MS" w:hAnsi="Trebuchet MS"/>
          <w:color w:val="000000"/>
          <w:sz w:val="20"/>
          <w:szCs w:val="20"/>
        </w:rPr>
      </w:pPr>
      <w:r>
        <w:rPr>
          <w:rFonts w:ascii="Trebuchet MS" w:hAnsi="Trebuchet MS"/>
          <w:color w:val="000000"/>
          <w:sz w:val="20"/>
          <w:szCs w:val="20"/>
        </w:rPr>
        <w:t>12 Disse mais Davi: Entregar-me-ão os cidadãos de Queila, a mim e aos meus homens, nas mãos de Saul? E respondeu o Senhor: Entregarão.</w:t>
      </w:r>
    </w:p>
    <w:p>
      <w:pPr>
        <w:rPr>
          <w:rFonts w:ascii="Trebuchet MS" w:hAnsi="Trebuchet MS"/>
          <w:color w:val="000000"/>
          <w:sz w:val="20"/>
          <w:szCs w:val="20"/>
        </w:rPr>
      </w:pPr>
      <w:r>
        <w:rPr>
          <w:rFonts w:ascii="Trebuchet MS" w:hAnsi="Trebuchet MS"/>
          <w:color w:val="000000"/>
          <w:sz w:val="20"/>
          <w:szCs w:val="20"/>
        </w:rPr>
        <w:t>13 Levantou-se, então, Davi com os seus homens, cerca de quatrocentos, e saíram de Queila, e foram-se aonde puderam. Saul, quando lhe foi anunciado que Davi escapara de Queila, deixou de sair contra ele.</w:t>
      </w:r>
    </w:p>
    <w:p>
      <w:pPr>
        <w:rPr>
          <w:rFonts w:ascii="Trebuchet MS" w:hAnsi="Trebuchet MS"/>
          <w:color w:val="000000"/>
          <w:sz w:val="20"/>
          <w:szCs w:val="20"/>
        </w:rPr>
      </w:pPr>
      <w:r>
        <w:rPr>
          <w:rFonts w:ascii="Trebuchet MS" w:hAnsi="Trebuchet MS"/>
          <w:color w:val="000000"/>
          <w:sz w:val="20"/>
          <w:szCs w:val="20"/>
        </w:rPr>
        <w:t>14 E Davi ficou no deserto, em lugares fortes, permanecendo na região montanhosa no deserto de Zife. Saul o buscava todos os dias, porém Deus não o entregou na sua mão.</w:t>
      </w:r>
    </w:p>
    <w:p>
      <w:pPr>
        <w:rPr>
          <w:rFonts w:ascii="Trebuchet MS" w:hAnsi="Trebuchet MS"/>
          <w:color w:val="000000"/>
          <w:sz w:val="20"/>
          <w:szCs w:val="20"/>
        </w:rPr>
      </w:pPr>
      <w:r>
        <w:rPr>
          <w:rFonts w:ascii="Trebuchet MS" w:hAnsi="Trebuchet MS"/>
          <w:color w:val="000000"/>
          <w:sz w:val="20"/>
          <w:szCs w:val="20"/>
        </w:rPr>
        <w:t>15 Vendo, pois, Davi que Saul saíra à busca da sua vida, esteve no deserto de Zife, em Hores.</w:t>
      </w:r>
    </w:p>
    <w:p>
      <w:pPr>
        <w:rPr>
          <w:rFonts w:ascii="Trebuchet MS" w:hAnsi="Trebuchet MS"/>
          <w:color w:val="000000"/>
          <w:sz w:val="20"/>
          <w:szCs w:val="20"/>
        </w:rPr>
      </w:pPr>
      <w:r>
        <w:rPr>
          <w:rFonts w:ascii="Trebuchet MS" w:hAnsi="Trebuchet MS"/>
          <w:color w:val="000000"/>
          <w:sz w:val="20"/>
          <w:szCs w:val="20"/>
        </w:rPr>
        <w:t>16 Então se levantou Jônatas, filho de Saul, e foi ter com Davi em Hores, e o confortou em Deus;</w:t>
      </w:r>
    </w:p>
    <w:p>
      <w:pPr>
        <w:rPr>
          <w:rFonts w:ascii="Trebuchet MS" w:hAnsi="Trebuchet MS"/>
          <w:color w:val="000000"/>
          <w:sz w:val="20"/>
          <w:szCs w:val="20"/>
        </w:rPr>
      </w:pPr>
      <w:r>
        <w:rPr>
          <w:rFonts w:ascii="Trebuchet MS" w:hAnsi="Trebuchet MS"/>
          <w:color w:val="000000"/>
          <w:sz w:val="20"/>
          <w:szCs w:val="20"/>
        </w:rPr>
        <w:t>17 e disse-lhe: Não temas; porque não te achará a mão de Saul, meu pai; porém tu reinarás sobre Israel, e eu serei contigo o segundo; o que também Saul, meu pai, bem sabe.</w:t>
      </w:r>
    </w:p>
    <w:p>
      <w:pPr>
        <w:rPr>
          <w:rFonts w:ascii="Trebuchet MS" w:hAnsi="Trebuchet MS"/>
          <w:color w:val="000000"/>
          <w:sz w:val="20"/>
          <w:szCs w:val="20"/>
        </w:rPr>
      </w:pPr>
      <w:r>
        <w:rPr>
          <w:rFonts w:ascii="Trebuchet MS" w:hAnsi="Trebuchet MS"/>
          <w:color w:val="000000"/>
          <w:sz w:val="20"/>
          <w:szCs w:val="20"/>
        </w:rPr>
        <w:t>18 E ambos fizeram aliança perante o Senhor; Davi ficou em Hores, e Jônatas, voltou para sua casa.</w:t>
      </w:r>
    </w:p>
    <w:p>
      <w:pPr>
        <w:rPr>
          <w:rFonts w:ascii="Trebuchet MS" w:hAnsi="Trebuchet MS"/>
          <w:color w:val="000000"/>
          <w:sz w:val="20"/>
          <w:szCs w:val="20"/>
        </w:rPr>
      </w:pPr>
      <w:r>
        <w:rPr>
          <w:rFonts w:ascii="Trebuchet MS" w:hAnsi="Trebuchet MS"/>
          <w:color w:val="000000"/>
          <w:sz w:val="20"/>
          <w:szCs w:val="20"/>
        </w:rPr>
        <w:t>19 Então subiram os zifeus a Saul, a Gibeá, dizendo: Não se escondeu Davi entre nós, nos lugares fortes em Hores, no outeiro de Haquilá, que está à mão direita de Jesimom?</w:t>
      </w:r>
    </w:p>
    <w:p>
      <w:pPr>
        <w:rPr>
          <w:rFonts w:ascii="Trebuchet MS" w:hAnsi="Trebuchet MS"/>
          <w:color w:val="000000"/>
          <w:sz w:val="20"/>
          <w:szCs w:val="20"/>
        </w:rPr>
      </w:pPr>
      <w:r>
        <w:rPr>
          <w:rFonts w:ascii="Trebuchet MS" w:hAnsi="Trebuchet MS"/>
          <w:color w:val="000000"/>
          <w:sz w:val="20"/>
          <w:szCs w:val="20"/>
        </w:rPr>
        <w:t>20 Agora, pois, ó rei, desce apressadamente, conforme todo o desejo da tua alma; a nós nos cumpre entregá-lo nas mãos do rei.</w:t>
      </w:r>
    </w:p>
    <w:p>
      <w:pPr>
        <w:rPr>
          <w:rFonts w:ascii="Trebuchet MS" w:hAnsi="Trebuchet MS"/>
          <w:color w:val="000000"/>
          <w:sz w:val="20"/>
          <w:szCs w:val="20"/>
        </w:rPr>
      </w:pPr>
      <w:r>
        <w:rPr>
          <w:rFonts w:ascii="Trebuchet MS" w:hAnsi="Trebuchet MS"/>
          <w:color w:val="000000"/>
          <w:sz w:val="20"/>
          <w:szCs w:val="20"/>
        </w:rPr>
        <w:t>21 Então disse Saul: Benditos sejais vós do Senhor, porque vos compadecestes de mim:</w:t>
      </w:r>
    </w:p>
    <w:p>
      <w:pPr>
        <w:rPr>
          <w:rFonts w:ascii="Trebuchet MS" w:hAnsi="Trebuchet MS"/>
          <w:color w:val="000000"/>
          <w:sz w:val="20"/>
          <w:szCs w:val="20"/>
        </w:rPr>
      </w:pPr>
      <w:r>
        <w:rPr>
          <w:rFonts w:ascii="Trebuchet MS" w:hAnsi="Trebuchet MS"/>
          <w:color w:val="000000"/>
          <w:sz w:val="20"/>
          <w:szCs w:val="20"/>
        </w:rPr>
        <w:t>22 Ide, pois, informai-vos ainda melhor; sabei e notai o lugar que ele freqüenta, e quem o tenha visto ali; porque me foi dito que é muito astuto.</w:t>
      </w:r>
    </w:p>
    <w:p>
      <w:pPr>
        <w:rPr>
          <w:rFonts w:ascii="Trebuchet MS" w:hAnsi="Trebuchet MS"/>
          <w:color w:val="000000"/>
          <w:sz w:val="20"/>
          <w:szCs w:val="20"/>
        </w:rPr>
      </w:pPr>
      <w:r>
        <w:rPr>
          <w:rFonts w:ascii="Trebuchet MS" w:hAnsi="Trebuchet MS"/>
          <w:color w:val="000000"/>
          <w:sz w:val="20"/>
          <w:szCs w:val="20"/>
        </w:rPr>
        <w:t>23 Pelo que atentai bem, e informai-vos acerca de todos os esconderijos em que ele se oculta; e então voltai para mim com notícias exatas, e eu irei convosco. E há de ser que, se estiver naquela terra, eu o buscarei entre todos os milhares de Judá.</w:t>
      </w:r>
    </w:p>
    <w:p>
      <w:pPr>
        <w:rPr>
          <w:rFonts w:ascii="Trebuchet MS" w:hAnsi="Trebuchet MS"/>
          <w:color w:val="000000"/>
          <w:sz w:val="20"/>
          <w:szCs w:val="20"/>
        </w:rPr>
      </w:pPr>
      <w:r>
        <w:rPr>
          <w:rFonts w:ascii="Trebuchet MS" w:hAnsi="Trebuchet MS"/>
          <w:color w:val="000000"/>
          <w:sz w:val="20"/>
          <w:szCs w:val="20"/>
        </w:rPr>
        <w:t>24 Eles, pois, se levantaram e foram a Zife adiante de Saul; Davi, porém, e os seus homens estavam no deserto de Maom, na campina ao sul de Jesimom.</w:t>
      </w:r>
    </w:p>
    <w:p>
      <w:pPr>
        <w:rPr>
          <w:rFonts w:ascii="Trebuchet MS" w:hAnsi="Trebuchet MS"/>
          <w:color w:val="000000"/>
          <w:sz w:val="20"/>
          <w:szCs w:val="20"/>
        </w:rPr>
      </w:pPr>
      <w:r>
        <w:rPr>
          <w:rFonts w:ascii="Trebuchet MS" w:hAnsi="Trebuchet MS"/>
          <w:color w:val="000000"/>
          <w:sz w:val="20"/>
          <w:szCs w:val="20"/>
        </w:rPr>
        <w:t>25 E Saul e os seus homens foram em busca dele. Sendo isso anunciado a Davi, desceu ele à penha que está no deserto de Maom. Ouvindo-o Saul, foi ao deserto de Maom, a perseguir Davi.</w:t>
      </w:r>
    </w:p>
    <w:p>
      <w:pPr>
        <w:rPr>
          <w:rFonts w:ascii="Trebuchet MS" w:hAnsi="Trebuchet MS"/>
          <w:color w:val="000000"/>
          <w:sz w:val="20"/>
          <w:szCs w:val="20"/>
        </w:rPr>
      </w:pPr>
      <w:r>
        <w:rPr>
          <w:rFonts w:ascii="Trebuchet MS" w:hAnsi="Trebuchet MS"/>
          <w:color w:val="000000"/>
          <w:sz w:val="20"/>
          <w:szCs w:val="20"/>
        </w:rPr>
        <w:t>26 Saul ia de uma banda do monte, e Davi e os seus homens da outra banda. E Davi se apressava para escapar, por medo de Saul, porquanto Saul e os seus homens iam cercando a Davi e aos seus homens, para os prender.</w:t>
      </w:r>
    </w:p>
    <w:p>
      <w:pPr>
        <w:rPr>
          <w:rFonts w:ascii="Trebuchet MS" w:hAnsi="Trebuchet MS"/>
          <w:color w:val="000000"/>
          <w:sz w:val="20"/>
          <w:szCs w:val="20"/>
        </w:rPr>
      </w:pPr>
      <w:r>
        <w:rPr>
          <w:rFonts w:ascii="Trebuchet MS" w:hAnsi="Trebuchet MS"/>
          <w:color w:val="000000"/>
          <w:sz w:val="20"/>
          <w:szCs w:val="20"/>
        </w:rPr>
        <w:t>27 Nisso veio um mensageiro a Saul, dizendo: Apressa-te, e vem, porque os filisteus acabam de invadir a terra.</w:t>
      </w:r>
    </w:p>
    <w:p>
      <w:pPr>
        <w:rPr>
          <w:rFonts w:ascii="Trebuchet MS" w:hAnsi="Trebuchet MS"/>
          <w:color w:val="000000"/>
          <w:sz w:val="20"/>
          <w:szCs w:val="20"/>
        </w:rPr>
      </w:pPr>
      <w:r>
        <w:rPr>
          <w:rFonts w:ascii="Trebuchet MS" w:hAnsi="Trebuchet MS"/>
          <w:color w:val="000000"/>
          <w:sz w:val="20"/>
          <w:szCs w:val="20"/>
        </w:rPr>
        <w:t>28 Pelo que Saul voltou de perseguir a Davi, e se foi ao encontro dos filisteus. Por esta razão aquele lugar se chamou Selá-Hamalecote.</w:t>
      </w:r>
    </w:p>
    <w:p>
      <w:pPr>
        <w:rPr>
          <w:rFonts w:ascii="Trebuchet MS" w:hAnsi="Trebuchet MS"/>
          <w:color w:val="000000"/>
          <w:sz w:val="20"/>
          <w:szCs w:val="20"/>
        </w:rPr>
      </w:pPr>
      <w:r>
        <w:rPr>
          <w:rFonts w:ascii="Trebuchet MS" w:hAnsi="Trebuchet MS"/>
          <w:color w:val="000000"/>
          <w:sz w:val="20"/>
          <w:szCs w:val="20"/>
        </w:rPr>
        <w:t>29 Depois disto, Davi subiu e ficou nos lugares fortes de En-Gedi.</w:t>
      </w:r>
    </w:p>
    <w:p>
      <w:pPr>
        <w:pStyle w:val="P13"/>
        <w:rPr>
          <w:rFonts w:ascii="Trebuchet MS" w:hAnsi="Trebuchet MS"/>
          <w:color w:val="000000"/>
          <w:sz w:val="22"/>
          <w:szCs w:val="22"/>
        </w:rPr>
      </w:pPr>
      <w:bookmarkStart w:id="282" w:name="_Toc147528215"/>
      <w:r>
        <w:rPr>
          <w:rFonts w:ascii="Trebuchet MS" w:hAnsi="Trebuchet MS"/>
          <w:color w:val="000000"/>
          <w:sz w:val="22"/>
          <w:szCs w:val="22"/>
        </w:rPr>
        <w:t xml:space="preserve"> I SAMUEL 24</w:t>
      </w:r>
      <w:bookmarkEnd w:id="282"/>
    </w:p>
    <w:p>
      <w:pPr>
        <w:rPr>
          <w:rFonts w:ascii="Trebuchet MS" w:hAnsi="Trebuchet MS"/>
          <w:color w:val="000000"/>
          <w:sz w:val="20"/>
          <w:szCs w:val="20"/>
        </w:rPr>
      </w:pPr>
      <w:r>
        <w:rPr>
          <w:rFonts w:ascii="Trebuchet MS" w:hAnsi="Trebuchet MS"/>
          <w:color w:val="000000"/>
          <w:sz w:val="20"/>
          <w:szCs w:val="20"/>
        </w:rPr>
        <w:t>1 Ora, quando Saul voltou de perseguir os filisteus, foi-lhe dito: Eis que Davi está no deserto de En-Gedi.</w:t>
      </w:r>
    </w:p>
    <w:p>
      <w:pPr>
        <w:rPr>
          <w:rFonts w:ascii="Trebuchet MS" w:hAnsi="Trebuchet MS"/>
          <w:color w:val="000000"/>
          <w:sz w:val="20"/>
          <w:szCs w:val="20"/>
        </w:rPr>
      </w:pPr>
      <w:r>
        <w:rPr>
          <w:rFonts w:ascii="Trebuchet MS" w:hAnsi="Trebuchet MS"/>
          <w:color w:val="000000"/>
          <w:sz w:val="20"/>
          <w:szCs w:val="20"/>
        </w:rPr>
        <w:t>2 Então tomou Saul três mil homens, escolhidos dentre todo o Israel, e foi em busca de Davi e dos seus homens, até sobre as penhas das cabras montesas.</w:t>
      </w:r>
    </w:p>
    <w:p>
      <w:pPr>
        <w:rPr>
          <w:rFonts w:ascii="Trebuchet MS" w:hAnsi="Trebuchet MS"/>
          <w:color w:val="000000"/>
          <w:sz w:val="20"/>
          <w:szCs w:val="20"/>
        </w:rPr>
      </w:pPr>
      <w:r>
        <w:rPr>
          <w:rFonts w:ascii="Trebuchet MS" w:hAnsi="Trebuchet MS"/>
          <w:color w:val="000000"/>
          <w:sz w:val="20"/>
          <w:szCs w:val="20"/>
        </w:rPr>
        <w:t>3 E chegou no caminho a uns currais de ovelhas, onde havia uma caverna; e Saul entrou nela para aliviar o ventre. Ora Davi e os seus homens estavam sentados na parte interior da caverna.</w:t>
      </w:r>
    </w:p>
    <w:p>
      <w:pPr>
        <w:rPr>
          <w:rFonts w:ascii="Trebuchet MS" w:hAnsi="Trebuchet MS"/>
          <w:color w:val="000000"/>
          <w:sz w:val="20"/>
          <w:szCs w:val="20"/>
        </w:rPr>
      </w:pPr>
      <w:r>
        <w:rPr>
          <w:rFonts w:ascii="Trebuchet MS" w:hAnsi="Trebuchet MS"/>
          <w:color w:val="000000"/>
          <w:sz w:val="20"/>
          <w:szCs w:val="20"/>
        </w:rPr>
        <w:t>4 Então os homens de Davi lhe disseram: Eis aqui o dia do qual o Senhor te disse: Eis que entrego o teu inimigo nas tuas mãos; far-lhe-ás como parecer bem aos teus olhos. Então Davi se levantou, e de mansinho cortou a orla do manto de Saul.</w:t>
      </w:r>
    </w:p>
    <w:p>
      <w:pPr>
        <w:rPr>
          <w:rFonts w:ascii="Trebuchet MS" w:hAnsi="Trebuchet MS"/>
          <w:color w:val="000000"/>
          <w:sz w:val="20"/>
          <w:szCs w:val="20"/>
        </w:rPr>
      </w:pPr>
      <w:r>
        <w:rPr>
          <w:rFonts w:ascii="Trebuchet MS" w:hAnsi="Trebuchet MS"/>
          <w:color w:val="000000"/>
          <w:sz w:val="20"/>
          <w:szCs w:val="20"/>
        </w:rPr>
        <w:t>5 Sucedeu, porém, que depois doeu o coração de Davi, por ter cortado a orla do manto de Saul.</w:t>
      </w:r>
    </w:p>
    <w:p>
      <w:pPr>
        <w:rPr>
          <w:rFonts w:ascii="Trebuchet MS" w:hAnsi="Trebuchet MS"/>
          <w:color w:val="000000"/>
          <w:sz w:val="20"/>
          <w:szCs w:val="20"/>
        </w:rPr>
      </w:pPr>
      <w:r>
        <w:rPr>
          <w:rFonts w:ascii="Trebuchet MS" w:hAnsi="Trebuchet MS"/>
          <w:color w:val="000000"/>
          <w:sz w:val="20"/>
          <w:szCs w:val="20"/>
        </w:rPr>
        <w:t>6 E disse aos seus homens: O Senhor me guarde de que eu faça tal coisa ao meu senhor, ao ungido do Senhor, que eu estenda a minha mão contra ele, pois é o ungido do Senhor.</w:t>
      </w:r>
    </w:p>
    <w:p>
      <w:pPr>
        <w:rPr>
          <w:rFonts w:ascii="Trebuchet MS" w:hAnsi="Trebuchet MS"/>
          <w:color w:val="000000"/>
          <w:sz w:val="20"/>
          <w:szCs w:val="20"/>
        </w:rPr>
      </w:pPr>
      <w:r>
        <w:rPr>
          <w:rFonts w:ascii="Trebuchet MS" w:hAnsi="Trebuchet MS"/>
          <w:color w:val="000000"/>
          <w:sz w:val="20"/>
          <w:szCs w:val="20"/>
        </w:rPr>
        <w:t>7 Com essas palavras Davi conteve os seus homens, e não lhes permitiu que se levantassem contra Saul. E Saul se levantou da caverna, e prosseguiu o seu caminho.</w:t>
      </w:r>
    </w:p>
    <w:p>
      <w:pPr>
        <w:rPr>
          <w:rFonts w:ascii="Trebuchet MS" w:hAnsi="Trebuchet MS"/>
          <w:color w:val="000000"/>
          <w:sz w:val="20"/>
          <w:szCs w:val="20"/>
        </w:rPr>
      </w:pPr>
      <w:r>
        <w:rPr>
          <w:rFonts w:ascii="Trebuchet MS" w:hAnsi="Trebuchet MS"/>
          <w:color w:val="000000"/>
          <w:sz w:val="20"/>
          <w:szCs w:val="20"/>
        </w:rPr>
        <w:t>8 Depois também Davi se levantou e, saindo da caverna, gritou por detrás de Saul, dizendo: Ó rei, meu senhor! Quando Saul olhou para trás, Davi se inclinou com o rosto em terra e lhe fez reverência.</w:t>
      </w:r>
    </w:p>
    <w:p>
      <w:pPr>
        <w:rPr>
          <w:rFonts w:ascii="Trebuchet MS" w:hAnsi="Trebuchet MS"/>
          <w:color w:val="000000"/>
          <w:sz w:val="20"/>
          <w:szCs w:val="20"/>
        </w:rPr>
      </w:pPr>
      <w:r>
        <w:rPr>
          <w:rFonts w:ascii="Trebuchet MS" w:hAnsi="Trebuchet MS"/>
          <w:color w:val="000000"/>
          <w:sz w:val="20"/>
          <w:szCs w:val="20"/>
        </w:rPr>
        <w:t>9 Então disse Davi a Saul: por que dás ouvidos às palavras dos homens que dizem: Davi procura a tua vida?</w:t>
      </w:r>
    </w:p>
    <w:p>
      <w:pPr>
        <w:rPr>
          <w:rFonts w:ascii="Trebuchet MS" w:hAnsi="Trebuchet MS"/>
          <w:color w:val="000000"/>
          <w:sz w:val="20"/>
          <w:szCs w:val="20"/>
        </w:rPr>
      </w:pPr>
      <w:r>
        <w:rPr>
          <w:rFonts w:ascii="Trebuchet MS" w:hAnsi="Trebuchet MS"/>
          <w:color w:val="000000"/>
          <w:sz w:val="20"/>
          <w:szCs w:val="20"/>
        </w:rPr>
        <w:t>10 Eis que os teus olhos acabam de ver que o Senhor hoje te pôs em minhas mãos nesta caverna; e eu não quis matar-te, mas te poupei; pois eu disse: Não estenderei a minha mão contra o meu senhor, porque é o ungido do Senhor.</w:t>
      </w:r>
    </w:p>
    <w:p>
      <w:pPr>
        <w:rPr>
          <w:rFonts w:ascii="Trebuchet MS" w:hAnsi="Trebuchet MS"/>
          <w:color w:val="000000"/>
          <w:sz w:val="20"/>
          <w:szCs w:val="20"/>
        </w:rPr>
      </w:pPr>
      <w:r>
        <w:rPr>
          <w:rFonts w:ascii="Trebuchet MS" w:hAnsi="Trebuchet MS"/>
          <w:color w:val="000000"/>
          <w:sz w:val="20"/>
          <w:szCs w:val="20"/>
        </w:rPr>
        <w:t>11 Olha, meu pai, vê aqui a orla do teu manto na minha mão, pois cortando-te eu a orla do manto, não te matei. Considera e vê que não há na minha mão nem mal nem transgressão alguma, e que não pequei contra ti, ainda que tu andes à caça da minha vida para ma tirares.</w:t>
      </w:r>
    </w:p>
    <w:p>
      <w:pPr>
        <w:rPr>
          <w:rFonts w:ascii="Trebuchet MS" w:hAnsi="Trebuchet MS"/>
          <w:color w:val="000000"/>
          <w:sz w:val="20"/>
          <w:szCs w:val="20"/>
        </w:rPr>
      </w:pPr>
      <w:r>
        <w:rPr>
          <w:rFonts w:ascii="Trebuchet MS" w:hAnsi="Trebuchet MS"/>
          <w:color w:val="000000"/>
          <w:sz w:val="20"/>
          <w:szCs w:val="20"/>
        </w:rPr>
        <w:t>12 Julgue o Senhor entre mim e ti, e vingue-me o Senhor de ti; a minha mão, porém, não será contra ti.</w:t>
      </w:r>
    </w:p>
    <w:p>
      <w:pPr>
        <w:rPr>
          <w:rFonts w:ascii="Trebuchet MS" w:hAnsi="Trebuchet MS"/>
          <w:color w:val="000000"/>
          <w:sz w:val="20"/>
          <w:szCs w:val="20"/>
        </w:rPr>
      </w:pPr>
      <w:r>
        <w:rPr>
          <w:rFonts w:ascii="Trebuchet MS" w:hAnsi="Trebuchet MS"/>
          <w:color w:val="000000"/>
          <w:sz w:val="20"/>
          <w:szCs w:val="20"/>
        </w:rPr>
        <w:t>13 Como diz o provérbio dos antigos: Dos ímpios procede a impiedade. A minha mão, porém, não será contra ti.</w:t>
      </w:r>
    </w:p>
    <w:p>
      <w:pPr>
        <w:rPr>
          <w:rFonts w:ascii="Trebuchet MS" w:hAnsi="Trebuchet MS"/>
          <w:color w:val="000000"/>
          <w:sz w:val="20"/>
          <w:szCs w:val="20"/>
        </w:rPr>
      </w:pPr>
      <w:r>
        <w:rPr>
          <w:rFonts w:ascii="Trebuchet MS" w:hAnsi="Trebuchet MS"/>
          <w:color w:val="000000"/>
          <w:sz w:val="20"/>
          <w:szCs w:val="20"/>
        </w:rPr>
        <w:t>14 Após quem saiu o rei de Israel? a quem persegues tu? A um cão morto, a uma pulga!</w:t>
      </w:r>
    </w:p>
    <w:p>
      <w:pPr>
        <w:rPr>
          <w:rFonts w:ascii="Trebuchet MS" w:hAnsi="Trebuchet MS"/>
          <w:color w:val="000000"/>
          <w:sz w:val="20"/>
          <w:szCs w:val="20"/>
        </w:rPr>
      </w:pPr>
      <w:r>
        <w:rPr>
          <w:rFonts w:ascii="Trebuchet MS" w:hAnsi="Trebuchet MS"/>
          <w:color w:val="000000"/>
          <w:sz w:val="20"/>
          <w:szCs w:val="20"/>
        </w:rPr>
        <w:t>15 Seja, pois, o Senhor juiz, e julgue entre mim e ti; e veja, e advogue a minha causa, e me livre da tua mão.</w:t>
      </w:r>
    </w:p>
    <w:p>
      <w:pPr>
        <w:rPr>
          <w:rFonts w:ascii="Trebuchet MS" w:hAnsi="Trebuchet MS"/>
          <w:color w:val="000000"/>
          <w:sz w:val="20"/>
          <w:szCs w:val="20"/>
        </w:rPr>
      </w:pPr>
      <w:r>
        <w:rPr>
          <w:rFonts w:ascii="Trebuchet MS" w:hAnsi="Trebuchet MS"/>
          <w:color w:val="000000"/>
          <w:sz w:val="20"/>
          <w:szCs w:val="20"/>
        </w:rPr>
        <w:t>16 Acabando Davi de falar a Saul todas estas palavras, perguntou Saul: E esta a tua voz, meu filho Davi? Então Saul levantou a voz e chorou.</w:t>
      </w:r>
    </w:p>
    <w:p>
      <w:pPr>
        <w:rPr>
          <w:rFonts w:ascii="Trebuchet MS" w:hAnsi="Trebuchet MS"/>
          <w:color w:val="000000"/>
          <w:sz w:val="20"/>
          <w:szCs w:val="20"/>
        </w:rPr>
      </w:pPr>
      <w:r>
        <w:rPr>
          <w:rFonts w:ascii="Trebuchet MS" w:hAnsi="Trebuchet MS"/>
          <w:color w:val="000000"/>
          <w:sz w:val="20"/>
          <w:szCs w:val="20"/>
        </w:rPr>
        <w:t>17 E disse a Davi: Tu és mais justo do que eu, pois me recompensaste com bem, e eu te recompensei com mal.</w:t>
      </w:r>
    </w:p>
    <w:p>
      <w:pPr>
        <w:rPr>
          <w:rFonts w:ascii="Trebuchet MS" w:hAnsi="Trebuchet MS"/>
          <w:color w:val="000000"/>
          <w:sz w:val="20"/>
          <w:szCs w:val="20"/>
        </w:rPr>
      </w:pPr>
      <w:r>
        <w:rPr>
          <w:rFonts w:ascii="Trebuchet MS" w:hAnsi="Trebuchet MS"/>
          <w:color w:val="000000"/>
          <w:sz w:val="20"/>
          <w:szCs w:val="20"/>
        </w:rPr>
        <w:t>18 E tu mostraste hoje que procedeste bem para comigo, por isso que, havendo-me o Senhor entregado na tua mão, não me mataste.</w:t>
      </w:r>
    </w:p>
    <w:p>
      <w:pPr>
        <w:rPr>
          <w:rFonts w:ascii="Trebuchet MS" w:hAnsi="Trebuchet MS"/>
          <w:color w:val="000000"/>
          <w:sz w:val="20"/>
          <w:szCs w:val="20"/>
        </w:rPr>
      </w:pPr>
      <w:r>
        <w:rPr>
          <w:rFonts w:ascii="Trebuchet MS" w:hAnsi="Trebuchet MS"/>
          <w:color w:val="000000"/>
          <w:sz w:val="20"/>
          <w:szCs w:val="20"/>
        </w:rPr>
        <w:t>19 Pois, quem há que, encontrando o seu inimigo, o deixará ir o seu caminho? O Senhor, pois, te pague com bem, pelo que hoje me fizeste.</w:t>
      </w:r>
    </w:p>
    <w:p>
      <w:pPr>
        <w:rPr>
          <w:rFonts w:ascii="Trebuchet MS" w:hAnsi="Trebuchet MS"/>
          <w:color w:val="000000"/>
          <w:sz w:val="20"/>
          <w:szCs w:val="20"/>
        </w:rPr>
      </w:pPr>
      <w:r>
        <w:rPr>
          <w:rFonts w:ascii="Trebuchet MS" w:hAnsi="Trebuchet MS"/>
          <w:color w:val="000000"/>
          <w:sz w:val="20"/>
          <w:szCs w:val="20"/>
        </w:rPr>
        <w:t>20 Agora, pois, sei que certamente hás de reinar, e que o reino de Israel há de se firmar na tua mão.</w:t>
      </w:r>
    </w:p>
    <w:p>
      <w:pPr>
        <w:rPr>
          <w:rFonts w:ascii="Trebuchet MS" w:hAnsi="Trebuchet MS"/>
          <w:color w:val="000000"/>
          <w:sz w:val="20"/>
          <w:szCs w:val="20"/>
        </w:rPr>
      </w:pPr>
      <w:r>
        <w:rPr>
          <w:rFonts w:ascii="Trebuchet MS" w:hAnsi="Trebuchet MS"/>
          <w:color w:val="000000"/>
          <w:sz w:val="20"/>
          <w:szCs w:val="20"/>
        </w:rPr>
        <w:t>21 Portanto jura-me pelo Senhor que não desarraigarás a minha descendência depois de mim, nem extinguirás o meu nome da casa de meu pai.</w:t>
      </w:r>
    </w:p>
    <w:p>
      <w:pPr>
        <w:rPr>
          <w:rFonts w:ascii="Trebuchet MS" w:hAnsi="Trebuchet MS"/>
          <w:color w:val="000000"/>
          <w:sz w:val="20"/>
          <w:szCs w:val="20"/>
        </w:rPr>
      </w:pPr>
      <w:r>
        <w:rPr>
          <w:rFonts w:ascii="Trebuchet MS" w:hAnsi="Trebuchet MS"/>
          <w:color w:val="000000"/>
          <w:sz w:val="20"/>
          <w:szCs w:val="20"/>
        </w:rPr>
        <w:t>22 Então jurou Davi a Saul. E foi Saul para sua casa, mas Davi e os seus homens subiram ao lugar forte.</w:t>
      </w:r>
    </w:p>
    <w:p>
      <w:pPr>
        <w:pStyle w:val="P13"/>
        <w:rPr>
          <w:rFonts w:ascii="Trebuchet MS" w:hAnsi="Trebuchet MS"/>
          <w:color w:val="000000"/>
          <w:sz w:val="22"/>
          <w:szCs w:val="22"/>
        </w:rPr>
      </w:pPr>
      <w:bookmarkStart w:id="283" w:name="_Toc147528216"/>
      <w:r>
        <w:rPr>
          <w:rFonts w:ascii="Trebuchet MS" w:hAnsi="Trebuchet MS"/>
          <w:color w:val="000000"/>
          <w:sz w:val="22"/>
          <w:szCs w:val="22"/>
        </w:rPr>
        <w:t xml:space="preserve"> I SAMUEL 25</w:t>
      </w:r>
      <w:bookmarkEnd w:id="283"/>
    </w:p>
    <w:p>
      <w:pPr>
        <w:rPr>
          <w:rFonts w:ascii="Trebuchet MS" w:hAnsi="Trebuchet MS"/>
          <w:color w:val="000000"/>
          <w:sz w:val="20"/>
          <w:szCs w:val="20"/>
        </w:rPr>
      </w:pPr>
      <w:r>
        <w:rPr>
          <w:rFonts w:ascii="Trebuchet MS" w:hAnsi="Trebuchet MS"/>
          <w:color w:val="000000"/>
          <w:sz w:val="20"/>
          <w:szCs w:val="20"/>
        </w:rPr>
        <w:t>1 Ora, faleceu Samuel; e todo o Israel se ajuntou e o pranteou; e o sepultaram na sua casa, em Ramá. E Davi se levantou e desceu ao deserto de Maom.</w:t>
      </w:r>
    </w:p>
    <w:p>
      <w:pPr>
        <w:rPr>
          <w:rFonts w:ascii="Trebuchet MS" w:hAnsi="Trebuchet MS"/>
          <w:color w:val="000000"/>
          <w:sz w:val="20"/>
          <w:szCs w:val="20"/>
        </w:rPr>
      </w:pPr>
      <w:r>
        <w:rPr>
          <w:rFonts w:ascii="Trebuchet MS" w:hAnsi="Trebuchet MS"/>
          <w:color w:val="000000"/>
          <w:sz w:val="20"/>
          <w:szCs w:val="20"/>
        </w:rPr>
        <w:t>2 Havia um homem em Maom que tinha as suas possessões no Carmelo. Este homem era muito rico, pois tinha três mil ovelhas e mil Cabras e estava tosquiando as suas ovelhas no Carmelo.</w:t>
      </w:r>
    </w:p>
    <w:p>
      <w:pPr>
        <w:rPr>
          <w:rFonts w:ascii="Trebuchet MS" w:hAnsi="Trebuchet MS"/>
          <w:color w:val="000000"/>
          <w:sz w:val="20"/>
          <w:szCs w:val="20"/>
        </w:rPr>
      </w:pPr>
      <w:r>
        <w:rPr>
          <w:rFonts w:ascii="Trebuchet MS" w:hAnsi="Trebuchet MS"/>
          <w:color w:val="000000"/>
          <w:sz w:val="20"/>
          <w:szCs w:val="20"/>
        </w:rPr>
        <w:t>3 Chamava-se o homem Nabal, e sua mulher chamava-se Abigail; era a mulher sensata e formosa; o homem porém, era duro, e maligno nas suas ações; e era da casa de Calebe.</w:t>
      </w:r>
    </w:p>
    <w:p>
      <w:pPr>
        <w:rPr>
          <w:rFonts w:ascii="Trebuchet MS" w:hAnsi="Trebuchet MS"/>
          <w:color w:val="000000"/>
          <w:sz w:val="20"/>
          <w:szCs w:val="20"/>
        </w:rPr>
      </w:pPr>
      <w:r>
        <w:rPr>
          <w:rFonts w:ascii="Trebuchet MS" w:hAnsi="Trebuchet MS"/>
          <w:color w:val="000000"/>
          <w:sz w:val="20"/>
          <w:szCs w:val="20"/>
        </w:rPr>
        <w:t>4 Ouviu Davi no deserto que Nabal tosquiava as suas ovelhas,</w:t>
      </w:r>
    </w:p>
    <w:p>
      <w:pPr>
        <w:rPr>
          <w:rFonts w:ascii="Trebuchet MS" w:hAnsi="Trebuchet MS"/>
          <w:color w:val="000000"/>
          <w:sz w:val="20"/>
          <w:szCs w:val="20"/>
        </w:rPr>
      </w:pPr>
      <w:r>
        <w:rPr>
          <w:rFonts w:ascii="Trebuchet MS" w:hAnsi="Trebuchet MS"/>
          <w:color w:val="000000"/>
          <w:sz w:val="20"/>
          <w:szCs w:val="20"/>
        </w:rPr>
        <w:t>5 e enviou-lhe dez mancebos, dizendo-lhes: Subi ao Carmelo, ide a Nabal e perguntai-lhe, em meu nome, como está.</w:t>
      </w:r>
    </w:p>
    <w:p>
      <w:pPr>
        <w:rPr>
          <w:rFonts w:ascii="Trebuchet MS" w:hAnsi="Trebuchet MS"/>
          <w:color w:val="000000"/>
          <w:sz w:val="20"/>
          <w:szCs w:val="20"/>
        </w:rPr>
      </w:pPr>
      <w:r>
        <w:rPr>
          <w:rFonts w:ascii="Trebuchet MS" w:hAnsi="Trebuchet MS"/>
          <w:color w:val="000000"/>
          <w:sz w:val="20"/>
          <w:szCs w:val="20"/>
        </w:rPr>
        <w:t>6 Assim lhe direis: Paz seja contigo, e com a tua casa, e com tudo o que tens.</w:t>
      </w:r>
    </w:p>
    <w:p>
      <w:pPr>
        <w:rPr>
          <w:rFonts w:ascii="Trebuchet MS" w:hAnsi="Trebuchet MS"/>
          <w:color w:val="000000"/>
          <w:sz w:val="20"/>
          <w:szCs w:val="20"/>
        </w:rPr>
      </w:pPr>
      <w:r>
        <w:rPr>
          <w:rFonts w:ascii="Trebuchet MS" w:hAnsi="Trebuchet MS"/>
          <w:color w:val="000000"/>
          <w:sz w:val="20"/>
          <w:szCs w:val="20"/>
        </w:rPr>
        <w:t>7 Agora, pois, tenho ouvido que tens tosquiadores. Ora, os pastores que tens acabam de estar conosco; agravo nenhum lhes fizemos, nem lhes desapareceu coisa alguma por todo o tempo que estiveram no Carmelo.</w:t>
      </w:r>
    </w:p>
    <w:p>
      <w:pPr>
        <w:rPr>
          <w:rFonts w:ascii="Trebuchet MS" w:hAnsi="Trebuchet MS"/>
          <w:color w:val="000000"/>
          <w:sz w:val="20"/>
          <w:szCs w:val="20"/>
        </w:rPr>
      </w:pPr>
      <w:r>
        <w:rPr>
          <w:rFonts w:ascii="Trebuchet MS" w:hAnsi="Trebuchet MS"/>
          <w:color w:val="000000"/>
          <w:sz w:val="20"/>
          <w:szCs w:val="20"/>
        </w:rPr>
        <w:t>8 Pergunta-o aos teus mancebos, e eles to dirão. Que achem, portanto, os teus servos graça aos teus olhos, porque viemos em boa ocasião. Dá, pois, a teus servos e a Davi, teu filho, o que achares à mão.</w:t>
      </w:r>
    </w:p>
    <w:p>
      <w:pPr>
        <w:rPr>
          <w:rFonts w:ascii="Trebuchet MS" w:hAnsi="Trebuchet MS"/>
          <w:color w:val="000000"/>
          <w:sz w:val="20"/>
          <w:szCs w:val="20"/>
        </w:rPr>
      </w:pPr>
      <w:r>
        <w:rPr>
          <w:rFonts w:ascii="Trebuchet MS" w:hAnsi="Trebuchet MS"/>
          <w:color w:val="000000"/>
          <w:sz w:val="20"/>
          <w:szCs w:val="20"/>
        </w:rPr>
        <w:t>9 Chegando, pois, os mancebos de Davi, falaram a Nabal todas aquelas palavras em nome de Davi, e se calaram.</w:t>
      </w:r>
    </w:p>
    <w:p>
      <w:pPr>
        <w:rPr>
          <w:rFonts w:ascii="Trebuchet MS" w:hAnsi="Trebuchet MS"/>
          <w:color w:val="000000"/>
          <w:sz w:val="20"/>
          <w:szCs w:val="20"/>
        </w:rPr>
      </w:pPr>
      <w:r>
        <w:rPr>
          <w:rFonts w:ascii="Trebuchet MS" w:hAnsi="Trebuchet MS"/>
          <w:color w:val="000000"/>
          <w:sz w:val="20"/>
          <w:szCs w:val="20"/>
        </w:rPr>
        <w:t>10 Ao que Nabal respondeu aos servos de Davi, e disse: Quem é Davi, e quem o filho de Jessé? Muitos servos há que hoje fogem ao seu senhor.</w:t>
      </w:r>
    </w:p>
    <w:p>
      <w:pPr>
        <w:rPr>
          <w:rFonts w:ascii="Trebuchet MS" w:hAnsi="Trebuchet MS"/>
          <w:color w:val="000000"/>
          <w:sz w:val="20"/>
          <w:szCs w:val="20"/>
        </w:rPr>
      </w:pPr>
      <w:r>
        <w:rPr>
          <w:rFonts w:ascii="Trebuchet MS" w:hAnsi="Trebuchet MS"/>
          <w:color w:val="000000"/>
          <w:sz w:val="20"/>
          <w:szCs w:val="20"/>
        </w:rPr>
        <w:t>11 Tomaria eu, pois, o meu pão, e a minha água, e a carne das minhas reses que degolei para os meus tosquiadores, e os daria a homens que não sei donde vêm?</w:t>
      </w:r>
    </w:p>
    <w:p>
      <w:pPr>
        <w:rPr>
          <w:rFonts w:ascii="Trebuchet MS" w:hAnsi="Trebuchet MS"/>
          <w:color w:val="000000"/>
          <w:sz w:val="20"/>
          <w:szCs w:val="20"/>
        </w:rPr>
      </w:pPr>
      <w:r>
        <w:rPr>
          <w:rFonts w:ascii="Trebuchet MS" w:hAnsi="Trebuchet MS"/>
          <w:color w:val="000000"/>
          <w:sz w:val="20"/>
          <w:szCs w:val="20"/>
        </w:rPr>
        <w:t>12 Então os mancebos de Davi se puseram a caminho e, voltando, vieram anunciar-lhe todas estas palavras.</w:t>
      </w:r>
    </w:p>
    <w:p>
      <w:pPr>
        <w:rPr>
          <w:rFonts w:ascii="Trebuchet MS" w:hAnsi="Trebuchet MS"/>
          <w:color w:val="000000"/>
          <w:sz w:val="20"/>
          <w:szCs w:val="20"/>
        </w:rPr>
      </w:pPr>
      <w:r>
        <w:rPr>
          <w:rFonts w:ascii="Trebuchet MS" w:hAnsi="Trebuchet MS"/>
          <w:color w:val="000000"/>
          <w:sz w:val="20"/>
          <w:szCs w:val="20"/>
        </w:rPr>
        <w:t>13 Pelo que disse Davi aos seus homens: Cada um cinja a sua espada. E cada um cingiu a sua espada, e Davi também cingiu a sua, e subiram após Davi cerca de quatrocentos homens, e duzentos ficaram com a bagagem.</w:t>
      </w:r>
    </w:p>
    <w:p>
      <w:pPr>
        <w:rPr>
          <w:rFonts w:ascii="Trebuchet MS" w:hAnsi="Trebuchet MS"/>
          <w:color w:val="000000"/>
          <w:sz w:val="20"/>
          <w:szCs w:val="20"/>
        </w:rPr>
      </w:pPr>
      <w:r>
        <w:rPr>
          <w:rFonts w:ascii="Trebuchet MS" w:hAnsi="Trebuchet MS"/>
          <w:color w:val="000000"/>
          <w:sz w:val="20"/>
          <w:szCs w:val="20"/>
        </w:rPr>
        <w:t>14 um dentre os mancebos, porém, o anunciou a Abigail, mulher de Nabal, dizendo: Eis que Davi enviou mensageiros desde o deserto a saudar o nosso amo; e ele os destratou.</w:t>
      </w:r>
    </w:p>
    <w:p>
      <w:pPr>
        <w:rPr>
          <w:rFonts w:ascii="Trebuchet MS" w:hAnsi="Trebuchet MS"/>
          <w:color w:val="000000"/>
          <w:sz w:val="20"/>
          <w:szCs w:val="20"/>
        </w:rPr>
      </w:pPr>
      <w:r>
        <w:rPr>
          <w:rFonts w:ascii="Trebuchet MS" w:hAnsi="Trebuchet MS"/>
          <w:color w:val="000000"/>
          <w:sz w:val="20"/>
          <w:szCs w:val="20"/>
        </w:rPr>
        <w:t>15 Todavia, aqueles homens têm-nos sido muito bons, e nunca fomos agravados deles, e nada nos desapareceu por todo o tempo em que convivemos com eles quando estávamos no campo.</w:t>
      </w:r>
    </w:p>
    <w:p>
      <w:pPr>
        <w:rPr>
          <w:rFonts w:ascii="Trebuchet MS" w:hAnsi="Trebuchet MS"/>
          <w:color w:val="000000"/>
          <w:sz w:val="20"/>
          <w:szCs w:val="20"/>
        </w:rPr>
      </w:pPr>
      <w:r>
        <w:rPr>
          <w:rFonts w:ascii="Trebuchet MS" w:hAnsi="Trebuchet MS"/>
          <w:color w:val="000000"/>
          <w:sz w:val="20"/>
          <w:szCs w:val="20"/>
        </w:rPr>
        <w:t>16 De muro em redor nos serviram, assim de dia como de noite, todos os dias que andamos com eles apascentando as ovelhas.</w:t>
      </w:r>
    </w:p>
    <w:p>
      <w:pPr>
        <w:rPr>
          <w:rFonts w:ascii="Trebuchet MS" w:hAnsi="Trebuchet MS"/>
          <w:color w:val="000000"/>
          <w:sz w:val="20"/>
          <w:szCs w:val="20"/>
        </w:rPr>
      </w:pPr>
      <w:r>
        <w:rPr>
          <w:rFonts w:ascii="Trebuchet MS" w:hAnsi="Trebuchet MS"/>
          <w:color w:val="000000"/>
          <w:sz w:val="20"/>
          <w:szCs w:val="20"/>
        </w:rPr>
        <w:t>17 Considera, pois, agora e vê o que hás de fazer, porque o mal já está de todo determinado contra o nosso amo e contra toda a sua casa; e ele é tal filho de Belial, que não há quem lhe possa falar.</w:t>
      </w:r>
    </w:p>
    <w:p>
      <w:pPr>
        <w:rPr>
          <w:rFonts w:ascii="Trebuchet MS" w:hAnsi="Trebuchet MS"/>
          <w:color w:val="000000"/>
          <w:sz w:val="20"/>
          <w:szCs w:val="20"/>
        </w:rPr>
      </w:pPr>
      <w:r>
        <w:rPr>
          <w:rFonts w:ascii="Trebuchet MS" w:hAnsi="Trebuchet MS"/>
          <w:color w:val="000000"/>
          <w:sz w:val="20"/>
          <w:szCs w:val="20"/>
        </w:rPr>
        <w:t>18 Então Abigail se apressou, e tomou duzentos pães, dois odres de vinho, cinco ovelhas assadas, cinco medidas de cevada tostada, cem cachos de passas, e duzentas pastas de figos secos, e os pôs sobre jumentos.</w:t>
      </w:r>
    </w:p>
    <w:p>
      <w:pPr>
        <w:rPr>
          <w:rFonts w:ascii="Trebuchet MS" w:hAnsi="Trebuchet MS"/>
          <w:color w:val="000000"/>
          <w:sz w:val="20"/>
          <w:szCs w:val="20"/>
        </w:rPr>
      </w:pPr>
      <w:r>
        <w:rPr>
          <w:rFonts w:ascii="Trebuchet MS" w:hAnsi="Trebuchet MS"/>
          <w:color w:val="000000"/>
          <w:sz w:val="20"/>
          <w:szCs w:val="20"/>
        </w:rPr>
        <w:t>19 E disse aos seus mancebos: Ide adiante de mim; eis que vos seguirei de perto. Porém não o declarou a Nabal, seu marido.</w:t>
      </w:r>
    </w:p>
    <w:p>
      <w:pPr>
        <w:rPr>
          <w:rFonts w:ascii="Trebuchet MS" w:hAnsi="Trebuchet MS"/>
          <w:color w:val="000000"/>
          <w:sz w:val="20"/>
          <w:szCs w:val="20"/>
        </w:rPr>
      </w:pPr>
      <w:r>
        <w:rPr>
          <w:rFonts w:ascii="Trebuchet MS" w:hAnsi="Trebuchet MS"/>
          <w:color w:val="000000"/>
          <w:sz w:val="20"/>
          <w:szCs w:val="20"/>
        </w:rPr>
        <w:t>20 E quando ela, montada num jumento, ia descendo pelo encoberto do monte, eis que Davi e os seus homens lhe vinham ao encontro; e ela se encontrou com eles.</w:t>
      </w:r>
    </w:p>
    <w:p>
      <w:pPr>
        <w:rPr>
          <w:rFonts w:ascii="Trebuchet MS" w:hAnsi="Trebuchet MS"/>
          <w:color w:val="000000"/>
          <w:sz w:val="20"/>
          <w:szCs w:val="20"/>
        </w:rPr>
      </w:pPr>
      <w:r>
        <w:rPr>
          <w:rFonts w:ascii="Trebuchet MS" w:hAnsi="Trebuchet MS"/>
          <w:color w:val="000000"/>
          <w:sz w:val="20"/>
          <w:szCs w:val="20"/>
        </w:rPr>
        <w:t>21 Ora, Davi tinha dito: Na verdade que em vão tenho guardado tudo quanto este tem no deserto, de sorte que nada lhe faltou de tudo quanto lhe pertencia; e ele me pagou mal por bem.</w:t>
      </w:r>
    </w:p>
    <w:p>
      <w:pPr>
        <w:rPr>
          <w:rFonts w:ascii="Trebuchet MS" w:hAnsi="Trebuchet MS"/>
          <w:color w:val="000000"/>
          <w:sz w:val="20"/>
          <w:szCs w:val="20"/>
        </w:rPr>
      </w:pPr>
      <w:r>
        <w:rPr>
          <w:rFonts w:ascii="Trebuchet MS" w:hAnsi="Trebuchet MS"/>
          <w:color w:val="000000"/>
          <w:sz w:val="20"/>
          <w:szCs w:val="20"/>
        </w:rPr>
        <w:t>22 Assim faça Deus a Davi, e outro tanto, se eu deixar até o amanhecer, de tudo o que pertence a Nabal, um só varão.</w:t>
      </w:r>
    </w:p>
    <w:p>
      <w:pPr>
        <w:rPr>
          <w:rFonts w:ascii="Trebuchet MS" w:hAnsi="Trebuchet MS"/>
          <w:color w:val="000000"/>
          <w:sz w:val="20"/>
          <w:szCs w:val="20"/>
        </w:rPr>
      </w:pPr>
      <w:r>
        <w:rPr>
          <w:rFonts w:ascii="Trebuchet MS" w:hAnsi="Trebuchet MS"/>
          <w:color w:val="000000"/>
          <w:sz w:val="20"/>
          <w:szCs w:val="20"/>
        </w:rPr>
        <w:t>23 Vendo, pois, Abigail a Davi, apressou-se, desceu do jumento e prostrou-se sobre o seu rosto diante de Davi, inclinando-se à terra,</w:t>
      </w:r>
    </w:p>
    <w:p>
      <w:pPr>
        <w:rPr>
          <w:rFonts w:ascii="Trebuchet MS" w:hAnsi="Trebuchet MS"/>
          <w:color w:val="000000"/>
          <w:sz w:val="20"/>
          <w:szCs w:val="20"/>
        </w:rPr>
      </w:pPr>
      <w:r>
        <w:rPr>
          <w:rFonts w:ascii="Trebuchet MS" w:hAnsi="Trebuchet MS"/>
          <w:color w:val="000000"/>
          <w:sz w:val="20"/>
          <w:szCs w:val="20"/>
        </w:rPr>
        <w:t>24 e, prostrada a seus pés, lhe disse: Ah, senhor meu, minha seja a iniqüidade! Deixa a tua serva falar aos teus ouvidos, e ouve as palavras da tua serva.</w:t>
      </w:r>
    </w:p>
    <w:p>
      <w:pPr>
        <w:rPr>
          <w:rFonts w:ascii="Trebuchet MS" w:hAnsi="Trebuchet MS"/>
          <w:color w:val="000000"/>
          <w:sz w:val="20"/>
          <w:szCs w:val="20"/>
        </w:rPr>
      </w:pPr>
      <w:r>
        <w:rPr>
          <w:rFonts w:ascii="Trebuchet MS" w:hAnsi="Trebuchet MS"/>
          <w:color w:val="000000"/>
          <w:sz w:val="20"/>
          <w:szCs w:val="20"/>
        </w:rPr>
        <w:t>25 Rogo-te, meu senhor, que não faças caso deste homem de Belial, a saber, Nabal; porque tal é ele qual é o seu nome. Nabal é o seu nome, e a loucura está com ele; mas eu, tua serva, não vi os mancebos de meu senhor, que enviaste.</w:t>
      </w:r>
    </w:p>
    <w:p>
      <w:pPr>
        <w:rPr>
          <w:rFonts w:ascii="Trebuchet MS" w:hAnsi="Trebuchet MS"/>
          <w:color w:val="000000"/>
          <w:sz w:val="20"/>
          <w:szCs w:val="20"/>
        </w:rPr>
      </w:pPr>
      <w:r>
        <w:rPr>
          <w:rFonts w:ascii="Trebuchet MS" w:hAnsi="Trebuchet MS"/>
          <w:color w:val="000000"/>
          <w:sz w:val="20"/>
          <w:szCs w:val="20"/>
        </w:rPr>
        <w:t>26 Agora, pois, meu senhor, vive o Senhor, e vive a tua alma, porquanto o Senhor te impediu de derramares sangue, e de te vingares com a tua própria mão, sejam agora como Nabal os teus inimigos e os que procuram fazer o mal contra o meu senhor.</w:t>
      </w:r>
    </w:p>
    <w:p>
      <w:pPr>
        <w:rPr>
          <w:rFonts w:ascii="Trebuchet MS" w:hAnsi="Trebuchet MS"/>
          <w:color w:val="000000"/>
          <w:sz w:val="20"/>
          <w:szCs w:val="20"/>
        </w:rPr>
      </w:pPr>
      <w:r>
        <w:rPr>
          <w:rFonts w:ascii="Trebuchet MS" w:hAnsi="Trebuchet MS"/>
          <w:color w:val="000000"/>
          <w:sz w:val="20"/>
          <w:szCs w:val="20"/>
        </w:rPr>
        <w:t>27 Aceita agora este presente que a tua serva trouxe a meu senhor; seja ele dado aos mancebos que seguem ao meu senhor.</w:t>
      </w:r>
    </w:p>
    <w:p>
      <w:pPr>
        <w:rPr>
          <w:rFonts w:ascii="Trebuchet MS" w:hAnsi="Trebuchet MS"/>
          <w:color w:val="000000"/>
          <w:sz w:val="20"/>
          <w:szCs w:val="20"/>
        </w:rPr>
      </w:pPr>
      <w:r>
        <w:rPr>
          <w:rFonts w:ascii="Trebuchet MS" w:hAnsi="Trebuchet MS"/>
          <w:color w:val="000000"/>
          <w:sz w:val="20"/>
          <w:szCs w:val="20"/>
        </w:rPr>
        <w:t>28 Perdoa, pois, a transgressão da tua serva; porque certamente fará o Senhor casa firme a meu senhor, pois meu senhor guerreia as guerras do Senhor; e não se achará mal em ti por todos os teus dias.</w:t>
      </w:r>
    </w:p>
    <w:p>
      <w:pPr>
        <w:rPr>
          <w:rFonts w:ascii="Trebuchet MS" w:hAnsi="Trebuchet MS"/>
          <w:color w:val="000000"/>
          <w:sz w:val="20"/>
          <w:szCs w:val="20"/>
        </w:rPr>
      </w:pPr>
      <w:r>
        <w:rPr>
          <w:rFonts w:ascii="Trebuchet MS" w:hAnsi="Trebuchet MS"/>
          <w:color w:val="000000"/>
          <w:sz w:val="20"/>
          <w:szCs w:val="20"/>
        </w:rPr>
        <w:t>29 Se alguém se levantar para te perseguir, e para buscar a tua vida, então a vida de meu senhor será atada no feixe dos que vivem com o Senhor teu Deus; porém a vida de teus inimigos ele arrojará ao longe, como do côncavo de uma funda.</w:t>
      </w:r>
    </w:p>
    <w:p>
      <w:pPr>
        <w:rPr>
          <w:rFonts w:ascii="Trebuchet MS" w:hAnsi="Trebuchet MS"/>
          <w:color w:val="000000"/>
          <w:sz w:val="20"/>
          <w:szCs w:val="20"/>
        </w:rPr>
      </w:pPr>
      <w:r>
        <w:rPr>
          <w:rFonts w:ascii="Trebuchet MS" w:hAnsi="Trebuchet MS"/>
          <w:color w:val="000000"/>
          <w:sz w:val="20"/>
          <w:szCs w:val="20"/>
        </w:rPr>
        <w:t>30 Quando o Senhor tiver feito para com o meu senhor conforme todo o bem que já tem dito de ti, e te houver estabelecido por príncipe sobre Israel,</w:t>
      </w:r>
    </w:p>
    <w:p>
      <w:pPr>
        <w:rPr>
          <w:rFonts w:ascii="Trebuchet MS" w:hAnsi="Trebuchet MS"/>
          <w:color w:val="000000"/>
          <w:sz w:val="20"/>
          <w:szCs w:val="20"/>
        </w:rPr>
      </w:pPr>
      <w:r>
        <w:rPr>
          <w:rFonts w:ascii="Trebuchet MS" w:hAnsi="Trebuchet MS"/>
          <w:color w:val="000000"/>
          <w:sz w:val="20"/>
          <w:szCs w:val="20"/>
        </w:rPr>
        <w:t>31 então, meu senhor, não terás no coração esta tristeza nem este remorso de teres derramado sangue sem causa, ou de haver-se vingado o meu senhor a si mesmo. E quando o Senhor fizer bem a meu senhor, lembra-te então da tua serva.</w:t>
      </w:r>
    </w:p>
    <w:p>
      <w:pPr>
        <w:rPr>
          <w:rFonts w:ascii="Trebuchet MS" w:hAnsi="Trebuchet MS"/>
          <w:color w:val="000000"/>
          <w:sz w:val="20"/>
          <w:szCs w:val="20"/>
        </w:rPr>
      </w:pPr>
      <w:r>
        <w:rPr>
          <w:rFonts w:ascii="Trebuchet MS" w:hAnsi="Trebuchet MS"/>
          <w:color w:val="000000"/>
          <w:sz w:val="20"/>
          <w:szCs w:val="20"/>
        </w:rPr>
        <w:t>32 Ao que Davi disse a Abigail: Bendito seja o Senhor Deus de Israel, que hoje te enviou ao meu encontro!</w:t>
      </w:r>
    </w:p>
    <w:p>
      <w:pPr>
        <w:rPr>
          <w:rFonts w:ascii="Trebuchet MS" w:hAnsi="Trebuchet MS"/>
          <w:color w:val="000000"/>
          <w:sz w:val="20"/>
          <w:szCs w:val="20"/>
        </w:rPr>
      </w:pPr>
      <w:r>
        <w:rPr>
          <w:rFonts w:ascii="Trebuchet MS" w:hAnsi="Trebuchet MS"/>
          <w:color w:val="000000"/>
          <w:sz w:val="20"/>
          <w:szCs w:val="20"/>
        </w:rPr>
        <w:t>33 E bendito seja o teu conselho, e bendita sejas tu, que hoje me impediste de derramar sangue, e de vingar-me pela minha própria mão!</w:t>
      </w:r>
    </w:p>
    <w:p>
      <w:pPr>
        <w:rPr>
          <w:rFonts w:ascii="Trebuchet MS" w:hAnsi="Trebuchet MS"/>
          <w:color w:val="000000"/>
          <w:sz w:val="20"/>
          <w:szCs w:val="20"/>
        </w:rPr>
      </w:pPr>
      <w:r>
        <w:rPr>
          <w:rFonts w:ascii="Trebuchet MS" w:hAnsi="Trebuchet MS"/>
          <w:color w:val="000000"/>
          <w:sz w:val="20"/>
          <w:szCs w:val="20"/>
        </w:rPr>
        <w:t>34 Pois, na verdade, vive o Senhor Deus de Israel que me impediu de te fazer mal, que se tu não te apressaras e não me vieras ao encontro, não teria ficado a Nabal até a luz da manhã nem mesmo um menino.</w:t>
      </w:r>
    </w:p>
    <w:p>
      <w:pPr>
        <w:rPr>
          <w:rFonts w:ascii="Trebuchet MS" w:hAnsi="Trebuchet MS"/>
          <w:color w:val="000000"/>
          <w:sz w:val="20"/>
          <w:szCs w:val="20"/>
        </w:rPr>
      </w:pPr>
      <w:r>
        <w:rPr>
          <w:rFonts w:ascii="Trebuchet MS" w:hAnsi="Trebuchet MS"/>
          <w:color w:val="000000"/>
          <w:sz w:val="20"/>
          <w:szCs w:val="20"/>
        </w:rPr>
        <w:t>35 Então Davi aceitou da mão dela o que lhe tinha trazido, e lhe disse: Sobe em paz à tua casa; vê que dei ouvidos à tua voz, e aceitei a tua face.</w:t>
      </w:r>
    </w:p>
    <w:p>
      <w:pPr>
        <w:rPr>
          <w:rFonts w:ascii="Trebuchet MS" w:hAnsi="Trebuchet MS"/>
          <w:color w:val="000000"/>
          <w:sz w:val="20"/>
          <w:szCs w:val="20"/>
        </w:rPr>
      </w:pPr>
      <w:r>
        <w:rPr>
          <w:rFonts w:ascii="Trebuchet MS" w:hAnsi="Trebuchet MS"/>
          <w:color w:val="000000"/>
          <w:sz w:val="20"/>
          <w:szCs w:val="20"/>
        </w:rPr>
        <w:t>36 Ora, quando Abigail voltou para Nabal, eis que ele fazia em sua casa um banquete, como banquete de rei; e o coração de Nabal estava alegre, pois ele estava muito embriagado; pelo que ela não lhe deu a entender nada daquilo, nem pouco nem muito, até a luz da manhã.</w:t>
      </w:r>
    </w:p>
    <w:p>
      <w:pPr>
        <w:rPr>
          <w:rFonts w:ascii="Trebuchet MS" w:hAnsi="Trebuchet MS"/>
          <w:color w:val="000000"/>
          <w:sz w:val="20"/>
          <w:szCs w:val="20"/>
        </w:rPr>
      </w:pPr>
      <w:r>
        <w:rPr>
          <w:rFonts w:ascii="Trebuchet MS" w:hAnsi="Trebuchet MS"/>
          <w:color w:val="000000"/>
          <w:sz w:val="20"/>
          <w:szCs w:val="20"/>
        </w:rPr>
        <w:t>37 Sucedeu, pois, que, pela manhã, estando Nabal já livre do vinho, sua mulher lhe contou essas coisas; de modo que o seu coração desfaleceu, e ele ficou como uma pedra.</w:t>
      </w:r>
    </w:p>
    <w:p>
      <w:pPr>
        <w:rPr>
          <w:rFonts w:ascii="Trebuchet MS" w:hAnsi="Trebuchet MS"/>
          <w:color w:val="000000"/>
          <w:sz w:val="20"/>
          <w:szCs w:val="20"/>
        </w:rPr>
      </w:pPr>
      <w:r>
        <w:rPr>
          <w:rFonts w:ascii="Trebuchet MS" w:hAnsi="Trebuchet MS"/>
          <w:color w:val="000000"/>
          <w:sz w:val="20"/>
          <w:szCs w:val="20"/>
        </w:rPr>
        <w:t>38 Passados uns dez dias, o Senhor feriu a Nabal, e ele morreu.</w:t>
      </w:r>
    </w:p>
    <w:p>
      <w:pPr>
        <w:rPr>
          <w:rFonts w:ascii="Trebuchet MS" w:hAnsi="Trebuchet MS"/>
          <w:color w:val="000000"/>
          <w:sz w:val="20"/>
          <w:szCs w:val="20"/>
        </w:rPr>
      </w:pPr>
      <w:r>
        <w:rPr>
          <w:rFonts w:ascii="Trebuchet MS" w:hAnsi="Trebuchet MS"/>
          <w:color w:val="000000"/>
          <w:sz w:val="20"/>
          <w:szCs w:val="20"/>
        </w:rPr>
        <w:t>39 Quando Davi ouviu que Nabal morrera, disse: Bendito seja o Senhor, que me vingou da afronta que recebi de Nabal, e deteve do mal a seu servo, fazendo cair a maldade de Nabal sobre a sua cabeça. Depois mandou Davi falar a Abigail, para tomá-la por mulher.</w:t>
      </w:r>
    </w:p>
    <w:p>
      <w:pPr>
        <w:rPr>
          <w:rFonts w:ascii="Trebuchet MS" w:hAnsi="Trebuchet MS"/>
          <w:color w:val="000000"/>
          <w:sz w:val="20"/>
          <w:szCs w:val="20"/>
        </w:rPr>
      </w:pPr>
      <w:r>
        <w:rPr>
          <w:rFonts w:ascii="Trebuchet MS" w:hAnsi="Trebuchet MS"/>
          <w:color w:val="000000"/>
          <w:sz w:val="20"/>
          <w:szCs w:val="20"/>
        </w:rPr>
        <w:t>40 Vindo, pois, os servos de Davi a Abigail, no Carmelo, lhe falaram, dizendo: Davi nos mandou a ti, para te tomarmos por sua mulher.</w:t>
      </w:r>
    </w:p>
    <w:p>
      <w:pPr>
        <w:rPr>
          <w:rFonts w:ascii="Trebuchet MS" w:hAnsi="Trebuchet MS"/>
          <w:color w:val="000000"/>
          <w:sz w:val="20"/>
          <w:szCs w:val="20"/>
        </w:rPr>
      </w:pPr>
      <w:r>
        <w:rPr>
          <w:rFonts w:ascii="Trebuchet MS" w:hAnsi="Trebuchet MS"/>
          <w:color w:val="000000"/>
          <w:sz w:val="20"/>
          <w:szCs w:val="20"/>
        </w:rPr>
        <w:t>41 Ao que ela se levantou, e se inclinou com o rosto em terra, e disse: Eis que a tua serva servirá de criada para lavar os pés dos servos de meu senhor.</w:t>
      </w:r>
    </w:p>
    <w:p>
      <w:pPr>
        <w:rPr>
          <w:rFonts w:ascii="Trebuchet MS" w:hAnsi="Trebuchet MS"/>
          <w:color w:val="000000"/>
          <w:sz w:val="20"/>
          <w:szCs w:val="20"/>
        </w:rPr>
      </w:pPr>
      <w:r>
        <w:rPr>
          <w:rFonts w:ascii="Trebuchet MS" w:hAnsi="Trebuchet MS"/>
          <w:color w:val="000000"/>
          <w:sz w:val="20"/>
          <w:szCs w:val="20"/>
        </w:rPr>
        <w:t>42 Então Abigail se apressou e, levantando-se, montou num jumento, e levando as cinco moças que lhe assistiam, seguiu os mensageiros de Davi, que a recebeu por mulher.</w:t>
      </w:r>
    </w:p>
    <w:p>
      <w:pPr>
        <w:rPr>
          <w:rFonts w:ascii="Trebuchet MS" w:hAnsi="Trebuchet MS"/>
          <w:color w:val="000000"/>
          <w:sz w:val="20"/>
          <w:szCs w:val="20"/>
        </w:rPr>
      </w:pPr>
      <w:r>
        <w:rPr>
          <w:rFonts w:ascii="Trebuchet MS" w:hAnsi="Trebuchet MS"/>
          <w:color w:val="000000"/>
          <w:sz w:val="20"/>
          <w:szCs w:val="20"/>
        </w:rPr>
        <w:t>43 Davi tomou também a Ainoã de Jizreel; e ambas foram suas mulheres.</w:t>
      </w:r>
    </w:p>
    <w:p>
      <w:pPr>
        <w:rPr>
          <w:rFonts w:ascii="Trebuchet MS" w:hAnsi="Trebuchet MS"/>
          <w:color w:val="000000"/>
          <w:sz w:val="20"/>
          <w:szCs w:val="20"/>
        </w:rPr>
      </w:pPr>
      <w:r>
        <w:rPr>
          <w:rFonts w:ascii="Trebuchet MS" w:hAnsi="Trebuchet MS"/>
          <w:color w:val="000000"/>
          <w:sz w:val="20"/>
          <w:szCs w:val="20"/>
        </w:rPr>
        <w:t>44 Pois Saul tinha dado sua filha Mical, mulher de Davi, a Palti, filho de Laís, o qual era de Rommá.</w:t>
      </w:r>
    </w:p>
    <w:p>
      <w:pPr>
        <w:pStyle w:val="P13"/>
        <w:rPr>
          <w:rFonts w:ascii="Trebuchet MS" w:hAnsi="Trebuchet MS"/>
          <w:color w:val="000000"/>
          <w:sz w:val="22"/>
          <w:szCs w:val="22"/>
        </w:rPr>
      </w:pPr>
      <w:bookmarkStart w:id="284" w:name="_Toc147528217"/>
      <w:r>
        <w:rPr>
          <w:rFonts w:ascii="Trebuchet MS" w:hAnsi="Trebuchet MS"/>
          <w:color w:val="000000"/>
          <w:sz w:val="22"/>
          <w:szCs w:val="22"/>
        </w:rPr>
        <w:t xml:space="preserve"> I SAMUEL 26</w:t>
      </w:r>
      <w:bookmarkEnd w:id="284"/>
    </w:p>
    <w:p>
      <w:pPr>
        <w:rPr>
          <w:rFonts w:ascii="Trebuchet MS" w:hAnsi="Trebuchet MS"/>
          <w:color w:val="000000"/>
          <w:sz w:val="20"/>
          <w:szCs w:val="20"/>
        </w:rPr>
      </w:pPr>
      <w:r>
        <w:rPr>
          <w:rFonts w:ascii="Trebuchet MS" w:hAnsi="Trebuchet MS"/>
          <w:color w:val="000000"/>
          <w:sz w:val="20"/>
          <w:szCs w:val="20"/>
        </w:rPr>
        <w:t>1 Ora, vieram os zifeus a Saul, a Gibeá, dizendo: Não está Davi se escondendo no outeiro de Haquilá, defronte de Jesimom?</w:t>
      </w:r>
    </w:p>
    <w:p>
      <w:pPr>
        <w:rPr>
          <w:rFonts w:ascii="Trebuchet MS" w:hAnsi="Trebuchet MS"/>
          <w:color w:val="000000"/>
          <w:sz w:val="20"/>
          <w:szCs w:val="20"/>
        </w:rPr>
      </w:pPr>
      <w:r>
        <w:rPr>
          <w:rFonts w:ascii="Trebuchet MS" w:hAnsi="Trebuchet MS"/>
          <w:color w:val="000000"/>
          <w:sz w:val="20"/>
          <w:szCs w:val="20"/>
        </w:rPr>
        <w:t>2 Então Saul se levantou, e desceu ao deserto de Zife, levando consigo três mil homens escolhidos de Israel, para buscar a Davi no deserto de Zife.</w:t>
      </w:r>
    </w:p>
    <w:p>
      <w:pPr>
        <w:rPr>
          <w:rFonts w:ascii="Trebuchet MS" w:hAnsi="Trebuchet MS"/>
          <w:color w:val="000000"/>
          <w:sz w:val="20"/>
          <w:szCs w:val="20"/>
        </w:rPr>
      </w:pPr>
      <w:r>
        <w:rPr>
          <w:rFonts w:ascii="Trebuchet MS" w:hAnsi="Trebuchet MS"/>
          <w:color w:val="000000"/>
          <w:sz w:val="20"/>
          <w:szCs w:val="20"/>
        </w:rPr>
        <w:t>3 E acampou-se Saul no outeiro de Haquilá, defronte de Jesimom, junto ao caminho; porém Davi ficou no deserto, e percebendo que Saul vinha após ele ao deserto,</w:t>
      </w:r>
    </w:p>
    <w:p>
      <w:pPr>
        <w:rPr>
          <w:rFonts w:ascii="Trebuchet MS" w:hAnsi="Trebuchet MS"/>
          <w:color w:val="000000"/>
          <w:sz w:val="20"/>
          <w:szCs w:val="20"/>
        </w:rPr>
      </w:pPr>
      <w:r>
        <w:rPr>
          <w:rFonts w:ascii="Trebuchet MS" w:hAnsi="Trebuchet MS"/>
          <w:color w:val="000000"/>
          <w:sz w:val="20"/>
          <w:szCs w:val="20"/>
        </w:rPr>
        <w:t>4 enviou espias, e soube que Saul vinha, prestes, desde Queila.</w:t>
      </w:r>
    </w:p>
    <w:p>
      <w:pPr>
        <w:rPr>
          <w:rFonts w:ascii="Trebuchet MS" w:hAnsi="Trebuchet MS"/>
          <w:color w:val="000000"/>
          <w:sz w:val="20"/>
          <w:szCs w:val="20"/>
        </w:rPr>
      </w:pPr>
      <w:r>
        <w:rPr>
          <w:rFonts w:ascii="Trebuchet MS" w:hAnsi="Trebuchet MS"/>
          <w:color w:val="000000"/>
          <w:sz w:val="20"/>
          <w:szCs w:val="20"/>
        </w:rPr>
        <w:t>5 Então Davi levantou-se e foi ao lugar onde Saul se tinha acampado; viu Davi o lugar onde se deitavam Saul e Abner, filho de Ner, chefe do seu exército. E Saul estava deitado dentro do acampamento, e o povo estava acampado ao redor dele.</w:t>
      </w:r>
    </w:p>
    <w:p>
      <w:pPr>
        <w:rPr>
          <w:rFonts w:ascii="Trebuchet MS" w:hAnsi="Trebuchet MS"/>
          <w:color w:val="000000"/>
          <w:sz w:val="20"/>
          <w:szCs w:val="20"/>
        </w:rPr>
      </w:pPr>
      <w:r>
        <w:rPr>
          <w:rFonts w:ascii="Trebuchet MS" w:hAnsi="Trebuchet MS"/>
          <w:color w:val="000000"/>
          <w:sz w:val="20"/>
          <w:szCs w:val="20"/>
        </w:rPr>
        <w:t>6 Então Davi, dirigindo-se a Aimeleque, o heteu, e a Abisai, filho de Zeruia, irmão de Joabe, perguntou: Quem descerá comigo a Saul, ao arraial? Respondeu Abisai: Eu descerei contigo.</w:t>
      </w:r>
    </w:p>
    <w:p>
      <w:pPr>
        <w:rPr>
          <w:rFonts w:ascii="Trebuchet MS" w:hAnsi="Trebuchet MS"/>
          <w:color w:val="000000"/>
          <w:sz w:val="20"/>
          <w:szCs w:val="20"/>
        </w:rPr>
      </w:pPr>
      <w:r>
        <w:rPr>
          <w:rFonts w:ascii="Trebuchet MS" w:hAnsi="Trebuchet MS"/>
          <w:color w:val="000000"/>
          <w:sz w:val="20"/>
          <w:szCs w:val="20"/>
        </w:rPr>
        <w:t>7 Foram, pois, Davi e Abisai de noite ao povo; e eis que Saul estava deitado, dormindo dentro do acampamento, e a sua lança estava pregada na terra à sua cabeceira; e Abner e o povo estavam deitados ao redor dele.</w:t>
      </w:r>
    </w:p>
    <w:p>
      <w:pPr>
        <w:rPr>
          <w:rFonts w:ascii="Trebuchet MS" w:hAnsi="Trebuchet MS"/>
          <w:color w:val="000000"/>
          <w:sz w:val="20"/>
          <w:szCs w:val="20"/>
        </w:rPr>
      </w:pPr>
      <w:r>
        <w:rPr>
          <w:rFonts w:ascii="Trebuchet MS" w:hAnsi="Trebuchet MS"/>
          <w:color w:val="000000"/>
          <w:sz w:val="20"/>
          <w:szCs w:val="20"/>
        </w:rPr>
        <w:t>8 Então disse Abisai a Davi: Deus te entregou hoje nas mãos o teu inimigo; deixa-me, pois, agora encravá-lo na terra, com a lança, de um só golpe; não o ferirei segunda vez.</w:t>
      </w:r>
    </w:p>
    <w:p>
      <w:pPr>
        <w:rPr>
          <w:rFonts w:ascii="Trebuchet MS" w:hAnsi="Trebuchet MS"/>
          <w:color w:val="000000"/>
          <w:sz w:val="20"/>
          <w:szCs w:val="20"/>
        </w:rPr>
      </w:pPr>
      <w:r>
        <w:rPr>
          <w:rFonts w:ascii="Trebuchet MS" w:hAnsi="Trebuchet MS"/>
          <w:color w:val="000000"/>
          <w:sz w:val="20"/>
          <w:szCs w:val="20"/>
        </w:rPr>
        <w:t>9 Mas Davi respondeu a Abisai: Não o mates; pois quem pode estender a mão contra o ungido do Senhor, e ficar inocente?</w:t>
      </w:r>
    </w:p>
    <w:p>
      <w:pPr>
        <w:rPr>
          <w:rFonts w:ascii="Trebuchet MS" w:hAnsi="Trebuchet MS"/>
          <w:color w:val="000000"/>
          <w:sz w:val="20"/>
          <w:szCs w:val="20"/>
        </w:rPr>
      </w:pPr>
      <w:r>
        <w:rPr>
          <w:rFonts w:ascii="Trebuchet MS" w:hAnsi="Trebuchet MS"/>
          <w:color w:val="000000"/>
          <w:sz w:val="20"/>
          <w:szCs w:val="20"/>
        </w:rPr>
        <w:t>10 Disse mais Davi: Como vive o Senhor, ou o Senhor o ferirá, ou chegará o seu dia e morrerá, ou descerá para a batalha e perecerá;</w:t>
      </w:r>
    </w:p>
    <w:p>
      <w:pPr>
        <w:rPr>
          <w:rFonts w:ascii="Trebuchet MS" w:hAnsi="Trebuchet MS"/>
          <w:color w:val="000000"/>
          <w:sz w:val="20"/>
          <w:szCs w:val="20"/>
        </w:rPr>
      </w:pPr>
      <w:r>
        <w:rPr>
          <w:rFonts w:ascii="Trebuchet MS" w:hAnsi="Trebuchet MS"/>
          <w:color w:val="000000"/>
          <w:sz w:val="20"/>
          <w:szCs w:val="20"/>
        </w:rPr>
        <w:t>11 o Senhor, porém, me guarde de que eu estenda a mão contra o ungido do Senhor. Agora, pois, toma a lança que está à sua cabeceira, e a bilha d'água, e vamo-nos.</w:t>
      </w:r>
    </w:p>
    <w:p>
      <w:pPr>
        <w:rPr>
          <w:rFonts w:ascii="Trebuchet MS" w:hAnsi="Trebuchet MS"/>
          <w:color w:val="000000"/>
          <w:sz w:val="20"/>
          <w:szCs w:val="20"/>
        </w:rPr>
      </w:pPr>
      <w:r>
        <w:rPr>
          <w:rFonts w:ascii="Trebuchet MS" w:hAnsi="Trebuchet MS"/>
          <w:color w:val="000000"/>
          <w:sz w:val="20"/>
          <w:szCs w:val="20"/>
        </w:rPr>
        <w:t>12 Tomou, pois, Davi a lança e a bilha d'água da cabeceira de Saul, e eles se foram. Ninguém houve que o visse, nem que o soubesse, nem que acordasse; porque todos estavam dormindo, pois da parte do Senhor havia caído sobre eles um profundo sono.</w:t>
      </w:r>
    </w:p>
    <w:p>
      <w:pPr>
        <w:rPr>
          <w:rFonts w:ascii="Trebuchet MS" w:hAnsi="Trebuchet MS"/>
          <w:color w:val="000000"/>
          <w:sz w:val="20"/>
          <w:szCs w:val="20"/>
        </w:rPr>
      </w:pPr>
      <w:r>
        <w:rPr>
          <w:rFonts w:ascii="Trebuchet MS" w:hAnsi="Trebuchet MS"/>
          <w:color w:val="000000"/>
          <w:sz w:val="20"/>
          <w:szCs w:val="20"/>
        </w:rPr>
        <w:t>13 Então Davi, passando à outra banda, pôs-se no cume do monte, ao longe, de maneira que havia grande distância entre eles.</w:t>
      </w:r>
    </w:p>
    <w:p>
      <w:pPr>
        <w:rPr>
          <w:rFonts w:ascii="Trebuchet MS" w:hAnsi="Trebuchet MS"/>
          <w:color w:val="000000"/>
          <w:sz w:val="20"/>
          <w:szCs w:val="20"/>
        </w:rPr>
      </w:pPr>
      <w:r>
        <w:rPr>
          <w:rFonts w:ascii="Trebuchet MS" w:hAnsi="Trebuchet MS"/>
          <w:color w:val="000000"/>
          <w:sz w:val="20"/>
          <w:szCs w:val="20"/>
        </w:rPr>
        <w:t>14 E Davi bradou ao povo, e a Abner, filho de Ner, dizendo: Não responderás, Abner? Então Abner respondeu e disse: Quem és tu, que bradas ao rei?</w:t>
      </w:r>
    </w:p>
    <w:p>
      <w:pPr>
        <w:rPr>
          <w:rFonts w:ascii="Trebuchet MS" w:hAnsi="Trebuchet MS"/>
          <w:color w:val="000000"/>
          <w:sz w:val="20"/>
          <w:szCs w:val="20"/>
        </w:rPr>
      </w:pPr>
      <w:r>
        <w:rPr>
          <w:rFonts w:ascii="Trebuchet MS" w:hAnsi="Trebuchet MS"/>
          <w:color w:val="000000"/>
          <w:sz w:val="20"/>
          <w:szCs w:val="20"/>
        </w:rPr>
        <w:t>15 Ao que disse Davi a Abner: Não és tu um homem? e quem há em Israel como tu? Por que, então, não guardaste o rei, teu senhor? porque um do povo veio para destruir o rei, teu senhor.</w:t>
      </w:r>
    </w:p>
    <w:p>
      <w:pPr>
        <w:rPr>
          <w:rFonts w:ascii="Trebuchet MS" w:hAnsi="Trebuchet MS"/>
          <w:color w:val="000000"/>
          <w:sz w:val="20"/>
          <w:szCs w:val="20"/>
        </w:rPr>
      </w:pPr>
      <w:r>
        <w:rPr>
          <w:rFonts w:ascii="Trebuchet MS" w:hAnsi="Trebuchet MS"/>
          <w:color w:val="000000"/>
          <w:sz w:val="20"/>
          <w:szCs w:val="20"/>
        </w:rPr>
        <w:t>16 Não é bom isso que fizeste. Vive o Senhor, que sois dignos de morte, porque não guardastes a vosso senhor, o ungido do Senhor. Vede, pois, agora onde está a lança do rei, e a bilha d'água que estava à sua cabeceira.</w:t>
      </w:r>
    </w:p>
    <w:p>
      <w:pPr>
        <w:rPr>
          <w:rFonts w:ascii="Trebuchet MS" w:hAnsi="Trebuchet MS"/>
          <w:color w:val="000000"/>
          <w:sz w:val="20"/>
          <w:szCs w:val="20"/>
        </w:rPr>
      </w:pPr>
      <w:r>
        <w:rPr>
          <w:rFonts w:ascii="Trebuchet MS" w:hAnsi="Trebuchet MS"/>
          <w:color w:val="000000"/>
          <w:sz w:val="20"/>
          <w:szCs w:val="20"/>
        </w:rPr>
        <w:t>17 Saul reconheceu a voz de Davi, e disse: Não é esta a tua voz, meu filho Davi? Respondeu Davi: E minha voz, ó rei, meu senhor.</w:t>
      </w:r>
    </w:p>
    <w:p>
      <w:pPr>
        <w:rPr>
          <w:rFonts w:ascii="Trebuchet MS" w:hAnsi="Trebuchet MS"/>
          <w:color w:val="000000"/>
          <w:sz w:val="20"/>
          <w:szCs w:val="20"/>
        </w:rPr>
      </w:pPr>
      <w:r>
        <w:rPr>
          <w:rFonts w:ascii="Trebuchet MS" w:hAnsi="Trebuchet MS"/>
          <w:color w:val="000000"/>
          <w:sz w:val="20"/>
          <w:szCs w:val="20"/>
        </w:rPr>
        <w:t>18 Disse mais: Por que o meu senhor persegue tanto o seu servo? que fiz eu? e que maldade se acha na minha mão?</w:t>
      </w:r>
    </w:p>
    <w:p>
      <w:pPr>
        <w:rPr>
          <w:rFonts w:ascii="Trebuchet MS" w:hAnsi="Trebuchet MS"/>
          <w:color w:val="000000"/>
          <w:sz w:val="20"/>
          <w:szCs w:val="20"/>
        </w:rPr>
      </w:pPr>
      <w:r>
        <w:rPr>
          <w:rFonts w:ascii="Trebuchet MS" w:hAnsi="Trebuchet MS"/>
          <w:color w:val="000000"/>
          <w:sz w:val="20"/>
          <w:szCs w:val="20"/>
        </w:rPr>
        <w:t>19 Ouve pois agora, ó rei, meu senhor, as palavras de teu servo: Se é o Senhor quem te incita contra mim, receba ele uma oferta; se, porém, são os filhos dos homens, malditos sejam perante o Senhor, pois eles me expulsaram hoje para que eu não tenha parte na herança do Senhor, dizendo: Vai, serve a outros deuses.</w:t>
      </w:r>
    </w:p>
    <w:p>
      <w:pPr>
        <w:rPr>
          <w:rFonts w:ascii="Trebuchet MS" w:hAnsi="Trebuchet MS"/>
          <w:color w:val="000000"/>
          <w:sz w:val="20"/>
          <w:szCs w:val="20"/>
        </w:rPr>
      </w:pPr>
      <w:r>
        <w:rPr>
          <w:rFonts w:ascii="Trebuchet MS" w:hAnsi="Trebuchet MS"/>
          <w:color w:val="000000"/>
          <w:sz w:val="20"/>
          <w:szCs w:val="20"/>
        </w:rPr>
        <w:t>20 Agora, pois, não caia o meu sangue em terra fora da presença do Senhor; pois saiu o rei de Israel em busca duma pulga, como quem persegue uma perdiz nos montes.</w:t>
      </w:r>
    </w:p>
    <w:p>
      <w:pPr>
        <w:rPr>
          <w:rFonts w:ascii="Trebuchet MS" w:hAnsi="Trebuchet MS"/>
          <w:color w:val="000000"/>
          <w:sz w:val="20"/>
          <w:szCs w:val="20"/>
        </w:rPr>
      </w:pPr>
      <w:r>
        <w:rPr>
          <w:rFonts w:ascii="Trebuchet MS" w:hAnsi="Trebuchet MS"/>
          <w:color w:val="000000"/>
          <w:sz w:val="20"/>
          <w:szCs w:val="20"/>
        </w:rPr>
        <w:t>21 Então disse Saul: Pequei; volta, meu filho Davi, pois não tornarei a fazer-te mal, porque a minha vida foi hoje preciosa aos teus olhos. Eis que procedi como um louco, e errei grandissimamente.</w:t>
      </w:r>
    </w:p>
    <w:p>
      <w:pPr>
        <w:rPr>
          <w:rFonts w:ascii="Trebuchet MS" w:hAnsi="Trebuchet MS"/>
          <w:color w:val="000000"/>
          <w:sz w:val="20"/>
          <w:szCs w:val="20"/>
        </w:rPr>
      </w:pPr>
      <w:r>
        <w:rPr>
          <w:rFonts w:ascii="Trebuchet MS" w:hAnsi="Trebuchet MS"/>
          <w:color w:val="000000"/>
          <w:sz w:val="20"/>
          <w:szCs w:val="20"/>
        </w:rPr>
        <w:t>22 Davi então respondeu, e disse: Eis aqui a lança, ó rei! venha cá um os mancebos, e leve-a.</w:t>
      </w:r>
    </w:p>
    <w:p>
      <w:pPr>
        <w:rPr>
          <w:rFonts w:ascii="Trebuchet MS" w:hAnsi="Trebuchet MS"/>
          <w:color w:val="000000"/>
          <w:sz w:val="20"/>
          <w:szCs w:val="20"/>
        </w:rPr>
      </w:pPr>
      <w:r>
        <w:rPr>
          <w:rFonts w:ascii="Trebuchet MS" w:hAnsi="Trebuchet MS"/>
          <w:color w:val="000000"/>
          <w:sz w:val="20"/>
          <w:szCs w:val="20"/>
        </w:rPr>
        <w:t>23 O Senhor, porém, pague a cada um a sua justiça e a sua lealdade; pois o Senhor te entregou hoje na minha mão, mas eu não quis estender a mão contra o ungido do Senhor.</w:t>
      </w:r>
    </w:p>
    <w:p>
      <w:pPr>
        <w:rPr>
          <w:rFonts w:ascii="Trebuchet MS" w:hAnsi="Trebuchet MS"/>
          <w:color w:val="000000"/>
          <w:sz w:val="20"/>
          <w:szCs w:val="20"/>
        </w:rPr>
      </w:pPr>
      <w:r>
        <w:rPr>
          <w:rFonts w:ascii="Trebuchet MS" w:hAnsi="Trebuchet MS"/>
          <w:color w:val="000000"/>
          <w:sz w:val="20"/>
          <w:szCs w:val="20"/>
        </w:rPr>
        <w:t>24 E assim como foi a tua vida hoje preciosa aos meus olhos, seja a minha vida preciosa aos olhos do Senhor, e livre-me ele de toda a tribulação.</w:t>
      </w:r>
    </w:p>
    <w:p>
      <w:pPr>
        <w:rPr>
          <w:rFonts w:ascii="Trebuchet MS" w:hAnsi="Trebuchet MS"/>
          <w:color w:val="000000"/>
          <w:sz w:val="20"/>
          <w:szCs w:val="20"/>
        </w:rPr>
      </w:pPr>
      <w:r>
        <w:rPr>
          <w:rFonts w:ascii="Trebuchet MS" w:hAnsi="Trebuchet MS"/>
          <w:color w:val="000000"/>
          <w:sz w:val="20"/>
          <w:szCs w:val="20"/>
        </w:rPr>
        <w:t>25 Então Saul disse a Davi: Bendito sejas tu, meu filho Davi, pois grandes coisas farás e também certamente prevalecerás. Então Davi se foi o seu caminho e Saul voltou para o seu lugar.</w:t>
      </w:r>
    </w:p>
    <w:p>
      <w:pPr>
        <w:pStyle w:val="P13"/>
        <w:rPr>
          <w:rFonts w:ascii="Trebuchet MS" w:hAnsi="Trebuchet MS"/>
          <w:color w:val="000000"/>
          <w:sz w:val="22"/>
          <w:szCs w:val="22"/>
        </w:rPr>
      </w:pPr>
      <w:bookmarkStart w:id="285" w:name="_Toc147528218"/>
      <w:r>
        <w:rPr>
          <w:rFonts w:ascii="Trebuchet MS" w:hAnsi="Trebuchet MS"/>
          <w:color w:val="000000"/>
          <w:sz w:val="22"/>
          <w:szCs w:val="22"/>
        </w:rPr>
        <w:t xml:space="preserve"> I SAMUEL 27</w:t>
      </w:r>
      <w:bookmarkEnd w:id="285"/>
    </w:p>
    <w:p>
      <w:pPr>
        <w:rPr>
          <w:rFonts w:ascii="Trebuchet MS" w:hAnsi="Trebuchet MS"/>
          <w:color w:val="000000"/>
          <w:sz w:val="20"/>
          <w:szCs w:val="20"/>
        </w:rPr>
      </w:pPr>
      <w:r>
        <w:rPr>
          <w:rFonts w:ascii="Trebuchet MS" w:hAnsi="Trebuchet MS"/>
          <w:color w:val="000000"/>
          <w:sz w:val="20"/>
          <w:szCs w:val="20"/>
        </w:rPr>
        <w:t>1 Disse, porém, Davi no seu coração: Ora, perecerei ainda algum dia pela mão de Saul; não há coisa melhor para mim do que escapar para a terra dos filisteus, para que Saul perca a esperança de mim, e cesse de me buscar por todos os termos de Israel; assim escaparei da sua mão.</w:t>
      </w:r>
    </w:p>
    <w:p>
      <w:pPr>
        <w:rPr>
          <w:rFonts w:ascii="Trebuchet MS" w:hAnsi="Trebuchet MS"/>
          <w:color w:val="000000"/>
          <w:sz w:val="20"/>
          <w:szCs w:val="20"/>
        </w:rPr>
      </w:pPr>
      <w:r>
        <w:rPr>
          <w:rFonts w:ascii="Trebuchet MS" w:hAnsi="Trebuchet MS"/>
          <w:color w:val="000000"/>
          <w:sz w:val="20"/>
          <w:szCs w:val="20"/>
        </w:rPr>
        <w:t>2 Então Davi se levantou e passou, com os quatrocentos homens que com ele estavam, para Áquis, filho de Maoque, rei de Gate.</w:t>
      </w:r>
    </w:p>
    <w:p>
      <w:pPr>
        <w:rPr>
          <w:rFonts w:ascii="Trebuchet MS" w:hAnsi="Trebuchet MS"/>
          <w:color w:val="000000"/>
          <w:sz w:val="20"/>
          <w:szCs w:val="20"/>
        </w:rPr>
      </w:pPr>
      <w:r>
        <w:rPr>
          <w:rFonts w:ascii="Trebuchet MS" w:hAnsi="Trebuchet MS"/>
          <w:color w:val="000000"/>
          <w:sz w:val="20"/>
          <w:szCs w:val="20"/>
        </w:rPr>
        <w:t>3 E Davi ficou com Áquis em Gate, ele e os seus homens, cada um com a sua família, e Davi com as suas duas mulheres, Ainoã, a jizreelita, e Abigail, que fora mulher de Nabal, o carmelita.</w:t>
      </w:r>
    </w:p>
    <w:p>
      <w:pPr>
        <w:rPr>
          <w:rFonts w:ascii="Trebuchet MS" w:hAnsi="Trebuchet MS"/>
          <w:color w:val="000000"/>
          <w:sz w:val="20"/>
          <w:szCs w:val="20"/>
        </w:rPr>
      </w:pPr>
      <w:r>
        <w:rPr>
          <w:rFonts w:ascii="Trebuchet MS" w:hAnsi="Trebuchet MS"/>
          <w:color w:val="000000"/>
          <w:sz w:val="20"/>
          <w:szCs w:val="20"/>
        </w:rPr>
        <w:t>4 Ora, sendo Saul avisado de que Davi tinha fugido para Gate, não cuidou mais de buscá-lo.</w:t>
      </w:r>
    </w:p>
    <w:p>
      <w:pPr>
        <w:rPr>
          <w:rFonts w:ascii="Trebuchet MS" w:hAnsi="Trebuchet MS"/>
          <w:color w:val="000000"/>
          <w:sz w:val="20"/>
          <w:szCs w:val="20"/>
        </w:rPr>
      </w:pPr>
      <w:r>
        <w:rPr>
          <w:rFonts w:ascii="Trebuchet MS" w:hAnsi="Trebuchet MS"/>
          <w:color w:val="000000"/>
          <w:sz w:val="20"/>
          <w:szCs w:val="20"/>
        </w:rPr>
        <w:t>5 Disse Davi a Áquis: Se eu tenho achado graça aos teus olhos, que se me dê lugar numa das cidades do país, para que eu ali habite; pois, por que haveria o teu servo de habitar contigo na cidade real?</w:t>
      </w:r>
    </w:p>
    <w:p>
      <w:pPr>
        <w:rPr>
          <w:rFonts w:ascii="Trebuchet MS" w:hAnsi="Trebuchet MS"/>
          <w:color w:val="000000"/>
          <w:sz w:val="20"/>
          <w:szCs w:val="20"/>
        </w:rPr>
      </w:pPr>
      <w:r>
        <w:rPr>
          <w:rFonts w:ascii="Trebuchet MS" w:hAnsi="Trebuchet MS"/>
          <w:color w:val="000000"/>
          <w:sz w:val="20"/>
          <w:szCs w:val="20"/>
        </w:rPr>
        <w:t>6 Então lhe deu Áquis naquele dia a cidade de Ziclague; pelo que Ziclague pertence aos reis de Judá, até o dia de hoje.</w:t>
      </w:r>
    </w:p>
    <w:p>
      <w:pPr>
        <w:rPr>
          <w:rFonts w:ascii="Trebuchet MS" w:hAnsi="Trebuchet MS"/>
          <w:color w:val="000000"/>
          <w:sz w:val="20"/>
          <w:szCs w:val="20"/>
        </w:rPr>
      </w:pPr>
      <w:r>
        <w:rPr>
          <w:rFonts w:ascii="Trebuchet MS" w:hAnsi="Trebuchet MS"/>
          <w:color w:val="000000"/>
          <w:sz w:val="20"/>
          <w:szCs w:val="20"/>
        </w:rPr>
        <w:t>7 E o número dos dias que Davi habitou na terra dos filisteus foi de quatro meses.</w:t>
      </w:r>
    </w:p>
    <w:p>
      <w:pPr>
        <w:rPr>
          <w:rFonts w:ascii="Trebuchet MS" w:hAnsi="Trebuchet MS"/>
          <w:color w:val="000000"/>
          <w:sz w:val="20"/>
          <w:szCs w:val="20"/>
        </w:rPr>
      </w:pPr>
      <w:r>
        <w:rPr>
          <w:rFonts w:ascii="Trebuchet MS" w:hAnsi="Trebuchet MS"/>
          <w:color w:val="000000"/>
          <w:sz w:val="20"/>
          <w:szCs w:val="20"/>
        </w:rPr>
        <w:t>8 Ora, Davi e os seus homens subiam e davam sobre os gesuritas e os amalequitas; pois, desde tempos remotos, eram estes os moradores da terra que se estende na direção de Sur até a terra do Egito.</w:t>
      </w:r>
    </w:p>
    <w:p>
      <w:pPr>
        <w:rPr>
          <w:rFonts w:ascii="Trebuchet MS" w:hAnsi="Trebuchet MS"/>
          <w:color w:val="000000"/>
          <w:sz w:val="20"/>
          <w:szCs w:val="20"/>
        </w:rPr>
      </w:pPr>
      <w:r>
        <w:rPr>
          <w:rFonts w:ascii="Trebuchet MS" w:hAnsi="Trebuchet MS"/>
          <w:color w:val="000000"/>
          <w:sz w:val="20"/>
          <w:szCs w:val="20"/>
        </w:rPr>
        <w:t>9 E Davi feria aquela terra, não deixando com vida nem homem nem mulher; e, tomando ovelhas, bois, jumentos, camelos e vestuários, voltava, e vinha a Áquis.</w:t>
      </w:r>
    </w:p>
    <w:p>
      <w:pPr>
        <w:rPr>
          <w:rFonts w:ascii="Trebuchet MS" w:hAnsi="Trebuchet MS"/>
          <w:color w:val="000000"/>
          <w:sz w:val="20"/>
          <w:szCs w:val="20"/>
        </w:rPr>
      </w:pPr>
      <w:r>
        <w:rPr>
          <w:rFonts w:ascii="Trebuchet MS" w:hAnsi="Trebuchet MS"/>
          <w:color w:val="000000"/>
          <w:sz w:val="20"/>
          <w:szCs w:val="20"/>
        </w:rPr>
        <w:t>10 E quando Áquis perguntava: Sobre que parte fizestes incursão hoje? Davi respondia: Sobre o Negebe de Judá; ou: Sobre o Negebe dos jerameelitas; ou: Sobre o Negebe dos quenezeus.</w:t>
      </w:r>
    </w:p>
    <w:p>
      <w:pPr>
        <w:rPr>
          <w:rFonts w:ascii="Trebuchet MS" w:hAnsi="Trebuchet MS"/>
          <w:color w:val="000000"/>
          <w:sz w:val="20"/>
          <w:szCs w:val="20"/>
        </w:rPr>
      </w:pPr>
      <w:r>
        <w:rPr>
          <w:rFonts w:ascii="Trebuchet MS" w:hAnsi="Trebuchet MS"/>
          <w:color w:val="000000"/>
          <w:sz w:val="20"/>
          <w:szCs w:val="20"/>
        </w:rPr>
        <w:t>11 E Davi não deixava com vida nem homem nem mulher para trazê-los a Gate, pois dizia: Para que porventura não nos denunciem, dizendo: Assim fez Davi. E este era o seu costume por todos os dias que habitou na terra dos filisteus.</w:t>
      </w:r>
    </w:p>
    <w:p>
      <w:pPr>
        <w:rPr>
          <w:rFonts w:ascii="Trebuchet MS" w:hAnsi="Trebuchet MS"/>
          <w:color w:val="000000"/>
          <w:sz w:val="20"/>
          <w:szCs w:val="20"/>
        </w:rPr>
      </w:pPr>
      <w:r>
        <w:rPr>
          <w:rFonts w:ascii="Trebuchet MS" w:hAnsi="Trebuchet MS"/>
          <w:color w:val="000000"/>
          <w:sz w:val="20"/>
          <w:szCs w:val="20"/>
        </w:rPr>
        <w:t>12 Áquis, pois, confiava em Davi, dizendo: Fez-se ele por certo aborrecível para com o seu povo em Israel; pelo que me será por servo para sempre.</w:t>
      </w:r>
    </w:p>
    <w:p>
      <w:pPr>
        <w:pStyle w:val="P13"/>
        <w:rPr>
          <w:rFonts w:ascii="Trebuchet MS" w:hAnsi="Trebuchet MS"/>
          <w:color w:val="000000"/>
          <w:sz w:val="22"/>
          <w:szCs w:val="22"/>
        </w:rPr>
      </w:pPr>
      <w:bookmarkStart w:id="286" w:name="_Toc147528219"/>
      <w:r>
        <w:rPr>
          <w:rFonts w:ascii="Trebuchet MS" w:hAnsi="Trebuchet MS"/>
          <w:color w:val="000000"/>
          <w:sz w:val="22"/>
          <w:szCs w:val="22"/>
        </w:rPr>
        <w:t xml:space="preserve"> I SAMUEL 28</w:t>
      </w:r>
      <w:bookmarkEnd w:id="286"/>
    </w:p>
    <w:p>
      <w:pPr>
        <w:rPr>
          <w:rFonts w:ascii="Trebuchet MS" w:hAnsi="Trebuchet MS"/>
          <w:color w:val="000000"/>
          <w:sz w:val="20"/>
          <w:szCs w:val="20"/>
        </w:rPr>
      </w:pPr>
      <w:r>
        <w:rPr>
          <w:rFonts w:ascii="Trebuchet MS" w:hAnsi="Trebuchet MS"/>
          <w:color w:val="000000"/>
          <w:sz w:val="20"/>
          <w:szCs w:val="20"/>
        </w:rPr>
        <w:t>1 Naqueles dias ajuntaram os filisteus os seus exércitos para a guerra, para pelejarem contra Israel. Disse Áquis a Davi: Sabe de certo que sairás comigo ao arraial, tu e os teus homens.</w:t>
      </w:r>
    </w:p>
    <w:p>
      <w:pPr>
        <w:rPr>
          <w:rFonts w:ascii="Trebuchet MS" w:hAnsi="Trebuchet MS"/>
          <w:color w:val="000000"/>
          <w:sz w:val="20"/>
          <w:szCs w:val="20"/>
        </w:rPr>
      </w:pPr>
      <w:r>
        <w:rPr>
          <w:rFonts w:ascii="Trebuchet MS" w:hAnsi="Trebuchet MS"/>
          <w:color w:val="000000"/>
          <w:sz w:val="20"/>
          <w:szCs w:val="20"/>
        </w:rPr>
        <w:t>2 Respondeu Davi a Áquis: Assim saberás o que o teu servo há de fazer. E disse Áquis a Davi: Por isso te farei para sempre guarda da minha pessoa.</w:t>
      </w:r>
    </w:p>
    <w:p>
      <w:pPr>
        <w:rPr>
          <w:rFonts w:ascii="Trebuchet MS" w:hAnsi="Trebuchet MS"/>
          <w:color w:val="000000"/>
          <w:sz w:val="20"/>
          <w:szCs w:val="20"/>
        </w:rPr>
      </w:pPr>
      <w:r>
        <w:rPr>
          <w:rFonts w:ascii="Trebuchet MS" w:hAnsi="Trebuchet MS"/>
          <w:color w:val="000000"/>
          <w:sz w:val="20"/>
          <w:szCs w:val="20"/>
        </w:rPr>
        <w:t>3 Ora, Samuel já havia morrido, e todo o Israel o tinha chorado, e o tinha sepultado e em Ramá, que era a sua cidade. E Saul tinha desterrado es necromantes e os adivinhos.</w:t>
      </w:r>
    </w:p>
    <w:p>
      <w:pPr>
        <w:rPr>
          <w:rFonts w:ascii="Trebuchet MS" w:hAnsi="Trebuchet MS"/>
          <w:color w:val="000000"/>
          <w:sz w:val="20"/>
          <w:szCs w:val="20"/>
        </w:rPr>
      </w:pPr>
      <w:r>
        <w:rPr>
          <w:rFonts w:ascii="Trebuchet MS" w:hAnsi="Trebuchet MS"/>
          <w:color w:val="000000"/>
          <w:sz w:val="20"/>
          <w:szCs w:val="20"/>
        </w:rPr>
        <w:t>4 Ajuntando-se, pois, os filisteus, vieram acampar-se em Suném; Saul ajuntou também todo o Israel, e se acamparam em Gilboa.</w:t>
      </w:r>
    </w:p>
    <w:p>
      <w:pPr>
        <w:rPr>
          <w:rFonts w:ascii="Trebuchet MS" w:hAnsi="Trebuchet MS"/>
          <w:color w:val="000000"/>
          <w:sz w:val="20"/>
          <w:szCs w:val="20"/>
        </w:rPr>
      </w:pPr>
      <w:r>
        <w:rPr>
          <w:rFonts w:ascii="Trebuchet MS" w:hAnsi="Trebuchet MS"/>
          <w:color w:val="000000"/>
          <w:sz w:val="20"/>
          <w:szCs w:val="20"/>
        </w:rPr>
        <w:t>5 Vendo Saul o arraial dos filisteus, temeu e estremeceu muito o seu coração.</w:t>
      </w:r>
    </w:p>
    <w:p>
      <w:pPr>
        <w:rPr>
          <w:rFonts w:ascii="Trebuchet MS" w:hAnsi="Trebuchet MS"/>
          <w:color w:val="000000"/>
          <w:sz w:val="20"/>
          <w:szCs w:val="20"/>
        </w:rPr>
      </w:pPr>
      <w:r>
        <w:rPr>
          <w:rFonts w:ascii="Trebuchet MS" w:hAnsi="Trebuchet MS"/>
          <w:color w:val="000000"/>
          <w:sz w:val="20"/>
          <w:szCs w:val="20"/>
        </w:rPr>
        <w:t>6 Pelo que consultou Saul ao Senhor, porém o Senhor não lhe respondeu, nem por sonhos, nem por Urim, nem por profetas.</w:t>
      </w:r>
    </w:p>
    <w:p>
      <w:pPr>
        <w:rPr>
          <w:rFonts w:ascii="Trebuchet MS" w:hAnsi="Trebuchet MS"/>
          <w:color w:val="000000"/>
          <w:sz w:val="20"/>
          <w:szCs w:val="20"/>
        </w:rPr>
      </w:pPr>
      <w:r>
        <w:rPr>
          <w:rFonts w:ascii="Trebuchet MS" w:hAnsi="Trebuchet MS"/>
          <w:color w:val="000000"/>
          <w:sz w:val="20"/>
          <w:szCs w:val="20"/>
        </w:rPr>
        <w:t>7 Então disse Saul aos seus servos: Buscai-me uma necromante, para que eu vá a ela e a consulte. Disseram-lhe os seus servos: Eis que em En-Dor há uma mulher que é necromante.</w:t>
      </w:r>
    </w:p>
    <w:p>
      <w:pPr>
        <w:rPr>
          <w:rFonts w:ascii="Trebuchet MS" w:hAnsi="Trebuchet MS"/>
          <w:color w:val="000000"/>
          <w:sz w:val="20"/>
          <w:szCs w:val="20"/>
        </w:rPr>
      </w:pPr>
      <w:r>
        <w:rPr>
          <w:rFonts w:ascii="Trebuchet MS" w:hAnsi="Trebuchet MS"/>
          <w:color w:val="000000"/>
          <w:sz w:val="20"/>
          <w:szCs w:val="20"/>
        </w:rPr>
        <w:t>8 Então Saul se disfarçou, vestindo outros trajes; e foi ele com dois homens, e chegaram de noite à casa da mulher. Disse-lhe Saul: Peço-te que me adivinhes pela necromancia, e me faças subir aquele que eu te disser.</w:t>
      </w:r>
    </w:p>
    <w:p>
      <w:pPr>
        <w:rPr>
          <w:rFonts w:ascii="Trebuchet MS" w:hAnsi="Trebuchet MS"/>
          <w:color w:val="000000"/>
          <w:sz w:val="20"/>
          <w:szCs w:val="20"/>
        </w:rPr>
      </w:pPr>
      <w:r>
        <w:rPr>
          <w:rFonts w:ascii="Trebuchet MS" w:hAnsi="Trebuchet MS"/>
          <w:color w:val="000000"/>
          <w:sz w:val="20"/>
          <w:szCs w:val="20"/>
        </w:rPr>
        <w:t>9 A mulher lhe respondeu: Tu bem sabes o que Saul fez, como exterminou da terra os necromantes e os adivinhos; por que, então, me armas um laço à minha vida, para me fazeres morrer?</w:t>
      </w:r>
    </w:p>
    <w:p>
      <w:pPr>
        <w:rPr>
          <w:rFonts w:ascii="Trebuchet MS" w:hAnsi="Trebuchet MS"/>
          <w:color w:val="000000"/>
          <w:sz w:val="20"/>
          <w:szCs w:val="20"/>
        </w:rPr>
      </w:pPr>
      <w:r>
        <w:rPr>
          <w:rFonts w:ascii="Trebuchet MS" w:hAnsi="Trebuchet MS"/>
          <w:color w:val="000000"/>
          <w:sz w:val="20"/>
          <w:szCs w:val="20"/>
        </w:rPr>
        <w:t>10 Saul, porém, lhe jurou pelo Senhor, dizendo: Como vive o Senhor, nenhum castigo te sobrevirá por isso.</w:t>
      </w:r>
    </w:p>
    <w:p>
      <w:pPr>
        <w:rPr>
          <w:rFonts w:ascii="Trebuchet MS" w:hAnsi="Trebuchet MS"/>
          <w:color w:val="000000"/>
          <w:sz w:val="20"/>
          <w:szCs w:val="20"/>
        </w:rPr>
      </w:pPr>
      <w:r>
        <w:rPr>
          <w:rFonts w:ascii="Trebuchet MS" w:hAnsi="Trebuchet MS"/>
          <w:color w:val="000000"/>
          <w:sz w:val="20"/>
          <w:szCs w:val="20"/>
        </w:rPr>
        <w:t>11 A mulher então lhe perguntou: Quem te farei subir? Respondeu ele: Faze-me subir Samuel.</w:t>
      </w:r>
    </w:p>
    <w:p>
      <w:pPr>
        <w:rPr>
          <w:rFonts w:ascii="Trebuchet MS" w:hAnsi="Trebuchet MS"/>
          <w:color w:val="000000"/>
          <w:sz w:val="20"/>
          <w:szCs w:val="20"/>
        </w:rPr>
      </w:pPr>
      <w:r>
        <w:rPr>
          <w:rFonts w:ascii="Trebuchet MS" w:hAnsi="Trebuchet MS"/>
          <w:color w:val="000000"/>
          <w:sz w:val="20"/>
          <w:szCs w:val="20"/>
        </w:rPr>
        <w:t>12 Vendo, pois, a mulher a Samuel, gritou em alta voz, e falou a Saul, dizendo: Por que me enganaste? pois tu mesmo és Saul.</w:t>
      </w:r>
    </w:p>
    <w:p>
      <w:pPr>
        <w:rPr>
          <w:rFonts w:ascii="Trebuchet MS" w:hAnsi="Trebuchet MS"/>
          <w:color w:val="000000"/>
          <w:sz w:val="20"/>
          <w:szCs w:val="20"/>
        </w:rPr>
      </w:pPr>
      <w:r>
        <w:rPr>
          <w:rFonts w:ascii="Trebuchet MS" w:hAnsi="Trebuchet MS"/>
          <w:color w:val="000000"/>
          <w:sz w:val="20"/>
          <w:szCs w:val="20"/>
        </w:rPr>
        <w:t>13 Ao que o rei lhe disse: Não temas; que é que vês? Então a mulher respondeu a Saul: Vejo um deus que vem subindo de dentro da terra.</w:t>
      </w:r>
    </w:p>
    <w:p>
      <w:pPr>
        <w:rPr>
          <w:rFonts w:ascii="Trebuchet MS" w:hAnsi="Trebuchet MS"/>
          <w:color w:val="000000"/>
          <w:sz w:val="20"/>
          <w:szCs w:val="20"/>
        </w:rPr>
      </w:pPr>
      <w:r>
        <w:rPr>
          <w:rFonts w:ascii="Trebuchet MS" w:hAnsi="Trebuchet MS"/>
          <w:color w:val="000000"/>
          <w:sz w:val="20"/>
          <w:szCs w:val="20"/>
        </w:rPr>
        <w:t>14 Perguntou-lhe ele: Como é a sua figura? E disse ela: Vem subindo um ancião, e está envolto numa capa. Entendendo Saul que era Samuel, inclinou-se com o rosto em terra, e lhe fez reverência.</w:t>
      </w:r>
    </w:p>
    <w:p>
      <w:pPr>
        <w:rPr>
          <w:rFonts w:ascii="Trebuchet MS" w:hAnsi="Trebuchet MS"/>
          <w:color w:val="000000"/>
          <w:sz w:val="20"/>
          <w:szCs w:val="20"/>
        </w:rPr>
      </w:pPr>
      <w:r>
        <w:rPr>
          <w:rFonts w:ascii="Trebuchet MS" w:hAnsi="Trebuchet MS"/>
          <w:color w:val="000000"/>
          <w:sz w:val="20"/>
          <w:szCs w:val="20"/>
        </w:rPr>
        <w:t>15 Samuel disse a Saul: Por que me inquietaste, fazendo-me subir? Então disse Saul: Estou muito angustiado, porque os filisteus guerreiam contra mim, e Deus se tem desviado de mim, e já não me responde, nem por intermédio dos profetas nem por sonhos; por isso te chamei, para que me faças saber o que hei de fazer.</w:t>
      </w:r>
    </w:p>
    <w:p>
      <w:pPr>
        <w:rPr>
          <w:rFonts w:ascii="Trebuchet MS" w:hAnsi="Trebuchet MS"/>
          <w:color w:val="000000"/>
          <w:sz w:val="20"/>
          <w:szCs w:val="20"/>
        </w:rPr>
      </w:pPr>
      <w:r>
        <w:rPr>
          <w:rFonts w:ascii="Trebuchet MS" w:hAnsi="Trebuchet MS"/>
          <w:color w:val="000000"/>
          <w:sz w:val="20"/>
          <w:szCs w:val="20"/>
        </w:rPr>
        <w:t>16 Então disse Samuel: Por que, pois, me perguntas a mim, visto que o Senhor se tem desviado de ti, e se tem feito teu inimigo?</w:t>
      </w:r>
    </w:p>
    <w:p>
      <w:pPr>
        <w:rPr>
          <w:rFonts w:ascii="Trebuchet MS" w:hAnsi="Trebuchet MS"/>
          <w:color w:val="000000"/>
          <w:sz w:val="20"/>
          <w:szCs w:val="20"/>
        </w:rPr>
      </w:pPr>
      <w:r>
        <w:rPr>
          <w:rFonts w:ascii="Trebuchet MS" w:hAnsi="Trebuchet MS"/>
          <w:color w:val="000000"/>
          <w:sz w:val="20"/>
          <w:szCs w:val="20"/>
        </w:rPr>
        <w:t>17 O Senhor te fez como por meu intermédio te disse; pois o Senhor rasgou o reino da tua mão, e o deu ao teu próximo, a Davi.</w:t>
      </w:r>
    </w:p>
    <w:p>
      <w:pPr>
        <w:rPr>
          <w:rFonts w:ascii="Trebuchet MS" w:hAnsi="Trebuchet MS"/>
          <w:color w:val="000000"/>
          <w:sz w:val="20"/>
          <w:szCs w:val="20"/>
        </w:rPr>
      </w:pPr>
      <w:r>
        <w:rPr>
          <w:rFonts w:ascii="Trebuchet MS" w:hAnsi="Trebuchet MS"/>
          <w:color w:val="000000"/>
          <w:sz w:val="20"/>
          <w:szCs w:val="20"/>
        </w:rPr>
        <w:t>18 Porquanto não deste ouvidos à voz do Senhor, e não executaste e furor da sua ira contra Amaleque, por isso o Senhor te fez hoje isto.</w:t>
      </w:r>
    </w:p>
    <w:p>
      <w:pPr>
        <w:rPr>
          <w:rFonts w:ascii="Trebuchet MS" w:hAnsi="Trebuchet MS"/>
          <w:color w:val="000000"/>
          <w:sz w:val="20"/>
          <w:szCs w:val="20"/>
        </w:rPr>
      </w:pPr>
      <w:r>
        <w:rPr>
          <w:rFonts w:ascii="Trebuchet MS" w:hAnsi="Trebuchet MS"/>
          <w:color w:val="000000"/>
          <w:sz w:val="20"/>
          <w:szCs w:val="20"/>
        </w:rPr>
        <w:t>19 E o Senhor entregará também a Israel contigo na mão dos filisteus. Amanhã tu e teus filhos estareis comigo, e o Senhor entregará o arraial de Israel na mão dos filisteus.</w:t>
      </w:r>
    </w:p>
    <w:p>
      <w:pPr>
        <w:rPr>
          <w:rFonts w:ascii="Trebuchet MS" w:hAnsi="Trebuchet MS"/>
          <w:color w:val="000000"/>
          <w:sz w:val="20"/>
          <w:szCs w:val="20"/>
        </w:rPr>
      </w:pPr>
      <w:r>
        <w:rPr>
          <w:rFonts w:ascii="Trebuchet MS" w:hAnsi="Trebuchet MS"/>
          <w:color w:val="000000"/>
          <w:sz w:val="20"/>
          <w:szCs w:val="20"/>
        </w:rPr>
        <w:t>20 Imediatamente Saul caiu estendido por terra, tomado de grande medo por causa das palavras de Samuel; e não houve força nele, porque nada havia comido todo aquele dia e toda aquela noite.</w:t>
      </w:r>
    </w:p>
    <w:p>
      <w:pPr>
        <w:rPr>
          <w:rFonts w:ascii="Trebuchet MS" w:hAnsi="Trebuchet MS"/>
          <w:color w:val="000000"/>
          <w:sz w:val="20"/>
          <w:szCs w:val="20"/>
        </w:rPr>
      </w:pPr>
      <w:r>
        <w:rPr>
          <w:rFonts w:ascii="Trebuchet MS" w:hAnsi="Trebuchet MS"/>
          <w:color w:val="000000"/>
          <w:sz w:val="20"/>
          <w:szCs w:val="20"/>
        </w:rPr>
        <w:t>21 Então a mulher se aproximou de Saul e, vendo que estava tão perturbado, disse-lhe: Eis que a tua serva deu ouvidos à tua voz; pus a minha vida na minha mão, dando ouvidos às palavras que disseste.</w:t>
      </w:r>
    </w:p>
    <w:p>
      <w:pPr>
        <w:rPr>
          <w:rFonts w:ascii="Trebuchet MS" w:hAnsi="Trebuchet MS"/>
          <w:color w:val="000000"/>
          <w:sz w:val="20"/>
          <w:szCs w:val="20"/>
        </w:rPr>
      </w:pPr>
      <w:r>
        <w:rPr>
          <w:rFonts w:ascii="Trebuchet MS" w:hAnsi="Trebuchet MS"/>
          <w:color w:val="000000"/>
          <w:sz w:val="20"/>
          <w:szCs w:val="20"/>
        </w:rPr>
        <w:t>22 Agora, pois, ouve também tu as palavras da tua serva, e permite que eu ponha um bocado de pão diante de ti; come, para que tenhas forças quando te puseres a caminho.</w:t>
      </w:r>
    </w:p>
    <w:p>
      <w:pPr>
        <w:rPr>
          <w:rFonts w:ascii="Trebuchet MS" w:hAnsi="Trebuchet MS"/>
          <w:color w:val="000000"/>
          <w:sz w:val="20"/>
          <w:szCs w:val="20"/>
        </w:rPr>
      </w:pPr>
      <w:r>
        <w:rPr>
          <w:rFonts w:ascii="Trebuchet MS" w:hAnsi="Trebuchet MS"/>
          <w:color w:val="000000"/>
          <w:sz w:val="20"/>
          <w:szCs w:val="20"/>
        </w:rPr>
        <w:t>23 Ele, porém, recusou, dizendo: Não comerei. Mas os seus servos e a mulher o constrangeram, e ele deu ouvidos à sua voz; e levantando-se do chão, sentou-se na cama.</w:t>
      </w:r>
    </w:p>
    <w:p>
      <w:pPr>
        <w:rPr>
          <w:rFonts w:ascii="Trebuchet MS" w:hAnsi="Trebuchet MS"/>
          <w:color w:val="000000"/>
          <w:sz w:val="20"/>
          <w:szCs w:val="20"/>
        </w:rPr>
      </w:pPr>
      <w:r>
        <w:rPr>
          <w:rFonts w:ascii="Trebuchet MS" w:hAnsi="Trebuchet MS"/>
          <w:color w:val="000000"/>
          <w:sz w:val="20"/>
          <w:szCs w:val="20"/>
        </w:rPr>
        <w:t>24 Ora, a mulher tinha em casa um bezerro cevado; apressou-se, pois, e o degolou; também tomou farinha, e a amassou, e a cozeu em bolos ázimos.</w:t>
      </w:r>
    </w:p>
    <w:p>
      <w:pPr>
        <w:rPr>
          <w:rFonts w:ascii="Trebuchet MS" w:hAnsi="Trebuchet MS"/>
          <w:color w:val="000000"/>
          <w:sz w:val="20"/>
          <w:szCs w:val="20"/>
        </w:rPr>
      </w:pPr>
      <w:r>
        <w:rPr>
          <w:rFonts w:ascii="Trebuchet MS" w:hAnsi="Trebuchet MS"/>
          <w:color w:val="000000"/>
          <w:sz w:val="20"/>
          <w:szCs w:val="20"/>
        </w:rPr>
        <w:t>25 Então pôs tudo diante de Saul e de seus servos; e eles comeram. Depois levantaram-se e partiram naquela mesma noite.</w:t>
      </w:r>
    </w:p>
    <w:p>
      <w:pPr>
        <w:pStyle w:val="P13"/>
        <w:rPr>
          <w:rFonts w:ascii="Trebuchet MS" w:hAnsi="Trebuchet MS"/>
          <w:color w:val="000000"/>
          <w:sz w:val="22"/>
          <w:szCs w:val="22"/>
        </w:rPr>
      </w:pPr>
      <w:bookmarkStart w:id="287" w:name="_Toc147528220"/>
      <w:r>
        <w:rPr>
          <w:rFonts w:ascii="Trebuchet MS" w:hAnsi="Trebuchet MS"/>
          <w:color w:val="000000"/>
          <w:sz w:val="22"/>
          <w:szCs w:val="22"/>
        </w:rPr>
        <w:t xml:space="preserve"> I SAMUEL 29</w:t>
      </w:r>
      <w:bookmarkEnd w:id="287"/>
    </w:p>
    <w:p>
      <w:pPr>
        <w:rPr>
          <w:rFonts w:ascii="Trebuchet MS" w:hAnsi="Trebuchet MS"/>
          <w:color w:val="000000"/>
          <w:sz w:val="20"/>
          <w:szCs w:val="20"/>
        </w:rPr>
      </w:pPr>
      <w:r>
        <w:rPr>
          <w:rFonts w:ascii="Trebuchet MS" w:hAnsi="Trebuchet MS"/>
          <w:color w:val="000000"/>
          <w:sz w:val="20"/>
          <w:szCs w:val="20"/>
        </w:rPr>
        <w:t>1 Os filisteus ajuntaram todos os seus exércitos em Afeque; e os israelitas acamparam-se em Endor, que fica em Jizreel.</w:t>
      </w:r>
    </w:p>
    <w:p>
      <w:pPr>
        <w:rPr>
          <w:rFonts w:ascii="Trebuchet MS" w:hAnsi="Trebuchet MS"/>
          <w:color w:val="000000"/>
          <w:sz w:val="20"/>
          <w:szCs w:val="20"/>
        </w:rPr>
      </w:pPr>
      <w:r>
        <w:rPr>
          <w:rFonts w:ascii="Trebuchet MS" w:hAnsi="Trebuchet MS"/>
          <w:color w:val="000000"/>
          <w:sz w:val="20"/>
          <w:szCs w:val="20"/>
        </w:rPr>
        <w:t>2 Então os chefes dos filisteus se adiantaram com centenas e com milhares; e Davi e os seus homens iam com Áquis na retaguarda.</w:t>
      </w:r>
    </w:p>
    <w:p>
      <w:pPr>
        <w:rPr>
          <w:rFonts w:ascii="Trebuchet MS" w:hAnsi="Trebuchet MS"/>
          <w:color w:val="000000"/>
          <w:sz w:val="20"/>
          <w:szCs w:val="20"/>
        </w:rPr>
      </w:pPr>
      <w:r>
        <w:rPr>
          <w:rFonts w:ascii="Trebuchet MS" w:hAnsi="Trebuchet MS"/>
          <w:color w:val="000000"/>
          <w:sz w:val="20"/>
          <w:szCs w:val="20"/>
        </w:rPr>
        <w:t>3 Perguntaram os chefes dos filisteus: que fazem aqui estes hebreus? Respondeu Áquis aos chefes dos filisteus: Não é este Davi, o servo de Saul, rei de Israel, que tem estado comigo alguns dias ou anos? e nenhuma culpa tenho achado nele desde o dia em que se revoltou, até o dia de hoje.</w:t>
      </w:r>
    </w:p>
    <w:p>
      <w:pPr>
        <w:rPr>
          <w:rFonts w:ascii="Trebuchet MS" w:hAnsi="Trebuchet MS"/>
          <w:color w:val="000000"/>
          <w:sz w:val="20"/>
          <w:szCs w:val="20"/>
        </w:rPr>
      </w:pPr>
      <w:r>
        <w:rPr>
          <w:rFonts w:ascii="Trebuchet MS" w:hAnsi="Trebuchet MS"/>
          <w:color w:val="000000"/>
          <w:sz w:val="20"/>
          <w:szCs w:val="20"/>
        </w:rPr>
        <w:t>4 Mas os chefes dos filisteus muito se indignaram contra ele, e disseram a Áquis: Faze voltar este homem para que torne ao lugar em que o puseste; não desça ele conosco à batalha, a fim de que não se torne nosso adversário no combate; pois, como se tornaria este agradável a seu senhor? porventura não seria com as cabeças destes homens?</w:t>
      </w:r>
    </w:p>
    <w:p>
      <w:pPr>
        <w:rPr>
          <w:rFonts w:ascii="Trebuchet MS" w:hAnsi="Trebuchet MS"/>
          <w:color w:val="000000"/>
          <w:sz w:val="20"/>
          <w:szCs w:val="20"/>
        </w:rPr>
      </w:pPr>
      <w:r>
        <w:rPr>
          <w:rFonts w:ascii="Trebuchet MS" w:hAnsi="Trebuchet MS"/>
          <w:color w:val="000000"/>
          <w:sz w:val="20"/>
          <w:szCs w:val="20"/>
        </w:rPr>
        <w:t>5 Este não é aquele Davi, a respeito de quem cantavam nas danças: Saul feriu os seus milhares, mas Davi os seus dez milhares?</w:t>
      </w:r>
    </w:p>
    <w:p>
      <w:pPr>
        <w:rPr>
          <w:rFonts w:ascii="Trebuchet MS" w:hAnsi="Trebuchet MS"/>
          <w:color w:val="000000"/>
          <w:sz w:val="20"/>
          <w:szCs w:val="20"/>
        </w:rPr>
      </w:pPr>
      <w:r>
        <w:rPr>
          <w:rFonts w:ascii="Trebuchet MS" w:hAnsi="Trebuchet MS"/>
          <w:color w:val="000000"/>
          <w:sz w:val="20"/>
          <w:szCs w:val="20"/>
        </w:rPr>
        <w:t>6 Então Áquis chamou a Davi e disse-lhe: Como vive o Senhor, tu és reto, e a sua entrada e saída comigo no arraial é boa aos meus olhos, pois nenhum mal tenho achado em ti, desde o dia em que vieste ter comigo, até o dia de hoje; porém aos chefes não agradas.</w:t>
      </w:r>
    </w:p>
    <w:p>
      <w:pPr>
        <w:rPr>
          <w:rFonts w:ascii="Trebuchet MS" w:hAnsi="Trebuchet MS"/>
          <w:color w:val="000000"/>
          <w:sz w:val="20"/>
          <w:szCs w:val="20"/>
        </w:rPr>
      </w:pPr>
      <w:r>
        <w:rPr>
          <w:rFonts w:ascii="Trebuchet MS" w:hAnsi="Trebuchet MS"/>
          <w:color w:val="000000"/>
          <w:sz w:val="20"/>
          <w:szCs w:val="20"/>
        </w:rPr>
        <w:t>7 Volta, pois, agora, e vai em paz, para não desagradares os chefes dos filisteus.</w:t>
      </w:r>
    </w:p>
    <w:p>
      <w:pPr>
        <w:rPr>
          <w:rFonts w:ascii="Trebuchet MS" w:hAnsi="Trebuchet MS"/>
          <w:color w:val="000000"/>
          <w:sz w:val="20"/>
          <w:szCs w:val="20"/>
        </w:rPr>
      </w:pPr>
      <w:r>
        <w:rPr>
          <w:rFonts w:ascii="Trebuchet MS" w:hAnsi="Trebuchet MS"/>
          <w:color w:val="000000"/>
          <w:sz w:val="20"/>
          <w:szCs w:val="20"/>
        </w:rPr>
        <w:t>8 Ao que Davi disse a Áquis: Por quê? que fiz eu? ou, que achaste no teu servo, desde o dia em que vim ter contigo, até o dia de hoje, para que eu não vá pelejar contra es inimigos do rei meu senhor?</w:t>
      </w:r>
    </w:p>
    <w:p>
      <w:pPr>
        <w:rPr>
          <w:rFonts w:ascii="Trebuchet MS" w:hAnsi="Trebuchet MS"/>
          <w:color w:val="000000"/>
          <w:sz w:val="20"/>
          <w:szCs w:val="20"/>
        </w:rPr>
      </w:pPr>
      <w:r>
        <w:rPr>
          <w:rFonts w:ascii="Trebuchet MS" w:hAnsi="Trebuchet MS"/>
          <w:color w:val="000000"/>
          <w:sz w:val="20"/>
          <w:szCs w:val="20"/>
        </w:rPr>
        <w:t>9 Respondeu, porém, Áquis e disse a Davi: Bem o sei; e, na verdade, aos meus olhos és bom como um anjo de Deus; contudo os chefes dos filisteus disseram: Este não há de subir conosco à batalha.</w:t>
      </w:r>
    </w:p>
    <w:p>
      <w:pPr>
        <w:rPr>
          <w:rFonts w:ascii="Trebuchet MS" w:hAnsi="Trebuchet MS"/>
          <w:color w:val="000000"/>
          <w:sz w:val="20"/>
          <w:szCs w:val="20"/>
        </w:rPr>
      </w:pPr>
      <w:r>
        <w:rPr>
          <w:rFonts w:ascii="Trebuchet MS" w:hAnsi="Trebuchet MS"/>
          <w:color w:val="000000"/>
          <w:sz w:val="20"/>
          <w:szCs w:val="20"/>
        </w:rPr>
        <w:t>10 Levanta-te, pois, amanhã de madrugada, tu e os servos de teu senhor que vieram contigo; e, tendo vos levantado de madrugada, parti logo que haja luz.</w:t>
      </w:r>
    </w:p>
    <w:p>
      <w:pPr>
        <w:rPr>
          <w:rFonts w:ascii="Trebuchet MS" w:hAnsi="Trebuchet MS"/>
          <w:color w:val="000000"/>
          <w:sz w:val="20"/>
          <w:szCs w:val="20"/>
        </w:rPr>
      </w:pPr>
      <w:r>
        <w:rPr>
          <w:rFonts w:ascii="Trebuchet MS" w:hAnsi="Trebuchet MS"/>
          <w:color w:val="000000"/>
          <w:sz w:val="20"/>
          <w:szCs w:val="20"/>
        </w:rPr>
        <w:t>11 Madrugaram, pois, Davi e os seus homens, a fim de partirem, pela manhã, e voltarem à terra dos filisteus; e os filisteus subiram a Jizreel.</w:t>
      </w:r>
    </w:p>
    <w:p>
      <w:pPr>
        <w:pStyle w:val="P13"/>
        <w:rPr>
          <w:rFonts w:ascii="Trebuchet MS" w:hAnsi="Trebuchet MS"/>
          <w:color w:val="000000"/>
          <w:sz w:val="22"/>
          <w:szCs w:val="22"/>
        </w:rPr>
      </w:pPr>
      <w:bookmarkStart w:id="288" w:name="_Toc147528221"/>
      <w:r>
        <w:rPr>
          <w:rFonts w:ascii="Trebuchet MS" w:hAnsi="Trebuchet MS"/>
          <w:color w:val="000000"/>
          <w:sz w:val="22"/>
          <w:szCs w:val="22"/>
        </w:rPr>
        <w:t xml:space="preserve"> I SAMUEL 30</w:t>
      </w:r>
      <w:bookmarkEnd w:id="288"/>
    </w:p>
    <w:p>
      <w:pPr>
        <w:rPr>
          <w:rFonts w:ascii="Trebuchet MS" w:hAnsi="Trebuchet MS"/>
          <w:color w:val="000000"/>
          <w:sz w:val="20"/>
          <w:szCs w:val="20"/>
        </w:rPr>
      </w:pPr>
      <w:r>
        <w:rPr>
          <w:rFonts w:ascii="Trebuchet MS" w:hAnsi="Trebuchet MS"/>
          <w:color w:val="000000"/>
          <w:sz w:val="20"/>
          <w:szCs w:val="20"/>
        </w:rPr>
        <w:t>1 Sucedeu, pois, que, chegando Davi e os seus homens ao terceiro dia a Ziclague, os amalequitas tinham feito uma incursão sobre o Negebe, e sobre Ziclague, e tinham ferido a Ziclague e a tinham queimado a fogo;</w:t>
      </w:r>
    </w:p>
    <w:p>
      <w:pPr>
        <w:rPr>
          <w:rFonts w:ascii="Trebuchet MS" w:hAnsi="Trebuchet MS"/>
          <w:color w:val="000000"/>
          <w:sz w:val="20"/>
          <w:szCs w:val="20"/>
        </w:rPr>
      </w:pPr>
      <w:r>
        <w:rPr>
          <w:rFonts w:ascii="Trebuchet MS" w:hAnsi="Trebuchet MS"/>
          <w:color w:val="000000"/>
          <w:sz w:val="20"/>
          <w:szCs w:val="20"/>
        </w:rPr>
        <w:t>2 e tinham levado cativas as mulheres, e todos os que estavam nela, tanto pequenos como grandes; a ninguém, porém, mataram, tão-somente os levaram consigo, e foram o seu caminho.</w:t>
      </w:r>
    </w:p>
    <w:p>
      <w:pPr>
        <w:rPr>
          <w:rFonts w:ascii="Trebuchet MS" w:hAnsi="Trebuchet MS"/>
          <w:color w:val="000000"/>
          <w:sz w:val="20"/>
          <w:szCs w:val="20"/>
        </w:rPr>
      </w:pPr>
      <w:r>
        <w:rPr>
          <w:rFonts w:ascii="Trebuchet MS" w:hAnsi="Trebuchet MS"/>
          <w:color w:val="000000"/>
          <w:sz w:val="20"/>
          <w:szCs w:val="20"/>
        </w:rPr>
        <w:t>3 Quando Davi e os seus homens chegaram à cidade, eis que estava queimada a fogo, e suas mulheres, seus filhos e suas filhas tinham sido levados cativos.</w:t>
      </w:r>
    </w:p>
    <w:p>
      <w:pPr>
        <w:rPr>
          <w:rFonts w:ascii="Trebuchet MS" w:hAnsi="Trebuchet MS"/>
          <w:color w:val="000000"/>
          <w:sz w:val="20"/>
          <w:szCs w:val="20"/>
        </w:rPr>
      </w:pPr>
      <w:r>
        <w:rPr>
          <w:rFonts w:ascii="Trebuchet MS" w:hAnsi="Trebuchet MS"/>
          <w:color w:val="000000"/>
          <w:sz w:val="20"/>
          <w:szCs w:val="20"/>
        </w:rPr>
        <w:t>4 Então Davi e o povo que se achava com ele alçaram a sua voz, e choraram, até que não ouve neles mais forças para chorar.</w:t>
      </w:r>
    </w:p>
    <w:p>
      <w:pPr>
        <w:rPr>
          <w:rFonts w:ascii="Trebuchet MS" w:hAnsi="Trebuchet MS"/>
          <w:color w:val="000000"/>
          <w:sz w:val="20"/>
          <w:szCs w:val="20"/>
        </w:rPr>
      </w:pPr>
      <w:r>
        <w:rPr>
          <w:rFonts w:ascii="Trebuchet MS" w:hAnsi="Trebuchet MS"/>
          <w:color w:val="000000"/>
          <w:sz w:val="20"/>
          <w:szCs w:val="20"/>
        </w:rPr>
        <w:t>5 Também as duas mulheres de Davi foram levadas cativas: Ainoã, a jizreelita, e Abigail, que fora mulher de Nabal, o carmelita.</w:t>
      </w:r>
    </w:p>
    <w:p>
      <w:pPr>
        <w:rPr>
          <w:rFonts w:ascii="Trebuchet MS" w:hAnsi="Trebuchet MS"/>
          <w:color w:val="000000"/>
          <w:sz w:val="20"/>
          <w:szCs w:val="20"/>
        </w:rPr>
      </w:pPr>
      <w:r>
        <w:rPr>
          <w:rFonts w:ascii="Trebuchet MS" w:hAnsi="Trebuchet MS"/>
          <w:color w:val="000000"/>
          <w:sz w:val="20"/>
          <w:szCs w:val="20"/>
        </w:rPr>
        <w:t>6 Também Davi se angustiou; pois o povo falava em apedrejá-lo, porquanto a alma de todo o povo estava amargurada por causa de seus filhos e de suas filhas. Mas Davi se fortaleceu no Senhor seu Deus.</w:t>
      </w:r>
    </w:p>
    <w:p>
      <w:pPr>
        <w:rPr>
          <w:rFonts w:ascii="Trebuchet MS" w:hAnsi="Trebuchet MS"/>
          <w:color w:val="000000"/>
          <w:sz w:val="20"/>
          <w:szCs w:val="20"/>
        </w:rPr>
      </w:pPr>
      <w:r>
        <w:rPr>
          <w:rFonts w:ascii="Trebuchet MS" w:hAnsi="Trebuchet MS"/>
          <w:color w:val="000000"/>
          <w:sz w:val="20"/>
          <w:szCs w:val="20"/>
        </w:rPr>
        <w:t>7 Disse Davi a Abiatar, o sacerdote, filho de Aimeleque: Traze-me aqui o éfode. E Abiatar trouxe o éfode a Davi.</w:t>
      </w:r>
    </w:p>
    <w:p>
      <w:pPr>
        <w:rPr>
          <w:rFonts w:ascii="Trebuchet MS" w:hAnsi="Trebuchet MS"/>
          <w:color w:val="000000"/>
          <w:sz w:val="20"/>
          <w:szCs w:val="20"/>
        </w:rPr>
      </w:pPr>
      <w:r>
        <w:rPr>
          <w:rFonts w:ascii="Trebuchet MS" w:hAnsi="Trebuchet MS"/>
          <w:color w:val="000000"/>
          <w:sz w:val="20"/>
          <w:szCs w:val="20"/>
        </w:rPr>
        <w:t>8 Então consultou Davi ao Senhor, dizendo: Perseguirei eu a esta tropa? alcançá-la-ei? Respondeu-lhe o Senhor: Persegue-a; porque de certo a alcançarás e tudo recobrarás.</w:t>
      </w:r>
    </w:p>
    <w:p>
      <w:pPr>
        <w:rPr>
          <w:rFonts w:ascii="Trebuchet MS" w:hAnsi="Trebuchet MS"/>
          <w:color w:val="000000"/>
          <w:sz w:val="20"/>
          <w:szCs w:val="20"/>
        </w:rPr>
      </w:pPr>
      <w:r>
        <w:rPr>
          <w:rFonts w:ascii="Trebuchet MS" w:hAnsi="Trebuchet MS"/>
          <w:color w:val="000000"/>
          <w:sz w:val="20"/>
          <w:szCs w:val="20"/>
        </w:rPr>
        <w:t>9 Ao que partiu Davi, ele e os seiscentos homens que com ele se achavam, e chegaram ao ribeiro de Besor, onde pararam os que tinham ficado para trás.</w:t>
      </w:r>
    </w:p>
    <w:p>
      <w:pPr>
        <w:rPr>
          <w:rFonts w:ascii="Trebuchet MS" w:hAnsi="Trebuchet MS"/>
          <w:color w:val="000000"/>
          <w:sz w:val="20"/>
          <w:szCs w:val="20"/>
        </w:rPr>
      </w:pPr>
      <w:r>
        <w:rPr>
          <w:rFonts w:ascii="Trebuchet MS" w:hAnsi="Trebuchet MS"/>
          <w:color w:val="000000"/>
          <w:sz w:val="20"/>
          <w:szCs w:val="20"/>
        </w:rPr>
        <w:t>10 Mas Davi ainda os perseguia, com quatrocentos homens, enquanto que duzentos ficaram atrás, por não poderem, de cansados que estavam, passar o ribeiro de Besor.</w:t>
      </w:r>
    </w:p>
    <w:p>
      <w:pPr>
        <w:rPr>
          <w:rFonts w:ascii="Trebuchet MS" w:hAnsi="Trebuchet MS"/>
          <w:color w:val="000000"/>
          <w:sz w:val="20"/>
          <w:szCs w:val="20"/>
        </w:rPr>
      </w:pPr>
      <w:r>
        <w:rPr>
          <w:rFonts w:ascii="Trebuchet MS" w:hAnsi="Trebuchet MS"/>
          <w:color w:val="000000"/>
          <w:sz w:val="20"/>
          <w:szCs w:val="20"/>
        </w:rPr>
        <w:t>11 Ora, acharam no campo um egípcio, e o trouxeram a Davi; deram-lhe pão a comer, e água a beber;</w:t>
      </w:r>
    </w:p>
    <w:p>
      <w:pPr>
        <w:rPr>
          <w:rFonts w:ascii="Trebuchet MS" w:hAnsi="Trebuchet MS"/>
          <w:color w:val="000000"/>
          <w:sz w:val="20"/>
          <w:szCs w:val="20"/>
        </w:rPr>
      </w:pPr>
      <w:r>
        <w:rPr>
          <w:rFonts w:ascii="Trebuchet MS" w:hAnsi="Trebuchet MS"/>
          <w:color w:val="000000"/>
          <w:sz w:val="20"/>
          <w:szCs w:val="20"/>
        </w:rPr>
        <w:t>12 deram-lhe também um pedaço de massa de figos secos e dois cachos de passas. Tendo ele comido, voltou-lhe o ânimo; pois havia três dias e três noites que não tinha comido pão nem bebido água.</w:t>
      </w:r>
    </w:p>
    <w:p>
      <w:pPr>
        <w:rPr>
          <w:rFonts w:ascii="Trebuchet MS" w:hAnsi="Trebuchet MS"/>
          <w:color w:val="000000"/>
          <w:sz w:val="20"/>
          <w:szCs w:val="20"/>
        </w:rPr>
      </w:pPr>
      <w:r>
        <w:rPr>
          <w:rFonts w:ascii="Trebuchet MS" w:hAnsi="Trebuchet MS"/>
          <w:color w:val="000000"/>
          <w:sz w:val="20"/>
          <w:szCs w:val="20"/>
        </w:rPr>
        <w:t>13 Então Davi lhe perguntou: De quem és tu, e donde vens? Respondeu ele: Sou um moço egípcio, servo dum amalequita; e o meu senhor me abandonou, porque adoeci há três dias.</w:t>
      </w:r>
    </w:p>
    <w:p>
      <w:pPr>
        <w:rPr>
          <w:rFonts w:ascii="Trebuchet MS" w:hAnsi="Trebuchet MS"/>
          <w:color w:val="000000"/>
          <w:sz w:val="20"/>
          <w:szCs w:val="20"/>
        </w:rPr>
      </w:pPr>
      <w:r>
        <w:rPr>
          <w:rFonts w:ascii="Trebuchet MS" w:hAnsi="Trebuchet MS"/>
          <w:color w:val="000000"/>
          <w:sz w:val="20"/>
          <w:szCs w:val="20"/>
        </w:rPr>
        <w:t>14 Nós fizemos uma incursão sobre o Negebe dos queretitas, sobre o de Judá e sobre o de Calebe, e pusemos fogo a Ziclague.</w:t>
      </w:r>
    </w:p>
    <w:p>
      <w:pPr>
        <w:rPr>
          <w:rFonts w:ascii="Trebuchet MS" w:hAnsi="Trebuchet MS"/>
          <w:color w:val="000000"/>
          <w:sz w:val="20"/>
          <w:szCs w:val="20"/>
        </w:rPr>
      </w:pPr>
      <w:r>
        <w:rPr>
          <w:rFonts w:ascii="Trebuchet MS" w:hAnsi="Trebuchet MS"/>
          <w:color w:val="000000"/>
          <w:sz w:val="20"/>
          <w:szCs w:val="20"/>
        </w:rPr>
        <w:t>15 Perguntou-lhe Davi: Poderias descer e guiar-me a essa tropa? Respondeu ele: Jura-me tu por Deus que não me matarás, nem me entregarás na mão de meu senhor, e eu descerei e te guiarei a essa tropa.</w:t>
      </w:r>
    </w:p>
    <w:p>
      <w:pPr>
        <w:rPr>
          <w:rFonts w:ascii="Trebuchet MS" w:hAnsi="Trebuchet MS"/>
          <w:color w:val="000000"/>
          <w:sz w:val="20"/>
          <w:szCs w:val="20"/>
        </w:rPr>
      </w:pPr>
      <w:r>
        <w:rPr>
          <w:rFonts w:ascii="Trebuchet MS" w:hAnsi="Trebuchet MS"/>
          <w:color w:val="000000"/>
          <w:sz w:val="20"/>
          <w:szCs w:val="20"/>
        </w:rPr>
        <w:t>16 Desceu, pois, e o guiou; e eis que eles estavam espalhados sobre a face de toda a terra, comendo, bebendo e dançando, por causa de todo aquele grande despojo que haviam tomado da terra dos filisteus e a terra de Judá.</w:t>
      </w:r>
    </w:p>
    <w:p>
      <w:pPr>
        <w:rPr>
          <w:rFonts w:ascii="Trebuchet MS" w:hAnsi="Trebuchet MS"/>
          <w:color w:val="000000"/>
          <w:sz w:val="20"/>
          <w:szCs w:val="20"/>
        </w:rPr>
      </w:pPr>
      <w:r>
        <w:rPr>
          <w:rFonts w:ascii="Trebuchet MS" w:hAnsi="Trebuchet MS"/>
          <w:color w:val="000000"/>
          <w:sz w:val="20"/>
          <w:szCs w:val="20"/>
        </w:rPr>
        <w:t>17 Então Davi os feriu, desde o crepúsculo até a tarde do dia seguinte, e nenhum deles escapou, senão só quatrocentos mancebos que, montados sobre camelos, fugiram.</w:t>
      </w:r>
    </w:p>
    <w:p>
      <w:pPr>
        <w:rPr>
          <w:rFonts w:ascii="Trebuchet MS" w:hAnsi="Trebuchet MS"/>
          <w:color w:val="000000"/>
          <w:sz w:val="20"/>
          <w:szCs w:val="20"/>
        </w:rPr>
      </w:pPr>
      <w:r>
        <w:rPr>
          <w:rFonts w:ascii="Trebuchet MS" w:hAnsi="Trebuchet MS"/>
          <w:color w:val="000000"/>
          <w:sz w:val="20"/>
          <w:szCs w:val="20"/>
        </w:rPr>
        <w:t>18 Assim recobrou Davi tudo quanto os amalequitas haviam tomado; também libertou as suas duas mulheres.</w:t>
      </w:r>
    </w:p>
    <w:p>
      <w:pPr>
        <w:rPr>
          <w:rFonts w:ascii="Trebuchet MS" w:hAnsi="Trebuchet MS"/>
          <w:color w:val="000000"/>
          <w:sz w:val="20"/>
          <w:szCs w:val="20"/>
        </w:rPr>
      </w:pPr>
      <w:r>
        <w:rPr>
          <w:rFonts w:ascii="Trebuchet MS" w:hAnsi="Trebuchet MS"/>
          <w:color w:val="000000"/>
          <w:sz w:val="20"/>
          <w:szCs w:val="20"/>
        </w:rPr>
        <w:t>19 De modo que não lhes faltou coisa alguma, nem pequena nem grande, nem filhos nem filhas, nem qualquer coisa de tudo quanto os amalequitas lhes haviam tomado; tudo Davi tornou a trazer.</w:t>
      </w:r>
    </w:p>
    <w:p>
      <w:pPr>
        <w:rPr>
          <w:rFonts w:ascii="Trebuchet MS" w:hAnsi="Trebuchet MS"/>
          <w:color w:val="000000"/>
          <w:sz w:val="20"/>
          <w:szCs w:val="20"/>
        </w:rPr>
      </w:pPr>
      <w:r>
        <w:rPr>
          <w:rFonts w:ascii="Trebuchet MS" w:hAnsi="Trebuchet MS"/>
          <w:color w:val="000000"/>
          <w:sz w:val="20"/>
          <w:szCs w:val="20"/>
        </w:rPr>
        <w:t>20 Davi lhes tomou também todos os seus rebanhos e manadas; e o povo os levava adiante do outro gado, e dizia: Este é o despojo de Davi.</w:t>
      </w:r>
    </w:p>
    <w:p>
      <w:pPr>
        <w:rPr>
          <w:rFonts w:ascii="Trebuchet MS" w:hAnsi="Trebuchet MS"/>
          <w:color w:val="000000"/>
          <w:sz w:val="20"/>
          <w:szCs w:val="20"/>
        </w:rPr>
      </w:pPr>
      <w:r>
        <w:rPr>
          <w:rFonts w:ascii="Trebuchet MS" w:hAnsi="Trebuchet MS"/>
          <w:color w:val="000000"/>
          <w:sz w:val="20"/>
          <w:szCs w:val="20"/>
        </w:rPr>
        <w:t>21 Quando Davi chegou aos duzentos homens que, de cansados que estavam, não tinham podido segui-los, e que foram obrigados a ficar ao pé do ribeiro de Besor, estes saíram ao encontro de Davi e do povo que com ele vinha; e Davi, aproximando-se deles, os saudou em paz.</w:t>
      </w:r>
    </w:p>
    <w:p>
      <w:pPr>
        <w:rPr>
          <w:rFonts w:ascii="Trebuchet MS" w:hAnsi="Trebuchet MS"/>
          <w:color w:val="000000"/>
          <w:sz w:val="20"/>
          <w:szCs w:val="20"/>
        </w:rPr>
      </w:pPr>
      <w:r>
        <w:rPr>
          <w:rFonts w:ascii="Trebuchet MS" w:hAnsi="Trebuchet MS"/>
          <w:color w:val="000000"/>
          <w:sz w:val="20"/>
          <w:szCs w:val="20"/>
        </w:rPr>
        <w:t>22 Então todos os malvados e perversos, dentre os homens que tinham ido com Davi, disseram: Visto que não foram conosco, nada lhes daremos do despojo que recobramos, senão a cada um sua mulher e seus filhos, para que os levem e se retirem.</w:t>
      </w:r>
    </w:p>
    <w:p>
      <w:pPr>
        <w:rPr>
          <w:rFonts w:ascii="Trebuchet MS" w:hAnsi="Trebuchet MS"/>
          <w:color w:val="000000"/>
          <w:sz w:val="20"/>
          <w:szCs w:val="20"/>
        </w:rPr>
      </w:pPr>
      <w:r>
        <w:rPr>
          <w:rFonts w:ascii="Trebuchet MS" w:hAnsi="Trebuchet MS"/>
          <w:color w:val="000000"/>
          <w:sz w:val="20"/>
          <w:szCs w:val="20"/>
        </w:rPr>
        <w:t>23 Mas Davi disse: Não fareis assim, irmãos meus, com o que nos deu o Senhor, que nos guardou e entregou nas nossas mãos a tropa que vinha contra nós.</w:t>
      </w:r>
    </w:p>
    <w:p>
      <w:pPr>
        <w:rPr>
          <w:rFonts w:ascii="Trebuchet MS" w:hAnsi="Trebuchet MS"/>
          <w:color w:val="000000"/>
          <w:sz w:val="20"/>
          <w:szCs w:val="20"/>
        </w:rPr>
      </w:pPr>
      <w:r>
        <w:rPr>
          <w:rFonts w:ascii="Trebuchet MS" w:hAnsi="Trebuchet MS"/>
          <w:color w:val="000000"/>
          <w:sz w:val="20"/>
          <w:szCs w:val="20"/>
        </w:rPr>
        <w:t>24 E quem vos daria ouvidos nisso? pois qual é a parte dos que desceram à batalha, tal será também a parte dos que ficaram com a bagagem; receberão partes.</w:t>
      </w:r>
    </w:p>
    <w:p>
      <w:pPr>
        <w:rPr>
          <w:rFonts w:ascii="Trebuchet MS" w:hAnsi="Trebuchet MS"/>
          <w:color w:val="000000"/>
          <w:sz w:val="20"/>
          <w:szCs w:val="20"/>
        </w:rPr>
      </w:pPr>
      <w:r>
        <w:rPr>
          <w:rFonts w:ascii="Trebuchet MS" w:hAnsi="Trebuchet MS"/>
          <w:color w:val="000000"/>
          <w:sz w:val="20"/>
          <w:szCs w:val="20"/>
        </w:rPr>
        <w:t>25 E assim foi daquele dia em diante, ficando estabelecido por estatuto e direito em Israel até o dia de hoje.</w:t>
      </w:r>
    </w:p>
    <w:p>
      <w:pPr>
        <w:rPr>
          <w:rFonts w:ascii="Trebuchet MS" w:hAnsi="Trebuchet MS"/>
          <w:color w:val="000000"/>
          <w:sz w:val="20"/>
          <w:szCs w:val="20"/>
        </w:rPr>
      </w:pPr>
      <w:r>
        <w:rPr>
          <w:rFonts w:ascii="Trebuchet MS" w:hAnsi="Trebuchet MS"/>
          <w:color w:val="000000"/>
          <w:sz w:val="20"/>
          <w:szCs w:val="20"/>
        </w:rPr>
        <w:t>26 Quando Davi chegou a Ziclague, enviou do despojo presente aos anciãos de Judá, seus amigos, dizendo: Eis aí para vós um presente do despojo dos inimigos do Senhor;</w:t>
      </w:r>
    </w:p>
    <w:p>
      <w:pPr>
        <w:rPr>
          <w:rFonts w:ascii="Trebuchet MS" w:hAnsi="Trebuchet MS"/>
          <w:color w:val="000000"/>
          <w:sz w:val="20"/>
          <w:szCs w:val="20"/>
        </w:rPr>
      </w:pPr>
      <w:r>
        <w:rPr>
          <w:rFonts w:ascii="Trebuchet MS" w:hAnsi="Trebuchet MS"/>
          <w:color w:val="000000"/>
          <w:sz w:val="20"/>
          <w:szCs w:val="20"/>
        </w:rPr>
        <w:t>27 aos de Bete-Zur, aos de Ramote do Sul, e aos de Jatir;</w:t>
      </w:r>
    </w:p>
    <w:p>
      <w:pPr>
        <w:rPr>
          <w:rFonts w:ascii="Trebuchet MS" w:hAnsi="Trebuchet MS"/>
          <w:color w:val="000000"/>
          <w:sz w:val="20"/>
          <w:szCs w:val="20"/>
        </w:rPr>
      </w:pPr>
      <w:r>
        <w:rPr>
          <w:rFonts w:ascii="Trebuchet MS" w:hAnsi="Trebuchet MS"/>
          <w:color w:val="000000"/>
          <w:sz w:val="20"/>
          <w:szCs w:val="20"/>
        </w:rPr>
        <w:t>28 aos de Aroer, aos de Sifmote, e aos de Estemoa;</w:t>
      </w:r>
    </w:p>
    <w:p>
      <w:pPr>
        <w:rPr>
          <w:rFonts w:ascii="Trebuchet MS" w:hAnsi="Trebuchet MS"/>
          <w:color w:val="000000"/>
          <w:sz w:val="20"/>
          <w:szCs w:val="20"/>
        </w:rPr>
      </w:pPr>
      <w:r>
        <w:rPr>
          <w:rFonts w:ascii="Trebuchet MS" w:hAnsi="Trebuchet MS"/>
          <w:color w:val="000000"/>
          <w:sz w:val="20"/>
          <w:szCs w:val="20"/>
        </w:rPr>
        <w:t>29 aos de Racal, aos das cidades dos jerameelitas, e aos das cidades dos quenezeus;</w:t>
      </w:r>
    </w:p>
    <w:p>
      <w:pPr>
        <w:rPr>
          <w:rFonts w:ascii="Trebuchet MS" w:hAnsi="Trebuchet MS"/>
          <w:color w:val="000000"/>
          <w:sz w:val="20"/>
          <w:szCs w:val="20"/>
        </w:rPr>
      </w:pPr>
      <w:r>
        <w:rPr>
          <w:rFonts w:ascii="Trebuchet MS" w:hAnsi="Trebuchet MS"/>
          <w:color w:val="000000"/>
          <w:sz w:val="20"/>
          <w:szCs w:val="20"/>
        </w:rPr>
        <w:t>30 aos de Horma, aos de Corasã, e aos de Atace;</w:t>
      </w:r>
    </w:p>
    <w:p>
      <w:pPr>
        <w:rPr>
          <w:rFonts w:ascii="Trebuchet MS" w:hAnsi="Trebuchet MS"/>
          <w:color w:val="000000"/>
          <w:sz w:val="20"/>
          <w:szCs w:val="20"/>
        </w:rPr>
      </w:pPr>
      <w:r>
        <w:rPr>
          <w:rFonts w:ascii="Trebuchet MS" w:hAnsi="Trebuchet MS"/>
          <w:color w:val="000000"/>
          <w:sz w:val="20"/>
          <w:szCs w:val="20"/>
        </w:rPr>
        <w:t>31 e aos de Hebrom, e aos de todos os lugares que Davi e os seus homens costumavam freqüentar.</w:t>
      </w:r>
    </w:p>
    <w:p>
      <w:pPr>
        <w:pStyle w:val="P13"/>
        <w:rPr>
          <w:rFonts w:ascii="Trebuchet MS" w:hAnsi="Trebuchet MS"/>
          <w:color w:val="000000"/>
          <w:sz w:val="22"/>
          <w:szCs w:val="22"/>
        </w:rPr>
      </w:pPr>
      <w:bookmarkStart w:id="289" w:name="_Toc147528222"/>
      <w:r>
        <w:rPr>
          <w:rFonts w:ascii="Trebuchet MS" w:hAnsi="Trebuchet MS"/>
          <w:color w:val="000000"/>
          <w:sz w:val="22"/>
          <w:szCs w:val="22"/>
        </w:rPr>
        <w:t xml:space="preserve"> I SAMUEL 31</w:t>
      </w:r>
      <w:bookmarkEnd w:id="289"/>
    </w:p>
    <w:p>
      <w:pPr>
        <w:rPr>
          <w:rFonts w:ascii="Trebuchet MS" w:hAnsi="Trebuchet MS"/>
          <w:color w:val="000000"/>
          <w:sz w:val="20"/>
          <w:szCs w:val="20"/>
        </w:rPr>
      </w:pPr>
      <w:r>
        <w:rPr>
          <w:rFonts w:ascii="Trebuchet MS" w:hAnsi="Trebuchet MS"/>
          <w:color w:val="000000"/>
          <w:sz w:val="20"/>
          <w:szCs w:val="20"/>
        </w:rPr>
        <w:t>1 Ora, os filisteus pelejaram contra Israel; e os homens de Israel fugiram de diante dos filisteus, e caíram mortos no monte Gilboa.</w:t>
      </w:r>
    </w:p>
    <w:p>
      <w:pPr>
        <w:rPr>
          <w:rFonts w:ascii="Trebuchet MS" w:hAnsi="Trebuchet MS"/>
          <w:color w:val="000000"/>
          <w:sz w:val="20"/>
          <w:szCs w:val="20"/>
        </w:rPr>
      </w:pPr>
      <w:r>
        <w:rPr>
          <w:rFonts w:ascii="Trebuchet MS" w:hAnsi="Trebuchet MS"/>
          <w:color w:val="000000"/>
          <w:sz w:val="20"/>
          <w:szCs w:val="20"/>
        </w:rPr>
        <w:t>2 E os filisteus apertaram com Saul e seus filhos, e mataram a Jônatas, a Abinadabe e a Malquisua, filhos de Saul.</w:t>
      </w:r>
    </w:p>
    <w:p>
      <w:pPr>
        <w:rPr>
          <w:rFonts w:ascii="Trebuchet MS" w:hAnsi="Trebuchet MS"/>
          <w:color w:val="000000"/>
          <w:sz w:val="20"/>
          <w:szCs w:val="20"/>
        </w:rPr>
      </w:pPr>
      <w:r>
        <w:rPr>
          <w:rFonts w:ascii="Trebuchet MS" w:hAnsi="Trebuchet MS"/>
          <w:color w:val="000000"/>
          <w:sz w:val="20"/>
          <w:szCs w:val="20"/>
        </w:rPr>
        <w:t>3 A peleja se agravou contra Saul, e os flecheiros o alcançaram, e o feriram gravemente.</w:t>
      </w:r>
    </w:p>
    <w:p>
      <w:pPr>
        <w:rPr>
          <w:rFonts w:ascii="Trebuchet MS" w:hAnsi="Trebuchet MS"/>
          <w:color w:val="000000"/>
          <w:sz w:val="20"/>
          <w:szCs w:val="20"/>
        </w:rPr>
      </w:pPr>
      <w:r>
        <w:rPr>
          <w:rFonts w:ascii="Trebuchet MS" w:hAnsi="Trebuchet MS"/>
          <w:color w:val="000000"/>
          <w:sz w:val="20"/>
          <w:szCs w:val="20"/>
        </w:rPr>
        <w:t>4 Pelo que disse Saul ao seu escudeiro: Arranca a tua espada, e atravessa-me com ela, para que porventura não venham esses incircuncisos, e me atravessem e escarneçam de mim. Mas o seu escudeiro não quis, porque temia muito. Então Saul tomou a espada, e se lançou sobre ela.</w:t>
      </w:r>
    </w:p>
    <w:p>
      <w:pPr>
        <w:rPr>
          <w:rFonts w:ascii="Trebuchet MS" w:hAnsi="Trebuchet MS"/>
          <w:color w:val="000000"/>
          <w:sz w:val="20"/>
          <w:szCs w:val="20"/>
        </w:rPr>
      </w:pPr>
      <w:r>
        <w:rPr>
          <w:rFonts w:ascii="Trebuchet MS" w:hAnsi="Trebuchet MS"/>
          <w:color w:val="000000"/>
          <w:sz w:val="20"/>
          <w:szCs w:val="20"/>
        </w:rPr>
        <w:t>5 Vendo, pois, e seu escudeiro que Saul já era morto, também ele se lançou sobre a sua espada, e morreu com ele.</w:t>
      </w:r>
    </w:p>
    <w:p>
      <w:pPr>
        <w:rPr>
          <w:rFonts w:ascii="Trebuchet MS" w:hAnsi="Trebuchet MS"/>
          <w:color w:val="000000"/>
          <w:sz w:val="20"/>
          <w:szCs w:val="20"/>
        </w:rPr>
      </w:pPr>
      <w:r>
        <w:rPr>
          <w:rFonts w:ascii="Trebuchet MS" w:hAnsi="Trebuchet MS"/>
          <w:color w:val="000000"/>
          <w:sz w:val="20"/>
          <w:szCs w:val="20"/>
        </w:rPr>
        <w:t>6 Assim morreram juntamente naquele dia Saul, seus três filhos, e seu escudeiro.</w:t>
      </w:r>
    </w:p>
    <w:p>
      <w:pPr>
        <w:rPr>
          <w:rFonts w:ascii="Trebuchet MS" w:hAnsi="Trebuchet MS"/>
          <w:color w:val="000000"/>
          <w:sz w:val="20"/>
          <w:szCs w:val="20"/>
        </w:rPr>
      </w:pPr>
      <w:r>
        <w:rPr>
          <w:rFonts w:ascii="Trebuchet MS" w:hAnsi="Trebuchet MS"/>
          <w:color w:val="000000"/>
          <w:sz w:val="20"/>
          <w:szCs w:val="20"/>
        </w:rPr>
        <w:t>7 Quando os israelitas que estavam no outro lado do vale e os que estavam além de Jordão viram que os homens de Israel tinham fugido, e que Saul e seus filhos estavam mortos, abandonaram as suas cidades e fugiram; e vieram os filisteus e habitaram nelas.</w:t>
      </w:r>
    </w:p>
    <w:p>
      <w:pPr>
        <w:rPr>
          <w:rFonts w:ascii="Trebuchet MS" w:hAnsi="Trebuchet MS"/>
          <w:color w:val="000000"/>
          <w:sz w:val="20"/>
          <w:szCs w:val="20"/>
        </w:rPr>
      </w:pPr>
      <w:r>
        <w:rPr>
          <w:rFonts w:ascii="Trebuchet MS" w:hAnsi="Trebuchet MS"/>
          <w:color w:val="000000"/>
          <w:sz w:val="20"/>
          <w:szCs w:val="20"/>
        </w:rPr>
        <w:t>8 No dia seguinte, quando os filisteus vieram para despojar os mortos, acharam Saul e seus três filhos estirados no monte Gilboa.</w:t>
      </w:r>
    </w:p>
    <w:p>
      <w:pPr>
        <w:rPr>
          <w:rFonts w:ascii="Trebuchet MS" w:hAnsi="Trebuchet MS"/>
          <w:color w:val="000000"/>
          <w:sz w:val="20"/>
          <w:szCs w:val="20"/>
        </w:rPr>
      </w:pPr>
      <w:r>
        <w:rPr>
          <w:rFonts w:ascii="Trebuchet MS" w:hAnsi="Trebuchet MS"/>
          <w:color w:val="000000"/>
          <w:sz w:val="20"/>
          <w:szCs w:val="20"/>
        </w:rPr>
        <w:t>9 Então o desviaram, e lhe despojaram as armas; e as enviaram pela terra dos filisteus, em redor, anunciando a boa nova aos seus ídolos e ao seu povo,</w:t>
      </w:r>
    </w:p>
    <w:p>
      <w:pPr>
        <w:rPr>
          <w:rFonts w:ascii="Trebuchet MS" w:hAnsi="Trebuchet MS"/>
          <w:color w:val="000000"/>
          <w:sz w:val="20"/>
          <w:szCs w:val="20"/>
        </w:rPr>
      </w:pPr>
      <w:r>
        <w:rPr>
          <w:rFonts w:ascii="Trebuchet MS" w:hAnsi="Trebuchet MS"/>
          <w:color w:val="000000"/>
          <w:sz w:val="20"/>
          <w:szCs w:val="20"/>
        </w:rPr>
        <w:t>10 Puseram as armas de Saul no templo de Astarote; e penduraram o seu corpo no muro de Bete-Seã.</w:t>
      </w:r>
    </w:p>
    <w:p>
      <w:pPr>
        <w:rPr>
          <w:rFonts w:ascii="Trebuchet MS" w:hAnsi="Trebuchet MS"/>
          <w:color w:val="000000"/>
          <w:sz w:val="20"/>
          <w:szCs w:val="20"/>
        </w:rPr>
      </w:pPr>
      <w:r>
        <w:rPr>
          <w:rFonts w:ascii="Trebuchet MS" w:hAnsi="Trebuchet MS"/>
          <w:color w:val="000000"/>
          <w:sz w:val="20"/>
          <w:szCs w:val="20"/>
        </w:rPr>
        <w:t>11 Quando os moradores de Jabes-Gileade ouviram isso a respeito de Saul, isto é, o que os filisteus lhe tinham feito,</w:t>
      </w:r>
    </w:p>
    <w:p>
      <w:pPr>
        <w:rPr>
          <w:rFonts w:ascii="Trebuchet MS" w:hAnsi="Trebuchet MS"/>
          <w:color w:val="000000"/>
          <w:sz w:val="20"/>
          <w:szCs w:val="20"/>
        </w:rPr>
      </w:pPr>
      <w:r>
        <w:rPr>
          <w:rFonts w:ascii="Trebuchet MS" w:hAnsi="Trebuchet MS"/>
          <w:color w:val="000000"/>
          <w:sz w:val="20"/>
          <w:szCs w:val="20"/>
        </w:rPr>
        <w:t>12 todos os homens valorosos se levantaram e, caminhando a noite toda, tiraram e corpo de Saul e os corpos de seus filhos do muro de Bete-Seã; e voltando a Jabes, ali os queimaram.</w:t>
      </w:r>
    </w:p>
    <w:p>
      <w:pPr>
        <w:rPr>
          <w:rFonts w:ascii="Trebuchet MS" w:hAnsi="Trebuchet MS" w:cs="Times New Roman"/>
          <w:color w:val="000000"/>
          <w:sz w:val="20"/>
          <w:szCs w:val="20"/>
        </w:rPr>
      </w:pPr>
      <w:r>
        <w:rPr>
          <w:rFonts w:ascii="Trebuchet MS" w:hAnsi="Trebuchet MS"/>
          <w:color w:val="000000"/>
          <w:sz w:val="20"/>
          <w:szCs w:val="20"/>
        </w:rPr>
        <w:t>13 Depois tomaram os seus ossos, e os sepultaram debaixo da tamargueira, em Jabes, e jejuaram sete dias.</w:t>
      </w:r>
    </w:p>
    <w:p>
      <w:pPr>
        <w:pStyle w:val="P12"/>
        <w:rPr>
          <w:rFonts w:ascii="Trebuchet MS" w:hAnsi="Trebuchet MS" w:cs="Times New Roman"/>
          <w:color w:val="000000"/>
          <w:sz w:val="28"/>
          <w:szCs w:val="28"/>
        </w:rPr>
      </w:pPr>
      <w:bookmarkStart w:id="290" w:name="_Toc147528223"/>
      <w:bookmarkStart w:id="291" w:name="_Toc147529589"/>
      <w:bookmarkStart w:id="292" w:name="_Toc147582558"/>
      <w:r>
        <w:rPr>
          <w:rFonts w:ascii="Trebuchet MS" w:hAnsi="Trebuchet MS"/>
          <w:color w:val="000000"/>
          <w:sz w:val="28"/>
          <w:szCs w:val="28"/>
        </w:rPr>
        <w:t>II Samuel</w:t>
      </w:r>
      <w:bookmarkEnd w:id="290"/>
      <w:bookmarkEnd w:id="291"/>
      <w:bookmarkEnd w:id="292"/>
    </w:p>
    <w:p>
      <w:pPr>
        <w:pStyle w:val="P13"/>
        <w:rPr>
          <w:rFonts w:ascii="Trebuchet MS" w:hAnsi="Trebuchet MS"/>
          <w:color w:val="000000"/>
          <w:sz w:val="22"/>
          <w:szCs w:val="22"/>
        </w:rPr>
      </w:pPr>
      <w:bookmarkStart w:id="293" w:name="_Toc147528224"/>
      <w:r>
        <w:rPr>
          <w:rFonts w:ascii="Trebuchet MS" w:hAnsi="Trebuchet MS"/>
          <w:color w:val="000000"/>
          <w:sz w:val="22"/>
          <w:szCs w:val="22"/>
        </w:rPr>
        <w:t xml:space="preserve"> II SAMUEL 1</w:t>
      </w:r>
      <w:bookmarkEnd w:id="293"/>
    </w:p>
    <w:p>
      <w:pPr>
        <w:rPr>
          <w:rFonts w:ascii="Trebuchet MS" w:hAnsi="Trebuchet MS"/>
          <w:color w:val="000000"/>
          <w:sz w:val="20"/>
          <w:szCs w:val="20"/>
        </w:rPr>
      </w:pPr>
      <w:r>
        <w:rPr>
          <w:rFonts w:ascii="Trebuchet MS" w:hAnsi="Trebuchet MS"/>
          <w:color w:val="000000"/>
          <w:sz w:val="20"/>
          <w:szCs w:val="20"/>
        </w:rPr>
        <w:t>1 Depois da morte de Saul, tendo Davi voltado da derrota dos amalequitas e estando há dois dias em Ziclague,</w:t>
      </w:r>
    </w:p>
    <w:p>
      <w:pPr>
        <w:rPr>
          <w:rFonts w:ascii="Trebuchet MS" w:hAnsi="Trebuchet MS"/>
          <w:color w:val="000000"/>
          <w:sz w:val="20"/>
          <w:szCs w:val="20"/>
        </w:rPr>
      </w:pPr>
      <w:r>
        <w:rPr>
          <w:rFonts w:ascii="Trebuchet MS" w:hAnsi="Trebuchet MS"/>
          <w:color w:val="000000"/>
          <w:sz w:val="20"/>
          <w:szCs w:val="20"/>
        </w:rPr>
        <w:t>2 ao terceiro dia veio um homem do arraial de Saul, com as vestes rasgadas e a cabeça coberta de terra; e, chegando ele a Davi, prostrou-se em terra e lhe fez reverência.</w:t>
      </w:r>
    </w:p>
    <w:p>
      <w:pPr>
        <w:rPr>
          <w:rFonts w:ascii="Trebuchet MS" w:hAnsi="Trebuchet MS"/>
          <w:color w:val="000000"/>
          <w:sz w:val="20"/>
          <w:szCs w:val="20"/>
        </w:rPr>
      </w:pPr>
      <w:r>
        <w:rPr>
          <w:rFonts w:ascii="Trebuchet MS" w:hAnsi="Trebuchet MS"/>
          <w:color w:val="000000"/>
          <w:sz w:val="20"/>
          <w:szCs w:val="20"/>
        </w:rPr>
        <w:t>3 Perguntou-lhe Davi: Donde vens? Ele lhe respondeu: Escapei do arraial de Israel.</w:t>
      </w:r>
    </w:p>
    <w:p>
      <w:pPr>
        <w:rPr>
          <w:rFonts w:ascii="Trebuchet MS" w:hAnsi="Trebuchet MS"/>
          <w:color w:val="000000"/>
          <w:sz w:val="20"/>
          <w:szCs w:val="20"/>
        </w:rPr>
      </w:pPr>
      <w:r>
        <w:rPr>
          <w:rFonts w:ascii="Trebuchet MS" w:hAnsi="Trebuchet MS"/>
          <w:color w:val="000000"/>
          <w:sz w:val="20"/>
          <w:szCs w:val="20"/>
        </w:rPr>
        <w:t>4 Davi ainda lhe indagou: Como foi lá isso? Dize-mo. Ao que ele lhe respondeu: O povo fugiu da batalha, e muitos do povo caíram, e morreram; também Saul e Jônatas, seu filho, foram mortos.</w:t>
      </w:r>
    </w:p>
    <w:p>
      <w:pPr>
        <w:rPr>
          <w:rFonts w:ascii="Trebuchet MS" w:hAnsi="Trebuchet MS"/>
          <w:color w:val="000000"/>
          <w:sz w:val="20"/>
          <w:szCs w:val="20"/>
        </w:rPr>
      </w:pPr>
      <w:r>
        <w:rPr>
          <w:rFonts w:ascii="Trebuchet MS" w:hAnsi="Trebuchet MS"/>
          <w:color w:val="000000"/>
          <w:sz w:val="20"/>
          <w:szCs w:val="20"/>
        </w:rPr>
        <w:t>5 Perguntou Davi ao mancebo que lhe trazia as novas: Como sabes que Saul e Jônatas, seu filho, são mortos?</w:t>
      </w:r>
    </w:p>
    <w:p>
      <w:pPr>
        <w:rPr>
          <w:rFonts w:ascii="Trebuchet MS" w:hAnsi="Trebuchet MS"/>
          <w:color w:val="000000"/>
          <w:sz w:val="20"/>
          <w:szCs w:val="20"/>
        </w:rPr>
      </w:pPr>
      <w:r>
        <w:rPr>
          <w:rFonts w:ascii="Trebuchet MS" w:hAnsi="Trebuchet MS"/>
          <w:color w:val="000000"/>
          <w:sz w:val="20"/>
          <w:szCs w:val="20"/>
        </w:rPr>
        <w:t>6 Então disse o mancebo que lhe dava a notícia: Achava-me por acaso no monte Gilboa, e eis que Saul se encostava sobre a sua lança; os carros e os cavaleiros apertavam com ele.</w:t>
      </w:r>
    </w:p>
    <w:p>
      <w:pPr>
        <w:rPr>
          <w:rFonts w:ascii="Trebuchet MS" w:hAnsi="Trebuchet MS"/>
          <w:color w:val="000000"/>
          <w:sz w:val="20"/>
          <w:szCs w:val="20"/>
        </w:rPr>
      </w:pPr>
      <w:r>
        <w:rPr>
          <w:rFonts w:ascii="Trebuchet MS" w:hAnsi="Trebuchet MS"/>
          <w:color w:val="000000"/>
          <w:sz w:val="20"/>
          <w:szCs w:val="20"/>
        </w:rPr>
        <w:t>7 Nisso, olhando ele para trás, viu-me e me chamou; e eu disse: Eis-me aqui.</w:t>
      </w:r>
    </w:p>
    <w:p>
      <w:pPr>
        <w:rPr>
          <w:rFonts w:ascii="Trebuchet MS" w:hAnsi="Trebuchet MS"/>
          <w:color w:val="000000"/>
          <w:sz w:val="20"/>
          <w:szCs w:val="20"/>
        </w:rPr>
      </w:pPr>
      <w:r>
        <w:rPr>
          <w:rFonts w:ascii="Trebuchet MS" w:hAnsi="Trebuchet MS"/>
          <w:color w:val="000000"/>
          <w:sz w:val="20"/>
          <w:szCs w:val="20"/>
        </w:rPr>
        <w:t>8 Ao que ele me perguntou: Quem és tu? E eu lhe respondi: Sou amalequita.</w:t>
      </w:r>
    </w:p>
    <w:p>
      <w:pPr>
        <w:rPr>
          <w:rFonts w:ascii="Trebuchet MS" w:hAnsi="Trebuchet MS"/>
          <w:color w:val="000000"/>
          <w:sz w:val="20"/>
          <w:szCs w:val="20"/>
        </w:rPr>
      </w:pPr>
      <w:r>
        <w:rPr>
          <w:rFonts w:ascii="Trebuchet MS" w:hAnsi="Trebuchet MS"/>
          <w:color w:val="000000"/>
          <w:sz w:val="20"/>
          <w:szCs w:val="20"/>
        </w:rPr>
        <w:t>9 Então ele me disse: Chega-te a mim, e mata-me, porque uma vertigem se apoderou de mim, e toda a minha vida está ainda em mim.</w:t>
      </w:r>
    </w:p>
    <w:p>
      <w:pPr>
        <w:rPr>
          <w:rFonts w:ascii="Trebuchet MS" w:hAnsi="Trebuchet MS"/>
          <w:color w:val="000000"/>
          <w:sz w:val="20"/>
          <w:szCs w:val="20"/>
        </w:rPr>
      </w:pPr>
      <w:r>
        <w:rPr>
          <w:rFonts w:ascii="Trebuchet MS" w:hAnsi="Trebuchet MS"/>
          <w:color w:val="000000"/>
          <w:sz w:val="20"/>
          <w:szCs w:val="20"/>
        </w:rPr>
        <w:t>10 Cheguei-me, pois, a ele, e o matei, porque bem sabia eu que ele não viveria depois de ter caído; e tomei a coroa que ele tinha na cabeça, e o bracelete que trazia no braço, e os trouxe aqui a meu senhor.</w:t>
      </w:r>
    </w:p>
    <w:p>
      <w:pPr>
        <w:rPr>
          <w:rFonts w:ascii="Trebuchet MS" w:hAnsi="Trebuchet MS"/>
          <w:color w:val="000000"/>
          <w:sz w:val="20"/>
          <w:szCs w:val="20"/>
        </w:rPr>
      </w:pPr>
      <w:r>
        <w:rPr>
          <w:rFonts w:ascii="Trebuchet MS" w:hAnsi="Trebuchet MS"/>
          <w:color w:val="000000"/>
          <w:sz w:val="20"/>
          <w:szCs w:val="20"/>
        </w:rPr>
        <w:t>11 Então pegou Davi nas suas vestes e as rasgou; e assim fizeram também todos os homens que estavam com ele;</w:t>
      </w:r>
    </w:p>
    <w:p>
      <w:pPr>
        <w:rPr>
          <w:rFonts w:ascii="Trebuchet MS" w:hAnsi="Trebuchet MS"/>
          <w:color w:val="000000"/>
          <w:sz w:val="20"/>
          <w:szCs w:val="20"/>
        </w:rPr>
      </w:pPr>
      <w:r>
        <w:rPr>
          <w:rFonts w:ascii="Trebuchet MS" w:hAnsi="Trebuchet MS"/>
          <w:color w:val="000000"/>
          <w:sz w:val="20"/>
          <w:szCs w:val="20"/>
        </w:rPr>
        <w:t>12 e prantearam, e choraram, e jejuaram até a tarde por Saul, e por Jônatas, seu filho, e pelo povo do Senhor, e pela casa de Israel, porque tinham caída à espada.</w:t>
      </w:r>
    </w:p>
    <w:p>
      <w:pPr>
        <w:rPr>
          <w:rFonts w:ascii="Trebuchet MS" w:hAnsi="Trebuchet MS"/>
          <w:color w:val="000000"/>
          <w:sz w:val="20"/>
          <w:szCs w:val="20"/>
        </w:rPr>
      </w:pPr>
      <w:r>
        <w:rPr>
          <w:rFonts w:ascii="Trebuchet MS" w:hAnsi="Trebuchet MS"/>
          <w:color w:val="000000"/>
          <w:sz w:val="20"/>
          <w:szCs w:val="20"/>
        </w:rPr>
        <w:t>13 Perguntou então Davi ao mancebo que lhe trouxera a nova: Donde és tu? Respondeu ele: Sou filho de um peregrino amalequita.</w:t>
      </w:r>
    </w:p>
    <w:p>
      <w:pPr>
        <w:rPr>
          <w:rFonts w:ascii="Trebuchet MS" w:hAnsi="Trebuchet MS"/>
          <w:color w:val="000000"/>
          <w:sz w:val="20"/>
          <w:szCs w:val="20"/>
        </w:rPr>
      </w:pPr>
      <w:r>
        <w:rPr>
          <w:rFonts w:ascii="Trebuchet MS" w:hAnsi="Trebuchet MS"/>
          <w:color w:val="000000"/>
          <w:sz w:val="20"/>
          <w:szCs w:val="20"/>
        </w:rPr>
        <w:t>14 Davi ainda lhe perguntou: Como não temeste estender a mão para matares o ungido do Senhor?</w:t>
      </w:r>
    </w:p>
    <w:p>
      <w:pPr>
        <w:rPr>
          <w:rFonts w:ascii="Trebuchet MS" w:hAnsi="Trebuchet MS"/>
          <w:color w:val="000000"/>
          <w:sz w:val="20"/>
          <w:szCs w:val="20"/>
        </w:rPr>
      </w:pPr>
      <w:r>
        <w:rPr>
          <w:rFonts w:ascii="Trebuchet MS" w:hAnsi="Trebuchet MS"/>
          <w:color w:val="000000"/>
          <w:sz w:val="20"/>
          <w:szCs w:val="20"/>
        </w:rPr>
        <w:t>15 Então Davi, chamando um dos mancebos, disse-lhe: chega-te, e lança-te sobre ele. E o mancebo o feriu, de sorte que morreu.</w:t>
      </w:r>
    </w:p>
    <w:p>
      <w:pPr>
        <w:rPr>
          <w:rFonts w:ascii="Trebuchet MS" w:hAnsi="Trebuchet MS"/>
          <w:color w:val="000000"/>
          <w:sz w:val="20"/>
          <w:szCs w:val="20"/>
        </w:rPr>
      </w:pPr>
      <w:r>
        <w:rPr>
          <w:rFonts w:ascii="Trebuchet MS" w:hAnsi="Trebuchet MS"/>
          <w:color w:val="000000"/>
          <w:sz w:val="20"/>
          <w:szCs w:val="20"/>
        </w:rPr>
        <w:t>16 Pois Davi lhe dissera: O teu sangue seja sobre a tua cabeça, porque a tua própria boca testificou contra ti, dizendo: Eu matei o ungido do Senhor.</w:t>
      </w:r>
    </w:p>
    <w:p>
      <w:pPr>
        <w:rPr>
          <w:rFonts w:ascii="Trebuchet MS" w:hAnsi="Trebuchet MS"/>
          <w:color w:val="000000"/>
          <w:sz w:val="20"/>
          <w:szCs w:val="20"/>
        </w:rPr>
      </w:pPr>
      <w:r>
        <w:rPr>
          <w:rFonts w:ascii="Trebuchet MS" w:hAnsi="Trebuchet MS"/>
          <w:color w:val="000000"/>
          <w:sz w:val="20"/>
          <w:szCs w:val="20"/>
        </w:rPr>
        <w:t>17 Lamentou Davi a Saul e a Jônatas, seu filho, com esta lamentação,</w:t>
      </w:r>
    </w:p>
    <w:p>
      <w:pPr>
        <w:rPr>
          <w:rFonts w:ascii="Trebuchet MS" w:hAnsi="Trebuchet MS"/>
          <w:color w:val="000000"/>
          <w:sz w:val="20"/>
          <w:szCs w:val="20"/>
        </w:rPr>
      </w:pPr>
      <w:r>
        <w:rPr>
          <w:rFonts w:ascii="Trebuchet MS" w:hAnsi="Trebuchet MS"/>
          <w:color w:val="000000"/>
          <w:sz w:val="20"/>
          <w:szCs w:val="20"/>
        </w:rPr>
        <w:t>18 mandando que fosse ensinada aos filhos de Judá; eis que está escrita no livro de Jasar:</w:t>
      </w:r>
    </w:p>
    <w:p>
      <w:pPr>
        <w:rPr>
          <w:rFonts w:ascii="Trebuchet MS" w:hAnsi="Trebuchet MS"/>
          <w:color w:val="000000"/>
          <w:sz w:val="20"/>
          <w:szCs w:val="20"/>
        </w:rPr>
      </w:pPr>
      <w:r>
        <w:rPr>
          <w:rFonts w:ascii="Trebuchet MS" w:hAnsi="Trebuchet MS"/>
          <w:color w:val="000000"/>
          <w:sz w:val="20"/>
          <w:szCs w:val="20"/>
        </w:rPr>
        <w:t>19 Levanta um marco, ó Israel, pelos teus mortos sobre os teus altos! Como caíram os valorosos!</w:t>
      </w:r>
    </w:p>
    <w:p>
      <w:pPr>
        <w:rPr>
          <w:rFonts w:ascii="Trebuchet MS" w:hAnsi="Trebuchet MS"/>
          <w:color w:val="000000"/>
          <w:sz w:val="20"/>
          <w:szCs w:val="20"/>
        </w:rPr>
      </w:pPr>
      <w:r>
        <w:rPr>
          <w:rFonts w:ascii="Trebuchet MS" w:hAnsi="Trebuchet MS"/>
          <w:color w:val="000000"/>
          <w:sz w:val="20"/>
          <w:szCs w:val="20"/>
        </w:rPr>
        <w:t>20 Não o noticieis em Gate, nem o publiqueis nas ruas de Asquelom; para que não se alegrem as filhas dos filisteus, para que não exultem as filhas dos incircuncisos.</w:t>
      </w:r>
    </w:p>
    <w:p>
      <w:pPr>
        <w:rPr>
          <w:rFonts w:ascii="Trebuchet MS" w:hAnsi="Trebuchet MS"/>
          <w:color w:val="000000"/>
          <w:sz w:val="20"/>
          <w:szCs w:val="20"/>
        </w:rPr>
      </w:pPr>
      <w:r>
        <w:rPr>
          <w:rFonts w:ascii="Trebuchet MS" w:hAnsi="Trebuchet MS"/>
          <w:color w:val="000000"/>
          <w:sz w:val="20"/>
          <w:szCs w:val="20"/>
        </w:rPr>
        <w:t>21 Vós, montes de Gilboa, nem orvalho, nem chuva caia sobre vós, ó campos de primícias; pois ali foi desprezado o escudo dos valorosos, o escudo de Saul, NÃO ungido com óleo.</w:t>
      </w:r>
    </w:p>
    <w:p>
      <w:pPr>
        <w:rPr>
          <w:rFonts w:ascii="Trebuchet MS" w:hAnsi="Trebuchet MS"/>
          <w:color w:val="000000"/>
          <w:sz w:val="20"/>
          <w:szCs w:val="20"/>
        </w:rPr>
      </w:pPr>
      <w:r>
        <w:rPr>
          <w:rFonts w:ascii="Trebuchet MS" w:hAnsi="Trebuchet MS"/>
          <w:color w:val="000000"/>
          <w:sz w:val="20"/>
          <w:szCs w:val="20"/>
        </w:rPr>
        <w:t>22 Do sangue dos feridos, da gordura dos valorosos, nunca recuou o arco de Jônatas, nem voltou vazia a espada de Saul.</w:t>
      </w:r>
    </w:p>
    <w:p>
      <w:pPr>
        <w:rPr>
          <w:rFonts w:ascii="Trebuchet MS" w:hAnsi="Trebuchet MS"/>
          <w:color w:val="000000"/>
          <w:sz w:val="20"/>
          <w:szCs w:val="20"/>
        </w:rPr>
      </w:pPr>
      <w:r>
        <w:rPr>
          <w:rFonts w:ascii="Trebuchet MS" w:hAnsi="Trebuchet MS"/>
          <w:color w:val="000000"/>
          <w:sz w:val="20"/>
          <w:szCs w:val="20"/>
        </w:rPr>
        <w:t>23 Saul e Jônatas, tão queridos e amáveis na sua vida, também na sua morte não se separaram; eram mais ligeiros do que as águias, mais fortes do que os leões.</w:t>
      </w:r>
    </w:p>
    <w:p>
      <w:pPr>
        <w:rPr>
          <w:rFonts w:ascii="Trebuchet MS" w:hAnsi="Trebuchet MS"/>
          <w:color w:val="000000"/>
          <w:sz w:val="20"/>
          <w:szCs w:val="20"/>
        </w:rPr>
      </w:pPr>
      <w:r>
        <w:rPr>
          <w:rFonts w:ascii="Trebuchet MS" w:hAnsi="Trebuchet MS"/>
          <w:color w:val="000000"/>
          <w:sz w:val="20"/>
          <w:szCs w:val="20"/>
        </w:rPr>
        <w:t>24 Vós, filhas de Israel, chorai por Saul, que vos vestia deliciosamente de escarlata, que vos punha sobre os vestidos adornos de ouro.</w:t>
      </w:r>
    </w:p>
    <w:p>
      <w:pPr>
        <w:rPr>
          <w:rFonts w:ascii="Trebuchet MS" w:hAnsi="Trebuchet MS"/>
          <w:color w:val="000000"/>
          <w:sz w:val="20"/>
          <w:szCs w:val="20"/>
        </w:rPr>
      </w:pPr>
      <w:r>
        <w:rPr>
          <w:rFonts w:ascii="Trebuchet MS" w:hAnsi="Trebuchet MS"/>
          <w:color w:val="000000"/>
          <w:sz w:val="20"/>
          <w:szCs w:val="20"/>
        </w:rPr>
        <w:t>25 Como caíram os valorosos no meio da peleja!</w:t>
      </w:r>
    </w:p>
    <w:p>
      <w:pPr>
        <w:rPr>
          <w:rFonts w:ascii="Trebuchet MS" w:hAnsi="Trebuchet MS"/>
          <w:color w:val="000000"/>
          <w:sz w:val="20"/>
          <w:szCs w:val="20"/>
        </w:rPr>
      </w:pPr>
      <w:r>
        <w:rPr>
          <w:rFonts w:ascii="Trebuchet MS" w:hAnsi="Trebuchet MS"/>
          <w:color w:val="000000"/>
          <w:sz w:val="20"/>
          <w:szCs w:val="20"/>
        </w:rPr>
        <w:t>26 Angustiado estou por ti, meu irmão Jônatas; muito querido me eras! Maravilhoso me era o teu amor, ultrapassando o amor de mulheres.</w:t>
      </w:r>
    </w:p>
    <w:p>
      <w:pPr>
        <w:rPr>
          <w:rFonts w:ascii="Trebuchet MS" w:hAnsi="Trebuchet MS"/>
          <w:color w:val="000000"/>
          <w:sz w:val="20"/>
          <w:szCs w:val="20"/>
        </w:rPr>
      </w:pPr>
      <w:r>
        <w:rPr>
          <w:rFonts w:ascii="Trebuchet MS" w:hAnsi="Trebuchet MS"/>
          <w:color w:val="000000"/>
          <w:sz w:val="20"/>
          <w:szCs w:val="20"/>
        </w:rPr>
        <w:t>27 Como caíram os valorosos, e pereceram as armas de guerra!</w:t>
      </w:r>
    </w:p>
    <w:p>
      <w:pPr>
        <w:pStyle w:val="P13"/>
        <w:rPr>
          <w:rFonts w:ascii="Trebuchet MS" w:hAnsi="Trebuchet MS"/>
          <w:color w:val="000000"/>
          <w:sz w:val="22"/>
          <w:szCs w:val="22"/>
        </w:rPr>
      </w:pPr>
      <w:bookmarkStart w:id="294" w:name="_Toc147528225"/>
      <w:r>
        <w:rPr>
          <w:rFonts w:ascii="Trebuchet MS" w:hAnsi="Trebuchet MS"/>
          <w:color w:val="000000"/>
          <w:sz w:val="22"/>
          <w:szCs w:val="22"/>
        </w:rPr>
        <w:t xml:space="preserve"> II SAMUEL 2</w:t>
      </w:r>
      <w:bookmarkEnd w:id="294"/>
    </w:p>
    <w:p>
      <w:pPr>
        <w:rPr>
          <w:rFonts w:ascii="Trebuchet MS" w:hAnsi="Trebuchet MS"/>
          <w:color w:val="000000"/>
          <w:sz w:val="20"/>
          <w:szCs w:val="20"/>
        </w:rPr>
      </w:pPr>
      <w:r>
        <w:rPr>
          <w:rFonts w:ascii="Trebuchet MS" w:hAnsi="Trebuchet MS"/>
          <w:color w:val="000000"/>
          <w:sz w:val="20"/>
          <w:szCs w:val="20"/>
        </w:rPr>
        <w:t>1 Sucedeu depois disto que Davi consultou ao Senhor, dizendo: Subirei a alguma das cidades de Judá? Respondeu-lhe o Senhor: Sobe. Ainda perguntou Davi: Para onde subirei? Respondeu o Senhor: Para Hebrom.</w:t>
      </w:r>
    </w:p>
    <w:p>
      <w:pPr>
        <w:rPr>
          <w:rFonts w:ascii="Trebuchet MS" w:hAnsi="Trebuchet MS"/>
          <w:color w:val="000000"/>
          <w:sz w:val="20"/>
          <w:szCs w:val="20"/>
        </w:rPr>
      </w:pPr>
      <w:r>
        <w:rPr>
          <w:rFonts w:ascii="Trebuchet MS" w:hAnsi="Trebuchet MS"/>
          <w:color w:val="000000"/>
          <w:sz w:val="20"/>
          <w:szCs w:val="20"/>
        </w:rPr>
        <w:t>2 Subiu, pois, Davi para lá, e também as suas duas mulheres, Ainoã, a jizreelita, e Abigail, que fora mulher de Nabal, e carmelita.</w:t>
      </w:r>
    </w:p>
    <w:p>
      <w:pPr>
        <w:rPr>
          <w:rFonts w:ascii="Trebuchet MS" w:hAnsi="Trebuchet MS"/>
          <w:color w:val="000000"/>
          <w:sz w:val="20"/>
          <w:szCs w:val="20"/>
        </w:rPr>
      </w:pPr>
      <w:r>
        <w:rPr>
          <w:rFonts w:ascii="Trebuchet MS" w:hAnsi="Trebuchet MS"/>
          <w:color w:val="000000"/>
          <w:sz w:val="20"/>
          <w:szCs w:val="20"/>
        </w:rPr>
        <w:t>3 Davi fez subir também os homens que estavam com ele, cada um com sua família; e habitaram nas cidades de Hebrom.</w:t>
      </w:r>
    </w:p>
    <w:p>
      <w:pPr>
        <w:rPr>
          <w:rFonts w:ascii="Trebuchet MS" w:hAnsi="Trebuchet MS"/>
          <w:color w:val="000000"/>
          <w:sz w:val="20"/>
          <w:szCs w:val="20"/>
        </w:rPr>
      </w:pPr>
      <w:r>
        <w:rPr>
          <w:rFonts w:ascii="Trebuchet MS" w:hAnsi="Trebuchet MS"/>
          <w:color w:val="000000"/>
          <w:sz w:val="20"/>
          <w:szCs w:val="20"/>
        </w:rPr>
        <w:t>4 Então vieram os homens de Judá, e ali ungiram Davi rei sobre a casa de Judá. Depois informaram a Davi, dizendo: Foram os homens de Jabes-Gileade que sepultaram a Saul.</w:t>
      </w:r>
    </w:p>
    <w:p>
      <w:pPr>
        <w:rPr>
          <w:rFonts w:ascii="Trebuchet MS" w:hAnsi="Trebuchet MS"/>
          <w:color w:val="000000"/>
          <w:sz w:val="20"/>
          <w:szCs w:val="20"/>
        </w:rPr>
      </w:pPr>
      <w:r>
        <w:rPr>
          <w:rFonts w:ascii="Trebuchet MS" w:hAnsi="Trebuchet MS"/>
          <w:color w:val="000000"/>
          <w:sz w:val="20"/>
          <w:szCs w:val="20"/>
        </w:rPr>
        <w:t>5 Pelo que Davi enviou mensageiros aos homens de Jabes-Gileade, a dizer-lhes: Benditos do Senhor sejais vós, que fizestes tal benevolência, sepultando a Saul, vosso senhor!</w:t>
      </w:r>
    </w:p>
    <w:p>
      <w:pPr>
        <w:rPr>
          <w:rFonts w:ascii="Trebuchet MS" w:hAnsi="Trebuchet MS"/>
          <w:color w:val="000000"/>
          <w:sz w:val="20"/>
          <w:szCs w:val="20"/>
        </w:rPr>
      </w:pPr>
      <w:r>
        <w:rPr>
          <w:rFonts w:ascii="Trebuchet MS" w:hAnsi="Trebuchet MS"/>
          <w:color w:val="000000"/>
          <w:sz w:val="20"/>
          <w:szCs w:val="20"/>
        </w:rPr>
        <w:t>6 Agora, pois, o Senhor use convosco de benevolência e fidelidade; e eu também vos retribuirei esse bem que fizestes.</w:t>
      </w:r>
    </w:p>
    <w:p>
      <w:pPr>
        <w:rPr>
          <w:rFonts w:ascii="Trebuchet MS" w:hAnsi="Trebuchet MS"/>
          <w:color w:val="000000"/>
          <w:sz w:val="20"/>
          <w:szCs w:val="20"/>
        </w:rPr>
      </w:pPr>
      <w:r>
        <w:rPr>
          <w:rFonts w:ascii="Trebuchet MS" w:hAnsi="Trebuchet MS"/>
          <w:color w:val="000000"/>
          <w:sz w:val="20"/>
          <w:szCs w:val="20"/>
        </w:rPr>
        <w:t>7 Esforcem-se, pois, agora as vossas mãos, e sede homens valorosos; porque Saul, vosso senhor, é morto, e a casa de Judá me ungiu por seu rei.</w:t>
      </w:r>
    </w:p>
    <w:p>
      <w:pPr>
        <w:rPr>
          <w:rFonts w:ascii="Trebuchet MS" w:hAnsi="Trebuchet MS"/>
          <w:color w:val="000000"/>
          <w:sz w:val="20"/>
          <w:szCs w:val="20"/>
        </w:rPr>
      </w:pPr>
      <w:r>
        <w:rPr>
          <w:rFonts w:ascii="Trebuchet MS" w:hAnsi="Trebuchet MS"/>
          <w:color w:val="000000"/>
          <w:sz w:val="20"/>
          <w:szCs w:val="20"/>
        </w:rPr>
        <w:t>8 Ora, Abner, filho de Ner, chefe do exército de Saul, tomou a Is-Bosete, filho de Saul, e o fez passar a Maanaim,</w:t>
      </w:r>
    </w:p>
    <w:p>
      <w:pPr>
        <w:rPr>
          <w:rFonts w:ascii="Trebuchet MS" w:hAnsi="Trebuchet MS"/>
          <w:color w:val="000000"/>
          <w:sz w:val="20"/>
          <w:szCs w:val="20"/>
        </w:rPr>
      </w:pPr>
      <w:r>
        <w:rPr>
          <w:rFonts w:ascii="Trebuchet MS" w:hAnsi="Trebuchet MS"/>
          <w:color w:val="000000"/>
          <w:sz w:val="20"/>
          <w:szCs w:val="20"/>
        </w:rPr>
        <w:t>9 e o constituiu rei sobre Gileade, sobre os asuritas, sobre Jizreel, sobre Efraim, sobre Benjamim e sobre todo o Israel.</w:t>
      </w:r>
    </w:p>
    <w:p>
      <w:pPr>
        <w:rPr>
          <w:rFonts w:ascii="Trebuchet MS" w:hAnsi="Trebuchet MS"/>
          <w:color w:val="000000"/>
          <w:sz w:val="20"/>
          <w:szCs w:val="20"/>
        </w:rPr>
      </w:pPr>
      <w:r>
        <w:rPr>
          <w:rFonts w:ascii="Trebuchet MS" w:hAnsi="Trebuchet MS"/>
          <w:color w:val="000000"/>
          <w:sz w:val="20"/>
          <w:szCs w:val="20"/>
        </w:rPr>
        <w:t>10 Quarenta anos tinha Is-Bosete, filho de Saul, quando começou a reinar sobre Israel, e reinou dois anos, A casa de Judá, porém, seguia a Davi.</w:t>
      </w:r>
    </w:p>
    <w:p>
      <w:pPr>
        <w:rPr>
          <w:rFonts w:ascii="Trebuchet MS" w:hAnsi="Trebuchet MS"/>
          <w:color w:val="000000"/>
          <w:sz w:val="20"/>
          <w:szCs w:val="20"/>
        </w:rPr>
      </w:pPr>
      <w:r>
        <w:rPr>
          <w:rFonts w:ascii="Trebuchet MS" w:hAnsi="Trebuchet MS"/>
          <w:color w:val="000000"/>
          <w:sz w:val="20"/>
          <w:szCs w:val="20"/>
        </w:rPr>
        <w:t>11 E foi o tempo que Davi reinou em Hebrom, sobre a casa de Judá, sete anos e seis meses.</w:t>
      </w:r>
    </w:p>
    <w:p>
      <w:pPr>
        <w:rPr>
          <w:rFonts w:ascii="Trebuchet MS" w:hAnsi="Trebuchet MS"/>
          <w:color w:val="000000"/>
          <w:sz w:val="20"/>
          <w:szCs w:val="20"/>
        </w:rPr>
      </w:pPr>
      <w:r>
        <w:rPr>
          <w:rFonts w:ascii="Trebuchet MS" w:hAnsi="Trebuchet MS"/>
          <w:color w:val="000000"/>
          <w:sz w:val="20"/>
          <w:szCs w:val="20"/>
        </w:rPr>
        <w:t>12 Depois Abner, filho de Ner, com os servos de Is-Bosete, filho de Saul, saiu de Maanaim para Gibeão.</w:t>
      </w:r>
    </w:p>
    <w:p>
      <w:pPr>
        <w:rPr>
          <w:rFonts w:ascii="Trebuchet MS" w:hAnsi="Trebuchet MS"/>
          <w:color w:val="000000"/>
          <w:sz w:val="20"/>
          <w:szCs w:val="20"/>
        </w:rPr>
      </w:pPr>
      <w:r>
        <w:rPr>
          <w:rFonts w:ascii="Trebuchet MS" w:hAnsi="Trebuchet MS"/>
          <w:color w:val="000000"/>
          <w:sz w:val="20"/>
          <w:szCs w:val="20"/>
        </w:rPr>
        <w:t>13 Saíram também Joabe, filho de Zeruia, e os servos de Davi, e se encontraram com eles perto do tanque de Gibeão; e pararam uns de um lado do tanque, e os outros do outro lado.</w:t>
      </w:r>
    </w:p>
    <w:p>
      <w:pPr>
        <w:rPr>
          <w:rFonts w:ascii="Trebuchet MS" w:hAnsi="Trebuchet MS"/>
          <w:color w:val="000000"/>
          <w:sz w:val="20"/>
          <w:szCs w:val="20"/>
        </w:rPr>
      </w:pPr>
      <w:r>
        <w:rPr>
          <w:rFonts w:ascii="Trebuchet MS" w:hAnsi="Trebuchet MS"/>
          <w:color w:val="000000"/>
          <w:sz w:val="20"/>
          <w:szCs w:val="20"/>
        </w:rPr>
        <w:t>14 Então disse Abner a Joabe: Levantem-se os mancebos, e se batam diante de nós. Respondeu Joabe: Levantem-se.</w:t>
      </w:r>
    </w:p>
    <w:p>
      <w:pPr>
        <w:rPr>
          <w:rFonts w:ascii="Trebuchet MS" w:hAnsi="Trebuchet MS"/>
          <w:color w:val="000000"/>
          <w:sz w:val="20"/>
          <w:szCs w:val="20"/>
        </w:rPr>
      </w:pPr>
      <w:r>
        <w:rPr>
          <w:rFonts w:ascii="Trebuchet MS" w:hAnsi="Trebuchet MS"/>
          <w:color w:val="000000"/>
          <w:sz w:val="20"/>
          <w:szCs w:val="20"/>
        </w:rPr>
        <w:t>15 Levantaram-se, pois, e passaram, em número de doze por Benjamim e por Is-Bosete, filho de Saul, e doze dos servos de Davi.</w:t>
      </w:r>
    </w:p>
    <w:p>
      <w:pPr>
        <w:rPr>
          <w:rFonts w:ascii="Trebuchet MS" w:hAnsi="Trebuchet MS"/>
          <w:color w:val="000000"/>
          <w:sz w:val="20"/>
          <w:szCs w:val="20"/>
        </w:rPr>
      </w:pPr>
      <w:r>
        <w:rPr>
          <w:rFonts w:ascii="Trebuchet MS" w:hAnsi="Trebuchet MS"/>
          <w:color w:val="000000"/>
          <w:sz w:val="20"/>
          <w:szCs w:val="20"/>
        </w:rPr>
        <w:t>16 E cada um lançou mão da cabeça de seu contendor, e meteu-lhe a espada pela ilharga; assim caíram juntos; pelo que se chamou àquele lugar, que está junto a Gibeão, Helcate-Hazurim.</w:t>
      </w:r>
    </w:p>
    <w:p>
      <w:pPr>
        <w:rPr>
          <w:rFonts w:ascii="Trebuchet MS" w:hAnsi="Trebuchet MS"/>
          <w:color w:val="000000"/>
          <w:sz w:val="20"/>
          <w:szCs w:val="20"/>
        </w:rPr>
      </w:pPr>
      <w:r>
        <w:rPr>
          <w:rFonts w:ascii="Trebuchet MS" w:hAnsi="Trebuchet MS"/>
          <w:color w:val="000000"/>
          <w:sz w:val="20"/>
          <w:szCs w:val="20"/>
        </w:rPr>
        <w:t>17 Seguiu-se naquele dia uma crua peleja; e Abner e os homens de Israel foram derrotados diante dos servos de Davi.</w:t>
      </w:r>
    </w:p>
    <w:p>
      <w:pPr>
        <w:rPr>
          <w:rFonts w:ascii="Trebuchet MS" w:hAnsi="Trebuchet MS"/>
          <w:color w:val="000000"/>
          <w:sz w:val="20"/>
          <w:szCs w:val="20"/>
        </w:rPr>
      </w:pPr>
      <w:r>
        <w:rPr>
          <w:rFonts w:ascii="Trebuchet MS" w:hAnsi="Trebuchet MS"/>
          <w:color w:val="000000"/>
          <w:sz w:val="20"/>
          <w:szCs w:val="20"/>
        </w:rPr>
        <w:t>18 Ora, estavam ali os três filhos de Zeruia: Joabe, Abisai, e Asael; e Asael era ligeiro de pés, como as gazelas do campo.</w:t>
      </w:r>
    </w:p>
    <w:p>
      <w:pPr>
        <w:rPr>
          <w:rFonts w:ascii="Trebuchet MS" w:hAnsi="Trebuchet MS"/>
          <w:color w:val="000000"/>
          <w:sz w:val="20"/>
          <w:szCs w:val="20"/>
        </w:rPr>
      </w:pPr>
      <w:r>
        <w:rPr>
          <w:rFonts w:ascii="Trebuchet MS" w:hAnsi="Trebuchet MS"/>
          <w:color w:val="000000"/>
          <w:sz w:val="20"/>
          <w:szCs w:val="20"/>
        </w:rPr>
        <w:t>19 Perseguiu, pois, Asael a Abner, seguindo-o sem se desviar nem para a direita nem para a esquerda.</w:t>
      </w:r>
    </w:p>
    <w:p>
      <w:pPr>
        <w:rPr>
          <w:rFonts w:ascii="Trebuchet MS" w:hAnsi="Trebuchet MS"/>
          <w:color w:val="000000"/>
          <w:sz w:val="20"/>
          <w:szCs w:val="20"/>
        </w:rPr>
      </w:pPr>
      <w:r>
        <w:rPr>
          <w:rFonts w:ascii="Trebuchet MS" w:hAnsi="Trebuchet MS"/>
          <w:color w:val="000000"/>
          <w:sz w:val="20"/>
          <w:szCs w:val="20"/>
        </w:rPr>
        <w:t>20 Nisso Abner, olhando para trás, perguntou: És tu Asael? Respondeu ele: Sou eu.</w:t>
      </w:r>
    </w:p>
    <w:p>
      <w:pPr>
        <w:rPr>
          <w:rFonts w:ascii="Trebuchet MS" w:hAnsi="Trebuchet MS"/>
          <w:color w:val="000000"/>
          <w:sz w:val="20"/>
          <w:szCs w:val="20"/>
        </w:rPr>
      </w:pPr>
      <w:r>
        <w:rPr>
          <w:rFonts w:ascii="Trebuchet MS" w:hAnsi="Trebuchet MS"/>
          <w:color w:val="000000"/>
          <w:sz w:val="20"/>
          <w:szCs w:val="20"/>
        </w:rPr>
        <w:t>21 Ao que lhe disse Abner: Desvia-te para a direita, ou para a esquerda, e lança mão de um dos mancebos, e toma os seus despojos. Asael, porém , não quis desviar-se de seguí-lo.</w:t>
      </w:r>
    </w:p>
    <w:p>
      <w:pPr>
        <w:rPr>
          <w:rFonts w:ascii="Trebuchet MS" w:hAnsi="Trebuchet MS"/>
          <w:color w:val="000000"/>
          <w:sz w:val="20"/>
          <w:szCs w:val="20"/>
        </w:rPr>
      </w:pPr>
      <w:r>
        <w:rPr>
          <w:rFonts w:ascii="Trebuchet MS" w:hAnsi="Trebuchet MS"/>
          <w:color w:val="000000"/>
          <w:sz w:val="20"/>
          <w:szCs w:val="20"/>
        </w:rPr>
        <w:t>22 Então Abner tornou a dizer a Asael: Desvia-te de detrás de mim; porque hei de ferir-te e dar contigo em terra? e como levantaria eu o meu rosto diante de Joabe, teu irmão?</w:t>
      </w:r>
    </w:p>
    <w:p>
      <w:pPr>
        <w:rPr>
          <w:rFonts w:ascii="Trebuchet MS" w:hAnsi="Trebuchet MS"/>
          <w:color w:val="000000"/>
          <w:sz w:val="20"/>
          <w:szCs w:val="20"/>
        </w:rPr>
      </w:pPr>
      <w:r>
        <w:rPr>
          <w:rFonts w:ascii="Trebuchet MS" w:hAnsi="Trebuchet MS"/>
          <w:color w:val="000000"/>
          <w:sz w:val="20"/>
          <w:szCs w:val="20"/>
        </w:rPr>
        <w:t>23 Todavia ele recusou desviar-se; pelo que Abner o feriu com o conto da lança pelo ventre, de modo que a lança lhe saiu por detrás; e ele caiu ali, e morreu naquele mesmo lugar. E sucedeu que, todos os que chegavam ao lugar onde Asael caíra morto, paravam.</w:t>
      </w:r>
    </w:p>
    <w:p>
      <w:pPr>
        <w:rPr>
          <w:rFonts w:ascii="Trebuchet MS" w:hAnsi="Trebuchet MS"/>
          <w:color w:val="000000"/>
          <w:sz w:val="20"/>
          <w:szCs w:val="20"/>
        </w:rPr>
      </w:pPr>
      <w:r>
        <w:rPr>
          <w:rFonts w:ascii="Trebuchet MS" w:hAnsi="Trebuchet MS"/>
          <w:color w:val="000000"/>
          <w:sz w:val="20"/>
          <w:szCs w:val="20"/>
        </w:rPr>
        <w:t>24 Mas Joabe e Abisai perseguiram a Abner; e pôs-se o sol ao chegarem eles ao outeiro de Amá, que está diante de Giá, junto ao caminho do deserto de Gibeão.</w:t>
      </w:r>
    </w:p>
    <w:p>
      <w:pPr>
        <w:rPr>
          <w:rFonts w:ascii="Trebuchet MS" w:hAnsi="Trebuchet MS"/>
          <w:color w:val="000000"/>
          <w:sz w:val="20"/>
          <w:szCs w:val="20"/>
        </w:rPr>
      </w:pPr>
      <w:r>
        <w:rPr>
          <w:rFonts w:ascii="Trebuchet MS" w:hAnsi="Trebuchet MS"/>
          <w:color w:val="000000"/>
          <w:sz w:val="20"/>
          <w:szCs w:val="20"/>
        </w:rPr>
        <w:t>25 E os filhos de Benjamim se ajuntaram atrás de Abner e, formando-se num batalhão, puseram-se no cume dum outeiro.</w:t>
      </w:r>
    </w:p>
    <w:p>
      <w:pPr>
        <w:rPr>
          <w:rFonts w:ascii="Trebuchet MS" w:hAnsi="Trebuchet MS"/>
          <w:color w:val="000000"/>
          <w:sz w:val="20"/>
          <w:szCs w:val="20"/>
        </w:rPr>
      </w:pPr>
      <w:r>
        <w:rPr>
          <w:rFonts w:ascii="Trebuchet MS" w:hAnsi="Trebuchet MS"/>
          <w:color w:val="000000"/>
          <w:sz w:val="20"/>
          <w:szCs w:val="20"/>
        </w:rPr>
        <w:t>26 Então Abner gritou a Joabe, e disse: Devorará a espada para sempre? não sabes que por fim haverá amargura? até quando te demorarás em ordenar ao povo que deixe de perseguir a seus irmãos?</w:t>
      </w:r>
    </w:p>
    <w:p>
      <w:pPr>
        <w:rPr>
          <w:rFonts w:ascii="Trebuchet MS" w:hAnsi="Trebuchet MS"/>
          <w:color w:val="000000"/>
          <w:sz w:val="20"/>
          <w:szCs w:val="20"/>
        </w:rPr>
      </w:pPr>
      <w:r>
        <w:rPr>
          <w:rFonts w:ascii="Trebuchet MS" w:hAnsi="Trebuchet MS"/>
          <w:color w:val="000000"/>
          <w:sz w:val="20"/>
          <w:szCs w:val="20"/>
        </w:rPr>
        <w:t>27 Respondeu Joabe: Vive Deus, que, se não tivesses falado, só amanhã cedo teria o povo cessado, cada um, de perseguir a seu irmão.</w:t>
      </w:r>
    </w:p>
    <w:p>
      <w:pPr>
        <w:rPr>
          <w:rFonts w:ascii="Trebuchet MS" w:hAnsi="Trebuchet MS"/>
          <w:color w:val="000000"/>
          <w:sz w:val="20"/>
          <w:szCs w:val="20"/>
        </w:rPr>
      </w:pPr>
      <w:r>
        <w:rPr>
          <w:rFonts w:ascii="Trebuchet MS" w:hAnsi="Trebuchet MS"/>
          <w:color w:val="000000"/>
          <w:sz w:val="20"/>
          <w:szCs w:val="20"/>
        </w:rPr>
        <w:t>28 Então Joabe tocou a buzina, e todo o povo parou; e não perseguiram mais a Israel, e tampouco pelejaram mais.</w:t>
      </w:r>
    </w:p>
    <w:p>
      <w:pPr>
        <w:rPr>
          <w:rFonts w:ascii="Trebuchet MS" w:hAnsi="Trebuchet MS"/>
          <w:color w:val="000000"/>
          <w:sz w:val="20"/>
          <w:szCs w:val="20"/>
        </w:rPr>
      </w:pPr>
      <w:r>
        <w:rPr>
          <w:rFonts w:ascii="Trebuchet MS" w:hAnsi="Trebuchet MS"/>
          <w:color w:val="000000"/>
          <w:sz w:val="20"/>
          <w:szCs w:val="20"/>
        </w:rPr>
        <w:t>29 E caminharam Abner e os seus homens toda aquela noite pela Arabá; e, passando o Jordão, caminharam por todo o Bitrom, e vieram a Maanaim.</w:t>
      </w:r>
    </w:p>
    <w:p>
      <w:pPr>
        <w:rPr>
          <w:rFonts w:ascii="Trebuchet MS" w:hAnsi="Trebuchet MS"/>
          <w:color w:val="000000"/>
          <w:sz w:val="20"/>
          <w:szCs w:val="20"/>
        </w:rPr>
      </w:pPr>
      <w:r>
        <w:rPr>
          <w:rFonts w:ascii="Trebuchet MS" w:hAnsi="Trebuchet MS"/>
          <w:color w:val="000000"/>
          <w:sz w:val="20"/>
          <w:szCs w:val="20"/>
        </w:rPr>
        <w:t>30 Voltou, pois, Joabe de seguir a Abner; e quando ajuntou todo o povo, faltavam dos servos de Davi dezenove homens, e Asael.</w:t>
      </w:r>
    </w:p>
    <w:p>
      <w:pPr>
        <w:rPr>
          <w:rFonts w:ascii="Trebuchet MS" w:hAnsi="Trebuchet MS"/>
          <w:color w:val="000000"/>
          <w:sz w:val="20"/>
          <w:szCs w:val="20"/>
        </w:rPr>
      </w:pPr>
      <w:r>
        <w:rPr>
          <w:rFonts w:ascii="Trebuchet MS" w:hAnsi="Trebuchet MS"/>
          <w:color w:val="000000"/>
          <w:sz w:val="20"/>
          <w:szCs w:val="20"/>
        </w:rPr>
        <w:t>31 Mas os servos de Davi tinham ferido dentre os de Benjamim, e dentre os homens de Abner, a trezentos e sessenta homens, de tal maneira que morreram.</w:t>
      </w:r>
    </w:p>
    <w:p>
      <w:pPr>
        <w:rPr>
          <w:rFonts w:ascii="Trebuchet MS" w:hAnsi="Trebuchet MS"/>
          <w:color w:val="000000"/>
          <w:sz w:val="20"/>
          <w:szCs w:val="20"/>
        </w:rPr>
      </w:pPr>
      <w:r>
        <w:rPr>
          <w:rFonts w:ascii="Trebuchet MS" w:hAnsi="Trebuchet MS"/>
          <w:color w:val="000000"/>
          <w:sz w:val="20"/>
          <w:szCs w:val="20"/>
        </w:rPr>
        <w:t>32 E levantaram a Asael, e o sepultaram no sepulcro de seu pai, que estava em Belém. E Joabe e seus homens caminharam toda aquela noite, e amanheceu-lhes o dia em Hebrom.</w:t>
      </w:r>
    </w:p>
    <w:p>
      <w:pPr>
        <w:pStyle w:val="P13"/>
        <w:rPr>
          <w:rFonts w:ascii="Trebuchet MS" w:hAnsi="Trebuchet MS"/>
          <w:color w:val="000000"/>
          <w:sz w:val="22"/>
          <w:szCs w:val="22"/>
        </w:rPr>
      </w:pPr>
      <w:bookmarkStart w:id="295" w:name="_Toc147528226"/>
      <w:r>
        <w:rPr>
          <w:rFonts w:ascii="Trebuchet MS" w:hAnsi="Trebuchet MS"/>
          <w:color w:val="000000"/>
          <w:sz w:val="22"/>
          <w:szCs w:val="22"/>
        </w:rPr>
        <w:t xml:space="preserve"> II SAMUEL 3</w:t>
      </w:r>
      <w:bookmarkEnd w:id="295"/>
    </w:p>
    <w:p>
      <w:pPr>
        <w:rPr>
          <w:rFonts w:ascii="Trebuchet MS" w:hAnsi="Trebuchet MS"/>
          <w:color w:val="000000"/>
          <w:sz w:val="20"/>
          <w:szCs w:val="20"/>
        </w:rPr>
      </w:pPr>
      <w:r>
        <w:rPr>
          <w:rFonts w:ascii="Trebuchet MS" w:hAnsi="Trebuchet MS"/>
          <w:color w:val="000000"/>
          <w:sz w:val="20"/>
          <w:szCs w:val="20"/>
        </w:rPr>
        <w:t>1 Ora, houve uma longa guerra entre a casa de Saul e a casa de Davi; porém Davi se fortalecia cada vez mais, enquanto a casa de Saul cada vez mais se enfraquecia.</w:t>
      </w:r>
    </w:p>
    <w:p>
      <w:pPr>
        <w:rPr>
          <w:rFonts w:ascii="Trebuchet MS" w:hAnsi="Trebuchet MS"/>
          <w:color w:val="000000"/>
          <w:sz w:val="20"/>
          <w:szCs w:val="20"/>
        </w:rPr>
      </w:pPr>
      <w:r>
        <w:rPr>
          <w:rFonts w:ascii="Trebuchet MS" w:hAnsi="Trebuchet MS"/>
          <w:color w:val="000000"/>
          <w:sz w:val="20"/>
          <w:szCs w:val="20"/>
        </w:rPr>
        <w:t>2 Nasceram filhos a Davi em Hebrom. Seu primogênito foi Amnom, de Ainoã, a jizreelita;</w:t>
      </w:r>
    </w:p>
    <w:p>
      <w:pPr>
        <w:rPr>
          <w:rFonts w:ascii="Trebuchet MS" w:hAnsi="Trebuchet MS"/>
          <w:color w:val="000000"/>
          <w:sz w:val="20"/>
          <w:szCs w:val="20"/>
        </w:rPr>
      </w:pPr>
      <w:r>
        <w:rPr>
          <w:rFonts w:ascii="Trebuchet MS" w:hAnsi="Trebuchet MS"/>
          <w:color w:val="000000"/>
          <w:sz w:val="20"/>
          <w:szCs w:val="20"/>
        </w:rPr>
        <w:t>3 o segundo Quileabe, de Abigail, que fôra mulher de Nabal, o carmelita; o terceiro Absalão, filho de Maacá, filha de Talmai, rei de Gesur;</w:t>
      </w:r>
    </w:p>
    <w:p>
      <w:pPr>
        <w:rPr>
          <w:rFonts w:ascii="Trebuchet MS" w:hAnsi="Trebuchet MS"/>
          <w:color w:val="000000"/>
          <w:sz w:val="20"/>
          <w:szCs w:val="20"/>
        </w:rPr>
      </w:pPr>
      <w:r>
        <w:rPr>
          <w:rFonts w:ascii="Trebuchet MS" w:hAnsi="Trebuchet MS"/>
          <w:color w:val="000000"/>
          <w:sz w:val="20"/>
          <w:szCs w:val="20"/>
        </w:rPr>
        <w:t>4 o quarto Adonias, filho de Hagite, o quinto Sefatias, filho de Abital;</w:t>
      </w:r>
    </w:p>
    <w:p>
      <w:pPr>
        <w:rPr>
          <w:rFonts w:ascii="Trebuchet MS" w:hAnsi="Trebuchet MS"/>
          <w:color w:val="000000"/>
          <w:sz w:val="20"/>
          <w:szCs w:val="20"/>
        </w:rPr>
      </w:pPr>
      <w:r>
        <w:rPr>
          <w:rFonts w:ascii="Trebuchet MS" w:hAnsi="Trebuchet MS"/>
          <w:color w:val="000000"/>
          <w:sz w:val="20"/>
          <w:szCs w:val="20"/>
        </w:rPr>
        <w:t>5 e o sexto Itreão, de Eglá, também mulher de Davi; estes nasceram a Davi em Hebrom.</w:t>
      </w:r>
    </w:p>
    <w:p>
      <w:pPr>
        <w:rPr>
          <w:rFonts w:ascii="Trebuchet MS" w:hAnsi="Trebuchet MS"/>
          <w:color w:val="000000"/>
          <w:sz w:val="20"/>
          <w:szCs w:val="20"/>
        </w:rPr>
      </w:pPr>
      <w:r>
        <w:rPr>
          <w:rFonts w:ascii="Trebuchet MS" w:hAnsi="Trebuchet MS"/>
          <w:color w:val="000000"/>
          <w:sz w:val="20"/>
          <w:szCs w:val="20"/>
        </w:rPr>
        <w:t>6 Enquanto havia guerra entre a casa de Saul e a casa de Davi, Abner ia se tornando poderoso na casa de Saul:</w:t>
      </w:r>
    </w:p>
    <w:p>
      <w:pPr>
        <w:rPr>
          <w:rFonts w:ascii="Trebuchet MS" w:hAnsi="Trebuchet MS"/>
          <w:color w:val="000000"/>
          <w:sz w:val="20"/>
          <w:szCs w:val="20"/>
        </w:rPr>
      </w:pPr>
      <w:r>
        <w:rPr>
          <w:rFonts w:ascii="Trebuchet MS" w:hAnsi="Trebuchet MS"/>
          <w:color w:val="000000"/>
          <w:sz w:val="20"/>
          <w:szCs w:val="20"/>
        </w:rPr>
        <w:t>7 Ora, Saul tivera uma concubina, cujo nome era Rizpa, filha de Aías. Perguntou, pois, Is-Bosete a Abner: Por que entraste à concubina de meu pai?</w:t>
      </w:r>
    </w:p>
    <w:p>
      <w:pPr>
        <w:rPr>
          <w:rFonts w:ascii="Trebuchet MS" w:hAnsi="Trebuchet MS"/>
          <w:color w:val="000000"/>
          <w:sz w:val="20"/>
          <w:szCs w:val="20"/>
        </w:rPr>
      </w:pPr>
      <w:r>
        <w:rPr>
          <w:rFonts w:ascii="Trebuchet MS" w:hAnsi="Trebuchet MS"/>
          <w:color w:val="000000"/>
          <w:sz w:val="20"/>
          <w:szCs w:val="20"/>
        </w:rPr>
        <w:t>8 Então Abner, irando-se muito pelas palavras de Is-Bosete, disse: Sou eu cabeça de cão? Ainda hoje uso de benevolência para com a casa de Saul, teu pai, e para com seus irmãos e seus amigos, e não te entreguei nas mãos de Davi; contudo tu hoje queres culpar-me no tocante a essa mulher.</w:t>
      </w:r>
    </w:p>
    <w:p>
      <w:pPr>
        <w:rPr>
          <w:rFonts w:ascii="Trebuchet MS" w:hAnsi="Trebuchet MS"/>
          <w:color w:val="000000"/>
          <w:sz w:val="20"/>
          <w:szCs w:val="20"/>
        </w:rPr>
      </w:pPr>
      <w:r>
        <w:rPr>
          <w:rFonts w:ascii="Trebuchet MS" w:hAnsi="Trebuchet MS"/>
          <w:color w:val="000000"/>
          <w:sz w:val="20"/>
          <w:szCs w:val="20"/>
        </w:rPr>
        <w:t>9 Assim faça Deus a Abner, e outro tanto, se, como o Senhor jurou a Davi, assim eu não lhe fizer,</w:t>
      </w:r>
    </w:p>
    <w:p>
      <w:pPr>
        <w:rPr>
          <w:rFonts w:ascii="Trebuchet MS" w:hAnsi="Trebuchet MS"/>
          <w:color w:val="000000"/>
          <w:sz w:val="20"/>
          <w:szCs w:val="20"/>
        </w:rPr>
      </w:pPr>
      <w:r>
        <w:rPr>
          <w:rFonts w:ascii="Trebuchet MS" w:hAnsi="Trebuchet MS"/>
          <w:color w:val="000000"/>
          <w:sz w:val="20"/>
          <w:szCs w:val="20"/>
        </w:rPr>
        <w:t>10 transferindo o reino da casa de Saul, e estabelecendo o trono de Davi sobre Israel, e sobre Judá, desde Dã até Berseba.</w:t>
      </w:r>
    </w:p>
    <w:p>
      <w:pPr>
        <w:rPr>
          <w:rFonts w:ascii="Trebuchet MS" w:hAnsi="Trebuchet MS"/>
          <w:color w:val="000000"/>
          <w:sz w:val="20"/>
          <w:szCs w:val="20"/>
        </w:rPr>
      </w:pPr>
      <w:r>
        <w:rPr>
          <w:rFonts w:ascii="Trebuchet MS" w:hAnsi="Trebuchet MS"/>
          <w:color w:val="000000"/>
          <w:sz w:val="20"/>
          <w:szCs w:val="20"/>
        </w:rPr>
        <w:t>11 E Is-Bosete não pôde responder a Abner mais uma palavra, porque o temia.</w:t>
      </w:r>
    </w:p>
    <w:p>
      <w:pPr>
        <w:rPr>
          <w:rFonts w:ascii="Trebuchet MS" w:hAnsi="Trebuchet MS"/>
          <w:color w:val="000000"/>
          <w:sz w:val="20"/>
          <w:szCs w:val="20"/>
        </w:rPr>
      </w:pPr>
      <w:r>
        <w:rPr>
          <w:rFonts w:ascii="Trebuchet MS" w:hAnsi="Trebuchet MS"/>
          <w:color w:val="000000"/>
          <w:sz w:val="20"/>
          <w:szCs w:val="20"/>
        </w:rPr>
        <w:t>12 Então enviou Abner da sua parte mensageiros a Davi, dizendo: De quem é a terra? Comigo faze a tua aliança, e eis que a minha mão será contigo, para fazer tornar a ti todo o Israel.</w:t>
      </w:r>
    </w:p>
    <w:p>
      <w:pPr>
        <w:rPr>
          <w:rFonts w:ascii="Trebuchet MS" w:hAnsi="Trebuchet MS"/>
          <w:color w:val="000000"/>
          <w:sz w:val="20"/>
          <w:szCs w:val="20"/>
        </w:rPr>
      </w:pPr>
      <w:r>
        <w:rPr>
          <w:rFonts w:ascii="Trebuchet MS" w:hAnsi="Trebuchet MS"/>
          <w:color w:val="000000"/>
          <w:sz w:val="20"/>
          <w:szCs w:val="20"/>
        </w:rPr>
        <w:t>13 Respondeu Davi: Está bem; farei aliança contigo; mas uma coisa te exijo; não verás a minha face, se primeiro não me trouxeres Mical, filha de Saul, quando vieres ver a minha face.</w:t>
      </w:r>
    </w:p>
    <w:p>
      <w:pPr>
        <w:rPr>
          <w:rFonts w:ascii="Trebuchet MS" w:hAnsi="Trebuchet MS"/>
          <w:color w:val="000000"/>
          <w:sz w:val="20"/>
          <w:szCs w:val="20"/>
        </w:rPr>
      </w:pPr>
      <w:r>
        <w:rPr>
          <w:rFonts w:ascii="Trebuchet MS" w:hAnsi="Trebuchet MS"/>
          <w:color w:val="000000"/>
          <w:sz w:val="20"/>
          <w:szCs w:val="20"/>
        </w:rPr>
        <w:t>14 Também enviou Davi mensageiros a Is-Bosete, filho de Saul, dizendo: Entrega-me minha mulher Mical, que eu desposei por cem prepúcios de filisteus.</w:t>
      </w:r>
    </w:p>
    <w:p>
      <w:pPr>
        <w:rPr>
          <w:rFonts w:ascii="Trebuchet MS" w:hAnsi="Trebuchet MS"/>
          <w:color w:val="000000"/>
          <w:sz w:val="20"/>
          <w:szCs w:val="20"/>
        </w:rPr>
      </w:pPr>
      <w:r>
        <w:rPr>
          <w:rFonts w:ascii="Trebuchet MS" w:hAnsi="Trebuchet MS"/>
          <w:color w:val="000000"/>
          <w:sz w:val="20"/>
          <w:szCs w:val="20"/>
        </w:rPr>
        <w:t>15 Enviou, pois, Is-Bosete, e a tirou a seu marido, a Paltiel, filho de Laís,</w:t>
      </w:r>
    </w:p>
    <w:p>
      <w:pPr>
        <w:rPr>
          <w:rFonts w:ascii="Trebuchet MS" w:hAnsi="Trebuchet MS"/>
          <w:color w:val="000000"/>
          <w:sz w:val="20"/>
          <w:szCs w:val="20"/>
        </w:rPr>
      </w:pPr>
      <w:r>
        <w:rPr>
          <w:rFonts w:ascii="Trebuchet MS" w:hAnsi="Trebuchet MS"/>
          <w:color w:val="000000"/>
          <w:sz w:val="20"/>
          <w:szCs w:val="20"/>
        </w:rPr>
        <w:t>16 que a seguia, chorando atrás dela até Baurim. Então lhe disse Abner: Vai-te; volta! E ele voltou.</w:t>
      </w:r>
    </w:p>
    <w:p>
      <w:pPr>
        <w:rPr>
          <w:rFonts w:ascii="Trebuchet MS" w:hAnsi="Trebuchet MS"/>
          <w:color w:val="000000"/>
          <w:sz w:val="20"/>
          <w:szCs w:val="20"/>
        </w:rPr>
      </w:pPr>
      <w:r>
        <w:rPr>
          <w:rFonts w:ascii="Trebuchet MS" w:hAnsi="Trebuchet MS"/>
          <w:color w:val="000000"/>
          <w:sz w:val="20"/>
          <w:szCs w:val="20"/>
        </w:rPr>
        <w:t>17 Falou Abner com os anciãos de Israel, dizendo: De há muito procurais fazer com que Davi reine sobre vós;</w:t>
      </w:r>
    </w:p>
    <w:p>
      <w:pPr>
        <w:rPr>
          <w:rFonts w:ascii="Trebuchet MS" w:hAnsi="Trebuchet MS"/>
          <w:color w:val="000000"/>
          <w:sz w:val="20"/>
          <w:szCs w:val="20"/>
        </w:rPr>
      </w:pPr>
      <w:r>
        <w:rPr>
          <w:rFonts w:ascii="Trebuchet MS" w:hAnsi="Trebuchet MS"/>
          <w:color w:val="000000"/>
          <w:sz w:val="20"/>
          <w:szCs w:val="20"/>
        </w:rPr>
        <w:t>18 fazei-o, pois, agora, porque o Senhor falou de Davi, dizendo: Pela mão do meu servo Davi livrarei o meu povo da mão dos filisteus e da mão de todos os seus inimigos.</w:t>
      </w:r>
    </w:p>
    <w:p>
      <w:pPr>
        <w:rPr>
          <w:rFonts w:ascii="Trebuchet MS" w:hAnsi="Trebuchet MS"/>
          <w:color w:val="000000"/>
          <w:sz w:val="20"/>
          <w:szCs w:val="20"/>
        </w:rPr>
      </w:pPr>
      <w:r>
        <w:rPr>
          <w:rFonts w:ascii="Trebuchet MS" w:hAnsi="Trebuchet MS"/>
          <w:color w:val="000000"/>
          <w:sz w:val="20"/>
          <w:szCs w:val="20"/>
        </w:rPr>
        <w:t>19 Do mesmo modo falou Abner a Benjamim, e foi também dizer a Davi, em Hebrom, tudo o que Israel e toda a casa de Benjamim tinham resolvido.</w:t>
      </w:r>
    </w:p>
    <w:p>
      <w:pPr>
        <w:rPr>
          <w:rFonts w:ascii="Trebuchet MS" w:hAnsi="Trebuchet MS"/>
          <w:color w:val="000000"/>
          <w:sz w:val="20"/>
          <w:szCs w:val="20"/>
        </w:rPr>
      </w:pPr>
      <w:r>
        <w:rPr>
          <w:rFonts w:ascii="Trebuchet MS" w:hAnsi="Trebuchet MS"/>
          <w:color w:val="000000"/>
          <w:sz w:val="20"/>
          <w:szCs w:val="20"/>
        </w:rPr>
        <w:t>20 Abner foi ter com Davi, em Hebrom, com vinte homens; e Davi fez um banquete a Abner e aos homens que com ele estavam.</w:t>
      </w:r>
    </w:p>
    <w:p>
      <w:pPr>
        <w:rPr>
          <w:rFonts w:ascii="Trebuchet MS" w:hAnsi="Trebuchet MS"/>
          <w:color w:val="000000"/>
          <w:sz w:val="20"/>
          <w:szCs w:val="20"/>
        </w:rPr>
      </w:pPr>
      <w:r>
        <w:rPr>
          <w:rFonts w:ascii="Trebuchet MS" w:hAnsi="Trebuchet MS"/>
          <w:color w:val="000000"/>
          <w:sz w:val="20"/>
          <w:szCs w:val="20"/>
        </w:rPr>
        <w:t>21 Então disse Abner a Davi: Eu me levantarei, e irei ajuntar ao rei meu senhor todo o Israel, para que faça aliança contigo; e tu reinarás sobre tudo o que desejar a sua alma: Assim despediu Davi a Abner, e ele se foi em paz.</w:t>
      </w:r>
    </w:p>
    <w:p>
      <w:pPr>
        <w:rPr>
          <w:rFonts w:ascii="Trebuchet MS" w:hAnsi="Trebuchet MS"/>
          <w:color w:val="000000"/>
          <w:sz w:val="20"/>
          <w:szCs w:val="20"/>
        </w:rPr>
      </w:pPr>
      <w:r>
        <w:rPr>
          <w:rFonts w:ascii="Trebuchet MS" w:hAnsi="Trebuchet MS"/>
          <w:color w:val="000000"/>
          <w:sz w:val="20"/>
          <w:szCs w:val="20"/>
        </w:rPr>
        <w:t>22 Eis que os servos de Davi e Joabe voltaram de uma sortida, e traziam consigo grande despojo; mas Abner já não estava com Davi em Hebrom, porque este o tinha despedido, e ele se fora em paz.</w:t>
      </w:r>
    </w:p>
    <w:p>
      <w:pPr>
        <w:rPr>
          <w:rFonts w:ascii="Trebuchet MS" w:hAnsi="Trebuchet MS"/>
          <w:color w:val="000000"/>
          <w:sz w:val="20"/>
          <w:szCs w:val="20"/>
        </w:rPr>
      </w:pPr>
      <w:r>
        <w:rPr>
          <w:rFonts w:ascii="Trebuchet MS" w:hAnsi="Trebuchet MS"/>
          <w:color w:val="000000"/>
          <w:sz w:val="20"/>
          <w:szCs w:val="20"/>
        </w:rPr>
        <w:t>23 Quando, pois, chegaram Joabe e todo o exército que vinha com ele, disseram-lhe: Abner, filho de Ner, veio ter com o rei; e o rei o despediu, e ele se foi em paz.</w:t>
      </w:r>
    </w:p>
    <w:p>
      <w:pPr>
        <w:rPr>
          <w:rFonts w:ascii="Trebuchet MS" w:hAnsi="Trebuchet MS"/>
          <w:color w:val="000000"/>
          <w:sz w:val="20"/>
          <w:szCs w:val="20"/>
        </w:rPr>
      </w:pPr>
      <w:r>
        <w:rPr>
          <w:rFonts w:ascii="Trebuchet MS" w:hAnsi="Trebuchet MS"/>
          <w:color w:val="000000"/>
          <w:sz w:val="20"/>
          <w:szCs w:val="20"/>
        </w:rPr>
        <w:t>24 Então Joabe foi ao rei, e disse: Que fizeste? Eis que Abner veio ter contigo; por que, pois, o despediste, de maneira que se fosse assim livremente?</w:t>
      </w:r>
    </w:p>
    <w:p>
      <w:pPr>
        <w:rPr>
          <w:rFonts w:ascii="Trebuchet MS" w:hAnsi="Trebuchet MS"/>
          <w:color w:val="000000"/>
          <w:sz w:val="20"/>
          <w:szCs w:val="20"/>
        </w:rPr>
      </w:pPr>
      <w:r>
        <w:rPr>
          <w:rFonts w:ascii="Trebuchet MS" w:hAnsi="Trebuchet MS"/>
          <w:color w:val="000000"/>
          <w:sz w:val="20"/>
          <w:szCs w:val="20"/>
        </w:rPr>
        <w:t>25 Bem conheces a Abner, filho de Ner; ele te veio enganar, e saber a tua saída e a tua entrada, e conhecer tudo quanto fazes.</w:t>
      </w:r>
    </w:p>
    <w:p>
      <w:pPr>
        <w:rPr>
          <w:rFonts w:ascii="Trebuchet MS" w:hAnsi="Trebuchet MS"/>
          <w:color w:val="000000"/>
          <w:sz w:val="20"/>
          <w:szCs w:val="20"/>
        </w:rPr>
      </w:pPr>
      <w:r>
        <w:rPr>
          <w:rFonts w:ascii="Trebuchet MS" w:hAnsi="Trebuchet MS"/>
          <w:color w:val="000000"/>
          <w:sz w:val="20"/>
          <w:szCs w:val="20"/>
        </w:rPr>
        <w:t>26 E Joabe, retirando-se de Davi, enviou mensageiros atrás de Abner, que o fizeram voltar do poço de Sira, sem que Davi o soubesse.</w:t>
      </w:r>
    </w:p>
    <w:p>
      <w:pPr>
        <w:rPr>
          <w:rFonts w:ascii="Trebuchet MS" w:hAnsi="Trebuchet MS"/>
          <w:color w:val="000000"/>
          <w:sz w:val="20"/>
          <w:szCs w:val="20"/>
        </w:rPr>
      </w:pPr>
      <w:r>
        <w:rPr>
          <w:rFonts w:ascii="Trebuchet MS" w:hAnsi="Trebuchet MS"/>
          <w:color w:val="000000"/>
          <w:sz w:val="20"/>
          <w:szCs w:val="20"/>
        </w:rPr>
        <w:t>27 Quando Abner voltou a Hebrom, Joabe o tomou à parte, à entrada da porta, para lhe falar em segredo; e ali, por causa do sangue de Asael, seu irmão, o feriu no ventre, de modo que ele morreu.</w:t>
      </w:r>
    </w:p>
    <w:p>
      <w:pPr>
        <w:rPr>
          <w:rFonts w:ascii="Trebuchet MS" w:hAnsi="Trebuchet MS"/>
          <w:color w:val="000000"/>
          <w:sz w:val="20"/>
          <w:szCs w:val="20"/>
        </w:rPr>
      </w:pPr>
      <w:r>
        <w:rPr>
          <w:rFonts w:ascii="Trebuchet MS" w:hAnsi="Trebuchet MS"/>
          <w:color w:val="000000"/>
          <w:sz w:val="20"/>
          <w:szCs w:val="20"/>
        </w:rPr>
        <w:t>28 Depois Davi, quando o soube, disse: Inocente para sempre sou eu, e o meu reino, para com o Senhor, no tocante ao sangue de Abner, filho de Ner.</w:t>
      </w:r>
    </w:p>
    <w:p>
      <w:pPr>
        <w:rPr>
          <w:rFonts w:ascii="Trebuchet MS" w:hAnsi="Trebuchet MS"/>
          <w:color w:val="000000"/>
          <w:sz w:val="20"/>
          <w:szCs w:val="20"/>
        </w:rPr>
      </w:pPr>
      <w:r>
        <w:rPr>
          <w:rFonts w:ascii="Trebuchet MS" w:hAnsi="Trebuchet MS"/>
          <w:color w:val="000000"/>
          <w:sz w:val="20"/>
          <w:szCs w:val="20"/>
        </w:rPr>
        <w:t>29 Caia ele sobre a cabeça de Joabe e sobre toda a casa de seu pai, e nunca falte na casa de Joabe quem tenha fluxo, ou quem seja leproso, ou quem se atenha a bordão, ou quem caia à espada, ou quem necessite de pão.</w:t>
      </w:r>
    </w:p>
    <w:p>
      <w:pPr>
        <w:rPr>
          <w:rFonts w:ascii="Trebuchet MS" w:hAnsi="Trebuchet MS"/>
          <w:color w:val="000000"/>
          <w:sz w:val="20"/>
          <w:szCs w:val="20"/>
        </w:rPr>
      </w:pPr>
      <w:r>
        <w:rPr>
          <w:rFonts w:ascii="Trebuchet MS" w:hAnsi="Trebuchet MS"/>
          <w:color w:val="000000"/>
          <w:sz w:val="20"/>
          <w:szCs w:val="20"/>
        </w:rPr>
        <w:t>30 Joabe, pois, e Abisai, seu irmão, mataram Abner, por ter ele morto a Asael, irmão deles, na peleja em Gibeão.</w:t>
      </w:r>
    </w:p>
    <w:p>
      <w:pPr>
        <w:rPr>
          <w:rFonts w:ascii="Trebuchet MS" w:hAnsi="Trebuchet MS"/>
          <w:color w:val="000000"/>
          <w:sz w:val="20"/>
          <w:szCs w:val="20"/>
        </w:rPr>
      </w:pPr>
      <w:r>
        <w:rPr>
          <w:rFonts w:ascii="Trebuchet MS" w:hAnsi="Trebuchet MS"/>
          <w:color w:val="000000"/>
          <w:sz w:val="20"/>
          <w:szCs w:val="20"/>
        </w:rPr>
        <w:t>31 Disse Davi a Joabe e a todo o povo que com ele estava: Rasgai as vossas vestes, cingi-vos de sacos e ide pranteando diante de Abner. E o rei Davi ia seguindo o féretro.</w:t>
      </w:r>
    </w:p>
    <w:p>
      <w:pPr>
        <w:rPr>
          <w:rFonts w:ascii="Trebuchet MS" w:hAnsi="Trebuchet MS"/>
          <w:color w:val="000000"/>
          <w:sz w:val="20"/>
          <w:szCs w:val="20"/>
        </w:rPr>
      </w:pPr>
      <w:r>
        <w:rPr>
          <w:rFonts w:ascii="Trebuchet MS" w:hAnsi="Trebuchet MS"/>
          <w:color w:val="000000"/>
          <w:sz w:val="20"/>
          <w:szCs w:val="20"/>
        </w:rPr>
        <w:t>32 Sepultaram Abner em Hebrom; e o rei, levantando a sua voz, chorou junto da sepultura de Abner; chorou também todo o povo.</w:t>
      </w:r>
    </w:p>
    <w:p>
      <w:pPr>
        <w:rPr>
          <w:rFonts w:ascii="Trebuchet MS" w:hAnsi="Trebuchet MS"/>
          <w:color w:val="000000"/>
          <w:sz w:val="20"/>
          <w:szCs w:val="20"/>
        </w:rPr>
      </w:pPr>
      <w:r>
        <w:rPr>
          <w:rFonts w:ascii="Trebuchet MS" w:hAnsi="Trebuchet MS"/>
          <w:color w:val="000000"/>
          <w:sz w:val="20"/>
          <w:szCs w:val="20"/>
        </w:rPr>
        <w:t>33 Pranteou o rei a Abner, dizendo: Devia Abner, porventura, morrer como morre o vilão?</w:t>
      </w:r>
    </w:p>
    <w:p>
      <w:pPr>
        <w:rPr>
          <w:rFonts w:ascii="Trebuchet MS" w:hAnsi="Trebuchet MS"/>
          <w:color w:val="000000"/>
          <w:sz w:val="20"/>
          <w:szCs w:val="20"/>
        </w:rPr>
      </w:pPr>
      <w:r>
        <w:rPr>
          <w:rFonts w:ascii="Trebuchet MS" w:hAnsi="Trebuchet MS"/>
          <w:color w:val="000000"/>
          <w:sz w:val="20"/>
          <w:szCs w:val="20"/>
        </w:rPr>
        <w:t>34 As tuas mãos não estavam atadas, nem os teus pés carregados de grilhões; mas caíste como quem cai diante dos filhos da iniqüidade. Então todo o povo tornou a chorar por ele.</w:t>
      </w:r>
    </w:p>
    <w:p>
      <w:pPr>
        <w:rPr>
          <w:rFonts w:ascii="Trebuchet MS" w:hAnsi="Trebuchet MS"/>
          <w:color w:val="000000"/>
          <w:sz w:val="20"/>
          <w:szCs w:val="20"/>
        </w:rPr>
      </w:pPr>
      <w:r>
        <w:rPr>
          <w:rFonts w:ascii="Trebuchet MS" w:hAnsi="Trebuchet MS"/>
          <w:color w:val="000000"/>
          <w:sz w:val="20"/>
          <w:szCs w:val="20"/>
        </w:rPr>
        <w:t>35 Depois todo o povo veio fazer com que Davi comesse pão, sendo ainda dia; porém Davi jurou, dizendo: Assim Deus me faça e outro tanto, se, antes que o sol se ponha, eu provar pão ou qualquer outra coisa.</w:t>
      </w:r>
    </w:p>
    <w:p>
      <w:pPr>
        <w:rPr>
          <w:rFonts w:ascii="Trebuchet MS" w:hAnsi="Trebuchet MS"/>
          <w:color w:val="000000"/>
          <w:sz w:val="20"/>
          <w:szCs w:val="20"/>
        </w:rPr>
      </w:pPr>
      <w:r>
        <w:rPr>
          <w:rFonts w:ascii="Trebuchet MS" w:hAnsi="Trebuchet MS"/>
          <w:color w:val="000000"/>
          <w:sz w:val="20"/>
          <w:szCs w:val="20"/>
        </w:rPr>
        <w:t>36 Todo o povo notou isso, e pareceu-lhe bem; assim como tudo quanto o rei fez pareceu bem a todo o povo.</w:t>
      </w:r>
    </w:p>
    <w:p>
      <w:pPr>
        <w:rPr>
          <w:rFonts w:ascii="Trebuchet MS" w:hAnsi="Trebuchet MS"/>
          <w:color w:val="000000"/>
          <w:sz w:val="20"/>
          <w:szCs w:val="20"/>
        </w:rPr>
      </w:pPr>
      <w:r>
        <w:rPr>
          <w:rFonts w:ascii="Trebuchet MS" w:hAnsi="Trebuchet MS"/>
          <w:color w:val="000000"/>
          <w:sz w:val="20"/>
          <w:szCs w:val="20"/>
        </w:rPr>
        <w:t>37 Assim todo o povo e todo o Israel entenderam naquele mesmo dia que não fora a vontade do rei que matassem a Abner, filho de Ner.</w:t>
      </w:r>
    </w:p>
    <w:p>
      <w:pPr>
        <w:rPr>
          <w:rFonts w:ascii="Trebuchet MS" w:hAnsi="Trebuchet MS"/>
          <w:color w:val="000000"/>
          <w:sz w:val="20"/>
          <w:szCs w:val="20"/>
        </w:rPr>
      </w:pPr>
      <w:r>
        <w:rPr>
          <w:rFonts w:ascii="Trebuchet MS" w:hAnsi="Trebuchet MS"/>
          <w:color w:val="000000"/>
          <w:sz w:val="20"/>
          <w:szCs w:val="20"/>
        </w:rPr>
        <w:t>38 Então disse o rei aos seus servos: Não sabeis que hoje caiu em Israel um príncipe, um grande homem?</w:t>
      </w:r>
    </w:p>
    <w:p>
      <w:pPr>
        <w:rPr>
          <w:rFonts w:ascii="Trebuchet MS" w:hAnsi="Trebuchet MS"/>
          <w:color w:val="000000"/>
          <w:sz w:val="20"/>
          <w:szCs w:val="20"/>
        </w:rPr>
      </w:pPr>
      <w:r>
        <w:rPr>
          <w:rFonts w:ascii="Trebuchet MS" w:hAnsi="Trebuchet MS"/>
          <w:color w:val="000000"/>
          <w:sz w:val="20"/>
          <w:szCs w:val="20"/>
        </w:rPr>
        <w:t>39 E quanto a mim, hoje estou fraco, embora ungido rei; estes homens, filhos de Zeruia, são duros demais para mim. Retribua o Senhor ao malfeitor conforme a sua maldade.</w:t>
      </w:r>
    </w:p>
    <w:p>
      <w:pPr>
        <w:pStyle w:val="P13"/>
        <w:rPr>
          <w:rFonts w:ascii="Trebuchet MS" w:hAnsi="Trebuchet MS"/>
          <w:color w:val="000000"/>
          <w:sz w:val="22"/>
          <w:szCs w:val="22"/>
        </w:rPr>
      </w:pPr>
      <w:bookmarkStart w:id="296" w:name="_Toc147528227"/>
      <w:r>
        <w:rPr>
          <w:rFonts w:ascii="Trebuchet MS" w:hAnsi="Trebuchet MS"/>
          <w:color w:val="000000"/>
          <w:sz w:val="22"/>
          <w:szCs w:val="22"/>
        </w:rPr>
        <w:t xml:space="preserve"> II SAMUEL 4</w:t>
      </w:r>
      <w:bookmarkEnd w:id="296"/>
    </w:p>
    <w:p>
      <w:pPr>
        <w:rPr>
          <w:rFonts w:ascii="Trebuchet MS" w:hAnsi="Trebuchet MS"/>
          <w:color w:val="000000"/>
          <w:sz w:val="20"/>
          <w:szCs w:val="20"/>
        </w:rPr>
      </w:pPr>
      <w:r>
        <w:rPr>
          <w:rFonts w:ascii="Trebuchet MS" w:hAnsi="Trebuchet MS"/>
          <w:color w:val="000000"/>
          <w:sz w:val="20"/>
          <w:szCs w:val="20"/>
        </w:rPr>
        <w:t>1 Quando Is-Bosete, filho de Saul, soube que Abner morrera em Hebrom, esvaíram-se-lhe as forças, e todo o Israel ficou perturbado.</w:t>
      </w:r>
    </w:p>
    <w:p>
      <w:pPr>
        <w:rPr>
          <w:rFonts w:ascii="Trebuchet MS" w:hAnsi="Trebuchet MS"/>
          <w:color w:val="000000"/>
          <w:sz w:val="20"/>
          <w:szCs w:val="20"/>
        </w:rPr>
      </w:pPr>
      <w:r>
        <w:rPr>
          <w:rFonts w:ascii="Trebuchet MS" w:hAnsi="Trebuchet MS"/>
          <w:color w:val="000000"/>
          <w:sz w:val="20"/>
          <w:szCs w:val="20"/>
        </w:rPr>
        <w:t>2 Tinha Is-Bosete, filho de Saul, dois homens chefes de guerrilheiros; um deles se chamava Baaná, e o outro Recabe, filhos de Rimom, o beerotita, dos filhos de Benjamim (porque também Beerote era contado de Benjamim,</w:t>
      </w:r>
    </w:p>
    <w:p>
      <w:pPr>
        <w:rPr>
          <w:rFonts w:ascii="Trebuchet MS" w:hAnsi="Trebuchet MS"/>
          <w:color w:val="000000"/>
          <w:sz w:val="20"/>
          <w:szCs w:val="20"/>
        </w:rPr>
      </w:pPr>
      <w:r>
        <w:rPr>
          <w:rFonts w:ascii="Trebuchet MS" w:hAnsi="Trebuchet MS"/>
          <w:color w:val="000000"/>
          <w:sz w:val="20"/>
          <w:szCs w:val="20"/>
        </w:rPr>
        <w:t>3 tendo os beerotitas fugido para Jitaim, onde têm peregrinado até o dia de hoje).</w:t>
      </w:r>
    </w:p>
    <w:p>
      <w:pPr>
        <w:rPr>
          <w:rFonts w:ascii="Trebuchet MS" w:hAnsi="Trebuchet MS"/>
          <w:color w:val="000000"/>
          <w:sz w:val="20"/>
          <w:szCs w:val="20"/>
        </w:rPr>
      </w:pPr>
      <w:r>
        <w:rPr>
          <w:rFonts w:ascii="Trebuchet MS" w:hAnsi="Trebuchet MS"/>
          <w:color w:val="000000"/>
          <w:sz w:val="20"/>
          <w:szCs w:val="20"/>
        </w:rPr>
        <w:t>4 Ora, Jônatas, filho de Saul, tinha um filho aleijado dos pés. Este era da idade de cinco anos quando chegaram de Jizreel as novas a respeito de Saul e Jônatas; pelo que sua ama o tomou, e fugiu; e sucedeu que, apressando-se ela a fugir, ele caiu, e ficou coxo. O seu nome era Mefibosete.</w:t>
      </w:r>
    </w:p>
    <w:p>
      <w:pPr>
        <w:rPr>
          <w:rFonts w:ascii="Trebuchet MS" w:hAnsi="Trebuchet MS"/>
          <w:color w:val="000000"/>
          <w:sz w:val="20"/>
          <w:szCs w:val="20"/>
        </w:rPr>
      </w:pPr>
      <w:r>
        <w:rPr>
          <w:rFonts w:ascii="Trebuchet MS" w:hAnsi="Trebuchet MS"/>
          <w:color w:val="000000"/>
          <w:sz w:val="20"/>
          <w:szCs w:val="20"/>
        </w:rPr>
        <w:t>5 Foram os filhos de Rimom, o beerotita, Recabe e Baanã, no maior calor de dia, e entraram em casa de Is-Bosete, estando ele deitado a dormir a sesta.</w:t>
      </w:r>
    </w:p>
    <w:p>
      <w:pPr>
        <w:rPr>
          <w:rFonts w:ascii="Trebuchet MS" w:hAnsi="Trebuchet MS"/>
          <w:color w:val="000000"/>
          <w:sz w:val="20"/>
          <w:szCs w:val="20"/>
        </w:rPr>
      </w:pPr>
      <w:r>
        <w:rPr>
          <w:rFonts w:ascii="Trebuchet MS" w:hAnsi="Trebuchet MS"/>
          <w:color w:val="000000"/>
          <w:sz w:val="20"/>
          <w:szCs w:val="20"/>
        </w:rPr>
        <w:t>6 E eis que a porteira da casa estava limpando trigo, e cochilou e adormeceu; e Recabe e Baaná, os irmãos, entraram sem serem percebidos.</w:t>
      </w:r>
    </w:p>
    <w:p>
      <w:pPr>
        <w:rPr>
          <w:rFonts w:ascii="Trebuchet MS" w:hAnsi="Trebuchet MS"/>
          <w:color w:val="000000"/>
          <w:sz w:val="20"/>
          <w:szCs w:val="20"/>
        </w:rPr>
      </w:pPr>
      <w:r>
        <w:rPr>
          <w:rFonts w:ascii="Trebuchet MS" w:hAnsi="Trebuchet MS"/>
          <w:color w:val="000000"/>
          <w:sz w:val="20"/>
          <w:szCs w:val="20"/>
        </w:rPr>
        <w:t>7 Porque entraram na sua casa, estando ele deitado na cama, no seu quarto de dormir, e o feriram e mataram, e cortando-lhe a cabeça, tomaram-na e andaram a noite toda pelo caminho do poente.</w:t>
      </w:r>
    </w:p>
    <w:p>
      <w:pPr>
        <w:rPr>
          <w:rFonts w:ascii="Trebuchet MS" w:hAnsi="Trebuchet MS"/>
          <w:color w:val="000000"/>
          <w:sz w:val="20"/>
          <w:szCs w:val="20"/>
        </w:rPr>
      </w:pPr>
      <w:r>
        <w:rPr>
          <w:rFonts w:ascii="Trebuchet MS" w:hAnsi="Trebuchet MS"/>
          <w:color w:val="000000"/>
          <w:sz w:val="20"/>
          <w:szCs w:val="20"/>
        </w:rPr>
        <w:t>8 Assim trouxeram a cabeça de Is-Bosete a Davi em Hebrom, e disseram ao rei: Eis aqui a cabeça de Is-Bosete, filho de Saul, teu inimigo, que procurava a tua morte; assim o Senhor vingou hoje ao rei meu Senhor, de Saul e da sua descendência.</w:t>
      </w:r>
    </w:p>
    <w:p>
      <w:pPr>
        <w:rPr>
          <w:rFonts w:ascii="Trebuchet MS" w:hAnsi="Trebuchet MS"/>
          <w:color w:val="000000"/>
          <w:sz w:val="20"/>
          <w:szCs w:val="20"/>
        </w:rPr>
      </w:pPr>
      <w:r>
        <w:rPr>
          <w:rFonts w:ascii="Trebuchet MS" w:hAnsi="Trebuchet MS"/>
          <w:color w:val="000000"/>
          <w:sz w:val="20"/>
          <w:szCs w:val="20"/>
        </w:rPr>
        <w:t>9 Mas Davi, respondendo a Recabe e a Baaná, seu irmão, filhos de Rimom, e beerotita, disse-lhes: Vive o Senhor, que remiu a minha alma de toda a angústia!</w:t>
      </w:r>
    </w:p>
    <w:p>
      <w:pPr>
        <w:rPr>
          <w:rFonts w:ascii="Trebuchet MS" w:hAnsi="Trebuchet MS"/>
          <w:color w:val="000000"/>
          <w:sz w:val="20"/>
          <w:szCs w:val="20"/>
        </w:rPr>
      </w:pPr>
      <w:r>
        <w:rPr>
          <w:rFonts w:ascii="Trebuchet MS" w:hAnsi="Trebuchet MS"/>
          <w:color w:val="000000"/>
          <w:sz w:val="20"/>
          <w:szCs w:val="20"/>
        </w:rPr>
        <w:t>10 Se àquele que me trouxe novas, dizendo: Eis que Saul é morto, cuidando que trazia boas novas, eu logo lancei mão dele, e o matei em Ziclague, sendo essa a recompensa que lhe dei pelas novas,</w:t>
      </w:r>
    </w:p>
    <w:p>
      <w:pPr>
        <w:rPr>
          <w:rFonts w:ascii="Trebuchet MS" w:hAnsi="Trebuchet MS"/>
          <w:color w:val="000000"/>
          <w:sz w:val="20"/>
          <w:szCs w:val="20"/>
        </w:rPr>
      </w:pPr>
      <w:r>
        <w:rPr>
          <w:rFonts w:ascii="Trebuchet MS" w:hAnsi="Trebuchet MS"/>
          <w:color w:val="000000"/>
          <w:sz w:val="20"/>
          <w:szCs w:val="20"/>
        </w:rPr>
        <w:t>11 quanto mais quando homens cruéis mataram um homem justo em sua casa, sobre a sua cama, não requererei eu e seu sangue de vossas mãos, e não vos exterminarei da terra?</w:t>
      </w:r>
    </w:p>
    <w:p>
      <w:pPr>
        <w:rPr>
          <w:rFonts w:ascii="Trebuchet MS" w:hAnsi="Trebuchet MS"/>
          <w:color w:val="000000"/>
          <w:sz w:val="20"/>
          <w:szCs w:val="20"/>
        </w:rPr>
      </w:pPr>
      <w:r>
        <w:rPr>
          <w:rFonts w:ascii="Trebuchet MS" w:hAnsi="Trebuchet MS"/>
          <w:color w:val="000000"/>
          <w:sz w:val="20"/>
          <w:szCs w:val="20"/>
        </w:rPr>
        <w:t>12 E Davi deu ordem aos seus mancebos; e eles os mataram e, cortando-lhes as mãos e os pés, os penduraram junto ao tanque em Hebrom. Tomaram, porém, a cabeça de Is-Bosete, e a sepultaram na sepultura de Abner, em Hebrom.</w:t>
      </w:r>
    </w:p>
    <w:p>
      <w:pPr>
        <w:pStyle w:val="P13"/>
        <w:rPr>
          <w:rFonts w:ascii="Trebuchet MS" w:hAnsi="Trebuchet MS"/>
          <w:color w:val="000000"/>
          <w:sz w:val="22"/>
          <w:szCs w:val="22"/>
        </w:rPr>
      </w:pPr>
      <w:bookmarkStart w:id="297" w:name="_Toc147528228"/>
      <w:r>
        <w:rPr>
          <w:rFonts w:ascii="Trebuchet MS" w:hAnsi="Trebuchet MS"/>
          <w:color w:val="000000"/>
          <w:sz w:val="22"/>
          <w:szCs w:val="22"/>
        </w:rPr>
        <w:t xml:space="preserve"> II SAMUEL 5</w:t>
      </w:r>
      <w:bookmarkEnd w:id="297"/>
    </w:p>
    <w:p>
      <w:pPr>
        <w:rPr>
          <w:rFonts w:ascii="Trebuchet MS" w:hAnsi="Trebuchet MS"/>
          <w:color w:val="000000"/>
          <w:sz w:val="20"/>
          <w:szCs w:val="20"/>
        </w:rPr>
      </w:pPr>
      <w:r>
        <w:rPr>
          <w:rFonts w:ascii="Trebuchet MS" w:hAnsi="Trebuchet MS"/>
          <w:color w:val="000000"/>
          <w:sz w:val="20"/>
          <w:szCs w:val="20"/>
        </w:rPr>
        <w:t>1 Então todas as tribos de Israel vieram a Davi em Hebrom e disseram: Eis-nos aqui, teus ossos e tua carne!</w:t>
      </w:r>
    </w:p>
    <w:p>
      <w:pPr>
        <w:rPr>
          <w:rFonts w:ascii="Trebuchet MS" w:hAnsi="Trebuchet MS"/>
          <w:color w:val="000000"/>
          <w:sz w:val="20"/>
          <w:szCs w:val="20"/>
        </w:rPr>
      </w:pPr>
      <w:r>
        <w:rPr>
          <w:rFonts w:ascii="Trebuchet MS" w:hAnsi="Trebuchet MS"/>
          <w:color w:val="000000"/>
          <w:sz w:val="20"/>
          <w:szCs w:val="20"/>
        </w:rPr>
        <w:t>2 Além disso, outrora, quando Saul ainda reinava sobre nós, eras tu o que saías e entravas com Israel; e também o Senhor te disse: Tu apascentarás o meu povo de Israel, e tu serás chefe sobre Israel.</w:t>
      </w:r>
    </w:p>
    <w:p>
      <w:pPr>
        <w:rPr>
          <w:rFonts w:ascii="Trebuchet MS" w:hAnsi="Trebuchet MS"/>
          <w:color w:val="000000"/>
          <w:sz w:val="20"/>
          <w:szCs w:val="20"/>
        </w:rPr>
      </w:pPr>
      <w:r>
        <w:rPr>
          <w:rFonts w:ascii="Trebuchet MS" w:hAnsi="Trebuchet MS"/>
          <w:color w:val="000000"/>
          <w:sz w:val="20"/>
          <w:szCs w:val="20"/>
        </w:rPr>
        <w:t>3 Assim, pois, todos os anciãos de Israel vieram ter com o rei em Hebrom; e o rei Davi fez aliança com eles em Hebrom, perante o Senhor; e ungiram a Davi rei sobre Israel.</w:t>
      </w:r>
    </w:p>
    <w:p>
      <w:pPr>
        <w:rPr>
          <w:rFonts w:ascii="Trebuchet MS" w:hAnsi="Trebuchet MS"/>
          <w:color w:val="000000"/>
          <w:sz w:val="20"/>
          <w:szCs w:val="20"/>
        </w:rPr>
      </w:pPr>
      <w:r>
        <w:rPr>
          <w:rFonts w:ascii="Trebuchet MS" w:hAnsi="Trebuchet MS"/>
          <w:color w:val="000000"/>
          <w:sz w:val="20"/>
          <w:szCs w:val="20"/>
        </w:rPr>
        <w:t>4 Trinta anos tinha Davi quando começou a reinar, e reinou quarenta anos.</w:t>
      </w:r>
    </w:p>
    <w:p>
      <w:pPr>
        <w:rPr>
          <w:rFonts w:ascii="Trebuchet MS" w:hAnsi="Trebuchet MS"/>
          <w:color w:val="000000"/>
          <w:sz w:val="20"/>
          <w:szCs w:val="20"/>
        </w:rPr>
      </w:pPr>
      <w:r>
        <w:rPr>
          <w:rFonts w:ascii="Trebuchet MS" w:hAnsi="Trebuchet MS"/>
          <w:color w:val="000000"/>
          <w:sz w:val="20"/>
          <w:szCs w:val="20"/>
        </w:rPr>
        <w:t>5 Em Hebrom reinou sete anos e seis meses sobre Judá, e em Jerusalém reinou trinta e três anos sobre todo o Israel e Judá.</w:t>
      </w:r>
    </w:p>
    <w:p>
      <w:pPr>
        <w:rPr>
          <w:rFonts w:ascii="Trebuchet MS" w:hAnsi="Trebuchet MS"/>
          <w:color w:val="000000"/>
          <w:sz w:val="20"/>
          <w:szCs w:val="20"/>
        </w:rPr>
      </w:pPr>
      <w:r>
        <w:rPr>
          <w:rFonts w:ascii="Trebuchet MS" w:hAnsi="Trebuchet MS"/>
          <w:color w:val="000000"/>
          <w:sz w:val="20"/>
          <w:szCs w:val="20"/>
        </w:rPr>
        <w:t>6 Depois partiu o rei com os seus homens para Jerusalém, contra os jebuseus, que habitavam naquela terra, os quais disseram a Davi: Não entrarás aqui; os cegos e es coxos te repelirão; querendo dizer: Davi de maneira alguma entrará aqui.</w:t>
      </w:r>
    </w:p>
    <w:p>
      <w:pPr>
        <w:rPr>
          <w:rFonts w:ascii="Trebuchet MS" w:hAnsi="Trebuchet MS"/>
          <w:color w:val="000000"/>
          <w:sz w:val="20"/>
          <w:szCs w:val="20"/>
        </w:rPr>
      </w:pPr>
      <w:r>
        <w:rPr>
          <w:rFonts w:ascii="Trebuchet MS" w:hAnsi="Trebuchet MS"/>
          <w:color w:val="000000"/>
          <w:sz w:val="20"/>
          <w:szCs w:val="20"/>
        </w:rPr>
        <w:t>7 Todavia Davi tomou a fortaleza de Sião; esta é a cidade de Davi.</w:t>
      </w:r>
    </w:p>
    <w:p>
      <w:pPr>
        <w:rPr>
          <w:rFonts w:ascii="Trebuchet MS" w:hAnsi="Trebuchet MS"/>
          <w:color w:val="000000"/>
          <w:sz w:val="20"/>
          <w:szCs w:val="20"/>
        </w:rPr>
      </w:pPr>
      <w:r>
        <w:rPr>
          <w:rFonts w:ascii="Trebuchet MS" w:hAnsi="Trebuchet MS"/>
          <w:color w:val="000000"/>
          <w:sz w:val="20"/>
          <w:szCs w:val="20"/>
        </w:rPr>
        <w:t>8 Ora, Davi disse naquele dia: Todo o que ferir os jebuseus, suba ao canal, e fira a esses coxos e cegos, a quem a alma de Davi aborrece. Por isso se diz: Nem cego nem, coxo entrara na casa.</w:t>
      </w:r>
    </w:p>
    <w:p>
      <w:pPr>
        <w:rPr>
          <w:rFonts w:ascii="Trebuchet MS" w:hAnsi="Trebuchet MS"/>
          <w:color w:val="000000"/>
          <w:sz w:val="20"/>
          <w:szCs w:val="20"/>
        </w:rPr>
      </w:pPr>
      <w:r>
        <w:rPr>
          <w:rFonts w:ascii="Trebuchet MS" w:hAnsi="Trebuchet MS"/>
          <w:color w:val="000000"/>
          <w:sz w:val="20"/>
          <w:szCs w:val="20"/>
        </w:rPr>
        <w:t>9 Assim habitou Davi na fortaleza, e chamou-a cidade de Davi; e foi levantando edifícios em redor, desde Milo para dentro.</w:t>
      </w:r>
    </w:p>
    <w:p>
      <w:pPr>
        <w:rPr>
          <w:rFonts w:ascii="Trebuchet MS" w:hAnsi="Trebuchet MS"/>
          <w:color w:val="000000"/>
          <w:sz w:val="20"/>
          <w:szCs w:val="20"/>
        </w:rPr>
      </w:pPr>
      <w:r>
        <w:rPr>
          <w:rFonts w:ascii="Trebuchet MS" w:hAnsi="Trebuchet MS"/>
          <w:color w:val="000000"/>
          <w:sz w:val="20"/>
          <w:szCs w:val="20"/>
        </w:rPr>
        <w:t>10 Davi ia-se engrandecendo cada vez mais, porque o Senhor Deus dos exércitos era com ele.</w:t>
      </w:r>
    </w:p>
    <w:p>
      <w:pPr>
        <w:rPr>
          <w:rFonts w:ascii="Trebuchet MS" w:hAnsi="Trebuchet MS"/>
          <w:color w:val="000000"/>
          <w:sz w:val="20"/>
          <w:szCs w:val="20"/>
        </w:rPr>
      </w:pPr>
      <w:r>
        <w:rPr>
          <w:rFonts w:ascii="Trebuchet MS" w:hAnsi="Trebuchet MS"/>
          <w:color w:val="000000"/>
          <w:sz w:val="20"/>
          <w:szCs w:val="20"/>
        </w:rPr>
        <w:t>11 Hirão, rei de Tiro, enviou mensageiros a Davi, e madeira de cedro, e carpinteiros e pedreiros, que edificaram para Davi uma casa.</w:t>
      </w:r>
    </w:p>
    <w:p>
      <w:pPr>
        <w:rPr>
          <w:rFonts w:ascii="Trebuchet MS" w:hAnsi="Trebuchet MS"/>
          <w:color w:val="000000"/>
          <w:sz w:val="20"/>
          <w:szCs w:val="20"/>
        </w:rPr>
      </w:pPr>
      <w:r>
        <w:rPr>
          <w:rFonts w:ascii="Trebuchet MS" w:hAnsi="Trebuchet MS"/>
          <w:color w:val="000000"/>
          <w:sz w:val="20"/>
          <w:szCs w:val="20"/>
        </w:rPr>
        <w:t>12 Entendeu, pois, Davi que o Senhor o confirmara rei sobre Israel, e que exaltara e reino dele por amar do seu povo Israel.</w:t>
      </w:r>
    </w:p>
    <w:p>
      <w:pPr>
        <w:rPr>
          <w:rFonts w:ascii="Trebuchet MS" w:hAnsi="Trebuchet MS"/>
          <w:color w:val="000000"/>
          <w:sz w:val="20"/>
          <w:szCs w:val="20"/>
        </w:rPr>
      </w:pPr>
      <w:r>
        <w:rPr>
          <w:rFonts w:ascii="Trebuchet MS" w:hAnsi="Trebuchet MS"/>
          <w:color w:val="000000"/>
          <w:sz w:val="20"/>
          <w:szCs w:val="20"/>
        </w:rPr>
        <w:t>13 Davi tomou ainda para si concubinas e mulheres de Jerusalém, depois que viera de Hebrom; e nasceram a Davi mais filhos e filhas.</w:t>
      </w:r>
    </w:p>
    <w:p>
      <w:pPr>
        <w:rPr>
          <w:rFonts w:ascii="Trebuchet MS" w:hAnsi="Trebuchet MS"/>
          <w:color w:val="000000"/>
          <w:sz w:val="20"/>
          <w:szCs w:val="20"/>
        </w:rPr>
      </w:pPr>
      <w:r>
        <w:rPr>
          <w:rFonts w:ascii="Trebuchet MS" w:hAnsi="Trebuchet MS"/>
          <w:color w:val="000000"/>
          <w:sz w:val="20"/>
          <w:szCs w:val="20"/>
        </w:rPr>
        <w:t>14 São estes os nomes dos que lhe nasceram em Jerusalém: Samua, Sobabe, Natã, Salomão,</w:t>
      </w:r>
    </w:p>
    <w:p>
      <w:pPr>
        <w:rPr>
          <w:rFonts w:ascii="Trebuchet MS" w:hAnsi="Trebuchet MS"/>
          <w:color w:val="000000"/>
          <w:sz w:val="20"/>
          <w:szCs w:val="20"/>
        </w:rPr>
      </w:pPr>
      <w:r>
        <w:rPr>
          <w:rFonts w:ascii="Trebuchet MS" w:hAnsi="Trebuchet MS"/>
          <w:color w:val="000000"/>
          <w:sz w:val="20"/>
          <w:szCs w:val="20"/>
        </w:rPr>
        <w:t>15 Ibar, Elisua, Nefegue, Jafia,</w:t>
      </w:r>
    </w:p>
    <w:p>
      <w:pPr>
        <w:rPr>
          <w:rFonts w:ascii="Trebuchet MS" w:hAnsi="Trebuchet MS"/>
          <w:color w:val="000000"/>
          <w:sz w:val="20"/>
          <w:szCs w:val="20"/>
        </w:rPr>
      </w:pPr>
      <w:r>
        <w:rPr>
          <w:rFonts w:ascii="Trebuchet MS" w:hAnsi="Trebuchet MS"/>
          <w:color w:val="000000"/>
          <w:sz w:val="20"/>
          <w:szCs w:val="20"/>
        </w:rPr>
        <w:t>16 Elisama, e Eliadá e Elifelete.</w:t>
      </w:r>
    </w:p>
    <w:p>
      <w:pPr>
        <w:rPr>
          <w:rFonts w:ascii="Trebuchet MS" w:hAnsi="Trebuchet MS"/>
          <w:color w:val="000000"/>
          <w:sz w:val="20"/>
          <w:szCs w:val="20"/>
        </w:rPr>
      </w:pPr>
      <w:r>
        <w:rPr>
          <w:rFonts w:ascii="Trebuchet MS" w:hAnsi="Trebuchet MS"/>
          <w:color w:val="000000"/>
          <w:sz w:val="20"/>
          <w:szCs w:val="20"/>
        </w:rPr>
        <w:t>17 Quando os filisteus ouviram que Davi fora ungido rei sobre Israel, subiram todos em busca dele. Ouvindo isto, Davi desceu à fortaleza.</w:t>
      </w:r>
    </w:p>
    <w:p>
      <w:pPr>
        <w:rPr>
          <w:rFonts w:ascii="Trebuchet MS" w:hAnsi="Trebuchet MS"/>
          <w:color w:val="000000"/>
          <w:sz w:val="20"/>
          <w:szCs w:val="20"/>
        </w:rPr>
      </w:pPr>
      <w:r>
        <w:rPr>
          <w:rFonts w:ascii="Trebuchet MS" w:hAnsi="Trebuchet MS"/>
          <w:color w:val="000000"/>
          <w:sz w:val="20"/>
          <w:szCs w:val="20"/>
        </w:rPr>
        <w:t>18 Os filisteus vieram, e se estenderam pelo vale de Refaim.</w:t>
      </w:r>
    </w:p>
    <w:p>
      <w:pPr>
        <w:rPr>
          <w:rFonts w:ascii="Trebuchet MS" w:hAnsi="Trebuchet MS"/>
          <w:color w:val="000000"/>
          <w:sz w:val="20"/>
          <w:szCs w:val="20"/>
        </w:rPr>
      </w:pPr>
      <w:r>
        <w:rPr>
          <w:rFonts w:ascii="Trebuchet MS" w:hAnsi="Trebuchet MS"/>
          <w:color w:val="000000"/>
          <w:sz w:val="20"/>
          <w:szCs w:val="20"/>
        </w:rPr>
        <w:t>19 Pelo que Davi consultou ao Senhor, dizendo: Subirei contra os filisteus? entregar-mos-ás nas mãos? Respondeu o Senhor a Davi: Sobe, pois eu entregarei os filisteus nas tuas mãos.</w:t>
      </w:r>
    </w:p>
    <w:p>
      <w:pPr>
        <w:rPr>
          <w:rFonts w:ascii="Trebuchet MS" w:hAnsi="Trebuchet MS"/>
          <w:color w:val="000000"/>
          <w:sz w:val="20"/>
          <w:szCs w:val="20"/>
        </w:rPr>
      </w:pPr>
      <w:r>
        <w:rPr>
          <w:rFonts w:ascii="Trebuchet MS" w:hAnsi="Trebuchet MS"/>
          <w:color w:val="000000"/>
          <w:sz w:val="20"/>
          <w:szCs w:val="20"/>
        </w:rPr>
        <w:t>20 Então foi Davi a Baal-Perazim, e ali os derrotou; e disse: O Senhor rompeu os meus inimigos diante de mim, como as águas rompem barreiras. Por isso chamou o nome daquele lugar Baal-Perazim.</w:t>
      </w:r>
    </w:p>
    <w:p>
      <w:pPr>
        <w:rPr>
          <w:rFonts w:ascii="Trebuchet MS" w:hAnsi="Trebuchet MS"/>
          <w:color w:val="000000"/>
          <w:sz w:val="20"/>
          <w:szCs w:val="20"/>
        </w:rPr>
      </w:pPr>
      <w:r>
        <w:rPr>
          <w:rFonts w:ascii="Trebuchet MS" w:hAnsi="Trebuchet MS"/>
          <w:color w:val="000000"/>
          <w:sz w:val="20"/>
          <w:szCs w:val="20"/>
        </w:rPr>
        <w:t>21 Os filisteus deixaram lá os seus ídolos, e Davi e os seus homens os levaram.</w:t>
      </w:r>
    </w:p>
    <w:p>
      <w:pPr>
        <w:rPr>
          <w:rFonts w:ascii="Trebuchet MS" w:hAnsi="Trebuchet MS"/>
          <w:color w:val="000000"/>
          <w:sz w:val="20"/>
          <w:szCs w:val="20"/>
        </w:rPr>
      </w:pPr>
      <w:r>
        <w:rPr>
          <w:rFonts w:ascii="Trebuchet MS" w:hAnsi="Trebuchet MS"/>
          <w:color w:val="000000"/>
          <w:sz w:val="20"/>
          <w:szCs w:val="20"/>
        </w:rPr>
        <w:t>22 Tornaram ainda os filisteus a subir, e se espalharam pelo vale de Refaim.</w:t>
      </w:r>
    </w:p>
    <w:p>
      <w:pPr>
        <w:rPr>
          <w:rFonts w:ascii="Trebuchet MS" w:hAnsi="Trebuchet MS"/>
          <w:color w:val="000000"/>
          <w:sz w:val="20"/>
          <w:szCs w:val="20"/>
        </w:rPr>
      </w:pPr>
      <w:r>
        <w:rPr>
          <w:rFonts w:ascii="Trebuchet MS" w:hAnsi="Trebuchet MS"/>
          <w:color w:val="000000"/>
          <w:sz w:val="20"/>
          <w:szCs w:val="20"/>
        </w:rPr>
        <w:t>23 E Davi consultou ao Senhor, que respondeu: Não subirás; mas rodeia-os por detrás, e virás sobre eles por defronte dos balsameiros.</w:t>
      </w:r>
    </w:p>
    <w:p>
      <w:pPr>
        <w:rPr>
          <w:rFonts w:ascii="Trebuchet MS" w:hAnsi="Trebuchet MS"/>
          <w:color w:val="000000"/>
          <w:sz w:val="20"/>
          <w:szCs w:val="20"/>
        </w:rPr>
      </w:pPr>
      <w:r>
        <w:rPr>
          <w:rFonts w:ascii="Trebuchet MS" w:hAnsi="Trebuchet MS"/>
          <w:color w:val="000000"/>
          <w:sz w:val="20"/>
          <w:szCs w:val="20"/>
        </w:rPr>
        <w:t>24 E há de ser que, ouvindo tu o ruído de marcha pelas copas dos balsameiros, então te apressarás, porque é o Senhor que sai diante de ti, a ferir o arraial dos filisteus.</w:t>
      </w:r>
    </w:p>
    <w:p>
      <w:pPr>
        <w:rPr>
          <w:rFonts w:ascii="Trebuchet MS" w:hAnsi="Trebuchet MS"/>
          <w:color w:val="000000"/>
          <w:sz w:val="20"/>
          <w:szCs w:val="20"/>
        </w:rPr>
      </w:pPr>
      <w:r>
        <w:rPr>
          <w:rFonts w:ascii="Trebuchet MS" w:hAnsi="Trebuchet MS"/>
          <w:color w:val="000000"/>
          <w:sz w:val="20"/>
          <w:szCs w:val="20"/>
        </w:rPr>
        <w:t>25 Fez, pois, Davi como o Senhor lhe havia ordenado; e feriu os filisteus desde Gibeão, até chegar a Gezer.</w:t>
      </w:r>
    </w:p>
    <w:p>
      <w:pPr>
        <w:pStyle w:val="P13"/>
        <w:rPr>
          <w:rFonts w:ascii="Trebuchet MS" w:hAnsi="Trebuchet MS"/>
          <w:color w:val="000000"/>
          <w:sz w:val="22"/>
          <w:szCs w:val="22"/>
        </w:rPr>
      </w:pPr>
      <w:bookmarkStart w:id="298" w:name="_Toc147528229"/>
      <w:r>
        <w:rPr>
          <w:rFonts w:ascii="Trebuchet MS" w:hAnsi="Trebuchet MS"/>
          <w:color w:val="000000"/>
          <w:sz w:val="22"/>
          <w:szCs w:val="22"/>
        </w:rPr>
        <w:t xml:space="preserve"> II SAMUEL 6</w:t>
      </w:r>
      <w:bookmarkEnd w:id="298"/>
    </w:p>
    <w:p>
      <w:pPr>
        <w:rPr>
          <w:rFonts w:ascii="Trebuchet MS" w:hAnsi="Trebuchet MS"/>
          <w:color w:val="000000"/>
          <w:sz w:val="20"/>
          <w:szCs w:val="20"/>
        </w:rPr>
      </w:pPr>
      <w:r>
        <w:rPr>
          <w:rFonts w:ascii="Trebuchet MS" w:hAnsi="Trebuchet MS"/>
          <w:color w:val="000000"/>
          <w:sz w:val="20"/>
          <w:szCs w:val="20"/>
        </w:rPr>
        <w:t>1 Tornou Davi a ajuntar todos os escolhidos de Israel, em número de setenta mil.</w:t>
      </w:r>
    </w:p>
    <w:p>
      <w:pPr>
        <w:rPr>
          <w:rFonts w:ascii="Trebuchet MS" w:hAnsi="Trebuchet MS"/>
          <w:color w:val="000000"/>
          <w:sz w:val="20"/>
          <w:szCs w:val="20"/>
        </w:rPr>
      </w:pPr>
      <w:r>
        <w:rPr>
          <w:rFonts w:ascii="Trebuchet MS" w:hAnsi="Trebuchet MS"/>
          <w:color w:val="000000"/>
          <w:sz w:val="20"/>
          <w:szCs w:val="20"/>
        </w:rPr>
        <w:t>2 Depois levantou-se Davi, e partiu com todo o povo que tinha consigo, dentre os príncipes de Judá, para trazerem dali para cima a arca de Deus, a qual é chamada pelo Nome, o nome do Senhor dos exércitos, que se assenta sobre os querubins.</w:t>
      </w:r>
    </w:p>
    <w:p>
      <w:pPr>
        <w:rPr>
          <w:rFonts w:ascii="Trebuchet MS" w:hAnsi="Trebuchet MS"/>
          <w:color w:val="000000"/>
          <w:sz w:val="20"/>
          <w:szCs w:val="20"/>
        </w:rPr>
      </w:pPr>
      <w:r>
        <w:rPr>
          <w:rFonts w:ascii="Trebuchet MS" w:hAnsi="Trebuchet MS"/>
          <w:color w:val="000000"/>
          <w:sz w:val="20"/>
          <w:szCs w:val="20"/>
        </w:rPr>
        <w:t>3 Puseram a arca de Deus em um carro novo, e a levaram da casa de Abinadabe, que estava sobre o outeiro; e Uzá e os seus irmãos, filhos de Abinadabe, guiavam o carro novo.</w:t>
      </w:r>
    </w:p>
    <w:p>
      <w:pPr>
        <w:rPr>
          <w:rFonts w:ascii="Trebuchet MS" w:hAnsi="Trebuchet MS"/>
          <w:color w:val="000000"/>
          <w:sz w:val="20"/>
          <w:szCs w:val="20"/>
        </w:rPr>
      </w:pPr>
      <w:r>
        <w:rPr>
          <w:rFonts w:ascii="Trebuchet MS" w:hAnsi="Trebuchet MS"/>
          <w:color w:val="000000"/>
          <w:sz w:val="20"/>
          <w:szCs w:val="20"/>
        </w:rPr>
        <w:t>4 Foram, pois, levando-o da casa de Abinadabe, que estava sobre o outeiro, com a arca de Deus; e os seus irmãos iam adiante da arca.</w:t>
      </w:r>
    </w:p>
    <w:p>
      <w:pPr>
        <w:rPr>
          <w:rFonts w:ascii="Trebuchet MS" w:hAnsi="Trebuchet MS"/>
          <w:color w:val="000000"/>
          <w:sz w:val="20"/>
          <w:szCs w:val="20"/>
        </w:rPr>
      </w:pPr>
      <w:r>
        <w:rPr>
          <w:rFonts w:ascii="Trebuchet MS" w:hAnsi="Trebuchet MS"/>
          <w:color w:val="000000"/>
          <w:sz w:val="20"/>
          <w:szCs w:val="20"/>
        </w:rPr>
        <w:t>5 E Davi, e toda a casa de Israel, tocavam perante o Senhor, com toda sorte de instrumentos de pau de faia, como também com harpas, saltérios, tamboris, pandeiros e címbalos.</w:t>
      </w:r>
    </w:p>
    <w:p>
      <w:pPr>
        <w:rPr>
          <w:rFonts w:ascii="Trebuchet MS" w:hAnsi="Trebuchet MS"/>
          <w:color w:val="000000"/>
          <w:sz w:val="20"/>
          <w:szCs w:val="20"/>
        </w:rPr>
      </w:pPr>
      <w:r>
        <w:rPr>
          <w:rFonts w:ascii="Trebuchet MS" w:hAnsi="Trebuchet MS"/>
          <w:color w:val="000000"/>
          <w:sz w:val="20"/>
          <w:szCs w:val="20"/>
        </w:rPr>
        <w:t>6 Quando chegaram à eira de Nodabe, Uzá estendeu a mão à arca de Deus, e pegou nela, porque os bois tropeçaram.</w:t>
      </w:r>
    </w:p>
    <w:p>
      <w:pPr>
        <w:rPr>
          <w:rFonts w:ascii="Trebuchet MS" w:hAnsi="Trebuchet MS"/>
          <w:color w:val="000000"/>
          <w:sz w:val="20"/>
          <w:szCs w:val="20"/>
        </w:rPr>
      </w:pPr>
      <w:r>
        <w:rPr>
          <w:rFonts w:ascii="Trebuchet MS" w:hAnsi="Trebuchet MS"/>
          <w:color w:val="000000"/>
          <w:sz w:val="20"/>
          <w:szCs w:val="20"/>
        </w:rPr>
        <w:t>7 Então a ira do Senhor se acendeu contra Uzá, e Deus o feriu ali; e Uzá morreu ali junto à arca de Deus.</w:t>
      </w:r>
    </w:p>
    <w:p>
      <w:pPr>
        <w:rPr>
          <w:rFonts w:ascii="Trebuchet MS" w:hAnsi="Trebuchet MS"/>
          <w:color w:val="000000"/>
          <w:sz w:val="20"/>
          <w:szCs w:val="20"/>
        </w:rPr>
      </w:pPr>
      <w:r>
        <w:rPr>
          <w:rFonts w:ascii="Trebuchet MS" w:hAnsi="Trebuchet MS"/>
          <w:color w:val="000000"/>
          <w:sz w:val="20"/>
          <w:szCs w:val="20"/>
        </w:rPr>
        <w:t>8 E Davi se contristou, porque o Senhor abrira rotura em Uzá; e passou-se a chamar àquele lugar, Pérez-Uzá, até o dia de hoje.</w:t>
      </w:r>
    </w:p>
    <w:p>
      <w:pPr>
        <w:rPr>
          <w:rFonts w:ascii="Trebuchet MS" w:hAnsi="Trebuchet MS"/>
          <w:color w:val="000000"/>
          <w:sz w:val="20"/>
          <w:szCs w:val="20"/>
        </w:rPr>
      </w:pPr>
      <w:r>
        <w:rPr>
          <w:rFonts w:ascii="Trebuchet MS" w:hAnsi="Trebuchet MS"/>
          <w:color w:val="000000"/>
          <w:sz w:val="20"/>
          <w:szCs w:val="20"/>
        </w:rPr>
        <w:t>9 Davi, pois, teve medo do Senhor naquele dia, e disse: Como virá a mim a arca do Senhor?</w:t>
      </w:r>
    </w:p>
    <w:p>
      <w:pPr>
        <w:rPr>
          <w:rFonts w:ascii="Trebuchet MS" w:hAnsi="Trebuchet MS"/>
          <w:color w:val="000000"/>
          <w:sz w:val="20"/>
          <w:szCs w:val="20"/>
        </w:rPr>
      </w:pPr>
      <w:r>
        <w:rPr>
          <w:rFonts w:ascii="Trebuchet MS" w:hAnsi="Trebuchet MS"/>
          <w:color w:val="000000"/>
          <w:sz w:val="20"/>
          <w:szCs w:val="20"/>
        </w:rPr>
        <w:t>10 E não quis levar a arca do Senhor para a cidade de Davi; mas fê-la entrar na casa de Obede-Edom, o gitita.</w:t>
      </w:r>
    </w:p>
    <w:p>
      <w:pPr>
        <w:rPr>
          <w:rFonts w:ascii="Trebuchet MS" w:hAnsi="Trebuchet MS"/>
          <w:color w:val="000000"/>
          <w:sz w:val="20"/>
          <w:szCs w:val="20"/>
        </w:rPr>
      </w:pPr>
      <w:r>
        <w:rPr>
          <w:rFonts w:ascii="Trebuchet MS" w:hAnsi="Trebuchet MS"/>
          <w:color w:val="000000"/>
          <w:sz w:val="20"/>
          <w:szCs w:val="20"/>
        </w:rPr>
        <w:t>11 E ficou a arca do Senhor três meses na casa de Obede-Edom, o gitita, e o Senhor o abençoou e a toda a sua casa.</w:t>
      </w:r>
    </w:p>
    <w:p>
      <w:pPr>
        <w:rPr>
          <w:rFonts w:ascii="Trebuchet MS" w:hAnsi="Trebuchet MS"/>
          <w:color w:val="000000"/>
          <w:sz w:val="20"/>
          <w:szCs w:val="20"/>
        </w:rPr>
      </w:pPr>
      <w:r>
        <w:rPr>
          <w:rFonts w:ascii="Trebuchet MS" w:hAnsi="Trebuchet MS"/>
          <w:color w:val="000000"/>
          <w:sz w:val="20"/>
          <w:szCs w:val="20"/>
        </w:rPr>
        <w:t>12 Então informaram a Davi, dizendo: O Senhor abençoou a casa de Obede-Edom, e tudo quanto é dele, por causa da arca de Deus. Foi, pois, Davi, e com alegria fez subir a arca de Deus, da casa de Obede-Edom para a cidade de Davi.</w:t>
      </w:r>
    </w:p>
    <w:p>
      <w:pPr>
        <w:rPr>
          <w:rFonts w:ascii="Trebuchet MS" w:hAnsi="Trebuchet MS"/>
          <w:color w:val="000000"/>
          <w:sz w:val="20"/>
          <w:szCs w:val="20"/>
        </w:rPr>
      </w:pPr>
      <w:r>
        <w:rPr>
          <w:rFonts w:ascii="Trebuchet MS" w:hAnsi="Trebuchet MS"/>
          <w:color w:val="000000"/>
          <w:sz w:val="20"/>
          <w:szCs w:val="20"/>
        </w:rPr>
        <w:t>13 E os que levavam a arca do Senhor formavam sete coros; e ele sacrificou um boi e um cordeiro.</w:t>
      </w:r>
    </w:p>
    <w:p>
      <w:pPr>
        <w:rPr>
          <w:rFonts w:ascii="Trebuchet MS" w:hAnsi="Trebuchet MS"/>
          <w:color w:val="000000"/>
          <w:sz w:val="20"/>
          <w:szCs w:val="20"/>
        </w:rPr>
      </w:pPr>
      <w:r>
        <w:rPr>
          <w:rFonts w:ascii="Trebuchet MS" w:hAnsi="Trebuchet MS"/>
          <w:color w:val="000000"/>
          <w:sz w:val="20"/>
          <w:szCs w:val="20"/>
        </w:rPr>
        <w:t>14 E Davi dançava com todas as suas forças diante do Senhor; e estava Davi vestido de um manto extraordinário.</w:t>
      </w:r>
    </w:p>
    <w:p>
      <w:pPr>
        <w:rPr>
          <w:rFonts w:ascii="Trebuchet MS" w:hAnsi="Trebuchet MS"/>
          <w:color w:val="000000"/>
          <w:sz w:val="20"/>
          <w:szCs w:val="20"/>
        </w:rPr>
      </w:pPr>
      <w:r>
        <w:rPr>
          <w:rFonts w:ascii="Trebuchet MS" w:hAnsi="Trebuchet MS"/>
          <w:color w:val="000000"/>
          <w:sz w:val="20"/>
          <w:szCs w:val="20"/>
        </w:rPr>
        <w:t>15 Assim Davi e toda a casa de Israel subiam, trazendo a arca do Senhor com júbilo e ao som de trombetas.</w:t>
      </w:r>
    </w:p>
    <w:p>
      <w:pPr>
        <w:rPr>
          <w:rFonts w:ascii="Trebuchet MS" w:hAnsi="Trebuchet MS"/>
          <w:color w:val="000000"/>
          <w:sz w:val="20"/>
          <w:szCs w:val="20"/>
        </w:rPr>
      </w:pPr>
      <w:r>
        <w:rPr>
          <w:rFonts w:ascii="Trebuchet MS" w:hAnsi="Trebuchet MS"/>
          <w:color w:val="000000"/>
          <w:sz w:val="20"/>
          <w:szCs w:val="20"/>
        </w:rPr>
        <w:t>16 Quando entrava a arca do Senhor na cidade de Davi, Mical, filha de Saul, estava olhando pela janela; e, vendo ao rei Davi saltando e dançando diante do senhor, o desprezou no seu coração.</w:t>
      </w:r>
    </w:p>
    <w:p>
      <w:pPr>
        <w:rPr>
          <w:rFonts w:ascii="Trebuchet MS" w:hAnsi="Trebuchet MS"/>
          <w:color w:val="000000"/>
          <w:sz w:val="20"/>
          <w:szCs w:val="20"/>
        </w:rPr>
      </w:pPr>
      <w:r>
        <w:rPr>
          <w:rFonts w:ascii="Trebuchet MS" w:hAnsi="Trebuchet MS"/>
          <w:color w:val="000000"/>
          <w:sz w:val="20"/>
          <w:szCs w:val="20"/>
        </w:rPr>
        <w:t>17 Introduziram, pois, a arca do Senhor, e a puseram no seu lugar, no meio da tenda que Davi lhe armara; e Davi ofereceu holocaustos e ofertas pacíficas perante o Senhor.</w:t>
      </w:r>
    </w:p>
    <w:p>
      <w:pPr>
        <w:rPr>
          <w:rFonts w:ascii="Trebuchet MS" w:hAnsi="Trebuchet MS"/>
          <w:color w:val="000000"/>
          <w:sz w:val="20"/>
          <w:szCs w:val="20"/>
        </w:rPr>
      </w:pPr>
      <w:r>
        <w:rPr>
          <w:rFonts w:ascii="Trebuchet MS" w:hAnsi="Trebuchet MS"/>
          <w:color w:val="000000"/>
          <w:sz w:val="20"/>
          <w:szCs w:val="20"/>
        </w:rPr>
        <w:t>18 Quando Davi acabou de oferecer os holocaustos e ofertas pacíficas, abençoou o povo em nome do Senhor dos exércitos.</w:t>
      </w:r>
    </w:p>
    <w:p>
      <w:pPr>
        <w:rPr>
          <w:rFonts w:ascii="Trebuchet MS" w:hAnsi="Trebuchet MS"/>
          <w:color w:val="000000"/>
          <w:sz w:val="20"/>
          <w:szCs w:val="20"/>
        </w:rPr>
      </w:pPr>
      <w:r>
        <w:rPr>
          <w:rFonts w:ascii="Trebuchet MS" w:hAnsi="Trebuchet MS"/>
          <w:color w:val="000000"/>
          <w:sz w:val="20"/>
          <w:szCs w:val="20"/>
        </w:rPr>
        <w:t>19 Depois repartiu a todo o povo, a toda a multidão de Israel, tanto a homens como a mulheres, a cada um, um bolo de pão, um bom pedaço de carne e um bolo de passas. Em seguida todo o povo se retirou, cada um para sua casa.</w:t>
      </w:r>
    </w:p>
    <w:p>
      <w:pPr>
        <w:rPr>
          <w:rFonts w:ascii="Trebuchet MS" w:hAnsi="Trebuchet MS"/>
          <w:color w:val="000000"/>
          <w:sz w:val="20"/>
          <w:szCs w:val="20"/>
        </w:rPr>
      </w:pPr>
      <w:r>
        <w:rPr>
          <w:rFonts w:ascii="Trebuchet MS" w:hAnsi="Trebuchet MS"/>
          <w:color w:val="000000"/>
          <w:sz w:val="20"/>
          <w:szCs w:val="20"/>
        </w:rPr>
        <w:t>20 Então Davi voltou para abençoar a sua casa; e Mical, filha de Saul, saiu a encontrar-se com Davi, e disse: Quão honrado foi o rei de Israel, descobrindo-se hoje aos olhos das servas de seus servos, como sem pejo se descobre um indivíduo qualquer.</w:t>
      </w:r>
    </w:p>
    <w:p>
      <w:pPr>
        <w:rPr>
          <w:rFonts w:ascii="Trebuchet MS" w:hAnsi="Trebuchet MS"/>
          <w:color w:val="000000"/>
          <w:sz w:val="20"/>
          <w:szCs w:val="20"/>
        </w:rPr>
      </w:pPr>
      <w:r>
        <w:rPr>
          <w:rFonts w:ascii="Trebuchet MS" w:hAnsi="Trebuchet MS"/>
          <w:color w:val="000000"/>
          <w:sz w:val="20"/>
          <w:szCs w:val="20"/>
        </w:rPr>
        <w:t>21 Disse, porém, Davi a Mical: Perante o Senhor, que teu escolheu a mim de preferência a teu pai e a toda a sua casa, estabelecendo-me por chefe sobre o povo do Senhor, sobre Israel, sim, foi perante Senhor que dancei; e perante ele ainda hei de dançar</w:t>
      </w:r>
    </w:p>
    <w:p>
      <w:pPr>
        <w:rPr>
          <w:rFonts w:ascii="Trebuchet MS" w:hAnsi="Trebuchet MS"/>
          <w:color w:val="000000"/>
          <w:sz w:val="20"/>
          <w:szCs w:val="20"/>
        </w:rPr>
      </w:pPr>
      <w:r>
        <w:rPr>
          <w:rFonts w:ascii="Trebuchet MS" w:hAnsi="Trebuchet MS"/>
          <w:color w:val="000000"/>
          <w:sz w:val="20"/>
          <w:szCs w:val="20"/>
        </w:rPr>
        <w:t>22 Também ainda mais do que isso me envilecerei, e me humilharei aos meus olhos; mas das servas, de quem falaste, delas serei honrado.</w:t>
      </w:r>
    </w:p>
    <w:p>
      <w:pPr>
        <w:rPr>
          <w:rFonts w:ascii="Trebuchet MS" w:hAnsi="Trebuchet MS"/>
          <w:color w:val="000000"/>
          <w:sz w:val="20"/>
          <w:szCs w:val="20"/>
        </w:rPr>
      </w:pPr>
      <w:r>
        <w:rPr>
          <w:rFonts w:ascii="Trebuchet MS" w:hAnsi="Trebuchet MS"/>
          <w:color w:val="000000"/>
          <w:sz w:val="20"/>
          <w:szCs w:val="20"/>
        </w:rPr>
        <w:t>23 E Mical, filha de Saul não teve filhos, até o dia de sua morte.</w:t>
      </w:r>
    </w:p>
    <w:p>
      <w:pPr>
        <w:pStyle w:val="P13"/>
        <w:rPr>
          <w:rFonts w:ascii="Trebuchet MS" w:hAnsi="Trebuchet MS"/>
          <w:color w:val="000000"/>
          <w:sz w:val="22"/>
          <w:szCs w:val="22"/>
        </w:rPr>
      </w:pPr>
      <w:bookmarkStart w:id="299" w:name="_Toc147528230"/>
      <w:r>
        <w:rPr>
          <w:rFonts w:ascii="Trebuchet MS" w:hAnsi="Trebuchet MS"/>
          <w:color w:val="000000"/>
          <w:sz w:val="22"/>
          <w:szCs w:val="22"/>
        </w:rPr>
        <w:t xml:space="preserve"> II SAMUEL 7</w:t>
      </w:r>
      <w:bookmarkEnd w:id="299"/>
    </w:p>
    <w:p>
      <w:pPr>
        <w:rPr>
          <w:rFonts w:ascii="Trebuchet MS" w:hAnsi="Trebuchet MS"/>
          <w:color w:val="000000"/>
          <w:sz w:val="20"/>
          <w:szCs w:val="20"/>
        </w:rPr>
      </w:pPr>
      <w:r>
        <w:rPr>
          <w:rFonts w:ascii="Trebuchet MS" w:hAnsi="Trebuchet MS"/>
          <w:color w:val="000000"/>
          <w:sz w:val="20"/>
          <w:szCs w:val="20"/>
        </w:rPr>
        <w:t>1 Ora, estando o rei Davi em sua casa e tendo-lhe dado o Senhor descanso de todos os seus inimigos em redor,</w:t>
      </w:r>
    </w:p>
    <w:p>
      <w:pPr>
        <w:rPr>
          <w:rFonts w:ascii="Trebuchet MS" w:hAnsi="Trebuchet MS"/>
          <w:color w:val="000000"/>
          <w:sz w:val="20"/>
          <w:szCs w:val="20"/>
        </w:rPr>
      </w:pPr>
      <w:r>
        <w:rPr>
          <w:rFonts w:ascii="Trebuchet MS" w:hAnsi="Trebuchet MS"/>
          <w:color w:val="000000"/>
          <w:sz w:val="20"/>
          <w:szCs w:val="20"/>
        </w:rPr>
        <w:t>2 disse ele ao profeta Natã: Eis que eu moro numa casa de cedro, enquanto que a arca de Deus dentro de uma tenda.</w:t>
      </w:r>
    </w:p>
    <w:p>
      <w:pPr>
        <w:rPr>
          <w:rFonts w:ascii="Trebuchet MS" w:hAnsi="Trebuchet MS"/>
          <w:color w:val="000000"/>
          <w:sz w:val="20"/>
          <w:szCs w:val="20"/>
        </w:rPr>
      </w:pPr>
      <w:r>
        <w:rPr>
          <w:rFonts w:ascii="Trebuchet MS" w:hAnsi="Trebuchet MS"/>
          <w:color w:val="000000"/>
          <w:sz w:val="20"/>
          <w:szCs w:val="20"/>
        </w:rPr>
        <w:t>3 Respondeu Natã ao rei: Vai e faze tudo quanto está no teu coração, porque o Senhor é contigo.</w:t>
      </w:r>
    </w:p>
    <w:p>
      <w:pPr>
        <w:rPr>
          <w:rFonts w:ascii="Trebuchet MS" w:hAnsi="Trebuchet MS"/>
          <w:color w:val="000000"/>
          <w:sz w:val="20"/>
          <w:szCs w:val="20"/>
        </w:rPr>
      </w:pPr>
      <w:r>
        <w:rPr>
          <w:rFonts w:ascii="Trebuchet MS" w:hAnsi="Trebuchet MS"/>
          <w:color w:val="000000"/>
          <w:sz w:val="20"/>
          <w:szCs w:val="20"/>
        </w:rPr>
        <w:t>4 Mas naquela mesma noite a palavra do Senhor veio a Natã, dizendo:</w:t>
      </w:r>
    </w:p>
    <w:p>
      <w:pPr>
        <w:rPr>
          <w:rFonts w:ascii="Trebuchet MS" w:hAnsi="Trebuchet MS"/>
          <w:color w:val="000000"/>
          <w:sz w:val="20"/>
          <w:szCs w:val="20"/>
        </w:rPr>
      </w:pPr>
      <w:r>
        <w:rPr>
          <w:rFonts w:ascii="Trebuchet MS" w:hAnsi="Trebuchet MS"/>
          <w:color w:val="000000"/>
          <w:sz w:val="20"/>
          <w:szCs w:val="20"/>
        </w:rPr>
        <w:t>5 Vai, e dize a meu servo Davi: Assim diz o Senhor: Edificar-me-ás tu uma casa para eu nela habitar?</w:t>
      </w:r>
    </w:p>
    <w:p>
      <w:pPr>
        <w:rPr>
          <w:rFonts w:ascii="Trebuchet MS" w:hAnsi="Trebuchet MS"/>
          <w:color w:val="000000"/>
          <w:sz w:val="20"/>
          <w:szCs w:val="20"/>
        </w:rPr>
      </w:pPr>
      <w:r>
        <w:rPr>
          <w:rFonts w:ascii="Trebuchet MS" w:hAnsi="Trebuchet MS"/>
          <w:color w:val="000000"/>
          <w:sz w:val="20"/>
          <w:szCs w:val="20"/>
        </w:rPr>
        <w:t>6 Porque em casa nenhuma habitei, desde o dia em que fiz subir do Egito os filhos de Israel até o dia de hoje, mas tenho andado em tenda e em tabernáculo.</w:t>
      </w:r>
    </w:p>
    <w:p>
      <w:pPr>
        <w:rPr>
          <w:rFonts w:ascii="Trebuchet MS" w:hAnsi="Trebuchet MS"/>
          <w:color w:val="000000"/>
          <w:sz w:val="20"/>
          <w:szCs w:val="20"/>
        </w:rPr>
      </w:pPr>
      <w:r>
        <w:rPr>
          <w:rFonts w:ascii="Trebuchet MS" w:hAnsi="Trebuchet MS"/>
          <w:color w:val="000000"/>
          <w:sz w:val="20"/>
          <w:szCs w:val="20"/>
        </w:rPr>
        <w:t>7 E em todo lugar em que tenho andado com todos os filhos de Israel, falei porventura, alguma palavra a qualquer das suas tribos a que mandei apascentar o meu povo de Israel, dizendo: por que não me edificais uma casa de cedro?</w:t>
      </w:r>
    </w:p>
    <w:p>
      <w:pPr>
        <w:rPr>
          <w:rFonts w:ascii="Trebuchet MS" w:hAnsi="Trebuchet MS"/>
          <w:color w:val="000000"/>
          <w:sz w:val="20"/>
          <w:szCs w:val="20"/>
        </w:rPr>
      </w:pPr>
      <w:r>
        <w:rPr>
          <w:rFonts w:ascii="Trebuchet MS" w:hAnsi="Trebuchet MS"/>
          <w:color w:val="000000"/>
          <w:sz w:val="20"/>
          <w:szCs w:val="20"/>
        </w:rPr>
        <w:t>8 Agora, pois, assim dirás ao meu servo Davi: Assim diz o Senhor dos exércitos: Eu te tomei da malhada, de detrás das ovelhas, para que fosses príncipe sobre o meu povo, sobre Israel;</w:t>
      </w:r>
    </w:p>
    <w:p>
      <w:pPr>
        <w:rPr>
          <w:rFonts w:ascii="Trebuchet MS" w:hAnsi="Trebuchet MS"/>
          <w:color w:val="000000"/>
          <w:sz w:val="20"/>
          <w:szCs w:val="20"/>
        </w:rPr>
      </w:pPr>
      <w:r>
        <w:rPr>
          <w:rFonts w:ascii="Trebuchet MS" w:hAnsi="Trebuchet MS"/>
          <w:color w:val="000000"/>
          <w:sz w:val="20"/>
          <w:szCs w:val="20"/>
        </w:rPr>
        <w:t>9 e fui contigo, por onde quer que foste, e destruí a todos os teus inimigos diante de ti; e te farei um grande nome, como o nome dos grandes que há na terra.</w:t>
      </w:r>
    </w:p>
    <w:p>
      <w:pPr>
        <w:rPr>
          <w:rFonts w:ascii="Trebuchet MS" w:hAnsi="Trebuchet MS"/>
          <w:color w:val="000000"/>
          <w:sz w:val="20"/>
          <w:szCs w:val="20"/>
        </w:rPr>
      </w:pPr>
      <w:r>
        <w:rPr>
          <w:rFonts w:ascii="Trebuchet MS" w:hAnsi="Trebuchet MS"/>
          <w:color w:val="000000"/>
          <w:sz w:val="20"/>
          <w:szCs w:val="20"/>
        </w:rPr>
        <w:t>10 Também designarei lugar para o meu povo, para Israel, e o plantarei ali, para que ele habite no seu lugar, e não mais seja perturbado, e nunca mais os filhos da iniqüidade o aflijam, como dantes,</w:t>
      </w:r>
    </w:p>
    <w:p>
      <w:pPr>
        <w:rPr>
          <w:rFonts w:ascii="Trebuchet MS" w:hAnsi="Trebuchet MS"/>
          <w:color w:val="000000"/>
          <w:sz w:val="20"/>
          <w:szCs w:val="20"/>
        </w:rPr>
      </w:pPr>
      <w:r>
        <w:rPr>
          <w:rFonts w:ascii="Trebuchet MS" w:hAnsi="Trebuchet MS"/>
          <w:color w:val="000000"/>
          <w:sz w:val="20"/>
          <w:szCs w:val="20"/>
        </w:rPr>
        <w:t>11 e como desde o dia em que ordenei que houvesse juízes sobre o meu povo Israel. A ti, porém, darei descanso de todos os teus inimigos. Também o Senhor te declara que ele te fará casa.</w:t>
      </w:r>
    </w:p>
    <w:p>
      <w:pPr>
        <w:rPr>
          <w:rFonts w:ascii="Trebuchet MS" w:hAnsi="Trebuchet MS"/>
          <w:color w:val="000000"/>
          <w:sz w:val="20"/>
          <w:szCs w:val="20"/>
        </w:rPr>
      </w:pPr>
      <w:r>
        <w:rPr>
          <w:rFonts w:ascii="Trebuchet MS" w:hAnsi="Trebuchet MS"/>
          <w:color w:val="000000"/>
          <w:sz w:val="20"/>
          <w:szCs w:val="20"/>
        </w:rPr>
        <w:t>12 Quando teus dias forem completos, e vieres a dormir com teus pais, então farei levantar depois de ti um dentre a tua descendência, que sair das tuas entranhas, e estabelecerei o seu reino.</w:t>
      </w:r>
    </w:p>
    <w:p>
      <w:pPr>
        <w:rPr>
          <w:rFonts w:ascii="Trebuchet MS" w:hAnsi="Trebuchet MS"/>
          <w:color w:val="000000"/>
          <w:sz w:val="20"/>
          <w:szCs w:val="20"/>
        </w:rPr>
      </w:pPr>
      <w:r>
        <w:rPr>
          <w:rFonts w:ascii="Trebuchet MS" w:hAnsi="Trebuchet MS"/>
          <w:color w:val="000000"/>
          <w:sz w:val="20"/>
          <w:szCs w:val="20"/>
        </w:rPr>
        <w:t>13 Este edificará uma casa ao meu nome, e eu estabelecerei para sempre o trono do seu reino.</w:t>
      </w:r>
    </w:p>
    <w:p>
      <w:pPr>
        <w:rPr>
          <w:rFonts w:ascii="Trebuchet MS" w:hAnsi="Trebuchet MS"/>
          <w:color w:val="000000"/>
          <w:sz w:val="20"/>
          <w:szCs w:val="20"/>
        </w:rPr>
      </w:pPr>
      <w:r>
        <w:rPr>
          <w:rFonts w:ascii="Trebuchet MS" w:hAnsi="Trebuchet MS"/>
          <w:color w:val="000000"/>
          <w:sz w:val="20"/>
          <w:szCs w:val="20"/>
        </w:rPr>
        <w:t>14 Eu lhe serei pai, e ele me será filho. E, se vier a transgredir, castigá-lo-ei com vara de homens, e com açoites de filhos de homens;</w:t>
      </w:r>
    </w:p>
    <w:p>
      <w:pPr>
        <w:rPr>
          <w:rFonts w:ascii="Trebuchet MS" w:hAnsi="Trebuchet MS"/>
          <w:color w:val="000000"/>
          <w:sz w:val="20"/>
          <w:szCs w:val="20"/>
        </w:rPr>
      </w:pPr>
      <w:r>
        <w:rPr>
          <w:rFonts w:ascii="Trebuchet MS" w:hAnsi="Trebuchet MS"/>
          <w:color w:val="000000"/>
          <w:sz w:val="20"/>
          <w:szCs w:val="20"/>
        </w:rPr>
        <w:t>15 mas não retirarei dele a minha benignidade como a retirei de Saul, a quem tirei de diante de ti.</w:t>
      </w:r>
    </w:p>
    <w:p>
      <w:pPr>
        <w:rPr>
          <w:rFonts w:ascii="Trebuchet MS" w:hAnsi="Trebuchet MS"/>
          <w:color w:val="000000"/>
          <w:sz w:val="20"/>
          <w:szCs w:val="20"/>
        </w:rPr>
      </w:pPr>
      <w:r>
        <w:rPr>
          <w:rFonts w:ascii="Trebuchet MS" w:hAnsi="Trebuchet MS"/>
          <w:color w:val="000000"/>
          <w:sz w:val="20"/>
          <w:szCs w:val="20"/>
        </w:rPr>
        <w:t>16 A tua casa, porém, e o teu reino serão firmados para sempre diante de ti; teu trono será estabelecido para sempre.</w:t>
      </w:r>
    </w:p>
    <w:p>
      <w:pPr>
        <w:rPr>
          <w:rFonts w:ascii="Trebuchet MS" w:hAnsi="Trebuchet MS"/>
          <w:color w:val="000000"/>
          <w:sz w:val="20"/>
          <w:szCs w:val="20"/>
        </w:rPr>
      </w:pPr>
      <w:r>
        <w:rPr>
          <w:rFonts w:ascii="Trebuchet MS" w:hAnsi="Trebuchet MS"/>
          <w:color w:val="000000"/>
          <w:sz w:val="20"/>
          <w:szCs w:val="20"/>
        </w:rPr>
        <w:t>17 Conforme todas estas palavras, e conforme toda esta visão, assim falou Natã a Davi.</w:t>
      </w:r>
    </w:p>
    <w:p>
      <w:pPr>
        <w:rPr>
          <w:rFonts w:ascii="Trebuchet MS" w:hAnsi="Trebuchet MS"/>
          <w:color w:val="000000"/>
          <w:sz w:val="20"/>
          <w:szCs w:val="20"/>
        </w:rPr>
      </w:pPr>
      <w:r>
        <w:rPr>
          <w:rFonts w:ascii="Trebuchet MS" w:hAnsi="Trebuchet MS"/>
          <w:color w:val="000000"/>
          <w:sz w:val="20"/>
          <w:szCs w:val="20"/>
        </w:rPr>
        <w:t>18 Então entrou o rei Davi, e sentou-se perante o Senhor, e disse: Quem sou eu, Senhor Jeová, e que é a minha casa, para me teres trazido até aqui?</w:t>
      </w:r>
    </w:p>
    <w:p>
      <w:pPr>
        <w:rPr>
          <w:rFonts w:ascii="Trebuchet MS" w:hAnsi="Trebuchet MS"/>
          <w:color w:val="000000"/>
          <w:sz w:val="20"/>
          <w:szCs w:val="20"/>
        </w:rPr>
      </w:pPr>
      <w:r>
        <w:rPr>
          <w:rFonts w:ascii="Trebuchet MS" w:hAnsi="Trebuchet MS"/>
          <w:color w:val="000000"/>
          <w:sz w:val="20"/>
          <w:szCs w:val="20"/>
        </w:rPr>
        <w:t>19 E isso ainda foi pouco aos teus olhos, Senhor Jeová, senão que também falaste da casa do teu servo para tempos distantes; e me tens mostrado gerações futuras, ó Senhor Jeová?</w:t>
      </w:r>
    </w:p>
    <w:p>
      <w:pPr>
        <w:rPr>
          <w:rFonts w:ascii="Trebuchet MS" w:hAnsi="Trebuchet MS"/>
          <w:color w:val="000000"/>
          <w:sz w:val="20"/>
          <w:szCs w:val="20"/>
        </w:rPr>
      </w:pPr>
      <w:r>
        <w:rPr>
          <w:rFonts w:ascii="Trebuchet MS" w:hAnsi="Trebuchet MS"/>
          <w:color w:val="000000"/>
          <w:sz w:val="20"/>
          <w:szCs w:val="20"/>
        </w:rPr>
        <w:t>20 Que mais te poderá dizer Davi. pois tu conheces bem o teu servo, ó Senhor Jeová.</w:t>
      </w:r>
    </w:p>
    <w:p>
      <w:pPr>
        <w:rPr>
          <w:rFonts w:ascii="Trebuchet MS" w:hAnsi="Trebuchet MS"/>
          <w:color w:val="000000"/>
          <w:sz w:val="20"/>
          <w:szCs w:val="20"/>
        </w:rPr>
      </w:pPr>
      <w:r>
        <w:rPr>
          <w:rFonts w:ascii="Trebuchet MS" w:hAnsi="Trebuchet MS"/>
          <w:color w:val="000000"/>
          <w:sz w:val="20"/>
          <w:szCs w:val="20"/>
        </w:rPr>
        <w:t>21 Por causa da tua palavra, e segundo o teu coração, fizeste toda esta grandeza, revelando-a ao teu servo.</w:t>
      </w:r>
    </w:p>
    <w:p>
      <w:pPr>
        <w:rPr>
          <w:rFonts w:ascii="Trebuchet MS" w:hAnsi="Trebuchet MS"/>
          <w:color w:val="000000"/>
          <w:sz w:val="20"/>
          <w:szCs w:val="20"/>
        </w:rPr>
      </w:pPr>
      <w:r>
        <w:rPr>
          <w:rFonts w:ascii="Trebuchet MS" w:hAnsi="Trebuchet MS"/>
          <w:color w:val="000000"/>
          <w:sz w:val="20"/>
          <w:szCs w:val="20"/>
        </w:rPr>
        <w:t>22 Portanto és grandioso, ó Senhor Jeová, porque ninguém há semelhante a ti, e não há Deus senão tu só, segundo tudo o que temos ouvido com os nossos ouvidos.</w:t>
      </w:r>
    </w:p>
    <w:p>
      <w:pPr>
        <w:rPr>
          <w:rFonts w:ascii="Trebuchet MS" w:hAnsi="Trebuchet MS"/>
          <w:color w:val="000000"/>
          <w:sz w:val="20"/>
          <w:szCs w:val="20"/>
        </w:rPr>
      </w:pPr>
      <w:r>
        <w:rPr>
          <w:rFonts w:ascii="Trebuchet MS" w:hAnsi="Trebuchet MS"/>
          <w:color w:val="000000"/>
          <w:sz w:val="20"/>
          <w:szCs w:val="20"/>
        </w:rPr>
        <w:t>23 Que outra nação na terra é semelhante a teu povo Israel, a quem tu, ó Deus, foste resgatar para te ser povo, para te fazeres um nome, e para fazeres a seu favor estas grandes e terríveis coisas para a tua terra, diante do teu povo, que tu resgataste para ti do Egito, desterrando nações e seus deuses?</w:t>
      </w:r>
    </w:p>
    <w:p>
      <w:pPr>
        <w:rPr>
          <w:rFonts w:ascii="Trebuchet MS" w:hAnsi="Trebuchet MS"/>
          <w:color w:val="000000"/>
          <w:sz w:val="20"/>
          <w:szCs w:val="20"/>
        </w:rPr>
      </w:pPr>
      <w:r>
        <w:rPr>
          <w:rFonts w:ascii="Trebuchet MS" w:hAnsi="Trebuchet MS"/>
          <w:color w:val="000000"/>
          <w:sz w:val="20"/>
          <w:szCs w:val="20"/>
        </w:rPr>
        <w:t>24 Assim estabeleceste o teu povo Israel por teu povo para sempre, e tu, Senhor, te fizeste o seu Deus.</w:t>
      </w:r>
    </w:p>
    <w:p>
      <w:pPr>
        <w:rPr>
          <w:rFonts w:ascii="Trebuchet MS" w:hAnsi="Trebuchet MS"/>
          <w:color w:val="000000"/>
          <w:sz w:val="20"/>
          <w:szCs w:val="20"/>
        </w:rPr>
      </w:pPr>
      <w:r>
        <w:rPr>
          <w:rFonts w:ascii="Trebuchet MS" w:hAnsi="Trebuchet MS"/>
          <w:color w:val="000000"/>
          <w:sz w:val="20"/>
          <w:szCs w:val="20"/>
        </w:rPr>
        <w:t>25 Agora, pois, o Senhor Jeová, confirma para sempre a palavra que falaste acerca do teu servo e acerca da sua casa, e faze como tens falado,</w:t>
      </w:r>
    </w:p>
    <w:p>
      <w:pPr>
        <w:rPr>
          <w:rFonts w:ascii="Trebuchet MS" w:hAnsi="Trebuchet MS"/>
          <w:color w:val="000000"/>
          <w:sz w:val="20"/>
          <w:szCs w:val="20"/>
        </w:rPr>
      </w:pPr>
      <w:r>
        <w:rPr>
          <w:rFonts w:ascii="Trebuchet MS" w:hAnsi="Trebuchet MS"/>
          <w:color w:val="000000"/>
          <w:sz w:val="20"/>
          <w:szCs w:val="20"/>
        </w:rPr>
        <w:t>26 para que seja engrandecido o teu nome para sempre, e se diga: O Senhor dos exércitos é Deus sobre Israel; e a casa do teu servo será estabelecida diante de ti.</w:t>
      </w:r>
    </w:p>
    <w:p>
      <w:pPr>
        <w:rPr>
          <w:rFonts w:ascii="Trebuchet MS" w:hAnsi="Trebuchet MS"/>
          <w:color w:val="000000"/>
          <w:sz w:val="20"/>
          <w:szCs w:val="20"/>
        </w:rPr>
      </w:pPr>
      <w:r>
        <w:rPr>
          <w:rFonts w:ascii="Trebuchet MS" w:hAnsi="Trebuchet MS"/>
          <w:color w:val="000000"/>
          <w:sz w:val="20"/>
          <w:szCs w:val="20"/>
        </w:rPr>
        <w:t>27 Pois tu, Senhor dos exércitos, Deus de Israel, fizeste uma revelação ao teu servo, dizendo: Edificar-te-ei uma casa. Por isso o teu servo se animou a fazer-te esta oração.</w:t>
      </w:r>
    </w:p>
    <w:p>
      <w:pPr>
        <w:rPr>
          <w:rFonts w:ascii="Trebuchet MS" w:hAnsi="Trebuchet MS"/>
          <w:color w:val="000000"/>
          <w:sz w:val="20"/>
          <w:szCs w:val="20"/>
        </w:rPr>
      </w:pPr>
      <w:r>
        <w:rPr>
          <w:rFonts w:ascii="Trebuchet MS" w:hAnsi="Trebuchet MS"/>
          <w:color w:val="000000"/>
          <w:sz w:val="20"/>
          <w:szCs w:val="20"/>
        </w:rPr>
        <w:t>28 Agora, pois, Senhor Jeová, tu és Deus, e as tuas palavras são verdade, e tens prometido a teu servo este bem.</w:t>
      </w:r>
    </w:p>
    <w:p>
      <w:pPr>
        <w:rPr>
          <w:rFonts w:ascii="Trebuchet MS" w:hAnsi="Trebuchet MS"/>
          <w:color w:val="000000"/>
          <w:sz w:val="20"/>
          <w:szCs w:val="20"/>
        </w:rPr>
      </w:pPr>
      <w:r>
        <w:rPr>
          <w:rFonts w:ascii="Trebuchet MS" w:hAnsi="Trebuchet MS"/>
          <w:color w:val="000000"/>
          <w:sz w:val="20"/>
          <w:szCs w:val="20"/>
        </w:rPr>
        <w:t>29 Sê, pois, agora servido de abençoar a casa do teu servo, para que subsista para sempre diante de ti; pois tu, ó Senhor Jeová, o disseste; e com a tua bênção a casa do teu servo será, abençoada para sempre.</w:t>
      </w:r>
    </w:p>
    <w:p>
      <w:pPr>
        <w:pStyle w:val="P13"/>
        <w:rPr>
          <w:rFonts w:ascii="Trebuchet MS" w:hAnsi="Trebuchet MS"/>
          <w:color w:val="000000"/>
          <w:sz w:val="22"/>
          <w:szCs w:val="22"/>
        </w:rPr>
      </w:pPr>
      <w:bookmarkStart w:id="300" w:name="_Toc147528231"/>
      <w:r>
        <w:rPr>
          <w:rFonts w:ascii="Trebuchet MS" w:hAnsi="Trebuchet MS"/>
          <w:color w:val="000000"/>
          <w:sz w:val="22"/>
          <w:szCs w:val="22"/>
        </w:rPr>
        <w:t xml:space="preserve"> II SAMUEL 8</w:t>
      </w:r>
      <w:bookmarkEnd w:id="300"/>
    </w:p>
    <w:p>
      <w:pPr>
        <w:rPr>
          <w:rFonts w:ascii="Trebuchet MS" w:hAnsi="Trebuchet MS"/>
          <w:color w:val="000000"/>
          <w:sz w:val="20"/>
          <w:szCs w:val="20"/>
        </w:rPr>
      </w:pPr>
      <w:r>
        <w:rPr>
          <w:rFonts w:ascii="Trebuchet MS" w:hAnsi="Trebuchet MS"/>
          <w:color w:val="000000"/>
          <w:sz w:val="20"/>
          <w:szCs w:val="20"/>
        </w:rPr>
        <w:t>1 Sucedeu depois disso que Davi derrotou os filisteus, e os sujeitou; e Davi tomou a Metegue-Ama das mãos dos filisteus.</w:t>
      </w:r>
    </w:p>
    <w:p>
      <w:pPr>
        <w:rPr>
          <w:rFonts w:ascii="Trebuchet MS" w:hAnsi="Trebuchet MS"/>
          <w:color w:val="000000"/>
          <w:sz w:val="20"/>
          <w:szCs w:val="20"/>
        </w:rPr>
      </w:pPr>
      <w:r>
        <w:rPr>
          <w:rFonts w:ascii="Trebuchet MS" w:hAnsi="Trebuchet MS"/>
          <w:color w:val="000000"/>
          <w:sz w:val="20"/>
          <w:szCs w:val="20"/>
        </w:rPr>
        <w:t>2 Também derrotou os moabitas, e os mediu com cordel, fazendo-os deitar por terra; e mediu dois cordéis para os matar, e um cordel inteiro para os deixar com vida. Ficaram assim os moabitas por servos de Davi, pagando-lhe tributos.</w:t>
      </w:r>
    </w:p>
    <w:p>
      <w:pPr>
        <w:rPr>
          <w:rFonts w:ascii="Trebuchet MS" w:hAnsi="Trebuchet MS"/>
          <w:color w:val="000000"/>
          <w:sz w:val="20"/>
          <w:szCs w:val="20"/>
        </w:rPr>
      </w:pPr>
      <w:r>
        <w:rPr>
          <w:rFonts w:ascii="Trebuchet MS" w:hAnsi="Trebuchet MS"/>
          <w:color w:val="000000"/>
          <w:sz w:val="20"/>
          <w:szCs w:val="20"/>
        </w:rPr>
        <w:t>3 Davi também derrotou a Hadadézer, filho de Reobe, rei de Zobá, quando este ia estabelecer o seu domínio sobre o rio Eufrates.</w:t>
      </w:r>
    </w:p>
    <w:p>
      <w:pPr>
        <w:rPr>
          <w:rFonts w:ascii="Trebuchet MS" w:hAnsi="Trebuchet MS"/>
          <w:color w:val="000000"/>
          <w:sz w:val="20"/>
          <w:szCs w:val="20"/>
        </w:rPr>
      </w:pPr>
      <w:r>
        <w:rPr>
          <w:rFonts w:ascii="Trebuchet MS" w:hAnsi="Trebuchet MS"/>
          <w:color w:val="000000"/>
          <w:sz w:val="20"/>
          <w:szCs w:val="20"/>
        </w:rPr>
        <w:t>4 E tomou-lhe Davi mil carros, sete mil cavaleiros e vinte mil homens de infantaria; e Davi jarretou a todos os cavalos dos carros, reservando apenas cavalos para cem carros.</w:t>
      </w:r>
    </w:p>
    <w:p>
      <w:pPr>
        <w:rPr>
          <w:rFonts w:ascii="Trebuchet MS" w:hAnsi="Trebuchet MS"/>
          <w:color w:val="000000"/>
          <w:sz w:val="20"/>
          <w:szCs w:val="20"/>
        </w:rPr>
      </w:pPr>
      <w:r>
        <w:rPr>
          <w:rFonts w:ascii="Trebuchet MS" w:hAnsi="Trebuchet MS"/>
          <w:color w:val="000000"/>
          <w:sz w:val="20"/>
          <w:szCs w:val="20"/>
        </w:rPr>
        <w:t>5 Os sírios de Damasco vieram socorrer a Hadadézer, rei de Zobá, mas Davi matou deles vinte e dois mil homens.</w:t>
      </w:r>
    </w:p>
    <w:p>
      <w:pPr>
        <w:rPr>
          <w:rFonts w:ascii="Trebuchet MS" w:hAnsi="Trebuchet MS"/>
          <w:color w:val="000000"/>
          <w:sz w:val="20"/>
          <w:szCs w:val="20"/>
        </w:rPr>
      </w:pPr>
      <w:r>
        <w:rPr>
          <w:rFonts w:ascii="Trebuchet MS" w:hAnsi="Trebuchet MS"/>
          <w:color w:val="000000"/>
          <w:sz w:val="20"/>
          <w:szCs w:val="20"/>
        </w:rPr>
        <w:t>6 Então Davi pôs guarnições em Síria de Damasco, e os sírios ficaram por servos de Davi, pagando-lhe tributos. E o Senhor lhe dava a vitória por onde quer que ia.</w:t>
      </w:r>
    </w:p>
    <w:p>
      <w:pPr>
        <w:rPr>
          <w:rFonts w:ascii="Trebuchet MS" w:hAnsi="Trebuchet MS"/>
          <w:color w:val="000000"/>
          <w:sz w:val="20"/>
          <w:szCs w:val="20"/>
        </w:rPr>
      </w:pPr>
      <w:r>
        <w:rPr>
          <w:rFonts w:ascii="Trebuchet MS" w:hAnsi="Trebuchet MS"/>
          <w:color w:val="000000"/>
          <w:sz w:val="20"/>
          <w:szCs w:val="20"/>
        </w:rPr>
        <w:t>7 E Davi tomou os escudos de ouro que os servos de Hadadézer usavam, e os trouxe para Jerusalém.</w:t>
      </w:r>
    </w:p>
    <w:p>
      <w:pPr>
        <w:rPr>
          <w:rFonts w:ascii="Trebuchet MS" w:hAnsi="Trebuchet MS"/>
          <w:color w:val="000000"/>
          <w:sz w:val="20"/>
          <w:szCs w:val="20"/>
        </w:rPr>
      </w:pPr>
      <w:r>
        <w:rPr>
          <w:rFonts w:ascii="Trebuchet MS" w:hAnsi="Trebuchet MS"/>
          <w:color w:val="000000"/>
          <w:sz w:val="20"/>
          <w:szCs w:val="20"/>
        </w:rPr>
        <w:t>8 De Betá e de Berotai, cidades de Hadadézer, o rei Davi tomou grande quantidade de bronze.</w:t>
      </w:r>
    </w:p>
    <w:p>
      <w:pPr>
        <w:rPr>
          <w:rFonts w:ascii="Trebuchet MS" w:hAnsi="Trebuchet MS"/>
          <w:color w:val="000000"/>
          <w:sz w:val="20"/>
          <w:szCs w:val="20"/>
        </w:rPr>
      </w:pPr>
      <w:r>
        <w:rPr>
          <w:rFonts w:ascii="Trebuchet MS" w:hAnsi="Trebuchet MS"/>
          <w:color w:val="000000"/>
          <w:sz w:val="20"/>
          <w:szCs w:val="20"/>
        </w:rPr>
        <w:t>9 Quando Toí, rei de Hamate, ouviu que Davi ferira todo o exército de Hadadézer,</w:t>
      </w:r>
    </w:p>
    <w:p>
      <w:pPr>
        <w:rPr>
          <w:rFonts w:ascii="Trebuchet MS" w:hAnsi="Trebuchet MS"/>
          <w:color w:val="000000"/>
          <w:sz w:val="20"/>
          <w:szCs w:val="20"/>
        </w:rPr>
      </w:pPr>
      <w:r>
        <w:rPr>
          <w:rFonts w:ascii="Trebuchet MS" w:hAnsi="Trebuchet MS"/>
          <w:color w:val="000000"/>
          <w:sz w:val="20"/>
          <w:szCs w:val="20"/>
        </w:rPr>
        <w:t>10 mandou-lhe seu filho Jorão para saudá-lo, e para felicitá-lo por haver pelejado contra Hadadézer e o haver derrotado; pois Hadadézer de contínuo fazia guerra a Toí. E Jorão trouxe consigo vasos de prata de ouro e de bronze,</w:t>
      </w:r>
    </w:p>
    <w:p>
      <w:pPr>
        <w:rPr>
          <w:rFonts w:ascii="Trebuchet MS" w:hAnsi="Trebuchet MS"/>
          <w:color w:val="000000"/>
          <w:sz w:val="20"/>
          <w:szCs w:val="20"/>
        </w:rPr>
      </w:pPr>
      <w:r>
        <w:rPr>
          <w:rFonts w:ascii="Trebuchet MS" w:hAnsi="Trebuchet MS"/>
          <w:color w:val="000000"/>
          <w:sz w:val="20"/>
          <w:szCs w:val="20"/>
        </w:rPr>
        <w:t>11 os quais o rei Davi consagrou ao Senhor, como já havia consagrado a prata e o ouro de todas as nações que sujeitara.</w:t>
      </w:r>
    </w:p>
    <w:p>
      <w:pPr>
        <w:rPr>
          <w:rFonts w:ascii="Trebuchet MS" w:hAnsi="Trebuchet MS"/>
          <w:color w:val="000000"/>
          <w:sz w:val="20"/>
          <w:szCs w:val="20"/>
        </w:rPr>
      </w:pPr>
      <w:r>
        <w:rPr>
          <w:rFonts w:ascii="Trebuchet MS" w:hAnsi="Trebuchet MS"/>
          <w:color w:val="000000"/>
          <w:sz w:val="20"/>
          <w:szCs w:val="20"/>
        </w:rPr>
        <w:t>12 da Síria, de Moabe, dos amonitas, dos filisteus, de Amaleque e dos despojos de Hadadézer, filho de Reobe, rei de Zobá.</w:t>
      </w:r>
    </w:p>
    <w:p>
      <w:pPr>
        <w:rPr>
          <w:rFonts w:ascii="Trebuchet MS" w:hAnsi="Trebuchet MS"/>
          <w:color w:val="000000"/>
          <w:sz w:val="20"/>
          <w:szCs w:val="20"/>
        </w:rPr>
      </w:pPr>
      <w:r>
        <w:rPr>
          <w:rFonts w:ascii="Trebuchet MS" w:hAnsi="Trebuchet MS"/>
          <w:color w:val="000000"/>
          <w:sz w:val="20"/>
          <w:szCs w:val="20"/>
        </w:rPr>
        <w:t>13 Assim Davi ganhou nome para si. E quando voltou, matou no Vale do Sal a dezoito mil edomitas.</w:t>
      </w:r>
    </w:p>
    <w:p>
      <w:pPr>
        <w:rPr>
          <w:rFonts w:ascii="Trebuchet MS" w:hAnsi="Trebuchet MS"/>
          <w:color w:val="000000"/>
          <w:sz w:val="20"/>
          <w:szCs w:val="20"/>
        </w:rPr>
      </w:pPr>
      <w:r>
        <w:rPr>
          <w:rFonts w:ascii="Trebuchet MS" w:hAnsi="Trebuchet MS"/>
          <w:color w:val="000000"/>
          <w:sz w:val="20"/>
          <w:szCs w:val="20"/>
        </w:rPr>
        <w:t>14 E pôs guarnições em Edom; pô-las em todo o Edom, e todos os edomitas tornaram-se servos de Davi. E o Senhor lhe dava a vitória por onde quer que ia.</w:t>
      </w:r>
    </w:p>
    <w:p>
      <w:pPr>
        <w:rPr>
          <w:rFonts w:ascii="Trebuchet MS" w:hAnsi="Trebuchet MS"/>
          <w:color w:val="000000"/>
          <w:sz w:val="20"/>
          <w:szCs w:val="20"/>
        </w:rPr>
      </w:pPr>
      <w:r>
        <w:rPr>
          <w:rFonts w:ascii="Trebuchet MS" w:hAnsi="Trebuchet MS"/>
          <w:color w:val="000000"/>
          <w:sz w:val="20"/>
          <w:szCs w:val="20"/>
        </w:rPr>
        <w:t>15 Reinou, pois, Davi sobre todo o Israel, e administrava a justiça e a eqüidade a todo o seu povo.</w:t>
      </w:r>
    </w:p>
    <w:p>
      <w:pPr>
        <w:rPr>
          <w:rFonts w:ascii="Trebuchet MS" w:hAnsi="Trebuchet MS"/>
          <w:color w:val="000000"/>
          <w:sz w:val="20"/>
          <w:szCs w:val="20"/>
        </w:rPr>
      </w:pPr>
      <w:r>
        <w:rPr>
          <w:rFonts w:ascii="Trebuchet MS" w:hAnsi="Trebuchet MS"/>
          <w:color w:val="000000"/>
          <w:sz w:val="20"/>
          <w:szCs w:val="20"/>
        </w:rPr>
        <w:t>16 Joabe, filho de Zeruia, estava sobre o exército; Jeosafá, filho de Ailude, era cronista;</w:t>
      </w:r>
    </w:p>
    <w:p>
      <w:pPr>
        <w:rPr>
          <w:rFonts w:ascii="Trebuchet MS" w:hAnsi="Trebuchet MS"/>
          <w:color w:val="000000"/>
          <w:sz w:val="20"/>
          <w:szCs w:val="20"/>
        </w:rPr>
      </w:pPr>
      <w:r>
        <w:rPr>
          <w:rFonts w:ascii="Trebuchet MS" w:hAnsi="Trebuchet MS"/>
          <w:color w:val="000000"/>
          <w:sz w:val="20"/>
          <w:szCs w:val="20"/>
        </w:rPr>
        <w:t>17 Zadoque, filho de Aitube, e Aimeleque, filho de Abiatar, eram sacerdotes; Seraías era escrivão;</w:t>
      </w:r>
    </w:p>
    <w:p>
      <w:pPr>
        <w:rPr>
          <w:rFonts w:ascii="Trebuchet MS" w:hAnsi="Trebuchet MS"/>
          <w:color w:val="000000"/>
          <w:sz w:val="20"/>
          <w:szCs w:val="20"/>
        </w:rPr>
      </w:pPr>
      <w:r>
        <w:rPr>
          <w:rFonts w:ascii="Trebuchet MS" w:hAnsi="Trebuchet MS"/>
          <w:color w:val="000000"/>
          <w:sz w:val="20"/>
          <w:szCs w:val="20"/>
        </w:rPr>
        <w:t>18 Benaías, filho de Jeoiada, tinha o cargo dos quereteus e peleteus; e os filhos de Davi eram ministros de estado.</w:t>
      </w:r>
    </w:p>
    <w:p>
      <w:pPr>
        <w:pStyle w:val="P13"/>
        <w:rPr>
          <w:rFonts w:ascii="Trebuchet MS" w:hAnsi="Trebuchet MS"/>
          <w:color w:val="000000"/>
          <w:sz w:val="22"/>
          <w:szCs w:val="22"/>
        </w:rPr>
      </w:pPr>
      <w:bookmarkStart w:id="301" w:name="_Toc147528232"/>
      <w:r>
        <w:rPr>
          <w:rFonts w:ascii="Trebuchet MS" w:hAnsi="Trebuchet MS"/>
          <w:color w:val="000000"/>
          <w:sz w:val="22"/>
          <w:szCs w:val="22"/>
        </w:rPr>
        <w:t xml:space="preserve"> II SAMUEL 9</w:t>
      </w:r>
      <w:bookmarkEnd w:id="301"/>
    </w:p>
    <w:p>
      <w:pPr>
        <w:rPr>
          <w:rFonts w:ascii="Trebuchet MS" w:hAnsi="Trebuchet MS"/>
          <w:color w:val="000000"/>
          <w:sz w:val="20"/>
          <w:szCs w:val="20"/>
        </w:rPr>
      </w:pPr>
      <w:r>
        <w:rPr>
          <w:rFonts w:ascii="Trebuchet MS" w:hAnsi="Trebuchet MS"/>
          <w:color w:val="000000"/>
          <w:sz w:val="20"/>
          <w:szCs w:val="20"/>
        </w:rPr>
        <w:t>1 Disse Davi: Resta ainda alguém da casa de Saul, para que eu use de benevolência para com ele por amor de Jônatas?</w:t>
      </w:r>
    </w:p>
    <w:p>
      <w:pPr>
        <w:rPr>
          <w:rFonts w:ascii="Trebuchet MS" w:hAnsi="Trebuchet MS"/>
          <w:color w:val="000000"/>
          <w:sz w:val="20"/>
          <w:szCs w:val="20"/>
        </w:rPr>
      </w:pPr>
      <w:r>
        <w:rPr>
          <w:rFonts w:ascii="Trebuchet MS" w:hAnsi="Trebuchet MS"/>
          <w:color w:val="000000"/>
          <w:sz w:val="20"/>
          <w:szCs w:val="20"/>
        </w:rPr>
        <w:t>2 E havia um servo da casa de Saul, cujo nome era Ziba; e o chamaram à presença de Davi. perguntou-lhe o rei: Tu és Ziba? Respondeu ele: Teu servo!</w:t>
      </w:r>
    </w:p>
    <w:p>
      <w:pPr>
        <w:rPr>
          <w:rFonts w:ascii="Trebuchet MS" w:hAnsi="Trebuchet MS"/>
          <w:color w:val="000000"/>
          <w:sz w:val="20"/>
          <w:szCs w:val="20"/>
        </w:rPr>
      </w:pPr>
      <w:r>
        <w:rPr>
          <w:rFonts w:ascii="Trebuchet MS" w:hAnsi="Trebuchet MS"/>
          <w:color w:val="000000"/>
          <w:sz w:val="20"/>
          <w:szCs w:val="20"/>
        </w:rPr>
        <w:t>3 Prosseguiu o rei: Não há ainda alguém da casa de Saul para que eu possa usar com ele da benevolência de Deus? Então disse Ziba ao rei: Ainda há um filho de Jônatas, aleijado dos pés.</w:t>
      </w:r>
    </w:p>
    <w:p>
      <w:pPr>
        <w:rPr>
          <w:rFonts w:ascii="Trebuchet MS" w:hAnsi="Trebuchet MS"/>
          <w:color w:val="000000"/>
          <w:sz w:val="20"/>
          <w:szCs w:val="20"/>
        </w:rPr>
      </w:pPr>
      <w:r>
        <w:rPr>
          <w:rFonts w:ascii="Trebuchet MS" w:hAnsi="Trebuchet MS"/>
          <w:color w:val="000000"/>
          <w:sz w:val="20"/>
          <w:szCs w:val="20"/>
        </w:rPr>
        <w:t>4 Perguntou-lhe o rei: Onde está. Respondeu Ziba ao rei: Está em casa de Maquir, filho de Amiel, em Lo-Debar.</w:t>
      </w:r>
    </w:p>
    <w:p>
      <w:pPr>
        <w:rPr>
          <w:rFonts w:ascii="Trebuchet MS" w:hAnsi="Trebuchet MS"/>
          <w:color w:val="000000"/>
          <w:sz w:val="20"/>
          <w:szCs w:val="20"/>
        </w:rPr>
      </w:pPr>
      <w:r>
        <w:rPr>
          <w:rFonts w:ascii="Trebuchet MS" w:hAnsi="Trebuchet MS"/>
          <w:color w:val="000000"/>
          <w:sz w:val="20"/>
          <w:szCs w:val="20"/>
        </w:rPr>
        <w:t>5 Então mandou o rei Davi, e o tomou da casa de Maquir, filho de Amiel, em Lo-Debar.</w:t>
      </w:r>
    </w:p>
    <w:p>
      <w:pPr>
        <w:rPr>
          <w:rFonts w:ascii="Trebuchet MS" w:hAnsi="Trebuchet MS"/>
          <w:color w:val="000000"/>
          <w:sz w:val="20"/>
          <w:szCs w:val="20"/>
        </w:rPr>
      </w:pPr>
      <w:r>
        <w:rPr>
          <w:rFonts w:ascii="Trebuchet MS" w:hAnsi="Trebuchet MS"/>
          <w:color w:val="000000"/>
          <w:sz w:val="20"/>
          <w:szCs w:val="20"/>
        </w:rPr>
        <w:t>6 E Mefibosete, filho de Jônatas, filho de Saul, veio a Davi e, prostrando-se com o rosto em terra, lhe fez reverência. E disse Davi: Mefibosete! Respondeu ele: Eis aqui teu servo.</w:t>
      </w:r>
    </w:p>
    <w:p>
      <w:pPr>
        <w:rPr>
          <w:rFonts w:ascii="Trebuchet MS" w:hAnsi="Trebuchet MS"/>
          <w:color w:val="000000"/>
          <w:sz w:val="20"/>
          <w:szCs w:val="20"/>
        </w:rPr>
      </w:pPr>
      <w:r>
        <w:rPr>
          <w:rFonts w:ascii="Trebuchet MS" w:hAnsi="Trebuchet MS"/>
          <w:color w:val="000000"/>
          <w:sz w:val="20"/>
          <w:szCs w:val="20"/>
        </w:rPr>
        <w:t>7 Então lhe disse Davi: Não temas, porque de certo usarei contigo de benevolência por amor de Jônatas, teu pai, e te restituirei todas as terras de Saul, teu pai; e tu sempre comerás à minha mesa.</w:t>
      </w:r>
    </w:p>
    <w:p>
      <w:pPr>
        <w:rPr>
          <w:rFonts w:ascii="Trebuchet MS" w:hAnsi="Trebuchet MS"/>
          <w:color w:val="000000"/>
          <w:sz w:val="20"/>
          <w:szCs w:val="20"/>
        </w:rPr>
      </w:pPr>
      <w:r>
        <w:rPr>
          <w:rFonts w:ascii="Trebuchet MS" w:hAnsi="Trebuchet MS"/>
          <w:color w:val="000000"/>
          <w:sz w:val="20"/>
          <w:szCs w:val="20"/>
        </w:rPr>
        <w:t>8 Então Mefibosete lhe fez reverência, e disse: Que é o teu servo, para teres olhado para um cão morto tal como eu?</w:t>
      </w:r>
    </w:p>
    <w:p>
      <w:pPr>
        <w:rPr>
          <w:rFonts w:ascii="Trebuchet MS" w:hAnsi="Trebuchet MS"/>
          <w:color w:val="000000"/>
          <w:sz w:val="20"/>
          <w:szCs w:val="20"/>
        </w:rPr>
      </w:pPr>
      <w:r>
        <w:rPr>
          <w:rFonts w:ascii="Trebuchet MS" w:hAnsi="Trebuchet MS"/>
          <w:color w:val="000000"/>
          <w:sz w:val="20"/>
          <w:szCs w:val="20"/>
        </w:rPr>
        <w:t>9 Então chamou Davi a Ziba, servo de Saul, e disse-lhe: Tudo o que pertencia a Saul, e a toda a sua casa, tenho dado ao filho de teu senhor.</w:t>
      </w:r>
    </w:p>
    <w:p>
      <w:pPr>
        <w:rPr>
          <w:rFonts w:ascii="Trebuchet MS" w:hAnsi="Trebuchet MS"/>
          <w:color w:val="000000"/>
          <w:sz w:val="20"/>
          <w:szCs w:val="20"/>
        </w:rPr>
      </w:pPr>
      <w:r>
        <w:rPr>
          <w:rFonts w:ascii="Trebuchet MS" w:hAnsi="Trebuchet MS"/>
          <w:color w:val="000000"/>
          <w:sz w:val="20"/>
          <w:szCs w:val="20"/>
        </w:rPr>
        <w:t>10 Cultivar-lhe-ás, pois, a terra, tu e teus filhos, e teus servos; e recolherás os frutos, para que o filho de teu senhor tenha pão para comer; mas Mefibosete, filho de teu senhor, comerá sempre à minha mesa. Ora, tinha Ziba quinze filhos e vinte servos.</w:t>
      </w:r>
    </w:p>
    <w:p>
      <w:pPr>
        <w:rPr>
          <w:rFonts w:ascii="Trebuchet MS" w:hAnsi="Trebuchet MS"/>
          <w:color w:val="000000"/>
          <w:sz w:val="20"/>
          <w:szCs w:val="20"/>
        </w:rPr>
      </w:pPr>
      <w:r>
        <w:rPr>
          <w:rFonts w:ascii="Trebuchet MS" w:hAnsi="Trebuchet MS"/>
          <w:color w:val="000000"/>
          <w:sz w:val="20"/>
          <w:szCs w:val="20"/>
        </w:rPr>
        <w:t>11 Respondeu Ziba ao rei: Conforme tudo quanto meu senhor, o rei, manda a seu servo, assim o fará ele. Disse o rei: Quanto a Mefibosete, ele comerá à minha mesa como um dos filhos do rei.</w:t>
      </w:r>
    </w:p>
    <w:p>
      <w:pPr>
        <w:rPr>
          <w:rFonts w:ascii="Trebuchet MS" w:hAnsi="Trebuchet MS"/>
          <w:color w:val="000000"/>
          <w:sz w:val="20"/>
          <w:szCs w:val="20"/>
        </w:rPr>
      </w:pPr>
      <w:r>
        <w:rPr>
          <w:rFonts w:ascii="Trebuchet MS" w:hAnsi="Trebuchet MS"/>
          <w:color w:val="000000"/>
          <w:sz w:val="20"/>
          <w:szCs w:val="20"/>
        </w:rPr>
        <w:t>12 E tinha Mefibosete um filho pequeno, cujo nome era Mica. E todos quantos moravam em casa de Ziba eram servos de Mefibosete.</w:t>
      </w:r>
    </w:p>
    <w:p>
      <w:pPr>
        <w:rPr>
          <w:rFonts w:ascii="Trebuchet MS" w:hAnsi="Trebuchet MS"/>
          <w:color w:val="000000"/>
          <w:sz w:val="20"/>
          <w:szCs w:val="20"/>
        </w:rPr>
      </w:pPr>
      <w:r>
        <w:rPr>
          <w:rFonts w:ascii="Trebuchet MS" w:hAnsi="Trebuchet MS"/>
          <w:color w:val="000000"/>
          <w:sz w:val="20"/>
          <w:szCs w:val="20"/>
        </w:rPr>
        <w:t>13 Morava, pois, Mefibosete em Jerusalém, porquanto sempre comia à mesa do rei. E era coxo de ambos os pés.</w:t>
      </w:r>
    </w:p>
    <w:p>
      <w:pPr>
        <w:pStyle w:val="P13"/>
        <w:rPr>
          <w:rFonts w:ascii="Trebuchet MS" w:hAnsi="Trebuchet MS"/>
          <w:color w:val="000000"/>
          <w:sz w:val="22"/>
          <w:szCs w:val="22"/>
        </w:rPr>
      </w:pPr>
      <w:bookmarkStart w:id="302" w:name="_Toc147528233"/>
      <w:r>
        <w:rPr>
          <w:rFonts w:ascii="Trebuchet MS" w:hAnsi="Trebuchet MS"/>
          <w:color w:val="000000"/>
          <w:sz w:val="22"/>
          <w:szCs w:val="22"/>
        </w:rPr>
        <w:t xml:space="preserve"> II SAMUEL 10</w:t>
      </w:r>
      <w:bookmarkEnd w:id="302"/>
    </w:p>
    <w:p>
      <w:pPr>
        <w:rPr>
          <w:rFonts w:ascii="Trebuchet MS" w:hAnsi="Trebuchet MS"/>
          <w:color w:val="000000"/>
          <w:sz w:val="20"/>
          <w:szCs w:val="20"/>
        </w:rPr>
      </w:pPr>
      <w:r>
        <w:rPr>
          <w:rFonts w:ascii="Trebuchet MS" w:hAnsi="Trebuchet MS"/>
          <w:color w:val="000000"/>
          <w:sz w:val="20"/>
          <w:szCs w:val="20"/>
        </w:rPr>
        <w:t>1 Depois disto morreu o rei dos amonitas, e seu filho Hanum reinou em seu lugar.</w:t>
      </w:r>
    </w:p>
    <w:p>
      <w:pPr>
        <w:rPr>
          <w:rFonts w:ascii="Trebuchet MS" w:hAnsi="Trebuchet MS"/>
          <w:color w:val="000000"/>
          <w:sz w:val="20"/>
          <w:szCs w:val="20"/>
        </w:rPr>
      </w:pPr>
      <w:r>
        <w:rPr>
          <w:rFonts w:ascii="Trebuchet MS" w:hAnsi="Trebuchet MS"/>
          <w:color w:val="000000"/>
          <w:sz w:val="20"/>
          <w:szCs w:val="20"/>
        </w:rPr>
        <w:t>2 Então disse Davi: usarei de benevolência para com Hanum, filho de Naás, como seu pai usou de benevolência para comigo. Davi, pois, enviou os seus servos para o consolar acerca de seu pai; e foram os servos de Davi à terra dos amonitas.</w:t>
      </w:r>
    </w:p>
    <w:p>
      <w:pPr>
        <w:rPr>
          <w:rFonts w:ascii="Trebuchet MS" w:hAnsi="Trebuchet MS"/>
          <w:color w:val="000000"/>
          <w:sz w:val="20"/>
          <w:szCs w:val="20"/>
        </w:rPr>
      </w:pPr>
      <w:r>
        <w:rPr>
          <w:rFonts w:ascii="Trebuchet MS" w:hAnsi="Trebuchet MS"/>
          <w:color w:val="000000"/>
          <w:sz w:val="20"/>
          <w:szCs w:val="20"/>
        </w:rPr>
        <w:t>3 Então disseram os príncipes dos amonitas a seu senhor, Hanum: Pensas, porventura, que foi para honrar teu pai que Davi te enviou consoladores? Não te enviou antes os seus servos para reconhecerem esta cidade e para a espiarem, a fim de transtorná-la?</w:t>
      </w:r>
    </w:p>
    <w:p>
      <w:pPr>
        <w:rPr>
          <w:rFonts w:ascii="Trebuchet MS" w:hAnsi="Trebuchet MS"/>
          <w:color w:val="000000"/>
          <w:sz w:val="20"/>
          <w:szCs w:val="20"/>
        </w:rPr>
      </w:pPr>
      <w:r>
        <w:rPr>
          <w:rFonts w:ascii="Trebuchet MS" w:hAnsi="Trebuchet MS"/>
          <w:color w:val="000000"/>
          <w:sz w:val="20"/>
          <w:szCs w:val="20"/>
        </w:rPr>
        <w:t>4 Pelo que Hanum tomou os servos de Davi, rapou-lhes a barba, cortou-lhes metade dos vestidos, até as nádegas, e os despediu.</w:t>
      </w:r>
    </w:p>
    <w:p>
      <w:pPr>
        <w:rPr>
          <w:rFonts w:ascii="Trebuchet MS" w:hAnsi="Trebuchet MS"/>
          <w:color w:val="000000"/>
          <w:sz w:val="20"/>
          <w:szCs w:val="20"/>
        </w:rPr>
      </w:pPr>
      <w:r>
        <w:rPr>
          <w:rFonts w:ascii="Trebuchet MS" w:hAnsi="Trebuchet MS"/>
          <w:color w:val="000000"/>
          <w:sz w:val="20"/>
          <w:szCs w:val="20"/>
        </w:rPr>
        <w:t>5 Quando isso foi dito a Davi, enviou ele mensageiros a encontrá-los, porque aqueles homens estavam sobremaneira envergonhados; e mandou dizer-lhes: Deixai-vos estar em Jericó, até que vos torne a crescer a barba, e então voltai.</w:t>
      </w:r>
    </w:p>
    <w:p>
      <w:pPr>
        <w:rPr>
          <w:rFonts w:ascii="Trebuchet MS" w:hAnsi="Trebuchet MS"/>
          <w:color w:val="000000"/>
          <w:sz w:val="20"/>
          <w:szCs w:val="20"/>
        </w:rPr>
      </w:pPr>
      <w:r>
        <w:rPr>
          <w:rFonts w:ascii="Trebuchet MS" w:hAnsi="Trebuchet MS"/>
          <w:color w:val="000000"/>
          <w:sz w:val="20"/>
          <w:szCs w:val="20"/>
        </w:rPr>
        <w:t>6 Vendo, pois, os amonitas que se haviam feito abomináveis para com Davi, enviaram e alugaram dos sírios de Bete-Reobe vinte mil homens de infantaria, e do rei de Maacá mil homens, e dos homens de Tobe doze mil.</w:t>
      </w:r>
    </w:p>
    <w:p>
      <w:pPr>
        <w:rPr>
          <w:rFonts w:ascii="Trebuchet MS" w:hAnsi="Trebuchet MS"/>
          <w:color w:val="000000"/>
          <w:sz w:val="20"/>
          <w:szCs w:val="20"/>
        </w:rPr>
      </w:pPr>
      <w:r>
        <w:rPr>
          <w:rFonts w:ascii="Trebuchet MS" w:hAnsi="Trebuchet MS"/>
          <w:color w:val="000000"/>
          <w:sz w:val="20"/>
          <w:szCs w:val="20"/>
        </w:rPr>
        <w:t>7 O que ouvindo Davi, enviou contra eles a Joabe com todo o exército dos valentes.</w:t>
      </w:r>
    </w:p>
    <w:p>
      <w:pPr>
        <w:rPr>
          <w:rFonts w:ascii="Trebuchet MS" w:hAnsi="Trebuchet MS"/>
          <w:color w:val="000000"/>
          <w:sz w:val="20"/>
          <w:szCs w:val="20"/>
        </w:rPr>
      </w:pPr>
      <w:r>
        <w:rPr>
          <w:rFonts w:ascii="Trebuchet MS" w:hAnsi="Trebuchet MS"/>
          <w:color w:val="000000"/>
          <w:sz w:val="20"/>
          <w:szCs w:val="20"/>
        </w:rPr>
        <w:t>8 E saíram os amonitas, e ordenaram a batalha a entrada da porta; mas os sírios de Zobá e de Reobe, e os homens de Tobe e de Maacá estavam à parte no campo.</w:t>
      </w:r>
    </w:p>
    <w:p>
      <w:pPr>
        <w:rPr>
          <w:rFonts w:ascii="Trebuchet MS" w:hAnsi="Trebuchet MS"/>
          <w:color w:val="000000"/>
          <w:sz w:val="20"/>
          <w:szCs w:val="20"/>
        </w:rPr>
      </w:pPr>
      <w:r>
        <w:rPr>
          <w:rFonts w:ascii="Trebuchet MS" w:hAnsi="Trebuchet MS"/>
          <w:color w:val="000000"/>
          <w:sz w:val="20"/>
          <w:szCs w:val="20"/>
        </w:rPr>
        <w:t>9 Vendo, pois, Joabe que a batalha estava preparada contra ele pela frente e pela retaguarda, escolheu alguns homens dentre a flor do exército de Israel, e formou-os em linha contra os sírios;</w:t>
      </w:r>
    </w:p>
    <w:p>
      <w:pPr>
        <w:rPr>
          <w:rFonts w:ascii="Trebuchet MS" w:hAnsi="Trebuchet MS"/>
          <w:color w:val="000000"/>
          <w:sz w:val="20"/>
          <w:szCs w:val="20"/>
        </w:rPr>
      </w:pPr>
      <w:r>
        <w:rPr>
          <w:rFonts w:ascii="Trebuchet MS" w:hAnsi="Trebuchet MS"/>
          <w:color w:val="000000"/>
          <w:sz w:val="20"/>
          <w:szCs w:val="20"/>
        </w:rPr>
        <w:t>10 e entregou o resto do povo a seu irmão Abisai, para que o formasse em linha contra os amonitas.</w:t>
      </w:r>
    </w:p>
    <w:p>
      <w:pPr>
        <w:rPr>
          <w:rFonts w:ascii="Trebuchet MS" w:hAnsi="Trebuchet MS"/>
          <w:color w:val="000000"/>
          <w:sz w:val="20"/>
          <w:szCs w:val="20"/>
        </w:rPr>
      </w:pPr>
      <w:r>
        <w:rPr>
          <w:rFonts w:ascii="Trebuchet MS" w:hAnsi="Trebuchet MS"/>
          <w:color w:val="000000"/>
          <w:sz w:val="20"/>
          <w:szCs w:val="20"/>
        </w:rPr>
        <w:t>11 E disse-lhe: Se os sírios forem mais fortes do que eu, tu me virás em socorro; e se os amonitas forem mais fortes do que tu, eu irei em teu socorro.</w:t>
      </w:r>
    </w:p>
    <w:p>
      <w:pPr>
        <w:rPr>
          <w:rFonts w:ascii="Trebuchet MS" w:hAnsi="Trebuchet MS"/>
          <w:color w:val="000000"/>
          <w:sz w:val="20"/>
          <w:szCs w:val="20"/>
        </w:rPr>
      </w:pPr>
      <w:r>
        <w:rPr>
          <w:rFonts w:ascii="Trebuchet MS" w:hAnsi="Trebuchet MS"/>
          <w:color w:val="000000"/>
          <w:sz w:val="20"/>
          <w:szCs w:val="20"/>
        </w:rPr>
        <w:t>12 Tem bom ânimo, e sejamos corajosos pelo nosso povo, e pelas cidades de nosso Deus; e faça o Senhor o que bem lhe parecer.</w:t>
      </w:r>
    </w:p>
    <w:p>
      <w:pPr>
        <w:rPr>
          <w:rFonts w:ascii="Trebuchet MS" w:hAnsi="Trebuchet MS"/>
          <w:color w:val="000000"/>
          <w:sz w:val="20"/>
          <w:szCs w:val="20"/>
        </w:rPr>
      </w:pPr>
      <w:r>
        <w:rPr>
          <w:rFonts w:ascii="Trebuchet MS" w:hAnsi="Trebuchet MS"/>
          <w:color w:val="000000"/>
          <w:sz w:val="20"/>
          <w:szCs w:val="20"/>
        </w:rPr>
        <w:t>13 Então Joabe e o povo que estava com ele travaram a peleja contra os sírios; e estes fugiram diante dele.</w:t>
      </w:r>
    </w:p>
    <w:p>
      <w:pPr>
        <w:rPr>
          <w:rFonts w:ascii="Trebuchet MS" w:hAnsi="Trebuchet MS"/>
          <w:color w:val="000000"/>
          <w:sz w:val="20"/>
          <w:szCs w:val="20"/>
        </w:rPr>
      </w:pPr>
      <w:r>
        <w:rPr>
          <w:rFonts w:ascii="Trebuchet MS" w:hAnsi="Trebuchet MS"/>
          <w:color w:val="000000"/>
          <w:sz w:val="20"/>
          <w:szCs w:val="20"/>
        </w:rPr>
        <w:t>14 E, vendo os amonitas que os sírios fugiam, também eles fugiram de diante de Abisai, e entraram na cidade. Então Joabe voltou dos amonitas e veio para Jerusalém.</w:t>
      </w:r>
    </w:p>
    <w:p>
      <w:pPr>
        <w:rPr>
          <w:rFonts w:ascii="Trebuchet MS" w:hAnsi="Trebuchet MS"/>
          <w:color w:val="000000"/>
          <w:sz w:val="20"/>
          <w:szCs w:val="20"/>
        </w:rPr>
      </w:pPr>
      <w:r>
        <w:rPr>
          <w:rFonts w:ascii="Trebuchet MS" w:hAnsi="Trebuchet MS"/>
          <w:color w:val="000000"/>
          <w:sz w:val="20"/>
          <w:szCs w:val="20"/>
        </w:rPr>
        <w:t>15 Os sírios, vendo que tinham sido derrotados diante de Israel, trataram de refazer-se.</w:t>
      </w:r>
    </w:p>
    <w:p>
      <w:pPr>
        <w:rPr>
          <w:rFonts w:ascii="Trebuchet MS" w:hAnsi="Trebuchet MS"/>
          <w:color w:val="000000"/>
          <w:sz w:val="20"/>
          <w:szCs w:val="20"/>
        </w:rPr>
      </w:pPr>
      <w:r>
        <w:rPr>
          <w:rFonts w:ascii="Trebuchet MS" w:hAnsi="Trebuchet MS"/>
          <w:color w:val="000000"/>
          <w:sz w:val="20"/>
          <w:szCs w:val="20"/>
        </w:rPr>
        <w:t>16 E Hadadézer mandou que viessem os sírios que estavam da outra banda do rio; e eles vieram a Helã, tendo à sua frente Sobaque, chefe do exército de Hadadézer.</w:t>
      </w:r>
    </w:p>
    <w:p>
      <w:pPr>
        <w:rPr>
          <w:rFonts w:ascii="Trebuchet MS" w:hAnsi="Trebuchet MS"/>
          <w:color w:val="000000"/>
          <w:sz w:val="20"/>
          <w:szCs w:val="20"/>
        </w:rPr>
      </w:pPr>
      <w:r>
        <w:rPr>
          <w:rFonts w:ascii="Trebuchet MS" w:hAnsi="Trebuchet MS"/>
          <w:color w:val="000000"/>
          <w:sz w:val="20"/>
          <w:szCs w:val="20"/>
        </w:rPr>
        <w:t>17 Davi, informado disto, ajuntou todo o Israel e, passando o Jordão, foi a Helã; e os sírios se puseram em ordem contra Davi, e pelejaram contra ele.</w:t>
      </w:r>
    </w:p>
    <w:p>
      <w:pPr>
        <w:rPr>
          <w:rFonts w:ascii="Trebuchet MS" w:hAnsi="Trebuchet MS"/>
          <w:color w:val="000000"/>
          <w:sz w:val="20"/>
          <w:szCs w:val="20"/>
        </w:rPr>
      </w:pPr>
      <w:r>
        <w:rPr>
          <w:rFonts w:ascii="Trebuchet MS" w:hAnsi="Trebuchet MS"/>
          <w:color w:val="000000"/>
          <w:sz w:val="20"/>
          <w:szCs w:val="20"/>
        </w:rPr>
        <w:t>18 Os sírios, porém, fugiram de diante de Israel; e Davi matou deles os homens de setecentos carros, e quarenta mil homens de cavalaria; e feriu a Sobaque, general do exército, de sorte que ele morreu ali.</w:t>
      </w:r>
    </w:p>
    <w:p>
      <w:pPr>
        <w:rPr>
          <w:rFonts w:ascii="Trebuchet MS" w:hAnsi="Trebuchet MS"/>
          <w:color w:val="000000"/>
          <w:sz w:val="20"/>
          <w:szCs w:val="20"/>
        </w:rPr>
      </w:pPr>
      <w:r>
        <w:rPr>
          <w:rFonts w:ascii="Trebuchet MS" w:hAnsi="Trebuchet MS"/>
          <w:color w:val="000000"/>
          <w:sz w:val="20"/>
          <w:szCs w:val="20"/>
        </w:rPr>
        <w:t>19 Vendo, pois, todos os reis, servos de Hadadézer, que estavam derrotados diante de Israel, fizeram paz com Israel, e o serviram. E os sírios não ousaram mais socorrer aos amonitas.</w:t>
      </w:r>
    </w:p>
    <w:p>
      <w:pPr>
        <w:pStyle w:val="P13"/>
        <w:rPr>
          <w:rFonts w:ascii="Trebuchet MS" w:hAnsi="Trebuchet MS"/>
          <w:color w:val="000000"/>
          <w:sz w:val="22"/>
          <w:szCs w:val="22"/>
        </w:rPr>
      </w:pPr>
      <w:bookmarkStart w:id="303" w:name="_Toc147528234"/>
      <w:r>
        <w:rPr>
          <w:rFonts w:ascii="Trebuchet MS" w:hAnsi="Trebuchet MS"/>
          <w:color w:val="000000"/>
          <w:sz w:val="22"/>
          <w:szCs w:val="22"/>
        </w:rPr>
        <w:t xml:space="preserve"> II SAMUEL 11</w:t>
      </w:r>
      <w:bookmarkEnd w:id="303"/>
    </w:p>
    <w:p>
      <w:pPr>
        <w:rPr>
          <w:rFonts w:ascii="Trebuchet MS" w:hAnsi="Trebuchet MS"/>
          <w:color w:val="000000"/>
          <w:sz w:val="20"/>
          <w:szCs w:val="20"/>
        </w:rPr>
      </w:pPr>
      <w:r>
        <w:rPr>
          <w:rFonts w:ascii="Trebuchet MS" w:hAnsi="Trebuchet MS"/>
          <w:color w:val="000000"/>
          <w:sz w:val="20"/>
          <w:szCs w:val="20"/>
        </w:rPr>
        <w:t>1 Tendo decorrido um ano, no tempo em que os reis saem à guerra, Davi enviou Joabe, e com ele os seus servos e todo o Israel; e eles destruíram os amonitas, e sitiaram a Rabá. Porém Davi ficou em Jerusalém.</w:t>
      </w:r>
    </w:p>
    <w:p>
      <w:pPr>
        <w:rPr>
          <w:rFonts w:ascii="Trebuchet MS" w:hAnsi="Trebuchet MS"/>
          <w:color w:val="000000"/>
          <w:sz w:val="20"/>
          <w:szCs w:val="20"/>
        </w:rPr>
      </w:pPr>
      <w:r>
        <w:rPr>
          <w:rFonts w:ascii="Trebuchet MS" w:hAnsi="Trebuchet MS"/>
          <w:color w:val="000000"/>
          <w:sz w:val="20"/>
          <w:szCs w:val="20"/>
        </w:rPr>
        <w:t>2 Ora, aconteceu que, numa tarde, Davi se levantou do seu leito e se pôs a passear no terraço da casa real; e do terraço viu uma mulher que se estava lavando; e era esta mulher mui formosa à vista.</w:t>
      </w:r>
    </w:p>
    <w:p>
      <w:pPr>
        <w:rPr>
          <w:rFonts w:ascii="Trebuchet MS" w:hAnsi="Trebuchet MS"/>
          <w:color w:val="000000"/>
          <w:sz w:val="20"/>
          <w:szCs w:val="20"/>
        </w:rPr>
      </w:pPr>
      <w:r>
        <w:rPr>
          <w:rFonts w:ascii="Trebuchet MS" w:hAnsi="Trebuchet MS"/>
          <w:color w:val="000000"/>
          <w:sz w:val="20"/>
          <w:szCs w:val="20"/>
        </w:rPr>
        <w:t>3 Tendo Davi enviado a indagar a respeito daquela mulher, disseram-lhe: Porventura não é Bate-Seba, filha de Eliabe, mulher de Urias, o heteu?</w:t>
      </w:r>
    </w:p>
    <w:p>
      <w:pPr>
        <w:rPr>
          <w:rFonts w:ascii="Trebuchet MS" w:hAnsi="Trebuchet MS"/>
          <w:color w:val="000000"/>
          <w:sz w:val="20"/>
          <w:szCs w:val="20"/>
        </w:rPr>
      </w:pPr>
      <w:r>
        <w:rPr>
          <w:rFonts w:ascii="Trebuchet MS" w:hAnsi="Trebuchet MS"/>
          <w:color w:val="000000"/>
          <w:sz w:val="20"/>
          <w:szCs w:val="20"/>
        </w:rPr>
        <w:t>4 Então Davi mandou mensageiros para trazê-la; e ela veio a ele, e ele se deitou com ela (pois já estava purificada da sua imundícia); depois ela voltou para sua casa.</w:t>
      </w:r>
    </w:p>
    <w:p>
      <w:pPr>
        <w:rPr>
          <w:rFonts w:ascii="Trebuchet MS" w:hAnsi="Trebuchet MS"/>
          <w:color w:val="000000"/>
          <w:sz w:val="20"/>
          <w:szCs w:val="20"/>
        </w:rPr>
      </w:pPr>
      <w:r>
        <w:rPr>
          <w:rFonts w:ascii="Trebuchet MS" w:hAnsi="Trebuchet MS"/>
          <w:color w:val="000000"/>
          <w:sz w:val="20"/>
          <w:szCs w:val="20"/>
        </w:rPr>
        <w:t>5 A mulher concebeu; e mandou dizer a Davi: Estou grávida.</w:t>
      </w:r>
    </w:p>
    <w:p>
      <w:pPr>
        <w:rPr>
          <w:rFonts w:ascii="Trebuchet MS" w:hAnsi="Trebuchet MS"/>
          <w:color w:val="000000"/>
          <w:sz w:val="20"/>
          <w:szCs w:val="20"/>
        </w:rPr>
      </w:pPr>
      <w:r>
        <w:rPr>
          <w:rFonts w:ascii="Trebuchet MS" w:hAnsi="Trebuchet MS"/>
          <w:color w:val="000000"/>
          <w:sz w:val="20"/>
          <w:szCs w:val="20"/>
        </w:rPr>
        <w:t>6 Então Davi mandou dizer a Joabe: Envia-me Urias, o heteu. E Joabe o enviou a Davi.</w:t>
      </w:r>
    </w:p>
    <w:p>
      <w:pPr>
        <w:rPr>
          <w:rFonts w:ascii="Trebuchet MS" w:hAnsi="Trebuchet MS"/>
          <w:color w:val="000000"/>
          <w:sz w:val="20"/>
          <w:szCs w:val="20"/>
        </w:rPr>
      </w:pPr>
      <w:r>
        <w:rPr>
          <w:rFonts w:ascii="Trebuchet MS" w:hAnsi="Trebuchet MS"/>
          <w:color w:val="000000"/>
          <w:sz w:val="20"/>
          <w:szCs w:val="20"/>
        </w:rPr>
        <w:t>7 Vindo, pois, Urias a Davi, este lhe perguntou como passava Joabe, e como estava o povo, e como ia a guerra.</w:t>
      </w:r>
    </w:p>
    <w:p>
      <w:pPr>
        <w:rPr>
          <w:rFonts w:ascii="Trebuchet MS" w:hAnsi="Trebuchet MS"/>
          <w:color w:val="000000"/>
          <w:sz w:val="20"/>
          <w:szCs w:val="20"/>
        </w:rPr>
      </w:pPr>
      <w:r>
        <w:rPr>
          <w:rFonts w:ascii="Trebuchet MS" w:hAnsi="Trebuchet MS"/>
          <w:color w:val="000000"/>
          <w:sz w:val="20"/>
          <w:szCs w:val="20"/>
        </w:rPr>
        <w:t>8 Depois disse Davi a Urias: Desce a tua casa, e lava os teus pés. E, saindo Urias da casa real, logo foi mandado após ele um presente do rei.</w:t>
      </w:r>
    </w:p>
    <w:p>
      <w:pPr>
        <w:rPr>
          <w:rFonts w:ascii="Trebuchet MS" w:hAnsi="Trebuchet MS"/>
          <w:color w:val="000000"/>
          <w:sz w:val="20"/>
          <w:szCs w:val="20"/>
        </w:rPr>
      </w:pPr>
      <w:r>
        <w:rPr>
          <w:rFonts w:ascii="Trebuchet MS" w:hAnsi="Trebuchet MS"/>
          <w:color w:val="000000"/>
          <w:sz w:val="20"/>
          <w:szCs w:val="20"/>
        </w:rPr>
        <w:t>9 Mas Urias dormiu à porta da casa real, com todos os servos do seu senhor, e não desceu a sua casa.</w:t>
      </w:r>
    </w:p>
    <w:p>
      <w:pPr>
        <w:rPr>
          <w:rFonts w:ascii="Trebuchet MS" w:hAnsi="Trebuchet MS"/>
          <w:color w:val="000000"/>
          <w:sz w:val="20"/>
          <w:szCs w:val="20"/>
        </w:rPr>
      </w:pPr>
      <w:r>
        <w:rPr>
          <w:rFonts w:ascii="Trebuchet MS" w:hAnsi="Trebuchet MS"/>
          <w:color w:val="000000"/>
          <w:sz w:val="20"/>
          <w:szCs w:val="20"/>
        </w:rPr>
        <w:t>10 E o contaram a Davi, dizendo: Urias não desceu a sua casa. Então perguntou Davi a Urias: Não vens tu duma jornada? por que não desceste a tua casa?</w:t>
      </w:r>
    </w:p>
    <w:p>
      <w:pPr>
        <w:rPr>
          <w:rFonts w:ascii="Trebuchet MS" w:hAnsi="Trebuchet MS"/>
          <w:color w:val="000000"/>
          <w:sz w:val="20"/>
          <w:szCs w:val="20"/>
        </w:rPr>
      </w:pPr>
      <w:r>
        <w:rPr>
          <w:rFonts w:ascii="Trebuchet MS" w:hAnsi="Trebuchet MS"/>
          <w:color w:val="000000"/>
          <w:sz w:val="20"/>
          <w:szCs w:val="20"/>
        </w:rPr>
        <w:t>11 Respondeu Urias a Davi: A arca, e Israel, e Judá estão em tendas; e Joabe, meu senhor, e os servos de meu senhor estão acampados ao relento; e entrarei eu na minha casa, para comer e beber, e para me deitar com minha mulher? Como vives tu, e como vive a tua alma, não farei tal coisa.</w:t>
      </w:r>
    </w:p>
    <w:p>
      <w:pPr>
        <w:rPr>
          <w:rFonts w:ascii="Trebuchet MS" w:hAnsi="Trebuchet MS"/>
          <w:color w:val="000000"/>
          <w:sz w:val="20"/>
          <w:szCs w:val="20"/>
        </w:rPr>
      </w:pPr>
      <w:r>
        <w:rPr>
          <w:rFonts w:ascii="Trebuchet MS" w:hAnsi="Trebuchet MS"/>
          <w:color w:val="000000"/>
          <w:sz w:val="20"/>
          <w:szCs w:val="20"/>
        </w:rPr>
        <w:t>12 Então disse Davi a Urias: Fica ainda hoje aqui, e amanhã te despedirei. Urias, pois, ficou em Jerusalém aquele dia e o seguinte.</w:t>
      </w:r>
    </w:p>
    <w:p>
      <w:pPr>
        <w:rPr>
          <w:rFonts w:ascii="Trebuchet MS" w:hAnsi="Trebuchet MS"/>
          <w:color w:val="000000"/>
          <w:sz w:val="20"/>
          <w:szCs w:val="20"/>
        </w:rPr>
      </w:pPr>
      <w:r>
        <w:rPr>
          <w:rFonts w:ascii="Trebuchet MS" w:hAnsi="Trebuchet MS"/>
          <w:color w:val="000000"/>
          <w:sz w:val="20"/>
          <w:szCs w:val="20"/>
        </w:rPr>
        <w:t>13 E Davi o convidou a comer e a beber na sua presença, e o embebedou; e à tarde saiu Urias a deitar-se na sua cama com os servos de seu senhor, porém não desceu a sua casa.</w:t>
      </w:r>
    </w:p>
    <w:p>
      <w:pPr>
        <w:rPr>
          <w:rFonts w:ascii="Trebuchet MS" w:hAnsi="Trebuchet MS"/>
          <w:color w:val="000000"/>
          <w:sz w:val="20"/>
          <w:szCs w:val="20"/>
        </w:rPr>
      </w:pPr>
      <w:r>
        <w:rPr>
          <w:rFonts w:ascii="Trebuchet MS" w:hAnsi="Trebuchet MS"/>
          <w:color w:val="000000"/>
          <w:sz w:val="20"/>
          <w:szCs w:val="20"/>
        </w:rPr>
        <w:t>14 Pela manhã Davi escreveu uma carta a Joabe, e mandou-lha por mão de Urias.</w:t>
      </w:r>
    </w:p>
    <w:p>
      <w:pPr>
        <w:rPr>
          <w:rFonts w:ascii="Trebuchet MS" w:hAnsi="Trebuchet MS"/>
          <w:color w:val="000000"/>
          <w:sz w:val="20"/>
          <w:szCs w:val="20"/>
        </w:rPr>
      </w:pPr>
      <w:r>
        <w:rPr>
          <w:rFonts w:ascii="Trebuchet MS" w:hAnsi="Trebuchet MS"/>
          <w:color w:val="000000"/>
          <w:sz w:val="20"/>
          <w:szCs w:val="20"/>
        </w:rPr>
        <w:t>15 Escreveu na carta: Ponde Urias na frente onde for mais renhida a peleja, e retirai-vos dele, para que seja ferido e morra.</w:t>
      </w:r>
    </w:p>
    <w:p>
      <w:pPr>
        <w:rPr>
          <w:rFonts w:ascii="Trebuchet MS" w:hAnsi="Trebuchet MS"/>
          <w:color w:val="000000"/>
          <w:sz w:val="20"/>
          <w:szCs w:val="20"/>
        </w:rPr>
      </w:pPr>
      <w:r>
        <w:rPr>
          <w:rFonts w:ascii="Trebuchet MS" w:hAnsi="Trebuchet MS"/>
          <w:color w:val="000000"/>
          <w:sz w:val="20"/>
          <w:szCs w:val="20"/>
        </w:rPr>
        <w:t>16 Enquanto Joabe sitiava a cidade, pôs Urias no lugar onde sabia que havia homens valentes.</w:t>
      </w:r>
    </w:p>
    <w:p>
      <w:pPr>
        <w:rPr>
          <w:rFonts w:ascii="Trebuchet MS" w:hAnsi="Trebuchet MS"/>
          <w:color w:val="000000"/>
          <w:sz w:val="20"/>
          <w:szCs w:val="20"/>
        </w:rPr>
      </w:pPr>
      <w:r>
        <w:rPr>
          <w:rFonts w:ascii="Trebuchet MS" w:hAnsi="Trebuchet MS"/>
          <w:color w:val="000000"/>
          <w:sz w:val="20"/>
          <w:szCs w:val="20"/>
        </w:rPr>
        <w:t>17 Quando os homens da cidade saíram e pelejaram contra Joabe, caíram alguns do povo, isto é, dos servos de Davi; morreu também Urias, o heteu.</w:t>
      </w:r>
    </w:p>
    <w:p>
      <w:pPr>
        <w:rPr>
          <w:rFonts w:ascii="Trebuchet MS" w:hAnsi="Trebuchet MS"/>
          <w:color w:val="000000"/>
          <w:sz w:val="20"/>
          <w:szCs w:val="20"/>
        </w:rPr>
      </w:pPr>
      <w:r>
        <w:rPr>
          <w:rFonts w:ascii="Trebuchet MS" w:hAnsi="Trebuchet MS"/>
          <w:color w:val="000000"/>
          <w:sz w:val="20"/>
          <w:szCs w:val="20"/>
        </w:rPr>
        <w:t>18 Então Joabe mandou dizer a Davi tudo o que sucedera na peleja;</w:t>
      </w:r>
    </w:p>
    <w:p>
      <w:pPr>
        <w:rPr>
          <w:rFonts w:ascii="Trebuchet MS" w:hAnsi="Trebuchet MS"/>
          <w:color w:val="000000"/>
          <w:sz w:val="20"/>
          <w:szCs w:val="20"/>
        </w:rPr>
      </w:pPr>
      <w:r>
        <w:rPr>
          <w:rFonts w:ascii="Trebuchet MS" w:hAnsi="Trebuchet MS"/>
          <w:color w:val="000000"/>
          <w:sz w:val="20"/>
          <w:szCs w:val="20"/>
        </w:rPr>
        <w:t>19 e deu ordem ao mensageiro, dizendo: Quando tiveres acabado de contar ao rei tudo o que sucedeu nesta peleja,</w:t>
      </w:r>
    </w:p>
    <w:p>
      <w:pPr>
        <w:rPr>
          <w:rFonts w:ascii="Trebuchet MS" w:hAnsi="Trebuchet MS"/>
          <w:color w:val="000000"/>
          <w:sz w:val="20"/>
          <w:szCs w:val="20"/>
        </w:rPr>
      </w:pPr>
      <w:r>
        <w:rPr>
          <w:rFonts w:ascii="Trebuchet MS" w:hAnsi="Trebuchet MS"/>
          <w:color w:val="000000"/>
          <w:sz w:val="20"/>
          <w:szCs w:val="20"/>
        </w:rPr>
        <w:t>20 caso o rei se encolerize, e te diga: Por que vos chegastes tão perto da cidade a pelejar. Não sabíeis vós que haviam de atirar do muro?</w:t>
      </w:r>
    </w:p>
    <w:p>
      <w:pPr>
        <w:rPr>
          <w:rFonts w:ascii="Trebuchet MS" w:hAnsi="Trebuchet MS"/>
          <w:color w:val="000000"/>
          <w:sz w:val="20"/>
          <w:szCs w:val="20"/>
        </w:rPr>
      </w:pPr>
      <w:r>
        <w:rPr>
          <w:rFonts w:ascii="Trebuchet MS" w:hAnsi="Trebuchet MS"/>
          <w:color w:val="000000"/>
          <w:sz w:val="20"/>
          <w:szCs w:val="20"/>
        </w:rPr>
        <w:t>21 Quem matou a Abimeleque, filho de Jerobaal? Não foi uma mulher que lançou sobre ele, do alto do muro, a pedra superior dum moinho, de modo que morreu em Tebez? Por que chegastes tão perto do muro? Então dirás: Também morreu teu servo Urias, o heteu.</w:t>
      </w:r>
    </w:p>
    <w:p>
      <w:pPr>
        <w:rPr>
          <w:rFonts w:ascii="Trebuchet MS" w:hAnsi="Trebuchet MS"/>
          <w:color w:val="000000"/>
          <w:sz w:val="20"/>
          <w:szCs w:val="20"/>
        </w:rPr>
      </w:pPr>
      <w:r>
        <w:rPr>
          <w:rFonts w:ascii="Trebuchet MS" w:hAnsi="Trebuchet MS"/>
          <w:color w:val="000000"/>
          <w:sz w:val="20"/>
          <w:szCs w:val="20"/>
        </w:rPr>
        <w:t>22 Partiu, pois, o mensageiro e, tendo chegado, referiu a Davi tudo o que Joabe lhe ordenara.</w:t>
      </w:r>
    </w:p>
    <w:p>
      <w:pPr>
        <w:rPr>
          <w:rFonts w:ascii="Trebuchet MS" w:hAnsi="Trebuchet MS"/>
          <w:color w:val="000000"/>
          <w:sz w:val="20"/>
          <w:szCs w:val="20"/>
        </w:rPr>
      </w:pPr>
      <w:r>
        <w:rPr>
          <w:rFonts w:ascii="Trebuchet MS" w:hAnsi="Trebuchet MS"/>
          <w:color w:val="000000"/>
          <w:sz w:val="20"/>
          <w:szCs w:val="20"/>
        </w:rPr>
        <w:t>23 Disse o mensageiro a Davi: Os homens ganharam uma vantagem sobre nós, e sairam contra nos ao campo; porém nos os repelimos até a entrada da porta.</w:t>
      </w:r>
    </w:p>
    <w:p>
      <w:pPr>
        <w:rPr>
          <w:rFonts w:ascii="Trebuchet MS" w:hAnsi="Trebuchet MS"/>
          <w:color w:val="000000"/>
          <w:sz w:val="20"/>
          <w:szCs w:val="20"/>
        </w:rPr>
      </w:pPr>
      <w:r>
        <w:rPr>
          <w:rFonts w:ascii="Trebuchet MS" w:hAnsi="Trebuchet MS"/>
          <w:color w:val="000000"/>
          <w:sz w:val="20"/>
          <w:szCs w:val="20"/>
        </w:rPr>
        <w:t>24 Então os flecheiros atiraram contra os teus servos desde o alto do muro, e morreram alguns servos do rei; e também morreu o teu servo Urias, o heteu.</w:t>
      </w:r>
    </w:p>
    <w:p>
      <w:pPr>
        <w:rPr>
          <w:rFonts w:ascii="Trebuchet MS" w:hAnsi="Trebuchet MS"/>
          <w:color w:val="000000"/>
          <w:sz w:val="20"/>
          <w:szCs w:val="20"/>
        </w:rPr>
      </w:pPr>
      <w:r>
        <w:rPr>
          <w:rFonts w:ascii="Trebuchet MS" w:hAnsi="Trebuchet MS"/>
          <w:color w:val="000000"/>
          <w:sz w:val="20"/>
          <w:szCs w:val="20"/>
        </w:rPr>
        <w:t>25 Disse Davi ao mensageiro: Assim dirás a Joabe: Não te preocupes com isso, pois a espada tanto devora este como aquele; aperta a tua peleja contra a cidade, e a derrota. Encoraja-o tu assim.</w:t>
      </w:r>
    </w:p>
    <w:p>
      <w:pPr>
        <w:rPr>
          <w:rFonts w:ascii="Trebuchet MS" w:hAnsi="Trebuchet MS"/>
          <w:color w:val="000000"/>
          <w:sz w:val="20"/>
          <w:szCs w:val="20"/>
        </w:rPr>
      </w:pPr>
      <w:r>
        <w:rPr>
          <w:rFonts w:ascii="Trebuchet MS" w:hAnsi="Trebuchet MS"/>
          <w:color w:val="000000"/>
          <w:sz w:val="20"/>
          <w:szCs w:val="20"/>
        </w:rPr>
        <w:t>26 Ouvindo, pois, a mulher de Urias que seu marido era morto, o chorou.</w:t>
      </w:r>
    </w:p>
    <w:p>
      <w:pPr>
        <w:rPr>
          <w:rFonts w:ascii="Trebuchet MS" w:hAnsi="Trebuchet MS"/>
          <w:color w:val="000000"/>
          <w:sz w:val="20"/>
          <w:szCs w:val="20"/>
        </w:rPr>
      </w:pPr>
      <w:r>
        <w:rPr>
          <w:rFonts w:ascii="Trebuchet MS" w:hAnsi="Trebuchet MS"/>
          <w:color w:val="000000"/>
          <w:sz w:val="20"/>
          <w:szCs w:val="20"/>
        </w:rPr>
        <w:t>27 E, passado o tempo do luto, mandou Davi recolhê-la a sua casa: e ela lhe foi por mulher, e lhe deu um filho. Mas isto que Davi fez desagradou ao Senhor.</w:t>
      </w:r>
    </w:p>
    <w:p>
      <w:pPr>
        <w:pStyle w:val="P13"/>
        <w:rPr>
          <w:rFonts w:ascii="Trebuchet MS" w:hAnsi="Trebuchet MS"/>
          <w:color w:val="000000"/>
          <w:sz w:val="22"/>
          <w:szCs w:val="22"/>
        </w:rPr>
      </w:pPr>
      <w:bookmarkStart w:id="304" w:name="_Toc147528235"/>
      <w:r>
        <w:rPr>
          <w:rFonts w:ascii="Trebuchet MS" w:hAnsi="Trebuchet MS"/>
          <w:color w:val="000000"/>
          <w:sz w:val="22"/>
          <w:szCs w:val="22"/>
        </w:rPr>
        <w:t xml:space="preserve"> II SAMUEL 12</w:t>
      </w:r>
      <w:bookmarkEnd w:id="304"/>
    </w:p>
    <w:p>
      <w:pPr>
        <w:rPr>
          <w:rFonts w:ascii="Trebuchet MS" w:hAnsi="Trebuchet MS"/>
          <w:color w:val="000000"/>
          <w:sz w:val="20"/>
          <w:szCs w:val="20"/>
        </w:rPr>
      </w:pPr>
      <w:r>
        <w:rPr>
          <w:rFonts w:ascii="Trebuchet MS" w:hAnsi="Trebuchet MS"/>
          <w:color w:val="000000"/>
          <w:sz w:val="20"/>
          <w:szCs w:val="20"/>
        </w:rPr>
        <w:t>1 O Senhor, pois, enviou Natã a Davi. E, entrando ele a ter com Davi, disse-lhe: Havia numa cidade dois homens, um rico e outro pobre.</w:t>
      </w:r>
    </w:p>
    <w:p>
      <w:pPr>
        <w:rPr>
          <w:rFonts w:ascii="Trebuchet MS" w:hAnsi="Trebuchet MS"/>
          <w:color w:val="000000"/>
          <w:sz w:val="20"/>
          <w:szCs w:val="20"/>
        </w:rPr>
      </w:pPr>
      <w:r>
        <w:rPr>
          <w:rFonts w:ascii="Trebuchet MS" w:hAnsi="Trebuchet MS"/>
          <w:color w:val="000000"/>
          <w:sz w:val="20"/>
          <w:szCs w:val="20"/>
        </w:rPr>
        <w:t>2 O rico tinha rebanhos e manadas em grande número;</w:t>
      </w:r>
    </w:p>
    <w:p>
      <w:pPr>
        <w:rPr>
          <w:rFonts w:ascii="Trebuchet MS" w:hAnsi="Trebuchet MS"/>
          <w:color w:val="000000"/>
          <w:sz w:val="20"/>
          <w:szCs w:val="20"/>
        </w:rPr>
      </w:pPr>
      <w:r>
        <w:rPr>
          <w:rFonts w:ascii="Trebuchet MS" w:hAnsi="Trebuchet MS"/>
          <w:color w:val="000000"/>
          <w:sz w:val="20"/>
          <w:szCs w:val="20"/>
        </w:rPr>
        <w:t>3 mas o pobre não tinha coisa alguma, senão uma pequena cordeira que comprara e criara; ela crescera em companhia dele e de seus filhos; do seu bocado comia, do seu copo bebia, e dormia em seu regaço; e ele a tinha como filha.</w:t>
      </w:r>
    </w:p>
    <w:p>
      <w:pPr>
        <w:rPr>
          <w:rFonts w:ascii="Trebuchet MS" w:hAnsi="Trebuchet MS"/>
          <w:color w:val="000000"/>
          <w:sz w:val="20"/>
          <w:szCs w:val="20"/>
        </w:rPr>
      </w:pPr>
      <w:r>
        <w:rPr>
          <w:rFonts w:ascii="Trebuchet MS" w:hAnsi="Trebuchet MS"/>
          <w:color w:val="000000"/>
          <w:sz w:val="20"/>
          <w:szCs w:val="20"/>
        </w:rPr>
        <w:t>4 Chegou um viajante à casa do rico; e este, não querendo tomar das suas ovelhas e do seu gado para guisar para o viajante que viera a ele, tomou a cordeira do pobre e a preparou para o seu hóspede.</w:t>
      </w:r>
    </w:p>
    <w:p>
      <w:pPr>
        <w:rPr>
          <w:rFonts w:ascii="Trebuchet MS" w:hAnsi="Trebuchet MS"/>
          <w:color w:val="000000"/>
          <w:sz w:val="20"/>
          <w:szCs w:val="20"/>
        </w:rPr>
      </w:pPr>
      <w:r>
        <w:rPr>
          <w:rFonts w:ascii="Trebuchet MS" w:hAnsi="Trebuchet MS"/>
          <w:color w:val="000000"/>
          <w:sz w:val="20"/>
          <w:szCs w:val="20"/>
        </w:rPr>
        <w:t>5 Então a ira de Davi se acendeu em grande maneira contra aquele homem; e disse a Natã: Vive o Senhor, que digno de morte é o homem que fez isso.</w:t>
      </w:r>
    </w:p>
    <w:p>
      <w:pPr>
        <w:rPr>
          <w:rFonts w:ascii="Trebuchet MS" w:hAnsi="Trebuchet MS"/>
          <w:color w:val="000000"/>
          <w:sz w:val="20"/>
          <w:szCs w:val="20"/>
        </w:rPr>
      </w:pPr>
      <w:r>
        <w:rPr>
          <w:rFonts w:ascii="Trebuchet MS" w:hAnsi="Trebuchet MS"/>
          <w:color w:val="000000"/>
          <w:sz w:val="20"/>
          <w:szCs w:val="20"/>
        </w:rPr>
        <w:t>6 Pela cordeira restituirá SETE VEZES TANTO, porque fez tal coisa, e não teve compaixão.</w:t>
      </w:r>
    </w:p>
    <w:p>
      <w:pPr>
        <w:rPr>
          <w:rFonts w:ascii="Trebuchet MS" w:hAnsi="Trebuchet MS"/>
          <w:color w:val="000000"/>
          <w:sz w:val="20"/>
          <w:szCs w:val="20"/>
        </w:rPr>
      </w:pPr>
      <w:r>
        <w:rPr>
          <w:rFonts w:ascii="Trebuchet MS" w:hAnsi="Trebuchet MS"/>
          <w:color w:val="000000"/>
          <w:sz w:val="20"/>
          <w:szCs w:val="20"/>
        </w:rPr>
        <w:t>7 Então disse Natã a Davi: Esse homem és tu! Assim diz o Senhor Deus de Israel: Eu te ungi rei sobre Israel, livrei-te da mão de Saul,</w:t>
      </w:r>
    </w:p>
    <w:p>
      <w:pPr>
        <w:rPr>
          <w:rFonts w:ascii="Trebuchet MS" w:hAnsi="Trebuchet MS"/>
          <w:color w:val="000000"/>
          <w:sz w:val="20"/>
          <w:szCs w:val="20"/>
        </w:rPr>
      </w:pPr>
      <w:r>
        <w:rPr>
          <w:rFonts w:ascii="Trebuchet MS" w:hAnsi="Trebuchet MS"/>
          <w:color w:val="000000"/>
          <w:sz w:val="20"/>
          <w:szCs w:val="20"/>
        </w:rPr>
        <w:t>8 e te dei a casa de teu senhor, e as mulheres de teu senhor em teu seio; também te dei a casa de Israel e de Judá. E se isso fosse pouco, te acrescentaria outro tanto.</w:t>
      </w:r>
    </w:p>
    <w:p>
      <w:pPr>
        <w:rPr>
          <w:rFonts w:ascii="Trebuchet MS" w:hAnsi="Trebuchet MS"/>
          <w:color w:val="000000"/>
          <w:sz w:val="20"/>
          <w:szCs w:val="20"/>
        </w:rPr>
      </w:pPr>
      <w:r>
        <w:rPr>
          <w:rFonts w:ascii="Trebuchet MS" w:hAnsi="Trebuchet MS"/>
          <w:color w:val="000000"/>
          <w:sz w:val="20"/>
          <w:szCs w:val="20"/>
        </w:rPr>
        <w:t>9 Por que desprezaste a palavra do Senhor, fazendo o mal diante de seus olhos? A Urias, o heteu, mataste à espada, e a sua mulher tomaste para ser tua mulher; sim, a ele mataste com a espada dos amonitas.</w:t>
      </w:r>
    </w:p>
    <w:p>
      <w:pPr>
        <w:rPr>
          <w:rFonts w:ascii="Trebuchet MS" w:hAnsi="Trebuchet MS"/>
          <w:color w:val="000000"/>
          <w:sz w:val="20"/>
          <w:szCs w:val="20"/>
        </w:rPr>
      </w:pPr>
      <w:r>
        <w:rPr>
          <w:rFonts w:ascii="Trebuchet MS" w:hAnsi="Trebuchet MS"/>
          <w:color w:val="000000"/>
          <w:sz w:val="20"/>
          <w:szCs w:val="20"/>
        </w:rPr>
        <w:t>10 Agora, pois, a espada jamais se apartará da tua casa, porquanto me desprezaste, e tomaste a mulher de Urias, o heteu, para ser tua mulher.</w:t>
      </w:r>
    </w:p>
    <w:p>
      <w:pPr>
        <w:rPr>
          <w:rFonts w:ascii="Trebuchet MS" w:hAnsi="Trebuchet MS"/>
          <w:color w:val="000000"/>
          <w:sz w:val="20"/>
          <w:szCs w:val="20"/>
        </w:rPr>
      </w:pPr>
      <w:r>
        <w:rPr>
          <w:rFonts w:ascii="Trebuchet MS" w:hAnsi="Trebuchet MS"/>
          <w:color w:val="000000"/>
          <w:sz w:val="20"/>
          <w:szCs w:val="20"/>
        </w:rPr>
        <w:t>11 Assim diz o Senhor: Eis que suscitarei da tua própria casa o mal sobre ti, e tomarei tuas mulheres perante os teus olhos, e as darei a teu próximo, o qual se deitará com tuas mulheres à luz deste sol.</w:t>
      </w:r>
    </w:p>
    <w:p>
      <w:pPr>
        <w:rPr>
          <w:rFonts w:ascii="Trebuchet MS" w:hAnsi="Trebuchet MS"/>
          <w:color w:val="000000"/>
          <w:sz w:val="20"/>
          <w:szCs w:val="20"/>
        </w:rPr>
      </w:pPr>
      <w:r>
        <w:rPr>
          <w:rFonts w:ascii="Trebuchet MS" w:hAnsi="Trebuchet MS"/>
          <w:color w:val="000000"/>
          <w:sz w:val="20"/>
          <w:szCs w:val="20"/>
        </w:rPr>
        <w:t>12 Pois tu o fizeste em oculto; mas eu farei este negócio perante todo o Israel e à luz do sol.</w:t>
      </w:r>
    </w:p>
    <w:p>
      <w:pPr>
        <w:rPr>
          <w:rFonts w:ascii="Trebuchet MS" w:hAnsi="Trebuchet MS"/>
          <w:color w:val="000000"/>
          <w:sz w:val="20"/>
          <w:szCs w:val="20"/>
        </w:rPr>
      </w:pPr>
      <w:r>
        <w:rPr>
          <w:rFonts w:ascii="Trebuchet MS" w:hAnsi="Trebuchet MS"/>
          <w:color w:val="000000"/>
          <w:sz w:val="20"/>
          <w:szCs w:val="20"/>
        </w:rPr>
        <w:t>13 Então disse Davi a Natã: Pequei contra o Senhor. Tornou Natã a Davi: Também o Senhor perdoou o teu pecado; não morreras.</w:t>
      </w:r>
    </w:p>
    <w:p>
      <w:pPr>
        <w:rPr>
          <w:rFonts w:ascii="Trebuchet MS" w:hAnsi="Trebuchet MS"/>
          <w:color w:val="000000"/>
          <w:sz w:val="20"/>
          <w:szCs w:val="20"/>
        </w:rPr>
      </w:pPr>
      <w:r>
        <w:rPr>
          <w:rFonts w:ascii="Trebuchet MS" w:hAnsi="Trebuchet MS"/>
          <w:color w:val="000000"/>
          <w:sz w:val="20"/>
          <w:szCs w:val="20"/>
        </w:rPr>
        <w:t>14 Todavia, porquanto com este feito deste lugar a que os inimigos do Senhor blasfemem, o filho que te nasceu certamente morrerá.</w:t>
      </w:r>
    </w:p>
    <w:p>
      <w:pPr>
        <w:rPr>
          <w:rFonts w:ascii="Trebuchet MS" w:hAnsi="Trebuchet MS"/>
          <w:color w:val="000000"/>
          <w:sz w:val="20"/>
          <w:szCs w:val="20"/>
        </w:rPr>
      </w:pPr>
      <w:r>
        <w:rPr>
          <w:rFonts w:ascii="Trebuchet MS" w:hAnsi="Trebuchet MS"/>
          <w:color w:val="000000"/>
          <w:sz w:val="20"/>
          <w:szCs w:val="20"/>
        </w:rPr>
        <w:t>15 Então Natã foi para sua casa. Depois o Senhor feriu a criança que a mulher de Urias dera a Davi, de sorte que adoeceu gravemente.</w:t>
      </w:r>
    </w:p>
    <w:p>
      <w:pPr>
        <w:rPr>
          <w:rFonts w:ascii="Trebuchet MS" w:hAnsi="Trebuchet MS"/>
          <w:color w:val="000000"/>
          <w:sz w:val="20"/>
          <w:szCs w:val="20"/>
        </w:rPr>
      </w:pPr>
      <w:r>
        <w:rPr>
          <w:rFonts w:ascii="Trebuchet MS" w:hAnsi="Trebuchet MS"/>
          <w:color w:val="000000"/>
          <w:sz w:val="20"/>
          <w:szCs w:val="20"/>
        </w:rPr>
        <w:t>16 Davi, pois, buscou a Deus pela criança, e observou rigoroso jejum e, recolhendo-se, passava a noite toda prostrado sobre a terra.</w:t>
      </w:r>
    </w:p>
    <w:p>
      <w:pPr>
        <w:rPr>
          <w:rFonts w:ascii="Trebuchet MS" w:hAnsi="Trebuchet MS"/>
          <w:color w:val="000000"/>
          <w:sz w:val="20"/>
          <w:szCs w:val="20"/>
        </w:rPr>
      </w:pPr>
      <w:r>
        <w:rPr>
          <w:rFonts w:ascii="Trebuchet MS" w:hAnsi="Trebuchet MS"/>
          <w:color w:val="000000"/>
          <w:sz w:val="20"/>
          <w:szCs w:val="20"/>
        </w:rPr>
        <w:t>17 Então os anciãos da sua casa se puseram ao lado dele para o fazerem levantar-se da terra; porém ele não quis, nem comeu com eles.</w:t>
      </w:r>
    </w:p>
    <w:p>
      <w:pPr>
        <w:rPr>
          <w:rFonts w:ascii="Trebuchet MS" w:hAnsi="Trebuchet MS"/>
          <w:color w:val="000000"/>
          <w:sz w:val="20"/>
          <w:szCs w:val="20"/>
        </w:rPr>
      </w:pPr>
      <w:r>
        <w:rPr>
          <w:rFonts w:ascii="Trebuchet MS" w:hAnsi="Trebuchet MS"/>
          <w:color w:val="000000"/>
          <w:sz w:val="20"/>
          <w:szCs w:val="20"/>
        </w:rPr>
        <w:t>18 Ao sétimo dia a criança morreu; e temiam os servos de Davi dizer-lhe que a criança tinha morrido; pois diziam: Eis que, sendo a criança ainda viva, lhe falávamos, porém ele não dava ouvidos à nossa voz; como, pois, lhe diremos que a criança morreu? Poderá cometer um desatino.</w:t>
      </w:r>
    </w:p>
    <w:p>
      <w:pPr>
        <w:rPr>
          <w:rFonts w:ascii="Trebuchet MS" w:hAnsi="Trebuchet MS"/>
          <w:color w:val="000000"/>
          <w:sz w:val="20"/>
          <w:szCs w:val="20"/>
        </w:rPr>
      </w:pPr>
      <w:r>
        <w:rPr>
          <w:rFonts w:ascii="Trebuchet MS" w:hAnsi="Trebuchet MS"/>
          <w:color w:val="000000"/>
          <w:sz w:val="20"/>
          <w:szCs w:val="20"/>
        </w:rPr>
        <w:t>19 Davi, porém, percebeu que seus servos cochichavam entre si, e entendeu que a criança havia morrido; pelo que perguntou a seus servos: Morreu a criança? E eles responderam: Morreu.</w:t>
      </w:r>
    </w:p>
    <w:p>
      <w:pPr>
        <w:rPr>
          <w:rFonts w:ascii="Trebuchet MS" w:hAnsi="Trebuchet MS"/>
          <w:color w:val="000000"/>
          <w:sz w:val="20"/>
          <w:szCs w:val="20"/>
        </w:rPr>
      </w:pPr>
      <w:r>
        <w:rPr>
          <w:rFonts w:ascii="Trebuchet MS" w:hAnsi="Trebuchet MS"/>
          <w:color w:val="000000"/>
          <w:sz w:val="20"/>
          <w:szCs w:val="20"/>
        </w:rPr>
        <w:t>20 Então Davi se levantou da terra, lavou-se, ungiu-se, e mudou de vestes; e, entrando na casa do Senhor, adorou. Depois veio a sua casa, e pediu o que comer; e lho deram, e ele comeu.</w:t>
      </w:r>
    </w:p>
    <w:p>
      <w:pPr>
        <w:rPr>
          <w:rFonts w:ascii="Trebuchet MS" w:hAnsi="Trebuchet MS"/>
          <w:color w:val="000000"/>
          <w:sz w:val="20"/>
          <w:szCs w:val="20"/>
        </w:rPr>
      </w:pPr>
      <w:r>
        <w:rPr>
          <w:rFonts w:ascii="Trebuchet MS" w:hAnsi="Trebuchet MS"/>
          <w:color w:val="000000"/>
          <w:sz w:val="20"/>
          <w:szCs w:val="20"/>
        </w:rPr>
        <w:t>21 Então os seus servos lhe disseram: Que é isso que fizeste? pela criança viva jejuaste e choraste; porém depois que a criança morreu te levantaste e comeste.</w:t>
      </w:r>
    </w:p>
    <w:p>
      <w:pPr>
        <w:rPr>
          <w:rFonts w:ascii="Trebuchet MS" w:hAnsi="Trebuchet MS"/>
          <w:color w:val="000000"/>
          <w:sz w:val="20"/>
          <w:szCs w:val="20"/>
        </w:rPr>
      </w:pPr>
      <w:r>
        <w:rPr>
          <w:rFonts w:ascii="Trebuchet MS" w:hAnsi="Trebuchet MS"/>
          <w:color w:val="000000"/>
          <w:sz w:val="20"/>
          <w:szCs w:val="20"/>
        </w:rPr>
        <w:t>22 Respondeu ele: Quando a criança ainda vivia, jejuei e chorei, pois dizia: Quem sabe se o Senhor não se compadecerá de mim, de modo que viva a criança?</w:t>
      </w:r>
    </w:p>
    <w:p>
      <w:pPr>
        <w:rPr>
          <w:rFonts w:ascii="Trebuchet MS" w:hAnsi="Trebuchet MS"/>
          <w:color w:val="000000"/>
          <w:sz w:val="20"/>
          <w:szCs w:val="20"/>
        </w:rPr>
      </w:pPr>
      <w:r>
        <w:rPr>
          <w:rFonts w:ascii="Trebuchet MS" w:hAnsi="Trebuchet MS"/>
          <w:color w:val="000000"/>
          <w:sz w:val="20"/>
          <w:szCs w:val="20"/>
        </w:rPr>
        <w:t>23 Todavia, agora que é morta, por que ainda jejuaria eu? Poderei eu fazê-la voltar? Eu irei para ela, porém ela não voltará para mim.</w:t>
      </w:r>
    </w:p>
    <w:p>
      <w:pPr>
        <w:rPr>
          <w:rFonts w:ascii="Trebuchet MS" w:hAnsi="Trebuchet MS"/>
          <w:color w:val="000000"/>
          <w:sz w:val="20"/>
          <w:szCs w:val="20"/>
        </w:rPr>
      </w:pPr>
      <w:r>
        <w:rPr>
          <w:rFonts w:ascii="Trebuchet MS" w:hAnsi="Trebuchet MS"/>
          <w:color w:val="000000"/>
          <w:sz w:val="20"/>
          <w:szCs w:val="20"/>
        </w:rPr>
        <w:t>24 Então consolou Davi a Bate-Seba, sua mulher, e entrou, e se deitou com ela. E teve ela um filho, e Davi lhe deu o nome de Salomão. E o Senhor o amou;</w:t>
      </w:r>
    </w:p>
    <w:p>
      <w:pPr>
        <w:rPr>
          <w:rFonts w:ascii="Trebuchet MS" w:hAnsi="Trebuchet MS"/>
          <w:color w:val="000000"/>
          <w:sz w:val="20"/>
          <w:szCs w:val="20"/>
        </w:rPr>
      </w:pPr>
      <w:r>
        <w:rPr>
          <w:rFonts w:ascii="Trebuchet MS" w:hAnsi="Trebuchet MS"/>
          <w:color w:val="000000"/>
          <w:sz w:val="20"/>
          <w:szCs w:val="20"/>
        </w:rPr>
        <w:t>25 e mandou, por intermédio do profeta Natã, dar-lhe o nome de Jedidias, por amor do Senhor.</w:t>
      </w:r>
    </w:p>
    <w:p>
      <w:pPr>
        <w:rPr>
          <w:rFonts w:ascii="Trebuchet MS" w:hAnsi="Trebuchet MS"/>
          <w:color w:val="000000"/>
          <w:sz w:val="20"/>
          <w:szCs w:val="20"/>
        </w:rPr>
      </w:pPr>
      <w:r>
        <w:rPr>
          <w:rFonts w:ascii="Trebuchet MS" w:hAnsi="Trebuchet MS"/>
          <w:color w:val="000000"/>
          <w:sz w:val="20"/>
          <w:szCs w:val="20"/>
        </w:rPr>
        <w:t>26 Ora, pelejou Joabe contra Rabá, dos amonitas, e tomou a cidade real.</w:t>
      </w:r>
    </w:p>
    <w:p>
      <w:pPr>
        <w:rPr>
          <w:rFonts w:ascii="Trebuchet MS" w:hAnsi="Trebuchet MS"/>
          <w:color w:val="000000"/>
          <w:sz w:val="20"/>
          <w:szCs w:val="20"/>
        </w:rPr>
      </w:pPr>
      <w:r>
        <w:rPr>
          <w:rFonts w:ascii="Trebuchet MS" w:hAnsi="Trebuchet MS"/>
          <w:color w:val="000000"/>
          <w:sz w:val="20"/>
          <w:szCs w:val="20"/>
        </w:rPr>
        <w:t>27 Então mandou Joabe mensageiros a Davi, e disse: Pelejei contra Rabá, e já tomei a cidade das águas.</w:t>
      </w:r>
    </w:p>
    <w:p>
      <w:pPr>
        <w:rPr>
          <w:rFonts w:ascii="Trebuchet MS" w:hAnsi="Trebuchet MS"/>
          <w:color w:val="000000"/>
          <w:sz w:val="20"/>
          <w:szCs w:val="20"/>
        </w:rPr>
      </w:pPr>
      <w:r>
        <w:rPr>
          <w:rFonts w:ascii="Trebuchet MS" w:hAnsi="Trebuchet MS"/>
          <w:color w:val="000000"/>
          <w:sz w:val="20"/>
          <w:szCs w:val="20"/>
        </w:rPr>
        <w:t>28 Ajunta, pois, agora o resto do povo, acampa contra a cidade e toma-a, para que eu não a tome e seja o meu nome aclamado sobre ela.</w:t>
      </w:r>
    </w:p>
    <w:p>
      <w:pPr>
        <w:rPr>
          <w:rFonts w:ascii="Trebuchet MS" w:hAnsi="Trebuchet MS"/>
          <w:color w:val="000000"/>
          <w:sz w:val="20"/>
          <w:szCs w:val="20"/>
        </w:rPr>
      </w:pPr>
      <w:r>
        <w:rPr>
          <w:rFonts w:ascii="Trebuchet MS" w:hAnsi="Trebuchet MS"/>
          <w:color w:val="000000"/>
          <w:sz w:val="20"/>
          <w:szCs w:val="20"/>
        </w:rPr>
        <w:t>29 Então Davi ajuntou todo o povo, e marchou para Rabá; pelejou contra ela, e a tomou.</w:t>
      </w:r>
    </w:p>
    <w:p>
      <w:pPr>
        <w:rPr>
          <w:rFonts w:ascii="Trebuchet MS" w:hAnsi="Trebuchet MS"/>
          <w:color w:val="000000"/>
          <w:sz w:val="20"/>
          <w:szCs w:val="20"/>
        </w:rPr>
      </w:pPr>
      <w:r>
        <w:rPr>
          <w:rFonts w:ascii="Trebuchet MS" w:hAnsi="Trebuchet MS"/>
          <w:color w:val="000000"/>
          <w:sz w:val="20"/>
          <w:szCs w:val="20"/>
        </w:rPr>
        <w:t>30 Também tirou a coroa da cabeça do seu rei; e o peso dela era de um talento de ouro e havia nela uma pedra preciosa; e foi posta sobre a cabeça de Davi, que levou da cidade mui grande despojo.</w:t>
      </w:r>
    </w:p>
    <w:p>
      <w:pPr>
        <w:rPr>
          <w:rFonts w:ascii="Trebuchet MS" w:hAnsi="Trebuchet MS"/>
          <w:color w:val="000000"/>
          <w:sz w:val="20"/>
          <w:szCs w:val="20"/>
        </w:rPr>
      </w:pPr>
      <w:r>
        <w:rPr>
          <w:rFonts w:ascii="Trebuchet MS" w:hAnsi="Trebuchet MS"/>
          <w:color w:val="000000"/>
          <w:sz w:val="20"/>
          <w:szCs w:val="20"/>
        </w:rPr>
        <w:t>31 E, trazendo os seus habitantes, os pôs a trabalhar com serras, trilhos de ferro, machados de ferro, e em fornos de tijolos; e assim fez a todas as cidades dos amonitas. Depois voltou Davi e todo o povo para Jerusalém.</w:t>
      </w:r>
    </w:p>
    <w:p>
      <w:pPr>
        <w:pStyle w:val="P13"/>
        <w:rPr>
          <w:rFonts w:ascii="Trebuchet MS" w:hAnsi="Trebuchet MS"/>
          <w:color w:val="000000"/>
          <w:sz w:val="22"/>
          <w:szCs w:val="22"/>
        </w:rPr>
      </w:pPr>
      <w:bookmarkStart w:id="305" w:name="_Toc147528236"/>
      <w:r>
        <w:rPr>
          <w:rFonts w:ascii="Trebuchet MS" w:hAnsi="Trebuchet MS"/>
          <w:color w:val="000000"/>
          <w:sz w:val="22"/>
          <w:szCs w:val="22"/>
        </w:rPr>
        <w:t xml:space="preserve"> II SAMUEL 13</w:t>
      </w:r>
      <w:bookmarkEnd w:id="305"/>
    </w:p>
    <w:p>
      <w:pPr>
        <w:rPr>
          <w:rFonts w:ascii="Trebuchet MS" w:hAnsi="Trebuchet MS"/>
          <w:color w:val="000000"/>
          <w:sz w:val="20"/>
          <w:szCs w:val="20"/>
        </w:rPr>
      </w:pPr>
      <w:r>
        <w:rPr>
          <w:rFonts w:ascii="Trebuchet MS" w:hAnsi="Trebuchet MS"/>
          <w:color w:val="000000"/>
          <w:sz w:val="20"/>
          <w:szCs w:val="20"/>
        </w:rPr>
        <w:t>1 Ora, Absalão, filho de Davi, tinha uma irmã formosa, cujo nome era Tamar; e sucedeu depois de algum tempo que Amnom, filho de Davi enamorou-se dela.</w:t>
      </w:r>
    </w:p>
    <w:p>
      <w:pPr>
        <w:rPr>
          <w:rFonts w:ascii="Trebuchet MS" w:hAnsi="Trebuchet MS"/>
          <w:color w:val="000000"/>
          <w:sz w:val="20"/>
          <w:szCs w:val="20"/>
        </w:rPr>
      </w:pPr>
      <w:r>
        <w:rPr>
          <w:rFonts w:ascii="Trebuchet MS" w:hAnsi="Trebuchet MS"/>
          <w:color w:val="000000"/>
          <w:sz w:val="20"/>
          <w:szCs w:val="20"/>
        </w:rPr>
        <w:t>2 E angustiou-se Amnom, até adoecer, por amar, sua irmã; pois era virgem, e parecia impossível a Amnom fazer coisa alguma com ela.</w:t>
      </w:r>
    </w:p>
    <w:p>
      <w:pPr>
        <w:rPr>
          <w:rFonts w:ascii="Trebuchet MS" w:hAnsi="Trebuchet MS"/>
          <w:color w:val="000000"/>
          <w:sz w:val="20"/>
          <w:szCs w:val="20"/>
        </w:rPr>
      </w:pPr>
      <w:r>
        <w:rPr>
          <w:rFonts w:ascii="Trebuchet MS" w:hAnsi="Trebuchet MS"/>
          <w:color w:val="000000"/>
          <w:sz w:val="20"/>
          <w:szCs w:val="20"/>
        </w:rPr>
        <w:t>3 Tinha, porém, Amnom um amigo, cujo nome era Jonadabe, filho de Siméia, irmão de Davi; e era Jonadabe homem mui sagaz.</w:t>
      </w:r>
    </w:p>
    <w:p>
      <w:pPr>
        <w:rPr>
          <w:rFonts w:ascii="Trebuchet MS" w:hAnsi="Trebuchet MS"/>
          <w:color w:val="000000"/>
          <w:sz w:val="20"/>
          <w:szCs w:val="20"/>
        </w:rPr>
      </w:pPr>
      <w:r>
        <w:rPr>
          <w:rFonts w:ascii="Trebuchet MS" w:hAnsi="Trebuchet MS"/>
          <w:color w:val="000000"/>
          <w:sz w:val="20"/>
          <w:szCs w:val="20"/>
        </w:rPr>
        <w:t>4 Este lhe perguntou: Por que tu de dia para dia tanto emagreces, ó filho do rei? não mo dirás a mim? Então lhe respondeu Amnom: Amo a Tamar, irmã de Absalão, meu irmão.</w:t>
      </w:r>
    </w:p>
    <w:p>
      <w:pPr>
        <w:rPr>
          <w:rFonts w:ascii="Trebuchet MS" w:hAnsi="Trebuchet MS"/>
          <w:color w:val="000000"/>
          <w:sz w:val="20"/>
          <w:szCs w:val="20"/>
        </w:rPr>
      </w:pPr>
      <w:r>
        <w:rPr>
          <w:rFonts w:ascii="Trebuchet MS" w:hAnsi="Trebuchet MS"/>
          <w:color w:val="000000"/>
          <w:sz w:val="20"/>
          <w:szCs w:val="20"/>
        </w:rPr>
        <w:t>5 Tornou-lhe Jonadabe: Deita-te na tua cama, e finge-te doente; e quando teu pai te vier visitar, dize-lhe: Peço-te que minha irmã Tamar venha dar-me de comer, preparando a comida diante dos meus olhos, para que eu veja e coma da sua mão.</w:t>
      </w:r>
    </w:p>
    <w:p>
      <w:pPr>
        <w:rPr>
          <w:rFonts w:ascii="Trebuchet MS" w:hAnsi="Trebuchet MS"/>
          <w:color w:val="000000"/>
          <w:sz w:val="20"/>
          <w:szCs w:val="20"/>
        </w:rPr>
      </w:pPr>
      <w:r>
        <w:rPr>
          <w:rFonts w:ascii="Trebuchet MS" w:hAnsi="Trebuchet MS"/>
          <w:color w:val="000000"/>
          <w:sz w:val="20"/>
          <w:szCs w:val="20"/>
        </w:rPr>
        <w:t>6 Deitou-se, pois, Amnom, e fingiu-se doente. Vindo o rei visitá-lo, disse-lhe Amnom: Peço-te que minha irmã Tamar venha e prepare dois bolos diante dos meus olhos, para que eu coma da sua mão.</w:t>
      </w:r>
    </w:p>
    <w:p>
      <w:pPr>
        <w:rPr>
          <w:rFonts w:ascii="Trebuchet MS" w:hAnsi="Trebuchet MS"/>
          <w:color w:val="000000"/>
          <w:sz w:val="20"/>
          <w:szCs w:val="20"/>
        </w:rPr>
      </w:pPr>
      <w:r>
        <w:rPr>
          <w:rFonts w:ascii="Trebuchet MS" w:hAnsi="Trebuchet MS"/>
          <w:color w:val="000000"/>
          <w:sz w:val="20"/>
          <w:szCs w:val="20"/>
        </w:rPr>
        <w:t>7 Mandou, então, Davi a casa, a dizer a Tamar: Vai a casa de Amnom, teu irmão, e faze-lhe alguma comida.</w:t>
      </w:r>
    </w:p>
    <w:p>
      <w:pPr>
        <w:rPr>
          <w:rFonts w:ascii="Trebuchet MS" w:hAnsi="Trebuchet MS"/>
          <w:color w:val="000000"/>
          <w:sz w:val="20"/>
          <w:szCs w:val="20"/>
        </w:rPr>
      </w:pPr>
      <w:r>
        <w:rPr>
          <w:rFonts w:ascii="Trebuchet MS" w:hAnsi="Trebuchet MS"/>
          <w:color w:val="000000"/>
          <w:sz w:val="20"/>
          <w:szCs w:val="20"/>
        </w:rPr>
        <w:t>8 Foi, pois, Tamar a casa de Amnom, seu irmão; e ele estava deitado. Ela tomou massa e, amassando-a, fez bolos e os cozeu diante dos seus olhos.</w:t>
      </w:r>
    </w:p>
    <w:p>
      <w:pPr>
        <w:rPr>
          <w:rFonts w:ascii="Trebuchet MS" w:hAnsi="Trebuchet MS"/>
          <w:color w:val="000000"/>
          <w:sz w:val="20"/>
          <w:szCs w:val="20"/>
        </w:rPr>
      </w:pPr>
      <w:r>
        <w:rPr>
          <w:rFonts w:ascii="Trebuchet MS" w:hAnsi="Trebuchet MS"/>
          <w:color w:val="000000"/>
          <w:sz w:val="20"/>
          <w:szCs w:val="20"/>
        </w:rPr>
        <w:t>9 E tomou a panela, e os tirou diante dele; porém ele recusou comer. E disse Amnom: Fazei retirar a todos da minha presença. E todos se retiraram dele.</w:t>
      </w:r>
    </w:p>
    <w:p>
      <w:pPr>
        <w:rPr>
          <w:rFonts w:ascii="Trebuchet MS" w:hAnsi="Trebuchet MS"/>
          <w:color w:val="000000"/>
          <w:sz w:val="20"/>
          <w:szCs w:val="20"/>
        </w:rPr>
      </w:pPr>
      <w:r>
        <w:rPr>
          <w:rFonts w:ascii="Trebuchet MS" w:hAnsi="Trebuchet MS"/>
          <w:color w:val="000000"/>
          <w:sz w:val="20"/>
          <w:szCs w:val="20"/>
        </w:rPr>
        <w:t>10 Então disse Amnom a Tamar: Traze a comida a câmara, para que eu coma da tua mão. E Tamar, tomando os bolos que fizera, levou-os à câmara, ao seu irmão Amnom.</w:t>
      </w:r>
    </w:p>
    <w:p>
      <w:pPr>
        <w:rPr>
          <w:rFonts w:ascii="Trebuchet MS" w:hAnsi="Trebuchet MS"/>
          <w:color w:val="000000"/>
          <w:sz w:val="20"/>
          <w:szCs w:val="20"/>
        </w:rPr>
      </w:pPr>
      <w:r>
        <w:rPr>
          <w:rFonts w:ascii="Trebuchet MS" w:hAnsi="Trebuchet MS"/>
          <w:color w:val="000000"/>
          <w:sz w:val="20"/>
          <w:szCs w:val="20"/>
        </w:rPr>
        <w:t>11 Quando lhos chegou, para que ele comesse, Amnom pegou dela, e disse-lhe: Vem, deita-te comigo, minha irmã.</w:t>
      </w:r>
    </w:p>
    <w:p>
      <w:pPr>
        <w:rPr>
          <w:rFonts w:ascii="Trebuchet MS" w:hAnsi="Trebuchet MS"/>
          <w:color w:val="000000"/>
          <w:sz w:val="20"/>
          <w:szCs w:val="20"/>
        </w:rPr>
      </w:pPr>
      <w:r>
        <w:rPr>
          <w:rFonts w:ascii="Trebuchet MS" w:hAnsi="Trebuchet MS"/>
          <w:color w:val="000000"/>
          <w:sz w:val="20"/>
          <w:szCs w:val="20"/>
        </w:rPr>
        <w:t>12 Ela, porém, lhe respondeu: Não, meu irmão, não me forces, porque não se faz assim em Israel; não faças tal loucura.</w:t>
      </w:r>
    </w:p>
    <w:p>
      <w:pPr>
        <w:rPr>
          <w:rFonts w:ascii="Trebuchet MS" w:hAnsi="Trebuchet MS"/>
          <w:color w:val="000000"/>
          <w:sz w:val="20"/>
          <w:szCs w:val="20"/>
        </w:rPr>
      </w:pPr>
      <w:r>
        <w:rPr>
          <w:rFonts w:ascii="Trebuchet MS" w:hAnsi="Trebuchet MS"/>
          <w:color w:val="000000"/>
          <w:sz w:val="20"/>
          <w:szCs w:val="20"/>
        </w:rPr>
        <w:t>13 Quanto a mim, para onde levaria o meu opróbrio? E tu passarias por um dos insensatos em Israel. Rogo-te, pois, que fales ao rei, porque ele não me negará a ti.</w:t>
      </w:r>
    </w:p>
    <w:p>
      <w:pPr>
        <w:rPr>
          <w:rFonts w:ascii="Trebuchet MS" w:hAnsi="Trebuchet MS"/>
          <w:color w:val="000000"/>
          <w:sz w:val="20"/>
          <w:szCs w:val="20"/>
        </w:rPr>
      </w:pPr>
      <w:r>
        <w:rPr>
          <w:rFonts w:ascii="Trebuchet MS" w:hAnsi="Trebuchet MS"/>
          <w:color w:val="000000"/>
          <w:sz w:val="20"/>
          <w:szCs w:val="20"/>
        </w:rPr>
        <w:t>14 Todavia ele não quis dar ouvidos à sua voz; antes, sendo mais forte do que ela, forçou-a e se deitou com ela.</w:t>
      </w:r>
    </w:p>
    <w:p>
      <w:pPr>
        <w:rPr>
          <w:rFonts w:ascii="Trebuchet MS" w:hAnsi="Trebuchet MS"/>
          <w:color w:val="000000"/>
          <w:sz w:val="20"/>
          <w:szCs w:val="20"/>
        </w:rPr>
      </w:pPr>
      <w:r>
        <w:rPr>
          <w:rFonts w:ascii="Trebuchet MS" w:hAnsi="Trebuchet MS"/>
          <w:color w:val="000000"/>
          <w:sz w:val="20"/>
          <w:szCs w:val="20"/>
        </w:rPr>
        <w:t>15 Depois sentiu Amnom grande aversão por ela, pois maior era a aversão que se sentiu por ela do que o amor que lhe tivera. E disse-lhe Amnom: Levanta-te, e vai-te.</w:t>
      </w:r>
    </w:p>
    <w:p>
      <w:pPr>
        <w:rPr>
          <w:rFonts w:ascii="Trebuchet MS" w:hAnsi="Trebuchet MS"/>
          <w:color w:val="000000"/>
          <w:sz w:val="20"/>
          <w:szCs w:val="20"/>
        </w:rPr>
      </w:pPr>
      <w:r>
        <w:rPr>
          <w:rFonts w:ascii="Trebuchet MS" w:hAnsi="Trebuchet MS"/>
          <w:color w:val="000000"/>
          <w:sz w:val="20"/>
          <w:szCs w:val="20"/>
        </w:rPr>
        <w:t>16 Então ela lhe respondeu: Não há razão de me despedires; maior seria este mal do que o outro já me tens feito. Porém ele não lhe quis dar ouvidos,</w:t>
      </w:r>
    </w:p>
    <w:p>
      <w:pPr>
        <w:rPr>
          <w:rFonts w:ascii="Trebuchet MS" w:hAnsi="Trebuchet MS"/>
          <w:color w:val="000000"/>
          <w:sz w:val="20"/>
          <w:szCs w:val="20"/>
        </w:rPr>
      </w:pPr>
      <w:r>
        <w:rPr>
          <w:rFonts w:ascii="Trebuchet MS" w:hAnsi="Trebuchet MS"/>
          <w:color w:val="000000"/>
          <w:sz w:val="20"/>
          <w:szCs w:val="20"/>
        </w:rPr>
        <w:t>17 mas, chamando o moço que o servia, disse-lhe: Deita fora a esta mulher, e fecha a porta após ela.</w:t>
      </w:r>
    </w:p>
    <w:p>
      <w:pPr>
        <w:rPr>
          <w:rFonts w:ascii="Trebuchet MS" w:hAnsi="Trebuchet MS"/>
          <w:color w:val="000000"/>
          <w:sz w:val="20"/>
          <w:szCs w:val="20"/>
        </w:rPr>
      </w:pPr>
      <w:r>
        <w:rPr>
          <w:rFonts w:ascii="Trebuchet MS" w:hAnsi="Trebuchet MS"/>
          <w:color w:val="000000"/>
          <w:sz w:val="20"/>
          <w:szCs w:val="20"/>
        </w:rPr>
        <w:t>18 Ora, trazia ela uma túnica talar; porque assim se vestiam as filhas virgens dos reis. Então o criado dele a deitou fora, e fechou a porta após ela.</w:t>
      </w:r>
    </w:p>
    <w:p>
      <w:pPr>
        <w:rPr>
          <w:rFonts w:ascii="Trebuchet MS" w:hAnsi="Trebuchet MS"/>
          <w:color w:val="000000"/>
          <w:sz w:val="20"/>
          <w:szCs w:val="20"/>
        </w:rPr>
      </w:pPr>
      <w:r>
        <w:rPr>
          <w:rFonts w:ascii="Trebuchet MS" w:hAnsi="Trebuchet MS"/>
          <w:color w:val="000000"/>
          <w:sz w:val="20"/>
          <w:szCs w:val="20"/>
        </w:rPr>
        <w:t>19 Pelo que Tamar, lançando cinza sobre a cabeça, e rasgando a túnica talar que trazia, pôs as mãos sobre a cabeça, e se foi andando e clamando.</w:t>
      </w:r>
    </w:p>
    <w:p>
      <w:pPr>
        <w:rPr>
          <w:rFonts w:ascii="Trebuchet MS" w:hAnsi="Trebuchet MS"/>
          <w:color w:val="000000"/>
          <w:sz w:val="20"/>
          <w:szCs w:val="20"/>
        </w:rPr>
      </w:pPr>
      <w:r>
        <w:rPr>
          <w:rFonts w:ascii="Trebuchet MS" w:hAnsi="Trebuchet MS"/>
          <w:color w:val="000000"/>
          <w:sz w:val="20"/>
          <w:szCs w:val="20"/>
        </w:rPr>
        <w:t>20 Mas Absalão, seu irmão, lhe perguntou: Esteve Amnom, teu irmão, contigo? Ora pois, minha irmã, cala-te; é teu irmão. Não se angustie o seu coração por isto. Assim ficou Tamar, desolada, em casa de Absalão, seu irmão.</w:t>
      </w:r>
    </w:p>
    <w:p>
      <w:pPr>
        <w:rPr>
          <w:rFonts w:ascii="Trebuchet MS" w:hAnsi="Trebuchet MS"/>
          <w:color w:val="000000"/>
          <w:sz w:val="20"/>
          <w:szCs w:val="20"/>
        </w:rPr>
      </w:pPr>
      <w:r>
        <w:rPr>
          <w:rFonts w:ascii="Trebuchet MS" w:hAnsi="Trebuchet MS"/>
          <w:color w:val="000000"/>
          <w:sz w:val="20"/>
          <w:szCs w:val="20"/>
        </w:rPr>
        <w:t>21 Quando o rei Davi ouviu todas estas coisas, muito se lhe acendeu a ira; mas não afligiu o espírito de Amnom, seu filho, a quem amava, pois era o seu primogênito.</w:t>
      </w:r>
    </w:p>
    <w:p>
      <w:pPr>
        <w:rPr>
          <w:rFonts w:ascii="Trebuchet MS" w:hAnsi="Trebuchet MS"/>
          <w:color w:val="000000"/>
          <w:sz w:val="20"/>
          <w:szCs w:val="20"/>
        </w:rPr>
      </w:pPr>
      <w:r>
        <w:rPr>
          <w:rFonts w:ascii="Trebuchet MS" w:hAnsi="Trebuchet MS"/>
          <w:color w:val="000000"/>
          <w:sz w:val="20"/>
          <w:szCs w:val="20"/>
        </w:rPr>
        <w:t>22 Absalão, porém, não falou com Amnom, nem mal nem bem, porque odiava a Amnom por ter ele forçado a Tamar, sua irmã.</w:t>
      </w:r>
    </w:p>
    <w:p>
      <w:pPr>
        <w:rPr>
          <w:rFonts w:ascii="Trebuchet MS" w:hAnsi="Trebuchet MS"/>
          <w:color w:val="000000"/>
          <w:sz w:val="20"/>
          <w:szCs w:val="20"/>
        </w:rPr>
      </w:pPr>
      <w:r>
        <w:rPr>
          <w:rFonts w:ascii="Trebuchet MS" w:hAnsi="Trebuchet MS"/>
          <w:color w:val="000000"/>
          <w:sz w:val="20"/>
          <w:szCs w:val="20"/>
        </w:rPr>
        <w:t>23 Decorridos dois anos inteiros, tendo Absalão tosquiadores em Baal-Hazor, que está junto a Efraim, convidou todos os filhos do rei.</w:t>
      </w:r>
    </w:p>
    <w:p>
      <w:pPr>
        <w:rPr>
          <w:rFonts w:ascii="Trebuchet MS" w:hAnsi="Trebuchet MS"/>
          <w:color w:val="000000"/>
          <w:sz w:val="20"/>
          <w:szCs w:val="20"/>
        </w:rPr>
      </w:pPr>
      <w:r>
        <w:rPr>
          <w:rFonts w:ascii="Trebuchet MS" w:hAnsi="Trebuchet MS"/>
          <w:color w:val="000000"/>
          <w:sz w:val="20"/>
          <w:szCs w:val="20"/>
        </w:rPr>
        <w:t>24 Foi, pois, Absalão ter com o rei, e disse: Eis que agora o teu servo faz a tosquia. Peço que o rei e os seus servos venham com o teu servo.</w:t>
      </w:r>
    </w:p>
    <w:p>
      <w:pPr>
        <w:rPr>
          <w:rFonts w:ascii="Trebuchet MS" w:hAnsi="Trebuchet MS"/>
          <w:color w:val="000000"/>
          <w:sz w:val="20"/>
          <w:szCs w:val="20"/>
        </w:rPr>
      </w:pPr>
      <w:r>
        <w:rPr>
          <w:rFonts w:ascii="Trebuchet MS" w:hAnsi="Trebuchet MS"/>
          <w:color w:val="000000"/>
          <w:sz w:val="20"/>
          <w:szCs w:val="20"/>
        </w:rPr>
        <w:t>25 O rei, porém, respondeu a Absalão: Não, meu filho, não vamos todos, para não te sermos pesados. Absalão instou com ele; todavia ele não quis ir, mas deu-lhe a sua benção.</w:t>
      </w:r>
    </w:p>
    <w:p>
      <w:pPr>
        <w:rPr>
          <w:rFonts w:ascii="Trebuchet MS" w:hAnsi="Trebuchet MS"/>
          <w:color w:val="000000"/>
          <w:sz w:val="20"/>
          <w:szCs w:val="20"/>
        </w:rPr>
      </w:pPr>
      <w:r>
        <w:rPr>
          <w:rFonts w:ascii="Trebuchet MS" w:hAnsi="Trebuchet MS"/>
          <w:color w:val="000000"/>
          <w:sz w:val="20"/>
          <w:szCs w:val="20"/>
        </w:rPr>
        <w:t>26 Disse-lhe Absalão: Ao menos, deixa ir conosco Amnom, meu irmão. O rei, porém, lhe perguntou: Para que iria ele contigo?</w:t>
      </w:r>
    </w:p>
    <w:p>
      <w:pPr>
        <w:rPr>
          <w:rFonts w:ascii="Trebuchet MS" w:hAnsi="Trebuchet MS"/>
          <w:color w:val="000000"/>
          <w:sz w:val="20"/>
          <w:szCs w:val="20"/>
        </w:rPr>
      </w:pPr>
      <w:r>
        <w:rPr>
          <w:rFonts w:ascii="Trebuchet MS" w:hAnsi="Trebuchet MS"/>
          <w:color w:val="000000"/>
          <w:sz w:val="20"/>
          <w:szCs w:val="20"/>
        </w:rPr>
        <w:t>27 Mas como Absalão instasse com o rei, este deixou ir com ele Amnom, e os demais filhos do rei.</w:t>
      </w:r>
    </w:p>
    <w:p>
      <w:pPr>
        <w:rPr>
          <w:rFonts w:ascii="Trebuchet MS" w:hAnsi="Trebuchet MS"/>
          <w:color w:val="000000"/>
          <w:sz w:val="20"/>
          <w:szCs w:val="20"/>
        </w:rPr>
      </w:pPr>
      <w:r>
        <w:rPr>
          <w:rFonts w:ascii="Trebuchet MS" w:hAnsi="Trebuchet MS"/>
          <w:color w:val="000000"/>
          <w:sz w:val="20"/>
          <w:szCs w:val="20"/>
        </w:rPr>
        <w:t>28 Ora, Absalão deu ordem aos seus servos, dizendo: Tomai sentido; quando o coração de Amnom estiver alegre do vinho, e eu vos disser: Feri a Amnom; então matai-o. Não tenhais medo; não sou eu quem vo-lo ordenou? Esforçai-vos, e sede valentes.</w:t>
      </w:r>
    </w:p>
    <w:p>
      <w:pPr>
        <w:rPr>
          <w:rFonts w:ascii="Trebuchet MS" w:hAnsi="Trebuchet MS"/>
          <w:color w:val="000000"/>
          <w:sz w:val="20"/>
          <w:szCs w:val="20"/>
        </w:rPr>
      </w:pPr>
      <w:r>
        <w:rPr>
          <w:rFonts w:ascii="Trebuchet MS" w:hAnsi="Trebuchet MS"/>
          <w:color w:val="000000"/>
          <w:sz w:val="20"/>
          <w:szCs w:val="20"/>
        </w:rPr>
        <w:t>29 E os servos de Absalão fizeram a Amnom como Absalão lhes havia ordenado. Então todos os filhos do rei se levantaram e, montando cada um no seu mulo, fugiram.</w:t>
      </w:r>
    </w:p>
    <w:p>
      <w:pPr>
        <w:rPr>
          <w:rFonts w:ascii="Trebuchet MS" w:hAnsi="Trebuchet MS"/>
          <w:color w:val="000000"/>
          <w:sz w:val="20"/>
          <w:szCs w:val="20"/>
        </w:rPr>
      </w:pPr>
      <w:r>
        <w:rPr>
          <w:rFonts w:ascii="Trebuchet MS" w:hAnsi="Trebuchet MS"/>
          <w:color w:val="000000"/>
          <w:sz w:val="20"/>
          <w:szCs w:val="20"/>
        </w:rPr>
        <w:t>30 Enquanto eles ainda estavam em caminho, chegou a Davi um rumor, segundo o qual se dizia: Absalão matou todos os filhos do rei; nenhum deles ficou.</w:t>
      </w:r>
    </w:p>
    <w:p>
      <w:pPr>
        <w:rPr>
          <w:rFonts w:ascii="Trebuchet MS" w:hAnsi="Trebuchet MS"/>
          <w:color w:val="000000"/>
          <w:sz w:val="20"/>
          <w:szCs w:val="20"/>
        </w:rPr>
      </w:pPr>
      <w:r>
        <w:rPr>
          <w:rFonts w:ascii="Trebuchet MS" w:hAnsi="Trebuchet MS"/>
          <w:color w:val="000000"/>
          <w:sz w:val="20"/>
          <w:szCs w:val="20"/>
        </w:rPr>
        <w:t>31 Então o rei se levantou e, rasgando as suas vestes, lançou-se por terra; da mesma maneira todos os seus servos que lhe assistiam rasgaram as suas vestes.</w:t>
      </w:r>
    </w:p>
    <w:p>
      <w:pPr>
        <w:rPr>
          <w:rFonts w:ascii="Trebuchet MS" w:hAnsi="Trebuchet MS"/>
          <w:color w:val="000000"/>
          <w:sz w:val="20"/>
          <w:szCs w:val="20"/>
        </w:rPr>
      </w:pPr>
      <w:r>
        <w:rPr>
          <w:rFonts w:ascii="Trebuchet MS" w:hAnsi="Trebuchet MS"/>
          <w:color w:val="000000"/>
          <w:sz w:val="20"/>
          <w:szCs w:val="20"/>
        </w:rPr>
        <w:t>32 Mas Jonadabe, filho de Siméia, irmão de Davi, disse-lhe: Não presuma o meu senhor que mataram todos os mancebos filhos do rei, porque só morreu Amnom; porque assim o tinha resolvido fazer Absalão, desde o dia em que ele forçou a Tamar, sua irmã.</w:t>
      </w:r>
    </w:p>
    <w:p>
      <w:pPr>
        <w:rPr>
          <w:rFonts w:ascii="Trebuchet MS" w:hAnsi="Trebuchet MS"/>
          <w:color w:val="000000"/>
          <w:sz w:val="20"/>
          <w:szCs w:val="20"/>
        </w:rPr>
      </w:pPr>
      <w:r>
        <w:rPr>
          <w:rFonts w:ascii="Trebuchet MS" w:hAnsi="Trebuchet MS"/>
          <w:color w:val="000000"/>
          <w:sz w:val="20"/>
          <w:szCs w:val="20"/>
        </w:rPr>
        <w:t>33 Não se lhe meta, pois, agora no coração ao rei meu senhor o pensar que morreram todos os filhos do rei; porque só morreu Amnom.</w:t>
      </w:r>
    </w:p>
    <w:p>
      <w:pPr>
        <w:rPr>
          <w:rFonts w:ascii="Trebuchet MS" w:hAnsi="Trebuchet MS"/>
          <w:color w:val="000000"/>
          <w:sz w:val="20"/>
          <w:szCs w:val="20"/>
        </w:rPr>
      </w:pPr>
      <w:r>
        <w:rPr>
          <w:rFonts w:ascii="Trebuchet MS" w:hAnsi="Trebuchet MS"/>
          <w:color w:val="000000"/>
          <w:sz w:val="20"/>
          <w:szCs w:val="20"/>
        </w:rPr>
        <w:t>34 Absalão, porém, fugiu. E o mancebo que estava de guarda, levantando os olhos, viu, e eis que vinha muito povo pelo caminho por detrás dele, do lado do monte, na descida; e o vigia foi e anunciou ao rei, dizendo: Vi homens vindo pelo caminho de Horonaim, do lado do monte.</w:t>
      </w:r>
    </w:p>
    <w:p>
      <w:pPr>
        <w:rPr>
          <w:rFonts w:ascii="Trebuchet MS" w:hAnsi="Trebuchet MS"/>
          <w:color w:val="000000"/>
          <w:sz w:val="20"/>
          <w:szCs w:val="20"/>
        </w:rPr>
      </w:pPr>
      <w:r>
        <w:rPr>
          <w:rFonts w:ascii="Trebuchet MS" w:hAnsi="Trebuchet MS"/>
          <w:color w:val="000000"/>
          <w:sz w:val="20"/>
          <w:szCs w:val="20"/>
        </w:rPr>
        <w:t>35 Então disse Jonadabe ao rei: Eis aí vêm os filhos do rei; conforme a palavra de teu servo, assim sucedeu.</w:t>
      </w:r>
    </w:p>
    <w:p>
      <w:pPr>
        <w:rPr>
          <w:rFonts w:ascii="Trebuchet MS" w:hAnsi="Trebuchet MS"/>
          <w:color w:val="000000"/>
          <w:sz w:val="20"/>
          <w:szCs w:val="20"/>
        </w:rPr>
      </w:pPr>
      <w:r>
        <w:rPr>
          <w:rFonts w:ascii="Trebuchet MS" w:hAnsi="Trebuchet MS"/>
          <w:color w:val="000000"/>
          <w:sz w:val="20"/>
          <w:szCs w:val="20"/>
        </w:rPr>
        <w:t>36 Acabando ele de falar, chegaram os filhos do rei e, levantando a sua voz, choraram; e também o rei e todos os seus servos choraram amargamente.</w:t>
      </w:r>
    </w:p>
    <w:p>
      <w:pPr>
        <w:rPr>
          <w:rFonts w:ascii="Trebuchet MS" w:hAnsi="Trebuchet MS"/>
          <w:color w:val="000000"/>
          <w:sz w:val="20"/>
          <w:szCs w:val="20"/>
        </w:rPr>
      </w:pPr>
      <w:r>
        <w:rPr>
          <w:rFonts w:ascii="Trebuchet MS" w:hAnsi="Trebuchet MS"/>
          <w:color w:val="000000"/>
          <w:sz w:val="20"/>
          <w:szCs w:val="20"/>
        </w:rPr>
        <w:t>37 Absalão, porém, fugiu, e foi ter com Talmai, filho de Amiur, rei de Gesur. E Davi pranteava a seu filho todos os dias.</w:t>
      </w:r>
    </w:p>
    <w:p>
      <w:pPr>
        <w:rPr>
          <w:rFonts w:ascii="Trebuchet MS" w:hAnsi="Trebuchet MS"/>
          <w:color w:val="000000"/>
          <w:sz w:val="20"/>
          <w:szCs w:val="20"/>
        </w:rPr>
      </w:pPr>
      <w:r>
        <w:rPr>
          <w:rFonts w:ascii="Trebuchet MS" w:hAnsi="Trebuchet MS"/>
          <w:color w:val="000000"/>
          <w:sz w:val="20"/>
          <w:szCs w:val="20"/>
        </w:rPr>
        <w:t>38 Tendo Absalão fugido para Gesur, esteve ali três anos.</w:t>
      </w:r>
    </w:p>
    <w:p>
      <w:pPr>
        <w:rPr>
          <w:rFonts w:ascii="Trebuchet MS" w:hAnsi="Trebuchet MS"/>
          <w:color w:val="000000"/>
          <w:sz w:val="20"/>
          <w:szCs w:val="20"/>
        </w:rPr>
      </w:pPr>
      <w:r>
        <w:rPr>
          <w:rFonts w:ascii="Trebuchet MS" w:hAnsi="Trebuchet MS"/>
          <w:color w:val="000000"/>
          <w:sz w:val="20"/>
          <w:szCs w:val="20"/>
        </w:rPr>
        <w:t>39 Então o rei Davi sentiu saudades de Absalão, pois já se tinha consolado acerca da morte de Amnom.</w:t>
      </w:r>
    </w:p>
    <w:p>
      <w:pPr>
        <w:pStyle w:val="P13"/>
        <w:rPr>
          <w:rFonts w:ascii="Trebuchet MS" w:hAnsi="Trebuchet MS"/>
          <w:color w:val="000000"/>
          <w:sz w:val="22"/>
          <w:szCs w:val="22"/>
        </w:rPr>
      </w:pPr>
      <w:bookmarkStart w:id="306" w:name="_Toc147528237"/>
      <w:r>
        <w:rPr>
          <w:rFonts w:ascii="Trebuchet MS" w:hAnsi="Trebuchet MS"/>
          <w:color w:val="000000"/>
          <w:sz w:val="22"/>
          <w:szCs w:val="22"/>
        </w:rPr>
        <w:t xml:space="preserve"> II SAMUEL 14</w:t>
      </w:r>
      <w:bookmarkEnd w:id="306"/>
    </w:p>
    <w:p>
      <w:pPr>
        <w:rPr>
          <w:rFonts w:ascii="Trebuchet MS" w:hAnsi="Trebuchet MS"/>
          <w:color w:val="000000"/>
          <w:sz w:val="20"/>
          <w:szCs w:val="20"/>
        </w:rPr>
      </w:pPr>
      <w:r>
        <w:rPr>
          <w:rFonts w:ascii="Trebuchet MS" w:hAnsi="Trebuchet MS"/>
          <w:color w:val="000000"/>
          <w:sz w:val="20"/>
          <w:szCs w:val="20"/>
        </w:rPr>
        <w:t>1 Percebendo Joabe, filho de Zeruia, que o coração do rei estava inclinado para Absalão,</w:t>
      </w:r>
    </w:p>
    <w:p>
      <w:pPr>
        <w:rPr>
          <w:rFonts w:ascii="Trebuchet MS" w:hAnsi="Trebuchet MS"/>
          <w:color w:val="000000"/>
          <w:sz w:val="20"/>
          <w:szCs w:val="20"/>
        </w:rPr>
      </w:pPr>
      <w:r>
        <w:rPr>
          <w:rFonts w:ascii="Trebuchet MS" w:hAnsi="Trebuchet MS"/>
          <w:color w:val="000000"/>
          <w:sz w:val="20"/>
          <w:szCs w:val="20"/>
        </w:rPr>
        <w:t>2 mandou a Tecoa trazer de lá uma mulher sagaz, e disse-lhe: Ora, finge que estás de nojo; põe vestidos de luto, não te unjas com óleo, e faze-te como uma mulher que há muitos dias chora algum morto;</w:t>
      </w:r>
    </w:p>
    <w:p>
      <w:pPr>
        <w:rPr>
          <w:rFonts w:ascii="Trebuchet MS" w:hAnsi="Trebuchet MS"/>
          <w:color w:val="000000"/>
          <w:sz w:val="20"/>
          <w:szCs w:val="20"/>
        </w:rPr>
      </w:pPr>
      <w:r>
        <w:rPr>
          <w:rFonts w:ascii="Trebuchet MS" w:hAnsi="Trebuchet MS"/>
          <w:color w:val="000000"/>
          <w:sz w:val="20"/>
          <w:szCs w:val="20"/>
        </w:rPr>
        <w:t>3 vai ter com o rei, e fala-lhe desta maneira. Então Joabe lhe pôs as palavras na boca.</w:t>
      </w:r>
    </w:p>
    <w:p>
      <w:pPr>
        <w:rPr>
          <w:rFonts w:ascii="Trebuchet MS" w:hAnsi="Trebuchet MS"/>
          <w:color w:val="000000"/>
          <w:sz w:val="20"/>
          <w:szCs w:val="20"/>
        </w:rPr>
      </w:pPr>
      <w:r>
        <w:rPr>
          <w:rFonts w:ascii="Trebuchet MS" w:hAnsi="Trebuchet MS"/>
          <w:color w:val="000000"/>
          <w:sz w:val="20"/>
          <w:szCs w:val="20"/>
        </w:rPr>
        <w:t>4 A mulher tecoíta, pois, indo ter com o rei e prostrando-se com o rosto em terra, fez-lhe uma reverência e disse: Salva-me, o rei.</w:t>
      </w:r>
    </w:p>
    <w:p>
      <w:pPr>
        <w:rPr>
          <w:rFonts w:ascii="Trebuchet MS" w:hAnsi="Trebuchet MS"/>
          <w:color w:val="000000"/>
          <w:sz w:val="20"/>
          <w:szCs w:val="20"/>
        </w:rPr>
      </w:pPr>
      <w:r>
        <w:rPr>
          <w:rFonts w:ascii="Trebuchet MS" w:hAnsi="Trebuchet MS"/>
          <w:color w:val="000000"/>
          <w:sz w:val="20"/>
          <w:szCs w:val="20"/>
        </w:rPr>
        <w:t>5 Ao que lhe perguntou o rei: Que tens? Respondeu ela: Na verdade eu sou viúva; morreu meu marido.</w:t>
      </w:r>
    </w:p>
    <w:p>
      <w:pPr>
        <w:rPr>
          <w:rFonts w:ascii="Trebuchet MS" w:hAnsi="Trebuchet MS"/>
          <w:color w:val="000000"/>
          <w:sz w:val="20"/>
          <w:szCs w:val="20"/>
        </w:rPr>
      </w:pPr>
      <w:r>
        <w:rPr>
          <w:rFonts w:ascii="Trebuchet MS" w:hAnsi="Trebuchet MS"/>
          <w:color w:val="000000"/>
          <w:sz w:val="20"/>
          <w:szCs w:val="20"/>
        </w:rPr>
        <w:t>6 Tinha a tua serva dois filhos, os quais tiveram uma briga no campo e, não havendo quem os apartasse, um feriu ao outro, e o matou.</w:t>
      </w:r>
    </w:p>
    <w:p>
      <w:pPr>
        <w:rPr>
          <w:rFonts w:ascii="Trebuchet MS" w:hAnsi="Trebuchet MS"/>
          <w:color w:val="000000"/>
          <w:sz w:val="20"/>
          <w:szCs w:val="20"/>
        </w:rPr>
      </w:pPr>
      <w:r>
        <w:rPr>
          <w:rFonts w:ascii="Trebuchet MS" w:hAnsi="Trebuchet MS"/>
          <w:color w:val="000000"/>
          <w:sz w:val="20"/>
          <w:szCs w:val="20"/>
        </w:rPr>
        <w:t>7 E eis que toda a parentela se levantou contra a tua serva, dizendo: Dá-nos aquele que matou a seu irmão, para que o matemos pela vida de seu irmão, a quem ele matou, de modo que exterminemos também o herdeiro. Assim apagarão a brasa que me ficou, de sorte a não deixarem a meu marido nem nome, nem remanescente sobre a terra.</w:t>
      </w:r>
    </w:p>
    <w:p>
      <w:pPr>
        <w:rPr>
          <w:rFonts w:ascii="Trebuchet MS" w:hAnsi="Trebuchet MS"/>
          <w:color w:val="000000"/>
          <w:sz w:val="20"/>
          <w:szCs w:val="20"/>
        </w:rPr>
      </w:pPr>
      <w:r>
        <w:rPr>
          <w:rFonts w:ascii="Trebuchet MS" w:hAnsi="Trebuchet MS"/>
          <w:color w:val="000000"/>
          <w:sz w:val="20"/>
          <w:szCs w:val="20"/>
        </w:rPr>
        <w:t>8 Então disse o rei à mulher: Vai para tua casa, e eu darei ordem a teu respeito.</w:t>
      </w:r>
    </w:p>
    <w:p>
      <w:pPr>
        <w:rPr>
          <w:rFonts w:ascii="Trebuchet MS" w:hAnsi="Trebuchet MS"/>
          <w:color w:val="000000"/>
          <w:sz w:val="20"/>
          <w:szCs w:val="20"/>
        </w:rPr>
      </w:pPr>
      <w:r>
        <w:rPr>
          <w:rFonts w:ascii="Trebuchet MS" w:hAnsi="Trebuchet MS"/>
          <w:color w:val="000000"/>
          <w:sz w:val="20"/>
          <w:szCs w:val="20"/>
        </w:rPr>
        <w:t>9 Respondeu a mulher tecoíta ao rei: A iniqüidade, ó rei meu senhor, venha sobre mim e sobre a casa de meu pai; e fique inculpável o rei e o seu trono.</w:t>
      </w:r>
    </w:p>
    <w:p>
      <w:pPr>
        <w:rPr>
          <w:rFonts w:ascii="Trebuchet MS" w:hAnsi="Trebuchet MS"/>
          <w:color w:val="000000"/>
          <w:sz w:val="20"/>
          <w:szCs w:val="20"/>
        </w:rPr>
      </w:pPr>
      <w:r>
        <w:rPr>
          <w:rFonts w:ascii="Trebuchet MS" w:hAnsi="Trebuchet MS"/>
          <w:color w:val="000000"/>
          <w:sz w:val="20"/>
          <w:szCs w:val="20"/>
        </w:rPr>
        <w:t>10 Tornou o rei: Quem falar contra ti, traze-mo a mim, e nunca mais te tocará.</w:t>
      </w:r>
    </w:p>
    <w:p>
      <w:pPr>
        <w:rPr>
          <w:rFonts w:ascii="Trebuchet MS" w:hAnsi="Trebuchet MS"/>
          <w:color w:val="000000"/>
          <w:sz w:val="20"/>
          <w:szCs w:val="20"/>
        </w:rPr>
      </w:pPr>
      <w:r>
        <w:rPr>
          <w:rFonts w:ascii="Trebuchet MS" w:hAnsi="Trebuchet MS"/>
          <w:color w:val="000000"/>
          <w:sz w:val="20"/>
          <w:szCs w:val="20"/>
        </w:rPr>
        <w:t>11 Disse ela: Ora, lembre-se o rei do Senhor seu Deus, para que o vingador do sangue não prossiga na destruição, e não extermine a meu filho. Então disse ele: Vive o Senhor, que não há de cair no chão nem um cabelo de teu filho.</w:t>
      </w:r>
    </w:p>
    <w:p>
      <w:pPr>
        <w:rPr>
          <w:rFonts w:ascii="Trebuchet MS" w:hAnsi="Trebuchet MS"/>
          <w:color w:val="000000"/>
          <w:sz w:val="20"/>
          <w:szCs w:val="20"/>
        </w:rPr>
      </w:pPr>
      <w:r>
        <w:rPr>
          <w:rFonts w:ascii="Trebuchet MS" w:hAnsi="Trebuchet MS"/>
          <w:color w:val="000000"/>
          <w:sz w:val="20"/>
          <w:szCs w:val="20"/>
        </w:rPr>
        <w:t>12 Então disse a mulher: Permite que a tua serva fale uma palavra ao rei meu senhor. Respondeu ele: Fala.</w:t>
      </w:r>
    </w:p>
    <w:p>
      <w:pPr>
        <w:rPr>
          <w:rFonts w:ascii="Trebuchet MS" w:hAnsi="Trebuchet MS"/>
          <w:color w:val="000000"/>
          <w:sz w:val="20"/>
          <w:szCs w:val="20"/>
        </w:rPr>
      </w:pPr>
      <w:r>
        <w:rPr>
          <w:rFonts w:ascii="Trebuchet MS" w:hAnsi="Trebuchet MS"/>
          <w:color w:val="000000"/>
          <w:sz w:val="20"/>
          <w:szCs w:val="20"/>
        </w:rPr>
        <w:t>13 Ao que disse a mulher: Por que, pois, pensas tu tal coisa contra o povo de Deus? Pois, falando o rei esta palavra, fica como culpado, visto que o rei não torna a trazer o seu desterrado.</w:t>
      </w:r>
    </w:p>
    <w:p>
      <w:pPr>
        <w:rPr>
          <w:rFonts w:ascii="Trebuchet MS" w:hAnsi="Trebuchet MS"/>
          <w:color w:val="000000"/>
          <w:sz w:val="20"/>
          <w:szCs w:val="20"/>
        </w:rPr>
      </w:pPr>
      <w:r>
        <w:rPr>
          <w:rFonts w:ascii="Trebuchet MS" w:hAnsi="Trebuchet MS"/>
          <w:color w:val="000000"/>
          <w:sz w:val="20"/>
          <w:szCs w:val="20"/>
        </w:rPr>
        <w:t>14 Porque certamente morreremos, e serereos como águas derramadas na terra, que não se podem ajuntar mais; Deus, todavia, não tira a vida, mas cogita meios para que não fique banido dele o seu desterrado.</w:t>
      </w:r>
    </w:p>
    <w:p>
      <w:pPr>
        <w:rPr>
          <w:rFonts w:ascii="Trebuchet MS" w:hAnsi="Trebuchet MS"/>
          <w:color w:val="000000"/>
          <w:sz w:val="20"/>
          <w:szCs w:val="20"/>
        </w:rPr>
      </w:pPr>
      <w:r>
        <w:rPr>
          <w:rFonts w:ascii="Trebuchet MS" w:hAnsi="Trebuchet MS"/>
          <w:color w:val="000000"/>
          <w:sz w:val="20"/>
          <w:szCs w:val="20"/>
        </w:rPr>
        <w:t>15 E se eu agora vim falar esta palavra ao rei meu senhor, e porque o povo me atemorizou; pelo que dizia a tua serva: Falarei, pois, ao rei; porventura fará o rei segundo a palavra da sua serva.</w:t>
      </w:r>
    </w:p>
    <w:p>
      <w:pPr>
        <w:rPr>
          <w:rFonts w:ascii="Trebuchet MS" w:hAnsi="Trebuchet MS"/>
          <w:color w:val="000000"/>
          <w:sz w:val="20"/>
          <w:szCs w:val="20"/>
        </w:rPr>
      </w:pPr>
      <w:r>
        <w:rPr>
          <w:rFonts w:ascii="Trebuchet MS" w:hAnsi="Trebuchet MS"/>
          <w:color w:val="000000"/>
          <w:sz w:val="20"/>
          <w:szCs w:val="20"/>
        </w:rPr>
        <w:t>16 Porque o rei ouvirá, para livrar a sua serva da mão do homem que intenta exterminar da herança de Deus tanto a mim como a meu filho.</w:t>
      </w:r>
    </w:p>
    <w:p>
      <w:pPr>
        <w:rPr>
          <w:rFonts w:ascii="Trebuchet MS" w:hAnsi="Trebuchet MS"/>
          <w:color w:val="000000"/>
          <w:sz w:val="20"/>
          <w:szCs w:val="20"/>
        </w:rPr>
      </w:pPr>
      <w:r>
        <w:rPr>
          <w:rFonts w:ascii="Trebuchet MS" w:hAnsi="Trebuchet MS"/>
          <w:color w:val="000000"/>
          <w:sz w:val="20"/>
          <w:szCs w:val="20"/>
        </w:rPr>
        <w:t>17 Dizia mais a tua serva: Que a palavra do rei meu senhor me dê um descanso; porque como o anjo de Deus é o rei, meu senhor, para discernir o bem e o mal; e o Senhor teu Deus seja contigo.</w:t>
      </w:r>
    </w:p>
    <w:p>
      <w:pPr>
        <w:rPr>
          <w:rFonts w:ascii="Trebuchet MS" w:hAnsi="Trebuchet MS"/>
          <w:color w:val="000000"/>
          <w:sz w:val="20"/>
          <w:szCs w:val="20"/>
        </w:rPr>
      </w:pPr>
      <w:r>
        <w:rPr>
          <w:rFonts w:ascii="Trebuchet MS" w:hAnsi="Trebuchet MS"/>
          <w:color w:val="000000"/>
          <w:sz w:val="20"/>
          <w:szCs w:val="20"/>
        </w:rPr>
        <w:t>18 Então respondeu o rei à mulher: Peço-te que não me encubras o que eu te perguntar. Tornou a mulher: Fale agora o rei meu senhor.</w:t>
      </w:r>
    </w:p>
    <w:p>
      <w:pPr>
        <w:rPr>
          <w:rFonts w:ascii="Trebuchet MS" w:hAnsi="Trebuchet MS"/>
          <w:color w:val="000000"/>
          <w:sz w:val="20"/>
          <w:szCs w:val="20"/>
        </w:rPr>
      </w:pPr>
      <w:r>
        <w:rPr>
          <w:rFonts w:ascii="Trebuchet MS" w:hAnsi="Trebuchet MS"/>
          <w:color w:val="000000"/>
          <w:sz w:val="20"/>
          <w:szCs w:val="20"/>
        </w:rPr>
        <w:t>19 Perguntou, pois, o rei: Não é verdade que a mão de Joabe está contigo em tudo isso? Respondeu a mulher: Vive a tua alma, ó rei meu senhor, que ninguém se poderá desviar, nem para a direita nem para a esquerda, de tudo quanto diz o rei meu senhor; porque Joabe, teu servo, é quem me deu ordem, e foi ele que pôs na boca da tua serva todas estas palavras;</w:t>
      </w:r>
    </w:p>
    <w:p>
      <w:pPr>
        <w:rPr>
          <w:rFonts w:ascii="Trebuchet MS" w:hAnsi="Trebuchet MS"/>
          <w:color w:val="000000"/>
          <w:sz w:val="20"/>
          <w:szCs w:val="20"/>
        </w:rPr>
      </w:pPr>
      <w:r>
        <w:rPr>
          <w:rFonts w:ascii="Trebuchet MS" w:hAnsi="Trebuchet MS"/>
          <w:color w:val="000000"/>
          <w:sz w:val="20"/>
          <w:szCs w:val="20"/>
        </w:rPr>
        <w:t>20 para mudar a feição do negócio é que Joabe, teu servo, fez isso. Sábio, porém, é meu senhor, conforme a sabedoria do anjo de Deus, para entender tudo o que há na terra.</w:t>
      </w:r>
    </w:p>
    <w:p>
      <w:pPr>
        <w:rPr>
          <w:rFonts w:ascii="Trebuchet MS" w:hAnsi="Trebuchet MS"/>
          <w:color w:val="000000"/>
          <w:sz w:val="20"/>
          <w:szCs w:val="20"/>
        </w:rPr>
      </w:pPr>
      <w:r>
        <w:rPr>
          <w:rFonts w:ascii="Trebuchet MS" w:hAnsi="Trebuchet MS"/>
          <w:color w:val="000000"/>
          <w:sz w:val="20"/>
          <w:szCs w:val="20"/>
        </w:rPr>
        <w:t>21 Então o rei disse a Joabe: Eis que faço o que pedes; vai, pois, e faze voltar o mancebo Absalão.</w:t>
      </w:r>
    </w:p>
    <w:p>
      <w:pPr>
        <w:rPr>
          <w:rFonts w:ascii="Trebuchet MS" w:hAnsi="Trebuchet MS"/>
          <w:color w:val="000000"/>
          <w:sz w:val="20"/>
          <w:szCs w:val="20"/>
        </w:rPr>
      </w:pPr>
      <w:r>
        <w:rPr>
          <w:rFonts w:ascii="Trebuchet MS" w:hAnsi="Trebuchet MS"/>
          <w:color w:val="000000"/>
          <w:sz w:val="20"/>
          <w:szCs w:val="20"/>
        </w:rPr>
        <w:t>22 Então Joabe se prostrou com o rosto em terra e, fazendo uma reverência, abençoou o rei; e disse Joabe: Hoje conhece o teu servo que achei graça aos teus olhos, ó rei meu senhor, porque o rei fez segundo a palavra do teu servo.</w:t>
      </w:r>
    </w:p>
    <w:p>
      <w:pPr>
        <w:rPr>
          <w:rFonts w:ascii="Trebuchet MS" w:hAnsi="Trebuchet MS"/>
          <w:color w:val="000000"/>
          <w:sz w:val="20"/>
          <w:szCs w:val="20"/>
        </w:rPr>
      </w:pPr>
      <w:r>
        <w:rPr>
          <w:rFonts w:ascii="Trebuchet MS" w:hAnsi="Trebuchet MS"/>
          <w:color w:val="000000"/>
          <w:sz w:val="20"/>
          <w:szCs w:val="20"/>
        </w:rPr>
        <w:t>23 Levantou-se, pois, Joabe, foi a Gesue e trouxe Absalão para Jerusalém.</w:t>
      </w:r>
    </w:p>
    <w:p>
      <w:pPr>
        <w:rPr>
          <w:rFonts w:ascii="Trebuchet MS" w:hAnsi="Trebuchet MS"/>
          <w:color w:val="000000"/>
          <w:sz w:val="20"/>
          <w:szCs w:val="20"/>
        </w:rPr>
      </w:pPr>
      <w:r>
        <w:rPr>
          <w:rFonts w:ascii="Trebuchet MS" w:hAnsi="Trebuchet MS"/>
          <w:color w:val="000000"/>
          <w:sz w:val="20"/>
          <w:szCs w:val="20"/>
        </w:rPr>
        <w:t>24 E disse o rei: Torne ele para sua casa, mas não venha à minha presença. Tornou, pois, Absalão para sua casa, e não foi à presença do rei.</w:t>
      </w:r>
    </w:p>
    <w:p>
      <w:pPr>
        <w:rPr>
          <w:rFonts w:ascii="Trebuchet MS" w:hAnsi="Trebuchet MS"/>
          <w:color w:val="000000"/>
          <w:sz w:val="20"/>
          <w:szCs w:val="20"/>
        </w:rPr>
      </w:pPr>
      <w:r>
        <w:rPr>
          <w:rFonts w:ascii="Trebuchet MS" w:hAnsi="Trebuchet MS"/>
          <w:color w:val="000000"/>
          <w:sz w:val="20"/>
          <w:szCs w:val="20"/>
        </w:rPr>
        <w:t>25 Não havia em todo o Israel homem tão admirável pela sua beleza como Absalão; desde a planta do pé até o alto da cabeça não havia nele defeito algum.</w:t>
      </w:r>
    </w:p>
    <w:p>
      <w:pPr>
        <w:rPr>
          <w:rFonts w:ascii="Trebuchet MS" w:hAnsi="Trebuchet MS"/>
          <w:color w:val="000000"/>
          <w:sz w:val="20"/>
          <w:szCs w:val="20"/>
        </w:rPr>
      </w:pPr>
      <w:r>
        <w:rPr>
          <w:rFonts w:ascii="Trebuchet MS" w:hAnsi="Trebuchet MS"/>
          <w:color w:val="000000"/>
          <w:sz w:val="20"/>
          <w:szCs w:val="20"/>
        </w:rPr>
        <w:t>26 E, quando ele cortava o cabelo, o que costumava fazer no fim de cada ano, porquanto lhe pesava muito, o peso do cabelo era de duzentos siclos, segundo o peso real.</w:t>
      </w:r>
    </w:p>
    <w:p>
      <w:pPr>
        <w:rPr>
          <w:rFonts w:ascii="Trebuchet MS" w:hAnsi="Trebuchet MS"/>
          <w:color w:val="000000"/>
          <w:sz w:val="20"/>
          <w:szCs w:val="20"/>
        </w:rPr>
      </w:pPr>
      <w:r>
        <w:rPr>
          <w:rFonts w:ascii="Trebuchet MS" w:hAnsi="Trebuchet MS"/>
          <w:color w:val="000000"/>
          <w:sz w:val="20"/>
          <w:szCs w:val="20"/>
        </w:rPr>
        <w:t>27 Nasceram a Absalão três filhos, e uma filha cujo nome era Tamar; e esta era mulher formosa à vista; e ela se tornou mulher de Roboão, filho de Salomão, e deu-lhe à luz Abias.</w:t>
      </w:r>
    </w:p>
    <w:p>
      <w:pPr>
        <w:rPr>
          <w:rFonts w:ascii="Trebuchet MS" w:hAnsi="Trebuchet MS"/>
          <w:color w:val="000000"/>
          <w:sz w:val="20"/>
          <w:szCs w:val="20"/>
        </w:rPr>
      </w:pPr>
      <w:r>
        <w:rPr>
          <w:rFonts w:ascii="Trebuchet MS" w:hAnsi="Trebuchet MS"/>
          <w:color w:val="000000"/>
          <w:sz w:val="20"/>
          <w:szCs w:val="20"/>
        </w:rPr>
        <w:t>28 Assim ficou Absalão dois anos inteiros em Jerusalém, sem ver a face do rei.</w:t>
      </w:r>
    </w:p>
    <w:p>
      <w:pPr>
        <w:rPr>
          <w:rFonts w:ascii="Trebuchet MS" w:hAnsi="Trebuchet MS"/>
          <w:color w:val="000000"/>
          <w:sz w:val="20"/>
          <w:szCs w:val="20"/>
        </w:rPr>
      </w:pPr>
      <w:r>
        <w:rPr>
          <w:rFonts w:ascii="Trebuchet MS" w:hAnsi="Trebuchet MS"/>
          <w:color w:val="000000"/>
          <w:sz w:val="20"/>
          <w:szCs w:val="20"/>
        </w:rPr>
        <w:t>29 Então Absalão mandou chamar Joabe, para o enviar ao rei; porém Joabe não quis vir a ele. Mandou chamá-lo segunda vez, mas ele não quis vir.</w:t>
      </w:r>
    </w:p>
    <w:p>
      <w:pPr>
        <w:rPr>
          <w:rFonts w:ascii="Trebuchet MS" w:hAnsi="Trebuchet MS"/>
          <w:color w:val="000000"/>
          <w:sz w:val="20"/>
          <w:szCs w:val="20"/>
        </w:rPr>
      </w:pPr>
      <w:r>
        <w:rPr>
          <w:rFonts w:ascii="Trebuchet MS" w:hAnsi="Trebuchet MS"/>
          <w:color w:val="000000"/>
          <w:sz w:val="20"/>
          <w:szCs w:val="20"/>
        </w:rPr>
        <w:t>30 Pelo que disse aos seus servos: Vede ali o campo de Joabe pegado ao meu, onde ele tem cevada; ide, e ponde-lhe fogo. E os servos de Absalão puseram fogo ao campo:</w:t>
      </w:r>
    </w:p>
    <w:p>
      <w:pPr>
        <w:rPr>
          <w:rFonts w:ascii="Trebuchet MS" w:hAnsi="Trebuchet MS"/>
          <w:color w:val="000000"/>
          <w:sz w:val="20"/>
          <w:szCs w:val="20"/>
        </w:rPr>
      </w:pPr>
      <w:r>
        <w:rPr>
          <w:rFonts w:ascii="Trebuchet MS" w:hAnsi="Trebuchet MS"/>
          <w:color w:val="000000"/>
          <w:sz w:val="20"/>
          <w:szCs w:val="20"/>
        </w:rPr>
        <w:t>31 Então Joabe se levantou, e veio ter com Absalão, em casa, e lhe perguntou: Por que os teus servos puseram fogo ao meu campo.</w:t>
      </w:r>
    </w:p>
    <w:p>
      <w:pPr>
        <w:rPr>
          <w:rFonts w:ascii="Trebuchet MS" w:hAnsi="Trebuchet MS"/>
          <w:color w:val="000000"/>
          <w:sz w:val="20"/>
          <w:szCs w:val="20"/>
        </w:rPr>
      </w:pPr>
      <w:r>
        <w:rPr>
          <w:rFonts w:ascii="Trebuchet MS" w:hAnsi="Trebuchet MS"/>
          <w:color w:val="000000"/>
          <w:sz w:val="20"/>
          <w:szCs w:val="20"/>
        </w:rPr>
        <w:t>32 Respondeu Absalão a Joabe: Eis que enviei a ti, dizendo: Vem cá, para que te envie ao rei, a dizer-lhe: Para que vim de Gesur? Melhor me fora estar ainda lá. Agora, pois, veja eu a face do rei; e, se há em mim alguma culpa, que me mate.</w:t>
      </w:r>
    </w:p>
    <w:p>
      <w:pPr>
        <w:rPr>
          <w:rFonts w:ascii="Trebuchet MS" w:hAnsi="Trebuchet MS"/>
          <w:color w:val="000000"/>
          <w:sz w:val="20"/>
          <w:szCs w:val="20"/>
        </w:rPr>
      </w:pPr>
      <w:r>
        <w:rPr>
          <w:rFonts w:ascii="Trebuchet MS" w:hAnsi="Trebuchet MS"/>
          <w:color w:val="000000"/>
          <w:sz w:val="20"/>
          <w:szCs w:val="20"/>
        </w:rPr>
        <w:t>33 Foi, pois, Joabe à presença do rei, e lho disse. Então o rei chamou Absalão, e ele entrou à presença do rei, e se prostrou com o rosto em terra diante do rei; e o rei beijou Absalão.</w:t>
      </w:r>
    </w:p>
    <w:p>
      <w:pPr>
        <w:pStyle w:val="P13"/>
        <w:rPr>
          <w:rFonts w:ascii="Trebuchet MS" w:hAnsi="Trebuchet MS"/>
          <w:color w:val="000000"/>
          <w:sz w:val="22"/>
          <w:szCs w:val="22"/>
        </w:rPr>
      </w:pPr>
      <w:bookmarkStart w:id="307" w:name="_Toc147528238"/>
      <w:r>
        <w:rPr>
          <w:rFonts w:ascii="Trebuchet MS" w:hAnsi="Trebuchet MS"/>
          <w:color w:val="000000"/>
          <w:sz w:val="22"/>
          <w:szCs w:val="22"/>
        </w:rPr>
        <w:t xml:space="preserve"> II SAMUEL 15</w:t>
      </w:r>
      <w:bookmarkEnd w:id="307"/>
    </w:p>
    <w:p>
      <w:pPr>
        <w:rPr>
          <w:rFonts w:ascii="Trebuchet MS" w:hAnsi="Trebuchet MS"/>
          <w:color w:val="000000"/>
          <w:sz w:val="20"/>
          <w:szCs w:val="20"/>
        </w:rPr>
      </w:pPr>
      <w:r>
        <w:rPr>
          <w:rFonts w:ascii="Trebuchet MS" w:hAnsi="Trebuchet MS"/>
          <w:color w:val="000000"/>
          <w:sz w:val="20"/>
          <w:szCs w:val="20"/>
        </w:rPr>
        <w:t>1 Aconteceu depois disso que Absalão adquiriu para si um carro e cavalos, e cinqüenta homens que corressem adiante dele.</w:t>
      </w:r>
    </w:p>
    <w:p>
      <w:pPr>
        <w:rPr>
          <w:rFonts w:ascii="Trebuchet MS" w:hAnsi="Trebuchet MS"/>
          <w:color w:val="000000"/>
          <w:sz w:val="20"/>
          <w:szCs w:val="20"/>
        </w:rPr>
      </w:pPr>
      <w:r>
        <w:rPr>
          <w:rFonts w:ascii="Trebuchet MS" w:hAnsi="Trebuchet MS"/>
          <w:color w:val="000000"/>
          <w:sz w:val="20"/>
          <w:szCs w:val="20"/>
        </w:rPr>
        <w:t>2 E levantando-se Absalão cedo, parava ao lado do caminho da porta; e quando algum homem tinha uma demanda para, vir ao rei a juízo, Absalão o chamava a si e lhe dizia: De que cidade és tu? E, dizendo ele: De tal tribo de Israel é teu servo;</w:t>
      </w:r>
    </w:p>
    <w:p>
      <w:pPr>
        <w:rPr>
          <w:rFonts w:ascii="Trebuchet MS" w:hAnsi="Trebuchet MS"/>
          <w:color w:val="000000"/>
          <w:sz w:val="20"/>
          <w:szCs w:val="20"/>
        </w:rPr>
      </w:pPr>
      <w:r>
        <w:rPr>
          <w:rFonts w:ascii="Trebuchet MS" w:hAnsi="Trebuchet MS"/>
          <w:color w:val="000000"/>
          <w:sz w:val="20"/>
          <w:szCs w:val="20"/>
        </w:rPr>
        <w:t>3 Absalão lhe dizia: Olha, a tua causa é boa e reta, porém não há da parte do rei quem te ouça.</w:t>
      </w:r>
    </w:p>
    <w:p>
      <w:pPr>
        <w:rPr>
          <w:rFonts w:ascii="Trebuchet MS" w:hAnsi="Trebuchet MS"/>
          <w:color w:val="000000"/>
          <w:sz w:val="20"/>
          <w:szCs w:val="20"/>
        </w:rPr>
      </w:pPr>
      <w:r>
        <w:rPr>
          <w:rFonts w:ascii="Trebuchet MS" w:hAnsi="Trebuchet MS"/>
          <w:color w:val="000000"/>
          <w:sz w:val="20"/>
          <w:szCs w:val="20"/>
        </w:rPr>
        <w:t>4 Dizia mais Absalão: Ah, quem me dera ser constituído juiz na terra! para que viesse ter comigo todo homem que tivesse demanda ou questão, e eu lhe faria justiça.</w:t>
      </w:r>
    </w:p>
    <w:p>
      <w:pPr>
        <w:rPr>
          <w:rFonts w:ascii="Trebuchet MS" w:hAnsi="Trebuchet MS"/>
          <w:color w:val="000000"/>
          <w:sz w:val="20"/>
          <w:szCs w:val="20"/>
        </w:rPr>
      </w:pPr>
      <w:r>
        <w:rPr>
          <w:rFonts w:ascii="Trebuchet MS" w:hAnsi="Trebuchet MS"/>
          <w:color w:val="000000"/>
          <w:sz w:val="20"/>
          <w:szCs w:val="20"/>
        </w:rPr>
        <w:t>5 Sucedia também que, quando alguém se chegava a ele para lhe fazer reverência, ele estendia a mão e, pegando nele o beijava.</w:t>
      </w:r>
    </w:p>
    <w:p>
      <w:pPr>
        <w:rPr>
          <w:rFonts w:ascii="Trebuchet MS" w:hAnsi="Trebuchet MS"/>
          <w:color w:val="000000"/>
          <w:sz w:val="20"/>
          <w:szCs w:val="20"/>
        </w:rPr>
      </w:pPr>
      <w:r>
        <w:rPr>
          <w:rFonts w:ascii="Trebuchet MS" w:hAnsi="Trebuchet MS"/>
          <w:color w:val="000000"/>
          <w:sz w:val="20"/>
          <w:szCs w:val="20"/>
        </w:rPr>
        <w:t>6 Assim fazia Absalão a todo o Israel que vinha ao rei para juízo; desse modo Absalão furtava o coração dos homens de Israel.</w:t>
      </w:r>
    </w:p>
    <w:p>
      <w:pPr>
        <w:rPr>
          <w:rFonts w:ascii="Trebuchet MS" w:hAnsi="Trebuchet MS"/>
          <w:color w:val="000000"/>
          <w:sz w:val="20"/>
          <w:szCs w:val="20"/>
        </w:rPr>
      </w:pPr>
      <w:r>
        <w:rPr>
          <w:rFonts w:ascii="Trebuchet MS" w:hAnsi="Trebuchet MS"/>
          <w:color w:val="000000"/>
          <w:sz w:val="20"/>
          <w:szCs w:val="20"/>
        </w:rPr>
        <w:t>7 Aconteceu, ao cabo de quarenta anos, que Absalão disse ao rei: Deixa-me ir pagar em Hebrom o voto que fiz ao Senhor.</w:t>
      </w:r>
    </w:p>
    <w:p>
      <w:pPr>
        <w:rPr>
          <w:rFonts w:ascii="Trebuchet MS" w:hAnsi="Trebuchet MS"/>
          <w:color w:val="000000"/>
          <w:sz w:val="20"/>
          <w:szCs w:val="20"/>
        </w:rPr>
      </w:pPr>
      <w:r>
        <w:rPr>
          <w:rFonts w:ascii="Trebuchet MS" w:hAnsi="Trebuchet MS"/>
          <w:color w:val="000000"/>
          <w:sz w:val="20"/>
          <w:szCs w:val="20"/>
        </w:rPr>
        <w:t>8 Porque, morando eu em Gesur, na Síria, fez o teu servo um voto, dizendo: Se o Senhor, na verdade, me fizer tornar a Jerusalém, servirei ao Senhor.</w:t>
      </w:r>
    </w:p>
    <w:p>
      <w:pPr>
        <w:rPr>
          <w:rFonts w:ascii="Trebuchet MS" w:hAnsi="Trebuchet MS"/>
          <w:color w:val="000000"/>
          <w:sz w:val="20"/>
          <w:szCs w:val="20"/>
        </w:rPr>
      </w:pPr>
      <w:r>
        <w:rPr>
          <w:rFonts w:ascii="Trebuchet MS" w:hAnsi="Trebuchet MS"/>
          <w:color w:val="000000"/>
          <w:sz w:val="20"/>
          <w:szCs w:val="20"/>
        </w:rPr>
        <w:t>9 Então lhe disse o rei: Vai em paz. Levantou-se, pois, e foi para Hebrom.</w:t>
      </w:r>
    </w:p>
    <w:p>
      <w:pPr>
        <w:rPr>
          <w:rFonts w:ascii="Trebuchet MS" w:hAnsi="Trebuchet MS"/>
          <w:color w:val="000000"/>
          <w:sz w:val="20"/>
          <w:szCs w:val="20"/>
        </w:rPr>
      </w:pPr>
      <w:r>
        <w:rPr>
          <w:rFonts w:ascii="Trebuchet MS" w:hAnsi="Trebuchet MS"/>
          <w:color w:val="000000"/>
          <w:sz w:val="20"/>
          <w:szCs w:val="20"/>
        </w:rPr>
        <w:t>10 Absalão, porém, enviou emissários por todas as tribos de Israel, dizendo: Quando ouvirdes o som da trombeta, direis: Absalão reina em Hebrom.</w:t>
      </w:r>
    </w:p>
    <w:p>
      <w:pPr>
        <w:rPr>
          <w:rFonts w:ascii="Trebuchet MS" w:hAnsi="Trebuchet MS"/>
          <w:color w:val="000000"/>
          <w:sz w:val="20"/>
          <w:szCs w:val="20"/>
        </w:rPr>
      </w:pPr>
      <w:r>
        <w:rPr>
          <w:rFonts w:ascii="Trebuchet MS" w:hAnsi="Trebuchet MS"/>
          <w:color w:val="000000"/>
          <w:sz w:val="20"/>
          <w:szCs w:val="20"/>
        </w:rPr>
        <w:t>11 E de Jerusalém foram com Absalão duzentos homens que tinham sido convidados; mas iam na sua simplicidade, pois nada sabiam daquele desígnio.</w:t>
      </w:r>
    </w:p>
    <w:p>
      <w:pPr>
        <w:rPr>
          <w:rFonts w:ascii="Trebuchet MS" w:hAnsi="Trebuchet MS"/>
          <w:color w:val="000000"/>
          <w:sz w:val="20"/>
          <w:szCs w:val="20"/>
        </w:rPr>
      </w:pPr>
      <w:r>
        <w:rPr>
          <w:rFonts w:ascii="Trebuchet MS" w:hAnsi="Trebuchet MS"/>
          <w:color w:val="000000"/>
          <w:sz w:val="20"/>
          <w:szCs w:val="20"/>
        </w:rPr>
        <w:t>12 Também Absalão, enquanto oferecia os seus sacrifícios, mandou vir da cidade de Gilo, Aitofel, o gilonita, conselheiro de Davi. E a conspiração tornava-se poderosa, crescendo cada vez mais o número do povo que estava com Absalão.</w:t>
      </w:r>
    </w:p>
    <w:p>
      <w:pPr>
        <w:rPr>
          <w:rFonts w:ascii="Trebuchet MS" w:hAnsi="Trebuchet MS"/>
          <w:color w:val="000000"/>
          <w:sz w:val="20"/>
          <w:szCs w:val="20"/>
        </w:rPr>
      </w:pPr>
      <w:r>
        <w:rPr>
          <w:rFonts w:ascii="Trebuchet MS" w:hAnsi="Trebuchet MS"/>
          <w:color w:val="000000"/>
          <w:sz w:val="20"/>
          <w:szCs w:val="20"/>
        </w:rPr>
        <w:t>13 Então veio um mensageiro a Davi, dizendo: O coração de todo o Israel vai após Absalão.</w:t>
      </w:r>
    </w:p>
    <w:p>
      <w:pPr>
        <w:rPr>
          <w:rFonts w:ascii="Trebuchet MS" w:hAnsi="Trebuchet MS"/>
          <w:color w:val="000000"/>
          <w:sz w:val="20"/>
          <w:szCs w:val="20"/>
        </w:rPr>
      </w:pPr>
      <w:r>
        <w:rPr>
          <w:rFonts w:ascii="Trebuchet MS" w:hAnsi="Trebuchet MS"/>
          <w:color w:val="000000"/>
          <w:sz w:val="20"/>
          <w:szCs w:val="20"/>
        </w:rPr>
        <w:t>14 Disse, pois, Davi a todos os seus servos que estavam com ele em Jerusalém: Levantai-vos, e fujamos, porque doutra forma não poderemos escapar diante de Absalão. Apressai-vos a sair; não seja caso que ele nos apanhe de súbito, e lance sobre nós a ruína, e fira a cidade ao fio da espada.</w:t>
      </w:r>
    </w:p>
    <w:p>
      <w:pPr>
        <w:rPr>
          <w:rFonts w:ascii="Trebuchet MS" w:hAnsi="Trebuchet MS"/>
          <w:color w:val="000000"/>
          <w:sz w:val="20"/>
          <w:szCs w:val="20"/>
        </w:rPr>
      </w:pPr>
      <w:r>
        <w:rPr>
          <w:rFonts w:ascii="Trebuchet MS" w:hAnsi="Trebuchet MS"/>
          <w:color w:val="000000"/>
          <w:sz w:val="20"/>
          <w:szCs w:val="20"/>
        </w:rPr>
        <w:t>15 Então os servos do rei lhe disseram: Eis aqui os teus servos para tudo quanto determinar o rei, nosso senhor.</w:t>
      </w:r>
    </w:p>
    <w:p>
      <w:pPr>
        <w:rPr>
          <w:rFonts w:ascii="Trebuchet MS" w:hAnsi="Trebuchet MS"/>
          <w:color w:val="000000"/>
          <w:sz w:val="20"/>
          <w:szCs w:val="20"/>
        </w:rPr>
      </w:pPr>
      <w:r>
        <w:rPr>
          <w:rFonts w:ascii="Trebuchet MS" w:hAnsi="Trebuchet MS"/>
          <w:color w:val="000000"/>
          <w:sz w:val="20"/>
          <w:szCs w:val="20"/>
        </w:rPr>
        <w:t>16 Assim saiu o rei, com todos os de sua casa, deixando, porém, dez concubinas para guardarem a casa.</w:t>
      </w:r>
    </w:p>
    <w:p>
      <w:pPr>
        <w:rPr>
          <w:rFonts w:ascii="Trebuchet MS" w:hAnsi="Trebuchet MS"/>
          <w:color w:val="000000"/>
          <w:sz w:val="20"/>
          <w:szCs w:val="20"/>
        </w:rPr>
      </w:pPr>
      <w:r>
        <w:rPr>
          <w:rFonts w:ascii="Trebuchet MS" w:hAnsi="Trebuchet MS"/>
          <w:color w:val="000000"/>
          <w:sz w:val="20"/>
          <w:szCs w:val="20"/>
        </w:rPr>
        <w:t>17 Tendo, pois, saído o rei com todo o povo, pararam na última casa:</w:t>
      </w:r>
    </w:p>
    <w:p>
      <w:pPr>
        <w:rPr>
          <w:rFonts w:ascii="Trebuchet MS" w:hAnsi="Trebuchet MS"/>
          <w:color w:val="000000"/>
          <w:sz w:val="20"/>
          <w:szCs w:val="20"/>
        </w:rPr>
      </w:pPr>
      <w:r>
        <w:rPr>
          <w:rFonts w:ascii="Trebuchet MS" w:hAnsi="Trebuchet MS"/>
          <w:color w:val="000000"/>
          <w:sz w:val="20"/>
          <w:szCs w:val="20"/>
        </w:rPr>
        <w:t>18 E todos os seus servos iam ao seu lado; mas todos os quereteus, e todos os peleteus, e todos os giteus, seiscentos homens que o seguiram de Gate, caminhavam adiante do rei.</w:t>
      </w:r>
    </w:p>
    <w:p>
      <w:pPr>
        <w:rPr>
          <w:rFonts w:ascii="Trebuchet MS" w:hAnsi="Trebuchet MS"/>
          <w:color w:val="000000"/>
          <w:sz w:val="20"/>
          <w:szCs w:val="20"/>
        </w:rPr>
      </w:pPr>
      <w:r>
        <w:rPr>
          <w:rFonts w:ascii="Trebuchet MS" w:hAnsi="Trebuchet MS"/>
          <w:color w:val="000000"/>
          <w:sz w:val="20"/>
          <w:szCs w:val="20"/>
        </w:rPr>
        <w:t>19 Disse o rei a Itai, o giteu: Por que irias tu também conosco? Volta e fica-te com o rei, porque és estrangeiro e exilado; torna a teu lugar.</w:t>
      </w:r>
    </w:p>
    <w:p>
      <w:pPr>
        <w:rPr>
          <w:rFonts w:ascii="Trebuchet MS" w:hAnsi="Trebuchet MS"/>
          <w:color w:val="000000"/>
          <w:sz w:val="20"/>
          <w:szCs w:val="20"/>
        </w:rPr>
      </w:pPr>
      <w:r>
        <w:rPr>
          <w:rFonts w:ascii="Trebuchet MS" w:hAnsi="Trebuchet MS"/>
          <w:color w:val="000000"/>
          <w:sz w:val="20"/>
          <w:szCs w:val="20"/>
        </w:rPr>
        <w:t>20 Ontem vieste, e te levaria eu hoje conosco a vaguear? Pois eu vou para onde puder ir; volta, e lei, e contigo teus irmãos; a misericórdia e a fidelidade sejam contigo.</w:t>
      </w:r>
    </w:p>
    <w:p>
      <w:pPr>
        <w:rPr>
          <w:rFonts w:ascii="Trebuchet MS" w:hAnsi="Trebuchet MS"/>
          <w:color w:val="000000"/>
          <w:sz w:val="20"/>
          <w:szCs w:val="20"/>
        </w:rPr>
      </w:pPr>
      <w:r>
        <w:rPr>
          <w:rFonts w:ascii="Trebuchet MS" w:hAnsi="Trebuchet MS"/>
          <w:color w:val="000000"/>
          <w:sz w:val="20"/>
          <w:szCs w:val="20"/>
        </w:rPr>
        <w:t>21 Respondeu, porém, Itai ao rei, e disse: Vive o Senhor, e vive o rei meu senhor, que no lugar em que estiver o rei meu senhor, seja para morte, seja para vida, aí estará também o eu servo.</w:t>
      </w:r>
    </w:p>
    <w:p>
      <w:pPr>
        <w:rPr>
          <w:rFonts w:ascii="Trebuchet MS" w:hAnsi="Trebuchet MS"/>
          <w:color w:val="000000"/>
          <w:sz w:val="20"/>
          <w:szCs w:val="20"/>
        </w:rPr>
      </w:pPr>
      <w:r>
        <w:rPr>
          <w:rFonts w:ascii="Trebuchet MS" w:hAnsi="Trebuchet MS"/>
          <w:color w:val="000000"/>
          <w:sz w:val="20"/>
          <w:szCs w:val="20"/>
        </w:rPr>
        <w:t>22 Então disse Davi a Itai: Vai, pois, e passa adiante. Assim passou Itai, o giteu, e todos os seus homens, e todos os pequeninos que havia com ele.</w:t>
      </w:r>
    </w:p>
    <w:p>
      <w:pPr>
        <w:rPr>
          <w:rFonts w:ascii="Trebuchet MS" w:hAnsi="Trebuchet MS"/>
          <w:color w:val="000000"/>
          <w:sz w:val="20"/>
          <w:szCs w:val="20"/>
        </w:rPr>
      </w:pPr>
      <w:r>
        <w:rPr>
          <w:rFonts w:ascii="Trebuchet MS" w:hAnsi="Trebuchet MS"/>
          <w:color w:val="000000"/>
          <w:sz w:val="20"/>
          <w:szCs w:val="20"/>
        </w:rPr>
        <w:t>23 Toda a terra chorava em alta voz, enquanto todo o povo passava; e o rei atravessou o ribeiro de Cedrom, e todo o povo caminhava na direção do deserto.</w:t>
      </w:r>
    </w:p>
    <w:p>
      <w:pPr>
        <w:rPr>
          <w:rFonts w:ascii="Trebuchet MS" w:hAnsi="Trebuchet MS"/>
          <w:color w:val="000000"/>
          <w:sz w:val="20"/>
          <w:szCs w:val="20"/>
        </w:rPr>
      </w:pPr>
      <w:r>
        <w:rPr>
          <w:rFonts w:ascii="Trebuchet MS" w:hAnsi="Trebuchet MS"/>
          <w:color w:val="000000"/>
          <w:sz w:val="20"/>
          <w:szCs w:val="20"/>
        </w:rPr>
        <w:t>24 E chegou Abiatar; e veio também Zadoque, e com ele todos os levitas que levavam a arca do pacto de Deus; e puseram ali a arca de Deus, até que todo o povo acabou de sair da cidade.</w:t>
      </w:r>
    </w:p>
    <w:p>
      <w:pPr>
        <w:rPr>
          <w:rFonts w:ascii="Trebuchet MS" w:hAnsi="Trebuchet MS"/>
          <w:color w:val="000000"/>
          <w:sz w:val="20"/>
          <w:szCs w:val="20"/>
        </w:rPr>
      </w:pPr>
      <w:r>
        <w:rPr>
          <w:rFonts w:ascii="Trebuchet MS" w:hAnsi="Trebuchet MS"/>
          <w:color w:val="000000"/>
          <w:sz w:val="20"/>
          <w:szCs w:val="20"/>
        </w:rPr>
        <w:t>25 Então disse o rei a Zadoque: Torna a levar a arca de Deus à cidade; pois, se eu achar graça aos olhos do Senhor, ele me fará voltar para lá, e me deixará ver a arca e a sua habitação.</w:t>
      </w:r>
    </w:p>
    <w:p>
      <w:pPr>
        <w:rPr>
          <w:rFonts w:ascii="Trebuchet MS" w:hAnsi="Trebuchet MS"/>
          <w:color w:val="000000"/>
          <w:sz w:val="20"/>
          <w:szCs w:val="20"/>
        </w:rPr>
      </w:pPr>
      <w:r>
        <w:rPr>
          <w:rFonts w:ascii="Trebuchet MS" w:hAnsi="Trebuchet MS"/>
          <w:color w:val="000000"/>
          <w:sz w:val="20"/>
          <w:szCs w:val="20"/>
        </w:rPr>
        <w:t>26 Se ele, porém, disser: Não tenho prazer em ti; eis-me aqui, faça a mim o que bem lhe parecer.</w:t>
      </w:r>
    </w:p>
    <w:p>
      <w:pPr>
        <w:rPr>
          <w:rFonts w:ascii="Trebuchet MS" w:hAnsi="Trebuchet MS"/>
          <w:color w:val="000000"/>
          <w:sz w:val="20"/>
          <w:szCs w:val="20"/>
        </w:rPr>
      </w:pPr>
      <w:r>
        <w:rPr>
          <w:rFonts w:ascii="Trebuchet MS" w:hAnsi="Trebuchet MS"/>
          <w:color w:val="000000"/>
          <w:sz w:val="20"/>
          <w:szCs w:val="20"/>
        </w:rPr>
        <w:t>27 Disse mais o rei a Zadoque, o sacerdote: Não és tu porventura vidente? volta, pois, para a cidade em paz, e contigo também teus dois filhos, Aimaaz, teu filho, e Jônatas, filho de Abiatar.</w:t>
      </w:r>
    </w:p>
    <w:p>
      <w:pPr>
        <w:rPr>
          <w:rFonts w:ascii="Trebuchet MS" w:hAnsi="Trebuchet MS"/>
          <w:color w:val="000000"/>
          <w:sz w:val="20"/>
          <w:szCs w:val="20"/>
        </w:rPr>
      </w:pPr>
      <w:r>
        <w:rPr>
          <w:rFonts w:ascii="Trebuchet MS" w:hAnsi="Trebuchet MS"/>
          <w:color w:val="000000"/>
          <w:sz w:val="20"/>
          <w:szCs w:val="20"/>
        </w:rPr>
        <w:t>28 Vede eu me demorarei nos vaus do deserto até que tenha notícias da vossa parte.</w:t>
      </w:r>
    </w:p>
    <w:p>
      <w:pPr>
        <w:rPr>
          <w:rFonts w:ascii="Trebuchet MS" w:hAnsi="Trebuchet MS"/>
          <w:color w:val="000000"/>
          <w:sz w:val="20"/>
          <w:szCs w:val="20"/>
        </w:rPr>
      </w:pPr>
      <w:r>
        <w:rPr>
          <w:rFonts w:ascii="Trebuchet MS" w:hAnsi="Trebuchet MS"/>
          <w:color w:val="000000"/>
          <w:sz w:val="20"/>
          <w:szCs w:val="20"/>
        </w:rPr>
        <w:t>29 Zadoque, pois, e Abiatar tornaram a levar para Jerusalém a arca de Deus, e ficaram ali.</w:t>
      </w:r>
    </w:p>
    <w:p>
      <w:pPr>
        <w:rPr>
          <w:rFonts w:ascii="Trebuchet MS" w:hAnsi="Trebuchet MS"/>
          <w:color w:val="000000"/>
          <w:sz w:val="20"/>
          <w:szCs w:val="20"/>
        </w:rPr>
      </w:pPr>
      <w:r>
        <w:rPr>
          <w:rFonts w:ascii="Trebuchet MS" w:hAnsi="Trebuchet MS"/>
          <w:color w:val="000000"/>
          <w:sz w:val="20"/>
          <w:szCs w:val="20"/>
        </w:rPr>
        <w:t>30 Mas Davi, subindo pela encosta do monte das Oliveiras, ia chorando; tinha a cabeça coberta, e caminhava com os pés descalços. Também todo o povo que ia com ele tinha a cabeça coberta, e subia chorando sem cessar.</w:t>
      </w:r>
    </w:p>
    <w:p>
      <w:pPr>
        <w:rPr>
          <w:rFonts w:ascii="Trebuchet MS" w:hAnsi="Trebuchet MS"/>
          <w:color w:val="000000"/>
          <w:sz w:val="20"/>
          <w:szCs w:val="20"/>
        </w:rPr>
      </w:pPr>
      <w:r>
        <w:rPr>
          <w:rFonts w:ascii="Trebuchet MS" w:hAnsi="Trebuchet MS"/>
          <w:color w:val="000000"/>
          <w:sz w:val="20"/>
          <w:szCs w:val="20"/>
        </w:rPr>
        <w:t>31 Então disseram a Davi: Aitofel está entre os que conspiraram com Absalão. Pelo que disse Davi: Ó Senhor, torna o conselho de Aitofel em loucura!</w:t>
      </w:r>
    </w:p>
    <w:p>
      <w:pPr>
        <w:rPr>
          <w:rFonts w:ascii="Trebuchet MS" w:hAnsi="Trebuchet MS"/>
          <w:color w:val="000000"/>
          <w:sz w:val="20"/>
          <w:szCs w:val="20"/>
        </w:rPr>
      </w:pPr>
      <w:r>
        <w:rPr>
          <w:rFonts w:ascii="Trebuchet MS" w:hAnsi="Trebuchet MS"/>
          <w:color w:val="000000"/>
          <w:sz w:val="20"/>
          <w:szCs w:val="20"/>
        </w:rPr>
        <w:t>32 Ora, aconteceu que, chegando Davi ao cume, onde se costumava adorar a Deus, Husai, o arquita, veio encontrar-se com ele, com a roupa rasgada e a cabeça coberta de terra.</w:t>
      </w:r>
    </w:p>
    <w:p>
      <w:pPr>
        <w:rPr>
          <w:rFonts w:ascii="Trebuchet MS" w:hAnsi="Trebuchet MS"/>
          <w:color w:val="000000"/>
          <w:sz w:val="20"/>
          <w:szCs w:val="20"/>
        </w:rPr>
      </w:pPr>
      <w:r>
        <w:rPr>
          <w:rFonts w:ascii="Trebuchet MS" w:hAnsi="Trebuchet MS"/>
          <w:color w:val="000000"/>
          <w:sz w:val="20"/>
          <w:szCs w:val="20"/>
        </w:rPr>
        <w:t>33 Disse-lhe Davi: Se fores comigo, ser-me-ás pesado;</w:t>
      </w:r>
    </w:p>
    <w:p>
      <w:pPr>
        <w:rPr>
          <w:rFonts w:ascii="Trebuchet MS" w:hAnsi="Trebuchet MS"/>
          <w:color w:val="000000"/>
          <w:sz w:val="20"/>
          <w:szCs w:val="20"/>
        </w:rPr>
      </w:pPr>
      <w:r>
        <w:rPr>
          <w:rFonts w:ascii="Trebuchet MS" w:hAnsi="Trebuchet MS"/>
          <w:color w:val="000000"/>
          <w:sz w:val="20"/>
          <w:szCs w:val="20"/>
        </w:rPr>
        <w:t>34 porém se voltares para a cidade, e disseres a Absalão: Eu serei, ó rei, teu servo; como fui dantes servo de teu pai, assim agora serei teu servo; dissipar-me-ás então a conselho de Aitofel.</w:t>
      </w:r>
    </w:p>
    <w:p>
      <w:pPr>
        <w:rPr>
          <w:rFonts w:ascii="Trebuchet MS" w:hAnsi="Trebuchet MS"/>
          <w:color w:val="000000"/>
          <w:sz w:val="20"/>
          <w:szCs w:val="20"/>
        </w:rPr>
      </w:pPr>
      <w:r>
        <w:rPr>
          <w:rFonts w:ascii="Trebuchet MS" w:hAnsi="Trebuchet MS"/>
          <w:color w:val="000000"/>
          <w:sz w:val="20"/>
          <w:szCs w:val="20"/>
        </w:rPr>
        <w:t>35 E não estão ali contigo Zadoque e Abiatar, sacerdotes? Portanto, tudo o que ouvires da casa do rei lhes dirás.</w:t>
      </w:r>
    </w:p>
    <w:p>
      <w:pPr>
        <w:rPr>
          <w:rFonts w:ascii="Trebuchet MS" w:hAnsi="Trebuchet MS"/>
          <w:color w:val="000000"/>
          <w:sz w:val="20"/>
          <w:szCs w:val="20"/>
        </w:rPr>
      </w:pPr>
      <w:r>
        <w:rPr>
          <w:rFonts w:ascii="Trebuchet MS" w:hAnsi="Trebuchet MS"/>
          <w:color w:val="000000"/>
          <w:sz w:val="20"/>
          <w:szCs w:val="20"/>
        </w:rPr>
        <w:t>36 Eis que estão também ali com eles seus dois filhos, Aimaaz, filho de Zadoque, e Jônatas, filho de Abiatar; por eles me avisareis de tudo o que ouvirdes.</w:t>
      </w:r>
    </w:p>
    <w:p>
      <w:pPr>
        <w:rPr>
          <w:rFonts w:ascii="Trebuchet MS" w:hAnsi="Trebuchet MS"/>
          <w:color w:val="000000"/>
          <w:sz w:val="20"/>
          <w:szCs w:val="20"/>
        </w:rPr>
      </w:pPr>
      <w:r>
        <w:rPr>
          <w:rFonts w:ascii="Trebuchet MS" w:hAnsi="Trebuchet MS"/>
          <w:color w:val="000000"/>
          <w:sz w:val="20"/>
          <w:szCs w:val="20"/>
        </w:rPr>
        <w:t>37 Husai, pois, amigo de Davi, voltou para a cidade. E Absalão entrou em Jerusalém.</w:t>
      </w:r>
    </w:p>
    <w:p>
      <w:pPr>
        <w:pStyle w:val="P13"/>
        <w:rPr>
          <w:rFonts w:ascii="Trebuchet MS" w:hAnsi="Trebuchet MS"/>
          <w:color w:val="000000"/>
          <w:sz w:val="22"/>
          <w:szCs w:val="22"/>
        </w:rPr>
      </w:pPr>
      <w:bookmarkStart w:id="308" w:name="_Toc147528239"/>
      <w:r>
        <w:rPr>
          <w:rFonts w:ascii="Trebuchet MS" w:hAnsi="Trebuchet MS"/>
          <w:color w:val="000000"/>
          <w:sz w:val="22"/>
          <w:szCs w:val="22"/>
        </w:rPr>
        <w:t xml:space="preserve"> II SAMUEL 16</w:t>
      </w:r>
      <w:bookmarkEnd w:id="308"/>
    </w:p>
    <w:p>
      <w:pPr>
        <w:rPr>
          <w:rFonts w:ascii="Trebuchet MS" w:hAnsi="Trebuchet MS"/>
          <w:color w:val="000000"/>
          <w:sz w:val="20"/>
          <w:szCs w:val="20"/>
        </w:rPr>
      </w:pPr>
      <w:r>
        <w:rPr>
          <w:rFonts w:ascii="Trebuchet MS" w:hAnsi="Trebuchet MS"/>
          <w:color w:val="000000"/>
          <w:sz w:val="20"/>
          <w:szCs w:val="20"/>
        </w:rPr>
        <w:t>1 Tendo Davi passado um pouco além do cume, eis que Ziba, o moço de Mefibosete, veio encontrar-se com ele, com um par de jumentos albardados, e sobre eles duzentos pães, cem cachos de passas, e cem de frutas de verão e um odre de vinho.</w:t>
      </w:r>
    </w:p>
    <w:p>
      <w:pPr>
        <w:rPr>
          <w:rFonts w:ascii="Trebuchet MS" w:hAnsi="Trebuchet MS"/>
          <w:color w:val="000000"/>
          <w:sz w:val="20"/>
          <w:szCs w:val="20"/>
        </w:rPr>
      </w:pPr>
      <w:r>
        <w:rPr>
          <w:rFonts w:ascii="Trebuchet MS" w:hAnsi="Trebuchet MS"/>
          <w:color w:val="000000"/>
          <w:sz w:val="20"/>
          <w:szCs w:val="20"/>
        </w:rPr>
        <w:t>2 Perguntou, pois, o rei a Ziba: Que pretendes com isso? Respondeu Ziba: Os jumentos são para a casa do rei, para se montarem neles; e o pão e as frutas de verão para os moços comerem; e o vinho para os cansados no deserto beberem.</w:t>
      </w:r>
    </w:p>
    <w:p>
      <w:pPr>
        <w:rPr>
          <w:rFonts w:ascii="Trebuchet MS" w:hAnsi="Trebuchet MS"/>
          <w:color w:val="000000"/>
          <w:sz w:val="20"/>
          <w:szCs w:val="20"/>
        </w:rPr>
      </w:pPr>
      <w:r>
        <w:rPr>
          <w:rFonts w:ascii="Trebuchet MS" w:hAnsi="Trebuchet MS"/>
          <w:color w:val="000000"/>
          <w:sz w:val="20"/>
          <w:szCs w:val="20"/>
        </w:rPr>
        <w:t>3 Perguntou ainda o rei: E onde está o filho de teu senhor? Respondeu Ziba ao rei: Eis que permanece em Jerusalém, pois disse: Hoje a casa de Israel me restituirá o reino de meu pai.</w:t>
      </w:r>
    </w:p>
    <w:p>
      <w:pPr>
        <w:rPr>
          <w:rFonts w:ascii="Trebuchet MS" w:hAnsi="Trebuchet MS"/>
          <w:color w:val="000000"/>
          <w:sz w:val="20"/>
          <w:szCs w:val="20"/>
        </w:rPr>
      </w:pPr>
      <w:r>
        <w:rPr>
          <w:rFonts w:ascii="Trebuchet MS" w:hAnsi="Trebuchet MS"/>
          <w:color w:val="000000"/>
          <w:sz w:val="20"/>
          <w:szCs w:val="20"/>
        </w:rPr>
        <w:t>4 Então disse o rei a Ziba: Eis que tudo quanto pertencia a Mefibosete é teu. Ao que Ziba, inclinando-se, disse: Que eu ache graça aos teus olhos, ó rei meu senhor.</w:t>
      </w:r>
    </w:p>
    <w:p>
      <w:pPr>
        <w:rPr>
          <w:rFonts w:ascii="Trebuchet MS" w:hAnsi="Trebuchet MS"/>
          <w:color w:val="000000"/>
          <w:sz w:val="20"/>
          <w:szCs w:val="20"/>
        </w:rPr>
      </w:pPr>
      <w:r>
        <w:rPr>
          <w:rFonts w:ascii="Trebuchet MS" w:hAnsi="Trebuchet MS"/>
          <w:color w:val="000000"/>
          <w:sz w:val="20"/>
          <w:szCs w:val="20"/>
        </w:rPr>
        <w:t>5 Tendo o rei Davi chegado a Baurim, veio saindo dali um homem da linhagem da casa de Saul, cujo nome era Simei, filho de Gêra; e, adiantando-se, proferia maldições.</w:t>
      </w:r>
    </w:p>
    <w:p>
      <w:pPr>
        <w:rPr>
          <w:rFonts w:ascii="Trebuchet MS" w:hAnsi="Trebuchet MS"/>
          <w:color w:val="000000"/>
          <w:sz w:val="20"/>
          <w:szCs w:val="20"/>
        </w:rPr>
      </w:pPr>
      <w:r>
        <w:rPr>
          <w:rFonts w:ascii="Trebuchet MS" w:hAnsi="Trebuchet MS"/>
          <w:color w:val="000000"/>
          <w:sz w:val="20"/>
          <w:szCs w:val="20"/>
        </w:rPr>
        <w:t>6 Também atirava pedras contra Davi e todos os seus servos, ainda que todo o povo e todos os valorosos iam à direita e à esquerda do rei.</w:t>
      </w:r>
    </w:p>
    <w:p>
      <w:pPr>
        <w:rPr>
          <w:rFonts w:ascii="Trebuchet MS" w:hAnsi="Trebuchet MS"/>
          <w:color w:val="000000"/>
          <w:sz w:val="20"/>
          <w:szCs w:val="20"/>
        </w:rPr>
      </w:pPr>
      <w:r>
        <w:rPr>
          <w:rFonts w:ascii="Trebuchet MS" w:hAnsi="Trebuchet MS"/>
          <w:color w:val="000000"/>
          <w:sz w:val="20"/>
          <w:szCs w:val="20"/>
        </w:rPr>
        <w:t>7 E, amaldiçoando-o Simei, assim dizia: Sai, sai, homem sanguinário, homem de Belial!</w:t>
      </w:r>
    </w:p>
    <w:p>
      <w:pPr>
        <w:rPr>
          <w:rFonts w:ascii="Trebuchet MS" w:hAnsi="Trebuchet MS"/>
          <w:color w:val="000000"/>
          <w:sz w:val="20"/>
          <w:szCs w:val="20"/>
        </w:rPr>
      </w:pPr>
      <w:r>
        <w:rPr>
          <w:rFonts w:ascii="Trebuchet MS" w:hAnsi="Trebuchet MS"/>
          <w:color w:val="000000"/>
          <w:sz w:val="20"/>
          <w:szCs w:val="20"/>
        </w:rPr>
        <w:t>8 O Senhor te deu agora a paga de todo o sangue da casa de Saul, em cujo lugar tens reinado; já entregou o Senhor o reino na mão de Absalão, teu filho; e eis-te agora na desgraça, pois és um homem sanguinário.</w:t>
      </w:r>
    </w:p>
    <w:p>
      <w:pPr>
        <w:rPr>
          <w:rFonts w:ascii="Trebuchet MS" w:hAnsi="Trebuchet MS"/>
          <w:color w:val="000000"/>
          <w:sz w:val="20"/>
          <w:szCs w:val="20"/>
        </w:rPr>
      </w:pPr>
      <w:r>
        <w:rPr>
          <w:rFonts w:ascii="Trebuchet MS" w:hAnsi="Trebuchet MS"/>
          <w:color w:val="000000"/>
          <w:sz w:val="20"/>
          <w:szCs w:val="20"/>
        </w:rPr>
        <w:t>9 Então Abisai, filho de Zeruia, disse ao rei: Por que esse cão morto amaldiçoaria ao rei meu senhor? Deixa-me passar e tirar-lhe a cabeça.</w:t>
      </w:r>
    </w:p>
    <w:p>
      <w:pPr>
        <w:rPr>
          <w:rFonts w:ascii="Trebuchet MS" w:hAnsi="Trebuchet MS"/>
          <w:color w:val="000000"/>
          <w:sz w:val="20"/>
          <w:szCs w:val="20"/>
        </w:rPr>
      </w:pPr>
      <w:r>
        <w:rPr>
          <w:rFonts w:ascii="Trebuchet MS" w:hAnsi="Trebuchet MS"/>
          <w:color w:val="000000"/>
          <w:sz w:val="20"/>
          <w:szCs w:val="20"/>
        </w:rPr>
        <w:t>10 Disse, porém, o rei: Que tenho eu convosco, filhos de Zeruia? Por ele amaldiçoar e por lhe ter dito o Senhor: Amaldiçoa a Davi; quem dirá: Por que assim fizeste?</w:t>
      </w:r>
    </w:p>
    <w:p>
      <w:pPr>
        <w:rPr>
          <w:rFonts w:ascii="Trebuchet MS" w:hAnsi="Trebuchet MS"/>
          <w:color w:val="000000"/>
          <w:sz w:val="20"/>
          <w:szCs w:val="20"/>
        </w:rPr>
      </w:pPr>
      <w:r>
        <w:rPr>
          <w:rFonts w:ascii="Trebuchet MS" w:hAnsi="Trebuchet MS"/>
          <w:color w:val="000000"/>
          <w:sz w:val="20"/>
          <w:szCs w:val="20"/>
        </w:rPr>
        <w:t>11 Disse mais Davi a Abisai, e a todos os seus servos: Eis que meu filho, que saiu das minhas entranhas, procura tirar-me a vida; quanto mais ainda esse benjamita? Deixai-o; deixai que amaldiçoe, porque o Senhor lho ordenou.</w:t>
      </w:r>
    </w:p>
    <w:p>
      <w:pPr>
        <w:rPr>
          <w:rFonts w:ascii="Trebuchet MS" w:hAnsi="Trebuchet MS"/>
          <w:color w:val="000000"/>
          <w:sz w:val="20"/>
          <w:szCs w:val="20"/>
        </w:rPr>
      </w:pPr>
      <w:r>
        <w:rPr>
          <w:rFonts w:ascii="Trebuchet MS" w:hAnsi="Trebuchet MS"/>
          <w:color w:val="000000"/>
          <w:sz w:val="20"/>
          <w:szCs w:val="20"/>
        </w:rPr>
        <w:t>12 Porventura o Senhor olhará para a minha aflição, e me pagará com bem a maldição deste dia.</w:t>
      </w:r>
    </w:p>
    <w:p>
      <w:pPr>
        <w:rPr>
          <w:rFonts w:ascii="Trebuchet MS" w:hAnsi="Trebuchet MS"/>
          <w:color w:val="000000"/>
          <w:sz w:val="20"/>
          <w:szCs w:val="20"/>
        </w:rPr>
      </w:pPr>
      <w:r>
        <w:rPr>
          <w:rFonts w:ascii="Trebuchet MS" w:hAnsi="Trebuchet MS"/>
          <w:color w:val="000000"/>
          <w:sz w:val="20"/>
          <w:szCs w:val="20"/>
        </w:rPr>
        <w:t>13 Prosseguiam, pois, o seu caminho, Davi e os seus homens, enquanto Simei ia pela encosta do monte, defronte dele, caminhando e amaldiçoando, e atirava pedras contra ele, e levantava poeira.</w:t>
      </w:r>
    </w:p>
    <w:p>
      <w:pPr>
        <w:rPr>
          <w:rFonts w:ascii="Trebuchet MS" w:hAnsi="Trebuchet MS"/>
          <w:color w:val="000000"/>
          <w:sz w:val="20"/>
          <w:szCs w:val="20"/>
        </w:rPr>
      </w:pPr>
      <w:r>
        <w:rPr>
          <w:rFonts w:ascii="Trebuchet MS" w:hAnsi="Trebuchet MS"/>
          <w:color w:val="000000"/>
          <w:sz w:val="20"/>
          <w:szCs w:val="20"/>
        </w:rPr>
        <w:t>14 E o rei e todo o povo que ia com ele chegaram cansados ao Jordão; e ali descansaram.</w:t>
      </w:r>
    </w:p>
    <w:p>
      <w:pPr>
        <w:rPr>
          <w:rFonts w:ascii="Trebuchet MS" w:hAnsi="Trebuchet MS"/>
          <w:color w:val="000000"/>
          <w:sz w:val="20"/>
          <w:szCs w:val="20"/>
        </w:rPr>
      </w:pPr>
      <w:r>
        <w:rPr>
          <w:rFonts w:ascii="Trebuchet MS" w:hAnsi="Trebuchet MS"/>
          <w:color w:val="000000"/>
          <w:sz w:val="20"/>
          <w:szCs w:val="20"/>
        </w:rPr>
        <w:t>15 Absalão e todo o povo, os homens de Israel, vieram a Jerusalém; e Aitofel estava com ele.</w:t>
      </w:r>
    </w:p>
    <w:p>
      <w:pPr>
        <w:rPr>
          <w:rFonts w:ascii="Trebuchet MS" w:hAnsi="Trebuchet MS"/>
          <w:color w:val="000000"/>
          <w:sz w:val="20"/>
          <w:szCs w:val="20"/>
        </w:rPr>
      </w:pPr>
      <w:r>
        <w:rPr>
          <w:rFonts w:ascii="Trebuchet MS" w:hAnsi="Trebuchet MS"/>
          <w:color w:val="000000"/>
          <w:sz w:val="20"/>
          <w:szCs w:val="20"/>
        </w:rPr>
        <w:t>16 E chegando Husai, o arquita, amigo de Davi, a Absalão, disse-lhe: Viva o rei, viva o rei!</w:t>
      </w:r>
    </w:p>
    <w:p>
      <w:pPr>
        <w:rPr>
          <w:rFonts w:ascii="Trebuchet MS" w:hAnsi="Trebuchet MS"/>
          <w:color w:val="000000"/>
          <w:sz w:val="20"/>
          <w:szCs w:val="20"/>
        </w:rPr>
      </w:pPr>
      <w:r>
        <w:rPr>
          <w:rFonts w:ascii="Trebuchet MS" w:hAnsi="Trebuchet MS"/>
          <w:color w:val="000000"/>
          <w:sz w:val="20"/>
          <w:szCs w:val="20"/>
        </w:rPr>
        <w:t>17 Absalão, porém, perguntou a Husai: E esta a tua benevolência para com o teu amigo? Por que não foste com o teu amigo?</w:t>
      </w:r>
    </w:p>
    <w:p>
      <w:pPr>
        <w:rPr>
          <w:rFonts w:ascii="Trebuchet MS" w:hAnsi="Trebuchet MS"/>
          <w:color w:val="000000"/>
          <w:sz w:val="20"/>
          <w:szCs w:val="20"/>
        </w:rPr>
      </w:pPr>
      <w:r>
        <w:rPr>
          <w:rFonts w:ascii="Trebuchet MS" w:hAnsi="Trebuchet MS"/>
          <w:color w:val="000000"/>
          <w:sz w:val="20"/>
          <w:szCs w:val="20"/>
        </w:rPr>
        <w:t>18 Respondeu-lhe Husai: Não; pois aquele a quem o Senhor, e este povo, e todos os homens de Israel têm escolhido, dele serei e com ele ficarei.</w:t>
      </w:r>
    </w:p>
    <w:p>
      <w:pPr>
        <w:rPr>
          <w:rFonts w:ascii="Trebuchet MS" w:hAnsi="Trebuchet MS"/>
          <w:color w:val="000000"/>
          <w:sz w:val="20"/>
          <w:szCs w:val="20"/>
        </w:rPr>
      </w:pPr>
      <w:r>
        <w:rPr>
          <w:rFonts w:ascii="Trebuchet MS" w:hAnsi="Trebuchet MS"/>
          <w:color w:val="000000"/>
          <w:sz w:val="20"/>
          <w:szCs w:val="20"/>
        </w:rPr>
        <w:t>19 E, demais disto, a quem serviria eu? Porventura não seria a seu filho? como servi a teu pai, assim servirei a ti.</w:t>
      </w:r>
    </w:p>
    <w:p>
      <w:pPr>
        <w:rPr>
          <w:rFonts w:ascii="Trebuchet MS" w:hAnsi="Trebuchet MS"/>
          <w:color w:val="000000"/>
          <w:sz w:val="20"/>
          <w:szCs w:val="20"/>
        </w:rPr>
      </w:pPr>
      <w:r>
        <w:rPr>
          <w:rFonts w:ascii="Trebuchet MS" w:hAnsi="Trebuchet MS"/>
          <w:color w:val="000000"/>
          <w:sz w:val="20"/>
          <w:szCs w:val="20"/>
        </w:rPr>
        <w:t>20 Então disse Absalão a Aitofel: Dai o vosso conselho sobre o que devemos fazer.</w:t>
      </w:r>
    </w:p>
    <w:p>
      <w:pPr>
        <w:rPr>
          <w:rFonts w:ascii="Trebuchet MS" w:hAnsi="Trebuchet MS"/>
          <w:color w:val="000000"/>
          <w:sz w:val="20"/>
          <w:szCs w:val="20"/>
        </w:rPr>
      </w:pPr>
      <w:r>
        <w:rPr>
          <w:rFonts w:ascii="Trebuchet MS" w:hAnsi="Trebuchet MS"/>
          <w:color w:val="000000"/>
          <w:sz w:val="20"/>
          <w:szCs w:val="20"/>
        </w:rPr>
        <w:t>21 Respondeu Aitofel a Absalão: Entra às concubinas de teu pai, que ele deixou para guardarem a casa; e assim todo o Israel ouvirá que te fizeste aborrecível para com teu pai, e se fortalecerão as mãos de todos os que estão contigo.</w:t>
      </w:r>
    </w:p>
    <w:p>
      <w:pPr>
        <w:rPr>
          <w:rFonts w:ascii="Trebuchet MS" w:hAnsi="Trebuchet MS"/>
          <w:color w:val="000000"/>
          <w:sz w:val="20"/>
          <w:szCs w:val="20"/>
        </w:rPr>
      </w:pPr>
      <w:r>
        <w:rPr>
          <w:rFonts w:ascii="Trebuchet MS" w:hAnsi="Trebuchet MS"/>
          <w:color w:val="000000"/>
          <w:sz w:val="20"/>
          <w:szCs w:val="20"/>
        </w:rPr>
        <w:t>22 Estenderam, pois, para Absalão uma tenda no terraço; e entrou Absalão às concubinas de seu pai, à vista de todo o Israel.</w:t>
      </w:r>
    </w:p>
    <w:p>
      <w:pPr>
        <w:rPr>
          <w:rFonts w:ascii="Trebuchet MS" w:hAnsi="Trebuchet MS"/>
          <w:color w:val="000000"/>
          <w:sz w:val="20"/>
          <w:szCs w:val="20"/>
        </w:rPr>
      </w:pPr>
      <w:r>
        <w:rPr>
          <w:rFonts w:ascii="Trebuchet MS" w:hAnsi="Trebuchet MS"/>
          <w:color w:val="000000"/>
          <w:sz w:val="20"/>
          <w:szCs w:val="20"/>
        </w:rPr>
        <w:t>23 E o conselho que Aitofel dava naqueles dias era como se o oráculo de Deus se consultara; tal era todo o conselho de Aitofel, tanto para com Davi como para Absalão.</w:t>
      </w:r>
    </w:p>
    <w:p>
      <w:pPr>
        <w:pStyle w:val="P13"/>
        <w:rPr>
          <w:rFonts w:ascii="Trebuchet MS" w:hAnsi="Trebuchet MS"/>
          <w:color w:val="000000"/>
          <w:sz w:val="22"/>
          <w:szCs w:val="22"/>
        </w:rPr>
      </w:pPr>
      <w:bookmarkStart w:id="309" w:name="_Toc147528240"/>
      <w:r>
        <w:rPr>
          <w:rFonts w:ascii="Trebuchet MS" w:hAnsi="Trebuchet MS"/>
          <w:color w:val="000000"/>
          <w:sz w:val="22"/>
          <w:szCs w:val="22"/>
        </w:rPr>
        <w:t xml:space="preserve"> II SAMUEL 17</w:t>
      </w:r>
      <w:bookmarkEnd w:id="309"/>
    </w:p>
    <w:p>
      <w:pPr>
        <w:rPr>
          <w:rFonts w:ascii="Trebuchet MS" w:hAnsi="Trebuchet MS"/>
          <w:color w:val="000000"/>
          <w:sz w:val="20"/>
          <w:szCs w:val="20"/>
        </w:rPr>
      </w:pPr>
      <w:r>
        <w:rPr>
          <w:rFonts w:ascii="Trebuchet MS" w:hAnsi="Trebuchet MS"/>
          <w:color w:val="000000"/>
          <w:sz w:val="20"/>
          <w:szCs w:val="20"/>
        </w:rPr>
        <w:t>1 Disse mais Aitofel a Absalão: Deixa-me escolher doze mil homens, e me levantarei, e perseguirei a Davi esta noite.</w:t>
      </w:r>
    </w:p>
    <w:p>
      <w:pPr>
        <w:rPr>
          <w:rFonts w:ascii="Trebuchet MS" w:hAnsi="Trebuchet MS"/>
          <w:color w:val="000000"/>
          <w:sz w:val="20"/>
          <w:szCs w:val="20"/>
        </w:rPr>
      </w:pPr>
      <w:r>
        <w:rPr>
          <w:rFonts w:ascii="Trebuchet MS" w:hAnsi="Trebuchet MS"/>
          <w:color w:val="000000"/>
          <w:sz w:val="20"/>
          <w:szCs w:val="20"/>
        </w:rPr>
        <w:t>2 Irei sobre ele, enquanto está cansado, e fraco de mãos, e o espantarei: então fugirá todo o povo que está com ele. Ferirei tão-somente o rei;</w:t>
      </w:r>
    </w:p>
    <w:p>
      <w:pPr>
        <w:rPr>
          <w:rFonts w:ascii="Trebuchet MS" w:hAnsi="Trebuchet MS"/>
          <w:color w:val="000000"/>
          <w:sz w:val="20"/>
          <w:szCs w:val="20"/>
        </w:rPr>
      </w:pPr>
      <w:r>
        <w:rPr>
          <w:rFonts w:ascii="Trebuchet MS" w:hAnsi="Trebuchet MS"/>
          <w:color w:val="000000"/>
          <w:sz w:val="20"/>
          <w:szCs w:val="20"/>
        </w:rPr>
        <w:t>3 e farei tornar a ti todo o povo, como uma noiva à casa do seu esposo; pois é a vida dum só homem que tu buscas; assim todo o povo estará em paz.</w:t>
      </w:r>
    </w:p>
    <w:p>
      <w:pPr>
        <w:rPr>
          <w:rFonts w:ascii="Trebuchet MS" w:hAnsi="Trebuchet MS"/>
          <w:color w:val="000000"/>
          <w:sz w:val="20"/>
          <w:szCs w:val="20"/>
        </w:rPr>
      </w:pPr>
      <w:r>
        <w:rPr>
          <w:rFonts w:ascii="Trebuchet MS" w:hAnsi="Trebuchet MS"/>
          <w:color w:val="000000"/>
          <w:sz w:val="20"/>
          <w:szCs w:val="20"/>
        </w:rPr>
        <w:t>4 E este conselho agradou a Absalão, e a todos os anciãos de Israel.</w:t>
      </w:r>
    </w:p>
    <w:p>
      <w:pPr>
        <w:rPr>
          <w:rFonts w:ascii="Trebuchet MS" w:hAnsi="Trebuchet MS"/>
          <w:color w:val="000000"/>
          <w:sz w:val="20"/>
          <w:szCs w:val="20"/>
        </w:rPr>
      </w:pPr>
      <w:r>
        <w:rPr>
          <w:rFonts w:ascii="Trebuchet MS" w:hAnsi="Trebuchet MS"/>
          <w:color w:val="000000"/>
          <w:sz w:val="20"/>
          <w:szCs w:val="20"/>
        </w:rPr>
        <w:t>5 Disse, porém, Absalão: Chamai agora a Husai, o arquita, e ouçamos também o que ele diz.</w:t>
      </w:r>
    </w:p>
    <w:p>
      <w:pPr>
        <w:rPr>
          <w:rFonts w:ascii="Trebuchet MS" w:hAnsi="Trebuchet MS"/>
          <w:color w:val="000000"/>
          <w:sz w:val="20"/>
          <w:szCs w:val="20"/>
        </w:rPr>
      </w:pPr>
      <w:r>
        <w:rPr>
          <w:rFonts w:ascii="Trebuchet MS" w:hAnsi="Trebuchet MS"/>
          <w:color w:val="000000"/>
          <w:sz w:val="20"/>
          <w:szCs w:val="20"/>
        </w:rPr>
        <w:t>6 Quando Husai chegou a Absalão, este lhe disse: Desta maneira falou Aitofel; faremos conforme a sua palavra? Se não, fala tu.</w:t>
      </w:r>
    </w:p>
    <w:p>
      <w:pPr>
        <w:rPr>
          <w:rFonts w:ascii="Trebuchet MS" w:hAnsi="Trebuchet MS"/>
          <w:color w:val="000000"/>
          <w:sz w:val="20"/>
          <w:szCs w:val="20"/>
        </w:rPr>
      </w:pPr>
      <w:r>
        <w:rPr>
          <w:rFonts w:ascii="Trebuchet MS" w:hAnsi="Trebuchet MS"/>
          <w:color w:val="000000"/>
          <w:sz w:val="20"/>
          <w:szCs w:val="20"/>
        </w:rPr>
        <w:t>7 Então disse Husai a Absalão: O conselho que Aitofel deu esta vez não é bom.</w:t>
      </w:r>
    </w:p>
    <w:p>
      <w:pPr>
        <w:rPr>
          <w:rFonts w:ascii="Trebuchet MS" w:hAnsi="Trebuchet MS"/>
          <w:color w:val="000000"/>
          <w:sz w:val="20"/>
          <w:szCs w:val="20"/>
        </w:rPr>
      </w:pPr>
      <w:r>
        <w:rPr>
          <w:rFonts w:ascii="Trebuchet MS" w:hAnsi="Trebuchet MS"/>
          <w:color w:val="000000"/>
          <w:sz w:val="20"/>
          <w:szCs w:val="20"/>
        </w:rPr>
        <w:t>8 Acrescentou Husai: Tu bem sabes que teu pai e os seus homens são valentes, e que estão com o espírito amargurado, como a ursa no campo, roubada dos seus cachorros; além disso teu pai é homem de guerra, e não passará a noite com o povo.</w:t>
      </w:r>
    </w:p>
    <w:p>
      <w:pPr>
        <w:rPr>
          <w:rFonts w:ascii="Trebuchet MS" w:hAnsi="Trebuchet MS"/>
          <w:color w:val="000000"/>
          <w:sz w:val="20"/>
          <w:szCs w:val="20"/>
        </w:rPr>
      </w:pPr>
      <w:r>
        <w:rPr>
          <w:rFonts w:ascii="Trebuchet MS" w:hAnsi="Trebuchet MS"/>
          <w:color w:val="000000"/>
          <w:sz w:val="20"/>
          <w:szCs w:val="20"/>
        </w:rPr>
        <w:t>9 Eis que agora está ele escondido nalguma cova, ou em qualquer outro lugar; e será que, caindo alguns no primeiro ataque, todo o que o ouvir dirá: Houve morticínio entre o povo que segue a Absalão.</w:t>
      </w:r>
    </w:p>
    <w:p>
      <w:pPr>
        <w:rPr>
          <w:rFonts w:ascii="Trebuchet MS" w:hAnsi="Trebuchet MS"/>
          <w:color w:val="000000"/>
          <w:sz w:val="20"/>
          <w:szCs w:val="20"/>
        </w:rPr>
      </w:pPr>
      <w:r>
        <w:rPr>
          <w:rFonts w:ascii="Trebuchet MS" w:hAnsi="Trebuchet MS"/>
          <w:color w:val="000000"/>
          <w:sz w:val="20"/>
          <w:szCs w:val="20"/>
        </w:rPr>
        <w:t>10 Então até o homem valente, cujo coração é como coração de leão, sem dúvida desmaiará; porque todo o Israel sabe que teu pai é valoroso, e que são valentes os que estão com ele.</w:t>
      </w:r>
    </w:p>
    <w:p>
      <w:pPr>
        <w:rPr>
          <w:rFonts w:ascii="Trebuchet MS" w:hAnsi="Trebuchet MS"/>
          <w:color w:val="000000"/>
          <w:sz w:val="20"/>
          <w:szCs w:val="20"/>
        </w:rPr>
      </w:pPr>
      <w:r>
        <w:rPr>
          <w:rFonts w:ascii="Trebuchet MS" w:hAnsi="Trebuchet MS"/>
          <w:color w:val="000000"/>
          <w:sz w:val="20"/>
          <w:szCs w:val="20"/>
        </w:rPr>
        <w:t>11 Eu, porém, aconselho que com toda a pressa se ajunte a ti todo o Israel, desde Dã até Berseba, em multidão como a areia do mar; e que tu em pessoa vás à peleja.</w:t>
      </w:r>
    </w:p>
    <w:p>
      <w:pPr>
        <w:rPr>
          <w:rFonts w:ascii="Trebuchet MS" w:hAnsi="Trebuchet MS"/>
          <w:color w:val="000000"/>
          <w:sz w:val="20"/>
          <w:szCs w:val="20"/>
        </w:rPr>
      </w:pPr>
      <w:r>
        <w:rPr>
          <w:rFonts w:ascii="Trebuchet MS" w:hAnsi="Trebuchet MS"/>
          <w:color w:val="000000"/>
          <w:sz w:val="20"/>
          <w:szCs w:val="20"/>
        </w:rPr>
        <w:t>12 Então iremos a ele, em qualquer lugar em que se achar, e desceremos sobre ele, como o orvalho cai sobre a terra; e não ficará dele e de todos os homens que estão com ele nem sequer um só.</w:t>
      </w:r>
    </w:p>
    <w:p>
      <w:pPr>
        <w:rPr>
          <w:rFonts w:ascii="Trebuchet MS" w:hAnsi="Trebuchet MS"/>
          <w:color w:val="000000"/>
          <w:sz w:val="20"/>
          <w:szCs w:val="20"/>
        </w:rPr>
      </w:pPr>
      <w:r>
        <w:rPr>
          <w:rFonts w:ascii="Trebuchet MS" w:hAnsi="Trebuchet MS"/>
          <w:color w:val="000000"/>
          <w:sz w:val="20"/>
          <w:szCs w:val="20"/>
        </w:rPr>
        <w:t>13 se ele, porém, se retirar para alguma cidade, todo o Israel trará cordas àquela cidade, e arrastá-la-emos até o ribeiro, até que não se ache ali nem uma só pedrinha</w:t>
      </w:r>
    </w:p>
    <w:p>
      <w:pPr>
        <w:rPr>
          <w:rFonts w:ascii="Trebuchet MS" w:hAnsi="Trebuchet MS"/>
          <w:color w:val="000000"/>
          <w:sz w:val="20"/>
          <w:szCs w:val="20"/>
        </w:rPr>
      </w:pPr>
      <w:r>
        <w:rPr>
          <w:rFonts w:ascii="Trebuchet MS" w:hAnsi="Trebuchet MS"/>
          <w:color w:val="000000"/>
          <w:sz w:val="20"/>
          <w:szCs w:val="20"/>
        </w:rPr>
        <w:t>14 Então Absalão e todos os homens e Israel disseram: Melhor é o conselho de Husai, o arquita, do que o conselho de Aitofel: Porque assim o Senhor o ordenara, para aniquilar o bom conselho de Aitofel, a fim de trazer o mal sobre Absalão.</w:t>
      </w:r>
    </w:p>
    <w:p>
      <w:pPr>
        <w:rPr>
          <w:rFonts w:ascii="Trebuchet MS" w:hAnsi="Trebuchet MS"/>
          <w:color w:val="000000"/>
          <w:sz w:val="20"/>
          <w:szCs w:val="20"/>
        </w:rPr>
      </w:pPr>
      <w:r>
        <w:rPr>
          <w:rFonts w:ascii="Trebuchet MS" w:hAnsi="Trebuchet MS"/>
          <w:color w:val="000000"/>
          <w:sz w:val="20"/>
          <w:szCs w:val="20"/>
        </w:rPr>
        <w:t>15 Também disse Husai a Zadoque e a Abiatar, sacerdotes: Assim e assim aconselhou Aitofel a Absalão e aos anciãos de Israel; porém eu aconselhei assim e assim.</w:t>
      </w:r>
    </w:p>
    <w:p>
      <w:pPr>
        <w:rPr>
          <w:rFonts w:ascii="Trebuchet MS" w:hAnsi="Trebuchet MS"/>
          <w:color w:val="000000"/>
          <w:sz w:val="20"/>
          <w:szCs w:val="20"/>
        </w:rPr>
      </w:pPr>
      <w:r>
        <w:rPr>
          <w:rFonts w:ascii="Trebuchet MS" w:hAnsi="Trebuchet MS"/>
          <w:color w:val="000000"/>
          <w:sz w:val="20"/>
          <w:szCs w:val="20"/>
        </w:rPr>
        <w:t>16 Agora, pois, mandai apressadamente avisar a Davi, dizendo: Não passes esta noite nos vaus do deserto; mas passa sem falta à outra banda, para que não seja devorado o rei, e todo o povo que com ele está.</w:t>
      </w:r>
    </w:p>
    <w:p>
      <w:pPr>
        <w:rPr>
          <w:rFonts w:ascii="Trebuchet MS" w:hAnsi="Trebuchet MS"/>
          <w:color w:val="000000"/>
          <w:sz w:val="20"/>
          <w:szCs w:val="20"/>
        </w:rPr>
      </w:pPr>
      <w:r>
        <w:rPr>
          <w:rFonts w:ascii="Trebuchet MS" w:hAnsi="Trebuchet MS"/>
          <w:color w:val="000000"/>
          <w:sz w:val="20"/>
          <w:szCs w:val="20"/>
        </w:rPr>
        <w:t>17 Ora, Jônatas e Aimaaz estavam esperando junto a En-Rogel; e foi uma criada, e lhes avisou, para que eles fossem e o dissessem ao rei Davi; pois não deviam ser vistos entrando na cidade.</w:t>
      </w:r>
    </w:p>
    <w:p>
      <w:pPr>
        <w:rPr>
          <w:rFonts w:ascii="Trebuchet MS" w:hAnsi="Trebuchet MS"/>
          <w:color w:val="000000"/>
          <w:sz w:val="20"/>
          <w:szCs w:val="20"/>
        </w:rPr>
      </w:pPr>
      <w:r>
        <w:rPr>
          <w:rFonts w:ascii="Trebuchet MS" w:hAnsi="Trebuchet MS"/>
          <w:color w:val="000000"/>
          <w:sz w:val="20"/>
          <w:szCs w:val="20"/>
        </w:rPr>
        <w:t>18 Viu-os todavia um moço, e avisou a Absalão. Ambos, porém, partiram apressadamente, e entraram em casa de um homem, em Baurim, o qual tinha no pátio de sua casa um poço, para o qual eles desceram.</w:t>
      </w:r>
    </w:p>
    <w:p>
      <w:pPr>
        <w:rPr>
          <w:rFonts w:ascii="Trebuchet MS" w:hAnsi="Trebuchet MS"/>
          <w:color w:val="000000"/>
          <w:sz w:val="20"/>
          <w:szCs w:val="20"/>
        </w:rPr>
      </w:pPr>
      <w:r>
        <w:rPr>
          <w:rFonts w:ascii="Trebuchet MS" w:hAnsi="Trebuchet MS"/>
          <w:color w:val="000000"/>
          <w:sz w:val="20"/>
          <w:szCs w:val="20"/>
        </w:rPr>
        <w:t>19 E a mulher, tomando a tampa, colocou-a sobre a boca do poço, e espalhou grão triturado sobre ela; assim nada se soube.</w:t>
      </w:r>
    </w:p>
    <w:p>
      <w:pPr>
        <w:rPr>
          <w:rFonts w:ascii="Trebuchet MS" w:hAnsi="Trebuchet MS"/>
          <w:color w:val="000000"/>
          <w:sz w:val="20"/>
          <w:szCs w:val="20"/>
        </w:rPr>
      </w:pPr>
      <w:r>
        <w:rPr>
          <w:rFonts w:ascii="Trebuchet MS" w:hAnsi="Trebuchet MS"/>
          <w:color w:val="000000"/>
          <w:sz w:val="20"/>
          <w:szCs w:val="20"/>
        </w:rPr>
        <w:t>20 Chegando, pois, os servos de Absalão àquela casa, perguntaram à mulher: Onde estão Aimaaz e Jônatas? Respondeu-lhes a mulher: Já passaram a corrente das águas. E, havendo-os procurado sem os encontrarem, voltaram para Jerusalém.</w:t>
      </w:r>
    </w:p>
    <w:p>
      <w:pPr>
        <w:rPr>
          <w:rFonts w:ascii="Trebuchet MS" w:hAnsi="Trebuchet MS"/>
          <w:color w:val="000000"/>
          <w:sz w:val="20"/>
          <w:szCs w:val="20"/>
        </w:rPr>
      </w:pPr>
      <w:r>
        <w:rPr>
          <w:rFonts w:ascii="Trebuchet MS" w:hAnsi="Trebuchet MS"/>
          <w:color w:val="000000"/>
          <w:sz w:val="20"/>
          <w:szCs w:val="20"/>
        </w:rPr>
        <w:t>21 Depois que eles partiram, Aimaaz e Jônatas, saindo do poço, foram e avisaram a Davi; e disseram-lhe: Levantai-vos, e passai depressa as águas, porque assim e assim aconselhou contra vós Aitofel.</w:t>
      </w:r>
    </w:p>
    <w:p>
      <w:pPr>
        <w:rPr>
          <w:rFonts w:ascii="Trebuchet MS" w:hAnsi="Trebuchet MS"/>
          <w:color w:val="000000"/>
          <w:sz w:val="20"/>
          <w:szCs w:val="20"/>
        </w:rPr>
      </w:pPr>
      <w:r>
        <w:rPr>
          <w:rFonts w:ascii="Trebuchet MS" w:hAnsi="Trebuchet MS"/>
          <w:color w:val="000000"/>
          <w:sz w:val="20"/>
          <w:szCs w:val="20"/>
        </w:rPr>
        <w:t>22 Então se levantou Davi e todo o povo que com ele estava, e passaram o Jordão; e ao raiar da manhã não faltava nem um só que não o tivesse passado.</w:t>
      </w:r>
    </w:p>
    <w:p>
      <w:pPr>
        <w:rPr>
          <w:rFonts w:ascii="Trebuchet MS" w:hAnsi="Trebuchet MS"/>
          <w:color w:val="000000"/>
          <w:sz w:val="20"/>
          <w:szCs w:val="20"/>
        </w:rPr>
      </w:pPr>
      <w:r>
        <w:rPr>
          <w:rFonts w:ascii="Trebuchet MS" w:hAnsi="Trebuchet MS"/>
          <w:color w:val="000000"/>
          <w:sz w:val="20"/>
          <w:szCs w:val="20"/>
        </w:rPr>
        <w:t>23 Vendo, pois, Aitofel que não se havia seguido o seu conselho, albardou o jumento e, partindo, foi para casa, para a sua cidade; e, tendo posto em ordem a sua casa, se enforcou e morreu; e foi sepultado na sepultura de seu pai.</w:t>
      </w:r>
    </w:p>
    <w:p>
      <w:pPr>
        <w:rPr>
          <w:rFonts w:ascii="Trebuchet MS" w:hAnsi="Trebuchet MS"/>
          <w:color w:val="000000"/>
          <w:sz w:val="20"/>
          <w:szCs w:val="20"/>
        </w:rPr>
      </w:pPr>
      <w:r>
        <w:rPr>
          <w:rFonts w:ascii="Trebuchet MS" w:hAnsi="Trebuchet MS"/>
          <w:color w:val="000000"/>
          <w:sz w:val="20"/>
          <w:szCs w:val="20"/>
        </w:rPr>
        <w:t>24 Então Davi veio a Maanaim; e Absalão passou o Jordão, ele e todos os homens de Israel com ele.</w:t>
      </w:r>
    </w:p>
    <w:p>
      <w:pPr>
        <w:rPr>
          <w:rFonts w:ascii="Trebuchet MS" w:hAnsi="Trebuchet MS"/>
          <w:color w:val="000000"/>
          <w:sz w:val="20"/>
          <w:szCs w:val="20"/>
        </w:rPr>
      </w:pPr>
      <w:r>
        <w:rPr>
          <w:rFonts w:ascii="Trebuchet MS" w:hAnsi="Trebuchet MS"/>
          <w:color w:val="000000"/>
          <w:sz w:val="20"/>
          <w:szCs w:val="20"/>
        </w:rPr>
        <w:t>25 E Absalão colocou Amasa em lugar de Joabe sobre o exército. Ora, Amasa era filho de um homem que se chamava Jetro, o israelita, o qual entrara a Abigail, filha de Naás e irmã de Zeruia, mãe de Joabe.</w:t>
      </w:r>
    </w:p>
    <w:p>
      <w:pPr>
        <w:rPr>
          <w:rFonts w:ascii="Trebuchet MS" w:hAnsi="Trebuchet MS"/>
          <w:color w:val="000000"/>
          <w:sz w:val="20"/>
          <w:szCs w:val="20"/>
        </w:rPr>
      </w:pPr>
      <w:r>
        <w:rPr>
          <w:rFonts w:ascii="Trebuchet MS" w:hAnsi="Trebuchet MS"/>
          <w:color w:val="000000"/>
          <w:sz w:val="20"/>
          <w:szCs w:val="20"/>
        </w:rPr>
        <w:t>26 Israel e Absalão se acamparam na terra de Gileade.</w:t>
      </w:r>
    </w:p>
    <w:p>
      <w:pPr>
        <w:rPr>
          <w:rFonts w:ascii="Trebuchet MS" w:hAnsi="Trebuchet MS"/>
          <w:color w:val="000000"/>
          <w:sz w:val="20"/>
          <w:szCs w:val="20"/>
        </w:rPr>
      </w:pPr>
      <w:r>
        <w:rPr>
          <w:rFonts w:ascii="Trebuchet MS" w:hAnsi="Trebuchet MS"/>
          <w:color w:val="000000"/>
          <w:sz w:val="20"/>
          <w:szCs w:val="20"/>
        </w:rPr>
        <w:t>27 Tendo Davi chegado a Maanaim, Sobi, filho de Naás, de Rabá dos filhos de Amom, e Maquir, filho de Amiel, de Lo-Debar, e Barzilai, o gileadita, de Rogelim,</w:t>
      </w:r>
    </w:p>
    <w:p>
      <w:pPr>
        <w:rPr>
          <w:rFonts w:ascii="Trebuchet MS" w:hAnsi="Trebuchet MS"/>
          <w:color w:val="000000"/>
          <w:sz w:val="20"/>
          <w:szCs w:val="20"/>
        </w:rPr>
      </w:pPr>
      <w:r>
        <w:rPr>
          <w:rFonts w:ascii="Trebuchet MS" w:hAnsi="Trebuchet MS"/>
          <w:color w:val="000000"/>
          <w:sz w:val="20"/>
          <w:szCs w:val="20"/>
        </w:rPr>
        <w:t>28 tomaram camas, bacias e vasilhas de barro; trigo, cevada, farinha, grão tostado, favas, lentilhas e torradas;</w:t>
      </w:r>
    </w:p>
    <w:p>
      <w:pPr>
        <w:rPr>
          <w:rFonts w:ascii="Trebuchet MS" w:hAnsi="Trebuchet MS"/>
          <w:color w:val="000000"/>
          <w:sz w:val="20"/>
          <w:szCs w:val="20"/>
        </w:rPr>
      </w:pPr>
      <w:r>
        <w:rPr>
          <w:rFonts w:ascii="Trebuchet MS" w:hAnsi="Trebuchet MS"/>
          <w:color w:val="000000"/>
          <w:sz w:val="20"/>
          <w:szCs w:val="20"/>
        </w:rPr>
        <w:t>29 mel, manteiga, ovelhas e queijos de vaca, e os trouxeram a Davi e ao povo que com ele estava, para comerem; pois diziam: O povo está faminto, cansado e sedento, no deserto.</w:t>
      </w:r>
    </w:p>
    <w:p>
      <w:pPr>
        <w:pStyle w:val="P13"/>
        <w:rPr>
          <w:rFonts w:ascii="Trebuchet MS" w:hAnsi="Trebuchet MS"/>
          <w:color w:val="000000"/>
          <w:sz w:val="22"/>
          <w:szCs w:val="22"/>
        </w:rPr>
      </w:pPr>
      <w:bookmarkStart w:id="310" w:name="_Toc147528241"/>
      <w:r>
        <w:rPr>
          <w:rFonts w:ascii="Trebuchet MS" w:hAnsi="Trebuchet MS"/>
          <w:color w:val="000000"/>
          <w:sz w:val="22"/>
          <w:szCs w:val="22"/>
        </w:rPr>
        <w:t xml:space="preserve"> II SAMUEL 18</w:t>
      </w:r>
      <w:bookmarkEnd w:id="310"/>
    </w:p>
    <w:p>
      <w:pPr>
        <w:rPr>
          <w:rFonts w:ascii="Trebuchet MS" w:hAnsi="Trebuchet MS"/>
          <w:color w:val="000000"/>
          <w:sz w:val="20"/>
          <w:szCs w:val="20"/>
        </w:rPr>
      </w:pPr>
      <w:r>
        <w:rPr>
          <w:rFonts w:ascii="Trebuchet MS" w:hAnsi="Trebuchet MS"/>
          <w:color w:val="000000"/>
          <w:sz w:val="20"/>
          <w:szCs w:val="20"/>
        </w:rPr>
        <w:t>1 Então Davi contou o povo que tinha consigo, e pôs sobre ele chefes de mil e chefes de cem.</w:t>
      </w:r>
    </w:p>
    <w:p>
      <w:pPr>
        <w:rPr>
          <w:rFonts w:ascii="Trebuchet MS" w:hAnsi="Trebuchet MS"/>
          <w:color w:val="000000"/>
          <w:sz w:val="20"/>
          <w:szCs w:val="20"/>
        </w:rPr>
      </w:pPr>
      <w:r>
        <w:rPr>
          <w:rFonts w:ascii="Trebuchet MS" w:hAnsi="Trebuchet MS"/>
          <w:color w:val="000000"/>
          <w:sz w:val="20"/>
          <w:szCs w:val="20"/>
        </w:rPr>
        <w:t>2 E Davi enviou o exército, um terço sob o mando de Joabe, outro terço sob o mando de Abisai, filho de Zeruia, irmão de Joabe, e outro terço sob o mando de Itai, o giteu. E disse o rei ao povo: Eu também sairei convosco.</w:t>
      </w:r>
    </w:p>
    <w:p>
      <w:pPr>
        <w:rPr>
          <w:rFonts w:ascii="Trebuchet MS" w:hAnsi="Trebuchet MS"/>
          <w:color w:val="000000"/>
          <w:sz w:val="20"/>
          <w:szCs w:val="20"/>
        </w:rPr>
      </w:pPr>
      <w:r>
        <w:rPr>
          <w:rFonts w:ascii="Trebuchet MS" w:hAnsi="Trebuchet MS"/>
          <w:color w:val="000000"/>
          <w:sz w:val="20"/>
          <w:szCs w:val="20"/>
        </w:rPr>
        <w:t>3 Mas o povo respondeu: Não sairás; porque se fugirmos, eles não se importarão conosco; nem se importarão conosco ainda que morra metade de nós; porque tu vales por dez mil tais como nós. Melhor será que da cidade nos mandes socorro.</w:t>
      </w:r>
    </w:p>
    <w:p>
      <w:pPr>
        <w:rPr>
          <w:rFonts w:ascii="Trebuchet MS" w:hAnsi="Trebuchet MS"/>
          <w:color w:val="000000"/>
          <w:sz w:val="20"/>
          <w:szCs w:val="20"/>
        </w:rPr>
      </w:pPr>
      <w:r>
        <w:rPr>
          <w:rFonts w:ascii="Trebuchet MS" w:hAnsi="Trebuchet MS"/>
          <w:color w:val="000000"/>
          <w:sz w:val="20"/>
          <w:szCs w:val="20"/>
        </w:rPr>
        <w:t>4 Respondeu-lhes o rei: Farei o que vos parecer bem. E o rei se pôs ao lado da porta, e todo o povo saiu em centenas e em milhares.</w:t>
      </w:r>
    </w:p>
    <w:p>
      <w:pPr>
        <w:rPr>
          <w:rFonts w:ascii="Trebuchet MS" w:hAnsi="Trebuchet MS"/>
          <w:color w:val="000000"/>
          <w:sz w:val="20"/>
          <w:szCs w:val="20"/>
        </w:rPr>
      </w:pPr>
      <w:r>
        <w:rPr>
          <w:rFonts w:ascii="Trebuchet MS" w:hAnsi="Trebuchet MS"/>
          <w:color w:val="000000"/>
          <w:sz w:val="20"/>
          <w:szCs w:val="20"/>
        </w:rPr>
        <w:t>5 E o rei deu ordem a Joabe, a Abisai e a Itai, dizendo: Tratai brandamente, por amor de mim, o mancebo Absalão. E todo o povo ouviu quando o rei deu ordem a todos os chefes acerca de Absalão.</w:t>
      </w:r>
    </w:p>
    <w:p>
      <w:pPr>
        <w:rPr>
          <w:rFonts w:ascii="Trebuchet MS" w:hAnsi="Trebuchet MS"/>
          <w:color w:val="000000"/>
          <w:sz w:val="20"/>
          <w:szCs w:val="20"/>
        </w:rPr>
      </w:pPr>
      <w:r>
        <w:rPr>
          <w:rFonts w:ascii="Trebuchet MS" w:hAnsi="Trebuchet MS"/>
          <w:color w:val="000000"/>
          <w:sz w:val="20"/>
          <w:szCs w:val="20"/>
        </w:rPr>
        <w:t>6 Assim saiu o povo a campo contra Israel; e deu-se a batalha no bosque de Efraim.</w:t>
      </w:r>
    </w:p>
    <w:p>
      <w:pPr>
        <w:rPr>
          <w:rFonts w:ascii="Trebuchet MS" w:hAnsi="Trebuchet MS"/>
          <w:color w:val="000000"/>
          <w:sz w:val="20"/>
          <w:szCs w:val="20"/>
        </w:rPr>
      </w:pPr>
      <w:r>
        <w:rPr>
          <w:rFonts w:ascii="Trebuchet MS" w:hAnsi="Trebuchet MS"/>
          <w:color w:val="000000"/>
          <w:sz w:val="20"/>
          <w:szCs w:val="20"/>
        </w:rPr>
        <w:t>7 Ali o povo de Israel foi derrotado pelos servos de Davi; e naquele dia houve ali grande morticínio, de vinte mil homens.</w:t>
      </w:r>
    </w:p>
    <w:p>
      <w:pPr>
        <w:rPr>
          <w:rFonts w:ascii="Trebuchet MS" w:hAnsi="Trebuchet MS"/>
          <w:color w:val="000000"/>
          <w:sz w:val="20"/>
          <w:szCs w:val="20"/>
        </w:rPr>
      </w:pPr>
      <w:r>
        <w:rPr>
          <w:rFonts w:ascii="Trebuchet MS" w:hAnsi="Trebuchet MS"/>
          <w:color w:val="000000"/>
          <w:sz w:val="20"/>
          <w:szCs w:val="20"/>
        </w:rPr>
        <w:t>8 Pois a batalha se estendeu sobre a face de toda aquela terra, e o bosque consumiu mais gente naquele dia do que a espada.</w:t>
      </w:r>
    </w:p>
    <w:p>
      <w:pPr>
        <w:rPr>
          <w:rFonts w:ascii="Trebuchet MS" w:hAnsi="Trebuchet MS"/>
          <w:color w:val="000000"/>
          <w:sz w:val="20"/>
          <w:szCs w:val="20"/>
        </w:rPr>
      </w:pPr>
      <w:r>
        <w:rPr>
          <w:rFonts w:ascii="Trebuchet MS" w:hAnsi="Trebuchet MS"/>
          <w:color w:val="000000"/>
          <w:sz w:val="20"/>
          <w:szCs w:val="20"/>
        </w:rPr>
        <w:t>9 Por acaso Absalão se encontrou com os servos de Davi; e Absalão ia montado num mulo e, entrando o mulo debaixo dos espessos ramos de um grande carvalho, pegou-se a cabeça de Absalão no carvalho, e ele ficou pendurado entre o céu e a terra; e o mulo que estava debaixo dele passou adiante.</w:t>
      </w:r>
    </w:p>
    <w:p>
      <w:pPr>
        <w:rPr>
          <w:rFonts w:ascii="Trebuchet MS" w:hAnsi="Trebuchet MS"/>
          <w:color w:val="000000"/>
          <w:sz w:val="20"/>
          <w:szCs w:val="20"/>
        </w:rPr>
      </w:pPr>
      <w:r>
        <w:rPr>
          <w:rFonts w:ascii="Trebuchet MS" w:hAnsi="Trebuchet MS"/>
          <w:color w:val="000000"/>
          <w:sz w:val="20"/>
          <w:szCs w:val="20"/>
        </w:rPr>
        <w:t>10 um homem, vendo isso, contou-o a Joabe, dizendo: Eis que vi Absalão pendurado dum carvalho.</w:t>
      </w:r>
    </w:p>
    <w:p>
      <w:pPr>
        <w:rPr>
          <w:rFonts w:ascii="Trebuchet MS" w:hAnsi="Trebuchet MS"/>
          <w:color w:val="000000"/>
          <w:sz w:val="20"/>
          <w:szCs w:val="20"/>
        </w:rPr>
      </w:pPr>
      <w:r>
        <w:rPr>
          <w:rFonts w:ascii="Trebuchet MS" w:hAnsi="Trebuchet MS"/>
          <w:color w:val="000000"/>
          <w:sz w:val="20"/>
          <w:szCs w:val="20"/>
        </w:rPr>
        <w:t>11 Então disse Joabe ao homem que lho contara: Pois que o viste, por que não o derrubaste logo por terra? E eu te haveria dado dez siclos de prata e um cinto.</w:t>
      </w:r>
    </w:p>
    <w:p>
      <w:pPr>
        <w:rPr>
          <w:rFonts w:ascii="Trebuchet MS" w:hAnsi="Trebuchet MS"/>
          <w:color w:val="000000"/>
          <w:sz w:val="20"/>
          <w:szCs w:val="20"/>
        </w:rPr>
      </w:pPr>
      <w:r>
        <w:rPr>
          <w:rFonts w:ascii="Trebuchet MS" w:hAnsi="Trebuchet MS"/>
          <w:color w:val="000000"/>
          <w:sz w:val="20"/>
          <w:szCs w:val="20"/>
        </w:rPr>
        <w:t>12 Respondeu, porém, o homem a Joabe: Ainda que eu pudesse pesar nas minhas mãos mil siclos de prata, não estenderia a mão contra o filho do rei; pois bem ouvimos que o rei deu ordem a ti, e a Abisai, e a Itai, dizendo: Guardai-vos, cada um, de tocar no mancebo Absalão.</w:t>
      </w:r>
    </w:p>
    <w:p>
      <w:pPr>
        <w:rPr>
          <w:rFonts w:ascii="Trebuchet MS" w:hAnsi="Trebuchet MS"/>
          <w:color w:val="000000"/>
          <w:sz w:val="20"/>
          <w:szCs w:val="20"/>
        </w:rPr>
      </w:pPr>
      <w:r>
        <w:rPr>
          <w:rFonts w:ascii="Trebuchet MS" w:hAnsi="Trebuchet MS"/>
          <w:color w:val="000000"/>
          <w:sz w:val="20"/>
          <w:szCs w:val="20"/>
        </w:rPr>
        <w:t>13 E se eu tivesse procedido falsamente contra a sua vida, coisa nenhuma se esconderia ao rei, e tu mesmo te oporias a mim:</w:t>
      </w:r>
    </w:p>
    <w:p>
      <w:pPr>
        <w:rPr>
          <w:rFonts w:ascii="Trebuchet MS" w:hAnsi="Trebuchet MS"/>
          <w:color w:val="000000"/>
          <w:sz w:val="20"/>
          <w:szCs w:val="20"/>
        </w:rPr>
      </w:pPr>
      <w:r>
        <w:rPr>
          <w:rFonts w:ascii="Trebuchet MS" w:hAnsi="Trebuchet MS"/>
          <w:color w:val="000000"/>
          <w:sz w:val="20"/>
          <w:szCs w:val="20"/>
        </w:rPr>
        <w:t>14 Então disse Joabe: Não posso demorar-me assim contigo aqui. E tomou na mão três dardos, e traspassou com eles o coração de Absalão, estando ele ainda vivo no meio do carvalho.</w:t>
      </w:r>
    </w:p>
    <w:p>
      <w:pPr>
        <w:rPr>
          <w:rFonts w:ascii="Trebuchet MS" w:hAnsi="Trebuchet MS"/>
          <w:color w:val="000000"/>
          <w:sz w:val="20"/>
          <w:szCs w:val="20"/>
        </w:rPr>
      </w:pPr>
      <w:r>
        <w:rPr>
          <w:rFonts w:ascii="Trebuchet MS" w:hAnsi="Trebuchet MS"/>
          <w:color w:val="000000"/>
          <w:sz w:val="20"/>
          <w:szCs w:val="20"/>
        </w:rPr>
        <w:t>15 E o cercaram dez mancebos, que levavam as armas de Joabe; e feriram a Absalão, e o mataram.</w:t>
      </w:r>
    </w:p>
    <w:p>
      <w:pPr>
        <w:rPr>
          <w:rFonts w:ascii="Trebuchet MS" w:hAnsi="Trebuchet MS"/>
          <w:color w:val="000000"/>
          <w:sz w:val="20"/>
          <w:szCs w:val="20"/>
        </w:rPr>
      </w:pPr>
      <w:r>
        <w:rPr>
          <w:rFonts w:ascii="Trebuchet MS" w:hAnsi="Trebuchet MS"/>
          <w:color w:val="000000"/>
          <w:sz w:val="20"/>
          <w:szCs w:val="20"/>
        </w:rPr>
        <w:t>16 Então tocou Joabe a buzina, e o povo voltou de perseguir a Israel; porque Joabe deteve o povo.</w:t>
      </w:r>
    </w:p>
    <w:p>
      <w:pPr>
        <w:rPr>
          <w:rFonts w:ascii="Trebuchet MS" w:hAnsi="Trebuchet MS"/>
          <w:color w:val="000000"/>
          <w:sz w:val="20"/>
          <w:szCs w:val="20"/>
        </w:rPr>
      </w:pPr>
      <w:r>
        <w:rPr>
          <w:rFonts w:ascii="Trebuchet MS" w:hAnsi="Trebuchet MS"/>
          <w:color w:val="000000"/>
          <w:sz w:val="20"/>
          <w:szCs w:val="20"/>
        </w:rPr>
        <w:t>17 E tomaram a Absalão e, lançando-o numa grande cova no bosque, levantaram sobre ele mui grande montão de pedras. E todo o Israel fugiu, cada um para a sua tenda.</w:t>
      </w:r>
    </w:p>
    <w:p>
      <w:pPr>
        <w:rPr>
          <w:rFonts w:ascii="Trebuchet MS" w:hAnsi="Trebuchet MS"/>
          <w:color w:val="000000"/>
          <w:sz w:val="20"/>
          <w:szCs w:val="20"/>
        </w:rPr>
      </w:pPr>
      <w:r>
        <w:rPr>
          <w:rFonts w:ascii="Trebuchet MS" w:hAnsi="Trebuchet MS"/>
          <w:color w:val="000000"/>
          <w:sz w:val="20"/>
          <w:szCs w:val="20"/>
        </w:rPr>
        <w:t>18 Ora, Absalão, quando ainda vivia, tinha feito levantar para si a coluna que está no vale do rei; pois dizia: Nenhum filho tenho para conservar a memória o meu nome. E deu o seu próprio nome àquela coluna, a qual até o dia de hoje se chama o Pilar de Absalão.</w:t>
      </w:r>
    </w:p>
    <w:p>
      <w:pPr>
        <w:rPr>
          <w:rFonts w:ascii="Trebuchet MS" w:hAnsi="Trebuchet MS"/>
          <w:color w:val="000000"/>
          <w:sz w:val="20"/>
          <w:szCs w:val="20"/>
        </w:rPr>
      </w:pPr>
      <w:r>
        <w:rPr>
          <w:rFonts w:ascii="Trebuchet MS" w:hAnsi="Trebuchet MS"/>
          <w:color w:val="000000"/>
          <w:sz w:val="20"/>
          <w:szCs w:val="20"/>
        </w:rPr>
        <w:t>19 Então disse Aimaaz, filho de Zadoque: Deixa-me correr, e anunciarei ao rei que o Senhor o vingou a mão e seus inimigos.</w:t>
      </w:r>
    </w:p>
    <w:p>
      <w:pPr>
        <w:rPr>
          <w:rFonts w:ascii="Trebuchet MS" w:hAnsi="Trebuchet MS"/>
          <w:color w:val="000000"/>
          <w:sz w:val="20"/>
          <w:szCs w:val="20"/>
        </w:rPr>
      </w:pPr>
      <w:r>
        <w:rPr>
          <w:rFonts w:ascii="Trebuchet MS" w:hAnsi="Trebuchet MS"/>
          <w:color w:val="000000"/>
          <w:sz w:val="20"/>
          <w:szCs w:val="20"/>
        </w:rPr>
        <w:t>20 Mas Joabe lhe disse: Tu não serás hoje o portador das novas; outro dia as levarás, mas hoje não darás a nova, porque é morto o filho do rei.</w:t>
      </w:r>
    </w:p>
    <w:p>
      <w:pPr>
        <w:rPr>
          <w:rFonts w:ascii="Trebuchet MS" w:hAnsi="Trebuchet MS"/>
          <w:color w:val="000000"/>
          <w:sz w:val="20"/>
          <w:szCs w:val="20"/>
        </w:rPr>
      </w:pPr>
      <w:r>
        <w:rPr>
          <w:rFonts w:ascii="Trebuchet MS" w:hAnsi="Trebuchet MS"/>
          <w:color w:val="000000"/>
          <w:sz w:val="20"/>
          <w:szCs w:val="20"/>
        </w:rPr>
        <w:t>21 Disse, porém, Joabe ao cuchita: Vai tu, e dize ao rei o que viste. O cuchita se inclinou diante de Joabe, e saiu correndo.</w:t>
      </w:r>
    </w:p>
    <w:p>
      <w:pPr>
        <w:rPr>
          <w:rFonts w:ascii="Trebuchet MS" w:hAnsi="Trebuchet MS"/>
          <w:color w:val="000000"/>
          <w:sz w:val="20"/>
          <w:szCs w:val="20"/>
        </w:rPr>
      </w:pPr>
      <w:r>
        <w:rPr>
          <w:rFonts w:ascii="Trebuchet MS" w:hAnsi="Trebuchet MS"/>
          <w:color w:val="000000"/>
          <w:sz w:val="20"/>
          <w:szCs w:val="20"/>
        </w:rPr>
        <w:t>22 Então prosseguiu Aimaaz, filho de Zadoque, e disse a Joabe: Seja o que for, deixa-me também correr após o cuchita. Respondeu Joabe: Para que agora correrias tu, meu filho, pois não receberias recompensa pelas novas?</w:t>
      </w:r>
    </w:p>
    <w:p>
      <w:pPr>
        <w:rPr>
          <w:rFonts w:ascii="Trebuchet MS" w:hAnsi="Trebuchet MS"/>
          <w:color w:val="000000"/>
          <w:sz w:val="20"/>
          <w:szCs w:val="20"/>
        </w:rPr>
      </w:pPr>
      <w:r>
        <w:rPr>
          <w:rFonts w:ascii="Trebuchet MS" w:hAnsi="Trebuchet MS"/>
          <w:color w:val="000000"/>
          <w:sz w:val="20"/>
          <w:szCs w:val="20"/>
        </w:rPr>
        <w:t>23 seja o que for, disse Aimaaz, correrei. Disse-lhe, pois, Joabe: Corre. Então Aimaaz correu pelo caminho da planície, e passou adiante do cuchita.</w:t>
      </w:r>
    </w:p>
    <w:p>
      <w:pPr>
        <w:rPr>
          <w:rFonts w:ascii="Trebuchet MS" w:hAnsi="Trebuchet MS"/>
          <w:color w:val="000000"/>
          <w:sz w:val="20"/>
          <w:szCs w:val="20"/>
        </w:rPr>
      </w:pPr>
      <w:r>
        <w:rPr>
          <w:rFonts w:ascii="Trebuchet MS" w:hAnsi="Trebuchet MS"/>
          <w:color w:val="000000"/>
          <w:sz w:val="20"/>
          <w:szCs w:val="20"/>
        </w:rPr>
        <w:t>24 Ora, Davi estava sentado entre as duas portas; e a sentinela subiu ao terraço da porta junto ao muro e, levantando os olhos, viu um homem que corria só.</w:t>
      </w:r>
    </w:p>
    <w:p>
      <w:pPr>
        <w:rPr>
          <w:rFonts w:ascii="Trebuchet MS" w:hAnsi="Trebuchet MS"/>
          <w:color w:val="000000"/>
          <w:sz w:val="20"/>
          <w:szCs w:val="20"/>
        </w:rPr>
      </w:pPr>
      <w:r>
        <w:rPr>
          <w:rFonts w:ascii="Trebuchet MS" w:hAnsi="Trebuchet MS"/>
          <w:color w:val="000000"/>
          <w:sz w:val="20"/>
          <w:szCs w:val="20"/>
        </w:rPr>
        <w:t>25 Gritou, pois, a sentinela, e o disse ao rei. Respondeu o rei: Se vem só, é portador de novas. Vinha, pois, o mensageiro aproximando-se cada vez mais.</w:t>
      </w:r>
    </w:p>
    <w:p>
      <w:pPr>
        <w:rPr>
          <w:rFonts w:ascii="Trebuchet MS" w:hAnsi="Trebuchet MS"/>
          <w:color w:val="000000"/>
          <w:sz w:val="20"/>
          <w:szCs w:val="20"/>
        </w:rPr>
      </w:pPr>
      <w:r>
        <w:rPr>
          <w:rFonts w:ascii="Trebuchet MS" w:hAnsi="Trebuchet MS"/>
          <w:color w:val="000000"/>
          <w:sz w:val="20"/>
          <w:szCs w:val="20"/>
        </w:rPr>
        <w:t>26 Então a sentinela viu outro homem que corria, e gritou ao porteiro, e disse: Eis que lá vem outro homem correndo só. Então disse o rei: Também esse traz novas.</w:t>
      </w:r>
    </w:p>
    <w:p>
      <w:pPr>
        <w:rPr>
          <w:rFonts w:ascii="Trebuchet MS" w:hAnsi="Trebuchet MS"/>
          <w:color w:val="000000"/>
          <w:sz w:val="20"/>
          <w:szCs w:val="20"/>
        </w:rPr>
      </w:pPr>
      <w:r>
        <w:rPr>
          <w:rFonts w:ascii="Trebuchet MS" w:hAnsi="Trebuchet MS"/>
          <w:color w:val="000000"/>
          <w:sz w:val="20"/>
          <w:szCs w:val="20"/>
        </w:rPr>
        <w:t>27 Disse mais a sentinela: O correr do primeiro parece ser o correr de Aimaaz, filho de Zadoque. Então disse o rei: Este é homem de bem, e virá com boas novas.</w:t>
      </w:r>
    </w:p>
    <w:p>
      <w:pPr>
        <w:rPr>
          <w:rFonts w:ascii="Trebuchet MS" w:hAnsi="Trebuchet MS"/>
          <w:color w:val="000000"/>
          <w:sz w:val="20"/>
          <w:szCs w:val="20"/>
        </w:rPr>
      </w:pPr>
      <w:r>
        <w:rPr>
          <w:rFonts w:ascii="Trebuchet MS" w:hAnsi="Trebuchet MS"/>
          <w:color w:val="000000"/>
          <w:sz w:val="20"/>
          <w:szCs w:val="20"/>
        </w:rPr>
        <w:t>28 Gritou, pois, Aimaaz, e disse ao rei: Paz! E inclinou-se ao rei com o rosto em terra, e disse: Bendito seja o Senhor teu Deus, que entregou os homens que levantaram a mão contra o rei meu senhor.</w:t>
      </w:r>
    </w:p>
    <w:p>
      <w:pPr>
        <w:rPr>
          <w:rFonts w:ascii="Trebuchet MS" w:hAnsi="Trebuchet MS"/>
          <w:color w:val="000000"/>
          <w:sz w:val="20"/>
          <w:szCs w:val="20"/>
        </w:rPr>
      </w:pPr>
      <w:r>
        <w:rPr>
          <w:rFonts w:ascii="Trebuchet MS" w:hAnsi="Trebuchet MS"/>
          <w:color w:val="000000"/>
          <w:sz w:val="20"/>
          <w:szCs w:val="20"/>
        </w:rPr>
        <w:t>29 Então perguntou o rei: Vai bem o mancebo Absalão? Respondeu Aimaaz: Quando Joabe me mandou a mim, o servo do rei, vi um grande alvoroço; porem não sei o que era.</w:t>
      </w:r>
    </w:p>
    <w:p>
      <w:pPr>
        <w:rPr>
          <w:rFonts w:ascii="Trebuchet MS" w:hAnsi="Trebuchet MS"/>
          <w:color w:val="000000"/>
          <w:sz w:val="20"/>
          <w:szCs w:val="20"/>
        </w:rPr>
      </w:pPr>
      <w:r>
        <w:rPr>
          <w:rFonts w:ascii="Trebuchet MS" w:hAnsi="Trebuchet MS"/>
          <w:color w:val="000000"/>
          <w:sz w:val="20"/>
          <w:szCs w:val="20"/>
        </w:rPr>
        <w:t>30 Disse-lhe o rei: Põe-te aqui ao lado. E ele se pôs ao lado, e esperou de pé.</w:t>
      </w:r>
    </w:p>
    <w:p>
      <w:pPr>
        <w:rPr>
          <w:rFonts w:ascii="Trebuchet MS" w:hAnsi="Trebuchet MS"/>
          <w:color w:val="000000"/>
          <w:sz w:val="20"/>
          <w:szCs w:val="20"/>
        </w:rPr>
      </w:pPr>
      <w:r>
        <w:rPr>
          <w:rFonts w:ascii="Trebuchet MS" w:hAnsi="Trebuchet MS"/>
          <w:color w:val="000000"/>
          <w:sz w:val="20"/>
          <w:szCs w:val="20"/>
        </w:rPr>
        <w:t>31 Nisso chegou o cuchita, e disse: Novas para o rei meu senhor. Pois que hoje o Senhor te vingou da mão de todos os que se levantaram contra ti.</w:t>
      </w:r>
    </w:p>
    <w:p>
      <w:pPr>
        <w:rPr>
          <w:rFonts w:ascii="Trebuchet MS" w:hAnsi="Trebuchet MS"/>
          <w:color w:val="000000"/>
          <w:sz w:val="20"/>
          <w:szCs w:val="20"/>
        </w:rPr>
      </w:pPr>
      <w:r>
        <w:rPr>
          <w:rFonts w:ascii="Trebuchet MS" w:hAnsi="Trebuchet MS"/>
          <w:color w:val="000000"/>
          <w:sz w:val="20"/>
          <w:szCs w:val="20"/>
        </w:rPr>
        <w:t>32 Então perguntou o rei ao cuchita: Vai bem o mancebo Absalão? Respondeu o cuchita: Sejam como aquele mancebo os inimigos do rei meu senhor, e todos os que se levantam contra ti para te fazerem mal.</w:t>
      </w:r>
    </w:p>
    <w:p>
      <w:pPr>
        <w:rPr>
          <w:rFonts w:ascii="Trebuchet MS" w:hAnsi="Trebuchet MS"/>
          <w:color w:val="000000"/>
          <w:sz w:val="20"/>
          <w:szCs w:val="20"/>
        </w:rPr>
      </w:pPr>
      <w:r>
        <w:rPr>
          <w:rFonts w:ascii="Trebuchet MS" w:hAnsi="Trebuchet MS"/>
          <w:color w:val="000000"/>
          <w:sz w:val="20"/>
          <w:szCs w:val="20"/>
        </w:rPr>
        <w:t>33 Pelo que o rei ficou muito comovido e, subindo à sala que estava por cima da porta, pôs-se a chorar; e andando, dizia assim: Meu filho Absalão, meu filho, meu filho Absalão! quem me dera que eu morrera por ti, Absalão, meu filho, meu filho!</w:t>
      </w:r>
    </w:p>
    <w:p>
      <w:pPr>
        <w:pStyle w:val="P13"/>
        <w:rPr>
          <w:rFonts w:ascii="Trebuchet MS" w:hAnsi="Trebuchet MS"/>
          <w:color w:val="000000"/>
          <w:sz w:val="22"/>
          <w:szCs w:val="22"/>
        </w:rPr>
      </w:pPr>
      <w:bookmarkStart w:id="311" w:name="_Toc147528242"/>
      <w:r>
        <w:rPr>
          <w:rFonts w:ascii="Trebuchet MS" w:hAnsi="Trebuchet MS"/>
          <w:color w:val="000000"/>
          <w:sz w:val="22"/>
          <w:szCs w:val="22"/>
        </w:rPr>
        <w:t xml:space="preserve"> II SAMUEL 19</w:t>
      </w:r>
      <w:bookmarkEnd w:id="311"/>
    </w:p>
    <w:p>
      <w:pPr>
        <w:rPr>
          <w:rFonts w:ascii="Trebuchet MS" w:hAnsi="Trebuchet MS"/>
          <w:color w:val="000000"/>
          <w:sz w:val="20"/>
          <w:szCs w:val="20"/>
        </w:rPr>
      </w:pPr>
      <w:r>
        <w:rPr>
          <w:rFonts w:ascii="Trebuchet MS" w:hAnsi="Trebuchet MS"/>
          <w:color w:val="000000"/>
          <w:sz w:val="20"/>
          <w:szCs w:val="20"/>
        </w:rPr>
        <w:t>1 Disseram a Joabe: Eis que o rei está chorando e se lamentando por Absalão.</w:t>
      </w:r>
    </w:p>
    <w:p>
      <w:pPr>
        <w:rPr>
          <w:rFonts w:ascii="Trebuchet MS" w:hAnsi="Trebuchet MS"/>
          <w:color w:val="000000"/>
          <w:sz w:val="20"/>
          <w:szCs w:val="20"/>
        </w:rPr>
      </w:pPr>
      <w:r>
        <w:rPr>
          <w:rFonts w:ascii="Trebuchet MS" w:hAnsi="Trebuchet MS"/>
          <w:color w:val="000000"/>
          <w:sz w:val="20"/>
          <w:szCs w:val="20"/>
        </w:rPr>
        <w:t>2 Então a vitória se tornou naquele dia em tristeza para todo o povo, porque nesse dia o povo ouviu dizer: O rei está muito triste por causa de seu filho.</w:t>
      </w:r>
    </w:p>
    <w:p>
      <w:pPr>
        <w:rPr>
          <w:rFonts w:ascii="Trebuchet MS" w:hAnsi="Trebuchet MS"/>
          <w:color w:val="000000"/>
          <w:sz w:val="20"/>
          <w:szCs w:val="20"/>
        </w:rPr>
      </w:pPr>
      <w:r>
        <w:rPr>
          <w:rFonts w:ascii="Trebuchet MS" w:hAnsi="Trebuchet MS"/>
          <w:color w:val="000000"/>
          <w:sz w:val="20"/>
          <w:szCs w:val="20"/>
        </w:rPr>
        <w:t>3 E nesse dia o povo entrou furtivamente na cidade, como o faz quando, envergonhado, foge da peleja.</w:t>
      </w:r>
    </w:p>
    <w:p>
      <w:pPr>
        <w:rPr>
          <w:rFonts w:ascii="Trebuchet MS" w:hAnsi="Trebuchet MS"/>
          <w:color w:val="000000"/>
          <w:sz w:val="20"/>
          <w:szCs w:val="20"/>
        </w:rPr>
      </w:pPr>
      <w:r>
        <w:rPr>
          <w:rFonts w:ascii="Trebuchet MS" w:hAnsi="Trebuchet MS"/>
          <w:color w:val="000000"/>
          <w:sz w:val="20"/>
          <w:szCs w:val="20"/>
        </w:rPr>
        <w:t>4 Estava, pois, o rei com o rosto coberto, e clamava em alta voz: Meu filho Absalão, Absalão meu filho, meu filho!</w:t>
      </w:r>
    </w:p>
    <w:p>
      <w:pPr>
        <w:rPr>
          <w:rFonts w:ascii="Trebuchet MS" w:hAnsi="Trebuchet MS"/>
          <w:color w:val="000000"/>
          <w:sz w:val="20"/>
          <w:szCs w:val="20"/>
        </w:rPr>
      </w:pPr>
      <w:r>
        <w:rPr>
          <w:rFonts w:ascii="Trebuchet MS" w:hAnsi="Trebuchet MS"/>
          <w:color w:val="000000"/>
          <w:sz w:val="20"/>
          <w:szCs w:val="20"/>
        </w:rPr>
        <w:t>5 Então entrou Joabe na casa onde estava o rei, e disse: Hoje envergonhaste todos os teus servos, que livraram neste dia a tua vida, a vida de teus filhos e filhas, e a vida de tuas mulheres e concubinas,</w:t>
      </w:r>
    </w:p>
    <w:p>
      <w:pPr>
        <w:rPr>
          <w:rFonts w:ascii="Trebuchet MS" w:hAnsi="Trebuchet MS"/>
          <w:color w:val="000000"/>
          <w:sz w:val="20"/>
          <w:szCs w:val="20"/>
        </w:rPr>
      </w:pPr>
      <w:r>
        <w:rPr>
          <w:rFonts w:ascii="Trebuchet MS" w:hAnsi="Trebuchet MS"/>
          <w:color w:val="000000"/>
          <w:sz w:val="20"/>
          <w:szCs w:val="20"/>
        </w:rPr>
        <w:t>6 amando aos que te odeiam, e odiando aos que te amam. Porque hoje dás a entender que nada valem para ti nem chefes nem servos; pois agora entendo que se Absalão vivesse, e todos nós hoje fôssemos mortos, ficarias bem contente.</w:t>
      </w:r>
    </w:p>
    <w:p>
      <w:pPr>
        <w:rPr>
          <w:rFonts w:ascii="Trebuchet MS" w:hAnsi="Trebuchet MS"/>
          <w:color w:val="000000"/>
          <w:sz w:val="20"/>
          <w:szCs w:val="20"/>
        </w:rPr>
      </w:pPr>
      <w:r>
        <w:rPr>
          <w:rFonts w:ascii="Trebuchet MS" w:hAnsi="Trebuchet MS"/>
          <w:color w:val="000000"/>
          <w:sz w:val="20"/>
          <w:szCs w:val="20"/>
        </w:rPr>
        <w:t>7 Levanta-te, pois, agora; sai e fala ao coração de teus servos. Porque pelo Senhor te juro que, se não saíres, nem um só homem ficará contigo esta noite; e isso te será pior do que todo o mal que tem vindo sobre ti desde a tua mocidade até agora.</w:t>
      </w:r>
    </w:p>
    <w:p>
      <w:pPr>
        <w:rPr>
          <w:rFonts w:ascii="Trebuchet MS" w:hAnsi="Trebuchet MS"/>
          <w:color w:val="000000"/>
          <w:sz w:val="20"/>
          <w:szCs w:val="20"/>
        </w:rPr>
      </w:pPr>
      <w:r>
        <w:rPr>
          <w:rFonts w:ascii="Trebuchet MS" w:hAnsi="Trebuchet MS"/>
          <w:color w:val="000000"/>
          <w:sz w:val="20"/>
          <w:szCs w:val="20"/>
        </w:rPr>
        <w:t>8 Pelo que o rei se levantou, e se sentou à porta; e avisaram a todo o povo, dizendo: Eis que o rei está sentado à porta. Então todo o povo veio apresentar-se diante do rei. Ora, Israel havia fugido, cada um para a sua tenda.</w:t>
      </w:r>
    </w:p>
    <w:p>
      <w:pPr>
        <w:rPr>
          <w:rFonts w:ascii="Trebuchet MS" w:hAnsi="Trebuchet MS"/>
          <w:color w:val="000000"/>
          <w:sz w:val="20"/>
          <w:szCs w:val="20"/>
        </w:rPr>
      </w:pPr>
      <w:r>
        <w:rPr>
          <w:rFonts w:ascii="Trebuchet MS" w:hAnsi="Trebuchet MS"/>
          <w:color w:val="000000"/>
          <w:sz w:val="20"/>
          <w:szCs w:val="20"/>
        </w:rPr>
        <w:t>9 Entrementes todo o povo, em todas as tribos de Israel, andava altercando entre si, dizendo: O rei nos tirou das mãos de nossos inimigos, e nos livrou das mãos dos filisteus; e agora fugiu da terra por causa de Absalão.</w:t>
      </w:r>
    </w:p>
    <w:p>
      <w:pPr>
        <w:rPr>
          <w:rFonts w:ascii="Trebuchet MS" w:hAnsi="Trebuchet MS"/>
          <w:color w:val="000000"/>
          <w:sz w:val="20"/>
          <w:szCs w:val="20"/>
        </w:rPr>
      </w:pPr>
      <w:r>
        <w:rPr>
          <w:rFonts w:ascii="Trebuchet MS" w:hAnsi="Trebuchet MS"/>
          <w:color w:val="000000"/>
          <w:sz w:val="20"/>
          <w:szCs w:val="20"/>
        </w:rPr>
        <w:t>10 Também Absalão, a quem ungimos sobre nós, morreu na peleja. Agora, pois, porque vos calais, e não fazeis voltar o rei?</w:t>
      </w:r>
    </w:p>
    <w:p>
      <w:pPr>
        <w:rPr>
          <w:rFonts w:ascii="Trebuchet MS" w:hAnsi="Trebuchet MS"/>
          <w:color w:val="000000"/>
          <w:sz w:val="20"/>
          <w:szCs w:val="20"/>
        </w:rPr>
      </w:pPr>
      <w:r>
        <w:rPr>
          <w:rFonts w:ascii="Trebuchet MS" w:hAnsi="Trebuchet MS"/>
          <w:color w:val="000000"/>
          <w:sz w:val="20"/>
          <w:szCs w:val="20"/>
        </w:rPr>
        <w:t>11 Então o rei Davi mandou dizer a Zadoque e a Abiatar, sacerdotes: Falai aos anciãos de Judá, dizendo: Por que seríeis vós os últimos em tornar a trazer o rei para sua casa? Porque a palavra de todo o Israel tem chegado ao rei, até a sua casa.</w:t>
      </w:r>
    </w:p>
    <w:p>
      <w:pPr>
        <w:rPr>
          <w:rFonts w:ascii="Trebuchet MS" w:hAnsi="Trebuchet MS"/>
          <w:color w:val="000000"/>
          <w:sz w:val="20"/>
          <w:szCs w:val="20"/>
        </w:rPr>
      </w:pPr>
      <w:r>
        <w:rPr>
          <w:rFonts w:ascii="Trebuchet MS" w:hAnsi="Trebuchet MS"/>
          <w:color w:val="000000"/>
          <w:sz w:val="20"/>
          <w:szCs w:val="20"/>
        </w:rPr>
        <w:t>12 Vós sois meus irmãos; meus ossos e minha carne sois vós; por que, pois, seríeis os últimos em tornar a trazer o rei?</w:t>
      </w:r>
    </w:p>
    <w:p>
      <w:pPr>
        <w:rPr>
          <w:rFonts w:ascii="Trebuchet MS" w:hAnsi="Trebuchet MS"/>
          <w:color w:val="000000"/>
          <w:sz w:val="20"/>
          <w:szCs w:val="20"/>
        </w:rPr>
      </w:pPr>
      <w:r>
        <w:rPr>
          <w:rFonts w:ascii="Trebuchet MS" w:hAnsi="Trebuchet MS"/>
          <w:color w:val="000000"/>
          <w:sz w:val="20"/>
          <w:szCs w:val="20"/>
        </w:rPr>
        <w:t>13 Dizei a Amasa: Porventura não és tu meu osso e minha carne? Assim me faça Deus e outro tanto, se não fores chefe do exercito diante e mim para sempre, em lugar de Joabe.</w:t>
      </w:r>
    </w:p>
    <w:p>
      <w:pPr>
        <w:rPr>
          <w:rFonts w:ascii="Trebuchet MS" w:hAnsi="Trebuchet MS"/>
          <w:color w:val="000000"/>
          <w:sz w:val="20"/>
          <w:szCs w:val="20"/>
        </w:rPr>
      </w:pPr>
      <w:r>
        <w:rPr>
          <w:rFonts w:ascii="Trebuchet MS" w:hAnsi="Trebuchet MS"/>
          <w:color w:val="000000"/>
          <w:sz w:val="20"/>
          <w:szCs w:val="20"/>
        </w:rPr>
        <w:t>14 Assim moveu ele o coração de todos os homens de Judá, como se fosse o de um só homem; e enviaram ao rei, dizendo: Volta, com todos os teus servos.</w:t>
      </w:r>
    </w:p>
    <w:p>
      <w:pPr>
        <w:rPr>
          <w:rFonts w:ascii="Trebuchet MS" w:hAnsi="Trebuchet MS"/>
          <w:color w:val="000000"/>
          <w:sz w:val="20"/>
          <w:szCs w:val="20"/>
        </w:rPr>
      </w:pPr>
      <w:r>
        <w:rPr>
          <w:rFonts w:ascii="Trebuchet MS" w:hAnsi="Trebuchet MS"/>
          <w:color w:val="000000"/>
          <w:sz w:val="20"/>
          <w:szCs w:val="20"/>
        </w:rPr>
        <w:t>15 Então o rei voltou, e chegou até o Jordão; e Judá veio a Gilgal, para encontrar-se com o rei, a fim de fazê-lo passar o Jordão.</w:t>
      </w:r>
    </w:p>
    <w:p>
      <w:pPr>
        <w:rPr>
          <w:rFonts w:ascii="Trebuchet MS" w:hAnsi="Trebuchet MS"/>
          <w:color w:val="000000"/>
          <w:sz w:val="20"/>
          <w:szCs w:val="20"/>
        </w:rPr>
      </w:pPr>
      <w:r>
        <w:rPr>
          <w:rFonts w:ascii="Trebuchet MS" w:hAnsi="Trebuchet MS"/>
          <w:color w:val="000000"/>
          <w:sz w:val="20"/>
          <w:szCs w:val="20"/>
        </w:rPr>
        <w:t>16 Ora, apressou-se Simei, filho de Gêra, benjamita, que era de Baurim, e desceu com os homens de Judá a encontrar-se com o rei Davi;</w:t>
      </w:r>
    </w:p>
    <w:p>
      <w:pPr>
        <w:rPr>
          <w:rFonts w:ascii="Trebuchet MS" w:hAnsi="Trebuchet MS"/>
          <w:color w:val="000000"/>
          <w:sz w:val="20"/>
          <w:szCs w:val="20"/>
        </w:rPr>
      </w:pPr>
      <w:r>
        <w:rPr>
          <w:rFonts w:ascii="Trebuchet MS" w:hAnsi="Trebuchet MS"/>
          <w:color w:val="000000"/>
          <w:sz w:val="20"/>
          <w:szCs w:val="20"/>
        </w:rPr>
        <w:t>17 e com ele mil homens de Benjamim, como também Ziba, servo da casa de Saul, e seus quinze filhos, e seus vinte servos com ele; desceram apressadamente ao Jordão adiante do rei,</w:t>
      </w:r>
    </w:p>
    <w:p>
      <w:pPr>
        <w:rPr>
          <w:rFonts w:ascii="Trebuchet MS" w:hAnsi="Trebuchet MS"/>
          <w:color w:val="000000"/>
          <w:sz w:val="20"/>
          <w:szCs w:val="20"/>
        </w:rPr>
      </w:pPr>
      <w:r>
        <w:rPr>
          <w:rFonts w:ascii="Trebuchet MS" w:hAnsi="Trebuchet MS"/>
          <w:color w:val="000000"/>
          <w:sz w:val="20"/>
          <w:szCs w:val="20"/>
        </w:rPr>
        <w:t>18 atravessando o vau para trazer a casa do rei e para fazer o que aprouvesse a ele. Quando o rei ia passar o Jordão, Simei, filho de Gêra, se prostrou diante dele,</w:t>
      </w:r>
    </w:p>
    <w:p>
      <w:pPr>
        <w:rPr>
          <w:rFonts w:ascii="Trebuchet MS" w:hAnsi="Trebuchet MS"/>
          <w:color w:val="000000"/>
          <w:sz w:val="20"/>
          <w:szCs w:val="20"/>
        </w:rPr>
      </w:pPr>
      <w:r>
        <w:rPr>
          <w:rFonts w:ascii="Trebuchet MS" w:hAnsi="Trebuchet MS"/>
          <w:color w:val="000000"/>
          <w:sz w:val="20"/>
          <w:szCs w:val="20"/>
        </w:rPr>
        <w:t>19 e lhe disse: Não me impute meu senhor à minha culpa, e não te lembres do que tão perversamente fez teu servo, no dia em que o rei meu senhor saiu de Jerusalém; não conserve o rei isso no coração.</w:t>
      </w:r>
    </w:p>
    <w:p>
      <w:pPr>
        <w:rPr>
          <w:rFonts w:ascii="Trebuchet MS" w:hAnsi="Trebuchet MS"/>
          <w:color w:val="000000"/>
          <w:sz w:val="20"/>
          <w:szCs w:val="20"/>
        </w:rPr>
      </w:pPr>
      <w:r>
        <w:rPr>
          <w:rFonts w:ascii="Trebuchet MS" w:hAnsi="Trebuchet MS"/>
          <w:color w:val="000000"/>
          <w:sz w:val="20"/>
          <w:szCs w:val="20"/>
        </w:rPr>
        <w:t>20 Porque eu, teu servo, deveras confesso que pequei; por isso eis que eu sou o primeiro, de toda a casa de José, a descer ao encontro do rei meu senhor.</w:t>
      </w:r>
    </w:p>
    <w:p>
      <w:pPr>
        <w:rPr>
          <w:rFonts w:ascii="Trebuchet MS" w:hAnsi="Trebuchet MS"/>
          <w:color w:val="000000"/>
          <w:sz w:val="20"/>
          <w:szCs w:val="20"/>
        </w:rPr>
      </w:pPr>
      <w:r>
        <w:rPr>
          <w:rFonts w:ascii="Trebuchet MS" w:hAnsi="Trebuchet MS"/>
          <w:color w:val="000000"/>
          <w:sz w:val="20"/>
          <w:szCs w:val="20"/>
        </w:rPr>
        <w:t>21 Respondeu Abisai, filho de Zeruia, dizendo: Não há de ser morto Simei por haver amaldiçoado ao ungido do Senhor?</w:t>
      </w:r>
    </w:p>
    <w:p>
      <w:pPr>
        <w:rPr>
          <w:rFonts w:ascii="Trebuchet MS" w:hAnsi="Trebuchet MS"/>
          <w:color w:val="000000"/>
          <w:sz w:val="20"/>
          <w:szCs w:val="20"/>
        </w:rPr>
      </w:pPr>
      <w:r>
        <w:rPr>
          <w:rFonts w:ascii="Trebuchet MS" w:hAnsi="Trebuchet MS"/>
          <w:color w:val="000000"/>
          <w:sz w:val="20"/>
          <w:szCs w:val="20"/>
        </w:rPr>
        <w:t>22 Mas Davi disse: Que tenho eu convosco, filhos de Zeruia, para que hoje me sejais adversários? Será morto alguém hoje em Israel? pois não sei eu que hoje sou rei sobre Israel?</w:t>
      </w:r>
    </w:p>
    <w:p>
      <w:pPr>
        <w:rPr>
          <w:rFonts w:ascii="Trebuchet MS" w:hAnsi="Trebuchet MS"/>
          <w:color w:val="000000"/>
          <w:sz w:val="20"/>
          <w:szCs w:val="20"/>
        </w:rPr>
      </w:pPr>
      <w:r>
        <w:rPr>
          <w:rFonts w:ascii="Trebuchet MS" w:hAnsi="Trebuchet MS"/>
          <w:color w:val="000000"/>
          <w:sz w:val="20"/>
          <w:szCs w:val="20"/>
        </w:rPr>
        <w:t>23 Então disse o rei a Simei: Não morrerás. E o rei lho jurou.</w:t>
      </w:r>
    </w:p>
    <w:p>
      <w:pPr>
        <w:rPr>
          <w:rFonts w:ascii="Trebuchet MS" w:hAnsi="Trebuchet MS"/>
          <w:color w:val="000000"/>
          <w:sz w:val="20"/>
          <w:szCs w:val="20"/>
        </w:rPr>
      </w:pPr>
      <w:r>
        <w:rPr>
          <w:rFonts w:ascii="Trebuchet MS" w:hAnsi="Trebuchet MS"/>
          <w:color w:val="000000"/>
          <w:sz w:val="20"/>
          <w:szCs w:val="20"/>
        </w:rPr>
        <w:t>24 Também Mefibosete, filho de Saul, desceu a encontrar-se com o rei, e não cuidara dos pés, nem fizera a barba, nem lavara as suas vestes desde o dia em que o rei saíra até o dia em que voltou em paz.</w:t>
      </w:r>
    </w:p>
    <w:p>
      <w:pPr>
        <w:rPr>
          <w:rFonts w:ascii="Trebuchet MS" w:hAnsi="Trebuchet MS"/>
          <w:color w:val="000000"/>
          <w:sz w:val="20"/>
          <w:szCs w:val="20"/>
        </w:rPr>
      </w:pPr>
      <w:r>
        <w:rPr>
          <w:rFonts w:ascii="Trebuchet MS" w:hAnsi="Trebuchet MS"/>
          <w:color w:val="000000"/>
          <w:sz w:val="20"/>
          <w:szCs w:val="20"/>
        </w:rPr>
        <w:t>25 E sucedeu que, vindo ele a Jerusalém a encontrar-se com o rei, este lhe perguntou: Por que não foste comigo, Mefibosete?</w:t>
      </w:r>
    </w:p>
    <w:p>
      <w:pPr>
        <w:rPr>
          <w:rFonts w:ascii="Trebuchet MS" w:hAnsi="Trebuchet MS"/>
          <w:color w:val="000000"/>
          <w:sz w:val="20"/>
          <w:szCs w:val="20"/>
        </w:rPr>
      </w:pPr>
      <w:r>
        <w:rPr>
          <w:rFonts w:ascii="Trebuchet MS" w:hAnsi="Trebuchet MS"/>
          <w:color w:val="000000"/>
          <w:sz w:val="20"/>
          <w:szCs w:val="20"/>
        </w:rPr>
        <w:t>26 Respondeu ele: O rei meu senhor, o meu servo me enganou. Porque o teu servo dizia: Albardarei um jumento, para nele montar e ir com o rei; pois o teu servo é coxo.</w:t>
      </w:r>
    </w:p>
    <w:p>
      <w:pPr>
        <w:rPr>
          <w:rFonts w:ascii="Trebuchet MS" w:hAnsi="Trebuchet MS"/>
          <w:color w:val="000000"/>
          <w:sz w:val="20"/>
          <w:szCs w:val="20"/>
        </w:rPr>
      </w:pPr>
      <w:r>
        <w:rPr>
          <w:rFonts w:ascii="Trebuchet MS" w:hAnsi="Trebuchet MS"/>
          <w:color w:val="000000"/>
          <w:sz w:val="20"/>
          <w:szCs w:val="20"/>
        </w:rPr>
        <w:t>27 E ele acusou falsamente o teu servo diante do rei meu senhor; porém o rei meu senhor é como um anjo de Deus; faze, pois, o que bem te parecer.</w:t>
      </w:r>
    </w:p>
    <w:p>
      <w:pPr>
        <w:rPr>
          <w:rFonts w:ascii="Trebuchet MS" w:hAnsi="Trebuchet MS"/>
          <w:color w:val="000000"/>
          <w:sz w:val="20"/>
          <w:szCs w:val="20"/>
        </w:rPr>
      </w:pPr>
      <w:r>
        <w:rPr>
          <w:rFonts w:ascii="Trebuchet MS" w:hAnsi="Trebuchet MS"/>
          <w:color w:val="000000"/>
          <w:sz w:val="20"/>
          <w:szCs w:val="20"/>
        </w:rPr>
        <w:t>28 Pois toda a casa de meu pai não era senão de homens dignos de morte diante do rei meu senhor; contudo, puseste teu servo entre os que comem à tua mesa. E que direito mais tenho eu de clamar ainda ao rei.</w:t>
      </w:r>
    </w:p>
    <w:p>
      <w:pPr>
        <w:rPr>
          <w:rFonts w:ascii="Trebuchet MS" w:hAnsi="Trebuchet MS"/>
          <w:color w:val="000000"/>
          <w:sz w:val="20"/>
          <w:szCs w:val="20"/>
        </w:rPr>
      </w:pPr>
      <w:r>
        <w:rPr>
          <w:rFonts w:ascii="Trebuchet MS" w:hAnsi="Trebuchet MS"/>
          <w:color w:val="000000"/>
          <w:sz w:val="20"/>
          <w:szCs w:val="20"/>
        </w:rPr>
        <w:t>29 Ao que lhe respondeu o rei: Por que falas ainda de teus negócios? Já decidi: Tu e Ziba reparti as terras.</w:t>
      </w:r>
    </w:p>
    <w:p>
      <w:pPr>
        <w:rPr>
          <w:rFonts w:ascii="Trebuchet MS" w:hAnsi="Trebuchet MS"/>
          <w:color w:val="000000"/>
          <w:sz w:val="20"/>
          <w:szCs w:val="20"/>
        </w:rPr>
      </w:pPr>
      <w:r>
        <w:rPr>
          <w:rFonts w:ascii="Trebuchet MS" w:hAnsi="Trebuchet MS"/>
          <w:color w:val="000000"/>
          <w:sz w:val="20"/>
          <w:szCs w:val="20"/>
        </w:rPr>
        <w:t>30 Então disse Mefibosete ao rei: Deixe que ele tome tudo, uma vez que o rei meu senhor já voltou em paz à sua casa.</w:t>
      </w:r>
    </w:p>
    <w:p>
      <w:pPr>
        <w:rPr>
          <w:rFonts w:ascii="Trebuchet MS" w:hAnsi="Trebuchet MS"/>
          <w:color w:val="000000"/>
          <w:sz w:val="20"/>
          <w:szCs w:val="20"/>
        </w:rPr>
      </w:pPr>
      <w:r>
        <w:rPr>
          <w:rFonts w:ascii="Trebuchet MS" w:hAnsi="Trebuchet MS"/>
          <w:color w:val="000000"/>
          <w:sz w:val="20"/>
          <w:szCs w:val="20"/>
        </w:rPr>
        <w:t>31 Também Barzilai, o gileadita, desceu de Rogelim, e passou com o rei o Jordão, para acompanhá-lo até a outra banda do rio.</w:t>
      </w:r>
    </w:p>
    <w:p>
      <w:pPr>
        <w:rPr>
          <w:rFonts w:ascii="Trebuchet MS" w:hAnsi="Trebuchet MS"/>
          <w:color w:val="000000"/>
          <w:sz w:val="20"/>
          <w:szCs w:val="20"/>
        </w:rPr>
      </w:pPr>
      <w:r>
        <w:rPr>
          <w:rFonts w:ascii="Trebuchet MS" w:hAnsi="Trebuchet MS"/>
          <w:color w:val="000000"/>
          <w:sz w:val="20"/>
          <w:szCs w:val="20"/>
        </w:rPr>
        <w:t>32 E era Barzilai mui velho, da idade de oitenta anos; e ele tinha provido o rei de víveres enquanto este se demorara em Maanaim, pois era homem muito rico.</w:t>
      </w:r>
    </w:p>
    <w:p>
      <w:pPr>
        <w:rPr>
          <w:rFonts w:ascii="Trebuchet MS" w:hAnsi="Trebuchet MS"/>
          <w:color w:val="000000"/>
          <w:sz w:val="20"/>
          <w:szCs w:val="20"/>
        </w:rPr>
      </w:pPr>
      <w:r>
        <w:rPr>
          <w:rFonts w:ascii="Trebuchet MS" w:hAnsi="Trebuchet MS"/>
          <w:color w:val="000000"/>
          <w:sz w:val="20"/>
          <w:szCs w:val="20"/>
        </w:rPr>
        <w:t>33 Disse, pois, o rei a Barzilai: Passa tu comigo e eu te sustentarei em Jerusalém, em minha companhia.</w:t>
      </w:r>
    </w:p>
    <w:p>
      <w:pPr>
        <w:rPr>
          <w:rFonts w:ascii="Trebuchet MS" w:hAnsi="Trebuchet MS"/>
          <w:color w:val="000000"/>
          <w:sz w:val="20"/>
          <w:szCs w:val="20"/>
        </w:rPr>
      </w:pPr>
      <w:r>
        <w:rPr>
          <w:rFonts w:ascii="Trebuchet MS" w:hAnsi="Trebuchet MS"/>
          <w:color w:val="000000"/>
          <w:sz w:val="20"/>
          <w:szCs w:val="20"/>
        </w:rPr>
        <w:t>34 Barzilai, porém, respondeu ao rei: Quantos anos viverei ainda, para que suba com o rei a Jerusalém.</w:t>
      </w:r>
    </w:p>
    <w:p>
      <w:pPr>
        <w:rPr>
          <w:rFonts w:ascii="Trebuchet MS" w:hAnsi="Trebuchet MS"/>
          <w:color w:val="000000"/>
          <w:sz w:val="20"/>
          <w:szCs w:val="20"/>
        </w:rPr>
      </w:pPr>
      <w:r>
        <w:rPr>
          <w:rFonts w:ascii="Trebuchet MS" w:hAnsi="Trebuchet MS"/>
          <w:color w:val="000000"/>
          <w:sz w:val="20"/>
          <w:szCs w:val="20"/>
        </w:rPr>
        <w:t>35 Oitenta anos tenho hoje; poderei eu discernir entre e bom e o mau? poderá o teu servo perceber sabor no que comer e beber? poderei eu mais ouvir a voz dos cantores e das cantoras? e por que será o teu servo ainda pesado ao rei meu senhor?</w:t>
      </w:r>
    </w:p>
    <w:p>
      <w:pPr>
        <w:rPr>
          <w:rFonts w:ascii="Trebuchet MS" w:hAnsi="Trebuchet MS"/>
          <w:color w:val="000000"/>
          <w:sz w:val="20"/>
          <w:szCs w:val="20"/>
        </w:rPr>
      </w:pPr>
      <w:r>
        <w:rPr>
          <w:rFonts w:ascii="Trebuchet MS" w:hAnsi="Trebuchet MS"/>
          <w:color w:val="000000"/>
          <w:sz w:val="20"/>
          <w:szCs w:val="20"/>
        </w:rPr>
        <w:t>36 O teu servo passará com o rei até um pouco além do Jordão. Por que me daria o rei tal recompensa?</w:t>
      </w:r>
    </w:p>
    <w:p>
      <w:pPr>
        <w:rPr>
          <w:rFonts w:ascii="Trebuchet MS" w:hAnsi="Trebuchet MS"/>
          <w:color w:val="000000"/>
          <w:sz w:val="20"/>
          <w:szCs w:val="20"/>
        </w:rPr>
      </w:pPr>
      <w:r>
        <w:rPr>
          <w:rFonts w:ascii="Trebuchet MS" w:hAnsi="Trebuchet MS"/>
          <w:color w:val="000000"/>
          <w:sz w:val="20"/>
          <w:szCs w:val="20"/>
        </w:rPr>
        <w:t>37 Deixa voltar o teu servo, para que eu morra na minha cidade, junto à sepultura de meu pai e de minha mãe. Mas eis aí o teu servo Quimã; passe ele com o rei meu senhor, e faze-lhe o que for do teu agrado.</w:t>
      </w:r>
    </w:p>
    <w:p>
      <w:pPr>
        <w:rPr>
          <w:rFonts w:ascii="Trebuchet MS" w:hAnsi="Trebuchet MS"/>
          <w:color w:val="000000"/>
          <w:sz w:val="20"/>
          <w:szCs w:val="20"/>
        </w:rPr>
      </w:pPr>
      <w:r>
        <w:rPr>
          <w:rFonts w:ascii="Trebuchet MS" w:hAnsi="Trebuchet MS"/>
          <w:color w:val="000000"/>
          <w:sz w:val="20"/>
          <w:szCs w:val="20"/>
        </w:rPr>
        <w:t>38 Ao que disse o rei: Quimã passará comigo, e eu lhe farei o que te parecer bem, e tudo quanto me pedires te farei.</w:t>
      </w:r>
    </w:p>
    <w:p>
      <w:pPr>
        <w:rPr>
          <w:rFonts w:ascii="Trebuchet MS" w:hAnsi="Trebuchet MS"/>
          <w:color w:val="000000"/>
          <w:sz w:val="20"/>
          <w:szCs w:val="20"/>
        </w:rPr>
      </w:pPr>
      <w:r>
        <w:rPr>
          <w:rFonts w:ascii="Trebuchet MS" w:hAnsi="Trebuchet MS"/>
          <w:color w:val="000000"/>
          <w:sz w:val="20"/>
          <w:szCs w:val="20"/>
        </w:rPr>
        <w:t>39 Havendo, pois, todo o povo passado o Jordão, e tendo passado também o rei, beijou o rei a Barzilai, e o abençoou; e este voltou para o seu lugar.</w:t>
      </w:r>
    </w:p>
    <w:p>
      <w:pPr>
        <w:rPr>
          <w:rFonts w:ascii="Trebuchet MS" w:hAnsi="Trebuchet MS"/>
          <w:color w:val="000000"/>
          <w:sz w:val="20"/>
          <w:szCs w:val="20"/>
        </w:rPr>
      </w:pPr>
      <w:r>
        <w:rPr>
          <w:rFonts w:ascii="Trebuchet MS" w:hAnsi="Trebuchet MS"/>
          <w:color w:val="000000"/>
          <w:sz w:val="20"/>
          <w:szCs w:val="20"/>
        </w:rPr>
        <w:t>40 Dali passou o rei a Gilgal, e Quimã com ele; e todo o povo de Judá, juntamente com a metade do povo de Israel, conduziu o rei.</w:t>
      </w:r>
    </w:p>
    <w:p>
      <w:pPr>
        <w:rPr>
          <w:rFonts w:ascii="Trebuchet MS" w:hAnsi="Trebuchet MS"/>
          <w:color w:val="000000"/>
          <w:sz w:val="20"/>
          <w:szCs w:val="20"/>
        </w:rPr>
      </w:pPr>
      <w:r>
        <w:rPr>
          <w:rFonts w:ascii="Trebuchet MS" w:hAnsi="Trebuchet MS"/>
          <w:color w:val="000000"/>
          <w:sz w:val="20"/>
          <w:szCs w:val="20"/>
        </w:rPr>
        <w:t>41 Então todos os homens de Israel vieram ter com o rei, e lhe disseram: Por que te furtaram nossos irmãos, os homens de Judá, e fizeram passar o Jordão o rei e a sua casa, e todos os seus homens com ele?</w:t>
      </w:r>
    </w:p>
    <w:p>
      <w:pPr>
        <w:rPr>
          <w:rFonts w:ascii="Trebuchet MS" w:hAnsi="Trebuchet MS"/>
          <w:color w:val="000000"/>
          <w:sz w:val="20"/>
          <w:szCs w:val="20"/>
        </w:rPr>
      </w:pPr>
      <w:r>
        <w:rPr>
          <w:rFonts w:ascii="Trebuchet MS" w:hAnsi="Trebuchet MS"/>
          <w:color w:val="000000"/>
          <w:sz w:val="20"/>
          <w:szCs w:val="20"/>
        </w:rPr>
        <w:t>42 Responderam todos os homens de Judá aos homens de Israel: Porquanto o rei é nosso parente: Por que vos irais por isso. Acaso temos comido à custa do rei, ou nos deu ele algum presente?</w:t>
      </w:r>
    </w:p>
    <w:p>
      <w:pPr>
        <w:rPr>
          <w:rFonts w:ascii="Trebuchet MS" w:hAnsi="Trebuchet MS"/>
          <w:color w:val="000000"/>
          <w:sz w:val="20"/>
          <w:szCs w:val="20"/>
        </w:rPr>
      </w:pPr>
      <w:r>
        <w:rPr>
          <w:rFonts w:ascii="Trebuchet MS" w:hAnsi="Trebuchet MS"/>
          <w:color w:val="000000"/>
          <w:sz w:val="20"/>
          <w:szCs w:val="20"/>
        </w:rPr>
        <w:t>43 Ao que os homens de Israel responderam aos homens de Judá: Dez partes temos no rei; mais temos nós em Davi do que vós. Por que, pois, fizestes pouca conta de nós. Não foi a nossa palavra a primeira, para tornar a trazer o nosso rei? Porém a palavra dos homens de Judá foi mais forte do que a palavra dos homens de Israel.</w:t>
      </w:r>
    </w:p>
    <w:p>
      <w:pPr>
        <w:pStyle w:val="P13"/>
        <w:rPr>
          <w:rFonts w:ascii="Trebuchet MS" w:hAnsi="Trebuchet MS"/>
          <w:color w:val="000000"/>
          <w:sz w:val="22"/>
          <w:szCs w:val="22"/>
        </w:rPr>
      </w:pPr>
      <w:bookmarkStart w:id="312" w:name="_Toc147528243"/>
      <w:r>
        <w:rPr>
          <w:rFonts w:ascii="Trebuchet MS" w:hAnsi="Trebuchet MS"/>
          <w:color w:val="000000"/>
          <w:sz w:val="22"/>
          <w:szCs w:val="22"/>
        </w:rPr>
        <w:t xml:space="preserve"> II SAMUEL 20</w:t>
      </w:r>
      <w:bookmarkEnd w:id="312"/>
    </w:p>
    <w:p>
      <w:pPr>
        <w:rPr>
          <w:rFonts w:ascii="Trebuchet MS" w:hAnsi="Trebuchet MS"/>
          <w:color w:val="000000"/>
          <w:sz w:val="20"/>
          <w:szCs w:val="20"/>
        </w:rPr>
      </w:pPr>
      <w:r>
        <w:rPr>
          <w:rFonts w:ascii="Trebuchet MS" w:hAnsi="Trebuchet MS"/>
          <w:color w:val="000000"/>
          <w:sz w:val="20"/>
          <w:szCs w:val="20"/>
        </w:rPr>
        <w:t>1 Ora, sucedeu achar-se ali um homem de Belial, cujo nome era Sebá, filho de Bicri, homem de Benjamim, o qual tocou a buzina, e disse: Não temos parte em Davi, nem herança no filho de Jessé; cada um à sua tenda, ó Israel!</w:t>
      </w:r>
    </w:p>
    <w:p>
      <w:pPr>
        <w:rPr>
          <w:rFonts w:ascii="Trebuchet MS" w:hAnsi="Trebuchet MS"/>
          <w:color w:val="000000"/>
          <w:sz w:val="20"/>
          <w:szCs w:val="20"/>
        </w:rPr>
      </w:pPr>
      <w:r>
        <w:rPr>
          <w:rFonts w:ascii="Trebuchet MS" w:hAnsi="Trebuchet MS"/>
          <w:color w:val="000000"/>
          <w:sz w:val="20"/>
          <w:szCs w:val="20"/>
        </w:rPr>
        <w:t>2 Então todos os homens de Israel se separaram de Davi, e seguiram a Sebá, filho de Bicri; porém os homens de Judá seguiram ao seu rei desde o Jordão até Jerusalém.</w:t>
      </w:r>
    </w:p>
    <w:p>
      <w:pPr>
        <w:rPr>
          <w:rFonts w:ascii="Trebuchet MS" w:hAnsi="Trebuchet MS"/>
          <w:color w:val="000000"/>
          <w:sz w:val="20"/>
          <w:szCs w:val="20"/>
        </w:rPr>
      </w:pPr>
      <w:r>
        <w:rPr>
          <w:rFonts w:ascii="Trebuchet MS" w:hAnsi="Trebuchet MS"/>
          <w:color w:val="000000"/>
          <w:sz w:val="20"/>
          <w:szCs w:val="20"/>
        </w:rPr>
        <w:t>3 Quando Davi chegou à sua casa em Jerusalém, tomou as dez concubinas que deixara para guardarem a casa, e as pôs numa casa, sob guarda, e as sustentava; porém não entrou a elas. Assim estiveram encerradas até o dia da sua morte, vivendo como viúvas.</w:t>
      </w:r>
    </w:p>
    <w:p>
      <w:pPr>
        <w:rPr>
          <w:rFonts w:ascii="Trebuchet MS" w:hAnsi="Trebuchet MS"/>
          <w:color w:val="000000"/>
          <w:sz w:val="20"/>
          <w:szCs w:val="20"/>
        </w:rPr>
      </w:pPr>
      <w:r>
        <w:rPr>
          <w:rFonts w:ascii="Trebuchet MS" w:hAnsi="Trebuchet MS"/>
          <w:color w:val="000000"/>
          <w:sz w:val="20"/>
          <w:szCs w:val="20"/>
        </w:rPr>
        <w:t>4 Disse então o rei a Amasa: Convoca-me dentro de três dias os homens de Judá, e apresenta-te aqui.</w:t>
      </w:r>
    </w:p>
    <w:p>
      <w:pPr>
        <w:rPr>
          <w:rFonts w:ascii="Trebuchet MS" w:hAnsi="Trebuchet MS"/>
          <w:color w:val="000000"/>
          <w:sz w:val="20"/>
          <w:szCs w:val="20"/>
        </w:rPr>
      </w:pPr>
      <w:r>
        <w:rPr>
          <w:rFonts w:ascii="Trebuchet MS" w:hAnsi="Trebuchet MS"/>
          <w:color w:val="000000"/>
          <w:sz w:val="20"/>
          <w:szCs w:val="20"/>
        </w:rPr>
        <w:t>5 Foi, pois, Amasa para convocar a Judá, porém demorou-se além do tempo que o rei lhe designara.</w:t>
      </w:r>
    </w:p>
    <w:p>
      <w:pPr>
        <w:rPr>
          <w:rFonts w:ascii="Trebuchet MS" w:hAnsi="Trebuchet MS"/>
          <w:color w:val="000000"/>
          <w:sz w:val="20"/>
          <w:szCs w:val="20"/>
        </w:rPr>
      </w:pPr>
      <w:r>
        <w:rPr>
          <w:rFonts w:ascii="Trebuchet MS" w:hAnsi="Trebuchet MS"/>
          <w:color w:val="000000"/>
          <w:sz w:val="20"/>
          <w:szCs w:val="20"/>
        </w:rPr>
        <w:t>6 Então disse Davi a Abisai: Mais mal agora nos fará Sebá, filho de Bicri, do que Absalão; toma, pois, tu os servos de teu senhor, e persegue-o, para que ele porventura não ache para si cidades fortificadas, e nos escape à nossa vista.</w:t>
      </w:r>
    </w:p>
    <w:p>
      <w:pPr>
        <w:rPr>
          <w:rFonts w:ascii="Trebuchet MS" w:hAnsi="Trebuchet MS"/>
          <w:color w:val="000000"/>
          <w:sz w:val="20"/>
          <w:szCs w:val="20"/>
        </w:rPr>
      </w:pPr>
      <w:r>
        <w:rPr>
          <w:rFonts w:ascii="Trebuchet MS" w:hAnsi="Trebuchet MS"/>
          <w:color w:val="000000"/>
          <w:sz w:val="20"/>
          <w:szCs w:val="20"/>
        </w:rPr>
        <w:t>7 Então saíram atrás dele os homens de Joabe, e os quereteus, e os peleteus, e todos os valentes; saíram de Jerusalém para perseguirem a Sebá, filho de Bicri.</w:t>
      </w:r>
    </w:p>
    <w:p>
      <w:pPr>
        <w:rPr>
          <w:rFonts w:ascii="Trebuchet MS" w:hAnsi="Trebuchet MS"/>
          <w:color w:val="000000"/>
          <w:sz w:val="20"/>
          <w:szCs w:val="20"/>
        </w:rPr>
      </w:pPr>
      <w:r>
        <w:rPr>
          <w:rFonts w:ascii="Trebuchet MS" w:hAnsi="Trebuchet MS"/>
          <w:color w:val="000000"/>
          <w:sz w:val="20"/>
          <w:szCs w:val="20"/>
        </w:rPr>
        <w:t>8 Quando chegaram à pedra grande que está junto a Gibeão, Amasa lhes veio ao encontro. Estava Joabe cingido do seu traje de guerra que vestira, e sobre ele um cinto com a espada presa aos seus lombos, na sua bainha; e, adiantando-se ele, a espada caiu da bainha.</w:t>
      </w:r>
    </w:p>
    <w:p>
      <w:pPr>
        <w:rPr>
          <w:rFonts w:ascii="Trebuchet MS" w:hAnsi="Trebuchet MS"/>
          <w:color w:val="000000"/>
          <w:sz w:val="20"/>
          <w:szCs w:val="20"/>
        </w:rPr>
      </w:pPr>
      <w:r>
        <w:rPr>
          <w:rFonts w:ascii="Trebuchet MS" w:hAnsi="Trebuchet MS"/>
          <w:color w:val="000000"/>
          <w:sz w:val="20"/>
          <w:szCs w:val="20"/>
        </w:rPr>
        <w:t>9 E disse Joabe a Amasa: Vais bem, meu irmão? E Joabe, com a mão direita, pegou da barba de Amasa, para o beijar.</w:t>
      </w:r>
    </w:p>
    <w:p>
      <w:pPr>
        <w:rPr>
          <w:rFonts w:ascii="Trebuchet MS" w:hAnsi="Trebuchet MS"/>
          <w:color w:val="000000"/>
          <w:sz w:val="20"/>
          <w:szCs w:val="20"/>
        </w:rPr>
      </w:pPr>
      <w:r>
        <w:rPr>
          <w:rFonts w:ascii="Trebuchet MS" w:hAnsi="Trebuchet MS"/>
          <w:color w:val="000000"/>
          <w:sz w:val="20"/>
          <w:szCs w:val="20"/>
        </w:rPr>
        <w:t>10 Amasa, porém, não reparou na espada que está na mão de Joabe; de sorte que este o feriu com ela no ventre, derramando-lhe por terra as entranhas, sem feri-lo segunda vez; e ele morreu. Então Joabe e Abisai, seu irmão, perseguiram a Sebá, filho de Bicri.</w:t>
      </w:r>
    </w:p>
    <w:p>
      <w:pPr>
        <w:rPr>
          <w:rFonts w:ascii="Trebuchet MS" w:hAnsi="Trebuchet MS"/>
          <w:color w:val="000000"/>
          <w:sz w:val="20"/>
          <w:szCs w:val="20"/>
        </w:rPr>
      </w:pPr>
      <w:r>
        <w:rPr>
          <w:rFonts w:ascii="Trebuchet MS" w:hAnsi="Trebuchet MS"/>
          <w:color w:val="000000"/>
          <w:sz w:val="20"/>
          <w:szCs w:val="20"/>
        </w:rPr>
        <w:t>11 Mas um homem dentre os servos de Joabe ficou junto a Amasa, e dizia: Quem favorece a Joabe, e quem é por Davi, siga a Joabe.</w:t>
      </w:r>
    </w:p>
    <w:p>
      <w:pPr>
        <w:rPr>
          <w:rFonts w:ascii="Trebuchet MS" w:hAnsi="Trebuchet MS"/>
          <w:color w:val="000000"/>
          <w:sz w:val="20"/>
          <w:szCs w:val="20"/>
        </w:rPr>
      </w:pPr>
      <w:r>
        <w:rPr>
          <w:rFonts w:ascii="Trebuchet MS" w:hAnsi="Trebuchet MS"/>
          <w:color w:val="000000"/>
          <w:sz w:val="20"/>
          <w:szCs w:val="20"/>
        </w:rPr>
        <w:t>12 E Amasa se revolvia no seu sangue no meio do caminho. E aquele homem, vendo que todo o povo parava, removeu Amasa do caminho para o campo, e lançou sobre ele um manto, porque viu que todo aquele que chegava ao pé dele parava.</w:t>
      </w:r>
    </w:p>
    <w:p>
      <w:pPr>
        <w:rPr>
          <w:rFonts w:ascii="Trebuchet MS" w:hAnsi="Trebuchet MS"/>
          <w:color w:val="000000"/>
          <w:sz w:val="20"/>
          <w:szCs w:val="20"/>
        </w:rPr>
      </w:pPr>
      <w:r>
        <w:rPr>
          <w:rFonts w:ascii="Trebuchet MS" w:hAnsi="Trebuchet MS"/>
          <w:color w:val="000000"/>
          <w:sz w:val="20"/>
          <w:szCs w:val="20"/>
        </w:rPr>
        <w:t>13 Mas removido Amasa do caminho, todos os homens seguiram a Joabe, para perseguirem a Sebá, filho de Bicri.</w:t>
      </w:r>
    </w:p>
    <w:p>
      <w:pPr>
        <w:rPr>
          <w:rFonts w:ascii="Trebuchet MS" w:hAnsi="Trebuchet MS"/>
          <w:color w:val="000000"/>
          <w:sz w:val="20"/>
          <w:szCs w:val="20"/>
        </w:rPr>
      </w:pPr>
      <w:r>
        <w:rPr>
          <w:rFonts w:ascii="Trebuchet MS" w:hAnsi="Trebuchet MS"/>
          <w:color w:val="000000"/>
          <w:sz w:val="20"/>
          <w:szCs w:val="20"/>
        </w:rPr>
        <w:t>14 Então Sebá passou por todas as tribos de Israel até Abel e Bete-Maacá; e todos os beritas, ajuntando-se, também o seguiram.</w:t>
      </w:r>
    </w:p>
    <w:p>
      <w:pPr>
        <w:rPr>
          <w:rFonts w:ascii="Trebuchet MS" w:hAnsi="Trebuchet MS"/>
          <w:color w:val="000000"/>
          <w:sz w:val="20"/>
          <w:szCs w:val="20"/>
        </w:rPr>
      </w:pPr>
      <w:r>
        <w:rPr>
          <w:rFonts w:ascii="Trebuchet MS" w:hAnsi="Trebuchet MS"/>
          <w:color w:val="000000"/>
          <w:sz w:val="20"/>
          <w:szCs w:val="20"/>
        </w:rPr>
        <w:t>15 Vieram, pois, e cercaram a Sebá em Abel de Bete-Maacá; e levantaram contra a cidade um montão, que se elevou defronte do muro; e todo o povo que estava com Joabe batia o muro para derrubá-lo.</w:t>
      </w:r>
    </w:p>
    <w:p>
      <w:pPr>
        <w:rPr>
          <w:rFonts w:ascii="Trebuchet MS" w:hAnsi="Trebuchet MS"/>
          <w:color w:val="000000"/>
          <w:sz w:val="20"/>
          <w:szCs w:val="20"/>
        </w:rPr>
      </w:pPr>
      <w:r>
        <w:rPr>
          <w:rFonts w:ascii="Trebuchet MS" w:hAnsi="Trebuchet MS"/>
          <w:color w:val="000000"/>
          <w:sz w:val="20"/>
          <w:szCs w:val="20"/>
        </w:rPr>
        <w:t>16 Então uma mulher sábia gritou de dentro da cidade: Ouvi! ouvi! Dizei a Joabe: Chega-te cá, para que eu te fale.</w:t>
      </w:r>
    </w:p>
    <w:p>
      <w:pPr>
        <w:rPr>
          <w:rFonts w:ascii="Trebuchet MS" w:hAnsi="Trebuchet MS"/>
          <w:color w:val="000000"/>
          <w:sz w:val="20"/>
          <w:szCs w:val="20"/>
        </w:rPr>
      </w:pPr>
      <w:r>
        <w:rPr>
          <w:rFonts w:ascii="Trebuchet MS" w:hAnsi="Trebuchet MS"/>
          <w:color w:val="000000"/>
          <w:sz w:val="20"/>
          <w:szCs w:val="20"/>
        </w:rPr>
        <w:t>17 Ele, pois, se chegou perto dela; e a mulher perguntou: Tu és Joabe? Respondeu ele: Sou. Ela lhe disse: Ouve as palavras de tua serva. Disse ele: Estou ouvindo.</w:t>
      </w:r>
    </w:p>
    <w:p>
      <w:pPr>
        <w:rPr>
          <w:rFonts w:ascii="Trebuchet MS" w:hAnsi="Trebuchet MS"/>
          <w:color w:val="000000"/>
          <w:sz w:val="20"/>
          <w:szCs w:val="20"/>
        </w:rPr>
      </w:pPr>
      <w:r>
        <w:rPr>
          <w:rFonts w:ascii="Trebuchet MS" w:hAnsi="Trebuchet MS"/>
          <w:color w:val="000000"/>
          <w:sz w:val="20"/>
          <w:szCs w:val="20"/>
        </w:rPr>
        <w:t>18 Então falou ela, dizendo: Antigamente costumava-se dizer: Que se peça conselho em Abel; e era assim que se punha termo às questões.</w:t>
      </w:r>
    </w:p>
    <w:p>
      <w:pPr>
        <w:rPr>
          <w:rFonts w:ascii="Trebuchet MS" w:hAnsi="Trebuchet MS"/>
          <w:color w:val="000000"/>
          <w:sz w:val="20"/>
          <w:szCs w:val="20"/>
        </w:rPr>
      </w:pPr>
      <w:r>
        <w:rPr>
          <w:rFonts w:ascii="Trebuchet MS" w:hAnsi="Trebuchet MS"/>
          <w:color w:val="000000"/>
          <w:sz w:val="20"/>
          <w:szCs w:val="20"/>
        </w:rPr>
        <w:t>19 Eu sou uma das pacíficas e das fiéis em Israel; e tu procuras destruir uma cidade que é mãe em Israel; por que, pois, devorarias a herança do Senhor?</w:t>
      </w:r>
    </w:p>
    <w:p>
      <w:pPr>
        <w:rPr>
          <w:rFonts w:ascii="Trebuchet MS" w:hAnsi="Trebuchet MS"/>
          <w:color w:val="000000"/>
          <w:sz w:val="20"/>
          <w:szCs w:val="20"/>
        </w:rPr>
      </w:pPr>
      <w:r>
        <w:rPr>
          <w:rFonts w:ascii="Trebuchet MS" w:hAnsi="Trebuchet MS"/>
          <w:color w:val="000000"/>
          <w:sz w:val="20"/>
          <w:szCs w:val="20"/>
        </w:rPr>
        <w:t>20 Então respondeu Joabe, e disse: Longe, longe de mim que eu tal faça, que eu devore ou arruíne!</w:t>
      </w:r>
    </w:p>
    <w:p>
      <w:pPr>
        <w:rPr>
          <w:rFonts w:ascii="Trebuchet MS" w:hAnsi="Trebuchet MS"/>
          <w:color w:val="000000"/>
          <w:sz w:val="20"/>
          <w:szCs w:val="20"/>
        </w:rPr>
      </w:pPr>
      <w:r>
        <w:rPr>
          <w:rFonts w:ascii="Trebuchet MS" w:hAnsi="Trebuchet MS"/>
          <w:color w:val="000000"/>
          <w:sz w:val="20"/>
          <w:szCs w:val="20"/>
        </w:rPr>
        <w:t>21 A coisa não é assim; porém um só homem da região montanhosa de Efraim, cujo nome é Sebá, filho de Bicri, levantou a mão contra o rei, contra Davi; entregai-me só este, e retirar-me-ei da cidade. E disse a mulher a Joabe: Eis que te será lançada a sua cabeça pelo muro.</w:t>
      </w:r>
    </w:p>
    <w:p>
      <w:pPr>
        <w:rPr>
          <w:rFonts w:ascii="Trebuchet MS" w:hAnsi="Trebuchet MS"/>
          <w:color w:val="000000"/>
          <w:sz w:val="20"/>
          <w:szCs w:val="20"/>
        </w:rPr>
      </w:pPr>
      <w:r>
        <w:rPr>
          <w:rFonts w:ascii="Trebuchet MS" w:hAnsi="Trebuchet MS"/>
          <w:color w:val="000000"/>
          <w:sz w:val="20"/>
          <w:szCs w:val="20"/>
        </w:rPr>
        <w:t>22 A mulher, na sua sabedoria, foi ter com todo o povo; e cortaram a cabeça de Sebá, filho de Bicri, e a lançaram a Joabe. Este, pois, tocou a buzina, e eles se retiraram da cidade, cada um para sua tenda. E Joabe voltou a Jerusalém, ao rei.</w:t>
      </w:r>
    </w:p>
    <w:p>
      <w:pPr>
        <w:rPr>
          <w:rFonts w:ascii="Trebuchet MS" w:hAnsi="Trebuchet MS"/>
          <w:color w:val="000000"/>
          <w:sz w:val="20"/>
          <w:szCs w:val="20"/>
        </w:rPr>
      </w:pPr>
      <w:r>
        <w:rPr>
          <w:rFonts w:ascii="Trebuchet MS" w:hAnsi="Trebuchet MS"/>
          <w:color w:val="000000"/>
          <w:sz w:val="20"/>
          <w:szCs w:val="20"/>
        </w:rPr>
        <w:t>23 Ora, Joabe estava sobre todo o exército de Israel; e Benaías, filho de Jeoiada, sobre os quereteus e os peleteus;</w:t>
      </w:r>
    </w:p>
    <w:p>
      <w:pPr>
        <w:rPr>
          <w:rFonts w:ascii="Trebuchet MS" w:hAnsi="Trebuchet MS"/>
          <w:color w:val="000000"/>
          <w:sz w:val="20"/>
          <w:szCs w:val="20"/>
        </w:rPr>
      </w:pPr>
      <w:r>
        <w:rPr>
          <w:rFonts w:ascii="Trebuchet MS" w:hAnsi="Trebuchet MS"/>
          <w:color w:val="000000"/>
          <w:sz w:val="20"/>
          <w:szCs w:val="20"/>
        </w:rPr>
        <w:t>24 e Adorão sobre a gente de trabalhos forçados; Jeosafá, filho de Ailude, era cronista;</w:t>
      </w:r>
    </w:p>
    <w:p>
      <w:pPr>
        <w:rPr>
          <w:rFonts w:ascii="Trebuchet MS" w:hAnsi="Trebuchet MS"/>
          <w:color w:val="000000"/>
          <w:sz w:val="20"/>
          <w:szCs w:val="20"/>
        </w:rPr>
      </w:pPr>
      <w:r>
        <w:rPr>
          <w:rFonts w:ascii="Trebuchet MS" w:hAnsi="Trebuchet MS"/>
          <w:color w:val="000000"/>
          <w:sz w:val="20"/>
          <w:szCs w:val="20"/>
        </w:rPr>
        <w:t>25 Seva era escrivão; Zadoque e Abiatar, sacerdotes;</w:t>
      </w:r>
    </w:p>
    <w:p>
      <w:pPr>
        <w:rPr>
          <w:rFonts w:ascii="Trebuchet MS" w:hAnsi="Trebuchet MS"/>
          <w:color w:val="000000"/>
          <w:sz w:val="20"/>
          <w:szCs w:val="20"/>
        </w:rPr>
      </w:pPr>
      <w:r>
        <w:rPr>
          <w:rFonts w:ascii="Trebuchet MS" w:hAnsi="Trebuchet MS"/>
          <w:color w:val="000000"/>
          <w:sz w:val="20"/>
          <w:szCs w:val="20"/>
        </w:rPr>
        <w:t>26 e Ira, o jairita, era sacerdote de Davi.</w:t>
      </w:r>
    </w:p>
    <w:p>
      <w:pPr>
        <w:pStyle w:val="P13"/>
        <w:rPr>
          <w:rFonts w:ascii="Trebuchet MS" w:hAnsi="Trebuchet MS"/>
          <w:color w:val="000000"/>
          <w:sz w:val="22"/>
          <w:szCs w:val="22"/>
        </w:rPr>
      </w:pPr>
      <w:bookmarkStart w:id="313" w:name="_Toc147528244"/>
      <w:r>
        <w:rPr>
          <w:rFonts w:ascii="Trebuchet MS" w:hAnsi="Trebuchet MS"/>
          <w:color w:val="000000"/>
          <w:sz w:val="22"/>
          <w:szCs w:val="22"/>
        </w:rPr>
        <w:t xml:space="preserve"> II SAMUEL 21</w:t>
      </w:r>
      <w:bookmarkEnd w:id="313"/>
    </w:p>
    <w:p>
      <w:pPr>
        <w:rPr>
          <w:rFonts w:ascii="Trebuchet MS" w:hAnsi="Trebuchet MS"/>
          <w:color w:val="000000"/>
          <w:sz w:val="20"/>
          <w:szCs w:val="20"/>
        </w:rPr>
      </w:pPr>
      <w:r>
        <w:rPr>
          <w:rFonts w:ascii="Trebuchet MS" w:hAnsi="Trebuchet MS"/>
          <w:color w:val="000000"/>
          <w:sz w:val="20"/>
          <w:szCs w:val="20"/>
        </w:rPr>
        <w:t>1 Nos dias de Davi houve uma fome de três anos consecutivos; pelo que Davi consultou ao Senhor; e o Senhor lhe disse: E por causa de Saul e da sua casa sanguinária, porque matou os gibeonitas.</w:t>
      </w:r>
    </w:p>
    <w:p>
      <w:pPr>
        <w:rPr>
          <w:rFonts w:ascii="Trebuchet MS" w:hAnsi="Trebuchet MS"/>
          <w:color w:val="000000"/>
          <w:sz w:val="20"/>
          <w:szCs w:val="20"/>
        </w:rPr>
      </w:pPr>
      <w:r>
        <w:rPr>
          <w:rFonts w:ascii="Trebuchet MS" w:hAnsi="Trebuchet MS"/>
          <w:color w:val="000000"/>
          <w:sz w:val="20"/>
          <w:szCs w:val="20"/>
        </w:rPr>
        <w:t>2 Então o rei chamou os gibeonitas e falou com eles (ora, os gibeonitas não eram dos filhos de Israel, mas do restante dos amorreus; e os filhos de Israel tinham feito pacto com eles; porém Saul, no seu zelo pelos filhos de Israel e de Judá, procurou feri-los);</w:t>
      </w:r>
    </w:p>
    <w:p>
      <w:pPr>
        <w:rPr>
          <w:rFonts w:ascii="Trebuchet MS" w:hAnsi="Trebuchet MS"/>
          <w:color w:val="000000"/>
          <w:sz w:val="20"/>
          <w:szCs w:val="20"/>
        </w:rPr>
      </w:pPr>
      <w:r>
        <w:rPr>
          <w:rFonts w:ascii="Trebuchet MS" w:hAnsi="Trebuchet MS"/>
          <w:color w:val="000000"/>
          <w:sz w:val="20"/>
          <w:szCs w:val="20"/>
        </w:rPr>
        <w:t>3 perguntou, pois, Davi aos gibeonitas: Que quereis que eu vos faça. e como hei de fazer expiação, para que abençoeis a herança do Senhor?</w:t>
      </w:r>
    </w:p>
    <w:p>
      <w:pPr>
        <w:rPr>
          <w:rFonts w:ascii="Trebuchet MS" w:hAnsi="Trebuchet MS"/>
          <w:color w:val="000000"/>
          <w:sz w:val="20"/>
          <w:szCs w:val="20"/>
        </w:rPr>
      </w:pPr>
      <w:r>
        <w:rPr>
          <w:rFonts w:ascii="Trebuchet MS" w:hAnsi="Trebuchet MS"/>
          <w:color w:val="000000"/>
          <w:sz w:val="20"/>
          <w:szCs w:val="20"/>
        </w:rPr>
        <w:t>4 Então os gibeonitas lhe disseram: Não é por prata nem ouro que temos questão com Saul e com a sua casa; nem tampouco cabe a nós matar pessoa alguma em Israel. Disse-lhes Davi: Que quereis que vos faça?</w:t>
      </w:r>
    </w:p>
    <w:p>
      <w:pPr>
        <w:rPr>
          <w:rFonts w:ascii="Trebuchet MS" w:hAnsi="Trebuchet MS"/>
          <w:color w:val="000000"/>
          <w:sz w:val="20"/>
          <w:szCs w:val="20"/>
        </w:rPr>
      </w:pPr>
      <w:r>
        <w:rPr>
          <w:rFonts w:ascii="Trebuchet MS" w:hAnsi="Trebuchet MS"/>
          <w:color w:val="000000"/>
          <w:sz w:val="20"/>
          <w:szCs w:val="20"/>
        </w:rPr>
        <w:t>5 Responderam ao rei: Quanto ao homem que nos consumia, e procurava destruir-nos, de modo que não pudéssemos subsistir em termo algum de Israel,</w:t>
      </w:r>
    </w:p>
    <w:p>
      <w:pPr>
        <w:rPr>
          <w:rFonts w:ascii="Trebuchet MS" w:hAnsi="Trebuchet MS"/>
          <w:color w:val="000000"/>
          <w:sz w:val="20"/>
          <w:szCs w:val="20"/>
        </w:rPr>
      </w:pPr>
      <w:r>
        <w:rPr>
          <w:rFonts w:ascii="Trebuchet MS" w:hAnsi="Trebuchet MS"/>
          <w:color w:val="000000"/>
          <w:sz w:val="20"/>
          <w:szCs w:val="20"/>
        </w:rPr>
        <w:t>6 de seus filhos se nos dêem sete homens, para que os enforquemos ao Senhor em Gibeá de Saul, o eleito do Senhor. E o rei disse: Eu os darei.</w:t>
      </w:r>
    </w:p>
    <w:p>
      <w:pPr>
        <w:rPr>
          <w:rFonts w:ascii="Trebuchet MS" w:hAnsi="Trebuchet MS"/>
          <w:color w:val="000000"/>
          <w:sz w:val="20"/>
          <w:szCs w:val="20"/>
        </w:rPr>
      </w:pPr>
      <w:r>
        <w:rPr>
          <w:rFonts w:ascii="Trebuchet MS" w:hAnsi="Trebuchet MS"/>
          <w:color w:val="000000"/>
          <w:sz w:val="20"/>
          <w:szCs w:val="20"/>
        </w:rPr>
        <w:t>7 O rei, porém, poupou a Mefibosete, filho de Jônatas, filho de Saul, por causa do juramento do Senhor que entre eles houvera, isto é, entre Davi e Jônatas, filho de Saul.</w:t>
      </w:r>
    </w:p>
    <w:p>
      <w:pPr>
        <w:rPr>
          <w:rFonts w:ascii="Trebuchet MS" w:hAnsi="Trebuchet MS"/>
          <w:color w:val="000000"/>
          <w:sz w:val="20"/>
          <w:szCs w:val="20"/>
        </w:rPr>
      </w:pPr>
      <w:r>
        <w:rPr>
          <w:rFonts w:ascii="Trebuchet MS" w:hAnsi="Trebuchet MS"/>
          <w:color w:val="000000"/>
          <w:sz w:val="20"/>
          <w:szCs w:val="20"/>
        </w:rPr>
        <w:t>8 Mas o rei tomou os dois filhos de Rizpa, filha de Aías, que ela tivera de Saul, a saber, a Armoni e a Mefibosete, como também os cinco filhos de Micol, filha de Saul, que ela tivera de Adriel, filho de Barzilai, meolatita,</w:t>
      </w:r>
    </w:p>
    <w:p>
      <w:pPr>
        <w:rPr>
          <w:rFonts w:ascii="Trebuchet MS" w:hAnsi="Trebuchet MS"/>
          <w:color w:val="000000"/>
          <w:sz w:val="20"/>
          <w:szCs w:val="20"/>
        </w:rPr>
      </w:pPr>
      <w:r>
        <w:rPr>
          <w:rFonts w:ascii="Trebuchet MS" w:hAnsi="Trebuchet MS"/>
          <w:color w:val="000000"/>
          <w:sz w:val="20"/>
          <w:szCs w:val="20"/>
        </w:rPr>
        <w:t>9 e os entregou na mão dos gibeonitas, os quais os enforcaram no monte, perante o Senhor; e os sete caíram todos juntos. Foi nos primeiros dias da sega que foram mortos, no princípio a sega da cevada.</w:t>
      </w:r>
    </w:p>
    <w:p>
      <w:pPr>
        <w:rPr>
          <w:rFonts w:ascii="Trebuchet MS" w:hAnsi="Trebuchet MS"/>
          <w:color w:val="000000"/>
          <w:sz w:val="20"/>
          <w:szCs w:val="20"/>
        </w:rPr>
      </w:pPr>
      <w:r>
        <w:rPr>
          <w:rFonts w:ascii="Trebuchet MS" w:hAnsi="Trebuchet MS"/>
          <w:color w:val="000000"/>
          <w:sz w:val="20"/>
          <w:szCs w:val="20"/>
        </w:rPr>
        <w:t>10 Então Rizpa, filha de Aías, tomando um pano de cilício, estendeu-o para si sobre uma pedra e, desde o princípio da sega até que a água caiu do céu sobre os corpos, não deixou que se aproximassem deles as aves do céu de dia, nem os animais do campo de noite:</w:t>
      </w:r>
    </w:p>
    <w:p>
      <w:pPr>
        <w:rPr>
          <w:rFonts w:ascii="Trebuchet MS" w:hAnsi="Trebuchet MS"/>
          <w:color w:val="000000"/>
          <w:sz w:val="20"/>
          <w:szCs w:val="20"/>
        </w:rPr>
      </w:pPr>
      <w:r>
        <w:rPr>
          <w:rFonts w:ascii="Trebuchet MS" w:hAnsi="Trebuchet MS"/>
          <w:color w:val="000000"/>
          <w:sz w:val="20"/>
          <w:szCs w:val="20"/>
        </w:rPr>
        <w:t>11 Quando foi anunciado a Davi o que fizera Rizpa, filha de Aías, concubina de Saul,</w:t>
      </w:r>
    </w:p>
    <w:p>
      <w:pPr>
        <w:rPr>
          <w:rFonts w:ascii="Trebuchet MS" w:hAnsi="Trebuchet MS"/>
          <w:color w:val="000000"/>
          <w:sz w:val="20"/>
          <w:szCs w:val="20"/>
        </w:rPr>
      </w:pPr>
      <w:r>
        <w:rPr>
          <w:rFonts w:ascii="Trebuchet MS" w:hAnsi="Trebuchet MS"/>
          <w:color w:val="000000"/>
          <w:sz w:val="20"/>
          <w:szCs w:val="20"/>
        </w:rPr>
        <w:t>12 ele foi e tomou os ossos de Saul e os de Jônatas seu filho, aos homens de Jabes-Gileade, que os haviam furtado da praça de Bete-Seã, onde os filisteus os tinham pendurado quando mataram a Saul em Gilboa;</w:t>
      </w:r>
    </w:p>
    <w:p>
      <w:pPr>
        <w:rPr>
          <w:rFonts w:ascii="Trebuchet MS" w:hAnsi="Trebuchet MS"/>
          <w:color w:val="000000"/>
          <w:sz w:val="20"/>
          <w:szCs w:val="20"/>
        </w:rPr>
      </w:pPr>
      <w:r>
        <w:rPr>
          <w:rFonts w:ascii="Trebuchet MS" w:hAnsi="Trebuchet MS"/>
          <w:color w:val="000000"/>
          <w:sz w:val="20"/>
          <w:szCs w:val="20"/>
        </w:rPr>
        <w:t>13 e trouxe dali os ossos de Saul e os de Jônatas seu filho; e ajuntaram a eles também os ossos dos enforcados.</w:t>
      </w:r>
    </w:p>
    <w:p>
      <w:pPr>
        <w:rPr>
          <w:rFonts w:ascii="Trebuchet MS" w:hAnsi="Trebuchet MS"/>
          <w:color w:val="000000"/>
          <w:sz w:val="20"/>
          <w:szCs w:val="20"/>
        </w:rPr>
      </w:pPr>
      <w:r>
        <w:rPr>
          <w:rFonts w:ascii="Trebuchet MS" w:hAnsi="Trebuchet MS"/>
          <w:color w:val="000000"/>
          <w:sz w:val="20"/>
          <w:szCs w:val="20"/>
        </w:rPr>
        <w:t>14 Enterraram os ossos de Saul e de Jônatas seu filho, na terra de Benjamim, em Zela, na sepultura de Quis, seu pai; e fizeram tudo o que o rei ordenara. Depois disto Deus se aplacou para com a terra.</w:t>
      </w:r>
    </w:p>
    <w:p>
      <w:pPr>
        <w:rPr>
          <w:rFonts w:ascii="Trebuchet MS" w:hAnsi="Trebuchet MS"/>
          <w:color w:val="000000"/>
          <w:sz w:val="20"/>
          <w:szCs w:val="20"/>
        </w:rPr>
      </w:pPr>
      <w:r>
        <w:rPr>
          <w:rFonts w:ascii="Trebuchet MS" w:hAnsi="Trebuchet MS"/>
          <w:color w:val="000000"/>
          <w:sz w:val="20"/>
          <w:szCs w:val="20"/>
        </w:rPr>
        <w:t>15 De novo tiveram os filisteus uma guerra contra Israel. E desceu Davi, e com ele os seus servos; e tanto pelejara contra os filisteus, que Davi se cansou.</w:t>
      </w:r>
    </w:p>
    <w:p>
      <w:pPr>
        <w:rPr>
          <w:rFonts w:ascii="Trebuchet MS" w:hAnsi="Trebuchet MS"/>
          <w:color w:val="000000"/>
          <w:sz w:val="20"/>
          <w:szCs w:val="20"/>
        </w:rPr>
      </w:pPr>
      <w:r>
        <w:rPr>
          <w:rFonts w:ascii="Trebuchet MS" w:hAnsi="Trebuchet MS"/>
          <w:color w:val="000000"/>
          <w:sz w:val="20"/>
          <w:szCs w:val="20"/>
        </w:rPr>
        <w:t>16 E Isbi-Benobe, que era dos filhos do gigante, cuja lança tinha o peso de trezentos, siclos de bronze, e que cingia uma espada nova, intentou matar Davi.</w:t>
      </w:r>
    </w:p>
    <w:p>
      <w:pPr>
        <w:rPr>
          <w:rFonts w:ascii="Trebuchet MS" w:hAnsi="Trebuchet MS"/>
          <w:color w:val="000000"/>
          <w:sz w:val="20"/>
          <w:szCs w:val="20"/>
        </w:rPr>
      </w:pPr>
      <w:r>
        <w:rPr>
          <w:rFonts w:ascii="Trebuchet MS" w:hAnsi="Trebuchet MS"/>
          <w:color w:val="000000"/>
          <w:sz w:val="20"/>
          <w:szCs w:val="20"/>
        </w:rPr>
        <w:t>17 Porém, Abisai, filho de Zeruia, o socorreu; e, ferindo ao filisteu, o matou. Então os homens de Davi lhe juraram, dizendo: Nunca mais sairás conosco à batalha, para que não apagues a lâmpada de Israel.</w:t>
      </w:r>
    </w:p>
    <w:p>
      <w:pPr>
        <w:rPr>
          <w:rFonts w:ascii="Trebuchet MS" w:hAnsi="Trebuchet MS"/>
          <w:color w:val="000000"/>
          <w:sz w:val="20"/>
          <w:szCs w:val="20"/>
        </w:rPr>
      </w:pPr>
      <w:r>
        <w:rPr>
          <w:rFonts w:ascii="Trebuchet MS" w:hAnsi="Trebuchet MS"/>
          <w:color w:val="000000"/>
          <w:sz w:val="20"/>
          <w:szCs w:val="20"/>
        </w:rPr>
        <w:t>18 Aconteceu depois disto que houve em Gobe ainda outra peleja contra os filisteus; então Sibecai, o husatita, matou Safe, que era dos filhos do gigante.</w:t>
      </w:r>
    </w:p>
    <w:p>
      <w:pPr>
        <w:rPr>
          <w:rFonts w:ascii="Trebuchet MS" w:hAnsi="Trebuchet MS"/>
          <w:color w:val="000000"/>
          <w:sz w:val="20"/>
          <w:szCs w:val="20"/>
        </w:rPr>
      </w:pPr>
      <w:r>
        <w:rPr>
          <w:rFonts w:ascii="Trebuchet MS" w:hAnsi="Trebuchet MS"/>
          <w:color w:val="000000"/>
          <w:sz w:val="20"/>
          <w:szCs w:val="20"/>
        </w:rPr>
        <w:t>19 Houve mais outra peleja contra os filisteus em Gobe; e El-Hanã, filho de Jaaré-Oregim, o belemita, matou Golias, o giteu, de cuja lança a haste era como órgão de tecelão.</w:t>
      </w:r>
    </w:p>
    <w:p>
      <w:pPr>
        <w:rPr>
          <w:rFonts w:ascii="Trebuchet MS" w:hAnsi="Trebuchet MS"/>
          <w:color w:val="000000"/>
          <w:sz w:val="20"/>
          <w:szCs w:val="20"/>
        </w:rPr>
      </w:pPr>
      <w:r>
        <w:rPr>
          <w:rFonts w:ascii="Trebuchet MS" w:hAnsi="Trebuchet MS"/>
          <w:color w:val="000000"/>
          <w:sz w:val="20"/>
          <w:szCs w:val="20"/>
        </w:rPr>
        <w:t>20 Houve ainda também outra peleja em Gate, onde estava um homem de alta estatura, que tinha seis dedos em cada mão, e seis em cada pé, vinte e quatro por todos; também este era descendente do gigante.</w:t>
      </w:r>
    </w:p>
    <w:p>
      <w:pPr>
        <w:rPr>
          <w:rFonts w:ascii="Trebuchet MS" w:hAnsi="Trebuchet MS"/>
          <w:color w:val="000000"/>
          <w:sz w:val="20"/>
          <w:szCs w:val="20"/>
        </w:rPr>
      </w:pPr>
      <w:r>
        <w:rPr>
          <w:rFonts w:ascii="Trebuchet MS" w:hAnsi="Trebuchet MS"/>
          <w:color w:val="000000"/>
          <w:sz w:val="20"/>
          <w:szCs w:val="20"/>
        </w:rPr>
        <w:t>21 Tendo ele desafiado a Israel, Jônatas, filho de Simei, irmão de Davi, o matou.</w:t>
      </w:r>
    </w:p>
    <w:p>
      <w:pPr>
        <w:rPr>
          <w:rFonts w:ascii="Trebuchet MS" w:hAnsi="Trebuchet MS"/>
          <w:color w:val="000000"/>
          <w:sz w:val="20"/>
          <w:szCs w:val="20"/>
        </w:rPr>
      </w:pPr>
      <w:r>
        <w:rPr>
          <w:rFonts w:ascii="Trebuchet MS" w:hAnsi="Trebuchet MS"/>
          <w:color w:val="000000"/>
          <w:sz w:val="20"/>
          <w:szCs w:val="20"/>
        </w:rPr>
        <w:t>22 Estes quatro nasceram ao gigante em Gate; e caíram pela mão de Davi e pela mão de seus servos.</w:t>
      </w:r>
    </w:p>
    <w:p>
      <w:pPr>
        <w:pStyle w:val="P13"/>
        <w:rPr>
          <w:rFonts w:ascii="Trebuchet MS" w:hAnsi="Trebuchet MS"/>
          <w:color w:val="000000"/>
          <w:sz w:val="22"/>
          <w:szCs w:val="22"/>
        </w:rPr>
      </w:pPr>
      <w:bookmarkStart w:id="314" w:name="_Toc147528245"/>
      <w:r>
        <w:rPr>
          <w:rFonts w:ascii="Trebuchet MS" w:hAnsi="Trebuchet MS"/>
          <w:color w:val="000000"/>
          <w:sz w:val="22"/>
          <w:szCs w:val="22"/>
        </w:rPr>
        <w:t xml:space="preserve"> II SAMUEL 22</w:t>
      </w:r>
      <w:bookmarkEnd w:id="314"/>
    </w:p>
    <w:p>
      <w:pPr>
        <w:rPr>
          <w:rFonts w:ascii="Trebuchet MS" w:hAnsi="Trebuchet MS"/>
          <w:color w:val="000000"/>
          <w:sz w:val="20"/>
          <w:szCs w:val="20"/>
        </w:rPr>
      </w:pPr>
      <w:r>
        <w:rPr>
          <w:rFonts w:ascii="Trebuchet MS" w:hAnsi="Trebuchet MS"/>
          <w:color w:val="000000"/>
          <w:sz w:val="20"/>
          <w:szCs w:val="20"/>
        </w:rPr>
        <w:t>1 Davi dirigiu ao Senhor as palavras deste cântico, no dia em que o Senhor o livrou das mãos de todos os seus inimigos e das mãos de Saul, dizendo:</w:t>
      </w:r>
    </w:p>
    <w:p>
      <w:pPr>
        <w:rPr>
          <w:rFonts w:ascii="Trebuchet MS" w:hAnsi="Trebuchet MS"/>
          <w:color w:val="000000"/>
          <w:sz w:val="20"/>
          <w:szCs w:val="20"/>
        </w:rPr>
      </w:pPr>
      <w:r>
        <w:rPr>
          <w:rFonts w:ascii="Trebuchet MS" w:hAnsi="Trebuchet MS"/>
          <w:color w:val="000000"/>
          <w:sz w:val="20"/>
          <w:szCs w:val="20"/>
        </w:rPr>
        <w:t>2 O Senhor é o meu rochedo, a minha fortaleza e o meu libertador.</w:t>
      </w:r>
    </w:p>
    <w:p>
      <w:pPr>
        <w:rPr>
          <w:rFonts w:ascii="Trebuchet MS" w:hAnsi="Trebuchet MS"/>
          <w:color w:val="000000"/>
          <w:sz w:val="20"/>
          <w:szCs w:val="20"/>
        </w:rPr>
      </w:pPr>
      <w:r>
        <w:rPr>
          <w:rFonts w:ascii="Trebuchet MS" w:hAnsi="Trebuchet MS"/>
          <w:color w:val="000000"/>
          <w:sz w:val="20"/>
          <w:szCs w:val="20"/>
        </w:rPr>
        <w:t>3 É meu Deus, a minha rocha, nele confiarei; é o meu escudo, e a força da minha salvação, o meu alto retiro, e o meu refúgio. O meu Salvador; da violência tu me livras.</w:t>
      </w:r>
    </w:p>
    <w:p>
      <w:pPr>
        <w:rPr>
          <w:rFonts w:ascii="Trebuchet MS" w:hAnsi="Trebuchet MS"/>
          <w:color w:val="000000"/>
          <w:sz w:val="20"/>
          <w:szCs w:val="20"/>
        </w:rPr>
      </w:pPr>
      <w:r>
        <w:rPr>
          <w:rFonts w:ascii="Trebuchet MS" w:hAnsi="Trebuchet MS"/>
          <w:color w:val="000000"/>
          <w:sz w:val="20"/>
          <w:szCs w:val="20"/>
        </w:rPr>
        <w:t>4 Ao Senhor invocarei, pois é digno de louvor; assim serei salvo dos meus inimigos.</w:t>
      </w:r>
    </w:p>
    <w:p>
      <w:pPr>
        <w:rPr>
          <w:rFonts w:ascii="Trebuchet MS" w:hAnsi="Trebuchet MS"/>
          <w:color w:val="000000"/>
          <w:sz w:val="20"/>
          <w:szCs w:val="20"/>
        </w:rPr>
      </w:pPr>
      <w:r>
        <w:rPr>
          <w:rFonts w:ascii="Trebuchet MS" w:hAnsi="Trebuchet MS"/>
          <w:color w:val="000000"/>
          <w:sz w:val="20"/>
          <w:szCs w:val="20"/>
        </w:rPr>
        <w:t>5 As ondas da morte me cercaram, as torrentes de Belial me atemorizaram.</w:t>
      </w:r>
    </w:p>
    <w:p>
      <w:pPr>
        <w:rPr>
          <w:rFonts w:ascii="Trebuchet MS" w:hAnsi="Trebuchet MS"/>
          <w:color w:val="000000"/>
          <w:sz w:val="20"/>
          <w:szCs w:val="20"/>
        </w:rPr>
      </w:pPr>
      <w:r>
        <w:rPr>
          <w:rFonts w:ascii="Trebuchet MS" w:hAnsi="Trebuchet MS"/>
          <w:color w:val="000000"/>
          <w:sz w:val="20"/>
          <w:szCs w:val="20"/>
        </w:rPr>
        <w:t>6 Cordas do Seol me cingiram, laços de morte me envolveram.</w:t>
      </w:r>
    </w:p>
    <w:p>
      <w:pPr>
        <w:rPr>
          <w:rFonts w:ascii="Trebuchet MS" w:hAnsi="Trebuchet MS"/>
          <w:color w:val="000000"/>
          <w:sz w:val="20"/>
          <w:szCs w:val="20"/>
        </w:rPr>
      </w:pPr>
      <w:r>
        <w:rPr>
          <w:rFonts w:ascii="Trebuchet MS" w:hAnsi="Trebuchet MS"/>
          <w:color w:val="000000"/>
          <w:sz w:val="20"/>
          <w:szCs w:val="20"/>
        </w:rPr>
        <w:t>7 Na minha angústia invoquei ao Senhor; sim, a meu Deus clamei; do seu templo ouviu ele a minha voz, e o meu clamor chegou aos seus ouvidos.</w:t>
      </w:r>
    </w:p>
    <w:p>
      <w:pPr>
        <w:rPr>
          <w:rFonts w:ascii="Trebuchet MS" w:hAnsi="Trebuchet MS"/>
          <w:color w:val="000000"/>
          <w:sz w:val="20"/>
          <w:szCs w:val="20"/>
        </w:rPr>
      </w:pPr>
      <w:r>
        <w:rPr>
          <w:rFonts w:ascii="Trebuchet MS" w:hAnsi="Trebuchet MS"/>
          <w:color w:val="000000"/>
          <w:sz w:val="20"/>
          <w:szCs w:val="20"/>
        </w:rPr>
        <w:t>8 Então se abalou e tremeu a terra, os fundamentos dos céus se moveram; abalaram-se porque ele se irou.</w:t>
      </w:r>
    </w:p>
    <w:p>
      <w:pPr>
        <w:rPr>
          <w:rFonts w:ascii="Trebuchet MS" w:hAnsi="Trebuchet MS"/>
          <w:color w:val="000000"/>
          <w:sz w:val="20"/>
          <w:szCs w:val="20"/>
        </w:rPr>
      </w:pPr>
      <w:r>
        <w:rPr>
          <w:rFonts w:ascii="Trebuchet MS" w:hAnsi="Trebuchet MS"/>
          <w:color w:val="000000"/>
          <w:sz w:val="20"/>
          <w:szCs w:val="20"/>
        </w:rPr>
        <w:t>9 Das suas narinas subiu fumaça, e da sua boca um fogo devorador, que pôs carvões em chamas.</w:t>
      </w:r>
    </w:p>
    <w:p>
      <w:pPr>
        <w:rPr>
          <w:rFonts w:ascii="Trebuchet MS" w:hAnsi="Trebuchet MS"/>
          <w:color w:val="000000"/>
          <w:sz w:val="20"/>
          <w:szCs w:val="20"/>
        </w:rPr>
      </w:pPr>
      <w:r>
        <w:rPr>
          <w:rFonts w:ascii="Trebuchet MS" w:hAnsi="Trebuchet MS"/>
          <w:color w:val="000000"/>
          <w:sz w:val="20"/>
          <w:szCs w:val="20"/>
        </w:rPr>
        <w:t>10 Ele abaixou os céus, e desceu; e havia escuridão debaixo dos seus pés.</w:t>
      </w:r>
    </w:p>
    <w:p>
      <w:pPr>
        <w:rPr>
          <w:rFonts w:ascii="Trebuchet MS" w:hAnsi="Trebuchet MS"/>
          <w:color w:val="000000"/>
          <w:sz w:val="20"/>
          <w:szCs w:val="20"/>
        </w:rPr>
      </w:pPr>
      <w:r>
        <w:rPr>
          <w:rFonts w:ascii="Trebuchet MS" w:hAnsi="Trebuchet MS"/>
          <w:color w:val="000000"/>
          <w:sz w:val="20"/>
          <w:szCs w:val="20"/>
        </w:rPr>
        <w:t>11 Montou num querubim, e voou; apareceu sobre as asas do vento.</w:t>
      </w:r>
    </w:p>
    <w:p>
      <w:pPr>
        <w:rPr>
          <w:rFonts w:ascii="Trebuchet MS" w:hAnsi="Trebuchet MS"/>
          <w:color w:val="000000"/>
          <w:sz w:val="20"/>
          <w:szCs w:val="20"/>
        </w:rPr>
      </w:pPr>
      <w:r>
        <w:rPr>
          <w:rFonts w:ascii="Trebuchet MS" w:hAnsi="Trebuchet MS"/>
          <w:color w:val="000000"/>
          <w:sz w:val="20"/>
          <w:szCs w:val="20"/>
        </w:rPr>
        <w:t>12 E por tendas pôs trevas ao redor de si, ajuntamento de águas, espessas nuvens do céu.</w:t>
      </w:r>
    </w:p>
    <w:p>
      <w:pPr>
        <w:rPr>
          <w:rFonts w:ascii="Trebuchet MS" w:hAnsi="Trebuchet MS"/>
          <w:color w:val="000000"/>
          <w:sz w:val="20"/>
          <w:szCs w:val="20"/>
        </w:rPr>
      </w:pPr>
      <w:r>
        <w:rPr>
          <w:rFonts w:ascii="Trebuchet MS" w:hAnsi="Trebuchet MS"/>
          <w:color w:val="000000"/>
          <w:sz w:val="20"/>
          <w:szCs w:val="20"/>
        </w:rPr>
        <w:t>13 Pelo resplendor da sua presença acenderam-se brasas de fogo.</w:t>
      </w:r>
    </w:p>
    <w:p>
      <w:pPr>
        <w:rPr>
          <w:rFonts w:ascii="Trebuchet MS" w:hAnsi="Trebuchet MS"/>
          <w:color w:val="000000"/>
          <w:sz w:val="20"/>
          <w:szCs w:val="20"/>
        </w:rPr>
      </w:pPr>
      <w:r>
        <w:rPr>
          <w:rFonts w:ascii="Trebuchet MS" w:hAnsi="Trebuchet MS"/>
          <w:color w:val="000000"/>
          <w:sz w:val="20"/>
          <w:szCs w:val="20"/>
        </w:rPr>
        <w:t>14 Do céu trovejou o Senhor, o Altíssimo fez soar a sua voz.</w:t>
      </w:r>
    </w:p>
    <w:p>
      <w:pPr>
        <w:rPr>
          <w:rFonts w:ascii="Trebuchet MS" w:hAnsi="Trebuchet MS"/>
          <w:color w:val="000000"/>
          <w:sz w:val="20"/>
          <w:szCs w:val="20"/>
        </w:rPr>
      </w:pPr>
      <w:r>
        <w:rPr>
          <w:rFonts w:ascii="Trebuchet MS" w:hAnsi="Trebuchet MS"/>
          <w:color w:val="000000"/>
          <w:sz w:val="20"/>
          <w:szCs w:val="20"/>
        </w:rPr>
        <w:t>15 Disparou flechas, e os dissipou; raios, e os desbaratou.</w:t>
      </w:r>
    </w:p>
    <w:p>
      <w:pPr>
        <w:rPr>
          <w:rFonts w:ascii="Trebuchet MS" w:hAnsi="Trebuchet MS"/>
          <w:color w:val="000000"/>
          <w:sz w:val="20"/>
          <w:szCs w:val="20"/>
        </w:rPr>
      </w:pPr>
      <w:r>
        <w:rPr>
          <w:rFonts w:ascii="Trebuchet MS" w:hAnsi="Trebuchet MS"/>
          <w:color w:val="000000"/>
          <w:sz w:val="20"/>
          <w:szCs w:val="20"/>
        </w:rPr>
        <w:t>16 Então apareceram as profundezas do mar; os fundamentos do mundo se descobriram, pela repreensão do Senhor, pelo assopro do vento das suas narinas.</w:t>
      </w:r>
    </w:p>
    <w:p>
      <w:pPr>
        <w:rPr>
          <w:rFonts w:ascii="Trebuchet MS" w:hAnsi="Trebuchet MS"/>
          <w:color w:val="000000"/>
          <w:sz w:val="20"/>
          <w:szCs w:val="20"/>
        </w:rPr>
      </w:pPr>
      <w:r>
        <w:rPr>
          <w:rFonts w:ascii="Trebuchet MS" w:hAnsi="Trebuchet MS"/>
          <w:color w:val="000000"/>
          <w:sz w:val="20"/>
          <w:szCs w:val="20"/>
        </w:rPr>
        <w:t>17 Estendeu do alto a sua mão e tomou-me; tirou-me das muitas águas.</w:t>
      </w:r>
    </w:p>
    <w:p>
      <w:pPr>
        <w:rPr>
          <w:rFonts w:ascii="Trebuchet MS" w:hAnsi="Trebuchet MS"/>
          <w:color w:val="000000"/>
          <w:sz w:val="20"/>
          <w:szCs w:val="20"/>
        </w:rPr>
      </w:pPr>
      <w:r>
        <w:rPr>
          <w:rFonts w:ascii="Trebuchet MS" w:hAnsi="Trebuchet MS"/>
          <w:color w:val="000000"/>
          <w:sz w:val="20"/>
          <w:szCs w:val="20"/>
        </w:rPr>
        <w:t>18 Livrou-me do meu possante inimigo, e daqueles que me odiavam; porque eram fortes demais para mim.</w:t>
      </w:r>
    </w:p>
    <w:p>
      <w:pPr>
        <w:rPr>
          <w:rFonts w:ascii="Trebuchet MS" w:hAnsi="Trebuchet MS"/>
          <w:color w:val="000000"/>
          <w:sz w:val="20"/>
          <w:szCs w:val="20"/>
        </w:rPr>
      </w:pPr>
      <w:r>
        <w:rPr>
          <w:rFonts w:ascii="Trebuchet MS" w:hAnsi="Trebuchet MS"/>
          <w:color w:val="000000"/>
          <w:sz w:val="20"/>
          <w:szCs w:val="20"/>
        </w:rPr>
        <w:t>19 Encontraram-me no dia da minha calamidade, porém o Senhor se fez o meu esteio.</w:t>
      </w:r>
    </w:p>
    <w:p>
      <w:pPr>
        <w:rPr>
          <w:rFonts w:ascii="Trebuchet MS" w:hAnsi="Trebuchet MS"/>
          <w:color w:val="000000"/>
          <w:sz w:val="20"/>
          <w:szCs w:val="20"/>
        </w:rPr>
      </w:pPr>
      <w:r>
        <w:rPr>
          <w:rFonts w:ascii="Trebuchet MS" w:hAnsi="Trebuchet MS"/>
          <w:color w:val="000000"/>
          <w:sz w:val="20"/>
          <w:szCs w:val="20"/>
        </w:rPr>
        <w:t>20 Conduziu-me para um lugar espaçoso; livrou-me, porque tinha prazer em mim.</w:t>
      </w:r>
    </w:p>
    <w:p>
      <w:pPr>
        <w:rPr>
          <w:rFonts w:ascii="Trebuchet MS" w:hAnsi="Trebuchet MS"/>
          <w:color w:val="000000"/>
          <w:sz w:val="20"/>
          <w:szCs w:val="20"/>
        </w:rPr>
      </w:pPr>
      <w:r>
        <w:rPr>
          <w:rFonts w:ascii="Trebuchet MS" w:hAnsi="Trebuchet MS"/>
          <w:color w:val="000000"/>
          <w:sz w:val="20"/>
          <w:szCs w:val="20"/>
        </w:rPr>
        <w:t>21 Recompensou-me o Senhor conforme a minha justiça; conforme a pureza e minhas mãos me retribuiu.</w:t>
      </w:r>
    </w:p>
    <w:p>
      <w:pPr>
        <w:rPr>
          <w:rFonts w:ascii="Trebuchet MS" w:hAnsi="Trebuchet MS"/>
          <w:color w:val="000000"/>
          <w:sz w:val="20"/>
          <w:szCs w:val="20"/>
        </w:rPr>
      </w:pPr>
      <w:r>
        <w:rPr>
          <w:rFonts w:ascii="Trebuchet MS" w:hAnsi="Trebuchet MS"/>
          <w:color w:val="000000"/>
          <w:sz w:val="20"/>
          <w:szCs w:val="20"/>
        </w:rPr>
        <w:t>22 Porque guardei os caminhos do Senhor, e não me apartei impiamente do meu Deus.</w:t>
      </w:r>
    </w:p>
    <w:p>
      <w:pPr>
        <w:rPr>
          <w:rFonts w:ascii="Trebuchet MS" w:hAnsi="Trebuchet MS"/>
          <w:color w:val="000000"/>
          <w:sz w:val="20"/>
          <w:szCs w:val="20"/>
        </w:rPr>
      </w:pPr>
      <w:r>
        <w:rPr>
          <w:rFonts w:ascii="Trebuchet MS" w:hAnsi="Trebuchet MS"/>
          <w:color w:val="000000"/>
          <w:sz w:val="20"/>
          <w:szCs w:val="20"/>
        </w:rPr>
        <w:t>23 Pois todos os seus preceitos estavam diante de mim, e dos seus estatutos não me desviei.</w:t>
      </w:r>
    </w:p>
    <w:p>
      <w:pPr>
        <w:rPr>
          <w:rFonts w:ascii="Trebuchet MS" w:hAnsi="Trebuchet MS"/>
          <w:color w:val="000000"/>
          <w:sz w:val="20"/>
          <w:szCs w:val="20"/>
        </w:rPr>
      </w:pPr>
      <w:r>
        <w:rPr>
          <w:rFonts w:ascii="Trebuchet MS" w:hAnsi="Trebuchet MS"/>
          <w:color w:val="000000"/>
          <w:sz w:val="20"/>
          <w:szCs w:val="20"/>
        </w:rPr>
        <w:t>24 Fui perfeito para com ele, e guardei-me da minha iniqüidade.</w:t>
      </w:r>
    </w:p>
    <w:p>
      <w:pPr>
        <w:rPr>
          <w:rFonts w:ascii="Trebuchet MS" w:hAnsi="Trebuchet MS"/>
          <w:color w:val="000000"/>
          <w:sz w:val="20"/>
          <w:szCs w:val="20"/>
        </w:rPr>
      </w:pPr>
      <w:r>
        <w:rPr>
          <w:rFonts w:ascii="Trebuchet MS" w:hAnsi="Trebuchet MS"/>
          <w:color w:val="000000"/>
          <w:sz w:val="20"/>
          <w:szCs w:val="20"/>
        </w:rPr>
        <w:t>25 Por isso me retribuiu o Senhor conforme a minha justiça, conforme a minha pureza diante dos meus olhos.</w:t>
      </w:r>
    </w:p>
    <w:p>
      <w:pPr>
        <w:rPr>
          <w:rFonts w:ascii="Trebuchet MS" w:hAnsi="Trebuchet MS"/>
          <w:color w:val="000000"/>
          <w:sz w:val="20"/>
          <w:szCs w:val="20"/>
        </w:rPr>
      </w:pPr>
      <w:r>
        <w:rPr>
          <w:rFonts w:ascii="Trebuchet MS" w:hAnsi="Trebuchet MS"/>
          <w:color w:val="000000"/>
          <w:sz w:val="20"/>
          <w:szCs w:val="20"/>
        </w:rPr>
        <w:t>26 Para com o benigno te mostras benigno; para com o perfeito te mostras perfeito,</w:t>
      </w:r>
    </w:p>
    <w:p>
      <w:pPr>
        <w:rPr>
          <w:rFonts w:ascii="Trebuchet MS" w:hAnsi="Trebuchet MS"/>
          <w:color w:val="000000"/>
          <w:sz w:val="20"/>
          <w:szCs w:val="20"/>
        </w:rPr>
      </w:pPr>
      <w:r>
        <w:rPr>
          <w:rFonts w:ascii="Trebuchet MS" w:hAnsi="Trebuchet MS"/>
          <w:color w:val="000000"/>
          <w:sz w:val="20"/>
          <w:szCs w:val="20"/>
        </w:rPr>
        <w:t>27 para com o puro te mostras puro, mas para com o perverso te mostras avesso.</w:t>
      </w:r>
    </w:p>
    <w:p>
      <w:pPr>
        <w:rPr>
          <w:rFonts w:ascii="Trebuchet MS" w:hAnsi="Trebuchet MS"/>
          <w:color w:val="000000"/>
          <w:sz w:val="20"/>
          <w:szCs w:val="20"/>
        </w:rPr>
      </w:pPr>
      <w:r>
        <w:rPr>
          <w:rFonts w:ascii="Trebuchet MS" w:hAnsi="Trebuchet MS"/>
          <w:color w:val="000000"/>
          <w:sz w:val="20"/>
          <w:szCs w:val="20"/>
        </w:rPr>
        <w:t>28 Livrarás o povo que se humilha, mas teus olhos são contra os altivos, e tu os abaterás.</w:t>
      </w:r>
    </w:p>
    <w:p>
      <w:pPr>
        <w:rPr>
          <w:rFonts w:ascii="Trebuchet MS" w:hAnsi="Trebuchet MS"/>
          <w:color w:val="000000"/>
          <w:sz w:val="20"/>
          <w:szCs w:val="20"/>
        </w:rPr>
      </w:pPr>
      <w:r>
        <w:rPr>
          <w:rFonts w:ascii="Trebuchet MS" w:hAnsi="Trebuchet MS"/>
          <w:color w:val="000000"/>
          <w:sz w:val="20"/>
          <w:szCs w:val="20"/>
        </w:rPr>
        <w:t>29 Porque tu, Senhor, és a minha candeia; e o Senhor alumiará as minhas trevas.</w:t>
      </w:r>
    </w:p>
    <w:p>
      <w:pPr>
        <w:rPr>
          <w:rFonts w:ascii="Trebuchet MS" w:hAnsi="Trebuchet MS"/>
          <w:color w:val="000000"/>
          <w:sz w:val="20"/>
          <w:szCs w:val="20"/>
        </w:rPr>
      </w:pPr>
      <w:r>
        <w:rPr>
          <w:rFonts w:ascii="Trebuchet MS" w:hAnsi="Trebuchet MS"/>
          <w:color w:val="000000"/>
          <w:sz w:val="20"/>
          <w:szCs w:val="20"/>
        </w:rPr>
        <w:t>30 Pois contigo passarei pelo meio dum esquadrão; com o meu Deus transporei um muro.</w:t>
      </w:r>
    </w:p>
    <w:p>
      <w:pPr>
        <w:rPr>
          <w:rFonts w:ascii="Trebuchet MS" w:hAnsi="Trebuchet MS"/>
          <w:color w:val="000000"/>
          <w:sz w:val="20"/>
          <w:szCs w:val="20"/>
        </w:rPr>
      </w:pPr>
      <w:r>
        <w:rPr>
          <w:rFonts w:ascii="Trebuchet MS" w:hAnsi="Trebuchet MS"/>
          <w:color w:val="000000"/>
          <w:sz w:val="20"/>
          <w:szCs w:val="20"/>
        </w:rPr>
        <w:t>31 Quanto a Deus, o seu caminho é perfeito, e a palavra do Senhor é fiel; é ele o escudo de todos os que nele se refugiam.</w:t>
      </w:r>
    </w:p>
    <w:p>
      <w:pPr>
        <w:rPr>
          <w:rFonts w:ascii="Trebuchet MS" w:hAnsi="Trebuchet MS"/>
          <w:color w:val="000000"/>
          <w:sz w:val="20"/>
          <w:szCs w:val="20"/>
        </w:rPr>
      </w:pPr>
      <w:r>
        <w:rPr>
          <w:rFonts w:ascii="Trebuchet MS" w:hAnsi="Trebuchet MS"/>
          <w:color w:val="000000"/>
          <w:sz w:val="20"/>
          <w:szCs w:val="20"/>
        </w:rPr>
        <w:t>32 Pois quem é Deus, senão o Senhor? e quem é rocha, senão o nosso Deus?</w:t>
      </w:r>
    </w:p>
    <w:p>
      <w:pPr>
        <w:rPr>
          <w:rFonts w:ascii="Trebuchet MS" w:hAnsi="Trebuchet MS"/>
          <w:color w:val="000000"/>
          <w:sz w:val="20"/>
          <w:szCs w:val="20"/>
        </w:rPr>
      </w:pPr>
      <w:r>
        <w:rPr>
          <w:rFonts w:ascii="Trebuchet MS" w:hAnsi="Trebuchet MS"/>
          <w:color w:val="000000"/>
          <w:sz w:val="20"/>
          <w:szCs w:val="20"/>
        </w:rPr>
        <w:t>33 Deus é a minha grande fortaleza; e ele torna perfeito o meu caminho.</w:t>
      </w:r>
    </w:p>
    <w:p>
      <w:pPr>
        <w:rPr>
          <w:rFonts w:ascii="Trebuchet MS" w:hAnsi="Trebuchet MS"/>
          <w:color w:val="000000"/>
          <w:sz w:val="20"/>
          <w:szCs w:val="20"/>
        </w:rPr>
      </w:pPr>
      <w:r>
        <w:rPr>
          <w:rFonts w:ascii="Trebuchet MS" w:hAnsi="Trebuchet MS"/>
          <w:color w:val="000000"/>
          <w:sz w:val="20"/>
          <w:szCs w:val="20"/>
        </w:rPr>
        <w:t>34 Faz ele os meus pés como os das gazelas, e me põe sobre as minhas alturas.</w:t>
      </w:r>
    </w:p>
    <w:p>
      <w:pPr>
        <w:rPr>
          <w:rFonts w:ascii="Trebuchet MS" w:hAnsi="Trebuchet MS"/>
          <w:color w:val="000000"/>
          <w:sz w:val="20"/>
          <w:szCs w:val="20"/>
        </w:rPr>
      </w:pPr>
      <w:r>
        <w:rPr>
          <w:rFonts w:ascii="Trebuchet MS" w:hAnsi="Trebuchet MS"/>
          <w:color w:val="000000"/>
          <w:sz w:val="20"/>
          <w:szCs w:val="20"/>
        </w:rPr>
        <w:t>35 Ele instrui as minhas mãos para a peleja, de modo que os meus braços podem entesar um arco de bronze.</w:t>
      </w:r>
    </w:p>
    <w:p>
      <w:pPr>
        <w:rPr>
          <w:rFonts w:ascii="Trebuchet MS" w:hAnsi="Trebuchet MS"/>
          <w:color w:val="000000"/>
          <w:sz w:val="20"/>
          <w:szCs w:val="20"/>
        </w:rPr>
      </w:pPr>
      <w:r>
        <w:rPr>
          <w:rFonts w:ascii="Trebuchet MS" w:hAnsi="Trebuchet MS"/>
          <w:color w:val="000000"/>
          <w:sz w:val="20"/>
          <w:szCs w:val="20"/>
        </w:rPr>
        <w:t>36 Também me deste o escudo da tua salvação, e tua brandura me engrandece.</w:t>
      </w:r>
    </w:p>
    <w:p>
      <w:pPr>
        <w:rPr>
          <w:rFonts w:ascii="Trebuchet MS" w:hAnsi="Trebuchet MS"/>
          <w:color w:val="000000"/>
          <w:sz w:val="20"/>
          <w:szCs w:val="20"/>
        </w:rPr>
      </w:pPr>
      <w:r>
        <w:rPr>
          <w:rFonts w:ascii="Trebuchet MS" w:hAnsi="Trebuchet MS"/>
          <w:color w:val="000000"/>
          <w:sz w:val="20"/>
          <w:szCs w:val="20"/>
        </w:rPr>
        <w:t>37 Alargaste os meus passos debaixo de mim, e não vacilaram os meus artelhos.</w:t>
      </w:r>
    </w:p>
    <w:p>
      <w:pPr>
        <w:rPr>
          <w:rFonts w:ascii="Trebuchet MS" w:hAnsi="Trebuchet MS"/>
          <w:color w:val="000000"/>
          <w:sz w:val="20"/>
          <w:szCs w:val="20"/>
        </w:rPr>
      </w:pPr>
      <w:r>
        <w:rPr>
          <w:rFonts w:ascii="Trebuchet MS" w:hAnsi="Trebuchet MS"/>
          <w:color w:val="000000"/>
          <w:sz w:val="20"/>
          <w:szCs w:val="20"/>
        </w:rPr>
        <w:t>38 Persegui os meus inimigos e os destruí, e nunca voltei atrás sem que os consumisse.</w:t>
      </w:r>
    </w:p>
    <w:p>
      <w:pPr>
        <w:rPr>
          <w:rFonts w:ascii="Trebuchet MS" w:hAnsi="Trebuchet MS"/>
          <w:color w:val="000000"/>
          <w:sz w:val="20"/>
          <w:szCs w:val="20"/>
        </w:rPr>
      </w:pPr>
      <w:r>
        <w:rPr>
          <w:rFonts w:ascii="Trebuchet MS" w:hAnsi="Trebuchet MS"/>
          <w:color w:val="000000"/>
          <w:sz w:val="20"/>
          <w:szCs w:val="20"/>
        </w:rPr>
        <w:t>39 Eu os consumi, e os atravessei, de modo que nunca mais se levantaram; sim, cairam debaixo dos meus pés.</w:t>
      </w:r>
    </w:p>
    <w:p>
      <w:pPr>
        <w:rPr>
          <w:rFonts w:ascii="Trebuchet MS" w:hAnsi="Trebuchet MS"/>
          <w:color w:val="000000"/>
          <w:sz w:val="20"/>
          <w:szCs w:val="20"/>
        </w:rPr>
      </w:pPr>
      <w:r>
        <w:rPr>
          <w:rFonts w:ascii="Trebuchet MS" w:hAnsi="Trebuchet MS"/>
          <w:color w:val="000000"/>
          <w:sz w:val="20"/>
          <w:szCs w:val="20"/>
        </w:rPr>
        <w:t>40 Pois tu me cingiste de força para a peleja; prostraste debaixo de mim os que se levantaram contra mim.</w:t>
      </w:r>
    </w:p>
    <w:p>
      <w:pPr>
        <w:rPr>
          <w:rFonts w:ascii="Trebuchet MS" w:hAnsi="Trebuchet MS"/>
          <w:color w:val="000000"/>
          <w:sz w:val="20"/>
          <w:szCs w:val="20"/>
        </w:rPr>
      </w:pPr>
      <w:r>
        <w:rPr>
          <w:rFonts w:ascii="Trebuchet MS" w:hAnsi="Trebuchet MS"/>
          <w:color w:val="000000"/>
          <w:sz w:val="20"/>
          <w:szCs w:val="20"/>
        </w:rPr>
        <w:t>41 Fizeste que me voltassem as costas os meus inimigos, aqueles que me odiavam, para que eu os destruísse.</w:t>
      </w:r>
    </w:p>
    <w:p>
      <w:pPr>
        <w:rPr>
          <w:rFonts w:ascii="Trebuchet MS" w:hAnsi="Trebuchet MS"/>
          <w:color w:val="000000"/>
          <w:sz w:val="20"/>
          <w:szCs w:val="20"/>
        </w:rPr>
      </w:pPr>
      <w:r>
        <w:rPr>
          <w:rFonts w:ascii="Trebuchet MS" w:hAnsi="Trebuchet MS"/>
          <w:color w:val="000000"/>
          <w:sz w:val="20"/>
          <w:szCs w:val="20"/>
        </w:rPr>
        <w:t>42 Olharam ao redor, mas não houve quem os salvasse; clamaram ao Senhor, mas ele não lhes respondeu.</w:t>
      </w:r>
    </w:p>
    <w:p>
      <w:pPr>
        <w:rPr>
          <w:rFonts w:ascii="Trebuchet MS" w:hAnsi="Trebuchet MS"/>
          <w:color w:val="000000"/>
          <w:sz w:val="20"/>
          <w:szCs w:val="20"/>
        </w:rPr>
      </w:pPr>
      <w:r>
        <w:rPr>
          <w:rFonts w:ascii="Trebuchet MS" w:hAnsi="Trebuchet MS"/>
          <w:color w:val="000000"/>
          <w:sz w:val="20"/>
          <w:szCs w:val="20"/>
        </w:rPr>
        <w:t>43 Então os moí como o pó da terra; como a lama das ruas os trilhei e dissipei.</w:t>
      </w:r>
    </w:p>
    <w:p>
      <w:pPr>
        <w:rPr>
          <w:rFonts w:ascii="Trebuchet MS" w:hAnsi="Trebuchet MS"/>
          <w:color w:val="000000"/>
          <w:sz w:val="20"/>
          <w:szCs w:val="20"/>
        </w:rPr>
      </w:pPr>
      <w:r>
        <w:rPr>
          <w:rFonts w:ascii="Trebuchet MS" w:hAnsi="Trebuchet MS"/>
          <w:color w:val="000000"/>
          <w:sz w:val="20"/>
          <w:szCs w:val="20"/>
        </w:rPr>
        <w:t>44 Também me livraste das contendas do meu povo; guardaste-me para ser o cabeça das nações; um povo que eu não conhecia me serviu.</w:t>
      </w:r>
    </w:p>
    <w:p>
      <w:pPr>
        <w:rPr>
          <w:rFonts w:ascii="Trebuchet MS" w:hAnsi="Trebuchet MS"/>
          <w:color w:val="000000"/>
          <w:sz w:val="20"/>
          <w:szCs w:val="20"/>
        </w:rPr>
      </w:pPr>
      <w:r>
        <w:rPr>
          <w:rFonts w:ascii="Trebuchet MS" w:hAnsi="Trebuchet MS"/>
          <w:color w:val="000000"/>
          <w:sz w:val="20"/>
          <w:szCs w:val="20"/>
        </w:rPr>
        <w:t>45 Estrangeiros, com adulação, se submeteram a mim; ao ouvirem de mim, me obedeceram.</w:t>
      </w:r>
    </w:p>
    <w:p>
      <w:pPr>
        <w:rPr>
          <w:rFonts w:ascii="Trebuchet MS" w:hAnsi="Trebuchet MS"/>
          <w:color w:val="000000"/>
          <w:sz w:val="20"/>
          <w:szCs w:val="20"/>
        </w:rPr>
      </w:pPr>
      <w:r>
        <w:rPr>
          <w:rFonts w:ascii="Trebuchet MS" w:hAnsi="Trebuchet MS"/>
          <w:color w:val="000000"/>
          <w:sz w:val="20"/>
          <w:szCs w:val="20"/>
        </w:rPr>
        <w:t>46 Os estrangeiros desfaleceram e, tremendo, sairam os seus esconderijos.</w:t>
      </w:r>
    </w:p>
    <w:p>
      <w:pPr>
        <w:rPr>
          <w:rFonts w:ascii="Trebuchet MS" w:hAnsi="Trebuchet MS"/>
          <w:color w:val="000000"/>
          <w:sz w:val="20"/>
          <w:szCs w:val="20"/>
        </w:rPr>
      </w:pPr>
      <w:r>
        <w:rPr>
          <w:rFonts w:ascii="Trebuchet MS" w:hAnsi="Trebuchet MS"/>
          <w:color w:val="000000"/>
          <w:sz w:val="20"/>
          <w:szCs w:val="20"/>
        </w:rPr>
        <w:t>47 O Senhor vive; bendita seja a minha rocha, e exaltado seja Deus, a rocha da minha salvação,</w:t>
      </w:r>
    </w:p>
    <w:p>
      <w:pPr>
        <w:rPr>
          <w:rFonts w:ascii="Trebuchet MS" w:hAnsi="Trebuchet MS"/>
          <w:color w:val="000000"/>
          <w:sz w:val="20"/>
          <w:szCs w:val="20"/>
        </w:rPr>
      </w:pPr>
      <w:r>
        <w:rPr>
          <w:rFonts w:ascii="Trebuchet MS" w:hAnsi="Trebuchet MS"/>
          <w:color w:val="000000"/>
          <w:sz w:val="20"/>
          <w:szCs w:val="20"/>
        </w:rPr>
        <w:t>48 o Deus que me deu vingança, e sujeitou povos debaixo de mim,</w:t>
      </w:r>
    </w:p>
    <w:p>
      <w:pPr>
        <w:rPr>
          <w:rFonts w:ascii="Trebuchet MS" w:hAnsi="Trebuchet MS"/>
          <w:color w:val="000000"/>
          <w:sz w:val="20"/>
          <w:szCs w:val="20"/>
        </w:rPr>
      </w:pPr>
      <w:r>
        <w:rPr>
          <w:rFonts w:ascii="Trebuchet MS" w:hAnsi="Trebuchet MS"/>
          <w:color w:val="000000"/>
          <w:sz w:val="20"/>
          <w:szCs w:val="20"/>
        </w:rPr>
        <w:t>49 e me tirou dentre os meus inimigos; porque tu me exaltaste sobre os meus adversários; tu me livraste do homem violento.</w:t>
      </w:r>
    </w:p>
    <w:p>
      <w:pPr>
        <w:rPr>
          <w:rFonts w:ascii="Trebuchet MS" w:hAnsi="Trebuchet MS"/>
          <w:color w:val="000000"/>
          <w:sz w:val="20"/>
          <w:szCs w:val="20"/>
        </w:rPr>
      </w:pPr>
      <w:r>
        <w:rPr>
          <w:rFonts w:ascii="Trebuchet MS" w:hAnsi="Trebuchet MS"/>
          <w:color w:val="000000"/>
          <w:sz w:val="20"/>
          <w:szCs w:val="20"/>
        </w:rPr>
        <w:t>50 Por isso, ó Senhor, louvar-te-ei entre as nações, e entoarei louvores ao teu nome.</w:t>
      </w:r>
    </w:p>
    <w:p>
      <w:pPr>
        <w:rPr>
          <w:rFonts w:ascii="Trebuchet MS" w:hAnsi="Trebuchet MS"/>
          <w:color w:val="000000"/>
          <w:sz w:val="20"/>
          <w:szCs w:val="20"/>
        </w:rPr>
      </w:pPr>
      <w:r>
        <w:rPr>
          <w:rFonts w:ascii="Trebuchet MS" w:hAnsi="Trebuchet MS"/>
          <w:color w:val="000000"/>
          <w:sz w:val="20"/>
          <w:szCs w:val="20"/>
        </w:rPr>
        <w:t>51 Ele dá grande livramento a seu rei, e usa de benignidade para com o seu ungido, para com Davi e a sua descendência para sempre.</w:t>
      </w:r>
    </w:p>
    <w:p>
      <w:pPr>
        <w:pStyle w:val="P13"/>
        <w:rPr>
          <w:rFonts w:ascii="Trebuchet MS" w:hAnsi="Trebuchet MS"/>
          <w:color w:val="000000"/>
          <w:sz w:val="22"/>
          <w:szCs w:val="22"/>
        </w:rPr>
      </w:pPr>
      <w:bookmarkStart w:id="315" w:name="_Toc147528246"/>
      <w:r>
        <w:rPr>
          <w:rFonts w:ascii="Trebuchet MS" w:hAnsi="Trebuchet MS"/>
          <w:color w:val="000000"/>
          <w:sz w:val="22"/>
          <w:szCs w:val="22"/>
        </w:rPr>
        <w:t xml:space="preserve"> II SAMUEL 23</w:t>
      </w:r>
      <w:bookmarkEnd w:id="315"/>
    </w:p>
    <w:p>
      <w:pPr>
        <w:rPr>
          <w:rFonts w:ascii="Trebuchet MS" w:hAnsi="Trebuchet MS"/>
          <w:color w:val="000000"/>
          <w:sz w:val="20"/>
          <w:szCs w:val="20"/>
        </w:rPr>
      </w:pPr>
      <w:r>
        <w:rPr>
          <w:rFonts w:ascii="Trebuchet MS" w:hAnsi="Trebuchet MS"/>
          <w:color w:val="000000"/>
          <w:sz w:val="20"/>
          <w:szCs w:val="20"/>
        </w:rPr>
        <w:t>1 São estas as últimas palavras de Davi: Diz Davi, filho de Jessé, diz a homem que foi exaltado, o ungido do Deus de Jacó, o suave salmista de Israel.</w:t>
      </w:r>
    </w:p>
    <w:p>
      <w:pPr>
        <w:rPr>
          <w:rFonts w:ascii="Trebuchet MS" w:hAnsi="Trebuchet MS"/>
          <w:color w:val="000000"/>
          <w:sz w:val="20"/>
          <w:szCs w:val="20"/>
        </w:rPr>
      </w:pPr>
      <w:r>
        <w:rPr>
          <w:rFonts w:ascii="Trebuchet MS" w:hAnsi="Trebuchet MS"/>
          <w:color w:val="000000"/>
          <w:sz w:val="20"/>
          <w:szCs w:val="20"/>
        </w:rPr>
        <w:t>2 O Espírito do Senhor fala por mim, e a sua palavra está na minha língua.</w:t>
      </w:r>
    </w:p>
    <w:p>
      <w:pPr>
        <w:rPr>
          <w:rFonts w:ascii="Trebuchet MS" w:hAnsi="Trebuchet MS"/>
          <w:color w:val="000000"/>
          <w:sz w:val="20"/>
          <w:szCs w:val="20"/>
        </w:rPr>
      </w:pPr>
      <w:r>
        <w:rPr>
          <w:rFonts w:ascii="Trebuchet MS" w:hAnsi="Trebuchet MS"/>
          <w:color w:val="000000"/>
          <w:sz w:val="20"/>
          <w:szCs w:val="20"/>
        </w:rPr>
        <w:t>3 Falou o Deus de Israel, a Rocha de Israel me disse: Quando um justo governa sobre os homens, quando governa no temor de Deus,</w:t>
      </w:r>
    </w:p>
    <w:p>
      <w:pPr>
        <w:rPr>
          <w:rFonts w:ascii="Trebuchet MS" w:hAnsi="Trebuchet MS"/>
          <w:color w:val="000000"/>
          <w:sz w:val="20"/>
          <w:szCs w:val="20"/>
        </w:rPr>
      </w:pPr>
      <w:r>
        <w:rPr>
          <w:rFonts w:ascii="Trebuchet MS" w:hAnsi="Trebuchet MS"/>
          <w:color w:val="000000"/>
          <w:sz w:val="20"/>
          <w:szCs w:val="20"/>
        </w:rPr>
        <w:t>4 será como a luz da manhã ao sair do sol, da manhã sem nuvens, quando, depois da chuva, pelo resplendor do sol, a erva brota da terra.</w:t>
      </w:r>
    </w:p>
    <w:p>
      <w:pPr>
        <w:rPr>
          <w:rFonts w:ascii="Trebuchet MS" w:hAnsi="Trebuchet MS"/>
          <w:color w:val="000000"/>
          <w:sz w:val="20"/>
          <w:szCs w:val="20"/>
        </w:rPr>
      </w:pPr>
      <w:r>
        <w:rPr>
          <w:rFonts w:ascii="Trebuchet MS" w:hAnsi="Trebuchet MS"/>
          <w:color w:val="000000"/>
          <w:sz w:val="20"/>
          <w:szCs w:val="20"/>
        </w:rPr>
        <w:t>5 Pois não é assim a minha casa para com Deus? Porque estabeleceu comigo um pacto eterno, em tudo bem ordenado e seguro; pois não fará ele prosperar toda a minha salvação e todo o meu desejo?</w:t>
      </w:r>
    </w:p>
    <w:p>
      <w:pPr>
        <w:rPr>
          <w:rFonts w:ascii="Trebuchet MS" w:hAnsi="Trebuchet MS"/>
          <w:color w:val="000000"/>
          <w:sz w:val="20"/>
          <w:szCs w:val="20"/>
        </w:rPr>
      </w:pPr>
      <w:r>
        <w:rPr>
          <w:rFonts w:ascii="Trebuchet MS" w:hAnsi="Trebuchet MS"/>
          <w:color w:val="000000"/>
          <w:sz w:val="20"/>
          <w:szCs w:val="20"/>
        </w:rPr>
        <w:t>6 Porém os ímpios todos serão como os espinhos, que se lançam fora, porque não se pode tocar neles;</w:t>
      </w:r>
    </w:p>
    <w:p>
      <w:pPr>
        <w:rPr>
          <w:rFonts w:ascii="Trebuchet MS" w:hAnsi="Trebuchet MS"/>
          <w:color w:val="000000"/>
          <w:sz w:val="20"/>
          <w:szCs w:val="20"/>
        </w:rPr>
      </w:pPr>
      <w:r>
        <w:rPr>
          <w:rFonts w:ascii="Trebuchet MS" w:hAnsi="Trebuchet MS"/>
          <w:color w:val="000000"/>
          <w:sz w:val="20"/>
          <w:szCs w:val="20"/>
        </w:rPr>
        <w:t>7 mas qualquer que os tocar se armará de ferro e da haste de uma lança; e a fogo serão totalmente queimados no mesmo lugar.</w:t>
      </w:r>
    </w:p>
    <w:p>
      <w:pPr>
        <w:rPr>
          <w:rFonts w:ascii="Trebuchet MS" w:hAnsi="Trebuchet MS"/>
          <w:color w:val="000000"/>
          <w:sz w:val="20"/>
          <w:szCs w:val="20"/>
        </w:rPr>
      </w:pPr>
      <w:r>
        <w:rPr>
          <w:rFonts w:ascii="Trebuchet MS" w:hAnsi="Trebuchet MS"/>
          <w:color w:val="000000"/>
          <w:sz w:val="20"/>
          <w:szCs w:val="20"/>
        </w:rPr>
        <w:t>8 São estes os nomes dos valentes de Davi: Josebe-Bassebete, o taquemonita; era este principal dos três; foi ele que, com a lança, matou oitocentos de uma vez.</w:t>
      </w:r>
    </w:p>
    <w:p>
      <w:pPr>
        <w:rPr>
          <w:rFonts w:ascii="Trebuchet MS" w:hAnsi="Trebuchet MS"/>
          <w:color w:val="000000"/>
          <w:sz w:val="20"/>
          <w:szCs w:val="20"/>
        </w:rPr>
      </w:pPr>
      <w:r>
        <w:rPr>
          <w:rFonts w:ascii="Trebuchet MS" w:hAnsi="Trebuchet MS"/>
          <w:color w:val="000000"/>
          <w:sz w:val="20"/>
          <w:szCs w:val="20"/>
        </w:rPr>
        <w:t>9 Depois dele Eleazar, filho de Dodó, filho de Aoí, um dos três valentes que estavam com Davi, quando desafiaram os filisteus que se haviam reunido para a peleja, enquanto os homens de Israel se retiravam.</w:t>
      </w:r>
    </w:p>
    <w:p>
      <w:pPr>
        <w:rPr>
          <w:rFonts w:ascii="Trebuchet MS" w:hAnsi="Trebuchet MS"/>
          <w:color w:val="000000"/>
          <w:sz w:val="20"/>
          <w:szCs w:val="20"/>
        </w:rPr>
      </w:pPr>
      <w:r>
        <w:rPr>
          <w:rFonts w:ascii="Trebuchet MS" w:hAnsi="Trebuchet MS"/>
          <w:color w:val="000000"/>
          <w:sz w:val="20"/>
          <w:szCs w:val="20"/>
        </w:rPr>
        <w:t>10 Este se levantou, e feriu os filisteus, até lhe cansar a mão e ficar pegada à espada; e naquele dia o Senhor operou um grande livramento; e o povo voltou para junto de Eleazar, somente para tomar o despojo.</w:t>
      </w:r>
    </w:p>
    <w:p>
      <w:pPr>
        <w:rPr>
          <w:rFonts w:ascii="Trebuchet MS" w:hAnsi="Trebuchet MS"/>
          <w:color w:val="000000"/>
          <w:sz w:val="20"/>
          <w:szCs w:val="20"/>
        </w:rPr>
      </w:pPr>
      <w:r>
        <w:rPr>
          <w:rFonts w:ascii="Trebuchet MS" w:hAnsi="Trebuchet MS"/>
          <w:color w:val="000000"/>
          <w:sz w:val="20"/>
          <w:szCs w:val="20"/>
        </w:rPr>
        <w:t>11 Depois dele era Samá, filho de Agé, o hararita. Os filisteus se haviam ajuntado em Leí, onde havia um terreno cheio de lentilhas; e o povo fugiu de diante dos filisteus.</w:t>
      </w:r>
    </w:p>
    <w:p>
      <w:pPr>
        <w:rPr>
          <w:rFonts w:ascii="Trebuchet MS" w:hAnsi="Trebuchet MS"/>
          <w:color w:val="000000"/>
          <w:sz w:val="20"/>
          <w:szCs w:val="20"/>
        </w:rPr>
      </w:pPr>
      <w:r>
        <w:rPr>
          <w:rFonts w:ascii="Trebuchet MS" w:hAnsi="Trebuchet MS"/>
          <w:color w:val="000000"/>
          <w:sz w:val="20"/>
          <w:szCs w:val="20"/>
        </w:rPr>
        <w:t>12 Samá, porém, pondo-se no meio daquele terreno, defendeu-o e matou os filisteus, e o Senhor efetuou um grande livramento.</w:t>
      </w:r>
    </w:p>
    <w:p>
      <w:pPr>
        <w:rPr>
          <w:rFonts w:ascii="Trebuchet MS" w:hAnsi="Trebuchet MS"/>
          <w:color w:val="000000"/>
          <w:sz w:val="20"/>
          <w:szCs w:val="20"/>
        </w:rPr>
      </w:pPr>
      <w:r>
        <w:rPr>
          <w:rFonts w:ascii="Trebuchet MS" w:hAnsi="Trebuchet MS"/>
          <w:color w:val="000000"/>
          <w:sz w:val="20"/>
          <w:szCs w:val="20"/>
        </w:rPr>
        <w:t>13 Também três dos trinta cabeças desceram, no tempo da sega, e foram ter com Davi, à caverna de Adulão; e a tropa dos filisteus acampara no vale de Refaim.</w:t>
      </w:r>
    </w:p>
    <w:p>
      <w:pPr>
        <w:rPr>
          <w:rFonts w:ascii="Trebuchet MS" w:hAnsi="Trebuchet MS"/>
          <w:color w:val="000000"/>
          <w:sz w:val="20"/>
          <w:szCs w:val="20"/>
        </w:rPr>
      </w:pPr>
      <w:r>
        <w:rPr>
          <w:rFonts w:ascii="Trebuchet MS" w:hAnsi="Trebuchet MS"/>
          <w:color w:val="000000"/>
          <w:sz w:val="20"/>
          <w:szCs w:val="20"/>
        </w:rPr>
        <w:t>14 Davi estava então no lugar forte, e a guarnição dos filisteus estava em Belém.</w:t>
      </w:r>
    </w:p>
    <w:p>
      <w:pPr>
        <w:rPr>
          <w:rFonts w:ascii="Trebuchet MS" w:hAnsi="Trebuchet MS"/>
          <w:color w:val="000000"/>
          <w:sz w:val="20"/>
          <w:szCs w:val="20"/>
        </w:rPr>
      </w:pPr>
      <w:r>
        <w:rPr>
          <w:rFonts w:ascii="Trebuchet MS" w:hAnsi="Trebuchet MS"/>
          <w:color w:val="000000"/>
          <w:sz w:val="20"/>
          <w:szCs w:val="20"/>
        </w:rPr>
        <w:t>15 E Davi, com saudade, exclamou: Quem me dera beber da água da cisterna que está junto a porta de Belém!</w:t>
      </w:r>
    </w:p>
    <w:p>
      <w:pPr>
        <w:rPr>
          <w:rFonts w:ascii="Trebuchet MS" w:hAnsi="Trebuchet MS"/>
          <w:color w:val="000000"/>
          <w:sz w:val="20"/>
          <w:szCs w:val="20"/>
        </w:rPr>
      </w:pPr>
      <w:r>
        <w:rPr>
          <w:rFonts w:ascii="Trebuchet MS" w:hAnsi="Trebuchet MS"/>
          <w:color w:val="000000"/>
          <w:sz w:val="20"/>
          <w:szCs w:val="20"/>
        </w:rPr>
        <w:t>16 Então aqueles três valentes romperam pelo arraial dos filisteus, tiraram água da cisterna que está junto a porta de Belém, e a trouxeram a Davi; porém ele não quis bebê-la, mas derramou-a perante o Senhor;</w:t>
      </w:r>
    </w:p>
    <w:p>
      <w:pPr>
        <w:rPr>
          <w:rFonts w:ascii="Trebuchet MS" w:hAnsi="Trebuchet MS"/>
          <w:color w:val="000000"/>
          <w:sz w:val="20"/>
          <w:szCs w:val="20"/>
        </w:rPr>
      </w:pPr>
      <w:r>
        <w:rPr>
          <w:rFonts w:ascii="Trebuchet MS" w:hAnsi="Trebuchet MS"/>
          <w:color w:val="000000"/>
          <w:sz w:val="20"/>
          <w:szCs w:val="20"/>
        </w:rPr>
        <w:t>17 e disse: Longe de mim, ó Senhor, que eu tal faça! Beberia eu o sangue dos homens que foram com risco das suas vidas? De maneira que não a quis beber. Isto fizeram aqueles três valentes.</w:t>
      </w:r>
    </w:p>
    <w:p>
      <w:pPr>
        <w:rPr>
          <w:rFonts w:ascii="Trebuchet MS" w:hAnsi="Trebuchet MS"/>
          <w:color w:val="000000"/>
          <w:sz w:val="20"/>
          <w:szCs w:val="20"/>
        </w:rPr>
      </w:pPr>
      <w:r>
        <w:rPr>
          <w:rFonts w:ascii="Trebuchet MS" w:hAnsi="Trebuchet MS"/>
          <w:color w:val="000000"/>
          <w:sz w:val="20"/>
          <w:szCs w:val="20"/>
        </w:rPr>
        <w:t>18 Ora, Abisai, irmão de Joabe, filho de Zeruia, era chefe dos trinta; e este alçou a sua lança contra trezentos, e os matou, e tinha nome entre os três.</w:t>
      </w:r>
    </w:p>
    <w:p>
      <w:pPr>
        <w:rPr>
          <w:rFonts w:ascii="Trebuchet MS" w:hAnsi="Trebuchet MS"/>
          <w:color w:val="000000"/>
          <w:sz w:val="20"/>
          <w:szCs w:val="20"/>
        </w:rPr>
      </w:pPr>
      <w:r>
        <w:rPr>
          <w:rFonts w:ascii="Trebuchet MS" w:hAnsi="Trebuchet MS"/>
          <w:color w:val="000000"/>
          <w:sz w:val="20"/>
          <w:szCs w:val="20"/>
        </w:rPr>
        <w:t>19 Porventura não era este o mais nobre dentre os trinta? portanto se tornou o chefe deles; porém aos primeiros três não chegou.</w:t>
      </w:r>
    </w:p>
    <w:p>
      <w:pPr>
        <w:rPr>
          <w:rFonts w:ascii="Trebuchet MS" w:hAnsi="Trebuchet MS"/>
          <w:color w:val="000000"/>
          <w:sz w:val="20"/>
          <w:szCs w:val="20"/>
        </w:rPr>
      </w:pPr>
      <w:r>
        <w:rPr>
          <w:rFonts w:ascii="Trebuchet MS" w:hAnsi="Trebuchet MS"/>
          <w:color w:val="000000"/>
          <w:sz w:val="20"/>
          <w:szCs w:val="20"/>
        </w:rPr>
        <w:t>20 Também Benaías, filho de Jeoiada, filho dum homem de Cabzeel, valoroso e de grandes feitos, matou os dois filhos de Ariel de Moabe; depois desceu, e matou um leão dentro duma cova, no tempo da neve.</w:t>
      </w:r>
    </w:p>
    <w:p>
      <w:pPr>
        <w:rPr>
          <w:rFonts w:ascii="Trebuchet MS" w:hAnsi="Trebuchet MS"/>
          <w:color w:val="000000"/>
          <w:sz w:val="20"/>
          <w:szCs w:val="20"/>
        </w:rPr>
      </w:pPr>
      <w:r>
        <w:rPr>
          <w:rFonts w:ascii="Trebuchet MS" w:hAnsi="Trebuchet MS"/>
          <w:color w:val="000000"/>
          <w:sz w:val="20"/>
          <w:szCs w:val="20"/>
        </w:rPr>
        <w:t>21 Matou também um egípcio, homem de temível aspecto; tinha este uma lança na mão, mas Benaías desceu a ele com um cajado, arrancou-lhe da mão a lança, e com ela o matou.</w:t>
      </w:r>
    </w:p>
    <w:p>
      <w:pPr>
        <w:rPr>
          <w:rFonts w:ascii="Trebuchet MS" w:hAnsi="Trebuchet MS"/>
          <w:color w:val="000000"/>
          <w:sz w:val="20"/>
          <w:szCs w:val="20"/>
        </w:rPr>
      </w:pPr>
      <w:r>
        <w:rPr>
          <w:rFonts w:ascii="Trebuchet MS" w:hAnsi="Trebuchet MS"/>
          <w:color w:val="000000"/>
          <w:sz w:val="20"/>
          <w:szCs w:val="20"/>
        </w:rPr>
        <w:t>22 Estas coisas fez Benaías, filho de Jeoiada, pelo que teve nome entre os três valentes.</w:t>
      </w:r>
    </w:p>
    <w:p>
      <w:pPr>
        <w:rPr>
          <w:rFonts w:ascii="Trebuchet MS" w:hAnsi="Trebuchet MS"/>
          <w:color w:val="000000"/>
          <w:sz w:val="20"/>
          <w:szCs w:val="20"/>
        </w:rPr>
      </w:pPr>
      <w:r>
        <w:rPr>
          <w:rFonts w:ascii="Trebuchet MS" w:hAnsi="Trebuchet MS"/>
          <w:color w:val="000000"/>
          <w:sz w:val="20"/>
          <w:szCs w:val="20"/>
        </w:rPr>
        <w:t>23 Dentre os trinta ele era o mais afamado, porém aos três primeiros não chegou. Mas Davi o pôs sobre os seus guardas.</w:t>
      </w:r>
    </w:p>
    <w:p>
      <w:pPr>
        <w:rPr>
          <w:rFonts w:ascii="Trebuchet MS" w:hAnsi="Trebuchet MS"/>
          <w:color w:val="000000"/>
          <w:sz w:val="20"/>
          <w:szCs w:val="20"/>
        </w:rPr>
      </w:pPr>
      <w:r>
        <w:rPr>
          <w:rFonts w:ascii="Trebuchet MS" w:hAnsi="Trebuchet MS"/>
          <w:color w:val="000000"/>
          <w:sz w:val="20"/>
          <w:szCs w:val="20"/>
        </w:rPr>
        <w:t>24 Asael, irmão de Joabe, era um dos trinta; El-Hanã, filho de Dodó, de Belém;</w:t>
      </w:r>
    </w:p>
    <w:p>
      <w:pPr>
        <w:rPr>
          <w:rFonts w:ascii="Trebuchet MS" w:hAnsi="Trebuchet MS"/>
          <w:color w:val="000000"/>
          <w:sz w:val="20"/>
          <w:szCs w:val="20"/>
        </w:rPr>
      </w:pPr>
      <w:r>
        <w:rPr>
          <w:rFonts w:ascii="Trebuchet MS" w:hAnsi="Trebuchet MS"/>
          <w:color w:val="000000"/>
          <w:sz w:val="20"/>
          <w:szCs w:val="20"/>
        </w:rPr>
        <w:t>25 Samá, o harodita; Elica, o harodita;</w:t>
      </w:r>
    </w:p>
    <w:p>
      <w:pPr>
        <w:rPr>
          <w:rFonts w:ascii="Trebuchet MS" w:hAnsi="Trebuchet MS"/>
          <w:color w:val="000000"/>
          <w:sz w:val="20"/>
          <w:szCs w:val="20"/>
        </w:rPr>
      </w:pPr>
      <w:r>
        <w:rPr>
          <w:rFonts w:ascii="Trebuchet MS" w:hAnsi="Trebuchet MS"/>
          <w:color w:val="000000"/>
          <w:sz w:val="20"/>
          <w:szCs w:val="20"/>
        </w:rPr>
        <w:t>26 Jelez, o paltita; Ira, filho de Iques, o tecoíta;</w:t>
      </w:r>
    </w:p>
    <w:p>
      <w:pPr>
        <w:rPr>
          <w:rFonts w:ascii="Trebuchet MS" w:hAnsi="Trebuchet MS"/>
          <w:color w:val="000000"/>
          <w:sz w:val="20"/>
          <w:szCs w:val="20"/>
        </w:rPr>
      </w:pPr>
      <w:r>
        <w:rPr>
          <w:rFonts w:ascii="Trebuchet MS" w:hAnsi="Trebuchet MS"/>
          <w:color w:val="000000"/>
          <w:sz w:val="20"/>
          <w:szCs w:val="20"/>
        </w:rPr>
        <w:t>27 Abiezer, o anatotita; Mebunai, o husatita;</w:t>
      </w:r>
    </w:p>
    <w:p>
      <w:pPr>
        <w:rPr>
          <w:rFonts w:ascii="Trebuchet MS" w:hAnsi="Trebuchet MS"/>
          <w:color w:val="000000"/>
          <w:sz w:val="20"/>
          <w:szCs w:val="20"/>
        </w:rPr>
      </w:pPr>
      <w:r>
        <w:rPr>
          <w:rFonts w:ascii="Trebuchet MS" w:hAnsi="Trebuchet MS"/>
          <w:color w:val="000000"/>
          <w:sz w:val="20"/>
          <w:szCs w:val="20"/>
        </w:rPr>
        <w:t>28 Zalmom, o aoíta; Maarai, o netofatita;</w:t>
      </w:r>
    </w:p>
    <w:p>
      <w:pPr>
        <w:rPr>
          <w:rFonts w:ascii="Trebuchet MS" w:hAnsi="Trebuchet MS"/>
          <w:color w:val="000000"/>
          <w:sz w:val="20"/>
          <w:szCs w:val="20"/>
        </w:rPr>
      </w:pPr>
      <w:r>
        <w:rPr>
          <w:rFonts w:ascii="Trebuchet MS" w:hAnsi="Trebuchet MS"/>
          <w:color w:val="000000"/>
          <w:sz w:val="20"/>
          <w:szCs w:val="20"/>
        </w:rPr>
        <w:t>29 Helebe, filho de Baaná, o netofatita; Itai, filho de Ribai, de Gibeá dos filhos de Benjamim;</w:t>
      </w:r>
    </w:p>
    <w:p>
      <w:pPr>
        <w:rPr>
          <w:rFonts w:ascii="Trebuchet MS" w:hAnsi="Trebuchet MS"/>
          <w:color w:val="000000"/>
          <w:sz w:val="20"/>
          <w:szCs w:val="20"/>
        </w:rPr>
      </w:pPr>
      <w:r>
        <w:rPr>
          <w:rFonts w:ascii="Trebuchet MS" w:hAnsi="Trebuchet MS"/>
          <w:color w:val="000000"/>
          <w:sz w:val="20"/>
          <w:szCs w:val="20"/>
        </w:rPr>
        <w:t>30 Benaías, o piratonita; Hidai, das torrentes de Gaás;</w:t>
      </w:r>
    </w:p>
    <w:p>
      <w:pPr>
        <w:rPr>
          <w:rFonts w:ascii="Trebuchet MS" w:hAnsi="Trebuchet MS"/>
          <w:color w:val="000000"/>
          <w:sz w:val="20"/>
          <w:szCs w:val="20"/>
        </w:rPr>
      </w:pPr>
      <w:r>
        <w:rPr>
          <w:rFonts w:ascii="Trebuchet MS" w:hAnsi="Trebuchet MS"/>
          <w:color w:val="000000"/>
          <w:sz w:val="20"/>
          <w:szCs w:val="20"/>
        </w:rPr>
        <w:t>31 Abi-Albom, o arbatita; Azmavete, o barumita;</w:t>
      </w:r>
    </w:p>
    <w:p>
      <w:pPr>
        <w:rPr>
          <w:rFonts w:ascii="Trebuchet MS" w:hAnsi="Trebuchet MS"/>
          <w:color w:val="000000"/>
          <w:sz w:val="20"/>
          <w:szCs w:val="20"/>
        </w:rPr>
      </w:pPr>
      <w:r>
        <w:rPr>
          <w:rFonts w:ascii="Trebuchet MS" w:hAnsi="Trebuchet MS"/>
          <w:color w:val="000000"/>
          <w:sz w:val="20"/>
          <w:szCs w:val="20"/>
        </w:rPr>
        <w:t>32 Eliabá, o saalbonita; Bene-Jásen; e Jônatas;</w:t>
      </w:r>
    </w:p>
    <w:p>
      <w:pPr>
        <w:rPr>
          <w:rFonts w:ascii="Trebuchet MS" w:hAnsi="Trebuchet MS"/>
          <w:color w:val="000000"/>
          <w:sz w:val="20"/>
          <w:szCs w:val="20"/>
        </w:rPr>
      </w:pPr>
      <w:r>
        <w:rPr>
          <w:rFonts w:ascii="Trebuchet MS" w:hAnsi="Trebuchet MS"/>
          <w:color w:val="000000"/>
          <w:sz w:val="20"/>
          <w:szCs w:val="20"/>
        </w:rPr>
        <w:t>33 Samá, o hararita; Aião, filho de Sarar, o hararita;</w:t>
      </w:r>
    </w:p>
    <w:p>
      <w:pPr>
        <w:rPr>
          <w:rFonts w:ascii="Trebuchet MS" w:hAnsi="Trebuchet MS"/>
          <w:color w:val="000000"/>
          <w:sz w:val="20"/>
          <w:szCs w:val="20"/>
        </w:rPr>
      </w:pPr>
      <w:r>
        <w:rPr>
          <w:rFonts w:ascii="Trebuchet MS" w:hAnsi="Trebuchet MS"/>
          <w:color w:val="000000"/>
          <w:sz w:val="20"/>
          <w:szCs w:val="20"/>
        </w:rPr>
        <w:t>34 Elifelete, filho de Acasbai, filho do maacatita; Eliã, filho de Aitofel, o gilonita;</w:t>
      </w:r>
    </w:p>
    <w:p>
      <w:pPr>
        <w:rPr>
          <w:rFonts w:ascii="Trebuchet MS" w:hAnsi="Trebuchet MS"/>
          <w:color w:val="000000"/>
          <w:sz w:val="20"/>
          <w:szCs w:val="20"/>
        </w:rPr>
      </w:pPr>
      <w:r>
        <w:rPr>
          <w:rFonts w:ascii="Trebuchet MS" w:hAnsi="Trebuchet MS"/>
          <w:color w:val="000000"/>
          <w:sz w:val="20"/>
          <w:szCs w:val="20"/>
        </w:rPr>
        <w:t>35 Hezrai, o carmelita; Paarai, o arbita;</w:t>
      </w:r>
    </w:p>
    <w:p>
      <w:pPr>
        <w:rPr>
          <w:rFonts w:ascii="Trebuchet MS" w:hAnsi="Trebuchet MS"/>
          <w:color w:val="000000"/>
          <w:sz w:val="20"/>
          <w:szCs w:val="20"/>
        </w:rPr>
      </w:pPr>
      <w:r>
        <w:rPr>
          <w:rFonts w:ascii="Trebuchet MS" w:hAnsi="Trebuchet MS"/>
          <w:color w:val="000000"/>
          <w:sz w:val="20"/>
          <w:szCs w:val="20"/>
        </w:rPr>
        <w:t>36 Igal, filho de Natã, de Zobá; Bani, o gadita;</w:t>
      </w:r>
    </w:p>
    <w:p>
      <w:pPr>
        <w:rPr>
          <w:rFonts w:ascii="Trebuchet MS" w:hAnsi="Trebuchet MS"/>
          <w:color w:val="000000"/>
          <w:sz w:val="20"/>
          <w:szCs w:val="20"/>
        </w:rPr>
      </w:pPr>
      <w:r>
        <w:rPr>
          <w:rFonts w:ascii="Trebuchet MS" w:hAnsi="Trebuchet MS"/>
          <w:color w:val="000000"/>
          <w:sz w:val="20"/>
          <w:szCs w:val="20"/>
        </w:rPr>
        <w:t>37 Zeleque, o amonita; Naarai, o beerotita, o que trazia as armas de Joabe, filho de Zeruia;</w:t>
      </w:r>
    </w:p>
    <w:p>
      <w:pPr>
        <w:rPr>
          <w:rFonts w:ascii="Trebuchet MS" w:hAnsi="Trebuchet MS"/>
          <w:color w:val="000000"/>
          <w:sz w:val="20"/>
          <w:szCs w:val="20"/>
        </w:rPr>
      </w:pPr>
      <w:r>
        <w:rPr>
          <w:rFonts w:ascii="Trebuchet MS" w:hAnsi="Trebuchet MS"/>
          <w:color w:val="000000"/>
          <w:sz w:val="20"/>
          <w:szCs w:val="20"/>
        </w:rPr>
        <w:t>38 Ira, o itrita; Garebe, o itrita;</w:t>
      </w:r>
    </w:p>
    <w:p>
      <w:pPr>
        <w:rPr>
          <w:rFonts w:ascii="Trebuchet MS" w:hAnsi="Trebuchet MS"/>
          <w:color w:val="000000"/>
          <w:sz w:val="20"/>
          <w:szCs w:val="20"/>
        </w:rPr>
      </w:pPr>
      <w:r>
        <w:rPr>
          <w:rFonts w:ascii="Trebuchet MS" w:hAnsi="Trebuchet MS"/>
          <w:color w:val="000000"/>
          <w:sz w:val="20"/>
          <w:szCs w:val="20"/>
        </w:rPr>
        <w:t>39 Urias, o heteu; trinta e sete ao todo.</w:t>
      </w:r>
    </w:p>
    <w:p>
      <w:pPr>
        <w:pStyle w:val="P13"/>
        <w:rPr>
          <w:rFonts w:ascii="Trebuchet MS" w:hAnsi="Trebuchet MS"/>
          <w:color w:val="000000"/>
          <w:sz w:val="22"/>
          <w:szCs w:val="22"/>
        </w:rPr>
      </w:pPr>
      <w:bookmarkStart w:id="316" w:name="_Toc147528247"/>
      <w:r>
        <w:rPr>
          <w:rFonts w:ascii="Trebuchet MS" w:hAnsi="Trebuchet MS"/>
          <w:color w:val="000000"/>
          <w:sz w:val="22"/>
          <w:szCs w:val="22"/>
        </w:rPr>
        <w:t xml:space="preserve"> II SAMUEL 24</w:t>
      </w:r>
      <w:bookmarkEnd w:id="316"/>
    </w:p>
    <w:p>
      <w:pPr>
        <w:rPr>
          <w:rFonts w:ascii="Trebuchet MS" w:hAnsi="Trebuchet MS"/>
          <w:color w:val="000000"/>
          <w:sz w:val="20"/>
          <w:szCs w:val="20"/>
        </w:rPr>
      </w:pPr>
      <w:r>
        <w:rPr>
          <w:rFonts w:ascii="Trebuchet MS" w:hAnsi="Trebuchet MS"/>
          <w:color w:val="000000"/>
          <w:sz w:val="20"/>
          <w:szCs w:val="20"/>
        </w:rPr>
        <w:t>1 A ira do Senhor tornou a acender-se contra Israel, e o Senhor incitou a Davi contra eles, dizendo: Vai, numera a Israel e a Judá.</w:t>
      </w:r>
    </w:p>
    <w:p>
      <w:pPr>
        <w:rPr>
          <w:rFonts w:ascii="Trebuchet MS" w:hAnsi="Trebuchet MS"/>
          <w:color w:val="000000"/>
          <w:sz w:val="20"/>
          <w:szCs w:val="20"/>
        </w:rPr>
      </w:pPr>
      <w:r>
        <w:rPr>
          <w:rFonts w:ascii="Trebuchet MS" w:hAnsi="Trebuchet MS"/>
          <w:color w:val="000000"/>
          <w:sz w:val="20"/>
          <w:szCs w:val="20"/>
        </w:rPr>
        <w:t>2 Disse, pois, o rei a Joabe, chefe do exército, que estava com ele: Percorre todas as tribos de Israel, desde Dã até Berseba, e numera o povo, para que eu saiba o seu número.</w:t>
      </w:r>
    </w:p>
    <w:p>
      <w:pPr>
        <w:rPr>
          <w:rFonts w:ascii="Trebuchet MS" w:hAnsi="Trebuchet MS"/>
          <w:color w:val="000000"/>
          <w:sz w:val="20"/>
          <w:szCs w:val="20"/>
        </w:rPr>
      </w:pPr>
      <w:r>
        <w:rPr>
          <w:rFonts w:ascii="Trebuchet MS" w:hAnsi="Trebuchet MS"/>
          <w:color w:val="000000"/>
          <w:sz w:val="20"/>
          <w:szCs w:val="20"/>
        </w:rPr>
        <w:t>3 Então disse Joabe ao rei: Ora, multiplique o Senhor teu Deus a este povo cem vezes tanto quanto agora é, e os olhos do rei meu senhor o vejam. Mas por que tem prazer nisto o rei meu senhor;</w:t>
      </w:r>
    </w:p>
    <w:p>
      <w:pPr>
        <w:rPr>
          <w:rFonts w:ascii="Trebuchet MS" w:hAnsi="Trebuchet MS"/>
          <w:color w:val="000000"/>
          <w:sz w:val="20"/>
          <w:szCs w:val="20"/>
        </w:rPr>
      </w:pPr>
      <w:r>
        <w:rPr>
          <w:rFonts w:ascii="Trebuchet MS" w:hAnsi="Trebuchet MS"/>
          <w:color w:val="000000"/>
          <w:sz w:val="20"/>
          <w:szCs w:val="20"/>
        </w:rPr>
        <w:t>4 Todavia a palavra do rei prevaleceu contra Joabe, e contra os chefes do exército; Joabe, pois, saiu com os chefes do exército da presença do rei para numerar o povo de Israel.</w:t>
      </w:r>
    </w:p>
    <w:p>
      <w:pPr>
        <w:rPr>
          <w:rFonts w:ascii="Trebuchet MS" w:hAnsi="Trebuchet MS"/>
          <w:color w:val="000000"/>
          <w:sz w:val="20"/>
          <w:szCs w:val="20"/>
        </w:rPr>
      </w:pPr>
      <w:r>
        <w:rPr>
          <w:rFonts w:ascii="Trebuchet MS" w:hAnsi="Trebuchet MS"/>
          <w:color w:val="000000"/>
          <w:sz w:val="20"/>
          <w:szCs w:val="20"/>
        </w:rPr>
        <w:t>5 Tendo eles passado o Jordão, acamparam-se em Aroer, à direita da cidade que está no meio do vale de Gade e na direção de Jazer;</w:t>
      </w:r>
    </w:p>
    <w:p>
      <w:pPr>
        <w:rPr>
          <w:rFonts w:ascii="Trebuchet MS" w:hAnsi="Trebuchet MS"/>
          <w:color w:val="000000"/>
          <w:sz w:val="20"/>
          <w:szCs w:val="20"/>
        </w:rPr>
      </w:pPr>
      <w:r>
        <w:rPr>
          <w:rFonts w:ascii="Trebuchet MS" w:hAnsi="Trebuchet MS"/>
          <w:color w:val="000000"/>
          <w:sz w:val="20"/>
          <w:szCs w:val="20"/>
        </w:rPr>
        <w:t>6 em seguida foram a Gileade, e a terra de Tatim-Hódsi; dali foram a Da-Jaã, e ao redor até Sidom;</w:t>
      </w:r>
    </w:p>
    <w:p>
      <w:pPr>
        <w:rPr>
          <w:rFonts w:ascii="Trebuchet MS" w:hAnsi="Trebuchet MS"/>
          <w:color w:val="000000"/>
          <w:sz w:val="20"/>
          <w:szCs w:val="20"/>
        </w:rPr>
      </w:pPr>
      <w:r>
        <w:rPr>
          <w:rFonts w:ascii="Trebuchet MS" w:hAnsi="Trebuchet MS"/>
          <w:color w:val="000000"/>
          <w:sz w:val="20"/>
          <w:szCs w:val="20"/>
        </w:rPr>
        <w:t>7 depois foram à fortaleza de Tiro, e a todas as cidades dos heveus e dos cananeus; e saíram para a banda do sul de Judá, em Berseba.</w:t>
      </w:r>
    </w:p>
    <w:p>
      <w:pPr>
        <w:rPr>
          <w:rFonts w:ascii="Trebuchet MS" w:hAnsi="Trebuchet MS"/>
          <w:color w:val="000000"/>
          <w:sz w:val="20"/>
          <w:szCs w:val="20"/>
        </w:rPr>
      </w:pPr>
      <w:r>
        <w:rPr>
          <w:rFonts w:ascii="Trebuchet MS" w:hAnsi="Trebuchet MS"/>
          <w:color w:val="000000"/>
          <w:sz w:val="20"/>
          <w:szCs w:val="20"/>
        </w:rPr>
        <w:t>8 Assim, tendo percorrido todo o país, voltaram a Jerusalém, ao cabo de nove meses e vinte dias.</w:t>
      </w:r>
    </w:p>
    <w:p>
      <w:pPr>
        <w:rPr>
          <w:rFonts w:ascii="Trebuchet MS" w:hAnsi="Trebuchet MS"/>
          <w:color w:val="000000"/>
          <w:sz w:val="20"/>
          <w:szCs w:val="20"/>
        </w:rPr>
      </w:pPr>
      <w:r>
        <w:rPr>
          <w:rFonts w:ascii="Trebuchet MS" w:hAnsi="Trebuchet MS"/>
          <w:color w:val="000000"/>
          <w:sz w:val="20"/>
          <w:szCs w:val="20"/>
        </w:rPr>
        <w:t>9 Joabe, pois, deu ao rei o resultado da numeração do povo. E havia em Israel oitocentos mil homens valorosos, que arrancavam da espada; e os homens de Judá eram quinhentos mil.</w:t>
      </w:r>
    </w:p>
    <w:p>
      <w:pPr>
        <w:rPr>
          <w:rFonts w:ascii="Trebuchet MS" w:hAnsi="Trebuchet MS"/>
          <w:color w:val="000000"/>
          <w:sz w:val="20"/>
          <w:szCs w:val="20"/>
        </w:rPr>
      </w:pPr>
      <w:r>
        <w:rPr>
          <w:rFonts w:ascii="Trebuchet MS" w:hAnsi="Trebuchet MS"/>
          <w:color w:val="000000"/>
          <w:sz w:val="20"/>
          <w:szCs w:val="20"/>
        </w:rPr>
        <w:t>10 Mas o coração de Davi o acusou depois de haver ele numerado o povo; e disse Davi ao Senhor: Muito pequei no que fiz; porém agora, ó Senhor, rogo-te que perdoes a iniqüidade do teu servo, porque tenho procedido mui nesciamente.</w:t>
      </w:r>
    </w:p>
    <w:p>
      <w:pPr>
        <w:rPr>
          <w:rFonts w:ascii="Trebuchet MS" w:hAnsi="Trebuchet MS"/>
          <w:color w:val="000000"/>
          <w:sz w:val="20"/>
          <w:szCs w:val="20"/>
        </w:rPr>
      </w:pPr>
      <w:r>
        <w:rPr>
          <w:rFonts w:ascii="Trebuchet MS" w:hAnsi="Trebuchet MS"/>
          <w:color w:val="000000"/>
          <w:sz w:val="20"/>
          <w:szCs w:val="20"/>
        </w:rPr>
        <w:t>11 Quando, pois, Davi se levantou pela manhã, veio a palavra do Senhor ao profeta Gade, vidente de Davi, dizendo:</w:t>
      </w:r>
    </w:p>
    <w:p>
      <w:pPr>
        <w:rPr>
          <w:rFonts w:ascii="Trebuchet MS" w:hAnsi="Trebuchet MS"/>
          <w:color w:val="000000"/>
          <w:sz w:val="20"/>
          <w:szCs w:val="20"/>
        </w:rPr>
      </w:pPr>
      <w:r>
        <w:rPr>
          <w:rFonts w:ascii="Trebuchet MS" w:hAnsi="Trebuchet MS"/>
          <w:color w:val="000000"/>
          <w:sz w:val="20"/>
          <w:szCs w:val="20"/>
        </w:rPr>
        <w:t>12 Vai, e dize a Davi: Assim diz o Senhor: Três coisas te ofereço; escolhe qual delas queres que eu te faça.</w:t>
      </w:r>
    </w:p>
    <w:p>
      <w:pPr>
        <w:rPr>
          <w:rFonts w:ascii="Trebuchet MS" w:hAnsi="Trebuchet MS"/>
          <w:color w:val="000000"/>
          <w:sz w:val="20"/>
          <w:szCs w:val="20"/>
        </w:rPr>
      </w:pPr>
      <w:r>
        <w:rPr>
          <w:rFonts w:ascii="Trebuchet MS" w:hAnsi="Trebuchet MS"/>
          <w:color w:val="000000"/>
          <w:sz w:val="20"/>
          <w:szCs w:val="20"/>
        </w:rPr>
        <w:t>13 Veio, pois, Gade a Davi, e fez-lho saber dizendo-lhe: Queres que te venham três anos de fome na tua terra; ou que por três meses fujas diante de teus inimigos, enquanto estes te perseguirem; ou que por três dias haja peste na tua terra? Delibera agora, e vê que resposta hei de dar àquele que me enviou.</w:t>
      </w:r>
    </w:p>
    <w:p>
      <w:pPr>
        <w:rPr>
          <w:rFonts w:ascii="Trebuchet MS" w:hAnsi="Trebuchet MS"/>
          <w:color w:val="000000"/>
          <w:sz w:val="20"/>
          <w:szCs w:val="20"/>
        </w:rPr>
      </w:pPr>
      <w:r>
        <w:rPr>
          <w:rFonts w:ascii="Trebuchet MS" w:hAnsi="Trebuchet MS"/>
          <w:color w:val="000000"/>
          <w:sz w:val="20"/>
          <w:szCs w:val="20"/>
        </w:rPr>
        <w:t>14 Respondeu Davi a Gade: Estou em grande angústia; porém caiamos nas mãos do Senhor, porque muitas são as suas misericórdias; mas nas mãos dos homens não caia eu.</w:t>
      </w:r>
    </w:p>
    <w:p>
      <w:pPr>
        <w:rPr>
          <w:rFonts w:ascii="Trebuchet MS" w:hAnsi="Trebuchet MS"/>
          <w:color w:val="000000"/>
          <w:sz w:val="20"/>
          <w:szCs w:val="20"/>
        </w:rPr>
      </w:pPr>
      <w:r>
        <w:rPr>
          <w:rFonts w:ascii="Trebuchet MS" w:hAnsi="Trebuchet MS"/>
          <w:color w:val="000000"/>
          <w:sz w:val="20"/>
          <w:szCs w:val="20"/>
        </w:rPr>
        <w:t>15 Então enviou o Senhor a peste sobre Israel, desde a manhã até o tempo determinado; e morreram do povo, desde Dã até Berseba, setenta mil homens.</w:t>
      </w:r>
    </w:p>
    <w:p>
      <w:pPr>
        <w:rPr>
          <w:rFonts w:ascii="Trebuchet MS" w:hAnsi="Trebuchet MS"/>
          <w:color w:val="000000"/>
          <w:sz w:val="20"/>
          <w:szCs w:val="20"/>
        </w:rPr>
      </w:pPr>
      <w:r>
        <w:rPr>
          <w:rFonts w:ascii="Trebuchet MS" w:hAnsi="Trebuchet MS"/>
          <w:color w:val="000000"/>
          <w:sz w:val="20"/>
          <w:szCs w:val="20"/>
        </w:rPr>
        <w:t>16 Ora, quando o anjo estendeu a mão sobre Jerusalém, para a destruir, o Senhor se arrependeu daquele mal; e disse ao anjo que fazia a destruição entre o povo: Basta; retira agora a tua mão. E o anjo do Senhor estava junto à eira de Araúna, o jebuseu.</w:t>
      </w:r>
    </w:p>
    <w:p>
      <w:pPr>
        <w:rPr>
          <w:rFonts w:ascii="Trebuchet MS" w:hAnsi="Trebuchet MS"/>
          <w:color w:val="000000"/>
          <w:sz w:val="20"/>
          <w:szCs w:val="20"/>
        </w:rPr>
      </w:pPr>
      <w:r>
        <w:rPr>
          <w:rFonts w:ascii="Trebuchet MS" w:hAnsi="Trebuchet MS"/>
          <w:color w:val="000000"/>
          <w:sz w:val="20"/>
          <w:szCs w:val="20"/>
        </w:rPr>
        <w:t>17 E, vendo Davi ao anjo que feria o povo, falou ao Senhor, dizendo: Eis que eu pequei, e procedi iniquamente; porém estas ovelhas, que fizeram? Seja, pois, a tua mão contra mim, e contra a casa de meu pai.</w:t>
      </w:r>
    </w:p>
    <w:p>
      <w:pPr>
        <w:rPr>
          <w:rFonts w:ascii="Trebuchet MS" w:hAnsi="Trebuchet MS"/>
          <w:color w:val="000000"/>
          <w:sz w:val="20"/>
          <w:szCs w:val="20"/>
        </w:rPr>
      </w:pPr>
      <w:r>
        <w:rPr>
          <w:rFonts w:ascii="Trebuchet MS" w:hAnsi="Trebuchet MS"/>
          <w:color w:val="000000"/>
          <w:sz w:val="20"/>
          <w:szCs w:val="20"/>
        </w:rPr>
        <w:t>18 Naquele mesmo dia veio Gade a Davi, e lhe disse: Sobe, levanta ao Senhor um altar na eira de Araúna, o jebuseu:</w:t>
      </w:r>
    </w:p>
    <w:p>
      <w:pPr>
        <w:rPr>
          <w:rFonts w:ascii="Trebuchet MS" w:hAnsi="Trebuchet MS"/>
          <w:color w:val="000000"/>
          <w:sz w:val="20"/>
          <w:szCs w:val="20"/>
        </w:rPr>
      </w:pPr>
      <w:r>
        <w:rPr>
          <w:rFonts w:ascii="Trebuchet MS" w:hAnsi="Trebuchet MS"/>
          <w:color w:val="000000"/>
          <w:sz w:val="20"/>
          <w:szCs w:val="20"/>
        </w:rPr>
        <w:t>19 Subiu, pois, Davi, conforme a palavra de Gade, como o Senhor havia ordenado.</w:t>
      </w:r>
    </w:p>
    <w:p>
      <w:pPr>
        <w:rPr>
          <w:rFonts w:ascii="Trebuchet MS" w:hAnsi="Trebuchet MS"/>
          <w:color w:val="000000"/>
          <w:sz w:val="20"/>
          <w:szCs w:val="20"/>
        </w:rPr>
      </w:pPr>
      <w:r>
        <w:rPr>
          <w:rFonts w:ascii="Trebuchet MS" w:hAnsi="Trebuchet MS"/>
          <w:color w:val="000000"/>
          <w:sz w:val="20"/>
          <w:szCs w:val="20"/>
        </w:rPr>
        <w:t>20 E olhando Araúna, viu que vinham ter com ele o rei e os seus servos; saiu, pois, e inclinou-se diante do rei com o rosto em terra.</w:t>
      </w:r>
    </w:p>
    <w:p>
      <w:pPr>
        <w:rPr>
          <w:rFonts w:ascii="Trebuchet MS" w:hAnsi="Trebuchet MS"/>
          <w:color w:val="000000"/>
          <w:sz w:val="20"/>
          <w:szCs w:val="20"/>
        </w:rPr>
      </w:pPr>
      <w:r>
        <w:rPr>
          <w:rFonts w:ascii="Trebuchet MS" w:hAnsi="Trebuchet MS"/>
          <w:color w:val="000000"/>
          <w:sz w:val="20"/>
          <w:szCs w:val="20"/>
        </w:rPr>
        <w:t>21 Perguntou Araúna: Por que vem o rei meu senhor ao seu servo? Respondeu Davi: Para comprar de ti a eira, a fim de edificar nela um altar ao Senhor, para que a praga cesse de sobre o povo.</w:t>
      </w:r>
    </w:p>
    <w:p>
      <w:pPr>
        <w:rPr>
          <w:rFonts w:ascii="Trebuchet MS" w:hAnsi="Trebuchet MS"/>
          <w:color w:val="000000"/>
          <w:sz w:val="20"/>
          <w:szCs w:val="20"/>
        </w:rPr>
      </w:pPr>
      <w:r>
        <w:rPr>
          <w:rFonts w:ascii="Trebuchet MS" w:hAnsi="Trebuchet MS"/>
          <w:color w:val="000000"/>
          <w:sz w:val="20"/>
          <w:szCs w:val="20"/>
        </w:rPr>
        <w:t>22 Então disse Araúna a Davi: Tome e ofereça o rei meu senhor o que bem lhe parecer; eis aí os bois para o holocausto, e os trilhos e os aparelhos dos bois para lenha.</w:t>
      </w:r>
    </w:p>
    <w:p>
      <w:pPr>
        <w:rPr>
          <w:rFonts w:ascii="Trebuchet MS" w:hAnsi="Trebuchet MS"/>
          <w:color w:val="000000"/>
          <w:sz w:val="20"/>
          <w:szCs w:val="20"/>
        </w:rPr>
      </w:pPr>
      <w:r>
        <w:rPr>
          <w:rFonts w:ascii="Trebuchet MS" w:hAnsi="Trebuchet MS"/>
          <w:color w:val="000000"/>
          <w:sz w:val="20"/>
          <w:szCs w:val="20"/>
        </w:rPr>
        <w:t>23 Tudo isto, ó rei, Araúna te oferece. Disse mais Araúna ao rei: O Senhor teu Deus tome prazer em ti.</w:t>
      </w:r>
    </w:p>
    <w:p>
      <w:pPr>
        <w:rPr>
          <w:rFonts w:ascii="Trebuchet MS" w:hAnsi="Trebuchet MS"/>
          <w:color w:val="000000"/>
          <w:sz w:val="20"/>
          <w:szCs w:val="20"/>
        </w:rPr>
      </w:pPr>
      <w:r>
        <w:rPr>
          <w:rFonts w:ascii="Trebuchet MS" w:hAnsi="Trebuchet MS"/>
          <w:color w:val="000000"/>
          <w:sz w:val="20"/>
          <w:szCs w:val="20"/>
        </w:rPr>
        <w:t>24 Mas o rei disse a Araúna: Não! antes to comprarei pelo seu valor, porque não oferecerei ao Senhor meu Deus holocaustos que não me custem nada. Comprou, pois, Davi a eira e os bois por cinqüenta siclos de prata.</w:t>
      </w:r>
    </w:p>
    <w:p>
      <w:pPr>
        <w:rPr>
          <w:rFonts w:ascii="Trebuchet MS" w:hAnsi="Trebuchet MS" w:cs="Times New Roman"/>
          <w:color w:val="000000"/>
          <w:sz w:val="20"/>
          <w:szCs w:val="20"/>
        </w:rPr>
      </w:pPr>
      <w:r>
        <w:rPr>
          <w:rFonts w:ascii="Trebuchet MS" w:hAnsi="Trebuchet MS"/>
          <w:color w:val="000000"/>
          <w:sz w:val="20"/>
          <w:szCs w:val="20"/>
        </w:rPr>
        <w:t>25 E edificou ali um altar ao Senhor, e ofereceu holocaustos e ofertas pacíficas; e Salomão depois ampliou aquele altar, porque no princípio era pequeno. Assim o Senhor se tornou propício para com a terra, e cessou aquela praga de sobre Israel.</w:t>
      </w:r>
    </w:p>
    <w:p>
      <w:pPr>
        <w:pStyle w:val="P12"/>
        <w:rPr>
          <w:rFonts w:ascii="Trebuchet MS" w:hAnsi="Trebuchet MS" w:cs="Times New Roman"/>
          <w:color w:val="000000"/>
          <w:sz w:val="28"/>
          <w:szCs w:val="28"/>
        </w:rPr>
      </w:pPr>
      <w:bookmarkStart w:id="317" w:name="_Toc147582559"/>
      <w:bookmarkStart w:id="318" w:name="_Toc147528248"/>
      <w:bookmarkStart w:id="319" w:name="_Toc147529590"/>
      <w:r>
        <w:rPr>
          <w:rFonts w:ascii="Trebuchet MS" w:hAnsi="Trebuchet MS"/>
          <w:color w:val="000000"/>
          <w:sz w:val="28"/>
          <w:szCs w:val="28"/>
        </w:rPr>
        <w:t>I Reis</w:t>
      </w:r>
      <w:bookmarkEnd w:id="317"/>
      <w:bookmarkEnd w:id="318"/>
      <w:bookmarkEnd w:id="319"/>
    </w:p>
    <w:p>
      <w:pPr>
        <w:pStyle w:val="P13"/>
        <w:rPr>
          <w:rFonts w:ascii="Trebuchet MS" w:hAnsi="Trebuchet MS"/>
          <w:color w:val="000000"/>
          <w:sz w:val="22"/>
          <w:szCs w:val="22"/>
        </w:rPr>
      </w:pPr>
      <w:bookmarkStart w:id="320" w:name="_Toc147528249"/>
      <w:r>
        <w:rPr>
          <w:rFonts w:ascii="Trebuchet MS" w:hAnsi="Trebuchet MS"/>
          <w:color w:val="000000"/>
          <w:sz w:val="22"/>
          <w:szCs w:val="22"/>
        </w:rPr>
        <w:t xml:space="preserve"> I REIS 1</w:t>
      </w:r>
      <w:bookmarkEnd w:id="320"/>
    </w:p>
    <w:p>
      <w:pPr>
        <w:rPr>
          <w:rFonts w:ascii="Trebuchet MS" w:hAnsi="Trebuchet MS"/>
          <w:color w:val="000000"/>
          <w:sz w:val="20"/>
          <w:szCs w:val="20"/>
        </w:rPr>
      </w:pPr>
      <w:r>
        <w:rPr>
          <w:rFonts w:ascii="Trebuchet MS" w:hAnsi="Trebuchet MS"/>
          <w:color w:val="000000"/>
          <w:sz w:val="20"/>
          <w:szCs w:val="20"/>
        </w:rPr>
        <w:t>1 Ora, o rei Davi era já velho, de idade mui avançada; e por mais que o cobrissem de roupas não se aquecia.</w:t>
      </w:r>
    </w:p>
    <w:p>
      <w:pPr>
        <w:rPr>
          <w:rFonts w:ascii="Trebuchet MS" w:hAnsi="Trebuchet MS"/>
          <w:color w:val="000000"/>
          <w:sz w:val="20"/>
          <w:szCs w:val="20"/>
        </w:rPr>
      </w:pPr>
      <w:r>
        <w:rPr>
          <w:rFonts w:ascii="Trebuchet MS" w:hAnsi="Trebuchet MS"/>
          <w:color w:val="000000"/>
          <w:sz w:val="20"/>
          <w:szCs w:val="20"/>
        </w:rPr>
        <w:t>2 Disseram-lhe, pois, os seus servos: Busque-se para o rei meu senhor uma jovem donzela, que esteja perante o rei, e tenha cuidado dele; e durma no seu seio, para que o rei meu senhor se aqueça.</w:t>
      </w:r>
    </w:p>
    <w:p>
      <w:pPr>
        <w:rPr>
          <w:rFonts w:ascii="Trebuchet MS" w:hAnsi="Trebuchet MS"/>
          <w:color w:val="000000"/>
          <w:sz w:val="20"/>
          <w:szCs w:val="20"/>
        </w:rPr>
      </w:pPr>
      <w:r>
        <w:rPr>
          <w:rFonts w:ascii="Trebuchet MS" w:hAnsi="Trebuchet MS"/>
          <w:color w:val="000000"/>
          <w:sz w:val="20"/>
          <w:szCs w:val="20"/>
        </w:rPr>
        <w:t>3 Assim buscaram por todos os termos de Israel uma jovem formosa; e acharam Abisague, a sunamita, e a trouxeram ao rei.</w:t>
      </w:r>
    </w:p>
    <w:p>
      <w:pPr>
        <w:rPr>
          <w:rFonts w:ascii="Trebuchet MS" w:hAnsi="Trebuchet MS"/>
          <w:color w:val="000000"/>
          <w:sz w:val="20"/>
          <w:szCs w:val="20"/>
        </w:rPr>
      </w:pPr>
      <w:r>
        <w:rPr>
          <w:rFonts w:ascii="Trebuchet MS" w:hAnsi="Trebuchet MS"/>
          <w:color w:val="000000"/>
          <w:sz w:val="20"/>
          <w:szCs w:val="20"/>
        </w:rPr>
        <w:t>4 Era a jovem sobremaneira formosa; e cuidava do rei, e o servia; porém o rei não a conheceu.</w:t>
      </w:r>
    </w:p>
    <w:p>
      <w:pPr>
        <w:rPr>
          <w:rFonts w:ascii="Trebuchet MS" w:hAnsi="Trebuchet MS"/>
          <w:color w:val="000000"/>
          <w:sz w:val="20"/>
          <w:szCs w:val="20"/>
        </w:rPr>
      </w:pPr>
      <w:r>
        <w:rPr>
          <w:rFonts w:ascii="Trebuchet MS" w:hAnsi="Trebuchet MS"/>
          <w:color w:val="000000"/>
          <w:sz w:val="20"/>
          <w:szCs w:val="20"/>
        </w:rPr>
        <w:t>5 Então Adonias, filho de Hagite, se exaltou e disse: Eu reinarei. E preparou para si carros e cavaleiros, e cinqüenta homens que corressem adiante dele.</w:t>
      </w:r>
    </w:p>
    <w:p>
      <w:pPr>
        <w:rPr>
          <w:rFonts w:ascii="Trebuchet MS" w:hAnsi="Trebuchet MS"/>
          <w:color w:val="000000"/>
          <w:sz w:val="20"/>
          <w:szCs w:val="20"/>
        </w:rPr>
      </w:pPr>
      <w:r>
        <w:rPr>
          <w:rFonts w:ascii="Trebuchet MS" w:hAnsi="Trebuchet MS"/>
          <w:color w:val="000000"/>
          <w:sz w:val="20"/>
          <w:szCs w:val="20"/>
        </w:rPr>
        <w:t>6 Ora, nunca seu pai o tinha contrariado, dizendo: Por que fizeste assim? Além disso, era ele muito formoso de parecer; e era mais moço do que Absalão.</w:t>
      </w:r>
    </w:p>
    <w:p>
      <w:pPr>
        <w:rPr>
          <w:rFonts w:ascii="Trebuchet MS" w:hAnsi="Trebuchet MS"/>
          <w:color w:val="000000"/>
          <w:sz w:val="20"/>
          <w:szCs w:val="20"/>
        </w:rPr>
      </w:pPr>
      <w:r>
        <w:rPr>
          <w:rFonts w:ascii="Trebuchet MS" w:hAnsi="Trebuchet MS"/>
          <w:color w:val="000000"/>
          <w:sz w:val="20"/>
          <w:szCs w:val="20"/>
        </w:rPr>
        <w:t>7 E teve entendimento com Joabe, filho de Zeruia, e com o sacerdote Abiatar, os quais aderiram a ele e o ajudavam.</w:t>
      </w:r>
    </w:p>
    <w:p>
      <w:pPr>
        <w:rPr>
          <w:rFonts w:ascii="Trebuchet MS" w:hAnsi="Trebuchet MS"/>
          <w:color w:val="000000"/>
          <w:sz w:val="20"/>
          <w:szCs w:val="20"/>
        </w:rPr>
      </w:pPr>
      <w:r>
        <w:rPr>
          <w:rFonts w:ascii="Trebuchet MS" w:hAnsi="Trebuchet MS"/>
          <w:color w:val="000000"/>
          <w:sz w:val="20"/>
          <w:szCs w:val="20"/>
        </w:rPr>
        <w:t>8 Mas Zadoque, o sacerdote, e Benaías, filho de Jeoiada, e Natã, o profeta, e Simei, e Rei, e os valentes que Davi tinha, não eram por Adonias.</w:t>
      </w:r>
    </w:p>
    <w:p>
      <w:pPr>
        <w:rPr>
          <w:rFonts w:ascii="Trebuchet MS" w:hAnsi="Trebuchet MS"/>
          <w:color w:val="000000"/>
          <w:sz w:val="20"/>
          <w:szCs w:val="20"/>
        </w:rPr>
      </w:pPr>
      <w:r>
        <w:rPr>
          <w:rFonts w:ascii="Trebuchet MS" w:hAnsi="Trebuchet MS"/>
          <w:color w:val="000000"/>
          <w:sz w:val="20"/>
          <w:szCs w:val="20"/>
        </w:rPr>
        <w:t>9 Adonias matou ovelhas, bois e animais cevados, junto à pedra de Zoelete, que está perto de En-Rogel; e convidou a todos os seus irmãos, os filhos do rei, e a todos os homens de Judá, servos do rei;</w:t>
      </w:r>
    </w:p>
    <w:p>
      <w:pPr>
        <w:rPr>
          <w:rFonts w:ascii="Trebuchet MS" w:hAnsi="Trebuchet MS"/>
          <w:color w:val="000000"/>
          <w:sz w:val="20"/>
          <w:szCs w:val="20"/>
        </w:rPr>
      </w:pPr>
      <w:r>
        <w:rPr>
          <w:rFonts w:ascii="Trebuchet MS" w:hAnsi="Trebuchet MS"/>
          <w:color w:val="000000"/>
          <w:sz w:val="20"/>
          <w:szCs w:val="20"/>
        </w:rPr>
        <w:t>10 porém a Natã, o profeta, e a Benaías, e aos valentes, e a Salomão, seu irmão, não os convidou.</w:t>
      </w:r>
    </w:p>
    <w:p>
      <w:pPr>
        <w:rPr>
          <w:rFonts w:ascii="Trebuchet MS" w:hAnsi="Trebuchet MS"/>
          <w:color w:val="000000"/>
          <w:sz w:val="20"/>
          <w:szCs w:val="20"/>
        </w:rPr>
      </w:pPr>
      <w:r>
        <w:rPr>
          <w:rFonts w:ascii="Trebuchet MS" w:hAnsi="Trebuchet MS"/>
          <w:color w:val="000000"/>
          <w:sz w:val="20"/>
          <w:szCs w:val="20"/>
        </w:rPr>
        <w:t>11 Então falou Natã a Bate-Seba, mãe de Salomão, dizendo: Não ouviste que Adonias, filho de Hagite, reina? e que nosso senhor Davi não o sabe?</w:t>
      </w:r>
    </w:p>
    <w:p>
      <w:pPr>
        <w:rPr>
          <w:rFonts w:ascii="Trebuchet MS" w:hAnsi="Trebuchet MS"/>
          <w:color w:val="000000"/>
          <w:sz w:val="20"/>
          <w:szCs w:val="20"/>
        </w:rPr>
      </w:pPr>
      <w:r>
        <w:rPr>
          <w:rFonts w:ascii="Trebuchet MS" w:hAnsi="Trebuchet MS"/>
          <w:color w:val="000000"/>
          <w:sz w:val="20"/>
          <w:szCs w:val="20"/>
        </w:rPr>
        <w:t>12 Vem, pois, agora e deixa-me dar-te um conselho, para que salves a tua vida, e a de teu filho Salomão.</w:t>
      </w:r>
    </w:p>
    <w:p>
      <w:pPr>
        <w:rPr>
          <w:rFonts w:ascii="Trebuchet MS" w:hAnsi="Trebuchet MS"/>
          <w:color w:val="000000"/>
          <w:sz w:val="20"/>
          <w:szCs w:val="20"/>
        </w:rPr>
      </w:pPr>
      <w:r>
        <w:rPr>
          <w:rFonts w:ascii="Trebuchet MS" w:hAnsi="Trebuchet MS"/>
          <w:color w:val="000000"/>
          <w:sz w:val="20"/>
          <w:szCs w:val="20"/>
        </w:rPr>
        <w:t>13 Vai à presença do rei Davi, e dize-lhe: Não juraste, ó rei meu senhor, à tua serva, dizendo: Certamente teu filho Salomão reinará depois de mim, e se assentará no meu trono? Por que, pois, reina Adonias?</w:t>
      </w:r>
    </w:p>
    <w:p>
      <w:pPr>
        <w:rPr>
          <w:rFonts w:ascii="Trebuchet MS" w:hAnsi="Trebuchet MS"/>
          <w:color w:val="000000"/>
          <w:sz w:val="20"/>
          <w:szCs w:val="20"/>
        </w:rPr>
      </w:pPr>
      <w:r>
        <w:rPr>
          <w:rFonts w:ascii="Trebuchet MS" w:hAnsi="Trebuchet MS"/>
          <w:color w:val="000000"/>
          <w:sz w:val="20"/>
          <w:szCs w:val="20"/>
        </w:rPr>
        <w:t>14 Eis que, estando tu ainda a falar com o rei, eu também entrarei depois de ti, e confirmarei as tuas palavras.</w:t>
      </w:r>
    </w:p>
    <w:p>
      <w:pPr>
        <w:rPr>
          <w:rFonts w:ascii="Trebuchet MS" w:hAnsi="Trebuchet MS"/>
          <w:color w:val="000000"/>
          <w:sz w:val="20"/>
          <w:szCs w:val="20"/>
        </w:rPr>
      </w:pPr>
      <w:r>
        <w:rPr>
          <w:rFonts w:ascii="Trebuchet MS" w:hAnsi="Trebuchet MS"/>
          <w:color w:val="000000"/>
          <w:sz w:val="20"/>
          <w:szCs w:val="20"/>
        </w:rPr>
        <w:t>15 Foi, pois, Bate-Seba à presença do rei na sua câmara. Ele era mui velho; e Abisague, a sunamita, o servia.</w:t>
      </w:r>
    </w:p>
    <w:p>
      <w:pPr>
        <w:rPr>
          <w:rFonts w:ascii="Trebuchet MS" w:hAnsi="Trebuchet MS"/>
          <w:color w:val="000000"/>
          <w:sz w:val="20"/>
          <w:szCs w:val="20"/>
        </w:rPr>
      </w:pPr>
      <w:r>
        <w:rPr>
          <w:rFonts w:ascii="Trebuchet MS" w:hAnsi="Trebuchet MS"/>
          <w:color w:val="000000"/>
          <w:sz w:val="20"/>
          <w:szCs w:val="20"/>
        </w:rPr>
        <w:t>16 Bate-Seba inclinou a cabeça, e se prostrou perante o rei. Então o rei lhe perguntou: Que queres?</w:t>
      </w:r>
    </w:p>
    <w:p>
      <w:pPr>
        <w:rPr>
          <w:rFonts w:ascii="Trebuchet MS" w:hAnsi="Trebuchet MS"/>
          <w:color w:val="000000"/>
          <w:sz w:val="20"/>
          <w:szCs w:val="20"/>
        </w:rPr>
      </w:pPr>
      <w:r>
        <w:rPr>
          <w:rFonts w:ascii="Trebuchet MS" w:hAnsi="Trebuchet MS"/>
          <w:color w:val="000000"/>
          <w:sz w:val="20"/>
          <w:szCs w:val="20"/>
        </w:rPr>
        <w:t>17 Respondeu-lhe ela: Senhor meu, tu juraste à tua serva pelo Senhor teu Deus, dizendo: Salomão, teu filho, reinará depois de mim, e se assentará no meu trono.</w:t>
      </w:r>
    </w:p>
    <w:p>
      <w:pPr>
        <w:rPr>
          <w:rFonts w:ascii="Trebuchet MS" w:hAnsi="Trebuchet MS"/>
          <w:color w:val="000000"/>
          <w:sz w:val="20"/>
          <w:szCs w:val="20"/>
        </w:rPr>
      </w:pPr>
      <w:r>
        <w:rPr>
          <w:rFonts w:ascii="Trebuchet MS" w:hAnsi="Trebuchet MS"/>
          <w:color w:val="000000"/>
          <w:sz w:val="20"/>
          <w:szCs w:val="20"/>
        </w:rPr>
        <w:t>18 E agora eis que Adonias reina; e tu, ó rei meu senhor, não o sabes.</w:t>
      </w:r>
    </w:p>
    <w:p>
      <w:pPr>
        <w:rPr>
          <w:rFonts w:ascii="Trebuchet MS" w:hAnsi="Trebuchet MS"/>
          <w:color w:val="000000"/>
          <w:sz w:val="20"/>
          <w:szCs w:val="20"/>
        </w:rPr>
      </w:pPr>
      <w:r>
        <w:rPr>
          <w:rFonts w:ascii="Trebuchet MS" w:hAnsi="Trebuchet MS"/>
          <w:color w:val="000000"/>
          <w:sz w:val="20"/>
          <w:szCs w:val="20"/>
        </w:rPr>
        <w:t>19 Ele matou bois, animais cevados e ovelhas em abundância, e convidou a todos os filhos do rei, e a Abiatar, o sacerdote, e a Joabe, general do exército; mas a teu servo Salomão não o convidou.</w:t>
      </w:r>
    </w:p>
    <w:p>
      <w:pPr>
        <w:rPr>
          <w:rFonts w:ascii="Trebuchet MS" w:hAnsi="Trebuchet MS"/>
          <w:color w:val="000000"/>
          <w:sz w:val="20"/>
          <w:szCs w:val="20"/>
        </w:rPr>
      </w:pPr>
      <w:r>
        <w:rPr>
          <w:rFonts w:ascii="Trebuchet MS" w:hAnsi="Trebuchet MS"/>
          <w:color w:val="000000"/>
          <w:sz w:val="20"/>
          <w:szCs w:val="20"/>
        </w:rPr>
        <w:t>20 Mas, ó rei meu senhor, os olhos de todo o Israel estão sobre ti, para que lhes declares quem há de assentar-se no teu trono depois de ti.</w:t>
      </w:r>
    </w:p>
    <w:p>
      <w:pPr>
        <w:rPr>
          <w:rFonts w:ascii="Trebuchet MS" w:hAnsi="Trebuchet MS"/>
          <w:color w:val="000000"/>
          <w:sz w:val="20"/>
          <w:szCs w:val="20"/>
        </w:rPr>
      </w:pPr>
      <w:r>
        <w:rPr>
          <w:rFonts w:ascii="Trebuchet MS" w:hAnsi="Trebuchet MS"/>
          <w:color w:val="000000"/>
          <w:sz w:val="20"/>
          <w:szCs w:val="20"/>
        </w:rPr>
        <w:t>21 Doutro modo sucederá que, quando o rei meu senhor dormir com seus pais, eu e Salomão meu filho seremos tidos por ofensores.</w:t>
      </w:r>
    </w:p>
    <w:p>
      <w:pPr>
        <w:rPr>
          <w:rFonts w:ascii="Trebuchet MS" w:hAnsi="Trebuchet MS"/>
          <w:color w:val="000000"/>
          <w:sz w:val="20"/>
          <w:szCs w:val="20"/>
        </w:rPr>
      </w:pPr>
      <w:r>
        <w:rPr>
          <w:rFonts w:ascii="Trebuchet MS" w:hAnsi="Trebuchet MS"/>
          <w:color w:val="000000"/>
          <w:sz w:val="20"/>
          <w:szCs w:val="20"/>
        </w:rPr>
        <w:t>22 Enquanto ela ainda falava com o rei, eis que chegou o profeta Natã.</w:t>
      </w:r>
    </w:p>
    <w:p>
      <w:pPr>
        <w:rPr>
          <w:rFonts w:ascii="Trebuchet MS" w:hAnsi="Trebuchet MS"/>
          <w:color w:val="000000"/>
          <w:sz w:val="20"/>
          <w:szCs w:val="20"/>
        </w:rPr>
      </w:pPr>
      <w:r>
        <w:rPr>
          <w:rFonts w:ascii="Trebuchet MS" w:hAnsi="Trebuchet MS"/>
          <w:color w:val="000000"/>
          <w:sz w:val="20"/>
          <w:szCs w:val="20"/>
        </w:rPr>
        <w:t>23 E o fizeram saber ao rei, dizendo: Eis aí está o profeta Natã. Entrou Natã à presença do rei, inclinou-se perante ele com o rosto em terra,</w:t>
      </w:r>
    </w:p>
    <w:p>
      <w:pPr>
        <w:rPr>
          <w:rFonts w:ascii="Trebuchet MS" w:hAnsi="Trebuchet MS"/>
          <w:color w:val="000000"/>
          <w:sz w:val="20"/>
          <w:szCs w:val="20"/>
        </w:rPr>
      </w:pPr>
      <w:r>
        <w:rPr>
          <w:rFonts w:ascii="Trebuchet MS" w:hAnsi="Trebuchet MS"/>
          <w:color w:val="000000"/>
          <w:sz w:val="20"/>
          <w:szCs w:val="20"/>
        </w:rPr>
        <w:t>24 e disse: ó rei meu senhor, acaso disseste: Adonias reinará depois de mim, e se assentará no meu trono?</w:t>
      </w:r>
    </w:p>
    <w:p>
      <w:pPr>
        <w:rPr>
          <w:rFonts w:ascii="Trebuchet MS" w:hAnsi="Trebuchet MS"/>
          <w:color w:val="000000"/>
          <w:sz w:val="20"/>
          <w:szCs w:val="20"/>
        </w:rPr>
      </w:pPr>
      <w:r>
        <w:rPr>
          <w:rFonts w:ascii="Trebuchet MS" w:hAnsi="Trebuchet MS"/>
          <w:color w:val="000000"/>
          <w:sz w:val="20"/>
          <w:szCs w:val="20"/>
        </w:rPr>
        <w:t>25 Pois ele hoje desceu, e matou bois, animais cevados e ovelhas em abundância, e convidou a todos os filhos do rei, e aos chefes do exército, e ao sacerdote Abiatar; e eis que comem e bebem perante ele, e dizem: Viva o rei Adonias!</w:t>
      </w:r>
    </w:p>
    <w:p>
      <w:pPr>
        <w:rPr>
          <w:rFonts w:ascii="Trebuchet MS" w:hAnsi="Trebuchet MS"/>
          <w:color w:val="000000"/>
          <w:sz w:val="20"/>
          <w:szCs w:val="20"/>
        </w:rPr>
      </w:pPr>
      <w:r>
        <w:rPr>
          <w:rFonts w:ascii="Trebuchet MS" w:hAnsi="Trebuchet MS"/>
          <w:color w:val="000000"/>
          <w:sz w:val="20"/>
          <w:szCs w:val="20"/>
        </w:rPr>
        <w:t>26 Porém a mim teu servo, e ao sacerdote Zadoque, e a Benaías, filho de Jeoiada, e ao teu servo Salomão, não convidou.</w:t>
      </w:r>
    </w:p>
    <w:p>
      <w:pPr>
        <w:rPr>
          <w:rFonts w:ascii="Trebuchet MS" w:hAnsi="Trebuchet MS"/>
          <w:color w:val="000000"/>
          <w:sz w:val="20"/>
          <w:szCs w:val="20"/>
        </w:rPr>
      </w:pPr>
      <w:r>
        <w:rPr>
          <w:rFonts w:ascii="Trebuchet MS" w:hAnsi="Trebuchet MS"/>
          <w:color w:val="000000"/>
          <w:sz w:val="20"/>
          <w:szCs w:val="20"/>
        </w:rPr>
        <w:t>27 Foi feito isso da parte do rei meu senhor? e não fizeste saber a teu servo quem havia de assentar-se no teu trono depois de ti?</w:t>
      </w:r>
    </w:p>
    <w:p>
      <w:pPr>
        <w:rPr>
          <w:rFonts w:ascii="Trebuchet MS" w:hAnsi="Trebuchet MS"/>
          <w:color w:val="000000"/>
          <w:sz w:val="20"/>
          <w:szCs w:val="20"/>
        </w:rPr>
      </w:pPr>
      <w:r>
        <w:rPr>
          <w:rFonts w:ascii="Trebuchet MS" w:hAnsi="Trebuchet MS"/>
          <w:color w:val="000000"/>
          <w:sz w:val="20"/>
          <w:szCs w:val="20"/>
        </w:rPr>
        <w:t>28 Respondeu o rei Davi: Chamai-me a Bate-Seba. E ela entrou à presença do rei, e ficou de pé diante dele.</w:t>
      </w:r>
    </w:p>
    <w:p>
      <w:pPr>
        <w:rPr>
          <w:rFonts w:ascii="Trebuchet MS" w:hAnsi="Trebuchet MS"/>
          <w:color w:val="000000"/>
          <w:sz w:val="20"/>
          <w:szCs w:val="20"/>
        </w:rPr>
      </w:pPr>
      <w:r>
        <w:rPr>
          <w:rFonts w:ascii="Trebuchet MS" w:hAnsi="Trebuchet MS"/>
          <w:color w:val="000000"/>
          <w:sz w:val="20"/>
          <w:szCs w:val="20"/>
        </w:rPr>
        <w:t>29 Então o rei jurou, dizendo: Vive o Senhor, o qual remiu a minha alma de toda a angústia,</w:t>
      </w:r>
    </w:p>
    <w:p>
      <w:pPr>
        <w:rPr>
          <w:rFonts w:ascii="Trebuchet MS" w:hAnsi="Trebuchet MS"/>
          <w:color w:val="000000"/>
          <w:sz w:val="20"/>
          <w:szCs w:val="20"/>
        </w:rPr>
      </w:pPr>
      <w:r>
        <w:rPr>
          <w:rFonts w:ascii="Trebuchet MS" w:hAnsi="Trebuchet MS"/>
          <w:color w:val="000000"/>
          <w:sz w:val="20"/>
          <w:szCs w:val="20"/>
        </w:rPr>
        <w:t>30 que, assim como te jurei pelo Senhor Deus de Israel, dizendo: Teu filho Salomão há de reinar depois de mim, e ele se assentará no meu trono, em meu lugar; assim mesmo o cumprirei hoje.</w:t>
      </w:r>
    </w:p>
    <w:p>
      <w:pPr>
        <w:rPr>
          <w:rFonts w:ascii="Trebuchet MS" w:hAnsi="Trebuchet MS"/>
          <w:color w:val="000000"/>
          <w:sz w:val="20"/>
          <w:szCs w:val="20"/>
        </w:rPr>
      </w:pPr>
      <w:r>
        <w:rPr>
          <w:rFonts w:ascii="Trebuchet MS" w:hAnsi="Trebuchet MS"/>
          <w:color w:val="000000"/>
          <w:sz w:val="20"/>
          <w:szCs w:val="20"/>
        </w:rPr>
        <w:t>31 Então Bate-Seba, inclinando-se com o rosto em terra perante o rei, fez-lhe reverência e disse: Viva para sempre o rei Davi meu senhor!</w:t>
      </w:r>
    </w:p>
    <w:p>
      <w:pPr>
        <w:rPr>
          <w:rFonts w:ascii="Trebuchet MS" w:hAnsi="Trebuchet MS"/>
          <w:color w:val="000000"/>
          <w:sz w:val="20"/>
          <w:szCs w:val="20"/>
        </w:rPr>
      </w:pPr>
      <w:r>
        <w:rPr>
          <w:rFonts w:ascii="Trebuchet MS" w:hAnsi="Trebuchet MS"/>
          <w:color w:val="000000"/>
          <w:sz w:val="20"/>
          <w:szCs w:val="20"/>
        </w:rPr>
        <w:t>32 Depois disse o rei Davi: Chamai-me a Zadoque, o sacerdote, e a Natã, o profeta, e a Benaías, filho de Jeoiada. E estes entraram à presença do rei.</w:t>
      </w:r>
    </w:p>
    <w:p>
      <w:pPr>
        <w:rPr>
          <w:rFonts w:ascii="Trebuchet MS" w:hAnsi="Trebuchet MS"/>
          <w:color w:val="000000"/>
          <w:sz w:val="20"/>
          <w:szCs w:val="20"/>
        </w:rPr>
      </w:pPr>
      <w:r>
        <w:rPr>
          <w:rFonts w:ascii="Trebuchet MS" w:hAnsi="Trebuchet MS"/>
          <w:color w:val="000000"/>
          <w:sz w:val="20"/>
          <w:szCs w:val="20"/>
        </w:rPr>
        <w:t>33 E o rei lhes disse: Tomai convosco os servos de vosso senhor, fazei montar meu filho Salomão na minha mula, e levai-o a Giom.</w:t>
      </w:r>
    </w:p>
    <w:p>
      <w:pPr>
        <w:rPr>
          <w:rFonts w:ascii="Trebuchet MS" w:hAnsi="Trebuchet MS"/>
          <w:color w:val="000000"/>
          <w:sz w:val="20"/>
          <w:szCs w:val="20"/>
        </w:rPr>
      </w:pPr>
      <w:r>
        <w:rPr>
          <w:rFonts w:ascii="Trebuchet MS" w:hAnsi="Trebuchet MS"/>
          <w:color w:val="000000"/>
          <w:sz w:val="20"/>
          <w:szCs w:val="20"/>
        </w:rPr>
        <w:t>34 E Zadoque, o sacerdote, com Natã, o profeta, ali o ungirão rei sobre Israel. E tocareis a trombeta, e direis: Viva o rei Salomão!</w:t>
      </w:r>
    </w:p>
    <w:p>
      <w:pPr>
        <w:rPr>
          <w:rFonts w:ascii="Trebuchet MS" w:hAnsi="Trebuchet MS"/>
          <w:color w:val="000000"/>
          <w:sz w:val="20"/>
          <w:szCs w:val="20"/>
        </w:rPr>
      </w:pPr>
      <w:r>
        <w:rPr>
          <w:rFonts w:ascii="Trebuchet MS" w:hAnsi="Trebuchet MS"/>
          <w:color w:val="000000"/>
          <w:sz w:val="20"/>
          <w:szCs w:val="20"/>
        </w:rPr>
        <w:t>35 Então subireis após ele, e ele virá e se assentará no meu trono; pois reinará em meu lugar, porquanto o tenho designado para ser príncipe sobre Israel e sobre Judá.</w:t>
      </w:r>
    </w:p>
    <w:p>
      <w:pPr>
        <w:rPr>
          <w:rFonts w:ascii="Trebuchet MS" w:hAnsi="Trebuchet MS"/>
          <w:color w:val="000000"/>
          <w:sz w:val="20"/>
          <w:szCs w:val="20"/>
        </w:rPr>
      </w:pPr>
      <w:r>
        <w:rPr>
          <w:rFonts w:ascii="Trebuchet MS" w:hAnsi="Trebuchet MS"/>
          <w:color w:val="000000"/>
          <w:sz w:val="20"/>
          <w:szCs w:val="20"/>
        </w:rPr>
        <w:t>36 Ao que Benaías, filho de Jeoiada, respondeu ao rei, dizendo: Amém; assim o diga também o Senhor Deus do rei meu senhor.</w:t>
      </w:r>
    </w:p>
    <w:p>
      <w:pPr>
        <w:rPr>
          <w:rFonts w:ascii="Trebuchet MS" w:hAnsi="Trebuchet MS"/>
          <w:color w:val="000000"/>
          <w:sz w:val="20"/>
          <w:szCs w:val="20"/>
        </w:rPr>
      </w:pPr>
      <w:r>
        <w:rPr>
          <w:rFonts w:ascii="Trebuchet MS" w:hAnsi="Trebuchet MS"/>
          <w:color w:val="000000"/>
          <w:sz w:val="20"/>
          <w:szCs w:val="20"/>
        </w:rPr>
        <w:t>37 Como o Senhor foi com o rei meu senhor, assim seja ele com Salomão, e faça que o seu trono seja maior do que o trono do rei Davi meu senhor.</w:t>
      </w:r>
    </w:p>
    <w:p>
      <w:pPr>
        <w:rPr>
          <w:rFonts w:ascii="Trebuchet MS" w:hAnsi="Trebuchet MS"/>
          <w:color w:val="000000"/>
          <w:sz w:val="20"/>
          <w:szCs w:val="20"/>
        </w:rPr>
      </w:pPr>
      <w:r>
        <w:rPr>
          <w:rFonts w:ascii="Trebuchet MS" w:hAnsi="Trebuchet MS"/>
          <w:color w:val="000000"/>
          <w:sz w:val="20"/>
          <w:szCs w:val="20"/>
        </w:rPr>
        <w:t>38 Pelo que desceram Zadoque, o sacerdote, e Natã, o profeta, e Benaías, filho de Jeoiada, e os quereteus, e os peleteus, e fizeram montar Salomão na mula que era do rei Davi, e o levaram a Giom.</w:t>
      </w:r>
    </w:p>
    <w:p>
      <w:pPr>
        <w:rPr>
          <w:rFonts w:ascii="Trebuchet MS" w:hAnsi="Trebuchet MS"/>
          <w:color w:val="000000"/>
          <w:sz w:val="20"/>
          <w:szCs w:val="20"/>
        </w:rPr>
      </w:pPr>
      <w:r>
        <w:rPr>
          <w:rFonts w:ascii="Trebuchet MS" w:hAnsi="Trebuchet MS"/>
          <w:color w:val="000000"/>
          <w:sz w:val="20"/>
          <w:szCs w:val="20"/>
        </w:rPr>
        <w:t>39 Então Zadoque, o sacerdote, tomou do tabernáculo o vaso do azeite e ungiu a Salomão. Então tocaram a trombeta, e todo o povo disse: Viva o rei Salomão!</w:t>
      </w:r>
    </w:p>
    <w:p>
      <w:pPr>
        <w:rPr>
          <w:rFonts w:ascii="Trebuchet MS" w:hAnsi="Trebuchet MS"/>
          <w:color w:val="000000"/>
          <w:sz w:val="20"/>
          <w:szCs w:val="20"/>
        </w:rPr>
      </w:pPr>
      <w:r>
        <w:rPr>
          <w:rFonts w:ascii="Trebuchet MS" w:hAnsi="Trebuchet MS"/>
          <w:color w:val="000000"/>
          <w:sz w:val="20"/>
          <w:szCs w:val="20"/>
        </w:rPr>
        <w:t>40 E todo o povo subiu após ele, tocando flauta e alegrando-se sobremaneira, de modo que a terra retiniu com o seu clamor.</w:t>
      </w:r>
    </w:p>
    <w:p>
      <w:pPr>
        <w:rPr>
          <w:rFonts w:ascii="Trebuchet MS" w:hAnsi="Trebuchet MS"/>
          <w:color w:val="000000"/>
          <w:sz w:val="20"/>
          <w:szCs w:val="20"/>
        </w:rPr>
      </w:pPr>
      <w:r>
        <w:rPr>
          <w:rFonts w:ascii="Trebuchet MS" w:hAnsi="Trebuchet MS"/>
          <w:color w:val="000000"/>
          <w:sz w:val="20"/>
          <w:szCs w:val="20"/>
        </w:rPr>
        <w:t>41 Adonias e todos os convidados que estavam com ele o ouviram, ao acabarem de comer. E ouvindo Joabe o soar das trombetas, disse: Que quer dizer este alvoroço na cidade?</w:t>
      </w:r>
    </w:p>
    <w:p>
      <w:pPr>
        <w:rPr>
          <w:rFonts w:ascii="Trebuchet MS" w:hAnsi="Trebuchet MS"/>
          <w:color w:val="000000"/>
          <w:sz w:val="20"/>
          <w:szCs w:val="20"/>
        </w:rPr>
      </w:pPr>
      <w:r>
        <w:rPr>
          <w:rFonts w:ascii="Trebuchet MS" w:hAnsi="Trebuchet MS"/>
          <w:color w:val="000000"/>
          <w:sz w:val="20"/>
          <w:szCs w:val="20"/>
        </w:rPr>
        <w:t>42 Ele ainda estava falando, quando chegou Jônatas, filho de Abiatar, o sacerdote; e disse Adonias: Entra, porque és homem de bem, e trazes boas novas.</w:t>
      </w:r>
    </w:p>
    <w:p>
      <w:pPr>
        <w:rPr>
          <w:rFonts w:ascii="Trebuchet MS" w:hAnsi="Trebuchet MS"/>
          <w:color w:val="000000"/>
          <w:sz w:val="20"/>
          <w:szCs w:val="20"/>
        </w:rPr>
      </w:pPr>
      <w:r>
        <w:rPr>
          <w:rFonts w:ascii="Trebuchet MS" w:hAnsi="Trebuchet MS"/>
          <w:color w:val="000000"/>
          <w:sz w:val="20"/>
          <w:szCs w:val="20"/>
        </w:rPr>
        <w:t>43 Respondeu Jônatas a Adonias: Deveras! O rei Davi, nosso senhor, constituiu rei a Salomão.</w:t>
      </w:r>
    </w:p>
    <w:p>
      <w:pPr>
        <w:rPr>
          <w:rFonts w:ascii="Trebuchet MS" w:hAnsi="Trebuchet MS"/>
          <w:color w:val="000000"/>
          <w:sz w:val="20"/>
          <w:szCs w:val="20"/>
        </w:rPr>
      </w:pPr>
      <w:r>
        <w:rPr>
          <w:rFonts w:ascii="Trebuchet MS" w:hAnsi="Trebuchet MS"/>
          <w:color w:val="000000"/>
          <w:sz w:val="20"/>
          <w:szCs w:val="20"/>
        </w:rPr>
        <w:t>44 E o rei enviou com ele Zadoque, o sacerdote, e Natã, o profeta, e Benaías, filho de Jeoiada, os quereteus e os peleteus; e eles o fizeram montar na mula do rei.</w:t>
      </w:r>
    </w:p>
    <w:p>
      <w:pPr>
        <w:rPr>
          <w:rFonts w:ascii="Trebuchet MS" w:hAnsi="Trebuchet MS"/>
          <w:color w:val="000000"/>
          <w:sz w:val="20"/>
          <w:szCs w:val="20"/>
        </w:rPr>
      </w:pPr>
      <w:r>
        <w:rPr>
          <w:rFonts w:ascii="Trebuchet MS" w:hAnsi="Trebuchet MS"/>
          <w:color w:val="000000"/>
          <w:sz w:val="20"/>
          <w:szCs w:val="20"/>
        </w:rPr>
        <w:t>45 E Zadoque, o sacerdote, e Natã, o profeta, ungiram-no rei em Giom; e dali subiram cheios de alegria, e a cidade está alvoroçada. Este é o clamor que ouvistes.</w:t>
      </w:r>
    </w:p>
    <w:p>
      <w:pPr>
        <w:rPr>
          <w:rFonts w:ascii="Trebuchet MS" w:hAnsi="Trebuchet MS"/>
          <w:color w:val="000000"/>
          <w:sz w:val="20"/>
          <w:szCs w:val="20"/>
        </w:rPr>
      </w:pPr>
      <w:r>
        <w:rPr>
          <w:rFonts w:ascii="Trebuchet MS" w:hAnsi="Trebuchet MS"/>
          <w:color w:val="000000"/>
          <w:sz w:val="20"/>
          <w:szCs w:val="20"/>
        </w:rPr>
        <w:t>46 E Salomão já está assentado no trono do reino.</w:t>
      </w:r>
    </w:p>
    <w:p>
      <w:pPr>
        <w:rPr>
          <w:rFonts w:ascii="Trebuchet MS" w:hAnsi="Trebuchet MS"/>
          <w:color w:val="000000"/>
          <w:sz w:val="20"/>
          <w:szCs w:val="20"/>
        </w:rPr>
      </w:pPr>
      <w:r>
        <w:rPr>
          <w:rFonts w:ascii="Trebuchet MS" w:hAnsi="Trebuchet MS"/>
          <w:color w:val="000000"/>
          <w:sz w:val="20"/>
          <w:szCs w:val="20"/>
        </w:rPr>
        <w:t>47 Além disso os servos do rei vieram abençoar o nosso senhor, o rei Davi, dizendo: Faça teu Deus o nome de Salomão mais célebre do que o teu nome, e faça o seu trono maior do que o teu trono. E o rei se inclinou no leito.</w:t>
      </w:r>
    </w:p>
    <w:p>
      <w:pPr>
        <w:rPr>
          <w:rFonts w:ascii="Trebuchet MS" w:hAnsi="Trebuchet MS"/>
          <w:color w:val="000000"/>
          <w:sz w:val="20"/>
          <w:szCs w:val="20"/>
        </w:rPr>
      </w:pPr>
      <w:r>
        <w:rPr>
          <w:rFonts w:ascii="Trebuchet MS" w:hAnsi="Trebuchet MS"/>
          <w:color w:val="000000"/>
          <w:sz w:val="20"/>
          <w:szCs w:val="20"/>
        </w:rPr>
        <w:t>48 Também assim falou o rei: Bendito o Senhor Deus de Israel, que hoje tem dado quem se assente no meu trono, e que os meus olhos o vissem.</w:t>
      </w:r>
    </w:p>
    <w:p>
      <w:pPr>
        <w:rPr>
          <w:rFonts w:ascii="Trebuchet MS" w:hAnsi="Trebuchet MS"/>
          <w:color w:val="000000"/>
          <w:sz w:val="20"/>
          <w:szCs w:val="20"/>
        </w:rPr>
      </w:pPr>
      <w:r>
        <w:rPr>
          <w:rFonts w:ascii="Trebuchet MS" w:hAnsi="Trebuchet MS"/>
          <w:color w:val="000000"/>
          <w:sz w:val="20"/>
          <w:szCs w:val="20"/>
        </w:rPr>
        <w:t>49 Então, tomados de pavor, levantaram-se todos os convidados que estavam com Adonias, e cada qual se foi seu caminho.</w:t>
      </w:r>
    </w:p>
    <w:p>
      <w:pPr>
        <w:rPr>
          <w:rFonts w:ascii="Trebuchet MS" w:hAnsi="Trebuchet MS"/>
          <w:color w:val="000000"/>
          <w:sz w:val="20"/>
          <w:szCs w:val="20"/>
        </w:rPr>
      </w:pPr>
      <w:r>
        <w:rPr>
          <w:rFonts w:ascii="Trebuchet MS" w:hAnsi="Trebuchet MS"/>
          <w:color w:val="000000"/>
          <w:sz w:val="20"/>
          <w:szCs w:val="20"/>
        </w:rPr>
        <w:t>50 Adonias, porém, temeu a Salomão e, levantando-se, foi apegar-se às pontas do altar.</w:t>
      </w:r>
    </w:p>
    <w:p>
      <w:pPr>
        <w:rPr>
          <w:rFonts w:ascii="Trebuchet MS" w:hAnsi="Trebuchet MS"/>
          <w:color w:val="000000"/>
          <w:sz w:val="20"/>
          <w:szCs w:val="20"/>
        </w:rPr>
      </w:pPr>
      <w:r>
        <w:rPr>
          <w:rFonts w:ascii="Trebuchet MS" w:hAnsi="Trebuchet MS"/>
          <w:color w:val="000000"/>
          <w:sz w:val="20"/>
          <w:szCs w:val="20"/>
        </w:rPr>
        <w:t>51 E foi dito a Salomão: Eis que Adonias teme ao rei Salomão; pois que se apegou às pontas do altar, dizendo: Jure-me hoje o rei Salomão que não matará o seu servo à espada.</w:t>
      </w:r>
    </w:p>
    <w:p>
      <w:pPr>
        <w:rPr>
          <w:rFonts w:ascii="Trebuchet MS" w:hAnsi="Trebuchet MS"/>
          <w:color w:val="000000"/>
          <w:sz w:val="20"/>
          <w:szCs w:val="20"/>
        </w:rPr>
      </w:pPr>
      <w:r>
        <w:rPr>
          <w:rFonts w:ascii="Trebuchet MS" w:hAnsi="Trebuchet MS"/>
          <w:color w:val="000000"/>
          <w:sz w:val="20"/>
          <w:szCs w:val="20"/>
        </w:rPr>
        <w:t>52 Ao que disse Salomão: Se ele se houver como homem de bem, nem um só de seus cabelos cairá em terra; se, porém, se houver dolosamente, morrerá.</w:t>
      </w:r>
    </w:p>
    <w:p>
      <w:pPr>
        <w:rPr>
          <w:rFonts w:ascii="Trebuchet MS" w:hAnsi="Trebuchet MS"/>
          <w:color w:val="000000"/>
          <w:sz w:val="20"/>
          <w:szCs w:val="20"/>
        </w:rPr>
      </w:pPr>
      <w:r>
        <w:rPr>
          <w:rFonts w:ascii="Trebuchet MS" w:hAnsi="Trebuchet MS"/>
          <w:color w:val="000000"/>
          <w:sz w:val="20"/>
          <w:szCs w:val="20"/>
        </w:rPr>
        <w:t>53 Então o rei Salomão deu ordem, e tiraram Adonias do altar. E vindo ele, inclinou-se perante o rei Salomão, o qual lhe disse: Vai para tua casa.</w:t>
      </w:r>
    </w:p>
    <w:p>
      <w:pPr>
        <w:pStyle w:val="P13"/>
        <w:rPr>
          <w:rFonts w:ascii="Trebuchet MS" w:hAnsi="Trebuchet MS"/>
          <w:color w:val="000000"/>
          <w:sz w:val="22"/>
          <w:szCs w:val="22"/>
        </w:rPr>
      </w:pPr>
      <w:bookmarkStart w:id="321" w:name="_Toc147528250"/>
      <w:r>
        <w:rPr>
          <w:rFonts w:ascii="Trebuchet MS" w:hAnsi="Trebuchet MS"/>
          <w:color w:val="000000"/>
          <w:sz w:val="22"/>
          <w:szCs w:val="22"/>
        </w:rPr>
        <w:t xml:space="preserve"> I REIS 2</w:t>
      </w:r>
      <w:bookmarkEnd w:id="321"/>
    </w:p>
    <w:p>
      <w:pPr>
        <w:rPr>
          <w:rFonts w:ascii="Trebuchet MS" w:hAnsi="Trebuchet MS"/>
          <w:color w:val="000000"/>
          <w:sz w:val="20"/>
          <w:szCs w:val="20"/>
        </w:rPr>
      </w:pPr>
      <w:r>
        <w:rPr>
          <w:rFonts w:ascii="Trebuchet MS" w:hAnsi="Trebuchet MS"/>
          <w:color w:val="000000"/>
          <w:sz w:val="20"/>
          <w:szCs w:val="20"/>
        </w:rPr>
        <w:t>1 Ora, aproximando-se o dia da morte de Davi, deu ele ordem a Salomão, seu filho, dizendo:</w:t>
      </w:r>
    </w:p>
    <w:p>
      <w:pPr>
        <w:rPr>
          <w:rFonts w:ascii="Trebuchet MS" w:hAnsi="Trebuchet MS"/>
          <w:color w:val="000000"/>
          <w:sz w:val="20"/>
          <w:szCs w:val="20"/>
        </w:rPr>
      </w:pPr>
      <w:r>
        <w:rPr>
          <w:rFonts w:ascii="Trebuchet MS" w:hAnsi="Trebuchet MS"/>
          <w:color w:val="000000"/>
          <w:sz w:val="20"/>
          <w:szCs w:val="20"/>
        </w:rPr>
        <w:t>2 Eu vou pelo caminho de toda a terra; sê forte, pois, e porta-te como homem.</w:t>
      </w:r>
    </w:p>
    <w:p>
      <w:pPr>
        <w:rPr>
          <w:rFonts w:ascii="Trebuchet MS" w:hAnsi="Trebuchet MS"/>
          <w:color w:val="000000"/>
          <w:sz w:val="20"/>
          <w:szCs w:val="20"/>
        </w:rPr>
      </w:pPr>
      <w:r>
        <w:rPr>
          <w:rFonts w:ascii="Trebuchet MS" w:hAnsi="Trebuchet MS"/>
          <w:color w:val="000000"/>
          <w:sz w:val="20"/>
          <w:szCs w:val="20"/>
        </w:rPr>
        <w:t>3 Guarda as ordenanças do Senhor teu Deus, andando nos seus caminhos, e observando os seus estatutos, os seus mandamentos, os seus preceitos e os seus testemunhos, como está escrito na lei de Moisés, para que prosperes em tudo quanto fizeres e por onde quer que fores,</w:t>
      </w:r>
    </w:p>
    <w:p>
      <w:pPr>
        <w:rPr>
          <w:rFonts w:ascii="Trebuchet MS" w:hAnsi="Trebuchet MS"/>
          <w:color w:val="000000"/>
          <w:sz w:val="20"/>
          <w:szCs w:val="20"/>
        </w:rPr>
      </w:pPr>
      <w:r>
        <w:rPr>
          <w:rFonts w:ascii="Trebuchet MS" w:hAnsi="Trebuchet MS"/>
          <w:color w:val="000000"/>
          <w:sz w:val="20"/>
          <w:szCs w:val="20"/>
        </w:rPr>
        <w:t>4 e para que o Senhor confirme a palavra que falou acerca de mim, dizendo: Se teus filhos guardarem os seus caminhos, andando perante a minha face fielmente, com todo o seu coração e com toda a sua alma, nunca te faltará sucessor ao trono de Israel.</w:t>
      </w:r>
    </w:p>
    <w:p>
      <w:pPr>
        <w:rPr>
          <w:rFonts w:ascii="Trebuchet MS" w:hAnsi="Trebuchet MS"/>
          <w:color w:val="000000"/>
          <w:sz w:val="20"/>
          <w:szCs w:val="20"/>
        </w:rPr>
      </w:pPr>
      <w:r>
        <w:rPr>
          <w:rFonts w:ascii="Trebuchet MS" w:hAnsi="Trebuchet MS"/>
          <w:color w:val="000000"/>
          <w:sz w:val="20"/>
          <w:szCs w:val="20"/>
        </w:rPr>
        <w:t>5 Tu sabes também o que me fez Joabe, filho de Zeruia, a saber, o que fez aos dois chefes do exército de Israel, a Abner, filho de Ner, e a Amasa, filho de Jeter, os quais ele matou, e em tempo de paz derramou o sangue de guerra, manchando com ele o cinto que tinha nos lombos, e os sapatos que trazia nos pés.</w:t>
      </w:r>
    </w:p>
    <w:p>
      <w:pPr>
        <w:rPr>
          <w:rFonts w:ascii="Trebuchet MS" w:hAnsi="Trebuchet MS"/>
          <w:color w:val="000000"/>
          <w:sz w:val="20"/>
          <w:szCs w:val="20"/>
        </w:rPr>
      </w:pPr>
      <w:r>
        <w:rPr>
          <w:rFonts w:ascii="Trebuchet MS" w:hAnsi="Trebuchet MS"/>
          <w:color w:val="000000"/>
          <w:sz w:val="20"/>
          <w:szCs w:val="20"/>
        </w:rPr>
        <w:t>6 Faze, pois, segundo a tua sabedoria, e não permitas que suas cãs desçam à sepultura em paz.</w:t>
      </w:r>
    </w:p>
    <w:p>
      <w:pPr>
        <w:rPr>
          <w:rFonts w:ascii="Trebuchet MS" w:hAnsi="Trebuchet MS"/>
          <w:color w:val="000000"/>
          <w:sz w:val="20"/>
          <w:szCs w:val="20"/>
        </w:rPr>
      </w:pPr>
      <w:r>
        <w:rPr>
          <w:rFonts w:ascii="Trebuchet MS" w:hAnsi="Trebuchet MS"/>
          <w:color w:val="000000"/>
          <w:sz w:val="20"/>
          <w:szCs w:val="20"/>
        </w:rPr>
        <w:t>7 Mas para com os filhos de Barzilai, o gileadita, usa de benevolência, e estejam eles entre os que comem à tua mesa; porque assim se houveram comigo, quando eu fugia por causa de teu irmão Absalão.</w:t>
      </w:r>
    </w:p>
    <w:p>
      <w:pPr>
        <w:rPr>
          <w:rFonts w:ascii="Trebuchet MS" w:hAnsi="Trebuchet MS"/>
          <w:color w:val="000000"/>
          <w:sz w:val="20"/>
          <w:szCs w:val="20"/>
        </w:rPr>
      </w:pPr>
      <w:r>
        <w:rPr>
          <w:rFonts w:ascii="Trebuchet MS" w:hAnsi="Trebuchet MS"/>
          <w:color w:val="000000"/>
          <w:sz w:val="20"/>
          <w:szCs w:val="20"/>
        </w:rPr>
        <w:t>8 E eis que também contigo está Simei, filho de Gêra, benjamita, de Baurim, que me lançou atroz maldição, no dia em que eu ia a Maanaim; porém ele saiu a encontrar-se comigo junto ao Jordão, e eu lhe jurei pelo Senhor, dizendo: Não te matarei à espada.</w:t>
      </w:r>
    </w:p>
    <w:p>
      <w:pPr>
        <w:rPr>
          <w:rFonts w:ascii="Trebuchet MS" w:hAnsi="Trebuchet MS"/>
          <w:color w:val="000000"/>
          <w:sz w:val="20"/>
          <w:szCs w:val="20"/>
        </w:rPr>
      </w:pPr>
      <w:r>
        <w:rPr>
          <w:rFonts w:ascii="Trebuchet MS" w:hAnsi="Trebuchet MS"/>
          <w:color w:val="000000"/>
          <w:sz w:val="20"/>
          <w:szCs w:val="20"/>
        </w:rPr>
        <w:t>9 Agora, porém, não o tenhas por inocente; pois és homem sábio, e bem saberás o que lhe hás de fazer; farás com que as suas cãs desçam à sepultura com sangue.</w:t>
      </w:r>
    </w:p>
    <w:p>
      <w:pPr>
        <w:rPr>
          <w:rFonts w:ascii="Trebuchet MS" w:hAnsi="Trebuchet MS"/>
          <w:color w:val="000000"/>
          <w:sz w:val="20"/>
          <w:szCs w:val="20"/>
        </w:rPr>
      </w:pPr>
      <w:r>
        <w:rPr>
          <w:rFonts w:ascii="Trebuchet MS" w:hAnsi="Trebuchet MS"/>
          <w:color w:val="000000"/>
          <w:sz w:val="20"/>
          <w:szCs w:val="20"/>
        </w:rPr>
        <w:t>10 Depois Davi dormiu com seus pais, e foi sepultado na cidade de Davi.</w:t>
      </w:r>
    </w:p>
    <w:p>
      <w:pPr>
        <w:rPr>
          <w:rFonts w:ascii="Trebuchet MS" w:hAnsi="Trebuchet MS"/>
          <w:color w:val="000000"/>
          <w:sz w:val="20"/>
          <w:szCs w:val="20"/>
        </w:rPr>
      </w:pPr>
      <w:r>
        <w:rPr>
          <w:rFonts w:ascii="Trebuchet MS" w:hAnsi="Trebuchet MS"/>
          <w:color w:val="000000"/>
          <w:sz w:val="20"/>
          <w:szCs w:val="20"/>
        </w:rPr>
        <w:t>11 E foi o tempo que Davi reinou sobre Israel quarenta anos: sete anos reinou em Hebrom, e em Jerusalém reinou trinta e três anos.</w:t>
      </w:r>
    </w:p>
    <w:p>
      <w:pPr>
        <w:rPr>
          <w:rFonts w:ascii="Trebuchet MS" w:hAnsi="Trebuchet MS"/>
          <w:color w:val="000000"/>
          <w:sz w:val="20"/>
          <w:szCs w:val="20"/>
        </w:rPr>
      </w:pPr>
      <w:r>
        <w:rPr>
          <w:rFonts w:ascii="Trebuchet MS" w:hAnsi="Trebuchet MS"/>
          <w:color w:val="000000"/>
          <w:sz w:val="20"/>
          <w:szCs w:val="20"/>
        </w:rPr>
        <w:t>12 Salomão, pois, assentou-se no trono de Davi, seu pai; e o seu reino se fortificou sobremaneira.</w:t>
      </w:r>
    </w:p>
    <w:p>
      <w:pPr>
        <w:rPr>
          <w:rFonts w:ascii="Trebuchet MS" w:hAnsi="Trebuchet MS"/>
          <w:color w:val="000000"/>
          <w:sz w:val="20"/>
          <w:szCs w:val="20"/>
        </w:rPr>
      </w:pPr>
      <w:r>
        <w:rPr>
          <w:rFonts w:ascii="Trebuchet MS" w:hAnsi="Trebuchet MS"/>
          <w:color w:val="000000"/>
          <w:sz w:val="20"/>
          <w:szCs w:val="20"/>
        </w:rPr>
        <w:t>13 Então Adonias, filho de Hagite, veio a Bate-Seba, mãe de Salomão; e perguntou ela: De paz é a tua vinda? Respondeu ele: É de paz.</w:t>
      </w:r>
    </w:p>
    <w:p>
      <w:pPr>
        <w:rPr>
          <w:rFonts w:ascii="Trebuchet MS" w:hAnsi="Trebuchet MS"/>
          <w:color w:val="000000"/>
          <w:sz w:val="20"/>
          <w:szCs w:val="20"/>
        </w:rPr>
      </w:pPr>
      <w:r>
        <w:rPr>
          <w:rFonts w:ascii="Trebuchet MS" w:hAnsi="Trebuchet MS"/>
          <w:color w:val="000000"/>
          <w:sz w:val="20"/>
          <w:szCs w:val="20"/>
        </w:rPr>
        <w:t>14 E acrescentou: Uma palavra tenho que dizer-te. Respondeu ela: Fala.</w:t>
      </w:r>
    </w:p>
    <w:p>
      <w:pPr>
        <w:rPr>
          <w:rFonts w:ascii="Trebuchet MS" w:hAnsi="Trebuchet MS"/>
          <w:color w:val="000000"/>
          <w:sz w:val="20"/>
          <w:szCs w:val="20"/>
        </w:rPr>
      </w:pPr>
      <w:r>
        <w:rPr>
          <w:rFonts w:ascii="Trebuchet MS" w:hAnsi="Trebuchet MS"/>
          <w:color w:val="000000"/>
          <w:sz w:val="20"/>
          <w:szCs w:val="20"/>
        </w:rPr>
        <w:t>15 Disse, pois, ele: Bem sabes que o reino era meu, e que todo o Israel tinha posto a vista em mim para que eu viesse a reinar; contudo o reino se transferiu e veio a ser de meu irmão, porque foi feito seu pelo Senhor.</w:t>
      </w:r>
    </w:p>
    <w:p>
      <w:pPr>
        <w:rPr>
          <w:rFonts w:ascii="Trebuchet MS" w:hAnsi="Trebuchet MS"/>
          <w:color w:val="000000"/>
          <w:sz w:val="20"/>
          <w:szCs w:val="20"/>
        </w:rPr>
      </w:pPr>
      <w:r>
        <w:rPr>
          <w:rFonts w:ascii="Trebuchet MS" w:hAnsi="Trebuchet MS"/>
          <w:color w:val="000000"/>
          <w:sz w:val="20"/>
          <w:szCs w:val="20"/>
        </w:rPr>
        <w:t>16 Agora uma só coisa te peço; não ma recuses. Ela lhe disse: Fala.</w:t>
      </w:r>
    </w:p>
    <w:p>
      <w:pPr>
        <w:rPr>
          <w:rFonts w:ascii="Trebuchet MS" w:hAnsi="Trebuchet MS"/>
          <w:color w:val="000000"/>
          <w:sz w:val="20"/>
          <w:szCs w:val="20"/>
        </w:rPr>
      </w:pPr>
      <w:r>
        <w:rPr>
          <w:rFonts w:ascii="Trebuchet MS" w:hAnsi="Trebuchet MS"/>
          <w:color w:val="000000"/>
          <w:sz w:val="20"/>
          <w:szCs w:val="20"/>
        </w:rPr>
        <w:t>17 E ele disse: Peço-te que fales ao rei Salomão (porque ele não to recusará) , que me dê por mulher a Abisague, a sunamita.</w:t>
      </w:r>
    </w:p>
    <w:p>
      <w:pPr>
        <w:rPr>
          <w:rFonts w:ascii="Trebuchet MS" w:hAnsi="Trebuchet MS"/>
          <w:color w:val="000000"/>
          <w:sz w:val="20"/>
          <w:szCs w:val="20"/>
        </w:rPr>
      </w:pPr>
      <w:r>
        <w:rPr>
          <w:rFonts w:ascii="Trebuchet MS" w:hAnsi="Trebuchet MS"/>
          <w:color w:val="000000"/>
          <w:sz w:val="20"/>
          <w:szCs w:val="20"/>
        </w:rPr>
        <w:t>18 Respondeu Bate-Seba: Pois bem; eu falarei por ti ao rei.</w:t>
      </w:r>
    </w:p>
    <w:p>
      <w:pPr>
        <w:rPr>
          <w:rFonts w:ascii="Trebuchet MS" w:hAnsi="Trebuchet MS"/>
          <w:color w:val="000000"/>
          <w:sz w:val="20"/>
          <w:szCs w:val="20"/>
        </w:rPr>
      </w:pPr>
      <w:r>
        <w:rPr>
          <w:rFonts w:ascii="Trebuchet MS" w:hAnsi="Trebuchet MS"/>
          <w:color w:val="000000"/>
          <w:sz w:val="20"/>
          <w:szCs w:val="20"/>
        </w:rPr>
        <w:t>19 Foi, pois, Bate-Seba ter com o rei Salomão, para falar-lhe por Adonias. E o rei se levantou a encontrar-se com ela, e se inclinou diante dela; então, assentando-se no seu trono, mandou que pusessem um trono para a rainha-mãe; e ela se assentou à sua direita.</w:t>
      </w:r>
    </w:p>
    <w:p>
      <w:pPr>
        <w:rPr>
          <w:rFonts w:ascii="Trebuchet MS" w:hAnsi="Trebuchet MS"/>
          <w:color w:val="000000"/>
          <w:sz w:val="20"/>
          <w:szCs w:val="20"/>
        </w:rPr>
      </w:pPr>
      <w:r>
        <w:rPr>
          <w:rFonts w:ascii="Trebuchet MS" w:hAnsi="Trebuchet MS"/>
          <w:color w:val="000000"/>
          <w:sz w:val="20"/>
          <w:szCs w:val="20"/>
        </w:rPr>
        <w:t>20 Então disse ela: Só uma pequena coisa te peço; não ma recuses. Respondeu-lhe o rei: Pede, minha mãe, porque não te recusarei.</w:t>
      </w:r>
    </w:p>
    <w:p>
      <w:pPr>
        <w:rPr>
          <w:rFonts w:ascii="Trebuchet MS" w:hAnsi="Trebuchet MS"/>
          <w:color w:val="000000"/>
          <w:sz w:val="20"/>
          <w:szCs w:val="20"/>
        </w:rPr>
      </w:pPr>
      <w:r>
        <w:rPr>
          <w:rFonts w:ascii="Trebuchet MS" w:hAnsi="Trebuchet MS"/>
          <w:color w:val="000000"/>
          <w:sz w:val="20"/>
          <w:szCs w:val="20"/>
        </w:rPr>
        <w:t>21 E ela disse: Dê-se Abisague, a sunamita, por mulher a teu irmão Adonias.</w:t>
      </w:r>
    </w:p>
    <w:p>
      <w:pPr>
        <w:rPr>
          <w:rFonts w:ascii="Trebuchet MS" w:hAnsi="Trebuchet MS"/>
          <w:color w:val="000000"/>
          <w:sz w:val="20"/>
          <w:szCs w:val="20"/>
        </w:rPr>
      </w:pPr>
      <w:r>
        <w:rPr>
          <w:rFonts w:ascii="Trebuchet MS" w:hAnsi="Trebuchet MS"/>
          <w:color w:val="000000"/>
          <w:sz w:val="20"/>
          <w:szCs w:val="20"/>
        </w:rPr>
        <w:t>22 Então respondeu o rei Salomão, e disse a sua mãe: E por que pedes Abisague, a sunamita, para Adonias? Pede também para ele o reino (porque é meu irmão mais velho); sim, para ele, e também para Abiatar, o sacerdote, e para Joabe, filho de Zeruia.</w:t>
      </w:r>
    </w:p>
    <w:p>
      <w:pPr>
        <w:rPr>
          <w:rFonts w:ascii="Trebuchet MS" w:hAnsi="Trebuchet MS"/>
          <w:color w:val="000000"/>
          <w:sz w:val="20"/>
          <w:szCs w:val="20"/>
        </w:rPr>
      </w:pPr>
      <w:r>
        <w:rPr>
          <w:rFonts w:ascii="Trebuchet MS" w:hAnsi="Trebuchet MS"/>
          <w:color w:val="000000"/>
          <w:sz w:val="20"/>
          <w:szCs w:val="20"/>
        </w:rPr>
        <w:t>23 E jurou o rei Salomão pelo Senhor, dizendo: Assim Deus me faça, e outro tanto, se não falou Adonias esta palavra contra a sua vida.</w:t>
      </w:r>
    </w:p>
    <w:p>
      <w:pPr>
        <w:rPr>
          <w:rFonts w:ascii="Trebuchet MS" w:hAnsi="Trebuchet MS"/>
          <w:color w:val="000000"/>
          <w:sz w:val="20"/>
          <w:szCs w:val="20"/>
        </w:rPr>
      </w:pPr>
      <w:r>
        <w:rPr>
          <w:rFonts w:ascii="Trebuchet MS" w:hAnsi="Trebuchet MS"/>
          <w:color w:val="000000"/>
          <w:sz w:val="20"/>
          <w:szCs w:val="20"/>
        </w:rPr>
        <w:t>24 Agora, pois, vive o Senhor, que me confirmou e me fez assentar no trono de Davi, meu pai, e que me estabeleceu casa, como tinha dito, que hoje será morto Adonias.</w:t>
      </w:r>
    </w:p>
    <w:p>
      <w:pPr>
        <w:rPr>
          <w:rFonts w:ascii="Trebuchet MS" w:hAnsi="Trebuchet MS"/>
          <w:color w:val="000000"/>
          <w:sz w:val="20"/>
          <w:szCs w:val="20"/>
        </w:rPr>
      </w:pPr>
      <w:r>
        <w:rPr>
          <w:rFonts w:ascii="Trebuchet MS" w:hAnsi="Trebuchet MS"/>
          <w:color w:val="000000"/>
          <w:sz w:val="20"/>
          <w:szCs w:val="20"/>
        </w:rPr>
        <w:t>25 E o rei Salomão deu ordem a Benaías, filho de Jeoiada, o qual feriu a Adonias, de modo que morreu.</w:t>
      </w:r>
    </w:p>
    <w:p>
      <w:pPr>
        <w:rPr>
          <w:rFonts w:ascii="Trebuchet MS" w:hAnsi="Trebuchet MS"/>
          <w:color w:val="000000"/>
          <w:sz w:val="20"/>
          <w:szCs w:val="20"/>
        </w:rPr>
      </w:pPr>
      <w:r>
        <w:rPr>
          <w:rFonts w:ascii="Trebuchet MS" w:hAnsi="Trebuchet MS"/>
          <w:color w:val="000000"/>
          <w:sz w:val="20"/>
          <w:szCs w:val="20"/>
        </w:rPr>
        <w:t>26 Também a Abiatar, o sacerdote, disse o rei: Vai para Anatote, para os teus campos, porque és homem digno de morte; porém hoje não te matarei, porquanto levaste a arca do Senhor Deus diante de Davi, meu pai, e porquanto participaste de todas as aflições de meu pai.</w:t>
      </w:r>
    </w:p>
    <w:p>
      <w:pPr>
        <w:rPr>
          <w:rFonts w:ascii="Trebuchet MS" w:hAnsi="Trebuchet MS"/>
          <w:color w:val="000000"/>
          <w:sz w:val="20"/>
          <w:szCs w:val="20"/>
        </w:rPr>
      </w:pPr>
      <w:r>
        <w:rPr>
          <w:rFonts w:ascii="Trebuchet MS" w:hAnsi="Trebuchet MS"/>
          <w:color w:val="000000"/>
          <w:sz w:val="20"/>
          <w:szCs w:val="20"/>
        </w:rPr>
        <w:t>27 Salomão, pois, expulsou Abiatar, para que não fosse sacerdote do Senhor, assim cumprindo a palavra que o Senhor tinha dito acerca da casa de Eli em Siló.</w:t>
      </w:r>
    </w:p>
    <w:p>
      <w:pPr>
        <w:rPr>
          <w:rFonts w:ascii="Trebuchet MS" w:hAnsi="Trebuchet MS"/>
          <w:color w:val="000000"/>
          <w:sz w:val="20"/>
          <w:szCs w:val="20"/>
        </w:rPr>
      </w:pPr>
      <w:r>
        <w:rPr>
          <w:rFonts w:ascii="Trebuchet MS" w:hAnsi="Trebuchet MS"/>
          <w:color w:val="000000"/>
          <w:sz w:val="20"/>
          <w:szCs w:val="20"/>
        </w:rPr>
        <w:t>28 Ora, veio esta notícia a Joabe (pois Joabe se desviara após Adonias, ainda que não se tinha desviado após Absalão) ; pelo que Joabe fugiu para o tabernáculo do Senhor, e apegou-se as pontas do altar.</w:t>
      </w:r>
    </w:p>
    <w:p>
      <w:pPr>
        <w:rPr>
          <w:rFonts w:ascii="Trebuchet MS" w:hAnsi="Trebuchet MS"/>
          <w:color w:val="000000"/>
          <w:sz w:val="20"/>
          <w:szCs w:val="20"/>
        </w:rPr>
      </w:pPr>
      <w:r>
        <w:rPr>
          <w:rFonts w:ascii="Trebuchet MS" w:hAnsi="Trebuchet MS"/>
          <w:color w:val="000000"/>
          <w:sz w:val="20"/>
          <w:szCs w:val="20"/>
        </w:rPr>
        <w:t>29 E disseram ao rei Salomão: Joabe fugiu para o tabernáculo do Senhor; e eis que está junto ao altar. Então Salomão enviou Benaías, filho de Jeoiada, dizendo: Vai, mata-o.</w:t>
      </w:r>
    </w:p>
    <w:p>
      <w:pPr>
        <w:rPr>
          <w:rFonts w:ascii="Trebuchet MS" w:hAnsi="Trebuchet MS"/>
          <w:color w:val="000000"/>
          <w:sz w:val="20"/>
          <w:szCs w:val="20"/>
        </w:rPr>
      </w:pPr>
      <w:r>
        <w:rPr>
          <w:rFonts w:ascii="Trebuchet MS" w:hAnsi="Trebuchet MS"/>
          <w:color w:val="000000"/>
          <w:sz w:val="20"/>
          <w:szCs w:val="20"/>
        </w:rPr>
        <w:t>30 Foi, pois, Benaías ao tabernáculo do Senhor, e disse a Joabe: Assim diz o rei: Sai daí. Respondeu Joabe: Não! porém aqui morrerei. E Benaías tornou com a resposta ao rei, dizendo: Assim falou Joabe, e assim me respondeu.</w:t>
      </w:r>
    </w:p>
    <w:p>
      <w:pPr>
        <w:rPr>
          <w:rFonts w:ascii="Trebuchet MS" w:hAnsi="Trebuchet MS"/>
          <w:color w:val="000000"/>
          <w:sz w:val="20"/>
          <w:szCs w:val="20"/>
        </w:rPr>
      </w:pPr>
      <w:r>
        <w:rPr>
          <w:rFonts w:ascii="Trebuchet MS" w:hAnsi="Trebuchet MS"/>
          <w:color w:val="000000"/>
          <w:sz w:val="20"/>
          <w:szCs w:val="20"/>
        </w:rPr>
        <w:t>31 Ao que lhe disse o rei: Faze como ele disse; mata-o, e sepulta-o, para que tires de sobre mim e de sobre a casa de meu pai o sangue que Joabe sem causa derramou.</w:t>
      </w:r>
    </w:p>
    <w:p>
      <w:pPr>
        <w:rPr>
          <w:rFonts w:ascii="Trebuchet MS" w:hAnsi="Trebuchet MS"/>
          <w:color w:val="000000"/>
          <w:sz w:val="20"/>
          <w:szCs w:val="20"/>
        </w:rPr>
      </w:pPr>
      <w:r>
        <w:rPr>
          <w:rFonts w:ascii="Trebuchet MS" w:hAnsi="Trebuchet MS"/>
          <w:color w:val="000000"/>
          <w:sz w:val="20"/>
          <w:szCs w:val="20"/>
        </w:rPr>
        <w:t>32 Assim o Senhor fará recair o sangue dele sobre a sua cabeça, porque deu sobre dois homens mais justos e melhores do que ele, e os matou à espada, sem que meu pai Davi o soubesse, a saber: a Abner, filho de Ner, chefe do exército de Israel, e a Amasa, filho de Jeter, chefe do exército de Judá.</w:t>
      </w:r>
    </w:p>
    <w:p>
      <w:pPr>
        <w:rPr>
          <w:rFonts w:ascii="Trebuchet MS" w:hAnsi="Trebuchet MS"/>
          <w:color w:val="000000"/>
          <w:sz w:val="20"/>
          <w:szCs w:val="20"/>
        </w:rPr>
      </w:pPr>
      <w:r>
        <w:rPr>
          <w:rFonts w:ascii="Trebuchet MS" w:hAnsi="Trebuchet MS"/>
          <w:color w:val="000000"/>
          <w:sz w:val="20"/>
          <w:szCs w:val="20"/>
        </w:rPr>
        <w:t>33 Assim recairá o sangue destes sobre a cabeça de Joabe e sobre a cabeça da sua descendência para sempre; mas a Davi, e à sua descendência, e à sua casa, e ao seu trono, o Senhor dará paz para sempre.</w:t>
      </w:r>
    </w:p>
    <w:p>
      <w:pPr>
        <w:rPr>
          <w:rFonts w:ascii="Trebuchet MS" w:hAnsi="Trebuchet MS"/>
          <w:color w:val="000000"/>
          <w:sz w:val="20"/>
          <w:szCs w:val="20"/>
        </w:rPr>
      </w:pPr>
      <w:r>
        <w:rPr>
          <w:rFonts w:ascii="Trebuchet MS" w:hAnsi="Trebuchet MS"/>
          <w:color w:val="000000"/>
          <w:sz w:val="20"/>
          <w:szCs w:val="20"/>
        </w:rPr>
        <w:t>34 Então Benaías, filho de Jeoiada, subiu e, arremetendo contra Joabe, o matou. E foi sepultado em sua casa, no deserto.</w:t>
      </w:r>
    </w:p>
    <w:p>
      <w:pPr>
        <w:rPr>
          <w:rFonts w:ascii="Trebuchet MS" w:hAnsi="Trebuchet MS"/>
          <w:color w:val="000000"/>
          <w:sz w:val="20"/>
          <w:szCs w:val="20"/>
        </w:rPr>
      </w:pPr>
      <w:r>
        <w:rPr>
          <w:rFonts w:ascii="Trebuchet MS" w:hAnsi="Trebuchet MS"/>
          <w:color w:val="000000"/>
          <w:sz w:val="20"/>
          <w:szCs w:val="20"/>
        </w:rPr>
        <w:t>35 Em lugar dele o rei pôs a Benaías, filho de Jeoiada, sobre o exército; e a Zadoque, o sacerdote, pôs em lugar de Abiatar.</w:t>
      </w:r>
    </w:p>
    <w:p>
      <w:pPr>
        <w:rPr>
          <w:rFonts w:ascii="Trebuchet MS" w:hAnsi="Trebuchet MS"/>
          <w:color w:val="000000"/>
          <w:sz w:val="20"/>
          <w:szCs w:val="20"/>
        </w:rPr>
      </w:pPr>
      <w:r>
        <w:rPr>
          <w:rFonts w:ascii="Trebuchet MS" w:hAnsi="Trebuchet MS"/>
          <w:color w:val="000000"/>
          <w:sz w:val="20"/>
          <w:szCs w:val="20"/>
        </w:rPr>
        <w:t>36 Depois o rei mandou chamar a Simei e lhe disse: Edifica para ti uma casa em Jerusalém, habita aí, e daí não saias, nem para uma nem para outra parte.</w:t>
      </w:r>
    </w:p>
    <w:p>
      <w:pPr>
        <w:rPr>
          <w:rFonts w:ascii="Trebuchet MS" w:hAnsi="Trebuchet MS"/>
          <w:color w:val="000000"/>
          <w:sz w:val="20"/>
          <w:szCs w:val="20"/>
        </w:rPr>
      </w:pPr>
      <w:r>
        <w:rPr>
          <w:rFonts w:ascii="Trebuchet MS" w:hAnsi="Trebuchet MS"/>
          <w:color w:val="000000"/>
          <w:sz w:val="20"/>
          <w:szCs w:val="20"/>
        </w:rPr>
        <w:t>37 E fica sabendo que, no dia em que saíres e passares o ribeiro de Cedrom, de certo hás de morrer. O teu sangue será sobre a tua cabeça.</w:t>
      </w:r>
    </w:p>
    <w:p>
      <w:pPr>
        <w:rPr>
          <w:rFonts w:ascii="Trebuchet MS" w:hAnsi="Trebuchet MS"/>
          <w:color w:val="000000"/>
          <w:sz w:val="20"/>
          <w:szCs w:val="20"/>
        </w:rPr>
      </w:pPr>
      <w:r>
        <w:rPr>
          <w:rFonts w:ascii="Trebuchet MS" w:hAnsi="Trebuchet MS"/>
          <w:color w:val="000000"/>
          <w:sz w:val="20"/>
          <w:szCs w:val="20"/>
        </w:rPr>
        <w:t>38 Respondeu Simei ao rei: Boa é essa palavra; como tem dito o rei meu senhor, assim fará o teu servo. E Simei habitou em Jerusalém muitos dias.</w:t>
      </w:r>
    </w:p>
    <w:p>
      <w:pPr>
        <w:rPr>
          <w:rFonts w:ascii="Trebuchet MS" w:hAnsi="Trebuchet MS"/>
          <w:color w:val="000000"/>
          <w:sz w:val="20"/>
          <w:szCs w:val="20"/>
        </w:rPr>
      </w:pPr>
      <w:r>
        <w:rPr>
          <w:rFonts w:ascii="Trebuchet MS" w:hAnsi="Trebuchet MS"/>
          <w:color w:val="000000"/>
          <w:sz w:val="20"/>
          <w:szCs w:val="20"/>
        </w:rPr>
        <w:t>39 Sucedeu porém que, ao cabo de três anos, dois servos de Simei fugiram para Aquis, filho de Maacá, rei de Gate. E deram parte a Simei, dizendo: Eis que teus servos estão em Gate.</w:t>
      </w:r>
    </w:p>
    <w:p>
      <w:pPr>
        <w:rPr>
          <w:rFonts w:ascii="Trebuchet MS" w:hAnsi="Trebuchet MS"/>
          <w:color w:val="000000"/>
          <w:sz w:val="20"/>
          <w:szCs w:val="20"/>
        </w:rPr>
      </w:pPr>
      <w:r>
        <w:rPr>
          <w:rFonts w:ascii="Trebuchet MS" w:hAnsi="Trebuchet MS"/>
          <w:color w:val="000000"/>
          <w:sz w:val="20"/>
          <w:szCs w:val="20"/>
        </w:rPr>
        <w:t>40 Então Simei se levantou, albardou o seu jumento e foi a Gate ter com Aquis, em busca dos seus servos; assim foi Simei, e os trouxe de Gate.</w:t>
      </w:r>
    </w:p>
    <w:p>
      <w:pPr>
        <w:rPr>
          <w:rFonts w:ascii="Trebuchet MS" w:hAnsi="Trebuchet MS"/>
          <w:color w:val="000000"/>
          <w:sz w:val="20"/>
          <w:szCs w:val="20"/>
        </w:rPr>
      </w:pPr>
      <w:r>
        <w:rPr>
          <w:rFonts w:ascii="Trebuchet MS" w:hAnsi="Trebuchet MS"/>
          <w:color w:val="000000"/>
          <w:sz w:val="20"/>
          <w:szCs w:val="20"/>
        </w:rPr>
        <w:t>41 Disseram a Salomão que Simei fora de Jerusalém a Gate, e já havia voltado.</w:t>
      </w:r>
    </w:p>
    <w:p>
      <w:pPr>
        <w:rPr>
          <w:rFonts w:ascii="Trebuchet MS" w:hAnsi="Trebuchet MS"/>
          <w:color w:val="000000"/>
          <w:sz w:val="20"/>
          <w:szCs w:val="20"/>
        </w:rPr>
      </w:pPr>
      <w:r>
        <w:rPr>
          <w:rFonts w:ascii="Trebuchet MS" w:hAnsi="Trebuchet MS"/>
          <w:color w:val="000000"/>
          <w:sz w:val="20"/>
          <w:szCs w:val="20"/>
        </w:rPr>
        <w:t>42 Então o rei mandou chamar a Simei e lhe disse: Não te conjurei pelo Senhor e não te protestei, dizendo: No dia em que saíres para qualquer parte, sabe de certo que hás de morrer? E tu me disseste: Boa é essa palavra que ouvi.</w:t>
      </w:r>
    </w:p>
    <w:p>
      <w:pPr>
        <w:rPr>
          <w:rFonts w:ascii="Trebuchet MS" w:hAnsi="Trebuchet MS"/>
          <w:color w:val="000000"/>
          <w:sz w:val="20"/>
          <w:szCs w:val="20"/>
        </w:rPr>
      </w:pPr>
      <w:r>
        <w:rPr>
          <w:rFonts w:ascii="Trebuchet MS" w:hAnsi="Trebuchet MS"/>
          <w:color w:val="000000"/>
          <w:sz w:val="20"/>
          <w:szCs w:val="20"/>
        </w:rPr>
        <w:t>43 Por que, então, não guardaste o juramento do Senhor, e a ordem que te dei?</w:t>
      </w:r>
    </w:p>
    <w:p>
      <w:pPr>
        <w:rPr>
          <w:rFonts w:ascii="Trebuchet MS" w:hAnsi="Trebuchet MS"/>
          <w:color w:val="000000"/>
          <w:sz w:val="20"/>
          <w:szCs w:val="20"/>
        </w:rPr>
      </w:pPr>
      <w:r>
        <w:rPr>
          <w:rFonts w:ascii="Trebuchet MS" w:hAnsi="Trebuchet MS"/>
          <w:color w:val="000000"/>
          <w:sz w:val="20"/>
          <w:szCs w:val="20"/>
        </w:rPr>
        <w:t>44 Disse-lhe mais: Bem sabes tu, e o teu coração reconhece toda a maldade que fizeste a Davi, meu pai; pelo que o Senhor fará recair a tua maldade sobre a tua cabeça.</w:t>
      </w:r>
    </w:p>
    <w:p>
      <w:pPr>
        <w:rPr>
          <w:rFonts w:ascii="Trebuchet MS" w:hAnsi="Trebuchet MS"/>
          <w:color w:val="000000"/>
          <w:sz w:val="20"/>
          <w:szCs w:val="20"/>
        </w:rPr>
      </w:pPr>
      <w:r>
        <w:rPr>
          <w:rFonts w:ascii="Trebuchet MS" w:hAnsi="Trebuchet MS"/>
          <w:color w:val="000000"/>
          <w:sz w:val="20"/>
          <w:szCs w:val="20"/>
        </w:rPr>
        <w:t>45 Mas o rei Salomão será abençoado, e o trono de Davi será confirmado perante o Senhor para sempre:</w:t>
      </w:r>
    </w:p>
    <w:p>
      <w:pPr>
        <w:rPr>
          <w:rFonts w:ascii="Trebuchet MS" w:hAnsi="Trebuchet MS"/>
          <w:color w:val="000000"/>
          <w:sz w:val="20"/>
          <w:szCs w:val="20"/>
        </w:rPr>
      </w:pPr>
      <w:r>
        <w:rPr>
          <w:rFonts w:ascii="Trebuchet MS" w:hAnsi="Trebuchet MS"/>
          <w:color w:val="000000"/>
          <w:sz w:val="20"/>
          <w:szCs w:val="20"/>
        </w:rPr>
        <w:t>46 E o rei deu ordem a Benaías, filho de Jeoiada, o qual saiu, e feriu a Simei, de modo que morreu. Assim foi confirmado o reino na mão de Salomão.</w:t>
      </w:r>
    </w:p>
    <w:p>
      <w:pPr>
        <w:pStyle w:val="P13"/>
        <w:rPr>
          <w:rFonts w:ascii="Trebuchet MS" w:hAnsi="Trebuchet MS"/>
          <w:color w:val="000000"/>
          <w:sz w:val="22"/>
          <w:szCs w:val="22"/>
        </w:rPr>
      </w:pPr>
      <w:bookmarkStart w:id="322" w:name="_Toc147528251"/>
      <w:r>
        <w:rPr>
          <w:rFonts w:ascii="Trebuchet MS" w:hAnsi="Trebuchet MS"/>
          <w:color w:val="000000"/>
          <w:sz w:val="22"/>
          <w:szCs w:val="22"/>
        </w:rPr>
        <w:t xml:space="preserve"> I REIS 3</w:t>
      </w:r>
      <w:bookmarkEnd w:id="322"/>
    </w:p>
    <w:p>
      <w:pPr>
        <w:rPr>
          <w:rFonts w:ascii="Trebuchet MS" w:hAnsi="Trebuchet MS"/>
          <w:color w:val="000000"/>
          <w:sz w:val="20"/>
          <w:szCs w:val="20"/>
        </w:rPr>
      </w:pPr>
      <w:r>
        <w:rPr>
          <w:rFonts w:ascii="Trebuchet MS" w:hAnsi="Trebuchet MS"/>
          <w:color w:val="000000"/>
          <w:sz w:val="20"/>
          <w:szCs w:val="20"/>
        </w:rPr>
        <w:t>1 Ora, Salomão aparentou-se com Faraó, rei do Egito, pois tomou por mulher a filha dele; e a trouxe à cidade de Davi, até que acabasse de edificar a sua casa, e a casa do Senhor, e a muralha de Jerusalém em redor.</w:t>
      </w:r>
    </w:p>
    <w:p>
      <w:pPr>
        <w:rPr>
          <w:rFonts w:ascii="Trebuchet MS" w:hAnsi="Trebuchet MS"/>
          <w:color w:val="000000"/>
          <w:sz w:val="20"/>
          <w:szCs w:val="20"/>
        </w:rPr>
      </w:pPr>
      <w:r>
        <w:rPr>
          <w:rFonts w:ascii="Trebuchet MS" w:hAnsi="Trebuchet MS"/>
          <w:color w:val="000000"/>
          <w:sz w:val="20"/>
          <w:szCs w:val="20"/>
        </w:rPr>
        <w:t>2 Entretanto o povo oferecia sacrifícios sobre os altos, porque até aqueles dias ainda não se havia edificado casa ao nome do Senhor.</w:t>
      </w:r>
    </w:p>
    <w:p>
      <w:pPr>
        <w:rPr>
          <w:rFonts w:ascii="Trebuchet MS" w:hAnsi="Trebuchet MS"/>
          <w:color w:val="000000"/>
          <w:sz w:val="20"/>
          <w:szCs w:val="20"/>
        </w:rPr>
      </w:pPr>
      <w:r>
        <w:rPr>
          <w:rFonts w:ascii="Trebuchet MS" w:hAnsi="Trebuchet MS"/>
          <w:color w:val="000000"/>
          <w:sz w:val="20"/>
          <w:szCs w:val="20"/>
        </w:rPr>
        <w:t>3 E Salomão amava ao Senhor, andando nos estatutos de Davi, seu pai; exceto que nos altos oferecia sacrifícios e queimava incenso.</w:t>
      </w:r>
    </w:p>
    <w:p>
      <w:pPr>
        <w:rPr>
          <w:rFonts w:ascii="Trebuchet MS" w:hAnsi="Trebuchet MS"/>
          <w:color w:val="000000"/>
          <w:sz w:val="20"/>
          <w:szCs w:val="20"/>
        </w:rPr>
      </w:pPr>
      <w:r>
        <w:rPr>
          <w:rFonts w:ascii="Trebuchet MS" w:hAnsi="Trebuchet MS"/>
          <w:color w:val="000000"/>
          <w:sz w:val="20"/>
          <w:szCs w:val="20"/>
        </w:rPr>
        <w:t>4 Foi, pois, o rei a Gibeão para oferecer sacrifícios ali, porque aquele era o principal dentre os altos; mil holocaustos sacrificou Salomão naquele altar.</w:t>
      </w:r>
    </w:p>
    <w:p>
      <w:pPr>
        <w:rPr>
          <w:rFonts w:ascii="Trebuchet MS" w:hAnsi="Trebuchet MS"/>
          <w:color w:val="000000"/>
          <w:sz w:val="20"/>
          <w:szCs w:val="20"/>
        </w:rPr>
      </w:pPr>
      <w:r>
        <w:rPr>
          <w:rFonts w:ascii="Trebuchet MS" w:hAnsi="Trebuchet MS"/>
          <w:color w:val="000000"/>
          <w:sz w:val="20"/>
          <w:szCs w:val="20"/>
        </w:rPr>
        <w:t>5 Em Gibeão apareceu o Senhor a Salomão de noite em sonhos, e disse-lhe: Pede o que queres que eu te dê.</w:t>
      </w:r>
    </w:p>
    <w:p>
      <w:pPr>
        <w:rPr>
          <w:rFonts w:ascii="Trebuchet MS" w:hAnsi="Trebuchet MS"/>
          <w:color w:val="000000"/>
          <w:sz w:val="20"/>
          <w:szCs w:val="20"/>
        </w:rPr>
      </w:pPr>
      <w:r>
        <w:rPr>
          <w:rFonts w:ascii="Trebuchet MS" w:hAnsi="Trebuchet MS"/>
          <w:color w:val="000000"/>
          <w:sz w:val="20"/>
          <w:szCs w:val="20"/>
        </w:rPr>
        <w:t>6 Respondeu Salomão: De grande benevolência usaste para com teu servo Dai, meu pai, porquanto ele andou diante de ti em verdade, em justiça, e em retidão de coração para contigo; e guardaste-lhe esta grande benevolência, e lhe deste um filho, que se assentasse no seu trono, como se vê neste dia.</w:t>
      </w:r>
    </w:p>
    <w:p>
      <w:pPr>
        <w:rPr>
          <w:rFonts w:ascii="Trebuchet MS" w:hAnsi="Trebuchet MS"/>
          <w:color w:val="000000"/>
          <w:sz w:val="20"/>
          <w:szCs w:val="20"/>
        </w:rPr>
      </w:pPr>
      <w:r>
        <w:rPr>
          <w:rFonts w:ascii="Trebuchet MS" w:hAnsi="Trebuchet MS"/>
          <w:color w:val="000000"/>
          <w:sz w:val="20"/>
          <w:szCs w:val="20"/>
        </w:rPr>
        <w:t>7 Agora, pois, ó Senhor meu Deus, tu fizeste reinar teu servo em lugar de Davi, meu pai. E eu sou apenas um menino pequeno; não sei como sair, nem como entrar.</w:t>
      </w:r>
    </w:p>
    <w:p>
      <w:pPr>
        <w:rPr>
          <w:rFonts w:ascii="Trebuchet MS" w:hAnsi="Trebuchet MS"/>
          <w:color w:val="000000"/>
          <w:sz w:val="20"/>
          <w:szCs w:val="20"/>
        </w:rPr>
      </w:pPr>
      <w:r>
        <w:rPr>
          <w:rFonts w:ascii="Trebuchet MS" w:hAnsi="Trebuchet MS"/>
          <w:color w:val="000000"/>
          <w:sz w:val="20"/>
          <w:szCs w:val="20"/>
        </w:rPr>
        <w:t>8 Teu servo está no meio do teu povo que elegeste, povo grande, que nem se pode contar, nem numerar, pela sua multidão.</w:t>
      </w:r>
    </w:p>
    <w:p>
      <w:pPr>
        <w:rPr>
          <w:rFonts w:ascii="Trebuchet MS" w:hAnsi="Trebuchet MS"/>
          <w:color w:val="000000"/>
          <w:sz w:val="20"/>
          <w:szCs w:val="20"/>
        </w:rPr>
      </w:pPr>
      <w:r>
        <w:rPr>
          <w:rFonts w:ascii="Trebuchet MS" w:hAnsi="Trebuchet MS"/>
          <w:color w:val="000000"/>
          <w:sz w:val="20"/>
          <w:szCs w:val="20"/>
        </w:rPr>
        <w:t>9 Dá, pois, a teu servo um coração entendido para julgar o teu povo, para que prudentemente discirna entre o bem e o mal; porque, quem poderia julgar a este teu tão grande povo?</w:t>
      </w:r>
    </w:p>
    <w:p>
      <w:pPr>
        <w:rPr>
          <w:rFonts w:ascii="Trebuchet MS" w:hAnsi="Trebuchet MS"/>
          <w:color w:val="000000"/>
          <w:sz w:val="20"/>
          <w:szCs w:val="20"/>
        </w:rPr>
      </w:pPr>
      <w:r>
        <w:rPr>
          <w:rFonts w:ascii="Trebuchet MS" w:hAnsi="Trebuchet MS"/>
          <w:color w:val="000000"/>
          <w:sz w:val="20"/>
          <w:szCs w:val="20"/>
        </w:rPr>
        <w:t>10 E pareceu bem aos olhos do Senhor o ter Salomão pedido tal coisa.</w:t>
      </w:r>
    </w:p>
    <w:p>
      <w:pPr>
        <w:rPr>
          <w:rFonts w:ascii="Trebuchet MS" w:hAnsi="Trebuchet MS"/>
          <w:color w:val="000000"/>
          <w:sz w:val="20"/>
          <w:szCs w:val="20"/>
        </w:rPr>
      </w:pPr>
      <w:r>
        <w:rPr>
          <w:rFonts w:ascii="Trebuchet MS" w:hAnsi="Trebuchet MS"/>
          <w:color w:val="000000"/>
          <w:sz w:val="20"/>
          <w:szCs w:val="20"/>
        </w:rPr>
        <w:t>11 Pelo que Deus lhe disse: Porquanto pediste isso, e não pediste para ti muitos dias, nem riquezas, nem a vida de teus inimigos, mas pediste entendimento para discernires o que é justo,</w:t>
      </w:r>
    </w:p>
    <w:p>
      <w:pPr>
        <w:rPr>
          <w:rFonts w:ascii="Trebuchet MS" w:hAnsi="Trebuchet MS"/>
          <w:color w:val="000000"/>
          <w:sz w:val="20"/>
          <w:szCs w:val="20"/>
        </w:rPr>
      </w:pPr>
      <w:r>
        <w:rPr>
          <w:rFonts w:ascii="Trebuchet MS" w:hAnsi="Trebuchet MS"/>
          <w:color w:val="000000"/>
          <w:sz w:val="20"/>
          <w:szCs w:val="20"/>
        </w:rPr>
        <w:t>12 eis que faço segundo as tuas palavras. Eis que te dou um coração tão sábio e entendido, que antes de ti teu igual não houve, e depois de ti teu igual não se levantará.</w:t>
      </w:r>
    </w:p>
    <w:p>
      <w:pPr>
        <w:rPr>
          <w:rFonts w:ascii="Trebuchet MS" w:hAnsi="Trebuchet MS"/>
          <w:color w:val="000000"/>
          <w:sz w:val="20"/>
          <w:szCs w:val="20"/>
        </w:rPr>
      </w:pPr>
      <w:r>
        <w:rPr>
          <w:rFonts w:ascii="Trebuchet MS" w:hAnsi="Trebuchet MS"/>
          <w:color w:val="000000"/>
          <w:sz w:val="20"/>
          <w:szCs w:val="20"/>
        </w:rPr>
        <w:t>13 Também te dou o que não pediste, assim riquezas como glória; de modo que não haverá teu igual entre os reis, por todos os teus dias.</w:t>
      </w:r>
    </w:p>
    <w:p>
      <w:pPr>
        <w:rPr>
          <w:rFonts w:ascii="Trebuchet MS" w:hAnsi="Trebuchet MS"/>
          <w:color w:val="000000"/>
          <w:sz w:val="20"/>
          <w:szCs w:val="20"/>
        </w:rPr>
      </w:pPr>
      <w:r>
        <w:rPr>
          <w:rFonts w:ascii="Trebuchet MS" w:hAnsi="Trebuchet MS"/>
          <w:color w:val="000000"/>
          <w:sz w:val="20"/>
          <w:szCs w:val="20"/>
        </w:rPr>
        <w:t>14 E ainda, se andares nos meus caminhos, guardando os meus estatutos e os meus mandamentos, como andou Davi, então multiplicarei os teus dias.</w:t>
      </w:r>
    </w:p>
    <w:p>
      <w:pPr>
        <w:rPr>
          <w:rFonts w:ascii="Trebuchet MS" w:hAnsi="Trebuchet MS"/>
          <w:color w:val="000000"/>
          <w:sz w:val="20"/>
          <w:szCs w:val="20"/>
        </w:rPr>
      </w:pPr>
      <w:r>
        <w:rPr>
          <w:rFonts w:ascii="Trebuchet MS" w:hAnsi="Trebuchet MS"/>
          <w:color w:val="000000"/>
          <w:sz w:val="20"/>
          <w:szCs w:val="20"/>
        </w:rPr>
        <w:t>15 Então Salomão acordou, e eis que era sonho. E, voltando ele a Jerusalém, pôs-se diante da arca do pacto do Senhor, sacrificou holocaustos e preparou sacrifícios pacíficos, e deu um banquete a todos os seus servos.</w:t>
      </w:r>
    </w:p>
    <w:p>
      <w:pPr>
        <w:rPr>
          <w:rFonts w:ascii="Trebuchet MS" w:hAnsi="Trebuchet MS"/>
          <w:color w:val="000000"/>
          <w:sz w:val="20"/>
          <w:szCs w:val="20"/>
        </w:rPr>
      </w:pPr>
      <w:r>
        <w:rPr>
          <w:rFonts w:ascii="Trebuchet MS" w:hAnsi="Trebuchet MS"/>
          <w:color w:val="000000"/>
          <w:sz w:val="20"/>
          <w:szCs w:val="20"/>
        </w:rPr>
        <w:t>16 Então vieram duas mulheres prostitutas ter com o rei, e se puseram diante dele.</w:t>
      </w:r>
    </w:p>
    <w:p>
      <w:pPr>
        <w:rPr>
          <w:rFonts w:ascii="Trebuchet MS" w:hAnsi="Trebuchet MS"/>
          <w:color w:val="000000"/>
          <w:sz w:val="20"/>
          <w:szCs w:val="20"/>
        </w:rPr>
      </w:pPr>
      <w:r>
        <w:rPr>
          <w:rFonts w:ascii="Trebuchet MS" w:hAnsi="Trebuchet MS"/>
          <w:color w:val="000000"/>
          <w:sz w:val="20"/>
          <w:szCs w:val="20"/>
        </w:rPr>
        <w:t>17 E disse-lhe uma das mulheres: Ah, meu senhor! eu e esta mulher moramos na mesma casa; e tive um filho, estando com ela naquela casa.</w:t>
      </w:r>
    </w:p>
    <w:p>
      <w:pPr>
        <w:rPr>
          <w:rFonts w:ascii="Trebuchet MS" w:hAnsi="Trebuchet MS"/>
          <w:color w:val="000000"/>
          <w:sz w:val="20"/>
          <w:szCs w:val="20"/>
        </w:rPr>
      </w:pPr>
      <w:r>
        <w:rPr>
          <w:rFonts w:ascii="Trebuchet MS" w:hAnsi="Trebuchet MS"/>
          <w:color w:val="000000"/>
          <w:sz w:val="20"/>
          <w:szCs w:val="20"/>
        </w:rPr>
        <w:t>18 E sucedeu que, no terceiro dia depois de meu parto, também esta mulher teve um filho. Estávamos juntas; nenhuma pessoa estranha estava conosco na casa; somente nós duas estávamos ali.</w:t>
      </w:r>
    </w:p>
    <w:p>
      <w:pPr>
        <w:rPr>
          <w:rFonts w:ascii="Trebuchet MS" w:hAnsi="Trebuchet MS"/>
          <w:color w:val="000000"/>
          <w:sz w:val="20"/>
          <w:szCs w:val="20"/>
        </w:rPr>
      </w:pPr>
      <w:r>
        <w:rPr>
          <w:rFonts w:ascii="Trebuchet MS" w:hAnsi="Trebuchet MS"/>
          <w:color w:val="000000"/>
          <w:sz w:val="20"/>
          <w:szCs w:val="20"/>
        </w:rPr>
        <w:t>19 Ora, durante a noite morreu o filho desta mulher, porquanto se deitara sobre ele.</w:t>
      </w:r>
    </w:p>
    <w:p>
      <w:pPr>
        <w:rPr>
          <w:rFonts w:ascii="Trebuchet MS" w:hAnsi="Trebuchet MS"/>
          <w:color w:val="000000"/>
          <w:sz w:val="20"/>
          <w:szCs w:val="20"/>
        </w:rPr>
      </w:pPr>
      <w:r>
        <w:rPr>
          <w:rFonts w:ascii="Trebuchet MS" w:hAnsi="Trebuchet MS"/>
          <w:color w:val="000000"/>
          <w:sz w:val="20"/>
          <w:szCs w:val="20"/>
        </w:rPr>
        <w:t>20 E ela se levantou no decorrer da noite, tirou do meu lado o meu filho, enquanto a tua serva dormia, e o deitou no seu seio, e a seu filho morto deitou-o no meu seio.</w:t>
      </w:r>
    </w:p>
    <w:p>
      <w:pPr>
        <w:rPr>
          <w:rFonts w:ascii="Trebuchet MS" w:hAnsi="Trebuchet MS"/>
          <w:color w:val="000000"/>
          <w:sz w:val="20"/>
          <w:szCs w:val="20"/>
        </w:rPr>
      </w:pPr>
      <w:r>
        <w:rPr>
          <w:rFonts w:ascii="Trebuchet MS" w:hAnsi="Trebuchet MS"/>
          <w:color w:val="000000"/>
          <w:sz w:val="20"/>
          <w:szCs w:val="20"/>
        </w:rPr>
        <w:t>21 Quando me levantei pela manhã, para dar de mamar a meu filho, eis que estava morto; mas, atentando eu para ele à luz do dia, eis que não era o filho que me nascera.</w:t>
      </w:r>
    </w:p>
    <w:p>
      <w:pPr>
        <w:rPr>
          <w:rFonts w:ascii="Trebuchet MS" w:hAnsi="Trebuchet MS"/>
          <w:color w:val="000000"/>
          <w:sz w:val="20"/>
          <w:szCs w:val="20"/>
        </w:rPr>
      </w:pPr>
      <w:r>
        <w:rPr>
          <w:rFonts w:ascii="Trebuchet MS" w:hAnsi="Trebuchet MS"/>
          <w:color w:val="000000"/>
          <w:sz w:val="20"/>
          <w:szCs w:val="20"/>
        </w:rPr>
        <w:t>22 Então disse a outra mulher: Não, mas o vivo é meu filho, e teu filho o morto. Replicou a primeira: Não; o morto é teu filho, e meu filho o vivo. Assim falaram perante o rei.</w:t>
      </w:r>
    </w:p>
    <w:p>
      <w:pPr>
        <w:rPr>
          <w:rFonts w:ascii="Trebuchet MS" w:hAnsi="Trebuchet MS"/>
          <w:color w:val="000000"/>
          <w:sz w:val="20"/>
          <w:szCs w:val="20"/>
        </w:rPr>
      </w:pPr>
      <w:r>
        <w:rPr>
          <w:rFonts w:ascii="Trebuchet MS" w:hAnsi="Trebuchet MS"/>
          <w:color w:val="000000"/>
          <w:sz w:val="20"/>
          <w:szCs w:val="20"/>
        </w:rPr>
        <w:t>23 Então disse o rei: Esta diz : Este que vive é meu filho, e teu filho o morto; e esta outra diz: Não; o morto é teu filho, e meu filho o vivo.</w:t>
      </w:r>
    </w:p>
    <w:p>
      <w:pPr>
        <w:rPr>
          <w:rFonts w:ascii="Trebuchet MS" w:hAnsi="Trebuchet MS"/>
          <w:color w:val="000000"/>
          <w:sz w:val="20"/>
          <w:szCs w:val="20"/>
        </w:rPr>
      </w:pPr>
      <w:r>
        <w:rPr>
          <w:rFonts w:ascii="Trebuchet MS" w:hAnsi="Trebuchet MS"/>
          <w:color w:val="000000"/>
          <w:sz w:val="20"/>
          <w:szCs w:val="20"/>
        </w:rPr>
        <w:t>24 Disse mais o rei: Trazei-me uma espada. E trouxeram uma espada diante dele.</w:t>
      </w:r>
    </w:p>
    <w:p>
      <w:pPr>
        <w:rPr>
          <w:rFonts w:ascii="Trebuchet MS" w:hAnsi="Trebuchet MS"/>
          <w:color w:val="000000"/>
          <w:sz w:val="20"/>
          <w:szCs w:val="20"/>
        </w:rPr>
      </w:pPr>
      <w:r>
        <w:rPr>
          <w:rFonts w:ascii="Trebuchet MS" w:hAnsi="Trebuchet MS"/>
          <w:color w:val="000000"/>
          <w:sz w:val="20"/>
          <w:szCs w:val="20"/>
        </w:rPr>
        <w:t>25 E disse o rei: Dividi em duas partes o menino vivo, e dai a metade a uma, e metade a outra.</w:t>
      </w:r>
    </w:p>
    <w:p>
      <w:pPr>
        <w:rPr>
          <w:rFonts w:ascii="Trebuchet MS" w:hAnsi="Trebuchet MS"/>
          <w:color w:val="000000"/>
          <w:sz w:val="20"/>
          <w:szCs w:val="20"/>
        </w:rPr>
      </w:pPr>
      <w:r>
        <w:rPr>
          <w:rFonts w:ascii="Trebuchet MS" w:hAnsi="Trebuchet MS"/>
          <w:color w:val="000000"/>
          <w:sz w:val="20"/>
          <w:szCs w:val="20"/>
        </w:rPr>
        <w:t>26 Mas a mulher cujo filho em suas entranhas se lhe enterneceram por seu filho), e disse: Ah, meu senhor! dai-lhe o menino vivo, e de modo nenhum o mateis. A outra, porém, disse: Não será meu, nem teu; dividi-o.</w:t>
      </w:r>
    </w:p>
    <w:p>
      <w:pPr>
        <w:rPr>
          <w:rFonts w:ascii="Trebuchet MS" w:hAnsi="Trebuchet MS"/>
          <w:color w:val="000000"/>
          <w:sz w:val="20"/>
          <w:szCs w:val="20"/>
        </w:rPr>
      </w:pPr>
      <w:r>
        <w:rPr>
          <w:rFonts w:ascii="Trebuchet MS" w:hAnsi="Trebuchet MS"/>
          <w:color w:val="000000"/>
          <w:sz w:val="20"/>
          <w:szCs w:val="20"/>
        </w:rPr>
        <w:t>27 Respondeu, então, o rei: Dai à primeira o menino vivo, e de modo nenhum o mateis; ela é sua mãe.</w:t>
      </w:r>
    </w:p>
    <w:p>
      <w:pPr>
        <w:rPr>
          <w:rFonts w:ascii="Trebuchet MS" w:hAnsi="Trebuchet MS"/>
          <w:color w:val="000000"/>
          <w:sz w:val="20"/>
          <w:szCs w:val="20"/>
        </w:rPr>
      </w:pPr>
      <w:r>
        <w:rPr>
          <w:rFonts w:ascii="Trebuchet MS" w:hAnsi="Trebuchet MS"/>
          <w:color w:val="000000"/>
          <w:sz w:val="20"/>
          <w:szCs w:val="20"/>
        </w:rPr>
        <w:t>28 E todo o Israel ouviu a sentença que o rei proferira, e temeu ao rei; porque viu que havia nele a sabedoria de Deus para fazer justiça.</w:t>
      </w:r>
    </w:p>
    <w:p>
      <w:pPr>
        <w:pStyle w:val="P13"/>
        <w:rPr>
          <w:rFonts w:ascii="Trebuchet MS" w:hAnsi="Trebuchet MS"/>
          <w:color w:val="000000"/>
          <w:sz w:val="22"/>
          <w:szCs w:val="22"/>
        </w:rPr>
      </w:pPr>
      <w:bookmarkStart w:id="323" w:name="_Toc147528252"/>
      <w:r>
        <w:rPr>
          <w:rFonts w:ascii="Trebuchet MS" w:hAnsi="Trebuchet MS"/>
          <w:color w:val="000000"/>
          <w:sz w:val="22"/>
          <w:szCs w:val="22"/>
        </w:rPr>
        <w:t xml:space="preserve"> I REIS 4</w:t>
      </w:r>
      <w:bookmarkEnd w:id="323"/>
    </w:p>
    <w:p>
      <w:pPr>
        <w:rPr>
          <w:rFonts w:ascii="Trebuchet MS" w:hAnsi="Trebuchet MS"/>
          <w:color w:val="000000"/>
          <w:sz w:val="20"/>
          <w:szCs w:val="20"/>
        </w:rPr>
      </w:pPr>
      <w:r>
        <w:rPr>
          <w:rFonts w:ascii="Trebuchet MS" w:hAnsi="Trebuchet MS"/>
          <w:color w:val="000000"/>
          <w:sz w:val="20"/>
          <w:szCs w:val="20"/>
        </w:rPr>
        <w:t>1 Assim foi Salomão rei sobre todo o Israel.</w:t>
      </w:r>
    </w:p>
    <w:p>
      <w:pPr>
        <w:rPr>
          <w:rFonts w:ascii="Trebuchet MS" w:hAnsi="Trebuchet MS"/>
          <w:color w:val="000000"/>
          <w:sz w:val="20"/>
          <w:szCs w:val="20"/>
        </w:rPr>
      </w:pPr>
      <w:r>
        <w:rPr>
          <w:rFonts w:ascii="Trebuchet MS" w:hAnsi="Trebuchet MS"/>
          <w:color w:val="000000"/>
          <w:sz w:val="20"/>
          <w:szCs w:val="20"/>
        </w:rPr>
        <w:t>2 E estes eram os príncipes que tinha: Azarias, filho de Zadoque, era sacerdote;</w:t>
      </w:r>
    </w:p>
    <w:p>
      <w:pPr>
        <w:rPr>
          <w:rFonts w:ascii="Trebuchet MS" w:hAnsi="Trebuchet MS"/>
          <w:color w:val="000000"/>
          <w:sz w:val="20"/>
          <w:szCs w:val="20"/>
        </w:rPr>
      </w:pPr>
      <w:r>
        <w:rPr>
          <w:rFonts w:ascii="Trebuchet MS" w:hAnsi="Trebuchet MS"/>
          <w:color w:val="000000"/>
          <w:sz w:val="20"/>
          <w:szCs w:val="20"/>
        </w:rPr>
        <w:t>3 Eliorefe e Aías, filhos de Sisa, secretários; Jeosafá, filho de Ailude, cronista;</w:t>
      </w:r>
    </w:p>
    <w:p>
      <w:pPr>
        <w:rPr>
          <w:rFonts w:ascii="Trebuchet MS" w:hAnsi="Trebuchet MS"/>
          <w:color w:val="000000"/>
          <w:sz w:val="20"/>
          <w:szCs w:val="20"/>
        </w:rPr>
      </w:pPr>
      <w:r>
        <w:rPr>
          <w:rFonts w:ascii="Trebuchet MS" w:hAnsi="Trebuchet MS"/>
          <w:color w:val="000000"/>
          <w:sz w:val="20"/>
          <w:szCs w:val="20"/>
        </w:rPr>
        <w:t>4 Benaías, filho de Jeoiada, estava sobre o exército; Zadoque e Abiatar eram sacerdotes;</w:t>
      </w:r>
    </w:p>
    <w:p>
      <w:pPr>
        <w:rPr>
          <w:rFonts w:ascii="Trebuchet MS" w:hAnsi="Trebuchet MS"/>
          <w:color w:val="000000"/>
          <w:sz w:val="20"/>
          <w:szCs w:val="20"/>
        </w:rPr>
      </w:pPr>
      <w:r>
        <w:rPr>
          <w:rFonts w:ascii="Trebuchet MS" w:hAnsi="Trebuchet MS"/>
          <w:color w:val="000000"/>
          <w:sz w:val="20"/>
          <w:szCs w:val="20"/>
        </w:rPr>
        <w:t>5 Azarias, filho de Natã, estava sobre os intendentes; Zabude, filho de Natã, era o oficial-mor, amigo do rei;</w:t>
      </w:r>
    </w:p>
    <w:p>
      <w:pPr>
        <w:rPr>
          <w:rFonts w:ascii="Trebuchet MS" w:hAnsi="Trebuchet MS"/>
          <w:color w:val="000000"/>
          <w:sz w:val="20"/>
          <w:szCs w:val="20"/>
        </w:rPr>
      </w:pPr>
      <w:r>
        <w:rPr>
          <w:rFonts w:ascii="Trebuchet MS" w:hAnsi="Trebuchet MS"/>
          <w:color w:val="000000"/>
          <w:sz w:val="20"/>
          <w:szCs w:val="20"/>
        </w:rPr>
        <w:t>6 Aisar, o mordomo; e Adonirão, filho de Abda, estava sobre a gente de trabalhos forçados.</w:t>
      </w:r>
    </w:p>
    <w:p>
      <w:pPr>
        <w:rPr>
          <w:rFonts w:ascii="Trebuchet MS" w:hAnsi="Trebuchet MS"/>
          <w:color w:val="000000"/>
          <w:sz w:val="20"/>
          <w:szCs w:val="20"/>
        </w:rPr>
      </w:pPr>
      <w:r>
        <w:rPr>
          <w:rFonts w:ascii="Trebuchet MS" w:hAnsi="Trebuchet MS"/>
          <w:color w:val="000000"/>
          <w:sz w:val="20"/>
          <w:szCs w:val="20"/>
        </w:rPr>
        <w:t>7 Salomão tinha doze intendentes sobre todo o Israel, que proviam de mantimentos ao rei e à sua casa; e cada um tinha que prover mantimentos para um mês no ano.</w:t>
      </w:r>
    </w:p>
    <w:p>
      <w:pPr>
        <w:rPr>
          <w:rFonts w:ascii="Trebuchet MS" w:hAnsi="Trebuchet MS"/>
          <w:color w:val="000000"/>
          <w:sz w:val="20"/>
          <w:szCs w:val="20"/>
        </w:rPr>
      </w:pPr>
      <w:r>
        <w:rPr>
          <w:rFonts w:ascii="Trebuchet MS" w:hAnsi="Trebuchet MS"/>
          <w:color w:val="000000"/>
          <w:sz w:val="20"/>
          <w:szCs w:val="20"/>
        </w:rPr>
        <w:t>8 São estes os seus nomes: Ben-Hur, na região montanhosa de Efraim.</w:t>
      </w:r>
    </w:p>
    <w:p>
      <w:pPr>
        <w:rPr>
          <w:rFonts w:ascii="Trebuchet MS" w:hAnsi="Trebuchet MS"/>
          <w:color w:val="000000"/>
          <w:sz w:val="20"/>
          <w:szCs w:val="20"/>
        </w:rPr>
      </w:pPr>
      <w:r>
        <w:rPr>
          <w:rFonts w:ascii="Trebuchet MS" w:hAnsi="Trebuchet MS"/>
          <w:color w:val="000000"/>
          <w:sz w:val="20"/>
          <w:szCs w:val="20"/>
        </w:rPr>
        <w:t>9 Ben-Dequer, em Macaz, Saalabim, Bete-Semes e Elom-Bete-Hanã;</w:t>
      </w:r>
    </w:p>
    <w:p>
      <w:pPr>
        <w:rPr>
          <w:rFonts w:ascii="Trebuchet MS" w:hAnsi="Trebuchet MS"/>
          <w:color w:val="000000"/>
          <w:sz w:val="20"/>
          <w:szCs w:val="20"/>
        </w:rPr>
      </w:pPr>
      <w:r>
        <w:rPr>
          <w:rFonts w:ascii="Trebuchet MS" w:hAnsi="Trebuchet MS"/>
          <w:color w:val="000000"/>
          <w:sz w:val="20"/>
          <w:szCs w:val="20"/>
        </w:rPr>
        <w:t>10 Ben-Hesede, em Arubote; também este tinha Socó e toda a terra de Jefer;</w:t>
      </w:r>
    </w:p>
    <w:p>
      <w:pPr>
        <w:rPr>
          <w:rFonts w:ascii="Trebuchet MS" w:hAnsi="Trebuchet MS"/>
          <w:color w:val="000000"/>
          <w:sz w:val="20"/>
          <w:szCs w:val="20"/>
        </w:rPr>
      </w:pPr>
      <w:r>
        <w:rPr>
          <w:rFonts w:ascii="Trebuchet MS" w:hAnsi="Trebuchet MS"/>
          <w:color w:val="000000"/>
          <w:sz w:val="20"/>
          <w:szCs w:val="20"/>
        </w:rPr>
        <w:t>11 Ben-Abinadabe, em toda a região alta de Dor; tinha este a Tafate, filha de Salomão, por mulher;</w:t>
      </w:r>
    </w:p>
    <w:p>
      <w:pPr>
        <w:rPr>
          <w:rFonts w:ascii="Trebuchet MS" w:hAnsi="Trebuchet MS"/>
          <w:color w:val="000000"/>
          <w:sz w:val="20"/>
          <w:szCs w:val="20"/>
        </w:rPr>
      </w:pPr>
      <w:r>
        <w:rPr>
          <w:rFonts w:ascii="Trebuchet MS" w:hAnsi="Trebuchet MS"/>
          <w:color w:val="000000"/>
          <w:sz w:val="20"/>
          <w:szCs w:val="20"/>
        </w:rPr>
        <w:t>12 Baaná, filho de Ailude, em Taanaque e Megido, e em toda a Bete-Seã, que está junto a Zaretã, abaixo de Jizreel, desde Bete-Seã até Abel-Meolá, para além de Jocmeão;</w:t>
      </w:r>
    </w:p>
    <w:p>
      <w:pPr>
        <w:rPr>
          <w:rFonts w:ascii="Trebuchet MS" w:hAnsi="Trebuchet MS"/>
          <w:color w:val="000000"/>
          <w:sz w:val="20"/>
          <w:szCs w:val="20"/>
        </w:rPr>
      </w:pPr>
      <w:r>
        <w:rPr>
          <w:rFonts w:ascii="Trebuchet MS" w:hAnsi="Trebuchet MS"/>
          <w:color w:val="000000"/>
          <w:sz w:val="20"/>
          <w:szCs w:val="20"/>
        </w:rPr>
        <w:t>13 o filho de Geber, em Ramote-Gileade; tinha este as aldeias de Jair, filho de Manassés, as quais estão em Gileade; também tinha a região de Argobe, o qual está em Basã, sessenta grandes cidades com muros e ferrolhos de bronze:</w:t>
      </w:r>
    </w:p>
    <w:p>
      <w:pPr>
        <w:rPr>
          <w:rFonts w:ascii="Trebuchet MS" w:hAnsi="Trebuchet MS"/>
          <w:color w:val="000000"/>
          <w:sz w:val="20"/>
          <w:szCs w:val="20"/>
        </w:rPr>
      </w:pPr>
      <w:r>
        <w:rPr>
          <w:rFonts w:ascii="Trebuchet MS" w:hAnsi="Trebuchet MS"/>
          <w:color w:val="000000"/>
          <w:sz w:val="20"/>
          <w:szCs w:val="20"/>
        </w:rPr>
        <w:t>14 Ainadabe, filho de Ido, em Maanaim;</w:t>
      </w:r>
    </w:p>
    <w:p>
      <w:pPr>
        <w:rPr>
          <w:rFonts w:ascii="Trebuchet MS" w:hAnsi="Trebuchet MS"/>
          <w:color w:val="000000"/>
          <w:sz w:val="20"/>
          <w:szCs w:val="20"/>
        </w:rPr>
      </w:pPr>
      <w:r>
        <w:rPr>
          <w:rFonts w:ascii="Trebuchet MS" w:hAnsi="Trebuchet MS"/>
          <w:color w:val="000000"/>
          <w:sz w:val="20"/>
          <w:szCs w:val="20"/>
        </w:rPr>
        <w:t>15 Aimaaz, em Naftali; também este tomou a Basemate, filha de Salomão, por mulher;</w:t>
      </w:r>
    </w:p>
    <w:p>
      <w:pPr>
        <w:rPr>
          <w:rFonts w:ascii="Trebuchet MS" w:hAnsi="Trebuchet MS"/>
          <w:color w:val="000000"/>
          <w:sz w:val="20"/>
          <w:szCs w:val="20"/>
        </w:rPr>
      </w:pPr>
      <w:r>
        <w:rPr>
          <w:rFonts w:ascii="Trebuchet MS" w:hAnsi="Trebuchet MS"/>
          <w:color w:val="000000"/>
          <w:sz w:val="20"/>
          <w:szCs w:val="20"/>
        </w:rPr>
        <w:t>16 Baaná, filho de Hasai, em Aser e em Alote;</w:t>
      </w:r>
    </w:p>
    <w:p>
      <w:pPr>
        <w:rPr>
          <w:rFonts w:ascii="Trebuchet MS" w:hAnsi="Trebuchet MS"/>
          <w:color w:val="000000"/>
          <w:sz w:val="20"/>
          <w:szCs w:val="20"/>
        </w:rPr>
      </w:pPr>
      <w:r>
        <w:rPr>
          <w:rFonts w:ascii="Trebuchet MS" w:hAnsi="Trebuchet MS"/>
          <w:color w:val="000000"/>
          <w:sz w:val="20"/>
          <w:szCs w:val="20"/>
        </w:rPr>
        <w:t>17 Jeosafá, filho de Paruá, em Issacar;</w:t>
      </w:r>
    </w:p>
    <w:p>
      <w:pPr>
        <w:rPr>
          <w:rFonts w:ascii="Trebuchet MS" w:hAnsi="Trebuchet MS"/>
          <w:color w:val="000000"/>
          <w:sz w:val="20"/>
          <w:szCs w:val="20"/>
        </w:rPr>
      </w:pPr>
      <w:r>
        <w:rPr>
          <w:rFonts w:ascii="Trebuchet MS" w:hAnsi="Trebuchet MS"/>
          <w:color w:val="000000"/>
          <w:sz w:val="20"/>
          <w:szCs w:val="20"/>
        </w:rPr>
        <w:t>18 Simei, filho de Elá, em Benjamim;</w:t>
      </w:r>
    </w:p>
    <w:p>
      <w:pPr>
        <w:rPr>
          <w:rFonts w:ascii="Trebuchet MS" w:hAnsi="Trebuchet MS"/>
          <w:color w:val="000000"/>
          <w:sz w:val="20"/>
          <w:szCs w:val="20"/>
        </w:rPr>
      </w:pPr>
      <w:r>
        <w:rPr>
          <w:rFonts w:ascii="Trebuchet MS" w:hAnsi="Trebuchet MS"/>
          <w:color w:val="000000"/>
          <w:sz w:val="20"/>
          <w:szCs w:val="20"/>
        </w:rPr>
        <w:t>19 Geber, filho de Uri, na terra de Gileade, a terra de Siom, rei dos amorreus, e de Ogue, rei de Basã; havia um só intendente naquela terra.</w:t>
      </w:r>
    </w:p>
    <w:p>
      <w:pPr>
        <w:rPr>
          <w:rFonts w:ascii="Trebuchet MS" w:hAnsi="Trebuchet MS"/>
          <w:color w:val="000000"/>
          <w:sz w:val="20"/>
          <w:szCs w:val="20"/>
        </w:rPr>
      </w:pPr>
      <w:r>
        <w:rPr>
          <w:rFonts w:ascii="Trebuchet MS" w:hAnsi="Trebuchet MS"/>
          <w:color w:val="000000"/>
          <w:sz w:val="20"/>
          <w:szCs w:val="20"/>
        </w:rPr>
        <w:t>20 Eram, pois, os de Judá e Israel numerosos, como a areia que está à beira do mar; e, comendo e bebendo, se alegravam.</w:t>
      </w:r>
    </w:p>
    <w:p>
      <w:pPr>
        <w:rPr>
          <w:rFonts w:ascii="Trebuchet MS" w:hAnsi="Trebuchet MS"/>
          <w:color w:val="000000"/>
          <w:sz w:val="20"/>
          <w:szCs w:val="20"/>
        </w:rPr>
      </w:pPr>
      <w:r>
        <w:rPr>
          <w:rFonts w:ascii="Trebuchet MS" w:hAnsi="Trebuchet MS"/>
          <w:color w:val="000000"/>
          <w:sz w:val="20"/>
          <w:szCs w:val="20"/>
        </w:rPr>
        <w:t>21 E dominava Salomão sobre todos os reinos, desde o rio até a terra dos filisteus e até o termo do Egito; eles pagavam tributo, e serviram a Salomão todos os dias da sua vida.</w:t>
      </w:r>
    </w:p>
    <w:p>
      <w:pPr>
        <w:rPr>
          <w:rFonts w:ascii="Trebuchet MS" w:hAnsi="Trebuchet MS"/>
          <w:color w:val="000000"/>
          <w:sz w:val="20"/>
          <w:szCs w:val="20"/>
        </w:rPr>
      </w:pPr>
      <w:r>
        <w:rPr>
          <w:rFonts w:ascii="Trebuchet MS" w:hAnsi="Trebuchet MS"/>
          <w:color w:val="000000"/>
          <w:sz w:val="20"/>
          <w:szCs w:val="20"/>
        </w:rPr>
        <w:t>22 O provimento diário de Salomão era de trinta coros de flor de farinha, e sessenta coros e farinha;</w:t>
      </w:r>
    </w:p>
    <w:p>
      <w:pPr>
        <w:rPr>
          <w:rFonts w:ascii="Trebuchet MS" w:hAnsi="Trebuchet MS"/>
          <w:color w:val="000000"/>
          <w:sz w:val="20"/>
          <w:szCs w:val="20"/>
        </w:rPr>
      </w:pPr>
      <w:r>
        <w:rPr>
          <w:rFonts w:ascii="Trebuchet MS" w:hAnsi="Trebuchet MS"/>
          <w:color w:val="000000"/>
          <w:sz w:val="20"/>
          <w:szCs w:val="20"/>
        </w:rPr>
        <w:t>23 dez bois cevados, vinte bois de pasto e cem ovelhas, afora os veados, gazelas, cabras montesas e aves cevadas.</w:t>
      </w:r>
    </w:p>
    <w:p>
      <w:pPr>
        <w:rPr>
          <w:rFonts w:ascii="Trebuchet MS" w:hAnsi="Trebuchet MS"/>
          <w:color w:val="000000"/>
          <w:sz w:val="20"/>
          <w:szCs w:val="20"/>
        </w:rPr>
      </w:pPr>
      <w:r>
        <w:rPr>
          <w:rFonts w:ascii="Trebuchet MS" w:hAnsi="Trebuchet MS"/>
          <w:color w:val="000000"/>
          <w:sz w:val="20"/>
          <w:szCs w:val="20"/>
        </w:rPr>
        <w:t>24 Pois dominava ele sobre toda a região e sobre todos os reis daquém do rio, desde Tifsa até Gaza; e tinha paz por todos os lados em redor.</w:t>
      </w:r>
    </w:p>
    <w:p>
      <w:pPr>
        <w:rPr>
          <w:rFonts w:ascii="Trebuchet MS" w:hAnsi="Trebuchet MS"/>
          <w:color w:val="000000"/>
          <w:sz w:val="20"/>
          <w:szCs w:val="20"/>
        </w:rPr>
      </w:pPr>
      <w:r>
        <w:rPr>
          <w:rFonts w:ascii="Trebuchet MS" w:hAnsi="Trebuchet MS"/>
          <w:color w:val="000000"/>
          <w:sz w:val="20"/>
          <w:szCs w:val="20"/>
        </w:rPr>
        <w:t>25 Judá e Israel habitavam seguros, desde Dã até Berseba, cada um debaixo da sua videira, e debaixo da sua figueira, por todos os dias de Salomão.</w:t>
      </w:r>
    </w:p>
    <w:p>
      <w:pPr>
        <w:rPr>
          <w:rFonts w:ascii="Trebuchet MS" w:hAnsi="Trebuchet MS"/>
          <w:color w:val="000000"/>
          <w:sz w:val="20"/>
          <w:szCs w:val="20"/>
        </w:rPr>
      </w:pPr>
      <w:r>
        <w:rPr>
          <w:rFonts w:ascii="Trebuchet MS" w:hAnsi="Trebuchet MS"/>
          <w:color w:val="000000"/>
          <w:sz w:val="20"/>
          <w:szCs w:val="20"/>
        </w:rPr>
        <w:t>26 Salomão tinha também quarenta mil manjedouras para os cavalos dos seus carros, e doze mil cavaleiros.</w:t>
      </w:r>
    </w:p>
    <w:p>
      <w:pPr>
        <w:rPr>
          <w:rFonts w:ascii="Trebuchet MS" w:hAnsi="Trebuchet MS"/>
          <w:color w:val="000000"/>
          <w:sz w:val="20"/>
          <w:szCs w:val="20"/>
        </w:rPr>
      </w:pPr>
      <w:r>
        <w:rPr>
          <w:rFonts w:ascii="Trebuchet MS" w:hAnsi="Trebuchet MS"/>
          <w:color w:val="000000"/>
          <w:sz w:val="20"/>
          <w:szCs w:val="20"/>
        </w:rPr>
        <w:t>27 Aqueles intendentes, pois, cada um no seu mês, proviam de mantimentos o rei Salomão e todos quantos se chegavam à sua mesa; coisa nenhuma deixavam faltar.</w:t>
      </w:r>
    </w:p>
    <w:p>
      <w:pPr>
        <w:rPr>
          <w:rFonts w:ascii="Trebuchet MS" w:hAnsi="Trebuchet MS"/>
          <w:color w:val="000000"/>
          <w:sz w:val="20"/>
          <w:szCs w:val="20"/>
        </w:rPr>
      </w:pPr>
      <w:r>
        <w:rPr>
          <w:rFonts w:ascii="Trebuchet MS" w:hAnsi="Trebuchet MS"/>
          <w:color w:val="000000"/>
          <w:sz w:val="20"/>
          <w:szCs w:val="20"/>
        </w:rPr>
        <w:t>28 Também traziam, cada um segundo seu cargo, a cevada e a palha para os cavalos e os ginetes, para o lugar em que estivessem.</w:t>
      </w:r>
    </w:p>
    <w:p>
      <w:pPr>
        <w:rPr>
          <w:rFonts w:ascii="Trebuchet MS" w:hAnsi="Trebuchet MS"/>
          <w:color w:val="000000"/>
          <w:sz w:val="20"/>
          <w:szCs w:val="20"/>
        </w:rPr>
      </w:pPr>
      <w:r>
        <w:rPr>
          <w:rFonts w:ascii="Trebuchet MS" w:hAnsi="Trebuchet MS"/>
          <w:color w:val="000000"/>
          <w:sz w:val="20"/>
          <w:szCs w:val="20"/>
        </w:rPr>
        <w:t>29 Ora, Deus deu a Salomão sabedoria, e muitíssimo entendimento, e conhecimentos múltiplos, como a areia que está na praia do mar.</w:t>
      </w:r>
    </w:p>
    <w:p>
      <w:pPr>
        <w:rPr>
          <w:rFonts w:ascii="Trebuchet MS" w:hAnsi="Trebuchet MS"/>
          <w:color w:val="000000"/>
          <w:sz w:val="20"/>
          <w:szCs w:val="20"/>
        </w:rPr>
      </w:pPr>
      <w:r>
        <w:rPr>
          <w:rFonts w:ascii="Trebuchet MS" w:hAnsi="Trebuchet MS"/>
          <w:color w:val="000000"/>
          <w:sz w:val="20"/>
          <w:szCs w:val="20"/>
        </w:rPr>
        <w:t>30 A sabedoria de Salomão era maior do que a de todos os do Oriente e do que toda a sabedoria dos egípcios.</w:t>
      </w:r>
    </w:p>
    <w:p>
      <w:pPr>
        <w:rPr>
          <w:rFonts w:ascii="Trebuchet MS" w:hAnsi="Trebuchet MS"/>
          <w:color w:val="000000"/>
          <w:sz w:val="20"/>
          <w:szCs w:val="20"/>
        </w:rPr>
      </w:pPr>
      <w:r>
        <w:rPr>
          <w:rFonts w:ascii="Trebuchet MS" w:hAnsi="Trebuchet MS"/>
          <w:color w:val="000000"/>
          <w:sz w:val="20"/>
          <w:szCs w:val="20"/>
        </w:rPr>
        <w:t>31 Era ele ainda mais sábio do que todos os homens, mais sábio do que Etã, o ezraíta, e do que Hemã, Calcol e Darda, filhos de Maol; e a sua fama correu por todas as nações em redor.</w:t>
      </w:r>
    </w:p>
    <w:p>
      <w:pPr>
        <w:rPr>
          <w:rFonts w:ascii="Trebuchet MS" w:hAnsi="Trebuchet MS"/>
          <w:color w:val="000000"/>
          <w:sz w:val="20"/>
          <w:szCs w:val="20"/>
        </w:rPr>
      </w:pPr>
      <w:r>
        <w:rPr>
          <w:rFonts w:ascii="Trebuchet MS" w:hAnsi="Trebuchet MS"/>
          <w:color w:val="000000"/>
          <w:sz w:val="20"/>
          <w:szCs w:val="20"/>
        </w:rPr>
        <w:t>32 Proferiu ele três mil provérbios, e foram os seus cânticos mil e cinco.</w:t>
      </w:r>
    </w:p>
    <w:p>
      <w:pPr>
        <w:rPr>
          <w:rFonts w:ascii="Trebuchet MS" w:hAnsi="Trebuchet MS"/>
          <w:color w:val="000000"/>
          <w:sz w:val="20"/>
          <w:szCs w:val="20"/>
        </w:rPr>
      </w:pPr>
      <w:r>
        <w:rPr>
          <w:rFonts w:ascii="Trebuchet MS" w:hAnsi="Trebuchet MS"/>
          <w:color w:val="000000"/>
          <w:sz w:val="20"/>
          <w:szCs w:val="20"/>
        </w:rPr>
        <w:t>33 Dissertou a respeito das árvores, desde o cedro que está no Líbano até o hissopo que brota da parede; também dissertou sobre os animais, as aves, os répteis e os peixes.</w:t>
      </w:r>
    </w:p>
    <w:p>
      <w:pPr>
        <w:rPr>
          <w:rFonts w:ascii="Trebuchet MS" w:hAnsi="Trebuchet MS"/>
          <w:color w:val="000000"/>
          <w:sz w:val="20"/>
          <w:szCs w:val="20"/>
        </w:rPr>
      </w:pPr>
      <w:r>
        <w:rPr>
          <w:rFonts w:ascii="Trebuchet MS" w:hAnsi="Trebuchet MS"/>
          <w:color w:val="000000"/>
          <w:sz w:val="20"/>
          <w:szCs w:val="20"/>
        </w:rPr>
        <w:t>34 De todos os povos vinha gente para ouvir a sabedoria de Salomão, e da parte de todos os reis da terra que tinham ouvido da sua sabedoria.</w:t>
      </w:r>
    </w:p>
    <w:p>
      <w:pPr>
        <w:pStyle w:val="P13"/>
        <w:rPr>
          <w:rFonts w:ascii="Trebuchet MS" w:hAnsi="Trebuchet MS"/>
          <w:color w:val="000000"/>
          <w:sz w:val="22"/>
          <w:szCs w:val="22"/>
        </w:rPr>
      </w:pPr>
      <w:bookmarkStart w:id="324" w:name="_Toc147528253"/>
      <w:r>
        <w:rPr>
          <w:rFonts w:ascii="Trebuchet MS" w:hAnsi="Trebuchet MS"/>
          <w:color w:val="000000"/>
          <w:sz w:val="22"/>
          <w:szCs w:val="22"/>
        </w:rPr>
        <w:t xml:space="preserve"> I REIS 5</w:t>
      </w:r>
      <w:bookmarkEnd w:id="324"/>
    </w:p>
    <w:p>
      <w:pPr>
        <w:rPr>
          <w:rFonts w:ascii="Trebuchet MS" w:hAnsi="Trebuchet MS"/>
          <w:color w:val="000000"/>
          <w:sz w:val="20"/>
          <w:szCs w:val="20"/>
        </w:rPr>
      </w:pPr>
      <w:r>
        <w:rPr>
          <w:rFonts w:ascii="Trebuchet MS" w:hAnsi="Trebuchet MS"/>
          <w:color w:val="000000"/>
          <w:sz w:val="20"/>
          <w:szCs w:val="20"/>
        </w:rPr>
        <w:t>1 Hirão, rei de Tiro, enviou os seus servos a Salomão, quando ouviu que o haviam ungido rei em lugar de seu pai; porquanto Hirão fora sempre muito amigo de Davi.</w:t>
      </w:r>
    </w:p>
    <w:p>
      <w:pPr>
        <w:rPr>
          <w:rFonts w:ascii="Trebuchet MS" w:hAnsi="Trebuchet MS"/>
          <w:color w:val="000000"/>
          <w:sz w:val="20"/>
          <w:szCs w:val="20"/>
        </w:rPr>
      </w:pPr>
      <w:r>
        <w:rPr>
          <w:rFonts w:ascii="Trebuchet MS" w:hAnsi="Trebuchet MS"/>
          <w:color w:val="000000"/>
          <w:sz w:val="20"/>
          <w:szCs w:val="20"/>
        </w:rPr>
        <w:t>2 Salomão, pois, mandou dizer a Hirão.</w:t>
      </w:r>
    </w:p>
    <w:p>
      <w:pPr>
        <w:rPr>
          <w:rFonts w:ascii="Trebuchet MS" w:hAnsi="Trebuchet MS"/>
          <w:color w:val="000000"/>
          <w:sz w:val="20"/>
          <w:szCs w:val="20"/>
        </w:rPr>
      </w:pPr>
      <w:r>
        <w:rPr>
          <w:rFonts w:ascii="Trebuchet MS" w:hAnsi="Trebuchet MS"/>
          <w:color w:val="000000"/>
          <w:sz w:val="20"/>
          <w:szCs w:val="20"/>
        </w:rPr>
        <w:t>3 Bem sabes tu que Davi, meu pai, não pôde edificar uma casa ao nome do Senhor seu Deus, por causa das guerras com que o cercaram, até que o Senhor lhe pôs os inimigos debaixo dos seus pés.</w:t>
      </w:r>
    </w:p>
    <w:p>
      <w:pPr>
        <w:rPr>
          <w:rFonts w:ascii="Trebuchet MS" w:hAnsi="Trebuchet MS"/>
          <w:color w:val="000000"/>
          <w:sz w:val="20"/>
          <w:szCs w:val="20"/>
        </w:rPr>
      </w:pPr>
      <w:r>
        <w:rPr>
          <w:rFonts w:ascii="Trebuchet MS" w:hAnsi="Trebuchet MS"/>
          <w:color w:val="000000"/>
          <w:sz w:val="20"/>
          <w:szCs w:val="20"/>
        </w:rPr>
        <w:t>4 Agora, porém, o Senhor meu Deus me tem dado descanso de todos os lados: adversário não há, nem calamidade alguma.</w:t>
      </w:r>
    </w:p>
    <w:p>
      <w:pPr>
        <w:rPr>
          <w:rFonts w:ascii="Trebuchet MS" w:hAnsi="Trebuchet MS"/>
          <w:color w:val="000000"/>
          <w:sz w:val="20"/>
          <w:szCs w:val="20"/>
        </w:rPr>
      </w:pPr>
      <w:r>
        <w:rPr>
          <w:rFonts w:ascii="Trebuchet MS" w:hAnsi="Trebuchet MS"/>
          <w:color w:val="000000"/>
          <w:sz w:val="20"/>
          <w:szCs w:val="20"/>
        </w:rPr>
        <w:t>5 Pretendo, pois, edificar uma casa ao nome do Senhor meu Deus, como falou o senhor a Davi, meu pai, dizendo: Teu filho, que porei em teu lugar no teu trono, ele edificará uma casa ao meu nome.</w:t>
      </w:r>
    </w:p>
    <w:p>
      <w:pPr>
        <w:rPr>
          <w:rFonts w:ascii="Trebuchet MS" w:hAnsi="Trebuchet MS"/>
          <w:color w:val="000000"/>
          <w:sz w:val="20"/>
          <w:szCs w:val="20"/>
        </w:rPr>
      </w:pPr>
      <w:r>
        <w:rPr>
          <w:rFonts w:ascii="Trebuchet MS" w:hAnsi="Trebuchet MS"/>
          <w:color w:val="000000"/>
          <w:sz w:val="20"/>
          <w:szCs w:val="20"/>
        </w:rPr>
        <w:t>6 Portanto, dá ordem agora que do Líbano me cortem cedros; os meus servos estarão com os teus servos; eu te pagarei o salário dos teus servos, conforme tudo o que disseres; porque tu sabes que entre nós ninguém há que saiba cortar madeira como os sidônios.</w:t>
      </w:r>
    </w:p>
    <w:p>
      <w:pPr>
        <w:rPr>
          <w:rFonts w:ascii="Trebuchet MS" w:hAnsi="Trebuchet MS"/>
          <w:color w:val="000000"/>
          <w:sz w:val="20"/>
          <w:szCs w:val="20"/>
        </w:rPr>
      </w:pPr>
      <w:r>
        <w:rPr>
          <w:rFonts w:ascii="Trebuchet MS" w:hAnsi="Trebuchet MS"/>
          <w:color w:val="000000"/>
          <w:sz w:val="20"/>
          <w:szCs w:val="20"/>
        </w:rPr>
        <w:t>7 Quando Hirão ouviu as palavras de Salomão, muito se alegrou, e disse: Bendito seja hoje o Senhor, que deu a Davi um filho sábio sobre este tão grande povo.</w:t>
      </w:r>
    </w:p>
    <w:p>
      <w:pPr>
        <w:rPr>
          <w:rFonts w:ascii="Trebuchet MS" w:hAnsi="Trebuchet MS"/>
          <w:color w:val="000000"/>
          <w:sz w:val="20"/>
          <w:szCs w:val="20"/>
        </w:rPr>
      </w:pPr>
      <w:r>
        <w:rPr>
          <w:rFonts w:ascii="Trebuchet MS" w:hAnsi="Trebuchet MS"/>
          <w:color w:val="000000"/>
          <w:sz w:val="20"/>
          <w:szCs w:val="20"/>
        </w:rPr>
        <w:t>8 E Hirão mandou dizer a Salomão: Ouvi o que me mandaste dizer. Eu farei tudo quanto desejas acerca das madeiras de cedro e de cipreste.</w:t>
      </w:r>
    </w:p>
    <w:p>
      <w:pPr>
        <w:rPr>
          <w:rFonts w:ascii="Trebuchet MS" w:hAnsi="Trebuchet MS"/>
          <w:color w:val="000000"/>
          <w:sz w:val="20"/>
          <w:szCs w:val="20"/>
        </w:rPr>
      </w:pPr>
      <w:r>
        <w:rPr>
          <w:rFonts w:ascii="Trebuchet MS" w:hAnsi="Trebuchet MS"/>
          <w:color w:val="000000"/>
          <w:sz w:val="20"/>
          <w:szCs w:val="20"/>
        </w:rPr>
        <w:t>9 Os meus servos as levarão do Líbano até o mar, e farei conduzi-las em jangadas pelo mar até o lugar que me designares; ali as desamarrarei, e tu as receberás; também farás o meu desejo, dando sustento à minha casa.</w:t>
      </w:r>
    </w:p>
    <w:p>
      <w:pPr>
        <w:rPr>
          <w:rFonts w:ascii="Trebuchet MS" w:hAnsi="Trebuchet MS"/>
          <w:color w:val="000000"/>
          <w:sz w:val="20"/>
          <w:szCs w:val="20"/>
        </w:rPr>
      </w:pPr>
      <w:r>
        <w:rPr>
          <w:rFonts w:ascii="Trebuchet MS" w:hAnsi="Trebuchet MS"/>
          <w:color w:val="000000"/>
          <w:sz w:val="20"/>
          <w:szCs w:val="20"/>
        </w:rPr>
        <w:t>10 Assim dava Hirão a Salomão madeira de cedro e madeira de cipreste, conforme todo o seu desejo.</w:t>
      </w:r>
    </w:p>
    <w:p>
      <w:pPr>
        <w:rPr>
          <w:rFonts w:ascii="Trebuchet MS" w:hAnsi="Trebuchet MS"/>
          <w:color w:val="000000"/>
          <w:sz w:val="20"/>
          <w:szCs w:val="20"/>
        </w:rPr>
      </w:pPr>
      <w:r>
        <w:rPr>
          <w:rFonts w:ascii="Trebuchet MS" w:hAnsi="Trebuchet MS"/>
          <w:color w:val="000000"/>
          <w:sz w:val="20"/>
          <w:szCs w:val="20"/>
        </w:rPr>
        <w:t>11 E Salomão dava a Hirão vinte mil coros de trigo, para sustento da sua casa, e vinte mil batos de azeite batido; isso fazia anualmente.</w:t>
      </w:r>
    </w:p>
    <w:p>
      <w:pPr>
        <w:rPr>
          <w:rFonts w:ascii="Trebuchet MS" w:hAnsi="Trebuchet MS"/>
          <w:color w:val="000000"/>
          <w:sz w:val="20"/>
          <w:szCs w:val="20"/>
        </w:rPr>
      </w:pPr>
      <w:r>
        <w:rPr>
          <w:rFonts w:ascii="Trebuchet MS" w:hAnsi="Trebuchet MS"/>
          <w:color w:val="000000"/>
          <w:sz w:val="20"/>
          <w:szCs w:val="20"/>
        </w:rPr>
        <w:t>12 Deu, pois, o Senhor a Salomão sabedoria, como lhe tinha prometido. E houve paz entre Hirão e Salomão; e fizeram aliança entre si.</w:t>
      </w:r>
    </w:p>
    <w:p>
      <w:pPr>
        <w:rPr>
          <w:rFonts w:ascii="Trebuchet MS" w:hAnsi="Trebuchet MS"/>
          <w:color w:val="000000"/>
          <w:sz w:val="20"/>
          <w:szCs w:val="20"/>
        </w:rPr>
      </w:pPr>
      <w:r>
        <w:rPr>
          <w:rFonts w:ascii="Trebuchet MS" w:hAnsi="Trebuchet MS"/>
          <w:color w:val="000000"/>
          <w:sz w:val="20"/>
          <w:szCs w:val="20"/>
        </w:rPr>
        <w:t>13 Também e rei Salomão fez, dentre todo o Israel, uma leva de gente para trabalho forçado; e a leva se compunha de trinta mil homens.</w:t>
      </w:r>
    </w:p>
    <w:p>
      <w:pPr>
        <w:rPr>
          <w:rFonts w:ascii="Trebuchet MS" w:hAnsi="Trebuchet MS"/>
          <w:color w:val="000000"/>
          <w:sz w:val="20"/>
          <w:szCs w:val="20"/>
        </w:rPr>
      </w:pPr>
      <w:r>
        <w:rPr>
          <w:rFonts w:ascii="Trebuchet MS" w:hAnsi="Trebuchet MS"/>
          <w:color w:val="000000"/>
          <w:sz w:val="20"/>
          <w:szCs w:val="20"/>
        </w:rPr>
        <w:t>14 E os enviava ao Líbano por turnos, cada mês dez mil; um mês estavam no Líbano, e dois meses cada um em sua casa; e Adonirão estava sobre a leva.</w:t>
      </w:r>
    </w:p>
    <w:p>
      <w:pPr>
        <w:rPr>
          <w:rFonts w:ascii="Trebuchet MS" w:hAnsi="Trebuchet MS"/>
          <w:color w:val="000000"/>
          <w:sz w:val="20"/>
          <w:szCs w:val="20"/>
        </w:rPr>
      </w:pPr>
      <w:r>
        <w:rPr>
          <w:rFonts w:ascii="Trebuchet MS" w:hAnsi="Trebuchet MS"/>
          <w:color w:val="000000"/>
          <w:sz w:val="20"/>
          <w:szCs w:val="20"/>
        </w:rPr>
        <w:t>15 Tinha também Salomão setenta mil que levavam as cargas, e oitenta mil que talhavam pedras nas montanhas,</w:t>
      </w:r>
    </w:p>
    <w:p>
      <w:pPr>
        <w:rPr>
          <w:rFonts w:ascii="Trebuchet MS" w:hAnsi="Trebuchet MS"/>
          <w:color w:val="000000"/>
          <w:sz w:val="20"/>
          <w:szCs w:val="20"/>
        </w:rPr>
      </w:pPr>
      <w:r>
        <w:rPr>
          <w:rFonts w:ascii="Trebuchet MS" w:hAnsi="Trebuchet MS"/>
          <w:color w:val="000000"/>
          <w:sz w:val="20"/>
          <w:szCs w:val="20"/>
        </w:rPr>
        <w:t>16 afora os mestres de obra que estavam sobre aquele serviço, três mil e seiscentos, os quais davam as ordens aos trabalhadores.</w:t>
      </w:r>
    </w:p>
    <w:p>
      <w:pPr>
        <w:rPr>
          <w:rFonts w:ascii="Trebuchet MS" w:hAnsi="Trebuchet MS"/>
          <w:color w:val="000000"/>
          <w:sz w:val="20"/>
          <w:szCs w:val="20"/>
        </w:rPr>
      </w:pPr>
      <w:r>
        <w:rPr>
          <w:rFonts w:ascii="Trebuchet MS" w:hAnsi="Trebuchet MS"/>
          <w:color w:val="000000"/>
          <w:sz w:val="20"/>
          <w:szCs w:val="20"/>
        </w:rPr>
        <w:t>17 Por ordem do rei eles cortaram grandes pedras, de grande preço, para fundarem a casa em pedras lavradas.</w:t>
      </w:r>
    </w:p>
    <w:p>
      <w:pPr>
        <w:rPr>
          <w:rFonts w:ascii="Trebuchet MS" w:hAnsi="Trebuchet MS"/>
          <w:color w:val="000000"/>
          <w:sz w:val="20"/>
          <w:szCs w:val="20"/>
        </w:rPr>
      </w:pPr>
      <w:r>
        <w:rPr>
          <w:rFonts w:ascii="Trebuchet MS" w:hAnsi="Trebuchet MS"/>
          <w:color w:val="000000"/>
          <w:sz w:val="20"/>
          <w:szCs w:val="20"/>
        </w:rPr>
        <w:t>18 Lavraram-nas, pois, os edificadores de Salomão, e os de Hirão, e os gebalitas, e prepararam as madeiras e as pedras para edificar a casa.</w:t>
      </w:r>
    </w:p>
    <w:p>
      <w:pPr>
        <w:pStyle w:val="P13"/>
        <w:rPr>
          <w:rFonts w:ascii="Trebuchet MS" w:hAnsi="Trebuchet MS"/>
          <w:color w:val="000000"/>
          <w:sz w:val="22"/>
          <w:szCs w:val="22"/>
        </w:rPr>
      </w:pPr>
      <w:bookmarkStart w:id="325" w:name="_Toc147528254"/>
      <w:r>
        <w:rPr>
          <w:rFonts w:ascii="Trebuchet MS" w:hAnsi="Trebuchet MS"/>
          <w:color w:val="000000"/>
          <w:sz w:val="22"/>
          <w:szCs w:val="22"/>
        </w:rPr>
        <w:t xml:space="preserve"> I REIS 6</w:t>
      </w:r>
      <w:bookmarkEnd w:id="325"/>
    </w:p>
    <w:p>
      <w:pPr>
        <w:rPr>
          <w:rFonts w:ascii="Trebuchet MS" w:hAnsi="Trebuchet MS"/>
          <w:color w:val="000000"/>
          <w:sz w:val="20"/>
          <w:szCs w:val="20"/>
        </w:rPr>
      </w:pPr>
      <w:r>
        <w:rPr>
          <w:rFonts w:ascii="Trebuchet MS" w:hAnsi="Trebuchet MS"/>
          <w:color w:val="000000"/>
          <w:sz w:val="20"/>
          <w:szCs w:val="20"/>
        </w:rPr>
        <w:t>1 Sucedeu, pois, que no ano quatrocentos e oitenta depois de saírem os filhos de Israel da terra do Egito, no quarto ano do reinado de Salomão sobre Israel, no mês de zive, que é o segundo mês, começou-se a edificar a casa do Senhor.</w:t>
      </w:r>
    </w:p>
    <w:p>
      <w:pPr>
        <w:rPr>
          <w:rFonts w:ascii="Trebuchet MS" w:hAnsi="Trebuchet MS"/>
          <w:color w:val="000000"/>
          <w:sz w:val="20"/>
          <w:szCs w:val="20"/>
        </w:rPr>
      </w:pPr>
      <w:r>
        <w:rPr>
          <w:rFonts w:ascii="Trebuchet MS" w:hAnsi="Trebuchet MS"/>
          <w:color w:val="000000"/>
          <w:sz w:val="20"/>
          <w:szCs w:val="20"/>
        </w:rPr>
        <w:t>2 Ora, a casa que e rei Salomão edificou ao Senhor era de quarenta côvados de comprimento, vinte côvados de largura, e vinte e cinco côvados de altura.</w:t>
      </w:r>
    </w:p>
    <w:p>
      <w:pPr>
        <w:rPr>
          <w:rFonts w:ascii="Trebuchet MS" w:hAnsi="Trebuchet MS"/>
          <w:color w:val="000000"/>
          <w:sz w:val="20"/>
          <w:szCs w:val="20"/>
        </w:rPr>
      </w:pPr>
      <w:r>
        <w:rPr>
          <w:rFonts w:ascii="Trebuchet MS" w:hAnsi="Trebuchet MS"/>
          <w:color w:val="000000"/>
          <w:sz w:val="20"/>
          <w:szCs w:val="20"/>
        </w:rPr>
        <w:t>3 E o pórtico diante do templo da casa era de vinte côvados de comprimento, segundo a largura da casa, e de dez côvados de largura.</w:t>
      </w:r>
    </w:p>
    <w:p>
      <w:pPr>
        <w:rPr>
          <w:rFonts w:ascii="Trebuchet MS" w:hAnsi="Trebuchet MS"/>
          <w:color w:val="000000"/>
          <w:sz w:val="20"/>
          <w:szCs w:val="20"/>
        </w:rPr>
      </w:pPr>
      <w:r>
        <w:rPr>
          <w:rFonts w:ascii="Trebuchet MS" w:hAnsi="Trebuchet MS"/>
          <w:color w:val="000000"/>
          <w:sz w:val="20"/>
          <w:szCs w:val="20"/>
        </w:rPr>
        <w:t>4 E fez para a casa janelas de gelósias fixas.</w:t>
      </w:r>
    </w:p>
    <w:p>
      <w:pPr>
        <w:rPr>
          <w:rFonts w:ascii="Trebuchet MS" w:hAnsi="Trebuchet MS"/>
          <w:color w:val="000000"/>
          <w:sz w:val="20"/>
          <w:szCs w:val="20"/>
        </w:rPr>
      </w:pPr>
      <w:r>
        <w:rPr>
          <w:rFonts w:ascii="Trebuchet MS" w:hAnsi="Trebuchet MS"/>
          <w:color w:val="000000"/>
          <w:sz w:val="20"/>
          <w:szCs w:val="20"/>
        </w:rPr>
        <w:t>5 Edificou andares em torno da casa, contra a parede, tanto do templo como do oráculo, fazendo assim câmaras laterais ao seu redor.</w:t>
      </w:r>
    </w:p>
    <w:p>
      <w:pPr>
        <w:rPr>
          <w:rFonts w:ascii="Trebuchet MS" w:hAnsi="Trebuchet MS"/>
          <w:color w:val="000000"/>
          <w:sz w:val="20"/>
          <w:szCs w:val="20"/>
        </w:rPr>
      </w:pPr>
      <w:r>
        <w:rPr>
          <w:rFonts w:ascii="Trebuchet MS" w:hAnsi="Trebuchet MS"/>
          <w:color w:val="000000"/>
          <w:sz w:val="20"/>
          <w:szCs w:val="20"/>
        </w:rPr>
        <w:t>6 A câmara de baixo era de cinco côvados, a do meio de seis côvados, e a terceira de sete côvados de largura. E do lado de fora, ao redor da casa, fez pilastras de reforço, para que as vigas não se apoiassem nas paredes da casa.</w:t>
      </w:r>
    </w:p>
    <w:p>
      <w:pPr>
        <w:rPr>
          <w:rFonts w:ascii="Trebuchet MS" w:hAnsi="Trebuchet MS"/>
          <w:color w:val="000000"/>
          <w:sz w:val="20"/>
          <w:szCs w:val="20"/>
        </w:rPr>
      </w:pPr>
      <w:r>
        <w:rPr>
          <w:rFonts w:ascii="Trebuchet MS" w:hAnsi="Trebuchet MS"/>
          <w:color w:val="000000"/>
          <w:sz w:val="20"/>
          <w:szCs w:val="20"/>
        </w:rPr>
        <w:t>7 E edificava-se a casa com pedras lavradas na pedreira; de maneira que nem martelo, nem machado, nem qualquer outro instrumento de ferro se ouviu na casa enquanto estava sendo edificada.</w:t>
      </w:r>
    </w:p>
    <w:p>
      <w:pPr>
        <w:rPr>
          <w:rFonts w:ascii="Trebuchet MS" w:hAnsi="Trebuchet MS"/>
          <w:color w:val="000000"/>
          <w:sz w:val="20"/>
          <w:szCs w:val="20"/>
        </w:rPr>
      </w:pPr>
      <w:r>
        <w:rPr>
          <w:rFonts w:ascii="Trebuchet MS" w:hAnsi="Trebuchet MS"/>
          <w:color w:val="000000"/>
          <w:sz w:val="20"/>
          <w:szCs w:val="20"/>
        </w:rPr>
        <w:t>8 A porta para as câmaras laterais do meio estava à banda direita da casa; e por escadas espirais subia-se ao andar do meio, e deste ao terceiro.</w:t>
      </w:r>
    </w:p>
    <w:p>
      <w:pPr>
        <w:rPr>
          <w:rFonts w:ascii="Trebuchet MS" w:hAnsi="Trebuchet MS"/>
          <w:color w:val="000000"/>
          <w:sz w:val="20"/>
          <w:szCs w:val="20"/>
        </w:rPr>
      </w:pPr>
      <w:r>
        <w:rPr>
          <w:rFonts w:ascii="Trebuchet MS" w:hAnsi="Trebuchet MS"/>
          <w:color w:val="000000"/>
          <w:sz w:val="20"/>
          <w:szCs w:val="20"/>
        </w:rPr>
        <w:t>9 Assim, pois, edificou a casa, e a acabou, cobrindo-a com traves e pranchas de cedro.</w:t>
      </w:r>
    </w:p>
    <w:p>
      <w:pPr>
        <w:rPr>
          <w:rFonts w:ascii="Trebuchet MS" w:hAnsi="Trebuchet MS"/>
          <w:color w:val="000000"/>
          <w:sz w:val="20"/>
          <w:szCs w:val="20"/>
        </w:rPr>
      </w:pPr>
      <w:r>
        <w:rPr>
          <w:rFonts w:ascii="Trebuchet MS" w:hAnsi="Trebuchet MS"/>
          <w:color w:val="000000"/>
          <w:sz w:val="20"/>
          <w:szCs w:val="20"/>
        </w:rPr>
        <w:t>10 Também edificou os andares, contra toda a casa, de cinco côvados de altura, e os ligou à casa com madeira de cedro.</w:t>
      </w:r>
    </w:p>
    <w:p>
      <w:pPr>
        <w:rPr>
          <w:rFonts w:ascii="Trebuchet MS" w:hAnsi="Trebuchet MS"/>
          <w:color w:val="000000"/>
          <w:sz w:val="20"/>
          <w:szCs w:val="20"/>
        </w:rPr>
      </w:pPr>
      <w:r>
        <w:rPr>
          <w:rFonts w:ascii="Trebuchet MS" w:hAnsi="Trebuchet MS"/>
          <w:color w:val="000000"/>
          <w:sz w:val="20"/>
          <w:szCs w:val="20"/>
        </w:rPr>
        <w:t>11 Então veio a palavra do Senhor a Salomão, dizendo:</w:t>
      </w:r>
    </w:p>
    <w:p>
      <w:pPr>
        <w:rPr>
          <w:rFonts w:ascii="Trebuchet MS" w:hAnsi="Trebuchet MS"/>
          <w:color w:val="000000"/>
          <w:sz w:val="20"/>
          <w:szCs w:val="20"/>
        </w:rPr>
      </w:pPr>
      <w:r>
        <w:rPr>
          <w:rFonts w:ascii="Trebuchet MS" w:hAnsi="Trebuchet MS"/>
          <w:color w:val="000000"/>
          <w:sz w:val="20"/>
          <w:szCs w:val="20"/>
        </w:rPr>
        <w:t>12 Quanto a esta casa que tu estás edificando, se andares nos meus estatutos, e executares os meus preceitos, e guardares todos os meus mandamentos, andando neles, confirmarei para contigo a minha palavra, que falei a Davi, teu pai;</w:t>
      </w:r>
    </w:p>
    <w:p>
      <w:pPr>
        <w:rPr>
          <w:rFonts w:ascii="Trebuchet MS" w:hAnsi="Trebuchet MS"/>
          <w:color w:val="000000"/>
          <w:sz w:val="20"/>
          <w:szCs w:val="20"/>
        </w:rPr>
      </w:pPr>
      <w:r>
        <w:rPr>
          <w:rFonts w:ascii="Trebuchet MS" w:hAnsi="Trebuchet MS"/>
          <w:color w:val="000000"/>
          <w:sz w:val="20"/>
          <w:szCs w:val="20"/>
        </w:rPr>
        <w:t>13 e habitarei no meio dos filhos de Israel, e não desampararei o meu povo de Israel.</w:t>
      </w:r>
    </w:p>
    <w:p>
      <w:pPr>
        <w:rPr>
          <w:rFonts w:ascii="Trebuchet MS" w:hAnsi="Trebuchet MS"/>
          <w:color w:val="000000"/>
          <w:sz w:val="20"/>
          <w:szCs w:val="20"/>
        </w:rPr>
      </w:pPr>
      <w:r>
        <w:rPr>
          <w:rFonts w:ascii="Trebuchet MS" w:hAnsi="Trebuchet MS"/>
          <w:color w:val="000000"/>
          <w:sz w:val="20"/>
          <w:szCs w:val="20"/>
        </w:rPr>
        <w:t>14 Salomão, pois, edificou aquela casa, e a acabou.</w:t>
      </w:r>
    </w:p>
    <w:p>
      <w:pPr>
        <w:rPr>
          <w:rFonts w:ascii="Trebuchet MS" w:hAnsi="Trebuchet MS"/>
          <w:color w:val="000000"/>
          <w:sz w:val="20"/>
          <w:szCs w:val="20"/>
        </w:rPr>
      </w:pPr>
      <w:r>
        <w:rPr>
          <w:rFonts w:ascii="Trebuchet MS" w:hAnsi="Trebuchet MS"/>
          <w:color w:val="000000"/>
          <w:sz w:val="20"/>
          <w:szCs w:val="20"/>
        </w:rPr>
        <w:t>15 Também cobriu as paredes da casa por dentro com tábuas de cedro; desde o soalho da casa até e teto, tudo cobriu com madeira por dentro; e cobriu o soalho da casa com tábuas de cipreste.</w:t>
      </w:r>
    </w:p>
    <w:p>
      <w:pPr>
        <w:rPr>
          <w:rFonts w:ascii="Trebuchet MS" w:hAnsi="Trebuchet MS"/>
          <w:color w:val="000000"/>
          <w:sz w:val="20"/>
          <w:szCs w:val="20"/>
        </w:rPr>
      </w:pPr>
      <w:r>
        <w:rPr>
          <w:rFonts w:ascii="Trebuchet MS" w:hAnsi="Trebuchet MS"/>
          <w:color w:val="000000"/>
          <w:sz w:val="20"/>
          <w:szCs w:val="20"/>
        </w:rPr>
        <w:t>16 A vinte côvados do fundo da casa fez de tábuas de cedro uma divisão, de altura igual à do teto; e por dentro a preparou para o oráculo, isto é, para a lugar santíssimo.</w:t>
      </w:r>
    </w:p>
    <w:p>
      <w:pPr>
        <w:rPr>
          <w:rFonts w:ascii="Trebuchet MS" w:hAnsi="Trebuchet MS"/>
          <w:color w:val="000000"/>
          <w:sz w:val="20"/>
          <w:szCs w:val="20"/>
        </w:rPr>
      </w:pPr>
      <w:r>
        <w:rPr>
          <w:rFonts w:ascii="Trebuchet MS" w:hAnsi="Trebuchet MS"/>
          <w:color w:val="000000"/>
          <w:sz w:val="20"/>
          <w:szCs w:val="20"/>
        </w:rPr>
        <w:t>17 E era a casa, isto é, o templo fronteiro ao oráculo, de quarenta côvados de comprido.</w:t>
      </w:r>
    </w:p>
    <w:p>
      <w:pPr>
        <w:rPr>
          <w:rFonts w:ascii="Trebuchet MS" w:hAnsi="Trebuchet MS"/>
          <w:color w:val="000000"/>
          <w:sz w:val="20"/>
          <w:szCs w:val="20"/>
        </w:rPr>
      </w:pPr>
      <w:r>
        <w:rPr>
          <w:rFonts w:ascii="Trebuchet MS" w:hAnsi="Trebuchet MS"/>
          <w:color w:val="000000"/>
          <w:sz w:val="20"/>
          <w:szCs w:val="20"/>
        </w:rPr>
        <w:t>18 O cedro da casa por dentro era lavrado de botões e flores abertas; tudo era cedro; pedra nenhuma se via.</w:t>
      </w:r>
    </w:p>
    <w:p>
      <w:pPr>
        <w:rPr>
          <w:rFonts w:ascii="Trebuchet MS" w:hAnsi="Trebuchet MS"/>
          <w:color w:val="000000"/>
          <w:sz w:val="20"/>
          <w:szCs w:val="20"/>
        </w:rPr>
      </w:pPr>
      <w:r>
        <w:rPr>
          <w:rFonts w:ascii="Trebuchet MS" w:hAnsi="Trebuchet MS"/>
          <w:color w:val="000000"/>
          <w:sz w:val="20"/>
          <w:szCs w:val="20"/>
        </w:rPr>
        <w:t>19 No meio da casa, na parte mais interior, preparou o oráculo, para pôr ali a arca do pacto do Senhor.</w:t>
      </w:r>
    </w:p>
    <w:p>
      <w:pPr>
        <w:rPr>
          <w:rFonts w:ascii="Trebuchet MS" w:hAnsi="Trebuchet MS"/>
          <w:color w:val="000000"/>
          <w:sz w:val="20"/>
          <w:szCs w:val="20"/>
        </w:rPr>
      </w:pPr>
      <w:r>
        <w:rPr>
          <w:rFonts w:ascii="Trebuchet MS" w:hAnsi="Trebuchet MS"/>
          <w:color w:val="000000"/>
          <w:sz w:val="20"/>
          <w:szCs w:val="20"/>
        </w:rPr>
        <w:t>20 E o oráculo era, por dentro, de vinte côvados de comprimento, vinte de largura e vinte de altura; e o cobriu de ouro puro. Também cobriu de cedro o altar.</w:t>
      </w:r>
    </w:p>
    <w:p>
      <w:pPr>
        <w:rPr>
          <w:rFonts w:ascii="Trebuchet MS" w:hAnsi="Trebuchet MS"/>
          <w:color w:val="000000"/>
          <w:sz w:val="20"/>
          <w:szCs w:val="20"/>
        </w:rPr>
      </w:pPr>
      <w:r>
        <w:rPr>
          <w:rFonts w:ascii="Trebuchet MS" w:hAnsi="Trebuchet MS"/>
          <w:color w:val="000000"/>
          <w:sz w:val="20"/>
          <w:szCs w:val="20"/>
        </w:rPr>
        <w:t>21 Salomão, pois, cobriu a casa por dentro de ouro puro; e estendeu cadeias de ouro diante do oráculo, que cobriu também de ouro.</w:t>
      </w:r>
    </w:p>
    <w:p>
      <w:pPr>
        <w:rPr>
          <w:rFonts w:ascii="Trebuchet MS" w:hAnsi="Trebuchet MS"/>
          <w:color w:val="000000"/>
          <w:sz w:val="20"/>
          <w:szCs w:val="20"/>
        </w:rPr>
      </w:pPr>
      <w:r>
        <w:rPr>
          <w:rFonts w:ascii="Trebuchet MS" w:hAnsi="Trebuchet MS"/>
          <w:color w:val="000000"/>
          <w:sz w:val="20"/>
          <w:szCs w:val="20"/>
        </w:rPr>
        <w:t>22 Assim cobriu inteiramente de ouro a casa toda; também cobriu de ouro todo o altar do oráculo.</w:t>
      </w:r>
    </w:p>
    <w:p>
      <w:pPr>
        <w:rPr>
          <w:rFonts w:ascii="Trebuchet MS" w:hAnsi="Trebuchet MS"/>
          <w:color w:val="000000"/>
          <w:sz w:val="20"/>
          <w:szCs w:val="20"/>
        </w:rPr>
      </w:pPr>
      <w:r>
        <w:rPr>
          <w:rFonts w:ascii="Trebuchet MS" w:hAnsi="Trebuchet MS"/>
          <w:color w:val="000000"/>
          <w:sz w:val="20"/>
          <w:szCs w:val="20"/>
        </w:rPr>
        <w:t>23 No oráculo fez dois querubins de madeira de oliveira, cada um com dez côvados de altura.</w:t>
      </w:r>
    </w:p>
    <w:p>
      <w:pPr>
        <w:rPr>
          <w:rFonts w:ascii="Trebuchet MS" w:hAnsi="Trebuchet MS"/>
          <w:color w:val="000000"/>
          <w:sz w:val="20"/>
          <w:szCs w:val="20"/>
        </w:rPr>
      </w:pPr>
      <w:r>
        <w:rPr>
          <w:rFonts w:ascii="Trebuchet MS" w:hAnsi="Trebuchet MS"/>
          <w:color w:val="000000"/>
          <w:sz w:val="20"/>
          <w:szCs w:val="20"/>
        </w:rPr>
        <w:t>24 Uma asa de um querubim era de cinco côvados, e a outra de cinco côvados; dez côvados havia desde a extremidade de uma das suas asas até a extremidade da outra.</w:t>
      </w:r>
    </w:p>
    <w:p>
      <w:pPr>
        <w:rPr>
          <w:rFonts w:ascii="Trebuchet MS" w:hAnsi="Trebuchet MS"/>
          <w:color w:val="000000"/>
          <w:sz w:val="20"/>
          <w:szCs w:val="20"/>
        </w:rPr>
      </w:pPr>
      <w:r>
        <w:rPr>
          <w:rFonts w:ascii="Trebuchet MS" w:hAnsi="Trebuchet MS"/>
          <w:color w:val="000000"/>
          <w:sz w:val="20"/>
          <w:szCs w:val="20"/>
        </w:rPr>
        <w:t>25 Assim era também o outro querubim; ambos os querubins eram da mesma medida e do mesmo talho.</w:t>
      </w:r>
    </w:p>
    <w:p>
      <w:pPr>
        <w:rPr>
          <w:rFonts w:ascii="Trebuchet MS" w:hAnsi="Trebuchet MS"/>
          <w:color w:val="000000"/>
          <w:sz w:val="20"/>
          <w:szCs w:val="20"/>
        </w:rPr>
      </w:pPr>
      <w:r>
        <w:rPr>
          <w:rFonts w:ascii="Trebuchet MS" w:hAnsi="Trebuchet MS"/>
          <w:color w:val="000000"/>
          <w:sz w:val="20"/>
          <w:szCs w:val="20"/>
        </w:rPr>
        <w:t>26 Um querubim tinha dez côvados de altura, e assim também o outro.</w:t>
      </w:r>
    </w:p>
    <w:p>
      <w:pPr>
        <w:rPr>
          <w:rFonts w:ascii="Trebuchet MS" w:hAnsi="Trebuchet MS"/>
          <w:color w:val="000000"/>
          <w:sz w:val="20"/>
          <w:szCs w:val="20"/>
        </w:rPr>
      </w:pPr>
      <w:r>
        <w:rPr>
          <w:rFonts w:ascii="Trebuchet MS" w:hAnsi="Trebuchet MS"/>
          <w:color w:val="000000"/>
          <w:sz w:val="20"/>
          <w:szCs w:val="20"/>
        </w:rPr>
        <w:t>27 E pôs os querubins na parte mais interior da casa. As asas dos querubins se estendiam de maneira que a asa de um tocava numa parede, e a do outro na outra parede, e as suas asas no meio da casa tocavam uma na outra.</w:t>
      </w:r>
    </w:p>
    <w:p>
      <w:pPr>
        <w:rPr>
          <w:rFonts w:ascii="Trebuchet MS" w:hAnsi="Trebuchet MS"/>
          <w:color w:val="000000"/>
          <w:sz w:val="20"/>
          <w:szCs w:val="20"/>
        </w:rPr>
      </w:pPr>
      <w:r>
        <w:rPr>
          <w:rFonts w:ascii="Trebuchet MS" w:hAnsi="Trebuchet MS"/>
          <w:color w:val="000000"/>
          <w:sz w:val="20"/>
          <w:szCs w:val="20"/>
        </w:rPr>
        <w:t>28 Também cobriu de ouro os querubins.</w:t>
      </w:r>
    </w:p>
    <w:p>
      <w:pPr>
        <w:rPr>
          <w:rFonts w:ascii="Trebuchet MS" w:hAnsi="Trebuchet MS"/>
          <w:color w:val="000000"/>
          <w:sz w:val="20"/>
          <w:szCs w:val="20"/>
        </w:rPr>
      </w:pPr>
      <w:r>
        <w:rPr>
          <w:rFonts w:ascii="Trebuchet MS" w:hAnsi="Trebuchet MS"/>
          <w:color w:val="000000"/>
          <w:sz w:val="20"/>
          <w:szCs w:val="20"/>
        </w:rPr>
        <w:t>29 Quanto a todas as paredes da casa em redor, entalhou-as de querubins, de palmas e de palmas abertas, tanto na parte mais interior como na mais exterior.</w:t>
      </w:r>
    </w:p>
    <w:p>
      <w:pPr>
        <w:rPr>
          <w:rFonts w:ascii="Trebuchet MS" w:hAnsi="Trebuchet MS"/>
          <w:color w:val="000000"/>
          <w:sz w:val="20"/>
          <w:szCs w:val="20"/>
        </w:rPr>
      </w:pPr>
      <w:r>
        <w:rPr>
          <w:rFonts w:ascii="Trebuchet MS" w:hAnsi="Trebuchet MS"/>
          <w:color w:val="000000"/>
          <w:sz w:val="20"/>
          <w:szCs w:val="20"/>
        </w:rPr>
        <w:t>30 Também cobriu de ouro o soalho da casa, de uma e de outra parte.</w:t>
      </w:r>
    </w:p>
    <w:p>
      <w:pPr>
        <w:rPr>
          <w:rFonts w:ascii="Trebuchet MS" w:hAnsi="Trebuchet MS"/>
          <w:color w:val="000000"/>
          <w:sz w:val="20"/>
          <w:szCs w:val="20"/>
        </w:rPr>
      </w:pPr>
      <w:r>
        <w:rPr>
          <w:rFonts w:ascii="Trebuchet MS" w:hAnsi="Trebuchet MS"/>
          <w:color w:val="000000"/>
          <w:sz w:val="20"/>
          <w:szCs w:val="20"/>
        </w:rPr>
        <w:t>31 E para a entrada do oráculo fez portas de madeira de oliveira; a verga com os umbrais faziam a quinta parte da parede.</w:t>
      </w:r>
    </w:p>
    <w:p>
      <w:pPr>
        <w:rPr>
          <w:rFonts w:ascii="Trebuchet MS" w:hAnsi="Trebuchet MS"/>
          <w:color w:val="000000"/>
          <w:sz w:val="20"/>
          <w:szCs w:val="20"/>
        </w:rPr>
      </w:pPr>
      <w:r>
        <w:rPr>
          <w:rFonts w:ascii="Trebuchet MS" w:hAnsi="Trebuchet MS"/>
          <w:color w:val="000000"/>
          <w:sz w:val="20"/>
          <w:szCs w:val="20"/>
        </w:rPr>
        <w:t>32 Assim fez as duas portas de madeira de oliveira; e entalhou-as de querubins, de palmas e de flores abertas, que cobriu de ouro também estendeu ouro sobre os querubins e sobre as palmas.</w:t>
      </w:r>
    </w:p>
    <w:p>
      <w:pPr>
        <w:rPr>
          <w:rFonts w:ascii="Trebuchet MS" w:hAnsi="Trebuchet MS"/>
          <w:color w:val="000000"/>
          <w:sz w:val="20"/>
          <w:szCs w:val="20"/>
        </w:rPr>
      </w:pPr>
      <w:r>
        <w:rPr>
          <w:rFonts w:ascii="Trebuchet MS" w:hAnsi="Trebuchet MS"/>
          <w:color w:val="000000"/>
          <w:sz w:val="20"/>
          <w:szCs w:val="20"/>
        </w:rPr>
        <w:t>33 Assim também fez para a porta do templo umbrais de madeira de oliveira, que constituíam a quarta parte da parede;</w:t>
      </w:r>
    </w:p>
    <w:p>
      <w:pPr>
        <w:rPr>
          <w:rFonts w:ascii="Trebuchet MS" w:hAnsi="Trebuchet MS"/>
          <w:color w:val="000000"/>
          <w:sz w:val="20"/>
          <w:szCs w:val="20"/>
        </w:rPr>
      </w:pPr>
      <w:r>
        <w:rPr>
          <w:rFonts w:ascii="Trebuchet MS" w:hAnsi="Trebuchet MS"/>
          <w:color w:val="000000"/>
          <w:sz w:val="20"/>
          <w:szCs w:val="20"/>
        </w:rPr>
        <w:t>34 E eram as duas partes de madeira de cipreste; e as duas folhas duma porta eram dobradiças, como também as duas folhas da outra porta.</w:t>
      </w:r>
    </w:p>
    <w:p>
      <w:pPr>
        <w:rPr>
          <w:rFonts w:ascii="Trebuchet MS" w:hAnsi="Trebuchet MS"/>
          <w:color w:val="000000"/>
          <w:sz w:val="20"/>
          <w:szCs w:val="20"/>
        </w:rPr>
      </w:pPr>
      <w:r>
        <w:rPr>
          <w:rFonts w:ascii="Trebuchet MS" w:hAnsi="Trebuchet MS"/>
          <w:color w:val="000000"/>
          <w:sz w:val="20"/>
          <w:szCs w:val="20"/>
        </w:rPr>
        <w:t>35 E as lavrou de querubins, de palmas e de flores abertas; e as cobriu de ouro acomodado ao lavor.</w:t>
      </w:r>
    </w:p>
    <w:p>
      <w:pPr>
        <w:rPr>
          <w:rFonts w:ascii="Trebuchet MS" w:hAnsi="Trebuchet MS"/>
          <w:color w:val="000000"/>
          <w:sz w:val="20"/>
          <w:szCs w:val="20"/>
        </w:rPr>
      </w:pPr>
      <w:r>
        <w:rPr>
          <w:rFonts w:ascii="Trebuchet MS" w:hAnsi="Trebuchet MS"/>
          <w:color w:val="000000"/>
          <w:sz w:val="20"/>
          <w:szCs w:val="20"/>
        </w:rPr>
        <w:t>36 Também edificou o átrio interior de três ordens de pedras NÃO lavradas e de uma ordem de vigas de cedro.</w:t>
      </w:r>
    </w:p>
    <w:p>
      <w:pPr>
        <w:rPr>
          <w:rFonts w:ascii="Trebuchet MS" w:hAnsi="Trebuchet MS"/>
          <w:color w:val="000000"/>
          <w:sz w:val="20"/>
          <w:szCs w:val="20"/>
        </w:rPr>
      </w:pPr>
      <w:r>
        <w:rPr>
          <w:rFonts w:ascii="Trebuchet MS" w:hAnsi="Trebuchet MS"/>
          <w:color w:val="000000"/>
          <w:sz w:val="20"/>
          <w:szCs w:val="20"/>
        </w:rPr>
        <w:t>37 No quarto ano se pôs o fundamento da casa do Senhor, no mês de zive.</w:t>
      </w:r>
    </w:p>
    <w:p>
      <w:pPr>
        <w:rPr>
          <w:rFonts w:ascii="Trebuchet MS" w:hAnsi="Trebuchet MS"/>
          <w:color w:val="000000"/>
          <w:sz w:val="20"/>
          <w:szCs w:val="20"/>
        </w:rPr>
      </w:pPr>
      <w:r>
        <w:rPr>
          <w:rFonts w:ascii="Trebuchet MS" w:hAnsi="Trebuchet MS"/>
          <w:color w:val="000000"/>
          <w:sz w:val="20"/>
          <w:szCs w:val="20"/>
        </w:rPr>
        <w:t>38 E no undécimo ano, no mês de bul, que é o oitavo mês, se acabou esta casa com todas as suas dependências, e com tudo o que lhe convinha. Assim levou sete anos para edificá-la.</w:t>
      </w:r>
    </w:p>
    <w:p>
      <w:pPr>
        <w:pStyle w:val="P13"/>
        <w:rPr>
          <w:rFonts w:ascii="Trebuchet MS" w:hAnsi="Trebuchet MS"/>
          <w:color w:val="000000"/>
          <w:sz w:val="22"/>
          <w:szCs w:val="22"/>
        </w:rPr>
      </w:pPr>
      <w:bookmarkStart w:id="326" w:name="_Toc147528255"/>
      <w:r>
        <w:rPr>
          <w:rFonts w:ascii="Trebuchet MS" w:hAnsi="Trebuchet MS"/>
          <w:color w:val="000000"/>
          <w:sz w:val="22"/>
          <w:szCs w:val="22"/>
        </w:rPr>
        <w:t xml:space="preserve"> I REIS 7</w:t>
      </w:r>
      <w:bookmarkEnd w:id="326"/>
    </w:p>
    <w:p>
      <w:pPr>
        <w:rPr>
          <w:rFonts w:ascii="Trebuchet MS" w:hAnsi="Trebuchet MS"/>
          <w:color w:val="000000"/>
          <w:sz w:val="20"/>
          <w:szCs w:val="20"/>
        </w:rPr>
      </w:pPr>
      <w:r>
        <w:rPr>
          <w:rFonts w:ascii="Trebuchet MS" w:hAnsi="Trebuchet MS"/>
          <w:color w:val="000000"/>
          <w:sz w:val="20"/>
          <w:szCs w:val="20"/>
        </w:rPr>
        <w:t>1 Salomão edificou também a sua casa, levando treze anos para acabá-la.</w:t>
      </w:r>
    </w:p>
    <w:p>
      <w:pPr>
        <w:rPr>
          <w:rFonts w:ascii="Trebuchet MS" w:hAnsi="Trebuchet MS"/>
          <w:color w:val="000000"/>
          <w:sz w:val="20"/>
          <w:szCs w:val="20"/>
        </w:rPr>
      </w:pPr>
      <w:r>
        <w:rPr>
          <w:rFonts w:ascii="Trebuchet MS" w:hAnsi="Trebuchet MS"/>
          <w:color w:val="000000"/>
          <w:sz w:val="20"/>
          <w:szCs w:val="20"/>
        </w:rPr>
        <w:t>2 Edificou ainda a casa do bosque de Líbano, de cem côvados de comprimento, cinqüenta de largura e trinta de altura, sobre quatro ordens de colunas de cedros, e vigas de cedro sobre as colunas.</w:t>
      </w:r>
    </w:p>
    <w:p>
      <w:pPr>
        <w:rPr>
          <w:rFonts w:ascii="Trebuchet MS" w:hAnsi="Trebuchet MS"/>
          <w:color w:val="000000"/>
          <w:sz w:val="20"/>
          <w:szCs w:val="20"/>
        </w:rPr>
      </w:pPr>
      <w:r>
        <w:rPr>
          <w:rFonts w:ascii="Trebuchet MS" w:hAnsi="Trebuchet MS"/>
          <w:color w:val="000000"/>
          <w:sz w:val="20"/>
          <w:szCs w:val="20"/>
        </w:rPr>
        <w:t>3 E por cima estava coberta de cedro sobre as câmaras, que estavam sobre quarenta e cinco colunas, quinze em cada ordem.</w:t>
      </w:r>
    </w:p>
    <w:p>
      <w:pPr>
        <w:rPr>
          <w:rFonts w:ascii="Trebuchet MS" w:hAnsi="Trebuchet MS"/>
          <w:color w:val="000000"/>
          <w:sz w:val="20"/>
          <w:szCs w:val="20"/>
        </w:rPr>
      </w:pPr>
      <w:r>
        <w:rPr>
          <w:rFonts w:ascii="Trebuchet MS" w:hAnsi="Trebuchet MS"/>
          <w:color w:val="000000"/>
          <w:sz w:val="20"/>
          <w:szCs w:val="20"/>
        </w:rPr>
        <w:t>4 E havia três ordens de janelas, e uma janela estava defronte da outra janela, em três fileiras.</w:t>
      </w:r>
    </w:p>
    <w:p>
      <w:pPr>
        <w:rPr>
          <w:rFonts w:ascii="Trebuchet MS" w:hAnsi="Trebuchet MS"/>
          <w:color w:val="000000"/>
          <w:sz w:val="20"/>
          <w:szCs w:val="20"/>
        </w:rPr>
      </w:pPr>
      <w:r>
        <w:rPr>
          <w:rFonts w:ascii="Trebuchet MS" w:hAnsi="Trebuchet MS"/>
          <w:color w:val="000000"/>
          <w:sz w:val="20"/>
          <w:szCs w:val="20"/>
        </w:rPr>
        <w:t>5 Todas as portas e esquadrias eram quadradas; e uma janela estava defronte da outra, em três fileiras.</w:t>
      </w:r>
    </w:p>
    <w:p>
      <w:pPr>
        <w:rPr>
          <w:rFonts w:ascii="Trebuchet MS" w:hAnsi="Trebuchet MS"/>
          <w:color w:val="000000"/>
          <w:sz w:val="20"/>
          <w:szCs w:val="20"/>
        </w:rPr>
      </w:pPr>
      <w:r>
        <w:rPr>
          <w:rFonts w:ascii="Trebuchet MS" w:hAnsi="Trebuchet MS"/>
          <w:color w:val="000000"/>
          <w:sz w:val="20"/>
          <w:szCs w:val="20"/>
        </w:rPr>
        <w:t>6 Depois fez um pórtico de colunas, de cinqüenta côvados de comprimento e trinta de largura; e defronte dele outro pórtico, com suas respectivas colunas e degraus.</w:t>
      </w:r>
    </w:p>
    <w:p>
      <w:pPr>
        <w:rPr>
          <w:rFonts w:ascii="Trebuchet MS" w:hAnsi="Trebuchet MS"/>
          <w:color w:val="000000"/>
          <w:sz w:val="20"/>
          <w:szCs w:val="20"/>
        </w:rPr>
      </w:pPr>
      <w:r>
        <w:rPr>
          <w:rFonts w:ascii="Trebuchet MS" w:hAnsi="Trebuchet MS"/>
          <w:color w:val="000000"/>
          <w:sz w:val="20"/>
          <w:szCs w:val="20"/>
        </w:rPr>
        <w:t>7 Também fez o pórtico para o trono onde julgava, isto é, o pórtico do juízo, o qual era coberto de cedro desde o soalho até o teto.</w:t>
      </w:r>
    </w:p>
    <w:p>
      <w:pPr>
        <w:rPr>
          <w:rFonts w:ascii="Trebuchet MS" w:hAnsi="Trebuchet MS"/>
          <w:color w:val="000000"/>
          <w:sz w:val="20"/>
          <w:szCs w:val="20"/>
        </w:rPr>
      </w:pPr>
      <w:r>
        <w:rPr>
          <w:rFonts w:ascii="Trebuchet MS" w:hAnsi="Trebuchet MS"/>
          <w:color w:val="000000"/>
          <w:sz w:val="20"/>
          <w:szCs w:val="20"/>
        </w:rPr>
        <w:t>8 E em sua casa, em que morava, havia outro átrio por dentro do pórtico, de obra semelhante à deste; também para a filha de Faraó, que ele tomara por mulher, fez uma casa semelhante àquele pórtico.</w:t>
      </w:r>
    </w:p>
    <w:p>
      <w:pPr>
        <w:rPr>
          <w:rFonts w:ascii="Trebuchet MS" w:hAnsi="Trebuchet MS"/>
          <w:color w:val="000000"/>
          <w:sz w:val="20"/>
          <w:szCs w:val="20"/>
        </w:rPr>
      </w:pPr>
      <w:r>
        <w:rPr>
          <w:rFonts w:ascii="Trebuchet MS" w:hAnsi="Trebuchet MS"/>
          <w:color w:val="000000"/>
          <w:sz w:val="20"/>
          <w:szCs w:val="20"/>
        </w:rPr>
        <w:t>9 Todas estas casas eram de pedras de grande preço, cortadas sob medida, tendo as suas faces por dentro e por fora serradas à serra; e isto desde o fundamento até as beiras do teto, e por fora até o grande átrio.</w:t>
      </w:r>
    </w:p>
    <w:p>
      <w:pPr>
        <w:rPr>
          <w:rFonts w:ascii="Trebuchet MS" w:hAnsi="Trebuchet MS"/>
          <w:color w:val="000000"/>
          <w:sz w:val="20"/>
          <w:szCs w:val="20"/>
        </w:rPr>
      </w:pPr>
      <w:r>
        <w:rPr>
          <w:rFonts w:ascii="Trebuchet MS" w:hAnsi="Trebuchet MS"/>
          <w:color w:val="000000"/>
          <w:sz w:val="20"/>
          <w:szCs w:val="20"/>
        </w:rPr>
        <w:t>10 Os fundamentos eram de pedras de grande preço, pedras grandes, de dez e de oito côvados,</w:t>
      </w:r>
    </w:p>
    <w:p>
      <w:pPr>
        <w:rPr>
          <w:rFonts w:ascii="Trebuchet MS" w:hAnsi="Trebuchet MS"/>
          <w:color w:val="000000"/>
          <w:sz w:val="20"/>
          <w:szCs w:val="20"/>
        </w:rPr>
      </w:pPr>
      <w:r>
        <w:rPr>
          <w:rFonts w:ascii="Trebuchet MS" w:hAnsi="Trebuchet MS"/>
          <w:color w:val="000000"/>
          <w:sz w:val="20"/>
          <w:szCs w:val="20"/>
        </w:rPr>
        <w:t>11 e por cima delas havia pedras de grande preço, lavradas sob medida, e madeira de cedro.</w:t>
      </w:r>
    </w:p>
    <w:p>
      <w:pPr>
        <w:rPr>
          <w:rFonts w:ascii="Trebuchet MS" w:hAnsi="Trebuchet MS"/>
          <w:color w:val="000000"/>
          <w:sz w:val="20"/>
          <w:szCs w:val="20"/>
        </w:rPr>
      </w:pPr>
      <w:r>
        <w:rPr>
          <w:rFonts w:ascii="Trebuchet MS" w:hAnsi="Trebuchet MS"/>
          <w:color w:val="000000"/>
          <w:sz w:val="20"/>
          <w:szCs w:val="20"/>
        </w:rPr>
        <w:t>12 O átrio grande tinha em redor três ordens de pedras lavradas, com uma ordem de vigas de cedro; assim era também o átrio interior da casa do Senhor e o pórtico da casa.</w:t>
      </w:r>
    </w:p>
    <w:p>
      <w:pPr>
        <w:rPr>
          <w:rFonts w:ascii="Trebuchet MS" w:hAnsi="Trebuchet MS"/>
          <w:color w:val="000000"/>
          <w:sz w:val="20"/>
          <w:szCs w:val="20"/>
        </w:rPr>
      </w:pPr>
      <w:r>
        <w:rPr>
          <w:rFonts w:ascii="Trebuchet MS" w:hAnsi="Trebuchet MS"/>
          <w:color w:val="000000"/>
          <w:sz w:val="20"/>
          <w:szCs w:val="20"/>
        </w:rPr>
        <w:t>13 O rei Salomão mandou trazer de Tiro a Hirão.</w:t>
      </w:r>
    </w:p>
    <w:p>
      <w:pPr>
        <w:rPr>
          <w:rFonts w:ascii="Trebuchet MS" w:hAnsi="Trebuchet MS"/>
          <w:color w:val="000000"/>
          <w:sz w:val="20"/>
          <w:szCs w:val="20"/>
        </w:rPr>
      </w:pPr>
      <w:r>
        <w:rPr>
          <w:rFonts w:ascii="Trebuchet MS" w:hAnsi="Trebuchet MS"/>
          <w:color w:val="000000"/>
          <w:sz w:val="20"/>
          <w:szCs w:val="20"/>
        </w:rPr>
        <w:t>14 Era ele filho de uma viúva, da tribo de Naftali, e fora seu pai um homem de Tiro, que trabalhava em bronze; ele era cheio de sabedoria, de entendimento e de ciência para fazer toda sorte de obras de bronze. Este veio ter com o rei Salomão, e executou todas as suas obras.</w:t>
      </w:r>
    </w:p>
    <w:p>
      <w:pPr>
        <w:rPr>
          <w:rFonts w:ascii="Trebuchet MS" w:hAnsi="Trebuchet MS"/>
          <w:color w:val="000000"/>
          <w:sz w:val="20"/>
          <w:szCs w:val="20"/>
        </w:rPr>
      </w:pPr>
      <w:r>
        <w:rPr>
          <w:rFonts w:ascii="Trebuchet MS" w:hAnsi="Trebuchet MS"/>
          <w:color w:val="000000"/>
          <w:sz w:val="20"/>
          <w:szCs w:val="20"/>
        </w:rPr>
        <w:t>15 Formou as duas colunas de bronze; a altura de cada coluna era de dezoito côvados; e um fio de quatorze côvados era a medida da circunferência de cada uma das colunas;</w:t>
      </w:r>
    </w:p>
    <w:p>
      <w:pPr>
        <w:rPr>
          <w:rFonts w:ascii="Trebuchet MS" w:hAnsi="Trebuchet MS"/>
          <w:color w:val="000000"/>
          <w:sz w:val="20"/>
          <w:szCs w:val="20"/>
        </w:rPr>
      </w:pPr>
      <w:r>
        <w:rPr>
          <w:rFonts w:ascii="Trebuchet MS" w:hAnsi="Trebuchet MS"/>
          <w:color w:val="000000"/>
          <w:sz w:val="20"/>
          <w:szCs w:val="20"/>
        </w:rPr>
        <w:t>16 também fez dois capitéis de bronze fundido para pôr sobre o alto das colunas; de cinco côvados era a altura dum capitel, e de cinco côvados também a altura do outro.</w:t>
      </w:r>
    </w:p>
    <w:p>
      <w:pPr>
        <w:rPr>
          <w:rFonts w:ascii="Trebuchet MS" w:hAnsi="Trebuchet MS"/>
          <w:color w:val="000000"/>
          <w:sz w:val="20"/>
          <w:szCs w:val="20"/>
        </w:rPr>
      </w:pPr>
      <w:r>
        <w:rPr>
          <w:rFonts w:ascii="Trebuchet MS" w:hAnsi="Trebuchet MS"/>
          <w:color w:val="000000"/>
          <w:sz w:val="20"/>
          <w:szCs w:val="20"/>
        </w:rPr>
        <w:t>17 Havia redes de malha, e grinaldas entrelaçadas, para os capitéis que estavam sobre o alto das colunas: sete para um capitel e sete para o outro.</w:t>
      </w:r>
    </w:p>
    <w:p>
      <w:pPr>
        <w:rPr>
          <w:rFonts w:ascii="Trebuchet MS" w:hAnsi="Trebuchet MS"/>
          <w:color w:val="000000"/>
          <w:sz w:val="20"/>
          <w:szCs w:val="20"/>
        </w:rPr>
      </w:pPr>
      <w:r>
        <w:rPr>
          <w:rFonts w:ascii="Trebuchet MS" w:hAnsi="Trebuchet MS"/>
          <w:color w:val="000000"/>
          <w:sz w:val="20"/>
          <w:szCs w:val="20"/>
        </w:rPr>
        <w:t>18 Assim fez as colunas; e havia duas fileiras de romãs em redor sobre uma rede, para cobrir os capitéis que estavam sobre o alto das colunas; assim fez com um e outro capitel.</w:t>
      </w:r>
    </w:p>
    <w:p>
      <w:pPr>
        <w:rPr>
          <w:rFonts w:ascii="Trebuchet MS" w:hAnsi="Trebuchet MS"/>
          <w:color w:val="000000"/>
          <w:sz w:val="20"/>
          <w:szCs w:val="20"/>
        </w:rPr>
      </w:pPr>
      <w:r>
        <w:rPr>
          <w:rFonts w:ascii="Trebuchet MS" w:hAnsi="Trebuchet MS"/>
          <w:color w:val="000000"/>
          <w:sz w:val="20"/>
          <w:szCs w:val="20"/>
        </w:rPr>
        <w:t>19 Os capitéis que estavam sobre o alto das colunas, no pórtico, figuravam lírios, e eram de quatro côvados.</w:t>
      </w:r>
    </w:p>
    <w:p>
      <w:pPr>
        <w:rPr>
          <w:rFonts w:ascii="Trebuchet MS" w:hAnsi="Trebuchet MS"/>
          <w:color w:val="000000"/>
          <w:sz w:val="20"/>
          <w:szCs w:val="20"/>
        </w:rPr>
      </w:pPr>
      <w:r>
        <w:rPr>
          <w:rFonts w:ascii="Trebuchet MS" w:hAnsi="Trebuchet MS"/>
          <w:color w:val="000000"/>
          <w:sz w:val="20"/>
          <w:szCs w:val="20"/>
        </w:rPr>
        <w:t>20 Os capitéis, pois, sobre as duas colunas estavam também justamente em cima do bojo que estava junto à rede; e havia duzentas romãs, em fileiras em redor, sobre um e outro capitel.</w:t>
      </w:r>
    </w:p>
    <w:p>
      <w:pPr>
        <w:rPr>
          <w:rFonts w:ascii="Trebuchet MS" w:hAnsi="Trebuchet MS"/>
          <w:color w:val="000000"/>
          <w:sz w:val="20"/>
          <w:szCs w:val="20"/>
        </w:rPr>
      </w:pPr>
      <w:r>
        <w:rPr>
          <w:rFonts w:ascii="Trebuchet MS" w:hAnsi="Trebuchet MS"/>
          <w:color w:val="000000"/>
          <w:sz w:val="20"/>
          <w:szCs w:val="20"/>
        </w:rPr>
        <w:t>21 Depois levantou as colunas no pórtico do templo; levantando a coluna direita, pôs-lhe o nome de Jaquim; e levantando a coluna esquerda, pôs-lhe o nome de Boaz.</w:t>
      </w:r>
    </w:p>
    <w:p>
      <w:pPr>
        <w:rPr>
          <w:rFonts w:ascii="Trebuchet MS" w:hAnsi="Trebuchet MS"/>
          <w:color w:val="000000"/>
          <w:sz w:val="20"/>
          <w:szCs w:val="20"/>
        </w:rPr>
      </w:pPr>
      <w:r>
        <w:rPr>
          <w:rFonts w:ascii="Trebuchet MS" w:hAnsi="Trebuchet MS"/>
          <w:color w:val="000000"/>
          <w:sz w:val="20"/>
          <w:szCs w:val="20"/>
        </w:rPr>
        <w:t>22 Sobre o alto das colunas estava a obra de lírios. E assim se acabou a obra das colunas.</w:t>
      </w:r>
    </w:p>
    <w:p>
      <w:pPr>
        <w:rPr>
          <w:rFonts w:ascii="Trebuchet MS" w:hAnsi="Trebuchet MS"/>
          <w:color w:val="000000"/>
          <w:sz w:val="20"/>
          <w:szCs w:val="20"/>
        </w:rPr>
      </w:pPr>
      <w:r>
        <w:rPr>
          <w:rFonts w:ascii="Trebuchet MS" w:hAnsi="Trebuchet MS"/>
          <w:color w:val="000000"/>
          <w:sz w:val="20"/>
          <w:szCs w:val="20"/>
        </w:rPr>
        <w:t>23 Fez também o mar de fundição; era redondo e media dez côvados duma borda à outra, cinco côvados de altura e trinta e três de circunferência.</w:t>
      </w:r>
    </w:p>
    <w:p>
      <w:pPr>
        <w:rPr>
          <w:rFonts w:ascii="Trebuchet MS" w:hAnsi="Trebuchet MS"/>
          <w:color w:val="000000"/>
          <w:sz w:val="20"/>
          <w:szCs w:val="20"/>
        </w:rPr>
      </w:pPr>
      <w:r>
        <w:rPr>
          <w:rFonts w:ascii="Trebuchet MS" w:hAnsi="Trebuchet MS"/>
          <w:color w:val="000000"/>
          <w:sz w:val="20"/>
          <w:szCs w:val="20"/>
        </w:rPr>
        <w:t>24 Por baixo da sua borda em redor havia betões que o cingiam, dez em cada côvado, cercando aquele mar em redor; duas eram as fileiras destes botões, fundidas juntamente com o mar.</w:t>
      </w:r>
    </w:p>
    <w:p>
      <w:pPr>
        <w:rPr>
          <w:rFonts w:ascii="Trebuchet MS" w:hAnsi="Trebuchet MS"/>
          <w:color w:val="000000"/>
          <w:sz w:val="20"/>
          <w:szCs w:val="20"/>
        </w:rPr>
      </w:pPr>
      <w:r>
        <w:rPr>
          <w:rFonts w:ascii="Trebuchet MS" w:hAnsi="Trebuchet MS"/>
          <w:color w:val="000000"/>
          <w:sz w:val="20"/>
          <w:szCs w:val="20"/>
        </w:rPr>
        <w:t>25 E firmava-se sobre doze bois, três dos quais olhavam para o norte, três para o ocidente, três para o sul e três para o oriente; e o mar descansava sobre eles, e as partes posteriores deles estavam para a banda de dentro.</w:t>
      </w:r>
    </w:p>
    <w:p>
      <w:pPr>
        <w:rPr>
          <w:rFonts w:ascii="Trebuchet MS" w:hAnsi="Trebuchet MS"/>
          <w:color w:val="000000"/>
          <w:sz w:val="20"/>
          <w:szCs w:val="20"/>
        </w:rPr>
      </w:pPr>
      <w:r>
        <w:rPr>
          <w:rFonts w:ascii="Trebuchet MS" w:hAnsi="Trebuchet MS"/>
          <w:color w:val="000000"/>
          <w:sz w:val="20"/>
          <w:szCs w:val="20"/>
        </w:rPr>
        <w:t>26 A sua grossura era de três polegadas, e a borda era como a de um copo, como flor de lírio; ele levava dois mil batos.</w:t>
      </w:r>
    </w:p>
    <w:p>
      <w:pPr>
        <w:rPr>
          <w:rFonts w:ascii="Trebuchet MS" w:hAnsi="Trebuchet MS"/>
          <w:color w:val="000000"/>
          <w:sz w:val="20"/>
          <w:szCs w:val="20"/>
        </w:rPr>
      </w:pPr>
      <w:r>
        <w:rPr>
          <w:rFonts w:ascii="Trebuchet MS" w:hAnsi="Trebuchet MS"/>
          <w:color w:val="000000"/>
          <w:sz w:val="20"/>
          <w:szCs w:val="20"/>
        </w:rPr>
        <w:t>27 Fez também as dez bases de bronze; cada uma tinha quatro côvados de comprimento, quatro de largura e três de altura.</w:t>
      </w:r>
    </w:p>
    <w:p>
      <w:pPr>
        <w:rPr>
          <w:rFonts w:ascii="Trebuchet MS" w:hAnsi="Trebuchet MS"/>
          <w:color w:val="000000"/>
          <w:sz w:val="20"/>
          <w:szCs w:val="20"/>
        </w:rPr>
      </w:pPr>
      <w:r>
        <w:rPr>
          <w:rFonts w:ascii="Trebuchet MS" w:hAnsi="Trebuchet MS"/>
          <w:color w:val="000000"/>
          <w:sz w:val="20"/>
          <w:szCs w:val="20"/>
        </w:rPr>
        <w:t>28 E a estrutura das bases era esta: tinham elas almofadas, as quais estavam entre as junturas;</w:t>
      </w:r>
    </w:p>
    <w:p>
      <w:pPr>
        <w:rPr>
          <w:rFonts w:ascii="Trebuchet MS" w:hAnsi="Trebuchet MS"/>
          <w:color w:val="000000"/>
          <w:sz w:val="20"/>
          <w:szCs w:val="20"/>
        </w:rPr>
      </w:pPr>
      <w:r>
        <w:rPr>
          <w:rFonts w:ascii="Trebuchet MS" w:hAnsi="Trebuchet MS"/>
          <w:color w:val="000000"/>
          <w:sz w:val="20"/>
          <w:szCs w:val="20"/>
        </w:rPr>
        <w:t>29 e sobre as almofadas que estavam entre as junturas havia leões, bois, e querubins, bem como os havia sobre as junturas em cima; e debaixo dos leões e dos bois havia grinaldas pendentes.</w:t>
      </w:r>
    </w:p>
    <w:p>
      <w:pPr>
        <w:rPr>
          <w:rFonts w:ascii="Trebuchet MS" w:hAnsi="Trebuchet MS"/>
          <w:color w:val="000000"/>
          <w:sz w:val="20"/>
          <w:szCs w:val="20"/>
        </w:rPr>
      </w:pPr>
      <w:r>
        <w:rPr>
          <w:rFonts w:ascii="Trebuchet MS" w:hAnsi="Trebuchet MS"/>
          <w:color w:val="000000"/>
          <w:sz w:val="20"/>
          <w:szCs w:val="20"/>
        </w:rPr>
        <w:t>30 Cada base tinha quatro rodas de bronze, e eixos de bronze; e os seus quatro cantos tinham suportes; debaixo da pia estavam estes suportes de fundição, tendo eles grinaldas de cada lado.</w:t>
      </w:r>
    </w:p>
    <w:p>
      <w:pPr>
        <w:rPr>
          <w:rFonts w:ascii="Trebuchet MS" w:hAnsi="Trebuchet MS"/>
          <w:color w:val="000000"/>
          <w:sz w:val="20"/>
          <w:szCs w:val="20"/>
        </w:rPr>
      </w:pPr>
      <w:r>
        <w:rPr>
          <w:rFonts w:ascii="Trebuchet MS" w:hAnsi="Trebuchet MS"/>
          <w:color w:val="000000"/>
          <w:sz w:val="20"/>
          <w:szCs w:val="20"/>
        </w:rPr>
        <w:t>31 A sua boca, dentro da coroa, e em cima, era de um côvado; e era redonda segundo a obra dum pedestal, de côvado e meio; e também sobre a sua boca havia entalhes, e as suas almofadas eram quadradas, não redondas.</w:t>
      </w:r>
    </w:p>
    <w:p>
      <w:pPr>
        <w:rPr>
          <w:rFonts w:ascii="Trebuchet MS" w:hAnsi="Trebuchet MS"/>
          <w:color w:val="000000"/>
          <w:sz w:val="20"/>
          <w:szCs w:val="20"/>
        </w:rPr>
      </w:pPr>
      <w:r>
        <w:rPr>
          <w:rFonts w:ascii="Trebuchet MS" w:hAnsi="Trebuchet MS"/>
          <w:color w:val="000000"/>
          <w:sz w:val="20"/>
          <w:szCs w:val="20"/>
        </w:rPr>
        <w:t>32 As quatro rodas estavam debaixo das almofadas, e os seus eixos estavam na base; e era a altura de cada roda de côvado e meio.</w:t>
      </w:r>
    </w:p>
    <w:p>
      <w:pPr>
        <w:rPr>
          <w:rFonts w:ascii="Trebuchet MS" w:hAnsi="Trebuchet MS"/>
          <w:color w:val="000000"/>
          <w:sz w:val="20"/>
          <w:szCs w:val="20"/>
        </w:rPr>
      </w:pPr>
      <w:r>
        <w:rPr>
          <w:rFonts w:ascii="Trebuchet MS" w:hAnsi="Trebuchet MS"/>
          <w:color w:val="000000"/>
          <w:sz w:val="20"/>
          <w:szCs w:val="20"/>
        </w:rPr>
        <w:t>33 O feitio das rodas era como o de uma roda de carro; seus eixos, suas cambas, seus raios e seus cubos, todos eram fundidos.</w:t>
      </w:r>
    </w:p>
    <w:p>
      <w:pPr>
        <w:rPr>
          <w:rFonts w:ascii="Trebuchet MS" w:hAnsi="Trebuchet MS"/>
          <w:color w:val="000000"/>
          <w:sz w:val="20"/>
          <w:szCs w:val="20"/>
        </w:rPr>
      </w:pPr>
      <w:r>
        <w:rPr>
          <w:rFonts w:ascii="Trebuchet MS" w:hAnsi="Trebuchet MS"/>
          <w:color w:val="000000"/>
          <w:sz w:val="20"/>
          <w:szCs w:val="20"/>
        </w:rPr>
        <w:t>34 Havia quatro suportes aos quatro cantos de cada base, os quais faziam parte da própria base.</w:t>
      </w:r>
    </w:p>
    <w:p>
      <w:pPr>
        <w:rPr>
          <w:rFonts w:ascii="Trebuchet MS" w:hAnsi="Trebuchet MS"/>
          <w:color w:val="000000"/>
          <w:sz w:val="20"/>
          <w:szCs w:val="20"/>
        </w:rPr>
      </w:pPr>
      <w:r>
        <w:rPr>
          <w:rFonts w:ascii="Trebuchet MS" w:hAnsi="Trebuchet MS"/>
          <w:color w:val="000000"/>
          <w:sz w:val="20"/>
          <w:szCs w:val="20"/>
        </w:rPr>
        <w:t>35 No alto de cada base havia um cinto redondo, de meio côvado de altura; também sobre o topo de cada base havia esteios e almofadas que faziam parte dela.</w:t>
      </w:r>
    </w:p>
    <w:p>
      <w:pPr>
        <w:rPr>
          <w:rFonts w:ascii="Trebuchet MS" w:hAnsi="Trebuchet MS"/>
          <w:color w:val="000000"/>
          <w:sz w:val="20"/>
          <w:szCs w:val="20"/>
        </w:rPr>
      </w:pPr>
      <w:r>
        <w:rPr>
          <w:rFonts w:ascii="Trebuchet MS" w:hAnsi="Trebuchet MS"/>
          <w:color w:val="000000"/>
          <w:sz w:val="20"/>
          <w:szCs w:val="20"/>
        </w:rPr>
        <w:t>36 E nas placas dos seus esteios e nas suas almofadas lavrou querubins, leões e palmas, segundo o espaço que havia em cada uma, com grinaldas em redor.</w:t>
      </w:r>
    </w:p>
    <w:p>
      <w:pPr>
        <w:rPr>
          <w:rFonts w:ascii="Trebuchet MS" w:hAnsi="Trebuchet MS"/>
          <w:color w:val="000000"/>
          <w:sz w:val="20"/>
          <w:szCs w:val="20"/>
        </w:rPr>
      </w:pPr>
      <w:r>
        <w:rPr>
          <w:rFonts w:ascii="Trebuchet MS" w:hAnsi="Trebuchet MS"/>
          <w:color w:val="000000"/>
          <w:sz w:val="20"/>
          <w:szCs w:val="20"/>
        </w:rPr>
        <w:t>37 Deste modo fez as dez bases: todas com a mesma fundição, a mesma medida e o mesmo entalhe.</w:t>
      </w:r>
    </w:p>
    <w:p>
      <w:pPr>
        <w:rPr>
          <w:rFonts w:ascii="Trebuchet MS" w:hAnsi="Trebuchet MS"/>
          <w:color w:val="000000"/>
          <w:sz w:val="20"/>
          <w:szCs w:val="20"/>
        </w:rPr>
      </w:pPr>
      <w:r>
        <w:rPr>
          <w:rFonts w:ascii="Trebuchet MS" w:hAnsi="Trebuchet MS"/>
          <w:color w:val="000000"/>
          <w:sz w:val="20"/>
          <w:szCs w:val="20"/>
        </w:rPr>
        <w:t>38 Também fez dez pias de bronze; em cada uma cabiam quarenta batos, e cada pia era de quatro côvados; e cada uma delas estava sobre uma das dez bases.</w:t>
      </w:r>
    </w:p>
    <w:p>
      <w:pPr>
        <w:rPr>
          <w:rFonts w:ascii="Trebuchet MS" w:hAnsi="Trebuchet MS"/>
          <w:color w:val="000000"/>
          <w:sz w:val="20"/>
          <w:szCs w:val="20"/>
        </w:rPr>
      </w:pPr>
      <w:r>
        <w:rPr>
          <w:rFonts w:ascii="Trebuchet MS" w:hAnsi="Trebuchet MS"/>
          <w:color w:val="000000"/>
          <w:sz w:val="20"/>
          <w:szCs w:val="20"/>
        </w:rPr>
        <w:t>39 E pôs cinco bases à direita da casa, e cinco à esquerda; porém o mar pôs ao lado direito da casa para a banda do oriente, na direção do sul.</w:t>
      </w:r>
    </w:p>
    <w:p>
      <w:pPr>
        <w:rPr>
          <w:rFonts w:ascii="Trebuchet MS" w:hAnsi="Trebuchet MS"/>
          <w:color w:val="000000"/>
          <w:sz w:val="20"/>
          <w:szCs w:val="20"/>
        </w:rPr>
      </w:pPr>
      <w:r>
        <w:rPr>
          <w:rFonts w:ascii="Trebuchet MS" w:hAnsi="Trebuchet MS"/>
          <w:color w:val="000000"/>
          <w:sz w:val="20"/>
          <w:szCs w:val="20"/>
        </w:rPr>
        <w:t>40 Hirão fez também as caldeiras, as pás e as bacias; assim acabou de fazer toda a obra que executou para o rei Salomão, para a casa do Senhor,</w:t>
      </w:r>
    </w:p>
    <w:p>
      <w:pPr>
        <w:rPr>
          <w:rFonts w:ascii="Trebuchet MS" w:hAnsi="Trebuchet MS"/>
          <w:color w:val="000000"/>
          <w:sz w:val="20"/>
          <w:szCs w:val="20"/>
        </w:rPr>
      </w:pPr>
      <w:r>
        <w:rPr>
          <w:rFonts w:ascii="Trebuchet MS" w:hAnsi="Trebuchet MS"/>
          <w:color w:val="000000"/>
          <w:sz w:val="20"/>
          <w:szCs w:val="20"/>
        </w:rPr>
        <w:t>41 a saber: as duas colunas, os globos dos capitéis que estavam sobre o alto das colunas, e as duas redes para cobrir os dois globos dos capitéis que estavam sobre o alto das colunas,</w:t>
      </w:r>
    </w:p>
    <w:p>
      <w:pPr>
        <w:rPr>
          <w:rFonts w:ascii="Trebuchet MS" w:hAnsi="Trebuchet MS"/>
          <w:color w:val="000000"/>
          <w:sz w:val="20"/>
          <w:szCs w:val="20"/>
        </w:rPr>
      </w:pPr>
      <w:r>
        <w:rPr>
          <w:rFonts w:ascii="Trebuchet MS" w:hAnsi="Trebuchet MS"/>
          <w:color w:val="000000"/>
          <w:sz w:val="20"/>
          <w:szCs w:val="20"/>
        </w:rPr>
        <w:t>42 e as quatrocentas romãs para as duas redes, a saber, duas carreiras de romãs para cada rede, para cobrirem os dois globos dos capitéis que estavam em cima das colunas;</w:t>
      </w:r>
    </w:p>
    <w:p>
      <w:pPr>
        <w:rPr>
          <w:rFonts w:ascii="Trebuchet MS" w:hAnsi="Trebuchet MS"/>
          <w:color w:val="000000"/>
          <w:sz w:val="20"/>
          <w:szCs w:val="20"/>
        </w:rPr>
      </w:pPr>
      <w:r>
        <w:rPr>
          <w:rFonts w:ascii="Trebuchet MS" w:hAnsi="Trebuchet MS"/>
          <w:color w:val="000000"/>
          <w:sz w:val="20"/>
          <w:szCs w:val="20"/>
        </w:rPr>
        <w:t>43 as dez bases, e as dez pias sobre as bases;</w:t>
      </w:r>
    </w:p>
    <w:p>
      <w:pPr>
        <w:rPr>
          <w:rFonts w:ascii="Trebuchet MS" w:hAnsi="Trebuchet MS"/>
          <w:color w:val="000000"/>
          <w:sz w:val="20"/>
          <w:szCs w:val="20"/>
        </w:rPr>
      </w:pPr>
      <w:r>
        <w:rPr>
          <w:rFonts w:ascii="Trebuchet MS" w:hAnsi="Trebuchet MS"/>
          <w:color w:val="000000"/>
          <w:sz w:val="20"/>
          <w:szCs w:val="20"/>
        </w:rPr>
        <w:t>44 o mar, e os doze bois debaixo do mesmo;</w:t>
      </w:r>
    </w:p>
    <w:p>
      <w:pPr>
        <w:rPr>
          <w:rFonts w:ascii="Trebuchet MS" w:hAnsi="Trebuchet MS"/>
          <w:color w:val="000000"/>
          <w:sz w:val="20"/>
          <w:szCs w:val="20"/>
        </w:rPr>
      </w:pPr>
      <w:r>
        <w:rPr>
          <w:rFonts w:ascii="Trebuchet MS" w:hAnsi="Trebuchet MS"/>
          <w:color w:val="000000"/>
          <w:sz w:val="20"/>
          <w:szCs w:val="20"/>
        </w:rPr>
        <w:t>45 as caldeiras, as pás e as bacias; todos estes objetos que Hirão fez para o rei Salomão, para a casa do Senhor, eram de bronze polido.</w:t>
      </w:r>
    </w:p>
    <w:p>
      <w:pPr>
        <w:rPr>
          <w:rFonts w:ascii="Trebuchet MS" w:hAnsi="Trebuchet MS"/>
          <w:color w:val="000000"/>
          <w:sz w:val="20"/>
          <w:szCs w:val="20"/>
        </w:rPr>
      </w:pPr>
      <w:r>
        <w:rPr>
          <w:rFonts w:ascii="Trebuchet MS" w:hAnsi="Trebuchet MS"/>
          <w:color w:val="000000"/>
          <w:sz w:val="20"/>
          <w:szCs w:val="20"/>
        </w:rPr>
        <w:t>46 O rei os fez fundir na planície do Jordão, num terreno argiloso que havia entre Sucote e Zaretã.</w:t>
      </w:r>
    </w:p>
    <w:p>
      <w:pPr>
        <w:rPr>
          <w:rFonts w:ascii="Trebuchet MS" w:hAnsi="Trebuchet MS"/>
          <w:color w:val="000000"/>
          <w:sz w:val="20"/>
          <w:szCs w:val="20"/>
        </w:rPr>
      </w:pPr>
      <w:r>
        <w:rPr>
          <w:rFonts w:ascii="Trebuchet MS" w:hAnsi="Trebuchet MS"/>
          <w:color w:val="000000"/>
          <w:sz w:val="20"/>
          <w:szCs w:val="20"/>
        </w:rPr>
        <w:t>47 E Salomão deixou de pesar esses objetos devido ao seu excessivo número; não se averiguou o peso do bronze.</w:t>
      </w:r>
    </w:p>
    <w:p>
      <w:pPr>
        <w:rPr>
          <w:rFonts w:ascii="Trebuchet MS" w:hAnsi="Trebuchet MS"/>
          <w:color w:val="000000"/>
          <w:sz w:val="20"/>
          <w:szCs w:val="20"/>
        </w:rPr>
      </w:pPr>
      <w:r>
        <w:rPr>
          <w:rFonts w:ascii="Trebuchet MS" w:hAnsi="Trebuchet MS"/>
          <w:color w:val="000000"/>
          <w:sz w:val="20"/>
          <w:szCs w:val="20"/>
        </w:rPr>
        <w:t>48 Também fez Salomão todos os utensílios para a casa do Senhor: o altar de ouro, e a mesa de ouro, sobre a qual estavam os pães da proposição;</w:t>
      </w:r>
    </w:p>
    <w:p>
      <w:pPr>
        <w:rPr>
          <w:rFonts w:ascii="Trebuchet MS" w:hAnsi="Trebuchet MS"/>
          <w:color w:val="000000"/>
          <w:sz w:val="20"/>
          <w:szCs w:val="20"/>
        </w:rPr>
      </w:pPr>
      <w:r>
        <w:rPr>
          <w:rFonts w:ascii="Trebuchet MS" w:hAnsi="Trebuchet MS"/>
          <w:color w:val="000000"/>
          <w:sz w:val="20"/>
          <w:szCs w:val="20"/>
        </w:rPr>
        <w:t>49 os castiçais, cinco à direita e cinco esquerda, diante do oráculo, de ouro puro; as flores, as lâmpadas e as tenazes, também de ouro;</w:t>
      </w:r>
    </w:p>
    <w:p>
      <w:pPr>
        <w:rPr>
          <w:rFonts w:ascii="Trebuchet MS" w:hAnsi="Trebuchet MS"/>
          <w:color w:val="000000"/>
          <w:sz w:val="20"/>
          <w:szCs w:val="20"/>
        </w:rPr>
      </w:pPr>
      <w:r>
        <w:rPr>
          <w:rFonts w:ascii="Trebuchet MS" w:hAnsi="Trebuchet MS"/>
          <w:color w:val="000000"/>
          <w:sz w:val="20"/>
          <w:szCs w:val="20"/>
        </w:rPr>
        <w:t>50 e as taças, as espevitadeiras, as bacias, as colheres e os braseiros, de ouro puro; e os gonzos para as portas da casa interior, para o lugar santíssimo, e os das portas da casa, isto é, do templo, também de ouro.</w:t>
      </w:r>
    </w:p>
    <w:p>
      <w:pPr>
        <w:rPr>
          <w:rFonts w:ascii="Trebuchet MS" w:hAnsi="Trebuchet MS"/>
          <w:color w:val="000000"/>
          <w:sz w:val="20"/>
          <w:szCs w:val="20"/>
        </w:rPr>
      </w:pPr>
      <w:r>
        <w:rPr>
          <w:rFonts w:ascii="Trebuchet MS" w:hAnsi="Trebuchet MS"/>
          <w:color w:val="000000"/>
          <w:sz w:val="20"/>
          <w:szCs w:val="20"/>
        </w:rPr>
        <w:t>51 Assim se acabou toda a obra que o rei Salomão fez para a casa do Senhor. Então trouxe Salomão as coisas que seu pai Davi tinha consagrado, a saber, a prata, o ouro e os vasos; e os depositou nos tesouros da casa do senhor.</w:t>
      </w:r>
    </w:p>
    <w:p>
      <w:pPr>
        <w:pStyle w:val="P13"/>
        <w:rPr>
          <w:rFonts w:ascii="Trebuchet MS" w:hAnsi="Trebuchet MS"/>
          <w:color w:val="000000"/>
          <w:sz w:val="22"/>
          <w:szCs w:val="22"/>
        </w:rPr>
      </w:pPr>
      <w:bookmarkStart w:id="327" w:name="_Toc147528256"/>
      <w:r>
        <w:rPr>
          <w:rFonts w:ascii="Trebuchet MS" w:hAnsi="Trebuchet MS"/>
          <w:color w:val="000000"/>
          <w:sz w:val="22"/>
          <w:szCs w:val="22"/>
        </w:rPr>
        <w:t xml:space="preserve"> I REIS 8</w:t>
      </w:r>
      <w:bookmarkEnd w:id="327"/>
    </w:p>
    <w:p>
      <w:pPr>
        <w:rPr>
          <w:rFonts w:ascii="Trebuchet MS" w:hAnsi="Trebuchet MS"/>
          <w:color w:val="000000"/>
          <w:sz w:val="20"/>
          <w:szCs w:val="20"/>
        </w:rPr>
      </w:pPr>
      <w:r>
        <w:rPr>
          <w:rFonts w:ascii="Trebuchet MS" w:hAnsi="Trebuchet MS"/>
          <w:color w:val="000000"/>
          <w:sz w:val="20"/>
          <w:szCs w:val="20"/>
        </w:rPr>
        <w:t>1 Então congregou Salomão diante de si em Jerusalém os anciãos de Israel, e todos os cabeças das tribos, os chefes das casas paternas, dentre os filhos de Israel, para fazerem subir da cidade de Davi, que é Sião, a arca do pacto do Senhor:</w:t>
      </w:r>
    </w:p>
    <w:p>
      <w:pPr>
        <w:rPr>
          <w:rFonts w:ascii="Trebuchet MS" w:hAnsi="Trebuchet MS"/>
          <w:color w:val="000000"/>
          <w:sz w:val="20"/>
          <w:szCs w:val="20"/>
        </w:rPr>
      </w:pPr>
      <w:r>
        <w:rPr>
          <w:rFonts w:ascii="Trebuchet MS" w:hAnsi="Trebuchet MS"/>
          <w:color w:val="000000"/>
          <w:sz w:val="20"/>
          <w:szCs w:val="20"/>
        </w:rPr>
        <w:t>2 De maneira que todos os homens de Israel se congregaram ao rei Salomão, na ocasião da festa, no mês de etanim, que é o sétimo mês.</w:t>
      </w:r>
    </w:p>
    <w:p>
      <w:pPr>
        <w:rPr>
          <w:rFonts w:ascii="Trebuchet MS" w:hAnsi="Trebuchet MS"/>
          <w:color w:val="000000"/>
          <w:sz w:val="20"/>
          <w:szCs w:val="20"/>
        </w:rPr>
      </w:pPr>
      <w:r>
        <w:rPr>
          <w:rFonts w:ascii="Trebuchet MS" w:hAnsi="Trebuchet MS"/>
          <w:color w:val="000000"/>
          <w:sz w:val="20"/>
          <w:szCs w:val="20"/>
        </w:rPr>
        <w:t>3 E tendo chegado todos os anciãos de Israel, os sacerdotes alçaram a arca;</w:t>
      </w:r>
    </w:p>
    <w:p>
      <w:pPr>
        <w:rPr>
          <w:rFonts w:ascii="Trebuchet MS" w:hAnsi="Trebuchet MS"/>
          <w:color w:val="000000"/>
          <w:sz w:val="20"/>
          <w:szCs w:val="20"/>
        </w:rPr>
      </w:pPr>
      <w:r>
        <w:rPr>
          <w:rFonts w:ascii="Trebuchet MS" w:hAnsi="Trebuchet MS"/>
          <w:color w:val="000000"/>
          <w:sz w:val="20"/>
          <w:szCs w:val="20"/>
        </w:rPr>
        <w:t>4 e trouxeram para cima a arca do Senhor, e a tenda da revelação, juntamente com todos os utensílios sagrados que havia na tenda; foram os sacerdotes e os levitas que os trouxeram para cima.</w:t>
      </w:r>
    </w:p>
    <w:p>
      <w:pPr>
        <w:rPr>
          <w:rFonts w:ascii="Trebuchet MS" w:hAnsi="Trebuchet MS"/>
          <w:color w:val="000000"/>
          <w:sz w:val="20"/>
          <w:szCs w:val="20"/>
        </w:rPr>
      </w:pPr>
      <w:r>
        <w:rPr>
          <w:rFonts w:ascii="Trebuchet MS" w:hAnsi="Trebuchet MS"/>
          <w:color w:val="000000"/>
          <w:sz w:val="20"/>
          <w:szCs w:val="20"/>
        </w:rPr>
        <w:t>5 E o rei Salomão, e toda a congregação de Israel, que se ajuntara diante dele, estavam diante da arca, imolando ovelhas e bois, os quais não se podiam contar nem numerar, pela sua multidão.</w:t>
      </w:r>
    </w:p>
    <w:p>
      <w:pPr>
        <w:rPr>
          <w:rFonts w:ascii="Trebuchet MS" w:hAnsi="Trebuchet MS"/>
          <w:color w:val="000000"/>
          <w:sz w:val="20"/>
          <w:szCs w:val="20"/>
        </w:rPr>
      </w:pPr>
      <w:r>
        <w:rPr>
          <w:rFonts w:ascii="Trebuchet MS" w:hAnsi="Trebuchet MS"/>
          <w:color w:val="000000"/>
          <w:sz w:val="20"/>
          <w:szCs w:val="20"/>
        </w:rPr>
        <w:t>6 E os sacerdotes introduziram a arca do pacto do Senhor no seu lugar, no oráculo da casa, no lugar santíssimo, debaixo das asas dos querubins.</w:t>
      </w:r>
    </w:p>
    <w:p>
      <w:pPr>
        <w:rPr>
          <w:rFonts w:ascii="Trebuchet MS" w:hAnsi="Trebuchet MS"/>
          <w:color w:val="000000"/>
          <w:sz w:val="20"/>
          <w:szCs w:val="20"/>
        </w:rPr>
      </w:pPr>
      <w:r>
        <w:rPr>
          <w:rFonts w:ascii="Trebuchet MS" w:hAnsi="Trebuchet MS"/>
          <w:color w:val="000000"/>
          <w:sz w:val="20"/>
          <w:szCs w:val="20"/>
        </w:rPr>
        <w:t>7 Pois os querubins estendiam ambas as asas sobre o lugar da arca, e cobriam por cima a arca e os seus varais.</w:t>
      </w:r>
    </w:p>
    <w:p>
      <w:pPr>
        <w:rPr>
          <w:rFonts w:ascii="Trebuchet MS" w:hAnsi="Trebuchet MS"/>
          <w:color w:val="000000"/>
          <w:sz w:val="20"/>
          <w:szCs w:val="20"/>
        </w:rPr>
      </w:pPr>
      <w:r>
        <w:rPr>
          <w:rFonts w:ascii="Trebuchet MS" w:hAnsi="Trebuchet MS"/>
          <w:color w:val="000000"/>
          <w:sz w:val="20"/>
          <w:szCs w:val="20"/>
        </w:rPr>
        <w:t>8 Os varais sobressaíam tanto que as suas pontas se viam desde o santuário diante do oráculo, porém de fora não se viam; e ali estão até o dia de hoje.</w:t>
      </w:r>
    </w:p>
    <w:p>
      <w:pPr>
        <w:rPr>
          <w:rFonts w:ascii="Trebuchet MS" w:hAnsi="Trebuchet MS"/>
          <w:color w:val="000000"/>
          <w:sz w:val="20"/>
          <w:szCs w:val="20"/>
        </w:rPr>
      </w:pPr>
      <w:r>
        <w:rPr>
          <w:rFonts w:ascii="Trebuchet MS" w:hAnsi="Trebuchet MS"/>
          <w:color w:val="000000"/>
          <w:sz w:val="20"/>
          <w:szCs w:val="20"/>
        </w:rPr>
        <w:t>9 Nada havia na arca, senão as duas tábuas de pedra, que Moisés ali pusera, junto a Horebe, quando o Senhor, fez u pacto com os filhos de Israel, ao sairem eles da terra do Egito.</w:t>
      </w:r>
    </w:p>
    <w:p>
      <w:pPr>
        <w:rPr>
          <w:rFonts w:ascii="Trebuchet MS" w:hAnsi="Trebuchet MS"/>
          <w:color w:val="000000"/>
          <w:sz w:val="20"/>
          <w:szCs w:val="20"/>
        </w:rPr>
      </w:pPr>
      <w:r>
        <w:rPr>
          <w:rFonts w:ascii="Trebuchet MS" w:hAnsi="Trebuchet MS"/>
          <w:color w:val="000000"/>
          <w:sz w:val="20"/>
          <w:szCs w:val="20"/>
        </w:rPr>
        <w:t>10 E sucedeu que, saindo os sacerdotes do santuário, uma nuvem encheu a casa do Senhor;</w:t>
      </w:r>
    </w:p>
    <w:p>
      <w:pPr>
        <w:rPr>
          <w:rFonts w:ascii="Trebuchet MS" w:hAnsi="Trebuchet MS"/>
          <w:color w:val="000000"/>
          <w:sz w:val="20"/>
          <w:szCs w:val="20"/>
        </w:rPr>
      </w:pPr>
      <w:r>
        <w:rPr>
          <w:rFonts w:ascii="Trebuchet MS" w:hAnsi="Trebuchet MS"/>
          <w:color w:val="000000"/>
          <w:sz w:val="20"/>
          <w:szCs w:val="20"/>
        </w:rPr>
        <w:t>11 de modo que os sacerdotes não podiam ter-se em pé para ministrarem, por causa da nuvem; porque a glória do Senhor enchera a casa do Senhor.</w:t>
      </w:r>
    </w:p>
    <w:p>
      <w:pPr>
        <w:rPr>
          <w:rFonts w:ascii="Trebuchet MS" w:hAnsi="Trebuchet MS"/>
          <w:color w:val="000000"/>
          <w:sz w:val="20"/>
          <w:szCs w:val="20"/>
        </w:rPr>
      </w:pPr>
      <w:r>
        <w:rPr>
          <w:rFonts w:ascii="Trebuchet MS" w:hAnsi="Trebuchet MS"/>
          <w:color w:val="000000"/>
          <w:sz w:val="20"/>
          <w:szCs w:val="20"/>
        </w:rPr>
        <w:t>12 Então falou Salomão: O Senhor disse que habitaria na escuridão.</w:t>
      </w:r>
    </w:p>
    <w:p>
      <w:pPr>
        <w:rPr>
          <w:rFonts w:ascii="Trebuchet MS" w:hAnsi="Trebuchet MS"/>
          <w:color w:val="000000"/>
          <w:sz w:val="20"/>
          <w:szCs w:val="20"/>
        </w:rPr>
      </w:pPr>
      <w:r>
        <w:rPr>
          <w:rFonts w:ascii="Trebuchet MS" w:hAnsi="Trebuchet MS"/>
          <w:color w:val="000000"/>
          <w:sz w:val="20"/>
          <w:szCs w:val="20"/>
        </w:rPr>
        <w:t>13 Certamente te edifiquei uma casa para morada, assento para a tua eterna habitação.</w:t>
      </w:r>
    </w:p>
    <w:p>
      <w:pPr>
        <w:rPr>
          <w:rFonts w:ascii="Trebuchet MS" w:hAnsi="Trebuchet MS"/>
          <w:color w:val="000000"/>
          <w:sz w:val="20"/>
          <w:szCs w:val="20"/>
        </w:rPr>
      </w:pPr>
      <w:r>
        <w:rPr>
          <w:rFonts w:ascii="Trebuchet MS" w:hAnsi="Trebuchet MS"/>
          <w:color w:val="000000"/>
          <w:sz w:val="20"/>
          <w:szCs w:val="20"/>
        </w:rPr>
        <w:t>14 Então o rei virou o rosto, e abençoou toda a congregação de Israel; e toda a congregação ficou em pe.</w:t>
      </w:r>
    </w:p>
    <w:p>
      <w:pPr>
        <w:rPr>
          <w:rFonts w:ascii="Trebuchet MS" w:hAnsi="Trebuchet MS"/>
          <w:color w:val="000000"/>
          <w:sz w:val="20"/>
          <w:szCs w:val="20"/>
        </w:rPr>
      </w:pPr>
      <w:r>
        <w:rPr>
          <w:rFonts w:ascii="Trebuchet MS" w:hAnsi="Trebuchet MS"/>
          <w:color w:val="000000"/>
          <w:sz w:val="20"/>
          <w:szCs w:val="20"/>
        </w:rPr>
        <w:t>15 E disse Salomão: Bendito seja e Senhor, Deus de Israel, que falou pela sua boca a Davi, meu pai, e pela sua mão cumpriu a palavra que disse:</w:t>
      </w:r>
    </w:p>
    <w:p>
      <w:pPr>
        <w:rPr>
          <w:rFonts w:ascii="Trebuchet MS" w:hAnsi="Trebuchet MS"/>
          <w:color w:val="000000"/>
          <w:sz w:val="20"/>
          <w:szCs w:val="20"/>
        </w:rPr>
      </w:pPr>
      <w:r>
        <w:rPr>
          <w:rFonts w:ascii="Trebuchet MS" w:hAnsi="Trebuchet MS"/>
          <w:color w:val="000000"/>
          <w:sz w:val="20"/>
          <w:szCs w:val="20"/>
        </w:rPr>
        <w:t>16 Desde o dia em que eu tirei do Egito o meu povo Israel, não escolhi cidade alguma de todas as tribos de Israel para se edificar ali uma casa em que estivesse o meu nome; porém escolhi a Davi, para que presidisse sobre o meu povo Israel.</w:t>
      </w:r>
    </w:p>
    <w:p>
      <w:pPr>
        <w:rPr>
          <w:rFonts w:ascii="Trebuchet MS" w:hAnsi="Trebuchet MS"/>
          <w:color w:val="000000"/>
          <w:sz w:val="20"/>
          <w:szCs w:val="20"/>
        </w:rPr>
      </w:pPr>
      <w:r>
        <w:rPr>
          <w:rFonts w:ascii="Trebuchet MS" w:hAnsi="Trebuchet MS"/>
          <w:color w:val="000000"/>
          <w:sz w:val="20"/>
          <w:szCs w:val="20"/>
        </w:rPr>
        <w:t>17 Ora, Davi, meu pai, propusera em seu coração edificar uma casa ao nome de Senhor, Deus de Israel.</w:t>
      </w:r>
    </w:p>
    <w:p>
      <w:pPr>
        <w:rPr>
          <w:rFonts w:ascii="Trebuchet MS" w:hAnsi="Trebuchet MS"/>
          <w:color w:val="000000"/>
          <w:sz w:val="20"/>
          <w:szCs w:val="20"/>
        </w:rPr>
      </w:pPr>
      <w:r>
        <w:rPr>
          <w:rFonts w:ascii="Trebuchet MS" w:hAnsi="Trebuchet MS"/>
          <w:color w:val="000000"/>
          <w:sz w:val="20"/>
          <w:szCs w:val="20"/>
        </w:rPr>
        <w:t>18 Mas o Senhor disse a Davi, meu pai: Quanto ao teres proposto no teu coração o edificar casa ao meu nome, bem fizeste em o propor no teu coração.</w:t>
      </w:r>
    </w:p>
    <w:p>
      <w:pPr>
        <w:rPr>
          <w:rFonts w:ascii="Trebuchet MS" w:hAnsi="Trebuchet MS"/>
          <w:color w:val="000000"/>
          <w:sz w:val="20"/>
          <w:szCs w:val="20"/>
        </w:rPr>
      </w:pPr>
      <w:r>
        <w:rPr>
          <w:rFonts w:ascii="Trebuchet MS" w:hAnsi="Trebuchet MS"/>
          <w:color w:val="000000"/>
          <w:sz w:val="20"/>
          <w:szCs w:val="20"/>
        </w:rPr>
        <w:t>19 Todavia, tu não edificarás a casa; porém teu filho, que sair de teus lombos, esse edificará a casa ao meu nome.</w:t>
      </w:r>
    </w:p>
    <w:p>
      <w:pPr>
        <w:rPr>
          <w:rFonts w:ascii="Trebuchet MS" w:hAnsi="Trebuchet MS"/>
          <w:color w:val="000000"/>
          <w:sz w:val="20"/>
          <w:szCs w:val="20"/>
        </w:rPr>
      </w:pPr>
      <w:r>
        <w:rPr>
          <w:rFonts w:ascii="Trebuchet MS" w:hAnsi="Trebuchet MS"/>
          <w:color w:val="000000"/>
          <w:sz w:val="20"/>
          <w:szCs w:val="20"/>
        </w:rPr>
        <w:t>20 E o Senhor cumpriu a palavra que falou; porque me levantei em lugar de Davi, meu pai, e me assentei no trono de Israel, como falou o Senhor, e edifiquei uma casa, ao nome do Senhor, Deus de Israel.</w:t>
      </w:r>
    </w:p>
    <w:p>
      <w:pPr>
        <w:rPr>
          <w:rFonts w:ascii="Trebuchet MS" w:hAnsi="Trebuchet MS"/>
          <w:color w:val="000000"/>
          <w:sz w:val="20"/>
          <w:szCs w:val="20"/>
        </w:rPr>
      </w:pPr>
      <w:r>
        <w:rPr>
          <w:rFonts w:ascii="Trebuchet MS" w:hAnsi="Trebuchet MS"/>
          <w:color w:val="000000"/>
          <w:sz w:val="20"/>
          <w:szCs w:val="20"/>
        </w:rPr>
        <w:t>21 E ali constituí lugar para a arca em que está o pacto do Senhor, que ele fez com nossos pais quando os tirou da terra de Egito.</w:t>
      </w:r>
    </w:p>
    <w:p>
      <w:pPr>
        <w:rPr>
          <w:rFonts w:ascii="Trebuchet MS" w:hAnsi="Trebuchet MS"/>
          <w:color w:val="000000"/>
          <w:sz w:val="20"/>
          <w:szCs w:val="20"/>
        </w:rPr>
      </w:pPr>
      <w:r>
        <w:rPr>
          <w:rFonts w:ascii="Trebuchet MS" w:hAnsi="Trebuchet MS"/>
          <w:color w:val="000000"/>
          <w:sz w:val="20"/>
          <w:szCs w:val="20"/>
        </w:rPr>
        <w:t>22 Depois Salomão se pôs diante do altar do Senhor, em frente de toda a congregação de Israel e, estendendo as mãos para os céus,</w:t>
      </w:r>
    </w:p>
    <w:p>
      <w:pPr>
        <w:rPr>
          <w:rFonts w:ascii="Trebuchet MS" w:hAnsi="Trebuchet MS"/>
          <w:color w:val="000000"/>
          <w:sz w:val="20"/>
          <w:szCs w:val="20"/>
        </w:rPr>
      </w:pPr>
      <w:r>
        <w:rPr>
          <w:rFonts w:ascii="Trebuchet MS" w:hAnsi="Trebuchet MS"/>
          <w:color w:val="000000"/>
          <w:sz w:val="20"/>
          <w:szCs w:val="20"/>
        </w:rPr>
        <w:t>23 disse: Ó Senhor, Deus de Israel, não há Deus como tu, em cima no céu nem em baixo na terra, que guardas o pacto e a benevolência para com os teus servos que andam diante de ti com inteireza de coração;</w:t>
      </w:r>
    </w:p>
    <w:p>
      <w:pPr>
        <w:rPr>
          <w:rFonts w:ascii="Trebuchet MS" w:hAnsi="Trebuchet MS"/>
          <w:color w:val="000000"/>
          <w:sz w:val="20"/>
          <w:szCs w:val="20"/>
        </w:rPr>
      </w:pPr>
      <w:r>
        <w:rPr>
          <w:rFonts w:ascii="Trebuchet MS" w:hAnsi="Trebuchet MS"/>
          <w:color w:val="000000"/>
          <w:sz w:val="20"/>
          <w:szCs w:val="20"/>
        </w:rPr>
        <w:t>24 que cumpriste com teu servo Davi, meu pai, o que lhe prometeste; porque com a tua boca o disseste, e com a tua mão o cumpriste, como neste dia se vê.</w:t>
      </w:r>
    </w:p>
    <w:p>
      <w:pPr>
        <w:rPr>
          <w:rFonts w:ascii="Trebuchet MS" w:hAnsi="Trebuchet MS"/>
          <w:color w:val="000000"/>
          <w:sz w:val="20"/>
          <w:szCs w:val="20"/>
        </w:rPr>
      </w:pPr>
      <w:r>
        <w:rPr>
          <w:rFonts w:ascii="Trebuchet MS" w:hAnsi="Trebuchet MS"/>
          <w:color w:val="000000"/>
          <w:sz w:val="20"/>
          <w:szCs w:val="20"/>
        </w:rPr>
        <w:t>25 Agora, pois, ó Senhor, Deus de Israel, faz a teu servo Davi, meu pai, o que lhe prometeste ao dizeres: Não te faltará diante de mim sucessor, que se assente no trono de Israel; contanto que teus filhos guardem o seu caminho, para andarem diante e mim como tu andaste.</w:t>
      </w:r>
    </w:p>
    <w:p>
      <w:pPr>
        <w:rPr>
          <w:rFonts w:ascii="Trebuchet MS" w:hAnsi="Trebuchet MS"/>
          <w:color w:val="000000"/>
          <w:sz w:val="20"/>
          <w:szCs w:val="20"/>
        </w:rPr>
      </w:pPr>
      <w:r>
        <w:rPr>
          <w:rFonts w:ascii="Trebuchet MS" w:hAnsi="Trebuchet MS"/>
          <w:color w:val="000000"/>
          <w:sz w:val="20"/>
          <w:szCs w:val="20"/>
        </w:rPr>
        <w:t>26 Agora também, ó Deus de Israel, cumpra-se a tua palavra, que disseste a teu servo Davi, meu pai.</w:t>
      </w:r>
    </w:p>
    <w:p>
      <w:pPr>
        <w:rPr>
          <w:rFonts w:ascii="Trebuchet MS" w:hAnsi="Trebuchet MS"/>
          <w:color w:val="000000"/>
          <w:sz w:val="20"/>
          <w:szCs w:val="20"/>
        </w:rPr>
      </w:pPr>
      <w:r>
        <w:rPr>
          <w:rFonts w:ascii="Trebuchet MS" w:hAnsi="Trebuchet MS"/>
          <w:color w:val="000000"/>
          <w:sz w:val="20"/>
          <w:szCs w:val="20"/>
        </w:rPr>
        <w:t>27 Mas, na verdade, habitaria Deus na terra? Eis que o céu, e até o céu dos céus, não te podem conter; quanto menos esta casa que edifiquei!</w:t>
      </w:r>
    </w:p>
    <w:p>
      <w:pPr>
        <w:rPr>
          <w:rFonts w:ascii="Trebuchet MS" w:hAnsi="Trebuchet MS"/>
          <w:color w:val="000000"/>
          <w:sz w:val="20"/>
          <w:szCs w:val="20"/>
        </w:rPr>
      </w:pPr>
      <w:r>
        <w:rPr>
          <w:rFonts w:ascii="Trebuchet MS" w:hAnsi="Trebuchet MS"/>
          <w:color w:val="000000"/>
          <w:sz w:val="20"/>
          <w:szCs w:val="20"/>
        </w:rPr>
        <w:t>28 Contudo atende à oração de teu servo, e à sua súplica, ó Senhor meu Deus, para ouvires o clamor e a oração que o teu servo hoje faz diante de ti;</w:t>
      </w:r>
    </w:p>
    <w:p>
      <w:pPr>
        <w:rPr>
          <w:rFonts w:ascii="Trebuchet MS" w:hAnsi="Trebuchet MS"/>
          <w:color w:val="000000"/>
          <w:sz w:val="20"/>
          <w:szCs w:val="20"/>
        </w:rPr>
      </w:pPr>
      <w:r>
        <w:rPr>
          <w:rFonts w:ascii="Trebuchet MS" w:hAnsi="Trebuchet MS"/>
          <w:color w:val="000000"/>
          <w:sz w:val="20"/>
          <w:szCs w:val="20"/>
        </w:rPr>
        <w:t>29 para que os teus olhos estejam abertos noite e dia sobre esta casa, sobre este lugar, do qual disseste: O meu nome estará ali; para ouvires a oração que o teu servo fizer, voltado para este lugar.</w:t>
      </w:r>
    </w:p>
    <w:p>
      <w:pPr>
        <w:rPr>
          <w:rFonts w:ascii="Trebuchet MS" w:hAnsi="Trebuchet MS"/>
          <w:color w:val="000000"/>
          <w:sz w:val="20"/>
          <w:szCs w:val="20"/>
        </w:rPr>
      </w:pPr>
      <w:r>
        <w:rPr>
          <w:rFonts w:ascii="Trebuchet MS" w:hAnsi="Trebuchet MS"/>
          <w:color w:val="000000"/>
          <w:sz w:val="20"/>
          <w:szCs w:val="20"/>
        </w:rPr>
        <w:t>30 Ouve, pois, a súplica do teu servo, e do teu povo Israel, quando orarem voltados para este lugar. Sim, ouve tu do lugar da tua habitação no céu; ouve, e perdoa.</w:t>
      </w:r>
    </w:p>
    <w:p>
      <w:pPr>
        <w:rPr>
          <w:rFonts w:ascii="Trebuchet MS" w:hAnsi="Trebuchet MS"/>
          <w:color w:val="000000"/>
          <w:sz w:val="20"/>
          <w:szCs w:val="20"/>
        </w:rPr>
      </w:pPr>
      <w:r>
        <w:rPr>
          <w:rFonts w:ascii="Trebuchet MS" w:hAnsi="Trebuchet MS"/>
          <w:color w:val="000000"/>
          <w:sz w:val="20"/>
          <w:szCs w:val="20"/>
        </w:rPr>
        <w:t>31 Se alguém pecar contra o seu próximo e lhe for exigido que jure, e ele vier jurar diante do teu altar nesta casa,</w:t>
      </w:r>
    </w:p>
    <w:p>
      <w:pPr>
        <w:rPr>
          <w:rFonts w:ascii="Trebuchet MS" w:hAnsi="Trebuchet MS"/>
          <w:color w:val="000000"/>
          <w:sz w:val="20"/>
          <w:szCs w:val="20"/>
        </w:rPr>
      </w:pPr>
      <w:r>
        <w:rPr>
          <w:rFonts w:ascii="Trebuchet MS" w:hAnsi="Trebuchet MS"/>
          <w:color w:val="000000"/>
          <w:sz w:val="20"/>
          <w:szCs w:val="20"/>
        </w:rPr>
        <w:t>32 ouve então do céu, age, e julga os teus servos; condena ao culpado, fazendo recair sobre a sua cabeça e seu proceder, e justifica ao reto, retribuindo-lhe segundo a sua retidão.</w:t>
      </w:r>
    </w:p>
    <w:p>
      <w:pPr>
        <w:rPr>
          <w:rFonts w:ascii="Trebuchet MS" w:hAnsi="Trebuchet MS"/>
          <w:color w:val="000000"/>
          <w:sz w:val="20"/>
          <w:szCs w:val="20"/>
        </w:rPr>
      </w:pPr>
      <w:r>
        <w:rPr>
          <w:rFonts w:ascii="Trebuchet MS" w:hAnsi="Trebuchet MS"/>
          <w:color w:val="000000"/>
          <w:sz w:val="20"/>
          <w:szCs w:val="20"/>
        </w:rPr>
        <w:t>33 Quando o teu povo Israel for derrotado diante do inimigo, por ter pecado contra ti; se eles voltarem a ti, e confessarem o teu nome, e orarem e fizerem súplicas a ti nesta casa,</w:t>
      </w:r>
    </w:p>
    <w:p>
      <w:pPr>
        <w:rPr>
          <w:rFonts w:ascii="Trebuchet MS" w:hAnsi="Trebuchet MS"/>
          <w:color w:val="000000"/>
          <w:sz w:val="20"/>
          <w:szCs w:val="20"/>
        </w:rPr>
      </w:pPr>
      <w:r>
        <w:rPr>
          <w:rFonts w:ascii="Trebuchet MS" w:hAnsi="Trebuchet MS"/>
          <w:color w:val="000000"/>
          <w:sz w:val="20"/>
          <w:szCs w:val="20"/>
        </w:rPr>
        <w:t>34 ouve então do céu, e perdoa a pecado do teu povo Israel, e torna a levá-lo à terra que deste a seus pais.</w:t>
      </w:r>
    </w:p>
    <w:p>
      <w:pPr>
        <w:rPr>
          <w:rFonts w:ascii="Trebuchet MS" w:hAnsi="Trebuchet MS"/>
          <w:color w:val="000000"/>
          <w:sz w:val="20"/>
          <w:szCs w:val="20"/>
        </w:rPr>
      </w:pPr>
      <w:r>
        <w:rPr>
          <w:rFonts w:ascii="Trebuchet MS" w:hAnsi="Trebuchet MS"/>
          <w:color w:val="000000"/>
          <w:sz w:val="20"/>
          <w:szCs w:val="20"/>
        </w:rPr>
        <w:t>35 Quando o céu se fechar e não houver chuva, por terem pecado contra ti, e orarem, voltados para este lugar, e confessarem o teu nome, e se converterem dos seus pecados, quando tu os afligires,</w:t>
      </w:r>
    </w:p>
    <w:p>
      <w:pPr>
        <w:rPr>
          <w:rFonts w:ascii="Trebuchet MS" w:hAnsi="Trebuchet MS"/>
          <w:color w:val="000000"/>
          <w:sz w:val="20"/>
          <w:szCs w:val="20"/>
        </w:rPr>
      </w:pPr>
      <w:r>
        <w:rPr>
          <w:rFonts w:ascii="Trebuchet MS" w:hAnsi="Trebuchet MS"/>
          <w:color w:val="000000"/>
          <w:sz w:val="20"/>
          <w:szCs w:val="20"/>
        </w:rPr>
        <w:t>36 ouve então do céu, e perdoa o pecado dos teus servos e do teu povo Israel, ensinando-lhes o bom caminho em que devem andar; e envia chuva sobre a tua terra que deste ao teu povo em herança.</w:t>
      </w:r>
    </w:p>
    <w:p>
      <w:pPr>
        <w:rPr>
          <w:rFonts w:ascii="Trebuchet MS" w:hAnsi="Trebuchet MS"/>
          <w:color w:val="000000"/>
          <w:sz w:val="20"/>
          <w:szCs w:val="20"/>
        </w:rPr>
      </w:pPr>
      <w:r>
        <w:rPr>
          <w:rFonts w:ascii="Trebuchet MS" w:hAnsi="Trebuchet MS"/>
          <w:color w:val="000000"/>
          <w:sz w:val="20"/>
          <w:szCs w:val="20"/>
        </w:rPr>
        <w:t>37 Se houver na terra fome ou peste, se houver crestamento ou ferrugem, gafanhotos ou lagarta; se o seu inimigo os cercar na terra das suas cidades; seja qual for a praga ou doença que houver;</w:t>
      </w:r>
    </w:p>
    <w:p>
      <w:pPr>
        <w:rPr>
          <w:rFonts w:ascii="Trebuchet MS" w:hAnsi="Trebuchet MS"/>
          <w:color w:val="000000"/>
          <w:sz w:val="20"/>
          <w:szCs w:val="20"/>
        </w:rPr>
      </w:pPr>
      <w:r>
        <w:rPr>
          <w:rFonts w:ascii="Trebuchet MS" w:hAnsi="Trebuchet MS"/>
          <w:color w:val="000000"/>
          <w:sz w:val="20"/>
          <w:szCs w:val="20"/>
        </w:rPr>
        <w:t>38 toda oração, toda súplica que qualquer homem ou todo o teu povo Israel fizer, conhecendo cada um a chaga do seu coração, e estendendo as suas mãos para esta casa,</w:t>
      </w:r>
    </w:p>
    <w:p>
      <w:pPr>
        <w:rPr>
          <w:rFonts w:ascii="Trebuchet MS" w:hAnsi="Trebuchet MS"/>
          <w:color w:val="000000"/>
          <w:sz w:val="20"/>
          <w:szCs w:val="20"/>
        </w:rPr>
      </w:pPr>
      <w:r>
        <w:rPr>
          <w:rFonts w:ascii="Trebuchet MS" w:hAnsi="Trebuchet MS"/>
          <w:color w:val="000000"/>
          <w:sz w:val="20"/>
          <w:szCs w:val="20"/>
        </w:rPr>
        <w:t>39 ouve então do céu, lugar da tua habitação, perdoa, e age, retribuindo a cada um conforme todos os seus caminhos, segundo vires o seu coração (pois tu, só tu conheces o coração de todos os filhos dos homens);</w:t>
      </w:r>
    </w:p>
    <w:p>
      <w:pPr>
        <w:rPr>
          <w:rFonts w:ascii="Trebuchet MS" w:hAnsi="Trebuchet MS"/>
          <w:color w:val="000000"/>
          <w:sz w:val="20"/>
          <w:szCs w:val="20"/>
        </w:rPr>
      </w:pPr>
      <w:r>
        <w:rPr>
          <w:rFonts w:ascii="Trebuchet MS" w:hAnsi="Trebuchet MS"/>
          <w:color w:val="000000"/>
          <w:sz w:val="20"/>
          <w:szCs w:val="20"/>
        </w:rPr>
        <w:t>40 para que te temam todos os dias que viverem na terra que deste a nossos pais.</w:t>
      </w:r>
    </w:p>
    <w:p>
      <w:pPr>
        <w:rPr>
          <w:rFonts w:ascii="Trebuchet MS" w:hAnsi="Trebuchet MS"/>
          <w:color w:val="000000"/>
          <w:sz w:val="20"/>
          <w:szCs w:val="20"/>
        </w:rPr>
      </w:pPr>
      <w:r>
        <w:rPr>
          <w:rFonts w:ascii="Trebuchet MS" w:hAnsi="Trebuchet MS"/>
          <w:color w:val="000000"/>
          <w:sz w:val="20"/>
          <w:szCs w:val="20"/>
        </w:rPr>
        <w:t>41 Também quando o estrangeiro, que não é do teu povo Israel, vier de terras remotas por amor do teu nome</w:t>
      </w:r>
    </w:p>
    <w:p>
      <w:pPr>
        <w:rPr>
          <w:rFonts w:ascii="Trebuchet MS" w:hAnsi="Trebuchet MS"/>
          <w:color w:val="000000"/>
          <w:sz w:val="20"/>
          <w:szCs w:val="20"/>
        </w:rPr>
      </w:pPr>
      <w:r>
        <w:rPr>
          <w:rFonts w:ascii="Trebuchet MS" w:hAnsi="Trebuchet MS"/>
          <w:color w:val="000000"/>
          <w:sz w:val="20"/>
          <w:szCs w:val="20"/>
        </w:rPr>
        <w:t>42 (porque ouvirão do teu grande nome, e da tua forte mão, e do teu braço estendido), quando vier orar voltado para esta casa,</w:t>
      </w:r>
    </w:p>
    <w:p>
      <w:pPr>
        <w:rPr>
          <w:rFonts w:ascii="Trebuchet MS" w:hAnsi="Trebuchet MS"/>
          <w:color w:val="000000"/>
          <w:sz w:val="20"/>
          <w:szCs w:val="20"/>
        </w:rPr>
      </w:pPr>
      <w:r>
        <w:rPr>
          <w:rFonts w:ascii="Trebuchet MS" w:hAnsi="Trebuchet MS"/>
          <w:color w:val="000000"/>
          <w:sz w:val="20"/>
          <w:szCs w:val="20"/>
        </w:rPr>
        <w:t>43 ouve do céu, lugar da tua habitação, e faze conforme tudo o que o estrangeiro a ti clamar, a fim de que todos os povos da terra conheçam o teu nome, e te temam como o teu povo Israel, e saibam que pelo teu nome é chamada esta casa que edifiquei.</w:t>
      </w:r>
    </w:p>
    <w:p>
      <w:pPr>
        <w:rPr>
          <w:rFonts w:ascii="Trebuchet MS" w:hAnsi="Trebuchet MS"/>
          <w:color w:val="000000"/>
          <w:sz w:val="20"/>
          <w:szCs w:val="20"/>
        </w:rPr>
      </w:pPr>
      <w:r>
        <w:rPr>
          <w:rFonts w:ascii="Trebuchet MS" w:hAnsi="Trebuchet MS"/>
          <w:color w:val="000000"/>
          <w:sz w:val="20"/>
          <w:szCs w:val="20"/>
        </w:rPr>
        <w:t>44 Quando o teu povo sair à guerra contra os seus inimigos, seja qual for o caminho por que os enviares, e orarem ao Senhor, voltados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45 ouve então do céu a sua oração e a sua súplica, e defende a sua causa.</w:t>
      </w:r>
    </w:p>
    <w:p>
      <w:pPr>
        <w:rPr>
          <w:rFonts w:ascii="Trebuchet MS" w:hAnsi="Trebuchet MS"/>
          <w:color w:val="000000"/>
          <w:sz w:val="20"/>
          <w:szCs w:val="20"/>
        </w:rPr>
      </w:pPr>
      <w:r>
        <w:rPr>
          <w:rFonts w:ascii="Trebuchet MS" w:hAnsi="Trebuchet MS"/>
          <w:color w:val="000000"/>
          <w:sz w:val="20"/>
          <w:szCs w:val="20"/>
        </w:rPr>
        <w:t>46 Quando pecarem contra ti (pois não há homem que não peque), e tu te indignares contra eles, e os entregares ao inimigo, de modo que os levem em cativeiro para a terra inimiga, longínqua ou próxima;</w:t>
      </w:r>
    </w:p>
    <w:p>
      <w:pPr>
        <w:rPr>
          <w:rFonts w:ascii="Trebuchet MS" w:hAnsi="Trebuchet MS"/>
          <w:color w:val="000000"/>
          <w:sz w:val="20"/>
          <w:szCs w:val="20"/>
        </w:rPr>
      </w:pPr>
      <w:r>
        <w:rPr>
          <w:rFonts w:ascii="Trebuchet MS" w:hAnsi="Trebuchet MS"/>
          <w:color w:val="000000"/>
          <w:sz w:val="20"/>
          <w:szCs w:val="20"/>
        </w:rPr>
        <w:t>47 se na terra aonde forem levados em cativeiro caírem em si, e se converterem, e na terra do seu cativeiro te suplicarem, dizendo: Pecamos e procedemos perversamente, cometemos iniqüidade;</w:t>
      </w:r>
    </w:p>
    <w:p>
      <w:pPr>
        <w:rPr>
          <w:rFonts w:ascii="Trebuchet MS" w:hAnsi="Trebuchet MS"/>
          <w:color w:val="000000"/>
          <w:sz w:val="20"/>
          <w:szCs w:val="20"/>
        </w:rPr>
      </w:pPr>
      <w:r>
        <w:rPr>
          <w:rFonts w:ascii="Trebuchet MS" w:hAnsi="Trebuchet MS"/>
          <w:color w:val="000000"/>
          <w:sz w:val="20"/>
          <w:szCs w:val="20"/>
        </w:rPr>
        <w:t>48 se voltarem a ti de todo o seu coração e de toda a sua alma, na terra de seus inimigos que os tenham levado em cativeiro, e orarem a ti, voltados para a sua terra, que deste a seus pais,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49 ouve então do céu, lugar da tua habitação, a sua oração e a sua súplica, e defende a sua causa;</w:t>
      </w:r>
    </w:p>
    <w:p>
      <w:pPr>
        <w:rPr>
          <w:rFonts w:ascii="Trebuchet MS" w:hAnsi="Trebuchet MS"/>
          <w:color w:val="000000"/>
          <w:sz w:val="20"/>
          <w:szCs w:val="20"/>
        </w:rPr>
      </w:pPr>
      <w:r>
        <w:rPr>
          <w:rFonts w:ascii="Trebuchet MS" w:hAnsi="Trebuchet MS"/>
          <w:color w:val="000000"/>
          <w:sz w:val="20"/>
          <w:szCs w:val="20"/>
        </w:rPr>
        <w:t>50 perdoa ao teu povo que houver pecado contra ti, perdoa todas as transgressões que houverem cometido contra ti, e dá-lhes alcançar misericórdia da parte dos que os levarem cativos, para que se compadeçam deles;</w:t>
      </w:r>
    </w:p>
    <w:p>
      <w:pPr>
        <w:rPr>
          <w:rFonts w:ascii="Trebuchet MS" w:hAnsi="Trebuchet MS"/>
          <w:color w:val="000000"/>
          <w:sz w:val="20"/>
          <w:szCs w:val="20"/>
        </w:rPr>
      </w:pPr>
      <w:r>
        <w:rPr>
          <w:rFonts w:ascii="Trebuchet MS" w:hAnsi="Trebuchet MS"/>
          <w:color w:val="000000"/>
          <w:sz w:val="20"/>
          <w:szCs w:val="20"/>
        </w:rPr>
        <w:t>51 porque são o teu povo e a tua herança, que tiraste da terra do Egito, do meio da fornalha de ferro.</w:t>
      </w:r>
    </w:p>
    <w:p>
      <w:pPr>
        <w:rPr>
          <w:rFonts w:ascii="Trebuchet MS" w:hAnsi="Trebuchet MS"/>
          <w:color w:val="000000"/>
          <w:sz w:val="20"/>
          <w:szCs w:val="20"/>
        </w:rPr>
      </w:pPr>
      <w:r>
        <w:rPr>
          <w:rFonts w:ascii="Trebuchet MS" w:hAnsi="Trebuchet MS"/>
          <w:color w:val="000000"/>
          <w:sz w:val="20"/>
          <w:szCs w:val="20"/>
        </w:rPr>
        <w:t>52 Estejam abertos os teus olhos à súplica do teu servo e à súplica do teu povo Israel, a fim de os ouvires sempre que clamarem a ti.</w:t>
      </w:r>
    </w:p>
    <w:p>
      <w:pPr>
        <w:rPr>
          <w:rFonts w:ascii="Trebuchet MS" w:hAnsi="Trebuchet MS"/>
          <w:color w:val="000000"/>
          <w:sz w:val="20"/>
          <w:szCs w:val="20"/>
        </w:rPr>
      </w:pPr>
      <w:r>
        <w:rPr>
          <w:rFonts w:ascii="Trebuchet MS" w:hAnsi="Trebuchet MS"/>
          <w:color w:val="000000"/>
          <w:sz w:val="20"/>
          <w:szCs w:val="20"/>
        </w:rPr>
        <w:t>53 Pois tu, ó Senhor Jeová, os separaste dentre todos os povos da terra, para serem a tua herança como falaste por intermédio de Moisés, teu servo, quando tiraste do Egito nossos pais.</w:t>
      </w:r>
    </w:p>
    <w:p>
      <w:pPr>
        <w:rPr>
          <w:rFonts w:ascii="Trebuchet MS" w:hAnsi="Trebuchet MS"/>
          <w:color w:val="000000"/>
          <w:sz w:val="20"/>
          <w:szCs w:val="20"/>
        </w:rPr>
      </w:pPr>
      <w:r>
        <w:rPr>
          <w:rFonts w:ascii="Trebuchet MS" w:hAnsi="Trebuchet MS"/>
          <w:color w:val="000000"/>
          <w:sz w:val="20"/>
          <w:szCs w:val="20"/>
        </w:rPr>
        <w:t>54 Sucedeu pois que, acabando Salomão de fazer ao Senhor esta oração e esta súplica, estando de joelhos e com as mãos estendidas para o céu, se levantou de diante do altar do Senhor,</w:t>
      </w:r>
    </w:p>
    <w:p>
      <w:pPr>
        <w:rPr>
          <w:rFonts w:ascii="Trebuchet MS" w:hAnsi="Trebuchet MS"/>
          <w:color w:val="000000"/>
          <w:sz w:val="20"/>
          <w:szCs w:val="20"/>
        </w:rPr>
      </w:pPr>
      <w:r>
        <w:rPr>
          <w:rFonts w:ascii="Trebuchet MS" w:hAnsi="Trebuchet MS"/>
          <w:color w:val="000000"/>
          <w:sz w:val="20"/>
          <w:szCs w:val="20"/>
        </w:rPr>
        <w:t>55 pôs-se em pé, e abençoou em alta voz a toda a congregação de Israel, dizendo:</w:t>
      </w:r>
    </w:p>
    <w:p>
      <w:pPr>
        <w:rPr>
          <w:rFonts w:ascii="Trebuchet MS" w:hAnsi="Trebuchet MS"/>
          <w:color w:val="000000"/>
          <w:sz w:val="20"/>
          <w:szCs w:val="20"/>
        </w:rPr>
      </w:pPr>
      <w:r>
        <w:rPr>
          <w:rFonts w:ascii="Trebuchet MS" w:hAnsi="Trebuchet MS"/>
          <w:color w:val="000000"/>
          <w:sz w:val="20"/>
          <w:szCs w:val="20"/>
        </w:rPr>
        <w:t>56 Bendito seja o Senhor, que deu repouso ao seu povo Israel, segundo tudo o que disse; não falhou nem sequer uma de todas as boas palavras que falou por intermédio de Moisés, seu servo.</w:t>
      </w:r>
    </w:p>
    <w:p>
      <w:pPr>
        <w:rPr>
          <w:rFonts w:ascii="Trebuchet MS" w:hAnsi="Trebuchet MS"/>
          <w:color w:val="000000"/>
          <w:sz w:val="20"/>
          <w:szCs w:val="20"/>
        </w:rPr>
      </w:pPr>
      <w:r>
        <w:rPr>
          <w:rFonts w:ascii="Trebuchet MS" w:hAnsi="Trebuchet MS"/>
          <w:color w:val="000000"/>
          <w:sz w:val="20"/>
          <w:szCs w:val="20"/>
        </w:rPr>
        <w:t>57 O Senhor nosso Deus seja conosco, como foi com nossos pais; não nos deixe, nem nos abandone;</w:t>
      </w:r>
    </w:p>
    <w:p>
      <w:pPr>
        <w:rPr>
          <w:rFonts w:ascii="Trebuchet MS" w:hAnsi="Trebuchet MS"/>
          <w:color w:val="000000"/>
          <w:sz w:val="20"/>
          <w:szCs w:val="20"/>
        </w:rPr>
      </w:pPr>
      <w:r>
        <w:rPr>
          <w:rFonts w:ascii="Trebuchet MS" w:hAnsi="Trebuchet MS"/>
          <w:color w:val="000000"/>
          <w:sz w:val="20"/>
          <w:szCs w:val="20"/>
        </w:rPr>
        <w:t>58 mas incline a si os nossos corações, a fim de andarmos em todos os seus caminhos, e guardarmos os seus mandamentos, e os seus estatutos, e os seus preceitos, que ordenou a nossos pais.</w:t>
      </w:r>
    </w:p>
    <w:p>
      <w:pPr>
        <w:rPr>
          <w:rFonts w:ascii="Trebuchet MS" w:hAnsi="Trebuchet MS"/>
          <w:color w:val="000000"/>
          <w:sz w:val="20"/>
          <w:szCs w:val="20"/>
        </w:rPr>
      </w:pPr>
      <w:r>
        <w:rPr>
          <w:rFonts w:ascii="Trebuchet MS" w:hAnsi="Trebuchet MS"/>
          <w:color w:val="000000"/>
          <w:sz w:val="20"/>
          <w:szCs w:val="20"/>
        </w:rPr>
        <w:t>59 E que estas minhas palavras, com que supliquei perante o Senhor, estejam perto, diante do Senhor nosso Deus, de dia e de noite, para que defenda ele a causa do seu servo e a causa do seu povo Israel, como cada dia o exigir,</w:t>
      </w:r>
    </w:p>
    <w:p>
      <w:pPr>
        <w:rPr>
          <w:rFonts w:ascii="Trebuchet MS" w:hAnsi="Trebuchet MS"/>
          <w:color w:val="000000"/>
          <w:sz w:val="20"/>
          <w:szCs w:val="20"/>
        </w:rPr>
      </w:pPr>
      <w:r>
        <w:rPr>
          <w:rFonts w:ascii="Trebuchet MS" w:hAnsi="Trebuchet MS"/>
          <w:color w:val="000000"/>
          <w:sz w:val="20"/>
          <w:szCs w:val="20"/>
        </w:rPr>
        <w:t>60 para que todos os povos da terra, saibam que o Senhor é Deus, e que não há outro.</w:t>
      </w:r>
    </w:p>
    <w:p>
      <w:pPr>
        <w:rPr>
          <w:rFonts w:ascii="Trebuchet MS" w:hAnsi="Trebuchet MS"/>
          <w:color w:val="000000"/>
          <w:sz w:val="20"/>
          <w:szCs w:val="20"/>
        </w:rPr>
      </w:pPr>
      <w:r>
        <w:rPr>
          <w:rFonts w:ascii="Trebuchet MS" w:hAnsi="Trebuchet MS"/>
          <w:color w:val="000000"/>
          <w:sz w:val="20"/>
          <w:szCs w:val="20"/>
        </w:rPr>
        <w:t>61 E seja o vosso coração perfeito para com o Senhor nosso Deus, para andardes nos seus estatutos, e guardardes os seus mandamentos, como hoje o fazeis.</w:t>
      </w:r>
    </w:p>
    <w:p>
      <w:pPr>
        <w:rPr>
          <w:rFonts w:ascii="Trebuchet MS" w:hAnsi="Trebuchet MS"/>
          <w:color w:val="000000"/>
          <w:sz w:val="20"/>
          <w:szCs w:val="20"/>
        </w:rPr>
      </w:pPr>
      <w:r>
        <w:rPr>
          <w:rFonts w:ascii="Trebuchet MS" w:hAnsi="Trebuchet MS"/>
          <w:color w:val="000000"/>
          <w:sz w:val="20"/>
          <w:szCs w:val="20"/>
        </w:rPr>
        <w:t>62 Então o rei e todo o Israel com ele ofereceram sacrifícios perante o Senhor.</w:t>
      </w:r>
    </w:p>
    <w:p>
      <w:pPr>
        <w:rPr>
          <w:rFonts w:ascii="Trebuchet MS" w:hAnsi="Trebuchet MS"/>
          <w:color w:val="000000"/>
          <w:sz w:val="20"/>
          <w:szCs w:val="20"/>
        </w:rPr>
      </w:pPr>
      <w:r>
        <w:rPr>
          <w:rFonts w:ascii="Trebuchet MS" w:hAnsi="Trebuchet MS"/>
          <w:color w:val="000000"/>
          <w:sz w:val="20"/>
          <w:szCs w:val="20"/>
        </w:rPr>
        <w:t>63 Ora, Salomão deu, para o sacrifício pacífico que ofereceu ao Senhor, vinte e dois mil bois e cento e vinte mil ovelhas. Assim o rei e todos os filhos de Israel consagraram a casa do Senhor.</w:t>
      </w:r>
    </w:p>
    <w:p>
      <w:pPr>
        <w:rPr>
          <w:rFonts w:ascii="Trebuchet MS" w:hAnsi="Trebuchet MS"/>
          <w:color w:val="000000"/>
          <w:sz w:val="20"/>
          <w:szCs w:val="20"/>
        </w:rPr>
      </w:pPr>
      <w:r>
        <w:rPr>
          <w:rFonts w:ascii="Trebuchet MS" w:hAnsi="Trebuchet MS"/>
          <w:color w:val="000000"/>
          <w:sz w:val="20"/>
          <w:szCs w:val="20"/>
        </w:rPr>
        <w:t>64 No mesmo dia o rei santificou o meio do átrio que estava diante da casa do Senhor; porquanto ali ofereceu o holocausto, a oferta de cereais e a gordura das ofertas pacíficas, porque o altar de bronze que está diante do Senhor era muito pequeno para nele caberem o holocausto, a oferta de cereais, e a gordura das ofertas pacíficas.</w:t>
      </w:r>
    </w:p>
    <w:p>
      <w:pPr>
        <w:rPr>
          <w:rFonts w:ascii="Trebuchet MS" w:hAnsi="Trebuchet MS"/>
          <w:color w:val="000000"/>
          <w:sz w:val="20"/>
          <w:szCs w:val="20"/>
        </w:rPr>
      </w:pPr>
      <w:r>
        <w:rPr>
          <w:rFonts w:ascii="Trebuchet MS" w:hAnsi="Trebuchet MS"/>
          <w:color w:val="000000"/>
          <w:sz w:val="20"/>
          <w:szCs w:val="20"/>
        </w:rPr>
        <w:t>65 No mesmo tempo celebrou Salomão a festa, e todo o Israel com ele, uma grande congregação, vinda desde a entrada de Hamate e desde o rio do Egito, perante a face do Senhor nosso Deus, comendo e bebendo e alegrando-se, por sete dias.</w:t>
      </w:r>
    </w:p>
    <w:p>
      <w:pPr>
        <w:rPr>
          <w:rFonts w:ascii="Trebuchet MS" w:hAnsi="Trebuchet MS"/>
          <w:color w:val="000000"/>
          <w:sz w:val="20"/>
          <w:szCs w:val="20"/>
        </w:rPr>
      </w:pPr>
      <w:r>
        <w:rPr>
          <w:rFonts w:ascii="Trebuchet MS" w:hAnsi="Trebuchet MS"/>
          <w:color w:val="000000"/>
          <w:sz w:val="20"/>
          <w:szCs w:val="20"/>
        </w:rPr>
        <w:t>66 E no oitavo dia despediu o povo, e todos bendisseram ao rei; então se foram às suas tendas, alegres e de coração contente, por causa de todo o bem que o Senhor fizera a Davi seu servo, e a Israel seu povo.</w:t>
      </w:r>
    </w:p>
    <w:p>
      <w:pPr>
        <w:pStyle w:val="P13"/>
        <w:rPr>
          <w:rFonts w:ascii="Trebuchet MS" w:hAnsi="Trebuchet MS"/>
          <w:color w:val="000000"/>
          <w:sz w:val="22"/>
          <w:szCs w:val="22"/>
        </w:rPr>
      </w:pPr>
      <w:bookmarkStart w:id="328" w:name="_Toc147528257"/>
      <w:r>
        <w:rPr>
          <w:rFonts w:ascii="Trebuchet MS" w:hAnsi="Trebuchet MS"/>
          <w:color w:val="000000"/>
          <w:sz w:val="22"/>
          <w:szCs w:val="22"/>
        </w:rPr>
        <w:t xml:space="preserve"> I REIS 9</w:t>
      </w:r>
      <w:bookmarkEnd w:id="328"/>
    </w:p>
    <w:p>
      <w:pPr>
        <w:rPr>
          <w:rFonts w:ascii="Trebuchet MS" w:hAnsi="Trebuchet MS"/>
          <w:color w:val="000000"/>
          <w:sz w:val="20"/>
          <w:szCs w:val="20"/>
        </w:rPr>
      </w:pPr>
      <w:r>
        <w:rPr>
          <w:rFonts w:ascii="Trebuchet MS" w:hAnsi="Trebuchet MS"/>
          <w:color w:val="000000"/>
          <w:sz w:val="20"/>
          <w:szCs w:val="20"/>
        </w:rPr>
        <w:t>1 Sucedera pois que, tendo Salomão acabado de edificar a casa do Senhor, e a casa do rei, e tudo quanto lhe aprouve fazer,</w:t>
      </w:r>
    </w:p>
    <w:p>
      <w:pPr>
        <w:rPr>
          <w:rFonts w:ascii="Trebuchet MS" w:hAnsi="Trebuchet MS"/>
          <w:color w:val="000000"/>
          <w:sz w:val="20"/>
          <w:szCs w:val="20"/>
        </w:rPr>
      </w:pPr>
      <w:r>
        <w:rPr>
          <w:rFonts w:ascii="Trebuchet MS" w:hAnsi="Trebuchet MS"/>
          <w:color w:val="000000"/>
          <w:sz w:val="20"/>
          <w:szCs w:val="20"/>
        </w:rPr>
        <w:t>2 apareceu-lhe o Senhor segunda vez, como lhe tinha aparecido em Gibeão.</w:t>
      </w:r>
    </w:p>
    <w:p>
      <w:pPr>
        <w:rPr>
          <w:rFonts w:ascii="Trebuchet MS" w:hAnsi="Trebuchet MS"/>
          <w:color w:val="000000"/>
          <w:sz w:val="20"/>
          <w:szCs w:val="20"/>
        </w:rPr>
      </w:pPr>
      <w:r>
        <w:rPr>
          <w:rFonts w:ascii="Trebuchet MS" w:hAnsi="Trebuchet MS"/>
          <w:color w:val="000000"/>
          <w:sz w:val="20"/>
          <w:szCs w:val="20"/>
        </w:rPr>
        <w:t>3 E o Senhor lhe disse: Ouvi a tua oração e a tua súplica, que fizeste perante mim; santifiquei esta casa que edificaste, a fim de pôr ali o meu nome para sempre; e os meus olhos e o meu coração estarão ali todos os dias.</w:t>
      </w:r>
    </w:p>
    <w:p>
      <w:pPr>
        <w:rPr>
          <w:rFonts w:ascii="Trebuchet MS" w:hAnsi="Trebuchet MS"/>
          <w:color w:val="000000"/>
          <w:sz w:val="20"/>
          <w:szCs w:val="20"/>
        </w:rPr>
      </w:pPr>
      <w:r>
        <w:rPr>
          <w:rFonts w:ascii="Trebuchet MS" w:hAnsi="Trebuchet MS"/>
          <w:color w:val="000000"/>
          <w:sz w:val="20"/>
          <w:szCs w:val="20"/>
        </w:rPr>
        <w:t>4 Ora, se tu andares perante mim como andou Davi, teu pai, com inteireza de coração e com eqüidade, fazendo conforme tudo o que te ordenei, e guardando os meus estatutos e as minhas ordenanças,</w:t>
      </w:r>
    </w:p>
    <w:p>
      <w:pPr>
        <w:rPr>
          <w:rFonts w:ascii="Trebuchet MS" w:hAnsi="Trebuchet MS"/>
          <w:color w:val="000000"/>
          <w:sz w:val="20"/>
          <w:szCs w:val="20"/>
        </w:rPr>
      </w:pPr>
      <w:r>
        <w:rPr>
          <w:rFonts w:ascii="Trebuchet MS" w:hAnsi="Trebuchet MS"/>
          <w:color w:val="000000"/>
          <w:sz w:val="20"/>
          <w:szCs w:val="20"/>
        </w:rPr>
        <w:t>5 então confirmarei o trono de teu reino sobre Israel para sempre, como prometi a teu pai Davi, dizendo: Não te faltará varão sobre o trono de Israel.</w:t>
      </w:r>
    </w:p>
    <w:p>
      <w:pPr>
        <w:rPr>
          <w:rFonts w:ascii="Trebuchet MS" w:hAnsi="Trebuchet MS"/>
          <w:color w:val="000000"/>
          <w:sz w:val="20"/>
          <w:szCs w:val="20"/>
        </w:rPr>
      </w:pPr>
      <w:r>
        <w:rPr>
          <w:rFonts w:ascii="Trebuchet MS" w:hAnsi="Trebuchet MS"/>
          <w:color w:val="000000"/>
          <w:sz w:val="20"/>
          <w:szCs w:val="20"/>
        </w:rPr>
        <w:t>6 Se, porém, vós e vossos filhos de qualquer maneira vos desviardes e não me seguirdes, nem guardardes os meus mandamentos e os meus estatutos, que vos tenho proposto, mas fordes, e servirdes a outros deuses, curvando-vos perante eles,</w:t>
      </w:r>
    </w:p>
    <w:p>
      <w:pPr>
        <w:rPr>
          <w:rFonts w:ascii="Trebuchet MS" w:hAnsi="Trebuchet MS"/>
          <w:color w:val="000000"/>
          <w:sz w:val="20"/>
          <w:szCs w:val="20"/>
        </w:rPr>
      </w:pPr>
      <w:r>
        <w:rPr>
          <w:rFonts w:ascii="Trebuchet MS" w:hAnsi="Trebuchet MS"/>
          <w:color w:val="000000"/>
          <w:sz w:val="20"/>
          <w:szCs w:val="20"/>
        </w:rPr>
        <w:t>7 então exterminarei a Israel da terra que lhe dei; e a esta casa, que santifiquei a meu nome, lançarei longe da minha presença, e Israel será por provérbio e motejo entre todos os povos.</w:t>
      </w:r>
    </w:p>
    <w:p>
      <w:pPr>
        <w:rPr>
          <w:rFonts w:ascii="Trebuchet MS" w:hAnsi="Trebuchet MS"/>
          <w:color w:val="000000"/>
          <w:sz w:val="20"/>
          <w:szCs w:val="20"/>
        </w:rPr>
      </w:pPr>
      <w:r>
        <w:rPr>
          <w:rFonts w:ascii="Trebuchet MS" w:hAnsi="Trebuchet MS"/>
          <w:color w:val="000000"/>
          <w:sz w:val="20"/>
          <w:szCs w:val="20"/>
        </w:rPr>
        <w:t>8 E desta casa, que é tão exaltada, todo aquele que por ela passar pasmará e assobiará, e dirá: Por que fez o Senhor assim a esta terra e a esta casa?</w:t>
      </w:r>
    </w:p>
    <w:p>
      <w:pPr>
        <w:rPr>
          <w:rFonts w:ascii="Trebuchet MS" w:hAnsi="Trebuchet MS"/>
          <w:color w:val="000000"/>
          <w:sz w:val="20"/>
          <w:szCs w:val="20"/>
        </w:rPr>
      </w:pPr>
      <w:r>
        <w:rPr>
          <w:rFonts w:ascii="Trebuchet MS" w:hAnsi="Trebuchet MS"/>
          <w:color w:val="000000"/>
          <w:sz w:val="20"/>
          <w:szCs w:val="20"/>
        </w:rPr>
        <w:t>9 E lhe responderão: E porque deixaram ao Senhor seu Deus, que tirou da terra do Egito a seus pais, e se apegaram a deuses alheios, e perante eles se encurvaram, e os serviram; por isso o Senhor trouxe sobre eles todo este mal.</w:t>
      </w:r>
    </w:p>
    <w:p>
      <w:pPr>
        <w:rPr>
          <w:rFonts w:ascii="Trebuchet MS" w:hAnsi="Trebuchet MS"/>
          <w:color w:val="000000"/>
          <w:sz w:val="20"/>
          <w:szCs w:val="20"/>
        </w:rPr>
      </w:pPr>
      <w:r>
        <w:rPr>
          <w:rFonts w:ascii="Trebuchet MS" w:hAnsi="Trebuchet MS"/>
          <w:color w:val="000000"/>
          <w:sz w:val="20"/>
          <w:szCs w:val="20"/>
        </w:rPr>
        <w:t>10 Ao fim dos vinte anos em que Salomão edificara as duas casas, a casa do Senhor e a casa do rei,</w:t>
      </w:r>
    </w:p>
    <w:p>
      <w:pPr>
        <w:rPr>
          <w:rFonts w:ascii="Trebuchet MS" w:hAnsi="Trebuchet MS"/>
          <w:color w:val="000000"/>
          <w:sz w:val="20"/>
          <w:szCs w:val="20"/>
        </w:rPr>
      </w:pPr>
      <w:r>
        <w:rPr>
          <w:rFonts w:ascii="Trebuchet MS" w:hAnsi="Trebuchet MS"/>
          <w:color w:val="000000"/>
          <w:sz w:val="20"/>
          <w:szCs w:val="20"/>
        </w:rPr>
        <w:t>11 como Hirão, rei de Tiro, trouxera a Salomão madeira de cedro e de cipreste, e ouro segundo todo o seu desejo, deu o rei Salomão a Hirão vinte cidades na terra da Galiléia.</w:t>
      </w:r>
    </w:p>
    <w:p>
      <w:pPr>
        <w:rPr>
          <w:rFonts w:ascii="Trebuchet MS" w:hAnsi="Trebuchet MS"/>
          <w:color w:val="000000"/>
          <w:sz w:val="20"/>
          <w:szCs w:val="20"/>
        </w:rPr>
      </w:pPr>
      <w:r>
        <w:rPr>
          <w:rFonts w:ascii="Trebuchet MS" w:hAnsi="Trebuchet MS"/>
          <w:color w:val="000000"/>
          <w:sz w:val="20"/>
          <w:szCs w:val="20"/>
        </w:rPr>
        <w:t>12 Hirão, pois, saiu de Tiro para ver as cidades que Salomão lhe dera; porém não lhe agradaram.</w:t>
      </w:r>
    </w:p>
    <w:p>
      <w:pPr>
        <w:rPr>
          <w:rFonts w:ascii="Trebuchet MS" w:hAnsi="Trebuchet MS"/>
          <w:color w:val="000000"/>
          <w:sz w:val="20"/>
          <w:szCs w:val="20"/>
        </w:rPr>
      </w:pPr>
      <w:r>
        <w:rPr>
          <w:rFonts w:ascii="Trebuchet MS" w:hAnsi="Trebuchet MS"/>
          <w:color w:val="000000"/>
          <w:sz w:val="20"/>
          <w:szCs w:val="20"/>
        </w:rPr>
        <w:t>13 Pelo que disse: Que cidades são estas que me deste, irmão meu? De sorte que são chamadas até hoje terra de Cabul.</w:t>
      </w:r>
    </w:p>
    <w:p>
      <w:pPr>
        <w:rPr>
          <w:rFonts w:ascii="Trebuchet MS" w:hAnsi="Trebuchet MS"/>
          <w:color w:val="000000"/>
          <w:sz w:val="20"/>
          <w:szCs w:val="20"/>
        </w:rPr>
      </w:pPr>
      <w:r>
        <w:rPr>
          <w:rFonts w:ascii="Trebuchet MS" w:hAnsi="Trebuchet MS"/>
          <w:color w:val="000000"/>
          <w:sz w:val="20"/>
          <w:szCs w:val="20"/>
        </w:rPr>
        <w:t>14 Hirão enviara ao rei cento e vinte talentos de ouro.</w:t>
      </w:r>
    </w:p>
    <w:p>
      <w:pPr>
        <w:rPr>
          <w:rFonts w:ascii="Trebuchet MS" w:hAnsi="Trebuchet MS"/>
          <w:color w:val="000000"/>
          <w:sz w:val="20"/>
          <w:szCs w:val="20"/>
        </w:rPr>
      </w:pPr>
      <w:r>
        <w:rPr>
          <w:rFonts w:ascii="Trebuchet MS" w:hAnsi="Trebuchet MS"/>
          <w:color w:val="000000"/>
          <w:sz w:val="20"/>
          <w:szCs w:val="20"/>
        </w:rPr>
        <w:t>15 A razão da leva de gente para trabalho forçado que o rei Salomão fez é esta: edificar a casa do Senhor e a sua própria casa, e Milo, e o muro de Jerusalém, como também Hazor, e Megido, e Gezer.</w:t>
      </w:r>
    </w:p>
    <w:p>
      <w:pPr>
        <w:rPr>
          <w:rFonts w:ascii="Trebuchet MS" w:hAnsi="Trebuchet MS"/>
          <w:color w:val="000000"/>
          <w:sz w:val="20"/>
          <w:szCs w:val="20"/>
        </w:rPr>
      </w:pPr>
      <w:r>
        <w:rPr>
          <w:rFonts w:ascii="Trebuchet MS" w:hAnsi="Trebuchet MS"/>
          <w:color w:val="000000"/>
          <w:sz w:val="20"/>
          <w:szCs w:val="20"/>
        </w:rPr>
        <w:t>16 Pois Faraó, rei do Egito, tendo subido, tomara a Gezer e a queimara a fogo, e matando os cananeus que moravam na cidade, dera-a em dote a sua filha, mulher de Salomão.</w:t>
      </w:r>
    </w:p>
    <w:p>
      <w:pPr>
        <w:rPr>
          <w:rFonts w:ascii="Trebuchet MS" w:hAnsi="Trebuchet MS"/>
          <w:color w:val="000000"/>
          <w:sz w:val="20"/>
          <w:szCs w:val="20"/>
        </w:rPr>
      </w:pPr>
      <w:r>
        <w:rPr>
          <w:rFonts w:ascii="Trebuchet MS" w:hAnsi="Trebuchet MS"/>
          <w:color w:val="000000"/>
          <w:sz w:val="20"/>
          <w:szCs w:val="20"/>
        </w:rPr>
        <w:t>17 Salomão edificou Gezer, Bete-Horom a baixa,</w:t>
      </w:r>
    </w:p>
    <w:p>
      <w:pPr>
        <w:rPr>
          <w:rFonts w:ascii="Trebuchet MS" w:hAnsi="Trebuchet MS"/>
          <w:color w:val="000000"/>
          <w:sz w:val="20"/>
          <w:szCs w:val="20"/>
        </w:rPr>
      </w:pPr>
      <w:r>
        <w:rPr>
          <w:rFonts w:ascii="Trebuchet MS" w:hAnsi="Trebuchet MS"/>
          <w:color w:val="000000"/>
          <w:sz w:val="20"/>
          <w:szCs w:val="20"/>
        </w:rPr>
        <w:t>18 Baalate, Tamar no deserto daquela terra,</w:t>
      </w:r>
    </w:p>
    <w:p>
      <w:pPr>
        <w:rPr>
          <w:rFonts w:ascii="Trebuchet MS" w:hAnsi="Trebuchet MS"/>
          <w:color w:val="000000"/>
          <w:sz w:val="20"/>
          <w:szCs w:val="20"/>
        </w:rPr>
      </w:pPr>
      <w:r>
        <w:rPr>
          <w:rFonts w:ascii="Trebuchet MS" w:hAnsi="Trebuchet MS"/>
          <w:color w:val="000000"/>
          <w:sz w:val="20"/>
          <w:szCs w:val="20"/>
        </w:rPr>
        <w:t>19 como também todas as cidades-armazéns que Salomão tinha, as cidades dos carros as cidades dos cavaleiros, e tudo o que Salomão quis edificar em Jerusalém, no Líbano, e em toda a terra de seu domínio.</w:t>
      </w:r>
    </w:p>
    <w:p>
      <w:pPr>
        <w:rPr>
          <w:rFonts w:ascii="Trebuchet MS" w:hAnsi="Trebuchet MS"/>
          <w:color w:val="000000"/>
          <w:sz w:val="20"/>
          <w:szCs w:val="20"/>
        </w:rPr>
      </w:pPr>
      <w:r>
        <w:rPr>
          <w:rFonts w:ascii="Trebuchet MS" w:hAnsi="Trebuchet MS"/>
          <w:color w:val="000000"/>
          <w:sz w:val="20"/>
          <w:szCs w:val="20"/>
        </w:rPr>
        <w:t>20 Quanto a todo o povo que restou dos amorreus, dos heteus, dos perizeus, dos heveus e dos jebuseus, que não eram dos filhos de Israel,</w:t>
      </w:r>
    </w:p>
    <w:p>
      <w:pPr>
        <w:rPr>
          <w:rFonts w:ascii="Trebuchet MS" w:hAnsi="Trebuchet MS"/>
          <w:color w:val="000000"/>
          <w:sz w:val="20"/>
          <w:szCs w:val="20"/>
        </w:rPr>
      </w:pPr>
      <w:r>
        <w:rPr>
          <w:rFonts w:ascii="Trebuchet MS" w:hAnsi="Trebuchet MS"/>
          <w:color w:val="000000"/>
          <w:sz w:val="20"/>
          <w:szCs w:val="20"/>
        </w:rPr>
        <w:t>21 a seus filhos, que restaram depois deles na terra, os quais os filhos de Israel não puderam destruir totalmente, Salomão lhes impôs tributo de trabalho forçado, até hoje.</w:t>
      </w:r>
    </w:p>
    <w:p>
      <w:pPr>
        <w:rPr>
          <w:rFonts w:ascii="Trebuchet MS" w:hAnsi="Trebuchet MS"/>
          <w:color w:val="000000"/>
          <w:sz w:val="20"/>
          <w:szCs w:val="20"/>
        </w:rPr>
      </w:pPr>
      <w:r>
        <w:rPr>
          <w:rFonts w:ascii="Trebuchet MS" w:hAnsi="Trebuchet MS"/>
          <w:color w:val="000000"/>
          <w:sz w:val="20"/>
          <w:szCs w:val="20"/>
        </w:rPr>
        <w:t>22 Mas dos filhos de Israel não fez Salomão escravo algum; porém eram homens de guerra, e seus servos, e seus príncipes, e seus capitães, e chefes dos seus carros e dos seus cavaleiros.</w:t>
      </w:r>
    </w:p>
    <w:p>
      <w:pPr>
        <w:rPr>
          <w:rFonts w:ascii="Trebuchet MS" w:hAnsi="Trebuchet MS"/>
          <w:color w:val="000000"/>
          <w:sz w:val="20"/>
          <w:szCs w:val="20"/>
        </w:rPr>
      </w:pPr>
      <w:r>
        <w:rPr>
          <w:rFonts w:ascii="Trebuchet MS" w:hAnsi="Trebuchet MS"/>
          <w:color w:val="000000"/>
          <w:sz w:val="20"/>
          <w:szCs w:val="20"/>
        </w:rPr>
        <w:t>23 Estes eram os chefes dos oficiais que estavam sobre a obra de Salomão, quinhentos e cinqüenta, que davam ordens ao povo que trabalhava na obra.</w:t>
      </w:r>
    </w:p>
    <w:p>
      <w:pPr>
        <w:rPr>
          <w:rFonts w:ascii="Trebuchet MS" w:hAnsi="Trebuchet MS"/>
          <w:color w:val="000000"/>
          <w:sz w:val="20"/>
          <w:szCs w:val="20"/>
        </w:rPr>
      </w:pPr>
      <w:r>
        <w:rPr>
          <w:rFonts w:ascii="Trebuchet MS" w:hAnsi="Trebuchet MS"/>
          <w:color w:val="000000"/>
          <w:sz w:val="20"/>
          <w:szCs w:val="20"/>
        </w:rPr>
        <w:t>24 Subiu, porém, a filha de Faraó da cidade de Davi à sua casa, que Salomão lhe edificara; então ele edificou Milo.</w:t>
      </w:r>
    </w:p>
    <w:p>
      <w:pPr>
        <w:rPr>
          <w:rFonts w:ascii="Trebuchet MS" w:hAnsi="Trebuchet MS"/>
          <w:color w:val="000000"/>
          <w:sz w:val="20"/>
          <w:szCs w:val="20"/>
        </w:rPr>
      </w:pPr>
      <w:r>
        <w:rPr>
          <w:rFonts w:ascii="Trebuchet MS" w:hAnsi="Trebuchet MS"/>
          <w:color w:val="000000"/>
          <w:sz w:val="20"/>
          <w:szCs w:val="20"/>
        </w:rPr>
        <w:t>25 E Salomão oferecia três vezes por ano holocaustos e ofertas pacíficas sobre a altar que edificara ao Senhor, queimando com eles incenso sobre o altar que estava perante o Senhor, depois que acabou de edificar a casa.</w:t>
      </w:r>
    </w:p>
    <w:p>
      <w:pPr>
        <w:rPr>
          <w:rFonts w:ascii="Trebuchet MS" w:hAnsi="Trebuchet MS"/>
          <w:color w:val="000000"/>
          <w:sz w:val="20"/>
          <w:szCs w:val="20"/>
        </w:rPr>
      </w:pPr>
      <w:r>
        <w:rPr>
          <w:rFonts w:ascii="Trebuchet MS" w:hAnsi="Trebuchet MS"/>
          <w:color w:val="000000"/>
          <w:sz w:val="20"/>
          <w:szCs w:val="20"/>
        </w:rPr>
        <w:t>26 Também o rei Salomão fez uma frota em Eziom-Geber, que está junto a Elote, na praia do Mar Vermelho, na terra de Edom.</w:t>
      </w:r>
    </w:p>
    <w:p>
      <w:pPr>
        <w:rPr>
          <w:rFonts w:ascii="Trebuchet MS" w:hAnsi="Trebuchet MS"/>
          <w:color w:val="000000"/>
          <w:sz w:val="20"/>
          <w:szCs w:val="20"/>
        </w:rPr>
      </w:pPr>
      <w:r>
        <w:rPr>
          <w:rFonts w:ascii="Trebuchet MS" w:hAnsi="Trebuchet MS"/>
          <w:color w:val="000000"/>
          <w:sz w:val="20"/>
          <w:szCs w:val="20"/>
        </w:rPr>
        <w:t>27 Hirão mandou com aquela frota, em companhia dos servos de Salomão, os seus próprios servos, marinheiros que conheciam o mar;</w:t>
      </w:r>
    </w:p>
    <w:p>
      <w:pPr>
        <w:rPr>
          <w:rFonts w:ascii="Trebuchet MS" w:hAnsi="Trebuchet MS"/>
          <w:color w:val="000000"/>
          <w:sz w:val="20"/>
          <w:szCs w:val="20"/>
        </w:rPr>
      </w:pPr>
      <w:r>
        <w:rPr>
          <w:rFonts w:ascii="Trebuchet MS" w:hAnsi="Trebuchet MS"/>
          <w:color w:val="000000"/>
          <w:sz w:val="20"/>
          <w:szCs w:val="20"/>
        </w:rPr>
        <w:t>28 os quais foram a Ofir, e tomaram de lá cento e vinte talentos de ouro, que trouxeram ao rei Salomão.</w:t>
      </w:r>
    </w:p>
    <w:p>
      <w:pPr>
        <w:pStyle w:val="P13"/>
        <w:rPr>
          <w:rFonts w:ascii="Trebuchet MS" w:hAnsi="Trebuchet MS"/>
          <w:color w:val="000000"/>
          <w:sz w:val="22"/>
          <w:szCs w:val="22"/>
        </w:rPr>
      </w:pPr>
      <w:bookmarkStart w:id="329" w:name="_Toc147528258"/>
      <w:r>
        <w:rPr>
          <w:rFonts w:ascii="Trebuchet MS" w:hAnsi="Trebuchet MS"/>
          <w:color w:val="000000"/>
          <w:sz w:val="22"/>
          <w:szCs w:val="22"/>
        </w:rPr>
        <w:t xml:space="preserve"> I REIS 10</w:t>
      </w:r>
      <w:bookmarkEnd w:id="329"/>
    </w:p>
    <w:p>
      <w:pPr>
        <w:rPr>
          <w:rFonts w:ascii="Trebuchet MS" w:hAnsi="Trebuchet MS"/>
          <w:color w:val="000000"/>
          <w:sz w:val="20"/>
          <w:szCs w:val="20"/>
        </w:rPr>
      </w:pPr>
      <w:r>
        <w:rPr>
          <w:rFonts w:ascii="Trebuchet MS" w:hAnsi="Trebuchet MS"/>
          <w:color w:val="000000"/>
          <w:sz w:val="20"/>
          <w:szCs w:val="20"/>
        </w:rPr>
        <w:t>1 Tendo a rainha de Sabá ouvido da fama de Salomão, no que concerne ao nome do Senhor, veio prová-lo por enigmas.</w:t>
      </w:r>
    </w:p>
    <w:p>
      <w:pPr>
        <w:rPr>
          <w:rFonts w:ascii="Trebuchet MS" w:hAnsi="Trebuchet MS"/>
          <w:color w:val="000000"/>
          <w:sz w:val="20"/>
          <w:szCs w:val="20"/>
        </w:rPr>
      </w:pPr>
      <w:r>
        <w:rPr>
          <w:rFonts w:ascii="Trebuchet MS" w:hAnsi="Trebuchet MS"/>
          <w:color w:val="000000"/>
          <w:sz w:val="20"/>
          <w:szCs w:val="20"/>
        </w:rPr>
        <w:t>2 E chegou a Jerusalém com uma grande comitiva, com camelos carregados de especiarias, e muitíssimo ouro, e pedras preciosas; e, tendo-se apresentado a Salomão, conversou com ele acerca de tudo o que tinha na coração.</w:t>
      </w:r>
    </w:p>
    <w:p>
      <w:pPr>
        <w:rPr>
          <w:rFonts w:ascii="Trebuchet MS" w:hAnsi="Trebuchet MS"/>
          <w:color w:val="000000"/>
          <w:sz w:val="20"/>
          <w:szCs w:val="20"/>
        </w:rPr>
      </w:pPr>
      <w:r>
        <w:rPr>
          <w:rFonts w:ascii="Trebuchet MS" w:hAnsi="Trebuchet MS"/>
          <w:color w:val="000000"/>
          <w:sz w:val="20"/>
          <w:szCs w:val="20"/>
        </w:rPr>
        <w:t>3 E Salomão lhe deu resposta a todas as suas perguntas; não houve nada que o rei não lhe soubesse explicar.</w:t>
      </w:r>
    </w:p>
    <w:p>
      <w:pPr>
        <w:rPr>
          <w:rFonts w:ascii="Trebuchet MS" w:hAnsi="Trebuchet MS"/>
          <w:color w:val="000000"/>
          <w:sz w:val="20"/>
          <w:szCs w:val="20"/>
        </w:rPr>
      </w:pPr>
      <w:r>
        <w:rPr>
          <w:rFonts w:ascii="Trebuchet MS" w:hAnsi="Trebuchet MS"/>
          <w:color w:val="000000"/>
          <w:sz w:val="20"/>
          <w:szCs w:val="20"/>
        </w:rPr>
        <w:t>4 Vendo, pois, a rainha de Sabá toda a sabedoria de Salomão, a casa que edificara,</w:t>
      </w:r>
    </w:p>
    <w:p>
      <w:pPr>
        <w:rPr>
          <w:rFonts w:ascii="Trebuchet MS" w:hAnsi="Trebuchet MS"/>
          <w:color w:val="000000"/>
          <w:sz w:val="20"/>
          <w:szCs w:val="20"/>
        </w:rPr>
      </w:pPr>
      <w:r>
        <w:rPr>
          <w:rFonts w:ascii="Trebuchet MS" w:hAnsi="Trebuchet MS"/>
          <w:color w:val="000000"/>
          <w:sz w:val="20"/>
          <w:szCs w:val="20"/>
        </w:rPr>
        <w:t>5 as iguarias da sua mesa, o assentar dos seus oficiais, as funções e os trajes dos seus servos, e os seus copeiros, e os holocaustos que ele oferecia na casa do Senhor, ficou estupefata,</w:t>
      </w:r>
    </w:p>
    <w:p>
      <w:pPr>
        <w:rPr>
          <w:rFonts w:ascii="Trebuchet MS" w:hAnsi="Trebuchet MS"/>
          <w:color w:val="000000"/>
          <w:sz w:val="20"/>
          <w:szCs w:val="20"/>
        </w:rPr>
      </w:pPr>
      <w:r>
        <w:rPr>
          <w:rFonts w:ascii="Trebuchet MS" w:hAnsi="Trebuchet MS"/>
          <w:color w:val="000000"/>
          <w:sz w:val="20"/>
          <w:szCs w:val="20"/>
        </w:rPr>
        <w:t>6 e disse ao rei: Era verdade o que ouvi na minha terra, acerca dos teus feitos e da tua sabedoria.</w:t>
      </w:r>
    </w:p>
    <w:p>
      <w:pPr>
        <w:rPr>
          <w:rFonts w:ascii="Trebuchet MS" w:hAnsi="Trebuchet MS"/>
          <w:color w:val="000000"/>
          <w:sz w:val="20"/>
          <w:szCs w:val="20"/>
        </w:rPr>
      </w:pPr>
      <w:r>
        <w:rPr>
          <w:rFonts w:ascii="Trebuchet MS" w:hAnsi="Trebuchet MS"/>
          <w:color w:val="000000"/>
          <w:sz w:val="20"/>
          <w:szCs w:val="20"/>
        </w:rPr>
        <w:t>7 Contudo eu não o acreditava, até que vim e os meus olhos o viram. Eis que não me disseram metade; sobrepujaste em sabedoria e bens a fama que ouvi.</w:t>
      </w:r>
    </w:p>
    <w:p>
      <w:pPr>
        <w:rPr>
          <w:rFonts w:ascii="Trebuchet MS" w:hAnsi="Trebuchet MS"/>
          <w:color w:val="000000"/>
          <w:sz w:val="20"/>
          <w:szCs w:val="20"/>
        </w:rPr>
      </w:pPr>
      <w:r>
        <w:rPr>
          <w:rFonts w:ascii="Trebuchet MS" w:hAnsi="Trebuchet MS"/>
          <w:color w:val="000000"/>
          <w:sz w:val="20"/>
          <w:szCs w:val="20"/>
        </w:rPr>
        <w:t>8 Bem-aventurados os teus homens! Bem-aventuradas estes teus servos, que estão sempre diante de ti, que ouvem a tua sabedoria!</w:t>
      </w:r>
    </w:p>
    <w:p>
      <w:pPr>
        <w:rPr>
          <w:rFonts w:ascii="Trebuchet MS" w:hAnsi="Trebuchet MS"/>
          <w:color w:val="000000"/>
          <w:sz w:val="20"/>
          <w:szCs w:val="20"/>
        </w:rPr>
      </w:pPr>
      <w:r>
        <w:rPr>
          <w:rFonts w:ascii="Trebuchet MS" w:hAnsi="Trebuchet MS"/>
          <w:color w:val="000000"/>
          <w:sz w:val="20"/>
          <w:szCs w:val="20"/>
        </w:rPr>
        <w:t>9 Bendito seja o Senhor teu Deus, que se agradou de ti e te colocou no trono de Israel! Porquanto o Senhor amou Israel para sempre, por isso te estabeleceu rei, para executares juízo e justiça.</w:t>
      </w:r>
    </w:p>
    <w:p>
      <w:pPr>
        <w:rPr>
          <w:rFonts w:ascii="Trebuchet MS" w:hAnsi="Trebuchet MS"/>
          <w:color w:val="000000"/>
          <w:sz w:val="20"/>
          <w:szCs w:val="20"/>
        </w:rPr>
      </w:pPr>
      <w:r>
        <w:rPr>
          <w:rFonts w:ascii="Trebuchet MS" w:hAnsi="Trebuchet MS"/>
          <w:color w:val="000000"/>
          <w:sz w:val="20"/>
          <w:szCs w:val="20"/>
        </w:rPr>
        <w:t>10 E deu ela ao rei cento e vinte talentos de ouro, especiarias em grande quantidade e pedras preciosas; nunca mais apareceu tamanha abundância de especiarias como a que a rainha de Sabá deu ao rei Salomão.</w:t>
      </w:r>
    </w:p>
    <w:p>
      <w:pPr>
        <w:rPr>
          <w:rFonts w:ascii="Trebuchet MS" w:hAnsi="Trebuchet MS"/>
          <w:color w:val="000000"/>
          <w:sz w:val="20"/>
          <w:szCs w:val="20"/>
        </w:rPr>
      </w:pPr>
      <w:r>
        <w:rPr>
          <w:rFonts w:ascii="Trebuchet MS" w:hAnsi="Trebuchet MS"/>
          <w:color w:val="000000"/>
          <w:sz w:val="20"/>
          <w:szCs w:val="20"/>
        </w:rPr>
        <w:t>11 Também a frota de Hirão, que de Ofir trazia ouro, trouxe dali madeira de almugue em quantidade, e pedras preciosas.</w:t>
      </w:r>
    </w:p>
    <w:p>
      <w:pPr>
        <w:rPr>
          <w:rFonts w:ascii="Trebuchet MS" w:hAnsi="Trebuchet MS"/>
          <w:color w:val="000000"/>
          <w:sz w:val="20"/>
          <w:szCs w:val="20"/>
        </w:rPr>
      </w:pPr>
      <w:r>
        <w:rPr>
          <w:rFonts w:ascii="Trebuchet MS" w:hAnsi="Trebuchet MS"/>
          <w:color w:val="000000"/>
          <w:sz w:val="20"/>
          <w:szCs w:val="20"/>
        </w:rPr>
        <w:t>12 Desta madeira de almugue fez e rei balaústres para a casa do Senhor, e para a casa de rei, como também harpas e alaúdes para os cantores; não se trouxe nem se viu mais tal madeira de almugue, até o dia de hoje.</w:t>
      </w:r>
    </w:p>
    <w:p>
      <w:pPr>
        <w:rPr>
          <w:rFonts w:ascii="Trebuchet MS" w:hAnsi="Trebuchet MS"/>
          <w:color w:val="000000"/>
          <w:sz w:val="20"/>
          <w:szCs w:val="20"/>
        </w:rPr>
      </w:pPr>
      <w:r>
        <w:rPr>
          <w:rFonts w:ascii="Trebuchet MS" w:hAnsi="Trebuchet MS"/>
          <w:color w:val="000000"/>
          <w:sz w:val="20"/>
          <w:szCs w:val="20"/>
        </w:rPr>
        <w:t>13 E o rei Salomão deu à rainha de Sabá tudo o que ela desejou, tudo quanto pediu, além de que lhe dera espontaneamente, da sua munificência real. Então voltou e foi para a sua terra, ela e os seus servos.</w:t>
      </w:r>
    </w:p>
    <w:p>
      <w:pPr>
        <w:rPr>
          <w:rFonts w:ascii="Trebuchet MS" w:hAnsi="Trebuchet MS"/>
          <w:color w:val="000000"/>
          <w:sz w:val="20"/>
          <w:szCs w:val="20"/>
        </w:rPr>
      </w:pPr>
      <w:r>
        <w:rPr>
          <w:rFonts w:ascii="Trebuchet MS" w:hAnsi="Trebuchet MS"/>
          <w:color w:val="000000"/>
          <w:sz w:val="20"/>
          <w:szCs w:val="20"/>
        </w:rPr>
        <w:t>14 Ora, o peso do ouro que se trazia a Salomão cada ano era de seiscentos e sessenta e seis talentos de ouro,</w:t>
      </w:r>
    </w:p>
    <w:p>
      <w:pPr>
        <w:rPr>
          <w:rFonts w:ascii="Trebuchet MS" w:hAnsi="Trebuchet MS"/>
          <w:color w:val="000000"/>
          <w:sz w:val="20"/>
          <w:szCs w:val="20"/>
        </w:rPr>
      </w:pPr>
      <w:r>
        <w:rPr>
          <w:rFonts w:ascii="Trebuchet MS" w:hAnsi="Trebuchet MS"/>
          <w:color w:val="000000"/>
          <w:sz w:val="20"/>
          <w:szCs w:val="20"/>
        </w:rPr>
        <w:t>15 além do que vinha dos vendedores ambulantes, e do tráfico dos negociantes, e de todos as reis da Arábia, e dos governadores do país.</w:t>
      </w:r>
    </w:p>
    <w:p>
      <w:pPr>
        <w:rPr>
          <w:rFonts w:ascii="Trebuchet MS" w:hAnsi="Trebuchet MS"/>
          <w:color w:val="000000"/>
          <w:sz w:val="20"/>
          <w:szCs w:val="20"/>
        </w:rPr>
      </w:pPr>
      <w:r>
        <w:rPr>
          <w:rFonts w:ascii="Trebuchet MS" w:hAnsi="Trebuchet MS"/>
          <w:color w:val="000000"/>
          <w:sz w:val="20"/>
          <w:szCs w:val="20"/>
        </w:rPr>
        <w:t>16 Também o rei Salomão fez trezentos paveses de ouro batido; trezentos siclos de ouro mandou fazer cada pavês;</w:t>
      </w:r>
    </w:p>
    <w:p>
      <w:pPr>
        <w:rPr>
          <w:rFonts w:ascii="Trebuchet MS" w:hAnsi="Trebuchet MS"/>
          <w:color w:val="000000"/>
          <w:sz w:val="20"/>
          <w:szCs w:val="20"/>
        </w:rPr>
      </w:pPr>
      <w:r>
        <w:rPr>
          <w:rFonts w:ascii="Trebuchet MS" w:hAnsi="Trebuchet MS"/>
          <w:color w:val="000000"/>
          <w:sz w:val="20"/>
          <w:szCs w:val="20"/>
        </w:rPr>
        <w:t>17 do mesmo modo fez também trezentos escudos de ouro batido; de três minas de auro mandou fazer cada escudo. Então e rei os pôs na casa do bosque de Líbano.</w:t>
      </w:r>
    </w:p>
    <w:p>
      <w:pPr>
        <w:rPr>
          <w:rFonts w:ascii="Trebuchet MS" w:hAnsi="Trebuchet MS"/>
          <w:color w:val="000000"/>
          <w:sz w:val="20"/>
          <w:szCs w:val="20"/>
        </w:rPr>
      </w:pPr>
      <w:r>
        <w:rPr>
          <w:rFonts w:ascii="Trebuchet MS" w:hAnsi="Trebuchet MS"/>
          <w:color w:val="000000"/>
          <w:sz w:val="20"/>
          <w:szCs w:val="20"/>
        </w:rPr>
        <w:t>18 Fez mais o rei um grande trono de marfim, e o revestiu de ouro puríssimo.</w:t>
      </w:r>
    </w:p>
    <w:p>
      <w:pPr>
        <w:rPr>
          <w:rFonts w:ascii="Trebuchet MS" w:hAnsi="Trebuchet MS"/>
          <w:color w:val="000000"/>
          <w:sz w:val="20"/>
          <w:szCs w:val="20"/>
        </w:rPr>
      </w:pPr>
      <w:r>
        <w:rPr>
          <w:rFonts w:ascii="Trebuchet MS" w:hAnsi="Trebuchet MS"/>
          <w:color w:val="000000"/>
          <w:sz w:val="20"/>
          <w:szCs w:val="20"/>
        </w:rPr>
        <w:t>19 Tinha o trono seis degraus, e o alto do trono era redondo pelo espaldar; de ambos os lados tinha braços junto ao assento, e dois leões em pé junto aos braços.</w:t>
      </w:r>
    </w:p>
    <w:p>
      <w:pPr>
        <w:rPr>
          <w:rFonts w:ascii="Trebuchet MS" w:hAnsi="Trebuchet MS"/>
          <w:color w:val="000000"/>
          <w:sz w:val="20"/>
          <w:szCs w:val="20"/>
        </w:rPr>
      </w:pPr>
      <w:r>
        <w:rPr>
          <w:rFonts w:ascii="Trebuchet MS" w:hAnsi="Trebuchet MS"/>
          <w:color w:val="000000"/>
          <w:sz w:val="20"/>
          <w:szCs w:val="20"/>
        </w:rPr>
        <w:t>20 E sobre os seis degraus havia doze leões de ambos os lados; outro tal não se fizera em reino algum.</w:t>
      </w:r>
    </w:p>
    <w:p>
      <w:pPr>
        <w:rPr>
          <w:rFonts w:ascii="Trebuchet MS" w:hAnsi="Trebuchet MS"/>
          <w:color w:val="000000"/>
          <w:sz w:val="20"/>
          <w:szCs w:val="20"/>
        </w:rPr>
      </w:pPr>
      <w:r>
        <w:rPr>
          <w:rFonts w:ascii="Trebuchet MS" w:hAnsi="Trebuchet MS"/>
          <w:color w:val="000000"/>
          <w:sz w:val="20"/>
          <w:szCs w:val="20"/>
        </w:rPr>
        <w:t>21 Também todos os vasos de beber de rei Salomão eram de ouro, e todos os vasos da casa do bosque do Líbano eram de ouro puro; não havia nenhum de prata, porque nos dias de Salomão a prata não tinha estimação alguma.</w:t>
      </w:r>
    </w:p>
    <w:p>
      <w:pPr>
        <w:rPr>
          <w:rFonts w:ascii="Trebuchet MS" w:hAnsi="Trebuchet MS"/>
          <w:color w:val="000000"/>
          <w:sz w:val="20"/>
          <w:szCs w:val="20"/>
        </w:rPr>
      </w:pPr>
      <w:r>
        <w:rPr>
          <w:rFonts w:ascii="Trebuchet MS" w:hAnsi="Trebuchet MS"/>
          <w:color w:val="000000"/>
          <w:sz w:val="20"/>
          <w:szCs w:val="20"/>
        </w:rPr>
        <w:t>22 Porque o rei tinha no mar uma frota de Társis, com a de Hirão; de três em três anos a frota de Társis voltava, trazendo ouro e prata, marfim, bugios e pavões.</w:t>
      </w:r>
    </w:p>
    <w:p>
      <w:pPr>
        <w:rPr>
          <w:rFonts w:ascii="Trebuchet MS" w:hAnsi="Trebuchet MS"/>
          <w:color w:val="000000"/>
          <w:sz w:val="20"/>
          <w:szCs w:val="20"/>
        </w:rPr>
      </w:pPr>
      <w:r>
        <w:rPr>
          <w:rFonts w:ascii="Trebuchet MS" w:hAnsi="Trebuchet MS"/>
          <w:color w:val="000000"/>
          <w:sz w:val="20"/>
          <w:szCs w:val="20"/>
        </w:rPr>
        <w:t>23 Assim o rei Salomão excedeu a todos os reis da terra, tanto em riquezas como em sabedoria.</w:t>
      </w:r>
    </w:p>
    <w:p>
      <w:pPr>
        <w:rPr>
          <w:rFonts w:ascii="Trebuchet MS" w:hAnsi="Trebuchet MS"/>
          <w:color w:val="000000"/>
          <w:sz w:val="20"/>
          <w:szCs w:val="20"/>
        </w:rPr>
      </w:pPr>
      <w:r>
        <w:rPr>
          <w:rFonts w:ascii="Trebuchet MS" w:hAnsi="Trebuchet MS"/>
          <w:color w:val="000000"/>
          <w:sz w:val="20"/>
          <w:szCs w:val="20"/>
        </w:rPr>
        <w:t>24 E toda a terra buscava a presença de Salomão para ouvir a sabedoria que Deus lhe tinha posto no coração.</w:t>
      </w:r>
    </w:p>
    <w:p>
      <w:pPr>
        <w:rPr>
          <w:rFonts w:ascii="Trebuchet MS" w:hAnsi="Trebuchet MS"/>
          <w:color w:val="000000"/>
          <w:sz w:val="20"/>
          <w:szCs w:val="20"/>
        </w:rPr>
      </w:pPr>
      <w:r>
        <w:rPr>
          <w:rFonts w:ascii="Trebuchet MS" w:hAnsi="Trebuchet MS"/>
          <w:color w:val="000000"/>
          <w:sz w:val="20"/>
          <w:szCs w:val="20"/>
        </w:rPr>
        <w:t>25 Cada um trazia seu presente, vasos de prata, vasos de ouro, vestidos, armaduras, especiarias, cavalos e mulas; isso faziam cada ano.</w:t>
      </w:r>
    </w:p>
    <w:p>
      <w:pPr>
        <w:rPr>
          <w:rFonts w:ascii="Trebuchet MS" w:hAnsi="Trebuchet MS"/>
          <w:color w:val="000000"/>
          <w:sz w:val="20"/>
          <w:szCs w:val="20"/>
        </w:rPr>
      </w:pPr>
      <w:r>
        <w:rPr>
          <w:rFonts w:ascii="Trebuchet MS" w:hAnsi="Trebuchet MS"/>
          <w:color w:val="000000"/>
          <w:sz w:val="20"/>
          <w:szCs w:val="20"/>
        </w:rPr>
        <w:t>26 Também ajuntou Salomão cavalos e cavaleiros, de sorte que tinha quatro mil éguas para carros e doze mil cavaleiros, e os distribuiu pelas cidades dos carros, e junto ao rei em Jerusalém.</w:t>
      </w:r>
    </w:p>
    <w:p>
      <w:pPr>
        <w:rPr>
          <w:rFonts w:ascii="Trebuchet MS" w:hAnsi="Trebuchet MS"/>
          <w:color w:val="000000"/>
          <w:sz w:val="20"/>
          <w:szCs w:val="20"/>
        </w:rPr>
      </w:pPr>
      <w:r>
        <w:rPr>
          <w:rFonts w:ascii="Trebuchet MS" w:hAnsi="Trebuchet MS"/>
          <w:color w:val="000000"/>
          <w:sz w:val="20"/>
          <w:szCs w:val="20"/>
        </w:rPr>
        <w:t>27 E o rei tornou a prata tão comum em Jerusalém como as pedras, e os cedros tantos em abundância como os sicômoros que há pelas campinas.</w:t>
      </w:r>
    </w:p>
    <w:p>
      <w:pPr>
        <w:rPr>
          <w:rFonts w:ascii="Trebuchet MS" w:hAnsi="Trebuchet MS"/>
          <w:color w:val="000000"/>
          <w:sz w:val="20"/>
          <w:szCs w:val="20"/>
        </w:rPr>
      </w:pPr>
      <w:r>
        <w:rPr>
          <w:rFonts w:ascii="Trebuchet MS" w:hAnsi="Trebuchet MS"/>
          <w:color w:val="000000"/>
          <w:sz w:val="20"/>
          <w:szCs w:val="20"/>
        </w:rPr>
        <w:t>28 Os cavalos que Salomão tinha eram trazidos do Egito e de Coa; os mercadores do rei os recebiam de Coa por preço determinado.</w:t>
      </w:r>
    </w:p>
    <w:p>
      <w:pPr>
        <w:rPr>
          <w:rFonts w:ascii="Trebuchet MS" w:hAnsi="Trebuchet MS"/>
          <w:color w:val="000000"/>
          <w:sz w:val="20"/>
          <w:szCs w:val="20"/>
        </w:rPr>
      </w:pPr>
      <w:r>
        <w:rPr>
          <w:rFonts w:ascii="Trebuchet MS" w:hAnsi="Trebuchet MS"/>
          <w:color w:val="000000"/>
          <w:sz w:val="20"/>
          <w:szCs w:val="20"/>
        </w:rPr>
        <w:t>29 E subia e saía um carro do Egito por seiscentos siclos de prata, e um cavalo por cinquenta; e assim, por intermédio desses mercadores, eram exportados para todos os reis dos heteus e para os reis da Síria.</w:t>
      </w:r>
    </w:p>
    <w:p>
      <w:pPr>
        <w:pStyle w:val="P13"/>
        <w:rPr>
          <w:rFonts w:ascii="Trebuchet MS" w:hAnsi="Trebuchet MS"/>
          <w:color w:val="000000"/>
          <w:sz w:val="22"/>
          <w:szCs w:val="22"/>
        </w:rPr>
      </w:pPr>
      <w:bookmarkStart w:id="330" w:name="_Toc147528259"/>
      <w:r>
        <w:rPr>
          <w:rFonts w:ascii="Trebuchet MS" w:hAnsi="Trebuchet MS"/>
          <w:color w:val="000000"/>
          <w:sz w:val="22"/>
          <w:szCs w:val="22"/>
        </w:rPr>
        <w:t xml:space="preserve"> I REIS 11</w:t>
      </w:r>
      <w:bookmarkEnd w:id="330"/>
    </w:p>
    <w:p>
      <w:pPr>
        <w:rPr>
          <w:rFonts w:ascii="Trebuchet MS" w:hAnsi="Trebuchet MS"/>
          <w:color w:val="000000"/>
          <w:sz w:val="20"/>
          <w:szCs w:val="20"/>
        </w:rPr>
      </w:pPr>
      <w:r>
        <w:rPr>
          <w:rFonts w:ascii="Trebuchet MS" w:hAnsi="Trebuchet MS"/>
          <w:color w:val="000000"/>
          <w:sz w:val="20"/>
          <w:szCs w:val="20"/>
        </w:rPr>
        <w:t>1 Ora, o rei Salomão amou muitas mulheres estrangeiras, além da filha de Faraó: moabitas, amonitas, edomitas, sidônias e heteias,</w:t>
      </w:r>
    </w:p>
    <w:p>
      <w:pPr>
        <w:rPr>
          <w:rFonts w:ascii="Trebuchet MS" w:hAnsi="Trebuchet MS"/>
          <w:color w:val="000000"/>
          <w:sz w:val="20"/>
          <w:szCs w:val="20"/>
        </w:rPr>
      </w:pPr>
      <w:r>
        <w:rPr>
          <w:rFonts w:ascii="Trebuchet MS" w:hAnsi="Trebuchet MS"/>
          <w:color w:val="000000"/>
          <w:sz w:val="20"/>
          <w:szCs w:val="20"/>
        </w:rPr>
        <w:t>2 das nações de que o Senhor dissera aos filhos de Israel: Não ireis para elas, nem elas virão para vós; doutra maneira perverterão o vosso coração para seguirdes os seus deuses. A estas se apegou Salomão, levado pelo amor.</w:t>
      </w:r>
    </w:p>
    <w:p>
      <w:pPr>
        <w:rPr>
          <w:rFonts w:ascii="Trebuchet MS" w:hAnsi="Trebuchet MS"/>
          <w:color w:val="000000"/>
          <w:sz w:val="20"/>
          <w:szCs w:val="20"/>
        </w:rPr>
      </w:pPr>
      <w:r>
        <w:rPr>
          <w:rFonts w:ascii="Trebuchet MS" w:hAnsi="Trebuchet MS"/>
          <w:color w:val="000000"/>
          <w:sz w:val="20"/>
          <w:szCs w:val="20"/>
        </w:rPr>
        <w:t>3 Tinha ele setecentas mulheres, princesas, e trezentas concubinas; e suas mulheres lhe perverteram o coração.</w:t>
      </w:r>
    </w:p>
    <w:p>
      <w:pPr>
        <w:rPr>
          <w:rFonts w:ascii="Trebuchet MS" w:hAnsi="Trebuchet MS"/>
          <w:color w:val="000000"/>
          <w:sz w:val="20"/>
          <w:szCs w:val="20"/>
        </w:rPr>
      </w:pPr>
      <w:r>
        <w:rPr>
          <w:rFonts w:ascii="Trebuchet MS" w:hAnsi="Trebuchet MS"/>
          <w:color w:val="000000"/>
          <w:sz w:val="20"/>
          <w:szCs w:val="20"/>
        </w:rPr>
        <w:t>4 Pois sucedeu que, no tempo da velhice de Salomão, suas mulheres lhe perverteram o coração para seguir outros deuses; e seu coração já não era perfeito para com o Senhor seu Deus, como fora o de Davi, seu pai;</w:t>
      </w:r>
    </w:p>
    <w:p>
      <w:pPr>
        <w:rPr>
          <w:rFonts w:ascii="Trebuchet MS" w:hAnsi="Trebuchet MS"/>
          <w:color w:val="000000"/>
          <w:sz w:val="20"/>
          <w:szCs w:val="20"/>
        </w:rPr>
      </w:pPr>
      <w:r>
        <w:rPr>
          <w:rFonts w:ascii="Trebuchet MS" w:hAnsi="Trebuchet MS"/>
          <w:color w:val="000000"/>
          <w:sz w:val="20"/>
          <w:szCs w:val="20"/>
        </w:rPr>
        <w:t>5 Salomão seguiu a Astarete, deusa dos sidônios, e a Milcom, abominação dos amonitas.</w:t>
      </w:r>
    </w:p>
    <w:p>
      <w:pPr>
        <w:rPr>
          <w:rFonts w:ascii="Trebuchet MS" w:hAnsi="Trebuchet MS"/>
          <w:color w:val="000000"/>
          <w:sz w:val="20"/>
          <w:szCs w:val="20"/>
        </w:rPr>
      </w:pPr>
      <w:r>
        <w:rPr>
          <w:rFonts w:ascii="Trebuchet MS" w:hAnsi="Trebuchet MS"/>
          <w:color w:val="000000"/>
          <w:sz w:val="20"/>
          <w:szCs w:val="20"/>
        </w:rPr>
        <w:t>6 Assim fez Salomão o que era mau aos olhos do Senhor, e não perseverou em seguir, como fizera Davi, seu pai.</w:t>
      </w:r>
    </w:p>
    <w:p>
      <w:pPr>
        <w:rPr>
          <w:rFonts w:ascii="Trebuchet MS" w:hAnsi="Trebuchet MS"/>
          <w:color w:val="000000"/>
          <w:sz w:val="20"/>
          <w:szCs w:val="20"/>
        </w:rPr>
      </w:pPr>
      <w:r>
        <w:rPr>
          <w:rFonts w:ascii="Trebuchet MS" w:hAnsi="Trebuchet MS"/>
          <w:color w:val="000000"/>
          <w:sz w:val="20"/>
          <w:szCs w:val="20"/>
        </w:rPr>
        <w:t>7 Nesse tempo edificou Salomão um alto a Quemós, abominação dos moabitas, sobre e monte que está diante de Jerusalém, e a Moleque, abominação dos amonitas.</w:t>
      </w:r>
    </w:p>
    <w:p>
      <w:pPr>
        <w:rPr>
          <w:rFonts w:ascii="Trebuchet MS" w:hAnsi="Trebuchet MS"/>
          <w:color w:val="000000"/>
          <w:sz w:val="20"/>
          <w:szCs w:val="20"/>
        </w:rPr>
      </w:pPr>
      <w:r>
        <w:rPr>
          <w:rFonts w:ascii="Trebuchet MS" w:hAnsi="Trebuchet MS"/>
          <w:color w:val="000000"/>
          <w:sz w:val="20"/>
          <w:szCs w:val="20"/>
        </w:rPr>
        <w:t>8 E assim fez para todas as suas mulheres estrangeiras, as quais queimavam incenso e ofereciam sacrifícios a seus deuses.</w:t>
      </w:r>
    </w:p>
    <w:p>
      <w:pPr>
        <w:rPr>
          <w:rFonts w:ascii="Trebuchet MS" w:hAnsi="Trebuchet MS"/>
          <w:color w:val="000000"/>
          <w:sz w:val="20"/>
          <w:szCs w:val="20"/>
        </w:rPr>
      </w:pPr>
      <w:r>
        <w:rPr>
          <w:rFonts w:ascii="Trebuchet MS" w:hAnsi="Trebuchet MS"/>
          <w:color w:val="000000"/>
          <w:sz w:val="20"/>
          <w:szCs w:val="20"/>
        </w:rPr>
        <w:t>9 Pelo que o Senhor se indignou contra Salomão, porquanto e seu coração se desviara do Senhor Deus de Israel, o qual duas vezes lhe aparecera,</w:t>
      </w:r>
    </w:p>
    <w:p>
      <w:pPr>
        <w:rPr>
          <w:rFonts w:ascii="Trebuchet MS" w:hAnsi="Trebuchet MS"/>
          <w:color w:val="000000"/>
          <w:sz w:val="20"/>
          <w:szCs w:val="20"/>
        </w:rPr>
      </w:pPr>
      <w:r>
        <w:rPr>
          <w:rFonts w:ascii="Trebuchet MS" w:hAnsi="Trebuchet MS"/>
          <w:color w:val="000000"/>
          <w:sz w:val="20"/>
          <w:szCs w:val="20"/>
        </w:rPr>
        <w:t>10 e lhe ordenara expressamente que não seguisse a outros deuses. Ele, porém, não guardou o que o Senhor lhe ordenara.</w:t>
      </w:r>
    </w:p>
    <w:p>
      <w:pPr>
        <w:rPr>
          <w:rFonts w:ascii="Trebuchet MS" w:hAnsi="Trebuchet MS"/>
          <w:color w:val="000000"/>
          <w:sz w:val="20"/>
          <w:szCs w:val="20"/>
        </w:rPr>
      </w:pPr>
      <w:r>
        <w:rPr>
          <w:rFonts w:ascii="Trebuchet MS" w:hAnsi="Trebuchet MS"/>
          <w:color w:val="000000"/>
          <w:sz w:val="20"/>
          <w:szCs w:val="20"/>
        </w:rPr>
        <w:t>11 Disse, pois, o Senhor a Salomão: Porquanto houve isto em ti, que não guardaste a meu pacto e os meus estatutos que te ordenei, certamente rasgarei de ti este reino, e o darei a teu servo.</w:t>
      </w:r>
    </w:p>
    <w:p>
      <w:pPr>
        <w:rPr>
          <w:rFonts w:ascii="Trebuchet MS" w:hAnsi="Trebuchet MS"/>
          <w:color w:val="000000"/>
          <w:sz w:val="20"/>
          <w:szCs w:val="20"/>
        </w:rPr>
      </w:pPr>
      <w:r>
        <w:rPr>
          <w:rFonts w:ascii="Trebuchet MS" w:hAnsi="Trebuchet MS"/>
          <w:color w:val="000000"/>
          <w:sz w:val="20"/>
          <w:szCs w:val="20"/>
        </w:rPr>
        <w:t>12 Contudo não o farei nos teus dias, por amor de Davi, teu pai; da mão de teu filho o rasgarei.</w:t>
      </w:r>
    </w:p>
    <w:p>
      <w:pPr>
        <w:rPr>
          <w:rFonts w:ascii="Trebuchet MS" w:hAnsi="Trebuchet MS"/>
          <w:color w:val="000000"/>
          <w:sz w:val="20"/>
          <w:szCs w:val="20"/>
        </w:rPr>
      </w:pPr>
      <w:r>
        <w:rPr>
          <w:rFonts w:ascii="Trebuchet MS" w:hAnsi="Trebuchet MS"/>
          <w:color w:val="000000"/>
          <w:sz w:val="20"/>
          <w:szCs w:val="20"/>
        </w:rPr>
        <w:t>13 Todavia não rasgarei o reino todo; mas uma tribo darei a teu filho, por amor de meu servo Davi, e por amor de Jerusalém, que escolhi.</w:t>
      </w:r>
    </w:p>
    <w:p>
      <w:pPr>
        <w:rPr>
          <w:rFonts w:ascii="Trebuchet MS" w:hAnsi="Trebuchet MS"/>
          <w:color w:val="000000"/>
          <w:sz w:val="20"/>
          <w:szCs w:val="20"/>
        </w:rPr>
      </w:pPr>
      <w:r>
        <w:rPr>
          <w:rFonts w:ascii="Trebuchet MS" w:hAnsi="Trebuchet MS"/>
          <w:color w:val="000000"/>
          <w:sz w:val="20"/>
          <w:szCs w:val="20"/>
        </w:rPr>
        <w:t>14 O Senhor levantou contra Salomão um adversário, Hadade, o edomeu; o qual era da estirpe real de Edom.</w:t>
      </w:r>
    </w:p>
    <w:p>
      <w:pPr>
        <w:rPr>
          <w:rFonts w:ascii="Trebuchet MS" w:hAnsi="Trebuchet MS"/>
          <w:color w:val="000000"/>
          <w:sz w:val="20"/>
          <w:szCs w:val="20"/>
        </w:rPr>
      </w:pPr>
      <w:r>
        <w:rPr>
          <w:rFonts w:ascii="Trebuchet MS" w:hAnsi="Trebuchet MS"/>
          <w:color w:val="000000"/>
          <w:sz w:val="20"/>
          <w:szCs w:val="20"/>
        </w:rPr>
        <w:t>15 Porque sucedeu que, quando Davi esteve em guerra contra Edom, tendo Jeabe, o chefe do exército, subido a enterrar os mortos, e ferido a todo varão em Edom</w:t>
      </w:r>
    </w:p>
    <w:p>
      <w:pPr>
        <w:rPr>
          <w:rFonts w:ascii="Trebuchet MS" w:hAnsi="Trebuchet MS"/>
          <w:color w:val="000000"/>
          <w:sz w:val="20"/>
          <w:szCs w:val="20"/>
        </w:rPr>
      </w:pPr>
      <w:r>
        <w:rPr>
          <w:rFonts w:ascii="Trebuchet MS" w:hAnsi="Trebuchet MS"/>
          <w:color w:val="000000"/>
          <w:sz w:val="20"/>
          <w:szCs w:val="20"/>
        </w:rPr>
        <w:t>16 (porque Joabe ficou ali seis meses com todo o Israel, até que destruiu a todo varão em Edom),</w:t>
      </w:r>
    </w:p>
    <w:p>
      <w:pPr>
        <w:rPr>
          <w:rFonts w:ascii="Trebuchet MS" w:hAnsi="Trebuchet MS"/>
          <w:color w:val="000000"/>
          <w:sz w:val="20"/>
          <w:szCs w:val="20"/>
        </w:rPr>
      </w:pPr>
      <w:r>
        <w:rPr>
          <w:rFonts w:ascii="Trebuchet MS" w:hAnsi="Trebuchet MS"/>
          <w:color w:val="000000"/>
          <w:sz w:val="20"/>
          <w:szCs w:val="20"/>
        </w:rPr>
        <w:t>17 Hadade, que era ainda menino, fugiu para o Egito com alguns edemeus, servos de seu pai.</w:t>
      </w:r>
    </w:p>
    <w:p>
      <w:pPr>
        <w:rPr>
          <w:rFonts w:ascii="Trebuchet MS" w:hAnsi="Trebuchet MS"/>
          <w:color w:val="000000"/>
          <w:sz w:val="20"/>
          <w:szCs w:val="20"/>
        </w:rPr>
      </w:pPr>
      <w:r>
        <w:rPr>
          <w:rFonts w:ascii="Trebuchet MS" w:hAnsi="Trebuchet MS"/>
          <w:color w:val="000000"/>
          <w:sz w:val="20"/>
          <w:szCs w:val="20"/>
        </w:rPr>
        <w:t>18 Levantando-se, pois, de Midiã, foram a Parã; e tomando consigo homens de Parã, foram ao Egito ter com Faraó, rei do Egito, o qual deu casa a Hadade, proveu-lhe a subsistência, e lhe deu terras.</w:t>
      </w:r>
    </w:p>
    <w:p>
      <w:pPr>
        <w:rPr>
          <w:rFonts w:ascii="Trebuchet MS" w:hAnsi="Trebuchet MS"/>
          <w:color w:val="000000"/>
          <w:sz w:val="20"/>
          <w:szCs w:val="20"/>
        </w:rPr>
      </w:pPr>
      <w:r>
        <w:rPr>
          <w:rFonts w:ascii="Trebuchet MS" w:hAnsi="Trebuchet MS"/>
          <w:color w:val="000000"/>
          <w:sz w:val="20"/>
          <w:szCs w:val="20"/>
        </w:rPr>
        <w:t>19 E Hadade caiu tanto em graça a Faraó, que este lhe deu por mulher a irmã de sua mulher, a irmã da rainha Tafnes.</w:t>
      </w:r>
    </w:p>
    <w:p>
      <w:pPr>
        <w:rPr>
          <w:rFonts w:ascii="Trebuchet MS" w:hAnsi="Trebuchet MS"/>
          <w:color w:val="000000"/>
          <w:sz w:val="20"/>
          <w:szCs w:val="20"/>
        </w:rPr>
      </w:pPr>
      <w:r>
        <w:rPr>
          <w:rFonts w:ascii="Trebuchet MS" w:hAnsi="Trebuchet MS"/>
          <w:color w:val="000000"/>
          <w:sz w:val="20"/>
          <w:szCs w:val="20"/>
        </w:rPr>
        <w:t>20 Ora, desta irmã de Tafnes nasceu a Hadade seu filho Genubate, a qual Tafnes criou na casa de Faraó, onde Genubate esteve entre os filhos de rei.</w:t>
      </w:r>
    </w:p>
    <w:p>
      <w:pPr>
        <w:rPr>
          <w:rFonts w:ascii="Trebuchet MS" w:hAnsi="Trebuchet MS"/>
          <w:color w:val="000000"/>
          <w:sz w:val="20"/>
          <w:szCs w:val="20"/>
        </w:rPr>
      </w:pPr>
      <w:r>
        <w:rPr>
          <w:rFonts w:ascii="Trebuchet MS" w:hAnsi="Trebuchet MS"/>
          <w:color w:val="000000"/>
          <w:sz w:val="20"/>
          <w:szCs w:val="20"/>
        </w:rPr>
        <w:t>21 Ouvindo, pois, Hadade no Egito que Davi adormecera com seus pais, e que Jeabe, chefe do exército, era morto, disse o Faraó: Deixa-me ir, para que eu volte à minha terra.</w:t>
      </w:r>
    </w:p>
    <w:p>
      <w:pPr>
        <w:rPr>
          <w:rFonts w:ascii="Trebuchet MS" w:hAnsi="Trebuchet MS"/>
          <w:color w:val="000000"/>
          <w:sz w:val="20"/>
          <w:szCs w:val="20"/>
        </w:rPr>
      </w:pPr>
      <w:r>
        <w:rPr>
          <w:rFonts w:ascii="Trebuchet MS" w:hAnsi="Trebuchet MS"/>
          <w:color w:val="000000"/>
          <w:sz w:val="20"/>
          <w:szCs w:val="20"/>
        </w:rPr>
        <w:t>22 Perguntou-lhe Faraó: Que te falta em minha companhia, que procuras partir para a tua terra? Respondeu ele: Nada; todavia, peço que me deixes ir.</w:t>
      </w:r>
    </w:p>
    <w:p>
      <w:pPr>
        <w:rPr>
          <w:rFonts w:ascii="Trebuchet MS" w:hAnsi="Trebuchet MS"/>
          <w:color w:val="000000"/>
          <w:sz w:val="20"/>
          <w:szCs w:val="20"/>
        </w:rPr>
      </w:pPr>
      <w:r>
        <w:rPr>
          <w:rFonts w:ascii="Trebuchet MS" w:hAnsi="Trebuchet MS"/>
          <w:color w:val="000000"/>
          <w:sz w:val="20"/>
          <w:szCs w:val="20"/>
        </w:rPr>
        <w:t>23 Deus levantou contra Salomão ainda outro adversário, Rezom, filho de Eliadá, que tinha fugido de seu senhor Hadadézer, rei de Zobá.</w:t>
      </w:r>
    </w:p>
    <w:p>
      <w:pPr>
        <w:rPr>
          <w:rFonts w:ascii="Trebuchet MS" w:hAnsi="Trebuchet MS"/>
          <w:color w:val="000000"/>
          <w:sz w:val="20"/>
          <w:szCs w:val="20"/>
        </w:rPr>
      </w:pPr>
      <w:r>
        <w:rPr>
          <w:rFonts w:ascii="Trebuchet MS" w:hAnsi="Trebuchet MS"/>
          <w:color w:val="000000"/>
          <w:sz w:val="20"/>
          <w:szCs w:val="20"/>
        </w:rPr>
        <w:t>24 Pois ele ajuntara a si homens, e se fizera capitão de uma tropa, quando Davi matou os de Zebá; e, indo-se para Damasco, habitaram ali; e fizeram-no rei em Damasco.</w:t>
      </w:r>
    </w:p>
    <w:p>
      <w:pPr>
        <w:rPr>
          <w:rFonts w:ascii="Trebuchet MS" w:hAnsi="Trebuchet MS"/>
          <w:color w:val="000000"/>
          <w:sz w:val="20"/>
          <w:szCs w:val="20"/>
        </w:rPr>
      </w:pPr>
      <w:r>
        <w:rPr>
          <w:rFonts w:ascii="Trebuchet MS" w:hAnsi="Trebuchet MS"/>
          <w:color w:val="000000"/>
          <w:sz w:val="20"/>
          <w:szCs w:val="20"/>
        </w:rPr>
        <w:t>25 E foi adversário de Israel por todos os dias de Salomão, e isto além do mal que Hadade fazia; detestava a Israel, e reinava sobre a Síria.</w:t>
      </w:r>
    </w:p>
    <w:p>
      <w:pPr>
        <w:rPr>
          <w:rFonts w:ascii="Trebuchet MS" w:hAnsi="Trebuchet MS"/>
          <w:color w:val="000000"/>
          <w:sz w:val="20"/>
          <w:szCs w:val="20"/>
        </w:rPr>
      </w:pPr>
      <w:r>
        <w:rPr>
          <w:rFonts w:ascii="Trebuchet MS" w:hAnsi="Trebuchet MS"/>
          <w:color w:val="000000"/>
          <w:sz w:val="20"/>
          <w:szCs w:val="20"/>
        </w:rPr>
        <w:t>26 Também Jeroboão, filho de Nebate, efrateu de Zeredá, servo de Salomão, cuja mãe era viúva, por nome Zeruá, levantou a mão contra o rei.</w:t>
      </w:r>
    </w:p>
    <w:p>
      <w:pPr>
        <w:rPr>
          <w:rFonts w:ascii="Trebuchet MS" w:hAnsi="Trebuchet MS"/>
          <w:color w:val="000000"/>
          <w:sz w:val="20"/>
          <w:szCs w:val="20"/>
        </w:rPr>
      </w:pPr>
      <w:r>
        <w:rPr>
          <w:rFonts w:ascii="Trebuchet MS" w:hAnsi="Trebuchet MS"/>
          <w:color w:val="000000"/>
          <w:sz w:val="20"/>
          <w:szCs w:val="20"/>
        </w:rPr>
        <w:t>27 E esta foi a causa por que levantou a mão contra o rei: Salomão tinha edificado a Milo, e cerrado a brecha da cidade de Davi, seu pai.</w:t>
      </w:r>
    </w:p>
    <w:p>
      <w:pPr>
        <w:rPr>
          <w:rFonts w:ascii="Trebuchet MS" w:hAnsi="Trebuchet MS"/>
          <w:color w:val="000000"/>
          <w:sz w:val="20"/>
          <w:szCs w:val="20"/>
        </w:rPr>
      </w:pPr>
      <w:r>
        <w:rPr>
          <w:rFonts w:ascii="Trebuchet MS" w:hAnsi="Trebuchet MS"/>
          <w:color w:val="000000"/>
          <w:sz w:val="20"/>
          <w:szCs w:val="20"/>
        </w:rPr>
        <w:t>28 Ora, Jeroboão era homem forte e valente; e vendo Salomão que este mancebo era laborioso, colocou-o sobre toda a carga imposta à casa de José.</w:t>
      </w:r>
    </w:p>
    <w:p>
      <w:pPr>
        <w:rPr>
          <w:rFonts w:ascii="Trebuchet MS" w:hAnsi="Trebuchet MS"/>
          <w:color w:val="000000"/>
          <w:sz w:val="20"/>
          <w:szCs w:val="20"/>
        </w:rPr>
      </w:pPr>
      <w:r>
        <w:rPr>
          <w:rFonts w:ascii="Trebuchet MS" w:hAnsi="Trebuchet MS"/>
          <w:color w:val="000000"/>
          <w:sz w:val="20"/>
          <w:szCs w:val="20"/>
        </w:rPr>
        <w:t>29 E sucedeu naquele tempo que, saindo Jeroboão de Jerusalém, o profeta Aías, o silonita, o encontrou no caminho; este se tinha vestido duma capa nova; e os dois estavam sós no campo.</w:t>
      </w:r>
    </w:p>
    <w:p>
      <w:pPr>
        <w:rPr>
          <w:rFonts w:ascii="Trebuchet MS" w:hAnsi="Trebuchet MS"/>
          <w:color w:val="000000"/>
          <w:sz w:val="20"/>
          <w:szCs w:val="20"/>
        </w:rPr>
      </w:pPr>
      <w:r>
        <w:rPr>
          <w:rFonts w:ascii="Trebuchet MS" w:hAnsi="Trebuchet MS"/>
          <w:color w:val="000000"/>
          <w:sz w:val="20"/>
          <w:szCs w:val="20"/>
        </w:rPr>
        <w:t>30 Então Aías pegou na capa nova que tinha sobre si, e a rasgou em doze pedaços.</w:t>
      </w:r>
    </w:p>
    <w:p>
      <w:pPr>
        <w:rPr>
          <w:rFonts w:ascii="Trebuchet MS" w:hAnsi="Trebuchet MS"/>
          <w:color w:val="000000"/>
          <w:sz w:val="20"/>
          <w:szCs w:val="20"/>
        </w:rPr>
      </w:pPr>
      <w:r>
        <w:rPr>
          <w:rFonts w:ascii="Trebuchet MS" w:hAnsi="Trebuchet MS"/>
          <w:color w:val="000000"/>
          <w:sz w:val="20"/>
          <w:szCs w:val="20"/>
        </w:rPr>
        <w:t>31 E disse a Jeroboão: Toma estes dez pedaços para ti, porque assim diz e Senhor Deus de Israel: Eis que rasgarei o reino da mão de Salomão, e a ti darei dez tribos.</w:t>
      </w:r>
    </w:p>
    <w:p>
      <w:pPr>
        <w:rPr>
          <w:rFonts w:ascii="Trebuchet MS" w:hAnsi="Trebuchet MS"/>
          <w:color w:val="000000"/>
          <w:sz w:val="20"/>
          <w:szCs w:val="20"/>
        </w:rPr>
      </w:pPr>
      <w:r>
        <w:rPr>
          <w:rFonts w:ascii="Trebuchet MS" w:hAnsi="Trebuchet MS"/>
          <w:color w:val="000000"/>
          <w:sz w:val="20"/>
          <w:szCs w:val="20"/>
        </w:rPr>
        <w:t>32 Ele, porém, terá uma tribo, por amor de Davi, meu servo, e por amor de Jerusalém, a cidade que escolhi dentre todas as tribos de Israel.</w:t>
      </w:r>
    </w:p>
    <w:p>
      <w:pPr>
        <w:rPr>
          <w:rFonts w:ascii="Trebuchet MS" w:hAnsi="Trebuchet MS"/>
          <w:color w:val="000000"/>
          <w:sz w:val="20"/>
          <w:szCs w:val="20"/>
        </w:rPr>
      </w:pPr>
      <w:r>
        <w:rPr>
          <w:rFonts w:ascii="Trebuchet MS" w:hAnsi="Trebuchet MS"/>
          <w:color w:val="000000"/>
          <w:sz w:val="20"/>
          <w:szCs w:val="20"/>
        </w:rPr>
        <w:t>33 Porque me deixaram, e se encurvaram a Astarote, deusa dos sidônios, a Quemés, deus dos moabitas, e a Milcom, deus dos amonitas; e não andaram pelos meus caminhos, para fazerem o que parece reto aos meus olhos, e para guardarem os meus estatutos e os meus preceitos, como o fez Davi, seu pai.</w:t>
      </w:r>
    </w:p>
    <w:p>
      <w:pPr>
        <w:rPr>
          <w:rFonts w:ascii="Trebuchet MS" w:hAnsi="Trebuchet MS"/>
          <w:color w:val="000000"/>
          <w:sz w:val="20"/>
          <w:szCs w:val="20"/>
        </w:rPr>
      </w:pPr>
      <w:r>
        <w:rPr>
          <w:rFonts w:ascii="Trebuchet MS" w:hAnsi="Trebuchet MS"/>
          <w:color w:val="000000"/>
          <w:sz w:val="20"/>
          <w:szCs w:val="20"/>
        </w:rPr>
        <w:t>34 Todavia não tomarei da sua mão o reino todo; mas deixá-lo-ei governar por todos os dias da sua vida, por amor de Davi, meu servo, a quem escolhi, o qual guardou os meus mandamentos e os meus estatutos.</w:t>
      </w:r>
    </w:p>
    <w:p>
      <w:pPr>
        <w:rPr>
          <w:rFonts w:ascii="Trebuchet MS" w:hAnsi="Trebuchet MS"/>
          <w:color w:val="000000"/>
          <w:sz w:val="20"/>
          <w:szCs w:val="20"/>
        </w:rPr>
      </w:pPr>
      <w:r>
        <w:rPr>
          <w:rFonts w:ascii="Trebuchet MS" w:hAnsi="Trebuchet MS"/>
          <w:color w:val="000000"/>
          <w:sz w:val="20"/>
          <w:szCs w:val="20"/>
        </w:rPr>
        <w:t>35 Mas da mão de seu filho tomarei e reino e to darei a ti, isto é, as dez tribos.</w:t>
      </w:r>
    </w:p>
    <w:p>
      <w:pPr>
        <w:rPr>
          <w:rFonts w:ascii="Trebuchet MS" w:hAnsi="Trebuchet MS"/>
          <w:color w:val="000000"/>
          <w:sz w:val="20"/>
          <w:szCs w:val="20"/>
        </w:rPr>
      </w:pPr>
      <w:r>
        <w:rPr>
          <w:rFonts w:ascii="Trebuchet MS" w:hAnsi="Trebuchet MS"/>
          <w:color w:val="000000"/>
          <w:sz w:val="20"/>
          <w:szCs w:val="20"/>
        </w:rPr>
        <w:t>36 Todavia a seu filho darei uma tribo, para que Davi, meu servo, sempre tenha uma lâmpada diante de mim em Jerusalém, a cidade que escolhi para ali pôr o meu nome.</w:t>
      </w:r>
    </w:p>
    <w:p>
      <w:pPr>
        <w:rPr>
          <w:rFonts w:ascii="Trebuchet MS" w:hAnsi="Trebuchet MS"/>
          <w:color w:val="000000"/>
          <w:sz w:val="20"/>
          <w:szCs w:val="20"/>
        </w:rPr>
      </w:pPr>
      <w:r>
        <w:rPr>
          <w:rFonts w:ascii="Trebuchet MS" w:hAnsi="Trebuchet MS"/>
          <w:color w:val="000000"/>
          <w:sz w:val="20"/>
          <w:szCs w:val="20"/>
        </w:rPr>
        <w:t>37 Então te tomarei, e reinarás sobre tudo o que desejar a tua alma, e serás rei sobre Israel.</w:t>
      </w:r>
    </w:p>
    <w:p>
      <w:pPr>
        <w:rPr>
          <w:rFonts w:ascii="Trebuchet MS" w:hAnsi="Trebuchet MS"/>
          <w:color w:val="000000"/>
          <w:sz w:val="20"/>
          <w:szCs w:val="20"/>
        </w:rPr>
      </w:pPr>
      <w:r>
        <w:rPr>
          <w:rFonts w:ascii="Trebuchet MS" w:hAnsi="Trebuchet MS"/>
          <w:color w:val="000000"/>
          <w:sz w:val="20"/>
          <w:szCs w:val="20"/>
        </w:rPr>
        <w:t>38 E há de ser que, se ouvires tudo o que eu te ordenar, e andares pelos meus caminhos, e fizeres o que é reto aos meus olhos, guardando os meus estatutos e os meus mandamentos, como o fez Davi, meu servo, eu serei contigo, e te edificarei uma casa firme, como o fiz para Davi, e te darei Israel.</w:t>
      </w:r>
    </w:p>
    <w:p>
      <w:pPr>
        <w:rPr>
          <w:rFonts w:ascii="Trebuchet MS" w:hAnsi="Trebuchet MS"/>
          <w:color w:val="000000"/>
          <w:sz w:val="20"/>
          <w:szCs w:val="20"/>
        </w:rPr>
      </w:pPr>
      <w:r>
        <w:rPr>
          <w:rFonts w:ascii="Trebuchet MS" w:hAnsi="Trebuchet MS"/>
          <w:color w:val="000000"/>
          <w:sz w:val="20"/>
          <w:szCs w:val="20"/>
        </w:rPr>
        <w:t>39 E por isso afligirei a descendência de Davi, todavia não para sempre.</w:t>
      </w:r>
    </w:p>
    <w:p>
      <w:pPr>
        <w:rPr>
          <w:rFonts w:ascii="Trebuchet MS" w:hAnsi="Trebuchet MS"/>
          <w:color w:val="000000"/>
          <w:sz w:val="20"/>
          <w:szCs w:val="20"/>
        </w:rPr>
      </w:pPr>
      <w:r>
        <w:rPr>
          <w:rFonts w:ascii="Trebuchet MS" w:hAnsi="Trebuchet MS"/>
          <w:color w:val="000000"/>
          <w:sz w:val="20"/>
          <w:szCs w:val="20"/>
        </w:rPr>
        <w:t>40 Pelo que Salomão procurou matar Jeroboão; porém este se levantou, e fugiu para o Egito, a ter com Sisaque, rei de Egito, onde esteve até a morte de Salomão.</w:t>
      </w:r>
    </w:p>
    <w:p>
      <w:pPr>
        <w:rPr>
          <w:rFonts w:ascii="Trebuchet MS" w:hAnsi="Trebuchet MS"/>
          <w:color w:val="000000"/>
          <w:sz w:val="20"/>
          <w:szCs w:val="20"/>
        </w:rPr>
      </w:pPr>
      <w:r>
        <w:rPr>
          <w:rFonts w:ascii="Trebuchet MS" w:hAnsi="Trebuchet MS"/>
          <w:color w:val="000000"/>
          <w:sz w:val="20"/>
          <w:szCs w:val="20"/>
        </w:rPr>
        <w:t>41 Quanto ao restante dos atos de Salomão, e a tudo o que ele fez, e à sua sabedoria, porventura não está escrito no livro dos atos de Salomão?</w:t>
      </w:r>
    </w:p>
    <w:p>
      <w:pPr>
        <w:rPr>
          <w:rFonts w:ascii="Trebuchet MS" w:hAnsi="Trebuchet MS"/>
          <w:color w:val="000000"/>
          <w:sz w:val="20"/>
          <w:szCs w:val="20"/>
        </w:rPr>
      </w:pPr>
      <w:r>
        <w:rPr>
          <w:rFonts w:ascii="Trebuchet MS" w:hAnsi="Trebuchet MS"/>
          <w:color w:val="000000"/>
          <w:sz w:val="20"/>
          <w:szCs w:val="20"/>
        </w:rPr>
        <w:t>42 O tempo que Salomão reinou em Jerusalém sobre todo o Israel foi quarenta anos.</w:t>
      </w:r>
    </w:p>
    <w:p>
      <w:pPr>
        <w:rPr>
          <w:rFonts w:ascii="Trebuchet MS" w:hAnsi="Trebuchet MS"/>
          <w:color w:val="000000"/>
          <w:sz w:val="20"/>
          <w:szCs w:val="20"/>
        </w:rPr>
      </w:pPr>
      <w:r>
        <w:rPr>
          <w:rFonts w:ascii="Trebuchet MS" w:hAnsi="Trebuchet MS"/>
          <w:color w:val="000000"/>
          <w:sz w:val="20"/>
          <w:szCs w:val="20"/>
        </w:rPr>
        <w:t>43 E Salomão dormiu com seus pais, e foi sepultado na cidade de Davi, seu pai; e Roboão, seu filho, reinou em seu lugar.</w:t>
      </w:r>
    </w:p>
    <w:p>
      <w:pPr>
        <w:pStyle w:val="P13"/>
        <w:rPr>
          <w:rFonts w:ascii="Trebuchet MS" w:hAnsi="Trebuchet MS"/>
          <w:color w:val="000000"/>
          <w:sz w:val="22"/>
          <w:szCs w:val="22"/>
        </w:rPr>
      </w:pPr>
      <w:bookmarkStart w:id="331" w:name="_Toc147528260"/>
      <w:r>
        <w:rPr>
          <w:rFonts w:ascii="Trebuchet MS" w:hAnsi="Trebuchet MS"/>
          <w:color w:val="000000"/>
          <w:sz w:val="22"/>
          <w:szCs w:val="22"/>
        </w:rPr>
        <w:t xml:space="preserve"> I REIS 12</w:t>
      </w:r>
      <w:bookmarkEnd w:id="331"/>
    </w:p>
    <w:p>
      <w:pPr>
        <w:rPr>
          <w:rFonts w:ascii="Trebuchet MS" w:hAnsi="Trebuchet MS"/>
          <w:color w:val="000000"/>
          <w:sz w:val="20"/>
          <w:szCs w:val="20"/>
        </w:rPr>
      </w:pPr>
      <w:r>
        <w:rPr>
          <w:rFonts w:ascii="Trebuchet MS" w:hAnsi="Trebuchet MS"/>
          <w:color w:val="000000"/>
          <w:sz w:val="20"/>
          <w:szCs w:val="20"/>
        </w:rPr>
        <w:t>1 Foi então Roboão para Siquém, porque todo o Israel se congregara ali para fazê-lo rei.</w:t>
      </w:r>
    </w:p>
    <w:p>
      <w:pPr>
        <w:rPr>
          <w:rFonts w:ascii="Trebuchet MS" w:hAnsi="Trebuchet MS"/>
          <w:color w:val="000000"/>
          <w:sz w:val="20"/>
          <w:szCs w:val="20"/>
        </w:rPr>
      </w:pPr>
      <w:r>
        <w:rPr>
          <w:rFonts w:ascii="Trebuchet MS" w:hAnsi="Trebuchet MS"/>
          <w:color w:val="000000"/>
          <w:sz w:val="20"/>
          <w:szCs w:val="20"/>
        </w:rPr>
        <w:t>2 E Jeroboão, filho de Nebate, que estava ainda no Egito, para onde fugira da presença do rei Salomão, ouvindo isto, voltou do Egito.</w:t>
      </w:r>
    </w:p>
    <w:p>
      <w:pPr>
        <w:rPr>
          <w:rFonts w:ascii="Trebuchet MS" w:hAnsi="Trebuchet MS"/>
          <w:color w:val="000000"/>
          <w:sz w:val="20"/>
          <w:szCs w:val="20"/>
        </w:rPr>
      </w:pPr>
      <w:r>
        <w:rPr>
          <w:rFonts w:ascii="Trebuchet MS" w:hAnsi="Trebuchet MS"/>
          <w:color w:val="000000"/>
          <w:sz w:val="20"/>
          <w:szCs w:val="20"/>
        </w:rPr>
        <w:t>3 E mandaram chamá-lo; Jeroboão e toda a congregação de Israel vieram, e falaram a Roboão, dizendo:</w:t>
      </w:r>
    </w:p>
    <w:p>
      <w:pPr>
        <w:rPr>
          <w:rFonts w:ascii="Trebuchet MS" w:hAnsi="Trebuchet MS"/>
          <w:color w:val="000000"/>
          <w:sz w:val="20"/>
          <w:szCs w:val="20"/>
        </w:rPr>
      </w:pPr>
      <w:r>
        <w:rPr>
          <w:rFonts w:ascii="Trebuchet MS" w:hAnsi="Trebuchet MS"/>
          <w:color w:val="000000"/>
          <w:sz w:val="20"/>
          <w:szCs w:val="20"/>
        </w:rPr>
        <w:t>4 Teu pai agravou o nosso jugo; agora, pois, alivia a dura servidão e o pesado juro que teu pai nos impôs, e nós te serviremos.</w:t>
      </w:r>
    </w:p>
    <w:p>
      <w:pPr>
        <w:rPr>
          <w:rFonts w:ascii="Trebuchet MS" w:hAnsi="Trebuchet MS"/>
          <w:color w:val="000000"/>
          <w:sz w:val="20"/>
          <w:szCs w:val="20"/>
        </w:rPr>
      </w:pPr>
      <w:r>
        <w:rPr>
          <w:rFonts w:ascii="Trebuchet MS" w:hAnsi="Trebuchet MS"/>
          <w:color w:val="000000"/>
          <w:sz w:val="20"/>
          <w:szCs w:val="20"/>
        </w:rPr>
        <w:t>5 Ele lhes respondeu: Ide-vos até o terceiro dia, e então voltai a mim. E o povo se foi.</w:t>
      </w:r>
    </w:p>
    <w:p>
      <w:pPr>
        <w:rPr>
          <w:rFonts w:ascii="Trebuchet MS" w:hAnsi="Trebuchet MS"/>
          <w:color w:val="000000"/>
          <w:sz w:val="20"/>
          <w:szCs w:val="20"/>
        </w:rPr>
      </w:pPr>
      <w:r>
        <w:rPr>
          <w:rFonts w:ascii="Trebuchet MS" w:hAnsi="Trebuchet MS"/>
          <w:color w:val="000000"/>
          <w:sz w:val="20"/>
          <w:szCs w:val="20"/>
        </w:rPr>
        <w:t>6 Teve o rei Roboão conselho com os anciãos que tinham assistido diante de Salomão, seu pai, quando este ainda vivia, e perguntou-lhes: como aconselhais vós que eu responda a este povo?</w:t>
      </w:r>
    </w:p>
    <w:p>
      <w:pPr>
        <w:rPr>
          <w:rFonts w:ascii="Trebuchet MS" w:hAnsi="Trebuchet MS"/>
          <w:color w:val="000000"/>
          <w:sz w:val="20"/>
          <w:szCs w:val="20"/>
        </w:rPr>
      </w:pPr>
      <w:r>
        <w:rPr>
          <w:rFonts w:ascii="Trebuchet MS" w:hAnsi="Trebuchet MS"/>
          <w:color w:val="000000"/>
          <w:sz w:val="20"/>
          <w:szCs w:val="20"/>
        </w:rPr>
        <w:t>7 Eles lhe disseram: Se hoje te tornares servo deste povo, e o servires, e, respondendo-lhe, lhe falares boas palavras, eles serão para sempre teus servos.</w:t>
      </w:r>
    </w:p>
    <w:p>
      <w:pPr>
        <w:rPr>
          <w:rFonts w:ascii="Trebuchet MS" w:hAnsi="Trebuchet MS"/>
          <w:color w:val="000000"/>
          <w:sz w:val="20"/>
          <w:szCs w:val="20"/>
        </w:rPr>
      </w:pPr>
      <w:r>
        <w:rPr>
          <w:rFonts w:ascii="Trebuchet MS" w:hAnsi="Trebuchet MS"/>
          <w:color w:val="000000"/>
          <w:sz w:val="20"/>
          <w:szCs w:val="20"/>
        </w:rPr>
        <w:t>8 Ele, porém, deixou o conselho que os anciãos lhe deram, e teve conselho com os mancebos que haviam crescido com ele, e que assistiam diante dele,</w:t>
      </w:r>
    </w:p>
    <w:p>
      <w:pPr>
        <w:rPr>
          <w:rFonts w:ascii="Trebuchet MS" w:hAnsi="Trebuchet MS"/>
          <w:color w:val="000000"/>
          <w:sz w:val="20"/>
          <w:szCs w:val="20"/>
        </w:rPr>
      </w:pPr>
      <w:r>
        <w:rPr>
          <w:rFonts w:ascii="Trebuchet MS" w:hAnsi="Trebuchet MS"/>
          <w:color w:val="000000"/>
          <w:sz w:val="20"/>
          <w:szCs w:val="20"/>
        </w:rPr>
        <w:t>9 perguntando-lhes: Que aconselhais vós que respondamos a este povo, que me disse: Alivia o jugo que teu pai nos impôs?</w:t>
      </w:r>
    </w:p>
    <w:p>
      <w:pPr>
        <w:rPr>
          <w:rFonts w:ascii="Trebuchet MS" w:hAnsi="Trebuchet MS"/>
          <w:color w:val="000000"/>
          <w:sz w:val="20"/>
          <w:szCs w:val="20"/>
        </w:rPr>
      </w:pPr>
      <w:r>
        <w:rPr>
          <w:rFonts w:ascii="Trebuchet MS" w:hAnsi="Trebuchet MS"/>
          <w:color w:val="000000"/>
          <w:sz w:val="20"/>
          <w:szCs w:val="20"/>
        </w:rPr>
        <w:t>10 E os mancebos que haviam crescido com ele responderam-lhe: A este povo que te falou, dizendo: Teu pai fez pesado o nosso jugo, mas tu o alivia de sobre nós; assim lhe falarás: Meu dedo mínimo é mais grosso do que os lombos de meu pai.</w:t>
      </w:r>
    </w:p>
    <w:p>
      <w:pPr>
        <w:rPr>
          <w:rFonts w:ascii="Trebuchet MS" w:hAnsi="Trebuchet MS"/>
          <w:color w:val="000000"/>
          <w:sz w:val="20"/>
          <w:szCs w:val="20"/>
        </w:rPr>
      </w:pPr>
      <w:r>
        <w:rPr>
          <w:rFonts w:ascii="Trebuchet MS" w:hAnsi="Trebuchet MS"/>
          <w:color w:val="000000"/>
          <w:sz w:val="20"/>
          <w:szCs w:val="20"/>
        </w:rPr>
        <w:t>11 Assim que, se meu pai vos carregou dum jugo pesado, eu ainda aumentarei o vosso jugo; meu pai vos castigou com açoites; eu, porém, vos castigarei com escorpiões.</w:t>
      </w:r>
    </w:p>
    <w:p>
      <w:pPr>
        <w:rPr>
          <w:rFonts w:ascii="Trebuchet MS" w:hAnsi="Trebuchet MS"/>
          <w:color w:val="000000"/>
          <w:sz w:val="20"/>
          <w:szCs w:val="20"/>
        </w:rPr>
      </w:pPr>
      <w:r>
        <w:rPr>
          <w:rFonts w:ascii="Trebuchet MS" w:hAnsi="Trebuchet MS"/>
          <w:color w:val="000000"/>
          <w:sz w:val="20"/>
          <w:szCs w:val="20"/>
        </w:rPr>
        <w:t>12 Veio, pois, Jeroboão com todo o povo a Roboão ao terceiro dia, como o rei havia ordenado, dizendo: Voltai a mim ao terceiro dia.</w:t>
      </w:r>
    </w:p>
    <w:p>
      <w:pPr>
        <w:rPr>
          <w:rFonts w:ascii="Trebuchet MS" w:hAnsi="Trebuchet MS"/>
          <w:color w:val="000000"/>
          <w:sz w:val="20"/>
          <w:szCs w:val="20"/>
        </w:rPr>
      </w:pPr>
      <w:r>
        <w:rPr>
          <w:rFonts w:ascii="Trebuchet MS" w:hAnsi="Trebuchet MS"/>
          <w:color w:val="000000"/>
          <w:sz w:val="20"/>
          <w:szCs w:val="20"/>
        </w:rPr>
        <w:t>13 E o rei respondeu ao povo asperamente e, deixando o conselho que os anciãos lhe haviam dado,</w:t>
      </w:r>
    </w:p>
    <w:p>
      <w:pPr>
        <w:rPr>
          <w:rFonts w:ascii="Trebuchet MS" w:hAnsi="Trebuchet MS"/>
          <w:color w:val="000000"/>
          <w:sz w:val="20"/>
          <w:szCs w:val="20"/>
        </w:rPr>
      </w:pPr>
      <w:r>
        <w:rPr>
          <w:rFonts w:ascii="Trebuchet MS" w:hAnsi="Trebuchet MS"/>
          <w:color w:val="000000"/>
          <w:sz w:val="20"/>
          <w:szCs w:val="20"/>
        </w:rPr>
        <w:t>14 falou-lhe conforme o conselho dos mancebos, dizendo: Meu pai agravou o vosso jugo, porém eu ainda o aumentarei; meu pai vos castigou com açoites, porém eu vos castigarei com escorpiões.</w:t>
      </w:r>
    </w:p>
    <w:p>
      <w:pPr>
        <w:rPr>
          <w:rFonts w:ascii="Trebuchet MS" w:hAnsi="Trebuchet MS"/>
          <w:color w:val="000000"/>
          <w:sz w:val="20"/>
          <w:szCs w:val="20"/>
        </w:rPr>
      </w:pPr>
      <w:r>
        <w:rPr>
          <w:rFonts w:ascii="Trebuchet MS" w:hAnsi="Trebuchet MS"/>
          <w:color w:val="000000"/>
          <w:sz w:val="20"/>
          <w:szCs w:val="20"/>
        </w:rPr>
        <w:t>15 O rei, pois, não deu ouvidos ao povo; porque esta mudança vinha do Senhor, para confirmar a palavra que o Senhor dissera por intermédio de Aías, o silonita, a Jeroboão, filho de Nebate.</w:t>
      </w:r>
    </w:p>
    <w:p>
      <w:pPr>
        <w:rPr>
          <w:rFonts w:ascii="Trebuchet MS" w:hAnsi="Trebuchet MS"/>
          <w:color w:val="000000"/>
          <w:sz w:val="20"/>
          <w:szCs w:val="20"/>
        </w:rPr>
      </w:pPr>
      <w:r>
        <w:rPr>
          <w:rFonts w:ascii="Trebuchet MS" w:hAnsi="Trebuchet MS"/>
          <w:color w:val="000000"/>
          <w:sz w:val="20"/>
          <w:szCs w:val="20"/>
        </w:rPr>
        <w:t>16 Vendo, pois, todo o Israel que o rei não lhe dava ouvidos, respondeu-lhe, dizendo: Que parte temos nós em Davi? Não temos herança no filho de Jessé. Às tuas tendas, ó Israel! Agora olha por tua casa, ó Davi! Então Israel se foi para as suas tendas.</w:t>
      </w:r>
    </w:p>
    <w:p>
      <w:pPr>
        <w:rPr>
          <w:rFonts w:ascii="Trebuchet MS" w:hAnsi="Trebuchet MS"/>
          <w:color w:val="000000"/>
          <w:sz w:val="20"/>
          <w:szCs w:val="20"/>
        </w:rPr>
      </w:pPr>
      <w:r>
        <w:rPr>
          <w:rFonts w:ascii="Trebuchet MS" w:hAnsi="Trebuchet MS"/>
          <w:color w:val="000000"/>
          <w:sz w:val="20"/>
          <w:szCs w:val="20"/>
        </w:rPr>
        <w:t>17 (Mas quanto aos filhos de Israel que habitavam nas cidades de Judá, sobre eles reinou Roboão.)</w:t>
      </w:r>
    </w:p>
    <w:p>
      <w:pPr>
        <w:rPr>
          <w:rFonts w:ascii="Trebuchet MS" w:hAnsi="Trebuchet MS"/>
          <w:color w:val="000000"/>
          <w:sz w:val="20"/>
          <w:szCs w:val="20"/>
        </w:rPr>
      </w:pPr>
      <w:r>
        <w:rPr>
          <w:rFonts w:ascii="Trebuchet MS" w:hAnsi="Trebuchet MS"/>
          <w:color w:val="000000"/>
          <w:sz w:val="20"/>
          <w:szCs w:val="20"/>
        </w:rPr>
        <w:t>18 Então o rei Roboão enviou-lhes Adorão, que estava sobre a leva de tributários servis; e todo o Israel o apedrejou, e ele morreu. Pelo que o rei Roboão se apressou a subir ao seu carro e fugiu para Jerusalém.</w:t>
      </w:r>
    </w:p>
    <w:p>
      <w:pPr>
        <w:rPr>
          <w:rFonts w:ascii="Trebuchet MS" w:hAnsi="Trebuchet MS"/>
          <w:color w:val="000000"/>
          <w:sz w:val="20"/>
          <w:szCs w:val="20"/>
        </w:rPr>
      </w:pPr>
      <w:r>
        <w:rPr>
          <w:rFonts w:ascii="Trebuchet MS" w:hAnsi="Trebuchet MS"/>
          <w:color w:val="000000"/>
          <w:sz w:val="20"/>
          <w:szCs w:val="20"/>
        </w:rPr>
        <w:t>19 Assim Israel se rebelou contra a casa de Davi até o dia de hoje.</w:t>
      </w:r>
    </w:p>
    <w:p>
      <w:pPr>
        <w:rPr>
          <w:rFonts w:ascii="Trebuchet MS" w:hAnsi="Trebuchet MS"/>
          <w:color w:val="000000"/>
          <w:sz w:val="20"/>
          <w:szCs w:val="20"/>
        </w:rPr>
      </w:pPr>
      <w:r>
        <w:rPr>
          <w:rFonts w:ascii="Trebuchet MS" w:hAnsi="Trebuchet MS"/>
          <w:color w:val="000000"/>
          <w:sz w:val="20"/>
          <w:szCs w:val="20"/>
        </w:rPr>
        <w:t>20 Sucedeu então que, ouvindo todo o Israel que Jeroboão tinha voltado, mandaram chamá-lo para a congregação, e o fizeram rei sobre todo o Israel; e não houve ninguém que seguisse a casa de Davi, senão somente a tribo de Judá.</w:t>
      </w:r>
    </w:p>
    <w:p>
      <w:pPr>
        <w:rPr>
          <w:rFonts w:ascii="Trebuchet MS" w:hAnsi="Trebuchet MS"/>
          <w:color w:val="000000"/>
          <w:sz w:val="20"/>
          <w:szCs w:val="20"/>
        </w:rPr>
      </w:pPr>
      <w:r>
        <w:rPr>
          <w:rFonts w:ascii="Trebuchet MS" w:hAnsi="Trebuchet MS"/>
          <w:color w:val="000000"/>
          <w:sz w:val="20"/>
          <w:szCs w:val="20"/>
        </w:rPr>
        <w:t>21 Tendo Roboão chegado a Jerusalém, convocou toda a casa de Judá e a tribo de Benjamim, cento e vinte mil homens escolhidos, destros para a guerra, para pelejarem contra a casa de Israel a fim de restituírem o reino a Roboão, filho de Salomão.</w:t>
      </w:r>
    </w:p>
    <w:p>
      <w:pPr>
        <w:rPr>
          <w:rFonts w:ascii="Trebuchet MS" w:hAnsi="Trebuchet MS"/>
          <w:color w:val="000000"/>
          <w:sz w:val="20"/>
          <w:szCs w:val="20"/>
        </w:rPr>
      </w:pPr>
      <w:r>
        <w:rPr>
          <w:rFonts w:ascii="Trebuchet MS" w:hAnsi="Trebuchet MS"/>
          <w:color w:val="000000"/>
          <w:sz w:val="20"/>
          <w:szCs w:val="20"/>
        </w:rPr>
        <w:t>22 Veio, porém, a palavra de Deus a Semaías, homem de Deus, dizendo:</w:t>
      </w:r>
    </w:p>
    <w:p>
      <w:pPr>
        <w:rPr>
          <w:rFonts w:ascii="Trebuchet MS" w:hAnsi="Trebuchet MS"/>
          <w:color w:val="000000"/>
          <w:sz w:val="20"/>
          <w:szCs w:val="20"/>
        </w:rPr>
      </w:pPr>
      <w:r>
        <w:rPr>
          <w:rFonts w:ascii="Trebuchet MS" w:hAnsi="Trebuchet MS"/>
          <w:color w:val="000000"/>
          <w:sz w:val="20"/>
          <w:szCs w:val="20"/>
        </w:rPr>
        <w:t>23 Fala a Roboão, filho de Salomão, rei de Judá, e a toda a casa de Judá e de Benjamim, e ao resto do povo, dizendo:</w:t>
      </w:r>
    </w:p>
    <w:p>
      <w:pPr>
        <w:rPr>
          <w:rFonts w:ascii="Trebuchet MS" w:hAnsi="Trebuchet MS"/>
          <w:color w:val="000000"/>
          <w:sz w:val="20"/>
          <w:szCs w:val="20"/>
        </w:rPr>
      </w:pPr>
      <w:r>
        <w:rPr>
          <w:rFonts w:ascii="Trebuchet MS" w:hAnsi="Trebuchet MS"/>
          <w:color w:val="000000"/>
          <w:sz w:val="20"/>
          <w:szCs w:val="20"/>
        </w:rPr>
        <w:t>24 Assim diz o Senhor: Não subireis, nem pelejareis contra vossos irmãos, os filhos de Israel; volte cada um para a sua casa, porque de mim proveio isto. E ouviram a palavra do Senhor, e voltaram segundo o seu mandado.</w:t>
      </w:r>
    </w:p>
    <w:p>
      <w:pPr>
        <w:rPr>
          <w:rFonts w:ascii="Trebuchet MS" w:hAnsi="Trebuchet MS"/>
          <w:color w:val="000000"/>
          <w:sz w:val="20"/>
          <w:szCs w:val="20"/>
        </w:rPr>
      </w:pPr>
      <w:r>
        <w:rPr>
          <w:rFonts w:ascii="Trebuchet MS" w:hAnsi="Trebuchet MS"/>
          <w:color w:val="000000"/>
          <w:sz w:val="20"/>
          <w:szCs w:val="20"/>
        </w:rPr>
        <w:t>25 Jeroboão edificou Siquém, na região montanhosa de Efraim, e habitou ali; depois, saindo dali, edificou Penuel.</w:t>
      </w:r>
    </w:p>
    <w:p>
      <w:pPr>
        <w:rPr>
          <w:rFonts w:ascii="Trebuchet MS" w:hAnsi="Trebuchet MS"/>
          <w:color w:val="000000"/>
          <w:sz w:val="20"/>
          <w:szCs w:val="20"/>
        </w:rPr>
      </w:pPr>
      <w:r>
        <w:rPr>
          <w:rFonts w:ascii="Trebuchet MS" w:hAnsi="Trebuchet MS"/>
          <w:color w:val="000000"/>
          <w:sz w:val="20"/>
          <w:szCs w:val="20"/>
        </w:rPr>
        <w:t>26 Disse Jeroboão no seu coração: Agora tornará o reino para a casa de Davi.</w:t>
      </w:r>
    </w:p>
    <w:p>
      <w:pPr>
        <w:rPr>
          <w:rFonts w:ascii="Trebuchet MS" w:hAnsi="Trebuchet MS"/>
          <w:color w:val="000000"/>
          <w:sz w:val="20"/>
          <w:szCs w:val="20"/>
        </w:rPr>
      </w:pPr>
      <w:r>
        <w:rPr>
          <w:rFonts w:ascii="Trebuchet MS" w:hAnsi="Trebuchet MS"/>
          <w:color w:val="000000"/>
          <w:sz w:val="20"/>
          <w:szCs w:val="20"/>
        </w:rPr>
        <w:t>27 Se este povo subir para fazer sacrifícios na casa do Senhor, em Jerusalém, o seu coração se tornará para o seu senhor, Roboão, rei de Judá; e, matando-me, voltarão para Roboão, rei de Judá.</w:t>
      </w:r>
    </w:p>
    <w:p>
      <w:pPr>
        <w:rPr>
          <w:rFonts w:ascii="Trebuchet MS" w:hAnsi="Trebuchet MS"/>
          <w:color w:val="000000"/>
          <w:sz w:val="20"/>
          <w:szCs w:val="20"/>
        </w:rPr>
      </w:pPr>
      <w:r>
        <w:rPr>
          <w:rFonts w:ascii="Trebuchet MS" w:hAnsi="Trebuchet MS"/>
          <w:color w:val="000000"/>
          <w:sz w:val="20"/>
          <w:szCs w:val="20"/>
        </w:rPr>
        <w:t>28 Pelo que o rei, tendo tomado conselho, fez dois bezerros de ouro, e disse ao povo: Basta de subires a Jerusalém; eis aqui teus deuses, ó Israel, que te fizeram subir da terra do Egito.</w:t>
      </w:r>
    </w:p>
    <w:p>
      <w:pPr>
        <w:rPr>
          <w:rFonts w:ascii="Trebuchet MS" w:hAnsi="Trebuchet MS"/>
          <w:color w:val="000000"/>
          <w:sz w:val="20"/>
          <w:szCs w:val="20"/>
        </w:rPr>
      </w:pPr>
      <w:r>
        <w:rPr>
          <w:rFonts w:ascii="Trebuchet MS" w:hAnsi="Trebuchet MS"/>
          <w:color w:val="000000"/>
          <w:sz w:val="20"/>
          <w:szCs w:val="20"/>
        </w:rPr>
        <w:t>29 E pôs um em Betel, e o outro em Dã.</w:t>
      </w:r>
    </w:p>
    <w:p>
      <w:pPr>
        <w:rPr>
          <w:rFonts w:ascii="Trebuchet MS" w:hAnsi="Trebuchet MS"/>
          <w:color w:val="000000"/>
          <w:sz w:val="20"/>
          <w:szCs w:val="20"/>
        </w:rPr>
      </w:pPr>
      <w:r>
        <w:rPr>
          <w:rFonts w:ascii="Trebuchet MS" w:hAnsi="Trebuchet MS"/>
          <w:color w:val="000000"/>
          <w:sz w:val="20"/>
          <w:szCs w:val="20"/>
        </w:rPr>
        <w:t>30 Ora, isto se tornou em pecado; pois que o povo ia até Dã para adorar o ídolo.</w:t>
      </w:r>
    </w:p>
    <w:p>
      <w:pPr>
        <w:rPr>
          <w:rFonts w:ascii="Trebuchet MS" w:hAnsi="Trebuchet MS"/>
          <w:color w:val="000000"/>
          <w:sz w:val="20"/>
          <w:szCs w:val="20"/>
        </w:rPr>
      </w:pPr>
      <w:r>
        <w:rPr>
          <w:rFonts w:ascii="Trebuchet MS" w:hAnsi="Trebuchet MS"/>
          <w:color w:val="000000"/>
          <w:sz w:val="20"/>
          <w:szCs w:val="20"/>
        </w:rPr>
        <w:t>31 Também fez casas nos altos, e constituiu sacerdotes dentre o povo, que não eram dos filhos de Levi.</w:t>
      </w:r>
    </w:p>
    <w:p>
      <w:pPr>
        <w:rPr>
          <w:rFonts w:ascii="Trebuchet MS" w:hAnsi="Trebuchet MS"/>
          <w:color w:val="000000"/>
          <w:sz w:val="20"/>
          <w:szCs w:val="20"/>
        </w:rPr>
      </w:pPr>
      <w:r>
        <w:rPr>
          <w:rFonts w:ascii="Trebuchet MS" w:hAnsi="Trebuchet MS"/>
          <w:color w:val="000000"/>
          <w:sz w:val="20"/>
          <w:szCs w:val="20"/>
        </w:rPr>
        <w:t>32 E Jeroboão ordenou uma festa no oitavo mês, no dia décimo quinto do mês, como a festa que se celebrava em Judá, e sacrificou no altar. Semelhantemente fez em Betel, sacrificando aos bezerros que tinha feito; também em Betel estabeleceu os sacerdotes dos altos que fizera.</w:t>
      </w:r>
    </w:p>
    <w:p>
      <w:pPr>
        <w:rPr>
          <w:rFonts w:ascii="Trebuchet MS" w:hAnsi="Trebuchet MS"/>
          <w:color w:val="000000"/>
          <w:sz w:val="20"/>
          <w:szCs w:val="20"/>
        </w:rPr>
      </w:pPr>
      <w:r>
        <w:rPr>
          <w:rFonts w:ascii="Trebuchet MS" w:hAnsi="Trebuchet MS"/>
          <w:color w:val="000000"/>
          <w:sz w:val="20"/>
          <w:szCs w:val="20"/>
        </w:rPr>
        <w:t>33 Sacrificou, pois, no altar, que fizera em Betel, no dia décimo quinto do oitavo mês, mês que ele tinha escolhido a seu bel prazer; assim ordenou uma festa para os filhos de Israel, e sacrificou no altar, queimando incenso.</w:t>
      </w:r>
    </w:p>
    <w:p>
      <w:pPr>
        <w:pStyle w:val="P13"/>
        <w:rPr>
          <w:rFonts w:ascii="Trebuchet MS" w:hAnsi="Trebuchet MS"/>
          <w:color w:val="000000"/>
          <w:sz w:val="22"/>
          <w:szCs w:val="22"/>
        </w:rPr>
      </w:pPr>
      <w:r>
        <w:rPr>
          <w:rFonts w:ascii="Trebuchet MS" w:hAnsi="Trebuchet MS"/>
          <w:color w:val="000000"/>
          <w:sz w:val="22"/>
          <w:szCs w:val="22"/>
        </w:rPr>
        <w:t xml:space="preserve"> I REIS 13</w:t>
      </w:r>
    </w:p>
    <w:p>
      <w:pPr>
        <w:rPr>
          <w:rFonts w:ascii="Trebuchet MS" w:hAnsi="Trebuchet MS"/>
          <w:color w:val="000000"/>
          <w:sz w:val="20"/>
          <w:szCs w:val="20"/>
        </w:rPr>
      </w:pPr>
      <w:r>
        <w:rPr>
          <w:rFonts w:ascii="Trebuchet MS" w:hAnsi="Trebuchet MS"/>
          <w:color w:val="000000"/>
          <w:sz w:val="20"/>
          <w:szCs w:val="20"/>
        </w:rPr>
        <w:t>1 Eis que, por ordem do Senhor, veio de Judá a Betel um homem de Deus; e Jeroboão estava junto ao altar, para queimar incenso.</w:t>
      </w:r>
    </w:p>
    <w:p>
      <w:pPr>
        <w:rPr>
          <w:rFonts w:ascii="Trebuchet MS" w:hAnsi="Trebuchet MS"/>
          <w:color w:val="000000"/>
          <w:sz w:val="20"/>
          <w:szCs w:val="20"/>
        </w:rPr>
      </w:pPr>
      <w:r>
        <w:rPr>
          <w:rFonts w:ascii="Trebuchet MS" w:hAnsi="Trebuchet MS"/>
          <w:color w:val="000000"/>
          <w:sz w:val="20"/>
          <w:szCs w:val="20"/>
        </w:rPr>
        <w:t>2 E o homem clamou contra o altar, por ordem do Senhor, dizendo: Altar, altar! assim diz o Senhor: Eis que um filho nascerá à casa de Davi, cujo nome será Josias; e qual sacrificará sobre ti os sacerdotes dos altos que sobre ti queimam incenso, e ossos de homens se queimarão sobre ti.</w:t>
      </w:r>
    </w:p>
    <w:p>
      <w:pPr>
        <w:rPr>
          <w:rFonts w:ascii="Trebuchet MS" w:hAnsi="Trebuchet MS"/>
          <w:color w:val="000000"/>
          <w:sz w:val="20"/>
          <w:szCs w:val="20"/>
        </w:rPr>
      </w:pPr>
      <w:r>
        <w:rPr>
          <w:rFonts w:ascii="Trebuchet MS" w:hAnsi="Trebuchet MS"/>
          <w:color w:val="000000"/>
          <w:sz w:val="20"/>
          <w:szCs w:val="20"/>
        </w:rPr>
        <w:t>3 E deu naquele mesmo dia um sinal, dizendo: Este é o sinal de que o Senhor falou; Eis que o altar se fenderá, e a cinza que está sobre ele se derramará.</w:t>
      </w:r>
    </w:p>
    <w:p>
      <w:pPr>
        <w:rPr>
          <w:rFonts w:ascii="Trebuchet MS" w:hAnsi="Trebuchet MS"/>
          <w:color w:val="000000"/>
          <w:sz w:val="20"/>
          <w:szCs w:val="20"/>
        </w:rPr>
      </w:pPr>
      <w:r>
        <w:rPr>
          <w:rFonts w:ascii="Trebuchet MS" w:hAnsi="Trebuchet MS"/>
          <w:color w:val="000000"/>
          <w:sz w:val="20"/>
          <w:szCs w:val="20"/>
        </w:rPr>
        <w:t>4 Sucedeu pois que, ouvindo o rei Jeroboão a palavra que o homem de Deus clamara contra o altar de Betel, estendeu a mão de sobre o altar, dizendo: Pegai-o! E logo, a mão que estendera contra ele secou-se, de modo que não podia tornar a trazê-la a si.</w:t>
      </w:r>
    </w:p>
    <w:p>
      <w:pPr>
        <w:rPr>
          <w:rFonts w:ascii="Trebuchet MS" w:hAnsi="Trebuchet MS"/>
          <w:color w:val="000000"/>
          <w:sz w:val="20"/>
          <w:szCs w:val="20"/>
        </w:rPr>
      </w:pPr>
      <w:r>
        <w:rPr>
          <w:rFonts w:ascii="Trebuchet MS" w:hAnsi="Trebuchet MS"/>
          <w:color w:val="000000"/>
          <w:sz w:val="20"/>
          <w:szCs w:val="20"/>
        </w:rPr>
        <w:t>5 E o altar se fendeu, e a cinza se derramou do altar, conforme o sinal que o homem de Deus, por ordem do Senhor, havia dado.</w:t>
      </w:r>
    </w:p>
    <w:p>
      <w:pPr>
        <w:rPr>
          <w:rFonts w:ascii="Trebuchet MS" w:hAnsi="Trebuchet MS"/>
          <w:color w:val="000000"/>
          <w:sz w:val="20"/>
          <w:szCs w:val="20"/>
        </w:rPr>
      </w:pPr>
      <w:r>
        <w:rPr>
          <w:rFonts w:ascii="Trebuchet MS" w:hAnsi="Trebuchet MS"/>
          <w:color w:val="000000"/>
          <w:sz w:val="20"/>
          <w:szCs w:val="20"/>
        </w:rPr>
        <w:t>6 Então respondeu o rei, e disse ao homem de Deus: Suplica ao Senhor teu Deus, e roga por mim, para que se me restitua a minha mão. Pelo que o homem de Deus suplicou ao Senhor, e a mão do rei se lhe restituiu, e ficou como dantes.</w:t>
      </w:r>
    </w:p>
    <w:p>
      <w:pPr>
        <w:rPr>
          <w:rFonts w:ascii="Trebuchet MS" w:hAnsi="Trebuchet MS"/>
          <w:color w:val="000000"/>
          <w:sz w:val="20"/>
          <w:szCs w:val="20"/>
        </w:rPr>
      </w:pPr>
      <w:r>
        <w:rPr>
          <w:rFonts w:ascii="Trebuchet MS" w:hAnsi="Trebuchet MS"/>
          <w:color w:val="000000"/>
          <w:sz w:val="20"/>
          <w:szCs w:val="20"/>
        </w:rPr>
        <w:t>7 Disse então o rei ao homem de Deus: Vem comigo a minha casa, e conforta-te, e dar-te-ei uma recompensa.</w:t>
      </w:r>
    </w:p>
    <w:p>
      <w:pPr>
        <w:rPr>
          <w:rFonts w:ascii="Trebuchet MS" w:hAnsi="Trebuchet MS"/>
          <w:color w:val="000000"/>
          <w:sz w:val="20"/>
          <w:szCs w:val="20"/>
        </w:rPr>
      </w:pPr>
      <w:r>
        <w:rPr>
          <w:rFonts w:ascii="Trebuchet MS" w:hAnsi="Trebuchet MS"/>
          <w:color w:val="000000"/>
          <w:sz w:val="20"/>
          <w:szCs w:val="20"/>
        </w:rPr>
        <w:t>8 Mas o homem de Deus respondeu ao rei: Ainda que me desses metade da tua casa, não iria contigo, nem comeria pão, nem beberia água neste lugar.</w:t>
      </w:r>
    </w:p>
    <w:p>
      <w:pPr>
        <w:rPr>
          <w:rFonts w:ascii="Trebuchet MS" w:hAnsi="Trebuchet MS"/>
          <w:color w:val="000000"/>
          <w:sz w:val="20"/>
          <w:szCs w:val="20"/>
        </w:rPr>
      </w:pPr>
      <w:r>
        <w:rPr>
          <w:rFonts w:ascii="Trebuchet MS" w:hAnsi="Trebuchet MS"/>
          <w:color w:val="000000"/>
          <w:sz w:val="20"/>
          <w:szCs w:val="20"/>
        </w:rPr>
        <w:t>9 Porque assim me ordenou o Senhor pela sua palavra, dizendo: Não comas pão, nem bebas água, nem voltes pelo caminho por onde vieste.</w:t>
      </w:r>
    </w:p>
    <w:p>
      <w:pPr>
        <w:rPr>
          <w:rFonts w:ascii="Trebuchet MS" w:hAnsi="Trebuchet MS"/>
          <w:color w:val="000000"/>
          <w:sz w:val="20"/>
          <w:szCs w:val="20"/>
        </w:rPr>
      </w:pPr>
      <w:r>
        <w:rPr>
          <w:rFonts w:ascii="Trebuchet MS" w:hAnsi="Trebuchet MS"/>
          <w:color w:val="000000"/>
          <w:sz w:val="20"/>
          <w:szCs w:val="20"/>
        </w:rPr>
        <w:t>10 Ele, pois, se foi por outro caminho, e não voltou pelo caminho por onde viera a Betel.</w:t>
      </w:r>
    </w:p>
    <w:p>
      <w:pPr>
        <w:rPr>
          <w:rFonts w:ascii="Trebuchet MS" w:hAnsi="Trebuchet MS"/>
          <w:color w:val="000000"/>
          <w:sz w:val="20"/>
          <w:szCs w:val="20"/>
        </w:rPr>
      </w:pPr>
      <w:r>
        <w:rPr>
          <w:rFonts w:ascii="Trebuchet MS" w:hAnsi="Trebuchet MS"/>
          <w:color w:val="000000"/>
          <w:sz w:val="20"/>
          <w:szCs w:val="20"/>
        </w:rPr>
        <w:t>11 Ora, morava em Betel um velho profeta. Seus filhos vieram contar-lhe tudo o que o homem de Deus fizera aquele dia em Betel; e as palavras que ele dissera ao rei, contaram-nas também a seu pai.</w:t>
      </w:r>
    </w:p>
    <w:p>
      <w:pPr>
        <w:rPr>
          <w:rFonts w:ascii="Trebuchet MS" w:hAnsi="Trebuchet MS"/>
          <w:color w:val="000000"/>
          <w:sz w:val="20"/>
          <w:szCs w:val="20"/>
        </w:rPr>
      </w:pPr>
      <w:r>
        <w:rPr>
          <w:rFonts w:ascii="Trebuchet MS" w:hAnsi="Trebuchet MS"/>
          <w:color w:val="000000"/>
          <w:sz w:val="20"/>
          <w:szCs w:val="20"/>
        </w:rPr>
        <w:t>12 Perguntou-lhes seu pai: Por que caminho se foi? pois seus filhos tinham visto o caminho por onde fora o homem de Deus que viera de Judá.</w:t>
      </w:r>
    </w:p>
    <w:p>
      <w:pPr>
        <w:rPr>
          <w:rFonts w:ascii="Trebuchet MS" w:hAnsi="Trebuchet MS"/>
          <w:color w:val="000000"/>
          <w:sz w:val="20"/>
          <w:szCs w:val="20"/>
        </w:rPr>
      </w:pPr>
      <w:r>
        <w:rPr>
          <w:rFonts w:ascii="Trebuchet MS" w:hAnsi="Trebuchet MS"/>
          <w:color w:val="000000"/>
          <w:sz w:val="20"/>
          <w:szCs w:val="20"/>
        </w:rPr>
        <w:t>13 Então disse a seus filhos: Albardai-me o jumento. E albardaram-lhe o jumento, no qual ele montou.</w:t>
      </w:r>
    </w:p>
    <w:p>
      <w:pPr>
        <w:rPr>
          <w:rFonts w:ascii="Trebuchet MS" w:hAnsi="Trebuchet MS"/>
          <w:color w:val="000000"/>
          <w:sz w:val="20"/>
          <w:szCs w:val="20"/>
        </w:rPr>
      </w:pPr>
      <w:r>
        <w:rPr>
          <w:rFonts w:ascii="Trebuchet MS" w:hAnsi="Trebuchet MS"/>
          <w:color w:val="000000"/>
          <w:sz w:val="20"/>
          <w:szCs w:val="20"/>
        </w:rPr>
        <w:t>14 E tendo ido após o homem de Deus, achou-o sentado debaixo de um carvalho, e perguntou-lhe: És tu o homem de Deus que vieste de Judá? Respondeu ele: Sou.</w:t>
      </w:r>
    </w:p>
    <w:p>
      <w:pPr>
        <w:rPr>
          <w:rFonts w:ascii="Trebuchet MS" w:hAnsi="Trebuchet MS"/>
          <w:color w:val="000000"/>
          <w:sz w:val="20"/>
          <w:szCs w:val="20"/>
        </w:rPr>
      </w:pPr>
      <w:r>
        <w:rPr>
          <w:rFonts w:ascii="Trebuchet MS" w:hAnsi="Trebuchet MS"/>
          <w:color w:val="000000"/>
          <w:sz w:val="20"/>
          <w:szCs w:val="20"/>
        </w:rPr>
        <w:t>15 Então lhe disse: Vem comigo a casa, e come pão.</w:t>
      </w:r>
    </w:p>
    <w:p>
      <w:pPr>
        <w:rPr>
          <w:rFonts w:ascii="Trebuchet MS" w:hAnsi="Trebuchet MS"/>
          <w:color w:val="000000"/>
          <w:sz w:val="20"/>
          <w:szCs w:val="20"/>
        </w:rPr>
      </w:pPr>
      <w:r>
        <w:rPr>
          <w:rFonts w:ascii="Trebuchet MS" w:hAnsi="Trebuchet MS"/>
          <w:color w:val="000000"/>
          <w:sz w:val="20"/>
          <w:szCs w:val="20"/>
        </w:rPr>
        <w:t>16 Mas ele tornou: Não posso voltar contigo, nem entrar em tua casa; nem tampouco comerei pão, nem beberei água contigo neste lugar;</w:t>
      </w:r>
    </w:p>
    <w:p>
      <w:pPr>
        <w:rPr>
          <w:rFonts w:ascii="Trebuchet MS" w:hAnsi="Trebuchet MS"/>
          <w:color w:val="000000"/>
          <w:sz w:val="20"/>
          <w:szCs w:val="20"/>
        </w:rPr>
      </w:pPr>
      <w:r>
        <w:rPr>
          <w:rFonts w:ascii="Trebuchet MS" w:hAnsi="Trebuchet MS"/>
          <w:color w:val="000000"/>
          <w:sz w:val="20"/>
          <w:szCs w:val="20"/>
        </w:rPr>
        <w:t>17 porque me foi mandado pela palavra de Senhor: Ali não comas pão, nem bebas água, nem voltes pelo caminho por onde vieste.</w:t>
      </w:r>
    </w:p>
    <w:p>
      <w:pPr>
        <w:rPr>
          <w:rFonts w:ascii="Trebuchet MS" w:hAnsi="Trebuchet MS"/>
          <w:color w:val="000000"/>
          <w:sz w:val="20"/>
          <w:szCs w:val="20"/>
        </w:rPr>
      </w:pPr>
      <w:r>
        <w:rPr>
          <w:rFonts w:ascii="Trebuchet MS" w:hAnsi="Trebuchet MS"/>
          <w:color w:val="000000"/>
          <w:sz w:val="20"/>
          <w:szCs w:val="20"/>
        </w:rPr>
        <w:t>18 Respondeu-lhe o outro: Eu também sou profeta como tu, e um anjo me falou por ordem do Senhor, dizendo: Faze-o voltar contigo a tua casa, para que coma pão e beba água. Mas mentia-lhe.</w:t>
      </w:r>
    </w:p>
    <w:p>
      <w:pPr>
        <w:rPr>
          <w:rFonts w:ascii="Trebuchet MS" w:hAnsi="Trebuchet MS"/>
          <w:color w:val="000000"/>
          <w:sz w:val="20"/>
          <w:szCs w:val="20"/>
        </w:rPr>
      </w:pPr>
      <w:r>
        <w:rPr>
          <w:rFonts w:ascii="Trebuchet MS" w:hAnsi="Trebuchet MS"/>
          <w:color w:val="000000"/>
          <w:sz w:val="20"/>
          <w:szCs w:val="20"/>
        </w:rPr>
        <w:t>19 Assim o homem voltou com ele, comeu pão em sua casa, e bebeu água.</w:t>
      </w:r>
    </w:p>
    <w:p>
      <w:pPr>
        <w:rPr>
          <w:rFonts w:ascii="Trebuchet MS" w:hAnsi="Trebuchet MS"/>
          <w:color w:val="000000"/>
          <w:sz w:val="20"/>
          <w:szCs w:val="20"/>
        </w:rPr>
      </w:pPr>
      <w:r>
        <w:rPr>
          <w:rFonts w:ascii="Trebuchet MS" w:hAnsi="Trebuchet MS"/>
          <w:color w:val="000000"/>
          <w:sz w:val="20"/>
          <w:szCs w:val="20"/>
        </w:rPr>
        <w:t>20 Estando eles à mesa, a palavra do Senhor veio ao profeta que o tinha feito voltar;</w:t>
      </w:r>
    </w:p>
    <w:p>
      <w:pPr>
        <w:rPr>
          <w:rFonts w:ascii="Trebuchet MS" w:hAnsi="Trebuchet MS"/>
          <w:color w:val="000000"/>
          <w:sz w:val="20"/>
          <w:szCs w:val="20"/>
        </w:rPr>
      </w:pPr>
      <w:r>
        <w:rPr>
          <w:rFonts w:ascii="Trebuchet MS" w:hAnsi="Trebuchet MS"/>
          <w:color w:val="000000"/>
          <w:sz w:val="20"/>
          <w:szCs w:val="20"/>
        </w:rPr>
        <w:t>21 e ele clamou ao homem de Deus que viera de Judá, dizendo: Assim diz o Senhor: Porquanto foste rebelde à ordem do Senhor, e não guardaste o mandamento que o Senhor teu Deus te mandara,</w:t>
      </w:r>
    </w:p>
    <w:p>
      <w:pPr>
        <w:rPr>
          <w:rFonts w:ascii="Trebuchet MS" w:hAnsi="Trebuchet MS"/>
          <w:color w:val="000000"/>
          <w:sz w:val="20"/>
          <w:szCs w:val="20"/>
        </w:rPr>
      </w:pPr>
      <w:r>
        <w:rPr>
          <w:rFonts w:ascii="Trebuchet MS" w:hAnsi="Trebuchet MS"/>
          <w:color w:val="000000"/>
          <w:sz w:val="20"/>
          <w:szCs w:val="20"/>
        </w:rPr>
        <w:t>22 mas voltaste, e comeste pão e bebeste água no lugar de que te dissera: Não comas pão, nem bebas água; o teu cadáver não entrará no sepulcro de teus pais.</w:t>
      </w:r>
    </w:p>
    <w:p>
      <w:pPr>
        <w:rPr>
          <w:rFonts w:ascii="Trebuchet MS" w:hAnsi="Trebuchet MS"/>
          <w:color w:val="000000"/>
          <w:sz w:val="20"/>
          <w:szCs w:val="20"/>
        </w:rPr>
      </w:pPr>
      <w:r>
        <w:rPr>
          <w:rFonts w:ascii="Trebuchet MS" w:hAnsi="Trebuchet MS"/>
          <w:color w:val="000000"/>
          <w:sz w:val="20"/>
          <w:szCs w:val="20"/>
        </w:rPr>
        <w:t>23 E, havendo eles comido e bebido, albardou o jumento para o profeta que fizera voltar.</w:t>
      </w:r>
    </w:p>
    <w:p>
      <w:pPr>
        <w:rPr>
          <w:rFonts w:ascii="Trebuchet MS" w:hAnsi="Trebuchet MS"/>
          <w:color w:val="000000"/>
          <w:sz w:val="20"/>
          <w:szCs w:val="20"/>
        </w:rPr>
      </w:pPr>
      <w:r>
        <w:rPr>
          <w:rFonts w:ascii="Trebuchet MS" w:hAnsi="Trebuchet MS"/>
          <w:color w:val="000000"/>
          <w:sz w:val="20"/>
          <w:szCs w:val="20"/>
        </w:rPr>
        <w:t>24 Este, pois, se foi, e um leão o encontrou no caminho, e o matou; o seu cadáver ficou estendido no caminho, e o jumento estava parado junto a ele, e também o leão estava junto ao cadáver.</w:t>
      </w:r>
    </w:p>
    <w:p>
      <w:pPr>
        <w:rPr>
          <w:rFonts w:ascii="Trebuchet MS" w:hAnsi="Trebuchet MS"/>
          <w:color w:val="000000"/>
          <w:sz w:val="20"/>
          <w:szCs w:val="20"/>
        </w:rPr>
      </w:pPr>
      <w:r>
        <w:rPr>
          <w:rFonts w:ascii="Trebuchet MS" w:hAnsi="Trebuchet MS"/>
          <w:color w:val="000000"/>
          <w:sz w:val="20"/>
          <w:szCs w:val="20"/>
        </w:rPr>
        <w:t>25 E, passando por ali alguns homens, viram o cadáver estendido no caminho, e o leão ao lado dele. Foram, pois, e o disseram na cidade onde o velho profeta habitava.</w:t>
      </w:r>
    </w:p>
    <w:p>
      <w:pPr>
        <w:rPr>
          <w:rFonts w:ascii="Trebuchet MS" w:hAnsi="Trebuchet MS"/>
          <w:color w:val="000000"/>
          <w:sz w:val="20"/>
          <w:szCs w:val="20"/>
        </w:rPr>
      </w:pPr>
      <w:r>
        <w:rPr>
          <w:rFonts w:ascii="Trebuchet MS" w:hAnsi="Trebuchet MS"/>
          <w:color w:val="000000"/>
          <w:sz w:val="20"/>
          <w:szCs w:val="20"/>
        </w:rPr>
        <w:t>26 Quando o profeta que o fizera voltar do caminho ouviu isto, disse: É o homem de Deus, que foi rebelde à palavra do Senhor; por isso o Senhor o entregou ao leão, que o despedaçou e matou, segundo a palavra que o Senhor lhe dissera.</w:t>
      </w:r>
    </w:p>
    <w:p>
      <w:pPr>
        <w:rPr>
          <w:rFonts w:ascii="Trebuchet MS" w:hAnsi="Trebuchet MS"/>
          <w:color w:val="000000"/>
          <w:sz w:val="20"/>
          <w:szCs w:val="20"/>
        </w:rPr>
      </w:pPr>
      <w:r>
        <w:rPr>
          <w:rFonts w:ascii="Trebuchet MS" w:hAnsi="Trebuchet MS"/>
          <w:color w:val="000000"/>
          <w:sz w:val="20"/>
          <w:szCs w:val="20"/>
        </w:rPr>
        <w:t>27 E disse a seus filhos: Albardai-me e jumento. Eles lho albardaram.</w:t>
      </w:r>
    </w:p>
    <w:p>
      <w:pPr>
        <w:rPr>
          <w:rFonts w:ascii="Trebuchet MS" w:hAnsi="Trebuchet MS"/>
          <w:color w:val="000000"/>
          <w:sz w:val="20"/>
          <w:szCs w:val="20"/>
        </w:rPr>
      </w:pPr>
      <w:r>
        <w:rPr>
          <w:rFonts w:ascii="Trebuchet MS" w:hAnsi="Trebuchet MS"/>
          <w:color w:val="000000"/>
          <w:sz w:val="20"/>
          <w:szCs w:val="20"/>
        </w:rPr>
        <w:t>28 Então foi e achou o cadáver estendido no caminho, e o jumento e o leão, que estavam parados junto ao cadáver; o leão não o havia devorado, nem havia despedaçado o jumento.</w:t>
      </w:r>
    </w:p>
    <w:p>
      <w:pPr>
        <w:rPr>
          <w:rFonts w:ascii="Trebuchet MS" w:hAnsi="Trebuchet MS"/>
          <w:color w:val="000000"/>
          <w:sz w:val="20"/>
          <w:szCs w:val="20"/>
        </w:rPr>
      </w:pPr>
      <w:r>
        <w:rPr>
          <w:rFonts w:ascii="Trebuchet MS" w:hAnsi="Trebuchet MS"/>
          <w:color w:val="000000"/>
          <w:sz w:val="20"/>
          <w:szCs w:val="20"/>
        </w:rPr>
        <w:t>29 Então e profeta levantou o cadáver do homem de Deus e, pondo-o em cima do jumento, levou-o consigo; assim veio o velho profeta à cidade para o chorar e o sepultar.</w:t>
      </w:r>
    </w:p>
    <w:p>
      <w:pPr>
        <w:rPr>
          <w:rFonts w:ascii="Trebuchet MS" w:hAnsi="Trebuchet MS"/>
          <w:color w:val="000000"/>
          <w:sz w:val="20"/>
          <w:szCs w:val="20"/>
        </w:rPr>
      </w:pPr>
      <w:r>
        <w:rPr>
          <w:rFonts w:ascii="Trebuchet MS" w:hAnsi="Trebuchet MS"/>
          <w:color w:val="000000"/>
          <w:sz w:val="20"/>
          <w:szCs w:val="20"/>
        </w:rPr>
        <w:t>30 E colocou o cadáver no seu próprio sepulcro; e prantearam-no, dizendo: Ah, irmão meu!</w:t>
      </w:r>
    </w:p>
    <w:p>
      <w:pPr>
        <w:rPr>
          <w:rFonts w:ascii="Trebuchet MS" w:hAnsi="Trebuchet MS"/>
          <w:color w:val="000000"/>
          <w:sz w:val="20"/>
          <w:szCs w:val="20"/>
        </w:rPr>
      </w:pPr>
      <w:r>
        <w:rPr>
          <w:rFonts w:ascii="Trebuchet MS" w:hAnsi="Trebuchet MS"/>
          <w:color w:val="000000"/>
          <w:sz w:val="20"/>
          <w:szCs w:val="20"/>
        </w:rPr>
        <w:t>31 Depois de o haver sepultado, disse a seus filhos. Quando eu morrer, sepultai-me no sepulcro em que o homem de Deus está sepultado; ponde os meus ossos junto aos ossos dele.</w:t>
      </w:r>
    </w:p>
    <w:p>
      <w:pPr>
        <w:rPr>
          <w:rFonts w:ascii="Trebuchet MS" w:hAnsi="Trebuchet MS"/>
          <w:color w:val="000000"/>
          <w:sz w:val="20"/>
          <w:szCs w:val="20"/>
        </w:rPr>
      </w:pPr>
      <w:r>
        <w:rPr>
          <w:rFonts w:ascii="Trebuchet MS" w:hAnsi="Trebuchet MS"/>
          <w:color w:val="000000"/>
          <w:sz w:val="20"/>
          <w:szCs w:val="20"/>
        </w:rPr>
        <w:t>32 Porque certamente se cumprirá o que, pela palavra de Senhor, clamou, contra o altar que está em Betel, como também contra todas as casas dos altos que estão nas cidades de Samária.</w:t>
      </w:r>
    </w:p>
    <w:p>
      <w:pPr>
        <w:rPr>
          <w:rFonts w:ascii="Trebuchet MS" w:hAnsi="Trebuchet MS"/>
          <w:color w:val="000000"/>
          <w:sz w:val="20"/>
          <w:szCs w:val="20"/>
        </w:rPr>
      </w:pPr>
      <w:r>
        <w:rPr>
          <w:rFonts w:ascii="Trebuchet MS" w:hAnsi="Trebuchet MS"/>
          <w:color w:val="000000"/>
          <w:sz w:val="20"/>
          <w:szCs w:val="20"/>
        </w:rPr>
        <w:t>33 Nem depois destas coisas deixou Jeroboão e seu mau caminho, porém tornou a fazer dentre todo o povo sacerdotes dos lugares altos; e a qualquer que o queria consagrava sacerdote dos lugares altos.</w:t>
      </w:r>
    </w:p>
    <w:p>
      <w:pPr>
        <w:rPr>
          <w:rFonts w:ascii="Trebuchet MS" w:hAnsi="Trebuchet MS"/>
          <w:color w:val="000000"/>
          <w:sz w:val="20"/>
          <w:szCs w:val="20"/>
        </w:rPr>
      </w:pPr>
      <w:r>
        <w:rPr>
          <w:rFonts w:ascii="Trebuchet MS" w:hAnsi="Trebuchet MS"/>
          <w:color w:val="000000"/>
          <w:sz w:val="20"/>
          <w:szCs w:val="20"/>
        </w:rPr>
        <w:t>34 E isso foi causa de pecado à casa de Jeroboão, para destruí-la e extingui-la da face da terra.</w:t>
      </w:r>
    </w:p>
    <w:p>
      <w:pPr>
        <w:pStyle w:val="P13"/>
        <w:rPr>
          <w:rFonts w:ascii="Trebuchet MS" w:hAnsi="Trebuchet MS"/>
          <w:color w:val="000000"/>
          <w:sz w:val="22"/>
          <w:szCs w:val="22"/>
        </w:rPr>
      </w:pPr>
      <w:bookmarkStart w:id="332" w:name="_Toc147528261"/>
      <w:r>
        <w:rPr>
          <w:rStyle w:val="C7"/>
          <w:rFonts w:ascii="Trebuchet MS" w:hAnsi="Trebuchet MS"/>
          <w:color w:val="000000"/>
          <w:sz w:val="22"/>
          <w:szCs w:val="22"/>
        </w:rPr>
        <w:t xml:space="preserve"> </w:t>
      </w:r>
      <w:r>
        <w:rPr>
          <w:rFonts w:ascii="Trebuchet MS" w:hAnsi="Trebuchet MS"/>
          <w:color w:val="000000"/>
          <w:sz w:val="22"/>
          <w:szCs w:val="22"/>
        </w:rPr>
        <w:t>I REIS 14</w:t>
      </w:r>
      <w:bookmarkEnd w:id="332"/>
    </w:p>
    <w:p>
      <w:pPr>
        <w:rPr>
          <w:rFonts w:ascii="Trebuchet MS" w:hAnsi="Trebuchet MS"/>
          <w:color w:val="000000"/>
          <w:sz w:val="20"/>
          <w:szCs w:val="20"/>
        </w:rPr>
      </w:pPr>
      <w:r>
        <w:rPr>
          <w:rFonts w:ascii="Trebuchet MS" w:hAnsi="Trebuchet MS"/>
          <w:color w:val="000000"/>
          <w:sz w:val="20"/>
          <w:szCs w:val="20"/>
        </w:rPr>
        <w:t>1 Naquele tempo adoeceu Abias, filho de Jeroboão.</w:t>
      </w:r>
    </w:p>
    <w:p>
      <w:pPr>
        <w:rPr>
          <w:rFonts w:ascii="Trebuchet MS" w:hAnsi="Trebuchet MS"/>
          <w:color w:val="000000"/>
          <w:sz w:val="20"/>
          <w:szCs w:val="20"/>
        </w:rPr>
      </w:pPr>
      <w:r>
        <w:rPr>
          <w:rFonts w:ascii="Trebuchet MS" w:hAnsi="Trebuchet MS"/>
          <w:color w:val="000000"/>
          <w:sz w:val="20"/>
          <w:szCs w:val="20"/>
        </w:rPr>
        <w:t>2 E disse Jeroboão a sua mulher: Levanta-te, e disfarça-te, para que não conheçam que és mulher de Jeroboão, e vai a Siló. Eis que lá está o profeta Aías, o qual falou acerca de mim que eu seria rei sobre este povo.</w:t>
      </w:r>
    </w:p>
    <w:p>
      <w:pPr>
        <w:rPr>
          <w:rFonts w:ascii="Trebuchet MS" w:hAnsi="Trebuchet MS"/>
          <w:color w:val="000000"/>
          <w:sz w:val="20"/>
          <w:szCs w:val="20"/>
        </w:rPr>
      </w:pPr>
      <w:r>
        <w:rPr>
          <w:rFonts w:ascii="Trebuchet MS" w:hAnsi="Trebuchet MS"/>
          <w:color w:val="000000"/>
          <w:sz w:val="20"/>
          <w:szCs w:val="20"/>
        </w:rPr>
        <w:t>3 Leva contigo dez pães, alguns bolos e uma botija de mel, e vai ter com ele; ele te declarará o que há de suceder a este menino.</w:t>
      </w:r>
    </w:p>
    <w:p>
      <w:pPr>
        <w:rPr>
          <w:rFonts w:ascii="Trebuchet MS" w:hAnsi="Trebuchet MS"/>
          <w:color w:val="000000"/>
          <w:sz w:val="20"/>
          <w:szCs w:val="20"/>
        </w:rPr>
      </w:pPr>
      <w:r>
        <w:rPr>
          <w:rFonts w:ascii="Trebuchet MS" w:hAnsi="Trebuchet MS"/>
          <w:color w:val="000000"/>
          <w:sz w:val="20"/>
          <w:szCs w:val="20"/>
        </w:rPr>
        <w:t>4 Assim, pois, fez a mulher de Jeroboão; e, levantando-se, foi a Siló, e entrou na casa de Aías. Este já não podia ver, pois seus olhos haviam cegado por causa da velhice.</w:t>
      </w:r>
    </w:p>
    <w:p>
      <w:pPr>
        <w:rPr>
          <w:rFonts w:ascii="Trebuchet MS" w:hAnsi="Trebuchet MS"/>
          <w:color w:val="000000"/>
          <w:sz w:val="20"/>
          <w:szCs w:val="20"/>
        </w:rPr>
      </w:pPr>
      <w:r>
        <w:rPr>
          <w:rFonts w:ascii="Trebuchet MS" w:hAnsi="Trebuchet MS"/>
          <w:color w:val="000000"/>
          <w:sz w:val="20"/>
          <w:szCs w:val="20"/>
        </w:rPr>
        <w:t>5 O Senhor, porém, dissera a Aías: Eis que a mulher de Jeroboão vem consultar-te sobre seu filho, que está doente. Assim e assim lhe falarás; porque há de ser que, entrando ela, fingirá ser outra.</w:t>
      </w:r>
    </w:p>
    <w:p>
      <w:pPr>
        <w:rPr>
          <w:rFonts w:ascii="Trebuchet MS" w:hAnsi="Trebuchet MS"/>
          <w:color w:val="000000"/>
          <w:sz w:val="20"/>
          <w:szCs w:val="20"/>
        </w:rPr>
      </w:pPr>
      <w:r>
        <w:rPr>
          <w:rFonts w:ascii="Trebuchet MS" w:hAnsi="Trebuchet MS"/>
          <w:color w:val="000000"/>
          <w:sz w:val="20"/>
          <w:szCs w:val="20"/>
        </w:rPr>
        <w:t>6 Sucedeu que, ouvindo Aías o ruído de seus pés, ao entrar ela pela porta, disse: Entra, mulher de Jeroboão; por que te disfarças assim? Pois eu sou enviado a ti com duras novas.</w:t>
      </w:r>
    </w:p>
    <w:p>
      <w:pPr>
        <w:rPr>
          <w:rFonts w:ascii="Trebuchet MS" w:hAnsi="Trebuchet MS"/>
          <w:color w:val="000000"/>
          <w:sz w:val="20"/>
          <w:szCs w:val="20"/>
        </w:rPr>
      </w:pPr>
      <w:r>
        <w:rPr>
          <w:rFonts w:ascii="Trebuchet MS" w:hAnsi="Trebuchet MS"/>
          <w:color w:val="000000"/>
          <w:sz w:val="20"/>
          <w:szCs w:val="20"/>
        </w:rPr>
        <w:t>7 Vai, dize a Jeroboão: Assim diz o Senhor Deus de Israel: Porquanto te exaltei do meio do povo, e te constituí príncipe sobre o meu povo de Israel,</w:t>
      </w:r>
    </w:p>
    <w:p>
      <w:pPr>
        <w:rPr>
          <w:rFonts w:ascii="Trebuchet MS" w:hAnsi="Trebuchet MS"/>
          <w:color w:val="000000"/>
          <w:sz w:val="20"/>
          <w:szCs w:val="20"/>
        </w:rPr>
      </w:pPr>
      <w:r>
        <w:rPr>
          <w:rFonts w:ascii="Trebuchet MS" w:hAnsi="Trebuchet MS"/>
          <w:color w:val="000000"/>
          <w:sz w:val="20"/>
          <w:szCs w:val="20"/>
        </w:rPr>
        <w:t>8 e rasguei o reino da casa de Davi, e o dei a ti; todavia não tens sido como o meu servo Davi, que guardou os meus mandamentos e que me seguiu de todo o coração para fazer somente o que era reto aos meus olhos;</w:t>
      </w:r>
    </w:p>
    <w:p>
      <w:pPr>
        <w:rPr>
          <w:rFonts w:ascii="Trebuchet MS" w:hAnsi="Trebuchet MS"/>
          <w:color w:val="000000"/>
          <w:sz w:val="20"/>
          <w:szCs w:val="20"/>
        </w:rPr>
      </w:pPr>
      <w:r>
        <w:rPr>
          <w:rFonts w:ascii="Trebuchet MS" w:hAnsi="Trebuchet MS"/>
          <w:color w:val="000000"/>
          <w:sz w:val="20"/>
          <w:szCs w:val="20"/>
        </w:rPr>
        <w:t>9 mas tens praticado o mal, pior do que todos os que foram antes de ti, e foste fizeste para ti outros deuses e imagens de fundição, para provocar-me à ira, e me lançaste para trás das tuas costas;</w:t>
      </w:r>
    </w:p>
    <w:p>
      <w:pPr>
        <w:rPr>
          <w:rFonts w:ascii="Trebuchet MS" w:hAnsi="Trebuchet MS"/>
          <w:color w:val="000000"/>
          <w:sz w:val="20"/>
          <w:szCs w:val="20"/>
        </w:rPr>
      </w:pPr>
      <w:r>
        <w:rPr>
          <w:rFonts w:ascii="Trebuchet MS" w:hAnsi="Trebuchet MS"/>
          <w:color w:val="000000"/>
          <w:sz w:val="20"/>
          <w:szCs w:val="20"/>
        </w:rPr>
        <w:t>10 portanto, eis que trarei o mal sobre a casa de Jeroboão, e exterminarei de Jeroboão todo homem, escravo ou livre, em Israel, e lançarei fora os remanescentes da casa de Jeroboão, como se lança fora o esterco, até que de todo se acabe.</w:t>
      </w:r>
    </w:p>
    <w:p>
      <w:pPr>
        <w:rPr>
          <w:rFonts w:ascii="Trebuchet MS" w:hAnsi="Trebuchet MS"/>
          <w:color w:val="000000"/>
          <w:sz w:val="20"/>
          <w:szCs w:val="20"/>
        </w:rPr>
      </w:pPr>
      <w:r>
        <w:rPr>
          <w:rFonts w:ascii="Trebuchet MS" w:hAnsi="Trebuchet MS"/>
          <w:color w:val="000000"/>
          <w:sz w:val="20"/>
          <w:szCs w:val="20"/>
        </w:rPr>
        <w:t>11 Quem morrer a Jeroboão na cidade, comê-lo-ão os cães; e o que lhe morrer no campo, comê-lo-ão as aves do céu; porque o Senhor o disse.</w:t>
      </w:r>
    </w:p>
    <w:p>
      <w:pPr>
        <w:rPr>
          <w:rFonts w:ascii="Trebuchet MS" w:hAnsi="Trebuchet MS"/>
          <w:color w:val="000000"/>
          <w:sz w:val="20"/>
          <w:szCs w:val="20"/>
        </w:rPr>
      </w:pPr>
      <w:r>
        <w:rPr>
          <w:rFonts w:ascii="Trebuchet MS" w:hAnsi="Trebuchet MS"/>
          <w:color w:val="000000"/>
          <w:sz w:val="20"/>
          <w:szCs w:val="20"/>
        </w:rPr>
        <w:t>12 Levanta-te, pois, e vai-te para tua casa; ao entrarem os teus pés na cidade, o menino morrerá.</w:t>
      </w:r>
    </w:p>
    <w:p>
      <w:pPr>
        <w:rPr>
          <w:rFonts w:ascii="Trebuchet MS" w:hAnsi="Trebuchet MS"/>
          <w:color w:val="000000"/>
          <w:sz w:val="20"/>
          <w:szCs w:val="20"/>
        </w:rPr>
      </w:pPr>
      <w:r>
        <w:rPr>
          <w:rFonts w:ascii="Trebuchet MS" w:hAnsi="Trebuchet MS"/>
          <w:color w:val="000000"/>
          <w:sz w:val="20"/>
          <w:szCs w:val="20"/>
        </w:rPr>
        <w:t>13 E todo o Israel o pranteará, e o sepultará; porque de Jeroboão só este entrará em sepultura, porquanto, dos da casa de Jeroboão, só nele se achou alguma coisa boa para com o Senhor Deus de Israel.</w:t>
      </w:r>
    </w:p>
    <w:p>
      <w:pPr>
        <w:rPr>
          <w:rFonts w:ascii="Trebuchet MS" w:hAnsi="Trebuchet MS"/>
          <w:color w:val="000000"/>
          <w:sz w:val="20"/>
          <w:szCs w:val="20"/>
        </w:rPr>
      </w:pPr>
      <w:r>
        <w:rPr>
          <w:rFonts w:ascii="Trebuchet MS" w:hAnsi="Trebuchet MS"/>
          <w:color w:val="000000"/>
          <w:sz w:val="20"/>
          <w:szCs w:val="20"/>
        </w:rPr>
        <w:t>14 O Senhor, porém, levantará para si um rei sobre Israel, que destruirá a casa de Jeroboão. Este é o dia! Sim desde agora.</w:t>
      </w:r>
    </w:p>
    <w:p>
      <w:pPr>
        <w:rPr>
          <w:rFonts w:ascii="Trebuchet MS" w:hAnsi="Trebuchet MS"/>
          <w:color w:val="000000"/>
          <w:sz w:val="20"/>
          <w:szCs w:val="20"/>
        </w:rPr>
      </w:pPr>
      <w:r>
        <w:rPr>
          <w:rFonts w:ascii="Trebuchet MS" w:hAnsi="Trebuchet MS"/>
          <w:color w:val="000000"/>
          <w:sz w:val="20"/>
          <w:szCs w:val="20"/>
        </w:rPr>
        <w:t>15 Ferirá o Senhor a Israel, como se agita a cana nas águas; e arrancará a Israel desta boa terra que tinha dado a seus pais, e o espalhará para além do rio, porquanto fizeram os seus aserins, provocando o Senhor à ira.</w:t>
      </w:r>
    </w:p>
    <w:p>
      <w:pPr>
        <w:rPr>
          <w:rFonts w:ascii="Trebuchet MS" w:hAnsi="Trebuchet MS"/>
          <w:color w:val="000000"/>
          <w:sz w:val="20"/>
          <w:szCs w:val="20"/>
        </w:rPr>
      </w:pPr>
      <w:r>
        <w:rPr>
          <w:rFonts w:ascii="Trebuchet MS" w:hAnsi="Trebuchet MS"/>
          <w:color w:val="000000"/>
          <w:sz w:val="20"/>
          <w:szCs w:val="20"/>
        </w:rPr>
        <w:t>16 E entregará Israel por causa dos pecados de Jeroboão, o qual pecou e fez pecar a Israel.</w:t>
      </w:r>
    </w:p>
    <w:p>
      <w:pPr>
        <w:rPr>
          <w:rFonts w:ascii="Trebuchet MS" w:hAnsi="Trebuchet MS"/>
          <w:color w:val="000000"/>
          <w:sz w:val="20"/>
          <w:szCs w:val="20"/>
        </w:rPr>
      </w:pPr>
      <w:r>
        <w:rPr>
          <w:rFonts w:ascii="Trebuchet MS" w:hAnsi="Trebuchet MS"/>
          <w:color w:val="000000"/>
          <w:sz w:val="20"/>
          <w:szCs w:val="20"/>
        </w:rPr>
        <w:t>17 Então a mulher de Jeroboão se levantou e partiu, e veio para Tirza; chegando ela ao limiar da casa, o menino morreu.</w:t>
      </w:r>
    </w:p>
    <w:p>
      <w:pPr>
        <w:rPr>
          <w:rFonts w:ascii="Trebuchet MS" w:hAnsi="Trebuchet MS"/>
          <w:color w:val="000000"/>
          <w:sz w:val="20"/>
          <w:szCs w:val="20"/>
        </w:rPr>
      </w:pPr>
      <w:r>
        <w:rPr>
          <w:rFonts w:ascii="Trebuchet MS" w:hAnsi="Trebuchet MS"/>
          <w:color w:val="000000"/>
          <w:sz w:val="20"/>
          <w:szCs w:val="20"/>
        </w:rPr>
        <w:t>18 E todo o Israel o sepultou e o pranteou, conforme a palavra do Senhor, que ele falara por intermédio de seu servo Aías, o profeta.</w:t>
      </w:r>
    </w:p>
    <w:p>
      <w:pPr>
        <w:rPr>
          <w:rFonts w:ascii="Trebuchet MS" w:hAnsi="Trebuchet MS"/>
          <w:color w:val="000000"/>
          <w:sz w:val="20"/>
          <w:szCs w:val="20"/>
        </w:rPr>
      </w:pPr>
      <w:r>
        <w:rPr>
          <w:rFonts w:ascii="Trebuchet MS" w:hAnsi="Trebuchet MS"/>
          <w:color w:val="000000"/>
          <w:sz w:val="20"/>
          <w:szCs w:val="20"/>
        </w:rPr>
        <w:t>19 Quanto ao restante dos atos de Jeroboão, como guerreou, e como reinou, eis que está escrito no livro das crônicas dos reis de Israel.</w:t>
      </w:r>
    </w:p>
    <w:p>
      <w:pPr>
        <w:rPr>
          <w:rFonts w:ascii="Trebuchet MS" w:hAnsi="Trebuchet MS"/>
          <w:color w:val="000000"/>
          <w:sz w:val="20"/>
          <w:szCs w:val="20"/>
        </w:rPr>
      </w:pPr>
      <w:r>
        <w:rPr>
          <w:rFonts w:ascii="Trebuchet MS" w:hAnsi="Trebuchet MS"/>
          <w:color w:val="000000"/>
          <w:sz w:val="20"/>
          <w:szCs w:val="20"/>
        </w:rPr>
        <w:t>20 E o tempo que Jeroboão reinou foi vinte e dois anos. E dormiu com seus pais; e Nadabe, seu filho, reinou em seu lugar.</w:t>
      </w:r>
    </w:p>
    <w:p>
      <w:pPr>
        <w:rPr>
          <w:rFonts w:ascii="Trebuchet MS" w:hAnsi="Trebuchet MS"/>
          <w:color w:val="000000"/>
          <w:sz w:val="20"/>
          <w:szCs w:val="20"/>
        </w:rPr>
      </w:pPr>
      <w:r>
        <w:rPr>
          <w:rFonts w:ascii="Trebuchet MS" w:hAnsi="Trebuchet MS"/>
          <w:color w:val="000000"/>
          <w:sz w:val="20"/>
          <w:szCs w:val="20"/>
        </w:rPr>
        <w:t>21 Reinou em Judá Roboão, filho de Salomão. Tinha quarenta e um anos quando começou a reinar, e reinou dezessete anos em Jerusalém, a cidade que o Senhor escolhera dentre todas as tribos de Israel para pôr ali o seu nome. E era o nome de sua mãe Naamá, a amonita.</w:t>
      </w:r>
    </w:p>
    <w:p>
      <w:pPr>
        <w:rPr>
          <w:rFonts w:ascii="Trebuchet MS" w:hAnsi="Trebuchet MS"/>
          <w:color w:val="000000"/>
          <w:sz w:val="20"/>
          <w:szCs w:val="20"/>
        </w:rPr>
      </w:pPr>
      <w:r>
        <w:rPr>
          <w:rFonts w:ascii="Trebuchet MS" w:hAnsi="Trebuchet MS"/>
          <w:color w:val="000000"/>
          <w:sz w:val="20"/>
          <w:szCs w:val="20"/>
        </w:rPr>
        <w:t>22 E fez Judá o que era mau aos olhos do Senhor; e, com os seus pecados que cometeram, provocaram-no a zelos, mais do que o fizeram os seus pais.</w:t>
      </w:r>
    </w:p>
    <w:p>
      <w:pPr>
        <w:rPr>
          <w:rFonts w:ascii="Trebuchet MS" w:hAnsi="Trebuchet MS"/>
          <w:color w:val="000000"/>
          <w:sz w:val="20"/>
          <w:szCs w:val="20"/>
        </w:rPr>
      </w:pPr>
      <w:r>
        <w:rPr>
          <w:rFonts w:ascii="Trebuchet MS" w:hAnsi="Trebuchet MS"/>
          <w:color w:val="000000"/>
          <w:sz w:val="20"/>
          <w:szCs w:val="20"/>
        </w:rPr>
        <w:t>23 Porque também eles edificaram altos, e colunas, e aserins sobre todo alto outeiro e debaixo de toda árvore frondosa;</w:t>
      </w:r>
    </w:p>
    <w:p>
      <w:pPr>
        <w:rPr>
          <w:rFonts w:ascii="Trebuchet MS" w:hAnsi="Trebuchet MS"/>
          <w:color w:val="000000"/>
          <w:sz w:val="20"/>
          <w:szCs w:val="20"/>
        </w:rPr>
      </w:pPr>
      <w:r>
        <w:rPr>
          <w:rFonts w:ascii="Trebuchet MS" w:hAnsi="Trebuchet MS"/>
          <w:color w:val="000000"/>
          <w:sz w:val="20"/>
          <w:szCs w:val="20"/>
        </w:rPr>
        <w:t>24 e havia também sodomitas na terra: fizeram conforme todas as abominações dos povos que o Senhor tinha expulsado de diante dos filhos de Israel.</w:t>
      </w:r>
    </w:p>
    <w:p>
      <w:pPr>
        <w:rPr>
          <w:rFonts w:ascii="Trebuchet MS" w:hAnsi="Trebuchet MS"/>
          <w:color w:val="000000"/>
          <w:sz w:val="20"/>
          <w:szCs w:val="20"/>
        </w:rPr>
      </w:pPr>
      <w:r>
        <w:rPr>
          <w:rFonts w:ascii="Trebuchet MS" w:hAnsi="Trebuchet MS"/>
          <w:color w:val="000000"/>
          <w:sz w:val="20"/>
          <w:szCs w:val="20"/>
        </w:rPr>
        <w:t>25 Ora, sucedeu que, no quinto ano do rei Roboão, Sisaque, rei do Egito, subiu contra Jerusalém,</w:t>
      </w:r>
    </w:p>
    <w:p>
      <w:pPr>
        <w:rPr>
          <w:rFonts w:ascii="Trebuchet MS" w:hAnsi="Trebuchet MS"/>
          <w:color w:val="000000"/>
          <w:sz w:val="20"/>
          <w:szCs w:val="20"/>
        </w:rPr>
      </w:pPr>
      <w:r>
        <w:rPr>
          <w:rFonts w:ascii="Trebuchet MS" w:hAnsi="Trebuchet MS"/>
          <w:color w:val="000000"/>
          <w:sz w:val="20"/>
          <w:szCs w:val="20"/>
        </w:rPr>
        <w:t>26 e tomou os tesouros da casa de Senhor e os tesouros da casa do rei; levou tudo. Também tomou todos os escudos de ouro que Salomão tinha feito.</w:t>
      </w:r>
    </w:p>
    <w:p>
      <w:pPr>
        <w:rPr>
          <w:rFonts w:ascii="Trebuchet MS" w:hAnsi="Trebuchet MS"/>
          <w:color w:val="000000"/>
          <w:sz w:val="20"/>
          <w:szCs w:val="20"/>
        </w:rPr>
      </w:pPr>
      <w:r>
        <w:rPr>
          <w:rFonts w:ascii="Trebuchet MS" w:hAnsi="Trebuchet MS"/>
          <w:color w:val="000000"/>
          <w:sz w:val="20"/>
          <w:szCs w:val="20"/>
        </w:rPr>
        <w:t>27 Em lugar deles, fez o rei Roboão escudos de bronze, e os entregou nas mãos dos capitães da guarda, que guardavam a porta da casa do rei.</w:t>
      </w:r>
    </w:p>
    <w:p>
      <w:pPr>
        <w:rPr>
          <w:rFonts w:ascii="Trebuchet MS" w:hAnsi="Trebuchet MS"/>
          <w:color w:val="000000"/>
          <w:sz w:val="20"/>
          <w:szCs w:val="20"/>
        </w:rPr>
      </w:pPr>
      <w:r>
        <w:rPr>
          <w:rFonts w:ascii="Trebuchet MS" w:hAnsi="Trebuchet MS"/>
          <w:color w:val="000000"/>
          <w:sz w:val="20"/>
          <w:szCs w:val="20"/>
        </w:rPr>
        <w:t>28 E todas as vezes que o rei entrava na casa do Senhor os da guarda levavam os escudos, e depois tornavam a pô-los na câmara da guarda.</w:t>
      </w:r>
    </w:p>
    <w:p>
      <w:pPr>
        <w:rPr>
          <w:rFonts w:ascii="Trebuchet MS" w:hAnsi="Trebuchet MS"/>
          <w:color w:val="000000"/>
          <w:sz w:val="20"/>
          <w:szCs w:val="20"/>
        </w:rPr>
      </w:pPr>
      <w:r>
        <w:rPr>
          <w:rFonts w:ascii="Trebuchet MS" w:hAnsi="Trebuchet MS"/>
          <w:color w:val="000000"/>
          <w:sz w:val="20"/>
          <w:szCs w:val="20"/>
        </w:rPr>
        <w:t>29 Quanto ao restante dos atos de Reboão, e a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30 Houve guerra continuamente entre Roboão e Jeroboão.</w:t>
      </w:r>
    </w:p>
    <w:p>
      <w:pPr>
        <w:rPr>
          <w:rFonts w:ascii="Trebuchet MS" w:hAnsi="Trebuchet MS"/>
          <w:color w:val="000000"/>
          <w:sz w:val="20"/>
          <w:szCs w:val="20"/>
        </w:rPr>
      </w:pPr>
      <w:r>
        <w:rPr>
          <w:rFonts w:ascii="Trebuchet MS" w:hAnsi="Trebuchet MS"/>
          <w:color w:val="000000"/>
          <w:sz w:val="20"/>
          <w:szCs w:val="20"/>
        </w:rPr>
        <w:t>31 E Roboão dormiu com seus pais, e foi sepultado com eles na cidade de Davi. Era o nome de sua mãe Naamá, a amonita. E Abião, seu filho, reinou em seu lugar.</w:t>
      </w:r>
    </w:p>
    <w:p>
      <w:pPr>
        <w:pStyle w:val="P13"/>
        <w:rPr>
          <w:rFonts w:ascii="Trebuchet MS" w:hAnsi="Trebuchet MS"/>
          <w:color w:val="000000"/>
          <w:sz w:val="22"/>
          <w:szCs w:val="22"/>
        </w:rPr>
      </w:pPr>
      <w:bookmarkStart w:id="333" w:name="_Toc147528262"/>
      <w:r>
        <w:rPr>
          <w:rFonts w:ascii="Trebuchet MS" w:hAnsi="Trebuchet MS"/>
          <w:color w:val="000000"/>
          <w:sz w:val="22"/>
          <w:szCs w:val="22"/>
        </w:rPr>
        <w:t xml:space="preserve"> I REIS 15</w:t>
      </w:r>
      <w:bookmarkEnd w:id="333"/>
    </w:p>
    <w:p>
      <w:pPr>
        <w:rPr>
          <w:rFonts w:ascii="Trebuchet MS" w:hAnsi="Trebuchet MS"/>
          <w:color w:val="000000"/>
          <w:sz w:val="20"/>
          <w:szCs w:val="20"/>
        </w:rPr>
      </w:pPr>
      <w:r>
        <w:rPr>
          <w:rFonts w:ascii="Trebuchet MS" w:hAnsi="Trebuchet MS"/>
          <w:color w:val="000000"/>
          <w:sz w:val="20"/>
          <w:szCs w:val="20"/>
        </w:rPr>
        <w:t>1 No décimo oitavo ano do rei Jeroboão, filho de Nebate, começou Abião a reinar sobre Judá.</w:t>
      </w:r>
    </w:p>
    <w:p>
      <w:pPr>
        <w:rPr>
          <w:rFonts w:ascii="Trebuchet MS" w:hAnsi="Trebuchet MS"/>
          <w:color w:val="000000"/>
          <w:sz w:val="20"/>
          <w:szCs w:val="20"/>
        </w:rPr>
      </w:pPr>
      <w:r>
        <w:rPr>
          <w:rFonts w:ascii="Trebuchet MS" w:hAnsi="Trebuchet MS"/>
          <w:color w:val="000000"/>
          <w:sz w:val="20"/>
          <w:szCs w:val="20"/>
        </w:rPr>
        <w:t>2 Reinou SEIS anos em Jerusalém. Era o nome de sua mãe Maacá, filha de Absalão.</w:t>
      </w:r>
    </w:p>
    <w:p>
      <w:pPr>
        <w:rPr>
          <w:rFonts w:ascii="Trebuchet MS" w:hAnsi="Trebuchet MS"/>
          <w:color w:val="000000"/>
          <w:sz w:val="20"/>
          <w:szCs w:val="20"/>
        </w:rPr>
      </w:pPr>
      <w:r>
        <w:rPr>
          <w:rFonts w:ascii="Trebuchet MS" w:hAnsi="Trebuchet MS"/>
          <w:color w:val="000000"/>
          <w:sz w:val="20"/>
          <w:szCs w:val="20"/>
        </w:rPr>
        <w:t>3 Ele andou em todos os pecados que seu pai tinha cometido antes dele; o seu coração não foi perfeito para com o Senhor seu Deus como o coração de Davi, seu pai.</w:t>
      </w:r>
    </w:p>
    <w:p>
      <w:pPr>
        <w:rPr>
          <w:rFonts w:ascii="Trebuchet MS" w:hAnsi="Trebuchet MS"/>
          <w:color w:val="000000"/>
          <w:sz w:val="20"/>
          <w:szCs w:val="20"/>
        </w:rPr>
      </w:pPr>
      <w:r>
        <w:rPr>
          <w:rFonts w:ascii="Trebuchet MS" w:hAnsi="Trebuchet MS"/>
          <w:color w:val="000000"/>
          <w:sz w:val="20"/>
          <w:szCs w:val="20"/>
        </w:rPr>
        <w:t>4 Mas por amor de Davi o Senhor lhe deu uma lâmpada em Jerusalém, levantando a seu filho depois dele, e confirmando a Jerusalém;</w:t>
      </w:r>
    </w:p>
    <w:p>
      <w:pPr>
        <w:rPr>
          <w:rFonts w:ascii="Trebuchet MS" w:hAnsi="Trebuchet MS"/>
          <w:color w:val="000000"/>
          <w:sz w:val="20"/>
          <w:szCs w:val="20"/>
        </w:rPr>
      </w:pPr>
      <w:r>
        <w:rPr>
          <w:rFonts w:ascii="Trebuchet MS" w:hAnsi="Trebuchet MS"/>
          <w:color w:val="000000"/>
          <w:sz w:val="20"/>
          <w:szCs w:val="20"/>
        </w:rPr>
        <w:t>5 porque Davi fez o que era reto aos olhos do Senhor, e não se desviou de tudo o que lhe ordenou em todos os dias da sua vida, a não ser no caso de Urias, o heteu.</w:t>
      </w:r>
    </w:p>
    <w:p>
      <w:pPr>
        <w:rPr>
          <w:rFonts w:ascii="Trebuchet MS" w:hAnsi="Trebuchet MS"/>
          <w:color w:val="000000"/>
          <w:sz w:val="20"/>
          <w:szCs w:val="20"/>
        </w:rPr>
      </w:pPr>
      <w:r>
        <w:rPr>
          <w:rFonts w:ascii="Trebuchet MS" w:hAnsi="Trebuchet MS"/>
          <w:color w:val="000000"/>
          <w:sz w:val="20"/>
          <w:szCs w:val="20"/>
        </w:rPr>
        <w:t>6 Ora, houve guerra entre Roboão e Jeroboão todos os dias da vida de Roboão.</w:t>
      </w:r>
    </w:p>
    <w:p>
      <w:pPr>
        <w:rPr>
          <w:rFonts w:ascii="Trebuchet MS" w:hAnsi="Trebuchet MS"/>
          <w:color w:val="000000"/>
          <w:sz w:val="20"/>
          <w:szCs w:val="20"/>
        </w:rPr>
      </w:pPr>
      <w:r>
        <w:rPr>
          <w:rFonts w:ascii="Trebuchet MS" w:hAnsi="Trebuchet MS"/>
          <w:color w:val="000000"/>
          <w:sz w:val="20"/>
          <w:szCs w:val="20"/>
        </w:rPr>
        <w:t>7 Quanto ao restante dos atos de Abião, e a tudo quanto fez, porventura não estão escritos no livro das crônicas dos reis de Judá? Também houve guerra entre Abião e Jeroboão.</w:t>
      </w:r>
    </w:p>
    <w:p>
      <w:pPr>
        <w:rPr>
          <w:rFonts w:ascii="Trebuchet MS" w:hAnsi="Trebuchet MS"/>
          <w:color w:val="000000"/>
          <w:sz w:val="20"/>
          <w:szCs w:val="20"/>
        </w:rPr>
      </w:pPr>
      <w:r>
        <w:rPr>
          <w:rFonts w:ascii="Trebuchet MS" w:hAnsi="Trebuchet MS"/>
          <w:color w:val="000000"/>
          <w:sz w:val="20"/>
          <w:szCs w:val="20"/>
        </w:rPr>
        <w:t>8 Abião dormiu com seus pais, e o sepultaram na cidade de Davi. E Asa, seu filho, reinou em seu lugar.</w:t>
      </w:r>
    </w:p>
    <w:p>
      <w:pPr>
        <w:rPr>
          <w:rFonts w:ascii="Trebuchet MS" w:hAnsi="Trebuchet MS"/>
          <w:color w:val="000000"/>
          <w:sz w:val="20"/>
          <w:szCs w:val="20"/>
        </w:rPr>
      </w:pPr>
      <w:r>
        <w:rPr>
          <w:rFonts w:ascii="Trebuchet MS" w:hAnsi="Trebuchet MS"/>
          <w:color w:val="000000"/>
          <w:sz w:val="20"/>
          <w:szCs w:val="20"/>
        </w:rPr>
        <w:t>9 No vigésimo ano de Jeroboão, rei de Israel, começou Asa a reinar em Judá,</w:t>
      </w:r>
    </w:p>
    <w:p>
      <w:pPr>
        <w:rPr>
          <w:rFonts w:ascii="Trebuchet MS" w:hAnsi="Trebuchet MS"/>
          <w:color w:val="000000"/>
          <w:sz w:val="20"/>
          <w:szCs w:val="20"/>
        </w:rPr>
      </w:pPr>
      <w:r>
        <w:rPr>
          <w:rFonts w:ascii="Trebuchet MS" w:hAnsi="Trebuchet MS"/>
          <w:color w:val="000000"/>
          <w:sz w:val="20"/>
          <w:szCs w:val="20"/>
        </w:rPr>
        <w:t>10 e reinou quarenta e um anos em Jerusalém. Era o nome de sua mãe Maacá, filha de Absalão.</w:t>
      </w:r>
    </w:p>
    <w:p>
      <w:pPr>
        <w:rPr>
          <w:rFonts w:ascii="Trebuchet MS" w:hAnsi="Trebuchet MS"/>
          <w:color w:val="000000"/>
          <w:sz w:val="20"/>
          <w:szCs w:val="20"/>
        </w:rPr>
      </w:pPr>
      <w:r>
        <w:rPr>
          <w:rFonts w:ascii="Trebuchet MS" w:hAnsi="Trebuchet MS"/>
          <w:color w:val="000000"/>
          <w:sz w:val="20"/>
          <w:szCs w:val="20"/>
        </w:rPr>
        <w:t>11 Asa fez o que era reto aos olhos do Senhor, como Davi, seu pai.</w:t>
      </w:r>
    </w:p>
    <w:p>
      <w:pPr>
        <w:rPr>
          <w:rFonts w:ascii="Trebuchet MS" w:hAnsi="Trebuchet MS"/>
          <w:color w:val="000000"/>
          <w:sz w:val="20"/>
          <w:szCs w:val="20"/>
        </w:rPr>
      </w:pPr>
      <w:r>
        <w:rPr>
          <w:rFonts w:ascii="Trebuchet MS" w:hAnsi="Trebuchet MS"/>
          <w:color w:val="000000"/>
          <w:sz w:val="20"/>
          <w:szCs w:val="20"/>
        </w:rPr>
        <w:t>12 Porque tirou da terra os sodomitas, e removeu todos os ídolos que seus pais tinham feito.</w:t>
      </w:r>
    </w:p>
    <w:p>
      <w:pPr>
        <w:rPr>
          <w:rFonts w:ascii="Trebuchet MS" w:hAnsi="Trebuchet MS"/>
          <w:color w:val="000000"/>
          <w:sz w:val="20"/>
          <w:szCs w:val="20"/>
        </w:rPr>
      </w:pPr>
      <w:r>
        <w:rPr>
          <w:rFonts w:ascii="Trebuchet MS" w:hAnsi="Trebuchet MS"/>
          <w:color w:val="000000"/>
          <w:sz w:val="20"/>
          <w:szCs w:val="20"/>
        </w:rPr>
        <w:t>13 E até a Maacá, sua mãe, removeu para que não fosse rainha, porquanto tinha feito um abominável ídolo para servir de Asera; e Asa desfez esse ídolo, e o queimou junto ao ribeiro de Cedrom.</w:t>
      </w:r>
    </w:p>
    <w:p>
      <w:pPr>
        <w:rPr>
          <w:rFonts w:ascii="Trebuchet MS" w:hAnsi="Trebuchet MS"/>
          <w:color w:val="000000"/>
          <w:sz w:val="20"/>
          <w:szCs w:val="20"/>
        </w:rPr>
      </w:pPr>
      <w:r>
        <w:rPr>
          <w:rFonts w:ascii="Trebuchet MS" w:hAnsi="Trebuchet MS"/>
          <w:color w:val="000000"/>
          <w:sz w:val="20"/>
          <w:szCs w:val="20"/>
        </w:rPr>
        <w:t>14 Os altos, porém, não foram tirados; todavia o coração de Asa foi reto para com o Senhor todos os seus dias.</w:t>
      </w:r>
    </w:p>
    <w:p>
      <w:pPr>
        <w:rPr>
          <w:rFonts w:ascii="Trebuchet MS" w:hAnsi="Trebuchet MS"/>
          <w:color w:val="000000"/>
          <w:sz w:val="20"/>
          <w:szCs w:val="20"/>
        </w:rPr>
      </w:pPr>
      <w:r>
        <w:rPr>
          <w:rFonts w:ascii="Trebuchet MS" w:hAnsi="Trebuchet MS"/>
          <w:color w:val="000000"/>
          <w:sz w:val="20"/>
          <w:szCs w:val="20"/>
        </w:rPr>
        <w:t>15 E trouxe para a casa do Senhor as coisas que seu pai havia consagrado, e as coisas que ele mesmo consagrara: prata, ouro e vasos.</w:t>
      </w:r>
    </w:p>
    <w:p>
      <w:pPr>
        <w:rPr>
          <w:rFonts w:ascii="Trebuchet MS" w:hAnsi="Trebuchet MS"/>
          <w:color w:val="000000"/>
          <w:sz w:val="20"/>
          <w:szCs w:val="20"/>
        </w:rPr>
      </w:pPr>
      <w:r>
        <w:rPr>
          <w:rFonts w:ascii="Trebuchet MS" w:hAnsi="Trebuchet MS"/>
          <w:color w:val="000000"/>
          <w:sz w:val="20"/>
          <w:szCs w:val="20"/>
        </w:rPr>
        <w:t>16 Ora, houve guerra entre Asa e Baasa, rei de Israel, todos os seus dias.</w:t>
      </w:r>
    </w:p>
    <w:p>
      <w:pPr>
        <w:rPr>
          <w:rFonts w:ascii="Trebuchet MS" w:hAnsi="Trebuchet MS"/>
          <w:color w:val="000000"/>
          <w:sz w:val="20"/>
          <w:szCs w:val="20"/>
        </w:rPr>
      </w:pPr>
      <w:r>
        <w:rPr>
          <w:rFonts w:ascii="Trebuchet MS" w:hAnsi="Trebuchet MS"/>
          <w:color w:val="000000"/>
          <w:sz w:val="20"/>
          <w:szCs w:val="20"/>
        </w:rPr>
        <w:t>17 Pois Baasa, rei de Israel, subiu contra Judá, e edificou Ramá, para que a ninguém fosse permitido sair, nem entrar a ter com Asa, rei de Judá.</w:t>
      </w:r>
    </w:p>
    <w:p>
      <w:pPr>
        <w:rPr>
          <w:rFonts w:ascii="Trebuchet MS" w:hAnsi="Trebuchet MS"/>
          <w:color w:val="000000"/>
          <w:sz w:val="20"/>
          <w:szCs w:val="20"/>
        </w:rPr>
      </w:pPr>
      <w:r>
        <w:rPr>
          <w:rFonts w:ascii="Trebuchet MS" w:hAnsi="Trebuchet MS"/>
          <w:color w:val="000000"/>
          <w:sz w:val="20"/>
          <w:szCs w:val="20"/>
        </w:rPr>
        <w:t>18 Então Asa tomou toda a prata e ouro que ficaram nos tesouros da casa do Senhor, e os tesouros da casa do rei, e os entregou nas mãos de seus servos. E o rei Asa os enviou a Ben-Hadade, filho de Tabrimom, filho de Heziom, rei da Síria, que habitava em Damasco, dizendo:</w:t>
      </w:r>
    </w:p>
    <w:p>
      <w:pPr>
        <w:rPr>
          <w:rFonts w:ascii="Trebuchet MS" w:hAnsi="Trebuchet MS"/>
          <w:color w:val="000000"/>
          <w:sz w:val="20"/>
          <w:szCs w:val="20"/>
        </w:rPr>
      </w:pPr>
      <w:r>
        <w:rPr>
          <w:rFonts w:ascii="Trebuchet MS" w:hAnsi="Trebuchet MS"/>
          <w:color w:val="000000"/>
          <w:sz w:val="20"/>
          <w:szCs w:val="20"/>
        </w:rPr>
        <w:t>19 Haja aliança entre mim e ti, como houve entre meu pai e teu pai. Eis que aqui te mando um presente de prata e de ouro; vai, e anula a tua aliança com Baasa, rei de Israel, para que ele se retire de mim.</w:t>
      </w:r>
    </w:p>
    <w:p>
      <w:pPr>
        <w:rPr>
          <w:rFonts w:ascii="Trebuchet MS" w:hAnsi="Trebuchet MS"/>
          <w:color w:val="000000"/>
          <w:sz w:val="20"/>
          <w:szCs w:val="20"/>
        </w:rPr>
      </w:pPr>
      <w:r>
        <w:rPr>
          <w:rFonts w:ascii="Trebuchet MS" w:hAnsi="Trebuchet MS"/>
          <w:color w:val="000000"/>
          <w:sz w:val="20"/>
          <w:szCs w:val="20"/>
        </w:rPr>
        <w:t>20 Ben-Hadade, pois, deu ouvidos ao rei Asa, e enviou os capitães dos seus exércitos contra as cidades de Israel; e feriu a Ijom, a Dã, a Abel-Bete-Maacá, e a todo o distrito de Quinerote, com toda a terra de Naftali.</w:t>
      </w:r>
    </w:p>
    <w:p>
      <w:pPr>
        <w:rPr>
          <w:rFonts w:ascii="Trebuchet MS" w:hAnsi="Trebuchet MS"/>
          <w:color w:val="000000"/>
          <w:sz w:val="20"/>
          <w:szCs w:val="20"/>
        </w:rPr>
      </w:pPr>
      <w:r>
        <w:rPr>
          <w:rFonts w:ascii="Trebuchet MS" w:hAnsi="Trebuchet MS"/>
          <w:color w:val="000000"/>
          <w:sz w:val="20"/>
          <w:szCs w:val="20"/>
        </w:rPr>
        <w:t>21 E sucedeu que, ouvindo-o Baasa, deixou de edificar Ramá, e ficou em Tirza.</w:t>
      </w:r>
    </w:p>
    <w:p>
      <w:pPr>
        <w:rPr>
          <w:rFonts w:ascii="Trebuchet MS" w:hAnsi="Trebuchet MS"/>
          <w:color w:val="000000"/>
          <w:sz w:val="20"/>
          <w:szCs w:val="20"/>
        </w:rPr>
      </w:pPr>
      <w:r>
        <w:rPr>
          <w:rFonts w:ascii="Trebuchet MS" w:hAnsi="Trebuchet MS"/>
          <w:color w:val="000000"/>
          <w:sz w:val="20"/>
          <w:szCs w:val="20"/>
        </w:rPr>
        <w:t>22 Então o rei Asa fez apregoar por toda a Judá que todos, sem exceção, trouxessem as pedras de Ramá, e a madeira com que Baasa a edificava; e com elas o rei Asa edificou Geba de Benjamim e Mizpá.</w:t>
      </w:r>
    </w:p>
    <w:p>
      <w:pPr>
        <w:rPr>
          <w:rFonts w:ascii="Trebuchet MS" w:hAnsi="Trebuchet MS"/>
          <w:color w:val="000000"/>
          <w:sz w:val="20"/>
          <w:szCs w:val="20"/>
        </w:rPr>
      </w:pPr>
      <w:r>
        <w:rPr>
          <w:rFonts w:ascii="Trebuchet MS" w:hAnsi="Trebuchet MS"/>
          <w:color w:val="000000"/>
          <w:sz w:val="20"/>
          <w:szCs w:val="20"/>
        </w:rPr>
        <w:t>23 Quanto ao restante de todos os atos de Asa, e todo o seu poder, e tudo quanto fez, e as cidades que edificou, porventura não estão escritos no livro das crônicas dos reis de Judá? Porém, na velhice, ficou, enfermo dos pés.</w:t>
      </w:r>
    </w:p>
    <w:p>
      <w:pPr>
        <w:rPr>
          <w:rFonts w:ascii="Trebuchet MS" w:hAnsi="Trebuchet MS"/>
          <w:color w:val="000000"/>
          <w:sz w:val="20"/>
          <w:szCs w:val="20"/>
        </w:rPr>
      </w:pPr>
      <w:r>
        <w:rPr>
          <w:rFonts w:ascii="Trebuchet MS" w:hAnsi="Trebuchet MS"/>
          <w:color w:val="000000"/>
          <w:sz w:val="20"/>
          <w:szCs w:val="20"/>
        </w:rPr>
        <w:t>24 E Asa dormiu com seus pais, e foi sepultado com eles na cidade de Davi seu pai; e Jeosafá, seu filho reinou em seu lugar.</w:t>
      </w:r>
    </w:p>
    <w:p>
      <w:pPr>
        <w:rPr>
          <w:rFonts w:ascii="Trebuchet MS" w:hAnsi="Trebuchet MS"/>
          <w:color w:val="000000"/>
          <w:sz w:val="20"/>
          <w:szCs w:val="20"/>
        </w:rPr>
      </w:pPr>
      <w:r>
        <w:rPr>
          <w:rFonts w:ascii="Trebuchet MS" w:hAnsi="Trebuchet MS"/>
          <w:color w:val="000000"/>
          <w:sz w:val="20"/>
          <w:szCs w:val="20"/>
        </w:rPr>
        <w:t>25 Nadabe, filho de Jeroboão, começou a reinar sobre Israel no segundo ano de Asa, rei de Judá, e reinou sobre Israel dois anos.</w:t>
      </w:r>
    </w:p>
    <w:p>
      <w:pPr>
        <w:rPr>
          <w:rFonts w:ascii="Trebuchet MS" w:hAnsi="Trebuchet MS"/>
          <w:color w:val="000000"/>
          <w:sz w:val="20"/>
          <w:szCs w:val="20"/>
        </w:rPr>
      </w:pPr>
      <w:r>
        <w:rPr>
          <w:rFonts w:ascii="Trebuchet MS" w:hAnsi="Trebuchet MS"/>
          <w:color w:val="000000"/>
          <w:sz w:val="20"/>
          <w:szCs w:val="20"/>
        </w:rPr>
        <w:t>26 E fez o que era mau aos olhos de Senhor, andando nos caminhos de seu pai, e no seu pecado com que tinha feito Israel pecar.</w:t>
      </w:r>
    </w:p>
    <w:p>
      <w:pPr>
        <w:rPr>
          <w:rFonts w:ascii="Trebuchet MS" w:hAnsi="Trebuchet MS"/>
          <w:color w:val="000000"/>
          <w:sz w:val="20"/>
          <w:szCs w:val="20"/>
        </w:rPr>
      </w:pPr>
      <w:r>
        <w:rPr>
          <w:rFonts w:ascii="Trebuchet MS" w:hAnsi="Trebuchet MS"/>
          <w:color w:val="000000"/>
          <w:sz w:val="20"/>
          <w:szCs w:val="20"/>
        </w:rPr>
        <w:t>27 Conspirou contra ele Baasa, filho de Aías, da casa de Belaã, e o feriu em Gibetom, que pertencia aos filisteus; pois Nadabe e todo o Israel sitiavam a Gibetom.</w:t>
      </w:r>
    </w:p>
    <w:p>
      <w:pPr>
        <w:rPr>
          <w:rFonts w:ascii="Trebuchet MS" w:hAnsi="Trebuchet MS"/>
          <w:color w:val="000000"/>
          <w:sz w:val="20"/>
          <w:szCs w:val="20"/>
        </w:rPr>
      </w:pPr>
      <w:r>
        <w:rPr>
          <w:rFonts w:ascii="Trebuchet MS" w:hAnsi="Trebuchet MS"/>
          <w:color w:val="000000"/>
          <w:sz w:val="20"/>
          <w:szCs w:val="20"/>
        </w:rPr>
        <w:t>28 Matou-o, pois, Baasa no terceiro ano de Asa, rei de Judá, e reinou em seu lugar.</w:t>
      </w:r>
    </w:p>
    <w:p>
      <w:pPr>
        <w:rPr>
          <w:rFonts w:ascii="Trebuchet MS" w:hAnsi="Trebuchet MS"/>
          <w:color w:val="000000"/>
          <w:sz w:val="20"/>
          <w:szCs w:val="20"/>
        </w:rPr>
      </w:pPr>
      <w:r>
        <w:rPr>
          <w:rFonts w:ascii="Trebuchet MS" w:hAnsi="Trebuchet MS"/>
          <w:color w:val="000000"/>
          <w:sz w:val="20"/>
          <w:szCs w:val="20"/>
        </w:rPr>
        <w:t>29 E logo que começou a reinar, feriu toda a casa de Jeroboão; a ninguém de Jeroboão que tivesse fôlego deixou de destruir totalmente, conforme a palavra do Senhor que ele falara por intermédio de seu servo Aías, o silonita,</w:t>
      </w:r>
    </w:p>
    <w:p>
      <w:pPr>
        <w:rPr>
          <w:rFonts w:ascii="Trebuchet MS" w:hAnsi="Trebuchet MS"/>
          <w:color w:val="000000"/>
          <w:sz w:val="20"/>
          <w:szCs w:val="20"/>
        </w:rPr>
      </w:pPr>
      <w:r>
        <w:rPr>
          <w:rFonts w:ascii="Trebuchet MS" w:hAnsi="Trebuchet MS"/>
          <w:color w:val="000000"/>
          <w:sz w:val="20"/>
          <w:szCs w:val="20"/>
        </w:rPr>
        <w:t>30 por causa dos pecados que Jeroboão cometera, e com que fizera Israel pecar, e por causa da provocação com que provocara à ira o Senhor Deus de Israel.</w:t>
      </w:r>
    </w:p>
    <w:p>
      <w:pPr>
        <w:rPr>
          <w:rFonts w:ascii="Trebuchet MS" w:hAnsi="Trebuchet MS"/>
          <w:color w:val="000000"/>
          <w:sz w:val="20"/>
          <w:szCs w:val="20"/>
        </w:rPr>
      </w:pPr>
      <w:r>
        <w:rPr>
          <w:rFonts w:ascii="Trebuchet MS" w:hAnsi="Trebuchet MS"/>
          <w:color w:val="000000"/>
          <w:sz w:val="20"/>
          <w:szCs w:val="20"/>
        </w:rPr>
        <w:t>31 Quanto ao restante dos atos de Nadabe, e a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32 Houve guerra entre Asa e Baasa, rei de Israel, todos os seus dias.</w:t>
      </w:r>
    </w:p>
    <w:p>
      <w:pPr>
        <w:rPr>
          <w:rFonts w:ascii="Trebuchet MS" w:hAnsi="Trebuchet MS"/>
          <w:color w:val="000000"/>
          <w:sz w:val="20"/>
          <w:szCs w:val="20"/>
        </w:rPr>
      </w:pPr>
      <w:r>
        <w:rPr>
          <w:rFonts w:ascii="Trebuchet MS" w:hAnsi="Trebuchet MS"/>
          <w:color w:val="000000"/>
          <w:sz w:val="20"/>
          <w:szCs w:val="20"/>
        </w:rPr>
        <w:t>33 No terceiro ano de Asa, rei de Judá, Baasa, filho de Aías, começou a reinar sobre todo o Israel em Tirza, e reinou vinte e quatro anos.</w:t>
      </w:r>
    </w:p>
    <w:p>
      <w:pPr>
        <w:rPr>
          <w:rFonts w:ascii="Trebuchet MS" w:hAnsi="Trebuchet MS"/>
          <w:color w:val="000000"/>
          <w:sz w:val="20"/>
          <w:szCs w:val="20"/>
        </w:rPr>
      </w:pPr>
      <w:r>
        <w:rPr>
          <w:rFonts w:ascii="Trebuchet MS" w:hAnsi="Trebuchet MS"/>
          <w:color w:val="000000"/>
          <w:sz w:val="20"/>
          <w:szCs w:val="20"/>
        </w:rPr>
        <w:t>34 E fez o que era mau aos olhos do Senhor, andando no caminho de Jeroboão e no seu pecado com que tinha feito Israel pecar.</w:t>
      </w:r>
    </w:p>
    <w:p>
      <w:pPr>
        <w:pStyle w:val="P13"/>
        <w:rPr>
          <w:rFonts w:ascii="Trebuchet MS" w:hAnsi="Trebuchet MS"/>
          <w:color w:val="000000"/>
          <w:sz w:val="22"/>
          <w:szCs w:val="22"/>
        </w:rPr>
      </w:pPr>
      <w:bookmarkStart w:id="334" w:name="_Toc147528263"/>
      <w:r>
        <w:rPr>
          <w:rFonts w:ascii="Trebuchet MS" w:hAnsi="Trebuchet MS"/>
          <w:color w:val="000000"/>
          <w:sz w:val="22"/>
          <w:szCs w:val="22"/>
        </w:rPr>
        <w:t xml:space="preserve"> I REIS 16</w:t>
      </w:r>
      <w:bookmarkEnd w:id="334"/>
    </w:p>
    <w:p>
      <w:pPr>
        <w:rPr>
          <w:rFonts w:ascii="Trebuchet MS" w:hAnsi="Trebuchet MS"/>
          <w:color w:val="000000"/>
          <w:sz w:val="20"/>
          <w:szCs w:val="20"/>
        </w:rPr>
      </w:pPr>
      <w:r>
        <w:rPr>
          <w:rFonts w:ascii="Trebuchet MS" w:hAnsi="Trebuchet MS"/>
          <w:color w:val="000000"/>
          <w:sz w:val="20"/>
          <w:szCs w:val="20"/>
        </w:rPr>
        <w:t>1 Então veio a palavra do Senhor a Jeú, filho de Hanâni, contra Baasa, dizendo:</w:t>
      </w:r>
    </w:p>
    <w:p>
      <w:pPr>
        <w:rPr>
          <w:rFonts w:ascii="Trebuchet MS" w:hAnsi="Trebuchet MS"/>
          <w:color w:val="000000"/>
          <w:sz w:val="20"/>
          <w:szCs w:val="20"/>
        </w:rPr>
      </w:pPr>
      <w:r>
        <w:rPr>
          <w:rFonts w:ascii="Trebuchet MS" w:hAnsi="Trebuchet MS"/>
          <w:color w:val="000000"/>
          <w:sz w:val="20"/>
          <w:szCs w:val="20"/>
        </w:rPr>
        <w:t>2 Porquanto te exaltei do pó, e te constituí chefe sobre o meu povo Israel, e tu tens andado no caminho de Jeroboão, e tens feito o meu povo Israel pecar, provocando-me à ira com os seus pecados,</w:t>
      </w:r>
    </w:p>
    <w:p>
      <w:pPr>
        <w:rPr>
          <w:rFonts w:ascii="Trebuchet MS" w:hAnsi="Trebuchet MS"/>
          <w:color w:val="000000"/>
          <w:sz w:val="20"/>
          <w:szCs w:val="20"/>
        </w:rPr>
      </w:pPr>
      <w:r>
        <w:rPr>
          <w:rFonts w:ascii="Trebuchet MS" w:hAnsi="Trebuchet MS"/>
          <w:color w:val="000000"/>
          <w:sz w:val="20"/>
          <w:szCs w:val="20"/>
        </w:rPr>
        <w:t>3 eis que exterminarei os descendentes de Baasa, e os descendentes da casa dele; sim, tornarei a tua casa como a casa de Jeroboão, filho de Nebate.</w:t>
      </w:r>
    </w:p>
    <w:p>
      <w:pPr>
        <w:rPr>
          <w:rFonts w:ascii="Trebuchet MS" w:hAnsi="Trebuchet MS"/>
          <w:color w:val="000000"/>
          <w:sz w:val="20"/>
          <w:szCs w:val="20"/>
        </w:rPr>
      </w:pPr>
      <w:r>
        <w:rPr>
          <w:rFonts w:ascii="Trebuchet MS" w:hAnsi="Trebuchet MS"/>
          <w:color w:val="000000"/>
          <w:sz w:val="20"/>
          <w:szCs w:val="20"/>
        </w:rPr>
        <w:t>4 Quem morrer a Baasa na cidade, comê-lo-ão os cães; e o que lhe morrer no campo, comê-lo-ão as aves do céu.</w:t>
      </w:r>
    </w:p>
    <w:p>
      <w:pPr>
        <w:rPr>
          <w:rFonts w:ascii="Trebuchet MS" w:hAnsi="Trebuchet MS"/>
          <w:color w:val="000000"/>
          <w:sz w:val="20"/>
          <w:szCs w:val="20"/>
        </w:rPr>
      </w:pPr>
      <w:r>
        <w:rPr>
          <w:rFonts w:ascii="Trebuchet MS" w:hAnsi="Trebuchet MS"/>
          <w:color w:val="000000"/>
          <w:sz w:val="20"/>
          <w:szCs w:val="20"/>
        </w:rPr>
        <w:t>5 Quanto ao restante dos atos de Baasa, e ao que fez, e ao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6 E Baasa dormiu com seus pais, e foi sepultado em Tirza. Então Elá, seu filho, reinou em seu lugar.</w:t>
      </w:r>
    </w:p>
    <w:p>
      <w:pPr>
        <w:rPr>
          <w:rFonts w:ascii="Trebuchet MS" w:hAnsi="Trebuchet MS"/>
          <w:color w:val="000000"/>
          <w:sz w:val="20"/>
          <w:szCs w:val="20"/>
        </w:rPr>
      </w:pPr>
      <w:r>
        <w:rPr>
          <w:rFonts w:ascii="Trebuchet MS" w:hAnsi="Trebuchet MS"/>
          <w:color w:val="000000"/>
          <w:sz w:val="20"/>
          <w:szCs w:val="20"/>
        </w:rPr>
        <w:t>7 Assim veio também a palavra do Senhor, por intermédio do profeta Jeú, filho de Hanâni, contra Baasa e contra a casa dele, não somente por causa de todo o mal que fizera aos olhos do Senhor, de modo a provocá-lo à ira com a obra de suas mãos, tornando-se como a casa de Jeroboão, mas também porque exterminara a casa de Jeroboão.</w:t>
      </w:r>
    </w:p>
    <w:p>
      <w:pPr>
        <w:rPr>
          <w:rFonts w:ascii="Trebuchet MS" w:hAnsi="Trebuchet MS"/>
          <w:color w:val="000000"/>
          <w:sz w:val="20"/>
          <w:szCs w:val="20"/>
        </w:rPr>
      </w:pPr>
      <w:r>
        <w:rPr>
          <w:rFonts w:ascii="Trebuchet MS" w:hAnsi="Trebuchet MS"/>
          <w:color w:val="000000"/>
          <w:sz w:val="20"/>
          <w:szCs w:val="20"/>
        </w:rPr>
        <w:t>8 No ano vinte de Asa, rei de Judá, Elá, filho de Baasa, começou a reinar em Tirza sobre Israel, e reinou dois anos.</w:t>
      </w:r>
    </w:p>
    <w:p>
      <w:pPr>
        <w:rPr>
          <w:rFonts w:ascii="Trebuchet MS" w:hAnsi="Trebuchet MS"/>
          <w:color w:val="000000"/>
          <w:sz w:val="20"/>
          <w:szCs w:val="20"/>
        </w:rPr>
      </w:pPr>
      <w:r>
        <w:rPr>
          <w:rFonts w:ascii="Trebuchet MS" w:hAnsi="Trebuchet MS"/>
          <w:color w:val="000000"/>
          <w:sz w:val="20"/>
          <w:szCs w:val="20"/>
        </w:rPr>
        <w:t>9 E Zinri, seu servo, chefe de metade dos carros, conspirou contra ele. Ora, Elá achava-se em Tirza bebendo e embriagando-se em casa de Arza, que era o seu mordomo em Tirza.</w:t>
      </w:r>
    </w:p>
    <w:p>
      <w:pPr>
        <w:rPr>
          <w:rFonts w:ascii="Trebuchet MS" w:hAnsi="Trebuchet MS"/>
          <w:color w:val="000000"/>
          <w:sz w:val="20"/>
          <w:szCs w:val="20"/>
        </w:rPr>
      </w:pPr>
      <w:r>
        <w:rPr>
          <w:rFonts w:ascii="Trebuchet MS" w:hAnsi="Trebuchet MS"/>
          <w:color w:val="000000"/>
          <w:sz w:val="20"/>
          <w:szCs w:val="20"/>
        </w:rPr>
        <w:t>10 Entrou, pois, Zinri e o feriu, e o matou, no ano vigésimo sétimo de Asa, rei de Judá, e reinou em seu lugar.</w:t>
      </w:r>
    </w:p>
    <w:p>
      <w:pPr>
        <w:rPr>
          <w:rFonts w:ascii="Trebuchet MS" w:hAnsi="Trebuchet MS"/>
          <w:color w:val="000000"/>
          <w:sz w:val="20"/>
          <w:szCs w:val="20"/>
        </w:rPr>
      </w:pPr>
      <w:r>
        <w:rPr>
          <w:rFonts w:ascii="Trebuchet MS" w:hAnsi="Trebuchet MS"/>
          <w:color w:val="000000"/>
          <w:sz w:val="20"/>
          <w:szCs w:val="20"/>
        </w:rPr>
        <w:t>11 Quando ele começou a reinar, logo que se assentou no seu trono, feriu toda a casa de Baasa; não lhe deixou homem algum, nem de seus parentes, nem de seus amigos.</w:t>
      </w:r>
    </w:p>
    <w:p>
      <w:pPr>
        <w:rPr>
          <w:rFonts w:ascii="Trebuchet MS" w:hAnsi="Trebuchet MS"/>
          <w:color w:val="000000"/>
          <w:sz w:val="20"/>
          <w:szCs w:val="20"/>
        </w:rPr>
      </w:pPr>
      <w:r>
        <w:rPr>
          <w:rFonts w:ascii="Trebuchet MS" w:hAnsi="Trebuchet MS"/>
          <w:color w:val="000000"/>
          <w:sz w:val="20"/>
          <w:szCs w:val="20"/>
        </w:rPr>
        <w:t>12 Assim destruiu Zinri toda a casa de Baasa, conforme a palavra do Senhor, que ele falara contra Baasa por intermédio do profeta Jeú,</w:t>
      </w:r>
    </w:p>
    <w:p>
      <w:pPr>
        <w:rPr>
          <w:rFonts w:ascii="Trebuchet MS" w:hAnsi="Trebuchet MS"/>
          <w:color w:val="000000"/>
          <w:sz w:val="20"/>
          <w:szCs w:val="20"/>
        </w:rPr>
      </w:pPr>
      <w:r>
        <w:rPr>
          <w:rFonts w:ascii="Trebuchet MS" w:hAnsi="Trebuchet MS"/>
          <w:color w:val="000000"/>
          <w:sz w:val="20"/>
          <w:szCs w:val="20"/>
        </w:rPr>
        <w:t>13 por causa de todos os pecados de Baasa, e dos pecados de Elá, seu filho, com que pecaram, e com que fizeram Israel pecar, provocando à ira, com as suas vaidades, o Senhor Deus de Israel.</w:t>
      </w:r>
    </w:p>
    <w:p>
      <w:pPr>
        <w:rPr>
          <w:rFonts w:ascii="Trebuchet MS" w:hAnsi="Trebuchet MS"/>
          <w:color w:val="000000"/>
          <w:sz w:val="20"/>
          <w:szCs w:val="20"/>
        </w:rPr>
      </w:pPr>
      <w:r>
        <w:rPr>
          <w:rFonts w:ascii="Trebuchet MS" w:hAnsi="Trebuchet MS"/>
          <w:color w:val="000000"/>
          <w:sz w:val="20"/>
          <w:szCs w:val="20"/>
        </w:rPr>
        <w:t>14 Quanto ao restante dos atos de Elá, e a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15 No ano vigésimo sétimo de Asa, rei de Judá, reinou Zinri sete dias em Tirza. Estava o povo acampado contra Gibetom, que pertencia aos filisteus.</w:t>
      </w:r>
    </w:p>
    <w:p>
      <w:pPr>
        <w:rPr>
          <w:rFonts w:ascii="Trebuchet MS" w:hAnsi="Trebuchet MS"/>
          <w:color w:val="000000"/>
          <w:sz w:val="20"/>
          <w:szCs w:val="20"/>
        </w:rPr>
      </w:pPr>
      <w:r>
        <w:rPr>
          <w:rFonts w:ascii="Trebuchet MS" w:hAnsi="Trebuchet MS"/>
          <w:color w:val="000000"/>
          <w:sz w:val="20"/>
          <w:szCs w:val="20"/>
        </w:rPr>
        <w:t>16 E o povo que estava acampado ouviu dizer: Zinri conspirou, e matou o rei; pelo que no mesmo dia, no arraial, todo o Israel constituiu rei sobre Israel a Onri, chefe do exercito.</w:t>
      </w:r>
    </w:p>
    <w:p>
      <w:pPr>
        <w:rPr>
          <w:rFonts w:ascii="Trebuchet MS" w:hAnsi="Trebuchet MS"/>
          <w:color w:val="000000"/>
          <w:sz w:val="20"/>
          <w:szCs w:val="20"/>
        </w:rPr>
      </w:pPr>
      <w:r>
        <w:rPr>
          <w:rFonts w:ascii="Trebuchet MS" w:hAnsi="Trebuchet MS"/>
          <w:color w:val="000000"/>
          <w:sz w:val="20"/>
          <w:szCs w:val="20"/>
        </w:rPr>
        <w:t>17 Então Onri subiu de Gibetom com todo o Israel, e cercaram Tirza.</w:t>
      </w:r>
    </w:p>
    <w:p>
      <w:pPr>
        <w:rPr>
          <w:rFonts w:ascii="Trebuchet MS" w:hAnsi="Trebuchet MS"/>
          <w:color w:val="000000"/>
          <w:sz w:val="20"/>
          <w:szCs w:val="20"/>
        </w:rPr>
      </w:pPr>
      <w:r>
        <w:rPr>
          <w:rFonts w:ascii="Trebuchet MS" w:hAnsi="Trebuchet MS"/>
          <w:color w:val="000000"/>
          <w:sz w:val="20"/>
          <w:szCs w:val="20"/>
        </w:rPr>
        <w:t>18 Vendo Zinri que a cidade era tomada, entrou no castelo da casa do rei, e queimou-a sobre si; e morreu,</w:t>
      </w:r>
    </w:p>
    <w:p>
      <w:pPr>
        <w:rPr>
          <w:rFonts w:ascii="Trebuchet MS" w:hAnsi="Trebuchet MS"/>
          <w:color w:val="000000"/>
          <w:sz w:val="20"/>
          <w:szCs w:val="20"/>
        </w:rPr>
      </w:pPr>
      <w:r>
        <w:rPr>
          <w:rFonts w:ascii="Trebuchet MS" w:hAnsi="Trebuchet MS"/>
          <w:color w:val="000000"/>
          <w:sz w:val="20"/>
          <w:szCs w:val="20"/>
        </w:rPr>
        <w:t>19 por causa dos pecados que cometera, fazendo o que era mau aos olhos do Senhor, andando no caminho de Jeroboão, e no pecado que este cometera, fazendo Israel pecar.</w:t>
      </w:r>
    </w:p>
    <w:p>
      <w:pPr>
        <w:rPr>
          <w:rFonts w:ascii="Trebuchet MS" w:hAnsi="Trebuchet MS"/>
          <w:color w:val="000000"/>
          <w:sz w:val="20"/>
          <w:szCs w:val="20"/>
        </w:rPr>
      </w:pPr>
      <w:r>
        <w:rPr>
          <w:rFonts w:ascii="Trebuchet MS" w:hAnsi="Trebuchet MS"/>
          <w:color w:val="000000"/>
          <w:sz w:val="20"/>
          <w:szCs w:val="20"/>
        </w:rPr>
        <w:t>20 Quanto ao restante dos atos de Zinri, e à conspiração que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21 Então o povo de Israel se dividiu em dois partidos: metade do povo seguia a Tíbni, filho de Ginate, para fazê-lo rei, e a outra metade seguia a Onri.</w:t>
      </w:r>
    </w:p>
    <w:p>
      <w:pPr>
        <w:rPr>
          <w:rFonts w:ascii="Trebuchet MS" w:hAnsi="Trebuchet MS"/>
          <w:color w:val="000000"/>
          <w:sz w:val="20"/>
          <w:szCs w:val="20"/>
        </w:rPr>
      </w:pPr>
      <w:r>
        <w:rPr>
          <w:rFonts w:ascii="Trebuchet MS" w:hAnsi="Trebuchet MS"/>
          <w:color w:val="000000"/>
          <w:sz w:val="20"/>
          <w:szCs w:val="20"/>
        </w:rPr>
        <w:t>22 Mas o povo que seguia a Onri prevaleceu contra o que seguia a Tíbni, filho de Ginate; de sorte que Tíbni morreu, e Onri reinou.</w:t>
      </w:r>
    </w:p>
    <w:p>
      <w:pPr>
        <w:rPr>
          <w:rFonts w:ascii="Trebuchet MS" w:hAnsi="Trebuchet MS"/>
          <w:color w:val="000000"/>
          <w:sz w:val="20"/>
          <w:szCs w:val="20"/>
        </w:rPr>
      </w:pPr>
      <w:r>
        <w:rPr>
          <w:rFonts w:ascii="Trebuchet MS" w:hAnsi="Trebuchet MS"/>
          <w:color w:val="000000"/>
          <w:sz w:val="20"/>
          <w:szCs w:val="20"/>
        </w:rPr>
        <w:t>23 No trigésimo primeiro ano de Asa, rei de Judá, Onri começou a reinar sobre Israel, e reinou doze anos. Reinou seis anos em Tirza.</w:t>
      </w:r>
    </w:p>
    <w:p>
      <w:pPr>
        <w:rPr>
          <w:rFonts w:ascii="Trebuchet MS" w:hAnsi="Trebuchet MS"/>
          <w:color w:val="000000"/>
          <w:sz w:val="20"/>
          <w:szCs w:val="20"/>
        </w:rPr>
      </w:pPr>
      <w:r>
        <w:rPr>
          <w:rFonts w:ascii="Trebuchet MS" w:hAnsi="Trebuchet MS"/>
          <w:color w:val="000000"/>
          <w:sz w:val="20"/>
          <w:szCs w:val="20"/>
        </w:rPr>
        <w:t>24 E de Semer comprou o outeiro de Samária por dois talentos de prata, e edificou nele; e chamou a cidade que edificou Samária, do nome de Semer, dono do outeiro.</w:t>
      </w:r>
    </w:p>
    <w:p>
      <w:pPr>
        <w:rPr>
          <w:rFonts w:ascii="Trebuchet MS" w:hAnsi="Trebuchet MS"/>
          <w:color w:val="000000"/>
          <w:sz w:val="20"/>
          <w:szCs w:val="20"/>
        </w:rPr>
      </w:pPr>
      <w:r>
        <w:rPr>
          <w:rFonts w:ascii="Trebuchet MS" w:hAnsi="Trebuchet MS"/>
          <w:color w:val="000000"/>
          <w:sz w:val="20"/>
          <w:szCs w:val="20"/>
        </w:rPr>
        <w:t>25 E fez Onri o que era mau aos olhos do Senhor; pior mesmo do que todos os que o antecederam.</w:t>
      </w:r>
    </w:p>
    <w:p>
      <w:pPr>
        <w:rPr>
          <w:rFonts w:ascii="Trebuchet MS" w:hAnsi="Trebuchet MS"/>
          <w:color w:val="000000"/>
          <w:sz w:val="20"/>
          <w:szCs w:val="20"/>
        </w:rPr>
      </w:pPr>
      <w:r>
        <w:rPr>
          <w:rFonts w:ascii="Trebuchet MS" w:hAnsi="Trebuchet MS"/>
          <w:color w:val="000000"/>
          <w:sz w:val="20"/>
          <w:szCs w:val="20"/>
        </w:rPr>
        <w:t>26 Pois ele andou em todos os caminhos de Jeroboão, filho de Nebate, como também nos pecados com que este fizera Israel pecar, provocando à ira, com as suas vaidades, o Senhor Deus de Israel.</w:t>
      </w:r>
    </w:p>
    <w:p>
      <w:pPr>
        <w:rPr>
          <w:rFonts w:ascii="Trebuchet MS" w:hAnsi="Trebuchet MS"/>
          <w:color w:val="000000"/>
          <w:sz w:val="20"/>
          <w:szCs w:val="20"/>
        </w:rPr>
      </w:pPr>
      <w:r>
        <w:rPr>
          <w:rFonts w:ascii="Trebuchet MS" w:hAnsi="Trebuchet MS"/>
          <w:color w:val="000000"/>
          <w:sz w:val="20"/>
          <w:szCs w:val="20"/>
        </w:rPr>
        <w:t>27 Quanto ao restante dos atos que Onri fez, e ao poder que manifestou,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28 Onri dormiu com seus pais, e foi sepultado em Samária. E Acabe, seu filho, reinou em seu lugar.</w:t>
      </w:r>
    </w:p>
    <w:p>
      <w:pPr>
        <w:rPr>
          <w:rFonts w:ascii="Trebuchet MS" w:hAnsi="Trebuchet MS"/>
          <w:color w:val="000000"/>
          <w:sz w:val="20"/>
          <w:szCs w:val="20"/>
        </w:rPr>
      </w:pPr>
      <w:r>
        <w:rPr>
          <w:rFonts w:ascii="Trebuchet MS" w:hAnsi="Trebuchet MS"/>
          <w:color w:val="000000"/>
          <w:sz w:val="20"/>
          <w:szCs w:val="20"/>
        </w:rPr>
        <w:t>29 No segundo ano de Jeosafá, começou Acabe, filho de Onri, a reinar sobre Israel; e reinou sobre Israel em Samária vinte e dois anos.</w:t>
      </w:r>
    </w:p>
    <w:p>
      <w:pPr>
        <w:rPr>
          <w:rFonts w:ascii="Trebuchet MS" w:hAnsi="Trebuchet MS"/>
          <w:color w:val="000000"/>
          <w:sz w:val="20"/>
          <w:szCs w:val="20"/>
        </w:rPr>
      </w:pPr>
      <w:r>
        <w:rPr>
          <w:rFonts w:ascii="Trebuchet MS" w:hAnsi="Trebuchet MS"/>
          <w:color w:val="000000"/>
          <w:sz w:val="20"/>
          <w:szCs w:val="20"/>
        </w:rPr>
        <w:t>30 E fez Acabe, filho de Onri, o que era mau aos olhos do Senhor, mais do que todos os que o antecederam.</w:t>
      </w:r>
    </w:p>
    <w:p>
      <w:pPr>
        <w:rPr>
          <w:rFonts w:ascii="Trebuchet MS" w:hAnsi="Trebuchet MS"/>
          <w:color w:val="000000"/>
          <w:sz w:val="20"/>
          <w:szCs w:val="20"/>
        </w:rPr>
      </w:pPr>
      <w:r>
        <w:rPr>
          <w:rFonts w:ascii="Trebuchet MS" w:hAnsi="Trebuchet MS"/>
          <w:color w:val="000000"/>
          <w:sz w:val="20"/>
          <w:szCs w:val="20"/>
        </w:rPr>
        <w:t>31 E, como se fosse pouco andar nos pecados de Jeroboão, filho de Nebate, ainda tomou por mulher a Jezabel, filha de Etbaal, rei dos sidônios, e foi e serviu a Baal, e o adorou;</w:t>
      </w:r>
    </w:p>
    <w:p>
      <w:pPr>
        <w:rPr>
          <w:rFonts w:ascii="Trebuchet MS" w:hAnsi="Trebuchet MS"/>
          <w:color w:val="000000"/>
          <w:sz w:val="20"/>
          <w:szCs w:val="20"/>
        </w:rPr>
      </w:pPr>
      <w:r>
        <w:rPr>
          <w:rFonts w:ascii="Trebuchet MS" w:hAnsi="Trebuchet MS"/>
          <w:color w:val="000000"/>
          <w:sz w:val="20"/>
          <w:szCs w:val="20"/>
        </w:rPr>
        <w:t>32 e levantou um altar a Baal na casa de Baal que ele edificara em Samária;</w:t>
      </w:r>
    </w:p>
    <w:p>
      <w:pPr>
        <w:rPr>
          <w:rFonts w:ascii="Trebuchet MS" w:hAnsi="Trebuchet MS"/>
          <w:color w:val="000000"/>
          <w:sz w:val="20"/>
          <w:szCs w:val="20"/>
        </w:rPr>
      </w:pPr>
      <w:r>
        <w:rPr>
          <w:rFonts w:ascii="Trebuchet MS" w:hAnsi="Trebuchet MS"/>
          <w:color w:val="000000"/>
          <w:sz w:val="20"/>
          <w:szCs w:val="20"/>
        </w:rPr>
        <w:t>33 também fez uma asera. De maneira que Acabe fez muito mais para provocar à ira o Senhor Deus de Israel do que todos os reis de Israel que o antecederam.</w:t>
      </w:r>
    </w:p>
    <w:p>
      <w:pPr>
        <w:rPr>
          <w:rFonts w:ascii="Trebuchet MS" w:hAnsi="Trebuchet MS"/>
          <w:color w:val="000000"/>
          <w:sz w:val="20"/>
          <w:szCs w:val="20"/>
        </w:rPr>
      </w:pPr>
      <w:r>
        <w:rPr>
          <w:rFonts w:ascii="Trebuchet MS" w:hAnsi="Trebuchet MS"/>
          <w:color w:val="000000"/>
          <w:sz w:val="20"/>
          <w:szCs w:val="20"/>
        </w:rPr>
        <w:t>34 Em seus dias Hiel, o betelita, edificou Jericó. Quando lançou os seus alicerces, morreu-lhe Abirão, seu primogênito; e quando colocou as suas portas, morreu-lhe Segube, seu filho mais moço; conforme a palavra do Senhor, que ele falara por intermédio de Josué, filho de Num.</w:t>
      </w:r>
    </w:p>
    <w:p>
      <w:pPr>
        <w:pStyle w:val="P13"/>
        <w:rPr>
          <w:rFonts w:ascii="Trebuchet MS" w:hAnsi="Trebuchet MS"/>
          <w:color w:val="000000"/>
          <w:sz w:val="22"/>
          <w:szCs w:val="22"/>
        </w:rPr>
      </w:pPr>
      <w:bookmarkStart w:id="335" w:name="_Toc147528264"/>
      <w:r>
        <w:rPr>
          <w:rFonts w:ascii="Trebuchet MS" w:hAnsi="Trebuchet MS"/>
          <w:color w:val="000000"/>
          <w:sz w:val="22"/>
          <w:szCs w:val="22"/>
        </w:rPr>
        <w:t xml:space="preserve"> I REIS 17</w:t>
      </w:r>
      <w:bookmarkEnd w:id="335"/>
    </w:p>
    <w:p>
      <w:pPr>
        <w:rPr>
          <w:rFonts w:ascii="Trebuchet MS" w:hAnsi="Trebuchet MS"/>
          <w:color w:val="000000"/>
          <w:sz w:val="20"/>
          <w:szCs w:val="20"/>
        </w:rPr>
      </w:pPr>
      <w:r>
        <w:rPr>
          <w:rFonts w:ascii="Trebuchet MS" w:hAnsi="Trebuchet MS"/>
          <w:color w:val="000000"/>
          <w:sz w:val="20"/>
          <w:szCs w:val="20"/>
        </w:rPr>
        <w:t>1 Então Elias, o tisbita, que habitava em Gileade, disse a Acabe: Vive o Senhor, Deus de Israel, em cuja presença estou, que nestes anos não haverá orvalho nem chuva, senão segundo a minha palavra.</w:t>
      </w:r>
    </w:p>
    <w:p>
      <w:pPr>
        <w:rPr>
          <w:rFonts w:ascii="Trebuchet MS" w:hAnsi="Trebuchet MS"/>
          <w:color w:val="000000"/>
          <w:sz w:val="20"/>
          <w:szCs w:val="20"/>
        </w:rPr>
      </w:pPr>
      <w:r>
        <w:rPr>
          <w:rFonts w:ascii="Trebuchet MS" w:hAnsi="Trebuchet MS"/>
          <w:color w:val="000000"/>
          <w:sz w:val="20"/>
          <w:szCs w:val="20"/>
        </w:rPr>
        <w:t>2 Depois veio a Elias a palavra do Senhor, dizendo:</w:t>
      </w:r>
    </w:p>
    <w:p>
      <w:pPr>
        <w:rPr>
          <w:rFonts w:ascii="Trebuchet MS" w:hAnsi="Trebuchet MS"/>
          <w:color w:val="000000"/>
          <w:sz w:val="20"/>
          <w:szCs w:val="20"/>
        </w:rPr>
      </w:pPr>
      <w:r>
        <w:rPr>
          <w:rFonts w:ascii="Trebuchet MS" w:hAnsi="Trebuchet MS"/>
          <w:color w:val="000000"/>
          <w:sz w:val="20"/>
          <w:szCs w:val="20"/>
        </w:rPr>
        <w:t>3 Retira-te daqui, vai para a banda de oriente, e esconde-te junto ao ribeiro de Querite, que está ao oriente do Jordão.</w:t>
      </w:r>
    </w:p>
    <w:p>
      <w:pPr>
        <w:rPr>
          <w:rFonts w:ascii="Trebuchet MS" w:hAnsi="Trebuchet MS"/>
          <w:color w:val="000000"/>
          <w:sz w:val="20"/>
          <w:szCs w:val="20"/>
        </w:rPr>
      </w:pPr>
      <w:r>
        <w:rPr>
          <w:rFonts w:ascii="Trebuchet MS" w:hAnsi="Trebuchet MS"/>
          <w:color w:val="000000"/>
          <w:sz w:val="20"/>
          <w:szCs w:val="20"/>
        </w:rPr>
        <w:t>4 Beberás do ribeiro; e eu tenho ordenado aos corvos que ali te sustentem.</w:t>
      </w:r>
    </w:p>
    <w:p>
      <w:pPr>
        <w:rPr>
          <w:rFonts w:ascii="Trebuchet MS" w:hAnsi="Trebuchet MS"/>
          <w:color w:val="000000"/>
          <w:sz w:val="20"/>
          <w:szCs w:val="20"/>
        </w:rPr>
      </w:pPr>
      <w:r>
        <w:rPr>
          <w:rFonts w:ascii="Trebuchet MS" w:hAnsi="Trebuchet MS"/>
          <w:color w:val="000000"/>
          <w:sz w:val="20"/>
          <w:szCs w:val="20"/>
        </w:rPr>
        <w:t>5 Partiu, pois, e fez conforme a palavra do Senhor; foi habitar junto ao ribeiro de Querite, que está ao oriente do Jordão.</w:t>
      </w:r>
    </w:p>
    <w:p>
      <w:pPr>
        <w:rPr>
          <w:rFonts w:ascii="Trebuchet MS" w:hAnsi="Trebuchet MS"/>
          <w:color w:val="000000"/>
          <w:sz w:val="20"/>
          <w:szCs w:val="20"/>
        </w:rPr>
      </w:pPr>
      <w:r>
        <w:rPr>
          <w:rFonts w:ascii="Trebuchet MS" w:hAnsi="Trebuchet MS"/>
          <w:color w:val="000000"/>
          <w:sz w:val="20"/>
          <w:szCs w:val="20"/>
        </w:rPr>
        <w:t>6 E os corvos lhe traziam pão e carne pela manhã, como também pão e carne à tarde; e ele bebia do ribeiro.</w:t>
      </w:r>
    </w:p>
    <w:p>
      <w:pPr>
        <w:rPr>
          <w:rFonts w:ascii="Trebuchet MS" w:hAnsi="Trebuchet MS"/>
          <w:color w:val="000000"/>
          <w:sz w:val="20"/>
          <w:szCs w:val="20"/>
        </w:rPr>
      </w:pPr>
      <w:r>
        <w:rPr>
          <w:rFonts w:ascii="Trebuchet MS" w:hAnsi="Trebuchet MS"/>
          <w:color w:val="000000"/>
          <w:sz w:val="20"/>
          <w:szCs w:val="20"/>
        </w:rPr>
        <w:t>7 Mas, decorridos alguns dias, o ribeiro secou, porque não tinha havido chuva na terra.</w:t>
      </w:r>
    </w:p>
    <w:p>
      <w:pPr>
        <w:rPr>
          <w:rFonts w:ascii="Trebuchet MS" w:hAnsi="Trebuchet MS"/>
          <w:color w:val="000000"/>
          <w:sz w:val="20"/>
          <w:szCs w:val="20"/>
        </w:rPr>
      </w:pPr>
      <w:r>
        <w:rPr>
          <w:rFonts w:ascii="Trebuchet MS" w:hAnsi="Trebuchet MS"/>
          <w:color w:val="000000"/>
          <w:sz w:val="20"/>
          <w:szCs w:val="20"/>
        </w:rPr>
        <w:t>8 Veio-lhe então a palavra do Senhor, dizendo:</w:t>
      </w:r>
    </w:p>
    <w:p>
      <w:pPr>
        <w:rPr>
          <w:rFonts w:ascii="Trebuchet MS" w:hAnsi="Trebuchet MS"/>
          <w:color w:val="000000"/>
          <w:sz w:val="20"/>
          <w:szCs w:val="20"/>
        </w:rPr>
      </w:pPr>
      <w:r>
        <w:rPr>
          <w:rFonts w:ascii="Trebuchet MS" w:hAnsi="Trebuchet MS"/>
          <w:color w:val="000000"/>
          <w:sz w:val="20"/>
          <w:szCs w:val="20"/>
        </w:rPr>
        <w:t>9 Levanta-te, vai para Sarepta, que pertence a Sidom, e habita ali; eis que eu ordenei a uma mulher viúva ali que te sustente.</w:t>
      </w:r>
    </w:p>
    <w:p>
      <w:pPr>
        <w:rPr>
          <w:rFonts w:ascii="Trebuchet MS" w:hAnsi="Trebuchet MS"/>
          <w:color w:val="000000"/>
          <w:sz w:val="20"/>
          <w:szCs w:val="20"/>
        </w:rPr>
      </w:pPr>
      <w:r>
        <w:rPr>
          <w:rFonts w:ascii="Trebuchet MS" w:hAnsi="Trebuchet MS"/>
          <w:color w:val="000000"/>
          <w:sz w:val="20"/>
          <w:szCs w:val="20"/>
        </w:rPr>
        <w:t>10 Levantou-se, pois, e foi para Sarepta. Chegando ele à porta da cidade, eis que estava ali uma mulher viúva apanhando lenha; ele a chamou e lhe disse: Traze-me, peço-te, num vaso um pouco d'água, para eu beber.</w:t>
      </w:r>
    </w:p>
    <w:p>
      <w:pPr>
        <w:rPr>
          <w:rFonts w:ascii="Trebuchet MS" w:hAnsi="Trebuchet MS"/>
          <w:color w:val="000000"/>
          <w:sz w:val="20"/>
          <w:szCs w:val="20"/>
        </w:rPr>
      </w:pPr>
      <w:r>
        <w:rPr>
          <w:rFonts w:ascii="Trebuchet MS" w:hAnsi="Trebuchet MS"/>
          <w:color w:val="000000"/>
          <w:sz w:val="20"/>
          <w:szCs w:val="20"/>
        </w:rPr>
        <w:t>11 Quando ela ia buscá-la, ele a chamou e lhe disse: Traze-me também um bocado de pão contigo.</w:t>
      </w:r>
    </w:p>
    <w:p>
      <w:pPr>
        <w:rPr>
          <w:rFonts w:ascii="Trebuchet MS" w:hAnsi="Trebuchet MS"/>
          <w:color w:val="000000"/>
          <w:sz w:val="20"/>
          <w:szCs w:val="20"/>
        </w:rPr>
      </w:pPr>
      <w:r>
        <w:rPr>
          <w:rFonts w:ascii="Trebuchet MS" w:hAnsi="Trebuchet MS"/>
          <w:color w:val="000000"/>
          <w:sz w:val="20"/>
          <w:szCs w:val="20"/>
        </w:rPr>
        <w:t>12 Ela, porém, respondeu: Vive o Senhor teu Deus, que não tenho nem um bolo, senão somente um punhado de farinha na vasilha, e um pouco de azeite na botija; e eis que estou apanhando uns dois gravetos, para ir prepará-lo para mim e para meu filho, a fim de que o comamos, e morramos.</w:t>
      </w:r>
    </w:p>
    <w:p>
      <w:pPr>
        <w:rPr>
          <w:rFonts w:ascii="Trebuchet MS" w:hAnsi="Trebuchet MS"/>
          <w:color w:val="000000"/>
          <w:sz w:val="20"/>
          <w:szCs w:val="20"/>
        </w:rPr>
      </w:pPr>
      <w:r>
        <w:rPr>
          <w:rFonts w:ascii="Trebuchet MS" w:hAnsi="Trebuchet MS"/>
          <w:color w:val="000000"/>
          <w:sz w:val="20"/>
          <w:szCs w:val="20"/>
        </w:rPr>
        <w:t>13 Ao que lhe disse Elias: Não temas; vai, faze como disseste; porém, faze disso primeiro para mim um bolo pequeno, e traze-mo aqui; depois o farás para ti e para teu filho.</w:t>
      </w:r>
    </w:p>
    <w:p>
      <w:pPr>
        <w:rPr>
          <w:rFonts w:ascii="Trebuchet MS" w:hAnsi="Trebuchet MS"/>
          <w:color w:val="000000"/>
          <w:sz w:val="20"/>
          <w:szCs w:val="20"/>
        </w:rPr>
      </w:pPr>
      <w:r>
        <w:rPr>
          <w:rFonts w:ascii="Trebuchet MS" w:hAnsi="Trebuchet MS"/>
          <w:color w:val="000000"/>
          <w:sz w:val="20"/>
          <w:szCs w:val="20"/>
        </w:rPr>
        <w:t>14 Pois assim diz o Senhor Deus de Israel: A farinha da vasilha não se acabará, e o azeite da botija não faltará, até o dia em que o Senhor dê chuva sobre a terra.</w:t>
      </w:r>
    </w:p>
    <w:p>
      <w:pPr>
        <w:rPr>
          <w:rFonts w:ascii="Trebuchet MS" w:hAnsi="Trebuchet MS"/>
          <w:color w:val="000000"/>
          <w:sz w:val="20"/>
          <w:szCs w:val="20"/>
        </w:rPr>
      </w:pPr>
      <w:r>
        <w:rPr>
          <w:rFonts w:ascii="Trebuchet MS" w:hAnsi="Trebuchet MS"/>
          <w:color w:val="000000"/>
          <w:sz w:val="20"/>
          <w:szCs w:val="20"/>
        </w:rPr>
        <w:t>15 Ela foi e fez conforme a palavra de Elias; e assim comeram, ele, e ela e a sua casa, durante muitos dias.</w:t>
      </w:r>
    </w:p>
    <w:p>
      <w:pPr>
        <w:rPr>
          <w:rFonts w:ascii="Trebuchet MS" w:hAnsi="Trebuchet MS"/>
          <w:color w:val="000000"/>
          <w:sz w:val="20"/>
          <w:szCs w:val="20"/>
        </w:rPr>
      </w:pPr>
      <w:r>
        <w:rPr>
          <w:rFonts w:ascii="Trebuchet MS" w:hAnsi="Trebuchet MS"/>
          <w:color w:val="000000"/>
          <w:sz w:val="20"/>
          <w:szCs w:val="20"/>
        </w:rPr>
        <w:t>16 Da vasilha a farinha não se acabou, e da botija o azeite não faltou, conforme a palavra do Senhor, que ele falara por intermédio de Elias.</w:t>
      </w:r>
    </w:p>
    <w:p>
      <w:pPr>
        <w:rPr>
          <w:rFonts w:ascii="Trebuchet MS" w:hAnsi="Trebuchet MS"/>
          <w:color w:val="000000"/>
          <w:sz w:val="20"/>
          <w:szCs w:val="20"/>
        </w:rPr>
      </w:pPr>
      <w:r>
        <w:rPr>
          <w:rFonts w:ascii="Trebuchet MS" w:hAnsi="Trebuchet MS"/>
          <w:color w:val="000000"/>
          <w:sz w:val="20"/>
          <w:szCs w:val="20"/>
        </w:rPr>
        <w:t>17 Depois destas coisas aconteceu adoecer o filho desta mulher, dona da casa; e a sua doença se agravou tanto, que nele não ficou mais fôlego.</w:t>
      </w:r>
    </w:p>
    <w:p>
      <w:pPr>
        <w:rPr>
          <w:rFonts w:ascii="Trebuchet MS" w:hAnsi="Trebuchet MS"/>
          <w:color w:val="000000"/>
          <w:sz w:val="20"/>
          <w:szCs w:val="20"/>
        </w:rPr>
      </w:pPr>
      <w:r>
        <w:rPr>
          <w:rFonts w:ascii="Trebuchet MS" w:hAnsi="Trebuchet MS"/>
          <w:color w:val="000000"/>
          <w:sz w:val="20"/>
          <w:szCs w:val="20"/>
        </w:rPr>
        <w:t>18 Então disse ela a Elias: Que tenho eu contigo, ó homem de Deus? Vieste tu a mim para trazeres à memória a minha iniqüidade, e matares meu filho?</w:t>
      </w:r>
    </w:p>
    <w:p>
      <w:pPr>
        <w:rPr>
          <w:rFonts w:ascii="Trebuchet MS" w:hAnsi="Trebuchet MS"/>
          <w:color w:val="000000"/>
          <w:sz w:val="20"/>
          <w:szCs w:val="20"/>
        </w:rPr>
      </w:pPr>
      <w:r>
        <w:rPr>
          <w:rFonts w:ascii="Trebuchet MS" w:hAnsi="Trebuchet MS"/>
          <w:color w:val="000000"/>
          <w:sz w:val="20"/>
          <w:szCs w:val="20"/>
        </w:rPr>
        <w:t>19 Respondeu-lhe ele: Dá-me o teu filho. E ele o tomou do seu regaço, e o levou para cima, ao quarto onde ele mesmo habitava, e o deitou em sua cama.</w:t>
      </w:r>
    </w:p>
    <w:p>
      <w:pPr>
        <w:rPr>
          <w:rFonts w:ascii="Trebuchet MS" w:hAnsi="Trebuchet MS"/>
          <w:color w:val="000000"/>
          <w:sz w:val="20"/>
          <w:szCs w:val="20"/>
        </w:rPr>
      </w:pPr>
      <w:r>
        <w:rPr>
          <w:rFonts w:ascii="Trebuchet MS" w:hAnsi="Trebuchet MS"/>
          <w:color w:val="000000"/>
          <w:sz w:val="20"/>
          <w:szCs w:val="20"/>
        </w:rPr>
        <w:t>20 E, clamando ao Senhor, disse: Ó Senhor meu Deus, até sobre esta viúva, que me hospeda, trouxeste o mal, matando-lhe o filho?</w:t>
      </w:r>
    </w:p>
    <w:p>
      <w:pPr>
        <w:rPr>
          <w:rFonts w:ascii="Trebuchet MS" w:hAnsi="Trebuchet MS"/>
          <w:color w:val="000000"/>
          <w:sz w:val="20"/>
          <w:szCs w:val="20"/>
        </w:rPr>
      </w:pPr>
      <w:r>
        <w:rPr>
          <w:rFonts w:ascii="Trebuchet MS" w:hAnsi="Trebuchet MS"/>
          <w:color w:val="000000"/>
          <w:sz w:val="20"/>
          <w:szCs w:val="20"/>
        </w:rPr>
        <w:t>21 Então soprou sobre o menino três vezes, e clamou ao Senhor, dizendo: Ó Senhor meu Deus, faze que a vida deste menino torne a entrar nele.</w:t>
      </w:r>
    </w:p>
    <w:p>
      <w:pPr>
        <w:rPr>
          <w:rFonts w:ascii="Trebuchet MS" w:hAnsi="Trebuchet MS"/>
          <w:color w:val="000000"/>
          <w:sz w:val="20"/>
          <w:szCs w:val="20"/>
        </w:rPr>
      </w:pPr>
      <w:r>
        <w:rPr>
          <w:rFonts w:ascii="Trebuchet MS" w:hAnsi="Trebuchet MS"/>
          <w:color w:val="000000"/>
          <w:sz w:val="20"/>
          <w:szCs w:val="20"/>
        </w:rPr>
        <w:t>22 O Senhor ouviu a voz de Elias, e a vida do menino tornou a entrar nele, e ele reviveu.</w:t>
      </w:r>
    </w:p>
    <w:p>
      <w:pPr>
        <w:rPr>
          <w:rFonts w:ascii="Trebuchet MS" w:hAnsi="Trebuchet MS"/>
          <w:color w:val="000000"/>
          <w:sz w:val="20"/>
          <w:szCs w:val="20"/>
        </w:rPr>
      </w:pPr>
      <w:r>
        <w:rPr>
          <w:rFonts w:ascii="Trebuchet MS" w:hAnsi="Trebuchet MS"/>
          <w:color w:val="000000"/>
          <w:sz w:val="20"/>
          <w:szCs w:val="20"/>
        </w:rPr>
        <w:t>23 E Elias tomou o menino, trouxe-o do quarto à casa, e o entregou a sua mãe; e disse Elias: Vês aí, teu filho vive:</w:t>
      </w:r>
    </w:p>
    <w:p>
      <w:pPr>
        <w:rPr>
          <w:rFonts w:ascii="Trebuchet MS" w:hAnsi="Trebuchet MS"/>
          <w:color w:val="000000"/>
          <w:sz w:val="20"/>
          <w:szCs w:val="20"/>
        </w:rPr>
      </w:pPr>
      <w:r>
        <w:rPr>
          <w:rFonts w:ascii="Trebuchet MS" w:hAnsi="Trebuchet MS"/>
          <w:color w:val="000000"/>
          <w:sz w:val="20"/>
          <w:szCs w:val="20"/>
        </w:rPr>
        <w:t>24 Então a mulher disse a Elias: Agora sei que tu és homem de Deus, e que a palavra do Senhor na tua boca é verdade.</w:t>
      </w:r>
    </w:p>
    <w:p>
      <w:pPr>
        <w:pStyle w:val="P13"/>
        <w:rPr>
          <w:rFonts w:ascii="Trebuchet MS" w:hAnsi="Trebuchet MS"/>
          <w:color w:val="000000"/>
          <w:sz w:val="22"/>
          <w:szCs w:val="22"/>
        </w:rPr>
      </w:pPr>
      <w:bookmarkStart w:id="336" w:name="_Toc147528265"/>
      <w:r>
        <w:rPr>
          <w:rFonts w:ascii="Trebuchet MS" w:hAnsi="Trebuchet MS"/>
          <w:color w:val="000000"/>
          <w:sz w:val="22"/>
          <w:szCs w:val="22"/>
        </w:rPr>
        <w:t xml:space="preserve"> I REIS 18</w:t>
      </w:r>
      <w:bookmarkEnd w:id="336"/>
    </w:p>
    <w:p>
      <w:pPr>
        <w:rPr>
          <w:rFonts w:ascii="Trebuchet MS" w:hAnsi="Trebuchet MS"/>
          <w:color w:val="000000"/>
          <w:sz w:val="20"/>
          <w:szCs w:val="20"/>
        </w:rPr>
      </w:pPr>
      <w:r>
        <w:rPr>
          <w:rFonts w:ascii="Trebuchet MS" w:hAnsi="Trebuchet MS"/>
          <w:color w:val="000000"/>
          <w:sz w:val="20"/>
          <w:szCs w:val="20"/>
        </w:rPr>
        <w:t>1 Depois de muitos dias veio a Elias a palavra do Senhor, no terceiro ano, dizendo: Vai, apresenta-te a Acabe; e eu mandarei chuva sobre a terra.</w:t>
      </w:r>
    </w:p>
    <w:p>
      <w:pPr>
        <w:rPr>
          <w:rFonts w:ascii="Trebuchet MS" w:hAnsi="Trebuchet MS"/>
          <w:color w:val="000000"/>
          <w:sz w:val="20"/>
          <w:szCs w:val="20"/>
        </w:rPr>
      </w:pPr>
      <w:r>
        <w:rPr>
          <w:rFonts w:ascii="Trebuchet MS" w:hAnsi="Trebuchet MS"/>
          <w:color w:val="000000"/>
          <w:sz w:val="20"/>
          <w:szCs w:val="20"/>
        </w:rPr>
        <w:t>2 Então Elias foi apresentar-se a Acabe. E a fome era extrema em Samária.</w:t>
      </w:r>
    </w:p>
    <w:p>
      <w:pPr>
        <w:rPr>
          <w:rFonts w:ascii="Trebuchet MS" w:hAnsi="Trebuchet MS"/>
          <w:color w:val="000000"/>
          <w:sz w:val="20"/>
          <w:szCs w:val="20"/>
        </w:rPr>
      </w:pPr>
      <w:r>
        <w:rPr>
          <w:rFonts w:ascii="Trebuchet MS" w:hAnsi="Trebuchet MS"/>
          <w:color w:val="000000"/>
          <w:sz w:val="20"/>
          <w:szCs w:val="20"/>
        </w:rPr>
        <w:t>3 Acabe chamou a Obadias, o mordomo (ora, Obadias temia muito ao Senhor;</w:t>
      </w:r>
    </w:p>
    <w:p>
      <w:pPr>
        <w:rPr>
          <w:rFonts w:ascii="Trebuchet MS" w:hAnsi="Trebuchet MS"/>
          <w:color w:val="000000"/>
          <w:sz w:val="20"/>
          <w:szCs w:val="20"/>
        </w:rPr>
      </w:pPr>
      <w:r>
        <w:rPr>
          <w:rFonts w:ascii="Trebuchet MS" w:hAnsi="Trebuchet MS"/>
          <w:color w:val="000000"/>
          <w:sz w:val="20"/>
          <w:szCs w:val="20"/>
        </w:rPr>
        <w:t>4 pois sucedeu que, destruindo Jezabel os profetas do Senhor, Obadias tomou cem profetas e os escondeu, cinqüenta numa cova e cinqüenta noutra, e os sustentou com pão e água);</w:t>
      </w:r>
    </w:p>
    <w:p>
      <w:pPr>
        <w:rPr>
          <w:rFonts w:ascii="Trebuchet MS" w:hAnsi="Trebuchet MS"/>
          <w:color w:val="000000"/>
          <w:sz w:val="20"/>
          <w:szCs w:val="20"/>
        </w:rPr>
      </w:pPr>
      <w:r>
        <w:rPr>
          <w:rFonts w:ascii="Trebuchet MS" w:hAnsi="Trebuchet MS"/>
          <w:color w:val="000000"/>
          <w:sz w:val="20"/>
          <w:szCs w:val="20"/>
        </w:rPr>
        <w:t>5 e disse Acabe a Obadias: Vai pela terra a todas as fontes de água, e a todos os rios. Pode ser que achemos erva para salvar a vida dos cavalos e mulas, de maneira que não percamos todos os animais.</w:t>
      </w:r>
    </w:p>
    <w:p>
      <w:pPr>
        <w:rPr>
          <w:rFonts w:ascii="Trebuchet MS" w:hAnsi="Trebuchet MS"/>
          <w:color w:val="000000"/>
          <w:sz w:val="20"/>
          <w:szCs w:val="20"/>
        </w:rPr>
      </w:pPr>
      <w:r>
        <w:rPr>
          <w:rFonts w:ascii="Trebuchet MS" w:hAnsi="Trebuchet MS"/>
          <w:color w:val="000000"/>
          <w:sz w:val="20"/>
          <w:szCs w:val="20"/>
        </w:rPr>
        <w:t>6 E repartiram entre si a terra, para a percorrerem; e foram a sós, Acabe por um caminho, e Obadias por outro.</w:t>
      </w:r>
    </w:p>
    <w:p>
      <w:pPr>
        <w:rPr>
          <w:rFonts w:ascii="Trebuchet MS" w:hAnsi="Trebuchet MS"/>
          <w:color w:val="000000"/>
          <w:sz w:val="20"/>
          <w:szCs w:val="20"/>
        </w:rPr>
      </w:pPr>
      <w:r>
        <w:rPr>
          <w:rFonts w:ascii="Trebuchet MS" w:hAnsi="Trebuchet MS"/>
          <w:color w:val="000000"/>
          <w:sz w:val="20"/>
          <w:szCs w:val="20"/>
        </w:rPr>
        <w:t>7 Quando, pois, Obadias já estava em caminho, eis que Elias se encontrou com ele; e Obadias, reconhecendo-o, prostrou-se com o rosto em terra e disse: És tu, meu senhor Elias?</w:t>
      </w:r>
    </w:p>
    <w:p>
      <w:pPr>
        <w:rPr>
          <w:rFonts w:ascii="Trebuchet MS" w:hAnsi="Trebuchet MS"/>
          <w:color w:val="000000"/>
          <w:sz w:val="20"/>
          <w:szCs w:val="20"/>
        </w:rPr>
      </w:pPr>
      <w:r>
        <w:rPr>
          <w:rFonts w:ascii="Trebuchet MS" w:hAnsi="Trebuchet MS"/>
          <w:color w:val="000000"/>
          <w:sz w:val="20"/>
          <w:szCs w:val="20"/>
        </w:rPr>
        <w:t>8 Respondeu-lhe ele: Sou eu. Vai, dize a teu senhor: Eis que Elias está aqui.</w:t>
      </w:r>
    </w:p>
    <w:p>
      <w:pPr>
        <w:rPr>
          <w:rFonts w:ascii="Trebuchet MS" w:hAnsi="Trebuchet MS"/>
          <w:color w:val="000000"/>
          <w:sz w:val="20"/>
          <w:szCs w:val="20"/>
        </w:rPr>
      </w:pPr>
      <w:r>
        <w:rPr>
          <w:rFonts w:ascii="Trebuchet MS" w:hAnsi="Trebuchet MS"/>
          <w:color w:val="000000"/>
          <w:sz w:val="20"/>
          <w:szCs w:val="20"/>
        </w:rPr>
        <w:t>9 Ele, porém, disse: Em que pequei, para que entregues teu servo na mão de Acabe, para ele me matar?</w:t>
      </w:r>
    </w:p>
    <w:p>
      <w:pPr>
        <w:rPr>
          <w:rFonts w:ascii="Trebuchet MS" w:hAnsi="Trebuchet MS"/>
          <w:color w:val="000000"/>
          <w:sz w:val="20"/>
          <w:szCs w:val="20"/>
        </w:rPr>
      </w:pPr>
      <w:r>
        <w:rPr>
          <w:rFonts w:ascii="Trebuchet MS" w:hAnsi="Trebuchet MS"/>
          <w:color w:val="000000"/>
          <w:sz w:val="20"/>
          <w:szCs w:val="20"/>
        </w:rPr>
        <w:t>10 Vive o Senhor teu Deus, que não há nação nem reino aonde o meu senhor não tenha mandado em busca de ti; e dizendo eles: Aqui não está; então fazia-os jurar que não te haviam achado.</w:t>
      </w:r>
    </w:p>
    <w:p>
      <w:pPr>
        <w:rPr>
          <w:rFonts w:ascii="Trebuchet MS" w:hAnsi="Trebuchet MS"/>
          <w:color w:val="000000"/>
          <w:sz w:val="20"/>
          <w:szCs w:val="20"/>
        </w:rPr>
      </w:pPr>
      <w:r>
        <w:rPr>
          <w:rFonts w:ascii="Trebuchet MS" w:hAnsi="Trebuchet MS"/>
          <w:color w:val="000000"/>
          <w:sz w:val="20"/>
          <w:szCs w:val="20"/>
        </w:rPr>
        <w:t>11 Agora tu dizes: Vai, dize a teu senhor: Eis que Elias está aqui.</w:t>
      </w:r>
    </w:p>
    <w:p>
      <w:pPr>
        <w:rPr>
          <w:rFonts w:ascii="Trebuchet MS" w:hAnsi="Trebuchet MS"/>
          <w:color w:val="000000"/>
          <w:sz w:val="20"/>
          <w:szCs w:val="20"/>
        </w:rPr>
      </w:pPr>
      <w:r>
        <w:rPr>
          <w:rFonts w:ascii="Trebuchet MS" w:hAnsi="Trebuchet MS"/>
          <w:color w:val="000000"/>
          <w:sz w:val="20"/>
          <w:szCs w:val="20"/>
        </w:rPr>
        <w:t>12 E será que, apartando-me eu de ti, o Espírito do Senhor te levará não sei para onde; e, vindo eu dar as novas a Acabe, e não te achando ele, matar-me-á. Todavia eu, teu servo, temo ao Senhor desde a minha mocidade.</w:t>
      </w:r>
    </w:p>
    <w:p>
      <w:pPr>
        <w:rPr>
          <w:rFonts w:ascii="Trebuchet MS" w:hAnsi="Trebuchet MS"/>
          <w:color w:val="000000"/>
          <w:sz w:val="20"/>
          <w:szCs w:val="20"/>
        </w:rPr>
      </w:pPr>
      <w:r>
        <w:rPr>
          <w:rFonts w:ascii="Trebuchet MS" w:hAnsi="Trebuchet MS"/>
          <w:color w:val="000000"/>
          <w:sz w:val="20"/>
          <w:szCs w:val="20"/>
        </w:rPr>
        <w:t>13 Porventura não disseram a meu senhor o que fiz, quando Jezabel matava os profetas do Senhor, como escondi cem dos profetas do Senhor, cinqüenta numa cova e cinqüenta noutra, e os sustentei com pão e água:</w:t>
      </w:r>
    </w:p>
    <w:p>
      <w:pPr>
        <w:rPr>
          <w:rFonts w:ascii="Trebuchet MS" w:hAnsi="Trebuchet MS"/>
          <w:color w:val="000000"/>
          <w:sz w:val="20"/>
          <w:szCs w:val="20"/>
        </w:rPr>
      </w:pPr>
      <w:r>
        <w:rPr>
          <w:rFonts w:ascii="Trebuchet MS" w:hAnsi="Trebuchet MS"/>
          <w:color w:val="000000"/>
          <w:sz w:val="20"/>
          <w:szCs w:val="20"/>
        </w:rPr>
        <w:t>14 E agora tu dizes: Vai, dize a teu senhor: Eis que Elias está aqui! Ele me matará.</w:t>
      </w:r>
    </w:p>
    <w:p>
      <w:pPr>
        <w:rPr>
          <w:rFonts w:ascii="Trebuchet MS" w:hAnsi="Trebuchet MS"/>
          <w:color w:val="000000"/>
          <w:sz w:val="20"/>
          <w:szCs w:val="20"/>
        </w:rPr>
      </w:pPr>
      <w:r>
        <w:rPr>
          <w:rFonts w:ascii="Trebuchet MS" w:hAnsi="Trebuchet MS"/>
          <w:color w:val="000000"/>
          <w:sz w:val="20"/>
          <w:szCs w:val="20"/>
        </w:rPr>
        <w:t>15 E disse Elias: Vive o Senhor dos exércitos, em cuja presença estou, que deveras hoje hei de apresentar-me a ele.</w:t>
      </w:r>
    </w:p>
    <w:p>
      <w:pPr>
        <w:rPr>
          <w:rFonts w:ascii="Trebuchet MS" w:hAnsi="Trebuchet MS"/>
          <w:color w:val="000000"/>
          <w:sz w:val="20"/>
          <w:szCs w:val="20"/>
        </w:rPr>
      </w:pPr>
      <w:r>
        <w:rPr>
          <w:rFonts w:ascii="Trebuchet MS" w:hAnsi="Trebuchet MS"/>
          <w:color w:val="000000"/>
          <w:sz w:val="20"/>
          <w:szCs w:val="20"/>
        </w:rPr>
        <w:t>16 Então foi Obadias encontrar-se com Acabe, e lho anunciou; e Acabe foi encontrar-se com Elias.</w:t>
      </w:r>
    </w:p>
    <w:p>
      <w:pPr>
        <w:rPr>
          <w:rFonts w:ascii="Trebuchet MS" w:hAnsi="Trebuchet MS"/>
          <w:color w:val="000000"/>
          <w:sz w:val="20"/>
          <w:szCs w:val="20"/>
        </w:rPr>
      </w:pPr>
      <w:r>
        <w:rPr>
          <w:rFonts w:ascii="Trebuchet MS" w:hAnsi="Trebuchet MS"/>
          <w:color w:val="000000"/>
          <w:sz w:val="20"/>
          <w:szCs w:val="20"/>
        </w:rPr>
        <w:t>17 E sucedeu que, vendo Acabe a Elias, disse-lhe: És tu, perturbador de Israel?</w:t>
      </w:r>
    </w:p>
    <w:p>
      <w:pPr>
        <w:rPr>
          <w:rFonts w:ascii="Trebuchet MS" w:hAnsi="Trebuchet MS"/>
          <w:color w:val="000000"/>
          <w:sz w:val="20"/>
          <w:szCs w:val="20"/>
        </w:rPr>
      </w:pPr>
      <w:r>
        <w:rPr>
          <w:rFonts w:ascii="Trebuchet MS" w:hAnsi="Trebuchet MS"/>
          <w:color w:val="000000"/>
          <w:sz w:val="20"/>
          <w:szCs w:val="20"/>
        </w:rPr>
        <w:t>18 Respondeu Elias: Não sou eu que tenho perturbado a Israel, mas és tu e a casa de teu pai, por terdes deixado os mandamentos do Senhor, e por teres tu seguido os baalins.</w:t>
      </w:r>
    </w:p>
    <w:p>
      <w:pPr>
        <w:rPr>
          <w:rFonts w:ascii="Trebuchet MS" w:hAnsi="Trebuchet MS"/>
          <w:color w:val="000000"/>
          <w:sz w:val="20"/>
          <w:szCs w:val="20"/>
        </w:rPr>
      </w:pPr>
      <w:r>
        <w:rPr>
          <w:rFonts w:ascii="Trebuchet MS" w:hAnsi="Trebuchet MS"/>
          <w:color w:val="000000"/>
          <w:sz w:val="20"/>
          <w:szCs w:val="20"/>
        </w:rPr>
        <w:t>19 Agora pois manda reunir-se a mim todo o Israel no monte Carmelo, como também os quatrocentos e cinqüenta profetas de Baal, e os quatrocentos profetas de Asera, que comem da mesa de Jezabel.</w:t>
      </w:r>
    </w:p>
    <w:p>
      <w:pPr>
        <w:rPr>
          <w:rFonts w:ascii="Trebuchet MS" w:hAnsi="Trebuchet MS"/>
          <w:color w:val="000000"/>
          <w:sz w:val="20"/>
          <w:szCs w:val="20"/>
        </w:rPr>
      </w:pPr>
      <w:r>
        <w:rPr>
          <w:rFonts w:ascii="Trebuchet MS" w:hAnsi="Trebuchet MS"/>
          <w:color w:val="000000"/>
          <w:sz w:val="20"/>
          <w:szCs w:val="20"/>
        </w:rPr>
        <w:t>20 Então Acabe convocou todos os filhos de Israel, e reuniu os profetas no monte Carmelo.</w:t>
      </w:r>
    </w:p>
    <w:p>
      <w:pPr>
        <w:rPr>
          <w:rFonts w:ascii="Trebuchet MS" w:hAnsi="Trebuchet MS"/>
          <w:color w:val="000000"/>
          <w:sz w:val="20"/>
          <w:szCs w:val="20"/>
        </w:rPr>
      </w:pPr>
      <w:r>
        <w:rPr>
          <w:rFonts w:ascii="Trebuchet MS" w:hAnsi="Trebuchet MS"/>
          <w:color w:val="000000"/>
          <w:sz w:val="20"/>
          <w:szCs w:val="20"/>
        </w:rPr>
        <w:t>21 E Elias se chegou a todo o povo, e disse: Até quando coxeareis entre dois pensamentos? Se o Senhor é Deus, segui-o; mas se Baal, segui-o. O povo, porém, não lhe respondeu nada.</w:t>
      </w:r>
    </w:p>
    <w:p>
      <w:pPr>
        <w:rPr>
          <w:rFonts w:ascii="Trebuchet MS" w:hAnsi="Trebuchet MS"/>
          <w:color w:val="000000"/>
          <w:sz w:val="20"/>
          <w:szCs w:val="20"/>
        </w:rPr>
      </w:pPr>
      <w:r>
        <w:rPr>
          <w:rFonts w:ascii="Trebuchet MS" w:hAnsi="Trebuchet MS"/>
          <w:color w:val="000000"/>
          <w:sz w:val="20"/>
          <w:szCs w:val="20"/>
        </w:rPr>
        <w:t>22 Então disse Elias ao povo: Só eu fiquei dos profetas do Senhor; mas os profetas de Baal são quatrocentos e cinqüenta homens.</w:t>
      </w:r>
    </w:p>
    <w:p>
      <w:pPr>
        <w:rPr>
          <w:rFonts w:ascii="Trebuchet MS" w:hAnsi="Trebuchet MS"/>
          <w:color w:val="000000"/>
          <w:sz w:val="20"/>
          <w:szCs w:val="20"/>
        </w:rPr>
      </w:pPr>
      <w:r>
        <w:rPr>
          <w:rFonts w:ascii="Trebuchet MS" w:hAnsi="Trebuchet MS"/>
          <w:color w:val="000000"/>
          <w:sz w:val="20"/>
          <w:szCs w:val="20"/>
        </w:rPr>
        <w:t>23 Dêem-se-nos, pois, dois novilhos; e eles escolham para si um dos novilhos, e o dividam em pedaços, e o ponham sobre a lenha, porém não lhe metam fogo; e eu prepararei o outro novilho, e o porei sobre a lenha, e não lhe meterei fogo.</w:t>
      </w:r>
    </w:p>
    <w:p>
      <w:pPr>
        <w:rPr>
          <w:rFonts w:ascii="Trebuchet MS" w:hAnsi="Trebuchet MS"/>
          <w:color w:val="000000"/>
          <w:sz w:val="20"/>
          <w:szCs w:val="20"/>
        </w:rPr>
      </w:pPr>
      <w:r>
        <w:rPr>
          <w:rFonts w:ascii="Trebuchet MS" w:hAnsi="Trebuchet MS"/>
          <w:color w:val="000000"/>
          <w:sz w:val="20"/>
          <w:szCs w:val="20"/>
        </w:rPr>
        <w:t>24 Então invocai o nome do vosso deus, e eu invocarei o nome do Senhor; e há de ser que o deus que responder por meio de fogo, esse será Deus. E todo o povo respondeu, dizendo: É boa esta palavra.</w:t>
      </w:r>
    </w:p>
    <w:p>
      <w:pPr>
        <w:rPr>
          <w:rFonts w:ascii="Trebuchet MS" w:hAnsi="Trebuchet MS"/>
          <w:color w:val="000000"/>
          <w:sz w:val="20"/>
          <w:szCs w:val="20"/>
        </w:rPr>
      </w:pPr>
      <w:r>
        <w:rPr>
          <w:rFonts w:ascii="Trebuchet MS" w:hAnsi="Trebuchet MS"/>
          <w:color w:val="000000"/>
          <w:sz w:val="20"/>
          <w:szCs w:val="20"/>
        </w:rPr>
        <w:t>25 Disse, pois, Elias aos profetas de Baal: Escolhei para vós: um dos novilhos, e preparai-o primeiro, porque sois muitos, e invocai o nome do Senhor, vosso deus, mas não metais fogo ao sacrifício.</w:t>
      </w:r>
    </w:p>
    <w:p>
      <w:pPr>
        <w:rPr>
          <w:rFonts w:ascii="Trebuchet MS" w:hAnsi="Trebuchet MS"/>
          <w:color w:val="000000"/>
          <w:sz w:val="20"/>
          <w:szCs w:val="20"/>
        </w:rPr>
      </w:pPr>
      <w:r>
        <w:rPr>
          <w:rFonts w:ascii="Trebuchet MS" w:hAnsi="Trebuchet MS"/>
          <w:color w:val="000000"/>
          <w:sz w:val="20"/>
          <w:szCs w:val="20"/>
        </w:rPr>
        <w:t>26 E, tomando o novilho que se lhes dera, prepararam-no, e invocaram o nome de Baal, desde a manhã até o meio-dia, dizendo: Ah Baal, responde-nos! Porém não houve voz; ninguém respondeu. E saltavam em volta do altar que tinham feito.</w:t>
      </w:r>
    </w:p>
    <w:p>
      <w:pPr>
        <w:rPr>
          <w:rFonts w:ascii="Trebuchet MS" w:hAnsi="Trebuchet MS"/>
          <w:color w:val="000000"/>
          <w:sz w:val="20"/>
          <w:szCs w:val="20"/>
        </w:rPr>
      </w:pPr>
      <w:r>
        <w:rPr>
          <w:rFonts w:ascii="Trebuchet MS" w:hAnsi="Trebuchet MS"/>
          <w:color w:val="000000"/>
          <w:sz w:val="20"/>
          <w:szCs w:val="20"/>
        </w:rPr>
        <w:t>27 Sucedeu que, ao meio-dia, Elias zombava deles, dizendo: Clamai em altas vozes, porque ele é um deus; pode ser que esteja falando, ou que tenha alguma coisa que fazer, ou que intente alguma viagem; talvez esteja dormindo, e necessite de que o acordem.</w:t>
      </w:r>
    </w:p>
    <w:p>
      <w:pPr>
        <w:rPr>
          <w:rFonts w:ascii="Trebuchet MS" w:hAnsi="Trebuchet MS"/>
          <w:color w:val="000000"/>
          <w:sz w:val="20"/>
          <w:szCs w:val="20"/>
        </w:rPr>
      </w:pPr>
      <w:r>
        <w:rPr>
          <w:rFonts w:ascii="Trebuchet MS" w:hAnsi="Trebuchet MS"/>
          <w:color w:val="000000"/>
          <w:sz w:val="20"/>
          <w:szCs w:val="20"/>
        </w:rPr>
        <w:t>28 E eles clamavam em altas vozes e, conforme o seu costume, se retalhavam com facas e com lancetas, até correr o sangue sobre eles.</w:t>
      </w:r>
    </w:p>
    <w:p>
      <w:pPr>
        <w:rPr>
          <w:rFonts w:ascii="Trebuchet MS" w:hAnsi="Trebuchet MS"/>
          <w:color w:val="000000"/>
          <w:sz w:val="20"/>
          <w:szCs w:val="20"/>
        </w:rPr>
      </w:pPr>
      <w:r>
        <w:rPr>
          <w:rFonts w:ascii="Trebuchet MS" w:hAnsi="Trebuchet MS"/>
          <w:color w:val="000000"/>
          <w:sz w:val="20"/>
          <w:szCs w:val="20"/>
        </w:rPr>
        <w:t>29 Também sucedeu que, passado o meio dia, profetizaram eles até a hora de se oferecer o sacrifício da tarde. Porém não houve voz; ninguém respondeu, nem atendeu.</w:t>
      </w:r>
    </w:p>
    <w:p>
      <w:pPr>
        <w:rPr>
          <w:rFonts w:ascii="Trebuchet MS" w:hAnsi="Trebuchet MS"/>
          <w:color w:val="000000"/>
          <w:sz w:val="20"/>
          <w:szCs w:val="20"/>
        </w:rPr>
      </w:pPr>
      <w:r>
        <w:rPr>
          <w:rFonts w:ascii="Trebuchet MS" w:hAnsi="Trebuchet MS"/>
          <w:color w:val="000000"/>
          <w:sz w:val="20"/>
          <w:szCs w:val="20"/>
        </w:rPr>
        <w:t>30 Então Elias disse a todo o povo: chegai-vos a mim. E todo o povo se chegou a ele. E Elias reparou o altar do Senhor, que havia sido derrubado.</w:t>
      </w:r>
    </w:p>
    <w:p>
      <w:pPr>
        <w:rPr>
          <w:rFonts w:ascii="Trebuchet MS" w:hAnsi="Trebuchet MS"/>
          <w:color w:val="000000"/>
          <w:sz w:val="20"/>
          <w:szCs w:val="20"/>
        </w:rPr>
      </w:pPr>
      <w:r>
        <w:rPr>
          <w:rFonts w:ascii="Trebuchet MS" w:hAnsi="Trebuchet MS"/>
          <w:color w:val="000000"/>
          <w:sz w:val="20"/>
          <w:szCs w:val="20"/>
        </w:rPr>
        <w:t>31 Tomou doze pedras, conforme o número das tribos de Israel, ao qual viera a palavra do Senhor, dizendo: Israel será o teu nome;</w:t>
      </w:r>
    </w:p>
    <w:p>
      <w:pPr>
        <w:rPr>
          <w:rFonts w:ascii="Trebuchet MS" w:hAnsi="Trebuchet MS"/>
          <w:color w:val="000000"/>
          <w:sz w:val="20"/>
          <w:szCs w:val="20"/>
        </w:rPr>
      </w:pPr>
      <w:r>
        <w:rPr>
          <w:rFonts w:ascii="Trebuchet MS" w:hAnsi="Trebuchet MS"/>
          <w:color w:val="000000"/>
          <w:sz w:val="20"/>
          <w:szCs w:val="20"/>
        </w:rPr>
        <w:t>32 e com as pedras edificou o altar em nome do Senhor; depois fez em redor do altar um rego, em que podiam caber duas medidas de semente.</w:t>
      </w:r>
    </w:p>
    <w:p>
      <w:pPr>
        <w:rPr>
          <w:rFonts w:ascii="Trebuchet MS" w:hAnsi="Trebuchet MS"/>
          <w:color w:val="000000"/>
          <w:sz w:val="20"/>
          <w:szCs w:val="20"/>
        </w:rPr>
      </w:pPr>
      <w:r>
        <w:rPr>
          <w:rFonts w:ascii="Trebuchet MS" w:hAnsi="Trebuchet MS"/>
          <w:color w:val="000000"/>
          <w:sz w:val="20"/>
          <w:szCs w:val="20"/>
        </w:rPr>
        <w:t>33 Então armou a lenha, e dividiu o novilho em pedaços, e o pôs sobre a lenha, e disse: Enchei de água quatro cântaros, e derramai-a sobre o holocausto e sobre a lenha.</w:t>
      </w:r>
    </w:p>
    <w:p>
      <w:pPr>
        <w:rPr>
          <w:rFonts w:ascii="Trebuchet MS" w:hAnsi="Trebuchet MS"/>
          <w:color w:val="000000"/>
          <w:sz w:val="20"/>
          <w:szCs w:val="20"/>
        </w:rPr>
      </w:pPr>
      <w:r>
        <w:rPr>
          <w:rFonts w:ascii="Trebuchet MS" w:hAnsi="Trebuchet MS"/>
          <w:color w:val="000000"/>
          <w:sz w:val="20"/>
          <w:szCs w:val="20"/>
        </w:rPr>
        <w:t>34 Disse ainda: fazei-o segunda vez; e o fizeram segunda vez. De novo disse: Fazei-o terceira vez; e o fizeram terceira vez.</w:t>
      </w:r>
    </w:p>
    <w:p>
      <w:pPr>
        <w:rPr>
          <w:rFonts w:ascii="Trebuchet MS" w:hAnsi="Trebuchet MS"/>
          <w:color w:val="000000"/>
          <w:sz w:val="20"/>
          <w:szCs w:val="20"/>
        </w:rPr>
      </w:pPr>
      <w:r>
        <w:rPr>
          <w:rFonts w:ascii="Trebuchet MS" w:hAnsi="Trebuchet MS"/>
          <w:color w:val="000000"/>
          <w:sz w:val="20"/>
          <w:szCs w:val="20"/>
        </w:rPr>
        <w:t>35 De maneira que a água corria ao redor do altar; e ele encheu de água também o rego.</w:t>
      </w:r>
    </w:p>
    <w:p>
      <w:pPr>
        <w:rPr>
          <w:rFonts w:ascii="Trebuchet MS" w:hAnsi="Trebuchet MS"/>
          <w:color w:val="000000"/>
          <w:sz w:val="20"/>
          <w:szCs w:val="20"/>
        </w:rPr>
      </w:pPr>
      <w:r>
        <w:rPr>
          <w:rFonts w:ascii="Trebuchet MS" w:hAnsi="Trebuchet MS"/>
          <w:color w:val="000000"/>
          <w:sz w:val="20"/>
          <w:szCs w:val="20"/>
        </w:rPr>
        <w:t>36 Sucedeu pois que, sendo já hora de se oferecer o sacrifício da tarde, o profeta Elias se chegou, e disse: Ó Senhor, Deus de Abraão, de Isaque, e de Israel, seja manifestado hoje que tu és Deus em Israel, e que eu sou teu servo, e que conforme a tua palavra tenho feito todas estas coisas.</w:t>
      </w:r>
    </w:p>
    <w:p>
      <w:pPr>
        <w:rPr>
          <w:rFonts w:ascii="Trebuchet MS" w:hAnsi="Trebuchet MS"/>
          <w:color w:val="000000"/>
          <w:sz w:val="20"/>
          <w:szCs w:val="20"/>
        </w:rPr>
      </w:pPr>
      <w:r>
        <w:rPr>
          <w:rFonts w:ascii="Trebuchet MS" w:hAnsi="Trebuchet MS"/>
          <w:color w:val="000000"/>
          <w:sz w:val="20"/>
          <w:szCs w:val="20"/>
        </w:rPr>
        <w:t>37 Responde-me, ó Senhor, responde-me para que este povo conheça que tu, ó Senhor, és Deus, e que tu fizeste voltar o seu coração.</w:t>
      </w:r>
    </w:p>
    <w:p>
      <w:pPr>
        <w:rPr>
          <w:rFonts w:ascii="Trebuchet MS" w:hAnsi="Trebuchet MS"/>
          <w:color w:val="000000"/>
          <w:sz w:val="20"/>
          <w:szCs w:val="20"/>
        </w:rPr>
      </w:pPr>
      <w:r>
        <w:rPr>
          <w:rFonts w:ascii="Trebuchet MS" w:hAnsi="Trebuchet MS"/>
          <w:color w:val="000000"/>
          <w:sz w:val="20"/>
          <w:szCs w:val="20"/>
        </w:rPr>
        <w:t>38 Então caiu fogo do Senhor, e consumiu o holocausto, a lenha, as pedras, e o pó, e ainda lambeu a água que estava no rego.</w:t>
      </w:r>
    </w:p>
    <w:p>
      <w:pPr>
        <w:rPr>
          <w:rFonts w:ascii="Trebuchet MS" w:hAnsi="Trebuchet MS"/>
          <w:color w:val="000000"/>
          <w:sz w:val="20"/>
          <w:szCs w:val="20"/>
        </w:rPr>
      </w:pPr>
      <w:r>
        <w:rPr>
          <w:rFonts w:ascii="Trebuchet MS" w:hAnsi="Trebuchet MS"/>
          <w:color w:val="000000"/>
          <w:sz w:val="20"/>
          <w:szCs w:val="20"/>
        </w:rPr>
        <w:t>39 Quando o povo viu isto, prostraram-se todos com o rosto em terra e disseram: O senhor é Deus! O Senhor é Deus!</w:t>
      </w:r>
    </w:p>
    <w:p>
      <w:pPr>
        <w:rPr>
          <w:rFonts w:ascii="Trebuchet MS" w:hAnsi="Trebuchet MS"/>
          <w:color w:val="000000"/>
          <w:sz w:val="20"/>
          <w:szCs w:val="20"/>
        </w:rPr>
      </w:pPr>
      <w:r>
        <w:rPr>
          <w:rFonts w:ascii="Trebuchet MS" w:hAnsi="Trebuchet MS"/>
          <w:color w:val="000000"/>
          <w:sz w:val="20"/>
          <w:szCs w:val="20"/>
        </w:rPr>
        <w:t>40 Disse-lhes Elias: Agarrai os profetas de Baal! que nenhum deles escape: Agarraram-nos; e Elias os fez descer ao ribeiro de Quisom, onde os matou.</w:t>
      </w:r>
    </w:p>
    <w:p>
      <w:pPr>
        <w:rPr>
          <w:rFonts w:ascii="Trebuchet MS" w:hAnsi="Trebuchet MS"/>
          <w:color w:val="000000"/>
          <w:sz w:val="20"/>
          <w:szCs w:val="20"/>
        </w:rPr>
      </w:pPr>
      <w:r>
        <w:rPr>
          <w:rFonts w:ascii="Trebuchet MS" w:hAnsi="Trebuchet MS"/>
          <w:color w:val="000000"/>
          <w:sz w:val="20"/>
          <w:szCs w:val="20"/>
        </w:rPr>
        <w:t>41 Então disse Elias a Acabe: Sobe, come e bebe, porque há ruído de abundante chuva.</w:t>
      </w:r>
    </w:p>
    <w:p>
      <w:pPr>
        <w:rPr>
          <w:rFonts w:ascii="Trebuchet MS" w:hAnsi="Trebuchet MS"/>
          <w:color w:val="000000"/>
          <w:sz w:val="20"/>
          <w:szCs w:val="20"/>
        </w:rPr>
      </w:pPr>
      <w:r>
        <w:rPr>
          <w:rFonts w:ascii="Trebuchet MS" w:hAnsi="Trebuchet MS"/>
          <w:color w:val="000000"/>
          <w:sz w:val="20"/>
          <w:szCs w:val="20"/>
        </w:rPr>
        <w:t>42 Acabe, pois, subiu para comer e beber; mas Elias subiu ao cume do Carmelo e, inclinando-se por terra, meteu o rosto entre os joelhos.</w:t>
      </w:r>
    </w:p>
    <w:p>
      <w:pPr>
        <w:rPr>
          <w:rFonts w:ascii="Trebuchet MS" w:hAnsi="Trebuchet MS"/>
          <w:color w:val="000000"/>
          <w:sz w:val="20"/>
          <w:szCs w:val="20"/>
        </w:rPr>
      </w:pPr>
      <w:r>
        <w:rPr>
          <w:rFonts w:ascii="Trebuchet MS" w:hAnsi="Trebuchet MS"/>
          <w:color w:val="000000"/>
          <w:sz w:val="20"/>
          <w:szCs w:val="20"/>
        </w:rPr>
        <w:t>43 E disse ao seu moço: Sobe agora, e olha para a banda do mar. E ele subiu, olhou, e disse: Não há nada. Então disse Elias: Volta lá sete vezes.</w:t>
      </w:r>
    </w:p>
    <w:p>
      <w:pPr>
        <w:rPr>
          <w:rFonts w:ascii="Trebuchet MS" w:hAnsi="Trebuchet MS"/>
          <w:color w:val="000000"/>
          <w:sz w:val="20"/>
          <w:szCs w:val="20"/>
        </w:rPr>
      </w:pPr>
      <w:r>
        <w:rPr>
          <w:rFonts w:ascii="Trebuchet MS" w:hAnsi="Trebuchet MS"/>
          <w:color w:val="000000"/>
          <w:sz w:val="20"/>
          <w:szCs w:val="20"/>
        </w:rPr>
        <w:t>44 Sucedeu que, à sétima vez, disse: Eis que se levanta do mar uma nuvem, do tamanho da mão dum homem: Então disse Elias: Sobe, e dize a Acabe: Aparelha o teu carro, e desce, para que a chuva não te impeça.</w:t>
      </w:r>
    </w:p>
    <w:p>
      <w:pPr>
        <w:rPr>
          <w:rFonts w:ascii="Trebuchet MS" w:hAnsi="Trebuchet MS"/>
          <w:color w:val="000000"/>
          <w:sz w:val="20"/>
          <w:szCs w:val="20"/>
        </w:rPr>
      </w:pPr>
      <w:r>
        <w:rPr>
          <w:rFonts w:ascii="Trebuchet MS" w:hAnsi="Trebuchet MS"/>
          <w:color w:val="000000"/>
          <w:sz w:val="20"/>
          <w:szCs w:val="20"/>
        </w:rPr>
        <w:t>45 E sucedeu que em pouco tempo o céu se enegreceu de nuvens e vento, e caiu uma grande chuva. Acabe, subindo ao carro, foi para Jizreel:</w:t>
      </w:r>
    </w:p>
    <w:p>
      <w:pPr>
        <w:rPr>
          <w:rFonts w:ascii="Trebuchet MS" w:hAnsi="Trebuchet MS"/>
          <w:color w:val="000000"/>
          <w:sz w:val="20"/>
          <w:szCs w:val="20"/>
        </w:rPr>
      </w:pPr>
      <w:r>
        <w:rPr>
          <w:rFonts w:ascii="Trebuchet MS" w:hAnsi="Trebuchet MS"/>
          <w:color w:val="000000"/>
          <w:sz w:val="20"/>
          <w:szCs w:val="20"/>
        </w:rPr>
        <w:t>46 E a mão do Senhor estava sobre Elias, o qual cingiu os lombos, e veio correndo perante Acabe, até a entrada de Jizreel.</w:t>
      </w:r>
    </w:p>
    <w:p>
      <w:pPr>
        <w:pStyle w:val="P13"/>
        <w:rPr>
          <w:rFonts w:ascii="Trebuchet MS" w:hAnsi="Trebuchet MS"/>
          <w:color w:val="000000"/>
          <w:sz w:val="22"/>
          <w:szCs w:val="22"/>
        </w:rPr>
      </w:pPr>
      <w:bookmarkStart w:id="337" w:name="_Toc147528266"/>
      <w:r>
        <w:rPr>
          <w:rFonts w:ascii="Trebuchet MS" w:hAnsi="Trebuchet MS"/>
          <w:color w:val="000000"/>
          <w:sz w:val="22"/>
          <w:szCs w:val="22"/>
        </w:rPr>
        <w:t xml:space="preserve"> I REIS 19</w:t>
      </w:r>
      <w:bookmarkEnd w:id="337"/>
    </w:p>
    <w:p>
      <w:pPr>
        <w:rPr>
          <w:rFonts w:ascii="Trebuchet MS" w:hAnsi="Trebuchet MS"/>
          <w:color w:val="000000"/>
          <w:sz w:val="20"/>
          <w:szCs w:val="20"/>
        </w:rPr>
      </w:pPr>
      <w:r>
        <w:rPr>
          <w:rFonts w:ascii="Trebuchet MS" w:hAnsi="Trebuchet MS"/>
          <w:color w:val="000000"/>
          <w:sz w:val="20"/>
          <w:szCs w:val="20"/>
        </w:rPr>
        <w:t>1 Ora, Acabe fez saber a Jezabel tudo quanto Elias havia feito, e como matara à espada todos os profetas.</w:t>
      </w:r>
    </w:p>
    <w:p>
      <w:pPr>
        <w:rPr>
          <w:rFonts w:ascii="Trebuchet MS" w:hAnsi="Trebuchet MS"/>
          <w:color w:val="000000"/>
          <w:sz w:val="20"/>
          <w:szCs w:val="20"/>
        </w:rPr>
      </w:pPr>
      <w:r>
        <w:rPr>
          <w:rFonts w:ascii="Trebuchet MS" w:hAnsi="Trebuchet MS"/>
          <w:color w:val="000000"/>
          <w:sz w:val="20"/>
          <w:szCs w:val="20"/>
        </w:rPr>
        <w:t>2 Então Jezabel mandou um mensageiro a Elias, a dizer-lhe: Assim me façam os deuses, e outro tanto, se até amanhã a estas horas eu não fizer a tua vida como a de um deles.</w:t>
      </w:r>
    </w:p>
    <w:p>
      <w:pPr>
        <w:rPr>
          <w:rFonts w:ascii="Trebuchet MS" w:hAnsi="Trebuchet MS"/>
          <w:color w:val="000000"/>
          <w:sz w:val="20"/>
          <w:szCs w:val="20"/>
        </w:rPr>
      </w:pPr>
      <w:r>
        <w:rPr>
          <w:rFonts w:ascii="Trebuchet MS" w:hAnsi="Trebuchet MS"/>
          <w:color w:val="000000"/>
          <w:sz w:val="20"/>
          <w:szCs w:val="20"/>
        </w:rPr>
        <w:t>3 Quando ele viu isto, levantou-se e, para escapar com vida, se foi. E chegando a Berseba, que pertence a Judá, deixou ali o seu moço.</w:t>
      </w:r>
    </w:p>
    <w:p>
      <w:pPr>
        <w:rPr>
          <w:rFonts w:ascii="Trebuchet MS" w:hAnsi="Trebuchet MS"/>
          <w:color w:val="000000"/>
          <w:sz w:val="20"/>
          <w:szCs w:val="20"/>
        </w:rPr>
      </w:pPr>
      <w:r>
        <w:rPr>
          <w:rFonts w:ascii="Trebuchet MS" w:hAnsi="Trebuchet MS"/>
          <w:color w:val="000000"/>
          <w:sz w:val="20"/>
          <w:szCs w:val="20"/>
        </w:rPr>
        <w:t>4 Ele, porém, entrou pelo deserto caminho de um dia, e foi sentar-se debaixo de um zimbro; e pediu para si a morte, dizendo: Já basta, ó Senhor; toma agora a minha vida, pois não sou melhor do que meus pais.</w:t>
      </w:r>
    </w:p>
    <w:p>
      <w:pPr>
        <w:rPr>
          <w:rFonts w:ascii="Trebuchet MS" w:hAnsi="Trebuchet MS"/>
          <w:color w:val="000000"/>
          <w:sz w:val="20"/>
          <w:szCs w:val="20"/>
        </w:rPr>
      </w:pPr>
      <w:r>
        <w:rPr>
          <w:rFonts w:ascii="Trebuchet MS" w:hAnsi="Trebuchet MS"/>
          <w:color w:val="000000"/>
          <w:sz w:val="20"/>
          <w:szCs w:val="20"/>
        </w:rPr>
        <w:t>5 E deitando-se debaixo do zimbro, dormiu; e eis que um anjo o tocou, e lhe disse: Levanta-te e come.</w:t>
      </w:r>
    </w:p>
    <w:p>
      <w:pPr>
        <w:rPr>
          <w:rFonts w:ascii="Trebuchet MS" w:hAnsi="Trebuchet MS"/>
          <w:color w:val="000000"/>
          <w:sz w:val="20"/>
          <w:szCs w:val="20"/>
        </w:rPr>
      </w:pPr>
      <w:r>
        <w:rPr>
          <w:rFonts w:ascii="Trebuchet MS" w:hAnsi="Trebuchet MS"/>
          <w:color w:val="000000"/>
          <w:sz w:val="20"/>
          <w:szCs w:val="20"/>
        </w:rPr>
        <w:t>6 Ele olhou, e eis que à sua cabeceira estava um pão cozido sobre as brasas, e uma botija de água. Tendo comido e bebido, tornou a deitar-se.</w:t>
      </w:r>
    </w:p>
    <w:p>
      <w:pPr>
        <w:rPr>
          <w:rFonts w:ascii="Trebuchet MS" w:hAnsi="Trebuchet MS"/>
          <w:color w:val="000000"/>
          <w:sz w:val="20"/>
          <w:szCs w:val="20"/>
        </w:rPr>
      </w:pPr>
      <w:r>
        <w:rPr>
          <w:rFonts w:ascii="Trebuchet MS" w:hAnsi="Trebuchet MS"/>
          <w:color w:val="000000"/>
          <w:sz w:val="20"/>
          <w:szCs w:val="20"/>
        </w:rPr>
        <w:t>7 O anjo do Senhor veio segunda vez, tocou-o, e lhe disse: Levanta-te e come, porque demasiado longa te será a viagem.</w:t>
      </w:r>
    </w:p>
    <w:p>
      <w:pPr>
        <w:rPr>
          <w:rFonts w:ascii="Trebuchet MS" w:hAnsi="Trebuchet MS"/>
          <w:color w:val="000000"/>
          <w:sz w:val="20"/>
          <w:szCs w:val="20"/>
        </w:rPr>
      </w:pPr>
      <w:r>
        <w:rPr>
          <w:rFonts w:ascii="Trebuchet MS" w:hAnsi="Trebuchet MS"/>
          <w:color w:val="000000"/>
          <w:sz w:val="20"/>
          <w:szCs w:val="20"/>
        </w:rPr>
        <w:t>8 Levantou-se, pois, e comeu e bebeu; e com a força desse alimento caminhou quarenta dias e quarenta noites até Horebe, o monte de Deus.</w:t>
      </w:r>
    </w:p>
    <w:p>
      <w:pPr>
        <w:rPr>
          <w:rFonts w:ascii="Trebuchet MS" w:hAnsi="Trebuchet MS"/>
          <w:color w:val="000000"/>
          <w:sz w:val="20"/>
          <w:szCs w:val="20"/>
        </w:rPr>
      </w:pPr>
      <w:r>
        <w:rPr>
          <w:rFonts w:ascii="Trebuchet MS" w:hAnsi="Trebuchet MS"/>
          <w:color w:val="000000"/>
          <w:sz w:val="20"/>
          <w:szCs w:val="20"/>
        </w:rPr>
        <w:t>9 Ali entrou numa caverna, onde passou a noite. E eis que lhe veio a palavra do Senhor, dizendo: Que fazes aqui, Elias?</w:t>
      </w:r>
    </w:p>
    <w:p>
      <w:pPr>
        <w:rPr>
          <w:rFonts w:ascii="Trebuchet MS" w:hAnsi="Trebuchet MS"/>
          <w:color w:val="000000"/>
          <w:sz w:val="20"/>
          <w:szCs w:val="20"/>
        </w:rPr>
      </w:pPr>
      <w:r>
        <w:rPr>
          <w:rFonts w:ascii="Trebuchet MS" w:hAnsi="Trebuchet MS"/>
          <w:color w:val="000000"/>
          <w:sz w:val="20"/>
          <w:szCs w:val="20"/>
        </w:rPr>
        <w:t>10 Respondeu ele: Tenho sido muito zeloso pelo Senhor Deus dos exércitos; porque os filhos de Israel deixaram o teu pacto, derrubaram os teus altares, e mataram os teus profetas à espada; e eu, somente eu, fiquei, e buscam a minha vida para ma tirarem.</w:t>
      </w:r>
    </w:p>
    <w:p>
      <w:pPr>
        <w:rPr>
          <w:rFonts w:ascii="Trebuchet MS" w:hAnsi="Trebuchet MS"/>
          <w:color w:val="000000"/>
          <w:sz w:val="20"/>
          <w:szCs w:val="20"/>
        </w:rPr>
      </w:pPr>
      <w:r>
        <w:rPr>
          <w:rFonts w:ascii="Trebuchet MS" w:hAnsi="Trebuchet MS"/>
          <w:color w:val="000000"/>
          <w:sz w:val="20"/>
          <w:szCs w:val="20"/>
        </w:rPr>
        <w:t>11 Ao que Deus lhe disse: Vem cá fora, e põe-te no monte perante o Senhor: E eis que o Senhor passou; e um grande e forte vento fendia os montes e despedaçava as penhas diante do Senhor, porém o Senhor não estava no vento; e depois do vento um terremoto, porém o Senhor não estava no terremoto;</w:t>
      </w:r>
    </w:p>
    <w:p>
      <w:pPr>
        <w:rPr>
          <w:rFonts w:ascii="Trebuchet MS" w:hAnsi="Trebuchet MS"/>
          <w:color w:val="000000"/>
          <w:sz w:val="20"/>
          <w:szCs w:val="20"/>
        </w:rPr>
      </w:pPr>
      <w:r>
        <w:rPr>
          <w:rFonts w:ascii="Trebuchet MS" w:hAnsi="Trebuchet MS"/>
          <w:color w:val="000000"/>
          <w:sz w:val="20"/>
          <w:szCs w:val="20"/>
        </w:rPr>
        <w:t>12 e depois do terremoto um fogo, porém o Senhor não estava no fogo; e ainda depois do fogo uma voz mansa e delicada.</w:t>
      </w:r>
    </w:p>
    <w:p>
      <w:pPr>
        <w:rPr>
          <w:rFonts w:ascii="Trebuchet MS" w:hAnsi="Trebuchet MS"/>
          <w:color w:val="000000"/>
          <w:sz w:val="20"/>
          <w:szCs w:val="20"/>
        </w:rPr>
      </w:pPr>
      <w:r>
        <w:rPr>
          <w:rFonts w:ascii="Trebuchet MS" w:hAnsi="Trebuchet MS"/>
          <w:color w:val="000000"/>
          <w:sz w:val="20"/>
          <w:szCs w:val="20"/>
        </w:rPr>
        <w:t>13 E ao ouvi-la, Elias cobriu o rosto com a capa e, saindo, pôs-se à entrada da caverna. E eis que lhe veio uma voz, que dizia: Que fazes aqui, Elias?</w:t>
      </w:r>
    </w:p>
    <w:p>
      <w:pPr>
        <w:rPr>
          <w:rFonts w:ascii="Trebuchet MS" w:hAnsi="Trebuchet MS"/>
          <w:color w:val="000000"/>
          <w:sz w:val="20"/>
          <w:szCs w:val="20"/>
        </w:rPr>
      </w:pPr>
      <w:r>
        <w:rPr>
          <w:rFonts w:ascii="Trebuchet MS" w:hAnsi="Trebuchet MS"/>
          <w:color w:val="000000"/>
          <w:sz w:val="20"/>
          <w:szCs w:val="20"/>
        </w:rPr>
        <w:t>14 Respondeu ele: Tenho sido muito zeloso pelo Senhor Deus dos exércitos; porque os filhos de Israel deixaram o teu pacto, derrubaram os teus altares, e mataram os teus profetas à espada; e eu, somente eu, fiquei, e buscam a minha vida para ma tirarem.</w:t>
      </w:r>
    </w:p>
    <w:p>
      <w:pPr>
        <w:rPr>
          <w:rFonts w:ascii="Trebuchet MS" w:hAnsi="Trebuchet MS"/>
          <w:color w:val="000000"/>
          <w:sz w:val="20"/>
          <w:szCs w:val="20"/>
        </w:rPr>
      </w:pPr>
      <w:r>
        <w:rPr>
          <w:rFonts w:ascii="Trebuchet MS" w:hAnsi="Trebuchet MS"/>
          <w:color w:val="000000"/>
          <w:sz w:val="20"/>
          <w:szCs w:val="20"/>
        </w:rPr>
        <w:t>15 Então o Senhor lhe disse: Vai, volta pelo teu caminho para o deserto de Damasco; quando lá chegares, ungirás a Hazael para ser rei sobre a Síria.</w:t>
      </w:r>
    </w:p>
    <w:p>
      <w:pPr>
        <w:rPr>
          <w:rFonts w:ascii="Trebuchet MS" w:hAnsi="Trebuchet MS"/>
          <w:color w:val="000000"/>
          <w:sz w:val="20"/>
          <w:szCs w:val="20"/>
        </w:rPr>
      </w:pPr>
      <w:r>
        <w:rPr>
          <w:rFonts w:ascii="Trebuchet MS" w:hAnsi="Trebuchet MS"/>
          <w:color w:val="000000"/>
          <w:sz w:val="20"/>
          <w:szCs w:val="20"/>
        </w:rPr>
        <w:t>16 E a Jeú, filho de Ninsi, ungirás para ser rei sobre Israel; bem como a Eliseu, filho de Safate de Abel-Meolá, ungirás para ser profeta em teu lugar.</w:t>
      </w:r>
    </w:p>
    <w:p>
      <w:pPr>
        <w:rPr>
          <w:rFonts w:ascii="Trebuchet MS" w:hAnsi="Trebuchet MS"/>
          <w:color w:val="000000"/>
          <w:sz w:val="20"/>
          <w:szCs w:val="20"/>
        </w:rPr>
      </w:pPr>
      <w:r>
        <w:rPr>
          <w:rFonts w:ascii="Trebuchet MS" w:hAnsi="Trebuchet MS"/>
          <w:color w:val="000000"/>
          <w:sz w:val="20"/>
          <w:szCs w:val="20"/>
        </w:rPr>
        <w:t>17 E há de ser que o que escapar da espada de Hazael, matá-lo-á Jeú; e o que escapar da espada de Jeú, matá-lo-á Eliseu.</w:t>
      </w:r>
    </w:p>
    <w:p>
      <w:pPr>
        <w:rPr>
          <w:rFonts w:ascii="Trebuchet MS" w:hAnsi="Trebuchet MS"/>
          <w:color w:val="000000"/>
          <w:sz w:val="20"/>
          <w:szCs w:val="20"/>
        </w:rPr>
      </w:pPr>
      <w:r>
        <w:rPr>
          <w:rFonts w:ascii="Trebuchet MS" w:hAnsi="Trebuchet MS"/>
          <w:color w:val="000000"/>
          <w:sz w:val="20"/>
          <w:szCs w:val="20"/>
        </w:rPr>
        <w:t>18 Todavia deixarei em Israel sete mil: todos os joelhos que não se dobraram a Baal, e toda boca que não o beijou.</w:t>
      </w:r>
    </w:p>
    <w:p>
      <w:pPr>
        <w:rPr>
          <w:rFonts w:ascii="Trebuchet MS" w:hAnsi="Trebuchet MS"/>
          <w:color w:val="000000"/>
          <w:sz w:val="20"/>
          <w:szCs w:val="20"/>
        </w:rPr>
      </w:pPr>
      <w:r>
        <w:rPr>
          <w:rFonts w:ascii="Trebuchet MS" w:hAnsi="Trebuchet MS"/>
          <w:color w:val="000000"/>
          <w:sz w:val="20"/>
          <w:szCs w:val="20"/>
        </w:rPr>
        <w:t>19 Partiu, pois, Elias dali e achou Eliseu, filho de Safate, que andava lavrando com doze juntas de bois adiante dele, estando ele com a duodécima; chegando-se Elias a Eliseu, lançou a sua capa sobre ele.</w:t>
      </w:r>
    </w:p>
    <w:p>
      <w:pPr>
        <w:rPr>
          <w:rFonts w:ascii="Trebuchet MS" w:hAnsi="Trebuchet MS"/>
          <w:color w:val="000000"/>
          <w:sz w:val="20"/>
          <w:szCs w:val="20"/>
        </w:rPr>
      </w:pPr>
      <w:r>
        <w:rPr>
          <w:rFonts w:ascii="Trebuchet MS" w:hAnsi="Trebuchet MS"/>
          <w:color w:val="000000"/>
          <w:sz w:val="20"/>
          <w:szCs w:val="20"/>
        </w:rPr>
        <w:t>20 Então, deixando este os bois, correu após Elias, e disse: Deixa-me beijar a meu pai e a minha mãe, e então te seguirei. Respondeu-lhe Elias: Vai, volta; pois, que te fiz eu?</w:t>
      </w:r>
    </w:p>
    <w:p>
      <w:pPr>
        <w:rPr>
          <w:rFonts w:ascii="Trebuchet MS" w:hAnsi="Trebuchet MS"/>
          <w:color w:val="000000"/>
          <w:sz w:val="20"/>
          <w:szCs w:val="20"/>
        </w:rPr>
      </w:pPr>
      <w:r>
        <w:rPr>
          <w:rFonts w:ascii="Trebuchet MS" w:hAnsi="Trebuchet MS"/>
          <w:color w:val="000000"/>
          <w:sz w:val="20"/>
          <w:szCs w:val="20"/>
        </w:rPr>
        <w:t>21 Voltou, pois, de o seguir, tomou a junta de bois, e os matou, e com os aparelhos dos bois cozeu a carne, e a deu ao povo, e comeram. Então se levantou e seguiu a Elias, e o servia.</w:t>
      </w:r>
    </w:p>
    <w:p>
      <w:pPr>
        <w:pStyle w:val="P13"/>
        <w:rPr>
          <w:rFonts w:ascii="Trebuchet MS" w:hAnsi="Trebuchet MS"/>
          <w:color w:val="000000"/>
          <w:sz w:val="22"/>
          <w:szCs w:val="22"/>
        </w:rPr>
      </w:pPr>
      <w:bookmarkStart w:id="338" w:name="_Toc147528267"/>
      <w:r>
        <w:rPr>
          <w:rFonts w:ascii="Trebuchet MS" w:hAnsi="Trebuchet MS"/>
          <w:color w:val="000000"/>
          <w:sz w:val="22"/>
          <w:szCs w:val="22"/>
        </w:rPr>
        <w:t xml:space="preserve"> I REIS 20</w:t>
      </w:r>
      <w:bookmarkEnd w:id="338"/>
    </w:p>
    <w:p>
      <w:pPr>
        <w:rPr>
          <w:rFonts w:ascii="Trebuchet MS" w:hAnsi="Trebuchet MS"/>
          <w:color w:val="000000"/>
          <w:sz w:val="20"/>
          <w:szCs w:val="20"/>
        </w:rPr>
      </w:pPr>
      <w:r>
        <w:rPr>
          <w:rFonts w:ascii="Trebuchet MS" w:hAnsi="Trebuchet MS"/>
          <w:color w:val="000000"/>
          <w:sz w:val="20"/>
          <w:szCs w:val="20"/>
        </w:rPr>
        <w:t>1 Ora, Ben-Hadade, rei da Síria, ajuntou todo o seu exército; e havia com ele trinta e dois reis, e cavalos e carros. Então subiu, cercou a Samária, e pelejou contra ela.</w:t>
      </w:r>
    </w:p>
    <w:p>
      <w:pPr>
        <w:rPr>
          <w:rFonts w:ascii="Trebuchet MS" w:hAnsi="Trebuchet MS"/>
          <w:color w:val="000000"/>
          <w:sz w:val="20"/>
          <w:szCs w:val="20"/>
        </w:rPr>
      </w:pPr>
      <w:r>
        <w:rPr>
          <w:rFonts w:ascii="Trebuchet MS" w:hAnsi="Trebuchet MS"/>
          <w:color w:val="000000"/>
          <w:sz w:val="20"/>
          <w:szCs w:val="20"/>
        </w:rPr>
        <w:t>2 E enviou à cidade mensageiros a Acabe, rei de Israel, a dizer-lhe: Assim diz: Ben-Hadade:</w:t>
      </w:r>
    </w:p>
    <w:p>
      <w:pPr>
        <w:rPr>
          <w:rFonts w:ascii="Trebuchet MS" w:hAnsi="Trebuchet MS"/>
          <w:color w:val="000000"/>
          <w:sz w:val="20"/>
          <w:szCs w:val="20"/>
        </w:rPr>
      </w:pPr>
      <w:r>
        <w:rPr>
          <w:rFonts w:ascii="Trebuchet MS" w:hAnsi="Trebuchet MS"/>
          <w:color w:val="000000"/>
          <w:sz w:val="20"/>
          <w:szCs w:val="20"/>
        </w:rPr>
        <w:t>3 A tua prata e o teu ouro são meus; e também, das tuas mulheres e dos teus filhos, os melhores são meus.</w:t>
      </w:r>
    </w:p>
    <w:p>
      <w:pPr>
        <w:rPr>
          <w:rFonts w:ascii="Trebuchet MS" w:hAnsi="Trebuchet MS"/>
          <w:color w:val="000000"/>
          <w:sz w:val="20"/>
          <w:szCs w:val="20"/>
        </w:rPr>
      </w:pPr>
      <w:r>
        <w:rPr>
          <w:rFonts w:ascii="Trebuchet MS" w:hAnsi="Trebuchet MS"/>
          <w:color w:val="000000"/>
          <w:sz w:val="20"/>
          <w:szCs w:val="20"/>
        </w:rPr>
        <w:t>4 Ao que respondeu o rei de Israel, dizendo: Conforme a tua palavra, ó rei meu senhor, sou teu, com tudo quanto tenho.</w:t>
      </w:r>
    </w:p>
    <w:p>
      <w:pPr>
        <w:rPr>
          <w:rFonts w:ascii="Trebuchet MS" w:hAnsi="Trebuchet MS"/>
          <w:color w:val="000000"/>
          <w:sz w:val="20"/>
          <w:szCs w:val="20"/>
        </w:rPr>
      </w:pPr>
      <w:r>
        <w:rPr>
          <w:rFonts w:ascii="Trebuchet MS" w:hAnsi="Trebuchet MS"/>
          <w:color w:val="000000"/>
          <w:sz w:val="20"/>
          <w:szCs w:val="20"/>
        </w:rPr>
        <w:t>5 Tornaram a vir os mensageiros, e disseram: Assim fala Ben-Hadade, dizendo: Enviei-te, na verdade, mensageiros que dissessem: Tu me hás de entregar a tua prata e o teu ouro, as tuas mulheres e os teus filhos;</w:t>
      </w:r>
    </w:p>
    <w:p>
      <w:pPr>
        <w:rPr>
          <w:rFonts w:ascii="Trebuchet MS" w:hAnsi="Trebuchet MS"/>
          <w:color w:val="000000"/>
          <w:sz w:val="20"/>
          <w:szCs w:val="20"/>
        </w:rPr>
      </w:pPr>
      <w:r>
        <w:rPr>
          <w:rFonts w:ascii="Trebuchet MS" w:hAnsi="Trebuchet MS"/>
          <w:color w:val="000000"/>
          <w:sz w:val="20"/>
          <w:szCs w:val="20"/>
        </w:rPr>
        <w:t>6 todavia amanhã a estas horas te enviarei os meus servos, os quais esquadrinharão a tua casa, e as casas dos teus servos; e há de ser que tudo o que de precioso tiveres, eles tomarão consigo e o levarão.</w:t>
      </w:r>
    </w:p>
    <w:p>
      <w:pPr>
        <w:rPr>
          <w:rFonts w:ascii="Trebuchet MS" w:hAnsi="Trebuchet MS"/>
          <w:color w:val="000000"/>
          <w:sz w:val="20"/>
          <w:szCs w:val="20"/>
        </w:rPr>
      </w:pPr>
      <w:r>
        <w:rPr>
          <w:rFonts w:ascii="Trebuchet MS" w:hAnsi="Trebuchet MS"/>
          <w:color w:val="000000"/>
          <w:sz w:val="20"/>
          <w:szCs w:val="20"/>
        </w:rPr>
        <w:t>7 Então o rei de Israel chamou todos os anciãos da terra, e disse: Notai agora, e vede como esse homem procura o mal; pois mandou pedir-me as minhas mulheres, os meus filhos, a minha prata e o meu ouro, e não os neguei.</w:t>
      </w:r>
    </w:p>
    <w:p>
      <w:pPr>
        <w:rPr>
          <w:rFonts w:ascii="Trebuchet MS" w:hAnsi="Trebuchet MS"/>
          <w:color w:val="000000"/>
          <w:sz w:val="20"/>
          <w:szCs w:val="20"/>
        </w:rPr>
      </w:pPr>
      <w:r>
        <w:rPr>
          <w:rFonts w:ascii="Trebuchet MS" w:hAnsi="Trebuchet MS"/>
          <w:color w:val="000000"/>
          <w:sz w:val="20"/>
          <w:szCs w:val="20"/>
        </w:rPr>
        <w:t>8 Responderam-lhe todos os anciãos e todo o povo: Não lhe dês ouvidos, nem consintas.</w:t>
      </w:r>
    </w:p>
    <w:p>
      <w:pPr>
        <w:rPr>
          <w:rFonts w:ascii="Trebuchet MS" w:hAnsi="Trebuchet MS"/>
          <w:color w:val="000000"/>
          <w:sz w:val="20"/>
          <w:szCs w:val="20"/>
        </w:rPr>
      </w:pPr>
      <w:r>
        <w:rPr>
          <w:rFonts w:ascii="Trebuchet MS" w:hAnsi="Trebuchet MS"/>
          <w:color w:val="000000"/>
          <w:sz w:val="20"/>
          <w:szCs w:val="20"/>
        </w:rPr>
        <w:t>9 Pelo que disse aos mensageiros de Ben-Hadade: Dizei ao rei, meu senhor: Tudo o que a princípio mandaste pedir a teu servo, farei; porém isto não posso fazer. Voltaram os mensageiros, e lhe levaram a resposta.</w:t>
      </w:r>
    </w:p>
    <w:p>
      <w:pPr>
        <w:rPr>
          <w:rFonts w:ascii="Trebuchet MS" w:hAnsi="Trebuchet MS"/>
          <w:color w:val="000000"/>
          <w:sz w:val="20"/>
          <w:szCs w:val="20"/>
        </w:rPr>
      </w:pPr>
      <w:r>
        <w:rPr>
          <w:rFonts w:ascii="Trebuchet MS" w:hAnsi="Trebuchet MS"/>
          <w:color w:val="000000"/>
          <w:sz w:val="20"/>
          <w:szCs w:val="20"/>
        </w:rPr>
        <w:t>10 Tornou Ben-Hadade a enviar-lhe mensageiros, e disse: Assim me façam os deuses, e outro tanto, se o pó de Samária bastar para encher as mãos de todo o povo que me segue.</w:t>
      </w:r>
    </w:p>
    <w:p>
      <w:pPr>
        <w:rPr>
          <w:rFonts w:ascii="Trebuchet MS" w:hAnsi="Trebuchet MS"/>
          <w:color w:val="000000"/>
          <w:sz w:val="20"/>
          <w:szCs w:val="20"/>
        </w:rPr>
      </w:pPr>
      <w:r>
        <w:rPr>
          <w:rFonts w:ascii="Trebuchet MS" w:hAnsi="Trebuchet MS"/>
          <w:color w:val="000000"/>
          <w:sz w:val="20"/>
          <w:szCs w:val="20"/>
        </w:rPr>
        <w:t>11 O rei de Israel, porém, respondeu: Dizei-lhe: Não se gabe quem se cinge das armas como aquele que as depõe.</w:t>
      </w:r>
    </w:p>
    <w:p>
      <w:pPr>
        <w:rPr>
          <w:rFonts w:ascii="Trebuchet MS" w:hAnsi="Trebuchet MS"/>
          <w:color w:val="000000"/>
          <w:sz w:val="20"/>
          <w:szCs w:val="20"/>
        </w:rPr>
      </w:pPr>
      <w:r>
        <w:rPr>
          <w:rFonts w:ascii="Trebuchet MS" w:hAnsi="Trebuchet MS"/>
          <w:color w:val="000000"/>
          <w:sz w:val="20"/>
          <w:szCs w:val="20"/>
        </w:rPr>
        <w:t>12 E sucedeu que, ouvindo ele esta palavra, estando a beber com os reis nas tendas, disse aos seus servos: Ponde-vos em ordem. E eles se puseram em ordem contra a cidade.</w:t>
      </w:r>
    </w:p>
    <w:p>
      <w:pPr>
        <w:rPr>
          <w:rFonts w:ascii="Trebuchet MS" w:hAnsi="Trebuchet MS"/>
          <w:color w:val="000000"/>
          <w:sz w:val="20"/>
          <w:szCs w:val="20"/>
        </w:rPr>
      </w:pPr>
      <w:r>
        <w:rPr>
          <w:rFonts w:ascii="Trebuchet MS" w:hAnsi="Trebuchet MS"/>
          <w:color w:val="000000"/>
          <w:sz w:val="20"/>
          <w:szCs w:val="20"/>
        </w:rPr>
        <w:t>13 E eis que um profeta, chegando-se a Acabe, rei de Israel, lhe disse: Assim diz o Senhor: Viste toda esta grande multidão eis que hoje te entregarei nas mãos, e saberás que eu sou o Senhor.</w:t>
      </w:r>
    </w:p>
    <w:p>
      <w:pPr>
        <w:rPr>
          <w:rFonts w:ascii="Trebuchet MS" w:hAnsi="Trebuchet MS"/>
          <w:color w:val="000000"/>
          <w:sz w:val="20"/>
          <w:szCs w:val="20"/>
        </w:rPr>
      </w:pPr>
      <w:r>
        <w:rPr>
          <w:rFonts w:ascii="Trebuchet MS" w:hAnsi="Trebuchet MS"/>
          <w:color w:val="000000"/>
          <w:sz w:val="20"/>
          <w:szCs w:val="20"/>
        </w:rPr>
        <w:t>14 Perguntou Acabe: Por quem? Respondeu ele: Assim diz o Senhor: Pelos moços dos chefes das províncias. Ainda perguntou Acabe: Quem começará a peleja? Respondeu ele: Tu.</w:t>
      </w:r>
    </w:p>
    <w:p>
      <w:pPr>
        <w:rPr>
          <w:rFonts w:ascii="Trebuchet MS" w:hAnsi="Trebuchet MS"/>
          <w:color w:val="000000"/>
          <w:sz w:val="20"/>
          <w:szCs w:val="20"/>
        </w:rPr>
      </w:pPr>
      <w:r>
        <w:rPr>
          <w:rFonts w:ascii="Trebuchet MS" w:hAnsi="Trebuchet MS"/>
          <w:color w:val="000000"/>
          <w:sz w:val="20"/>
          <w:szCs w:val="20"/>
        </w:rPr>
        <w:t>15 Então contou os moços dos chefes das províncias, e eram duzentos e trinta; e depois deles contou todo o povo, a saber, todos os filhos de Israel, e eram sessenta mil.</w:t>
      </w:r>
    </w:p>
    <w:p>
      <w:pPr>
        <w:rPr>
          <w:rFonts w:ascii="Trebuchet MS" w:hAnsi="Trebuchet MS"/>
          <w:color w:val="000000"/>
          <w:sz w:val="20"/>
          <w:szCs w:val="20"/>
        </w:rPr>
      </w:pPr>
      <w:r>
        <w:rPr>
          <w:rFonts w:ascii="Trebuchet MS" w:hAnsi="Trebuchet MS"/>
          <w:color w:val="000000"/>
          <w:sz w:val="20"/>
          <w:szCs w:val="20"/>
        </w:rPr>
        <w:t>16 Saíram, pois, ao meio-dia. Ben-Hadade, porém, estava bebendo e se embriagando nas tendas, com os reis, os trinta e dois reis que o ajudavam.</w:t>
      </w:r>
    </w:p>
    <w:p>
      <w:pPr>
        <w:rPr>
          <w:rFonts w:ascii="Trebuchet MS" w:hAnsi="Trebuchet MS"/>
          <w:color w:val="000000"/>
          <w:sz w:val="20"/>
          <w:szCs w:val="20"/>
        </w:rPr>
      </w:pPr>
      <w:r>
        <w:rPr>
          <w:rFonts w:ascii="Trebuchet MS" w:hAnsi="Trebuchet MS"/>
          <w:color w:val="000000"/>
          <w:sz w:val="20"/>
          <w:szCs w:val="20"/>
        </w:rPr>
        <w:t>17 E os moços dos chefes das províncias saíram primeiro; e Ben-Hadade enviou espias, que lhe deram aviso, dizendo: Saíram de Samária uns homens.</w:t>
      </w:r>
    </w:p>
    <w:p>
      <w:pPr>
        <w:rPr>
          <w:rFonts w:ascii="Trebuchet MS" w:hAnsi="Trebuchet MS"/>
          <w:color w:val="000000"/>
          <w:sz w:val="20"/>
          <w:szCs w:val="20"/>
        </w:rPr>
      </w:pPr>
      <w:r>
        <w:rPr>
          <w:rFonts w:ascii="Trebuchet MS" w:hAnsi="Trebuchet MS"/>
          <w:color w:val="000000"/>
          <w:sz w:val="20"/>
          <w:szCs w:val="20"/>
        </w:rPr>
        <w:t>18 Ao que ele disse: Quer venham eles tratar de paz, quer venham à peleja, tomai-os vivos.</w:t>
      </w:r>
    </w:p>
    <w:p>
      <w:pPr>
        <w:rPr>
          <w:rFonts w:ascii="Trebuchet MS" w:hAnsi="Trebuchet MS"/>
          <w:color w:val="000000"/>
          <w:sz w:val="20"/>
          <w:szCs w:val="20"/>
        </w:rPr>
      </w:pPr>
      <w:r>
        <w:rPr>
          <w:rFonts w:ascii="Trebuchet MS" w:hAnsi="Trebuchet MS"/>
          <w:color w:val="000000"/>
          <w:sz w:val="20"/>
          <w:szCs w:val="20"/>
        </w:rPr>
        <w:t>19 Saíram, pois, da cidade os moços dos chefes das províncias, e o exército que os seguia.</w:t>
      </w:r>
    </w:p>
    <w:p>
      <w:pPr>
        <w:rPr>
          <w:rFonts w:ascii="Trebuchet MS" w:hAnsi="Trebuchet MS"/>
          <w:color w:val="000000"/>
          <w:sz w:val="20"/>
          <w:szCs w:val="20"/>
        </w:rPr>
      </w:pPr>
      <w:r>
        <w:rPr>
          <w:rFonts w:ascii="Trebuchet MS" w:hAnsi="Trebuchet MS"/>
          <w:color w:val="000000"/>
          <w:sz w:val="20"/>
          <w:szCs w:val="20"/>
        </w:rPr>
        <w:t>20 E eles mataram cada um o seu adversário. Então os sírios fugiram, e Israel os perseguiu; mas Ben-Hadade, rei da Síria, escapou a cavalo, com alguns cavaleiros.</w:t>
      </w:r>
    </w:p>
    <w:p>
      <w:pPr>
        <w:rPr>
          <w:rFonts w:ascii="Trebuchet MS" w:hAnsi="Trebuchet MS"/>
          <w:color w:val="000000"/>
          <w:sz w:val="20"/>
          <w:szCs w:val="20"/>
        </w:rPr>
      </w:pPr>
      <w:r>
        <w:rPr>
          <w:rFonts w:ascii="Trebuchet MS" w:hAnsi="Trebuchet MS"/>
          <w:color w:val="000000"/>
          <w:sz w:val="20"/>
          <w:szCs w:val="20"/>
        </w:rPr>
        <w:t>21 E saindo o rei de Israel, destruiu os cavalos e os carros, e infligiu aos sírios grande derrota.</w:t>
      </w:r>
    </w:p>
    <w:p>
      <w:pPr>
        <w:rPr>
          <w:rFonts w:ascii="Trebuchet MS" w:hAnsi="Trebuchet MS"/>
          <w:color w:val="000000"/>
          <w:sz w:val="20"/>
          <w:szCs w:val="20"/>
        </w:rPr>
      </w:pPr>
      <w:r>
        <w:rPr>
          <w:rFonts w:ascii="Trebuchet MS" w:hAnsi="Trebuchet MS"/>
          <w:color w:val="000000"/>
          <w:sz w:val="20"/>
          <w:szCs w:val="20"/>
        </w:rPr>
        <w:t>22 Então o profeta chegou-se ao rei de Israel e lhe disse: Vai, fortalece-te; atenta bem para o que hás de fazer; porque decorrido um ano, o rei da Síria subirá contra ti.</w:t>
      </w:r>
    </w:p>
    <w:p>
      <w:pPr>
        <w:rPr>
          <w:rFonts w:ascii="Trebuchet MS" w:hAnsi="Trebuchet MS"/>
          <w:color w:val="000000"/>
          <w:sz w:val="20"/>
          <w:szCs w:val="20"/>
        </w:rPr>
      </w:pPr>
      <w:r>
        <w:rPr>
          <w:rFonts w:ascii="Trebuchet MS" w:hAnsi="Trebuchet MS"/>
          <w:color w:val="000000"/>
          <w:sz w:val="20"/>
          <w:szCs w:val="20"/>
        </w:rPr>
        <w:t>23 Os servos do rei da Síria lhe disseram: Seus deuses são deuses dos montes, por isso eles foram mais fortes do que nós; mas pelejemos com eles na planície, e por certo prevaleceremos contra eles.</w:t>
      </w:r>
    </w:p>
    <w:p>
      <w:pPr>
        <w:rPr>
          <w:rFonts w:ascii="Trebuchet MS" w:hAnsi="Trebuchet MS"/>
          <w:color w:val="000000"/>
          <w:sz w:val="20"/>
          <w:szCs w:val="20"/>
        </w:rPr>
      </w:pPr>
      <w:r>
        <w:rPr>
          <w:rFonts w:ascii="Trebuchet MS" w:hAnsi="Trebuchet MS"/>
          <w:color w:val="000000"/>
          <w:sz w:val="20"/>
          <w:szCs w:val="20"/>
        </w:rPr>
        <w:t>24 Faze, pois, isto: tira os reis, cada um do seu lugar, e substitui-os por capitães;</w:t>
      </w:r>
    </w:p>
    <w:p>
      <w:pPr>
        <w:rPr>
          <w:rFonts w:ascii="Trebuchet MS" w:hAnsi="Trebuchet MS"/>
          <w:color w:val="000000"/>
          <w:sz w:val="20"/>
          <w:szCs w:val="20"/>
        </w:rPr>
      </w:pPr>
      <w:r>
        <w:rPr>
          <w:rFonts w:ascii="Trebuchet MS" w:hAnsi="Trebuchet MS"/>
          <w:color w:val="000000"/>
          <w:sz w:val="20"/>
          <w:szCs w:val="20"/>
        </w:rPr>
        <w:t>25 arregimenta outro exército, igual ao exército que perdeste, cavalo por cavalo, e carro por carro; pelejemos com eles na planície, e por certo prevaleceremos contra eles. Ele deu ouvidos ao que disseram, e assim fez.</w:t>
      </w:r>
    </w:p>
    <w:p>
      <w:pPr>
        <w:rPr>
          <w:rFonts w:ascii="Trebuchet MS" w:hAnsi="Trebuchet MS"/>
          <w:color w:val="000000"/>
          <w:sz w:val="20"/>
          <w:szCs w:val="20"/>
        </w:rPr>
      </w:pPr>
      <w:r>
        <w:rPr>
          <w:rFonts w:ascii="Trebuchet MS" w:hAnsi="Trebuchet MS"/>
          <w:color w:val="000000"/>
          <w:sz w:val="20"/>
          <w:szCs w:val="20"/>
        </w:rPr>
        <w:t>26 Passado um ano, Ben-Hadade arregimentou os sírios, e subiu a Afeque, para pelejar contra Israel.</w:t>
      </w:r>
    </w:p>
    <w:p>
      <w:pPr>
        <w:rPr>
          <w:rFonts w:ascii="Trebuchet MS" w:hAnsi="Trebuchet MS"/>
          <w:color w:val="000000"/>
          <w:sz w:val="20"/>
          <w:szCs w:val="20"/>
        </w:rPr>
      </w:pPr>
      <w:r>
        <w:rPr>
          <w:rFonts w:ascii="Trebuchet MS" w:hAnsi="Trebuchet MS"/>
          <w:color w:val="000000"/>
          <w:sz w:val="20"/>
          <w:szCs w:val="20"/>
        </w:rPr>
        <w:t>27 Também os filhos de Israel foram arregimentados e, providos de víveres, marcharam contra eles. E os filhos de Israel acamparam-se defronte deles, como dois pequenos rebanhos de cabras; mas os sírios enchiam a terra.</w:t>
      </w:r>
    </w:p>
    <w:p>
      <w:pPr>
        <w:rPr>
          <w:rFonts w:ascii="Trebuchet MS" w:hAnsi="Trebuchet MS"/>
          <w:color w:val="000000"/>
          <w:sz w:val="20"/>
          <w:szCs w:val="20"/>
        </w:rPr>
      </w:pPr>
      <w:r>
        <w:rPr>
          <w:rFonts w:ascii="Trebuchet MS" w:hAnsi="Trebuchet MS"/>
          <w:color w:val="000000"/>
          <w:sz w:val="20"/>
          <w:szCs w:val="20"/>
        </w:rPr>
        <w:t>28 Nisso chegou o homem de Deus, e disse ao rei de Israel: Assim diz o Senhor: Porquanto os sírios disseram: O Senhor é Deus dos montes, e não Deus dos vales, entregarei nas tuas mãos toda esta grande multidão, e saberás que eu sou o Senhor.</w:t>
      </w:r>
    </w:p>
    <w:p>
      <w:pPr>
        <w:rPr>
          <w:rFonts w:ascii="Trebuchet MS" w:hAnsi="Trebuchet MS"/>
          <w:color w:val="000000"/>
          <w:sz w:val="20"/>
          <w:szCs w:val="20"/>
        </w:rPr>
      </w:pPr>
      <w:r>
        <w:rPr>
          <w:rFonts w:ascii="Trebuchet MS" w:hAnsi="Trebuchet MS"/>
          <w:color w:val="000000"/>
          <w:sz w:val="20"/>
          <w:szCs w:val="20"/>
        </w:rPr>
        <w:t>29 Assim, pois, estiveram acampados sete dias, uns defronte dos outros. Ao sétimo dia a peleja começou, e num só dia os filhos de Israel mataram dos sírios cem mil homens da infantaria.</w:t>
      </w:r>
    </w:p>
    <w:p>
      <w:pPr>
        <w:rPr>
          <w:rFonts w:ascii="Trebuchet MS" w:hAnsi="Trebuchet MS"/>
          <w:color w:val="000000"/>
          <w:sz w:val="20"/>
          <w:szCs w:val="20"/>
        </w:rPr>
      </w:pPr>
      <w:r>
        <w:rPr>
          <w:rFonts w:ascii="Trebuchet MS" w:hAnsi="Trebuchet MS"/>
          <w:color w:val="000000"/>
          <w:sz w:val="20"/>
          <w:szCs w:val="20"/>
        </w:rPr>
        <w:t>30 E os restantes fugiram para Afeque, e entraram na cidade; e caiu o muro sobre vinte e sete mil homens que restavam. Ben-Hadade, porém, fugiu, e veio à cidade, onde se meteu numa câmara interior.</w:t>
      </w:r>
    </w:p>
    <w:p>
      <w:pPr>
        <w:rPr>
          <w:rFonts w:ascii="Trebuchet MS" w:hAnsi="Trebuchet MS"/>
          <w:color w:val="000000"/>
          <w:sz w:val="20"/>
          <w:szCs w:val="20"/>
        </w:rPr>
      </w:pPr>
      <w:r>
        <w:rPr>
          <w:rFonts w:ascii="Trebuchet MS" w:hAnsi="Trebuchet MS"/>
          <w:color w:val="000000"/>
          <w:sz w:val="20"/>
          <w:szCs w:val="20"/>
        </w:rPr>
        <w:t>31 Disseram-lhe os seus servos: Eis que temos ouvido dizer que os reis da casa de Israel são reis clementes; ponhamos, pois, sacos aos lombos, e cordas aos pescoços, e saiamos ao rei de Israel; pode ser que ele te poupe a vida.</w:t>
      </w:r>
    </w:p>
    <w:p>
      <w:pPr>
        <w:rPr>
          <w:rFonts w:ascii="Trebuchet MS" w:hAnsi="Trebuchet MS"/>
          <w:color w:val="000000"/>
          <w:sz w:val="20"/>
          <w:szCs w:val="20"/>
        </w:rPr>
      </w:pPr>
      <w:r>
        <w:rPr>
          <w:rFonts w:ascii="Trebuchet MS" w:hAnsi="Trebuchet MS"/>
          <w:color w:val="000000"/>
          <w:sz w:val="20"/>
          <w:szCs w:val="20"/>
        </w:rPr>
        <w:t>32 Então cingiram sacos aos lombos e cordas aos pescoços e, indo ter com o rei de Israel, disseram-lhe: Diz o teu servo Ben-Hadade: Deixa-me viver, rogo-te. Ao que disse Acabe: Pois ainda vive? É meu irmão.</w:t>
      </w:r>
    </w:p>
    <w:p>
      <w:pPr>
        <w:rPr>
          <w:rFonts w:ascii="Trebuchet MS" w:hAnsi="Trebuchet MS"/>
          <w:color w:val="000000"/>
          <w:sz w:val="20"/>
          <w:szCs w:val="20"/>
        </w:rPr>
      </w:pPr>
      <w:r>
        <w:rPr>
          <w:rFonts w:ascii="Trebuchet MS" w:hAnsi="Trebuchet MS"/>
          <w:color w:val="000000"/>
          <w:sz w:val="20"/>
          <w:szCs w:val="20"/>
        </w:rPr>
        <w:t>33 Aqueles homens, tomando isto por bom presságio, apressaram-se em apanhar a sua palavra, e disseram: Ben-Hadade é teu irmão! Respondeu-lhes ele: Ide, trazei-me. Veio, pois, Ben-Hadade à presença de Acabe; e este o fez subir ao carro.</w:t>
      </w:r>
    </w:p>
    <w:p>
      <w:pPr>
        <w:rPr>
          <w:rFonts w:ascii="Trebuchet MS" w:hAnsi="Trebuchet MS"/>
          <w:color w:val="000000"/>
          <w:sz w:val="20"/>
          <w:szCs w:val="20"/>
        </w:rPr>
      </w:pPr>
      <w:r>
        <w:rPr>
          <w:rFonts w:ascii="Trebuchet MS" w:hAnsi="Trebuchet MS"/>
          <w:color w:val="000000"/>
          <w:sz w:val="20"/>
          <w:szCs w:val="20"/>
        </w:rPr>
        <w:t>34 Então lhe disse Ben-Hadade: Eu te restituirei as cidades que meu pai tomou a teu pai; e farás para ti praças em Damasco, como meu pai as fez em Samária. E eu, respondeu Acabe, com esta aliança te deixarei ir. E fez com ele aliança e o deixou ir.</w:t>
      </w:r>
    </w:p>
    <w:p>
      <w:pPr>
        <w:rPr>
          <w:rFonts w:ascii="Trebuchet MS" w:hAnsi="Trebuchet MS"/>
          <w:color w:val="000000"/>
          <w:sz w:val="20"/>
          <w:szCs w:val="20"/>
        </w:rPr>
      </w:pPr>
      <w:r>
        <w:rPr>
          <w:rFonts w:ascii="Trebuchet MS" w:hAnsi="Trebuchet MS"/>
          <w:color w:val="000000"/>
          <w:sz w:val="20"/>
          <w:szCs w:val="20"/>
        </w:rPr>
        <w:t>35 Ora, certo homem dentre os filhos dos profetas disse ao seu companheiro, pela palavra do Senhor: Fere-me, peço-te. Mas o homem recusou feri-lo.</w:t>
      </w:r>
    </w:p>
    <w:p>
      <w:pPr>
        <w:rPr>
          <w:rFonts w:ascii="Trebuchet MS" w:hAnsi="Trebuchet MS"/>
          <w:color w:val="000000"/>
          <w:sz w:val="20"/>
          <w:szCs w:val="20"/>
        </w:rPr>
      </w:pPr>
      <w:r>
        <w:rPr>
          <w:rFonts w:ascii="Trebuchet MS" w:hAnsi="Trebuchet MS"/>
          <w:color w:val="000000"/>
          <w:sz w:val="20"/>
          <w:szCs w:val="20"/>
        </w:rPr>
        <w:t>36 Pelo que ele lhe disse: Porquanto não obedeceste à voz do Senhor, eis que, em te apartando de mim, um leão te matará. E logo que se apartou dele um leão o encontrou e o matou.</w:t>
      </w:r>
    </w:p>
    <w:p>
      <w:pPr>
        <w:rPr>
          <w:rFonts w:ascii="Trebuchet MS" w:hAnsi="Trebuchet MS"/>
          <w:color w:val="000000"/>
          <w:sz w:val="20"/>
          <w:szCs w:val="20"/>
        </w:rPr>
      </w:pPr>
      <w:r>
        <w:rPr>
          <w:rFonts w:ascii="Trebuchet MS" w:hAnsi="Trebuchet MS"/>
          <w:color w:val="000000"/>
          <w:sz w:val="20"/>
          <w:szCs w:val="20"/>
        </w:rPr>
        <w:t>37 Depois o profeta encontrou outro homem, e disse-lhe: Fere-me, peço-te. E aquele homem deu nele e o feriu.</w:t>
      </w:r>
    </w:p>
    <w:p>
      <w:pPr>
        <w:rPr>
          <w:rFonts w:ascii="Trebuchet MS" w:hAnsi="Trebuchet MS"/>
          <w:color w:val="000000"/>
          <w:sz w:val="20"/>
          <w:szCs w:val="20"/>
        </w:rPr>
      </w:pPr>
      <w:r>
        <w:rPr>
          <w:rFonts w:ascii="Trebuchet MS" w:hAnsi="Trebuchet MS"/>
          <w:color w:val="000000"/>
          <w:sz w:val="20"/>
          <w:szCs w:val="20"/>
        </w:rPr>
        <w:t>38 Então foi o profeta, pôs-se a esperar e rei no caminho, e disfarçou-se, cobrindo os olhos com o seu turbante.</w:t>
      </w:r>
    </w:p>
    <w:p>
      <w:pPr>
        <w:rPr>
          <w:rFonts w:ascii="Trebuchet MS" w:hAnsi="Trebuchet MS"/>
          <w:color w:val="000000"/>
          <w:sz w:val="20"/>
          <w:szCs w:val="20"/>
        </w:rPr>
      </w:pPr>
      <w:r>
        <w:rPr>
          <w:rFonts w:ascii="Trebuchet MS" w:hAnsi="Trebuchet MS"/>
          <w:color w:val="000000"/>
          <w:sz w:val="20"/>
          <w:szCs w:val="20"/>
        </w:rPr>
        <w:t>39 E passando o rei, clamou ele ao rei, dizendo: Teu servo estava no meio da peleja; e eis que um homem, voltando-se, me trouxe um outro, e disse: Guarda-me este homem; se ele de qualquer maneira vier a faltar, a tua vida responderá pela vida dele, ou então pagarás um talento de prata.</w:t>
      </w:r>
    </w:p>
    <w:p>
      <w:pPr>
        <w:rPr>
          <w:rFonts w:ascii="Trebuchet MS" w:hAnsi="Trebuchet MS"/>
          <w:color w:val="000000"/>
          <w:sz w:val="20"/>
          <w:szCs w:val="20"/>
        </w:rPr>
      </w:pPr>
      <w:r>
        <w:rPr>
          <w:rFonts w:ascii="Trebuchet MS" w:hAnsi="Trebuchet MS"/>
          <w:color w:val="000000"/>
          <w:sz w:val="20"/>
          <w:szCs w:val="20"/>
        </w:rPr>
        <w:t>40 E estando o teu servo ocupado de uma e de outra parte, eis que o homem desapareceu. Ao que lhe respondeu o rei de Israel: Esta é a tua sentença; tu mesmo a pronunciaste.</w:t>
      </w:r>
    </w:p>
    <w:p>
      <w:pPr>
        <w:rPr>
          <w:rFonts w:ascii="Trebuchet MS" w:hAnsi="Trebuchet MS"/>
          <w:color w:val="000000"/>
          <w:sz w:val="20"/>
          <w:szCs w:val="20"/>
        </w:rPr>
      </w:pPr>
      <w:r>
        <w:rPr>
          <w:rFonts w:ascii="Trebuchet MS" w:hAnsi="Trebuchet MS"/>
          <w:color w:val="000000"/>
          <w:sz w:val="20"/>
          <w:szCs w:val="20"/>
        </w:rPr>
        <w:t>41 Então ele se apressou, e tirou o turbante de sobre os seus olhos; e o rei de Israel o reconheceu, que era um dos profetas.</w:t>
      </w:r>
    </w:p>
    <w:p>
      <w:pPr>
        <w:rPr>
          <w:rFonts w:ascii="Trebuchet MS" w:hAnsi="Trebuchet MS"/>
          <w:color w:val="000000"/>
          <w:sz w:val="20"/>
          <w:szCs w:val="20"/>
        </w:rPr>
      </w:pPr>
      <w:r>
        <w:rPr>
          <w:rFonts w:ascii="Trebuchet MS" w:hAnsi="Trebuchet MS"/>
          <w:color w:val="000000"/>
          <w:sz w:val="20"/>
          <w:szCs w:val="20"/>
        </w:rPr>
        <w:t>42 E disse ele ao rei: Assim diz o Senhor: Porquanto deixaste escapar da mão o homem que eu havia posto para destruição, a tua vida responderá pela sua vida, e o teu povo pelo seu povo.</w:t>
      </w:r>
    </w:p>
    <w:p>
      <w:pPr>
        <w:rPr>
          <w:rFonts w:ascii="Trebuchet MS" w:hAnsi="Trebuchet MS"/>
          <w:color w:val="000000"/>
          <w:sz w:val="20"/>
          <w:szCs w:val="20"/>
        </w:rPr>
      </w:pPr>
      <w:r>
        <w:rPr>
          <w:rFonts w:ascii="Trebuchet MS" w:hAnsi="Trebuchet MS"/>
          <w:color w:val="000000"/>
          <w:sz w:val="20"/>
          <w:szCs w:val="20"/>
        </w:rPr>
        <w:t>43 E o rei de Israel seguiu para sua casa, desgostoso e indignado, e veio a Samária.</w:t>
      </w:r>
    </w:p>
    <w:p>
      <w:pPr>
        <w:pStyle w:val="P13"/>
        <w:rPr>
          <w:rFonts w:ascii="Trebuchet MS" w:hAnsi="Trebuchet MS"/>
          <w:color w:val="000000"/>
          <w:sz w:val="22"/>
          <w:szCs w:val="22"/>
        </w:rPr>
      </w:pPr>
      <w:bookmarkStart w:id="339" w:name="_Toc147528268"/>
      <w:r>
        <w:rPr>
          <w:rFonts w:ascii="Trebuchet MS" w:hAnsi="Trebuchet MS"/>
          <w:color w:val="000000"/>
          <w:sz w:val="22"/>
          <w:szCs w:val="22"/>
        </w:rPr>
        <w:t xml:space="preserve"> I REIS 21</w:t>
      </w:r>
      <w:bookmarkEnd w:id="339"/>
    </w:p>
    <w:p>
      <w:pPr>
        <w:rPr>
          <w:rFonts w:ascii="Trebuchet MS" w:hAnsi="Trebuchet MS"/>
          <w:color w:val="000000"/>
          <w:sz w:val="20"/>
          <w:szCs w:val="20"/>
        </w:rPr>
      </w:pPr>
      <w:r>
        <w:rPr>
          <w:rFonts w:ascii="Trebuchet MS" w:hAnsi="Trebuchet MS"/>
          <w:color w:val="000000"/>
          <w:sz w:val="20"/>
          <w:szCs w:val="20"/>
        </w:rPr>
        <w:t>1 Sucedeu depois destas coisas que, tendo Nabote, o jizreelita, uma vinha em Jizrreel, junto ao palácio de Acabe, rei de Samária,</w:t>
      </w:r>
    </w:p>
    <w:p>
      <w:pPr>
        <w:rPr>
          <w:rFonts w:ascii="Trebuchet MS" w:hAnsi="Trebuchet MS"/>
          <w:color w:val="000000"/>
          <w:sz w:val="20"/>
          <w:szCs w:val="20"/>
        </w:rPr>
      </w:pPr>
      <w:r>
        <w:rPr>
          <w:rFonts w:ascii="Trebuchet MS" w:hAnsi="Trebuchet MS"/>
          <w:color w:val="000000"/>
          <w:sz w:val="20"/>
          <w:szCs w:val="20"/>
        </w:rPr>
        <w:t>2 falou este a Nabote, dizendo: Dá-me a tua vinha, para que me sirva de horta, porque está vizinha, ao pé da minha casa; e te darei por ela outra vinha melhor; ou, se desejares, dar-te-ei o seu valor em dinheiro.</w:t>
      </w:r>
    </w:p>
    <w:p>
      <w:pPr>
        <w:rPr>
          <w:rFonts w:ascii="Trebuchet MS" w:hAnsi="Trebuchet MS"/>
          <w:color w:val="000000"/>
          <w:sz w:val="20"/>
          <w:szCs w:val="20"/>
        </w:rPr>
      </w:pPr>
      <w:r>
        <w:rPr>
          <w:rFonts w:ascii="Trebuchet MS" w:hAnsi="Trebuchet MS"/>
          <w:color w:val="000000"/>
          <w:sz w:val="20"/>
          <w:szCs w:val="20"/>
        </w:rPr>
        <w:t>3 Respondeu, porém, Nabote a Acabe: Guarde-me o Senhor de que eu te dê a herança de meus pais.</w:t>
      </w:r>
    </w:p>
    <w:p>
      <w:pPr>
        <w:rPr>
          <w:rFonts w:ascii="Trebuchet MS" w:hAnsi="Trebuchet MS"/>
          <w:color w:val="000000"/>
          <w:sz w:val="20"/>
          <w:szCs w:val="20"/>
        </w:rPr>
      </w:pPr>
      <w:r>
        <w:rPr>
          <w:rFonts w:ascii="Trebuchet MS" w:hAnsi="Trebuchet MS"/>
          <w:color w:val="000000"/>
          <w:sz w:val="20"/>
          <w:szCs w:val="20"/>
        </w:rPr>
        <w:t>4 Então Acabe veio para sua casa, desgostoso e indignado, por causa da palavra que Nabote, o jizreelita, lhe falara; pois este lhe dissera: Não te darei a herança de meus pais. Tendo-se deitado na sua cama, virou a rosto, e não quis comer.</w:t>
      </w:r>
    </w:p>
    <w:p>
      <w:pPr>
        <w:rPr>
          <w:rFonts w:ascii="Trebuchet MS" w:hAnsi="Trebuchet MS"/>
          <w:color w:val="000000"/>
          <w:sz w:val="20"/>
          <w:szCs w:val="20"/>
        </w:rPr>
      </w:pPr>
      <w:r>
        <w:rPr>
          <w:rFonts w:ascii="Trebuchet MS" w:hAnsi="Trebuchet MS"/>
          <w:color w:val="000000"/>
          <w:sz w:val="20"/>
          <w:szCs w:val="20"/>
        </w:rPr>
        <w:t>5 Mas, vindo a ele Jezabel, sua mulher, lhe disse: Por que está o teu espírito tão desgostoso que não queres comer?</w:t>
      </w:r>
    </w:p>
    <w:p>
      <w:pPr>
        <w:rPr>
          <w:rFonts w:ascii="Trebuchet MS" w:hAnsi="Trebuchet MS"/>
          <w:color w:val="000000"/>
          <w:sz w:val="20"/>
          <w:szCs w:val="20"/>
        </w:rPr>
      </w:pPr>
      <w:r>
        <w:rPr>
          <w:rFonts w:ascii="Trebuchet MS" w:hAnsi="Trebuchet MS"/>
          <w:color w:val="000000"/>
          <w:sz w:val="20"/>
          <w:szCs w:val="20"/>
        </w:rPr>
        <w:t>6 Ele lhe respondeu: Porque falei a Nabote, o jizreelita, e lhe disse: Dá-me a tua vinha por dinheiro; ou, se te apraz, te darei outra vinha em seu lugar. Ele, porém, disse: Não te darei a minha vinha.</w:t>
      </w:r>
    </w:p>
    <w:p>
      <w:pPr>
        <w:rPr>
          <w:rFonts w:ascii="Trebuchet MS" w:hAnsi="Trebuchet MS"/>
          <w:color w:val="000000"/>
          <w:sz w:val="20"/>
          <w:szCs w:val="20"/>
        </w:rPr>
      </w:pPr>
      <w:r>
        <w:rPr>
          <w:rFonts w:ascii="Trebuchet MS" w:hAnsi="Trebuchet MS"/>
          <w:color w:val="000000"/>
          <w:sz w:val="20"/>
          <w:szCs w:val="20"/>
        </w:rPr>
        <w:t>7 Ao que Jezabel, sua mulher, lhe disse: Governas tu agora no reino de Israel? Levanta-te, come, e alegre-se o teu coração; eu te darei a vinha de Nabote, o jizreelita.</w:t>
      </w:r>
    </w:p>
    <w:p>
      <w:pPr>
        <w:rPr>
          <w:rFonts w:ascii="Trebuchet MS" w:hAnsi="Trebuchet MS"/>
          <w:color w:val="000000"/>
          <w:sz w:val="20"/>
          <w:szCs w:val="20"/>
        </w:rPr>
      </w:pPr>
      <w:r>
        <w:rPr>
          <w:rFonts w:ascii="Trebuchet MS" w:hAnsi="Trebuchet MS"/>
          <w:color w:val="000000"/>
          <w:sz w:val="20"/>
          <w:szCs w:val="20"/>
        </w:rPr>
        <w:t>8 Então escreveu cartas em nome de Acabe e, selando-as com o sinete dele, mandou-as aos anciãos e aos nobres que habitavam com Nabote na sua cidade.</w:t>
      </w:r>
    </w:p>
    <w:p>
      <w:pPr>
        <w:rPr>
          <w:rFonts w:ascii="Trebuchet MS" w:hAnsi="Trebuchet MS"/>
          <w:color w:val="000000"/>
          <w:sz w:val="20"/>
          <w:szCs w:val="20"/>
        </w:rPr>
      </w:pPr>
      <w:r>
        <w:rPr>
          <w:rFonts w:ascii="Trebuchet MS" w:hAnsi="Trebuchet MS"/>
          <w:color w:val="000000"/>
          <w:sz w:val="20"/>
          <w:szCs w:val="20"/>
        </w:rPr>
        <w:t>9 Assim escreveu nas cartas: Apregoai um jejum, e ponde Nabote diante do povo.</w:t>
      </w:r>
    </w:p>
    <w:p>
      <w:pPr>
        <w:rPr>
          <w:rFonts w:ascii="Trebuchet MS" w:hAnsi="Trebuchet MS"/>
          <w:color w:val="000000"/>
          <w:sz w:val="20"/>
          <w:szCs w:val="20"/>
        </w:rPr>
      </w:pPr>
      <w:r>
        <w:rPr>
          <w:rFonts w:ascii="Trebuchet MS" w:hAnsi="Trebuchet MS"/>
          <w:color w:val="000000"/>
          <w:sz w:val="20"/>
          <w:szCs w:val="20"/>
        </w:rPr>
        <w:t>10 E ponde defronte dele dois homens, filhos de Belial, que testemunhem contra ele, dizendo: Blasfemaste contra Deus e contra o rei. Depois conduzi-o para fora, e apedrejai-o até que morra.</w:t>
      </w:r>
    </w:p>
    <w:p>
      <w:pPr>
        <w:rPr>
          <w:rFonts w:ascii="Trebuchet MS" w:hAnsi="Trebuchet MS"/>
          <w:color w:val="000000"/>
          <w:sz w:val="20"/>
          <w:szCs w:val="20"/>
        </w:rPr>
      </w:pPr>
      <w:r>
        <w:rPr>
          <w:rFonts w:ascii="Trebuchet MS" w:hAnsi="Trebuchet MS"/>
          <w:color w:val="000000"/>
          <w:sz w:val="20"/>
          <w:szCs w:val="20"/>
        </w:rPr>
        <w:t>11 Pelo que os homens da cidade dele, isto é, os anciãos e os nobres que habitavam na sua cidade, fizeram como Jezabel lhes ordenara, conforme estava escrito nas cartas que ela lhes mandara.</w:t>
      </w:r>
    </w:p>
    <w:p>
      <w:pPr>
        <w:rPr>
          <w:rFonts w:ascii="Trebuchet MS" w:hAnsi="Trebuchet MS"/>
          <w:color w:val="000000"/>
          <w:sz w:val="20"/>
          <w:szCs w:val="20"/>
        </w:rPr>
      </w:pPr>
      <w:r>
        <w:rPr>
          <w:rFonts w:ascii="Trebuchet MS" w:hAnsi="Trebuchet MS"/>
          <w:color w:val="000000"/>
          <w:sz w:val="20"/>
          <w:szCs w:val="20"/>
        </w:rPr>
        <w:t>12 Apregoaram um jejum, e puseram Nabote diante do povo.</w:t>
      </w:r>
    </w:p>
    <w:p>
      <w:pPr>
        <w:rPr>
          <w:rFonts w:ascii="Trebuchet MS" w:hAnsi="Trebuchet MS"/>
          <w:color w:val="000000"/>
          <w:sz w:val="20"/>
          <w:szCs w:val="20"/>
        </w:rPr>
      </w:pPr>
      <w:r>
        <w:rPr>
          <w:rFonts w:ascii="Trebuchet MS" w:hAnsi="Trebuchet MS"/>
          <w:color w:val="000000"/>
          <w:sz w:val="20"/>
          <w:szCs w:val="20"/>
        </w:rPr>
        <w:t>13 Também vieram dois homens, filhos de Belial, e sentaram-se defronte dele; e estes filhos de Belial testemunharam contra Nabote perante o povo, dizendo: Nabote blasfemou contra Deus e contra o rei. Então o conduziram para fora da cidade e o apedrejaram, de sorte que morreu.</w:t>
      </w:r>
    </w:p>
    <w:p>
      <w:pPr>
        <w:rPr>
          <w:rFonts w:ascii="Trebuchet MS" w:hAnsi="Trebuchet MS"/>
          <w:color w:val="000000"/>
          <w:sz w:val="20"/>
          <w:szCs w:val="20"/>
        </w:rPr>
      </w:pPr>
      <w:r>
        <w:rPr>
          <w:rFonts w:ascii="Trebuchet MS" w:hAnsi="Trebuchet MS"/>
          <w:color w:val="000000"/>
          <w:sz w:val="20"/>
          <w:szCs w:val="20"/>
        </w:rPr>
        <w:t>14 Depois mandaram dizer a Jezabel : Nabote foi apedrejado e morreu.</w:t>
      </w:r>
    </w:p>
    <w:p>
      <w:pPr>
        <w:rPr>
          <w:rFonts w:ascii="Trebuchet MS" w:hAnsi="Trebuchet MS"/>
          <w:color w:val="000000"/>
          <w:sz w:val="20"/>
          <w:szCs w:val="20"/>
        </w:rPr>
      </w:pPr>
      <w:r>
        <w:rPr>
          <w:rFonts w:ascii="Trebuchet MS" w:hAnsi="Trebuchet MS"/>
          <w:color w:val="000000"/>
          <w:sz w:val="20"/>
          <w:szCs w:val="20"/>
        </w:rPr>
        <w:t>15 Ora, ouvindo Jezabel que Nabote fora apedrejado e morrera, disse a Acabe: Levanta-te e toma posse da vinha de Nabote, e jizreelita, a qual ele recusou dar-te por dinheiro; porque Nabote já não vive, mas é morto.</w:t>
      </w:r>
    </w:p>
    <w:p>
      <w:pPr>
        <w:rPr>
          <w:rFonts w:ascii="Trebuchet MS" w:hAnsi="Trebuchet MS"/>
          <w:color w:val="000000"/>
          <w:sz w:val="20"/>
          <w:szCs w:val="20"/>
        </w:rPr>
      </w:pPr>
      <w:r>
        <w:rPr>
          <w:rFonts w:ascii="Trebuchet MS" w:hAnsi="Trebuchet MS"/>
          <w:color w:val="000000"/>
          <w:sz w:val="20"/>
          <w:szCs w:val="20"/>
        </w:rPr>
        <w:t>16 Quando Acabe ouviu que Nabote já era morto, levantou-se para descer à vinha de Nabote, o jizreelita, a fim de tomar posse dela.</w:t>
      </w:r>
    </w:p>
    <w:p>
      <w:pPr>
        <w:rPr>
          <w:rFonts w:ascii="Trebuchet MS" w:hAnsi="Trebuchet MS"/>
          <w:color w:val="000000"/>
          <w:sz w:val="20"/>
          <w:szCs w:val="20"/>
        </w:rPr>
      </w:pPr>
      <w:r>
        <w:rPr>
          <w:rFonts w:ascii="Trebuchet MS" w:hAnsi="Trebuchet MS"/>
          <w:color w:val="000000"/>
          <w:sz w:val="20"/>
          <w:szCs w:val="20"/>
        </w:rPr>
        <w:t>17 Então veio a palavra do Senhor a Elias, o tisbita, dizendo:</w:t>
      </w:r>
    </w:p>
    <w:p>
      <w:pPr>
        <w:rPr>
          <w:rFonts w:ascii="Trebuchet MS" w:hAnsi="Trebuchet MS"/>
          <w:color w:val="000000"/>
          <w:sz w:val="20"/>
          <w:szCs w:val="20"/>
        </w:rPr>
      </w:pPr>
      <w:r>
        <w:rPr>
          <w:rFonts w:ascii="Trebuchet MS" w:hAnsi="Trebuchet MS"/>
          <w:color w:val="000000"/>
          <w:sz w:val="20"/>
          <w:szCs w:val="20"/>
        </w:rPr>
        <w:t>18 Levanta-te, desce para encontrar-te com Acabe, rei de Israel, que está em Samária. Eis que está na vinha de Nabote, aonde desceu a fim de tomar posse dela.</w:t>
      </w:r>
    </w:p>
    <w:p>
      <w:pPr>
        <w:rPr>
          <w:rFonts w:ascii="Trebuchet MS" w:hAnsi="Trebuchet MS"/>
          <w:color w:val="000000"/>
          <w:sz w:val="20"/>
          <w:szCs w:val="20"/>
        </w:rPr>
      </w:pPr>
      <w:r>
        <w:rPr>
          <w:rFonts w:ascii="Trebuchet MS" w:hAnsi="Trebuchet MS"/>
          <w:color w:val="000000"/>
          <w:sz w:val="20"/>
          <w:szCs w:val="20"/>
        </w:rPr>
        <w:t>19 E falar-lhe-ás, dizendo: Assim diz o Senhor: Porventura não mataste e tomaste a herança? Falar-lhe-ás mais, dizendo: Assim diz o Senhor: No lugar em que os cães lamberam o sangue de Nabote, lamberão também o teu próprio sangue.</w:t>
      </w:r>
    </w:p>
    <w:p>
      <w:pPr>
        <w:rPr>
          <w:rFonts w:ascii="Trebuchet MS" w:hAnsi="Trebuchet MS"/>
          <w:color w:val="000000"/>
          <w:sz w:val="20"/>
          <w:szCs w:val="20"/>
        </w:rPr>
      </w:pPr>
      <w:r>
        <w:rPr>
          <w:rFonts w:ascii="Trebuchet MS" w:hAnsi="Trebuchet MS"/>
          <w:color w:val="000000"/>
          <w:sz w:val="20"/>
          <w:szCs w:val="20"/>
        </w:rPr>
        <w:t>20 Ao que disse Acabe a Elias: Já me achaste, ó inimigo meu? Respondeu ele: Achei-te; porque te vendeste para fazeres o que é mau aos olhos do Senhor.</w:t>
      </w:r>
    </w:p>
    <w:p>
      <w:pPr>
        <w:rPr>
          <w:rFonts w:ascii="Trebuchet MS" w:hAnsi="Trebuchet MS"/>
          <w:color w:val="000000"/>
          <w:sz w:val="20"/>
          <w:szCs w:val="20"/>
        </w:rPr>
      </w:pPr>
      <w:r>
        <w:rPr>
          <w:rFonts w:ascii="Trebuchet MS" w:hAnsi="Trebuchet MS"/>
          <w:color w:val="000000"/>
          <w:sz w:val="20"/>
          <w:szCs w:val="20"/>
        </w:rPr>
        <w:t>21 Eis que trarei o mal sobre ti; lançarei fora a tua posteridade, e arrancarei de Acabe todo homem, escravo ou livre, em Israel;</w:t>
      </w:r>
    </w:p>
    <w:p>
      <w:pPr>
        <w:rPr>
          <w:rFonts w:ascii="Trebuchet MS" w:hAnsi="Trebuchet MS"/>
          <w:color w:val="000000"/>
          <w:sz w:val="20"/>
          <w:szCs w:val="20"/>
        </w:rPr>
      </w:pPr>
      <w:r>
        <w:rPr>
          <w:rFonts w:ascii="Trebuchet MS" w:hAnsi="Trebuchet MS"/>
          <w:color w:val="000000"/>
          <w:sz w:val="20"/>
          <w:szCs w:val="20"/>
        </w:rPr>
        <w:t>22 e farei a tua casa como a casa de Jeroboão, filho de Nebate, e como a casa de Baasa, filho de Aías, por causa da provocação com que me provocaste à ira, fazendo Israel pecar.</w:t>
      </w:r>
    </w:p>
    <w:p>
      <w:pPr>
        <w:rPr>
          <w:rFonts w:ascii="Trebuchet MS" w:hAnsi="Trebuchet MS"/>
          <w:color w:val="000000"/>
          <w:sz w:val="20"/>
          <w:szCs w:val="20"/>
        </w:rPr>
      </w:pPr>
      <w:r>
        <w:rPr>
          <w:rFonts w:ascii="Trebuchet MS" w:hAnsi="Trebuchet MS"/>
          <w:color w:val="000000"/>
          <w:sz w:val="20"/>
          <w:szCs w:val="20"/>
        </w:rPr>
        <w:t>23 Também acerca de Jezabel falou o Senhor, dizendo: Os cães comerão Jezabel junto ao antemuro de Jizreel.</w:t>
      </w:r>
    </w:p>
    <w:p>
      <w:pPr>
        <w:rPr>
          <w:rFonts w:ascii="Trebuchet MS" w:hAnsi="Trebuchet MS"/>
          <w:color w:val="000000"/>
          <w:sz w:val="20"/>
          <w:szCs w:val="20"/>
        </w:rPr>
      </w:pPr>
      <w:r>
        <w:rPr>
          <w:rFonts w:ascii="Trebuchet MS" w:hAnsi="Trebuchet MS"/>
          <w:color w:val="000000"/>
          <w:sz w:val="20"/>
          <w:szCs w:val="20"/>
        </w:rPr>
        <w:t>24 Quem morrer a Acabe na cidade, os cães o comerão; e o que lhe morrer no campo, as aves do céu o comerão.</w:t>
      </w:r>
    </w:p>
    <w:p>
      <w:pPr>
        <w:rPr>
          <w:rFonts w:ascii="Trebuchet MS" w:hAnsi="Trebuchet MS"/>
          <w:color w:val="000000"/>
          <w:sz w:val="20"/>
          <w:szCs w:val="20"/>
        </w:rPr>
      </w:pPr>
      <w:r>
        <w:rPr>
          <w:rFonts w:ascii="Trebuchet MS" w:hAnsi="Trebuchet MS"/>
          <w:color w:val="000000"/>
          <w:sz w:val="20"/>
          <w:szCs w:val="20"/>
        </w:rPr>
        <w:t>25 (Não houve, porém, ninguém como Acabe, que se vendeu para fazer o que era mau aos olhos do Senhor, sendo instigado por Jezabel, sua mulher.</w:t>
      </w:r>
    </w:p>
    <w:p>
      <w:pPr>
        <w:rPr>
          <w:rFonts w:ascii="Trebuchet MS" w:hAnsi="Trebuchet MS"/>
          <w:color w:val="000000"/>
          <w:sz w:val="20"/>
          <w:szCs w:val="20"/>
        </w:rPr>
      </w:pPr>
      <w:r>
        <w:rPr>
          <w:rFonts w:ascii="Trebuchet MS" w:hAnsi="Trebuchet MS"/>
          <w:color w:val="000000"/>
          <w:sz w:val="20"/>
          <w:szCs w:val="20"/>
        </w:rPr>
        <w:t>26 E fez grandes abominações, seguindo os ídolos, conforme tudo o que fizeram os amorreus, os quais o Senhor lançou fora da sua possessão, de diante dos filhos de Israel.)</w:t>
      </w:r>
    </w:p>
    <w:p>
      <w:pPr>
        <w:rPr>
          <w:rFonts w:ascii="Trebuchet MS" w:hAnsi="Trebuchet MS"/>
          <w:color w:val="000000"/>
          <w:sz w:val="20"/>
          <w:szCs w:val="20"/>
        </w:rPr>
      </w:pPr>
      <w:r>
        <w:rPr>
          <w:rFonts w:ascii="Trebuchet MS" w:hAnsi="Trebuchet MS"/>
          <w:color w:val="000000"/>
          <w:sz w:val="20"/>
          <w:szCs w:val="20"/>
        </w:rPr>
        <w:t>27 Sucedeu, pois, que Acabe, ouvindo estas palavras, rasgou as suas vestes, cobriu de saco a sua carne, e jejuou; e jazia em saco, e andava humildemente.</w:t>
      </w:r>
    </w:p>
    <w:p>
      <w:pPr>
        <w:rPr>
          <w:rFonts w:ascii="Trebuchet MS" w:hAnsi="Trebuchet MS"/>
          <w:color w:val="000000"/>
          <w:sz w:val="20"/>
          <w:szCs w:val="20"/>
        </w:rPr>
      </w:pPr>
      <w:r>
        <w:rPr>
          <w:rFonts w:ascii="Trebuchet MS" w:hAnsi="Trebuchet MS"/>
          <w:color w:val="000000"/>
          <w:sz w:val="20"/>
          <w:szCs w:val="20"/>
        </w:rPr>
        <w:t>28 Então veio a palavra do Senhor a Elias, o tisbita, dizendo:</w:t>
      </w:r>
    </w:p>
    <w:p>
      <w:pPr>
        <w:rPr>
          <w:rFonts w:ascii="Trebuchet MS" w:hAnsi="Trebuchet MS"/>
          <w:color w:val="000000"/>
          <w:sz w:val="20"/>
          <w:szCs w:val="20"/>
        </w:rPr>
      </w:pPr>
      <w:r>
        <w:rPr>
          <w:rFonts w:ascii="Trebuchet MS" w:hAnsi="Trebuchet MS"/>
          <w:color w:val="000000"/>
          <w:sz w:val="20"/>
          <w:szCs w:val="20"/>
        </w:rPr>
        <w:t>29 Não viste que Acabe se humilha perante mim? Por isso, porquanto se humilha perante mim, não trarei o mal enquanto ele viver, mas nos dias de seu filho trarei o mal sobre a sua casa.</w:t>
      </w:r>
    </w:p>
    <w:p>
      <w:pPr>
        <w:pStyle w:val="P13"/>
        <w:rPr>
          <w:rFonts w:ascii="Trebuchet MS" w:hAnsi="Trebuchet MS"/>
          <w:color w:val="000000"/>
          <w:sz w:val="22"/>
          <w:szCs w:val="22"/>
        </w:rPr>
      </w:pPr>
      <w:bookmarkStart w:id="340" w:name="_Toc147528269"/>
      <w:r>
        <w:rPr>
          <w:rFonts w:ascii="Trebuchet MS" w:hAnsi="Trebuchet MS"/>
          <w:color w:val="000000"/>
          <w:sz w:val="22"/>
          <w:szCs w:val="22"/>
        </w:rPr>
        <w:t xml:space="preserve"> I REIS 22</w:t>
      </w:r>
      <w:bookmarkEnd w:id="340"/>
    </w:p>
    <w:p>
      <w:pPr>
        <w:rPr>
          <w:rFonts w:ascii="Trebuchet MS" w:hAnsi="Trebuchet MS"/>
          <w:color w:val="000000"/>
          <w:sz w:val="20"/>
          <w:szCs w:val="20"/>
        </w:rPr>
      </w:pPr>
      <w:r>
        <w:rPr>
          <w:rFonts w:ascii="Trebuchet MS" w:hAnsi="Trebuchet MS"/>
          <w:color w:val="000000"/>
          <w:sz w:val="20"/>
          <w:szCs w:val="20"/>
        </w:rPr>
        <w:t>1 Passaram-se três anos sem haver guerra entre a Síria e Israel.</w:t>
      </w:r>
    </w:p>
    <w:p>
      <w:pPr>
        <w:rPr>
          <w:rFonts w:ascii="Trebuchet MS" w:hAnsi="Trebuchet MS"/>
          <w:color w:val="000000"/>
          <w:sz w:val="20"/>
          <w:szCs w:val="20"/>
        </w:rPr>
      </w:pPr>
      <w:r>
        <w:rPr>
          <w:rFonts w:ascii="Trebuchet MS" w:hAnsi="Trebuchet MS"/>
          <w:color w:val="000000"/>
          <w:sz w:val="20"/>
          <w:szCs w:val="20"/>
        </w:rPr>
        <w:t>2 No terceiro ano, porém, desceu Jeosafá, rei de Judá, a ter com o rei de Israel.</w:t>
      </w:r>
    </w:p>
    <w:p>
      <w:pPr>
        <w:rPr>
          <w:rFonts w:ascii="Trebuchet MS" w:hAnsi="Trebuchet MS"/>
          <w:color w:val="000000"/>
          <w:sz w:val="20"/>
          <w:szCs w:val="20"/>
        </w:rPr>
      </w:pPr>
      <w:r>
        <w:rPr>
          <w:rFonts w:ascii="Trebuchet MS" w:hAnsi="Trebuchet MS"/>
          <w:color w:val="000000"/>
          <w:sz w:val="20"/>
          <w:szCs w:val="20"/>
        </w:rPr>
        <w:t>3 E o rei de Israel disse aos seus servos: Não sabeis vós que Ramote-Gileade é nossa, e nós estamos quietos, sem a tomar da mão do rei da Síria?</w:t>
      </w:r>
    </w:p>
    <w:p>
      <w:pPr>
        <w:rPr>
          <w:rFonts w:ascii="Trebuchet MS" w:hAnsi="Trebuchet MS"/>
          <w:color w:val="000000"/>
          <w:sz w:val="20"/>
          <w:szCs w:val="20"/>
        </w:rPr>
      </w:pPr>
      <w:r>
        <w:rPr>
          <w:rFonts w:ascii="Trebuchet MS" w:hAnsi="Trebuchet MS"/>
          <w:color w:val="000000"/>
          <w:sz w:val="20"/>
          <w:szCs w:val="20"/>
        </w:rPr>
        <w:t>4 Então perguntou a Jeosafá: Irás tu comigo à peleja, a Ramote-Gileade? Respondeu Jeosafá ao rei de Israel: Como tu és sou eu, o meu povo como o teu povo, e os meus cavalos como os teus cavalos.</w:t>
      </w:r>
    </w:p>
    <w:p>
      <w:pPr>
        <w:rPr>
          <w:rFonts w:ascii="Trebuchet MS" w:hAnsi="Trebuchet MS"/>
          <w:color w:val="000000"/>
          <w:sz w:val="20"/>
          <w:szCs w:val="20"/>
        </w:rPr>
      </w:pPr>
      <w:r>
        <w:rPr>
          <w:rFonts w:ascii="Trebuchet MS" w:hAnsi="Trebuchet MS"/>
          <w:color w:val="000000"/>
          <w:sz w:val="20"/>
          <w:szCs w:val="20"/>
        </w:rPr>
        <w:t>5 Disse mais Jeosafá ao rei de Israel: Rogo-te, porém, que primeiro consultes a palavra do Senhor.</w:t>
      </w:r>
    </w:p>
    <w:p>
      <w:pPr>
        <w:rPr>
          <w:rFonts w:ascii="Trebuchet MS" w:hAnsi="Trebuchet MS"/>
          <w:color w:val="000000"/>
          <w:sz w:val="20"/>
          <w:szCs w:val="20"/>
        </w:rPr>
      </w:pPr>
      <w:r>
        <w:rPr>
          <w:rFonts w:ascii="Trebuchet MS" w:hAnsi="Trebuchet MS"/>
          <w:color w:val="000000"/>
          <w:sz w:val="20"/>
          <w:szCs w:val="20"/>
        </w:rPr>
        <w:t>6 Então o rei de Israel ajuntou os profetas, cerca de quatrocentos homens, e perguntou-lhes: Irei à peleja contra Ramote-Gileade, ou deixarei de ir? Responderam eles: Sobe, porque o Senhor a entregará nas mãos do rei.</w:t>
      </w:r>
    </w:p>
    <w:p>
      <w:pPr>
        <w:rPr>
          <w:rFonts w:ascii="Trebuchet MS" w:hAnsi="Trebuchet MS"/>
          <w:color w:val="000000"/>
          <w:sz w:val="20"/>
          <w:szCs w:val="20"/>
        </w:rPr>
      </w:pPr>
      <w:r>
        <w:rPr>
          <w:rFonts w:ascii="Trebuchet MS" w:hAnsi="Trebuchet MS"/>
          <w:color w:val="000000"/>
          <w:sz w:val="20"/>
          <w:szCs w:val="20"/>
        </w:rPr>
        <w:t>7 Disse, porém, Jeosafá: Não há aqui ainda algum profeta do Senhor, ao qual possamos consultar?</w:t>
      </w:r>
    </w:p>
    <w:p>
      <w:pPr>
        <w:rPr>
          <w:rFonts w:ascii="Trebuchet MS" w:hAnsi="Trebuchet MS"/>
          <w:color w:val="000000"/>
          <w:sz w:val="20"/>
          <w:szCs w:val="20"/>
        </w:rPr>
      </w:pPr>
      <w:r>
        <w:rPr>
          <w:rFonts w:ascii="Trebuchet MS" w:hAnsi="Trebuchet MS"/>
          <w:color w:val="000000"/>
          <w:sz w:val="20"/>
          <w:szCs w:val="20"/>
        </w:rPr>
        <w:t>8 Então disse o rei de Israel a Jeosafá: Ainda há um homem por quem podemos consultar ao Senhor-Micaías, filho de Inlá; porém eu o odeio, porque nunca profetiza o bem a meu respeito, mas somente o mal. Ao que disse Jeosafá: Não fale o rei assim.</w:t>
      </w:r>
    </w:p>
    <w:p>
      <w:pPr>
        <w:rPr>
          <w:rFonts w:ascii="Trebuchet MS" w:hAnsi="Trebuchet MS"/>
          <w:color w:val="000000"/>
          <w:sz w:val="20"/>
          <w:szCs w:val="20"/>
        </w:rPr>
      </w:pPr>
      <w:r>
        <w:rPr>
          <w:rFonts w:ascii="Trebuchet MS" w:hAnsi="Trebuchet MS"/>
          <w:color w:val="000000"/>
          <w:sz w:val="20"/>
          <w:szCs w:val="20"/>
        </w:rPr>
        <w:t>9 Então o rei de Israel chamou um eunuco, e disse: Traze-me depressa Micaías, filho de Inlá.</w:t>
      </w:r>
    </w:p>
    <w:p>
      <w:pPr>
        <w:rPr>
          <w:rFonts w:ascii="Trebuchet MS" w:hAnsi="Trebuchet MS"/>
          <w:color w:val="000000"/>
          <w:sz w:val="20"/>
          <w:szCs w:val="20"/>
        </w:rPr>
      </w:pPr>
      <w:r>
        <w:rPr>
          <w:rFonts w:ascii="Trebuchet MS" w:hAnsi="Trebuchet MS"/>
          <w:color w:val="000000"/>
          <w:sz w:val="20"/>
          <w:szCs w:val="20"/>
        </w:rPr>
        <w:t>10 Ora, o rei de Israel e Jeosafá, rei de Judá, vestidos de seus trajes reais, estavam assentados cada um no seu trono, na praça à entrada da porta de Samária; e todos os profetas profetizavam diante deles.</w:t>
      </w:r>
    </w:p>
    <w:p>
      <w:pPr>
        <w:rPr>
          <w:rFonts w:ascii="Trebuchet MS" w:hAnsi="Trebuchet MS"/>
          <w:color w:val="000000"/>
          <w:sz w:val="20"/>
          <w:szCs w:val="20"/>
        </w:rPr>
      </w:pPr>
      <w:r>
        <w:rPr>
          <w:rFonts w:ascii="Trebuchet MS" w:hAnsi="Trebuchet MS"/>
          <w:color w:val="000000"/>
          <w:sz w:val="20"/>
          <w:szCs w:val="20"/>
        </w:rPr>
        <w:t>11 E Zedequias, filho de Quenaaná, fez para si uns chifres de ferro, e disse: Assim diz o Senhor: Com estes ferirás os sírios, até que sejam consumidos.</w:t>
      </w:r>
    </w:p>
    <w:p>
      <w:pPr>
        <w:rPr>
          <w:rFonts w:ascii="Trebuchet MS" w:hAnsi="Trebuchet MS"/>
          <w:color w:val="000000"/>
          <w:sz w:val="20"/>
          <w:szCs w:val="20"/>
        </w:rPr>
      </w:pPr>
      <w:r>
        <w:rPr>
          <w:rFonts w:ascii="Trebuchet MS" w:hAnsi="Trebuchet MS"/>
          <w:color w:val="000000"/>
          <w:sz w:val="20"/>
          <w:szCs w:val="20"/>
        </w:rPr>
        <w:t>12 Do mesmo modo também profetizavam todos os profetas, dizendo: Sobe a Ramote-Gileade, e serás bem sucedido; porque o Senhor a entregará nas mãos do rei.</w:t>
      </w:r>
    </w:p>
    <w:p>
      <w:pPr>
        <w:rPr>
          <w:rFonts w:ascii="Trebuchet MS" w:hAnsi="Trebuchet MS"/>
          <w:color w:val="000000"/>
          <w:sz w:val="20"/>
          <w:szCs w:val="20"/>
        </w:rPr>
      </w:pPr>
      <w:r>
        <w:rPr>
          <w:rFonts w:ascii="Trebuchet MS" w:hAnsi="Trebuchet MS"/>
          <w:color w:val="000000"/>
          <w:sz w:val="20"/>
          <w:szCs w:val="20"/>
        </w:rPr>
        <w:t>13 O mensageiro que fora chamar Micaías falou-lhe, dizendo: Eis que as palavras dos profetas, a uma voz, são favoráveis ao rei; seja, pois, a tua palavra como a de um deles, e fala o que é bom.</w:t>
      </w:r>
    </w:p>
    <w:p>
      <w:pPr>
        <w:rPr>
          <w:rFonts w:ascii="Trebuchet MS" w:hAnsi="Trebuchet MS"/>
          <w:color w:val="000000"/>
          <w:sz w:val="20"/>
          <w:szCs w:val="20"/>
        </w:rPr>
      </w:pPr>
      <w:r>
        <w:rPr>
          <w:rFonts w:ascii="Trebuchet MS" w:hAnsi="Trebuchet MS"/>
          <w:color w:val="000000"/>
          <w:sz w:val="20"/>
          <w:szCs w:val="20"/>
        </w:rPr>
        <w:t>14 Micaías, porém, disse: Vive o Senhor, que o que o Senhor me disser, isso falarei.</w:t>
      </w:r>
    </w:p>
    <w:p>
      <w:pPr>
        <w:rPr>
          <w:rFonts w:ascii="Trebuchet MS" w:hAnsi="Trebuchet MS"/>
          <w:color w:val="000000"/>
          <w:sz w:val="20"/>
          <w:szCs w:val="20"/>
        </w:rPr>
      </w:pPr>
      <w:r>
        <w:rPr>
          <w:rFonts w:ascii="Trebuchet MS" w:hAnsi="Trebuchet MS"/>
          <w:color w:val="000000"/>
          <w:sz w:val="20"/>
          <w:szCs w:val="20"/>
        </w:rPr>
        <w:t>15 Quando ele chegou à presença do rei, este lhe disse: Micaías, iremos a Ramote-Gileade à peleja, ou deixaremos de ir? Respondeu-lhe ele: Sobe, e serás bem sucedido, porque o Senhor a entregará nas mãos do rei.</w:t>
      </w:r>
    </w:p>
    <w:p>
      <w:pPr>
        <w:rPr>
          <w:rFonts w:ascii="Trebuchet MS" w:hAnsi="Trebuchet MS"/>
          <w:color w:val="000000"/>
          <w:sz w:val="20"/>
          <w:szCs w:val="20"/>
        </w:rPr>
      </w:pPr>
      <w:r>
        <w:rPr>
          <w:rFonts w:ascii="Trebuchet MS" w:hAnsi="Trebuchet MS"/>
          <w:color w:val="000000"/>
          <w:sz w:val="20"/>
          <w:szCs w:val="20"/>
        </w:rPr>
        <w:t>16 E o rei lhe disse: Quantas vezes hei de conjurar-te que não me fales senão a verdade em nome do Senhor?</w:t>
      </w:r>
    </w:p>
    <w:p>
      <w:pPr>
        <w:rPr>
          <w:rFonts w:ascii="Trebuchet MS" w:hAnsi="Trebuchet MS"/>
          <w:color w:val="000000"/>
          <w:sz w:val="20"/>
          <w:szCs w:val="20"/>
        </w:rPr>
      </w:pPr>
      <w:r>
        <w:rPr>
          <w:rFonts w:ascii="Trebuchet MS" w:hAnsi="Trebuchet MS"/>
          <w:color w:val="000000"/>
          <w:sz w:val="20"/>
          <w:szCs w:val="20"/>
        </w:rPr>
        <w:t>17 Então disse ele: Vi todo o Israel disperso pelos montes, como ovelhas que não têm pastor; e disse o Senhor: Estes não têm senhor; torne cada um em paz para sua casa.</w:t>
      </w:r>
    </w:p>
    <w:p>
      <w:pPr>
        <w:rPr>
          <w:rFonts w:ascii="Trebuchet MS" w:hAnsi="Trebuchet MS"/>
          <w:color w:val="000000"/>
          <w:sz w:val="20"/>
          <w:szCs w:val="20"/>
        </w:rPr>
      </w:pPr>
      <w:r>
        <w:rPr>
          <w:rFonts w:ascii="Trebuchet MS" w:hAnsi="Trebuchet MS"/>
          <w:color w:val="000000"/>
          <w:sz w:val="20"/>
          <w:szCs w:val="20"/>
        </w:rPr>
        <w:t>18 Disse o rei de Israel a Jeosafá: Não te disse eu que ele não profetizaria o bem a meu respeito, mas somente o mal?</w:t>
      </w:r>
    </w:p>
    <w:p>
      <w:pPr>
        <w:rPr>
          <w:rFonts w:ascii="Trebuchet MS" w:hAnsi="Trebuchet MS"/>
          <w:color w:val="000000"/>
          <w:sz w:val="20"/>
          <w:szCs w:val="20"/>
        </w:rPr>
      </w:pPr>
      <w:r>
        <w:rPr>
          <w:rFonts w:ascii="Trebuchet MS" w:hAnsi="Trebuchet MS"/>
          <w:color w:val="000000"/>
          <w:sz w:val="20"/>
          <w:szCs w:val="20"/>
        </w:rPr>
        <w:t>19 Micaías prosseguiu: Ouve, pois, a palavra do Senhor! Vi o Senhor assentado no seu trono, e todo o exército celestial em pé junto a ele, à sua direita e à sua esquerda.</w:t>
      </w:r>
    </w:p>
    <w:p>
      <w:pPr>
        <w:rPr>
          <w:rFonts w:ascii="Trebuchet MS" w:hAnsi="Trebuchet MS"/>
          <w:color w:val="000000"/>
          <w:sz w:val="20"/>
          <w:szCs w:val="20"/>
        </w:rPr>
      </w:pPr>
      <w:r>
        <w:rPr>
          <w:rFonts w:ascii="Trebuchet MS" w:hAnsi="Trebuchet MS"/>
          <w:color w:val="000000"/>
          <w:sz w:val="20"/>
          <w:szCs w:val="20"/>
        </w:rPr>
        <w:t>20 E o Senhor perguntou: Quem induzirá Acabe a subir, para que caia em Ramote-Gileade? E um respondia de um modo, e outro de outro.</w:t>
      </w:r>
    </w:p>
    <w:p>
      <w:pPr>
        <w:rPr>
          <w:rFonts w:ascii="Trebuchet MS" w:hAnsi="Trebuchet MS"/>
          <w:color w:val="000000"/>
          <w:sz w:val="20"/>
          <w:szCs w:val="20"/>
        </w:rPr>
      </w:pPr>
      <w:r>
        <w:rPr>
          <w:rFonts w:ascii="Trebuchet MS" w:hAnsi="Trebuchet MS"/>
          <w:color w:val="000000"/>
          <w:sz w:val="20"/>
          <w:szCs w:val="20"/>
        </w:rPr>
        <w:t>21 Então saiu um espírito, apresentou-se diante do Senhor, e disse: Eu o induzirei. E o Senhor lhe perguntou: De que modo?</w:t>
      </w:r>
    </w:p>
    <w:p>
      <w:pPr>
        <w:rPr>
          <w:rFonts w:ascii="Trebuchet MS" w:hAnsi="Trebuchet MS"/>
          <w:color w:val="000000"/>
          <w:sz w:val="20"/>
          <w:szCs w:val="20"/>
        </w:rPr>
      </w:pPr>
      <w:r>
        <w:rPr>
          <w:rFonts w:ascii="Trebuchet MS" w:hAnsi="Trebuchet MS"/>
          <w:color w:val="000000"/>
          <w:sz w:val="20"/>
          <w:szCs w:val="20"/>
        </w:rPr>
        <w:t>22 Respondeu ele: Eu sairei, e serei um espírito mentiroso na boca de todos os seus profetas. Ao que disse o Senhor: Tu o induzirás, e prevalecerás; sai, e faze assim.</w:t>
      </w:r>
    </w:p>
    <w:p>
      <w:pPr>
        <w:rPr>
          <w:rFonts w:ascii="Trebuchet MS" w:hAnsi="Trebuchet MS"/>
          <w:color w:val="000000"/>
          <w:sz w:val="20"/>
          <w:szCs w:val="20"/>
        </w:rPr>
      </w:pPr>
      <w:r>
        <w:rPr>
          <w:rFonts w:ascii="Trebuchet MS" w:hAnsi="Trebuchet MS"/>
          <w:color w:val="000000"/>
          <w:sz w:val="20"/>
          <w:szCs w:val="20"/>
        </w:rPr>
        <w:t>23 Agora, pois, eis que o Senhor pôs um espírito mentiroso na boca de todos estes teus profetas; e o Senhor falou o mal a teu respeito.</w:t>
      </w:r>
    </w:p>
    <w:p>
      <w:pPr>
        <w:rPr>
          <w:rFonts w:ascii="Trebuchet MS" w:hAnsi="Trebuchet MS"/>
          <w:color w:val="000000"/>
          <w:sz w:val="20"/>
          <w:szCs w:val="20"/>
        </w:rPr>
      </w:pPr>
      <w:r>
        <w:rPr>
          <w:rFonts w:ascii="Trebuchet MS" w:hAnsi="Trebuchet MS"/>
          <w:color w:val="000000"/>
          <w:sz w:val="20"/>
          <w:szCs w:val="20"/>
        </w:rPr>
        <w:t>24 Então Zedequias, filho de Quenaaná, chegando-se, feriu a Micaías na face e disse: Por onde passou de mim o Espírito do Senhor para falar a ti?</w:t>
      </w:r>
    </w:p>
    <w:p>
      <w:pPr>
        <w:rPr>
          <w:rFonts w:ascii="Trebuchet MS" w:hAnsi="Trebuchet MS"/>
          <w:color w:val="000000"/>
          <w:sz w:val="20"/>
          <w:szCs w:val="20"/>
        </w:rPr>
      </w:pPr>
      <w:r>
        <w:rPr>
          <w:rFonts w:ascii="Trebuchet MS" w:hAnsi="Trebuchet MS"/>
          <w:color w:val="000000"/>
          <w:sz w:val="20"/>
          <w:szCs w:val="20"/>
        </w:rPr>
        <w:t>25 Respondeu Micaías: Eis que tu o verás naquele dia, quando entrares numa câmara interior, para te esconderes.</w:t>
      </w:r>
    </w:p>
    <w:p>
      <w:pPr>
        <w:rPr>
          <w:rFonts w:ascii="Trebuchet MS" w:hAnsi="Trebuchet MS"/>
          <w:color w:val="000000"/>
          <w:sz w:val="20"/>
          <w:szCs w:val="20"/>
        </w:rPr>
      </w:pPr>
      <w:r>
        <w:rPr>
          <w:rFonts w:ascii="Trebuchet MS" w:hAnsi="Trebuchet MS"/>
          <w:color w:val="000000"/>
          <w:sz w:val="20"/>
          <w:szCs w:val="20"/>
        </w:rPr>
        <w:t>26 Então disse o rei de Israel: Tomai Micaías, e tornai a levá-lo a Amom, o governador da cidade, e a Joás, filho do rei,</w:t>
      </w:r>
    </w:p>
    <w:p>
      <w:pPr>
        <w:rPr>
          <w:rFonts w:ascii="Trebuchet MS" w:hAnsi="Trebuchet MS"/>
          <w:color w:val="000000"/>
          <w:sz w:val="20"/>
          <w:szCs w:val="20"/>
        </w:rPr>
      </w:pPr>
      <w:r>
        <w:rPr>
          <w:rFonts w:ascii="Trebuchet MS" w:hAnsi="Trebuchet MS"/>
          <w:color w:val="000000"/>
          <w:sz w:val="20"/>
          <w:szCs w:val="20"/>
        </w:rPr>
        <w:t>27 dizendo-lhes: Assim diz o rei: Metei este homem no cárcere, e sustentai-o a pão e água, até que eu volte em paz.</w:t>
      </w:r>
    </w:p>
    <w:p>
      <w:pPr>
        <w:rPr>
          <w:rFonts w:ascii="Trebuchet MS" w:hAnsi="Trebuchet MS"/>
          <w:color w:val="000000"/>
          <w:sz w:val="20"/>
          <w:szCs w:val="20"/>
        </w:rPr>
      </w:pPr>
      <w:r>
        <w:rPr>
          <w:rFonts w:ascii="Trebuchet MS" w:hAnsi="Trebuchet MS"/>
          <w:color w:val="000000"/>
          <w:sz w:val="20"/>
          <w:szCs w:val="20"/>
        </w:rPr>
        <w:t>28 Replicou Micaías: Se tu voltares em paz, o senhor não tem falado por mim. Disse mais: Ouvi, povos todos!</w:t>
      </w:r>
    </w:p>
    <w:p>
      <w:pPr>
        <w:rPr>
          <w:rFonts w:ascii="Trebuchet MS" w:hAnsi="Trebuchet MS"/>
          <w:color w:val="000000"/>
          <w:sz w:val="20"/>
          <w:szCs w:val="20"/>
        </w:rPr>
      </w:pPr>
      <w:r>
        <w:rPr>
          <w:rFonts w:ascii="Trebuchet MS" w:hAnsi="Trebuchet MS"/>
          <w:color w:val="000000"/>
          <w:sz w:val="20"/>
          <w:szCs w:val="20"/>
        </w:rPr>
        <w:t>29 Assim o rei de Israel e Jeosafá, rei de Judá, subiram a Ramote-Gileade.</w:t>
      </w:r>
    </w:p>
    <w:p>
      <w:pPr>
        <w:rPr>
          <w:rFonts w:ascii="Trebuchet MS" w:hAnsi="Trebuchet MS"/>
          <w:color w:val="000000"/>
          <w:sz w:val="20"/>
          <w:szCs w:val="20"/>
        </w:rPr>
      </w:pPr>
      <w:r>
        <w:rPr>
          <w:rFonts w:ascii="Trebuchet MS" w:hAnsi="Trebuchet MS"/>
          <w:color w:val="000000"/>
          <w:sz w:val="20"/>
          <w:szCs w:val="20"/>
        </w:rPr>
        <w:t>30 E disse o rei de Israel a Jeosafá: Eu me disfarçarei, e entrarei na peleja; tu, porém, veste os teus trajes reais. Disfarçou-se, pois, o rei de Israel, e entrou na peleja.</w:t>
      </w:r>
    </w:p>
    <w:p>
      <w:pPr>
        <w:rPr>
          <w:rFonts w:ascii="Trebuchet MS" w:hAnsi="Trebuchet MS"/>
          <w:color w:val="000000"/>
          <w:sz w:val="20"/>
          <w:szCs w:val="20"/>
        </w:rPr>
      </w:pPr>
      <w:r>
        <w:rPr>
          <w:rFonts w:ascii="Trebuchet MS" w:hAnsi="Trebuchet MS"/>
          <w:color w:val="000000"/>
          <w:sz w:val="20"/>
          <w:szCs w:val="20"/>
        </w:rPr>
        <w:t>31 Ora, o rei da Síria tinha ordenado aos capitães dos carros, que eram trinta e dois, dizendo: Não pelejeis nem contra pequeno nem contra grande, senão só contra o rei de Israel.</w:t>
      </w:r>
    </w:p>
    <w:p>
      <w:pPr>
        <w:rPr>
          <w:rFonts w:ascii="Trebuchet MS" w:hAnsi="Trebuchet MS"/>
          <w:color w:val="000000"/>
          <w:sz w:val="20"/>
          <w:szCs w:val="20"/>
        </w:rPr>
      </w:pPr>
      <w:r>
        <w:rPr>
          <w:rFonts w:ascii="Trebuchet MS" w:hAnsi="Trebuchet MS"/>
          <w:color w:val="000000"/>
          <w:sz w:val="20"/>
          <w:szCs w:val="20"/>
        </w:rPr>
        <w:t>32 E sucedeu que, vendo os capitães dos carros a Jeosafá, disseram: Certamente este é o rei de Israel. Viraram-se, pois, para pelejar com ele, e Jeosafá gritou.</w:t>
      </w:r>
    </w:p>
    <w:p>
      <w:pPr>
        <w:rPr>
          <w:rFonts w:ascii="Trebuchet MS" w:hAnsi="Trebuchet MS"/>
          <w:color w:val="000000"/>
          <w:sz w:val="20"/>
          <w:szCs w:val="20"/>
        </w:rPr>
      </w:pPr>
      <w:r>
        <w:rPr>
          <w:rFonts w:ascii="Trebuchet MS" w:hAnsi="Trebuchet MS"/>
          <w:color w:val="000000"/>
          <w:sz w:val="20"/>
          <w:szCs w:val="20"/>
        </w:rPr>
        <w:t>33 Vendo os capitães dos carros que não era o rei de Israel, deixaram de segui-lo.</w:t>
      </w:r>
    </w:p>
    <w:p>
      <w:pPr>
        <w:rPr>
          <w:rFonts w:ascii="Trebuchet MS" w:hAnsi="Trebuchet MS"/>
          <w:color w:val="000000"/>
          <w:sz w:val="20"/>
          <w:szCs w:val="20"/>
        </w:rPr>
      </w:pPr>
      <w:r>
        <w:rPr>
          <w:rFonts w:ascii="Trebuchet MS" w:hAnsi="Trebuchet MS"/>
          <w:color w:val="000000"/>
          <w:sz w:val="20"/>
          <w:szCs w:val="20"/>
        </w:rPr>
        <w:t>34 Então um homem entesou o seu arco, e atirando a esmo, feriu o rei de Israel por entre a couraça e a armadura abdominal. Pelo que ele disse ao seu carreteiro: Dá volta, e tira-me do exército, porque estou gravemente ferido.</w:t>
      </w:r>
    </w:p>
    <w:p>
      <w:pPr>
        <w:rPr>
          <w:rFonts w:ascii="Trebuchet MS" w:hAnsi="Trebuchet MS"/>
          <w:color w:val="000000"/>
          <w:sz w:val="20"/>
          <w:szCs w:val="20"/>
        </w:rPr>
      </w:pPr>
      <w:r>
        <w:rPr>
          <w:rFonts w:ascii="Trebuchet MS" w:hAnsi="Trebuchet MS"/>
          <w:color w:val="000000"/>
          <w:sz w:val="20"/>
          <w:szCs w:val="20"/>
        </w:rPr>
        <w:t>35 E a peleja tornou-se renhida naquele dia; contudo o rei foi sustentado no carro contra os sírios; porém à tarde ele morreu; e o sangue da ferida corria para o fundo do carro.</w:t>
      </w:r>
    </w:p>
    <w:p>
      <w:pPr>
        <w:rPr>
          <w:rFonts w:ascii="Trebuchet MS" w:hAnsi="Trebuchet MS"/>
          <w:color w:val="000000"/>
          <w:sz w:val="20"/>
          <w:szCs w:val="20"/>
        </w:rPr>
      </w:pPr>
      <w:r>
        <w:rPr>
          <w:rFonts w:ascii="Trebuchet MS" w:hAnsi="Trebuchet MS"/>
          <w:color w:val="000000"/>
          <w:sz w:val="20"/>
          <w:szCs w:val="20"/>
        </w:rPr>
        <w:t>36 Ao pôr do sol passou pelo exército a palavra: Cada um para a sua cidade, e cada um para a sua terra!</w:t>
      </w:r>
    </w:p>
    <w:p>
      <w:pPr>
        <w:rPr>
          <w:rFonts w:ascii="Trebuchet MS" w:hAnsi="Trebuchet MS"/>
          <w:color w:val="000000"/>
          <w:sz w:val="20"/>
          <w:szCs w:val="20"/>
        </w:rPr>
      </w:pPr>
      <w:r>
        <w:rPr>
          <w:rFonts w:ascii="Trebuchet MS" w:hAnsi="Trebuchet MS"/>
          <w:color w:val="000000"/>
          <w:sz w:val="20"/>
          <w:szCs w:val="20"/>
        </w:rPr>
        <w:t>37 Morreu, pois, o rei, e o levaram para Samária, e ali o sepultaram.</w:t>
      </w:r>
    </w:p>
    <w:p>
      <w:pPr>
        <w:rPr>
          <w:rFonts w:ascii="Trebuchet MS" w:hAnsi="Trebuchet MS"/>
          <w:color w:val="000000"/>
          <w:sz w:val="20"/>
          <w:szCs w:val="20"/>
        </w:rPr>
      </w:pPr>
      <w:r>
        <w:rPr>
          <w:rFonts w:ascii="Trebuchet MS" w:hAnsi="Trebuchet MS"/>
          <w:color w:val="000000"/>
          <w:sz w:val="20"/>
          <w:szCs w:val="20"/>
        </w:rPr>
        <w:t>38 E lavaram o seu carro junto ao tanque de Samária, e os cães lamberam-lhe o sangue, conforme a palavra que o Senhor tinha dito; ora, as prostitutas se banhavam ali.</w:t>
      </w:r>
    </w:p>
    <w:p>
      <w:pPr>
        <w:rPr>
          <w:rFonts w:ascii="Trebuchet MS" w:hAnsi="Trebuchet MS"/>
          <w:color w:val="000000"/>
          <w:sz w:val="20"/>
          <w:szCs w:val="20"/>
        </w:rPr>
      </w:pPr>
      <w:r>
        <w:rPr>
          <w:rFonts w:ascii="Trebuchet MS" w:hAnsi="Trebuchet MS"/>
          <w:color w:val="000000"/>
          <w:sz w:val="20"/>
          <w:szCs w:val="20"/>
        </w:rPr>
        <w:t>39 Quanto ao restante dos atos de Acabe, e a tudo quanto fez, e à casa de marfim que construiu, e a todas as cidades que edificou,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40 Assim dormiu Acabe com seus pais. E Acazias, seu filho, reinou em seu lugar.</w:t>
      </w:r>
    </w:p>
    <w:p>
      <w:pPr>
        <w:rPr>
          <w:rFonts w:ascii="Trebuchet MS" w:hAnsi="Trebuchet MS"/>
          <w:color w:val="000000"/>
          <w:sz w:val="20"/>
          <w:szCs w:val="20"/>
        </w:rPr>
      </w:pPr>
      <w:r>
        <w:rPr>
          <w:rFonts w:ascii="Trebuchet MS" w:hAnsi="Trebuchet MS"/>
          <w:color w:val="000000"/>
          <w:sz w:val="20"/>
          <w:szCs w:val="20"/>
        </w:rPr>
        <w:t>41 Ora, Jeosafá, filho de Asa, começou a reinar sobre Judá no quarto ano de Acabe, rei de Israel.</w:t>
      </w:r>
    </w:p>
    <w:p>
      <w:pPr>
        <w:rPr>
          <w:rFonts w:ascii="Trebuchet MS" w:hAnsi="Trebuchet MS"/>
          <w:color w:val="000000"/>
          <w:sz w:val="20"/>
          <w:szCs w:val="20"/>
        </w:rPr>
      </w:pPr>
      <w:r>
        <w:rPr>
          <w:rFonts w:ascii="Trebuchet MS" w:hAnsi="Trebuchet MS"/>
          <w:color w:val="000000"/>
          <w:sz w:val="20"/>
          <w:szCs w:val="20"/>
        </w:rPr>
        <w:t>42 Era Jeosafá da idade de trinta e cinco anos quando começou a reinar, e reinou vinte e cinco anos em Jerusalém. Era o nome de sua mãe Azuba, filha de Sili.</w:t>
      </w:r>
    </w:p>
    <w:p>
      <w:pPr>
        <w:rPr>
          <w:rFonts w:ascii="Trebuchet MS" w:hAnsi="Trebuchet MS"/>
          <w:color w:val="000000"/>
          <w:sz w:val="20"/>
          <w:szCs w:val="20"/>
        </w:rPr>
      </w:pPr>
      <w:r>
        <w:rPr>
          <w:rFonts w:ascii="Trebuchet MS" w:hAnsi="Trebuchet MS"/>
          <w:color w:val="000000"/>
          <w:sz w:val="20"/>
          <w:szCs w:val="20"/>
        </w:rPr>
        <w:t>43 E andou em todos os caminhos de seu pai Asa; não se desviou deles, mas fez o que era reto aos olhos do Senhor. Todavia os altos não foram tirados e o povo ainda sacrificava e queimava incenso nos altos.</w:t>
      </w:r>
    </w:p>
    <w:p>
      <w:pPr>
        <w:rPr>
          <w:rFonts w:ascii="Trebuchet MS" w:hAnsi="Trebuchet MS"/>
          <w:color w:val="000000"/>
          <w:sz w:val="20"/>
          <w:szCs w:val="20"/>
        </w:rPr>
      </w:pPr>
      <w:r>
        <w:rPr>
          <w:rFonts w:ascii="Trebuchet MS" w:hAnsi="Trebuchet MS"/>
          <w:color w:val="000000"/>
          <w:sz w:val="20"/>
          <w:szCs w:val="20"/>
        </w:rPr>
        <w:t>44 E Jeosafá teve paz com o rei de Israel.</w:t>
      </w:r>
    </w:p>
    <w:p>
      <w:pPr>
        <w:rPr>
          <w:rFonts w:ascii="Trebuchet MS" w:hAnsi="Trebuchet MS"/>
          <w:color w:val="000000"/>
          <w:sz w:val="20"/>
          <w:szCs w:val="20"/>
        </w:rPr>
      </w:pPr>
      <w:r>
        <w:rPr>
          <w:rFonts w:ascii="Trebuchet MS" w:hAnsi="Trebuchet MS"/>
          <w:color w:val="000000"/>
          <w:sz w:val="20"/>
          <w:szCs w:val="20"/>
        </w:rPr>
        <w:t>45 Quanto ao restante dos atos de Jeosafá, e ao poder que mostrou, e como guerreou,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46 Também expulsou da terra o restante dos sodomitas, que ficaram nos dias de seu pai Asa</w:t>
      </w:r>
    </w:p>
    <w:p>
      <w:pPr>
        <w:rPr>
          <w:rFonts w:ascii="Trebuchet MS" w:hAnsi="Trebuchet MS"/>
          <w:color w:val="000000"/>
          <w:sz w:val="20"/>
          <w:szCs w:val="20"/>
        </w:rPr>
      </w:pPr>
      <w:r>
        <w:rPr>
          <w:rFonts w:ascii="Trebuchet MS" w:hAnsi="Trebuchet MS"/>
          <w:color w:val="000000"/>
          <w:sz w:val="20"/>
          <w:szCs w:val="20"/>
        </w:rPr>
        <w:t>47 Nesse tempo não havia rei em Edom; um vice-rei governava.</w:t>
      </w:r>
    </w:p>
    <w:p>
      <w:pPr>
        <w:rPr>
          <w:rFonts w:ascii="Trebuchet MS" w:hAnsi="Trebuchet MS"/>
          <w:color w:val="000000"/>
          <w:sz w:val="20"/>
          <w:szCs w:val="20"/>
        </w:rPr>
      </w:pPr>
      <w:r>
        <w:rPr>
          <w:rFonts w:ascii="Trebuchet MS" w:hAnsi="Trebuchet MS"/>
          <w:color w:val="000000"/>
          <w:sz w:val="20"/>
          <w:szCs w:val="20"/>
        </w:rPr>
        <w:t>48 E Jeosafá construiu navios de Társis para irem a Ofir em busca de ouro; porém não foram, porque os navios se quebraram em Eziom-Geber.</w:t>
      </w:r>
    </w:p>
    <w:p>
      <w:pPr>
        <w:rPr>
          <w:rFonts w:ascii="Trebuchet MS" w:hAnsi="Trebuchet MS"/>
          <w:color w:val="000000"/>
          <w:sz w:val="20"/>
          <w:szCs w:val="20"/>
        </w:rPr>
      </w:pPr>
      <w:r>
        <w:rPr>
          <w:rFonts w:ascii="Trebuchet MS" w:hAnsi="Trebuchet MS"/>
          <w:color w:val="000000"/>
          <w:sz w:val="20"/>
          <w:szCs w:val="20"/>
        </w:rPr>
        <w:t>49 Então Acazias, filho de Acabe, disse a Jeosafá: Vão os meus servos com os teus servos nos navios. Jeosafá, porém, não quis.</w:t>
      </w:r>
    </w:p>
    <w:p>
      <w:pPr>
        <w:rPr>
          <w:rFonts w:ascii="Trebuchet MS" w:hAnsi="Trebuchet MS"/>
          <w:color w:val="000000"/>
          <w:sz w:val="20"/>
          <w:szCs w:val="20"/>
        </w:rPr>
      </w:pPr>
      <w:r>
        <w:rPr>
          <w:rFonts w:ascii="Trebuchet MS" w:hAnsi="Trebuchet MS"/>
          <w:color w:val="000000"/>
          <w:sz w:val="20"/>
          <w:szCs w:val="20"/>
        </w:rPr>
        <w:t>50 Depois Jeosafá dormiu com seus pais, e foi sepultado junto a eles na cidade de Davi, seu pai. E em seu lugar reinou seu filho Jeorão.</w:t>
      </w:r>
    </w:p>
    <w:p>
      <w:pPr>
        <w:rPr>
          <w:rFonts w:ascii="Trebuchet MS" w:hAnsi="Trebuchet MS"/>
          <w:color w:val="000000"/>
          <w:sz w:val="20"/>
          <w:szCs w:val="20"/>
        </w:rPr>
      </w:pPr>
      <w:r>
        <w:rPr>
          <w:rFonts w:ascii="Trebuchet MS" w:hAnsi="Trebuchet MS"/>
          <w:color w:val="000000"/>
          <w:sz w:val="20"/>
          <w:szCs w:val="20"/>
        </w:rPr>
        <w:t>51 Ora, Acazias, filho de Acabe, começou a reinar em Samaria no ano dezessete de Jeosafá, rei de Judá, e reinou dois anos sobre Israel.</w:t>
      </w:r>
    </w:p>
    <w:p>
      <w:pPr>
        <w:rPr>
          <w:rFonts w:ascii="Trebuchet MS" w:hAnsi="Trebuchet MS"/>
          <w:color w:val="000000"/>
          <w:sz w:val="20"/>
          <w:szCs w:val="20"/>
        </w:rPr>
      </w:pPr>
      <w:r>
        <w:rPr>
          <w:rFonts w:ascii="Trebuchet MS" w:hAnsi="Trebuchet MS"/>
          <w:color w:val="000000"/>
          <w:sz w:val="20"/>
          <w:szCs w:val="20"/>
        </w:rPr>
        <w:t>52 E fez o que era mau aos olhos do Senhor; porque andou no caminho de seu pai, como também no caminho de sua mãe, e no caminho de Jeroboão, filho de Nebate, que fez Israel pecar.</w:t>
      </w:r>
    </w:p>
    <w:p>
      <w:pPr>
        <w:rPr>
          <w:rFonts w:ascii="Trebuchet MS" w:hAnsi="Trebuchet MS" w:cs="Times New Roman"/>
          <w:color w:val="000000"/>
          <w:sz w:val="20"/>
          <w:szCs w:val="20"/>
        </w:rPr>
      </w:pPr>
      <w:r>
        <w:rPr>
          <w:rFonts w:ascii="Trebuchet MS" w:hAnsi="Trebuchet MS"/>
          <w:color w:val="000000"/>
          <w:sz w:val="20"/>
          <w:szCs w:val="20"/>
        </w:rPr>
        <w:t>53 Serviu a Baal, e o adorou, provocando à ira o Senhor Deus de Israel, conforme tudo quanto seu pai fizera.</w:t>
      </w:r>
    </w:p>
    <w:p>
      <w:pPr>
        <w:pStyle w:val="P12"/>
        <w:rPr>
          <w:rFonts w:ascii="Trebuchet MS" w:hAnsi="Trebuchet MS" w:cs="Times New Roman"/>
          <w:color w:val="000000"/>
          <w:sz w:val="28"/>
          <w:szCs w:val="28"/>
        </w:rPr>
      </w:pPr>
      <w:bookmarkStart w:id="341" w:name="_Toc147582560"/>
      <w:r>
        <w:rPr>
          <w:rFonts w:ascii="Trebuchet MS" w:hAnsi="Trebuchet MS"/>
          <w:color w:val="000000"/>
          <w:sz w:val="28"/>
          <w:szCs w:val="28"/>
        </w:rPr>
        <w:t>II Reis</w:t>
      </w:r>
      <w:bookmarkEnd w:id="341"/>
    </w:p>
    <w:p>
      <w:pPr>
        <w:pStyle w:val="P13"/>
        <w:rPr>
          <w:rFonts w:ascii="Trebuchet MS" w:hAnsi="Trebuchet MS"/>
          <w:color w:val="000000"/>
          <w:sz w:val="22"/>
          <w:szCs w:val="22"/>
        </w:rPr>
      </w:pPr>
      <w:bookmarkStart w:id="342" w:name="_Toc147528270"/>
      <w:r>
        <w:rPr>
          <w:rFonts w:ascii="Trebuchet MS" w:hAnsi="Trebuchet MS"/>
          <w:color w:val="000000"/>
          <w:sz w:val="22"/>
          <w:szCs w:val="22"/>
        </w:rPr>
        <w:t xml:space="preserve"> II REIS 1</w:t>
      </w:r>
      <w:bookmarkEnd w:id="342"/>
    </w:p>
    <w:p>
      <w:pPr>
        <w:rPr>
          <w:rFonts w:ascii="Trebuchet MS" w:hAnsi="Trebuchet MS"/>
          <w:color w:val="000000"/>
          <w:sz w:val="20"/>
          <w:szCs w:val="20"/>
        </w:rPr>
      </w:pPr>
      <w:r>
        <w:rPr>
          <w:rFonts w:ascii="Trebuchet MS" w:hAnsi="Trebuchet MS"/>
          <w:color w:val="000000"/>
          <w:sz w:val="20"/>
          <w:szCs w:val="20"/>
        </w:rPr>
        <w:t>1 Depois da morte de Acabe, Moabe se rebelou contra Israel.</w:t>
      </w:r>
    </w:p>
    <w:p>
      <w:pPr>
        <w:rPr>
          <w:rFonts w:ascii="Trebuchet MS" w:hAnsi="Trebuchet MS"/>
          <w:color w:val="000000"/>
          <w:sz w:val="20"/>
          <w:szCs w:val="20"/>
        </w:rPr>
      </w:pPr>
      <w:r>
        <w:rPr>
          <w:rFonts w:ascii="Trebuchet MS" w:hAnsi="Trebuchet MS"/>
          <w:color w:val="000000"/>
          <w:sz w:val="20"/>
          <w:szCs w:val="20"/>
        </w:rPr>
        <w:t>2 Ora, Acazias caiu pela grade do seu quarto alto em Samária, e adoeceu; e enviou mensageiros, dizendo-lhes: Ide, e perguntai a Baal-Zebube, deus de Ecrom, se sararei desta doença.</w:t>
      </w:r>
    </w:p>
    <w:p>
      <w:pPr>
        <w:rPr>
          <w:rFonts w:ascii="Trebuchet MS" w:hAnsi="Trebuchet MS"/>
          <w:color w:val="000000"/>
          <w:sz w:val="20"/>
          <w:szCs w:val="20"/>
        </w:rPr>
      </w:pPr>
      <w:r>
        <w:rPr>
          <w:rFonts w:ascii="Trebuchet MS" w:hAnsi="Trebuchet MS"/>
          <w:color w:val="000000"/>
          <w:sz w:val="20"/>
          <w:szCs w:val="20"/>
        </w:rPr>
        <w:t>3 O anjo do Senhor, porém, disse a Elias, o tisbita: Levanta-te, sobe para te encontrares com os mensageiros do rei de Samária, e dize-lhes: Porventura não há Deus em Israel, para irdes consultar a Baal-Zebube, deus de Ecrom?</w:t>
      </w:r>
    </w:p>
    <w:p>
      <w:pPr>
        <w:rPr>
          <w:rFonts w:ascii="Trebuchet MS" w:hAnsi="Trebuchet MS"/>
          <w:color w:val="000000"/>
          <w:sz w:val="20"/>
          <w:szCs w:val="20"/>
        </w:rPr>
      </w:pPr>
      <w:r>
        <w:rPr>
          <w:rFonts w:ascii="Trebuchet MS" w:hAnsi="Trebuchet MS"/>
          <w:color w:val="000000"/>
          <w:sz w:val="20"/>
          <w:szCs w:val="20"/>
        </w:rPr>
        <w:t>4 Agora, pois, assim diz o Senhor: Da cama a que subiste não descerás, mas certamente morrerás. E Elias se foi.</w:t>
      </w:r>
    </w:p>
    <w:p>
      <w:pPr>
        <w:rPr>
          <w:rFonts w:ascii="Trebuchet MS" w:hAnsi="Trebuchet MS"/>
          <w:color w:val="000000"/>
          <w:sz w:val="20"/>
          <w:szCs w:val="20"/>
        </w:rPr>
      </w:pPr>
      <w:r>
        <w:rPr>
          <w:rFonts w:ascii="Trebuchet MS" w:hAnsi="Trebuchet MS"/>
          <w:color w:val="000000"/>
          <w:sz w:val="20"/>
          <w:szCs w:val="20"/>
        </w:rPr>
        <w:t>5 Os mensageiros voltaram para Acazias, que lhes perguntou: Que há, que voltastes?</w:t>
      </w:r>
    </w:p>
    <w:p>
      <w:pPr>
        <w:rPr>
          <w:rFonts w:ascii="Trebuchet MS" w:hAnsi="Trebuchet MS"/>
          <w:color w:val="000000"/>
          <w:sz w:val="20"/>
          <w:szCs w:val="20"/>
        </w:rPr>
      </w:pPr>
      <w:r>
        <w:rPr>
          <w:rFonts w:ascii="Trebuchet MS" w:hAnsi="Trebuchet MS"/>
          <w:color w:val="000000"/>
          <w:sz w:val="20"/>
          <w:szCs w:val="20"/>
        </w:rPr>
        <w:t>6 Responderam-lhe eles: Um homem subiu ao nosso encontro, e nos disse: Ide, voltai para o rei que vos mandou, e dizei-lhe: Assim diz o Senhor: Porventura não há Deus em Israel, para que mandes consultar a Baal-Zebube, deus de Ecrom? Portanto, da cama a que subiste não descerás, mas certamente morrerás.</w:t>
      </w:r>
    </w:p>
    <w:p>
      <w:pPr>
        <w:rPr>
          <w:rFonts w:ascii="Trebuchet MS" w:hAnsi="Trebuchet MS"/>
          <w:color w:val="000000"/>
          <w:sz w:val="20"/>
          <w:szCs w:val="20"/>
        </w:rPr>
      </w:pPr>
      <w:r>
        <w:rPr>
          <w:rFonts w:ascii="Trebuchet MS" w:hAnsi="Trebuchet MS"/>
          <w:color w:val="000000"/>
          <w:sz w:val="20"/>
          <w:szCs w:val="20"/>
        </w:rPr>
        <w:t>7 Pelo que ele lhes indagou: Qual era a aparência do homem que subiu ao vosso encontro e vos falou estas palavras?</w:t>
      </w:r>
    </w:p>
    <w:p>
      <w:pPr>
        <w:rPr>
          <w:rFonts w:ascii="Trebuchet MS" w:hAnsi="Trebuchet MS"/>
          <w:color w:val="000000"/>
          <w:sz w:val="20"/>
          <w:szCs w:val="20"/>
        </w:rPr>
      </w:pPr>
      <w:r>
        <w:rPr>
          <w:rFonts w:ascii="Trebuchet MS" w:hAnsi="Trebuchet MS"/>
          <w:color w:val="000000"/>
          <w:sz w:val="20"/>
          <w:szCs w:val="20"/>
        </w:rPr>
        <w:t>8 Responderam-lhe eles: Era um homem vestido de pelos, e com os lombos cingidos dum cinto de couro. Então disse ele: É Elias, o tisbita.</w:t>
      </w:r>
    </w:p>
    <w:p>
      <w:pPr>
        <w:rPr>
          <w:rFonts w:ascii="Trebuchet MS" w:hAnsi="Trebuchet MS"/>
          <w:color w:val="000000"/>
          <w:sz w:val="20"/>
          <w:szCs w:val="20"/>
        </w:rPr>
      </w:pPr>
      <w:r>
        <w:rPr>
          <w:rFonts w:ascii="Trebuchet MS" w:hAnsi="Trebuchet MS"/>
          <w:color w:val="000000"/>
          <w:sz w:val="20"/>
          <w:szCs w:val="20"/>
        </w:rPr>
        <w:t>9 Então o rei lhe enviou um chefe de cinqüenta, com os seus cinqüenta. Este subiu a ter com Elias que estava sentado no cume do monte, e disse-lhe: Ó homem de Deus, o rei diz: Desce.</w:t>
      </w:r>
    </w:p>
    <w:p>
      <w:pPr>
        <w:rPr>
          <w:rFonts w:ascii="Trebuchet MS" w:hAnsi="Trebuchet MS"/>
          <w:color w:val="000000"/>
          <w:sz w:val="20"/>
          <w:szCs w:val="20"/>
        </w:rPr>
      </w:pPr>
      <w:r>
        <w:rPr>
          <w:rFonts w:ascii="Trebuchet MS" w:hAnsi="Trebuchet MS"/>
          <w:color w:val="000000"/>
          <w:sz w:val="20"/>
          <w:szCs w:val="20"/>
        </w:rPr>
        <w:t>10 Mas Elias respondeu ao chefe de cinqüenta, dizendo-lhe: Se eu, pois, sou homem de Deus, desça fogo do céu, e te consuma a ti e aos teus cinqüenta. Então desceu fogo do céu, e consumiu a ele e aos seus cinqüenta.</w:t>
      </w:r>
    </w:p>
    <w:p>
      <w:pPr>
        <w:rPr>
          <w:rFonts w:ascii="Trebuchet MS" w:hAnsi="Trebuchet MS"/>
          <w:color w:val="000000"/>
          <w:sz w:val="20"/>
          <w:szCs w:val="20"/>
        </w:rPr>
      </w:pPr>
      <w:r>
        <w:rPr>
          <w:rFonts w:ascii="Trebuchet MS" w:hAnsi="Trebuchet MS"/>
          <w:color w:val="000000"/>
          <w:sz w:val="20"/>
          <w:szCs w:val="20"/>
        </w:rPr>
        <w:t>11 Tornou o rei a enviar-lhe outro chefe de cinqüenta com os seus cinqüenta. Este lhe falou, dizendo: Ó homem de Deus, assim diz o rei: Desce depressa.</w:t>
      </w:r>
    </w:p>
    <w:p>
      <w:pPr>
        <w:rPr>
          <w:rFonts w:ascii="Trebuchet MS" w:hAnsi="Trebuchet MS"/>
          <w:color w:val="000000"/>
          <w:sz w:val="20"/>
          <w:szCs w:val="20"/>
        </w:rPr>
      </w:pPr>
      <w:r>
        <w:rPr>
          <w:rFonts w:ascii="Trebuchet MS" w:hAnsi="Trebuchet MS"/>
          <w:color w:val="000000"/>
          <w:sz w:val="20"/>
          <w:szCs w:val="20"/>
        </w:rPr>
        <w:t>12 Também a este respondeu Elias: Se eu sou homem de Deus, desça fogo do céu, e te consuma a ti e aos teus cinqüenta. Então o fogo de Deus desceu do céu, e consumiu a ele e aos seus cinqüenta.</w:t>
      </w:r>
    </w:p>
    <w:p>
      <w:pPr>
        <w:rPr>
          <w:rFonts w:ascii="Trebuchet MS" w:hAnsi="Trebuchet MS"/>
          <w:color w:val="000000"/>
          <w:sz w:val="20"/>
          <w:szCs w:val="20"/>
        </w:rPr>
      </w:pPr>
      <w:r>
        <w:rPr>
          <w:rFonts w:ascii="Trebuchet MS" w:hAnsi="Trebuchet MS"/>
          <w:color w:val="000000"/>
          <w:sz w:val="20"/>
          <w:szCs w:val="20"/>
        </w:rPr>
        <w:t>13 Ainda tornou o rei a enviar terceira vez um chefe de cinqüenta com os seus cinqüenta. E o terceiro chefe de cinqüenta, subindo, veio e pôs-se de joelhos diante de Elias e suplicou-lhe, dizendo: ó homem de Deus, peço-te que seja preciosa aos teus olhos a minha vida, e a vida destes cinqüenta teus servos.</w:t>
      </w:r>
    </w:p>
    <w:p>
      <w:pPr>
        <w:rPr>
          <w:rFonts w:ascii="Trebuchet MS" w:hAnsi="Trebuchet MS"/>
          <w:color w:val="000000"/>
          <w:sz w:val="20"/>
          <w:szCs w:val="20"/>
        </w:rPr>
      </w:pPr>
      <w:r>
        <w:rPr>
          <w:rFonts w:ascii="Trebuchet MS" w:hAnsi="Trebuchet MS"/>
          <w:color w:val="000000"/>
          <w:sz w:val="20"/>
          <w:szCs w:val="20"/>
        </w:rPr>
        <w:t>14 Eis que desceu fogo do céu, e consumiu aqueles dois primeiros chefes de cinqüenta, com os seus cinqüenta; agora, porém, seja preciosa aos teus olhos a minha vida.</w:t>
      </w:r>
    </w:p>
    <w:p>
      <w:pPr>
        <w:rPr>
          <w:rFonts w:ascii="Trebuchet MS" w:hAnsi="Trebuchet MS"/>
          <w:color w:val="000000"/>
          <w:sz w:val="20"/>
          <w:szCs w:val="20"/>
        </w:rPr>
      </w:pPr>
      <w:r>
        <w:rPr>
          <w:rFonts w:ascii="Trebuchet MS" w:hAnsi="Trebuchet MS"/>
          <w:color w:val="000000"/>
          <w:sz w:val="20"/>
          <w:szCs w:val="20"/>
        </w:rPr>
        <w:t>15 Então o anjo do Senhor disse a Elias: Desce com este; não tenhas medo dele. Levantou-se, pois, e desceu com ele ao rei.</w:t>
      </w:r>
    </w:p>
    <w:p>
      <w:pPr>
        <w:rPr>
          <w:rFonts w:ascii="Trebuchet MS" w:hAnsi="Trebuchet MS"/>
          <w:color w:val="000000"/>
          <w:sz w:val="20"/>
          <w:szCs w:val="20"/>
        </w:rPr>
      </w:pPr>
      <w:r>
        <w:rPr>
          <w:rFonts w:ascii="Trebuchet MS" w:hAnsi="Trebuchet MS"/>
          <w:color w:val="000000"/>
          <w:sz w:val="20"/>
          <w:szCs w:val="20"/>
        </w:rPr>
        <w:t>16 E disse-lhe: Assim diz o Senhor: Por que enviaste mensageiros a consultar a Baal-Zebube, deus de Ecrom? Porventura é porque não há Deus em Israel, para consultares a sua palavra? Portanto, desta cama a que subiste não descerás, mas certamente morrerás.</w:t>
      </w:r>
    </w:p>
    <w:p>
      <w:pPr>
        <w:rPr>
          <w:rFonts w:ascii="Trebuchet MS" w:hAnsi="Trebuchet MS"/>
          <w:color w:val="000000"/>
          <w:sz w:val="20"/>
          <w:szCs w:val="20"/>
        </w:rPr>
      </w:pPr>
      <w:r>
        <w:rPr>
          <w:rFonts w:ascii="Trebuchet MS" w:hAnsi="Trebuchet MS"/>
          <w:color w:val="000000"/>
          <w:sz w:val="20"/>
          <w:szCs w:val="20"/>
        </w:rPr>
        <w:t>17 Assim, pois, morreu conforme a palavra do Senhor que Elias falara. E Jorão começou a reinar em seu lugar no ano segundo de Jeorão, filho de Jeosafá, rei de Judá; porquanto Acazias não tinha filho.</w:t>
      </w:r>
    </w:p>
    <w:p>
      <w:pPr>
        <w:rPr>
          <w:rFonts w:ascii="Trebuchet MS" w:hAnsi="Trebuchet MS"/>
          <w:color w:val="000000"/>
          <w:sz w:val="20"/>
          <w:szCs w:val="20"/>
        </w:rPr>
      </w:pPr>
      <w:r>
        <w:rPr>
          <w:rFonts w:ascii="Trebuchet MS" w:hAnsi="Trebuchet MS"/>
          <w:color w:val="000000"/>
          <w:sz w:val="20"/>
          <w:szCs w:val="20"/>
        </w:rPr>
        <w:t>18 Ora, o restante dos feitos de Acazias, porventura não está escrito no livro das crônicas dos reis de Israel?</w:t>
      </w:r>
    </w:p>
    <w:p>
      <w:pPr>
        <w:pStyle w:val="P13"/>
        <w:rPr>
          <w:rFonts w:ascii="Trebuchet MS" w:hAnsi="Trebuchet MS"/>
          <w:color w:val="000000"/>
          <w:sz w:val="22"/>
          <w:szCs w:val="22"/>
        </w:rPr>
      </w:pPr>
      <w:r>
        <w:rPr>
          <w:rFonts w:ascii="Trebuchet MS" w:hAnsi="Trebuchet MS"/>
          <w:color w:val="000000"/>
          <w:sz w:val="22"/>
          <w:szCs w:val="22"/>
        </w:rPr>
        <w:t xml:space="preserve"> II REIS 2</w:t>
      </w:r>
    </w:p>
    <w:p>
      <w:pPr>
        <w:rPr>
          <w:rFonts w:ascii="Trebuchet MS" w:hAnsi="Trebuchet MS"/>
          <w:color w:val="000000"/>
          <w:sz w:val="20"/>
          <w:szCs w:val="20"/>
        </w:rPr>
      </w:pPr>
      <w:r>
        <w:rPr>
          <w:rFonts w:ascii="Trebuchet MS" w:hAnsi="Trebuchet MS"/>
          <w:color w:val="000000"/>
          <w:sz w:val="20"/>
          <w:szCs w:val="20"/>
        </w:rPr>
        <w:t>1 Quando o Senhor estava para tomar Elias ao céu num redemoinho, Elias partiu de Gilgal com Eliseu.</w:t>
      </w:r>
    </w:p>
    <w:p>
      <w:pPr>
        <w:rPr>
          <w:rFonts w:ascii="Trebuchet MS" w:hAnsi="Trebuchet MS"/>
          <w:color w:val="000000"/>
          <w:sz w:val="20"/>
          <w:szCs w:val="20"/>
        </w:rPr>
      </w:pPr>
      <w:r>
        <w:rPr>
          <w:rFonts w:ascii="Trebuchet MS" w:hAnsi="Trebuchet MS"/>
          <w:color w:val="000000"/>
          <w:sz w:val="20"/>
          <w:szCs w:val="20"/>
        </w:rPr>
        <w:t>2 Disse Elias a Eliseu: Fica-te aqui, porque o Senhor me envia a Betel. Eliseu, porém disse: Vive o Senhor, e vive a tua alma, que não te deixarei. E assim desceram a Betel.</w:t>
      </w:r>
    </w:p>
    <w:p>
      <w:pPr>
        <w:rPr>
          <w:rFonts w:ascii="Trebuchet MS" w:hAnsi="Trebuchet MS"/>
          <w:color w:val="000000"/>
          <w:sz w:val="20"/>
          <w:szCs w:val="20"/>
        </w:rPr>
      </w:pPr>
      <w:r>
        <w:rPr>
          <w:rFonts w:ascii="Trebuchet MS" w:hAnsi="Trebuchet MS"/>
          <w:color w:val="000000"/>
          <w:sz w:val="20"/>
          <w:szCs w:val="20"/>
        </w:rPr>
        <w:t>3 Então os filhos dos profetas que estavam em Betel saíram ao encontro de Eliseu, e lhe disseram: Sabes que o Senhor hoje tomará o teu senhor por sobre a tua cabeça? E ele disse: Sim, eu o sei; calai-vos.</w:t>
      </w:r>
    </w:p>
    <w:p>
      <w:pPr>
        <w:rPr>
          <w:rFonts w:ascii="Trebuchet MS" w:hAnsi="Trebuchet MS"/>
          <w:color w:val="000000"/>
          <w:sz w:val="20"/>
          <w:szCs w:val="20"/>
        </w:rPr>
      </w:pPr>
      <w:r>
        <w:rPr>
          <w:rFonts w:ascii="Trebuchet MS" w:hAnsi="Trebuchet MS"/>
          <w:color w:val="000000"/>
          <w:sz w:val="20"/>
          <w:szCs w:val="20"/>
        </w:rPr>
        <w:t>4 E Elias lhe disse: Eliseu, fica-te aqui, porque o Senhor me envia a Jericó. Ele, porém, disse: Vive o Senhor, e vive a tua alma, que não te deixarei. E assim vieram a Jericó.</w:t>
      </w:r>
    </w:p>
    <w:p>
      <w:pPr>
        <w:rPr>
          <w:rFonts w:ascii="Trebuchet MS" w:hAnsi="Trebuchet MS"/>
          <w:color w:val="000000"/>
          <w:sz w:val="20"/>
          <w:szCs w:val="20"/>
        </w:rPr>
      </w:pPr>
      <w:r>
        <w:rPr>
          <w:rFonts w:ascii="Trebuchet MS" w:hAnsi="Trebuchet MS"/>
          <w:color w:val="000000"/>
          <w:sz w:val="20"/>
          <w:szCs w:val="20"/>
        </w:rPr>
        <w:t>5 Então os filhos dos profetas que estavam em Jericó se chegaram a Eliseu, e lhe disseram: Sabes que o Senhor hoje tomará o teu senhor por sobre a tua cabeça? E ele disse: Sim, eu o sei; calai-vos.</w:t>
      </w:r>
    </w:p>
    <w:p>
      <w:pPr>
        <w:rPr>
          <w:rFonts w:ascii="Trebuchet MS" w:hAnsi="Trebuchet MS"/>
          <w:color w:val="000000"/>
          <w:sz w:val="20"/>
          <w:szCs w:val="20"/>
        </w:rPr>
      </w:pPr>
      <w:r>
        <w:rPr>
          <w:rFonts w:ascii="Trebuchet MS" w:hAnsi="Trebuchet MS"/>
          <w:color w:val="000000"/>
          <w:sz w:val="20"/>
          <w:szCs w:val="20"/>
        </w:rPr>
        <w:t>6 E Elias lhe disse: Fica-te aqui, porque o senhor me envia ao Jordão. Mas ele disse: Vive o Senhor, e vive a tua alma, que não te deixarei. E assim ambos foram juntos.</w:t>
      </w:r>
    </w:p>
    <w:p>
      <w:pPr>
        <w:rPr>
          <w:rFonts w:ascii="Trebuchet MS" w:hAnsi="Trebuchet MS"/>
          <w:color w:val="000000"/>
          <w:sz w:val="20"/>
          <w:szCs w:val="20"/>
        </w:rPr>
      </w:pPr>
      <w:r>
        <w:rPr>
          <w:rFonts w:ascii="Trebuchet MS" w:hAnsi="Trebuchet MS"/>
          <w:color w:val="000000"/>
          <w:sz w:val="20"/>
          <w:szCs w:val="20"/>
        </w:rPr>
        <w:t>7 E foram cinqüenta homens dentre os filhos dos profetas, e pararam defronte deles, de longe; e eles dois pararam junto ao Jordão.</w:t>
      </w:r>
    </w:p>
    <w:p>
      <w:pPr>
        <w:rPr>
          <w:rFonts w:ascii="Trebuchet MS" w:hAnsi="Trebuchet MS"/>
          <w:color w:val="000000"/>
          <w:sz w:val="20"/>
          <w:szCs w:val="20"/>
        </w:rPr>
      </w:pPr>
      <w:r>
        <w:rPr>
          <w:rFonts w:ascii="Trebuchet MS" w:hAnsi="Trebuchet MS"/>
          <w:color w:val="000000"/>
          <w:sz w:val="20"/>
          <w:szCs w:val="20"/>
        </w:rPr>
        <w:t>8 Então Elias tomou a sua capa e, dobrando-a, feriu as águas, as quais se dividiram de uma à outra banda; e passaram ambos a pé enxuto.</w:t>
      </w:r>
    </w:p>
    <w:p>
      <w:pPr>
        <w:rPr>
          <w:rFonts w:ascii="Trebuchet MS" w:hAnsi="Trebuchet MS"/>
          <w:color w:val="000000"/>
          <w:sz w:val="20"/>
          <w:szCs w:val="20"/>
        </w:rPr>
      </w:pPr>
      <w:r>
        <w:rPr>
          <w:rFonts w:ascii="Trebuchet MS" w:hAnsi="Trebuchet MS"/>
          <w:color w:val="000000"/>
          <w:sz w:val="20"/>
          <w:szCs w:val="20"/>
        </w:rPr>
        <w:t>9 Havendo eles passado, Elias disse a Eliseu: Pede-me o que queres que eu te faça, antes que seja tomado de ti. E disse Eliseu: Peço-te que haja sobre mim dobrada porção de teu espírito.</w:t>
      </w:r>
    </w:p>
    <w:p>
      <w:pPr>
        <w:rPr>
          <w:rFonts w:ascii="Trebuchet MS" w:hAnsi="Trebuchet MS"/>
          <w:color w:val="000000"/>
          <w:sz w:val="20"/>
          <w:szCs w:val="20"/>
        </w:rPr>
      </w:pPr>
      <w:r>
        <w:rPr>
          <w:rFonts w:ascii="Trebuchet MS" w:hAnsi="Trebuchet MS"/>
          <w:color w:val="000000"/>
          <w:sz w:val="20"/>
          <w:szCs w:val="20"/>
        </w:rPr>
        <w:t>10 Respondeu Elias: Coisa difícil pediste. Todavia, se me vires quando for tomado de ti, assim se te fará; porém, se não, não se fará.</w:t>
      </w:r>
    </w:p>
    <w:p>
      <w:pPr>
        <w:rPr>
          <w:rFonts w:ascii="Trebuchet MS" w:hAnsi="Trebuchet MS"/>
          <w:color w:val="000000"/>
          <w:sz w:val="20"/>
          <w:szCs w:val="20"/>
        </w:rPr>
      </w:pPr>
      <w:r>
        <w:rPr>
          <w:rFonts w:ascii="Trebuchet MS" w:hAnsi="Trebuchet MS"/>
          <w:color w:val="000000"/>
          <w:sz w:val="20"/>
          <w:szCs w:val="20"/>
        </w:rPr>
        <w:t>11 E, indo eles caminhando e conversando, eis que um carro de fogo, com cavalos de fogo, os separou um do outro; e Elias subiu ao céu num redemoinho.</w:t>
      </w:r>
    </w:p>
    <w:p>
      <w:pPr>
        <w:rPr>
          <w:rFonts w:ascii="Trebuchet MS" w:hAnsi="Trebuchet MS"/>
          <w:color w:val="000000"/>
          <w:sz w:val="20"/>
          <w:szCs w:val="20"/>
        </w:rPr>
      </w:pPr>
      <w:r>
        <w:rPr>
          <w:rFonts w:ascii="Trebuchet MS" w:hAnsi="Trebuchet MS"/>
          <w:color w:val="000000"/>
          <w:sz w:val="20"/>
          <w:szCs w:val="20"/>
        </w:rPr>
        <w:t>12 O que vendo Eliseu, clamou: Meu pai, meu pai! o carro de Israel, e seus cavaleiros! E não o viu mais. Pegou então nas suas vestes e as rasgou em duas partes;</w:t>
      </w:r>
    </w:p>
    <w:p>
      <w:pPr>
        <w:rPr>
          <w:rFonts w:ascii="Trebuchet MS" w:hAnsi="Trebuchet MS"/>
          <w:color w:val="000000"/>
          <w:sz w:val="20"/>
          <w:szCs w:val="20"/>
        </w:rPr>
      </w:pPr>
      <w:r>
        <w:rPr>
          <w:rFonts w:ascii="Trebuchet MS" w:hAnsi="Trebuchet MS"/>
          <w:color w:val="000000"/>
          <w:sz w:val="20"/>
          <w:szCs w:val="20"/>
        </w:rPr>
        <w:t>13 tomou a capa de Elias, que dele caíra, voltou e parou à beira do Jordão.</w:t>
      </w:r>
    </w:p>
    <w:p>
      <w:pPr>
        <w:rPr>
          <w:rFonts w:ascii="Trebuchet MS" w:hAnsi="Trebuchet MS"/>
          <w:color w:val="000000"/>
          <w:sz w:val="20"/>
          <w:szCs w:val="20"/>
        </w:rPr>
      </w:pPr>
      <w:r>
        <w:rPr>
          <w:rFonts w:ascii="Trebuchet MS" w:hAnsi="Trebuchet MS"/>
          <w:color w:val="000000"/>
          <w:sz w:val="20"/>
          <w:szCs w:val="20"/>
        </w:rPr>
        <w:t>14 Então, pegando da capa de Elias, que dele caíra, feriu as águas e disse: Onde está o Senhor, o Deus de Elias? Quando feriu as águas, estas se dividiram de uma à outra banda, e Eliseu passou.</w:t>
      </w:r>
    </w:p>
    <w:p>
      <w:pPr>
        <w:rPr>
          <w:rFonts w:ascii="Trebuchet MS" w:hAnsi="Trebuchet MS"/>
          <w:color w:val="000000"/>
          <w:sz w:val="20"/>
          <w:szCs w:val="20"/>
        </w:rPr>
      </w:pPr>
      <w:r>
        <w:rPr>
          <w:rFonts w:ascii="Trebuchet MS" w:hAnsi="Trebuchet MS"/>
          <w:color w:val="000000"/>
          <w:sz w:val="20"/>
          <w:szCs w:val="20"/>
        </w:rPr>
        <w:t>15 Vendo-o, pois, os filhos dos profetas que estavam defronte dele em Jericó, disseram: O espírito de Elias repousa sobre Eliseu. E vindo ao seu encontro, inclinaram-se em terra diante dele.</w:t>
      </w:r>
    </w:p>
    <w:p>
      <w:pPr>
        <w:rPr>
          <w:rFonts w:ascii="Trebuchet MS" w:hAnsi="Trebuchet MS"/>
          <w:color w:val="000000"/>
          <w:sz w:val="20"/>
          <w:szCs w:val="20"/>
        </w:rPr>
      </w:pPr>
      <w:r>
        <w:rPr>
          <w:rFonts w:ascii="Trebuchet MS" w:hAnsi="Trebuchet MS"/>
          <w:color w:val="000000"/>
          <w:sz w:val="20"/>
          <w:szCs w:val="20"/>
        </w:rPr>
        <w:t>16 E disseram-lhe: Eis que entre os teus servos há cinqüenta homens valentes. Deixa-os ir, pedimos-te, em busca do teu senhor; pode ser que o Espírito do Senhor o tenha arrebatado e lançado nalgum monte, ou nalgum vale. Ele, porém, disse: Não os envieis.</w:t>
      </w:r>
    </w:p>
    <w:p>
      <w:pPr>
        <w:rPr>
          <w:rFonts w:ascii="Trebuchet MS" w:hAnsi="Trebuchet MS"/>
          <w:color w:val="000000"/>
          <w:sz w:val="20"/>
          <w:szCs w:val="20"/>
        </w:rPr>
      </w:pPr>
      <w:r>
        <w:rPr>
          <w:rFonts w:ascii="Trebuchet MS" w:hAnsi="Trebuchet MS"/>
          <w:color w:val="000000"/>
          <w:sz w:val="20"/>
          <w:szCs w:val="20"/>
        </w:rPr>
        <w:t>17 Mas insistiram com ele, até que se envergonhou; e disse-lhes: Enviai. E enviaram cinqüenta homens, que o buscaram três dias, porém não o acharam.</w:t>
      </w:r>
    </w:p>
    <w:p>
      <w:pPr>
        <w:rPr>
          <w:rFonts w:ascii="Trebuchet MS" w:hAnsi="Trebuchet MS"/>
          <w:color w:val="000000"/>
          <w:sz w:val="20"/>
          <w:szCs w:val="20"/>
        </w:rPr>
      </w:pPr>
      <w:r>
        <w:rPr>
          <w:rFonts w:ascii="Trebuchet MS" w:hAnsi="Trebuchet MS"/>
          <w:color w:val="000000"/>
          <w:sz w:val="20"/>
          <w:szCs w:val="20"/>
        </w:rPr>
        <w:t>18 Então voltaram para Eliseu, que ficara em Jericó; e ele lhes disse: Não vos disse eu que não fôsseis?</w:t>
      </w:r>
    </w:p>
    <w:p>
      <w:pPr>
        <w:rPr>
          <w:rFonts w:ascii="Trebuchet MS" w:hAnsi="Trebuchet MS"/>
          <w:color w:val="000000"/>
          <w:sz w:val="20"/>
          <w:szCs w:val="20"/>
        </w:rPr>
      </w:pPr>
      <w:r>
        <w:rPr>
          <w:rFonts w:ascii="Trebuchet MS" w:hAnsi="Trebuchet MS"/>
          <w:color w:val="000000"/>
          <w:sz w:val="20"/>
          <w:szCs w:val="20"/>
        </w:rPr>
        <w:t>19 Os homens da cidade disseram a Eliseu: Eis que a situação desta cidade é agradável, como vê o meu senhor; porém as águas são péssimas, e a terra é estéril.</w:t>
      </w:r>
    </w:p>
    <w:p>
      <w:pPr>
        <w:rPr>
          <w:rFonts w:ascii="Trebuchet MS" w:hAnsi="Trebuchet MS"/>
          <w:color w:val="000000"/>
          <w:sz w:val="20"/>
          <w:szCs w:val="20"/>
        </w:rPr>
      </w:pPr>
      <w:r>
        <w:rPr>
          <w:rFonts w:ascii="Trebuchet MS" w:hAnsi="Trebuchet MS"/>
          <w:color w:val="000000"/>
          <w:sz w:val="20"/>
          <w:szCs w:val="20"/>
        </w:rPr>
        <w:t>20 E ele disse: Trazei-me um jarro novo, e ponde nele sal. E lho trouxeram.</w:t>
      </w:r>
    </w:p>
    <w:p>
      <w:pPr>
        <w:rPr>
          <w:rFonts w:ascii="Trebuchet MS" w:hAnsi="Trebuchet MS"/>
          <w:color w:val="000000"/>
          <w:sz w:val="20"/>
          <w:szCs w:val="20"/>
        </w:rPr>
      </w:pPr>
      <w:r>
        <w:rPr>
          <w:rFonts w:ascii="Trebuchet MS" w:hAnsi="Trebuchet MS"/>
          <w:color w:val="000000"/>
          <w:sz w:val="20"/>
          <w:szCs w:val="20"/>
        </w:rPr>
        <w:t>21 Então saiu ele ao manancial das águas e, deitando sal nele, disse: Assim diz o Senhor: Sarei estas águas; não mais sairá delas morte nem esterilidade.</w:t>
      </w:r>
    </w:p>
    <w:p>
      <w:pPr>
        <w:rPr>
          <w:rFonts w:ascii="Trebuchet MS" w:hAnsi="Trebuchet MS"/>
          <w:color w:val="000000"/>
          <w:sz w:val="20"/>
          <w:szCs w:val="20"/>
        </w:rPr>
      </w:pPr>
      <w:r>
        <w:rPr>
          <w:rFonts w:ascii="Trebuchet MS" w:hAnsi="Trebuchet MS"/>
          <w:color w:val="000000"/>
          <w:sz w:val="20"/>
          <w:szCs w:val="20"/>
        </w:rPr>
        <w:t>22 E aquelas águas ficaram sãs, até o dia de hoje, conforme a palavra que Eliseu disse.</w:t>
      </w:r>
    </w:p>
    <w:p>
      <w:pPr>
        <w:rPr>
          <w:rFonts w:ascii="Trebuchet MS" w:hAnsi="Trebuchet MS"/>
          <w:color w:val="000000"/>
          <w:sz w:val="20"/>
          <w:szCs w:val="20"/>
        </w:rPr>
      </w:pPr>
      <w:r>
        <w:rPr>
          <w:rFonts w:ascii="Trebuchet MS" w:hAnsi="Trebuchet MS"/>
          <w:color w:val="000000"/>
          <w:sz w:val="20"/>
          <w:szCs w:val="20"/>
        </w:rPr>
        <w:t>23 Então subiu dali a Betel; e, subindo ele pelo caminho, uns meninos saíram da cidade, e zombavam dele, dizendo: Sobe, calvo; sobe, calvo!</w:t>
      </w:r>
    </w:p>
    <w:p>
      <w:pPr>
        <w:rPr>
          <w:rFonts w:ascii="Trebuchet MS" w:hAnsi="Trebuchet MS"/>
          <w:color w:val="000000"/>
          <w:sz w:val="20"/>
          <w:szCs w:val="20"/>
        </w:rPr>
      </w:pPr>
      <w:r>
        <w:rPr>
          <w:rFonts w:ascii="Trebuchet MS" w:hAnsi="Trebuchet MS"/>
          <w:color w:val="000000"/>
          <w:sz w:val="20"/>
          <w:szCs w:val="20"/>
        </w:rPr>
        <w:t>24 E, virando-se ele para trás, os viu, e os amaldiçoou em nome do Senhor. Então duas ursas saíram do bosque, e despedaçaram quarenta e dois daqueles meninos.</w:t>
      </w:r>
    </w:p>
    <w:p>
      <w:pPr>
        <w:rPr>
          <w:rFonts w:ascii="Trebuchet MS" w:hAnsi="Trebuchet MS"/>
          <w:color w:val="000000"/>
          <w:sz w:val="20"/>
          <w:szCs w:val="20"/>
        </w:rPr>
      </w:pPr>
      <w:r>
        <w:rPr>
          <w:rFonts w:ascii="Trebuchet MS" w:hAnsi="Trebuchet MS"/>
          <w:color w:val="000000"/>
          <w:sz w:val="20"/>
          <w:szCs w:val="20"/>
        </w:rPr>
        <w:t>25 E dali foi para o monte Carmelo, de onde voltou para Samária.</w:t>
      </w:r>
    </w:p>
    <w:p>
      <w:pPr>
        <w:pStyle w:val="P13"/>
        <w:rPr>
          <w:rFonts w:ascii="Trebuchet MS" w:hAnsi="Trebuchet MS"/>
          <w:color w:val="000000"/>
          <w:sz w:val="22"/>
          <w:szCs w:val="22"/>
        </w:rPr>
      </w:pPr>
      <w:bookmarkStart w:id="343" w:name="_Toc147528271"/>
      <w:r>
        <w:rPr>
          <w:rFonts w:ascii="Trebuchet MS" w:hAnsi="Trebuchet MS"/>
          <w:color w:val="000000"/>
          <w:sz w:val="22"/>
          <w:szCs w:val="22"/>
        </w:rPr>
        <w:t xml:space="preserve"> II REIS 3</w:t>
      </w:r>
      <w:bookmarkEnd w:id="343"/>
    </w:p>
    <w:p>
      <w:pPr>
        <w:rPr>
          <w:rFonts w:ascii="Trebuchet MS" w:hAnsi="Trebuchet MS"/>
          <w:color w:val="000000"/>
          <w:sz w:val="20"/>
          <w:szCs w:val="20"/>
        </w:rPr>
      </w:pPr>
      <w:r>
        <w:rPr>
          <w:rFonts w:ascii="Trebuchet MS" w:hAnsi="Trebuchet MS"/>
          <w:color w:val="000000"/>
          <w:sz w:val="20"/>
          <w:szCs w:val="20"/>
        </w:rPr>
        <w:t>1 Ora, Jorão, filho de Acabe, começou a reinar sobre Israel, em Samária, no décimo oitavo ano de Jeosafá, rei de Judá, e reinou doze anos.</w:t>
      </w:r>
    </w:p>
    <w:p>
      <w:pPr>
        <w:rPr>
          <w:rFonts w:ascii="Trebuchet MS" w:hAnsi="Trebuchet MS"/>
          <w:color w:val="000000"/>
          <w:sz w:val="20"/>
          <w:szCs w:val="20"/>
        </w:rPr>
      </w:pPr>
      <w:r>
        <w:rPr>
          <w:rFonts w:ascii="Trebuchet MS" w:hAnsi="Trebuchet MS"/>
          <w:color w:val="000000"/>
          <w:sz w:val="20"/>
          <w:szCs w:val="20"/>
        </w:rPr>
        <w:t>2 Fez o que era mau aos olhos do Senhor, porém não como seu pai, nem como sua mãe; pois tirou a coluna de Baal que seu pai fizera.</w:t>
      </w:r>
    </w:p>
    <w:p>
      <w:pPr>
        <w:rPr>
          <w:rFonts w:ascii="Trebuchet MS" w:hAnsi="Trebuchet MS"/>
          <w:color w:val="000000"/>
          <w:sz w:val="20"/>
          <w:szCs w:val="20"/>
        </w:rPr>
      </w:pPr>
      <w:r>
        <w:rPr>
          <w:rFonts w:ascii="Trebuchet MS" w:hAnsi="Trebuchet MS"/>
          <w:color w:val="000000"/>
          <w:sz w:val="20"/>
          <w:szCs w:val="20"/>
        </w:rPr>
        <w:t>3 Contudo aderiu aos pecados de Jeroboão, filho de Nebate, com que este fizera Israel pecar, e deles não se apartou.</w:t>
      </w:r>
    </w:p>
    <w:p>
      <w:pPr>
        <w:rPr>
          <w:rFonts w:ascii="Trebuchet MS" w:hAnsi="Trebuchet MS"/>
          <w:color w:val="000000"/>
          <w:sz w:val="20"/>
          <w:szCs w:val="20"/>
        </w:rPr>
      </w:pPr>
      <w:r>
        <w:rPr>
          <w:rFonts w:ascii="Trebuchet MS" w:hAnsi="Trebuchet MS"/>
          <w:color w:val="000000"/>
          <w:sz w:val="20"/>
          <w:szCs w:val="20"/>
        </w:rPr>
        <w:t>4 Ora, Messa, rei dos moabitas, era criador de ovelhas, e pagava de tributo ao rei de Israel cem mil cordeiros, e cem mil carneiros com a sua lã.</w:t>
      </w:r>
    </w:p>
    <w:p>
      <w:pPr>
        <w:rPr>
          <w:rFonts w:ascii="Trebuchet MS" w:hAnsi="Trebuchet MS"/>
          <w:color w:val="000000"/>
          <w:sz w:val="20"/>
          <w:szCs w:val="20"/>
        </w:rPr>
      </w:pPr>
      <w:r>
        <w:rPr>
          <w:rFonts w:ascii="Trebuchet MS" w:hAnsi="Trebuchet MS"/>
          <w:color w:val="000000"/>
          <w:sz w:val="20"/>
          <w:szCs w:val="20"/>
        </w:rPr>
        <w:t>5 Sucedeu, porém, que, morrendo Acabe, o rei dos moabitas se rebelou contra o rei de Israel.</w:t>
      </w:r>
    </w:p>
    <w:p>
      <w:pPr>
        <w:rPr>
          <w:rFonts w:ascii="Trebuchet MS" w:hAnsi="Trebuchet MS"/>
          <w:color w:val="000000"/>
          <w:sz w:val="20"/>
          <w:szCs w:val="20"/>
        </w:rPr>
      </w:pPr>
      <w:r>
        <w:rPr>
          <w:rFonts w:ascii="Trebuchet MS" w:hAnsi="Trebuchet MS"/>
          <w:color w:val="000000"/>
          <w:sz w:val="20"/>
          <w:szCs w:val="20"/>
        </w:rPr>
        <w:t>6 Por isso, nesse mesmo tempo Jorão saiu de Samária e fez revista de todo o Israel.</w:t>
      </w:r>
    </w:p>
    <w:p>
      <w:pPr>
        <w:rPr>
          <w:rFonts w:ascii="Trebuchet MS" w:hAnsi="Trebuchet MS"/>
          <w:color w:val="000000"/>
          <w:sz w:val="20"/>
          <w:szCs w:val="20"/>
        </w:rPr>
      </w:pPr>
      <w:r>
        <w:rPr>
          <w:rFonts w:ascii="Trebuchet MS" w:hAnsi="Trebuchet MS"/>
          <w:color w:val="000000"/>
          <w:sz w:val="20"/>
          <w:szCs w:val="20"/>
        </w:rPr>
        <w:t>7 E, pondo-se em marcha, mandou dizer a Jeosafá, rei de Judá: O rei dos moabitas rebelou-se contra mim; irás tu comigo a guerra contra os moabitas? Respondeu ele: Irei; como tu és sou eu, o meu povo como o teu povo, e os meus cavalos como os teus cavalos.</w:t>
      </w:r>
    </w:p>
    <w:p>
      <w:pPr>
        <w:rPr>
          <w:rFonts w:ascii="Trebuchet MS" w:hAnsi="Trebuchet MS"/>
          <w:color w:val="000000"/>
          <w:sz w:val="20"/>
          <w:szCs w:val="20"/>
        </w:rPr>
      </w:pPr>
      <w:r>
        <w:rPr>
          <w:rFonts w:ascii="Trebuchet MS" w:hAnsi="Trebuchet MS"/>
          <w:color w:val="000000"/>
          <w:sz w:val="20"/>
          <w:szCs w:val="20"/>
        </w:rPr>
        <w:t>8 E perguntou: Por que caminho subiremos? Respondeu-lhe Jorão: Pelo caminho do deserto de Edom.</w:t>
      </w:r>
    </w:p>
    <w:p>
      <w:pPr>
        <w:rPr>
          <w:rFonts w:ascii="Trebuchet MS" w:hAnsi="Trebuchet MS"/>
          <w:color w:val="000000"/>
          <w:sz w:val="20"/>
          <w:szCs w:val="20"/>
        </w:rPr>
      </w:pPr>
      <w:r>
        <w:rPr>
          <w:rFonts w:ascii="Trebuchet MS" w:hAnsi="Trebuchet MS"/>
          <w:color w:val="000000"/>
          <w:sz w:val="20"/>
          <w:szCs w:val="20"/>
        </w:rPr>
        <w:t>9 Partiram, pois, o rei de Israel, o rei de Judá e o rei de Edom; e andaram rodeando durante sete dias; e não havia água para o exército nem para o gado que os seguia.</w:t>
      </w:r>
    </w:p>
    <w:p>
      <w:pPr>
        <w:rPr>
          <w:rFonts w:ascii="Trebuchet MS" w:hAnsi="Trebuchet MS"/>
          <w:color w:val="000000"/>
          <w:sz w:val="20"/>
          <w:szCs w:val="20"/>
        </w:rPr>
      </w:pPr>
      <w:r>
        <w:rPr>
          <w:rFonts w:ascii="Trebuchet MS" w:hAnsi="Trebuchet MS"/>
          <w:color w:val="000000"/>
          <w:sz w:val="20"/>
          <w:szCs w:val="20"/>
        </w:rPr>
        <w:t>10 Disse então o rei de Israel: Ah! o Senhor chamou estes três reis para entregá-los nas mãos dos moabitas.</w:t>
      </w:r>
    </w:p>
    <w:p>
      <w:pPr>
        <w:rPr>
          <w:rFonts w:ascii="Trebuchet MS" w:hAnsi="Trebuchet MS"/>
          <w:color w:val="000000"/>
          <w:sz w:val="20"/>
          <w:szCs w:val="20"/>
        </w:rPr>
      </w:pPr>
      <w:r>
        <w:rPr>
          <w:rFonts w:ascii="Trebuchet MS" w:hAnsi="Trebuchet MS"/>
          <w:color w:val="000000"/>
          <w:sz w:val="20"/>
          <w:szCs w:val="20"/>
        </w:rPr>
        <w:t>11 Perguntou, porém, Jeosafá: Não há aqui algum profeta do Senhor por quem consultemos ao Senhor? Então respondeu um dos servos do rei de Israel, e disse: Aqui está Eliseu, filho de Safate, que deitava água sobre as mãos de Elias.</w:t>
      </w:r>
    </w:p>
    <w:p>
      <w:pPr>
        <w:rPr>
          <w:rFonts w:ascii="Trebuchet MS" w:hAnsi="Trebuchet MS"/>
          <w:color w:val="000000"/>
          <w:sz w:val="20"/>
          <w:szCs w:val="20"/>
        </w:rPr>
      </w:pPr>
      <w:r>
        <w:rPr>
          <w:rFonts w:ascii="Trebuchet MS" w:hAnsi="Trebuchet MS"/>
          <w:color w:val="000000"/>
          <w:sz w:val="20"/>
          <w:szCs w:val="20"/>
        </w:rPr>
        <w:t>12 Disse Jeosafá: A palavra do Senhor está com ele. Então o rei de Israel, e Jeosafá, e o rei de Edom desceram a ter com ele.</w:t>
      </w:r>
    </w:p>
    <w:p>
      <w:pPr>
        <w:rPr>
          <w:rFonts w:ascii="Trebuchet MS" w:hAnsi="Trebuchet MS"/>
          <w:color w:val="000000"/>
          <w:sz w:val="20"/>
          <w:szCs w:val="20"/>
        </w:rPr>
      </w:pPr>
      <w:r>
        <w:rPr>
          <w:rFonts w:ascii="Trebuchet MS" w:hAnsi="Trebuchet MS"/>
          <w:color w:val="000000"/>
          <w:sz w:val="20"/>
          <w:szCs w:val="20"/>
        </w:rPr>
        <w:t>13 Eliseu disse ao rei de Israel: Que tenho eu contigo? Vai ter com os profetas de teu pai, e com os profetas de tua mãe. O rei de Israel, porém, lhe disse: Não; porque o Senhor chamou estes três reis para entregá-los nas mãos dos moabitas.</w:t>
      </w:r>
    </w:p>
    <w:p>
      <w:pPr>
        <w:rPr>
          <w:rFonts w:ascii="Trebuchet MS" w:hAnsi="Trebuchet MS"/>
          <w:color w:val="000000"/>
          <w:sz w:val="20"/>
          <w:szCs w:val="20"/>
        </w:rPr>
      </w:pPr>
      <w:r>
        <w:rPr>
          <w:rFonts w:ascii="Trebuchet MS" w:hAnsi="Trebuchet MS"/>
          <w:color w:val="000000"/>
          <w:sz w:val="20"/>
          <w:szCs w:val="20"/>
        </w:rPr>
        <w:t>14 Respondeu Eliseu: Vive o Senhor dos exércitos, em cuja presença estou, que se eu não respeitasse a presença de Jeosafá, rei de Judá, não te contemplaria, nem te veria.</w:t>
      </w:r>
    </w:p>
    <w:p>
      <w:pPr>
        <w:rPr>
          <w:rFonts w:ascii="Trebuchet MS" w:hAnsi="Trebuchet MS"/>
          <w:color w:val="000000"/>
          <w:sz w:val="20"/>
          <w:szCs w:val="20"/>
        </w:rPr>
      </w:pPr>
      <w:r>
        <w:rPr>
          <w:rFonts w:ascii="Trebuchet MS" w:hAnsi="Trebuchet MS"/>
          <w:color w:val="000000"/>
          <w:sz w:val="20"/>
          <w:szCs w:val="20"/>
        </w:rPr>
        <w:t>15 Agora, contudo, trazei-me um harpista. E sucedeu que, enquanto o harpista tocava, veio a mão do Senhor sobre Eliseu.</w:t>
      </w:r>
    </w:p>
    <w:p>
      <w:pPr>
        <w:rPr>
          <w:rFonts w:ascii="Trebuchet MS" w:hAnsi="Trebuchet MS"/>
          <w:color w:val="000000"/>
          <w:sz w:val="20"/>
          <w:szCs w:val="20"/>
        </w:rPr>
      </w:pPr>
      <w:r>
        <w:rPr>
          <w:rFonts w:ascii="Trebuchet MS" w:hAnsi="Trebuchet MS"/>
          <w:color w:val="000000"/>
          <w:sz w:val="20"/>
          <w:szCs w:val="20"/>
        </w:rPr>
        <w:t>16 E ele disse: Assim diz o Senhor: Fazei neste vale muitos poços.</w:t>
      </w:r>
    </w:p>
    <w:p>
      <w:pPr>
        <w:rPr>
          <w:rFonts w:ascii="Trebuchet MS" w:hAnsi="Trebuchet MS"/>
          <w:color w:val="000000"/>
          <w:sz w:val="20"/>
          <w:szCs w:val="20"/>
        </w:rPr>
      </w:pPr>
      <w:r>
        <w:rPr>
          <w:rFonts w:ascii="Trebuchet MS" w:hAnsi="Trebuchet MS"/>
          <w:color w:val="000000"/>
          <w:sz w:val="20"/>
          <w:szCs w:val="20"/>
        </w:rPr>
        <w:t>17 Porque assim diz o Senhor: Não vereis vento, nem vereis chuva; contudo este vale se encherá de água, e bebereis vós, os vossos servos e os vossos animais.</w:t>
      </w:r>
    </w:p>
    <w:p>
      <w:pPr>
        <w:rPr>
          <w:rFonts w:ascii="Trebuchet MS" w:hAnsi="Trebuchet MS"/>
          <w:color w:val="000000"/>
          <w:sz w:val="20"/>
          <w:szCs w:val="20"/>
        </w:rPr>
      </w:pPr>
      <w:r>
        <w:rPr>
          <w:rFonts w:ascii="Trebuchet MS" w:hAnsi="Trebuchet MS"/>
          <w:color w:val="000000"/>
          <w:sz w:val="20"/>
          <w:szCs w:val="20"/>
        </w:rPr>
        <w:t>18 E ainda isso é pouco aos olhos do Senhor; também entregará ele os moabitas nas vossas mãos,</w:t>
      </w:r>
    </w:p>
    <w:p>
      <w:pPr>
        <w:rPr>
          <w:rFonts w:ascii="Trebuchet MS" w:hAnsi="Trebuchet MS"/>
          <w:color w:val="000000"/>
          <w:sz w:val="20"/>
          <w:szCs w:val="20"/>
        </w:rPr>
      </w:pPr>
      <w:r>
        <w:rPr>
          <w:rFonts w:ascii="Trebuchet MS" w:hAnsi="Trebuchet MS"/>
          <w:color w:val="000000"/>
          <w:sz w:val="20"/>
          <w:szCs w:val="20"/>
        </w:rPr>
        <w:t>19 e ferireis todas as cidades fortes e todas as cidades escolhidas, cortareis todas as boas árvores, tapareis todas as fontes d'água, e cobrireis de pedras todos os bons campos.</w:t>
      </w:r>
    </w:p>
    <w:p>
      <w:pPr>
        <w:rPr>
          <w:rFonts w:ascii="Trebuchet MS" w:hAnsi="Trebuchet MS"/>
          <w:color w:val="000000"/>
          <w:sz w:val="20"/>
          <w:szCs w:val="20"/>
        </w:rPr>
      </w:pPr>
      <w:r>
        <w:rPr>
          <w:rFonts w:ascii="Trebuchet MS" w:hAnsi="Trebuchet MS"/>
          <w:color w:val="000000"/>
          <w:sz w:val="20"/>
          <w:szCs w:val="20"/>
        </w:rPr>
        <w:t>20 E sucedeu que, pela manhã, à hora de se oferecer o sacrifício, eis que vinham as águas pelo caminho de Edom, e a terra se encheu d'água:</w:t>
      </w:r>
    </w:p>
    <w:p>
      <w:pPr>
        <w:rPr>
          <w:rFonts w:ascii="Trebuchet MS" w:hAnsi="Trebuchet MS"/>
          <w:color w:val="000000"/>
          <w:sz w:val="20"/>
          <w:szCs w:val="20"/>
        </w:rPr>
      </w:pPr>
      <w:r>
        <w:rPr>
          <w:rFonts w:ascii="Trebuchet MS" w:hAnsi="Trebuchet MS"/>
          <w:color w:val="000000"/>
          <w:sz w:val="20"/>
          <w:szCs w:val="20"/>
        </w:rPr>
        <w:t>21 Ouvindo, pois, todos os moabitas que os reis tinham subido para pelejarem contra eles, convocaram-se todos os que estavam em idade de pegar armas, e daí para cima, e puseram-se às fronteiras.</w:t>
      </w:r>
    </w:p>
    <w:p>
      <w:pPr>
        <w:rPr>
          <w:rFonts w:ascii="Trebuchet MS" w:hAnsi="Trebuchet MS"/>
          <w:color w:val="000000"/>
          <w:sz w:val="20"/>
          <w:szCs w:val="20"/>
        </w:rPr>
      </w:pPr>
      <w:r>
        <w:rPr>
          <w:rFonts w:ascii="Trebuchet MS" w:hAnsi="Trebuchet MS"/>
          <w:color w:val="000000"/>
          <w:sz w:val="20"/>
          <w:szCs w:val="20"/>
        </w:rPr>
        <w:t>22 Levantaram-se os moabitas de madrugada e, resplandecendo o sol sobre as águas, viram diante de si as águas vermelhas como sangue;</w:t>
      </w:r>
    </w:p>
    <w:p>
      <w:pPr>
        <w:rPr>
          <w:rFonts w:ascii="Trebuchet MS" w:hAnsi="Trebuchet MS"/>
          <w:color w:val="000000"/>
          <w:sz w:val="20"/>
          <w:szCs w:val="20"/>
        </w:rPr>
      </w:pPr>
      <w:r>
        <w:rPr>
          <w:rFonts w:ascii="Trebuchet MS" w:hAnsi="Trebuchet MS"/>
          <w:color w:val="000000"/>
          <w:sz w:val="20"/>
          <w:szCs w:val="20"/>
        </w:rPr>
        <w:t>23 e disseram: Isto é sangue; certamente os reis pelejaram entre si e se mataram um ao outro! Agora, pois, à presa, moabitas!</w:t>
      </w:r>
    </w:p>
    <w:p>
      <w:pPr>
        <w:rPr>
          <w:rFonts w:ascii="Trebuchet MS" w:hAnsi="Trebuchet MS"/>
          <w:color w:val="000000"/>
          <w:sz w:val="20"/>
          <w:szCs w:val="20"/>
        </w:rPr>
      </w:pPr>
      <w:r>
        <w:rPr>
          <w:rFonts w:ascii="Trebuchet MS" w:hAnsi="Trebuchet MS"/>
          <w:color w:val="000000"/>
          <w:sz w:val="20"/>
          <w:szCs w:val="20"/>
        </w:rPr>
        <w:t>24 Quando, porém, chegaram ao arraial de Israel, os israelitas se levantaram, e bateram os moabitas, os quais fugiram diante deles; e ainda entraram na terra, ferindo ali também os moabitas.</w:t>
      </w:r>
    </w:p>
    <w:p>
      <w:pPr>
        <w:rPr>
          <w:rFonts w:ascii="Trebuchet MS" w:hAnsi="Trebuchet MS"/>
          <w:color w:val="000000"/>
          <w:sz w:val="20"/>
          <w:szCs w:val="20"/>
        </w:rPr>
      </w:pPr>
      <w:r>
        <w:rPr>
          <w:rFonts w:ascii="Trebuchet MS" w:hAnsi="Trebuchet MS"/>
          <w:color w:val="000000"/>
          <w:sz w:val="20"/>
          <w:szCs w:val="20"/>
        </w:rPr>
        <w:t>25 E arrasaram as cidades; e cada um deles lançou pedras em todos os bons campos, entulhando-os; taparam todas as fontes d'água, e cortaram todas as boas árvores; somente a Quir-Haresete deixaram ficar as pedras; contudo os fundeiros a cercaram e a feriram.</w:t>
      </w:r>
    </w:p>
    <w:p>
      <w:pPr>
        <w:rPr>
          <w:rFonts w:ascii="Trebuchet MS" w:hAnsi="Trebuchet MS"/>
          <w:color w:val="000000"/>
          <w:sz w:val="20"/>
          <w:szCs w:val="20"/>
        </w:rPr>
      </w:pPr>
      <w:r>
        <w:rPr>
          <w:rFonts w:ascii="Trebuchet MS" w:hAnsi="Trebuchet MS"/>
          <w:color w:val="000000"/>
          <w:sz w:val="20"/>
          <w:szCs w:val="20"/>
        </w:rPr>
        <w:t>26 Vendo o rei dos moabitas que a peleja prevalecia contra ele, tomou consigo setecentos homens que arrancavam da espada, para romperem contra o rei de Edom; porém não puderam.</w:t>
      </w:r>
    </w:p>
    <w:p>
      <w:pPr>
        <w:rPr>
          <w:rFonts w:ascii="Trebuchet MS" w:hAnsi="Trebuchet MS"/>
          <w:color w:val="000000"/>
          <w:sz w:val="20"/>
          <w:szCs w:val="20"/>
        </w:rPr>
      </w:pPr>
      <w:r>
        <w:rPr>
          <w:rFonts w:ascii="Trebuchet MS" w:hAnsi="Trebuchet MS"/>
          <w:color w:val="000000"/>
          <w:sz w:val="20"/>
          <w:szCs w:val="20"/>
        </w:rPr>
        <w:t>27 Então tomou a seu filho primogênito, que havia de reinar em seu lugar, e o ofereceu em holocausto sobre o muro, pelo que houve grande indignação em Israel; por isso retiraram-se dele, e voltaram para a sua terra.</w:t>
      </w:r>
    </w:p>
    <w:p>
      <w:pPr>
        <w:pStyle w:val="P13"/>
        <w:rPr>
          <w:rFonts w:ascii="Trebuchet MS" w:hAnsi="Trebuchet MS"/>
          <w:color w:val="000000"/>
          <w:sz w:val="22"/>
          <w:szCs w:val="22"/>
        </w:rPr>
      </w:pPr>
      <w:bookmarkStart w:id="344" w:name="_Toc147528272"/>
      <w:r>
        <w:rPr>
          <w:rFonts w:ascii="Trebuchet MS" w:hAnsi="Trebuchet MS"/>
          <w:color w:val="000000"/>
          <w:sz w:val="22"/>
          <w:szCs w:val="22"/>
        </w:rPr>
        <w:t xml:space="preserve"> II REIS 4</w:t>
      </w:r>
      <w:bookmarkEnd w:id="344"/>
    </w:p>
    <w:p>
      <w:pPr>
        <w:rPr>
          <w:rFonts w:ascii="Trebuchet MS" w:hAnsi="Trebuchet MS"/>
          <w:color w:val="000000"/>
          <w:sz w:val="20"/>
          <w:szCs w:val="20"/>
        </w:rPr>
      </w:pPr>
      <w:r>
        <w:rPr>
          <w:rFonts w:ascii="Trebuchet MS" w:hAnsi="Trebuchet MS"/>
          <w:color w:val="000000"/>
          <w:sz w:val="20"/>
          <w:szCs w:val="20"/>
        </w:rPr>
        <w:t>1 Ora uma dentre as mulheres dos filhos dos profetas clamou a Eliseu, dizendo: Meu marido, teu servo, morreu; e tu sabes que o teu servo temia ao Senhor. Agora acaba de chegar o credor para levar-me os meus dois filhos para serem escravos.</w:t>
      </w:r>
    </w:p>
    <w:p>
      <w:pPr>
        <w:rPr>
          <w:rFonts w:ascii="Trebuchet MS" w:hAnsi="Trebuchet MS"/>
          <w:color w:val="000000"/>
          <w:sz w:val="20"/>
          <w:szCs w:val="20"/>
        </w:rPr>
      </w:pPr>
      <w:r>
        <w:rPr>
          <w:rFonts w:ascii="Trebuchet MS" w:hAnsi="Trebuchet MS"/>
          <w:color w:val="000000"/>
          <w:sz w:val="20"/>
          <w:szCs w:val="20"/>
        </w:rPr>
        <w:t>2 Perguntou-lhe Eliseu: Que te hei de fazer? Dize-me o que tens em casa. E ela disse: Tua serva não tem nada em casa, senão uma botija de azeite.</w:t>
      </w:r>
    </w:p>
    <w:p>
      <w:pPr>
        <w:rPr>
          <w:rFonts w:ascii="Trebuchet MS" w:hAnsi="Trebuchet MS"/>
          <w:color w:val="000000"/>
          <w:sz w:val="20"/>
          <w:szCs w:val="20"/>
        </w:rPr>
      </w:pPr>
      <w:r>
        <w:rPr>
          <w:rFonts w:ascii="Trebuchet MS" w:hAnsi="Trebuchet MS"/>
          <w:color w:val="000000"/>
          <w:sz w:val="20"/>
          <w:szCs w:val="20"/>
        </w:rPr>
        <w:t>3 Disse-lhe ele: Vai, pede emprestadas vasilhas a todos os teus vizinhos, vasilhas vazias, não poucas.</w:t>
      </w:r>
    </w:p>
    <w:p>
      <w:pPr>
        <w:rPr>
          <w:rFonts w:ascii="Trebuchet MS" w:hAnsi="Trebuchet MS"/>
          <w:color w:val="000000"/>
          <w:sz w:val="20"/>
          <w:szCs w:val="20"/>
        </w:rPr>
      </w:pPr>
      <w:r>
        <w:rPr>
          <w:rFonts w:ascii="Trebuchet MS" w:hAnsi="Trebuchet MS"/>
          <w:color w:val="000000"/>
          <w:sz w:val="20"/>
          <w:szCs w:val="20"/>
        </w:rPr>
        <w:t>4 Depois entra, e fecha a porta sobre ti e sobre teus filhos; deita azeite em todas essas vasilhas, e põe à parte a que estiver cheia.</w:t>
      </w:r>
    </w:p>
    <w:p>
      <w:pPr>
        <w:rPr>
          <w:rFonts w:ascii="Trebuchet MS" w:hAnsi="Trebuchet MS"/>
          <w:color w:val="000000"/>
          <w:sz w:val="20"/>
          <w:szCs w:val="20"/>
        </w:rPr>
      </w:pPr>
      <w:r>
        <w:rPr>
          <w:rFonts w:ascii="Trebuchet MS" w:hAnsi="Trebuchet MS"/>
          <w:color w:val="000000"/>
          <w:sz w:val="20"/>
          <w:szCs w:val="20"/>
        </w:rPr>
        <w:t>5 Então ela se apartou dele. Depois, fechada a porta sobre si e sobre seus filhos, estes lhe chegavam as vasilhas, e ela as enchia.</w:t>
      </w:r>
    </w:p>
    <w:p>
      <w:pPr>
        <w:rPr>
          <w:rFonts w:ascii="Trebuchet MS" w:hAnsi="Trebuchet MS"/>
          <w:color w:val="000000"/>
          <w:sz w:val="20"/>
          <w:szCs w:val="20"/>
        </w:rPr>
      </w:pPr>
      <w:r>
        <w:rPr>
          <w:rFonts w:ascii="Trebuchet MS" w:hAnsi="Trebuchet MS"/>
          <w:color w:val="000000"/>
          <w:sz w:val="20"/>
          <w:szCs w:val="20"/>
        </w:rPr>
        <w:t>6 Cheias que foram as vasilhas, disse a seu filho: Chega-me ainda uma vasilha. Mas ele respondeu: Não há mais vasilha nenhuma. Então o azeite parou.</w:t>
      </w:r>
    </w:p>
    <w:p>
      <w:pPr>
        <w:rPr>
          <w:rFonts w:ascii="Trebuchet MS" w:hAnsi="Trebuchet MS"/>
          <w:color w:val="000000"/>
          <w:sz w:val="20"/>
          <w:szCs w:val="20"/>
        </w:rPr>
      </w:pPr>
      <w:r>
        <w:rPr>
          <w:rFonts w:ascii="Trebuchet MS" w:hAnsi="Trebuchet MS"/>
          <w:color w:val="000000"/>
          <w:sz w:val="20"/>
          <w:szCs w:val="20"/>
        </w:rPr>
        <w:t>7 Veio ela, pois, e o fez saber ao homem de Deus. Disse-lhe ele: Vai, vende o azeite, e paga a tua dívida; e tu e teus filhos vivei do resto.</w:t>
      </w:r>
    </w:p>
    <w:p>
      <w:pPr>
        <w:rPr>
          <w:rFonts w:ascii="Trebuchet MS" w:hAnsi="Trebuchet MS"/>
          <w:color w:val="000000"/>
          <w:sz w:val="20"/>
          <w:szCs w:val="20"/>
        </w:rPr>
      </w:pPr>
      <w:r>
        <w:rPr>
          <w:rFonts w:ascii="Trebuchet MS" w:hAnsi="Trebuchet MS"/>
          <w:color w:val="000000"/>
          <w:sz w:val="20"/>
          <w:szCs w:val="20"/>
        </w:rPr>
        <w:t>8 Sucedeu também certo dia que Eliseu foi a Suném, onde havia uma mulher rica que o reteve para comer; e todas as vezes que ele passava por ali, lá se dirigia para comer.</w:t>
      </w:r>
    </w:p>
    <w:p>
      <w:pPr>
        <w:rPr>
          <w:rFonts w:ascii="Trebuchet MS" w:hAnsi="Trebuchet MS"/>
          <w:color w:val="000000"/>
          <w:sz w:val="20"/>
          <w:szCs w:val="20"/>
        </w:rPr>
      </w:pPr>
      <w:r>
        <w:rPr>
          <w:rFonts w:ascii="Trebuchet MS" w:hAnsi="Trebuchet MS"/>
          <w:color w:val="000000"/>
          <w:sz w:val="20"/>
          <w:szCs w:val="20"/>
        </w:rPr>
        <w:t>9 E ela disse a seu marido: Tenho observado que este que passa sempre por nós é um santo homem de Deus.</w:t>
      </w:r>
    </w:p>
    <w:p>
      <w:pPr>
        <w:rPr>
          <w:rFonts w:ascii="Trebuchet MS" w:hAnsi="Trebuchet MS"/>
          <w:color w:val="000000"/>
          <w:sz w:val="20"/>
          <w:szCs w:val="20"/>
        </w:rPr>
      </w:pPr>
      <w:r>
        <w:rPr>
          <w:rFonts w:ascii="Trebuchet MS" w:hAnsi="Trebuchet MS"/>
          <w:color w:val="000000"/>
          <w:sz w:val="20"/>
          <w:szCs w:val="20"/>
        </w:rPr>
        <w:t>10 Façamos-lhe, pois, um pequeno quarto sobre o muro; e ponhamos-lhe ali uma cama, uma mesa, uma cadeira e um candeeiro; e há de ser que, quando ele vier a nós se recolherá ali.</w:t>
      </w:r>
    </w:p>
    <w:p>
      <w:pPr>
        <w:rPr>
          <w:rFonts w:ascii="Trebuchet MS" w:hAnsi="Trebuchet MS"/>
          <w:color w:val="000000"/>
          <w:sz w:val="20"/>
          <w:szCs w:val="20"/>
        </w:rPr>
      </w:pPr>
      <w:r>
        <w:rPr>
          <w:rFonts w:ascii="Trebuchet MS" w:hAnsi="Trebuchet MS"/>
          <w:color w:val="000000"/>
          <w:sz w:val="20"/>
          <w:szCs w:val="20"/>
        </w:rPr>
        <w:t>11 Sucedeu que um dia ele chegou ali, recolheu-se àquele quarto e se deitou.</w:t>
      </w:r>
    </w:p>
    <w:p>
      <w:pPr>
        <w:rPr>
          <w:rFonts w:ascii="Trebuchet MS" w:hAnsi="Trebuchet MS"/>
          <w:color w:val="000000"/>
          <w:sz w:val="20"/>
          <w:szCs w:val="20"/>
        </w:rPr>
      </w:pPr>
      <w:r>
        <w:rPr>
          <w:rFonts w:ascii="Trebuchet MS" w:hAnsi="Trebuchet MS"/>
          <w:color w:val="000000"/>
          <w:sz w:val="20"/>
          <w:szCs w:val="20"/>
        </w:rPr>
        <w:t>l2 Então disse ao seu moço Geazi: Chama esta sunamita. Ele a chamou, e ela se apresentou perante ele.</w:t>
      </w:r>
    </w:p>
    <w:p>
      <w:pPr>
        <w:rPr>
          <w:rFonts w:ascii="Trebuchet MS" w:hAnsi="Trebuchet MS"/>
          <w:color w:val="000000"/>
          <w:sz w:val="20"/>
          <w:szCs w:val="20"/>
        </w:rPr>
      </w:pPr>
      <w:r>
        <w:rPr>
          <w:rFonts w:ascii="Trebuchet MS" w:hAnsi="Trebuchet MS"/>
          <w:color w:val="000000"/>
          <w:sz w:val="20"/>
          <w:szCs w:val="20"/>
        </w:rPr>
        <w:t>13 Pois Eliseu havia dito a Geazi: Dize-lhe: Eis que tu nos tens tratado com todo o desvelo; que se há de fazer por ti? Haverá alguma coisa de que se fale por ti ao rei, ou ao chefe do exército? Ao que ela respondera: Eu habito no meio do meu povo.</w:t>
      </w:r>
    </w:p>
    <w:p>
      <w:pPr>
        <w:rPr>
          <w:rFonts w:ascii="Trebuchet MS" w:hAnsi="Trebuchet MS"/>
          <w:color w:val="000000"/>
          <w:sz w:val="20"/>
          <w:szCs w:val="20"/>
        </w:rPr>
      </w:pPr>
      <w:r>
        <w:rPr>
          <w:rFonts w:ascii="Trebuchet MS" w:hAnsi="Trebuchet MS"/>
          <w:color w:val="000000"/>
          <w:sz w:val="20"/>
          <w:szCs w:val="20"/>
        </w:rPr>
        <w:t>14 Então dissera ele: Que se há de fazer, pois por ela? E Geazi dissera: Ora, ela não tem filho, e seu marido é velho.</w:t>
      </w:r>
    </w:p>
    <w:p>
      <w:pPr>
        <w:rPr>
          <w:rFonts w:ascii="Trebuchet MS" w:hAnsi="Trebuchet MS"/>
          <w:color w:val="000000"/>
          <w:sz w:val="20"/>
          <w:szCs w:val="20"/>
        </w:rPr>
      </w:pPr>
      <w:r>
        <w:rPr>
          <w:rFonts w:ascii="Trebuchet MS" w:hAnsi="Trebuchet MS"/>
          <w:color w:val="000000"/>
          <w:sz w:val="20"/>
          <w:szCs w:val="20"/>
        </w:rPr>
        <w:t>15 Pelo que disse ele: Chama-a. E ele a chamou, e ela se pôs à porta.</w:t>
      </w:r>
    </w:p>
    <w:p>
      <w:pPr>
        <w:rPr>
          <w:rFonts w:ascii="Trebuchet MS" w:hAnsi="Trebuchet MS"/>
          <w:color w:val="000000"/>
          <w:sz w:val="20"/>
          <w:szCs w:val="20"/>
        </w:rPr>
      </w:pPr>
      <w:r>
        <w:rPr>
          <w:rFonts w:ascii="Trebuchet MS" w:hAnsi="Trebuchet MS"/>
          <w:color w:val="000000"/>
          <w:sz w:val="20"/>
          <w:szCs w:val="20"/>
        </w:rPr>
        <w:t>16 E Eliseu disse: Por este tempo, no ano próximo, abraçarás um filho. Respondeu ela: Não, meu senhor, homem de Deus, não mintas à tua serva.</w:t>
      </w:r>
    </w:p>
    <w:p>
      <w:pPr>
        <w:rPr>
          <w:rFonts w:ascii="Trebuchet MS" w:hAnsi="Trebuchet MS"/>
          <w:color w:val="000000"/>
          <w:sz w:val="20"/>
          <w:szCs w:val="20"/>
        </w:rPr>
      </w:pPr>
      <w:r>
        <w:rPr>
          <w:rFonts w:ascii="Trebuchet MS" w:hAnsi="Trebuchet MS"/>
          <w:color w:val="000000"/>
          <w:sz w:val="20"/>
          <w:szCs w:val="20"/>
        </w:rPr>
        <w:t>17 Mas a mulher concebeu, e deu à luz um filho, no tempo determinado, no ano seguinte como Eliseu lhe dissera.</w:t>
      </w:r>
    </w:p>
    <w:p>
      <w:pPr>
        <w:rPr>
          <w:rFonts w:ascii="Trebuchet MS" w:hAnsi="Trebuchet MS"/>
          <w:color w:val="000000"/>
          <w:sz w:val="20"/>
          <w:szCs w:val="20"/>
        </w:rPr>
      </w:pPr>
      <w:r>
        <w:rPr>
          <w:rFonts w:ascii="Trebuchet MS" w:hAnsi="Trebuchet MS"/>
          <w:color w:val="000000"/>
          <w:sz w:val="20"/>
          <w:szCs w:val="20"/>
        </w:rPr>
        <w:t>18 Tendo o menino crescido, saiu um dia a ter com seu pai, que estava com os segadores.</w:t>
      </w:r>
    </w:p>
    <w:p>
      <w:pPr>
        <w:rPr>
          <w:rFonts w:ascii="Trebuchet MS" w:hAnsi="Trebuchet MS"/>
          <w:color w:val="000000"/>
          <w:sz w:val="20"/>
          <w:szCs w:val="20"/>
        </w:rPr>
      </w:pPr>
      <w:r>
        <w:rPr>
          <w:rFonts w:ascii="Trebuchet MS" w:hAnsi="Trebuchet MS"/>
          <w:color w:val="000000"/>
          <w:sz w:val="20"/>
          <w:szCs w:val="20"/>
        </w:rPr>
        <w:t>19 Disse a seu pai: Minha cabeça! minha cabeça! Então ele disse a um moço: Leva-o a sua mãe.</w:t>
      </w:r>
    </w:p>
    <w:p>
      <w:pPr>
        <w:rPr>
          <w:rFonts w:ascii="Trebuchet MS" w:hAnsi="Trebuchet MS"/>
          <w:color w:val="000000"/>
          <w:sz w:val="20"/>
          <w:szCs w:val="20"/>
        </w:rPr>
      </w:pPr>
      <w:r>
        <w:rPr>
          <w:rFonts w:ascii="Trebuchet MS" w:hAnsi="Trebuchet MS"/>
          <w:color w:val="000000"/>
          <w:sz w:val="20"/>
          <w:szCs w:val="20"/>
        </w:rPr>
        <w:t>20 Este o tomou, e o levou a sua mãe; e o menino esteve sobre os joelhos dela até o meio-dia, e então morreu.</w:t>
      </w:r>
    </w:p>
    <w:p>
      <w:pPr>
        <w:rPr>
          <w:rFonts w:ascii="Trebuchet MS" w:hAnsi="Trebuchet MS"/>
          <w:color w:val="000000"/>
          <w:sz w:val="20"/>
          <w:szCs w:val="20"/>
        </w:rPr>
      </w:pPr>
      <w:r>
        <w:rPr>
          <w:rFonts w:ascii="Trebuchet MS" w:hAnsi="Trebuchet MS"/>
          <w:color w:val="000000"/>
          <w:sz w:val="20"/>
          <w:szCs w:val="20"/>
        </w:rPr>
        <w:t>21 Ela subiu, deitou-o sobre a cama do homem de Deus e, fechando sobre ele a porta, saiu.</w:t>
      </w:r>
    </w:p>
    <w:p>
      <w:pPr>
        <w:rPr>
          <w:rFonts w:ascii="Trebuchet MS" w:hAnsi="Trebuchet MS"/>
          <w:color w:val="000000"/>
          <w:sz w:val="20"/>
          <w:szCs w:val="20"/>
        </w:rPr>
      </w:pPr>
      <w:r>
        <w:rPr>
          <w:rFonts w:ascii="Trebuchet MS" w:hAnsi="Trebuchet MS"/>
          <w:color w:val="000000"/>
          <w:sz w:val="20"/>
          <w:szCs w:val="20"/>
        </w:rPr>
        <w:t>22 Então chamou a seu marido, e disse: Manda-me, peço-te, um dos moços e uma das jumentas, para que eu corra ao homem de Deus e volte.</w:t>
      </w:r>
    </w:p>
    <w:p>
      <w:pPr>
        <w:rPr>
          <w:rFonts w:ascii="Trebuchet MS" w:hAnsi="Trebuchet MS"/>
          <w:color w:val="000000"/>
          <w:sz w:val="20"/>
          <w:szCs w:val="20"/>
        </w:rPr>
      </w:pPr>
      <w:r>
        <w:rPr>
          <w:rFonts w:ascii="Trebuchet MS" w:hAnsi="Trebuchet MS"/>
          <w:color w:val="000000"/>
          <w:sz w:val="20"/>
          <w:szCs w:val="20"/>
        </w:rPr>
        <w:t>23 Disse ele: Por que queres ir ter com ele hoje? Não é lua nova nem sábado. E ela disse: Tudo vai bem.</w:t>
      </w:r>
    </w:p>
    <w:p>
      <w:pPr>
        <w:rPr>
          <w:rFonts w:ascii="Trebuchet MS" w:hAnsi="Trebuchet MS"/>
          <w:color w:val="000000"/>
          <w:sz w:val="20"/>
          <w:szCs w:val="20"/>
        </w:rPr>
      </w:pPr>
      <w:r>
        <w:rPr>
          <w:rFonts w:ascii="Trebuchet MS" w:hAnsi="Trebuchet MS"/>
          <w:color w:val="000000"/>
          <w:sz w:val="20"/>
          <w:szCs w:val="20"/>
        </w:rPr>
        <w:t>24 Então ela fez albardar a jumenta, e disse ao seu moço: Guia e anda, e não me detenhas no caminhar, senão quando eu to disser.</w:t>
      </w:r>
    </w:p>
    <w:p>
      <w:pPr>
        <w:rPr>
          <w:rFonts w:ascii="Trebuchet MS" w:hAnsi="Trebuchet MS"/>
          <w:color w:val="000000"/>
          <w:sz w:val="20"/>
          <w:szCs w:val="20"/>
        </w:rPr>
      </w:pPr>
      <w:r>
        <w:rPr>
          <w:rFonts w:ascii="Trebuchet MS" w:hAnsi="Trebuchet MS"/>
          <w:color w:val="000000"/>
          <w:sz w:val="20"/>
          <w:szCs w:val="20"/>
        </w:rPr>
        <w:t>25 Partiu pois, e foi ter com o homem de Deus, ao monte Carmelo; e sucedeu que, vendo-a de longe o homem de Deus, disse a Geazi, seu moço: Eis aí a sunamita;</w:t>
      </w:r>
    </w:p>
    <w:p>
      <w:pPr>
        <w:rPr>
          <w:rFonts w:ascii="Trebuchet MS" w:hAnsi="Trebuchet MS"/>
          <w:color w:val="000000"/>
          <w:sz w:val="20"/>
          <w:szCs w:val="20"/>
        </w:rPr>
      </w:pPr>
      <w:r>
        <w:rPr>
          <w:rFonts w:ascii="Trebuchet MS" w:hAnsi="Trebuchet MS"/>
          <w:color w:val="000000"/>
          <w:sz w:val="20"/>
          <w:szCs w:val="20"/>
        </w:rPr>
        <w:t>26 corre-lhe ao encontro e pergunta-lhe: Vais bem? Vai bem teu marido? Vai bem teu filho? Ela respondeu: Vai bem.</w:t>
      </w:r>
    </w:p>
    <w:p>
      <w:pPr>
        <w:rPr>
          <w:rFonts w:ascii="Trebuchet MS" w:hAnsi="Trebuchet MS"/>
          <w:color w:val="000000"/>
          <w:sz w:val="20"/>
          <w:szCs w:val="20"/>
        </w:rPr>
      </w:pPr>
      <w:r>
        <w:rPr>
          <w:rFonts w:ascii="Trebuchet MS" w:hAnsi="Trebuchet MS"/>
          <w:color w:val="000000"/>
          <w:sz w:val="20"/>
          <w:szCs w:val="20"/>
        </w:rPr>
        <w:t>27 Chegando ela ao monte, à presença do homem de Deus, apegou-se-lhe aos pés. Chegou-se Geazi para a retirar, porém, o homem de Deus lhe disse: Deixa-a, porque a sua alma está em amargura, e o Senhor mo encobriu, e não mo manifestou.</w:t>
      </w:r>
    </w:p>
    <w:p>
      <w:pPr>
        <w:rPr>
          <w:rFonts w:ascii="Trebuchet MS" w:hAnsi="Trebuchet MS"/>
          <w:color w:val="000000"/>
          <w:sz w:val="20"/>
          <w:szCs w:val="20"/>
        </w:rPr>
      </w:pPr>
      <w:r>
        <w:rPr>
          <w:rFonts w:ascii="Trebuchet MS" w:hAnsi="Trebuchet MS"/>
          <w:color w:val="000000"/>
          <w:sz w:val="20"/>
          <w:szCs w:val="20"/>
        </w:rPr>
        <w:t>28 Então disse ela: Pedi eu a meu senhor algum filho? Não disse eu: Não me enganes?</w:t>
      </w:r>
    </w:p>
    <w:p>
      <w:pPr>
        <w:rPr>
          <w:rFonts w:ascii="Trebuchet MS" w:hAnsi="Trebuchet MS"/>
          <w:color w:val="000000"/>
          <w:sz w:val="20"/>
          <w:szCs w:val="20"/>
        </w:rPr>
      </w:pPr>
      <w:r>
        <w:rPr>
          <w:rFonts w:ascii="Trebuchet MS" w:hAnsi="Trebuchet MS"/>
          <w:color w:val="000000"/>
          <w:sz w:val="20"/>
          <w:szCs w:val="20"/>
        </w:rPr>
        <w:t>29 Ao que ele disse a Geazi: Cinge os teus lombos, toma o meu bordão na mão, e vai. Se encontrares alguém, não o saúdes; e se alguém te saudar, não lhe respondas; e põe o meu bordão sobre o rosto do menino.</w:t>
      </w:r>
    </w:p>
    <w:p>
      <w:pPr>
        <w:rPr>
          <w:rFonts w:ascii="Trebuchet MS" w:hAnsi="Trebuchet MS"/>
          <w:color w:val="000000"/>
          <w:sz w:val="20"/>
          <w:szCs w:val="20"/>
        </w:rPr>
      </w:pPr>
      <w:r>
        <w:rPr>
          <w:rFonts w:ascii="Trebuchet MS" w:hAnsi="Trebuchet MS"/>
          <w:color w:val="000000"/>
          <w:sz w:val="20"/>
          <w:szCs w:val="20"/>
        </w:rPr>
        <w:t>30 A mãe do menino, porém, disse: Vive o senhor, e vive a tua alma, que não te hei de deixar. Então ele se levantou, e a seguiu.</w:t>
      </w:r>
    </w:p>
    <w:p>
      <w:pPr>
        <w:rPr>
          <w:rFonts w:ascii="Trebuchet MS" w:hAnsi="Trebuchet MS"/>
          <w:color w:val="000000"/>
          <w:sz w:val="20"/>
          <w:szCs w:val="20"/>
        </w:rPr>
      </w:pPr>
      <w:r>
        <w:rPr>
          <w:rFonts w:ascii="Trebuchet MS" w:hAnsi="Trebuchet MS"/>
          <w:color w:val="000000"/>
          <w:sz w:val="20"/>
          <w:szCs w:val="20"/>
        </w:rPr>
        <w:t>31 Geazi foi adiante deles, e pôs o bordão sobre o rosto do menino; porém não havia nele voz nem sentidos. Pelo que voltou a encontrar-se com Eliseu, e o informou, dizendo: O menino não despertou.</w:t>
      </w:r>
    </w:p>
    <w:p>
      <w:pPr>
        <w:rPr>
          <w:rFonts w:ascii="Trebuchet MS" w:hAnsi="Trebuchet MS"/>
          <w:color w:val="000000"/>
          <w:sz w:val="20"/>
          <w:szCs w:val="20"/>
        </w:rPr>
      </w:pPr>
      <w:r>
        <w:rPr>
          <w:rFonts w:ascii="Trebuchet MS" w:hAnsi="Trebuchet MS"/>
          <w:color w:val="000000"/>
          <w:sz w:val="20"/>
          <w:szCs w:val="20"/>
        </w:rPr>
        <w:t>32 Quando Eliseu chegou à casa, eis que o menino jazia morto sobre a sua cama.</w:t>
      </w:r>
    </w:p>
    <w:p>
      <w:pPr>
        <w:rPr>
          <w:rFonts w:ascii="Trebuchet MS" w:hAnsi="Trebuchet MS"/>
          <w:color w:val="000000"/>
          <w:sz w:val="20"/>
          <w:szCs w:val="20"/>
        </w:rPr>
      </w:pPr>
      <w:r>
        <w:rPr>
          <w:rFonts w:ascii="Trebuchet MS" w:hAnsi="Trebuchet MS"/>
          <w:color w:val="000000"/>
          <w:sz w:val="20"/>
          <w:szCs w:val="20"/>
        </w:rPr>
        <w:t>33 Então ele entrou, fechou a porta sobre eles ambos, e orou ao Senhor.</w:t>
      </w:r>
    </w:p>
    <w:p>
      <w:pPr>
        <w:rPr>
          <w:rFonts w:ascii="Trebuchet MS" w:hAnsi="Trebuchet MS"/>
          <w:color w:val="000000"/>
          <w:sz w:val="20"/>
          <w:szCs w:val="20"/>
        </w:rPr>
      </w:pPr>
      <w:r>
        <w:rPr>
          <w:rFonts w:ascii="Trebuchet MS" w:hAnsi="Trebuchet MS"/>
          <w:color w:val="000000"/>
          <w:sz w:val="20"/>
          <w:szCs w:val="20"/>
        </w:rPr>
        <w:t>34 Em seguida subiu na cama e deitou-se sobre o menino, pondo a boca sobre a boca do menino, os olhos sobre os seus olhos, e as mãos sobre as suas mãos, e ficou encurvado sobre ele até que a carne do menino aqueceu.</w:t>
      </w:r>
    </w:p>
    <w:p>
      <w:pPr>
        <w:rPr>
          <w:rFonts w:ascii="Trebuchet MS" w:hAnsi="Trebuchet MS"/>
          <w:color w:val="000000"/>
          <w:sz w:val="20"/>
          <w:szCs w:val="20"/>
        </w:rPr>
      </w:pPr>
      <w:r>
        <w:rPr>
          <w:rFonts w:ascii="Trebuchet MS" w:hAnsi="Trebuchet MS"/>
          <w:color w:val="000000"/>
          <w:sz w:val="20"/>
          <w:szCs w:val="20"/>
        </w:rPr>
        <w:t>35 Depois desceu, andou pela casa duma parte para outra, tornou a subir, e se encurvou sobre ele; então o menino espirrou sete vezes, e abriu os olhos.</w:t>
      </w:r>
    </w:p>
    <w:p>
      <w:pPr>
        <w:rPr>
          <w:rFonts w:ascii="Trebuchet MS" w:hAnsi="Trebuchet MS"/>
          <w:color w:val="000000"/>
          <w:sz w:val="20"/>
          <w:szCs w:val="20"/>
        </w:rPr>
      </w:pPr>
      <w:r>
        <w:rPr>
          <w:rFonts w:ascii="Trebuchet MS" w:hAnsi="Trebuchet MS"/>
          <w:color w:val="000000"/>
          <w:sz w:val="20"/>
          <w:szCs w:val="20"/>
        </w:rPr>
        <w:t>36 Eliseu chamou a Geazi, e disse: Chama essa sunamita. E ele a chamou. Quando ela se lhe apresentou, disse ele: Toma o teu filho.</w:t>
      </w:r>
    </w:p>
    <w:p>
      <w:pPr>
        <w:rPr>
          <w:rFonts w:ascii="Trebuchet MS" w:hAnsi="Trebuchet MS"/>
          <w:color w:val="000000"/>
          <w:sz w:val="20"/>
          <w:szCs w:val="20"/>
        </w:rPr>
      </w:pPr>
      <w:r>
        <w:rPr>
          <w:rFonts w:ascii="Trebuchet MS" w:hAnsi="Trebuchet MS"/>
          <w:color w:val="000000"/>
          <w:sz w:val="20"/>
          <w:szCs w:val="20"/>
        </w:rPr>
        <w:t>37 Então ela entrou, e prostrou-se a seus pés, inclinando-se à terra; e tomando seu filho, saiu.</w:t>
      </w:r>
    </w:p>
    <w:p>
      <w:pPr>
        <w:rPr>
          <w:rFonts w:ascii="Trebuchet MS" w:hAnsi="Trebuchet MS"/>
          <w:color w:val="000000"/>
          <w:sz w:val="20"/>
          <w:szCs w:val="20"/>
        </w:rPr>
      </w:pPr>
      <w:r>
        <w:rPr>
          <w:rFonts w:ascii="Trebuchet MS" w:hAnsi="Trebuchet MS"/>
          <w:color w:val="000000"/>
          <w:sz w:val="20"/>
          <w:szCs w:val="20"/>
        </w:rPr>
        <w:t>38 Eliseu voltou a Gilgal. E havia fome na terra; e os filhos dos profetas estavam sentados na sua presença. E disse ao seu moço: Põe a panela grande ao lume, e faze um caldo de ervas para os filhos dos profetas.</w:t>
      </w:r>
    </w:p>
    <w:p>
      <w:pPr>
        <w:rPr>
          <w:rFonts w:ascii="Trebuchet MS" w:hAnsi="Trebuchet MS"/>
          <w:color w:val="000000"/>
          <w:sz w:val="20"/>
          <w:szCs w:val="20"/>
        </w:rPr>
      </w:pPr>
      <w:r>
        <w:rPr>
          <w:rFonts w:ascii="Trebuchet MS" w:hAnsi="Trebuchet MS"/>
          <w:color w:val="000000"/>
          <w:sz w:val="20"/>
          <w:szCs w:val="20"/>
        </w:rPr>
        <w:t>39 Então um deles saiu ao campo a fim de apanhar ervas, e achando uma parra brava, colheu dela a sua capa cheia de colocíntidas e, voltando, cortou-as na panela do caldo, não sabendo o que era.</w:t>
      </w:r>
    </w:p>
    <w:p>
      <w:pPr>
        <w:rPr>
          <w:rFonts w:ascii="Trebuchet MS" w:hAnsi="Trebuchet MS"/>
          <w:color w:val="000000"/>
          <w:sz w:val="20"/>
          <w:szCs w:val="20"/>
        </w:rPr>
      </w:pPr>
      <w:r>
        <w:rPr>
          <w:rFonts w:ascii="Trebuchet MS" w:hAnsi="Trebuchet MS"/>
          <w:color w:val="000000"/>
          <w:sz w:val="20"/>
          <w:szCs w:val="20"/>
        </w:rPr>
        <w:t>40 Assim tiraram de comer para os homens. E havendo eles provado o caldo, clamaram, dizendo: Ó homem de Deus, há morte na panela! E não puderam comer.</w:t>
      </w:r>
    </w:p>
    <w:p>
      <w:pPr>
        <w:rPr>
          <w:rFonts w:ascii="Trebuchet MS" w:hAnsi="Trebuchet MS"/>
          <w:color w:val="000000"/>
          <w:sz w:val="20"/>
          <w:szCs w:val="20"/>
        </w:rPr>
      </w:pPr>
      <w:r>
        <w:rPr>
          <w:rFonts w:ascii="Trebuchet MS" w:hAnsi="Trebuchet MS"/>
          <w:color w:val="000000"/>
          <w:sz w:val="20"/>
          <w:szCs w:val="20"/>
        </w:rPr>
        <w:t>41 Ele, porém, disse: Trazei farinha. E deitou-a na panela, e disse: Tirai para os homens, a fim de que comam. E já não havia mal nenhum na panela.</w:t>
      </w:r>
    </w:p>
    <w:p>
      <w:pPr>
        <w:rPr>
          <w:rFonts w:ascii="Trebuchet MS" w:hAnsi="Trebuchet MS"/>
          <w:color w:val="000000"/>
          <w:sz w:val="20"/>
          <w:szCs w:val="20"/>
        </w:rPr>
      </w:pPr>
      <w:r>
        <w:rPr>
          <w:rFonts w:ascii="Trebuchet MS" w:hAnsi="Trebuchet MS"/>
          <w:color w:val="000000"/>
          <w:sz w:val="20"/>
          <w:szCs w:val="20"/>
        </w:rPr>
        <w:t>42 Um homem veio de Baal-Salisa, trazendo ao homem de Deus pães das primícias, vinte pães de cevada, e espigas verdes no seu alforje. Eliseu disse: Dá ao povo, para que coma.</w:t>
      </w:r>
    </w:p>
    <w:p>
      <w:pPr>
        <w:rPr>
          <w:rFonts w:ascii="Trebuchet MS" w:hAnsi="Trebuchet MS"/>
          <w:color w:val="000000"/>
          <w:sz w:val="20"/>
          <w:szCs w:val="20"/>
        </w:rPr>
      </w:pPr>
      <w:r>
        <w:rPr>
          <w:rFonts w:ascii="Trebuchet MS" w:hAnsi="Trebuchet MS"/>
          <w:color w:val="000000"/>
          <w:sz w:val="20"/>
          <w:szCs w:val="20"/>
        </w:rPr>
        <w:t>43 Disse, porém, seu servo: Como hei de pôr isto diante de cem homens? Ao que tornou Eliseu: Dá-o ao povo, para que coma; porque assim diz o Senhor: Comerão e sobejará.</w:t>
      </w:r>
    </w:p>
    <w:p>
      <w:pPr>
        <w:rPr>
          <w:rFonts w:ascii="Trebuchet MS" w:hAnsi="Trebuchet MS"/>
          <w:color w:val="000000"/>
          <w:sz w:val="20"/>
          <w:szCs w:val="20"/>
        </w:rPr>
      </w:pPr>
      <w:r>
        <w:rPr>
          <w:rFonts w:ascii="Trebuchet MS" w:hAnsi="Trebuchet MS"/>
          <w:color w:val="000000"/>
          <w:sz w:val="20"/>
          <w:szCs w:val="20"/>
        </w:rPr>
        <w:t>44 Então lhos pôs diante; e comeram, e ainda sobrou, conforme a palavra do Senhor.</w:t>
      </w:r>
    </w:p>
    <w:p>
      <w:pPr>
        <w:pStyle w:val="P13"/>
        <w:rPr>
          <w:rFonts w:ascii="Trebuchet MS" w:hAnsi="Trebuchet MS"/>
          <w:color w:val="000000"/>
          <w:sz w:val="22"/>
          <w:szCs w:val="22"/>
        </w:rPr>
      </w:pPr>
      <w:bookmarkStart w:id="345" w:name="_Toc147528273"/>
      <w:r>
        <w:rPr>
          <w:rFonts w:ascii="Trebuchet MS" w:hAnsi="Trebuchet MS"/>
          <w:color w:val="000000"/>
          <w:sz w:val="22"/>
          <w:szCs w:val="22"/>
        </w:rPr>
        <w:t xml:space="preserve"> II REIS 5</w:t>
      </w:r>
      <w:bookmarkEnd w:id="345"/>
    </w:p>
    <w:p>
      <w:pPr>
        <w:rPr>
          <w:rFonts w:ascii="Trebuchet MS" w:hAnsi="Trebuchet MS"/>
          <w:color w:val="000000"/>
          <w:sz w:val="20"/>
          <w:szCs w:val="20"/>
        </w:rPr>
      </w:pPr>
      <w:r>
        <w:rPr>
          <w:rFonts w:ascii="Trebuchet MS" w:hAnsi="Trebuchet MS"/>
          <w:color w:val="000000"/>
          <w:sz w:val="20"/>
          <w:szCs w:val="20"/>
        </w:rPr>
        <w:t>1 Ora, Naamã, chefe do exército do rei da Síria, era um grande homem diante do seu senhor, e de muito respeito, porque por ele o Senhor dera livramento aos sírios; era homem valente, porém leproso.</w:t>
      </w:r>
    </w:p>
    <w:p>
      <w:pPr>
        <w:rPr>
          <w:rFonts w:ascii="Trebuchet MS" w:hAnsi="Trebuchet MS"/>
          <w:color w:val="000000"/>
          <w:sz w:val="20"/>
          <w:szCs w:val="20"/>
        </w:rPr>
      </w:pPr>
      <w:r>
        <w:rPr>
          <w:rFonts w:ascii="Trebuchet MS" w:hAnsi="Trebuchet MS"/>
          <w:color w:val="000000"/>
          <w:sz w:val="20"/>
          <w:szCs w:val="20"/>
        </w:rPr>
        <w:t>2 Os sírios, numa das suas investidas, haviam levado presa, da terra de Israel, uma menina que ficou ao serviço da mulher de Naamã.</w:t>
      </w:r>
    </w:p>
    <w:p>
      <w:pPr>
        <w:rPr>
          <w:rFonts w:ascii="Trebuchet MS" w:hAnsi="Trebuchet MS"/>
          <w:color w:val="000000"/>
          <w:sz w:val="20"/>
          <w:szCs w:val="20"/>
        </w:rPr>
      </w:pPr>
      <w:r>
        <w:rPr>
          <w:rFonts w:ascii="Trebuchet MS" w:hAnsi="Trebuchet MS"/>
          <w:color w:val="000000"/>
          <w:sz w:val="20"/>
          <w:szCs w:val="20"/>
        </w:rPr>
        <w:t>3 Disse ela a sua senhora: Oxalá que o meu senhor estivesse diante do profeta que está em Samária! Pois este o curaria da sua lepra.</w:t>
      </w:r>
    </w:p>
    <w:p>
      <w:pPr>
        <w:rPr>
          <w:rFonts w:ascii="Trebuchet MS" w:hAnsi="Trebuchet MS"/>
          <w:color w:val="000000"/>
          <w:sz w:val="20"/>
          <w:szCs w:val="20"/>
        </w:rPr>
      </w:pPr>
      <w:r>
        <w:rPr>
          <w:rFonts w:ascii="Trebuchet MS" w:hAnsi="Trebuchet MS"/>
          <w:color w:val="000000"/>
          <w:sz w:val="20"/>
          <w:szCs w:val="20"/>
        </w:rPr>
        <w:t>4 Então Naamã foi notificar a seu senhor, dizendo: Assim e assim falou a menina que é da terra de Israel.</w:t>
      </w:r>
    </w:p>
    <w:p>
      <w:pPr>
        <w:rPr>
          <w:rFonts w:ascii="Trebuchet MS" w:hAnsi="Trebuchet MS"/>
          <w:color w:val="000000"/>
          <w:sz w:val="20"/>
          <w:szCs w:val="20"/>
        </w:rPr>
      </w:pPr>
      <w:r>
        <w:rPr>
          <w:rFonts w:ascii="Trebuchet MS" w:hAnsi="Trebuchet MS"/>
          <w:color w:val="000000"/>
          <w:sz w:val="20"/>
          <w:szCs w:val="20"/>
        </w:rPr>
        <w:t>5 Respondeu o rei da Síria: Vai, anda, e enviarei uma carta ao rei de Israel. Foi, pois, e levou consigo dez talentos de prata, e seis mil siclos de ouro e dez mudas de roupa.</w:t>
      </w:r>
    </w:p>
    <w:p>
      <w:pPr>
        <w:rPr>
          <w:rFonts w:ascii="Trebuchet MS" w:hAnsi="Trebuchet MS"/>
          <w:color w:val="000000"/>
          <w:sz w:val="20"/>
          <w:szCs w:val="20"/>
        </w:rPr>
      </w:pPr>
      <w:r>
        <w:rPr>
          <w:rFonts w:ascii="Trebuchet MS" w:hAnsi="Trebuchet MS"/>
          <w:color w:val="000000"/>
          <w:sz w:val="20"/>
          <w:szCs w:val="20"/>
        </w:rPr>
        <w:t>6 Também levou ao rei de Israel a carta, que dizia: Logo, em chegando a ti esta carta, saberás que eu te enviei Naamã, meu servo, para que o cures da sua lepra.</w:t>
      </w:r>
    </w:p>
    <w:p>
      <w:pPr>
        <w:rPr>
          <w:rFonts w:ascii="Trebuchet MS" w:hAnsi="Trebuchet MS"/>
          <w:color w:val="000000"/>
          <w:sz w:val="20"/>
          <w:szCs w:val="20"/>
        </w:rPr>
      </w:pPr>
      <w:r>
        <w:rPr>
          <w:rFonts w:ascii="Trebuchet MS" w:hAnsi="Trebuchet MS"/>
          <w:color w:val="000000"/>
          <w:sz w:val="20"/>
          <w:szCs w:val="20"/>
        </w:rPr>
        <w:t>7 Tendo o rei de Israel lido a carta, rasgou as suas vestes, e disse: Sou eu Deus, que possa matar e vivificar, para que este envie a mim um homem a fim de que eu o cure da sua lepra? Notai, peço-vos, e vede como ele anda buscando ocasião contra mim.</w:t>
      </w:r>
    </w:p>
    <w:p>
      <w:pPr>
        <w:rPr>
          <w:rFonts w:ascii="Trebuchet MS" w:hAnsi="Trebuchet MS"/>
          <w:color w:val="000000"/>
          <w:sz w:val="20"/>
          <w:szCs w:val="20"/>
        </w:rPr>
      </w:pPr>
      <w:r>
        <w:rPr>
          <w:rFonts w:ascii="Trebuchet MS" w:hAnsi="Trebuchet MS"/>
          <w:color w:val="000000"/>
          <w:sz w:val="20"/>
          <w:szCs w:val="20"/>
        </w:rPr>
        <w:t>8 Quando Eliseu, o homem de Deus, ouviu que o rei de Israel rasgara as suas vestes, mandou dizer ao rei: Por que rasgaste as tuas vestes? Deixa-o vir ter comigo, e saberá que há profeta em Israel.</w:t>
      </w:r>
    </w:p>
    <w:p>
      <w:pPr>
        <w:rPr>
          <w:rFonts w:ascii="Trebuchet MS" w:hAnsi="Trebuchet MS"/>
          <w:color w:val="000000"/>
          <w:sz w:val="20"/>
          <w:szCs w:val="20"/>
        </w:rPr>
      </w:pPr>
      <w:r>
        <w:rPr>
          <w:rFonts w:ascii="Trebuchet MS" w:hAnsi="Trebuchet MS"/>
          <w:color w:val="000000"/>
          <w:sz w:val="20"/>
          <w:szCs w:val="20"/>
        </w:rPr>
        <w:t>9 Veio, pois, Naamã com os seus cavalos, e com o seu carro, e parou à porta da casa de Eliseu.</w:t>
      </w:r>
    </w:p>
    <w:p>
      <w:pPr>
        <w:rPr>
          <w:rFonts w:ascii="Trebuchet MS" w:hAnsi="Trebuchet MS"/>
          <w:color w:val="000000"/>
          <w:sz w:val="20"/>
          <w:szCs w:val="20"/>
        </w:rPr>
      </w:pPr>
      <w:r>
        <w:rPr>
          <w:rFonts w:ascii="Trebuchet MS" w:hAnsi="Trebuchet MS"/>
          <w:color w:val="000000"/>
          <w:sz w:val="20"/>
          <w:szCs w:val="20"/>
        </w:rPr>
        <w:t>10 Então este lhe mandou um mensageiro, a dizer-lhe: Vai, lava-te sete vezes no Jordão, e a tua carne tornará a ti, e ficarás purificado.</w:t>
      </w:r>
    </w:p>
    <w:p>
      <w:pPr>
        <w:rPr>
          <w:rFonts w:ascii="Trebuchet MS" w:hAnsi="Trebuchet MS"/>
          <w:color w:val="000000"/>
          <w:sz w:val="20"/>
          <w:szCs w:val="20"/>
        </w:rPr>
      </w:pPr>
      <w:r>
        <w:rPr>
          <w:rFonts w:ascii="Trebuchet MS" w:hAnsi="Trebuchet MS"/>
          <w:color w:val="000000"/>
          <w:sz w:val="20"/>
          <w:szCs w:val="20"/>
        </w:rPr>
        <w:t>11 Naamã, porém, indignado, retirou-se, dizendo: Eis que pensava eu: Certamente ele sairá a ter comigo, pôr-se-á em pé, invocará o nome do Senhor seu Deus, passará a sua mão sobre o lugar, e curará o leproso.</w:t>
      </w:r>
    </w:p>
    <w:p>
      <w:pPr>
        <w:rPr>
          <w:rFonts w:ascii="Trebuchet MS" w:hAnsi="Trebuchet MS"/>
          <w:color w:val="000000"/>
          <w:sz w:val="20"/>
          <w:szCs w:val="20"/>
        </w:rPr>
      </w:pPr>
      <w:r>
        <w:rPr>
          <w:rFonts w:ascii="Trebuchet MS" w:hAnsi="Trebuchet MS"/>
          <w:color w:val="000000"/>
          <w:sz w:val="20"/>
          <w:szCs w:val="20"/>
        </w:rPr>
        <w:t>12 Não são, porventura, Abana e Farpar, rios de Damasco, melhores do que todas as águas de Israel? não poderia eu lavar-me neles, e ficar purificado? Assim se voltou e se retirou com indignação.</w:t>
      </w:r>
    </w:p>
    <w:p>
      <w:pPr>
        <w:rPr>
          <w:rFonts w:ascii="Trebuchet MS" w:hAnsi="Trebuchet MS"/>
          <w:color w:val="000000"/>
          <w:sz w:val="20"/>
          <w:szCs w:val="20"/>
        </w:rPr>
      </w:pPr>
      <w:r>
        <w:rPr>
          <w:rFonts w:ascii="Trebuchet MS" w:hAnsi="Trebuchet MS"/>
          <w:color w:val="000000"/>
          <w:sz w:val="20"/>
          <w:szCs w:val="20"/>
        </w:rPr>
        <w:t>13 Os seus servos, porém, chegaram-se a ele e lhe falaram, dizendo: Meu pai, se o profeta te houvesse indicado alguma coisa difícil, porventura não a terias cumprido? Quanto mais, dizendo-te ele: Lava-te, e ficarás purificado.</w:t>
      </w:r>
    </w:p>
    <w:p>
      <w:pPr>
        <w:rPr>
          <w:rFonts w:ascii="Trebuchet MS" w:hAnsi="Trebuchet MS"/>
          <w:color w:val="000000"/>
          <w:sz w:val="20"/>
          <w:szCs w:val="20"/>
        </w:rPr>
      </w:pPr>
      <w:r>
        <w:rPr>
          <w:rFonts w:ascii="Trebuchet MS" w:hAnsi="Trebuchet MS"/>
          <w:color w:val="000000"/>
          <w:sz w:val="20"/>
          <w:szCs w:val="20"/>
        </w:rPr>
        <w:t>14 Desceu ele, pois, e mergulhou-se no Jordão sete vezes, conforme a palavra do homem de Deus; e a sua carne tornou-se como a carne dum menino, e ficou purificado.</w:t>
      </w:r>
    </w:p>
    <w:p>
      <w:pPr>
        <w:rPr>
          <w:rFonts w:ascii="Trebuchet MS" w:hAnsi="Trebuchet MS"/>
          <w:color w:val="000000"/>
          <w:sz w:val="20"/>
          <w:szCs w:val="20"/>
        </w:rPr>
      </w:pPr>
      <w:r>
        <w:rPr>
          <w:rFonts w:ascii="Trebuchet MS" w:hAnsi="Trebuchet MS"/>
          <w:color w:val="000000"/>
          <w:sz w:val="20"/>
          <w:szCs w:val="20"/>
        </w:rPr>
        <w:t>15 Então voltou ao homem de Deus, ele e toda a sua comitiva; chegando, pôs-se diante dele, e disse: Eis que agora sei que em toda a terra não há Deus senão em Israel; agora, pois, peço-te que do teu servo recebas um presente.</w:t>
      </w:r>
    </w:p>
    <w:p>
      <w:pPr>
        <w:rPr>
          <w:rFonts w:ascii="Trebuchet MS" w:hAnsi="Trebuchet MS"/>
          <w:color w:val="000000"/>
          <w:sz w:val="20"/>
          <w:szCs w:val="20"/>
        </w:rPr>
      </w:pPr>
      <w:r>
        <w:rPr>
          <w:rFonts w:ascii="Trebuchet MS" w:hAnsi="Trebuchet MS"/>
          <w:color w:val="000000"/>
          <w:sz w:val="20"/>
          <w:szCs w:val="20"/>
        </w:rPr>
        <w:t>16 Ele, porém, respondeu: Vive o Senhor, em cuja presença estou, que não o receberei. Naamã instou com ele para que o tomasse; mas ele recusou.</w:t>
      </w:r>
    </w:p>
    <w:p>
      <w:pPr>
        <w:rPr>
          <w:rFonts w:ascii="Trebuchet MS" w:hAnsi="Trebuchet MS"/>
          <w:color w:val="000000"/>
          <w:sz w:val="20"/>
          <w:szCs w:val="20"/>
        </w:rPr>
      </w:pPr>
      <w:r>
        <w:rPr>
          <w:rFonts w:ascii="Trebuchet MS" w:hAnsi="Trebuchet MS"/>
          <w:color w:val="000000"/>
          <w:sz w:val="20"/>
          <w:szCs w:val="20"/>
        </w:rPr>
        <w:t>17 Ao que disse Naamã: Seja assim; contudo dê-se a este teu servo terra que baste para carregar duas mulas; porque nunca mais oferecerá este teu servo holocausto nem sacrifício a outros deuses, senão ao Senhor.</w:t>
      </w:r>
    </w:p>
    <w:p>
      <w:pPr>
        <w:rPr>
          <w:rFonts w:ascii="Trebuchet MS" w:hAnsi="Trebuchet MS"/>
          <w:color w:val="000000"/>
          <w:sz w:val="20"/>
          <w:szCs w:val="20"/>
        </w:rPr>
      </w:pPr>
      <w:r>
        <w:rPr>
          <w:rFonts w:ascii="Trebuchet MS" w:hAnsi="Trebuchet MS"/>
          <w:color w:val="000000"/>
          <w:sz w:val="20"/>
          <w:szCs w:val="20"/>
        </w:rPr>
        <w:t>18 Nisto perdoe o Senhor ao teu servo: Quando meu amo entrar na casa de Rimom para ali adorar, e ele se apoiar na minha mão, e eu também me tenha de encurvar na casa de Rimom; quando assim me encurvar na casa de Rimom, nisto perdoe o Senhor ao teu servo.</w:t>
      </w:r>
    </w:p>
    <w:p>
      <w:pPr>
        <w:rPr>
          <w:rFonts w:ascii="Trebuchet MS" w:hAnsi="Trebuchet MS"/>
          <w:color w:val="000000"/>
          <w:sz w:val="20"/>
          <w:szCs w:val="20"/>
        </w:rPr>
      </w:pPr>
      <w:r>
        <w:rPr>
          <w:rFonts w:ascii="Trebuchet MS" w:hAnsi="Trebuchet MS"/>
          <w:color w:val="000000"/>
          <w:sz w:val="20"/>
          <w:szCs w:val="20"/>
        </w:rPr>
        <w:t>19 Eliseu lhe disse: Vai em paz.</w:t>
      </w:r>
    </w:p>
    <w:p>
      <w:pPr>
        <w:rPr>
          <w:rFonts w:ascii="Trebuchet MS" w:hAnsi="Trebuchet MS"/>
          <w:color w:val="000000"/>
          <w:sz w:val="20"/>
          <w:szCs w:val="20"/>
        </w:rPr>
      </w:pPr>
      <w:r>
        <w:rPr>
          <w:rFonts w:ascii="Trebuchet MS" w:hAnsi="Trebuchet MS"/>
          <w:color w:val="000000"/>
          <w:sz w:val="20"/>
          <w:szCs w:val="20"/>
        </w:rPr>
        <w:t>20 Quando Naamã já ia a uma pequena distância, Geazi, moço de Eliseu, o homem de Deus, disse: Eis que meu senhor poupou a este sírio Naamã, não recebendo da mão dele coisa alguma do que trazia; vive o Senhor, que hei de correr atrás dele, e receber dele alguma coisa.</w:t>
      </w:r>
    </w:p>
    <w:p>
      <w:pPr>
        <w:rPr>
          <w:rFonts w:ascii="Trebuchet MS" w:hAnsi="Trebuchet MS"/>
          <w:color w:val="000000"/>
          <w:sz w:val="20"/>
          <w:szCs w:val="20"/>
        </w:rPr>
      </w:pPr>
      <w:r>
        <w:rPr>
          <w:rFonts w:ascii="Trebuchet MS" w:hAnsi="Trebuchet MS"/>
          <w:color w:val="000000"/>
          <w:sz w:val="20"/>
          <w:szCs w:val="20"/>
        </w:rPr>
        <w:t>21 Foi pois, Geazi em alcance de Naamã. Este, vendo que alguém corria atrás dele, saltou do carro a encontrá-lo, e perguntou: Vai tudo bem?</w:t>
      </w:r>
    </w:p>
    <w:p>
      <w:pPr>
        <w:rPr>
          <w:rFonts w:ascii="Trebuchet MS" w:hAnsi="Trebuchet MS"/>
          <w:color w:val="000000"/>
          <w:sz w:val="20"/>
          <w:szCs w:val="20"/>
        </w:rPr>
      </w:pPr>
      <w:r>
        <w:rPr>
          <w:rFonts w:ascii="Trebuchet MS" w:hAnsi="Trebuchet MS"/>
          <w:color w:val="000000"/>
          <w:sz w:val="20"/>
          <w:szCs w:val="20"/>
        </w:rPr>
        <w:t>22 Respondeu ele: Tudo vai bem. Meu senhor me enviou a dizer-te: Eis que agora mesmo vieram a mim dois mancebos dos filhos dos profetas da região montanhosa de Efraim; dá-lhes, pois, um talento de prata e duas mudas de roupa.</w:t>
      </w:r>
    </w:p>
    <w:p>
      <w:pPr>
        <w:rPr>
          <w:rFonts w:ascii="Trebuchet MS" w:hAnsi="Trebuchet MS"/>
          <w:color w:val="000000"/>
          <w:sz w:val="20"/>
          <w:szCs w:val="20"/>
        </w:rPr>
      </w:pPr>
      <w:r>
        <w:rPr>
          <w:rFonts w:ascii="Trebuchet MS" w:hAnsi="Trebuchet MS"/>
          <w:color w:val="000000"/>
          <w:sz w:val="20"/>
          <w:szCs w:val="20"/>
        </w:rPr>
        <w:t>23 Disse Naamã: Sê servido de tomar dois talentos. E instou com ele, e amarrou dois talentos de prata em dois sacos, com duas mudas de roupa, e pô-los sobre dois dos seus moços, os quais os levaram adiante de Geazi.</w:t>
      </w:r>
    </w:p>
    <w:p>
      <w:pPr>
        <w:rPr>
          <w:rFonts w:ascii="Trebuchet MS" w:hAnsi="Trebuchet MS"/>
          <w:color w:val="000000"/>
          <w:sz w:val="20"/>
          <w:szCs w:val="20"/>
        </w:rPr>
      </w:pPr>
      <w:r>
        <w:rPr>
          <w:rFonts w:ascii="Trebuchet MS" w:hAnsi="Trebuchet MS"/>
          <w:color w:val="000000"/>
          <w:sz w:val="20"/>
          <w:szCs w:val="20"/>
        </w:rPr>
        <w:t>24 Tendo ele chegado ao outeiro, tomou-os das mãos deles e os depositou na casa; e despediu aqueles homens, e eles se foram.</w:t>
      </w:r>
    </w:p>
    <w:p>
      <w:pPr>
        <w:rPr>
          <w:rFonts w:ascii="Trebuchet MS" w:hAnsi="Trebuchet MS"/>
          <w:color w:val="000000"/>
          <w:sz w:val="20"/>
          <w:szCs w:val="20"/>
        </w:rPr>
      </w:pPr>
      <w:r>
        <w:rPr>
          <w:rFonts w:ascii="Trebuchet MS" w:hAnsi="Trebuchet MS"/>
          <w:color w:val="000000"/>
          <w:sz w:val="20"/>
          <w:szCs w:val="20"/>
        </w:rPr>
        <w:t>25 Mas ele entrou e pôs-se diante de seu amo. Então lhe perguntou Eliseu: Donde vens, Geazi? Respondeu ele: Teu servo não foi a parte alguma.</w:t>
      </w:r>
    </w:p>
    <w:p>
      <w:pPr>
        <w:rPr>
          <w:rFonts w:ascii="Trebuchet MS" w:hAnsi="Trebuchet MS"/>
          <w:color w:val="000000"/>
          <w:sz w:val="20"/>
          <w:szCs w:val="20"/>
        </w:rPr>
      </w:pPr>
      <w:r>
        <w:rPr>
          <w:rFonts w:ascii="Trebuchet MS" w:hAnsi="Trebuchet MS"/>
          <w:color w:val="000000"/>
          <w:sz w:val="20"/>
          <w:szCs w:val="20"/>
        </w:rPr>
        <w:t>26 Eliseu porém, lhe disse: Porventura não foi contigo o meu coração, quando aquele homem voltou do seu carro ao teu encontro? Era isto ocasião para receberes prata e roupa, olivais e vinhas, ovelhas e bois, servos e servas?</w:t>
      </w:r>
    </w:p>
    <w:p>
      <w:pPr>
        <w:rPr>
          <w:rFonts w:ascii="Trebuchet MS" w:hAnsi="Trebuchet MS"/>
          <w:color w:val="000000"/>
          <w:sz w:val="20"/>
          <w:szCs w:val="20"/>
        </w:rPr>
      </w:pPr>
      <w:r>
        <w:rPr>
          <w:rFonts w:ascii="Trebuchet MS" w:hAnsi="Trebuchet MS"/>
          <w:color w:val="000000"/>
          <w:sz w:val="20"/>
          <w:szCs w:val="20"/>
        </w:rPr>
        <w:t>27 Portanto a lepra de Naamã se pegará a ti e à tua descendência para sempre. Então Geazi saiu da presença dele leproso, branco como a neve.</w:t>
      </w:r>
    </w:p>
    <w:p>
      <w:pPr>
        <w:pStyle w:val="P13"/>
        <w:rPr>
          <w:rFonts w:ascii="Trebuchet MS" w:hAnsi="Trebuchet MS"/>
          <w:color w:val="000000"/>
          <w:sz w:val="22"/>
          <w:szCs w:val="22"/>
        </w:rPr>
      </w:pPr>
      <w:bookmarkStart w:id="346" w:name="_Toc147528274"/>
      <w:r>
        <w:rPr>
          <w:rFonts w:ascii="Trebuchet MS" w:hAnsi="Trebuchet MS"/>
          <w:color w:val="000000"/>
          <w:sz w:val="22"/>
          <w:szCs w:val="22"/>
        </w:rPr>
        <w:t xml:space="preserve"> II REIS 6</w:t>
      </w:r>
      <w:bookmarkEnd w:id="346"/>
    </w:p>
    <w:p>
      <w:pPr>
        <w:rPr>
          <w:rFonts w:ascii="Trebuchet MS" w:hAnsi="Trebuchet MS"/>
          <w:color w:val="000000"/>
          <w:sz w:val="20"/>
          <w:szCs w:val="20"/>
        </w:rPr>
      </w:pPr>
      <w:r>
        <w:rPr>
          <w:rFonts w:ascii="Trebuchet MS" w:hAnsi="Trebuchet MS"/>
          <w:color w:val="000000"/>
          <w:sz w:val="20"/>
          <w:szCs w:val="20"/>
        </w:rPr>
        <w:t>1 Os filhos dos profetas disseram a Eliseu: Eis que o lugar em que habitamos diante da tua face é estreito demais para nós.</w:t>
      </w:r>
    </w:p>
    <w:p>
      <w:pPr>
        <w:rPr>
          <w:rFonts w:ascii="Trebuchet MS" w:hAnsi="Trebuchet MS"/>
          <w:color w:val="000000"/>
          <w:sz w:val="20"/>
          <w:szCs w:val="20"/>
        </w:rPr>
      </w:pPr>
      <w:r>
        <w:rPr>
          <w:rFonts w:ascii="Trebuchet MS" w:hAnsi="Trebuchet MS"/>
          <w:color w:val="000000"/>
          <w:sz w:val="20"/>
          <w:szCs w:val="20"/>
        </w:rPr>
        <w:t>2 Vamos, pois até o Jordão, tomemos de lá cada um de nós, uma viga, e ali edifiquemos para nós um lugar em que habitemos. Respondeu ele: Ide.</w:t>
      </w:r>
    </w:p>
    <w:p>
      <w:pPr>
        <w:rPr>
          <w:rFonts w:ascii="Trebuchet MS" w:hAnsi="Trebuchet MS"/>
          <w:color w:val="000000"/>
          <w:sz w:val="20"/>
          <w:szCs w:val="20"/>
        </w:rPr>
      </w:pPr>
      <w:r>
        <w:rPr>
          <w:rFonts w:ascii="Trebuchet MS" w:hAnsi="Trebuchet MS"/>
          <w:color w:val="000000"/>
          <w:sz w:val="20"/>
          <w:szCs w:val="20"/>
        </w:rPr>
        <w:t>3 Disse-lhe um deles: Digna-te de ir com os teus servos. E ele respondeu: Eu irei.</w:t>
      </w:r>
    </w:p>
    <w:p>
      <w:pPr>
        <w:rPr>
          <w:rFonts w:ascii="Trebuchet MS" w:hAnsi="Trebuchet MS"/>
          <w:color w:val="000000"/>
          <w:sz w:val="20"/>
          <w:szCs w:val="20"/>
        </w:rPr>
      </w:pPr>
      <w:r>
        <w:rPr>
          <w:rFonts w:ascii="Trebuchet MS" w:hAnsi="Trebuchet MS"/>
          <w:color w:val="000000"/>
          <w:sz w:val="20"/>
          <w:szCs w:val="20"/>
        </w:rPr>
        <w:t>4 Assim foi com eles; e, chegando eles ao Jordão, cortavam madeira.</w:t>
      </w:r>
    </w:p>
    <w:p>
      <w:pPr>
        <w:rPr>
          <w:rFonts w:ascii="Trebuchet MS" w:hAnsi="Trebuchet MS"/>
          <w:color w:val="000000"/>
          <w:sz w:val="20"/>
          <w:szCs w:val="20"/>
        </w:rPr>
      </w:pPr>
      <w:r>
        <w:rPr>
          <w:rFonts w:ascii="Trebuchet MS" w:hAnsi="Trebuchet MS"/>
          <w:color w:val="000000"/>
          <w:sz w:val="20"/>
          <w:szCs w:val="20"/>
        </w:rPr>
        <w:t>5 Mas sucedeu que, ao derrubar um deles uma viga, o ferro do machado caiu na água; e ele clamou, dizendo: Ai, meu senhor! ele era emprestado.</w:t>
      </w:r>
    </w:p>
    <w:p>
      <w:pPr>
        <w:rPr>
          <w:rFonts w:ascii="Trebuchet MS" w:hAnsi="Trebuchet MS"/>
          <w:color w:val="000000"/>
          <w:sz w:val="20"/>
          <w:szCs w:val="20"/>
        </w:rPr>
      </w:pPr>
      <w:r>
        <w:rPr>
          <w:rFonts w:ascii="Trebuchet MS" w:hAnsi="Trebuchet MS"/>
          <w:color w:val="000000"/>
          <w:sz w:val="20"/>
          <w:szCs w:val="20"/>
        </w:rPr>
        <w:t>6 Perguntou o homem de Deus: Onde caiu? E ele lhe mostrou o lugar. Então Eliseu cortou um pau, e o lançou ali, e fez flutuar o ferro.</w:t>
      </w:r>
    </w:p>
    <w:p>
      <w:pPr>
        <w:rPr>
          <w:rFonts w:ascii="Trebuchet MS" w:hAnsi="Trebuchet MS"/>
          <w:color w:val="000000"/>
          <w:sz w:val="20"/>
          <w:szCs w:val="20"/>
        </w:rPr>
      </w:pPr>
      <w:r>
        <w:rPr>
          <w:rFonts w:ascii="Trebuchet MS" w:hAnsi="Trebuchet MS"/>
          <w:color w:val="000000"/>
          <w:sz w:val="20"/>
          <w:szCs w:val="20"/>
        </w:rPr>
        <w:t>7 E disse: Tira-o. E ele estendeu a mão e o tomou.</w:t>
      </w:r>
    </w:p>
    <w:p>
      <w:pPr>
        <w:rPr>
          <w:rFonts w:ascii="Trebuchet MS" w:hAnsi="Trebuchet MS"/>
          <w:color w:val="000000"/>
          <w:sz w:val="20"/>
          <w:szCs w:val="20"/>
        </w:rPr>
      </w:pPr>
      <w:r>
        <w:rPr>
          <w:rFonts w:ascii="Trebuchet MS" w:hAnsi="Trebuchet MS"/>
          <w:color w:val="000000"/>
          <w:sz w:val="20"/>
          <w:szCs w:val="20"/>
        </w:rPr>
        <w:t>8 Ora, o rei da Síria fazia guerra a Israel; e teve conselho com os seus servos, dizendo: Em tal e tal lugar estará o meu acampamento.</w:t>
      </w:r>
    </w:p>
    <w:p>
      <w:pPr>
        <w:rPr>
          <w:rFonts w:ascii="Trebuchet MS" w:hAnsi="Trebuchet MS"/>
          <w:color w:val="000000"/>
          <w:sz w:val="20"/>
          <w:szCs w:val="20"/>
        </w:rPr>
      </w:pPr>
      <w:r>
        <w:rPr>
          <w:rFonts w:ascii="Trebuchet MS" w:hAnsi="Trebuchet MS"/>
          <w:color w:val="000000"/>
          <w:sz w:val="20"/>
          <w:szCs w:val="20"/>
        </w:rPr>
        <w:t>9 E o homem de Deus mandou dizer ao rei de Israel: Guarda-te de passares por tal lugar porque os sírios estão descendo ali.</w:t>
      </w:r>
    </w:p>
    <w:p>
      <w:pPr>
        <w:rPr>
          <w:rFonts w:ascii="Trebuchet MS" w:hAnsi="Trebuchet MS"/>
          <w:color w:val="000000"/>
          <w:sz w:val="20"/>
          <w:szCs w:val="20"/>
        </w:rPr>
      </w:pPr>
      <w:r>
        <w:rPr>
          <w:rFonts w:ascii="Trebuchet MS" w:hAnsi="Trebuchet MS"/>
          <w:color w:val="000000"/>
          <w:sz w:val="20"/>
          <w:szCs w:val="20"/>
        </w:rPr>
        <w:t>10 Pelo que o rei de Israel enviou àquele lugar, de que o homem de Deus lhe falara, e de que o tinha avisado, e assim se salvou. Isso aconteceu não uma só vez, nem duas.</w:t>
      </w:r>
    </w:p>
    <w:p>
      <w:pPr>
        <w:rPr>
          <w:rFonts w:ascii="Trebuchet MS" w:hAnsi="Trebuchet MS"/>
          <w:color w:val="000000"/>
          <w:sz w:val="20"/>
          <w:szCs w:val="20"/>
        </w:rPr>
      </w:pPr>
      <w:r>
        <w:rPr>
          <w:rFonts w:ascii="Trebuchet MS" w:hAnsi="Trebuchet MS"/>
          <w:color w:val="000000"/>
          <w:sz w:val="20"/>
          <w:szCs w:val="20"/>
        </w:rPr>
        <w:t>11 Turbou-se por causa disto o coração do rei da Síria que chamou os seus servos, e lhes disse: Não me fareis saber quem dos nossos é pelo rei de Israel?</w:t>
      </w:r>
    </w:p>
    <w:p>
      <w:pPr>
        <w:rPr>
          <w:rFonts w:ascii="Trebuchet MS" w:hAnsi="Trebuchet MS"/>
          <w:color w:val="000000"/>
          <w:sz w:val="20"/>
          <w:szCs w:val="20"/>
        </w:rPr>
      </w:pPr>
      <w:r>
        <w:rPr>
          <w:rFonts w:ascii="Trebuchet MS" w:hAnsi="Trebuchet MS"/>
          <w:color w:val="000000"/>
          <w:sz w:val="20"/>
          <w:szCs w:val="20"/>
        </w:rPr>
        <w:t>12 Respondeu um dos seus servos: Não é assim, ó rei meu senhor, mas o profeta Eliseu que está em Israel, faz saber ao rei de Israel as palavras que falas na tua câmara de dormir.</w:t>
      </w:r>
    </w:p>
    <w:p>
      <w:pPr>
        <w:rPr>
          <w:rFonts w:ascii="Trebuchet MS" w:hAnsi="Trebuchet MS"/>
          <w:color w:val="000000"/>
          <w:sz w:val="20"/>
          <w:szCs w:val="20"/>
        </w:rPr>
      </w:pPr>
      <w:r>
        <w:rPr>
          <w:rFonts w:ascii="Trebuchet MS" w:hAnsi="Trebuchet MS"/>
          <w:color w:val="000000"/>
          <w:sz w:val="20"/>
          <w:szCs w:val="20"/>
        </w:rPr>
        <w:t>13 E ele disse: Ide e vede onde ele está, para que eu envie e mande trazê-lo. E foi-lhe dito; Eis que está em Dotã.</w:t>
      </w:r>
    </w:p>
    <w:p>
      <w:pPr>
        <w:rPr>
          <w:rFonts w:ascii="Trebuchet MS" w:hAnsi="Trebuchet MS"/>
          <w:color w:val="000000"/>
          <w:sz w:val="20"/>
          <w:szCs w:val="20"/>
        </w:rPr>
      </w:pPr>
      <w:r>
        <w:rPr>
          <w:rFonts w:ascii="Trebuchet MS" w:hAnsi="Trebuchet MS"/>
          <w:color w:val="000000"/>
          <w:sz w:val="20"/>
          <w:szCs w:val="20"/>
        </w:rPr>
        <w:t>14 Então enviou para lá cavalos, e carros, e um grande exército, os quais vieram de noite e cercaram a cidade.</w:t>
      </w:r>
    </w:p>
    <w:p>
      <w:pPr>
        <w:rPr>
          <w:rFonts w:ascii="Trebuchet MS" w:hAnsi="Trebuchet MS"/>
          <w:color w:val="000000"/>
          <w:sz w:val="20"/>
          <w:szCs w:val="20"/>
        </w:rPr>
      </w:pPr>
      <w:r>
        <w:rPr>
          <w:rFonts w:ascii="Trebuchet MS" w:hAnsi="Trebuchet MS"/>
          <w:color w:val="000000"/>
          <w:sz w:val="20"/>
          <w:szCs w:val="20"/>
        </w:rPr>
        <w:t>15 Tendo o moço do homem de Deus se levantado muito cedo, saiu, e eis que um exército tinha cercado a cidade com cavalos e carros. Então o moço disse ao homem de Deus: Ai, meu senhor! que faremos?</w:t>
      </w:r>
    </w:p>
    <w:p>
      <w:pPr>
        <w:rPr>
          <w:rFonts w:ascii="Trebuchet MS" w:hAnsi="Trebuchet MS"/>
          <w:color w:val="000000"/>
          <w:sz w:val="20"/>
          <w:szCs w:val="20"/>
        </w:rPr>
      </w:pPr>
      <w:r>
        <w:rPr>
          <w:rFonts w:ascii="Trebuchet MS" w:hAnsi="Trebuchet MS"/>
          <w:color w:val="000000"/>
          <w:sz w:val="20"/>
          <w:szCs w:val="20"/>
        </w:rPr>
        <w:t>16 Respondeu ele: Não temas; porque os que estão conosco são mais do que os que estão com eles.</w:t>
      </w:r>
    </w:p>
    <w:p>
      <w:pPr>
        <w:rPr>
          <w:rFonts w:ascii="Trebuchet MS" w:hAnsi="Trebuchet MS"/>
          <w:color w:val="000000"/>
          <w:sz w:val="20"/>
          <w:szCs w:val="20"/>
        </w:rPr>
      </w:pPr>
      <w:r>
        <w:rPr>
          <w:rFonts w:ascii="Trebuchet MS" w:hAnsi="Trebuchet MS"/>
          <w:color w:val="000000"/>
          <w:sz w:val="20"/>
          <w:szCs w:val="20"/>
        </w:rPr>
        <w:t>17 E Eliseu orou, e disse: Ó senhor, peço-te que lhe abras os olhos, para que veja. E o Senhor abriu os olhos do moço, e ele viu; e eis que o monte estava cheio de cavalos e carros de fogo em redor de Eliseu.</w:t>
      </w:r>
    </w:p>
    <w:p>
      <w:pPr>
        <w:rPr>
          <w:rFonts w:ascii="Trebuchet MS" w:hAnsi="Trebuchet MS"/>
          <w:color w:val="000000"/>
          <w:sz w:val="20"/>
          <w:szCs w:val="20"/>
        </w:rPr>
      </w:pPr>
      <w:r>
        <w:rPr>
          <w:rFonts w:ascii="Trebuchet MS" w:hAnsi="Trebuchet MS"/>
          <w:color w:val="000000"/>
          <w:sz w:val="20"/>
          <w:szCs w:val="20"/>
        </w:rPr>
        <w:t>18 Quando os sírios desceram a ele, Eliseu orou ao Senhor, e disse: Fere de cegueira esta gente, peço-te. E o Senhor os feriu de cegueira, conforme o pedido de Eliseu.</w:t>
      </w:r>
    </w:p>
    <w:p>
      <w:pPr>
        <w:rPr>
          <w:rFonts w:ascii="Trebuchet MS" w:hAnsi="Trebuchet MS"/>
          <w:color w:val="000000"/>
          <w:sz w:val="20"/>
          <w:szCs w:val="20"/>
        </w:rPr>
      </w:pPr>
      <w:r>
        <w:rPr>
          <w:rFonts w:ascii="Trebuchet MS" w:hAnsi="Trebuchet MS"/>
          <w:color w:val="000000"/>
          <w:sz w:val="20"/>
          <w:szCs w:val="20"/>
        </w:rPr>
        <w:t>19 Então Eliseu lhes disse: Não é este o caminho, nem é esta a cidade; segui-me, e guiar-vos-ei ao homem que buscais. E os guiou a Samária.</w:t>
      </w:r>
    </w:p>
    <w:p>
      <w:pPr>
        <w:rPr>
          <w:rFonts w:ascii="Trebuchet MS" w:hAnsi="Trebuchet MS"/>
          <w:color w:val="000000"/>
          <w:sz w:val="20"/>
          <w:szCs w:val="20"/>
        </w:rPr>
      </w:pPr>
      <w:r>
        <w:rPr>
          <w:rFonts w:ascii="Trebuchet MS" w:hAnsi="Trebuchet MS"/>
          <w:color w:val="000000"/>
          <w:sz w:val="20"/>
          <w:szCs w:val="20"/>
        </w:rPr>
        <w:t>20 E sucedeu que, chegando eles a Samária, disse Eliseu: Ó Senhor, abre a estes os olhos para que vejam. O Senhor lhes abriu os olhos, e viram; e eis que estavam no meio de Samária.</w:t>
      </w:r>
    </w:p>
    <w:p>
      <w:pPr>
        <w:rPr>
          <w:rFonts w:ascii="Trebuchet MS" w:hAnsi="Trebuchet MS"/>
          <w:color w:val="000000"/>
          <w:sz w:val="20"/>
          <w:szCs w:val="20"/>
        </w:rPr>
      </w:pPr>
      <w:r>
        <w:rPr>
          <w:rFonts w:ascii="Trebuchet MS" w:hAnsi="Trebuchet MS"/>
          <w:color w:val="000000"/>
          <w:sz w:val="20"/>
          <w:szCs w:val="20"/>
        </w:rPr>
        <w:t>21 Quando o rei de Israel os viu, disse a Eliseu: Feri-los-ei, feri-los-ei, meu pai?</w:t>
      </w:r>
    </w:p>
    <w:p>
      <w:pPr>
        <w:rPr>
          <w:rFonts w:ascii="Trebuchet MS" w:hAnsi="Trebuchet MS"/>
          <w:color w:val="000000"/>
          <w:sz w:val="20"/>
          <w:szCs w:val="20"/>
        </w:rPr>
      </w:pPr>
      <w:r>
        <w:rPr>
          <w:rFonts w:ascii="Trebuchet MS" w:hAnsi="Trebuchet MS"/>
          <w:color w:val="000000"/>
          <w:sz w:val="20"/>
          <w:szCs w:val="20"/>
        </w:rPr>
        <w:t>22 Respondeu ele: Não os ferirás; feririas tu os que tomasses prisioneiros com a tua espada e com o teu arco? Põe-lhes diante pão e água, para que comam e bebam, e se vão para seu senhor.</w:t>
      </w:r>
    </w:p>
    <w:p>
      <w:pPr>
        <w:rPr>
          <w:rFonts w:ascii="Trebuchet MS" w:hAnsi="Trebuchet MS"/>
          <w:color w:val="000000"/>
          <w:sz w:val="20"/>
          <w:szCs w:val="20"/>
        </w:rPr>
      </w:pPr>
      <w:r>
        <w:rPr>
          <w:rFonts w:ascii="Trebuchet MS" w:hAnsi="Trebuchet MS"/>
          <w:color w:val="000000"/>
          <w:sz w:val="20"/>
          <w:szCs w:val="20"/>
        </w:rPr>
        <w:t>23 Preparou-lhes, pois, um grande banquete; e eles comeram e beberam; então ele os despediu, e foram para seu senhor. E as tropas dos sírios desistiram de invadir a terra de Israel.</w:t>
      </w:r>
    </w:p>
    <w:p>
      <w:pPr>
        <w:rPr>
          <w:rFonts w:ascii="Trebuchet MS" w:hAnsi="Trebuchet MS"/>
          <w:color w:val="000000"/>
          <w:sz w:val="20"/>
          <w:szCs w:val="20"/>
        </w:rPr>
      </w:pPr>
      <w:r>
        <w:rPr>
          <w:rFonts w:ascii="Trebuchet MS" w:hAnsi="Trebuchet MS"/>
          <w:color w:val="000000"/>
          <w:sz w:val="20"/>
          <w:szCs w:val="20"/>
        </w:rPr>
        <w:t>24 Sucedeu, depois disto, que Ben-Hadade, rei da Síria, ajuntando todo o seu exército, subiu e cercou Samária.</w:t>
      </w:r>
    </w:p>
    <w:p>
      <w:pPr>
        <w:rPr>
          <w:rFonts w:ascii="Trebuchet MS" w:hAnsi="Trebuchet MS"/>
          <w:color w:val="000000"/>
          <w:sz w:val="20"/>
          <w:szCs w:val="20"/>
        </w:rPr>
      </w:pPr>
      <w:r>
        <w:rPr>
          <w:rFonts w:ascii="Trebuchet MS" w:hAnsi="Trebuchet MS"/>
          <w:color w:val="000000"/>
          <w:sz w:val="20"/>
          <w:szCs w:val="20"/>
        </w:rPr>
        <w:t>25 E houve grande fome em Samária, porque mantiveram o cerco até que se vendeu uma cabeça de jumento por cinquenta siclos de prata, e a quarta parte dum cabo de esterco de pombas por cinco siclos de prata.</w:t>
      </w:r>
    </w:p>
    <w:p>
      <w:pPr>
        <w:rPr>
          <w:rFonts w:ascii="Trebuchet MS" w:hAnsi="Trebuchet MS"/>
          <w:color w:val="000000"/>
          <w:sz w:val="20"/>
          <w:szCs w:val="20"/>
        </w:rPr>
      </w:pPr>
      <w:r>
        <w:rPr>
          <w:rFonts w:ascii="Trebuchet MS" w:hAnsi="Trebuchet MS"/>
          <w:color w:val="000000"/>
          <w:sz w:val="20"/>
          <w:szCs w:val="20"/>
        </w:rPr>
        <w:t>26 E sucedeu que, passando o rei de Israel pelo muro, uma mulher lhe gritou, dizendo: Acode-me, ó rei meu Senhor.</w:t>
      </w:r>
    </w:p>
    <w:p>
      <w:pPr>
        <w:rPr>
          <w:rFonts w:ascii="Trebuchet MS" w:hAnsi="Trebuchet MS"/>
          <w:color w:val="000000"/>
          <w:sz w:val="20"/>
          <w:szCs w:val="20"/>
        </w:rPr>
      </w:pPr>
      <w:r>
        <w:rPr>
          <w:rFonts w:ascii="Trebuchet MS" w:hAnsi="Trebuchet MS"/>
          <w:color w:val="000000"/>
          <w:sz w:val="20"/>
          <w:szCs w:val="20"/>
        </w:rPr>
        <w:t>27 Mas ele lhe disse: Se o Senhor não te acode, donde te acudirei eu? da eira ou do lagar?</w:t>
      </w:r>
    </w:p>
    <w:p>
      <w:pPr>
        <w:rPr>
          <w:rFonts w:ascii="Trebuchet MS" w:hAnsi="Trebuchet MS"/>
          <w:color w:val="000000"/>
          <w:sz w:val="20"/>
          <w:szCs w:val="20"/>
        </w:rPr>
      </w:pPr>
      <w:r>
        <w:rPr>
          <w:rFonts w:ascii="Trebuchet MS" w:hAnsi="Trebuchet MS"/>
          <w:color w:val="000000"/>
          <w:sz w:val="20"/>
          <w:szCs w:val="20"/>
        </w:rPr>
        <w:t>28 Contudo o rei lhe perguntou: Que tens? E disse ela: Esta mulher me disse: Dá cá o teu filho, para que hoje o comamos, e amanhã comeremos o meu filho.</w:t>
      </w:r>
    </w:p>
    <w:p>
      <w:pPr>
        <w:rPr>
          <w:rFonts w:ascii="Trebuchet MS" w:hAnsi="Trebuchet MS"/>
          <w:color w:val="000000"/>
          <w:sz w:val="20"/>
          <w:szCs w:val="20"/>
        </w:rPr>
      </w:pPr>
      <w:r>
        <w:rPr>
          <w:rFonts w:ascii="Trebuchet MS" w:hAnsi="Trebuchet MS"/>
          <w:color w:val="000000"/>
          <w:sz w:val="20"/>
          <w:szCs w:val="20"/>
        </w:rPr>
        <w:t>29 cozemos, pois, o meu filho e o comemos; e ao outro dia lhe disse eu: Dá cá o teu filho para que o comamos; e ela escondeu o seu filho.</w:t>
      </w:r>
    </w:p>
    <w:p>
      <w:pPr>
        <w:rPr>
          <w:rFonts w:ascii="Trebuchet MS" w:hAnsi="Trebuchet MS"/>
          <w:color w:val="000000"/>
          <w:sz w:val="20"/>
          <w:szCs w:val="20"/>
        </w:rPr>
      </w:pPr>
      <w:r>
        <w:rPr>
          <w:rFonts w:ascii="Trebuchet MS" w:hAnsi="Trebuchet MS"/>
          <w:color w:val="000000"/>
          <w:sz w:val="20"/>
          <w:szCs w:val="20"/>
        </w:rPr>
        <w:t>30 Ouvindo o rei as palavras desta mulher, rasgou as suas vestes (ora, ele ia passando pelo muro); e o povo olhou e viu que o rei trazia saco por dentro, sobre a sua carne.</w:t>
      </w:r>
    </w:p>
    <w:p>
      <w:pPr>
        <w:rPr>
          <w:rFonts w:ascii="Trebuchet MS" w:hAnsi="Trebuchet MS"/>
          <w:color w:val="000000"/>
          <w:sz w:val="20"/>
          <w:szCs w:val="20"/>
        </w:rPr>
      </w:pPr>
      <w:r>
        <w:rPr>
          <w:rFonts w:ascii="Trebuchet MS" w:hAnsi="Trebuchet MS"/>
          <w:color w:val="000000"/>
          <w:sz w:val="20"/>
          <w:szCs w:val="20"/>
        </w:rPr>
        <w:t>31 Então disse ele: Assim me faça Deus, e outro tanto, se a cabeça de Eliseu, filho de Safate, lhe ficar hoje sobre os ombros.</w:t>
      </w:r>
    </w:p>
    <w:p>
      <w:pPr>
        <w:rPr>
          <w:rFonts w:ascii="Trebuchet MS" w:hAnsi="Trebuchet MS"/>
          <w:color w:val="000000"/>
          <w:sz w:val="20"/>
          <w:szCs w:val="20"/>
        </w:rPr>
      </w:pPr>
      <w:r>
        <w:rPr>
          <w:rFonts w:ascii="Trebuchet MS" w:hAnsi="Trebuchet MS"/>
          <w:color w:val="000000"/>
          <w:sz w:val="20"/>
          <w:szCs w:val="20"/>
        </w:rPr>
        <w:t>32 Estava então Eliseu sentado em sua casa, e também os anciãos estavam sentados com ele, quando o rei enviou um homem adiante de si; mas, antes que o mensageiro chegasse a Eliseu, disse este aos anciãos: Vedes como esse filho de homicida mandou tirar-me a cabeça? Olhai quando vier o mensageiro, fechai a porta, e empurrai-o para fora com a porta. Porventura não vem após ele o ruído dos pés do seu senhor?</w:t>
      </w:r>
    </w:p>
    <w:p>
      <w:pPr>
        <w:rPr>
          <w:rFonts w:ascii="Trebuchet MS" w:hAnsi="Trebuchet MS"/>
          <w:color w:val="000000"/>
          <w:sz w:val="20"/>
          <w:szCs w:val="20"/>
        </w:rPr>
      </w:pPr>
      <w:r>
        <w:rPr>
          <w:rFonts w:ascii="Trebuchet MS" w:hAnsi="Trebuchet MS"/>
          <w:color w:val="000000"/>
          <w:sz w:val="20"/>
          <w:szCs w:val="20"/>
        </w:rPr>
        <w:t>33 Quando Eliseu ainda estava falando com eles, eis que o mensageiro desceu a ele; e disse: Eis que este mal vem do Senhor; por que, pois, esperaria eu mais pelo Senhor ?</w:t>
      </w:r>
    </w:p>
    <w:p>
      <w:pPr>
        <w:pStyle w:val="P13"/>
        <w:rPr>
          <w:rFonts w:ascii="Trebuchet MS" w:hAnsi="Trebuchet MS"/>
          <w:color w:val="000000"/>
          <w:sz w:val="22"/>
          <w:szCs w:val="22"/>
        </w:rPr>
      </w:pPr>
      <w:bookmarkStart w:id="347" w:name="_Toc147528275"/>
      <w:r>
        <w:rPr>
          <w:rFonts w:ascii="Trebuchet MS" w:hAnsi="Trebuchet MS"/>
          <w:color w:val="000000"/>
          <w:sz w:val="22"/>
          <w:szCs w:val="22"/>
        </w:rPr>
        <w:t xml:space="preserve"> II REIS 7</w:t>
      </w:r>
      <w:bookmarkEnd w:id="347"/>
    </w:p>
    <w:p>
      <w:pPr>
        <w:rPr>
          <w:rFonts w:ascii="Trebuchet MS" w:hAnsi="Trebuchet MS"/>
          <w:color w:val="000000"/>
          <w:sz w:val="20"/>
          <w:szCs w:val="20"/>
        </w:rPr>
      </w:pPr>
      <w:r>
        <w:rPr>
          <w:rFonts w:ascii="Trebuchet MS" w:hAnsi="Trebuchet MS"/>
          <w:color w:val="000000"/>
          <w:sz w:val="20"/>
          <w:szCs w:val="20"/>
        </w:rPr>
        <w:t>1 Então disse Eliseu: Ouvi a palavra do Senhor; assim diz o Senhor: Amanhã, por estas horas, haverá uma medida de farinha por um siclo, e duas medidas de cevada por um siclo, à porta de Samária.</w:t>
      </w:r>
    </w:p>
    <w:p>
      <w:pPr>
        <w:rPr>
          <w:rFonts w:ascii="Trebuchet MS" w:hAnsi="Trebuchet MS"/>
          <w:color w:val="000000"/>
          <w:sz w:val="20"/>
          <w:szCs w:val="20"/>
        </w:rPr>
      </w:pPr>
      <w:r>
        <w:rPr>
          <w:rFonts w:ascii="Trebuchet MS" w:hAnsi="Trebuchet MS"/>
          <w:color w:val="000000"/>
          <w:sz w:val="20"/>
          <w:szCs w:val="20"/>
        </w:rPr>
        <w:t>2 porém o capitão em cujo braço o rei se apoiava respondeu ao homem de Deus e disse: Ainda que o Senhor fizesse janelas no céu, poderia isso suceder? Disse Eliseu: Eis que o verás com os teus olhos, porém não comeras.</w:t>
      </w:r>
    </w:p>
    <w:p>
      <w:pPr>
        <w:rPr>
          <w:rFonts w:ascii="Trebuchet MS" w:hAnsi="Trebuchet MS"/>
          <w:color w:val="000000"/>
          <w:sz w:val="20"/>
          <w:szCs w:val="20"/>
        </w:rPr>
      </w:pPr>
      <w:r>
        <w:rPr>
          <w:rFonts w:ascii="Trebuchet MS" w:hAnsi="Trebuchet MS"/>
          <w:color w:val="000000"/>
          <w:sz w:val="20"/>
          <w:szCs w:val="20"/>
        </w:rPr>
        <w:t>3 Ora, quatro homens leprosos estavam à entrada da porta; e disseram uns aos outros: Para que ficamos nós sentados aqui até morrermos?</w:t>
      </w:r>
    </w:p>
    <w:p>
      <w:pPr>
        <w:rPr>
          <w:rFonts w:ascii="Trebuchet MS" w:hAnsi="Trebuchet MS"/>
          <w:color w:val="000000"/>
          <w:sz w:val="20"/>
          <w:szCs w:val="20"/>
        </w:rPr>
      </w:pPr>
      <w:r>
        <w:rPr>
          <w:rFonts w:ascii="Trebuchet MS" w:hAnsi="Trebuchet MS"/>
          <w:color w:val="000000"/>
          <w:sz w:val="20"/>
          <w:szCs w:val="20"/>
        </w:rPr>
        <w:t>4 Se dissermos: Entremos na cidade; há fome na cidade, e morreremos aí; e se ficarmos sentados aqui, também morreremos. Vamo-nos, pois, agora e passemos para o arraial dos sírios; se eles nos deixarem viver, viveremos; e se nos matarem, tão somente morreremos.</w:t>
      </w:r>
    </w:p>
    <w:p>
      <w:pPr>
        <w:rPr>
          <w:rFonts w:ascii="Trebuchet MS" w:hAnsi="Trebuchet MS"/>
          <w:color w:val="000000"/>
          <w:sz w:val="20"/>
          <w:szCs w:val="20"/>
        </w:rPr>
      </w:pPr>
      <w:r>
        <w:rPr>
          <w:rFonts w:ascii="Trebuchet MS" w:hAnsi="Trebuchet MS"/>
          <w:color w:val="000000"/>
          <w:sz w:val="20"/>
          <w:szCs w:val="20"/>
        </w:rPr>
        <w:t>5 Levantaram-se, pois, ao crepúsculo, para irem ao arraial dos sírios; e, chegando eles à entrada do arraial, eis que não havia ali ninguém.</w:t>
      </w:r>
    </w:p>
    <w:p>
      <w:pPr>
        <w:rPr>
          <w:rFonts w:ascii="Trebuchet MS" w:hAnsi="Trebuchet MS"/>
          <w:color w:val="000000"/>
          <w:sz w:val="20"/>
          <w:szCs w:val="20"/>
        </w:rPr>
      </w:pPr>
      <w:r>
        <w:rPr>
          <w:rFonts w:ascii="Trebuchet MS" w:hAnsi="Trebuchet MS"/>
          <w:color w:val="000000"/>
          <w:sz w:val="20"/>
          <w:szCs w:val="20"/>
        </w:rPr>
        <w:t>6 Porque o Senhor fizera ouvir no arraial dos sírios um ruído de carros e de cavalos, como de um grande exército; de maneira que disseram uns aos outros: Eis que o rei de Israel alugou contra nós os reis dos heteus e os reis dos egípcios, para virem sobre nós.</w:t>
      </w:r>
    </w:p>
    <w:p>
      <w:pPr>
        <w:rPr>
          <w:rFonts w:ascii="Trebuchet MS" w:hAnsi="Trebuchet MS"/>
          <w:color w:val="000000"/>
          <w:sz w:val="20"/>
          <w:szCs w:val="20"/>
        </w:rPr>
      </w:pPr>
      <w:r>
        <w:rPr>
          <w:rFonts w:ascii="Trebuchet MS" w:hAnsi="Trebuchet MS"/>
          <w:color w:val="000000"/>
          <w:sz w:val="20"/>
          <w:szCs w:val="20"/>
        </w:rPr>
        <w:t>7 Pelo que se levantaram e fugiram, ao crepúsculo; deixaram as suas tendas, os seus cavalos e os seus jumentos, isto é, o arraial tal como estava, e fugiram para salvarem as suas vidas.</w:t>
      </w:r>
    </w:p>
    <w:p>
      <w:pPr>
        <w:rPr>
          <w:rFonts w:ascii="Trebuchet MS" w:hAnsi="Trebuchet MS"/>
          <w:color w:val="000000"/>
          <w:sz w:val="20"/>
          <w:szCs w:val="20"/>
        </w:rPr>
      </w:pPr>
      <w:r>
        <w:rPr>
          <w:rFonts w:ascii="Trebuchet MS" w:hAnsi="Trebuchet MS"/>
          <w:color w:val="000000"/>
          <w:sz w:val="20"/>
          <w:szCs w:val="20"/>
        </w:rPr>
        <w:t>8 Chegando, pois, estes leprosos à entrada do arraial, entraram numa tenda, comeram e beberam; e tomando dali prata, ouro e vestidos, foram e os esconderam; depois voltaram, entraram em outra tenda, e dali também tomaram alguma coisa e a esconderam.</w:t>
      </w:r>
    </w:p>
    <w:p>
      <w:pPr>
        <w:rPr>
          <w:rFonts w:ascii="Trebuchet MS" w:hAnsi="Trebuchet MS"/>
          <w:color w:val="000000"/>
          <w:sz w:val="20"/>
          <w:szCs w:val="20"/>
        </w:rPr>
      </w:pPr>
      <w:r>
        <w:rPr>
          <w:rFonts w:ascii="Trebuchet MS" w:hAnsi="Trebuchet MS"/>
          <w:color w:val="000000"/>
          <w:sz w:val="20"/>
          <w:szCs w:val="20"/>
        </w:rPr>
        <w:t>9 Então disseram uns aos outros: Não fazemos bem; este dia é dia de boas novas, e nós nos calamos. Se esperarmos até a luz da manhã, algum castigo nos sobrevirá; vamos, pois, agora e o anunciemos à casa do rei.</w:t>
      </w:r>
    </w:p>
    <w:p>
      <w:pPr>
        <w:rPr>
          <w:rFonts w:ascii="Trebuchet MS" w:hAnsi="Trebuchet MS"/>
          <w:color w:val="000000"/>
          <w:sz w:val="20"/>
          <w:szCs w:val="20"/>
        </w:rPr>
      </w:pPr>
      <w:r>
        <w:rPr>
          <w:rFonts w:ascii="Trebuchet MS" w:hAnsi="Trebuchet MS"/>
          <w:color w:val="000000"/>
          <w:sz w:val="20"/>
          <w:szCs w:val="20"/>
        </w:rPr>
        <w:t>10 Vieram, pois, bradaram aos porteiros da cidade, e lhes anunciaram, dizendo: Fomos ao arraial dos sírios e eis que lá não havia ninguém, nem voz de homem, porém só os cavalos e os jumentos atados, e as tendas como estavam.</w:t>
      </w:r>
    </w:p>
    <w:p>
      <w:pPr>
        <w:rPr>
          <w:rFonts w:ascii="Trebuchet MS" w:hAnsi="Trebuchet MS"/>
          <w:color w:val="000000"/>
          <w:sz w:val="20"/>
          <w:szCs w:val="20"/>
        </w:rPr>
      </w:pPr>
      <w:r>
        <w:rPr>
          <w:rFonts w:ascii="Trebuchet MS" w:hAnsi="Trebuchet MS"/>
          <w:color w:val="000000"/>
          <w:sz w:val="20"/>
          <w:szCs w:val="20"/>
        </w:rPr>
        <w:t>11 Assim chamaram os porteiros, e estes o anunciaram dentro da casa do rei.</w:t>
      </w:r>
    </w:p>
    <w:p>
      <w:pPr>
        <w:rPr>
          <w:rFonts w:ascii="Trebuchet MS" w:hAnsi="Trebuchet MS"/>
          <w:color w:val="000000"/>
          <w:sz w:val="20"/>
          <w:szCs w:val="20"/>
        </w:rPr>
      </w:pPr>
      <w:r>
        <w:rPr>
          <w:rFonts w:ascii="Trebuchet MS" w:hAnsi="Trebuchet MS"/>
          <w:color w:val="000000"/>
          <w:sz w:val="20"/>
          <w:szCs w:val="20"/>
        </w:rPr>
        <w:t>12 E o rei se levantou de noite, e disse a seus servos: Eu vos direi o que é que os sírios nos fizeram. Bem sabem eles que estamos esfaimados; pelo que saíram do arraial para se esconderem no campo, dizendo: Quando saírem da cidade, então os tomaremos vivos, e entraremos na cidade.</w:t>
      </w:r>
    </w:p>
    <w:p>
      <w:pPr>
        <w:rPr>
          <w:rFonts w:ascii="Trebuchet MS" w:hAnsi="Trebuchet MS"/>
          <w:color w:val="000000"/>
          <w:sz w:val="20"/>
          <w:szCs w:val="20"/>
        </w:rPr>
      </w:pPr>
      <w:r>
        <w:rPr>
          <w:rFonts w:ascii="Trebuchet MS" w:hAnsi="Trebuchet MS"/>
          <w:color w:val="000000"/>
          <w:sz w:val="20"/>
          <w:szCs w:val="20"/>
        </w:rPr>
        <w:t>13 Então um dos seus servos respondeu, dizendo: Tomem-se, pois, cinco dos cavalos do resto que ficou aqui dentro (eis que eles estão como toda a multidão dos israelitas que ficaram aqui de resto, e que se vêm extenuando), e enviemo-los, e vejamos.</w:t>
      </w:r>
    </w:p>
    <w:p>
      <w:pPr>
        <w:rPr>
          <w:rFonts w:ascii="Trebuchet MS" w:hAnsi="Trebuchet MS"/>
          <w:color w:val="000000"/>
          <w:sz w:val="20"/>
          <w:szCs w:val="20"/>
        </w:rPr>
      </w:pPr>
      <w:r>
        <w:rPr>
          <w:rFonts w:ascii="Trebuchet MS" w:hAnsi="Trebuchet MS"/>
          <w:color w:val="000000"/>
          <w:sz w:val="20"/>
          <w:szCs w:val="20"/>
        </w:rPr>
        <w:t>14 Tomaram pois dois carros com cavalos; e o rei os enviou com mensageiros após o exército dos sírios, dizendo-lhe: Ide, e vede.</w:t>
      </w:r>
    </w:p>
    <w:p>
      <w:pPr>
        <w:rPr>
          <w:rFonts w:ascii="Trebuchet MS" w:hAnsi="Trebuchet MS"/>
          <w:color w:val="000000"/>
          <w:sz w:val="20"/>
          <w:szCs w:val="20"/>
        </w:rPr>
      </w:pPr>
      <w:r>
        <w:rPr>
          <w:rFonts w:ascii="Trebuchet MS" w:hAnsi="Trebuchet MS"/>
          <w:color w:val="000000"/>
          <w:sz w:val="20"/>
          <w:szCs w:val="20"/>
        </w:rPr>
        <w:t>15 E foram após ele até o Jordão; e eis que todo o caminho estava cheio de roupas e de objetos que os sírios, na sua precipitação, tinham lançado fora; e voltaram os mensageiros, e o anunciaram ao rei.</w:t>
      </w:r>
    </w:p>
    <w:p>
      <w:pPr>
        <w:rPr>
          <w:rFonts w:ascii="Trebuchet MS" w:hAnsi="Trebuchet MS"/>
          <w:color w:val="000000"/>
          <w:sz w:val="20"/>
          <w:szCs w:val="20"/>
        </w:rPr>
      </w:pPr>
      <w:r>
        <w:rPr>
          <w:rFonts w:ascii="Trebuchet MS" w:hAnsi="Trebuchet MS"/>
          <w:color w:val="000000"/>
          <w:sz w:val="20"/>
          <w:szCs w:val="20"/>
        </w:rPr>
        <w:t>16 Então saiu o povo, e saqueou o arraial dos sírios. Assim houve uma medida de farinha por um siclo e duas medidas de cevada por um siclo, conforme a palavra do Senhor.</w:t>
      </w:r>
    </w:p>
    <w:p>
      <w:pPr>
        <w:rPr>
          <w:rFonts w:ascii="Trebuchet MS" w:hAnsi="Trebuchet MS"/>
          <w:color w:val="000000"/>
          <w:sz w:val="20"/>
          <w:szCs w:val="20"/>
        </w:rPr>
      </w:pPr>
      <w:r>
        <w:rPr>
          <w:rFonts w:ascii="Trebuchet MS" w:hAnsi="Trebuchet MS"/>
          <w:color w:val="000000"/>
          <w:sz w:val="20"/>
          <w:szCs w:val="20"/>
        </w:rPr>
        <w:t>17 O rei pusera à porta o capitão em cujo braço ele se apoiava; e o povo o atropelou na porta, de sorte que morreu, como falara o homem de Deus quando o rei descera a ter com ele.</w:t>
      </w:r>
    </w:p>
    <w:p>
      <w:pPr>
        <w:rPr>
          <w:rFonts w:ascii="Trebuchet MS" w:hAnsi="Trebuchet MS"/>
          <w:color w:val="000000"/>
          <w:sz w:val="20"/>
          <w:szCs w:val="20"/>
        </w:rPr>
      </w:pPr>
      <w:r>
        <w:rPr>
          <w:rFonts w:ascii="Trebuchet MS" w:hAnsi="Trebuchet MS"/>
          <w:color w:val="000000"/>
          <w:sz w:val="20"/>
          <w:szCs w:val="20"/>
        </w:rPr>
        <w:t>18 Porque, quando o homem de Deus falara ao rei, dizendo: Amanhã, por estas horas, haverá duas medidas de cevada por um siclo, e uma medida de farinha por um siclo, à porta de Samária,</w:t>
      </w:r>
    </w:p>
    <w:p>
      <w:pPr>
        <w:rPr>
          <w:rFonts w:ascii="Trebuchet MS" w:hAnsi="Trebuchet MS"/>
          <w:color w:val="000000"/>
          <w:sz w:val="20"/>
          <w:szCs w:val="20"/>
        </w:rPr>
      </w:pPr>
      <w:r>
        <w:rPr>
          <w:rFonts w:ascii="Trebuchet MS" w:hAnsi="Trebuchet MS"/>
          <w:color w:val="000000"/>
          <w:sz w:val="20"/>
          <w:szCs w:val="20"/>
        </w:rPr>
        <w:t>19 aquele capitão respondera ao homem de Deus: Ainda que o Senhor fizesse janelas no céu poderia isso suceder? e ele dissera: Eis que o verás com os teus olhos, porém não comerás.</w:t>
      </w:r>
    </w:p>
    <w:p>
      <w:pPr>
        <w:rPr>
          <w:rFonts w:ascii="Trebuchet MS" w:hAnsi="Trebuchet MS"/>
          <w:color w:val="000000"/>
          <w:sz w:val="20"/>
          <w:szCs w:val="20"/>
        </w:rPr>
      </w:pPr>
      <w:r>
        <w:rPr>
          <w:rFonts w:ascii="Trebuchet MS" w:hAnsi="Trebuchet MS"/>
          <w:color w:val="000000"/>
          <w:sz w:val="20"/>
          <w:szCs w:val="20"/>
        </w:rPr>
        <w:t>20 E assim foi; pois o povo o atropelou à porta, e ele morreu.</w:t>
      </w:r>
    </w:p>
    <w:p>
      <w:pPr>
        <w:pStyle w:val="P13"/>
        <w:rPr>
          <w:rFonts w:ascii="Trebuchet MS" w:hAnsi="Trebuchet MS"/>
          <w:color w:val="000000"/>
          <w:sz w:val="22"/>
          <w:szCs w:val="22"/>
        </w:rPr>
      </w:pPr>
      <w:bookmarkStart w:id="348" w:name="_Toc147528276"/>
      <w:r>
        <w:rPr>
          <w:rFonts w:ascii="Trebuchet MS" w:hAnsi="Trebuchet MS"/>
          <w:color w:val="000000"/>
          <w:sz w:val="22"/>
          <w:szCs w:val="22"/>
        </w:rPr>
        <w:t xml:space="preserve"> II REIS 8</w:t>
      </w:r>
      <w:bookmarkEnd w:id="348"/>
    </w:p>
    <w:p>
      <w:pPr>
        <w:rPr>
          <w:rFonts w:ascii="Trebuchet MS" w:hAnsi="Trebuchet MS"/>
          <w:color w:val="000000"/>
          <w:sz w:val="20"/>
          <w:szCs w:val="20"/>
        </w:rPr>
      </w:pPr>
      <w:r>
        <w:rPr>
          <w:rFonts w:ascii="Trebuchet MS" w:hAnsi="Trebuchet MS"/>
          <w:color w:val="000000"/>
          <w:sz w:val="20"/>
          <w:szCs w:val="20"/>
        </w:rPr>
        <w:t>1 Ora Eliseu havia falado àquela mulher cujo filho ele ressuscitara, dizendo: Levanta-te e vai, tu e a tua família, e peregrina onde puderes peregrinar; porque o Senhor chamou a fome, e ela virá sobre a terra por sete anos.</w:t>
      </w:r>
    </w:p>
    <w:p>
      <w:pPr>
        <w:rPr>
          <w:rFonts w:ascii="Trebuchet MS" w:hAnsi="Trebuchet MS"/>
          <w:color w:val="000000"/>
          <w:sz w:val="20"/>
          <w:szCs w:val="20"/>
        </w:rPr>
      </w:pPr>
      <w:r>
        <w:rPr>
          <w:rFonts w:ascii="Trebuchet MS" w:hAnsi="Trebuchet MS"/>
          <w:color w:val="000000"/>
          <w:sz w:val="20"/>
          <w:szCs w:val="20"/>
        </w:rPr>
        <w:t>2 A mulher, pois, levantou-se e fez conforme a palavra do homem de Deus; foi com a sua família, e peregrinou na terra dos filisteus sete anos.</w:t>
      </w:r>
    </w:p>
    <w:p>
      <w:pPr>
        <w:rPr>
          <w:rFonts w:ascii="Trebuchet MS" w:hAnsi="Trebuchet MS"/>
          <w:color w:val="000000"/>
          <w:sz w:val="20"/>
          <w:szCs w:val="20"/>
        </w:rPr>
      </w:pPr>
      <w:r>
        <w:rPr>
          <w:rFonts w:ascii="Trebuchet MS" w:hAnsi="Trebuchet MS"/>
          <w:color w:val="000000"/>
          <w:sz w:val="20"/>
          <w:szCs w:val="20"/>
        </w:rPr>
        <w:t>3 Mas ao cabo dos sete anos, a mulher voltou da terra dos filisteus, e saiu a clamar ao rei pela sua casa e pelas suas terras.</w:t>
      </w:r>
    </w:p>
    <w:p>
      <w:pPr>
        <w:rPr>
          <w:rFonts w:ascii="Trebuchet MS" w:hAnsi="Trebuchet MS"/>
          <w:color w:val="000000"/>
          <w:sz w:val="20"/>
          <w:szCs w:val="20"/>
        </w:rPr>
      </w:pPr>
      <w:r>
        <w:rPr>
          <w:rFonts w:ascii="Trebuchet MS" w:hAnsi="Trebuchet MS"/>
          <w:color w:val="000000"/>
          <w:sz w:val="20"/>
          <w:szCs w:val="20"/>
        </w:rPr>
        <w:t>4 Ora, o rei falava a Geazi, o moço do homem de Deus, dizendo: Conta-me, peço-te, todas as grandes obras que Eliseu tem feito.</w:t>
      </w:r>
    </w:p>
    <w:p>
      <w:pPr>
        <w:rPr>
          <w:rFonts w:ascii="Trebuchet MS" w:hAnsi="Trebuchet MS"/>
          <w:color w:val="000000"/>
          <w:sz w:val="20"/>
          <w:szCs w:val="20"/>
        </w:rPr>
      </w:pPr>
      <w:r>
        <w:rPr>
          <w:rFonts w:ascii="Trebuchet MS" w:hAnsi="Trebuchet MS"/>
          <w:color w:val="000000"/>
          <w:sz w:val="20"/>
          <w:szCs w:val="20"/>
        </w:rPr>
        <w:t>5 E sucedeu que, contando ele ao rei como Eliseu ressuscitara aquele que estava morto, eis que a mulher cujo filho ressuscitara veio clamar ao rei pela sua casa e pelas suas terras. Então disse Geazi: Ó rei meu senhor, esta é a mulher, e este o seu filho a quem Eliseu ressuscitou.</w:t>
      </w:r>
    </w:p>
    <w:p>
      <w:pPr>
        <w:rPr>
          <w:rFonts w:ascii="Trebuchet MS" w:hAnsi="Trebuchet MS"/>
          <w:color w:val="000000"/>
          <w:sz w:val="20"/>
          <w:szCs w:val="20"/>
        </w:rPr>
      </w:pPr>
      <w:r>
        <w:rPr>
          <w:rFonts w:ascii="Trebuchet MS" w:hAnsi="Trebuchet MS"/>
          <w:color w:val="000000"/>
          <w:sz w:val="20"/>
          <w:szCs w:val="20"/>
        </w:rPr>
        <w:t>6 O rei interrogou a mulher, e ela lhe contou o caso. Então o rei lhe designou um oficial, ao qual disse: Faze restituir-lhe tudo quanto era seu, e todas as rendas das terras desde o dia em que deixou o país até agora.</w:t>
      </w:r>
    </w:p>
    <w:p>
      <w:pPr>
        <w:rPr>
          <w:rFonts w:ascii="Trebuchet MS" w:hAnsi="Trebuchet MS"/>
          <w:color w:val="000000"/>
          <w:sz w:val="20"/>
          <w:szCs w:val="20"/>
        </w:rPr>
      </w:pPr>
      <w:r>
        <w:rPr>
          <w:rFonts w:ascii="Trebuchet MS" w:hAnsi="Trebuchet MS"/>
          <w:color w:val="000000"/>
          <w:sz w:val="20"/>
          <w:szCs w:val="20"/>
        </w:rPr>
        <w:t>7 Depois veio Eliseu a Damasco. E estando Ben-Hadade, rei da Síria, doente, lho anunciaram, dizendo: O homem de Deus chegou aqui.</w:t>
      </w:r>
    </w:p>
    <w:p>
      <w:pPr>
        <w:rPr>
          <w:rFonts w:ascii="Trebuchet MS" w:hAnsi="Trebuchet MS"/>
          <w:color w:val="000000"/>
          <w:sz w:val="20"/>
          <w:szCs w:val="20"/>
        </w:rPr>
      </w:pPr>
      <w:r>
        <w:rPr>
          <w:rFonts w:ascii="Trebuchet MS" w:hAnsi="Trebuchet MS"/>
          <w:color w:val="000000"/>
          <w:sz w:val="20"/>
          <w:szCs w:val="20"/>
        </w:rPr>
        <w:t>8 Então o rei disse a Hazael: Toma um presente na tua mão, vai encontrar-te com o homem de Deus e por meio dele consulta ao Senhor, dizendo: Sararei eu desta doença?</w:t>
      </w:r>
    </w:p>
    <w:p>
      <w:pPr>
        <w:rPr>
          <w:rFonts w:ascii="Trebuchet MS" w:hAnsi="Trebuchet MS"/>
          <w:color w:val="000000"/>
          <w:sz w:val="20"/>
          <w:szCs w:val="20"/>
        </w:rPr>
      </w:pPr>
      <w:r>
        <w:rPr>
          <w:rFonts w:ascii="Trebuchet MS" w:hAnsi="Trebuchet MS"/>
          <w:color w:val="000000"/>
          <w:sz w:val="20"/>
          <w:szCs w:val="20"/>
        </w:rPr>
        <w:t>9 Foi, pois, Hazael encontrar-se com ele, e levou consigo um presente, a saber, quarenta camelos carregados de tudo o que havia de bom em Damasco. Ao chegar, apresentou-se a ele e disse: Teu filho Ben-Hadade, rei da Síria, enviou-me a ti para perguntar: sararei eu desta doença?</w:t>
      </w:r>
    </w:p>
    <w:p>
      <w:pPr>
        <w:rPr>
          <w:rFonts w:ascii="Trebuchet MS" w:hAnsi="Trebuchet MS"/>
          <w:color w:val="000000"/>
          <w:sz w:val="20"/>
          <w:szCs w:val="20"/>
        </w:rPr>
      </w:pPr>
      <w:r>
        <w:rPr>
          <w:rFonts w:ascii="Trebuchet MS" w:hAnsi="Trebuchet MS"/>
          <w:color w:val="000000"/>
          <w:sz w:val="20"/>
          <w:szCs w:val="20"/>
        </w:rPr>
        <w:t>10 Respondeu-lhe Eliseu: Vai e dize-lhe: Hás de sarar. Contudo o Senhor me mostrou que ele morrerá.</w:t>
      </w:r>
    </w:p>
    <w:p>
      <w:pPr>
        <w:rPr>
          <w:rFonts w:ascii="Trebuchet MS" w:hAnsi="Trebuchet MS"/>
          <w:color w:val="000000"/>
          <w:sz w:val="20"/>
          <w:szCs w:val="20"/>
        </w:rPr>
      </w:pPr>
      <w:r>
        <w:rPr>
          <w:rFonts w:ascii="Trebuchet MS" w:hAnsi="Trebuchet MS"/>
          <w:color w:val="000000"/>
          <w:sz w:val="20"/>
          <w:szCs w:val="20"/>
        </w:rPr>
        <w:t>11 E olhou para Hazael, fitando nele os olhos até que este ficou confundido; e o homem de Deus chorou.</w:t>
      </w:r>
    </w:p>
    <w:p>
      <w:pPr>
        <w:rPr>
          <w:rFonts w:ascii="Trebuchet MS" w:hAnsi="Trebuchet MS"/>
          <w:color w:val="000000"/>
          <w:sz w:val="20"/>
          <w:szCs w:val="20"/>
        </w:rPr>
      </w:pPr>
      <w:r>
        <w:rPr>
          <w:rFonts w:ascii="Trebuchet MS" w:hAnsi="Trebuchet MS"/>
          <w:color w:val="000000"/>
          <w:sz w:val="20"/>
          <w:szCs w:val="20"/>
        </w:rPr>
        <w:t>12 Então disse Hazael: Por que meu senhor está chorando? E ele disse: Porque sei o mal que hás de fazer aos filhos de Israel: Porás fogo às suas fortalezas, matarás à espada os seus mancebos, despedaçarás os seus pequeninos e fenderás as suas mulheres grávidas.</w:t>
      </w:r>
    </w:p>
    <w:p>
      <w:pPr>
        <w:rPr>
          <w:rFonts w:ascii="Trebuchet MS" w:hAnsi="Trebuchet MS"/>
          <w:color w:val="000000"/>
          <w:sz w:val="20"/>
          <w:szCs w:val="20"/>
        </w:rPr>
      </w:pPr>
      <w:r>
        <w:rPr>
          <w:rFonts w:ascii="Trebuchet MS" w:hAnsi="Trebuchet MS"/>
          <w:color w:val="000000"/>
          <w:sz w:val="20"/>
          <w:szCs w:val="20"/>
        </w:rPr>
        <w:t>13 Ao que disse Hazael: Que é o teu servo, que não é mais do que um cão, para fazer tão grande coisa? Respondeu Eliseu: O Senhor mostrou-me que tu hás de ser rei da Síria.</w:t>
      </w:r>
    </w:p>
    <w:p>
      <w:pPr>
        <w:rPr>
          <w:rFonts w:ascii="Trebuchet MS" w:hAnsi="Trebuchet MS"/>
          <w:color w:val="000000"/>
          <w:sz w:val="20"/>
          <w:szCs w:val="20"/>
        </w:rPr>
      </w:pPr>
      <w:r>
        <w:rPr>
          <w:rFonts w:ascii="Trebuchet MS" w:hAnsi="Trebuchet MS"/>
          <w:color w:val="000000"/>
          <w:sz w:val="20"/>
          <w:szCs w:val="20"/>
        </w:rPr>
        <w:t>14 Então apartou-se de Eliseu, e voltou ao seu senhor, o qual lhe perguntou: Que te disse Eliseu? Respondeu ele: Disse-me que certamente sararás.</w:t>
      </w:r>
    </w:p>
    <w:p>
      <w:pPr>
        <w:rPr>
          <w:rFonts w:ascii="Trebuchet MS" w:hAnsi="Trebuchet MS"/>
          <w:color w:val="000000"/>
          <w:sz w:val="20"/>
          <w:szCs w:val="20"/>
        </w:rPr>
      </w:pPr>
      <w:r>
        <w:rPr>
          <w:rFonts w:ascii="Trebuchet MS" w:hAnsi="Trebuchet MS"/>
          <w:color w:val="000000"/>
          <w:sz w:val="20"/>
          <w:szCs w:val="20"/>
        </w:rPr>
        <w:t>15 Ao outro dia Hazael tomou um cobertor, molhou-o na água e o estendeu sobre o rosto do rei, de modo que este morreu. E Hazael reinou em seu lugar.</w:t>
      </w:r>
    </w:p>
    <w:p>
      <w:pPr>
        <w:rPr>
          <w:rFonts w:ascii="Trebuchet MS" w:hAnsi="Trebuchet MS"/>
          <w:color w:val="000000"/>
          <w:sz w:val="20"/>
          <w:szCs w:val="20"/>
        </w:rPr>
      </w:pPr>
      <w:r>
        <w:rPr>
          <w:rFonts w:ascii="Trebuchet MS" w:hAnsi="Trebuchet MS"/>
          <w:color w:val="000000"/>
          <w:sz w:val="20"/>
          <w:szCs w:val="20"/>
        </w:rPr>
        <w:t>16 Ora, no ano quinto de Jorão, filho de Acabe, rei de Israel, Jeorão, filho de Jeosafá, rei de Judá, começou a reinar.</w:t>
      </w:r>
    </w:p>
    <w:p>
      <w:pPr>
        <w:rPr>
          <w:rFonts w:ascii="Trebuchet MS" w:hAnsi="Trebuchet MS"/>
          <w:color w:val="000000"/>
          <w:sz w:val="20"/>
          <w:szCs w:val="20"/>
        </w:rPr>
      </w:pPr>
      <w:r>
        <w:rPr>
          <w:rFonts w:ascii="Trebuchet MS" w:hAnsi="Trebuchet MS"/>
          <w:color w:val="000000"/>
          <w:sz w:val="20"/>
          <w:szCs w:val="20"/>
        </w:rPr>
        <w:t>17 Tinha trinta e dois anos quando começou a reinar, e reinou oito anos em Jerusalém.</w:t>
      </w:r>
    </w:p>
    <w:p>
      <w:pPr>
        <w:rPr>
          <w:rFonts w:ascii="Trebuchet MS" w:hAnsi="Trebuchet MS"/>
          <w:color w:val="000000"/>
          <w:sz w:val="20"/>
          <w:szCs w:val="20"/>
        </w:rPr>
      </w:pPr>
      <w:r>
        <w:rPr>
          <w:rFonts w:ascii="Trebuchet MS" w:hAnsi="Trebuchet MS"/>
          <w:color w:val="000000"/>
          <w:sz w:val="20"/>
          <w:szCs w:val="20"/>
        </w:rPr>
        <w:t>18 E andou no caminho dos reis de Israel, como também fizeram os da casa de Acabe, porque tinha por mulher a filha de Acabe; e fez o que era mau aos olhos do Senhor.</w:t>
      </w:r>
    </w:p>
    <w:p>
      <w:pPr>
        <w:rPr>
          <w:rFonts w:ascii="Trebuchet MS" w:hAnsi="Trebuchet MS"/>
          <w:color w:val="000000"/>
          <w:sz w:val="20"/>
          <w:szCs w:val="20"/>
        </w:rPr>
      </w:pPr>
      <w:r>
        <w:rPr>
          <w:rFonts w:ascii="Trebuchet MS" w:hAnsi="Trebuchet MS"/>
          <w:color w:val="000000"/>
          <w:sz w:val="20"/>
          <w:szCs w:val="20"/>
        </w:rPr>
        <w:t>19 Todavia o Senhor não quis destruir a Judá, por causa de Davi, seu servo, porquanto lhe havia prometido que lhe daria uma lâmpada, a ele e a seus filhos, para sempre.</w:t>
      </w:r>
    </w:p>
    <w:p>
      <w:pPr>
        <w:rPr>
          <w:rFonts w:ascii="Trebuchet MS" w:hAnsi="Trebuchet MS"/>
          <w:color w:val="000000"/>
          <w:sz w:val="20"/>
          <w:szCs w:val="20"/>
        </w:rPr>
      </w:pPr>
      <w:r>
        <w:rPr>
          <w:rFonts w:ascii="Trebuchet MS" w:hAnsi="Trebuchet MS"/>
          <w:color w:val="000000"/>
          <w:sz w:val="20"/>
          <w:szCs w:val="20"/>
        </w:rPr>
        <w:t>20 Nos seus dias os edomitas se rebelaram contra o domínio de Judá, e constituíram um rei para si.</w:t>
      </w:r>
    </w:p>
    <w:p>
      <w:pPr>
        <w:rPr>
          <w:rFonts w:ascii="Trebuchet MS" w:hAnsi="Trebuchet MS"/>
          <w:color w:val="000000"/>
          <w:sz w:val="20"/>
          <w:szCs w:val="20"/>
        </w:rPr>
      </w:pPr>
      <w:r>
        <w:rPr>
          <w:rFonts w:ascii="Trebuchet MS" w:hAnsi="Trebuchet MS"/>
          <w:color w:val="000000"/>
          <w:sz w:val="20"/>
          <w:szCs w:val="20"/>
        </w:rPr>
        <w:t>21 Pelo que Jeorão passou a Zair, com todos os seus carros; e ele se levantou de noite, com os chefes dos carros, e feriu os edomitas que o haviam cercado; mas o povo fugiu para as suas tendas.</w:t>
      </w:r>
    </w:p>
    <w:p>
      <w:pPr>
        <w:rPr>
          <w:rFonts w:ascii="Trebuchet MS" w:hAnsi="Trebuchet MS"/>
          <w:color w:val="000000"/>
          <w:sz w:val="20"/>
          <w:szCs w:val="20"/>
        </w:rPr>
      </w:pPr>
      <w:r>
        <w:rPr>
          <w:rFonts w:ascii="Trebuchet MS" w:hAnsi="Trebuchet MS"/>
          <w:color w:val="000000"/>
          <w:sz w:val="20"/>
          <w:szCs w:val="20"/>
        </w:rPr>
        <w:t>22 Assim os edomitas ficaram rebelados contra o domínio de Judá até o dia de hoje. Também Libna se rebelou nesse mesmo tempo.</w:t>
      </w:r>
    </w:p>
    <w:p>
      <w:pPr>
        <w:rPr>
          <w:rFonts w:ascii="Trebuchet MS" w:hAnsi="Trebuchet MS"/>
          <w:color w:val="000000"/>
          <w:sz w:val="20"/>
          <w:szCs w:val="20"/>
        </w:rPr>
      </w:pPr>
      <w:r>
        <w:rPr>
          <w:rFonts w:ascii="Trebuchet MS" w:hAnsi="Trebuchet MS"/>
          <w:color w:val="000000"/>
          <w:sz w:val="20"/>
          <w:szCs w:val="20"/>
        </w:rPr>
        <w:t>23 O restante dos atos de Jeorão, e tudo quanto fez, porventura não estão escritos no livro das crônicas de Judá?</w:t>
      </w:r>
    </w:p>
    <w:p>
      <w:pPr>
        <w:rPr>
          <w:rFonts w:ascii="Trebuchet MS" w:hAnsi="Trebuchet MS"/>
          <w:color w:val="000000"/>
          <w:sz w:val="20"/>
          <w:szCs w:val="20"/>
        </w:rPr>
      </w:pPr>
      <w:r>
        <w:rPr>
          <w:rFonts w:ascii="Trebuchet MS" w:hAnsi="Trebuchet MS"/>
          <w:color w:val="000000"/>
          <w:sz w:val="20"/>
          <w:szCs w:val="20"/>
        </w:rPr>
        <w:t>24 Jeorão dormiu com seus pais, e foi sepultado junto a eles na cidade de Davi. E Acazias, seu filho, reinou em seu lugar.</w:t>
      </w:r>
    </w:p>
    <w:p>
      <w:pPr>
        <w:rPr>
          <w:rFonts w:ascii="Trebuchet MS" w:hAnsi="Trebuchet MS"/>
          <w:color w:val="000000"/>
          <w:sz w:val="20"/>
          <w:szCs w:val="20"/>
        </w:rPr>
      </w:pPr>
      <w:r>
        <w:rPr>
          <w:rFonts w:ascii="Trebuchet MS" w:hAnsi="Trebuchet MS"/>
          <w:color w:val="000000"/>
          <w:sz w:val="20"/>
          <w:szCs w:val="20"/>
        </w:rPr>
        <w:t>25 No ano doze de Jorão, filho de Acabe, rei de Israel, começou a reinar Acazias, filho de Jeorão, rei de Judá.</w:t>
      </w:r>
    </w:p>
    <w:p>
      <w:pPr>
        <w:rPr>
          <w:rFonts w:ascii="Trebuchet MS" w:hAnsi="Trebuchet MS"/>
          <w:color w:val="000000"/>
          <w:sz w:val="20"/>
          <w:szCs w:val="20"/>
        </w:rPr>
      </w:pPr>
      <w:r>
        <w:rPr>
          <w:rFonts w:ascii="Trebuchet MS" w:hAnsi="Trebuchet MS"/>
          <w:color w:val="000000"/>
          <w:sz w:val="20"/>
          <w:szCs w:val="20"/>
        </w:rPr>
        <w:t>26 Acazias tinha vinte e dois anos quando começou a reinar, e reinou um ano em Jerusalém. O nome de sua mãe era Atalia; era neta de Onri, rei de Israel.</w:t>
      </w:r>
    </w:p>
    <w:p>
      <w:pPr>
        <w:rPr>
          <w:rFonts w:ascii="Trebuchet MS" w:hAnsi="Trebuchet MS"/>
          <w:color w:val="000000"/>
          <w:sz w:val="20"/>
          <w:szCs w:val="20"/>
        </w:rPr>
      </w:pPr>
      <w:r>
        <w:rPr>
          <w:rFonts w:ascii="Trebuchet MS" w:hAnsi="Trebuchet MS"/>
          <w:color w:val="000000"/>
          <w:sz w:val="20"/>
          <w:szCs w:val="20"/>
        </w:rPr>
        <w:t>27 Ele andou no caminho da casa de Acabe, e fez o que era mau aos olhos do Senhor, como a casa de Acabe, porque era genro de Acabe.</w:t>
      </w:r>
    </w:p>
    <w:p>
      <w:pPr>
        <w:rPr>
          <w:rFonts w:ascii="Trebuchet MS" w:hAnsi="Trebuchet MS"/>
          <w:color w:val="000000"/>
          <w:sz w:val="20"/>
          <w:szCs w:val="20"/>
        </w:rPr>
      </w:pPr>
      <w:r>
        <w:rPr>
          <w:rFonts w:ascii="Trebuchet MS" w:hAnsi="Trebuchet MS"/>
          <w:color w:val="000000"/>
          <w:sz w:val="20"/>
          <w:szCs w:val="20"/>
        </w:rPr>
        <w:t>28 Ora, ele foi com Jorão, filho de Acabe, a Ramote-Gileade, a pelejar contra Hazael, rei da Síria; e os sírios feriram a Jorão.</w:t>
      </w:r>
    </w:p>
    <w:p>
      <w:pPr>
        <w:rPr>
          <w:rFonts w:ascii="Trebuchet MS" w:hAnsi="Trebuchet MS"/>
          <w:color w:val="000000"/>
          <w:sz w:val="20"/>
          <w:szCs w:val="20"/>
        </w:rPr>
      </w:pPr>
      <w:r>
        <w:rPr>
          <w:rFonts w:ascii="Trebuchet MS" w:hAnsi="Trebuchet MS"/>
          <w:color w:val="000000"/>
          <w:sz w:val="20"/>
          <w:szCs w:val="20"/>
        </w:rPr>
        <w:t>29 Então voltou o rei Jorão para se curar em Jizreel das feridas que os sírios lhe fizeram em Ramá, quando pelejou contra Hazael, rei da Síria; e desceu Acazias, filho de Jeorão, rei de Judá, para ver Jorão, filho de Acabe, em Jizreel, porquanto estava doente.</w:t>
      </w:r>
    </w:p>
    <w:p>
      <w:pPr>
        <w:pStyle w:val="P13"/>
        <w:rPr>
          <w:rFonts w:ascii="Trebuchet MS" w:hAnsi="Trebuchet MS"/>
          <w:color w:val="000000"/>
          <w:sz w:val="22"/>
          <w:szCs w:val="22"/>
        </w:rPr>
      </w:pPr>
      <w:bookmarkStart w:id="349" w:name="_Toc147528277"/>
      <w:r>
        <w:rPr>
          <w:rFonts w:ascii="Trebuchet MS" w:hAnsi="Trebuchet MS"/>
          <w:color w:val="000000"/>
          <w:sz w:val="22"/>
          <w:szCs w:val="22"/>
        </w:rPr>
        <w:t xml:space="preserve"> II REIS 9</w:t>
      </w:r>
      <w:bookmarkEnd w:id="349"/>
    </w:p>
    <w:p>
      <w:pPr>
        <w:rPr>
          <w:rFonts w:ascii="Trebuchet MS" w:hAnsi="Trebuchet MS"/>
          <w:color w:val="000000"/>
          <w:sz w:val="20"/>
          <w:szCs w:val="20"/>
        </w:rPr>
      </w:pPr>
      <w:r>
        <w:rPr>
          <w:rFonts w:ascii="Trebuchet MS" w:hAnsi="Trebuchet MS"/>
          <w:color w:val="000000"/>
          <w:sz w:val="20"/>
          <w:szCs w:val="20"/>
        </w:rPr>
        <w:t>1 Depois o profeta Eliseu chamou um dos filhos dos profetas, e lhe disse: Cinge os teus lombos, toma na mão este vaso de azeite e vai a Ramote-Gileade;</w:t>
      </w:r>
    </w:p>
    <w:p>
      <w:pPr>
        <w:rPr>
          <w:rFonts w:ascii="Trebuchet MS" w:hAnsi="Trebuchet MS"/>
          <w:color w:val="000000"/>
          <w:sz w:val="20"/>
          <w:szCs w:val="20"/>
        </w:rPr>
      </w:pPr>
      <w:r>
        <w:rPr>
          <w:rFonts w:ascii="Trebuchet MS" w:hAnsi="Trebuchet MS"/>
          <w:color w:val="000000"/>
          <w:sz w:val="20"/>
          <w:szCs w:val="20"/>
        </w:rPr>
        <w:t>2 quando lá chegares, procura a Jeú, filho de Jeosafá, filho de Ninsi; entra, faze que ele se levante do meio de seus irmãos, e leva-o para uma câmara interior.</w:t>
      </w:r>
    </w:p>
    <w:p>
      <w:pPr>
        <w:rPr>
          <w:rFonts w:ascii="Trebuchet MS" w:hAnsi="Trebuchet MS"/>
          <w:color w:val="000000"/>
          <w:sz w:val="20"/>
          <w:szCs w:val="20"/>
        </w:rPr>
      </w:pPr>
      <w:r>
        <w:rPr>
          <w:rFonts w:ascii="Trebuchet MS" w:hAnsi="Trebuchet MS"/>
          <w:color w:val="000000"/>
          <w:sz w:val="20"/>
          <w:szCs w:val="20"/>
        </w:rPr>
        <w:t>3 Toma, então, o vaso de azeite, derrama-o sobre a sua cabeça, e dize: Assim diz o Senhor: Ungi-te rei sobre Israel. Então abre a porta, foge e não te detenhas.</w:t>
      </w:r>
    </w:p>
    <w:p>
      <w:pPr>
        <w:rPr>
          <w:rFonts w:ascii="Trebuchet MS" w:hAnsi="Trebuchet MS"/>
          <w:color w:val="000000"/>
          <w:sz w:val="20"/>
          <w:szCs w:val="20"/>
        </w:rPr>
      </w:pPr>
      <w:r>
        <w:rPr>
          <w:rFonts w:ascii="Trebuchet MS" w:hAnsi="Trebuchet MS"/>
          <w:color w:val="000000"/>
          <w:sz w:val="20"/>
          <w:szCs w:val="20"/>
        </w:rPr>
        <w:t>4 Foi, pois, o jovem profeta, a Ramote-Gileade.</w:t>
      </w:r>
    </w:p>
    <w:p>
      <w:pPr>
        <w:rPr>
          <w:rFonts w:ascii="Trebuchet MS" w:hAnsi="Trebuchet MS"/>
          <w:color w:val="000000"/>
          <w:sz w:val="20"/>
          <w:szCs w:val="20"/>
        </w:rPr>
      </w:pPr>
      <w:r>
        <w:rPr>
          <w:rFonts w:ascii="Trebuchet MS" w:hAnsi="Trebuchet MS"/>
          <w:color w:val="000000"/>
          <w:sz w:val="20"/>
          <w:szCs w:val="20"/>
        </w:rPr>
        <w:t>5 E quando chegou, eis que os chefes do exército estavam sentados ali; e ele disse: Chefe, tenho uma palavra para te dizer. E Jeú perguntou: A qual de todos nós? Respondeu ele: A ti, chefe!</w:t>
      </w:r>
    </w:p>
    <w:p>
      <w:pPr>
        <w:rPr>
          <w:rFonts w:ascii="Trebuchet MS" w:hAnsi="Trebuchet MS"/>
          <w:color w:val="000000"/>
          <w:sz w:val="20"/>
          <w:szCs w:val="20"/>
        </w:rPr>
      </w:pPr>
      <w:r>
        <w:rPr>
          <w:rFonts w:ascii="Trebuchet MS" w:hAnsi="Trebuchet MS"/>
          <w:color w:val="000000"/>
          <w:sz w:val="20"/>
          <w:szCs w:val="20"/>
        </w:rPr>
        <w:t>6 Então Jeú se levantou, e entrou na casa; e o mancebo derramou-lhe o azeite sobre a cabeça, e lhe disse: Assim diz o Senhor Deus de Israel: Ungi-te rei sobre o povo do Senhor, sobre Israel.</w:t>
      </w:r>
    </w:p>
    <w:p>
      <w:pPr>
        <w:rPr>
          <w:rFonts w:ascii="Trebuchet MS" w:hAnsi="Trebuchet MS"/>
          <w:color w:val="000000"/>
          <w:sz w:val="20"/>
          <w:szCs w:val="20"/>
        </w:rPr>
      </w:pPr>
      <w:r>
        <w:rPr>
          <w:rFonts w:ascii="Trebuchet MS" w:hAnsi="Trebuchet MS"/>
          <w:color w:val="000000"/>
          <w:sz w:val="20"/>
          <w:szCs w:val="20"/>
        </w:rPr>
        <w:t>7 Ferirás a casa de Acabe, teu senhor, para que eu vingue da mão de Jezabel o sangue de meus servos, os profetas, e o sangue de todos os servos do Senhor.</w:t>
      </w:r>
    </w:p>
    <w:p>
      <w:pPr>
        <w:rPr>
          <w:rFonts w:ascii="Trebuchet MS" w:hAnsi="Trebuchet MS"/>
          <w:color w:val="000000"/>
          <w:sz w:val="20"/>
          <w:szCs w:val="20"/>
        </w:rPr>
      </w:pPr>
      <w:r>
        <w:rPr>
          <w:rFonts w:ascii="Trebuchet MS" w:hAnsi="Trebuchet MS"/>
          <w:color w:val="000000"/>
          <w:sz w:val="20"/>
          <w:szCs w:val="20"/>
        </w:rPr>
        <w:t>8 Pois toda a casa de Acabe perecerá; e destruirei de Acabe todo filho varão, tanto o escravo como o livre em Israel.</w:t>
      </w:r>
    </w:p>
    <w:p>
      <w:pPr>
        <w:rPr>
          <w:rFonts w:ascii="Trebuchet MS" w:hAnsi="Trebuchet MS"/>
          <w:color w:val="000000"/>
          <w:sz w:val="20"/>
          <w:szCs w:val="20"/>
        </w:rPr>
      </w:pPr>
      <w:r>
        <w:rPr>
          <w:rFonts w:ascii="Trebuchet MS" w:hAnsi="Trebuchet MS"/>
          <w:color w:val="000000"/>
          <w:sz w:val="20"/>
          <w:szCs w:val="20"/>
        </w:rPr>
        <w:t>9 Porque hei de fazer a casa de Acabe como a casa de Jeroboão, filho de Nebate, e como a casa de Baasa, filho de Aías.</w:t>
      </w:r>
    </w:p>
    <w:p>
      <w:pPr>
        <w:rPr>
          <w:rFonts w:ascii="Trebuchet MS" w:hAnsi="Trebuchet MS"/>
          <w:color w:val="000000"/>
          <w:sz w:val="20"/>
          <w:szCs w:val="20"/>
        </w:rPr>
      </w:pPr>
      <w:r>
        <w:rPr>
          <w:rFonts w:ascii="Trebuchet MS" w:hAnsi="Trebuchet MS"/>
          <w:color w:val="000000"/>
          <w:sz w:val="20"/>
          <w:szCs w:val="20"/>
        </w:rPr>
        <w:t>10 Os cães comerão a Jezabel no campo de Jizreel; não haverá quem a enterre. Então o mancebo abriu a porta e fugiu.</w:t>
      </w:r>
    </w:p>
    <w:p>
      <w:pPr>
        <w:rPr>
          <w:rFonts w:ascii="Trebuchet MS" w:hAnsi="Trebuchet MS"/>
          <w:color w:val="000000"/>
          <w:sz w:val="20"/>
          <w:szCs w:val="20"/>
        </w:rPr>
      </w:pPr>
      <w:r>
        <w:rPr>
          <w:rFonts w:ascii="Trebuchet MS" w:hAnsi="Trebuchet MS"/>
          <w:color w:val="000000"/>
          <w:sz w:val="20"/>
          <w:szCs w:val="20"/>
        </w:rPr>
        <w:t>11 Saiu então Jeú aos servos de seu senhor; e um lhe perguntou: Vai tudo bem? Por que veio a ti esse louco? E ele lhes respondeu: Bem conheceis o homem e o seu falar.</w:t>
      </w:r>
    </w:p>
    <w:p>
      <w:pPr>
        <w:rPr>
          <w:rFonts w:ascii="Trebuchet MS" w:hAnsi="Trebuchet MS"/>
          <w:color w:val="000000"/>
          <w:sz w:val="20"/>
          <w:szCs w:val="20"/>
        </w:rPr>
      </w:pPr>
      <w:r>
        <w:rPr>
          <w:rFonts w:ascii="Trebuchet MS" w:hAnsi="Trebuchet MS"/>
          <w:color w:val="000000"/>
          <w:sz w:val="20"/>
          <w:szCs w:val="20"/>
        </w:rPr>
        <w:t>12 Mas eles replicaram. É mentira; dize-no-lo, pedimos-te. Ao que disse Jeú: Assim e assim ele me falou, dizendo: Assim diz o Senhor: Ungi-te rei sobre Israel.</w:t>
      </w:r>
    </w:p>
    <w:p>
      <w:pPr>
        <w:rPr>
          <w:rFonts w:ascii="Trebuchet MS" w:hAnsi="Trebuchet MS"/>
          <w:color w:val="000000"/>
          <w:sz w:val="20"/>
          <w:szCs w:val="20"/>
        </w:rPr>
      </w:pPr>
      <w:r>
        <w:rPr>
          <w:rFonts w:ascii="Trebuchet MS" w:hAnsi="Trebuchet MS"/>
          <w:color w:val="000000"/>
          <w:sz w:val="20"/>
          <w:szCs w:val="20"/>
        </w:rPr>
        <w:t>13 Então se apressaram, e cada um tomou a sua capa e a pôs debaixo dele, no mais alto degrau; e tocaram a buzina, e disseram: Jeú reina!</w:t>
      </w:r>
    </w:p>
    <w:p>
      <w:pPr>
        <w:rPr>
          <w:rFonts w:ascii="Trebuchet MS" w:hAnsi="Trebuchet MS"/>
          <w:color w:val="000000"/>
          <w:sz w:val="20"/>
          <w:szCs w:val="20"/>
        </w:rPr>
      </w:pPr>
      <w:r>
        <w:rPr>
          <w:rFonts w:ascii="Trebuchet MS" w:hAnsi="Trebuchet MS"/>
          <w:color w:val="000000"/>
          <w:sz w:val="20"/>
          <w:szCs w:val="20"/>
        </w:rPr>
        <w:t>14 Assim Jeú, filho de Jeosafá, filho de Ninsi, conspirou contra Jorão. (Ora, tinha Jorão cercado a Ramote-Gileade, ele e todo o Israel, por causa de Hazael, rei da Síria;</w:t>
      </w:r>
    </w:p>
    <w:p>
      <w:pPr>
        <w:rPr>
          <w:rFonts w:ascii="Trebuchet MS" w:hAnsi="Trebuchet MS"/>
          <w:color w:val="000000"/>
          <w:sz w:val="20"/>
          <w:szCs w:val="20"/>
        </w:rPr>
      </w:pPr>
      <w:r>
        <w:rPr>
          <w:rFonts w:ascii="Trebuchet MS" w:hAnsi="Trebuchet MS"/>
          <w:color w:val="000000"/>
          <w:sz w:val="20"/>
          <w:szCs w:val="20"/>
        </w:rPr>
        <w:t>15 porém o rei Jorão tinha voltado para se curar em Jizreel das feridas que os sírios lhe fizeram, quando pelejou contra Hazael, rei da Síria.) E disse Jeú: Se isto é o vosso parecer, ninguém escape nem saia da cidade para ir dar a nova em Jizreel.</w:t>
      </w:r>
    </w:p>
    <w:p>
      <w:pPr>
        <w:rPr>
          <w:rFonts w:ascii="Trebuchet MS" w:hAnsi="Trebuchet MS"/>
          <w:color w:val="000000"/>
          <w:sz w:val="20"/>
          <w:szCs w:val="20"/>
        </w:rPr>
      </w:pPr>
      <w:r>
        <w:rPr>
          <w:rFonts w:ascii="Trebuchet MS" w:hAnsi="Trebuchet MS"/>
          <w:color w:val="000000"/>
          <w:sz w:val="20"/>
          <w:szCs w:val="20"/>
        </w:rPr>
        <w:t>16 Então Jeú subiu a um carro, e foi a Jizreel; porque Jorão estava acamado ali; e também Acazias, rei de Judá, descera para ver Jorão.</w:t>
      </w:r>
    </w:p>
    <w:p>
      <w:pPr>
        <w:rPr>
          <w:rFonts w:ascii="Trebuchet MS" w:hAnsi="Trebuchet MS"/>
          <w:color w:val="000000"/>
          <w:sz w:val="20"/>
          <w:szCs w:val="20"/>
        </w:rPr>
      </w:pPr>
      <w:r>
        <w:rPr>
          <w:rFonts w:ascii="Trebuchet MS" w:hAnsi="Trebuchet MS"/>
          <w:color w:val="000000"/>
          <w:sz w:val="20"/>
          <w:szCs w:val="20"/>
        </w:rPr>
        <w:t>17 O atalaia que estava na torre de Jizreel viu a tropa de Jeú, que vinha e disse: Vejo uma tropa. Disse Jorão: Toma um cavaleiro, e envia-o ao seu encontro a perguntar: Há paz?</w:t>
      </w:r>
    </w:p>
    <w:p>
      <w:pPr>
        <w:rPr>
          <w:rFonts w:ascii="Trebuchet MS" w:hAnsi="Trebuchet MS"/>
          <w:color w:val="000000"/>
          <w:sz w:val="20"/>
          <w:szCs w:val="20"/>
        </w:rPr>
      </w:pPr>
      <w:r>
        <w:rPr>
          <w:rFonts w:ascii="Trebuchet MS" w:hAnsi="Trebuchet MS"/>
          <w:color w:val="000000"/>
          <w:sz w:val="20"/>
          <w:szCs w:val="20"/>
        </w:rPr>
        <w:t>18 E o cavaleiro lhe foi ao encontro, e disse: Assim diz o rei: Há paz? Respondeu Jeú: Que tens tu que fazer com a paz? Passa para trás de mim. E o atalaia deu aviso, dizendo: Chegou a eles o mensageiro, porém não volta.</w:t>
      </w:r>
    </w:p>
    <w:p>
      <w:pPr>
        <w:rPr>
          <w:rFonts w:ascii="Trebuchet MS" w:hAnsi="Trebuchet MS"/>
          <w:color w:val="000000"/>
          <w:sz w:val="20"/>
          <w:szCs w:val="20"/>
        </w:rPr>
      </w:pPr>
      <w:r>
        <w:rPr>
          <w:rFonts w:ascii="Trebuchet MS" w:hAnsi="Trebuchet MS"/>
          <w:color w:val="000000"/>
          <w:sz w:val="20"/>
          <w:szCs w:val="20"/>
        </w:rPr>
        <w:t>19 Então Jorão enviou outro cavaleiro; e, chegando este a eles, disse Assim diz o rei: Há paz? Respondeu Jeú: Que tens tu que fazer com a paz? Passa para trás de mim.</w:t>
      </w:r>
    </w:p>
    <w:p>
      <w:pPr>
        <w:rPr>
          <w:rFonts w:ascii="Trebuchet MS" w:hAnsi="Trebuchet MS"/>
          <w:color w:val="000000"/>
          <w:sz w:val="20"/>
          <w:szCs w:val="20"/>
        </w:rPr>
      </w:pPr>
      <w:r>
        <w:rPr>
          <w:rFonts w:ascii="Trebuchet MS" w:hAnsi="Trebuchet MS"/>
          <w:color w:val="000000"/>
          <w:sz w:val="20"/>
          <w:szCs w:val="20"/>
        </w:rPr>
        <w:t>20 E o atalaia deu aviso, dizendo: Também este chegou a eles, porém não volta; e o andar se parece com o andar de Jeú, filho de Ninsi porque anda furiosamente.</w:t>
      </w:r>
    </w:p>
    <w:p>
      <w:pPr>
        <w:rPr>
          <w:rFonts w:ascii="Trebuchet MS" w:hAnsi="Trebuchet MS"/>
          <w:color w:val="000000"/>
          <w:sz w:val="20"/>
          <w:szCs w:val="20"/>
        </w:rPr>
      </w:pPr>
      <w:r>
        <w:rPr>
          <w:rFonts w:ascii="Trebuchet MS" w:hAnsi="Trebuchet MS"/>
          <w:color w:val="000000"/>
          <w:sz w:val="20"/>
          <w:szCs w:val="20"/>
        </w:rPr>
        <w:t>21 Disse Jorão: Aparelha-me o carro! E lho aparelharam. Saiu Jorão, rei de Israel, com Acazias, rei de Judá, cada um em seu carro para irem ao encontro de Jeú, e o encontraram no campo de Nabote, o jizreelita.</w:t>
      </w:r>
    </w:p>
    <w:p>
      <w:pPr>
        <w:rPr>
          <w:rFonts w:ascii="Trebuchet MS" w:hAnsi="Trebuchet MS"/>
          <w:color w:val="000000"/>
          <w:sz w:val="20"/>
          <w:szCs w:val="20"/>
        </w:rPr>
      </w:pPr>
      <w:r>
        <w:rPr>
          <w:rFonts w:ascii="Trebuchet MS" w:hAnsi="Trebuchet MS"/>
          <w:color w:val="000000"/>
          <w:sz w:val="20"/>
          <w:szCs w:val="20"/>
        </w:rPr>
        <w:t>22 E sucedeu que, vendo Jorão a Jeú, perguntou: Há paz, Jeú? Respondeu ele: Que paz, enquanto as prostituições da tua mãe Jezabel e as suas feitiçarias são tantas?</w:t>
      </w:r>
    </w:p>
    <w:p>
      <w:pPr>
        <w:rPr>
          <w:rFonts w:ascii="Trebuchet MS" w:hAnsi="Trebuchet MS"/>
          <w:color w:val="000000"/>
          <w:sz w:val="20"/>
          <w:szCs w:val="20"/>
        </w:rPr>
      </w:pPr>
      <w:r>
        <w:rPr>
          <w:rFonts w:ascii="Trebuchet MS" w:hAnsi="Trebuchet MS"/>
          <w:color w:val="000000"/>
          <w:sz w:val="20"/>
          <w:szCs w:val="20"/>
        </w:rPr>
        <w:t>23 Então Jorão deu volta, e fugiu, dizendo a Acazias: Há traição, Acazias!</w:t>
      </w:r>
    </w:p>
    <w:p>
      <w:pPr>
        <w:rPr>
          <w:rFonts w:ascii="Trebuchet MS" w:hAnsi="Trebuchet MS"/>
          <w:color w:val="000000"/>
          <w:sz w:val="20"/>
          <w:szCs w:val="20"/>
        </w:rPr>
      </w:pPr>
      <w:r>
        <w:rPr>
          <w:rFonts w:ascii="Trebuchet MS" w:hAnsi="Trebuchet MS"/>
          <w:color w:val="000000"/>
          <w:sz w:val="20"/>
          <w:szCs w:val="20"/>
        </w:rPr>
        <w:t>24 Mas Jeú, entesando o seu arco com toda a força, feriu Jorão entre as espáduas, e a flecha lhe saiu pelo coração; e ele caiu no seu carro.</w:t>
      </w:r>
    </w:p>
    <w:p>
      <w:pPr>
        <w:rPr>
          <w:rFonts w:ascii="Trebuchet MS" w:hAnsi="Trebuchet MS"/>
          <w:color w:val="000000"/>
          <w:sz w:val="20"/>
          <w:szCs w:val="20"/>
        </w:rPr>
      </w:pPr>
      <w:r>
        <w:rPr>
          <w:rFonts w:ascii="Trebuchet MS" w:hAnsi="Trebuchet MS"/>
          <w:color w:val="000000"/>
          <w:sz w:val="20"/>
          <w:szCs w:val="20"/>
        </w:rPr>
        <w:t>25 Disse então Jeú a Bidcar, seu ajudante: Levanta-o, e lança-o no campo da herança de Nabote, o jizreelita; pois lembra-te de indo eu e tu juntos a cavalo após seu pai Acabe, o Senhor pôs sobre ele esta sentença, dizendo:</w:t>
      </w:r>
    </w:p>
    <w:p>
      <w:pPr>
        <w:rPr>
          <w:rFonts w:ascii="Trebuchet MS" w:hAnsi="Trebuchet MS"/>
          <w:color w:val="000000"/>
          <w:sz w:val="20"/>
          <w:szCs w:val="20"/>
        </w:rPr>
      </w:pPr>
      <w:r>
        <w:rPr>
          <w:rFonts w:ascii="Trebuchet MS" w:hAnsi="Trebuchet MS"/>
          <w:color w:val="000000"/>
          <w:sz w:val="20"/>
          <w:szCs w:val="20"/>
        </w:rPr>
        <w:t>26 Certamente vi ontem o sangue de Nabote e o sangue de seus filhos, diz o Senhor; e neste mesmo campo te retribuirei, diz o Senhor. Agora, pois, levanta-o, e lança-o neste campo, conforme a palavra do Senhor.</w:t>
      </w:r>
    </w:p>
    <w:p>
      <w:pPr>
        <w:rPr>
          <w:rFonts w:ascii="Trebuchet MS" w:hAnsi="Trebuchet MS"/>
          <w:color w:val="000000"/>
          <w:sz w:val="20"/>
          <w:szCs w:val="20"/>
        </w:rPr>
      </w:pPr>
      <w:r>
        <w:rPr>
          <w:rFonts w:ascii="Trebuchet MS" w:hAnsi="Trebuchet MS"/>
          <w:color w:val="000000"/>
          <w:sz w:val="20"/>
          <w:szCs w:val="20"/>
        </w:rPr>
        <w:t>27 Quando Acazias, rei de Judá, viu isto, fugiu pelo caminho da casa do jardim. E Jeú o perseguiu, dizendo: A este também! Matai-o! Então o feriram no carro, à subida de Gur, que está junto a Ibleão; mas ele fugiu para Megido, e ali morreu.</w:t>
      </w:r>
    </w:p>
    <w:p>
      <w:pPr>
        <w:rPr>
          <w:rFonts w:ascii="Trebuchet MS" w:hAnsi="Trebuchet MS"/>
          <w:color w:val="000000"/>
          <w:sz w:val="20"/>
          <w:szCs w:val="20"/>
        </w:rPr>
      </w:pPr>
      <w:r>
        <w:rPr>
          <w:rFonts w:ascii="Trebuchet MS" w:hAnsi="Trebuchet MS"/>
          <w:color w:val="000000"/>
          <w:sz w:val="20"/>
          <w:szCs w:val="20"/>
        </w:rPr>
        <w:t>28 E seus servos o levaram num carro a Jerusalém, e o sepultaram na sua sepultura junto a seus pais, na cidade de Davi.</w:t>
      </w:r>
    </w:p>
    <w:p>
      <w:pPr>
        <w:rPr>
          <w:rFonts w:ascii="Trebuchet MS" w:hAnsi="Trebuchet MS"/>
          <w:color w:val="000000"/>
          <w:sz w:val="20"/>
          <w:szCs w:val="20"/>
        </w:rPr>
      </w:pPr>
      <w:r>
        <w:rPr>
          <w:rFonts w:ascii="Trebuchet MS" w:hAnsi="Trebuchet MS"/>
          <w:color w:val="000000"/>
          <w:sz w:val="20"/>
          <w:szCs w:val="20"/>
        </w:rPr>
        <w:t>29 Ora, Acazias começara a reinar sobre Judá no ano undécimo de Jorão, filho de Acabe.</w:t>
      </w:r>
    </w:p>
    <w:p>
      <w:pPr>
        <w:rPr>
          <w:rFonts w:ascii="Trebuchet MS" w:hAnsi="Trebuchet MS"/>
          <w:color w:val="000000"/>
          <w:sz w:val="20"/>
          <w:szCs w:val="20"/>
        </w:rPr>
      </w:pPr>
      <w:r>
        <w:rPr>
          <w:rFonts w:ascii="Trebuchet MS" w:hAnsi="Trebuchet MS"/>
          <w:color w:val="000000"/>
          <w:sz w:val="20"/>
          <w:szCs w:val="20"/>
        </w:rPr>
        <w:t>30 Depois Jeú veio a Jizreel; o que ouvindo Jezabel, pintou-se em volta dos olhos, e enfeitou a sua cabeça, e olhou pela janela.</w:t>
      </w:r>
    </w:p>
    <w:p>
      <w:pPr>
        <w:rPr>
          <w:rFonts w:ascii="Trebuchet MS" w:hAnsi="Trebuchet MS"/>
          <w:color w:val="000000"/>
          <w:sz w:val="20"/>
          <w:szCs w:val="20"/>
        </w:rPr>
      </w:pPr>
      <w:r>
        <w:rPr>
          <w:rFonts w:ascii="Trebuchet MS" w:hAnsi="Trebuchet MS"/>
          <w:color w:val="000000"/>
          <w:sz w:val="20"/>
          <w:szCs w:val="20"/>
        </w:rPr>
        <w:t>31 Quando Jeú entrava pela porta, disse ela: Teve paz Zinri, que matou a seu senhor ?</w:t>
      </w:r>
    </w:p>
    <w:p>
      <w:pPr>
        <w:rPr>
          <w:rFonts w:ascii="Trebuchet MS" w:hAnsi="Trebuchet MS"/>
          <w:color w:val="000000"/>
          <w:sz w:val="20"/>
          <w:szCs w:val="20"/>
        </w:rPr>
      </w:pPr>
      <w:r>
        <w:rPr>
          <w:rFonts w:ascii="Trebuchet MS" w:hAnsi="Trebuchet MS"/>
          <w:color w:val="000000"/>
          <w:sz w:val="20"/>
          <w:szCs w:val="20"/>
        </w:rPr>
        <w:t>32 Ao que ele levantou o rosto para a janela e disse: Quem é comigo? quem? E dois ou três eunucos olharam para ele.</w:t>
      </w:r>
    </w:p>
    <w:p>
      <w:pPr>
        <w:rPr>
          <w:rFonts w:ascii="Trebuchet MS" w:hAnsi="Trebuchet MS"/>
          <w:color w:val="000000"/>
          <w:sz w:val="20"/>
          <w:szCs w:val="20"/>
        </w:rPr>
      </w:pPr>
      <w:r>
        <w:rPr>
          <w:rFonts w:ascii="Trebuchet MS" w:hAnsi="Trebuchet MS"/>
          <w:color w:val="000000"/>
          <w:sz w:val="20"/>
          <w:szCs w:val="20"/>
        </w:rPr>
        <w:t>33 Então disse ele: Lançai-a daí abaixo. E lançaram-na abaixo; e foram salpicados com o sangue dela a parede e os cavalos; e ele a atropelou.</w:t>
      </w:r>
    </w:p>
    <w:p>
      <w:pPr>
        <w:rPr>
          <w:rFonts w:ascii="Trebuchet MS" w:hAnsi="Trebuchet MS"/>
          <w:color w:val="000000"/>
          <w:sz w:val="20"/>
          <w:szCs w:val="20"/>
        </w:rPr>
      </w:pPr>
      <w:r>
        <w:rPr>
          <w:rFonts w:ascii="Trebuchet MS" w:hAnsi="Trebuchet MS"/>
          <w:color w:val="000000"/>
          <w:sz w:val="20"/>
          <w:szCs w:val="20"/>
        </w:rPr>
        <w:t>34 E tendo ele entrado, comeu e bebeu; depois disse: Olhai por aquela maldita, e sepultai-a, porque é filha de rei.</w:t>
      </w:r>
    </w:p>
    <w:p>
      <w:pPr>
        <w:rPr>
          <w:rFonts w:ascii="Trebuchet MS" w:hAnsi="Trebuchet MS"/>
          <w:color w:val="000000"/>
          <w:sz w:val="20"/>
          <w:szCs w:val="20"/>
        </w:rPr>
      </w:pPr>
      <w:r>
        <w:rPr>
          <w:rFonts w:ascii="Trebuchet MS" w:hAnsi="Trebuchet MS"/>
          <w:color w:val="000000"/>
          <w:sz w:val="20"/>
          <w:szCs w:val="20"/>
        </w:rPr>
        <w:t>35 Foram, pois, para a sepultar; porém não acharam dela senão a caveira, os pés e as palmas das mãos.</w:t>
      </w:r>
    </w:p>
    <w:p>
      <w:pPr>
        <w:rPr>
          <w:rFonts w:ascii="Trebuchet MS" w:hAnsi="Trebuchet MS"/>
          <w:color w:val="000000"/>
          <w:sz w:val="20"/>
          <w:szCs w:val="20"/>
        </w:rPr>
      </w:pPr>
      <w:r>
        <w:rPr>
          <w:rFonts w:ascii="Trebuchet MS" w:hAnsi="Trebuchet MS"/>
          <w:color w:val="000000"/>
          <w:sz w:val="20"/>
          <w:szCs w:val="20"/>
        </w:rPr>
        <w:t>36 Então voltaram, e lho disseram. Pelo que ele disse: Esta é a palavra do Senhor, que ele falou por intermédio de Elias, o tisbita, seu servo, dizendo: No campo de Jizreel os cães comerão a carne de Jezabel,</w:t>
      </w:r>
    </w:p>
    <w:p>
      <w:pPr>
        <w:rPr>
          <w:rFonts w:ascii="Trebuchet MS" w:hAnsi="Trebuchet MS"/>
          <w:color w:val="000000"/>
          <w:sz w:val="20"/>
          <w:szCs w:val="20"/>
        </w:rPr>
      </w:pPr>
      <w:r>
        <w:rPr>
          <w:rFonts w:ascii="Trebuchet MS" w:hAnsi="Trebuchet MS"/>
          <w:color w:val="000000"/>
          <w:sz w:val="20"/>
          <w:szCs w:val="20"/>
        </w:rPr>
        <w:t>37 e o seu cadáver será como esterco sobre o campo, na herdade de Jizreel; de modo que não se poderá dizer: Esta é Jezabel.</w:t>
      </w:r>
    </w:p>
    <w:p>
      <w:pPr>
        <w:pStyle w:val="P13"/>
        <w:rPr>
          <w:rFonts w:ascii="Trebuchet MS" w:hAnsi="Trebuchet MS"/>
          <w:color w:val="000000"/>
          <w:sz w:val="22"/>
          <w:szCs w:val="22"/>
        </w:rPr>
      </w:pPr>
      <w:bookmarkStart w:id="350" w:name="_Toc147528278"/>
      <w:r>
        <w:rPr>
          <w:rFonts w:ascii="Trebuchet MS" w:hAnsi="Trebuchet MS"/>
          <w:color w:val="000000"/>
          <w:sz w:val="22"/>
          <w:szCs w:val="22"/>
        </w:rPr>
        <w:t xml:space="preserve"> II REIS 10</w:t>
      </w:r>
      <w:bookmarkEnd w:id="350"/>
    </w:p>
    <w:p>
      <w:pPr>
        <w:rPr>
          <w:rFonts w:ascii="Trebuchet MS" w:hAnsi="Trebuchet MS"/>
          <w:color w:val="000000"/>
          <w:sz w:val="20"/>
          <w:szCs w:val="20"/>
        </w:rPr>
      </w:pPr>
      <w:r>
        <w:rPr>
          <w:rFonts w:ascii="Trebuchet MS" w:hAnsi="Trebuchet MS"/>
          <w:color w:val="000000"/>
          <w:sz w:val="20"/>
          <w:szCs w:val="20"/>
        </w:rPr>
        <w:t>1 Ora, Acabe tinha setenta filhos em Samária. E Jeú escreveu cartas, e as enviou a Samária, aos chefes de Jizreel, aos anciãos, e aos aios dos filhos de Acabe, dizendo:</w:t>
      </w:r>
    </w:p>
    <w:p>
      <w:pPr>
        <w:rPr>
          <w:rFonts w:ascii="Trebuchet MS" w:hAnsi="Trebuchet MS"/>
          <w:color w:val="000000"/>
          <w:sz w:val="20"/>
          <w:szCs w:val="20"/>
        </w:rPr>
      </w:pPr>
      <w:r>
        <w:rPr>
          <w:rFonts w:ascii="Trebuchet MS" w:hAnsi="Trebuchet MS"/>
          <w:color w:val="000000"/>
          <w:sz w:val="20"/>
          <w:szCs w:val="20"/>
        </w:rPr>
        <w:t>2 Logo que vos chegar esta carta, visto que estão convosco os filhos de vosso senhor, como também carros, e cavalos, e uma cidade fortificada, e armas,</w:t>
      </w:r>
    </w:p>
    <w:p>
      <w:pPr>
        <w:rPr>
          <w:rFonts w:ascii="Trebuchet MS" w:hAnsi="Trebuchet MS"/>
          <w:color w:val="000000"/>
          <w:sz w:val="20"/>
          <w:szCs w:val="20"/>
        </w:rPr>
      </w:pPr>
      <w:r>
        <w:rPr>
          <w:rFonts w:ascii="Trebuchet MS" w:hAnsi="Trebuchet MS"/>
          <w:color w:val="000000"/>
          <w:sz w:val="20"/>
          <w:szCs w:val="20"/>
        </w:rPr>
        <w:t>3 escolhei o melhor e mais reto dos filhos de vosso senhor, ponde-o sobre o trono de seu pai, e pelejai pela casa de vosso senhor.</w:t>
      </w:r>
    </w:p>
    <w:p>
      <w:pPr>
        <w:rPr>
          <w:rFonts w:ascii="Trebuchet MS" w:hAnsi="Trebuchet MS"/>
          <w:color w:val="000000"/>
          <w:sz w:val="20"/>
          <w:szCs w:val="20"/>
        </w:rPr>
      </w:pPr>
      <w:r>
        <w:rPr>
          <w:rFonts w:ascii="Trebuchet MS" w:hAnsi="Trebuchet MS"/>
          <w:color w:val="000000"/>
          <w:sz w:val="20"/>
          <w:szCs w:val="20"/>
        </w:rPr>
        <w:t>4 Eles, porém, temeram muitíssimo, e disseram: Eis que dois reis não lhe puderam resistir; como, pois, poderemos nós resistir-lhe?</w:t>
      </w:r>
    </w:p>
    <w:p>
      <w:pPr>
        <w:rPr>
          <w:rFonts w:ascii="Trebuchet MS" w:hAnsi="Trebuchet MS"/>
          <w:color w:val="000000"/>
          <w:sz w:val="20"/>
          <w:szCs w:val="20"/>
        </w:rPr>
      </w:pPr>
      <w:r>
        <w:rPr>
          <w:rFonts w:ascii="Trebuchet MS" w:hAnsi="Trebuchet MS"/>
          <w:color w:val="000000"/>
          <w:sz w:val="20"/>
          <w:szCs w:val="20"/>
        </w:rPr>
        <w:t>5 Então o que tinha cargo da casa, o que tinha cargo da cidade, os anciãos e os aios mandaram dizer a Jeú: Nós somos teus servos, e tudo quanto nos ordenares faremos; a homem algum constituiremos rei. Faze o que parecer bem aos teus olhos.</w:t>
      </w:r>
    </w:p>
    <w:p>
      <w:pPr>
        <w:rPr>
          <w:rFonts w:ascii="Trebuchet MS" w:hAnsi="Trebuchet MS"/>
          <w:color w:val="000000"/>
          <w:sz w:val="20"/>
          <w:szCs w:val="20"/>
        </w:rPr>
      </w:pPr>
      <w:r>
        <w:rPr>
          <w:rFonts w:ascii="Trebuchet MS" w:hAnsi="Trebuchet MS"/>
          <w:color w:val="000000"/>
          <w:sz w:val="20"/>
          <w:szCs w:val="20"/>
        </w:rPr>
        <w:t>6 Depois lhes escreveu outra carta, dizendo: Se sois comigo, e se quereis ouvir a minha voz, tomai as cabeças dos homens, filhos de vosso senhor, e amanhã a estas horas vinde ter comigo a Jizreel: Ora, os filhos do rei, que eram setenta, estavam com os grandes da cidade, que os criavam.:</w:t>
      </w:r>
    </w:p>
    <w:p>
      <w:pPr>
        <w:rPr>
          <w:rFonts w:ascii="Trebuchet MS" w:hAnsi="Trebuchet MS"/>
          <w:color w:val="000000"/>
          <w:sz w:val="20"/>
          <w:szCs w:val="20"/>
        </w:rPr>
      </w:pPr>
      <w:r>
        <w:rPr>
          <w:rFonts w:ascii="Trebuchet MS" w:hAnsi="Trebuchet MS"/>
          <w:color w:val="000000"/>
          <w:sz w:val="20"/>
          <w:szCs w:val="20"/>
        </w:rPr>
        <w:t>7 Sucedeu pois, que, chegada a eles a carta, tomaram os setenta filhos do rei e os mataram; puseram as cabeças deles nuns cestos, e lhas mandaram a Jizreel.</w:t>
      </w:r>
    </w:p>
    <w:p>
      <w:pPr>
        <w:rPr>
          <w:rFonts w:ascii="Trebuchet MS" w:hAnsi="Trebuchet MS"/>
          <w:color w:val="000000"/>
          <w:sz w:val="20"/>
          <w:szCs w:val="20"/>
        </w:rPr>
      </w:pPr>
      <w:r>
        <w:rPr>
          <w:rFonts w:ascii="Trebuchet MS" w:hAnsi="Trebuchet MS"/>
          <w:color w:val="000000"/>
          <w:sz w:val="20"/>
          <w:szCs w:val="20"/>
        </w:rPr>
        <w:t>8 Veio um mensageiro e lhe anunciou, dizendo: Trouxeram as cabeças dos filhos do rei. E ele disse: Ponde-as em dois montões à entrada da porta, até pela manhã.</w:t>
      </w:r>
    </w:p>
    <w:p>
      <w:pPr>
        <w:rPr>
          <w:rFonts w:ascii="Trebuchet MS" w:hAnsi="Trebuchet MS"/>
          <w:color w:val="000000"/>
          <w:sz w:val="20"/>
          <w:szCs w:val="20"/>
        </w:rPr>
      </w:pPr>
      <w:r>
        <w:rPr>
          <w:rFonts w:ascii="Trebuchet MS" w:hAnsi="Trebuchet MS"/>
          <w:color w:val="000000"/>
          <w:sz w:val="20"/>
          <w:szCs w:val="20"/>
        </w:rPr>
        <w:t>9 Ao sair ele pela manhã, parou, e disse a todo o povo: Vós sois justos; eis que eu conspirei contra o meu senhor, e o matei; mas quem feriu a todos estes?</w:t>
      </w:r>
    </w:p>
    <w:p>
      <w:pPr>
        <w:rPr>
          <w:rFonts w:ascii="Trebuchet MS" w:hAnsi="Trebuchet MS"/>
          <w:color w:val="000000"/>
          <w:sz w:val="20"/>
          <w:szCs w:val="20"/>
        </w:rPr>
      </w:pPr>
      <w:r>
        <w:rPr>
          <w:rFonts w:ascii="Trebuchet MS" w:hAnsi="Trebuchet MS"/>
          <w:color w:val="000000"/>
          <w:sz w:val="20"/>
          <w:szCs w:val="20"/>
        </w:rPr>
        <w:t>10 Sabei, pois, agora que, da palavra do senhor, que o Senhor falou contra a casa de Acabe, nada cairá em terra; porque o Senhor tem feito o que falou por intermédio de seu servo Elias.</w:t>
      </w:r>
    </w:p>
    <w:p>
      <w:pPr>
        <w:rPr>
          <w:rFonts w:ascii="Trebuchet MS" w:hAnsi="Trebuchet MS"/>
          <w:color w:val="000000"/>
          <w:sz w:val="20"/>
          <w:szCs w:val="20"/>
        </w:rPr>
      </w:pPr>
      <w:r>
        <w:rPr>
          <w:rFonts w:ascii="Trebuchet MS" w:hAnsi="Trebuchet MS"/>
          <w:color w:val="000000"/>
          <w:sz w:val="20"/>
          <w:szCs w:val="20"/>
        </w:rPr>
        <w:t>11 E Jeú feriu todos os restantes da casa de Acabe em Jizreel, como também a todos os seus grandes, os seus amigos íntimos, e os seus sacerdotes, até não lhe deixar ficar nenhum de resto.</w:t>
      </w:r>
    </w:p>
    <w:p>
      <w:pPr>
        <w:rPr>
          <w:rFonts w:ascii="Trebuchet MS" w:hAnsi="Trebuchet MS"/>
          <w:color w:val="000000"/>
          <w:sz w:val="20"/>
          <w:szCs w:val="20"/>
        </w:rPr>
      </w:pPr>
      <w:r>
        <w:rPr>
          <w:rFonts w:ascii="Trebuchet MS" w:hAnsi="Trebuchet MS"/>
          <w:color w:val="000000"/>
          <w:sz w:val="20"/>
          <w:szCs w:val="20"/>
        </w:rPr>
        <w:t>12 Então Jeú se levantou e partiu para ir a Samária. E, estando no caminho, em Bete-Equede dos pastores,</w:t>
      </w:r>
    </w:p>
    <w:p>
      <w:pPr>
        <w:rPr>
          <w:rFonts w:ascii="Trebuchet MS" w:hAnsi="Trebuchet MS"/>
          <w:color w:val="000000"/>
          <w:sz w:val="20"/>
          <w:szCs w:val="20"/>
        </w:rPr>
      </w:pPr>
      <w:r>
        <w:rPr>
          <w:rFonts w:ascii="Trebuchet MS" w:hAnsi="Trebuchet MS"/>
          <w:color w:val="000000"/>
          <w:sz w:val="20"/>
          <w:szCs w:val="20"/>
        </w:rPr>
        <w:t>13 encontrou-se com os irmãos de Acazias, rei de Judá, e perguntou: Quem sois vós? Responderam eles: Somos os irmãos de Acazias; e descemos a saudar os filhos do rei e os filhos da rainha.</w:t>
      </w:r>
    </w:p>
    <w:p>
      <w:pPr>
        <w:rPr>
          <w:rFonts w:ascii="Trebuchet MS" w:hAnsi="Trebuchet MS"/>
          <w:color w:val="000000"/>
          <w:sz w:val="20"/>
          <w:szCs w:val="20"/>
        </w:rPr>
      </w:pPr>
      <w:r>
        <w:rPr>
          <w:rFonts w:ascii="Trebuchet MS" w:hAnsi="Trebuchet MS"/>
          <w:color w:val="000000"/>
          <w:sz w:val="20"/>
          <w:szCs w:val="20"/>
        </w:rPr>
        <w:t>14 Então disse ele: Apanhai-os vivos. E eles os apanharam vivos, quarenta e dois homens, e os mataram junto ao poço de Bete-Equede, e a nenhum deles deixou de resto.</w:t>
      </w:r>
    </w:p>
    <w:p>
      <w:pPr>
        <w:rPr>
          <w:rFonts w:ascii="Trebuchet MS" w:hAnsi="Trebuchet MS"/>
          <w:color w:val="000000"/>
          <w:sz w:val="20"/>
          <w:szCs w:val="20"/>
        </w:rPr>
      </w:pPr>
      <w:r>
        <w:rPr>
          <w:rFonts w:ascii="Trebuchet MS" w:hAnsi="Trebuchet MS"/>
          <w:color w:val="000000"/>
          <w:sz w:val="20"/>
          <w:szCs w:val="20"/>
        </w:rPr>
        <w:t>15 E, partindo dali, encontrou-se com Jonadabe, filho de Recabe, que lhe vinha ao encontro, ao qual saudou e lhe perguntou: O teu coração é sincero para comigo como o meu o é para contigo? Respondeu Jonadabe: É. Então, se é, disse Jeú, dá-me a tua mão. E ele lhe deu a mão; e Jeú fê-lo subir consigo ao carro,</w:t>
      </w:r>
    </w:p>
    <w:p>
      <w:pPr>
        <w:rPr>
          <w:rFonts w:ascii="Trebuchet MS" w:hAnsi="Trebuchet MS"/>
          <w:color w:val="000000"/>
          <w:sz w:val="20"/>
          <w:szCs w:val="20"/>
        </w:rPr>
      </w:pPr>
      <w:r>
        <w:rPr>
          <w:rFonts w:ascii="Trebuchet MS" w:hAnsi="Trebuchet MS"/>
          <w:color w:val="000000"/>
          <w:sz w:val="20"/>
          <w:szCs w:val="20"/>
        </w:rPr>
        <w:t>16 e disse: Vem comigo, e vê o meu zelo para com o Senhor. E fê-lo sentar consigo no carro.</w:t>
      </w:r>
    </w:p>
    <w:p>
      <w:pPr>
        <w:rPr>
          <w:rFonts w:ascii="Trebuchet MS" w:hAnsi="Trebuchet MS"/>
          <w:color w:val="000000"/>
          <w:sz w:val="20"/>
          <w:szCs w:val="20"/>
        </w:rPr>
      </w:pPr>
      <w:r>
        <w:rPr>
          <w:rFonts w:ascii="Trebuchet MS" w:hAnsi="Trebuchet MS"/>
          <w:color w:val="000000"/>
          <w:sz w:val="20"/>
          <w:szCs w:val="20"/>
        </w:rPr>
        <w:t>17 Quando Jeú chegou a Samária, feriu a todos os que restavam de Acabe em Samária, até os destruir, conforme a palavra que o Senhor dissera a Elias.</w:t>
      </w:r>
    </w:p>
    <w:p>
      <w:pPr>
        <w:rPr>
          <w:rFonts w:ascii="Trebuchet MS" w:hAnsi="Trebuchet MS"/>
          <w:color w:val="000000"/>
          <w:sz w:val="20"/>
          <w:szCs w:val="20"/>
        </w:rPr>
      </w:pPr>
      <w:r>
        <w:rPr>
          <w:rFonts w:ascii="Trebuchet MS" w:hAnsi="Trebuchet MS"/>
          <w:color w:val="000000"/>
          <w:sz w:val="20"/>
          <w:szCs w:val="20"/>
        </w:rPr>
        <w:t>18 Depois ajuntou Jeú todo o povo, e disse-lhe: Acabe serviu pouco a Baal; Jeú, porém, muito o servirá.</w:t>
      </w:r>
    </w:p>
    <w:p>
      <w:pPr>
        <w:rPr>
          <w:rFonts w:ascii="Trebuchet MS" w:hAnsi="Trebuchet MS"/>
          <w:color w:val="000000"/>
          <w:sz w:val="20"/>
          <w:szCs w:val="20"/>
        </w:rPr>
      </w:pPr>
      <w:r>
        <w:rPr>
          <w:rFonts w:ascii="Trebuchet MS" w:hAnsi="Trebuchet MS"/>
          <w:color w:val="000000"/>
          <w:sz w:val="20"/>
          <w:szCs w:val="20"/>
        </w:rPr>
        <w:t>19 Pelo que chamai agora à minha presença todos os profetas de Baal, todos os seus servos e todos os seus sacerdotes; não falte nenhum, porque tenho um grande sacrifício a fazer a Baal; aquele que faltar não viverá. Jeú, porém, fazia isto com astúcia, para destruir os adoradores de Baal.</w:t>
      </w:r>
    </w:p>
    <w:p>
      <w:pPr>
        <w:rPr>
          <w:rFonts w:ascii="Trebuchet MS" w:hAnsi="Trebuchet MS"/>
          <w:color w:val="000000"/>
          <w:sz w:val="20"/>
          <w:szCs w:val="20"/>
        </w:rPr>
      </w:pPr>
      <w:r>
        <w:rPr>
          <w:rFonts w:ascii="Trebuchet MS" w:hAnsi="Trebuchet MS"/>
          <w:color w:val="000000"/>
          <w:sz w:val="20"/>
          <w:szCs w:val="20"/>
        </w:rPr>
        <w:t>20 Disse mais Jeú: Consagrai a Baal uma assembléia solene. E eles a apregoaram.</w:t>
      </w:r>
    </w:p>
    <w:p>
      <w:pPr>
        <w:rPr>
          <w:rFonts w:ascii="Trebuchet MS" w:hAnsi="Trebuchet MS"/>
          <w:color w:val="000000"/>
          <w:sz w:val="20"/>
          <w:szCs w:val="20"/>
        </w:rPr>
      </w:pPr>
      <w:r>
        <w:rPr>
          <w:rFonts w:ascii="Trebuchet MS" w:hAnsi="Trebuchet MS"/>
          <w:color w:val="000000"/>
          <w:sz w:val="20"/>
          <w:szCs w:val="20"/>
        </w:rPr>
        <w:t>21 Também Jeú enviou mensageiros por todo o Israel; e vieram todos os adoradores de Baal, de modo que não ficou deles homem algum que não viesse. E entraram na casa de Baal, e encheu-se a casa de Baal, de um lado a outro.</w:t>
      </w:r>
    </w:p>
    <w:p>
      <w:pPr>
        <w:rPr>
          <w:rFonts w:ascii="Trebuchet MS" w:hAnsi="Trebuchet MS"/>
          <w:color w:val="000000"/>
          <w:sz w:val="20"/>
          <w:szCs w:val="20"/>
        </w:rPr>
      </w:pPr>
      <w:r>
        <w:rPr>
          <w:rFonts w:ascii="Trebuchet MS" w:hAnsi="Trebuchet MS"/>
          <w:color w:val="000000"/>
          <w:sz w:val="20"/>
          <w:szCs w:val="20"/>
        </w:rPr>
        <w:t>22 Então disse ao que tinha a seu cargo as vestimentas: Tira vestimentas para todos os adoradores de Baal. E eles lhes tirou para fora as vestimentas.</w:t>
      </w:r>
    </w:p>
    <w:p>
      <w:pPr>
        <w:rPr>
          <w:rFonts w:ascii="Trebuchet MS" w:hAnsi="Trebuchet MS"/>
          <w:color w:val="000000"/>
          <w:sz w:val="20"/>
          <w:szCs w:val="20"/>
        </w:rPr>
      </w:pPr>
      <w:r>
        <w:rPr>
          <w:rFonts w:ascii="Trebuchet MS" w:hAnsi="Trebuchet MS"/>
          <w:color w:val="000000"/>
          <w:sz w:val="20"/>
          <w:szCs w:val="20"/>
        </w:rPr>
        <w:t>23 E entrou Jeú com Jonadabe, filho de Recabe, na casa de Baal, e disse aos adoradores de Baal: Examinai, e vede bem, que porventura não haja entre vós algum servo do Senhor, mas somente os adoradores de Baal. dom; porém não puderam.</w:t>
      </w:r>
    </w:p>
    <w:p>
      <w:pPr>
        <w:rPr>
          <w:rFonts w:ascii="Trebuchet MS" w:hAnsi="Trebuchet MS"/>
          <w:color w:val="000000"/>
          <w:sz w:val="20"/>
          <w:szCs w:val="20"/>
        </w:rPr>
      </w:pPr>
      <w:r>
        <w:rPr>
          <w:rFonts w:ascii="Trebuchet MS" w:hAnsi="Trebuchet MS"/>
          <w:color w:val="000000"/>
          <w:sz w:val="20"/>
          <w:szCs w:val="20"/>
        </w:rPr>
        <w:t>24 Assim entraram para oferecer sacrifícios e holocaustos. Ora, Jeú tinha posto de prontidão do lado de fora oitenta homens, e lhes tinha dito: Aquele que deixar escapar algum dos homens que eu vos entregar nas mãos, pagará com a própria vida a vida dele.</w:t>
      </w:r>
    </w:p>
    <w:p>
      <w:pPr>
        <w:rPr>
          <w:rFonts w:ascii="Trebuchet MS" w:hAnsi="Trebuchet MS"/>
          <w:color w:val="000000"/>
          <w:sz w:val="20"/>
          <w:szCs w:val="20"/>
        </w:rPr>
      </w:pPr>
      <w:r>
        <w:rPr>
          <w:rFonts w:ascii="Trebuchet MS" w:hAnsi="Trebuchet MS"/>
          <w:color w:val="000000"/>
          <w:sz w:val="20"/>
          <w:szCs w:val="20"/>
        </w:rPr>
        <w:t>25 Sucedeu, pois, que, acabando de fazer o holocausto, disse Jeú aos da sua guarda, e aos oficiais: Entrai e matai-os! não escape nenhum! Então os feriram ao fio da espada; e os da guarda e os oficiais os lançaram fora e, entrando no santuário da casa de Baal,</w:t>
      </w:r>
    </w:p>
    <w:p>
      <w:pPr>
        <w:rPr>
          <w:rFonts w:ascii="Trebuchet MS" w:hAnsi="Trebuchet MS"/>
          <w:color w:val="000000"/>
          <w:sz w:val="20"/>
          <w:szCs w:val="20"/>
        </w:rPr>
      </w:pPr>
      <w:r>
        <w:rPr>
          <w:rFonts w:ascii="Trebuchet MS" w:hAnsi="Trebuchet MS"/>
          <w:color w:val="000000"/>
          <w:sz w:val="20"/>
          <w:szCs w:val="20"/>
        </w:rPr>
        <w:t>26 tiraram as colunas que nela estavam, e as queimaram.</w:t>
      </w:r>
    </w:p>
    <w:p>
      <w:pPr>
        <w:rPr>
          <w:rFonts w:ascii="Trebuchet MS" w:hAnsi="Trebuchet MS"/>
          <w:color w:val="000000"/>
          <w:sz w:val="20"/>
          <w:szCs w:val="20"/>
        </w:rPr>
      </w:pPr>
      <w:r>
        <w:rPr>
          <w:rFonts w:ascii="Trebuchet MS" w:hAnsi="Trebuchet MS"/>
          <w:color w:val="000000"/>
          <w:sz w:val="20"/>
          <w:szCs w:val="20"/>
        </w:rPr>
        <w:t>27 Também quebraram a coluna de Baal, e derrubaram a casa de Baal, fazendo dela uma latrina, como é até o dia de hoje.</w:t>
      </w:r>
    </w:p>
    <w:p>
      <w:pPr>
        <w:rPr>
          <w:rFonts w:ascii="Trebuchet MS" w:hAnsi="Trebuchet MS"/>
          <w:color w:val="000000"/>
          <w:sz w:val="20"/>
          <w:szCs w:val="20"/>
        </w:rPr>
      </w:pPr>
      <w:r>
        <w:rPr>
          <w:rFonts w:ascii="Trebuchet MS" w:hAnsi="Trebuchet MS"/>
          <w:color w:val="000000"/>
          <w:sz w:val="20"/>
          <w:szCs w:val="20"/>
        </w:rPr>
        <w:t>28 Assim Jeú exterminou de Israel a Baal.</w:t>
      </w:r>
    </w:p>
    <w:p>
      <w:pPr>
        <w:rPr>
          <w:rFonts w:ascii="Trebuchet MS" w:hAnsi="Trebuchet MS"/>
          <w:color w:val="000000"/>
          <w:sz w:val="20"/>
          <w:szCs w:val="20"/>
        </w:rPr>
      </w:pPr>
      <w:r>
        <w:rPr>
          <w:rFonts w:ascii="Trebuchet MS" w:hAnsi="Trebuchet MS"/>
          <w:color w:val="000000"/>
          <w:sz w:val="20"/>
          <w:szCs w:val="20"/>
        </w:rPr>
        <w:t>29 Todavia Jeú não se apartou dos pecados de Jeroboão, filho de Nebate, com que fez Israel pecar, a saber, dos bezerros de ouro, que estavam em Betel e em Dã.</w:t>
      </w:r>
    </w:p>
    <w:p>
      <w:pPr>
        <w:rPr>
          <w:rFonts w:ascii="Trebuchet MS" w:hAnsi="Trebuchet MS"/>
          <w:color w:val="000000"/>
          <w:sz w:val="20"/>
          <w:szCs w:val="20"/>
        </w:rPr>
      </w:pPr>
      <w:r>
        <w:rPr>
          <w:rFonts w:ascii="Trebuchet MS" w:hAnsi="Trebuchet MS"/>
          <w:color w:val="000000"/>
          <w:sz w:val="20"/>
          <w:szCs w:val="20"/>
        </w:rPr>
        <w:t>30 Ora, disse o Senhor a Jeú: Porquanto executaste bem o que é reto aos meus olhos, e fizeste à casa de Acabe conforme tudo quanto eu tinha no meu coração, teus filhos até a quarta geração se assentarão no trono de Israel.</w:t>
      </w:r>
    </w:p>
    <w:p>
      <w:pPr>
        <w:rPr>
          <w:rFonts w:ascii="Trebuchet MS" w:hAnsi="Trebuchet MS"/>
          <w:color w:val="000000"/>
          <w:sz w:val="20"/>
          <w:szCs w:val="20"/>
        </w:rPr>
      </w:pPr>
      <w:r>
        <w:rPr>
          <w:rFonts w:ascii="Trebuchet MS" w:hAnsi="Trebuchet MS"/>
          <w:color w:val="000000"/>
          <w:sz w:val="20"/>
          <w:szCs w:val="20"/>
        </w:rPr>
        <w:t>31 Mas Jeú não teve o cuidado de andar de todo o seu coração na lei do Senhor Deus de Israel, nem se apartou dos pecados de Jeroboão, com os quais este fez Israel pecar.</w:t>
      </w:r>
    </w:p>
    <w:p>
      <w:pPr>
        <w:rPr>
          <w:rFonts w:ascii="Trebuchet MS" w:hAnsi="Trebuchet MS"/>
          <w:color w:val="000000"/>
          <w:sz w:val="20"/>
          <w:szCs w:val="20"/>
        </w:rPr>
      </w:pPr>
      <w:r>
        <w:rPr>
          <w:rFonts w:ascii="Trebuchet MS" w:hAnsi="Trebuchet MS"/>
          <w:color w:val="000000"/>
          <w:sz w:val="20"/>
          <w:szCs w:val="20"/>
        </w:rPr>
        <w:t>32 Naqueles dias começou o Senhor a diminuir os termos de Israel. Hazael feriu a Israel em todas as suas fronteiras,</w:t>
      </w:r>
    </w:p>
    <w:p>
      <w:pPr>
        <w:rPr>
          <w:rFonts w:ascii="Trebuchet MS" w:hAnsi="Trebuchet MS"/>
          <w:color w:val="000000"/>
          <w:sz w:val="20"/>
          <w:szCs w:val="20"/>
        </w:rPr>
      </w:pPr>
      <w:r>
        <w:rPr>
          <w:rFonts w:ascii="Trebuchet MS" w:hAnsi="Trebuchet MS"/>
          <w:color w:val="000000"/>
          <w:sz w:val="20"/>
          <w:szCs w:val="20"/>
        </w:rPr>
        <w:t>33 desde o Jordão para o nascente do sol, a toda a terra de Gileade, aos gaditas, aos rubenitas e aos manassitas, desde Aroer, que está junto ao ribeiro de Arnom, por toda a Gileade e Basã.</w:t>
      </w:r>
    </w:p>
    <w:p>
      <w:pPr>
        <w:rPr>
          <w:rFonts w:ascii="Trebuchet MS" w:hAnsi="Trebuchet MS"/>
          <w:color w:val="000000"/>
          <w:sz w:val="20"/>
          <w:szCs w:val="20"/>
        </w:rPr>
      </w:pPr>
      <w:r>
        <w:rPr>
          <w:rFonts w:ascii="Trebuchet MS" w:hAnsi="Trebuchet MS"/>
          <w:color w:val="000000"/>
          <w:sz w:val="20"/>
          <w:szCs w:val="20"/>
        </w:rPr>
        <w:t>34 Ora, o restante dos atos de Jeú, e tudo quanto fez, e todo 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35 Jeú dormiu com seus pais, e o sepultaram em Samária. Em seu lugar reinou seu filho Jeoacaz.</w:t>
      </w:r>
    </w:p>
    <w:p>
      <w:pPr>
        <w:rPr>
          <w:rFonts w:ascii="Trebuchet MS" w:hAnsi="Trebuchet MS"/>
          <w:color w:val="000000"/>
          <w:sz w:val="20"/>
          <w:szCs w:val="20"/>
        </w:rPr>
      </w:pPr>
      <w:r>
        <w:rPr>
          <w:rFonts w:ascii="Trebuchet MS" w:hAnsi="Trebuchet MS"/>
          <w:color w:val="000000"/>
          <w:sz w:val="20"/>
          <w:szCs w:val="20"/>
        </w:rPr>
        <w:t>36 Os dias que Jeú reinou sobre Israel em Samária foram vinte e oito anos.</w:t>
      </w:r>
    </w:p>
    <w:p>
      <w:pPr>
        <w:pStyle w:val="P13"/>
        <w:rPr>
          <w:rFonts w:ascii="Trebuchet MS" w:hAnsi="Trebuchet MS"/>
          <w:color w:val="000000"/>
          <w:sz w:val="22"/>
          <w:szCs w:val="22"/>
        </w:rPr>
      </w:pPr>
      <w:bookmarkStart w:id="351" w:name="_Toc147528279"/>
      <w:r>
        <w:rPr>
          <w:rFonts w:ascii="Trebuchet MS" w:hAnsi="Trebuchet MS"/>
          <w:color w:val="000000"/>
          <w:sz w:val="22"/>
          <w:szCs w:val="22"/>
        </w:rPr>
        <w:t xml:space="preserve"> II REIS 11</w:t>
      </w:r>
      <w:bookmarkEnd w:id="351"/>
    </w:p>
    <w:p>
      <w:pPr>
        <w:rPr>
          <w:rFonts w:ascii="Trebuchet MS" w:hAnsi="Trebuchet MS"/>
          <w:color w:val="000000"/>
          <w:sz w:val="20"/>
          <w:szCs w:val="20"/>
        </w:rPr>
      </w:pPr>
      <w:r>
        <w:rPr>
          <w:rFonts w:ascii="Trebuchet MS" w:hAnsi="Trebuchet MS"/>
          <w:color w:val="000000"/>
          <w:sz w:val="20"/>
          <w:szCs w:val="20"/>
        </w:rPr>
        <w:t>1 Vendo pois Atalia, mãe de Acazias, que seu filho era morto, levantou-se, e destruiu toda a descendência real.</w:t>
      </w:r>
    </w:p>
    <w:p>
      <w:pPr>
        <w:rPr>
          <w:rFonts w:ascii="Trebuchet MS" w:hAnsi="Trebuchet MS"/>
          <w:color w:val="000000"/>
          <w:sz w:val="20"/>
          <w:szCs w:val="20"/>
        </w:rPr>
      </w:pPr>
      <w:r>
        <w:rPr>
          <w:rFonts w:ascii="Trebuchet MS" w:hAnsi="Trebuchet MS"/>
          <w:color w:val="000000"/>
          <w:sz w:val="20"/>
          <w:szCs w:val="20"/>
        </w:rPr>
        <w:t>2 Mas Jeoseba, filha do rei Jorão, irmã de Acazias, tomou a Joás, filho de Acazias, furtando-o dentre os filhos do rei, aos quais matavam na recâmara, e o escondeu de Ataliá, a ele e à sua ama, de sorte que não o mataram.</w:t>
      </w:r>
    </w:p>
    <w:p>
      <w:pPr>
        <w:rPr>
          <w:rFonts w:ascii="Trebuchet MS" w:hAnsi="Trebuchet MS"/>
          <w:color w:val="000000"/>
          <w:sz w:val="20"/>
          <w:szCs w:val="20"/>
        </w:rPr>
      </w:pPr>
      <w:r>
        <w:rPr>
          <w:rFonts w:ascii="Trebuchet MS" w:hAnsi="Trebuchet MS"/>
          <w:color w:val="000000"/>
          <w:sz w:val="20"/>
          <w:szCs w:val="20"/>
        </w:rPr>
        <w:t>3 E esteve com ela escondido na casa do Senhor seis anos; e Atalia reinava sobre o país.</w:t>
      </w:r>
    </w:p>
    <w:p>
      <w:pPr>
        <w:rPr>
          <w:rFonts w:ascii="Trebuchet MS" w:hAnsi="Trebuchet MS"/>
          <w:color w:val="000000"/>
          <w:sz w:val="20"/>
          <w:szCs w:val="20"/>
        </w:rPr>
      </w:pPr>
      <w:r>
        <w:rPr>
          <w:rFonts w:ascii="Trebuchet MS" w:hAnsi="Trebuchet MS"/>
          <w:color w:val="000000"/>
          <w:sz w:val="20"/>
          <w:szCs w:val="20"/>
        </w:rPr>
        <w:t>4 No sétimo ano, porém, Jeoiada mandou chamar os centuriões dos caritas e os oficiais da guarda, e fê-los entrar consigo na casa do Senhor; e fez com eles um pacto e, ajuramentando-os na casa do Senhor, mostrou-lhes o filho do rei.</w:t>
      </w:r>
    </w:p>
    <w:p>
      <w:pPr>
        <w:rPr>
          <w:rFonts w:ascii="Trebuchet MS" w:hAnsi="Trebuchet MS"/>
          <w:color w:val="000000"/>
          <w:sz w:val="20"/>
          <w:szCs w:val="20"/>
        </w:rPr>
      </w:pPr>
      <w:r>
        <w:rPr>
          <w:rFonts w:ascii="Trebuchet MS" w:hAnsi="Trebuchet MS"/>
          <w:color w:val="000000"/>
          <w:sz w:val="20"/>
          <w:szCs w:val="20"/>
        </w:rPr>
        <w:t>5 Então lhes ordenou, dizendo: Eis aqui o que haveis de fazer: uma terça parte de vós, os que entrais no sábado, fará a guarda da casa do rei;</w:t>
      </w:r>
    </w:p>
    <w:p>
      <w:pPr>
        <w:rPr>
          <w:rFonts w:ascii="Trebuchet MS" w:hAnsi="Trebuchet MS"/>
          <w:color w:val="000000"/>
          <w:sz w:val="20"/>
          <w:szCs w:val="20"/>
        </w:rPr>
      </w:pPr>
      <w:r>
        <w:rPr>
          <w:rFonts w:ascii="Trebuchet MS" w:hAnsi="Trebuchet MS"/>
          <w:color w:val="000000"/>
          <w:sz w:val="20"/>
          <w:szCs w:val="20"/>
        </w:rPr>
        <w:t>6 outra terça parte estará à porta Sur; e a outra terça parte à porta detrás dos da guarda. Assim fareis a guarda desta casa, afastando a todos.</w:t>
      </w:r>
    </w:p>
    <w:p>
      <w:pPr>
        <w:rPr>
          <w:rFonts w:ascii="Trebuchet MS" w:hAnsi="Trebuchet MS"/>
          <w:color w:val="000000"/>
          <w:sz w:val="20"/>
          <w:szCs w:val="20"/>
        </w:rPr>
      </w:pPr>
      <w:r>
        <w:rPr>
          <w:rFonts w:ascii="Trebuchet MS" w:hAnsi="Trebuchet MS"/>
          <w:color w:val="000000"/>
          <w:sz w:val="20"/>
          <w:szCs w:val="20"/>
        </w:rPr>
        <w:t>7 As duas companhias, a saber, todos os que saem no sábado, farão a guarda da casa do Senhor junto ao rei;</w:t>
      </w:r>
    </w:p>
    <w:p>
      <w:pPr>
        <w:rPr>
          <w:rFonts w:ascii="Trebuchet MS" w:hAnsi="Trebuchet MS"/>
          <w:color w:val="000000"/>
          <w:sz w:val="20"/>
          <w:szCs w:val="20"/>
        </w:rPr>
      </w:pPr>
      <w:r>
        <w:rPr>
          <w:rFonts w:ascii="Trebuchet MS" w:hAnsi="Trebuchet MS"/>
          <w:color w:val="000000"/>
          <w:sz w:val="20"/>
          <w:szCs w:val="20"/>
        </w:rPr>
        <w:t>8 e rodeareis o rei, cada um com as suas armas na mão, e aquele que entrar dentro das fileiras, seja morto; e estai vós com o rei quando sair e quando entrar.</w:t>
      </w:r>
    </w:p>
    <w:p>
      <w:pPr>
        <w:rPr>
          <w:rFonts w:ascii="Trebuchet MS" w:hAnsi="Trebuchet MS"/>
          <w:color w:val="000000"/>
          <w:sz w:val="20"/>
          <w:szCs w:val="20"/>
        </w:rPr>
      </w:pPr>
      <w:r>
        <w:rPr>
          <w:rFonts w:ascii="Trebuchet MS" w:hAnsi="Trebuchet MS"/>
          <w:color w:val="000000"/>
          <w:sz w:val="20"/>
          <w:szCs w:val="20"/>
        </w:rPr>
        <w:t>9 Fizeram, pois, os centuriões conforme tudo quanto ordenara o sacerdote Jeoiada; e tomando cada um os seus homens, tanto os que entravam no sábado como os que saíam no sábado, vieram ter com o sacerdote Jeoiada.</w:t>
      </w:r>
    </w:p>
    <w:p>
      <w:pPr>
        <w:rPr>
          <w:rFonts w:ascii="Trebuchet MS" w:hAnsi="Trebuchet MS"/>
          <w:color w:val="000000"/>
          <w:sz w:val="20"/>
          <w:szCs w:val="20"/>
        </w:rPr>
      </w:pPr>
      <w:r>
        <w:rPr>
          <w:rFonts w:ascii="Trebuchet MS" w:hAnsi="Trebuchet MS"/>
          <w:color w:val="000000"/>
          <w:sz w:val="20"/>
          <w:szCs w:val="20"/>
        </w:rPr>
        <w:t>10 O sacerdote entregou aos centuriões as lanças e os escudos que haviam sido do rei Davi, e que estavam na casa do Senhor.</w:t>
      </w:r>
    </w:p>
    <w:p>
      <w:pPr>
        <w:rPr>
          <w:rFonts w:ascii="Trebuchet MS" w:hAnsi="Trebuchet MS"/>
          <w:color w:val="000000"/>
          <w:sz w:val="20"/>
          <w:szCs w:val="20"/>
        </w:rPr>
      </w:pPr>
      <w:r>
        <w:rPr>
          <w:rFonts w:ascii="Trebuchet MS" w:hAnsi="Trebuchet MS"/>
          <w:color w:val="000000"/>
          <w:sz w:val="20"/>
          <w:szCs w:val="20"/>
        </w:rPr>
        <w:t>11 E os da guarda, cada um com as armas na mão, se puseram em volta do rei, desde o lado direito da casa até o lado esquerdo, ao longo do altar e da casa.</w:t>
      </w:r>
    </w:p>
    <w:p>
      <w:pPr>
        <w:rPr>
          <w:rFonts w:ascii="Trebuchet MS" w:hAnsi="Trebuchet MS"/>
          <w:color w:val="000000"/>
          <w:sz w:val="20"/>
          <w:szCs w:val="20"/>
        </w:rPr>
      </w:pPr>
      <w:r>
        <w:rPr>
          <w:rFonts w:ascii="Trebuchet MS" w:hAnsi="Trebuchet MS"/>
          <w:color w:val="000000"/>
          <w:sz w:val="20"/>
          <w:szCs w:val="20"/>
        </w:rPr>
        <w:t>12 Então Jeoiada lhes apresentou o filho do rei, pôs-lhe a coroa, e lhe deu o testemunho; e o fizeram rei e o ungiram e, batendo palmas, clamaram: Viva o rei!</w:t>
      </w:r>
    </w:p>
    <w:p>
      <w:pPr>
        <w:rPr>
          <w:rFonts w:ascii="Trebuchet MS" w:hAnsi="Trebuchet MS"/>
          <w:color w:val="000000"/>
          <w:sz w:val="20"/>
          <w:szCs w:val="20"/>
        </w:rPr>
      </w:pPr>
      <w:r>
        <w:rPr>
          <w:rFonts w:ascii="Trebuchet MS" w:hAnsi="Trebuchet MS"/>
          <w:color w:val="000000"/>
          <w:sz w:val="20"/>
          <w:szCs w:val="20"/>
        </w:rPr>
        <w:t>13 Quando Atalia ouviu o vozerio da guarda e do povo, foi ter com o povo na casa do Senhor;</w:t>
      </w:r>
    </w:p>
    <w:p>
      <w:pPr>
        <w:rPr>
          <w:rFonts w:ascii="Trebuchet MS" w:hAnsi="Trebuchet MS"/>
          <w:color w:val="000000"/>
          <w:sz w:val="20"/>
          <w:szCs w:val="20"/>
        </w:rPr>
      </w:pPr>
      <w:r>
        <w:rPr>
          <w:rFonts w:ascii="Trebuchet MS" w:hAnsi="Trebuchet MS"/>
          <w:color w:val="000000"/>
          <w:sz w:val="20"/>
          <w:szCs w:val="20"/>
        </w:rPr>
        <w:t>14 e olhou, e eis que o rei estava junto à coluna, conforme o costume, e os capitães e os trombeteiros junto ao rei; e todo o povo da terra se alegrava e tocava trombetas. Então Atalia rasgou os seus vestidos, e clamou: Traição! Traição!</w:t>
      </w:r>
    </w:p>
    <w:p>
      <w:pPr>
        <w:rPr>
          <w:rFonts w:ascii="Trebuchet MS" w:hAnsi="Trebuchet MS"/>
          <w:color w:val="000000"/>
          <w:sz w:val="20"/>
          <w:szCs w:val="20"/>
        </w:rPr>
      </w:pPr>
      <w:r>
        <w:rPr>
          <w:rFonts w:ascii="Trebuchet MS" w:hAnsi="Trebuchet MS"/>
          <w:color w:val="000000"/>
          <w:sz w:val="20"/>
          <w:szCs w:val="20"/>
        </w:rPr>
        <w:t>15 Então Jeoiada, o sacerdote, deu ordem aos centuriões que comandavam as tropas, dizendo-lhes: Tirai-a para fora por entre as fileiras, e a quem a seguir matai-o à espada. Pois o sacerdote dissera: Não seja ela morta na casa do Senhor.</w:t>
      </w:r>
    </w:p>
    <w:p>
      <w:pPr>
        <w:rPr>
          <w:rFonts w:ascii="Trebuchet MS" w:hAnsi="Trebuchet MS"/>
          <w:color w:val="000000"/>
          <w:sz w:val="20"/>
          <w:szCs w:val="20"/>
        </w:rPr>
      </w:pPr>
      <w:r>
        <w:rPr>
          <w:rFonts w:ascii="Trebuchet MS" w:hAnsi="Trebuchet MS"/>
          <w:color w:val="000000"/>
          <w:sz w:val="20"/>
          <w:szCs w:val="20"/>
        </w:rPr>
        <w:t>16 E lançaram-lhe as mãos e ela foi pelo caminho da entrada dos cavalos à casa do rei, e ali a mataram.</w:t>
      </w:r>
    </w:p>
    <w:p>
      <w:pPr>
        <w:rPr>
          <w:rFonts w:ascii="Trebuchet MS" w:hAnsi="Trebuchet MS"/>
          <w:color w:val="000000"/>
          <w:sz w:val="20"/>
          <w:szCs w:val="20"/>
        </w:rPr>
      </w:pPr>
      <w:r>
        <w:rPr>
          <w:rFonts w:ascii="Trebuchet MS" w:hAnsi="Trebuchet MS"/>
          <w:color w:val="000000"/>
          <w:sz w:val="20"/>
          <w:szCs w:val="20"/>
        </w:rPr>
        <w:t>17 Ora, Jeoiada firmou um pacto entre o Senhor e o rei e o povo, pelo qual este seria o povo do Senhor; como também firmou pacto entre o rei e o povo.</w:t>
      </w:r>
    </w:p>
    <w:p>
      <w:pPr>
        <w:rPr>
          <w:rFonts w:ascii="Trebuchet MS" w:hAnsi="Trebuchet MS"/>
          <w:color w:val="000000"/>
          <w:sz w:val="20"/>
          <w:szCs w:val="20"/>
        </w:rPr>
      </w:pPr>
      <w:r>
        <w:rPr>
          <w:rFonts w:ascii="Trebuchet MS" w:hAnsi="Trebuchet MS"/>
          <w:color w:val="000000"/>
          <w:sz w:val="20"/>
          <w:szCs w:val="20"/>
        </w:rPr>
        <w:t>18 Então todo o povo da terra entrou na casa de Baal, e a derrubaram; como também os seus altares, e as suas imagens, totalmente quebraram; e a Matã, sacerdote de Baal, mataram diante dos altares. Também o sacerdote pôs vigias sobre a casa do Senhor.</w:t>
      </w:r>
    </w:p>
    <w:p>
      <w:pPr>
        <w:rPr>
          <w:rFonts w:ascii="Trebuchet MS" w:hAnsi="Trebuchet MS"/>
          <w:color w:val="000000"/>
          <w:sz w:val="20"/>
          <w:szCs w:val="20"/>
        </w:rPr>
      </w:pPr>
      <w:r>
        <w:rPr>
          <w:rFonts w:ascii="Trebuchet MS" w:hAnsi="Trebuchet MS"/>
          <w:color w:val="000000"/>
          <w:sz w:val="20"/>
          <w:szCs w:val="20"/>
        </w:rPr>
        <w:t>19 E tomou os centuriões, os caritas, a guarda, e todo o povo da terra; e conduziram da casa do Senhor o rei, e foram pelo caminho da porta da guarda, à casa do rei; e ele se assentou no trono dos reis.</w:t>
      </w:r>
    </w:p>
    <w:p>
      <w:pPr>
        <w:rPr>
          <w:rFonts w:ascii="Trebuchet MS" w:hAnsi="Trebuchet MS"/>
          <w:color w:val="000000"/>
          <w:sz w:val="20"/>
          <w:szCs w:val="20"/>
        </w:rPr>
      </w:pPr>
      <w:r>
        <w:rPr>
          <w:rFonts w:ascii="Trebuchet MS" w:hAnsi="Trebuchet MS"/>
          <w:color w:val="000000"/>
          <w:sz w:val="20"/>
          <w:szCs w:val="20"/>
        </w:rPr>
        <w:t>20 E todo o povo da terra se alegrou, e a cidade ficou em paz, depois que mataram Atalia à espada junto à casa do rei.</w:t>
      </w:r>
    </w:p>
    <w:p>
      <w:pPr>
        <w:rPr>
          <w:rFonts w:ascii="Trebuchet MS" w:hAnsi="Trebuchet MS"/>
          <w:color w:val="000000"/>
          <w:sz w:val="20"/>
          <w:szCs w:val="20"/>
        </w:rPr>
      </w:pPr>
      <w:r>
        <w:rPr>
          <w:rFonts w:ascii="Trebuchet MS" w:hAnsi="Trebuchet MS"/>
          <w:color w:val="000000"/>
          <w:sz w:val="20"/>
          <w:szCs w:val="20"/>
        </w:rPr>
        <w:t>21 Joás tinha sete anos quando começou a reinar.</w:t>
      </w:r>
    </w:p>
    <w:p>
      <w:pPr>
        <w:pStyle w:val="P13"/>
        <w:rPr>
          <w:rFonts w:ascii="Trebuchet MS" w:hAnsi="Trebuchet MS"/>
          <w:color w:val="000000"/>
          <w:sz w:val="22"/>
          <w:szCs w:val="22"/>
        </w:rPr>
      </w:pPr>
      <w:bookmarkStart w:id="352" w:name="_Toc147528280"/>
      <w:r>
        <w:rPr>
          <w:rFonts w:ascii="Trebuchet MS" w:hAnsi="Trebuchet MS"/>
          <w:color w:val="000000"/>
          <w:sz w:val="22"/>
          <w:szCs w:val="22"/>
        </w:rPr>
        <w:t xml:space="preserve"> II REIS 12</w:t>
      </w:r>
      <w:bookmarkEnd w:id="352"/>
    </w:p>
    <w:p>
      <w:pPr>
        <w:rPr>
          <w:rFonts w:ascii="Trebuchet MS" w:hAnsi="Trebuchet MS"/>
          <w:color w:val="000000"/>
          <w:sz w:val="20"/>
          <w:szCs w:val="20"/>
        </w:rPr>
      </w:pPr>
      <w:r>
        <w:rPr>
          <w:rFonts w:ascii="Trebuchet MS" w:hAnsi="Trebuchet MS"/>
          <w:color w:val="000000"/>
          <w:sz w:val="20"/>
          <w:szCs w:val="20"/>
        </w:rPr>
        <w:t>1 Foi no ano sétimo de Jeú que Joás começou a reinar, e reinou quarenta anos em Jerusalém. O nome de sua mãe era Abias, de Berseba.</w:t>
      </w:r>
    </w:p>
    <w:p>
      <w:pPr>
        <w:rPr>
          <w:rFonts w:ascii="Trebuchet MS" w:hAnsi="Trebuchet MS"/>
          <w:color w:val="000000"/>
          <w:sz w:val="20"/>
          <w:szCs w:val="20"/>
        </w:rPr>
      </w:pPr>
      <w:r>
        <w:rPr>
          <w:rFonts w:ascii="Trebuchet MS" w:hAnsi="Trebuchet MS"/>
          <w:color w:val="000000"/>
          <w:sz w:val="20"/>
          <w:szCs w:val="20"/>
        </w:rPr>
        <w:t>2 E Joás fez o que era reto aos olhos do Senhor todos os dias em que o sacerdote Jeoiada o instruiu.</w:t>
      </w:r>
    </w:p>
    <w:p>
      <w:pPr>
        <w:rPr>
          <w:rFonts w:ascii="Trebuchet MS" w:hAnsi="Trebuchet MS"/>
          <w:color w:val="000000"/>
          <w:sz w:val="20"/>
          <w:szCs w:val="20"/>
        </w:rPr>
      </w:pPr>
      <w:r>
        <w:rPr>
          <w:rFonts w:ascii="Trebuchet MS" w:hAnsi="Trebuchet MS"/>
          <w:color w:val="000000"/>
          <w:sz w:val="20"/>
          <w:szCs w:val="20"/>
        </w:rPr>
        <w:t>3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4 Disse Joás aos sacerdotes: Todo o dinheiro das coisas consagradas que se trouxer à casa do Senhor, o dinheiro daquele que passa o arrolamento, o dinheiro de cada uma das pessoas, segundo a sua avaliação, e todo o dinheiro que cada um trouxer voluntariamente para a casa do Senhor,</w:t>
      </w:r>
    </w:p>
    <w:p>
      <w:pPr>
        <w:rPr>
          <w:rFonts w:ascii="Trebuchet MS" w:hAnsi="Trebuchet MS"/>
          <w:color w:val="000000"/>
          <w:sz w:val="20"/>
          <w:szCs w:val="20"/>
        </w:rPr>
      </w:pPr>
      <w:r>
        <w:rPr>
          <w:rFonts w:ascii="Trebuchet MS" w:hAnsi="Trebuchet MS"/>
          <w:color w:val="000000"/>
          <w:sz w:val="20"/>
          <w:szCs w:val="20"/>
        </w:rPr>
        <w:t>5 recebam-no os sacerdotes, cada um dos seus conhecidos, e reparem os estragos da casa, todo estrago que se achar nela.</w:t>
      </w:r>
    </w:p>
    <w:p>
      <w:pPr>
        <w:rPr>
          <w:rFonts w:ascii="Trebuchet MS" w:hAnsi="Trebuchet MS"/>
          <w:color w:val="000000"/>
          <w:sz w:val="20"/>
          <w:szCs w:val="20"/>
        </w:rPr>
      </w:pPr>
      <w:r>
        <w:rPr>
          <w:rFonts w:ascii="Trebuchet MS" w:hAnsi="Trebuchet MS"/>
          <w:color w:val="000000"/>
          <w:sz w:val="20"/>
          <w:szCs w:val="20"/>
        </w:rPr>
        <w:t>6 Sucedeu porém que, no vigésimo terceiro ano do rei Joás, os sacerdotes ainda não tinham reparado os estragos da casa.</w:t>
      </w:r>
    </w:p>
    <w:p>
      <w:pPr>
        <w:rPr>
          <w:rFonts w:ascii="Trebuchet MS" w:hAnsi="Trebuchet MS"/>
          <w:color w:val="000000"/>
          <w:sz w:val="20"/>
          <w:szCs w:val="20"/>
        </w:rPr>
      </w:pPr>
      <w:r>
        <w:rPr>
          <w:rFonts w:ascii="Trebuchet MS" w:hAnsi="Trebuchet MS"/>
          <w:color w:val="000000"/>
          <w:sz w:val="20"/>
          <w:szCs w:val="20"/>
        </w:rPr>
        <w:t>7 Então o rei Joás chamou o sacerdote Jeoiada e os demais sacerdotes, e lhes disse: Por que não reparais os estragos da casa? Agora, pois, não tomeis mais dinheiro de vossos conhecidos, mas entregai-o para o reparo dos estragos da casa.</w:t>
      </w:r>
    </w:p>
    <w:p>
      <w:pPr>
        <w:rPr>
          <w:rFonts w:ascii="Trebuchet MS" w:hAnsi="Trebuchet MS"/>
          <w:color w:val="000000"/>
          <w:sz w:val="20"/>
          <w:szCs w:val="20"/>
        </w:rPr>
      </w:pPr>
      <w:r>
        <w:rPr>
          <w:rFonts w:ascii="Trebuchet MS" w:hAnsi="Trebuchet MS"/>
          <w:color w:val="000000"/>
          <w:sz w:val="20"/>
          <w:szCs w:val="20"/>
        </w:rPr>
        <w:t>8 E consentiram os sacerdotes em não tomarem mais dinheiro do povo, e em não mais serem os encarregados de reparar os estragos da casa.</w:t>
      </w:r>
    </w:p>
    <w:p>
      <w:pPr>
        <w:rPr>
          <w:rFonts w:ascii="Trebuchet MS" w:hAnsi="Trebuchet MS"/>
          <w:color w:val="000000"/>
          <w:sz w:val="20"/>
          <w:szCs w:val="20"/>
        </w:rPr>
      </w:pPr>
      <w:r>
        <w:rPr>
          <w:rFonts w:ascii="Trebuchet MS" w:hAnsi="Trebuchet MS"/>
          <w:color w:val="000000"/>
          <w:sz w:val="20"/>
          <w:szCs w:val="20"/>
        </w:rPr>
        <w:t>9 Mas o sacerdote Jeoiada tomou uma arca , fez um buraco na tampa, e a pôs ao pé do altar, à mão direita de quem entrava na casa do Senhor. E os sacerdotes que guardavam a entrada metiam ali todo o dinheiro que se trazia à casa do Senhor.</w:t>
      </w:r>
    </w:p>
    <w:p>
      <w:pPr>
        <w:rPr>
          <w:rFonts w:ascii="Trebuchet MS" w:hAnsi="Trebuchet MS"/>
          <w:color w:val="000000"/>
          <w:sz w:val="20"/>
          <w:szCs w:val="20"/>
        </w:rPr>
      </w:pPr>
      <w:r>
        <w:rPr>
          <w:rFonts w:ascii="Trebuchet MS" w:hAnsi="Trebuchet MS"/>
          <w:color w:val="000000"/>
          <w:sz w:val="20"/>
          <w:szCs w:val="20"/>
        </w:rPr>
        <w:t>10 Sucedeu pois que, vendo eles que já havia muito dinheiro na arca, o escrivão do rei e o sumo sacerdote vinham, e ensacavam e contavam o dinheiro que se achava na casa do Senhor.</w:t>
      </w:r>
    </w:p>
    <w:p>
      <w:pPr>
        <w:rPr>
          <w:rFonts w:ascii="Trebuchet MS" w:hAnsi="Trebuchet MS"/>
          <w:color w:val="000000"/>
          <w:sz w:val="20"/>
          <w:szCs w:val="20"/>
        </w:rPr>
      </w:pPr>
      <w:r>
        <w:rPr>
          <w:rFonts w:ascii="Trebuchet MS" w:hAnsi="Trebuchet MS"/>
          <w:color w:val="000000"/>
          <w:sz w:val="20"/>
          <w:szCs w:val="20"/>
        </w:rPr>
        <w:t>11 E entregavam o dinheiro, depois de pesado, nas mãos dos que faziam a obra e que tinham a seu cargo a casa do Senhor; e eles o distribuíam aos carpinteiros, e aos edificadores que reparavam a casa do Senhor;</w:t>
      </w:r>
    </w:p>
    <w:p>
      <w:pPr>
        <w:rPr>
          <w:rFonts w:ascii="Trebuchet MS" w:hAnsi="Trebuchet MS"/>
          <w:color w:val="000000"/>
          <w:sz w:val="20"/>
          <w:szCs w:val="20"/>
        </w:rPr>
      </w:pPr>
      <w:r>
        <w:rPr>
          <w:rFonts w:ascii="Trebuchet MS" w:hAnsi="Trebuchet MS"/>
          <w:color w:val="000000"/>
          <w:sz w:val="20"/>
          <w:szCs w:val="20"/>
        </w:rPr>
        <w:t>12 como também aos pedreiros e aos cabouqueiros; e para se comprar madeira e pedras de cantaria a fim de repararem os estragos da casa do Senhor, e para tudo quanto exigia despesa para se reparar a casa.</w:t>
      </w:r>
    </w:p>
    <w:p>
      <w:pPr>
        <w:rPr>
          <w:rFonts w:ascii="Trebuchet MS" w:hAnsi="Trebuchet MS"/>
          <w:color w:val="000000"/>
          <w:sz w:val="20"/>
          <w:szCs w:val="20"/>
        </w:rPr>
      </w:pPr>
      <w:r>
        <w:rPr>
          <w:rFonts w:ascii="Trebuchet MS" w:hAnsi="Trebuchet MS"/>
          <w:color w:val="000000"/>
          <w:sz w:val="20"/>
          <w:szCs w:val="20"/>
        </w:rPr>
        <w:t>13 Todavia, do dinheiro que se trazia à casa do Senhor, não se faziam nem taças de prata, nem espevitadeiras, nem bacias, nem trombetas, nem vaso algum de ouro ou de prata para a casa do Senhor;</w:t>
      </w:r>
    </w:p>
    <w:p>
      <w:pPr>
        <w:rPr>
          <w:rFonts w:ascii="Trebuchet MS" w:hAnsi="Trebuchet MS"/>
          <w:color w:val="000000"/>
          <w:sz w:val="20"/>
          <w:szCs w:val="20"/>
        </w:rPr>
      </w:pPr>
      <w:r>
        <w:rPr>
          <w:rFonts w:ascii="Trebuchet MS" w:hAnsi="Trebuchet MS"/>
          <w:color w:val="000000"/>
          <w:sz w:val="20"/>
          <w:szCs w:val="20"/>
        </w:rPr>
        <w:t>14 porque o davam aos que faziam a obra, os quais reparavam com ele a casa do Senhor.</w:t>
      </w:r>
    </w:p>
    <w:p>
      <w:pPr>
        <w:rPr>
          <w:rFonts w:ascii="Trebuchet MS" w:hAnsi="Trebuchet MS"/>
          <w:color w:val="000000"/>
          <w:sz w:val="20"/>
          <w:szCs w:val="20"/>
        </w:rPr>
      </w:pPr>
      <w:r>
        <w:rPr>
          <w:rFonts w:ascii="Trebuchet MS" w:hAnsi="Trebuchet MS"/>
          <w:color w:val="000000"/>
          <w:sz w:val="20"/>
          <w:szCs w:val="20"/>
        </w:rPr>
        <w:t>15 E não se tomavam contas aos homens em cujas mãos entregavam aquele dinheiro para o dar aos que faziam a obra, porque eles se haviam com fidelidade.</w:t>
      </w:r>
    </w:p>
    <w:p>
      <w:pPr>
        <w:rPr>
          <w:rFonts w:ascii="Trebuchet MS" w:hAnsi="Trebuchet MS"/>
          <w:color w:val="000000"/>
          <w:sz w:val="20"/>
          <w:szCs w:val="20"/>
        </w:rPr>
      </w:pPr>
      <w:r>
        <w:rPr>
          <w:rFonts w:ascii="Trebuchet MS" w:hAnsi="Trebuchet MS"/>
          <w:color w:val="000000"/>
          <w:sz w:val="20"/>
          <w:szCs w:val="20"/>
        </w:rPr>
        <w:t>16 Mas o dinheiro das ofertas pela culpa, e o dinheiro das ofertas pelo pecado, não se trazia à casa do Senhor; era para os sacerdotes.</w:t>
      </w:r>
    </w:p>
    <w:p>
      <w:pPr>
        <w:rPr>
          <w:rFonts w:ascii="Trebuchet MS" w:hAnsi="Trebuchet MS"/>
          <w:color w:val="000000"/>
          <w:sz w:val="20"/>
          <w:szCs w:val="20"/>
        </w:rPr>
      </w:pPr>
      <w:r>
        <w:rPr>
          <w:rFonts w:ascii="Trebuchet MS" w:hAnsi="Trebuchet MS"/>
          <w:color w:val="000000"/>
          <w:sz w:val="20"/>
          <w:szCs w:val="20"/>
        </w:rPr>
        <w:t>17 Então subiu Hazael, rei da Síria, e pelejou contra Gate, e a tomou. Depois Hazael virou o rosto para marchar contra Jerusalém.</w:t>
      </w:r>
    </w:p>
    <w:p>
      <w:pPr>
        <w:rPr>
          <w:rFonts w:ascii="Trebuchet MS" w:hAnsi="Trebuchet MS"/>
          <w:color w:val="000000"/>
          <w:sz w:val="20"/>
          <w:szCs w:val="20"/>
        </w:rPr>
      </w:pPr>
      <w:r>
        <w:rPr>
          <w:rFonts w:ascii="Trebuchet MS" w:hAnsi="Trebuchet MS"/>
          <w:color w:val="000000"/>
          <w:sz w:val="20"/>
          <w:szCs w:val="20"/>
        </w:rPr>
        <w:t>18 Pelo que Joás, rei de Judá, tomou todas as coisas consagradas que Jeosafá, Jeorão e Acazias, seus pais, reis de Judá, tinham consagrado, e tudo o que ele mesmo tinha oferecido, como também todo o ouro que se achou nos tesouros da casa do Senhor e na casa do rei, e o mandou a Hazael, rei da Síria, o qual se desviou de Jerusalém.</w:t>
      </w:r>
    </w:p>
    <w:p>
      <w:pPr>
        <w:rPr>
          <w:rFonts w:ascii="Trebuchet MS" w:hAnsi="Trebuchet MS"/>
          <w:color w:val="000000"/>
          <w:sz w:val="20"/>
          <w:szCs w:val="20"/>
        </w:rPr>
      </w:pPr>
      <w:r>
        <w:rPr>
          <w:rFonts w:ascii="Trebuchet MS" w:hAnsi="Trebuchet MS"/>
          <w:color w:val="000000"/>
          <w:sz w:val="20"/>
          <w:szCs w:val="20"/>
        </w:rPr>
        <w:t>19 Ora, o restante dos atos de Joás,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20 Levantaram-se os servos de Joás e, conspirando contra ele, o feriram na casa de Milo, que fica em Gaala.</w:t>
      </w:r>
    </w:p>
    <w:p>
      <w:pPr>
        <w:rPr>
          <w:rFonts w:ascii="Trebuchet MS" w:hAnsi="Trebuchet MS"/>
          <w:color w:val="000000"/>
          <w:sz w:val="20"/>
          <w:szCs w:val="20"/>
        </w:rPr>
      </w:pPr>
      <w:r>
        <w:rPr>
          <w:rFonts w:ascii="Trebuchet MS" w:hAnsi="Trebuchet MS"/>
          <w:color w:val="000000"/>
          <w:sz w:val="20"/>
          <w:szCs w:val="20"/>
        </w:rPr>
        <w:t>21 Foram Jozacar, filho de Simeate, e Jeozabade, filho de Somer, seus servos que o feriram, e ele morreu. Sepultaram-no com seus pais na cidade de Davi. E Amazias, seu filho, reinou em seu lugar.</w:t>
      </w:r>
    </w:p>
    <w:p>
      <w:pPr>
        <w:pStyle w:val="P13"/>
        <w:rPr>
          <w:rFonts w:ascii="Trebuchet MS" w:hAnsi="Trebuchet MS"/>
          <w:color w:val="000000"/>
          <w:sz w:val="22"/>
          <w:szCs w:val="22"/>
        </w:rPr>
      </w:pPr>
      <w:bookmarkStart w:id="353" w:name="_Toc147528281"/>
      <w:r>
        <w:rPr>
          <w:rFonts w:ascii="Trebuchet MS" w:hAnsi="Trebuchet MS"/>
          <w:color w:val="000000"/>
          <w:sz w:val="22"/>
          <w:szCs w:val="22"/>
        </w:rPr>
        <w:t xml:space="preserve"> II REIS 13</w:t>
      </w:r>
      <w:bookmarkEnd w:id="353"/>
    </w:p>
    <w:p>
      <w:pPr>
        <w:rPr>
          <w:rFonts w:ascii="Trebuchet MS" w:hAnsi="Trebuchet MS"/>
          <w:color w:val="000000"/>
          <w:sz w:val="20"/>
          <w:szCs w:val="20"/>
        </w:rPr>
      </w:pPr>
      <w:r>
        <w:rPr>
          <w:rFonts w:ascii="Trebuchet MS" w:hAnsi="Trebuchet MS"/>
          <w:color w:val="000000"/>
          <w:sz w:val="20"/>
          <w:szCs w:val="20"/>
        </w:rPr>
        <w:t>1 No vigésimo terceiro ano de Joás, filho de Acazias, rei de Judá, começou a reinar Jeoacaz, filho de Jeú, sobre Israel, em Samária, e reinou dezessete anos.</w:t>
      </w:r>
    </w:p>
    <w:p>
      <w:pPr>
        <w:rPr>
          <w:rFonts w:ascii="Trebuchet MS" w:hAnsi="Trebuchet MS"/>
          <w:color w:val="000000"/>
          <w:sz w:val="20"/>
          <w:szCs w:val="20"/>
        </w:rPr>
      </w:pPr>
      <w:r>
        <w:rPr>
          <w:rFonts w:ascii="Trebuchet MS" w:hAnsi="Trebuchet MS"/>
          <w:color w:val="000000"/>
          <w:sz w:val="20"/>
          <w:szCs w:val="20"/>
        </w:rPr>
        <w:t>2 E fez o que era mau aos olhos do Senhor, porque seguiu os pecados de Jeroboão, filho de Nebate, com os quais ele fizera Israel pecar; não se apartou deles.</w:t>
      </w:r>
    </w:p>
    <w:p>
      <w:pPr>
        <w:rPr>
          <w:rFonts w:ascii="Trebuchet MS" w:hAnsi="Trebuchet MS"/>
          <w:color w:val="000000"/>
          <w:sz w:val="20"/>
          <w:szCs w:val="20"/>
        </w:rPr>
      </w:pPr>
      <w:r>
        <w:rPr>
          <w:rFonts w:ascii="Trebuchet MS" w:hAnsi="Trebuchet MS"/>
          <w:color w:val="000000"/>
          <w:sz w:val="20"/>
          <w:szCs w:val="20"/>
        </w:rPr>
        <w:t>3 Pelo que a ira do Senhor se acendeu contra Israel; e o entregou continuadamente na mão de Hazael, rei da Síria, e na mão de Ben-Hadade, filho de Hazael.</w:t>
      </w:r>
    </w:p>
    <w:p>
      <w:pPr>
        <w:rPr>
          <w:rFonts w:ascii="Trebuchet MS" w:hAnsi="Trebuchet MS"/>
          <w:color w:val="000000"/>
          <w:sz w:val="20"/>
          <w:szCs w:val="20"/>
        </w:rPr>
      </w:pPr>
      <w:r>
        <w:rPr>
          <w:rFonts w:ascii="Trebuchet MS" w:hAnsi="Trebuchet MS"/>
          <w:color w:val="000000"/>
          <w:sz w:val="20"/>
          <w:szCs w:val="20"/>
        </w:rPr>
        <w:t>4 Jeoacaz, porém, suplicou diante da face do Senhor; e o senhor o ouviu, porque viu a opressão com que o rei da Síria oprimia a Israel,</w:t>
      </w:r>
    </w:p>
    <w:p>
      <w:pPr>
        <w:rPr>
          <w:rFonts w:ascii="Trebuchet MS" w:hAnsi="Trebuchet MS"/>
          <w:color w:val="000000"/>
          <w:sz w:val="20"/>
          <w:szCs w:val="20"/>
        </w:rPr>
      </w:pPr>
      <w:r>
        <w:rPr>
          <w:rFonts w:ascii="Trebuchet MS" w:hAnsi="Trebuchet MS"/>
          <w:color w:val="000000"/>
          <w:sz w:val="20"/>
          <w:szCs w:val="20"/>
        </w:rPr>
        <w:t>5 (pelo que o Senhor deu um libertador a Israel, de modo que saiu de sob a mão dos sírios; e os filhos de Israel habitaram nas suas tendas, como dantes.</w:t>
      </w:r>
    </w:p>
    <w:p>
      <w:pPr>
        <w:rPr>
          <w:rFonts w:ascii="Trebuchet MS" w:hAnsi="Trebuchet MS"/>
          <w:color w:val="000000"/>
          <w:sz w:val="20"/>
          <w:szCs w:val="20"/>
        </w:rPr>
      </w:pPr>
      <w:r>
        <w:rPr>
          <w:rFonts w:ascii="Trebuchet MS" w:hAnsi="Trebuchet MS"/>
          <w:color w:val="000000"/>
          <w:sz w:val="20"/>
          <w:szCs w:val="20"/>
        </w:rPr>
        <w:t>6 Contudo não se apartaram dos pecados da casa de Jeroboão, com os quais ele fizera Israel pecar, porém andaram neles; e também a Asera ficou em pé em Samária.)</w:t>
      </w:r>
    </w:p>
    <w:p>
      <w:pPr>
        <w:rPr>
          <w:rFonts w:ascii="Trebuchet MS" w:hAnsi="Trebuchet MS"/>
          <w:color w:val="000000"/>
          <w:sz w:val="20"/>
          <w:szCs w:val="20"/>
        </w:rPr>
      </w:pPr>
      <w:r>
        <w:rPr>
          <w:rFonts w:ascii="Trebuchet MS" w:hAnsi="Trebuchet MS"/>
          <w:color w:val="000000"/>
          <w:sz w:val="20"/>
          <w:szCs w:val="20"/>
        </w:rPr>
        <w:t>7 porque, de todo o povo, não deixara a Jeoacaz mais que cinqüenta cavaleiros, dez carros e dez mil homens de infantaria; porquanto o rei da Síria os tinha destruído e os tinha feito como o pó da eira.</w:t>
      </w:r>
    </w:p>
    <w:p>
      <w:pPr>
        <w:rPr>
          <w:rFonts w:ascii="Trebuchet MS" w:hAnsi="Trebuchet MS"/>
          <w:color w:val="000000"/>
          <w:sz w:val="20"/>
          <w:szCs w:val="20"/>
        </w:rPr>
      </w:pPr>
      <w:r>
        <w:rPr>
          <w:rFonts w:ascii="Trebuchet MS" w:hAnsi="Trebuchet MS"/>
          <w:color w:val="000000"/>
          <w:sz w:val="20"/>
          <w:szCs w:val="20"/>
        </w:rPr>
        <w:t>8 Ora, o restante dos atos de Jeoacaz, e tudo quanto fez, e 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9 E Jeoacaz dormiu com seus pais; e o sepultaram em Samária. E Jeoás, seu filho, reinou em seu lugar.</w:t>
      </w:r>
    </w:p>
    <w:p>
      <w:pPr>
        <w:rPr>
          <w:rFonts w:ascii="Trebuchet MS" w:hAnsi="Trebuchet MS"/>
          <w:color w:val="000000"/>
          <w:sz w:val="20"/>
          <w:szCs w:val="20"/>
        </w:rPr>
      </w:pPr>
      <w:r>
        <w:rPr>
          <w:rFonts w:ascii="Trebuchet MS" w:hAnsi="Trebuchet MS"/>
          <w:color w:val="000000"/>
          <w:sz w:val="20"/>
          <w:szCs w:val="20"/>
        </w:rPr>
        <w:t>10 No ano trinta e sete de Joás, rei de Judá, começou a reinar Jeoás, filho de Jeoacaz, sobre Israel, em Samária, e reinou dezesseis anos.</w:t>
      </w:r>
    </w:p>
    <w:p>
      <w:pPr>
        <w:rPr>
          <w:rFonts w:ascii="Trebuchet MS" w:hAnsi="Trebuchet MS"/>
          <w:color w:val="000000"/>
          <w:sz w:val="20"/>
          <w:szCs w:val="20"/>
        </w:rPr>
      </w:pPr>
      <w:r>
        <w:rPr>
          <w:rFonts w:ascii="Trebuchet MS" w:hAnsi="Trebuchet MS"/>
          <w:color w:val="000000"/>
          <w:sz w:val="20"/>
          <w:szCs w:val="20"/>
        </w:rPr>
        <w:t>11 E fez o que era mau aos olhos do Senhor; não se apartou de nenhum dos pecados de Jeroboão filho de Nebate, com os quais ele fizera Israel pecar, porém andou neles.</w:t>
      </w:r>
    </w:p>
    <w:p>
      <w:pPr>
        <w:rPr>
          <w:rFonts w:ascii="Trebuchet MS" w:hAnsi="Trebuchet MS"/>
          <w:color w:val="000000"/>
          <w:sz w:val="20"/>
          <w:szCs w:val="20"/>
        </w:rPr>
      </w:pPr>
      <w:r>
        <w:rPr>
          <w:rFonts w:ascii="Trebuchet MS" w:hAnsi="Trebuchet MS"/>
          <w:color w:val="000000"/>
          <w:sz w:val="20"/>
          <w:szCs w:val="20"/>
        </w:rPr>
        <w:t>12 Ora, o restante dos atos de Jeoás, e tudo quanto fez, e o seu poder, com que pelejou contra Amazias, rei de Judá,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13 Jeoás dormiu com seus pais, e Jeroboão se assentou no seu trono. Jeoás foi sepultado em Samária, junto aos reis de Israel.</w:t>
      </w:r>
    </w:p>
    <w:p>
      <w:pPr>
        <w:rPr>
          <w:rFonts w:ascii="Trebuchet MS" w:hAnsi="Trebuchet MS"/>
          <w:color w:val="000000"/>
          <w:sz w:val="20"/>
          <w:szCs w:val="20"/>
        </w:rPr>
      </w:pPr>
      <w:r>
        <w:rPr>
          <w:rFonts w:ascii="Trebuchet MS" w:hAnsi="Trebuchet MS"/>
          <w:color w:val="000000"/>
          <w:sz w:val="20"/>
          <w:szCs w:val="20"/>
        </w:rPr>
        <w:t>14 Estando Eliseu doente da enfermidade de que morreu, Jeoás, rei de Israel, desceu a ele e, chorando sobre ele exclamou: Meu pai, meu pai! carro de Israel, e seus cavaleiros!</w:t>
      </w:r>
    </w:p>
    <w:p>
      <w:pPr>
        <w:rPr>
          <w:rFonts w:ascii="Trebuchet MS" w:hAnsi="Trebuchet MS"/>
          <w:color w:val="000000"/>
          <w:sz w:val="20"/>
          <w:szCs w:val="20"/>
        </w:rPr>
      </w:pPr>
      <w:r>
        <w:rPr>
          <w:rFonts w:ascii="Trebuchet MS" w:hAnsi="Trebuchet MS"/>
          <w:color w:val="000000"/>
          <w:sz w:val="20"/>
          <w:szCs w:val="20"/>
        </w:rPr>
        <w:t>15 E Eliseu lhe disse: Toma um arco e flechas. E ele tomou um arco e flechas.</w:t>
      </w:r>
    </w:p>
    <w:p>
      <w:pPr>
        <w:rPr>
          <w:rFonts w:ascii="Trebuchet MS" w:hAnsi="Trebuchet MS"/>
          <w:color w:val="000000"/>
          <w:sz w:val="20"/>
          <w:szCs w:val="20"/>
        </w:rPr>
      </w:pPr>
      <w:r>
        <w:rPr>
          <w:rFonts w:ascii="Trebuchet MS" w:hAnsi="Trebuchet MS"/>
          <w:color w:val="000000"/>
          <w:sz w:val="20"/>
          <w:szCs w:val="20"/>
        </w:rPr>
        <w:t>16 Então Eliseu disse ao rei de Israel: Põe a mão sobre o arco. E ele o fez. Eliseu pôs as suas mãos sobre as do rei,</w:t>
      </w:r>
    </w:p>
    <w:p>
      <w:pPr>
        <w:rPr>
          <w:rFonts w:ascii="Trebuchet MS" w:hAnsi="Trebuchet MS"/>
          <w:color w:val="000000"/>
          <w:sz w:val="20"/>
          <w:szCs w:val="20"/>
        </w:rPr>
      </w:pPr>
      <w:r>
        <w:rPr>
          <w:rFonts w:ascii="Trebuchet MS" w:hAnsi="Trebuchet MS"/>
          <w:color w:val="000000"/>
          <w:sz w:val="20"/>
          <w:szCs w:val="20"/>
        </w:rPr>
        <w:t>17 e disse: Abre a janela para o oriente. E ele a abriu. Então disse Eliseu: Atira. E ele atirou. Prosseguiu Eliseu: A flecha do livramento do Senhor é a flecha do livramento contra os sírios; porque ferirás os sírios em Afeque até os consumir.</w:t>
      </w:r>
    </w:p>
    <w:p>
      <w:pPr>
        <w:rPr>
          <w:rFonts w:ascii="Trebuchet MS" w:hAnsi="Trebuchet MS"/>
          <w:color w:val="000000"/>
          <w:sz w:val="20"/>
          <w:szCs w:val="20"/>
        </w:rPr>
      </w:pPr>
      <w:r>
        <w:rPr>
          <w:rFonts w:ascii="Trebuchet MS" w:hAnsi="Trebuchet MS"/>
          <w:color w:val="000000"/>
          <w:sz w:val="20"/>
          <w:szCs w:val="20"/>
        </w:rPr>
        <w:t>18 Disse mais: Toma as flechas. E ele as tomou. Então disse ao rei de Israel: Fere a terra. E ele a feriu três vezes, e cessou.</w:t>
      </w:r>
    </w:p>
    <w:p>
      <w:pPr>
        <w:rPr>
          <w:rFonts w:ascii="Trebuchet MS" w:hAnsi="Trebuchet MS"/>
          <w:color w:val="000000"/>
          <w:sz w:val="20"/>
          <w:szCs w:val="20"/>
        </w:rPr>
      </w:pPr>
      <w:r>
        <w:rPr>
          <w:rFonts w:ascii="Trebuchet MS" w:hAnsi="Trebuchet MS"/>
          <w:color w:val="000000"/>
          <w:sz w:val="20"/>
          <w:szCs w:val="20"/>
        </w:rPr>
        <w:t>19 Ao que o homem de Deus se indignou muito contra ele, e disse: Cinco ou seis vezes a deverias ter ferido; então feririas os sírios até os consumir; porém agora só três vezes ferirás os sírios.</w:t>
      </w:r>
    </w:p>
    <w:p>
      <w:pPr>
        <w:rPr>
          <w:rFonts w:ascii="Trebuchet MS" w:hAnsi="Trebuchet MS"/>
          <w:color w:val="000000"/>
          <w:sz w:val="20"/>
          <w:szCs w:val="20"/>
        </w:rPr>
      </w:pPr>
      <w:r>
        <w:rPr>
          <w:rFonts w:ascii="Trebuchet MS" w:hAnsi="Trebuchet MS"/>
          <w:color w:val="000000"/>
          <w:sz w:val="20"/>
          <w:szCs w:val="20"/>
        </w:rPr>
        <w:t>20 Depois morreu Eliseu, e o sepultaram. Ora, as tropas dos moabitas invadiam a terra à entrada do ano.</w:t>
      </w:r>
    </w:p>
    <w:p>
      <w:pPr>
        <w:rPr>
          <w:rFonts w:ascii="Trebuchet MS" w:hAnsi="Trebuchet MS"/>
          <w:color w:val="000000"/>
          <w:sz w:val="20"/>
          <w:szCs w:val="20"/>
        </w:rPr>
      </w:pPr>
      <w:r>
        <w:rPr>
          <w:rFonts w:ascii="Trebuchet MS" w:hAnsi="Trebuchet MS"/>
          <w:color w:val="000000"/>
          <w:sz w:val="20"/>
          <w:szCs w:val="20"/>
        </w:rPr>
        <w:t>21 E sucedeu que, estando alguns a enterrarem um homem, viram uma dessas tropas, e lançaram o homem na sepultura de Eliseu. Logo que ele tocou os ossos de Eliseu, reviveu e se levantou sobre os seus pés.</w:t>
      </w:r>
    </w:p>
    <w:p>
      <w:pPr>
        <w:rPr>
          <w:rFonts w:ascii="Trebuchet MS" w:hAnsi="Trebuchet MS"/>
          <w:color w:val="000000"/>
          <w:sz w:val="20"/>
          <w:szCs w:val="20"/>
        </w:rPr>
      </w:pPr>
      <w:r>
        <w:rPr>
          <w:rFonts w:ascii="Trebuchet MS" w:hAnsi="Trebuchet MS"/>
          <w:color w:val="000000"/>
          <w:sz w:val="20"/>
          <w:szCs w:val="20"/>
        </w:rPr>
        <w:t>22 Hazael, rei da Síria, oprimiu a Israel todos os dias de Jeoacaz.</w:t>
      </w:r>
    </w:p>
    <w:p>
      <w:pPr>
        <w:rPr>
          <w:rFonts w:ascii="Trebuchet MS" w:hAnsi="Trebuchet MS"/>
          <w:color w:val="000000"/>
          <w:sz w:val="20"/>
          <w:szCs w:val="20"/>
        </w:rPr>
      </w:pPr>
      <w:r>
        <w:rPr>
          <w:rFonts w:ascii="Trebuchet MS" w:hAnsi="Trebuchet MS"/>
          <w:color w:val="000000"/>
          <w:sz w:val="20"/>
          <w:szCs w:val="20"/>
        </w:rPr>
        <w:t>23 O Senhor, porém, teve misericórdia deles, e se compadeceu deles, e se tornou para eles, por amor do seu pacto com Abraão, Isaque e Jacó; e não os quis destruir nem lançá-los da sua presença</w:t>
      </w:r>
    </w:p>
    <w:p>
      <w:pPr>
        <w:rPr>
          <w:rFonts w:ascii="Trebuchet MS" w:hAnsi="Trebuchet MS"/>
          <w:color w:val="000000"/>
          <w:sz w:val="20"/>
          <w:szCs w:val="20"/>
        </w:rPr>
      </w:pPr>
      <w:r>
        <w:rPr>
          <w:rFonts w:ascii="Trebuchet MS" w:hAnsi="Trebuchet MS"/>
          <w:color w:val="000000"/>
          <w:sz w:val="20"/>
          <w:szCs w:val="20"/>
        </w:rPr>
        <w:t>24 Ao morrer Hazael, rei da Síria, Ben-Hadade, seu filho, reinou em seu lugar.</w:t>
      </w:r>
    </w:p>
    <w:p>
      <w:pPr>
        <w:rPr>
          <w:rFonts w:ascii="Trebuchet MS" w:hAnsi="Trebuchet MS"/>
          <w:color w:val="000000"/>
          <w:sz w:val="20"/>
          <w:szCs w:val="20"/>
        </w:rPr>
      </w:pPr>
      <w:r>
        <w:rPr>
          <w:rFonts w:ascii="Trebuchet MS" w:hAnsi="Trebuchet MS"/>
          <w:color w:val="000000"/>
          <w:sz w:val="20"/>
          <w:szCs w:val="20"/>
        </w:rPr>
        <w:t>25 E Jeoás, filho de Jeoacaz, retomou das mãos de Ben-Hadade, filho de Hazael, as cidades que este havia tomado das mãos de Jeoacaz, seu pai, na guerra; três vezes Jeoás o feriu, e recuperou as cidades de Israel.</w:t>
      </w:r>
    </w:p>
    <w:p>
      <w:pPr>
        <w:pStyle w:val="P13"/>
        <w:rPr>
          <w:rFonts w:ascii="Trebuchet MS" w:hAnsi="Trebuchet MS"/>
          <w:color w:val="000000"/>
          <w:sz w:val="22"/>
          <w:szCs w:val="22"/>
        </w:rPr>
      </w:pPr>
      <w:bookmarkStart w:id="354" w:name="_Toc147528282"/>
      <w:r>
        <w:rPr>
          <w:rFonts w:ascii="Trebuchet MS" w:hAnsi="Trebuchet MS"/>
          <w:color w:val="000000"/>
          <w:sz w:val="22"/>
          <w:szCs w:val="22"/>
        </w:rPr>
        <w:t xml:space="preserve"> II REIS 14</w:t>
      </w:r>
      <w:bookmarkEnd w:id="354"/>
    </w:p>
    <w:p>
      <w:pPr>
        <w:rPr>
          <w:rFonts w:ascii="Trebuchet MS" w:hAnsi="Trebuchet MS"/>
          <w:color w:val="000000"/>
          <w:sz w:val="20"/>
          <w:szCs w:val="20"/>
        </w:rPr>
      </w:pPr>
      <w:r>
        <w:rPr>
          <w:rFonts w:ascii="Trebuchet MS" w:hAnsi="Trebuchet MS"/>
          <w:color w:val="000000"/>
          <w:sz w:val="20"/>
          <w:szCs w:val="20"/>
        </w:rPr>
        <w:t>1 No segundo ano de Jeoás, filho de Jeoacaz, rei de Israel, começou a reinar Amazias, filho de Joás, rei de Judá.</w:t>
      </w:r>
    </w:p>
    <w:p>
      <w:pPr>
        <w:rPr>
          <w:rFonts w:ascii="Trebuchet MS" w:hAnsi="Trebuchet MS"/>
          <w:color w:val="000000"/>
          <w:sz w:val="20"/>
          <w:szCs w:val="20"/>
        </w:rPr>
      </w:pPr>
      <w:r>
        <w:rPr>
          <w:rFonts w:ascii="Trebuchet MS" w:hAnsi="Trebuchet MS"/>
          <w:color w:val="000000"/>
          <w:sz w:val="20"/>
          <w:szCs w:val="20"/>
        </w:rPr>
        <w:t>2 Tinha vinte e cinco anos quando começou a reinar, e reinou vinte e nove anos em Jerusalém. O nome de sua mãe era Jeoadim, de Jerusalém.</w:t>
      </w:r>
    </w:p>
    <w:p>
      <w:pPr>
        <w:rPr>
          <w:rFonts w:ascii="Trebuchet MS" w:hAnsi="Trebuchet MS"/>
          <w:color w:val="000000"/>
          <w:sz w:val="20"/>
          <w:szCs w:val="20"/>
        </w:rPr>
      </w:pPr>
      <w:r>
        <w:rPr>
          <w:rFonts w:ascii="Trebuchet MS" w:hAnsi="Trebuchet MS"/>
          <w:color w:val="000000"/>
          <w:sz w:val="20"/>
          <w:szCs w:val="20"/>
        </w:rPr>
        <w:t>3 E fez o que era reto aos olhos do Senhor, ainda que não como seu pai Davi; fez, porém, conforme tudo o que fizera Joás, seu pai.</w:t>
      </w:r>
    </w:p>
    <w:p>
      <w:pPr>
        <w:rPr>
          <w:rFonts w:ascii="Trebuchet MS" w:hAnsi="Trebuchet MS"/>
          <w:color w:val="000000"/>
          <w:sz w:val="20"/>
          <w:szCs w:val="20"/>
        </w:rPr>
      </w:pPr>
      <w:r>
        <w:rPr>
          <w:rFonts w:ascii="Trebuchet MS" w:hAnsi="Trebuchet MS"/>
          <w:color w:val="000000"/>
          <w:sz w:val="20"/>
          <w:szCs w:val="20"/>
        </w:rPr>
        <w:t>4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5 Sucedeu que, logo que o reino foi confirmado na sua mão matou aqueles seus servos que haviam matado o rei, seu pai;</w:t>
      </w:r>
    </w:p>
    <w:p>
      <w:pPr>
        <w:rPr>
          <w:rFonts w:ascii="Trebuchet MS" w:hAnsi="Trebuchet MS"/>
          <w:color w:val="000000"/>
          <w:sz w:val="20"/>
          <w:szCs w:val="20"/>
        </w:rPr>
      </w:pPr>
      <w:r>
        <w:rPr>
          <w:rFonts w:ascii="Trebuchet MS" w:hAnsi="Trebuchet MS"/>
          <w:color w:val="000000"/>
          <w:sz w:val="20"/>
          <w:szCs w:val="20"/>
        </w:rPr>
        <w:t>6 porém os filhos dos assassinos não matou, segundo o que está escrito no livro da lei de Moisés, conforme o Senhor deu ordem, dizendo: Não serão mortos os pais por causa dos filhos, nem os filhos por causa dos pais; mas cada um será morto pelo seu próprio pecado.</w:t>
      </w:r>
    </w:p>
    <w:p>
      <w:pPr>
        <w:rPr>
          <w:rFonts w:ascii="Trebuchet MS" w:hAnsi="Trebuchet MS"/>
          <w:color w:val="000000"/>
          <w:sz w:val="20"/>
          <w:szCs w:val="20"/>
        </w:rPr>
      </w:pPr>
      <w:r>
        <w:rPr>
          <w:rFonts w:ascii="Trebuchet MS" w:hAnsi="Trebuchet MS"/>
          <w:color w:val="000000"/>
          <w:sz w:val="20"/>
          <w:szCs w:val="20"/>
        </w:rPr>
        <w:t>7 Também matou dez mil edomitas no Vale do Sal, e tomou em batalha a sela; e chamou o seu nome Jocteel, nome que conserva até hoje.</w:t>
      </w:r>
    </w:p>
    <w:p>
      <w:pPr>
        <w:rPr>
          <w:rFonts w:ascii="Trebuchet MS" w:hAnsi="Trebuchet MS"/>
          <w:color w:val="000000"/>
          <w:sz w:val="20"/>
          <w:szCs w:val="20"/>
        </w:rPr>
      </w:pPr>
      <w:r>
        <w:rPr>
          <w:rFonts w:ascii="Trebuchet MS" w:hAnsi="Trebuchet MS"/>
          <w:color w:val="000000"/>
          <w:sz w:val="20"/>
          <w:szCs w:val="20"/>
        </w:rPr>
        <w:t>8 Então Amazias enviou mensageiros a Jeoás, filho de Jeoacaz, filho de Jeú, rei de Israel, dizendo: Vem, vejamo-nos face a face.</w:t>
      </w:r>
    </w:p>
    <w:p>
      <w:pPr>
        <w:rPr>
          <w:rFonts w:ascii="Trebuchet MS" w:hAnsi="Trebuchet MS"/>
          <w:color w:val="000000"/>
          <w:sz w:val="20"/>
          <w:szCs w:val="20"/>
        </w:rPr>
      </w:pPr>
      <w:r>
        <w:rPr>
          <w:rFonts w:ascii="Trebuchet MS" w:hAnsi="Trebuchet MS"/>
          <w:color w:val="000000"/>
          <w:sz w:val="20"/>
          <w:szCs w:val="20"/>
        </w:rPr>
        <w:t>9 Mandou, porém, Jeoás, rei de Israel, dizer a Amazias, rei de Judá: O cardo que estava no Líbano mandou dizer ao cedro que estava no Líbano: Dá tua filha por mulher a meu filho. Mas uma fera que estava no Líbano passou e pisou o cardo.</w:t>
      </w:r>
    </w:p>
    <w:p>
      <w:pPr>
        <w:rPr>
          <w:rFonts w:ascii="Trebuchet MS" w:hAnsi="Trebuchet MS"/>
          <w:color w:val="000000"/>
          <w:sz w:val="20"/>
          <w:szCs w:val="20"/>
        </w:rPr>
      </w:pPr>
      <w:r>
        <w:rPr>
          <w:rFonts w:ascii="Trebuchet MS" w:hAnsi="Trebuchet MS"/>
          <w:color w:val="000000"/>
          <w:sz w:val="20"/>
          <w:szCs w:val="20"/>
        </w:rPr>
        <w:t>10 Na verdade feriste Edom, e o teu coração se ensoberbeceu; gloria-te disso, e fica em tua casa; pois, por que te entremeterias no mal, para caíres tu, e Judá contigo?</w:t>
      </w:r>
    </w:p>
    <w:p>
      <w:pPr>
        <w:rPr>
          <w:rFonts w:ascii="Trebuchet MS" w:hAnsi="Trebuchet MS"/>
          <w:color w:val="000000"/>
          <w:sz w:val="20"/>
          <w:szCs w:val="20"/>
        </w:rPr>
      </w:pPr>
      <w:r>
        <w:rPr>
          <w:rFonts w:ascii="Trebuchet MS" w:hAnsi="Trebuchet MS"/>
          <w:color w:val="000000"/>
          <w:sz w:val="20"/>
          <w:szCs w:val="20"/>
        </w:rPr>
        <w:t>11 Amazias, porém, não o quis ouvir. De modo que Jeoás, rei de Israel, subiu; e ele e Amazias, rei de Judá, viram-se face a face, em Bete-Semes, que está em Judá.</w:t>
      </w:r>
    </w:p>
    <w:p>
      <w:pPr>
        <w:rPr>
          <w:rFonts w:ascii="Trebuchet MS" w:hAnsi="Trebuchet MS"/>
          <w:color w:val="000000"/>
          <w:sz w:val="20"/>
          <w:szCs w:val="20"/>
        </w:rPr>
      </w:pPr>
      <w:r>
        <w:rPr>
          <w:rFonts w:ascii="Trebuchet MS" w:hAnsi="Trebuchet MS"/>
          <w:color w:val="000000"/>
          <w:sz w:val="20"/>
          <w:szCs w:val="20"/>
        </w:rPr>
        <w:t>12 Então Judá foi derrotado diante de Israel, e fugiu cada um para a sua tenda.</w:t>
      </w:r>
    </w:p>
    <w:p>
      <w:pPr>
        <w:rPr>
          <w:rFonts w:ascii="Trebuchet MS" w:hAnsi="Trebuchet MS"/>
          <w:color w:val="000000"/>
          <w:sz w:val="20"/>
          <w:szCs w:val="20"/>
        </w:rPr>
      </w:pPr>
      <w:r>
        <w:rPr>
          <w:rFonts w:ascii="Trebuchet MS" w:hAnsi="Trebuchet MS"/>
          <w:color w:val="000000"/>
          <w:sz w:val="20"/>
          <w:szCs w:val="20"/>
        </w:rPr>
        <w:t>13 E Jeoás, rei de Israel, aprisionou Amazias, rei de Judá, filho de Joás, filho de Acazias, em Bete-Semes e, vindo a Jerusalém, rompeu o seu muro desde a porta de Efraim até a porta da esquina, quatrocentos côvados.</w:t>
      </w:r>
    </w:p>
    <w:p>
      <w:pPr>
        <w:rPr>
          <w:rFonts w:ascii="Trebuchet MS" w:hAnsi="Trebuchet MS"/>
          <w:color w:val="000000"/>
          <w:sz w:val="20"/>
          <w:szCs w:val="20"/>
        </w:rPr>
      </w:pPr>
      <w:r>
        <w:rPr>
          <w:rFonts w:ascii="Trebuchet MS" w:hAnsi="Trebuchet MS"/>
          <w:color w:val="000000"/>
          <w:sz w:val="20"/>
          <w:szCs w:val="20"/>
        </w:rPr>
        <w:t>14 E tomou todo o ouro e a prata e todos os vasos que se achavam na casa do Senhor e nos tesouros da casa do rei, como também reféns, e voltou para Samária.</w:t>
      </w:r>
    </w:p>
    <w:p>
      <w:pPr>
        <w:rPr>
          <w:rFonts w:ascii="Trebuchet MS" w:hAnsi="Trebuchet MS"/>
          <w:color w:val="000000"/>
          <w:sz w:val="20"/>
          <w:szCs w:val="20"/>
        </w:rPr>
      </w:pPr>
      <w:r>
        <w:rPr>
          <w:rFonts w:ascii="Trebuchet MS" w:hAnsi="Trebuchet MS"/>
          <w:color w:val="000000"/>
          <w:sz w:val="20"/>
          <w:szCs w:val="20"/>
        </w:rPr>
        <w:t>l5 Ora, o restante dos atos de Jeoás, o que fez, e o seu poder, e como pelejou contra Amazias, rei de Judá,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16 E dormiu Jeoás com seus pais, e foi sepultado em Samária, junto aos reis de Israel. Jeroboão, seu filho, reinou em seu lugar.</w:t>
      </w:r>
    </w:p>
    <w:p>
      <w:pPr>
        <w:rPr>
          <w:rFonts w:ascii="Trebuchet MS" w:hAnsi="Trebuchet MS"/>
          <w:color w:val="000000"/>
          <w:sz w:val="20"/>
          <w:szCs w:val="20"/>
        </w:rPr>
      </w:pPr>
      <w:r>
        <w:rPr>
          <w:rFonts w:ascii="Trebuchet MS" w:hAnsi="Trebuchet MS"/>
          <w:color w:val="000000"/>
          <w:sz w:val="20"/>
          <w:szCs w:val="20"/>
        </w:rPr>
        <w:t>17 Amazias, filho de Joás, rei de Judá, viveu quinze anos depois da morte de Jeoás, filho de Jeoacaz, rei de Israel.</w:t>
      </w:r>
    </w:p>
    <w:p>
      <w:pPr>
        <w:rPr>
          <w:rFonts w:ascii="Trebuchet MS" w:hAnsi="Trebuchet MS"/>
          <w:color w:val="000000"/>
          <w:sz w:val="20"/>
          <w:szCs w:val="20"/>
        </w:rPr>
      </w:pPr>
      <w:r>
        <w:rPr>
          <w:rFonts w:ascii="Trebuchet MS" w:hAnsi="Trebuchet MS"/>
          <w:color w:val="000000"/>
          <w:sz w:val="20"/>
          <w:szCs w:val="20"/>
        </w:rPr>
        <w:t>18 Ora, o restante dos atos de Amazias, porventura não está escrito no livro das crônicas dos reis de Judá?</w:t>
      </w:r>
    </w:p>
    <w:p>
      <w:pPr>
        <w:rPr>
          <w:rFonts w:ascii="Trebuchet MS" w:hAnsi="Trebuchet MS"/>
          <w:color w:val="000000"/>
          <w:sz w:val="20"/>
          <w:szCs w:val="20"/>
        </w:rPr>
      </w:pPr>
      <w:r>
        <w:rPr>
          <w:rFonts w:ascii="Trebuchet MS" w:hAnsi="Trebuchet MS"/>
          <w:color w:val="000000"/>
          <w:sz w:val="20"/>
          <w:szCs w:val="20"/>
        </w:rPr>
        <w:t>19 Conspiraram contra ele em Jerusalém, e ele fugiu para Laquis; porém enviaram após ele até Laquis, e ali o mataram.</w:t>
      </w:r>
    </w:p>
    <w:p>
      <w:pPr>
        <w:rPr>
          <w:rFonts w:ascii="Trebuchet MS" w:hAnsi="Trebuchet MS"/>
          <w:color w:val="000000"/>
          <w:sz w:val="20"/>
          <w:szCs w:val="20"/>
        </w:rPr>
      </w:pPr>
      <w:r>
        <w:rPr>
          <w:rFonts w:ascii="Trebuchet MS" w:hAnsi="Trebuchet MS"/>
          <w:color w:val="000000"/>
          <w:sz w:val="20"/>
          <w:szCs w:val="20"/>
        </w:rPr>
        <w:t>20 Então o trouxeram sobre cavalos; e ele foi sepultado em Jerusalém, junto a seus pais, na cidade de Davi.</w:t>
      </w:r>
    </w:p>
    <w:p>
      <w:pPr>
        <w:rPr>
          <w:rFonts w:ascii="Trebuchet MS" w:hAnsi="Trebuchet MS"/>
          <w:color w:val="000000"/>
          <w:sz w:val="20"/>
          <w:szCs w:val="20"/>
        </w:rPr>
      </w:pPr>
      <w:r>
        <w:rPr>
          <w:rFonts w:ascii="Trebuchet MS" w:hAnsi="Trebuchet MS"/>
          <w:color w:val="000000"/>
          <w:sz w:val="20"/>
          <w:szCs w:val="20"/>
        </w:rPr>
        <w:t>21 E todo o povo de Judá tomou a Azarias, que tinha dezesseis anos, e fê-lo rei em lugar de Amazias, seu pai.</w:t>
      </w:r>
    </w:p>
    <w:p>
      <w:pPr>
        <w:rPr>
          <w:rFonts w:ascii="Trebuchet MS" w:hAnsi="Trebuchet MS"/>
          <w:color w:val="000000"/>
          <w:sz w:val="20"/>
          <w:szCs w:val="20"/>
        </w:rPr>
      </w:pPr>
      <w:r>
        <w:rPr>
          <w:rFonts w:ascii="Trebuchet MS" w:hAnsi="Trebuchet MS"/>
          <w:color w:val="000000"/>
          <w:sz w:val="20"/>
          <w:szCs w:val="20"/>
        </w:rPr>
        <w:t>22 Ele edificou a Elate, e a restituiu a Judá, depois que o rei dormiu com seus pais.</w:t>
      </w:r>
    </w:p>
    <w:p>
      <w:pPr>
        <w:rPr>
          <w:rFonts w:ascii="Trebuchet MS" w:hAnsi="Trebuchet MS"/>
          <w:color w:val="000000"/>
          <w:sz w:val="20"/>
          <w:szCs w:val="20"/>
        </w:rPr>
      </w:pPr>
      <w:r>
        <w:rPr>
          <w:rFonts w:ascii="Trebuchet MS" w:hAnsi="Trebuchet MS"/>
          <w:color w:val="000000"/>
          <w:sz w:val="20"/>
          <w:szCs w:val="20"/>
        </w:rPr>
        <w:t>23 No décimo quinto ano de Amazias, filho de Joás, rei de Judá, começou a reinar em Samária, Jeroboão, filho de Jeoás, rei de Israel, e reinou quarenta e um anos.</w:t>
      </w:r>
    </w:p>
    <w:p>
      <w:pPr>
        <w:rPr>
          <w:rFonts w:ascii="Trebuchet MS" w:hAnsi="Trebuchet MS"/>
          <w:color w:val="000000"/>
          <w:sz w:val="20"/>
          <w:szCs w:val="20"/>
        </w:rPr>
      </w:pPr>
      <w:r>
        <w:rPr>
          <w:rFonts w:ascii="Trebuchet MS" w:hAnsi="Trebuchet MS"/>
          <w:color w:val="000000"/>
          <w:sz w:val="20"/>
          <w:szCs w:val="20"/>
        </w:rPr>
        <w:t>24 E fez o que era mau aos olhos do Senhor; não se apartou de nenhum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25 Foi ele que restabeleceu os termos de Israel, desde a entrada de Hamate até o mar da Arabá, conforme a palavra que o Senhor, Deus de Israel, falara por intermédio de seu servo Jonas filho do profeta Amitai, de Gate-Hefer.</w:t>
      </w:r>
    </w:p>
    <w:p>
      <w:pPr>
        <w:rPr>
          <w:rFonts w:ascii="Trebuchet MS" w:hAnsi="Trebuchet MS"/>
          <w:color w:val="000000"/>
          <w:sz w:val="20"/>
          <w:szCs w:val="20"/>
        </w:rPr>
      </w:pPr>
      <w:r>
        <w:rPr>
          <w:rFonts w:ascii="Trebuchet MS" w:hAnsi="Trebuchet MS"/>
          <w:color w:val="000000"/>
          <w:sz w:val="20"/>
          <w:szCs w:val="20"/>
        </w:rPr>
        <w:t>26 Porque viu o Senhor que a aflição de Israel era muito amarga, e que não restava nem escravo, nem livre, nem quem socorresse a Israel.</w:t>
      </w:r>
    </w:p>
    <w:p>
      <w:pPr>
        <w:rPr>
          <w:rFonts w:ascii="Trebuchet MS" w:hAnsi="Trebuchet MS"/>
          <w:color w:val="000000"/>
          <w:sz w:val="20"/>
          <w:szCs w:val="20"/>
        </w:rPr>
      </w:pPr>
      <w:r>
        <w:rPr>
          <w:rFonts w:ascii="Trebuchet MS" w:hAnsi="Trebuchet MS"/>
          <w:color w:val="000000"/>
          <w:sz w:val="20"/>
          <w:szCs w:val="20"/>
        </w:rPr>
        <w:t>27 E ainda não falara o Senhor em apagar o nome de Israel de debaixo do céu; porém o livrou por meio de Jeroboão, filho de Jeoás.</w:t>
      </w:r>
    </w:p>
    <w:p>
      <w:pPr>
        <w:rPr>
          <w:rFonts w:ascii="Trebuchet MS" w:hAnsi="Trebuchet MS"/>
          <w:color w:val="000000"/>
          <w:sz w:val="20"/>
          <w:szCs w:val="20"/>
        </w:rPr>
      </w:pPr>
      <w:r>
        <w:rPr>
          <w:rFonts w:ascii="Trebuchet MS" w:hAnsi="Trebuchet MS"/>
          <w:color w:val="000000"/>
          <w:sz w:val="20"/>
          <w:szCs w:val="20"/>
        </w:rPr>
        <w:t>28 Ora, o restante dos atos de Jeroboão, e tudo quanto fez o seu poder, como pelejou e como reconquistou para Israel Damasco e Hamate, que tinham sido de Judá, porventura não estão escritos no livro das crônicas de Israel?</w:t>
      </w:r>
    </w:p>
    <w:p>
      <w:pPr>
        <w:rPr>
          <w:rFonts w:ascii="Trebuchet MS" w:hAnsi="Trebuchet MS"/>
          <w:color w:val="000000"/>
          <w:sz w:val="20"/>
          <w:szCs w:val="20"/>
        </w:rPr>
      </w:pPr>
      <w:r>
        <w:rPr>
          <w:rFonts w:ascii="Trebuchet MS" w:hAnsi="Trebuchet MS"/>
          <w:color w:val="000000"/>
          <w:sz w:val="20"/>
          <w:szCs w:val="20"/>
        </w:rPr>
        <w:t>29 E Jeroboão dormiu com seus pais, os reis de Israel. E Zacarias, seu filho, reinou em seu lugar.</w:t>
      </w:r>
    </w:p>
    <w:p>
      <w:pPr>
        <w:pStyle w:val="P13"/>
        <w:rPr>
          <w:rFonts w:ascii="Trebuchet MS" w:hAnsi="Trebuchet MS"/>
          <w:color w:val="000000"/>
          <w:sz w:val="22"/>
          <w:szCs w:val="22"/>
        </w:rPr>
      </w:pPr>
      <w:bookmarkStart w:id="355" w:name="_Toc147528283"/>
      <w:r>
        <w:rPr>
          <w:rFonts w:ascii="Trebuchet MS" w:hAnsi="Trebuchet MS"/>
          <w:color w:val="000000"/>
          <w:sz w:val="22"/>
          <w:szCs w:val="22"/>
        </w:rPr>
        <w:t xml:space="preserve"> II REIS 15</w:t>
      </w:r>
      <w:bookmarkEnd w:id="355"/>
    </w:p>
    <w:p>
      <w:pPr>
        <w:rPr>
          <w:rFonts w:ascii="Trebuchet MS" w:hAnsi="Trebuchet MS"/>
          <w:color w:val="000000"/>
          <w:sz w:val="20"/>
          <w:szCs w:val="20"/>
        </w:rPr>
      </w:pPr>
      <w:r>
        <w:rPr>
          <w:rFonts w:ascii="Trebuchet MS" w:hAnsi="Trebuchet MS"/>
          <w:color w:val="000000"/>
          <w:sz w:val="20"/>
          <w:szCs w:val="20"/>
        </w:rPr>
        <w:t>1 No ano vinte e sete de Jeroboão, rei de Israel, começou a reinar Azarias, filho de Amazias, rei de Judá.</w:t>
      </w:r>
    </w:p>
    <w:p>
      <w:pPr>
        <w:rPr>
          <w:rFonts w:ascii="Trebuchet MS" w:hAnsi="Trebuchet MS"/>
          <w:color w:val="000000"/>
          <w:sz w:val="20"/>
          <w:szCs w:val="20"/>
        </w:rPr>
      </w:pPr>
      <w:r>
        <w:rPr>
          <w:rFonts w:ascii="Trebuchet MS" w:hAnsi="Trebuchet MS"/>
          <w:color w:val="000000"/>
          <w:sz w:val="20"/>
          <w:szCs w:val="20"/>
        </w:rPr>
        <w:t>2 Tinha dezesseis anos quando começou a reinar, e reinou cinqüenta e dois anos, em Jerusalém. O nome de sua mãe era Jecolia, de Jerusalém.</w:t>
      </w:r>
    </w:p>
    <w:p>
      <w:pPr>
        <w:rPr>
          <w:rFonts w:ascii="Trebuchet MS" w:hAnsi="Trebuchet MS"/>
          <w:color w:val="000000"/>
          <w:sz w:val="20"/>
          <w:szCs w:val="20"/>
        </w:rPr>
      </w:pPr>
      <w:r>
        <w:rPr>
          <w:rFonts w:ascii="Trebuchet MS" w:hAnsi="Trebuchet MS"/>
          <w:color w:val="000000"/>
          <w:sz w:val="20"/>
          <w:szCs w:val="20"/>
        </w:rPr>
        <w:t>3 E fez o que era reto aos olhos do Senhor, conforme tudo o que fizera Amazias, seu pai.</w:t>
      </w:r>
    </w:p>
    <w:p>
      <w:pPr>
        <w:rPr>
          <w:rFonts w:ascii="Trebuchet MS" w:hAnsi="Trebuchet MS"/>
          <w:color w:val="000000"/>
          <w:sz w:val="20"/>
          <w:szCs w:val="20"/>
        </w:rPr>
      </w:pPr>
      <w:r>
        <w:rPr>
          <w:rFonts w:ascii="Trebuchet MS" w:hAnsi="Trebuchet MS"/>
          <w:color w:val="000000"/>
          <w:sz w:val="20"/>
          <w:szCs w:val="20"/>
        </w:rPr>
        <w:t>4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5 E o Senhor feriu o rei, de modo que ficou leproso até o dia da sua morte; e habitou numa casa separada; e Jotão, filho do rei, tinha o cargo da casa, julgando o povo da terra.</w:t>
      </w:r>
    </w:p>
    <w:p>
      <w:pPr>
        <w:rPr>
          <w:rFonts w:ascii="Trebuchet MS" w:hAnsi="Trebuchet MS"/>
          <w:color w:val="000000"/>
          <w:sz w:val="20"/>
          <w:szCs w:val="20"/>
        </w:rPr>
      </w:pPr>
      <w:r>
        <w:rPr>
          <w:rFonts w:ascii="Trebuchet MS" w:hAnsi="Trebuchet MS"/>
          <w:color w:val="000000"/>
          <w:sz w:val="20"/>
          <w:szCs w:val="20"/>
        </w:rPr>
        <w:t>6 Ora, o restante dos atos de Azarias,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7 E Azarias dormiu com seus pais, e com eles o sepultaram na cidade de Davi: E Jotão, seu filho, reinou em seu lugar.</w:t>
      </w:r>
    </w:p>
    <w:p>
      <w:pPr>
        <w:rPr>
          <w:rFonts w:ascii="Trebuchet MS" w:hAnsi="Trebuchet MS"/>
          <w:color w:val="000000"/>
          <w:sz w:val="20"/>
          <w:szCs w:val="20"/>
        </w:rPr>
      </w:pPr>
      <w:r>
        <w:rPr>
          <w:rFonts w:ascii="Trebuchet MS" w:hAnsi="Trebuchet MS"/>
          <w:color w:val="000000"/>
          <w:sz w:val="20"/>
          <w:szCs w:val="20"/>
        </w:rPr>
        <w:t>8 No ano trinta e oito de Azarias, rei de Judá, reinou Zacarias, filho de Jeroboão, sobre Israel, em Samária, seis meses.</w:t>
      </w:r>
    </w:p>
    <w:p>
      <w:pPr>
        <w:rPr>
          <w:rFonts w:ascii="Trebuchet MS" w:hAnsi="Trebuchet MS"/>
          <w:color w:val="000000"/>
          <w:sz w:val="20"/>
          <w:szCs w:val="20"/>
        </w:rPr>
      </w:pPr>
      <w:r>
        <w:rPr>
          <w:rFonts w:ascii="Trebuchet MS" w:hAnsi="Trebuchet MS"/>
          <w:color w:val="000000"/>
          <w:sz w:val="20"/>
          <w:szCs w:val="20"/>
        </w:rPr>
        <w:t>9 E fez o que era mau aos olhos do Senhor, como tinham feito seus pais;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10 Salum, filho de Jabes, conspirou contra ele; feriu-o diante do povo, matou-o e reinou em seu lugar.</w:t>
      </w:r>
    </w:p>
    <w:p>
      <w:pPr>
        <w:rPr>
          <w:rFonts w:ascii="Trebuchet MS" w:hAnsi="Trebuchet MS"/>
          <w:color w:val="000000"/>
          <w:sz w:val="20"/>
          <w:szCs w:val="20"/>
        </w:rPr>
      </w:pPr>
      <w:r>
        <w:rPr>
          <w:rFonts w:ascii="Trebuchet MS" w:hAnsi="Trebuchet MS"/>
          <w:color w:val="000000"/>
          <w:sz w:val="20"/>
          <w:szCs w:val="20"/>
        </w:rPr>
        <w:t>11 Ora o restante dos atos de Zacarias está escrito no livro das crônicas dos reis de Israel.</w:t>
      </w:r>
    </w:p>
    <w:p>
      <w:pPr>
        <w:rPr>
          <w:rFonts w:ascii="Trebuchet MS" w:hAnsi="Trebuchet MS"/>
          <w:color w:val="000000"/>
          <w:sz w:val="20"/>
          <w:szCs w:val="20"/>
        </w:rPr>
      </w:pPr>
      <w:r>
        <w:rPr>
          <w:rFonts w:ascii="Trebuchet MS" w:hAnsi="Trebuchet MS"/>
          <w:color w:val="000000"/>
          <w:sz w:val="20"/>
          <w:szCs w:val="20"/>
        </w:rPr>
        <w:t>12 Esta foi a palavra do Senhor, que ele falara a Jeú, dizendo: Teus filhos, até a quarta geração, se assentarão sobre o trono de Israel. E assim foi.</w:t>
      </w:r>
    </w:p>
    <w:p>
      <w:pPr>
        <w:rPr>
          <w:rFonts w:ascii="Trebuchet MS" w:hAnsi="Trebuchet MS"/>
          <w:color w:val="000000"/>
          <w:sz w:val="20"/>
          <w:szCs w:val="20"/>
        </w:rPr>
      </w:pPr>
      <w:r>
        <w:rPr>
          <w:rFonts w:ascii="Trebuchet MS" w:hAnsi="Trebuchet MS"/>
          <w:color w:val="000000"/>
          <w:sz w:val="20"/>
          <w:szCs w:val="20"/>
        </w:rPr>
        <w:t>13 Salum, filho de Jabes, começou a reinar no ano trinta e nove de Uzias, rei de Judá, e reinou um mês em Samária.</w:t>
      </w:r>
    </w:p>
    <w:p>
      <w:pPr>
        <w:rPr>
          <w:rFonts w:ascii="Trebuchet MS" w:hAnsi="Trebuchet MS"/>
          <w:color w:val="000000"/>
          <w:sz w:val="20"/>
          <w:szCs w:val="20"/>
        </w:rPr>
      </w:pPr>
      <w:r>
        <w:rPr>
          <w:rFonts w:ascii="Trebuchet MS" w:hAnsi="Trebuchet MS"/>
          <w:color w:val="000000"/>
          <w:sz w:val="20"/>
          <w:szCs w:val="20"/>
        </w:rPr>
        <w:t>14 E Menaém, filho de Gadi, subindo de Tirza, veio a Samária; feriu a Salum, filho de Jabes, em Samária, matou-o e reinou em seu lugar.</w:t>
      </w:r>
    </w:p>
    <w:p>
      <w:pPr>
        <w:rPr>
          <w:rFonts w:ascii="Trebuchet MS" w:hAnsi="Trebuchet MS"/>
          <w:color w:val="000000"/>
          <w:sz w:val="20"/>
          <w:szCs w:val="20"/>
        </w:rPr>
      </w:pPr>
      <w:r>
        <w:rPr>
          <w:rFonts w:ascii="Trebuchet MS" w:hAnsi="Trebuchet MS"/>
          <w:color w:val="000000"/>
          <w:sz w:val="20"/>
          <w:szCs w:val="20"/>
        </w:rPr>
        <w:t>15 Ora, o restante dos atos de Salum, e a conspiração que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16 Então Menaém feriu a Tifsa, e a todos os que nela havia, como também a seus termos desde Tirza; porque não lha tinham aberto, por isso a feriu; e fendeu a todas as mulheres grávidas que nela estavam.</w:t>
      </w:r>
    </w:p>
    <w:p>
      <w:pPr>
        <w:rPr>
          <w:rFonts w:ascii="Trebuchet MS" w:hAnsi="Trebuchet MS"/>
          <w:color w:val="000000"/>
          <w:sz w:val="20"/>
          <w:szCs w:val="20"/>
        </w:rPr>
      </w:pPr>
      <w:r>
        <w:rPr>
          <w:rFonts w:ascii="Trebuchet MS" w:hAnsi="Trebuchet MS"/>
          <w:color w:val="000000"/>
          <w:sz w:val="20"/>
          <w:szCs w:val="20"/>
        </w:rPr>
        <w:t>17 No ano trinta e nove de Azarias, rei de Judá, Menaém, filho de Gadi, começou a reinar sobre Israel, e reinou dez anos em Samária.</w:t>
      </w:r>
    </w:p>
    <w:p>
      <w:pPr>
        <w:rPr>
          <w:rFonts w:ascii="Trebuchet MS" w:hAnsi="Trebuchet MS"/>
          <w:color w:val="000000"/>
          <w:sz w:val="20"/>
          <w:szCs w:val="20"/>
        </w:rPr>
      </w:pPr>
      <w:r>
        <w:rPr>
          <w:rFonts w:ascii="Trebuchet MS" w:hAnsi="Trebuchet MS"/>
          <w:color w:val="000000"/>
          <w:sz w:val="20"/>
          <w:szCs w:val="20"/>
        </w:rPr>
        <w:t>18 E fez o que era mau aos olhos do Senhor; em todos os seus dias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19 Então veio Pul, rei da Assíria, contra a terra; e Menaém deu a Pul mil talentos de prata, para que este o ajudasse a firmar o reino na sua mão.</w:t>
      </w:r>
    </w:p>
    <w:p>
      <w:pPr>
        <w:rPr>
          <w:rFonts w:ascii="Trebuchet MS" w:hAnsi="Trebuchet MS"/>
          <w:color w:val="000000"/>
          <w:sz w:val="20"/>
          <w:szCs w:val="20"/>
        </w:rPr>
      </w:pPr>
      <w:r>
        <w:rPr>
          <w:rFonts w:ascii="Trebuchet MS" w:hAnsi="Trebuchet MS"/>
          <w:color w:val="000000"/>
          <w:sz w:val="20"/>
          <w:szCs w:val="20"/>
        </w:rPr>
        <w:t>20 Menaém exigiu este dinheiro de todos os poderosos e ricos em Israel, para o dar ao rei da Assíria, de cada homem cinqüenta siclos de prata; assim voltou o rei da Assíria, e não se demorou ali na terra.</w:t>
      </w:r>
    </w:p>
    <w:p>
      <w:pPr>
        <w:rPr>
          <w:rFonts w:ascii="Trebuchet MS" w:hAnsi="Trebuchet MS"/>
          <w:color w:val="000000"/>
          <w:sz w:val="20"/>
          <w:szCs w:val="20"/>
        </w:rPr>
      </w:pPr>
      <w:r>
        <w:rPr>
          <w:rFonts w:ascii="Trebuchet MS" w:hAnsi="Trebuchet MS"/>
          <w:color w:val="000000"/>
          <w:sz w:val="20"/>
          <w:szCs w:val="20"/>
        </w:rPr>
        <w:t>21 Ora, o restante dos atos de Menaém, e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22 Menaém dormiu com seus pais. E Pecaías, seu filho, reinou em seu lugar.</w:t>
      </w:r>
    </w:p>
    <w:p>
      <w:pPr>
        <w:rPr>
          <w:rFonts w:ascii="Trebuchet MS" w:hAnsi="Trebuchet MS"/>
          <w:color w:val="000000"/>
          <w:sz w:val="20"/>
          <w:szCs w:val="20"/>
        </w:rPr>
      </w:pPr>
      <w:r>
        <w:rPr>
          <w:rFonts w:ascii="Trebuchet MS" w:hAnsi="Trebuchet MS"/>
          <w:color w:val="000000"/>
          <w:sz w:val="20"/>
          <w:szCs w:val="20"/>
        </w:rPr>
        <w:t>23 No ano cinqüenta de Azarias, rei de Judá, Pecaías, filho de Menaém, começou a reinar sobre Israel em Samária, e reinou dois anos.</w:t>
      </w:r>
    </w:p>
    <w:p>
      <w:pPr>
        <w:rPr>
          <w:rFonts w:ascii="Trebuchet MS" w:hAnsi="Trebuchet MS"/>
          <w:color w:val="000000"/>
          <w:sz w:val="20"/>
          <w:szCs w:val="20"/>
        </w:rPr>
      </w:pPr>
      <w:r>
        <w:rPr>
          <w:rFonts w:ascii="Trebuchet MS" w:hAnsi="Trebuchet MS"/>
          <w:color w:val="000000"/>
          <w:sz w:val="20"/>
          <w:szCs w:val="20"/>
        </w:rPr>
        <w:t>24 E fez o que era mau aos olhos do Senhor;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25 E Peca, chefe das suas tropas, filho de Remalias, conspirou contra ele, e o feriu em Samária, no castelo da casa do rei, juntamente com Argobe e com Arié; e com Peca estavam cinqüenta homens dos filhos dos gileaditas; e o matou, e reinou em seu lugar.</w:t>
      </w:r>
    </w:p>
    <w:p>
      <w:pPr>
        <w:rPr>
          <w:rFonts w:ascii="Trebuchet MS" w:hAnsi="Trebuchet MS"/>
          <w:color w:val="000000"/>
          <w:sz w:val="20"/>
          <w:szCs w:val="20"/>
        </w:rPr>
      </w:pPr>
      <w:r>
        <w:rPr>
          <w:rFonts w:ascii="Trebuchet MS" w:hAnsi="Trebuchet MS"/>
          <w:color w:val="000000"/>
          <w:sz w:val="20"/>
          <w:szCs w:val="20"/>
        </w:rPr>
        <w:t>26 Ora, o restante dos atos de Pecaías, e tudo quanto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27 No ano cinqüenta e dois de Azarias, rei de Judá, Peca, filho de Remalias, começou a reinar sobre Israel, em Samária, e reinou vinte anos.</w:t>
      </w:r>
    </w:p>
    <w:p>
      <w:pPr>
        <w:rPr>
          <w:rFonts w:ascii="Trebuchet MS" w:hAnsi="Trebuchet MS"/>
          <w:color w:val="000000"/>
          <w:sz w:val="20"/>
          <w:szCs w:val="20"/>
        </w:rPr>
      </w:pPr>
      <w:r>
        <w:rPr>
          <w:rFonts w:ascii="Trebuchet MS" w:hAnsi="Trebuchet MS"/>
          <w:color w:val="000000"/>
          <w:sz w:val="20"/>
          <w:szCs w:val="20"/>
        </w:rPr>
        <w:t>28 E fez o que era mau aos olhos do Senhor;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29 Nos dias de Peca, rei de Israel, veio Tiglate-Pileser rei da Assíria e tomou Ijom, Abel-Bete-Maacá, Janoa, Quedes, Hazor, Gileade e Galiléia, toda a terra de Naftali; e levou cativos os habitantes para a Assiria.</w:t>
      </w:r>
    </w:p>
    <w:p>
      <w:pPr>
        <w:rPr>
          <w:rFonts w:ascii="Trebuchet MS" w:hAnsi="Trebuchet MS"/>
          <w:color w:val="000000"/>
          <w:sz w:val="20"/>
          <w:szCs w:val="20"/>
        </w:rPr>
      </w:pPr>
      <w:r>
        <w:rPr>
          <w:rFonts w:ascii="Trebuchet MS" w:hAnsi="Trebuchet MS"/>
          <w:color w:val="000000"/>
          <w:sz w:val="20"/>
          <w:szCs w:val="20"/>
        </w:rPr>
        <w:t>30 E Oséias, filho de Elá, conspirou contra Peca, filho de Remalias, o feriu e matou, e reinou em seu lugar, no vigésimo ano de Jotão, filho de Uzias.</w:t>
      </w:r>
    </w:p>
    <w:p>
      <w:pPr>
        <w:rPr>
          <w:rFonts w:ascii="Trebuchet MS" w:hAnsi="Trebuchet MS"/>
          <w:color w:val="000000"/>
          <w:sz w:val="20"/>
          <w:szCs w:val="20"/>
        </w:rPr>
      </w:pPr>
      <w:r>
        <w:rPr>
          <w:rFonts w:ascii="Trebuchet MS" w:hAnsi="Trebuchet MS"/>
          <w:color w:val="000000"/>
          <w:sz w:val="20"/>
          <w:szCs w:val="20"/>
        </w:rPr>
        <w:t>31 Ora, o restante dos atos de Peca, e tudo quanto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32 No segundo ano de Peca, filho de Remalias, rei de Israel, começou a reinar Jotão, filho de Uzias, rei de Judá.</w:t>
      </w:r>
    </w:p>
    <w:p>
      <w:pPr>
        <w:rPr>
          <w:rFonts w:ascii="Trebuchet MS" w:hAnsi="Trebuchet MS"/>
          <w:color w:val="000000"/>
          <w:sz w:val="20"/>
          <w:szCs w:val="20"/>
        </w:rPr>
      </w:pPr>
      <w:r>
        <w:rPr>
          <w:rFonts w:ascii="Trebuchet MS" w:hAnsi="Trebuchet MS"/>
          <w:color w:val="000000"/>
          <w:sz w:val="20"/>
          <w:szCs w:val="20"/>
        </w:rPr>
        <w:t>33 Tinha vinte e cinco anos quando começou a reinar, e reinou dezesseis anos em Jerusalém. O nome de sua mãe era Jenisa, filha de Zadoque.</w:t>
      </w:r>
    </w:p>
    <w:p>
      <w:pPr>
        <w:rPr>
          <w:rFonts w:ascii="Trebuchet MS" w:hAnsi="Trebuchet MS"/>
          <w:color w:val="000000"/>
          <w:sz w:val="20"/>
          <w:szCs w:val="20"/>
        </w:rPr>
      </w:pPr>
      <w:r>
        <w:rPr>
          <w:rFonts w:ascii="Trebuchet MS" w:hAnsi="Trebuchet MS"/>
          <w:color w:val="000000"/>
          <w:sz w:val="20"/>
          <w:szCs w:val="20"/>
        </w:rPr>
        <w:t>34 E fez o que era reto aos olhos do Senhor; fez conforme tudo quanto fizera seu pai Uzias.</w:t>
      </w:r>
    </w:p>
    <w:p>
      <w:pPr>
        <w:rPr>
          <w:rFonts w:ascii="Trebuchet MS" w:hAnsi="Trebuchet MS"/>
          <w:color w:val="000000"/>
          <w:sz w:val="20"/>
          <w:szCs w:val="20"/>
        </w:rPr>
      </w:pPr>
      <w:r>
        <w:rPr>
          <w:rFonts w:ascii="Trebuchet MS" w:hAnsi="Trebuchet MS"/>
          <w:color w:val="000000"/>
          <w:sz w:val="20"/>
          <w:szCs w:val="20"/>
        </w:rPr>
        <w:t>35 Contudo os altos não foram tirados; o povo ainda sacrificava e queimava incenso neles. Pois ele que edificou a porta alta da casa do Senhor.</w:t>
      </w:r>
    </w:p>
    <w:p>
      <w:pPr>
        <w:rPr>
          <w:rFonts w:ascii="Trebuchet MS" w:hAnsi="Trebuchet MS"/>
          <w:color w:val="000000"/>
          <w:sz w:val="20"/>
          <w:szCs w:val="20"/>
        </w:rPr>
      </w:pPr>
      <w:r>
        <w:rPr>
          <w:rFonts w:ascii="Trebuchet MS" w:hAnsi="Trebuchet MS"/>
          <w:color w:val="000000"/>
          <w:sz w:val="20"/>
          <w:szCs w:val="20"/>
        </w:rPr>
        <w:t>36 Ora, o restante dos atos de Jotão,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37 Naqueles dias começou o Senhor a enviar contra Judá Rezim, rei da Síria, e Peca, filho de Remalias.</w:t>
      </w:r>
    </w:p>
    <w:p>
      <w:pPr>
        <w:rPr>
          <w:rFonts w:ascii="Trebuchet MS" w:hAnsi="Trebuchet MS"/>
          <w:color w:val="000000"/>
          <w:sz w:val="20"/>
          <w:szCs w:val="20"/>
        </w:rPr>
      </w:pPr>
      <w:r>
        <w:rPr>
          <w:rFonts w:ascii="Trebuchet MS" w:hAnsi="Trebuchet MS"/>
          <w:color w:val="000000"/>
          <w:sz w:val="20"/>
          <w:szCs w:val="20"/>
        </w:rPr>
        <w:t>38 E Jotão dormiu com seus pais, e com eles foi, sepultado na cidade de Davi, seu pai. E Acaz, seu filho, reinou em seu lugar.</w:t>
      </w:r>
    </w:p>
    <w:p>
      <w:pPr>
        <w:pStyle w:val="P13"/>
        <w:rPr>
          <w:rFonts w:ascii="Trebuchet MS" w:hAnsi="Trebuchet MS"/>
          <w:color w:val="000000"/>
          <w:sz w:val="22"/>
          <w:szCs w:val="22"/>
        </w:rPr>
      </w:pPr>
      <w:bookmarkStart w:id="356" w:name="_Toc147528284"/>
      <w:r>
        <w:rPr>
          <w:rFonts w:ascii="Trebuchet MS" w:hAnsi="Trebuchet MS"/>
          <w:color w:val="000000"/>
          <w:sz w:val="22"/>
          <w:szCs w:val="22"/>
        </w:rPr>
        <w:t xml:space="preserve"> II REIS 16</w:t>
      </w:r>
      <w:bookmarkEnd w:id="356"/>
    </w:p>
    <w:p>
      <w:pPr>
        <w:rPr>
          <w:rFonts w:ascii="Trebuchet MS" w:hAnsi="Trebuchet MS"/>
          <w:color w:val="000000"/>
          <w:sz w:val="20"/>
          <w:szCs w:val="20"/>
        </w:rPr>
      </w:pPr>
      <w:r>
        <w:rPr>
          <w:rFonts w:ascii="Trebuchet MS" w:hAnsi="Trebuchet MS"/>
          <w:color w:val="000000"/>
          <w:sz w:val="20"/>
          <w:szCs w:val="20"/>
        </w:rPr>
        <w:t>1 No ano dezessete de Peca, filho de Remalia começou a reinar Acaz, filho de Jotão, rei de Judá.</w:t>
      </w:r>
    </w:p>
    <w:p>
      <w:pPr>
        <w:rPr>
          <w:rFonts w:ascii="Trebuchet MS" w:hAnsi="Trebuchet MS"/>
          <w:color w:val="000000"/>
          <w:sz w:val="20"/>
          <w:szCs w:val="20"/>
        </w:rPr>
      </w:pPr>
      <w:r>
        <w:rPr>
          <w:rFonts w:ascii="Trebuchet MS" w:hAnsi="Trebuchet MS"/>
          <w:color w:val="000000"/>
          <w:sz w:val="20"/>
          <w:szCs w:val="20"/>
        </w:rPr>
        <w:t>2 Tinha Acaz vinte anos quando começou a reinar, e reinou dezesseis anos em Jerusalém; e não fez o que era reto aos olhos do Senhor seu Deus, como tinha feito Davi, seu pai,</w:t>
      </w:r>
    </w:p>
    <w:p>
      <w:pPr>
        <w:rPr>
          <w:rFonts w:ascii="Trebuchet MS" w:hAnsi="Trebuchet MS"/>
          <w:color w:val="000000"/>
          <w:sz w:val="20"/>
          <w:szCs w:val="20"/>
        </w:rPr>
      </w:pPr>
      <w:r>
        <w:rPr>
          <w:rFonts w:ascii="Trebuchet MS" w:hAnsi="Trebuchet MS"/>
          <w:color w:val="000000"/>
          <w:sz w:val="20"/>
          <w:szCs w:val="20"/>
        </w:rPr>
        <w:t>3 mas andou no caminho dos reis de Israel, e até fez passar pelo fogo o seu filho, segundo as abominações dos gentios que o Senhor lançara fora de diante dos filhos de Israel.</w:t>
      </w:r>
    </w:p>
    <w:p>
      <w:pPr>
        <w:rPr>
          <w:rFonts w:ascii="Trebuchet MS" w:hAnsi="Trebuchet MS"/>
          <w:color w:val="000000"/>
          <w:sz w:val="20"/>
          <w:szCs w:val="20"/>
        </w:rPr>
      </w:pPr>
      <w:r>
        <w:rPr>
          <w:rFonts w:ascii="Trebuchet MS" w:hAnsi="Trebuchet MS"/>
          <w:color w:val="000000"/>
          <w:sz w:val="20"/>
          <w:szCs w:val="20"/>
        </w:rPr>
        <w:t>4 Também oferecia sacrifícios e queimava incenso nos altos e nos outeiros, como também debaixo de toda árvore frondosa.</w:t>
      </w:r>
    </w:p>
    <w:p>
      <w:pPr>
        <w:rPr>
          <w:rFonts w:ascii="Trebuchet MS" w:hAnsi="Trebuchet MS"/>
          <w:color w:val="000000"/>
          <w:sz w:val="20"/>
          <w:szCs w:val="20"/>
        </w:rPr>
      </w:pPr>
      <w:r>
        <w:rPr>
          <w:rFonts w:ascii="Trebuchet MS" w:hAnsi="Trebuchet MS"/>
          <w:color w:val="000000"/>
          <w:sz w:val="20"/>
          <w:szCs w:val="20"/>
        </w:rPr>
        <w:t>5 Então subiu Rezim, rei da Síria, com Peca, filho de Remalias, rei de Israel, contra Jerusalém, para lhe fazer guerra; e cercaram a Acaz, porém não puderam vencê-lo.</w:t>
      </w:r>
    </w:p>
    <w:p>
      <w:pPr>
        <w:rPr>
          <w:rFonts w:ascii="Trebuchet MS" w:hAnsi="Trebuchet MS"/>
          <w:color w:val="000000"/>
          <w:sz w:val="20"/>
          <w:szCs w:val="20"/>
        </w:rPr>
      </w:pPr>
      <w:r>
        <w:rPr>
          <w:rFonts w:ascii="Trebuchet MS" w:hAnsi="Trebuchet MS"/>
          <w:color w:val="000000"/>
          <w:sz w:val="20"/>
          <w:szCs w:val="20"/>
        </w:rPr>
        <w:t>6 Nesse mesmo tempo Rezim, rei da Síria, restituiu Elate a Síria, lançando fora dela os judeus; e os sírios vieram a Elate, e ficaram habitando ali até o dia de hoje.</w:t>
      </w:r>
    </w:p>
    <w:p>
      <w:pPr>
        <w:rPr>
          <w:rFonts w:ascii="Trebuchet MS" w:hAnsi="Trebuchet MS"/>
          <w:color w:val="000000"/>
          <w:sz w:val="20"/>
          <w:szCs w:val="20"/>
        </w:rPr>
      </w:pPr>
      <w:r>
        <w:rPr>
          <w:rFonts w:ascii="Trebuchet MS" w:hAnsi="Trebuchet MS"/>
          <w:color w:val="000000"/>
          <w:sz w:val="20"/>
          <w:szCs w:val="20"/>
        </w:rPr>
        <w:t>7 Então Acaz enviou mensageiros a Tiglate-Pileser, rei da Assíria, dizendo: Eu sou teu servo e teu filho; sobe, e livra-me das mãos do rei da Síria, e das mãos do rei de Israel, os quais se levantaram contra mim.</w:t>
      </w:r>
    </w:p>
    <w:p>
      <w:pPr>
        <w:rPr>
          <w:rFonts w:ascii="Trebuchet MS" w:hAnsi="Trebuchet MS"/>
          <w:color w:val="000000"/>
          <w:sz w:val="20"/>
          <w:szCs w:val="20"/>
        </w:rPr>
      </w:pPr>
      <w:r>
        <w:rPr>
          <w:rFonts w:ascii="Trebuchet MS" w:hAnsi="Trebuchet MS"/>
          <w:color w:val="000000"/>
          <w:sz w:val="20"/>
          <w:szCs w:val="20"/>
        </w:rPr>
        <w:t>8 E tomou Acaz a prata e o ouro que se achou na casa do Senhor e nos tesouros da casa do rei, e mandou um presente ao rei da Assíria.</w:t>
      </w:r>
    </w:p>
    <w:p>
      <w:pPr>
        <w:rPr>
          <w:rFonts w:ascii="Trebuchet MS" w:hAnsi="Trebuchet MS"/>
          <w:color w:val="000000"/>
          <w:sz w:val="20"/>
          <w:szCs w:val="20"/>
        </w:rPr>
      </w:pPr>
      <w:r>
        <w:rPr>
          <w:rFonts w:ascii="Trebuchet MS" w:hAnsi="Trebuchet MS"/>
          <w:color w:val="000000"/>
          <w:sz w:val="20"/>
          <w:szCs w:val="20"/>
        </w:rPr>
        <w:t>9 E o rei da Assíria lhe deu ouvidos e, subindo contra Damasco, tomou-a, levou cativo o povo para Quir, e matou Rezim.</w:t>
      </w:r>
    </w:p>
    <w:p>
      <w:pPr>
        <w:rPr>
          <w:rFonts w:ascii="Trebuchet MS" w:hAnsi="Trebuchet MS"/>
          <w:color w:val="000000"/>
          <w:sz w:val="20"/>
          <w:szCs w:val="20"/>
        </w:rPr>
      </w:pPr>
      <w:r>
        <w:rPr>
          <w:rFonts w:ascii="Trebuchet MS" w:hAnsi="Trebuchet MS"/>
          <w:color w:val="000000"/>
          <w:sz w:val="20"/>
          <w:szCs w:val="20"/>
        </w:rPr>
        <w:t>10 Então o rei Acaz foi a Damasco para se encontrar com Tiglate-Pileser, rei da Assíria; e, vendo o altar que estava em Damasco, enviou ao sacerdote Urias a figura do altar, e o modelo exato de toda a sua obra.</w:t>
      </w:r>
    </w:p>
    <w:p>
      <w:pPr>
        <w:rPr>
          <w:rFonts w:ascii="Trebuchet MS" w:hAnsi="Trebuchet MS"/>
          <w:color w:val="000000"/>
          <w:sz w:val="20"/>
          <w:szCs w:val="20"/>
        </w:rPr>
      </w:pPr>
      <w:r>
        <w:rPr>
          <w:rFonts w:ascii="Trebuchet MS" w:hAnsi="Trebuchet MS"/>
          <w:color w:val="000000"/>
          <w:sz w:val="20"/>
          <w:szCs w:val="20"/>
        </w:rPr>
        <w:t>11 E Urias, o sacerdote, edificou o altar; conforme tudo o que o rei Acaz lhe tinha enviado de Damasco, assim o fez o sacerdote Urias, antes que o rei Acaz viesse de Damasco.</w:t>
      </w:r>
    </w:p>
    <w:p>
      <w:pPr>
        <w:rPr>
          <w:rFonts w:ascii="Trebuchet MS" w:hAnsi="Trebuchet MS"/>
          <w:color w:val="000000"/>
          <w:sz w:val="20"/>
          <w:szCs w:val="20"/>
        </w:rPr>
      </w:pPr>
      <w:r>
        <w:rPr>
          <w:rFonts w:ascii="Trebuchet MS" w:hAnsi="Trebuchet MS"/>
          <w:color w:val="000000"/>
          <w:sz w:val="20"/>
          <w:szCs w:val="20"/>
        </w:rPr>
        <w:t>12 Tendo o rei vindo de Damasco, viu o altar; e, acercando-se do altar, ofereceu sacrifício sobre ele;</w:t>
      </w:r>
    </w:p>
    <w:p>
      <w:pPr>
        <w:rPr>
          <w:rFonts w:ascii="Trebuchet MS" w:hAnsi="Trebuchet MS"/>
          <w:color w:val="000000"/>
          <w:sz w:val="20"/>
          <w:szCs w:val="20"/>
        </w:rPr>
      </w:pPr>
      <w:r>
        <w:rPr>
          <w:rFonts w:ascii="Trebuchet MS" w:hAnsi="Trebuchet MS"/>
          <w:color w:val="000000"/>
          <w:sz w:val="20"/>
          <w:szCs w:val="20"/>
        </w:rPr>
        <w:t>13 queimou o seu holocausto e a sua oferta de cereais, derramou a sua libação, e espargiu o sangue dos seus sacrifícios pacíficos sobre o altar.</w:t>
      </w:r>
    </w:p>
    <w:p>
      <w:pPr>
        <w:rPr>
          <w:rFonts w:ascii="Trebuchet MS" w:hAnsi="Trebuchet MS"/>
          <w:color w:val="000000"/>
          <w:sz w:val="20"/>
          <w:szCs w:val="20"/>
        </w:rPr>
      </w:pPr>
      <w:r>
        <w:rPr>
          <w:rFonts w:ascii="Trebuchet MS" w:hAnsi="Trebuchet MS"/>
          <w:color w:val="000000"/>
          <w:sz w:val="20"/>
          <w:szCs w:val="20"/>
        </w:rPr>
        <w:t>14 E o altar de bronze, que estava perante o Senhor, ele o tirou da parte fronteira da casa, de entre o seu altar e a casa do Senhor, e o colocou ao lado setentrional do seu altar.</w:t>
      </w:r>
    </w:p>
    <w:p>
      <w:pPr>
        <w:rPr>
          <w:rFonts w:ascii="Trebuchet MS" w:hAnsi="Trebuchet MS"/>
          <w:color w:val="000000"/>
          <w:sz w:val="20"/>
          <w:szCs w:val="20"/>
        </w:rPr>
      </w:pPr>
      <w:r>
        <w:rPr>
          <w:rFonts w:ascii="Trebuchet MS" w:hAnsi="Trebuchet MS"/>
          <w:color w:val="000000"/>
          <w:sz w:val="20"/>
          <w:szCs w:val="20"/>
        </w:rPr>
        <w:t>15 E o rei Acaz ordenou a Urias, o sacerdote, dizendo: No grande altar queima o holocausto da manhã, como também a oferta de cereais da noite, o holocausto do rei e a sua oferta de cereais, o holocausto de todo o povo da terra, a sua oferta de cereais e as suas libações; e todo o sangue dos holocaustos, e todo o sangue dos sacrifícios espargirás nele; porém o altar de bronze ficará ao meu dispor para nele inquirir.</w:t>
      </w:r>
    </w:p>
    <w:p>
      <w:pPr>
        <w:rPr>
          <w:rFonts w:ascii="Trebuchet MS" w:hAnsi="Trebuchet MS"/>
          <w:color w:val="000000"/>
          <w:sz w:val="20"/>
          <w:szCs w:val="20"/>
        </w:rPr>
      </w:pPr>
      <w:r>
        <w:rPr>
          <w:rFonts w:ascii="Trebuchet MS" w:hAnsi="Trebuchet MS"/>
          <w:color w:val="000000"/>
          <w:sz w:val="20"/>
          <w:szCs w:val="20"/>
        </w:rPr>
        <w:t>16 Assim fez Urias, o sacerdote, conforme tudo quanto o rei Acaz lhe ordenara.</w:t>
      </w:r>
    </w:p>
    <w:p>
      <w:pPr>
        <w:rPr>
          <w:rFonts w:ascii="Trebuchet MS" w:hAnsi="Trebuchet MS"/>
          <w:color w:val="000000"/>
          <w:sz w:val="20"/>
          <w:szCs w:val="20"/>
        </w:rPr>
      </w:pPr>
      <w:r>
        <w:rPr>
          <w:rFonts w:ascii="Trebuchet MS" w:hAnsi="Trebuchet MS"/>
          <w:color w:val="000000"/>
          <w:sz w:val="20"/>
          <w:szCs w:val="20"/>
        </w:rPr>
        <w:t>17 Também o rei Acaz cortou as almofadas das bases, e de cima delas removeu a pia; tirou o mar de sobre os bois de bronze, que estavam debaixo dele, e o colocou sobre um pavimento de pedra.</w:t>
      </w:r>
    </w:p>
    <w:p>
      <w:pPr>
        <w:rPr>
          <w:rFonts w:ascii="Trebuchet MS" w:hAnsi="Trebuchet MS"/>
          <w:color w:val="000000"/>
          <w:sz w:val="20"/>
          <w:szCs w:val="20"/>
        </w:rPr>
      </w:pPr>
      <w:r>
        <w:rPr>
          <w:rFonts w:ascii="Trebuchet MS" w:hAnsi="Trebuchet MS"/>
          <w:color w:val="000000"/>
          <w:sz w:val="20"/>
          <w:szCs w:val="20"/>
        </w:rPr>
        <w:t>18 Também o passadiço coberto para uso no sábado, que tinham construído na casa, e a entrada real externa, retirou da casa do Senhor, por causa do rei da Assíria.</w:t>
      </w:r>
    </w:p>
    <w:p>
      <w:pPr>
        <w:rPr>
          <w:rFonts w:ascii="Trebuchet MS" w:hAnsi="Trebuchet MS"/>
          <w:color w:val="000000"/>
          <w:sz w:val="20"/>
          <w:szCs w:val="20"/>
        </w:rPr>
      </w:pPr>
      <w:r>
        <w:rPr>
          <w:rFonts w:ascii="Trebuchet MS" w:hAnsi="Trebuchet MS"/>
          <w:color w:val="000000"/>
          <w:sz w:val="20"/>
          <w:szCs w:val="20"/>
        </w:rPr>
        <w:t>19 Ora, o restante dos atos de Acaz, e o que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20 E dormiu Acaz com seus pais, e com eles foi sepultado na cidade de Davi. E Ezequias, seu filho, reinou em seu lugar.</w:t>
      </w:r>
    </w:p>
    <w:p>
      <w:pPr>
        <w:pStyle w:val="P13"/>
        <w:rPr>
          <w:rFonts w:ascii="Trebuchet MS" w:hAnsi="Trebuchet MS"/>
          <w:color w:val="000000"/>
          <w:sz w:val="22"/>
          <w:szCs w:val="22"/>
        </w:rPr>
      </w:pPr>
      <w:bookmarkStart w:id="357" w:name="_Toc147528285"/>
      <w:r>
        <w:rPr>
          <w:rFonts w:ascii="Trebuchet MS" w:hAnsi="Trebuchet MS"/>
          <w:color w:val="000000"/>
          <w:sz w:val="22"/>
          <w:szCs w:val="22"/>
        </w:rPr>
        <w:t xml:space="preserve"> II REIS 17</w:t>
      </w:r>
      <w:bookmarkEnd w:id="357"/>
    </w:p>
    <w:p>
      <w:pPr>
        <w:rPr>
          <w:rFonts w:ascii="Trebuchet MS" w:hAnsi="Trebuchet MS"/>
          <w:color w:val="000000"/>
          <w:sz w:val="20"/>
          <w:szCs w:val="20"/>
        </w:rPr>
      </w:pPr>
      <w:r>
        <w:rPr>
          <w:rFonts w:ascii="Trebuchet MS" w:hAnsi="Trebuchet MS"/>
          <w:color w:val="000000"/>
          <w:sz w:val="20"/>
          <w:szCs w:val="20"/>
        </w:rPr>
        <w:t>1 No ano duodécimo de Acaz, rei de Judá, começou a reinar Oséias, filho de Elá, e reinou sobre Israel, em Samária nove anos.</w:t>
      </w:r>
    </w:p>
    <w:p>
      <w:pPr>
        <w:rPr>
          <w:rFonts w:ascii="Trebuchet MS" w:hAnsi="Trebuchet MS"/>
          <w:color w:val="000000"/>
          <w:sz w:val="20"/>
          <w:szCs w:val="20"/>
        </w:rPr>
      </w:pPr>
      <w:r>
        <w:rPr>
          <w:rFonts w:ascii="Trebuchet MS" w:hAnsi="Trebuchet MS"/>
          <w:color w:val="000000"/>
          <w:sz w:val="20"/>
          <w:szCs w:val="20"/>
        </w:rPr>
        <w:t>2 E fez o que era mau aos olhos do Senhor, contudo não como os reis de Israel que foram antes dele.</w:t>
      </w:r>
    </w:p>
    <w:p>
      <w:pPr>
        <w:rPr>
          <w:rFonts w:ascii="Trebuchet MS" w:hAnsi="Trebuchet MS"/>
          <w:color w:val="000000"/>
          <w:sz w:val="20"/>
          <w:szCs w:val="20"/>
        </w:rPr>
      </w:pPr>
      <w:r>
        <w:rPr>
          <w:rFonts w:ascii="Trebuchet MS" w:hAnsi="Trebuchet MS"/>
          <w:color w:val="000000"/>
          <w:sz w:val="20"/>
          <w:szCs w:val="20"/>
        </w:rPr>
        <w:t>3 Contra ele subiu Salmanasar, rei da Assiria; e Oséias ficou sendo servo dele e lhe pagava tributos.</w:t>
      </w:r>
    </w:p>
    <w:p>
      <w:pPr>
        <w:rPr>
          <w:rFonts w:ascii="Trebuchet MS" w:hAnsi="Trebuchet MS"/>
          <w:color w:val="000000"/>
          <w:sz w:val="20"/>
          <w:szCs w:val="20"/>
        </w:rPr>
      </w:pPr>
      <w:r>
        <w:rPr>
          <w:rFonts w:ascii="Trebuchet MS" w:hAnsi="Trebuchet MS"/>
          <w:color w:val="000000"/>
          <w:sz w:val="20"/>
          <w:szCs w:val="20"/>
        </w:rPr>
        <w:t>4 O rei da Assíria , porém, achou em Oséias conspiração; porque ele enviara mensageiros a Sô, rei do Egito, e não pagava, como dantes, os tributos anuais ao rei da Assíria; então este o encerrou e o pôs em grilhões numa prisão.</w:t>
      </w:r>
    </w:p>
    <w:p>
      <w:pPr>
        <w:rPr>
          <w:rFonts w:ascii="Trebuchet MS" w:hAnsi="Trebuchet MS"/>
          <w:color w:val="000000"/>
          <w:sz w:val="20"/>
          <w:szCs w:val="20"/>
        </w:rPr>
      </w:pPr>
      <w:r>
        <w:rPr>
          <w:rFonts w:ascii="Trebuchet MS" w:hAnsi="Trebuchet MS"/>
          <w:color w:val="000000"/>
          <w:sz w:val="20"/>
          <w:szCs w:val="20"/>
        </w:rPr>
        <w:t>5 E o rei da Assíria subiu por toda a terra, e chegando a Samária sitiou-a por três anos.</w:t>
      </w:r>
    </w:p>
    <w:p>
      <w:pPr>
        <w:rPr>
          <w:rFonts w:ascii="Trebuchet MS" w:hAnsi="Trebuchet MS"/>
          <w:color w:val="000000"/>
          <w:sz w:val="20"/>
          <w:szCs w:val="20"/>
        </w:rPr>
      </w:pPr>
      <w:r>
        <w:rPr>
          <w:rFonts w:ascii="Trebuchet MS" w:hAnsi="Trebuchet MS"/>
          <w:color w:val="000000"/>
          <w:sz w:val="20"/>
          <w:szCs w:val="20"/>
        </w:rPr>
        <w:t>6 No ano nono de Oséias, o rei da Assíria tomou Samária, e levou Israel cativo para a Assíria; e fê-los habitar em Hala, e junto a Habor, o rio de Gozã, e nas cidades dos medos.</w:t>
      </w:r>
    </w:p>
    <w:p>
      <w:pPr>
        <w:rPr>
          <w:rFonts w:ascii="Trebuchet MS" w:hAnsi="Trebuchet MS"/>
          <w:color w:val="000000"/>
          <w:sz w:val="20"/>
          <w:szCs w:val="20"/>
        </w:rPr>
      </w:pPr>
      <w:r>
        <w:rPr>
          <w:rFonts w:ascii="Trebuchet MS" w:hAnsi="Trebuchet MS"/>
          <w:color w:val="000000"/>
          <w:sz w:val="20"/>
          <w:szCs w:val="20"/>
        </w:rPr>
        <w:t>7 Assim sucedeu, porque os filhos de Israel tinham pecado contra o Senhor seu Deus que os fizera subir da terra do Egito, de debaixo da mão de Faraó, rei do Egito, e porque haviam temido a outros deuses,</w:t>
      </w:r>
    </w:p>
    <w:p>
      <w:pPr>
        <w:rPr>
          <w:rFonts w:ascii="Trebuchet MS" w:hAnsi="Trebuchet MS"/>
          <w:color w:val="000000"/>
          <w:sz w:val="20"/>
          <w:szCs w:val="20"/>
        </w:rPr>
      </w:pPr>
      <w:r>
        <w:rPr>
          <w:rFonts w:ascii="Trebuchet MS" w:hAnsi="Trebuchet MS"/>
          <w:color w:val="000000"/>
          <w:sz w:val="20"/>
          <w:szCs w:val="20"/>
        </w:rPr>
        <w:t>8 e andado segundo os costumes das nações que o Senhor lançara fora de diante dos filhos de Israel, e segundo os que os reis de Israel introduziram.</w:t>
      </w:r>
    </w:p>
    <w:p>
      <w:pPr>
        <w:rPr>
          <w:rFonts w:ascii="Trebuchet MS" w:hAnsi="Trebuchet MS"/>
          <w:color w:val="000000"/>
          <w:sz w:val="20"/>
          <w:szCs w:val="20"/>
        </w:rPr>
      </w:pPr>
      <w:r>
        <w:rPr>
          <w:rFonts w:ascii="Trebuchet MS" w:hAnsi="Trebuchet MS"/>
          <w:color w:val="000000"/>
          <w:sz w:val="20"/>
          <w:szCs w:val="20"/>
        </w:rPr>
        <w:t>9 Também os filhos de Israel fizeram secretamente contra o Senhor seu Deus coisas que não eram retas. Edificaram para si altos em todas as suas cidades, desde a torre das atalaias até a cidade fortificada;</w:t>
      </w:r>
    </w:p>
    <w:p>
      <w:pPr>
        <w:rPr>
          <w:rFonts w:ascii="Trebuchet MS" w:hAnsi="Trebuchet MS"/>
          <w:color w:val="000000"/>
          <w:sz w:val="20"/>
          <w:szCs w:val="20"/>
        </w:rPr>
      </w:pPr>
      <w:r>
        <w:rPr>
          <w:rFonts w:ascii="Trebuchet MS" w:hAnsi="Trebuchet MS"/>
          <w:color w:val="000000"/>
          <w:sz w:val="20"/>
          <w:szCs w:val="20"/>
        </w:rPr>
        <w:t>10 Levantaram para si colunas e aserins em todos os altos outeiros, e debaixo de todas as árvores frondosas;</w:t>
      </w:r>
    </w:p>
    <w:p>
      <w:pPr>
        <w:rPr>
          <w:rFonts w:ascii="Trebuchet MS" w:hAnsi="Trebuchet MS"/>
          <w:color w:val="000000"/>
          <w:sz w:val="20"/>
          <w:szCs w:val="20"/>
        </w:rPr>
      </w:pPr>
      <w:r>
        <w:rPr>
          <w:rFonts w:ascii="Trebuchet MS" w:hAnsi="Trebuchet MS"/>
          <w:color w:val="000000"/>
          <w:sz w:val="20"/>
          <w:szCs w:val="20"/>
        </w:rPr>
        <w:t>11 queimaram incenso em todos os altos, como as nações que o Senhor expulsara de diante deles; cometeram ações iníquas, provocando à ira o Senhor,</w:t>
      </w:r>
    </w:p>
    <w:p>
      <w:pPr>
        <w:rPr>
          <w:rFonts w:ascii="Trebuchet MS" w:hAnsi="Trebuchet MS"/>
          <w:color w:val="000000"/>
          <w:sz w:val="20"/>
          <w:szCs w:val="20"/>
        </w:rPr>
      </w:pPr>
      <w:r>
        <w:rPr>
          <w:rFonts w:ascii="Trebuchet MS" w:hAnsi="Trebuchet MS"/>
          <w:color w:val="000000"/>
          <w:sz w:val="20"/>
          <w:szCs w:val="20"/>
        </w:rPr>
        <w:t>12 e serviram os ídolos, dos quais o Senhor lhes dissera: Não fareis isso.</w:t>
      </w:r>
    </w:p>
    <w:p>
      <w:pPr>
        <w:rPr>
          <w:rFonts w:ascii="Trebuchet MS" w:hAnsi="Trebuchet MS"/>
          <w:color w:val="000000"/>
          <w:sz w:val="20"/>
          <w:szCs w:val="20"/>
        </w:rPr>
      </w:pPr>
      <w:r>
        <w:rPr>
          <w:rFonts w:ascii="Trebuchet MS" w:hAnsi="Trebuchet MS"/>
          <w:color w:val="000000"/>
          <w:sz w:val="20"/>
          <w:szCs w:val="20"/>
        </w:rPr>
        <w:t>13 Todavia o Senhor advertiu a Israel e a Judá pelo ministério de todos os profetas e de todos os videntes, dizendo: Voltai de vossos maus caminhos, e guardai os meus mandamentos e os meus estatutos, conforme toda a lei que ordenei a vossos pais e que vos enviei pelo ministério de meus servos, os profetas.</w:t>
      </w:r>
    </w:p>
    <w:p>
      <w:pPr>
        <w:rPr>
          <w:rFonts w:ascii="Trebuchet MS" w:hAnsi="Trebuchet MS"/>
          <w:color w:val="000000"/>
          <w:sz w:val="20"/>
          <w:szCs w:val="20"/>
        </w:rPr>
      </w:pPr>
      <w:r>
        <w:rPr>
          <w:rFonts w:ascii="Trebuchet MS" w:hAnsi="Trebuchet MS"/>
          <w:color w:val="000000"/>
          <w:sz w:val="20"/>
          <w:szCs w:val="20"/>
        </w:rPr>
        <w:t>l4 Eles porém, não deram ouvidos; antes endureceram a sua cerviz, como fizeram seus pais, que não creram no Senhor seu Deus;</w:t>
      </w:r>
    </w:p>
    <w:p>
      <w:pPr>
        <w:rPr>
          <w:rFonts w:ascii="Trebuchet MS" w:hAnsi="Trebuchet MS"/>
          <w:color w:val="000000"/>
          <w:sz w:val="20"/>
          <w:szCs w:val="20"/>
        </w:rPr>
      </w:pPr>
      <w:r>
        <w:rPr>
          <w:rFonts w:ascii="Trebuchet MS" w:hAnsi="Trebuchet MS"/>
          <w:color w:val="000000"/>
          <w:sz w:val="20"/>
          <w:szCs w:val="20"/>
        </w:rPr>
        <w:t>15 rejeitaram os seus estatutos, e o seu pacto, que fizera com os pais deles, como também as advertências que lhes fizera; seguiram a vaidade e tornaram-se vãos, como também seguiram as nações que estavam ao redor deles, a respeito das quais o Senhor lhes tinha ordenado que não as imitassem.</w:t>
      </w:r>
    </w:p>
    <w:p>
      <w:pPr>
        <w:rPr>
          <w:rFonts w:ascii="Trebuchet MS" w:hAnsi="Trebuchet MS"/>
          <w:color w:val="000000"/>
          <w:sz w:val="20"/>
          <w:szCs w:val="20"/>
        </w:rPr>
      </w:pPr>
      <w:r>
        <w:rPr>
          <w:rFonts w:ascii="Trebuchet MS" w:hAnsi="Trebuchet MS"/>
          <w:color w:val="000000"/>
          <w:sz w:val="20"/>
          <w:szCs w:val="20"/>
        </w:rPr>
        <w:t>16 E, deixando todos os mandamentos do Senhor seu Deus, fizeram para si dois bezerros de fundição, e ainda uma Asera; adoraram todo o exército do céu, e serviram a Baal.</w:t>
      </w:r>
    </w:p>
    <w:p>
      <w:pPr>
        <w:rPr>
          <w:rFonts w:ascii="Trebuchet MS" w:hAnsi="Trebuchet MS"/>
          <w:color w:val="000000"/>
          <w:sz w:val="20"/>
          <w:szCs w:val="20"/>
        </w:rPr>
      </w:pPr>
      <w:r>
        <w:rPr>
          <w:rFonts w:ascii="Trebuchet MS" w:hAnsi="Trebuchet MS"/>
          <w:color w:val="000000"/>
          <w:sz w:val="20"/>
          <w:szCs w:val="20"/>
        </w:rPr>
        <w:t>17 Fizeram passar pelo fogo seus filhos, suas filhas, e deram-se a adivinhações e encantamentos; e venderam-se para fazer o que era mau aos olhos do Senhor, provocando-o à ira.</w:t>
      </w:r>
    </w:p>
    <w:p>
      <w:pPr>
        <w:rPr>
          <w:rFonts w:ascii="Trebuchet MS" w:hAnsi="Trebuchet MS"/>
          <w:color w:val="000000"/>
          <w:sz w:val="20"/>
          <w:szCs w:val="20"/>
        </w:rPr>
      </w:pPr>
      <w:r>
        <w:rPr>
          <w:rFonts w:ascii="Trebuchet MS" w:hAnsi="Trebuchet MS"/>
          <w:color w:val="000000"/>
          <w:sz w:val="20"/>
          <w:szCs w:val="20"/>
        </w:rPr>
        <w:t>18 Pelo que o Senhor muito se indignou contra Israel, e os tirou de diante da sua face; não ficou senão somente a tribo de Judá.</w:t>
      </w:r>
    </w:p>
    <w:p>
      <w:pPr>
        <w:rPr>
          <w:rFonts w:ascii="Trebuchet MS" w:hAnsi="Trebuchet MS"/>
          <w:color w:val="000000"/>
          <w:sz w:val="20"/>
          <w:szCs w:val="20"/>
        </w:rPr>
      </w:pPr>
      <w:r>
        <w:rPr>
          <w:rFonts w:ascii="Trebuchet MS" w:hAnsi="Trebuchet MS"/>
          <w:color w:val="000000"/>
          <w:sz w:val="20"/>
          <w:szCs w:val="20"/>
        </w:rPr>
        <w:t>19 Nem mesmo Judá havia guardado os mandamentos do Senhor seu Deus; antes andou nos costumes que Israel introduzira.</w:t>
      </w:r>
    </w:p>
    <w:p>
      <w:pPr>
        <w:rPr>
          <w:rFonts w:ascii="Trebuchet MS" w:hAnsi="Trebuchet MS"/>
          <w:color w:val="000000"/>
          <w:sz w:val="20"/>
          <w:szCs w:val="20"/>
        </w:rPr>
      </w:pPr>
      <w:r>
        <w:rPr>
          <w:rFonts w:ascii="Trebuchet MS" w:hAnsi="Trebuchet MS"/>
          <w:color w:val="000000"/>
          <w:sz w:val="20"/>
          <w:szCs w:val="20"/>
        </w:rPr>
        <w:t>20 Pelo que o Senhor rejeitou toda a linhagem de Israel, e os oprimiu, entregando-os nas mãos dos despojadores, até que os expulsou da sua presença.</w:t>
      </w:r>
    </w:p>
    <w:p>
      <w:pPr>
        <w:rPr>
          <w:rFonts w:ascii="Trebuchet MS" w:hAnsi="Trebuchet MS"/>
          <w:color w:val="000000"/>
          <w:sz w:val="20"/>
          <w:szCs w:val="20"/>
        </w:rPr>
      </w:pPr>
      <w:r>
        <w:rPr>
          <w:rFonts w:ascii="Trebuchet MS" w:hAnsi="Trebuchet MS"/>
          <w:color w:val="000000"/>
          <w:sz w:val="20"/>
          <w:szCs w:val="20"/>
        </w:rPr>
        <w:t>21 Pois rasgara Israel da casa de Davi; e eles fizeram rei a Jeroboão, filho de Nebate, o qual apartou Israel de seguir o Senhor, e os fez cometer um grande pecado.</w:t>
      </w:r>
    </w:p>
    <w:p>
      <w:pPr>
        <w:rPr>
          <w:rFonts w:ascii="Trebuchet MS" w:hAnsi="Trebuchet MS"/>
          <w:color w:val="000000"/>
          <w:sz w:val="20"/>
          <w:szCs w:val="20"/>
        </w:rPr>
      </w:pPr>
      <w:r>
        <w:rPr>
          <w:rFonts w:ascii="Trebuchet MS" w:hAnsi="Trebuchet MS"/>
          <w:color w:val="000000"/>
          <w:sz w:val="20"/>
          <w:szCs w:val="20"/>
        </w:rPr>
        <w:t>22 Assim andaram os filhos de Israel em todos os pecados que Jeroboão tinha cometido; nunca se apartaram deles;</w:t>
      </w:r>
    </w:p>
    <w:p>
      <w:pPr>
        <w:rPr>
          <w:rFonts w:ascii="Trebuchet MS" w:hAnsi="Trebuchet MS"/>
          <w:color w:val="000000"/>
          <w:sz w:val="20"/>
          <w:szCs w:val="20"/>
        </w:rPr>
      </w:pPr>
      <w:r>
        <w:rPr>
          <w:rFonts w:ascii="Trebuchet MS" w:hAnsi="Trebuchet MS"/>
          <w:color w:val="000000"/>
          <w:sz w:val="20"/>
          <w:szCs w:val="20"/>
        </w:rPr>
        <w:t>23 até que o Senhor tirou Israel da sua presença, como falara por intermédio de todos os seus servos os profetas. Assim foi Israel transportado da sua terra para a Assíria, onde está até o dia de hoje.</w:t>
      </w:r>
    </w:p>
    <w:p>
      <w:pPr>
        <w:rPr>
          <w:rFonts w:ascii="Trebuchet MS" w:hAnsi="Trebuchet MS"/>
          <w:color w:val="000000"/>
          <w:sz w:val="20"/>
          <w:szCs w:val="20"/>
        </w:rPr>
      </w:pPr>
      <w:r>
        <w:rPr>
          <w:rFonts w:ascii="Trebuchet MS" w:hAnsi="Trebuchet MS"/>
          <w:color w:val="000000"/>
          <w:sz w:val="20"/>
          <w:szCs w:val="20"/>
        </w:rPr>
        <w:t>24 Depois o rei da Assíria trouxe gente de Babilônia, de Cuta, de Ava, de Hamate e de Sefarvaim, e a fez habitar nas cidades de Samária em lugar dos filhos de Israel; e eles tomaram Samária em herança, e habitaram nas suas cidades.</w:t>
      </w:r>
    </w:p>
    <w:p>
      <w:pPr>
        <w:rPr>
          <w:rFonts w:ascii="Trebuchet MS" w:hAnsi="Trebuchet MS"/>
          <w:color w:val="000000"/>
          <w:sz w:val="20"/>
          <w:szCs w:val="20"/>
        </w:rPr>
      </w:pPr>
      <w:r>
        <w:rPr>
          <w:rFonts w:ascii="Trebuchet MS" w:hAnsi="Trebuchet MS"/>
          <w:color w:val="000000"/>
          <w:sz w:val="20"/>
          <w:szCs w:val="20"/>
        </w:rPr>
        <w:t>25 E sucedeu que, no princípio da sua habitação ali, não temeram ao Senhor; e o Senhor mandou entre eles leões, que mataram alguns deles.</w:t>
      </w:r>
    </w:p>
    <w:p>
      <w:pPr>
        <w:rPr>
          <w:rFonts w:ascii="Trebuchet MS" w:hAnsi="Trebuchet MS"/>
          <w:color w:val="000000"/>
          <w:sz w:val="20"/>
          <w:szCs w:val="20"/>
        </w:rPr>
      </w:pPr>
      <w:r>
        <w:rPr>
          <w:rFonts w:ascii="Trebuchet MS" w:hAnsi="Trebuchet MS"/>
          <w:color w:val="000000"/>
          <w:sz w:val="20"/>
          <w:szCs w:val="20"/>
        </w:rPr>
        <w:t>26 Pelo que foi dito ao rei da Assíria: A gente que transportaste, e fizeste habitar nas cidades de Samária, não conhece a lei do deus da terra; por isso ele tem enviado entre ela leões que a matam, porquanto não conhece a lei do deus da terra.</w:t>
      </w:r>
    </w:p>
    <w:p>
      <w:pPr>
        <w:rPr>
          <w:rFonts w:ascii="Trebuchet MS" w:hAnsi="Trebuchet MS"/>
          <w:color w:val="000000"/>
          <w:sz w:val="20"/>
          <w:szCs w:val="20"/>
        </w:rPr>
      </w:pPr>
      <w:r>
        <w:rPr>
          <w:rFonts w:ascii="Trebuchet MS" w:hAnsi="Trebuchet MS"/>
          <w:color w:val="000000"/>
          <w:sz w:val="20"/>
          <w:szCs w:val="20"/>
        </w:rPr>
        <w:t>27 Então o rei da Assíria mandou dizer: Levai ali um dos sacerdotes que transportastes de lá para que vá e habite ali, e lhes ensine a lei do deus da terra.</w:t>
      </w:r>
    </w:p>
    <w:p>
      <w:pPr>
        <w:rPr>
          <w:rFonts w:ascii="Trebuchet MS" w:hAnsi="Trebuchet MS"/>
          <w:color w:val="000000"/>
          <w:sz w:val="20"/>
          <w:szCs w:val="20"/>
        </w:rPr>
      </w:pPr>
      <w:r>
        <w:rPr>
          <w:rFonts w:ascii="Trebuchet MS" w:hAnsi="Trebuchet MS"/>
          <w:color w:val="000000"/>
          <w:sz w:val="20"/>
          <w:szCs w:val="20"/>
        </w:rPr>
        <w:t>28 Veio, pois, um dos sacerdotes que eles tinham transportado de Samária, e habitou em Betel, e lhes ensinou como deviam temer ao Senhor.</w:t>
      </w:r>
    </w:p>
    <w:p>
      <w:pPr>
        <w:rPr>
          <w:rFonts w:ascii="Trebuchet MS" w:hAnsi="Trebuchet MS"/>
          <w:color w:val="000000"/>
          <w:sz w:val="20"/>
          <w:szCs w:val="20"/>
        </w:rPr>
      </w:pPr>
      <w:r>
        <w:rPr>
          <w:rFonts w:ascii="Trebuchet MS" w:hAnsi="Trebuchet MS"/>
          <w:color w:val="000000"/>
          <w:sz w:val="20"/>
          <w:szCs w:val="20"/>
        </w:rPr>
        <w:t>29 Todavia as nações faziam cada uma o seu próprio deus, e os punham nas casas dos altos que os samaritanos tinham feito, cada nação nas cidades que habitava.</w:t>
      </w:r>
    </w:p>
    <w:p>
      <w:pPr>
        <w:rPr>
          <w:rFonts w:ascii="Trebuchet MS" w:hAnsi="Trebuchet MS"/>
          <w:color w:val="000000"/>
          <w:sz w:val="20"/>
          <w:szCs w:val="20"/>
        </w:rPr>
      </w:pPr>
      <w:r>
        <w:rPr>
          <w:rFonts w:ascii="Trebuchet MS" w:hAnsi="Trebuchet MS"/>
          <w:color w:val="000000"/>
          <w:sz w:val="20"/>
          <w:szCs w:val="20"/>
        </w:rPr>
        <w:t>30 Os de Babilônia fizeram e Sucote-Benote; os de Cuta fizeram Nergal; os de Hamate fizeram Asima;</w:t>
      </w:r>
    </w:p>
    <w:p>
      <w:pPr>
        <w:rPr>
          <w:rFonts w:ascii="Trebuchet MS" w:hAnsi="Trebuchet MS"/>
          <w:color w:val="000000"/>
          <w:sz w:val="20"/>
          <w:szCs w:val="20"/>
        </w:rPr>
      </w:pPr>
      <w:r>
        <w:rPr>
          <w:rFonts w:ascii="Trebuchet MS" w:hAnsi="Trebuchet MS"/>
          <w:color w:val="000000"/>
          <w:sz w:val="20"/>
          <w:szCs w:val="20"/>
        </w:rPr>
        <w:t>31 os heveus fizeram Eblazer e Tartaque: e os sefarvitas queimavam seus filhos no fogo e a adrameleque e a Anameleque, deuses de Sefarvaim.</w:t>
      </w:r>
    </w:p>
    <w:p>
      <w:pPr>
        <w:rPr>
          <w:rFonts w:ascii="Trebuchet MS" w:hAnsi="Trebuchet MS"/>
          <w:color w:val="000000"/>
          <w:sz w:val="20"/>
          <w:szCs w:val="20"/>
        </w:rPr>
      </w:pPr>
      <w:r>
        <w:rPr>
          <w:rFonts w:ascii="Trebuchet MS" w:hAnsi="Trebuchet MS"/>
          <w:color w:val="000000"/>
          <w:sz w:val="20"/>
          <w:szCs w:val="20"/>
        </w:rPr>
        <w:t>32 Temiam também ao Senhor, e dentre o povo fizeram para si sacerdotes dos lugares altos, os quais exerciam o ministério nas casas dos lugares altos.</w:t>
      </w:r>
    </w:p>
    <w:p>
      <w:pPr>
        <w:rPr>
          <w:rFonts w:ascii="Trebuchet MS" w:hAnsi="Trebuchet MS"/>
          <w:color w:val="000000"/>
          <w:sz w:val="20"/>
          <w:szCs w:val="20"/>
        </w:rPr>
      </w:pPr>
      <w:r>
        <w:rPr>
          <w:rFonts w:ascii="Trebuchet MS" w:hAnsi="Trebuchet MS"/>
          <w:color w:val="000000"/>
          <w:sz w:val="20"/>
          <w:szCs w:val="20"/>
        </w:rPr>
        <w:t>33 Assim temiam ao Senhor, mas também serviam a seus próprios deuses, segundo o costume das nações do meio das quais tinham sido transportados.</w:t>
      </w:r>
    </w:p>
    <w:p>
      <w:pPr>
        <w:rPr>
          <w:rFonts w:ascii="Trebuchet MS" w:hAnsi="Trebuchet MS"/>
          <w:color w:val="000000"/>
          <w:sz w:val="20"/>
          <w:szCs w:val="20"/>
        </w:rPr>
      </w:pPr>
      <w:r>
        <w:rPr>
          <w:rFonts w:ascii="Trebuchet MS" w:hAnsi="Trebuchet MS"/>
          <w:color w:val="000000"/>
          <w:sz w:val="20"/>
          <w:szCs w:val="20"/>
        </w:rPr>
        <w:t>34 Até o dia de hoje fazem segundo os antigos costumes: não temem ao Senhor; nem fazem segundo os seus estatutos, nem segundo as suas ordenanças; nem tampouco segundo a lei, nem segundo o mandamento que o Senhor ordenou aos filhos de Jacó, a quem deu o nome de Israel,</w:t>
      </w:r>
    </w:p>
    <w:p>
      <w:pPr>
        <w:rPr>
          <w:rFonts w:ascii="Trebuchet MS" w:hAnsi="Trebuchet MS"/>
          <w:color w:val="000000"/>
          <w:sz w:val="20"/>
          <w:szCs w:val="20"/>
        </w:rPr>
      </w:pPr>
      <w:r>
        <w:rPr>
          <w:rFonts w:ascii="Trebuchet MS" w:hAnsi="Trebuchet MS"/>
          <w:color w:val="000000"/>
          <w:sz w:val="20"/>
          <w:szCs w:val="20"/>
        </w:rPr>
        <w:t>35 com os quais o Senhor tinha feito um pacto, e lhes ordenara, dizendo: Não temereis outros deuses, nem vos inclinareis diante deles, nem os servireis, nem lhes oferecereis sacrifícios;</w:t>
      </w:r>
    </w:p>
    <w:p>
      <w:pPr>
        <w:rPr>
          <w:rFonts w:ascii="Trebuchet MS" w:hAnsi="Trebuchet MS"/>
          <w:color w:val="000000"/>
          <w:sz w:val="20"/>
          <w:szCs w:val="20"/>
        </w:rPr>
      </w:pPr>
      <w:r>
        <w:rPr>
          <w:rFonts w:ascii="Trebuchet MS" w:hAnsi="Trebuchet MS"/>
          <w:color w:val="000000"/>
          <w:sz w:val="20"/>
          <w:szCs w:val="20"/>
        </w:rPr>
        <w:t>36 mas sim ao Senhor, que vos fez subir da terra do Egito com grande poder e com braço estendido, a ele temereis, a ele vos inclinareis, e a ele oferecereis sacrifícios.</w:t>
      </w:r>
    </w:p>
    <w:p>
      <w:pPr>
        <w:rPr>
          <w:rFonts w:ascii="Trebuchet MS" w:hAnsi="Trebuchet MS"/>
          <w:color w:val="000000"/>
          <w:sz w:val="20"/>
          <w:szCs w:val="20"/>
        </w:rPr>
      </w:pPr>
      <w:r>
        <w:rPr>
          <w:rFonts w:ascii="Trebuchet MS" w:hAnsi="Trebuchet MS"/>
          <w:color w:val="000000"/>
          <w:sz w:val="20"/>
          <w:szCs w:val="20"/>
        </w:rPr>
        <w:t>37 Quanto aos estatutos, às ordenanças, à lei, e ao mandamento, que para vós escreveu, a esses tereis cuidado de observar todos os dias; e não temereis outros deuses;</w:t>
      </w:r>
    </w:p>
    <w:p>
      <w:pPr>
        <w:rPr>
          <w:rFonts w:ascii="Trebuchet MS" w:hAnsi="Trebuchet MS"/>
          <w:color w:val="000000"/>
          <w:sz w:val="20"/>
          <w:szCs w:val="20"/>
        </w:rPr>
      </w:pPr>
      <w:r>
        <w:rPr>
          <w:rFonts w:ascii="Trebuchet MS" w:hAnsi="Trebuchet MS"/>
          <w:color w:val="000000"/>
          <w:sz w:val="20"/>
          <w:szCs w:val="20"/>
        </w:rPr>
        <w:t>38 e do pacto que fiz convosco não vos esquecereis. Não temereis outros deuses,</w:t>
      </w:r>
    </w:p>
    <w:p>
      <w:pPr>
        <w:rPr>
          <w:rFonts w:ascii="Trebuchet MS" w:hAnsi="Trebuchet MS"/>
          <w:color w:val="000000"/>
          <w:sz w:val="20"/>
          <w:szCs w:val="20"/>
        </w:rPr>
      </w:pPr>
      <w:r>
        <w:rPr>
          <w:rFonts w:ascii="Trebuchet MS" w:hAnsi="Trebuchet MS"/>
          <w:color w:val="000000"/>
          <w:sz w:val="20"/>
          <w:szCs w:val="20"/>
        </w:rPr>
        <w:t>39 mas ao Senhor vosso Deus temereis, e ele vos livrará das mãos de todos os vossos inimigos.</w:t>
      </w:r>
    </w:p>
    <w:p>
      <w:pPr>
        <w:rPr>
          <w:rFonts w:ascii="Trebuchet MS" w:hAnsi="Trebuchet MS"/>
          <w:color w:val="000000"/>
          <w:sz w:val="20"/>
          <w:szCs w:val="20"/>
        </w:rPr>
      </w:pPr>
      <w:r>
        <w:rPr>
          <w:rFonts w:ascii="Trebuchet MS" w:hAnsi="Trebuchet MS"/>
          <w:color w:val="000000"/>
          <w:sz w:val="20"/>
          <w:szCs w:val="20"/>
        </w:rPr>
        <w:t>40 Contudo eles não ouviram; antes fizeram segundo o seu antigo costume.</w:t>
      </w:r>
    </w:p>
    <w:p>
      <w:pPr>
        <w:rPr>
          <w:rFonts w:ascii="Trebuchet MS" w:hAnsi="Trebuchet MS"/>
          <w:color w:val="000000"/>
          <w:sz w:val="20"/>
          <w:szCs w:val="20"/>
        </w:rPr>
      </w:pPr>
      <w:r>
        <w:rPr>
          <w:rFonts w:ascii="Trebuchet MS" w:hAnsi="Trebuchet MS"/>
          <w:color w:val="000000"/>
          <w:sz w:val="20"/>
          <w:szCs w:val="20"/>
        </w:rPr>
        <w:t>41 Assim estas nações temiam ao Senhor, mas serviam também as suas imagens esculpidas; também seus filhos, e os filhos de seus filhos fazem até o dia de hoje como fizeram seus pais.</w:t>
      </w:r>
    </w:p>
    <w:p>
      <w:pPr>
        <w:pStyle w:val="P13"/>
        <w:rPr>
          <w:rFonts w:ascii="Trebuchet MS" w:hAnsi="Trebuchet MS"/>
          <w:color w:val="000000"/>
          <w:sz w:val="22"/>
          <w:szCs w:val="22"/>
        </w:rPr>
      </w:pPr>
      <w:bookmarkStart w:id="358" w:name="_Toc147528286"/>
      <w:r>
        <w:rPr>
          <w:rFonts w:ascii="Trebuchet MS" w:hAnsi="Trebuchet MS"/>
          <w:color w:val="000000"/>
          <w:sz w:val="22"/>
          <w:szCs w:val="22"/>
        </w:rPr>
        <w:t xml:space="preserve"> II REIS 18</w:t>
      </w:r>
      <w:bookmarkEnd w:id="358"/>
    </w:p>
    <w:p>
      <w:pPr>
        <w:rPr>
          <w:rFonts w:ascii="Trebuchet MS" w:hAnsi="Trebuchet MS"/>
          <w:color w:val="000000"/>
          <w:sz w:val="20"/>
          <w:szCs w:val="20"/>
        </w:rPr>
      </w:pPr>
      <w:r>
        <w:rPr>
          <w:rFonts w:ascii="Trebuchet MS" w:hAnsi="Trebuchet MS"/>
          <w:color w:val="000000"/>
          <w:sz w:val="20"/>
          <w:szCs w:val="20"/>
        </w:rPr>
        <w:t>1 Ora, sucedeu que, no terceiro ano de Oséias, filho de Elá, rei de Israel, começou a reinar Ezequias, filho de Acaz, rei de Judá.</w:t>
      </w:r>
    </w:p>
    <w:p>
      <w:pPr>
        <w:rPr>
          <w:rFonts w:ascii="Trebuchet MS" w:hAnsi="Trebuchet MS"/>
          <w:color w:val="000000"/>
          <w:sz w:val="20"/>
          <w:szCs w:val="20"/>
        </w:rPr>
      </w:pPr>
      <w:r>
        <w:rPr>
          <w:rFonts w:ascii="Trebuchet MS" w:hAnsi="Trebuchet MS"/>
          <w:color w:val="000000"/>
          <w:sz w:val="20"/>
          <w:szCs w:val="20"/>
        </w:rPr>
        <w:t>2 Tinha vinte e cinco anos quando começou a reinar, e reinou vinte e nove anos em Jerusalém. O nome de sua mãe era Abi, filha de Zacarias.</w:t>
      </w:r>
    </w:p>
    <w:p>
      <w:pPr>
        <w:rPr>
          <w:rFonts w:ascii="Trebuchet MS" w:hAnsi="Trebuchet MS"/>
          <w:color w:val="000000"/>
          <w:sz w:val="20"/>
          <w:szCs w:val="20"/>
        </w:rPr>
      </w:pPr>
      <w:r>
        <w:rPr>
          <w:rFonts w:ascii="Trebuchet MS" w:hAnsi="Trebuchet MS"/>
          <w:color w:val="000000"/>
          <w:sz w:val="20"/>
          <w:szCs w:val="20"/>
        </w:rPr>
        <w:t>3 Ele fez o que era reto aos olhos do Senhor, conforme tudo o que fizera Davi, seu pai.</w:t>
      </w:r>
    </w:p>
    <w:p>
      <w:pPr>
        <w:rPr>
          <w:rFonts w:ascii="Trebuchet MS" w:hAnsi="Trebuchet MS"/>
          <w:color w:val="000000"/>
          <w:sz w:val="20"/>
          <w:szCs w:val="20"/>
        </w:rPr>
      </w:pPr>
      <w:r>
        <w:rPr>
          <w:rFonts w:ascii="Trebuchet MS" w:hAnsi="Trebuchet MS"/>
          <w:color w:val="000000"/>
          <w:sz w:val="20"/>
          <w:szCs w:val="20"/>
        </w:rPr>
        <w:t>4 Tirou os altos, quebrou as colunas, e deitou abaixo a Asera; e despedaçou a serpente de bronze que Moisés fizera (porquanto até aquele dia os filhos de Israel lhe queimavam incenso), e chamou-lhe Neüstã.</w:t>
      </w:r>
    </w:p>
    <w:p>
      <w:pPr>
        <w:rPr>
          <w:rFonts w:ascii="Trebuchet MS" w:hAnsi="Trebuchet MS"/>
          <w:color w:val="000000"/>
          <w:sz w:val="20"/>
          <w:szCs w:val="20"/>
        </w:rPr>
      </w:pPr>
      <w:r>
        <w:rPr>
          <w:rFonts w:ascii="Trebuchet MS" w:hAnsi="Trebuchet MS"/>
          <w:color w:val="000000"/>
          <w:sz w:val="20"/>
          <w:szCs w:val="20"/>
        </w:rPr>
        <w:t>5 Confiou no Senhor Deus de Israel, de modo que depois dele não houve seu semelhante entre todos os reis de Judá, nem entre os que foram antes dele.</w:t>
      </w:r>
    </w:p>
    <w:p>
      <w:pPr>
        <w:rPr>
          <w:rFonts w:ascii="Trebuchet MS" w:hAnsi="Trebuchet MS"/>
          <w:color w:val="000000"/>
          <w:sz w:val="20"/>
          <w:szCs w:val="20"/>
        </w:rPr>
      </w:pPr>
      <w:r>
        <w:rPr>
          <w:rFonts w:ascii="Trebuchet MS" w:hAnsi="Trebuchet MS"/>
          <w:color w:val="000000"/>
          <w:sz w:val="20"/>
          <w:szCs w:val="20"/>
        </w:rPr>
        <w:t>6 Porque se apegou ao Senhor; não se apartou de o seguir, e guardou os mandamentos que o Senhor ordenara a Moisés.</w:t>
      </w:r>
    </w:p>
    <w:p>
      <w:pPr>
        <w:rPr>
          <w:rFonts w:ascii="Trebuchet MS" w:hAnsi="Trebuchet MS"/>
          <w:color w:val="000000"/>
          <w:sz w:val="20"/>
          <w:szCs w:val="20"/>
        </w:rPr>
      </w:pPr>
      <w:r>
        <w:rPr>
          <w:rFonts w:ascii="Trebuchet MS" w:hAnsi="Trebuchet MS"/>
          <w:color w:val="000000"/>
          <w:sz w:val="20"/>
          <w:szCs w:val="20"/>
        </w:rPr>
        <w:t>7 Assim o Senhor era com ele; para onde quer que saísse prosperava. Rebelou-se contra o rei da Assíria, e recusou servi-lo.</w:t>
      </w:r>
    </w:p>
    <w:p>
      <w:pPr>
        <w:rPr>
          <w:rFonts w:ascii="Trebuchet MS" w:hAnsi="Trebuchet MS"/>
          <w:color w:val="000000"/>
          <w:sz w:val="20"/>
          <w:szCs w:val="20"/>
        </w:rPr>
      </w:pPr>
      <w:r>
        <w:rPr>
          <w:rFonts w:ascii="Trebuchet MS" w:hAnsi="Trebuchet MS"/>
          <w:color w:val="000000"/>
          <w:sz w:val="20"/>
          <w:szCs w:val="20"/>
        </w:rPr>
        <w:t>8 Feriu os filisteus até Gaza e os seus termos, desde a torre dos atalaias até a cidade fortificada.</w:t>
      </w:r>
    </w:p>
    <w:p>
      <w:pPr>
        <w:rPr>
          <w:rFonts w:ascii="Trebuchet MS" w:hAnsi="Trebuchet MS"/>
          <w:color w:val="000000"/>
          <w:sz w:val="20"/>
          <w:szCs w:val="20"/>
        </w:rPr>
      </w:pPr>
      <w:r>
        <w:rPr>
          <w:rFonts w:ascii="Trebuchet MS" w:hAnsi="Trebuchet MS"/>
          <w:color w:val="000000"/>
          <w:sz w:val="20"/>
          <w:szCs w:val="20"/>
        </w:rPr>
        <w:t>9 No quarto ano do rei Ezequias que era o sétimo ano de Oséias, filho de Elá, rei de Israel, Salmanasar, rei da Assíria, subiu contra Samária, e a cercou</w:t>
      </w:r>
    </w:p>
    <w:p>
      <w:pPr>
        <w:rPr>
          <w:rFonts w:ascii="Trebuchet MS" w:hAnsi="Trebuchet MS"/>
          <w:color w:val="000000"/>
          <w:sz w:val="20"/>
          <w:szCs w:val="20"/>
        </w:rPr>
      </w:pPr>
      <w:r>
        <w:rPr>
          <w:rFonts w:ascii="Trebuchet MS" w:hAnsi="Trebuchet MS"/>
          <w:color w:val="000000"/>
          <w:sz w:val="20"/>
          <w:szCs w:val="20"/>
        </w:rPr>
        <w:t>10 e, ao fim de três anos, tomou-a. No ano sexto de Ezequias, que era o ano nono de Oséias, rei de Israel, Samária foi tomada.</w:t>
      </w:r>
    </w:p>
    <w:p>
      <w:pPr>
        <w:rPr>
          <w:rFonts w:ascii="Trebuchet MS" w:hAnsi="Trebuchet MS"/>
          <w:color w:val="000000"/>
          <w:sz w:val="20"/>
          <w:szCs w:val="20"/>
        </w:rPr>
      </w:pPr>
      <w:r>
        <w:rPr>
          <w:rFonts w:ascii="Trebuchet MS" w:hAnsi="Trebuchet MS"/>
          <w:color w:val="000000"/>
          <w:sz w:val="20"/>
          <w:szCs w:val="20"/>
        </w:rPr>
        <w:t>11 Depois o rei da Assíria levou Israel cativo para a Assíria, e os colocou em Hala, e junto ao Habor, rio de Gozã, e nas cidades dos medos;</w:t>
      </w:r>
    </w:p>
    <w:p>
      <w:pPr>
        <w:rPr>
          <w:rFonts w:ascii="Trebuchet MS" w:hAnsi="Trebuchet MS"/>
          <w:color w:val="000000"/>
          <w:sz w:val="20"/>
          <w:szCs w:val="20"/>
        </w:rPr>
      </w:pPr>
      <w:r>
        <w:rPr>
          <w:rFonts w:ascii="Trebuchet MS" w:hAnsi="Trebuchet MS"/>
          <w:color w:val="000000"/>
          <w:sz w:val="20"/>
          <w:szCs w:val="20"/>
        </w:rPr>
        <w:t>12 porquanto não obedeceram à voz do senhor seu Deus, mas violaram o seu pacto, nada ouvindo nem fazendo de tudo quanto Moisés, servo do Senhor, tinha ordenado.</w:t>
      </w:r>
    </w:p>
    <w:p>
      <w:pPr>
        <w:rPr>
          <w:rFonts w:ascii="Trebuchet MS" w:hAnsi="Trebuchet MS"/>
          <w:color w:val="000000"/>
          <w:sz w:val="20"/>
          <w:szCs w:val="20"/>
        </w:rPr>
      </w:pPr>
      <w:r>
        <w:rPr>
          <w:rFonts w:ascii="Trebuchet MS" w:hAnsi="Trebuchet MS"/>
          <w:color w:val="000000"/>
          <w:sz w:val="20"/>
          <w:szCs w:val="20"/>
        </w:rPr>
        <w:t>13 No ano décimo quarto do rei Ezequias, subiu Senaqueribe, rei da Assíria, contra todas as cidades fortificadas de Judá, e as tomou.</w:t>
      </w:r>
    </w:p>
    <w:p>
      <w:pPr>
        <w:rPr>
          <w:rFonts w:ascii="Trebuchet MS" w:hAnsi="Trebuchet MS"/>
          <w:color w:val="000000"/>
          <w:sz w:val="20"/>
          <w:szCs w:val="20"/>
        </w:rPr>
      </w:pPr>
      <w:r>
        <w:rPr>
          <w:rFonts w:ascii="Trebuchet MS" w:hAnsi="Trebuchet MS"/>
          <w:color w:val="000000"/>
          <w:sz w:val="20"/>
          <w:szCs w:val="20"/>
        </w:rPr>
        <w:t>14 Pelo que Ezequias, rei de Judá, enviou ao rei da Assíria, a Laquis, dizendo: Pequei; retira-te de mim; tudo o que me impuseres suportarei. Então o rei da Assíria impôs a Ezequias, rei de Judá, trezentos talentos de prata e trinta talentos de ouro.</w:t>
      </w:r>
    </w:p>
    <w:p>
      <w:pPr>
        <w:rPr>
          <w:rFonts w:ascii="Trebuchet MS" w:hAnsi="Trebuchet MS"/>
          <w:color w:val="000000"/>
          <w:sz w:val="20"/>
          <w:szCs w:val="20"/>
        </w:rPr>
      </w:pPr>
      <w:r>
        <w:rPr>
          <w:rFonts w:ascii="Trebuchet MS" w:hAnsi="Trebuchet MS"/>
          <w:color w:val="000000"/>
          <w:sz w:val="20"/>
          <w:szCs w:val="20"/>
        </w:rPr>
        <w:t>15 Assim deu Ezequias toda a prata que se achou na casa do Senhor e nos tesouros da casa do rei.</w:t>
      </w:r>
    </w:p>
    <w:p>
      <w:pPr>
        <w:rPr>
          <w:rFonts w:ascii="Trebuchet MS" w:hAnsi="Trebuchet MS"/>
          <w:color w:val="000000"/>
          <w:sz w:val="20"/>
          <w:szCs w:val="20"/>
        </w:rPr>
      </w:pPr>
      <w:r>
        <w:rPr>
          <w:rFonts w:ascii="Trebuchet MS" w:hAnsi="Trebuchet MS"/>
          <w:color w:val="000000"/>
          <w:sz w:val="20"/>
          <w:szCs w:val="20"/>
        </w:rPr>
        <w:t>16 Foi nesse tempo que Ezequias, rei de Judá, cortou das portas do templo do Senhor, e dos umbrais, o ouro de que ele mesmo os cobrira, e o deu ao rei da Assíria.</w:t>
      </w:r>
    </w:p>
    <w:p>
      <w:pPr>
        <w:rPr>
          <w:rFonts w:ascii="Trebuchet MS" w:hAnsi="Trebuchet MS"/>
          <w:color w:val="000000"/>
          <w:sz w:val="20"/>
          <w:szCs w:val="20"/>
        </w:rPr>
      </w:pPr>
      <w:r>
        <w:rPr>
          <w:rFonts w:ascii="Trebuchet MS" w:hAnsi="Trebuchet MS"/>
          <w:color w:val="000000"/>
          <w:sz w:val="20"/>
          <w:szCs w:val="20"/>
        </w:rPr>
        <w:t>17 Contudo este enviou de Laquis Tartã, Rabe-Sáris e Rabsaqué, com um grande exército, ao rei Ezequias, a Jerusalém; e subiram, e vieram a Jerusalém. E, tendo chegado, pararam ao pé do aqueduto da piscina superior, que está junto ao caminho do campo do lavandeiro.</w:t>
      </w:r>
    </w:p>
    <w:p>
      <w:pPr>
        <w:rPr>
          <w:rFonts w:ascii="Trebuchet MS" w:hAnsi="Trebuchet MS"/>
          <w:color w:val="000000"/>
          <w:sz w:val="20"/>
          <w:szCs w:val="20"/>
        </w:rPr>
      </w:pPr>
      <w:r>
        <w:rPr>
          <w:rFonts w:ascii="Trebuchet MS" w:hAnsi="Trebuchet MS"/>
          <w:color w:val="000000"/>
          <w:sz w:val="20"/>
          <w:szCs w:val="20"/>
        </w:rPr>
        <w:t>18 Havendo eles chamado o rei, saíram-lhes ao encontro Eliaquim, filho de Hilquias, o mordomo, e Sebna, o escrivão, e Joá, filho de Asafe, o cronista.</w:t>
      </w:r>
    </w:p>
    <w:p>
      <w:pPr>
        <w:rPr>
          <w:rFonts w:ascii="Trebuchet MS" w:hAnsi="Trebuchet MS"/>
          <w:color w:val="000000"/>
          <w:sz w:val="20"/>
          <w:szCs w:val="20"/>
        </w:rPr>
      </w:pPr>
      <w:r>
        <w:rPr>
          <w:rFonts w:ascii="Trebuchet MS" w:hAnsi="Trebuchet MS"/>
          <w:color w:val="000000"/>
          <w:sz w:val="20"/>
          <w:szCs w:val="20"/>
        </w:rPr>
        <w:t>19 E Rabsaqué lhes disse: Dizei a Ezequias: Assim diz o grande rei, o rei da Assíria: Que confiança é essa em que te estribas?</w:t>
      </w:r>
    </w:p>
    <w:p>
      <w:pPr>
        <w:rPr>
          <w:rFonts w:ascii="Trebuchet MS" w:hAnsi="Trebuchet MS"/>
          <w:color w:val="000000"/>
          <w:sz w:val="20"/>
          <w:szCs w:val="20"/>
        </w:rPr>
      </w:pPr>
      <w:r>
        <w:rPr>
          <w:rFonts w:ascii="Trebuchet MS" w:hAnsi="Trebuchet MS"/>
          <w:color w:val="000000"/>
          <w:sz w:val="20"/>
          <w:szCs w:val="20"/>
        </w:rPr>
        <w:t>20 Dizes (são, porém, palavras vãs): Há conselho e poder para a guerra. Em quem, pois, agora confias, que contra mim te revoltas?</w:t>
      </w:r>
    </w:p>
    <w:p>
      <w:pPr>
        <w:rPr>
          <w:rFonts w:ascii="Trebuchet MS" w:hAnsi="Trebuchet MS"/>
          <w:color w:val="000000"/>
          <w:sz w:val="20"/>
          <w:szCs w:val="20"/>
        </w:rPr>
      </w:pPr>
      <w:r>
        <w:rPr>
          <w:rFonts w:ascii="Trebuchet MS" w:hAnsi="Trebuchet MS"/>
          <w:color w:val="000000"/>
          <w:sz w:val="20"/>
          <w:szCs w:val="20"/>
        </w:rPr>
        <w:t>21 Estás confiando nesse bordão de cana quebrada, que é o Egito; o qual, se alguém nele se apoiar, entrar-lhe-á pela mão e a traspassará; assim é Faraó, rei do Egito para com todos os que nele confiam.</w:t>
      </w:r>
    </w:p>
    <w:p>
      <w:pPr>
        <w:rPr>
          <w:rFonts w:ascii="Trebuchet MS" w:hAnsi="Trebuchet MS"/>
          <w:color w:val="000000"/>
          <w:sz w:val="20"/>
          <w:szCs w:val="20"/>
        </w:rPr>
      </w:pPr>
      <w:r>
        <w:rPr>
          <w:rFonts w:ascii="Trebuchet MS" w:hAnsi="Trebuchet MS"/>
          <w:color w:val="000000"/>
          <w:sz w:val="20"/>
          <w:szCs w:val="20"/>
        </w:rPr>
        <w:t>22 Se, porém, me disserdes: No Senhor nosso Deus confiamos; porventura não é esse aquele cujos altos e altares Ezequias tirou dizendo a Judá e a Jerusalém: Perante, este altar adorareis em Jerusalém?</w:t>
      </w:r>
    </w:p>
    <w:p>
      <w:pPr>
        <w:rPr>
          <w:rFonts w:ascii="Trebuchet MS" w:hAnsi="Trebuchet MS"/>
          <w:color w:val="000000"/>
          <w:sz w:val="20"/>
          <w:szCs w:val="20"/>
        </w:rPr>
      </w:pPr>
      <w:r>
        <w:rPr>
          <w:rFonts w:ascii="Trebuchet MS" w:hAnsi="Trebuchet MS"/>
          <w:color w:val="000000"/>
          <w:sz w:val="20"/>
          <w:szCs w:val="20"/>
        </w:rPr>
        <w:t>23 Ora pois faze uma aposta com o meu senhor, o rei da Assíria: dar-te-ei dois mil cavalos, se tu puderes dar cavaleiros para eles.</w:t>
      </w:r>
    </w:p>
    <w:p>
      <w:pPr>
        <w:rPr>
          <w:rFonts w:ascii="Trebuchet MS" w:hAnsi="Trebuchet MS"/>
          <w:color w:val="000000"/>
          <w:sz w:val="20"/>
          <w:szCs w:val="20"/>
        </w:rPr>
      </w:pPr>
      <w:r>
        <w:rPr>
          <w:rFonts w:ascii="Trebuchet MS" w:hAnsi="Trebuchet MS"/>
          <w:color w:val="000000"/>
          <w:sz w:val="20"/>
          <w:szCs w:val="20"/>
        </w:rPr>
        <w:t>24 Como, então, poderias repelir um só príncipe dos menores servos de meu senhor, quando estás confiando no Egito para obteres carros e cavaleiros?</w:t>
      </w:r>
    </w:p>
    <w:p>
      <w:pPr>
        <w:rPr>
          <w:rFonts w:ascii="Trebuchet MS" w:hAnsi="Trebuchet MS"/>
          <w:color w:val="000000"/>
          <w:sz w:val="20"/>
          <w:szCs w:val="20"/>
        </w:rPr>
      </w:pPr>
      <w:r>
        <w:rPr>
          <w:rFonts w:ascii="Trebuchet MS" w:hAnsi="Trebuchet MS"/>
          <w:color w:val="000000"/>
          <w:sz w:val="20"/>
          <w:szCs w:val="20"/>
        </w:rPr>
        <w:t>25 Porventura teria eu subido sem o Senhor contra este lugar para o destruir? Foi o Senhor que me disse: sobe contra esta terra e a destrói.</w:t>
      </w:r>
    </w:p>
    <w:p>
      <w:pPr>
        <w:rPr>
          <w:rFonts w:ascii="Trebuchet MS" w:hAnsi="Trebuchet MS"/>
          <w:color w:val="000000"/>
          <w:sz w:val="20"/>
          <w:szCs w:val="20"/>
        </w:rPr>
      </w:pPr>
      <w:r>
        <w:rPr>
          <w:rFonts w:ascii="Trebuchet MS" w:hAnsi="Trebuchet MS"/>
          <w:color w:val="000000"/>
          <w:sz w:val="20"/>
          <w:szCs w:val="20"/>
        </w:rPr>
        <w:t>26 Então disseram Eliaquim, filho de Hilquias, e Sebna, e Joá, a Rabsaqué: Rogamos-te que fales aos teus servos em aramaico, porque bem o entendemos; e não nos fales na língua judaica, aos ouvidos do povo que está em cima do muro.</w:t>
      </w:r>
    </w:p>
    <w:p>
      <w:pPr>
        <w:rPr>
          <w:rFonts w:ascii="Trebuchet MS" w:hAnsi="Trebuchet MS"/>
          <w:color w:val="000000"/>
          <w:sz w:val="20"/>
          <w:szCs w:val="20"/>
        </w:rPr>
      </w:pPr>
      <w:r>
        <w:rPr>
          <w:rFonts w:ascii="Trebuchet MS" w:hAnsi="Trebuchet MS"/>
          <w:color w:val="000000"/>
          <w:sz w:val="20"/>
          <w:szCs w:val="20"/>
        </w:rPr>
        <w:t>27 Rabsaqué, porém, lhes disse: Porventura mandou-me meu senhor para falar estas palavras a teu senhor e a ti, e não aos homens que estão sentados em cima do muro que juntamente convosco hão de comer o seu excremento e beber a sua urina ?</w:t>
      </w:r>
    </w:p>
    <w:p>
      <w:pPr>
        <w:rPr>
          <w:rFonts w:ascii="Trebuchet MS" w:hAnsi="Trebuchet MS"/>
          <w:color w:val="000000"/>
          <w:sz w:val="20"/>
          <w:szCs w:val="20"/>
        </w:rPr>
      </w:pPr>
      <w:r>
        <w:rPr>
          <w:rFonts w:ascii="Trebuchet MS" w:hAnsi="Trebuchet MS"/>
          <w:color w:val="000000"/>
          <w:sz w:val="20"/>
          <w:szCs w:val="20"/>
        </w:rPr>
        <w:t>28 Então pondo-se em pé, Rabsaqué clamou em alta voz, na língua judaica, dizendo: Ouvi a palavra do grande rei, do rei da Assíria.</w:t>
      </w:r>
    </w:p>
    <w:p>
      <w:pPr>
        <w:rPr>
          <w:rFonts w:ascii="Trebuchet MS" w:hAnsi="Trebuchet MS"/>
          <w:color w:val="000000"/>
          <w:sz w:val="20"/>
          <w:szCs w:val="20"/>
        </w:rPr>
      </w:pPr>
      <w:r>
        <w:rPr>
          <w:rFonts w:ascii="Trebuchet MS" w:hAnsi="Trebuchet MS"/>
          <w:color w:val="000000"/>
          <w:sz w:val="20"/>
          <w:szCs w:val="20"/>
        </w:rPr>
        <w:t>29 Assim diz o rei: Não vos engane Ezequias; porque não vos poderá livrar da minha mão;</w:t>
      </w:r>
    </w:p>
    <w:p>
      <w:pPr>
        <w:rPr>
          <w:rFonts w:ascii="Trebuchet MS" w:hAnsi="Trebuchet MS"/>
          <w:color w:val="000000"/>
          <w:sz w:val="20"/>
          <w:szCs w:val="20"/>
        </w:rPr>
      </w:pPr>
      <w:r>
        <w:rPr>
          <w:rFonts w:ascii="Trebuchet MS" w:hAnsi="Trebuchet MS"/>
          <w:color w:val="000000"/>
          <w:sz w:val="20"/>
          <w:szCs w:val="20"/>
        </w:rPr>
        <w:t>30 nem tampouco vos faça Ezequias confiar no Senhor, dizendo: Certamente nos livrará o Senhor, e esta cidade não será entregue na mão do rei da Assíria.</w:t>
      </w:r>
    </w:p>
    <w:p>
      <w:pPr>
        <w:rPr>
          <w:rFonts w:ascii="Trebuchet MS" w:hAnsi="Trebuchet MS"/>
          <w:color w:val="000000"/>
          <w:sz w:val="20"/>
          <w:szCs w:val="20"/>
        </w:rPr>
      </w:pPr>
      <w:r>
        <w:rPr>
          <w:rFonts w:ascii="Trebuchet MS" w:hAnsi="Trebuchet MS"/>
          <w:color w:val="000000"/>
          <w:sz w:val="20"/>
          <w:szCs w:val="20"/>
        </w:rPr>
        <w:t>31 Não deis ouvidos a Ezequias; pois assim diz o rei da Assíria: Fazei paz comigo, e saí a mim; e coma cada um da sua vide e da sua figueira, e beba cada um a água da sua cisterna;</w:t>
      </w:r>
    </w:p>
    <w:p>
      <w:pPr>
        <w:rPr>
          <w:rFonts w:ascii="Trebuchet MS" w:hAnsi="Trebuchet MS"/>
          <w:color w:val="000000"/>
          <w:sz w:val="20"/>
          <w:szCs w:val="20"/>
        </w:rPr>
      </w:pPr>
      <w:r>
        <w:rPr>
          <w:rFonts w:ascii="Trebuchet MS" w:hAnsi="Trebuchet MS"/>
          <w:color w:val="000000"/>
          <w:sz w:val="20"/>
          <w:szCs w:val="20"/>
        </w:rPr>
        <w:t>32 até que eu venha, e vos leve para uma terra semelhante à vossa, terra de trigo e de mosto, terra de pão e de vinhas, terra de azeite de oliveiras e de mel; para que vivais e não morrais. Não deis ouvidos a Ezequias, quando vos envenena, dizendo: O Senhor nos livrará.</w:t>
      </w:r>
    </w:p>
    <w:p>
      <w:pPr>
        <w:rPr>
          <w:rFonts w:ascii="Trebuchet MS" w:hAnsi="Trebuchet MS"/>
          <w:color w:val="000000"/>
          <w:sz w:val="20"/>
          <w:szCs w:val="20"/>
        </w:rPr>
      </w:pPr>
      <w:r>
        <w:rPr>
          <w:rFonts w:ascii="Trebuchet MS" w:hAnsi="Trebuchet MS"/>
          <w:color w:val="000000"/>
          <w:sz w:val="20"/>
          <w:szCs w:val="20"/>
        </w:rPr>
        <w:t>33 Porventura os deuses das nações puderam livrar, cada um a sua terra, das mãos do rei da Assíria?</w:t>
      </w:r>
    </w:p>
    <w:p>
      <w:pPr>
        <w:rPr>
          <w:rFonts w:ascii="Trebuchet MS" w:hAnsi="Trebuchet MS"/>
          <w:color w:val="000000"/>
          <w:sz w:val="20"/>
          <w:szCs w:val="20"/>
        </w:rPr>
      </w:pPr>
      <w:r>
        <w:rPr>
          <w:rFonts w:ascii="Trebuchet MS" w:hAnsi="Trebuchet MS"/>
          <w:color w:val="000000"/>
          <w:sz w:val="20"/>
          <w:szCs w:val="20"/>
        </w:rPr>
        <w:t>36 Que é feito dos deuses de Hamate e de Arpade? Que é feito dos deuses de Sefarvaim, de Hena e de Iva? porventura livraram Samária da minha mão?</w:t>
      </w:r>
    </w:p>
    <w:p>
      <w:pPr>
        <w:rPr>
          <w:rFonts w:ascii="Trebuchet MS" w:hAnsi="Trebuchet MS"/>
          <w:color w:val="000000"/>
          <w:sz w:val="20"/>
          <w:szCs w:val="20"/>
        </w:rPr>
      </w:pPr>
      <w:r>
        <w:rPr>
          <w:rFonts w:ascii="Trebuchet MS" w:hAnsi="Trebuchet MS"/>
          <w:color w:val="000000"/>
          <w:sz w:val="20"/>
          <w:szCs w:val="20"/>
        </w:rPr>
        <w:t>35 Dentre todos os deuses das terras, quais são os que livraram a sua terra da minha mão, para que o Senhor livre Jerusalém da minha mão?</w:t>
      </w:r>
    </w:p>
    <w:p>
      <w:pPr>
        <w:rPr>
          <w:rFonts w:ascii="Trebuchet MS" w:hAnsi="Trebuchet MS"/>
          <w:color w:val="000000"/>
          <w:sz w:val="20"/>
          <w:szCs w:val="20"/>
        </w:rPr>
      </w:pPr>
      <w:r>
        <w:rPr>
          <w:rFonts w:ascii="Trebuchet MS" w:hAnsi="Trebuchet MS"/>
          <w:color w:val="000000"/>
          <w:sz w:val="20"/>
          <w:szCs w:val="20"/>
        </w:rPr>
        <w:t>36 O povo, porém, ficou calado, e não lhe respondeu uma só palavra, porque o rei ordenara, dizendo: Não lhe respondais.</w:t>
      </w:r>
    </w:p>
    <w:p>
      <w:pPr>
        <w:rPr>
          <w:rFonts w:ascii="Trebuchet MS" w:hAnsi="Trebuchet MS"/>
          <w:color w:val="000000"/>
          <w:sz w:val="20"/>
          <w:szCs w:val="20"/>
        </w:rPr>
      </w:pPr>
      <w:r>
        <w:rPr>
          <w:rFonts w:ascii="Trebuchet MS" w:hAnsi="Trebuchet MS"/>
          <w:color w:val="000000"/>
          <w:sz w:val="20"/>
          <w:szCs w:val="20"/>
        </w:rPr>
        <w:t>37 Então Eliaquim, filho de Hilquias, o mordomo, e Sebna, o escrivão, e Joá, filho de Asafe, o cronista, vieram a Ezequias com as vestes rasgadas, e lhe fizeram saber as palavras de Rabsaqué.</w:t>
      </w:r>
    </w:p>
    <w:p>
      <w:pPr>
        <w:pStyle w:val="P13"/>
        <w:rPr>
          <w:rFonts w:ascii="Trebuchet MS" w:hAnsi="Trebuchet MS"/>
          <w:color w:val="000000"/>
          <w:sz w:val="22"/>
          <w:szCs w:val="22"/>
        </w:rPr>
      </w:pPr>
      <w:bookmarkStart w:id="359" w:name="_Toc147528287"/>
      <w:r>
        <w:rPr>
          <w:rFonts w:ascii="Trebuchet MS" w:hAnsi="Trebuchet MS"/>
          <w:color w:val="000000"/>
          <w:sz w:val="22"/>
          <w:szCs w:val="22"/>
        </w:rPr>
        <w:t xml:space="preserve"> II REIS 19</w:t>
      </w:r>
      <w:bookmarkEnd w:id="359"/>
    </w:p>
    <w:p>
      <w:pPr>
        <w:rPr>
          <w:rFonts w:ascii="Trebuchet MS" w:hAnsi="Trebuchet MS"/>
          <w:color w:val="000000"/>
          <w:sz w:val="20"/>
          <w:szCs w:val="20"/>
        </w:rPr>
      </w:pPr>
      <w:r>
        <w:rPr>
          <w:rFonts w:ascii="Trebuchet MS" w:hAnsi="Trebuchet MS"/>
          <w:color w:val="000000"/>
          <w:sz w:val="20"/>
          <w:szCs w:val="20"/>
        </w:rPr>
        <w:t>1 Quando o rei Ezequias ouviu isto rasgou as suas vestes, cobriu-se de saco, e entrou na casa do Senhor.</w:t>
      </w:r>
    </w:p>
    <w:p>
      <w:pPr>
        <w:rPr>
          <w:rFonts w:ascii="Trebuchet MS" w:hAnsi="Trebuchet MS"/>
          <w:color w:val="000000"/>
          <w:sz w:val="20"/>
          <w:szCs w:val="20"/>
        </w:rPr>
      </w:pPr>
      <w:r>
        <w:rPr>
          <w:rFonts w:ascii="Trebuchet MS" w:hAnsi="Trebuchet MS"/>
          <w:color w:val="000000"/>
          <w:sz w:val="20"/>
          <w:szCs w:val="20"/>
        </w:rPr>
        <w:t>2 Então enviou Eliaquim, o mordomo, e Sebna, o escrivão, e os anciãos dos sacerdotes, cobertos de sacos, ao profeta Isaías, filho de Amoz.</w:t>
      </w:r>
    </w:p>
    <w:p>
      <w:pPr>
        <w:rPr>
          <w:rFonts w:ascii="Trebuchet MS" w:hAnsi="Trebuchet MS"/>
          <w:color w:val="000000"/>
          <w:sz w:val="20"/>
          <w:szCs w:val="20"/>
        </w:rPr>
      </w:pPr>
      <w:r>
        <w:rPr>
          <w:rFonts w:ascii="Trebuchet MS" w:hAnsi="Trebuchet MS"/>
          <w:color w:val="000000"/>
          <w:sz w:val="20"/>
          <w:szCs w:val="20"/>
        </w:rPr>
        <w:t>3 Eles lhe disseram: Assim diz Ezequias: Este dia é dia de angústia, de vituperação e de blasfêmia; porque os filhos chegaram ao parto, e não há força para os dar à luz.</w:t>
      </w:r>
    </w:p>
    <w:p>
      <w:pPr>
        <w:rPr>
          <w:rFonts w:ascii="Trebuchet MS" w:hAnsi="Trebuchet MS"/>
          <w:color w:val="000000"/>
          <w:sz w:val="20"/>
          <w:szCs w:val="20"/>
        </w:rPr>
      </w:pPr>
      <w:r>
        <w:rPr>
          <w:rFonts w:ascii="Trebuchet MS" w:hAnsi="Trebuchet MS"/>
          <w:color w:val="000000"/>
          <w:sz w:val="20"/>
          <w:szCs w:val="20"/>
        </w:rPr>
        <w:t>4 Bem pode ser que o Senhor teu Deus tenha ouvido todas as palavras de Rabsaque, a quem o seu senhor, o rei da Assiria, enviou para afrontar o Deus vivo, e repreenda as palavras que o senhor teu Deus ouviu. Faze, pois, oração pelo resto que ainda fica.</w:t>
      </w:r>
    </w:p>
    <w:p>
      <w:pPr>
        <w:rPr>
          <w:rFonts w:ascii="Trebuchet MS" w:hAnsi="Trebuchet MS"/>
          <w:color w:val="000000"/>
          <w:sz w:val="20"/>
          <w:szCs w:val="20"/>
        </w:rPr>
      </w:pPr>
      <w:r>
        <w:rPr>
          <w:rFonts w:ascii="Trebuchet MS" w:hAnsi="Trebuchet MS"/>
          <w:color w:val="000000"/>
          <w:sz w:val="20"/>
          <w:szCs w:val="20"/>
        </w:rPr>
        <w:t>5 Foram, pois, os servos do rei Ezequias ter com Isaias.</w:t>
      </w:r>
    </w:p>
    <w:p>
      <w:pPr>
        <w:rPr>
          <w:rFonts w:ascii="Trebuchet MS" w:hAnsi="Trebuchet MS"/>
          <w:color w:val="000000"/>
          <w:sz w:val="20"/>
          <w:szCs w:val="20"/>
        </w:rPr>
      </w:pPr>
      <w:r>
        <w:rPr>
          <w:rFonts w:ascii="Trebuchet MS" w:hAnsi="Trebuchet MS"/>
          <w:color w:val="000000"/>
          <w:sz w:val="20"/>
          <w:szCs w:val="20"/>
        </w:rPr>
        <w:t>6 E Isaías lhes disse: Assim direis a vosso senhor: Assim diz o Senhor: Não temas as palavras que ouviste, com as quais os servos do rei da Assíria me blasfemaram.</w:t>
      </w:r>
    </w:p>
    <w:p>
      <w:pPr>
        <w:rPr>
          <w:rFonts w:ascii="Trebuchet MS" w:hAnsi="Trebuchet MS"/>
          <w:color w:val="000000"/>
          <w:sz w:val="20"/>
          <w:szCs w:val="20"/>
        </w:rPr>
      </w:pPr>
      <w:r>
        <w:rPr>
          <w:rFonts w:ascii="Trebuchet MS" w:hAnsi="Trebuchet MS"/>
          <w:color w:val="000000"/>
          <w:sz w:val="20"/>
          <w:szCs w:val="20"/>
        </w:rPr>
        <w:t>7 Eis que meterei nele um espírito, e ele ouvirá uma nova, e voltará para a sua terra; e à espada o farei cair na sua terra.</w:t>
      </w:r>
    </w:p>
    <w:p>
      <w:pPr>
        <w:rPr>
          <w:rFonts w:ascii="Trebuchet MS" w:hAnsi="Trebuchet MS"/>
          <w:color w:val="000000"/>
          <w:sz w:val="20"/>
          <w:szCs w:val="20"/>
        </w:rPr>
      </w:pPr>
      <w:r>
        <w:rPr>
          <w:rFonts w:ascii="Trebuchet MS" w:hAnsi="Trebuchet MS"/>
          <w:color w:val="000000"/>
          <w:sz w:val="20"/>
          <w:szCs w:val="20"/>
        </w:rPr>
        <w:t>8 Voltou, pois, Rabsaqué e achou o rei da Assíria pelejando contra Libna, porque soubera que o rei havia partido de Laquis.</w:t>
      </w:r>
    </w:p>
    <w:p>
      <w:pPr>
        <w:rPr>
          <w:rFonts w:ascii="Trebuchet MS" w:hAnsi="Trebuchet MS"/>
          <w:color w:val="000000"/>
          <w:sz w:val="20"/>
          <w:szCs w:val="20"/>
        </w:rPr>
      </w:pPr>
      <w:r>
        <w:rPr>
          <w:rFonts w:ascii="Trebuchet MS" w:hAnsi="Trebuchet MS"/>
          <w:color w:val="000000"/>
          <w:sz w:val="20"/>
          <w:szCs w:val="20"/>
        </w:rPr>
        <w:t>9 E o rei, ouvindo dizer acerca de Tiraca, rei da Etiópia: Eis que saiu para te fazer guerra, tornou a enviar mensageiros a Ezequias, dizendo:</w:t>
      </w:r>
    </w:p>
    <w:p>
      <w:pPr>
        <w:rPr>
          <w:rFonts w:ascii="Trebuchet MS" w:hAnsi="Trebuchet MS"/>
          <w:color w:val="000000"/>
          <w:sz w:val="20"/>
          <w:szCs w:val="20"/>
        </w:rPr>
      </w:pPr>
      <w:r>
        <w:rPr>
          <w:rFonts w:ascii="Trebuchet MS" w:hAnsi="Trebuchet MS"/>
          <w:color w:val="000000"/>
          <w:sz w:val="20"/>
          <w:szCs w:val="20"/>
        </w:rPr>
        <w:t>10 Assim falareis a Ezequias, rei de Judá: Não te engane o teu Deus, em quem confias, dizendo: Jerusalém não será entregue na mão do rei da Assíria.</w:t>
      </w:r>
    </w:p>
    <w:p>
      <w:pPr>
        <w:rPr>
          <w:rFonts w:ascii="Trebuchet MS" w:hAnsi="Trebuchet MS"/>
          <w:color w:val="000000"/>
          <w:sz w:val="20"/>
          <w:szCs w:val="20"/>
        </w:rPr>
      </w:pPr>
      <w:r>
        <w:rPr>
          <w:rFonts w:ascii="Trebuchet MS" w:hAnsi="Trebuchet MS"/>
          <w:color w:val="000000"/>
          <w:sz w:val="20"/>
          <w:szCs w:val="20"/>
        </w:rPr>
        <w:t>11 Eis que já tens ouvido o que os reis da Assíria fizeram a todas as terras, destruindo-as totalmente; e tu serias poupado?</w:t>
      </w:r>
    </w:p>
    <w:p>
      <w:pPr>
        <w:rPr>
          <w:rFonts w:ascii="Trebuchet MS" w:hAnsi="Trebuchet MS"/>
          <w:color w:val="000000"/>
          <w:sz w:val="20"/>
          <w:szCs w:val="20"/>
        </w:rPr>
      </w:pPr>
      <w:r>
        <w:rPr>
          <w:rFonts w:ascii="Trebuchet MS" w:hAnsi="Trebuchet MS"/>
          <w:color w:val="000000"/>
          <w:sz w:val="20"/>
          <w:szCs w:val="20"/>
        </w:rPr>
        <w:t>12 Porventura os deuses das nações a quem meus pais destruíram, puderam livrá-las, a saber, Gozã, Harã, Rezefe, e os filhos de Eden que estavam em Telassar?</w:t>
      </w:r>
    </w:p>
    <w:p>
      <w:pPr>
        <w:rPr>
          <w:rFonts w:ascii="Trebuchet MS" w:hAnsi="Trebuchet MS"/>
          <w:color w:val="000000"/>
          <w:sz w:val="20"/>
          <w:szCs w:val="20"/>
        </w:rPr>
      </w:pPr>
      <w:r>
        <w:rPr>
          <w:rFonts w:ascii="Trebuchet MS" w:hAnsi="Trebuchet MS"/>
          <w:color w:val="000000"/>
          <w:sz w:val="20"/>
          <w:szCs w:val="20"/>
        </w:rPr>
        <w:t>13 Que é feito do rei de Hamate, do rei de Arpade, do rei da cidade de Sefarvaim, de Hena e de Iva?</w:t>
      </w:r>
    </w:p>
    <w:p>
      <w:pPr>
        <w:rPr>
          <w:rFonts w:ascii="Trebuchet MS" w:hAnsi="Trebuchet MS"/>
          <w:color w:val="000000"/>
          <w:sz w:val="20"/>
          <w:szCs w:val="20"/>
        </w:rPr>
      </w:pPr>
      <w:r>
        <w:rPr>
          <w:rFonts w:ascii="Trebuchet MS" w:hAnsi="Trebuchet MS"/>
          <w:color w:val="000000"/>
          <w:sz w:val="20"/>
          <w:szCs w:val="20"/>
        </w:rPr>
        <w:t>14 Ezequias, pois, tendo recebido a carta das mãos dos mensageiros, e tendo-a lido, subiu à casa do Senhor, e a estendeu perante o Senhor.</w:t>
      </w:r>
    </w:p>
    <w:p>
      <w:pPr>
        <w:rPr>
          <w:rFonts w:ascii="Trebuchet MS" w:hAnsi="Trebuchet MS"/>
          <w:color w:val="000000"/>
          <w:sz w:val="20"/>
          <w:szCs w:val="20"/>
        </w:rPr>
      </w:pPr>
      <w:r>
        <w:rPr>
          <w:rFonts w:ascii="Trebuchet MS" w:hAnsi="Trebuchet MS"/>
          <w:color w:val="000000"/>
          <w:sz w:val="20"/>
          <w:szCs w:val="20"/>
        </w:rPr>
        <w:t>15 E Ezequias orou perante o Senhor, dizendo: Ó Senhor Deus de Israel, que estás assentado sobre os querubins, tu mesmo, só tu és Deus de todos os reinos da terra; tu fizeste o céu e a terra.</w:t>
      </w:r>
    </w:p>
    <w:p>
      <w:pPr>
        <w:rPr>
          <w:rFonts w:ascii="Trebuchet MS" w:hAnsi="Trebuchet MS"/>
          <w:color w:val="000000"/>
          <w:sz w:val="20"/>
          <w:szCs w:val="20"/>
        </w:rPr>
      </w:pPr>
      <w:r>
        <w:rPr>
          <w:rFonts w:ascii="Trebuchet MS" w:hAnsi="Trebuchet MS"/>
          <w:color w:val="000000"/>
          <w:sz w:val="20"/>
          <w:szCs w:val="20"/>
        </w:rPr>
        <w:t>16 Inclina, ó Senhor, o teu ouvido, e ouve; abre, ó Senhor, os teus olhos, e vê; e ouve as palavras de Senaqueribe, com as quais enviou seu mensageiro para afrontar o Deus vivo.</w:t>
      </w:r>
    </w:p>
    <w:p>
      <w:pPr>
        <w:rPr>
          <w:rFonts w:ascii="Trebuchet MS" w:hAnsi="Trebuchet MS"/>
          <w:color w:val="000000"/>
          <w:sz w:val="20"/>
          <w:szCs w:val="20"/>
        </w:rPr>
      </w:pPr>
      <w:r>
        <w:rPr>
          <w:rFonts w:ascii="Trebuchet MS" w:hAnsi="Trebuchet MS"/>
          <w:color w:val="000000"/>
          <w:sz w:val="20"/>
          <w:szCs w:val="20"/>
        </w:rPr>
        <w:t>17 Verdade é, ó Senhor, que os reis da Assíria têm assolado as nações e as suas terras,</w:t>
      </w:r>
    </w:p>
    <w:p>
      <w:pPr>
        <w:rPr>
          <w:rFonts w:ascii="Trebuchet MS" w:hAnsi="Trebuchet MS"/>
          <w:color w:val="000000"/>
          <w:sz w:val="20"/>
          <w:szCs w:val="20"/>
        </w:rPr>
      </w:pPr>
      <w:r>
        <w:rPr>
          <w:rFonts w:ascii="Trebuchet MS" w:hAnsi="Trebuchet MS"/>
          <w:color w:val="000000"/>
          <w:sz w:val="20"/>
          <w:szCs w:val="20"/>
        </w:rPr>
        <w:t>18 e lançado os seus deuses no fogo porquanto não eram deuses mas obra de mãos de homens, madeira e pedra; por isso os destruíram.</w:t>
      </w:r>
    </w:p>
    <w:p>
      <w:pPr>
        <w:rPr>
          <w:rFonts w:ascii="Trebuchet MS" w:hAnsi="Trebuchet MS"/>
          <w:color w:val="000000"/>
          <w:sz w:val="20"/>
          <w:szCs w:val="20"/>
        </w:rPr>
      </w:pPr>
      <w:r>
        <w:rPr>
          <w:rFonts w:ascii="Trebuchet MS" w:hAnsi="Trebuchet MS"/>
          <w:color w:val="000000"/>
          <w:sz w:val="20"/>
          <w:szCs w:val="20"/>
        </w:rPr>
        <w:t>19 Agora, pois, Senhor nosso Deus, livra-nos da sua mão, para que todos os reinos da terra saibam que só tu, Senhor, és Deus.</w:t>
      </w:r>
    </w:p>
    <w:p>
      <w:pPr>
        <w:rPr>
          <w:rFonts w:ascii="Trebuchet MS" w:hAnsi="Trebuchet MS"/>
          <w:color w:val="000000"/>
          <w:sz w:val="20"/>
          <w:szCs w:val="20"/>
        </w:rPr>
      </w:pPr>
      <w:r>
        <w:rPr>
          <w:rFonts w:ascii="Trebuchet MS" w:hAnsi="Trebuchet MS"/>
          <w:color w:val="000000"/>
          <w:sz w:val="20"/>
          <w:szCs w:val="20"/>
        </w:rPr>
        <w:t>20 Então Isaías, filho de Amoz, mandou dizer a Ezequias: Assim diz o Senhor Deus de Israel: Ouvi o que me pediste no tocante a Senaqueribe, rei da Assíria.</w:t>
      </w:r>
    </w:p>
    <w:p>
      <w:pPr>
        <w:rPr>
          <w:rFonts w:ascii="Trebuchet MS" w:hAnsi="Trebuchet MS"/>
          <w:color w:val="000000"/>
          <w:sz w:val="20"/>
          <w:szCs w:val="20"/>
        </w:rPr>
      </w:pPr>
      <w:r>
        <w:rPr>
          <w:rFonts w:ascii="Trebuchet MS" w:hAnsi="Trebuchet MS"/>
          <w:color w:val="000000"/>
          <w:sz w:val="20"/>
          <w:szCs w:val="20"/>
        </w:rPr>
        <w:t>21 Esta é a palavra que o Senhor falou a respeito dele: A virgem, a filha de Sião, te despreza e te escarnece; a filha de Jerusalém meneia a cabeça por detrás de ti.</w:t>
      </w:r>
    </w:p>
    <w:p>
      <w:pPr>
        <w:rPr>
          <w:rFonts w:ascii="Trebuchet MS" w:hAnsi="Trebuchet MS"/>
          <w:color w:val="000000"/>
          <w:sz w:val="20"/>
          <w:szCs w:val="20"/>
        </w:rPr>
      </w:pPr>
      <w:r>
        <w:rPr>
          <w:rFonts w:ascii="Trebuchet MS" w:hAnsi="Trebuchet MS"/>
          <w:color w:val="000000"/>
          <w:sz w:val="20"/>
          <w:szCs w:val="20"/>
        </w:rPr>
        <w:t>22 A quem afrontaste e blasfemaste? E contra quem alçaste a voz, e ergueste os olhos ao alto? Contra o Santo de Israel!</w:t>
      </w:r>
    </w:p>
    <w:p>
      <w:pPr>
        <w:rPr>
          <w:rFonts w:ascii="Trebuchet MS" w:hAnsi="Trebuchet MS"/>
          <w:color w:val="000000"/>
          <w:sz w:val="20"/>
          <w:szCs w:val="20"/>
        </w:rPr>
      </w:pPr>
      <w:r>
        <w:rPr>
          <w:rFonts w:ascii="Trebuchet MS" w:hAnsi="Trebuchet MS"/>
          <w:color w:val="000000"/>
          <w:sz w:val="20"/>
          <w:szCs w:val="20"/>
        </w:rPr>
        <w:t>23 Por meio de teus mensageiros afrontaste o Senhor, e disseste: Com a multidão de meus carros subi ao alto dos montes, aos lados do Líbano; cortei os seus altos cedros, e as suas mais formosas faias, e entrei na sua mais distante pousada, no bosque do seu campo fértil.</w:t>
      </w:r>
    </w:p>
    <w:p>
      <w:pPr>
        <w:rPr>
          <w:rFonts w:ascii="Trebuchet MS" w:hAnsi="Trebuchet MS"/>
          <w:color w:val="000000"/>
          <w:sz w:val="20"/>
          <w:szCs w:val="20"/>
        </w:rPr>
      </w:pPr>
      <w:r>
        <w:rPr>
          <w:rFonts w:ascii="Trebuchet MS" w:hAnsi="Trebuchet MS"/>
          <w:color w:val="000000"/>
          <w:sz w:val="20"/>
          <w:szCs w:val="20"/>
        </w:rPr>
        <w:t>24 Eu cavei, e bebi águas estrangeiras; e com as plantas de meus pés sequei todos os rios da região sitiada.</w:t>
      </w:r>
    </w:p>
    <w:p>
      <w:pPr>
        <w:rPr>
          <w:rFonts w:ascii="Trebuchet MS" w:hAnsi="Trebuchet MS"/>
          <w:color w:val="000000"/>
          <w:sz w:val="20"/>
          <w:szCs w:val="20"/>
        </w:rPr>
      </w:pPr>
      <w:r>
        <w:rPr>
          <w:rFonts w:ascii="Trebuchet MS" w:hAnsi="Trebuchet MS"/>
          <w:color w:val="000000"/>
          <w:sz w:val="20"/>
          <w:szCs w:val="20"/>
        </w:rPr>
        <w:t>25 Porventura não ouviste que já há muito tempo determinei isto, e já desde os dias antigos o planejei? Agora, porém, o executei, para que fosses tu que reduzisses as cidades fortificadas a montões desertos.</w:t>
      </w:r>
    </w:p>
    <w:p>
      <w:pPr>
        <w:rPr>
          <w:rFonts w:ascii="Trebuchet MS" w:hAnsi="Trebuchet MS"/>
          <w:color w:val="000000"/>
          <w:sz w:val="20"/>
          <w:szCs w:val="20"/>
        </w:rPr>
      </w:pPr>
      <w:r>
        <w:rPr>
          <w:rFonts w:ascii="Trebuchet MS" w:hAnsi="Trebuchet MS"/>
          <w:color w:val="000000"/>
          <w:sz w:val="20"/>
          <w:szCs w:val="20"/>
        </w:rPr>
        <w:t>26 Por isso os moradores delas tiveram pouca força, ficaram pasmados e confundidos; tornaram-se como a erva do campo, como a relva verde, e como a verdura dos telhados, pisada antes de crescer.</w:t>
      </w:r>
    </w:p>
    <w:p>
      <w:pPr>
        <w:rPr>
          <w:rFonts w:ascii="Trebuchet MS" w:hAnsi="Trebuchet MS"/>
          <w:color w:val="000000"/>
          <w:sz w:val="20"/>
          <w:szCs w:val="20"/>
        </w:rPr>
      </w:pPr>
      <w:r>
        <w:rPr>
          <w:rFonts w:ascii="Trebuchet MS" w:hAnsi="Trebuchet MS"/>
          <w:color w:val="000000"/>
          <w:sz w:val="20"/>
          <w:szCs w:val="20"/>
        </w:rPr>
        <w:t>27 Eu, porém, conheço o teu assentar, o teu sair e o teu entrar, bem como o teu furor contra mim.</w:t>
      </w:r>
    </w:p>
    <w:p>
      <w:pPr>
        <w:rPr>
          <w:rFonts w:ascii="Trebuchet MS" w:hAnsi="Trebuchet MS"/>
          <w:color w:val="000000"/>
          <w:sz w:val="20"/>
          <w:szCs w:val="20"/>
        </w:rPr>
      </w:pPr>
      <w:r>
        <w:rPr>
          <w:rFonts w:ascii="Trebuchet MS" w:hAnsi="Trebuchet MS"/>
          <w:color w:val="000000"/>
          <w:sz w:val="20"/>
          <w:szCs w:val="20"/>
        </w:rPr>
        <w:t>28 Por causa do teu furor contra mim, e porque a tua arrogância subiu aos meus ouvidos, porei o meu anzol no teu nariz e o meu freio na tua boca, e te farei voltar pelo caminho por onde vieste.</w:t>
      </w:r>
    </w:p>
    <w:p>
      <w:pPr>
        <w:rPr>
          <w:rFonts w:ascii="Trebuchet MS" w:hAnsi="Trebuchet MS"/>
          <w:color w:val="000000"/>
          <w:sz w:val="20"/>
          <w:szCs w:val="20"/>
        </w:rPr>
      </w:pPr>
      <w:r>
        <w:rPr>
          <w:rFonts w:ascii="Trebuchet MS" w:hAnsi="Trebuchet MS"/>
          <w:color w:val="000000"/>
          <w:sz w:val="20"/>
          <w:szCs w:val="20"/>
        </w:rPr>
        <w:t>29 E isto te será por sinal: Este ano comereis o que nascer por si mesmo, e no ano seguinte que daí proceder; e no terceiro ano semeai e comei, e plantai vinhas, e comei os seus frutos.</w:t>
      </w:r>
    </w:p>
    <w:p>
      <w:pPr>
        <w:rPr>
          <w:rFonts w:ascii="Trebuchet MS" w:hAnsi="Trebuchet MS"/>
          <w:color w:val="000000"/>
          <w:sz w:val="20"/>
          <w:szCs w:val="20"/>
        </w:rPr>
      </w:pPr>
      <w:r>
        <w:rPr>
          <w:rFonts w:ascii="Trebuchet MS" w:hAnsi="Trebuchet MS"/>
          <w:color w:val="000000"/>
          <w:sz w:val="20"/>
          <w:szCs w:val="20"/>
        </w:rPr>
        <w:t>30 Pois o que escapou da casa de Judá, e ficou de resto, tornará a lançar raízes para baixo, e dará fruto para cima.</w:t>
      </w:r>
    </w:p>
    <w:p>
      <w:pPr>
        <w:rPr>
          <w:rFonts w:ascii="Trebuchet MS" w:hAnsi="Trebuchet MS"/>
          <w:color w:val="000000"/>
          <w:sz w:val="20"/>
          <w:szCs w:val="20"/>
        </w:rPr>
      </w:pPr>
      <w:r>
        <w:rPr>
          <w:rFonts w:ascii="Trebuchet MS" w:hAnsi="Trebuchet MS"/>
          <w:color w:val="000000"/>
          <w:sz w:val="20"/>
          <w:szCs w:val="20"/>
        </w:rPr>
        <w:t>31 Porque de Jerusalém sairá o restante, e do monte Sião os que escaparem; o zelo do Senhor fará isto.</w:t>
      </w:r>
    </w:p>
    <w:p>
      <w:pPr>
        <w:rPr>
          <w:rFonts w:ascii="Trebuchet MS" w:hAnsi="Trebuchet MS"/>
          <w:color w:val="000000"/>
          <w:sz w:val="20"/>
          <w:szCs w:val="20"/>
        </w:rPr>
      </w:pPr>
      <w:r>
        <w:rPr>
          <w:rFonts w:ascii="Trebuchet MS" w:hAnsi="Trebuchet MS"/>
          <w:color w:val="000000"/>
          <w:sz w:val="20"/>
          <w:szCs w:val="20"/>
        </w:rPr>
        <w:t>32 Portanto, assim diz o Senhor acerca do rei da Assíria: Não entrará nesta cidade, nem lançará nela flecha alguma; tampouco virá perante ela com escudo, nem contra ela levantará tranqueira.</w:t>
      </w:r>
    </w:p>
    <w:p>
      <w:pPr>
        <w:rPr>
          <w:rFonts w:ascii="Trebuchet MS" w:hAnsi="Trebuchet MS"/>
          <w:color w:val="000000"/>
          <w:sz w:val="20"/>
          <w:szCs w:val="20"/>
        </w:rPr>
      </w:pPr>
      <w:r>
        <w:rPr>
          <w:rFonts w:ascii="Trebuchet MS" w:hAnsi="Trebuchet MS"/>
          <w:color w:val="000000"/>
          <w:sz w:val="20"/>
          <w:szCs w:val="20"/>
        </w:rPr>
        <w:t>33 Pelo caminho por onde veio, por esse mesmo voltará, e nesta cidade não entrará, diz o Senhor.</w:t>
      </w:r>
    </w:p>
    <w:p>
      <w:pPr>
        <w:rPr>
          <w:rFonts w:ascii="Trebuchet MS" w:hAnsi="Trebuchet MS"/>
          <w:color w:val="000000"/>
          <w:sz w:val="20"/>
          <w:szCs w:val="20"/>
        </w:rPr>
      </w:pPr>
      <w:r>
        <w:rPr>
          <w:rFonts w:ascii="Trebuchet MS" w:hAnsi="Trebuchet MS"/>
          <w:color w:val="000000"/>
          <w:sz w:val="20"/>
          <w:szCs w:val="20"/>
        </w:rPr>
        <w:t>34 Porque eu defenderei esta cidade para livrá-la, por amor de mim e por amor do meu servo Davi.</w:t>
      </w:r>
    </w:p>
    <w:p>
      <w:pPr>
        <w:rPr>
          <w:rFonts w:ascii="Trebuchet MS" w:hAnsi="Trebuchet MS"/>
          <w:color w:val="000000"/>
          <w:sz w:val="20"/>
          <w:szCs w:val="20"/>
        </w:rPr>
      </w:pPr>
      <w:r>
        <w:rPr>
          <w:rFonts w:ascii="Trebuchet MS" w:hAnsi="Trebuchet MS"/>
          <w:color w:val="000000"/>
          <w:sz w:val="20"/>
          <w:szCs w:val="20"/>
        </w:rPr>
        <w:t>35 Sucedeu, pois, que naquela mesma noite saiu o anjo do Senhor, e feriu no arraial dos assírios a cento e oitenta e cinco mil deles: e, levantando-se os assírios pela manhã cedo, eis que aqueles eram todos cadáveres.</w:t>
      </w:r>
    </w:p>
    <w:p>
      <w:pPr>
        <w:rPr>
          <w:rFonts w:ascii="Trebuchet MS" w:hAnsi="Trebuchet MS"/>
          <w:color w:val="000000"/>
          <w:sz w:val="20"/>
          <w:szCs w:val="20"/>
        </w:rPr>
      </w:pPr>
      <w:r>
        <w:rPr>
          <w:rFonts w:ascii="Trebuchet MS" w:hAnsi="Trebuchet MS"/>
          <w:color w:val="000000"/>
          <w:sz w:val="20"/>
          <w:szCs w:val="20"/>
        </w:rPr>
        <w:t>36 Então Senaqueribe, rei da Assíria, se retirou e, voltando, habitou em Nínive.</w:t>
      </w:r>
    </w:p>
    <w:p>
      <w:pPr>
        <w:rPr>
          <w:rFonts w:ascii="Trebuchet MS" w:hAnsi="Trebuchet MS"/>
          <w:color w:val="000000"/>
          <w:sz w:val="20"/>
          <w:szCs w:val="20"/>
        </w:rPr>
      </w:pPr>
      <w:r>
        <w:rPr>
          <w:rFonts w:ascii="Trebuchet MS" w:hAnsi="Trebuchet MS"/>
          <w:color w:val="000000"/>
          <w:sz w:val="20"/>
          <w:szCs w:val="20"/>
        </w:rPr>
        <w:t>37 E quando ele estava adorando na casa de Nisroque, seu deus, Adrameleque e Sarezer, seus filhos, o mataram à espada e fugiram para a terra de Arará. E Esar-Hadom, seu filho, reinou em seu lugar.</w:t>
      </w:r>
    </w:p>
    <w:p>
      <w:pPr>
        <w:pStyle w:val="P13"/>
        <w:rPr>
          <w:rFonts w:ascii="Trebuchet MS" w:hAnsi="Trebuchet MS"/>
          <w:color w:val="000000"/>
          <w:sz w:val="22"/>
          <w:szCs w:val="22"/>
        </w:rPr>
      </w:pPr>
      <w:bookmarkStart w:id="360" w:name="_Toc147528288"/>
      <w:r>
        <w:rPr>
          <w:rFonts w:ascii="Trebuchet MS" w:hAnsi="Trebuchet MS"/>
          <w:color w:val="000000"/>
          <w:sz w:val="22"/>
          <w:szCs w:val="22"/>
        </w:rPr>
        <w:t xml:space="preserve"> II REIS 20</w:t>
      </w:r>
      <w:bookmarkEnd w:id="360"/>
    </w:p>
    <w:p>
      <w:pPr>
        <w:rPr>
          <w:rFonts w:ascii="Trebuchet MS" w:hAnsi="Trebuchet MS"/>
          <w:color w:val="000000"/>
          <w:sz w:val="20"/>
          <w:szCs w:val="20"/>
        </w:rPr>
      </w:pPr>
      <w:r>
        <w:rPr>
          <w:rFonts w:ascii="Trebuchet MS" w:hAnsi="Trebuchet MS"/>
          <w:color w:val="000000"/>
          <w:sz w:val="20"/>
          <w:szCs w:val="20"/>
        </w:rPr>
        <w:t>1 Por aquele tempo Ezequias ficou doente, à morte. O profeta Isaías, filho de Amoz, veio ter com ele, e lhe disse: Assim diz, o Senhor: Põe em ordem a tua casa porque morrerás, e não viverás.</w:t>
      </w:r>
    </w:p>
    <w:p>
      <w:pPr>
        <w:rPr>
          <w:rFonts w:ascii="Trebuchet MS" w:hAnsi="Trebuchet MS"/>
          <w:color w:val="000000"/>
          <w:sz w:val="20"/>
          <w:szCs w:val="20"/>
        </w:rPr>
      </w:pPr>
      <w:r>
        <w:rPr>
          <w:rFonts w:ascii="Trebuchet MS" w:hAnsi="Trebuchet MS"/>
          <w:color w:val="000000"/>
          <w:sz w:val="20"/>
          <w:szCs w:val="20"/>
        </w:rPr>
        <w:t>2 Então o rei virou o rosto para a parede, e orou ao Senhor, dizendo:</w:t>
      </w:r>
    </w:p>
    <w:p>
      <w:pPr>
        <w:rPr>
          <w:rFonts w:ascii="Trebuchet MS" w:hAnsi="Trebuchet MS"/>
          <w:color w:val="000000"/>
          <w:sz w:val="20"/>
          <w:szCs w:val="20"/>
        </w:rPr>
      </w:pPr>
      <w:r>
        <w:rPr>
          <w:rFonts w:ascii="Trebuchet MS" w:hAnsi="Trebuchet MS"/>
          <w:color w:val="000000"/>
          <w:sz w:val="20"/>
          <w:szCs w:val="20"/>
        </w:rPr>
        <w:t>3 Lembra-te agora, ó Senhor, te peço, de como tenho andado diante de ti com fidelidade e integridade de coração, e tenho feito o que era reto aos teus olhos. E Ezequias chorou muitíssimo.</w:t>
      </w:r>
    </w:p>
    <w:p>
      <w:pPr>
        <w:rPr>
          <w:rFonts w:ascii="Trebuchet MS" w:hAnsi="Trebuchet MS"/>
          <w:color w:val="000000"/>
          <w:sz w:val="20"/>
          <w:szCs w:val="20"/>
        </w:rPr>
      </w:pPr>
      <w:r>
        <w:rPr>
          <w:rFonts w:ascii="Trebuchet MS" w:hAnsi="Trebuchet MS"/>
          <w:color w:val="000000"/>
          <w:sz w:val="20"/>
          <w:szCs w:val="20"/>
        </w:rPr>
        <w:t>4 E sucedeu que, não havendo Isaías ainda saído do meio do pátio, veio a ele a palavra do Senhor, dizendo:</w:t>
      </w:r>
    </w:p>
    <w:p>
      <w:pPr>
        <w:rPr>
          <w:rFonts w:ascii="Trebuchet MS" w:hAnsi="Trebuchet MS"/>
          <w:color w:val="000000"/>
          <w:sz w:val="20"/>
          <w:szCs w:val="20"/>
        </w:rPr>
      </w:pPr>
      <w:r>
        <w:rPr>
          <w:rFonts w:ascii="Trebuchet MS" w:hAnsi="Trebuchet MS"/>
          <w:color w:val="000000"/>
          <w:sz w:val="20"/>
          <w:szCs w:val="20"/>
        </w:rPr>
        <w:t>5 Volta, e dize a Ezequias, príncipe do meu povo: Assim diz o Senhor Deus de teu pai Davi: Ouvi a tua oração, e vi as tuas lágrimas. Eis que eu te sararei; ao terceiro dia subirás à casa do Senhor.</w:t>
      </w:r>
    </w:p>
    <w:p>
      <w:pPr>
        <w:rPr>
          <w:rFonts w:ascii="Trebuchet MS" w:hAnsi="Trebuchet MS"/>
          <w:color w:val="000000"/>
          <w:sz w:val="20"/>
          <w:szCs w:val="20"/>
        </w:rPr>
      </w:pPr>
      <w:r>
        <w:rPr>
          <w:rFonts w:ascii="Trebuchet MS" w:hAnsi="Trebuchet MS"/>
          <w:color w:val="000000"/>
          <w:sz w:val="20"/>
          <w:szCs w:val="20"/>
        </w:rPr>
        <w:t>6 Acrescentarei aos teus dias quinze anos; e das mãos do rei da Assíria te livrarei, a ti e a esta cidade; e defenderei esta cidade por amor de mim, e por amor do meu servo Davi.</w:t>
      </w:r>
    </w:p>
    <w:p>
      <w:pPr>
        <w:rPr>
          <w:rFonts w:ascii="Trebuchet MS" w:hAnsi="Trebuchet MS"/>
          <w:color w:val="000000"/>
          <w:sz w:val="20"/>
          <w:szCs w:val="20"/>
        </w:rPr>
      </w:pPr>
      <w:r>
        <w:rPr>
          <w:rFonts w:ascii="Trebuchet MS" w:hAnsi="Trebuchet MS"/>
          <w:color w:val="000000"/>
          <w:sz w:val="20"/>
          <w:szCs w:val="20"/>
        </w:rPr>
        <w:t>7 Disse mais Isaías: Tomai uma pasta de figos e ponde-a sobre a úlcera; e ele sarará.</w:t>
      </w:r>
    </w:p>
    <w:p>
      <w:pPr>
        <w:rPr>
          <w:rFonts w:ascii="Trebuchet MS" w:hAnsi="Trebuchet MS"/>
          <w:color w:val="000000"/>
          <w:sz w:val="20"/>
          <w:szCs w:val="20"/>
        </w:rPr>
      </w:pPr>
      <w:r>
        <w:rPr>
          <w:rFonts w:ascii="Trebuchet MS" w:hAnsi="Trebuchet MS"/>
          <w:color w:val="000000"/>
          <w:sz w:val="20"/>
          <w:szCs w:val="20"/>
        </w:rPr>
        <w:t>8 Perguntou, pois, Ezequias a Isaías: Qual é o sinal de que o Senhor me sarará, e de que ao terceiro dia subirei à casa do Senhor?</w:t>
      </w:r>
    </w:p>
    <w:p>
      <w:pPr>
        <w:rPr>
          <w:rFonts w:ascii="Trebuchet MS" w:hAnsi="Trebuchet MS"/>
          <w:color w:val="000000"/>
          <w:sz w:val="20"/>
          <w:szCs w:val="20"/>
        </w:rPr>
      </w:pPr>
      <w:r>
        <w:rPr>
          <w:rFonts w:ascii="Trebuchet MS" w:hAnsi="Trebuchet MS"/>
          <w:color w:val="000000"/>
          <w:sz w:val="20"/>
          <w:szCs w:val="20"/>
        </w:rPr>
        <w:t>9 Respondeu Isaías: Isto te será sinal, da parte do Senhor, de que o Senhor cumprirá a palavra que disse: Adiantar-se-á a sombra dez graus, ou voltará dez graus atrás?</w:t>
      </w:r>
    </w:p>
    <w:p>
      <w:pPr>
        <w:rPr>
          <w:rFonts w:ascii="Trebuchet MS" w:hAnsi="Trebuchet MS"/>
          <w:color w:val="000000"/>
          <w:sz w:val="20"/>
          <w:szCs w:val="20"/>
        </w:rPr>
      </w:pPr>
      <w:r>
        <w:rPr>
          <w:rFonts w:ascii="Trebuchet MS" w:hAnsi="Trebuchet MS"/>
          <w:color w:val="000000"/>
          <w:sz w:val="20"/>
          <w:szCs w:val="20"/>
        </w:rPr>
        <w:t>10 Então disse Ezequias: É fácil que a sombra decline dez graus; não seja assim, antes volte a sombra dez graus atrás.</w:t>
      </w:r>
    </w:p>
    <w:p>
      <w:pPr>
        <w:rPr>
          <w:rFonts w:ascii="Trebuchet MS" w:hAnsi="Trebuchet MS"/>
          <w:color w:val="000000"/>
          <w:sz w:val="20"/>
          <w:szCs w:val="20"/>
        </w:rPr>
      </w:pPr>
      <w:r>
        <w:rPr>
          <w:rFonts w:ascii="Trebuchet MS" w:hAnsi="Trebuchet MS"/>
          <w:color w:val="000000"/>
          <w:sz w:val="20"/>
          <w:szCs w:val="20"/>
        </w:rPr>
        <w:t>11 Então o profeta Isaías clamou ao Senhor, que fez voltar a sombra dez graus atrás, pelos graus que já tinha declinado no relógio de sol de Acaz.</w:t>
      </w:r>
    </w:p>
    <w:p>
      <w:pPr>
        <w:rPr>
          <w:rFonts w:ascii="Trebuchet MS" w:hAnsi="Trebuchet MS"/>
          <w:color w:val="000000"/>
          <w:sz w:val="20"/>
          <w:szCs w:val="20"/>
        </w:rPr>
      </w:pPr>
      <w:r>
        <w:rPr>
          <w:rFonts w:ascii="Trebuchet MS" w:hAnsi="Trebuchet MS"/>
          <w:color w:val="000000"/>
          <w:sz w:val="20"/>
          <w:szCs w:val="20"/>
        </w:rPr>
        <w:t>12 Naquele tempo Merodaque-Baladã, filho de Baladã, rei de Babilônia, enviou cartas e um presente a Ezequias, porque ouvira que Ezequias tinha estado doente.</w:t>
      </w:r>
    </w:p>
    <w:p>
      <w:pPr>
        <w:rPr>
          <w:rFonts w:ascii="Trebuchet MS" w:hAnsi="Trebuchet MS"/>
          <w:color w:val="000000"/>
          <w:sz w:val="20"/>
          <w:szCs w:val="20"/>
        </w:rPr>
      </w:pPr>
      <w:r>
        <w:rPr>
          <w:rFonts w:ascii="Trebuchet MS" w:hAnsi="Trebuchet MS"/>
          <w:color w:val="000000"/>
          <w:sz w:val="20"/>
          <w:szCs w:val="20"/>
        </w:rPr>
        <w:t>13 E Ezequias deu audiência aos mensageiros, e lhes mostrou toda a casa de seu tesouro, a prata e o ouro, as especiarias e os melhores ungüentos, a sua casa de armas e tudo quanto havia nos seus tesouros; coisa nenhuma houve que lhes não mostrasse, nem em sua casa, nem em todo o seu domínio.</w:t>
      </w:r>
    </w:p>
    <w:p>
      <w:pPr>
        <w:rPr>
          <w:rFonts w:ascii="Trebuchet MS" w:hAnsi="Trebuchet MS"/>
          <w:color w:val="000000"/>
          <w:sz w:val="20"/>
          <w:szCs w:val="20"/>
        </w:rPr>
      </w:pPr>
      <w:r>
        <w:rPr>
          <w:rFonts w:ascii="Trebuchet MS" w:hAnsi="Trebuchet MS"/>
          <w:color w:val="000000"/>
          <w:sz w:val="20"/>
          <w:szCs w:val="20"/>
        </w:rPr>
        <w:t>14 Então o profeta Isaías veio ao rei Ezequias, e lhe perguntou: Que disseram aqueles homens, e donde vieram a ti? Respondeu Ezequias: Vieram de um país mui remoto, de Babilônia.</w:t>
      </w:r>
    </w:p>
    <w:p>
      <w:pPr>
        <w:rPr>
          <w:rFonts w:ascii="Trebuchet MS" w:hAnsi="Trebuchet MS"/>
          <w:color w:val="000000"/>
          <w:sz w:val="20"/>
          <w:szCs w:val="20"/>
        </w:rPr>
      </w:pPr>
      <w:r>
        <w:rPr>
          <w:rFonts w:ascii="Trebuchet MS" w:hAnsi="Trebuchet MS"/>
          <w:color w:val="000000"/>
          <w:sz w:val="20"/>
          <w:szCs w:val="20"/>
        </w:rPr>
        <w:t>15 E disse ele: Que viram em tua casa? E disse Ezequias: Viram tudo quanto há em minha casa; não há coisa nenhuma nos meus tesouros que eu não lhes mostrasse.</w:t>
      </w:r>
    </w:p>
    <w:p>
      <w:pPr>
        <w:rPr>
          <w:rFonts w:ascii="Trebuchet MS" w:hAnsi="Trebuchet MS"/>
          <w:color w:val="000000"/>
          <w:sz w:val="20"/>
          <w:szCs w:val="20"/>
        </w:rPr>
      </w:pPr>
      <w:r>
        <w:rPr>
          <w:rFonts w:ascii="Trebuchet MS" w:hAnsi="Trebuchet MS"/>
          <w:color w:val="000000"/>
          <w:sz w:val="20"/>
          <w:szCs w:val="20"/>
        </w:rPr>
        <w:t>16 Então disse Isaías a Ezequias: Ouve a palavra do Senhor:</w:t>
      </w:r>
    </w:p>
    <w:p>
      <w:pPr>
        <w:rPr>
          <w:rFonts w:ascii="Trebuchet MS" w:hAnsi="Trebuchet MS"/>
          <w:color w:val="000000"/>
          <w:sz w:val="20"/>
          <w:szCs w:val="20"/>
        </w:rPr>
      </w:pPr>
      <w:r>
        <w:rPr>
          <w:rFonts w:ascii="Trebuchet MS" w:hAnsi="Trebuchet MS"/>
          <w:color w:val="000000"/>
          <w:sz w:val="20"/>
          <w:szCs w:val="20"/>
        </w:rPr>
        <w:t>17 Eis que vêm dias em que será levado para a Babilônia tudo quanto houver em minha casa, bem como o que os teus pais entesouraram até o dia de hoje; não ficará coisa alguma, diz o Senhor.</w:t>
      </w:r>
    </w:p>
    <w:p>
      <w:pPr>
        <w:rPr>
          <w:rFonts w:ascii="Trebuchet MS" w:hAnsi="Trebuchet MS"/>
          <w:color w:val="000000"/>
          <w:sz w:val="20"/>
          <w:szCs w:val="20"/>
        </w:rPr>
      </w:pPr>
      <w:r>
        <w:rPr>
          <w:rFonts w:ascii="Trebuchet MS" w:hAnsi="Trebuchet MS"/>
          <w:color w:val="000000"/>
          <w:sz w:val="20"/>
          <w:szCs w:val="20"/>
        </w:rPr>
        <w:t>18 E até mesmo alguns de teus filhos, que procederem de ti, e que tu gerares, levarão; e eles serão eunucos no paço do rei de Babilônia.</w:t>
      </w:r>
    </w:p>
    <w:p>
      <w:pPr>
        <w:rPr>
          <w:rFonts w:ascii="Trebuchet MS" w:hAnsi="Trebuchet MS"/>
          <w:color w:val="000000"/>
          <w:sz w:val="20"/>
          <w:szCs w:val="20"/>
        </w:rPr>
      </w:pPr>
      <w:r>
        <w:rPr>
          <w:rFonts w:ascii="Trebuchet MS" w:hAnsi="Trebuchet MS"/>
          <w:color w:val="000000"/>
          <w:sz w:val="20"/>
          <w:szCs w:val="20"/>
        </w:rPr>
        <w:t>19 Então disse Ezequias a Isaías: Boa é a palavra do Senhor que disseste. Disse mais: Pois não é assim, se em meus dias vai haver paz e segurança?</w:t>
      </w:r>
    </w:p>
    <w:p>
      <w:pPr>
        <w:rPr>
          <w:rFonts w:ascii="Trebuchet MS" w:hAnsi="Trebuchet MS"/>
          <w:color w:val="000000"/>
          <w:sz w:val="20"/>
          <w:szCs w:val="20"/>
        </w:rPr>
      </w:pPr>
      <w:r>
        <w:rPr>
          <w:rFonts w:ascii="Trebuchet MS" w:hAnsi="Trebuchet MS"/>
          <w:color w:val="000000"/>
          <w:sz w:val="20"/>
          <w:szCs w:val="20"/>
        </w:rPr>
        <w:t>20 Ora, o restante dos atos de Ezequias, e todo o seu poder, e como fez a piscina e o aqueduto, e como fez vir a água para a cidade,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21 E Ezequias dormiu com seus pais. E Manassés, seu filho, reinou em seu lugar.</w:t>
      </w:r>
    </w:p>
    <w:p>
      <w:pPr>
        <w:pStyle w:val="P13"/>
        <w:rPr>
          <w:rFonts w:ascii="Trebuchet MS" w:hAnsi="Trebuchet MS"/>
          <w:color w:val="000000"/>
          <w:sz w:val="22"/>
          <w:szCs w:val="22"/>
        </w:rPr>
      </w:pPr>
      <w:bookmarkStart w:id="361" w:name="_Toc147528289"/>
      <w:r>
        <w:rPr>
          <w:rFonts w:ascii="Trebuchet MS" w:hAnsi="Trebuchet MS"/>
          <w:color w:val="000000"/>
          <w:sz w:val="22"/>
          <w:szCs w:val="22"/>
        </w:rPr>
        <w:t xml:space="preserve"> II REIS 21</w:t>
      </w:r>
      <w:bookmarkEnd w:id="361"/>
    </w:p>
    <w:p>
      <w:pPr>
        <w:rPr>
          <w:rFonts w:ascii="Trebuchet MS" w:hAnsi="Trebuchet MS"/>
          <w:color w:val="000000"/>
          <w:sz w:val="20"/>
          <w:szCs w:val="20"/>
        </w:rPr>
      </w:pPr>
      <w:r>
        <w:rPr>
          <w:rFonts w:ascii="Trebuchet MS" w:hAnsi="Trebuchet MS"/>
          <w:color w:val="000000"/>
          <w:sz w:val="20"/>
          <w:szCs w:val="20"/>
        </w:rPr>
        <w:t>1 Manassés tinha doze anos quando começou a reinar, e reinou cinqüenta e cinco anos em Jerusalém. O nome de sua mãe era Hefzibá.</w:t>
      </w:r>
    </w:p>
    <w:p>
      <w:pPr>
        <w:rPr>
          <w:rFonts w:ascii="Trebuchet MS" w:hAnsi="Trebuchet MS"/>
          <w:color w:val="000000"/>
          <w:sz w:val="20"/>
          <w:szCs w:val="20"/>
        </w:rPr>
      </w:pPr>
      <w:r>
        <w:rPr>
          <w:rFonts w:ascii="Trebuchet MS" w:hAnsi="Trebuchet MS"/>
          <w:color w:val="000000"/>
          <w:sz w:val="20"/>
          <w:szCs w:val="20"/>
        </w:rPr>
        <w:t>2 E fez o que era mau aos olhos do Senhor, conforme as abominações das nações que o Senhor desterrara de diante dos filhos de Israel.</w:t>
      </w:r>
    </w:p>
    <w:p>
      <w:pPr>
        <w:rPr>
          <w:rFonts w:ascii="Trebuchet MS" w:hAnsi="Trebuchet MS"/>
          <w:color w:val="000000"/>
          <w:sz w:val="20"/>
          <w:szCs w:val="20"/>
        </w:rPr>
      </w:pPr>
      <w:r>
        <w:rPr>
          <w:rFonts w:ascii="Trebuchet MS" w:hAnsi="Trebuchet MS"/>
          <w:color w:val="000000"/>
          <w:sz w:val="20"/>
          <w:szCs w:val="20"/>
        </w:rPr>
        <w:t>3 Porque tornou a edificar os altos que Ezequias, seu pai, tinha destruído, e levantou altares a Baal, e fez uma Asera como a que fizera Acabe, rei de Israel, e adorou a todo o exército do céu, e os serviu.</w:t>
      </w:r>
    </w:p>
    <w:p>
      <w:pPr>
        <w:rPr>
          <w:rFonts w:ascii="Trebuchet MS" w:hAnsi="Trebuchet MS"/>
          <w:color w:val="000000"/>
          <w:sz w:val="20"/>
          <w:szCs w:val="20"/>
        </w:rPr>
      </w:pPr>
      <w:r>
        <w:rPr>
          <w:rFonts w:ascii="Trebuchet MS" w:hAnsi="Trebuchet MS"/>
          <w:color w:val="000000"/>
          <w:sz w:val="20"/>
          <w:szCs w:val="20"/>
        </w:rPr>
        <w:t>4 E edificou altares na casa do Senhor, da qual o Senhor tinha dito: Em Jerusalém porei o meu nome.</w:t>
      </w:r>
    </w:p>
    <w:p>
      <w:pPr>
        <w:rPr>
          <w:rFonts w:ascii="Trebuchet MS" w:hAnsi="Trebuchet MS"/>
          <w:color w:val="000000"/>
          <w:sz w:val="20"/>
          <w:szCs w:val="20"/>
        </w:rPr>
      </w:pPr>
      <w:r>
        <w:rPr>
          <w:rFonts w:ascii="Trebuchet MS" w:hAnsi="Trebuchet MS"/>
          <w:color w:val="000000"/>
          <w:sz w:val="20"/>
          <w:szCs w:val="20"/>
        </w:rPr>
        <w:t>5 Também edificou altares a todo o exército do céu em ambos os átrios da casa do Senhor.</w:t>
      </w:r>
    </w:p>
    <w:p>
      <w:pPr>
        <w:rPr>
          <w:rFonts w:ascii="Trebuchet MS" w:hAnsi="Trebuchet MS"/>
          <w:color w:val="000000"/>
          <w:sz w:val="20"/>
          <w:szCs w:val="20"/>
        </w:rPr>
      </w:pPr>
      <w:r>
        <w:rPr>
          <w:rFonts w:ascii="Trebuchet MS" w:hAnsi="Trebuchet MS"/>
          <w:color w:val="000000"/>
          <w:sz w:val="20"/>
          <w:szCs w:val="20"/>
        </w:rPr>
        <w:t>6 E até fez passar seus filhos pelo fogo, e usou de augúrios e de encantamentos, e instituiu adivinhos e feiticeiros; fez muito mal aos olhos do Senhor, provocando-o à ira.</w:t>
      </w:r>
    </w:p>
    <w:p>
      <w:pPr>
        <w:rPr>
          <w:rFonts w:ascii="Trebuchet MS" w:hAnsi="Trebuchet MS"/>
          <w:color w:val="000000"/>
          <w:sz w:val="20"/>
          <w:szCs w:val="20"/>
        </w:rPr>
      </w:pPr>
      <w:r>
        <w:rPr>
          <w:rFonts w:ascii="Trebuchet MS" w:hAnsi="Trebuchet MS"/>
          <w:color w:val="000000"/>
          <w:sz w:val="20"/>
          <w:szCs w:val="20"/>
        </w:rPr>
        <w:t>7 Também pôs a imagem esculpida de Asera, que tinha feito, na casa de que o Senhor dissera a Davi e a Salomão, seu filho: Nesta casa e em Jerusalém, que escolhi dentre todas as tribos de Israel, porei o meu nome para sempre;</w:t>
      </w:r>
    </w:p>
    <w:p>
      <w:pPr>
        <w:rPr>
          <w:rFonts w:ascii="Trebuchet MS" w:hAnsi="Trebuchet MS"/>
          <w:color w:val="000000"/>
          <w:sz w:val="20"/>
          <w:szCs w:val="20"/>
        </w:rPr>
      </w:pPr>
      <w:r>
        <w:rPr>
          <w:rFonts w:ascii="Trebuchet MS" w:hAnsi="Trebuchet MS"/>
          <w:color w:val="000000"/>
          <w:sz w:val="20"/>
          <w:szCs w:val="20"/>
        </w:rPr>
        <w:t>8 e não mais farei andar errante o pé de Israel desta terra que tenho dado a seus pais, contanto que somente tenham cuidado de fazer conforme tudo o que lhes tenho ordenado, e conforme toda a lei que Moisés, meu servo, lhes ordenou.</w:t>
      </w:r>
    </w:p>
    <w:p>
      <w:pPr>
        <w:rPr>
          <w:rFonts w:ascii="Trebuchet MS" w:hAnsi="Trebuchet MS"/>
          <w:color w:val="000000"/>
          <w:sz w:val="20"/>
          <w:szCs w:val="20"/>
        </w:rPr>
      </w:pPr>
      <w:r>
        <w:rPr>
          <w:rFonts w:ascii="Trebuchet MS" w:hAnsi="Trebuchet MS"/>
          <w:color w:val="000000"/>
          <w:sz w:val="20"/>
          <w:szCs w:val="20"/>
        </w:rPr>
        <w:t>9 Eles, porém, não ouviram; porque Manassés de tal modo os fez errar, que fizeram pior do que as nações que o Senhor tinha destruído de diante dos filhos de Israel.</w:t>
      </w:r>
    </w:p>
    <w:p>
      <w:pPr>
        <w:rPr>
          <w:rFonts w:ascii="Trebuchet MS" w:hAnsi="Trebuchet MS"/>
          <w:color w:val="000000"/>
          <w:sz w:val="20"/>
          <w:szCs w:val="20"/>
        </w:rPr>
      </w:pPr>
      <w:r>
        <w:rPr>
          <w:rFonts w:ascii="Trebuchet MS" w:hAnsi="Trebuchet MS"/>
          <w:color w:val="000000"/>
          <w:sz w:val="20"/>
          <w:szCs w:val="20"/>
        </w:rPr>
        <w:t>10 Então o Senhor falou por intermédio de seus servos os profetas, dizendo:</w:t>
      </w:r>
    </w:p>
    <w:p>
      <w:pPr>
        <w:rPr>
          <w:rFonts w:ascii="Trebuchet MS" w:hAnsi="Trebuchet MS"/>
          <w:color w:val="000000"/>
          <w:sz w:val="20"/>
          <w:szCs w:val="20"/>
        </w:rPr>
      </w:pPr>
      <w:r>
        <w:rPr>
          <w:rFonts w:ascii="Trebuchet MS" w:hAnsi="Trebuchet MS"/>
          <w:color w:val="000000"/>
          <w:sz w:val="20"/>
          <w:szCs w:val="20"/>
        </w:rPr>
        <w:t>11 Porquanto Manassés, rei de Judá, cometeu estas abominações, fazendo pior do que tudo quanto fizeram os amorreus, que foram antes dele, e com os seus ídolos fez Judá também pecar;</w:t>
      </w:r>
    </w:p>
    <w:p>
      <w:pPr>
        <w:rPr>
          <w:rFonts w:ascii="Trebuchet MS" w:hAnsi="Trebuchet MS"/>
          <w:color w:val="000000"/>
          <w:sz w:val="20"/>
          <w:szCs w:val="20"/>
        </w:rPr>
      </w:pPr>
      <w:r>
        <w:rPr>
          <w:rFonts w:ascii="Trebuchet MS" w:hAnsi="Trebuchet MS"/>
          <w:color w:val="000000"/>
          <w:sz w:val="20"/>
          <w:szCs w:val="20"/>
        </w:rPr>
        <w:t>12 por isso assim diz o Senhor Deus de Israel: Eis que trago tais males sobre Jerusalém e Judá, que a qualquer que deles ouvir lhe ficarão retinindo ambos os ouvidos.</w:t>
      </w:r>
    </w:p>
    <w:p>
      <w:pPr>
        <w:rPr>
          <w:rFonts w:ascii="Trebuchet MS" w:hAnsi="Trebuchet MS"/>
          <w:color w:val="000000"/>
          <w:sz w:val="20"/>
          <w:szCs w:val="20"/>
        </w:rPr>
      </w:pPr>
      <w:r>
        <w:rPr>
          <w:rFonts w:ascii="Trebuchet MS" w:hAnsi="Trebuchet MS"/>
          <w:color w:val="000000"/>
          <w:sz w:val="20"/>
          <w:szCs w:val="20"/>
        </w:rPr>
        <w:t>13 Estenderei sobre Jerusalém o cordel de Samária e o prumo da casa de Acabe; e limparei Jerusalém como quem limpa a escudela, limpando-a e virando-a sobre a sua face.</w:t>
      </w:r>
    </w:p>
    <w:p>
      <w:pPr>
        <w:rPr>
          <w:rFonts w:ascii="Trebuchet MS" w:hAnsi="Trebuchet MS"/>
          <w:color w:val="000000"/>
          <w:sz w:val="20"/>
          <w:szCs w:val="20"/>
        </w:rPr>
      </w:pPr>
      <w:r>
        <w:rPr>
          <w:rFonts w:ascii="Trebuchet MS" w:hAnsi="Trebuchet MS"/>
          <w:color w:val="000000"/>
          <w:sz w:val="20"/>
          <w:szCs w:val="20"/>
        </w:rPr>
        <w:t>14 Desampararei os restantes da minha herança, e os entregarei na mão de seus inimigos. tornar-se-ão presa e despojo para todos os seus inimigos;</w:t>
      </w:r>
    </w:p>
    <w:p>
      <w:pPr>
        <w:rPr>
          <w:rFonts w:ascii="Trebuchet MS" w:hAnsi="Trebuchet MS"/>
          <w:color w:val="000000"/>
          <w:sz w:val="20"/>
          <w:szCs w:val="20"/>
        </w:rPr>
      </w:pPr>
      <w:r>
        <w:rPr>
          <w:rFonts w:ascii="Trebuchet MS" w:hAnsi="Trebuchet MS"/>
          <w:color w:val="000000"/>
          <w:sz w:val="20"/>
          <w:szCs w:val="20"/>
        </w:rPr>
        <w:t>15 porquanto fizeram o que era mau aos meus olhos, e me provocaram à ira, desde o dia em que seus pais saíram do Egito até hoje.</w:t>
      </w:r>
    </w:p>
    <w:p>
      <w:pPr>
        <w:rPr>
          <w:rFonts w:ascii="Trebuchet MS" w:hAnsi="Trebuchet MS"/>
          <w:color w:val="000000"/>
          <w:sz w:val="20"/>
          <w:szCs w:val="20"/>
        </w:rPr>
      </w:pPr>
      <w:r>
        <w:rPr>
          <w:rFonts w:ascii="Trebuchet MS" w:hAnsi="Trebuchet MS"/>
          <w:color w:val="000000"/>
          <w:sz w:val="20"/>
          <w:szCs w:val="20"/>
        </w:rPr>
        <w:t>16 Além disso, Manassés derramou muitíssimo sangue inocente, até que encheu Jerusalém de um a outro extremo, afora o seu pecado com que fez Judá pecar fazendo o que era mau aos olhos do Senhor.</w:t>
      </w:r>
    </w:p>
    <w:p>
      <w:pPr>
        <w:rPr>
          <w:rFonts w:ascii="Trebuchet MS" w:hAnsi="Trebuchet MS"/>
          <w:color w:val="000000"/>
          <w:sz w:val="20"/>
          <w:szCs w:val="20"/>
        </w:rPr>
      </w:pPr>
      <w:r>
        <w:rPr>
          <w:rFonts w:ascii="Trebuchet MS" w:hAnsi="Trebuchet MS"/>
          <w:color w:val="000000"/>
          <w:sz w:val="20"/>
          <w:szCs w:val="20"/>
        </w:rPr>
        <w:t>17 Quanto ao restante dos atos de Manassés, e a tudo quanto fez, e ao pecado que cometeu,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18 E Manassés dormiu com seus pais, e foi sepultado no jardim da sua casa, no jardim de Uzá. E Amom, seu filho, reinou em seu lugar.</w:t>
      </w:r>
    </w:p>
    <w:p>
      <w:pPr>
        <w:rPr>
          <w:rFonts w:ascii="Trebuchet MS" w:hAnsi="Trebuchet MS"/>
          <w:color w:val="000000"/>
          <w:sz w:val="20"/>
          <w:szCs w:val="20"/>
        </w:rPr>
      </w:pPr>
      <w:r>
        <w:rPr>
          <w:rFonts w:ascii="Trebuchet MS" w:hAnsi="Trebuchet MS"/>
          <w:color w:val="000000"/>
          <w:sz w:val="20"/>
          <w:szCs w:val="20"/>
        </w:rPr>
        <w:t>19 Amom tinha vinte e dois anos quando começou a reinar, e reinou dois anos em Jerusalém. O nome de sua mãe era Mesulemete, filha de Haruz, de Jotba.</w:t>
      </w:r>
    </w:p>
    <w:p>
      <w:pPr>
        <w:rPr>
          <w:rFonts w:ascii="Trebuchet MS" w:hAnsi="Trebuchet MS"/>
          <w:color w:val="000000"/>
          <w:sz w:val="20"/>
          <w:szCs w:val="20"/>
        </w:rPr>
      </w:pPr>
      <w:r>
        <w:rPr>
          <w:rFonts w:ascii="Trebuchet MS" w:hAnsi="Trebuchet MS"/>
          <w:color w:val="000000"/>
          <w:sz w:val="20"/>
          <w:szCs w:val="20"/>
        </w:rPr>
        <w:t>20 Ele fez o que era mau aos olhos do Senhor, como fizera Manassés, seu pai;</w:t>
      </w:r>
    </w:p>
    <w:p>
      <w:pPr>
        <w:rPr>
          <w:rFonts w:ascii="Trebuchet MS" w:hAnsi="Trebuchet MS"/>
          <w:color w:val="000000"/>
          <w:sz w:val="20"/>
          <w:szCs w:val="20"/>
        </w:rPr>
      </w:pPr>
      <w:r>
        <w:rPr>
          <w:rFonts w:ascii="Trebuchet MS" w:hAnsi="Trebuchet MS"/>
          <w:color w:val="000000"/>
          <w:sz w:val="20"/>
          <w:szCs w:val="20"/>
        </w:rPr>
        <w:t>21 e andou em todo o caminho em que seu pai andara, e serviu os ídolos que ele tinha servido, e os adorou.</w:t>
      </w:r>
    </w:p>
    <w:p>
      <w:pPr>
        <w:rPr>
          <w:rFonts w:ascii="Trebuchet MS" w:hAnsi="Trebuchet MS"/>
          <w:color w:val="000000"/>
          <w:sz w:val="20"/>
          <w:szCs w:val="20"/>
        </w:rPr>
      </w:pPr>
      <w:r>
        <w:rPr>
          <w:rFonts w:ascii="Trebuchet MS" w:hAnsi="Trebuchet MS"/>
          <w:color w:val="000000"/>
          <w:sz w:val="20"/>
          <w:szCs w:val="20"/>
        </w:rPr>
        <w:t>22 Assim deixou o Senhor, Deus de seus pais, e não andou no caminho do Senhor.</w:t>
      </w:r>
    </w:p>
    <w:p>
      <w:pPr>
        <w:rPr>
          <w:rFonts w:ascii="Trebuchet MS" w:hAnsi="Trebuchet MS"/>
          <w:color w:val="000000"/>
          <w:sz w:val="20"/>
          <w:szCs w:val="20"/>
        </w:rPr>
      </w:pPr>
      <w:r>
        <w:rPr>
          <w:rFonts w:ascii="Trebuchet MS" w:hAnsi="Trebuchet MS"/>
          <w:color w:val="000000"/>
          <w:sz w:val="20"/>
          <w:szCs w:val="20"/>
        </w:rPr>
        <w:t>23 E os servos de Amom conspiraram contra ele, e o mataram em sua casa.</w:t>
      </w:r>
    </w:p>
    <w:p>
      <w:pPr>
        <w:rPr>
          <w:rFonts w:ascii="Trebuchet MS" w:hAnsi="Trebuchet MS"/>
          <w:color w:val="000000"/>
          <w:sz w:val="20"/>
          <w:szCs w:val="20"/>
        </w:rPr>
      </w:pPr>
      <w:r>
        <w:rPr>
          <w:rFonts w:ascii="Trebuchet MS" w:hAnsi="Trebuchet MS"/>
          <w:color w:val="000000"/>
          <w:sz w:val="20"/>
          <w:szCs w:val="20"/>
        </w:rPr>
        <w:t>24 O povo da terra, porém, matou a todos os que conspiraram contra o rei Amom, e constituiu Josias, seu filho, rei em seu lugar.</w:t>
      </w:r>
    </w:p>
    <w:p>
      <w:pPr>
        <w:rPr>
          <w:rFonts w:ascii="Trebuchet MS" w:hAnsi="Trebuchet MS"/>
          <w:color w:val="000000"/>
          <w:sz w:val="20"/>
          <w:szCs w:val="20"/>
        </w:rPr>
      </w:pPr>
      <w:r>
        <w:rPr>
          <w:rFonts w:ascii="Trebuchet MS" w:hAnsi="Trebuchet MS"/>
          <w:color w:val="000000"/>
          <w:sz w:val="20"/>
          <w:szCs w:val="20"/>
        </w:rPr>
        <w:t>25 Quanto ao restante dos atos de Amom, porventura não está escrito no livro das crônicas dos reis de Judá?</w:t>
      </w:r>
    </w:p>
    <w:p>
      <w:pPr>
        <w:rPr>
          <w:rFonts w:ascii="Trebuchet MS" w:hAnsi="Trebuchet MS"/>
          <w:color w:val="000000"/>
          <w:sz w:val="20"/>
          <w:szCs w:val="20"/>
        </w:rPr>
      </w:pPr>
      <w:r>
        <w:rPr>
          <w:rFonts w:ascii="Trebuchet MS" w:hAnsi="Trebuchet MS"/>
          <w:color w:val="000000"/>
          <w:sz w:val="20"/>
          <w:szCs w:val="20"/>
        </w:rPr>
        <w:t>26 E o puseram na sua sepultura, no jardim de Uzá. E Josias, seu filho, reinou em seu lugar.</w:t>
      </w:r>
    </w:p>
    <w:p>
      <w:pPr>
        <w:pStyle w:val="P13"/>
        <w:rPr>
          <w:rFonts w:ascii="Trebuchet MS" w:hAnsi="Trebuchet MS"/>
          <w:color w:val="000000"/>
          <w:sz w:val="22"/>
          <w:szCs w:val="22"/>
        </w:rPr>
      </w:pPr>
      <w:bookmarkStart w:id="362" w:name="_Toc147528290"/>
      <w:r>
        <w:rPr>
          <w:rFonts w:ascii="Trebuchet MS" w:hAnsi="Trebuchet MS"/>
          <w:color w:val="000000"/>
          <w:sz w:val="22"/>
          <w:szCs w:val="22"/>
        </w:rPr>
        <w:t xml:space="preserve"> II REIS 22</w:t>
      </w:r>
      <w:bookmarkEnd w:id="362"/>
    </w:p>
    <w:p>
      <w:pPr>
        <w:rPr>
          <w:rFonts w:ascii="Trebuchet MS" w:hAnsi="Trebuchet MS"/>
          <w:color w:val="000000"/>
          <w:sz w:val="20"/>
          <w:szCs w:val="20"/>
        </w:rPr>
      </w:pPr>
      <w:r>
        <w:rPr>
          <w:rFonts w:ascii="Trebuchet MS" w:hAnsi="Trebuchet MS"/>
          <w:color w:val="000000"/>
          <w:sz w:val="20"/>
          <w:szCs w:val="20"/>
        </w:rPr>
        <w:t>1 Josias tinha oito anos quando começou a reinar, e reinou trinta e um anos em Jerusalém. O nome de sua mãe era Jedida, filha de Adaías, de Bozcate.</w:t>
      </w:r>
    </w:p>
    <w:p>
      <w:pPr>
        <w:rPr>
          <w:rFonts w:ascii="Trebuchet MS" w:hAnsi="Trebuchet MS"/>
          <w:color w:val="000000"/>
          <w:sz w:val="20"/>
          <w:szCs w:val="20"/>
        </w:rPr>
      </w:pPr>
      <w:r>
        <w:rPr>
          <w:rFonts w:ascii="Trebuchet MS" w:hAnsi="Trebuchet MS"/>
          <w:color w:val="000000"/>
          <w:sz w:val="20"/>
          <w:szCs w:val="20"/>
        </w:rPr>
        <w:t>2 Ele fez o que era reto aos olhos do Senhor; e andou em todo o caminho de Davi, seu pai, não se apartando dele nem para a direita nem para a esquerda.</w:t>
      </w:r>
    </w:p>
    <w:p>
      <w:pPr>
        <w:rPr>
          <w:rFonts w:ascii="Trebuchet MS" w:hAnsi="Trebuchet MS"/>
          <w:color w:val="000000"/>
          <w:sz w:val="20"/>
          <w:szCs w:val="20"/>
        </w:rPr>
      </w:pPr>
      <w:r>
        <w:rPr>
          <w:rFonts w:ascii="Trebuchet MS" w:hAnsi="Trebuchet MS"/>
          <w:color w:val="000000"/>
          <w:sz w:val="20"/>
          <w:szCs w:val="20"/>
        </w:rPr>
        <w:t>3 No ano décimo oitavo do rei Josias, o rei mandou o escrivão Safã, filho de Azalias, filho de Mesulão, à casa do Senhor, dizendo-lhe:</w:t>
      </w:r>
    </w:p>
    <w:p>
      <w:pPr>
        <w:rPr>
          <w:rFonts w:ascii="Trebuchet MS" w:hAnsi="Trebuchet MS"/>
          <w:color w:val="000000"/>
          <w:sz w:val="20"/>
          <w:szCs w:val="20"/>
        </w:rPr>
      </w:pPr>
      <w:r>
        <w:rPr>
          <w:rFonts w:ascii="Trebuchet MS" w:hAnsi="Trebuchet MS"/>
          <w:color w:val="000000"/>
          <w:sz w:val="20"/>
          <w:szCs w:val="20"/>
        </w:rPr>
        <w:t>4 Sobe a Hilquias, o sumo sacerdote, para que faça a soma do dinheiro que se tem trazido para a casa do Senhor, o qual os guardas da entrada têm recebido do povo;</w:t>
      </w:r>
    </w:p>
    <w:p>
      <w:pPr>
        <w:rPr>
          <w:rFonts w:ascii="Trebuchet MS" w:hAnsi="Trebuchet MS"/>
          <w:color w:val="000000"/>
          <w:sz w:val="20"/>
          <w:szCs w:val="20"/>
        </w:rPr>
      </w:pPr>
      <w:r>
        <w:rPr>
          <w:rFonts w:ascii="Trebuchet MS" w:hAnsi="Trebuchet MS"/>
          <w:color w:val="000000"/>
          <w:sz w:val="20"/>
          <w:szCs w:val="20"/>
        </w:rPr>
        <w:t>5 e que só entreguem na mão dos mestres de obra que estão encarregados da casa do Senhor; e que estes o dêem aos que fazem a obra, aos que estão na casa do Senhor para repararem os estragos da casa,</w:t>
      </w:r>
    </w:p>
    <w:p>
      <w:pPr>
        <w:rPr>
          <w:rFonts w:ascii="Trebuchet MS" w:hAnsi="Trebuchet MS"/>
          <w:color w:val="000000"/>
          <w:sz w:val="20"/>
          <w:szCs w:val="20"/>
        </w:rPr>
      </w:pPr>
      <w:r>
        <w:rPr>
          <w:rFonts w:ascii="Trebuchet MS" w:hAnsi="Trebuchet MS"/>
          <w:color w:val="000000"/>
          <w:sz w:val="20"/>
          <w:szCs w:val="20"/>
        </w:rPr>
        <w:t>6 aos carpinteiros, aos edificadores, e aos pedreiros. e que comprem madeira e pedras lavradas, a fim de repararem a casa.</w:t>
      </w:r>
    </w:p>
    <w:p>
      <w:pPr>
        <w:rPr>
          <w:rFonts w:ascii="Trebuchet MS" w:hAnsi="Trebuchet MS"/>
          <w:color w:val="000000"/>
          <w:sz w:val="20"/>
          <w:szCs w:val="20"/>
        </w:rPr>
      </w:pPr>
      <w:r>
        <w:rPr>
          <w:rFonts w:ascii="Trebuchet MS" w:hAnsi="Trebuchet MS"/>
          <w:color w:val="000000"/>
          <w:sz w:val="20"/>
          <w:szCs w:val="20"/>
        </w:rPr>
        <w:t>7 Contudo não se tomava conta a eles do dinheiro que se lhes entregava nas mãos, porquanto se haviam com fidelidade.</w:t>
      </w:r>
    </w:p>
    <w:p>
      <w:pPr>
        <w:rPr>
          <w:rFonts w:ascii="Trebuchet MS" w:hAnsi="Trebuchet MS"/>
          <w:color w:val="000000"/>
          <w:sz w:val="20"/>
          <w:szCs w:val="20"/>
        </w:rPr>
      </w:pPr>
      <w:r>
        <w:rPr>
          <w:rFonts w:ascii="Trebuchet MS" w:hAnsi="Trebuchet MS"/>
          <w:color w:val="000000"/>
          <w:sz w:val="20"/>
          <w:szCs w:val="20"/>
        </w:rPr>
        <w:t>8 Então disse o sumo sacerdote Hilquias ao escrivão Safã: Achei o livro da lei na casa do Senhor. E Hilquias entregou o livro a Safã, e ele o leu.</w:t>
      </w:r>
    </w:p>
    <w:p>
      <w:pPr>
        <w:rPr>
          <w:rFonts w:ascii="Trebuchet MS" w:hAnsi="Trebuchet MS"/>
          <w:color w:val="000000"/>
          <w:sz w:val="20"/>
          <w:szCs w:val="20"/>
        </w:rPr>
      </w:pPr>
      <w:r>
        <w:rPr>
          <w:rFonts w:ascii="Trebuchet MS" w:hAnsi="Trebuchet MS"/>
          <w:color w:val="000000"/>
          <w:sz w:val="20"/>
          <w:szCs w:val="20"/>
        </w:rPr>
        <w:t>9 Depois o escrivão Safã veio ter com o rei e, dando ao rei o relatório, disse: Teus servos despejaram o dinheiro que se achou na casa, e o entregaram na mão dos mestres de obra que estão encarregados da casa do Senhor.</w:t>
      </w:r>
    </w:p>
    <w:p>
      <w:pPr>
        <w:rPr>
          <w:rFonts w:ascii="Trebuchet MS" w:hAnsi="Trebuchet MS"/>
          <w:color w:val="000000"/>
          <w:sz w:val="20"/>
          <w:szCs w:val="20"/>
        </w:rPr>
      </w:pPr>
      <w:r>
        <w:rPr>
          <w:rFonts w:ascii="Trebuchet MS" w:hAnsi="Trebuchet MS"/>
          <w:color w:val="000000"/>
          <w:sz w:val="20"/>
          <w:szCs w:val="20"/>
        </w:rPr>
        <w:t>10 Safã, o escrivão, falou ainda ao rei, dizendo: O sacerdote Hilquias me entregou um livro. E Safã o leu diante do rei.</w:t>
      </w:r>
    </w:p>
    <w:p>
      <w:pPr>
        <w:rPr>
          <w:rFonts w:ascii="Trebuchet MS" w:hAnsi="Trebuchet MS"/>
          <w:color w:val="000000"/>
          <w:sz w:val="20"/>
          <w:szCs w:val="20"/>
        </w:rPr>
      </w:pPr>
      <w:r>
        <w:rPr>
          <w:rFonts w:ascii="Trebuchet MS" w:hAnsi="Trebuchet MS"/>
          <w:color w:val="000000"/>
          <w:sz w:val="20"/>
          <w:szCs w:val="20"/>
        </w:rPr>
        <w:t>11 E sucedeu que, tendo o rei ouvido as palavras do livro da lei, rasgou as suas vestes.</w:t>
      </w:r>
    </w:p>
    <w:p>
      <w:pPr>
        <w:rPr>
          <w:rFonts w:ascii="Trebuchet MS" w:hAnsi="Trebuchet MS"/>
          <w:color w:val="000000"/>
          <w:sz w:val="20"/>
          <w:szCs w:val="20"/>
        </w:rPr>
      </w:pPr>
      <w:r>
        <w:rPr>
          <w:rFonts w:ascii="Trebuchet MS" w:hAnsi="Trebuchet MS"/>
          <w:color w:val="000000"/>
          <w:sz w:val="20"/>
          <w:szCs w:val="20"/>
        </w:rPr>
        <w:t>12 Então o rei deu ordem a Hilquias, o sacerdote, a Aicão, filho de Safã, a Acbor, filho de Micaías, a Safã, o escrivão, e Asaías, servo do rei, dizendo:</w:t>
      </w:r>
    </w:p>
    <w:p>
      <w:pPr>
        <w:rPr>
          <w:rFonts w:ascii="Trebuchet MS" w:hAnsi="Trebuchet MS"/>
          <w:color w:val="000000"/>
          <w:sz w:val="20"/>
          <w:szCs w:val="20"/>
        </w:rPr>
      </w:pPr>
      <w:r>
        <w:rPr>
          <w:rFonts w:ascii="Trebuchet MS" w:hAnsi="Trebuchet MS"/>
          <w:color w:val="000000"/>
          <w:sz w:val="20"/>
          <w:szCs w:val="20"/>
        </w:rPr>
        <w:t>13 Ide, consultai ao Senhor por mim, e pelo povo, e por todo o Judá, acerca das palavras deste livro que se achou; porque grande é o furor do Senhor, que se acendeu contra nós, porquanto nossos pais não deram ouvidos às palavras deste livro, para fazerem conforme tudo quanto acerca de nós está escrito.</w:t>
      </w:r>
    </w:p>
    <w:p>
      <w:pPr>
        <w:rPr>
          <w:rFonts w:ascii="Trebuchet MS" w:hAnsi="Trebuchet MS"/>
          <w:color w:val="000000"/>
          <w:sz w:val="20"/>
          <w:szCs w:val="20"/>
        </w:rPr>
      </w:pPr>
      <w:r>
        <w:rPr>
          <w:rFonts w:ascii="Trebuchet MS" w:hAnsi="Trebuchet MS"/>
          <w:color w:val="000000"/>
          <w:sz w:val="20"/>
          <w:szCs w:val="20"/>
        </w:rPr>
        <w:t>14 Então o sacerdote Hilquias, e Aicão, e Acbor, e Safã, e Asaías foram ter com a profetisa Hulda, mulher de Salum, filho de Ticvá, filho de Harás, o guarda das vestiduras (ela habitava então em Jerusalém, na segunda parte), e lhe falaram.</w:t>
      </w:r>
    </w:p>
    <w:p>
      <w:pPr>
        <w:rPr>
          <w:rFonts w:ascii="Trebuchet MS" w:hAnsi="Trebuchet MS"/>
          <w:color w:val="000000"/>
          <w:sz w:val="20"/>
          <w:szCs w:val="20"/>
        </w:rPr>
      </w:pPr>
      <w:r>
        <w:rPr>
          <w:rFonts w:ascii="Trebuchet MS" w:hAnsi="Trebuchet MS"/>
          <w:color w:val="000000"/>
          <w:sz w:val="20"/>
          <w:szCs w:val="20"/>
        </w:rPr>
        <w:t>15 E ela lhes respondeu: Assim diz o Senhor, o Deus de Israel: Dizei ao homem que vos enviou a mim:</w:t>
      </w:r>
    </w:p>
    <w:p>
      <w:pPr>
        <w:rPr>
          <w:rFonts w:ascii="Trebuchet MS" w:hAnsi="Trebuchet MS"/>
          <w:color w:val="000000"/>
          <w:sz w:val="20"/>
          <w:szCs w:val="20"/>
        </w:rPr>
      </w:pPr>
      <w:r>
        <w:rPr>
          <w:rFonts w:ascii="Trebuchet MS" w:hAnsi="Trebuchet MS"/>
          <w:color w:val="000000"/>
          <w:sz w:val="20"/>
          <w:szCs w:val="20"/>
        </w:rPr>
        <w:t>16 Assim diz o Senhor: Eis que trarei males sobre este lugar e sobre os seus habitantes, conforme todas as palavras do livro que o rei de Judá leu.</w:t>
      </w:r>
    </w:p>
    <w:p>
      <w:pPr>
        <w:rPr>
          <w:rFonts w:ascii="Trebuchet MS" w:hAnsi="Trebuchet MS"/>
          <w:color w:val="000000"/>
          <w:sz w:val="20"/>
          <w:szCs w:val="20"/>
        </w:rPr>
      </w:pPr>
      <w:r>
        <w:rPr>
          <w:rFonts w:ascii="Trebuchet MS" w:hAnsi="Trebuchet MS"/>
          <w:color w:val="000000"/>
          <w:sz w:val="20"/>
          <w:szCs w:val="20"/>
        </w:rPr>
        <w:t>17 Porquanto me deixaram, e queimaram incenso a outros deuses, para me provocarem à ira por todas as obras das suas mãos, o meu furor se acendeu contra este lugar, e não se apagará.</w:t>
      </w:r>
    </w:p>
    <w:p>
      <w:pPr>
        <w:rPr>
          <w:rFonts w:ascii="Trebuchet MS" w:hAnsi="Trebuchet MS"/>
          <w:color w:val="000000"/>
          <w:sz w:val="20"/>
          <w:szCs w:val="20"/>
        </w:rPr>
      </w:pPr>
      <w:r>
        <w:rPr>
          <w:rFonts w:ascii="Trebuchet MS" w:hAnsi="Trebuchet MS"/>
          <w:color w:val="000000"/>
          <w:sz w:val="20"/>
          <w:szCs w:val="20"/>
        </w:rPr>
        <w:t>18 Todavia ao rei de Judá, que vos enviou para consultar ao Senhor, assim lhe direis: Assim diz o Senhor, o Deus de Israel: Quanto às palavras que ouviste,</w:t>
      </w:r>
    </w:p>
    <w:p>
      <w:pPr>
        <w:rPr>
          <w:rFonts w:ascii="Trebuchet MS" w:hAnsi="Trebuchet MS"/>
          <w:color w:val="000000"/>
          <w:sz w:val="20"/>
          <w:szCs w:val="20"/>
        </w:rPr>
      </w:pPr>
      <w:r>
        <w:rPr>
          <w:rFonts w:ascii="Trebuchet MS" w:hAnsi="Trebuchet MS"/>
          <w:color w:val="000000"/>
          <w:sz w:val="20"/>
          <w:szCs w:val="20"/>
        </w:rPr>
        <w:t>19 porquanto o teu coração se enterneceu, e te humilhaste perante o Senhor, quando ouviste o que falei contra este lugar, e contra os seus habitantes, isto é, que se haviam de tornar em assolação e em maldição, e rasgaste as tuas vestes, e choraste perante mim, também eu te ouvi, diz o Senhor.</w:t>
      </w:r>
    </w:p>
    <w:p>
      <w:pPr>
        <w:rPr>
          <w:rFonts w:ascii="Trebuchet MS" w:hAnsi="Trebuchet MS"/>
          <w:color w:val="000000"/>
          <w:sz w:val="20"/>
          <w:szCs w:val="20"/>
        </w:rPr>
      </w:pPr>
      <w:r>
        <w:rPr>
          <w:rFonts w:ascii="Trebuchet MS" w:hAnsi="Trebuchet MS"/>
          <w:color w:val="000000"/>
          <w:sz w:val="20"/>
          <w:szCs w:val="20"/>
        </w:rPr>
        <w:t>20 Pelo que eu te recolherei a teus pais, e tu serás recolhido em paz à tua sepultura, e os teus olhos não verão todo o mal que hei de trazer sobre este lugar. Então voltaram, levando a resposta ao rei.</w:t>
      </w:r>
    </w:p>
    <w:p>
      <w:pPr>
        <w:pStyle w:val="P13"/>
        <w:rPr>
          <w:rFonts w:ascii="Trebuchet MS" w:hAnsi="Trebuchet MS"/>
          <w:color w:val="000000"/>
          <w:sz w:val="22"/>
          <w:szCs w:val="22"/>
        </w:rPr>
      </w:pPr>
      <w:bookmarkStart w:id="363" w:name="_Toc147528291"/>
      <w:r>
        <w:rPr>
          <w:rFonts w:ascii="Trebuchet MS" w:hAnsi="Trebuchet MS"/>
          <w:color w:val="000000"/>
          <w:sz w:val="22"/>
          <w:szCs w:val="22"/>
        </w:rPr>
        <w:t xml:space="preserve"> II REIS 23</w:t>
      </w:r>
      <w:bookmarkEnd w:id="363"/>
    </w:p>
    <w:p>
      <w:pPr>
        <w:rPr>
          <w:rFonts w:ascii="Trebuchet MS" w:hAnsi="Trebuchet MS"/>
          <w:color w:val="000000"/>
          <w:sz w:val="20"/>
          <w:szCs w:val="20"/>
        </w:rPr>
      </w:pPr>
      <w:r>
        <w:rPr>
          <w:rFonts w:ascii="Trebuchet MS" w:hAnsi="Trebuchet MS"/>
          <w:color w:val="000000"/>
          <w:sz w:val="20"/>
          <w:szCs w:val="20"/>
        </w:rPr>
        <w:t>1 Então o rei deu ordem, e todos os anciãos de Judá e de Jerusalém se ajuntaram a ele.</w:t>
      </w:r>
    </w:p>
    <w:p>
      <w:pPr>
        <w:rPr>
          <w:rFonts w:ascii="Trebuchet MS" w:hAnsi="Trebuchet MS"/>
          <w:color w:val="000000"/>
          <w:sz w:val="20"/>
          <w:szCs w:val="20"/>
        </w:rPr>
      </w:pPr>
      <w:r>
        <w:rPr>
          <w:rFonts w:ascii="Trebuchet MS" w:hAnsi="Trebuchet MS"/>
          <w:color w:val="000000"/>
          <w:sz w:val="20"/>
          <w:szCs w:val="20"/>
        </w:rPr>
        <w:t>2 Subiu o rei à casa do Senhor, e com ele todos os homens de Judá, todos os habitantes de Jerusalém, os sacerdotes, os profetas, e todo o povo, desde o menor até o maior; e leu aos ouvidos deles todas as palavras do livro do pacto, que fora encontrado na casa do Senhor.</w:t>
      </w:r>
    </w:p>
    <w:p>
      <w:pPr>
        <w:rPr>
          <w:rFonts w:ascii="Trebuchet MS" w:hAnsi="Trebuchet MS"/>
          <w:color w:val="000000"/>
          <w:sz w:val="20"/>
          <w:szCs w:val="20"/>
        </w:rPr>
      </w:pPr>
      <w:r>
        <w:rPr>
          <w:rFonts w:ascii="Trebuchet MS" w:hAnsi="Trebuchet MS"/>
          <w:color w:val="000000"/>
          <w:sz w:val="20"/>
          <w:szCs w:val="20"/>
        </w:rPr>
        <w:t>3 Então o rei, pondo-se em pé junto à coluna, fez um pacto perante o Senhor, de andar com o Senhor, e guardar os seus mandamentos, os seus testemunhos e os seus estatutos, de todo o coração e de toda a alma, confirmando as palavras deste pacto, que estavam escritas naquele livro; e todo o povo esteve por este pacto.</w:t>
      </w:r>
    </w:p>
    <w:p>
      <w:pPr>
        <w:rPr>
          <w:rFonts w:ascii="Trebuchet MS" w:hAnsi="Trebuchet MS"/>
          <w:color w:val="000000"/>
          <w:sz w:val="20"/>
          <w:szCs w:val="20"/>
        </w:rPr>
      </w:pPr>
      <w:r>
        <w:rPr>
          <w:rFonts w:ascii="Trebuchet MS" w:hAnsi="Trebuchet MS"/>
          <w:color w:val="000000"/>
          <w:sz w:val="20"/>
          <w:szCs w:val="20"/>
        </w:rPr>
        <w:t>4 Também o rei mandou ao sumo sacerdote Hilquias, e aos sacerdotes da segunda ordem, e aos guardas da entrada, que tirassem do templo do Senhor todos os vasos que tinham sido feitos para Baal, e para a Asera, e para todo o exército do céu; e os queimou fora de Jerusalém, nos campos de Cedrom, e levou as cinzas deles para Betel.</w:t>
      </w:r>
    </w:p>
    <w:p>
      <w:pPr>
        <w:rPr>
          <w:rFonts w:ascii="Trebuchet MS" w:hAnsi="Trebuchet MS"/>
          <w:color w:val="000000"/>
          <w:sz w:val="20"/>
          <w:szCs w:val="20"/>
        </w:rPr>
      </w:pPr>
      <w:r>
        <w:rPr>
          <w:rFonts w:ascii="Trebuchet MS" w:hAnsi="Trebuchet MS"/>
          <w:color w:val="000000"/>
          <w:sz w:val="20"/>
          <w:szCs w:val="20"/>
        </w:rPr>
        <w:t>5 Destituiu os sacerdotes idólatras que os reis de Judá haviam constituído para queimarem incenso sobre os altos nas cidades de Judá, e ao redor de Jerusalém, como também os que queimavam incenso a Baal, ao sol, à lua, aos planetas, e a todo o exército do céu.</w:t>
      </w:r>
    </w:p>
    <w:p>
      <w:pPr>
        <w:rPr>
          <w:rFonts w:ascii="Trebuchet MS" w:hAnsi="Trebuchet MS"/>
          <w:color w:val="000000"/>
          <w:sz w:val="20"/>
          <w:szCs w:val="20"/>
        </w:rPr>
      </w:pPr>
      <w:r>
        <w:rPr>
          <w:rFonts w:ascii="Trebuchet MS" w:hAnsi="Trebuchet MS"/>
          <w:color w:val="000000"/>
          <w:sz w:val="20"/>
          <w:szCs w:val="20"/>
        </w:rPr>
        <w:t>6 Tirou da casa do Senhor a Asera e, levando-a para fora de Jerusalém até o ribeiro de Cedrom, ali a queimou e a reduziu a pó, e lançou o pó sobre as sepulturas dos filhos do povo.</w:t>
      </w:r>
    </w:p>
    <w:p>
      <w:pPr>
        <w:rPr>
          <w:rFonts w:ascii="Trebuchet MS" w:hAnsi="Trebuchet MS"/>
          <w:color w:val="000000"/>
          <w:sz w:val="20"/>
          <w:szCs w:val="20"/>
        </w:rPr>
      </w:pPr>
      <w:r>
        <w:rPr>
          <w:rFonts w:ascii="Trebuchet MS" w:hAnsi="Trebuchet MS"/>
          <w:color w:val="000000"/>
          <w:sz w:val="20"/>
          <w:szCs w:val="20"/>
        </w:rPr>
        <w:t>7 Derrubou as casas dos sodomitas que estavam na casa do Senhor, em que as mulheres teciam cortinas para a Asera.</w:t>
      </w:r>
    </w:p>
    <w:p>
      <w:pPr>
        <w:rPr>
          <w:rFonts w:ascii="Trebuchet MS" w:hAnsi="Trebuchet MS"/>
          <w:color w:val="000000"/>
          <w:sz w:val="20"/>
          <w:szCs w:val="20"/>
        </w:rPr>
      </w:pPr>
      <w:r>
        <w:rPr>
          <w:rFonts w:ascii="Trebuchet MS" w:hAnsi="Trebuchet MS"/>
          <w:color w:val="000000"/>
          <w:sz w:val="20"/>
          <w:szCs w:val="20"/>
        </w:rPr>
        <w:t>8 Tirou das cidades de Judá todos os sacerdotes, e profanou os altos em que os sacerdotes queimavam incenso desde Geba até Berseba; e derrubou os altos que estavam às portas junto à entrada da porta de Josué, o chefe da cidade, à esquerda daquele que entrava pela porta da cidade.</w:t>
      </w:r>
    </w:p>
    <w:p>
      <w:pPr>
        <w:rPr>
          <w:rFonts w:ascii="Trebuchet MS" w:hAnsi="Trebuchet MS"/>
          <w:color w:val="000000"/>
          <w:sz w:val="20"/>
          <w:szCs w:val="20"/>
        </w:rPr>
      </w:pPr>
      <w:r>
        <w:rPr>
          <w:rFonts w:ascii="Trebuchet MS" w:hAnsi="Trebuchet MS"/>
          <w:color w:val="000000"/>
          <w:sz w:val="20"/>
          <w:szCs w:val="20"/>
        </w:rPr>
        <w:t>9 Todavia os sacerdotes dos altos não sacrificavam sobre o altar do Senhor em Jerusalém, porém comiam pães ázimos no meio de seus irmãos.</w:t>
      </w:r>
    </w:p>
    <w:p>
      <w:pPr>
        <w:rPr>
          <w:rFonts w:ascii="Trebuchet MS" w:hAnsi="Trebuchet MS"/>
          <w:color w:val="000000"/>
          <w:sz w:val="20"/>
          <w:szCs w:val="20"/>
        </w:rPr>
      </w:pPr>
      <w:r>
        <w:rPr>
          <w:rFonts w:ascii="Trebuchet MS" w:hAnsi="Trebuchet MS"/>
          <w:color w:val="000000"/>
          <w:sz w:val="20"/>
          <w:szCs w:val="20"/>
        </w:rPr>
        <w:t>10 Profanou a Tofete, que está no vale dos filhos de Hinom, para que ninguém fosse passar seu filho ou sua filha pelo fogo a Moloque.</w:t>
      </w:r>
    </w:p>
    <w:p>
      <w:pPr>
        <w:rPr>
          <w:rFonts w:ascii="Trebuchet MS" w:hAnsi="Trebuchet MS"/>
          <w:color w:val="000000"/>
          <w:sz w:val="20"/>
          <w:szCs w:val="20"/>
        </w:rPr>
      </w:pPr>
      <w:r>
        <w:rPr>
          <w:rFonts w:ascii="Trebuchet MS" w:hAnsi="Trebuchet MS"/>
          <w:color w:val="000000"/>
          <w:sz w:val="20"/>
          <w:szCs w:val="20"/>
        </w:rPr>
        <w:t>11 Tirou os cavalos que os reis de Judá tinham consagrado ao sol, à entrada da casa do Senhor, perto da câmara do camareiro Natã-Meleque, a qual estava no recinto; e os carros do sol queimou a fogo.</w:t>
      </w:r>
    </w:p>
    <w:p>
      <w:pPr>
        <w:rPr>
          <w:rFonts w:ascii="Trebuchet MS" w:hAnsi="Trebuchet MS"/>
          <w:color w:val="000000"/>
          <w:sz w:val="20"/>
          <w:szCs w:val="20"/>
        </w:rPr>
      </w:pPr>
      <w:r>
        <w:rPr>
          <w:rFonts w:ascii="Trebuchet MS" w:hAnsi="Trebuchet MS"/>
          <w:color w:val="000000"/>
          <w:sz w:val="20"/>
          <w:szCs w:val="20"/>
        </w:rPr>
        <w:t>12 Também o rei derrubou os altares que estavam sobre o terraço do cenáculo de Acaz, os quais os reis de Judá tinham feito, como também os altares que Manassés fizera nos dois átrios da casa do Senhor; e, tendo-os esmigalhado, os tirou dali e lançou o pó deles no ribeiro de Cedrom.</w:t>
      </w:r>
    </w:p>
    <w:p>
      <w:pPr>
        <w:rPr>
          <w:rFonts w:ascii="Trebuchet MS" w:hAnsi="Trebuchet MS"/>
          <w:color w:val="000000"/>
          <w:sz w:val="20"/>
          <w:szCs w:val="20"/>
        </w:rPr>
      </w:pPr>
      <w:r>
        <w:rPr>
          <w:rFonts w:ascii="Trebuchet MS" w:hAnsi="Trebuchet MS"/>
          <w:color w:val="000000"/>
          <w:sz w:val="20"/>
          <w:szCs w:val="20"/>
        </w:rPr>
        <w:t>13 O rei profanou também os altos que estavam ao oriente de Jerusalém, à direita do Monte de Corrupção, os quais Salomão, rei de Israel, edificara a Astarote, abominação dos sidônios, a Quemós, abominação dos moabitas, e a Milcom, abominação dos filhos de Amom.</w:t>
      </w:r>
    </w:p>
    <w:p>
      <w:pPr>
        <w:rPr>
          <w:rFonts w:ascii="Trebuchet MS" w:hAnsi="Trebuchet MS"/>
          <w:color w:val="000000"/>
          <w:sz w:val="20"/>
          <w:szCs w:val="20"/>
        </w:rPr>
      </w:pPr>
      <w:r>
        <w:rPr>
          <w:rFonts w:ascii="Trebuchet MS" w:hAnsi="Trebuchet MS"/>
          <w:color w:val="000000"/>
          <w:sz w:val="20"/>
          <w:szCs w:val="20"/>
        </w:rPr>
        <w:t>14 Semelhantemente quebrou as colunas, e cortou os aserins, e encheu os seus lugares de ossos de homens.</w:t>
      </w:r>
    </w:p>
    <w:p>
      <w:pPr>
        <w:rPr>
          <w:rFonts w:ascii="Trebuchet MS" w:hAnsi="Trebuchet MS"/>
          <w:color w:val="000000"/>
          <w:sz w:val="20"/>
          <w:szCs w:val="20"/>
        </w:rPr>
      </w:pPr>
      <w:r>
        <w:rPr>
          <w:rFonts w:ascii="Trebuchet MS" w:hAnsi="Trebuchet MS"/>
          <w:color w:val="000000"/>
          <w:sz w:val="20"/>
          <w:szCs w:val="20"/>
        </w:rPr>
        <w:t>15 Igualmente o altar que estava em Betel, e o alto feito por Jeroboão, filho de Nebate, que fizera Israel pecar, esse altar e o alto ele os derrubou; queimando o alto, reduziu-o a pó, e queimou a Asera.</w:t>
      </w:r>
    </w:p>
    <w:p>
      <w:pPr>
        <w:rPr>
          <w:rFonts w:ascii="Trebuchet MS" w:hAnsi="Trebuchet MS"/>
          <w:color w:val="000000"/>
          <w:sz w:val="20"/>
          <w:szCs w:val="20"/>
        </w:rPr>
      </w:pPr>
      <w:r>
        <w:rPr>
          <w:rFonts w:ascii="Trebuchet MS" w:hAnsi="Trebuchet MS"/>
          <w:color w:val="000000"/>
          <w:sz w:val="20"/>
          <w:szCs w:val="20"/>
        </w:rPr>
        <w:t>16 E, virando-se Josias, viu as sepulturas que estavam ali no monte, e mandou tirar os ossos das sepulturas e os queimou sobre aquele altar, e assim o profanou, conforme a palavra do Senhor proclamada pelo homem de Deus que predissera estas coisas.</w:t>
      </w:r>
    </w:p>
    <w:p>
      <w:pPr>
        <w:rPr>
          <w:rFonts w:ascii="Trebuchet MS" w:hAnsi="Trebuchet MS"/>
          <w:color w:val="000000"/>
          <w:sz w:val="20"/>
          <w:szCs w:val="20"/>
        </w:rPr>
      </w:pPr>
      <w:r>
        <w:rPr>
          <w:rFonts w:ascii="Trebuchet MS" w:hAnsi="Trebuchet MS"/>
          <w:color w:val="000000"/>
          <w:sz w:val="20"/>
          <w:szCs w:val="20"/>
        </w:rPr>
        <w:t>17 Então perguntou: Que monumento é este que vejo? Responderam-lhe os homens da cidade: É a sepultura do homem de Deus que veio de Judá e predisse estas coisas que acabas de fazer contra este altar de Betel.</w:t>
      </w:r>
    </w:p>
    <w:p>
      <w:pPr>
        <w:rPr>
          <w:rFonts w:ascii="Trebuchet MS" w:hAnsi="Trebuchet MS"/>
          <w:color w:val="000000"/>
          <w:sz w:val="20"/>
          <w:szCs w:val="20"/>
        </w:rPr>
      </w:pPr>
      <w:r>
        <w:rPr>
          <w:rFonts w:ascii="Trebuchet MS" w:hAnsi="Trebuchet MS"/>
          <w:color w:val="000000"/>
          <w:sz w:val="20"/>
          <w:szCs w:val="20"/>
        </w:rPr>
        <w:t>18 Ao que disse Josias: Deixai-o estar; ninguém mexa nos seus ossos. Deixaram estar, pois, os seus ossos juntamente com os do profeta que viera de Samária.</w:t>
      </w:r>
    </w:p>
    <w:p>
      <w:pPr>
        <w:rPr>
          <w:rFonts w:ascii="Trebuchet MS" w:hAnsi="Trebuchet MS"/>
          <w:color w:val="000000"/>
          <w:sz w:val="20"/>
          <w:szCs w:val="20"/>
        </w:rPr>
      </w:pPr>
      <w:r>
        <w:rPr>
          <w:rFonts w:ascii="Trebuchet MS" w:hAnsi="Trebuchet MS"/>
          <w:color w:val="000000"/>
          <w:sz w:val="20"/>
          <w:szCs w:val="20"/>
        </w:rPr>
        <w:t>19 Josias tirou também todas as casas dos altos que havia nas cidades de Samária, e que os reis de Israel tinham feito para provocarem o Senhor à ira, e lhes fez conforme tudo o que havia feito em Betel.</w:t>
      </w:r>
    </w:p>
    <w:p>
      <w:pPr>
        <w:rPr>
          <w:rFonts w:ascii="Trebuchet MS" w:hAnsi="Trebuchet MS"/>
          <w:color w:val="000000"/>
          <w:sz w:val="20"/>
          <w:szCs w:val="20"/>
        </w:rPr>
      </w:pPr>
      <w:r>
        <w:rPr>
          <w:rFonts w:ascii="Trebuchet MS" w:hAnsi="Trebuchet MS"/>
          <w:color w:val="000000"/>
          <w:sz w:val="20"/>
          <w:szCs w:val="20"/>
        </w:rPr>
        <w:t>20 E a todos os sacerdotes dos altos que encontrou ali, ele os matou sobre os respectivos altares, onde também queimou ossos de homens; depois voltou a Jerusalém.</w:t>
      </w:r>
    </w:p>
    <w:p>
      <w:pPr>
        <w:rPr>
          <w:rFonts w:ascii="Trebuchet MS" w:hAnsi="Trebuchet MS"/>
          <w:color w:val="000000"/>
          <w:sz w:val="20"/>
          <w:szCs w:val="20"/>
        </w:rPr>
      </w:pPr>
      <w:r>
        <w:rPr>
          <w:rFonts w:ascii="Trebuchet MS" w:hAnsi="Trebuchet MS"/>
          <w:color w:val="000000"/>
          <w:sz w:val="20"/>
          <w:szCs w:val="20"/>
        </w:rPr>
        <w:t>21 Então o rei deu ordem a todo o povo dizendo: Celebrai a páscoa ao Senhor vosso Deus, como está escrito neste livro do pacto.</w:t>
      </w:r>
    </w:p>
    <w:p>
      <w:pPr>
        <w:rPr>
          <w:rFonts w:ascii="Trebuchet MS" w:hAnsi="Trebuchet MS"/>
          <w:color w:val="000000"/>
          <w:sz w:val="20"/>
          <w:szCs w:val="20"/>
        </w:rPr>
      </w:pPr>
      <w:r>
        <w:rPr>
          <w:rFonts w:ascii="Trebuchet MS" w:hAnsi="Trebuchet MS"/>
          <w:color w:val="000000"/>
          <w:sz w:val="20"/>
          <w:szCs w:val="20"/>
        </w:rPr>
        <w:t>22 Pois não se celebrara tal páscoa desde os dias dos juízes que julgaram a Israel, nem em todos os dias dos reis de Israel, nem tampouco nos dias dos reis de Judá.</w:t>
      </w:r>
    </w:p>
    <w:p>
      <w:pPr>
        <w:rPr>
          <w:rFonts w:ascii="Trebuchet MS" w:hAnsi="Trebuchet MS"/>
          <w:color w:val="000000"/>
          <w:sz w:val="20"/>
          <w:szCs w:val="20"/>
        </w:rPr>
      </w:pPr>
      <w:r>
        <w:rPr>
          <w:rFonts w:ascii="Trebuchet MS" w:hAnsi="Trebuchet MS"/>
          <w:color w:val="000000"/>
          <w:sz w:val="20"/>
          <w:szCs w:val="20"/>
        </w:rPr>
        <w:t>23 Foi no décimo oitavo ano do rei Josias que esta páscoa foi celebrada ao Senhor em Jerusalém.</w:t>
      </w:r>
    </w:p>
    <w:p>
      <w:pPr>
        <w:rPr>
          <w:rFonts w:ascii="Trebuchet MS" w:hAnsi="Trebuchet MS"/>
          <w:color w:val="000000"/>
          <w:sz w:val="20"/>
          <w:szCs w:val="20"/>
        </w:rPr>
      </w:pPr>
      <w:r>
        <w:rPr>
          <w:rFonts w:ascii="Trebuchet MS" w:hAnsi="Trebuchet MS"/>
          <w:color w:val="000000"/>
          <w:sz w:val="20"/>
          <w:szCs w:val="20"/>
        </w:rPr>
        <w:t>24 Além disso, os adivinhos, os feiticeiros, os terafins, os ídolos e todas abominações que se viam na terra de Judá e em Jerusalém, Josias os extirpou, para confirmar as palavras da lei, que estavam escritas no livro que o sacerdote Hilquias achara na casa do Senhor.</w:t>
      </w:r>
    </w:p>
    <w:p>
      <w:pPr>
        <w:rPr>
          <w:rFonts w:ascii="Trebuchet MS" w:hAnsi="Trebuchet MS"/>
          <w:color w:val="000000"/>
          <w:sz w:val="20"/>
          <w:szCs w:val="20"/>
        </w:rPr>
      </w:pPr>
      <w:r>
        <w:rPr>
          <w:rFonts w:ascii="Trebuchet MS" w:hAnsi="Trebuchet MS"/>
          <w:color w:val="000000"/>
          <w:sz w:val="20"/>
          <w:szCs w:val="20"/>
        </w:rPr>
        <w:t>25 Ora, antes dele não houve rei que lhe fosse semelhante, que se convertesse ao Senhor de todo o seu coração, e de toda a sua alma, e de todas as suas forças, conforme toda a lei de Moisés; e depois dele nunca se levantou outro semelhante.</w:t>
      </w:r>
    </w:p>
    <w:p>
      <w:pPr>
        <w:rPr>
          <w:rFonts w:ascii="Trebuchet MS" w:hAnsi="Trebuchet MS"/>
          <w:color w:val="000000"/>
          <w:sz w:val="20"/>
          <w:szCs w:val="20"/>
        </w:rPr>
      </w:pPr>
      <w:r>
        <w:rPr>
          <w:rFonts w:ascii="Trebuchet MS" w:hAnsi="Trebuchet MS"/>
          <w:color w:val="000000"/>
          <w:sz w:val="20"/>
          <w:szCs w:val="20"/>
        </w:rPr>
        <w:t>26 Todavia o Senhor não se demoveu do ardor da sua grande ira, com que ardia contra Judá por causa de todas as provocações com que Manassés o provocara.</w:t>
      </w:r>
    </w:p>
    <w:p>
      <w:pPr>
        <w:rPr>
          <w:rFonts w:ascii="Trebuchet MS" w:hAnsi="Trebuchet MS"/>
          <w:color w:val="000000"/>
          <w:sz w:val="20"/>
          <w:szCs w:val="20"/>
        </w:rPr>
      </w:pPr>
      <w:r>
        <w:rPr>
          <w:rFonts w:ascii="Trebuchet MS" w:hAnsi="Trebuchet MS"/>
          <w:color w:val="000000"/>
          <w:sz w:val="20"/>
          <w:szCs w:val="20"/>
        </w:rPr>
        <w:t>27 E disse o Senhor: Também a Judá hei de remover de diante da minha face, como removi a Israel, e rejeitarei esta cidade de Jerusalém que elegi, como também a casa da qual eu disse: Estará ali o meu nome.</w:t>
      </w:r>
    </w:p>
    <w:p>
      <w:pPr>
        <w:rPr>
          <w:rFonts w:ascii="Trebuchet MS" w:hAnsi="Trebuchet MS"/>
          <w:color w:val="000000"/>
          <w:sz w:val="20"/>
          <w:szCs w:val="20"/>
        </w:rPr>
      </w:pPr>
      <w:r>
        <w:rPr>
          <w:rFonts w:ascii="Trebuchet MS" w:hAnsi="Trebuchet MS"/>
          <w:color w:val="000000"/>
          <w:sz w:val="20"/>
          <w:szCs w:val="20"/>
        </w:rPr>
        <w:t>28 Ora, o restante dos atos de Josias, e tudo quanto fez, por 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29 Nos seus dias subiu Faraó-Neco, rei do Egito, contra o rei da Assíria, ao rio Eufrates. E o rei Josias lhe foi ao encontro; e Faraó-Neco o matou em Megido, logo que o viu.</w:t>
      </w:r>
    </w:p>
    <w:p>
      <w:pPr>
        <w:rPr>
          <w:rFonts w:ascii="Trebuchet MS" w:hAnsi="Trebuchet MS"/>
          <w:color w:val="000000"/>
          <w:sz w:val="20"/>
          <w:szCs w:val="20"/>
        </w:rPr>
      </w:pPr>
      <w:r>
        <w:rPr>
          <w:rFonts w:ascii="Trebuchet MS" w:hAnsi="Trebuchet MS"/>
          <w:color w:val="000000"/>
          <w:sz w:val="20"/>
          <w:szCs w:val="20"/>
        </w:rPr>
        <w:t>30 De Megido os seus servos o levaram morto num carro, e o trouxeram a Jerusalém, onde o sepultaram no seu sepulcro. E o povo da terra tomou a Jeoacaz, filho de Josias, ungiram-no, e o fizeram rei em lugar de seu pai.</w:t>
      </w:r>
    </w:p>
    <w:p>
      <w:pPr>
        <w:rPr>
          <w:rFonts w:ascii="Trebuchet MS" w:hAnsi="Trebuchet MS"/>
          <w:color w:val="000000"/>
          <w:sz w:val="20"/>
          <w:szCs w:val="20"/>
        </w:rPr>
      </w:pPr>
      <w:r>
        <w:rPr>
          <w:rFonts w:ascii="Trebuchet MS" w:hAnsi="Trebuchet MS"/>
          <w:color w:val="000000"/>
          <w:sz w:val="20"/>
          <w:szCs w:val="20"/>
        </w:rPr>
        <w:t>31 Jeoacaz tinha vinte e três anos quando começou a reinar, e reinou três meses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32 Ele fez o que era mau aos olhos do Senhor, conforme tudo o que seus pais haviam feito.</w:t>
      </w:r>
    </w:p>
    <w:p>
      <w:pPr>
        <w:rPr>
          <w:rFonts w:ascii="Trebuchet MS" w:hAnsi="Trebuchet MS"/>
          <w:color w:val="000000"/>
          <w:sz w:val="20"/>
          <w:szCs w:val="20"/>
        </w:rPr>
      </w:pPr>
      <w:r>
        <w:rPr>
          <w:rFonts w:ascii="Trebuchet MS" w:hAnsi="Trebuchet MS"/>
          <w:color w:val="000000"/>
          <w:sz w:val="20"/>
          <w:szCs w:val="20"/>
        </w:rPr>
        <w:t>33 Ora, Faraó-Neco mandou prendê-lo em Ribla, na terra de Hamate, para que não reinasse em Jerusalém; e à terra impôs o tributo de cem talentos de prata e cem talentos de ouro.</w:t>
      </w:r>
    </w:p>
    <w:p>
      <w:pPr>
        <w:rPr>
          <w:rFonts w:ascii="Trebuchet MS" w:hAnsi="Trebuchet MS"/>
          <w:color w:val="000000"/>
          <w:sz w:val="20"/>
          <w:szCs w:val="20"/>
        </w:rPr>
      </w:pPr>
      <w:r>
        <w:rPr>
          <w:rFonts w:ascii="Trebuchet MS" w:hAnsi="Trebuchet MS"/>
          <w:color w:val="000000"/>
          <w:sz w:val="20"/>
          <w:szCs w:val="20"/>
        </w:rPr>
        <w:t>34 Também Faraó-Neco constituiu rei a Eliaquim, filho de Josias, em lugar de Josias, seu pai, e lhe mudou o nome em Jeoiaquim; porém levou consigo a Jeoacaz, que conduzido ao Egito, ali morreu.</w:t>
      </w:r>
    </w:p>
    <w:p>
      <w:pPr>
        <w:rPr>
          <w:rFonts w:ascii="Trebuchet MS" w:hAnsi="Trebuchet MS"/>
          <w:color w:val="000000"/>
          <w:sz w:val="20"/>
          <w:szCs w:val="20"/>
        </w:rPr>
      </w:pPr>
      <w:r>
        <w:rPr>
          <w:rFonts w:ascii="Trebuchet MS" w:hAnsi="Trebuchet MS"/>
          <w:color w:val="000000"/>
          <w:sz w:val="20"/>
          <w:szCs w:val="20"/>
        </w:rPr>
        <w:t>35 E Jeoiaquim deu a Faraó a prata e o ouro; porém impôs à terra uma taxa, para fornecer esse dinheiro conforme o mandado de Faraó. Exigiu do povo da terra, de cada um segundo a sua avaliação, prata e ouro, para o dar a Faraó-Neco.</w:t>
      </w:r>
    </w:p>
    <w:p>
      <w:pPr>
        <w:rPr>
          <w:rFonts w:ascii="Trebuchet MS" w:hAnsi="Trebuchet MS"/>
          <w:color w:val="000000"/>
          <w:sz w:val="20"/>
          <w:szCs w:val="20"/>
        </w:rPr>
      </w:pPr>
      <w:r>
        <w:rPr>
          <w:rFonts w:ascii="Trebuchet MS" w:hAnsi="Trebuchet MS"/>
          <w:color w:val="000000"/>
          <w:sz w:val="20"/>
          <w:szCs w:val="20"/>
        </w:rPr>
        <w:t>36 Jeoiaquim tinha vinte e cinco ano quando começou a reinar, e reinou onze anos em Jerusalém. O nome de sua mãe era Ieldafe, filha de Pedaías, de Ruma.</w:t>
      </w:r>
    </w:p>
    <w:p>
      <w:pPr>
        <w:rPr>
          <w:rFonts w:ascii="Trebuchet MS" w:hAnsi="Trebuchet MS"/>
          <w:color w:val="000000"/>
          <w:sz w:val="20"/>
          <w:szCs w:val="20"/>
        </w:rPr>
      </w:pPr>
      <w:r>
        <w:rPr>
          <w:rFonts w:ascii="Trebuchet MS" w:hAnsi="Trebuchet MS"/>
          <w:color w:val="000000"/>
          <w:sz w:val="20"/>
          <w:szCs w:val="20"/>
        </w:rPr>
        <w:t>37 Ele fez o que era mau aos olhos do Senhor, conforme tudo o que seus pais haviam feito.</w:t>
      </w:r>
    </w:p>
    <w:p>
      <w:pPr>
        <w:pStyle w:val="P13"/>
        <w:rPr>
          <w:rFonts w:ascii="Trebuchet MS" w:hAnsi="Trebuchet MS"/>
          <w:color w:val="000000"/>
          <w:sz w:val="22"/>
          <w:szCs w:val="22"/>
        </w:rPr>
      </w:pPr>
      <w:bookmarkStart w:id="364" w:name="_Toc147528292"/>
      <w:r>
        <w:rPr>
          <w:rFonts w:ascii="Trebuchet MS" w:hAnsi="Trebuchet MS"/>
          <w:color w:val="000000"/>
          <w:sz w:val="22"/>
          <w:szCs w:val="22"/>
        </w:rPr>
        <w:t xml:space="preserve"> II REIS 24</w:t>
      </w:r>
      <w:bookmarkEnd w:id="364"/>
    </w:p>
    <w:p>
      <w:pPr>
        <w:rPr>
          <w:rFonts w:ascii="Trebuchet MS" w:hAnsi="Trebuchet MS"/>
          <w:color w:val="000000"/>
          <w:sz w:val="20"/>
          <w:szCs w:val="20"/>
        </w:rPr>
      </w:pPr>
      <w:r>
        <w:rPr>
          <w:rFonts w:ascii="Trebuchet MS" w:hAnsi="Trebuchet MS"/>
          <w:color w:val="000000"/>
          <w:sz w:val="20"/>
          <w:szCs w:val="20"/>
        </w:rPr>
        <w:t>1 Nos seus dias subiu Nabucodonosor, rei de Babilônia, e Jeoiaquim ficou sendo seu servo por três anos; mas depois se rebelou contra ele.</w:t>
      </w:r>
    </w:p>
    <w:p>
      <w:pPr>
        <w:rPr>
          <w:rFonts w:ascii="Trebuchet MS" w:hAnsi="Trebuchet MS"/>
          <w:color w:val="000000"/>
          <w:sz w:val="20"/>
          <w:szCs w:val="20"/>
        </w:rPr>
      </w:pPr>
      <w:r>
        <w:rPr>
          <w:rFonts w:ascii="Trebuchet MS" w:hAnsi="Trebuchet MS"/>
          <w:color w:val="000000"/>
          <w:sz w:val="20"/>
          <w:szCs w:val="20"/>
        </w:rPr>
        <w:t>2 Então o Senhor enviou contra Jeoiaquim tropas dos caldeus, tropas dos sírios, tropas dos moabitas e tropas dos filhos de Amom; e as enviou contra Judá, para o destruírem, conforme a palavra que o Senhor falara por intermédio de seus servos os profetas.</w:t>
      </w:r>
    </w:p>
    <w:p>
      <w:pPr>
        <w:rPr>
          <w:rFonts w:ascii="Trebuchet MS" w:hAnsi="Trebuchet MS"/>
          <w:color w:val="000000"/>
          <w:sz w:val="20"/>
          <w:szCs w:val="20"/>
        </w:rPr>
      </w:pPr>
      <w:r>
        <w:rPr>
          <w:rFonts w:ascii="Trebuchet MS" w:hAnsi="Trebuchet MS"/>
          <w:color w:val="000000"/>
          <w:sz w:val="20"/>
          <w:szCs w:val="20"/>
        </w:rPr>
        <w:t>3 Foi, na verdade, por ordem do Senhor que isto veio sobre Judá para removê-lo de diante da sua face, por causa de todos os pecados cometidos por Manassés,</w:t>
      </w:r>
    </w:p>
    <w:p>
      <w:pPr>
        <w:rPr>
          <w:rFonts w:ascii="Trebuchet MS" w:hAnsi="Trebuchet MS"/>
          <w:color w:val="000000"/>
          <w:sz w:val="20"/>
          <w:szCs w:val="20"/>
        </w:rPr>
      </w:pPr>
      <w:r>
        <w:rPr>
          <w:rFonts w:ascii="Trebuchet MS" w:hAnsi="Trebuchet MS"/>
          <w:color w:val="000000"/>
          <w:sz w:val="20"/>
          <w:szCs w:val="20"/>
        </w:rPr>
        <w:t>4 bem como por causa do sangue inocente que ele derramou; pois encheu Jerusalém de sangue inocente; e por isso o Senhor não quis perdoar.</w:t>
      </w:r>
    </w:p>
    <w:p>
      <w:pPr>
        <w:rPr>
          <w:rFonts w:ascii="Trebuchet MS" w:hAnsi="Trebuchet MS"/>
          <w:color w:val="000000"/>
          <w:sz w:val="20"/>
          <w:szCs w:val="20"/>
        </w:rPr>
      </w:pPr>
      <w:r>
        <w:rPr>
          <w:rFonts w:ascii="Trebuchet MS" w:hAnsi="Trebuchet MS"/>
          <w:color w:val="000000"/>
          <w:sz w:val="20"/>
          <w:szCs w:val="20"/>
        </w:rPr>
        <w:t>5 Ora, o restante dos atos de Jeoiaquim,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6 Jeoiaquim dormiu com seus pais. E Joaquim, seu filho, reinou em seu lugar.</w:t>
      </w:r>
    </w:p>
    <w:p>
      <w:pPr>
        <w:rPr>
          <w:rFonts w:ascii="Trebuchet MS" w:hAnsi="Trebuchet MS"/>
          <w:color w:val="000000"/>
          <w:sz w:val="20"/>
          <w:szCs w:val="20"/>
        </w:rPr>
      </w:pPr>
      <w:r>
        <w:rPr>
          <w:rFonts w:ascii="Trebuchet MS" w:hAnsi="Trebuchet MS"/>
          <w:color w:val="000000"/>
          <w:sz w:val="20"/>
          <w:szCs w:val="20"/>
        </w:rPr>
        <w:t>7 O rei do Egito nunca mais saiu da sua terra, porque o rei de Babilônia tinha tomado tudo quanto era do rei do Egito desde o rio do Egito até o rio Eufrates.</w:t>
      </w:r>
    </w:p>
    <w:p>
      <w:pPr>
        <w:rPr>
          <w:rFonts w:ascii="Trebuchet MS" w:hAnsi="Trebuchet MS"/>
          <w:color w:val="000000"/>
          <w:sz w:val="20"/>
          <w:szCs w:val="20"/>
        </w:rPr>
      </w:pPr>
      <w:r>
        <w:rPr>
          <w:rFonts w:ascii="Trebuchet MS" w:hAnsi="Trebuchet MS"/>
          <w:color w:val="000000"/>
          <w:sz w:val="20"/>
          <w:szCs w:val="20"/>
        </w:rPr>
        <w:t>8 Tinha Joaquim dezoito anos quando começou a reinar e reinou três meses em Jerusalém. O nome de sua mãe era Neústa, filha de Elnatã, de Jerusalém.</w:t>
      </w:r>
    </w:p>
    <w:p>
      <w:pPr>
        <w:rPr>
          <w:rFonts w:ascii="Trebuchet MS" w:hAnsi="Trebuchet MS"/>
          <w:color w:val="000000"/>
          <w:sz w:val="20"/>
          <w:szCs w:val="20"/>
        </w:rPr>
      </w:pPr>
      <w:r>
        <w:rPr>
          <w:rFonts w:ascii="Trebuchet MS" w:hAnsi="Trebuchet MS"/>
          <w:color w:val="000000"/>
          <w:sz w:val="20"/>
          <w:szCs w:val="20"/>
        </w:rPr>
        <w:t>9 Ele fez o que era mau aos olhos do Senhor, conforme tudo o que seu pai tinha feito.</w:t>
      </w:r>
    </w:p>
    <w:p>
      <w:pPr>
        <w:rPr>
          <w:rFonts w:ascii="Trebuchet MS" w:hAnsi="Trebuchet MS"/>
          <w:color w:val="000000"/>
          <w:sz w:val="20"/>
          <w:szCs w:val="20"/>
        </w:rPr>
      </w:pPr>
      <w:r>
        <w:rPr>
          <w:rFonts w:ascii="Trebuchet MS" w:hAnsi="Trebuchet MS"/>
          <w:color w:val="000000"/>
          <w:sz w:val="20"/>
          <w:szCs w:val="20"/>
        </w:rPr>
        <w:t>10 Naquele tempo os servos de Nabucodonosor, rei de Babilônia, subiram contra Jerusalém, e a cidade foi sitiada.</w:t>
      </w:r>
    </w:p>
    <w:p>
      <w:pPr>
        <w:rPr>
          <w:rFonts w:ascii="Trebuchet MS" w:hAnsi="Trebuchet MS"/>
          <w:color w:val="000000"/>
          <w:sz w:val="20"/>
          <w:szCs w:val="20"/>
        </w:rPr>
      </w:pPr>
      <w:r>
        <w:rPr>
          <w:rFonts w:ascii="Trebuchet MS" w:hAnsi="Trebuchet MS"/>
          <w:color w:val="000000"/>
          <w:sz w:val="20"/>
          <w:szCs w:val="20"/>
        </w:rPr>
        <w:t>11 E Nabucodonosor, rei de Babilônia, chegou diante da cidade quando já os seus servos a estavam sitiando.</w:t>
      </w:r>
    </w:p>
    <w:p>
      <w:pPr>
        <w:rPr>
          <w:rFonts w:ascii="Trebuchet MS" w:hAnsi="Trebuchet MS"/>
          <w:color w:val="000000"/>
          <w:sz w:val="20"/>
          <w:szCs w:val="20"/>
        </w:rPr>
      </w:pPr>
      <w:r>
        <w:rPr>
          <w:rFonts w:ascii="Trebuchet MS" w:hAnsi="Trebuchet MS"/>
          <w:color w:val="000000"/>
          <w:sz w:val="20"/>
          <w:szCs w:val="20"/>
        </w:rPr>
        <w:t>12 Então saiu Joaquim, rei de Judá, ao rei da Babilônia, ele, e sua mãe, e seus servos, e seus príncipes, e seus oficiais; e, no ano oitavo do seu reinado, o rei de Babilônia o levou preso.</w:t>
      </w:r>
    </w:p>
    <w:p>
      <w:pPr>
        <w:rPr>
          <w:rFonts w:ascii="Trebuchet MS" w:hAnsi="Trebuchet MS"/>
          <w:color w:val="000000"/>
          <w:sz w:val="20"/>
          <w:szCs w:val="20"/>
        </w:rPr>
      </w:pPr>
      <w:r>
        <w:rPr>
          <w:rFonts w:ascii="Trebuchet MS" w:hAnsi="Trebuchet MS"/>
          <w:color w:val="000000"/>
          <w:sz w:val="20"/>
          <w:szCs w:val="20"/>
        </w:rPr>
        <w:t>13 E tirou dali todos os tesouros da casa do Senhor, e os tesouros da casa do rei; e despedaçou todos os vasos de ouro que Salomão, rei de Israel, fizera no templo do Senhor, como o Senhor havia dito.</w:t>
      </w:r>
    </w:p>
    <w:p>
      <w:pPr>
        <w:rPr>
          <w:rFonts w:ascii="Trebuchet MS" w:hAnsi="Trebuchet MS"/>
          <w:color w:val="000000"/>
          <w:sz w:val="20"/>
          <w:szCs w:val="20"/>
        </w:rPr>
      </w:pPr>
      <w:r>
        <w:rPr>
          <w:rFonts w:ascii="Trebuchet MS" w:hAnsi="Trebuchet MS"/>
          <w:color w:val="000000"/>
          <w:sz w:val="20"/>
          <w:szCs w:val="20"/>
        </w:rPr>
        <w:t>14 E transportou toda a Jerusalém, como também todos os príncipes e todos os homens valentes — dez mil foram levados cativos — e todos os artífices e ferreiros; não ficou senão o povo pobre da terra.</w:t>
      </w:r>
    </w:p>
    <w:p>
      <w:pPr>
        <w:rPr>
          <w:rFonts w:ascii="Trebuchet MS" w:hAnsi="Trebuchet MS"/>
          <w:color w:val="000000"/>
          <w:sz w:val="20"/>
          <w:szCs w:val="20"/>
        </w:rPr>
      </w:pPr>
      <w:r>
        <w:rPr>
          <w:rFonts w:ascii="Trebuchet MS" w:hAnsi="Trebuchet MS"/>
          <w:color w:val="000000"/>
          <w:sz w:val="20"/>
          <w:szCs w:val="20"/>
        </w:rPr>
        <w:t>15 Assim transportou Joaquim para Babilônia; como também a mãe do rei, as mulheres do rei, os seus oficiais, e os poderosos da terra, ele os levou cativos de Jerusalém para Babilônia.</w:t>
      </w:r>
    </w:p>
    <w:p>
      <w:pPr>
        <w:rPr>
          <w:rFonts w:ascii="Trebuchet MS" w:hAnsi="Trebuchet MS"/>
          <w:color w:val="000000"/>
          <w:sz w:val="20"/>
          <w:szCs w:val="20"/>
        </w:rPr>
      </w:pPr>
      <w:r>
        <w:rPr>
          <w:rFonts w:ascii="Trebuchet MS" w:hAnsi="Trebuchet MS"/>
          <w:color w:val="000000"/>
          <w:sz w:val="20"/>
          <w:szCs w:val="20"/>
        </w:rPr>
        <w:t>16 Todos os homens valentes, em número de sete mil, e artífices e ferreiros em número de mil, todos eles robustos e destros na guerra, a estes o rei de Babilônia levou cativos para Babilônia.</w:t>
      </w:r>
    </w:p>
    <w:p>
      <w:pPr>
        <w:rPr>
          <w:rFonts w:ascii="Trebuchet MS" w:hAnsi="Trebuchet MS"/>
          <w:color w:val="000000"/>
          <w:sz w:val="20"/>
          <w:szCs w:val="20"/>
        </w:rPr>
      </w:pPr>
      <w:r>
        <w:rPr>
          <w:rFonts w:ascii="Trebuchet MS" w:hAnsi="Trebuchet MS"/>
          <w:color w:val="000000"/>
          <w:sz w:val="20"/>
          <w:szCs w:val="20"/>
        </w:rPr>
        <w:t>17 E o rei de Babilônia constituiu rei em lugar de Joaquim a Matanias, seu tio paterno, e lhe mudou o nome em Zedequias.</w:t>
      </w:r>
    </w:p>
    <w:p>
      <w:pPr>
        <w:rPr>
          <w:rFonts w:ascii="Trebuchet MS" w:hAnsi="Trebuchet MS"/>
          <w:color w:val="000000"/>
          <w:sz w:val="20"/>
          <w:szCs w:val="20"/>
        </w:rPr>
      </w:pPr>
      <w:r>
        <w:rPr>
          <w:rFonts w:ascii="Trebuchet MS" w:hAnsi="Trebuchet MS"/>
          <w:color w:val="000000"/>
          <w:sz w:val="20"/>
          <w:szCs w:val="20"/>
        </w:rPr>
        <w:t>18 Zedequias tinha vinte e um anos quando começou a reinar, e reinou onze anos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19 Ele fez o que era mau aos olhos do Senhor, conforme tudo quanto fizera Jeoiaquim.</w:t>
      </w:r>
    </w:p>
    <w:p>
      <w:pPr>
        <w:rPr>
          <w:rFonts w:ascii="Trebuchet MS" w:hAnsi="Trebuchet MS"/>
          <w:color w:val="000000"/>
          <w:sz w:val="20"/>
          <w:szCs w:val="20"/>
        </w:rPr>
      </w:pPr>
      <w:r>
        <w:rPr>
          <w:rFonts w:ascii="Trebuchet MS" w:hAnsi="Trebuchet MS"/>
          <w:color w:val="000000"/>
          <w:sz w:val="20"/>
          <w:szCs w:val="20"/>
        </w:rPr>
        <w:t>20 Por causa da ira do Senhor, assim sucedeu em Jerusalém, e em Judá, até que ele as lançou da sua presença. E Zedequias se rebelou contra o rei de Babilônia.</w:t>
      </w:r>
    </w:p>
    <w:p>
      <w:pPr>
        <w:pStyle w:val="P13"/>
        <w:rPr>
          <w:rFonts w:ascii="Trebuchet MS" w:hAnsi="Trebuchet MS"/>
          <w:color w:val="000000"/>
          <w:sz w:val="22"/>
          <w:szCs w:val="22"/>
        </w:rPr>
      </w:pPr>
      <w:bookmarkStart w:id="365" w:name="_Toc147528293"/>
      <w:r>
        <w:rPr>
          <w:rFonts w:ascii="Trebuchet MS" w:hAnsi="Trebuchet MS"/>
          <w:color w:val="000000"/>
          <w:sz w:val="22"/>
          <w:szCs w:val="22"/>
        </w:rPr>
        <w:t xml:space="preserve"> II REIS 25</w:t>
      </w:r>
      <w:bookmarkEnd w:id="365"/>
    </w:p>
    <w:p>
      <w:pPr>
        <w:rPr>
          <w:rFonts w:ascii="Trebuchet MS" w:hAnsi="Trebuchet MS"/>
          <w:color w:val="000000"/>
          <w:sz w:val="20"/>
          <w:szCs w:val="20"/>
        </w:rPr>
      </w:pPr>
      <w:r>
        <w:rPr>
          <w:rFonts w:ascii="Trebuchet MS" w:hAnsi="Trebuchet MS"/>
          <w:color w:val="000000"/>
          <w:sz w:val="20"/>
          <w:szCs w:val="20"/>
        </w:rPr>
        <w:t>1 E sucedeu que, ao nono ano do seu reinado, no décimo dia do décimo mês, Nabucodonosor, rei de Babilônia, veio contra Jerusalém com todo o seu exército, e se acampou contra ela; levantaram contra ela tranqueiras em redor.</w:t>
      </w:r>
    </w:p>
    <w:p>
      <w:pPr>
        <w:rPr>
          <w:rFonts w:ascii="Trebuchet MS" w:hAnsi="Trebuchet MS"/>
          <w:color w:val="000000"/>
          <w:sz w:val="20"/>
          <w:szCs w:val="20"/>
        </w:rPr>
      </w:pPr>
      <w:r>
        <w:rPr>
          <w:rFonts w:ascii="Trebuchet MS" w:hAnsi="Trebuchet MS"/>
          <w:color w:val="000000"/>
          <w:sz w:val="20"/>
          <w:szCs w:val="20"/>
        </w:rPr>
        <w:t>2 E a cidade ficou sitiada até o décimo primeiro ano do rei Zedequias</w:t>
      </w:r>
    </w:p>
    <w:p>
      <w:pPr>
        <w:rPr>
          <w:rFonts w:ascii="Trebuchet MS" w:hAnsi="Trebuchet MS"/>
          <w:color w:val="000000"/>
          <w:sz w:val="20"/>
          <w:szCs w:val="20"/>
        </w:rPr>
      </w:pPr>
      <w:r>
        <w:rPr>
          <w:rFonts w:ascii="Trebuchet MS" w:hAnsi="Trebuchet MS"/>
          <w:color w:val="000000"/>
          <w:sz w:val="20"/>
          <w:szCs w:val="20"/>
        </w:rPr>
        <w:t>3 Aos nove do quarto mês, a cidade se via tão apertada pela fome que não havia mais pão para o povo da terra.</w:t>
      </w:r>
    </w:p>
    <w:p>
      <w:pPr>
        <w:rPr>
          <w:rFonts w:ascii="Trebuchet MS" w:hAnsi="Trebuchet MS"/>
          <w:color w:val="000000"/>
          <w:sz w:val="20"/>
          <w:szCs w:val="20"/>
        </w:rPr>
      </w:pPr>
      <w:r>
        <w:rPr>
          <w:rFonts w:ascii="Trebuchet MS" w:hAnsi="Trebuchet MS"/>
          <w:color w:val="000000"/>
          <w:sz w:val="20"/>
          <w:szCs w:val="20"/>
        </w:rPr>
        <w:t>4 Então a cidade foi arrombada, e todos os homens de guerra fugiram de noite pelo caminho da porta entre os dois muros, a qual estava junto ao jardim do rei (porque os caldeus estavam contra a cidade em redor), e o rei se foi pelo caminho da Arabá.</w:t>
      </w:r>
    </w:p>
    <w:p>
      <w:pPr>
        <w:rPr>
          <w:rFonts w:ascii="Trebuchet MS" w:hAnsi="Trebuchet MS"/>
          <w:color w:val="000000"/>
          <w:sz w:val="20"/>
          <w:szCs w:val="20"/>
        </w:rPr>
      </w:pPr>
      <w:r>
        <w:rPr>
          <w:rFonts w:ascii="Trebuchet MS" w:hAnsi="Trebuchet MS"/>
          <w:color w:val="000000"/>
          <w:sz w:val="20"/>
          <w:szCs w:val="20"/>
        </w:rPr>
        <w:t>5 Mas o exército dos caldeus perseguiu o rei, e o alcançou nas campinas de Jericó; e todo o seu exército se dispersou.</w:t>
      </w:r>
    </w:p>
    <w:p>
      <w:pPr>
        <w:rPr>
          <w:rFonts w:ascii="Trebuchet MS" w:hAnsi="Trebuchet MS"/>
          <w:color w:val="000000"/>
          <w:sz w:val="20"/>
          <w:szCs w:val="20"/>
        </w:rPr>
      </w:pPr>
      <w:r>
        <w:rPr>
          <w:rFonts w:ascii="Trebuchet MS" w:hAnsi="Trebuchet MS"/>
          <w:color w:val="000000"/>
          <w:sz w:val="20"/>
          <w:szCs w:val="20"/>
        </w:rPr>
        <w:t>6 Então prenderam o rei, e o fizeram subir a Ribla ao rei de Babilônia, o qual pronunciou sentença contra ele.</w:t>
      </w:r>
    </w:p>
    <w:p>
      <w:pPr>
        <w:rPr>
          <w:rFonts w:ascii="Trebuchet MS" w:hAnsi="Trebuchet MS"/>
          <w:color w:val="000000"/>
          <w:sz w:val="20"/>
          <w:szCs w:val="20"/>
        </w:rPr>
      </w:pPr>
      <w:r>
        <w:rPr>
          <w:rFonts w:ascii="Trebuchet MS" w:hAnsi="Trebuchet MS"/>
          <w:color w:val="000000"/>
          <w:sz w:val="20"/>
          <w:szCs w:val="20"/>
        </w:rPr>
        <w:t>7 Degolaram os filhos de Zedequias à vista dele, vasaram-lhe os olhos, ataram-no com cadeias de bronze e o levaram para Babilônia.</w:t>
      </w:r>
    </w:p>
    <w:p>
      <w:pPr>
        <w:rPr>
          <w:rFonts w:ascii="Trebuchet MS" w:hAnsi="Trebuchet MS"/>
          <w:color w:val="000000"/>
          <w:sz w:val="20"/>
          <w:szCs w:val="20"/>
        </w:rPr>
      </w:pPr>
      <w:r>
        <w:rPr>
          <w:rFonts w:ascii="Trebuchet MS" w:hAnsi="Trebuchet MS"/>
          <w:color w:val="000000"/>
          <w:sz w:val="20"/>
          <w:szCs w:val="20"/>
        </w:rPr>
        <w:t>8 Ora, no quinto mês, no sétimo dia do mês, no ano décimo nono de Nabucodonosor, rei de Babilônia, veio a Jerusalém Nebuzaradão, capitão da guarda, servo do rei de Babilônia;</w:t>
      </w:r>
    </w:p>
    <w:p>
      <w:pPr>
        <w:rPr>
          <w:rFonts w:ascii="Trebuchet MS" w:hAnsi="Trebuchet MS"/>
          <w:color w:val="000000"/>
          <w:sz w:val="20"/>
          <w:szCs w:val="20"/>
        </w:rPr>
      </w:pPr>
      <w:r>
        <w:rPr>
          <w:rFonts w:ascii="Trebuchet MS" w:hAnsi="Trebuchet MS"/>
          <w:color w:val="000000"/>
          <w:sz w:val="20"/>
          <w:szCs w:val="20"/>
        </w:rPr>
        <w:t>9 e queimou a casa do Senhor e a casa do rei, como também todas as casas de Jerusalém; todas as casas de importância, ele as queimou.</w:t>
      </w:r>
    </w:p>
    <w:p>
      <w:pPr>
        <w:rPr>
          <w:rFonts w:ascii="Trebuchet MS" w:hAnsi="Trebuchet MS"/>
          <w:color w:val="000000"/>
          <w:sz w:val="20"/>
          <w:szCs w:val="20"/>
        </w:rPr>
      </w:pPr>
      <w:r>
        <w:rPr>
          <w:rFonts w:ascii="Trebuchet MS" w:hAnsi="Trebuchet MS"/>
          <w:color w:val="000000"/>
          <w:sz w:val="20"/>
          <w:szCs w:val="20"/>
        </w:rPr>
        <w:t>10 E todo o exército dos caldeus, que estava com o capitão da guarda, derrubou os muros em redor de Jerusalém.</w:t>
      </w:r>
    </w:p>
    <w:p>
      <w:pPr>
        <w:rPr>
          <w:rFonts w:ascii="Trebuchet MS" w:hAnsi="Trebuchet MS"/>
          <w:color w:val="000000"/>
          <w:sz w:val="20"/>
          <w:szCs w:val="20"/>
        </w:rPr>
      </w:pPr>
      <w:r>
        <w:rPr>
          <w:rFonts w:ascii="Trebuchet MS" w:hAnsi="Trebuchet MS"/>
          <w:color w:val="000000"/>
          <w:sz w:val="20"/>
          <w:szCs w:val="20"/>
        </w:rPr>
        <w:t>11 Então o resto do povo que havia ficado na cidade, e os que já se haviam rendido ao rei de babilônia, e o resto da multidão, Nebuzaradão, capitão da guarda, levou cativos.</w:t>
      </w:r>
    </w:p>
    <w:p>
      <w:pPr>
        <w:rPr>
          <w:rFonts w:ascii="Trebuchet MS" w:hAnsi="Trebuchet MS"/>
          <w:color w:val="000000"/>
          <w:sz w:val="20"/>
          <w:szCs w:val="20"/>
        </w:rPr>
      </w:pPr>
      <w:r>
        <w:rPr>
          <w:rFonts w:ascii="Trebuchet MS" w:hAnsi="Trebuchet MS"/>
          <w:color w:val="000000"/>
          <w:sz w:val="20"/>
          <w:szCs w:val="20"/>
        </w:rPr>
        <w:t>12 Mas dos mais pobres da terra deixou o capitão da guarda ficar alguns para vinheiros e para lavradores.</w:t>
      </w:r>
    </w:p>
    <w:p>
      <w:pPr>
        <w:rPr>
          <w:rFonts w:ascii="Trebuchet MS" w:hAnsi="Trebuchet MS"/>
          <w:color w:val="000000"/>
          <w:sz w:val="20"/>
          <w:szCs w:val="20"/>
        </w:rPr>
      </w:pPr>
      <w:r>
        <w:rPr>
          <w:rFonts w:ascii="Trebuchet MS" w:hAnsi="Trebuchet MS"/>
          <w:color w:val="000000"/>
          <w:sz w:val="20"/>
          <w:szCs w:val="20"/>
        </w:rPr>
        <w:t>13 Ademais os caldeus despedaçaram as colunas de bronze que estavam na casa do Senhor, como também as bases e o mar de bronze que estavam na casa do senhor e levaram esse bronze para Babilônia. ,</w:t>
      </w:r>
    </w:p>
    <w:p>
      <w:pPr>
        <w:rPr>
          <w:rFonts w:ascii="Trebuchet MS" w:hAnsi="Trebuchet MS"/>
          <w:color w:val="000000"/>
          <w:sz w:val="20"/>
          <w:szCs w:val="20"/>
        </w:rPr>
      </w:pPr>
      <w:r>
        <w:rPr>
          <w:rFonts w:ascii="Trebuchet MS" w:hAnsi="Trebuchet MS"/>
          <w:color w:val="000000"/>
          <w:sz w:val="20"/>
          <w:szCs w:val="20"/>
        </w:rPr>
        <w:t>14 Também tomaram as caldeiras, as pás, as espevitadeiras, as colheres, e todos os utensílios de bronze, com que se ministrava,</w:t>
      </w:r>
    </w:p>
    <w:p>
      <w:pPr>
        <w:rPr>
          <w:rFonts w:ascii="Trebuchet MS" w:hAnsi="Trebuchet MS"/>
          <w:color w:val="000000"/>
          <w:sz w:val="20"/>
          <w:szCs w:val="20"/>
        </w:rPr>
      </w:pPr>
      <w:r>
        <w:rPr>
          <w:rFonts w:ascii="Trebuchet MS" w:hAnsi="Trebuchet MS"/>
          <w:color w:val="000000"/>
          <w:sz w:val="20"/>
          <w:szCs w:val="20"/>
        </w:rPr>
        <w:t>15 como também os braseiros e as bacias; tudo o que era de ouro, o capitão da guarda levou em ouro, e tudo o que era de prata, em prata.</w:t>
      </w:r>
    </w:p>
    <w:p>
      <w:pPr>
        <w:rPr>
          <w:rFonts w:ascii="Trebuchet MS" w:hAnsi="Trebuchet MS"/>
          <w:color w:val="000000"/>
          <w:sz w:val="20"/>
          <w:szCs w:val="20"/>
        </w:rPr>
      </w:pPr>
      <w:r>
        <w:rPr>
          <w:rFonts w:ascii="Trebuchet MS" w:hAnsi="Trebuchet MS"/>
          <w:color w:val="000000"/>
          <w:sz w:val="20"/>
          <w:szCs w:val="20"/>
        </w:rPr>
        <w:t>16 As duas colunas, o mar, e as bases, que Salomão fizera para a casa do Senhor, o bronze de todos esses utensílios era de peso imensurável.</w:t>
      </w:r>
    </w:p>
    <w:p>
      <w:pPr>
        <w:rPr>
          <w:rFonts w:ascii="Trebuchet MS" w:hAnsi="Trebuchet MS"/>
          <w:color w:val="000000"/>
          <w:sz w:val="20"/>
          <w:szCs w:val="20"/>
        </w:rPr>
      </w:pPr>
      <w:r>
        <w:rPr>
          <w:rFonts w:ascii="Trebuchet MS" w:hAnsi="Trebuchet MS"/>
          <w:color w:val="000000"/>
          <w:sz w:val="20"/>
          <w:szCs w:val="20"/>
        </w:rPr>
        <w:t>17 A altura duma coluna era de dezoito côvados, e sobre ela havia um capitel de bronze, cuja altura era de três côvados; em redor do capitel havia uma rede e romãs, tudo de bronze; e semelhante a esta era a outra coluna com a rede.</w:t>
      </w:r>
    </w:p>
    <w:p>
      <w:pPr>
        <w:rPr>
          <w:rFonts w:ascii="Trebuchet MS" w:hAnsi="Trebuchet MS"/>
          <w:color w:val="000000"/>
          <w:sz w:val="20"/>
          <w:szCs w:val="20"/>
        </w:rPr>
      </w:pPr>
      <w:r>
        <w:rPr>
          <w:rFonts w:ascii="Trebuchet MS" w:hAnsi="Trebuchet MS"/>
          <w:color w:val="000000"/>
          <w:sz w:val="20"/>
          <w:szCs w:val="20"/>
        </w:rPr>
        <w:t>18 O capitão da guarda tomou também Seraías, primeiro sacerdote, Sofonias, segundo sacerdote, e os três guardas da entrada.</w:t>
      </w:r>
    </w:p>
    <w:p>
      <w:pPr>
        <w:rPr>
          <w:rFonts w:ascii="Trebuchet MS" w:hAnsi="Trebuchet MS"/>
          <w:color w:val="000000"/>
          <w:sz w:val="20"/>
          <w:szCs w:val="20"/>
        </w:rPr>
      </w:pPr>
      <w:r>
        <w:rPr>
          <w:rFonts w:ascii="Trebuchet MS" w:hAnsi="Trebuchet MS"/>
          <w:color w:val="000000"/>
          <w:sz w:val="20"/>
          <w:szCs w:val="20"/>
        </w:rPr>
        <w:t>19 Da cidade tomou um oficial, que tinha cargo da gente de guerra, e cinco homens dos que viam a face do rei e que se achavam na cidade, como também o escrivão-mor do exército, que registrava o povo da terra, e sessenta homens do povo da terra, que se achavam na cidade.</w:t>
      </w:r>
    </w:p>
    <w:p>
      <w:pPr>
        <w:rPr>
          <w:rFonts w:ascii="Trebuchet MS" w:hAnsi="Trebuchet MS"/>
          <w:color w:val="000000"/>
          <w:sz w:val="20"/>
          <w:szCs w:val="20"/>
        </w:rPr>
      </w:pPr>
      <w:r>
        <w:rPr>
          <w:rFonts w:ascii="Trebuchet MS" w:hAnsi="Trebuchet MS"/>
          <w:color w:val="000000"/>
          <w:sz w:val="20"/>
          <w:szCs w:val="20"/>
        </w:rPr>
        <w:t>20 Tomando-os Nebuzaradão, capitão da guarda, levou-os ao rei de Babilônia, a Ribla.</w:t>
      </w:r>
    </w:p>
    <w:p>
      <w:pPr>
        <w:rPr>
          <w:rFonts w:ascii="Trebuchet MS" w:hAnsi="Trebuchet MS"/>
          <w:color w:val="000000"/>
          <w:sz w:val="20"/>
          <w:szCs w:val="20"/>
        </w:rPr>
      </w:pPr>
      <w:r>
        <w:rPr>
          <w:rFonts w:ascii="Trebuchet MS" w:hAnsi="Trebuchet MS"/>
          <w:color w:val="000000"/>
          <w:sz w:val="20"/>
          <w:szCs w:val="20"/>
        </w:rPr>
        <w:t>21 Então o rei de Babilônia os feriu e matou em Ribla, na terra de Hamate. Assim Judá foi levado cativo para fora da sua terra.</w:t>
      </w:r>
    </w:p>
    <w:p>
      <w:pPr>
        <w:rPr>
          <w:rFonts w:ascii="Trebuchet MS" w:hAnsi="Trebuchet MS"/>
          <w:color w:val="000000"/>
          <w:sz w:val="20"/>
          <w:szCs w:val="20"/>
        </w:rPr>
      </w:pPr>
      <w:r>
        <w:rPr>
          <w:rFonts w:ascii="Trebuchet MS" w:hAnsi="Trebuchet MS"/>
          <w:color w:val="000000"/>
          <w:sz w:val="20"/>
          <w:szCs w:val="20"/>
        </w:rPr>
        <w:t>22 Quanto ao povo que tinha ficado, na terra de Judá, Nabucodonosor, rei de Babilônia, que o deixara ficar, pôs por governador sobre ele Gedalias, filho de Aicão, filho de Safã.</w:t>
      </w:r>
    </w:p>
    <w:p>
      <w:pPr>
        <w:rPr>
          <w:rFonts w:ascii="Trebuchet MS" w:hAnsi="Trebuchet MS"/>
          <w:color w:val="000000"/>
          <w:sz w:val="20"/>
          <w:szCs w:val="20"/>
        </w:rPr>
      </w:pPr>
      <w:r>
        <w:rPr>
          <w:rFonts w:ascii="Trebuchet MS" w:hAnsi="Trebuchet MS"/>
          <w:color w:val="000000"/>
          <w:sz w:val="20"/>
          <w:szCs w:val="20"/>
        </w:rPr>
        <w:t>23 Ouvindo, pois, os chefes das forças, eles e os seus homens, que o rei de Babilônia pusera Gedalias por governador, vieram ter com Gedalias, a Mizpá, a saber: Ismael, filho de Netanias, Joanã, filho de Careá, Seraías, filho de Tanumete netofatita, e Jaazanias, filho do maacatita, eles e os seus homens.</w:t>
      </w:r>
    </w:p>
    <w:p>
      <w:pPr>
        <w:rPr>
          <w:rFonts w:ascii="Trebuchet MS" w:hAnsi="Trebuchet MS"/>
          <w:color w:val="000000"/>
          <w:sz w:val="20"/>
          <w:szCs w:val="20"/>
        </w:rPr>
      </w:pPr>
      <w:r>
        <w:rPr>
          <w:rFonts w:ascii="Trebuchet MS" w:hAnsi="Trebuchet MS"/>
          <w:color w:val="000000"/>
          <w:sz w:val="20"/>
          <w:szCs w:val="20"/>
        </w:rPr>
        <w:t>24 E Gedalias lhe jurou, a eles e aos seus homens, e lhes disse: Não temais ser servos dos caldeus; ficai na terra, e servi ao rei de Babilônia, e bem vos irá.</w:t>
      </w:r>
    </w:p>
    <w:p>
      <w:pPr>
        <w:rPr>
          <w:rFonts w:ascii="Trebuchet MS" w:hAnsi="Trebuchet MS"/>
          <w:color w:val="000000"/>
          <w:sz w:val="20"/>
          <w:szCs w:val="20"/>
        </w:rPr>
      </w:pPr>
      <w:r>
        <w:rPr>
          <w:rFonts w:ascii="Trebuchet MS" w:hAnsi="Trebuchet MS"/>
          <w:color w:val="000000"/>
          <w:sz w:val="20"/>
          <w:szCs w:val="20"/>
        </w:rPr>
        <w:t>25 Mas no sétimo mês Ismael, filho de Netanias, filho de Elisama, da descendência real, veio com dez homens, e feriram e mataram Gedalias, como também os judeus e os caldeus que estavam com ele em Mizpá.</w:t>
      </w:r>
    </w:p>
    <w:p>
      <w:pPr>
        <w:rPr>
          <w:rFonts w:ascii="Trebuchet MS" w:hAnsi="Trebuchet MS"/>
          <w:color w:val="000000"/>
          <w:sz w:val="20"/>
          <w:szCs w:val="20"/>
        </w:rPr>
      </w:pPr>
      <w:r>
        <w:rPr>
          <w:rFonts w:ascii="Trebuchet MS" w:hAnsi="Trebuchet MS"/>
          <w:color w:val="000000"/>
          <w:sz w:val="20"/>
          <w:szCs w:val="20"/>
        </w:rPr>
        <w:t>26 Então todo o povo, tanto pequenos como grandes, e os chefes das forças, levantando-se, foram para o Egito, porque temiam os caldeus.</w:t>
      </w:r>
    </w:p>
    <w:p>
      <w:pPr>
        <w:rPr>
          <w:rFonts w:ascii="Trebuchet MS" w:hAnsi="Trebuchet MS"/>
          <w:color w:val="000000"/>
          <w:sz w:val="20"/>
          <w:szCs w:val="20"/>
        </w:rPr>
      </w:pPr>
      <w:r>
        <w:rPr>
          <w:rFonts w:ascii="Trebuchet MS" w:hAnsi="Trebuchet MS"/>
          <w:color w:val="000000"/>
          <w:sz w:val="20"/>
          <w:szCs w:val="20"/>
        </w:rPr>
        <w:t>27 Depois disso sucedeu que, no ano trinta e sete do cativeiro de Joaquim, rei de Judá, no dia vinte e sete do décimo segundo mês, Evil-Merodaque, rei de Babilônia, no ano em que começou a reinar, levantou a cabeça de Joaquim, rei de Judá, tirando-o da casa da prisão;</w:t>
      </w:r>
    </w:p>
    <w:p>
      <w:pPr>
        <w:rPr>
          <w:rFonts w:ascii="Trebuchet MS" w:hAnsi="Trebuchet MS"/>
          <w:color w:val="000000"/>
          <w:sz w:val="20"/>
          <w:szCs w:val="20"/>
        </w:rPr>
      </w:pPr>
      <w:r>
        <w:rPr>
          <w:rFonts w:ascii="Trebuchet MS" w:hAnsi="Trebuchet MS"/>
          <w:color w:val="000000"/>
          <w:sz w:val="20"/>
          <w:szCs w:val="20"/>
        </w:rPr>
        <w:t>28 e lhe falou benignamente, e pôs o seu trono acima do trono dos reis que estavam com ele em Babilônia.</w:t>
      </w:r>
    </w:p>
    <w:p>
      <w:pPr>
        <w:rPr>
          <w:rFonts w:ascii="Trebuchet MS" w:hAnsi="Trebuchet MS"/>
          <w:color w:val="000000"/>
          <w:sz w:val="20"/>
          <w:szCs w:val="20"/>
        </w:rPr>
      </w:pPr>
      <w:r>
        <w:rPr>
          <w:rFonts w:ascii="Trebuchet MS" w:hAnsi="Trebuchet MS"/>
          <w:color w:val="000000"/>
          <w:sz w:val="20"/>
          <w:szCs w:val="20"/>
        </w:rPr>
        <w:t>29 Também lhe fez mudar as vestes de prisão; e ele comeu da mesa real todos os dias da sua vida.</w:t>
      </w:r>
    </w:p>
    <w:p>
      <w:pPr>
        <w:rPr>
          <w:rFonts w:ascii="Trebuchet MS" w:hAnsi="Trebuchet MS" w:cs="Times New Roman"/>
          <w:color w:val="000000"/>
          <w:sz w:val="20"/>
          <w:szCs w:val="20"/>
        </w:rPr>
      </w:pPr>
      <w:r>
        <w:rPr>
          <w:rFonts w:ascii="Trebuchet MS" w:hAnsi="Trebuchet MS"/>
          <w:color w:val="000000"/>
          <w:sz w:val="20"/>
          <w:szCs w:val="20"/>
        </w:rPr>
        <w:t>30 E, quanto à sua subsistência, esta lhe foi dada de contínuo pelo rei, a porção de cada dia no seu dia, todos os dias da sua vida.</w:t>
      </w:r>
    </w:p>
    <w:p>
      <w:pPr>
        <w:pStyle w:val="P12"/>
        <w:rPr>
          <w:rFonts w:ascii="Trebuchet MS" w:hAnsi="Trebuchet MS" w:cs="Times New Roman"/>
          <w:color w:val="000000"/>
          <w:sz w:val="28"/>
          <w:szCs w:val="28"/>
        </w:rPr>
      </w:pPr>
      <w:bookmarkStart w:id="366" w:name="_Toc147528294"/>
      <w:bookmarkStart w:id="367" w:name="_Toc147529591"/>
      <w:bookmarkStart w:id="368" w:name="_Toc147582561"/>
      <w:r>
        <w:rPr>
          <w:rFonts w:ascii="Trebuchet MS" w:hAnsi="Trebuchet MS"/>
          <w:color w:val="000000"/>
          <w:sz w:val="28"/>
          <w:szCs w:val="28"/>
        </w:rPr>
        <w:t>I Crônicas</w:t>
      </w:r>
      <w:bookmarkEnd w:id="366"/>
      <w:bookmarkEnd w:id="367"/>
      <w:bookmarkEnd w:id="368"/>
    </w:p>
    <w:p>
      <w:pPr>
        <w:pStyle w:val="P13"/>
        <w:rPr>
          <w:rFonts w:ascii="Trebuchet MS" w:hAnsi="Trebuchet MS"/>
          <w:color w:val="000000"/>
          <w:sz w:val="22"/>
          <w:szCs w:val="22"/>
        </w:rPr>
      </w:pPr>
      <w:bookmarkStart w:id="369" w:name="_Toc147528295"/>
      <w:r>
        <w:rPr>
          <w:rFonts w:ascii="Trebuchet MS" w:hAnsi="Trebuchet MS"/>
          <w:color w:val="000000"/>
          <w:sz w:val="22"/>
          <w:szCs w:val="22"/>
        </w:rPr>
        <w:t xml:space="preserve"> I CRÔNICAS 1</w:t>
      </w:r>
      <w:bookmarkEnd w:id="369"/>
    </w:p>
    <w:p>
      <w:pPr>
        <w:rPr>
          <w:rFonts w:ascii="Trebuchet MS" w:hAnsi="Trebuchet MS"/>
          <w:color w:val="000000"/>
          <w:sz w:val="20"/>
          <w:szCs w:val="20"/>
        </w:rPr>
      </w:pPr>
      <w:r>
        <w:rPr>
          <w:rFonts w:ascii="Trebuchet MS" w:hAnsi="Trebuchet MS"/>
          <w:color w:val="000000"/>
          <w:sz w:val="20"/>
          <w:szCs w:val="20"/>
        </w:rPr>
        <w:t>1 Adão, Sete, Enos,</w:t>
      </w:r>
    </w:p>
    <w:p>
      <w:pPr>
        <w:rPr>
          <w:rFonts w:ascii="Trebuchet MS" w:hAnsi="Trebuchet MS"/>
          <w:color w:val="000000"/>
          <w:sz w:val="20"/>
          <w:szCs w:val="20"/>
        </w:rPr>
      </w:pPr>
      <w:r>
        <w:rPr>
          <w:rFonts w:ascii="Trebuchet MS" w:hAnsi="Trebuchet MS"/>
          <w:color w:val="000000"/>
          <w:sz w:val="20"/>
          <w:szCs w:val="20"/>
        </w:rPr>
        <w:t>2 Quenã, Maalalel, Jarede,</w:t>
      </w:r>
    </w:p>
    <w:p>
      <w:pPr>
        <w:rPr>
          <w:rFonts w:ascii="Trebuchet MS" w:hAnsi="Trebuchet MS"/>
          <w:color w:val="000000"/>
          <w:sz w:val="20"/>
          <w:szCs w:val="20"/>
        </w:rPr>
      </w:pPr>
      <w:r>
        <w:rPr>
          <w:rFonts w:ascii="Trebuchet MS" w:hAnsi="Trebuchet MS"/>
          <w:color w:val="000000"/>
          <w:sz w:val="20"/>
          <w:szCs w:val="20"/>
        </w:rPr>
        <w:t>3 Enoque, Matusalém, Lameque,</w:t>
      </w:r>
    </w:p>
    <w:p>
      <w:pPr>
        <w:rPr>
          <w:rFonts w:ascii="Trebuchet MS" w:hAnsi="Trebuchet MS"/>
          <w:color w:val="000000"/>
          <w:sz w:val="20"/>
          <w:szCs w:val="20"/>
        </w:rPr>
      </w:pPr>
      <w:r>
        <w:rPr>
          <w:rFonts w:ascii="Trebuchet MS" w:hAnsi="Trebuchet MS"/>
          <w:color w:val="000000"/>
          <w:sz w:val="20"/>
          <w:szCs w:val="20"/>
        </w:rPr>
        <w:t>4 Noé, Sem, Cão e Jafé.</w:t>
      </w:r>
    </w:p>
    <w:p>
      <w:pPr>
        <w:rPr>
          <w:rFonts w:ascii="Trebuchet MS" w:hAnsi="Trebuchet MS"/>
          <w:color w:val="000000"/>
          <w:sz w:val="20"/>
          <w:szCs w:val="20"/>
        </w:rPr>
      </w:pPr>
      <w:r>
        <w:rPr>
          <w:rFonts w:ascii="Trebuchet MS" w:hAnsi="Trebuchet MS"/>
          <w:color w:val="000000"/>
          <w:sz w:val="20"/>
          <w:szCs w:val="20"/>
        </w:rPr>
        <w:t>5 Os filhos de Jafé: Gomer, Magogue, Madai, Javã, Tubal, Meseque e Tiras.</w:t>
      </w:r>
    </w:p>
    <w:p>
      <w:pPr>
        <w:rPr>
          <w:rFonts w:ascii="Trebuchet MS" w:hAnsi="Trebuchet MS"/>
          <w:color w:val="000000"/>
          <w:sz w:val="20"/>
          <w:szCs w:val="20"/>
        </w:rPr>
      </w:pPr>
      <w:r>
        <w:rPr>
          <w:rFonts w:ascii="Trebuchet MS" w:hAnsi="Trebuchet MS"/>
          <w:color w:val="000000"/>
          <w:sz w:val="20"/>
          <w:szCs w:val="20"/>
        </w:rPr>
        <w:t>6 Os filhos de Gomer: Asquenaz, Rifate e Togarma.</w:t>
      </w:r>
    </w:p>
    <w:p>
      <w:pPr>
        <w:rPr>
          <w:rFonts w:ascii="Trebuchet MS" w:hAnsi="Trebuchet MS"/>
          <w:color w:val="000000"/>
          <w:sz w:val="20"/>
          <w:szCs w:val="20"/>
        </w:rPr>
      </w:pPr>
      <w:r>
        <w:rPr>
          <w:rFonts w:ascii="Trebuchet MS" w:hAnsi="Trebuchet MS"/>
          <w:color w:val="000000"/>
          <w:sz w:val="20"/>
          <w:szCs w:val="20"/>
        </w:rPr>
        <w:t>7 Os filhos de Javã: Elisá, Társis, Quitim e Dodanim.</w:t>
      </w:r>
    </w:p>
    <w:p>
      <w:pPr>
        <w:rPr>
          <w:rFonts w:ascii="Trebuchet MS" w:hAnsi="Trebuchet MS"/>
          <w:color w:val="000000"/>
          <w:sz w:val="20"/>
          <w:szCs w:val="20"/>
        </w:rPr>
      </w:pPr>
      <w:r>
        <w:rPr>
          <w:rFonts w:ascii="Trebuchet MS" w:hAnsi="Trebuchet MS"/>
          <w:color w:val="000000"/>
          <w:sz w:val="20"/>
          <w:szCs w:val="20"/>
        </w:rPr>
        <w:t>8 Os filhos de Cão: Cuche, Mizraim, Pute e Canaã.</w:t>
      </w:r>
    </w:p>
    <w:p>
      <w:pPr>
        <w:rPr>
          <w:rFonts w:ascii="Trebuchet MS" w:hAnsi="Trebuchet MS"/>
          <w:color w:val="000000"/>
          <w:sz w:val="20"/>
          <w:szCs w:val="20"/>
        </w:rPr>
      </w:pPr>
      <w:r>
        <w:rPr>
          <w:rFonts w:ascii="Trebuchet MS" w:hAnsi="Trebuchet MS"/>
          <w:color w:val="000000"/>
          <w:sz w:val="20"/>
          <w:szCs w:val="20"/>
        </w:rPr>
        <w:t>9 Os filhos de Cuche: Seba, Havilá, Sabtá, Raamá e Sabtecá; e os filhos de Raamá: Sebá e Dedã.</w:t>
      </w:r>
    </w:p>
    <w:p>
      <w:pPr>
        <w:rPr>
          <w:rFonts w:ascii="Trebuchet MS" w:hAnsi="Trebuchet MS"/>
          <w:color w:val="000000"/>
          <w:sz w:val="20"/>
          <w:szCs w:val="20"/>
        </w:rPr>
      </w:pPr>
      <w:r>
        <w:rPr>
          <w:rFonts w:ascii="Trebuchet MS" w:hAnsi="Trebuchet MS"/>
          <w:color w:val="000000"/>
          <w:sz w:val="20"/>
          <w:szCs w:val="20"/>
        </w:rPr>
        <w:t>10 Cuche foi pai de Ninrode, o qual foi o primeiro a ser poderoso na terra:</w:t>
      </w:r>
    </w:p>
    <w:p>
      <w:pPr>
        <w:rPr>
          <w:rFonts w:ascii="Trebuchet MS" w:hAnsi="Trebuchet MS"/>
          <w:color w:val="000000"/>
          <w:sz w:val="20"/>
          <w:szCs w:val="20"/>
        </w:rPr>
      </w:pPr>
      <w:r>
        <w:rPr>
          <w:rFonts w:ascii="Trebuchet MS" w:hAnsi="Trebuchet MS"/>
          <w:color w:val="000000"/>
          <w:sz w:val="20"/>
          <w:szCs w:val="20"/>
        </w:rPr>
        <w:t>11 De Mizraim descenderam os ludeus, os anameus, os leabeus, os naftueus,</w:t>
      </w:r>
    </w:p>
    <w:p>
      <w:pPr>
        <w:rPr>
          <w:rFonts w:ascii="Trebuchet MS" w:hAnsi="Trebuchet MS"/>
          <w:color w:val="000000"/>
          <w:sz w:val="20"/>
          <w:szCs w:val="20"/>
        </w:rPr>
      </w:pPr>
      <w:r>
        <w:rPr>
          <w:rFonts w:ascii="Trebuchet MS" w:hAnsi="Trebuchet MS"/>
          <w:color w:val="000000"/>
          <w:sz w:val="20"/>
          <w:szCs w:val="20"/>
        </w:rPr>
        <w:t>12 os patrusins, os casluins (dos quais procederam os filisteus) e os caftoreus.</w:t>
      </w:r>
    </w:p>
    <w:p>
      <w:pPr>
        <w:rPr>
          <w:rFonts w:ascii="Trebuchet MS" w:hAnsi="Trebuchet MS"/>
          <w:color w:val="000000"/>
          <w:sz w:val="20"/>
          <w:szCs w:val="20"/>
        </w:rPr>
      </w:pPr>
      <w:r>
        <w:rPr>
          <w:rFonts w:ascii="Trebuchet MS" w:hAnsi="Trebuchet MS"/>
          <w:color w:val="000000"/>
          <w:sz w:val="20"/>
          <w:szCs w:val="20"/>
        </w:rPr>
        <w:t>13 Canaã foi pai de Sidom, seu primogênito, e de Hete,</w:t>
      </w:r>
    </w:p>
    <w:p>
      <w:pPr>
        <w:rPr>
          <w:rFonts w:ascii="Trebuchet MS" w:hAnsi="Trebuchet MS"/>
          <w:color w:val="000000"/>
          <w:sz w:val="20"/>
          <w:szCs w:val="20"/>
        </w:rPr>
      </w:pPr>
      <w:r>
        <w:rPr>
          <w:rFonts w:ascii="Trebuchet MS" w:hAnsi="Trebuchet MS"/>
          <w:color w:val="000000"/>
          <w:sz w:val="20"/>
          <w:szCs w:val="20"/>
        </w:rPr>
        <w:t>14 e dos jebuseus, dos amorreus, dos girgaseus,</w:t>
      </w:r>
    </w:p>
    <w:p>
      <w:pPr>
        <w:rPr>
          <w:rFonts w:ascii="Trebuchet MS" w:hAnsi="Trebuchet MS"/>
          <w:color w:val="000000"/>
          <w:sz w:val="20"/>
          <w:szCs w:val="20"/>
        </w:rPr>
      </w:pPr>
      <w:r>
        <w:rPr>
          <w:rFonts w:ascii="Trebuchet MS" w:hAnsi="Trebuchet MS"/>
          <w:color w:val="000000"/>
          <w:sz w:val="20"/>
          <w:szCs w:val="20"/>
        </w:rPr>
        <w:t>15 dos heveus, dos arqueus, dos sineus,</w:t>
      </w:r>
    </w:p>
    <w:p>
      <w:pPr>
        <w:rPr>
          <w:rFonts w:ascii="Trebuchet MS" w:hAnsi="Trebuchet MS"/>
          <w:color w:val="000000"/>
          <w:sz w:val="20"/>
          <w:szCs w:val="20"/>
        </w:rPr>
      </w:pPr>
      <w:r>
        <w:rPr>
          <w:rFonts w:ascii="Trebuchet MS" w:hAnsi="Trebuchet MS"/>
          <w:color w:val="000000"/>
          <w:sz w:val="20"/>
          <w:szCs w:val="20"/>
        </w:rPr>
        <w:t>16 dos arvadeus, dos zemareus e dos hamateus.</w:t>
      </w:r>
    </w:p>
    <w:p>
      <w:pPr>
        <w:rPr>
          <w:rFonts w:ascii="Trebuchet MS" w:hAnsi="Trebuchet MS"/>
          <w:color w:val="000000"/>
          <w:sz w:val="20"/>
          <w:szCs w:val="20"/>
        </w:rPr>
      </w:pPr>
      <w:r>
        <w:rPr>
          <w:rFonts w:ascii="Trebuchet MS" w:hAnsi="Trebuchet MS"/>
          <w:color w:val="000000"/>
          <w:sz w:val="20"/>
          <w:szCs w:val="20"/>
        </w:rPr>
        <w:t>17 Os filhos de Sem: Elão, Assur, Arfaxade, Lude, Arã, Uz, Hul, Geter e Meseque.</w:t>
      </w:r>
    </w:p>
    <w:p>
      <w:pPr>
        <w:rPr>
          <w:rFonts w:ascii="Trebuchet MS" w:hAnsi="Trebuchet MS"/>
          <w:color w:val="000000"/>
          <w:sz w:val="20"/>
          <w:szCs w:val="20"/>
        </w:rPr>
      </w:pPr>
      <w:r>
        <w:rPr>
          <w:rFonts w:ascii="Trebuchet MS" w:hAnsi="Trebuchet MS"/>
          <w:color w:val="000000"/>
          <w:sz w:val="20"/>
          <w:szCs w:val="20"/>
        </w:rPr>
        <w:t>18 Arfaxade foi pai de Selá; e Selá foi pai de Eber.</w:t>
      </w:r>
    </w:p>
    <w:p>
      <w:pPr>
        <w:rPr>
          <w:rFonts w:ascii="Trebuchet MS" w:hAnsi="Trebuchet MS"/>
          <w:color w:val="000000"/>
          <w:sz w:val="20"/>
          <w:szCs w:val="20"/>
        </w:rPr>
      </w:pPr>
      <w:r>
        <w:rPr>
          <w:rFonts w:ascii="Trebuchet MS" w:hAnsi="Trebuchet MS"/>
          <w:color w:val="000000"/>
          <w:sz w:val="20"/>
          <w:szCs w:val="20"/>
        </w:rPr>
        <w:t>19 A Eber nasceram dois filhos: o nome dum foi Pelegue, pois nos seus dias se repartiu a terra; e o nome do seu irmão foi Joctã.</w:t>
      </w:r>
    </w:p>
    <w:p>
      <w:pPr>
        <w:rPr>
          <w:rFonts w:ascii="Trebuchet MS" w:hAnsi="Trebuchet MS"/>
          <w:color w:val="000000"/>
          <w:sz w:val="20"/>
          <w:szCs w:val="20"/>
        </w:rPr>
      </w:pPr>
      <w:r>
        <w:rPr>
          <w:rFonts w:ascii="Trebuchet MS" w:hAnsi="Trebuchet MS"/>
          <w:color w:val="000000"/>
          <w:sz w:val="20"/>
          <w:szCs w:val="20"/>
        </w:rPr>
        <w:t>20 Joctã foi pai de Almodá, Selefe, Hazarmavé, Jerá,</w:t>
      </w:r>
    </w:p>
    <w:p>
      <w:pPr>
        <w:rPr>
          <w:rFonts w:ascii="Trebuchet MS" w:hAnsi="Trebuchet MS"/>
          <w:color w:val="000000"/>
          <w:sz w:val="20"/>
          <w:szCs w:val="20"/>
        </w:rPr>
      </w:pPr>
      <w:r>
        <w:rPr>
          <w:rFonts w:ascii="Trebuchet MS" w:hAnsi="Trebuchet MS"/>
          <w:color w:val="000000"/>
          <w:sz w:val="20"/>
          <w:szCs w:val="20"/>
        </w:rPr>
        <w:t>21 Hadorão, Uzal, Diclá,</w:t>
      </w:r>
    </w:p>
    <w:p>
      <w:pPr>
        <w:rPr>
          <w:rFonts w:ascii="Trebuchet MS" w:hAnsi="Trebuchet MS"/>
          <w:color w:val="000000"/>
          <w:sz w:val="20"/>
          <w:szCs w:val="20"/>
        </w:rPr>
      </w:pPr>
      <w:r>
        <w:rPr>
          <w:rFonts w:ascii="Trebuchet MS" w:hAnsi="Trebuchet MS"/>
          <w:color w:val="000000"/>
          <w:sz w:val="20"/>
          <w:szCs w:val="20"/>
        </w:rPr>
        <w:t>22 Ebal, Abimael, Sebá,</w:t>
      </w:r>
    </w:p>
    <w:p>
      <w:pPr>
        <w:rPr>
          <w:rFonts w:ascii="Trebuchet MS" w:hAnsi="Trebuchet MS"/>
          <w:color w:val="000000"/>
          <w:sz w:val="20"/>
          <w:szCs w:val="20"/>
        </w:rPr>
      </w:pPr>
      <w:r>
        <w:rPr>
          <w:rFonts w:ascii="Trebuchet MS" w:hAnsi="Trebuchet MS"/>
          <w:color w:val="000000"/>
          <w:sz w:val="20"/>
          <w:szCs w:val="20"/>
        </w:rPr>
        <w:t>23 Ofir, Havilá e Jobabe; todos esses foram filhos de Joctã.</w:t>
      </w:r>
    </w:p>
    <w:p>
      <w:pPr>
        <w:rPr>
          <w:rFonts w:ascii="Trebuchet MS" w:hAnsi="Trebuchet MS"/>
          <w:color w:val="000000"/>
          <w:sz w:val="20"/>
          <w:szCs w:val="20"/>
        </w:rPr>
      </w:pPr>
      <w:r>
        <w:rPr>
          <w:rFonts w:ascii="Trebuchet MS" w:hAnsi="Trebuchet MS"/>
          <w:color w:val="000000"/>
          <w:sz w:val="20"/>
          <w:szCs w:val="20"/>
        </w:rPr>
        <w:t>24 Sem, Arfaxade, Selá;</w:t>
      </w:r>
    </w:p>
    <w:p>
      <w:pPr>
        <w:rPr>
          <w:rFonts w:ascii="Trebuchet MS" w:hAnsi="Trebuchet MS"/>
          <w:color w:val="000000"/>
          <w:sz w:val="20"/>
          <w:szCs w:val="20"/>
        </w:rPr>
      </w:pPr>
      <w:r>
        <w:rPr>
          <w:rFonts w:ascii="Trebuchet MS" w:hAnsi="Trebuchet MS"/>
          <w:color w:val="000000"/>
          <w:sz w:val="20"/>
          <w:szCs w:val="20"/>
        </w:rPr>
        <w:t>25 Eber, Pelegue, Reú;</w:t>
      </w:r>
    </w:p>
    <w:p>
      <w:pPr>
        <w:rPr>
          <w:rFonts w:ascii="Trebuchet MS" w:hAnsi="Trebuchet MS"/>
          <w:color w:val="000000"/>
          <w:sz w:val="20"/>
          <w:szCs w:val="20"/>
        </w:rPr>
      </w:pPr>
      <w:r>
        <w:rPr>
          <w:rFonts w:ascii="Trebuchet MS" w:hAnsi="Trebuchet MS"/>
          <w:color w:val="000000"/>
          <w:sz w:val="20"/>
          <w:szCs w:val="20"/>
        </w:rPr>
        <w:t>26 Serugue, Naor, Tera;</w:t>
      </w:r>
    </w:p>
    <w:p>
      <w:pPr>
        <w:rPr>
          <w:rFonts w:ascii="Trebuchet MS" w:hAnsi="Trebuchet MS"/>
          <w:color w:val="000000"/>
          <w:sz w:val="20"/>
          <w:szCs w:val="20"/>
        </w:rPr>
      </w:pPr>
      <w:r>
        <w:rPr>
          <w:rFonts w:ascii="Trebuchet MS" w:hAnsi="Trebuchet MS"/>
          <w:color w:val="000000"/>
          <w:sz w:val="20"/>
          <w:szCs w:val="20"/>
        </w:rPr>
        <w:t>27 Abrão, que é Abraão.</w:t>
      </w:r>
    </w:p>
    <w:p>
      <w:pPr>
        <w:rPr>
          <w:rFonts w:ascii="Trebuchet MS" w:hAnsi="Trebuchet MS"/>
          <w:color w:val="000000"/>
          <w:sz w:val="20"/>
          <w:szCs w:val="20"/>
        </w:rPr>
      </w:pPr>
      <w:r>
        <w:rPr>
          <w:rFonts w:ascii="Trebuchet MS" w:hAnsi="Trebuchet MS"/>
          <w:color w:val="000000"/>
          <w:sz w:val="20"/>
          <w:szCs w:val="20"/>
        </w:rPr>
        <w:t>28 Os filhos de Abraão: Isaque e Ismael.</w:t>
      </w:r>
    </w:p>
    <w:p>
      <w:pPr>
        <w:rPr>
          <w:rFonts w:ascii="Trebuchet MS" w:hAnsi="Trebuchet MS"/>
          <w:color w:val="000000"/>
          <w:sz w:val="20"/>
          <w:szCs w:val="20"/>
        </w:rPr>
      </w:pPr>
      <w:r>
        <w:rPr>
          <w:rFonts w:ascii="Trebuchet MS" w:hAnsi="Trebuchet MS"/>
          <w:color w:val="000000"/>
          <w:sz w:val="20"/>
          <w:szCs w:val="20"/>
        </w:rPr>
        <w:t>29 Estas são as suas gerações: o primogênito de Ismael, Nebaiote; depois Quedar, Adbeel, Mibsão,</w:t>
      </w:r>
    </w:p>
    <w:p>
      <w:pPr>
        <w:rPr>
          <w:rFonts w:ascii="Trebuchet MS" w:hAnsi="Trebuchet MS"/>
          <w:color w:val="000000"/>
          <w:sz w:val="20"/>
          <w:szCs w:val="20"/>
        </w:rPr>
      </w:pPr>
      <w:r>
        <w:rPr>
          <w:rFonts w:ascii="Trebuchet MS" w:hAnsi="Trebuchet MS"/>
          <w:color w:val="000000"/>
          <w:sz w:val="20"/>
          <w:szCs w:val="20"/>
        </w:rPr>
        <w:t>30 Misma, Dumá, Massá, Hadade, Tema,</w:t>
      </w:r>
    </w:p>
    <w:p>
      <w:pPr>
        <w:rPr>
          <w:rFonts w:ascii="Trebuchet MS" w:hAnsi="Trebuchet MS"/>
          <w:color w:val="000000"/>
          <w:sz w:val="20"/>
          <w:szCs w:val="20"/>
        </w:rPr>
      </w:pPr>
      <w:r>
        <w:rPr>
          <w:rFonts w:ascii="Trebuchet MS" w:hAnsi="Trebuchet MS"/>
          <w:color w:val="000000"/>
          <w:sz w:val="20"/>
          <w:szCs w:val="20"/>
        </w:rPr>
        <w:t>31 Jetur, Nafis e Quedemá; esses foram os filhos de Ismael.</w:t>
      </w:r>
    </w:p>
    <w:p>
      <w:pPr>
        <w:rPr>
          <w:rFonts w:ascii="Trebuchet MS" w:hAnsi="Trebuchet MS"/>
          <w:color w:val="000000"/>
          <w:sz w:val="20"/>
          <w:szCs w:val="20"/>
        </w:rPr>
      </w:pPr>
      <w:r>
        <w:rPr>
          <w:rFonts w:ascii="Trebuchet MS" w:hAnsi="Trebuchet MS"/>
          <w:color w:val="000000"/>
          <w:sz w:val="20"/>
          <w:szCs w:val="20"/>
        </w:rPr>
        <w:t>32 Quanto aos filhos de Quetura, concubina de Abraão, esta deu à luz Zinrã, Jocsã, Medã, Midiã, Isbaque e Suá. Os filhos de Jocsã foram Sebá e Dedã.</w:t>
      </w:r>
    </w:p>
    <w:p>
      <w:pPr>
        <w:rPr>
          <w:rFonts w:ascii="Trebuchet MS" w:hAnsi="Trebuchet MS"/>
          <w:color w:val="000000"/>
          <w:sz w:val="20"/>
          <w:szCs w:val="20"/>
        </w:rPr>
      </w:pPr>
      <w:r>
        <w:rPr>
          <w:rFonts w:ascii="Trebuchet MS" w:hAnsi="Trebuchet MS"/>
          <w:color w:val="000000"/>
          <w:sz w:val="20"/>
          <w:szCs w:val="20"/>
        </w:rPr>
        <w:t>33 Os filhos de Midiã: Efá, Efer, Hanoque, Abidá e Eldá; todos esses foram filhos de Quetura.</w:t>
      </w:r>
    </w:p>
    <w:p>
      <w:pPr>
        <w:rPr>
          <w:rFonts w:ascii="Trebuchet MS" w:hAnsi="Trebuchet MS"/>
          <w:color w:val="000000"/>
          <w:sz w:val="20"/>
          <w:szCs w:val="20"/>
        </w:rPr>
      </w:pPr>
      <w:r>
        <w:rPr>
          <w:rFonts w:ascii="Trebuchet MS" w:hAnsi="Trebuchet MS"/>
          <w:color w:val="000000"/>
          <w:sz w:val="20"/>
          <w:szCs w:val="20"/>
        </w:rPr>
        <w:t>34 Abraão foi pai de Isaque. Os filhos de Isaque: Esaú e Israel.</w:t>
      </w:r>
    </w:p>
    <w:p>
      <w:pPr>
        <w:rPr>
          <w:rFonts w:ascii="Trebuchet MS" w:hAnsi="Trebuchet MS"/>
          <w:color w:val="000000"/>
          <w:sz w:val="20"/>
          <w:szCs w:val="20"/>
        </w:rPr>
      </w:pPr>
      <w:r>
        <w:rPr>
          <w:rFonts w:ascii="Trebuchet MS" w:hAnsi="Trebuchet MS"/>
          <w:color w:val="000000"/>
          <w:sz w:val="20"/>
          <w:szCs w:val="20"/>
        </w:rPr>
        <w:t>35 Os filhos de Esaú: Elifaz, Reuel, Jeús, Jalão e Corá.</w:t>
      </w:r>
    </w:p>
    <w:p>
      <w:pPr>
        <w:rPr>
          <w:rFonts w:ascii="Trebuchet MS" w:hAnsi="Trebuchet MS"/>
          <w:color w:val="000000"/>
          <w:sz w:val="20"/>
          <w:szCs w:val="20"/>
        </w:rPr>
      </w:pPr>
      <w:r>
        <w:rPr>
          <w:rFonts w:ascii="Trebuchet MS" w:hAnsi="Trebuchet MS"/>
          <w:color w:val="000000"/>
          <w:sz w:val="20"/>
          <w:szCs w:val="20"/>
        </w:rPr>
        <w:t>36 Os filhos de Elifaz: Temã, Omar, Zefi, Gatã, Quenaz, Timna e Amaleque.</w:t>
      </w:r>
    </w:p>
    <w:p>
      <w:pPr>
        <w:rPr>
          <w:rFonts w:ascii="Trebuchet MS" w:hAnsi="Trebuchet MS"/>
          <w:color w:val="000000"/>
          <w:sz w:val="20"/>
          <w:szCs w:val="20"/>
        </w:rPr>
      </w:pPr>
      <w:r>
        <w:rPr>
          <w:rFonts w:ascii="Trebuchet MS" w:hAnsi="Trebuchet MS"/>
          <w:color w:val="000000"/>
          <w:sz w:val="20"/>
          <w:szCs w:val="20"/>
        </w:rPr>
        <w:t>37 Os filhos de Reuel: Naate, Zerá, Samá e Mizá.</w:t>
      </w:r>
    </w:p>
    <w:p>
      <w:pPr>
        <w:rPr>
          <w:rFonts w:ascii="Trebuchet MS" w:hAnsi="Trebuchet MS"/>
          <w:color w:val="000000"/>
          <w:sz w:val="20"/>
          <w:szCs w:val="20"/>
        </w:rPr>
      </w:pPr>
      <w:r>
        <w:rPr>
          <w:rFonts w:ascii="Trebuchet MS" w:hAnsi="Trebuchet MS"/>
          <w:color w:val="000000"/>
          <w:sz w:val="20"/>
          <w:szCs w:val="20"/>
        </w:rPr>
        <w:t>38 Os filhos de Seir: Lotã, Sobal, Zibeão, Anás, Disom, Eser e Disã.</w:t>
      </w:r>
    </w:p>
    <w:p>
      <w:pPr>
        <w:rPr>
          <w:rFonts w:ascii="Trebuchet MS" w:hAnsi="Trebuchet MS"/>
          <w:color w:val="000000"/>
          <w:sz w:val="20"/>
          <w:szCs w:val="20"/>
        </w:rPr>
      </w:pPr>
      <w:r>
        <w:rPr>
          <w:rFonts w:ascii="Trebuchet MS" w:hAnsi="Trebuchet MS"/>
          <w:color w:val="000000"/>
          <w:sz w:val="20"/>
          <w:szCs w:val="20"/>
        </w:rPr>
        <w:t>39 Os filhos de Lotã: Hori, Homã, Elate e Namná.</w:t>
      </w:r>
    </w:p>
    <w:p>
      <w:pPr>
        <w:rPr>
          <w:rFonts w:ascii="Trebuchet MS" w:hAnsi="Trebuchet MS"/>
          <w:color w:val="000000"/>
          <w:sz w:val="20"/>
          <w:szCs w:val="20"/>
        </w:rPr>
      </w:pPr>
      <w:r>
        <w:rPr>
          <w:rFonts w:ascii="Trebuchet MS" w:hAnsi="Trebuchet MS"/>
          <w:color w:val="000000"/>
          <w:sz w:val="20"/>
          <w:szCs w:val="20"/>
        </w:rPr>
        <w:t>40 Os filhos de Sobal: Aliã, Manaate, Ebal, Sefi e Onã. Os filhos de Zibeão: Aías e Anás.</w:t>
      </w:r>
    </w:p>
    <w:p>
      <w:pPr>
        <w:rPr>
          <w:rFonts w:ascii="Trebuchet MS" w:hAnsi="Trebuchet MS"/>
          <w:color w:val="000000"/>
          <w:sz w:val="20"/>
          <w:szCs w:val="20"/>
        </w:rPr>
      </w:pPr>
      <w:r>
        <w:rPr>
          <w:rFonts w:ascii="Trebuchet MS" w:hAnsi="Trebuchet MS"/>
          <w:color w:val="000000"/>
          <w:sz w:val="20"/>
          <w:szCs w:val="20"/>
        </w:rPr>
        <w:t>41 Anás foi pai de Disom. Os filhos de Disom: Hanrão, Esbã, Itrã e Querã.</w:t>
      </w:r>
    </w:p>
    <w:p>
      <w:pPr>
        <w:rPr>
          <w:rFonts w:ascii="Trebuchet MS" w:hAnsi="Trebuchet MS"/>
          <w:color w:val="000000"/>
          <w:sz w:val="20"/>
          <w:szCs w:val="20"/>
        </w:rPr>
      </w:pPr>
      <w:r>
        <w:rPr>
          <w:rFonts w:ascii="Trebuchet MS" w:hAnsi="Trebuchet MS"/>
          <w:color w:val="000000"/>
          <w:sz w:val="20"/>
          <w:szCs w:val="20"/>
        </w:rPr>
        <w:t>42 Os filhos de Eser: Bilã, Zaavã e Jaacã. Os filhos de Disã: Uz e Arã.</w:t>
      </w:r>
    </w:p>
    <w:p>
      <w:pPr>
        <w:rPr>
          <w:rFonts w:ascii="Trebuchet MS" w:hAnsi="Trebuchet MS"/>
          <w:color w:val="000000"/>
          <w:sz w:val="20"/>
          <w:szCs w:val="20"/>
        </w:rPr>
      </w:pPr>
      <w:r>
        <w:rPr>
          <w:rFonts w:ascii="Trebuchet MS" w:hAnsi="Trebuchet MS"/>
          <w:color w:val="000000"/>
          <w:sz w:val="20"/>
          <w:szCs w:val="20"/>
        </w:rPr>
        <w:t>43 Estes foram os reis que reinaram na terra de Edom, antes que houvesse rei sobre os filhos de Israel: Belá, filho de Beor; e era o nome da sua cidade Dinabá.</w:t>
      </w:r>
    </w:p>
    <w:p>
      <w:pPr>
        <w:rPr>
          <w:rFonts w:ascii="Trebuchet MS" w:hAnsi="Trebuchet MS"/>
          <w:color w:val="000000"/>
          <w:sz w:val="20"/>
          <w:szCs w:val="20"/>
        </w:rPr>
      </w:pPr>
      <w:r>
        <w:rPr>
          <w:rFonts w:ascii="Trebuchet MS" w:hAnsi="Trebuchet MS"/>
          <w:color w:val="000000"/>
          <w:sz w:val="20"/>
          <w:szCs w:val="20"/>
        </w:rPr>
        <w:t>44 Morreu Belá, e reinou em seu lugar Jobabe, filho de Zerá, de Bozra.</w:t>
      </w:r>
    </w:p>
    <w:p>
      <w:pPr>
        <w:rPr>
          <w:rFonts w:ascii="Trebuchet MS" w:hAnsi="Trebuchet MS"/>
          <w:color w:val="000000"/>
          <w:sz w:val="20"/>
          <w:szCs w:val="20"/>
        </w:rPr>
      </w:pPr>
      <w:r>
        <w:rPr>
          <w:rFonts w:ascii="Trebuchet MS" w:hAnsi="Trebuchet MS"/>
          <w:color w:val="000000"/>
          <w:sz w:val="20"/>
          <w:szCs w:val="20"/>
        </w:rPr>
        <w:t>45 Morreu Jobabe, e reinou em seu lugar Husão, da terra dos temanitas.</w:t>
      </w:r>
    </w:p>
    <w:p>
      <w:pPr>
        <w:rPr>
          <w:rFonts w:ascii="Trebuchet MS" w:hAnsi="Trebuchet MS"/>
          <w:color w:val="000000"/>
          <w:sz w:val="20"/>
          <w:szCs w:val="20"/>
        </w:rPr>
      </w:pPr>
      <w:r>
        <w:rPr>
          <w:rFonts w:ascii="Trebuchet MS" w:hAnsi="Trebuchet MS"/>
          <w:color w:val="000000"/>
          <w:sz w:val="20"/>
          <w:szCs w:val="20"/>
        </w:rPr>
        <w:t>46 Morreu Husão, e reinou em seu lugar Hadade, filho de Bedade, que derrotou os midianitas no campo de Moabe; e era o nome da sua cidade Gitaim.</w:t>
      </w:r>
    </w:p>
    <w:p>
      <w:pPr>
        <w:rPr>
          <w:rFonts w:ascii="Trebuchet MS" w:hAnsi="Trebuchet MS"/>
          <w:color w:val="000000"/>
          <w:sz w:val="20"/>
          <w:szCs w:val="20"/>
        </w:rPr>
      </w:pPr>
      <w:r>
        <w:rPr>
          <w:rFonts w:ascii="Trebuchet MS" w:hAnsi="Trebuchet MS"/>
          <w:color w:val="000000"/>
          <w:sz w:val="20"/>
          <w:szCs w:val="20"/>
        </w:rPr>
        <w:t>47 Morreu Hadade, e reinou em seu lugar Sâmela, de Masreca.</w:t>
      </w:r>
    </w:p>
    <w:p>
      <w:pPr>
        <w:rPr>
          <w:rFonts w:ascii="Trebuchet MS" w:hAnsi="Trebuchet MS"/>
          <w:color w:val="000000"/>
          <w:sz w:val="20"/>
          <w:szCs w:val="20"/>
        </w:rPr>
      </w:pPr>
      <w:r>
        <w:rPr>
          <w:rFonts w:ascii="Trebuchet MS" w:hAnsi="Trebuchet MS"/>
          <w:color w:val="000000"/>
          <w:sz w:val="20"/>
          <w:szCs w:val="20"/>
        </w:rPr>
        <w:t>48 Morreu Sâmela, e reinou em seu lugar Saul, de Reobote junto ao rio.</w:t>
      </w:r>
    </w:p>
    <w:p>
      <w:pPr>
        <w:rPr>
          <w:rFonts w:ascii="Trebuchet MS" w:hAnsi="Trebuchet MS"/>
          <w:color w:val="000000"/>
          <w:sz w:val="20"/>
          <w:szCs w:val="20"/>
        </w:rPr>
      </w:pPr>
      <w:r>
        <w:rPr>
          <w:rFonts w:ascii="Trebuchet MS" w:hAnsi="Trebuchet MS"/>
          <w:color w:val="000000"/>
          <w:sz w:val="20"/>
          <w:szCs w:val="20"/>
        </w:rPr>
        <w:t>49 Morreu Saul, e reinou em seu lugar Baal-Ranã, filho de Acbor.</w:t>
      </w:r>
    </w:p>
    <w:p>
      <w:pPr>
        <w:rPr>
          <w:rFonts w:ascii="Trebuchet MS" w:hAnsi="Trebuchet MS"/>
          <w:color w:val="000000"/>
          <w:sz w:val="20"/>
          <w:szCs w:val="20"/>
        </w:rPr>
      </w:pPr>
      <w:r>
        <w:rPr>
          <w:rFonts w:ascii="Trebuchet MS" w:hAnsi="Trebuchet MS"/>
          <w:color w:val="000000"/>
          <w:sz w:val="20"/>
          <w:szCs w:val="20"/>
        </w:rPr>
        <w:t>50 Morreu Baal-Hanã, e Hadade reinou em seu lugar; e era o nome da sua cidade Fogor. O nome de sua mulher era Meetabel, filha de Matrede, filha de Me-Zaabe.</w:t>
      </w:r>
    </w:p>
    <w:p>
      <w:pPr>
        <w:rPr>
          <w:rFonts w:ascii="Trebuchet MS" w:hAnsi="Trebuchet MS"/>
          <w:color w:val="000000"/>
          <w:sz w:val="20"/>
          <w:szCs w:val="20"/>
        </w:rPr>
      </w:pPr>
      <w:r>
        <w:rPr>
          <w:rFonts w:ascii="Trebuchet MS" w:hAnsi="Trebuchet MS"/>
          <w:color w:val="000000"/>
          <w:sz w:val="20"/>
          <w:szCs w:val="20"/>
        </w:rPr>
        <w:t>51 E morreu Hadade. Os príncipes de Edom foram: o príncipe Timna, o príncipe Aliá, o príncipe Jetete,</w:t>
      </w:r>
    </w:p>
    <w:p>
      <w:pPr>
        <w:rPr>
          <w:rFonts w:ascii="Trebuchet MS" w:hAnsi="Trebuchet MS"/>
          <w:color w:val="000000"/>
          <w:sz w:val="20"/>
          <w:szCs w:val="20"/>
        </w:rPr>
      </w:pPr>
      <w:r>
        <w:rPr>
          <w:rFonts w:ascii="Trebuchet MS" w:hAnsi="Trebuchet MS"/>
          <w:color w:val="000000"/>
          <w:sz w:val="20"/>
          <w:szCs w:val="20"/>
        </w:rPr>
        <w:t>52 o príncipe Aolíbama, o príncipe Elá, o príncipe Pinom,</w:t>
      </w:r>
    </w:p>
    <w:p>
      <w:pPr>
        <w:rPr>
          <w:rFonts w:ascii="Trebuchet MS" w:hAnsi="Trebuchet MS"/>
          <w:color w:val="000000"/>
          <w:sz w:val="20"/>
          <w:szCs w:val="20"/>
        </w:rPr>
      </w:pPr>
      <w:r>
        <w:rPr>
          <w:rFonts w:ascii="Trebuchet MS" w:hAnsi="Trebuchet MS"/>
          <w:color w:val="000000"/>
          <w:sz w:val="20"/>
          <w:szCs w:val="20"/>
        </w:rPr>
        <w:t>53 o príncipe Quenaz, o príncipe Temã, o príncipe Mibzar,</w:t>
      </w:r>
    </w:p>
    <w:p>
      <w:pPr>
        <w:rPr>
          <w:rFonts w:ascii="Trebuchet MS" w:hAnsi="Trebuchet MS"/>
          <w:color w:val="000000"/>
          <w:sz w:val="20"/>
          <w:szCs w:val="20"/>
        </w:rPr>
      </w:pPr>
      <w:r>
        <w:rPr>
          <w:rFonts w:ascii="Trebuchet MS" w:hAnsi="Trebuchet MS"/>
          <w:color w:val="000000"/>
          <w:sz w:val="20"/>
          <w:szCs w:val="20"/>
        </w:rPr>
        <w:t>54 o príncipe Magdiel, o príncipe lrã. Estes foram os príncipes de Edom.</w:t>
      </w:r>
    </w:p>
    <w:p>
      <w:pPr>
        <w:pStyle w:val="P13"/>
        <w:rPr>
          <w:rFonts w:ascii="Trebuchet MS" w:hAnsi="Trebuchet MS"/>
          <w:color w:val="000000"/>
          <w:sz w:val="22"/>
          <w:szCs w:val="22"/>
        </w:rPr>
      </w:pPr>
      <w:bookmarkStart w:id="370" w:name="_Toc147528296"/>
      <w:r>
        <w:rPr>
          <w:rFonts w:ascii="Trebuchet MS" w:hAnsi="Trebuchet MS"/>
          <w:color w:val="000000"/>
          <w:sz w:val="22"/>
          <w:szCs w:val="22"/>
        </w:rPr>
        <w:t xml:space="preserve"> I CRÔNICAS 2</w:t>
      </w:r>
      <w:bookmarkEnd w:id="370"/>
    </w:p>
    <w:p>
      <w:pPr>
        <w:rPr>
          <w:rFonts w:ascii="Trebuchet MS" w:hAnsi="Trebuchet MS"/>
          <w:color w:val="000000"/>
          <w:sz w:val="20"/>
          <w:szCs w:val="20"/>
        </w:rPr>
      </w:pPr>
      <w:r>
        <w:rPr>
          <w:rFonts w:ascii="Trebuchet MS" w:hAnsi="Trebuchet MS"/>
          <w:color w:val="000000"/>
          <w:sz w:val="20"/>
          <w:szCs w:val="20"/>
        </w:rPr>
        <w:t>1 Foram estes os filhos de Israel: Rúben, Simeão, Levi, Judá, Issacar, Zebulom,</w:t>
      </w:r>
    </w:p>
    <w:p>
      <w:pPr>
        <w:rPr>
          <w:rFonts w:ascii="Trebuchet MS" w:hAnsi="Trebuchet MS"/>
          <w:color w:val="000000"/>
          <w:sz w:val="20"/>
          <w:szCs w:val="20"/>
        </w:rPr>
      </w:pPr>
      <w:r>
        <w:rPr>
          <w:rFonts w:ascii="Trebuchet MS" w:hAnsi="Trebuchet MS"/>
          <w:color w:val="000000"/>
          <w:sz w:val="20"/>
          <w:szCs w:val="20"/>
        </w:rPr>
        <w:t>2 Dã, José, Benjamim, Naftali, Gade e Aser.</w:t>
      </w:r>
    </w:p>
    <w:p>
      <w:pPr>
        <w:rPr>
          <w:rFonts w:ascii="Trebuchet MS" w:hAnsi="Trebuchet MS"/>
          <w:color w:val="000000"/>
          <w:sz w:val="20"/>
          <w:szCs w:val="20"/>
        </w:rPr>
      </w:pPr>
      <w:r>
        <w:rPr>
          <w:rFonts w:ascii="Trebuchet MS" w:hAnsi="Trebuchet MS"/>
          <w:color w:val="000000"/>
          <w:sz w:val="20"/>
          <w:szCs w:val="20"/>
        </w:rPr>
        <w:t>3 Os filhos de Judá: Er, Onã e Selá; estes três lhe nasceram da filha de Suá, a cananéia. E Er, o primogênito de Judá, foi mau aos olhos do Senhor, que o matou:</w:t>
      </w:r>
    </w:p>
    <w:p>
      <w:pPr>
        <w:rPr>
          <w:rFonts w:ascii="Trebuchet MS" w:hAnsi="Trebuchet MS"/>
          <w:color w:val="000000"/>
          <w:sz w:val="20"/>
          <w:szCs w:val="20"/>
        </w:rPr>
      </w:pPr>
      <w:r>
        <w:rPr>
          <w:rFonts w:ascii="Trebuchet MS" w:hAnsi="Trebuchet MS"/>
          <w:color w:val="000000"/>
          <w:sz w:val="20"/>
          <w:szCs w:val="20"/>
        </w:rPr>
        <w:t>4 Tamar, nora de Judá, lhe deu à luz Pérez e Zerá. Ao todo os filhos de Judá foram cinco.</w:t>
      </w:r>
    </w:p>
    <w:p>
      <w:pPr>
        <w:rPr>
          <w:rFonts w:ascii="Trebuchet MS" w:hAnsi="Trebuchet MS"/>
          <w:color w:val="000000"/>
          <w:sz w:val="20"/>
          <w:szCs w:val="20"/>
        </w:rPr>
      </w:pPr>
      <w:r>
        <w:rPr>
          <w:rFonts w:ascii="Trebuchet MS" w:hAnsi="Trebuchet MS"/>
          <w:color w:val="000000"/>
          <w:sz w:val="20"/>
          <w:szCs w:val="20"/>
        </w:rPr>
        <w:t>5 Os filhos de Perez: Hezrom e Hamul:</w:t>
      </w:r>
    </w:p>
    <w:p>
      <w:pPr>
        <w:rPr>
          <w:rFonts w:ascii="Trebuchet MS" w:hAnsi="Trebuchet MS"/>
          <w:color w:val="000000"/>
          <w:sz w:val="20"/>
          <w:szCs w:val="20"/>
        </w:rPr>
      </w:pPr>
      <w:r>
        <w:rPr>
          <w:rFonts w:ascii="Trebuchet MS" w:hAnsi="Trebuchet MS"/>
          <w:color w:val="000000"/>
          <w:sz w:val="20"/>
          <w:szCs w:val="20"/>
        </w:rPr>
        <w:t>6 Os filhos de Zerá: Zinri, Etã, Hemã, Calcol e Dara; cinco ao todo.</w:t>
      </w:r>
    </w:p>
    <w:p>
      <w:pPr>
        <w:rPr>
          <w:rFonts w:ascii="Trebuchet MS" w:hAnsi="Trebuchet MS"/>
          <w:color w:val="000000"/>
          <w:sz w:val="20"/>
          <w:szCs w:val="20"/>
        </w:rPr>
      </w:pPr>
      <w:r>
        <w:rPr>
          <w:rFonts w:ascii="Trebuchet MS" w:hAnsi="Trebuchet MS"/>
          <w:color w:val="000000"/>
          <w:sz w:val="20"/>
          <w:szCs w:val="20"/>
        </w:rPr>
        <w:t>7 Os filhos de Carmi: Acar, o perturbador de Israel, que pecou no anátema.</w:t>
      </w:r>
    </w:p>
    <w:p>
      <w:pPr>
        <w:rPr>
          <w:rFonts w:ascii="Trebuchet MS" w:hAnsi="Trebuchet MS"/>
          <w:color w:val="000000"/>
          <w:sz w:val="20"/>
          <w:szCs w:val="20"/>
        </w:rPr>
      </w:pPr>
      <w:r>
        <w:rPr>
          <w:rFonts w:ascii="Trebuchet MS" w:hAnsi="Trebuchet MS"/>
          <w:color w:val="000000"/>
          <w:sz w:val="20"/>
          <w:szCs w:val="20"/>
        </w:rPr>
        <w:t>8 De Etã foi filho Azarias.</w:t>
      </w:r>
    </w:p>
    <w:p>
      <w:pPr>
        <w:rPr>
          <w:rFonts w:ascii="Trebuchet MS" w:hAnsi="Trebuchet MS"/>
          <w:color w:val="000000"/>
          <w:sz w:val="20"/>
          <w:szCs w:val="20"/>
        </w:rPr>
      </w:pPr>
      <w:r>
        <w:rPr>
          <w:rFonts w:ascii="Trebuchet MS" w:hAnsi="Trebuchet MS"/>
          <w:color w:val="000000"/>
          <w:sz w:val="20"/>
          <w:szCs w:val="20"/>
        </w:rPr>
        <w:t>9 Os filhos que nasceram a Hezrom: Jerameel, Rão, Quelubai e Arã.</w:t>
      </w:r>
    </w:p>
    <w:p>
      <w:pPr>
        <w:rPr>
          <w:rFonts w:ascii="Trebuchet MS" w:hAnsi="Trebuchet MS"/>
          <w:color w:val="000000"/>
          <w:sz w:val="20"/>
          <w:szCs w:val="20"/>
        </w:rPr>
      </w:pPr>
      <w:r>
        <w:rPr>
          <w:rFonts w:ascii="Trebuchet MS" w:hAnsi="Trebuchet MS"/>
          <w:color w:val="000000"/>
          <w:sz w:val="20"/>
          <w:szCs w:val="20"/>
        </w:rPr>
        <w:t>10 Rão foi pai de Aminadabe, e Aminadabe de Nasom, príncipe dos filhos de Judá;</w:t>
      </w:r>
    </w:p>
    <w:p>
      <w:pPr>
        <w:rPr>
          <w:rFonts w:ascii="Trebuchet MS" w:hAnsi="Trebuchet MS"/>
          <w:color w:val="000000"/>
          <w:sz w:val="20"/>
          <w:szCs w:val="20"/>
        </w:rPr>
      </w:pPr>
      <w:r>
        <w:rPr>
          <w:rFonts w:ascii="Trebuchet MS" w:hAnsi="Trebuchet MS"/>
          <w:color w:val="000000"/>
          <w:sz w:val="20"/>
          <w:szCs w:val="20"/>
        </w:rPr>
        <w:t>11 Nason foi pai de Salmom, e Salmom de Boaz;</w:t>
      </w:r>
    </w:p>
    <w:p>
      <w:pPr>
        <w:rPr>
          <w:rFonts w:ascii="Trebuchet MS" w:hAnsi="Trebuchet MS"/>
          <w:color w:val="000000"/>
          <w:sz w:val="20"/>
          <w:szCs w:val="20"/>
        </w:rPr>
      </w:pPr>
      <w:r>
        <w:rPr>
          <w:rFonts w:ascii="Trebuchet MS" w:hAnsi="Trebuchet MS"/>
          <w:color w:val="000000"/>
          <w:sz w:val="20"/>
          <w:szCs w:val="20"/>
        </w:rPr>
        <w:t>12 Boaz foi pai de Obede, e Obede de Jessé;</w:t>
      </w:r>
    </w:p>
    <w:p>
      <w:pPr>
        <w:rPr>
          <w:rFonts w:ascii="Trebuchet MS" w:hAnsi="Trebuchet MS"/>
          <w:color w:val="000000"/>
          <w:sz w:val="20"/>
          <w:szCs w:val="20"/>
        </w:rPr>
      </w:pPr>
      <w:r>
        <w:rPr>
          <w:rFonts w:ascii="Trebuchet MS" w:hAnsi="Trebuchet MS"/>
          <w:color w:val="000000"/>
          <w:sz w:val="20"/>
          <w:szCs w:val="20"/>
        </w:rPr>
        <w:t>13 a Jessé nasceram Eliabe, seu primogênito, Abinadabe o segundo, Siméia o terceiro,</w:t>
      </w:r>
    </w:p>
    <w:p>
      <w:pPr>
        <w:rPr>
          <w:rFonts w:ascii="Trebuchet MS" w:hAnsi="Trebuchet MS"/>
          <w:color w:val="000000"/>
          <w:sz w:val="20"/>
          <w:szCs w:val="20"/>
        </w:rPr>
      </w:pPr>
      <w:r>
        <w:rPr>
          <w:rFonts w:ascii="Trebuchet MS" w:hAnsi="Trebuchet MS"/>
          <w:color w:val="000000"/>
          <w:sz w:val="20"/>
          <w:szCs w:val="20"/>
        </w:rPr>
        <w:t>14 Netanel o quarto, Radai o quinto,</w:t>
      </w:r>
    </w:p>
    <w:p>
      <w:pPr>
        <w:rPr>
          <w:rFonts w:ascii="Trebuchet MS" w:hAnsi="Trebuchet MS"/>
          <w:color w:val="000000"/>
          <w:sz w:val="20"/>
          <w:szCs w:val="20"/>
        </w:rPr>
      </w:pPr>
      <w:r>
        <w:rPr>
          <w:rFonts w:ascii="Trebuchet MS" w:hAnsi="Trebuchet MS"/>
          <w:color w:val="000000"/>
          <w:sz w:val="20"/>
          <w:szCs w:val="20"/>
        </w:rPr>
        <w:t>15 Ozen o sexto e Davi o sétimo;</w:t>
      </w:r>
    </w:p>
    <w:p>
      <w:pPr>
        <w:rPr>
          <w:rFonts w:ascii="Trebuchet MS" w:hAnsi="Trebuchet MS"/>
          <w:color w:val="000000"/>
          <w:sz w:val="20"/>
          <w:szCs w:val="20"/>
        </w:rPr>
      </w:pPr>
      <w:r>
        <w:rPr>
          <w:rFonts w:ascii="Trebuchet MS" w:hAnsi="Trebuchet MS"/>
          <w:color w:val="000000"/>
          <w:sz w:val="20"/>
          <w:szCs w:val="20"/>
        </w:rPr>
        <w:t>16 e foram suas irmãs Zeruia e Abigail. Os filhos de Zeruia foram: Abisai, Joabe e Asael, três.</w:t>
      </w:r>
    </w:p>
    <w:p>
      <w:pPr>
        <w:rPr>
          <w:rFonts w:ascii="Trebuchet MS" w:hAnsi="Trebuchet MS"/>
          <w:color w:val="000000"/>
          <w:sz w:val="20"/>
          <w:szCs w:val="20"/>
        </w:rPr>
      </w:pPr>
      <w:r>
        <w:rPr>
          <w:rFonts w:ascii="Trebuchet MS" w:hAnsi="Trebuchet MS"/>
          <w:color w:val="000000"/>
          <w:sz w:val="20"/>
          <w:szCs w:val="20"/>
        </w:rPr>
        <w:t>17 Abigail deu à luz Amasa; o pai de Amasa foi Jeter, o ismaelita.</w:t>
      </w:r>
    </w:p>
    <w:p>
      <w:pPr>
        <w:rPr>
          <w:rFonts w:ascii="Trebuchet MS" w:hAnsi="Trebuchet MS"/>
          <w:color w:val="000000"/>
          <w:sz w:val="20"/>
          <w:szCs w:val="20"/>
        </w:rPr>
      </w:pPr>
      <w:r>
        <w:rPr>
          <w:rFonts w:ascii="Trebuchet MS" w:hAnsi="Trebuchet MS"/>
          <w:color w:val="000000"/>
          <w:sz w:val="20"/>
          <w:szCs w:val="20"/>
        </w:rPr>
        <w:t>18 A Calebe, filho de Hezrom, nasceram filhos de Azuba, sua mulher, e de Jeriote; e os filhos dela foram estes: Jeser, Sobabe e Ardom.</w:t>
      </w:r>
    </w:p>
    <w:p>
      <w:pPr>
        <w:rPr>
          <w:rFonts w:ascii="Trebuchet MS" w:hAnsi="Trebuchet MS"/>
          <w:color w:val="000000"/>
          <w:sz w:val="20"/>
          <w:szCs w:val="20"/>
        </w:rPr>
      </w:pPr>
      <w:r>
        <w:rPr>
          <w:rFonts w:ascii="Trebuchet MS" w:hAnsi="Trebuchet MS"/>
          <w:color w:val="000000"/>
          <w:sz w:val="20"/>
          <w:szCs w:val="20"/>
        </w:rPr>
        <w:t>19 Morreu Azuba; e Calebe tomou para si Efrata, da qual lhe nasceu Hur.</w:t>
      </w:r>
    </w:p>
    <w:p>
      <w:pPr>
        <w:rPr>
          <w:rFonts w:ascii="Trebuchet MS" w:hAnsi="Trebuchet MS"/>
          <w:color w:val="000000"/>
          <w:sz w:val="20"/>
          <w:szCs w:val="20"/>
        </w:rPr>
      </w:pPr>
      <w:r>
        <w:rPr>
          <w:rFonts w:ascii="Trebuchet MS" w:hAnsi="Trebuchet MS"/>
          <w:color w:val="000000"/>
          <w:sz w:val="20"/>
          <w:szCs w:val="20"/>
        </w:rPr>
        <w:t>20 Hur foi pai de îri, e îri de Bezaleel.</w:t>
      </w:r>
    </w:p>
    <w:p>
      <w:pPr>
        <w:rPr>
          <w:rFonts w:ascii="Trebuchet MS" w:hAnsi="Trebuchet MS"/>
          <w:color w:val="000000"/>
          <w:sz w:val="20"/>
          <w:szCs w:val="20"/>
        </w:rPr>
      </w:pPr>
      <w:r>
        <w:rPr>
          <w:rFonts w:ascii="Trebuchet MS" w:hAnsi="Trebuchet MS"/>
          <w:color w:val="000000"/>
          <w:sz w:val="20"/>
          <w:szCs w:val="20"/>
        </w:rPr>
        <w:t>21 Então Hezrom, tendo já sessenta anos, tomou por mulher a filha de Maquir, pai de Gileade; e conheceu-a, e ela lhe deu à luz Segube.</w:t>
      </w:r>
    </w:p>
    <w:p>
      <w:pPr>
        <w:rPr>
          <w:rFonts w:ascii="Trebuchet MS" w:hAnsi="Trebuchet MS"/>
          <w:color w:val="000000"/>
          <w:sz w:val="20"/>
          <w:szCs w:val="20"/>
        </w:rPr>
      </w:pPr>
      <w:r>
        <w:rPr>
          <w:rFonts w:ascii="Trebuchet MS" w:hAnsi="Trebuchet MS"/>
          <w:color w:val="000000"/>
          <w:sz w:val="20"/>
          <w:szCs w:val="20"/>
        </w:rPr>
        <w:t>22 Segube foi pai de Jair, o qual veio a ter vinte e três cidades na terra de Gileade.</w:t>
      </w:r>
    </w:p>
    <w:p>
      <w:pPr>
        <w:rPr>
          <w:rFonts w:ascii="Trebuchet MS" w:hAnsi="Trebuchet MS"/>
          <w:color w:val="000000"/>
          <w:sz w:val="20"/>
          <w:szCs w:val="20"/>
        </w:rPr>
      </w:pPr>
      <w:r>
        <w:rPr>
          <w:rFonts w:ascii="Trebuchet MS" w:hAnsi="Trebuchet MS"/>
          <w:color w:val="000000"/>
          <w:sz w:val="20"/>
          <w:szCs w:val="20"/>
        </w:rPr>
        <w:t>23 Mas Gesur e Arã tomaram deles Havote-Jair, e Quenate e suas aldeias, sessenta cidades. Todos estes foram filhos de Maquir, pai de Gileade.</w:t>
      </w:r>
    </w:p>
    <w:p>
      <w:pPr>
        <w:rPr>
          <w:rFonts w:ascii="Trebuchet MS" w:hAnsi="Trebuchet MS"/>
          <w:color w:val="000000"/>
          <w:sz w:val="20"/>
          <w:szCs w:val="20"/>
        </w:rPr>
      </w:pPr>
      <w:r>
        <w:rPr>
          <w:rFonts w:ascii="Trebuchet MS" w:hAnsi="Trebuchet MS"/>
          <w:color w:val="000000"/>
          <w:sz w:val="20"/>
          <w:szCs w:val="20"/>
        </w:rPr>
        <w:t>24 Depois da morte de Hezrom, em Calebe de Efrata, Abia, mulher de Hezrom, lhe deu Asur, pai de Tecoa.</w:t>
      </w:r>
    </w:p>
    <w:p>
      <w:pPr>
        <w:rPr>
          <w:rFonts w:ascii="Trebuchet MS" w:hAnsi="Trebuchet MS"/>
          <w:color w:val="000000"/>
          <w:sz w:val="20"/>
          <w:szCs w:val="20"/>
        </w:rPr>
      </w:pPr>
      <w:r>
        <w:rPr>
          <w:rFonts w:ascii="Trebuchet MS" w:hAnsi="Trebuchet MS"/>
          <w:color w:val="000000"/>
          <w:sz w:val="20"/>
          <w:szCs w:val="20"/>
        </w:rPr>
        <w:t>25 Os filhos de Jerameel, primogênito de Jezrom, foram: Rão, o primogênito, Baaná, Arã e Asom, seu irmão.</w:t>
      </w:r>
    </w:p>
    <w:p>
      <w:pPr>
        <w:rPr>
          <w:rFonts w:ascii="Trebuchet MS" w:hAnsi="Trebuchet MS"/>
          <w:color w:val="000000"/>
          <w:sz w:val="20"/>
          <w:szCs w:val="20"/>
        </w:rPr>
      </w:pPr>
      <w:r>
        <w:rPr>
          <w:rFonts w:ascii="Trebuchet MS" w:hAnsi="Trebuchet MS"/>
          <w:color w:val="000000"/>
          <w:sz w:val="20"/>
          <w:szCs w:val="20"/>
        </w:rPr>
        <w:t>26 Jerameel teve outra mulher, cujo nome era Atara, a qual foi mãe de Onã.</w:t>
      </w:r>
    </w:p>
    <w:p>
      <w:pPr>
        <w:rPr>
          <w:rFonts w:ascii="Trebuchet MS" w:hAnsi="Trebuchet MS"/>
          <w:color w:val="000000"/>
          <w:sz w:val="20"/>
          <w:szCs w:val="20"/>
        </w:rPr>
      </w:pPr>
      <w:r>
        <w:rPr>
          <w:rFonts w:ascii="Trebuchet MS" w:hAnsi="Trebuchet MS"/>
          <w:color w:val="000000"/>
          <w:sz w:val="20"/>
          <w:szCs w:val="20"/>
        </w:rPr>
        <w:t>27 Os filhos de Rão, primogênito de Jerameel, foram: Maaz, Jamim e Equer.</w:t>
      </w:r>
    </w:p>
    <w:p>
      <w:pPr>
        <w:rPr>
          <w:rFonts w:ascii="Trebuchet MS" w:hAnsi="Trebuchet MS"/>
          <w:color w:val="000000"/>
          <w:sz w:val="20"/>
          <w:szCs w:val="20"/>
        </w:rPr>
      </w:pPr>
      <w:r>
        <w:rPr>
          <w:rFonts w:ascii="Trebuchet MS" w:hAnsi="Trebuchet MS"/>
          <w:color w:val="000000"/>
          <w:sz w:val="20"/>
          <w:szCs w:val="20"/>
        </w:rPr>
        <w:t>28 Os filhos de Onã, foram: Samai e Jada; e os filhos de Samai: Nadabe e Abisur.</w:t>
      </w:r>
    </w:p>
    <w:p>
      <w:pPr>
        <w:rPr>
          <w:rFonts w:ascii="Trebuchet MS" w:hAnsi="Trebuchet MS"/>
          <w:color w:val="000000"/>
          <w:sz w:val="20"/>
          <w:szCs w:val="20"/>
        </w:rPr>
      </w:pPr>
      <w:r>
        <w:rPr>
          <w:rFonts w:ascii="Trebuchet MS" w:hAnsi="Trebuchet MS"/>
          <w:color w:val="000000"/>
          <w:sz w:val="20"/>
          <w:szCs w:val="20"/>
        </w:rPr>
        <w:t>29 O nome da mulher de Abisur era Abiail, que lhe deu à luz Abã e Molide.</w:t>
      </w:r>
    </w:p>
    <w:p>
      <w:pPr>
        <w:rPr>
          <w:rFonts w:ascii="Trebuchet MS" w:hAnsi="Trebuchet MS"/>
          <w:color w:val="000000"/>
          <w:sz w:val="20"/>
          <w:szCs w:val="20"/>
        </w:rPr>
      </w:pPr>
      <w:r>
        <w:rPr>
          <w:rFonts w:ascii="Trebuchet MS" w:hAnsi="Trebuchet MS"/>
          <w:color w:val="000000"/>
          <w:sz w:val="20"/>
          <w:szCs w:val="20"/>
        </w:rPr>
        <w:t>30 Os filhos de Nadabe: Selede e Apaim; e Selede morreu sem filhos.</w:t>
      </w:r>
    </w:p>
    <w:p>
      <w:pPr>
        <w:rPr>
          <w:rFonts w:ascii="Trebuchet MS" w:hAnsi="Trebuchet MS"/>
          <w:color w:val="000000"/>
          <w:sz w:val="20"/>
          <w:szCs w:val="20"/>
        </w:rPr>
      </w:pPr>
      <w:r>
        <w:rPr>
          <w:rFonts w:ascii="Trebuchet MS" w:hAnsi="Trebuchet MS"/>
          <w:color w:val="000000"/>
          <w:sz w:val="20"/>
          <w:szCs w:val="20"/>
        </w:rPr>
        <w:t>31 O filho de Apaim: Isi; o filho de Isi: Sesã; o filho de Sesã: Alai.</w:t>
      </w:r>
    </w:p>
    <w:p>
      <w:pPr>
        <w:rPr>
          <w:rFonts w:ascii="Trebuchet MS" w:hAnsi="Trebuchet MS"/>
          <w:color w:val="000000"/>
          <w:sz w:val="20"/>
          <w:szCs w:val="20"/>
        </w:rPr>
      </w:pPr>
      <w:r>
        <w:rPr>
          <w:rFonts w:ascii="Trebuchet MS" w:hAnsi="Trebuchet MS"/>
          <w:color w:val="000000"/>
          <w:sz w:val="20"/>
          <w:szCs w:val="20"/>
        </w:rPr>
        <w:t>32 Os filhos de Jada, irmão de Samai: Jeter e Jônatas; e Jeter morreu sem filhos.</w:t>
      </w:r>
    </w:p>
    <w:p>
      <w:pPr>
        <w:rPr>
          <w:rFonts w:ascii="Trebuchet MS" w:hAnsi="Trebuchet MS"/>
          <w:color w:val="000000"/>
          <w:sz w:val="20"/>
          <w:szCs w:val="20"/>
        </w:rPr>
      </w:pPr>
      <w:r>
        <w:rPr>
          <w:rFonts w:ascii="Trebuchet MS" w:hAnsi="Trebuchet MS"/>
          <w:color w:val="000000"/>
          <w:sz w:val="20"/>
          <w:szCs w:val="20"/>
        </w:rPr>
        <w:t>33 Os filhos de Jônatas: Pelete e Zaza. Esses foram os filhos de Jerameel.</w:t>
      </w:r>
    </w:p>
    <w:p>
      <w:pPr>
        <w:rPr>
          <w:rFonts w:ascii="Trebuchet MS" w:hAnsi="Trebuchet MS"/>
          <w:color w:val="000000"/>
          <w:sz w:val="20"/>
          <w:szCs w:val="20"/>
        </w:rPr>
      </w:pPr>
      <w:r>
        <w:rPr>
          <w:rFonts w:ascii="Trebuchet MS" w:hAnsi="Trebuchet MS"/>
          <w:color w:val="000000"/>
          <w:sz w:val="20"/>
          <w:szCs w:val="20"/>
        </w:rPr>
        <w:t>34 Sesã não teve filhos, mas filhas. E tinha Sesã um servo egípcio, cujo nome era Jará:</w:t>
      </w:r>
    </w:p>
    <w:p>
      <w:pPr>
        <w:rPr>
          <w:rFonts w:ascii="Trebuchet MS" w:hAnsi="Trebuchet MS"/>
          <w:color w:val="000000"/>
          <w:sz w:val="20"/>
          <w:szCs w:val="20"/>
        </w:rPr>
      </w:pPr>
      <w:r>
        <w:rPr>
          <w:rFonts w:ascii="Trebuchet MS" w:hAnsi="Trebuchet MS"/>
          <w:color w:val="000000"/>
          <w:sz w:val="20"/>
          <w:szCs w:val="20"/>
        </w:rPr>
        <w:t>35 Deu, pois, Sesã sua filha por mulher a Jará, seu servo; e ela lhe deu à luz Atai.</w:t>
      </w:r>
    </w:p>
    <w:p>
      <w:pPr>
        <w:rPr>
          <w:rFonts w:ascii="Trebuchet MS" w:hAnsi="Trebuchet MS"/>
          <w:color w:val="000000"/>
          <w:sz w:val="20"/>
          <w:szCs w:val="20"/>
        </w:rPr>
      </w:pPr>
      <w:r>
        <w:rPr>
          <w:rFonts w:ascii="Trebuchet MS" w:hAnsi="Trebuchet MS"/>
          <w:color w:val="000000"/>
          <w:sz w:val="20"/>
          <w:szCs w:val="20"/>
        </w:rPr>
        <w:t>36 Atai foi pai de Natã, Natã de Zabade,</w:t>
      </w:r>
    </w:p>
    <w:p>
      <w:pPr>
        <w:rPr>
          <w:rFonts w:ascii="Trebuchet MS" w:hAnsi="Trebuchet MS"/>
          <w:color w:val="000000"/>
          <w:sz w:val="20"/>
          <w:szCs w:val="20"/>
        </w:rPr>
      </w:pPr>
      <w:r>
        <w:rPr>
          <w:rFonts w:ascii="Trebuchet MS" w:hAnsi="Trebuchet MS"/>
          <w:color w:val="000000"/>
          <w:sz w:val="20"/>
          <w:szCs w:val="20"/>
        </w:rPr>
        <w:t>37 Zabade de Eflal, Eflal de Obede,</w:t>
      </w:r>
    </w:p>
    <w:p>
      <w:pPr>
        <w:rPr>
          <w:rFonts w:ascii="Trebuchet MS" w:hAnsi="Trebuchet MS"/>
          <w:color w:val="000000"/>
          <w:sz w:val="20"/>
          <w:szCs w:val="20"/>
        </w:rPr>
      </w:pPr>
      <w:r>
        <w:rPr>
          <w:rFonts w:ascii="Trebuchet MS" w:hAnsi="Trebuchet MS"/>
          <w:color w:val="000000"/>
          <w:sz w:val="20"/>
          <w:szCs w:val="20"/>
        </w:rPr>
        <w:t>38 Obede de Jeú, Jeú de Azarias,</w:t>
      </w:r>
    </w:p>
    <w:p>
      <w:pPr>
        <w:rPr>
          <w:rFonts w:ascii="Trebuchet MS" w:hAnsi="Trebuchet MS"/>
          <w:color w:val="000000"/>
          <w:sz w:val="20"/>
          <w:szCs w:val="20"/>
        </w:rPr>
      </w:pPr>
      <w:r>
        <w:rPr>
          <w:rFonts w:ascii="Trebuchet MS" w:hAnsi="Trebuchet MS"/>
          <w:color w:val="000000"/>
          <w:sz w:val="20"/>
          <w:szCs w:val="20"/>
        </w:rPr>
        <w:t>39 Azarias de Helez, Helez de Eleasá,</w:t>
      </w:r>
    </w:p>
    <w:p>
      <w:pPr>
        <w:rPr>
          <w:rFonts w:ascii="Trebuchet MS" w:hAnsi="Trebuchet MS"/>
          <w:color w:val="000000"/>
          <w:sz w:val="20"/>
          <w:szCs w:val="20"/>
        </w:rPr>
      </w:pPr>
      <w:r>
        <w:rPr>
          <w:rFonts w:ascii="Trebuchet MS" w:hAnsi="Trebuchet MS"/>
          <w:color w:val="000000"/>
          <w:sz w:val="20"/>
          <w:szCs w:val="20"/>
        </w:rPr>
        <w:t>40 Eleasá de Sismai, Sismai de Salum,</w:t>
      </w:r>
    </w:p>
    <w:p>
      <w:pPr>
        <w:rPr>
          <w:rFonts w:ascii="Trebuchet MS" w:hAnsi="Trebuchet MS"/>
          <w:color w:val="000000"/>
          <w:sz w:val="20"/>
          <w:szCs w:val="20"/>
        </w:rPr>
      </w:pPr>
      <w:r>
        <w:rPr>
          <w:rFonts w:ascii="Trebuchet MS" w:hAnsi="Trebuchet MS"/>
          <w:color w:val="000000"/>
          <w:sz w:val="20"/>
          <w:szCs w:val="20"/>
        </w:rPr>
        <w:t>41 Salum de Jecamias, e Jecamias de Elisama.</w:t>
      </w:r>
    </w:p>
    <w:p>
      <w:pPr>
        <w:rPr>
          <w:rFonts w:ascii="Trebuchet MS" w:hAnsi="Trebuchet MS"/>
          <w:color w:val="000000"/>
          <w:sz w:val="20"/>
          <w:szCs w:val="20"/>
        </w:rPr>
      </w:pPr>
      <w:r>
        <w:rPr>
          <w:rFonts w:ascii="Trebuchet MS" w:hAnsi="Trebuchet MS"/>
          <w:color w:val="000000"/>
          <w:sz w:val="20"/>
          <w:szCs w:val="20"/>
        </w:rPr>
        <w:t>42 Os filhos de Calebe, irmão de Jerameel: Messa, seu primogênito, que foi o pai de Zife, e os filhos de Maressa, pai de Hebrom.</w:t>
      </w:r>
    </w:p>
    <w:p>
      <w:pPr>
        <w:rPr>
          <w:rFonts w:ascii="Trebuchet MS" w:hAnsi="Trebuchet MS"/>
          <w:color w:val="000000"/>
          <w:sz w:val="20"/>
          <w:szCs w:val="20"/>
        </w:rPr>
      </w:pPr>
      <w:r>
        <w:rPr>
          <w:rFonts w:ascii="Trebuchet MS" w:hAnsi="Trebuchet MS"/>
          <w:color w:val="000000"/>
          <w:sz w:val="20"/>
          <w:szCs w:val="20"/>
        </w:rPr>
        <w:t>43 Os filhos de Hebrom: Corá, Tapua, Requem e Sema.</w:t>
      </w:r>
    </w:p>
    <w:p>
      <w:pPr>
        <w:rPr>
          <w:rFonts w:ascii="Trebuchet MS" w:hAnsi="Trebuchet MS"/>
          <w:color w:val="000000"/>
          <w:sz w:val="20"/>
          <w:szCs w:val="20"/>
        </w:rPr>
      </w:pPr>
      <w:r>
        <w:rPr>
          <w:rFonts w:ascii="Trebuchet MS" w:hAnsi="Trebuchet MS"/>
          <w:color w:val="000000"/>
          <w:sz w:val="20"/>
          <w:szCs w:val="20"/>
        </w:rPr>
        <w:t>44 Sema foi pai de Raão, pai de Jorqueão; e Requem foi pai de Samai.</w:t>
      </w:r>
    </w:p>
    <w:p>
      <w:pPr>
        <w:rPr>
          <w:rFonts w:ascii="Trebuchet MS" w:hAnsi="Trebuchet MS"/>
          <w:color w:val="000000"/>
          <w:sz w:val="20"/>
          <w:szCs w:val="20"/>
        </w:rPr>
      </w:pPr>
      <w:r>
        <w:rPr>
          <w:rFonts w:ascii="Trebuchet MS" w:hAnsi="Trebuchet MS"/>
          <w:color w:val="000000"/>
          <w:sz w:val="20"/>
          <w:szCs w:val="20"/>
        </w:rPr>
        <w:t>45 O filho de Samai foi Maom; e Maom foi pai de Bete-Zur.</w:t>
      </w:r>
    </w:p>
    <w:p>
      <w:pPr>
        <w:rPr>
          <w:rFonts w:ascii="Trebuchet MS" w:hAnsi="Trebuchet MS"/>
          <w:color w:val="000000"/>
          <w:sz w:val="20"/>
          <w:szCs w:val="20"/>
        </w:rPr>
      </w:pPr>
      <w:r>
        <w:rPr>
          <w:rFonts w:ascii="Trebuchet MS" w:hAnsi="Trebuchet MS"/>
          <w:color w:val="000000"/>
          <w:sz w:val="20"/>
          <w:szCs w:val="20"/>
        </w:rPr>
        <w:t>46 Efá, a concubina de Calebe, teve Harã, Moza e Gazez; e Harã foi pai de Gazez.</w:t>
      </w:r>
    </w:p>
    <w:p>
      <w:pPr>
        <w:rPr>
          <w:rFonts w:ascii="Trebuchet MS" w:hAnsi="Trebuchet MS"/>
          <w:color w:val="000000"/>
          <w:sz w:val="20"/>
          <w:szCs w:val="20"/>
        </w:rPr>
      </w:pPr>
      <w:r>
        <w:rPr>
          <w:rFonts w:ascii="Trebuchet MS" w:hAnsi="Trebuchet MS"/>
          <w:color w:val="000000"/>
          <w:sz w:val="20"/>
          <w:szCs w:val="20"/>
        </w:rPr>
        <w:t>47 Os filhos de Jadai: Regem, Jotão, Gesã, Pelete, Efá e Saafe.</w:t>
      </w:r>
    </w:p>
    <w:p>
      <w:pPr>
        <w:rPr>
          <w:rFonts w:ascii="Trebuchet MS" w:hAnsi="Trebuchet MS"/>
          <w:color w:val="000000"/>
          <w:sz w:val="20"/>
          <w:szCs w:val="20"/>
        </w:rPr>
      </w:pPr>
      <w:r>
        <w:rPr>
          <w:rFonts w:ascii="Trebuchet MS" w:hAnsi="Trebuchet MS"/>
          <w:color w:val="000000"/>
          <w:sz w:val="20"/>
          <w:szCs w:val="20"/>
        </w:rPr>
        <w:t>48 Maacá, concubina de Calebe, deu à luz Seber e Tiraná.</w:t>
      </w:r>
    </w:p>
    <w:p>
      <w:pPr>
        <w:rPr>
          <w:rFonts w:ascii="Trebuchet MS" w:hAnsi="Trebuchet MS"/>
          <w:color w:val="000000"/>
          <w:sz w:val="20"/>
          <w:szCs w:val="20"/>
        </w:rPr>
      </w:pPr>
      <w:r>
        <w:rPr>
          <w:rFonts w:ascii="Trebuchet MS" w:hAnsi="Trebuchet MS"/>
          <w:color w:val="000000"/>
          <w:sz w:val="20"/>
          <w:szCs w:val="20"/>
        </w:rPr>
        <w:t>49 Deu à luz também Saafe, pai de Madmana, e Seva, pai de Macbena e de Gibeá; e a filha de Calebe foi Acsa.</w:t>
      </w:r>
    </w:p>
    <w:p>
      <w:pPr>
        <w:rPr>
          <w:rFonts w:ascii="Trebuchet MS" w:hAnsi="Trebuchet MS"/>
          <w:color w:val="000000"/>
          <w:sz w:val="20"/>
          <w:szCs w:val="20"/>
        </w:rPr>
      </w:pPr>
      <w:r>
        <w:rPr>
          <w:rFonts w:ascii="Trebuchet MS" w:hAnsi="Trebuchet MS"/>
          <w:color w:val="000000"/>
          <w:sz w:val="20"/>
          <w:szCs w:val="20"/>
        </w:rPr>
        <w:t>50 Estes foram os filhos de Calebe, filho de Hur, o primogênito de Efrata: Sobal, pai de Quiriate-Jearim,</w:t>
      </w:r>
    </w:p>
    <w:p>
      <w:pPr>
        <w:rPr>
          <w:rFonts w:ascii="Trebuchet MS" w:hAnsi="Trebuchet MS"/>
          <w:color w:val="000000"/>
          <w:sz w:val="20"/>
          <w:szCs w:val="20"/>
        </w:rPr>
      </w:pPr>
      <w:r>
        <w:rPr>
          <w:rFonts w:ascii="Trebuchet MS" w:hAnsi="Trebuchet MS"/>
          <w:color w:val="000000"/>
          <w:sz w:val="20"/>
          <w:szCs w:val="20"/>
        </w:rPr>
        <w:t>51 Salma, pai de Belém, e Harefe, pai de Bete-Gader.</w:t>
      </w:r>
    </w:p>
    <w:p>
      <w:pPr>
        <w:rPr>
          <w:rFonts w:ascii="Trebuchet MS" w:hAnsi="Trebuchet MS"/>
          <w:color w:val="000000"/>
          <w:sz w:val="20"/>
          <w:szCs w:val="20"/>
        </w:rPr>
      </w:pPr>
      <w:r>
        <w:rPr>
          <w:rFonts w:ascii="Trebuchet MS" w:hAnsi="Trebuchet MS"/>
          <w:color w:val="000000"/>
          <w:sz w:val="20"/>
          <w:szCs w:val="20"/>
        </w:rPr>
        <w:t>52 Os filhos de Sobal, pai de Quiriate-Jearim, foram: Haroé e metade dos menuotes.</w:t>
      </w:r>
    </w:p>
    <w:p>
      <w:pPr>
        <w:rPr>
          <w:rFonts w:ascii="Trebuchet MS" w:hAnsi="Trebuchet MS"/>
          <w:color w:val="000000"/>
          <w:sz w:val="20"/>
          <w:szCs w:val="20"/>
        </w:rPr>
      </w:pPr>
      <w:r>
        <w:rPr>
          <w:rFonts w:ascii="Trebuchet MS" w:hAnsi="Trebuchet MS"/>
          <w:color w:val="000000"/>
          <w:sz w:val="20"/>
          <w:szCs w:val="20"/>
        </w:rPr>
        <w:t>53 As famílias de Quiriate-Jearim: os itreus, os puteus, os sumateus e os misraeus; destes saíram os zorateus e os estaloeus.</w:t>
      </w:r>
    </w:p>
    <w:p>
      <w:pPr>
        <w:rPr>
          <w:rFonts w:ascii="Trebuchet MS" w:hAnsi="Trebuchet MS"/>
          <w:color w:val="000000"/>
          <w:sz w:val="20"/>
          <w:szCs w:val="20"/>
        </w:rPr>
      </w:pPr>
      <w:r>
        <w:rPr>
          <w:rFonts w:ascii="Trebuchet MS" w:hAnsi="Trebuchet MS"/>
          <w:color w:val="000000"/>
          <w:sz w:val="20"/>
          <w:szCs w:val="20"/>
        </w:rPr>
        <w:t>54 Os filhos de Salma: Belém, os netofatitas, Atarote-Bete-Joabe, metade dos manaatitas e os zoritas.</w:t>
      </w:r>
    </w:p>
    <w:p>
      <w:pPr>
        <w:rPr>
          <w:rFonts w:ascii="Trebuchet MS" w:hAnsi="Trebuchet MS"/>
          <w:color w:val="000000"/>
          <w:sz w:val="20"/>
          <w:szCs w:val="20"/>
        </w:rPr>
      </w:pPr>
      <w:r>
        <w:rPr>
          <w:rFonts w:ascii="Trebuchet MS" w:hAnsi="Trebuchet MS"/>
          <w:color w:val="000000"/>
          <w:sz w:val="20"/>
          <w:szCs w:val="20"/>
        </w:rPr>
        <w:t>55 As famílias dos escribas que habitavam em Jabes: os tiratitas, os simeatitas e os sucatitas; estes são os queneus que descenderam de Hamate, pai da casa de Recabe.</w:t>
      </w:r>
    </w:p>
    <w:p>
      <w:pPr>
        <w:pStyle w:val="P13"/>
        <w:rPr>
          <w:rFonts w:ascii="Trebuchet MS" w:hAnsi="Trebuchet MS"/>
          <w:color w:val="000000"/>
          <w:sz w:val="22"/>
          <w:szCs w:val="22"/>
        </w:rPr>
      </w:pPr>
      <w:bookmarkStart w:id="371" w:name="_Toc147528297"/>
      <w:r>
        <w:rPr>
          <w:rFonts w:ascii="Trebuchet MS" w:hAnsi="Trebuchet MS"/>
          <w:color w:val="000000"/>
          <w:sz w:val="22"/>
          <w:szCs w:val="22"/>
        </w:rPr>
        <w:t xml:space="preserve"> I CRÔNICAS 3</w:t>
      </w:r>
      <w:bookmarkEnd w:id="371"/>
    </w:p>
    <w:p>
      <w:pPr>
        <w:rPr>
          <w:rFonts w:ascii="Trebuchet MS" w:hAnsi="Trebuchet MS"/>
          <w:color w:val="000000"/>
          <w:sz w:val="20"/>
          <w:szCs w:val="20"/>
        </w:rPr>
      </w:pPr>
      <w:r>
        <w:rPr>
          <w:rFonts w:ascii="Trebuchet MS" w:hAnsi="Trebuchet MS"/>
          <w:color w:val="000000"/>
          <w:sz w:val="20"/>
          <w:szCs w:val="20"/>
        </w:rPr>
        <w:t>1 Estes foram os filhos de Davi que lhe nasceram em Hebrom: o primogênito Amnom, de Ainoã, a jizreelita; o segundo Daniel, de Abigail, a carmelita;</w:t>
      </w:r>
    </w:p>
    <w:p>
      <w:pPr>
        <w:rPr>
          <w:rFonts w:ascii="Trebuchet MS" w:hAnsi="Trebuchet MS"/>
          <w:color w:val="000000"/>
          <w:sz w:val="20"/>
          <w:szCs w:val="20"/>
        </w:rPr>
      </w:pPr>
      <w:r>
        <w:rPr>
          <w:rFonts w:ascii="Trebuchet MS" w:hAnsi="Trebuchet MS"/>
          <w:color w:val="000000"/>
          <w:sz w:val="20"/>
          <w:szCs w:val="20"/>
        </w:rPr>
        <w:t>2 O terceiro Absalão, filho de Maacá, filha de Talmai, rei de Gesur; o quarto Adonias, filho de Hagite;</w:t>
      </w:r>
    </w:p>
    <w:p>
      <w:pPr>
        <w:rPr>
          <w:rFonts w:ascii="Trebuchet MS" w:hAnsi="Trebuchet MS"/>
          <w:color w:val="000000"/>
          <w:sz w:val="20"/>
          <w:szCs w:val="20"/>
        </w:rPr>
      </w:pPr>
      <w:r>
        <w:rPr>
          <w:rFonts w:ascii="Trebuchet MS" w:hAnsi="Trebuchet MS"/>
          <w:color w:val="000000"/>
          <w:sz w:val="20"/>
          <w:szCs w:val="20"/>
        </w:rPr>
        <w:t>3 O quinto Sefatias, de Abital; o sexto Itreão, de Eglá, sua mulher.</w:t>
      </w:r>
    </w:p>
    <w:p>
      <w:pPr>
        <w:rPr>
          <w:rFonts w:ascii="Trebuchet MS" w:hAnsi="Trebuchet MS"/>
          <w:color w:val="000000"/>
          <w:sz w:val="20"/>
          <w:szCs w:val="20"/>
        </w:rPr>
      </w:pPr>
      <w:r>
        <w:rPr>
          <w:rFonts w:ascii="Trebuchet MS" w:hAnsi="Trebuchet MS"/>
          <w:color w:val="000000"/>
          <w:sz w:val="20"/>
          <w:szCs w:val="20"/>
        </w:rPr>
        <w:t>4 Seis lhe nasceram em Hebrom, onde reinou sete anos e seis meses; e reinou trinta e três anos em Jerusalém.</w:t>
      </w:r>
    </w:p>
    <w:p>
      <w:pPr>
        <w:rPr>
          <w:rFonts w:ascii="Trebuchet MS" w:hAnsi="Trebuchet MS"/>
          <w:color w:val="000000"/>
          <w:sz w:val="20"/>
          <w:szCs w:val="20"/>
        </w:rPr>
      </w:pPr>
      <w:r>
        <w:rPr>
          <w:rFonts w:ascii="Trebuchet MS" w:hAnsi="Trebuchet MS"/>
          <w:color w:val="000000"/>
          <w:sz w:val="20"/>
          <w:szCs w:val="20"/>
        </w:rPr>
        <w:t>5 Estes lhe nasceram em Jerusalém: Siméia, Sobabe, Natã e Salomão; estes quatro lhe nasceram de Bate-Sua, filha de Amiel.</w:t>
      </w:r>
    </w:p>
    <w:p>
      <w:pPr>
        <w:rPr>
          <w:rFonts w:ascii="Trebuchet MS" w:hAnsi="Trebuchet MS"/>
          <w:color w:val="000000"/>
          <w:sz w:val="20"/>
          <w:szCs w:val="20"/>
        </w:rPr>
      </w:pPr>
      <w:r>
        <w:rPr>
          <w:rFonts w:ascii="Trebuchet MS" w:hAnsi="Trebuchet MS"/>
          <w:color w:val="000000"/>
          <w:sz w:val="20"/>
          <w:szCs w:val="20"/>
        </w:rPr>
        <w:t>6 Nasceram-lhe mais: Ibar, Elisama, Elifelete,</w:t>
      </w:r>
    </w:p>
    <w:p>
      <w:pPr>
        <w:rPr>
          <w:rFonts w:ascii="Trebuchet MS" w:hAnsi="Trebuchet MS"/>
          <w:color w:val="000000"/>
          <w:sz w:val="20"/>
          <w:szCs w:val="20"/>
        </w:rPr>
      </w:pPr>
      <w:r>
        <w:rPr>
          <w:rFonts w:ascii="Trebuchet MS" w:hAnsi="Trebuchet MS"/>
          <w:color w:val="000000"/>
          <w:sz w:val="20"/>
          <w:szCs w:val="20"/>
        </w:rPr>
        <w:t>7 Nogá, Nefegue, Jafia,</w:t>
      </w:r>
    </w:p>
    <w:p>
      <w:pPr>
        <w:rPr>
          <w:rFonts w:ascii="Trebuchet MS" w:hAnsi="Trebuchet MS"/>
          <w:color w:val="000000"/>
          <w:sz w:val="20"/>
          <w:szCs w:val="20"/>
        </w:rPr>
      </w:pPr>
      <w:r>
        <w:rPr>
          <w:rFonts w:ascii="Trebuchet MS" w:hAnsi="Trebuchet MS"/>
          <w:color w:val="000000"/>
          <w:sz w:val="20"/>
          <w:szCs w:val="20"/>
        </w:rPr>
        <w:t>8 Elisama, Eliadá e Elifelete, nove.</w:t>
      </w:r>
    </w:p>
    <w:p>
      <w:pPr>
        <w:rPr>
          <w:rFonts w:ascii="Trebuchet MS" w:hAnsi="Trebuchet MS"/>
          <w:color w:val="000000"/>
          <w:sz w:val="20"/>
          <w:szCs w:val="20"/>
        </w:rPr>
      </w:pPr>
      <w:r>
        <w:rPr>
          <w:rFonts w:ascii="Trebuchet MS" w:hAnsi="Trebuchet MS"/>
          <w:color w:val="000000"/>
          <w:sz w:val="20"/>
          <w:szCs w:val="20"/>
        </w:rPr>
        <w:t>9 Todos estes foram filhos de Davi, afora os filhos das concubinas; e Tamar foi irmã deles.</w:t>
      </w:r>
    </w:p>
    <w:p>
      <w:pPr>
        <w:rPr>
          <w:rFonts w:ascii="Trebuchet MS" w:hAnsi="Trebuchet MS"/>
          <w:color w:val="000000"/>
          <w:sz w:val="20"/>
          <w:szCs w:val="20"/>
        </w:rPr>
      </w:pPr>
      <w:r>
        <w:rPr>
          <w:rFonts w:ascii="Trebuchet MS" w:hAnsi="Trebuchet MS"/>
          <w:color w:val="000000"/>
          <w:sz w:val="20"/>
          <w:szCs w:val="20"/>
        </w:rPr>
        <w:t>10 Filho de Salomão foi Roboão, de quem foi filho Abias, de quem foi filho Asa, de quem foi filho Jeosafá,</w:t>
      </w:r>
    </w:p>
    <w:p>
      <w:pPr>
        <w:rPr>
          <w:rFonts w:ascii="Trebuchet MS" w:hAnsi="Trebuchet MS"/>
          <w:color w:val="000000"/>
          <w:sz w:val="20"/>
          <w:szCs w:val="20"/>
        </w:rPr>
      </w:pPr>
      <w:r>
        <w:rPr>
          <w:rFonts w:ascii="Trebuchet MS" w:hAnsi="Trebuchet MS"/>
          <w:color w:val="000000"/>
          <w:sz w:val="20"/>
          <w:szCs w:val="20"/>
        </w:rPr>
        <w:t>11 de quem foi filho Jorão, de quem foi filho Acazias, de quem foi filho Joás,</w:t>
      </w:r>
    </w:p>
    <w:p>
      <w:pPr>
        <w:rPr>
          <w:rFonts w:ascii="Trebuchet MS" w:hAnsi="Trebuchet MS"/>
          <w:color w:val="000000"/>
          <w:sz w:val="20"/>
          <w:szCs w:val="20"/>
        </w:rPr>
      </w:pPr>
      <w:r>
        <w:rPr>
          <w:rFonts w:ascii="Trebuchet MS" w:hAnsi="Trebuchet MS"/>
          <w:color w:val="000000"/>
          <w:sz w:val="20"/>
          <w:szCs w:val="20"/>
        </w:rPr>
        <w:t>12 de quem foi filho Amazias, de quem foi filho Azarias, de quem foi filho Jotão,</w:t>
      </w:r>
    </w:p>
    <w:p>
      <w:pPr>
        <w:rPr>
          <w:rFonts w:ascii="Trebuchet MS" w:hAnsi="Trebuchet MS"/>
          <w:color w:val="000000"/>
          <w:sz w:val="20"/>
          <w:szCs w:val="20"/>
        </w:rPr>
      </w:pPr>
      <w:r>
        <w:rPr>
          <w:rFonts w:ascii="Trebuchet MS" w:hAnsi="Trebuchet MS"/>
          <w:color w:val="000000"/>
          <w:sz w:val="20"/>
          <w:szCs w:val="20"/>
        </w:rPr>
        <w:t>13 de quem foi filho Acaz, de quem foi filho Ezequias, de quem foi filho Manassés,</w:t>
      </w:r>
    </w:p>
    <w:p>
      <w:pPr>
        <w:rPr>
          <w:rFonts w:ascii="Trebuchet MS" w:hAnsi="Trebuchet MS"/>
          <w:color w:val="000000"/>
          <w:sz w:val="20"/>
          <w:szCs w:val="20"/>
        </w:rPr>
      </w:pPr>
      <w:r>
        <w:rPr>
          <w:rFonts w:ascii="Trebuchet MS" w:hAnsi="Trebuchet MS"/>
          <w:color w:val="000000"/>
          <w:sz w:val="20"/>
          <w:szCs w:val="20"/>
        </w:rPr>
        <w:t>14 de quem foi filho Amom, e de quem foi filho Josias.</w:t>
      </w:r>
    </w:p>
    <w:p>
      <w:pPr>
        <w:rPr>
          <w:rFonts w:ascii="Trebuchet MS" w:hAnsi="Trebuchet MS"/>
          <w:color w:val="000000"/>
          <w:sz w:val="20"/>
          <w:szCs w:val="20"/>
        </w:rPr>
      </w:pPr>
      <w:r>
        <w:rPr>
          <w:rFonts w:ascii="Trebuchet MS" w:hAnsi="Trebuchet MS"/>
          <w:color w:val="000000"/>
          <w:sz w:val="20"/>
          <w:szCs w:val="20"/>
        </w:rPr>
        <w:t>15 Os filhos de Josias: o primogênito Joanã, o segundo Jeoiaquim, o terceiro Zedequias, o quarto Salum.</w:t>
      </w:r>
    </w:p>
    <w:p>
      <w:pPr>
        <w:rPr>
          <w:rFonts w:ascii="Trebuchet MS" w:hAnsi="Trebuchet MS"/>
          <w:color w:val="000000"/>
          <w:sz w:val="20"/>
          <w:szCs w:val="20"/>
        </w:rPr>
      </w:pPr>
      <w:r>
        <w:rPr>
          <w:rFonts w:ascii="Trebuchet MS" w:hAnsi="Trebuchet MS"/>
          <w:color w:val="000000"/>
          <w:sz w:val="20"/>
          <w:szCs w:val="20"/>
        </w:rPr>
        <w:t>16 Os filhos de Jeoiaquim: Jeconias, seu filho, e Zedequias, seu filho.</w:t>
      </w:r>
    </w:p>
    <w:p>
      <w:pPr>
        <w:rPr>
          <w:rFonts w:ascii="Trebuchet MS" w:hAnsi="Trebuchet MS"/>
          <w:color w:val="000000"/>
          <w:sz w:val="20"/>
          <w:szCs w:val="20"/>
        </w:rPr>
      </w:pPr>
      <w:r>
        <w:rPr>
          <w:rFonts w:ascii="Trebuchet MS" w:hAnsi="Trebuchet MS"/>
          <w:color w:val="000000"/>
          <w:sz w:val="20"/>
          <w:szCs w:val="20"/>
        </w:rPr>
        <w:t>17 Os filhos de Jeconias, o deportado: Sealtiel, seu filho,</w:t>
      </w:r>
    </w:p>
    <w:p>
      <w:pPr>
        <w:rPr>
          <w:rFonts w:ascii="Trebuchet MS" w:hAnsi="Trebuchet MS"/>
          <w:color w:val="000000"/>
          <w:sz w:val="20"/>
          <w:szCs w:val="20"/>
        </w:rPr>
      </w:pPr>
      <w:r>
        <w:rPr>
          <w:rFonts w:ascii="Trebuchet MS" w:hAnsi="Trebuchet MS"/>
          <w:color w:val="000000"/>
          <w:sz w:val="20"/>
          <w:szCs w:val="20"/>
        </w:rPr>
        <w:t>18 Malquirão, Pedaías, Senazar, Jecamias, Hosama e Nedabias.</w:t>
      </w:r>
    </w:p>
    <w:p>
      <w:pPr>
        <w:rPr>
          <w:rFonts w:ascii="Trebuchet MS" w:hAnsi="Trebuchet MS"/>
          <w:color w:val="000000"/>
          <w:sz w:val="20"/>
          <w:szCs w:val="20"/>
        </w:rPr>
      </w:pPr>
      <w:r>
        <w:rPr>
          <w:rFonts w:ascii="Trebuchet MS" w:hAnsi="Trebuchet MS"/>
          <w:color w:val="000000"/>
          <w:sz w:val="20"/>
          <w:szCs w:val="20"/>
        </w:rPr>
        <w:t>19 Os filhos de Salatiel: Zorobabel e Simei; e os filhos de Zorobabel: Mesulão e Hananias, e Selomite, irmã destes;</w:t>
      </w:r>
    </w:p>
    <w:p>
      <w:pPr>
        <w:rPr>
          <w:rFonts w:ascii="Trebuchet MS" w:hAnsi="Trebuchet MS"/>
          <w:color w:val="000000"/>
          <w:sz w:val="20"/>
          <w:szCs w:val="20"/>
        </w:rPr>
      </w:pPr>
      <w:r>
        <w:rPr>
          <w:rFonts w:ascii="Trebuchet MS" w:hAnsi="Trebuchet MS"/>
          <w:color w:val="000000"/>
          <w:sz w:val="20"/>
          <w:szCs w:val="20"/>
        </w:rPr>
        <w:t>20 e Hasubá, Oel, Berequias, Hasadias e Jusabe-Hesede, cinco.</w:t>
      </w:r>
    </w:p>
    <w:p>
      <w:pPr>
        <w:rPr>
          <w:rFonts w:ascii="Trebuchet MS" w:hAnsi="Trebuchet MS"/>
          <w:color w:val="000000"/>
          <w:sz w:val="20"/>
          <w:szCs w:val="20"/>
        </w:rPr>
      </w:pPr>
      <w:r>
        <w:rPr>
          <w:rFonts w:ascii="Trebuchet MS" w:hAnsi="Trebuchet MS"/>
          <w:color w:val="000000"/>
          <w:sz w:val="20"/>
          <w:szCs w:val="20"/>
        </w:rPr>
        <w:t>21 Hananias foi pai de Pelatias; Pelatias de Jesaías; Jesaías de Refaías; Refaías de Arnã; Arnã de Obadias; e Obadias de Secanias.</w:t>
      </w:r>
    </w:p>
    <w:p>
      <w:pPr>
        <w:rPr>
          <w:rFonts w:ascii="Trebuchet MS" w:hAnsi="Trebuchet MS"/>
          <w:color w:val="000000"/>
          <w:sz w:val="20"/>
          <w:szCs w:val="20"/>
        </w:rPr>
      </w:pPr>
      <w:r>
        <w:rPr>
          <w:rFonts w:ascii="Trebuchet MS" w:hAnsi="Trebuchet MS"/>
          <w:color w:val="000000"/>
          <w:sz w:val="20"/>
          <w:szCs w:val="20"/>
        </w:rPr>
        <w:t>22 Os filhos de Secanias: Semaías e os filhos deste: Hatus, Igal, Bariá, Nearias e Safate, seis.</w:t>
      </w:r>
    </w:p>
    <w:p>
      <w:pPr>
        <w:rPr>
          <w:rFonts w:ascii="Trebuchet MS" w:hAnsi="Trebuchet MS"/>
          <w:color w:val="000000"/>
          <w:sz w:val="20"/>
          <w:szCs w:val="20"/>
        </w:rPr>
      </w:pPr>
      <w:r>
        <w:rPr>
          <w:rFonts w:ascii="Trebuchet MS" w:hAnsi="Trebuchet MS"/>
          <w:color w:val="000000"/>
          <w:sz w:val="20"/>
          <w:szCs w:val="20"/>
        </w:rPr>
        <w:t>23 Os filhos de Nearias: Elioenai, Ezequias e Azricão, três.</w:t>
      </w:r>
    </w:p>
    <w:p>
      <w:pPr>
        <w:rPr>
          <w:rFonts w:ascii="Trebuchet MS" w:hAnsi="Trebuchet MS"/>
          <w:color w:val="000000"/>
          <w:sz w:val="20"/>
          <w:szCs w:val="20"/>
        </w:rPr>
      </w:pPr>
      <w:r>
        <w:rPr>
          <w:rFonts w:ascii="Trebuchet MS" w:hAnsi="Trebuchet MS"/>
          <w:color w:val="000000"/>
          <w:sz w:val="20"/>
          <w:szCs w:val="20"/>
        </w:rPr>
        <w:t>24 E os filhos de Elioenai: Hodavias, Eliasibe, Pelaías, Acube, Joanã, Delaías e Anani, sete.</w:t>
      </w:r>
    </w:p>
    <w:p>
      <w:pPr>
        <w:pStyle w:val="P13"/>
        <w:rPr>
          <w:rFonts w:ascii="Trebuchet MS" w:hAnsi="Trebuchet MS"/>
          <w:color w:val="000000"/>
          <w:sz w:val="22"/>
          <w:szCs w:val="22"/>
        </w:rPr>
      </w:pPr>
      <w:bookmarkStart w:id="372" w:name="_Toc147528298"/>
      <w:r>
        <w:rPr>
          <w:rFonts w:ascii="Trebuchet MS" w:hAnsi="Trebuchet MS"/>
          <w:color w:val="000000"/>
          <w:sz w:val="22"/>
          <w:szCs w:val="22"/>
        </w:rPr>
        <w:t xml:space="preserve"> I CRÔNICAS 4</w:t>
      </w:r>
      <w:bookmarkEnd w:id="372"/>
    </w:p>
    <w:p>
      <w:pPr>
        <w:rPr>
          <w:rFonts w:ascii="Trebuchet MS" w:hAnsi="Trebuchet MS"/>
          <w:color w:val="000000"/>
          <w:sz w:val="20"/>
          <w:szCs w:val="20"/>
        </w:rPr>
      </w:pPr>
      <w:r>
        <w:rPr>
          <w:rFonts w:ascii="Trebuchet MS" w:hAnsi="Trebuchet MS"/>
          <w:color w:val="000000"/>
          <w:sz w:val="20"/>
          <w:szCs w:val="20"/>
        </w:rPr>
        <w:t>1 Os filhos de Judá: Pérez, Hezrom, Carmi, Hur e Sobal.</w:t>
      </w:r>
    </w:p>
    <w:p>
      <w:pPr>
        <w:rPr>
          <w:rFonts w:ascii="Trebuchet MS" w:hAnsi="Trebuchet MS"/>
          <w:color w:val="000000"/>
          <w:sz w:val="20"/>
          <w:szCs w:val="20"/>
        </w:rPr>
      </w:pPr>
      <w:r>
        <w:rPr>
          <w:rFonts w:ascii="Trebuchet MS" w:hAnsi="Trebuchet MS"/>
          <w:color w:val="000000"/>
          <w:sz w:val="20"/>
          <w:szCs w:val="20"/>
        </w:rPr>
        <w:t>2 Reaías, filho de Sobal, foi pai de Jaate, e Jaate de Aümai e Laade; estas são as famílias dos zoratitas.</w:t>
      </w:r>
    </w:p>
    <w:p>
      <w:pPr>
        <w:rPr>
          <w:rFonts w:ascii="Trebuchet MS" w:hAnsi="Trebuchet MS"/>
          <w:color w:val="000000"/>
          <w:sz w:val="20"/>
          <w:szCs w:val="20"/>
        </w:rPr>
      </w:pPr>
      <w:r>
        <w:rPr>
          <w:rFonts w:ascii="Trebuchet MS" w:hAnsi="Trebuchet MS"/>
          <w:color w:val="000000"/>
          <w:sz w:val="20"/>
          <w:szCs w:val="20"/>
        </w:rPr>
        <w:t>3 Estes foram os filhos de Etã: Jizreel, Ismá, e Idbás; e o nome da irmã deles era Hazelelponi;</w:t>
      </w:r>
    </w:p>
    <w:p>
      <w:pPr>
        <w:rPr>
          <w:rFonts w:ascii="Trebuchet MS" w:hAnsi="Trebuchet MS"/>
          <w:color w:val="000000"/>
          <w:sz w:val="20"/>
          <w:szCs w:val="20"/>
        </w:rPr>
      </w:pPr>
      <w:r>
        <w:rPr>
          <w:rFonts w:ascii="Trebuchet MS" w:hAnsi="Trebuchet MS"/>
          <w:color w:val="000000"/>
          <w:sz w:val="20"/>
          <w:szCs w:val="20"/>
        </w:rPr>
        <w:t>4 e mais Penuel, pai de Gedor, e Ézer, pai de Husá; estes foram os filhos de Hur, o primogênito de Efrata, pai de Belém.</w:t>
      </w:r>
    </w:p>
    <w:p>
      <w:pPr>
        <w:rPr>
          <w:rFonts w:ascii="Trebuchet MS" w:hAnsi="Trebuchet MS"/>
          <w:color w:val="000000"/>
          <w:sz w:val="20"/>
          <w:szCs w:val="20"/>
        </w:rPr>
      </w:pPr>
      <w:r>
        <w:rPr>
          <w:rFonts w:ascii="Trebuchet MS" w:hAnsi="Trebuchet MS"/>
          <w:color w:val="000000"/>
          <w:sz w:val="20"/>
          <w:szCs w:val="20"/>
        </w:rPr>
        <w:t>5 Asur, pai de Tecoa, tinha duas mulheres: Helá e Naará.</w:t>
      </w:r>
    </w:p>
    <w:p>
      <w:pPr>
        <w:rPr>
          <w:rFonts w:ascii="Trebuchet MS" w:hAnsi="Trebuchet MS"/>
          <w:color w:val="000000"/>
          <w:sz w:val="20"/>
          <w:szCs w:val="20"/>
        </w:rPr>
      </w:pPr>
      <w:r>
        <w:rPr>
          <w:rFonts w:ascii="Trebuchet MS" w:hAnsi="Trebuchet MS"/>
          <w:color w:val="000000"/>
          <w:sz w:val="20"/>
          <w:szCs w:val="20"/>
        </w:rPr>
        <w:t>6 Naará deu-lhe à luz Aüzão, Hefer, Temêni e Haastári; estes foram os filhos de Naará.</w:t>
      </w:r>
    </w:p>
    <w:p>
      <w:pPr>
        <w:rPr>
          <w:rFonts w:ascii="Trebuchet MS" w:hAnsi="Trebuchet MS"/>
          <w:color w:val="000000"/>
          <w:sz w:val="20"/>
          <w:szCs w:val="20"/>
        </w:rPr>
      </w:pPr>
      <w:r>
        <w:rPr>
          <w:rFonts w:ascii="Trebuchet MS" w:hAnsi="Trebuchet MS"/>
          <w:color w:val="000000"/>
          <w:sz w:val="20"/>
          <w:szCs w:val="20"/>
        </w:rPr>
        <w:t>7 E os filhos de Helá: Zerete, Izar e Etnã.</w:t>
      </w:r>
    </w:p>
    <w:p>
      <w:pPr>
        <w:rPr>
          <w:rFonts w:ascii="Trebuchet MS" w:hAnsi="Trebuchet MS"/>
          <w:color w:val="000000"/>
          <w:sz w:val="20"/>
          <w:szCs w:val="20"/>
        </w:rPr>
      </w:pPr>
      <w:r>
        <w:rPr>
          <w:rFonts w:ascii="Trebuchet MS" w:hAnsi="Trebuchet MS"/>
          <w:color w:val="000000"/>
          <w:sz w:val="20"/>
          <w:szCs w:val="20"/>
        </w:rPr>
        <w:t>8 Coz foi pai de Anube e Zobeba, e das famílias de Acarel, filho de Harum.</w:t>
      </w:r>
    </w:p>
    <w:p>
      <w:pPr>
        <w:rPr>
          <w:rFonts w:ascii="Trebuchet MS" w:hAnsi="Trebuchet MS"/>
          <w:color w:val="000000"/>
          <w:sz w:val="20"/>
          <w:szCs w:val="20"/>
        </w:rPr>
      </w:pPr>
      <w:r>
        <w:rPr>
          <w:rFonts w:ascii="Trebuchet MS" w:hAnsi="Trebuchet MS"/>
          <w:color w:val="000000"/>
          <w:sz w:val="20"/>
          <w:szCs w:val="20"/>
        </w:rPr>
        <w:t>9 Jabes foi mais ilustre do que seus irmãos (sua mãe lhe pusera o nome de Jabes, dizendo: Porquanto com dores o dei à luz)..</w:t>
      </w:r>
    </w:p>
    <w:p>
      <w:pPr>
        <w:rPr>
          <w:rFonts w:ascii="Trebuchet MS" w:hAnsi="Trebuchet MS"/>
          <w:color w:val="000000"/>
          <w:sz w:val="20"/>
          <w:szCs w:val="20"/>
        </w:rPr>
      </w:pPr>
      <w:r>
        <w:rPr>
          <w:rFonts w:ascii="Trebuchet MS" w:hAnsi="Trebuchet MS"/>
          <w:color w:val="000000"/>
          <w:sz w:val="20"/>
          <w:szCs w:val="20"/>
        </w:rPr>
        <w:t>10 Jabes invocou o Deus de Israel, dizendo: Oxalá que me abençoes, e estendas os meus termos; que a tua mão seja comigo e faças que do mal eu não seja afligido! E Deus lhe concedeu o que lhe pedira.</w:t>
      </w:r>
    </w:p>
    <w:p>
      <w:pPr>
        <w:rPr>
          <w:rFonts w:ascii="Trebuchet MS" w:hAnsi="Trebuchet MS"/>
          <w:color w:val="000000"/>
          <w:sz w:val="20"/>
          <w:szCs w:val="20"/>
        </w:rPr>
      </w:pPr>
      <w:r>
        <w:rPr>
          <w:rFonts w:ascii="Trebuchet MS" w:hAnsi="Trebuchet MS"/>
          <w:color w:val="000000"/>
          <w:sz w:val="20"/>
          <w:szCs w:val="20"/>
        </w:rPr>
        <w:t>11 Quelube, irmão de Suá, foi pai de Meir; e este foi pai de Estom.</w:t>
      </w:r>
    </w:p>
    <w:p>
      <w:pPr>
        <w:rPr>
          <w:rFonts w:ascii="Trebuchet MS" w:hAnsi="Trebuchet MS"/>
          <w:color w:val="000000"/>
          <w:sz w:val="20"/>
          <w:szCs w:val="20"/>
        </w:rPr>
      </w:pPr>
      <w:r>
        <w:rPr>
          <w:rFonts w:ascii="Trebuchet MS" w:hAnsi="Trebuchet MS"/>
          <w:color w:val="000000"/>
          <w:sz w:val="20"/>
          <w:szCs w:val="20"/>
        </w:rPr>
        <w:t>12 Estom foi pai de Bete-Rafa, Paséia e Teína, que foi pai de Ir-Naás; estes foram os homens, de Reca.</w:t>
      </w:r>
    </w:p>
    <w:p>
      <w:pPr>
        <w:rPr>
          <w:rFonts w:ascii="Trebuchet MS" w:hAnsi="Trebuchet MS"/>
          <w:color w:val="000000"/>
          <w:sz w:val="20"/>
          <w:szCs w:val="20"/>
        </w:rPr>
      </w:pPr>
      <w:r>
        <w:rPr>
          <w:rFonts w:ascii="Trebuchet MS" w:hAnsi="Trebuchet MS"/>
          <w:color w:val="000000"/>
          <w:sz w:val="20"/>
          <w:szCs w:val="20"/>
        </w:rPr>
        <w:t>13 Os filhos de Quenaz: Otniel e Seraías; e Otniel foi pai de Hatate</w:t>
      </w:r>
    </w:p>
    <w:p>
      <w:pPr>
        <w:rPr>
          <w:rFonts w:ascii="Trebuchet MS" w:hAnsi="Trebuchet MS"/>
          <w:color w:val="000000"/>
          <w:sz w:val="20"/>
          <w:szCs w:val="20"/>
        </w:rPr>
      </w:pPr>
      <w:r>
        <w:rPr>
          <w:rFonts w:ascii="Trebuchet MS" w:hAnsi="Trebuchet MS"/>
          <w:color w:val="000000"/>
          <w:sz w:val="20"/>
          <w:szCs w:val="20"/>
        </w:rPr>
        <w:t>14 e Meonotai, que foi pai de Ofra; Seraías foi pai de Joabe, fundador de Ge-Harasim, cujos habitantes foram artífices.</w:t>
      </w:r>
    </w:p>
    <w:p>
      <w:pPr>
        <w:rPr>
          <w:rFonts w:ascii="Trebuchet MS" w:hAnsi="Trebuchet MS"/>
          <w:color w:val="000000"/>
          <w:sz w:val="20"/>
          <w:szCs w:val="20"/>
        </w:rPr>
      </w:pPr>
      <w:r>
        <w:rPr>
          <w:rFonts w:ascii="Trebuchet MS" w:hAnsi="Trebuchet MS"/>
          <w:color w:val="000000"/>
          <w:sz w:val="20"/>
          <w:szCs w:val="20"/>
        </w:rPr>
        <w:t>15 Os filhos de Calebe, filho de Jefoné: Íru, Elá e Naã; e Elá foi pai de Quenaz:</w:t>
      </w:r>
    </w:p>
    <w:p>
      <w:pPr>
        <w:rPr>
          <w:rFonts w:ascii="Trebuchet MS" w:hAnsi="Trebuchet MS"/>
          <w:color w:val="000000"/>
          <w:sz w:val="20"/>
          <w:szCs w:val="20"/>
        </w:rPr>
      </w:pPr>
      <w:r>
        <w:rPr>
          <w:rFonts w:ascii="Trebuchet MS" w:hAnsi="Trebuchet MS"/>
          <w:color w:val="000000"/>
          <w:sz w:val="20"/>
          <w:szCs w:val="20"/>
        </w:rPr>
        <w:t>16 Os filhos de Jealelel: Zife, Zifá, Tíria e Asareel.</w:t>
      </w:r>
    </w:p>
    <w:p>
      <w:pPr>
        <w:rPr>
          <w:rFonts w:ascii="Trebuchet MS" w:hAnsi="Trebuchet MS"/>
          <w:color w:val="000000"/>
          <w:sz w:val="20"/>
          <w:szCs w:val="20"/>
        </w:rPr>
      </w:pPr>
      <w:r>
        <w:rPr>
          <w:rFonts w:ascii="Trebuchet MS" w:hAnsi="Trebuchet MS"/>
          <w:color w:val="000000"/>
          <w:sz w:val="20"/>
          <w:szCs w:val="20"/>
        </w:rPr>
        <w:t>17 Os filhos de Ezra: Jeter, Merede, Efer e Jalom; e ela deu à luz Miriã, Samai, e Isbá, pai de Estemoa,</w:t>
      </w:r>
    </w:p>
    <w:p>
      <w:pPr>
        <w:rPr>
          <w:rFonts w:ascii="Trebuchet MS" w:hAnsi="Trebuchet MS"/>
          <w:color w:val="000000"/>
          <w:sz w:val="20"/>
          <w:szCs w:val="20"/>
        </w:rPr>
      </w:pPr>
      <w:r>
        <w:rPr>
          <w:rFonts w:ascii="Trebuchet MS" w:hAnsi="Trebuchet MS"/>
          <w:color w:val="000000"/>
          <w:sz w:val="20"/>
          <w:szCs w:val="20"/>
        </w:rPr>
        <w:t>18 cuja mulher judia deu à luz Jerede, pai de Gedor, Heber, pai de Socó, e Jecutiel, pai de Zanoa; e estes foram os filhos de Bitia, filha de Faraó, que Merede tomou.</w:t>
      </w:r>
    </w:p>
    <w:p>
      <w:pPr>
        <w:rPr>
          <w:rFonts w:ascii="Trebuchet MS" w:hAnsi="Trebuchet MS"/>
          <w:color w:val="000000"/>
          <w:sz w:val="20"/>
          <w:szCs w:val="20"/>
        </w:rPr>
      </w:pPr>
      <w:r>
        <w:rPr>
          <w:rFonts w:ascii="Trebuchet MS" w:hAnsi="Trebuchet MS"/>
          <w:color w:val="000000"/>
          <w:sz w:val="20"/>
          <w:szCs w:val="20"/>
        </w:rPr>
        <w:t>19 Os filhos da mulher de Hodias, irmã de Naã, foram os pais de Queila, o garmita, e Estemoa, o maacatita.</w:t>
      </w:r>
    </w:p>
    <w:p>
      <w:pPr>
        <w:rPr>
          <w:rFonts w:ascii="Trebuchet MS" w:hAnsi="Trebuchet MS"/>
          <w:color w:val="000000"/>
          <w:sz w:val="20"/>
          <w:szCs w:val="20"/>
        </w:rPr>
      </w:pPr>
      <w:r>
        <w:rPr>
          <w:rFonts w:ascii="Trebuchet MS" w:hAnsi="Trebuchet MS"/>
          <w:color w:val="000000"/>
          <w:sz w:val="20"/>
          <w:szCs w:val="20"/>
        </w:rPr>
        <w:t>20 Os filhos de Simão: Amnom, Rina, Bene-Hanã e Tilom; e os filhos de Isi: Zoete e Bene-Zoete.</w:t>
      </w:r>
    </w:p>
    <w:p>
      <w:pPr>
        <w:rPr>
          <w:rFonts w:ascii="Trebuchet MS" w:hAnsi="Trebuchet MS"/>
          <w:color w:val="000000"/>
          <w:sz w:val="20"/>
          <w:szCs w:val="20"/>
        </w:rPr>
      </w:pPr>
      <w:r>
        <w:rPr>
          <w:rFonts w:ascii="Trebuchet MS" w:hAnsi="Trebuchet MS"/>
          <w:color w:val="000000"/>
          <w:sz w:val="20"/>
          <w:szCs w:val="20"/>
        </w:rPr>
        <w:t>21 Os filhos de Selá, filho de Judá: Er, pai de Leca, Lada, pai de Maressa, e as famílias da casa dos que fabricavam linho, em Bete-Asbéia;</w:t>
      </w:r>
    </w:p>
    <w:p>
      <w:pPr>
        <w:rPr>
          <w:rFonts w:ascii="Trebuchet MS" w:hAnsi="Trebuchet MS"/>
          <w:color w:val="000000"/>
          <w:sz w:val="20"/>
          <w:szCs w:val="20"/>
        </w:rPr>
      </w:pPr>
      <w:r>
        <w:rPr>
          <w:rFonts w:ascii="Trebuchet MS" w:hAnsi="Trebuchet MS"/>
          <w:color w:val="000000"/>
          <w:sz w:val="20"/>
          <w:szCs w:val="20"/>
        </w:rPr>
        <w:t>22 como também Joquim, e os homens de Cozeba, e Joás e Sarafe, os quais dominavam sobre Moabe, e Jasúbi-Leém. (Estes registros são antigos.)</w:t>
      </w:r>
    </w:p>
    <w:p>
      <w:pPr>
        <w:rPr>
          <w:rFonts w:ascii="Trebuchet MS" w:hAnsi="Trebuchet MS"/>
          <w:color w:val="000000"/>
          <w:sz w:val="20"/>
          <w:szCs w:val="20"/>
        </w:rPr>
      </w:pPr>
      <w:r>
        <w:rPr>
          <w:rFonts w:ascii="Trebuchet MS" w:hAnsi="Trebuchet MS"/>
          <w:color w:val="000000"/>
          <w:sz w:val="20"/>
          <w:szCs w:val="20"/>
        </w:rPr>
        <w:t>23 Estes foram os oleiros, os habitantes de Netaim e de Gedera; e moravam ali com o rei para o seu serviço.</w:t>
      </w:r>
    </w:p>
    <w:p>
      <w:pPr>
        <w:rPr>
          <w:rFonts w:ascii="Trebuchet MS" w:hAnsi="Trebuchet MS"/>
          <w:color w:val="000000"/>
          <w:sz w:val="20"/>
          <w:szCs w:val="20"/>
        </w:rPr>
      </w:pPr>
      <w:r>
        <w:rPr>
          <w:rFonts w:ascii="Trebuchet MS" w:hAnsi="Trebuchet MS"/>
          <w:color w:val="000000"/>
          <w:sz w:val="20"/>
          <w:szCs w:val="20"/>
        </w:rPr>
        <w:t>24 Os filhos de Simeão: Nemuel, Jamim, Jaribe, Zerá e Saul,</w:t>
      </w:r>
    </w:p>
    <w:p>
      <w:pPr>
        <w:rPr>
          <w:rFonts w:ascii="Trebuchet MS" w:hAnsi="Trebuchet MS"/>
          <w:color w:val="000000"/>
          <w:sz w:val="20"/>
          <w:szCs w:val="20"/>
        </w:rPr>
      </w:pPr>
      <w:r>
        <w:rPr>
          <w:rFonts w:ascii="Trebuchet MS" w:hAnsi="Trebuchet MS"/>
          <w:color w:val="000000"/>
          <w:sz w:val="20"/>
          <w:szCs w:val="20"/>
        </w:rPr>
        <w:t>25 de quem foi filho Salum, de quem foi filho Mibsão, de quem foi filho Misma.</w:t>
      </w:r>
    </w:p>
    <w:p>
      <w:pPr>
        <w:rPr>
          <w:rFonts w:ascii="Trebuchet MS" w:hAnsi="Trebuchet MS"/>
          <w:color w:val="000000"/>
          <w:sz w:val="20"/>
          <w:szCs w:val="20"/>
        </w:rPr>
      </w:pPr>
      <w:r>
        <w:rPr>
          <w:rFonts w:ascii="Trebuchet MS" w:hAnsi="Trebuchet MS"/>
          <w:color w:val="000000"/>
          <w:sz w:val="20"/>
          <w:szCs w:val="20"/>
        </w:rPr>
        <w:t>26 Os filhos de Misma: Jamuel, seu filho, de quem foi filho Zacur, de quem foi filho Simei.</w:t>
      </w:r>
    </w:p>
    <w:p>
      <w:pPr>
        <w:rPr>
          <w:rFonts w:ascii="Trebuchet MS" w:hAnsi="Trebuchet MS"/>
          <w:color w:val="000000"/>
          <w:sz w:val="20"/>
          <w:szCs w:val="20"/>
        </w:rPr>
      </w:pPr>
      <w:r>
        <w:rPr>
          <w:rFonts w:ascii="Trebuchet MS" w:hAnsi="Trebuchet MS"/>
          <w:color w:val="000000"/>
          <w:sz w:val="20"/>
          <w:szCs w:val="20"/>
        </w:rPr>
        <w:t>27 Simei teve dezesseis filhos e seis filhas; porém seus irmãos não tiveram muitos filhos, nem se multiplicou toda a sua família tanto como as dos filhos de Judá.</w:t>
      </w:r>
    </w:p>
    <w:p>
      <w:pPr>
        <w:rPr>
          <w:rFonts w:ascii="Trebuchet MS" w:hAnsi="Trebuchet MS"/>
          <w:color w:val="000000"/>
          <w:sz w:val="20"/>
          <w:szCs w:val="20"/>
        </w:rPr>
      </w:pPr>
      <w:r>
        <w:rPr>
          <w:rFonts w:ascii="Trebuchet MS" w:hAnsi="Trebuchet MS"/>
          <w:color w:val="000000"/>
          <w:sz w:val="20"/>
          <w:szCs w:val="20"/>
        </w:rPr>
        <w:t>28 Eles habitaram em Berseba, Molada, Hazar-Sual,</w:t>
      </w:r>
    </w:p>
    <w:p>
      <w:pPr>
        <w:rPr>
          <w:rFonts w:ascii="Trebuchet MS" w:hAnsi="Trebuchet MS"/>
          <w:color w:val="000000"/>
          <w:sz w:val="20"/>
          <w:szCs w:val="20"/>
        </w:rPr>
      </w:pPr>
      <w:r>
        <w:rPr>
          <w:rFonts w:ascii="Trebuchet MS" w:hAnsi="Trebuchet MS"/>
          <w:color w:val="000000"/>
          <w:sz w:val="20"/>
          <w:szCs w:val="20"/>
        </w:rPr>
        <w:t>29 Bila, Ezem, Tolade,</w:t>
      </w:r>
    </w:p>
    <w:p>
      <w:pPr>
        <w:rPr>
          <w:rFonts w:ascii="Trebuchet MS" w:hAnsi="Trebuchet MS"/>
          <w:color w:val="000000"/>
          <w:sz w:val="20"/>
          <w:szCs w:val="20"/>
        </w:rPr>
      </w:pPr>
      <w:r>
        <w:rPr>
          <w:rFonts w:ascii="Trebuchet MS" w:hAnsi="Trebuchet MS"/>
          <w:color w:val="000000"/>
          <w:sz w:val="20"/>
          <w:szCs w:val="20"/>
        </w:rPr>
        <w:t>30 Betuel, Horma, Ziclague,</w:t>
      </w:r>
    </w:p>
    <w:p>
      <w:pPr>
        <w:rPr>
          <w:rFonts w:ascii="Trebuchet MS" w:hAnsi="Trebuchet MS"/>
          <w:color w:val="000000"/>
          <w:sz w:val="20"/>
          <w:szCs w:val="20"/>
        </w:rPr>
      </w:pPr>
      <w:r>
        <w:rPr>
          <w:rFonts w:ascii="Trebuchet MS" w:hAnsi="Trebuchet MS"/>
          <w:color w:val="000000"/>
          <w:sz w:val="20"/>
          <w:szCs w:val="20"/>
        </w:rPr>
        <w:t>31 Bete-Marcabote, Hazar-Susim, Bete-Biri e Saraim; essas foram as suas cidades até o reinado de Davi.</w:t>
      </w:r>
    </w:p>
    <w:p>
      <w:pPr>
        <w:rPr>
          <w:rFonts w:ascii="Trebuchet MS" w:hAnsi="Trebuchet MS"/>
          <w:color w:val="000000"/>
          <w:sz w:val="20"/>
          <w:szCs w:val="20"/>
        </w:rPr>
      </w:pPr>
      <w:r>
        <w:rPr>
          <w:rFonts w:ascii="Trebuchet MS" w:hAnsi="Trebuchet MS"/>
          <w:color w:val="000000"/>
          <w:sz w:val="20"/>
          <w:szCs w:val="20"/>
        </w:rPr>
        <w:t>32 As suas aldeias foram: Etã, Aim, Rimom, Toquem e Asã, cinco cidades,</w:t>
      </w:r>
    </w:p>
    <w:p>
      <w:pPr>
        <w:rPr>
          <w:rFonts w:ascii="Trebuchet MS" w:hAnsi="Trebuchet MS"/>
          <w:color w:val="000000"/>
          <w:sz w:val="20"/>
          <w:szCs w:val="20"/>
        </w:rPr>
      </w:pPr>
      <w:r>
        <w:rPr>
          <w:rFonts w:ascii="Trebuchet MS" w:hAnsi="Trebuchet MS"/>
          <w:color w:val="000000"/>
          <w:sz w:val="20"/>
          <w:szCs w:val="20"/>
        </w:rPr>
        <w:t>33 com todas as suas aldeias, que estavam em redor destas cidades, até Baal. Estas foram as suas habitações e as suas genealogias.</w:t>
      </w:r>
    </w:p>
    <w:p>
      <w:pPr>
        <w:rPr>
          <w:rFonts w:ascii="Trebuchet MS" w:hAnsi="Trebuchet MS"/>
          <w:color w:val="000000"/>
          <w:sz w:val="20"/>
          <w:szCs w:val="20"/>
        </w:rPr>
      </w:pPr>
      <w:r>
        <w:rPr>
          <w:rFonts w:ascii="Trebuchet MS" w:hAnsi="Trebuchet MS"/>
          <w:color w:val="000000"/>
          <w:sz w:val="20"/>
          <w:szCs w:val="20"/>
        </w:rPr>
        <w:t>34 Ora, Mesobabe, Jamleque, Josa, filho de Amazias,</w:t>
      </w:r>
    </w:p>
    <w:p>
      <w:pPr>
        <w:rPr>
          <w:rFonts w:ascii="Trebuchet MS" w:hAnsi="Trebuchet MS"/>
          <w:color w:val="000000"/>
          <w:sz w:val="20"/>
          <w:szCs w:val="20"/>
        </w:rPr>
      </w:pPr>
      <w:r>
        <w:rPr>
          <w:rFonts w:ascii="Trebuchet MS" w:hAnsi="Trebuchet MS"/>
          <w:color w:val="000000"/>
          <w:sz w:val="20"/>
          <w:szCs w:val="20"/>
        </w:rPr>
        <w:t>35 Joel, Jeú, filho de Josibias, filho de Seraías, filho de Asiel,</w:t>
      </w:r>
    </w:p>
    <w:p>
      <w:pPr>
        <w:rPr>
          <w:rFonts w:ascii="Trebuchet MS" w:hAnsi="Trebuchet MS"/>
          <w:color w:val="000000"/>
          <w:sz w:val="20"/>
          <w:szCs w:val="20"/>
        </w:rPr>
      </w:pPr>
      <w:r>
        <w:rPr>
          <w:rFonts w:ascii="Trebuchet MS" w:hAnsi="Trebuchet MS"/>
          <w:color w:val="000000"/>
          <w:sz w:val="20"/>
          <w:szCs w:val="20"/>
        </w:rPr>
        <w:t>36 Elioenai, Jaacobá, Jesoaías, Asaías, Adiel, Jesimiel, Benaías,</w:t>
      </w:r>
    </w:p>
    <w:p>
      <w:pPr>
        <w:rPr>
          <w:rFonts w:ascii="Trebuchet MS" w:hAnsi="Trebuchet MS"/>
          <w:color w:val="000000"/>
          <w:sz w:val="20"/>
          <w:szCs w:val="20"/>
        </w:rPr>
      </w:pPr>
      <w:r>
        <w:rPr>
          <w:rFonts w:ascii="Trebuchet MS" w:hAnsi="Trebuchet MS"/>
          <w:color w:val="000000"/>
          <w:sz w:val="20"/>
          <w:szCs w:val="20"/>
        </w:rPr>
        <w:t>37 e Ziza, filho de Sifi, filho de Alom, filho de Jedaías, filho de Sínri, filho de Semaías</w:t>
      </w:r>
    </w:p>
    <w:p>
      <w:pPr>
        <w:rPr>
          <w:rFonts w:ascii="Trebuchet MS" w:hAnsi="Trebuchet MS"/>
          <w:color w:val="000000"/>
          <w:sz w:val="20"/>
          <w:szCs w:val="20"/>
        </w:rPr>
      </w:pPr>
      <w:r>
        <w:rPr>
          <w:rFonts w:ascii="Trebuchet MS" w:hAnsi="Trebuchet MS"/>
          <w:color w:val="000000"/>
          <w:sz w:val="20"/>
          <w:szCs w:val="20"/>
        </w:rPr>
        <w:t>38 estes, registrados por nome, foram príncipes nas suas famílias; e as famílias de seus pais se multiplicaram grandemente.</w:t>
      </w:r>
    </w:p>
    <w:p>
      <w:pPr>
        <w:rPr>
          <w:rFonts w:ascii="Trebuchet MS" w:hAnsi="Trebuchet MS"/>
          <w:color w:val="000000"/>
          <w:sz w:val="20"/>
          <w:szCs w:val="20"/>
        </w:rPr>
      </w:pPr>
      <w:r>
        <w:rPr>
          <w:rFonts w:ascii="Trebuchet MS" w:hAnsi="Trebuchet MS"/>
          <w:color w:val="000000"/>
          <w:sz w:val="20"/>
          <w:szCs w:val="20"/>
        </w:rPr>
        <w:t>39 Chegaram até a entrada de Gedor, ao lado oriental do vale, em busca de pasto para os seus rebanhos;</w:t>
      </w:r>
    </w:p>
    <w:p>
      <w:pPr>
        <w:rPr>
          <w:rFonts w:ascii="Trebuchet MS" w:hAnsi="Trebuchet MS"/>
          <w:color w:val="000000"/>
          <w:sz w:val="20"/>
          <w:szCs w:val="20"/>
        </w:rPr>
      </w:pPr>
      <w:r>
        <w:rPr>
          <w:rFonts w:ascii="Trebuchet MS" w:hAnsi="Trebuchet MS"/>
          <w:color w:val="000000"/>
          <w:sz w:val="20"/>
          <w:szCs w:val="20"/>
        </w:rPr>
        <w:t>40 e acharam pasto abundante e bom, e a terra era espaçosa, quieta e pacífica; pois os que antes habitavam ali eram descendentes de Cão.</w:t>
      </w:r>
    </w:p>
    <w:p>
      <w:pPr>
        <w:rPr>
          <w:rFonts w:ascii="Trebuchet MS" w:hAnsi="Trebuchet MS"/>
          <w:color w:val="000000"/>
          <w:sz w:val="20"/>
          <w:szCs w:val="20"/>
        </w:rPr>
      </w:pPr>
      <w:r>
        <w:rPr>
          <w:rFonts w:ascii="Trebuchet MS" w:hAnsi="Trebuchet MS"/>
          <w:color w:val="000000"/>
          <w:sz w:val="20"/>
          <w:szCs w:val="20"/>
        </w:rPr>
        <w:t>41 Estes que estão inscritos por nome, vieram nos dias de Ezequias, rei de Judá, e destruíram as tendas e os meunins que se acharam ali, e os exterminaram totalmente até o dia de hoje, e habitaram em lugar deles; porque ali havia pasto para os seus rebanhos.</w:t>
      </w:r>
    </w:p>
    <w:p>
      <w:pPr>
        <w:rPr>
          <w:rFonts w:ascii="Trebuchet MS" w:hAnsi="Trebuchet MS"/>
          <w:color w:val="000000"/>
          <w:sz w:val="20"/>
          <w:szCs w:val="20"/>
        </w:rPr>
      </w:pPr>
      <w:r>
        <w:rPr>
          <w:rFonts w:ascii="Trebuchet MS" w:hAnsi="Trebuchet MS"/>
          <w:color w:val="000000"/>
          <w:sz w:val="20"/>
          <w:szCs w:val="20"/>
        </w:rPr>
        <w:t>42 Também deles, isto é, dos filhos de Simeão, quinhentos homens foram ao monte Seir, tendo por capitães Pelatias, Nearias, Refaías e Uziel, filhos de Isi,</w:t>
      </w:r>
    </w:p>
    <w:p>
      <w:pPr>
        <w:rPr>
          <w:rFonts w:ascii="Trebuchet MS" w:hAnsi="Trebuchet MS"/>
          <w:color w:val="000000"/>
          <w:sz w:val="20"/>
          <w:szCs w:val="20"/>
        </w:rPr>
      </w:pPr>
      <w:r>
        <w:rPr>
          <w:rFonts w:ascii="Trebuchet MS" w:hAnsi="Trebuchet MS"/>
          <w:color w:val="000000"/>
          <w:sz w:val="20"/>
          <w:szCs w:val="20"/>
        </w:rPr>
        <w:t>43 e, matando o restante dos amalequitas, que havia escapado, ficaram habitando ali até o dia de hoje.</w:t>
      </w:r>
    </w:p>
    <w:p>
      <w:pPr>
        <w:pStyle w:val="P13"/>
        <w:rPr>
          <w:rFonts w:ascii="Trebuchet MS" w:hAnsi="Trebuchet MS"/>
          <w:color w:val="000000"/>
          <w:sz w:val="22"/>
          <w:szCs w:val="22"/>
        </w:rPr>
      </w:pPr>
      <w:bookmarkStart w:id="373" w:name="_Toc147528299"/>
      <w:r>
        <w:rPr>
          <w:rFonts w:ascii="Trebuchet MS" w:hAnsi="Trebuchet MS"/>
          <w:color w:val="000000"/>
          <w:sz w:val="22"/>
          <w:szCs w:val="22"/>
        </w:rPr>
        <w:t xml:space="preserve"> I CRÔNICAS 5</w:t>
      </w:r>
      <w:bookmarkEnd w:id="373"/>
    </w:p>
    <w:p>
      <w:pPr>
        <w:rPr>
          <w:rFonts w:ascii="Trebuchet MS" w:hAnsi="Trebuchet MS"/>
          <w:color w:val="000000"/>
          <w:sz w:val="20"/>
          <w:szCs w:val="20"/>
        </w:rPr>
      </w:pPr>
      <w:r>
        <w:rPr>
          <w:rFonts w:ascii="Trebuchet MS" w:hAnsi="Trebuchet MS"/>
          <w:color w:val="000000"/>
          <w:sz w:val="20"/>
          <w:szCs w:val="20"/>
        </w:rPr>
        <w:t>1 Quanto aos filhos de Rúben, o primogênito de Israel (pois ele era o primogênito; mas, porquanto profanara a cama de seu pai, deu-se a sua primogenitura aos filhos de José, filho de Israel, de sorte que a sua genealogia não é contada segundo o direito da primogenitura;</w:t>
      </w:r>
    </w:p>
    <w:p>
      <w:pPr>
        <w:rPr>
          <w:rFonts w:ascii="Trebuchet MS" w:hAnsi="Trebuchet MS"/>
          <w:color w:val="000000"/>
          <w:sz w:val="20"/>
          <w:szCs w:val="20"/>
        </w:rPr>
      </w:pPr>
      <w:r>
        <w:rPr>
          <w:rFonts w:ascii="Trebuchet MS" w:hAnsi="Trebuchet MS"/>
          <w:color w:val="000000"/>
          <w:sz w:val="20"/>
          <w:szCs w:val="20"/>
        </w:rPr>
        <w:t>2 pois Judá prevaleceu sobre seus irmãos, e dele proveio o príncipe; porém a primogenitura foi de José);</w:t>
      </w:r>
    </w:p>
    <w:p>
      <w:pPr>
        <w:rPr>
          <w:rFonts w:ascii="Trebuchet MS" w:hAnsi="Trebuchet MS"/>
          <w:color w:val="000000"/>
          <w:sz w:val="20"/>
          <w:szCs w:val="20"/>
        </w:rPr>
      </w:pPr>
      <w:r>
        <w:rPr>
          <w:rFonts w:ascii="Trebuchet MS" w:hAnsi="Trebuchet MS"/>
          <w:color w:val="000000"/>
          <w:sz w:val="20"/>
          <w:szCs w:val="20"/>
        </w:rPr>
        <w:t>3 os filhos de Rúben o primogênito de Israel: Hanoque, Palu, Hezrom e Carmi.</w:t>
      </w:r>
    </w:p>
    <w:p>
      <w:pPr>
        <w:rPr>
          <w:rFonts w:ascii="Trebuchet MS" w:hAnsi="Trebuchet MS"/>
          <w:color w:val="000000"/>
          <w:sz w:val="20"/>
          <w:szCs w:val="20"/>
        </w:rPr>
      </w:pPr>
      <w:r>
        <w:rPr>
          <w:rFonts w:ascii="Trebuchet MS" w:hAnsi="Trebuchet MS"/>
          <w:color w:val="000000"/>
          <w:sz w:val="20"/>
          <w:szCs w:val="20"/>
        </w:rPr>
        <w:t>4 Os filhos de Joel: Semaías, de quem foi filho Gogue, de quem foi filho Simei,</w:t>
      </w:r>
    </w:p>
    <w:p>
      <w:pPr>
        <w:rPr>
          <w:rFonts w:ascii="Trebuchet MS" w:hAnsi="Trebuchet MS"/>
          <w:color w:val="000000"/>
          <w:sz w:val="20"/>
          <w:szCs w:val="20"/>
        </w:rPr>
      </w:pPr>
      <w:r>
        <w:rPr>
          <w:rFonts w:ascii="Trebuchet MS" w:hAnsi="Trebuchet MS"/>
          <w:color w:val="000000"/>
          <w:sz w:val="20"/>
          <w:szCs w:val="20"/>
        </w:rPr>
        <w:t>5 de quem foi filho Mica, de quem foi filho Reaías, de quem foi filho Baal,</w:t>
      </w:r>
    </w:p>
    <w:p>
      <w:pPr>
        <w:rPr>
          <w:rFonts w:ascii="Trebuchet MS" w:hAnsi="Trebuchet MS"/>
          <w:color w:val="000000"/>
          <w:sz w:val="20"/>
          <w:szCs w:val="20"/>
        </w:rPr>
      </w:pPr>
      <w:r>
        <w:rPr>
          <w:rFonts w:ascii="Trebuchet MS" w:hAnsi="Trebuchet MS"/>
          <w:color w:val="000000"/>
          <w:sz w:val="20"/>
          <w:szCs w:val="20"/>
        </w:rPr>
        <w:t>6 de quem foi filho Beera, a quem Tilgate-Pilneser levou cativo; ele foi príncipe dos rubenitas.</w:t>
      </w:r>
    </w:p>
    <w:p>
      <w:pPr>
        <w:rPr>
          <w:rFonts w:ascii="Trebuchet MS" w:hAnsi="Trebuchet MS"/>
          <w:color w:val="000000"/>
          <w:sz w:val="20"/>
          <w:szCs w:val="20"/>
        </w:rPr>
      </w:pPr>
      <w:r>
        <w:rPr>
          <w:rFonts w:ascii="Trebuchet MS" w:hAnsi="Trebuchet MS"/>
          <w:color w:val="000000"/>
          <w:sz w:val="20"/>
          <w:szCs w:val="20"/>
        </w:rPr>
        <w:t>7 E seus irmãos, pelas suas famílias, quando se fez a genealogia das suas gerações, foram: o chefe Jeiel, Zacarias,</w:t>
      </w:r>
    </w:p>
    <w:p>
      <w:pPr>
        <w:rPr>
          <w:rFonts w:ascii="Trebuchet MS" w:hAnsi="Trebuchet MS"/>
          <w:color w:val="000000"/>
          <w:sz w:val="20"/>
          <w:szCs w:val="20"/>
        </w:rPr>
      </w:pPr>
      <w:r>
        <w:rPr>
          <w:rFonts w:ascii="Trebuchet MS" w:hAnsi="Trebuchet MS"/>
          <w:color w:val="000000"/>
          <w:sz w:val="20"/>
          <w:szCs w:val="20"/>
        </w:rPr>
        <w:t>8 Belá, filho de Azaz, filho de Sema, filho de Joel, que habitou em Aroer até Nebo e Baal-Meom;</w:t>
      </w:r>
    </w:p>
    <w:p>
      <w:pPr>
        <w:rPr>
          <w:rFonts w:ascii="Trebuchet MS" w:hAnsi="Trebuchet MS"/>
          <w:color w:val="000000"/>
          <w:sz w:val="20"/>
          <w:szCs w:val="20"/>
        </w:rPr>
      </w:pPr>
      <w:r>
        <w:rPr>
          <w:rFonts w:ascii="Trebuchet MS" w:hAnsi="Trebuchet MS"/>
          <w:color w:val="000000"/>
          <w:sz w:val="20"/>
          <w:szCs w:val="20"/>
        </w:rPr>
        <w:t>9 ao oriente habitou até a entrada do deserto, desde o rio Eufrates; porque seu gado se tinha multiplicado na terra de Gileade.</w:t>
      </w:r>
    </w:p>
    <w:p>
      <w:pPr>
        <w:rPr>
          <w:rFonts w:ascii="Trebuchet MS" w:hAnsi="Trebuchet MS"/>
          <w:color w:val="000000"/>
          <w:sz w:val="20"/>
          <w:szCs w:val="20"/>
        </w:rPr>
      </w:pPr>
      <w:r>
        <w:rPr>
          <w:rFonts w:ascii="Trebuchet MS" w:hAnsi="Trebuchet MS"/>
          <w:color w:val="000000"/>
          <w:sz w:val="20"/>
          <w:szCs w:val="20"/>
        </w:rPr>
        <w:t>10 E nos dias de Saul fizeram guerra aos hagarenos, que caíram pela sua mão; e eles habitaram nas suas tendas em toda a região oriental de Gileade.</w:t>
      </w:r>
    </w:p>
    <w:p>
      <w:pPr>
        <w:rPr>
          <w:rFonts w:ascii="Trebuchet MS" w:hAnsi="Trebuchet MS"/>
          <w:color w:val="000000"/>
          <w:sz w:val="20"/>
          <w:szCs w:val="20"/>
        </w:rPr>
      </w:pPr>
      <w:r>
        <w:rPr>
          <w:rFonts w:ascii="Trebuchet MS" w:hAnsi="Trebuchet MS"/>
          <w:color w:val="000000"/>
          <w:sz w:val="20"/>
          <w:szCs w:val="20"/>
        </w:rPr>
        <w:t>11 E os filhos de Gade habitaram defronte deles na terra de Basã, até Salca:</w:t>
      </w:r>
    </w:p>
    <w:p>
      <w:pPr>
        <w:rPr>
          <w:rFonts w:ascii="Trebuchet MS" w:hAnsi="Trebuchet MS"/>
          <w:color w:val="000000"/>
          <w:sz w:val="20"/>
          <w:szCs w:val="20"/>
        </w:rPr>
      </w:pPr>
      <w:r>
        <w:rPr>
          <w:rFonts w:ascii="Trebuchet MS" w:hAnsi="Trebuchet MS"/>
          <w:color w:val="000000"/>
          <w:sz w:val="20"/>
          <w:szCs w:val="20"/>
        </w:rPr>
        <w:t>12 o chefe Joel, Safã o segundo, Janai e Safate em Basã,</w:t>
      </w:r>
    </w:p>
    <w:p>
      <w:pPr>
        <w:rPr>
          <w:rFonts w:ascii="Trebuchet MS" w:hAnsi="Trebuchet MS"/>
          <w:color w:val="000000"/>
          <w:sz w:val="20"/>
          <w:szCs w:val="20"/>
        </w:rPr>
      </w:pPr>
      <w:r>
        <w:rPr>
          <w:rFonts w:ascii="Trebuchet MS" w:hAnsi="Trebuchet MS"/>
          <w:color w:val="000000"/>
          <w:sz w:val="20"/>
          <w:szCs w:val="20"/>
        </w:rPr>
        <w:t>13 e seus irmãos, segundo as suas casas paternas: Micael, Mesulão, Sebá, Jorai, Jacã, Ziá e Eber, sete.</w:t>
      </w:r>
    </w:p>
    <w:p>
      <w:pPr>
        <w:rPr>
          <w:rFonts w:ascii="Trebuchet MS" w:hAnsi="Trebuchet MS"/>
          <w:color w:val="000000"/>
          <w:sz w:val="20"/>
          <w:szCs w:val="20"/>
        </w:rPr>
      </w:pPr>
      <w:r>
        <w:rPr>
          <w:rFonts w:ascii="Trebuchet MS" w:hAnsi="Trebuchet MS"/>
          <w:color w:val="000000"/>
          <w:sz w:val="20"/>
          <w:szCs w:val="20"/>
        </w:rPr>
        <w:t>14 Estes foram os filhos de Abiail, filho de Huri, filho de Jaroá, filho de Gileade, filho de Micael, filho de Jesisai, filho de Jado, filho de Buz;</w:t>
      </w:r>
    </w:p>
    <w:p>
      <w:pPr>
        <w:rPr>
          <w:rFonts w:ascii="Trebuchet MS" w:hAnsi="Trebuchet MS"/>
          <w:color w:val="000000"/>
          <w:sz w:val="20"/>
          <w:szCs w:val="20"/>
        </w:rPr>
      </w:pPr>
      <w:r>
        <w:rPr>
          <w:rFonts w:ascii="Trebuchet MS" w:hAnsi="Trebuchet MS"/>
          <w:color w:val="000000"/>
          <w:sz w:val="20"/>
          <w:szCs w:val="20"/>
        </w:rPr>
        <w:t>15 Aí, filho de Abdiel, filho de Guni, chefe das casas paternas.</w:t>
      </w:r>
    </w:p>
    <w:p>
      <w:pPr>
        <w:rPr>
          <w:rFonts w:ascii="Trebuchet MS" w:hAnsi="Trebuchet MS"/>
          <w:color w:val="000000"/>
          <w:sz w:val="20"/>
          <w:szCs w:val="20"/>
        </w:rPr>
      </w:pPr>
      <w:r>
        <w:rPr>
          <w:rFonts w:ascii="Trebuchet MS" w:hAnsi="Trebuchet MS"/>
          <w:color w:val="000000"/>
          <w:sz w:val="20"/>
          <w:szCs w:val="20"/>
        </w:rPr>
        <w:t>16 E habitaram em Gileade, em Basã, e nas suas aldeias, como também em todos os arrabaldes de Sarom até os seus termos.</w:t>
      </w:r>
    </w:p>
    <w:p>
      <w:pPr>
        <w:rPr>
          <w:rFonts w:ascii="Trebuchet MS" w:hAnsi="Trebuchet MS"/>
          <w:color w:val="000000"/>
          <w:sz w:val="20"/>
          <w:szCs w:val="20"/>
        </w:rPr>
      </w:pPr>
      <w:r>
        <w:rPr>
          <w:rFonts w:ascii="Trebuchet MS" w:hAnsi="Trebuchet MS"/>
          <w:color w:val="000000"/>
          <w:sz w:val="20"/>
          <w:szCs w:val="20"/>
        </w:rPr>
        <w:t>17 Todos estes foram registrados, segundo as suas genealogias, nos dias de Jotão, rei de Judá, e nos dias de Jeroboão, rei de Israel.</w:t>
      </w:r>
    </w:p>
    <w:p>
      <w:pPr>
        <w:rPr>
          <w:rFonts w:ascii="Trebuchet MS" w:hAnsi="Trebuchet MS"/>
          <w:color w:val="000000"/>
          <w:sz w:val="20"/>
          <w:szCs w:val="20"/>
        </w:rPr>
      </w:pPr>
      <w:r>
        <w:rPr>
          <w:rFonts w:ascii="Trebuchet MS" w:hAnsi="Trebuchet MS"/>
          <w:color w:val="000000"/>
          <w:sz w:val="20"/>
          <w:szCs w:val="20"/>
        </w:rPr>
        <w:t>18 Os rubenitas, os gaditas, e a meia tribo de Manassés tinham homens valentes, que traziam escudo e espada e entesavam o arco, e que eram destros na guerra, quarenta e quatro mil setecentos e sessenta, que saíam à peleja.</w:t>
      </w:r>
    </w:p>
    <w:p>
      <w:pPr>
        <w:rPr>
          <w:rFonts w:ascii="Trebuchet MS" w:hAnsi="Trebuchet MS"/>
          <w:color w:val="000000"/>
          <w:sz w:val="20"/>
          <w:szCs w:val="20"/>
        </w:rPr>
      </w:pPr>
      <w:r>
        <w:rPr>
          <w:rFonts w:ascii="Trebuchet MS" w:hAnsi="Trebuchet MS"/>
          <w:color w:val="000000"/>
          <w:sz w:val="20"/>
          <w:szCs w:val="20"/>
        </w:rPr>
        <w:t>19 Fizeram guerra aos hagarenos, bem como a Jetur, a Nafis e a Nodabe,</w:t>
      </w:r>
    </w:p>
    <w:p>
      <w:pPr>
        <w:rPr>
          <w:rFonts w:ascii="Trebuchet MS" w:hAnsi="Trebuchet MS"/>
          <w:color w:val="000000"/>
          <w:sz w:val="20"/>
          <w:szCs w:val="20"/>
        </w:rPr>
      </w:pPr>
      <w:r>
        <w:rPr>
          <w:rFonts w:ascii="Trebuchet MS" w:hAnsi="Trebuchet MS"/>
          <w:color w:val="000000"/>
          <w:sz w:val="20"/>
          <w:szCs w:val="20"/>
        </w:rPr>
        <w:t>20 e foram ajudados contra eles, de sorte que os hagarenos e todos quantos estavam com eles foram entregues em sua mão; porque clamaram a Deus na peleja, e ele lhes deu ouvidos, porquanto confiaram nele.</w:t>
      </w:r>
    </w:p>
    <w:p>
      <w:pPr>
        <w:rPr>
          <w:rFonts w:ascii="Trebuchet MS" w:hAnsi="Trebuchet MS"/>
          <w:color w:val="000000"/>
          <w:sz w:val="20"/>
          <w:szCs w:val="20"/>
        </w:rPr>
      </w:pPr>
      <w:r>
        <w:rPr>
          <w:rFonts w:ascii="Trebuchet MS" w:hAnsi="Trebuchet MS"/>
          <w:color w:val="000000"/>
          <w:sz w:val="20"/>
          <w:szCs w:val="20"/>
        </w:rPr>
        <w:t>21 E levaram o gado deles: cinco mil camelos, duzentos e cinqüenta mil ovelhas e dois mil jumentos; e também cem mil homens,</w:t>
      </w:r>
    </w:p>
    <w:p>
      <w:pPr>
        <w:rPr>
          <w:rFonts w:ascii="Trebuchet MS" w:hAnsi="Trebuchet MS"/>
          <w:color w:val="000000"/>
          <w:sz w:val="20"/>
          <w:szCs w:val="20"/>
        </w:rPr>
      </w:pPr>
      <w:r>
        <w:rPr>
          <w:rFonts w:ascii="Trebuchet MS" w:hAnsi="Trebuchet MS"/>
          <w:color w:val="000000"/>
          <w:sz w:val="20"/>
          <w:szCs w:val="20"/>
        </w:rPr>
        <w:t>22 pois muitos caíram mortos, porque de Deus era a peleja; e ficaram habitando no lugar deles até o cativeiro.</w:t>
      </w:r>
    </w:p>
    <w:p>
      <w:pPr>
        <w:rPr>
          <w:rFonts w:ascii="Trebuchet MS" w:hAnsi="Trebuchet MS"/>
          <w:color w:val="000000"/>
          <w:sz w:val="20"/>
          <w:szCs w:val="20"/>
        </w:rPr>
      </w:pPr>
      <w:r>
        <w:rPr>
          <w:rFonts w:ascii="Trebuchet MS" w:hAnsi="Trebuchet MS"/>
          <w:color w:val="000000"/>
          <w:sz w:val="20"/>
          <w:szCs w:val="20"/>
        </w:rPr>
        <w:t>23 Os filhos da meia tribo de Manassés habitaram naquela terra; e multiplicaram-se desde Basã até Baal-Hermom, Senir, e o monte Hermom.</w:t>
      </w:r>
    </w:p>
    <w:p>
      <w:pPr>
        <w:rPr>
          <w:rFonts w:ascii="Trebuchet MS" w:hAnsi="Trebuchet MS"/>
          <w:color w:val="000000"/>
          <w:sz w:val="20"/>
          <w:szCs w:val="20"/>
        </w:rPr>
      </w:pPr>
      <w:r>
        <w:rPr>
          <w:rFonts w:ascii="Trebuchet MS" w:hAnsi="Trebuchet MS"/>
          <w:color w:val="000000"/>
          <w:sz w:val="20"/>
          <w:szCs w:val="20"/>
        </w:rPr>
        <w:t>24 E estes foram os cabeças de suas casas paternas, a saber: Efer, Isi, Eliel, Azriel, Jeremias, Hodavias e Jadiel, homens valentes, homens de nome, e chefes das suas casas paternas.</w:t>
      </w:r>
    </w:p>
    <w:p>
      <w:pPr>
        <w:rPr>
          <w:rFonts w:ascii="Trebuchet MS" w:hAnsi="Trebuchet MS"/>
          <w:color w:val="000000"/>
          <w:sz w:val="20"/>
          <w:szCs w:val="20"/>
        </w:rPr>
      </w:pPr>
      <w:r>
        <w:rPr>
          <w:rFonts w:ascii="Trebuchet MS" w:hAnsi="Trebuchet MS"/>
          <w:color w:val="000000"/>
          <w:sz w:val="20"/>
          <w:szCs w:val="20"/>
        </w:rPr>
        <w:t>25 Cometeram, porém, transgressões contra o Deus de seus pais, e se prostituíram, seguindo os deuses dos povos da terra, os quais Deus destruíra de diante deles.</w:t>
      </w:r>
    </w:p>
    <w:p>
      <w:pPr>
        <w:rPr>
          <w:rFonts w:ascii="Trebuchet MS" w:hAnsi="Trebuchet MS"/>
          <w:color w:val="000000"/>
          <w:sz w:val="20"/>
          <w:szCs w:val="20"/>
        </w:rPr>
      </w:pPr>
      <w:r>
        <w:rPr>
          <w:rFonts w:ascii="Trebuchet MS" w:hAnsi="Trebuchet MS"/>
          <w:color w:val="000000"/>
          <w:sz w:val="20"/>
          <w:szCs w:val="20"/>
        </w:rPr>
        <w:t>26 Pelo que o Deus de Israel excitou o espírito de Pul, rei da Assíria, e o espírito de Tilgate-Pilneser, rei da Assíria, que os levaram cativos, a saber: os rubenitas, os gaditas, e a meia tribo de Manassés; e os transportaram para Hala, Habor, Hara, e para o rio de Gozã, onde estão até o dia de hoje.</w:t>
      </w:r>
    </w:p>
    <w:p>
      <w:pPr>
        <w:pStyle w:val="P13"/>
        <w:rPr>
          <w:rFonts w:ascii="Trebuchet MS" w:hAnsi="Trebuchet MS"/>
          <w:color w:val="000000"/>
          <w:sz w:val="22"/>
          <w:szCs w:val="22"/>
        </w:rPr>
      </w:pPr>
      <w:bookmarkStart w:id="374" w:name="_Toc147528300"/>
      <w:r>
        <w:rPr>
          <w:rFonts w:ascii="Trebuchet MS" w:hAnsi="Trebuchet MS"/>
          <w:color w:val="000000"/>
          <w:sz w:val="22"/>
          <w:szCs w:val="22"/>
        </w:rPr>
        <w:t xml:space="preserve"> I CRÔNICAS 6</w:t>
      </w:r>
      <w:bookmarkEnd w:id="374"/>
    </w:p>
    <w:p>
      <w:pPr>
        <w:rPr>
          <w:rFonts w:ascii="Trebuchet MS" w:hAnsi="Trebuchet MS"/>
          <w:color w:val="000000"/>
          <w:sz w:val="20"/>
          <w:szCs w:val="20"/>
        </w:rPr>
      </w:pPr>
      <w:r>
        <w:rPr>
          <w:rFonts w:ascii="Trebuchet MS" w:hAnsi="Trebuchet MS"/>
          <w:color w:val="000000"/>
          <w:sz w:val="20"/>
          <w:szCs w:val="20"/>
        </w:rPr>
        <w:t>1 Os filhos de Levi: Gérson, Coate e Merári.</w:t>
      </w:r>
    </w:p>
    <w:p>
      <w:pPr>
        <w:rPr>
          <w:rFonts w:ascii="Trebuchet MS" w:hAnsi="Trebuchet MS"/>
          <w:color w:val="000000"/>
          <w:sz w:val="20"/>
          <w:szCs w:val="20"/>
        </w:rPr>
      </w:pPr>
      <w:r>
        <w:rPr>
          <w:rFonts w:ascii="Trebuchet MS" w:hAnsi="Trebuchet MS"/>
          <w:color w:val="000000"/>
          <w:sz w:val="20"/>
          <w:szCs w:val="20"/>
        </w:rPr>
        <w:t>2 Os filhos de Coate: Anrão, Izar, Hebrom e Uziel.</w:t>
      </w:r>
    </w:p>
    <w:p>
      <w:pPr>
        <w:rPr>
          <w:rFonts w:ascii="Trebuchet MS" w:hAnsi="Trebuchet MS"/>
          <w:color w:val="000000"/>
          <w:sz w:val="20"/>
          <w:szCs w:val="20"/>
        </w:rPr>
      </w:pPr>
      <w:r>
        <w:rPr>
          <w:rFonts w:ascii="Trebuchet MS" w:hAnsi="Trebuchet MS"/>
          <w:color w:val="000000"/>
          <w:sz w:val="20"/>
          <w:szCs w:val="20"/>
        </w:rPr>
        <w:t>3 Os filhos de Anrão: Arão, Moisés e Miriã; e os filhos de Arão: Nadabe, Abiú, Eleazar e Itamar.</w:t>
      </w:r>
    </w:p>
    <w:p>
      <w:pPr>
        <w:rPr>
          <w:rFonts w:ascii="Trebuchet MS" w:hAnsi="Trebuchet MS"/>
          <w:color w:val="000000"/>
          <w:sz w:val="20"/>
          <w:szCs w:val="20"/>
        </w:rPr>
      </w:pPr>
      <w:r>
        <w:rPr>
          <w:rFonts w:ascii="Trebuchet MS" w:hAnsi="Trebuchet MS"/>
          <w:color w:val="000000"/>
          <w:sz w:val="20"/>
          <w:szCs w:val="20"/>
        </w:rPr>
        <w:t>4 Eleazar foi pai de Finéias, Finéias de Abisua,</w:t>
      </w:r>
    </w:p>
    <w:p>
      <w:pPr>
        <w:rPr>
          <w:rFonts w:ascii="Trebuchet MS" w:hAnsi="Trebuchet MS"/>
          <w:color w:val="000000"/>
          <w:sz w:val="20"/>
          <w:szCs w:val="20"/>
        </w:rPr>
      </w:pPr>
      <w:r>
        <w:rPr>
          <w:rFonts w:ascii="Trebuchet MS" w:hAnsi="Trebuchet MS"/>
          <w:color w:val="000000"/>
          <w:sz w:val="20"/>
          <w:szCs w:val="20"/>
        </w:rPr>
        <w:t>5 Abisua de Buqui, Buqui de Uzi,</w:t>
      </w:r>
    </w:p>
    <w:p>
      <w:pPr>
        <w:rPr>
          <w:rFonts w:ascii="Trebuchet MS" w:hAnsi="Trebuchet MS"/>
          <w:color w:val="000000"/>
          <w:sz w:val="20"/>
          <w:szCs w:val="20"/>
        </w:rPr>
      </w:pPr>
      <w:r>
        <w:rPr>
          <w:rFonts w:ascii="Trebuchet MS" w:hAnsi="Trebuchet MS"/>
          <w:color w:val="000000"/>
          <w:sz w:val="20"/>
          <w:szCs w:val="20"/>
        </w:rPr>
        <w:t>6 Uzi de Zeraías, Zeraías de Meraiote,</w:t>
      </w:r>
    </w:p>
    <w:p>
      <w:pPr>
        <w:rPr>
          <w:rFonts w:ascii="Trebuchet MS" w:hAnsi="Trebuchet MS"/>
          <w:color w:val="000000"/>
          <w:sz w:val="20"/>
          <w:szCs w:val="20"/>
        </w:rPr>
      </w:pPr>
      <w:r>
        <w:rPr>
          <w:rFonts w:ascii="Trebuchet MS" w:hAnsi="Trebuchet MS"/>
          <w:color w:val="000000"/>
          <w:sz w:val="20"/>
          <w:szCs w:val="20"/>
        </w:rPr>
        <w:t>7 Meraiote de Amarias, Amarias de Aitube,</w:t>
      </w:r>
    </w:p>
    <w:p>
      <w:pPr>
        <w:rPr>
          <w:rFonts w:ascii="Trebuchet MS" w:hAnsi="Trebuchet MS"/>
          <w:color w:val="000000"/>
          <w:sz w:val="20"/>
          <w:szCs w:val="20"/>
        </w:rPr>
      </w:pPr>
      <w:r>
        <w:rPr>
          <w:rFonts w:ascii="Trebuchet MS" w:hAnsi="Trebuchet MS"/>
          <w:color w:val="000000"/>
          <w:sz w:val="20"/>
          <w:szCs w:val="20"/>
        </w:rPr>
        <w:t>8 Aitube de Zadoque, Zadoque de Aimaaz,</w:t>
      </w:r>
    </w:p>
    <w:p>
      <w:pPr>
        <w:rPr>
          <w:rFonts w:ascii="Trebuchet MS" w:hAnsi="Trebuchet MS"/>
          <w:color w:val="000000"/>
          <w:sz w:val="20"/>
          <w:szCs w:val="20"/>
        </w:rPr>
      </w:pPr>
      <w:r>
        <w:rPr>
          <w:rFonts w:ascii="Trebuchet MS" w:hAnsi="Trebuchet MS"/>
          <w:color w:val="000000"/>
          <w:sz w:val="20"/>
          <w:szCs w:val="20"/>
        </w:rPr>
        <w:t>9 Aimaaz de Azarias, Azarias de Joanã,</w:t>
      </w:r>
    </w:p>
    <w:p>
      <w:pPr>
        <w:rPr>
          <w:rFonts w:ascii="Trebuchet MS" w:hAnsi="Trebuchet MS"/>
          <w:color w:val="000000"/>
          <w:sz w:val="20"/>
          <w:szCs w:val="20"/>
        </w:rPr>
      </w:pPr>
      <w:r>
        <w:rPr>
          <w:rFonts w:ascii="Trebuchet MS" w:hAnsi="Trebuchet MS"/>
          <w:color w:val="000000"/>
          <w:sz w:val="20"/>
          <w:szCs w:val="20"/>
        </w:rPr>
        <w:t>10 Joanã de Azarias, que exerceu o sacerdócio na casa que Salomão edificou em Jerusalém;</w:t>
      </w:r>
    </w:p>
    <w:p>
      <w:pPr>
        <w:rPr>
          <w:rFonts w:ascii="Trebuchet MS" w:hAnsi="Trebuchet MS"/>
          <w:color w:val="000000"/>
          <w:sz w:val="20"/>
          <w:szCs w:val="20"/>
        </w:rPr>
      </w:pPr>
      <w:r>
        <w:rPr>
          <w:rFonts w:ascii="Trebuchet MS" w:hAnsi="Trebuchet MS"/>
          <w:color w:val="000000"/>
          <w:sz w:val="20"/>
          <w:szCs w:val="20"/>
        </w:rPr>
        <w:t>11 Azarias foi pai de Amarias, Amarias de Aitube,</w:t>
      </w:r>
    </w:p>
    <w:p>
      <w:pPr>
        <w:rPr>
          <w:rFonts w:ascii="Trebuchet MS" w:hAnsi="Trebuchet MS"/>
          <w:color w:val="000000"/>
          <w:sz w:val="20"/>
          <w:szCs w:val="20"/>
        </w:rPr>
      </w:pPr>
      <w:r>
        <w:rPr>
          <w:rFonts w:ascii="Trebuchet MS" w:hAnsi="Trebuchet MS"/>
          <w:color w:val="000000"/>
          <w:sz w:val="20"/>
          <w:szCs w:val="20"/>
        </w:rPr>
        <w:t>12 Aitube de Zadoque, Zadoque de Salum,</w:t>
      </w:r>
    </w:p>
    <w:p>
      <w:pPr>
        <w:rPr>
          <w:rFonts w:ascii="Trebuchet MS" w:hAnsi="Trebuchet MS"/>
          <w:color w:val="000000"/>
          <w:sz w:val="20"/>
          <w:szCs w:val="20"/>
        </w:rPr>
      </w:pPr>
      <w:r>
        <w:rPr>
          <w:rFonts w:ascii="Trebuchet MS" w:hAnsi="Trebuchet MS"/>
          <w:color w:val="000000"/>
          <w:sz w:val="20"/>
          <w:szCs w:val="20"/>
        </w:rPr>
        <w:t>13 Salum de Hilquias, Hilquias de Azarias,</w:t>
      </w:r>
    </w:p>
    <w:p>
      <w:pPr>
        <w:rPr>
          <w:rFonts w:ascii="Trebuchet MS" w:hAnsi="Trebuchet MS"/>
          <w:color w:val="000000"/>
          <w:sz w:val="20"/>
          <w:szCs w:val="20"/>
        </w:rPr>
      </w:pPr>
      <w:r>
        <w:rPr>
          <w:rFonts w:ascii="Trebuchet MS" w:hAnsi="Trebuchet MS"/>
          <w:color w:val="000000"/>
          <w:sz w:val="20"/>
          <w:szCs w:val="20"/>
        </w:rPr>
        <w:t>14 Azarias de Seraías, Seraías de Jeozadaque;</w:t>
      </w:r>
    </w:p>
    <w:p>
      <w:pPr>
        <w:rPr>
          <w:rFonts w:ascii="Trebuchet MS" w:hAnsi="Trebuchet MS"/>
          <w:color w:val="000000"/>
          <w:sz w:val="20"/>
          <w:szCs w:val="20"/>
        </w:rPr>
      </w:pPr>
      <w:r>
        <w:rPr>
          <w:rFonts w:ascii="Trebuchet MS" w:hAnsi="Trebuchet MS"/>
          <w:color w:val="000000"/>
          <w:sz w:val="20"/>
          <w:szCs w:val="20"/>
        </w:rPr>
        <w:t>15 e Jeozadaque foi levado cativo quando o Senhor levou em cativeiro Judá e Jerusalém por intermédio de Nabucodonosor.</w:t>
      </w:r>
    </w:p>
    <w:p>
      <w:pPr>
        <w:rPr>
          <w:rFonts w:ascii="Trebuchet MS" w:hAnsi="Trebuchet MS"/>
          <w:color w:val="000000"/>
          <w:sz w:val="20"/>
          <w:szCs w:val="20"/>
        </w:rPr>
      </w:pPr>
      <w:r>
        <w:rPr>
          <w:rFonts w:ascii="Trebuchet MS" w:hAnsi="Trebuchet MS"/>
          <w:color w:val="000000"/>
          <w:sz w:val="20"/>
          <w:szCs w:val="20"/>
        </w:rPr>
        <w:t>16 Os filhos de Levi: Gérson, Coate e Merári.</w:t>
      </w:r>
    </w:p>
    <w:p>
      <w:pPr>
        <w:rPr>
          <w:rFonts w:ascii="Trebuchet MS" w:hAnsi="Trebuchet MS"/>
          <w:color w:val="000000"/>
          <w:sz w:val="20"/>
          <w:szCs w:val="20"/>
        </w:rPr>
      </w:pPr>
      <w:r>
        <w:rPr>
          <w:rFonts w:ascii="Trebuchet MS" w:hAnsi="Trebuchet MS"/>
          <w:color w:val="000000"/>
          <w:sz w:val="20"/>
          <w:szCs w:val="20"/>
        </w:rPr>
        <w:t>17 Estes são os nomes dos filhos de Gérson: Líbni e Simei.</w:t>
      </w:r>
    </w:p>
    <w:p>
      <w:pPr>
        <w:rPr>
          <w:rFonts w:ascii="Trebuchet MS" w:hAnsi="Trebuchet MS"/>
          <w:color w:val="000000"/>
          <w:sz w:val="20"/>
          <w:szCs w:val="20"/>
        </w:rPr>
      </w:pPr>
      <w:r>
        <w:rPr>
          <w:rFonts w:ascii="Trebuchet MS" w:hAnsi="Trebuchet MS"/>
          <w:color w:val="000000"/>
          <w:sz w:val="20"/>
          <w:szCs w:val="20"/>
        </w:rPr>
        <w:t>18 Os filhos de Coate: Anrão, Izar, Hebrom e Uziel.</w:t>
      </w:r>
    </w:p>
    <w:p>
      <w:pPr>
        <w:rPr>
          <w:rFonts w:ascii="Trebuchet MS" w:hAnsi="Trebuchet MS"/>
          <w:color w:val="000000"/>
          <w:sz w:val="20"/>
          <w:szCs w:val="20"/>
        </w:rPr>
      </w:pPr>
      <w:r>
        <w:rPr>
          <w:rFonts w:ascii="Trebuchet MS" w:hAnsi="Trebuchet MS"/>
          <w:color w:val="000000"/>
          <w:sz w:val="20"/>
          <w:szCs w:val="20"/>
        </w:rPr>
        <w:t>19 Os filhos de Merári: Mali e Musi. Estas são as famílias dos levitas, segundo as casas de seus pais.</w:t>
      </w:r>
    </w:p>
    <w:p>
      <w:pPr>
        <w:rPr>
          <w:rFonts w:ascii="Trebuchet MS" w:hAnsi="Trebuchet MS"/>
          <w:color w:val="000000"/>
          <w:sz w:val="20"/>
          <w:szCs w:val="20"/>
        </w:rPr>
      </w:pPr>
      <w:r>
        <w:rPr>
          <w:rFonts w:ascii="Trebuchet MS" w:hAnsi="Trebuchet MS"/>
          <w:color w:val="000000"/>
          <w:sz w:val="20"/>
          <w:szCs w:val="20"/>
        </w:rPr>
        <w:t>20 De Gérson: Líbni, de quem foi filho Jaate, de quem foi filho Zima,</w:t>
      </w:r>
    </w:p>
    <w:p>
      <w:pPr>
        <w:rPr>
          <w:rFonts w:ascii="Trebuchet MS" w:hAnsi="Trebuchet MS"/>
          <w:color w:val="000000"/>
          <w:sz w:val="20"/>
          <w:szCs w:val="20"/>
        </w:rPr>
      </w:pPr>
      <w:r>
        <w:rPr>
          <w:rFonts w:ascii="Trebuchet MS" w:hAnsi="Trebuchet MS"/>
          <w:color w:val="000000"/>
          <w:sz w:val="20"/>
          <w:szCs w:val="20"/>
        </w:rPr>
        <w:t>21 de quem foi filho Joá, de quem foi filho Ido, de quem foi filho Zerá, de quem foi filho Jeaterai:</w:t>
      </w:r>
    </w:p>
    <w:p>
      <w:pPr>
        <w:rPr>
          <w:rFonts w:ascii="Trebuchet MS" w:hAnsi="Trebuchet MS"/>
          <w:color w:val="000000"/>
          <w:sz w:val="20"/>
          <w:szCs w:val="20"/>
        </w:rPr>
      </w:pPr>
      <w:r>
        <w:rPr>
          <w:rFonts w:ascii="Trebuchet MS" w:hAnsi="Trebuchet MS"/>
          <w:color w:val="000000"/>
          <w:sz w:val="20"/>
          <w:szCs w:val="20"/>
        </w:rPr>
        <w:t>22 Os filhos de Coate: Aminadabe, de quem foi filho Corá, de quem foi filho Assir,</w:t>
      </w:r>
    </w:p>
    <w:p>
      <w:pPr>
        <w:rPr>
          <w:rFonts w:ascii="Trebuchet MS" w:hAnsi="Trebuchet MS"/>
          <w:color w:val="000000"/>
          <w:sz w:val="20"/>
          <w:szCs w:val="20"/>
        </w:rPr>
      </w:pPr>
      <w:r>
        <w:rPr>
          <w:rFonts w:ascii="Trebuchet MS" w:hAnsi="Trebuchet MS"/>
          <w:color w:val="000000"/>
          <w:sz w:val="20"/>
          <w:szCs w:val="20"/>
        </w:rPr>
        <w:t>23 de quem foi filho Elcana, de quem foi filho Ebiasafe, de quem foi filho Assir,</w:t>
      </w:r>
    </w:p>
    <w:p>
      <w:pPr>
        <w:rPr>
          <w:rFonts w:ascii="Trebuchet MS" w:hAnsi="Trebuchet MS"/>
          <w:color w:val="000000"/>
          <w:sz w:val="20"/>
          <w:szCs w:val="20"/>
        </w:rPr>
      </w:pPr>
      <w:r>
        <w:rPr>
          <w:rFonts w:ascii="Trebuchet MS" w:hAnsi="Trebuchet MS"/>
          <w:color w:val="000000"/>
          <w:sz w:val="20"/>
          <w:szCs w:val="20"/>
        </w:rPr>
        <w:t>24 de quem foi filho Taate, de quem foi filho Uriel, de quem foi filho Uzias, de quem foi filho Saul.</w:t>
      </w:r>
    </w:p>
    <w:p>
      <w:pPr>
        <w:rPr>
          <w:rFonts w:ascii="Trebuchet MS" w:hAnsi="Trebuchet MS"/>
          <w:color w:val="000000"/>
          <w:sz w:val="20"/>
          <w:szCs w:val="20"/>
        </w:rPr>
      </w:pPr>
      <w:r>
        <w:rPr>
          <w:rFonts w:ascii="Trebuchet MS" w:hAnsi="Trebuchet MS"/>
          <w:color w:val="000000"/>
          <w:sz w:val="20"/>
          <w:szCs w:val="20"/>
        </w:rPr>
        <w:t>25 Os filhos de Elcana: Amasai e Aimote,</w:t>
      </w:r>
    </w:p>
    <w:p>
      <w:pPr>
        <w:rPr>
          <w:rFonts w:ascii="Trebuchet MS" w:hAnsi="Trebuchet MS"/>
          <w:color w:val="000000"/>
          <w:sz w:val="20"/>
          <w:szCs w:val="20"/>
        </w:rPr>
      </w:pPr>
      <w:r>
        <w:rPr>
          <w:rFonts w:ascii="Trebuchet MS" w:hAnsi="Trebuchet MS"/>
          <w:color w:val="000000"/>
          <w:sz w:val="20"/>
          <w:szCs w:val="20"/>
        </w:rPr>
        <w:t>26 de quem foi filho Elcana, de quem foi filho Zofai, de quem foi filho Naate,</w:t>
      </w:r>
    </w:p>
    <w:p>
      <w:pPr>
        <w:rPr>
          <w:rFonts w:ascii="Trebuchet MS" w:hAnsi="Trebuchet MS"/>
          <w:color w:val="000000"/>
          <w:sz w:val="20"/>
          <w:szCs w:val="20"/>
        </w:rPr>
      </w:pPr>
      <w:r>
        <w:rPr>
          <w:rFonts w:ascii="Trebuchet MS" w:hAnsi="Trebuchet MS"/>
          <w:color w:val="000000"/>
          <w:sz w:val="20"/>
          <w:szCs w:val="20"/>
        </w:rPr>
        <w:t>27 de quem foi filho Eliabe, de quem foi filho Jeroão, de quem foi filho Elcana.</w:t>
      </w:r>
    </w:p>
    <w:p>
      <w:pPr>
        <w:rPr>
          <w:rFonts w:ascii="Trebuchet MS" w:hAnsi="Trebuchet MS"/>
          <w:color w:val="000000"/>
          <w:sz w:val="20"/>
          <w:szCs w:val="20"/>
        </w:rPr>
      </w:pPr>
      <w:r>
        <w:rPr>
          <w:rFonts w:ascii="Trebuchet MS" w:hAnsi="Trebuchet MS"/>
          <w:color w:val="000000"/>
          <w:sz w:val="20"/>
          <w:szCs w:val="20"/>
        </w:rPr>
        <w:t>28 E os filhos de Samuel: Joel, seu primogênito, e Abias, o segundo.</w:t>
      </w:r>
    </w:p>
    <w:p>
      <w:pPr>
        <w:rPr>
          <w:rFonts w:ascii="Trebuchet MS" w:hAnsi="Trebuchet MS"/>
          <w:color w:val="000000"/>
          <w:sz w:val="20"/>
          <w:szCs w:val="20"/>
        </w:rPr>
      </w:pPr>
      <w:r>
        <w:rPr>
          <w:rFonts w:ascii="Trebuchet MS" w:hAnsi="Trebuchet MS"/>
          <w:color w:val="000000"/>
          <w:sz w:val="20"/>
          <w:szCs w:val="20"/>
        </w:rPr>
        <w:t>29 Os filhos de Merári: Mali, de quem foi filho Líbni, de quem foi filho Simei, de quem foi filho Uzá,</w:t>
      </w:r>
    </w:p>
    <w:p>
      <w:pPr>
        <w:rPr>
          <w:rFonts w:ascii="Trebuchet MS" w:hAnsi="Trebuchet MS"/>
          <w:color w:val="000000"/>
          <w:sz w:val="20"/>
          <w:szCs w:val="20"/>
        </w:rPr>
      </w:pPr>
      <w:r>
        <w:rPr>
          <w:rFonts w:ascii="Trebuchet MS" w:hAnsi="Trebuchet MS"/>
          <w:color w:val="000000"/>
          <w:sz w:val="20"/>
          <w:szCs w:val="20"/>
        </w:rPr>
        <w:t>30 de quem foi filho Siméia, de quem foi filho Hagias, de quem foi filho Asaías.</w:t>
      </w:r>
    </w:p>
    <w:p>
      <w:pPr>
        <w:rPr>
          <w:rFonts w:ascii="Trebuchet MS" w:hAnsi="Trebuchet MS"/>
          <w:color w:val="000000"/>
          <w:sz w:val="20"/>
          <w:szCs w:val="20"/>
        </w:rPr>
      </w:pPr>
      <w:r>
        <w:rPr>
          <w:rFonts w:ascii="Trebuchet MS" w:hAnsi="Trebuchet MS"/>
          <w:color w:val="000000"/>
          <w:sz w:val="20"/>
          <w:szCs w:val="20"/>
        </w:rPr>
        <w:t>31 Estes são os que Davi constituiu sobre o serviço de canto da casa do Senhor, depois: que a arca teve repouso.</w:t>
      </w:r>
    </w:p>
    <w:p>
      <w:pPr>
        <w:rPr>
          <w:rFonts w:ascii="Trebuchet MS" w:hAnsi="Trebuchet MS"/>
          <w:color w:val="000000"/>
          <w:sz w:val="20"/>
          <w:szCs w:val="20"/>
        </w:rPr>
      </w:pPr>
      <w:r>
        <w:rPr>
          <w:rFonts w:ascii="Trebuchet MS" w:hAnsi="Trebuchet MS"/>
          <w:color w:val="000000"/>
          <w:sz w:val="20"/>
          <w:szCs w:val="20"/>
        </w:rPr>
        <w:t>32 Ministravam com cântico diante do tabernáculo da tenda da revelação, até que Salomão edificou a casa do Senhor em Jerusalém; e exerciam o seu ministério segundo a sua ordem.</w:t>
      </w:r>
    </w:p>
    <w:p>
      <w:pPr>
        <w:rPr>
          <w:rFonts w:ascii="Trebuchet MS" w:hAnsi="Trebuchet MS"/>
          <w:color w:val="000000"/>
          <w:sz w:val="20"/>
          <w:szCs w:val="20"/>
        </w:rPr>
      </w:pPr>
      <w:r>
        <w:rPr>
          <w:rFonts w:ascii="Trebuchet MS" w:hAnsi="Trebuchet MS"/>
          <w:color w:val="000000"/>
          <w:sz w:val="20"/>
          <w:szCs w:val="20"/>
        </w:rPr>
        <w:t>33 São estes: pois, os que ali estavam com seus filhos: dos filhos dos coatitas, Hemã, o cantor, filho de Joel, filho de Samuel,</w:t>
      </w:r>
    </w:p>
    <w:p>
      <w:pPr>
        <w:rPr>
          <w:rFonts w:ascii="Trebuchet MS" w:hAnsi="Trebuchet MS"/>
          <w:color w:val="000000"/>
          <w:sz w:val="20"/>
          <w:szCs w:val="20"/>
        </w:rPr>
      </w:pPr>
      <w:r>
        <w:rPr>
          <w:rFonts w:ascii="Trebuchet MS" w:hAnsi="Trebuchet MS"/>
          <w:color w:val="000000"/>
          <w:sz w:val="20"/>
          <w:szCs w:val="20"/>
        </w:rPr>
        <w:t>34 filho de Elcana, filho de Jeroão, filho de Eliel, filho de Toá,</w:t>
      </w:r>
    </w:p>
    <w:p>
      <w:pPr>
        <w:rPr>
          <w:rFonts w:ascii="Trebuchet MS" w:hAnsi="Trebuchet MS"/>
          <w:color w:val="000000"/>
          <w:sz w:val="20"/>
          <w:szCs w:val="20"/>
        </w:rPr>
      </w:pPr>
      <w:r>
        <w:rPr>
          <w:rFonts w:ascii="Trebuchet MS" w:hAnsi="Trebuchet MS"/>
          <w:color w:val="000000"/>
          <w:sz w:val="20"/>
          <w:szCs w:val="20"/>
        </w:rPr>
        <w:t>35 filho de Zufe, filho de Elcana:, filho de Maate, filho de Amasai,</w:t>
      </w:r>
    </w:p>
    <w:p>
      <w:pPr>
        <w:rPr>
          <w:rFonts w:ascii="Trebuchet MS" w:hAnsi="Trebuchet MS"/>
          <w:color w:val="000000"/>
          <w:sz w:val="20"/>
          <w:szCs w:val="20"/>
        </w:rPr>
      </w:pPr>
      <w:r>
        <w:rPr>
          <w:rFonts w:ascii="Trebuchet MS" w:hAnsi="Trebuchet MS"/>
          <w:color w:val="000000"/>
          <w:sz w:val="20"/>
          <w:szCs w:val="20"/>
        </w:rPr>
        <w:t>36 filho de Elcana, filho de Joel, filho de Azarias, filho de Sofonias,</w:t>
      </w:r>
    </w:p>
    <w:p>
      <w:pPr>
        <w:rPr>
          <w:rFonts w:ascii="Trebuchet MS" w:hAnsi="Trebuchet MS"/>
          <w:color w:val="000000"/>
          <w:sz w:val="20"/>
          <w:szCs w:val="20"/>
        </w:rPr>
      </w:pPr>
      <w:r>
        <w:rPr>
          <w:rFonts w:ascii="Trebuchet MS" w:hAnsi="Trebuchet MS"/>
          <w:color w:val="000000"/>
          <w:sz w:val="20"/>
          <w:szCs w:val="20"/>
        </w:rPr>
        <w:t>37 filho de Taate, filho de Assir, filho de Ebiasafe, filho de Corá,</w:t>
      </w:r>
    </w:p>
    <w:p>
      <w:pPr>
        <w:rPr>
          <w:rFonts w:ascii="Trebuchet MS" w:hAnsi="Trebuchet MS"/>
          <w:color w:val="000000"/>
          <w:sz w:val="20"/>
          <w:szCs w:val="20"/>
        </w:rPr>
      </w:pPr>
      <w:r>
        <w:rPr>
          <w:rFonts w:ascii="Trebuchet MS" w:hAnsi="Trebuchet MS"/>
          <w:color w:val="000000"/>
          <w:sz w:val="20"/>
          <w:szCs w:val="20"/>
        </w:rPr>
        <w:t>38 filho de Izar, filho de Coate, filho de Levi, filho de Israel.</w:t>
      </w:r>
    </w:p>
    <w:p>
      <w:pPr>
        <w:rPr>
          <w:rFonts w:ascii="Trebuchet MS" w:hAnsi="Trebuchet MS"/>
          <w:color w:val="000000"/>
          <w:sz w:val="20"/>
          <w:szCs w:val="20"/>
        </w:rPr>
      </w:pPr>
      <w:r>
        <w:rPr>
          <w:rFonts w:ascii="Trebuchet MS" w:hAnsi="Trebuchet MS"/>
          <w:color w:val="000000"/>
          <w:sz w:val="20"/>
          <w:szCs w:val="20"/>
        </w:rPr>
        <w:t>39 E seu irmão Asafe estava à sua direita; e era Asafe filho de Berequias, filho de Siméia,</w:t>
      </w:r>
    </w:p>
    <w:p>
      <w:pPr>
        <w:rPr>
          <w:rFonts w:ascii="Trebuchet MS" w:hAnsi="Trebuchet MS"/>
          <w:color w:val="000000"/>
          <w:sz w:val="20"/>
          <w:szCs w:val="20"/>
        </w:rPr>
      </w:pPr>
      <w:r>
        <w:rPr>
          <w:rFonts w:ascii="Trebuchet MS" w:hAnsi="Trebuchet MS"/>
          <w:color w:val="000000"/>
          <w:sz w:val="20"/>
          <w:szCs w:val="20"/>
        </w:rPr>
        <w:t>40 filho de Micael, filho de Baaséias, filho de Malquias,</w:t>
      </w:r>
    </w:p>
    <w:p>
      <w:pPr>
        <w:rPr>
          <w:rFonts w:ascii="Trebuchet MS" w:hAnsi="Trebuchet MS"/>
          <w:color w:val="000000"/>
          <w:sz w:val="20"/>
          <w:szCs w:val="20"/>
        </w:rPr>
      </w:pPr>
      <w:r>
        <w:rPr>
          <w:rFonts w:ascii="Trebuchet MS" w:hAnsi="Trebuchet MS"/>
          <w:color w:val="000000"/>
          <w:sz w:val="20"/>
          <w:szCs w:val="20"/>
        </w:rPr>
        <w:t>41 filho de Etni, filho de Zerá, filho de Adaías,</w:t>
      </w:r>
    </w:p>
    <w:p>
      <w:pPr>
        <w:rPr>
          <w:rFonts w:ascii="Trebuchet MS" w:hAnsi="Trebuchet MS"/>
          <w:color w:val="000000"/>
          <w:sz w:val="20"/>
          <w:szCs w:val="20"/>
        </w:rPr>
      </w:pPr>
      <w:r>
        <w:rPr>
          <w:rFonts w:ascii="Trebuchet MS" w:hAnsi="Trebuchet MS"/>
          <w:color w:val="000000"/>
          <w:sz w:val="20"/>
          <w:szCs w:val="20"/>
        </w:rPr>
        <w:t>42 filho de Etã, filho de Zima, filho de Simei,</w:t>
      </w:r>
    </w:p>
    <w:p>
      <w:pPr>
        <w:rPr>
          <w:rFonts w:ascii="Trebuchet MS" w:hAnsi="Trebuchet MS"/>
          <w:color w:val="000000"/>
          <w:sz w:val="20"/>
          <w:szCs w:val="20"/>
        </w:rPr>
      </w:pPr>
      <w:r>
        <w:rPr>
          <w:rFonts w:ascii="Trebuchet MS" w:hAnsi="Trebuchet MS"/>
          <w:color w:val="000000"/>
          <w:sz w:val="20"/>
          <w:szCs w:val="20"/>
        </w:rPr>
        <w:t>43 filho de Jaate, filho de Gérson, filho de Levi.</w:t>
      </w:r>
    </w:p>
    <w:p>
      <w:pPr>
        <w:rPr>
          <w:rFonts w:ascii="Trebuchet MS" w:hAnsi="Trebuchet MS"/>
          <w:color w:val="000000"/>
          <w:sz w:val="20"/>
          <w:szCs w:val="20"/>
        </w:rPr>
      </w:pPr>
      <w:r>
        <w:rPr>
          <w:rFonts w:ascii="Trebuchet MS" w:hAnsi="Trebuchet MS"/>
          <w:color w:val="000000"/>
          <w:sz w:val="20"/>
          <w:szCs w:val="20"/>
        </w:rPr>
        <w:t>44 E à esquerda estavam seus irmãos, os filhos de Merári: Etã, filho de Quísi, filho de Abdi, filho de Maluque,</w:t>
      </w:r>
    </w:p>
    <w:p>
      <w:pPr>
        <w:rPr>
          <w:rFonts w:ascii="Trebuchet MS" w:hAnsi="Trebuchet MS"/>
          <w:color w:val="000000"/>
          <w:sz w:val="20"/>
          <w:szCs w:val="20"/>
        </w:rPr>
      </w:pPr>
      <w:r>
        <w:rPr>
          <w:rFonts w:ascii="Trebuchet MS" w:hAnsi="Trebuchet MS"/>
          <w:color w:val="000000"/>
          <w:sz w:val="20"/>
          <w:szCs w:val="20"/>
        </w:rPr>
        <w:t>45 filho de Hasabias, filho de Amazias, filho de Hilquias,</w:t>
      </w:r>
    </w:p>
    <w:p>
      <w:pPr>
        <w:rPr>
          <w:rFonts w:ascii="Trebuchet MS" w:hAnsi="Trebuchet MS"/>
          <w:color w:val="000000"/>
          <w:sz w:val="20"/>
          <w:szCs w:val="20"/>
        </w:rPr>
      </w:pPr>
      <w:r>
        <w:rPr>
          <w:rFonts w:ascii="Trebuchet MS" w:hAnsi="Trebuchet MS"/>
          <w:color w:val="000000"/>
          <w:sz w:val="20"/>
          <w:szCs w:val="20"/>
        </w:rPr>
        <w:t>46 filho de Anzi, filho de Bani, filho de Semer,</w:t>
      </w:r>
    </w:p>
    <w:p>
      <w:pPr>
        <w:rPr>
          <w:rFonts w:ascii="Trebuchet MS" w:hAnsi="Trebuchet MS"/>
          <w:color w:val="000000"/>
          <w:sz w:val="20"/>
          <w:szCs w:val="20"/>
        </w:rPr>
      </w:pPr>
      <w:r>
        <w:rPr>
          <w:rFonts w:ascii="Trebuchet MS" w:hAnsi="Trebuchet MS"/>
          <w:color w:val="000000"/>
          <w:sz w:val="20"/>
          <w:szCs w:val="20"/>
        </w:rPr>
        <w:t>47 filho de Mali, filho de Musi, filho de Merári, filho de Levi.</w:t>
      </w:r>
    </w:p>
    <w:p>
      <w:pPr>
        <w:rPr>
          <w:rFonts w:ascii="Trebuchet MS" w:hAnsi="Trebuchet MS"/>
          <w:color w:val="000000"/>
          <w:sz w:val="20"/>
          <w:szCs w:val="20"/>
        </w:rPr>
      </w:pPr>
      <w:r>
        <w:rPr>
          <w:rFonts w:ascii="Trebuchet MS" w:hAnsi="Trebuchet MS"/>
          <w:color w:val="000000"/>
          <w:sz w:val="20"/>
          <w:szCs w:val="20"/>
        </w:rPr>
        <w:t>48 Mas Arão e seus irmãos, os levitas, foram designados para todo o serviço do tabernáculo da casa de Deus.</w:t>
      </w:r>
    </w:p>
    <w:p>
      <w:pPr>
        <w:rPr>
          <w:rFonts w:ascii="Trebuchet MS" w:hAnsi="Trebuchet MS"/>
          <w:color w:val="000000"/>
          <w:sz w:val="20"/>
          <w:szCs w:val="20"/>
        </w:rPr>
      </w:pPr>
      <w:r>
        <w:rPr>
          <w:rFonts w:ascii="Trebuchet MS" w:hAnsi="Trebuchet MS"/>
          <w:color w:val="000000"/>
          <w:sz w:val="20"/>
          <w:szCs w:val="20"/>
        </w:rPr>
        <w:t>49 Mas Arão e seus filhos ofereciam os sacrifícios sobre o altar do holocausto e o incenso sobre o altar do incenso, para todo o serviço do lugar santíssimo, e para fazer expiação a favor de Israel, conforme tudo quanto Moisés, servo de Deus, havia ordenado:</w:t>
      </w:r>
    </w:p>
    <w:p>
      <w:pPr>
        <w:rPr>
          <w:rFonts w:ascii="Trebuchet MS" w:hAnsi="Trebuchet MS"/>
          <w:color w:val="000000"/>
          <w:sz w:val="20"/>
          <w:szCs w:val="20"/>
        </w:rPr>
      </w:pPr>
      <w:r>
        <w:rPr>
          <w:rFonts w:ascii="Trebuchet MS" w:hAnsi="Trebuchet MS"/>
          <w:color w:val="000000"/>
          <w:sz w:val="20"/>
          <w:szCs w:val="20"/>
        </w:rPr>
        <w:t>50 Estes foram os filhos de Arão: Eleazar, de quem foi filho Finéias, de quem foi filho Abisua,</w:t>
      </w:r>
    </w:p>
    <w:p>
      <w:pPr>
        <w:rPr>
          <w:rFonts w:ascii="Trebuchet MS" w:hAnsi="Trebuchet MS"/>
          <w:color w:val="000000"/>
          <w:sz w:val="20"/>
          <w:szCs w:val="20"/>
        </w:rPr>
      </w:pPr>
      <w:r>
        <w:rPr>
          <w:rFonts w:ascii="Trebuchet MS" w:hAnsi="Trebuchet MS"/>
          <w:color w:val="000000"/>
          <w:sz w:val="20"/>
          <w:szCs w:val="20"/>
        </w:rPr>
        <w:t>51 de quem foi filho Buqui, de quem foi filho Uzi, de quem foi filho Zeraías,</w:t>
      </w:r>
    </w:p>
    <w:p>
      <w:pPr>
        <w:rPr>
          <w:rFonts w:ascii="Trebuchet MS" w:hAnsi="Trebuchet MS"/>
          <w:color w:val="000000"/>
          <w:sz w:val="20"/>
          <w:szCs w:val="20"/>
        </w:rPr>
      </w:pPr>
      <w:r>
        <w:rPr>
          <w:rFonts w:ascii="Trebuchet MS" w:hAnsi="Trebuchet MS"/>
          <w:color w:val="000000"/>
          <w:sz w:val="20"/>
          <w:szCs w:val="20"/>
        </w:rPr>
        <w:t>52 de quem foi filho Meraiote, de quem foi filho Amarias, de quem foi filho Aitube,</w:t>
      </w:r>
    </w:p>
    <w:p>
      <w:pPr>
        <w:rPr>
          <w:rFonts w:ascii="Trebuchet MS" w:hAnsi="Trebuchet MS"/>
          <w:color w:val="000000"/>
          <w:sz w:val="20"/>
          <w:szCs w:val="20"/>
        </w:rPr>
      </w:pPr>
      <w:r>
        <w:rPr>
          <w:rFonts w:ascii="Trebuchet MS" w:hAnsi="Trebuchet MS"/>
          <w:color w:val="000000"/>
          <w:sz w:val="20"/>
          <w:szCs w:val="20"/>
        </w:rPr>
        <w:t>53 de quem foi filho Zadoque, de quem foi filho Aimaaz.</w:t>
      </w:r>
    </w:p>
    <w:p>
      <w:pPr>
        <w:rPr>
          <w:rFonts w:ascii="Trebuchet MS" w:hAnsi="Trebuchet MS"/>
          <w:color w:val="000000"/>
          <w:sz w:val="20"/>
          <w:szCs w:val="20"/>
        </w:rPr>
      </w:pPr>
      <w:r>
        <w:rPr>
          <w:rFonts w:ascii="Trebuchet MS" w:hAnsi="Trebuchet MS"/>
          <w:color w:val="000000"/>
          <w:sz w:val="20"/>
          <w:szCs w:val="20"/>
        </w:rPr>
        <w:t>54 Ora, estas foram as suas habitações, segundo os seus acampamentos nos seus termos, a saber: aos filhos de Arão, das famílias dos coatitas (porque lhes caiu a primeira sorte),</w:t>
      </w:r>
    </w:p>
    <w:p>
      <w:pPr>
        <w:rPr>
          <w:rFonts w:ascii="Trebuchet MS" w:hAnsi="Trebuchet MS"/>
          <w:color w:val="000000"/>
          <w:sz w:val="20"/>
          <w:szCs w:val="20"/>
        </w:rPr>
      </w:pPr>
      <w:r>
        <w:rPr>
          <w:rFonts w:ascii="Trebuchet MS" w:hAnsi="Trebuchet MS"/>
          <w:color w:val="000000"/>
          <w:sz w:val="20"/>
          <w:szCs w:val="20"/>
        </w:rPr>
        <w:t>55 deram-lhes Hebrom, na terra de Judá, e os campos que a rodeiam;</w:t>
      </w:r>
    </w:p>
    <w:p>
      <w:pPr>
        <w:rPr>
          <w:rFonts w:ascii="Trebuchet MS" w:hAnsi="Trebuchet MS"/>
          <w:color w:val="000000"/>
          <w:sz w:val="20"/>
          <w:szCs w:val="20"/>
        </w:rPr>
      </w:pPr>
      <w:r>
        <w:rPr>
          <w:rFonts w:ascii="Trebuchet MS" w:hAnsi="Trebuchet MS"/>
          <w:color w:val="000000"/>
          <w:sz w:val="20"/>
          <w:szCs w:val="20"/>
        </w:rPr>
        <w:t>56 porém os campos da cidade e as suas aldeias, deram-nos a Calebe, filho de Jefone.</w:t>
      </w:r>
    </w:p>
    <w:p>
      <w:pPr>
        <w:rPr>
          <w:rFonts w:ascii="Trebuchet MS" w:hAnsi="Trebuchet MS"/>
          <w:color w:val="000000"/>
          <w:sz w:val="20"/>
          <w:szCs w:val="20"/>
        </w:rPr>
      </w:pPr>
      <w:r>
        <w:rPr>
          <w:rFonts w:ascii="Trebuchet MS" w:hAnsi="Trebuchet MS"/>
          <w:color w:val="000000"/>
          <w:sz w:val="20"/>
          <w:szCs w:val="20"/>
        </w:rPr>
        <w:t>57 E aos filhos de Arão deram as cidades de refúgio: Hebrom, Libna e seus campos, Jatir, Estemoa e seus campos,</w:t>
      </w:r>
    </w:p>
    <w:p>
      <w:pPr>
        <w:rPr>
          <w:rFonts w:ascii="Trebuchet MS" w:hAnsi="Trebuchet MS"/>
          <w:color w:val="000000"/>
          <w:sz w:val="20"/>
          <w:szCs w:val="20"/>
        </w:rPr>
      </w:pPr>
      <w:r>
        <w:rPr>
          <w:rFonts w:ascii="Trebuchet MS" w:hAnsi="Trebuchet MS"/>
          <w:color w:val="000000"/>
          <w:sz w:val="20"/>
          <w:szCs w:val="20"/>
        </w:rPr>
        <w:t>58 Hilem e seus campos, Debir e seus campos,</w:t>
      </w:r>
    </w:p>
    <w:p>
      <w:pPr>
        <w:rPr>
          <w:rFonts w:ascii="Trebuchet MS" w:hAnsi="Trebuchet MS"/>
          <w:color w:val="000000"/>
          <w:sz w:val="20"/>
          <w:szCs w:val="20"/>
        </w:rPr>
      </w:pPr>
      <w:r>
        <w:rPr>
          <w:rFonts w:ascii="Trebuchet MS" w:hAnsi="Trebuchet MS"/>
          <w:color w:val="000000"/>
          <w:sz w:val="20"/>
          <w:szCs w:val="20"/>
        </w:rPr>
        <w:t>59 Asã e seus campos, Bete-Senues e seus campos;</w:t>
      </w:r>
    </w:p>
    <w:p>
      <w:pPr>
        <w:rPr>
          <w:rFonts w:ascii="Trebuchet MS" w:hAnsi="Trebuchet MS"/>
          <w:color w:val="000000"/>
          <w:sz w:val="20"/>
          <w:szCs w:val="20"/>
        </w:rPr>
      </w:pPr>
      <w:r>
        <w:rPr>
          <w:rFonts w:ascii="Trebuchet MS" w:hAnsi="Trebuchet MS"/>
          <w:color w:val="000000"/>
          <w:sz w:val="20"/>
          <w:szCs w:val="20"/>
        </w:rPr>
        <w:t>60 e da tribo de Benjamim: Geba e seus campos, Alemete e seus campos, Anatote e seus campos; todas as suas cidades, pelas suas famílias, foram treze.</w:t>
      </w:r>
    </w:p>
    <w:p>
      <w:pPr>
        <w:rPr>
          <w:rFonts w:ascii="Trebuchet MS" w:hAnsi="Trebuchet MS"/>
          <w:color w:val="000000"/>
          <w:sz w:val="20"/>
          <w:szCs w:val="20"/>
        </w:rPr>
      </w:pPr>
      <w:r>
        <w:rPr>
          <w:rFonts w:ascii="Trebuchet MS" w:hAnsi="Trebuchet MS"/>
          <w:color w:val="000000"/>
          <w:sz w:val="20"/>
          <w:szCs w:val="20"/>
        </w:rPr>
        <w:t>61 Mas aos filhos de Coate, aos restantes da família da tribo, por sorte caíram dez cidades da meia tribo, da metade de Manassés;</w:t>
      </w:r>
    </w:p>
    <w:p>
      <w:pPr>
        <w:rPr>
          <w:rFonts w:ascii="Trebuchet MS" w:hAnsi="Trebuchet MS"/>
          <w:color w:val="000000"/>
          <w:sz w:val="20"/>
          <w:szCs w:val="20"/>
        </w:rPr>
      </w:pPr>
      <w:r>
        <w:rPr>
          <w:rFonts w:ascii="Trebuchet MS" w:hAnsi="Trebuchet MS"/>
          <w:color w:val="000000"/>
          <w:sz w:val="20"/>
          <w:szCs w:val="20"/>
        </w:rPr>
        <w:t>62 aos filhos de Gérsom segundo as suas famílias, cairam treze cidades das tribos de Issacar, Aser, Naftali e Manassés, em Basã;</w:t>
      </w:r>
    </w:p>
    <w:p>
      <w:pPr>
        <w:rPr>
          <w:rFonts w:ascii="Trebuchet MS" w:hAnsi="Trebuchet MS"/>
          <w:color w:val="000000"/>
          <w:sz w:val="20"/>
          <w:szCs w:val="20"/>
        </w:rPr>
      </w:pPr>
      <w:r>
        <w:rPr>
          <w:rFonts w:ascii="Trebuchet MS" w:hAnsi="Trebuchet MS"/>
          <w:color w:val="000000"/>
          <w:sz w:val="20"/>
          <w:szCs w:val="20"/>
        </w:rPr>
        <w:t>63 e aos filhos de Merári, segundo as suas famílias, por sorte caíram doze cidades das tribos de Rúben Gade e Zebulom.</w:t>
      </w:r>
    </w:p>
    <w:p>
      <w:pPr>
        <w:rPr>
          <w:rFonts w:ascii="Trebuchet MS" w:hAnsi="Trebuchet MS"/>
          <w:color w:val="000000"/>
          <w:sz w:val="20"/>
          <w:szCs w:val="20"/>
        </w:rPr>
      </w:pPr>
      <w:r>
        <w:rPr>
          <w:rFonts w:ascii="Trebuchet MS" w:hAnsi="Trebuchet MS"/>
          <w:color w:val="000000"/>
          <w:sz w:val="20"/>
          <w:szCs w:val="20"/>
        </w:rPr>
        <w:t>64 Assim os filhos de Israel deram aos levitas estas cidades e seus campos.</w:t>
      </w:r>
    </w:p>
    <w:p>
      <w:pPr>
        <w:rPr>
          <w:rFonts w:ascii="Trebuchet MS" w:hAnsi="Trebuchet MS"/>
          <w:color w:val="000000"/>
          <w:sz w:val="20"/>
          <w:szCs w:val="20"/>
        </w:rPr>
      </w:pPr>
      <w:r>
        <w:rPr>
          <w:rFonts w:ascii="Trebuchet MS" w:hAnsi="Trebuchet MS"/>
          <w:color w:val="000000"/>
          <w:sz w:val="20"/>
          <w:szCs w:val="20"/>
        </w:rPr>
        <w:t>65 Deram-lhes por sorte, da tribo dos filhos de Judá, da tribo dos filhos de Simeão, e da tribo dos filhos de Benjamim, estas cidades que são mencionadas nominalmente.</w:t>
      </w:r>
    </w:p>
    <w:p>
      <w:pPr>
        <w:rPr>
          <w:rFonts w:ascii="Trebuchet MS" w:hAnsi="Trebuchet MS"/>
          <w:color w:val="000000"/>
          <w:sz w:val="20"/>
          <w:szCs w:val="20"/>
        </w:rPr>
      </w:pPr>
      <w:r>
        <w:rPr>
          <w:rFonts w:ascii="Trebuchet MS" w:hAnsi="Trebuchet MS"/>
          <w:color w:val="000000"/>
          <w:sz w:val="20"/>
          <w:szCs w:val="20"/>
        </w:rPr>
        <w:t>66 Algumas das famílias dos filhos de Coate receberam da tribo de Efraim cidades de seus termos.</w:t>
      </w:r>
    </w:p>
    <w:p>
      <w:pPr>
        <w:rPr>
          <w:rFonts w:ascii="Trebuchet MS" w:hAnsi="Trebuchet MS"/>
          <w:color w:val="000000"/>
          <w:sz w:val="20"/>
          <w:szCs w:val="20"/>
        </w:rPr>
      </w:pPr>
      <w:r>
        <w:rPr>
          <w:rFonts w:ascii="Trebuchet MS" w:hAnsi="Trebuchet MS"/>
          <w:color w:val="000000"/>
          <w:sz w:val="20"/>
          <w:szCs w:val="20"/>
        </w:rPr>
        <w:t>67 Deram-lhes as cidades de refúgio: Siquém e seus campos, na região montanhosa de Efraim, como também Gezer e seus campos.</w:t>
      </w:r>
    </w:p>
    <w:p>
      <w:pPr>
        <w:rPr>
          <w:rFonts w:ascii="Trebuchet MS" w:hAnsi="Trebuchet MS"/>
          <w:color w:val="000000"/>
          <w:sz w:val="20"/>
          <w:szCs w:val="20"/>
        </w:rPr>
      </w:pPr>
      <w:r>
        <w:rPr>
          <w:rFonts w:ascii="Trebuchet MS" w:hAnsi="Trebuchet MS"/>
          <w:color w:val="000000"/>
          <w:sz w:val="20"/>
          <w:szCs w:val="20"/>
        </w:rPr>
        <w:t>68 Jocmeão e seus campos, Bete-Horom e seus campos,</w:t>
      </w:r>
    </w:p>
    <w:p>
      <w:pPr>
        <w:rPr>
          <w:rFonts w:ascii="Trebuchet MS" w:hAnsi="Trebuchet MS"/>
          <w:color w:val="000000"/>
          <w:sz w:val="20"/>
          <w:szCs w:val="20"/>
        </w:rPr>
      </w:pPr>
      <w:r>
        <w:rPr>
          <w:rFonts w:ascii="Trebuchet MS" w:hAnsi="Trebuchet MS"/>
          <w:color w:val="000000"/>
          <w:sz w:val="20"/>
          <w:szCs w:val="20"/>
        </w:rPr>
        <w:t>69 Aijalom e seus campos, e Gate-Rimom e seus campos;</w:t>
      </w:r>
    </w:p>
    <w:p>
      <w:pPr>
        <w:rPr>
          <w:rFonts w:ascii="Trebuchet MS" w:hAnsi="Trebuchet MS"/>
          <w:color w:val="000000"/>
          <w:sz w:val="20"/>
          <w:szCs w:val="20"/>
        </w:rPr>
      </w:pPr>
      <w:r>
        <w:rPr>
          <w:rFonts w:ascii="Trebuchet MS" w:hAnsi="Trebuchet MS"/>
          <w:color w:val="000000"/>
          <w:sz w:val="20"/>
          <w:szCs w:val="20"/>
        </w:rPr>
        <w:t>70 e da meia tribo de Manassés, Aner e seus campos, e Bileã e seus campos, deram-nos aos restantes da família dos filhos de Coate.</w:t>
      </w:r>
    </w:p>
    <w:p>
      <w:pPr>
        <w:rPr>
          <w:rFonts w:ascii="Trebuchet MS" w:hAnsi="Trebuchet MS"/>
          <w:color w:val="000000"/>
          <w:sz w:val="20"/>
          <w:szCs w:val="20"/>
        </w:rPr>
      </w:pPr>
      <w:r>
        <w:rPr>
          <w:rFonts w:ascii="Trebuchet MS" w:hAnsi="Trebuchet MS"/>
          <w:color w:val="000000"/>
          <w:sz w:val="20"/>
          <w:szCs w:val="20"/>
        </w:rPr>
        <w:t>71 Aos filhos de Gérson deram, da família da meia tribo de Manassés, Golã, em Basã, e seus campos, e Astarote e seus campos;</w:t>
      </w:r>
    </w:p>
    <w:p>
      <w:pPr>
        <w:rPr>
          <w:rFonts w:ascii="Trebuchet MS" w:hAnsi="Trebuchet MS"/>
          <w:color w:val="000000"/>
          <w:sz w:val="20"/>
          <w:szCs w:val="20"/>
        </w:rPr>
      </w:pPr>
      <w:r>
        <w:rPr>
          <w:rFonts w:ascii="Trebuchet MS" w:hAnsi="Trebuchet MS"/>
          <w:color w:val="000000"/>
          <w:sz w:val="20"/>
          <w:szCs w:val="20"/>
        </w:rPr>
        <w:t>72 e da tribo de Issacar: Quedes e seus campos, Daberate e seus campos,</w:t>
      </w:r>
    </w:p>
    <w:p>
      <w:pPr>
        <w:rPr>
          <w:rFonts w:ascii="Trebuchet MS" w:hAnsi="Trebuchet MS"/>
          <w:color w:val="000000"/>
          <w:sz w:val="20"/>
          <w:szCs w:val="20"/>
        </w:rPr>
      </w:pPr>
      <w:r>
        <w:rPr>
          <w:rFonts w:ascii="Trebuchet MS" w:hAnsi="Trebuchet MS"/>
          <w:color w:val="000000"/>
          <w:sz w:val="20"/>
          <w:szCs w:val="20"/>
        </w:rPr>
        <w:t>73 Ramote e seus campos, e Aném e seus campos;</w:t>
      </w:r>
    </w:p>
    <w:p>
      <w:pPr>
        <w:rPr>
          <w:rFonts w:ascii="Trebuchet MS" w:hAnsi="Trebuchet MS"/>
          <w:color w:val="000000"/>
          <w:sz w:val="20"/>
          <w:szCs w:val="20"/>
        </w:rPr>
      </w:pPr>
      <w:r>
        <w:rPr>
          <w:rFonts w:ascii="Trebuchet MS" w:hAnsi="Trebuchet MS"/>
          <w:color w:val="000000"/>
          <w:sz w:val="20"/>
          <w:szCs w:val="20"/>
        </w:rPr>
        <w:t>74 e da tribo de Aser: Masal e seus campos, Abdom e seus campos,</w:t>
      </w:r>
    </w:p>
    <w:p>
      <w:pPr>
        <w:rPr>
          <w:rFonts w:ascii="Trebuchet MS" w:hAnsi="Trebuchet MS"/>
          <w:color w:val="000000"/>
          <w:sz w:val="20"/>
          <w:szCs w:val="20"/>
        </w:rPr>
      </w:pPr>
      <w:r>
        <w:rPr>
          <w:rFonts w:ascii="Trebuchet MS" w:hAnsi="Trebuchet MS"/>
          <w:color w:val="000000"/>
          <w:sz w:val="20"/>
          <w:szCs w:val="20"/>
        </w:rPr>
        <w:t>75 Hucoque e seus campos, e Reobe e seus campos;</w:t>
      </w:r>
    </w:p>
    <w:p>
      <w:pPr>
        <w:rPr>
          <w:rFonts w:ascii="Trebuchet MS" w:hAnsi="Trebuchet MS"/>
          <w:color w:val="000000"/>
          <w:sz w:val="20"/>
          <w:szCs w:val="20"/>
        </w:rPr>
      </w:pPr>
      <w:r>
        <w:rPr>
          <w:rFonts w:ascii="Trebuchet MS" w:hAnsi="Trebuchet MS"/>
          <w:color w:val="000000"/>
          <w:sz w:val="20"/>
          <w:szCs w:val="20"/>
        </w:rPr>
        <w:t>76 e da tribo de Naftali: Quedes, em Galiléia, e seus campos, Hamom e seus campos, e Quiriataim e seus campos.</w:t>
      </w:r>
    </w:p>
    <w:p>
      <w:pPr>
        <w:rPr>
          <w:rFonts w:ascii="Trebuchet MS" w:hAnsi="Trebuchet MS"/>
          <w:color w:val="000000"/>
          <w:sz w:val="20"/>
          <w:szCs w:val="20"/>
        </w:rPr>
      </w:pPr>
      <w:r>
        <w:rPr>
          <w:rFonts w:ascii="Trebuchet MS" w:hAnsi="Trebuchet MS"/>
          <w:color w:val="000000"/>
          <w:sz w:val="20"/>
          <w:szCs w:val="20"/>
        </w:rPr>
        <w:t>77 Aos restantes dos filhos de Merári deram, da tribo de Zebulom, Rimono e seus campos, Tabor e seus campos;</w:t>
      </w:r>
    </w:p>
    <w:p>
      <w:pPr>
        <w:rPr>
          <w:rFonts w:ascii="Trebuchet MS" w:hAnsi="Trebuchet MS"/>
          <w:color w:val="000000"/>
          <w:sz w:val="20"/>
          <w:szCs w:val="20"/>
        </w:rPr>
      </w:pPr>
      <w:r>
        <w:rPr>
          <w:rFonts w:ascii="Trebuchet MS" w:hAnsi="Trebuchet MS"/>
          <w:color w:val="000000"/>
          <w:sz w:val="20"/>
          <w:szCs w:val="20"/>
        </w:rPr>
        <w:t>78 e dalém do Jordão, na altura de Jericó, ao oriente do Jordão, deram, da tribo de Rúben Bezer, no deserto, e seus campos, Jaza e seus campos,</w:t>
      </w:r>
    </w:p>
    <w:p>
      <w:pPr>
        <w:rPr>
          <w:rFonts w:ascii="Trebuchet MS" w:hAnsi="Trebuchet MS"/>
          <w:color w:val="000000"/>
          <w:sz w:val="20"/>
          <w:szCs w:val="20"/>
        </w:rPr>
      </w:pPr>
      <w:r>
        <w:rPr>
          <w:rFonts w:ascii="Trebuchet MS" w:hAnsi="Trebuchet MS"/>
          <w:color w:val="000000"/>
          <w:sz w:val="20"/>
          <w:szCs w:val="20"/>
        </w:rPr>
        <w:t>79 Quedemote e seus campos, e Mefaate e seus campos;</w:t>
      </w:r>
    </w:p>
    <w:p>
      <w:pPr>
        <w:rPr>
          <w:rFonts w:ascii="Trebuchet MS" w:hAnsi="Trebuchet MS"/>
          <w:color w:val="000000"/>
          <w:sz w:val="20"/>
          <w:szCs w:val="20"/>
        </w:rPr>
      </w:pPr>
      <w:r>
        <w:rPr>
          <w:rFonts w:ascii="Trebuchet MS" w:hAnsi="Trebuchet MS"/>
          <w:color w:val="000000"/>
          <w:sz w:val="20"/>
          <w:szCs w:val="20"/>
        </w:rPr>
        <w:t>80 e da tribo de Gade, Ramote, em Gileade, e seus campos, Maanaim e seus campos.</w:t>
      </w:r>
    </w:p>
    <w:p>
      <w:pPr>
        <w:rPr>
          <w:rFonts w:ascii="Trebuchet MS" w:hAnsi="Trebuchet MS"/>
          <w:color w:val="000000"/>
          <w:sz w:val="20"/>
          <w:szCs w:val="20"/>
        </w:rPr>
      </w:pPr>
      <w:r>
        <w:rPr>
          <w:rFonts w:ascii="Trebuchet MS" w:hAnsi="Trebuchet MS"/>
          <w:color w:val="000000"/>
          <w:sz w:val="20"/>
          <w:szCs w:val="20"/>
        </w:rPr>
        <w:t>81 Hesbom e seus campos, e Jazer e seus campos.</w:t>
      </w:r>
    </w:p>
    <w:p>
      <w:pPr>
        <w:pStyle w:val="P13"/>
        <w:rPr>
          <w:rFonts w:ascii="Trebuchet MS" w:hAnsi="Trebuchet MS"/>
          <w:color w:val="000000"/>
          <w:sz w:val="22"/>
          <w:szCs w:val="22"/>
        </w:rPr>
      </w:pPr>
      <w:bookmarkStart w:id="375" w:name="_Toc147528301"/>
      <w:r>
        <w:rPr>
          <w:rFonts w:ascii="Trebuchet MS" w:hAnsi="Trebuchet MS"/>
          <w:color w:val="000000"/>
          <w:sz w:val="22"/>
          <w:szCs w:val="22"/>
        </w:rPr>
        <w:t xml:space="preserve"> I CRÔNICAS 7</w:t>
      </w:r>
      <w:bookmarkEnd w:id="375"/>
    </w:p>
    <w:p>
      <w:pPr>
        <w:rPr>
          <w:rFonts w:ascii="Trebuchet MS" w:hAnsi="Trebuchet MS"/>
          <w:color w:val="000000"/>
          <w:sz w:val="20"/>
          <w:szCs w:val="20"/>
        </w:rPr>
      </w:pPr>
      <w:r>
        <w:rPr>
          <w:rFonts w:ascii="Trebuchet MS" w:hAnsi="Trebuchet MS"/>
          <w:color w:val="000000"/>
          <w:sz w:val="20"/>
          <w:szCs w:val="20"/>
        </w:rPr>
        <w:t>1 Os filhos de Issacar foram: Tola, Pua, Jasube e Sinrom, quatro.</w:t>
      </w:r>
    </w:p>
    <w:p>
      <w:pPr>
        <w:rPr>
          <w:rFonts w:ascii="Trebuchet MS" w:hAnsi="Trebuchet MS"/>
          <w:color w:val="000000"/>
          <w:sz w:val="20"/>
          <w:szCs w:val="20"/>
        </w:rPr>
      </w:pPr>
      <w:r>
        <w:rPr>
          <w:rFonts w:ascii="Trebuchet MS" w:hAnsi="Trebuchet MS"/>
          <w:color w:val="000000"/>
          <w:sz w:val="20"/>
          <w:szCs w:val="20"/>
        </w:rPr>
        <w:t>2 Os filhos de Tola: Uzi, Refaias, Jeriel, Jamai, lbsão e Semuel, chefes das suas casas paternas, da linhagem de Tola, homens valentes nas suas gerações; o seu número nos dias de Davi foi de vinte e dois mil e seiscentos.</w:t>
      </w:r>
    </w:p>
    <w:p>
      <w:pPr>
        <w:rPr>
          <w:rFonts w:ascii="Trebuchet MS" w:hAnsi="Trebuchet MS"/>
          <w:color w:val="000000"/>
          <w:sz w:val="20"/>
          <w:szCs w:val="20"/>
        </w:rPr>
      </w:pPr>
      <w:r>
        <w:rPr>
          <w:rFonts w:ascii="Trebuchet MS" w:hAnsi="Trebuchet MS"/>
          <w:color w:val="000000"/>
          <w:sz w:val="20"/>
          <w:szCs w:val="20"/>
        </w:rPr>
        <w:t>3 Os filhos de Uzi: Izraías e mais os filhos de Izraías: Micael, Obadias, Joel e Issijá, cinco, todos eles chefes.</w:t>
      </w:r>
    </w:p>
    <w:p>
      <w:pPr>
        <w:rPr>
          <w:rFonts w:ascii="Trebuchet MS" w:hAnsi="Trebuchet MS"/>
          <w:color w:val="000000"/>
          <w:sz w:val="20"/>
          <w:szCs w:val="20"/>
        </w:rPr>
      </w:pPr>
      <w:r>
        <w:rPr>
          <w:rFonts w:ascii="Trebuchet MS" w:hAnsi="Trebuchet MS"/>
          <w:color w:val="000000"/>
          <w:sz w:val="20"/>
          <w:szCs w:val="20"/>
        </w:rPr>
        <w:t>4 E houve com eles, nas suas gerações, segundo as suas casas paternas, em tropas de gente de guerra, trinta e seis mil; pois tiveram muitas mulheres e filhos.</w:t>
      </w:r>
    </w:p>
    <w:p>
      <w:pPr>
        <w:rPr>
          <w:rFonts w:ascii="Trebuchet MS" w:hAnsi="Trebuchet MS"/>
          <w:color w:val="000000"/>
          <w:sz w:val="20"/>
          <w:szCs w:val="20"/>
        </w:rPr>
      </w:pPr>
      <w:r>
        <w:rPr>
          <w:rFonts w:ascii="Trebuchet MS" w:hAnsi="Trebuchet MS"/>
          <w:color w:val="000000"/>
          <w:sz w:val="20"/>
          <w:szCs w:val="20"/>
        </w:rPr>
        <w:t>5 E seus irmãos, em todas as famílias de Issacar, varões valentes, todos contados pelas suas genealogias, foram oitenta e sete mil.</w:t>
      </w:r>
    </w:p>
    <w:p>
      <w:pPr>
        <w:rPr>
          <w:rFonts w:ascii="Trebuchet MS" w:hAnsi="Trebuchet MS"/>
          <w:color w:val="000000"/>
          <w:sz w:val="20"/>
          <w:szCs w:val="20"/>
        </w:rPr>
      </w:pPr>
      <w:r>
        <w:rPr>
          <w:rFonts w:ascii="Trebuchet MS" w:hAnsi="Trebuchet MS"/>
          <w:color w:val="000000"/>
          <w:sz w:val="20"/>
          <w:szCs w:val="20"/>
        </w:rPr>
        <w:t>6 Os filhos de Benjamim: Beiá, Bequer e Jediael, três.</w:t>
      </w:r>
    </w:p>
    <w:p>
      <w:pPr>
        <w:rPr>
          <w:rFonts w:ascii="Trebuchet MS" w:hAnsi="Trebuchet MS"/>
          <w:color w:val="000000"/>
          <w:sz w:val="20"/>
          <w:szCs w:val="20"/>
        </w:rPr>
      </w:pPr>
      <w:r>
        <w:rPr>
          <w:rFonts w:ascii="Trebuchet MS" w:hAnsi="Trebuchet MS"/>
          <w:color w:val="000000"/>
          <w:sz w:val="20"/>
          <w:szCs w:val="20"/>
        </w:rPr>
        <w:t>7 Os filhos de Belá: Ezbom, Uzi, Uziel; Jerimote e Iri, cinco chefes de casas paternas, homens valentes, os quais foram contados pelas suas genealogias vinte e dois mil e trinta e quatro.</w:t>
      </w:r>
    </w:p>
    <w:p>
      <w:pPr>
        <w:rPr>
          <w:rFonts w:ascii="Trebuchet MS" w:hAnsi="Trebuchet MS"/>
          <w:color w:val="000000"/>
          <w:sz w:val="20"/>
          <w:szCs w:val="20"/>
        </w:rPr>
      </w:pPr>
      <w:r>
        <w:rPr>
          <w:rFonts w:ascii="Trebuchet MS" w:hAnsi="Trebuchet MS"/>
          <w:color w:val="000000"/>
          <w:sz w:val="20"/>
          <w:szCs w:val="20"/>
        </w:rPr>
        <w:t>8 Os filhos de Bequer: Zemira, Joás, Eliézer, Elioenai, Onri, Jerimote, Abias, Anatote e Alemete; todos estes foram filhos de Bequer.</w:t>
      </w:r>
    </w:p>
    <w:p>
      <w:pPr>
        <w:rPr>
          <w:rFonts w:ascii="Trebuchet MS" w:hAnsi="Trebuchet MS"/>
          <w:color w:val="000000"/>
          <w:sz w:val="20"/>
          <w:szCs w:val="20"/>
        </w:rPr>
      </w:pPr>
      <w:r>
        <w:rPr>
          <w:rFonts w:ascii="Trebuchet MS" w:hAnsi="Trebuchet MS"/>
          <w:color w:val="000000"/>
          <w:sz w:val="20"/>
          <w:szCs w:val="20"/>
        </w:rPr>
        <w:t>9 E foram contados pelas suas genealogias, segundo as suas gerações, chefes das suas casas paternas, homens valentes, vinte mil e duzentos.</w:t>
      </w:r>
    </w:p>
    <w:p>
      <w:pPr>
        <w:rPr>
          <w:rFonts w:ascii="Trebuchet MS" w:hAnsi="Trebuchet MS"/>
          <w:color w:val="000000"/>
          <w:sz w:val="20"/>
          <w:szCs w:val="20"/>
        </w:rPr>
      </w:pPr>
      <w:r>
        <w:rPr>
          <w:rFonts w:ascii="Trebuchet MS" w:hAnsi="Trebuchet MS"/>
          <w:color w:val="000000"/>
          <w:sz w:val="20"/>
          <w:szCs w:val="20"/>
        </w:rPr>
        <w:t>10 Os filhos de Jediael: Bilã, e mais os filhos de Bilã: Jeús, Benjamim, Eúde, Quenaaná, Zetã, Társis e Aisaar.</w:t>
      </w:r>
    </w:p>
    <w:p>
      <w:pPr>
        <w:rPr>
          <w:rFonts w:ascii="Trebuchet MS" w:hAnsi="Trebuchet MS"/>
          <w:color w:val="000000"/>
          <w:sz w:val="20"/>
          <w:szCs w:val="20"/>
        </w:rPr>
      </w:pPr>
      <w:r>
        <w:rPr>
          <w:rFonts w:ascii="Trebuchet MS" w:hAnsi="Trebuchet MS"/>
          <w:color w:val="000000"/>
          <w:sz w:val="20"/>
          <w:szCs w:val="20"/>
        </w:rPr>
        <w:t>11 Todos estes filhos de Jediael, segundo os chefes das casas paternas, homens valentes, foram dezessete mil e duzentos, que podiam sair no exército à peleja.</w:t>
      </w:r>
    </w:p>
    <w:p>
      <w:pPr>
        <w:rPr>
          <w:rFonts w:ascii="Trebuchet MS" w:hAnsi="Trebuchet MS"/>
          <w:color w:val="000000"/>
          <w:sz w:val="20"/>
          <w:szCs w:val="20"/>
        </w:rPr>
      </w:pPr>
      <w:r>
        <w:rPr>
          <w:rFonts w:ascii="Trebuchet MS" w:hAnsi="Trebuchet MS"/>
          <w:color w:val="000000"/>
          <w:sz w:val="20"/>
          <w:szCs w:val="20"/>
        </w:rPr>
        <w:t>12 E também Supim, e Hupim, os filhos de Ir, com Husim, o filho de Aer.</w:t>
      </w:r>
    </w:p>
    <w:p>
      <w:pPr>
        <w:rPr>
          <w:rFonts w:ascii="Trebuchet MS" w:hAnsi="Trebuchet MS"/>
          <w:color w:val="000000"/>
          <w:sz w:val="20"/>
          <w:szCs w:val="20"/>
        </w:rPr>
      </w:pPr>
      <w:r>
        <w:rPr>
          <w:rFonts w:ascii="Trebuchet MS" w:hAnsi="Trebuchet MS"/>
          <w:color w:val="000000"/>
          <w:sz w:val="20"/>
          <w:szCs w:val="20"/>
        </w:rPr>
        <w:t>13 Os filhos de Naftali: Jaziel, Guni, Jezer e salum, filho de Bila.</w:t>
      </w:r>
    </w:p>
    <w:p>
      <w:pPr>
        <w:rPr>
          <w:rFonts w:ascii="Trebuchet MS" w:hAnsi="Trebuchet MS"/>
          <w:color w:val="000000"/>
          <w:sz w:val="20"/>
          <w:szCs w:val="20"/>
        </w:rPr>
      </w:pPr>
      <w:r>
        <w:rPr>
          <w:rFonts w:ascii="Trebuchet MS" w:hAnsi="Trebuchet MS"/>
          <w:color w:val="000000"/>
          <w:sz w:val="20"/>
          <w:szCs w:val="20"/>
        </w:rPr>
        <w:t>14 Os filhos de Manassés: Asriel, que teve da sua mulher; a sua concubina, a sira, teve a Maquir, pai de Gileade;</w:t>
      </w:r>
    </w:p>
    <w:p>
      <w:pPr>
        <w:rPr>
          <w:rFonts w:ascii="Trebuchet MS" w:hAnsi="Trebuchet MS"/>
          <w:color w:val="000000"/>
          <w:sz w:val="20"/>
          <w:szCs w:val="20"/>
        </w:rPr>
      </w:pPr>
      <w:r>
        <w:rPr>
          <w:rFonts w:ascii="Trebuchet MS" w:hAnsi="Trebuchet MS"/>
          <w:color w:val="000000"/>
          <w:sz w:val="20"/>
          <w:szCs w:val="20"/>
        </w:rPr>
        <w:t>15 e Maquir tomou mulheres para Hupim e Supim; a irmã dele se chamava Maacar. Foi o nome do segundo Zelofeade; e Zelofeade teve filhas.</w:t>
      </w:r>
    </w:p>
    <w:p>
      <w:pPr>
        <w:rPr>
          <w:rFonts w:ascii="Trebuchet MS" w:hAnsi="Trebuchet MS"/>
          <w:color w:val="000000"/>
          <w:sz w:val="20"/>
          <w:szCs w:val="20"/>
        </w:rPr>
      </w:pPr>
      <w:r>
        <w:rPr>
          <w:rFonts w:ascii="Trebuchet MS" w:hAnsi="Trebuchet MS"/>
          <w:color w:val="000000"/>
          <w:sz w:val="20"/>
          <w:szCs w:val="20"/>
        </w:rPr>
        <w:t>16 Maacá, mulher de Maquir, teve um filho, e chamou o seu nome Peres, e o nome de seu irmão foi Seres; e foram seus filhos: Ulão e Raquém.</w:t>
      </w:r>
    </w:p>
    <w:p>
      <w:pPr>
        <w:rPr>
          <w:rFonts w:ascii="Trebuchet MS" w:hAnsi="Trebuchet MS"/>
          <w:color w:val="000000"/>
          <w:sz w:val="20"/>
          <w:szCs w:val="20"/>
        </w:rPr>
      </w:pPr>
      <w:r>
        <w:rPr>
          <w:rFonts w:ascii="Trebuchet MS" w:hAnsi="Trebuchet MS"/>
          <w:color w:val="000000"/>
          <w:sz w:val="20"/>
          <w:szCs w:val="20"/>
        </w:rPr>
        <w:t>17 De Ulão foi filho Beda. Esses foram os filhos de Gileade, filho de Maquir, filho de Manassés.</w:t>
      </w:r>
    </w:p>
    <w:p>
      <w:pPr>
        <w:rPr>
          <w:rFonts w:ascii="Trebuchet MS" w:hAnsi="Trebuchet MS"/>
          <w:color w:val="000000"/>
          <w:sz w:val="20"/>
          <w:szCs w:val="20"/>
        </w:rPr>
      </w:pPr>
      <w:r>
        <w:rPr>
          <w:rFonts w:ascii="Trebuchet MS" w:hAnsi="Trebuchet MS"/>
          <w:color w:val="000000"/>
          <w:sz w:val="20"/>
          <w:szCs w:val="20"/>
        </w:rPr>
        <w:t>18 Sua irmã Hamolequete teve Isode, Abiezer e Maclá.</w:t>
      </w:r>
    </w:p>
    <w:p>
      <w:pPr>
        <w:rPr>
          <w:rFonts w:ascii="Trebuchet MS" w:hAnsi="Trebuchet MS"/>
          <w:color w:val="000000"/>
          <w:sz w:val="20"/>
          <w:szCs w:val="20"/>
        </w:rPr>
      </w:pPr>
      <w:r>
        <w:rPr>
          <w:rFonts w:ascii="Trebuchet MS" w:hAnsi="Trebuchet MS"/>
          <w:color w:val="000000"/>
          <w:sz w:val="20"/>
          <w:szCs w:val="20"/>
        </w:rPr>
        <w:t>19 E foram os filhos de Semida: Aiã, Siquém, Líqui e Anião. que</w:t>
      </w:r>
    </w:p>
    <w:p>
      <w:pPr>
        <w:rPr>
          <w:rFonts w:ascii="Trebuchet MS" w:hAnsi="Trebuchet MS"/>
          <w:color w:val="000000"/>
          <w:sz w:val="20"/>
          <w:szCs w:val="20"/>
        </w:rPr>
      </w:pPr>
      <w:r>
        <w:rPr>
          <w:rFonts w:ascii="Trebuchet MS" w:hAnsi="Trebuchet MS"/>
          <w:color w:val="000000"/>
          <w:sz w:val="20"/>
          <w:szCs w:val="20"/>
        </w:rPr>
        <w:t>20 Os filhos de Efraim: Sutela, de quem foi filho Berede, de quem foi filho Taate, de quem foi filho Eleadá, de quem foi filho Taate,</w:t>
      </w:r>
    </w:p>
    <w:p>
      <w:pPr>
        <w:rPr>
          <w:rFonts w:ascii="Trebuchet MS" w:hAnsi="Trebuchet MS"/>
          <w:color w:val="000000"/>
          <w:sz w:val="20"/>
          <w:szCs w:val="20"/>
        </w:rPr>
      </w:pPr>
      <w:r>
        <w:rPr>
          <w:rFonts w:ascii="Trebuchet MS" w:hAnsi="Trebuchet MS"/>
          <w:color w:val="000000"/>
          <w:sz w:val="20"/>
          <w:szCs w:val="20"/>
        </w:rPr>
        <w:t>2l de quem foi filho Zabade, de quem foi filho Sutela; e Ezer e Eleade, aos quais os homens de Tate, naturais da terra, mataram, por terem descido para tomar o seu gado.</w:t>
      </w:r>
    </w:p>
    <w:p>
      <w:pPr>
        <w:rPr>
          <w:rFonts w:ascii="Trebuchet MS" w:hAnsi="Trebuchet MS"/>
          <w:color w:val="000000"/>
          <w:sz w:val="20"/>
          <w:szCs w:val="20"/>
        </w:rPr>
      </w:pPr>
      <w:r>
        <w:rPr>
          <w:rFonts w:ascii="Trebuchet MS" w:hAnsi="Trebuchet MS"/>
          <w:color w:val="000000"/>
          <w:sz w:val="20"/>
          <w:szCs w:val="20"/>
        </w:rPr>
        <w:t>22 E Efraim, seu pai, os pranteou por muitos dias, pelo que seus irmãos vieram para o consolar.</w:t>
      </w:r>
    </w:p>
    <w:p>
      <w:pPr>
        <w:rPr>
          <w:rFonts w:ascii="Trebuchet MS" w:hAnsi="Trebuchet MS"/>
          <w:color w:val="000000"/>
          <w:sz w:val="20"/>
          <w:szCs w:val="20"/>
        </w:rPr>
      </w:pPr>
      <w:r>
        <w:rPr>
          <w:rFonts w:ascii="Trebuchet MS" w:hAnsi="Trebuchet MS"/>
          <w:color w:val="000000"/>
          <w:sz w:val="20"/>
          <w:szCs w:val="20"/>
        </w:rPr>
        <w:t>23 Depois juntou-se com sua mulher, e concebendo ela, teve um filho, ao qual ele deu o nome de Berias, porque as coisas iam mal na sua casa.</w:t>
      </w:r>
    </w:p>
    <w:p>
      <w:pPr>
        <w:rPr>
          <w:rFonts w:ascii="Trebuchet MS" w:hAnsi="Trebuchet MS"/>
          <w:color w:val="000000"/>
          <w:sz w:val="20"/>
          <w:szCs w:val="20"/>
        </w:rPr>
      </w:pPr>
      <w:r>
        <w:rPr>
          <w:rFonts w:ascii="Trebuchet MS" w:hAnsi="Trebuchet MS"/>
          <w:color w:val="000000"/>
          <w:sz w:val="20"/>
          <w:szCs w:val="20"/>
        </w:rPr>
        <w:t>24 Sua filha foi Seerá, que edificou a Bete-Horom, a baixa e a alta, como também a Uzem-Seerá.</w:t>
      </w:r>
    </w:p>
    <w:p>
      <w:pPr>
        <w:rPr>
          <w:rFonts w:ascii="Trebuchet MS" w:hAnsi="Trebuchet MS"/>
          <w:color w:val="000000"/>
          <w:sz w:val="20"/>
          <w:szCs w:val="20"/>
        </w:rPr>
      </w:pPr>
      <w:r>
        <w:rPr>
          <w:rFonts w:ascii="Trebuchet MS" w:hAnsi="Trebuchet MS"/>
          <w:color w:val="000000"/>
          <w:sz w:val="20"/>
          <w:szCs w:val="20"/>
        </w:rPr>
        <w:t>25 Foi seu filho Refa, como também Resefe, de quem foi filho Tela, de quem foi filho Taã,</w:t>
      </w:r>
    </w:p>
    <w:p>
      <w:pPr>
        <w:rPr>
          <w:rFonts w:ascii="Trebuchet MS" w:hAnsi="Trebuchet MS"/>
          <w:color w:val="000000"/>
          <w:sz w:val="20"/>
          <w:szCs w:val="20"/>
        </w:rPr>
      </w:pPr>
      <w:r>
        <w:rPr>
          <w:rFonts w:ascii="Trebuchet MS" w:hAnsi="Trebuchet MS"/>
          <w:color w:val="000000"/>
          <w:sz w:val="20"/>
          <w:szCs w:val="20"/>
        </w:rPr>
        <w:t>26 de quem foi filho Ladã, de quem foi filho Amiúde, de quem foi filho Elisama,</w:t>
      </w:r>
    </w:p>
    <w:p>
      <w:pPr>
        <w:rPr>
          <w:rFonts w:ascii="Trebuchet MS" w:hAnsi="Trebuchet MS"/>
          <w:color w:val="000000"/>
          <w:sz w:val="20"/>
          <w:szCs w:val="20"/>
        </w:rPr>
      </w:pPr>
      <w:r>
        <w:rPr>
          <w:rFonts w:ascii="Trebuchet MS" w:hAnsi="Trebuchet MS"/>
          <w:color w:val="000000"/>
          <w:sz w:val="20"/>
          <w:szCs w:val="20"/>
        </w:rPr>
        <w:t>27 de quem foi filho Num, de quem foi filho Josué:</w:t>
      </w:r>
    </w:p>
    <w:p>
      <w:pPr>
        <w:rPr>
          <w:rFonts w:ascii="Trebuchet MS" w:hAnsi="Trebuchet MS"/>
          <w:color w:val="000000"/>
          <w:sz w:val="20"/>
          <w:szCs w:val="20"/>
        </w:rPr>
      </w:pPr>
      <w:r>
        <w:rPr>
          <w:rFonts w:ascii="Trebuchet MS" w:hAnsi="Trebuchet MS"/>
          <w:color w:val="000000"/>
          <w:sz w:val="20"/>
          <w:szCs w:val="20"/>
        </w:rPr>
        <w:t>28 Ora, as suas possessões e as suas habitações foram Betel e suas aldeias, e ao oriente Naarã, e ao ocidente Gezer e suas aldeias, e Siquém e suas aldeias, até Gaza e suas aldeias;</w:t>
      </w:r>
    </w:p>
    <w:p>
      <w:pPr>
        <w:rPr>
          <w:rFonts w:ascii="Trebuchet MS" w:hAnsi="Trebuchet MS"/>
          <w:color w:val="000000"/>
          <w:sz w:val="20"/>
          <w:szCs w:val="20"/>
        </w:rPr>
      </w:pPr>
      <w:r>
        <w:rPr>
          <w:rFonts w:ascii="Trebuchet MS" w:hAnsi="Trebuchet MS"/>
          <w:color w:val="000000"/>
          <w:sz w:val="20"/>
          <w:szCs w:val="20"/>
        </w:rPr>
        <w:t>29 e da banda dos filhos de Manassés, Bete-Seã e suas aldeias, Taanaque e suas aldeias, Megido e suas aldeias, e Dor e suas aldeias. Nesses lugares habitaram os filhos de José, filho de Israel.</w:t>
      </w:r>
    </w:p>
    <w:p>
      <w:pPr>
        <w:rPr>
          <w:rFonts w:ascii="Trebuchet MS" w:hAnsi="Trebuchet MS"/>
          <w:color w:val="000000"/>
          <w:sz w:val="20"/>
          <w:szCs w:val="20"/>
        </w:rPr>
      </w:pPr>
      <w:r>
        <w:rPr>
          <w:rFonts w:ascii="Trebuchet MS" w:hAnsi="Trebuchet MS"/>
          <w:color w:val="000000"/>
          <w:sz w:val="20"/>
          <w:szCs w:val="20"/>
        </w:rPr>
        <w:t>30 Os filhos de Aser: Imná, Isvá, Isvi, Berias e Sera, irmã deles:</w:t>
      </w:r>
    </w:p>
    <w:p>
      <w:pPr>
        <w:rPr>
          <w:rFonts w:ascii="Trebuchet MS" w:hAnsi="Trebuchet MS"/>
          <w:color w:val="000000"/>
          <w:sz w:val="20"/>
          <w:szCs w:val="20"/>
        </w:rPr>
      </w:pPr>
      <w:r>
        <w:rPr>
          <w:rFonts w:ascii="Trebuchet MS" w:hAnsi="Trebuchet MS"/>
          <w:color w:val="000000"/>
          <w:sz w:val="20"/>
          <w:szCs w:val="20"/>
        </w:rPr>
        <w:t>31 Os filhos de Berias: Heber e Malquiel; este foi o pai de Birzavite.</w:t>
      </w:r>
    </w:p>
    <w:p>
      <w:pPr>
        <w:rPr>
          <w:rFonts w:ascii="Trebuchet MS" w:hAnsi="Trebuchet MS"/>
          <w:color w:val="000000"/>
          <w:sz w:val="20"/>
          <w:szCs w:val="20"/>
        </w:rPr>
      </w:pPr>
      <w:r>
        <w:rPr>
          <w:rFonts w:ascii="Trebuchet MS" w:hAnsi="Trebuchet MS"/>
          <w:color w:val="000000"/>
          <w:sz w:val="20"/>
          <w:szCs w:val="20"/>
        </w:rPr>
        <w:t>32 Heber foi pai de Jaflete, Somer, Hotão e Suá, irmã deles.</w:t>
      </w:r>
    </w:p>
    <w:p>
      <w:pPr>
        <w:rPr>
          <w:rFonts w:ascii="Trebuchet MS" w:hAnsi="Trebuchet MS"/>
          <w:color w:val="000000"/>
          <w:sz w:val="20"/>
          <w:szCs w:val="20"/>
        </w:rPr>
      </w:pPr>
      <w:r>
        <w:rPr>
          <w:rFonts w:ascii="Trebuchet MS" w:hAnsi="Trebuchet MS"/>
          <w:color w:val="000000"/>
          <w:sz w:val="20"/>
          <w:szCs w:val="20"/>
        </w:rPr>
        <w:t>33 Os filhos de Jaflete: Pasaque, Bimal e Asvate; esses foram os filhos de Jaflete.</w:t>
      </w:r>
    </w:p>
    <w:p>
      <w:pPr>
        <w:rPr>
          <w:rFonts w:ascii="Trebuchet MS" w:hAnsi="Trebuchet MS"/>
          <w:color w:val="000000"/>
          <w:sz w:val="20"/>
          <w:szCs w:val="20"/>
        </w:rPr>
      </w:pPr>
      <w:r>
        <w:rPr>
          <w:rFonts w:ascii="Trebuchet MS" w:hAnsi="Trebuchet MS"/>
          <w:color w:val="000000"/>
          <w:sz w:val="20"/>
          <w:szCs w:val="20"/>
        </w:rPr>
        <w:t>34 Os filhos de Semer: Aí, Roga, Jeubá e Arã:</w:t>
      </w:r>
    </w:p>
    <w:p>
      <w:pPr>
        <w:rPr>
          <w:rFonts w:ascii="Trebuchet MS" w:hAnsi="Trebuchet MS"/>
          <w:color w:val="000000"/>
          <w:sz w:val="20"/>
          <w:szCs w:val="20"/>
        </w:rPr>
      </w:pPr>
      <w:r>
        <w:rPr>
          <w:rFonts w:ascii="Trebuchet MS" w:hAnsi="Trebuchet MS"/>
          <w:color w:val="000000"/>
          <w:sz w:val="20"/>
          <w:szCs w:val="20"/>
        </w:rPr>
        <w:t>35 Os filhos de seu irmão Helem: Zofa, Imna, Seles e Amal.</w:t>
      </w:r>
    </w:p>
    <w:p>
      <w:pPr>
        <w:rPr>
          <w:rFonts w:ascii="Trebuchet MS" w:hAnsi="Trebuchet MS"/>
          <w:color w:val="000000"/>
          <w:sz w:val="20"/>
          <w:szCs w:val="20"/>
        </w:rPr>
      </w:pPr>
      <w:r>
        <w:rPr>
          <w:rFonts w:ascii="Trebuchet MS" w:hAnsi="Trebuchet MS"/>
          <w:color w:val="000000"/>
          <w:sz w:val="20"/>
          <w:szCs w:val="20"/>
        </w:rPr>
        <w:t>36 Os filhos de Zofa: Suá, Harnefer, Sual, Beri, Inra,</w:t>
      </w:r>
    </w:p>
    <w:p>
      <w:pPr>
        <w:rPr>
          <w:rFonts w:ascii="Trebuchet MS" w:hAnsi="Trebuchet MS"/>
          <w:color w:val="000000"/>
          <w:sz w:val="20"/>
          <w:szCs w:val="20"/>
        </w:rPr>
      </w:pPr>
      <w:r>
        <w:rPr>
          <w:rFonts w:ascii="Trebuchet MS" w:hAnsi="Trebuchet MS"/>
          <w:color w:val="000000"/>
          <w:sz w:val="20"/>
          <w:szCs w:val="20"/>
        </w:rPr>
        <w:t>37 Bezer, Hode, Samá, Silsa, Itrã e Beera.</w:t>
      </w:r>
    </w:p>
    <w:p>
      <w:pPr>
        <w:rPr>
          <w:rFonts w:ascii="Trebuchet MS" w:hAnsi="Trebuchet MS"/>
          <w:color w:val="000000"/>
          <w:sz w:val="20"/>
          <w:szCs w:val="20"/>
        </w:rPr>
      </w:pPr>
      <w:r>
        <w:rPr>
          <w:rFonts w:ascii="Trebuchet MS" w:hAnsi="Trebuchet MS"/>
          <w:color w:val="000000"/>
          <w:sz w:val="20"/>
          <w:szCs w:val="20"/>
        </w:rPr>
        <w:t>38 Os filhos de Jeter: Jefoné, Pispa e Ara.</w:t>
      </w:r>
    </w:p>
    <w:p>
      <w:pPr>
        <w:rPr>
          <w:rFonts w:ascii="Trebuchet MS" w:hAnsi="Trebuchet MS"/>
          <w:color w:val="000000"/>
          <w:sz w:val="20"/>
          <w:szCs w:val="20"/>
        </w:rPr>
      </w:pPr>
      <w:r>
        <w:rPr>
          <w:rFonts w:ascii="Trebuchet MS" w:hAnsi="Trebuchet MS"/>
          <w:color w:val="000000"/>
          <w:sz w:val="20"/>
          <w:szCs w:val="20"/>
        </w:rPr>
        <w:t>39 Os filhos de Ula: Ará, Haniel e Rízia.</w:t>
      </w:r>
    </w:p>
    <w:p>
      <w:pPr>
        <w:rPr>
          <w:rFonts w:ascii="Trebuchet MS" w:hAnsi="Trebuchet MS"/>
          <w:color w:val="000000"/>
          <w:sz w:val="20"/>
          <w:szCs w:val="20"/>
        </w:rPr>
      </w:pPr>
      <w:r>
        <w:rPr>
          <w:rFonts w:ascii="Trebuchet MS" w:hAnsi="Trebuchet MS"/>
          <w:color w:val="000000"/>
          <w:sz w:val="20"/>
          <w:szCs w:val="20"/>
        </w:rPr>
        <w:t>40 Todos esses foram filhos de Aser, chefes das casas paternas, homens escolhidos e valentes, chefes dos príncipes; e o número deles, contados segundo as suas genealogias para o serviço de guerra, foi vinte e seis mil homens.</w:t>
      </w:r>
    </w:p>
    <w:p>
      <w:pPr>
        <w:pStyle w:val="P13"/>
        <w:rPr>
          <w:rFonts w:ascii="Trebuchet MS" w:hAnsi="Trebuchet MS"/>
          <w:color w:val="000000"/>
          <w:sz w:val="22"/>
          <w:szCs w:val="22"/>
        </w:rPr>
      </w:pPr>
      <w:bookmarkStart w:id="376" w:name="_Toc147528302"/>
      <w:r>
        <w:rPr>
          <w:rFonts w:ascii="Trebuchet MS" w:hAnsi="Trebuchet MS"/>
          <w:color w:val="000000"/>
          <w:sz w:val="22"/>
          <w:szCs w:val="22"/>
        </w:rPr>
        <w:t xml:space="preserve"> I CRÔNICAS 8</w:t>
      </w:r>
      <w:bookmarkEnd w:id="376"/>
    </w:p>
    <w:p>
      <w:pPr>
        <w:rPr>
          <w:rFonts w:ascii="Trebuchet MS" w:hAnsi="Trebuchet MS"/>
          <w:color w:val="000000"/>
          <w:sz w:val="20"/>
          <w:szCs w:val="20"/>
        </w:rPr>
      </w:pPr>
      <w:r>
        <w:rPr>
          <w:rFonts w:ascii="Trebuchet MS" w:hAnsi="Trebuchet MS"/>
          <w:color w:val="000000"/>
          <w:sz w:val="20"/>
          <w:szCs w:val="20"/>
        </w:rPr>
        <w:t>1 Benjamim foi pai de Belá, seu primogênito, de Asbel o segundo, e de Aará o terceiro,</w:t>
      </w:r>
    </w:p>
    <w:p>
      <w:pPr>
        <w:rPr>
          <w:rFonts w:ascii="Trebuchet MS" w:hAnsi="Trebuchet MS"/>
          <w:color w:val="000000"/>
          <w:sz w:val="20"/>
          <w:szCs w:val="20"/>
        </w:rPr>
      </w:pPr>
      <w:r>
        <w:rPr>
          <w:rFonts w:ascii="Trebuchet MS" w:hAnsi="Trebuchet MS"/>
          <w:color w:val="000000"/>
          <w:sz w:val="20"/>
          <w:szCs w:val="20"/>
        </w:rPr>
        <w:t>2 de Noá o quarto, e de Rafa o quinto.</w:t>
      </w:r>
    </w:p>
    <w:p>
      <w:pPr>
        <w:rPr>
          <w:rFonts w:ascii="Trebuchet MS" w:hAnsi="Trebuchet MS"/>
          <w:color w:val="000000"/>
          <w:sz w:val="20"/>
          <w:szCs w:val="20"/>
        </w:rPr>
      </w:pPr>
      <w:r>
        <w:rPr>
          <w:rFonts w:ascii="Trebuchet MS" w:hAnsi="Trebuchet MS"/>
          <w:color w:val="000000"/>
          <w:sz w:val="20"/>
          <w:szCs w:val="20"/>
        </w:rPr>
        <w:t>3 Belá teve estes filhos: Adar, Gêra, Abiúde,</w:t>
      </w:r>
    </w:p>
    <w:p>
      <w:pPr>
        <w:rPr>
          <w:rFonts w:ascii="Trebuchet MS" w:hAnsi="Trebuchet MS"/>
          <w:color w:val="000000"/>
          <w:sz w:val="20"/>
          <w:szCs w:val="20"/>
        </w:rPr>
      </w:pPr>
      <w:r>
        <w:rPr>
          <w:rFonts w:ascii="Trebuchet MS" w:hAnsi="Trebuchet MS"/>
          <w:color w:val="000000"/>
          <w:sz w:val="20"/>
          <w:szCs w:val="20"/>
        </w:rPr>
        <w:t>4 Abisua, Naamã, Aoá,</w:t>
      </w:r>
    </w:p>
    <w:p>
      <w:pPr>
        <w:rPr>
          <w:rFonts w:ascii="Trebuchet MS" w:hAnsi="Trebuchet MS"/>
          <w:color w:val="000000"/>
          <w:sz w:val="20"/>
          <w:szCs w:val="20"/>
        </w:rPr>
      </w:pPr>
      <w:r>
        <w:rPr>
          <w:rFonts w:ascii="Trebuchet MS" w:hAnsi="Trebuchet MS"/>
          <w:color w:val="000000"/>
          <w:sz w:val="20"/>
          <w:szCs w:val="20"/>
        </w:rPr>
        <w:t>5 Gêra, Sefufã e Hurão.</w:t>
      </w:r>
    </w:p>
    <w:p>
      <w:pPr>
        <w:rPr>
          <w:rFonts w:ascii="Trebuchet MS" w:hAnsi="Trebuchet MS"/>
          <w:color w:val="000000"/>
          <w:sz w:val="20"/>
          <w:szCs w:val="20"/>
        </w:rPr>
      </w:pPr>
      <w:r>
        <w:rPr>
          <w:rFonts w:ascii="Trebuchet MS" w:hAnsi="Trebuchet MS"/>
          <w:color w:val="000000"/>
          <w:sz w:val="20"/>
          <w:szCs w:val="20"/>
        </w:rPr>
        <w:t>6 Estes foram os filhos de Eúde, que foram os chefes das casas paternas dos habitantes de Geba, e que foram levados cativos para Manaate;</w:t>
      </w:r>
    </w:p>
    <w:p>
      <w:pPr>
        <w:rPr>
          <w:rFonts w:ascii="Trebuchet MS" w:hAnsi="Trebuchet MS"/>
          <w:color w:val="000000"/>
          <w:sz w:val="20"/>
          <w:szCs w:val="20"/>
        </w:rPr>
      </w:pPr>
      <w:r>
        <w:rPr>
          <w:rFonts w:ascii="Trebuchet MS" w:hAnsi="Trebuchet MS"/>
          <w:color w:val="000000"/>
          <w:sz w:val="20"/>
          <w:szCs w:val="20"/>
        </w:rPr>
        <w:t>7 Naamã, Aías e Gêra; este os transportou; foi ele pai de Uzá e Aiúde.</w:t>
      </w:r>
    </w:p>
    <w:p>
      <w:pPr>
        <w:rPr>
          <w:rFonts w:ascii="Trebuchet MS" w:hAnsi="Trebuchet MS"/>
          <w:color w:val="000000"/>
          <w:sz w:val="20"/>
          <w:szCs w:val="20"/>
        </w:rPr>
      </w:pPr>
      <w:r>
        <w:rPr>
          <w:rFonts w:ascii="Trebuchet MS" w:hAnsi="Trebuchet MS"/>
          <w:color w:val="000000"/>
          <w:sz w:val="20"/>
          <w:szCs w:val="20"/>
        </w:rPr>
        <w:t>8 Saaraim teve filhos na terra de Moabe, depois que despedira Husim e Baara, suas mulheres.</w:t>
      </w:r>
    </w:p>
    <w:p>
      <w:pPr>
        <w:rPr>
          <w:rFonts w:ascii="Trebuchet MS" w:hAnsi="Trebuchet MS"/>
          <w:color w:val="000000"/>
          <w:sz w:val="20"/>
          <w:szCs w:val="20"/>
        </w:rPr>
      </w:pPr>
      <w:r>
        <w:rPr>
          <w:rFonts w:ascii="Trebuchet MS" w:hAnsi="Trebuchet MS"/>
          <w:color w:val="000000"/>
          <w:sz w:val="20"/>
          <w:szCs w:val="20"/>
        </w:rPr>
        <w:t>9 E de Hodes, sua mulher, teve Jobabe, Zíbia, Messa, Malcã,</w:t>
      </w:r>
    </w:p>
    <w:p>
      <w:pPr>
        <w:rPr>
          <w:rFonts w:ascii="Trebuchet MS" w:hAnsi="Trebuchet MS"/>
          <w:color w:val="000000"/>
          <w:sz w:val="20"/>
          <w:szCs w:val="20"/>
        </w:rPr>
      </w:pPr>
      <w:r>
        <w:rPr>
          <w:rFonts w:ascii="Trebuchet MS" w:hAnsi="Trebuchet MS"/>
          <w:color w:val="000000"/>
          <w:sz w:val="20"/>
          <w:szCs w:val="20"/>
        </w:rPr>
        <w:t>10 Jeuz, Saquias e Mirma; esses foram seus filhos:, chefes de casas paternas:</w:t>
      </w:r>
    </w:p>
    <w:p>
      <w:pPr>
        <w:rPr>
          <w:rFonts w:ascii="Trebuchet MS" w:hAnsi="Trebuchet MS"/>
          <w:color w:val="000000"/>
          <w:sz w:val="20"/>
          <w:szCs w:val="20"/>
        </w:rPr>
      </w:pPr>
      <w:r>
        <w:rPr>
          <w:rFonts w:ascii="Trebuchet MS" w:hAnsi="Trebuchet MS"/>
          <w:color w:val="000000"/>
          <w:sz w:val="20"/>
          <w:szCs w:val="20"/>
        </w:rPr>
        <w:t>11 De Husim teve Abitube e Elpaal.</w:t>
      </w:r>
    </w:p>
    <w:p>
      <w:pPr>
        <w:rPr>
          <w:rFonts w:ascii="Trebuchet MS" w:hAnsi="Trebuchet MS"/>
          <w:color w:val="000000"/>
          <w:sz w:val="20"/>
          <w:szCs w:val="20"/>
        </w:rPr>
      </w:pPr>
      <w:r>
        <w:rPr>
          <w:rFonts w:ascii="Trebuchet MS" w:hAnsi="Trebuchet MS"/>
          <w:color w:val="000000"/>
          <w:sz w:val="20"/>
          <w:szCs w:val="20"/>
        </w:rPr>
        <w:t>12 Os filhos de Elpaal: Eber, Misã, Semede (este edificou Ono e Lode e suas aldeias),</w:t>
      </w:r>
    </w:p>
    <w:p>
      <w:pPr>
        <w:rPr>
          <w:rFonts w:ascii="Trebuchet MS" w:hAnsi="Trebuchet MS"/>
          <w:color w:val="000000"/>
          <w:sz w:val="20"/>
          <w:szCs w:val="20"/>
        </w:rPr>
      </w:pPr>
      <w:r>
        <w:rPr>
          <w:rFonts w:ascii="Trebuchet MS" w:hAnsi="Trebuchet MS"/>
          <w:color w:val="000000"/>
          <w:sz w:val="20"/>
          <w:szCs w:val="20"/>
        </w:rPr>
        <w:t>l3 Berias e Sema (estes foram chefes de casas paternas dos habitantes de Aijalom, os quais afugentaram os habitantes de Gatel ,</w:t>
      </w:r>
    </w:p>
    <w:p>
      <w:pPr>
        <w:rPr>
          <w:rFonts w:ascii="Trebuchet MS" w:hAnsi="Trebuchet MS"/>
          <w:color w:val="000000"/>
          <w:sz w:val="20"/>
          <w:szCs w:val="20"/>
        </w:rPr>
      </w:pPr>
      <w:r>
        <w:rPr>
          <w:rFonts w:ascii="Trebuchet MS" w:hAnsi="Trebuchet MS"/>
          <w:color w:val="000000"/>
          <w:sz w:val="20"/>
          <w:szCs w:val="20"/>
        </w:rPr>
        <w:t>14 Aiô, Sasaque e Jerimote.</w:t>
      </w:r>
    </w:p>
    <w:p>
      <w:pPr>
        <w:rPr>
          <w:rFonts w:ascii="Trebuchet MS" w:hAnsi="Trebuchet MS"/>
          <w:color w:val="000000"/>
          <w:sz w:val="20"/>
          <w:szCs w:val="20"/>
        </w:rPr>
      </w:pPr>
      <w:r>
        <w:rPr>
          <w:rFonts w:ascii="Trebuchet MS" w:hAnsi="Trebuchet MS"/>
          <w:color w:val="000000"/>
          <w:sz w:val="20"/>
          <w:szCs w:val="20"/>
        </w:rPr>
        <w:t>15 Zebadias, Arade, Eder,</w:t>
      </w:r>
    </w:p>
    <w:p>
      <w:pPr>
        <w:rPr>
          <w:rFonts w:ascii="Trebuchet MS" w:hAnsi="Trebuchet MS"/>
          <w:color w:val="000000"/>
          <w:sz w:val="20"/>
          <w:szCs w:val="20"/>
        </w:rPr>
      </w:pPr>
      <w:r>
        <w:rPr>
          <w:rFonts w:ascii="Trebuchet MS" w:hAnsi="Trebuchet MS"/>
          <w:color w:val="000000"/>
          <w:sz w:val="20"/>
          <w:szCs w:val="20"/>
        </w:rPr>
        <w:t>16 Micael, Ispá e Joá foram filhos de Berias;</w:t>
      </w:r>
    </w:p>
    <w:p>
      <w:pPr>
        <w:rPr>
          <w:rFonts w:ascii="Trebuchet MS" w:hAnsi="Trebuchet MS"/>
          <w:color w:val="000000"/>
          <w:sz w:val="20"/>
          <w:szCs w:val="20"/>
        </w:rPr>
      </w:pPr>
      <w:r>
        <w:rPr>
          <w:rFonts w:ascii="Trebuchet MS" w:hAnsi="Trebuchet MS"/>
          <w:color w:val="000000"/>
          <w:sz w:val="20"/>
          <w:szCs w:val="20"/>
        </w:rPr>
        <w:t>17 Zebadias, Mesulão, Hizqui, Heber,</w:t>
      </w:r>
    </w:p>
    <w:p>
      <w:pPr>
        <w:rPr>
          <w:rFonts w:ascii="Trebuchet MS" w:hAnsi="Trebuchet MS"/>
          <w:color w:val="000000"/>
          <w:sz w:val="20"/>
          <w:szCs w:val="20"/>
        </w:rPr>
      </w:pPr>
      <w:r>
        <w:rPr>
          <w:rFonts w:ascii="Trebuchet MS" w:hAnsi="Trebuchet MS"/>
          <w:color w:val="000000"/>
          <w:sz w:val="20"/>
          <w:szCs w:val="20"/>
        </w:rPr>
        <w:t>18 Ismerai, Izlias e Jobabe foram filhos de Elpaal;</w:t>
      </w:r>
    </w:p>
    <w:p>
      <w:pPr>
        <w:rPr>
          <w:rFonts w:ascii="Trebuchet MS" w:hAnsi="Trebuchet MS"/>
          <w:color w:val="000000"/>
          <w:sz w:val="20"/>
          <w:szCs w:val="20"/>
        </w:rPr>
      </w:pPr>
      <w:r>
        <w:rPr>
          <w:rFonts w:ascii="Trebuchet MS" w:hAnsi="Trebuchet MS"/>
          <w:color w:val="000000"/>
          <w:sz w:val="20"/>
          <w:szCs w:val="20"/>
        </w:rPr>
        <w:t>19 Jaquim, Zicri, Zabdi,</w:t>
      </w:r>
    </w:p>
    <w:p>
      <w:pPr>
        <w:rPr>
          <w:rFonts w:ascii="Trebuchet MS" w:hAnsi="Trebuchet MS"/>
          <w:color w:val="000000"/>
          <w:sz w:val="20"/>
          <w:szCs w:val="20"/>
        </w:rPr>
      </w:pPr>
      <w:r>
        <w:rPr>
          <w:rFonts w:ascii="Trebuchet MS" w:hAnsi="Trebuchet MS"/>
          <w:color w:val="000000"/>
          <w:sz w:val="20"/>
          <w:szCs w:val="20"/>
        </w:rPr>
        <w:t>20 Elienai, Ziletai, Eliel,</w:t>
      </w:r>
    </w:p>
    <w:p>
      <w:pPr>
        <w:rPr>
          <w:rFonts w:ascii="Trebuchet MS" w:hAnsi="Trebuchet MS"/>
          <w:color w:val="000000"/>
          <w:sz w:val="20"/>
          <w:szCs w:val="20"/>
        </w:rPr>
      </w:pPr>
      <w:r>
        <w:rPr>
          <w:rFonts w:ascii="Trebuchet MS" w:hAnsi="Trebuchet MS"/>
          <w:color w:val="000000"/>
          <w:sz w:val="20"/>
          <w:szCs w:val="20"/>
        </w:rPr>
        <w:t>21 Adaías, Beraías e Sinrate foram filhos de Simei;</w:t>
      </w:r>
    </w:p>
    <w:p>
      <w:pPr>
        <w:rPr>
          <w:rFonts w:ascii="Trebuchet MS" w:hAnsi="Trebuchet MS"/>
          <w:color w:val="000000"/>
          <w:sz w:val="20"/>
          <w:szCs w:val="20"/>
        </w:rPr>
      </w:pPr>
      <w:r>
        <w:rPr>
          <w:rFonts w:ascii="Trebuchet MS" w:hAnsi="Trebuchet MS"/>
          <w:color w:val="000000"/>
          <w:sz w:val="20"/>
          <w:szCs w:val="20"/>
        </w:rPr>
        <w:t>22 Ispã, Eber, Eliel,</w:t>
      </w:r>
    </w:p>
    <w:p>
      <w:pPr>
        <w:rPr>
          <w:rFonts w:ascii="Trebuchet MS" w:hAnsi="Trebuchet MS"/>
          <w:color w:val="000000"/>
          <w:sz w:val="20"/>
          <w:szCs w:val="20"/>
        </w:rPr>
      </w:pPr>
      <w:r>
        <w:rPr>
          <w:rFonts w:ascii="Trebuchet MS" w:hAnsi="Trebuchet MS"/>
          <w:color w:val="000000"/>
          <w:sz w:val="20"/>
          <w:szCs w:val="20"/>
        </w:rPr>
        <w:t>23 Abdom, Zicri, Hanã,</w:t>
      </w:r>
    </w:p>
    <w:p>
      <w:pPr>
        <w:rPr>
          <w:rFonts w:ascii="Trebuchet MS" w:hAnsi="Trebuchet MS"/>
          <w:color w:val="000000"/>
          <w:sz w:val="20"/>
          <w:szCs w:val="20"/>
        </w:rPr>
      </w:pPr>
      <w:r>
        <w:rPr>
          <w:rFonts w:ascii="Trebuchet MS" w:hAnsi="Trebuchet MS"/>
          <w:color w:val="000000"/>
          <w:sz w:val="20"/>
          <w:szCs w:val="20"/>
        </w:rPr>
        <w:t>24 Hananias, Elão, Antotias,</w:t>
      </w:r>
    </w:p>
    <w:p>
      <w:pPr>
        <w:rPr>
          <w:rFonts w:ascii="Trebuchet MS" w:hAnsi="Trebuchet MS"/>
          <w:color w:val="000000"/>
          <w:sz w:val="20"/>
          <w:szCs w:val="20"/>
        </w:rPr>
      </w:pPr>
      <w:r>
        <w:rPr>
          <w:rFonts w:ascii="Trebuchet MS" w:hAnsi="Trebuchet MS"/>
          <w:color w:val="000000"/>
          <w:sz w:val="20"/>
          <w:szCs w:val="20"/>
        </w:rPr>
        <w:t>25 Ifdéias e Penuel foram filhos de Sasaque;</w:t>
      </w:r>
    </w:p>
    <w:p>
      <w:pPr>
        <w:rPr>
          <w:rFonts w:ascii="Trebuchet MS" w:hAnsi="Trebuchet MS"/>
          <w:color w:val="000000"/>
          <w:sz w:val="20"/>
          <w:szCs w:val="20"/>
        </w:rPr>
      </w:pPr>
      <w:r>
        <w:rPr>
          <w:rFonts w:ascii="Trebuchet MS" w:hAnsi="Trebuchet MS"/>
          <w:color w:val="000000"/>
          <w:sz w:val="20"/>
          <w:szCs w:val="20"/>
        </w:rPr>
        <w:t>26 Sanserai, Searias, Atalias,</w:t>
      </w:r>
    </w:p>
    <w:p>
      <w:pPr>
        <w:rPr>
          <w:rFonts w:ascii="Trebuchet MS" w:hAnsi="Trebuchet MS"/>
          <w:color w:val="000000"/>
          <w:sz w:val="20"/>
          <w:szCs w:val="20"/>
        </w:rPr>
      </w:pPr>
      <w:r>
        <w:rPr>
          <w:rFonts w:ascii="Trebuchet MS" w:hAnsi="Trebuchet MS"/>
          <w:color w:val="000000"/>
          <w:sz w:val="20"/>
          <w:szCs w:val="20"/>
        </w:rPr>
        <w:t>27 Jaaresias, Elias e Zicri foram filhos de Jeroão.</w:t>
      </w:r>
    </w:p>
    <w:p>
      <w:pPr>
        <w:rPr>
          <w:rFonts w:ascii="Trebuchet MS" w:hAnsi="Trebuchet MS"/>
          <w:color w:val="000000"/>
          <w:sz w:val="20"/>
          <w:szCs w:val="20"/>
        </w:rPr>
      </w:pPr>
      <w:r>
        <w:rPr>
          <w:rFonts w:ascii="Trebuchet MS" w:hAnsi="Trebuchet MS"/>
          <w:color w:val="000000"/>
          <w:sz w:val="20"/>
          <w:szCs w:val="20"/>
        </w:rPr>
        <w:t>28 Estes foram chefes de casas paternas, segundo as suas gerações, homens principais; e habitaram em Jerusalém.</w:t>
      </w:r>
    </w:p>
    <w:p>
      <w:pPr>
        <w:rPr>
          <w:rFonts w:ascii="Trebuchet MS" w:hAnsi="Trebuchet MS"/>
          <w:color w:val="000000"/>
          <w:sz w:val="20"/>
          <w:szCs w:val="20"/>
        </w:rPr>
      </w:pPr>
      <w:r>
        <w:rPr>
          <w:rFonts w:ascii="Trebuchet MS" w:hAnsi="Trebuchet MS"/>
          <w:color w:val="000000"/>
          <w:sz w:val="20"/>
          <w:szCs w:val="20"/>
        </w:rPr>
        <w:t>29 E em Gibeão habitaram o pai de Gibeão, cuja mulher se chamava Maacá,</w:t>
      </w:r>
    </w:p>
    <w:p>
      <w:pPr>
        <w:rPr>
          <w:rFonts w:ascii="Trebuchet MS" w:hAnsi="Trebuchet MS"/>
          <w:color w:val="000000"/>
          <w:sz w:val="20"/>
          <w:szCs w:val="20"/>
        </w:rPr>
      </w:pPr>
      <w:r>
        <w:rPr>
          <w:rFonts w:ascii="Trebuchet MS" w:hAnsi="Trebuchet MS"/>
          <w:color w:val="000000"/>
          <w:sz w:val="20"/>
          <w:szCs w:val="20"/>
        </w:rPr>
        <w:t>30 e seu filho primogênito Abdom, depois Zur, Quiz, Baal, Nadabe,</w:t>
      </w:r>
    </w:p>
    <w:p>
      <w:pPr>
        <w:rPr>
          <w:rFonts w:ascii="Trebuchet MS" w:hAnsi="Trebuchet MS"/>
          <w:color w:val="000000"/>
          <w:sz w:val="20"/>
          <w:szCs w:val="20"/>
        </w:rPr>
      </w:pPr>
      <w:r>
        <w:rPr>
          <w:rFonts w:ascii="Trebuchet MS" w:hAnsi="Trebuchet MS"/>
          <w:color w:val="000000"/>
          <w:sz w:val="20"/>
          <w:szCs w:val="20"/>
        </w:rPr>
        <w:t>31 Gedor, Aiô, Zequer e Miclote.</w:t>
      </w:r>
    </w:p>
    <w:p>
      <w:pPr>
        <w:rPr>
          <w:rFonts w:ascii="Trebuchet MS" w:hAnsi="Trebuchet MS"/>
          <w:color w:val="000000"/>
          <w:sz w:val="20"/>
          <w:szCs w:val="20"/>
        </w:rPr>
      </w:pPr>
      <w:r>
        <w:rPr>
          <w:rFonts w:ascii="Trebuchet MS" w:hAnsi="Trebuchet MS"/>
          <w:color w:val="000000"/>
          <w:sz w:val="20"/>
          <w:szCs w:val="20"/>
        </w:rPr>
        <w:t>32 Miclote foi pai de Siméia; também estes habitaram em Jerusalém defronte de seus irmãos.</w:t>
      </w:r>
    </w:p>
    <w:p>
      <w:pPr>
        <w:rPr>
          <w:rFonts w:ascii="Trebuchet MS" w:hAnsi="Trebuchet MS"/>
          <w:color w:val="000000"/>
          <w:sz w:val="20"/>
          <w:szCs w:val="20"/>
        </w:rPr>
      </w:pPr>
      <w:r>
        <w:rPr>
          <w:rFonts w:ascii="Trebuchet MS" w:hAnsi="Trebuchet MS"/>
          <w:color w:val="000000"/>
          <w:sz w:val="20"/>
          <w:szCs w:val="20"/>
        </w:rPr>
        <w:t>33 Ner foi pai de Quis, e Quis de Saul; Saul foi pai de Jônatas, Malquisua, Abinadabe e Es-Baal.</w:t>
      </w:r>
    </w:p>
    <w:p>
      <w:pPr>
        <w:rPr>
          <w:rFonts w:ascii="Trebuchet MS" w:hAnsi="Trebuchet MS"/>
          <w:color w:val="000000"/>
          <w:sz w:val="20"/>
          <w:szCs w:val="20"/>
        </w:rPr>
      </w:pPr>
      <w:r>
        <w:rPr>
          <w:rFonts w:ascii="Trebuchet MS" w:hAnsi="Trebuchet MS"/>
          <w:color w:val="000000"/>
          <w:sz w:val="20"/>
          <w:szCs w:val="20"/>
        </w:rPr>
        <w:t>34 Filho de Jônatas foi Meribe-Baal; e Meribe-Baal foi pai de Mica.</w:t>
      </w:r>
    </w:p>
    <w:p>
      <w:pPr>
        <w:rPr>
          <w:rFonts w:ascii="Trebuchet MS" w:hAnsi="Trebuchet MS"/>
          <w:color w:val="000000"/>
          <w:sz w:val="20"/>
          <w:szCs w:val="20"/>
        </w:rPr>
      </w:pPr>
      <w:r>
        <w:rPr>
          <w:rFonts w:ascii="Trebuchet MS" w:hAnsi="Trebuchet MS"/>
          <w:color w:val="000000"/>
          <w:sz w:val="20"/>
          <w:szCs w:val="20"/>
        </w:rPr>
        <w:t>35 Os filhos de Mica foram: Pitom, Meleque, Tareá e Acaz.</w:t>
      </w:r>
    </w:p>
    <w:p>
      <w:pPr>
        <w:rPr>
          <w:rFonts w:ascii="Trebuchet MS" w:hAnsi="Trebuchet MS"/>
          <w:color w:val="000000"/>
          <w:sz w:val="20"/>
          <w:szCs w:val="20"/>
        </w:rPr>
      </w:pPr>
      <w:r>
        <w:rPr>
          <w:rFonts w:ascii="Trebuchet MS" w:hAnsi="Trebuchet MS"/>
          <w:color w:val="000000"/>
          <w:sz w:val="20"/>
          <w:szCs w:val="20"/>
        </w:rPr>
        <w:t>36 Acaz foi pai de Jeoada; Jeoada foi pai de Alemete, Azmavete e Zinri; Zinri foi pai de Moza;</w:t>
      </w:r>
    </w:p>
    <w:p>
      <w:pPr>
        <w:rPr>
          <w:rFonts w:ascii="Trebuchet MS" w:hAnsi="Trebuchet MS"/>
          <w:color w:val="000000"/>
          <w:sz w:val="20"/>
          <w:szCs w:val="20"/>
        </w:rPr>
      </w:pPr>
      <w:r>
        <w:rPr>
          <w:rFonts w:ascii="Trebuchet MS" w:hAnsi="Trebuchet MS"/>
          <w:color w:val="000000"/>
          <w:sz w:val="20"/>
          <w:szCs w:val="20"/>
        </w:rPr>
        <w:t>37 Moza foi pai de Bineá, de quem foi filho Rafa, de quem foi filho Eleasá, de quem foi filho Azel.</w:t>
      </w:r>
    </w:p>
    <w:p>
      <w:pPr>
        <w:rPr>
          <w:rFonts w:ascii="Trebuchet MS" w:hAnsi="Trebuchet MS"/>
          <w:color w:val="000000"/>
          <w:sz w:val="20"/>
          <w:szCs w:val="20"/>
        </w:rPr>
      </w:pPr>
      <w:r>
        <w:rPr>
          <w:rFonts w:ascii="Trebuchet MS" w:hAnsi="Trebuchet MS"/>
          <w:color w:val="000000"/>
          <w:sz w:val="20"/>
          <w:szCs w:val="20"/>
        </w:rPr>
        <w:t>38 Azel teve seis filhos, cujos nomes foram: Azricão, Bocru, Ismael, Searias, Obadias e Hanã; todos estes foram filhos de Azel.</w:t>
      </w:r>
    </w:p>
    <w:p>
      <w:pPr>
        <w:rPr>
          <w:rFonts w:ascii="Trebuchet MS" w:hAnsi="Trebuchet MS"/>
          <w:color w:val="000000"/>
          <w:sz w:val="20"/>
          <w:szCs w:val="20"/>
        </w:rPr>
      </w:pPr>
      <w:r>
        <w:rPr>
          <w:rFonts w:ascii="Trebuchet MS" w:hAnsi="Trebuchet MS"/>
          <w:color w:val="000000"/>
          <w:sz w:val="20"/>
          <w:szCs w:val="20"/>
        </w:rPr>
        <w:t>39 Os filhos de Eseque, seu irmão: Ulão, seu primogênito, Jeús o segundo, e Elifelete o terceiro.</w:t>
      </w:r>
    </w:p>
    <w:p>
      <w:pPr>
        <w:rPr>
          <w:rFonts w:ascii="Trebuchet MS" w:hAnsi="Trebuchet MS"/>
          <w:color w:val="000000"/>
          <w:sz w:val="20"/>
          <w:szCs w:val="20"/>
        </w:rPr>
      </w:pPr>
      <w:r>
        <w:rPr>
          <w:rFonts w:ascii="Trebuchet MS" w:hAnsi="Trebuchet MS"/>
          <w:color w:val="000000"/>
          <w:sz w:val="20"/>
          <w:szCs w:val="20"/>
        </w:rPr>
        <w:t>40 Os filhos de Ulão foram homens heróis, valentes, e flecheiros destros; e tiveram muitos filhos, e filhos de filhos, cento e cinqüenta. Todos estes foram dos filhos de Benjamim.</w:t>
      </w:r>
    </w:p>
    <w:p>
      <w:pPr>
        <w:pStyle w:val="P13"/>
        <w:rPr>
          <w:rFonts w:ascii="Trebuchet MS" w:hAnsi="Trebuchet MS"/>
          <w:color w:val="000000"/>
          <w:sz w:val="22"/>
          <w:szCs w:val="22"/>
        </w:rPr>
      </w:pPr>
      <w:bookmarkStart w:id="377" w:name="_Toc147528303"/>
      <w:r>
        <w:rPr>
          <w:rFonts w:ascii="Trebuchet MS" w:hAnsi="Trebuchet MS"/>
          <w:color w:val="000000"/>
          <w:sz w:val="22"/>
          <w:szCs w:val="22"/>
        </w:rPr>
        <w:t xml:space="preserve"> I CRÔNICAS 9</w:t>
      </w:r>
      <w:bookmarkEnd w:id="377"/>
    </w:p>
    <w:p>
      <w:pPr>
        <w:rPr>
          <w:rFonts w:ascii="Trebuchet MS" w:hAnsi="Trebuchet MS"/>
          <w:color w:val="000000"/>
          <w:sz w:val="20"/>
          <w:szCs w:val="20"/>
        </w:rPr>
      </w:pPr>
      <w:r>
        <w:rPr>
          <w:rFonts w:ascii="Trebuchet MS" w:hAnsi="Trebuchet MS"/>
          <w:color w:val="000000"/>
          <w:sz w:val="20"/>
          <w:szCs w:val="20"/>
        </w:rPr>
        <w:t>1 Todo o Israel, pois, foi arrolado por genealogias, que estão inscritas no livro dos reis de Israel; e Judá foi transportado para Babilônia, por causa da sua infidelidade.</w:t>
      </w:r>
    </w:p>
    <w:p>
      <w:pPr>
        <w:rPr>
          <w:rFonts w:ascii="Trebuchet MS" w:hAnsi="Trebuchet MS"/>
          <w:color w:val="000000"/>
          <w:sz w:val="20"/>
          <w:szCs w:val="20"/>
        </w:rPr>
      </w:pPr>
      <w:r>
        <w:rPr>
          <w:rFonts w:ascii="Trebuchet MS" w:hAnsi="Trebuchet MS"/>
          <w:color w:val="000000"/>
          <w:sz w:val="20"/>
          <w:szCs w:val="20"/>
        </w:rPr>
        <w:t>2 Ora, os primeiros a se restabelecerem nas suas possessões e nas suas cidades foram de Israel, os sacerdotes, os levitas, e os netinins.</w:t>
      </w:r>
    </w:p>
    <w:p>
      <w:pPr>
        <w:rPr>
          <w:rFonts w:ascii="Trebuchet MS" w:hAnsi="Trebuchet MS"/>
          <w:color w:val="000000"/>
          <w:sz w:val="20"/>
          <w:szCs w:val="20"/>
        </w:rPr>
      </w:pPr>
      <w:r>
        <w:rPr>
          <w:rFonts w:ascii="Trebuchet MS" w:hAnsi="Trebuchet MS"/>
          <w:color w:val="000000"/>
          <w:sz w:val="20"/>
          <w:szCs w:val="20"/>
        </w:rPr>
        <w:t>3 E alguns dos filhos de Judá, de Benjamim, e de Efraim e Manassés, habitaram em Jerusalém:</w:t>
      </w:r>
    </w:p>
    <w:p>
      <w:pPr>
        <w:rPr>
          <w:rFonts w:ascii="Trebuchet MS" w:hAnsi="Trebuchet MS"/>
          <w:color w:val="000000"/>
          <w:sz w:val="20"/>
          <w:szCs w:val="20"/>
        </w:rPr>
      </w:pPr>
      <w:r>
        <w:rPr>
          <w:rFonts w:ascii="Trebuchet MS" w:hAnsi="Trebuchet MS"/>
          <w:color w:val="000000"/>
          <w:sz w:val="20"/>
          <w:szCs w:val="20"/>
        </w:rPr>
        <w:t>4 Utai, filho de Amiúde, filho de Onri, filho de Inri, filho de Bari, dos filhos de Pérez, filho de Judá;</w:t>
      </w:r>
    </w:p>
    <w:p>
      <w:pPr>
        <w:rPr>
          <w:rFonts w:ascii="Trebuchet MS" w:hAnsi="Trebuchet MS"/>
          <w:color w:val="000000"/>
          <w:sz w:val="20"/>
          <w:szCs w:val="20"/>
        </w:rPr>
      </w:pPr>
      <w:r>
        <w:rPr>
          <w:rFonts w:ascii="Trebuchet MS" w:hAnsi="Trebuchet MS"/>
          <w:color w:val="000000"/>
          <w:sz w:val="20"/>
          <w:szCs w:val="20"/>
        </w:rPr>
        <w:t>5 dos silonitas: Asaías o primogênito, e seus filhos;</w:t>
      </w:r>
    </w:p>
    <w:p>
      <w:pPr>
        <w:rPr>
          <w:rFonts w:ascii="Trebuchet MS" w:hAnsi="Trebuchet MS"/>
          <w:color w:val="000000"/>
          <w:sz w:val="20"/>
          <w:szCs w:val="20"/>
        </w:rPr>
      </w:pPr>
      <w:r>
        <w:rPr>
          <w:rFonts w:ascii="Trebuchet MS" w:hAnsi="Trebuchet MS"/>
          <w:color w:val="000000"/>
          <w:sz w:val="20"/>
          <w:szCs w:val="20"/>
        </w:rPr>
        <w:t>6 dos filhos de Zerá: Jeuel e seus irmãos, seiscentos e noventa;</w:t>
      </w:r>
    </w:p>
    <w:p>
      <w:pPr>
        <w:rPr>
          <w:rFonts w:ascii="Trebuchet MS" w:hAnsi="Trebuchet MS"/>
          <w:color w:val="000000"/>
          <w:sz w:val="20"/>
          <w:szCs w:val="20"/>
        </w:rPr>
      </w:pPr>
      <w:r>
        <w:rPr>
          <w:rFonts w:ascii="Trebuchet MS" w:hAnsi="Trebuchet MS"/>
          <w:color w:val="000000"/>
          <w:sz w:val="20"/>
          <w:szCs w:val="20"/>
        </w:rPr>
        <w:t>7 dos filhos de Benjamim: Salu, filho de Mesulão, filho de Hodavias, filho de Hassenua;</w:t>
      </w:r>
    </w:p>
    <w:p>
      <w:pPr>
        <w:rPr>
          <w:rFonts w:ascii="Trebuchet MS" w:hAnsi="Trebuchet MS"/>
          <w:color w:val="000000"/>
          <w:sz w:val="20"/>
          <w:szCs w:val="20"/>
        </w:rPr>
      </w:pPr>
      <w:r>
        <w:rPr>
          <w:rFonts w:ascii="Trebuchet MS" w:hAnsi="Trebuchet MS"/>
          <w:color w:val="000000"/>
          <w:sz w:val="20"/>
          <w:szCs w:val="20"/>
        </w:rPr>
        <w:t>8 Ibnéias, filho de Jeroão; Elá, filho de Uzi, filho de Mícri; Mesulão, filho de Sefatias, filho de Reuel, filho de Ibnijas;</w:t>
      </w:r>
    </w:p>
    <w:p>
      <w:pPr>
        <w:rPr>
          <w:rFonts w:ascii="Trebuchet MS" w:hAnsi="Trebuchet MS"/>
          <w:color w:val="000000"/>
          <w:sz w:val="20"/>
          <w:szCs w:val="20"/>
        </w:rPr>
      </w:pPr>
      <w:r>
        <w:rPr>
          <w:rFonts w:ascii="Trebuchet MS" w:hAnsi="Trebuchet MS"/>
          <w:color w:val="000000"/>
          <w:sz w:val="20"/>
          <w:szCs w:val="20"/>
        </w:rPr>
        <w:t>9 e seus irmãos, segundo as suas gerações, novecentos e cinqüenta e seis. Todos estes homens foram chefes de casas paternas, segundo as casas de seus pais.</w:t>
      </w:r>
    </w:p>
    <w:p>
      <w:pPr>
        <w:rPr>
          <w:rFonts w:ascii="Trebuchet MS" w:hAnsi="Trebuchet MS"/>
          <w:color w:val="000000"/>
          <w:sz w:val="20"/>
          <w:szCs w:val="20"/>
        </w:rPr>
      </w:pPr>
      <w:r>
        <w:rPr>
          <w:rFonts w:ascii="Trebuchet MS" w:hAnsi="Trebuchet MS"/>
          <w:color w:val="000000"/>
          <w:sz w:val="20"/>
          <w:szCs w:val="20"/>
        </w:rPr>
        <w:t>10 E dos sacerdotes: Jedaías, Jeoiaribe e Jaquim;</w:t>
      </w:r>
    </w:p>
    <w:p>
      <w:pPr>
        <w:rPr>
          <w:rFonts w:ascii="Trebuchet MS" w:hAnsi="Trebuchet MS"/>
          <w:color w:val="000000"/>
          <w:sz w:val="20"/>
          <w:szCs w:val="20"/>
        </w:rPr>
      </w:pPr>
      <w:r>
        <w:rPr>
          <w:rFonts w:ascii="Trebuchet MS" w:hAnsi="Trebuchet MS"/>
          <w:color w:val="000000"/>
          <w:sz w:val="20"/>
          <w:szCs w:val="20"/>
        </w:rPr>
        <w:t>11 Azarias, filho de Hilquias, filho de Mesulão, filho de Zadoque, filho de Meraiote. filho de Aitube, regente da casa de Deus;</w:t>
      </w:r>
    </w:p>
    <w:p>
      <w:pPr>
        <w:rPr>
          <w:rFonts w:ascii="Trebuchet MS" w:hAnsi="Trebuchet MS"/>
          <w:color w:val="000000"/>
          <w:sz w:val="20"/>
          <w:szCs w:val="20"/>
        </w:rPr>
      </w:pPr>
      <w:r>
        <w:rPr>
          <w:rFonts w:ascii="Trebuchet MS" w:hAnsi="Trebuchet MS"/>
          <w:color w:val="000000"/>
          <w:sz w:val="20"/>
          <w:szCs w:val="20"/>
        </w:rPr>
        <w:t>12 Adaías, filho de Jeroão, filho de Pasur, filho de Malquias; Maasai, filho de Adiel, filho de Jazera, filho de Mesulão, filho de Mesilemite, filho de Imer;</w:t>
      </w:r>
    </w:p>
    <w:p>
      <w:pPr>
        <w:rPr>
          <w:rFonts w:ascii="Trebuchet MS" w:hAnsi="Trebuchet MS"/>
          <w:color w:val="000000"/>
          <w:sz w:val="20"/>
          <w:szCs w:val="20"/>
        </w:rPr>
      </w:pPr>
      <w:r>
        <w:rPr>
          <w:rFonts w:ascii="Trebuchet MS" w:hAnsi="Trebuchet MS"/>
          <w:color w:val="000000"/>
          <w:sz w:val="20"/>
          <w:szCs w:val="20"/>
        </w:rPr>
        <w:t>13 como também seus irmãos, chefes de suas casas paternas, mil setecentos e sessenta, homens capacitados para o serviço a casa de Deus.</w:t>
      </w:r>
    </w:p>
    <w:p>
      <w:pPr>
        <w:rPr>
          <w:rFonts w:ascii="Trebuchet MS" w:hAnsi="Trebuchet MS"/>
          <w:color w:val="000000"/>
          <w:sz w:val="20"/>
          <w:szCs w:val="20"/>
        </w:rPr>
      </w:pPr>
      <w:r>
        <w:rPr>
          <w:rFonts w:ascii="Trebuchet MS" w:hAnsi="Trebuchet MS"/>
          <w:color w:val="000000"/>
          <w:sz w:val="20"/>
          <w:szCs w:val="20"/>
        </w:rPr>
        <w:t>14 E dos levitas: Semaías, filho de Hassube, filho de Azricão, filho de Hasabias, dos filhos de Merári:</w:t>
      </w:r>
    </w:p>
    <w:p>
      <w:pPr>
        <w:rPr>
          <w:rFonts w:ascii="Trebuchet MS" w:hAnsi="Trebuchet MS"/>
          <w:color w:val="000000"/>
          <w:sz w:val="20"/>
          <w:szCs w:val="20"/>
        </w:rPr>
      </w:pPr>
      <w:r>
        <w:rPr>
          <w:rFonts w:ascii="Trebuchet MS" w:hAnsi="Trebuchet MS"/>
          <w:color w:val="000000"/>
          <w:sz w:val="20"/>
          <w:szCs w:val="20"/>
        </w:rPr>
        <w:t>15 Baquebacar, Heres, Galal, e Matanias, filho de Mica, filho de Zicri, filho de Asafe;</w:t>
      </w:r>
    </w:p>
    <w:p>
      <w:pPr>
        <w:rPr>
          <w:rFonts w:ascii="Trebuchet MS" w:hAnsi="Trebuchet MS"/>
          <w:color w:val="000000"/>
          <w:sz w:val="20"/>
          <w:szCs w:val="20"/>
        </w:rPr>
      </w:pPr>
      <w:r>
        <w:rPr>
          <w:rFonts w:ascii="Trebuchet MS" w:hAnsi="Trebuchet MS"/>
          <w:color w:val="000000"/>
          <w:sz w:val="20"/>
          <w:szCs w:val="20"/>
        </w:rPr>
        <w:t>16 Obadias, filho de Semaías, filho de Galal, filho de Jedútun; e Berequias, filho de Asa, filho de Elcana, morador das aldeias dos netofatitas.</w:t>
      </w:r>
    </w:p>
    <w:p>
      <w:pPr>
        <w:rPr>
          <w:rFonts w:ascii="Trebuchet MS" w:hAnsi="Trebuchet MS"/>
          <w:color w:val="000000"/>
          <w:sz w:val="20"/>
          <w:szCs w:val="20"/>
        </w:rPr>
      </w:pPr>
      <w:r>
        <w:rPr>
          <w:rFonts w:ascii="Trebuchet MS" w:hAnsi="Trebuchet MS"/>
          <w:color w:val="000000"/>
          <w:sz w:val="20"/>
          <w:szCs w:val="20"/>
        </w:rPr>
        <w:t>17 Foram porteiros: Salum, Acube, Talmom, Aimã, e seus irmãos, sendo Salum o chefe;</w:t>
      </w:r>
    </w:p>
    <w:p>
      <w:pPr>
        <w:rPr>
          <w:rFonts w:ascii="Trebuchet MS" w:hAnsi="Trebuchet MS"/>
          <w:color w:val="000000"/>
          <w:sz w:val="20"/>
          <w:szCs w:val="20"/>
        </w:rPr>
      </w:pPr>
      <w:r>
        <w:rPr>
          <w:rFonts w:ascii="Trebuchet MS" w:hAnsi="Trebuchet MS"/>
          <w:color w:val="000000"/>
          <w:sz w:val="20"/>
          <w:szCs w:val="20"/>
        </w:rPr>
        <w:t>18 e até aquele tempo estavam de guarda à porta do rei, que ficava ao oriente. Estes foram os porteiros para os arraiais dos filhos de Levi.</w:t>
      </w:r>
    </w:p>
    <w:p>
      <w:pPr>
        <w:rPr>
          <w:rFonts w:ascii="Trebuchet MS" w:hAnsi="Trebuchet MS"/>
          <w:color w:val="000000"/>
          <w:sz w:val="20"/>
          <w:szCs w:val="20"/>
        </w:rPr>
      </w:pPr>
      <w:r>
        <w:rPr>
          <w:rFonts w:ascii="Trebuchet MS" w:hAnsi="Trebuchet MS"/>
          <w:color w:val="000000"/>
          <w:sz w:val="20"/>
          <w:szCs w:val="20"/>
        </w:rPr>
        <w:t>19 Salum, filho de Coré, filho de Ebiasafe, filho de Corá, e seus irmãos da casa de seu pai, os coraítas estavam encarregados do serviço como guardas das entradas do tabernáculo, como seus pais também tinham sido encarregados do arraial do Senhor, sendo guardas da entrada.</w:t>
      </w:r>
    </w:p>
    <w:p>
      <w:pPr>
        <w:rPr>
          <w:rFonts w:ascii="Trebuchet MS" w:hAnsi="Trebuchet MS"/>
          <w:color w:val="000000"/>
          <w:sz w:val="20"/>
          <w:szCs w:val="20"/>
        </w:rPr>
      </w:pPr>
      <w:r>
        <w:rPr>
          <w:rFonts w:ascii="Trebuchet MS" w:hAnsi="Trebuchet MS"/>
          <w:color w:val="000000"/>
          <w:sz w:val="20"/>
          <w:szCs w:val="20"/>
        </w:rPr>
        <w:t>20 Finéias, filho de Eleazar, dantes era guia entre eles; e o Senhor era com ele.</w:t>
      </w:r>
    </w:p>
    <w:p>
      <w:pPr>
        <w:rPr>
          <w:rFonts w:ascii="Trebuchet MS" w:hAnsi="Trebuchet MS"/>
          <w:color w:val="000000"/>
          <w:sz w:val="20"/>
          <w:szCs w:val="20"/>
        </w:rPr>
      </w:pPr>
      <w:r>
        <w:rPr>
          <w:rFonts w:ascii="Trebuchet MS" w:hAnsi="Trebuchet MS"/>
          <w:color w:val="000000"/>
          <w:sz w:val="20"/>
          <w:szCs w:val="20"/>
        </w:rPr>
        <w:t>21 Zacarias, filho de Meselemias, guardava a porta da tenda da revelação.</w:t>
      </w:r>
    </w:p>
    <w:p>
      <w:pPr>
        <w:rPr>
          <w:rFonts w:ascii="Trebuchet MS" w:hAnsi="Trebuchet MS"/>
          <w:color w:val="000000"/>
          <w:sz w:val="20"/>
          <w:szCs w:val="20"/>
        </w:rPr>
      </w:pPr>
      <w:r>
        <w:rPr>
          <w:rFonts w:ascii="Trebuchet MS" w:hAnsi="Trebuchet MS"/>
          <w:color w:val="000000"/>
          <w:sz w:val="20"/>
          <w:szCs w:val="20"/>
        </w:rPr>
        <w:t>22 Todos estes, escolhidos para serem guardas das entradas, foram duzentos e doze; e foram contados por suas genealogias, nas suas aldeias. Davi e Samuel, o vidente, os constituíram nos seus respectivos cargos.</w:t>
      </w:r>
    </w:p>
    <w:p>
      <w:pPr>
        <w:rPr>
          <w:rFonts w:ascii="Trebuchet MS" w:hAnsi="Trebuchet MS"/>
          <w:color w:val="000000"/>
          <w:sz w:val="20"/>
          <w:szCs w:val="20"/>
        </w:rPr>
      </w:pPr>
      <w:r>
        <w:rPr>
          <w:rFonts w:ascii="Trebuchet MS" w:hAnsi="Trebuchet MS"/>
          <w:color w:val="000000"/>
          <w:sz w:val="20"/>
          <w:szCs w:val="20"/>
        </w:rPr>
        <w:t>23 Tinham, pois, eles e seus filhos o cargo das portas da casa do Senhor, a saber, da casa da tenda, como guardas.</w:t>
      </w:r>
    </w:p>
    <w:p>
      <w:pPr>
        <w:rPr>
          <w:rFonts w:ascii="Trebuchet MS" w:hAnsi="Trebuchet MS"/>
          <w:color w:val="000000"/>
          <w:sz w:val="20"/>
          <w:szCs w:val="20"/>
        </w:rPr>
      </w:pPr>
      <w:r>
        <w:rPr>
          <w:rFonts w:ascii="Trebuchet MS" w:hAnsi="Trebuchet MS"/>
          <w:color w:val="000000"/>
          <w:sz w:val="20"/>
          <w:szCs w:val="20"/>
        </w:rPr>
        <w:t>24 Os porteiros estavam aos quatro lados, ao oriente, ao ocidente, ao norte e ao sul:</w:t>
      </w:r>
    </w:p>
    <w:p>
      <w:pPr>
        <w:rPr>
          <w:rFonts w:ascii="Trebuchet MS" w:hAnsi="Trebuchet MS"/>
          <w:color w:val="000000"/>
          <w:sz w:val="20"/>
          <w:szCs w:val="20"/>
        </w:rPr>
      </w:pPr>
      <w:r>
        <w:rPr>
          <w:rFonts w:ascii="Trebuchet MS" w:hAnsi="Trebuchet MS"/>
          <w:color w:val="000000"/>
          <w:sz w:val="20"/>
          <w:szCs w:val="20"/>
        </w:rPr>
        <w:t>25 Seus irmãos, que moravam nas suas aldeias, deviam de tempo em tempo vir por sete dias para servirem com eles.</w:t>
      </w:r>
    </w:p>
    <w:p>
      <w:pPr>
        <w:rPr>
          <w:rFonts w:ascii="Trebuchet MS" w:hAnsi="Trebuchet MS"/>
          <w:color w:val="000000"/>
          <w:sz w:val="20"/>
          <w:szCs w:val="20"/>
        </w:rPr>
      </w:pPr>
      <w:r>
        <w:rPr>
          <w:rFonts w:ascii="Trebuchet MS" w:hAnsi="Trebuchet MS"/>
          <w:color w:val="000000"/>
          <w:sz w:val="20"/>
          <w:szCs w:val="20"/>
        </w:rPr>
        <w:t>26 pois os quatro porteiros principais, que eram levitas, estavam encarregados das câmaras e dos tesouros da casa de Deus.</w:t>
      </w:r>
    </w:p>
    <w:p>
      <w:pPr>
        <w:rPr>
          <w:rFonts w:ascii="Trebuchet MS" w:hAnsi="Trebuchet MS"/>
          <w:color w:val="000000"/>
          <w:sz w:val="20"/>
          <w:szCs w:val="20"/>
        </w:rPr>
      </w:pPr>
      <w:r>
        <w:rPr>
          <w:rFonts w:ascii="Trebuchet MS" w:hAnsi="Trebuchet MS"/>
          <w:color w:val="000000"/>
          <w:sz w:val="20"/>
          <w:szCs w:val="20"/>
        </w:rPr>
        <w:t>27 E se alojavam à roda da casa de Deus. Porque a sua guarda lhes estava entregue, e tinham o encargo de abri-la cada manhã.</w:t>
      </w:r>
    </w:p>
    <w:p>
      <w:pPr>
        <w:rPr>
          <w:rFonts w:ascii="Trebuchet MS" w:hAnsi="Trebuchet MS"/>
          <w:color w:val="000000"/>
          <w:sz w:val="20"/>
          <w:szCs w:val="20"/>
        </w:rPr>
      </w:pPr>
      <w:r>
        <w:rPr>
          <w:rFonts w:ascii="Trebuchet MS" w:hAnsi="Trebuchet MS"/>
          <w:color w:val="000000"/>
          <w:sz w:val="20"/>
          <w:szCs w:val="20"/>
        </w:rPr>
        <w:t>28 Alguns deles estavam encarregados dos utensílios do serviço, pois estes por conta eram trazidos e por conta eram tirados.</w:t>
      </w:r>
    </w:p>
    <w:p>
      <w:pPr>
        <w:rPr>
          <w:rFonts w:ascii="Trebuchet MS" w:hAnsi="Trebuchet MS"/>
          <w:color w:val="000000"/>
          <w:sz w:val="20"/>
          <w:szCs w:val="20"/>
        </w:rPr>
      </w:pPr>
      <w:r>
        <w:rPr>
          <w:rFonts w:ascii="Trebuchet MS" w:hAnsi="Trebuchet MS"/>
          <w:color w:val="000000"/>
          <w:sz w:val="20"/>
          <w:szCs w:val="20"/>
        </w:rPr>
        <w:t>29 Outros estavam encarregados dos móveis e de todos os utensílios do santuário, como também da flor de farinha, do vinho, do azeite, do incenso e das especiarias.</w:t>
      </w:r>
    </w:p>
    <w:p>
      <w:pPr>
        <w:rPr>
          <w:rFonts w:ascii="Trebuchet MS" w:hAnsi="Trebuchet MS"/>
          <w:color w:val="000000"/>
          <w:sz w:val="20"/>
          <w:szCs w:val="20"/>
        </w:rPr>
      </w:pPr>
      <w:r>
        <w:rPr>
          <w:rFonts w:ascii="Trebuchet MS" w:hAnsi="Trebuchet MS"/>
          <w:color w:val="000000"/>
          <w:sz w:val="20"/>
          <w:szCs w:val="20"/>
        </w:rPr>
        <w:t>30 Os que confeccionavam as especiarias eram dos filhos dos sacerdotes.</w:t>
      </w:r>
    </w:p>
    <w:p>
      <w:pPr>
        <w:rPr>
          <w:rFonts w:ascii="Trebuchet MS" w:hAnsi="Trebuchet MS"/>
          <w:color w:val="000000"/>
          <w:sz w:val="20"/>
          <w:szCs w:val="20"/>
        </w:rPr>
      </w:pPr>
      <w:r>
        <w:rPr>
          <w:rFonts w:ascii="Trebuchet MS" w:hAnsi="Trebuchet MS"/>
          <w:color w:val="000000"/>
          <w:sz w:val="20"/>
          <w:szCs w:val="20"/>
        </w:rPr>
        <w:t>31 Matitias, um dos levitas, o primogênito de Salum, o coraíta, estava encarregado de tudo o que se cozia em sertãs.</w:t>
      </w:r>
    </w:p>
    <w:p>
      <w:pPr>
        <w:rPr>
          <w:rFonts w:ascii="Trebuchet MS" w:hAnsi="Trebuchet MS"/>
          <w:color w:val="000000"/>
          <w:sz w:val="20"/>
          <w:szCs w:val="20"/>
        </w:rPr>
      </w:pPr>
      <w:r>
        <w:rPr>
          <w:rFonts w:ascii="Trebuchet MS" w:hAnsi="Trebuchet MS"/>
          <w:color w:val="000000"/>
          <w:sz w:val="20"/>
          <w:szCs w:val="20"/>
        </w:rPr>
        <w:t>32 E seus irmãos, dentre os filhos dos coatitas, alguns tinham o cargo dos pães da proposição, para os prepararem de sábado em sábado.</w:t>
      </w:r>
    </w:p>
    <w:p>
      <w:pPr>
        <w:rPr>
          <w:rFonts w:ascii="Trebuchet MS" w:hAnsi="Trebuchet MS"/>
          <w:color w:val="000000"/>
          <w:sz w:val="20"/>
          <w:szCs w:val="20"/>
        </w:rPr>
      </w:pPr>
      <w:r>
        <w:rPr>
          <w:rFonts w:ascii="Trebuchet MS" w:hAnsi="Trebuchet MS"/>
          <w:color w:val="000000"/>
          <w:sz w:val="20"/>
          <w:szCs w:val="20"/>
        </w:rPr>
        <w:t>33 Estes são os cantores, chefes de casas paternas dos levitas, que moravam nas câmaras e estavam isentos de outros serviços, porque de dia e de noite se ocupavam naquele serviço.</w:t>
      </w:r>
    </w:p>
    <w:p>
      <w:pPr>
        <w:rPr>
          <w:rFonts w:ascii="Trebuchet MS" w:hAnsi="Trebuchet MS"/>
          <w:color w:val="000000"/>
          <w:sz w:val="20"/>
          <w:szCs w:val="20"/>
        </w:rPr>
      </w:pPr>
      <w:r>
        <w:rPr>
          <w:rFonts w:ascii="Trebuchet MS" w:hAnsi="Trebuchet MS"/>
          <w:color w:val="000000"/>
          <w:sz w:val="20"/>
          <w:szCs w:val="20"/>
        </w:rPr>
        <w:t>34 Estes foram chefes de casas paternas dos levitas, em suas gerações; e estes habitaram em Jerusalém.</w:t>
      </w:r>
    </w:p>
    <w:p>
      <w:pPr>
        <w:rPr>
          <w:rFonts w:ascii="Trebuchet MS" w:hAnsi="Trebuchet MS"/>
          <w:color w:val="000000"/>
          <w:sz w:val="20"/>
          <w:szCs w:val="20"/>
        </w:rPr>
      </w:pPr>
      <w:r>
        <w:rPr>
          <w:rFonts w:ascii="Trebuchet MS" w:hAnsi="Trebuchet MS"/>
          <w:color w:val="000000"/>
          <w:sz w:val="20"/>
          <w:szCs w:val="20"/>
        </w:rPr>
        <w:t>35 Em Gibeão habitou Jeiel, pai de Hibeão (e era o nome de sua mulher Maacá);</w:t>
      </w:r>
    </w:p>
    <w:p>
      <w:pPr>
        <w:rPr>
          <w:rFonts w:ascii="Trebuchet MS" w:hAnsi="Trebuchet MS"/>
          <w:color w:val="000000"/>
          <w:sz w:val="20"/>
          <w:szCs w:val="20"/>
        </w:rPr>
      </w:pPr>
      <w:r>
        <w:rPr>
          <w:rFonts w:ascii="Trebuchet MS" w:hAnsi="Trebuchet MS"/>
          <w:color w:val="000000"/>
          <w:sz w:val="20"/>
          <w:szCs w:val="20"/>
        </w:rPr>
        <w:t>36 seu filho primogênito foi Abdom; depois Zur, Quis, Baal, Ner, Nadabe,</w:t>
      </w:r>
    </w:p>
    <w:p>
      <w:pPr>
        <w:rPr>
          <w:rFonts w:ascii="Trebuchet MS" w:hAnsi="Trebuchet MS"/>
          <w:color w:val="000000"/>
          <w:sz w:val="20"/>
          <w:szCs w:val="20"/>
        </w:rPr>
      </w:pPr>
      <w:r>
        <w:rPr>
          <w:rFonts w:ascii="Trebuchet MS" w:hAnsi="Trebuchet MS"/>
          <w:color w:val="000000"/>
          <w:sz w:val="20"/>
          <w:szCs w:val="20"/>
        </w:rPr>
        <w:t>37 Gedor, Aiô, Zacarias e Miclote.</w:t>
      </w:r>
    </w:p>
    <w:p>
      <w:pPr>
        <w:rPr>
          <w:rFonts w:ascii="Trebuchet MS" w:hAnsi="Trebuchet MS"/>
          <w:color w:val="000000"/>
          <w:sz w:val="20"/>
          <w:szCs w:val="20"/>
        </w:rPr>
      </w:pPr>
      <w:r>
        <w:rPr>
          <w:rFonts w:ascii="Trebuchet MS" w:hAnsi="Trebuchet MS"/>
          <w:color w:val="000000"/>
          <w:sz w:val="20"/>
          <w:szCs w:val="20"/>
        </w:rPr>
        <w:t>38 Miclote foi pai de Simeão; também estes habitaram em Jerusalém defronte d‰ seus irmãos.</w:t>
      </w:r>
    </w:p>
    <w:p>
      <w:pPr>
        <w:rPr>
          <w:rFonts w:ascii="Trebuchet MS" w:hAnsi="Trebuchet MS"/>
          <w:color w:val="000000"/>
          <w:sz w:val="20"/>
          <w:szCs w:val="20"/>
        </w:rPr>
      </w:pPr>
      <w:r>
        <w:rPr>
          <w:rFonts w:ascii="Trebuchet MS" w:hAnsi="Trebuchet MS"/>
          <w:color w:val="000000"/>
          <w:sz w:val="20"/>
          <w:szCs w:val="20"/>
        </w:rPr>
        <w:t>39 Ner foi pai de Quis; Quis de Saul; e Saul de Jônatas, Malquisua, Abinadabe e Es-Baal.</w:t>
      </w:r>
    </w:p>
    <w:p>
      <w:pPr>
        <w:rPr>
          <w:rFonts w:ascii="Trebuchet MS" w:hAnsi="Trebuchet MS"/>
          <w:color w:val="000000"/>
          <w:sz w:val="20"/>
          <w:szCs w:val="20"/>
        </w:rPr>
      </w:pPr>
      <w:r>
        <w:rPr>
          <w:rFonts w:ascii="Trebuchet MS" w:hAnsi="Trebuchet MS"/>
          <w:color w:val="000000"/>
          <w:sz w:val="20"/>
          <w:szCs w:val="20"/>
        </w:rPr>
        <w:t>40 Filho de Jônatas foi Meribe-Baal; Meribe-Baal foi pai de Mica.</w:t>
      </w:r>
    </w:p>
    <w:p>
      <w:pPr>
        <w:rPr>
          <w:rFonts w:ascii="Trebuchet MS" w:hAnsi="Trebuchet MS"/>
          <w:color w:val="000000"/>
          <w:sz w:val="20"/>
          <w:szCs w:val="20"/>
        </w:rPr>
      </w:pPr>
      <w:r>
        <w:rPr>
          <w:rFonts w:ascii="Trebuchet MS" w:hAnsi="Trebuchet MS"/>
          <w:color w:val="000000"/>
          <w:sz w:val="20"/>
          <w:szCs w:val="20"/>
        </w:rPr>
        <w:t>41 Os filhos de Mica: Pitom, Meleque, Tareá, e Acaz.</w:t>
      </w:r>
    </w:p>
    <w:p>
      <w:pPr>
        <w:rPr>
          <w:rFonts w:ascii="Trebuchet MS" w:hAnsi="Trebuchet MS"/>
          <w:color w:val="000000"/>
          <w:sz w:val="20"/>
          <w:szCs w:val="20"/>
        </w:rPr>
      </w:pPr>
      <w:r>
        <w:rPr>
          <w:rFonts w:ascii="Trebuchet MS" w:hAnsi="Trebuchet MS"/>
          <w:color w:val="000000"/>
          <w:sz w:val="20"/>
          <w:szCs w:val="20"/>
        </w:rPr>
        <w:t>42 Acaz foi pai de Jará; Jará foi pai de Alemete, Azmavete e Zinri; Zinri foi pai de Moza;</w:t>
      </w:r>
    </w:p>
    <w:p>
      <w:pPr>
        <w:rPr>
          <w:rFonts w:ascii="Trebuchet MS" w:hAnsi="Trebuchet MS"/>
          <w:color w:val="000000"/>
          <w:sz w:val="20"/>
          <w:szCs w:val="20"/>
        </w:rPr>
      </w:pPr>
      <w:r>
        <w:rPr>
          <w:rFonts w:ascii="Trebuchet MS" w:hAnsi="Trebuchet MS"/>
          <w:color w:val="000000"/>
          <w:sz w:val="20"/>
          <w:szCs w:val="20"/>
        </w:rPr>
        <w:t>43 Moza foi pai de Bineá, de quem foi filho Refaías, de quem foi filho Eleasá, de quem foi filho Azel.</w:t>
      </w:r>
    </w:p>
    <w:p>
      <w:pPr>
        <w:rPr>
          <w:rFonts w:ascii="Trebuchet MS" w:hAnsi="Trebuchet MS"/>
          <w:color w:val="000000"/>
          <w:sz w:val="20"/>
          <w:szCs w:val="20"/>
        </w:rPr>
      </w:pPr>
      <w:r>
        <w:rPr>
          <w:rFonts w:ascii="Trebuchet MS" w:hAnsi="Trebuchet MS"/>
          <w:color w:val="000000"/>
          <w:sz w:val="20"/>
          <w:szCs w:val="20"/>
        </w:rPr>
        <w:t>44 Azel teve seis filhos, cujos nomes são: Azricão, Bocru, Ismael, Searias, Obadias e Hanã; estes foram os filhos de Azel.</w:t>
      </w:r>
    </w:p>
    <w:p>
      <w:pPr>
        <w:pStyle w:val="P13"/>
        <w:rPr>
          <w:rFonts w:ascii="Trebuchet MS" w:hAnsi="Trebuchet MS"/>
          <w:color w:val="000000"/>
          <w:sz w:val="22"/>
          <w:szCs w:val="22"/>
        </w:rPr>
      </w:pPr>
      <w:bookmarkStart w:id="378" w:name="_Toc147528304"/>
      <w:r>
        <w:rPr>
          <w:rFonts w:ascii="Trebuchet MS" w:hAnsi="Trebuchet MS"/>
          <w:color w:val="000000"/>
          <w:sz w:val="22"/>
          <w:szCs w:val="22"/>
        </w:rPr>
        <w:t xml:space="preserve"> I CRÔNICAS 10</w:t>
      </w:r>
      <w:bookmarkEnd w:id="378"/>
    </w:p>
    <w:p>
      <w:pPr>
        <w:rPr>
          <w:rFonts w:ascii="Trebuchet MS" w:hAnsi="Trebuchet MS"/>
          <w:color w:val="000000"/>
          <w:sz w:val="20"/>
          <w:szCs w:val="20"/>
        </w:rPr>
      </w:pPr>
      <w:r>
        <w:rPr>
          <w:rFonts w:ascii="Trebuchet MS" w:hAnsi="Trebuchet MS"/>
          <w:color w:val="000000"/>
          <w:sz w:val="20"/>
          <w:szCs w:val="20"/>
        </w:rPr>
        <w:t>1 Ora, os filisteus pelejaram contra Israel; e os homens de Israel, fugindo de diante dos filisteus, caíram mortos no monte Gilboa.</w:t>
      </w:r>
    </w:p>
    <w:p>
      <w:pPr>
        <w:rPr>
          <w:rFonts w:ascii="Trebuchet MS" w:hAnsi="Trebuchet MS"/>
          <w:color w:val="000000"/>
          <w:sz w:val="20"/>
          <w:szCs w:val="20"/>
        </w:rPr>
      </w:pPr>
      <w:r>
        <w:rPr>
          <w:rFonts w:ascii="Trebuchet MS" w:hAnsi="Trebuchet MS"/>
          <w:color w:val="000000"/>
          <w:sz w:val="20"/>
          <w:szCs w:val="20"/>
        </w:rPr>
        <w:t>2 Os filisteus perseguiram a Saul e seus filhos, e mataram Jônatas, Abinadabe e Malquisua, filhos de Saul.</w:t>
      </w:r>
    </w:p>
    <w:p>
      <w:pPr>
        <w:rPr>
          <w:rFonts w:ascii="Trebuchet MS" w:hAnsi="Trebuchet MS"/>
          <w:color w:val="000000"/>
          <w:sz w:val="20"/>
          <w:szCs w:val="20"/>
        </w:rPr>
      </w:pPr>
      <w:r>
        <w:rPr>
          <w:rFonts w:ascii="Trebuchet MS" w:hAnsi="Trebuchet MS"/>
          <w:color w:val="000000"/>
          <w:sz w:val="20"/>
          <w:szCs w:val="20"/>
        </w:rPr>
        <w:t>3 A peleja se agravou contra Saul, e os flecheiros o alcançaram, e ele foi ferido pelos flecheiros.</w:t>
      </w:r>
    </w:p>
    <w:p>
      <w:pPr>
        <w:rPr>
          <w:rFonts w:ascii="Trebuchet MS" w:hAnsi="Trebuchet MS"/>
          <w:color w:val="000000"/>
          <w:sz w:val="20"/>
          <w:szCs w:val="20"/>
        </w:rPr>
      </w:pPr>
      <w:r>
        <w:rPr>
          <w:rFonts w:ascii="Trebuchet MS" w:hAnsi="Trebuchet MS"/>
          <w:color w:val="000000"/>
          <w:sz w:val="20"/>
          <w:szCs w:val="20"/>
        </w:rPr>
        <w:t>4 Então disse Saul: Arranca a tua espada, e atravessa-me com ela, para que não venham estes incircuncisos e escarneçam de mim. Mas o seu escudeiro não quis, porque temia muito; então tomou Saul a sua espada, e se lançou sobre ela.</w:t>
      </w:r>
    </w:p>
    <w:p>
      <w:pPr>
        <w:rPr>
          <w:rFonts w:ascii="Trebuchet MS" w:hAnsi="Trebuchet MS"/>
          <w:color w:val="000000"/>
          <w:sz w:val="20"/>
          <w:szCs w:val="20"/>
        </w:rPr>
      </w:pPr>
      <w:r>
        <w:rPr>
          <w:rFonts w:ascii="Trebuchet MS" w:hAnsi="Trebuchet MS"/>
          <w:color w:val="000000"/>
          <w:sz w:val="20"/>
          <w:szCs w:val="20"/>
        </w:rPr>
        <w:t>5 Vendo, pois, o seu escudeiro que Saul estava morto, lançou-se também sobre sua espada, e morreu.</w:t>
      </w:r>
    </w:p>
    <w:p>
      <w:pPr>
        <w:rPr>
          <w:rFonts w:ascii="Trebuchet MS" w:hAnsi="Trebuchet MS"/>
          <w:color w:val="000000"/>
          <w:sz w:val="20"/>
          <w:szCs w:val="20"/>
        </w:rPr>
      </w:pPr>
      <w:r>
        <w:rPr>
          <w:rFonts w:ascii="Trebuchet MS" w:hAnsi="Trebuchet MS"/>
          <w:color w:val="000000"/>
          <w:sz w:val="20"/>
          <w:szCs w:val="20"/>
        </w:rPr>
        <w:t>6 Assim morreram Saul e seus três filhos; morreu toda a sua casa juntamente.</w:t>
      </w:r>
    </w:p>
    <w:p>
      <w:pPr>
        <w:rPr>
          <w:rFonts w:ascii="Trebuchet MS" w:hAnsi="Trebuchet MS"/>
          <w:color w:val="000000"/>
          <w:sz w:val="20"/>
          <w:szCs w:val="20"/>
        </w:rPr>
      </w:pPr>
      <w:r>
        <w:rPr>
          <w:rFonts w:ascii="Trebuchet MS" w:hAnsi="Trebuchet MS"/>
          <w:color w:val="000000"/>
          <w:sz w:val="20"/>
          <w:szCs w:val="20"/>
        </w:rPr>
        <w:t>7 Quando todos os homens de Israel que estavam no vale viram que Israel havia fugido, e que Saul eram mortos, abandonaram as suas cidades e fugiram, e vindo os filisteus, habitaram nelas.</w:t>
      </w:r>
    </w:p>
    <w:p>
      <w:pPr>
        <w:rPr>
          <w:rFonts w:ascii="Trebuchet MS" w:hAnsi="Trebuchet MS"/>
          <w:color w:val="000000"/>
          <w:sz w:val="20"/>
          <w:szCs w:val="20"/>
        </w:rPr>
      </w:pPr>
      <w:r>
        <w:rPr>
          <w:rFonts w:ascii="Trebuchet MS" w:hAnsi="Trebuchet MS"/>
          <w:color w:val="000000"/>
          <w:sz w:val="20"/>
          <w:szCs w:val="20"/>
        </w:rPr>
        <w:t>8 No dia seguinte, quando os filisteus vieram para despojar os mortos acharam Saul e seus filhos estirados no monte Gilboa.</w:t>
      </w:r>
    </w:p>
    <w:p>
      <w:pPr>
        <w:rPr>
          <w:rFonts w:ascii="Trebuchet MS" w:hAnsi="Trebuchet MS"/>
          <w:color w:val="000000"/>
          <w:sz w:val="20"/>
          <w:szCs w:val="20"/>
        </w:rPr>
      </w:pPr>
      <w:r>
        <w:rPr>
          <w:rFonts w:ascii="Trebuchet MS" w:hAnsi="Trebuchet MS"/>
          <w:color w:val="000000"/>
          <w:sz w:val="20"/>
          <w:szCs w:val="20"/>
        </w:rPr>
        <w:t>9 Então o despojaram, tomaram a sua cabeça e as suas armas, e enviaram mensageiros pela terra dos filisteus em redor, para levarem a boa nova a seus ídolos e ao povo.</w:t>
      </w:r>
    </w:p>
    <w:p>
      <w:pPr>
        <w:rPr>
          <w:rFonts w:ascii="Trebuchet MS" w:hAnsi="Trebuchet MS"/>
          <w:color w:val="000000"/>
          <w:sz w:val="20"/>
          <w:szCs w:val="20"/>
        </w:rPr>
      </w:pPr>
      <w:r>
        <w:rPr>
          <w:rFonts w:ascii="Trebuchet MS" w:hAnsi="Trebuchet MS"/>
          <w:color w:val="000000"/>
          <w:sz w:val="20"/>
          <w:szCs w:val="20"/>
        </w:rPr>
        <w:t>10 Puseram as armas dele na casa de seus deuses, e pregaram-lhe a cabeça na casa de Dagom.</w:t>
      </w:r>
    </w:p>
    <w:p>
      <w:pPr>
        <w:rPr>
          <w:rFonts w:ascii="Trebuchet MS" w:hAnsi="Trebuchet MS"/>
          <w:color w:val="000000"/>
          <w:sz w:val="20"/>
          <w:szCs w:val="20"/>
        </w:rPr>
      </w:pPr>
      <w:r>
        <w:rPr>
          <w:rFonts w:ascii="Trebuchet MS" w:hAnsi="Trebuchet MS"/>
          <w:color w:val="000000"/>
          <w:sz w:val="20"/>
          <w:szCs w:val="20"/>
        </w:rPr>
        <w:t>11 Quando, pois, toda a Jabes-Gileade ouviu tudo quanto os filisteus haviam feito a Saul,</w:t>
      </w:r>
    </w:p>
    <w:p>
      <w:pPr>
        <w:rPr>
          <w:rFonts w:ascii="Trebuchet MS" w:hAnsi="Trebuchet MS"/>
          <w:color w:val="000000"/>
          <w:sz w:val="20"/>
          <w:szCs w:val="20"/>
        </w:rPr>
      </w:pPr>
      <w:r>
        <w:rPr>
          <w:rFonts w:ascii="Trebuchet MS" w:hAnsi="Trebuchet MS"/>
          <w:color w:val="000000"/>
          <w:sz w:val="20"/>
          <w:szCs w:val="20"/>
        </w:rPr>
        <w:t>12 todos os homens valentes se levantaram e, tomando o corpo de Saul e os corpos de seus filhos, trouxeram-nos: a Jabes; e sepultaram os seus ossos debaixo o terebinto em Jabes, e jejuaram sete dias.</w:t>
      </w:r>
    </w:p>
    <w:p>
      <w:pPr>
        <w:rPr>
          <w:rFonts w:ascii="Trebuchet MS" w:hAnsi="Trebuchet MS"/>
          <w:color w:val="000000"/>
          <w:sz w:val="20"/>
          <w:szCs w:val="20"/>
        </w:rPr>
      </w:pPr>
      <w:r>
        <w:rPr>
          <w:rFonts w:ascii="Trebuchet MS" w:hAnsi="Trebuchet MS"/>
          <w:color w:val="000000"/>
          <w:sz w:val="20"/>
          <w:szCs w:val="20"/>
        </w:rPr>
        <w:t>13 Assim morreu Saul por causa da sua infidelidade para com o Senhor, porque não havia guardado a palavra do Senhor; e também porque buscou a adivinhadora para a consultar,</w:t>
      </w:r>
    </w:p>
    <w:p>
      <w:pPr>
        <w:rPr>
          <w:rFonts w:ascii="Trebuchet MS" w:hAnsi="Trebuchet MS"/>
          <w:color w:val="000000"/>
          <w:sz w:val="20"/>
          <w:szCs w:val="20"/>
        </w:rPr>
      </w:pPr>
      <w:r>
        <w:rPr>
          <w:rFonts w:ascii="Trebuchet MS" w:hAnsi="Trebuchet MS"/>
          <w:color w:val="000000"/>
          <w:sz w:val="20"/>
          <w:szCs w:val="20"/>
        </w:rPr>
        <w:t>14 e não buscou ao Senhor; pelo que ele o matou, e transferiu o reino a Davi, filho de Jessé.</w:t>
      </w:r>
    </w:p>
    <w:p>
      <w:pPr>
        <w:pStyle w:val="P13"/>
        <w:rPr>
          <w:rFonts w:ascii="Trebuchet MS" w:hAnsi="Trebuchet MS"/>
          <w:color w:val="000000"/>
          <w:sz w:val="22"/>
          <w:szCs w:val="22"/>
        </w:rPr>
      </w:pPr>
      <w:bookmarkStart w:id="379" w:name="_Toc147528305"/>
      <w:r>
        <w:rPr>
          <w:rFonts w:ascii="Trebuchet MS" w:hAnsi="Trebuchet MS"/>
          <w:color w:val="000000"/>
          <w:sz w:val="22"/>
          <w:szCs w:val="22"/>
        </w:rPr>
        <w:t xml:space="preserve"> I CRÔNICAS 11</w:t>
      </w:r>
      <w:bookmarkEnd w:id="379"/>
    </w:p>
    <w:p>
      <w:pPr>
        <w:rPr>
          <w:rFonts w:ascii="Trebuchet MS" w:hAnsi="Trebuchet MS"/>
          <w:color w:val="000000"/>
          <w:sz w:val="20"/>
          <w:szCs w:val="20"/>
        </w:rPr>
      </w:pPr>
      <w:r>
        <w:rPr>
          <w:rFonts w:ascii="Trebuchet MS" w:hAnsi="Trebuchet MS"/>
          <w:color w:val="000000"/>
          <w:sz w:val="20"/>
          <w:szCs w:val="20"/>
        </w:rPr>
        <w:t>1 Então todo o Israel se ajuntou a Davi em Hebron, dizendo: Eis que somos teus ossos e tua carne.</w:t>
      </w:r>
    </w:p>
    <w:p>
      <w:pPr>
        <w:rPr>
          <w:rFonts w:ascii="Trebuchet MS" w:hAnsi="Trebuchet MS"/>
          <w:color w:val="000000"/>
          <w:sz w:val="20"/>
          <w:szCs w:val="20"/>
        </w:rPr>
      </w:pPr>
      <w:r>
        <w:rPr>
          <w:rFonts w:ascii="Trebuchet MS" w:hAnsi="Trebuchet MS"/>
          <w:color w:val="000000"/>
          <w:sz w:val="20"/>
          <w:szCs w:val="20"/>
        </w:rPr>
        <w:t>2 Já dantes, quando Saul ainda era rei, eras tu o que fazias Israel sair, e entrar; também o Senhor teu Deus te disse: Tu apascentaras o meu povo Israel; tu serás príncipe sobre o meu povo Israel.</w:t>
      </w:r>
    </w:p>
    <w:p>
      <w:pPr>
        <w:rPr>
          <w:rFonts w:ascii="Trebuchet MS" w:hAnsi="Trebuchet MS"/>
          <w:color w:val="000000"/>
          <w:sz w:val="20"/>
          <w:szCs w:val="20"/>
        </w:rPr>
      </w:pPr>
      <w:r>
        <w:rPr>
          <w:rFonts w:ascii="Trebuchet MS" w:hAnsi="Trebuchet MS"/>
          <w:color w:val="000000"/>
          <w:sz w:val="20"/>
          <w:szCs w:val="20"/>
        </w:rPr>
        <w:t>3 Assim vieram todos os anciãos de Israel ao rei, a Hebrom; e Davi fez com eles um pacto em Hebrom, perante o Senhor; e ungiram a Davi rei sobre Israel, conforme a palavra do Senhor por intermédio de Samuel.</w:t>
      </w:r>
    </w:p>
    <w:p>
      <w:pPr>
        <w:rPr>
          <w:rFonts w:ascii="Trebuchet MS" w:hAnsi="Trebuchet MS"/>
          <w:color w:val="000000"/>
          <w:sz w:val="20"/>
          <w:szCs w:val="20"/>
        </w:rPr>
      </w:pPr>
      <w:r>
        <w:rPr>
          <w:rFonts w:ascii="Trebuchet MS" w:hAnsi="Trebuchet MS"/>
          <w:color w:val="000000"/>
          <w:sz w:val="20"/>
          <w:szCs w:val="20"/>
        </w:rPr>
        <w:t>4 Então Davi, com todo o Israel, partiu para Jerusalém , que é Jebus; e estavam ali os jebuseus, habitantes da terra.</w:t>
      </w:r>
    </w:p>
    <w:p>
      <w:pPr>
        <w:rPr>
          <w:rFonts w:ascii="Trebuchet MS" w:hAnsi="Trebuchet MS"/>
          <w:color w:val="000000"/>
          <w:sz w:val="20"/>
          <w:szCs w:val="20"/>
        </w:rPr>
      </w:pPr>
      <w:r>
        <w:rPr>
          <w:rFonts w:ascii="Trebuchet MS" w:hAnsi="Trebuchet MS"/>
          <w:color w:val="000000"/>
          <w:sz w:val="20"/>
          <w:szCs w:val="20"/>
        </w:rPr>
        <w:t>5 E disseram os habitantes de Jebus a Davi: Tu não entrarás aqui. Não obstante isso, Davi tomou a fortaleza de Sião, que é a cidade de Davi.</w:t>
      </w:r>
    </w:p>
    <w:p>
      <w:pPr>
        <w:rPr>
          <w:rFonts w:ascii="Trebuchet MS" w:hAnsi="Trebuchet MS"/>
          <w:color w:val="000000"/>
          <w:sz w:val="20"/>
          <w:szCs w:val="20"/>
        </w:rPr>
      </w:pPr>
      <w:r>
        <w:rPr>
          <w:rFonts w:ascii="Trebuchet MS" w:hAnsi="Trebuchet MS"/>
          <w:color w:val="000000"/>
          <w:sz w:val="20"/>
          <w:szCs w:val="20"/>
        </w:rPr>
        <w:t>6 Davi disse: Qualquer que primeiro ferir os jebuseus será chefe e capitão. E Joabe, filho de Zeruia, subiu primeiro, pelo que foi feito chefe.</w:t>
      </w:r>
    </w:p>
    <w:p>
      <w:pPr>
        <w:rPr>
          <w:rFonts w:ascii="Trebuchet MS" w:hAnsi="Trebuchet MS"/>
          <w:color w:val="000000"/>
          <w:sz w:val="20"/>
          <w:szCs w:val="20"/>
        </w:rPr>
      </w:pPr>
      <w:r>
        <w:rPr>
          <w:rFonts w:ascii="Trebuchet MS" w:hAnsi="Trebuchet MS"/>
          <w:color w:val="000000"/>
          <w:sz w:val="20"/>
          <w:szCs w:val="20"/>
        </w:rPr>
        <w:t>7 Então Davi habitou na fortaleza, e por isso foi chamada cidade de Davi.</w:t>
      </w:r>
    </w:p>
    <w:p>
      <w:pPr>
        <w:rPr>
          <w:rFonts w:ascii="Trebuchet MS" w:hAnsi="Trebuchet MS"/>
          <w:color w:val="000000"/>
          <w:sz w:val="20"/>
          <w:szCs w:val="20"/>
        </w:rPr>
      </w:pPr>
      <w:r>
        <w:rPr>
          <w:rFonts w:ascii="Trebuchet MS" w:hAnsi="Trebuchet MS"/>
          <w:color w:val="000000"/>
          <w:sz w:val="20"/>
          <w:szCs w:val="20"/>
        </w:rPr>
        <w:t>8 E edificou a cidade ao redor, desde Milo em diante; e Joabe reparou o resto da cidade.</w:t>
      </w:r>
    </w:p>
    <w:p>
      <w:pPr>
        <w:rPr>
          <w:rFonts w:ascii="Trebuchet MS" w:hAnsi="Trebuchet MS"/>
          <w:color w:val="000000"/>
          <w:sz w:val="20"/>
          <w:szCs w:val="20"/>
        </w:rPr>
      </w:pPr>
      <w:r>
        <w:rPr>
          <w:rFonts w:ascii="Trebuchet MS" w:hAnsi="Trebuchet MS"/>
          <w:color w:val="000000"/>
          <w:sz w:val="20"/>
          <w:szCs w:val="20"/>
        </w:rPr>
        <w:t>9 Davi tornava-se cada vez mais forte; porque o Senhor dos exércitos era com ele.</w:t>
      </w:r>
    </w:p>
    <w:p>
      <w:pPr>
        <w:rPr>
          <w:rFonts w:ascii="Trebuchet MS" w:hAnsi="Trebuchet MS"/>
          <w:color w:val="000000"/>
          <w:sz w:val="20"/>
          <w:szCs w:val="20"/>
        </w:rPr>
      </w:pPr>
      <w:r>
        <w:rPr>
          <w:rFonts w:ascii="Trebuchet MS" w:hAnsi="Trebuchet MS"/>
          <w:color w:val="000000"/>
          <w:sz w:val="20"/>
          <w:szCs w:val="20"/>
        </w:rPr>
        <w:t>10 São estes os chefes dos valentes de Davi, que o apoiaram fortemente no seu reino, com todo o Israel, para o fazerem rei, conforme a palavra do Senhor, no tocante a Israel.</w:t>
      </w:r>
    </w:p>
    <w:p>
      <w:pPr>
        <w:rPr>
          <w:rFonts w:ascii="Trebuchet MS" w:hAnsi="Trebuchet MS"/>
          <w:color w:val="000000"/>
          <w:sz w:val="20"/>
          <w:szCs w:val="20"/>
        </w:rPr>
      </w:pPr>
      <w:r>
        <w:rPr>
          <w:rFonts w:ascii="Trebuchet MS" w:hAnsi="Trebuchet MS"/>
          <w:color w:val="000000"/>
          <w:sz w:val="20"/>
          <w:szCs w:val="20"/>
        </w:rPr>
        <w:t>11 Esta é a relação dos valentes de Davi: Jasobeão, filho dum hacmonita, o chefe dos trinta, o qual, brandindo a sua lança contra trezentos, duma só vez os matou.</w:t>
      </w:r>
    </w:p>
    <w:p>
      <w:pPr>
        <w:rPr>
          <w:rFonts w:ascii="Trebuchet MS" w:hAnsi="Trebuchet MS"/>
          <w:color w:val="000000"/>
          <w:sz w:val="20"/>
          <w:szCs w:val="20"/>
        </w:rPr>
      </w:pPr>
      <w:r>
        <w:rPr>
          <w:rFonts w:ascii="Trebuchet MS" w:hAnsi="Trebuchet MS"/>
          <w:color w:val="000000"/>
          <w:sz w:val="20"/>
          <w:szCs w:val="20"/>
        </w:rPr>
        <w:t>12 Depois dele, Eleazar, filho de Dodó, o aoíta; ele estava entre os três valentes.</w:t>
      </w:r>
    </w:p>
    <w:p>
      <w:pPr>
        <w:rPr>
          <w:rFonts w:ascii="Trebuchet MS" w:hAnsi="Trebuchet MS"/>
          <w:color w:val="000000"/>
          <w:sz w:val="20"/>
          <w:szCs w:val="20"/>
        </w:rPr>
      </w:pPr>
      <w:r>
        <w:rPr>
          <w:rFonts w:ascii="Trebuchet MS" w:hAnsi="Trebuchet MS"/>
          <w:color w:val="000000"/>
          <w:sz w:val="20"/>
          <w:szCs w:val="20"/>
        </w:rPr>
        <w:t>13 Este esteve com Davi em Pas-Damim, quando os filisteus ali se ajuntaram à peleja, onde havia um pedaço de campo cheio de cevada; e o povo fugia de diante dos filisteus.</w:t>
      </w:r>
    </w:p>
    <w:p>
      <w:pPr>
        <w:rPr>
          <w:rFonts w:ascii="Trebuchet MS" w:hAnsi="Trebuchet MS"/>
          <w:color w:val="000000"/>
          <w:sz w:val="20"/>
          <w:szCs w:val="20"/>
        </w:rPr>
      </w:pPr>
      <w:r>
        <w:rPr>
          <w:rFonts w:ascii="Trebuchet MS" w:hAnsi="Trebuchet MS"/>
          <w:color w:val="000000"/>
          <w:sz w:val="20"/>
          <w:szCs w:val="20"/>
        </w:rPr>
        <w:t>14 Mas eles se puseram no meio daquele campo, e o defenderam, e mataram os filisteus; e o Senhor os salvou com uma grande vitória.</w:t>
      </w:r>
    </w:p>
    <w:p>
      <w:pPr>
        <w:rPr>
          <w:rFonts w:ascii="Trebuchet MS" w:hAnsi="Trebuchet MS"/>
          <w:color w:val="000000"/>
          <w:sz w:val="20"/>
          <w:szCs w:val="20"/>
        </w:rPr>
      </w:pPr>
      <w:r>
        <w:rPr>
          <w:rFonts w:ascii="Trebuchet MS" w:hAnsi="Trebuchet MS"/>
          <w:color w:val="000000"/>
          <w:sz w:val="20"/>
          <w:szCs w:val="20"/>
        </w:rPr>
        <w:t>15 Três dos trinta chefes desceram à penha; a ter com Davi, na caverna de Adulão; e o exército dos filisteus estará acampado no vale de Refaim.</w:t>
      </w:r>
    </w:p>
    <w:p>
      <w:pPr>
        <w:rPr>
          <w:rFonts w:ascii="Trebuchet MS" w:hAnsi="Trebuchet MS"/>
          <w:color w:val="000000"/>
          <w:sz w:val="20"/>
          <w:szCs w:val="20"/>
        </w:rPr>
      </w:pPr>
      <w:r>
        <w:rPr>
          <w:rFonts w:ascii="Trebuchet MS" w:hAnsi="Trebuchet MS"/>
          <w:color w:val="000000"/>
          <w:sz w:val="20"/>
          <w:szCs w:val="20"/>
        </w:rPr>
        <w:t>16 Davi estava então no lugar forte, e a guarnição dos filisteus estava em Belém.</w:t>
      </w:r>
    </w:p>
    <w:p>
      <w:pPr>
        <w:rPr>
          <w:rFonts w:ascii="Trebuchet MS" w:hAnsi="Trebuchet MS"/>
          <w:color w:val="000000"/>
          <w:sz w:val="20"/>
          <w:szCs w:val="20"/>
        </w:rPr>
      </w:pPr>
      <w:r>
        <w:rPr>
          <w:rFonts w:ascii="Trebuchet MS" w:hAnsi="Trebuchet MS"/>
          <w:color w:val="000000"/>
          <w:sz w:val="20"/>
          <w:szCs w:val="20"/>
        </w:rPr>
        <w:t>17 E Davi, ofegante, exclamou: Quem me dera beber da água do poço de Belém, que está junto à porta!</w:t>
      </w:r>
    </w:p>
    <w:p>
      <w:pPr>
        <w:rPr>
          <w:rFonts w:ascii="Trebuchet MS" w:hAnsi="Trebuchet MS"/>
          <w:color w:val="000000"/>
          <w:sz w:val="20"/>
          <w:szCs w:val="20"/>
        </w:rPr>
      </w:pPr>
      <w:r>
        <w:rPr>
          <w:rFonts w:ascii="Trebuchet MS" w:hAnsi="Trebuchet MS"/>
          <w:color w:val="000000"/>
          <w:sz w:val="20"/>
          <w:szCs w:val="20"/>
        </w:rPr>
        <w:t>18 Então aqueles três romperam pelo arraial dos filisteus, tiraram água do poço de Belém, que estava junto à porta, e a trouxeram a Davi; porém Davi não a quis beber, mas a derramou perante o Senhor,</w:t>
      </w:r>
    </w:p>
    <w:p>
      <w:pPr>
        <w:rPr>
          <w:rFonts w:ascii="Trebuchet MS" w:hAnsi="Trebuchet MS"/>
          <w:color w:val="000000"/>
          <w:sz w:val="20"/>
          <w:szCs w:val="20"/>
        </w:rPr>
      </w:pPr>
      <w:r>
        <w:rPr>
          <w:rFonts w:ascii="Trebuchet MS" w:hAnsi="Trebuchet MS"/>
          <w:color w:val="000000"/>
          <w:sz w:val="20"/>
          <w:szCs w:val="20"/>
        </w:rPr>
        <w:t>19 dizendo: Não permita meu Deus que eu faça isso! Beberia eu o sangue da vida destes homens? Pois com perigo das suas vidas a trouxeram. Assim, não a quis beber. Isso fizeram aqueles três valentes.</w:t>
      </w:r>
    </w:p>
    <w:p>
      <w:pPr>
        <w:rPr>
          <w:rFonts w:ascii="Trebuchet MS" w:hAnsi="Trebuchet MS"/>
          <w:color w:val="000000"/>
          <w:sz w:val="20"/>
          <w:szCs w:val="20"/>
        </w:rPr>
      </w:pPr>
      <w:r>
        <w:rPr>
          <w:rFonts w:ascii="Trebuchet MS" w:hAnsi="Trebuchet MS"/>
          <w:color w:val="000000"/>
          <w:sz w:val="20"/>
          <w:szCs w:val="20"/>
        </w:rPr>
        <w:t>20 Abisai, irmão de Joabe, era o chefe dos três; o qual, brandindo a sua lança contra trezentos, os matou, e teve nome entre os três.</w:t>
      </w:r>
    </w:p>
    <w:p>
      <w:pPr>
        <w:rPr>
          <w:rFonts w:ascii="Trebuchet MS" w:hAnsi="Trebuchet MS"/>
          <w:color w:val="000000"/>
          <w:sz w:val="20"/>
          <w:szCs w:val="20"/>
        </w:rPr>
      </w:pPr>
      <w:r>
        <w:rPr>
          <w:rFonts w:ascii="Trebuchet MS" w:hAnsi="Trebuchet MS"/>
          <w:color w:val="000000"/>
          <w:sz w:val="20"/>
          <w:szCs w:val="20"/>
        </w:rPr>
        <w:t>21 Ele foi mais ilustre do que os outros dois, pelo que foi feito chefe deles; todavia não igualou aos primeiros três.</w:t>
      </w:r>
    </w:p>
    <w:p>
      <w:pPr>
        <w:rPr>
          <w:rFonts w:ascii="Trebuchet MS" w:hAnsi="Trebuchet MS"/>
          <w:color w:val="000000"/>
          <w:sz w:val="20"/>
          <w:szCs w:val="20"/>
        </w:rPr>
      </w:pPr>
      <w:r>
        <w:rPr>
          <w:rFonts w:ascii="Trebuchet MS" w:hAnsi="Trebuchet MS"/>
          <w:color w:val="000000"/>
          <w:sz w:val="20"/>
          <w:szCs w:val="20"/>
        </w:rPr>
        <w:t>22 Havia também Benaías, filho de Jeoiada, filho de um homem valente de Cabzeel, autor de grandes feitos; este matou dois filhos de Ariel de Moabe; depois desceu e matou um leão dentro duma cova, no tempo da neve.</w:t>
      </w:r>
    </w:p>
    <w:p>
      <w:pPr>
        <w:rPr>
          <w:rFonts w:ascii="Trebuchet MS" w:hAnsi="Trebuchet MS"/>
          <w:color w:val="000000"/>
          <w:sz w:val="20"/>
          <w:szCs w:val="20"/>
        </w:rPr>
      </w:pPr>
      <w:r>
        <w:rPr>
          <w:rFonts w:ascii="Trebuchet MS" w:hAnsi="Trebuchet MS"/>
          <w:color w:val="000000"/>
          <w:sz w:val="20"/>
          <w:szCs w:val="20"/>
        </w:rPr>
        <w:t>23 Matou também um egípcio, homem de grande altura, de cinco côvados. O egípcio tinha na mão uma lança como o órgão de tecelão; mas Benaías desceu contra ele com um cajado, arrancou-lhe da mão a lança e com ela o matou.</w:t>
      </w:r>
    </w:p>
    <w:p>
      <w:pPr>
        <w:rPr>
          <w:rFonts w:ascii="Trebuchet MS" w:hAnsi="Trebuchet MS"/>
          <w:color w:val="000000"/>
          <w:sz w:val="20"/>
          <w:szCs w:val="20"/>
        </w:rPr>
      </w:pPr>
      <w:r>
        <w:rPr>
          <w:rFonts w:ascii="Trebuchet MS" w:hAnsi="Trebuchet MS"/>
          <w:color w:val="000000"/>
          <w:sz w:val="20"/>
          <w:szCs w:val="20"/>
        </w:rPr>
        <w:t>24 Estas coisas fez Benaías, filho de Jeoiada, pelo que teve nome entre os três valentes.</w:t>
      </w:r>
    </w:p>
    <w:p>
      <w:pPr>
        <w:rPr>
          <w:rFonts w:ascii="Trebuchet MS" w:hAnsi="Trebuchet MS"/>
          <w:color w:val="000000"/>
          <w:sz w:val="20"/>
          <w:szCs w:val="20"/>
        </w:rPr>
      </w:pPr>
      <w:r>
        <w:rPr>
          <w:rFonts w:ascii="Trebuchet MS" w:hAnsi="Trebuchet MS"/>
          <w:color w:val="000000"/>
          <w:sz w:val="20"/>
          <w:szCs w:val="20"/>
        </w:rPr>
        <w:t>25 e o mais ilustre, contudo não igualou aos primeiros três; e Davi o pôs sobre os da sua guarda.</w:t>
      </w:r>
    </w:p>
    <w:p>
      <w:pPr>
        <w:rPr>
          <w:rFonts w:ascii="Trebuchet MS" w:hAnsi="Trebuchet MS"/>
          <w:color w:val="000000"/>
          <w:sz w:val="20"/>
          <w:szCs w:val="20"/>
        </w:rPr>
      </w:pPr>
      <w:r>
        <w:rPr>
          <w:rFonts w:ascii="Trebuchet MS" w:hAnsi="Trebuchet MS"/>
          <w:color w:val="000000"/>
          <w:sz w:val="20"/>
          <w:szCs w:val="20"/>
        </w:rPr>
        <w:t>26 Os valentes dos exércitos: Asael, irmão de Joabe; El-Hanã, filho de Dodó, de Belém;</w:t>
      </w:r>
    </w:p>
    <w:p>
      <w:pPr>
        <w:rPr>
          <w:rFonts w:ascii="Trebuchet MS" w:hAnsi="Trebuchet MS"/>
          <w:color w:val="000000"/>
          <w:sz w:val="20"/>
          <w:szCs w:val="20"/>
        </w:rPr>
      </w:pPr>
      <w:r>
        <w:rPr>
          <w:rFonts w:ascii="Trebuchet MS" w:hAnsi="Trebuchet MS"/>
          <w:color w:val="000000"/>
          <w:sz w:val="20"/>
          <w:szCs w:val="20"/>
        </w:rPr>
        <w:t>27 Samote, o harorita; Helez, o pelonita;</w:t>
      </w:r>
    </w:p>
    <w:p>
      <w:pPr>
        <w:rPr>
          <w:rFonts w:ascii="Trebuchet MS" w:hAnsi="Trebuchet MS"/>
          <w:color w:val="000000"/>
          <w:sz w:val="20"/>
          <w:szCs w:val="20"/>
        </w:rPr>
      </w:pPr>
      <w:r>
        <w:rPr>
          <w:rFonts w:ascii="Trebuchet MS" w:hAnsi="Trebuchet MS"/>
          <w:color w:val="000000"/>
          <w:sz w:val="20"/>
          <w:szCs w:val="20"/>
        </w:rPr>
        <w:t>28 Ira, filho de Iques, o tecoíta; Abiezer, o anatotita;</w:t>
      </w:r>
    </w:p>
    <w:p>
      <w:pPr>
        <w:rPr>
          <w:rFonts w:ascii="Trebuchet MS" w:hAnsi="Trebuchet MS"/>
          <w:color w:val="000000"/>
          <w:sz w:val="20"/>
          <w:szCs w:val="20"/>
        </w:rPr>
      </w:pPr>
      <w:r>
        <w:rPr>
          <w:rFonts w:ascii="Trebuchet MS" w:hAnsi="Trebuchet MS"/>
          <w:color w:val="000000"/>
          <w:sz w:val="20"/>
          <w:szCs w:val="20"/>
        </w:rPr>
        <w:t>29 Sibecai, o husatita; Ilai, o aoíta;</w:t>
      </w:r>
    </w:p>
    <w:p>
      <w:pPr>
        <w:rPr>
          <w:rFonts w:ascii="Trebuchet MS" w:hAnsi="Trebuchet MS"/>
          <w:color w:val="000000"/>
          <w:sz w:val="20"/>
          <w:szCs w:val="20"/>
        </w:rPr>
      </w:pPr>
      <w:r>
        <w:rPr>
          <w:rFonts w:ascii="Trebuchet MS" w:hAnsi="Trebuchet MS"/>
          <w:color w:val="000000"/>
          <w:sz w:val="20"/>
          <w:szCs w:val="20"/>
        </w:rPr>
        <w:t>30 Maarai, o netofatita; Helede, filho de Baaná, o netofatita;</w:t>
      </w:r>
    </w:p>
    <w:p>
      <w:pPr>
        <w:rPr>
          <w:rFonts w:ascii="Trebuchet MS" w:hAnsi="Trebuchet MS"/>
          <w:color w:val="000000"/>
          <w:sz w:val="20"/>
          <w:szCs w:val="20"/>
        </w:rPr>
      </w:pPr>
      <w:r>
        <w:rPr>
          <w:rFonts w:ascii="Trebuchet MS" w:hAnsi="Trebuchet MS"/>
          <w:color w:val="000000"/>
          <w:sz w:val="20"/>
          <w:szCs w:val="20"/>
        </w:rPr>
        <w:t>31 Itai, filho de Ribai, de Gibeá, dos filhos de Benjamim; Benaías, o piratonita;</w:t>
      </w:r>
    </w:p>
    <w:p>
      <w:pPr>
        <w:rPr>
          <w:rFonts w:ascii="Trebuchet MS" w:hAnsi="Trebuchet MS"/>
          <w:color w:val="000000"/>
          <w:sz w:val="20"/>
          <w:szCs w:val="20"/>
        </w:rPr>
      </w:pPr>
      <w:r>
        <w:rPr>
          <w:rFonts w:ascii="Trebuchet MS" w:hAnsi="Trebuchet MS"/>
          <w:color w:val="000000"/>
          <w:sz w:val="20"/>
          <w:szCs w:val="20"/>
        </w:rPr>
        <w:t>32 Hurai, dos ribeiros de Gaás; Abiel, o arbatita;</w:t>
      </w:r>
    </w:p>
    <w:p>
      <w:pPr>
        <w:rPr>
          <w:rFonts w:ascii="Trebuchet MS" w:hAnsi="Trebuchet MS"/>
          <w:color w:val="000000"/>
          <w:sz w:val="20"/>
          <w:szCs w:val="20"/>
        </w:rPr>
      </w:pPr>
      <w:r>
        <w:rPr>
          <w:rFonts w:ascii="Trebuchet MS" w:hAnsi="Trebuchet MS"/>
          <w:color w:val="000000"/>
          <w:sz w:val="20"/>
          <w:szCs w:val="20"/>
        </w:rPr>
        <w:t>33 Azmavete, o baarumita; Eliabá, o saalbonita;</w:t>
      </w:r>
    </w:p>
    <w:p>
      <w:pPr>
        <w:rPr>
          <w:rFonts w:ascii="Trebuchet MS" w:hAnsi="Trebuchet MS"/>
          <w:color w:val="000000"/>
          <w:sz w:val="20"/>
          <w:szCs w:val="20"/>
        </w:rPr>
      </w:pPr>
      <w:r>
        <w:rPr>
          <w:rFonts w:ascii="Trebuchet MS" w:hAnsi="Trebuchet MS"/>
          <w:color w:val="000000"/>
          <w:sz w:val="20"/>
          <w:szCs w:val="20"/>
        </w:rPr>
        <w:t>34 dos filhos de Hasem, o gizonita: Jônatas, filho de Sage, o hararita;</w:t>
      </w:r>
    </w:p>
    <w:p>
      <w:pPr>
        <w:rPr>
          <w:rFonts w:ascii="Trebuchet MS" w:hAnsi="Trebuchet MS"/>
          <w:color w:val="000000"/>
          <w:sz w:val="20"/>
          <w:szCs w:val="20"/>
        </w:rPr>
      </w:pPr>
      <w:r>
        <w:rPr>
          <w:rFonts w:ascii="Trebuchet MS" w:hAnsi="Trebuchet MS"/>
          <w:color w:val="000000"/>
          <w:sz w:val="20"/>
          <w:szCs w:val="20"/>
        </w:rPr>
        <w:t>35 Aião, filho de Sacar, o hararita; Elifal, filho de Ur.</w:t>
      </w:r>
    </w:p>
    <w:p>
      <w:pPr>
        <w:rPr>
          <w:rFonts w:ascii="Trebuchet MS" w:hAnsi="Trebuchet MS"/>
          <w:color w:val="000000"/>
          <w:sz w:val="20"/>
          <w:szCs w:val="20"/>
        </w:rPr>
      </w:pPr>
      <w:r>
        <w:rPr>
          <w:rFonts w:ascii="Trebuchet MS" w:hAnsi="Trebuchet MS"/>
          <w:color w:val="000000"/>
          <w:sz w:val="20"/>
          <w:szCs w:val="20"/>
        </w:rPr>
        <w:t>36 Hefer, o mequeratita; Aías, o pelonita;</w:t>
      </w:r>
    </w:p>
    <w:p>
      <w:pPr>
        <w:rPr>
          <w:rFonts w:ascii="Trebuchet MS" w:hAnsi="Trebuchet MS"/>
          <w:color w:val="000000"/>
          <w:sz w:val="20"/>
          <w:szCs w:val="20"/>
        </w:rPr>
      </w:pPr>
      <w:r>
        <w:rPr>
          <w:rFonts w:ascii="Trebuchet MS" w:hAnsi="Trebuchet MS"/>
          <w:color w:val="000000"/>
          <w:sz w:val="20"/>
          <w:szCs w:val="20"/>
        </w:rPr>
        <w:t>37 Hezro, o carmelita; , Naarai, filho de Ebzai;</w:t>
      </w:r>
    </w:p>
    <w:p>
      <w:pPr>
        <w:rPr>
          <w:rFonts w:ascii="Trebuchet MS" w:hAnsi="Trebuchet MS"/>
          <w:color w:val="000000"/>
          <w:sz w:val="20"/>
          <w:szCs w:val="20"/>
        </w:rPr>
      </w:pPr>
      <w:r>
        <w:rPr>
          <w:rFonts w:ascii="Trebuchet MS" w:hAnsi="Trebuchet MS"/>
          <w:color w:val="000000"/>
          <w:sz w:val="20"/>
          <w:szCs w:val="20"/>
        </w:rPr>
        <w:t>38 Joel, irmão de Natã; Mibar, filho de Harri;</w:t>
      </w:r>
    </w:p>
    <w:p>
      <w:pPr>
        <w:rPr>
          <w:rFonts w:ascii="Trebuchet MS" w:hAnsi="Trebuchet MS"/>
          <w:color w:val="000000"/>
          <w:sz w:val="20"/>
          <w:szCs w:val="20"/>
        </w:rPr>
      </w:pPr>
      <w:r>
        <w:rPr>
          <w:rFonts w:ascii="Trebuchet MS" w:hAnsi="Trebuchet MS"/>
          <w:color w:val="000000"/>
          <w:sz w:val="20"/>
          <w:szCs w:val="20"/>
        </w:rPr>
        <w:t>39 Zeleque, o amonita; Naarai, o berotita, escudeiro de Joabe, filho de Zeruia;</w:t>
      </w:r>
    </w:p>
    <w:p>
      <w:pPr>
        <w:rPr>
          <w:rFonts w:ascii="Trebuchet MS" w:hAnsi="Trebuchet MS"/>
          <w:color w:val="000000"/>
          <w:sz w:val="20"/>
          <w:szCs w:val="20"/>
        </w:rPr>
      </w:pPr>
      <w:r>
        <w:rPr>
          <w:rFonts w:ascii="Trebuchet MS" w:hAnsi="Trebuchet MS"/>
          <w:color w:val="000000"/>
          <w:sz w:val="20"/>
          <w:szCs w:val="20"/>
        </w:rPr>
        <w:t>40 Ira, o itrita; Garebe, o itrita;</w:t>
      </w:r>
    </w:p>
    <w:p>
      <w:pPr>
        <w:rPr>
          <w:rFonts w:ascii="Trebuchet MS" w:hAnsi="Trebuchet MS"/>
          <w:color w:val="000000"/>
          <w:sz w:val="20"/>
          <w:szCs w:val="20"/>
        </w:rPr>
      </w:pPr>
      <w:r>
        <w:rPr>
          <w:rFonts w:ascii="Trebuchet MS" w:hAnsi="Trebuchet MS"/>
          <w:color w:val="000000"/>
          <w:sz w:val="20"/>
          <w:szCs w:val="20"/>
        </w:rPr>
        <w:t>41 Urias, o heteu; Zabade, filho de Alai;</w:t>
      </w:r>
    </w:p>
    <w:p>
      <w:pPr>
        <w:rPr>
          <w:rFonts w:ascii="Trebuchet MS" w:hAnsi="Trebuchet MS"/>
          <w:color w:val="000000"/>
          <w:sz w:val="20"/>
          <w:szCs w:val="20"/>
        </w:rPr>
      </w:pPr>
      <w:r>
        <w:rPr>
          <w:rFonts w:ascii="Trebuchet MS" w:hAnsi="Trebuchet MS"/>
          <w:color w:val="000000"/>
          <w:sz w:val="20"/>
          <w:szCs w:val="20"/>
        </w:rPr>
        <w:t>42 Adina, filho de Siza, o rubenita, chefe dos rubenitas, e com ele trinta;</w:t>
      </w:r>
    </w:p>
    <w:p>
      <w:pPr>
        <w:rPr>
          <w:rFonts w:ascii="Trebuchet MS" w:hAnsi="Trebuchet MS"/>
          <w:color w:val="000000"/>
          <w:sz w:val="20"/>
          <w:szCs w:val="20"/>
        </w:rPr>
      </w:pPr>
      <w:r>
        <w:rPr>
          <w:rFonts w:ascii="Trebuchet MS" w:hAnsi="Trebuchet MS"/>
          <w:color w:val="000000"/>
          <w:sz w:val="20"/>
          <w:szCs w:val="20"/>
        </w:rPr>
        <w:t>43 Hanã, filho de Maacá; Jeosafá, o mitnita;</w:t>
      </w:r>
    </w:p>
    <w:p>
      <w:pPr>
        <w:rPr>
          <w:rFonts w:ascii="Trebuchet MS" w:hAnsi="Trebuchet MS"/>
          <w:color w:val="000000"/>
          <w:sz w:val="20"/>
          <w:szCs w:val="20"/>
        </w:rPr>
      </w:pPr>
      <w:r>
        <w:rPr>
          <w:rFonts w:ascii="Trebuchet MS" w:hAnsi="Trebuchet MS"/>
          <w:color w:val="000000"/>
          <w:sz w:val="20"/>
          <w:szCs w:val="20"/>
        </w:rPr>
        <w:t>44 Uzias, o asteratita; Sama e Jeiel, filhos de Hotão, o aroerita;</w:t>
      </w:r>
    </w:p>
    <w:p>
      <w:pPr>
        <w:rPr>
          <w:rFonts w:ascii="Trebuchet MS" w:hAnsi="Trebuchet MS"/>
          <w:color w:val="000000"/>
          <w:sz w:val="20"/>
          <w:szCs w:val="20"/>
        </w:rPr>
      </w:pPr>
      <w:r>
        <w:rPr>
          <w:rFonts w:ascii="Trebuchet MS" w:hAnsi="Trebuchet MS"/>
          <w:color w:val="000000"/>
          <w:sz w:val="20"/>
          <w:szCs w:val="20"/>
        </w:rPr>
        <w:t>45 Jediael, filho de Sínri, e Joá, seu irmão, o tizita;</w:t>
      </w:r>
    </w:p>
    <w:p>
      <w:pPr>
        <w:rPr>
          <w:rFonts w:ascii="Trebuchet MS" w:hAnsi="Trebuchet MS"/>
          <w:color w:val="000000"/>
          <w:sz w:val="20"/>
          <w:szCs w:val="20"/>
        </w:rPr>
      </w:pPr>
      <w:r>
        <w:rPr>
          <w:rFonts w:ascii="Trebuchet MS" w:hAnsi="Trebuchet MS"/>
          <w:color w:val="000000"/>
          <w:sz w:val="20"/>
          <w:szCs w:val="20"/>
        </w:rPr>
        <w:t>46 Eliel, o maavita; Jeribai e Josavias, filhos de Elnaão; Itma, o moabita;</w:t>
      </w:r>
    </w:p>
    <w:p>
      <w:pPr>
        <w:rPr>
          <w:rFonts w:ascii="Trebuchet MS" w:hAnsi="Trebuchet MS"/>
          <w:color w:val="000000"/>
          <w:sz w:val="20"/>
          <w:szCs w:val="20"/>
        </w:rPr>
      </w:pPr>
      <w:r>
        <w:rPr>
          <w:rFonts w:ascii="Trebuchet MS" w:hAnsi="Trebuchet MS"/>
          <w:color w:val="000000"/>
          <w:sz w:val="20"/>
          <w:szCs w:val="20"/>
        </w:rPr>
        <w:t>47 Eliel, Obede e Jaasiel, o mezobaíta</w:t>
      </w:r>
    </w:p>
    <w:p>
      <w:pPr>
        <w:pStyle w:val="P13"/>
        <w:rPr>
          <w:rFonts w:ascii="Trebuchet MS" w:hAnsi="Trebuchet MS"/>
          <w:color w:val="000000"/>
          <w:sz w:val="22"/>
          <w:szCs w:val="22"/>
        </w:rPr>
      </w:pPr>
      <w:bookmarkStart w:id="380" w:name="_Toc147528306"/>
      <w:r>
        <w:rPr>
          <w:rFonts w:ascii="Trebuchet MS" w:hAnsi="Trebuchet MS"/>
          <w:color w:val="000000"/>
          <w:sz w:val="22"/>
          <w:szCs w:val="22"/>
        </w:rPr>
        <w:t xml:space="preserve"> I CRÔNICAS 12</w:t>
      </w:r>
      <w:bookmarkEnd w:id="380"/>
    </w:p>
    <w:p>
      <w:pPr>
        <w:rPr>
          <w:rFonts w:ascii="Trebuchet MS" w:hAnsi="Trebuchet MS"/>
          <w:color w:val="000000"/>
          <w:sz w:val="20"/>
          <w:szCs w:val="20"/>
        </w:rPr>
      </w:pPr>
      <w:r>
        <w:rPr>
          <w:rFonts w:ascii="Trebuchet MS" w:hAnsi="Trebuchet MS"/>
          <w:color w:val="000000"/>
          <w:sz w:val="20"/>
          <w:szCs w:val="20"/>
        </w:rPr>
        <w:t>1 Ora, estes são os que vieram a Davi a Ziclague, estando ele ainda tolhido nos seus movimentos por causa de Saul, filho de Quis; e eram dos valentes que o ajudaram na guerra.</w:t>
      </w:r>
    </w:p>
    <w:p>
      <w:pPr>
        <w:rPr>
          <w:rFonts w:ascii="Trebuchet MS" w:hAnsi="Trebuchet MS"/>
          <w:color w:val="000000"/>
          <w:sz w:val="20"/>
          <w:szCs w:val="20"/>
        </w:rPr>
      </w:pPr>
      <w:r>
        <w:rPr>
          <w:rFonts w:ascii="Trebuchet MS" w:hAnsi="Trebuchet MS"/>
          <w:color w:val="000000"/>
          <w:sz w:val="20"/>
          <w:szCs w:val="20"/>
        </w:rPr>
        <w:t>2 Eram archeiros, e usavam tanto da mão direita como da esquerda em atirar pedras com fundas e em disparar flechas com o arco; eram dos irmãos de Saul, benjamitas.</w:t>
      </w:r>
    </w:p>
    <w:p>
      <w:pPr>
        <w:rPr>
          <w:rFonts w:ascii="Trebuchet MS" w:hAnsi="Trebuchet MS"/>
          <w:color w:val="000000"/>
          <w:sz w:val="20"/>
          <w:szCs w:val="20"/>
        </w:rPr>
      </w:pPr>
      <w:r>
        <w:rPr>
          <w:rFonts w:ascii="Trebuchet MS" w:hAnsi="Trebuchet MS"/>
          <w:color w:val="000000"/>
          <w:sz w:val="20"/>
          <w:szCs w:val="20"/>
        </w:rPr>
        <w:t>3 Aizer, o chefe, e Joás, filhos de Semaá, o Gibeátita; Jeziel e Pelete, filhos de Azmavete; Beraca e Jeú, o anatotita;</w:t>
      </w:r>
    </w:p>
    <w:p>
      <w:pPr>
        <w:rPr>
          <w:rFonts w:ascii="Trebuchet MS" w:hAnsi="Trebuchet MS"/>
          <w:color w:val="000000"/>
          <w:sz w:val="20"/>
          <w:szCs w:val="20"/>
        </w:rPr>
      </w:pPr>
      <w:r>
        <w:rPr>
          <w:rFonts w:ascii="Trebuchet MS" w:hAnsi="Trebuchet MS"/>
          <w:color w:val="000000"/>
          <w:sz w:val="20"/>
          <w:szCs w:val="20"/>
        </w:rPr>
        <w:t>4 Ismaías, o gibeonita, valente entre os trinta, e chefe deles; Jeremias, Jaaziel, Joanã e Jozabade, o gederatita;</w:t>
      </w:r>
    </w:p>
    <w:p>
      <w:pPr>
        <w:rPr>
          <w:rFonts w:ascii="Trebuchet MS" w:hAnsi="Trebuchet MS"/>
          <w:color w:val="000000"/>
          <w:sz w:val="20"/>
          <w:szCs w:val="20"/>
        </w:rPr>
      </w:pPr>
      <w:r>
        <w:rPr>
          <w:rFonts w:ascii="Trebuchet MS" w:hAnsi="Trebuchet MS"/>
          <w:color w:val="000000"/>
          <w:sz w:val="20"/>
          <w:szCs w:val="20"/>
        </w:rPr>
        <w:t>5 Eluzai, Jerimote, Bealias, Semarias e Sefatias, o harufita;</w:t>
      </w:r>
    </w:p>
    <w:p>
      <w:pPr>
        <w:rPr>
          <w:rFonts w:ascii="Trebuchet MS" w:hAnsi="Trebuchet MS"/>
          <w:color w:val="000000"/>
          <w:sz w:val="20"/>
          <w:szCs w:val="20"/>
        </w:rPr>
      </w:pPr>
      <w:r>
        <w:rPr>
          <w:rFonts w:ascii="Trebuchet MS" w:hAnsi="Trebuchet MS"/>
          <w:color w:val="000000"/>
          <w:sz w:val="20"/>
          <w:szCs w:val="20"/>
        </w:rPr>
        <w:t>6 Elcana, Issias, Azarel, Joezer e Jasobeão, os coraítas;</w:t>
      </w:r>
    </w:p>
    <w:p>
      <w:pPr>
        <w:rPr>
          <w:rFonts w:ascii="Trebuchet MS" w:hAnsi="Trebuchet MS"/>
          <w:color w:val="000000"/>
          <w:sz w:val="20"/>
          <w:szCs w:val="20"/>
        </w:rPr>
      </w:pPr>
      <w:r>
        <w:rPr>
          <w:rFonts w:ascii="Trebuchet MS" w:hAnsi="Trebuchet MS"/>
          <w:color w:val="000000"/>
          <w:sz w:val="20"/>
          <w:szCs w:val="20"/>
        </w:rPr>
        <w:t>7 e Joela e Zebadias, filhos de Jeroão de Ged or.</w:t>
      </w:r>
    </w:p>
    <w:p>
      <w:pPr>
        <w:rPr>
          <w:rFonts w:ascii="Trebuchet MS" w:hAnsi="Trebuchet MS"/>
          <w:color w:val="000000"/>
          <w:sz w:val="20"/>
          <w:szCs w:val="20"/>
        </w:rPr>
      </w:pPr>
      <w:r>
        <w:rPr>
          <w:rFonts w:ascii="Trebuchet MS" w:hAnsi="Trebuchet MS"/>
          <w:color w:val="000000"/>
          <w:sz w:val="20"/>
          <w:szCs w:val="20"/>
        </w:rPr>
        <w:t>8 Dos gaditas se passaram para Davi, ao lugar forte no deserto, homens valentes adestrados para a guerra, que sabiam manejar escudo e lança; seus rostos eram como rostos de leões, e eles eram tão ligeiros como corças sobre os montes.</w:t>
      </w:r>
    </w:p>
    <w:p>
      <w:pPr>
        <w:rPr>
          <w:rFonts w:ascii="Trebuchet MS" w:hAnsi="Trebuchet MS"/>
          <w:color w:val="000000"/>
          <w:sz w:val="20"/>
          <w:szCs w:val="20"/>
        </w:rPr>
      </w:pPr>
      <w:r>
        <w:rPr>
          <w:rFonts w:ascii="Trebuchet MS" w:hAnsi="Trebuchet MS"/>
          <w:color w:val="000000"/>
          <w:sz w:val="20"/>
          <w:szCs w:val="20"/>
        </w:rPr>
        <w:t>9 Ezer era o chefe, Obadias o segundo, Eliabe o terceiro,</w:t>
      </w:r>
    </w:p>
    <w:p>
      <w:pPr>
        <w:rPr>
          <w:rFonts w:ascii="Trebuchet MS" w:hAnsi="Trebuchet MS"/>
          <w:color w:val="000000"/>
          <w:sz w:val="20"/>
          <w:szCs w:val="20"/>
        </w:rPr>
      </w:pPr>
      <w:r>
        <w:rPr>
          <w:rFonts w:ascii="Trebuchet MS" w:hAnsi="Trebuchet MS"/>
          <w:color w:val="000000"/>
          <w:sz w:val="20"/>
          <w:szCs w:val="20"/>
        </w:rPr>
        <w:t>10 Mismana o quarto, Jeremias o quinto,</w:t>
      </w:r>
    </w:p>
    <w:p>
      <w:pPr>
        <w:rPr>
          <w:rFonts w:ascii="Trebuchet MS" w:hAnsi="Trebuchet MS"/>
          <w:color w:val="000000"/>
          <w:sz w:val="20"/>
          <w:szCs w:val="20"/>
        </w:rPr>
      </w:pPr>
      <w:r>
        <w:rPr>
          <w:rFonts w:ascii="Trebuchet MS" w:hAnsi="Trebuchet MS"/>
          <w:color w:val="000000"/>
          <w:sz w:val="20"/>
          <w:szCs w:val="20"/>
        </w:rPr>
        <w:t>11 Atai o sexto, Eliel o sétimo,</w:t>
      </w:r>
    </w:p>
    <w:p>
      <w:pPr>
        <w:rPr>
          <w:rFonts w:ascii="Trebuchet MS" w:hAnsi="Trebuchet MS"/>
          <w:color w:val="000000"/>
          <w:sz w:val="20"/>
          <w:szCs w:val="20"/>
        </w:rPr>
      </w:pPr>
      <w:r>
        <w:rPr>
          <w:rFonts w:ascii="Trebuchet MS" w:hAnsi="Trebuchet MS"/>
          <w:color w:val="000000"/>
          <w:sz w:val="20"/>
          <w:szCs w:val="20"/>
        </w:rPr>
        <w:t>12 Joanã o oitavo, Elzabade o nono,</w:t>
      </w:r>
    </w:p>
    <w:p>
      <w:pPr>
        <w:rPr>
          <w:rFonts w:ascii="Trebuchet MS" w:hAnsi="Trebuchet MS"/>
          <w:color w:val="000000"/>
          <w:sz w:val="20"/>
          <w:szCs w:val="20"/>
        </w:rPr>
      </w:pPr>
      <w:r>
        <w:rPr>
          <w:rFonts w:ascii="Trebuchet MS" w:hAnsi="Trebuchet MS"/>
          <w:color w:val="000000"/>
          <w:sz w:val="20"/>
          <w:szCs w:val="20"/>
        </w:rPr>
        <w:t>13 Jeremias o décimo, Macbanai o undécimo.</w:t>
      </w:r>
    </w:p>
    <w:p>
      <w:pPr>
        <w:rPr>
          <w:rFonts w:ascii="Trebuchet MS" w:hAnsi="Trebuchet MS"/>
          <w:color w:val="000000"/>
          <w:sz w:val="20"/>
          <w:szCs w:val="20"/>
        </w:rPr>
      </w:pPr>
      <w:r>
        <w:rPr>
          <w:rFonts w:ascii="Trebuchet MS" w:hAnsi="Trebuchet MS"/>
          <w:color w:val="000000"/>
          <w:sz w:val="20"/>
          <w:szCs w:val="20"/>
        </w:rPr>
        <w:t>14 Estes, dos filhos de Gade, foram os chefes do exército; o menor valia por cem, e o maior por mil.</w:t>
      </w:r>
    </w:p>
    <w:p>
      <w:pPr>
        <w:rPr>
          <w:rFonts w:ascii="Trebuchet MS" w:hAnsi="Trebuchet MS"/>
          <w:color w:val="000000"/>
          <w:sz w:val="20"/>
          <w:szCs w:val="20"/>
        </w:rPr>
      </w:pPr>
      <w:r>
        <w:rPr>
          <w:rFonts w:ascii="Trebuchet MS" w:hAnsi="Trebuchet MS"/>
          <w:color w:val="000000"/>
          <w:sz w:val="20"/>
          <w:szCs w:val="20"/>
        </w:rPr>
        <w:t>15 Estes são os que passaram o Jordão no mês primeiro, quando ele transbordava por todas as suas ribanceiras, e puseram em fuga todos os dois vales ao oriente e ao ocidente.</w:t>
      </w:r>
    </w:p>
    <w:p>
      <w:pPr>
        <w:rPr>
          <w:rFonts w:ascii="Trebuchet MS" w:hAnsi="Trebuchet MS"/>
          <w:color w:val="000000"/>
          <w:sz w:val="20"/>
          <w:szCs w:val="20"/>
        </w:rPr>
      </w:pPr>
      <w:r>
        <w:rPr>
          <w:rFonts w:ascii="Trebuchet MS" w:hAnsi="Trebuchet MS"/>
          <w:color w:val="000000"/>
          <w:sz w:val="20"/>
          <w:szCs w:val="20"/>
        </w:rPr>
        <w:t>16 Igualmente alguns dos filhos de Benjamim e de Judá vieram a Davi, ao lugar forte.</w:t>
      </w:r>
    </w:p>
    <w:p>
      <w:pPr>
        <w:rPr>
          <w:rFonts w:ascii="Trebuchet MS" w:hAnsi="Trebuchet MS"/>
          <w:color w:val="000000"/>
          <w:sz w:val="20"/>
          <w:szCs w:val="20"/>
        </w:rPr>
      </w:pPr>
      <w:r>
        <w:rPr>
          <w:rFonts w:ascii="Trebuchet MS" w:hAnsi="Trebuchet MS"/>
          <w:color w:val="000000"/>
          <w:sz w:val="20"/>
          <w:szCs w:val="20"/>
        </w:rPr>
        <w:t>17 Davi saiu-lhes ao encontro e lhes disse: Se viestes a mim pacificamente para me ajudar, o meu coração se unirá convosco; porém se é para me entregar aos meus inimigos, sem que haja mal nas minhas mãos, o Deus de nossos pais o veja e o repreenda.</w:t>
      </w:r>
    </w:p>
    <w:p>
      <w:pPr>
        <w:rPr>
          <w:rFonts w:ascii="Trebuchet MS" w:hAnsi="Trebuchet MS"/>
          <w:color w:val="000000"/>
          <w:sz w:val="20"/>
          <w:szCs w:val="20"/>
        </w:rPr>
      </w:pPr>
      <w:r>
        <w:rPr>
          <w:rFonts w:ascii="Trebuchet MS" w:hAnsi="Trebuchet MS"/>
          <w:color w:val="000000"/>
          <w:sz w:val="20"/>
          <w:szCs w:val="20"/>
        </w:rPr>
        <w:t>18 Então veio o espírito sobre Amasai, chefe dos trinta, que disse: Nós somos teus, ó Davi, e contigo estamos, ó filho de Jessé! Paz, paz contigo, e paz com quem te ajuda! pois que teu Deus te ajuda. E Davi os recebeu, e os fez chefes de tropas.</w:t>
      </w:r>
    </w:p>
    <w:p>
      <w:pPr>
        <w:rPr>
          <w:rFonts w:ascii="Trebuchet MS" w:hAnsi="Trebuchet MS"/>
          <w:color w:val="000000"/>
          <w:sz w:val="20"/>
          <w:szCs w:val="20"/>
        </w:rPr>
      </w:pPr>
      <w:r>
        <w:rPr>
          <w:rFonts w:ascii="Trebuchet MS" w:hAnsi="Trebuchet MS"/>
          <w:color w:val="000000"/>
          <w:sz w:val="20"/>
          <w:szCs w:val="20"/>
        </w:rPr>
        <w:t>19 Também de Manassés alguns se passaram para Davi; foi quando ele veio com os filisteus para a batalha contra Saul; todavia não os ajudou, pois os chefes dos filisteus tendo feito conselho, o despediram, dizendo: Com perigo de nossas cabeças ele se passará para Saul, seu senhor:</w:t>
      </w:r>
    </w:p>
    <w:p>
      <w:pPr>
        <w:rPr>
          <w:rFonts w:ascii="Trebuchet MS" w:hAnsi="Trebuchet MS"/>
          <w:color w:val="000000"/>
          <w:sz w:val="20"/>
          <w:szCs w:val="20"/>
        </w:rPr>
      </w:pPr>
      <w:r>
        <w:rPr>
          <w:rFonts w:ascii="Trebuchet MS" w:hAnsi="Trebuchet MS"/>
          <w:color w:val="000000"/>
          <w:sz w:val="20"/>
          <w:szCs w:val="20"/>
        </w:rPr>
        <w:t>20 Voltando ele, pois, a Ziclague, passaram-se para ele, de Manassés: Adná, Jozabade, Jediael, Micael, Jozabade, Eliú e Ziletai, chefes de milhares dos de Manassés.</w:t>
      </w:r>
    </w:p>
    <w:p>
      <w:pPr>
        <w:rPr>
          <w:rFonts w:ascii="Trebuchet MS" w:hAnsi="Trebuchet MS"/>
          <w:color w:val="000000"/>
          <w:sz w:val="20"/>
          <w:szCs w:val="20"/>
        </w:rPr>
      </w:pPr>
      <w:r>
        <w:rPr>
          <w:rFonts w:ascii="Trebuchet MS" w:hAnsi="Trebuchet MS"/>
          <w:color w:val="000000"/>
          <w:sz w:val="20"/>
          <w:szCs w:val="20"/>
        </w:rPr>
        <w:t>21 E estes ajudaram a Davi contra a tropa de saqueadores, pois todos eles eram heróis valentes, e foram chefes no exército.</w:t>
      </w:r>
    </w:p>
    <w:p>
      <w:pPr>
        <w:rPr>
          <w:rFonts w:ascii="Trebuchet MS" w:hAnsi="Trebuchet MS"/>
          <w:color w:val="000000"/>
          <w:sz w:val="20"/>
          <w:szCs w:val="20"/>
        </w:rPr>
      </w:pPr>
      <w:r>
        <w:rPr>
          <w:rFonts w:ascii="Trebuchet MS" w:hAnsi="Trebuchet MS"/>
          <w:color w:val="000000"/>
          <w:sz w:val="20"/>
          <w:szCs w:val="20"/>
        </w:rPr>
        <w:t>22 De dia em dia concorriam a Davi para o ajudar, até que se fez um grande exército, como o exército de Deus.</w:t>
      </w:r>
    </w:p>
    <w:p>
      <w:pPr>
        <w:rPr>
          <w:rFonts w:ascii="Trebuchet MS" w:hAnsi="Trebuchet MS"/>
          <w:color w:val="000000"/>
          <w:sz w:val="20"/>
          <w:szCs w:val="20"/>
        </w:rPr>
      </w:pPr>
      <w:r>
        <w:rPr>
          <w:rFonts w:ascii="Trebuchet MS" w:hAnsi="Trebuchet MS"/>
          <w:color w:val="000000"/>
          <w:sz w:val="20"/>
          <w:szCs w:val="20"/>
        </w:rPr>
        <w:t>23 Ora, estes são os números dos chefes armados para a peleja, que vieram a Davi em Hebrom, para transferir a ele o reino de Saul, conforme a palavra do Senhor:</w:t>
      </w:r>
    </w:p>
    <w:p>
      <w:pPr>
        <w:rPr>
          <w:rFonts w:ascii="Trebuchet MS" w:hAnsi="Trebuchet MS"/>
          <w:color w:val="000000"/>
          <w:sz w:val="20"/>
          <w:szCs w:val="20"/>
        </w:rPr>
      </w:pPr>
      <w:r>
        <w:rPr>
          <w:rFonts w:ascii="Trebuchet MS" w:hAnsi="Trebuchet MS"/>
          <w:color w:val="000000"/>
          <w:sz w:val="20"/>
          <w:szCs w:val="20"/>
        </w:rPr>
        <w:t>24 dos filhos de Judá, que traziam escudo e lança, seis mil e oitocentos, armados para a peleja;</w:t>
      </w:r>
    </w:p>
    <w:p>
      <w:pPr>
        <w:rPr>
          <w:rFonts w:ascii="Trebuchet MS" w:hAnsi="Trebuchet MS"/>
          <w:color w:val="000000"/>
          <w:sz w:val="20"/>
          <w:szCs w:val="20"/>
        </w:rPr>
      </w:pPr>
      <w:r>
        <w:rPr>
          <w:rFonts w:ascii="Trebuchet MS" w:hAnsi="Trebuchet MS"/>
          <w:color w:val="000000"/>
          <w:sz w:val="20"/>
          <w:szCs w:val="20"/>
        </w:rPr>
        <w:t>25 dos filhos de Simeão, homens valentes para pelejar, sete mil e cem;</w:t>
      </w:r>
    </w:p>
    <w:p>
      <w:pPr>
        <w:rPr>
          <w:rFonts w:ascii="Trebuchet MS" w:hAnsi="Trebuchet MS"/>
          <w:color w:val="000000"/>
          <w:sz w:val="20"/>
          <w:szCs w:val="20"/>
        </w:rPr>
      </w:pPr>
      <w:r>
        <w:rPr>
          <w:rFonts w:ascii="Trebuchet MS" w:hAnsi="Trebuchet MS"/>
          <w:color w:val="000000"/>
          <w:sz w:val="20"/>
          <w:szCs w:val="20"/>
        </w:rPr>
        <w:t>26 dos filhos de Levi quatro mil e seiscentos;</w:t>
      </w:r>
    </w:p>
    <w:p>
      <w:pPr>
        <w:rPr>
          <w:rFonts w:ascii="Trebuchet MS" w:hAnsi="Trebuchet MS"/>
          <w:color w:val="000000"/>
          <w:sz w:val="20"/>
          <w:szCs w:val="20"/>
        </w:rPr>
      </w:pPr>
      <w:r>
        <w:rPr>
          <w:rFonts w:ascii="Trebuchet MS" w:hAnsi="Trebuchet MS"/>
          <w:color w:val="000000"/>
          <w:sz w:val="20"/>
          <w:szCs w:val="20"/>
        </w:rPr>
        <w:t>27 Jeoiada, que era o chefe da casa de Arão, e com ele três mil e setecentos;</w:t>
      </w:r>
    </w:p>
    <w:p>
      <w:pPr>
        <w:rPr>
          <w:rFonts w:ascii="Trebuchet MS" w:hAnsi="Trebuchet MS"/>
          <w:color w:val="000000"/>
          <w:sz w:val="20"/>
          <w:szCs w:val="20"/>
        </w:rPr>
      </w:pPr>
      <w:r>
        <w:rPr>
          <w:rFonts w:ascii="Trebuchet MS" w:hAnsi="Trebuchet MS"/>
          <w:color w:val="000000"/>
          <w:sz w:val="20"/>
          <w:szCs w:val="20"/>
        </w:rPr>
        <w:t>28 e Zadoque, ainda jovem, homem valente, com vinte e dois príncipes da casa de seu pai;</w:t>
      </w:r>
    </w:p>
    <w:p>
      <w:pPr>
        <w:rPr>
          <w:rFonts w:ascii="Trebuchet MS" w:hAnsi="Trebuchet MS"/>
          <w:color w:val="000000"/>
          <w:sz w:val="20"/>
          <w:szCs w:val="20"/>
        </w:rPr>
      </w:pPr>
      <w:r>
        <w:rPr>
          <w:rFonts w:ascii="Trebuchet MS" w:hAnsi="Trebuchet MS"/>
          <w:color w:val="000000"/>
          <w:sz w:val="20"/>
          <w:szCs w:val="20"/>
        </w:rPr>
        <w:t>29 dos filhos de Benjamim, irmãos de Saul, três mil, porque até então a maior parte deles se tinha conservado fiel à casa de Saul;</w:t>
      </w:r>
    </w:p>
    <w:p>
      <w:pPr>
        <w:rPr>
          <w:rFonts w:ascii="Trebuchet MS" w:hAnsi="Trebuchet MS"/>
          <w:color w:val="000000"/>
          <w:sz w:val="20"/>
          <w:szCs w:val="20"/>
        </w:rPr>
      </w:pPr>
      <w:r>
        <w:rPr>
          <w:rFonts w:ascii="Trebuchet MS" w:hAnsi="Trebuchet MS"/>
          <w:color w:val="000000"/>
          <w:sz w:val="20"/>
          <w:szCs w:val="20"/>
        </w:rPr>
        <w:t>30 dos filhos de Efraim vinte mil e oitocentos homens valentes, homens de nome nas casas de seus pais;</w:t>
      </w:r>
    </w:p>
    <w:p>
      <w:pPr>
        <w:rPr>
          <w:rFonts w:ascii="Trebuchet MS" w:hAnsi="Trebuchet MS"/>
          <w:color w:val="000000"/>
          <w:sz w:val="20"/>
          <w:szCs w:val="20"/>
        </w:rPr>
      </w:pPr>
      <w:r>
        <w:rPr>
          <w:rFonts w:ascii="Trebuchet MS" w:hAnsi="Trebuchet MS"/>
          <w:color w:val="000000"/>
          <w:sz w:val="20"/>
          <w:szCs w:val="20"/>
        </w:rPr>
        <w:t>31 da meia tribo de Manassés dezoito mil, que foram designados por nome para virem fazer Davi rei;</w:t>
      </w:r>
    </w:p>
    <w:p>
      <w:pPr>
        <w:rPr>
          <w:rFonts w:ascii="Trebuchet MS" w:hAnsi="Trebuchet MS"/>
          <w:color w:val="000000"/>
          <w:sz w:val="20"/>
          <w:szCs w:val="20"/>
        </w:rPr>
      </w:pPr>
      <w:r>
        <w:rPr>
          <w:rFonts w:ascii="Trebuchet MS" w:hAnsi="Trebuchet MS"/>
          <w:color w:val="000000"/>
          <w:sz w:val="20"/>
          <w:szCs w:val="20"/>
        </w:rPr>
        <w:t>32 dos filhos de Issacar, duzentos de seus chefes, entendidos na ciência dos tempos para saberem o que Israel devia fazer, e todos os seus irmãos sob suas ordens;</w:t>
      </w:r>
    </w:p>
    <w:p>
      <w:pPr>
        <w:rPr>
          <w:rFonts w:ascii="Trebuchet MS" w:hAnsi="Trebuchet MS"/>
          <w:color w:val="000000"/>
          <w:sz w:val="20"/>
          <w:szCs w:val="20"/>
        </w:rPr>
      </w:pPr>
      <w:r>
        <w:rPr>
          <w:rFonts w:ascii="Trebuchet MS" w:hAnsi="Trebuchet MS"/>
          <w:color w:val="000000"/>
          <w:sz w:val="20"/>
          <w:szCs w:val="20"/>
        </w:rPr>
        <w:t>33 de Zebulom, dos que podiam sair no exército, cinqüenta mil, ordenados para a peleja com todas as armas de guerra, como também destros para ordenarem a batalha, e não eram de coração dobre;</w:t>
      </w:r>
    </w:p>
    <w:p>
      <w:pPr>
        <w:rPr>
          <w:rFonts w:ascii="Trebuchet MS" w:hAnsi="Trebuchet MS"/>
          <w:color w:val="000000"/>
          <w:sz w:val="20"/>
          <w:szCs w:val="20"/>
        </w:rPr>
      </w:pPr>
      <w:r>
        <w:rPr>
          <w:rFonts w:ascii="Trebuchet MS" w:hAnsi="Trebuchet MS"/>
          <w:color w:val="000000"/>
          <w:sz w:val="20"/>
          <w:szCs w:val="20"/>
        </w:rPr>
        <w:t>34 de Naftali, mil chefes, e com eles trinta e sete mil com escudo e lança;</w:t>
      </w:r>
    </w:p>
    <w:p>
      <w:pPr>
        <w:rPr>
          <w:rFonts w:ascii="Trebuchet MS" w:hAnsi="Trebuchet MS"/>
          <w:color w:val="000000"/>
          <w:sz w:val="20"/>
          <w:szCs w:val="20"/>
        </w:rPr>
      </w:pPr>
      <w:r>
        <w:rPr>
          <w:rFonts w:ascii="Trebuchet MS" w:hAnsi="Trebuchet MS"/>
          <w:color w:val="000000"/>
          <w:sz w:val="20"/>
          <w:szCs w:val="20"/>
        </w:rPr>
        <w:t>35 dos danitas vinte e oito mil e oitocentos, destros para ordenarem a batalha;</w:t>
      </w:r>
    </w:p>
    <w:p>
      <w:pPr>
        <w:rPr>
          <w:rFonts w:ascii="Trebuchet MS" w:hAnsi="Trebuchet MS"/>
          <w:color w:val="000000"/>
          <w:sz w:val="20"/>
          <w:szCs w:val="20"/>
        </w:rPr>
      </w:pPr>
      <w:r>
        <w:rPr>
          <w:rFonts w:ascii="Trebuchet MS" w:hAnsi="Trebuchet MS"/>
          <w:color w:val="000000"/>
          <w:sz w:val="20"/>
          <w:szCs w:val="20"/>
        </w:rPr>
        <w:t>36 de Aser, dos que podiam sair no exército e ordenar a batalha, quarenta mil;</w:t>
      </w:r>
    </w:p>
    <w:p>
      <w:pPr>
        <w:rPr>
          <w:rFonts w:ascii="Trebuchet MS" w:hAnsi="Trebuchet MS"/>
          <w:color w:val="000000"/>
          <w:sz w:val="20"/>
          <w:szCs w:val="20"/>
        </w:rPr>
      </w:pPr>
      <w:r>
        <w:rPr>
          <w:rFonts w:ascii="Trebuchet MS" w:hAnsi="Trebuchet MS"/>
          <w:color w:val="000000"/>
          <w:sz w:val="20"/>
          <w:szCs w:val="20"/>
        </w:rPr>
        <w:t>37 da outra banda do Jordão, dos rubenitas e gaditas, e da meia tribo de Manassés, com toda sorte de instrumentos de guerra para pelejar, cento e vinte mil.</w:t>
      </w:r>
    </w:p>
    <w:p>
      <w:pPr>
        <w:rPr>
          <w:rFonts w:ascii="Trebuchet MS" w:hAnsi="Trebuchet MS"/>
          <w:color w:val="000000"/>
          <w:sz w:val="20"/>
          <w:szCs w:val="20"/>
        </w:rPr>
      </w:pPr>
      <w:r>
        <w:rPr>
          <w:rFonts w:ascii="Trebuchet MS" w:hAnsi="Trebuchet MS"/>
          <w:color w:val="000000"/>
          <w:sz w:val="20"/>
          <w:szCs w:val="20"/>
        </w:rPr>
        <w:t>38 Todos estes, homens de guerra, que sabiam ordenar a batalha, vieram a Hebrom com inteireza de coração, para constituir Davi rei sobre todo o Israel; e também todo o resto de Israel estava de um só coração para constituir Davi rei.</w:t>
      </w:r>
    </w:p>
    <w:p>
      <w:pPr>
        <w:rPr>
          <w:rFonts w:ascii="Trebuchet MS" w:hAnsi="Trebuchet MS"/>
          <w:color w:val="000000"/>
          <w:sz w:val="20"/>
          <w:szCs w:val="20"/>
        </w:rPr>
      </w:pPr>
      <w:r>
        <w:rPr>
          <w:rFonts w:ascii="Trebuchet MS" w:hAnsi="Trebuchet MS"/>
          <w:color w:val="000000"/>
          <w:sz w:val="20"/>
          <w:szCs w:val="20"/>
        </w:rPr>
        <w:t>39 E estiveram ali com Davi três dias, comendo e bebendo, pois seus irmãos lhes tinham preparado as provisões.</w:t>
      </w:r>
    </w:p>
    <w:p>
      <w:pPr>
        <w:rPr>
          <w:rFonts w:ascii="Trebuchet MS" w:hAnsi="Trebuchet MS"/>
          <w:color w:val="000000"/>
          <w:sz w:val="20"/>
          <w:szCs w:val="20"/>
        </w:rPr>
      </w:pPr>
      <w:r>
        <w:rPr>
          <w:rFonts w:ascii="Trebuchet MS" w:hAnsi="Trebuchet MS"/>
          <w:color w:val="000000"/>
          <w:sz w:val="20"/>
          <w:szCs w:val="20"/>
        </w:rPr>
        <w:t>40 Também da vizinhança, e mesmo desde Issacar, Zebulom e Naftali, trouxeram sobre jumentos, e camelos, e mulos e bois, pão, provisões de farinha, pastas de figos e cachos de passas, vinho e azeite, bois e gado miúdo em abundância; porque havia alegria em Israel.</w:t>
      </w:r>
    </w:p>
    <w:p>
      <w:pPr>
        <w:pStyle w:val="P13"/>
        <w:rPr>
          <w:rFonts w:ascii="Trebuchet MS" w:hAnsi="Trebuchet MS"/>
          <w:color w:val="000000"/>
          <w:sz w:val="22"/>
          <w:szCs w:val="22"/>
        </w:rPr>
      </w:pPr>
      <w:bookmarkStart w:id="381" w:name="_Toc147528307"/>
      <w:r>
        <w:rPr>
          <w:rFonts w:ascii="Trebuchet MS" w:hAnsi="Trebuchet MS"/>
          <w:color w:val="000000"/>
          <w:sz w:val="22"/>
          <w:szCs w:val="22"/>
        </w:rPr>
        <w:t xml:space="preserve"> I CRÔNICAS 13</w:t>
      </w:r>
      <w:bookmarkEnd w:id="381"/>
    </w:p>
    <w:p>
      <w:pPr>
        <w:rPr>
          <w:rFonts w:ascii="Trebuchet MS" w:hAnsi="Trebuchet MS"/>
          <w:color w:val="000000"/>
          <w:sz w:val="20"/>
          <w:szCs w:val="20"/>
        </w:rPr>
      </w:pPr>
      <w:r>
        <w:rPr>
          <w:rFonts w:ascii="Trebuchet MS" w:hAnsi="Trebuchet MS"/>
          <w:color w:val="000000"/>
          <w:sz w:val="20"/>
          <w:szCs w:val="20"/>
        </w:rPr>
        <w:t>1 Ora, Davi consultou os chefes dos milhares, e das centenas, a saber, todos os oficiais.</w:t>
      </w:r>
    </w:p>
    <w:p>
      <w:pPr>
        <w:rPr>
          <w:rFonts w:ascii="Trebuchet MS" w:hAnsi="Trebuchet MS"/>
          <w:color w:val="000000"/>
          <w:sz w:val="20"/>
          <w:szCs w:val="20"/>
        </w:rPr>
      </w:pPr>
      <w:r>
        <w:rPr>
          <w:rFonts w:ascii="Trebuchet MS" w:hAnsi="Trebuchet MS"/>
          <w:color w:val="000000"/>
          <w:sz w:val="20"/>
          <w:szCs w:val="20"/>
        </w:rPr>
        <w:t>2 E disse Davi a toda a congregação de Israel: Se bem vos parece, e se isto vem do Senhor nosso Deus, enviemos mensageiros por toda parte aos nossos outros irmãos que estão em todas as terras de Israel, e com eles aos sacerdotes e levitas nas suas cidades, e nos seus campos, para que se reunam conosco,</w:t>
      </w:r>
    </w:p>
    <w:p>
      <w:pPr>
        <w:rPr>
          <w:rFonts w:ascii="Trebuchet MS" w:hAnsi="Trebuchet MS"/>
          <w:color w:val="000000"/>
          <w:sz w:val="20"/>
          <w:szCs w:val="20"/>
        </w:rPr>
      </w:pPr>
      <w:r>
        <w:rPr>
          <w:rFonts w:ascii="Trebuchet MS" w:hAnsi="Trebuchet MS"/>
          <w:color w:val="000000"/>
          <w:sz w:val="20"/>
          <w:szCs w:val="20"/>
        </w:rPr>
        <w:t>3 e tornemos a trazer para nós a arca do nosso Deus; porque não a buscamos nos dias de Saul.</w:t>
      </w:r>
    </w:p>
    <w:p>
      <w:pPr>
        <w:rPr>
          <w:rFonts w:ascii="Trebuchet MS" w:hAnsi="Trebuchet MS"/>
          <w:color w:val="000000"/>
          <w:sz w:val="20"/>
          <w:szCs w:val="20"/>
        </w:rPr>
      </w:pPr>
      <w:r>
        <w:rPr>
          <w:rFonts w:ascii="Trebuchet MS" w:hAnsi="Trebuchet MS"/>
          <w:color w:val="000000"/>
          <w:sz w:val="20"/>
          <w:szCs w:val="20"/>
        </w:rPr>
        <w:t>4 E toda a congregação concordou em que assim se fizesse; porque isso pareceu reto aos olhos de todo o povo.</w:t>
      </w:r>
    </w:p>
    <w:p>
      <w:pPr>
        <w:rPr>
          <w:rFonts w:ascii="Trebuchet MS" w:hAnsi="Trebuchet MS"/>
          <w:color w:val="000000"/>
          <w:sz w:val="20"/>
          <w:szCs w:val="20"/>
        </w:rPr>
      </w:pPr>
      <w:r>
        <w:rPr>
          <w:rFonts w:ascii="Trebuchet MS" w:hAnsi="Trebuchet MS"/>
          <w:color w:val="000000"/>
          <w:sz w:val="20"/>
          <w:szCs w:val="20"/>
        </w:rPr>
        <w:t>5 Convocou, pois, Davi todo o Israel desde Sior, o ribeiro do Egito, até a entrada de Hamate, para trazer de Quiriate-Jearim a arca de Deus.</w:t>
      </w:r>
    </w:p>
    <w:p>
      <w:pPr>
        <w:rPr>
          <w:rFonts w:ascii="Trebuchet MS" w:hAnsi="Trebuchet MS"/>
          <w:color w:val="000000"/>
          <w:sz w:val="20"/>
          <w:szCs w:val="20"/>
        </w:rPr>
      </w:pPr>
      <w:r>
        <w:rPr>
          <w:rFonts w:ascii="Trebuchet MS" w:hAnsi="Trebuchet MS"/>
          <w:color w:val="000000"/>
          <w:sz w:val="20"/>
          <w:szCs w:val="20"/>
        </w:rPr>
        <w:t>6 E Davi, com todo o Israel, subiu a Baalá, isto é, a Quiriate-Jearim, que está em Judá, para fazer subir dali a arca de Deus, a qual se chama pelo nome do Senhor, que habita entre os querubins.</w:t>
      </w:r>
    </w:p>
    <w:p>
      <w:pPr>
        <w:rPr>
          <w:rFonts w:ascii="Trebuchet MS" w:hAnsi="Trebuchet MS"/>
          <w:color w:val="000000"/>
          <w:sz w:val="20"/>
          <w:szCs w:val="20"/>
        </w:rPr>
      </w:pPr>
      <w:r>
        <w:rPr>
          <w:rFonts w:ascii="Trebuchet MS" w:hAnsi="Trebuchet MS"/>
          <w:color w:val="000000"/>
          <w:sz w:val="20"/>
          <w:szCs w:val="20"/>
        </w:rPr>
        <w:t>7 Levaram a arca de Deus sobre um carro novo, tirando-a da casa de Abinadabe; e Uzá e os seus irmãos guiavam o carro.</w:t>
      </w:r>
    </w:p>
    <w:p>
      <w:pPr>
        <w:rPr>
          <w:rFonts w:ascii="Trebuchet MS" w:hAnsi="Trebuchet MS"/>
          <w:color w:val="000000"/>
          <w:sz w:val="20"/>
          <w:szCs w:val="20"/>
        </w:rPr>
      </w:pPr>
      <w:r>
        <w:rPr>
          <w:rFonts w:ascii="Trebuchet MS" w:hAnsi="Trebuchet MS"/>
          <w:color w:val="000000"/>
          <w:sz w:val="20"/>
          <w:szCs w:val="20"/>
        </w:rPr>
        <w:t>8 Davi e todo o Israel alegravam-se perante Deus com todas as suas forças, cantando e tocando harpas, alaúdes, tamboris, címbalos e trombetas.</w:t>
      </w:r>
    </w:p>
    <w:p>
      <w:pPr>
        <w:rPr>
          <w:rFonts w:ascii="Trebuchet MS" w:hAnsi="Trebuchet MS"/>
          <w:color w:val="000000"/>
          <w:sz w:val="20"/>
          <w:szCs w:val="20"/>
        </w:rPr>
      </w:pPr>
      <w:r>
        <w:rPr>
          <w:rFonts w:ascii="Trebuchet MS" w:hAnsi="Trebuchet MS"/>
          <w:color w:val="000000"/>
          <w:sz w:val="20"/>
          <w:szCs w:val="20"/>
        </w:rPr>
        <w:t>9 Quando chegaram a eira de Quidom, Uzá estendeu a mão para segurar a arca, porque os bois tropeçavam.</w:t>
      </w:r>
    </w:p>
    <w:p>
      <w:pPr>
        <w:rPr>
          <w:rFonts w:ascii="Trebuchet MS" w:hAnsi="Trebuchet MS"/>
          <w:color w:val="000000"/>
          <w:sz w:val="20"/>
          <w:szCs w:val="20"/>
        </w:rPr>
      </w:pPr>
      <w:r>
        <w:rPr>
          <w:rFonts w:ascii="Trebuchet MS" w:hAnsi="Trebuchet MS"/>
          <w:color w:val="000000"/>
          <w:sz w:val="20"/>
          <w:szCs w:val="20"/>
        </w:rPr>
        <w:t>10 Então se acendeu a ira do Senhor contra Uzá, e o Senhor o feriu por ter estendido a mão à arca; e ele morreu ali perante Deus.</w:t>
      </w:r>
    </w:p>
    <w:p>
      <w:pPr>
        <w:rPr>
          <w:rFonts w:ascii="Trebuchet MS" w:hAnsi="Trebuchet MS"/>
          <w:color w:val="000000"/>
          <w:sz w:val="20"/>
          <w:szCs w:val="20"/>
        </w:rPr>
      </w:pPr>
      <w:r>
        <w:rPr>
          <w:rFonts w:ascii="Trebuchet MS" w:hAnsi="Trebuchet MS"/>
          <w:color w:val="000000"/>
          <w:sz w:val="20"/>
          <w:szCs w:val="20"/>
        </w:rPr>
        <w:t>11 E Davi se encheu de desgosto porque o Senhor havia irrompido contra Uzá; pelo que chamou aquele lugar Pérez-Uzá, como se chama até o dia de hoje.</w:t>
      </w:r>
    </w:p>
    <w:p>
      <w:pPr>
        <w:rPr>
          <w:rFonts w:ascii="Trebuchet MS" w:hAnsi="Trebuchet MS"/>
          <w:color w:val="000000"/>
          <w:sz w:val="20"/>
          <w:szCs w:val="20"/>
        </w:rPr>
      </w:pPr>
      <w:r>
        <w:rPr>
          <w:rFonts w:ascii="Trebuchet MS" w:hAnsi="Trebuchet MS"/>
          <w:color w:val="000000"/>
          <w:sz w:val="20"/>
          <w:szCs w:val="20"/>
        </w:rPr>
        <w:t>12 Temeu Davi a Deus naquele dia, e disse: Como trarei a mim a arca de Deus?</w:t>
      </w:r>
    </w:p>
    <w:p>
      <w:pPr>
        <w:rPr>
          <w:rFonts w:ascii="Trebuchet MS" w:hAnsi="Trebuchet MS"/>
          <w:color w:val="000000"/>
          <w:sz w:val="20"/>
          <w:szCs w:val="20"/>
        </w:rPr>
      </w:pPr>
      <w:r>
        <w:rPr>
          <w:rFonts w:ascii="Trebuchet MS" w:hAnsi="Trebuchet MS"/>
          <w:color w:val="000000"/>
          <w:sz w:val="20"/>
          <w:szCs w:val="20"/>
        </w:rPr>
        <w:t>13 Pelo que não trouxe a arca a si para a cidade de Davi, porém a fez retirar para a casa de Obede-Edom, o giteu.</w:t>
      </w:r>
    </w:p>
    <w:p>
      <w:pPr>
        <w:rPr>
          <w:rFonts w:ascii="Trebuchet MS" w:hAnsi="Trebuchet MS"/>
          <w:color w:val="000000"/>
          <w:sz w:val="20"/>
          <w:szCs w:val="20"/>
        </w:rPr>
      </w:pPr>
      <w:r>
        <w:rPr>
          <w:rFonts w:ascii="Trebuchet MS" w:hAnsi="Trebuchet MS"/>
          <w:color w:val="000000"/>
          <w:sz w:val="20"/>
          <w:szCs w:val="20"/>
        </w:rPr>
        <w:t>14 Assim ficou a arca de Deus com a família de Obede-Edom, três meses em sua casa; e o Senhor abençoou a casa de Obede-Edom, e tudo o que lhe pertencia.</w:t>
      </w:r>
    </w:p>
    <w:p>
      <w:pPr>
        <w:pStyle w:val="P13"/>
        <w:rPr>
          <w:rFonts w:ascii="Trebuchet MS" w:hAnsi="Trebuchet MS"/>
          <w:color w:val="000000"/>
          <w:sz w:val="22"/>
          <w:szCs w:val="22"/>
        </w:rPr>
      </w:pPr>
      <w:bookmarkStart w:id="382" w:name="_Toc147528308"/>
      <w:r>
        <w:rPr>
          <w:rFonts w:ascii="Trebuchet MS" w:hAnsi="Trebuchet MS"/>
          <w:color w:val="000000"/>
          <w:sz w:val="22"/>
          <w:szCs w:val="22"/>
        </w:rPr>
        <w:t xml:space="preserve"> I CRÔNICAS 14</w:t>
      </w:r>
      <w:bookmarkEnd w:id="382"/>
    </w:p>
    <w:p>
      <w:pPr>
        <w:rPr>
          <w:rFonts w:ascii="Trebuchet MS" w:hAnsi="Trebuchet MS"/>
          <w:color w:val="000000"/>
          <w:sz w:val="20"/>
          <w:szCs w:val="20"/>
        </w:rPr>
      </w:pPr>
      <w:r>
        <w:rPr>
          <w:rFonts w:ascii="Trebuchet MS" w:hAnsi="Trebuchet MS"/>
          <w:color w:val="000000"/>
          <w:sz w:val="20"/>
          <w:szCs w:val="20"/>
        </w:rPr>
        <w:t>1 Hirão, rei de Tiro, mandou mensageiros a Davi, e madeira de cedro, pedreiros e carpinteiros para lhe edificarem uma casa.</w:t>
      </w:r>
    </w:p>
    <w:p>
      <w:pPr>
        <w:rPr>
          <w:rFonts w:ascii="Trebuchet MS" w:hAnsi="Trebuchet MS"/>
          <w:color w:val="000000"/>
          <w:sz w:val="20"/>
          <w:szCs w:val="20"/>
        </w:rPr>
      </w:pPr>
      <w:r>
        <w:rPr>
          <w:rFonts w:ascii="Trebuchet MS" w:hAnsi="Trebuchet MS"/>
          <w:color w:val="000000"/>
          <w:sz w:val="20"/>
          <w:szCs w:val="20"/>
        </w:rPr>
        <w:t>2 Então percebeu Davi que o Senhor o tinha confirmado rei sobre Israel; porque o seu reino tinha sido muito exaltado por amor do seu povo Israel.</w:t>
      </w:r>
    </w:p>
    <w:p>
      <w:pPr>
        <w:rPr>
          <w:rFonts w:ascii="Trebuchet MS" w:hAnsi="Trebuchet MS"/>
          <w:color w:val="000000"/>
          <w:sz w:val="20"/>
          <w:szCs w:val="20"/>
        </w:rPr>
      </w:pPr>
      <w:r>
        <w:rPr>
          <w:rFonts w:ascii="Trebuchet MS" w:hAnsi="Trebuchet MS"/>
          <w:color w:val="000000"/>
          <w:sz w:val="20"/>
          <w:szCs w:val="20"/>
        </w:rPr>
        <w:t>3 Davi tomou em Jerusalém ainda outras mulheres, e teve ainda filhos e filhas.</w:t>
      </w:r>
    </w:p>
    <w:p>
      <w:pPr>
        <w:rPr>
          <w:rFonts w:ascii="Trebuchet MS" w:hAnsi="Trebuchet MS"/>
          <w:color w:val="000000"/>
          <w:sz w:val="20"/>
          <w:szCs w:val="20"/>
        </w:rPr>
      </w:pPr>
      <w:r>
        <w:rPr>
          <w:rFonts w:ascii="Trebuchet MS" w:hAnsi="Trebuchet MS"/>
          <w:color w:val="000000"/>
          <w:sz w:val="20"/>
          <w:szCs w:val="20"/>
        </w:rPr>
        <w:t>4 Estes, pois, são os nomes dos filhos que lhe nasceram em Jerusalém: Samua, Sobabe, Natã, Salomão,</w:t>
      </w:r>
    </w:p>
    <w:p>
      <w:pPr>
        <w:rPr>
          <w:rFonts w:ascii="Trebuchet MS" w:hAnsi="Trebuchet MS"/>
          <w:color w:val="000000"/>
          <w:sz w:val="20"/>
          <w:szCs w:val="20"/>
        </w:rPr>
      </w:pPr>
      <w:r>
        <w:rPr>
          <w:rFonts w:ascii="Trebuchet MS" w:hAnsi="Trebuchet MS"/>
          <w:color w:val="000000"/>
          <w:sz w:val="20"/>
          <w:szCs w:val="20"/>
        </w:rPr>
        <w:t>5 Ibar, Elisua, Elpelete,</w:t>
      </w:r>
    </w:p>
    <w:p>
      <w:pPr>
        <w:rPr>
          <w:rFonts w:ascii="Trebuchet MS" w:hAnsi="Trebuchet MS"/>
          <w:color w:val="000000"/>
          <w:sz w:val="20"/>
          <w:szCs w:val="20"/>
        </w:rPr>
      </w:pPr>
      <w:r>
        <w:rPr>
          <w:rFonts w:ascii="Trebuchet MS" w:hAnsi="Trebuchet MS"/>
          <w:color w:val="000000"/>
          <w:sz w:val="20"/>
          <w:szCs w:val="20"/>
        </w:rPr>
        <w:t>6 Nogá, Nefegue, Jafia,</w:t>
      </w:r>
    </w:p>
    <w:p>
      <w:pPr>
        <w:rPr>
          <w:rFonts w:ascii="Trebuchet MS" w:hAnsi="Trebuchet MS"/>
          <w:color w:val="000000"/>
          <w:sz w:val="20"/>
          <w:szCs w:val="20"/>
        </w:rPr>
      </w:pPr>
      <w:r>
        <w:rPr>
          <w:rFonts w:ascii="Trebuchet MS" w:hAnsi="Trebuchet MS"/>
          <w:color w:val="000000"/>
          <w:sz w:val="20"/>
          <w:szCs w:val="20"/>
        </w:rPr>
        <w:t>7 Elisama, Beeliada e Elifelete.</w:t>
      </w:r>
    </w:p>
    <w:p>
      <w:pPr>
        <w:rPr>
          <w:rFonts w:ascii="Trebuchet MS" w:hAnsi="Trebuchet MS"/>
          <w:color w:val="000000"/>
          <w:sz w:val="20"/>
          <w:szCs w:val="20"/>
        </w:rPr>
      </w:pPr>
      <w:r>
        <w:rPr>
          <w:rFonts w:ascii="Trebuchet MS" w:hAnsi="Trebuchet MS"/>
          <w:color w:val="000000"/>
          <w:sz w:val="20"/>
          <w:szCs w:val="20"/>
        </w:rPr>
        <w:t>8 Quando os filisteus ouviram que Davi havia sido ungido rei sobre todo o Israel, subiram todos em busca dele; o que ouvindo Davi, logo saiu contra eles.</w:t>
      </w:r>
    </w:p>
    <w:p>
      <w:pPr>
        <w:rPr>
          <w:rFonts w:ascii="Trebuchet MS" w:hAnsi="Trebuchet MS"/>
          <w:color w:val="000000"/>
          <w:sz w:val="20"/>
          <w:szCs w:val="20"/>
        </w:rPr>
      </w:pPr>
      <w:r>
        <w:rPr>
          <w:rFonts w:ascii="Trebuchet MS" w:hAnsi="Trebuchet MS"/>
          <w:color w:val="000000"/>
          <w:sz w:val="20"/>
          <w:szCs w:val="20"/>
        </w:rPr>
        <w:t>9 Ora, os filisteus tinham vindo e feito uma arremetida pelo vale de Refaim.</w:t>
      </w:r>
    </w:p>
    <w:p>
      <w:pPr>
        <w:rPr>
          <w:rFonts w:ascii="Trebuchet MS" w:hAnsi="Trebuchet MS"/>
          <w:color w:val="000000"/>
          <w:sz w:val="20"/>
          <w:szCs w:val="20"/>
        </w:rPr>
      </w:pPr>
      <w:r>
        <w:rPr>
          <w:rFonts w:ascii="Trebuchet MS" w:hAnsi="Trebuchet MS"/>
          <w:color w:val="000000"/>
          <w:sz w:val="20"/>
          <w:szCs w:val="20"/>
        </w:rPr>
        <w:t>10 Então Davi consultou a Deus, dizendo: Subirei contra os filisteus, e nas minhas mãos os entregarás?: E o Senhor lhe disse: Sobe, porque os entregarei nas tuas mãos.</w:t>
      </w:r>
    </w:p>
    <w:p>
      <w:pPr>
        <w:rPr>
          <w:rFonts w:ascii="Trebuchet MS" w:hAnsi="Trebuchet MS"/>
          <w:color w:val="000000"/>
          <w:sz w:val="20"/>
          <w:szCs w:val="20"/>
        </w:rPr>
      </w:pPr>
      <w:r>
        <w:rPr>
          <w:rFonts w:ascii="Trebuchet MS" w:hAnsi="Trebuchet MS"/>
          <w:color w:val="000000"/>
          <w:sz w:val="20"/>
          <w:szCs w:val="20"/>
        </w:rPr>
        <w:t>11 E subiram os filisteus a Baal-Perazim, onde Davi os derrotou; e disse Davi: por minha mão Deus fez uma brecha nos meus inimigos, como uma brecha feita pelas águas. Pelo que chamaram aquele lugar Baal-Perazim:</w:t>
      </w:r>
    </w:p>
    <w:p>
      <w:pPr>
        <w:rPr>
          <w:rFonts w:ascii="Trebuchet MS" w:hAnsi="Trebuchet MS"/>
          <w:color w:val="000000"/>
          <w:sz w:val="20"/>
          <w:szCs w:val="20"/>
        </w:rPr>
      </w:pPr>
      <w:r>
        <w:rPr>
          <w:rFonts w:ascii="Trebuchet MS" w:hAnsi="Trebuchet MS"/>
          <w:color w:val="000000"/>
          <w:sz w:val="20"/>
          <w:szCs w:val="20"/>
        </w:rPr>
        <w:t>12 E deixaram ali os seus deuses, que, por ordem de Davi, foram queimados a fogo.</w:t>
      </w:r>
    </w:p>
    <w:p>
      <w:pPr>
        <w:rPr>
          <w:rFonts w:ascii="Trebuchet MS" w:hAnsi="Trebuchet MS"/>
          <w:color w:val="000000"/>
          <w:sz w:val="20"/>
          <w:szCs w:val="20"/>
        </w:rPr>
      </w:pPr>
      <w:r>
        <w:rPr>
          <w:rFonts w:ascii="Trebuchet MS" w:hAnsi="Trebuchet MS"/>
          <w:color w:val="000000"/>
          <w:sz w:val="20"/>
          <w:szCs w:val="20"/>
        </w:rPr>
        <w:t>13 Mas os filisteus tornaram a fazer uma arremetida pelo vale.</w:t>
      </w:r>
    </w:p>
    <w:p>
      <w:pPr>
        <w:rPr>
          <w:rFonts w:ascii="Trebuchet MS" w:hAnsi="Trebuchet MS"/>
          <w:color w:val="000000"/>
          <w:sz w:val="20"/>
          <w:szCs w:val="20"/>
        </w:rPr>
      </w:pPr>
      <w:r>
        <w:rPr>
          <w:rFonts w:ascii="Trebuchet MS" w:hAnsi="Trebuchet MS"/>
          <w:color w:val="000000"/>
          <w:sz w:val="20"/>
          <w:szCs w:val="20"/>
        </w:rPr>
        <w:t>14 Tornou Davi a consultar a Deus, que lhe respondeu: Não subirás atrás deles; mas rodeia-os por detrás e vem sobre eles por defronte dos balsameiros;</w:t>
      </w:r>
    </w:p>
    <w:p>
      <w:pPr>
        <w:rPr>
          <w:rFonts w:ascii="Trebuchet MS" w:hAnsi="Trebuchet MS"/>
          <w:color w:val="000000"/>
          <w:sz w:val="20"/>
          <w:szCs w:val="20"/>
        </w:rPr>
      </w:pPr>
      <w:r>
        <w:rPr>
          <w:rFonts w:ascii="Trebuchet MS" w:hAnsi="Trebuchet MS"/>
          <w:color w:val="000000"/>
          <w:sz w:val="20"/>
          <w:szCs w:val="20"/>
        </w:rPr>
        <w:t>15 e será que, ouvindo tu um ruído de marcha pelas copas dos balsameiros, sairás à peleja; porque Deus terá saído diante de ti para ferir o exército dos filisteus.</w:t>
      </w:r>
    </w:p>
    <w:p>
      <w:pPr>
        <w:rPr>
          <w:rFonts w:ascii="Trebuchet MS" w:hAnsi="Trebuchet MS"/>
          <w:color w:val="000000"/>
          <w:sz w:val="20"/>
          <w:szCs w:val="20"/>
        </w:rPr>
      </w:pPr>
      <w:r>
        <w:rPr>
          <w:rFonts w:ascii="Trebuchet MS" w:hAnsi="Trebuchet MS"/>
          <w:color w:val="000000"/>
          <w:sz w:val="20"/>
          <w:szCs w:val="20"/>
        </w:rPr>
        <w:t>16 E fez Davi como Deus lhe ordenara; e desbarataram o exército dos filisteus desde Gibeão até Gezer:</w:t>
      </w:r>
    </w:p>
    <w:p>
      <w:pPr>
        <w:rPr>
          <w:rFonts w:ascii="Trebuchet MS" w:hAnsi="Trebuchet MS"/>
          <w:color w:val="000000"/>
          <w:sz w:val="20"/>
          <w:szCs w:val="20"/>
        </w:rPr>
      </w:pPr>
      <w:r>
        <w:rPr>
          <w:rFonts w:ascii="Trebuchet MS" w:hAnsi="Trebuchet MS"/>
          <w:color w:val="000000"/>
          <w:sz w:val="20"/>
          <w:szCs w:val="20"/>
        </w:rPr>
        <w:t>17 Assim a fama de Davi se espalhou por todas aquelas terras, e o Senhor pôs o temor dele sobre todas aquelas gentes.</w:t>
      </w:r>
    </w:p>
    <w:p>
      <w:pPr>
        <w:pStyle w:val="P13"/>
        <w:rPr>
          <w:rFonts w:ascii="Trebuchet MS" w:hAnsi="Trebuchet MS"/>
          <w:color w:val="000000"/>
          <w:sz w:val="22"/>
          <w:szCs w:val="22"/>
        </w:rPr>
      </w:pPr>
      <w:bookmarkStart w:id="383" w:name="_Toc147528309"/>
      <w:r>
        <w:rPr>
          <w:rFonts w:ascii="Trebuchet MS" w:hAnsi="Trebuchet MS"/>
          <w:color w:val="000000"/>
          <w:sz w:val="22"/>
          <w:szCs w:val="22"/>
        </w:rPr>
        <w:t xml:space="preserve"> I CRÔNICAS 15</w:t>
      </w:r>
      <w:bookmarkEnd w:id="383"/>
    </w:p>
    <w:p>
      <w:pPr>
        <w:rPr>
          <w:rFonts w:ascii="Trebuchet MS" w:hAnsi="Trebuchet MS"/>
          <w:color w:val="000000"/>
          <w:sz w:val="20"/>
          <w:szCs w:val="20"/>
        </w:rPr>
      </w:pPr>
      <w:r>
        <w:rPr>
          <w:rFonts w:ascii="Trebuchet MS" w:hAnsi="Trebuchet MS"/>
          <w:color w:val="000000"/>
          <w:sz w:val="20"/>
          <w:szCs w:val="20"/>
        </w:rPr>
        <w:t>1 Davi fez para si casas na cidade de Davi; também preparou um lugar para a arca de Deus, e armou-lhe uma tenda:</w:t>
      </w:r>
    </w:p>
    <w:p>
      <w:pPr>
        <w:rPr>
          <w:rFonts w:ascii="Trebuchet MS" w:hAnsi="Trebuchet MS"/>
          <w:color w:val="000000"/>
          <w:sz w:val="20"/>
          <w:szCs w:val="20"/>
        </w:rPr>
      </w:pPr>
      <w:r>
        <w:rPr>
          <w:rFonts w:ascii="Trebuchet MS" w:hAnsi="Trebuchet MS"/>
          <w:color w:val="000000"/>
          <w:sz w:val="20"/>
          <w:szCs w:val="20"/>
        </w:rPr>
        <w:t>2 Então disse Davi: Ninguém deve levar a arca de Deus, senão os levitas; porque o Senhor os elegeu para levarem a arca de Deus, e para o servirem para sempre.</w:t>
      </w:r>
    </w:p>
    <w:p>
      <w:pPr>
        <w:rPr>
          <w:rFonts w:ascii="Trebuchet MS" w:hAnsi="Trebuchet MS"/>
          <w:color w:val="000000"/>
          <w:sz w:val="20"/>
          <w:szCs w:val="20"/>
        </w:rPr>
      </w:pPr>
      <w:r>
        <w:rPr>
          <w:rFonts w:ascii="Trebuchet MS" w:hAnsi="Trebuchet MS"/>
          <w:color w:val="000000"/>
          <w:sz w:val="20"/>
          <w:szCs w:val="20"/>
        </w:rPr>
        <w:t>3 Convocou, pois, Davi todo o Israel a Jerusalém, para fazer subir a arca do Senhor ao seu lugar, que lhe tinha preparado.</w:t>
      </w:r>
    </w:p>
    <w:p>
      <w:pPr>
        <w:rPr>
          <w:rFonts w:ascii="Trebuchet MS" w:hAnsi="Trebuchet MS"/>
          <w:color w:val="000000"/>
          <w:sz w:val="20"/>
          <w:szCs w:val="20"/>
        </w:rPr>
      </w:pPr>
      <w:r>
        <w:rPr>
          <w:rFonts w:ascii="Trebuchet MS" w:hAnsi="Trebuchet MS"/>
          <w:color w:val="000000"/>
          <w:sz w:val="20"/>
          <w:szCs w:val="20"/>
        </w:rPr>
        <w:t>4 E reuniu os filhos de Arão e os levitas.</w:t>
      </w:r>
    </w:p>
    <w:p>
      <w:pPr>
        <w:rPr>
          <w:rFonts w:ascii="Trebuchet MS" w:hAnsi="Trebuchet MS"/>
          <w:color w:val="000000"/>
          <w:sz w:val="20"/>
          <w:szCs w:val="20"/>
        </w:rPr>
      </w:pPr>
      <w:r>
        <w:rPr>
          <w:rFonts w:ascii="Trebuchet MS" w:hAnsi="Trebuchet MS"/>
          <w:color w:val="000000"/>
          <w:sz w:val="20"/>
          <w:szCs w:val="20"/>
        </w:rPr>
        <w:t>5 dos filhos de Coate, Uriel, o chefe, e de seus irmãos cento e vinte;</w:t>
      </w:r>
    </w:p>
    <w:p>
      <w:pPr>
        <w:rPr>
          <w:rFonts w:ascii="Trebuchet MS" w:hAnsi="Trebuchet MS"/>
          <w:color w:val="000000"/>
          <w:sz w:val="20"/>
          <w:szCs w:val="20"/>
        </w:rPr>
      </w:pPr>
      <w:r>
        <w:rPr>
          <w:rFonts w:ascii="Trebuchet MS" w:hAnsi="Trebuchet MS"/>
          <w:color w:val="000000"/>
          <w:sz w:val="20"/>
          <w:szCs w:val="20"/>
        </w:rPr>
        <w:t>6 dos filhos de Merári, Asaías, o chefe, e de seus irmãos duzentos e cinqüenta;</w:t>
      </w:r>
    </w:p>
    <w:p>
      <w:pPr>
        <w:rPr>
          <w:rFonts w:ascii="Trebuchet MS" w:hAnsi="Trebuchet MS"/>
          <w:color w:val="000000"/>
          <w:sz w:val="20"/>
          <w:szCs w:val="20"/>
        </w:rPr>
      </w:pPr>
      <w:r>
        <w:rPr>
          <w:rFonts w:ascii="Trebuchet MS" w:hAnsi="Trebuchet MS"/>
          <w:color w:val="000000"/>
          <w:sz w:val="20"/>
          <w:szCs w:val="20"/>
        </w:rPr>
        <w:t>7 dos filhos de Gérson Joel, o chefe, e de seus irmãos cento e cinqüenta;</w:t>
      </w:r>
    </w:p>
    <w:p>
      <w:pPr>
        <w:rPr>
          <w:rFonts w:ascii="Trebuchet MS" w:hAnsi="Trebuchet MS"/>
          <w:color w:val="000000"/>
          <w:sz w:val="20"/>
          <w:szCs w:val="20"/>
        </w:rPr>
      </w:pPr>
      <w:r>
        <w:rPr>
          <w:rFonts w:ascii="Trebuchet MS" w:hAnsi="Trebuchet MS"/>
          <w:color w:val="000000"/>
          <w:sz w:val="20"/>
          <w:szCs w:val="20"/>
        </w:rPr>
        <w:t>8 dos filhos de Elizafã, Semaías, o chefe, e de seus irmãos duzentos;</w:t>
      </w:r>
    </w:p>
    <w:p>
      <w:pPr>
        <w:rPr>
          <w:rFonts w:ascii="Trebuchet MS" w:hAnsi="Trebuchet MS"/>
          <w:color w:val="000000"/>
          <w:sz w:val="20"/>
          <w:szCs w:val="20"/>
        </w:rPr>
      </w:pPr>
      <w:r>
        <w:rPr>
          <w:rFonts w:ascii="Trebuchet MS" w:hAnsi="Trebuchet MS"/>
          <w:color w:val="000000"/>
          <w:sz w:val="20"/>
          <w:szCs w:val="20"/>
        </w:rPr>
        <w:t>9 dos filhos de Hebrom, Eliel, o chefe, e de seus irmãos oitenta;</w:t>
      </w:r>
    </w:p>
    <w:p>
      <w:pPr>
        <w:rPr>
          <w:rFonts w:ascii="Trebuchet MS" w:hAnsi="Trebuchet MS"/>
          <w:color w:val="000000"/>
          <w:sz w:val="20"/>
          <w:szCs w:val="20"/>
        </w:rPr>
      </w:pPr>
      <w:r>
        <w:rPr>
          <w:rFonts w:ascii="Trebuchet MS" w:hAnsi="Trebuchet MS"/>
          <w:color w:val="000000"/>
          <w:sz w:val="20"/>
          <w:szCs w:val="20"/>
        </w:rPr>
        <w:t>10 dos filhos de Uziel, Aminadabe, o chefe, e de seus irmãos cento e doze.</w:t>
      </w:r>
    </w:p>
    <w:p>
      <w:pPr>
        <w:rPr>
          <w:rFonts w:ascii="Trebuchet MS" w:hAnsi="Trebuchet MS"/>
          <w:color w:val="000000"/>
          <w:sz w:val="20"/>
          <w:szCs w:val="20"/>
        </w:rPr>
      </w:pPr>
      <w:r>
        <w:rPr>
          <w:rFonts w:ascii="Trebuchet MS" w:hAnsi="Trebuchet MS"/>
          <w:color w:val="000000"/>
          <w:sz w:val="20"/>
          <w:szCs w:val="20"/>
        </w:rPr>
        <w:t>11 Então chamou Davi os sacerdotes Zadoque e Abiatar, e os levitas Uriel, Asaías, Joel, Semaías, Eliel e Aminadabe,</w:t>
      </w:r>
    </w:p>
    <w:p>
      <w:pPr>
        <w:rPr>
          <w:rFonts w:ascii="Trebuchet MS" w:hAnsi="Trebuchet MS"/>
          <w:color w:val="000000"/>
          <w:sz w:val="20"/>
          <w:szCs w:val="20"/>
        </w:rPr>
      </w:pPr>
      <w:r>
        <w:rPr>
          <w:rFonts w:ascii="Trebuchet MS" w:hAnsi="Trebuchet MS"/>
          <w:color w:val="000000"/>
          <w:sz w:val="20"/>
          <w:szCs w:val="20"/>
        </w:rPr>
        <w:t>12 e disse-lhes: Vós sois os chefes das casas paternas entre os levitas; santificai-vos, vós e vossos irmãos, para que façais subir a arca do Senhor Deus de Israel ao lugar que lhe preparei.</w:t>
      </w:r>
    </w:p>
    <w:p>
      <w:pPr>
        <w:rPr>
          <w:rFonts w:ascii="Trebuchet MS" w:hAnsi="Trebuchet MS"/>
          <w:color w:val="000000"/>
          <w:sz w:val="20"/>
          <w:szCs w:val="20"/>
        </w:rPr>
      </w:pPr>
      <w:r>
        <w:rPr>
          <w:rFonts w:ascii="Trebuchet MS" w:hAnsi="Trebuchet MS"/>
          <w:color w:val="000000"/>
          <w:sz w:val="20"/>
          <w:szCs w:val="20"/>
        </w:rPr>
        <w:t>13 Porquanto da primeira vez vós não a levastes, o Senhor fez uma brecha em nós, porque não o buscamos segundo a ordenança:</w:t>
      </w:r>
    </w:p>
    <w:p>
      <w:pPr>
        <w:rPr>
          <w:rFonts w:ascii="Trebuchet MS" w:hAnsi="Trebuchet MS"/>
          <w:color w:val="000000"/>
          <w:sz w:val="20"/>
          <w:szCs w:val="20"/>
        </w:rPr>
      </w:pPr>
      <w:r>
        <w:rPr>
          <w:rFonts w:ascii="Trebuchet MS" w:hAnsi="Trebuchet MS"/>
          <w:color w:val="000000"/>
          <w:sz w:val="20"/>
          <w:szCs w:val="20"/>
        </w:rPr>
        <w:t>14 Santificaram-se, pois, os sacerdotes e os levitas para fazerem subir a arca do Senhor Deus de Israel.</w:t>
      </w:r>
    </w:p>
    <w:p>
      <w:pPr>
        <w:rPr>
          <w:rFonts w:ascii="Trebuchet MS" w:hAnsi="Trebuchet MS"/>
          <w:color w:val="000000"/>
          <w:sz w:val="20"/>
          <w:szCs w:val="20"/>
        </w:rPr>
      </w:pPr>
      <w:r>
        <w:rPr>
          <w:rFonts w:ascii="Trebuchet MS" w:hAnsi="Trebuchet MS"/>
          <w:color w:val="000000"/>
          <w:sz w:val="20"/>
          <w:szCs w:val="20"/>
        </w:rPr>
        <w:t>15 E os levitas trouxeram a arca de Deus sobre os seus ombros, pelos varais que nela havia, como Moisés tinha ordenado, conforme a palavra do Senhor.</w:t>
      </w:r>
    </w:p>
    <w:p>
      <w:pPr>
        <w:rPr>
          <w:rFonts w:ascii="Trebuchet MS" w:hAnsi="Trebuchet MS"/>
          <w:color w:val="000000"/>
          <w:sz w:val="20"/>
          <w:szCs w:val="20"/>
        </w:rPr>
      </w:pPr>
      <w:r>
        <w:rPr>
          <w:rFonts w:ascii="Trebuchet MS" w:hAnsi="Trebuchet MS"/>
          <w:color w:val="000000"/>
          <w:sz w:val="20"/>
          <w:szCs w:val="20"/>
        </w:rPr>
        <w:t>16 E Davi ordenou aos chefes dos levitas que designassem alguns de seus irmãos como cantores, para tocarem com instrumentos musicais, com alaúdes, harpas e címbalos, e levantarem a voz com alegria.</w:t>
      </w:r>
    </w:p>
    <w:p>
      <w:pPr>
        <w:rPr>
          <w:rFonts w:ascii="Trebuchet MS" w:hAnsi="Trebuchet MS"/>
          <w:color w:val="000000"/>
          <w:sz w:val="20"/>
          <w:szCs w:val="20"/>
        </w:rPr>
      </w:pPr>
      <w:r>
        <w:rPr>
          <w:rFonts w:ascii="Trebuchet MS" w:hAnsi="Trebuchet MS"/>
          <w:color w:val="000000"/>
          <w:sz w:val="20"/>
          <w:szCs w:val="20"/>
        </w:rPr>
        <w:t>17 Designaram, pois, os levitas a Hemã, filho de Joel; e dos seus irmãos, a Asafe, filho de Berequias; e dos filhos de Merári, seus irmãos, a Etã, filho de Cusaías;</w:t>
      </w:r>
    </w:p>
    <w:p>
      <w:pPr>
        <w:rPr>
          <w:rFonts w:ascii="Trebuchet MS" w:hAnsi="Trebuchet MS"/>
          <w:color w:val="000000"/>
          <w:sz w:val="20"/>
          <w:szCs w:val="20"/>
        </w:rPr>
      </w:pPr>
      <w:r>
        <w:rPr>
          <w:rFonts w:ascii="Trebuchet MS" w:hAnsi="Trebuchet MS"/>
          <w:color w:val="000000"/>
          <w:sz w:val="20"/>
          <w:szCs w:val="20"/>
        </w:rPr>
        <w:t>18 e com eles a seus irmãos da segunda ordem: Zacarias, Bene, Jaaziel, Semiramote, Jeiel, Uni, Eliabe, Benaías, Maaséias, Matitias, Elifeleu e Micnéias, e Obede-Edom e Jeiel, os porteiros.</w:t>
      </w:r>
    </w:p>
    <w:p>
      <w:pPr>
        <w:rPr>
          <w:rFonts w:ascii="Trebuchet MS" w:hAnsi="Trebuchet MS"/>
          <w:color w:val="000000"/>
          <w:sz w:val="20"/>
          <w:szCs w:val="20"/>
        </w:rPr>
      </w:pPr>
      <w:r>
        <w:rPr>
          <w:rFonts w:ascii="Trebuchet MS" w:hAnsi="Trebuchet MS"/>
          <w:color w:val="000000"/>
          <w:sz w:val="20"/>
          <w:szCs w:val="20"/>
        </w:rPr>
        <w:t>19 Assim os cantores Hemã, Asafe e Etã se faziam ouvir com címbalos de bronze;</w:t>
      </w:r>
    </w:p>
    <w:p>
      <w:pPr>
        <w:rPr>
          <w:rFonts w:ascii="Trebuchet MS" w:hAnsi="Trebuchet MS"/>
          <w:color w:val="000000"/>
          <w:sz w:val="20"/>
          <w:szCs w:val="20"/>
        </w:rPr>
      </w:pPr>
      <w:r>
        <w:rPr>
          <w:rFonts w:ascii="Trebuchet MS" w:hAnsi="Trebuchet MS"/>
          <w:color w:val="000000"/>
          <w:sz w:val="20"/>
          <w:szCs w:val="20"/>
        </w:rPr>
        <w:t>20 e Zacarias, Aziel, Semiramote, Jeiel, Uni, Eliabe, Maaséias e Benaías, com alaúdes adaptados ao soprano;</w:t>
      </w:r>
    </w:p>
    <w:p>
      <w:pPr>
        <w:rPr>
          <w:rFonts w:ascii="Trebuchet MS" w:hAnsi="Trebuchet MS"/>
          <w:color w:val="000000"/>
          <w:sz w:val="20"/>
          <w:szCs w:val="20"/>
        </w:rPr>
      </w:pPr>
      <w:r>
        <w:rPr>
          <w:rFonts w:ascii="Trebuchet MS" w:hAnsi="Trebuchet MS"/>
          <w:color w:val="000000"/>
          <w:sz w:val="20"/>
          <w:szCs w:val="20"/>
        </w:rPr>
        <w:t>21 e Matitias, Elifeleu, Micnéias, Obede-Edom, Jeiel e Azazias, com harpas adaptadas ao baixo, para dirigirem;</w:t>
      </w:r>
    </w:p>
    <w:p>
      <w:pPr>
        <w:rPr>
          <w:rFonts w:ascii="Trebuchet MS" w:hAnsi="Trebuchet MS"/>
          <w:color w:val="000000"/>
          <w:sz w:val="20"/>
          <w:szCs w:val="20"/>
        </w:rPr>
      </w:pPr>
      <w:r>
        <w:rPr>
          <w:rFonts w:ascii="Trebuchet MS" w:hAnsi="Trebuchet MS"/>
          <w:color w:val="000000"/>
          <w:sz w:val="20"/>
          <w:szCs w:val="20"/>
        </w:rPr>
        <w:t>22 e Quenanias, chefe dos levitas, estava encarregado dos cânticos e os dirigia, porque era entendido;</w:t>
      </w:r>
    </w:p>
    <w:p>
      <w:pPr>
        <w:rPr>
          <w:rFonts w:ascii="Trebuchet MS" w:hAnsi="Trebuchet MS"/>
          <w:color w:val="000000"/>
          <w:sz w:val="20"/>
          <w:szCs w:val="20"/>
        </w:rPr>
      </w:pPr>
      <w:r>
        <w:rPr>
          <w:rFonts w:ascii="Trebuchet MS" w:hAnsi="Trebuchet MS"/>
          <w:color w:val="000000"/>
          <w:sz w:val="20"/>
          <w:szCs w:val="20"/>
        </w:rPr>
        <w:t>23 e Berequias e Elcana eram porteiros da arca;</w:t>
      </w:r>
    </w:p>
    <w:p>
      <w:pPr>
        <w:rPr>
          <w:rFonts w:ascii="Trebuchet MS" w:hAnsi="Trebuchet MS"/>
          <w:color w:val="000000"/>
          <w:sz w:val="20"/>
          <w:szCs w:val="20"/>
        </w:rPr>
      </w:pPr>
      <w:r>
        <w:rPr>
          <w:rFonts w:ascii="Trebuchet MS" w:hAnsi="Trebuchet MS"/>
          <w:color w:val="000000"/>
          <w:sz w:val="20"/>
          <w:szCs w:val="20"/>
        </w:rPr>
        <w:t>24 e Sebanias, Jeosafá, Netanel, Amasai, Zacarias, Benaías e Eliézer, os sacerdotes, tocavam as trombetas perante a arca de Deus; e Obede-Edom e Jeías eram porteiros da arca.</w:t>
      </w:r>
    </w:p>
    <w:p>
      <w:pPr>
        <w:rPr>
          <w:rFonts w:ascii="Trebuchet MS" w:hAnsi="Trebuchet MS"/>
          <w:color w:val="000000"/>
          <w:sz w:val="20"/>
          <w:szCs w:val="20"/>
        </w:rPr>
      </w:pPr>
      <w:r>
        <w:rPr>
          <w:rFonts w:ascii="Trebuchet MS" w:hAnsi="Trebuchet MS"/>
          <w:color w:val="000000"/>
          <w:sz w:val="20"/>
          <w:szCs w:val="20"/>
        </w:rPr>
        <w:t>25 Sucedeu pois que Davi, os anciãos de Israel, os capitães dos milhares foram, com alegria, para fazer subir a arca do pacto do Senhor, da casa de Obede-Edem.</w:t>
      </w:r>
    </w:p>
    <w:p>
      <w:pPr>
        <w:rPr>
          <w:rFonts w:ascii="Trebuchet MS" w:hAnsi="Trebuchet MS"/>
          <w:color w:val="000000"/>
          <w:sz w:val="20"/>
          <w:szCs w:val="20"/>
        </w:rPr>
      </w:pPr>
      <w:r>
        <w:rPr>
          <w:rFonts w:ascii="Trebuchet MS" w:hAnsi="Trebuchet MS"/>
          <w:color w:val="000000"/>
          <w:sz w:val="20"/>
          <w:szCs w:val="20"/>
        </w:rPr>
        <w:t>26 E sucedeu que, havendo Deus ajudado os levitas que levavam a arca do pacto dó Senhor, sacrificaram sete novilhos e sete carneiros.</w:t>
      </w:r>
    </w:p>
    <w:p>
      <w:pPr>
        <w:rPr>
          <w:rFonts w:ascii="Trebuchet MS" w:hAnsi="Trebuchet MS"/>
          <w:color w:val="000000"/>
          <w:sz w:val="20"/>
          <w:szCs w:val="20"/>
        </w:rPr>
      </w:pPr>
      <w:r>
        <w:rPr>
          <w:rFonts w:ascii="Trebuchet MS" w:hAnsi="Trebuchet MS"/>
          <w:color w:val="000000"/>
          <w:sz w:val="20"/>
          <w:szCs w:val="20"/>
        </w:rPr>
        <w:t>27 Davi ia vestido de um manto de linho fino, como também todos os levitas que levavam a arca, e os cantores, e juntamente com eles Quenanias, diretor do canto; Davi levava também sobre si um éfode de linho.</w:t>
      </w:r>
    </w:p>
    <w:p>
      <w:pPr>
        <w:rPr>
          <w:rFonts w:ascii="Trebuchet MS" w:hAnsi="Trebuchet MS"/>
          <w:color w:val="000000"/>
          <w:sz w:val="20"/>
          <w:szCs w:val="20"/>
        </w:rPr>
      </w:pPr>
      <w:r>
        <w:rPr>
          <w:rFonts w:ascii="Trebuchet MS" w:hAnsi="Trebuchet MS"/>
          <w:color w:val="000000"/>
          <w:sz w:val="20"/>
          <w:szCs w:val="20"/>
        </w:rPr>
        <w:t>28 Assim todo o Israel fez subir a arca do pacto do Senhor com vozes de júbilo, ao som de buzinas, trombetas e címbalos, juntamente com alaúdes e harpas.</w:t>
      </w:r>
    </w:p>
    <w:p>
      <w:pPr>
        <w:rPr>
          <w:rFonts w:ascii="Trebuchet MS" w:hAnsi="Trebuchet MS"/>
          <w:color w:val="000000"/>
          <w:sz w:val="20"/>
          <w:szCs w:val="20"/>
        </w:rPr>
      </w:pPr>
      <w:r>
        <w:rPr>
          <w:rFonts w:ascii="Trebuchet MS" w:hAnsi="Trebuchet MS"/>
          <w:color w:val="000000"/>
          <w:sz w:val="20"/>
          <w:szCs w:val="20"/>
        </w:rPr>
        <w:t>29 E sucedeu que, chegando a arca do pacto do Senhor à cidade de Davi, Mical, a filha de Saul, olhou duma janela e, vendo Davi dançar e saltar, desprezou-o no seu coração.</w:t>
      </w:r>
    </w:p>
    <w:p>
      <w:pPr>
        <w:pStyle w:val="P13"/>
        <w:rPr>
          <w:rFonts w:ascii="Trebuchet MS" w:hAnsi="Trebuchet MS"/>
          <w:color w:val="000000"/>
          <w:sz w:val="22"/>
          <w:szCs w:val="22"/>
        </w:rPr>
      </w:pPr>
      <w:bookmarkStart w:id="384" w:name="_Toc147528310"/>
      <w:r>
        <w:rPr>
          <w:rFonts w:ascii="Trebuchet MS" w:hAnsi="Trebuchet MS"/>
          <w:color w:val="000000"/>
          <w:sz w:val="22"/>
          <w:szCs w:val="22"/>
        </w:rPr>
        <w:t xml:space="preserve"> I CRÔNICAS 16</w:t>
      </w:r>
      <w:bookmarkEnd w:id="384"/>
    </w:p>
    <w:p>
      <w:pPr>
        <w:rPr>
          <w:rFonts w:ascii="Trebuchet MS" w:hAnsi="Trebuchet MS"/>
          <w:color w:val="000000"/>
          <w:sz w:val="20"/>
          <w:szCs w:val="20"/>
        </w:rPr>
      </w:pPr>
      <w:r>
        <w:rPr>
          <w:rFonts w:ascii="Trebuchet MS" w:hAnsi="Trebuchet MS"/>
          <w:color w:val="000000"/>
          <w:sz w:val="20"/>
          <w:szCs w:val="20"/>
        </w:rPr>
        <w:t>1 Trouxeram, pois, a arca de Deus e a colocaram no meio da tenda que Davi lhe tinha armado; e ofereceram holocaustos e sacrifícios pacíficos perante Deus.</w:t>
      </w:r>
    </w:p>
    <w:p>
      <w:pPr>
        <w:rPr>
          <w:rFonts w:ascii="Trebuchet MS" w:hAnsi="Trebuchet MS"/>
          <w:color w:val="000000"/>
          <w:sz w:val="20"/>
          <w:szCs w:val="20"/>
        </w:rPr>
      </w:pPr>
      <w:r>
        <w:rPr>
          <w:rFonts w:ascii="Trebuchet MS" w:hAnsi="Trebuchet MS"/>
          <w:color w:val="000000"/>
          <w:sz w:val="20"/>
          <w:szCs w:val="20"/>
        </w:rPr>
        <w:t>2 Tendo Davi acabado de oferecer os holocaustos e sacrifícios pacíficos, abençoou o povo em nome do Senhor.</w:t>
      </w:r>
    </w:p>
    <w:p>
      <w:pPr>
        <w:rPr>
          <w:rFonts w:ascii="Trebuchet MS" w:hAnsi="Trebuchet MS"/>
          <w:color w:val="000000"/>
          <w:sz w:val="20"/>
          <w:szCs w:val="20"/>
        </w:rPr>
      </w:pPr>
      <w:r>
        <w:rPr>
          <w:rFonts w:ascii="Trebuchet MS" w:hAnsi="Trebuchet MS"/>
          <w:color w:val="000000"/>
          <w:sz w:val="20"/>
          <w:szCs w:val="20"/>
        </w:rPr>
        <w:t>3 Então repartiu a todos em Israel, tanto a homens como a mulheres, a cada um, um pão, um pedaço de carne e um bolo de passas.</w:t>
      </w:r>
    </w:p>
    <w:p>
      <w:pPr>
        <w:rPr>
          <w:rFonts w:ascii="Trebuchet MS" w:hAnsi="Trebuchet MS"/>
          <w:color w:val="000000"/>
          <w:sz w:val="20"/>
          <w:szCs w:val="20"/>
        </w:rPr>
      </w:pPr>
      <w:r>
        <w:rPr>
          <w:rFonts w:ascii="Trebuchet MS" w:hAnsi="Trebuchet MS"/>
          <w:color w:val="000000"/>
          <w:sz w:val="20"/>
          <w:szCs w:val="20"/>
        </w:rPr>
        <w:t>4 Também designou alguns dos levitas por ministros perante a arca do Senhor, para celebrarem, e para agradecerem e louvarem ao Senhor Deus de Israel, a saber:</w:t>
      </w:r>
    </w:p>
    <w:p>
      <w:pPr>
        <w:rPr>
          <w:rFonts w:ascii="Trebuchet MS" w:hAnsi="Trebuchet MS"/>
          <w:color w:val="000000"/>
          <w:sz w:val="20"/>
          <w:szCs w:val="20"/>
        </w:rPr>
      </w:pPr>
      <w:r>
        <w:rPr>
          <w:rFonts w:ascii="Trebuchet MS" w:hAnsi="Trebuchet MS"/>
          <w:color w:val="000000"/>
          <w:sz w:val="20"/>
          <w:szCs w:val="20"/>
        </w:rPr>
        <w:t>5 Asafe, o chefe, e Zacarias, o segundo depois dele; Jeiel, Semiramote, Jeiel, Matitias, Eliabe, Benaías, Obede-Edom e Jeiel, com alaúdes e com harpas; e Asafe se fazia ouvir com címbalos;</w:t>
      </w:r>
    </w:p>
    <w:p>
      <w:pPr>
        <w:rPr>
          <w:rFonts w:ascii="Trebuchet MS" w:hAnsi="Trebuchet MS"/>
          <w:color w:val="000000"/>
          <w:sz w:val="20"/>
          <w:szCs w:val="20"/>
        </w:rPr>
      </w:pPr>
      <w:r>
        <w:rPr>
          <w:rFonts w:ascii="Trebuchet MS" w:hAnsi="Trebuchet MS"/>
          <w:color w:val="000000"/>
          <w:sz w:val="20"/>
          <w:szCs w:val="20"/>
        </w:rPr>
        <w:t>6 e Benaías e Uziel, os sacerdotes, tocavam trombetas continuamente perante a arca do pacto de Deus.</w:t>
      </w:r>
    </w:p>
    <w:p>
      <w:pPr>
        <w:rPr>
          <w:rFonts w:ascii="Trebuchet MS" w:hAnsi="Trebuchet MS"/>
          <w:color w:val="000000"/>
          <w:sz w:val="20"/>
          <w:szCs w:val="20"/>
        </w:rPr>
      </w:pPr>
      <w:r>
        <w:rPr>
          <w:rFonts w:ascii="Trebuchet MS" w:hAnsi="Trebuchet MS"/>
          <w:color w:val="000000"/>
          <w:sz w:val="20"/>
          <w:szCs w:val="20"/>
        </w:rPr>
        <w:t>7 Foi nesse mesmo dia que Davi, pela primeira vez, ordenou que pelo ministério de Asafe e de seus irmãos se dessem ações de graças ao Senhor, nestes termos:</w:t>
      </w:r>
    </w:p>
    <w:p>
      <w:pPr>
        <w:rPr>
          <w:rFonts w:ascii="Trebuchet MS" w:hAnsi="Trebuchet MS"/>
          <w:color w:val="000000"/>
          <w:sz w:val="20"/>
          <w:szCs w:val="20"/>
        </w:rPr>
      </w:pPr>
      <w:r>
        <w:rPr>
          <w:rFonts w:ascii="Trebuchet MS" w:hAnsi="Trebuchet MS"/>
          <w:color w:val="000000"/>
          <w:sz w:val="20"/>
          <w:szCs w:val="20"/>
        </w:rPr>
        <w:t>8 Louvai ao Senhor, invocai o seu nome; fazei conhecidos entre os povos os seus feitos.</w:t>
      </w:r>
    </w:p>
    <w:p>
      <w:pPr>
        <w:rPr>
          <w:rFonts w:ascii="Trebuchet MS" w:hAnsi="Trebuchet MS"/>
          <w:color w:val="000000"/>
          <w:sz w:val="20"/>
          <w:szCs w:val="20"/>
        </w:rPr>
      </w:pPr>
      <w:r>
        <w:rPr>
          <w:rFonts w:ascii="Trebuchet MS" w:hAnsi="Trebuchet MS"/>
          <w:color w:val="000000"/>
          <w:sz w:val="20"/>
          <w:szCs w:val="20"/>
        </w:rPr>
        <w:t>9 Cantai-lhe, salmodiai-lhe, falai de todas as suas obras maravilhosas.</w:t>
      </w:r>
    </w:p>
    <w:p>
      <w:pPr>
        <w:rPr>
          <w:rFonts w:ascii="Trebuchet MS" w:hAnsi="Trebuchet MS"/>
          <w:color w:val="000000"/>
          <w:sz w:val="20"/>
          <w:szCs w:val="20"/>
        </w:rPr>
      </w:pPr>
      <w:r>
        <w:rPr>
          <w:rFonts w:ascii="Trebuchet MS" w:hAnsi="Trebuchet MS"/>
          <w:color w:val="000000"/>
          <w:sz w:val="20"/>
          <w:szCs w:val="20"/>
        </w:rPr>
        <w:t>10 Gloriai-vos no seu santo nome; alegre-se o coração dos que buscam ao Senhor.</w:t>
      </w:r>
    </w:p>
    <w:p>
      <w:pPr>
        <w:rPr>
          <w:rFonts w:ascii="Trebuchet MS" w:hAnsi="Trebuchet MS"/>
          <w:color w:val="000000"/>
          <w:sz w:val="20"/>
          <w:szCs w:val="20"/>
        </w:rPr>
      </w:pPr>
      <w:r>
        <w:rPr>
          <w:rFonts w:ascii="Trebuchet MS" w:hAnsi="Trebuchet MS"/>
          <w:color w:val="000000"/>
          <w:sz w:val="20"/>
          <w:szCs w:val="20"/>
        </w:rPr>
        <w:t>11 Buscai ao Senhor e a sua força; buscai a sua face continuamente.</w:t>
      </w:r>
    </w:p>
    <w:p>
      <w:pPr>
        <w:rPr>
          <w:rFonts w:ascii="Trebuchet MS" w:hAnsi="Trebuchet MS"/>
          <w:color w:val="000000"/>
          <w:sz w:val="20"/>
          <w:szCs w:val="20"/>
        </w:rPr>
      </w:pPr>
      <w:r>
        <w:rPr>
          <w:rFonts w:ascii="Trebuchet MS" w:hAnsi="Trebuchet MS"/>
          <w:color w:val="000000"/>
          <w:sz w:val="20"/>
          <w:szCs w:val="20"/>
        </w:rPr>
        <w:t>12 Lembrai-vos das obras maravilhosas que ele tem feito, dos seus prodígios, e dos juízos da sua boca,</w:t>
      </w:r>
    </w:p>
    <w:p>
      <w:pPr>
        <w:rPr>
          <w:rFonts w:ascii="Trebuchet MS" w:hAnsi="Trebuchet MS"/>
          <w:color w:val="000000"/>
          <w:sz w:val="20"/>
          <w:szCs w:val="20"/>
        </w:rPr>
      </w:pPr>
      <w:r>
        <w:rPr>
          <w:rFonts w:ascii="Trebuchet MS" w:hAnsi="Trebuchet MS"/>
          <w:color w:val="000000"/>
          <w:sz w:val="20"/>
          <w:szCs w:val="20"/>
        </w:rPr>
        <w:t>13 vós, descendência de Israel, seus servos, vós, filhos de Jacó, seus eleitos.</w:t>
      </w:r>
    </w:p>
    <w:p>
      <w:pPr>
        <w:rPr>
          <w:rFonts w:ascii="Trebuchet MS" w:hAnsi="Trebuchet MS"/>
          <w:color w:val="000000"/>
          <w:sz w:val="20"/>
          <w:szCs w:val="20"/>
        </w:rPr>
      </w:pPr>
      <w:r>
        <w:rPr>
          <w:rFonts w:ascii="Trebuchet MS" w:hAnsi="Trebuchet MS"/>
          <w:color w:val="000000"/>
          <w:sz w:val="20"/>
          <w:szCs w:val="20"/>
        </w:rPr>
        <w:t>14 Ele é o Senhor nosso Deus; em toda a terra estão os seus juízos.</w:t>
      </w:r>
    </w:p>
    <w:p>
      <w:pPr>
        <w:rPr>
          <w:rFonts w:ascii="Trebuchet MS" w:hAnsi="Trebuchet MS"/>
          <w:color w:val="000000"/>
          <w:sz w:val="20"/>
          <w:szCs w:val="20"/>
        </w:rPr>
      </w:pPr>
      <w:r>
        <w:rPr>
          <w:rFonts w:ascii="Trebuchet MS" w:hAnsi="Trebuchet MS"/>
          <w:color w:val="000000"/>
          <w:sz w:val="20"/>
          <w:szCs w:val="20"/>
        </w:rPr>
        <w:t>15 Lembrai-vos perpetuamente do seu pacto, da palavra que prescreveu para mil gerações;</w:t>
      </w:r>
    </w:p>
    <w:p>
      <w:pPr>
        <w:rPr>
          <w:rFonts w:ascii="Trebuchet MS" w:hAnsi="Trebuchet MS"/>
          <w:color w:val="000000"/>
          <w:sz w:val="20"/>
          <w:szCs w:val="20"/>
        </w:rPr>
      </w:pPr>
      <w:r>
        <w:rPr>
          <w:rFonts w:ascii="Trebuchet MS" w:hAnsi="Trebuchet MS"/>
          <w:color w:val="000000"/>
          <w:sz w:val="20"/>
          <w:szCs w:val="20"/>
        </w:rPr>
        <w:t>16 do pacto que fez com Abraão, do seu juramento a Isaque,</w:t>
      </w:r>
    </w:p>
    <w:p>
      <w:pPr>
        <w:rPr>
          <w:rFonts w:ascii="Trebuchet MS" w:hAnsi="Trebuchet MS"/>
          <w:color w:val="000000"/>
          <w:sz w:val="20"/>
          <w:szCs w:val="20"/>
        </w:rPr>
      </w:pPr>
      <w:r>
        <w:rPr>
          <w:rFonts w:ascii="Trebuchet MS" w:hAnsi="Trebuchet MS"/>
          <w:color w:val="000000"/>
          <w:sz w:val="20"/>
          <w:szCs w:val="20"/>
        </w:rPr>
        <w:t>17 o qual também a Jacó confirmou por estatuto, e a Israel por pacto eterno,</w:t>
      </w:r>
    </w:p>
    <w:p>
      <w:pPr>
        <w:rPr>
          <w:rFonts w:ascii="Trebuchet MS" w:hAnsi="Trebuchet MS"/>
          <w:color w:val="000000"/>
          <w:sz w:val="20"/>
          <w:szCs w:val="20"/>
        </w:rPr>
      </w:pPr>
      <w:r>
        <w:rPr>
          <w:rFonts w:ascii="Trebuchet MS" w:hAnsi="Trebuchet MS"/>
          <w:color w:val="000000"/>
          <w:sz w:val="20"/>
          <w:szCs w:val="20"/>
        </w:rPr>
        <w:t>18 dizendo: A ti te darei a terra de Canaã, quinhão da vossa herança.</w:t>
      </w:r>
    </w:p>
    <w:p>
      <w:pPr>
        <w:rPr>
          <w:rFonts w:ascii="Trebuchet MS" w:hAnsi="Trebuchet MS"/>
          <w:color w:val="000000"/>
          <w:sz w:val="20"/>
          <w:szCs w:val="20"/>
        </w:rPr>
      </w:pPr>
      <w:r>
        <w:rPr>
          <w:rFonts w:ascii="Trebuchet MS" w:hAnsi="Trebuchet MS"/>
          <w:color w:val="000000"/>
          <w:sz w:val="20"/>
          <w:szCs w:val="20"/>
        </w:rPr>
        <w:t>19 Quando eram poucos em número, sim, mui poucos, e estrangeiros na terra,</w:t>
      </w:r>
    </w:p>
    <w:p>
      <w:pPr>
        <w:rPr>
          <w:rFonts w:ascii="Trebuchet MS" w:hAnsi="Trebuchet MS"/>
          <w:color w:val="000000"/>
          <w:sz w:val="20"/>
          <w:szCs w:val="20"/>
        </w:rPr>
      </w:pPr>
      <w:r>
        <w:rPr>
          <w:rFonts w:ascii="Trebuchet MS" w:hAnsi="Trebuchet MS"/>
          <w:color w:val="000000"/>
          <w:sz w:val="20"/>
          <w:szCs w:val="20"/>
        </w:rPr>
        <w:t>20 andando de nação em nação, e dum reino para outro povo,</w:t>
      </w:r>
    </w:p>
    <w:p>
      <w:pPr>
        <w:rPr>
          <w:rFonts w:ascii="Trebuchet MS" w:hAnsi="Trebuchet MS"/>
          <w:color w:val="000000"/>
          <w:sz w:val="20"/>
          <w:szCs w:val="20"/>
        </w:rPr>
      </w:pPr>
      <w:r>
        <w:rPr>
          <w:rFonts w:ascii="Trebuchet MS" w:hAnsi="Trebuchet MS"/>
          <w:color w:val="000000"/>
          <w:sz w:val="20"/>
          <w:szCs w:val="20"/>
        </w:rPr>
        <w:t>21 a ninguém permitiu que os oprimisse, e por amor deles repreendeu reis,</w:t>
      </w:r>
    </w:p>
    <w:p>
      <w:pPr>
        <w:rPr>
          <w:rFonts w:ascii="Trebuchet MS" w:hAnsi="Trebuchet MS"/>
          <w:color w:val="000000"/>
          <w:sz w:val="20"/>
          <w:szCs w:val="20"/>
        </w:rPr>
      </w:pPr>
      <w:r>
        <w:rPr>
          <w:rFonts w:ascii="Trebuchet MS" w:hAnsi="Trebuchet MS"/>
          <w:color w:val="000000"/>
          <w:sz w:val="20"/>
          <w:szCs w:val="20"/>
        </w:rPr>
        <w:t>22 dizendo: Não toqueis os meus ungidos, e não façais mal aos meus profetas.</w:t>
      </w:r>
    </w:p>
    <w:p>
      <w:pPr>
        <w:rPr>
          <w:rFonts w:ascii="Trebuchet MS" w:hAnsi="Trebuchet MS"/>
          <w:color w:val="000000"/>
          <w:sz w:val="20"/>
          <w:szCs w:val="20"/>
        </w:rPr>
      </w:pPr>
      <w:r>
        <w:rPr>
          <w:rFonts w:ascii="Trebuchet MS" w:hAnsi="Trebuchet MS"/>
          <w:color w:val="000000"/>
          <w:sz w:val="20"/>
          <w:szCs w:val="20"/>
        </w:rPr>
        <w:t>23 Cantai ao Senhor em toda a terra; proclamai de dia em dia a sua salvação.</w:t>
      </w:r>
    </w:p>
    <w:p>
      <w:pPr>
        <w:rPr>
          <w:rFonts w:ascii="Trebuchet MS" w:hAnsi="Trebuchet MS"/>
          <w:color w:val="000000"/>
          <w:sz w:val="20"/>
          <w:szCs w:val="20"/>
        </w:rPr>
      </w:pPr>
      <w:r>
        <w:rPr>
          <w:rFonts w:ascii="Trebuchet MS" w:hAnsi="Trebuchet MS"/>
          <w:color w:val="000000"/>
          <w:sz w:val="20"/>
          <w:szCs w:val="20"/>
        </w:rPr>
        <w:t>24 Publicai entre as nações a sua gloria, entre todos os povos as suas maravilhas.</w:t>
      </w:r>
    </w:p>
    <w:p>
      <w:pPr>
        <w:rPr>
          <w:rFonts w:ascii="Trebuchet MS" w:hAnsi="Trebuchet MS"/>
          <w:color w:val="000000"/>
          <w:sz w:val="20"/>
          <w:szCs w:val="20"/>
        </w:rPr>
      </w:pPr>
      <w:r>
        <w:rPr>
          <w:rFonts w:ascii="Trebuchet MS" w:hAnsi="Trebuchet MS"/>
          <w:color w:val="000000"/>
          <w:sz w:val="20"/>
          <w:szCs w:val="20"/>
        </w:rPr>
        <w:t>25 Porque grande é o Senhor, e mui digno de louvor; também é mais temível do que todos os deuses.</w:t>
      </w:r>
    </w:p>
    <w:p>
      <w:pPr>
        <w:rPr>
          <w:rFonts w:ascii="Trebuchet MS" w:hAnsi="Trebuchet MS"/>
          <w:color w:val="000000"/>
          <w:sz w:val="20"/>
          <w:szCs w:val="20"/>
        </w:rPr>
      </w:pPr>
      <w:r>
        <w:rPr>
          <w:rFonts w:ascii="Trebuchet MS" w:hAnsi="Trebuchet MS"/>
          <w:color w:val="000000"/>
          <w:sz w:val="20"/>
          <w:szCs w:val="20"/>
        </w:rPr>
        <w:t>26 Pois todos os deuses dos povos são ídolos, porém o Senhor fez os céus.</w:t>
      </w:r>
    </w:p>
    <w:p>
      <w:pPr>
        <w:rPr>
          <w:rFonts w:ascii="Trebuchet MS" w:hAnsi="Trebuchet MS"/>
          <w:color w:val="000000"/>
          <w:sz w:val="20"/>
          <w:szCs w:val="20"/>
        </w:rPr>
      </w:pPr>
      <w:r>
        <w:rPr>
          <w:rFonts w:ascii="Trebuchet MS" w:hAnsi="Trebuchet MS"/>
          <w:color w:val="000000"/>
          <w:sz w:val="20"/>
          <w:szCs w:val="20"/>
        </w:rPr>
        <w:t>27 Diante dele há honra e majestade; há força e alegria no seu lugar.</w:t>
      </w:r>
    </w:p>
    <w:p>
      <w:pPr>
        <w:rPr>
          <w:rFonts w:ascii="Trebuchet MS" w:hAnsi="Trebuchet MS"/>
          <w:color w:val="000000"/>
          <w:sz w:val="20"/>
          <w:szCs w:val="20"/>
        </w:rPr>
      </w:pPr>
      <w:r>
        <w:rPr>
          <w:rFonts w:ascii="Trebuchet MS" w:hAnsi="Trebuchet MS"/>
          <w:color w:val="000000"/>
          <w:sz w:val="20"/>
          <w:szCs w:val="20"/>
        </w:rPr>
        <w:t>28 Tributai ao Senhor, ó famílias dos povos, tributai ao Senhor glória e força.</w:t>
      </w:r>
    </w:p>
    <w:p>
      <w:pPr>
        <w:rPr>
          <w:rFonts w:ascii="Trebuchet MS" w:hAnsi="Trebuchet MS"/>
          <w:color w:val="000000"/>
          <w:sz w:val="20"/>
          <w:szCs w:val="20"/>
        </w:rPr>
      </w:pPr>
      <w:r>
        <w:rPr>
          <w:rFonts w:ascii="Trebuchet MS" w:hAnsi="Trebuchet MS"/>
          <w:color w:val="000000"/>
          <w:sz w:val="20"/>
          <w:szCs w:val="20"/>
        </w:rPr>
        <w:t>29 Tributai ao Senhor a glória devida ao seu nome; trazei presentes, e vinde perante ele; adorai ao Senhor vestidos de trajes santos.</w:t>
      </w:r>
    </w:p>
    <w:p>
      <w:pPr>
        <w:rPr>
          <w:rFonts w:ascii="Trebuchet MS" w:hAnsi="Trebuchet MS"/>
          <w:color w:val="000000"/>
          <w:sz w:val="20"/>
          <w:szCs w:val="20"/>
        </w:rPr>
      </w:pPr>
      <w:r>
        <w:rPr>
          <w:rFonts w:ascii="Trebuchet MS" w:hAnsi="Trebuchet MS"/>
          <w:color w:val="000000"/>
          <w:sz w:val="20"/>
          <w:szCs w:val="20"/>
        </w:rPr>
        <w:t>30 Trema diante dele toda a terra; o mundo se acha firmado, de modo que se não pode abalar.</w:t>
      </w:r>
    </w:p>
    <w:p>
      <w:pPr>
        <w:rPr>
          <w:rFonts w:ascii="Trebuchet MS" w:hAnsi="Trebuchet MS"/>
          <w:color w:val="000000"/>
          <w:sz w:val="20"/>
          <w:szCs w:val="20"/>
        </w:rPr>
      </w:pPr>
      <w:r>
        <w:rPr>
          <w:rFonts w:ascii="Trebuchet MS" w:hAnsi="Trebuchet MS"/>
          <w:color w:val="000000"/>
          <w:sz w:val="20"/>
          <w:szCs w:val="20"/>
        </w:rPr>
        <w:t>31 Alegre-se o céu, e regozije-se a terra; e diga-se entre as nações: O Senhor reina.</w:t>
      </w:r>
    </w:p>
    <w:p>
      <w:pPr>
        <w:rPr>
          <w:rFonts w:ascii="Trebuchet MS" w:hAnsi="Trebuchet MS"/>
          <w:color w:val="000000"/>
          <w:sz w:val="20"/>
          <w:szCs w:val="20"/>
        </w:rPr>
      </w:pPr>
      <w:r>
        <w:rPr>
          <w:rFonts w:ascii="Trebuchet MS" w:hAnsi="Trebuchet MS"/>
          <w:color w:val="000000"/>
          <w:sz w:val="20"/>
          <w:szCs w:val="20"/>
        </w:rPr>
        <w:t>32 Brama o mar e a sua plenitude; exulte o campo e tudo o que nele há;</w:t>
      </w:r>
    </w:p>
    <w:p>
      <w:pPr>
        <w:rPr>
          <w:rFonts w:ascii="Trebuchet MS" w:hAnsi="Trebuchet MS"/>
          <w:color w:val="000000"/>
          <w:sz w:val="20"/>
          <w:szCs w:val="20"/>
        </w:rPr>
      </w:pPr>
      <w:r>
        <w:rPr>
          <w:rFonts w:ascii="Trebuchet MS" w:hAnsi="Trebuchet MS"/>
          <w:color w:val="000000"/>
          <w:sz w:val="20"/>
          <w:szCs w:val="20"/>
        </w:rPr>
        <w:t>33 então jubilarão as árvores dos bosques perante o Senhor, porquanto vem julgar a terra.</w:t>
      </w:r>
    </w:p>
    <w:p>
      <w:pPr>
        <w:rPr>
          <w:rFonts w:ascii="Trebuchet MS" w:hAnsi="Trebuchet MS"/>
          <w:color w:val="000000"/>
          <w:sz w:val="20"/>
          <w:szCs w:val="20"/>
        </w:rPr>
      </w:pPr>
      <w:r>
        <w:rPr>
          <w:rFonts w:ascii="Trebuchet MS" w:hAnsi="Trebuchet MS"/>
          <w:color w:val="000000"/>
          <w:sz w:val="20"/>
          <w:szCs w:val="20"/>
        </w:rPr>
        <w:t>34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35 E dizei: Salva-nos, ó Deus da nossa salvação, e ajunta-nos, e livra-nos das nações, para que demos graças ao teu santo nome, e exultemos no teu louvor.</w:t>
      </w:r>
    </w:p>
    <w:p>
      <w:pPr>
        <w:rPr>
          <w:rFonts w:ascii="Trebuchet MS" w:hAnsi="Trebuchet MS"/>
          <w:color w:val="000000"/>
          <w:sz w:val="20"/>
          <w:szCs w:val="20"/>
        </w:rPr>
      </w:pPr>
      <w:r>
        <w:rPr>
          <w:rFonts w:ascii="Trebuchet MS" w:hAnsi="Trebuchet MS"/>
          <w:color w:val="000000"/>
          <w:sz w:val="20"/>
          <w:szCs w:val="20"/>
        </w:rPr>
        <w:t>36 Bendito seja o Senhor Deus de Israel, de eternidade a eternidade. Então todo o povo disse: Amém! e louvou ao Senhor.</w:t>
      </w:r>
    </w:p>
    <w:p>
      <w:pPr>
        <w:rPr>
          <w:rFonts w:ascii="Trebuchet MS" w:hAnsi="Trebuchet MS"/>
          <w:color w:val="000000"/>
          <w:sz w:val="20"/>
          <w:szCs w:val="20"/>
        </w:rPr>
      </w:pPr>
      <w:r>
        <w:rPr>
          <w:rFonts w:ascii="Trebuchet MS" w:hAnsi="Trebuchet MS"/>
          <w:color w:val="000000"/>
          <w:sz w:val="20"/>
          <w:szCs w:val="20"/>
        </w:rPr>
        <w:t>37 Davi, pois, deixou ali, diante da arca do pacto do Senhor, Asafe e seus irmãos, para ministrarem continuamente perante a arca, segundo a exigência de cada dia.</w:t>
      </w:r>
    </w:p>
    <w:p>
      <w:pPr>
        <w:rPr>
          <w:rFonts w:ascii="Trebuchet MS" w:hAnsi="Trebuchet MS"/>
          <w:color w:val="000000"/>
          <w:sz w:val="20"/>
          <w:szCs w:val="20"/>
        </w:rPr>
      </w:pPr>
      <w:r>
        <w:rPr>
          <w:rFonts w:ascii="Trebuchet MS" w:hAnsi="Trebuchet MS"/>
          <w:color w:val="000000"/>
          <w:sz w:val="20"/>
          <w:szCs w:val="20"/>
        </w:rPr>
        <w:t>38 Também deixou Obeede-Edom , com seus irmãos, sessenta e oito; Obede-Edomsa filho de Jedútum e Hosa, para serem porteiros;</w:t>
      </w:r>
    </w:p>
    <w:p>
      <w:pPr>
        <w:rPr>
          <w:rFonts w:ascii="Trebuchet MS" w:hAnsi="Trebuchet MS"/>
          <w:color w:val="000000"/>
          <w:sz w:val="20"/>
          <w:szCs w:val="20"/>
        </w:rPr>
      </w:pPr>
      <w:r>
        <w:rPr>
          <w:rFonts w:ascii="Trebuchet MS" w:hAnsi="Trebuchet MS"/>
          <w:color w:val="000000"/>
          <w:sz w:val="20"/>
          <w:szCs w:val="20"/>
        </w:rPr>
        <w:t>39 e deixou Zadoque, o sacerdote, e seus irmãos, os sacerdotes, diante do tabernáculo do Senhor, no alto que havia em Gibeão,</w:t>
      </w:r>
    </w:p>
    <w:p>
      <w:pPr>
        <w:rPr>
          <w:rFonts w:ascii="Trebuchet MS" w:hAnsi="Trebuchet MS"/>
          <w:color w:val="000000"/>
          <w:sz w:val="20"/>
          <w:szCs w:val="20"/>
        </w:rPr>
      </w:pPr>
      <w:r>
        <w:rPr>
          <w:rFonts w:ascii="Trebuchet MS" w:hAnsi="Trebuchet MS"/>
          <w:color w:val="000000"/>
          <w:sz w:val="20"/>
          <w:szCs w:val="20"/>
        </w:rPr>
        <w:t>40 para oferecerem holocaustos ao Senhor continuamente, pela manhã e à tarde, sobre o altar dos holocaustos; e isto segundo tudo o que está escrito na lei que o Senhor tinha ordenado a Israel;</w:t>
      </w:r>
    </w:p>
    <w:p>
      <w:pPr>
        <w:rPr>
          <w:rFonts w:ascii="Trebuchet MS" w:hAnsi="Trebuchet MS"/>
          <w:color w:val="000000"/>
          <w:sz w:val="20"/>
          <w:szCs w:val="20"/>
        </w:rPr>
      </w:pPr>
      <w:r>
        <w:rPr>
          <w:rFonts w:ascii="Trebuchet MS" w:hAnsi="Trebuchet MS"/>
          <w:color w:val="000000"/>
          <w:sz w:val="20"/>
          <w:szCs w:val="20"/>
        </w:rPr>
        <w:t>41 e com eles Hemã, e Jedútum e os demais escolhidos, que tinham sido nominalmente designados, para darem graças ao Senhor, porque a sua benignidade dura para sempre.</w:t>
      </w:r>
    </w:p>
    <w:p>
      <w:pPr>
        <w:rPr>
          <w:rFonts w:ascii="Trebuchet MS" w:hAnsi="Trebuchet MS"/>
          <w:color w:val="000000"/>
          <w:sz w:val="20"/>
          <w:szCs w:val="20"/>
        </w:rPr>
      </w:pPr>
      <w:r>
        <w:rPr>
          <w:rFonts w:ascii="Trebuchet MS" w:hAnsi="Trebuchet MS"/>
          <w:color w:val="000000"/>
          <w:sz w:val="20"/>
          <w:szCs w:val="20"/>
        </w:rPr>
        <w:t>42 Estavam Hemã e Jedútun encarregados das trombetas e dos címbalos para os que os haviam de tocar, e dos outros instrumentos para os cânticos de Deus; e os filhos de Jedútun estavam à porta.</w:t>
      </w:r>
    </w:p>
    <w:p>
      <w:pPr>
        <w:rPr>
          <w:rFonts w:ascii="Trebuchet MS" w:hAnsi="Trebuchet MS"/>
          <w:color w:val="000000"/>
          <w:sz w:val="20"/>
          <w:szCs w:val="20"/>
        </w:rPr>
      </w:pPr>
      <w:r>
        <w:rPr>
          <w:rFonts w:ascii="Trebuchet MS" w:hAnsi="Trebuchet MS"/>
          <w:color w:val="000000"/>
          <w:sz w:val="20"/>
          <w:szCs w:val="20"/>
        </w:rPr>
        <w:t>43 Então todo o povo se retirou, cada um para a sua casa; e Davi voltou para abençoar a sua casa.</w:t>
      </w:r>
    </w:p>
    <w:p>
      <w:pPr>
        <w:pStyle w:val="P13"/>
        <w:rPr>
          <w:rFonts w:ascii="Trebuchet MS" w:hAnsi="Trebuchet MS"/>
          <w:color w:val="000000"/>
          <w:sz w:val="22"/>
          <w:szCs w:val="22"/>
        </w:rPr>
      </w:pPr>
      <w:bookmarkStart w:id="385" w:name="_Toc147528311"/>
      <w:r>
        <w:rPr>
          <w:rFonts w:ascii="Trebuchet MS" w:hAnsi="Trebuchet MS"/>
          <w:color w:val="000000"/>
          <w:sz w:val="22"/>
          <w:szCs w:val="22"/>
        </w:rPr>
        <w:t xml:space="preserve"> I CRÔNICAS 17</w:t>
      </w:r>
      <w:bookmarkEnd w:id="385"/>
    </w:p>
    <w:p>
      <w:pPr>
        <w:rPr>
          <w:rFonts w:ascii="Trebuchet MS" w:hAnsi="Trebuchet MS"/>
          <w:color w:val="000000"/>
          <w:sz w:val="20"/>
          <w:szCs w:val="20"/>
        </w:rPr>
      </w:pPr>
      <w:r>
        <w:rPr>
          <w:rFonts w:ascii="Trebuchet MS" w:hAnsi="Trebuchet MS"/>
          <w:color w:val="000000"/>
          <w:sz w:val="20"/>
          <w:szCs w:val="20"/>
        </w:rPr>
        <w:t>1 Tendo Davi começado a morar em sua casa, disse ao profeta Natã: Eis que eu moro numa casa de cedro, mas a arca do pacto do Senhor está debaixo de cortinas.</w:t>
      </w:r>
    </w:p>
    <w:p>
      <w:pPr>
        <w:rPr>
          <w:rFonts w:ascii="Trebuchet MS" w:hAnsi="Trebuchet MS"/>
          <w:color w:val="000000"/>
          <w:sz w:val="20"/>
          <w:szCs w:val="20"/>
        </w:rPr>
      </w:pPr>
      <w:r>
        <w:rPr>
          <w:rFonts w:ascii="Trebuchet MS" w:hAnsi="Trebuchet MS"/>
          <w:color w:val="000000"/>
          <w:sz w:val="20"/>
          <w:szCs w:val="20"/>
        </w:rPr>
        <w:t>2 Então Natã disse a Davi: Tudo quanto tens no teu coração faze, porque Deus é contigo.</w:t>
      </w:r>
    </w:p>
    <w:p>
      <w:pPr>
        <w:rPr>
          <w:rFonts w:ascii="Trebuchet MS" w:hAnsi="Trebuchet MS"/>
          <w:color w:val="000000"/>
          <w:sz w:val="20"/>
          <w:szCs w:val="20"/>
        </w:rPr>
      </w:pPr>
      <w:r>
        <w:rPr>
          <w:rFonts w:ascii="Trebuchet MS" w:hAnsi="Trebuchet MS"/>
          <w:color w:val="000000"/>
          <w:sz w:val="20"/>
          <w:szCs w:val="20"/>
        </w:rPr>
        <w:t>3 Mas sucedeu, na mesma noite, que a palavra de Deus veio à Natã, dizendo:</w:t>
      </w:r>
    </w:p>
    <w:p>
      <w:pPr>
        <w:rPr>
          <w:rFonts w:ascii="Trebuchet MS" w:hAnsi="Trebuchet MS"/>
          <w:color w:val="000000"/>
          <w:sz w:val="20"/>
          <w:szCs w:val="20"/>
        </w:rPr>
      </w:pPr>
      <w:r>
        <w:rPr>
          <w:rFonts w:ascii="Trebuchet MS" w:hAnsi="Trebuchet MS"/>
          <w:color w:val="000000"/>
          <w:sz w:val="20"/>
          <w:szCs w:val="20"/>
        </w:rPr>
        <w:t>4 Vai e dize a Davi, meu servo: Assim diz o Senhor: Tu não me edificarás casa para eu habitar;</w:t>
      </w:r>
    </w:p>
    <w:p>
      <w:pPr>
        <w:rPr>
          <w:rFonts w:ascii="Trebuchet MS" w:hAnsi="Trebuchet MS"/>
          <w:color w:val="000000"/>
          <w:sz w:val="20"/>
          <w:szCs w:val="20"/>
        </w:rPr>
      </w:pPr>
      <w:r>
        <w:rPr>
          <w:rFonts w:ascii="Trebuchet MS" w:hAnsi="Trebuchet MS"/>
          <w:color w:val="000000"/>
          <w:sz w:val="20"/>
          <w:szCs w:val="20"/>
        </w:rPr>
        <w:t>5 porque em nenhuma casa morei, desde o dia em que fiz subir Israel até o dia e hoje, mas fui de tenda em tenda, e de tabernáculo em tabernáculo.</w:t>
      </w:r>
    </w:p>
    <w:p>
      <w:pPr>
        <w:rPr>
          <w:rFonts w:ascii="Trebuchet MS" w:hAnsi="Trebuchet MS"/>
          <w:color w:val="000000"/>
          <w:sz w:val="20"/>
          <w:szCs w:val="20"/>
        </w:rPr>
      </w:pPr>
      <w:r>
        <w:rPr>
          <w:rFonts w:ascii="Trebuchet MS" w:hAnsi="Trebuchet MS"/>
          <w:color w:val="000000"/>
          <w:sz w:val="20"/>
          <w:szCs w:val="20"/>
        </w:rPr>
        <w:t>6 Por todas as partes por onde tenho andado com todo o Israel, porventura falei eu jamais uma palavra a algum dos juízes de Israel, a quem ordenei que apascentasse o meu povo, dizendo: Por que não me tendes edificado uma casa de cedro?</w:t>
      </w:r>
    </w:p>
    <w:p>
      <w:pPr>
        <w:rPr>
          <w:rFonts w:ascii="Trebuchet MS" w:hAnsi="Trebuchet MS"/>
          <w:color w:val="000000"/>
          <w:sz w:val="20"/>
          <w:szCs w:val="20"/>
        </w:rPr>
      </w:pPr>
      <w:r>
        <w:rPr>
          <w:rFonts w:ascii="Trebuchet MS" w:hAnsi="Trebuchet MS"/>
          <w:color w:val="000000"/>
          <w:sz w:val="20"/>
          <w:szCs w:val="20"/>
        </w:rPr>
        <w:t>7 Agora, pois, assim dirás a meu servo Davi: Assim diz o Senhor dos exércitos: Eu te tirei do curral, de detrás das ovelhas, para que fosses chefe do meu povo Israel;</w:t>
      </w:r>
    </w:p>
    <w:p>
      <w:pPr>
        <w:rPr>
          <w:rFonts w:ascii="Trebuchet MS" w:hAnsi="Trebuchet MS"/>
          <w:color w:val="000000"/>
          <w:sz w:val="20"/>
          <w:szCs w:val="20"/>
        </w:rPr>
      </w:pPr>
      <w:r>
        <w:rPr>
          <w:rFonts w:ascii="Trebuchet MS" w:hAnsi="Trebuchet MS"/>
          <w:color w:val="000000"/>
          <w:sz w:val="20"/>
          <w:szCs w:val="20"/>
        </w:rPr>
        <w:t>8 e estive contigo por onde quer que andavas, e de diante de ti exterminei todos os teus inimigos; também te farei um nome como o nome dos grandes que estão na terra.</w:t>
      </w:r>
    </w:p>
    <w:p>
      <w:pPr>
        <w:rPr>
          <w:rFonts w:ascii="Trebuchet MS" w:hAnsi="Trebuchet MS"/>
          <w:color w:val="000000"/>
          <w:sz w:val="20"/>
          <w:szCs w:val="20"/>
        </w:rPr>
      </w:pPr>
      <w:r>
        <w:rPr>
          <w:rFonts w:ascii="Trebuchet MS" w:hAnsi="Trebuchet MS"/>
          <w:color w:val="000000"/>
          <w:sz w:val="20"/>
          <w:szCs w:val="20"/>
        </w:rPr>
        <w:t>9 Designarei um lugar para o meu povo Israel, e o plantarei, para que ele habite no seu lugar, e nunca mais seja perturbado; e nunca mais debilitarão os filhos da perversidade, como dantes,</w:t>
      </w:r>
    </w:p>
    <w:p>
      <w:pPr>
        <w:rPr>
          <w:rFonts w:ascii="Trebuchet MS" w:hAnsi="Trebuchet MS"/>
          <w:color w:val="000000"/>
          <w:sz w:val="20"/>
          <w:szCs w:val="20"/>
        </w:rPr>
      </w:pPr>
      <w:r>
        <w:rPr>
          <w:rFonts w:ascii="Trebuchet MS" w:hAnsi="Trebuchet MS"/>
          <w:color w:val="000000"/>
          <w:sz w:val="20"/>
          <w:szCs w:val="20"/>
        </w:rPr>
        <w:t>10 e como desde os dias em que ordenei juízes sobre o meu povo Israel; e subjugarei todos os teus inimigos. Também te declaro que o Senhor te edificará uma casa.</w:t>
      </w:r>
    </w:p>
    <w:p>
      <w:pPr>
        <w:rPr>
          <w:rFonts w:ascii="Trebuchet MS" w:hAnsi="Trebuchet MS"/>
          <w:color w:val="000000"/>
          <w:sz w:val="20"/>
          <w:szCs w:val="20"/>
        </w:rPr>
      </w:pPr>
      <w:r>
        <w:rPr>
          <w:rFonts w:ascii="Trebuchet MS" w:hAnsi="Trebuchet MS"/>
          <w:color w:val="000000"/>
          <w:sz w:val="20"/>
          <w:szCs w:val="20"/>
        </w:rPr>
        <w:t>11 Quando forem cumpridos os teus dias, para ires a teus pais, levantarei a tua descendência depois de ti, um dos teus filhos, e estabelecerei o seu reino.</w:t>
      </w:r>
    </w:p>
    <w:p>
      <w:pPr>
        <w:rPr>
          <w:rFonts w:ascii="Trebuchet MS" w:hAnsi="Trebuchet MS"/>
          <w:color w:val="000000"/>
          <w:sz w:val="20"/>
          <w:szCs w:val="20"/>
        </w:rPr>
      </w:pPr>
      <w:r>
        <w:rPr>
          <w:rFonts w:ascii="Trebuchet MS" w:hAnsi="Trebuchet MS"/>
          <w:color w:val="000000"/>
          <w:sz w:val="20"/>
          <w:szCs w:val="20"/>
        </w:rPr>
        <w:t>12 Esse me edificará casa, e eu firmarei o seu trono para sempre.</w:t>
      </w:r>
    </w:p>
    <w:p>
      <w:pPr>
        <w:rPr>
          <w:rFonts w:ascii="Trebuchet MS" w:hAnsi="Trebuchet MS"/>
          <w:color w:val="000000"/>
          <w:sz w:val="20"/>
          <w:szCs w:val="20"/>
        </w:rPr>
      </w:pPr>
      <w:r>
        <w:rPr>
          <w:rFonts w:ascii="Trebuchet MS" w:hAnsi="Trebuchet MS"/>
          <w:color w:val="000000"/>
          <w:sz w:val="20"/>
          <w:szCs w:val="20"/>
        </w:rPr>
        <w:t>13 Eu lhe serei por pai, e ele me será por filho; e a minha misericórdia não retirarei dele, como a retirei daquele que foi antes de ti;</w:t>
      </w:r>
    </w:p>
    <w:p>
      <w:pPr>
        <w:rPr>
          <w:rFonts w:ascii="Trebuchet MS" w:hAnsi="Trebuchet MS"/>
          <w:color w:val="000000"/>
          <w:sz w:val="20"/>
          <w:szCs w:val="20"/>
        </w:rPr>
      </w:pPr>
      <w:r>
        <w:rPr>
          <w:rFonts w:ascii="Trebuchet MS" w:hAnsi="Trebuchet MS"/>
          <w:color w:val="000000"/>
          <w:sz w:val="20"/>
          <w:szCs w:val="20"/>
        </w:rPr>
        <w:t>14 mas o confirmarei na minha casa e no meu reino para sempre, e para sempre o seu trono será firme.</w:t>
      </w:r>
    </w:p>
    <w:p>
      <w:pPr>
        <w:rPr>
          <w:rFonts w:ascii="Trebuchet MS" w:hAnsi="Trebuchet MS"/>
          <w:color w:val="000000"/>
          <w:sz w:val="20"/>
          <w:szCs w:val="20"/>
        </w:rPr>
      </w:pPr>
      <w:r>
        <w:rPr>
          <w:rFonts w:ascii="Trebuchet MS" w:hAnsi="Trebuchet MS"/>
          <w:color w:val="000000"/>
          <w:sz w:val="20"/>
          <w:szCs w:val="20"/>
        </w:rPr>
        <w:t>15 Conforme todas estas palavras, e conforme toda esta visão, assim falou Natã a Davi.</w:t>
      </w:r>
    </w:p>
    <w:p>
      <w:pPr>
        <w:rPr>
          <w:rFonts w:ascii="Trebuchet MS" w:hAnsi="Trebuchet MS"/>
          <w:color w:val="000000"/>
          <w:sz w:val="20"/>
          <w:szCs w:val="20"/>
        </w:rPr>
      </w:pPr>
      <w:r>
        <w:rPr>
          <w:rFonts w:ascii="Trebuchet MS" w:hAnsi="Trebuchet MS"/>
          <w:color w:val="000000"/>
          <w:sz w:val="20"/>
          <w:szCs w:val="20"/>
        </w:rPr>
        <w:t>16 Então entrou o rei Davi, sentou-se perante o Senhor, e disse: Quem sou eu, ó Senhor Deus, e que é a minha casa, para que me tenhas trazido até aqui?,</w:t>
      </w:r>
    </w:p>
    <w:p>
      <w:pPr>
        <w:rPr>
          <w:rFonts w:ascii="Trebuchet MS" w:hAnsi="Trebuchet MS"/>
          <w:color w:val="000000"/>
          <w:sz w:val="20"/>
          <w:szCs w:val="20"/>
        </w:rPr>
      </w:pPr>
      <w:r>
        <w:rPr>
          <w:rFonts w:ascii="Trebuchet MS" w:hAnsi="Trebuchet MS"/>
          <w:color w:val="000000"/>
          <w:sz w:val="20"/>
          <w:szCs w:val="20"/>
        </w:rPr>
        <w:t>17 E isto foi pouco aos teus olhos, O Deus; também falaste da casa do teu servo para tempos distantes, e me consideras como a um homem ilustre, ó Senhor Deus.</w:t>
      </w:r>
    </w:p>
    <w:p>
      <w:pPr>
        <w:rPr>
          <w:rFonts w:ascii="Trebuchet MS" w:hAnsi="Trebuchet MS"/>
          <w:color w:val="000000"/>
          <w:sz w:val="20"/>
          <w:szCs w:val="20"/>
        </w:rPr>
      </w:pPr>
      <w:r>
        <w:rPr>
          <w:rFonts w:ascii="Trebuchet MS" w:hAnsi="Trebuchet MS"/>
          <w:color w:val="000000"/>
          <w:sz w:val="20"/>
          <w:szCs w:val="20"/>
        </w:rPr>
        <w:t>18 Que mais te dirá Davi, acerca da honra feita ao teu servo? pois tu bem conheces o teu servo.</w:t>
      </w:r>
    </w:p>
    <w:p>
      <w:pPr>
        <w:rPr>
          <w:rFonts w:ascii="Trebuchet MS" w:hAnsi="Trebuchet MS"/>
          <w:color w:val="000000"/>
          <w:sz w:val="20"/>
          <w:szCs w:val="20"/>
        </w:rPr>
      </w:pPr>
      <w:r>
        <w:rPr>
          <w:rFonts w:ascii="Trebuchet MS" w:hAnsi="Trebuchet MS"/>
          <w:color w:val="000000"/>
          <w:sz w:val="20"/>
          <w:szCs w:val="20"/>
        </w:rPr>
        <w:t>19 O Senhor! por amor do teu servo, e segundo o teu coração, fizeste todas estas grandezas, tornando conhecidas todas estas grandes coisas.</w:t>
      </w:r>
    </w:p>
    <w:p>
      <w:pPr>
        <w:rPr>
          <w:rFonts w:ascii="Trebuchet MS" w:hAnsi="Trebuchet MS"/>
          <w:color w:val="000000"/>
          <w:sz w:val="20"/>
          <w:szCs w:val="20"/>
        </w:rPr>
      </w:pPr>
      <w:r>
        <w:rPr>
          <w:rFonts w:ascii="Trebuchet MS" w:hAnsi="Trebuchet MS"/>
          <w:color w:val="000000"/>
          <w:sz w:val="20"/>
          <w:szCs w:val="20"/>
        </w:rPr>
        <w:t>20 O Senhor, ninguém há semelhante a ti, e não há Deus fora de ti, segundo tudo quanto ouvimos com os nossos ouvi os.</w:t>
      </w:r>
    </w:p>
    <w:p>
      <w:pPr>
        <w:rPr>
          <w:rFonts w:ascii="Trebuchet MS" w:hAnsi="Trebuchet MS"/>
          <w:color w:val="000000"/>
          <w:sz w:val="20"/>
          <w:szCs w:val="20"/>
        </w:rPr>
      </w:pPr>
      <w:r>
        <w:rPr>
          <w:rFonts w:ascii="Trebuchet MS" w:hAnsi="Trebuchet MS"/>
          <w:color w:val="000000"/>
          <w:sz w:val="20"/>
          <w:szCs w:val="20"/>
        </w:rPr>
        <w:t>21 Também quem há como o teu povo Israel, única gente na terra a quem Deus foi remir para ser seu povo, fazendo-te nome por meio de feitos grandes e terríveis, expulsando as nações de diante do teu povo, que remiste do Egito?</w:t>
      </w:r>
    </w:p>
    <w:p>
      <w:pPr>
        <w:rPr>
          <w:rFonts w:ascii="Trebuchet MS" w:hAnsi="Trebuchet MS"/>
          <w:color w:val="000000"/>
          <w:sz w:val="20"/>
          <w:szCs w:val="20"/>
        </w:rPr>
      </w:pPr>
      <w:r>
        <w:rPr>
          <w:rFonts w:ascii="Trebuchet MS" w:hAnsi="Trebuchet MS"/>
          <w:color w:val="000000"/>
          <w:sz w:val="20"/>
          <w:szCs w:val="20"/>
        </w:rPr>
        <w:t>22 Pois fizeste o teu povo Israel povo teu para sempre; e tu, Senhor, te fizeste seu Deus.</w:t>
      </w:r>
    </w:p>
    <w:p>
      <w:pPr>
        <w:rPr>
          <w:rFonts w:ascii="Trebuchet MS" w:hAnsi="Trebuchet MS"/>
          <w:color w:val="000000"/>
          <w:sz w:val="20"/>
          <w:szCs w:val="20"/>
        </w:rPr>
      </w:pPr>
      <w:r>
        <w:rPr>
          <w:rFonts w:ascii="Trebuchet MS" w:hAnsi="Trebuchet MS"/>
          <w:color w:val="000000"/>
          <w:sz w:val="20"/>
          <w:szCs w:val="20"/>
        </w:rPr>
        <w:t>23 Agora, ó Senhor, seja confirmada para sempre a palavra que falaste acerca da teu servo, e acerca da sua casa, e faze como falaste.</w:t>
      </w:r>
    </w:p>
    <w:p>
      <w:pPr>
        <w:rPr>
          <w:rFonts w:ascii="Trebuchet MS" w:hAnsi="Trebuchet MS"/>
          <w:color w:val="000000"/>
          <w:sz w:val="20"/>
          <w:szCs w:val="20"/>
        </w:rPr>
      </w:pPr>
      <w:r>
        <w:rPr>
          <w:rFonts w:ascii="Trebuchet MS" w:hAnsi="Trebuchet MS"/>
          <w:color w:val="000000"/>
          <w:sz w:val="20"/>
          <w:szCs w:val="20"/>
        </w:rPr>
        <w:t>24 E seja o teu nome estabelecido e glorificado para sempre, e diga-se: O Senhor dos exércitos é o Deus de Israel, sim, é Deus para Israel; permaneça firme diante de ti a casa de Davi, teu servo.</w:t>
      </w:r>
    </w:p>
    <w:p>
      <w:pPr>
        <w:rPr>
          <w:rFonts w:ascii="Trebuchet MS" w:hAnsi="Trebuchet MS"/>
          <w:color w:val="000000"/>
          <w:sz w:val="20"/>
          <w:szCs w:val="20"/>
        </w:rPr>
      </w:pPr>
      <w:r>
        <w:rPr>
          <w:rFonts w:ascii="Trebuchet MS" w:hAnsi="Trebuchet MS"/>
          <w:color w:val="000000"/>
          <w:sz w:val="20"/>
          <w:szCs w:val="20"/>
        </w:rPr>
        <w:t>25 Porque tu, Deus meu, revelaste ao teu servo que lhe edificarias casa; pelo que o teu servo achou confiança para orar em tua presença.</w:t>
      </w:r>
    </w:p>
    <w:p>
      <w:pPr>
        <w:rPr>
          <w:rFonts w:ascii="Trebuchet MS" w:hAnsi="Trebuchet MS"/>
          <w:color w:val="000000"/>
          <w:sz w:val="20"/>
          <w:szCs w:val="20"/>
        </w:rPr>
      </w:pPr>
      <w:r>
        <w:rPr>
          <w:rFonts w:ascii="Trebuchet MS" w:hAnsi="Trebuchet MS"/>
          <w:color w:val="000000"/>
          <w:sz w:val="20"/>
          <w:szCs w:val="20"/>
        </w:rPr>
        <w:t>26 Agora, pois, ó Senhor, tu és Deus, e falaste este bem acerca do teu servo.</w:t>
      </w:r>
    </w:p>
    <w:p>
      <w:pPr>
        <w:rPr>
          <w:rFonts w:ascii="Trebuchet MS" w:hAnsi="Trebuchet MS"/>
          <w:color w:val="000000"/>
          <w:sz w:val="20"/>
          <w:szCs w:val="20"/>
        </w:rPr>
      </w:pPr>
      <w:r>
        <w:rPr>
          <w:rFonts w:ascii="Trebuchet MS" w:hAnsi="Trebuchet MS"/>
          <w:color w:val="000000"/>
          <w:sz w:val="20"/>
          <w:szCs w:val="20"/>
        </w:rPr>
        <w:t>27 E agora foste servido abençoar a casa do teu servo, para que permaneça para sempre diante de ti; porque tu, Senhor, a abençoaste, ficará abençoada para sempre.</w:t>
      </w:r>
    </w:p>
    <w:p>
      <w:pPr>
        <w:pStyle w:val="P13"/>
        <w:rPr>
          <w:rFonts w:ascii="Trebuchet MS" w:hAnsi="Trebuchet MS"/>
          <w:color w:val="000000"/>
          <w:sz w:val="22"/>
          <w:szCs w:val="22"/>
        </w:rPr>
      </w:pPr>
      <w:bookmarkStart w:id="386" w:name="_Toc147528312"/>
      <w:r>
        <w:rPr>
          <w:rFonts w:ascii="Trebuchet MS" w:hAnsi="Trebuchet MS"/>
          <w:color w:val="000000"/>
          <w:sz w:val="22"/>
          <w:szCs w:val="22"/>
        </w:rPr>
        <w:t xml:space="preserve"> I CRÔNICAS 18</w:t>
      </w:r>
      <w:bookmarkEnd w:id="386"/>
    </w:p>
    <w:p>
      <w:pPr>
        <w:rPr>
          <w:rFonts w:ascii="Trebuchet MS" w:hAnsi="Trebuchet MS"/>
          <w:color w:val="000000"/>
          <w:sz w:val="20"/>
          <w:szCs w:val="20"/>
        </w:rPr>
      </w:pPr>
      <w:r>
        <w:rPr>
          <w:rFonts w:ascii="Trebuchet MS" w:hAnsi="Trebuchet MS"/>
          <w:color w:val="000000"/>
          <w:sz w:val="20"/>
          <w:szCs w:val="20"/>
        </w:rPr>
        <w:t>1 Depois disto Davi derrotou os filisteus, e os subjugou e tomou das mãos deles Gate e as suas aldeias.</w:t>
      </w:r>
    </w:p>
    <w:p>
      <w:pPr>
        <w:rPr>
          <w:rFonts w:ascii="Trebuchet MS" w:hAnsi="Trebuchet MS"/>
          <w:color w:val="000000"/>
          <w:sz w:val="20"/>
          <w:szCs w:val="20"/>
        </w:rPr>
      </w:pPr>
      <w:r>
        <w:rPr>
          <w:rFonts w:ascii="Trebuchet MS" w:hAnsi="Trebuchet MS"/>
          <w:color w:val="000000"/>
          <w:sz w:val="20"/>
          <w:szCs w:val="20"/>
        </w:rPr>
        <w:t>2 Também derrotou os moabitas, e estes lhe ficaram sujeitos, pagando-lhe tributos.</w:t>
      </w:r>
    </w:p>
    <w:p>
      <w:pPr>
        <w:rPr>
          <w:rFonts w:ascii="Trebuchet MS" w:hAnsi="Trebuchet MS"/>
          <w:color w:val="000000"/>
          <w:sz w:val="20"/>
          <w:szCs w:val="20"/>
        </w:rPr>
      </w:pPr>
      <w:r>
        <w:rPr>
          <w:rFonts w:ascii="Trebuchet MS" w:hAnsi="Trebuchet MS"/>
          <w:color w:val="000000"/>
          <w:sz w:val="20"/>
          <w:szCs w:val="20"/>
        </w:rPr>
        <w:t>3 Davi derrotou também Hadadézer, rei de Zobá, junto a Hamate, quando foi estabelecer o seu domínio junto ao rio Eufrates.</w:t>
      </w:r>
    </w:p>
    <w:p>
      <w:pPr>
        <w:rPr>
          <w:rFonts w:ascii="Trebuchet MS" w:hAnsi="Trebuchet MS"/>
          <w:color w:val="000000"/>
          <w:sz w:val="20"/>
          <w:szCs w:val="20"/>
        </w:rPr>
      </w:pPr>
      <w:r>
        <w:rPr>
          <w:rFonts w:ascii="Trebuchet MS" w:hAnsi="Trebuchet MS"/>
          <w:color w:val="000000"/>
          <w:sz w:val="20"/>
          <w:szCs w:val="20"/>
        </w:rPr>
        <w:t>4 E Davi lhe tomou mil carros, sete mil cavaleiros e vinte mil homens de infantaria; e jarretou todos os cavalos dos carros; porém reservou deles para cem carros.</w:t>
      </w:r>
    </w:p>
    <w:p>
      <w:pPr>
        <w:rPr>
          <w:rFonts w:ascii="Trebuchet MS" w:hAnsi="Trebuchet MS"/>
          <w:color w:val="000000"/>
          <w:sz w:val="20"/>
          <w:szCs w:val="20"/>
        </w:rPr>
      </w:pPr>
      <w:r>
        <w:rPr>
          <w:rFonts w:ascii="Trebuchet MS" w:hAnsi="Trebuchet MS"/>
          <w:color w:val="000000"/>
          <w:sz w:val="20"/>
          <w:szCs w:val="20"/>
        </w:rPr>
        <w:t>5 E quando os sírios de Damasco vieram para ajudar a Hadadézer, rei de Zobá, Davi matou deles vinte e dois mil homens.</w:t>
      </w:r>
    </w:p>
    <w:p>
      <w:pPr>
        <w:rPr>
          <w:rFonts w:ascii="Trebuchet MS" w:hAnsi="Trebuchet MS"/>
          <w:color w:val="000000"/>
          <w:sz w:val="20"/>
          <w:szCs w:val="20"/>
        </w:rPr>
      </w:pPr>
      <w:r>
        <w:rPr>
          <w:rFonts w:ascii="Trebuchet MS" w:hAnsi="Trebuchet MS"/>
          <w:color w:val="000000"/>
          <w:sz w:val="20"/>
          <w:szCs w:val="20"/>
        </w:rPr>
        <w:t>6 Então Davi pôs guarnições entre os sírios de Damasco, e os sírios lhe ficaram sujeitos, pagando-lhe tributos; e o Senhor dava vitória a Davi, por onde quer que ia.</w:t>
      </w:r>
    </w:p>
    <w:p>
      <w:pPr>
        <w:rPr>
          <w:rFonts w:ascii="Trebuchet MS" w:hAnsi="Trebuchet MS"/>
          <w:color w:val="000000"/>
          <w:sz w:val="20"/>
          <w:szCs w:val="20"/>
        </w:rPr>
      </w:pPr>
      <w:r>
        <w:rPr>
          <w:rFonts w:ascii="Trebuchet MS" w:hAnsi="Trebuchet MS"/>
          <w:color w:val="000000"/>
          <w:sz w:val="20"/>
          <w:szCs w:val="20"/>
        </w:rPr>
        <w:t>7 Davi tomou os escudos de ouro que tinham sido dos servos de Hadadézer, e os trouxe a Jerusalém.</w:t>
      </w:r>
    </w:p>
    <w:p>
      <w:pPr>
        <w:rPr>
          <w:rFonts w:ascii="Trebuchet MS" w:hAnsi="Trebuchet MS"/>
          <w:color w:val="000000"/>
          <w:sz w:val="20"/>
          <w:szCs w:val="20"/>
        </w:rPr>
      </w:pPr>
      <w:r>
        <w:rPr>
          <w:rFonts w:ascii="Trebuchet MS" w:hAnsi="Trebuchet MS"/>
          <w:color w:val="000000"/>
          <w:sz w:val="20"/>
          <w:szCs w:val="20"/>
        </w:rPr>
        <w:t>8 Também de Tibate, e de Cum, cidades de Hadadézer, Davi tomou muitíssimo bronze, de que Salomão fez o mar de bronze, as colunas, e os utensílios de bronze.</w:t>
      </w:r>
    </w:p>
    <w:p>
      <w:pPr>
        <w:rPr>
          <w:rFonts w:ascii="Trebuchet MS" w:hAnsi="Trebuchet MS"/>
          <w:color w:val="000000"/>
          <w:sz w:val="20"/>
          <w:szCs w:val="20"/>
        </w:rPr>
      </w:pPr>
      <w:r>
        <w:rPr>
          <w:rFonts w:ascii="Trebuchet MS" w:hAnsi="Trebuchet MS"/>
          <w:color w:val="000000"/>
          <w:sz w:val="20"/>
          <w:szCs w:val="20"/>
        </w:rPr>
        <w:t>9 Ora, quando Toú, rei de Hamate, ouviu que Davi destruíra todo o exército de Hadadézer, rei de Zobá,</w:t>
      </w:r>
    </w:p>
    <w:p>
      <w:pPr>
        <w:rPr>
          <w:rFonts w:ascii="Trebuchet MS" w:hAnsi="Trebuchet MS"/>
          <w:color w:val="000000"/>
          <w:sz w:val="20"/>
          <w:szCs w:val="20"/>
        </w:rPr>
      </w:pPr>
      <w:r>
        <w:rPr>
          <w:rFonts w:ascii="Trebuchet MS" w:hAnsi="Trebuchet MS"/>
          <w:color w:val="000000"/>
          <w:sz w:val="20"/>
          <w:szCs w:val="20"/>
        </w:rPr>
        <w:t>10 mandou seu filho Hadorão ao rei Davi, para o saudar, e para o felicitar por haver pelejado contra Hadadézer e por tê-lo destruído (porque Hadadézer fazia guerra a Toú). Enviou-lhe também toda sorte de utensílios de ouro e de prata.</w:t>
      </w:r>
    </w:p>
    <w:p>
      <w:pPr>
        <w:rPr>
          <w:rFonts w:ascii="Trebuchet MS" w:hAnsi="Trebuchet MS"/>
          <w:color w:val="000000"/>
          <w:sz w:val="20"/>
          <w:szCs w:val="20"/>
        </w:rPr>
      </w:pPr>
      <w:r>
        <w:rPr>
          <w:rFonts w:ascii="Trebuchet MS" w:hAnsi="Trebuchet MS"/>
          <w:color w:val="000000"/>
          <w:sz w:val="20"/>
          <w:szCs w:val="20"/>
        </w:rPr>
        <w:t>11 A estes também o rei Davi consagrou ao Senhor, juntamente com a prata e o ouro que trouxera de todas as nações dos edomeus, dos moabitas, dos amonitas, dos filisteus e dos amalequitas.</w:t>
      </w:r>
    </w:p>
    <w:p>
      <w:pPr>
        <w:rPr>
          <w:rFonts w:ascii="Trebuchet MS" w:hAnsi="Trebuchet MS"/>
          <w:color w:val="000000"/>
          <w:sz w:val="20"/>
          <w:szCs w:val="20"/>
        </w:rPr>
      </w:pPr>
      <w:r>
        <w:rPr>
          <w:rFonts w:ascii="Trebuchet MS" w:hAnsi="Trebuchet MS"/>
          <w:color w:val="000000"/>
          <w:sz w:val="20"/>
          <w:szCs w:val="20"/>
        </w:rPr>
        <w:t>12 Além disso Abisai, filho de Zeruia, matou dezoito mil edomeus no Vale do Sal.</w:t>
      </w:r>
    </w:p>
    <w:p>
      <w:pPr>
        <w:rPr>
          <w:rFonts w:ascii="Trebuchet MS" w:hAnsi="Trebuchet MS"/>
          <w:color w:val="000000"/>
          <w:sz w:val="20"/>
          <w:szCs w:val="20"/>
        </w:rPr>
      </w:pPr>
      <w:r>
        <w:rPr>
          <w:rFonts w:ascii="Trebuchet MS" w:hAnsi="Trebuchet MS"/>
          <w:color w:val="000000"/>
          <w:sz w:val="20"/>
          <w:szCs w:val="20"/>
        </w:rPr>
        <w:t>13 E pôs guarnições em Edom, e todos os edomeus ficaram sujeitos a Davi; e o Senhor dava vitória a Davi, por onde quer que ia.</w:t>
      </w:r>
    </w:p>
    <w:p>
      <w:pPr>
        <w:rPr>
          <w:rFonts w:ascii="Trebuchet MS" w:hAnsi="Trebuchet MS"/>
          <w:color w:val="000000"/>
          <w:sz w:val="20"/>
          <w:szCs w:val="20"/>
        </w:rPr>
      </w:pPr>
      <w:r>
        <w:rPr>
          <w:rFonts w:ascii="Trebuchet MS" w:hAnsi="Trebuchet MS"/>
          <w:color w:val="000000"/>
          <w:sz w:val="20"/>
          <w:szCs w:val="20"/>
        </w:rPr>
        <w:t>14 Dari, pois, reinou sobre todo o Israel; e julgava, e fazia justiça a todo o seu povo.</w:t>
      </w:r>
    </w:p>
    <w:p>
      <w:pPr>
        <w:rPr>
          <w:rFonts w:ascii="Trebuchet MS" w:hAnsi="Trebuchet MS"/>
          <w:color w:val="000000"/>
          <w:sz w:val="20"/>
          <w:szCs w:val="20"/>
        </w:rPr>
      </w:pPr>
      <w:r>
        <w:rPr>
          <w:rFonts w:ascii="Trebuchet MS" w:hAnsi="Trebuchet MS"/>
          <w:color w:val="000000"/>
          <w:sz w:val="20"/>
          <w:szCs w:val="20"/>
        </w:rPr>
        <w:t>15 Joabe, filho de Zeruia, tinha o cargo do exército; Jeosafá, filho de Ailude, era cronista;</w:t>
      </w:r>
    </w:p>
    <w:p>
      <w:pPr>
        <w:rPr>
          <w:rFonts w:ascii="Trebuchet MS" w:hAnsi="Trebuchet MS"/>
          <w:color w:val="000000"/>
          <w:sz w:val="20"/>
          <w:szCs w:val="20"/>
        </w:rPr>
      </w:pPr>
      <w:r>
        <w:rPr>
          <w:rFonts w:ascii="Trebuchet MS" w:hAnsi="Trebuchet MS"/>
          <w:color w:val="000000"/>
          <w:sz w:val="20"/>
          <w:szCs w:val="20"/>
        </w:rPr>
        <w:t>16 Zadoque, filho de Aiuube, e Abimeleque, filho de Abiatar, eram sacerdotes; Sarsa era escrivão;</w:t>
      </w:r>
    </w:p>
    <w:p>
      <w:pPr>
        <w:rPr>
          <w:rFonts w:ascii="Trebuchet MS" w:hAnsi="Trebuchet MS"/>
          <w:color w:val="000000"/>
          <w:sz w:val="20"/>
          <w:szCs w:val="20"/>
        </w:rPr>
      </w:pPr>
      <w:r>
        <w:rPr>
          <w:rFonts w:ascii="Trebuchet MS" w:hAnsi="Trebuchet MS"/>
          <w:color w:val="000000"/>
          <w:sz w:val="20"/>
          <w:szCs w:val="20"/>
        </w:rPr>
        <w:t>17 Benaías, filho de Jeoiada, tinha o cargo dos quereteus e peleteus; e os filhos de Davi eram os primeiros junto ao rei.</w:t>
      </w:r>
    </w:p>
    <w:p>
      <w:pPr>
        <w:pStyle w:val="P13"/>
        <w:rPr>
          <w:rFonts w:ascii="Trebuchet MS" w:hAnsi="Trebuchet MS"/>
          <w:color w:val="000000"/>
          <w:sz w:val="22"/>
          <w:szCs w:val="22"/>
        </w:rPr>
      </w:pPr>
      <w:bookmarkStart w:id="387" w:name="_Toc147528313"/>
      <w:r>
        <w:rPr>
          <w:rFonts w:ascii="Trebuchet MS" w:hAnsi="Trebuchet MS"/>
          <w:color w:val="000000"/>
          <w:sz w:val="22"/>
          <w:szCs w:val="22"/>
        </w:rPr>
        <w:t xml:space="preserve"> I CRÔNICAS 19</w:t>
      </w:r>
      <w:bookmarkEnd w:id="387"/>
    </w:p>
    <w:p>
      <w:pPr>
        <w:rPr>
          <w:rFonts w:ascii="Trebuchet MS" w:hAnsi="Trebuchet MS"/>
          <w:color w:val="000000"/>
          <w:sz w:val="20"/>
          <w:szCs w:val="20"/>
        </w:rPr>
      </w:pPr>
      <w:r>
        <w:rPr>
          <w:rFonts w:ascii="Trebuchet MS" w:hAnsi="Trebuchet MS"/>
          <w:color w:val="000000"/>
          <w:sz w:val="20"/>
          <w:szCs w:val="20"/>
        </w:rPr>
        <w:t>1 Aconteceu, depois disto, que Naás, rei dos amonitas, morreu; e seu filho reinou em seu lugar.</w:t>
      </w:r>
    </w:p>
    <w:p>
      <w:pPr>
        <w:rPr>
          <w:rFonts w:ascii="Trebuchet MS" w:hAnsi="Trebuchet MS"/>
          <w:color w:val="000000"/>
          <w:sz w:val="20"/>
          <w:szCs w:val="20"/>
        </w:rPr>
      </w:pPr>
      <w:r>
        <w:rPr>
          <w:rFonts w:ascii="Trebuchet MS" w:hAnsi="Trebuchet MS"/>
          <w:color w:val="000000"/>
          <w:sz w:val="20"/>
          <w:szCs w:val="20"/>
        </w:rPr>
        <w:t>2 Então disse Davi: usarei de benevolência para com Hanum, filho de Naás, porque seu pai usou de benevolência para comigo. Pelo que Davi enviou mensageiros para o consolarem acerca de seu pai. Mas quando os servos de Davi chegaram à terra dos amonitas, a Hanum, para o consolarem,</w:t>
      </w:r>
    </w:p>
    <w:p>
      <w:pPr>
        <w:rPr>
          <w:rFonts w:ascii="Trebuchet MS" w:hAnsi="Trebuchet MS"/>
          <w:color w:val="000000"/>
          <w:sz w:val="20"/>
          <w:szCs w:val="20"/>
        </w:rPr>
      </w:pPr>
      <w:r>
        <w:rPr>
          <w:rFonts w:ascii="Trebuchet MS" w:hAnsi="Trebuchet MS"/>
          <w:color w:val="000000"/>
          <w:sz w:val="20"/>
          <w:szCs w:val="20"/>
        </w:rPr>
        <w:t>3 disseram os príncipes dos amonitas a Hanum: Pensas que Davi quer honrar a teu pai, porque te mandou consoladores? Não vieram ter contigo os seus servos a esquadrinhar, a transtornar e a espiar a terra?</w:t>
      </w:r>
    </w:p>
    <w:p>
      <w:pPr>
        <w:rPr>
          <w:rFonts w:ascii="Trebuchet MS" w:hAnsi="Trebuchet MS"/>
          <w:color w:val="000000"/>
          <w:sz w:val="20"/>
          <w:szCs w:val="20"/>
        </w:rPr>
      </w:pPr>
      <w:r>
        <w:rPr>
          <w:rFonts w:ascii="Trebuchet MS" w:hAnsi="Trebuchet MS"/>
          <w:color w:val="000000"/>
          <w:sz w:val="20"/>
          <w:szCs w:val="20"/>
        </w:rPr>
        <w:t>4 Pelo que Hanum tomou os servos de Davi, raspou-lhes a barba, e lhes cortou as vestes pelo meio até o alto das coxas, e os despediu.</w:t>
      </w:r>
    </w:p>
    <w:p>
      <w:pPr>
        <w:rPr>
          <w:rFonts w:ascii="Trebuchet MS" w:hAnsi="Trebuchet MS"/>
          <w:color w:val="000000"/>
          <w:sz w:val="20"/>
          <w:szCs w:val="20"/>
        </w:rPr>
      </w:pPr>
      <w:r>
        <w:rPr>
          <w:rFonts w:ascii="Trebuchet MS" w:hAnsi="Trebuchet MS"/>
          <w:color w:val="000000"/>
          <w:sz w:val="20"/>
          <w:szCs w:val="20"/>
        </w:rPr>
        <w:t>5 Então foram alguns e avisaram a Davi acerca desses homens; pelo que ele mandou mensageiros ao seu encontro, pois estavam sobremaneira envergonhados. Disse o rei: Ficai em Jericó até que vos torne a crescer a barba, e então voltai.</w:t>
      </w:r>
    </w:p>
    <w:p>
      <w:pPr>
        <w:rPr>
          <w:rFonts w:ascii="Trebuchet MS" w:hAnsi="Trebuchet MS"/>
          <w:color w:val="000000"/>
          <w:sz w:val="20"/>
          <w:szCs w:val="20"/>
        </w:rPr>
      </w:pPr>
      <w:r>
        <w:rPr>
          <w:rFonts w:ascii="Trebuchet MS" w:hAnsi="Trebuchet MS"/>
          <w:color w:val="000000"/>
          <w:sz w:val="20"/>
          <w:szCs w:val="20"/>
        </w:rPr>
        <w:t>6 Vendo os amonitas que se tinham feito odiosos para com Davi, Hanum e os amonitas enviaram mil talentos de prata, para alugarem para si carros e cavaleiros de Mesopotâmia, de Arã-Maacá e de Zobá.</w:t>
      </w:r>
    </w:p>
    <w:p>
      <w:pPr>
        <w:rPr>
          <w:rFonts w:ascii="Trebuchet MS" w:hAnsi="Trebuchet MS"/>
          <w:color w:val="000000"/>
          <w:sz w:val="20"/>
          <w:szCs w:val="20"/>
        </w:rPr>
      </w:pPr>
      <w:r>
        <w:rPr>
          <w:rFonts w:ascii="Trebuchet MS" w:hAnsi="Trebuchet MS"/>
          <w:color w:val="000000"/>
          <w:sz w:val="20"/>
          <w:szCs w:val="20"/>
        </w:rPr>
        <w:t>7 E alugaram para si trinta e dois mil carros e o rei de Maacá com a sua gente, os quais vieram e se acamparam diante de Medeba; também os amonitas se ajuntaram das suas cidades e vieram para a guerra.</w:t>
      </w:r>
    </w:p>
    <w:p>
      <w:pPr>
        <w:rPr>
          <w:rFonts w:ascii="Trebuchet MS" w:hAnsi="Trebuchet MS"/>
          <w:color w:val="000000"/>
          <w:sz w:val="20"/>
          <w:szCs w:val="20"/>
        </w:rPr>
      </w:pPr>
      <w:r>
        <w:rPr>
          <w:rFonts w:ascii="Trebuchet MS" w:hAnsi="Trebuchet MS"/>
          <w:color w:val="000000"/>
          <w:sz w:val="20"/>
          <w:szCs w:val="20"/>
        </w:rPr>
        <w:t>8 Davi, quando soube disto, enviou Joabe e todo o exército de homens valentes.</w:t>
      </w:r>
    </w:p>
    <w:p>
      <w:pPr>
        <w:rPr>
          <w:rFonts w:ascii="Trebuchet MS" w:hAnsi="Trebuchet MS"/>
          <w:color w:val="000000"/>
          <w:sz w:val="20"/>
          <w:szCs w:val="20"/>
        </w:rPr>
      </w:pPr>
      <w:r>
        <w:rPr>
          <w:rFonts w:ascii="Trebuchet MS" w:hAnsi="Trebuchet MS"/>
          <w:color w:val="000000"/>
          <w:sz w:val="20"/>
          <w:szCs w:val="20"/>
        </w:rPr>
        <w:t>9 Os amonitas saíram e ordenaram a batalha à porta da cidade; porém os reis que tinham vindo se puseram à parte no campo.</w:t>
      </w:r>
    </w:p>
    <w:p>
      <w:pPr>
        <w:rPr>
          <w:rFonts w:ascii="Trebuchet MS" w:hAnsi="Trebuchet MS"/>
          <w:color w:val="000000"/>
          <w:sz w:val="20"/>
          <w:szCs w:val="20"/>
        </w:rPr>
      </w:pPr>
      <w:r>
        <w:rPr>
          <w:rFonts w:ascii="Trebuchet MS" w:hAnsi="Trebuchet MS"/>
          <w:color w:val="000000"/>
          <w:sz w:val="20"/>
          <w:szCs w:val="20"/>
        </w:rPr>
        <w:t>10 Ora, quando Joabe viu que a batalha estava ordenada contra ele pela frente e pela retaguarda, escolheu os melhores dentre os homens de Israel, e os pôs em ordem contra os sírios;</w:t>
      </w:r>
    </w:p>
    <w:p>
      <w:pPr>
        <w:rPr>
          <w:rFonts w:ascii="Trebuchet MS" w:hAnsi="Trebuchet MS"/>
          <w:color w:val="000000"/>
          <w:sz w:val="20"/>
          <w:szCs w:val="20"/>
        </w:rPr>
      </w:pPr>
      <w:r>
        <w:rPr>
          <w:rFonts w:ascii="Trebuchet MS" w:hAnsi="Trebuchet MS"/>
          <w:color w:val="000000"/>
          <w:sz w:val="20"/>
          <w:szCs w:val="20"/>
        </w:rPr>
        <w:t>11 e o resto do povo entregou na mão de Abisai, seu irmão; e eles se puseram em ordem de batalha contra os amonitas.</w:t>
      </w:r>
    </w:p>
    <w:p>
      <w:pPr>
        <w:rPr>
          <w:rFonts w:ascii="Trebuchet MS" w:hAnsi="Trebuchet MS"/>
          <w:color w:val="000000"/>
          <w:sz w:val="20"/>
          <w:szCs w:val="20"/>
        </w:rPr>
      </w:pPr>
      <w:r>
        <w:rPr>
          <w:rFonts w:ascii="Trebuchet MS" w:hAnsi="Trebuchet MS"/>
          <w:color w:val="000000"/>
          <w:sz w:val="20"/>
          <w:szCs w:val="20"/>
        </w:rPr>
        <w:t>12 E disse Joabe: Se os sírios forem mais fortes do que eu, tu virás socorrer-me; e, se os amonitas forem mais fortes do que tu, então eu te socorrerei a ti.</w:t>
      </w:r>
    </w:p>
    <w:p>
      <w:pPr>
        <w:rPr>
          <w:rFonts w:ascii="Trebuchet MS" w:hAnsi="Trebuchet MS"/>
          <w:color w:val="000000"/>
          <w:sz w:val="20"/>
          <w:szCs w:val="20"/>
        </w:rPr>
      </w:pPr>
      <w:r>
        <w:rPr>
          <w:rFonts w:ascii="Trebuchet MS" w:hAnsi="Trebuchet MS"/>
          <w:color w:val="000000"/>
          <w:sz w:val="20"/>
          <w:szCs w:val="20"/>
        </w:rPr>
        <w:t>13 Esforça-te, e pelejemos varonilmente pelo nosso povo e pelas cidades do nosso Deus; e faça o Senhor o que bem lhe parecer.</w:t>
      </w:r>
    </w:p>
    <w:p>
      <w:pPr>
        <w:rPr>
          <w:rFonts w:ascii="Trebuchet MS" w:hAnsi="Trebuchet MS"/>
          <w:color w:val="000000"/>
          <w:sz w:val="20"/>
          <w:szCs w:val="20"/>
        </w:rPr>
      </w:pPr>
      <w:r>
        <w:rPr>
          <w:rFonts w:ascii="Trebuchet MS" w:hAnsi="Trebuchet MS"/>
          <w:color w:val="000000"/>
          <w:sz w:val="20"/>
          <w:szCs w:val="20"/>
        </w:rPr>
        <w:t>14 Então se chegou Joabe, e o povo que estava com ele, diante dos sírios, para a batalha; e estes fugiram de diante dele.</w:t>
      </w:r>
    </w:p>
    <w:p>
      <w:pPr>
        <w:rPr>
          <w:rFonts w:ascii="Trebuchet MS" w:hAnsi="Trebuchet MS"/>
          <w:color w:val="000000"/>
          <w:sz w:val="20"/>
          <w:szCs w:val="20"/>
        </w:rPr>
      </w:pPr>
      <w:r>
        <w:rPr>
          <w:rFonts w:ascii="Trebuchet MS" w:hAnsi="Trebuchet MS"/>
          <w:color w:val="000000"/>
          <w:sz w:val="20"/>
          <w:szCs w:val="20"/>
        </w:rPr>
        <w:t>15 Vendo, pois, os amonitas que os sírios tinham fugido, fugiram eles também de diante de Abisai, irmão de Joabe, e entraram na cidade. Então Joabe voltou para Jerusalém.</w:t>
      </w:r>
    </w:p>
    <w:p>
      <w:pPr>
        <w:rPr>
          <w:rFonts w:ascii="Trebuchet MS" w:hAnsi="Trebuchet MS"/>
          <w:color w:val="000000"/>
          <w:sz w:val="20"/>
          <w:szCs w:val="20"/>
        </w:rPr>
      </w:pPr>
      <w:r>
        <w:rPr>
          <w:rFonts w:ascii="Trebuchet MS" w:hAnsi="Trebuchet MS"/>
          <w:color w:val="000000"/>
          <w:sz w:val="20"/>
          <w:szCs w:val="20"/>
        </w:rPr>
        <w:t>16 Ora, vendo-se os sírios derrotados diante de Israel, enviaram mensageiros, e fizeram sair os sírios que habitavam além do rio; e tinham por comandante Sofaque, chefe do exército de Hadadézer.</w:t>
      </w:r>
    </w:p>
    <w:p>
      <w:pPr>
        <w:rPr>
          <w:rFonts w:ascii="Trebuchet MS" w:hAnsi="Trebuchet MS"/>
          <w:color w:val="000000"/>
          <w:sz w:val="20"/>
          <w:szCs w:val="20"/>
        </w:rPr>
      </w:pPr>
      <w:r>
        <w:rPr>
          <w:rFonts w:ascii="Trebuchet MS" w:hAnsi="Trebuchet MS"/>
          <w:color w:val="000000"/>
          <w:sz w:val="20"/>
          <w:szCs w:val="20"/>
        </w:rPr>
        <w:t>17 Avisado disto, Davi ajuntou todo o Israel, passou o Jordão e, indo ao encontro deles, ordenou contra eles a batalha. Tendo Davi ordenado a batalha contra os sírios, pelejaram estes contra ele.</w:t>
      </w:r>
    </w:p>
    <w:p>
      <w:pPr>
        <w:rPr>
          <w:rFonts w:ascii="Trebuchet MS" w:hAnsi="Trebuchet MS"/>
          <w:color w:val="000000"/>
          <w:sz w:val="20"/>
          <w:szCs w:val="20"/>
        </w:rPr>
      </w:pPr>
      <w:r>
        <w:rPr>
          <w:rFonts w:ascii="Trebuchet MS" w:hAnsi="Trebuchet MS"/>
          <w:color w:val="000000"/>
          <w:sz w:val="20"/>
          <w:szCs w:val="20"/>
        </w:rPr>
        <w:t>18 Mas os sírios fugiram de diante de Israel; e Davi matou deles os homens de sete mil carros, e quarenta mil homens da infantaria; matou também Sofaque, chefe do exército.</w:t>
      </w:r>
    </w:p>
    <w:p>
      <w:pPr>
        <w:rPr>
          <w:rFonts w:ascii="Trebuchet MS" w:hAnsi="Trebuchet MS"/>
          <w:color w:val="000000"/>
          <w:sz w:val="20"/>
          <w:szCs w:val="20"/>
        </w:rPr>
      </w:pPr>
      <w:r>
        <w:rPr>
          <w:rFonts w:ascii="Trebuchet MS" w:hAnsi="Trebuchet MS"/>
          <w:color w:val="000000"/>
          <w:sz w:val="20"/>
          <w:szCs w:val="20"/>
        </w:rPr>
        <w:t>19 Vendo, pois, os servos de Hadadézer que tinham sido derrotados diante de Israel, fizeram paz cem Davi, e serviram; e os sírios nunca mais quiseram socorrer os amonitas.</w:t>
      </w:r>
    </w:p>
    <w:p>
      <w:pPr>
        <w:pStyle w:val="P13"/>
        <w:rPr>
          <w:rFonts w:ascii="Trebuchet MS" w:hAnsi="Trebuchet MS"/>
          <w:color w:val="000000"/>
          <w:sz w:val="22"/>
          <w:szCs w:val="22"/>
        </w:rPr>
      </w:pPr>
      <w:bookmarkStart w:id="388" w:name="_Toc147528314"/>
      <w:r>
        <w:rPr>
          <w:rFonts w:ascii="Trebuchet MS" w:hAnsi="Trebuchet MS"/>
          <w:color w:val="000000"/>
          <w:sz w:val="22"/>
          <w:szCs w:val="22"/>
        </w:rPr>
        <w:t xml:space="preserve"> I CRÔNICAS 20</w:t>
      </w:r>
      <w:bookmarkEnd w:id="388"/>
    </w:p>
    <w:p>
      <w:pPr>
        <w:rPr>
          <w:rFonts w:ascii="Trebuchet MS" w:hAnsi="Trebuchet MS"/>
          <w:color w:val="000000"/>
          <w:sz w:val="20"/>
          <w:szCs w:val="20"/>
        </w:rPr>
      </w:pPr>
      <w:r>
        <w:rPr>
          <w:rFonts w:ascii="Trebuchet MS" w:hAnsi="Trebuchet MS"/>
          <w:color w:val="000000"/>
          <w:sz w:val="20"/>
          <w:szCs w:val="20"/>
        </w:rPr>
        <w:t>1 Aconteceu pois que, na primavera, no tempo em que os reis costumam sair para a guerra, Joabe levou a flor do exército, e devastou a terra dos amonitas, e foi, e pôs cerco a Rabá; porém Davi ficou em Jerusalém. E Joabe bateu Rabá, e a destruiu.</w:t>
      </w:r>
    </w:p>
    <w:p>
      <w:pPr>
        <w:rPr>
          <w:rFonts w:ascii="Trebuchet MS" w:hAnsi="Trebuchet MS"/>
          <w:color w:val="000000"/>
          <w:sz w:val="20"/>
          <w:szCs w:val="20"/>
        </w:rPr>
      </w:pPr>
      <w:r>
        <w:rPr>
          <w:rFonts w:ascii="Trebuchet MS" w:hAnsi="Trebuchet MS"/>
          <w:color w:val="000000"/>
          <w:sz w:val="20"/>
          <w:szCs w:val="20"/>
        </w:rPr>
        <w:t>2 Tirando Davi a coroa da cabeça do rei deles, achou nela o peso dum talento de ouro, e havia nela pedras preciosas; e foi posta sobre a cabeça de Davi. E ele levou da cidade mui grande despojo.</w:t>
      </w:r>
    </w:p>
    <w:p>
      <w:pPr>
        <w:rPr>
          <w:rFonts w:ascii="Trebuchet MS" w:hAnsi="Trebuchet MS"/>
          <w:color w:val="000000"/>
          <w:sz w:val="20"/>
          <w:szCs w:val="20"/>
        </w:rPr>
      </w:pPr>
      <w:r>
        <w:rPr>
          <w:rFonts w:ascii="Trebuchet MS" w:hAnsi="Trebuchet MS"/>
          <w:color w:val="000000"/>
          <w:sz w:val="20"/>
          <w:szCs w:val="20"/>
        </w:rPr>
        <w:t>3 Também fez sair o povo que estava nela e o fez trabalhar com serras, com trilhos de ferro e com machado, e assim fez Davi a todas as cidades dos amonitas. Então voltou Davi, com todo o povo, para Jerusalém.</w:t>
      </w:r>
    </w:p>
    <w:p>
      <w:pPr>
        <w:rPr>
          <w:rFonts w:ascii="Trebuchet MS" w:hAnsi="Trebuchet MS"/>
          <w:color w:val="000000"/>
          <w:sz w:val="20"/>
          <w:szCs w:val="20"/>
        </w:rPr>
      </w:pPr>
      <w:r>
        <w:rPr>
          <w:rFonts w:ascii="Trebuchet MS" w:hAnsi="Trebuchet MS"/>
          <w:color w:val="000000"/>
          <w:sz w:val="20"/>
          <w:szCs w:val="20"/>
        </w:rPr>
        <w:t>4 Depois disso levantou-se guerra em Gezer com os filisteus; então Sibecai, o husatita, matou Sipai, dos filhos do gigante; e eles ficaram subjugados.</w:t>
      </w:r>
    </w:p>
    <w:p>
      <w:pPr>
        <w:rPr>
          <w:rFonts w:ascii="Trebuchet MS" w:hAnsi="Trebuchet MS"/>
          <w:color w:val="000000"/>
          <w:sz w:val="20"/>
          <w:szCs w:val="20"/>
        </w:rPr>
      </w:pPr>
      <w:r>
        <w:rPr>
          <w:rFonts w:ascii="Trebuchet MS" w:hAnsi="Trebuchet MS"/>
          <w:color w:val="000000"/>
          <w:sz w:val="20"/>
          <w:szCs w:val="20"/>
        </w:rPr>
        <w:t>5 Tornou a haver guerra com os filisteus; e El-Hanã, filho de Jair, matou Lami, irmão de Golias, o giteu, cuja lança tinha a haste como órgão de tecelão,</w:t>
      </w:r>
    </w:p>
    <w:p>
      <w:pPr>
        <w:rPr>
          <w:rFonts w:ascii="Trebuchet MS" w:hAnsi="Trebuchet MS"/>
          <w:color w:val="000000"/>
          <w:sz w:val="20"/>
          <w:szCs w:val="20"/>
        </w:rPr>
      </w:pPr>
      <w:r>
        <w:rPr>
          <w:rFonts w:ascii="Trebuchet MS" w:hAnsi="Trebuchet MS"/>
          <w:color w:val="000000"/>
          <w:sz w:val="20"/>
          <w:szCs w:val="20"/>
        </w:rPr>
        <w:t>6 Houve ainda outra guerra em Gate, onde havia um homem de grande estatura, que tinha vinte e quatro dedos, seis em cada mão e seis em cada pé, e que também era filho do gigante.</w:t>
      </w:r>
    </w:p>
    <w:p>
      <w:pPr>
        <w:rPr>
          <w:rFonts w:ascii="Trebuchet MS" w:hAnsi="Trebuchet MS"/>
          <w:color w:val="000000"/>
          <w:sz w:val="20"/>
          <w:szCs w:val="20"/>
        </w:rPr>
      </w:pPr>
      <w:r>
        <w:rPr>
          <w:rFonts w:ascii="Trebuchet MS" w:hAnsi="Trebuchet MS"/>
          <w:color w:val="000000"/>
          <w:sz w:val="20"/>
          <w:szCs w:val="20"/>
        </w:rPr>
        <w:t>7 Tendo ele insultado a Israel, Jônatas, filho de Siméia, irmão de Davi, o matou.</w:t>
      </w:r>
    </w:p>
    <w:p>
      <w:pPr>
        <w:rPr>
          <w:rFonts w:ascii="Trebuchet MS" w:hAnsi="Trebuchet MS"/>
          <w:color w:val="000000"/>
          <w:sz w:val="20"/>
          <w:szCs w:val="20"/>
        </w:rPr>
      </w:pPr>
      <w:r>
        <w:rPr>
          <w:rFonts w:ascii="Trebuchet MS" w:hAnsi="Trebuchet MS"/>
          <w:color w:val="000000"/>
          <w:sz w:val="20"/>
          <w:szCs w:val="20"/>
        </w:rPr>
        <w:t>8 Esses nasceram ao gigante em Gate; e caíram pela mão de Davi e pela mão dos seus servos.</w:t>
      </w:r>
    </w:p>
    <w:p>
      <w:pPr>
        <w:pStyle w:val="P13"/>
        <w:rPr>
          <w:rFonts w:ascii="Trebuchet MS" w:hAnsi="Trebuchet MS"/>
          <w:color w:val="000000"/>
          <w:sz w:val="22"/>
          <w:szCs w:val="22"/>
        </w:rPr>
      </w:pPr>
      <w:bookmarkStart w:id="389" w:name="_Toc147528315"/>
      <w:r>
        <w:rPr>
          <w:rFonts w:ascii="Trebuchet MS" w:hAnsi="Trebuchet MS"/>
          <w:color w:val="000000"/>
          <w:sz w:val="22"/>
          <w:szCs w:val="22"/>
        </w:rPr>
        <w:t xml:space="preserve"> I CRÔNICAS 21</w:t>
      </w:r>
      <w:bookmarkEnd w:id="389"/>
    </w:p>
    <w:p>
      <w:pPr>
        <w:rPr>
          <w:rFonts w:ascii="Trebuchet MS" w:hAnsi="Trebuchet MS"/>
          <w:color w:val="000000"/>
          <w:sz w:val="20"/>
          <w:szCs w:val="20"/>
        </w:rPr>
      </w:pPr>
      <w:r>
        <w:rPr>
          <w:rFonts w:ascii="Trebuchet MS" w:hAnsi="Trebuchet MS"/>
          <w:color w:val="000000"/>
          <w:sz w:val="20"/>
          <w:szCs w:val="20"/>
        </w:rPr>
        <w:t>1 Então Satanás se levantou contra Israel, e incitou Davi a numerar Israel.</w:t>
      </w:r>
    </w:p>
    <w:p>
      <w:pPr>
        <w:rPr>
          <w:rFonts w:ascii="Trebuchet MS" w:hAnsi="Trebuchet MS"/>
          <w:color w:val="000000"/>
          <w:sz w:val="20"/>
          <w:szCs w:val="20"/>
        </w:rPr>
      </w:pPr>
      <w:r>
        <w:rPr>
          <w:rFonts w:ascii="Trebuchet MS" w:hAnsi="Trebuchet MS"/>
          <w:color w:val="000000"/>
          <w:sz w:val="20"/>
          <w:szCs w:val="20"/>
        </w:rPr>
        <w:t>2 E disse Davi a Joabe e aos príncipes de povo: Ide, cantai a Israel desde Berseba até Dã; e trazei-me a conta, para que eu saiba o número deles.</w:t>
      </w:r>
    </w:p>
    <w:p>
      <w:pPr>
        <w:rPr>
          <w:rFonts w:ascii="Trebuchet MS" w:hAnsi="Trebuchet MS"/>
          <w:color w:val="000000"/>
          <w:sz w:val="20"/>
          <w:szCs w:val="20"/>
        </w:rPr>
      </w:pPr>
      <w:r>
        <w:rPr>
          <w:rFonts w:ascii="Trebuchet MS" w:hAnsi="Trebuchet MS"/>
          <w:color w:val="000000"/>
          <w:sz w:val="20"/>
          <w:szCs w:val="20"/>
        </w:rPr>
        <w:t>3 Então disse Joabe: O Senhor acrescente ao seu povo cem vezes tanto como ele é! Porventura, é rei meu senhor, não são teus os servos de meu senhor? Por que requer isto e meu senhor. Por que traria ele culpa sobre Israel?</w:t>
      </w:r>
    </w:p>
    <w:p>
      <w:pPr>
        <w:rPr>
          <w:rFonts w:ascii="Trebuchet MS" w:hAnsi="Trebuchet MS"/>
          <w:color w:val="000000"/>
          <w:sz w:val="20"/>
          <w:szCs w:val="20"/>
        </w:rPr>
      </w:pPr>
      <w:r>
        <w:rPr>
          <w:rFonts w:ascii="Trebuchet MS" w:hAnsi="Trebuchet MS"/>
          <w:color w:val="000000"/>
          <w:sz w:val="20"/>
          <w:szCs w:val="20"/>
        </w:rPr>
        <w:t>4 Todavia a palavra de rei prevaleceu contra Joabe. Pelo que saiu Joabe, e passou por todo o Israel; depois voltou para Jerusalém.</w:t>
      </w:r>
    </w:p>
    <w:p>
      <w:pPr>
        <w:rPr>
          <w:rFonts w:ascii="Trebuchet MS" w:hAnsi="Trebuchet MS"/>
          <w:color w:val="000000"/>
          <w:sz w:val="20"/>
          <w:szCs w:val="20"/>
        </w:rPr>
      </w:pPr>
      <w:r>
        <w:rPr>
          <w:rFonts w:ascii="Trebuchet MS" w:hAnsi="Trebuchet MS"/>
          <w:color w:val="000000"/>
          <w:sz w:val="20"/>
          <w:szCs w:val="20"/>
        </w:rPr>
        <w:t>5 E Joabe deu a Davi o resultado da numeração do povo. E era todo o Israel um milhão e cem mil homens que arrancavam da espada; e de Judá quatrocentos e oitenta mil homens que arrancavam da espada.</w:t>
      </w:r>
    </w:p>
    <w:p>
      <w:pPr>
        <w:rPr>
          <w:rFonts w:ascii="Trebuchet MS" w:hAnsi="Trebuchet MS"/>
          <w:color w:val="000000"/>
          <w:sz w:val="20"/>
          <w:szCs w:val="20"/>
        </w:rPr>
      </w:pPr>
      <w:r>
        <w:rPr>
          <w:rFonts w:ascii="Trebuchet MS" w:hAnsi="Trebuchet MS"/>
          <w:color w:val="000000"/>
          <w:sz w:val="20"/>
          <w:szCs w:val="20"/>
        </w:rPr>
        <w:t>6 Mas entre eles Joabe não contou os de Levi e Benjamim, porque a palavra do rei lhe foi abominável.</w:t>
      </w:r>
    </w:p>
    <w:p>
      <w:pPr>
        <w:rPr>
          <w:rFonts w:ascii="Trebuchet MS" w:hAnsi="Trebuchet MS"/>
          <w:color w:val="000000"/>
          <w:sz w:val="20"/>
          <w:szCs w:val="20"/>
        </w:rPr>
      </w:pPr>
      <w:r>
        <w:rPr>
          <w:rFonts w:ascii="Trebuchet MS" w:hAnsi="Trebuchet MS"/>
          <w:color w:val="000000"/>
          <w:sz w:val="20"/>
          <w:szCs w:val="20"/>
        </w:rPr>
        <w:t>7 E este negócio desagradou a Deus, pelo que feriu Israel.</w:t>
      </w:r>
    </w:p>
    <w:p>
      <w:pPr>
        <w:rPr>
          <w:rFonts w:ascii="Trebuchet MS" w:hAnsi="Trebuchet MS"/>
          <w:color w:val="000000"/>
          <w:sz w:val="20"/>
          <w:szCs w:val="20"/>
        </w:rPr>
      </w:pPr>
      <w:r>
        <w:rPr>
          <w:rFonts w:ascii="Trebuchet MS" w:hAnsi="Trebuchet MS"/>
          <w:color w:val="000000"/>
          <w:sz w:val="20"/>
          <w:szCs w:val="20"/>
        </w:rPr>
        <w:t>8 Então disse Davi a Deus: Gravemente pequei em fazer tal coisa; agora porém, peço-te, tira a iniqüidade de teu servo, porque procedi mui loucamente.</w:t>
      </w:r>
    </w:p>
    <w:p>
      <w:pPr>
        <w:rPr>
          <w:rFonts w:ascii="Trebuchet MS" w:hAnsi="Trebuchet MS"/>
          <w:color w:val="000000"/>
          <w:sz w:val="20"/>
          <w:szCs w:val="20"/>
        </w:rPr>
      </w:pPr>
      <w:r>
        <w:rPr>
          <w:rFonts w:ascii="Trebuchet MS" w:hAnsi="Trebuchet MS"/>
          <w:color w:val="000000"/>
          <w:sz w:val="20"/>
          <w:szCs w:val="20"/>
        </w:rPr>
        <w:t>9 Falou o Senhor a Gade, o vidente de Davi, dizendo:</w:t>
      </w:r>
    </w:p>
    <w:p>
      <w:pPr>
        <w:rPr>
          <w:rFonts w:ascii="Trebuchet MS" w:hAnsi="Trebuchet MS"/>
          <w:color w:val="000000"/>
          <w:sz w:val="20"/>
          <w:szCs w:val="20"/>
        </w:rPr>
      </w:pPr>
      <w:r>
        <w:rPr>
          <w:rFonts w:ascii="Trebuchet MS" w:hAnsi="Trebuchet MS"/>
          <w:color w:val="000000"/>
          <w:sz w:val="20"/>
          <w:szCs w:val="20"/>
        </w:rPr>
        <w:t>10 Vai, e dize a Davi: Assim diz o Senhor: Três coisas te proponho; escolhe uma delas, para que eu te faça.</w:t>
      </w:r>
    </w:p>
    <w:p>
      <w:pPr>
        <w:rPr>
          <w:rFonts w:ascii="Trebuchet MS" w:hAnsi="Trebuchet MS"/>
          <w:color w:val="000000"/>
          <w:sz w:val="20"/>
          <w:szCs w:val="20"/>
        </w:rPr>
      </w:pPr>
      <w:r>
        <w:rPr>
          <w:rFonts w:ascii="Trebuchet MS" w:hAnsi="Trebuchet MS"/>
          <w:color w:val="000000"/>
          <w:sz w:val="20"/>
          <w:szCs w:val="20"/>
        </w:rPr>
        <w:t>11 E Gade veio a Davi, e lhe disse: Assim diz o Senhor: Escolhe o que quiseres:</w:t>
      </w:r>
    </w:p>
    <w:p>
      <w:pPr>
        <w:rPr>
          <w:rFonts w:ascii="Trebuchet MS" w:hAnsi="Trebuchet MS"/>
          <w:color w:val="000000"/>
          <w:sz w:val="20"/>
          <w:szCs w:val="20"/>
        </w:rPr>
      </w:pPr>
      <w:r>
        <w:rPr>
          <w:rFonts w:ascii="Trebuchet MS" w:hAnsi="Trebuchet MS"/>
          <w:color w:val="000000"/>
          <w:sz w:val="20"/>
          <w:szCs w:val="20"/>
        </w:rPr>
        <w:t>12 ou três anos de fome; ou seres por três meses consumido diante de teus adversários, enquanto a espada de teus inimigos te alcance; ou que por três dias a espada do Senhor, isto é, a peste na terra, e o anjo do Senhor façam destruição por todos os termos de Israel. Vê, pois, agora que resposta hei de levar a quem me enviou.</w:t>
      </w:r>
    </w:p>
    <w:p>
      <w:pPr>
        <w:rPr>
          <w:rFonts w:ascii="Trebuchet MS" w:hAnsi="Trebuchet MS"/>
          <w:color w:val="000000"/>
          <w:sz w:val="20"/>
          <w:szCs w:val="20"/>
        </w:rPr>
      </w:pPr>
      <w:r>
        <w:rPr>
          <w:rFonts w:ascii="Trebuchet MS" w:hAnsi="Trebuchet MS"/>
          <w:color w:val="000000"/>
          <w:sz w:val="20"/>
          <w:szCs w:val="20"/>
        </w:rPr>
        <w:t>13 Então disse Davi a Gade: Estou em grande angústia; caia eu, pois, nas mãos do Senhor, porque mui grandes são as suas misericórdias; mas que eu não caia nas mãos dos homens.</w:t>
      </w:r>
    </w:p>
    <w:p>
      <w:pPr>
        <w:rPr>
          <w:rFonts w:ascii="Trebuchet MS" w:hAnsi="Trebuchet MS"/>
          <w:color w:val="000000"/>
          <w:sz w:val="20"/>
          <w:szCs w:val="20"/>
        </w:rPr>
      </w:pPr>
      <w:r>
        <w:rPr>
          <w:rFonts w:ascii="Trebuchet MS" w:hAnsi="Trebuchet MS"/>
          <w:color w:val="000000"/>
          <w:sz w:val="20"/>
          <w:szCs w:val="20"/>
        </w:rPr>
        <w:t>14 Mandou, pois, o Senhor a peste a Israel; e caíram de Israel setenta mil homens.</w:t>
      </w:r>
    </w:p>
    <w:p>
      <w:pPr>
        <w:rPr>
          <w:rFonts w:ascii="Trebuchet MS" w:hAnsi="Trebuchet MS"/>
          <w:color w:val="000000"/>
          <w:sz w:val="20"/>
          <w:szCs w:val="20"/>
        </w:rPr>
      </w:pPr>
      <w:r>
        <w:rPr>
          <w:rFonts w:ascii="Trebuchet MS" w:hAnsi="Trebuchet MS"/>
          <w:color w:val="000000"/>
          <w:sz w:val="20"/>
          <w:szCs w:val="20"/>
        </w:rPr>
        <w:t>15 E Deus mandou um anjo a Jerusalém para a destruir; e, estando ele prestes a destrui-la, o Senhor olhou e se arrependeu daquele mal, e disse ao anjo destruidor: Basta; agora retira a tua mão. E o anjo do Senhor estava junto à eira de Ornã, o jebuseu.</w:t>
      </w:r>
    </w:p>
    <w:p>
      <w:pPr>
        <w:rPr>
          <w:rFonts w:ascii="Trebuchet MS" w:hAnsi="Trebuchet MS"/>
          <w:color w:val="000000"/>
          <w:sz w:val="20"/>
          <w:szCs w:val="20"/>
        </w:rPr>
      </w:pPr>
      <w:r>
        <w:rPr>
          <w:rFonts w:ascii="Trebuchet MS" w:hAnsi="Trebuchet MS"/>
          <w:color w:val="000000"/>
          <w:sz w:val="20"/>
          <w:szCs w:val="20"/>
        </w:rPr>
        <w:t>16 E Davi, levantando os olhos, viu o anjo do Senhor, que estava entre a terra e o céu, tendo na mão uma espada desembainhada estendida sobre Jerusalém. Então Davi e os anciãos, cobertos de sacos, se prostraram sobre os seus rostos.</w:t>
      </w:r>
    </w:p>
    <w:p>
      <w:pPr>
        <w:rPr>
          <w:rFonts w:ascii="Trebuchet MS" w:hAnsi="Trebuchet MS"/>
          <w:color w:val="000000"/>
          <w:sz w:val="20"/>
          <w:szCs w:val="20"/>
        </w:rPr>
      </w:pPr>
      <w:r>
        <w:rPr>
          <w:rFonts w:ascii="Trebuchet MS" w:hAnsi="Trebuchet MS"/>
          <w:color w:val="000000"/>
          <w:sz w:val="20"/>
          <w:szCs w:val="20"/>
        </w:rPr>
        <w:t>17 E disse Davi a Deus: Não fui eu que ordenei que se contasse o povo? Eu sou o que pequei e fiz muito mal; mas estas ovelhas, que fizeram elas? Ó Senhor meu Deus, seja a tua mão contra mim, e contra a casa de meu pai; mas não contra o teu povo, para o destruíres.</w:t>
      </w:r>
    </w:p>
    <w:p>
      <w:pPr>
        <w:rPr>
          <w:rFonts w:ascii="Trebuchet MS" w:hAnsi="Trebuchet MS"/>
          <w:color w:val="000000"/>
          <w:sz w:val="20"/>
          <w:szCs w:val="20"/>
        </w:rPr>
      </w:pPr>
      <w:r>
        <w:rPr>
          <w:rFonts w:ascii="Trebuchet MS" w:hAnsi="Trebuchet MS"/>
          <w:color w:val="000000"/>
          <w:sz w:val="20"/>
          <w:szCs w:val="20"/>
        </w:rPr>
        <w:t>18 Então o anjo do Senhor ordenou a Gade que dissesse a Davi para subir e levantar um altar ao Senhor na eira de Ornã, o jebuseu.</w:t>
      </w:r>
    </w:p>
    <w:p>
      <w:pPr>
        <w:rPr>
          <w:rFonts w:ascii="Trebuchet MS" w:hAnsi="Trebuchet MS"/>
          <w:color w:val="000000"/>
          <w:sz w:val="20"/>
          <w:szCs w:val="20"/>
        </w:rPr>
      </w:pPr>
      <w:r>
        <w:rPr>
          <w:rFonts w:ascii="Trebuchet MS" w:hAnsi="Trebuchet MS"/>
          <w:color w:val="000000"/>
          <w:sz w:val="20"/>
          <w:szCs w:val="20"/>
        </w:rPr>
        <w:t>19 Subiu, pois, Davi, conforme a palavra que Gade falara em nome do Senhor.</w:t>
      </w:r>
    </w:p>
    <w:p>
      <w:pPr>
        <w:rPr>
          <w:rFonts w:ascii="Trebuchet MS" w:hAnsi="Trebuchet MS"/>
          <w:color w:val="000000"/>
          <w:sz w:val="20"/>
          <w:szCs w:val="20"/>
        </w:rPr>
      </w:pPr>
      <w:r>
        <w:rPr>
          <w:rFonts w:ascii="Trebuchet MS" w:hAnsi="Trebuchet MS"/>
          <w:color w:val="000000"/>
          <w:sz w:val="20"/>
          <w:szCs w:val="20"/>
        </w:rPr>
        <w:t>20 E, virando-se Ornã, viu o anjo; e seus quatro filhos, que estavam com ele, se esconderam. Ora, Ornã estava debulhando trigo.</w:t>
      </w:r>
    </w:p>
    <w:p>
      <w:pPr>
        <w:rPr>
          <w:rFonts w:ascii="Trebuchet MS" w:hAnsi="Trebuchet MS"/>
          <w:color w:val="000000"/>
          <w:sz w:val="20"/>
          <w:szCs w:val="20"/>
        </w:rPr>
      </w:pPr>
      <w:r>
        <w:rPr>
          <w:rFonts w:ascii="Trebuchet MS" w:hAnsi="Trebuchet MS"/>
          <w:color w:val="000000"/>
          <w:sz w:val="20"/>
          <w:szCs w:val="20"/>
        </w:rPr>
        <w:t>21 Quando Davi se vinha chegando a Ornã, este olhou e o viu e, saindo da terra, prostrou-se diante dele com o rosto em terra.</w:t>
      </w:r>
    </w:p>
    <w:p>
      <w:pPr>
        <w:rPr>
          <w:rFonts w:ascii="Trebuchet MS" w:hAnsi="Trebuchet MS"/>
          <w:color w:val="000000"/>
          <w:sz w:val="20"/>
          <w:szCs w:val="20"/>
        </w:rPr>
      </w:pPr>
      <w:r>
        <w:rPr>
          <w:rFonts w:ascii="Trebuchet MS" w:hAnsi="Trebuchet MS"/>
          <w:color w:val="000000"/>
          <w:sz w:val="20"/>
          <w:szCs w:val="20"/>
        </w:rPr>
        <w:t>22 Então disse Davi a Ornã: Dá-me o lugar da eira pelo seu valor, para eu edificar nele um altar ao Senhor, para que cesse esta praga de sobre o povo.</w:t>
      </w:r>
    </w:p>
    <w:p>
      <w:pPr>
        <w:rPr>
          <w:rFonts w:ascii="Trebuchet MS" w:hAnsi="Trebuchet MS"/>
          <w:color w:val="000000"/>
          <w:sz w:val="20"/>
          <w:szCs w:val="20"/>
        </w:rPr>
      </w:pPr>
      <w:r>
        <w:rPr>
          <w:rFonts w:ascii="Trebuchet MS" w:hAnsi="Trebuchet MS"/>
          <w:color w:val="000000"/>
          <w:sz w:val="20"/>
          <w:szCs w:val="20"/>
        </w:rPr>
        <w:t>23 Respondeu Ornã a Davi: Toma-o para ti, e faça o rei meu senhor o que lhe parecer bem. Eis que dou os bois para holocaustos, os trilhos para lenha, e o trigo para oferta de cereais; tudo dou.</w:t>
      </w:r>
    </w:p>
    <w:p>
      <w:pPr>
        <w:rPr>
          <w:rFonts w:ascii="Trebuchet MS" w:hAnsi="Trebuchet MS"/>
          <w:color w:val="000000"/>
          <w:sz w:val="20"/>
          <w:szCs w:val="20"/>
        </w:rPr>
      </w:pPr>
      <w:r>
        <w:rPr>
          <w:rFonts w:ascii="Trebuchet MS" w:hAnsi="Trebuchet MS"/>
          <w:color w:val="000000"/>
          <w:sz w:val="20"/>
          <w:szCs w:val="20"/>
        </w:rPr>
        <w:t>24 Mas o rei Davi disse a Ornã: Não, antes quero comprá-lo pelo seu valor; pois não tomarei para o Senhor o que é teu, nem oferecerei holocausto que não me custe nada.</w:t>
      </w:r>
    </w:p>
    <w:p>
      <w:pPr>
        <w:rPr>
          <w:rFonts w:ascii="Trebuchet MS" w:hAnsi="Trebuchet MS"/>
          <w:color w:val="000000"/>
          <w:sz w:val="20"/>
          <w:szCs w:val="20"/>
        </w:rPr>
      </w:pPr>
      <w:r>
        <w:rPr>
          <w:rFonts w:ascii="Trebuchet MS" w:hAnsi="Trebuchet MS"/>
          <w:color w:val="000000"/>
          <w:sz w:val="20"/>
          <w:szCs w:val="20"/>
        </w:rPr>
        <w:t>25 E Davi deu a Ornã por aquele lugar o peso de seiscentos siclos de ouro.</w:t>
      </w:r>
    </w:p>
    <w:p>
      <w:pPr>
        <w:rPr>
          <w:rFonts w:ascii="Trebuchet MS" w:hAnsi="Trebuchet MS"/>
          <w:color w:val="000000"/>
          <w:sz w:val="20"/>
          <w:szCs w:val="20"/>
        </w:rPr>
      </w:pPr>
      <w:r>
        <w:rPr>
          <w:rFonts w:ascii="Trebuchet MS" w:hAnsi="Trebuchet MS"/>
          <w:color w:val="000000"/>
          <w:sz w:val="20"/>
          <w:szCs w:val="20"/>
        </w:rPr>
        <w:t>26 Então Davi edificou ali um altar ao Senhor, e ofereceu holocaustos e ofertas pacíficas; e invocou o Senhor, o qual lhe respondeu do céu, com fogo sobre o altar de holocausto.</w:t>
      </w:r>
    </w:p>
    <w:p>
      <w:pPr>
        <w:rPr>
          <w:rFonts w:ascii="Trebuchet MS" w:hAnsi="Trebuchet MS"/>
          <w:color w:val="000000"/>
          <w:sz w:val="20"/>
          <w:szCs w:val="20"/>
        </w:rPr>
      </w:pPr>
      <w:r>
        <w:rPr>
          <w:rFonts w:ascii="Trebuchet MS" w:hAnsi="Trebuchet MS"/>
          <w:color w:val="000000"/>
          <w:sz w:val="20"/>
          <w:szCs w:val="20"/>
        </w:rPr>
        <w:t>27 E o Senhor deu ordem ao anjo, que tomou a meter a sua espada na bainha.</w:t>
      </w:r>
    </w:p>
    <w:p>
      <w:pPr>
        <w:rPr>
          <w:rFonts w:ascii="Trebuchet MS" w:hAnsi="Trebuchet MS"/>
          <w:color w:val="000000"/>
          <w:sz w:val="20"/>
          <w:szCs w:val="20"/>
        </w:rPr>
      </w:pPr>
      <w:r>
        <w:rPr>
          <w:rFonts w:ascii="Trebuchet MS" w:hAnsi="Trebuchet MS"/>
          <w:color w:val="000000"/>
          <w:sz w:val="20"/>
          <w:szCs w:val="20"/>
        </w:rPr>
        <w:t>28 Nesse mesmo tempo, vendo Davi que o Senhor lhe respondera na eira de Ornã, o jebuseu, ofereceu ali os seus sacrifícios.</w:t>
      </w:r>
    </w:p>
    <w:p>
      <w:pPr>
        <w:rPr>
          <w:rFonts w:ascii="Trebuchet MS" w:hAnsi="Trebuchet MS"/>
          <w:color w:val="000000"/>
          <w:sz w:val="20"/>
          <w:szCs w:val="20"/>
        </w:rPr>
      </w:pPr>
      <w:r>
        <w:rPr>
          <w:rFonts w:ascii="Trebuchet MS" w:hAnsi="Trebuchet MS"/>
          <w:color w:val="000000"/>
          <w:sz w:val="20"/>
          <w:szCs w:val="20"/>
        </w:rPr>
        <w:t>29 Pois o tabernáculo do Senhor que Moisés fizera no deserto, e o altar do holocausto, estavam naquele tempo no alto de Gibeão;</w:t>
      </w:r>
    </w:p>
    <w:p>
      <w:pPr>
        <w:rPr>
          <w:rFonts w:ascii="Trebuchet MS" w:hAnsi="Trebuchet MS"/>
          <w:color w:val="000000"/>
          <w:sz w:val="20"/>
          <w:szCs w:val="20"/>
        </w:rPr>
      </w:pPr>
      <w:r>
        <w:rPr>
          <w:rFonts w:ascii="Trebuchet MS" w:hAnsi="Trebuchet MS"/>
          <w:color w:val="000000"/>
          <w:sz w:val="20"/>
          <w:szCs w:val="20"/>
        </w:rPr>
        <w:t>30 mas Davi não podia ir perante ele para consultar a Deus, porque estava atemorizado por causa da espada do anjo do Senhor.</w:t>
      </w:r>
    </w:p>
    <w:p>
      <w:pPr>
        <w:pStyle w:val="P13"/>
        <w:rPr>
          <w:rFonts w:ascii="Trebuchet MS" w:hAnsi="Trebuchet MS"/>
          <w:color w:val="000000"/>
          <w:sz w:val="22"/>
          <w:szCs w:val="22"/>
        </w:rPr>
      </w:pPr>
      <w:bookmarkStart w:id="390" w:name="_Toc147528316"/>
      <w:r>
        <w:rPr>
          <w:rFonts w:ascii="Trebuchet MS" w:hAnsi="Trebuchet MS"/>
          <w:color w:val="000000"/>
          <w:sz w:val="22"/>
          <w:szCs w:val="22"/>
        </w:rPr>
        <w:t xml:space="preserve"> I CRÔNICAS 22</w:t>
      </w:r>
      <w:bookmarkEnd w:id="390"/>
    </w:p>
    <w:p>
      <w:pPr>
        <w:rPr>
          <w:rFonts w:ascii="Trebuchet MS" w:hAnsi="Trebuchet MS"/>
          <w:color w:val="000000"/>
          <w:sz w:val="20"/>
          <w:szCs w:val="20"/>
        </w:rPr>
      </w:pPr>
      <w:r>
        <w:rPr>
          <w:rFonts w:ascii="Trebuchet MS" w:hAnsi="Trebuchet MS"/>
          <w:color w:val="000000"/>
          <w:sz w:val="20"/>
          <w:szCs w:val="20"/>
        </w:rPr>
        <w:t>1 Então disse Davi: Esta é a casa de Senhor Deus, e este é o altar de holocausto para Israel.</w:t>
      </w:r>
    </w:p>
    <w:p>
      <w:pPr>
        <w:rPr>
          <w:rFonts w:ascii="Trebuchet MS" w:hAnsi="Trebuchet MS"/>
          <w:color w:val="000000"/>
          <w:sz w:val="20"/>
          <w:szCs w:val="20"/>
        </w:rPr>
      </w:pPr>
      <w:r>
        <w:rPr>
          <w:rFonts w:ascii="Trebuchet MS" w:hAnsi="Trebuchet MS"/>
          <w:color w:val="000000"/>
          <w:sz w:val="20"/>
          <w:szCs w:val="20"/>
        </w:rPr>
        <w:t>2 Então Davi deu ordem que se ajuntassem os estrangeiros que estavam na terra de Israel, e encarregou pedreiros de lavrarem pedras de cantaria para edificar a casa de Deus,</w:t>
      </w:r>
    </w:p>
    <w:p>
      <w:pPr>
        <w:rPr>
          <w:rFonts w:ascii="Trebuchet MS" w:hAnsi="Trebuchet MS"/>
          <w:color w:val="000000"/>
          <w:sz w:val="20"/>
          <w:szCs w:val="20"/>
        </w:rPr>
      </w:pPr>
      <w:r>
        <w:rPr>
          <w:rFonts w:ascii="Trebuchet MS" w:hAnsi="Trebuchet MS"/>
          <w:color w:val="000000"/>
          <w:sz w:val="20"/>
          <w:szCs w:val="20"/>
        </w:rPr>
        <w:t>3 Também aparelhou ferro em abundância, para os pregos das portas das entradas e para as junturas; como também bronze em abundância, sem pesá-lo;</w:t>
      </w:r>
    </w:p>
    <w:p>
      <w:pPr>
        <w:rPr>
          <w:rFonts w:ascii="Trebuchet MS" w:hAnsi="Trebuchet MS"/>
          <w:color w:val="000000"/>
          <w:sz w:val="20"/>
          <w:szCs w:val="20"/>
        </w:rPr>
      </w:pPr>
      <w:r>
        <w:rPr>
          <w:rFonts w:ascii="Trebuchet MS" w:hAnsi="Trebuchet MS"/>
          <w:color w:val="000000"/>
          <w:sz w:val="20"/>
          <w:szCs w:val="20"/>
        </w:rPr>
        <w:t>4 e madeira de cedro sem conta, porque os sidonios e tírios traziam a Davi cedro em abundância</w:t>
      </w:r>
    </w:p>
    <w:p>
      <w:pPr>
        <w:rPr>
          <w:rFonts w:ascii="Trebuchet MS" w:hAnsi="Trebuchet MS"/>
          <w:color w:val="000000"/>
          <w:sz w:val="20"/>
          <w:szCs w:val="20"/>
        </w:rPr>
      </w:pPr>
      <w:r>
        <w:rPr>
          <w:rFonts w:ascii="Trebuchet MS" w:hAnsi="Trebuchet MS"/>
          <w:color w:val="000000"/>
          <w:sz w:val="20"/>
          <w:szCs w:val="20"/>
        </w:rPr>
        <w:t>5 Porque dizia Davi: Salomão, meu filho, ainda é moço e tenro, e a casa que se há de edificar para o Senhor deve ser magnífica em excelência, de renome e glória em todas as terras; eu, pois, agora lhe farei os preparativos. Assim fez Davi grandes preparativos antes da sua morte.</w:t>
      </w:r>
    </w:p>
    <w:p>
      <w:pPr>
        <w:rPr>
          <w:rFonts w:ascii="Trebuchet MS" w:hAnsi="Trebuchet MS"/>
          <w:color w:val="000000"/>
          <w:sz w:val="20"/>
          <w:szCs w:val="20"/>
        </w:rPr>
      </w:pPr>
      <w:r>
        <w:rPr>
          <w:rFonts w:ascii="Trebuchet MS" w:hAnsi="Trebuchet MS"/>
          <w:color w:val="000000"/>
          <w:sz w:val="20"/>
          <w:szCs w:val="20"/>
        </w:rPr>
        <w:t>6 Então chamou a Salomão, seu filho, e lhe ordenou que edificasse uma casa ao Senhor Deus de Israel.</w:t>
      </w:r>
    </w:p>
    <w:p>
      <w:pPr>
        <w:rPr>
          <w:rFonts w:ascii="Trebuchet MS" w:hAnsi="Trebuchet MS"/>
          <w:color w:val="000000"/>
          <w:sz w:val="20"/>
          <w:szCs w:val="20"/>
        </w:rPr>
      </w:pPr>
      <w:r>
        <w:rPr>
          <w:rFonts w:ascii="Trebuchet MS" w:hAnsi="Trebuchet MS"/>
          <w:color w:val="000000"/>
          <w:sz w:val="20"/>
          <w:szCs w:val="20"/>
        </w:rPr>
        <w:t>7 Disse Davi a Salomão: Filho meu, quanto a mim, tive em meu coração a propósito de edificar uma casa ao nome do Senhor meu Deus.</w:t>
      </w:r>
    </w:p>
    <w:p>
      <w:pPr>
        <w:rPr>
          <w:rFonts w:ascii="Trebuchet MS" w:hAnsi="Trebuchet MS"/>
          <w:color w:val="000000"/>
          <w:sz w:val="20"/>
          <w:szCs w:val="20"/>
        </w:rPr>
      </w:pPr>
      <w:r>
        <w:rPr>
          <w:rFonts w:ascii="Trebuchet MS" w:hAnsi="Trebuchet MS"/>
          <w:color w:val="000000"/>
          <w:sz w:val="20"/>
          <w:szCs w:val="20"/>
        </w:rPr>
        <w:t>8 A palavra do Senhor, porém, veio a mim, dizendo: Tu tens derramado muito sangue, e tens feito grandes guerras; não edificarás casa ao meu nome, porquanto muito sangue tens derramado na terra, perante mim.</w:t>
      </w:r>
    </w:p>
    <w:p>
      <w:pPr>
        <w:rPr>
          <w:rFonts w:ascii="Trebuchet MS" w:hAnsi="Trebuchet MS"/>
          <w:color w:val="000000"/>
          <w:sz w:val="20"/>
          <w:szCs w:val="20"/>
        </w:rPr>
      </w:pPr>
      <w:r>
        <w:rPr>
          <w:rFonts w:ascii="Trebuchet MS" w:hAnsi="Trebuchet MS"/>
          <w:color w:val="000000"/>
          <w:sz w:val="20"/>
          <w:szCs w:val="20"/>
        </w:rPr>
        <w:t>9 Eis que te nascerá um filho, que será homem de repouso; porque lhe darei repouso de todos os seus inimigos ao redor; portanto Salomão será o seu nome, e eu darei paz e descanso a Israel nos seus dias.</w:t>
      </w:r>
    </w:p>
    <w:p>
      <w:pPr>
        <w:rPr>
          <w:rFonts w:ascii="Trebuchet MS" w:hAnsi="Trebuchet MS"/>
          <w:color w:val="000000"/>
          <w:sz w:val="20"/>
          <w:szCs w:val="20"/>
        </w:rPr>
      </w:pPr>
      <w:r>
        <w:rPr>
          <w:rFonts w:ascii="Trebuchet MS" w:hAnsi="Trebuchet MS"/>
          <w:color w:val="000000"/>
          <w:sz w:val="20"/>
          <w:szCs w:val="20"/>
        </w:rPr>
        <w:t>10 Ele edificará uma casa ao meu nome. Ele me será por filho, e eu lhe serei por pai, e confirmarei o trono de seu reino sobre Israel para sempre.</w:t>
      </w:r>
    </w:p>
    <w:p>
      <w:pPr>
        <w:rPr>
          <w:rFonts w:ascii="Trebuchet MS" w:hAnsi="Trebuchet MS"/>
          <w:color w:val="000000"/>
          <w:sz w:val="20"/>
          <w:szCs w:val="20"/>
        </w:rPr>
      </w:pPr>
      <w:r>
        <w:rPr>
          <w:rFonts w:ascii="Trebuchet MS" w:hAnsi="Trebuchet MS"/>
          <w:color w:val="000000"/>
          <w:sz w:val="20"/>
          <w:szCs w:val="20"/>
        </w:rPr>
        <w:t>11 Agora, meu filho, o Senhor seja contigo; prospera, e edifica a casa de Senhor teu Deus, como ele falou a respeito de ti.</w:t>
      </w:r>
    </w:p>
    <w:p>
      <w:pPr>
        <w:rPr>
          <w:rFonts w:ascii="Trebuchet MS" w:hAnsi="Trebuchet MS"/>
          <w:color w:val="000000"/>
          <w:sz w:val="20"/>
          <w:szCs w:val="20"/>
        </w:rPr>
      </w:pPr>
      <w:r>
        <w:rPr>
          <w:rFonts w:ascii="Trebuchet MS" w:hAnsi="Trebuchet MS"/>
          <w:color w:val="000000"/>
          <w:sz w:val="20"/>
          <w:szCs w:val="20"/>
        </w:rPr>
        <w:t>12 Tão somente te dê o Senhor prudência e entendimento para governares sobre Israel, e para guardares a lei do Senhor teu Deus.</w:t>
      </w:r>
    </w:p>
    <w:p>
      <w:pPr>
        <w:rPr>
          <w:rFonts w:ascii="Trebuchet MS" w:hAnsi="Trebuchet MS"/>
          <w:color w:val="000000"/>
          <w:sz w:val="20"/>
          <w:szCs w:val="20"/>
        </w:rPr>
      </w:pPr>
      <w:r>
        <w:rPr>
          <w:rFonts w:ascii="Trebuchet MS" w:hAnsi="Trebuchet MS"/>
          <w:color w:val="000000"/>
          <w:sz w:val="20"/>
          <w:szCs w:val="20"/>
        </w:rPr>
        <w:t>13 Então prosperarás, se tiveres cuidado de guardar os estatutos e os juízos que o Senhor ordenou a Moisés acerca de Israel. Esforça-te, e tem bem ânimo; não temas, nem te espantes.</w:t>
      </w:r>
    </w:p>
    <w:p>
      <w:pPr>
        <w:rPr>
          <w:rFonts w:ascii="Trebuchet MS" w:hAnsi="Trebuchet MS"/>
          <w:color w:val="000000"/>
          <w:sz w:val="20"/>
          <w:szCs w:val="20"/>
        </w:rPr>
      </w:pPr>
      <w:r>
        <w:rPr>
          <w:rFonts w:ascii="Trebuchet MS" w:hAnsi="Trebuchet MS"/>
          <w:color w:val="000000"/>
          <w:sz w:val="20"/>
          <w:szCs w:val="20"/>
        </w:rPr>
        <w:t>14 Com trabalhos penosas preparei para a casa do Senhor cem mil talentos de ouro, e um milhão de talentos de prata, e bronze e ferro que por sua abundância, não se pesou; também madeira e pedras preparei; e tu os aumentarás ainda.</w:t>
      </w:r>
    </w:p>
    <w:p>
      <w:pPr>
        <w:rPr>
          <w:rFonts w:ascii="Trebuchet MS" w:hAnsi="Trebuchet MS"/>
          <w:color w:val="000000"/>
          <w:sz w:val="20"/>
          <w:szCs w:val="20"/>
        </w:rPr>
      </w:pPr>
      <w:r>
        <w:rPr>
          <w:rFonts w:ascii="Trebuchet MS" w:hAnsi="Trebuchet MS"/>
          <w:color w:val="000000"/>
          <w:sz w:val="20"/>
          <w:szCs w:val="20"/>
        </w:rPr>
        <w:t>15 Além disso tens trabalhadores em grande número, canteiros, pedreiros e carpinteiros, e toda sorte de peritos em toda espécie de obra.</w:t>
      </w:r>
    </w:p>
    <w:p>
      <w:pPr>
        <w:rPr>
          <w:rFonts w:ascii="Trebuchet MS" w:hAnsi="Trebuchet MS"/>
          <w:color w:val="000000"/>
          <w:sz w:val="20"/>
          <w:szCs w:val="20"/>
        </w:rPr>
      </w:pPr>
      <w:r>
        <w:rPr>
          <w:rFonts w:ascii="Trebuchet MS" w:hAnsi="Trebuchet MS"/>
          <w:color w:val="000000"/>
          <w:sz w:val="20"/>
          <w:szCs w:val="20"/>
        </w:rPr>
        <w:t>16 Do ouro, da prata, da bronze e do ferro não há conta. Levanta-te, pois; mãos à obra! E o Senhor seja contigo!</w:t>
      </w:r>
    </w:p>
    <w:p>
      <w:pPr>
        <w:rPr>
          <w:rFonts w:ascii="Trebuchet MS" w:hAnsi="Trebuchet MS"/>
          <w:color w:val="000000"/>
          <w:sz w:val="20"/>
          <w:szCs w:val="20"/>
        </w:rPr>
      </w:pPr>
      <w:r>
        <w:rPr>
          <w:rFonts w:ascii="Trebuchet MS" w:hAnsi="Trebuchet MS"/>
          <w:color w:val="000000"/>
          <w:sz w:val="20"/>
          <w:szCs w:val="20"/>
        </w:rPr>
        <w:t>17 Também Davi deu ordem a todos os chefes de Israel que ajudassem a Salomão, seu filho, dizendo:</w:t>
      </w:r>
    </w:p>
    <w:p>
      <w:pPr>
        <w:rPr>
          <w:rFonts w:ascii="Trebuchet MS" w:hAnsi="Trebuchet MS"/>
          <w:color w:val="000000"/>
          <w:sz w:val="20"/>
          <w:szCs w:val="20"/>
        </w:rPr>
      </w:pPr>
      <w:r>
        <w:rPr>
          <w:rFonts w:ascii="Trebuchet MS" w:hAnsi="Trebuchet MS"/>
          <w:color w:val="000000"/>
          <w:sz w:val="20"/>
          <w:szCs w:val="20"/>
        </w:rPr>
        <w:t>18 Porventura não está convosco o Senhor vosso Deus, e não vos deu repouso por todos os lados? Pois entregou na minha mão os habitantes da terra; e a terra foi subjugada diante do Senhor e diante do seu povo.</w:t>
      </w:r>
    </w:p>
    <w:p>
      <w:pPr>
        <w:rPr>
          <w:rFonts w:ascii="Trebuchet MS" w:hAnsi="Trebuchet MS"/>
          <w:color w:val="000000"/>
          <w:sz w:val="20"/>
          <w:szCs w:val="20"/>
        </w:rPr>
      </w:pPr>
      <w:r>
        <w:rPr>
          <w:rFonts w:ascii="Trebuchet MS" w:hAnsi="Trebuchet MS"/>
          <w:color w:val="000000"/>
          <w:sz w:val="20"/>
          <w:szCs w:val="20"/>
        </w:rPr>
        <w:t>19 Disponde, pois, agora o vosso coração e a vossa alma para buscardes ao Senhor vosso Deus; e levantai-vos, e edificai o santuário do Senhor Deus, para que a arca do pacto do Senhor e os vasos sagrados de Deus sejam trazidos, para a casa que se há de edificar ao nome do Senhor.</w:t>
      </w:r>
    </w:p>
    <w:p>
      <w:pPr>
        <w:pStyle w:val="P13"/>
        <w:rPr>
          <w:rFonts w:ascii="Trebuchet MS" w:hAnsi="Trebuchet MS"/>
          <w:color w:val="000000"/>
          <w:sz w:val="22"/>
          <w:szCs w:val="22"/>
        </w:rPr>
      </w:pPr>
      <w:bookmarkStart w:id="391" w:name="_Toc147528317"/>
      <w:r>
        <w:rPr>
          <w:rFonts w:ascii="Trebuchet MS" w:hAnsi="Trebuchet MS"/>
          <w:color w:val="000000"/>
          <w:sz w:val="22"/>
          <w:szCs w:val="22"/>
        </w:rPr>
        <w:t xml:space="preserve"> I CRÔNICAS 23</w:t>
      </w:r>
      <w:bookmarkEnd w:id="391"/>
    </w:p>
    <w:p>
      <w:pPr>
        <w:rPr>
          <w:rFonts w:ascii="Trebuchet MS" w:hAnsi="Trebuchet MS"/>
          <w:color w:val="000000"/>
          <w:sz w:val="20"/>
          <w:szCs w:val="20"/>
        </w:rPr>
      </w:pPr>
      <w:r>
        <w:rPr>
          <w:rFonts w:ascii="Trebuchet MS" w:hAnsi="Trebuchet MS"/>
          <w:color w:val="000000"/>
          <w:sz w:val="20"/>
          <w:szCs w:val="20"/>
        </w:rPr>
        <w:t>1 Ora, sendo Davi já velho e cheio de dias, fez Salomão, seu filho, rei sobre Israel.</w:t>
      </w:r>
    </w:p>
    <w:p>
      <w:pPr>
        <w:rPr>
          <w:rFonts w:ascii="Trebuchet MS" w:hAnsi="Trebuchet MS"/>
          <w:color w:val="000000"/>
          <w:sz w:val="20"/>
          <w:szCs w:val="20"/>
        </w:rPr>
      </w:pPr>
      <w:r>
        <w:rPr>
          <w:rFonts w:ascii="Trebuchet MS" w:hAnsi="Trebuchet MS"/>
          <w:color w:val="000000"/>
          <w:sz w:val="20"/>
          <w:szCs w:val="20"/>
        </w:rPr>
        <w:t>2 E reuniu todos os chefes de Israel, como também os sacerdotes e levitas.</w:t>
      </w:r>
    </w:p>
    <w:p>
      <w:pPr>
        <w:rPr>
          <w:rFonts w:ascii="Trebuchet MS" w:hAnsi="Trebuchet MS"/>
          <w:color w:val="000000"/>
          <w:sz w:val="20"/>
          <w:szCs w:val="20"/>
        </w:rPr>
      </w:pPr>
      <w:r>
        <w:rPr>
          <w:rFonts w:ascii="Trebuchet MS" w:hAnsi="Trebuchet MS"/>
          <w:color w:val="000000"/>
          <w:sz w:val="20"/>
          <w:szCs w:val="20"/>
        </w:rPr>
        <w:t>3 Foram contados os levitas de trinta anos para cima; e foi o número deles, segundo o seu registo, trinta e oito mil homens.</w:t>
      </w:r>
    </w:p>
    <w:p>
      <w:pPr>
        <w:rPr>
          <w:rFonts w:ascii="Trebuchet MS" w:hAnsi="Trebuchet MS"/>
          <w:color w:val="000000"/>
          <w:sz w:val="20"/>
          <w:szCs w:val="20"/>
        </w:rPr>
      </w:pPr>
      <w:r>
        <w:rPr>
          <w:rFonts w:ascii="Trebuchet MS" w:hAnsi="Trebuchet MS"/>
          <w:color w:val="000000"/>
          <w:sz w:val="20"/>
          <w:szCs w:val="20"/>
        </w:rPr>
        <w:t>4 Deste número vinte e quatro mil promoverão a obra da casa do Senhor; seis mil servirão como oficiais e juízes;</w:t>
      </w:r>
    </w:p>
    <w:p>
      <w:pPr>
        <w:rPr>
          <w:rFonts w:ascii="Trebuchet MS" w:hAnsi="Trebuchet MS"/>
          <w:color w:val="000000"/>
          <w:sz w:val="20"/>
          <w:szCs w:val="20"/>
        </w:rPr>
      </w:pPr>
      <w:r>
        <w:rPr>
          <w:rFonts w:ascii="Trebuchet MS" w:hAnsi="Trebuchet MS"/>
          <w:color w:val="000000"/>
          <w:sz w:val="20"/>
          <w:szCs w:val="20"/>
        </w:rPr>
        <w:t>5 quatro mil como porteiros; e quatro mil para louvarem ao Senhor com os instrumentos, que eu fiz para o louvar, disse Davi.</w:t>
      </w:r>
    </w:p>
    <w:p>
      <w:pPr>
        <w:rPr>
          <w:rFonts w:ascii="Trebuchet MS" w:hAnsi="Trebuchet MS"/>
          <w:color w:val="000000"/>
          <w:sz w:val="20"/>
          <w:szCs w:val="20"/>
        </w:rPr>
      </w:pPr>
      <w:r>
        <w:rPr>
          <w:rFonts w:ascii="Trebuchet MS" w:hAnsi="Trebuchet MS"/>
          <w:color w:val="000000"/>
          <w:sz w:val="20"/>
          <w:szCs w:val="20"/>
        </w:rPr>
        <w:t>6 Davi os repartiu por turmas segundo os filhos de Levi: Gérsom, Coate e Merári.</w:t>
      </w:r>
    </w:p>
    <w:p>
      <w:pPr>
        <w:rPr>
          <w:rFonts w:ascii="Trebuchet MS" w:hAnsi="Trebuchet MS"/>
          <w:color w:val="000000"/>
          <w:sz w:val="20"/>
          <w:szCs w:val="20"/>
        </w:rPr>
      </w:pPr>
      <w:r>
        <w:rPr>
          <w:rFonts w:ascii="Trebuchet MS" w:hAnsi="Trebuchet MS"/>
          <w:color w:val="000000"/>
          <w:sz w:val="20"/>
          <w:szCs w:val="20"/>
        </w:rPr>
        <w:t>7 Dos gersonitas: Ladã e Simei.</w:t>
      </w:r>
    </w:p>
    <w:p>
      <w:pPr>
        <w:rPr>
          <w:rFonts w:ascii="Trebuchet MS" w:hAnsi="Trebuchet MS"/>
          <w:color w:val="000000"/>
          <w:sz w:val="20"/>
          <w:szCs w:val="20"/>
        </w:rPr>
      </w:pPr>
      <w:r>
        <w:rPr>
          <w:rFonts w:ascii="Trebuchet MS" w:hAnsi="Trebuchet MS"/>
          <w:color w:val="000000"/>
          <w:sz w:val="20"/>
          <w:szCs w:val="20"/>
        </w:rPr>
        <w:t>8 Os filhos de Ladã: Jeiel o chefe, Zetão e Joel, três.</w:t>
      </w:r>
    </w:p>
    <w:p>
      <w:pPr>
        <w:rPr>
          <w:rFonts w:ascii="Trebuchet MS" w:hAnsi="Trebuchet MS"/>
          <w:color w:val="000000"/>
          <w:sz w:val="20"/>
          <w:szCs w:val="20"/>
        </w:rPr>
      </w:pPr>
      <w:r>
        <w:rPr>
          <w:rFonts w:ascii="Trebuchet MS" w:hAnsi="Trebuchet MS"/>
          <w:color w:val="000000"/>
          <w:sz w:val="20"/>
          <w:szCs w:val="20"/>
        </w:rPr>
        <w:t>9 Os filhos de Simei: Selomite, Jeiel e Aidã, três; estes foram os chefes das casas paternas de Ladã.</w:t>
      </w:r>
    </w:p>
    <w:p>
      <w:pPr>
        <w:rPr>
          <w:rFonts w:ascii="Trebuchet MS" w:hAnsi="Trebuchet MS"/>
          <w:color w:val="000000"/>
          <w:sz w:val="20"/>
          <w:szCs w:val="20"/>
        </w:rPr>
      </w:pPr>
      <w:r>
        <w:rPr>
          <w:rFonts w:ascii="Trebuchet MS" w:hAnsi="Trebuchet MS"/>
          <w:color w:val="000000"/>
          <w:sz w:val="20"/>
          <w:szCs w:val="20"/>
        </w:rPr>
        <w:t>10 Os filhos de Simei: Jaate, Zina, Jeús e Berias; estes foram os filhos de Simei, quatro.</w:t>
      </w:r>
    </w:p>
    <w:p>
      <w:pPr>
        <w:rPr>
          <w:rFonts w:ascii="Trebuchet MS" w:hAnsi="Trebuchet MS"/>
          <w:color w:val="000000"/>
          <w:sz w:val="20"/>
          <w:szCs w:val="20"/>
        </w:rPr>
      </w:pPr>
      <w:r>
        <w:rPr>
          <w:rFonts w:ascii="Trebuchet MS" w:hAnsi="Trebuchet MS"/>
          <w:color w:val="000000"/>
          <w:sz w:val="20"/>
          <w:szCs w:val="20"/>
        </w:rPr>
        <w:t>11 Jaate era o chefe, e Ziza o segundo. Mas Jeús e Berias não tiveram muitos filhos; pelo que estes, contados juntos, se tornaram uma só casa paterna.</w:t>
      </w:r>
    </w:p>
    <w:p>
      <w:pPr>
        <w:rPr>
          <w:rFonts w:ascii="Trebuchet MS" w:hAnsi="Trebuchet MS"/>
          <w:color w:val="000000"/>
          <w:sz w:val="20"/>
          <w:szCs w:val="20"/>
        </w:rPr>
      </w:pPr>
      <w:r>
        <w:rPr>
          <w:rFonts w:ascii="Trebuchet MS" w:hAnsi="Trebuchet MS"/>
          <w:color w:val="000000"/>
          <w:sz w:val="20"/>
          <w:szCs w:val="20"/>
        </w:rPr>
        <w:t>12 Os filhos de Coate: Anrão, Izar, Hebrom e Uziel, quatro.</w:t>
      </w:r>
    </w:p>
    <w:p>
      <w:pPr>
        <w:rPr>
          <w:rFonts w:ascii="Trebuchet MS" w:hAnsi="Trebuchet MS"/>
          <w:color w:val="000000"/>
          <w:sz w:val="20"/>
          <w:szCs w:val="20"/>
        </w:rPr>
      </w:pPr>
      <w:r>
        <w:rPr>
          <w:rFonts w:ascii="Trebuchet MS" w:hAnsi="Trebuchet MS"/>
          <w:color w:val="000000"/>
          <w:sz w:val="20"/>
          <w:szCs w:val="20"/>
        </w:rPr>
        <w:t>13 Os filhos de Anrão: Arão e Moisés. Arão foi separado para consagrar as coisas santíssimas, ele e seus filhos, eternamente para queimarem incenso diante do Senhor, e o servirem, e pronunciarem bênçãos em nome de Deus para sempre.</w:t>
      </w:r>
    </w:p>
    <w:p>
      <w:pPr>
        <w:rPr>
          <w:rFonts w:ascii="Trebuchet MS" w:hAnsi="Trebuchet MS"/>
          <w:color w:val="000000"/>
          <w:sz w:val="20"/>
          <w:szCs w:val="20"/>
        </w:rPr>
      </w:pPr>
      <w:r>
        <w:rPr>
          <w:rFonts w:ascii="Trebuchet MS" w:hAnsi="Trebuchet MS"/>
          <w:color w:val="000000"/>
          <w:sz w:val="20"/>
          <w:szCs w:val="20"/>
        </w:rPr>
        <w:t>14 Mas quanto a Moisés, homem de Deus, seus filhos foram contados entre os da tribo de Levi.</w:t>
      </w:r>
    </w:p>
    <w:p>
      <w:pPr>
        <w:rPr>
          <w:rFonts w:ascii="Trebuchet MS" w:hAnsi="Trebuchet MS"/>
          <w:color w:val="000000"/>
          <w:sz w:val="20"/>
          <w:szCs w:val="20"/>
        </w:rPr>
      </w:pPr>
      <w:r>
        <w:rPr>
          <w:rFonts w:ascii="Trebuchet MS" w:hAnsi="Trebuchet MS"/>
          <w:color w:val="000000"/>
          <w:sz w:val="20"/>
          <w:szCs w:val="20"/>
        </w:rPr>
        <w:t>15 Os filhos de Moisés: Gerson e Eliézer.</w:t>
      </w:r>
    </w:p>
    <w:p>
      <w:pPr>
        <w:rPr>
          <w:rFonts w:ascii="Trebuchet MS" w:hAnsi="Trebuchet MS"/>
          <w:color w:val="000000"/>
          <w:sz w:val="20"/>
          <w:szCs w:val="20"/>
        </w:rPr>
      </w:pPr>
      <w:r>
        <w:rPr>
          <w:rFonts w:ascii="Trebuchet MS" w:hAnsi="Trebuchet MS"/>
          <w:color w:val="000000"/>
          <w:sz w:val="20"/>
          <w:szCs w:val="20"/>
        </w:rPr>
        <w:t>16 De Gérson: Sebuel o chefe.</w:t>
      </w:r>
    </w:p>
    <w:p>
      <w:pPr>
        <w:rPr>
          <w:rFonts w:ascii="Trebuchet MS" w:hAnsi="Trebuchet MS"/>
          <w:color w:val="000000"/>
          <w:sz w:val="20"/>
          <w:szCs w:val="20"/>
        </w:rPr>
      </w:pPr>
      <w:r>
        <w:rPr>
          <w:rFonts w:ascii="Trebuchet MS" w:hAnsi="Trebuchet MS"/>
          <w:color w:val="000000"/>
          <w:sz w:val="20"/>
          <w:szCs w:val="20"/>
        </w:rPr>
        <w:t>17 De Eliézer: Reabias o chefe; e Eliézer não teve outros filhos; porém os filhos de Reabias foram muito numerosos.</w:t>
      </w:r>
    </w:p>
    <w:p>
      <w:pPr>
        <w:rPr>
          <w:rFonts w:ascii="Trebuchet MS" w:hAnsi="Trebuchet MS"/>
          <w:color w:val="000000"/>
          <w:sz w:val="20"/>
          <w:szCs w:val="20"/>
        </w:rPr>
      </w:pPr>
      <w:r>
        <w:rPr>
          <w:rFonts w:ascii="Trebuchet MS" w:hAnsi="Trebuchet MS"/>
          <w:color w:val="000000"/>
          <w:sz w:val="20"/>
          <w:szCs w:val="20"/>
        </w:rPr>
        <w:t>18 De Izar: Selomite o chefe.</w:t>
      </w:r>
    </w:p>
    <w:p>
      <w:pPr>
        <w:rPr>
          <w:rFonts w:ascii="Trebuchet MS" w:hAnsi="Trebuchet MS"/>
          <w:color w:val="000000"/>
          <w:sz w:val="20"/>
          <w:szCs w:val="20"/>
        </w:rPr>
      </w:pPr>
      <w:r>
        <w:rPr>
          <w:rFonts w:ascii="Trebuchet MS" w:hAnsi="Trebuchet MS"/>
          <w:color w:val="000000"/>
          <w:sz w:val="20"/>
          <w:szCs w:val="20"/>
        </w:rPr>
        <w:t>19 Os filhos: de Hebrom: Jerias o chefe, Amarias o segundo, Jaaziel o terceiro, e Jecameão o quarto.</w:t>
      </w:r>
    </w:p>
    <w:p>
      <w:pPr>
        <w:rPr>
          <w:rFonts w:ascii="Trebuchet MS" w:hAnsi="Trebuchet MS"/>
          <w:color w:val="000000"/>
          <w:sz w:val="20"/>
          <w:szCs w:val="20"/>
        </w:rPr>
      </w:pPr>
      <w:r>
        <w:rPr>
          <w:rFonts w:ascii="Trebuchet MS" w:hAnsi="Trebuchet MS"/>
          <w:color w:val="000000"/>
          <w:sz w:val="20"/>
          <w:szCs w:val="20"/>
        </w:rPr>
        <w:t>20 Os filhos de Uziel: Mica o chefe. Issias o segundo.</w:t>
      </w:r>
    </w:p>
    <w:p>
      <w:pPr>
        <w:rPr>
          <w:rFonts w:ascii="Trebuchet MS" w:hAnsi="Trebuchet MS"/>
          <w:color w:val="000000"/>
          <w:sz w:val="20"/>
          <w:szCs w:val="20"/>
        </w:rPr>
      </w:pPr>
      <w:r>
        <w:rPr>
          <w:rFonts w:ascii="Trebuchet MS" w:hAnsi="Trebuchet MS"/>
          <w:color w:val="000000"/>
          <w:sz w:val="20"/>
          <w:szCs w:val="20"/>
        </w:rPr>
        <w:t>21 Os filhos de Merári: Mali e Musi. Os filhos de Mali: Eleazar e Quis.</w:t>
      </w:r>
    </w:p>
    <w:p>
      <w:pPr>
        <w:rPr>
          <w:rFonts w:ascii="Trebuchet MS" w:hAnsi="Trebuchet MS"/>
          <w:color w:val="000000"/>
          <w:sz w:val="20"/>
          <w:szCs w:val="20"/>
        </w:rPr>
      </w:pPr>
      <w:r>
        <w:rPr>
          <w:rFonts w:ascii="Trebuchet MS" w:hAnsi="Trebuchet MS"/>
          <w:color w:val="000000"/>
          <w:sz w:val="20"/>
          <w:szCs w:val="20"/>
        </w:rPr>
        <w:t>22 Eleazar morreu, não tendo filhos, mas tão somente filhas; e os filhos de Quis, seus irmãos, tomaram-nas por mulheres.</w:t>
      </w:r>
    </w:p>
    <w:p>
      <w:pPr>
        <w:rPr>
          <w:rFonts w:ascii="Trebuchet MS" w:hAnsi="Trebuchet MS"/>
          <w:color w:val="000000"/>
          <w:sz w:val="20"/>
          <w:szCs w:val="20"/>
        </w:rPr>
      </w:pPr>
      <w:r>
        <w:rPr>
          <w:rFonts w:ascii="Trebuchet MS" w:hAnsi="Trebuchet MS"/>
          <w:color w:val="000000"/>
          <w:sz w:val="20"/>
          <w:szCs w:val="20"/>
        </w:rPr>
        <w:t>23 Os filhos de Musi: Mali, Eder e Jerimote, três.</w:t>
      </w:r>
    </w:p>
    <w:p>
      <w:pPr>
        <w:rPr>
          <w:rFonts w:ascii="Trebuchet MS" w:hAnsi="Trebuchet MS"/>
          <w:color w:val="000000"/>
          <w:sz w:val="20"/>
          <w:szCs w:val="20"/>
        </w:rPr>
      </w:pPr>
      <w:r>
        <w:rPr>
          <w:rFonts w:ascii="Trebuchet MS" w:hAnsi="Trebuchet MS"/>
          <w:color w:val="000000"/>
          <w:sz w:val="20"/>
          <w:szCs w:val="20"/>
        </w:rPr>
        <w:t>24 Esses são os filhos de Levi segundo as suas casas paternas, isto é, segundo os chefes das casas paternas, conforme o número dos que foram registrados pelos seus: nomes, individualmente, da idade de vinte anos para cima, os quais trabalhavam no serviço da casa do Senhor.</w:t>
      </w:r>
    </w:p>
    <w:p>
      <w:pPr>
        <w:rPr>
          <w:rFonts w:ascii="Trebuchet MS" w:hAnsi="Trebuchet MS"/>
          <w:color w:val="000000"/>
          <w:sz w:val="20"/>
          <w:szCs w:val="20"/>
        </w:rPr>
      </w:pPr>
      <w:r>
        <w:rPr>
          <w:rFonts w:ascii="Trebuchet MS" w:hAnsi="Trebuchet MS"/>
          <w:color w:val="000000"/>
          <w:sz w:val="20"/>
          <w:szCs w:val="20"/>
        </w:rPr>
        <w:t>25 Pois Davi disse: O Senhor Deus de Israel deu repouso ao seu povo; e ele habita em Jerusalém para sempre.</w:t>
      </w:r>
    </w:p>
    <w:p>
      <w:pPr>
        <w:rPr>
          <w:rFonts w:ascii="Trebuchet MS" w:hAnsi="Trebuchet MS"/>
          <w:color w:val="000000"/>
          <w:sz w:val="20"/>
          <w:szCs w:val="20"/>
        </w:rPr>
      </w:pPr>
      <w:r>
        <w:rPr>
          <w:rFonts w:ascii="Trebuchet MS" w:hAnsi="Trebuchet MS"/>
          <w:color w:val="000000"/>
          <w:sz w:val="20"/>
          <w:szCs w:val="20"/>
        </w:rPr>
        <w:t>26 Também os levitas não terão mais de levar o tabernáculo e todos os objetos pertencentes ao serviço do mesmo.</w:t>
      </w:r>
    </w:p>
    <w:p>
      <w:pPr>
        <w:rPr>
          <w:rFonts w:ascii="Trebuchet MS" w:hAnsi="Trebuchet MS"/>
          <w:color w:val="000000"/>
          <w:sz w:val="20"/>
          <w:szCs w:val="20"/>
        </w:rPr>
      </w:pPr>
      <w:r>
        <w:rPr>
          <w:rFonts w:ascii="Trebuchet MS" w:hAnsi="Trebuchet MS"/>
          <w:color w:val="000000"/>
          <w:sz w:val="20"/>
          <w:szCs w:val="20"/>
        </w:rPr>
        <w:t>27 Eis porque, segundo as ultimas palavras de Davi, foram contados os levitas da idade de vinte anos para cima.</w:t>
      </w:r>
    </w:p>
    <w:p>
      <w:pPr>
        <w:rPr>
          <w:rFonts w:ascii="Trebuchet MS" w:hAnsi="Trebuchet MS"/>
          <w:color w:val="000000"/>
          <w:sz w:val="20"/>
          <w:szCs w:val="20"/>
        </w:rPr>
      </w:pPr>
      <w:r>
        <w:rPr>
          <w:rFonts w:ascii="Trebuchet MS" w:hAnsi="Trebuchet MS"/>
          <w:color w:val="000000"/>
          <w:sz w:val="20"/>
          <w:szCs w:val="20"/>
        </w:rPr>
        <w:t>28 Porque o seu cargo seria o de assistirem aos filhos de Arão no serviço da casa do Senhor, nos átrios, e nas câmaras, e na purificação de todas as coisas sagradas, e em qualquer trabalho para o serviço da casa de Deus,</w:t>
      </w:r>
    </w:p>
    <w:p>
      <w:pPr>
        <w:rPr>
          <w:rFonts w:ascii="Trebuchet MS" w:hAnsi="Trebuchet MS"/>
          <w:color w:val="000000"/>
          <w:sz w:val="20"/>
          <w:szCs w:val="20"/>
        </w:rPr>
      </w:pPr>
      <w:r>
        <w:rPr>
          <w:rFonts w:ascii="Trebuchet MS" w:hAnsi="Trebuchet MS"/>
          <w:color w:val="000000"/>
          <w:sz w:val="20"/>
          <w:szCs w:val="20"/>
        </w:rPr>
        <w:t>29 cuidando dos pães da proposição, e da flor de farinha para a oferta de cereais, quer seja de bolos ázimos, quer seja do que se assa na panela, quer seja do que é misturado com azeite, e de toda sorte de medidas e pesos;</w:t>
      </w:r>
    </w:p>
    <w:p>
      <w:pPr>
        <w:rPr>
          <w:rFonts w:ascii="Trebuchet MS" w:hAnsi="Trebuchet MS"/>
          <w:color w:val="000000"/>
          <w:sz w:val="20"/>
          <w:szCs w:val="20"/>
        </w:rPr>
      </w:pPr>
      <w:r>
        <w:rPr>
          <w:rFonts w:ascii="Trebuchet MS" w:hAnsi="Trebuchet MS"/>
          <w:color w:val="000000"/>
          <w:sz w:val="20"/>
          <w:szCs w:val="20"/>
        </w:rPr>
        <w:t>30 e de estarem cada manhã em pé para render graças e louvor ao Senhor, e semelhantemente à tarde.</w:t>
      </w:r>
    </w:p>
    <w:p>
      <w:pPr>
        <w:rPr>
          <w:rFonts w:ascii="Trebuchet MS" w:hAnsi="Trebuchet MS"/>
          <w:color w:val="000000"/>
          <w:sz w:val="20"/>
          <w:szCs w:val="20"/>
        </w:rPr>
      </w:pPr>
      <w:r>
        <w:rPr>
          <w:rFonts w:ascii="Trebuchet MS" w:hAnsi="Trebuchet MS"/>
          <w:color w:val="000000"/>
          <w:sz w:val="20"/>
          <w:szCs w:val="20"/>
        </w:rPr>
        <w:t>31 e oferecerem continuamente perante o Senhor todos os holocaustos, nos sábados, nas luas novas e nas festas fixas, segundo o número ordenado.</w:t>
      </w:r>
    </w:p>
    <w:p>
      <w:pPr>
        <w:rPr>
          <w:rFonts w:ascii="Trebuchet MS" w:hAnsi="Trebuchet MS"/>
          <w:color w:val="000000"/>
          <w:sz w:val="20"/>
          <w:szCs w:val="20"/>
        </w:rPr>
      </w:pPr>
      <w:r>
        <w:rPr>
          <w:rFonts w:ascii="Trebuchet MS" w:hAnsi="Trebuchet MS"/>
          <w:color w:val="000000"/>
          <w:sz w:val="20"/>
          <w:szCs w:val="20"/>
        </w:rPr>
        <w:t>32 Também teriam a seu cargo a tenda da revelação, o lugar santo, e os filhos de Arão, seus irmãos, no serviço da casa do Senhor.</w:t>
      </w:r>
    </w:p>
    <w:p>
      <w:pPr>
        <w:pStyle w:val="P13"/>
        <w:rPr>
          <w:rFonts w:ascii="Trebuchet MS" w:hAnsi="Trebuchet MS"/>
          <w:color w:val="000000"/>
          <w:sz w:val="22"/>
          <w:szCs w:val="22"/>
        </w:rPr>
      </w:pPr>
      <w:bookmarkStart w:id="392" w:name="_Toc147528318"/>
      <w:r>
        <w:rPr>
          <w:rFonts w:ascii="Trebuchet MS" w:hAnsi="Trebuchet MS"/>
          <w:color w:val="000000"/>
          <w:sz w:val="22"/>
          <w:szCs w:val="22"/>
        </w:rPr>
        <w:t xml:space="preserve"> I CRÔNICAS 24</w:t>
      </w:r>
      <w:bookmarkEnd w:id="392"/>
    </w:p>
    <w:p>
      <w:pPr>
        <w:rPr>
          <w:rFonts w:ascii="Trebuchet MS" w:hAnsi="Trebuchet MS"/>
          <w:color w:val="000000"/>
          <w:sz w:val="20"/>
          <w:szCs w:val="20"/>
        </w:rPr>
      </w:pPr>
      <w:r>
        <w:rPr>
          <w:rFonts w:ascii="Trebuchet MS" w:hAnsi="Trebuchet MS"/>
          <w:color w:val="000000"/>
          <w:sz w:val="20"/>
          <w:szCs w:val="20"/>
        </w:rPr>
        <w:t>1 As turmas dos filhos de Arão foram estas: os filhos de Arão: Nadabe, Abiú, Eleazar e Itamar.</w:t>
      </w:r>
    </w:p>
    <w:p>
      <w:pPr>
        <w:rPr>
          <w:rFonts w:ascii="Trebuchet MS" w:hAnsi="Trebuchet MS"/>
          <w:color w:val="000000"/>
          <w:sz w:val="20"/>
          <w:szCs w:val="20"/>
        </w:rPr>
      </w:pPr>
      <w:r>
        <w:rPr>
          <w:rFonts w:ascii="Trebuchet MS" w:hAnsi="Trebuchet MS"/>
          <w:color w:val="000000"/>
          <w:sz w:val="20"/>
          <w:szCs w:val="20"/>
        </w:rPr>
        <w:t>2 Mas Nadabe e Abiú morreram antes de seu pai, e não tiveram filhos; por isso Eleazar e Itamar exerciam o sacerdócio.</w:t>
      </w:r>
    </w:p>
    <w:p>
      <w:pPr>
        <w:rPr>
          <w:rFonts w:ascii="Trebuchet MS" w:hAnsi="Trebuchet MS"/>
          <w:color w:val="000000"/>
          <w:sz w:val="20"/>
          <w:szCs w:val="20"/>
        </w:rPr>
      </w:pPr>
      <w:r>
        <w:rPr>
          <w:rFonts w:ascii="Trebuchet MS" w:hAnsi="Trebuchet MS"/>
          <w:color w:val="000000"/>
          <w:sz w:val="20"/>
          <w:szCs w:val="20"/>
        </w:rPr>
        <w:t>3 E Davi, juntamente com Zadoque, dos filhos de Eleazar, e com Aimeleque, dos filhos de Itamar, os distribuiu segundo os deveres do seu serviço.</w:t>
      </w:r>
    </w:p>
    <w:p>
      <w:pPr>
        <w:rPr>
          <w:rFonts w:ascii="Trebuchet MS" w:hAnsi="Trebuchet MS"/>
          <w:color w:val="000000"/>
          <w:sz w:val="20"/>
          <w:szCs w:val="20"/>
        </w:rPr>
      </w:pPr>
      <w:r>
        <w:rPr>
          <w:rFonts w:ascii="Trebuchet MS" w:hAnsi="Trebuchet MS"/>
          <w:color w:val="000000"/>
          <w:sz w:val="20"/>
          <w:szCs w:val="20"/>
        </w:rPr>
        <w:t>4 E acharam-se mais chefes dentre os filhos de Eleazar do que dentre os filhos de Itamar; e assim foram distribuídos: dos filhos de Eleazar, chefes das casas paternas, dezesseis; e dos filhos de Itamar, segundo as suas casas paternas, oito.</w:t>
      </w:r>
    </w:p>
    <w:p>
      <w:pPr>
        <w:rPr>
          <w:rFonts w:ascii="Trebuchet MS" w:hAnsi="Trebuchet MS"/>
          <w:color w:val="000000"/>
          <w:sz w:val="20"/>
          <w:szCs w:val="20"/>
        </w:rPr>
      </w:pPr>
      <w:r>
        <w:rPr>
          <w:rFonts w:ascii="Trebuchet MS" w:hAnsi="Trebuchet MS"/>
          <w:color w:val="000000"/>
          <w:sz w:val="20"/>
          <w:szCs w:val="20"/>
        </w:rPr>
        <w:t>5 Assim foram distribuídos por sortes, tanto uns como os outros; porque havia príncipes do santuário e príncipes de Deus, tanto dentre os filhos de Eleazar, como dentre os filhos de Itamar.</w:t>
      </w:r>
    </w:p>
    <w:p>
      <w:pPr>
        <w:rPr>
          <w:rFonts w:ascii="Trebuchet MS" w:hAnsi="Trebuchet MS"/>
          <w:color w:val="000000"/>
          <w:sz w:val="20"/>
          <w:szCs w:val="20"/>
        </w:rPr>
      </w:pPr>
      <w:r>
        <w:rPr>
          <w:rFonts w:ascii="Trebuchet MS" w:hAnsi="Trebuchet MS"/>
          <w:color w:val="000000"/>
          <w:sz w:val="20"/>
          <w:szCs w:val="20"/>
        </w:rPr>
        <w:t>6 E os registrou Semaías, filho de Netanel, o escrivão dentre os levitas, diante do rei, dos príncipes, de Zadoque, o sacerdote, de Aimeleque, filho de Abiatar, e dos chefes das casas paternas entre os sacerdotes e entre os levitas, tomando-se uma casa paterna para Eleazar, e outra para Itamar.</w:t>
      </w:r>
    </w:p>
    <w:p>
      <w:pPr>
        <w:rPr>
          <w:rFonts w:ascii="Trebuchet MS" w:hAnsi="Trebuchet MS"/>
          <w:color w:val="000000"/>
          <w:sz w:val="20"/>
          <w:szCs w:val="20"/>
        </w:rPr>
      </w:pPr>
      <w:r>
        <w:rPr>
          <w:rFonts w:ascii="Trebuchet MS" w:hAnsi="Trebuchet MS"/>
          <w:color w:val="000000"/>
          <w:sz w:val="20"/>
          <w:szCs w:val="20"/>
        </w:rPr>
        <w:t>7 Assim a primeira sorte saiu a Jeoiaribe, a segunda a Jedaías,</w:t>
      </w:r>
    </w:p>
    <w:p>
      <w:pPr>
        <w:rPr>
          <w:rFonts w:ascii="Trebuchet MS" w:hAnsi="Trebuchet MS"/>
          <w:color w:val="000000"/>
          <w:sz w:val="20"/>
          <w:szCs w:val="20"/>
        </w:rPr>
      </w:pPr>
      <w:r>
        <w:rPr>
          <w:rFonts w:ascii="Trebuchet MS" w:hAnsi="Trebuchet MS"/>
          <w:color w:val="000000"/>
          <w:sz w:val="20"/>
          <w:szCs w:val="20"/>
        </w:rPr>
        <w:t>8 a terceira a Harim, a quarta a Seorim,</w:t>
      </w:r>
    </w:p>
    <w:p>
      <w:pPr>
        <w:rPr>
          <w:rFonts w:ascii="Trebuchet MS" w:hAnsi="Trebuchet MS"/>
          <w:color w:val="000000"/>
          <w:sz w:val="20"/>
          <w:szCs w:val="20"/>
        </w:rPr>
      </w:pPr>
      <w:r>
        <w:rPr>
          <w:rFonts w:ascii="Trebuchet MS" w:hAnsi="Trebuchet MS"/>
          <w:color w:val="000000"/>
          <w:sz w:val="20"/>
          <w:szCs w:val="20"/>
        </w:rPr>
        <w:t>9 a quinta a Malquias, a sexta a Miamim,</w:t>
      </w:r>
    </w:p>
    <w:p>
      <w:pPr>
        <w:rPr>
          <w:rFonts w:ascii="Trebuchet MS" w:hAnsi="Trebuchet MS"/>
          <w:color w:val="000000"/>
          <w:sz w:val="20"/>
          <w:szCs w:val="20"/>
        </w:rPr>
      </w:pPr>
      <w:r>
        <w:rPr>
          <w:rFonts w:ascii="Trebuchet MS" w:hAnsi="Trebuchet MS"/>
          <w:color w:val="000000"/>
          <w:sz w:val="20"/>
          <w:szCs w:val="20"/>
        </w:rPr>
        <w:t>10 a sétima a Hacoz, a oitava a Abias,</w:t>
      </w:r>
    </w:p>
    <w:p>
      <w:pPr>
        <w:rPr>
          <w:rFonts w:ascii="Trebuchet MS" w:hAnsi="Trebuchet MS"/>
          <w:color w:val="000000"/>
          <w:sz w:val="20"/>
          <w:szCs w:val="20"/>
        </w:rPr>
      </w:pPr>
      <w:r>
        <w:rPr>
          <w:rFonts w:ascii="Trebuchet MS" w:hAnsi="Trebuchet MS"/>
          <w:color w:val="000000"/>
          <w:sz w:val="20"/>
          <w:szCs w:val="20"/>
        </w:rPr>
        <w:t>11 a nona a Jesuá, a décima a Secanias,</w:t>
      </w:r>
    </w:p>
    <w:p>
      <w:pPr>
        <w:rPr>
          <w:rFonts w:ascii="Trebuchet MS" w:hAnsi="Trebuchet MS"/>
          <w:color w:val="000000"/>
          <w:sz w:val="20"/>
          <w:szCs w:val="20"/>
        </w:rPr>
      </w:pPr>
      <w:r>
        <w:rPr>
          <w:rFonts w:ascii="Trebuchet MS" w:hAnsi="Trebuchet MS"/>
          <w:color w:val="000000"/>
          <w:sz w:val="20"/>
          <w:szCs w:val="20"/>
        </w:rPr>
        <w:t>12 a undécima a Eliasibe, a duodécima a Jaquim,</w:t>
      </w:r>
    </w:p>
    <w:p>
      <w:pPr>
        <w:rPr>
          <w:rFonts w:ascii="Trebuchet MS" w:hAnsi="Trebuchet MS"/>
          <w:color w:val="000000"/>
          <w:sz w:val="20"/>
          <w:szCs w:val="20"/>
        </w:rPr>
      </w:pPr>
      <w:r>
        <w:rPr>
          <w:rFonts w:ascii="Trebuchet MS" w:hAnsi="Trebuchet MS"/>
          <w:color w:val="000000"/>
          <w:sz w:val="20"/>
          <w:szCs w:val="20"/>
        </w:rPr>
        <w:t>13 a décima terceira a Occoffa, a décima quarta a Isbaal,</w:t>
      </w:r>
    </w:p>
    <w:p>
      <w:pPr>
        <w:rPr>
          <w:rFonts w:ascii="Trebuchet MS" w:hAnsi="Trebuchet MS"/>
          <w:color w:val="000000"/>
          <w:sz w:val="20"/>
          <w:szCs w:val="20"/>
        </w:rPr>
      </w:pPr>
      <w:r>
        <w:rPr>
          <w:rFonts w:ascii="Trebuchet MS" w:hAnsi="Trebuchet MS"/>
          <w:color w:val="000000"/>
          <w:sz w:val="20"/>
          <w:szCs w:val="20"/>
        </w:rPr>
        <w:t>14 a décima quinta a Bilga, a décima sexta a Imer,</w:t>
      </w:r>
    </w:p>
    <w:p>
      <w:pPr>
        <w:rPr>
          <w:rFonts w:ascii="Trebuchet MS" w:hAnsi="Trebuchet MS"/>
          <w:color w:val="000000"/>
          <w:sz w:val="20"/>
          <w:szCs w:val="20"/>
        </w:rPr>
      </w:pPr>
      <w:r>
        <w:rPr>
          <w:rFonts w:ascii="Trebuchet MS" w:hAnsi="Trebuchet MS"/>
          <w:color w:val="000000"/>
          <w:sz w:val="20"/>
          <w:szCs w:val="20"/>
        </w:rPr>
        <w:t>15 a décima sétima a Hezir, a décima oitava a Hapizes,</w:t>
      </w:r>
    </w:p>
    <w:p>
      <w:pPr>
        <w:rPr>
          <w:rFonts w:ascii="Trebuchet MS" w:hAnsi="Trebuchet MS"/>
          <w:color w:val="000000"/>
          <w:sz w:val="20"/>
          <w:szCs w:val="20"/>
        </w:rPr>
      </w:pPr>
      <w:r>
        <w:rPr>
          <w:rFonts w:ascii="Trebuchet MS" w:hAnsi="Trebuchet MS"/>
          <w:color w:val="000000"/>
          <w:sz w:val="20"/>
          <w:szCs w:val="20"/>
        </w:rPr>
        <w:t>16 a décima nona a Petaías, a vigésima a Jeezquel,</w:t>
      </w:r>
    </w:p>
    <w:p>
      <w:pPr>
        <w:rPr>
          <w:rFonts w:ascii="Trebuchet MS" w:hAnsi="Trebuchet MS"/>
          <w:color w:val="000000"/>
          <w:sz w:val="20"/>
          <w:szCs w:val="20"/>
        </w:rPr>
      </w:pPr>
      <w:r>
        <w:rPr>
          <w:rFonts w:ascii="Trebuchet MS" w:hAnsi="Trebuchet MS"/>
          <w:color w:val="000000"/>
          <w:sz w:val="20"/>
          <w:szCs w:val="20"/>
        </w:rPr>
        <w:t>17 a vigésima primeira a Jaquim, a vigésima segunda a Gamul,</w:t>
      </w:r>
    </w:p>
    <w:p>
      <w:pPr>
        <w:rPr>
          <w:rFonts w:ascii="Trebuchet MS" w:hAnsi="Trebuchet MS"/>
          <w:color w:val="000000"/>
          <w:sz w:val="20"/>
          <w:szCs w:val="20"/>
        </w:rPr>
      </w:pPr>
      <w:r>
        <w:rPr>
          <w:rFonts w:ascii="Trebuchet MS" w:hAnsi="Trebuchet MS"/>
          <w:color w:val="000000"/>
          <w:sz w:val="20"/>
          <w:szCs w:val="20"/>
        </w:rPr>
        <w:t>18 a vigésima terceira a Delaías, a vigésima quarta a Maasai.</w:t>
      </w:r>
    </w:p>
    <w:p>
      <w:pPr>
        <w:rPr>
          <w:rFonts w:ascii="Trebuchet MS" w:hAnsi="Trebuchet MS"/>
          <w:color w:val="000000"/>
          <w:sz w:val="20"/>
          <w:szCs w:val="20"/>
        </w:rPr>
      </w:pPr>
      <w:r>
        <w:rPr>
          <w:rFonts w:ascii="Trebuchet MS" w:hAnsi="Trebuchet MS"/>
          <w:color w:val="000000"/>
          <w:sz w:val="20"/>
          <w:szCs w:val="20"/>
        </w:rPr>
        <w:t>19 Esta foi a distribuição deles no seu serviço, para entrarem na casa do Senhor, segundo lhes fora ordenado por Arão, seu pai, como o Senhor Deus de Israel lhe tinha mandado.</w:t>
      </w:r>
    </w:p>
    <w:p>
      <w:pPr>
        <w:rPr>
          <w:rFonts w:ascii="Trebuchet MS" w:hAnsi="Trebuchet MS"/>
          <w:color w:val="000000"/>
          <w:sz w:val="20"/>
          <w:szCs w:val="20"/>
        </w:rPr>
      </w:pPr>
      <w:r>
        <w:rPr>
          <w:rFonts w:ascii="Trebuchet MS" w:hAnsi="Trebuchet MS"/>
          <w:color w:val="000000"/>
          <w:sz w:val="20"/>
          <w:szCs w:val="20"/>
        </w:rPr>
        <w:t>20 Do restante dos filhos de Levi: dos filhos de Anrão, Subael; dos filhos de Subael, Jedeías.</w:t>
      </w:r>
    </w:p>
    <w:p>
      <w:pPr>
        <w:rPr>
          <w:rFonts w:ascii="Trebuchet MS" w:hAnsi="Trebuchet MS"/>
          <w:color w:val="000000"/>
          <w:sz w:val="20"/>
          <w:szCs w:val="20"/>
        </w:rPr>
      </w:pPr>
      <w:r>
        <w:rPr>
          <w:rFonts w:ascii="Trebuchet MS" w:hAnsi="Trebuchet MS"/>
          <w:color w:val="000000"/>
          <w:sz w:val="20"/>
          <w:szCs w:val="20"/>
        </w:rPr>
        <w:t>21 Quanto a Reabias: dos filhos de Reabias, Issijá o chefe;</w:t>
      </w:r>
    </w:p>
    <w:p>
      <w:pPr>
        <w:rPr>
          <w:rFonts w:ascii="Trebuchet MS" w:hAnsi="Trebuchet MS"/>
          <w:color w:val="000000"/>
          <w:sz w:val="20"/>
          <w:szCs w:val="20"/>
        </w:rPr>
      </w:pPr>
      <w:r>
        <w:rPr>
          <w:rFonts w:ascii="Trebuchet MS" w:hAnsi="Trebuchet MS"/>
          <w:color w:val="000000"/>
          <w:sz w:val="20"/>
          <w:szCs w:val="20"/>
        </w:rPr>
        <w:t>22 dos izaritas, Selomote; dos filhos de Selomote, Jaate;</w:t>
      </w:r>
    </w:p>
    <w:p>
      <w:pPr>
        <w:rPr>
          <w:rFonts w:ascii="Trebuchet MS" w:hAnsi="Trebuchet MS"/>
          <w:color w:val="000000"/>
          <w:sz w:val="20"/>
          <w:szCs w:val="20"/>
        </w:rPr>
      </w:pPr>
      <w:r>
        <w:rPr>
          <w:rFonts w:ascii="Trebuchet MS" w:hAnsi="Trebuchet MS"/>
          <w:color w:val="000000"/>
          <w:sz w:val="20"/>
          <w:szCs w:val="20"/>
        </w:rPr>
        <w:t>23 dos filhos de Hebrom: Jerias o chefe, Amarias o segundo, Jaaziel o terceiro, Jecameão o quarto;</w:t>
      </w:r>
    </w:p>
    <w:p>
      <w:pPr>
        <w:rPr>
          <w:rFonts w:ascii="Trebuchet MS" w:hAnsi="Trebuchet MS"/>
          <w:color w:val="000000"/>
          <w:sz w:val="20"/>
          <w:szCs w:val="20"/>
        </w:rPr>
      </w:pPr>
      <w:r>
        <w:rPr>
          <w:rFonts w:ascii="Trebuchet MS" w:hAnsi="Trebuchet MS"/>
          <w:color w:val="000000"/>
          <w:sz w:val="20"/>
          <w:szCs w:val="20"/>
        </w:rPr>
        <w:t>24 dos filhos de Uziel, Mica; dos filhos de Mica, Samir;</w:t>
      </w:r>
    </w:p>
    <w:p>
      <w:pPr>
        <w:rPr>
          <w:rFonts w:ascii="Trebuchet MS" w:hAnsi="Trebuchet MS"/>
          <w:color w:val="000000"/>
          <w:sz w:val="20"/>
          <w:szCs w:val="20"/>
        </w:rPr>
      </w:pPr>
      <w:r>
        <w:rPr>
          <w:rFonts w:ascii="Trebuchet MS" w:hAnsi="Trebuchet MS"/>
          <w:color w:val="000000"/>
          <w:sz w:val="20"/>
          <w:szCs w:val="20"/>
        </w:rPr>
        <w:t>25 o irmão de Mica, Issijá; dos filhos de Issijá, Zacarias.</w:t>
      </w:r>
    </w:p>
    <w:p>
      <w:pPr>
        <w:rPr>
          <w:rFonts w:ascii="Trebuchet MS" w:hAnsi="Trebuchet MS"/>
          <w:color w:val="000000"/>
          <w:sz w:val="20"/>
          <w:szCs w:val="20"/>
        </w:rPr>
      </w:pPr>
      <w:r>
        <w:rPr>
          <w:rFonts w:ascii="Trebuchet MS" w:hAnsi="Trebuchet MS"/>
          <w:color w:val="000000"/>
          <w:sz w:val="20"/>
          <w:szCs w:val="20"/>
        </w:rPr>
        <w:t>26 Os filhos de Merári, Mali e Musi; dos filhos de Uzias, Beno;</w:t>
      </w:r>
    </w:p>
    <w:p>
      <w:pPr>
        <w:rPr>
          <w:rFonts w:ascii="Trebuchet MS" w:hAnsi="Trebuchet MS"/>
          <w:color w:val="000000"/>
          <w:sz w:val="20"/>
          <w:szCs w:val="20"/>
        </w:rPr>
      </w:pPr>
      <w:r>
        <w:rPr>
          <w:rFonts w:ascii="Trebuchet MS" w:hAnsi="Trebuchet MS"/>
          <w:color w:val="000000"/>
          <w:sz w:val="20"/>
          <w:szCs w:val="20"/>
        </w:rPr>
        <w:t>27 os filhos de Merári: de Uzias: Beno, Soão, Zacur e Abdi;</w:t>
      </w:r>
    </w:p>
    <w:p>
      <w:pPr>
        <w:rPr>
          <w:rFonts w:ascii="Trebuchet MS" w:hAnsi="Trebuchet MS"/>
          <w:color w:val="000000"/>
          <w:sz w:val="20"/>
          <w:szCs w:val="20"/>
        </w:rPr>
      </w:pPr>
      <w:r>
        <w:rPr>
          <w:rFonts w:ascii="Trebuchet MS" w:hAnsi="Trebuchet MS"/>
          <w:color w:val="000000"/>
          <w:sz w:val="20"/>
          <w:szCs w:val="20"/>
        </w:rPr>
        <w:t>28 de Mali, Eleazar; e este não teve filhos.</w:t>
      </w:r>
    </w:p>
    <w:p>
      <w:pPr>
        <w:rPr>
          <w:rFonts w:ascii="Trebuchet MS" w:hAnsi="Trebuchet MS"/>
          <w:color w:val="000000"/>
          <w:sz w:val="20"/>
          <w:szCs w:val="20"/>
        </w:rPr>
      </w:pPr>
      <w:r>
        <w:rPr>
          <w:rFonts w:ascii="Trebuchet MS" w:hAnsi="Trebuchet MS"/>
          <w:color w:val="000000"/>
          <w:sz w:val="20"/>
          <w:szCs w:val="20"/>
        </w:rPr>
        <w:t>29 Quanto a Quis: dos filhos de Quis, Jerameel;</w:t>
      </w:r>
    </w:p>
    <w:p>
      <w:pPr>
        <w:rPr>
          <w:rFonts w:ascii="Trebuchet MS" w:hAnsi="Trebuchet MS"/>
          <w:color w:val="000000"/>
          <w:sz w:val="20"/>
          <w:szCs w:val="20"/>
        </w:rPr>
      </w:pPr>
      <w:r>
        <w:rPr>
          <w:rFonts w:ascii="Trebuchet MS" w:hAnsi="Trebuchet MS"/>
          <w:color w:val="000000"/>
          <w:sz w:val="20"/>
          <w:szCs w:val="20"/>
        </w:rPr>
        <w:t>30 e os filhos de Musi: Mali, Eder e Jerimote. Esses foram os filhos dos levitas, segundo as suas casas paternas.</w:t>
      </w:r>
    </w:p>
    <w:p>
      <w:pPr>
        <w:rPr>
          <w:rFonts w:ascii="Trebuchet MS" w:hAnsi="Trebuchet MS"/>
          <w:color w:val="000000"/>
          <w:sz w:val="20"/>
          <w:szCs w:val="20"/>
        </w:rPr>
      </w:pPr>
      <w:r>
        <w:rPr>
          <w:rFonts w:ascii="Trebuchet MS" w:hAnsi="Trebuchet MS"/>
          <w:color w:val="000000"/>
          <w:sz w:val="20"/>
          <w:szCs w:val="20"/>
        </w:rPr>
        <w:t>31 Estes também, como seus irmãos, os filhos de Arão, lançaram sortes diante do rei Davi, de Zadoque, de Aimeleque, e dos chefes das casas paternas entre os sacerdotes e entre os levitas; assim fizeram, tanto para o chefe de casa paterna, como para o seu irmão menor.</w:t>
      </w:r>
    </w:p>
    <w:p>
      <w:pPr>
        <w:pStyle w:val="P13"/>
        <w:rPr>
          <w:rFonts w:ascii="Trebuchet MS" w:hAnsi="Trebuchet MS"/>
          <w:color w:val="000000"/>
          <w:sz w:val="22"/>
          <w:szCs w:val="22"/>
        </w:rPr>
      </w:pPr>
      <w:bookmarkStart w:id="393" w:name="_Toc147528319"/>
      <w:r>
        <w:rPr>
          <w:rFonts w:ascii="Trebuchet MS" w:hAnsi="Trebuchet MS"/>
          <w:color w:val="000000"/>
          <w:sz w:val="22"/>
          <w:szCs w:val="22"/>
        </w:rPr>
        <w:t xml:space="preserve"> I CRÔNICAS 25</w:t>
      </w:r>
      <w:bookmarkEnd w:id="393"/>
    </w:p>
    <w:p>
      <w:pPr>
        <w:rPr>
          <w:rFonts w:ascii="Trebuchet MS" w:hAnsi="Trebuchet MS"/>
          <w:color w:val="000000"/>
          <w:sz w:val="20"/>
          <w:szCs w:val="20"/>
        </w:rPr>
      </w:pPr>
      <w:r>
        <w:rPr>
          <w:rFonts w:ascii="Trebuchet MS" w:hAnsi="Trebuchet MS"/>
          <w:color w:val="000000"/>
          <w:sz w:val="20"/>
          <w:szCs w:val="20"/>
        </w:rPr>
        <w:t>1 Também Davi juntamente com os capitães do exército, separou para o serviço alguns dos filhos de Asafe, e de Hemã, e de Jedútum para profetizarem com harpas, com alaúdes, e com címbalos. Este foi o número dos homens que fizeram a obra: segundo o seu serviço:</w:t>
      </w:r>
    </w:p>
    <w:p>
      <w:pPr>
        <w:rPr>
          <w:rFonts w:ascii="Trebuchet MS" w:hAnsi="Trebuchet MS"/>
          <w:color w:val="000000"/>
          <w:sz w:val="20"/>
          <w:szCs w:val="20"/>
        </w:rPr>
      </w:pPr>
      <w:r>
        <w:rPr>
          <w:rFonts w:ascii="Trebuchet MS" w:hAnsi="Trebuchet MS"/>
          <w:color w:val="000000"/>
          <w:sz w:val="20"/>
          <w:szCs w:val="20"/>
        </w:rPr>
        <w:t>2 dos filhos de Asafe: Zacur, José, Netanias e Asarela, filhos de Asafe, a cargo de Asafe, que profetizava sob as ordens do rei.</w:t>
      </w:r>
    </w:p>
    <w:p>
      <w:pPr>
        <w:rPr>
          <w:rFonts w:ascii="Trebuchet MS" w:hAnsi="Trebuchet MS"/>
          <w:color w:val="000000"/>
          <w:sz w:val="20"/>
          <w:szCs w:val="20"/>
        </w:rPr>
      </w:pPr>
      <w:r>
        <w:rPr>
          <w:rFonts w:ascii="Trebuchet MS" w:hAnsi="Trebuchet MS"/>
          <w:color w:val="000000"/>
          <w:sz w:val="20"/>
          <w:szCs w:val="20"/>
        </w:rPr>
        <w:t>3 De Jedútum os filhos de Jedútun: Gedalias, e Zeri, Jesaías, Hasabias e Matitias, seis, a cargo de seu pai, Jedútum que profetizava com a harpa, louvando ao Senhor e dando-lhe graças.</w:t>
      </w:r>
    </w:p>
    <w:p>
      <w:pPr>
        <w:rPr>
          <w:rFonts w:ascii="Trebuchet MS" w:hAnsi="Trebuchet MS"/>
          <w:color w:val="000000"/>
          <w:sz w:val="20"/>
          <w:szCs w:val="20"/>
        </w:rPr>
      </w:pPr>
      <w:r>
        <w:rPr>
          <w:rFonts w:ascii="Trebuchet MS" w:hAnsi="Trebuchet MS"/>
          <w:color w:val="000000"/>
          <w:sz w:val="20"/>
          <w:szCs w:val="20"/>
        </w:rPr>
        <w:t>4 De Hemã, os filhos de Hemã: Buquias, Matanias, Uziel, Sebuel, Jerimote, Hananias, Hanâni, Eliatá, Gidálti, e Românti-Ezer, Josbecasa, Malóti, Hotir e Maaziote.</w:t>
      </w:r>
    </w:p>
    <w:p>
      <w:pPr>
        <w:rPr>
          <w:rFonts w:ascii="Trebuchet MS" w:hAnsi="Trebuchet MS"/>
          <w:color w:val="000000"/>
          <w:sz w:val="20"/>
          <w:szCs w:val="20"/>
        </w:rPr>
      </w:pPr>
      <w:r>
        <w:rPr>
          <w:rFonts w:ascii="Trebuchet MS" w:hAnsi="Trebuchet MS"/>
          <w:color w:val="000000"/>
          <w:sz w:val="20"/>
          <w:szCs w:val="20"/>
        </w:rPr>
        <w:t>5 Todos estes foram filhos de Hemã, o vidente do rei, segundo a promessa de Deus de exaltá-lo. Deus dera a Hemã catorze filhos e três filhas.</w:t>
      </w:r>
    </w:p>
    <w:p>
      <w:pPr>
        <w:rPr>
          <w:rFonts w:ascii="Trebuchet MS" w:hAnsi="Trebuchet MS"/>
          <w:color w:val="000000"/>
          <w:sz w:val="20"/>
          <w:szCs w:val="20"/>
        </w:rPr>
      </w:pPr>
      <w:r>
        <w:rPr>
          <w:rFonts w:ascii="Trebuchet MS" w:hAnsi="Trebuchet MS"/>
          <w:color w:val="000000"/>
          <w:sz w:val="20"/>
          <w:szCs w:val="20"/>
        </w:rPr>
        <w:t>6 Todos estes estavam sob a direção de seu pai para a música na casa do Senhor, com címbalos, alaúdes e harpas para o serviço da casa de Deus. E Asafe, Jedútun e Hemã estavam sob as ordens do rei.</w:t>
      </w:r>
    </w:p>
    <w:p>
      <w:pPr>
        <w:rPr>
          <w:rFonts w:ascii="Trebuchet MS" w:hAnsi="Trebuchet MS"/>
          <w:color w:val="000000"/>
          <w:sz w:val="20"/>
          <w:szCs w:val="20"/>
        </w:rPr>
      </w:pPr>
      <w:r>
        <w:rPr>
          <w:rFonts w:ascii="Trebuchet MS" w:hAnsi="Trebuchet MS"/>
          <w:color w:val="000000"/>
          <w:sz w:val="20"/>
          <w:szCs w:val="20"/>
        </w:rPr>
        <w:t>7 Era o número deles, juntamente com seus irmãos instruídos em cantar ao Senhor, todos eles mestres, duzentos e oitenta e oito.</w:t>
      </w:r>
    </w:p>
    <w:p>
      <w:pPr>
        <w:rPr>
          <w:rFonts w:ascii="Trebuchet MS" w:hAnsi="Trebuchet MS"/>
          <w:color w:val="000000"/>
          <w:sz w:val="20"/>
          <w:szCs w:val="20"/>
        </w:rPr>
      </w:pPr>
      <w:r>
        <w:rPr>
          <w:rFonts w:ascii="Trebuchet MS" w:hAnsi="Trebuchet MS"/>
          <w:color w:val="000000"/>
          <w:sz w:val="20"/>
          <w:szCs w:val="20"/>
        </w:rPr>
        <w:t>8 E determinaram os seus cargos por sortes, todos igualmente, tanto o pequeno como o grande, assim o mestre como o discípulo.</w:t>
      </w:r>
    </w:p>
    <w:p>
      <w:pPr>
        <w:rPr>
          <w:rFonts w:ascii="Trebuchet MS" w:hAnsi="Trebuchet MS"/>
          <w:color w:val="000000"/>
          <w:sz w:val="20"/>
          <w:szCs w:val="20"/>
        </w:rPr>
      </w:pPr>
      <w:r>
        <w:rPr>
          <w:rFonts w:ascii="Trebuchet MS" w:hAnsi="Trebuchet MS"/>
          <w:color w:val="000000"/>
          <w:sz w:val="20"/>
          <w:szCs w:val="20"/>
        </w:rPr>
        <w:t>9 A primeira sorte, que era de Asafe, saiu a José; a segunda a Gedalias, que com seus irmãos e filhos eram doze;</w:t>
      </w:r>
    </w:p>
    <w:p>
      <w:pPr>
        <w:rPr>
          <w:rFonts w:ascii="Trebuchet MS" w:hAnsi="Trebuchet MS"/>
          <w:color w:val="000000"/>
          <w:sz w:val="20"/>
          <w:szCs w:val="20"/>
        </w:rPr>
      </w:pPr>
      <w:r>
        <w:rPr>
          <w:rFonts w:ascii="Trebuchet MS" w:hAnsi="Trebuchet MS"/>
          <w:color w:val="000000"/>
          <w:sz w:val="20"/>
          <w:szCs w:val="20"/>
        </w:rPr>
        <w:t>10 a terceira a Zacur, seus filhos e irmãos, doze;</w:t>
      </w:r>
    </w:p>
    <w:p>
      <w:pPr>
        <w:rPr>
          <w:rFonts w:ascii="Trebuchet MS" w:hAnsi="Trebuchet MS"/>
          <w:color w:val="000000"/>
          <w:sz w:val="20"/>
          <w:szCs w:val="20"/>
        </w:rPr>
      </w:pPr>
      <w:r>
        <w:rPr>
          <w:rFonts w:ascii="Trebuchet MS" w:hAnsi="Trebuchet MS"/>
          <w:color w:val="000000"/>
          <w:sz w:val="20"/>
          <w:szCs w:val="20"/>
        </w:rPr>
        <w:t>11 a quarta a Izri, seus filhos e irmãos, doze;</w:t>
      </w:r>
    </w:p>
    <w:p>
      <w:pPr>
        <w:rPr>
          <w:rFonts w:ascii="Trebuchet MS" w:hAnsi="Trebuchet MS"/>
          <w:color w:val="000000"/>
          <w:sz w:val="20"/>
          <w:szCs w:val="20"/>
        </w:rPr>
      </w:pPr>
      <w:r>
        <w:rPr>
          <w:rFonts w:ascii="Trebuchet MS" w:hAnsi="Trebuchet MS"/>
          <w:color w:val="000000"/>
          <w:sz w:val="20"/>
          <w:szCs w:val="20"/>
        </w:rPr>
        <w:t>12 a quinta a Netanias, seus filhos e irmãos, doze;</w:t>
      </w:r>
    </w:p>
    <w:p>
      <w:pPr>
        <w:rPr>
          <w:rFonts w:ascii="Trebuchet MS" w:hAnsi="Trebuchet MS"/>
          <w:color w:val="000000"/>
          <w:sz w:val="20"/>
          <w:szCs w:val="20"/>
        </w:rPr>
      </w:pPr>
      <w:r>
        <w:rPr>
          <w:rFonts w:ascii="Trebuchet MS" w:hAnsi="Trebuchet MS"/>
          <w:color w:val="000000"/>
          <w:sz w:val="20"/>
          <w:szCs w:val="20"/>
        </w:rPr>
        <w:t>13 a sexta a Buquias, seus filhos e irmãos, doze;</w:t>
      </w:r>
    </w:p>
    <w:p>
      <w:pPr>
        <w:rPr>
          <w:rFonts w:ascii="Trebuchet MS" w:hAnsi="Trebuchet MS"/>
          <w:color w:val="000000"/>
          <w:sz w:val="20"/>
          <w:szCs w:val="20"/>
        </w:rPr>
      </w:pPr>
      <w:r>
        <w:rPr>
          <w:rFonts w:ascii="Trebuchet MS" w:hAnsi="Trebuchet MS"/>
          <w:color w:val="000000"/>
          <w:sz w:val="20"/>
          <w:szCs w:val="20"/>
        </w:rPr>
        <w:t>14 a sétima a Jesarela, seus filhos e irmãos, doze;</w:t>
      </w:r>
    </w:p>
    <w:p>
      <w:pPr>
        <w:rPr>
          <w:rFonts w:ascii="Trebuchet MS" w:hAnsi="Trebuchet MS"/>
          <w:color w:val="000000"/>
          <w:sz w:val="20"/>
          <w:szCs w:val="20"/>
        </w:rPr>
      </w:pPr>
      <w:r>
        <w:rPr>
          <w:rFonts w:ascii="Trebuchet MS" w:hAnsi="Trebuchet MS"/>
          <w:color w:val="000000"/>
          <w:sz w:val="20"/>
          <w:szCs w:val="20"/>
        </w:rPr>
        <w:t>15 a oitava a Josias, seus filhos e irmãos, doze;</w:t>
      </w:r>
    </w:p>
    <w:p>
      <w:pPr>
        <w:rPr>
          <w:rFonts w:ascii="Trebuchet MS" w:hAnsi="Trebuchet MS"/>
          <w:color w:val="000000"/>
          <w:sz w:val="20"/>
          <w:szCs w:val="20"/>
        </w:rPr>
      </w:pPr>
      <w:r>
        <w:rPr>
          <w:rFonts w:ascii="Trebuchet MS" w:hAnsi="Trebuchet MS"/>
          <w:color w:val="000000"/>
          <w:sz w:val="20"/>
          <w:szCs w:val="20"/>
        </w:rPr>
        <w:t>16 a nona a Matanias, seus filhos e irmãos, doze;</w:t>
      </w:r>
    </w:p>
    <w:p>
      <w:pPr>
        <w:rPr>
          <w:rFonts w:ascii="Trebuchet MS" w:hAnsi="Trebuchet MS"/>
          <w:color w:val="000000"/>
          <w:sz w:val="20"/>
          <w:szCs w:val="20"/>
        </w:rPr>
      </w:pPr>
      <w:r>
        <w:rPr>
          <w:rFonts w:ascii="Trebuchet MS" w:hAnsi="Trebuchet MS"/>
          <w:color w:val="000000"/>
          <w:sz w:val="20"/>
          <w:szCs w:val="20"/>
        </w:rPr>
        <w:t>17 a décima a Simei, seus filhos e irmãos, doze;</w:t>
      </w:r>
    </w:p>
    <w:p>
      <w:pPr>
        <w:rPr>
          <w:rFonts w:ascii="Trebuchet MS" w:hAnsi="Trebuchet MS"/>
          <w:color w:val="000000"/>
          <w:sz w:val="20"/>
          <w:szCs w:val="20"/>
        </w:rPr>
      </w:pPr>
      <w:r>
        <w:rPr>
          <w:rFonts w:ascii="Trebuchet MS" w:hAnsi="Trebuchet MS"/>
          <w:color w:val="000000"/>
          <w:sz w:val="20"/>
          <w:szCs w:val="20"/>
        </w:rPr>
        <w:t>18 a undécima a Azarias, seus filhos e irmãos, doze;</w:t>
      </w:r>
    </w:p>
    <w:p>
      <w:pPr>
        <w:rPr>
          <w:rFonts w:ascii="Trebuchet MS" w:hAnsi="Trebuchet MS"/>
          <w:color w:val="000000"/>
          <w:sz w:val="20"/>
          <w:szCs w:val="20"/>
        </w:rPr>
      </w:pPr>
      <w:r>
        <w:rPr>
          <w:rFonts w:ascii="Trebuchet MS" w:hAnsi="Trebuchet MS"/>
          <w:color w:val="000000"/>
          <w:sz w:val="20"/>
          <w:szCs w:val="20"/>
        </w:rPr>
        <w:t>19 a duodécima a Hasabias, seus filhos e irmãos, doze;</w:t>
      </w:r>
    </w:p>
    <w:p>
      <w:pPr>
        <w:rPr>
          <w:rFonts w:ascii="Trebuchet MS" w:hAnsi="Trebuchet MS"/>
          <w:color w:val="000000"/>
          <w:sz w:val="20"/>
          <w:szCs w:val="20"/>
        </w:rPr>
      </w:pPr>
      <w:r>
        <w:rPr>
          <w:rFonts w:ascii="Trebuchet MS" w:hAnsi="Trebuchet MS"/>
          <w:color w:val="000000"/>
          <w:sz w:val="20"/>
          <w:szCs w:val="20"/>
        </w:rPr>
        <w:t>20 a décima terceira a Subael, seus filhos: e irmãos, doze;</w:t>
      </w:r>
    </w:p>
    <w:p>
      <w:pPr>
        <w:rPr>
          <w:rFonts w:ascii="Trebuchet MS" w:hAnsi="Trebuchet MS"/>
          <w:color w:val="000000"/>
          <w:sz w:val="20"/>
          <w:szCs w:val="20"/>
        </w:rPr>
      </w:pPr>
      <w:r>
        <w:rPr>
          <w:rFonts w:ascii="Trebuchet MS" w:hAnsi="Trebuchet MS"/>
          <w:color w:val="000000"/>
          <w:sz w:val="20"/>
          <w:szCs w:val="20"/>
        </w:rPr>
        <w:t>21 a décima quarta a Matitias, seus filhos e irmãos, doze;</w:t>
      </w:r>
    </w:p>
    <w:p>
      <w:pPr>
        <w:rPr>
          <w:rFonts w:ascii="Trebuchet MS" w:hAnsi="Trebuchet MS"/>
          <w:color w:val="000000"/>
          <w:sz w:val="20"/>
          <w:szCs w:val="20"/>
        </w:rPr>
      </w:pPr>
      <w:r>
        <w:rPr>
          <w:rFonts w:ascii="Trebuchet MS" w:hAnsi="Trebuchet MS"/>
          <w:color w:val="000000"/>
          <w:sz w:val="20"/>
          <w:szCs w:val="20"/>
        </w:rPr>
        <w:t>22 a décima quinta a Jerimote, seus filhos e irmãos, doze;</w:t>
      </w:r>
    </w:p>
    <w:p>
      <w:pPr>
        <w:rPr>
          <w:rFonts w:ascii="Trebuchet MS" w:hAnsi="Trebuchet MS"/>
          <w:color w:val="000000"/>
          <w:sz w:val="20"/>
          <w:szCs w:val="20"/>
        </w:rPr>
      </w:pPr>
      <w:r>
        <w:rPr>
          <w:rFonts w:ascii="Trebuchet MS" w:hAnsi="Trebuchet MS"/>
          <w:color w:val="000000"/>
          <w:sz w:val="20"/>
          <w:szCs w:val="20"/>
        </w:rPr>
        <w:t>23 a décima sexta a Hananias, seus filhos e irmãos, doze;</w:t>
      </w:r>
    </w:p>
    <w:p>
      <w:pPr>
        <w:rPr>
          <w:rFonts w:ascii="Trebuchet MS" w:hAnsi="Trebuchet MS"/>
          <w:color w:val="000000"/>
          <w:sz w:val="20"/>
          <w:szCs w:val="20"/>
        </w:rPr>
      </w:pPr>
      <w:r>
        <w:rPr>
          <w:rFonts w:ascii="Trebuchet MS" w:hAnsi="Trebuchet MS"/>
          <w:color w:val="000000"/>
          <w:sz w:val="20"/>
          <w:szCs w:val="20"/>
        </w:rPr>
        <w:t>24 a décima sétima a Josbecasa, seus filhos e irmãos, doze;</w:t>
      </w:r>
    </w:p>
    <w:p>
      <w:pPr>
        <w:rPr>
          <w:rFonts w:ascii="Trebuchet MS" w:hAnsi="Trebuchet MS"/>
          <w:color w:val="000000"/>
          <w:sz w:val="20"/>
          <w:szCs w:val="20"/>
        </w:rPr>
      </w:pPr>
      <w:r>
        <w:rPr>
          <w:rFonts w:ascii="Trebuchet MS" w:hAnsi="Trebuchet MS"/>
          <w:color w:val="000000"/>
          <w:sz w:val="20"/>
          <w:szCs w:val="20"/>
        </w:rPr>
        <w:t>25 a décima oitava a Hanâni, seus filhos e irmãos, doze;</w:t>
      </w:r>
    </w:p>
    <w:p>
      <w:pPr>
        <w:rPr>
          <w:rFonts w:ascii="Trebuchet MS" w:hAnsi="Trebuchet MS"/>
          <w:color w:val="000000"/>
          <w:sz w:val="20"/>
          <w:szCs w:val="20"/>
        </w:rPr>
      </w:pPr>
      <w:r>
        <w:rPr>
          <w:rFonts w:ascii="Trebuchet MS" w:hAnsi="Trebuchet MS"/>
          <w:color w:val="000000"/>
          <w:sz w:val="20"/>
          <w:szCs w:val="20"/>
        </w:rPr>
        <w:t>26 a décima nona a Malóti, seus filhos e irmãos, doze;</w:t>
      </w:r>
    </w:p>
    <w:p>
      <w:pPr>
        <w:rPr>
          <w:rFonts w:ascii="Trebuchet MS" w:hAnsi="Trebuchet MS"/>
          <w:color w:val="000000"/>
          <w:sz w:val="20"/>
          <w:szCs w:val="20"/>
        </w:rPr>
      </w:pPr>
      <w:r>
        <w:rPr>
          <w:rFonts w:ascii="Trebuchet MS" w:hAnsi="Trebuchet MS"/>
          <w:color w:val="000000"/>
          <w:sz w:val="20"/>
          <w:szCs w:val="20"/>
        </w:rPr>
        <w:t>27 a vigésima a Eliatá, seus filhos e irmãos, doze;</w:t>
      </w:r>
    </w:p>
    <w:p>
      <w:pPr>
        <w:rPr>
          <w:rFonts w:ascii="Trebuchet MS" w:hAnsi="Trebuchet MS"/>
          <w:color w:val="000000"/>
          <w:sz w:val="20"/>
          <w:szCs w:val="20"/>
        </w:rPr>
      </w:pPr>
      <w:r>
        <w:rPr>
          <w:rFonts w:ascii="Trebuchet MS" w:hAnsi="Trebuchet MS"/>
          <w:color w:val="000000"/>
          <w:sz w:val="20"/>
          <w:szCs w:val="20"/>
        </w:rPr>
        <w:t>28 a vigésima primeira a Hotir, seus filhos e irmãos, doze;</w:t>
      </w:r>
    </w:p>
    <w:p>
      <w:pPr>
        <w:rPr>
          <w:rFonts w:ascii="Trebuchet MS" w:hAnsi="Trebuchet MS"/>
          <w:color w:val="000000"/>
          <w:sz w:val="20"/>
          <w:szCs w:val="20"/>
        </w:rPr>
      </w:pPr>
      <w:r>
        <w:rPr>
          <w:rFonts w:ascii="Trebuchet MS" w:hAnsi="Trebuchet MS"/>
          <w:color w:val="000000"/>
          <w:sz w:val="20"/>
          <w:szCs w:val="20"/>
        </w:rPr>
        <w:t>29 a vigésima segunda a Gidálti, seus filhos e irmãos, doze;</w:t>
      </w:r>
    </w:p>
    <w:p>
      <w:pPr>
        <w:rPr>
          <w:rFonts w:ascii="Trebuchet MS" w:hAnsi="Trebuchet MS"/>
          <w:color w:val="000000"/>
          <w:sz w:val="20"/>
          <w:szCs w:val="20"/>
        </w:rPr>
      </w:pPr>
      <w:r>
        <w:rPr>
          <w:rFonts w:ascii="Trebuchet MS" w:hAnsi="Trebuchet MS"/>
          <w:color w:val="000000"/>
          <w:sz w:val="20"/>
          <w:szCs w:val="20"/>
        </w:rPr>
        <w:t>30 a vigésima terceira a Maaziote, seus filhos e irmãos, doze;</w:t>
      </w:r>
    </w:p>
    <w:p>
      <w:pPr>
        <w:rPr>
          <w:rFonts w:ascii="Trebuchet MS" w:hAnsi="Trebuchet MS"/>
          <w:color w:val="000000"/>
          <w:sz w:val="20"/>
          <w:szCs w:val="20"/>
        </w:rPr>
      </w:pPr>
      <w:r>
        <w:rPr>
          <w:rFonts w:ascii="Trebuchet MS" w:hAnsi="Trebuchet MS"/>
          <w:color w:val="000000"/>
          <w:sz w:val="20"/>
          <w:szCs w:val="20"/>
        </w:rPr>
        <w:t>31 a vigésima quarta a Românti-Ezer, seus filhos e irmãos, doze.</w:t>
      </w:r>
    </w:p>
    <w:p>
      <w:pPr>
        <w:pStyle w:val="P13"/>
        <w:rPr>
          <w:rFonts w:ascii="Trebuchet MS" w:hAnsi="Trebuchet MS"/>
          <w:color w:val="000000"/>
          <w:sz w:val="22"/>
          <w:szCs w:val="22"/>
        </w:rPr>
      </w:pPr>
      <w:bookmarkStart w:id="394" w:name="_Toc147528320"/>
      <w:r>
        <w:rPr>
          <w:rFonts w:ascii="Trebuchet MS" w:hAnsi="Trebuchet MS"/>
          <w:color w:val="000000"/>
          <w:sz w:val="22"/>
          <w:szCs w:val="22"/>
        </w:rPr>
        <w:t xml:space="preserve"> I CRÔNICAS 26</w:t>
      </w:r>
      <w:bookmarkEnd w:id="394"/>
    </w:p>
    <w:p>
      <w:pPr>
        <w:rPr>
          <w:rFonts w:ascii="Trebuchet MS" w:hAnsi="Trebuchet MS"/>
          <w:color w:val="000000"/>
          <w:sz w:val="20"/>
          <w:szCs w:val="20"/>
        </w:rPr>
      </w:pPr>
      <w:r>
        <w:rPr>
          <w:rFonts w:ascii="Trebuchet MS" w:hAnsi="Trebuchet MS"/>
          <w:color w:val="000000"/>
          <w:sz w:val="20"/>
          <w:szCs w:val="20"/>
        </w:rPr>
        <w:t>1 Quanto às turmas dos porteiros: Meselemias, filho de Coré, dos filhos de Asafe.</w:t>
      </w:r>
    </w:p>
    <w:p>
      <w:pPr>
        <w:rPr>
          <w:rFonts w:ascii="Trebuchet MS" w:hAnsi="Trebuchet MS"/>
          <w:color w:val="000000"/>
          <w:sz w:val="20"/>
          <w:szCs w:val="20"/>
        </w:rPr>
      </w:pPr>
      <w:r>
        <w:rPr>
          <w:rFonts w:ascii="Trebuchet MS" w:hAnsi="Trebuchet MS"/>
          <w:color w:val="000000"/>
          <w:sz w:val="20"/>
          <w:szCs w:val="20"/>
        </w:rPr>
        <w:t>2 E foram os filhos de Meselemias: Zacarias o primogênito, Jediael o segundo, Zebadias o terceiro, Jatniel o quarto,</w:t>
      </w:r>
    </w:p>
    <w:p>
      <w:pPr>
        <w:rPr>
          <w:rFonts w:ascii="Trebuchet MS" w:hAnsi="Trebuchet MS"/>
          <w:color w:val="000000"/>
          <w:sz w:val="20"/>
          <w:szCs w:val="20"/>
        </w:rPr>
      </w:pPr>
      <w:r>
        <w:rPr>
          <w:rFonts w:ascii="Trebuchet MS" w:hAnsi="Trebuchet MS"/>
          <w:color w:val="000000"/>
          <w:sz w:val="20"/>
          <w:szCs w:val="20"/>
        </w:rPr>
        <w:t>3 Elão o quinto, Jeoanã o sexto, Elioenai, o sétimo.</w:t>
      </w:r>
    </w:p>
    <w:p>
      <w:pPr>
        <w:rPr>
          <w:rFonts w:ascii="Trebuchet MS" w:hAnsi="Trebuchet MS"/>
          <w:color w:val="000000"/>
          <w:sz w:val="20"/>
          <w:szCs w:val="20"/>
        </w:rPr>
      </w:pPr>
      <w:r>
        <w:rPr>
          <w:rFonts w:ascii="Trebuchet MS" w:hAnsi="Trebuchet MS"/>
          <w:color w:val="000000"/>
          <w:sz w:val="20"/>
          <w:szCs w:val="20"/>
        </w:rPr>
        <w:t>4 Os filhos de Obede-Edom foram: Semaías o primogênito, Jeozabade o segundo, Joá o terceiro, Sacar o quarto, Netanel o quinto,</w:t>
      </w:r>
    </w:p>
    <w:p>
      <w:pPr>
        <w:rPr>
          <w:rFonts w:ascii="Trebuchet MS" w:hAnsi="Trebuchet MS"/>
          <w:color w:val="000000"/>
          <w:sz w:val="20"/>
          <w:szCs w:val="20"/>
        </w:rPr>
      </w:pPr>
      <w:r>
        <w:rPr>
          <w:rFonts w:ascii="Trebuchet MS" w:hAnsi="Trebuchet MS"/>
          <w:color w:val="000000"/>
          <w:sz w:val="20"/>
          <w:szCs w:val="20"/>
        </w:rPr>
        <w:t>5 Amiel o sexto, Issacar o sétimo, Peuletai o oitavo; porque Deus o tinha abençoado.</w:t>
      </w:r>
    </w:p>
    <w:p>
      <w:pPr>
        <w:rPr>
          <w:rFonts w:ascii="Trebuchet MS" w:hAnsi="Trebuchet MS"/>
          <w:color w:val="000000"/>
          <w:sz w:val="20"/>
          <w:szCs w:val="20"/>
        </w:rPr>
      </w:pPr>
      <w:r>
        <w:rPr>
          <w:rFonts w:ascii="Trebuchet MS" w:hAnsi="Trebuchet MS"/>
          <w:color w:val="000000"/>
          <w:sz w:val="20"/>
          <w:szCs w:val="20"/>
        </w:rPr>
        <w:t>6 Também a seu filho Semaías nasceram filhos, que dominaram sobre a casa de seu pai porque foram varões valentes.</w:t>
      </w:r>
    </w:p>
    <w:p>
      <w:pPr>
        <w:rPr>
          <w:rFonts w:ascii="Trebuchet MS" w:hAnsi="Trebuchet MS"/>
          <w:color w:val="000000"/>
          <w:sz w:val="20"/>
          <w:szCs w:val="20"/>
        </w:rPr>
      </w:pPr>
      <w:r>
        <w:rPr>
          <w:rFonts w:ascii="Trebuchet MS" w:hAnsi="Trebuchet MS"/>
          <w:color w:val="000000"/>
          <w:sz w:val="20"/>
          <w:szCs w:val="20"/>
        </w:rPr>
        <w:t>7 Os filhos de Semaías: Otni, Rafael, Obede e Elzabade, com seus irmãos, homens valentes, Eliú e Semaquias.</w:t>
      </w:r>
    </w:p>
    <w:p>
      <w:pPr>
        <w:rPr>
          <w:rFonts w:ascii="Trebuchet MS" w:hAnsi="Trebuchet MS"/>
          <w:color w:val="000000"/>
          <w:sz w:val="20"/>
          <w:szCs w:val="20"/>
        </w:rPr>
      </w:pPr>
      <w:r>
        <w:rPr>
          <w:rFonts w:ascii="Trebuchet MS" w:hAnsi="Trebuchet MS"/>
          <w:color w:val="000000"/>
          <w:sz w:val="20"/>
          <w:szCs w:val="20"/>
        </w:rPr>
        <w:t>8 Todos estes foram dos filhos de Obede-Edom; eles e seus filhos e irmãos, homens capazes e de força para o serviço, eram sessenta e dois, de Obede-Edom.</w:t>
      </w:r>
    </w:p>
    <w:p>
      <w:pPr>
        <w:rPr>
          <w:rFonts w:ascii="Trebuchet MS" w:hAnsi="Trebuchet MS"/>
          <w:color w:val="000000"/>
          <w:sz w:val="20"/>
          <w:szCs w:val="20"/>
        </w:rPr>
      </w:pPr>
      <w:r>
        <w:rPr>
          <w:rFonts w:ascii="Trebuchet MS" w:hAnsi="Trebuchet MS"/>
          <w:color w:val="000000"/>
          <w:sz w:val="20"/>
          <w:szCs w:val="20"/>
        </w:rPr>
        <w:t>9 Os filhos e os irmãos de Meselemias, homens valentes, foram dezoito.</w:t>
      </w:r>
    </w:p>
    <w:p>
      <w:pPr>
        <w:rPr>
          <w:rFonts w:ascii="Trebuchet MS" w:hAnsi="Trebuchet MS"/>
          <w:color w:val="000000"/>
          <w:sz w:val="20"/>
          <w:szCs w:val="20"/>
        </w:rPr>
      </w:pPr>
      <w:r>
        <w:rPr>
          <w:rFonts w:ascii="Trebuchet MS" w:hAnsi="Trebuchet MS"/>
          <w:color w:val="000000"/>
          <w:sz w:val="20"/>
          <w:szCs w:val="20"/>
        </w:rPr>
        <w:t>10 De Hosa, dos filhos de Merári, foram filhos: Sínri o chefe (ainda que não era o primogênito, contudo seu pai o constituiu chefe),</w:t>
      </w:r>
    </w:p>
    <w:p>
      <w:pPr>
        <w:rPr>
          <w:rFonts w:ascii="Trebuchet MS" w:hAnsi="Trebuchet MS"/>
          <w:color w:val="000000"/>
          <w:sz w:val="20"/>
          <w:szCs w:val="20"/>
        </w:rPr>
      </w:pPr>
      <w:r>
        <w:rPr>
          <w:rFonts w:ascii="Trebuchet MS" w:hAnsi="Trebuchet MS"/>
          <w:color w:val="000000"/>
          <w:sz w:val="20"/>
          <w:szCs w:val="20"/>
        </w:rPr>
        <w:t>11 Hilquias o segundo, Tebalias o terceiro, e Zacarias o quarto; todos os filhos e irmãos de Hosa foram treze.</w:t>
      </w:r>
    </w:p>
    <w:p>
      <w:pPr>
        <w:rPr>
          <w:rFonts w:ascii="Trebuchet MS" w:hAnsi="Trebuchet MS"/>
          <w:color w:val="000000"/>
          <w:sz w:val="20"/>
          <w:szCs w:val="20"/>
        </w:rPr>
      </w:pPr>
      <w:r>
        <w:rPr>
          <w:rFonts w:ascii="Trebuchet MS" w:hAnsi="Trebuchet MS"/>
          <w:color w:val="000000"/>
          <w:sz w:val="20"/>
          <w:szCs w:val="20"/>
        </w:rPr>
        <w:t>12 Destes se fizeram as turmas dos porteiros, isto é, dos homens principais, tendo cargos como seus irmãos, para ministrarem na casa do Senhor.</w:t>
      </w:r>
    </w:p>
    <w:p>
      <w:pPr>
        <w:rPr>
          <w:rFonts w:ascii="Trebuchet MS" w:hAnsi="Trebuchet MS"/>
          <w:color w:val="000000"/>
          <w:sz w:val="20"/>
          <w:szCs w:val="20"/>
        </w:rPr>
      </w:pPr>
      <w:r>
        <w:rPr>
          <w:rFonts w:ascii="Trebuchet MS" w:hAnsi="Trebuchet MS"/>
          <w:color w:val="000000"/>
          <w:sz w:val="20"/>
          <w:szCs w:val="20"/>
        </w:rPr>
        <w:t>13 E lançaram sortes, assim os pequenos como os grandes, segundo as suas casas paternas, para cada porta.</w:t>
      </w:r>
    </w:p>
    <w:p>
      <w:pPr>
        <w:rPr>
          <w:rFonts w:ascii="Trebuchet MS" w:hAnsi="Trebuchet MS"/>
          <w:color w:val="000000"/>
          <w:sz w:val="20"/>
          <w:szCs w:val="20"/>
        </w:rPr>
      </w:pPr>
      <w:r>
        <w:rPr>
          <w:rFonts w:ascii="Trebuchet MS" w:hAnsi="Trebuchet MS"/>
          <w:color w:val="000000"/>
          <w:sz w:val="20"/>
          <w:szCs w:val="20"/>
        </w:rPr>
        <w:t>14 E caiu a sorte do oriente a Selemias. Depois se lançou a sorte por seu filho Zacarias, conselheiro entendido, e saiu-lhe a do norte.</w:t>
      </w:r>
    </w:p>
    <w:p>
      <w:pPr>
        <w:rPr>
          <w:rFonts w:ascii="Trebuchet MS" w:hAnsi="Trebuchet MS"/>
          <w:color w:val="000000"/>
          <w:sz w:val="20"/>
          <w:szCs w:val="20"/>
        </w:rPr>
      </w:pPr>
      <w:r>
        <w:rPr>
          <w:rFonts w:ascii="Trebuchet MS" w:hAnsi="Trebuchet MS"/>
          <w:color w:val="000000"/>
          <w:sz w:val="20"/>
          <w:szCs w:val="20"/>
        </w:rPr>
        <w:t>15 A Obede-Edom a do sul; e a seus filhos a casa dos depósitos.</w:t>
      </w:r>
    </w:p>
    <w:p>
      <w:pPr>
        <w:rPr>
          <w:rFonts w:ascii="Trebuchet MS" w:hAnsi="Trebuchet MS"/>
          <w:color w:val="000000"/>
          <w:sz w:val="20"/>
          <w:szCs w:val="20"/>
        </w:rPr>
      </w:pPr>
      <w:r>
        <w:rPr>
          <w:rFonts w:ascii="Trebuchet MS" w:hAnsi="Trebuchet MS"/>
          <w:color w:val="000000"/>
          <w:sz w:val="20"/>
          <w:szCs w:val="20"/>
        </w:rPr>
        <w:t>16 A Supim e Hosa a do ocidente; perto da porta Salequete, junto ao caminho da subida, uma guarda defronte de outra guarda.</w:t>
      </w:r>
    </w:p>
    <w:p>
      <w:pPr>
        <w:rPr>
          <w:rFonts w:ascii="Trebuchet MS" w:hAnsi="Trebuchet MS"/>
          <w:color w:val="000000"/>
          <w:sz w:val="20"/>
          <w:szCs w:val="20"/>
        </w:rPr>
      </w:pPr>
      <w:r>
        <w:rPr>
          <w:rFonts w:ascii="Trebuchet MS" w:hAnsi="Trebuchet MS"/>
          <w:color w:val="000000"/>
          <w:sz w:val="20"/>
          <w:szCs w:val="20"/>
        </w:rPr>
        <w:t>17 Ao oriente estavam seis levitas, ao norte quatro por dia, ao sul quatro por dia, porém para a casa dos depósitos de dois em dois.</w:t>
      </w:r>
    </w:p>
    <w:p>
      <w:pPr>
        <w:rPr>
          <w:rFonts w:ascii="Trebuchet MS" w:hAnsi="Trebuchet MS"/>
          <w:color w:val="000000"/>
          <w:sz w:val="20"/>
          <w:szCs w:val="20"/>
        </w:rPr>
      </w:pPr>
      <w:r>
        <w:rPr>
          <w:rFonts w:ascii="Trebuchet MS" w:hAnsi="Trebuchet MS"/>
          <w:color w:val="000000"/>
          <w:sz w:val="20"/>
          <w:szCs w:val="20"/>
        </w:rPr>
        <w:t>18 Para Parbar, ao ocidente, quatro junto ao caminho, e dois junto a Parbar.</w:t>
      </w:r>
    </w:p>
    <w:p>
      <w:pPr>
        <w:rPr>
          <w:rFonts w:ascii="Trebuchet MS" w:hAnsi="Trebuchet MS"/>
          <w:color w:val="000000"/>
          <w:sz w:val="20"/>
          <w:szCs w:val="20"/>
        </w:rPr>
      </w:pPr>
      <w:r>
        <w:rPr>
          <w:rFonts w:ascii="Trebuchet MS" w:hAnsi="Trebuchet MS"/>
          <w:color w:val="000000"/>
          <w:sz w:val="20"/>
          <w:szCs w:val="20"/>
        </w:rPr>
        <w:t>19 Essas foram as turmas dos porteiros dentre os filhos dos coraítas, e dentre os filhos de Merári.</w:t>
      </w:r>
    </w:p>
    <w:p>
      <w:pPr>
        <w:rPr>
          <w:rFonts w:ascii="Trebuchet MS" w:hAnsi="Trebuchet MS"/>
          <w:color w:val="000000"/>
          <w:sz w:val="20"/>
          <w:szCs w:val="20"/>
        </w:rPr>
      </w:pPr>
      <w:r>
        <w:rPr>
          <w:rFonts w:ascii="Trebuchet MS" w:hAnsi="Trebuchet MS"/>
          <w:color w:val="000000"/>
          <w:sz w:val="20"/>
          <w:szCs w:val="20"/>
        </w:rPr>
        <w:t>20 E dos levitas, Aías tinha cargo dos tesouros da casa de Deus e dos tesouros das ofertas dedicadas.</w:t>
      </w:r>
    </w:p>
    <w:p>
      <w:pPr>
        <w:rPr>
          <w:rFonts w:ascii="Trebuchet MS" w:hAnsi="Trebuchet MS"/>
          <w:color w:val="000000"/>
          <w:sz w:val="20"/>
          <w:szCs w:val="20"/>
        </w:rPr>
      </w:pPr>
      <w:r>
        <w:rPr>
          <w:rFonts w:ascii="Trebuchet MS" w:hAnsi="Trebuchet MS"/>
          <w:color w:val="000000"/>
          <w:sz w:val="20"/>
          <w:szCs w:val="20"/>
        </w:rPr>
        <w:t>21 Quanto aos filhos de Ladã, os filhos dos gersonitas que pertencem a Ladã, chefes das casas paternas de Ladã; Jeiéli.</w:t>
      </w:r>
    </w:p>
    <w:p>
      <w:pPr>
        <w:rPr>
          <w:rFonts w:ascii="Trebuchet MS" w:hAnsi="Trebuchet MS"/>
          <w:color w:val="000000"/>
          <w:sz w:val="20"/>
          <w:szCs w:val="20"/>
        </w:rPr>
      </w:pPr>
      <w:r>
        <w:rPr>
          <w:rFonts w:ascii="Trebuchet MS" w:hAnsi="Trebuchet MS"/>
          <w:color w:val="000000"/>
          <w:sz w:val="20"/>
          <w:szCs w:val="20"/>
        </w:rPr>
        <w:t>22 Os filhos de Jeiéli: Zetão e Joel, seu irmão; estes tinham cargo dos tesouros da casa do Senhor.</w:t>
      </w:r>
    </w:p>
    <w:p>
      <w:pPr>
        <w:rPr>
          <w:rFonts w:ascii="Trebuchet MS" w:hAnsi="Trebuchet MS"/>
          <w:color w:val="000000"/>
          <w:sz w:val="20"/>
          <w:szCs w:val="20"/>
        </w:rPr>
      </w:pPr>
      <w:r>
        <w:rPr>
          <w:rFonts w:ascii="Trebuchet MS" w:hAnsi="Trebuchet MS"/>
          <w:color w:val="000000"/>
          <w:sz w:val="20"/>
          <w:szCs w:val="20"/>
        </w:rPr>
        <w:t>23 Dos anramitas, dos izaritas:, dos hebronitas, dos uzielitas.</w:t>
      </w:r>
    </w:p>
    <w:p>
      <w:pPr>
        <w:rPr>
          <w:rFonts w:ascii="Trebuchet MS" w:hAnsi="Trebuchet MS"/>
          <w:color w:val="000000"/>
          <w:sz w:val="20"/>
          <w:szCs w:val="20"/>
        </w:rPr>
      </w:pPr>
      <w:r>
        <w:rPr>
          <w:rFonts w:ascii="Trebuchet MS" w:hAnsi="Trebuchet MS"/>
          <w:color w:val="000000"/>
          <w:sz w:val="20"/>
          <w:szCs w:val="20"/>
        </w:rPr>
        <w:t>24 Sebuel, filho de Gérsom o filho de Moisés, que era chefe dos tesouros.</w:t>
      </w:r>
    </w:p>
    <w:p>
      <w:pPr>
        <w:rPr>
          <w:rFonts w:ascii="Trebuchet MS" w:hAnsi="Trebuchet MS"/>
          <w:color w:val="000000"/>
          <w:sz w:val="20"/>
          <w:szCs w:val="20"/>
        </w:rPr>
      </w:pPr>
      <w:r>
        <w:rPr>
          <w:rFonts w:ascii="Trebuchet MS" w:hAnsi="Trebuchet MS"/>
          <w:color w:val="000000"/>
          <w:sz w:val="20"/>
          <w:szCs w:val="20"/>
        </w:rPr>
        <w:t>25 Seus irmãos: de Eliézer foi filho Reabias, de quem foi filho Jesaías, de quem foi filho Jorão, de quem foi filho Zicri, de quem foi filho Selomote.</w:t>
      </w:r>
    </w:p>
    <w:p>
      <w:pPr>
        <w:rPr>
          <w:rFonts w:ascii="Trebuchet MS" w:hAnsi="Trebuchet MS"/>
          <w:color w:val="000000"/>
          <w:sz w:val="20"/>
          <w:szCs w:val="20"/>
        </w:rPr>
      </w:pPr>
      <w:r>
        <w:rPr>
          <w:rFonts w:ascii="Trebuchet MS" w:hAnsi="Trebuchet MS"/>
          <w:color w:val="000000"/>
          <w:sz w:val="20"/>
          <w:szCs w:val="20"/>
        </w:rPr>
        <w:t>26 Este Selomote e seus irmãos tinham a seu cargo todos os tesouros das ofertas dedicadas, que o rei Davi e os chefes das casas paternas, chefes de milhares, e de centenas, e chefes do exército tinham dedicado.</w:t>
      </w:r>
    </w:p>
    <w:p>
      <w:pPr>
        <w:rPr>
          <w:rFonts w:ascii="Trebuchet MS" w:hAnsi="Trebuchet MS"/>
          <w:color w:val="000000"/>
          <w:sz w:val="20"/>
          <w:szCs w:val="20"/>
        </w:rPr>
      </w:pPr>
      <w:r>
        <w:rPr>
          <w:rFonts w:ascii="Trebuchet MS" w:hAnsi="Trebuchet MS"/>
          <w:color w:val="000000"/>
          <w:sz w:val="20"/>
          <w:szCs w:val="20"/>
        </w:rPr>
        <w:t>27 Dos despojos das guerras dedicaram ofertas para consertarem a casa do Senhor.</w:t>
      </w:r>
    </w:p>
    <w:p>
      <w:pPr>
        <w:rPr>
          <w:rFonts w:ascii="Trebuchet MS" w:hAnsi="Trebuchet MS"/>
          <w:color w:val="000000"/>
          <w:sz w:val="20"/>
          <w:szCs w:val="20"/>
        </w:rPr>
      </w:pPr>
      <w:r>
        <w:rPr>
          <w:rFonts w:ascii="Trebuchet MS" w:hAnsi="Trebuchet MS"/>
          <w:color w:val="000000"/>
          <w:sz w:val="20"/>
          <w:szCs w:val="20"/>
        </w:rPr>
        <w:t>28 Também tudo quanto fora dedicado por Samuel, o vidente, Saul, filho de Quis, Abner, filho de Ner, e Joabe, filho de Zeruia, isto é, tudo quanto qualquer havia dedicado estava sob a guarda de Selomote e seus irmãos.</w:t>
      </w:r>
    </w:p>
    <w:p>
      <w:pPr>
        <w:rPr>
          <w:rFonts w:ascii="Trebuchet MS" w:hAnsi="Trebuchet MS"/>
          <w:color w:val="000000"/>
          <w:sz w:val="20"/>
          <w:szCs w:val="20"/>
        </w:rPr>
      </w:pPr>
      <w:r>
        <w:rPr>
          <w:rFonts w:ascii="Trebuchet MS" w:hAnsi="Trebuchet MS"/>
          <w:color w:val="000000"/>
          <w:sz w:val="20"/>
          <w:szCs w:val="20"/>
        </w:rPr>
        <w:t>29 Dos izaritas, Quenanias e seus filhos foram postos sobre Israel para os negócios de fora, como oficiais e juízes.</w:t>
      </w:r>
    </w:p>
    <w:p>
      <w:pPr>
        <w:rPr>
          <w:rFonts w:ascii="Trebuchet MS" w:hAnsi="Trebuchet MS"/>
          <w:color w:val="000000"/>
          <w:sz w:val="20"/>
          <w:szCs w:val="20"/>
        </w:rPr>
      </w:pPr>
      <w:r>
        <w:rPr>
          <w:rFonts w:ascii="Trebuchet MS" w:hAnsi="Trebuchet MS"/>
          <w:color w:val="000000"/>
          <w:sz w:val="20"/>
          <w:szCs w:val="20"/>
        </w:rPr>
        <w:t>30 Dos hebronitas foram Hasabias e seus irmãos, homens valentes, mil e setecentos, que tinham a seu cargo Israel, ao ocidente do Jordão, em todos os negócios do Senhor e no serviço do rei.</w:t>
      </w:r>
    </w:p>
    <w:p>
      <w:pPr>
        <w:rPr>
          <w:rFonts w:ascii="Trebuchet MS" w:hAnsi="Trebuchet MS"/>
          <w:color w:val="000000"/>
          <w:sz w:val="20"/>
          <w:szCs w:val="20"/>
        </w:rPr>
      </w:pPr>
      <w:r>
        <w:rPr>
          <w:rFonts w:ascii="Trebuchet MS" w:hAnsi="Trebuchet MS"/>
          <w:color w:val="000000"/>
          <w:sz w:val="20"/>
          <w:szCs w:val="20"/>
        </w:rPr>
        <w:t>31 Jerias era o chefe dos hebronitas, segundo as suas gerações conforme as casas paternas. No ano quarenta do reino de Davi foram procurados, e acharam-se entre eles varões valentes em Jazer de Gileade.</w:t>
      </w:r>
    </w:p>
    <w:p>
      <w:pPr>
        <w:rPr>
          <w:rFonts w:ascii="Trebuchet MS" w:hAnsi="Trebuchet MS"/>
          <w:color w:val="000000"/>
          <w:sz w:val="20"/>
          <w:szCs w:val="20"/>
        </w:rPr>
      </w:pPr>
      <w:r>
        <w:rPr>
          <w:rFonts w:ascii="Trebuchet MS" w:hAnsi="Trebuchet MS"/>
          <w:color w:val="000000"/>
          <w:sz w:val="20"/>
          <w:szCs w:val="20"/>
        </w:rPr>
        <w:t>32 A ele e a seus irmãos, dois mil e setecentos homens valentes, chefes das casas paternas, o rei Davi constituiu sobre os rubenitas e os gaditas, e a meia tribo dos manassitas, para todos os serviços de Deus, e para todos os negócios do rei.</w:t>
      </w:r>
    </w:p>
    <w:p>
      <w:pPr>
        <w:pStyle w:val="P13"/>
        <w:rPr>
          <w:rFonts w:ascii="Trebuchet MS" w:hAnsi="Trebuchet MS"/>
          <w:color w:val="000000"/>
          <w:sz w:val="22"/>
          <w:szCs w:val="22"/>
        </w:rPr>
      </w:pPr>
      <w:bookmarkStart w:id="395" w:name="_Toc147528321"/>
      <w:r>
        <w:rPr>
          <w:rFonts w:ascii="Trebuchet MS" w:hAnsi="Trebuchet MS"/>
          <w:color w:val="000000"/>
          <w:sz w:val="22"/>
          <w:szCs w:val="22"/>
        </w:rPr>
        <w:t xml:space="preserve"> I CRÔNICAS 27</w:t>
      </w:r>
      <w:bookmarkEnd w:id="395"/>
    </w:p>
    <w:p>
      <w:pPr>
        <w:rPr>
          <w:rFonts w:ascii="Trebuchet MS" w:hAnsi="Trebuchet MS"/>
          <w:color w:val="000000"/>
          <w:sz w:val="20"/>
          <w:szCs w:val="20"/>
        </w:rPr>
      </w:pPr>
      <w:r>
        <w:rPr>
          <w:rFonts w:ascii="Trebuchet MS" w:hAnsi="Trebuchet MS"/>
          <w:color w:val="000000"/>
          <w:sz w:val="20"/>
          <w:szCs w:val="20"/>
        </w:rPr>
        <w:t>1 Ora, os filhos de Israel segundo o seu número, os chefes das casas paternas, e os chefes dos milhares e das centenas, com os seus oficiais, que serviam ao rei em todos os negócios das turmas que entravam e saíam de mês em mês, em todos os meses do ano, eram em cada turma vinte e quatro mil.</w:t>
      </w:r>
    </w:p>
    <w:p>
      <w:pPr>
        <w:rPr>
          <w:rFonts w:ascii="Trebuchet MS" w:hAnsi="Trebuchet MS"/>
          <w:color w:val="000000"/>
          <w:sz w:val="20"/>
          <w:szCs w:val="20"/>
        </w:rPr>
      </w:pPr>
      <w:r>
        <w:rPr>
          <w:rFonts w:ascii="Trebuchet MS" w:hAnsi="Trebuchet MS"/>
          <w:color w:val="000000"/>
          <w:sz w:val="20"/>
          <w:szCs w:val="20"/>
        </w:rPr>
        <w:t>2 sobre a primeira turma, no primeiro mês, estava Jasobeão, filho de Zabdiel; e em sua turma havia vinte e quatro mil.</w:t>
      </w:r>
    </w:p>
    <w:p>
      <w:pPr>
        <w:rPr>
          <w:rFonts w:ascii="Trebuchet MS" w:hAnsi="Trebuchet MS"/>
          <w:color w:val="000000"/>
          <w:sz w:val="20"/>
          <w:szCs w:val="20"/>
        </w:rPr>
      </w:pPr>
      <w:r>
        <w:rPr>
          <w:rFonts w:ascii="Trebuchet MS" w:hAnsi="Trebuchet MS"/>
          <w:color w:val="000000"/>
          <w:sz w:val="20"/>
          <w:szCs w:val="20"/>
        </w:rPr>
        <w:t>3 Era ele descendente de Pérez, e chefe de todos os comandantes do exército para o primeiro mês.</w:t>
      </w:r>
    </w:p>
    <w:p>
      <w:pPr>
        <w:rPr>
          <w:rFonts w:ascii="Trebuchet MS" w:hAnsi="Trebuchet MS"/>
          <w:color w:val="000000"/>
          <w:sz w:val="20"/>
          <w:szCs w:val="20"/>
        </w:rPr>
      </w:pPr>
      <w:r>
        <w:rPr>
          <w:rFonts w:ascii="Trebuchet MS" w:hAnsi="Trebuchet MS"/>
          <w:color w:val="000000"/>
          <w:sz w:val="20"/>
          <w:szCs w:val="20"/>
        </w:rPr>
        <w:t>4 Sobre a turma do segundo mês estava Dodai, o aoíta, com a sua turma, cujo chefe era Miclote; e em sua turma havia vinte e quatro mil.</w:t>
      </w:r>
    </w:p>
    <w:p>
      <w:pPr>
        <w:rPr>
          <w:rFonts w:ascii="Trebuchet MS" w:hAnsi="Trebuchet MS"/>
          <w:color w:val="000000"/>
          <w:sz w:val="20"/>
          <w:szCs w:val="20"/>
        </w:rPr>
      </w:pPr>
      <w:r>
        <w:rPr>
          <w:rFonts w:ascii="Trebuchet MS" w:hAnsi="Trebuchet MS"/>
          <w:color w:val="000000"/>
          <w:sz w:val="20"/>
          <w:szCs w:val="20"/>
        </w:rPr>
        <w:t>5 O terceiro comandante do exército, para o terceiro mês, era o chefe Benaías, filho do sacerdote Jeoiada; e em sua turma havia vinte e quatro mil.</w:t>
      </w:r>
    </w:p>
    <w:p>
      <w:pPr>
        <w:rPr>
          <w:rFonts w:ascii="Trebuchet MS" w:hAnsi="Trebuchet MS"/>
          <w:color w:val="000000"/>
          <w:sz w:val="20"/>
          <w:szCs w:val="20"/>
        </w:rPr>
      </w:pPr>
      <w:r>
        <w:rPr>
          <w:rFonts w:ascii="Trebuchet MS" w:hAnsi="Trebuchet MS"/>
          <w:color w:val="000000"/>
          <w:sz w:val="20"/>
          <w:szCs w:val="20"/>
        </w:rPr>
        <w:t>6 Este é aquele Benaías que era o varão valente entre os trinta e comandava os trinta; e da sua turma era seu filho Amizabade.</w:t>
      </w:r>
    </w:p>
    <w:p>
      <w:pPr>
        <w:rPr>
          <w:rFonts w:ascii="Trebuchet MS" w:hAnsi="Trebuchet MS"/>
          <w:color w:val="000000"/>
          <w:sz w:val="20"/>
          <w:szCs w:val="20"/>
        </w:rPr>
      </w:pPr>
      <w:r>
        <w:rPr>
          <w:rFonts w:ascii="Trebuchet MS" w:hAnsi="Trebuchet MS"/>
          <w:color w:val="000000"/>
          <w:sz w:val="20"/>
          <w:szCs w:val="20"/>
        </w:rPr>
        <w:t>7 O quarto, do quarto mês, era Asael, irmão de Joabe, e depois dele Zebadia; seu filho; e em sua turma havia vinte e quatro mil.</w:t>
      </w:r>
    </w:p>
    <w:p>
      <w:pPr>
        <w:rPr>
          <w:rFonts w:ascii="Trebuchet MS" w:hAnsi="Trebuchet MS"/>
          <w:color w:val="000000"/>
          <w:sz w:val="20"/>
          <w:szCs w:val="20"/>
        </w:rPr>
      </w:pPr>
      <w:r>
        <w:rPr>
          <w:rFonts w:ascii="Trebuchet MS" w:hAnsi="Trebuchet MS"/>
          <w:color w:val="000000"/>
          <w:sz w:val="20"/>
          <w:szCs w:val="20"/>
        </w:rPr>
        <w:t>8 O quinto, do quinto mês:, Samute, o israíta; e em sua turma havia vinte e quatro mil.</w:t>
      </w:r>
    </w:p>
    <w:p>
      <w:pPr>
        <w:rPr>
          <w:rFonts w:ascii="Trebuchet MS" w:hAnsi="Trebuchet MS"/>
          <w:color w:val="000000"/>
          <w:sz w:val="20"/>
          <w:szCs w:val="20"/>
        </w:rPr>
      </w:pPr>
      <w:r>
        <w:rPr>
          <w:rFonts w:ascii="Trebuchet MS" w:hAnsi="Trebuchet MS"/>
          <w:color w:val="000000"/>
          <w:sz w:val="20"/>
          <w:szCs w:val="20"/>
        </w:rPr>
        <w:t>9 O sexto, do sexto mês: Ira, filho de Iques, o tecoíta; e em sua turma havia vinte e quatro mil.</w:t>
      </w:r>
    </w:p>
    <w:p>
      <w:pPr>
        <w:rPr>
          <w:rFonts w:ascii="Trebuchet MS" w:hAnsi="Trebuchet MS"/>
          <w:color w:val="000000"/>
          <w:sz w:val="20"/>
          <w:szCs w:val="20"/>
        </w:rPr>
      </w:pPr>
      <w:r>
        <w:rPr>
          <w:rFonts w:ascii="Trebuchet MS" w:hAnsi="Trebuchet MS"/>
          <w:color w:val="000000"/>
          <w:sz w:val="20"/>
          <w:szCs w:val="20"/>
        </w:rPr>
        <w:t>10 O sétimo, do sétimo mês:, Helez, o pelonita, descendente de Efraim; e em sua turma havia vinte e quatro mil.</w:t>
      </w:r>
    </w:p>
    <w:p>
      <w:pPr>
        <w:rPr>
          <w:rFonts w:ascii="Trebuchet MS" w:hAnsi="Trebuchet MS"/>
          <w:color w:val="000000"/>
          <w:sz w:val="20"/>
          <w:szCs w:val="20"/>
        </w:rPr>
      </w:pPr>
      <w:r>
        <w:rPr>
          <w:rFonts w:ascii="Trebuchet MS" w:hAnsi="Trebuchet MS"/>
          <w:color w:val="000000"/>
          <w:sz w:val="20"/>
          <w:szCs w:val="20"/>
        </w:rPr>
        <w:t>11 O oitavo, do oitavo mês, Sibecai, o husatita, dos zeraítas; e em sua turma havia vinte e quatro mil.</w:t>
      </w:r>
    </w:p>
    <w:p>
      <w:pPr>
        <w:rPr>
          <w:rFonts w:ascii="Trebuchet MS" w:hAnsi="Trebuchet MS"/>
          <w:color w:val="000000"/>
          <w:sz w:val="20"/>
          <w:szCs w:val="20"/>
        </w:rPr>
      </w:pPr>
      <w:r>
        <w:rPr>
          <w:rFonts w:ascii="Trebuchet MS" w:hAnsi="Trebuchet MS"/>
          <w:color w:val="000000"/>
          <w:sz w:val="20"/>
          <w:szCs w:val="20"/>
        </w:rPr>
        <w:t>12 O nono, do nono mês, Abiezer, o anatotita, dos benjamitas; e em sua turma havia vinte e quatro mil.</w:t>
      </w:r>
    </w:p>
    <w:p>
      <w:pPr>
        <w:rPr>
          <w:rFonts w:ascii="Trebuchet MS" w:hAnsi="Trebuchet MS"/>
          <w:color w:val="000000"/>
          <w:sz w:val="20"/>
          <w:szCs w:val="20"/>
        </w:rPr>
      </w:pPr>
      <w:r>
        <w:rPr>
          <w:rFonts w:ascii="Trebuchet MS" w:hAnsi="Trebuchet MS"/>
          <w:color w:val="000000"/>
          <w:sz w:val="20"/>
          <w:szCs w:val="20"/>
        </w:rPr>
        <w:t>13 O décimo, do décimo mês, Maarai, o netofatita, dos zeraítas; e em sua turma havia vinte e quatro mil.</w:t>
      </w:r>
    </w:p>
    <w:p>
      <w:pPr>
        <w:rPr>
          <w:rFonts w:ascii="Trebuchet MS" w:hAnsi="Trebuchet MS"/>
          <w:color w:val="000000"/>
          <w:sz w:val="20"/>
          <w:szCs w:val="20"/>
        </w:rPr>
      </w:pPr>
      <w:r>
        <w:rPr>
          <w:rFonts w:ascii="Trebuchet MS" w:hAnsi="Trebuchet MS"/>
          <w:color w:val="000000"/>
          <w:sz w:val="20"/>
          <w:szCs w:val="20"/>
        </w:rPr>
        <w:t>14 O undécimo, do undécimo mês, Benaías, o piratonita, dos filhos de Efraim; e em sua turma havia vinte e quatro mil.</w:t>
      </w:r>
    </w:p>
    <w:p>
      <w:pPr>
        <w:rPr>
          <w:rFonts w:ascii="Trebuchet MS" w:hAnsi="Trebuchet MS"/>
          <w:color w:val="000000"/>
          <w:sz w:val="20"/>
          <w:szCs w:val="20"/>
        </w:rPr>
      </w:pPr>
      <w:r>
        <w:rPr>
          <w:rFonts w:ascii="Trebuchet MS" w:hAnsi="Trebuchet MS"/>
          <w:color w:val="000000"/>
          <w:sz w:val="20"/>
          <w:szCs w:val="20"/>
        </w:rPr>
        <w:t>15 O duodécimo, do duodécimo mês, Heldai, o netofatita, de Otniel; e em sua turma havia vinte e quatro mil.</w:t>
      </w:r>
    </w:p>
    <w:p>
      <w:pPr>
        <w:rPr>
          <w:rFonts w:ascii="Trebuchet MS" w:hAnsi="Trebuchet MS"/>
          <w:color w:val="000000"/>
          <w:sz w:val="20"/>
          <w:szCs w:val="20"/>
        </w:rPr>
      </w:pPr>
      <w:r>
        <w:rPr>
          <w:rFonts w:ascii="Trebuchet MS" w:hAnsi="Trebuchet MS"/>
          <w:color w:val="000000"/>
          <w:sz w:val="20"/>
          <w:szCs w:val="20"/>
        </w:rPr>
        <w:t>16 Sobre as tribos de Israel estavam estes: sobre os rubenitas era chefe Eliézer, filho de Zicri; sobre os simeonitas, Sefatias, filho de Maacá;</w:t>
      </w:r>
    </w:p>
    <w:p>
      <w:pPr>
        <w:rPr>
          <w:rFonts w:ascii="Trebuchet MS" w:hAnsi="Trebuchet MS"/>
          <w:color w:val="000000"/>
          <w:sz w:val="20"/>
          <w:szCs w:val="20"/>
        </w:rPr>
      </w:pPr>
      <w:r>
        <w:rPr>
          <w:rFonts w:ascii="Trebuchet MS" w:hAnsi="Trebuchet MS"/>
          <w:color w:val="000000"/>
          <w:sz w:val="20"/>
          <w:szCs w:val="20"/>
        </w:rPr>
        <w:t>17 sobre os levitas, Hasabias, filho de Quemuel; sobre os aronitas, Zadoque;</w:t>
      </w:r>
    </w:p>
    <w:p>
      <w:pPr>
        <w:rPr>
          <w:rFonts w:ascii="Trebuchet MS" w:hAnsi="Trebuchet MS"/>
          <w:color w:val="000000"/>
          <w:sz w:val="20"/>
          <w:szCs w:val="20"/>
        </w:rPr>
      </w:pPr>
      <w:r>
        <w:rPr>
          <w:rFonts w:ascii="Trebuchet MS" w:hAnsi="Trebuchet MS"/>
          <w:color w:val="000000"/>
          <w:sz w:val="20"/>
          <w:szCs w:val="20"/>
        </w:rPr>
        <w:t>18 sobre Judá, , Eliu:, um dos irmãos de Davi; sobre Issacar, Onri, filho de Micael;</w:t>
      </w:r>
    </w:p>
    <w:p>
      <w:pPr>
        <w:rPr>
          <w:rFonts w:ascii="Trebuchet MS" w:hAnsi="Trebuchet MS"/>
          <w:color w:val="000000"/>
          <w:sz w:val="20"/>
          <w:szCs w:val="20"/>
        </w:rPr>
      </w:pPr>
      <w:r>
        <w:rPr>
          <w:rFonts w:ascii="Trebuchet MS" w:hAnsi="Trebuchet MS"/>
          <w:color w:val="000000"/>
          <w:sz w:val="20"/>
          <w:szCs w:val="20"/>
        </w:rPr>
        <w:t>19 sobre Zebulom, Ismaías, filho de Obadias; sobre Naftali, Jerimote, filho de Azrriel;</w:t>
      </w:r>
    </w:p>
    <w:p>
      <w:pPr>
        <w:rPr>
          <w:rFonts w:ascii="Trebuchet MS" w:hAnsi="Trebuchet MS"/>
          <w:color w:val="000000"/>
          <w:sz w:val="20"/>
          <w:szCs w:val="20"/>
        </w:rPr>
      </w:pPr>
      <w:r>
        <w:rPr>
          <w:rFonts w:ascii="Trebuchet MS" w:hAnsi="Trebuchet MS"/>
          <w:color w:val="000000"/>
          <w:sz w:val="20"/>
          <w:szCs w:val="20"/>
        </w:rPr>
        <w:t>20 sobre os filhos de Efraim, Oséias, filho de Azazias; sobre a meia tribo de Manassés, Joel, filho de Pedaías;</w:t>
      </w:r>
    </w:p>
    <w:p>
      <w:pPr>
        <w:rPr>
          <w:rFonts w:ascii="Trebuchet MS" w:hAnsi="Trebuchet MS"/>
          <w:color w:val="000000"/>
          <w:sz w:val="20"/>
          <w:szCs w:val="20"/>
        </w:rPr>
      </w:pPr>
      <w:r>
        <w:rPr>
          <w:rFonts w:ascii="Trebuchet MS" w:hAnsi="Trebuchet MS"/>
          <w:color w:val="000000"/>
          <w:sz w:val="20"/>
          <w:szCs w:val="20"/>
        </w:rPr>
        <w:t>21 sobre a meia tribo de Manassés em Gileade, Ido, filho de Zacarias; sobre Benjamim, Jaasiel, filho de Abner;</w:t>
      </w:r>
    </w:p>
    <w:p>
      <w:pPr>
        <w:rPr>
          <w:rFonts w:ascii="Trebuchet MS" w:hAnsi="Trebuchet MS"/>
          <w:color w:val="000000"/>
          <w:sz w:val="20"/>
          <w:szCs w:val="20"/>
        </w:rPr>
      </w:pPr>
      <w:r>
        <w:rPr>
          <w:rFonts w:ascii="Trebuchet MS" w:hAnsi="Trebuchet MS"/>
          <w:color w:val="000000"/>
          <w:sz w:val="20"/>
          <w:szCs w:val="20"/>
        </w:rPr>
        <w:t>22 sobre Dã, Azarel, filho de Jeroão. Esses eram os chefes das tribos de Israel.</w:t>
      </w:r>
    </w:p>
    <w:p>
      <w:pPr>
        <w:rPr>
          <w:rFonts w:ascii="Trebuchet MS" w:hAnsi="Trebuchet MS"/>
          <w:color w:val="000000"/>
          <w:sz w:val="20"/>
          <w:szCs w:val="20"/>
        </w:rPr>
      </w:pPr>
      <w:r>
        <w:rPr>
          <w:rFonts w:ascii="Trebuchet MS" w:hAnsi="Trebuchet MS"/>
          <w:color w:val="000000"/>
          <w:sz w:val="20"/>
          <w:szCs w:val="20"/>
        </w:rPr>
        <w:t>23 Não tomou, porém, Davi o número dos de vinte anos para baixo, porquanto o Senhor tinha dito que havia de multiplicar Israel como as estrelas do céu.</w:t>
      </w:r>
    </w:p>
    <w:p>
      <w:pPr>
        <w:rPr>
          <w:rFonts w:ascii="Trebuchet MS" w:hAnsi="Trebuchet MS"/>
          <w:color w:val="000000"/>
          <w:sz w:val="20"/>
          <w:szCs w:val="20"/>
        </w:rPr>
      </w:pPr>
      <w:r>
        <w:rPr>
          <w:rFonts w:ascii="Trebuchet MS" w:hAnsi="Trebuchet MS"/>
          <w:color w:val="000000"/>
          <w:sz w:val="20"/>
          <w:szCs w:val="20"/>
        </w:rPr>
        <w:t>24 Joabe, filho de Zeruia, tinha começado a numerá-los, porém não acabou, porquanto viera por isso ira sobre Israel; pelo que o número não foi posto no livro das crônicas do rei Davi.</w:t>
      </w:r>
    </w:p>
    <w:p>
      <w:pPr>
        <w:rPr>
          <w:rFonts w:ascii="Trebuchet MS" w:hAnsi="Trebuchet MS"/>
          <w:color w:val="000000"/>
          <w:sz w:val="20"/>
          <w:szCs w:val="20"/>
        </w:rPr>
      </w:pPr>
      <w:r>
        <w:rPr>
          <w:rFonts w:ascii="Trebuchet MS" w:hAnsi="Trebuchet MS"/>
          <w:color w:val="000000"/>
          <w:sz w:val="20"/>
          <w:szCs w:val="20"/>
        </w:rPr>
        <w:t>25 Sobre os tesouros do rei estava Azmavete, filho de Adiel; sobre os tesouros dos campos, das cidades, das aldeias e das torres, Jônatas, filho de Uzias;</w:t>
      </w:r>
    </w:p>
    <w:p>
      <w:pPr>
        <w:rPr>
          <w:rFonts w:ascii="Trebuchet MS" w:hAnsi="Trebuchet MS"/>
          <w:color w:val="000000"/>
          <w:sz w:val="20"/>
          <w:szCs w:val="20"/>
        </w:rPr>
      </w:pPr>
      <w:r>
        <w:rPr>
          <w:rFonts w:ascii="Trebuchet MS" w:hAnsi="Trebuchet MS"/>
          <w:color w:val="000000"/>
          <w:sz w:val="20"/>
          <w:szCs w:val="20"/>
        </w:rPr>
        <w:t>26 sobre os que faziam a obra do campo, na lavoura da terra, Ezri, filho de Quelube;</w:t>
      </w:r>
    </w:p>
    <w:p>
      <w:pPr>
        <w:rPr>
          <w:rFonts w:ascii="Trebuchet MS" w:hAnsi="Trebuchet MS"/>
          <w:color w:val="000000"/>
          <w:sz w:val="20"/>
          <w:szCs w:val="20"/>
        </w:rPr>
      </w:pPr>
      <w:r>
        <w:rPr>
          <w:rFonts w:ascii="Trebuchet MS" w:hAnsi="Trebuchet MS"/>
          <w:color w:val="000000"/>
          <w:sz w:val="20"/>
          <w:szCs w:val="20"/>
        </w:rPr>
        <w:t>27 sobre as vinhas, Simei, o ramatita; sobre o produto das vides nas adegas do vinho, Zabdi, o sifmita;</w:t>
      </w:r>
    </w:p>
    <w:p>
      <w:pPr>
        <w:rPr>
          <w:rFonts w:ascii="Trebuchet MS" w:hAnsi="Trebuchet MS"/>
          <w:color w:val="000000"/>
          <w:sz w:val="20"/>
          <w:szCs w:val="20"/>
        </w:rPr>
      </w:pPr>
      <w:r>
        <w:rPr>
          <w:rFonts w:ascii="Trebuchet MS" w:hAnsi="Trebuchet MS"/>
          <w:color w:val="000000"/>
          <w:sz w:val="20"/>
          <w:szCs w:val="20"/>
        </w:rPr>
        <w:t>28 sobre os olivais e sicômoros que havia nas campinas, Baal-Hanã, o gederita; sobre os armazéns do azeite, Joás;</w:t>
      </w:r>
    </w:p>
    <w:p>
      <w:pPr>
        <w:rPr>
          <w:rFonts w:ascii="Trebuchet MS" w:hAnsi="Trebuchet MS"/>
          <w:color w:val="000000"/>
          <w:sz w:val="20"/>
          <w:szCs w:val="20"/>
        </w:rPr>
      </w:pPr>
      <w:r>
        <w:rPr>
          <w:rFonts w:ascii="Trebuchet MS" w:hAnsi="Trebuchet MS"/>
          <w:color w:val="000000"/>
          <w:sz w:val="20"/>
          <w:szCs w:val="20"/>
        </w:rPr>
        <w:t>29 sobre o gado que pastava em Sarom, Sitrai, o saronita; sobre o gado dos vales, Safate, filho de Adlai;</w:t>
      </w:r>
    </w:p>
    <w:p>
      <w:pPr>
        <w:rPr>
          <w:rFonts w:ascii="Trebuchet MS" w:hAnsi="Trebuchet MS"/>
          <w:color w:val="000000"/>
          <w:sz w:val="20"/>
          <w:szCs w:val="20"/>
        </w:rPr>
      </w:pPr>
      <w:r>
        <w:rPr>
          <w:rFonts w:ascii="Trebuchet MS" w:hAnsi="Trebuchet MS"/>
          <w:color w:val="000000"/>
          <w:sz w:val="20"/>
          <w:szCs w:val="20"/>
        </w:rPr>
        <w:t>30 sobre os camelos, Obil, o ismaelita; sobre as jumentas, Jedeías, o meronotita;</w:t>
      </w:r>
    </w:p>
    <w:p>
      <w:pPr>
        <w:rPr>
          <w:rFonts w:ascii="Trebuchet MS" w:hAnsi="Trebuchet MS"/>
          <w:color w:val="000000"/>
          <w:sz w:val="20"/>
          <w:szCs w:val="20"/>
        </w:rPr>
      </w:pPr>
      <w:r>
        <w:rPr>
          <w:rFonts w:ascii="Trebuchet MS" w:hAnsi="Trebuchet MS"/>
          <w:color w:val="000000"/>
          <w:sz w:val="20"/>
          <w:szCs w:val="20"/>
        </w:rPr>
        <w:t>31 e sobre o gado miúdo, Jaziz, o hagrita. Todos esses eram os intendentes dos bens do rei Davi.</w:t>
      </w:r>
    </w:p>
    <w:p>
      <w:pPr>
        <w:rPr>
          <w:rFonts w:ascii="Trebuchet MS" w:hAnsi="Trebuchet MS"/>
          <w:color w:val="000000"/>
          <w:sz w:val="20"/>
          <w:szCs w:val="20"/>
        </w:rPr>
      </w:pPr>
      <w:r>
        <w:rPr>
          <w:rFonts w:ascii="Trebuchet MS" w:hAnsi="Trebuchet MS"/>
          <w:color w:val="000000"/>
          <w:sz w:val="20"/>
          <w:szCs w:val="20"/>
        </w:rPr>
        <w:t>32 Jônatas, tio de Davi, era conselheiro, homem entendido, e escriba; ele e Jeiel, filho de Hacmôni, assistiam os filhos do rei;</w:t>
      </w:r>
    </w:p>
    <w:p>
      <w:pPr>
        <w:rPr>
          <w:rFonts w:ascii="Trebuchet MS" w:hAnsi="Trebuchet MS"/>
          <w:color w:val="000000"/>
          <w:sz w:val="20"/>
          <w:szCs w:val="20"/>
        </w:rPr>
      </w:pPr>
      <w:r>
        <w:rPr>
          <w:rFonts w:ascii="Trebuchet MS" w:hAnsi="Trebuchet MS"/>
          <w:color w:val="000000"/>
          <w:sz w:val="20"/>
          <w:szCs w:val="20"/>
        </w:rPr>
        <w:t>33 Aitofel era conselheiro do rei; Husai, o arquita, era amigo o rei;</w:t>
      </w:r>
    </w:p>
    <w:p>
      <w:pPr>
        <w:rPr>
          <w:rFonts w:ascii="Trebuchet MS" w:hAnsi="Trebuchet MS"/>
          <w:color w:val="000000"/>
          <w:sz w:val="20"/>
          <w:szCs w:val="20"/>
        </w:rPr>
      </w:pPr>
      <w:r>
        <w:rPr>
          <w:rFonts w:ascii="Trebuchet MS" w:hAnsi="Trebuchet MS"/>
          <w:color w:val="000000"/>
          <w:sz w:val="20"/>
          <w:szCs w:val="20"/>
        </w:rPr>
        <w:t>34 depois de Aitotel, Jeoiada, filho de Benaías, e Abiatar foram conselheiros; e Joabe era chefe do exército do rei.</w:t>
      </w:r>
    </w:p>
    <w:p>
      <w:pPr>
        <w:pStyle w:val="P13"/>
        <w:rPr>
          <w:rFonts w:ascii="Trebuchet MS" w:hAnsi="Trebuchet MS"/>
          <w:color w:val="000000"/>
          <w:sz w:val="22"/>
          <w:szCs w:val="22"/>
        </w:rPr>
      </w:pPr>
      <w:bookmarkStart w:id="396" w:name="_Toc147528322"/>
      <w:r>
        <w:rPr>
          <w:rFonts w:ascii="Trebuchet MS" w:hAnsi="Trebuchet MS"/>
          <w:color w:val="000000"/>
          <w:sz w:val="22"/>
          <w:szCs w:val="22"/>
        </w:rPr>
        <w:t xml:space="preserve"> I CRÔNICAS 28</w:t>
      </w:r>
      <w:bookmarkEnd w:id="396"/>
    </w:p>
    <w:p>
      <w:pPr>
        <w:rPr>
          <w:rFonts w:ascii="Trebuchet MS" w:hAnsi="Trebuchet MS"/>
          <w:color w:val="000000"/>
          <w:sz w:val="20"/>
          <w:szCs w:val="20"/>
        </w:rPr>
      </w:pPr>
      <w:r>
        <w:rPr>
          <w:rFonts w:ascii="Trebuchet MS" w:hAnsi="Trebuchet MS"/>
          <w:color w:val="000000"/>
          <w:sz w:val="20"/>
          <w:szCs w:val="20"/>
        </w:rPr>
        <w:t>1 Ora, Davi convocou a Jerusalém todos os chefes de Israel, os chefes das tribos, os chefes das turmas que serviam o rei, os chefes de mil, e os chefes de cem, e os intendentes de todos os bens e possessões do rei e de seus filhos, como também os oficiais e os homens mais valorosos e valentes.</w:t>
      </w:r>
    </w:p>
    <w:p>
      <w:pPr>
        <w:rPr>
          <w:rFonts w:ascii="Trebuchet MS" w:hAnsi="Trebuchet MS"/>
          <w:color w:val="000000"/>
          <w:sz w:val="20"/>
          <w:szCs w:val="20"/>
        </w:rPr>
      </w:pPr>
      <w:r>
        <w:rPr>
          <w:rFonts w:ascii="Trebuchet MS" w:hAnsi="Trebuchet MS"/>
          <w:color w:val="000000"/>
          <w:sz w:val="20"/>
          <w:szCs w:val="20"/>
        </w:rPr>
        <w:t>2 Então o rei Davi se pôs em pé, e disse: Ouvi-me, irmãos meus e povo meu. Em meu coração havia eu proposto edificar uma casa de repouso para a arca do pacto de Senhor, e para o escabelo dos pés do nosso Deus, e tinha feito os preparativos para a edificar.</w:t>
      </w:r>
    </w:p>
    <w:p>
      <w:pPr>
        <w:rPr>
          <w:rFonts w:ascii="Trebuchet MS" w:hAnsi="Trebuchet MS"/>
          <w:color w:val="000000"/>
          <w:sz w:val="20"/>
          <w:szCs w:val="20"/>
        </w:rPr>
      </w:pPr>
      <w:r>
        <w:rPr>
          <w:rFonts w:ascii="Trebuchet MS" w:hAnsi="Trebuchet MS"/>
          <w:color w:val="000000"/>
          <w:sz w:val="20"/>
          <w:szCs w:val="20"/>
        </w:rPr>
        <w:t>3 Mas Deus me disse: Tu não edificarás casa ao meu nome, porque és homem de guerra, e tens derramado muito sangue.</w:t>
      </w:r>
    </w:p>
    <w:p>
      <w:pPr>
        <w:rPr>
          <w:rFonts w:ascii="Trebuchet MS" w:hAnsi="Trebuchet MS"/>
          <w:color w:val="000000"/>
          <w:sz w:val="20"/>
          <w:szCs w:val="20"/>
        </w:rPr>
      </w:pPr>
      <w:r>
        <w:rPr>
          <w:rFonts w:ascii="Trebuchet MS" w:hAnsi="Trebuchet MS"/>
          <w:color w:val="000000"/>
          <w:sz w:val="20"/>
          <w:szCs w:val="20"/>
        </w:rPr>
        <w:t>4 Todavia o Senhor Deus de Israel escolheu-me de toda a casa de meu pai, para ser rei sobre Israel para sempre; porque a Judá escolheu por príncipe, e na casa de Judá a casa de meu pai, e entre os filhos de meu pai se agradou de mim para me fazer rei sobre todo o Israel.</w:t>
      </w:r>
    </w:p>
    <w:p>
      <w:pPr>
        <w:rPr>
          <w:rFonts w:ascii="Trebuchet MS" w:hAnsi="Trebuchet MS"/>
          <w:color w:val="000000"/>
          <w:sz w:val="20"/>
          <w:szCs w:val="20"/>
        </w:rPr>
      </w:pPr>
      <w:r>
        <w:rPr>
          <w:rFonts w:ascii="Trebuchet MS" w:hAnsi="Trebuchet MS"/>
          <w:color w:val="000000"/>
          <w:sz w:val="20"/>
          <w:szCs w:val="20"/>
        </w:rPr>
        <w:t>5 E, de todos os meus filhos (porque muitos filhos me deu o Senhor), escolheu ele o meu filho Salomão para se assentar no trono do reino do Senhor sobre Israel,</w:t>
      </w:r>
    </w:p>
    <w:p>
      <w:pPr>
        <w:rPr>
          <w:rFonts w:ascii="Trebuchet MS" w:hAnsi="Trebuchet MS"/>
          <w:color w:val="000000"/>
          <w:sz w:val="20"/>
          <w:szCs w:val="20"/>
        </w:rPr>
      </w:pPr>
      <w:r>
        <w:rPr>
          <w:rFonts w:ascii="Trebuchet MS" w:hAnsi="Trebuchet MS"/>
          <w:color w:val="000000"/>
          <w:sz w:val="20"/>
          <w:szCs w:val="20"/>
        </w:rPr>
        <w:t>6 e me disse: Teu filho Salomão edificará a minha casa e os meus átrios, porque o escolhi para me ser por filho, e eu lhe serei por pai.</w:t>
      </w:r>
    </w:p>
    <w:p>
      <w:pPr>
        <w:rPr>
          <w:rFonts w:ascii="Trebuchet MS" w:hAnsi="Trebuchet MS"/>
          <w:color w:val="000000"/>
          <w:sz w:val="20"/>
          <w:szCs w:val="20"/>
        </w:rPr>
      </w:pPr>
      <w:r>
        <w:rPr>
          <w:rFonts w:ascii="Trebuchet MS" w:hAnsi="Trebuchet MS"/>
          <w:color w:val="000000"/>
          <w:sz w:val="20"/>
          <w:szCs w:val="20"/>
        </w:rPr>
        <w:t>7 Estabelecerei o seu reino para sempre, se ele perseverar em cumprir os meus mandamentos e os meus juízos, como o faz no dia de hoje.</w:t>
      </w:r>
    </w:p>
    <w:p>
      <w:pPr>
        <w:rPr>
          <w:rFonts w:ascii="Trebuchet MS" w:hAnsi="Trebuchet MS"/>
          <w:color w:val="000000"/>
          <w:sz w:val="20"/>
          <w:szCs w:val="20"/>
        </w:rPr>
      </w:pPr>
      <w:r>
        <w:rPr>
          <w:rFonts w:ascii="Trebuchet MS" w:hAnsi="Trebuchet MS"/>
          <w:color w:val="000000"/>
          <w:sz w:val="20"/>
          <w:szCs w:val="20"/>
        </w:rPr>
        <w:t>8 Agora, pois, à vista de todo o Israel, a congregação do Senhor, e em presença de nosso Deus, que nos ouve, observai e buscai todos os mandamentos do Senhor vosso Deus, para que possuais esta boa terra, e a deixeis por herança a vossos filhos depois de, vos, para sempre.</w:t>
      </w:r>
    </w:p>
    <w:p>
      <w:pPr>
        <w:rPr>
          <w:rFonts w:ascii="Trebuchet MS" w:hAnsi="Trebuchet MS"/>
          <w:color w:val="000000"/>
          <w:sz w:val="20"/>
          <w:szCs w:val="20"/>
        </w:rPr>
      </w:pPr>
      <w:r>
        <w:rPr>
          <w:rFonts w:ascii="Trebuchet MS" w:hAnsi="Trebuchet MS"/>
          <w:color w:val="000000"/>
          <w:sz w:val="20"/>
          <w:szCs w:val="20"/>
        </w:rPr>
        <w:t>9 E tu, meu filho Salomão, conhece o Deus de teu pai, e serve-o com coração perfeito e espírito voluntário; porque o Senhor esquadrinha todos os corações, e penetra todos os desígnios e pensamentos. Se o buscares, será achado de ti; porém, se o deixares, rejeitar-te-á para sempre.</w:t>
      </w:r>
    </w:p>
    <w:p>
      <w:pPr>
        <w:rPr>
          <w:rFonts w:ascii="Trebuchet MS" w:hAnsi="Trebuchet MS"/>
          <w:color w:val="000000"/>
          <w:sz w:val="20"/>
          <w:szCs w:val="20"/>
        </w:rPr>
      </w:pPr>
      <w:r>
        <w:rPr>
          <w:rFonts w:ascii="Trebuchet MS" w:hAnsi="Trebuchet MS"/>
          <w:color w:val="000000"/>
          <w:sz w:val="20"/>
          <w:szCs w:val="20"/>
        </w:rPr>
        <w:t>10 Agora toma cuidado, porque o Senhor te escolheu para edificares uma casa para o santuário; esforça-te, e faze a obra.</w:t>
      </w:r>
    </w:p>
    <w:p>
      <w:pPr>
        <w:rPr>
          <w:rFonts w:ascii="Trebuchet MS" w:hAnsi="Trebuchet MS"/>
          <w:color w:val="000000"/>
          <w:sz w:val="20"/>
          <w:szCs w:val="20"/>
        </w:rPr>
      </w:pPr>
      <w:r>
        <w:rPr>
          <w:rFonts w:ascii="Trebuchet MS" w:hAnsi="Trebuchet MS"/>
          <w:color w:val="000000"/>
          <w:sz w:val="20"/>
          <w:szCs w:val="20"/>
        </w:rPr>
        <w:t>11 Então Davi deu a Salomão, seu filho, o modelo do alpendre com as suas casas, as suas tesourarias, os seus cenáculos e as suas recâmaras interiores, como também da casa do propiciatório;</w:t>
      </w:r>
    </w:p>
    <w:p>
      <w:pPr>
        <w:rPr>
          <w:rFonts w:ascii="Trebuchet MS" w:hAnsi="Trebuchet MS"/>
          <w:color w:val="000000"/>
          <w:sz w:val="20"/>
          <w:szCs w:val="20"/>
        </w:rPr>
      </w:pPr>
      <w:r>
        <w:rPr>
          <w:rFonts w:ascii="Trebuchet MS" w:hAnsi="Trebuchet MS"/>
          <w:color w:val="000000"/>
          <w:sz w:val="20"/>
          <w:szCs w:val="20"/>
        </w:rPr>
        <w:t>12 e também o modelo de tudo o que tinha em mente para os átrios da casa do Senhor, para todas as câmaras em redor, para os tesouros da casa de Deus e para os tesouros das coisas sagradas;</w:t>
      </w:r>
    </w:p>
    <w:p>
      <w:pPr>
        <w:rPr>
          <w:rFonts w:ascii="Trebuchet MS" w:hAnsi="Trebuchet MS"/>
          <w:color w:val="000000"/>
          <w:sz w:val="20"/>
          <w:szCs w:val="20"/>
        </w:rPr>
      </w:pPr>
      <w:r>
        <w:rPr>
          <w:rFonts w:ascii="Trebuchet MS" w:hAnsi="Trebuchet MS"/>
          <w:color w:val="000000"/>
          <w:sz w:val="20"/>
          <w:szCs w:val="20"/>
        </w:rPr>
        <w:t>13 também para as turmas dos sacerdotes e dos levitas, para toda a obra do serviço da casa do Senhor e para todos os vasos do serviço da casa do Senhor,</w:t>
      </w:r>
    </w:p>
    <w:p>
      <w:pPr>
        <w:rPr>
          <w:rFonts w:ascii="Trebuchet MS" w:hAnsi="Trebuchet MS"/>
          <w:color w:val="000000"/>
          <w:sz w:val="20"/>
          <w:szCs w:val="20"/>
        </w:rPr>
      </w:pPr>
      <w:r>
        <w:rPr>
          <w:rFonts w:ascii="Trebuchet MS" w:hAnsi="Trebuchet MS"/>
          <w:color w:val="000000"/>
          <w:sz w:val="20"/>
          <w:szCs w:val="20"/>
        </w:rPr>
        <w:t>14 especificando o peso do ouro para os vasos de ouro, para todos os vasos de cada espécie de serviço, o peso da prata para todos os vasos de prata, para todos os vasos de cada espécie de serviço;</w:t>
      </w:r>
    </w:p>
    <w:p>
      <w:pPr>
        <w:rPr>
          <w:rFonts w:ascii="Trebuchet MS" w:hAnsi="Trebuchet MS"/>
          <w:color w:val="000000"/>
          <w:sz w:val="20"/>
          <w:szCs w:val="20"/>
        </w:rPr>
      </w:pPr>
      <w:r>
        <w:rPr>
          <w:rFonts w:ascii="Trebuchet MS" w:hAnsi="Trebuchet MS"/>
          <w:color w:val="000000"/>
          <w:sz w:val="20"/>
          <w:szCs w:val="20"/>
        </w:rPr>
        <w:t>15 o peso para os castiçais de ouro e suas lâmpadas, o peso do ouro para cada castiçal e as suas lâmpadas, e o peso da prata para os castiçais de prata, para cada castiçal e as suas lâmpadas, segundo o uso de cada castiçal;</w:t>
      </w:r>
    </w:p>
    <w:p>
      <w:pPr>
        <w:rPr>
          <w:rFonts w:ascii="Trebuchet MS" w:hAnsi="Trebuchet MS"/>
          <w:color w:val="000000"/>
          <w:sz w:val="20"/>
          <w:szCs w:val="20"/>
        </w:rPr>
      </w:pPr>
      <w:r>
        <w:rPr>
          <w:rFonts w:ascii="Trebuchet MS" w:hAnsi="Trebuchet MS"/>
          <w:color w:val="000000"/>
          <w:sz w:val="20"/>
          <w:szCs w:val="20"/>
        </w:rPr>
        <w:t>16 o peso do ouro para as mesas dos pães da proposição, para cada mesa; como também da prata para as mesas de prata;</w:t>
      </w:r>
    </w:p>
    <w:p>
      <w:pPr>
        <w:rPr>
          <w:rFonts w:ascii="Trebuchet MS" w:hAnsi="Trebuchet MS"/>
          <w:color w:val="000000"/>
          <w:sz w:val="20"/>
          <w:szCs w:val="20"/>
        </w:rPr>
      </w:pPr>
      <w:r>
        <w:rPr>
          <w:rFonts w:ascii="Trebuchet MS" w:hAnsi="Trebuchet MS"/>
          <w:color w:val="000000"/>
          <w:sz w:val="20"/>
          <w:szCs w:val="20"/>
        </w:rPr>
        <w:t>17 e o ouro puro para os garfos, as bacias e os jarros; para as taças de ouro, o peso para cada taça; como também para as taças de prata, o peso para cada taça,</w:t>
      </w:r>
    </w:p>
    <w:p>
      <w:pPr>
        <w:rPr>
          <w:rFonts w:ascii="Trebuchet MS" w:hAnsi="Trebuchet MS"/>
          <w:color w:val="000000"/>
          <w:sz w:val="20"/>
          <w:szCs w:val="20"/>
        </w:rPr>
      </w:pPr>
      <w:r>
        <w:rPr>
          <w:rFonts w:ascii="Trebuchet MS" w:hAnsi="Trebuchet MS"/>
          <w:color w:val="000000"/>
          <w:sz w:val="20"/>
          <w:szCs w:val="20"/>
        </w:rPr>
        <w:t>18 e para o altar do incenso, o peso de ouro refinado; como também o ouro para o modelo do carro dos querubins que, de asas estendidas, cobririam a arca do pacto do Senhor.</w:t>
      </w:r>
    </w:p>
    <w:p>
      <w:pPr>
        <w:rPr>
          <w:rFonts w:ascii="Trebuchet MS" w:hAnsi="Trebuchet MS"/>
          <w:color w:val="000000"/>
          <w:sz w:val="20"/>
          <w:szCs w:val="20"/>
        </w:rPr>
      </w:pPr>
      <w:r>
        <w:rPr>
          <w:rFonts w:ascii="Trebuchet MS" w:hAnsi="Trebuchet MS"/>
          <w:color w:val="000000"/>
          <w:sz w:val="20"/>
          <w:szCs w:val="20"/>
        </w:rPr>
        <w:t>19 Tudo isso se me fez entender, disse Davi, por escrito da mão do Senhor, a saber, todas as obras deste modelo.</w:t>
      </w:r>
    </w:p>
    <w:p>
      <w:pPr>
        <w:rPr>
          <w:rFonts w:ascii="Trebuchet MS" w:hAnsi="Trebuchet MS"/>
          <w:color w:val="000000"/>
          <w:sz w:val="20"/>
          <w:szCs w:val="20"/>
        </w:rPr>
      </w:pPr>
      <w:r>
        <w:rPr>
          <w:rFonts w:ascii="Trebuchet MS" w:hAnsi="Trebuchet MS"/>
          <w:color w:val="000000"/>
          <w:sz w:val="20"/>
          <w:szCs w:val="20"/>
        </w:rPr>
        <w:t>20 Disse, pois, Davi a seu filho Salomão: Esforça-te e tem bom ânimo, e faze a obra; não temas, nem te desalentes, pois o Senhor Deus, meu Deus, é contigo; não te deixará, nem te desamparará, até que seja acabada toda a obra para o serviço da casa do Senhor.</w:t>
      </w:r>
    </w:p>
    <w:p>
      <w:pPr>
        <w:rPr>
          <w:rFonts w:ascii="Trebuchet MS" w:hAnsi="Trebuchet MS"/>
          <w:color w:val="000000"/>
          <w:sz w:val="20"/>
          <w:szCs w:val="20"/>
        </w:rPr>
      </w:pPr>
      <w:r>
        <w:rPr>
          <w:rFonts w:ascii="Trebuchet MS" w:hAnsi="Trebuchet MS"/>
          <w:color w:val="000000"/>
          <w:sz w:val="20"/>
          <w:szCs w:val="20"/>
        </w:rPr>
        <w:t>21 Eis aí as turmas dos sacerdotes e dos levitas para todo o serviço da casa de Deus; e estará contigo para toda a obra todo homem bem disposto e perito em qualquer espécie de serviço; também os chefes e todo o povo estarão inteiramente às tuas ordens.</w:t>
      </w:r>
    </w:p>
    <w:p>
      <w:pPr>
        <w:pStyle w:val="P13"/>
        <w:rPr>
          <w:rFonts w:ascii="Trebuchet MS" w:hAnsi="Trebuchet MS"/>
          <w:color w:val="000000"/>
          <w:sz w:val="22"/>
          <w:szCs w:val="22"/>
        </w:rPr>
      </w:pPr>
      <w:bookmarkStart w:id="397" w:name="_Toc147528323"/>
      <w:r>
        <w:rPr>
          <w:rFonts w:ascii="Trebuchet MS" w:hAnsi="Trebuchet MS"/>
          <w:color w:val="000000"/>
          <w:sz w:val="22"/>
          <w:szCs w:val="22"/>
        </w:rPr>
        <w:t xml:space="preserve"> I CRÔNICAS 29</w:t>
      </w:r>
      <w:bookmarkEnd w:id="397"/>
    </w:p>
    <w:p>
      <w:pPr>
        <w:rPr>
          <w:rFonts w:ascii="Trebuchet MS" w:hAnsi="Trebuchet MS"/>
          <w:color w:val="000000"/>
          <w:sz w:val="20"/>
          <w:szCs w:val="20"/>
        </w:rPr>
      </w:pPr>
      <w:r>
        <w:rPr>
          <w:rFonts w:ascii="Trebuchet MS" w:hAnsi="Trebuchet MS"/>
          <w:color w:val="000000"/>
          <w:sz w:val="20"/>
          <w:szCs w:val="20"/>
        </w:rPr>
        <w:t>1 Disse mais o rei Davi a toda a congregação: Salomão, meu filho, o único a quem Deus escolheu, é ainda moço e tenro, e a obra é grande, porque o palácio não é para homem, mas para o Senhor Deus.</w:t>
      </w:r>
    </w:p>
    <w:p>
      <w:pPr>
        <w:rPr>
          <w:rFonts w:ascii="Trebuchet MS" w:hAnsi="Trebuchet MS"/>
          <w:color w:val="000000"/>
          <w:sz w:val="20"/>
          <w:szCs w:val="20"/>
        </w:rPr>
      </w:pPr>
      <w:r>
        <w:rPr>
          <w:rFonts w:ascii="Trebuchet MS" w:hAnsi="Trebuchet MS"/>
          <w:color w:val="000000"/>
          <w:sz w:val="20"/>
          <w:szCs w:val="20"/>
        </w:rPr>
        <w:t>2 Eu, pois, com todas as minhas forças tenho preparado para a casa de meu Deus o ouro para as obras de ouro, a prata para as de prata, o bronze para as de bronze, o ferro para as de ferro e a madeira para as de madeira; pedras de oberilo, pedras de engaste, pedras de ornato, pedras de várias cores, toda sorte de pedras preciosas, e mármore em abundância.</w:t>
      </w:r>
    </w:p>
    <w:p>
      <w:pPr>
        <w:rPr>
          <w:rFonts w:ascii="Trebuchet MS" w:hAnsi="Trebuchet MS"/>
          <w:color w:val="000000"/>
          <w:sz w:val="20"/>
          <w:szCs w:val="20"/>
        </w:rPr>
      </w:pPr>
      <w:r>
        <w:rPr>
          <w:rFonts w:ascii="Trebuchet MS" w:hAnsi="Trebuchet MS"/>
          <w:color w:val="000000"/>
          <w:sz w:val="20"/>
          <w:szCs w:val="20"/>
        </w:rPr>
        <w:t>3 Além disso, porque pus o meu afeto na casa de meu Deus, o ouro e prata particular que tenho, eu o dou para a casa do meu Deus, afora tudo quanto tenho preparado para a casa do santuário:</w:t>
      </w:r>
    </w:p>
    <w:p>
      <w:pPr>
        <w:rPr>
          <w:rFonts w:ascii="Trebuchet MS" w:hAnsi="Trebuchet MS"/>
          <w:color w:val="000000"/>
          <w:sz w:val="20"/>
          <w:szCs w:val="20"/>
        </w:rPr>
      </w:pPr>
      <w:r>
        <w:rPr>
          <w:rFonts w:ascii="Trebuchet MS" w:hAnsi="Trebuchet MS"/>
          <w:color w:val="000000"/>
          <w:sz w:val="20"/>
          <w:szCs w:val="20"/>
        </w:rPr>
        <w:t>4 três mil talentos de ouro, do ouro de Ofir, e sete mil talentos de prata refinada, para cobrir as paredes das casas;</w:t>
      </w:r>
    </w:p>
    <w:p>
      <w:pPr>
        <w:rPr>
          <w:rFonts w:ascii="Trebuchet MS" w:hAnsi="Trebuchet MS"/>
          <w:color w:val="000000"/>
          <w:sz w:val="20"/>
          <w:szCs w:val="20"/>
        </w:rPr>
      </w:pPr>
      <w:r>
        <w:rPr>
          <w:rFonts w:ascii="Trebuchet MS" w:hAnsi="Trebuchet MS"/>
          <w:color w:val="000000"/>
          <w:sz w:val="20"/>
          <w:szCs w:val="20"/>
        </w:rPr>
        <w:t>5 ouro para as obras e ouro, e prata para as de prata, para toda a obra a ser feita por mão de artífices. Quem, pois, está disposto a fazer oferta voluntária, consagrando-se hoje ao Senhor?</w:t>
      </w:r>
    </w:p>
    <w:p>
      <w:pPr>
        <w:rPr>
          <w:rFonts w:ascii="Trebuchet MS" w:hAnsi="Trebuchet MS"/>
          <w:color w:val="000000"/>
          <w:sz w:val="20"/>
          <w:szCs w:val="20"/>
        </w:rPr>
      </w:pPr>
      <w:r>
        <w:rPr>
          <w:rFonts w:ascii="Trebuchet MS" w:hAnsi="Trebuchet MS"/>
          <w:color w:val="000000"/>
          <w:sz w:val="20"/>
          <w:szCs w:val="20"/>
        </w:rPr>
        <w:t>6 Então os chefes das casas paternas, os chefes das tribos de Israel, e os chefes de mil e de cem, juntamente com os intendentes da obra do rei, fizeram ofertas voluntárias;</w:t>
      </w:r>
    </w:p>
    <w:p>
      <w:pPr>
        <w:rPr>
          <w:rFonts w:ascii="Trebuchet MS" w:hAnsi="Trebuchet MS"/>
          <w:color w:val="000000"/>
          <w:sz w:val="20"/>
          <w:szCs w:val="20"/>
        </w:rPr>
      </w:pPr>
      <w:r>
        <w:rPr>
          <w:rFonts w:ascii="Trebuchet MS" w:hAnsi="Trebuchet MS"/>
          <w:color w:val="000000"/>
          <w:sz w:val="20"/>
          <w:szCs w:val="20"/>
        </w:rPr>
        <w:t>7 e deram para o serviço da casa de Deus cinco mil talentos e dez mil , dracmas de ouro, e dez mil talentos de prata, dezoito mil talentos de bronze, e cem mil talentos de ferro.</w:t>
      </w:r>
    </w:p>
    <w:p>
      <w:pPr>
        <w:rPr>
          <w:rFonts w:ascii="Trebuchet MS" w:hAnsi="Trebuchet MS"/>
          <w:color w:val="000000"/>
          <w:sz w:val="20"/>
          <w:szCs w:val="20"/>
        </w:rPr>
      </w:pPr>
      <w:r>
        <w:rPr>
          <w:rFonts w:ascii="Trebuchet MS" w:hAnsi="Trebuchet MS"/>
          <w:color w:val="000000"/>
          <w:sz w:val="20"/>
          <w:szCs w:val="20"/>
        </w:rPr>
        <w:t>8 E os que tinham pedras preciosas deram-nas para o tesouro da casa do Senhor, que estava ao cargo de Jeiel, o gersonita.</w:t>
      </w:r>
    </w:p>
    <w:p>
      <w:pPr>
        <w:rPr>
          <w:rFonts w:ascii="Trebuchet MS" w:hAnsi="Trebuchet MS"/>
          <w:color w:val="000000"/>
          <w:sz w:val="20"/>
          <w:szCs w:val="20"/>
        </w:rPr>
      </w:pPr>
      <w:r>
        <w:rPr>
          <w:rFonts w:ascii="Trebuchet MS" w:hAnsi="Trebuchet MS"/>
          <w:color w:val="000000"/>
          <w:sz w:val="20"/>
          <w:szCs w:val="20"/>
        </w:rPr>
        <w:t>9 E o povo se alegrou das ofertas voluntárias que estes fizeram, pois de um coração perfeito as haviam oferecido ao Senhor; e também o rei Davi teve grande alegria.</w:t>
      </w:r>
    </w:p>
    <w:p>
      <w:pPr>
        <w:rPr>
          <w:rFonts w:ascii="Trebuchet MS" w:hAnsi="Trebuchet MS"/>
          <w:color w:val="000000"/>
          <w:sz w:val="20"/>
          <w:szCs w:val="20"/>
        </w:rPr>
      </w:pPr>
      <w:r>
        <w:rPr>
          <w:rFonts w:ascii="Trebuchet MS" w:hAnsi="Trebuchet MS"/>
          <w:color w:val="000000"/>
          <w:sz w:val="20"/>
          <w:szCs w:val="20"/>
        </w:rPr>
        <w:t>10 Pelo que Davi bendisse ao Senhor na presença de toda a congregação, dizendo: Bendito és tu, ó Senhor, Deus de nosso pai Israel, de eternidade em eternidade.</w:t>
      </w:r>
    </w:p>
    <w:p>
      <w:pPr>
        <w:rPr>
          <w:rFonts w:ascii="Trebuchet MS" w:hAnsi="Trebuchet MS"/>
          <w:color w:val="000000"/>
          <w:sz w:val="20"/>
          <w:szCs w:val="20"/>
        </w:rPr>
      </w:pPr>
      <w:r>
        <w:rPr>
          <w:rFonts w:ascii="Trebuchet MS" w:hAnsi="Trebuchet MS"/>
          <w:color w:val="000000"/>
          <w:sz w:val="20"/>
          <w:szCs w:val="20"/>
        </w:rPr>
        <w:t>11 Tua é, ó Senhor, a grandeza, e o poder, e a glória, e a vitória, e a majestade, porque teu é tudo quanto há no céu e na terra; teu é, ó Senhor, o reino, e tu te exaltaste como chefe sobre todos.</w:t>
      </w:r>
    </w:p>
    <w:p>
      <w:pPr>
        <w:rPr>
          <w:rFonts w:ascii="Trebuchet MS" w:hAnsi="Trebuchet MS"/>
          <w:color w:val="000000"/>
          <w:sz w:val="20"/>
          <w:szCs w:val="20"/>
        </w:rPr>
      </w:pPr>
      <w:r>
        <w:rPr>
          <w:rFonts w:ascii="Trebuchet MS" w:hAnsi="Trebuchet MS"/>
          <w:color w:val="000000"/>
          <w:sz w:val="20"/>
          <w:szCs w:val="20"/>
        </w:rPr>
        <w:t>12 Tanto riquezas como honra vêm de ti, tu dominas sobre tudo, e na tua mão há força e poder; na tua mão está o engrandecer e o dar força a tudo.</w:t>
      </w:r>
    </w:p>
    <w:p>
      <w:pPr>
        <w:rPr>
          <w:rFonts w:ascii="Trebuchet MS" w:hAnsi="Trebuchet MS"/>
          <w:color w:val="000000"/>
          <w:sz w:val="20"/>
          <w:szCs w:val="20"/>
        </w:rPr>
      </w:pPr>
      <w:r>
        <w:rPr>
          <w:rFonts w:ascii="Trebuchet MS" w:hAnsi="Trebuchet MS"/>
          <w:color w:val="000000"/>
          <w:sz w:val="20"/>
          <w:szCs w:val="20"/>
        </w:rPr>
        <w:t>13 Agora, pois, ó nosso Deus, graças te damos, e louvamos o teu glorioso nome.</w:t>
      </w:r>
    </w:p>
    <w:p>
      <w:pPr>
        <w:rPr>
          <w:rFonts w:ascii="Trebuchet MS" w:hAnsi="Trebuchet MS"/>
          <w:color w:val="000000"/>
          <w:sz w:val="20"/>
          <w:szCs w:val="20"/>
        </w:rPr>
      </w:pPr>
      <w:r>
        <w:rPr>
          <w:rFonts w:ascii="Trebuchet MS" w:hAnsi="Trebuchet MS"/>
          <w:color w:val="000000"/>
          <w:sz w:val="20"/>
          <w:szCs w:val="20"/>
        </w:rPr>
        <w:t>14 Mas quem sou eu, e quem é o meu povo, para que pudéssemos fazer ofertas tão voluntariamente? Porque tudo vem de ti, e do que é teu to damos.</w:t>
      </w:r>
    </w:p>
    <w:p>
      <w:pPr>
        <w:rPr>
          <w:rFonts w:ascii="Trebuchet MS" w:hAnsi="Trebuchet MS"/>
          <w:color w:val="000000"/>
          <w:sz w:val="20"/>
          <w:szCs w:val="20"/>
        </w:rPr>
      </w:pPr>
      <w:r>
        <w:rPr>
          <w:rFonts w:ascii="Trebuchet MS" w:hAnsi="Trebuchet MS"/>
          <w:color w:val="000000"/>
          <w:sz w:val="20"/>
          <w:szCs w:val="20"/>
        </w:rPr>
        <w:t>15 Porque somos estrangeiros diante de ti e peregrinos, como o foram todos os nossos pais; como a sombra são os nossos dias sobre a terra, e não há permanência:</w:t>
      </w:r>
    </w:p>
    <w:p>
      <w:pPr>
        <w:rPr>
          <w:rFonts w:ascii="Trebuchet MS" w:hAnsi="Trebuchet MS"/>
          <w:color w:val="000000"/>
          <w:sz w:val="20"/>
          <w:szCs w:val="20"/>
        </w:rPr>
      </w:pPr>
      <w:r>
        <w:rPr>
          <w:rFonts w:ascii="Trebuchet MS" w:hAnsi="Trebuchet MS"/>
          <w:color w:val="000000"/>
          <w:sz w:val="20"/>
          <w:szCs w:val="20"/>
        </w:rPr>
        <w:t>16 Ó Senhor, Deus nosso, toda esta abundância, que preparamos para te edificar uma casa ao teu santo nome, vem da tua mão, e é toda tua.</w:t>
      </w:r>
    </w:p>
    <w:p>
      <w:pPr>
        <w:rPr>
          <w:rFonts w:ascii="Trebuchet MS" w:hAnsi="Trebuchet MS"/>
          <w:color w:val="000000"/>
          <w:sz w:val="20"/>
          <w:szCs w:val="20"/>
        </w:rPr>
      </w:pPr>
      <w:r>
        <w:rPr>
          <w:rFonts w:ascii="Trebuchet MS" w:hAnsi="Trebuchet MS"/>
          <w:color w:val="000000"/>
          <w:sz w:val="20"/>
          <w:szCs w:val="20"/>
        </w:rPr>
        <w:t>17 E bem sei, Deus meu, que tu sondas o coração, e que te agradas da retidão. Na sinceridade de meu coração voluntariamente ofereci todas estas coisas; e agora vi com alegria que o teu povo, que se acha aqui, ofereceu voluntariamente.</w:t>
      </w:r>
    </w:p>
    <w:p>
      <w:pPr>
        <w:rPr>
          <w:rFonts w:ascii="Trebuchet MS" w:hAnsi="Trebuchet MS"/>
          <w:color w:val="000000"/>
          <w:sz w:val="20"/>
          <w:szCs w:val="20"/>
        </w:rPr>
      </w:pPr>
      <w:r>
        <w:rPr>
          <w:rFonts w:ascii="Trebuchet MS" w:hAnsi="Trebuchet MS"/>
          <w:color w:val="000000"/>
          <w:sz w:val="20"/>
          <w:szCs w:val="20"/>
        </w:rPr>
        <w:t>18 O Senhor, Deus de nossos pais Abraão, Isaque e Israel, conserva para sempre no coração do teu povo estas disposições e estes pensamentos, e encaminha o seu coração para ti.</w:t>
      </w:r>
    </w:p>
    <w:p>
      <w:pPr>
        <w:rPr>
          <w:rFonts w:ascii="Trebuchet MS" w:hAnsi="Trebuchet MS"/>
          <w:color w:val="000000"/>
          <w:sz w:val="20"/>
          <w:szCs w:val="20"/>
        </w:rPr>
      </w:pPr>
      <w:r>
        <w:rPr>
          <w:rFonts w:ascii="Trebuchet MS" w:hAnsi="Trebuchet MS"/>
          <w:color w:val="000000"/>
          <w:sz w:val="20"/>
          <w:szCs w:val="20"/>
        </w:rPr>
        <w:t>19 E a Salomão, meu filho, dá um coração perfeito, para guardar os teus mandamentos, os teus testemunhes e os teus estatuto, e para fazer todas estas coisas, e para edificar o palácio para o qual tenha providenciado.</w:t>
      </w:r>
    </w:p>
    <w:p>
      <w:pPr>
        <w:rPr>
          <w:rFonts w:ascii="Trebuchet MS" w:hAnsi="Trebuchet MS"/>
          <w:color w:val="000000"/>
          <w:sz w:val="20"/>
          <w:szCs w:val="20"/>
        </w:rPr>
      </w:pPr>
      <w:r>
        <w:rPr>
          <w:rFonts w:ascii="Trebuchet MS" w:hAnsi="Trebuchet MS"/>
          <w:color w:val="000000"/>
          <w:sz w:val="20"/>
          <w:szCs w:val="20"/>
        </w:rPr>
        <w:t>20 Então disse Davi a toda a congregação: Bendizei ao Senhor vosso Deus! E toda a congregação bendisse ao Senhor Deus de seus pais, e inclinaram-se e prostraram-se perante a Senhor e perante o rei.</w:t>
      </w:r>
    </w:p>
    <w:p>
      <w:pPr>
        <w:rPr>
          <w:rFonts w:ascii="Trebuchet MS" w:hAnsi="Trebuchet MS"/>
          <w:color w:val="000000"/>
          <w:sz w:val="20"/>
          <w:szCs w:val="20"/>
        </w:rPr>
      </w:pPr>
      <w:r>
        <w:rPr>
          <w:rFonts w:ascii="Trebuchet MS" w:hAnsi="Trebuchet MS"/>
          <w:color w:val="000000"/>
          <w:sz w:val="20"/>
          <w:szCs w:val="20"/>
        </w:rPr>
        <w:t>21 E no dia seguinte imolaram sacrifícios ao Senhor e lhe ofereceram em holocausto mil novilhos, mil carneiros, mil cordeiros, com as suas libações, e sacrifícios em abundância a favor de todo o Israel.</w:t>
      </w:r>
    </w:p>
    <w:p>
      <w:pPr>
        <w:rPr>
          <w:rFonts w:ascii="Trebuchet MS" w:hAnsi="Trebuchet MS"/>
          <w:color w:val="000000"/>
          <w:sz w:val="20"/>
          <w:szCs w:val="20"/>
        </w:rPr>
      </w:pPr>
      <w:r>
        <w:rPr>
          <w:rFonts w:ascii="Trebuchet MS" w:hAnsi="Trebuchet MS"/>
          <w:color w:val="000000"/>
          <w:sz w:val="20"/>
          <w:szCs w:val="20"/>
        </w:rPr>
        <w:t>22 E comeram e beberam naquele dia perante o Senhor, com grande gozo. E pela segunda vez proclamaram rei a Salomão, filho de Davi, e o ungiram ao Senhor para ser príncipe, e a Zadoque para ser sacerdote.</w:t>
      </w:r>
    </w:p>
    <w:p>
      <w:pPr>
        <w:rPr>
          <w:rFonts w:ascii="Trebuchet MS" w:hAnsi="Trebuchet MS"/>
          <w:color w:val="000000"/>
          <w:sz w:val="20"/>
          <w:szCs w:val="20"/>
        </w:rPr>
      </w:pPr>
      <w:r>
        <w:rPr>
          <w:rFonts w:ascii="Trebuchet MS" w:hAnsi="Trebuchet MS"/>
          <w:color w:val="000000"/>
          <w:sz w:val="20"/>
          <w:szCs w:val="20"/>
        </w:rPr>
        <w:t>23 Assim Salomão se assentou no trono do Senhor, como rei em lugar de seu pai Davi, e prosperou; e todo o Israel lhe prestou obediência.</w:t>
      </w:r>
    </w:p>
    <w:p>
      <w:pPr>
        <w:rPr>
          <w:rFonts w:ascii="Trebuchet MS" w:hAnsi="Trebuchet MS"/>
          <w:color w:val="000000"/>
          <w:sz w:val="20"/>
          <w:szCs w:val="20"/>
        </w:rPr>
      </w:pPr>
      <w:r>
        <w:rPr>
          <w:rFonts w:ascii="Trebuchet MS" w:hAnsi="Trebuchet MS"/>
          <w:color w:val="000000"/>
          <w:sz w:val="20"/>
          <w:szCs w:val="20"/>
        </w:rPr>
        <w:t>24 E todos os chefes, e os homens poderosos, e também todos os filhos do rei Davi se submeteram ao rei Salomão.</w:t>
      </w:r>
    </w:p>
    <w:p>
      <w:pPr>
        <w:rPr>
          <w:rFonts w:ascii="Trebuchet MS" w:hAnsi="Trebuchet MS"/>
          <w:color w:val="000000"/>
          <w:sz w:val="20"/>
          <w:szCs w:val="20"/>
        </w:rPr>
      </w:pPr>
      <w:r>
        <w:rPr>
          <w:rFonts w:ascii="Trebuchet MS" w:hAnsi="Trebuchet MS"/>
          <w:color w:val="000000"/>
          <w:sz w:val="20"/>
          <w:szCs w:val="20"/>
        </w:rPr>
        <w:t>25 E o Senhor engrandeceu muito a Salomão à vista de todo o Israel, e deu-lhe tal majestade real qual antes dele não teve nenhum rei em Israel.</w:t>
      </w:r>
    </w:p>
    <w:p>
      <w:pPr>
        <w:rPr>
          <w:rFonts w:ascii="Trebuchet MS" w:hAnsi="Trebuchet MS"/>
          <w:color w:val="000000"/>
          <w:sz w:val="20"/>
          <w:szCs w:val="20"/>
        </w:rPr>
      </w:pPr>
      <w:r>
        <w:rPr>
          <w:rFonts w:ascii="Trebuchet MS" w:hAnsi="Trebuchet MS"/>
          <w:color w:val="000000"/>
          <w:sz w:val="20"/>
          <w:szCs w:val="20"/>
        </w:rPr>
        <w:t>26 Assim Davi, filho de Jessé, reinou sobre todo o Israel.</w:t>
      </w:r>
    </w:p>
    <w:p>
      <w:pPr>
        <w:rPr>
          <w:rFonts w:ascii="Trebuchet MS" w:hAnsi="Trebuchet MS"/>
          <w:color w:val="000000"/>
          <w:sz w:val="20"/>
          <w:szCs w:val="20"/>
        </w:rPr>
      </w:pPr>
      <w:r>
        <w:rPr>
          <w:rFonts w:ascii="Trebuchet MS" w:hAnsi="Trebuchet MS"/>
          <w:color w:val="000000"/>
          <w:sz w:val="20"/>
          <w:szCs w:val="20"/>
        </w:rPr>
        <w:t>27 O tempo que reinou sobre Israel foi quarenta anos; em Hebrom reinou sete anos, e em Jerusalém trinta e três.</w:t>
      </w:r>
    </w:p>
    <w:p>
      <w:pPr>
        <w:rPr>
          <w:rFonts w:ascii="Trebuchet MS" w:hAnsi="Trebuchet MS"/>
          <w:color w:val="000000"/>
          <w:sz w:val="20"/>
          <w:szCs w:val="20"/>
        </w:rPr>
      </w:pPr>
      <w:r>
        <w:rPr>
          <w:rFonts w:ascii="Trebuchet MS" w:hAnsi="Trebuchet MS"/>
          <w:color w:val="000000"/>
          <w:sz w:val="20"/>
          <w:szCs w:val="20"/>
        </w:rPr>
        <w:t>28 E morreu numa boa velhice, cheio de dias, riquezas e honra; e Salomão, seu filho, reinou em seu lugar.</w:t>
      </w:r>
    </w:p>
    <w:p>
      <w:pPr>
        <w:rPr>
          <w:rFonts w:ascii="Trebuchet MS" w:hAnsi="Trebuchet MS"/>
          <w:color w:val="000000"/>
          <w:sz w:val="20"/>
          <w:szCs w:val="20"/>
        </w:rPr>
      </w:pPr>
      <w:r>
        <w:rPr>
          <w:rFonts w:ascii="Trebuchet MS" w:hAnsi="Trebuchet MS"/>
          <w:color w:val="000000"/>
          <w:sz w:val="20"/>
          <w:szCs w:val="20"/>
        </w:rPr>
        <w:t>29 Ora, os atos do rei Davi, desde os primeiros até os últimos, estão escritos nas crônicas de Samuel, o vidente, e nas crônicas do profeta Natã, e nas crônicas de Gade, o vidente,</w:t>
      </w:r>
    </w:p>
    <w:p>
      <w:pPr>
        <w:rPr>
          <w:rFonts w:ascii="Trebuchet MS" w:hAnsi="Trebuchet MS" w:cs="Times New Roman"/>
          <w:color w:val="000000"/>
          <w:sz w:val="20"/>
          <w:szCs w:val="20"/>
        </w:rPr>
      </w:pPr>
      <w:r>
        <w:rPr>
          <w:rFonts w:ascii="Trebuchet MS" w:hAnsi="Trebuchet MS"/>
          <w:color w:val="000000"/>
          <w:sz w:val="20"/>
          <w:szCs w:val="20"/>
        </w:rPr>
        <w:t>30 com todo o seu reinado e o seu poder e os acontecimentos que sobrevieram a ele, a Israel, e a todos os reinos daquelas terras.</w:t>
      </w:r>
    </w:p>
    <w:p>
      <w:pPr>
        <w:pStyle w:val="P12"/>
        <w:rPr>
          <w:rFonts w:ascii="Trebuchet MS" w:hAnsi="Trebuchet MS" w:cs="Times New Roman"/>
          <w:color w:val="000000"/>
          <w:sz w:val="28"/>
          <w:szCs w:val="28"/>
        </w:rPr>
      </w:pPr>
      <w:bookmarkStart w:id="398" w:name="_Toc147528324"/>
      <w:bookmarkStart w:id="399" w:name="_Toc147529592"/>
      <w:bookmarkStart w:id="400" w:name="_Toc147582562"/>
      <w:r>
        <w:rPr>
          <w:rFonts w:ascii="Trebuchet MS" w:hAnsi="Trebuchet MS"/>
          <w:color w:val="000000"/>
          <w:sz w:val="28"/>
          <w:szCs w:val="28"/>
        </w:rPr>
        <w:t>II Crônicas</w:t>
      </w:r>
      <w:bookmarkEnd w:id="398"/>
      <w:bookmarkEnd w:id="399"/>
      <w:bookmarkEnd w:id="400"/>
    </w:p>
    <w:p>
      <w:pPr>
        <w:pStyle w:val="P13"/>
        <w:rPr>
          <w:rFonts w:ascii="Trebuchet MS" w:hAnsi="Trebuchet MS"/>
          <w:color w:val="000000"/>
          <w:sz w:val="22"/>
          <w:szCs w:val="22"/>
        </w:rPr>
      </w:pPr>
      <w:bookmarkStart w:id="401" w:name="_Toc147528325"/>
      <w:r>
        <w:rPr>
          <w:rFonts w:ascii="Trebuchet MS" w:hAnsi="Trebuchet MS"/>
          <w:color w:val="000000"/>
          <w:sz w:val="22"/>
          <w:szCs w:val="22"/>
        </w:rPr>
        <w:t xml:space="preserve"> II CRÔNICAS 1</w:t>
      </w:r>
      <w:bookmarkEnd w:id="401"/>
    </w:p>
    <w:p>
      <w:pPr>
        <w:rPr>
          <w:rFonts w:ascii="Trebuchet MS" w:hAnsi="Trebuchet MS"/>
          <w:color w:val="000000"/>
          <w:sz w:val="20"/>
          <w:szCs w:val="20"/>
        </w:rPr>
      </w:pPr>
      <w:r>
        <w:rPr>
          <w:rFonts w:ascii="Trebuchet MS" w:hAnsi="Trebuchet MS"/>
          <w:color w:val="000000"/>
          <w:sz w:val="20"/>
          <w:szCs w:val="20"/>
        </w:rPr>
        <w:t>1 Ora, Salomão, filho de Davi, fortaleceu-se no seu reino, e o Senhor seu Deus era com ele, e muito o engrandeceu.</w:t>
      </w:r>
    </w:p>
    <w:p>
      <w:pPr>
        <w:rPr>
          <w:rFonts w:ascii="Trebuchet MS" w:hAnsi="Trebuchet MS"/>
          <w:color w:val="000000"/>
          <w:sz w:val="20"/>
          <w:szCs w:val="20"/>
        </w:rPr>
      </w:pPr>
      <w:r>
        <w:rPr>
          <w:rFonts w:ascii="Trebuchet MS" w:hAnsi="Trebuchet MS"/>
          <w:color w:val="000000"/>
          <w:sz w:val="20"/>
          <w:szCs w:val="20"/>
        </w:rPr>
        <w:t>2 E falou Salomão a todo o Israel, aos chefes de mil e de cem, e aos juízes, e a todos os príncipes em todo o Israel, chefes das casas paternas.</w:t>
      </w:r>
    </w:p>
    <w:p>
      <w:pPr>
        <w:rPr>
          <w:rFonts w:ascii="Trebuchet MS" w:hAnsi="Trebuchet MS"/>
          <w:color w:val="000000"/>
          <w:sz w:val="20"/>
          <w:szCs w:val="20"/>
        </w:rPr>
      </w:pPr>
      <w:r>
        <w:rPr>
          <w:rFonts w:ascii="Trebuchet MS" w:hAnsi="Trebuchet MS"/>
          <w:color w:val="000000"/>
          <w:sz w:val="20"/>
          <w:szCs w:val="20"/>
        </w:rPr>
        <w:t>3 E foi Salomão, e toda a congregação com ele, ao alto que estava em Gibeão porque ali estava a tenda da revelação de Deus, que Moisés, servo do Senhor, tinha feito no deserto.</w:t>
      </w:r>
    </w:p>
    <w:p>
      <w:pPr>
        <w:rPr>
          <w:rFonts w:ascii="Trebuchet MS" w:hAnsi="Trebuchet MS"/>
          <w:color w:val="000000"/>
          <w:sz w:val="20"/>
          <w:szCs w:val="20"/>
        </w:rPr>
      </w:pPr>
      <w:r>
        <w:rPr>
          <w:rFonts w:ascii="Trebuchet MS" w:hAnsi="Trebuchet MS"/>
          <w:color w:val="000000"/>
          <w:sz w:val="20"/>
          <w:szCs w:val="20"/>
        </w:rPr>
        <w:t>4 Mas Davi tinha feito subir a arca de Deus de Quiriate-Jearim ao lugar que lhe preparara; pois lhe havia armado uma tenda em Jerusalém.</w:t>
      </w:r>
    </w:p>
    <w:p>
      <w:pPr>
        <w:rPr>
          <w:rFonts w:ascii="Trebuchet MS" w:hAnsi="Trebuchet MS"/>
          <w:color w:val="000000"/>
          <w:sz w:val="20"/>
          <w:szCs w:val="20"/>
        </w:rPr>
      </w:pPr>
      <w:r>
        <w:rPr>
          <w:rFonts w:ascii="Trebuchet MS" w:hAnsi="Trebuchet MS"/>
          <w:color w:val="000000"/>
          <w:sz w:val="20"/>
          <w:szCs w:val="20"/>
        </w:rPr>
        <w:t>5 Também o altar de bronze feito por Bezaleel, filho de Uri, filho de Hur, estava ali diante do tabernáculo do Senhor; e Salomão e a congregação o buscavam.</w:t>
      </w:r>
    </w:p>
    <w:p>
      <w:pPr>
        <w:rPr>
          <w:rFonts w:ascii="Trebuchet MS" w:hAnsi="Trebuchet MS"/>
          <w:color w:val="000000"/>
          <w:sz w:val="20"/>
          <w:szCs w:val="20"/>
        </w:rPr>
      </w:pPr>
      <w:r>
        <w:rPr>
          <w:rFonts w:ascii="Trebuchet MS" w:hAnsi="Trebuchet MS"/>
          <w:color w:val="000000"/>
          <w:sz w:val="20"/>
          <w:szCs w:val="20"/>
        </w:rPr>
        <w:t>6 E Salomão ofereceu ali sacrifícios perante o Senhor, sobre o altar de bronze que estava junto à tenda da revelação; ofereceu sobre ele mil holocaustos.</w:t>
      </w:r>
    </w:p>
    <w:p>
      <w:pPr>
        <w:rPr>
          <w:rFonts w:ascii="Trebuchet MS" w:hAnsi="Trebuchet MS"/>
          <w:color w:val="000000"/>
          <w:sz w:val="20"/>
          <w:szCs w:val="20"/>
        </w:rPr>
      </w:pPr>
      <w:r>
        <w:rPr>
          <w:rFonts w:ascii="Trebuchet MS" w:hAnsi="Trebuchet MS"/>
          <w:color w:val="000000"/>
          <w:sz w:val="20"/>
          <w:szCs w:val="20"/>
        </w:rPr>
        <w:t>7 Naquela mesma noite Deus apareceu a Salomão, e lhe disse: Pede o que queres que eu te dê.</w:t>
      </w:r>
    </w:p>
    <w:p>
      <w:pPr>
        <w:rPr>
          <w:rFonts w:ascii="Trebuchet MS" w:hAnsi="Trebuchet MS"/>
          <w:color w:val="000000"/>
          <w:sz w:val="20"/>
          <w:szCs w:val="20"/>
        </w:rPr>
      </w:pPr>
      <w:r>
        <w:rPr>
          <w:rFonts w:ascii="Trebuchet MS" w:hAnsi="Trebuchet MS"/>
          <w:color w:val="000000"/>
          <w:sz w:val="20"/>
          <w:szCs w:val="20"/>
        </w:rPr>
        <w:t>8 E Salomão disse a Deus: Tu usaste de grande benevolência para com meu pai Davi, e a mim me fizeste rei em seu lugar.</w:t>
      </w:r>
    </w:p>
    <w:p>
      <w:pPr>
        <w:rPr>
          <w:rFonts w:ascii="Trebuchet MS" w:hAnsi="Trebuchet MS"/>
          <w:color w:val="000000"/>
          <w:sz w:val="20"/>
          <w:szCs w:val="20"/>
        </w:rPr>
      </w:pPr>
      <w:r>
        <w:rPr>
          <w:rFonts w:ascii="Trebuchet MS" w:hAnsi="Trebuchet MS"/>
          <w:color w:val="000000"/>
          <w:sz w:val="20"/>
          <w:szCs w:val="20"/>
        </w:rPr>
        <w:t>9 Agora, pois, ó Senhor Deus, confirme-se a tua promessa, dada a meu pai Davi; porque tu me fizeste rei sobre um povo numeroso como o pó da terra.</w:t>
      </w:r>
    </w:p>
    <w:p>
      <w:pPr>
        <w:rPr>
          <w:rFonts w:ascii="Trebuchet MS" w:hAnsi="Trebuchet MS"/>
          <w:color w:val="000000"/>
          <w:sz w:val="20"/>
          <w:szCs w:val="20"/>
        </w:rPr>
      </w:pPr>
      <w:r>
        <w:rPr>
          <w:rFonts w:ascii="Trebuchet MS" w:hAnsi="Trebuchet MS"/>
          <w:color w:val="000000"/>
          <w:sz w:val="20"/>
          <w:szCs w:val="20"/>
        </w:rPr>
        <w:t>10 Dá-me, pois, agora sabedoria e conhecimento, para que eu possa sair e entrar perante este povo; pois quem poderá julgar este teu povo, que é tão grande?</w:t>
      </w:r>
    </w:p>
    <w:p>
      <w:pPr>
        <w:rPr>
          <w:rFonts w:ascii="Trebuchet MS" w:hAnsi="Trebuchet MS"/>
          <w:color w:val="000000"/>
          <w:sz w:val="20"/>
          <w:szCs w:val="20"/>
        </w:rPr>
      </w:pPr>
      <w:r>
        <w:rPr>
          <w:rFonts w:ascii="Trebuchet MS" w:hAnsi="Trebuchet MS"/>
          <w:color w:val="000000"/>
          <w:sz w:val="20"/>
          <w:szCs w:val="20"/>
        </w:rPr>
        <w:t>11 Então Deus disse a Salomão: Porquanto houve isto no teu coração, e não pediste riquezas, bens ou honra, nem a morte dos que te odeiam, nem tampouco pediste muitos dias de vida, mas pediste para ti sabedoria e conhecimento para poderes julgar o meu povo, sobre o qual te fiz reinar,</w:t>
      </w:r>
    </w:p>
    <w:p>
      <w:pPr>
        <w:rPr>
          <w:rFonts w:ascii="Trebuchet MS" w:hAnsi="Trebuchet MS"/>
          <w:color w:val="000000"/>
          <w:sz w:val="20"/>
          <w:szCs w:val="20"/>
        </w:rPr>
      </w:pPr>
      <w:r>
        <w:rPr>
          <w:rFonts w:ascii="Trebuchet MS" w:hAnsi="Trebuchet MS"/>
          <w:color w:val="000000"/>
          <w:sz w:val="20"/>
          <w:szCs w:val="20"/>
        </w:rPr>
        <w:t>12 sabedoria e conhecimento te são dados; também te darei riquezas, bens e honra, quais não teve nenhum rei antes de ti, nem haverá depois de ti rei que tenha coisas semelhantes.</w:t>
      </w:r>
    </w:p>
    <w:p>
      <w:pPr>
        <w:rPr>
          <w:rFonts w:ascii="Trebuchet MS" w:hAnsi="Trebuchet MS"/>
          <w:color w:val="000000"/>
          <w:sz w:val="20"/>
          <w:szCs w:val="20"/>
        </w:rPr>
      </w:pPr>
      <w:r>
        <w:rPr>
          <w:rFonts w:ascii="Trebuchet MS" w:hAnsi="Trebuchet MS"/>
          <w:color w:val="000000"/>
          <w:sz w:val="20"/>
          <w:szCs w:val="20"/>
        </w:rPr>
        <w:t>13 Assim Salomão veio a Jerusalém, do alto que estava em Gibeão, de diante da tenda da revelação; e reinou sobre Israel.</w:t>
      </w:r>
    </w:p>
    <w:p>
      <w:pPr>
        <w:rPr>
          <w:rFonts w:ascii="Trebuchet MS" w:hAnsi="Trebuchet MS"/>
          <w:color w:val="000000"/>
          <w:sz w:val="20"/>
          <w:szCs w:val="20"/>
        </w:rPr>
      </w:pPr>
      <w:r>
        <w:rPr>
          <w:rFonts w:ascii="Trebuchet MS" w:hAnsi="Trebuchet MS"/>
          <w:color w:val="000000"/>
          <w:sz w:val="20"/>
          <w:szCs w:val="20"/>
        </w:rPr>
        <w:t>14 Salomão ajuntou carros e cavaleiros; teve mil e quatrocentos carros e doze mil cavaleiros, que colocou nas cidades dos carros e junto de si em Jerusalém.</w:t>
      </w:r>
    </w:p>
    <w:p>
      <w:pPr>
        <w:rPr>
          <w:rFonts w:ascii="Trebuchet MS" w:hAnsi="Trebuchet MS"/>
          <w:color w:val="000000"/>
          <w:sz w:val="20"/>
          <w:szCs w:val="20"/>
        </w:rPr>
      </w:pPr>
      <w:r>
        <w:rPr>
          <w:rFonts w:ascii="Trebuchet MS" w:hAnsi="Trebuchet MS"/>
          <w:color w:val="000000"/>
          <w:sz w:val="20"/>
          <w:szCs w:val="20"/>
        </w:rPr>
        <w:t>15 E o rei tornou o ouro e a prata tão comuns em Jerusalém como as pedras, e os cedros tantos em abundância como os sicômoros que há na baixada.</w:t>
      </w:r>
    </w:p>
    <w:p>
      <w:pPr>
        <w:rPr>
          <w:rFonts w:ascii="Trebuchet MS" w:hAnsi="Trebuchet MS"/>
          <w:color w:val="000000"/>
          <w:sz w:val="20"/>
          <w:szCs w:val="20"/>
        </w:rPr>
      </w:pPr>
      <w:r>
        <w:rPr>
          <w:rFonts w:ascii="Trebuchet MS" w:hAnsi="Trebuchet MS"/>
          <w:color w:val="000000"/>
          <w:sz w:val="20"/>
          <w:szCs w:val="20"/>
        </w:rPr>
        <w:t>16 Os cavalos que Salomão tinha eram trazidos do Egito e de Coa; e os mercadores do rei os recebiam de Coa por preço determinado.</w:t>
      </w:r>
    </w:p>
    <w:p>
      <w:pPr>
        <w:rPr>
          <w:rFonts w:ascii="Trebuchet MS" w:hAnsi="Trebuchet MS"/>
          <w:color w:val="000000"/>
          <w:sz w:val="20"/>
          <w:szCs w:val="20"/>
        </w:rPr>
      </w:pPr>
      <w:r>
        <w:rPr>
          <w:rFonts w:ascii="Trebuchet MS" w:hAnsi="Trebuchet MS"/>
          <w:color w:val="000000"/>
          <w:sz w:val="20"/>
          <w:szCs w:val="20"/>
        </w:rPr>
        <w:t>17 E faziam subir e sair do Egito cada carro por seiscentos siclos de prata, e cada cavalo por cento e cinqüenta; e assim por meio deles eram exportados para todos os reis dos heteus, e para os reis da Síria.</w:t>
      </w:r>
    </w:p>
    <w:p>
      <w:pPr>
        <w:pStyle w:val="P13"/>
        <w:rPr>
          <w:rFonts w:ascii="Trebuchet MS" w:hAnsi="Trebuchet MS"/>
          <w:color w:val="000000"/>
          <w:sz w:val="22"/>
          <w:szCs w:val="22"/>
        </w:rPr>
      </w:pPr>
      <w:bookmarkStart w:id="402" w:name="_Toc147528326"/>
      <w:r>
        <w:rPr>
          <w:rFonts w:ascii="Trebuchet MS" w:hAnsi="Trebuchet MS"/>
          <w:color w:val="000000"/>
          <w:sz w:val="22"/>
          <w:szCs w:val="22"/>
        </w:rPr>
        <w:t xml:space="preserve"> II CRÔNICAS 2</w:t>
      </w:r>
      <w:bookmarkEnd w:id="402"/>
    </w:p>
    <w:p>
      <w:pPr>
        <w:rPr>
          <w:rFonts w:ascii="Trebuchet MS" w:hAnsi="Trebuchet MS"/>
          <w:color w:val="000000"/>
          <w:sz w:val="20"/>
          <w:szCs w:val="20"/>
        </w:rPr>
      </w:pPr>
      <w:r>
        <w:rPr>
          <w:rFonts w:ascii="Trebuchet MS" w:hAnsi="Trebuchet MS"/>
          <w:color w:val="000000"/>
          <w:sz w:val="20"/>
          <w:szCs w:val="20"/>
        </w:rPr>
        <w:t>1 Ora, resolveu Salomão edificar uma casa ao nome do Senhor, como também uma casa real para si.</w:t>
      </w:r>
    </w:p>
    <w:p>
      <w:pPr>
        <w:rPr>
          <w:rFonts w:ascii="Trebuchet MS" w:hAnsi="Trebuchet MS"/>
          <w:color w:val="000000"/>
          <w:sz w:val="20"/>
          <w:szCs w:val="20"/>
        </w:rPr>
      </w:pPr>
      <w:r>
        <w:rPr>
          <w:rFonts w:ascii="Trebuchet MS" w:hAnsi="Trebuchet MS"/>
          <w:color w:val="000000"/>
          <w:sz w:val="20"/>
          <w:szCs w:val="20"/>
        </w:rPr>
        <w:t>2 Designou, pois, Salomão setenta mil homens para servirem de carregadores, e oitenta mil para cortarem pedras na montanha, e três mil e seiscentos inspetores sobre eles.</w:t>
      </w:r>
    </w:p>
    <w:p>
      <w:pPr>
        <w:rPr>
          <w:rFonts w:ascii="Trebuchet MS" w:hAnsi="Trebuchet MS"/>
          <w:color w:val="000000"/>
          <w:sz w:val="20"/>
          <w:szCs w:val="20"/>
        </w:rPr>
      </w:pPr>
      <w:r>
        <w:rPr>
          <w:rFonts w:ascii="Trebuchet MS" w:hAnsi="Trebuchet MS"/>
          <w:color w:val="000000"/>
          <w:sz w:val="20"/>
          <w:szCs w:val="20"/>
        </w:rPr>
        <w:t>3 E Salomão mandou dizer a Hurão, rei de Tiro: Como fizeste com Davi, meu pai, mandando-lhe cedros para edificar uma casa em que morasse, assim também fazem comigo.</w:t>
      </w:r>
    </w:p>
    <w:p>
      <w:pPr>
        <w:rPr>
          <w:rFonts w:ascii="Trebuchet MS" w:hAnsi="Trebuchet MS"/>
          <w:color w:val="000000"/>
          <w:sz w:val="20"/>
          <w:szCs w:val="20"/>
        </w:rPr>
      </w:pPr>
      <w:r>
        <w:rPr>
          <w:rFonts w:ascii="Trebuchet MS" w:hAnsi="Trebuchet MS"/>
          <w:color w:val="000000"/>
          <w:sz w:val="20"/>
          <w:szCs w:val="20"/>
        </w:rPr>
        <w:t>4 Eis que vou edificar uma casa ao nome do Senhor meu Deus e lha consagrar para queimar perante ele incenso aromático, para apresentar continuamente, o pão da preposição, e para oferecer os holocaustos da manhã e da tarde, nos sábados, nas luas novas e nas festas fixas do Senhor nosso Deus; o que é obrigação perpétua de Israel.</w:t>
      </w:r>
    </w:p>
    <w:p>
      <w:pPr>
        <w:rPr>
          <w:rFonts w:ascii="Trebuchet MS" w:hAnsi="Trebuchet MS"/>
          <w:color w:val="000000"/>
          <w:sz w:val="20"/>
          <w:szCs w:val="20"/>
        </w:rPr>
      </w:pPr>
      <w:r>
        <w:rPr>
          <w:rFonts w:ascii="Trebuchet MS" w:hAnsi="Trebuchet MS"/>
          <w:color w:val="000000"/>
          <w:sz w:val="20"/>
          <w:szCs w:val="20"/>
        </w:rPr>
        <w:t>5 A casa que vou edificar há de ser grande, porque o nosso Deus é maior do que todos os deuses.</w:t>
      </w:r>
    </w:p>
    <w:p>
      <w:pPr>
        <w:rPr>
          <w:rFonts w:ascii="Trebuchet MS" w:hAnsi="Trebuchet MS"/>
          <w:color w:val="000000"/>
          <w:sz w:val="20"/>
          <w:szCs w:val="20"/>
        </w:rPr>
      </w:pPr>
      <w:r>
        <w:rPr>
          <w:rFonts w:ascii="Trebuchet MS" w:hAnsi="Trebuchet MS"/>
          <w:color w:val="000000"/>
          <w:sz w:val="20"/>
          <w:szCs w:val="20"/>
        </w:rPr>
        <w:t>6 Mas quem é capaz de lhe edificar uma casa, visto que o céu e até o céu dos céus o não podem conter? E quem sou eu, para lhe edificar uma casa, a não ser para queimar incenso perante ele?</w:t>
      </w:r>
    </w:p>
    <w:p>
      <w:pPr>
        <w:rPr>
          <w:rFonts w:ascii="Trebuchet MS" w:hAnsi="Trebuchet MS"/>
          <w:color w:val="000000"/>
          <w:sz w:val="20"/>
          <w:szCs w:val="20"/>
        </w:rPr>
      </w:pPr>
      <w:r>
        <w:rPr>
          <w:rFonts w:ascii="Trebuchet MS" w:hAnsi="Trebuchet MS"/>
          <w:color w:val="000000"/>
          <w:sz w:val="20"/>
          <w:szCs w:val="20"/>
        </w:rPr>
        <w:t>7 Agora, pois, envia-me um homem hábil para trabalhar em ouro, em prata, em bronze, em ferro, em púrpura, em carmesim, e em azul, e que saiba lavrar ao buril, para estar com os peritos que estão comigo em Judá e em Jerusalém, os quais Davi, meu pai, escolheu.</w:t>
      </w:r>
    </w:p>
    <w:p>
      <w:pPr>
        <w:rPr>
          <w:rFonts w:ascii="Trebuchet MS" w:hAnsi="Trebuchet MS"/>
          <w:color w:val="000000"/>
          <w:sz w:val="20"/>
          <w:szCs w:val="20"/>
        </w:rPr>
      </w:pPr>
      <w:r>
        <w:rPr>
          <w:rFonts w:ascii="Trebuchet MS" w:hAnsi="Trebuchet MS"/>
          <w:color w:val="000000"/>
          <w:sz w:val="20"/>
          <w:szCs w:val="20"/>
        </w:rPr>
        <w:t>8 Manda-me também madeiras de cedro, de cipreste, e de algumins do Líbano; porque bem sei eu que os teus servos sabem cortar madeira no Líbano; e eis que os meus servos estarão com os teus servos,</w:t>
      </w:r>
    </w:p>
    <w:p>
      <w:pPr>
        <w:rPr>
          <w:rFonts w:ascii="Trebuchet MS" w:hAnsi="Trebuchet MS"/>
          <w:color w:val="000000"/>
          <w:sz w:val="20"/>
          <w:szCs w:val="20"/>
        </w:rPr>
      </w:pPr>
      <w:r>
        <w:rPr>
          <w:rFonts w:ascii="Trebuchet MS" w:hAnsi="Trebuchet MS"/>
          <w:color w:val="000000"/>
          <w:sz w:val="20"/>
          <w:szCs w:val="20"/>
        </w:rPr>
        <w:t>9 a fim de me prepararem madeiras em abundância, porque a casa que vou edificar há de ser grande e maravilhosa.</w:t>
      </w:r>
    </w:p>
    <w:p>
      <w:pPr>
        <w:rPr>
          <w:rFonts w:ascii="Trebuchet MS" w:hAnsi="Trebuchet MS"/>
          <w:color w:val="000000"/>
          <w:sz w:val="20"/>
          <w:szCs w:val="20"/>
        </w:rPr>
      </w:pPr>
      <w:r>
        <w:rPr>
          <w:rFonts w:ascii="Trebuchet MS" w:hAnsi="Trebuchet MS"/>
          <w:color w:val="000000"/>
          <w:sz w:val="20"/>
          <w:szCs w:val="20"/>
        </w:rPr>
        <w:t>10 E aos teus servos, os trabalhadores que cortarem a madeira, darei vinte mil coros de trigo malhado, vinte mil coros de cevada, vinte mil batos de vinho e vinte mil batos de azeite.</w:t>
      </w:r>
    </w:p>
    <w:p>
      <w:pPr>
        <w:rPr>
          <w:rFonts w:ascii="Trebuchet MS" w:hAnsi="Trebuchet MS"/>
          <w:color w:val="000000"/>
          <w:sz w:val="20"/>
          <w:szCs w:val="20"/>
        </w:rPr>
      </w:pPr>
      <w:r>
        <w:rPr>
          <w:rFonts w:ascii="Trebuchet MS" w:hAnsi="Trebuchet MS"/>
          <w:color w:val="000000"/>
          <w:sz w:val="20"/>
          <w:szCs w:val="20"/>
        </w:rPr>
        <w:t>11 Hurão, rei de Tiro, mandou por escrito resposta a Salomão, dizendo: Porquanto o Senhor ama o seu povo, te constituiu rei sobre ele.</w:t>
      </w:r>
    </w:p>
    <w:p>
      <w:pPr>
        <w:rPr>
          <w:rFonts w:ascii="Trebuchet MS" w:hAnsi="Trebuchet MS"/>
          <w:color w:val="000000"/>
          <w:sz w:val="20"/>
          <w:szCs w:val="20"/>
        </w:rPr>
      </w:pPr>
      <w:r>
        <w:rPr>
          <w:rFonts w:ascii="Trebuchet MS" w:hAnsi="Trebuchet MS"/>
          <w:color w:val="000000"/>
          <w:sz w:val="20"/>
          <w:szCs w:val="20"/>
        </w:rPr>
        <w:t>12 Disse mais Hurão: Bendito seja o Senhor Deus de Israel, que fez o céu e a terra, que deu ao rei Davi um filho sábio, de grande prudência e entendimento para edificar uma casa ao Senhor, e uma casa real para si.</w:t>
      </w:r>
    </w:p>
    <w:p>
      <w:pPr>
        <w:rPr>
          <w:rFonts w:ascii="Trebuchet MS" w:hAnsi="Trebuchet MS"/>
          <w:color w:val="000000"/>
          <w:sz w:val="20"/>
          <w:szCs w:val="20"/>
        </w:rPr>
      </w:pPr>
      <w:r>
        <w:rPr>
          <w:rFonts w:ascii="Trebuchet MS" w:hAnsi="Trebuchet MS"/>
          <w:color w:val="000000"/>
          <w:sz w:val="20"/>
          <w:szCs w:val="20"/>
        </w:rPr>
        <w:t>13 Agora, pois, envio um homem perito, de entendimento, a saber, Hurão-Abi,</w:t>
      </w:r>
    </w:p>
    <w:p>
      <w:pPr>
        <w:rPr>
          <w:rFonts w:ascii="Trebuchet MS" w:hAnsi="Trebuchet MS"/>
          <w:color w:val="000000"/>
          <w:sz w:val="20"/>
          <w:szCs w:val="20"/>
        </w:rPr>
      </w:pPr>
      <w:r>
        <w:rPr>
          <w:rFonts w:ascii="Trebuchet MS" w:hAnsi="Trebuchet MS"/>
          <w:color w:val="000000"/>
          <w:sz w:val="20"/>
          <w:szCs w:val="20"/>
        </w:rPr>
        <w:t>14 filho duma mulher das filhas de Dã, e cujo pai foi um homem de Tiro; este sabe trabalhar em ouro, em prata, em bronze, em ferro, em pedras e em madeira, em púrpura, em azul, em linho fino, e em carmesim, e é hábil para toda obra de buril, e para toda espécie de engenhosas invenções; para que lhe seja designado um lugar juntamente com os teus peritos, e com os peritos de teu pai Davi, meu senhor.</w:t>
      </w:r>
    </w:p>
    <w:p>
      <w:pPr>
        <w:rPr>
          <w:rFonts w:ascii="Trebuchet MS" w:hAnsi="Trebuchet MS"/>
          <w:color w:val="000000"/>
          <w:sz w:val="20"/>
          <w:szCs w:val="20"/>
        </w:rPr>
      </w:pPr>
      <w:r>
        <w:rPr>
          <w:rFonts w:ascii="Trebuchet MS" w:hAnsi="Trebuchet MS"/>
          <w:color w:val="000000"/>
          <w:sz w:val="20"/>
          <w:szCs w:val="20"/>
        </w:rPr>
        <w:t>15 Agora mande meu senhor para os seus servos o trigo, a cevada, o azeite, e o vinho, de que falou;</w:t>
      </w:r>
    </w:p>
    <w:p>
      <w:pPr>
        <w:rPr>
          <w:rFonts w:ascii="Trebuchet MS" w:hAnsi="Trebuchet MS"/>
          <w:color w:val="000000"/>
          <w:sz w:val="20"/>
          <w:szCs w:val="20"/>
        </w:rPr>
      </w:pPr>
      <w:r>
        <w:rPr>
          <w:rFonts w:ascii="Trebuchet MS" w:hAnsi="Trebuchet MS"/>
          <w:color w:val="000000"/>
          <w:sz w:val="20"/>
          <w:szCs w:val="20"/>
        </w:rPr>
        <w:t>16 e nós cortaremos tanta madeira do Líbano quanta precisares, e a levaremos em jangadas pelo mar até Jope, e tu mandarás transportá-la para Jerusalém.</w:t>
      </w:r>
    </w:p>
    <w:p>
      <w:pPr>
        <w:rPr>
          <w:rFonts w:ascii="Trebuchet MS" w:hAnsi="Trebuchet MS"/>
          <w:color w:val="000000"/>
          <w:sz w:val="20"/>
          <w:szCs w:val="20"/>
        </w:rPr>
      </w:pPr>
      <w:r>
        <w:rPr>
          <w:rFonts w:ascii="Trebuchet MS" w:hAnsi="Trebuchet MS"/>
          <w:color w:val="000000"/>
          <w:sz w:val="20"/>
          <w:szCs w:val="20"/>
        </w:rPr>
        <w:t>17 Salomão contou todos os estrangeiros que havia na terra de Israel, segundo o recenseamento que seu pai Davi fizera; e acharam-se cento e cinqüenta e três mil e seiscentos.</w:t>
      </w:r>
    </w:p>
    <w:p>
      <w:pPr>
        <w:rPr>
          <w:rFonts w:ascii="Trebuchet MS" w:hAnsi="Trebuchet MS"/>
          <w:color w:val="000000"/>
          <w:sz w:val="20"/>
          <w:szCs w:val="20"/>
        </w:rPr>
      </w:pPr>
      <w:r>
        <w:rPr>
          <w:rFonts w:ascii="Trebuchet MS" w:hAnsi="Trebuchet MS"/>
          <w:color w:val="000000"/>
          <w:sz w:val="20"/>
          <w:szCs w:val="20"/>
        </w:rPr>
        <w:t>18 E deles separou setenta mil para servirem de carregadores, e oitenta mil para cortarem madeira na montanha, como também três mil e seiscentos inspetores para fazerem trabalhar o povo.</w:t>
      </w:r>
    </w:p>
    <w:p>
      <w:pPr>
        <w:pStyle w:val="P13"/>
        <w:rPr>
          <w:rFonts w:ascii="Trebuchet MS" w:hAnsi="Trebuchet MS"/>
          <w:color w:val="000000"/>
          <w:sz w:val="22"/>
          <w:szCs w:val="22"/>
        </w:rPr>
      </w:pPr>
      <w:bookmarkStart w:id="403" w:name="_Toc147528327"/>
      <w:r>
        <w:rPr>
          <w:rFonts w:ascii="Trebuchet MS" w:hAnsi="Trebuchet MS"/>
          <w:color w:val="000000"/>
          <w:sz w:val="22"/>
          <w:szCs w:val="22"/>
        </w:rPr>
        <w:t xml:space="preserve"> II CRÔNICAS 3</w:t>
      </w:r>
      <w:bookmarkEnd w:id="403"/>
    </w:p>
    <w:p>
      <w:pPr>
        <w:rPr>
          <w:rFonts w:ascii="Trebuchet MS" w:hAnsi="Trebuchet MS"/>
          <w:color w:val="000000"/>
          <w:sz w:val="20"/>
          <w:szCs w:val="20"/>
        </w:rPr>
      </w:pPr>
      <w:r>
        <w:rPr>
          <w:rFonts w:ascii="Trebuchet MS" w:hAnsi="Trebuchet MS"/>
          <w:color w:val="000000"/>
          <w:sz w:val="20"/>
          <w:szCs w:val="20"/>
        </w:rPr>
        <w:t>1 Então Salomão começou a edificar a casa do Senhor em Jerusalém, no monte Moriá, onde o Senhor aparecera a Davi, seu pai, no lugar que Davi tinha preparado na eira de Ornã, o jebuseu.</w:t>
      </w:r>
    </w:p>
    <w:p>
      <w:pPr>
        <w:rPr>
          <w:rFonts w:ascii="Trebuchet MS" w:hAnsi="Trebuchet MS"/>
          <w:color w:val="000000"/>
          <w:sz w:val="20"/>
          <w:szCs w:val="20"/>
        </w:rPr>
      </w:pPr>
      <w:r>
        <w:rPr>
          <w:rFonts w:ascii="Trebuchet MS" w:hAnsi="Trebuchet MS"/>
          <w:color w:val="000000"/>
          <w:sz w:val="20"/>
          <w:szCs w:val="20"/>
        </w:rPr>
        <w:t>2 Começou a edificar no segundo dia do segundo mês, no quarto ano do seu reinado.</w:t>
      </w:r>
    </w:p>
    <w:p>
      <w:pPr>
        <w:rPr>
          <w:rFonts w:ascii="Trebuchet MS" w:hAnsi="Trebuchet MS"/>
          <w:color w:val="000000"/>
          <w:sz w:val="20"/>
          <w:szCs w:val="20"/>
        </w:rPr>
      </w:pPr>
      <w:r>
        <w:rPr>
          <w:rFonts w:ascii="Trebuchet MS" w:hAnsi="Trebuchet MS"/>
          <w:color w:val="000000"/>
          <w:sz w:val="20"/>
          <w:szCs w:val="20"/>
        </w:rPr>
        <w:t>3 Estes foram os fundamentos que Salomão pôs para edificar a casa de Deus. O comprimento em côvados, segundo a primitiva medida, era de sessenta côvados, e a largura de vinte côvados:</w:t>
      </w:r>
    </w:p>
    <w:p>
      <w:pPr>
        <w:rPr>
          <w:rFonts w:ascii="Trebuchet MS" w:hAnsi="Trebuchet MS"/>
          <w:color w:val="000000"/>
          <w:sz w:val="20"/>
          <w:szCs w:val="20"/>
        </w:rPr>
      </w:pPr>
      <w:r>
        <w:rPr>
          <w:rFonts w:ascii="Trebuchet MS" w:hAnsi="Trebuchet MS"/>
          <w:color w:val="000000"/>
          <w:sz w:val="20"/>
          <w:szCs w:val="20"/>
        </w:rPr>
        <w:t>4 O pórtico que estava na frente tinha vinte côvados de comprimento, correspondendo à largura da casa, e a altura era de cento e vinte; e por dentro o revestiu de ouro puro.</w:t>
      </w:r>
    </w:p>
    <w:p>
      <w:pPr>
        <w:rPr>
          <w:rFonts w:ascii="Trebuchet MS" w:hAnsi="Trebuchet MS"/>
          <w:color w:val="000000"/>
          <w:sz w:val="20"/>
          <w:szCs w:val="20"/>
        </w:rPr>
      </w:pPr>
      <w:r>
        <w:rPr>
          <w:rFonts w:ascii="Trebuchet MS" w:hAnsi="Trebuchet MS"/>
          <w:color w:val="000000"/>
          <w:sz w:val="20"/>
          <w:szCs w:val="20"/>
        </w:rPr>
        <w:t>5 A câmara maior forrou com madeira de cipreste e a cobriu de ouro fino, no qual gravou palmas e cadeias.</w:t>
      </w:r>
    </w:p>
    <w:p>
      <w:pPr>
        <w:rPr>
          <w:rFonts w:ascii="Trebuchet MS" w:hAnsi="Trebuchet MS"/>
          <w:color w:val="000000"/>
          <w:sz w:val="20"/>
          <w:szCs w:val="20"/>
        </w:rPr>
      </w:pPr>
      <w:r>
        <w:rPr>
          <w:rFonts w:ascii="Trebuchet MS" w:hAnsi="Trebuchet MS"/>
          <w:color w:val="000000"/>
          <w:sz w:val="20"/>
          <w:szCs w:val="20"/>
        </w:rPr>
        <w:t>6 Para ornamento guarneceu a câmara de pedras preciosas; e o ouro era ouro de Parvaim.</w:t>
      </w:r>
    </w:p>
    <w:p>
      <w:pPr>
        <w:rPr>
          <w:rFonts w:ascii="Trebuchet MS" w:hAnsi="Trebuchet MS"/>
          <w:color w:val="000000"/>
          <w:sz w:val="20"/>
          <w:szCs w:val="20"/>
        </w:rPr>
      </w:pPr>
      <w:r>
        <w:rPr>
          <w:rFonts w:ascii="Trebuchet MS" w:hAnsi="Trebuchet MS"/>
          <w:color w:val="000000"/>
          <w:sz w:val="20"/>
          <w:szCs w:val="20"/>
        </w:rPr>
        <w:t>7 Também revestiu de ouro as traves e os umbrais, bem como as paredes e portas da câmara, e lavrou querubins nas paredes.</w:t>
      </w:r>
    </w:p>
    <w:p>
      <w:pPr>
        <w:rPr>
          <w:rFonts w:ascii="Trebuchet MS" w:hAnsi="Trebuchet MS"/>
          <w:color w:val="000000"/>
          <w:sz w:val="20"/>
          <w:szCs w:val="20"/>
        </w:rPr>
      </w:pPr>
      <w:r>
        <w:rPr>
          <w:rFonts w:ascii="Trebuchet MS" w:hAnsi="Trebuchet MS"/>
          <w:color w:val="000000"/>
          <w:sz w:val="20"/>
          <w:szCs w:val="20"/>
        </w:rPr>
        <w:t>8 Fez também a câmara santíssima, cujo comprimento era de vinte côvados, correspondendo à largura da casa, e a sua largura era de vinte côvados; e a revestiu de ouro fino, do peso de seiscentos talentos.</w:t>
      </w:r>
    </w:p>
    <w:p>
      <w:pPr>
        <w:rPr>
          <w:rFonts w:ascii="Trebuchet MS" w:hAnsi="Trebuchet MS"/>
          <w:color w:val="000000"/>
          <w:sz w:val="20"/>
          <w:szCs w:val="20"/>
        </w:rPr>
      </w:pPr>
      <w:r>
        <w:rPr>
          <w:rFonts w:ascii="Trebuchet MS" w:hAnsi="Trebuchet MS"/>
          <w:color w:val="000000"/>
          <w:sz w:val="20"/>
          <w:szCs w:val="20"/>
        </w:rPr>
        <w:t>9 O peso dos pregos era de cinqüenta siclos de ouro. Também revestiu de ouro os cenáculos.</w:t>
      </w:r>
    </w:p>
    <w:p>
      <w:pPr>
        <w:rPr>
          <w:rFonts w:ascii="Trebuchet MS" w:hAnsi="Trebuchet MS"/>
          <w:color w:val="000000"/>
          <w:sz w:val="20"/>
          <w:szCs w:val="20"/>
        </w:rPr>
      </w:pPr>
      <w:r>
        <w:rPr>
          <w:rFonts w:ascii="Trebuchet MS" w:hAnsi="Trebuchet MS"/>
          <w:color w:val="000000"/>
          <w:sz w:val="20"/>
          <w:szCs w:val="20"/>
        </w:rPr>
        <w:t>10 Também fez na câmara santíssima dois querubins de madeira, e os cobriu de ouro.</w:t>
      </w:r>
    </w:p>
    <w:p>
      <w:pPr>
        <w:rPr>
          <w:rFonts w:ascii="Trebuchet MS" w:hAnsi="Trebuchet MS"/>
          <w:color w:val="000000"/>
          <w:sz w:val="20"/>
          <w:szCs w:val="20"/>
        </w:rPr>
      </w:pPr>
      <w:r>
        <w:rPr>
          <w:rFonts w:ascii="Trebuchet MS" w:hAnsi="Trebuchet MS"/>
          <w:color w:val="000000"/>
          <w:sz w:val="20"/>
          <w:szCs w:val="20"/>
        </w:rPr>
        <w:t>11 As asas dos querubins tinham vinte côvados de comprimento: uma asa de um deles, tendo cinco côvados, tocava na parede da casa, e a outra asa, tendo também cinco côvados, tocava na asa do outro querubim;</w:t>
      </w:r>
    </w:p>
    <w:p>
      <w:pPr>
        <w:rPr>
          <w:rFonts w:ascii="Trebuchet MS" w:hAnsi="Trebuchet MS"/>
          <w:color w:val="000000"/>
          <w:sz w:val="20"/>
          <w:szCs w:val="20"/>
        </w:rPr>
      </w:pPr>
      <w:r>
        <w:rPr>
          <w:rFonts w:ascii="Trebuchet MS" w:hAnsi="Trebuchet MS"/>
          <w:color w:val="000000"/>
          <w:sz w:val="20"/>
          <w:szCs w:val="20"/>
        </w:rPr>
        <w:t>12 também a asa deste querubim, tendo cinco côvados, tocava na parede da casa, e a outra asa, tendo igualmente cinco côvados, estava unida à asa do primeiro querubim.</w:t>
      </w:r>
    </w:p>
    <w:p>
      <w:pPr>
        <w:rPr>
          <w:rFonts w:ascii="Trebuchet MS" w:hAnsi="Trebuchet MS"/>
          <w:color w:val="000000"/>
          <w:sz w:val="20"/>
          <w:szCs w:val="20"/>
        </w:rPr>
      </w:pPr>
      <w:r>
        <w:rPr>
          <w:rFonts w:ascii="Trebuchet MS" w:hAnsi="Trebuchet MS"/>
          <w:color w:val="000000"/>
          <w:sz w:val="20"/>
          <w:szCs w:val="20"/>
        </w:rPr>
        <w:t>13 Assim as asas destes querubins se estendiam por vinte côvados; eles estavam postos em pé, com os rostos virados para a câmara.</w:t>
      </w:r>
    </w:p>
    <w:p>
      <w:pPr>
        <w:rPr>
          <w:rFonts w:ascii="Trebuchet MS" w:hAnsi="Trebuchet MS"/>
          <w:color w:val="000000"/>
          <w:sz w:val="20"/>
          <w:szCs w:val="20"/>
        </w:rPr>
      </w:pPr>
      <w:r>
        <w:rPr>
          <w:rFonts w:ascii="Trebuchet MS" w:hAnsi="Trebuchet MS"/>
          <w:color w:val="000000"/>
          <w:sz w:val="20"/>
          <w:szCs w:val="20"/>
        </w:rPr>
        <w:t>14 Também fez o véu de azul, púrpura, carmesim e linho fino; e fez bordar nele querubins.</w:t>
      </w:r>
    </w:p>
    <w:p>
      <w:pPr>
        <w:rPr>
          <w:rFonts w:ascii="Trebuchet MS" w:hAnsi="Trebuchet MS"/>
          <w:color w:val="000000"/>
          <w:sz w:val="20"/>
          <w:szCs w:val="20"/>
        </w:rPr>
      </w:pPr>
      <w:r>
        <w:rPr>
          <w:rFonts w:ascii="Trebuchet MS" w:hAnsi="Trebuchet MS"/>
          <w:color w:val="000000"/>
          <w:sz w:val="20"/>
          <w:szCs w:val="20"/>
        </w:rPr>
        <w:t>15 Diante da casa fez duas colunas de trinta e cinco côvados de altura; e o capitel que estava sobre cada uma era de cinco côvados.</w:t>
      </w:r>
    </w:p>
    <w:p>
      <w:pPr>
        <w:rPr>
          <w:rFonts w:ascii="Trebuchet MS" w:hAnsi="Trebuchet MS"/>
          <w:color w:val="000000"/>
          <w:sz w:val="20"/>
          <w:szCs w:val="20"/>
        </w:rPr>
      </w:pPr>
      <w:r>
        <w:rPr>
          <w:rFonts w:ascii="Trebuchet MS" w:hAnsi="Trebuchet MS"/>
          <w:color w:val="000000"/>
          <w:sz w:val="20"/>
          <w:szCs w:val="20"/>
        </w:rPr>
        <w:t>16 Também fez cadeias no oráculo, e as pôs sobre o alto das colunas; fez também cem romãs, as quais pôs nas cadeias.</w:t>
      </w:r>
    </w:p>
    <w:p>
      <w:pPr>
        <w:rPr>
          <w:rFonts w:ascii="Trebuchet MS" w:hAnsi="Trebuchet MS"/>
          <w:color w:val="000000"/>
          <w:sz w:val="20"/>
          <w:szCs w:val="20"/>
        </w:rPr>
      </w:pPr>
      <w:r>
        <w:rPr>
          <w:rFonts w:ascii="Trebuchet MS" w:hAnsi="Trebuchet MS"/>
          <w:color w:val="000000"/>
          <w:sz w:val="20"/>
          <w:szCs w:val="20"/>
        </w:rPr>
        <w:t>17 E levantou as colunas diante do templo, uma à direita, e outra à esquerda; e chamou o nome da que estava à direita Jaquim, e o nome da que estava à esquerda Boaz.</w:t>
      </w:r>
    </w:p>
    <w:p>
      <w:pPr>
        <w:pStyle w:val="P13"/>
        <w:rPr>
          <w:rFonts w:ascii="Trebuchet MS" w:hAnsi="Trebuchet MS"/>
          <w:color w:val="000000"/>
          <w:sz w:val="22"/>
          <w:szCs w:val="22"/>
        </w:rPr>
      </w:pPr>
      <w:bookmarkStart w:id="404" w:name="_Toc147528328"/>
      <w:r>
        <w:rPr>
          <w:rFonts w:ascii="Trebuchet MS" w:hAnsi="Trebuchet MS"/>
          <w:color w:val="000000"/>
          <w:sz w:val="22"/>
          <w:szCs w:val="22"/>
        </w:rPr>
        <w:t xml:space="preserve"> II CRÔNICAS 4</w:t>
      </w:r>
      <w:bookmarkEnd w:id="404"/>
    </w:p>
    <w:p>
      <w:pPr>
        <w:rPr>
          <w:rFonts w:ascii="Trebuchet MS" w:hAnsi="Trebuchet MS"/>
          <w:color w:val="000000"/>
          <w:sz w:val="20"/>
          <w:szCs w:val="20"/>
        </w:rPr>
      </w:pPr>
      <w:r>
        <w:rPr>
          <w:rFonts w:ascii="Trebuchet MS" w:hAnsi="Trebuchet MS"/>
          <w:color w:val="000000"/>
          <w:sz w:val="20"/>
          <w:szCs w:val="20"/>
        </w:rPr>
        <w:t>1 Além disso fez um altar de bronze de vinte côvados de comprimento, vinte de largura e dez de altura.</w:t>
      </w:r>
    </w:p>
    <w:p>
      <w:pPr>
        <w:rPr>
          <w:rFonts w:ascii="Trebuchet MS" w:hAnsi="Trebuchet MS"/>
          <w:color w:val="000000"/>
          <w:sz w:val="20"/>
          <w:szCs w:val="20"/>
        </w:rPr>
      </w:pPr>
      <w:r>
        <w:rPr>
          <w:rFonts w:ascii="Trebuchet MS" w:hAnsi="Trebuchet MS"/>
          <w:color w:val="000000"/>
          <w:sz w:val="20"/>
          <w:szCs w:val="20"/>
        </w:rPr>
        <w:t>2 Fez também o mar de fundição; era redondo e media dez côvados duma borda à outra, cinco de altura e trinta de circunferência.</w:t>
      </w:r>
    </w:p>
    <w:p>
      <w:pPr>
        <w:rPr>
          <w:rFonts w:ascii="Trebuchet MS" w:hAnsi="Trebuchet MS"/>
          <w:color w:val="000000"/>
          <w:sz w:val="20"/>
          <w:szCs w:val="20"/>
        </w:rPr>
      </w:pPr>
      <w:r>
        <w:rPr>
          <w:rFonts w:ascii="Trebuchet MS" w:hAnsi="Trebuchet MS"/>
          <w:color w:val="000000"/>
          <w:sz w:val="20"/>
          <w:szCs w:val="20"/>
        </w:rPr>
        <w:t>3 Por baixo da borda figuras de bois que cingiam o mar ao redor, dez em cada côvado, contornando-o todo; os bois estavam em duas fileiras e foram fundidos juntamente com o mar.</w:t>
      </w:r>
    </w:p>
    <w:p>
      <w:pPr>
        <w:rPr>
          <w:rFonts w:ascii="Trebuchet MS" w:hAnsi="Trebuchet MS"/>
          <w:color w:val="000000"/>
          <w:sz w:val="20"/>
          <w:szCs w:val="20"/>
        </w:rPr>
      </w:pPr>
      <w:r>
        <w:rPr>
          <w:rFonts w:ascii="Trebuchet MS" w:hAnsi="Trebuchet MS"/>
          <w:color w:val="000000"/>
          <w:sz w:val="20"/>
          <w:szCs w:val="20"/>
        </w:rPr>
        <w:t>4 O mar estava assentado sobre doze bois, três dos quais olhavam para o norte, três para o ocidente, três para o sul, e três para o oriente; e o mar estava posto sobre os bois, cujas ancas estavam todas para a banda de dentro.</w:t>
      </w:r>
    </w:p>
    <w:p>
      <w:pPr>
        <w:rPr>
          <w:rFonts w:ascii="Trebuchet MS" w:hAnsi="Trebuchet MS"/>
          <w:color w:val="000000"/>
          <w:sz w:val="20"/>
          <w:szCs w:val="20"/>
        </w:rPr>
      </w:pPr>
      <w:r>
        <w:rPr>
          <w:rFonts w:ascii="Trebuchet MS" w:hAnsi="Trebuchet MS"/>
          <w:color w:val="000000"/>
          <w:sz w:val="20"/>
          <w:szCs w:val="20"/>
        </w:rPr>
        <w:t>5 Tinha quatro dedos de grossura; e a sua borda foi feita como a borda dum copo, como a flor dum lírio; e cabiam nele mais de três mil batos.</w:t>
      </w:r>
    </w:p>
    <w:p>
      <w:pPr>
        <w:rPr>
          <w:rFonts w:ascii="Trebuchet MS" w:hAnsi="Trebuchet MS"/>
          <w:color w:val="000000"/>
          <w:sz w:val="20"/>
          <w:szCs w:val="20"/>
        </w:rPr>
      </w:pPr>
      <w:r>
        <w:rPr>
          <w:rFonts w:ascii="Trebuchet MS" w:hAnsi="Trebuchet MS"/>
          <w:color w:val="000000"/>
          <w:sz w:val="20"/>
          <w:szCs w:val="20"/>
        </w:rPr>
        <w:t>6 Fez também dez pias; e pôs cinco à direita e cinco à esquerda, para lavarem nelas; isto é, lavaram nelas o que pertencia ao holocausto. Porém o mar era para os sacerdotes se lavarem nele.</w:t>
      </w:r>
    </w:p>
    <w:p>
      <w:pPr>
        <w:rPr>
          <w:rFonts w:ascii="Trebuchet MS" w:hAnsi="Trebuchet MS"/>
          <w:color w:val="000000"/>
          <w:sz w:val="20"/>
          <w:szCs w:val="20"/>
        </w:rPr>
      </w:pPr>
      <w:r>
        <w:rPr>
          <w:rFonts w:ascii="Trebuchet MS" w:hAnsi="Trebuchet MS"/>
          <w:color w:val="000000"/>
          <w:sz w:val="20"/>
          <w:szCs w:val="20"/>
        </w:rPr>
        <w:t>7 E fez dez castiçais de ouro, segundo o que fora ordenado a respeito deles, e pô-los no templo, cinco à direita e cinco à esquerda.</w:t>
      </w:r>
    </w:p>
    <w:p>
      <w:pPr>
        <w:rPr>
          <w:rFonts w:ascii="Trebuchet MS" w:hAnsi="Trebuchet MS"/>
          <w:color w:val="000000"/>
          <w:sz w:val="20"/>
          <w:szCs w:val="20"/>
        </w:rPr>
      </w:pPr>
      <w:r>
        <w:rPr>
          <w:rFonts w:ascii="Trebuchet MS" w:hAnsi="Trebuchet MS"/>
          <w:color w:val="000000"/>
          <w:sz w:val="20"/>
          <w:szCs w:val="20"/>
        </w:rPr>
        <w:t>8 Também fez dez mesas, e pô-las no templo, cinco à direita e cinco à esquerda; e fez ainda cem bacias de ouro.</w:t>
      </w:r>
    </w:p>
    <w:p>
      <w:pPr>
        <w:rPr>
          <w:rFonts w:ascii="Trebuchet MS" w:hAnsi="Trebuchet MS"/>
          <w:color w:val="000000"/>
          <w:sz w:val="20"/>
          <w:szCs w:val="20"/>
        </w:rPr>
      </w:pPr>
      <w:r>
        <w:rPr>
          <w:rFonts w:ascii="Trebuchet MS" w:hAnsi="Trebuchet MS"/>
          <w:color w:val="000000"/>
          <w:sz w:val="20"/>
          <w:szCs w:val="20"/>
        </w:rPr>
        <w:t>9 Fez mais o átrio dos sacerdotes, e o átrio grande, e as suas portas, as quais revestiu de bronze.</w:t>
      </w:r>
    </w:p>
    <w:p>
      <w:pPr>
        <w:rPr>
          <w:rFonts w:ascii="Trebuchet MS" w:hAnsi="Trebuchet MS"/>
          <w:color w:val="000000"/>
          <w:sz w:val="20"/>
          <w:szCs w:val="20"/>
        </w:rPr>
      </w:pPr>
      <w:r>
        <w:rPr>
          <w:rFonts w:ascii="Trebuchet MS" w:hAnsi="Trebuchet MS"/>
          <w:color w:val="000000"/>
          <w:sz w:val="20"/>
          <w:szCs w:val="20"/>
        </w:rPr>
        <w:t>10 E pôs o mar ao lado direito da casa, a sudeste.</w:t>
      </w:r>
    </w:p>
    <w:p>
      <w:pPr>
        <w:rPr>
          <w:rFonts w:ascii="Trebuchet MS" w:hAnsi="Trebuchet MS"/>
          <w:color w:val="000000"/>
          <w:sz w:val="20"/>
          <w:szCs w:val="20"/>
        </w:rPr>
      </w:pPr>
      <w:r>
        <w:rPr>
          <w:rFonts w:ascii="Trebuchet MS" w:hAnsi="Trebuchet MS"/>
          <w:color w:val="000000"/>
          <w:sz w:val="20"/>
          <w:szCs w:val="20"/>
        </w:rPr>
        <w:t>11 Hurão fez ainda as caldeiras, as pás e as bacias. Assim completou Hurão a obra que fazia para o rei Salomão na casa de Deus:</w:t>
      </w:r>
    </w:p>
    <w:p>
      <w:pPr>
        <w:rPr>
          <w:rFonts w:ascii="Trebuchet MS" w:hAnsi="Trebuchet MS"/>
          <w:color w:val="000000"/>
          <w:sz w:val="20"/>
          <w:szCs w:val="20"/>
        </w:rPr>
      </w:pPr>
      <w:r>
        <w:rPr>
          <w:rFonts w:ascii="Trebuchet MS" w:hAnsi="Trebuchet MS"/>
          <w:color w:val="000000"/>
          <w:sz w:val="20"/>
          <w:szCs w:val="20"/>
        </w:rPr>
        <w:t>12 as duas colunas, os globos, e os dois capitéis no alto das colunas; as duas redes para cobrir os dois globos dos capitéis que estavam no alto das colunas;</w:t>
      </w:r>
    </w:p>
    <w:p>
      <w:pPr>
        <w:rPr>
          <w:rFonts w:ascii="Trebuchet MS" w:hAnsi="Trebuchet MS"/>
          <w:color w:val="000000"/>
          <w:sz w:val="20"/>
          <w:szCs w:val="20"/>
        </w:rPr>
      </w:pPr>
      <w:r>
        <w:rPr>
          <w:rFonts w:ascii="Trebuchet MS" w:hAnsi="Trebuchet MS"/>
          <w:color w:val="000000"/>
          <w:sz w:val="20"/>
          <w:szCs w:val="20"/>
        </w:rPr>
        <w:t>13 e as quatrocentas romãs para as duas redes, duas fileiras de romãs para cada rede, para cobrirem os dois globos dos capitéis que estavam em cima das colunas.</w:t>
      </w:r>
    </w:p>
    <w:p>
      <w:pPr>
        <w:rPr>
          <w:rFonts w:ascii="Trebuchet MS" w:hAnsi="Trebuchet MS"/>
          <w:color w:val="000000"/>
          <w:sz w:val="20"/>
          <w:szCs w:val="20"/>
        </w:rPr>
      </w:pPr>
      <w:r>
        <w:rPr>
          <w:rFonts w:ascii="Trebuchet MS" w:hAnsi="Trebuchet MS"/>
          <w:color w:val="000000"/>
          <w:sz w:val="20"/>
          <w:szCs w:val="20"/>
        </w:rPr>
        <w:t>14 Também fez as bases, e as pias sobre as bases;</w:t>
      </w:r>
    </w:p>
    <w:p>
      <w:pPr>
        <w:rPr>
          <w:rFonts w:ascii="Trebuchet MS" w:hAnsi="Trebuchet MS"/>
          <w:color w:val="000000"/>
          <w:sz w:val="20"/>
          <w:szCs w:val="20"/>
        </w:rPr>
      </w:pPr>
      <w:r>
        <w:rPr>
          <w:rFonts w:ascii="Trebuchet MS" w:hAnsi="Trebuchet MS"/>
          <w:color w:val="000000"/>
          <w:sz w:val="20"/>
          <w:szCs w:val="20"/>
        </w:rPr>
        <w:t>15 o mar, e os doze bois debaixo dele.</w:t>
      </w:r>
    </w:p>
    <w:p>
      <w:pPr>
        <w:rPr>
          <w:rFonts w:ascii="Trebuchet MS" w:hAnsi="Trebuchet MS"/>
          <w:color w:val="000000"/>
          <w:sz w:val="20"/>
          <w:szCs w:val="20"/>
        </w:rPr>
      </w:pPr>
      <w:r>
        <w:rPr>
          <w:rFonts w:ascii="Trebuchet MS" w:hAnsi="Trebuchet MS"/>
          <w:color w:val="000000"/>
          <w:sz w:val="20"/>
          <w:szCs w:val="20"/>
        </w:rPr>
        <w:t>16 Semelhantemente as caldeiras, as pás, os garfos e todos os vasos, os fez Hurão-Abi de bronze luzente para o rei Salomão, para a casa do Senhor.</w:t>
      </w:r>
    </w:p>
    <w:p>
      <w:pPr>
        <w:rPr>
          <w:rFonts w:ascii="Trebuchet MS" w:hAnsi="Trebuchet MS"/>
          <w:color w:val="000000"/>
          <w:sz w:val="20"/>
          <w:szCs w:val="20"/>
        </w:rPr>
      </w:pPr>
      <w:r>
        <w:rPr>
          <w:rFonts w:ascii="Trebuchet MS" w:hAnsi="Trebuchet MS"/>
          <w:color w:val="000000"/>
          <w:sz w:val="20"/>
          <w:szCs w:val="20"/>
        </w:rPr>
        <w:t>17 Na campina do Jordão os fundiu o rei, na terra argilosa entre Sucote e Zeredá.</w:t>
      </w:r>
    </w:p>
    <w:p>
      <w:pPr>
        <w:rPr>
          <w:rFonts w:ascii="Trebuchet MS" w:hAnsi="Trebuchet MS"/>
          <w:color w:val="000000"/>
          <w:sz w:val="20"/>
          <w:szCs w:val="20"/>
        </w:rPr>
      </w:pPr>
      <w:r>
        <w:rPr>
          <w:rFonts w:ascii="Trebuchet MS" w:hAnsi="Trebuchet MS"/>
          <w:color w:val="000000"/>
          <w:sz w:val="20"/>
          <w:szCs w:val="20"/>
        </w:rPr>
        <w:t>18 Salomão fez todos estes vasos em grande abundância, de sorte que o peso do bronze não se podia averiguar.</w:t>
      </w:r>
    </w:p>
    <w:p>
      <w:pPr>
        <w:rPr>
          <w:rFonts w:ascii="Trebuchet MS" w:hAnsi="Trebuchet MS"/>
          <w:color w:val="000000"/>
          <w:sz w:val="20"/>
          <w:szCs w:val="20"/>
        </w:rPr>
      </w:pPr>
      <w:r>
        <w:rPr>
          <w:rFonts w:ascii="Trebuchet MS" w:hAnsi="Trebuchet MS"/>
          <w:color w:val="000000"/>
          <w:sz w:val="20"/>
          <w:szCs w:val="20"/>
        </w:rPr>
        <w:t>19 Assim fez Salomão todos os vasos que eram para a casa de Deus, o altar de ouro, as mesas para os pães da proposição,</w:t>
      </w:r>
    </w:p>
    <w:p>
      <w:pPr>
        <w:rPr>
          <w:rFonts w:ascii="Trebuchet MS" w:hAnsi="Trebuchet MS"/>
          <w:color w:val="000000"/>
          <w:sz w:val="20"/>
          <w:szCs w:val="20"/>
        </w:rPr>
      </w:pPr>
      <w:r>
        <w:rPr>
          <w:rFonts w:ascii="Trebuchet MS" w:hAnsi="Trebuchet MS"/>
          <w:color w:val="000000"/>
          <w:sz w:val="20"/>
          <w:szCs w:val="20"/>
        </w:rPr>
        <w:t>20 os castiçais com as suas lâmpadas, de ouro puro, para arderem perante o oráculo, segundo a ordenança;</w:t>
      </w:r>
    </w:p>
    <w:p>
      <w:pPr>
        <w:rPr>
          <w:rFonts w:ascii="Trebuchet MS" w:hAnsi="Trebuchet MS"/>
          <w:color w:val="000000"/>
          <w:sz w:val="20"/>
          <w:szCs w:val="20"/>
        </w:rPr>
      </w:pPr>
      <w:r>
        <w:rPr>
          <w:rFonts w:ascii="Trebuchet MS" w:hAnsi="Trebuchet MS"/>
          <w:color w:val="000000"/>
          <w:sz w:val="20"/>
          <w:szCs w:val="20"/>
        </w:rPr>
        <w:t>21 as flores, as lâmpadas e as tenazes, de ouro puríssimo,</w:t>
      </w:r>
    </w:p>
    <w:p>
      <w:pPr>
        <w:rPr>
          <w:rFonts w:ascii="Trebuchet MS" w:hAnsi="Trebuchet MS"/>
          <w:color w:val="000000"/>
          <w:sz w:val="20"/>
          <w:szCs w:val="20"/>
        </w:rPr>
      </w:pPr>
      <w:r>
        <w:rPr>
          <w:rFonts w:ascii="Trebuchet MS" w:hAnsi="Trebuchet MS"/>
          <w:color w:val="000000"/>
          <w:sz w:val="20"/>
          <w:szCs w:val="20"/>
        </w:rPr>
        <w:t>22 como também as espevitadeiras, as bacias, as colheres e os braseiros, de ouro puro. Quanto à entrada da casa, tanto as portas internas, do lugar santíssimo, como as portas da casa, isto é, do santuário, eram de ouro.</w:t>
      </w:r>
    </w:p>
    <w:p>
      <w:pPr>
        <w:pStyle w:val="P13"/>
        <w:rPr>
          <w:rFonts w:ascii="Trebuchet MS" w:hAnsi="Trebuchet MS"/>
          <w:color w:val="000000"/>
          <w:sz w:val="22"/>
          <w:szCs w:val="22"/>
        </w:rPr>
      </w:pPr>
      <w:bookmarkStart w:id="405" w:name="_Toc147528329"/>
      <w:r>
        <w:rPr>
          <w:rFonts w:ascii="Trebuchet MS" w:hAnsi="Trebuchet MS"/>
          <w:color w:val="000000"/>
          <w:sz w:val="22"/>
          <w:szCs w:val="22"/>
        </w:rPr>
        <w:t xml:space="preserve"> II CRÔNICAS 5</w:t>
      </w:r>
      <w:bookmarkEnd w:id="405"/>
    </w:p>
    <w:p>
      <w:pPr>
        <w:rPr>
          <w:rFonts w:ascii="Trebuchet MS" w:hAnsi="Trebuchet MS"/>
          <w:color w:val="000000"/>
          <w:sz w:val="20"/>
          <w:szCs w:val="20"/>
        </w:rPr>
      </w:pPr>
      <w:r>
        <w:rPr>
          <w:rFonts w:ascii="Trebuchet MS" w:hAnsi="Trebuchet MS"/>
          <w:color w:val="000000"/>
          <w:sz w:val="20"/>
          <w:szCs w:val="20"/>
        </w:rPr>
        <w:t>1 Assim se completou toda a obra que Salomão fez para a casa do Senhor. Então trouxe Salomão as coisas que seu pai Davi tinha consagrado, a saber, a prata, e ouro e todos os vasos, e os pôs nos tesouros da casa de Deus.</w:t>
      </w:r>
    </w:p>
    <w:p>
      <w:pPr>
        <w:rPr>
          <w:rFonts w:ascii="Trebuchet MS" w:hAnsi="Trebuchet MS"/>
          <w:color w:val="000000"/>
          <w:sz w:val="20"/>
          <w:szCs w:val="20"/>
        </w:rPr>
      </w:pPr>
      <w:r>
        <w:rPr>
          <w:rFonts w:ascii="Trebuchet MS" w:hAnsi="Trebuchet MS"/>
          <w:color w:val="000000"/>
          <w:sz w:val="20"/>
          <w:szCs w:val="20"/>
        </w:rPr>
        <w:t>2 Então Salomão congregou em Jerusalém os anciãos de Israel, e todos as cabeças das tribos, os chefes das casas paternas dos filhos de Israel, para fazerem subir da cidade de Davi, que é Sião, a arca do pacto do Senhor.</w:t>
      </w:r>
    </w:p>
    <w:p>
      <w:pPr>
        <w:rPr>
          <w:rFonts w:ascii="Trebuchet MS" w:hAnsi="Trebuchet MS"/>
          <w:color w:val="000000"/>
          <w:sz w:val="20"/>
          <w:szCs w:val="20"/>
        </w:rPr>
      </w:pPr>
      <w:r>
        <w:rPr>
          <w:rFonts w:ascii="Trebuchet MS" w:hAnsi="Trebuchet MS"/>
          <w:color w:val="000000"/>
          <w:sz w:val="20"/>
          <w:szCs w:val="20"/>
        </w:rPr>
        <w:t>3 E todos os homens de Israel se congregaram ao rei na festa, no sétimo mês.</w:t>
      </w:r>
    </w:p>
    <w:p>
      <w:pPr>
        <w:rPr>
          <w:rFonts w:ascii="Trebuchet MS" w:hAnsi="Trebuchet MS"/>
          <w:color w:val="000000"/>
          <w:sz w:val="20"/>
          <w:szCs w:val="20"/>
        </w:rPr>
      </w:pPr>
      <w:r>
        <w:rPr>
          <w:rFonts w:ascii="Trebuchet MS" w:hAnsi="Trebuchet MS"/>
          <w:color w:val="000000"/>
          <w:sz w:val="20"/>
          <w:szCs w:val="20"/>
        </w:rPr>
        <w:t>4 E, tendo chegado todos os anciãos de Israel; os levitas levantaram a arca;</w:t>
      </w:r>
    </w:p>
    <w:p>
      <w:pPr>
        <w:rPr>
          <w:rFonts w:ascii="Trebuchet MS" w:hAnsi="Trebuchet MS"/>
          <w:color w:val="000000"/>
          <w:sz w:val="20"/>
          <w:szCs w:val="20"/>
        </w:rPr>
      </w:pPr>
      <w:r>
        <w:rPr>
          <w:rFonts w:ascii="Trebuchet MS" w:hAnsi="Trebuchet MS"/>
          <w:color w:val="000000"/>
          <w:sz w:val="20"/>
          <w:szCs w:val="20"/>
        </w:rPr>
        <w:t>5 e fizeram subir a arca, a tenda da revelação e todos os utensílios sagrados que estavam na tenda; os sacerdotes levitas os levaram.</w:t>
      </w:r>
    </w:p>
    <w:p>
      <w:pPr>
        <w:rPr>
          <w:rFonts w:ascii="Trebuchet MS" w:hAnsi="Trebuchet MS"/>
          <w:color w:val="000000"/>
          <w:sz w:val="20"/>
          <w:szCs w:val="20"/>
        </w:rPr>
      </w:pPr>
      <w:r>
        <w:rPr>
          <w:rFonts w:ascii="Trebuchet MS" w:hAnsi="Trebuchet MS"/>
          <w:color w:val="000000"/>
          <w:sz w:val="20"/>
          <w:szCs w:val="20"/>
        </w:rPr>
        <w:t>6 Então o rei Salomão e toda a congregação de Israel, que se havia reunido a ele diante da arca, sacrificavam carneiros e bois, que não se podiam contar nem numerar por causa da sua multidão.</w:t>
      </w:r>
    </w:p>
    <w:p>
      <w:pPr>
        <w:rPr>
          <w:rFonts w:ascii="Trebuchet MS" w:hAnsi="Trebuchet MS"/>
          <w:color w:val="000000"/>
          <w:sz w:val="20"/>
          <w:szCs w:val="20"/>
        </w:rPr>
      </w:pPr>
      <w:r>
        <w:rPr>
          <w:rFonts w:ascii="Trebuchet MS" w:hAnsi="Trebuchet MS"/>
          <w:color w:val="000000"/>
          <w:sz w:val="20"/>
          <w:szCs w:val="20"/>
        </w:rPr>
        <w:t>7 Assim trouxeram os sacerdotes a arca do pacto do Senhor para o seu lugar, no oráculo da casa, no lugar santíssimo, debaixo das asas dos querubins.</w:t>
      </w:r>
    </w:p>
    <w:p>
      <w:pPr>
        <w:rPr>
          <w:rFonts w:ascii="Trebuchet MS" w:hAnsi="Trebuchet MS"/>
          <w:color w:val="000000"/>
          <w:sz w:val="20"/>
          <w:szCs w:val="20"/>
        </w:rPr>
      </w:pPr>
      <w:r>
        <w:rPr>
          <w:rFonts w:ascii="Trebuchet MS" w:hAnsi="Trebuchet MS"/>
          <w:color w:val="000000"/>
          <w:sz w:val="20"/>
          <w:szCs w:val="20"/>
        </w:rPr>
        <w:t>8 Porque os querubins estendiam as asas sobre o lugar da arca, cobrindo a arca e os seus varais:</w:t>
      </w:r>
    </w:p>
    <w:p>
      <w:pPr>
        <w:rPr>
          <w:rFonts w:ascii="Trebuchet MS" w:hAnsi="Trebuchet MS"/>
          <w:color w:val="000000"/>
          <w:sz w:val="20"/>
          <w:szCs w:val="20"/>
        </w:rPr>
      </w:pPr>
      <w:r>
        <w:rPr>
          <w:rFonts w:ascii="Trebuchet MS" w:hAnsi="Trebuchet MS"/>
          <w:color w:val="000000"/>
          <w:sz w:val="20"/>
          <w:szCs w:val="20"/>
        </w:rPr>
        <w:t>9 Os varais eram tão compridos que as suas pontas se viam perante o oráculo, mas não se viam de fora; e ali tem estado a arca até o dia de hoje.</w:t>
      </w:r>
    </w:p>
    <w:p>
      <w:pPr>
        <w:rPr>
          <w:rFonts w:ascii="Trebuchet MS" w:hAnsi="Trebuchet MS"/>
          <w:color w:val="000000"/>
          <w:sz w:val="20"/>
          <w:szCs w:val="20"/>
        </w:rPr>
      </w:pPr>
      <w:r>
        <w:rPr>
          <w:rFonts w:ascii="Trebuchet MS" w:hAnsi="Trebuchet MS"/>
          <w:color w:val="000000"/>
          <w:sz w:val="20"/>
          <w:szCs w:val="20"/>
        </w:rPr>
        <w:t>10 Na arca não havia coisa alguma senão as duas tábuas que Moisés ali tinha posto em Horebe, quando o Senhor fez um pacto com os filhos de Israel, ao saíram eles do Egito.</w:t>
      </w:r>
    </w:p>
    <w:p>
      <w:pPr>
        <w:rPr>
          <w:rFonts w:ascii="Trebuchet MS" w:hAnsi="Trebuchet MS"/>
          <w:color w:val="000000"/>
          <w:sz w:val="20"/>
          <w:szCs w:val="20"/>
        </w:rPr>
      </w:pPr>
      <w:r>
        <w:rPr>
          <w:rFonts w:ascii="Trebuchet MS" w:hAnsi="Trebuchet MS"/>
          <w:color w:val="000000"/>
          <w:sz w:val="20"/>
          <w:szCs w:val="20"/>
        </w:rPr>
        <w:t>11 Quando os sacerdotes saíram do lugar santo (pois todos os sacerdotes que se achavam presentes se tinham santificado, sem observarem a ordem das suas turmas;</w:t>
      </w:r>
    </w:p>
    <w:p>
      <w:pPr>
        <w:rPr>
          <w:rFonts w:ascii="Trebuchet MS" w:hAnsi="Trebuchet MS"/>
          <w:color w:val="000000"/>
          <w:sz w:val="20"/>
          <w:szCs w:val="20"/>
        </w:rPr>
      </w:pPr>
      <w:r>
        <w:rPr>
          <w:rFonts w:ascii="Trebuchet MS" w:hAnsi="Trebuchet MS"/>
          <w:color w:val="000000"/>
          <w:sz w:val="20"/>
          <w:szCs w:val="20"/>
        </w:rPr>
        <w:t>12 também os levitas que eram cantores, todos eles, a saber, Asafe, Remã, Jedútum e seus filhos, e seus irmãos, vestidos de linho fino, com címbalos, com alaúdes e com harpas, estavam em pé ao lado oriental do altar, e juntamente com eles cento e vinte sacerdotes, que tocavam as trombetas) ,</w:t>
      </w:r>
    </w:p>
    <w:p>
      <w:pPr>
        <w:rPr>
          <w:rFonts w:ascii="Trebuchet MS" w:hAnsi="Trebuchet MS"/>
          <w:color w:val="000000"/>
          <w:sz w:val="20"/>
          <w:szCs w:val="20"/>
        </w:rPr>
      </w:pPr>
      <w:r>
        <w:rPr>
          <w:rFonts w:ascii="Trebuchet MS" w:hAnsi="Trebuchet MS"/>
          <w:color w:val="000000"/>
          <w:sz w:val="20"/>
          <w:szCs w:val="20"/>
        </w:rPr>
        <w:t>13 quando os trombeteiros e os cantores estavam acordes em fazerem ouvir uma só voz, louvando ao Senhor e dando-lhe graças, e quando levantavam a voz com trombetas, e címbalos, e outros instrumentos de música, e louvavam ao Senhor, dizendo: Porque ele é bom, porque a sua benignidade dura para sempre; então se encheu duma nuvem a casa, a saber, a casa do Senhor,</w:t>
      </w:r>
    </w:p>
    <w:p>
      <w:pPr>
        <w:rPr>
          <w:rFonts w:ascii="Trebuchet MS" w:hAnsi="Trebuchet MS"/>
          <w:color w:val="000000"/>
          <w:sz w:val="20"/>
          <w:szCs w:val="20"/>
        </w:rPr>
      </w:pPr>
      <w:r>
        <w:rPr>
          <w:rFonts w:ascii="Trebuchet MS" w:hAnsi="Trebuchet MS"/>
          <w:color w:val="000000"/>
          <w:sz w:val="20"/>
          <w:szCs w:val="20"/>
        </w:rPr>
        <w:t>14 de modo que os sacerdotes não podiam ter-se em pé, para ministrar, por causa da nuvem; porque a glória do Senhor encheu a casa de Deus.</w:t>
      </w:r>
    </w:p>
    <w:p>
      <w:pPr>
        <w:pStyle w:val="P13"/>
        <w:rPr>
          <w:rFonts w:ascii="Trebuchet MS" w:hAnsi="Trebuchet MS"/>
          <w:color w:val="000000"/>
          <w:sz w:val="22"/>
          <w:szCs w:val="22"/>
        </w:rPr>
      </w:pPr>
      <w:bookmarkStart w:id="406" w:name="_Toc147528330"/>
      <w:r>
        <w:rPr>
          <w:rFonts w:ascii="Trebuchet MS" w:hAnsi="Trebuchet MS"/>
          <w:color w:val="000000"/>
          <w:sz w:val="22"/>
          <w:szCs w:val="22"/>
        </w:rPr>
        <w:t xml:space="preserve"> II CRÔNICAS 6</w:t>
      </w:r>
      <w:bookmarkEnd w:id="406"/>
    </w:p>
    <w:p>
      <w:pPr>
        <w:rPr>
          <w:rFonts w:ascii="Trebuchet MS" w:hAnsi="Trebuchet MS"/>
          <w:color w:val="000000"/>
          <w:sz w:val="20"/>
          <w:szCs w:val="20"/>
        </w:rPr>
      </w:pPr>
      <w:r>
        <w:rPr>
          <w:rFonts w:ascii="Trebuchet MS" w:hAnsi="Trebuchet MS"/>
          <w:color w:val="000000"/>
          <w:sz w:val="20"/>
          <w:szCs w:val="20"/>
        </w:rPr>
        <w:t>1 Então disse Salomão: O Senhor disse que habitaria nas trevas.</w:t>
      </w:r>
    </w:p>
    <w:p>
      <w:pPr>
        <w:rPr>
          <w:rFonts w:ascii="Trebuchet MS" w:hAnsi="Trebuchet MS"/>
          <w:color w:val="000000"/>
          <w:sz w:val="20"/>
          <w:szCs w:val="20"/>
        </w:rPr>
      </w:pPr>
      <w:r>
        <w:rPr>
          <w:rFonts w:ascii="Trebuchet MS" w:hAnsi="Trebuchet MS"/>
          <w:color w:val="000000"/>
          <w:sz w:val="20"/>
          <w:szCs w:val="20"/>
        </w:rPr>
        <w:t>2 E eu te construí uma casa para morada, um lugar para a tua eterna habitação.</w:t>
      </w:r>
    </w:p>
    <w:p>
      <w:pPr>
        <w:rPr>
          <w:rFonts w:ascii="Trebuchet MS" w:hAnsi="Trebuchet MS"/>
          <w:color w:val="000000"/>
          <w:sz w:val="20"/>
          <w:szCs w:val="20"/>
        </w:rPr>
      </w:pPr>
      <w:r>
        <w:rPr>
          <w:rFonts w:ascii="Trebuchet MS" w:hAnsi="Trebuchet MS"/>
          <w:color w:val="000000"/>
          <w:sz w:val="20"/>
          <w:szCs w:val="20"/>
        </w:rPr>
        <w:t>3 Então o rei virou o rosto e abençoou toda a congregação de Israel; e toda a congregação estava em pé.</w:t>
      </w:r>
    </w:p>
    <w:p>
      <w:pPr>
        <w:rPr>
          <w:rFonts w:ascii="Trebuchet MS" w:hAnsi="Trebuchet MS"/>
          <w:color w:val="000000"/>
          <w:sz w:val="20"/>
          <w:szCs w:val="20"/>
        </w:rPr>
      </w:pPr>
      <w:r>
        <w:rPr>
          <w:rFonts w:ascii="Trebuchet MS" w:hAnsi="Trebuchet MS"/>
          <w:color w:val="000000"/>
          <w:sz w:val="20"/>
          <w:szCs w:val="20"/>
        </w:rPr>
        <w:t>4 E ele disse: Bendito seja o Senhor Deus de Israel, que pelas suas mãos cumpriu o que falou pela sua boca a Davi, meu pai, dizendo:</w:t>
      </w:r>
    </w:p>
    <w:p>
      <w:pPr>
        <w:rPr>
          <w:rFonts w:ascii="Trebuchet MS" w:hAnsi="Trebuchet MS"/>
          <w:color w:val="000000"/>
          <w:sz w:val="20"/>
          <w:szCs w:val="20"/>
        </w:rPr>
      </w:pPr>
      <w:r>
        <w:rPr>
          <w:rFonts w:ascii="Trebuchet MS" w:hAnsi="Trebuchet MS"/>
          <w:color w:val="000000"/>
          <w:sz w:val="20"/>
          <w:szCs w:val="20"/>
        </w:rPr>
        <w:t>5 Desde o dia em que tirei o meu povo da terra do Egito não escolhi cidade alguma de todas as tribos de Israel, para edificar nela uma casa em que estivesse o meu nome, nem escolhi homem algum para ser chefe do meu povo Israel;</w:t>
      </w:r>
    </w:p>
    <w:p>
      <w:pPr>
        <w:rPr>
          <w:rFonts w:ascii="Trebuchet MS" w:hAnsi="Trebuchet MS"/>
          <w:color w:val="000000"/>
          <w:sz w:val="20"/>
          <w:szCs w:val="20"/>
        </w:rPr>
      </w:pPr>
      <w:r>
        <w:rPr>
          <w:rFonts w:ascii="Trebuchet MS" w:hAnsi="Trebuchet MS"/>
          <w:color w:val="000000"/>
          <w:sz w:val="20"/>
          <w:szCs w:val="20"/>
        </w:rPr>
        <w:t>6 mas escolhi Jerusalém para que ali estivesse o meu nome; e escolhi Davi para que estivesse sobre o meu povo Israel.</w:t>
      </w:r>
    </w:p>
    <w:p>
      <w:pPr>
        <w:rPr>
          <w:rFonts w:ascii="Trebuchet MS" w:hAnsi="Trebuchet MS"/>
          <w:color w:val="000000"/>
          <w:sz w:val="20"/>
          <w:szCs w:val="20"/>
        </w:rPr>
      </w:pPr>
      <w:r>
        <w:rPr>
          <w:rFonts w:ascii="Trebuchet MS" w:hAnsi="Trebuchet MS"/>
          <w:color w:val="000000"/>
          <w:sz w:val="20"/>
          <w:szCs w:val="20"/>
        </w:rPr>
        <w:t>7 Davi, meu pai, teve no seu coração o propósito de edificar uma casa ao nome do Senhor, Deus de Israel.</w:t>
      </w:r>
    </w:p>
    <w:p>
      <w:pPr>
        <w:rPr>
          <w:rFonts w:ascii="Trebuchet MS" w:hAnsi="Trebuchet MS"/>
          <w:color w:val="000000"/>
          <w:sz w:val="20"/>
          <w:szCs w:val="20"/>
        </w:rPr>
      </w:pPr>
      <w:r>
        <w:rPr>
          <w:rFonts w:ascii="Trebuchet MS" w:hAnsi="Trebuchet MS"/>
          <w:color w:val="000000"/>
          <w:sz w:val="20"/>
          <w:szCs w:val="20"/>
        </w:rPr>
        <w:t>8 Mas o Senhor disse a Davi, meu pai: Porquanto tiveste no teu coração o propósito de edificar uma casa ao meu nome, fizeste bem em ter isto no teu coração.</w:t>
      </w:r>
    </w:p>
    <w:p>
      <w:pPr>
        <w:rPr>
          <w:rFonts w:ascii="Trebuchet MS" w:hAnsi="Trebuchet MS"/>
          <w:color w:val="000000"/>
          <w:sz w:val="20"/>
          <w:szCs w:val="20"/>
        </w:rPr>
      </w:pPr>
      <w:r>
        <w:rPr>
          <w:rFonts w:ascii="Trebuchet MS" w:hAnsi="Trebuchet MS"/>
          <w:color w:val="000000"/>
          <w:sz w:val="20"/>
          <w:szCs w:val="20"/>
        </w:rPr>
        <w:t>9 Contudo tu não edificarás a casa, mas teu filho, que há de proceder de teus lombos, esse edificará a casa ao meu nome.</w:t>
      </w:r>
    </w:p>
    <w:p>
      <w:pPr>
        <w:rPr>
          <w:rFonts w:ascii="Trebuchet MS" w:hAnsi="Trebuchet MS"/>
          <w:color w:val="000000"/>
          <w:sz w:val="20"/>
          <w:szCs w:val="20"/>
        </w:rPr>
      </w:pPr>
      <w:r>
        <w:rPr>
          <w:rFonts w:ascii="Trebuchet MS" w:hAnsi="Trebuchet MS"/>
          <w:color w:val="000000"/>
          <w:sz w:val="20"/>
          <w:szCs w:val="20"/>
        </w:rPr>
        <w:t>10 Assim cumpriu o Senhor a palavra que falou; pois eu me levantei em lugar de Davi, meu pai, e me assentei sobre o trono de Israel, como prometeu o Senhor, e edifiquei a casa ao nome do Senhor, Deus de Israel.</w:t>
      </w:r>
    </w:p>
    <w:p>
      <w:pPr>
        <w:rPr>
          <w:rFonts w:ascii="Trebuchet MS" w:hAnsi="Trebuchet MS"/>
          <w:color w:val="000000"/>
          <w:sz w:val="20"/>
          <w:szCs w:val="20"/>
        </w:rPr>
      </w:pPr>
      <w:r>
        <w:rPr>
          <w:rFonts w:ascii="Trebuchet MS" w:hAnsi="Trebuchet MS"/>
          <w:color w:val="000000"/>
          <w:sz w:val="20"/>
          <w:szCs w:val="20"/>
        </w:rPr>
        <w:t>11 E pus nela a arca, em que está o pacto que o Senhor fez com os filhos de Israel.</w:t>
      </w:r>
    </w:p>
    <w:p>
      <w:pPr>
        <w:rPr>
          <w:rFonts w:ascii="Trebuchet MS" w:hAnsi="Trebuchet MS"/>
          <w:color w:val="000000"/>
          <w:sz w:val="20"/>
          <w:szCs w:val="20"/>
        </w:rPr>
      </w:pPr>
      <w:r>
        <w:rPr>
          <w:rFonts w:ascii="Trebuchet MS" w:hAnsi="Trebuchet MS"/>
          <w:color w:val="000000"/>
          <w:sz w:val="20"/>
          <w:szCs w:val="20"/>
        </w:rPr>
        <w:t>12 Depois Salomão se colocou diante do altar do Senhor, na presença de toda a congregação de Israel, e estendeu as mãos</w:t>
      </w:r>
    </w:p>
    <w:p>
      <w:pPr>
        <w:rPr>
          <w:rFonts w:ascii="Trebuchet MS" w:hAnsi="Trebuchet MS"/>
          <w:color w:val="000000"/>
          <w:sz w:val="20"/>
          <w:szCs w:val="20"/>
        </w:rPr>
      </w:pPr>
      <w:r>
        <w:rPr>
          <w:rFonts w:ascii="Trebuchet MS" w:hAnsi="Trebuchet MS"/>
          <w:color w:val="000000"/>
          <w:sz w:val="20"/>
          <w:szCs w:val="20"/>
        </w:rPr>
        <w:t>13 (pois Salomão tinha feito uma plataforma de bronze, de cinco côvados de comprimento, cinco de largura e três de altura, a qual tinha posto no meio do átrio; a ela assomou e, pondo-se de joelhos perante toda a congregação de Israel, estendeu as mãos para o céu),</w:t>
      </w:r>
    </w:p>
    <w:p>
      <w:pPr>
        <w:rPr>
          <w:rFonts w:ascii="Trebuchet MS" w:hAnsi="Trebuchet MS"/>
          <w:color w:val="000000"/>
          <w:sz w:val="20"/>
          <w:szCs w:val="20"/>
        </w:rPr>
      </w:pPr>
      <w:r>
        <w:rPr>
          <w:rFonts w:ascii="Trebuchet MS" w:hAnsi="Trebuchet MS"/>
          <w:color w:val="000000"/>
          <w:sz w:val="20"/>
          <w:szCs w:val="20"/>
        </w:rPr>
        <w:t>14 e disse: Ó Senhor, Deus de Israel, não há, nem no céu nem na terra, Deus semelhante a ti, que guardas o pacto e a beneficência para com os teus servos que andam perante ti de todo o seu coração;</w:t>
      </w:r>
    </w:p>
    <w:p>
      <w:pPr>
        <w:rPr>
          <w:rFonts w:ascii="Trebuchet MS" w:hAnsi="Trebuchet MS"/>
          <w:color w:val="000000"/>
          <w:sz w:val="20"/>
          <w:szCs w:val="20"/>
        </w:rPr>
      </w:pPr>
      <w:r>
        <w:rPr>
          <w:rFonts w:ascii="Trebuchet MS" w:hAnsi="Trebuchet MS"/>
          <w:color w:val="000000"/>
          <w:sz w:val="20"/>
          <w:szCs w:val="20"/>
        </w:rPr>
        <w:t>15 que cumpriste ao teu servo Davi, meu pai, o que lhe falaste; sim, pela tua boca o disseste, e pela tua mão o cumpriste, como se vê neste dia.</w:t>
      </w:r>
    </w:p>
    <w:p>
      <w:pPr>
        <w:rPr>
          <w:rFonts w:ascii="Trebuchet MS" w:hAnsi="Trebuchet MS"/>
          <w:color w:val="000000"/>
          <w:sz w:val="20"/>
          <w:szCs w:val="20"/>
        </w:rPr>
      </w:pPr>
      <w:r>
        <w:rPr>
          <w:rFonts w:ascii="Trebuchet MS" w:hAnsi="Trebuchet MS"/>
          <w:color w:val="000000"/>
          <w:sz w:val="20"/>
          <w:szCs w:val="20"/>
        </w:rPr>
        <w:t>16 Agora, pois, Senhor, Deus de Israel, cumpre ao teu servo Davi, meu pai, o que lhe promete-te, dizendo: Nunca te faltará varão diante de mim, que se assente sobre o trono de Israel; tão somente que teus filhos guardem o seu caminho para andarem na minha lei, como tu andaste diante de mim.</w:t>
      </w:r>
    </w:p>
    <w:p>
      <w:pPr>
        <w:rPr>
          <w:rFonts w:ascii="Trebuchet MS" w:hAnsi="Trebuchet MS"/>
          <w:color w:val="000000"/>
          <w:sz w:val="20"/>
          <w:szCs w:val="20"/>
        </w:rPr>
      </w:pPr>
      <w:r>
        <w:rPr>
          <w:rFonts w:ascii="Trebuchet MS" w:hAnsi="Trebuchet MS"/>
          <w:color w:val="000000"/>
          <w:sz w:val="20"/>
          <w:szCs w:val="20"/>
        </w:rPr>
        <w:t>17 Agora pois, Senhor, Deus de Israel, confirme-se a tua palavra, que falaste ao teu servo Davi.</w:t>
      </w:r>
    </w:p>
    <w:p>
      <w:pPr>
        <w:rPr>
          <w:rFonts w:ascii="Trebuchet MS" w:hAnsi="Trebuchet MS"/>
          <w:color w:val="000000"/>
          <w:sz w:val="20"/>
          <w:szCs w:val="20"/>
        </w:rPr>
      </w:pPr>
      <w:r>
        <w:rPr>
          <w:rFonts w:ascii="Trebuchet MS" w:hAnsi="Trebuchet MS"/>
          <w:color w:val="000000"/>
          <w:sz w:val="20"/>
          <w:szCs w:val="20"/>
        </w:rPr>
        <w:t>18 Mas, na verdade, habitará Deus com os homens na terra? Eis que o céu e o céu dos céus não te podem conter; quanto menos esta casa que tenho edificado!</w:t>
      </w:r>
    </w:p>
    <w:p>
      <w:pPr>
        <w:rPr>
          <w:rFonts w:ascii="Trebuchet MS" w:hAnsi="Trebuchet MS"/>
          <w:color w:val="000000"/>
          <w:sz w:val="20"/>
          <w:szCs w:val="20"/>
        </w:rPr>
      </w:pPr>
      <w:r>
        <w:rPr>
          <w:rFonts w:ascii="Trebuchet MS" w:hAnsi="Trebuchet MS"/>
          <w:color w:val="000000"/>
          <w:sz w:val="20"/>
          <w:szCs w:val="20"/>
        </w:rPr>
        <w:t>19 Contudo, atende à oração e à súplica do teu servo, ó Senhor meu Deus, para ouvires o clamor e a oração que o teu servo faz diante de ti;</w:t>
      </w:r>
    </w:p>
    <w:p>
      <w:pPr>
        <w:rPr>
          <w:rFonts w:ascii="Trebuchet MS" w:hAnsi="Trebuchet MS"/>
          <w:color w:val="000000"/>
          <w:sz w:val="20"/>
          <w:szCs w:val="20"/>
        </w:rPr>
      </w:pPr>
      <w:r>
        <w:rPr>
          <w:rFonts w:ascii="Trebuchet MS" w:hAnsi="Trebuchet MS"/>
          <w:color w:val="000000"/>
          <w:sz w:val="20"/>
          <w:szCs w:val="20"/>
        </w:rPr>
        <w:t>20 que dia e noite estejam os teus olhos abertos para esta casa, sim, para o lugar de que disseste que ali porias o teu nome; para ouvires a oração que o teu servo fizer neste lugar.</w:t>
      </w:r>
    </w:p>
    <w:p>
      <w:pPr>
        <w:rPr>
          <w:rFonts w:ascii="Trebuchet MS" w:hAnsi="Trebuchet MS"/>
          <w:color w:val="000000"/>
          <w:sz w:val="20"/>
          <w:szCs w:val="20"/>
        </w:rPr>
      </w:pPr>
      <w:r>
        <w:rPr>
          <w:rFonts w:ascii="Trebuchet MS" w:hAnsi="Trebuchet MS"/>
          <w:color w:val="000000"/>
          <w:sz w:val="20"/>
          <w:szCs w:val="20"/>
        </w:rPr>
        <w:t>21 Ouve as súplicas do teu servo, e do teu povo Israel, que fizerem neste lugar; sim, ouve do lugar da tua habitação, do céu; e, ouvindo, perdoa.</w:t>
      </w:r>
    </w:p>
    <w:p>
      <w:pPr>
        <w:rPr>
          <w:rFonts w:ascii="Trebuchet MS" w:hAnsi="Trebuchet MS"/>
          <w:color w:val="000000"/>
          <w:sz w:val="20"/>
          <w:szCs w:val="20"/>
        </w:rPr>
      </w:pPr>
      <w:r>
        <w:rPr>
          <w:rFonts w:ascii="Trebuchet MS" w:hAnsi="Trebuchet MS"/>
          <w:color w:val="000000"/>
          <w:sz w:val="20"/>
          <w:szCs w:val="20"/>
        </w:rPr>
        <w:t>22 Se alguém pecar contra o seu próximo, e lhe for exigido que jure, e ele vier jurar perante o teu altar, nesta casa,</w:t>
      </w:r>
    </w:p>
    <w:p>
      <w:pPr>
        <w:rPr>
          <w:rFonts w:ascii="Trebuchet MS" w:hAnsi="Trebuchet MS"/>
          <w:color w:val="000000"/>
          <w:sz w:val="20"/>
          <w:szCs w:val="20"/>
        </w:rPr>
      </w:pPr>
      <w:r>
        <w:rPr>
          <w:rFonts w:ascii="Trebuchet MS" w:hAnsi="Trebuchet MS"/>
          <w:color w:val="000000"/>
          <w:sz w:val="20"/>
          <w:szCs w:val="20"/>
        </w:rPr>
        <w:t>23 ouve então do céu, age, e julga os teus servos: paga ao culpado, fazendo recair sobre a sua cabeça o seu proceder, e justifica ao reto, retribuindo-lhe segundo a sua retidão.</w:t>
      </w:r>
    </w:p>
    <w:p>
      <w:pPr>
        <w:rPr>
          <w:rFonts w:ascii="Trebuchet MS" w:hAnsi="Trebuchet MS"/>
          <w:color w:val="000000"/>
          <w:sz w:val="20"/>
          <w:szCs w:val="20"/>
        </w:rPr>
      </w:pPr>
      <w:r>
        <w:rPr>
          <w:rFonts w:ascii="Trebuchet MS" w:hAnsi="Trebuchet MS"/>
          <w:color w:val="000000"/>
          <w:sz w:val="20"/>
          <w:szCs w:val="20"/>
        </w:rPr>
        <w:t>24 Se o teu povo Israel for derrotado diante do inimigo, por ter pecado contra ti; e eles se converterem, e confessarem o teu nome, e orarem e fizerem súplicas diante de ti nesta casa,</w:t>
      </w:r>
    </w:p>
    <w:p>
      <w:pPr>
        <w:rPr>
          <w:rFonts w:ascii="Trebuchet MS" w:hAnsi="Trebuchet MS"/>
          <w:color w:val="000000"/>
          <w:sz w:val="20"/>
          <w:szCs w:val="20"/>
        </w:rPr>
      </w:pPr>
      <w:r>
        <w:rPr>
          <w:rFonts w:ascii="Trebuchet MS" w:hAnsi="Trebuchet MS"/>
          <w:color w:val="000000"/>
          <w:sz w:val="20"/>
          <w:szCs w:val="20"/>
        </w:rPr>
        <w:t>25 ouve então do céu, e perdoa os pecados do teu povo Israel, e torna a levá-los para a terra que lhes deste a eles e a seus pais.</w:t>
      </w:r>
    </w:p>
    <w:p>
      <w:pPr>
        <w:rPr>
          <w:rFonts w:ascii="Trebuchet MS" w:hAnsi="Trebuchet MS"/>
          <w:color w:val="000000"/>
          <w:sz w:val="20"/>
          <w:szCs w:val="20"/>
        </w:rPr>
      </w:pPr>
      <w:r>
        <w:rPr>
          <w:rFonts w:ascii="Trebuchet MS" w:hAnsi="Trebuchet MS"/>
          <w:color w:val="000000"/>
          <w:sz w:val="20"/>
          <w:szCs w:val="20"/>
        </w:rPr>
        <w:t>26 Se o céu se fechar e não houver chuva, por terem pecado contra ti; se orarem, voltados para este lugar, e confessarem o teu nome, e se converterem dos seus pecados, quando tu os afligires,</w:t>
      </w:r>
    </w:p>
    <w:p>
      <w:pPr>
        <w:rPr>
          <w:rFonts w:ascii="Trebuchet MS" w:hAnsi="Trebuchet MS"/>
          <w:color w:val="000000"/>
          <w:sz w:val="20"/>
          <w:szCs w:val="20"/>
        </w:rPr>
      </w:pPr>
      <w:r>
        <w:rPr>
          <w:rFonts w:ascii="Trebuchet MS" w:hAnsi="Trebuchet MS"/>
          <w:color w:val="000000"/>
          <w:sz w:val="20"/>
          <w:szCs w:val="20"/>
        </w:rPr>
        <w:t>27 ouve então do céu, e perdoa o pecado dos teus servos, e do teu povo Israel, ensinando-lhes o bom caminho, em que devem andar, envia chuva sobre a tua terra, que deste ao teu povo em herança.</w:t>
      </w:r>
    </w:p>
    <w:p>
      <w:pPr>
        <w:rPr>
          <w:rFonts w:ascii="Trebuchet MS" w:hAnsi="Trebuchet MS"/>
          <w:color w:val="000000"/>
          <w:sz w:val="20"/>
          <w:szCs w:val="20"/>
        </w:rPr>
      </w:pPr>
      <w:r>
        <w:rPr>
          <w:rFonts w:ascii="Trebuchet MS" w:hAnsi="Trebuchet MS"/>
          <w:color w:val="000000"/>
          <w:sz w:val="20"/>
          <w:szCs w:val="20"/>
        </w:rPr>
        <w:t>28 Se houver na terra fome ou peste, se houver crestamento ou ferrugem, gafanhotos ou lagarta; se os seus inimigos os cercarem nas suas cidades; seja qual for a praga ou doença que houver;</w:t>
      </w:r>
    </w:p>
    <w:p>
      <w:pPr>
        <w:rPr>
          <w:rFonts w:ascii="Trebuchet MS" w:hAnsi="Trebuchet MS"/>
          <w:color w:val="000000"/>
          <w:sz w:val="20"/>
          <w:szCs w:val="20"/>
        </w:rPr>
      </w:pPr>
      <w:r>
        <w:rPr>
          <w:rFonts w:ascii="Trebuchet MS" w:hAnsi="Trebuchet MS"/>
          <w:color w:val="000000"/>
          <w:sz w:val="20"/>
          <w:szCs w:val="20"/>
        </w:rPr>
        <w:t>29 toda oração e toda súplica que qualquer homem ou todo o teu povo Israel fizer, conhecendo cada um a sua praga e a sua dor, e estendendo as suas mãos para esta casa,</w:t>
      </w:r>
    </w:p>
    <w:p>
      <w:pPr>
        <w:rPr>
          <w:rFonts w:ascii="Trebuchet MS" w:hAnsi="Trebuchet MS"/>
          <w:color w:val="000000"/>
          <w:sz w:val="20"/>
          <w:szCs w:val="20"/>
        </w:rPr>
      </w:pPr>
      <w:r>
        <w:rPr>
          <w:rFonts w:ascii="Trebuchet MS" w:hAnsi="Trebuchet MS"/>
          <w:color w:val="000000"/>
          <w:sz w:val="20"/>
          <w:szCs w:val="20"/>
        </w:rPr>
        <w:t>30 ouve então do céu, lugar da tua habitação, e perdoa, e dá a cada um conforme todos os seus caminhos, segundo vires o seu coração (pois tu, só tu conheces o coração dos filhos dos homens)</w:t>
      </w:r>
    </w:p>
    <w:p>
      <w:pPr>
        <w:rPr>
          <w:rFonts w:ascii="Trebuchet MS" w:hAnsi="Trebuchet MS"/>
          <w:color w:val="000000"/>
          <w:sz w:val="20"/>
          <w:szCs w:val="20"/>
        </w:rPr>
      </w:pPr>
      <w:r>
        <w:rPr>
          <w:rFonts w:ascii="Trebuchet MS" w:hAnsi="Trebuchet MS"/>
          <w:color w:val="000000"/>
          <w:sz w:val="20"/>
          <w:szCs w:val="20"/>
        </w:rPr>
        <w:t>31 para que te temam e andem nos teus caminhos todos os dias que viverem na terra que deste a nossos pais.</w:t>
      </w:r>
    </w:p>
    <w:p>
      <w:pPr>
        <w:rPr>
          <w:rFonts w:ascii="Trebuchet MS" w:hAnsi="Trebuchet MS"/>
          <w:color w:val="000000"/>
          <w:sz w:val="20"/>
          <w:szCs w:val="20"/>
        </w:rPr>
      </w:pPr>
      <w:r>
        <w:rPr>
          <w:rFonts w:ascii="Trebuchet MS" w:hAnsi="Trebuchet MS"/>
          <w:color w:val="000000"/>
          <w:sz w:val="20"/>
          <w:szCs w:val="20"/>
        </w:rPr>
        <w:t>32 Assim também ao estrangeiro, que não é do teu povo Israel, quando vier de um país remoto por amor do teu grande nome, da tua mão poderosa e do teu braço estendido, vindo ele e orando nesta casa,</w:t>
      </w:r>
    </w:p>
    <w:p>
      <w:pPr>
        <w:rPr>
          <w:rFonts w:ascii="Trebuchet MS" w:hAnsi="Trebuchet MS"/>
          <w:color w:val="000000"/>
          <w:sz w:val="20"/>
          <w:szCs w:val="20"/>
        </w:rPr>
      </w:pPr>
      <w:r>
        <w:rPr>
          <w:rFonts w:ascii="Trebuchet MS" w:hAnsi="Trebuchet MS"/>
          <w:color w:val="000000"/>
          <w:sz w:val="20"/>
          <w:szCs w:val="20"/>
        </w:rPr>
        <w:t>33 ouve então do céu, lugar da tua habitação, e faze conforme tudo o que o estrangeiro te suplicar, a fim de que todos os povos da terra conheçam o teu nome, e te temam como o teu povo Israel, e saibam que pelo teu nome é chamada esta casa que edifiquei.</w:t>
      </w:r>
    </w:p>
    <w:p>
      <w:pPr>
        <w:rPr>
          <w:rFonts w:ascii="Trebuchet MS" w:hAnsi="Trebuchet MS"/>
          <w:color w:val="000000"/>
          <w:sz w:val="20"/>
          <w:szCs w:val="20"/>
        </w:rPr>
      </w:pPr>
      <w:r>
        <w:rPr>
          <w:rFonts w:ascii="Trebuchet MS" w:hAnsi="Trebuchet MS"/>
          <w:color w:val="000000"/>
          <w:sz w:val="20"/>
          <w:szCs w:val="20"/>
        </w:rPr>
        <w:t>34 Se o teu povo sair à guerra contra os seus inimigos, seja qual for o caminho por que os enviares, e orarem a ti, voltados para esta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35 ouve então do céu a sua oração e a sua súplica, e defende a sua causa.</w:t>
      </w:r>
    </w:p>
    <w:p>
      <w:pPr>
        <w:rPr>
          <w:rFonts w:ascii="Trebuchet MS" w:hAnsi="Trebuchet MS"/>
          <w:color w:val="000000"/>
          <w:sz w:val="20"/>
          <w:szCs w:val="20"/>
        </w:rPr>
      </w:pPr>
      <w:r>
        <w:rPr>
          <w:rFonts w:ascii="Trebuchet MS" w:hAnsi="Trebuchet MS"/>
          <w:color w:val="000000"/>
          <w:sz w:val="20"/>
          <w:szCs w:val="20"/>
        </w:rPr>
        <w:t>36 Se pecarem contra ti (pois não há homem que não peque), e tu te indignares contra eles, e os entregares ao inimigo, de modo que os levem em cativeiro para alguma terra, longínqua ou próxima;</w:t>
      </w:r>
    </w:p>
    <w:p>
      <w:pPr>
        <w:rPr>
          <w:rFonts w:ascii="Trebuchet MS" w:hAnsi="Trebuchet MS"/>
          <w:color w:val="000000"/>
          <w:sz w:val="20"/>
          <w:szCs w:val="20"/>
        </w:rPr>
      </w:pPr>
      <w:r>
        <w:rPr>
          <w:rFonts w:ascii="Trebuchet MS" w:hAnsi="Trebuchet MS"/>
          <w:color w:val="000000"/>
          <w:sz w:val="20"/>
          <w:szCs w:val="20"/>
        </w:rPr>
        <w:t>37 se na terra para onde forem levados em cativeiro caírem em si, e se converterem, e na terra do seu cativeiro te suplicarem, dizendo: Pecamos, cometemos iniqüidade, procedemos perversamente;</w:t>
      </w:r>
    </w:p>
    <w:p>
      <w:pPr>
        <w:rPr>
          <w:rFonts w:ascii="Trebuchet MS" w:hAnsi="Trebuchet MS"/>
          <w:color w:val="000000"/>
          <w:sz w:val="20"/>
          <w:szCs w:val="20"/>
        </w:rPr>
      </w:pPr>
      <w:r>
        <w:rPr>
          <w:rFonts w:ascii="Trebuchet MS" w:hAnsi="Trebuchet MS"/>
          <w:color w:val="000000"/>
          <w:sz w:val="20"/>
          <w:szCs w:val="20"/>
        </w:rPr>
        <w:t>38 se eles se arrependerem de todo o seu coração e de toda a sua alma, na terra do seu cativeiro, a que os tenham levado cativos, e orarem voltados para a sua terra, que deste a seus pais, e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39 ouve então do céu, lugar da tua habitação, a sua oração e as suas súplicas, defende a sua causa e perdoa ao teu povo que houver pecado contra ti.</w:t>
      </w:r>
    </w:p>
    <w:p>
      <w:pPr>
        <w:rPr>
          <w:rFonts w:ascii="Trebuchet MS" w:hAnsi="Trebuchet MS"/>
          <w:color w:val="000000"/>
          <w:sz w:val="20"/>
          <w:szCs w:val="20"/>
        </w:rPr>
      </w:pPr>
      <w:r>
        <w:rPr>
          <w:rFonts w:ascii="Trebuchet MS" w:hAnsi="Trebuchet MS"/>
          <w:color w:val="000000"/>
          <w:sz w:val="20"/>
          <w:szCs w:val="20"/>
        </w:rPr>
        <w:t>40 Agora, ó meu Deus, estejam os teus olhos abertos, e os teus ouvidos atentos à oração que se fizer neste lugar.</w:t>
      </w:r>
    </w:p>
    <w:p>
      <w:pPr>
        <w:rPr>
          <w:rFonts w:ascii="Trebuchet MS" w:hAnsi="Trebuchet MS"/>
          <w:color w:val="000000"/>
          <w:sz w:val="20"/>
          <w:szCs w:val="20"/>
        </w:rPr>
      </w:pPr>
      <w:r>
        <w:rPr>
          <w:rFonts w:ascii="Trebuchet MS" w:hAnsi="Trebuchet MS"/>
          <w:color w:val="000000"/>
          <w:sz w:val="20"/>
          <w:szCs w:val="20"/>
        </w:rPr>
        <w:t>41 Levanta-te pois agora, Senhor Deus, e vem para o lugar do teu repouso, tu e a arca da tua fortaleza; sejam os teus sacerdotes, ó Senhor Deus, vestidos de salvação, e os teus santos se regozijem no bem.</w:t>
      </w:r>
    </w:p>
    <w:p>
      <w:pPr>
        <w:rPr>
          <w:rFonts w:ascii="Trebuchet MS" w:hAnsi="Trebuchet MS"/>
          <w:color w:val="000000"/>
          <w:sz w:val="20"/>
          <w:szCs w:val="20"/>
        </w:rPr>
      </w:pPr>
      <w:r>
        <w:rPr>
          <w:rFonts w:ascii="Trebuchet MS" w:hAnsi="Trebuchet MS"/>
          <w:color w:val="000000"/>
          <w:sz w:val="20"/>
          <w:szCs w:val="20"/>
        </w:rPr>
        <w:t>42 Senhor Deus, não faças virar o rosto do teu ungido; lembra-te das tuas misericórdias para com teu servo Davi!</w:t>
      </w:r>
    </w:p>
    <w:p>
      <w:pPr>
        <w:pStyle w:val="P13"/>
        <w:rPr>
          <w:rFonts w:ascii="Trebuchet MS" w:hAnsi="Trebuchet MS"/>
          <w:color w:val="000000"/>
          <w:sz w:val="22"/>
          <w:szCs w:val="22"/>
        </w:rPr>
      </w:pPr>
      <w:bookmarkStart w:id="407" w:name="_Toc147528331"/>
      <w:r>
        <w:rPr>
          <w:rFonts w:ascii="Trebuchet MS" w:hAnsi="Trebuchet MS"/>
          <w:color w:val="000000"/>
          <w:sz w:val="22"/>
          <w:szCs w:val="22"/>
        </w:rPr>
        <w:t xml:space="preserve"> II CRÔNICAS 7</w:t>
      </w:r>
      <w:bookmarkEnd w:id="407"/>
    </w:p>
    <w:p>
      <w:pPr>
        <w:rPr>
          <w:rFonts w:ascii="Trebuchet MS" w:hAnsi="Trebuchet MS"/>
          <w:color w:val="000000"/>
          <w:sz w:val="20"/>
          <w:szCs w:val="20"/>
        </w:rPr>
      </w:pPr>
      <w:r>
        <w:rPr>
          <w:rFonts w:ascii="Trebuchet MS" w:hAnsi="Trebuchet MS"/>
          <w:color w:val="000000"/>
          <w:sz w:val="20"/>
          <w:szCs w:val="20"/>
        </w:rPr>
        <w:t>1 Tendo Salomão acabado de orar, desceu fogo do céu e consumiu o holocausto e os sacrifícios; e a glória do Senhor encheu a casa.</w:t>
      </w:r>
    </w:p>
    <w:p>
      <w:pPr>
        <w:rPr>
          <w:rFonts w:ascii="Trebuchet MS" w:hAnsi="Trebuchet MS"/>
          <w:color w:val="000000"/>
          <w:sz w:val="20"/>
          <w:szCs w:val="20"/>
        </w:rPr>
      </w:pPr>
      <w:r>
        <w:rPr>
          <w:rFonts w:ascii="Trebuchet MS" w:hAnsi="Trebuchet MS"/>
          <w:color w:val="000000"/>
          <w:sz w:val="20"/>
          <w:szCs w:val="20"/>
        </w:rPr>
        <w:t>2 E os sacerdotes não podiam entrar na casa do Senhor, porque a glória do Senhor tinha enchido a sua casa.</w:t>
      </w:r>
    </w:p>
    <w:p>
      <w:pPr>
        <w:rPr>
          <w:rFonts w:ascii="Trebuchet MS" w:hAnsi="Trebuchet MS"/>
          <w:color w:val="000000"/>
          <w:sz w:val="20"/>
          <w:szCs w:val="20"/>
        </w:rPr>
      </w:pPr>
      <w:r>
        <w:rPr>
          <w:rFonts w:ascii="Trebuchet MS" w:hAnsi="Trebuchet MS"/>
          <w:color w:val="000000"/>
          <w:sz w:val="20"/>
          <w:szCs w:val="20"/>
        </w:rPr>
        <w:t>3 E todos os filhos de Israel, vendo descer o fogo, e a glória do Senhor sobre a casa, prostraram-se com o rosto em terra sobre o pavimento, adoraram ao Senhor e lhe deram graças, dizendo: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4 Então o rei e todo o povo ofereceram sacrifícios perante o Senhor.</w:t>
      </w:r>
    </w:p>
    <w:p>
      <w:pPr>
        <w:rPr>
          <w:rFonts w:ascii="Trebuchet MS" w:hAnsi="Trebuchet MS"/>
          <w:color w:val="000000"/>
          <w:sz w:val="20"/>
          <w:szCs w:val="20"/>
        </w:rPr>
      </w:pPr>
      <w:r>
        <w:rPr>
          <w:rFonts w:ascii="Trebuchet MS" w:hAnsi="Trebuchet MS"/>
          <w:color w:val="000000"/>
          <w:sz w:val="20"/>
          <w:szCs w:val="20"/>
        </w:rPr>
        <w:t>5 E o rei Salomão ofereceu em sacrifício vinte e dois mil bois e cento e vinte mil ovelhas. Assim o rei e todo o povo consagraram a casa de Deus.</w:t>
      </w:r>
    </w:p>
    <w:p>
      <w:pPr>
        <w:rPr>
          <w:rFonts w:ascii="Trebuchet MS" w:hAnsi="Trebuchet MS"/>
          <w:color w:val="000000"/>
          <w:sz w:val="20"/>
          <w:szCs w:val="20"/>
        </w:rPr>
      </w:pPr>
      <w:r>
        <w:rPr>
          <w:rFonts w:ascii="Trebuchet MS" w:hAnsi="Trebuchet MS"/>
          <w:color w:val="000000"/>
          <w:sz w:val="20"/>
          <w:szCs w:val="20"/>
        </w:rPr>
        <w:t>6 Os sacerdotes estavam em pé nos seus postos, como também os levitas com os instrumentos musicais do Senhor, que o rei Davi tinha feito para dar graças ao Senhor (porque a sua benignidade dura para sempre), quando Davi o louvava pelo ministério deles; e os sacerdotes tocavam trombetas diante deles; e todo o Israel estava em pé.</w:t>
      </w:r>
    </w:p>
    <w:p>
      <w:pPr>
        <w:rPr>
          <w:rFonts w:ascii="Trebuchet MS" w:hAnsi="Trebuchet MS"/>
          <w:color w:val="000000"/>
          <w:sz w:val="20"/>
          <w:szCs w:val="20"/>
        </w:rPr>
      </w:pPr>
      <w:r>
        <w:rPr>
          <w:rFonts w:ascii="Trebuchet MS" w:hAnsi="Trebuchet MS"/>
          <w:color w:val="000000"/>
          <w:sz w:val="20"/>
          <w:szCs w:val="20"/>
        </w:rPr>
        <w:t>7 Salomão consagrou também o meio do átrio que estava diante da casa do Senhor; porquanto ali ele ofereceu os holocaustos e a gordura das ofertas pacíficas; pois no altar de bronze que Salomão tinha feito não cabiam o holocausto, e a oferta de cereais e a gordura.</w:t>
      </w:r>
    </w:p>
    <w:p>
      <w:pPr>
        <w:rPr>
          <w:rFonts w:ascii="Trebuchet MS" w:hAnsi="Trebuchet MS"/>
          <w:color w:val="000000"/>
          <w:sz w:val="20"/>
          <w:szCs w:val="20"/>
        </w:rPr>
      </w:pPr>
      <w:r>
        <w:rPr>
          <w:rFonts w:ascii="Trebuchet MS" w:hAnsi="Trebuchet MS"/>
          <w:color w:val="000000"/>
          <w:sz w:val="20"/>
          <w:szCs w:val="20"/>
        </w:rPr>
        <w:t>8 Assim naquele tempo celebrou Salomão a festa por sete dias, e todo o Israel com ele, uma grande congregação, vinda desde a entrada de Hamate e desde o rio do Egito.</w:t>
      </w:r>
    </w:p>
    <w:p>
      <w:pPr>
        <w:rPr>
          <w:rFonts w:ascii="Trebuchet MS" w:hAnsi="Trebuchet MS"/>
          <w:color w:val="000000"/>
          <w:sz w:val="20"/>
          <w:szCs w:val="20"/>
        </w:rPr>
      </w:pPr>
      <w:r>
        <w:rPr>
          <w:rFonts w:ascii="Trebuchet MS" w:hAnsi="Trebuchet MS"/>
          <w:color w:val="000000"/>
          <w:sz w:val="20"/>
          <w:szCs w:val="20"/>
        </w:rPr>
        <w:t>9 E no oitavo dia celebraram uma assembléia solene, pois haviam celebrado por sete dias a dedicação do altar, e por sete dias a festa.</w:t>
      </w:r>
    </w:p>
    <w:p>
      <w:pPr>
        <w:rPr>
          <w:rFonts w:ascii="Trebuchet MS" w:hAnsi="Trebuchet MS"/>
          <w:color w:val="000000"/>
          <w:sz w:val="20"/>
          <w:szCs w:val="20"/>
        </w:rPr>
      </w:pPr>
      <w:r>
        <w:rPr>
          <w:rFonts w:ascii="Trebuchet MS" w:hAnsi="Trebuchet MS"/>
          <w:color w:val="000000"/>
          <w:sz w:val="20"/>
          <w:szCs w:val="20"/>
        </w:rPr>
        <w:t>10 E, no vigésimo terceiro dia do sétimo, mês, ele despediu o povo para as suas tendas, alegre e de bom ânimo pelo bem que o Senhor tinha feito a Davi e a Salomão, e a seu povo Israel.</w:t>
      </w:r>
    </w:p>
    <w:p>
      <w:pPr>
        <w:rPr>
          <w:rFonts w:ascii="Trebuchet MS" w:hAnsi="Trebuchet MS"/>
          <w:color w:val="000000"/>
          <w:sz w:val="20"/>
          <w:szCs w:val="20"/>
        </w:rPr>
      </w:pPr>
      <w:r>
        <w:rPr>
          <w:rFonts w:ascii="Trebuchet MS" w:hAnsi="Trebuchet MS"/>
          <w:color w:val="000000"/>
          <w:sz w:val="20"/>
          <w:szCs w:val="20"/>
        </w:rPr>
        <w:t>11 Assim Salomão acabou a casa do Senhor e a casa do rei; tudo quanto Salomão intentara fazer na casa do Senhor e na sua própria casa, ele o realizou com êxito.</w:t>
      </w:r>
    </w:p>
    <w:p>
      <w:pPr>
        <w:rPr>
          <w:rFonts w:ascii="Trebuchet MS" w:hAnsi="Trebuchet MS"/>
          <w:color w:val="000000"/>
          <w:sz w:val="20"/>
          <w:szCs w:val="20"/>
        </w:rPr>
      </w:pPr>
      <w:r>
        <w:rPr>
          <w:rFonts w:ascii="Trebuchet MS" w:hAnsi="Trebuchet MS"/>
          <w:color w:val="000000"/>
          <w:sz w:val="20"/>
          <w:szCs w:val="20"/>
        </w:rPr>
        <w:t>12 E o Senhor apareceu de noite a Salomão e lhe disse: Eu ouvi a tua oração e escolhi para mim este lugar para casa de sacrifício.</w:t>
      </w:r>
    </w:p>
    <w:p>
      <w:pPr>
        <w:rPr>
          <w:rFonts w:ascii="Trebuchet MS" w:hAnsi="Trebuchet MS"/>
          <w:color w:val="000000"/>
          <w:sz w:val="20"/>
          <w:szCs w:val="20"/>
        </w:rPr>
      </w:pPr>
      <w:r>
        <w:rPr>
          <w:rFonts w:ascii="Trebuchet MS" w:hAnsi="Trebuchet MS"/>
          <w:color w:val="000000"/>
          <w:sz w:val="20"/>
          <w:szCs w:val="20"/>
        </w:rPr>
        <w:t>13 Se eu cerrar o céu de modo que não haja chuva, ou se ordenar aos gafanhotos que consumam a terra, ou se enviar a peste entre o meu povo;</w:t>
      </w:r>
    </w:p>
    <w:p>
      <w:pPr>
        <w:rPr>
          <w:rFonts w:ascii="Trebuchet MS" w:hAnsi="Trebuchet MS"/>
          <w:color w:val="000000"/>
          <w:sz w:val="20"/>
          <w:szCs w:val="20"/>
        </w:rPr>
      </w:pPr>
      <w:r>
        <w:rPr>
          <w:rFonts w:ascii="Trebuchet MS" w:hAnsi="Trebuchet MS"/>
          <w:color w:val="000000"/>
          <w:sz w:val="20"/>
          <w:szCs w:val="20"/>
        </w:rPr>
        <w:t>14 e se o meu povo, que se chama pelo meu nome, se humilhar, e orar, e buscar a minha face, e se desviar dos seus maus caminhos, então eu ouvirei do céu, e perdoarei os seus pecados, e sararei a sua terra.</w:t>
      </w:r>
    </w:p>
    <w:p>
      <w:pPr>
        <w:rPr>
          <w:rFonts w:ascii="Trebuchet MS" w:hAnsi="Trebuchet MS"/>
          <w:color w:val="000000"/>
          <w:sz w:val="20"/>
          <w:szCs w:val="20"/>
        </w:rPr>
      </w:pPr>
      <w:r>
        <w:rPr>
          <w:rFonts w:ascii="Trebuchet MS" w:hAnsi="Trebuchet MS"/>
          <w:color w:val="000000"/>
          <w:sz w:val="20"/>
          <w:szCs w:val="20"/>
        </w:rPr>
        <w:t>15 Agora estarão abertos os meus olhos e atentos os meus ouvidos à oração que se fizer neste lugar.</w:t>
      </w:r>
    </w:p>
    <w:p>
      <w:pPr>
        <w:rPr>
          <w:rFonts w:ascii="Trebuchet MS" w:hAnsi="Trebuchet MS"/>
          <w:color w:val="000000"/>
          <w:sz w:val="20"/>
          <w:szCs w:val="20"/>
        </w:rPr>
      </w:pPr>
      <w:r>
        <w:rPr>
          <w:rFonts w:ascii="Trebuchet MS" w:hAnsi="Trebuchet MS"/>
          <w:color w:val="000000"/>
          <w:sz w:val="20"/>
          <w:szCs w:val="20"/>
        </w:rPr>
        <w:t>16 Pois agora escolhi e consagrei esta casa, para que nela esteja o meu nome para sempre; e nela estarão fixos os meus olhos e o meu coração perpetuamente.</w:t>
      </w:r>
    </w:p>
    <w:p>
      <w:pPr>
        <w:rPr>
          <w:rFonts w:ascii="Trebuchet MS" w:hAnsi="Trebuchet MS"/>
          <w:color w:val="000000"/>
          <w:sz w:val="20"/>
          <w:szCs w:val="20"/>
        </w:rPr>
      </w:pPr>
      <w:r>
        <w:rPr>
          <w:rFonts w:ascii="Trebuchet MS" w:hAnsi="Trebuchet MS"/>
          <w:color w:val="000000"/>
          <w:sz w:val="20"/>
          <w:szCs w:val="20"/>
        </w:rPr>
        <w:t>17 E, quanto a ti, se andares diante de mim como andou Davi, teu pai, fazendo conforme tudo o que te ordenei, guardando os meus estatutos e as minhas ordenanças,</w:t>
      </w:r>
    </w:p>
    <w:p>
      <w:pPr>
        <w:rPr>
          <w:rFonts w:ascii="Trebuchet MS" w:hAnsi="Trebuchet MS"/>
          <w:color w:val="000000"/>
          <w:sz w:val="20"/>
          <w:szCs w:val="20"/>
        </w:rPr>
      </w:pPr>
      <w:r>
        <w:rPr>
          <w:rFonts w:ascii="Trebuchet MS" w:hAnsi="Trebuchet MS"/>
          <w:color w:val="000000"/>
          <w:sz w:val="20"/>
          <w:szCs w:val="20"/>
        </w:rPr>
        <w:t>18 então confirmarei o trono do teu reino, conforme o pacto que fiz com Davi, teu pai, dizendo: Não te faltará varão que governe em Israel.</w:t>
      </w:r>
    </w:p>
    <w:p>
      <w:pPr>
        <w:rPr>
          <w:rFonts w:ascii="Trebuchet MS" w:hAnsi="Trebuchet MS"/>
          <w:color w:val="000000"/>
          <w:sz w:val="20"/>
          <w:szCs w:val="20"/>
        </w:rPr>
      </w:pPr>
      <w:r>
        <w:rPr>
          <w:rFonts w:ascii="Trebuchet MS" w:hAnsi="Trebuchet MS"/>
          <w:color w:val="000000"/>
          <w:sz w:val="20"/>
          <w:szCs w:val="20"/>
        </w:rPr>
        <w:t>19 Mas se vos desviardes, e deixardes os meus estatutos e os meus mandamentos, que vos tenho proposto, e fordes, e servirdes a outros deuses, e os adorardes,</w:t>
      </w:r>
    </w:p>
    <w:p>
      <w:pPr>
        <w:rPr>
          <w:rFonts w:ascii="Trebuchet MS" w:hAnsi="Trebuchet MS"/>
          <w:color w:val="000000"/>
          <w:sz w:val="20"/>
          <w:szCs w:val="20"/>
        </w:rPr>
      </w:pPr>
      <w:r>
        <w:rPr>
          <w:rFonts w:ascii="Trebuchet MS" w:hAnsi="Trebuchet MS"/>
          <w:color w:val="000000"/>
          <w:sz w:val="20"/>
          <w:szCs w:val="20"/>
        </w:rPr>
        <w:t>20 então vos arrancarei da minha terra que vos dei; e esta casa que consagrei ao meu nome, lançá-la-ei da minha presença, e farei com que ela seja por provérbio e motejo entre todos os povos.</w:t>
      </w:r>
    </w:p>
    <w:p>
      <w:pPr>
        <w:rPr>
          <w:rFonts w:ascii="Trebuchet MS" w:hAnsi="Trebuchet MS"/>
          <w:color w:val="000000"/>
          <w:sz w:val="20"/>
          <w:szCs w:val="20"/>
        </w:rPr>
      </w:pPr>
      <w:r>
        <w:rPr>
          <w:rFonts w:ascii="Trebuchet MS" w:hAnsi="Trebuchet MS"/>
          <w:color w:val="000000"/>
          <w:sz w:val="20"/>
          <w:szCs w:val="20"/>
        </w:rPr>
        <w:t>21 E desta casa, que é tão exaltada, se espantará qualquer que por ela passar, e dirá: Por que fez o Senhor assim a esta terra e a esta casa.</w:t>
      </w:r>
    </w:p>
    <w:p>
      <w:pPr>
        <w:rPr>
          <w:rFonts w:ascii="Trebuchet MS" w:hAnsi="Trebuchet MS"/>
          <w:color w:val="000000"/>
          <w:sz w:val="20"/>
          <w:szCs w:val="20"/>
        </w:rPr>
      </w:pPr>
      <w:r>
        <w:rPr>
          <w:rFonts w:ascii="Trebuchet MS" w:hAnsi="Trebuchet MS"/>
          <w:color w:val="000000"/>
          <w:sz w:val="20"/>
          <w:szCs w:val="20"/>
        </w:rPr>
        <w:t>22 E lhe responderão: Porquanto deixaram ao Senhor Deus de seus pais, que os tirou da terra do Egito, e se apegaram a outros deuses, e os adoraram e os serviram; por isso trouxe sobre eles todo este mal</w:t>
      </w:r>
    </w:p>
    <w:p>
      <w:pPr>
        <w:pStyle w:val="P13"/>
        <w:rPr>
          <w:rFonts w:ascii="Trebuchet MS" w:hAnsi="Trebuchet MS"/>
          <w:color w:val="000000"/>
          <w:sz w:val="22"/>
          <w:szCs w:val="22"/>
        </w:rPr>
      </w:pPr>
      <w:bookmarkStart w:id="408" w:name="_Toc147528332"/>
      <w:r>
        <w:rPr>
          <w:rFonts w:ascii="Trebuchet MS" w:hAnsi="Trebuchet MS"/>
          <w:color w:val="000000"/>
          <w:sz w:val="22"/>
          <w:szCs w:val="22"/>
        </w:rPr>
        <w:t xml:space="preserve"> II CRÔNICAS 8</w:t>
      </w:r>
      <w:bookmarkEnd w:id="408"/>
    </w:p>
    <w:p>
      <w:pPr>
        <w:rPr>
          <w:rFonts w:ascii="Trebuchet MS" w:hAnsi="Trebuchet MS"/>
          <w:color w:val="000000"/>
          <w:sz w:val="20"/>
          <w:szCs w:val="20"/>
        </w:rPr>
      </w:pPr>
      <w:r>
        <w:rPr>
          <w:rFonts w:ascii="Trebuchet MS" w:hAnsi="Trebuchet MS"/>
          <w:color w:val="000000"/>
          <w:sz w:val="20"/>
          <w:szCs w:val="20"/>
        </w:rPr>
        <w:t>1 Ao fim de vinte anos, nos quais Salomão tinha edificado a casa do Senhor e a sua própria casa</w:t>
      </w:r>
    </w:p>
    <w:p>
      <w:pPr>
        <w:rPr>
          <w:rFonts w:ascii="Trebuchet MS" w:hAnsi="Trebuchet MS"/>
          <w:color w:val="000000"/>
          <w:sz w:val="20"/>
          <w:szCs w:val="20"/>
        </w:rPr>
      </w:pPr>
      <w:r>
        <w:rPr>
          <w:rFonts w:ascii="Trebuchet MS" w:hAnsi="Trebuchet MS"/>
          <w:color w:val="000000"/>
          <w:sz w:val="20"/>
          <w:szCs w:val="20"/>
        </w:rPr>
        <w:t>2 Salomão edificou as casas que Salomão tinha dado, e fez habitar nelas os filhos de Israel.</w:t>
      </w:r>
    </w:p>
    <w:p>
      <w:pPr>
        <w:rPr>
          <w:rFonts w:ascii="Trebuchet MS" w:hAnsi="Trebuchet MS"/>
          <w:color w:val="000000"/>
          <w:sz w:val="20"/>
          <w:szCs w:val="20"/>
        </w:rPr>
      </w:pPr>
      <w:r>
        <w:rPr>
          <w:rFonts w:ascii="Trebuchet MS" w:hAnsi="Trebuchet MS"/>
          <w:color w:val="000000"/>
          <w:sz w:val="20"/>
          <w:szCs w:val="20"/>
        </w:rPr>
        <w:t>3 Depois foi Salomão a Hamate-Zobá, e apoderou-se dela.</w:t>
      </w:r>
    </w:p>
    <w:p>
      <w:pPr>
        <w:rPr>
          <w:rFonts w:ascii="Trebuchet MS" w:hAnsi="Trebuchet MS"/>
          <w:color w:val="000000"/>
          <w:sz w:val="20"/>
          <w:szCs w:val="20"/>
        </w:rPr>
      </w:pPr>
      <w:r>
        <w:rPr>
          <w:rFonts w:ascii="Trebuchet MS" w:hAnsi="Trebuchet MS"/>
          <w:color w:val="000000"/>
          <w:sz w:val="20"/>
          <w:szCs w:val="20"/>
        </w:rPr>
        <w:t>4 E edificou Tadmor no deserto, e todas as cidades-armazéns, que edificou em Hamate.</w:t>
      </w:r>
    </w:p>
    <w:p>
      <w:pPr>
        <w:rPr>
          <w:rFonts w:ascii="Trebuchet MS" w:hAnsi="Trebuchet MS"/>
          <w:color w:val="000000"/>
          <w:sz w:val="20"/>
          <w:szCs w:val="20"/>
        </w:rPr>
      </w:pPr>
      <w:r>
        <w:rPr>
          <w:rFonts w:ascii="Trebuchet MS" w:hAnsi="Trebuchet MS"/>
          <w:color w:val="000000"/>
          <w:sz w:val="20"/>
          <w:szCs w:val="20"/>
        </w:rPr>
        <w:t>5 Edificou também Bete-Horom, tanto a alta como a baixa, cidades fortes, com muros, portas e ferrolhos;</w:t>
      </w:r>
    </w:p>
    <w:p>
      <w:pPr>
        <w:rPr>
          <w:rFonts w:ascii="Trebuchet MS" w:hAnsi="Trebuchet MS"/>
          <w:color w:val="000000"/>
          <w:sz w:val="20"/>
          <w:szCs w:val="20"/>
        </w:rPr>
      </w:pPr>
      <w:r>
        <w:rPr>
          <w:rFonts w:ascii="Trebuchet MS" w:hAnsi="Trebuchet MS"/>
          <w:color w:val="000000"/>
          <w:sz w:val="20"/>
          <w:szCs w:val="20"/>
        </w:rPr>
        <w:t>6 como também Baalate, e todas as cidades-armazéns que Salomão tinha, e todas as cidades para os seus carros e as cidades para os seus cavaleiros, e tudo quanto Salomão desejava edificar em Jerusalém, no Líbano e em toda a terra do seu domínio.</w:t>
      </w:r>
    </w:p>
    <w:p>
      <w:pPr>
        <w:rPr>
          <w:rFonts w:ascii="Trebuchet MS" w:hAnsi="Trebuchet MS"/>
          <w:color w:val="000000"/>
          <w:sz w:val="20"/>
          <w:szCs w:val="20"/>
        </w:rPr>
      </w:pPr>
      <w:r>
        <w:rPr>
          <w:rFonts w:ascii="Trebuchet MS" w:hAnsi="Trebuchet MS"/>
          <w:color w:val="000000"/>
          <w:sz w:val="20"/>
          <w:szCs w:val="20"/>
        </w:rPr>
        <w:t>7 Quanto a todo o povo que tinha ficado dos heteus, dos amorreus, dos perizeus, dos heveus e dos jebuseus, os quais não eram de Israel;</w:t>
      </w:r>
    </w:p>
    <w:p>
      <w:pPr>
        <w:rPr>
          <w:rFonts w:ascii="Trebuchet MS" w:hAnsi="Trebuchet MS"/>
          <w:color w:val="000000"/>
          <w:sz w:val="20"/>
          <w:szCs w:val="20"/>
        </w:rPr>
      </w:pPr>
      <w:r>
        <w:rPr>
          <w:rFonts w:ascii="Trebuchet MS" w:hAnsi="Trebuchet MS"/>
          <w:color w:val="000000"/>
          <w:sz w:val="20"/>
          <w:szCs w:val="20"/>
        </w:rPr>
        <w:t>8 a seus filhos, que ficaram depois deles na terra, os quais os filhos de Israel não destruíram, Salomão lhes impôs tributo de trabalho forçado, até o dia de hoje.</w:t>
      </w:r>
    </w:p>
    <w:p>
      <w:pPr>
        <w:rPr>
          <w:rFonts w:ascii="Trebuchet MS" w:hAnsi="Trebuchet MS"/>
          <w:color w:val="000000"/>
          <w:sz w:val="20"/>
          <w:szCs w:val="20"/>
        </w:rPr>
      </w:pPr>
      <w:r>
        <w:rPr>
          <w:rFonts w:ascii="Trebuchet MS" w:hAnsi="Trebuchet MS"/>
          <w:color w:val="000000"/>
          <w:sz w:val="20"/>
          <w:szCs w:val="20"/>
        </w:rPr>
        <w:t>9 Mas dos filhos de Israel Salomão não fez escravo algum para a sua obra; porém eram homens de guerra, chefes dos seus capitães, e chefes dos seus carros e dos seus cavaleiros.</w:t>
      </w:r>
    </w:p>
    <w:p>
      <w:pPr>
        <w:rPr>
          <w:rFonts w:ascii="Trebuchet MS" w:hAnsi="Trebuchet MS"/>
          <w:color w:val="000000"/>
          <w:sz w:val="20"/>
          <w:szCs w:val="20"/>
        </w:rPr>
      </w:pPr>
      <w:r>
        <w:rPr>
          <w:rFonts w:ascii="Trebuchet MS" w:hAnsi="Trebuchet MS"/>
          <w:color w:val="000000"/>
          <w:sz w:val="20"/>
          <w:szCs w:val="20"/>
        </w:rPr>
        <w:t>10 Estes eram os chefes dos oficiais que o rei Salomão tinha, duzentos e cinqüenta; que presidiam sobre o seu povo.</w:t>
      </w:r>
    </w:p>
    <w:p>
      <w:pPr>
        <w:rPr>
          <w:rFonts w:ascii="Trebuchet MS" w:hAnsi="Trebuchet MS"/>
          <w:color w:val="000000"/>
          <w:sz w:val="20"/>
          <w:szCs w:val="20"/>
        </w:rPr>
      </w:pPr>
      <w:r>
        <w:rPr>
          <w:rFonts w:ascii="Trebuchet MS" w:hAnsi="Trebuchet MS"/>
          <w:color w:val="000000"/>
          <w:sz w:val="20"/>
          <w:szCs w:val="20"/>
        </w:rPr>
        <w:t>11 E Salomão levou a filha do Faraó da cidade de Davi para a casa que lhe edificara; pois disse: Minha mulher não morará na casa de Davi, rei de Israel, porquanto os lugares nos quais entrou a arca do Senhor são santos.</w:t>
      </w:r>
    </w:p>
    <w:p>
      <w:pPr>
        <w:rPr>
          <w:rFonts w:ascii="Trebuchet MS" w:hAnsi="Trebuchet MS"/>
          <w:color w:val="000000"/>
          <w:sz w:val="20"/>
          <w:szCs w:val="20"/>
        </w:rPr>
      </w:pPr>
      <w:r>
        <w:rPr>
          <w:rFonts w:ascii="Trebuchet MS" w:hAnsi="Trebuchet MS"/>
          <w:color w:val="000000"/>
          <w:sz w:val="20"/>
          <w:szCs w:val="20"/>
        </w:rPr>
        <w:t>12 Então Salomão ofereceu holocaustos ao Senhor, sobre o altar do Senhor, que edificara diante do pórtico;</w:t>
      </w:r>
    </w:p>
    <w:p>
      <w:pPr>
        <w:rPr>
          <w:rFonts w:ascii="Trebuchet MS" w:hAnsi="Trebuchet MS"/>
          <w:color w:val="000000"/>
          <w:sz w:val="20"/>
          <w:szCs w:val="20"/>
        </w:rPr>
      </w:pPr>
      <w:r>
        <w:rPr>
          <w:rFonts w:ascii="Trebuchet MS" w:hAnsi="Trebuchet MS"/>
          <w:color w:val="000000"/>
          <w:sz w:val="20"/>
          <w:szCs w:val="20"/>
        </w:rPr>
        <w:t>13 e isto segundo o dever de cada dia, fazendo ofertas segundo o mandamento de Moisés, nos sábados e nas luas novas, e nas três festas anuais, a saber: na festa dos pães ázimos, na festa das semanas, e na festa dos tabernáculos.</w:t>
      </w:r>
    </w:p>
    <w:p>
      <w:pPr>
        <w:rPr>
          <w:rFonts w:ascii="Trebuchet MS" w:hAnsi="Trebuchet MS"/>
          <w:color w:val="000000"/>
          <w:sz w:val="20"/>
          <w:szCs w:val="20"/>
        </w:rPr>
      </w:pPr>
      <w:r>
        <w:rPr>
          <w:rFonts w:ascii="Trebuchet MS" w:hAnsi="Trebuchet MS"/>
          <w:color w:val="000000"/>
          <w:sz w:val="20"/>
          <w:szCs w:val="20"/>
        </w:rPr>
        <w:t>14 Também, conforme a ordem de Davi, seu pai, designou as turmas dos sacerdotes para os seus cargos, como também os levitas para os seus cargos, para louvarem a Deus e ministrarem diante dos sacerdotes, como exigia o dever de cada dia, e ainda os porteiros, pelas suas turmas, a cada porta; pois assim tinha mandado Davi, o homem de Deus.</w:t>
      </w:r>
    </w:p>
    <w:p>
      <w:pPr>
        <w:rPr>
          <w:rFonts w:ascii="Trebuchet MS" w:hAnsi="Trebuchet MS"/>
          <w:color w:val="000000"/>
          <w:sz w:val="20"/>
          <w:szCs w:val="20"/>
        </w:rPr>
      </w:pPr>
      <w:r>
        <w:rPr>
          <w:rFonts w:ascii="Trebuchet MS" w:hAnsi="Trebuchet MS"/>
          <w:color w:val="000000"/>
          <w:sz w:val="20"/>
          <w:szCs w:val="20"/>
        </w:rPr>
        <w:t>15 E os sacerdotes e os levitas não se desviaram do que lhes mandou o rei, em negócio nenhum, especialmente no tocante aos tesouros.</w:t>
      </w:r>
    </w:p>
    <w:p>
      <w:pPr>
        <w:rPr>
          <w:rFonts w:ascii="Trebuchet MS" w:hAnsi="Trebuchet MS"/>
          <w:color w:val="000000"/>
          <w:sz w:val="20"/>
          <w:szCs w:val="20"/>
        </w:rPr>
      </w:pPr>
      <w:r>
        <w:rPr>
          <w:rFonts w:ascii="Trebuchet MS" w:hAnsi="Trebuchet MS"/>
          <w:color w:val="000000"/>
          <w:sz w:val="20"/>
          <w:szCs w:val="20"/>
        </w:rPr>
        <w:t>16 Assim se executou toda a obra de Salomão, desde o dia em que se lançaram os fundamentos da casa do Senhor, até se acabar. Deste modo se completou a casa do Senhor.</w:t>
      </w:r>
    </w:p>
    <w:p>
      <w:pPr>
        <w:rPr>
          <w:rFonts w:ascii="Trebuchet MS" w:hAnsi="Trebuchet MS"/>
          <w:color w:val="000000"/>
          <w:sz w:val="20"/>
          <w:szCs w:val="20"/>
        </w:rPr>
      </w:pPr>
      <w:r>
        <w:rPr>
          <w:rFonts w:ascii="Trebuchet MS" w:hAnsi="Trebuchet MS"/>
          <w:color w:val="000000"/>
          <w:sz w:val="20"/>
          <w:szCs w:val="20"/>
        </w:rPr>
        <w:t>17 Então Salomão foi a Eziom-Geber, e a Elote, à praia do mar, na terra de Edom.</w:t>
      </w:r>
    </w:p>
    <w:p>
      <w:pPr>
        <w:rPr>
          <w:rFonts w:ascii="Trebuchet MS" w:hAnsi="Trebuchet MS"/>
          <w:color w:val="000000"/>
          <w:sz w:val="20"/>
          <w:szCs w:val="20"/>
        </w:rPr>
      </w:pPr>
      <w:r>
        <w:rPr>
          <w:rFonts w:ascii="Trebuchet MS" w:hAnsi="Trebuchet MS"/>
          <w:color w:val="000000"/>
          <w:sz w:val="20"/>
          <w:szCs w:val="20"/>
        </w:rPr>
        <w:t>18 E Hurão, por meio de seus servos, enviou-lhe navios, e servos práticos do mar; e eles foram com os servos de Salomão a Ofir, e de lá tomaram quatrocentos e cinqüenta talentos de ouro, e os trouxeram ao rei Salomão.</w:t>
      </w:r>
    </w:p>
    <w:p>
      <w:pPr>
        <w:pStyle w:val="P13"/>
        <w:rPr>
          <w:rFonts w:ascii="Trebuchet MS" w:hAnsi="Trebuchet MS"/>
          <w:color w:val="000000"/>
          <w:sz w:val="22"/>
          <w:szCs w:val="22"/>
        </w:rPr>
      </w:pPr>
      <w:bookmarkStart w:id="409" w:name="_Toc147528333"/>
      <w:r>
        <w:rPr>
          <w:rFonts w:ascii="Trebuchet MS" w:hAnsi="Trebuchet MS"/>
          <w:color w:val="000000"/>
          <w:sz w:val="22"/>
          <w:szCs w:val="22"/>
        </w:rPr>
        <w:t xml:space="preserve"> II CRÔNICAS 9</w:t>
      </w:r>
      <w:bookmarkEnd w:id="409"/>
    </w:p>
    <w:p>
      <w:pPr>
        <w:rPr>
          <w:rFonts w:ascii="Trebuchet MS" w:hAnsi="Trebuchet MS"/>
          <w:color w:val="000000"/>
          <w:sz w:val="20"/>
          <w:szCs w:val="20"/>
        </w:rPr>
      </w:pPr>
      <w:r>
        <w:rPr>
          <w:rFonts w:ascii="Trebuchet MS" w:hAnsi="Trebuchet MS"/>
          <w:color w:val="000000"/>
          <w:sz w:val="20"/>
          <w:szCs w:val="20"/>
        </w:rPr>
        <w:t>1 Tendo a rainha de Sabá ouvido da fama de Salomão, veio a Jerusalém para prová-lo por enigmas; trazia consigo uma grande comitiva, e camelos carregados de especiarias, e ouro em abundância, e pedras preciosas; e vindo ter com Salomão, falou com ele de tudo o que tinha no seu coração.</w:t>
      </w:r>
    </w:p>
    <w:p>
      <w:pPr>
        <w:rPr>
          <w:rFonts w:ascii="Trebuchet MS" w:hAnsi="Trebuchet MS"/>
          <w:color w:val="000000"/>
          <w:sz w:val="20"/>
          <w:szCs w:val="20"/>
        </w:rPr>
      </w:pPr>
      <w:r>
        <w:rPr>
          <w:rFonts w:ascii="Trebuchet MS" w:hAnsi="Trebuchet MS"/>
          <w:color w:val="000000"/>
          <w:sz w:val="20"/>
          <w:szCs w:val="20"/>
        </w:rPr>
        <w:t>2 E Salomão lhe respondeu a todas as perguntas; não houve nada que Salomão não lhe soubesse explicar.</w:t>
      </w:r>
    </w:p>
    <w:p>
      <w:pPr>
        <w:rPr>
          <w:rFonts w:ascii="Trebuchet MS" w:hAnsi="Trebuchet MS"/>
          <w:color w:val="000000"/>
          <w:sz w:val="20"/>
          <w:szCs w:val="20"/>
        </w:rPr>
      </w:pPr>
      <w:r>
        <w:rPr>
          <w:rFonts w:ascii="Trebuchet MS" w:hAnsi="Trebuchet MS"/>
          <w:color w:val="000000"/>
          <w:sz w:val="20"/>
          <w:szCs w:val="20"/>
        </w:rPr>
        <w:t>3 Vendo, pois, a rainha de Sabá a sabedoria de Salomão, e a casa que ele edificara,</w:t>
      </w:r>
    </w:p>
    <w:p>
      <w:pPr>
        <w:rPr>
          <w:rFonts w:ascii="Trebuchet MS" w:hAnsi="Trebuchet MS"/>
          <w:color w:val="000000"/>
          <w:sz w:val="20"/>
          <w:szCs w:val="20"/>
        </w:rPr>
      </w:pPr>
      <w:r>
        <w:rPr>
          <w:rFonts w:ascii="Trebuchet MS" w:hAnsi="Trebuchet MS"/>
          <w:color w:val="000000"/>
          <w:sz w:val="20"/>
          <w:szCs w:val="20"/>
        </w:rPr>
        <w:t>4 e as iguarias da sua mesa, e o assentar dos seus oficiais, e as funções e os trajes dos seus servos, e os seus copeiros e os trajes deles, e os holocaustos que ele oferecia na casa do Senhor, ficou estupefata.</w:t>
      </w:r>
    </w:p>
    <w:p>
      <w:pPr>
        <w:rPr>
          <w:rFonts w:ascii="Trebuchet MS" w:hAnsi="Trebuchet MS"/>
          <w:color w:val="000000"/>
          <w:sz w:val="20"/>
          <w:szCs w:val="20"/>
        </w:rPr>
      </w:pPr>
      <w:r>
        <w:rPr>
          <w:rFonts w:ascii="Trebuchet MS" w:hAnsi="Trebuchet MS"/>
          <w:color w:val="000000"/>
          <w:sz w:val="20"/>
          <w:szCs w:val="20"/>
        </w:rPr>
        <w:t>5 Então disse ao rei: Era verdade o que ouvi na minha terra acerca dos teus feitos e da tua sabedoria.</w:t>
      </w:r>
    </w:p>
    <w:p>
      <w:pPr>
        <w:rPr>
          <w:rFonts w:ascii="Trebuchet MS" w:hAnsi="Trebuchet MS"/>
          <w:color w:val="000000"/>
          <w:sz w:val="20"/>
          <w:szCs w:val="20"/>
        </w:rPr>
      </w:pPr>
      <w:r>
        <w:rPr>
          <w:rFonts w:ascii="Trebuchet MS" w:hAnsi="Trebuchet MS"/>
          <w:color w:val="000000"/>
          <w:sz w:val="20"/>
          <w:szCs w:val="20"/>
        </w:rPr>
        <w:t>6 Todavia eu não o acreditava, até que vim e os meus olhos o viram; e eis que não me contaram metade da grandeza da tua sabedoria; sobrepujaste a fama que ouvi.</w:t>
      </w:r>
    </w:p>
    <w:p>
      <w:pPr>
        <w:rPr>
          <w:rFonts w:ascii="Trebuchet MS" w:hAnsi="Trebuchet MS"/>
          <w:color w:val="000000"/>
          <w:sz w:val="20"/>
          <w:szCs w:val="20"/>
        </w:rPr>
      </w:pPr>
      <w:r>
        <w:rPr>
          <w:rFonts w:ascii="Trebuchet MS" w:hAnsi="Trebuchet MS"/>
          <w:color w:val="000000"/>
          <w:sz w:val="20"/>
          <w:szCs w:val="20"/>
        </w:rPr>
        <w:t>7 Bem-aventurados os teus homens! Bem-aventurados estes teus servos, que estão sempre diante de ti, e ouvem a tua sabedoria!</w:t>
      </w:r>
    </w:p>
    <w:p>
      <w:pPr>
        <w:rPr>
          <w:rFonts w:ascii="Trebuchet MS" w:hAnsi="Trebuchet MS"/>
          <w:color w:val="000000"/>
          <w:sz w:val="20"/>
          <w:szCs w:val="20"/>
        </w:rPr>
      </w:pPr>
      <w:r>
        <w:rPr>
          <w:rFonts w:ascii="Trebuchet MS" w:hAnsi="Trebuchet MS"/>
          <w:color w:val="000000"/>
          <w:sz w:val="20"/>
          <w:szCs w:val="20"/>
        </w:rPr>
        <w:t>8 Bendito seja o Senhor teu Deus, que se agradou de ti, colocando-te sobre o seu trono, para ser rei pelo Senhor teu Deus! Porque teu Deus amou a Israel, para o estabelecer perpetuamente, por isso te constituiu rei sobre eles, para executares juízo e justiça.</w:t>
      </w:r>
    </w:p>
    <w:p>
      <w:pPr>
        <w:rPr>
          <w:rFonts w:ascii="Trebuchet MS" w:hAnsi="Trebuchet MS"/>
          <w:color w:val="000000"/>
          <w:sz w:val="20"/>
          <w:szCs w:val="20"/>
        </w:rPr>
      </w:pPr>
      <w:r>
        <w:rPr>
          <w:rFonts w:ascii="Trebuchet MS" w:hAnsi="Trebuchet MS"/>
          <w:color w:val="000000"/>
          <w:sz w:val="20"/>
          <w:szCs w:val="20"/>
        </w:rPr>
        <w:t>9 Então ela deu ao rei cento e vinte talentos de ouro, e especiarias em grande abundância, e pedras preciosas; e nunca houve tais especiarias quais a rainha de Sabá deu ao rei Salomão.</w:t>
      </w:r>
    </w:p>
    <w:p>
      <w:pPr>
        <w:rPr>
          <w:rFonts w:ascii="Trebuchet MS" w:hAnsi="Trebuchet MS"/>
          <w:color w:val="000000"/>
          <w:sz w:val="20"/>
          <w:szCs w:val="20"/>
        </w:rPr>
      </w:pPr>
      <w:r>
        <w:rPr>
          <w:rFonts w:ascii="Trebuchet MS" w:hAnsi="Trebuchet MS"/>
          <w:color w:val="000000"/>
          <w:sz w:val="20"/>
          <w:szCs w:val="20"/>
        </w:rPr>
        <w:t>10 Também os servos de Hurão, e os servos de Salomão, que de Ofir trouxeram ouro, trouxeram madeira de algumins, e pedras preciosas.</w:t>
      </w:r>
    </w:p>
    <w:p>
      <w:pPr>
        <w:rPr>
          <w:rFonts w:ascii="Trebuchet MS" w:hAnsi="Trebuchet MS"/>
          <w:color w:val="000000"/>
          <w:sz w:val="20"/>
          <w:szCs w:val="20"/>
        </w:rPr>
      </w:pPr>
      <w:r>
        <w:rPr>
          <w:rFonts w:ascii="Trebuchet MS" w:hAnsi="Trebuchet MS"/>
          <w:color w:val="000000"/>
          <w:sz w:val="20"/>
          <w:szCs w:val="20"/>
        </w:rPr>
        <w:t>11 E o rei fez, da madeira de algumins, degraus para a casa do Senhor e para a casa do rei, como também harpas e alaúdes para os cantores, quais nunca dantes se viram na terra de Judá.</w:t>
      </w:r>
    </w:p>
    <w:p>
      <w:pPr>
        <w:rPr>
          <w:rFonts w:ascii="Trebuchet MS" w:hAnsi="Trebuchet MS"/>
          <w:color w:val="000000"/>
          <w:sz w:val="20"/>
          <w:szCs w:val="20"/>
        </w:rPr>
      </w:pPr>
      <w:r>
        <w:rPr>
          <w:rFonts w:ascii="Trebuchet MS" w:hAnsi="Trebuchet MS"/>
          <w:color w:val="000000"/>
          <w:sz w:val="20"/>
          <w:szCs w:val="20"/>
        </w:rPr>
        <w:t>12 E o rei Salomão deu à rainha de Sabá tudo quanto ela desejou, tudo quanto lhe pediu, excedendo mesmo o que ela trouxera ao rei. Assim voltou e foi para a sua terra, ela e os seus servos.</w:t>
      </w:r>
    </w:p>
    <w:p>
      <w:pPr>
        <w:rPr>
          <w:rFonts w:ascii="Trebuchet MS" w:hAnsi="Trebuchet MS"/>
          <w:color w:val="000000"/>
          <w:sz w:val="20"/>
          <w:szCs w:val="20"/>
        </w:rPr>
      </w:pPr>
      <w:r>
        <w:rPr>
          <w:rFonts w:ascii="Trebuchet MS" w:hAnsi="Trebuchet MS"/>
          <w:color w:val="000000"/>
          <w:sz w:val="20"/>
          <w:szCs w:val="20"/>
        </w:rPr>
        <w:t>13 Ora, o peso do ouro que se trazia cada ano a Salomão era de seiscentos e sessenta e seis talentos,</w:t>
      </w:r>
    </w:p>
    <w:p>
      <w:pPr>
        <w:rPr>
          <w:rFonts w:ascii="Trebuchet MS" w:hAnsi="Trebuchet MS"/>
          <w:color w:val="000000"/>
          <w:sz w:val="20"/>
          <w:szCs w:val="20"/>
        </w:rPr>
      </w:pPr>
      <w:r>
        <w:rPr>
          <w:rFonts w:ascii="Trebuchet MS" w:hAnsi="Trebuchet MS"/>
          <w:color w:val="000000"/>
          <w:sz w:val="20"/>
          <w:szCs w:val="20"/>
        </w:rPr>
        <w:t>14 afora o que os mercadores e negociantes traziam; também todos os reis da Arábia, e os governadores do país traziam a Salomão ouro e prata.</w:t>
      </w:r>
    </w:p>
    <w:p>
      <w:pPr>
        <w:rPr>
          <w:rFonts w:ascii="Trebuchet MS" w:hAnsi="Trebuchet MS"/>
          <w:color w:val="000000"/>
          <w:sz w:val="20"/>
          <w:szCs w:val="20"/>
        </w:rPr>
      </w:pPr>
      <w:r>
        <w:rPr>
          <w:rFonts w:ascii="Trebuchet MS" w:hAnsi="Trebuchet MS"/>
          <w:color w:val="000000"/>
          <w:sz w:val="20"/>
          <w:szCs w:val="20"/>
        </w:rPr>
        <w:t>15 E o rei Salomão fez duzentos paveses de ouro batido, empregando em cada pavês seiscentos siclos de ouro batido;</w:t>
      </w:r>
    </w:p>
    <w:p>
      <w:pPr>
        <w:rPr>
          <w:rFonts w:ascii="Trebuchet MS" w:hAnsi="Trebuchet MS"/>
          <w:color w:val="000000"/>
          <w:sz w:val="20"/>
          <w:szCs w:val="20"/>
        </w:rPr>
      </w:pPr>
      <w:r>
        <w:rPr>
          <w:rFonts w:ascii="Trebuchet MS" w:hAnsi="Trebuchet MS"/>
          <w:color w:val="000000"/>
          <w:sz w:val="20"/>
          <w:szCs w:val="20"/>
        </w:rPr>
        <w:t>16 como também trezentos escudos de ouro batido, empregando em cada escudo trezentos siclos de ouro. E o rei os depositou na casa do bosque do Líbano.</w:t>
      </w:r>
    </w:p>
    <w:p>
      <w:pPr>
        <w:rPr>
          <w:rFonts w:ascii="Trebuchet MS" w:hAnsi="Trebuchet MS"/>
          <w:color w:val="000000"/>
          <w:sz w:val="20"/>
          <w:szCs w:val="20"/>
        </w:rPr>
      </w:pPr>
      <w:r>
        <w:rPr>
          <w:rFonts w:ascii="Trebuchet MS" w:hAnsi="Trebuchet MS"/>
          <w:color w:val="000000"/>
          <w:sz w:val="20"/>
          <w:szCs w:val="20"/>
        </w:rPr>
        <w:t>17 Fez mais o rei um grande trono de marfim, e o revestiu de ouro puro.</w:t>
      </w:r>
    </w:p>
    <w:p>
      <w:pPr>
        <w:rPr>
          <w:rFonts w:ascii="Trebuchet MS" w:hAnsi="Trebuchet MS"/>
          <w:color w:val="000000"/>
          <w:sz w:val="20"/>
          <w:szCs w:val="20"/>
        </w:rPr>
      </w:pPr>
      <w:r>
        <w:rPr>
          <w:rFonts w:ascii="Trebuchet MS" w:hAnsi="Trebuchet MS"/>
          <w:color w:val="000000"/>
          <w:sz w:val="20"/>
          <w:szCs w:val="20"/>
        </w:rPr>
        <w:t>18 O trono tinha seis degraus e um estrado de ouro, que eram ligados ao trono, e de ambos os lados tinha braços junto ao lugar do assento, e dois leões de pé junto aos braços.</w:t>
      </w:r>
    </w:p>
    <w:p>
      <w:pPr>
        <w:rPr>
          <w:rFonts w:ascii="Trebuchet MS" w:hAnsi="Trebuchet MS"/>
          <w:color w:val="000000"/>
          <w:sz w:val="20"/>
          <w:szCs w:val="20"/>
        </w:rPr>
      </w:pPr>
      <w:r>
        <w:rPr>
          <w:rFonts w:ascii="Trebuchet MS" w:hAnsi="Trebuchet MS"/>
          <w:color w:val="000000"/>
          <w:sz w:val="20"/>
          <w:szCs w:val="20"/>
        </w:rPr>
        <w:t>19 E havia doze leões em pé de um e outro lado sobre os seis degraus; outro tal não se fizera em reino algum.</w:t>
      </w:r>
    </w:p>
    <w:p>
      <w:pPr>
        <w:rPr>
          <w:rFonts w:ascii="Trebuchet MS" w:hAnsi="Trebuchet MS"/>
          <w:color w:val="000000"/>
          <w:sz w:val="20"/>
          <w:szCs w:val="20"/>
        </w:rPr>
      </w:pPr>
      <w:r>
        <w:rPr>
          <w:rFonts w:ascii="Trebuchet MS" w:hAnsi="Trebuchet MS"/>
          <w:color w:val="000000"/>
          <w:sz w:val="20"/>
          <w:szCs w:val="20"/>
        </w:rPr>
        <w:t>20 Também todos os vasos de beber do rei Salomão eram de ouro, e todos os utensílios da casa do bosque do Líbano, de ouro puro; a prata reputava-se sem valor nos dias de Salomão.</w:t>
      </w:r>
    </w:p>
    <w:p>
      <w:pPr>
        <w:rPr>
          <w:rFonts w:ascii="Trebuchet MS" w:hAnsi="Trebuchet MS"/>
          <w:color w:val="000000"/>
          <w:sz w:val="20"/>
          <w:szCs w:val="20"/>
        </w:rPr>
      </w:pPr>
      <w:r>
        <w:rPr>
          <w:rFonts w:ascii="Trebuchet MS" w:hAnsi="Trebuchet MS"/>
          <w:color w:val="000000"/>
          <w:sz w:val="20"/>
          <w:szCs w:val="20"/>
        </w:rPr>
        <w:t>21 Pois o rei tinha navios que iam a Társis com os servos de Hurão; de três em três anos os navios voltavam de Társis, trazendo ouro, prata, marfim, bugios e pavões.</w:t>
      </w:r>
    </w:p>
    <w:p>
      <w:pPr>
        <w:rPr>
          <w:rFonts w:ascii="Trebuchet MS" w:hAnsi="Trebuchet MS"/>
          <w:color w:val="000000"/>
          <w:sz w:val="20"/>
          <w:szCs w:val="20"/>
        </w:rPr>
      </w:pPr>
      <w:r>
        <w:rPr>
          <w:rFonts w:ascii="Trebuchet MS" w:hAnsi="Trebuchet MS"/>
          <w:color w:val="000000"/>
          <w:sz w:val="20"/>
          <w:szCs w:val="20"/>
        </w:rPr>
        <w:t>22 Assim excedeu o rei Salomão todos os reis da terra, em riqueza e em sabedoria.</w:t>
      </w:r>
    </w:p>
    <w:p>
      <w:pPr>
        <w:rPr>
          <w:rFonts w:ascii="Trebuchet MS" w:hAnsi="Trebuchet MS"/>
          <w:color w:val="000000"/>
          <w:sz w:val="20"/>
          <w:szCs w:val="20"/>
        </w:rPr>
      </w:pPr>
      <w:r>
        <w:rPr>
          <w:rFonts w:ascii="Trebuchet MS" w:hAnsi="Trebuchet MS"/>
          <w:color w:val="000000"/>
          <w:sz w:val="20"/>
          <w:szCs w:val="20"/>
        </w:rPr>
        <w:t>23 E todos os reis da terra buscavam a presença de Salomão para ouvirem a sabedoria que Deus lhe tinha posto no coração.</w:t>
      </w:r>
    </w:p>
    <w:p>
      <w:pPr>
        <w:rPr>
          <w:rFonts w:ascii="Trebuchet MS" w:hAnsi="Trebuchet MS"/>
          <w:color w:val="000000"/>
          <w:sz w:val="20"/>
          <w:szCs w:val="20"/>
        </w:rPr>
      </w:pPr>
      <w:r>
        <w:rPr>
          <w:rFonts w:ascii="Trebuchet MS" w:hAnsi="Trebuchet MS"/>
          <w:color w:val="000000"/>
          <w:sz w:val="20"/>
          <w:szCs w:val="20"/>
        </w:rPr>
        <w:t>24 Cada um trazia o seu presente, vasos de prata, vasos de ouro, vestidos, armaduras, especiarias, cavalos e mulos, uma quota de ano em ano.</w:t>
      </w:r>
    </w:p>
    <w:p>
      <w:pPr>
        <w:rPr>
          <w:rFonts w:ascii="Trebuchet MS" w:hAnsi="Trebuchet MS"/>
          <w:color w:val="000000"/>
          <w:sz w:val="20"/>
          <w:szCs w:val="20"/>
        </w:rPr>
      </w:pPr>
      <w:r>
        <w:rPr>
          <w:rFonts w:ascii="Trebuchet MS" w:hAnsi="Trebuchet MS"/>
          <w:color w:val="000000"/>
          <w:sz w:val="20"/>
          <w:szCs w:val="20"/>
        </w:rPr>
        <w:t>25 Teve também Salomão quatro mil éguas para os cavalos de seus carros, doze mil cavaleiros; e os colocou nas cidades dos carros, e junto ao rei em Jerusalém.</w:t>
      </w:r>
    </w:p>
    <w:p>
      <w:pPr>
        <w:rPr>
          <w:rFonts w:ascii="Trebuchet MS" w:hAnsi="Trebuchet MS"/>
          <w:color w:val="000000"/>
          <w:sz w:val="20"/>
          <w:szCs w:val="20"/>
        </w:rPr>
      </w:pPr>
      <w:r>
        <w:rPr>
          <w:rFonts w:ascii="Trebuchet MS" w:hAnsi="Trebuchet MS"/>
          <w:color w:val="000000"/>
          <w:sz w:val="20"/>
          <w:szCs w:val="20"/>
        </w:rPr>
        <w:t>26 Ele dominava sobre todos os reis, desde o Rio Eufrates até a terra dos filisteus, e até o termo do Egito.</w:t>
      </w:r>
    </w:p>
    <w:p>
      <w:pPr>
        <w:rPr>
          <w:rFonts w:ascii="Trebuchet MS" w:hAnsi="Trebuchet MS"/>
          <w:color w:val="000000"/>
          <w:sz w:val="20"/>
          <w:szCs w:val="20"/>
        </w:rPr>
      </w:pPr>
      <w:r>
        <w:rPr>
          <w:rFonts w:ascii="Trebuchet MS" w:hAnsi="Trebuchet MS"/>
          <w:color w:val="000000"/>
          <w:sz w:val="20"/>
          <w:szCs w:val="20"/>
        </w:rPr>
        <w:t>27 Também o rei tornou a prata tão comum em Jerusalém como as pedras, e os cedros tantos em abundância como os sicômoros que há na baixada.</w:t>
      </w:r>
    </w:p>
    <w:p>
      <w:pPr>
        <w:rPr>
          <w:rFonts w:ascii="Trebuchet MS" w:hAnsi="Trebuchet MS"/>
          <w:color w:val="000000"/>
          <w:sz w:val="20"/>
          <w:szCs w:val="20"/>
        </w:rPr>
      </w:pPr>
      <w:r>
        <w:rPr>
          <w:rFonts w:ascii="Trebuchet MS" w:hAnsi="Trebuchet MS"/>
          <w:color w:val="000000"/>
          <w:sz w:val="20"/>
          <w:szCs w:val="20"/>
        </w:rPr>
        <w:t>28 E cavalos eram trazidos a Salomão do Egito e de todas as terras.</w:t>
      </w:r>
    </w:p>
    <w:p>
      <w:pPr>
        <w:rPr>
          <w:rFonts w:ascii="Trebuchet MS" w:hAnsi="Trebuchet MS"/>
          <w:color w:val="000000"/>
          <w:sz w:val="20"/>
          <w:szCs w:val="20"/>
        </w:rPr>
      </w:pPr>
      <w:r>
        <w:rPr>
          <w:rFonts w:ascii="Trebuchet MS" w:hAnsi="Trebuchet MS"/>
          <w:color w:val="000000"/>
          <w:sz w:val="20"/>
          <w:szCs w:val="20"/>
        </w:rPr>
        <w:t>29 Ora, o restante dos atos de Salomão, desde os primeiros até os últimos, porventura não estão escritos na história de Natã, o profeta, e na profecia de Aías, o silonita, e nas visões de Joel, o vidente, acerca de Jeroboão, filho de Nebate?</w:t>
      </w:r>
    </w:p>
    <w:p>
      <w:pPr>
        <w:rPr>
          <w:rFonts w:ascii="Trebuchet MS" w:hAnsi="Trebuchet MS"/>
          <w:color w:val="000000"/>
          <w:sz w:val="20"/>
          <w:szCs w:val="20"/>
        </w:rPr>
      </w:pPr>
      <w:r>
        <w:rPr>
          <w:rFonts w:ascii="Trebuchet MS" w:hAnsi="Trebuchet MS"/>
          <w:color w:val="000000"/>
          <w:sz w:val="20"/>
          <w:szCs w:val="20"/>
        </w:rPr>
        <w:t>30 Salomão reinou em Jerusalém quarenta anos sobre todo o Israel.</w:t>
      </w:r>
    </w:p>
    <w:p>
      <w:pPr>
        <w:rPr>
          <w:rFonts w:ascii="Trebuchet MS" w:hAnsi="Trebuchet MS"/>
          <w:color w:val="000000"/>
          <w:sz w:val="20"/>
          <w:szCs w:val="20"/>
        </w:rPr>
      </w:pPr>
      <w:r>
        <w:rPr>
          <w:rFonts w:ascii="Trebuchet MS" w:hAnsi="Trebuchet MS"/>
          <w:color w:val="000000"/>
          <w:sz w:val="20"/>
          <w:szCs w:val="20"/>
        </w:rPr>
        <w:t>31 E dormiu com seus pais, e foi sepultado na cidade de Davi, seu pai. E Roboão, seu filho, reinou em seu lugar.</w:t>
      </w:r>
    </w:p>
    <w:p>
      <w:pPr>
        <w:pStyle w:val="P13"/>
        <w:rPr>
          <w:rFonts w:ascii="Trebuchet MS" w:hAnsi="Trebuchet MS"/>
          <w:color w:val="000000"/>
          <w:sz w:val="22"/>
          <w:szCs w:val="22"/>
        </w:rPr>
      </w:pPr>
      <w:bookmarkStart w:id="410" w:name="_Toc147528334"/>
      <w:r>
        <w:rPr>
          <w:rFonts w:ascii="Trebuchet MS" w:hAnsi="Trebuchet MS"/>
          <w:color w:val="000000"/>
          <w:sz w:val="22"/>
          <w:szCs w:val="22"/>
        </w:rPr>
        <w:t xml:space="preserve"> II CRÔNICAS 10</w:t>
      </w:r>
      <w:bookmarkEnd w:id="410"/>
    </w:p>
    <w:p>
      <w:pPr>
        <w:rPr>
          <w:rFonts w:ascii="Trebuchet MS" w:hAnsi="Trebuchet MS"/>
          <w:color w:val="000000"/>
          <w:sz w:val="20"/>
          <w:szCs w:val="20"/>
        </w:rPr>
      </w:pPr>
      <w:r>
        <w:rPr>
          <w:rFonts w:ascii="Trebuchet MS" w:hAnsi="Trebuchet MS"/>
          <w:color w:val="000000"/>
          <w:sz w:val="20"/>
          <w:szCs w:val="20"/>
        </w:rPr>
        <w:t>1 Roboão foi a Siquém, pois todo o Israel se congregara ali para fazê-lo rei.</w:t>
      </w:r>
    </w:p>
    <w:p>
      <w:pPr>
        <w:rPr>
          <w:rFonts w:ascii="Trebuchet MS" w:hAnsi="Trebuchet MS"/>
          <w:color w:val="000000"/>
          <w:sz w:val="20"/>
          <w:szCs w:val="20"/>
        </w:rPr>
      </w:pPr>
      <w:r>
        <w:rPr>
          <w:rFonts w:ascii="Trebuchet MS" w:hAnsi="Trebuchet MS"/>
          <w:color w:val="000000"/>
          <w:sz w:val="20"/>
          <w:szCs w:val="20"/>
        </w:rPr>
        <w:t>2 E Jeroboão, filho de Nebate, que estava então no Egito para onde fugira da presença do rei Salomão, ouvindo isto, voltou do Egito.</w:t>
      </w:r>
    </w:p>
    <w:p>
      <w:pPr>
        <w:rPr>
          <w:rFonts w:ascii="Trebuchet MS" w:hAnsi="Trebuchet MS"/>
          <w:color w:val="000000"/>
          <w:sz w:val="20"/>
          <w:szCs w:val="20"/>
        </w:rPr>
      </w:pPr>
      <w:r>
        <w:rPr>
          <w:rFonts w:ascii="Trebuchet MS" w:hAnsi="Trebuchet MS"/>
          <w:color w:val="000000"/>
          <w:sz w:val="20"/>
          <w:szCs w:val="20"/>
        </w:rPr>
        <w:t>3 E mandaram chamá-lo; Jeroboão e todo o Israel vieram e falaram a Roboão, dizendo:</w:t>
      </w:r>
    </w:p>
    <w:p>
      <w:pPr>
        <w:rPr>
          <w:rFonts w:ascii="Trebuchet MS" w:hAnsi="Trebuchet MS"/>
          <w:color w:val="000000"/>
          <w:sz w:val="20"/>
          <w:szCs w:val="20"/>
        </w:rPr>
      </w:pPr>
      <w:r>
        <w:rPr>
          <w:rFonts w:ascii="Trebuchet MS" w:hAnsi="Trebuchet MS"/>
          <w:color w:val="000000"/>
          <w:sz w:val="20"/>
          <w:szCs w:val="20"/>
        </w:rPr>
        <w:t>4 Teu pai fez duro o nosso jugo; agora, pois, alivia a dura servidão e o pesado jugo que teu pai nos impôs, e nós te serviremos.</w:t>
      </w:r>
    </w:p>
    <w:p>
      <w:pPr>
        <w:rPr>
          <w:rFonts w:ascii="Trebuchet MS" w:hAnsi="Trebuchet MS"/>
          <w:color w:val="000000"/>
          <w:sz w:val="20"/>
          <w:szCs w:val="20"/>
        </w:rPr>
      </w:pPr>
      <w:r>
        <w:rPr>
          <w:rFonts w:ascii="Trebuchet MS" w:hAnsi="Trebuchet MS"/>
          <w:color w:val="000000"/>
          <w:sz w:val="20"/>
          <w:szCs w:val="20"/>
        </w:rPr>
        <w:t>5 Ele lhes respondeu: Daqui a três dias tornai a mim. Então o povo se foi.</w:t>
      </w:r>
    </w:p>
    <w:p>
      <w:pPr>
        <w:rPr>
          <w:rFonts w:ascii="Trebuchet MS" w:hAnsi="Trebuchet MS"/>
          <w:color w:val="000000"/>
          <w:sz w:val="20"/>
          <w:szCs w:val="20"/>
        </w:rPr>
      </w:pPr>
      <w:r>
        <w:rPr>
          <w:rFonts w:ascii="Trebuchet MS" w:hAnsi="Trebuchet MS"/>
          <w:color w:val="000000"/>
          <w:sz w:val="20"/>
          <w:szCs w:val="20"/>
        </w:rPr>
        <w:t>6 E teve o rei Roboão conselho com os anciãos, que tinham assistido diante de Salomão, seu pai, quando este ainda vivia, e perguntou-lhes: Como aconselhais vós que eu responda a este povo?</w:t>
      </w:r>
    </w:p>
    <w:p>
      <w:pPr>
        <w:rPr>
          <w:rFonts w:ascii="Trebuchet MS" w:hAnsi="Trebuchet MS"/>
          <w:color w:val="000000"/>
          <w:sz w:val="20"/>
          <w:szCs w:val="20"/>
        </w:rPr>
      </w:pPr>
      <w:r>
        <w:rPr>
          <w:rFonts w:ascii="Trebuchet MS" w:hAnsi="Trebuchet MS"/>
          <w:color w:val="000000"/>
          <w:sz w:val="20"/>
          <w:szCs w:val="20"/>
        </w:rPr>
        <w:t>7 Eles lhe disseram: Se te fizeres benigno para com este povo, e lhes agradares, e lhes falares boas palavras, então eles serão teus servos para sempre.</w:t>
      </w:r>
    </w:p>
    <w:p>
      <w:pPr>
        <w:rPr>
          <w:rFonts w:ascii="Trebuchet MS" w:hAnsi="Trebuchet MS"/>
          <w:color w:val="000000"/>
          <w:sz w:val="20"/>
          <w:szCs w:val="20"/>
        </w:rPr>
      </w:pPr>
      <w:r>
        <w:rPr>
          <w:rFonts w:ascii="Trebuchet MS" w:hAnsi="Trebuchet MS"/>
          <w:color w:val="000000"/>
          <w:sz w:val="20"/>
          <w:szCs w:val="20"/>
        </w:rPr>
        <w:t>8 Mas ele deixou o conselho que os anciãos lhe deram, e teve conselho com os jovens que haviam crescido com ele, e que assistiam diante dele.</w:t>
      </w:r>
    </w:p>
    <w:p>
      <w:pPr>
        <w:rPr>
          <w:rFonts w:ascii="Trebuchet MS" w:hAnsi="Trebuchet MS"/>
          <w:color w:val="000000"/>
          <w:sz w:val="20"/>
          <w:szCs w:val="20"/>
        </w:rPr>
      </w:pPr>
      <w:r>
        <w:rPr>
          <w:rFonts w:ascii="Trebuchet MS" w:hAnsi="Trebuchet MS"/>
          <w:color w:val="000000"/>
          <w:sz w:val="20"/>
          <w:szCs w:val="20"/>
        </w:rPr>
        <w:t>9 Perguntou-lhes: Que aconselhais vós que respondamos a este povo que me falou, dizendo: Alivia o jugo que teu pai nos impôs?</w:t>
      </w:r>
    </w:p>
    <w:p>
      <w:pPr>
        <w:rPr>
          <w:rFonts w:ascii="Trebuchet MS" w:hAnsi="Trebuchet MS"/>
          <w:color w:val="000000"/>
          <w:sz w:val="20"/>
          <w:szCs w:val="20"/>
        </w:rPr>
      </w:pPr>
      <w:r>
        <w:rPr>
          <w:rFonts w:ascii="Trebuchet MS" w:hAnsi="Trebuchet MS"/>
          <w:color w:val="000000"/>
          <w:sz w:val="20"/>
          <w:szCs w:val="20"/>
        </w:rPr>
        <w:t>10 E os jovens que haviam crescido com ele responderam-lhe Assim dirás a este povo, que te falou, dizendo: Teu pai fez pesado nosso jugo, mas tu o alivia de sobre nós; assim lhe falarás: o meu dedo mínimo é mais grosso do que os lombos de meu pai.</w:t>
      </w:r>
    </w:p>
    <w:p>
      <w:pPr>
        <w:rPr>
          <w:rFonts w:ascii="Trebuchet MS" w:hAnsi="Trebuchet MS"/>
          <w:color w:val="000000"/>
          <w:sz w:val="20"/>
          <w:szCs w:val="20"/>
        </w:rPr>
      </w:pPr>
      <w:r>
        <w:rPr>
          <w:rFonts w:ascii="Trebuchet MS" w:hAnsi="Trebuchet MS"/>
          <w:color w:val="000000"/>
          <w:sz w:val="20"/>
          <w:szCs w:val="20"/>
        </w:rPr>
        <w:t>11 Assim que, se meu pai vos carregou dum jugo pesado, eu ainda aumentarei o vosso jugo; meu pai vos castigou com açoites; eu, porém, vos castigarei com escorpiões.</w:t>
      </w:r>
    </w:p>
    <w:p>
      <w:pPr>
        <w:rPr>
          <w:rFonts w:ascii="Trebuchet MS" w:hAnsi="Trebuchet MS"/>
          <w:color w:val="000000"/>
          <w:sz w:val="20"/>
          <w:szCs w:val="20"/>
        </w:rPr>
      </w:pPr>
      <w:r>
        <w:rPr>
          <w:rFonts w:ascii="Trebuchet MS" w:hAnsi="Trebuchet MS"/>
          <w:color w:val="000000"/>
          <w:sz w:val="20"/>
          <w:szCs w:val="20"/>
        </w:rPr>
        <w:t>12 Veio, pois, Jeroboão com todo o povo a Roboão, ao terceiro dia, como o rei havia ordenado, dizendo: Voltai a mim ao terceiro dia.</w:t>
      </w:r>
    </w:p>
    <w:p>
      <w:pPr>
        <w:rPr>
          <w:rFonts w:ascii="Trebuchet MS" w:hAnsi="Trebuchet MS"/>
          <w:color w:val="000000"/>
          <w:sz w:val="20"/>
          <w:szCs w:val="20"/>
        </w:rPr>
      </w:pPr>
      <w:r>
        <w:rPr>
          <w:rFonts w:ascii="Trebuchet MS" w:hAnsi="Trebuchet MS"/>
          <w:color w:val="000000"/>
          <w:sz w:val="20"/>
          <w:szCs w:val="20"/>
        </w:rPr>
        <w:t>13 E o rei Roboão lhes respondeu asperamente e, deixando o conselho dos anciãos,</w:t>
      </w:r>
    </w:p>
    <w:p>
      <w:pPr>
        <w:rPr>
          <w:rFonts w:ascii="Trebuchet MS" w:hAnsi="Trebuchet MS"/>
          <w:color w:val="000000"/>
          <w:sz w:val="20"/>
          <w:szCs w:val="20"/>
        </w:rPr>
      </w:pPr>
      <w:r>
        <w:rPr>
          <w:rFonts w:ascii="Trebuchet MS" w:hAnsi="Trebuchet MS"/>
          <w:color w:val="000000"/>
          <w:sz w:val="20"/>
          <w:szCs w:val="20"/>
        </w:rPr>
        <w:t>14 falou-lhes conforme o conselho dos jovens, dizendo: Meu pai fez pesado o vosso jugo, mas eu lhe acrescentarei mais; meu pai vos castigou com açoites, mas eu vos castigarei com escorpiões.</w:t>
      </w:r>
    </w:p>
    <w:p>
      <w:pPr>
        <w:rPr>
          <w:rFonts w:ascii="Trebuchet MS" w:hAnsi="Trebuchet MS"/>
          <w:color w:val="000000"/>
          <w:sz w:val="20"/>
          <w:szCs w:val="20"/>
        </w:rPr>
      </w:pPr>
      <w:r>
        <w:rPr>
          <w:rFonts w:ascii="Trebuchet MS" w:hAnsi="Trebuchet MS"/>
          <w:color w:val="000000"/>
          <w:sz w:val="20"/>
          <w:szCs w:val="20"/>
        </w:rPr>
        <w:t>15 O rei, pois, não deu ouvidos ao povo; porque esta mudança vinha de Deus, para que o Senhor confirmasse a sua palavra, a qual falara por intermédio de Aías, o silonita, a Jeroboão, filho de Nebate.</w:t>
      </w:r>
    </w:p>
    <w:p>
      <w:pPr>
        <w:rPr>
          <w:rFonts w:ascii="Trebuchet MS" w:hAnsi="Trebuchet MS"/>
          <w:color w:val="000000"/>
          <w:sz w:val="20"/>
          <w:szCs w:val="20"/>
        </w:rPr>
      </w:pPr>
      <w:r>
        <w:rPr>
          <w:rFonts w:ascii="Trebuchet MS" w:hAnsi="Trebuchet MS"/>
          <w:color w:val="000000"/>
          <w:sz w:val="20"/>
          <w:szCs w:val="20"/>
        </w:rPr>
        <w:t>16 Vendo, pois, todo o Israel que o rei não lhe dava ouvidos, respondeu-lhe dizendo: Que parte temos nós em Davi? Não temos herança no filho de Jessé: Cada um as suas tendas, ó Israel! Agora olha por tua casa, ó Davi! Então todo o Israel se foi para as suas tendas:</w:t>
      </w:r>
    </w:p>
    <w:p>
      <w:pPr>
        <w:rPr>
          <w:rFonts w:ascii="Trebuchet MS" w:hAnsi="Trebuchet MS"/>
          <w:color w:val="000000"/>
          <w:sz w:val="20"/>
          <w:szCs w:val="20"/>
        </w:rPr>
      </w:pPr>
      <w:r>
        <w:rPr>
          <w:rFonts w:ascii="Trebuchet MS" w:hAnsi="Trebuchet MS"/>
          <w:color w:val="000000"/>
          <w:sz w:val="20"/>
          <w:szCs w:val="20"/>
        </w:rPr>
        <w:t>17 (Mas quanto aos filhos de Israel que habitavam nas cidades de Judá, sobre eles reinou Roboão.)</w:t>
      </w:r>
    </w:p>
    <w:p>
      <w:pPr>
        <w:rPr>
          <w:rFonts w:ascii="Trebuchet MS" w:hAnsi="Trebuchet MS"/>
          <w:color w:val="000000"/>
          <w:sz w:val="20"/>
          <w:szCs w:val="20"/>
        </w:rPr>
      </w:pPr>
      <w:r>
        <w:rPr>
          <w:rFonts w:ascii="Trebuchet MS" w:hAnsi="Trebuchet MS"/>
          <w:color w:val="000000"/>
          <w:sz w:val="20"/>
          <w:szCs w:val="20"/>
        </w:rPr>
        <w:t>18 Então o rei Roboão enviou-lhes Hadorão, que estava sobre a leva de tributários servis; mas os filhos de Israel o apedrejaram, de modo que morreu. E o rei Roboão se apressou a subir para o seu carro, e fugiu para Jerusalém.</w:t>
      </w:r>
    </w:p>
    <w:p>
      <w:pPr>
        <w:rPr>
          <w:rFonts w:ascii="Trebuchet MS" w:hAnsi="Trebuchet MS"/>
          <w:color w:val="000000"/>
          <w:sz w:val="20"/>
          <w:szCs w:val="20"/>
        </w:rPr>
      </w:pPr>
      <w:r>
        <w:rPr>
          <w:rFonts w:ascii="Trebuchet MS" w:hAnsi="Trebuchet MS"/>
          <w:color w:val="000000"/>
          <w:sz w:val="20"/>
          <w:szCs w:val="20"/>
        </w:rPr>
        <w:t>19 Assim se rebelou Israel contra a casa de Davi, até o dia de hoje.</w:t>
      </w:r>
    </w:p>
    <w:p>
      <w:pPr>
        <w:pStyle w:val="P13"/>
        <w:rPr>
          <w:rFonts w:ascii="Trebuchet MS" w:hAnsi="Trebuchet MS"/>
          <w:color w:val="000000"/>
          <w:sz w:val="22"/>
          <w:szCs w:val="22"/>
        </w:rPr>
      </w:pPr>
      <w:bookmarkStart w:id="411" w:name="_Toc147528335"/>
      <w:r>
        <w:rPr>
          <w:rFonts w:ascii="Trebuchet MS" w:hAnsi="Trebuchet MS"/>
          <w:color w:val="000000"/>
          <w:sz w:val="22"/>
          <w:szCs w:val="22"/>
        </w:rPr>
        <w:t xml:space="preserve"> II CRÔNICAS 11</w:t>
      </w:r>
      <w:bookmarkEnd w:id="411"/>
    </w:p>
    <w:p>
      <w:pPr>
        <w:rPr>
          <w:rFonts w:ascii="Trebuchet MS" w:hAnsi="Trebuchet MS"/>
          <w:color w:val="000000"/>
          <w:sz w:val="20"/>
          <w:szCs w:val="20"/>
        </w:rPr>
      </w:pPr>
      <w:r>
        <w:rPr>
          <w:rFonts w:ascii="Trebuchet MS" w:hAnsi="Trebuchet MS"/>
          <w:color w:val="000000"/>
          <w:sz w:val="20"/>
          <w:szCs w:val="20"/>
        </w:rPr>
        <w:t>1 Tendo Roboão chegado a Jerusalém, convocou da casa de Judá e Benjamim cento e oitenta mil escolhidos, destros na guerra, para pelejarem contra Israel a fim de restituírem o reino a Roboão.</w:t>
      </w:r>
    </w:p>
    <w:p>
      <w:pPr>
        <w:rPr>
          <w:rFonts w:ascii="Trebuchet MS" w:hAnsi="Trebuchet MS"/>
          <w:color w:val="000000"/>
          <w:sz w:val="20"/>
          <w:szCs w:val="20"/>
        </w:rPr>
      </w:pPr>
      <w:r>
        <w:rPr>
          <w:rFonts w:ascii="Trebuchet MS" w:hAnsi="Trebuchet MS"/>
          <w:color w:val="000000"/>
          <w:sz w:val="20"/>
          <w:szCs w:val="20"/>
        </w:rPr>
        <w:t>2 Veio, porém, a palavra do Senhor a Semaías, homem de Deus, dizendo:</w:t>
      </w:r>
    </w:p>
    <w:p>
      <w:pPr>
        <w:rPr>
          <w:rFonts w:ascii="Trebuchet MS" w:hAnsi="Trebuchet MS"/>
          <w:color w:val="000000"/>
          <w:sz w:val="20"/>
          <w:szCs w:val="20"/>
        </w:rPr>
      </w:pPr>
      <w:r>
        <w:rPr>
          <w:rFonts w:ascii="Trebuchet MS" w:hAnsi="Trebuchet MS"/>
          <w:color w:val="000000"/>
          <w:sz w:val="20"/>
          <w:szCs w:val="20"/>
        </w:rPr>
        <w:t>3 Fala a Roboão, filho de Salomão, rei de Judá, e a todo o Israel em Judá e Benjamim, dizendo:</w:t>
      </w:r>
    </w:p>
    <w:p>
      <w:pPr>
        <w:rPr>
          <w:rFonts w:ascii="Trebuchet MS" w:hAnsi="Trebuchet MS"/>
          <w:color w:val="000000"/>
          <w:sz w:val="20"/>
          <w:szCs w:val="20"/>
        </w:rPr>
      </w:pPr>
      <w:r>
        <w:rPr>
          <w:rFonts w:ascii="Trebuchet MS" w:hAnsi="Trebuchet MS"/>
          <w:color w:val="000000"/>
          <w:sz w:val="20"/>
          <w:szCs w:val="20"/>
        </w:rPr>
        <w:t>4 Assim diz o Senhor: Não subireis, nem pelejareis contra os vossos irmãos; volte cada um à sua casa, porque de mim proveio isto. Ouviram, pois, a palavra do Senhor, e desistiram de ir contra Jeroboão.</w:t>
      </w:r>
    </w:p>
    <w:p>
      <w:pPr>
        <w:rPr>
          <w:rFonts w:ascii="Trebuchet MS" w:hAnsi="Trebuchet MS"/>
          <w:color w:val="000000"/>
          <w:sz w:val="20"/>
          <w:szCs w:val="20"/>
        </w:rPr>
      </w:pPr>
      <w:r>
        <w:rPr>
          <w:rFonts w:ascii="Trebuchet MS" w:hAnsi="Trebuchet MS"/>
          <w:color w:val="000000"/>
          <w:sz w:val="20"/>
          <w:szCs w:val="20"/>
        </w:rPr>
        <w:t>5 E Roboão habitou em Jerusalém, e edificou em Judá cidades para fortalezas.</w:t>
      </w:r>
    </w:p>
    <w:p>
      <w:pPr>
        <w:rPr>
          <w:rFonts w:ascii="Trebuchet MS" w:hAnsi="Trebuchet MS"/>
          <w:color w:val="000000"/>
          <w:sz w:val="20"/>
          <w:szCs w:val="20"/>
        </w:rPr>
      </w:pPr>
      <w:r>
        <w:rPr>
          <w:rFonts w:ascii="Trebuchet MS" w:hAnsi="Trebuchet MS"/>
          <w:color w:val="000000"/>
          <w:sz w:val="20"/>
          <w:szCs w:val="20"/>
        </w:rPr>
        <w:t>6 Edificou, pois, Belém, Etã, Tecoa,</w:t>
      </w:r>
    </w:p>
    <w:p>
      <w:pPr>
        <w:rPr>
          <w:rFonts w:ascii="Trebuchet MS" w:hAnsi="Trebuchet MS"/>
          <w:color w:val="000000"/>
          <w:sz w:val="20"/>
          <w:szCs w:val="20"/>
        </w:rPr>
      </w:pPr>
      <w:r>
        <w:rPr>
          <w:rFonts w:ascii="Trebuchet MS" w:hAnsi="Trebuchet MS"/>
          <w:color w:val="000000"/>
          <w:sz w:val="20"/>
          <w:szCs w:val="20"/>
        </w:rPr>
        <w:t>7 Bete-Zur, Socó, Adulão,</w:t>
      </w:r>
    </w:p>
    <w:p>
      <w:pPr>
        <w:rPr>
          <w:rFonts w:ascii="Trebuchet MS" w:hAnsi="Trebuchet MS"/>
          <w:color w:val="000000"/>
          <w:sz w:val="20"/>
          <w:szCs w:val="20"/>
        </w:rPr>
      </w:pPr>
      <w:r>
        <w:rPr>
          <w:rFonts w:ascii="Trebuchet MS" w:hAnsi="Trebuchet MS"/>
          <w:color w:val="000000"/>
          <w:sz w:val="20"/>
          <w:szCs w:val="20"/>
        </w:rPr>
        <w:t>8 Gate, Maressa, Zife,</w:t>
      </w:r>
    </w:p>
    <w:p>
      <w:pPr>
        <w:rPr>
          <w:rFonts w:ascii="Trebuchet MS" w:hAnsi="Trebuchet MS"/>
          <w:color w:val="000000"/>
          <w:sz w:val="20"/>
          <w:szCs w:val="20"/>
        </w:rPr>
      </w:pPr>
      <w:r>
        <w:rPr>
          <w:rFonts w:ascii="Trebuchet MS" w:hAnsi="Trebuchet MS"/>
          <w:color w:val="000000"/>
          <w:sz w:val="20"/>
          <w:szCs w:val="20"/>
        </w:rPr>
        <w:t>9 Adoraim, Laquis, Azeca,</w:t>
      </w:r>
    </w:p>
    <w:p>
      <w:pPr>
        <w:rPr>
          <w:rFonts w:ascii="Trebuchet MS" w:hAnsi="Trebuchet MS"/>
          <w:color w:val="000000"/>
          <w:sz w:val="20"/>
          <w:szCs w:val="20"/>
        </w:rPr>
      </w:pPr>
      <w:r>
        <w:rPr>
          <w:rFonts w:ascii="Trebuchet MS" w:hAnsi="Trebuchet MS"/>
          <w:color w:val="000000"/>
          <w:sz w:val="20"/>
          <w:szCs w:val="20"/>
        </w:rPr>
        <w:t>10 Zorá, Aijalom e Hebrom, que estão em Judá e em Benjamim, cidades fortes.</w:t>
      </w:r>
    </w:p>
    <w:p>
      <w:pPr>
        <w:rPr>
          <w:rFonts w:ascii="Trebuchet MS" w:hAnsi="Trebuchet MS"/>
          <w:color w:val="000000"/>
          <w:sz w:val="20"/>
          <w:szCs w:val="20"/>
        </w:rPr>
      </w:pPr>
      <w:r>
        <w:rPr>
          <w:rFonts w:ascii="Trebuchet MS" w:hAnsi="Trebuchet MS"/>
          <w:color w:val="000000"/>
          <w:sz w:val="20"/>
          <w:szCs w:val="20"/>
        </w:rPr>
        <w:t>11 Fortificou estas cidades e pôs nelas capitães, e armazéns de víveres, de azeite e de vinho.</w:t>
      </w:r>
    </w:p>
    <w:p>
      <w:pPr>
        <w:rPr>
          <w:rFonts w:ascii="Trebuchet MS" w:hAnsi="Trebuchet MS"/>
          <w:color w:val="000000"/>
          <w:sz w:val="20"/>
          <w:szCs w:val="20"/>
        </w:rPr>
      </w:pPr>
      <w:r>
        <w:rPr>
          <w:rFonts w:ascii="Trebuchet MS" w:hAnsi="Trebuchet MS"/>
          <w:color w:val="000000"/>
          <w:sz w:val="20"/>
          <w:szCs w:val="20"/>
        </w:rPr>
        <w:t>12 E pôs em cada cidade paveses e lanças, e fortificou-as grandemente, de sorte que reteve Judá e Benjamim.</w:t>
      </w:r>
    </w:p>
    <w:p>
      <w:pPr>
        <w:rPr>
          <w:rFonts w:ascii="Trebuchet MS" w:hAnsi="Trebuchet MS"/>
          <w:color w:val="000000"/>
          <w:sz w:val="20"/>
          <w:szCs w:val="20"/>
        </w:rPr>
      </w:pPr>
      <w:r>
        <w:rPr>
          <w:rFonts w:ascii="Trebuchet MS" w:hAnsi="Trebuchet MS"/>
          <w:color w:val="000000"/>
          <w:sz w:val="20"/>
          <w:szCs w:val="20"/>
        </w:rPr>
        <w:t>13 Também os sacerdotes e os levitas que havia em todo o Israel recorreram a ele de todos os seus termos.</w:t>
      </w:r>
    </w:p>
    <w:p>
      <w:pPr>
        <w:rPr>
          <w:rFonts w:ascii="Trebuchet MS" w:hAnsi="Trebuchet MS"/>
          <w:color w:val="000000"/>
          <w:sz w:val="20"/>
          <w:szCs w:val="20"/>
        </w:rPr>
      </w:pPr>
      <w:r>
        <w:rPr>
          <w:rFonts w:ascii="Trebuchet MS" w:hAnsi="Trebuchet MS"/>
          <w:color w:val="000000"/>
          <w:sz w:val="20"/>
          <w:szCs w:val="20"/>
        </w:rPr>
        <w:t>14 Pois os levitas deixaram os seus arrabaldes e a sua possessão, e vieram para Judá e para Jerusalém, porque Jeroboão e seus filhos os lançaram fora, para que não exercessem o ofício sacerdotal ao Senhor;</w:t>
      </w:r>
    </w:p>
    <w:p>
      <w:pPr>
        <w:rPr>
          <w:rFonts w:ascii="Trebuchet MS" w:hAnsi="Trebuchet MS"/>
          <w:color w:val="000000"/>
          <w:sz w:val="20"/>
          <w:szCs w:val="20"/>
        </w:rPr>
      </w:pPr>
      <w:r>
        <w:rPr>
          <w:rFonts w:ascii="Trebuchet MS" w:hAnsi="Trebuchet MS"/>
          <w:color w:val="000000"/>
          <w:sz w:val="20"/>
          <w:szCs w:val="20"/>
        </w:rPr>
        <w:t>15 e Jeroboão constituiu para si sacerdotes, para os altos, e para os demônios, e para os bezerros que fizera.</w:t>
      </w:r>
    </w:p>
    <w:p>
      <w:pPr>
        <w:rPr>
          <w:rFonts w:ascii="Trebuchet MS" w:hAnsi="Trebuchet MS"/>
          <w:color w:val="000000"/>
          <w:sz w:val="20"/>
          <w:szCs w:val="20"/>
        </w:rPr>
      </w:pPr>
      <w:r>
        <w:rPr>
          <w:rFonts w:ascii="Trebuchet MS" w:hAnsi="Trebuchet MS"/>
          <w:color w:val="000000"/>
          <w:sz w:val="20"/>
          <w:szCs w:val="20"/>
        </w:rPr>
        <w:t>16 Além desses, de todas as tribos de Israel, os que determinaram no seu coração buscar ao Senhor Deus de Israel, também vieram a Jerusalém, para oferecerem sacrifícios ao Senhor Deus de seus pais.</w:t>
      </w:r>
    </w:p>
    <w:p>
      <w:pPr>
        <w:rPr>
          <w:rFonts w:ascii="Trebuchet MS" w:hAnsi="Trebuchet MS"/>
          <w:color w:val="000000"/>
          <w:sz w:val="20"/>
          <w:szCs w:val="20"/>
        </w:rPr>
      </w:pPr>
      <w:r>
        <w:rPr>
          <w:rFonts w:ascii="Trebuchet MS" w:hAnsi="Trebuchet MS"/>
          <w:color w:val="000000"/>
          <w:sz w:val="20"/>
          <w:szCs w:val="20"/>
        </w:rPr>
        <w:t>17 Assim fortaleceram o reino de Judá e corroboraram a Roboão, filho de Salomão, por três anos; porque durante três anos andaram no caminho de Davi e Salomão.</w:t>
      </w:r>
    </w:p>
    <w:p>
      <w:pPr>
        <w:rPr>
          <w:rFonts w:ascii="Trebuchet MS" w:hAnsi="Trebuchet MS"/>
          <w:color w:val="000000"/>
          <w:sz w:val="20"/>
          <w:szCs w:val="20"/>
        </w:rPr>
      </w:pPr>
      <w:r>
        <w:rPr>
          <w:rFonts w:ascii="Trebuchet MS" w:hAnsi="Trebuchet MS"/>
          <w:color w:val="000000"/>
          <w:sz w:val="20"/>
          <w:szCs w:val="20"/>
        </w:rPr>
        <w:t>18 Roboão tomou para si, por mulher, a Maalate, filha de Jerimote, filho de Davi; e a Abiail, filha de Eliabe, filho de Jessé,</w:t>
      </w:r>
    </w:p>
    <w:p>
      <w:pPr>
        <w:rPr>
          <w:rFonts w:ascii="Trebuchet MS" w:hAnsi="Trebuchet MS"/>
          <w:color w:val="000000"/>
          <w:sz w:val="20"/>
          <w:szCs w:val="20"/>
        </w:rPr>
      </w:pPr>
      <w:r>
        <w:rPr>
          <w:rFonts w:ascii="Trebuchet MS" w:hAnsi="Trebuchet MS"/>
          <w:color w:val="000000"/>
          <w:sz w:val="20"/>
          <w:szCs w:val="20"/>
        </w:rPr>
        <w:t>19 a qual lhe deu os filhos Jeús, Semarias e Zaã.</w:t>
      </w:r>
    </w:p>
    <w:p>
      <w:pPr>
        <w:rPr>
          <w:rFonts w:ascii="Trebuchet MS" w:hAnsi="Trebuchet MS"/>
          <w:color w:val="000000"/>
          <w:sz w:val="20"/>
          <w:szCs w:val="20"/>
        </w:rPr>
      </w:pPr>
      <w:r>
        <w:rPr>
          <w:rFonts w:ascii="Trebuchet MS" w:hAnsi="Trebuchet MS"/>
          <w:color w:val="000000"/>
          <w:sz w:val="20"/>
          <w:szCs w:val="20"/>
        </w:rPr>
        <w:t>20 Depois dela tomou a Maacá, filha de Absalão; esta lhe deu Abias, Atai, Ziza e Selomite.</w:t>
      </w:r>
    </w:p>
    <w:p>
      <w:pPr>
        <w:rPr>
          <w:rFonts w:ascii="Trebuchet MS" w:hAnsi="Trebuchet MS"/>
          <w:color w:val="000000"/>
          <w:sz w:val="20"/>
          <w:szCs w:val="20"/>
        </w:rPr>
      </w:pPr>
      <w:r>
        <w:rPr>
          <w:rFonts w:ascii="Trebuchet MS" w:hAnsi="Trebuchet MS"/>
          <w:color w:val="000000"/>
          <w:sz w:val="20"/>
          <w:szCs w:val="20"/>
        </w:rPr>
        <w:t>21 Amava Roboão a Maacá, filha de Absalão, mais do que a todas as suas outras mulheres e concubinas; pois tinha tomado dezoito mulheres e trinta concubinas, e gerou vinte e oito filhos e sessenta filhas.</w:t>
      </w:r>
    </w:p>
    <w:p>
      <w:pPr>
        <w:rPr>
          <w:rFonts w:ascii="Trebuchet MS" w:hAnsi="Trebuchet MS"/>
          <w:color w:val="000000"/>
          <w:sz w:val="20"/>
          <w:szCs w:val="20"/>
        </w:rPr>
      </w:pPr>
      <w:r>
        <w:rPr>
          <w:rFonts w:ascii="Trebuchet MS" w:hAnsi="Trebuchet MS"/>
          <w:color w:val="000000"/>
          <w:sz w:val="20"/>
          <w:szCs w:val="20"/>
        </w:rPr>
        <w:t>22 E Roboão designou Abias, filho de Maacá, chefe e príncipe entre os seus irmãos, porque queria fazê-lo rei.</w:t>
      </w:r>
    </w:p>
    <w:p>
      <w:pPr>
        <w:rPr>
          <w:rFonts w:ascii="Trebuchet MS" w:hAnsi="Trebuchet MS"/>
          <w:color w:val="000000"/>
          <w:sz w:val="20"/>
          <w:szCs w:val="20"/>
        </w:rPr>
      </w:pPr>
      <w:r>
        <w:rPr>
          <w:rFonts w:ascii="Trebuchet MS" w:hAnsi="Trebuchet MS"/>
          <w:color w:val="000000"/>
          <w:sz w:val="20"/>
          <w:szCs w:val="20"/>
        </w:rPr>
        <w:t>23 Também usou de prudência, distribuindo todos os seus filhos por entre todas as terras de Judá e Benjamim, por todas as cidades fortes; e deu-lhes víveres em abundância, e procurou para eles muitas mulheres.</w:t>
      </w:r>
    </w:p>
    <w:p>
      <w:pPr>
        <w:pStyle w:val="P13"/>
        <w:rPr>
          <w:rFonts w:ascii="Trebuchet MS" w:hAnsi="Trebuchet MS"/>
          <w:color w:val="000000"/>
          <w:sz w:val="22"/>
          <w:szCs w:val="22"/>
        </w:rPr>
      </w:pPr>
      <w:bookmarkStart w:id="412" w:name="_Toc147528336"/>
      <w:r>
        <w:rPr>
          <w:rFonts w:ascii="Trebuchet MS" w:hAnsi="Trebuchet MS"/>
          <w:color w:val="000000"/>
          <w:sz w:val="22"/>
          <w:szCs w:val="22"/>
        </w:rPr>
        <w:t xml:space="preserve"> II CRÔNICAS 12</w:t>
      </w:r>
      <w:bookmarkEnd w:id="412"/>
    </w:p>
    <w:p>
      <w:pPr>
        <w:rPr>
          <w:rFonts w:ascii="Trebuchet MS" w:hAnsi="Trebuchet MS"/>
          <w:color w:val="000000"/>
          <w:sz w:val="20"/>
          <w:szCs w:val="20"/>
        </w:rPr>
      </w:pPr>
      <w:r>
        <w:rPr>
          <w:rFonts w:ascii="Trebuchet MS" w:hAnsi="Trebuchet MS"/>
          <w:color w:val="000000"/>
          <w:sz w:val="20"/>
          <w:szCs w:val="20"/>
        </w:rPr>
        <w:t>1 E sucedeu que, quando ficou estabelecido o reino de Roboão, e havendo o rei se tornado forte, ele deixou a lei do Senhor, e com ele todo o Israel.</w:t>
      </w:r>
    </w:p>
    <w:p>
      <w:pPr>
        <w:rPr>
          <w:rFonts w:ascii="Trebuchet MS" w:hAnsi="Trebuchet MS"/>
          <w:color w:val="000000"/>
          <w:sz w:val="20"/>
          <w:szCs w:val="20"/>
        </w:rPr>
      </w:pPr>
      <w:r>
        <w:rPr>
          <w:rFonts w:ascii="Trebuchet MS" w:hAnsi="Trebuchet MS"/>
          <w:color w:val="000000"/>
          <w:sz w:val="20"/>
          <w:szCs w:val="20"/>
        </w:rPr>
        <w:t>2 Pelo que, no quinto ano da rei Roboão, Sisaque, rei do Egito, subiu contra Jerusalém (porque eles tinham transgredido contra o Senhor)</w:t>
      </w:r>
    </w:p>
    <w:p>
      <w:pPr>
        <w:rPr>
          <w:rFonts w:ascii="Trebuchet MS" w:hAnsi="Trebuchet MS"/>
          <w:color w:val="000000"/>
          <w:sz w:val="20"/>
          <w:szCs w:val="20"/>
        </w:rPr>
      </w:pPr>
      <w:r>
        <w:rPr>
          <w:rFonts w:ascii="Trebuchet MS" w:hAnsi="Trebuchet MS"/>
          <w:color w:val="000000"/>
          <w:sz w:val="20"/>
          <w:szCs w:val="20"/>
        </w:rPr>
        <w:t>3 com mil e duzentos carros e sessenta mil cavaleiros; era inumerável a gente que vinha com ele do Egito: líbios, suquitas e etíopes;</w:t>
      </w:r>
    </w:p>
    <w:p>
      <w:pPr>
        <w:rPr>
          <w:rFonts w:ascii="Trebuchet MS" w:hAnsi="Trebuchet MS"/>
          <w:color w:val="000000"/>
          <w:sz w:val="20"/>
          <w:szCs w:val="20"/>
        </w:rPr>
      </w:pPr>
      <w:r>
        <w:rPr>
          <w:rFonts w:ascii="Trebuchet MS" w:hAnsi="Trebuchet MS"/>
          <w:color w:val="000000"/>
          <w:sz w:val="20"/>
          <w:szCs w:val="20"/>
        </w:rPr>
        <w:t>4 E tomou as cidades fortificadas de Judá, e chegou até Jerusalém.</w:t>
      </w:r>
    </w:p>
    <w:p>
      <w:pPr>
        <w:rPr>
          <w:rFonts w:ascii="Trebuchet MS" w:hAnsi="Trebuchet MS"/>
          <w:color w:val="000000"/>
          <w:sz w:val="20"/>
          <w:szCs w:val="20"/>
        </w:rPr>
      </w:pPr>
      <w:r>
        <w:rPr>
          <w:rFonts w:ascii="Trebuchet MS" w:hAnsi="Trebuchet MS"/>
          <w:color w:val="000000"/>
          <w:sz w:val="20"/>
          <w:szCs w:val="20"/>
        </w:rPr>
        <w:t>5 Então Semaías, o profeta, foi ter com Roboão e com os príncipes de Judá que se tinham ajuntado em Jerusalém por causa de Sisaque, e disse-lhes: Assim diz o Senhor: Vós me deixastes a mim, pelo que eu também vos deixei na mão de Sisaque.</w:t>
      </w:r>
    </w:p>
    <w:p>
      <w:pPr>
        <w:rPr>
          <w:rFonts w:ascii="Trebuchet MS" w:hAnsi="Trebuchet MS"/>
          <w:color w:val="000000"/>
          <w:sz w:val="20"/>
          <w:szCs w:val="20"/>
        </w:rPr>
      </w:pPr>
      <w:r>
        <w:rPr>
          <w:rFonts w:ascii="Trebuchet MS" w:hAnsi="Trebuchet MS"/>
          <w:color w:val="000000"/>
          <w:sz w:val="20"/>
          <w:szCs w:val="20"/>
        </w:rPr>
        <w:t>6 Então se humilharam os príncipes de Israel e o rei, e disseram: O Senhor é justo.</w:t>
      </w:r>
    </w:p>
    <w:p>
      <w:pPr>
        <w:rPr>
          <w:rFonts w:ascii="Trebuchet MS" w:hAnsi="Trebuchet MS"/>
          <w:color w:val="000000"/>
          <w:sz w:val="20"/>
          <w:szCs w:val="20"/>
        </w:rPr>
      </w:pPr>
      <w:r>
        <w:rPr>
          <w:rFonts w:ascii="Trebuchet MS" w:hAnsi="Trebuchet MS"/>
          <w:color w:val="000000"/>
          <w:sz w:val="20"/>
          <w:szCs w:val="20"/>
        </w:rPr>
        <w:t>7 Quando, pois, o Senhor viu que se humilhavam, veio a palavra do Senhor a Semaías, dizendo: Humilharam-se, não os destruirei; mas dar-lhes-ei algum socorro, e o meu furor não será derramado sobre Jerusalém por mão de Sisaque.</w:t>
      </w:r>
    </w:p>
    <w:p>
      <w:pPr>
        <w:rPr>
          <w:rFonts w:ascii="Trebuchet MS" w:hAnsi="Trebuchet MS"/>
          <w:color w:val="000000"/>
          <w:sz w:val="20"/>
          <w:szCs w:val="20"/>
        </w:rPr>
      </w:pPr>
      <w:r>
        <w:rPr>
          <w:rFonts w:ascii="Trebuchet MS" w:hAnsi="Trebuchet MS"/>
          <w:color w:val="000000"/>
          <w:sz w:val="20"/>
          <w:szCs w:val="20"/>
        </w:rPr>
        <w:t>8 Todavia eles lhe serão servos, para que conheçam a diferença entre a minha servidão e a servidão dos reinos da terra.</w:t>
      </w:r>
    </w:p>
    <w:p>
      <w:pPr>
        <w:rPr>
          <w:rFonts w:ascii="Trebuchet MS" w:hAnsi="Trebuchet MS"/>
          <w:color w:val="000000"/>
          <w:sz w:val="20"/>
          <w:szCs w:val="20"/>
        </w:rPr>
      </w:pPr>
      <w:r>
        <w:rPr>
          <w:rFonts w:ascii="Trebuchet MS" w:hAnsi="Trebuchet MS"/>
          <w:color w:val="000000"/>
          <w:sz w:val="20"/>
          <w:szCs w:val="20"/>
        </w:rPr>
        <w:t>9 Subiu, pois, Sisaque, rei do Egito, contra Jerusalém, e levou os tesouros da casa do Senhor, e os tesouros da casa do rei; levou tudo. Levou até os escudos de ouro que Salomão fizera.</w:t>
      </w:r>
    </w:p>
    <w:p>
      <w:pPr>
        <w:rPr>
          <w:rFonts w:ascii="Trebuchet MS" w:hAnsi="Trebuchet MS"/>
          <w:color w:val="000000"/>
          <w:sz w:val="20"/>
          <w:szCs w:val="20"/>
        </w:rPr>
      </w:pPr>
      <w:r>
        <w:rPr>
          <w:rFonts w:ascii="Trebuchet MS" w:hAnsi="Trebuchet MS"/>
          <w:color w:val="000000"/>
          <w:sz w:val="20"/>
          <w:szCs w:val="20"/>
        </w:rPr>
        <w:t>10 E o rei Roboão fez em lugar deles escudos de bronze, e os entregou na mão dos capitães da guarda, que guardavam a porta da casa do rei.</w:t>
      </w:r>
    </w:p>
    <w:p>
      <w:pPr>
        <w:rPr>
          <w:rFonts w:ascii="Trebuchet MS" w:hAnsi="Trebuchet MS"/>
          <w:color w:val="000000"/>
          <w:sz w:val="20"/>
          <w:szCs w:val="20"/>
        </w:rPr>
      </w:pPr>
      <w:r>
        <w:rPr>
          <w:rFonts w:ascii="Trebuchet MS" w:hAnsi="Trebuchet MS"/>
          <w:color w:val="000000"/>
          <w:sz w:val="20"/>
          <w:szCs w:val="20"/>
        </w:rPr>
        <w:t>11 E todas as vezes que o rei entrava na casa do Senhor, vinham os da guarda e os levavam; depois tornavam a pô-los na câmara da guarda.</w:t>
      </w:r>
    </w:p>
    <w:p>
      <w:pPr>
        <w:rPr>
          <w:rFonts w:ascii="Trebuchet MS" w:hAnsi="Trebuchet MS"/>
          <w:color w:val="000000"/>
          <w:sz w:val="20"/>
          <w:szCs w:val="20"/>
        </w:rPr>
      </w:pPr>
      <w:r>
        <w:rPr>
          <w:rFonts w:ascii="Trebuchet MS" w:hAnsi="Trebuchet MS"/>
          <w:color w:val="000000"/>
          <w:sz w:val="20"/>
          <w:szCs w:val="20"/>
        </w:rPr>
        <w:t>12 E humilhando-se ele, a ira do Senhor se desviou dele, de modo que não o destruiu de todo; porque ainda havia coisas boas em Judá.</w:t>
      </w:r>
    </w:p>
    <w:p>
      <w:pPr>
        <w:rPr>
          <w:rFonts w:ascii="Trebuchet MS" w:hAnsi="Trebuchet MS"/>
          <w:color w:val="000000"/>
          <w:sz w:val="20"/>
          <w:szCs w:val="20"/>
        </w:rPr>
      </w:pPr>
      <w:r>
        <w:rPr>
          <w:rFonts w:ascii="Trebuchet MS" w:hAnsi="Trebuchet MS"/>
          <w:color w:val="000000"/>
          <w:sz w:val="20"/>
          <w:szCs w:val="20"/>
        </w:rPr>
        <w:t>13 Fortaleceu-se, pois, o rei Roboão em Jerusalém, e reinou. Roboão tinha quarenta e um anos quando começou a reinar, e reinou dezessete anos em Jerusalém, a cidade que o Senhor escolhera dentre todas as tribos de Israel, para pôr ali o seu nome. E era o nome de sua mãe Naamá, a amonita.</w:t>
      </w:r>
    </w:p>
    <w:p>
      <w:pPr>
        <w:rPr>
          <w:rFonts w:ascii="Trebuchet MS" w:hAnsi="Trebuchet MS"/>
          <w:color w:val="000000"/>
          <w:sz w:val="20"/>
          <w:szCs w:val="20"/>
        </w:rPr>
      </w:pPr>
      <w:r>
        <w:rPr>
          <w:rFonts w:ascii="Trebuchet MS" w:hAnsi="Trebuchet MS"/>
          <w:color w:val="000000"/>
          <w:sz w:val="20"/>
          <w:szCs w:val="20"/>
        </w:rPr>
        <w:t>14 Ele fez o que era mau, porquanto não dispôs o seu coração para buscar ao Senhor.</w:t>
      </w:r>
    </w:p>
    <w:p>
      <w:pPr>
        <w:rPr>
          <w:rFonts w:ascii="Trebuchet MS" w:hAnsi="Trebuchet MS"/>
          <w:color w:val="000000"/>
          <w:sz w:val="20"/>
          <w:szCs w:val="20"/>
        </w:rPr>
      </w:pPr>
      <w:r>
        <w:rPr>
          <w:rFonts w:ascii="Trebuchet MS" w:hAnsi="Trebuchet MS"/>
          <w:color w:val="000000"/>
          <w:sz w:val="20"/>
          <w:szCs w:val="20"/>
        </w:rPr>
        <w:t>15 Ora, os atos de Roboão, desde os primeiros até os últimos, porventura não estão escritos nas histórias de Semaías, o profeta, e de Ido, o vidente, na relação das genealogias? Houve guerra entre Roboão e Jeroboão por todos os seus dias.</w:t>
      </w:r>
    </w:p>
    <w:p>
      <w:pPr>
        <w:rPr>
          <w:rFonts w:ascii="Trebuchet MS" w:hAnsi="Trebuchet MS"/>
          <w:color w:val="000000"/>
          <w:sz w:val="20"/>
          <w:szCs w:val="20"/>
        </w:rPr>
      </w:pPr>
      <w:r>
        <w:rPr>
          <w:rFonts w:ascii="Trebuchet MS" w:hAnsi="Trebuchet MS"/>
          <w:color w:val="000000"/>
          <w:sz w:val="20"/>
          <w:szCs w:val="20"/>
        </w:rPr>
        <w:t>16 E Roboão dormiu com seus pais, e foi sepultado na cidade de Davi. E Abias, seu filho, reinou em seu lugar.</w:t>
      </w:r>
    </w:p>
    <w:p>
      <w:pPr>
        <w:pStyle w:val="P13"/>
        <w:rPr>
          <w:rFonts w:ascii="Trebuchet MS" w:hAnsi="Trebuchet MS"/>
          <w:color w:val="000000"/>
          <w:sz w:val="22"/>
          <w:szCs w:val="22"/>
        </w:rPr>
      </w:pPr>
      <w:bookmarkStart w:id="413" w:name="_Toc147528337"/>
      <w:r>
        <w:rPr>
          <w:rFonts w:ascii="Trebuchet MS" w:hAnsi="Trebuchet MS"/>
          <w:color w:val="000000"/>
          <w:sz w:val="22"/>
          <w:szCs w:val="22"/>
        </w:rPr>
        <w:t xml:space="preserve"> II CRÔNICAS 13</w:t>
      </w:r>
      <w:bookmarkEnd w:id="413"/>
    </w:p>
    <w:p>
      <w:pPr>
        <w:rPr>
          <w:rFonts w:ascii="Trebuchet MS" w:hAnsi="Trebuchet MS"/>
          <w:color w:val="000000"/>
          <w:sz w:val="20"/>
          <w:szCs w:val="20"/>
        </w:rPr>
      </w:pPr>
      <w:r>
        <w:rPr>
          <w:rFonts w:ascii="Trebuchet MS" w:hAnsi="Trebuchet MS"/>
          <w:color w:val="000000"/>
          <w:sz w:val="20"/>
          <w:szCs w:val="20"/>
        </w:rPr>
        <w:t>1 No ano décimo oitavo do rei Jeroboão começou Abias a reinar sobre Judá.</w:t>
      </w:r>
    </w:p>
    <w:p>
      <w:pPr>
        <w:rPr>
          <w:rFonts w:ascii="Trebuchet MS" w:hAnsi="Trebuchet MS"/>
          <w:color w:val="000000"/>
          <w:sz w:val="20"/>
          <w:szCs w:val="20"/>
        </w:rPr>
      </w:pPr>
      <w:r>
        <w:rPr>
          <w:rFonts w:ascii="Trebuchet MS" w:hAnsi="Trebuchet MS"/>
          <w:color w:val="000000"/>
          <w:sz w:val="20"/>
          <w:szCs w:val="20"/>
        </w:rPr>
        <w:t>2 Três anos reinou em Jerusalém; o nome de sua mãe era Maacá, filha de Uriel de Gibeá. E houve guerra entre Abias e Jeroboão.</w:t>
      </w:r>
    </w:p>
    <w:p>
      <w:pPr>
        <w:rPr>
          <w:rFonts w:ascii="Trebuchet MS" w:hAnsi="Trebuchet MS"/>
          <w:color w:val="000000"/>
          <w:sz w:val="20"/>
          <w:szCs w:val="20"/>
        </w:rPr>
      </w:pPr>
      <w:r>
        <w:rPr>
          <w:rFonts w:ascii="Trebuchet MS" w:hAnsi="Trebuchet MS"/>
          <w:color w:val="000000"/>
          <w:sz w:val="20"/>
          <w:szCs w:val="20"/>
        </w:rPr>
        <w:t>3 Abias dispôs-se para a peleja com um exército de varões valentes, quatrocentos mil homens escolhidos; e Jeroboão dispôs contra ele a batalha com oitocentos mil homens escolhidos, todos homens valentes.</w:t>
      </w:r>
    </w:p>
    <w:p>
      <w:pPr>
        <w:rPr>
          <w:rFonts w:ascii="Trebuchet MS" w:hAnsi="Trebuchet MS"/>
          <w:color w:val="000000"/>
          <w:sz w:val="20"/>
          <w:szCs w:val="20"/>
        </w:rPr>
      </w:pPr>
      <w:r>
        <w:rPr>
          <w:rFonts w:ascii="Trebuchet MS" w:hAnsi="Trebuchet MS"/>
          <w:color w:val="000000"/>
          <w:sz w:val="20"/>
          <w:szCs w:val="20"/>
        </w:rPr>
        <w:t>4 Então Abias pôs-se em pé em cima do monte Zemaraim, que está na região montanhosa de Efraim, e disse: Ouvi-me, Jeroboão e todo o Israel:</w:t>
      </w:r>
    </w:p>
    <w:p>
      <w:pPr>
        <w:rPr>
          <w:rFonts w:ascii="Trebuchet MS" w:hAnsi="Trebuchet MS"/>
          <w:color w:val="000000"/>
          <w:sz w:val="20"/>
          <w:szCs w:val="20"/>
        </w:rPr>
      </w:pPr>
      <w:r>
        <w:rPr>
          <w:rFonts w:ascii="Trebuchet MS" w:hAnsi="Trebuchet MS"/>
          <w:color w:val="000000"/>
          <w:sz w:val="20"/>
          <w:szCs w:val="20"/>
        </w:rPr>
        <w:t>5 Porventura não vos convém saber que o Senhor Deus de Israel deu para sempre a Davi a soberania sobre Israel, a ele e a seus filhos, por um pacto de sal?</w:t>
      </w:r>
    </w:p>
    <w:p>
      <w:pPr>
        <w:rPr>
          <w:rFonts w:ascii="Trebuchet MS" w:hAnsi="Trebuchet MS"/>
          <w:color w:val="000000"/>
          <w:sz w:val="20"/>
          <w:szCs w:val="20"/>
        </w:rPr>
      </w:pPr>
      <w:r>
        <w:rPr>
          <w:rFonts w:ascii="Trebuchet MS" w:hAnsi="Trebuchet MS"/>
          <w:color w:val="000000"/>
          <w:sz w:val="20"/>
          <w:szCs w:val="20"/>
        </w:rPr>
        <w:t>6 Contudo levantou-se Jeroboão, filho de Nebate, servo de Salomão, filho de Davi, e se rebelou contra seu senhor;</w:t>
      </w:r>
    </w:p>
    <w:p>
      <w:pPr>
        <w:rPr>
          <w:rFonts w:ascii="Trebuchet MS" w:hAnsi="Trebuchet MS"/>
          <w:color w:val="000000"/>
          <w:sz w:val="20"/>
          <w:szCs w:val="20"/>
        </w:rPr>
      </w:pPr>
      <w:r>
        <w:rPr>
          <w:rFonts w:ascii="Trebuchet MS" w:hAnsi="Trebuchet MS"/>
          <w:color w:val="000000"/>
          <w:sz w:val="20"/>
          <w:szCs w:val="20"/>
        </w:rPr>
        <w:t>7 e ajuntaram-se a ele homens vadios filhos de Belial, e fortaleceram-se contra Roboão, filho de Salomão, sendo Roboão ainda moço e indeciso de coração, e não podendo resistir-lhes.</w:t>
      </w:r>
    </w:p>
    <w:p>
      <w:pPr>
        <w:rPr>
          <w:rFonts w:ascii="Trebuchet MS" w:hAnsi="Trebuchet MS"/>
          <w:color w:val="000000"/>
          <w:sz w:val="20"/>
          <w:szCs w:val="20"/>
        </w:rPr>
      </w:pPr>
      <w:r>
        <w:rPr>
          <w:rFonts w:ascii="Trebuchet MS" w:hAnsi="Trebuchet MS"/>
          <w:color w:val="000000"/>
          <w:sz w:val="20"/>
          <w:szCs w:val="20"/>
        </w:rPr>
        <w:t>8 E agora julgais poder resistir ao reino do Senhor, que está na mão dos filhos de Davi, visto que sois uma grande multidão, e tendes convosco os bezerros de ouro que Jeroboão vos fez para deuses.</w:t>
      </w:r>
    </w:p>
    <w:p>
      <w:pPr>
        <w:rPr>
          <w:rFonts w:ascii="Trebuchet MS" w:hAnsi="Trebuchet MS"/>
          <w:color w:val="000000"/>
          <w:sz w:val="20"/>
          <w:szCs w:val="20"/>
        </w:rPr>
      </w:pPr>
      <w:r>
        <w:rPr>
          <w:rFonts w:ascii="Trebuchet MS" w:hAnsi="Trebuchet MS"/>
          <w:color w:val="000000"/>
          <w:sz w:val="20"/>
          <w:szCs w:val="20"/>
        </w:rPr>
        <w:t>9 Não lançastes fora os sacerdotes do Senhor, filhos de Arão, e os levitas, e não fizestes para vós sacerdotes, como o fazem os povos das outras terras? Qualquer que vem a consagrar-se, trazendo um novilho e sete carneiros, logo se faz sacerdote daqueles que não são deuses.</w:t>
      </w:r>
    </w:p>
    <w:p>
      <w:pPr>
        <w:rPr>
          <w:rFonts w:ascii="Trebuchet MS" w:hAnsi="Trebuchet MS"/>
          <w:color w:val="000000"/>
          <w:sz w:val="20"/>
          <w:szCs w:val="20"/>
        </w:rPr>
      </w:pPr>
      <w:r>
        <w:rPr>
          <w:rFonts w:ascii="Trebuchet MS" w:hAnsi="Trebuchet MS"/>
          <w:color w:val="000000"/>
          <w:sz w:val="20"/>
          <w:szCs w:val="20"/>
        </w:rPr>
        <w:t>10 Mas, quanto a nós, o Senhor é nosso Deus, e nunca o deixamos. Temos sacerdotes que ministram ao Senhor, os quais são filhos de Arão, e os levitas para o seu serviço.</w:t>
      </w:r>
    </w:p>
    <w:p>
      <w:pPr>
        <w:rPr>
          <w:rFonts w:ascii="Trebuchet MS" w:hAnsi="Trebuchet MS"/>
          <w:color w:val="000000"/>
          <w:sz w:val="20"/>
          <w:szCs w:val="20"/>
        </w:rPr>
      </w:pPr>
      <w:r>
        <w:rPr>
          <w:rFonts w:ascii="Trebuchet MS" w:hAnsi="Trebuchet MS"/>
          <w:color w:val="000000"/>
          <w:sz w:val="20"/>
          <w:szCs w:val="20"/>
        </w:rPr>
        <w:t>11 Queimam perante o Senhor cada manhã e cada tarde holocausto e incenso aromático; também dispõem os pães da proposição sobre a mesa de ouro puro, e o castiçal de ouro e as suas lâmpadas para se acenderem cada tarde; porque nós temos guardado os preceitos do Senhor nosso Deus; mas vós o deixastes.</w:t>
      </w:r>
    </w:p>
    <w:p>
      <w:pPr>
        <w:rPr>
          <w:rFonts w:ascii="Trebuchet MS" w:hAnsi="Trebuchet MS"/>
          <w:color w:val="000000"/>
          <w:sz w:val="20"/>
          <w:szCs w:val="20"/>
        </w:rPr>
      </w:pPr>
      <w:r>
        <w:rPr>
          <w:rFonts w:ascii="Trebuchet MS" w:hAnsi="Trebuchet MS"/>
          <w:color w:val="000000"/>
          <w:sz w:val="20"/>
          <w:szCs w:val="20"/>
        </w:rPr>
        <w:t>12 Eis que Deus está conosco, à nossa frente, como também os seus sacerdotes com as trombetas, para tocarem alarme contra vós. O filhos de Israel, não pelejeis contra o Senhor Deus de vossos pais; porque não sereis bem sucedidos.</w:t>
      </w:r>
    </w:p>
    <w:p>
      <w:pPr>
        <w:rPr>
          <w:rFonts w:ascii="Trebuchet MS" w:hAnsi="Trebuchet MS"/>
          <w:color w:val="000000"/>
          <w:sz w:val="20"/>
          <w:szCs w:val="20"/>
        </w:rPr>
      </w:pPr>
      <w:r>
        <w:rPr>
          <w:rFonts w:ascii="Trebuchet MS" w:hAnsi="Trebuchet MS"/>
          <w:color w:val="000000"/>
          <w:sz w:val="20"/>
          <w:szCs w:val="20"/>
        </w:rPr>
        <w:t>13 Jeroboão, porém, armou uma emboscada, para dar sobre Judá pela retaguarda; de maneira que as suas tropas estavam em frente de Judá e a emboscada por detrás.</w:t>
      </w:r>
    </w:p>
    <w:p>
      <w:pPr>
        <w:rPr>
          <w:rFonts w:ascii="Trebuchet MS" w:hAnsi="Trebuchet MS"/>
          <w:color w:val="000000"/>
          <w:sz w:val="20"/>
          <w:szCs w:val="20"/>
        </w:rPr>
      </w:pPr>
      <w:r>
        <w:rPr>
          <w:rFonts w:ascii="Trebuchet MS" w:hAnsi="Trebuchet MS"/>
          <w:color w:val="000000"/>
          <w:sz w:val="20"/>
          <w:szCs w:val="20"/>
        </w:rPr>
        <w:t>14 Então os de Judá olharam para trás, e eis que tinham de pelejar por diante e pela retaguarda; então clamaram ao Senhor, e os sacerdotes tocaram as trombetas.</w:t>
      </w:r>
    </w:p>
    <w:p>
      <w:pPr>
        <w:rPr>
          <w:rFonts w:ascii="Trebuchet MS" w:hAnsi="Trebuchet MS"/>
          <w:color w:val="000000"/>
          <w:sz w:val="20"/>
          <w:szCs w:val="20"/>
        </w:rPr>
      </w:pPr>
      <w:r>
        <w:rPr>
          <w:rFonts w:ascii="Trebuchet MS" w:hAnsi="Trebuchet MS"/>
          <w:color w:val="000000"/>
          <w:sz w:val="20"/>
          <w:szCs w:val="20"/>
        </w:rPr>
        <w:t>15 E os homens de Judá deram o brado de guerra; e sucedeu que, bradando eles, Deus feriu Jeroboão e todo o Israel diante de Abias e de Judá.</w:t>
      </w:r>
    </w:p>
    <w:p>
      <w:pPr>
        <w:rPr>
          <w:rFonts w:ascii="Trebuchet MS" w:hAnsi="Trebuchet MS"/>
          <w:color w:val="000000"/>
          <w:sz w:val="20"/>
          <w:szCs w:val="20"/>
        </w:rPr>
      </w:pPr>
      <w:r>
        <w:rPr>
          <w:rFonts w:ascii="Trebuchet MS" w:hAnsi="Trebuchet MS"/>
          <w:color w:val="000000"/>
          <w:sz w:val="20"/>
          <w:szCs w:val="20"/>
        </w:rPr>
        <w:t>16 E os filhos de Israel fugiram de diante de Judá, e Deus lhos entregou nas suas mãos.</w:t>
      </w:r>
    </w:p>
    <w:p>
      <w:pPr>
        <w:rPr>
          <w:rFonts w:ascii="Trebuchet MS" w:hAnsi="Trebuchet MS"/>
          <w:color w:val="000000"/>
          <w:sz w:val="20"/>
          <w:szCs w:val="20"/>
        </w:rPr>
      </w:pPr>
      <w:r>
        <w:rPr>
          <w:rFonts w:ascii="Trebuchet MS" w:hAnsi="Trebuchet MS"/>
          <w:color w:val="000000"/>
          <w:sz w:val="20"/>
          <w:szCs w:val="20"/>
        </w:rPr>
        <w:t>17 De maneira que Abias e o seu povo fizeram grande matança entre eles; pois que caíram mortos de Israel quinhentos mil homens escolhidos.</w:t>
      </w:r>
    </w:p>
    <w:p>
      <w:pPr>
        <w:rPr>
          <w:rFonts w:ascii="Trebuchet MS" w:hAnsi="Trebuchet MS"/>
          <w:color w:val="000000"/>
          <w:sz w:val="20"/>
          <w:szCs w:val="20"/>
        </w:rPr>
      </w:pPr>
      <w:r>
        <w:rPr>
          <w:rFonts w:ascii="Trebuchet MS" w:hAnsi="Trebuchet MS"/>
          <w:color w:val="000000"/>
          <w:sz w:val="20"/>
          <w:szCs w:val="20"/>
        </w:rPr>
        <w:t>18 Assim foram humilhados os filhos de Israel naquele tempo, e os filhos de Judá prevaleceram, porque confiaram no Senhor Deus de seus pais.</w:t>
      </w:r>
    </w:p>
    <w:p>
      <w:pPr>
        <w:rPr>
          <w:rFonts w:ascii="Trebuchet MS" w:hAnsi="Trebuchet MS"/>
          <w:color w:val="000000"/>
          <w:sz w:val="20"/>
          <w:szCs w:val="20"/>
        </w:rPr>
      </w:pPr>
      <w:r>
        <w:rPr>
          <w:rFonts w:ascii="Trebuchet MS" w:hAnsi="Trebuchet MS"/>
          <w:color w:val="000000"/>
          <w:sz w:val="20"/>
          <w:szCs w:val="20"/>
        </w:rPr>
        <w:t>19 E Abias foi perseguindo Jeroboão, e tomou-lhe cidades: Betel e seus arrabaldes, Jesana e seus arrabaldes, e Efrom e seus arrabaldes.</w:t>
      </w:r>
    </w:p>
    <w:p>
      <w:pPr>
        <w:rPr>
          <w:rFonts w:ascii="Trebuchet MS" w:hAnsi="Trebuchet MS"/>
          <w:color w:val="000000"/>
          <w:sz w:val="20"/>
          <w:szCs w:val="20"/>
        </w:rPr>
      </w:pPr>
      <w:r>
        <w:rPr>
          <w:rFonts w:ascii="Trebuchet MS" w:hAnsi="Trebuchet MS"/>
          <w:color w:val="000000"/>
          <w:sz w:val="20"/>
          <w:szCs w:val="20"/>
        </w:rPr>
        <w:t>20 Jeroboão não recobrou mais a sua força nos dias de Abias; e o Senhor o feriu, e ele morreu.</w:t>
      </w:r>
    </w:p>
    <w:p>
      <w:pPr>
        <w:rPr>
          <w:rFonts w:ascii="Trebuchet MS" w:hAnsi="Trebuchet MS"/>
          <w:color w:val="000000"/>
          <w:sz w:val="20"/>
          <w:szCs w:val="20"/>
        </w:rPr>
      </w:pPr>
      <w:r>
        <w:rPr>
          <w:rFonts w:ascii="Trebuchet MS" w:hAnsi="Trebuchet MS"/>
          <w:color w:val="000000"/>
          <w:sz w:val="20"/>
          <w:szCs w:val="20"/>
        </w:rPr>
        <w:t>21 Abias, porém, se fortaleceu, e tomou para si catorze mulheres, e teve vinte e dois filhos e dezesseis filhas.</w:t>
      </w:r>
    </w:p>
    <w:p>
      <w:pPr>
        <w:rPr>
          <w:rFonts w:ascii="Trebuchet MS" w:hAnsi="Trebuchet MS"/>
          <w:color w:val="000000"/>
          <w:sz w:val="20"/>
          <w:szCs w:val="20"/>
        </w:rPr>
      </w:pPr>
      <w:r>
        <w:rPr>
          <w:rFonts w:ascii="Trebuchet MS" w:hAnsi="Trebuchet MS"/>
          <w:color w:val="000000"/>
          <w:sz w:val="20"/>
          <w:szCs w:val="20"/>
        </w:rPr>
        <w:t>22 O restante dos atos de Abias, os seus caminhos e as suas palavras, estão escritos no comentário do profeta Ido.</w:t>
      </w:r>
    </w:p>
    <w:p>
      <w:pPr>
        <w:pStyle w:val="P13"/>
        <w:rPr>
          <w:rFonts w:ascii="Trebuchet MS" w:hAnsi="Trebuchet MS"/>
          <w:color w:val="000000"/>
          <w:sz w:val="22"/>
          <w:szCs w:val="22"/>
        </w:rPr>
      </w:pPr>
      <w:bookmarkStart w:id="414" w:name="_Toc147528338"/>
      <w:r>
        <w:rPr>
          <w:rFonts w:ascii="Trebuchet MS" w:hAnsi="Trebuchet MS"/>
          <w:color w:val="000000"/>
          <w:sz w:val="22"/>
          <w:szCs w:val="22"/>
        </w:rPr>
        <w:t xml:space="preserve"> II CRÔNICAS 14</w:t>
      </w:r>
      <w:bookmarkEnd w:id="414"/>
    </w:p>
    <w:p>
      <w:pPr>
        <w:rPr>
          <w:rFonts w:ascii="Trebuchet MS" w:hAnsi="Trebuchet MS"/>
          <w:color w:val="000000"/>
          <w:sz w:val="20"/>
          <w:szCs w:val="20"/>
        </w:rPr>
      </w:pPr>
      <w:r>
        <w:rPr>
          <w:rFonts w:ascii="Trebuchet MS" w:hAnsi="Trebuchet MS"/>
          <w:color w:val="000000"/>
          <w:sz w:val="20"/>
          <w:szCs w:val="20"/>
        </w:rPr>
        <w:t>1 Abias dormiu com seus pais, e o sepultaram na cidade de Davi. E Asa, seu filho, reinou em seu lugar; nos seus dias a terra esteve em paz por dez anos.</w:t>
      </w:r>
    </w:p>
    <w:p>
      <w:pPr>
        <w:rPr>
          <w:rFonts w:ascii="Trebuchet MS" w:hAnsi="Trebuchet MS"/>
          <w:color w:val="000000"/>
          <w:sz w:val="20"/>
          <w:szCs w:val="20"/>
        </w:rPr>
      </w:pPr>
      <w:r>
        <w:rPr>
          <w:rFonts w:ascii="Trebuchet MS" w:hAnsi="Trebuchet MS"/>
          <w:color w:val="000000"/>
          <w:sz w:val="20"/>
          <w:szCs w:val="20"/>
        </w:rPr>
        <w:t>2 E Asa fez o que era bom e reto aos olhos do Senhor seu Deus;</w:t>
      </w:r>
    </w:p>
    <w:p>
      <w:pPr>
        <w:rPr>
          <w:rFonts w:ascii="Trebuchet MS" w:hAnsi="Trebuchet MS"/>
          <w:color w:val="000000"/>
          <w:sz w:val="20"/>
          <w:szCs w:val="20"/>
        </w:rPr>
      </w:pPr>
      <w:r>
        <w:rPr>
          <w:rFonts w:ascii="Trebuchet MS" w:hAnsi="Trebuchet MS"/>
          <w:color w:val="000000"/>
          <w:sz w:val="20"/>
          <w:szCs w:val="20"/>
        </w:rPr>
        <w:t>3 removeu os altares estranhos, e os altos, quebrou as colunas, cortou os aserins,</w:t>
      </w:r>
    </w:p>
    <w:p>
      <w:pPr>
        <w:rPr>
          <w:rFonts w:ascii="Trebuchet MS" w:hAnsi="Trebuchet MS"/>
          <w:color w:val="000000"/>
          <w:sz w:val="20"/>
          <w:szCs w:val="20"/>
        </w:rPr>
      </w:pPr>
      <w:r>
        <w:rPr>
          <w:rFonts w:ascii="Trebuchet MS" w:hAnsi="Trebuchet MS"/>
          <w:color w:val="000000"/>
          <w:sz w:val="20"/>
          <w:szCs w:val="20"/>
        </w:rPr>
        <w:t>4 e mandou a Judá que buscasse ao Senhor, Deus de seus pais, e que observasse a lei e o mandamento.</w:t>
      </w:r>
    </w:p>
    <w:p>
      <w:pPr>
        <w:rPr>
          <w:rFonts w:ascii="Trebuchet MS" w:hAnsi="Trebuchet MS"/>
          <w:color w:val="000000"/>
          <w:sz w:val="20"/>
          <w:szCs w:val="20"/>
        </w:rPr>
      </w:pPr>
      <w:r>
        <w:rPr>
          <w:rFonts w:ascii="Trebuchet MS" w:hAnsi="Trebuchet MS"/>
          <w:color w:val="000000"/>
          <w:sz w:val="20"/>
          <w:szCs w:val="20"/>
        </w:rPr>
        <w:t>5 Também removeu de todas as cidades de Judá os altos e os altares de incenso; e sob ele o reino esteve em paz.</w:t>
      </w:r>
    </w:p>
    <w:p>
      <w:pPr>
        <w:rPr>
          <w:rFonts w:ascii="Trebuchet MS" w:hAnsi="Trebuchet MS"/>
          <w:color w:val="000000"/>
          <w:sz w:val="20"/>
          <w:szCs w:val="20"/>
        </w:rPr>
      </w:pPr>
      <w:r>
        <w:rPr>
          <w:rFonts w:ascii="Trebuchet MS" w:hAnsi="Trebuchet MS"/>
          <w:color w:val="000000"/>
          <w:sz w:val="20"/>
          <w:szCs w:val="20"/>
        </w:rPr>
        <w:t>6 Edificou cidades fortificadas em Judá; porque a terra estava em paz, e não havia guerra contra ele naqueles anos, porquanto o Senhor lhe dera repouso.</w:t>
      </w:r>
    </w:p>
    <w:p>
      <w:pPr>
        <w:rPr>
          <w:rFonts w:ascii="Trebuchet MS" w:hAnsi="Trebuchet MS"/>
          <w:color w:val="000000"/>
          <w:sz w:val="20"/>
          <w:szCs w:val="20"/>
        </w:rPr>
      </w:pPr>
      <w:r>
        <w:rPr>
          <w:rFonts w:ascii="Trebuchet MS" w:hAnsi="Trebuchet MS"/>
          <w:color w:val="000000"/>
          <w:sz w:val="20"/>
          <w:szCs w:val="20"/>
        </w:rPr>
        <w:t>7 Disse, pois, a Judá: Edifiquemos estas cidades, e cerquemo-las de muros e torres, portas e ferrolhos; a terra ainda é nossa porque buscamos ao Senhor nosso Deus; nós o buscamos, e ele nos deu repouso de todos os lados. Edificaram, pois, e prosperaram.</w:t>
      </w:r>
    </w:p>
    <w:p>
      <w:pPr>
        <w:rPr>
          <w:rFonts w:ascii="Trebuchet MS" w:hAnsi="Trebuchet MS"/>
          <w:color w:val="000000"/>
          <w:sz w:val="20"/>
          <w:szCs w:val="20"/>
        </w:rPr>
      </w:pPr>
      <w:r>
        <w:rPr>
          <w:rFonts w:ascii="Trebuchet MS" w:hAnsi="Trebuchet MS"/>
          <w:color w:val="000000"/>
          <w:sz w:val="20"/>
          <w:szCs w:val="20"/>
        </w:rPr>
        <w:t>8 Ora, tinha Asa um exército de trezentos mil homens de Judá, que traziam pavês e lança; e duzentos e cinqüenta mil de Benjamim, que traziam escudo e atiravam com arco; todos estes eram homens valentes.</w:t>
      </w:r>
    </w:p>
    <w:p>
      <w:pPr>
        <w:rPr>
          <w:rFonts w:ascii="Trebuchet MS" w:hAnsi="Trebuchet MS"/>
          <w:color w:val="000000"/>
          <w:sz w:val="20"/>
          <w:szCs w:val="20"/>
        </w:rPr>
      </w:pPr>
      <w:r>
        <w:rPr>
          <w:rFonts w:ascii="Trebuchet MS" w:hAnsi="Trebuchet MS"/>
          <w:color w:val="000000"/>
          <w:sz w:val="20"/>
          <w:szCs w:val="20"/>
        </w:rPr>
        <w:t>9 E Zerá, o etíope, saiu contra eles, com um exército de um milhão de homens, e trezentos carros, e chegou até Maressa.</w:t>
      </w:r>
    </w:p>
    <w:p>
      <w:pPr>
        <w:rPr>
          <w:rFonts w:ascii="Trebuchet MS" w:hAnsi="Trebuchet MS"/>
          <w:color w:val="000000"/>
          <w:sz w:val="20"/>
          <w:szCs w:val="20"/>
        </w:rPr>
      </w:pPr>
      <w:r>
        <w:rPr>
          <w:rFonts w:ascii="Trebuchet MS" w:hAnsi="Trebuchet MS"/>
          <w:color w:val="000000"/>
          <w:sz w:val="20"/>
          <w:szCs w:val="20"/>
        </w:rPr>
        <w:t>10 Então Asa saiu contra ele, e ordenaram a batalha no vale de Zefatá, junto a Maressa.</w:t>
      </w:r>
    </w:p>
    <w:p>
      <w:pPr>
        <w:rPr>
          <w:rFonts w:ascii="Trebuchet MS" w:hAnsi="Trebuchet MS"/>
          <w:color w:val="000000"/>
          <w:sz w:val="20"/>
          <w:szCs w:val="20"/>
        </w:rPr>
      </w:pPr>
      <w:r>
        <w:rPr>
          <w:rFonts w:ascii="Trebuchet MS" w:hAnsi="Trebuchet MS"/>
          <w:color w:val="000000"/>
          <w:sz w:val="20"/>
          <w:szCs w:val="20"/>
        </w:rPr>
        <w:t>11 E Asa clamou ao Senhor seu Deus, dizendo: Ó Senhor, nada para ti é ajudar, quer o poderoso quer o de nenhuma força. Acuda-nos, pois, o Senhor nosso Deus, porque em ti confiamos, e no teu nome viemos contra esta multidão. Ó Senhor, tu és nosso Deus, não prevaleça contra ti o homem.</w:t>
      </w:r>
    </w:p>
    <w:p>
      <w:pPr>
        <w:rPr>
          <w:rFonts w:ascii="Trebuchet MS" w:hAnsi="Trebuchet MS"/>
          <w:color w:val="000000"/>
          <w:sz w:val="20"/>
          <w:szCs w:val="20"/>
        </w:rPr>
      </w:pPr>
      <w:r>
        <w:rPr>
          <w:rFonts w:ascii="Trebuchet MS" w:hAnsi="Trebuchet MS"/>
          <w:color w:val="000000"/>
          <w:sz w:val="20"/>
          <w:szCs w:val="20"/>
        </w:rPr>
        <w:t>12 E o Senhor desbaratou os etíopes diante de Asa e diante de Judá; e os etíopes fugiram.</w:t>
      </w:r>
    </w:p>
    <w:p>
      <w:pPr>
        <w:rPr>
          <w:rFonts w:ascii="Trebuchet MS" w:hAnsi="Trebuchet MS"/>
          <w:color w:val="000000"/>
          <w:sz w:val="20"/>
          <w:szCs w:val="20"/>
        </w:rPr>
      </w:pPr>
      <w:r>
        <w:rPr>
          <w:rFonts w:ascii="Trebuchet MS" w:hAnsi="Trebuchet MS"/>
          <w:color w:val="000000"/>
          <w:sz w:val="20"/>
          <w:szCs w:val="20"/>
        </w:rPr>
        <w:t>13 Asa e o povo que estava com ele os perseguiram até Gedor; e caíram tantos dos etíopes que já não havia neles resistência alguma; porque foram quebrantados diante do Senhor, e diante do seu exército. Os homens de Judá levaram dali mui grande despojo.</w:t>
      </w:r>
    </w:p>
    <w:p>
      <w:pPr>
        <w:rPr>
          <w:rFonts w:ascii="Trebuchet MS" w:hAnsi="Trebuchet MS"/>
          <w:color w:val="000000"/>
          <w:sz w:val="20"/>
          <w:szCs w:val="20"/>
        </w:rPr>
      </w:pPr>
      <w:r>
        <w:rPr>
          <w:rFonts w:ascii="Trebuchet MS" w:hAnsi="Trebuchet MS"/>
          <w:color w:val="000000"/>
          <w:sz w:val="20"/>
          <w:szCs w:val="20"/>
        </w:rPr>
        <w:t>14 Feriram todas as cidades nos arredores de Gedor, porque veio sobre elas o terror da parte do Senhor; e saquearam todas as cidades, pois havia nelas muito despojo.</w:t>
      </w:r>
    </w:p>
    <w:p>
      <w:pPr>
        <w:rPr>
          <w:rFonts w:ascii="Trebuchet MS" w:hAnsi="Trebuchet MS"/>
          <w:color w:val="000000"/>
          <w:sz w:val="20"/>
          <w:szCs w:val="20"/>
        </w:rPr>
      </w:pPr>
      <w:r>
        <w:rPr>
          <w:rFonts w:ascii="Trebuchet MS" w:hAnsi="Trebuchet MS"/>
          <w:color w:val="000000"/>
          <w:sz w:val="20"/>
          <w:szCs w:val="20"/>
        </w:rPr>
        <w:t>15 Também feriram as malhadas do gado, e levaram ovelhas em abundância, e camelos, e voltaram para Jerusalém.</w:t>
      </w:r>
    </w:p>
    <w:p>
      <w:pPr>
        <w:pStyle w:val="P13"/>
        <w:rPr>
          <w:rFonts w:ascii="Trebuchet MS" w:hAnsi="Trebuchet MS"/>
          <w:color w:val="000000"/>
          <w:sz w:val="22"/>
          <w:szCs w:val="22"/>
        </w:rPr>
      </w:pPr>
      <w:bookmarkStart w:id="415" w:name="_Toc147528339"/>
      <w:r>
        <w:rPr>
          <w:rFonts w:ascii="Trebuchet MS" w:hAnsi="Trebuchet MS"/>
          <w:color w:val="000000"/>
          <w:sz w:val="22"/>
          <w:szCs w:val="22"/>
        </w:rPr>
        <w:t xml:space="preserve"> II CRÔNICAS 15</w:t>
      </w:r>
      <w:bookmarkEnd w:id="415"/>
    </w:p>
    <w:p>
      <w:pPr>
        <w:rPr>
          <w:rFonts w:ascii="Trebuchet MS" w:hAnsi="Trebuchet MS"/>
          <w:color w:val="000000"/>
          <w:sz w:val="20"/>
          <w:szCs w:val="20"/>
        </w:rPr>
      </w:pPr>
      <w:r>
        <w:rPr>
          <w:rFonts w:ascii="Trebuchet MS" w:hAnsi="Trebuchet MS"/>
          <w:color w:val="000000"/>
          <w:sz w:val="20"/>
          <w:szCs w:val="20"/>
        </w:rPr>
        <w:t>1 Então veio o Espírito de Deus sobre Azarias, filho de Odede,</w:t>
      </w:r>
    </w:p>
    <w:p>
      <w:pPr>
        <w:rPr>
          <w:rFonts w:ascii="Trebuchet MS" w:hAnsi="Trebuchet MS"/>
          <w:color w:val="000000"/>
          <w:sz w:val="20"/>
          <w:szCs w:val="20"/>
        </w:rPr>
      </w:pPr>
      <w:r>
        <w:rPr>
          <w:rFonts w:ascii="Trebuchet MS" w:hAnsi="Trebuchet MS"/>
          <w:color w:val="000000"/>
          <w:sz w:val="20"/>
          <w:szCs w:val="20"/>
        </w:rPr>
        <w:t>2 que saiu ao encontro de Asa e lhe disse: Ouvi-me, Asa, e todo o Judá e Benjamim: O Senhor está convosco, enquanto vós estais com ele; se o buscardes, o achareis; mas se o deixardes, ele vos deixará.</w:t>
      </w:r>
    </w:p>
    <w:p>
      <w:pPr>
        <w:rPr>
          <w:rFonts w:ascii="Trebuchet MS" w:hAnsi="Trebuchet MS"/>
          <w:color w:val="000000"/>
          <w:sz w:val="20"/>
          <w:szCs w:val="20"/>
        </w:rPr>
      </w:pPr>
      <w:r>
        <w:rPr>
          <w:rFonts w:ascii="Trebuchet MS" w:hAnsi="Trebuchet MS"/>
          <w:color w:val="000000"/>
          <w:sz w:val="20"/>
          <w:szCs w:val="20"/>
        </w:rPr>
        <w:t>3 Ora, por muito tempo Israel esteve sem o verdadeiro Deus, sem sacerdote que o ensinasse e sem lei.</w:t>
      </w:r>
    </w:p>
    <w:p>
      <w:pPr>
        <w:rPr>
          <w:rFonts w:ascii="Trebuchet MS" w:hAnsi="Trebuchet MS"/>
          <w:color w:val="000000"/>
          <w:sz w:val="20"/>
          <w:szCs w:val="20"/>
        </w:rPr>
      </w:pPr>
      <w:r>
        <w:rPr>
          <w:rFonts w:ascii="Trebuchet MS" w:hAnsi="Trebuchet MS"/>
          <w:color w:val="000000"/>
          <w:sz w:val="20"/>
          <w:szCs w:val="20"/>
        </w:rPr>
        <w:t>4 Quando, porém, na sua angústia voltaram para o Senhor, Deus de Israel, e o buscaram, o acharam.</w:t>
      </w:r>
    </w:p>
    <w:p>
      <w:pPr>
        <w:rPr>
          <w:rFonts w:ascii="Trebuchet MS" w:hAnsi="Trebuchet MS"/>
          <w:color w:val="000000"/>
          <w:sz w:val="20"/>
          <w:szCs w:val="20"/>
        </w:rPr>
      </w:pPr>
      <w:r>
        <w:rPr>
          <w:rFonts w:ascii="Trebuchet MS" w:hAnsi="Trebuchet MS"/>
          <w:color w:val="000000"/>
          <w:sz w:val="20"/>
          <w:szCs w:val="20"/>
        </w:rPr>
        <w:t>5 E naqueles tempos não havia paz nem para o que saia, nem para o que entrava, mas grandes perturbações estavam sobre todos os habitantes daquelas terras.</w:t>
      </w:r>
    </w:p>
    <w:p>
      <w:pPr>
        <w:rPr>
          <w:rFonts w:ascii="Trebuchet MS" w:hAnsi="Trebuchet MS"/>
          <w:color w:val="000000"/>
          <w:sz w:val="20"/>
          <w:szCs w:val="20"/>
        </w:rPr>
      </w:pPr>
      <w:r>
        <w:rPr>
          <w:rFonts w:ascii="Trebuchet MS" w:hAnsi="Trebuchet MS"/>
          <w:color w:val="000000"/>
          <w:sz w:val="20"/>
          <w:szCs w:val="20"/>
        </w:rPr>
        <w:t>6 Pois nação contra nação e cidade contra cidade se despedaçavam, porque Deus as conturbara com toda sorte de aflições.</w:t>
      </w:r>
    </w:p>
    <w:p>
      <w:pPr>
        <w:rPr>
          <w:rFonts w:ascii="Trebuchet MS" w:hAnsi="Trebuchet MS"/>
          <w:color w:val="000000"/>
          <w:sz w:val="20"/>
          <w:szCs w:val="20"/>
        </w:rPr>
      </w:pPr>
      <w:r>
        <w:rPr>
          <w:rFonts w:ascii="Trebuchet MS" w:hAnsi="Trebuchet MS"/>
          <w:color w:val="000000"/>
          <w:sz w:val="20"/>
          <w:szCs w:val="20"/>
        </w:rPr>
        <w:t>7 Vós, porém, esforçai-vos, e não desfaleçam as vossas mãos; porque a vossa obra terá uma recompensa.</w:t>
      </w:r>
    </w:p>
    <w:p>
      <w:pPr>
        <w:rPr>
          <w:rFonts w:ascii="Trebuchet MS" w:hAnsi="Trebuchet MS"/>
          <w:color w:val="000000"/>
          <w:sz w:val="20"/>
          <w:szCs w:val="20"/>
        </w:rPr>
      </w:pPr>
      <w:r>
        <w:rPr>
          <w:rFonts w:ascii="Trebuchet MS" w:hAnsi="Trebuchet MS"/>
          <w:color w:val="000000"/>
          <w:sz w:val="20"/>
          <w:szCs w:val="20"/>
        </w:rPr>
        <w:t>8 Asa, tendo ouvido estas palavras, e a profecia do profeta filho de Odede, cobrou ânimo e lançou fora as abominações de toda a terra de Judá e de Benjamim, como também das cidades que tomara na região montanhosa de Efraim, e renovou o altar do Senhor, que estava diante do pórtico do Senhor.</w:t>
      </w:r>
    </w:p>
    <w:p>
      <w:pPr>
        <w:rPr>
          <w:rFonts w:ascii="Trebuchet MS" w:hAnsi="Trebuchet MS"/>
          <w:color w:val="000000"/>
          <w:sz w:val="20"/>
          <w:szCs w:val="20"/>
        </w:rPr>
      </w:pPr>
      <w:r>
        <w:rPr>
          <w:rFonts w:ascii="Trebuchet MS" w:hAnsi="Trebuchet MS"/>
          <w:color w:val="000000"/>
          <w:sz w:val="20"/>
          <w:szCs w:val="20"/>
        </w:rPr>
        <w:t>9 E congregou todo o Judá e Benjamim, e os de Efraim, Manassés e Simeão que com eles peregrinavam; pois que muitos e Israel tinham vindo a ele quando viram que o Senhor seu Deus era com ele.</w:t>
      </w:r>
    </w:p>
    <w:p>
      <w:pPr>
        <w:rPr>
          <w:rFonts w:ascii="Trebuchet MS" w:hAnsi="Trebuchet MS"/>
          <w:color w:val="000000"/>
          <w:sz w:val="20"/>
          <w:szCs w:val="20"/>
        </w:rPr>
      </w:pPr>
      <w:r>
        <w:rPr>
          <w:rFonts w:ascii="Trebuchet MS" w:hAnsi="Trebuchet MS"/>
          <w:color w:val="000000"/>
          <w:sz w:val="20"/>
          <w:szCs w:val="20"/>
        </w:rPr>
        <w:t>10 Ajuntaram-se em Jerusalém no terceiro mês, no décimo quinto ano do reinado de Asa.</w:t>
      </w:r>
    </w:p>
    <w:p>
      <w:pPr>
        <w:rPr>
          <w:rFonts w:ascii="Trebuchet MS" w:hAnsi="Trebuchet MS"/>
          <w:color w:val="000000"/>
          <w:sz w:val="20"/>
          <w:szCs w:val="20"/>
        </w:rPr>
      </w:pPr>
      <w:r>
        <w:rPr>
          <w:rFonts w:ascii="Trebuchet MS" w:hAnsi="Trebuchet MS"/>
          <w:color w:val="000000"/>
          <w:sz w:val="20"/>
          <w:szCs w:val="20"/>
        </w:rPr>
        <w:t>11 E no mesmo dia ofereceram em sacrifício ao Senhor, do despojo que trouxeram, setecentos bois e sete mil ovelhas.</w:t>
      </w:r>
    </w:p>
    <w:p>
      <w:pPr>
        <w:rPr>
          <w:rFonts w:ascii="Trebuchet MS" w:hAnsi="Trebuchet MS"/>
          <w:color w:val="000000"/>
          <w:sz w:val="20"/>
          <w:szCs w:val="20"/>
        </w:rPr>
      </w:pPr>
      <w:r>
        <w:rPr>
          <w:rFonts w:ascii="Trebuchet MS" w:hAnsi="Trebuchet MS"/>
          <w:color w:val="000000"/>
          <w:sz w:val="20"/>
          <w:szCs w:val="20"/>
        </w:rPr>
        <w:t>12 E entraram no pacto de buscarem ao Senhor, Deus de seus pais, de todo o seu coração e de toda a sua alma;</w:t>
      </w:r>
    </w:p>
    <w:p>
      <w:pPr>
        <w:rPr>
          <w:rFonts w:ascii="Trebuchet MS" w:hAnsi="Trebuchet MS"/>
          <w:color w:val="000000"/>
          <w:sz w:val="20"/>
          <w:szCs w:val="20"/>
        </w:rPr>
      </w:pPr>
      <w:r>
        <w:rPr>
          <w:rFonts w:ascii="Trebuchet MS" w:hAnsi="Trebuchet MS"/>
          <w:color w:val="000000"/>
          <w:sz w:val="20"/>
          <w:szCs w:val="20"/>
        </w:rPr>
        <w:t>13 e de que todo aquele que não buscasse ao Senhor, Deus de Israel, fosse morto, tanto pequeno como grande, tanto homem como mulher.</w:t>
      </w:r>
    </w:p>
    <w:p>
      <w:pPr>
        <w:rPr>
          <w:rFonts w:ascii="Trebuchet MS" w:hAnsi="Trebuchet MS"/>
          <w:color w:val="000000"/>
          <w:sz w:val="20"/>
          <w:szCs w:val="20"/>
        </w:rPr>
      </w:pPr>
      <w:r>
        <w:rPr>
          <w:rFonts w:ascii="Trebuchet MS" w:hAnsi="Trebuchet MS"/>
          <w:color w:val="000000"/>
          <w:sz w:val="20"/>
          <w:szCs w:val="20"/>
        </w:rPr>
        <w:t>14 E prestaram juramento ao Senhor em alta voz, com júbilo, ao som de trombetas e buzinas.</w:t>
      </w:r>
    </w:p>
    <w:p>
      <w:pPr>
        <w:rPr>
          <w:rFonts w:ascii="Trebuchet MS" w:hAnsi="Trebuchet MS"/>
          <w:color w:val="000000"/>
          <w:sz w:val="20"/>
          <w:szCs w:val="20"/>
        </w:rPr>
      </w:pPr>
      <w:r>
        <w:rPr>
          <w:rFonts w:ascii="Trebuchet MS" w:hAnsi="Trebuchet MS"/>
          <w:color w:val="000000"/>
          <w:sz w:val="20"/>
          <w:szCs w:val="20"/>
        </w:rPr>
        <w:t>15 E todo o Judá se alegrou deste juramento; porque de todo o seu coração juraram, e de toda a sua vontade buscaram ao Senhor, e o acharam; e o Senhor lhes deu descanso ao redor.</w:t>
      </w:r>
    </w:p>
    <w:p>
      <w:pPr>
        <w:rPr>
          <w:rFonts w:ascii="Trebuchet MS" w:hAnsi="Trebuchet MS"/>
          <w:color w:val="000000"/>
          <w:sz w:val="20"/>
          <w:szCs w:val="20"/>
        </w:rPr>
      </w:pPr>
      <w:r>
        <w:rPr>
          <w:rFonts w:ascii="Trebuchet MS" w:hAnsi="Trebuchet MS"/>
          <w:color w:val="000000"/>
          <w:sz w:val="20"/>
          <w:szCs w:val="20"/>
        </w:rPr>
        <w:t>16 O rei Asa depôs Maacá, sua mãe, para que não fosse mais rainha, porquanto ela fizera um abominável ídolo para servir de Asera, ao qual Asa derrubou e, despedaçando-o, o queimou junto ao ribeiro de Cedrom.</w:t>
      </w:r>
    </w:p>
    <w:p>
      <w:pPr>
        <w:rPr>
          <w:rFonts w:ascii="Trebuchet MS" w:hAnsi="Trebuchet MS"/>
          <w:color w:val="000000"/>
          <w:sz w:val="20"/>
          <w:szCs w:val="20"/>
        </w:rPr>
      </w:pPr>
      <w:r>
        <w:rPr>
          <w:rFonts w:ascii="Trebuchet MS" w:hAnsi="Trebuchet MS"/>
          <w:color w:val="000000"/>
          <w:sz w:val="20"/>
          <w:szCs w:val="20"/>
        </w:rPr>
        <w:t>17 Os altos, porém, não se tiraram de Israel; contudo o coração de Asa foi perfeito todos os seus dias.</w:t>
      </w:r>
    </w:p>
    <w:p>
      <w:pPr>
        <w:rPr>
          <w:rFonts w:ascii="Trebuchet MS" w:hAnsi="Trebuchet MS"/>
          <w:color w:val="000000"/>
          <w:sz w:val="20"/>
          <w:szCs w:val="20"/>
        </w:rPr>
      </w:pPr>
      <w:r>
        <w:rPr>
          <w:rFonts w:ascii="Trebuchet MS" w:hAnsi="Trebuchet MS"/>
          <w:color w:val="000000"/>
          <w:sz w:val="20"/>
          <w:szCs w:val="20"/>
        </w:rPr>
        <w:t>18 E trouxe para a casa de Deus as coisas que seu pai tinha consagrado, e as que ele mesmo tinha consagrado: prata, ouro e utensílios.</w:t>
      </w:r>
    </w:p>
    <w:p>
      <w:pPr>
        <w:rPr>
          <w:rFonts w:ascii="Trebuchet MS" w:hAnsi="Trebuchet MS"/>
          <w:color w:val="000000"/>
          <w:sz w:val="20"/>
          <w:szCs w:val="20"/>
        </w:rPr>
      </w:pPr>
      <w:r>
        <w:rPr>
          <w:rFonts w:ascii="Trebuchet MS" w:hAnsi="Trebuchet MS"/>
          <w:color w:val="000000"/>
          <w:sz w:val="20"/>
          <w:szCs w:val="20"/>
        </w:rPr>
        <w:t>19 E não mais houve guerra até o ano trigésimo quinto do reinado de Asa.</w:t>
      </w:r>
    </w:p>
    <w:p>
      <w:pPr>
        <w:pStyle w:val="P13"/>
        <w:rPr>
          <w:rFonts w:ascii="Trebuchet MS" w:hAnsi="Trebuchet MS"/>
          <w:color w:val="000000"/>
          <w:sz w:val="22"/>
          <w:szCs w:val="22"/>
        </w:rPr>
      </w:pPr>
      <w:bookmarkStart w:id="416" w:name="_Toc147528340"/>
      <w:r>
        <w:rPr>
          <w:rFonts w:ascii="Trebuchet MS" w:hAnsi="Trebuchet MS"/>
          <w:color w:val="000000"/>
          <w:sz w:val="22"/>
          <w:szCs w:val="22"/>
        </w:rPr>
        <w:t xml:space="preserve"> II CRÔNICAS 16</w:t>
      </w:r>
      <w:bookmarkEnd w:id="416"/>
    </w:p>
    <w:p>
      <w:pPr>
        <w:rPr>
          <w:rFonts w:ascii="Trebuchet MS" w:hAnsi="Trebuchet MS"/>
          <w:color w:val="000000"/>
          <w:sz w:val="20"/>
          <w:szCs w:val="20"/>
        </w:rPr>
      </w:pPr>
      <w:r>
        <w:rPr>
          <w:rFonts w:ascii="Trebuchet MS" w:hAnsi="Trebuchet MS"/>
          <w:color w:val="000000"/>
          <w:sz w:val="20"/>
          <w:szCs w:val="20"/>
        </w:rPr>
        <w:t>1 No trigésimo oitavo ano do reinado de Asa, Baasa, rei de Israel, subiu contra Judá e edificou a Ramá, para não deixar ninguém sair nem entrar para Asa, rei de Judá.</w:t>
      </w:r>
    </w:p>
    <w:p>
      <w:pPr>
        <w:rPr>
          <w:rFonts w:ascii="Trebuchet MS" w:hAnsi="Trebuchet MS"/>
          <w:color w:val="000000"/>
          <w:sz w:val="20"/>
          <w:szCs w:val="20"/>
        </w:rPr>
      </w:pPr>
      <w:r>
        <w:rPr>
          <w:rFonts w:ascii="Trebuchet MS" w:hAnsi="Trebuchet MS"/>
          <w:color w:val="000000"/>
          <w:sz w:val="20"/>
          <w:szCs w:val="20"/>
        </w:rPr>
        <w:t>2 Então Asa tirou a prata e o ouro dos tesouros da casa do Senhor, e da casa do rei, e enviou mensageiros a Ben-Hadade, rei da Síria, que habitava em Damasco, dizendo:</w:t>
      </w:r>
    </w:p>
    <w:p>
      <w:pPr>
        <w:rPr>
          <w:rFonts w:ascii="Trebuchet MS" w:hAnsi="Trebuchet MS"/>
          <w:color w:val="000000"/>
          <w:sz w:val="20"/>
          <w:szCs w:val="20"/>
        </w:rPr>
      </w:pPr>
      <w:r>
        <w:rPr>
          <w:rFonts w:ascii="Trebuchet MS" w:hAnsi="Trebuchet MS"/>
          <w:color w:val="000000"/>
          <w:sz w:val="20"/>
          <w:szCs w:val="20"/>
        </w:rPr>
        <w:t>3 Haja aliança entre mim e ti, como havia entre meu pai e o teu. Eis que te envio prata e ouro; vai, pois, e rompe a sua aliança com Baasa, rei de Israel, para que se retire de mim.</w:t>
      </w:r>
    </w:p>
    <w:p>
      <w:pPr>
        <w:rPr>
          <w:rFonts w:ascii="Trebuchet MS" w:hAnsi="Trebuchet MS"/>
          <w:color w:val="000000"/>
          <w:sz w:val="20"/>
          <w:szCs w:val="20"/>
        </w:rPr>
      </w:pPr>
      <w:r>
        <w:rPr>
          <w:rFonts w:ascii="Trebuchet MS" w:hAnsi="Trebuchet MS"/>
          <w:color w:val="000000"/>
          <w:sz w:val="20"/>
          <w:szCs w:val="20"/>
        </w:rPr>
        <w:t>4 E Ben-Hadade deu ouvidos ao rei Asa, e enviou os comandantes dos seus exércitos contra as cidades de Israel, os quais feriram Ijom, Dã, Abel-Maim e todas as cidades-armazéns de Naftali.</w:t>
      </w:r>
    </w:p>
    <w:p>
      <w:pPr>
        <w:rPr>
          <w:rFonts w:ascii="Trebuchet MS" w:hAnsi="Trebuchet MS"/>
          <w:color w:val="000000"/>
          <w:sz w:val="20"/>
          <w:szCs w:val="20"/>
        </w:rPr>
      </w:pPr>
      <w:r>
        <w:rPr>
          <w:rFonts w:ascii="Trebuchet MS" w:hAnsi="Trebuchet MS"/>
          <w:color w:val="000000"/>
          <w:sz w:val="20"/>
          <w:szCs w:val="20"/>
        </w:rPr>
        <w:t>5 E tendo Baasa notícia disto, cessou de edificar a Ramá, e não continuou a sua obra.</w:t>
      </w:r>
    </w:p>
    <w:p>
      <w:pPr>
        <w:rPr>
          <w:rFonts w:ascii="Trebuchet MS" w:hAnsi="Trebuchet MS"/>
          <w:color w:val="000000"/>
          <w:sz w:val="20"/>
          <w:szCs w:val="20"/>
        </w:rPr>
      </w:pPr>
      <w:r>
        <w:rPr>
          <w:rFonts w:ascii="Trebuchet MS" w:hAnsi="Trebuchet MS"/>
          <w:color w:val="000000"/>
          <w:sz w:val="20"/>
          <w:szCs w:val="20"/>
        </w:rPr>
        <w:t>6 Então o rei Asa tomou todo o Judá, e eles levaram as pedras de Ramá, e a sua madeira, com que Baasa edificara; e com elas edificou Geba e Mizpá.</w:t>
      </w:r>
    </w:p>
    <w:p>
      <w:pPr>
        <w:rPr>
          <w:rFonts w:ascii="Trebuchet MS" w:hAnsi="Trebuchet MS"/>
          <w:color w:val="000000"/>
          <w:sz w:val="20"/>
          <w:szCs w:val="20"/>
        </w:rPr>
      </w:pPr>
      <w:r>
        <w:rPr>
          <w:rFonts w:ascii="Trebuchet MS" w:hAnsi="Trebuchet MS"/>
          <w:color w:val="000000"/>
          <w:sz w:val="20"/>
          <w:szCs w:val="20"/>
        </w:rPr>
        <w:t>7 Naquele mesmo tempo veio Hanâni, o vidente, ter com Asa, rei de Judá, e lhe disse: Porque confiaste no rei da Síria, e não confiaste no Senhor teu Deus, por isso o exército do rei da Síria escapou da tua mão.</w:t>
      </w:r>
    </w:p>
    <w:p>
      <w:pPr>
        <w:rPr>
          <w:rFonts w:ascii="Trebuchet MS" w:hAnsi="Trebuchet MS"/>
          <w:color w:val="000000"/>
          <w:sz w:val="20"/>
          <w:szCs w:val="20"/>
        </w:rPr>
      </w:pPr>
      <w:r>
        <w:rPr>
          <w:rFonts w:ascii="Trebuchet MS" w:hAnsi="Trebuchet MS"/>
          <w:color w:val="000000"/>
          <w:sz w:val="20"/>
          <w:szCs w:val="20"/>
        </w:rPr>
        <w:t>8 Porventura não foram os etíopes e os líbios um grande exército, com muitíssimos carros e cavaleiros? Confiando tu, porém, no Senhor, ele os entregou nas mãos.</w:t>
      </w:r>
    </w:p>
    <w:p>
      <w:pPr>
        <w:rPr>
          <w:rFonts w:ascii="Trebuchet MS" w:hAnsi="Trebuchet MS"/>
          <w:color w:val="000000"/>
          <w:sz w:val="20"/>
          <w:szCs w:val="20"/>
        </w:rPr>
      </w:pPr>
      <w:r>
        <w:rPr>
          <w:rFonts w:ascii="Trebuchet MS" w:hAnsi="Trebuchet MS"/>
          <w:color w:val="000000"/>
          <w:sz w:val="20"/>
          <w:szCs w:val="20"/>
        </w:rPr>
        <w:t>9 Porque, quanto ao Senhor, seus olhos passam por toda a terra, para mostrar-se forte a favor daqueles cujo coração é perfeito para com ele; nisto procedeste loucamente, pois desde agora haverá guerras contra ti.</w:t>
      </w:r>
    </w:p>
    <w:p>
      <w:pPr>
        <w:rPr>
          <w:rFonts w:ascii="Trebuchet MS" w:hAnsi="Trebuchet MS"/>
          <w:color w:val="000000"/>
          <w:sz w:val="20"/>
          <w:szCs w:val="20"/>
        </w:rPr>
      </w:pPr>
      <w:r>
        <w:rPr>
          <w:rFonts w:ascii="Trebuchet MS" w:hAnsi="Trebuchet MS"/>
          <w:color w:val="000000"/>
          <w:sz w:val="20"/>
          <w:szCs w:val="20"/>
        </w:rPr>
        <w:t>10 Então Asa, indignado contra o vidente, lançou-o na casa do tronco, porque estava enfurecido contra ele por causa disto; também nesse mesmo tempo Asa oprimiu alguns do povo.</w:t>
      </w:r>
    </w:p>
    <w:p>
      <w:pPr>
        <w:rPr>
          <w:rFonts w:ascii="Trebuchet MS" w:hAnsi="Trebuchet MS"/>
          <w:color w:val="000000"/>
          <w:sz w:val="20"/>
          <w:szCs w:val="20"/>
        </w:rPr>
      </w:pPr>
      <w:r>
        <w:rPr>
          <w:rFonts w:ascii="Trebuchet MS" w:hAnsi="Trebuchet MS"/>
          <w:color w:val="000000"/>
          <w:sz w:val="20"/>
          <w:szCs w:val="20"/>
        </w:rPr>
        <w:t>11 Eis que os atos de Asa, desde os primeiros até os últimos, estão escritos no livro dos reis de Judá e de Israel.</w:t>
      </w:r>
    </w:p>
    <w:p>
      <w:pPr>
        <w:rPr>
          <w:rFonts w:ascii="Trebuchet MS" w:hAnsi="Trebuchet MS"/>
          <w:color w:val="000000"/>
          <w:sz w:val="20"/>
          <w:szCs w:val="20"/>
        </w:rPr>
      </w:pPr>
      <w:r>
        <w:rPr>
          <w:rFonts w:ascii="Trebuchet MS" w:hAnsi="Trebuchet MS"/>
          <w:color w:val="000000"/>
          <w:sz w:val="20"/>
          <w:szCs w:val="20"/>
        </w:rPr>
        <w:t>12 No ano trinta e nove do seu reinado Asa caiu doente dos pés; e era mui grave a sua enfermidade; e nem mesmo na enfermidade buscou ao Senhor, mas aos médicos.</w:t>
      </w:r>
    </w:p>
    <w:p>
      <w:pPr>
        <w:rPr>
          <w:rFonts w:ascii="Trebuchet MS" w:hAnsi="Trebuchet MS"/>
          <w:color w:val="000000"/>
          <w:sz w:val="20"/>
          <w:szCs w:val="20"/>
        </w:rPr>
      </w:pPr>
      <w:r>
        <w:rPr>
          <w:rFonts w:ascii="Trebuchet MS" w:hAnsi="Trebuchet MS"/>
          <w:color w:val="000000"/>
          <w:sz w:val="20"/>
          <w:szCs w:val="20"/>
        </w:rPr>
        <w:t>13 E Asa dormiu com seus pais, morrendo no ano trinta e nove do seu reinado.</w:t>
      </w:r>
    </w:p>
    <w:p>
      <w:pPr>
        <w:rPr>
          <w:rFonts w:ascii="Trebuchet MS" w:hAnsi="Trebuchet MS"/>
          <w:color w:val="000000"/>
          <w:sz w:val="20"/>
          <w:szCs w:val="20"/>
        </w:rPr>
      </w:pPr>
      <w:r>
        <w:rPr>
          <w:rFonts w:ascii="Trebuchet MS" w:hAnsi="Trebuchet MS"/>
          <w:color w:val="000000"/>
          <w:sz w:val="20"/>
          <w:szCs w:val="20"/>
        </w:rPr>
        <w:t>14 E o sepultaram no sepulcro que tinha cavado para si na cidade de Davi, havendo-o deitado na cama, que se enchera de perfumes e de diversas especiarias preparadas segundo a arte dos perfumistas; e destas coisas fizeram-lhe uma grande queima.</w:t>
      </w:r>
    </w:p>
    <w:p>
      <w:pPr>
        <w:pStyle w:val="P13"/>
        <w:rPr>
          <w:rFonts w:ascii="Trebuchet MS" w:hAnsi="Trebuchet MS"/>
          <w:color w:val="000000"/>
          <w:sz w:val="22"/>
          <w:szCs w:val="22"/>
        </w:rPr>
      </w:pPr>
      <w:bookmarkStart w:id="417" w:name="_Toc147528341"/>
      <w:r>
        <w:rPr>
          <w:rFonts w:ascii="Trebuchet MS" w:hAnsi="Trebuchet MS"/>
          <w:color w:val="000000"/>
          <w:sz w:val="22"/>
          <w:szCs w:val="22"/>
        </w:rPr>
        <w:t xml:space="preserve"> II CRÔNICAS 17</w:t>
      </w:r>
      <w:bookmarkEnd w:id="417"/>
    </w:p>
    <w:p>
      <w:pPr>
        <w:rPr>
          <w:rFonts w:ascii="Trebuchet MS" w:hAnsi="Trebuchet MS"/>
          <w:color w:val="000000"/>
          <w:sz w:val="20"/>
          <w:szCs w:val="20"/>
        </w:rPr>
      </w:pPr>
      <w:r>
        <w:rPr>
          <w:rFonts w:ascii="Trebuchet MS" w:hAnsi="Trebuchet MS"/>
          <w:color w:val="000000"/>
          <w:sz w:val="20"/>
          <w:szCs w:val="20"/>
        </w:rPr>
        <w:t>1 Jeosafá, seu filho, reinou em seu lugar, e fortaleceu-se contra Israel.</w:t>
      </w:r>
    </w:p>
    <w:p>
      <w:pPr>
        <w:rPr>
          <w:rFonts w:ascii="Trebuchet MS" w:hAnsi="Trebuchet MS"/>
          <w:color w:val="000000"/>
          <w:sz w:val="20"/>
          <w:szCs w:val="20"/>
        </w:rPr>
      </w:pPr>
      <w:r>
        <w:rPr>
          <w:rFonts w:ascii="Trebuchet MS" w:hAnsi="Trebuchet MS"/>
          <w:color w:val="000000"/>
          <w:sz w:val="20"/>
          <w:szCs w:val="20"/>
        </w:rPr>
        <w:t>2 Pôs forças armadas em todas as cidades fortes de Judá e dispôs guarnições na terra de Judá, como também nas cidades de Efraim que Asa, seu pai, tinha tomado.</w:t>
      </w:r>
    </w:p>
    <w:p>
      <w:pPr>
        <w:rPr>
          <w:rFonts w:ascii="Trebuchet MS" w:hAnsi="Trebuchet MS"/>
          <w:color w:val="000000"/>
          <w:sz w:val="20"/>
          <w:szCs w:val="20"/>
        </w:rPr>
      </w:pPr>
      <w:r>
        <w:rPr>
          <w:rFonts w:ascii="Trebuchet MS" w:hAnsi="Trebuchet MS"/>
          <w:color w:val="000000"/>
          <w:sz w:val="20"/>
          <w:szCs w:val="20"/>
        </w:rPr>
        <w:t>3 E o Senhor era com Jeosafá, porque andou conforme os primeiros caminhos de Davi, seu pai, e não buscou aos baalins;</w:t>
      </w:r>
    </w:p>
    <w:p>
      <w:pPr>
        <w:rPr>
          <w:rFonts w:ascii="Trebuchet MS" w:hAnsi="Trebuchet MS"/>
          <w:color w:val="000000"/>
          <w:sz w:val="20"/>
          <w:szCs w:val="20"/>
        </w:rPr>
      </w:pPr>
      <w:r>
        <w:rPr>
          <w:rFonts w:ascii="Trebuchet MS" w:hAnsi="Trebuchet MS"/>
          <w:color w:val="000000"/>
          <w:sz w:val="20"/>
          <w:szCs w:val="20"/>
        </w:rPr>
        <w:t>4 antes buscou ao Deus de seu pai, e andou nos seus mandamentos, e não segundo as obras de Israel.</w:t>
      </w:r>
    </w:p>
    <w:p>
      <w:pPr>
        <w:rPr>
          <w:rFonts w:ascii="Trebuchet MS" w:hAnsi="Trebuchet MS"/>
          <w:color w:val="000000"/>
          <w:sz w:val="20"/>
          <w:szCs w:val="20"/>
        </w:rPr>
      </w:pPr>
      <w:r>
        <w:rPr>
          <w:rFonts w:ascii="Trebuchet MS" w:hAnsi="Trebuchet MS"/>
          <w:color w:val="000000"/>
          <w:sz w:val="20"/>
          <w:szCs w:val="20"/>
        </w:rPr>
        <w:t>5 Por isso o Senhor confirmou o reino na sua mão; e todo o Judá trouxe presentes a Jeosafá; e ele teve riquezas e glória em abundância.</w:t>
      </w:r>
    </w:p>
    <w:p>
      <w:pPr>
        <w:rPr>
          <w:rFonts w:ascii="Trebuchet MS" w:hAnsi="Trebuchet MS"/>
          <w:color w:val="000000"/>
          <w:sz w:val="20"/>
          <w:szCs w:val="20"/>
        </w:rPr>
      </w:pPr>
      <w:r>
        <w:rPr>
          <w:rFonts w:ascii="Trebuchet MS" w:hAnsi="Trebuchet MS"/>
          <w:color w:val="000000"/>
          <w:sz w:val="20"/>
          <w:szCs w:val="20"/>
        </w:rPr>
        <w:t>6 E encorajou-se o seu coração nos caminhos do Senhor; e ele tirou de Judá os altos e os aserins.</w:t>
      </w:r>
    </w:p>
    <w:p>
      <w:pPr>
        <w:rPr>
          <w:rFonts w:ascii="Trebuchet MS" w:hAnsi="Trebuchet MS"/>
          <w:color w:val="000000"/>
          <w:sz w:val="20"/>
          <w:szCs w:val="20"/>
        </w:rPr>
      </w:pPr>
      <w:r>
        <w:rPr>
          <w:rFonts w:ascii="Trebuchet MS" w:hAnsi="Trebuchet MS"/>
          <w:color w:val="000000"/>
          <w:sz w:val="20"/>
          <w:szCs w:val="20"/>
        </w:rPr>
        <w:t>7 No terceiro ano do seu reinado enviou ele os seus príncipes, Bene-Hail, Obadias, Zacarias, Netanel e Micaías, para ensinarem nas cidades de Judá;</w:t>
      </w:r>
    </w:p>
    <w:p>
      <w:pPr>
        <w:rPr>
          <w:rFonts w:ascii="Trebuchet MS" w:hAnsi="Trebuchet MS"/>
          <w:color w:val="000000"/>
          <w:sz w:val="20"/>
          <w:szCs w:val="20"/>
        </w:rPr>
      </w:pPr>
      <w:r>
        <w:rPr>
          <w:rFonts w:ascii="Trebuchet MS" w:hAnsi="Trebuchet MS"/>
          <w:color w:val="000000"/>
          <w:sz w:val="20"/>
          <w:szCs w:val="20"/>
        </w:rPr>
        <w:t>8 e com eles os levitas Semaías, Netanias, Zebadias, Asael, Semiramote, Jônatas, Adonias, Tobias e Tobadonias e, com estes levitas, os sacerdotes Elisama e Jeorão.</w:t>
      </w:r>
    </w:p>
    <w:p>
      <w:pPr>
        <w:rPr>
          <w:rFonts w:ascii="Trebuchet MS" w:hAnsi="Trebuchet MS"/>
          <w:color w:val="000000"/>
          <w:sz w:val="20"/>
          <w:szCs w:val="20"/>
        </w:rPr>
      </w:pPr>
      <w:r>
        <w:rPr>
          <w:rFonts w:ascii="Trebuchet MS" w:hAnsi="Trebuchet MS"/>
          <w:color w:val="000000"/>
          <w:sz w:val="20"/>
          <w:szCs w:val="20"/>
        </w:rPr>
        <w:t>9 E ensinaram em Judá, levando consigo o livro da lei do Senhor; foram por todas as cidades de Judá, ensinando entre o povo.</w:t>
      </w:r>
    </w:p>
    <w:p>
      <w:pPr>
        <w:rPr>
          <w:rFonts w:ascii="Trebuchet MS" w:hAnsi="Trebuchet MS"/>
          <w:color w:val="000000"/>
          <w:sz w:val="20"/>
          <w:szCs w:val="20"/>
        </w:rPr>
      </w:pPr>
      <w:r>
        <w:rPr>
          <w:rFonts w:ascii="Trebuchet MS" w:hAnsi="Trebuchet MS"/>
          <w:color w:val="000000"/>
          <w:sz w:val="20"/>
          <w:szCs w:val="20"/>
        </w:rPr>
        <w:t>10 Então caiu o temor do Senhor sobre todos os reinos das terras que estavam ao redor de Judá, de modo que não fizeram guerra contra Jeosafá.</w:t>
      </w:r>
    </w:p>
    <w:p>
      <w:pPr>
        <w:rPr>
          <w:rFonts w:ascii="Trebuchet MS" w:hAnsi="Trebuchet MS"/>
          <w:color w:val="000000"/>
          <w:sz w:val="20"/>
          <w:szCs w:val="20"/>
        </w:rPr>
      </w:pPr>
      <w:r>
        <w:rPr>
          <w:rFonts w:ascii="Trebuchet MS" w:hAnsi="Trebuchet MS"/>
          <w:color w:val="000000"/>
          <w:sz w:val="20"/>
          <w:szCs w:val="20"/>
        </w:rPr>
        <w:t>11 Alguns dentre os filisteus traziam presentes a Jeosafá, e prata como tributo; e os árabes lhe trouxeram rebanhos: sete mil e setecentos carneiros, e sete mil e setecentos bodes.</w:t>
      </w:r>
    </w:p>
    <w:p>
      <w:pPr>
        <w:rPr>
          <w:rFonts w:ascii="Trebuchet MS" w:hAnsi="Trebuchet MS"/>
          <w:color w:val="000000"/>
          <w:sz w:val="20"/>
          <w:szCs w:val="20"/>
        </w:rPr>
      </w:pPr>
      <w:r>
        <w:rPr>
          <w:rFonts w:ascii="Trebuchet MS" w:hAnsi="Trebuchet MS"/>
          <w:color w:val="000000"/>
          <w:sz w:val="20"/>
          <w:szCs w:val="20"/>
        </w:rPr>
        <w:t>12 Assim Jeosafá ia-se tornando cada vez mais poderoso; e edificou fortalezas e cidades-armazéns em Judá;</w:t>
      </w:r>
    </w:p>
    <w:p>
      <w:pPr>
        <w:rPr>
          <w:rFonts w:ascii="Trebuchet MS" w:hAnsi="Trebuchet MS"/>
          <w:color w:val="000000"/>
          <w:sz w:val="20"/>
          <w:szCs w:val="20"/>
        </w:rPr>
      </w:pPr>
      <w:r>
        <w:rPr>
          <w:rFonts w:ascii="Trebuchet MS" w:hAnsi="Trebuchet MS"/>
          <w:color w:val="000000"/>
          <w:sz w:val="20"/>
          <w:szCs w:val="20"/>
        </w:rPr>
        <w:t>13 e teve grande quantidade de munições nas cidades de Judá, e soldados, homens valorosos, em Jerusalém.</w:t>
      </w:r>
    </w:p>
    <w:p>
      <w:pPr>
        <w:rPr>
          <w:rFonts w:ascii="Trebuchet MS" w:hAnsi="Trebuchet MS"/>
          <w:color w:val="000000"/>
          <w:sz w:val="20"/>
          <w:szCs w:val="20"/>
        </w:rPr>
      </w:pPr>
      <w:r>
        <w:rPr>
          <w:rFonts w:ascii="Trebuchet MS" w:hAnsi="Trebuchet MS"/>
          <w:color w:val="000000"/>
          <w:sz w:val="20"/>
          <w:szCs w:val="20"/>
        </w:rPr>
        <w:t>14 Este é o número deles segundo as suas casas paternas: de Judá os comandantes de mil: o comandante Adná, com trezentos mil homens valorosos;</w:t>
      </w:r>
    </w:p>
    <w:p>
      <w:pPr>
        <w:rPr>
          <w:rFonts w:ascii="Trebuchet MS" w:hAnsi="Trebuchet MS"/>
          <w:color w:val="000000"/>
          <w:sz w:val="20"/>
          <w:szCs w:val="20"/>
        </w:rPr>
      </w:pPr>
      <w:r>
        <w:rPr>
          <w:rFonts w:ascii="Trebuchet MS" w:hAnsi="Trebuchet MS"/>
          <w:color w:val="000000"/>
          <w:sz w:val="20"/>
          <w:szCs w:val="20"/>
        </w:rPr>
        <w:t>15 após ele o comandante Jeoanã com duzentos e oitenta mil;</w:t>
      </w:r>
    </w:p>
    <w:p>
      <w:pPr>
        <w:rPr>
          <w:rFonts w:ascii="Trebuchet MS" w:hAnsi="Trebuchet MS"/>
          <w:color w:val="000000"/>
          <w:sz w:val="20"/>
          <w:szCs w:val="20"/>
        </w:rPr>
      </w:pPr>
      <w:r>
        <w:rPr>
          <w:rFonts w:ascii="Trebuchet MS" w:hAnsi="Trebuchet MS"/>
          <w:color w:val="000000"/>
          <w:sz w:val="20"/>
          <w:szCs w:val="20"/>
        </w:rPr>
        <w:t>16 após ele Amasias, filho de Zicri, que voluntariamente se entregou ao Senhor, e com ele duzentos mil valorosos;</w:t>
      </w:r>
    </w:p>
    <w:p>
      <w:pPr>
        <w:rPr>
          <w:rFonts w:ascii="Trebuchet MS" w:hAnsi="Trebuchet MS"/>
          <w:color w:val="000000"/>
          <w:sz w:val="20"/>
          <w:szCs w:val="20"/>
        </w:rPr>
      </w:pPr>
      <w:r>
        <w:rPr>
          <w:rFonts w:ascii="Trebuchet MS" w:hAnsi="Trebuchet MS"/>
          <w:color w:val="000000"/>
          <w:sz w:val="20"/>
          <w:szCs w:val="20"/>
        </w:rPr>
        <w:t>17 e de Benjamim: Eliadá, homem destemido, com duzentos mil armados de arco e de escudo;</w:t>
      </w:r>
    </w:p>
    <w:p>
      <w:pPr>
        <w:rPr>
          <w:rFonts w:ascii="Trebuchet MS" w:hAnsi="Trebuchet MS"/>
          <w:color w:val="000000"/>
          <w:sz w:val="20"/>
          <w:szCs w:val="20"/>
        </w:rPr>
      </w:pPr>
      <w:r>
        <w:rPr>
          <w:rFonts w:ascii="Trebuchet MS" w:hAnsi="Trebuchet MS"/>
          <w:color w:val="000000"/>
          <w:sz w:val="20"/>
          <w:szCs w:val="20"/>
        </w:rPr>
        <w:t>18 e após ele Jeozabade, com cento e oitenta mil armados para a guerra.</w:t>
      </w:r>
    </w:p>
    <w:p>
      <w:pPr>
        <w:rPr>
          <w:rFonts w:ascii="Trebuchet MS" w:hAnsi="Trebuchet MS"/>
          <w:color w:val="000000"/>
          <w:sz w:val="20"/>
          <w:szCs w:val="20"/>
        </w:rPr>
      </w:pPr>
      <w:r>
        <w:rPr>
          <w:rFonts w:ascii="Trebuchet MS" w:hAnsi="Trebuchet MS"/>
          <w:color w:val="000000"/>
          <w:sz w:val="20"/>
          <w:szCs w:val="20"/>
        </w:rPr>
        <w:t>19 Estes estavam no serviço do rei, afora os que o rei tinha posto nas cidades fortes por todo o Judá.</w:t>
      </w:r>
    </w:p>
    <w:p>
      <w:pPr>
        <w:pStyle w:val="P13"/>
        <w:rPr>
          <w:rFonts w:ascii="Trebuchet MS" w:hAnsi="Trebuchet MS"/>
          <w:color w:val="000000"/>
          <w:sz w:val="22"/>
          <w:szCs w:val="22"/>
        </w:rPr>
      </w:pPr>
      <w:bookmarkStart w:id="418" w:name="_Toc147528342"/>
      <w:r>
        <w:rPr>
          <w:rFonts w:ascii="Trebuchet MS" w:hAnsi="Trebuchet MS"/>
          <w:color w:val="000000"/>
          <w:sz w:val="22"/>
          <w:szCs w:val="22"/>
        </w:rPr>
        <w:t xml:space="preserve"> II CRONICAS 18</w:t>
      </w:r>
      <w:bookmarkEnd w:id="418"/>
    </w:p>
    <w:p>
      <w:pPr>
        <w:rPr>
          <w:rFonts w:ascii="Trebuchet MS" w:hAnsi="Trebuchet MS"/>
          <w:color w:val="000000"/>
          <w:sz w:val="20"/>
          <w:szCs w:val="20"/>
        </w:rPr>
      </w:pPr>
      <w:r>
        <w:rPr>
          <w:rFonts w:ascii="Trebuchet MS" w:hAnsi="Trebuchet MS"/>
          <w:color w:val="000000"/>
          <w:sz w:val="20"/>
          <w:szCs w:val="20"/>
        </w:rPr>
        <w:t>1 Tinha, pois, Jeosafá riquezas e glória em abundância, e aparentou-se com Acabe.</w:t>
      </w:r>
    </w:p>
    <w:p>
      <w:pPr>
        <w:rPr>
          <w:rFonts w:ascii="Trebuchet MS" w:hAnsi="Trebuchet MS"/>
          <w:color w:val="000000"/>
          <w:sz w:val="20"/>
          <w:szCs w:val="20"/>
        </w:rPr>
      </w:pPr>
      <w:r>
        <w:rPr>
          <w:rFonts w:ascii="Trebuchet MS" w:hAnsi="Trebuchet MS"/>
          <w:color w:val="000000"/>
          <w:sz w:val="20"/>
          <w:szCs w:val="20"/>
        </w:rPr>
        <w:t>2 Ao cabo de alguns anos foi ter com Acabe em Samária. E Acabe matou ovelhas e bois em abundância, para ele e para o povo que o acompanhava; e o persuadiu a subir com ele a Ramote-Gileade.</w:t>
      </w:r>
    </w:p>
    <w:p>
      <w:pPr>
        <w:rPr>
          <w:rFonts w:ascii="Trebuchet MS" w:hAnsi="Trebuchet MS"/>
          <w:color w:val="000000"/>
          <w:sz w:val="20"/>
          <w:szCs w:val="20"/>
        </w:rPr>
      </w:pPr>
      <w:r>
        <w:rPr>
          <w:rFonts w:ascii="Trebuchet MS" w:hAnsi="Trebuchet MS"/>
          <w:color w:val="000000"/>
          <w:sz w:val="20"/>
          <w:szCs w:val="20"/>
        </w:rPr>
        <w:t>3 Perguntou Acabe, rei de Israel, a Jeosafá, rei de Judá: Irás tu comigo a Ramote-Gileade? E respondeu-lhe Jeosafá: Como tu és sou eu, e o meu povo como o teu povo; seremos contigo na guerra.</w:t>
      </w:r>
    </w:p>
    <w:p>
      <w:pPr>
        <w:rPr>
          <w:rFonts w:ascii="Trebuchet MS" w:hAnsi="Trebuchet MS"/>
          <w:color w:val="000000"/>
          <w:sz w:val="20"/>
          <w:szCs w:val="20"/>
        </w:rPr>
      </w:pPr>
      <w:r>
        <w:rPr>
          <w:rFonts w:ascii="Trebuchet MS" w:hAnsi="Trebuchet MS"/>
          <w:color w:val="000000"/>
          <w:sz w:val="20"/>
          <w:szCs w:val="20"/>
        </w:rPr>
        <w:t>4 Disse mais Jeosafá ao rei de Israel: Consulta hoje a palavra do Senhor.</w:t>
      </w:r>
    </w:p>
    <w:p>
      <w:pPr>
        <w:rPr>
          <w:rFonts w:ascii="Trebuchet MS" w:hAnsi="Trebuchet MS"/>
          <w:color w:val="000000"/>
          <w:sz w:val="20"/>
          <w:szCs w:val="20"/>
        </w:rPr>
      </w:pPr>
      <w:r>
        <w:rPr>
          <w:rFonts w:ascii="Trebuchet MS" w:hAnsi="Trebuchet MS"/>
          <w:color w:val="000000"/>
          <w:sz w:val="20"/>
          <w:szCs w:val="20"/>
        </w:rPr>
        <w:t>5 Então o rei de Israel ajuntou os profetas, quatrocentos homens, e lhes perguntou: Iremos à peleja contra Ramote-Gileade, ou deixarei de ir? Responderam eles: Sobe, porque Deus a entregará nas mãos do rei.</w:t>
      </w:r>
    </w:p>
    <w:p>
      <w:pPr>
        <w:rPr>
          <w:rFonts w:ascii="Trebuchet MS" w:hAnsi="Trebuchet MS"/>
          <w:color w:val="000000"/>
          <w:sz w:val="20"/>
          <w:szCs w:val="20"/>
        </w:rPr>
      </w:pPr>
      <w:r>
        <w:rPr>
          <w:rFonts w:ascii="Trebuchet MS" w:hAnsi="Trebuchet MS"/>
          <w:color w:val="000000"/>
          <w:sz w:val="20"/>
          <w:szCs w:val="20"/>
        </w:rPr>
        <w:t>6 Disse, porém, Jeosafá: Não há aqui ainda algum profeta do Senhor a quem possamos consultar?</w:t>
      </w:r>
    </w:p>
    <w:p>
      <w:pPr>
        <w:rPr>
          <w:rFonts w:ascii="Trebuchet MS" w:hAnsi="Trebuchet MS"/>
          <w:color w:val="000000"/>
          <w:sz w:val="20"/>
          <w:szCs w:val="20"/>
        </w:rPr>
      </w:pPr>
      <w:r>
        <w:rPr>
          <w:rFonts w:ascii="Trebuchet MS" w:hAnsi="Trebuchet MS"/>
          <w:color w:val="000000"/>
          <w:sz w:val="20"/>
          <w:szCs w:val="20"/>
        </w:rPr>
        <w:t>7 Ao que o rei de Israel respondeu a Jeosafá: Ainda há um homem por quem podemos consultar ao Senhor; eu, porém, o odeio, porque nunca profetiza o bem a meu respeito, mas sempre o mal; é Micaías, filho de Inlá. Mas Jeosafá disse: Não fale o rei assim.</w:t>
      </w:r>
    </w:p>
    <w:p>
      <w:pPr>
        <w:rPr>
          <w:rFonts w:ascii="Trebuchet MS" w:hAnsi="Trebuchet MS"/>
          <w:color w:val="000000"/>
          <w:sz w:val="20"/>
          <w:szCs w:val="20"/>
        </w:rPr>
      </w:pPr>
      <w:r>
        <w:rPr>
          <w:rFonts w:ascii="Trebuchet MS" w:hAnsi="Trebuchet MS"/>
          <w:color w:val="000000"/>
          <w:sz w:val="20"/>
          <w:szCs w:val="20"/>
        </w:rPr>
        <w:t>8 Então o rei de Israel chamou um eunuco, e disse: Traze aqui depressa Micaías, filho de Inlá.</w:t>
      </w:r>
    </w:p>
    <w:p>
      <w:pPr>
        <w:rPr>
          <w:rFonts w:ascii="Trebuchet MS" w:hAnsi="Trebuchet MS"/>
          <w:color w:val="000000"/>
          <w:sz w:val="20"/>
          <w:szCs w:val="20"/>
        </w:rPr>
      </w:pPr>
      <w:r>
        <w:rPr>
          <w:rFonts w:ascii="Trebuchet MS" w:hAnsi="Trebuchet MS"/>
          <w:color w:val="000000"/>
          <w:sz w:val="20"/>
          <w:szCs w:val="20"/>
        </w:rPr>
        <w:t>9 Ora, o rei de Israel e Jeosafá, rei de Judá, vestidos de seus trajes reais, estavam assentados cada um no seu trono, na praça à entrada da porta de Samária; e todos os profetas profetizavam diante deles.</w:t>
      </w:r>
    </w:p>
    <w:p>
      <w:pPr>
        <w:rPr>
          <w:rFonts w:ascii="Trebuchet MS" w:hAnsi="Trebuchet MS"/>
          <w:color w:val="000000"/>
          <w:sz w:val="20"/>
          <w:szCs w:val="20"/>
        </w:rPr>
      </w:pPr>
      <w:r>
        <w:rPr>
          <w:rFonts w:ascii="Trebuchet MS" w:hAnsi="Trebuchet MS"/>
          <w:color w:val="000000"/>
          <w:sz w:val="20"/>
          <w:szCs w:val="20"/>
        </w:rPr>
        <w:t>10 E Zedequias, filho de Quenaaná, fez para si uns chifres de ferro, e disse: Assim diz o Senhor: Com estes ferirás os sírios, até que sejam consumidos.</w:t>
      </w:r>
    </w:p>
    <w:p>
      <w:pPr>
        <w:rPr>
          <w:rFonts w:ascii="Trebuchet MS" w:hAnsi="Trebuchet MS"/>
          <w:color w:val="000000"/>
          <w:sz w:val="20"/>
          <w:szCs w:val="20"/>
        </w:rPr>
      </w:pPr>
      <w:r>
        <w:rPr>
          <w:rFonts w:ascii="Trebuchet MS" w:hAnsi="Trebuchet MS"/>
          <w:color w:val="000000"/>
          <w:sz w:val="20"/>
          <w:szCs w:val="20"/>
        </w:rPr>
        <w:t>11 E todos os profetas profetizavam o mesmo, dizendo: Sobe a Ramote-Gileade, e serás bem sucedido, pois o Senhor a entregará nas mãos do rei.</w:t>
      </w:r>
    </w:p>
    <w:p>
      <w:pPr>
        <w:rPr>
          <w:rFonts w:ascii="Trebuchet MS" w:hAnsi="Trebuchet MS"/>
          <w:color w:val="000000"/>
          <w:sz w:val="20"/>
          <w:szCs w:val="20"/>
        </w:rPr>
      </w:pPr>
      <w:r>
        <w:rPr>
          <w:rFonts w:ascii="Trebuchet MS" w:hAnsi="Trebuchet MS"/>
          <w:color w:val="000000"/>
          <w:sz w:val="20"/>
          <w:szCs w:val="20"/>
        </w:rPr>
        <w:t>12 O mensageiro que fora chamar Micaías lhe falou, dizendo: Eis que as palavras dos profetas, a uma voz, são favoráveis ao rei: seja, pois, também a tua palavra como a de um deles, e fala o que é bom.</w:t>
      </w:r>
    </w:p>
    <w:p>
      <w:pPr>
        <w:rPr>
          <w:rFonts w:ascii="Trebuchet MS" w:hAnsi="Trebuchet MS"/>
          <w:color w:val="000000"/>
          <w:sz w:val="20"/>
          <w:szCs w:val="20"/>
        </w:rPr>
      </w:pPr>
      <w:r>
        <w:rPr>
          <w:rFonts w:ascii="Trebuchet MS" w:hAnsi="Trebuchet MS"/>
          <w:color w:val="000000"/>
          <w:sz w:val="20"/>
          <w:szCs w:val="20"/>
        </w:rPr>
        <w:t>13 Micaías, porém, disse: Vive o Senhor, que o que meu Deus me disser, isso falarei.</w:t>
      </w:r>
    </w:p>
    <w:p>
      <w:pPr>
        <w:rPr>
          <w:rFonts w:ascii="Trebuchet MS" w:hAnsi="Trebuchet MS"/>
          <w:color w:val="000000"/>
          <w:sz w:val="20"/>
          <w:szCs w:val="20"/>
        </w:rPr>
      </w:pPr>
      <w:r>
        <w:rPr>
          <w:rFonts w:ascii="Trebuchet MS" w:hAnsi="Trebuchet MS"/>
          <w:color w:val="000000"/>
          <w:sz w:val="20"/>
          <w:szCs w:val="20"/>
        </w:rPr>
        <w:t>14 Quando ele chegou à presença do rei, este lhe disse: Micaías, iremos a Ramote-Gileade à peleja, ou deixarei de ir? Respondeu ele: Subi, e sereis bem sucedidos; e eles serão entregues nas vossas mãos.</w:t>
      </w:r>
    </w:p>
    <w:p>
      <w:pPr>
        <w:rPr>
          <w:rFonts w:ascii="Trebuchet MS" w:hAnsi="Trebuchet MS"/>
          <w:color w:val="000000"/>
          <w:sz w:val="20"/>
          <w:szCs w:val="20"/>
        </w:rPr>
      </w:pPr>
      <w:r>
        <w:rPr>
          <w:rFonts w:ascii="Trebuchet MS" w:hAnsi="Trebuchet MS"/>
          <w:color w:val="000000"/>
          <w:sz w:val="20"/>
          <w:szCs w:val="20"/>
        </w:rPr>
        <w:t>15 Mas o rei lhe disse: Quantas vezes hei de conjurar-te que não me fales senão a verdade em nome do Senhor?</w:t>
      </w:r>
    </w:p>
    <w:p>
      <w:pPr>
        <w:rPr>
          <w:rFonts w:ascii="Trebuchet MS" w:hAnsi="Trebuchet MS"/>
          <w:color w:val="000000"/>
          <w:sz w:val="20"/>
          <w:szCs w:val="20"/>
        </w:rPr>
      </w:pPr>
      <w:r>
        <w:rPr>
          <w:rFonts w:ascii="Trebuchet MS" w:hAnsi="Trebuchet MS"/>
          <w:color w:val="000000"/>
          <w:sz w:val="20"/>
          <w:szCs w:val="20"/>
        </w:rPr>
        <w:t>16 Respondeu ele: Vi todo o Israel disperso pelos montes, como ovelhas que não têm pastor; e disse o Senhor: Estes não têm senhor; torne em paz cada um para sua casa.</w:t>
      </w:r>
    </w:p>
    <w:p>
      <w:pPr>
        <w:rPr>
          <w:rFonts w:ascii="Trebuchet MS" w:hAnsi="Trebuchet MS"/>
          <w:color w:val="000000"/>
          <w:sz w:val="20"/>
          <w:szCs w:val="20"/>
        </w:rPr>
      </w:pPr>
      <w:r>
        <w:rPr>
          <w:rFonts w:ascii="Trebuchet MS" w:hAnsi="Trebuchet MS"/>
          <w:color w:val="000000"/>
          <w:sz w:val="20"/>
          <w:szCs w:val="20"/>
        </w:rPr>
        <w:t>17 Então o rei de Israel disse a Jeosafá: Não te disse eu que ele não profetizaria a respeito de mim o bem, porém o mal?</w:t>
      </w:r>
    </w:p>
    <w:p>
      <w:pPr>
        <w:rPr>
          <w:rFonts w:ascii="Trebuchet MS" w:hAnsi="Trebuchet MS"/>
          <w:color w:val="000000"/>
          <w:sz w:val="20"/>
          <w:szCs w:val="20"/>
        </w:rPr>
      </w:pPr>
      <w:r>
        <w:rPr>
          <w:rFonts w:ascii="Trebuchet MS" w:hAnsi="Trebuchet MS"/>
          <w:color w:val="000000"/>
          <w:sz w:val="20"/>
          <w:szCs w:val="20"/>
        </w:rPr>
        <w:t>18 Prosseguiu Micaías: Ouvi, pois, a palavra do Senhor! Vi o Senhor assentado no seu trono, e todo o exército celestial em pé à sua direita e à sua esquerda.</w:t>
      </w:r>
    </w:p>
    <w:p>
      <w:pPr>
        <w:rPr>
          <w:rFonts w:ascii="Trebuchet MS" w:hAnsi="Trebuchet MS"/>
          <w:color w:val="000000"/>
          <w:sz w:val="20"/>
          <w:szCs w:val="20"/>
        </w:rPr>
      </w:pPr>
      <w:r>
        <w:rPr>
          <w:rFonts w:ascii="Trebuchet MS" w:hAnsi="Trebuchet MS"/>
          <w:color w:val="000000"/>
          <w:sz w:val="20"/>
          <w:szCs w:val="20"/>
        </w:rPr>
        <w:t>19 E o Senhor perguntou: Quem induzirá Acabe, rei de Israel, a subir, para que caia em Ramote-Gileade? E um respondia de um modo, e outro de outro.</w:t>
      </w:r>
    </w:p>
    <w:p>
      <w:pPr>
        <w:rPr>
          <w:rFonts w:ascii="Trebuchet MS" w:hAnsi="Trebuchet MS"/>
          <w:color w:val="000000"/>
          <w:sz w:val="20"/>
          <w:szCs w:val="20"/>
        </w:rPr>
      </w:pPr>
      <w:r>
        <w:rPr>
          <w:rFonts w:ascii="Trebuchet MS" w:hAnsi="Trebuchet MS"/>
          <w:color w:val="000000"/>
          <w:sz w:val="20"/>
          <w:szCs w:val="20"/>
        </w:rPr>
        <w:t>20 Então saiu um espírito, apresentou-se diante do Senhor, e disse: Eu o induzirei. Perguntou-lhe o Senhor: De que modo?</w:t>
      </w:r>
    </w:p>
    <w:p>
      <w:pPr>
        <w:rPr>
          <w:rFonts w:ascii="Trebuchet MS" w:hAnsi="Trebuchet MS"/>
          <w:color w:val="000000"/>
          <w:sz w:val="20"/>
          <w:szCs w:val="20"/>
        </w:rPr>
      </w:pPr>
      <w:r>
        <w:rPr>
          <w:rFonts w:ascii="Trebuchet MS" w:hAnsi="Trebuchet MS"/>
          <w:color w:val="000000"/>
          <w:sz w:val="20"/>
          <w:szCs w:val="20"/>
        </w:rPr>
        <w:t>21 E ele disse: Eu sairei, e serei um espírito mentiroso na boca de todos os seus profetas. Ao que disse o Senhor. Tu o induzirás, e prevalecerás; sai, e faze assim.</w:t>
      </w:r>
    </w:p>
    <w:p>
      <w:pPr>
        <w:rPr>
          <w:rFonts w:ascii="Trebuchet MS" w:hAnsi="Trebuchet MS"/>
          <w:color w:val="000000"/>
          <w:sz w:val="20"/>
          <w:szCs w:val="20"/>
        </w:rPr>
      </w:pPr>
      <w:r>
        <w:rPr>
          <w:rFonts w:ascii="Trebuchet MS" w:hAnsi="Trebuchet MS"/>
          <w:color w:val="000000"/>
          <w:sz w:val="20"/>
          <w:szCs w:val="20"/>
        </w:rPr>
        <w:t>22 Agora, pois, eis que o Senhor pôs um espírito mentiroso na boca destes teus profetas; o Senhor é quem falou o mal a respeito de ti.</w:t>
      </w:r>
    </w:p>
    <w:p>
      <w:pPr>
        <w:rPr>
          <w:rFonts w:ascii="Trebuchet MS" w:hAnsi="Trebuchet MS"/>
          <w:color w:val="000000"/>
          <w:sz w:val="20"/>
          <w:szCs w:val="20"/>
        </w:rPr>
      </w:pPr>
      <w:r>
        <w:rPr>
          <w:rFonts w:ascii="Trebuchet MS" w:hAnsi="Trebuchet MS"/>
          <w:color w:val="000000"/>
          <w:sz w:val="20"/>
          <w:szCs w:val="20"/>
        </w:rPr>
        <w:t>23 Então Zedequias, filho de Quenaaná, chegando-se, feriu a Micaías na face e disse: Por que caminho passou de mim o Espírito do Senhor para falar a ti?</w:t>
      </w:r>
    </w:p>
    <w:p>
      <w:pPr>
        <w:rPr>
          <w:rFonts w:ascii="Trebuchet MS" w:hAnsi="Trebuchet MS"/>
          <w:color w:val="000000"/>
          <w:sz w:val="20"/>
          <w:szCs w:val="20"/>
        </w:rPr>
      </w:pPr>
      <w:r>
        <w:rPr>
          <w:rFonts w:ascii="Trebuchet MS" w:hAnsi="Trebuchet MS"/>
          <w:color w:val="000000"/>
          <w:sz w:val="20"/>
          <w:szCs w:val="20"/>
        </w:rPr>
        <w:t>24 Respondeu Micaías: Eis que tu o verás naquele dia, quando entrares numa câmara interior para te esconderes.</w:t>
      </w:r>
    </w:p>
    <w:p>
      <w:pPr>
        <w:rPr>
          <w:rFonts w:ascii="Trebuchet MS" w:hAnsi="Trebuchet MS"/>
          <w:color w:val="000000"/>
          <w:sz w:val="20"/>
          <w:szCs w:val="20"/>
        </w:rPr>
      </w:pPr>
      <w:r>
        <w:rPr>
          <w:rFonts w:ascii="Trebuchet MS" w:hAnsi="Trebuchet MS"/>
          <w:color w:val="000000"/>
          <w:sz w:val="20"/>
          <w:szCs w:val="20"/>
        </w:rPr>
        <w:t>25 Então disse o rei de Israel: Tomai Micaías, e tornai a levá-lo a Amom, o governador da cidade, e a Joás, filho do rei,</w:t>
      </w:r>
    </w:p>
    <w:p>
      <w:pPr>
        <w:rPr>
          <w:rFonts w:ascii="Trebuchet MS" w:hAnsi="Trebuchet MS"/>
          <w:color w:val="000000"/>
          <w:sz w:val="20"/>
          <w:szCs w:val="20"/>
        </w:rPr>
      </w:pPr>
      <w:r>
        <w:rPr>
          <w:rFonts w:ascii="Trebuchet MS" w:hAnsi="Trebuchet MS"/>
          <w:color w:val="000000"/>
          <w:sz w:val="20"/>
          <w:szCs w:val="20"/>
        </w:rPr>
        <w:t>26 dizendo-lhes: Assim diz o rei: Metei este homem no cárcere, e sustentai-o a pão e água até que eu volte em paz.</w:t>
      </w:r>
    </w:p>
    <w:p>
      <w:pPr>
        <w:rPr>
          <w:rFonts w:ascii="Trebuchet MS" w:hAnsi="Trebuchet MS"/>
          <w:color w:val="000000"/>
          <w:sz w:val="20"/>
          <w:szCs w:val="20"/>
        </w:rPr>
      </w:pPr>
      <w:r>
        <w:rPr>
          <w:rFonts w:ascii="Trebuchet MS" w:hAnsi="Trebuchet MS"/>
          <w:color w:val="000000"/>
          <w:sz w:val="20"/>
          <w:szCs w:val="20"/>
        </w:rPr>
        <w:t>27 Mas disse Micaías: se tu voltares em paz, o Senhor não tem falado por mim. Disse mais: Ouvi, povos todos!</w:t>
      </w:r>
    </w:p>
    <w:p>
      <w:pPr>
        <w:rPr>
          <w:rFonts w:ascii="Trebuchet MS" w:hAnsi="Trebuchet MS"/>
          <w:color w:val="000000"/>
          <w:sz w:val="20"/>
          <w:szCs w:val="20"/>
        </w:rPr>
      </w:pPr>
      <w:r>
        <w:rPr>
          <w:rFonts w:ascii="Trebuchet MS" w:hAnsi="Trebuchet MS"/>
          <w:color w:val="000000"/>
          <w:sz w:val="20"/>
          <w:szCs w:val="20"/>
        </w:rPr>
        <w:t>28 Subiram, pois, o rei de Israel e Jeosafá, rei de Judá, a Ramote-Gileade.</w:t>
      </w:r>
    </w:p>
    <w:p>
      <w:pPr>
        <w:rPr>
          <w:rFonts w:ascii="Trebuchet MS" w:hAnsi="Trebuchet MS"/>
          <w:color w:val="000000"/>
          <w:sz w:val="20"/>
          <w:szCs w:val="20"/>
        </w:rPr>
      </w:pPr>
      <w:r>
        <w:rPr>
          <w:rFonts w:ascii="Trebuchet MS" w:hAnsi="Trebuchet MS"/>
          <w:color w:val="000000"/>
          <w:sz w:val="20"/>
          <w:szCs w:val="20"/>
        </w:rPr>
        <w:t>29 E disse o rei de Israel a Jeosafá: Eu me disfarçarei, e entrarei na peleja; tu, porém, veste os teus trajes reais. Disfarçou-se, pois, o rei de Israel, e eles entraram na peleja.</w:t>
      </w:r>
    </w:p>
    <w:p>
      <w:pPr>
        <w:rPr>
          <w:rFonts w:ascii="Trebuchet MS" w:hAnsi="Trebuchet MS"/>
          <w:color w:val="000000"/>
          <w:sz w:val="20"/>
          <w:szCs w:val="20"/>
        </w:rPr>
      </w:pPr>
      <w:r>
        <w:rPr>
          <w:rFonts w:ascii="Trebuchet MS" w:hAnsi="Trebuchet MS"/>
          <w:color w:val="000000"/>
          <w:sz w:val="20"/>
          <w:szCs w:val="20"/>
        </w:rPr>
        <w:t>30 Ora, o rei da Síria dera ordens aos capitães dos seus carros, dizendo: Não pelejareis nem contra pequeno nem contra grande, senão só contra o rei de Israel.</w:t>
      </w:r>
    </w:p>
    <w:p>
      <w:pPr>
        <w:rPr>
          <w:rFonts w:ascii="Trebuchet MS" w:hAnsi="Trebuchet MS"/>
          <w:color w:val="000000"/>
          <w:sz w:val="20"/>
          <w:szCs w:val="20"/>
        </w:rPr>
      </w:pPr>
      <w:r>
        <w:rPr>
          <w:rFonts w:ascii="Trebuchet MS" w:hAnsi="Trebuchet MS"/>
          <w:color w:val="000000"/>
          <w:sz w:val="20"/>
          <w:szCs w:val="20"/>
        </w:rPr>
        <w:t>31 Pelo que os capitães dos carros, quando viram a Jeosafá, disseram: Este é o rei de Israel. Viraram-se, pois, para pelejar contra ele; mas Jeosafá clamou, e o Senhor o socorreu, e os desviou dele.</w:t>
      </w:r>
    </w:p>
    <w:p>
      <w:pPr>
        <w:rPr>
          <w:rFonts w:ascii="Trebuchet MS" w:hAnsi="Trebuchet MS"/>
          <w:color w:val="000000"/>
          <w:sz w:val="20"/>
          <w:szCs w:val="20"/>
        </w:rPr>
      </w:pPr>
      <w:r>
        <w:rPr>
          <w:rFonts w:ascii="Trebuchet MS" w:hAnsi="Trebuchet MS"/>
          <w:color w:val="000000"/>
          <w:sz w:val="20"/>
          <w:szCs w:val="20"/>
        </w:rPr>
        <w:t>32 Pois vendo os capitães dos carros que não era o rei de Israel, deixaram de segui-lo.</w:t>
      </w:r>
    </w:p>
    <w:p>
      <w:pPr>
        <w:rPr>
          <w:rFonts w:ascii="Trebuchet MS" w:hAnsi="Trebuchet MS"/>
          <w:color w:val="000000"/>
          <w:sz w:val="20"/>
          <w:szCs w:val="20"/>
        </w:rPr>
      </w:pPr>
      <w:r>
        <w:rPr>
          <w:rFonts w:ascii="Trebuchet MS" w:hAnsi="Trebuchet MS"/>
          <w:color w:val="000000"/>
          <w:sz w:val="20"/>
          <w:szCs w:val="20"/>
        </w:rPr>
        <w:t>33 Então um homem entesou e seu arco e, atirando a esmo, feriu o rei de Israel por entre a couraça e a armadura abdominal. Pelo que ele disse ao carreteiro: Dá volta, e tira-me do exército, porque estou gravemente ferido.</w:t>
      </w:r>
    </w:p>
    <w:p>
      <w:pPr>
        <w:rPr>
          <w:rFonts w:ascii="Trebuchet MS" w:hAnsi="Trebuchet MS"/>
          <w:color w:val="000000"/>
          <w:sz w:val="20"/>
          <w:szCs w:val="20"/>
        </w:rPr>
      </w:pPr>
      <w:r>
        <w:rPr>
          <w:rFonts w:ascii="Trebuchet MS" w:hAnsi="Trebuchet MS"/>
          <w:color w:val="000000"/>
          <w:sz w:val="20"/>
          <w:szCs w:val="20"/>
        </w:rPr>
        <w:t>34 E a peleja tornou-se renhida naquele dia; contudo o rei de Israel foi sustentado no carro contra os sírios até a tarde; porém ao pôr do sol morreu.</w:t>
      </w:r>
    </w:p>
    <w:p>
      <w:pPr>
        <w:pStyle w:val="P13"/>
        <w:rPr>
          <w:rFonts w:ascii="Trebuchet MS" w:hAnsi="Trebuchet MS"/>
          <w:color w:val="000000"/>
          <w:sz w:val="22"/>
          <w:szCs w:val="22"/>
        </w:rPr>
      </w:pPr>
      <w:bookmarkStart w:id="419" w:name="_Toc147528343"/>
      <w:r>
        <w:rPr>
          <w:rFonts w:ascii="Trebuchet MS" w:hAnsi="Trebuchet MS"/>
          <w:color w:val="000000"/>
          <w:sz w:val="22"/>
          <w:szCs w:val="22"/>
        </w:rPr>
        <w:t xml:space="preserve"> II CRÔNICAS 19</w:t>
      </w:r>
      <w:bookmarkEnd w:id="419"/>
    </w:p>
    <w:p>
      <w:pPr>
        <w:rPr>
          <w:rFonts w:ascii="Trebuchet MS" w:hAnsi="Trebuchet MS"/>
          <w:color w:val="000000"/>
          <w:sz w:val="20"/>
          <w:szCs w:val="20"/>
        </w:rPr>
      </w:pPr>
      <w:r>
        <w:rPr>
          <w:rFonts w:ascii="Trebuchet MS" w:hAnsi="Trebuchet MS"/>
          <w:color w:val="000000"/>
          <w:sz w:val="20"/>
          <w:szCs w:val="20"/>
        </w:rPr>
        <w:t>1 Jeosafá, rei de Judá, voltou em paz à sua casa em Jerusalém.</w:t>
      </w:r>
    </w:p>
    <w:p>
      <w:pPr>
        <w:rPr>
          <w:rFonts w:ascii="Trebuchet MS" w:hAnsi="Trebuchet MS"/>
          <w:color w:val="000000"/>
          <w:sz w:val="20"/>
          <w:szCs w:val="20"/>
        </w:rPr>
      </w:pPr>
      <w:r>
        <w:rPr>
          <w:rFonts w:ascii="Trebuchet MS" w:hAnsi="Trebuchet MS"/>
          <w:color w:val="000000"/>
          <w:sz w:val="20"/>
          <w:szCs w:val="20"/>
        </w:rPr>
        <w:t>2 Mas Jeú, filho de Hanâni, a vidente, saiu ao encontro do rei Jeosafá e lhe disse: Devias tu ajudar o ímpio, e amar aqueles que odeiam ao Senhor? Por isso virá sobre ti grande ira da parte do Senhor.</w:t>
      </w:r>
    </w:p>
    <w:p>
      <w:pPr>
        <w:rPr>
          <w:rFonts w:ascii="Trebuchet MS" w:hAnsi="Trebuchet MS"/>
          <w:color w:val="000000"/>
          <w:sz w:val="20"/>
          <w:szCs w:val="20"/>
        </w:rPr>
      </w:pPr>
      <w:r>
        <w:rPr>
          <w:rFonts w:ascii="Trebuchet MS" w:hAnsi="Trebuchet MS"/>
          <w:color w:val="000000"/>
          <w:sz w:val="20"/>
          <w:szCs w:val="20"/>
        </w:rPr>
        <w:t>3 Contudo, alguma virtude se acha em ti, porque tiraste para fora da terra as aserotes, e dispuseste o teu coração para buscar a Deus.</w:t>
      </w:r>
    </w:p>
    <w:p>
      <w:pPr>
        <w:rPr>
          <w:rFonts w:ascii="Trebuchet MS" w:hAnsi="Trebuchet MS"/>
          <w:color w:val="000000"/>
          <w:sz w:val="20"/>
          <w:szCs w:val="20"/>
        </w:rPr>
      </w:pPr>
      <w:r>
        <w:rPr>
          <w:rFonts w:ascii="Trebuchet MS" w:hAnsi="Trebuchet MS"/>
          <w:color w:val="000000"/>
          <w:sz w:val="20"/>
          <w:szCs w:val="20"/>
        </w:rPr>
        <w:t>4 Habitou, pois, Jeosafá em Jerusalém; e tornou a passar pelo povo desde Berseba até a região montanhosa de Efraim, fazendo com que voltasse ao Senhor Deus de seus pais.</w:t>
      </w:r>
    </w:p>
    <w:p>
      <w:pPr>
        <w:rPr>
          <w:rFonts w:ascii="Trebuchet MS" w:hAnsi="Trebuchet MS"/>
          <w:color w:val="000000"/>
          <w:sz w:val="20"/>
          <w:szCs w:val="20"/>
        </w:rPr>
      </w:pPr>
      <w:r>
        <w:rPr>
          <w:rFonts w:ascii="Trebuchet MS" w:hAnsi="Trebuchet MS"/>
          <w:color w:val="000000"/>
          <w:sz w:val="20"/>
          <w:szCs w:val="20"/>
        </w:rPr>
        <w:t>5 Estabeleceu juízes na terra, em todas as cidades fortes de Judá, de cidade em cidade;</w:t>
      </w:r>
    </w:p>
    <w:p>
      <w:pPr>
        <w:rPr>
          <w:rFonts w:ascii="Trebuchet MS" w:hAnsi="Trebuchet MS"/>
          <w:color w:val="000000"/>
          <w:sz w:val="20"/>
          <w:szCs w:val="20"/>
        </w:rPr>
      </w:pPr>
      <w:r>
        <w:rPr>
          <w:rFonts w:ascii="Trebuchet MS" w:hAnsi="Trebuchet MS"/>
          <w:color w:val="000000"/>
          <w:sz w:val="20"/>
          <w:szCs w:val="20"/>
        </w:rPr>
        <w:t>6 e disse aos juízes: Vede o que fazeis; porque não julgais da parte do homem, mas da parte do Senhor, e ele está convosco no julgamento.</w:t>
      </w:r>
    </w:p>
    <w:p>
      <w:pPr>
        <w:rPr>
          <w:rFonts w:ascii="Trebuchet MS" w:hAnsi="Trebuchet MS"/>
          <w:color w:val="000000"/>
          <w:sz w:val="20"/>
          <w:szCs w:val="20"/>
        </w:rPr>
      </w:pPr>
      <w:r>
        <w:rPr>
          <w:rFonts w:ascii="Trebuchet MS" w:hAnsi="Trebuchet MS"/>
          <w:color w:val="000000"/>
          <w:sz w:val="20"/>
          <w:szCs w:val="20"/>
        </w:rPr>
        <w:t>7 Agora, pois, seja o temor do Senhor convosco; tomai cuidado no que fazeis; porque não há no Senhor nosso Deus iniqüidade, nem acepção de pessoas, nem aceitação de presentes.</w:t>
      </w:r>
    </w:p>
    <w:p>
      <w:pPr>
        <w:rPr>
          <w:rFonts w:ascii="Trebuchet MS" w:hAnsi="Trebuchet MS"/>
          <w:color w:val="000000"/>
          <w:sz w:val="20"/>
          <w:szCs w:val="20"/>
        </w:rPr>
      </w:pPr>
      <w:r>
        <w:rPr>
          <w:rFonts w:ascii="Trebuchet MS" w:hAnsi="Trebuchet MS"/>
          <w:color w:val="000000"/>
          <w:sz w:val="20"/>
          <w:szCs w:val="20"/>
        </w:rPr>
        <w:t>8 Também em Jerusalém estabeleceu Jeosafá alguns dos levitas e dos sacerdotes e dos chefes das casas paternas de Israel sobre e juízo da parte do Senhor, e sobre as causas civis. E voltaram para Jerusalém.</w:t>
      </w:r>
    </w:p>
    <w:p>
      <w:pPr>
        <w:rPr>
          <w:rFonts w:ascii="Trebuchet MS" w:hAnsi="Trebuchet MS"/>
          <w:color w:val="000000"/>
          <w:sz w:val="20"/>
          <w:szCs w:val="20"/>
        </w:rPr>
      </w:pPr>
      <w:r>
        <w:rPr>
          <w:rFonts w:ascii="Trebuchet MS" w:hAnsi="Trebuchet MS"/>
          <w:color w:val="000000"/>
          <w:sz w:val="20"/>
          <w:szCs w:val="20"/>
        </w:rPr>
        <w:t>9 E deu-lhes ordem, dizendo: Assim procedei no temor do Senhor, com fidelidade e com coração perfeito.</w:t>
      </w:r>
    </w:p>
    <w:p>
      <w:pPr>
        <w:rPr>
          <w:rFonts w:ascii="Trebuchet MS" w:hAnsi="Trebuchet MS"/>
          <w:color w:val="000000"/>
          <w:sz w:val="20"/>
          <w:szCs w:val="20"/>
        </w:rPr>
      </w:pPr>
      <w:r>
        <w:rPr>
          <w:rFonts w:ascii="Trebuchet MS" w:hAnsi="Trebuchet MS"/>
          <w:color w:val="000000"/>
          <w:sz w:val="20"/>
          <w:szCs w:val="20"/>
        </w:rPr>
        <w:t>10 Todas as vezes que se vos submeter qualquer controvérsia da parte de vossos irmãos que habitam nas suas cidades, entre sangue e sangue, entre lei e mandamento, entre estatutos e juízos, admoestai-os a que se não façam culpados para com o Senhor, e deste modo venha grande ira sobre vós e sobre vossos irmãos. Procedei assim, e não vos fareis culpados.</w:t>
      </w:r>
    </w:p>
    <w:p>
      <w:pPr>
        <w:rPr>
          <w:rFonts w:ascii="Trebuchet MS" w:hAnsi="Trebuchet MS"/>
          <w:color w:val="000000"/>
          <w:sz w:val="20"/>
          <w:szCs w:val="20"/>
        </w:rPr>
      </w:pPr>
      <w:r>
        <w:rPr>
          <w:rFonts w:ascii="Trebuchet MS" w:hAnsi="Trebuchet MS"/>
          <w:color w:val="000000"/>
          <w:sz w:val="20"/>
          <w:szCs w:val="20"/>
        </w:rPr>
        <w:t>11 E eis que Amarias, o sumo sacerdote, presidirá sobre vós em todos os negócios do Senhor; e Zebadias, filho de Ismael, príncipe da casa de Judá, em todos os negócios do rei; também os levitas serão oficiais perante vós. Procedei corajosamente e seja o Senhor com os retos.</w:t>
      </w:r>
    </w:p>
    <w:p>
      <w:pPr>
        <w:pStyle w:val="P13"/>
        <w:rPr>
          <w:rFonts w:ascii="Trebuchet MS" w:hAnsi="Trebuchet MS"/>
          <w:color w:val="000000"/>
          <w:sz w:val="22"/>
          <w:szCs w:val="22"/>
        </w:rPr>
      </w:pPr>
      <w:bookmarkStart w:id="420" w:name="_Toc147528344"/>
      <w:r>
        <w:rPr>
          <w:rFonts w:ascii="Trebuchet MS" w:hAnsi="Trebuchet MS"/>
          <w:color w:val="000000"/>
          <w:sz w:val="22"/>
          <w:szCs w:val="22"/>
        </w:rPr>
        <w:t xml:space="preserve"> II CRÔNICAS 20</w:t>
      </w:r>
      <w:bookmarkEnd w:id="420"/>
    </w:p>
    <w:p>
      <w:pPr>
        <w:rPr>
          <w:rFonts w:ascii="Trebuchet MS" w:hAnsi="Trebuchet MS"/>
          <w:color w:val="000000"/>
          <w:sz w:val="20"/>
          <w:szCs w:val="20"/>
        </w:rPr>
      </w:pPr>
      <w:r>
        <w:rPr>
          <w:rFonts w:ascii="Trebuchet MS" w:hAnsi="Trebuchet MS"/>
          <w:color w:val="000000"/>
          <w:sz w:val="20"/>
          <w:szCs w:val="20"/>
        </w:rPr>
        <w:t>1 Depois disto sucedeu que os moabitas, e os amonitas, e com eles alguns dos meunitas vieram contra Jeosafá para lhe fazerem guerra.</w:t>
      </w:r>
    </w:p>
    <w:p>
      <w:pPr>
        <w:rPr>
          <w:rFonts w:ascii="Trebuchet MS" w:hAnsi="Trebuchet MS"/>
          <w:color w:val="000000"/>
          <w:sz w:val="20"/>
          <w:szCs w:val="20"/>
        </w:rPr>
      </w:pPr>
      <w:r>
        <w:rPr>
          <w:rFonts w:ascii="Trebuchet MS" w:hAnsi="Trebuchet MS"/>
          <w:color w:val="000000"/>
          <w:sz w:val="20"/>
          <w:szCs w:val="20"/>
        </w:rPr>
        <w:t>2 Vieram alguns homens dar notícia a Jeosafá, dizendo: Vem contra ti uma grande multidão de Edom, dalém do mar; e eis que já estão em Hazazom-Tamar, que é En-Gedi.</w:t>
      </w:r>
    </w:p>
    <w:p>
      <w:pPr>
        <w:rPr>
          <w:rFonts w:ascii="Trebuchet MS" w:hAnsi="Trebuchet MS"/>
          <w:color w:val="000000"/>
          <w:sz w:val="20"/>
          <w:szCs w:val="20"/>
        </w:rPr>
      </w:pPr>
      <w:r>
        <w:rPr>
          <w:rFonts w:ascii="Trebuchet MS" w:hAnsi="Trebuchet MS"/>
          <w:color w:val="000000"/>
          <w:sz w:val="20"/>
          <w:szCs w:val="20"/>
        </w:rPr>
        <w:t>3 Então Jeosafá teve medo, e pôs-se a buscar ao Senhor, e apregoou jejum em todo o Judá.</w:t>
      </w:r>
    </w:p>
    <w:p>
      <w:pPr>
        <w:rPr>
          <w:rFonts w:ascii="Trebuchet MS" w:hAnsi="Trebuchet MS"/>
          <w:color w:val="000000"/>
          <w:sz w:val="20"/>
          <w:szCs w:val="20"/>
        </w:rPr>
      </w:pPr>
      <w:r>
        <w:rPr>
          <w:rFonts w:ascii="Trebuchet MS" w:hAnsi="Trebuchet MS"/>
          <w:color w:val="000000"/>
          <w:sz w:val="20"/>
          <w:szCs w:val="20"/>
        </w:rPr>
        <w:t>4 E Judá se ajuntou para pedir socorro ao Senhor; de todas as cidades de Judá vieram para buscarem ao Senhor.</w:t>
      </w:r>
    </w:p>
    <w:p>
      <w:pPr>
        <w:rPr>
          <w:rFonts w:ascii="Trebuchet MS" w:hAnsi="Trebuchet MS"/>
          <w:color w:val="000000"/>
          <w:sz w:val="20"/>
          <w:szCs w:val="20"/>
        </w:rPr>
      </w:pPr>
      <w:r>
        <w:rPr>
          <w:rFonts w:ascii="Trebuchet MS" w:hAnsi="Trebuchet MS"/>
          <w:color w:val="000000"/>
          <w:sz w:val="20"/>
          <w:szCs w:val="20"/>
        </w:rPr>
        <w:t>5 Jeosafá pôs-se em pé na congregação de Judá e de Jerusalém, na casa do Senhor, diante do átrio novo,</w:t>
      </w:r>
    </w:p>
    <w:p>
      <w:pPr>
        <w:rPr>
          <w:rFonts w:ascii="Trebuchet MS" w:hAnsi="Trebuchet MS"/>
          <w:color w:val="000000"/>
          <w:sz w:val="20"/>
          <w:szCs w:val="20"/>
        </w:rPr>
      </w:pPr>
      <w:r>
        <w:rPr>
          <w:rFonts w:ascii="Trebuchet MS" w:hAnsi="Trebuchet MS"/>
          <w:color w:val="000000"/>
          <w:sz w:val="20"/>
          <w:szCs w:val="20"/>
        </w:rPr>
        <w:t>6 e disse: Ó Senhor, Deus de nossos pais, não és tu Deus no céu? e não és tu que governas sobre todos os reinos das nações? e na tua mão há poder e força, de modo que não há quem te possa resistir.</w:t>
      </w:r>
    </w:p>
    <w:p>
      <w:pPr>
        <w:rPr>
          <w:rFonts w:ascii="Trebuchet MS" w:hAnsi="Trebuchet MS"/>
          <w:color w:val="000000"/>
          <w:sz w:val="20"/>
          <w:szCs w:val="20"/>
        </w:rPr>
      </w:pPr>
      <w:r>
        <w:rPr>
          <w:rFonts w:ascii="Trebuchet MS" w:hAnsi="Trebuchet MS"/>
          <w:color w:val="000000"/>
          <w:sz w:val="20"/>
          <w:szCs w:val="20"/>
        </w:rPr>
        <w:t>7 Ó nosso Deus, não lançaste fora os moradores desta terra de diante do teu povo Israel, e não a deste para sempre à descendência de Abraão, teu amigo?</w:t>
      </w:r>
    </w:p>
    <w:p>
      <w:pPr>
        <w:rPr>
          <w:rFonts w:ascii="Trebuchet MS" w:hAnsi="Trebuchet MS"/>
          <w:color w:val="000000"/>
          <w:sz w:val="20"/>
          <w:szCs w:val="20"/>
        </w:rPr>
      </w:pPr>
      <w:r>
        <w:rPr>
          <w:rFonts w:ascii="Trebuchet MS" w:hAnsi="Trebuchet MS"/>
          <w:color w:val="000000"/>
          <w:sz w:val="20"/>
          <w:szCs w:val="20"/>
        </w:rPr>
        <w:t>8 E habitaram nela, e nela edificaram um santuário ao teu nome, dizendo:</w:t>
      </w:r>
    </w:p>
    <w:p>
      <w:pPr>
        <w:rPr>
          <w:rFonts w:ascii="Trebuchet MS" w:hAnsi="Trebuchet MS"/>
          <w:color w:val="000000"/>
          <w:sz w:val="20"/>
          <w:szCs w:val="20"/>
        </w:rPr>
      </w:pPr>
      <w:r>
        <w:rPr>
          <w:rFonts w:ascii="Trebuchet MS" w:hAnsi="Trebuchet MS"/>
          <w:color w:val="000000"/>
          <w:sz w:val="20"/>
          <w:szCs w:val="20"/>
        </w:rPr>
        <w:t>9 Se algum mal nos sobrevier, espada, juízo, peste, ou fome, nós nos apresentaremos diante desta casa e diante de ti, pois teu nome está nesta casa, e clamaremos a ti em nossa aflição, e tu nos ouvirás e livrarás.</w:t>
      </w:r>
    </w:p>
    <w:p>
      <w:pPr>
        <w:rPr>
          <w:rFonts w:ascii="Trebuchet MS" w:hAnsi="Trebuchet MS"/>
          <w:color w:val="000000"/>
          <w:sz w:val="20"/>
          <w:szCs w:val="20"/>
        </w:rPr>
      </w:pPr>
      <w:r>
        <w:rPr>
          <w:rFonts w:ascii="Trebuchet MS" w:hAnsi="Trebuchet MS"/>
          <w:color w:val="000000"/>
          <w:sz w:val="20"/>
          <w:szCs w:val="20"/>
        </w:rPr>
        <w:t>10 Agora, pois, eis que os homens de Amom, de Moabe, e do monte Seir, pelos quais não permitiste que passassem os filhos de Israel, quando vinham da terra do Egito, mas deles se desviaram e não os destruíram.</w:t>
      </w:r>
    </w:p>
    <w:p>
      <w:pPr>
        <w:rPr>
          <w:rFonts w:ascii="Trebuchet MS" w:hAnsi="Trebuchet MS"/>
          <w:color w:val="000000"/>
          <w:sz w:val="20"/>
          <w:szCs w:val="20"/>
        </w:rPr>
      </w:pPr>
      <w:r>
        <w:rPr>
          <w:rFonts w:ascii="Trebuchet MS" w:hAnsi="Trebuchet MS"/>
          <w:color w:val="000000"/>
          <w:sz w:val="20"/>
          <w:szCs w:val="20"/>
        </w:rPr>
        <w:t>11 eis como nos recompensam, vindo para lançar-nos fora da tua herança, que nos fizeste herdar.</w:t>
      </w:r>
    </w:p>
    <w:p>
      <w:pPr>
        <w:rPr>
          <w:rFonts w:ascii="Trebuchet MS" w:hAnsi="Trebuchet MS"/>
          <w:color w:val="000000"/>
          <w:sz w:val="20"/>
          <w:szCs w:val="20"/>
        </w:rPr>
      </w:pPr>
      <w:r>
        <w:rPr>
          <w:rFonts w:ascii="Trebuchet MS" w:hAnsi="Trebuchet MS"/>
          <w:color w:val="000000"/>
          <w:sz w:val="20"/>
          <w:szCs w:val="20"/>
        </w:rPr>
        <w:t>12 Ó nosso Deus, não os julgarás? Porque nós não temos força para resistirmos a esta grande multidão que vem contra nós, nem sabemos o que havemos de fazer; porém os nossos olhos estão postos em ti.</w:t>
      </w:r>
    </w:p>
    <w:p>
      <w:pPr>
        <w:rPr>
          <w:rFonts w:ascii="Trebuchet MS" w:hAnsi="Trebuchet MS"/>
          <w:color w:val="000000"/>
          <w:sz w:val="20"/>
          <w:szCs w:val="20"/>
        </w:rPr>
      </w:pPr>
      <w:r>
        <w:rPr>
          <w:rFonts w:ascii="Trebuchet MS" w:hAnsi="Trebuchet MS"/>
          <w:color w:val="000000"/>
          <w:sz w:val="20"/>
          <w:szCs w:val="20"/>
        </w:rPr>
        <w:t>13 E todo o Judá estava em pé diante do Senhor, como também os seus pequeninos, as suas mulheres, e os seus filhos.</w:t>
      </w:r>
    </w:p>
    <w:p>
      <w:pPr>
        <w:rPr>
          <w:rFonts w:ascii="Trebuchet MS" w:hAnsi="Trebuchet MS"/>
          <w:color w:val="000000"/>
          <w:sz w:val="20"/>
          <w:szCs w:val="20"/>
        </w:rPr>
      </w:pPr>
      <w:r>
        <w:rPr>
          <w:rFonts w:ascii="Trebuchet MS" w:hAnsi="Trebuchet MS"/>
          <w:color w:val="000000"/>
          <w:sz w:val="20"/>
          <w:szCs w:val="20"/>
        </w:rPr>
        <w:t>14 Então veio o Espírito do Senhor no meio da congregação, sobre Jaaziel, filho de Zacarias, filho de Benaías, filho de Jeiel, filho de Matanias o levita, dos filhos de Asafe,</w:t>
      </w:r>
    </w:p>
    <w:p>
      <w:pPr>
        <w:rPr>
          <w:rFonts w:ascii="Trebuchet MS" w:hAnsi="Trebuchet MS"/>
          <w:color w:val="000000"/>
          <w:sz w:val="20"/>
          <w:szCs w:val="20"/>
        </w:rPr>
      </w:pPr>
      <w:r>
        <w:rPr>
          <w:rFonts w:ascii="Trebuchet MS" w:hAnsi="Trebuchet MS"/>
          <w:color w:val="000000"/>
          <w:sz w:val="20"/>
          <w:szCs w:val="20"/>
        </w:rPr>
        <w:t>15 e disse: Dai ouvidos todo o Judá, e vós, moradores de Jerusalém, e tu, ó rei Jeosafá. Assim vos diz o Senhor: Não temais, nem vos assusteis por causa desta grande multidão, porque a peleja não é vossa, mas de Deus.</w:t>
      </w:r>
    </w:p>
    <w:p>
      <w:pPr>
        <w:rPr>
          <w:rFonts w:ascii="Trebuchet MS" w:hAnsi="Trebuchet MS"/>
          <w:color w:val="000000"/>
          <w:sz w:val="20"/>
          <w:szCs w:val="20"/>
        </w:rPr>
      </w:pPr>
      <w:r>
        <w:rPr>
          <w:rFonts w:ascii="Trebuchet MS" w:hAnsi="Trebuchet MS"/>
          <w:color w:val="000000"/>
          <w:sz w:val="20"/>
          <w:szCs w:val="20"/>
        </w:rPr>
        <w:t>16 Amanhã descereis contra eles; eis que sobem pela ladeira de Ziz, e os achareis na extremidade do vale, defronte do deserto de Jeruel.</w:t>
      </w:r>
    </w:p>
    <w:p>
      <w:pPr>
        <w:rPr>
          <w:rFonts w:ascii="Trebuchet MS" w:hAnsi="Trebuchet MS"/>
          <w:color w:val="000000"/>
          <w:sz w:val="20"/>
          <w:szCs w:val="20"/>
        </w:rPr>
      </w:pPr>
      <w:r>
        <w:rPr>
          <w:rFonts w:ascii="Trebuchet MS" w:hAnsi="Trebuchet MS"/>
          <w:color w:val="000000"/>
          <w:sz w:val="20"/>
          <w:szCs w:val="20"/>
        </w:rPr>
        <w:t>17 Nesta batalha não tereis que pelejar; postai-vos, ficai parados e vede o livramento que o Senhor vos concederá, ó Judá e Jerusalém. Não temais, nem vos assusteis; amanhã saí-lhes ao encontro, porque o Senhor está convosco.</w:t>
      </w:r>
    </w:p>
    <w:p>
      <w:pPr>
        <w:rPr>
          <w:rFonts w:ascii="Trebuchet MS" w:hAnsi="Trebuchet MS"/>
          <w:color w:val="000000"/>
          <w:sz w:val="20"/>
          <w:szCs w:val="20"/>
        </w:rPr>
      </w:pPr>
      <w:r>
        <w:rPr>
          <w:rFonts w:ascii="Trebuchet MS" w:hAnsi="Trebuchet MS"/>
          <w:color w:val="000000"/>
          <w:sz w:val="20"/>
          <w:szCs w:val="20"/>
        </w:rPr>
        <w:t>18 Então Jeosafá se prostrou com o rosto em terra; e todo o Judá e os moradores de Jerusalém se lançaram perante o Senhor, para o adorarem.</w:t>
      </w:r>
    </w:p>
    <w:p>
      <w:pPr>
        <w:rPr>
          <w:rFonts w:ascii="Trebuchet MS" w:hAnsi="Trebuchet MS"/>
          <w:color w:val="000000"/>
          <w:sz w:val="20"/>
          <w:szCs w:val="20"/>
        </w:rPr>
      </w:pPr>
      <w:r>
        <w:rPr>
          <w:rFonts w:ascii="Trebuchet MS" w:hAnsi="Trebuchet MS"/>
          <w:color w:val="000000"/>
          <w:sz w:val="20"/>
          <w:szCs w:val="20"/>
        </w:rPr>
        <w:t>19 E levantaram-se os levitas dos filhos dos coatitas e dos filhos dos coraítas, para louvarem ao Senhor Deus de Israel, em alta voz.</w:t>
      </w:r>
    </w:p>
    <w:p>
      <w:pPr>
        <w:rPr>
          <w:rFonts w:ascii="Trebuchet MS" w:hAnsi="Trebuchet MS"/>
          <w:color w:val="000000"/>
          <w:sz w:val="20"/>
          <w:szCs w:val="20"/>
        </w:rPr>
      </w:pPr>
      <w:r>
        <w:rPr>
          <w:rFonts w:ascii="Trebuchet MS" w:hAnsi="Trebuchet MS"/>
          <w:color w:val="000000"/>
          <w:sz w:val="20"/>
          <w:szCs w:val="20"/>
        </w:rPr>
        <w:t>20 Pela manhã cedo se levantaram saíram ao deserto de Tecoa; ao saírem, Jeosafá pôs-se em pé e disse: Ouvi-me, ó Judá, e vós, moradores de Jerusalém. Crede no Senhor vosso Deus, e estareis seguros; crede nos seus profetas, e sereis bem sucedidos.</w:t>
      </w:r>
    </w:p>
    <w:p>
      <w:pPr>
        <w:rPr>
          <w:rFonts w:ascii="Trebuchet MS" w:hAnsi="Trebuchet MS"/>
          <w:color w:val="000000"/>
          <w:sz w:val="20"/>
          <w:szCs w:val="20"/>
        </w:rPr>
      </w:pPr>
      <w:r>
        <w:rPr>
          <w:rFonts w:ascii="Trebuchet MS" w:hAnsi="Trebuchet MS"/>
          <w:color w:val="000000"/>
          <w:sz w:val="20"/>
          <w:szCs w:val="20"/>
        </w:rPr>
        <w:t>21 Tendo ele tomado conselho com o povo, designou os que haviam de cantar ao Senhor e louvá-lo vestidos de trajes santos, ao saírem diante do exército, e dizer: Dai graças ao Senhor, porque a sua benignidade dura para sempre.</w:t>
      </w:r>
    </w:p>
    <w:p>
      <w:pPr>
        <w:rPr>
          <w:rFonts w:ascii="Trebuchet MS" w:hAnsi="Trebuchet MS"/>
          <w:color w:val="000000"/>
          <w:sz w:val="20"/>
          <w:szCs w:val="20"/>
        </w:rPr>
      </w:pPr>
      <w:r>
        <w:rPr>
          <w:rFonts w:ascii="Trebuchet MS" w:hAnsi="Trebuchet MS"/>
          <w:color w:val="000000"/>
          <w:sz w:val="20"/>
          <w:szCs w:val="20"/>
        </w:rPr>
        <w:t>22 Ora, quando começaram a cantar e a dar louvores, o Senhor pôs emboscadas contra os homens de Amom, de Moabe e do monte Seir, que tinham vindo contra Judá; e foram desbaratados.</w:t>
      </w:r>
    </w:p>
    <w:p>
      <w:pPr>
        <w:rPr>
          <w:rFonts w:ascii="Trebuchet MS" w:hAnsi="Trebuchet MS"/>
          <w:color w:val="000000"/>
          <w:sz w:val="20"/>
          <w:szCs w:val="20"/>
        </w:rPr>
      </w:pPr>
      <w:r>
        <w:rPr>
          <w:rFonts w:ascii="Trebuchet MS" w:hAnsi="Trebuchet MS"/>
          <w:color w:val="000000"/>
          <w:sz w:val="20"/>
          <w:szCs w:val="20"/>
        </w:rPr>
        <w:t>23 Pois os homens de Amom e de Moabe se levantaram contra os moradores do monte Seir, para os destruir e exterminar; e, acabando eles com os moradores do monte Seir, ajudaram a destruir-se uns aos outros.</w:t>
      </w:r>
    </w:p>
    <w:p>
      <w:pPr>
        <w:rPr>
          <w:rFonts w:ascii="Trebuchet MS" w:hAnsi="Trebuchet MS"/>
          <w:color w:val="000000"/>
          <w:sz w:val="20"/>
          <w:szCs w:val="20"/>
        </w:rPr>
      </w:pPr>
      <w:r>
        <w:rPr>
          <w:rFonts w:ascii="Trebuchet MS" w:hAnsi="Trebuchet MS"/>
          <w:color w:val="000000"/>
          <w:sz w:val="20"/>
          <w:szCs w:val="20"/>
        </w:rPr>
        <w:t>24 Nisso chegou Judá à atalaia do deserto; e olharam para a multidão, e eis que eram cadáveres que jaziam por terra, não havendo ninguém escapado.</w:t>
      </w:r>
    </w:p>
    <w:p>
      <w:pPr>
        <w:rPr>
          <w:rFonts w:ascii="Trebuchet MS" w:hAnsi="Trebuchet MS"/>
          <w:color w:val="000000"/>
          <w:sz w:val="20"/>
          <w:szCs w:val="20"/>
        </w:rPr>
      </w:pPr>
      <w:r>
        <w:rPr>
          <w:rFonts w:ascii="Trebuchet MS" w:hAnsi="Trebuchet MS"/>
          <w:color w:val="000000"/>
          <w:sz w:val="20"/>
          <w:szCs w:val="20"/>
        </w:rPr>
        <w:t>25 Quando Jeosafá e o seu povo vieram para saquear os seus despojos, acharam entre eles gado em grande número, objetos de valor e roupas, assim como jóias preciosas, e tomaram para si tanto que não podiam levar mais; por três dias saquearam o despojo, porque era muito.</w:t>
      </w:r>
    </w:p>
    <w:p>
      <w:pPr>
        <w:rPr>
          <w:rFonts w:ascii="Trebuchet MS" w:hAnsi="Trebuchet MS"/>
          <w:color w:val="000000"/>
          <w:sz w:val="20"/>
          <w:szCs w:val="20"/>
        </w:rPr>
      </w:pPr>
      <w:r>
        <w:rPr>
          <w:rFonts w:ascii="Trebuchet MS" w:hAnsi="Trebuchet MS"/>
          <w:color w:val="000000"/>
          <w:sz w:val="20"/>
          <w:szCs w:val="20"/>
        </w:rPr>
        <w:t>26 Ao quarto dia eles se ajuntaram no vale de Beraca; pois ali louvaram ao Senhor. Por isso aquele lugar é chamado o vale de Beraca, até o dia de hoje.</w:t>
      </w:r>
    </w:p>
    <w:p>
      <w:pPr>
        <w:rPr>
          <w:rFonts w:ascii="Trebuchet MS" w:hAnsi="Trebuchet MS"/>
          <w:color w:val="000000"/>
          <w:sz w:val="20"/>
          <w:szCs w:val="20"/>
        </w:rPr>
      </w:pPr>
      <w:r>
        <w:rPr>
          <w:rFonts w:ascii="Trebuchet MS" w:hAnsi="Trebuchet MS"/>
          <w:color w:val="000000"/>
          <w:sz w:val="20"/>
          <w:szCs w:val="20"/>
        </w:rPr>
        <w:t>27 Então, voltando dali todos os homens de Judá e de Jerusalém com Jeosafá à frente deles, retornaram a Jerusalém com alegria; porque o Senhor os fizera regozijar-se, sobre os seus inimigos.</w:t>
      </w:r>
    </w:p>
    <w:p>
      <w:pPr>
        <w:rPr>
          <w:rFonts w:ascii="Trebuchet MS" w:hAnsi="Trebuchet MS"/>
          <w:color w:val="000000"/>
          <w:sz w:val="20"/>
          <w:szCs w:val="20"/>
        </w:rPr>
      </w:pPr>
      <w:r>
        <w:rPr>
          <w:rFonts w:ascii="Trebuchet MS" w:hAnsi="Trebuchet MS"/>
          <w:color w:val="000000"/>
          <w:sz w:val="20"/>
          <w:szCs w:val="20"/>
        </w:rPr>
        <w:t>28 Vieram, pois, a Jerusalém com alaúdes, com harpas e com trombetas, para a casa do Senhor.</w:t>
      </w:r>
    </w:p>
    <w:p>
      <w:pPr>
        <w:rPr>
          <w:rFonts w:ascii="Trebuchet MS" w:hAnsi="Trebuchet MS"/>
          <w:color w:val="000000"/>
          <w:sz w:val="20"/>
          <w:szCs w:val="20"/>
        </w:rPr>
      </w:pPr>
      <w:r>
        <w:rPr>
          <w:rFonts w:ascii="Trebuchet MS" w:hAnsi="Trebuchet MS"/>
          <w:color w:val="000000"/>
          <w:sz w:val="20"/>
          <w:szCs w:val="20"/>
        </w:rPr>
        <w:t>29 Então veio o temor de Deus sobre todos os reinos daqueles países, quando eles ouviram que o Senhor havia pelejado contra os inimigos de Israel.</w:t>
      </w:r>
    </w:p>
    <w:p>
      <w:pPr>
        <w:rPr>
          <w:rFonts w:ascii="Trebuchet MS" w:hAnsi="Trebuchet MS"/>
          <w:color w:val="000000"/>
          <w:sz w:val="20"/>
          <w:szCs w:val="20"/>
        </w:rPr>
      </w:pPr>
      <w:r>
        <w:rPr>
          <w:rFonts w:ascii="Trebuchet MS" w:hAnsi="Trebuchet MS"/>
          <w:color w:val="000000"/>
          <w:sz w:val="20"/>
          <w:szCs w:val="20"/>
        </w:rPr>
        <w:t>30 Assim o reino de Jeosafá ficou em paz; pois que o seu Deus lhe deu repouso ao redor.</w:t>
      </w:r>
    </w:p>
    <w:p>
      <w:pPr>
        <w:rPr>
          <w:rFonts w:ascii="Trebuchet MS" w:hAnsi="Trebuchet MS"/>
          <w:color w:val="000000"/>
          <w:sz w:val="20"/>
          <w:szCs w:val="20"/>
        </w:rPr>
      </w:pPr>
      <w:r>
        <w:rPr>
          <w:rFonts w:ascii="Trebuchet MS" w:hAnsi="Trebuchet MS"/>
          <w:color w:val="000000"/>
          <w:sz w:val="20"/>
          <w:szCs w:val="20"/>
        </w:rPr>
        <w:t>31 E Jeosafá reinou sobre Judá; era da idade de trinta e cinco anos quando começou a reinar, e reinou vinte e cinco anos em Jerusalém. E o nome de sua mãe era Azuba, filha de Sili.</w:t>
      </w:r>
    </w:p>
    <w:p>
      <w:pPr>
        <w:rPr>
          <w:rFonts w:ascii="Trebuchet MS" w:hAnsi="Trebuchet MS"/>
          <w:color w:val="000000"/>
          <w:sz w:val="20"/>
          <w:szCs w:val="20"/>
        </w:rPr>
      </w:pPr>
      <w:r>
        <w:rPr>
          <w:rFonts w:ascii="Trebuchet MS" w:hAnsi="Trebuchet MS"/>
          <w:color w:val="000000"/>
          <w:sz w:val="20"/>
          <w:szCs w:val="20"/>
        </w:rPr>
        <w:t>32 Ele andou no caminho de Asa, seu pai, e não se desviou dele, fazendo o que era reto aos olhos do Senhor.</w:t>
      </w:r>
    </w:p>
    <w:p>
      <w:pPr>
        <w:rPr>
          <w:rFonts w:ascii="Trebuchet MS" w:hAnsi="Trebuchet MS"/>
          <w:color w:val="000000"/>
          <w:sz w:val="20"/>
          <w:szCs w:val="20"/>
        </w:rPr>
      </w:pPr>
      <w:r>
        <w:rPr>
          <w:rFonts w:ascii="Trebuchet MS" w:hAnsi="Trebuchet MS"/>
          <w:color w:val="000000"/>
          <w:sz w:val="20"/>
          <w:szCs w:val="20"/>
        </w:rPr>
        <w:t>33 Contudo os altos não foram tirados; nem tinha o povo ainda disposto o seu coração para o Deus de seus pais.</w:t>
      </w:r>
    </w:p>
    <w:p>
      <w:pPr>
        <w:rPr>
          <w:rFonts w:ascii="Trebuchet MS" w:hAnsi="Trebuchet MS"/>
          <w:color w:val="000000"/>
          <w:sz w:val="20"/>
          <w:szCs w:val="20"/>
        </w:rPr>
      </w:pPr>
      <w:r>
        <w:rPr>
          <w:rFonts w:ascii="Trebuchet MS" w:hAnsi="Trebuchet MS"/>
          <w:color w:val="000000"/>
          <w:sz w:val="20"/>
          <w:szCs w:val="20"/>
        </w:rPr>
        <w:t>34 Ora, o restante dos atos de Jeosafá, desde os primeiros até os últimos, eis que está escrito nas crônicas de Jeú, filho de Hanâni, que estão inseridas no livro dos reis de Israel.</w:t>
      </w:r>
    </w:p>
    <w:p>
      <w:pPr>
        <w:rPr>
          <w:rFonts w:ascii="Trebuchet MS" w:hAnsi="Trebuchet MS"/>
          <w:color w:val="000000"/>
          <w:sz w:val="20"/>
          <w:szCs w:val="20"/>
        </w:rPr>
      </w:pPr>
      <w:r>
        <w:rPr>
          <w:rFonts w:ascii="Trebuchet MS" w:hAnsi="Trebuchet MS"/>
          <w:color w:val="000000"/>
          <w:sz w:val="20"/>
          <w:szCs w:val="20"/>
        </w:rPr>
        <w:t>35 Depois disto Jeosafá, rei de Judá, se aliou com Acazias, rei de Israel, que procedeu impiamente;</w:t>
      </w:r>
    </w:p>
    <w:p>
      <w:pPr>
        <w:rPr>
          <w:rFonts w:ascii="Trebuchet MS" w:hAnsi="Trebuchet MS"/>
          <w:color w:val="000000"/>
          <w:sz w:val="20"/>
          <w:szCs w:val="20"/>
        </w:rPr>
      </w:pPr>
      <w:r>
        <w:rPr>
          <w:rFonts w:ascii="Trebuchet MS" w:hAnsi="Trebuchet MS"/>
          <w:color w:val="000000"/>
          <w:sz w:val="20"/>
          <w:szCs w:val="20"/>
        </w:rPr>
        <w:t>36 aliou-se com ele para construírem navios que fossem a Társis; e construíram os navios em Eziom-Geber.</w:t>
      </w:r>
    </w:p>
    <w:p>
      <w:pPr>
        <w:rPr>
          <w:rFonts w:ascii="Trebuchet MS" w:hAnsi="Trebuchet MS"/>
          <w:color w:val="000000"/>
          <w:sz w:val="20"/>
          <w:szCs w:val="20"/>
        </w:rPr>
      </w:pPr>
      <w:r>
        <w:rPr>
          <w:rFonts w:ascii="Trebuchet MS" w:hAnsi="Trebuchet MS"/>
          <w:color w:val="000000"/>
          <w:sz w:val="20"/>
          <w:szCs w:val="20"/>
        </w:rPr>
        <w:t>37 Então Eliézer, filho de Dodavaú, de Maressa, profetizou contra Jeosafá, dizendo: Porquanto te aliaste com Acazias, o Senhor destruiu as tuas obras. E os navios se despedaçaram e não puderam ir a Társis.</w:t>
      </w:r>
    </w:p>
    <w:p>
      <w:pPr>
        <w:pStyle w:val="P13"/>
        <w:rPr>
          <w:rFonts w:ascii="Trebuchet MS" w:hAnsi="Trebuchet MS"/>
          <w:color w:val="000000"/>
          <w:sz w:val="22"/>
          <w:szCs w:val="22"/>
        </w:rPr>
      </w:pPr>
      <w:bookmarkStart w:id="421" w:name="_Toc147528345"/>
      <w:r>
        <w:rPr>
          <w:rFonts w:ascii="Trebuchet MS" w:hAnsi="Trebuchet MS"/>
          <w:color w:val="000000"/>
          <w:sz w:val="22"/>
          <w:szCs w:val="22"/>
        </w:rPr>
        <w:t xml:space="preserve"> II CRÔNICAS 21</w:t>
      </w:r>
      <w:bookmarkEnd w:id="421"/>
    </w:p>
    <w:p>
      <w:pPr>
        <w:rPr>
          <w:rFonts w:ascii="Trebuchet MS" w:hAnsi="Trebuchet MS"/>
          <w:color w:val="000000"/>
          <w:sz w:val="20"/>
          <w:szCs w:val="20"/>
        </w:rPr>
      </w:pPr>
      <w:r>
        <w:rPr>
          <w:rFonts w:ascii="Trebuchet MS" w:hAnsi="Trebuchet MS"/>
          <w:color w:val="000000"/>
          <w:sz w:val="20"/>
          <w:szCs w:val="20"/>
        </w:rPr>
        <w:t>1 Depois Jeosafá dormiu com seus pais, e com eles foi sepultado na cidade de Davi. E Jeorão, seu filho, reinou em seu lugar.</w:t>
      </w:r>
    </w:p>
    <w:p>
      <w:pPr>
        <w:rPr>
          <w:rFonts w:ascii="Trebuchet MS" w:hAnsi="Trebuchet MS"/>
          <w:color w:val="000000"/>
          <w:sz w:val="20"/>
          <w:szCs w:val="20"/>
        </w:rPr>
      </w:pPr>
      <w:r>
        <w:rPr>
          <w:rFonts w:ascii="Trebuchet MS" w:hAnsi="Trebuchet MS"/>
          <w:color w:val="000000"/>
          <w:sz w:val="20"/>
          <w:szCs w:val="20"/>
        </w:rPr>
        <w:t>2 E tinha irmãos, filhos de Jeosafá: Azarias, Jeiel, Zacarias, Asarias, Micael e Sefatias; todos estes foram filhos de Jeosafá, rei de Judá.</w:t>
      </w:r>
    </w:p>
    <w:p>
      <w:pPr>
        <w:rPr>
          <w:rFonts w:ascii="Trebuchet MS" w:hAnsi="Trebuchet MS"/>
          <w:color w:val="000000"/>
          <w:sz w:val="20"/>
          <w:szCs w:val="20"/>
        </w:rPr>
      </w:pPr>
      <w:r>
        <w:rPr>
          <w:rFonts w:ascii="Trebuchet MS" w:hAnsi="Trebuchet MS"/>
          <w:color w:val="000000"/>
          <w:sz w:val="20"/>
          <w:szCs w:val="20"/>
        </w:rPr>
        <w:t>3 Seu pai lhes dera grandes dádivas, em prata, em ouro e em objetos preciosos, juntamente com cidades fortes em Judá; mas o reino deu a Jeorão, porque ele era o primogênito.</w:t>
      </w:r>
    </w:p>
    <w:p>
      <w:pPr>
        <w:rPr>
          <w:rFonts w:ascii="Trebuchet MS" w:hAnsi="Trebuchet MS"/>
          <w:color w:val="000000"/>
          <w:sz w:val="20"/>
          <w:szCs w:val="20"/>
        </w:rPr>
      </w:pPr>
      <w:r>
        <w:rPr>
          <w:rFonts w:ascii="Trebuchet MS" w:hAnsi="Trebuchet MS"/>
          <w:color w:val="000000"/>
          <w:sz w:val="20"/>
          <w:szCs w:val="20"/>
        </w:rPr>
        <w:t>4 Ora, tendo Jeorão subido ao reino de seu pai, e havendo-se fortificado, matou todos os seus irmãos à espada, como também alguns dos príncipes de Israel.</w:t>
      </w:r>
    </w:p>
    <w:p>
      <w:pPr>
        <w:rPr>
          <w:rFonts w:ascii="Trebuchet MS" w:hAnsi="Trebuchet MS"/>
          <w:color w:val="000000"/>
          <w:sz w:val="20"/>
          <w:szCs w:val="20"/>
        </w:rPr>
      </w:pPr>
      <w:r>
        <w:rPr>
          <w:rFonts w:ascii="Trebuchet MS" w:hAnsi="Trebuchet MS"/>
          <w:color w:val="000000"/>
          <w:sz w:val="20"/>
          <w:szCs w:val="20"/>
        </w:rPr>
        <w:t>5 Jeorão tinha trinta e dois anos quando começou a reinar, e reinou oito anos em Jerusalém.</w:t>
      </w:r>
    </w:p>
    <w:p>
      <w:pPr>
        <w:rPr>
          <w:rFonts w:ascii="Trebuchet MS" w:hAnsi="Trebuchet MS"/>
          <w:color w:val="000000"/>
          <w:sz w:val="20"/>
          <w:szCs w:val="20"/>
        </w:rPr>
      </w:pPr>
      <w:r>
        <w:rPr>
          <w:rFonts w:ascii="Trebuchet MS" w:hAnsi="Trebuchet MS"/>
          <w:color w:val="000000"/>
          <w:sz w:val="20"/>
          <w:szCs w:val="20"/>
        </w:rPr>
        <w:t>6 E andou no caminho dos reis de Israel, como faz Acabe, porque tinha a filha de Acabe por mulher; e fazia o que parecia mal aos olhos do senhor.</w:t>
      </w:r>
    </w:p>
    <w:p>
      <w:pPr>
        <w:rPr>
          <w:rFonts w:ascii="Trebuchet MS" w:hAnsi="Trebuchet MS"/>
          <w:color w:val="000000"/>
          <w:sz w:val="20"/>
          <w:szCs w:val="20"/>
        </w:rPr>
      </w:pPr>
      <w:r>
        <w:rPr>
          <w:rFonts w:ascii="Trebuchet MS" w:hAnsi="Trebuchet MS"/>
          <w:color w:val="000000"/>
          <w:sz w:val="20"/>
          <w:szCs w:val="20"/>
        </w:rPr>
        <w:t>7 Contudo o Senhor não quis destruir a casa de Davi, em atenção ao pacto que tinha feito com ele, e porque tinha dito que lhe daria por todos os dias uma lâmpada, a ele e a seus filhos.</w:t>
      </w:r>
    </w:p>
    <w:p>
      <w:pPr>
        <w:rPr>
          <w:rFonts w:ascii="Trebuchet MS" w:hAnsi="Trebuchet MS"/>
          <w:color w:val="000000"/>
          <w:sz w:val="20"/>
          <w:szCs w:val="20"/>
        </w:rPr>
      </w:pPr>
      <w:r>
        <w:rPr>
          <w:rFonts w:ascii="Trebuchet MS" w:hAnsi="Trebuchet MS"/>
          <w:color w:val="000000"/>
          <w:sz w:val="20"/>
          <w:szCs w:val="20"/>
        </w:rPr>
        <w:t>8 Nos dias de Jeorão os edomeus se revoltaram contra o domínio de Judá, e constituíram para si um rei.</w:t>
      </w:r>
    </w:p>
    <w:p>
      <w:pPr>
        <w:rPr>
          <w:rFonts w:ascii="Trebuchet MS" w:hAnsi="Trebuchet MS"/>
          <w:color w:val="000000"/>
          <w:sz w:val="20"/>
          <w:szCs w:val="20"/>
        </w:rPr>
      </w:pPr>
      <w:r>
        <w:rPr>
          <w:rFonts w:ascii="Trebuchet MS" w:hAnsi="Trebuchet MS"/>
          <w:color w:val="000000"/>
          <w:sz w:val="20"/>
          <w:szCs w:val="20"/>
        </w:rPr>
        <w:t>9 Pelo que Jeorão passou adiante com os seus chefes e com todos os seus carros; e, levantando-se de noite, desbaratou os edomeus, que tinham cercado a ele e aos capitães dos carros.</w:t>
      </w:r>
    </w:p>
    <w:p>
      <w:pPr>
        <w:rPr>
          <w:rFonts w:ascii="Trebuchet MS" w:hAnsi="Trebuchet MS"/>
          <w:color w:val="000000"/>
          <w:sz w:val="20"/>
          <w:szCs w:val="20"/>
        </w:rPr>
      </w:pPr>
      <w:r>
        <w:rPr>
          <w:rFonts w:ascii="Trebuchet MS" w:hAnsi="Trebuchet MS"/>
          <w:color w:val="000000"/>
          <w:sz w:val="20"/>
          <w:szCs w:val="20"/>
        </w:rPr>
        <w:t>10 Todavia os edomeus ficaram revoltados contra o domínio de Judá até o dia de hoje. Nesse mesmo tempo Libna também se revoltou contra o seu domínio, porque ele deixara ao Senhor, Deus de seus pais.</w:t>
      </w:r>
    </w:p>
    <w:p>
      <w:pPr>
        <w:rPr>
          <w:rFonts w:ascii="Trebuchet MS" w:hAnsi="Trebuchet MS"/>
          <w:color w:val="000000"/>
          <w:sz w:val="20"/>
          <w:szCs w:val="20"/>
        </w:rPr>
      </w:pPr>
      <w:r>
        <w:rPr>
          <w:rFonts w:ascii="Trebuchet MS" w:hAnsi="Trebuchet MS"/>
          <w:color w:val="000000"/>
          <w:sz w:val="20"/>
          <w:szCs w:val="20"/>
        </w:rPr>
        <w:t>11 Ele fez também altos nos montes de Judá, induziu os habitantes de Jerusalém à idolatria e impeliu Judá a prevaricar.</w:t>
      </w:r>
    </w:p>
    <w:p>
      <w:pPr>
        <w:rPr>
          <w:rFonts w:ascii="Trebuchet MS" w:hAnsi="Trebuchet MS"/>
          <w:color w:val="000000"/>
          <w:sz w:val="20"/>
          <w:szCs w:val="20"/>
        </w:rPr>
      </w:pPr>
      <w:r>
        <w:rPr>
          <w:rFonts w:ascii="Trebuchet MS" w:hAnsi="Trebuchet MS"/>
          <w:color w:val="000000"/>
          <w:sz w:val="20"/>
          <w:szCs w:val="20"/>
        </w:rPr>
        <w:t>12 Então lhe veio uma carta da parte de Elias, o profeta, que dizia: Assim diz o Senhor, Deus de Davi teu pai: Porquanto não andaste nos caminhos de Jeosafá, teu pai, e nos caminhos de Asa, rei de Judá;</w:t>
      </w:r>
    </w:p>
    <w:p>
      <w:pPr>
        <w:rPr>
          <w:rFonts w:ascii="Trebuchet MS" w:hAnsi="Trebuchet MS"/>
          <w:color w:val="000000"/>
          <w:sz w:val="20"/>
          <w:szCs w:val="20"/>
        </w:rPr>
      </w:pPr>
      <w:r>
        <w:rPr>
          <w:rFonts w:ascii="Trebuchet MS" w:hAnsi="Trebuchet MS"/>
          <w:color w:val="000000"/>
          <w:sz w:val="20"/>
          <w:szCs w:val="20"/>
        </w:rPr>
        <w:t>13 mas andaste no caminho dos reis de Israel e induziste Judá e os habitantes de Jerusalém a idolatria semelhante à idolatria da casa de Acabe, e também mataste teus irmãos, da casa de teu pai, os quais eram melhores do que tu;</w:t>
      </w:r>
    </w:p>
    <w:p>
      <w:pPr>
        <w:rPr>
          <w:rFonts w:ascii="Trebuchet MS" w:hAnsi="Trebuchet MS"/>
          <w:color w:val="000000"/>
          <w:sz w:val="20"/>
          <w:szCs w:val="20"/>
        </w:rPr>
      </w:pPr>
      <w:r>
        <w:rPr>
          <w:rFonts w:ascii="Trebuchet MS" w:hAnsi="Trebuchet MS"/>
          <w:color w:val="000000"/>
          <w:sz w:val="20"/>
          <w:szCs w:val="20"/>
        </w:rPr>
        <w:t>14 eis que o Senhor ferirá com uma grande praga o teu povo, os teus filhos, as tuas mulheres e toda a tua fazenda;</w:t>
      </w:r>
    </w:p>
    <w:p>
      <w:pPr>
        <w:rPr>
          <w:rFonts w:ascii="Trebuchet MS" w:hAnsi="Trebuchet MS"/>
          <w:color w:val="000000"/>
          <w:sz w:val="20"/>
          <w:szCs w:val="20"/>
        </w:rPr>
      </w:pPr>
      <w:r>
        <w:rPr>
          <w:rFonts w:ascii="Trebuchet MS" w:hAnsi="Trebuchet MS"/>
          <w:color w:val="000000"/>
          <w:sz w:val="20"/>
          <w:szCs w:val="20"/>
        </w:rPr>
        <w:t>15 e tu terás uma grave enfermidade; a saber, um mal nas tuas entranhas, ate que elas saiam, de dia em dia, por causa do mal.</w:t>
      </w:r>
    </w:p>
    <w:p>
      <w:pPr>
        <w:rPr>
          <w:rFonts w:ascii="Trebuchet MS" w:hAnsi="Trebuchet MS"/>
          <w:color w:val="000000"/>
          <w:sz w:val="20"/>
          <w:szCs w:val="20"/>
        </w:rPr>
      </w:pPr>
      <w:r>
        <w:rPr>
          <w:rFonts w:ascii="Trebuchet MS" w:hAnsi="Trebuchet MS"/>
          <w:color w:val="000000"/>
          <w:sz w:val="20"/>
          <w:szCs w:val="20"/>
        </w:rPr>
        <w:t>16 E o Senhor despertou contra Jeorão o espírito dos filisteus e dos árabes que estão da banda dos etíopes.</w:t>
      </w:r>
    </w:p>
    <w:p>
      <w:pPr>
        <w:rPr>
          <w:rFonts w:ascii="Trebuchet MS" w:hAnsi="Trebuchet MS"/>
          <w:color w:val="000000"/>
          <w:sz w:val="20"/>
          <w:szCs w:val="20"/>
        </w:rPr>
      </w:pPr>
      <w:r>
        <w:rPr>
          <w:rFonts w:ascii="Trebuchet MS" w:hAnsi="Trebuchet MS"/>
          <w:color w:val="000000"/>
          <w:sz w:val="20"/>
          <w:szCs w:val="20"/>
        </w:rPr>
        <w:t>17 Estes subiram a Judá e, dando sobre ela, levaram toda a fazenda que se achou na casa do rei, como também seus filhos e suas mulheres; de modo que não lhe ficou filho algum, senão Jeoacaz, o mais moço de seus filhos.</w:t>
      </w:r>
    </w:p>
    <w:p>
      <w:pPr>
        <w:rPr>
          <w:rFonts w:ascii="Trebuchet MS" w:hAnsi="Trebuchet MS"/>
          <w:color w:val="000000"/>
          <w:sz w:val="20"/>
          <w:szCs w:val="20"/>
        </w:rPr>
      </w:pPr>
      <w:r>
        <w:rPr>
          <w:rFonts w:ascii="Trebuchet MS" w:hAnsi="Trebuchet MS"/>
          <w:color w:val="000000"/>
          <w:sz w:val="20"/>
          <w:szCs w:val="20"/>
        </w:rPr>
        <w:t>18 E depois de tudo isso o Senhor o feriu nas suas entranhas com uma enfermidade incurável.</w:t>
      </w:r>
    </w:p>
    <w:p>
      <w:pPr>
        <w:rPr>
          <w:rFonts w:ascii="Trebuchet MS" w:hAnsi="Trebuchet MS"/>
          <w:color w:val="000000"/>
          <w:sz w:val="20"/>
          <w:szCs w:val="20"/>
        </w:rPr>
      </w:pPr>
      <w:r>
        <w:rPr>
          <w:rFonts w:ascii="Trebuchet MS" w:hAnsi="Trebuchet MS"/>
          <w:color w:val="000000"/>
          <w:sz w:val="20"/>
          <w:szCs w:val="20"/>
        </w:rPr>
        <w:t>19 No decorrer do tempo, ao fim de dois anos, saíram-lhe as entranhas por causa da doença, e morreu desta horrível enfermidade. E o seu povo não lhe queimou aromas como queimara a seus pais.</w:t>
      </w:r>
    </w:p>
    <w:p>
      <w:pPr>
        <w:rPr>
          <w:rFonts w:ascii="Trebuchet MS" w:hAnsi="Trebuchet MS"/>
          <w:color w:val="000000"/>
          <w:sz w:val="20"/>
          <w:szCs w:val="20"/>
        </w:rPr>
      </w:pPr>
      <w:r>
        <w:rPr>
          <w:rFonts w:ascii="Trebuchet MS" w:hAnsi="Trebuchet MS"/>
          <w:color w:val="000000"/>
          <w:sz w:val="20"/>
          <w:szCs w:val="20"/>
        </w:rPr>
        <w:t>20 Tinha trinta e dois anos quando começou a reinar, e reinou oito anos em Jerusalém. Morreu sem deixar de si saudades; e o sepultaram na cidade de Davi, porém não nos sepulcros dos reis.</w:t>
      </w:r>
    </w:p>
    <w:p>
      <w:pPr>
        <w:pStyle w:val="P13"/>
        <w:rPr>
          <w:rFonts w:ascii="Trebuchet MS" w:hAnsi="Trebuchet MS"/>
          <w:color w:val="000000"/>
          <w:sz w:val="22"/>
          <w:szCs w:val="22"/>
        </w:rPr>
      </w:pPr>
      <w:bookmarkStart w:id="422" w:name="_Toc147528346"/>
      <w:r>
        <w:rPr>
          <w:rFonts w:ascii="Trebuchet MS" w:hAnsi="Trebuchet MS"/>
          <w:color w:val="000000"/>
          <w:sz w:val="22"/>
          <w:szCs w:val="22"/>
        </w:rPr>
        <w:t xml:space="preserve"> II CRÔNICAS 22</w:t>
      </w:r>
      <w:bookmarkEnd w:id="422"/>
    </w:p>
    <w:p>
      <w:pPr>
        <w:rPr>
          <w:rFonts w:ascii="Trebuchet MS" w:hAnsi="Trebuchet MS"/>
          <w:color w:val="000000"/>
          <w:sz w:val="20"/>
          <w:szCs w:val="20"/>
        </w:rPr>
      </w:pPr>
      <w:r>
        <w:rPr>
          <w:rFonts w:ascii="Trebuchet MS" w:hAnsi="Trebuchet MS"/>
          <w:color w:val="000000"/>
          <w:sz w:val="20"/>
          <w:szCs w:val="20"/>
        </w:rPr>
        <w:t>1 Então os habitantes de Jerusalém fizeram reinar em seu lugar Acazias, seu filho mais moço, porque a tropa que viera com os árabes ao arraial tinha matado todos os mais velhos. Assim reinou Acazias, filho de Jeorão, rei de Judá.</w:t>
      </w:r>
    </w:p>
    <w:p>
      <w:pPr>
        <w:rPr>
          <w:rFonts w:ascii="Trebuchet MS" w:hAnsi="Trebuchet MS"/>
          <w:color w:val="000000"/>
          <w:sz w:val="20"/>
          <w:szCs w:val="20"/>
        </w:rPr>
      </w:pPr>
      <w:r>
        <w:rPr>
          <w:rFonts w:ascii="Trebuchet MS" w:hAnsi="Trebuchet MS"/>
          <w:color w:val="000000"/>
          <w:sz w:val="20"/>
          <w:szCs w:val="20"/>
        </w:rPr>
        <w:t>2 Tinha vinte anos quando começou a reinar, e reinou um ano em Jerusalém. E o nome de sua mãe era Atalia, filha de Onri.</w:t>
      </w:r>
    </w:p>
    <w:p>
      <w:pPr>
        <w:rPr>
          <w:rFonts w:ascii="Trebuchet MS" w:hAnsi="Trebuchet MS"/>
          <w:color w:val="000000"/>
          <w:sz w:val="20"/>
          <w:szCs w:val="20"/>
        </w:rPr>
      </w:pPr>
      <w:r>
        <w:rPr>
          <w:rFonts w:ascii="Trebuchet MS" w:hAnsi="Trebuchet MS"/>
          <w:color w:val="000000"/>
          <w:sz w:val="20"/>
          <w:szCs w:val="20"/>
        </w:rPr>
        <w:t>3 Ele também andou nos caminhos da casa de Acabe, porque sua mãe era sua conselheira para proceder impiamente.</w:t>
      </w:r>
    </w:p>
    <w:p>
      <w:pPr>
        <w:rPr>
          <w:rFonts w:ascii="Trebuchet MS" w:hAnsi="Trebuchet MS"/>
          <w:color w:val="000000"/>
          <w:sz w:val="20"/>
          <w:szCs w:val="20"/>
        </w:rPr>
      </w:pPr>
      <w:r>
        <w:rPr>
          <w:rFonts w:ascii="Trebuchet MS" w:hAnsi="Trebuchet MS"/>
          <w:color w:val="000000"/>
          <w:sz w:val="20"/>
          <w:szCs w:val="20"/>
        </w:rPr>
        <w:t>4 E fez o que era mau aos olhos do Senhor, como fez a casa de Acabe; porque eles eram seus conselheiros depois da morte de seu pai, para sua perdição.</w:t>
      </w:r>
    </w:p>
    <w:p>
      <w:pPr>
        <w:rPr>
          <w:rFonts w:ascii="Trebuchet MS" w:hAnsi="Trebuchet MS"/>
          <w:color w:val="000000"/>
          <w:sz w:val="20"/>
          <w:szCs w:val="20"/>
        </w:rPr>
      </w:pPr>
      <w:r>
        <w:rPr>
          <w:rFonts w:ascii="Trebuchet MS" w:hAnsi="Trebuchet MS"/>
          <w:color w:val="000000"/>
          <w:sz w:val="20"/>
          <w:szCs w:val="20"/>
        </w:rPr>
        <w:t>5 Andando nos conselhos deles foi com Jorão, filho de Acabe, rei de Israel, a guerrear contra Hazael, rei da Síria, junto a Ramote-Gileade; e os sírios feriram Jorão,</w:t>
      </w:r>
    </w:p>
    <w:p>
      <w:pPr>
        <w:rPr>
          <w:rFonts w:ascii="Trebuchet MS" w:hAnsi="Trebuchet MS"/>
          <w:color w:val="000000"/>
          <w:sz w:val="20"/>
          <w:szCs w:val="20"/>
        </w:rPr>
      </w:pPr>
      <w:r>
        <w:rPr>
          <w:rFonts w:ascii="Trebuchet MS" w:hAnsi="Trebuchet MS"/>
          <w:color w:val="000000"/>
          <w:sz w:val="20"/>
          <w:szCs w:val="20"/>
        </w:rPr>
        <w:t>6 o qual voltou para curar-se em Jizreel das feridas que lhe fizeram em Ramá, quando ele pelejava contra Hazael, rei da Síria. E Acazias, filho de Jeorão, rei de Judá, desceu para visitar Jorão, filho de Acabe, em Jizreel, por estar ele doente.</w:t>
      </w:r>
    </w:p>
    <w:p>
      <w:pPr>
        <w:rPr>
          <w:rFonts w:ascii="Trebuchet MS" w:hAnsi="Trebuchet MS"/>
          <w:color w:val="000000"/>
          <w:sz w:val="20"/>
          <w:szCs w:val="20"/>
        </w:rPr>
      </w:pPr>
      <w:r>
        <w:rPr>
          <w:rFonts w:ascii="Trebuchet MS" w:hAnsi="Trebuchet MS"/>
          <w:color w:val="000000"/>
          <w:sz w:val="20"/>
          <w:szCs w:val="20"/>
        </w:rPr>
        <w:t>7 Foi por vontade de Deus que Acazias, para sua ruína visitou Jorão; pois, quando chegou, saiu com Jorão contra Jeú, filho de Ninsi, a quem o Senhor tinha ungido para exterminar a casa de Acabe.</w:t>
      </w:r>
    </w:p>
    <w:p>
      <w:pPr>
        <w:rPr>
          <w:rFonts w:ascii="Trebuchet MS" w:hAnsi="Trebuchet MS"/>
          <w:color w:val="000000"/>
          <w:sz w:val="20"/>
          <w:szCs w:val="20"/>
        </w:rPr>
      </w:pPr>
      <w:r>
        <w:rPr>
          <w:rFonts w:ascii="Trebuchet MS" w:hAnsi="Trebuchet MS"/>
          <w:color w:val="000000"/>
          <w:sz w:val="20"/>
          <w:szCs w:val="20"/>
        </w:rPr>
        <w:t>8 E quando Jeú executava juízo contra a casa de Acabe, achou os príncipes de Judá e os filhos dos irmãos de Acazias, que o serviam, e os matou.</w:t>
      </w:r>
    </w:p>
    <w:p>
      <w:pPr>
        <w:rPr>
          <w:rFonts w:ascii="Trebuchet MS" w:hAnsi="Trebuchet MS"/>
          <w:color w:val="000000"/>
          <w:sz w:val="20"/>
          <w:szCs w:val="20"/>
        </w:rPr>
      </w:pPr>
      <w:r>
        <w:rPr>
          <w:rFonts w:ascii="Trebuchet MS" w:hAnsi="Trebuchet MS"/>
          <w:color w:val="000000"/>
          <w:sz w:val="20"/>
          <w:szCs w:val="20"/>
        </w:rPr>
        <w:t>9 Depois buscou a Acazias, o qual foi preso quando se escondia em Samária, trouxeram-no a Jeú e o mataram. Então o sepultaram, pois disseram: É filho de Jeosafá, que buscou ao Senhor de toda o seu coração. E já não tinha a casa de Acazias ninguém que fosse capaz de reinar.</w:t>
      </w:r>
    </w:p>
    <w:p>
      <w:pPr>
        <w:rPr>
          <w:rFonts w:ascii="Trebuchet MS" w:hAnsi="Trebuchet MS"/>
          <w:color w:val="000000"/>
          <w:sz w:val="20"/>
          <w:szCs w:val="20"/>
        </w:rPr>
      </w:pPr>
      <w:r>
        <w:rPr>
          <w:rFonts w:ascii="Trebuchet MS" w:hAnsi="Trebuchet MS"/>
          <w:color w:val="000000"/>
          <w:sz w:val="20"/>
          <w:szCs w:val="20"/>
        </w:rPr>
        <w:t>10 Vendo Atalia, mãe de Acazias, que seu filho era morto, levantou-se e destruiu toda a estirpe real da casa de Judá.</w:t>
      </w:r>
    </w:p>
    <w:p>
      <w:pPr>
        <w:rPr>
          <w:rFonts w:ascii="Trebuchet MS" w:hAnsi="Trebuchet MS"/>
          <w:color w:val="000000"/>
          <w:sz w:val="20"/>
          <w:szCs w:val="20"/>
        </w:rPr>
      </w:pPr>
      <w:r>
        <w:rPr>
          <w:rFonts w:ascii="Trebuchet MS" w:hAnsi="Trebuchet MS"/>
          <w:color w:val="000000"/>
          <w:sz w:val="20"/>
          <w:szCs w:val="20"/>
        </w:rPr>
        <w:t>11 Mas Jeosabeate, filha do rei, tomou Joás, filho de Acazias, e o furtou dentre os filhos do rei, que estavam para ser mortos, e o pôs com a sua ama na câmara dos leitos. Assim Jeosabeate, filha do rei Jeorão, mulher do sacerdote Jeoiada e irmã de Acazias, o escondeu de Atalia, de modo que ela não o matou.</w:t>
      </w:r>
    </w:p>
    <w:p>
      <w:pPr>
        <w:rPr>
          <w:rFonts w:ascii="Trebuchet MS" w:hAnsi="Trebuchet MS"/>
          <w:color w:val="000000"/>
          <w:sz w:val="20"/>
          <w:szCs w:val="20"/>
        </w:rPr>
      </w:pPr>
      <w:r>
        <w:rPr>
          <w:rFonts w:ascii="Trebuchet MS" w:hAnsi="Trebuchet MS"/>
          <w:color w:val="000000"/>
          <w:sz w:val="20"/>
          <w:szCs w:val="20"/>
        </w:rPr>
        <w:t>12 E esteve com eles seis anos, escondido na casa de Deus; e Atalia reinou sobre a terra.</w:t>
      </w:r>
    </w:p>
    <w:p>
      <w:pPr>
        <w:pStyle w:val="P13"/>
        <w:rPr>
          <w:rFonts w:ascii="Trebuchet MS" w:hAnsi="Trebuchet MS"/>
          <w:color w:val="000000"/>
          <w:sz w:val="22"/>
          <w:szCs w:val="22"/>
        </w:rPr>
      </w:pPr>
      <w:bookmarkStart w:id="423" w:name="_Toc147528347"/>
      <w:r>
        <w:rPr>
          <w:rFonts w:ascii="Trebuchet MS" w:hAnsi="Trebuchet MS"/>
          <w:color w:val="000000"/>
          <w:sz w:val="22"/>
          <w:szCs w:val="22"/>
        </w:rPr>
        <w:t xml:space="preserve"> II CRÔNICAS 23</w:t>
      </w:r>
      <w:bookmarkEnd w:id="423"/>
    </w:p>
    <w:p>
      <w:pPr>
        <w:rPr>
          <w:rFonts w:ascii="Trebuchet MS" w:hAnsi="Trebuchet MS"/>
          <w:color w:val="000000"/>
          <w:sz w:val="20"/>
          <w:szCs w:val="20"/>
        </w:rPr>
      </w:pPr>
      <w:r>
        <w:rPr>
          <w:rFonts w:ascii="Trebuchet MS" w:hAnsi="Trebuchet MS"/>
          <w:color w:val="000000"/>
          <w:sz w:val="20"/>
          <w:szCs w:val="20"/>
        </w:rPr>
        <w:t>1 Ora, no sétimo ano Jeoiada, cobrando ânimo, tomou consigo em aliança os capitães de cem, Azarias, filho de Jeroão, Ismael, filho de Jeoanã, Azarias, filho de Obede, Maaséias, filho de Adaías, e Elisafaté, filho de Zicri.</w:t>
      </w:r>
    </w:p>
    <w:p>
      <w:pPr>
        <w:rPr>
          <w:rFonts w:ascii="Trebuchet MS" w:hAnsi="Trebuchet MS"/>
          <w:color w:val="000000"/>
          <w:sz w:val="20"/>
          <w:szCs w:val="20"/>
        </w:rPr>
      </w:pPr>
      <w:r>
        <w:rPr>
          <w:rFonts w:ascii="Trebuchet MS" w:hAnsi="Trebuchet MS"/>
          <w:color w:val="000000"/>
          <w:sz w:val="20"/>
          <w:szCs w:val="20"/>
        </w:rPr>
        <w:t>2 Estes percorreram a Judá, ajuntando os levitas de todas as cidades de Judá e os chefes das casas paternas de Israel; e vieram para Jerusalém.</w:t>
      </w:r>
    </w:p>
    <w:p>
      <w:pPr>
        <w:rPr>
          <w:rFonts w:ascii="Trebuchet MS" w:hAnsi="Trebuchet MS"/>
          <w:color w:val="000000"/>
          <w:sz w:val="20"/>
          <w:szCs w:val="20"/>
        </w:rPr>
      </w:pPr>
      <w:r>
        <w:rPr>
          <w:rFonts w:ascii="Trebuchet MS" w:hAnsi="Trebuchet MS"/>
          <w:color w:val="000000"/>
          <w:sz w:val="20"/>
          <w:szCs w:val="20"/>
        </w:rPr>
        <w:t>3 E toda aquela congregação fez aliança com o rei na casa de Deus. E Jeoiada lhes disse: Eis que reinará o filho do rei, como o Senhor falou a respeito dos filhos de Davi.</w:t>
      </w:r>
    </w:p>
    <w:p>
      <w:pPr>
        <w:rPr>
          <w:rFonts w:ascii="Trebuchet MS" w:hAnsi="Trebuchet MS"/>
          <w:color w:val="000000"/>
          <w:sz w:val="20"/>
          <w:szCs w:val="20"/>
        </w:rPr>
      </w:pPr>
      <w:r>
        <w:rPr>
          <w:rFonts w:ascii="Trebuchet MS" w:hAnsi="Trebuchet MS"/>
          <w:color w:val="000000"/>
          <w:sz w:val="20"/>
          <w:szCs w:val="20"/>
        </w:rPr>
        <w:t>4 Isto é o que haveis de fazer: uma terça parte de vós, isto é, dos sacerdotes e dos levitas que entram no sábado, servirá de porteiros às entradas;</w:t>
      </w:r>
    </w:p>
    <w:p>
      <w:pPr>
        <w:rPr>
          <w:rFonts w:ascii="Trebuchet MS" w:hAnsi="Trebuchet MS"/>
          <w:color w:val="000000"/>
          <w:sz w:val="20"/>
          <w:szCs w:val="20"/>
        </w:rPr>
      </w:pPr>
      <w:r>
        <w:rPr>
          <w:rFonts w:ascii="Trebuchet MS" w:hAnsi="Trebuchet MS"/>
          <w:color w:val="000000"/>
          <w:sz w:val="20"/>
          <w:szCs w:val="20"/>
        </w:rPr>
        <w:t>5 outra terça parte estará junto à casa do rei; e a outra terça parte à porta do Fundamento; e todo o povo estará nos átrios da casa do Senhor.</w:t>
      </w:r>
    </w:p>
    <w:p>
      <w:pPr>
        <w:rPr>
          <w:rFonts w:ascii="Trebuchet MS" w:hAnsi="Trebuchet MS"/>
          <w:color w:val="000000"/>
          <w:sz w:val="20"/>
          <w:szCs w:val="20"/>
        </w:rPr>
      </w:pPr>
      <w:r>
        <w:rPr>
          <w:rFonts w:ascii="Trebuchet MS" w:hAnsi="Trebuchet MS"/>
          <w:color w:val="000000"/>
          <w:sz w:val="20"/>
          <w:szCs w:val="20"/>
        </w:rPr>
        <w:t>6 Não entre, porém, ninguém na casa da Senhor, senão os sacerdotes e os levitas que ministram; estes entrarão, porque são santos; mas todo o povo guardará a ordenança do Senhor.</w:t>
      </w:r>
    </w:p>
    <w:p>
      <w:pPr>
        <w:rPr>
          <w:rFonts w:ascii="Trebuchet MS" w:hAnsi="Trebuchet MS"/>
          <w:color w:val="000000"/>
          <w:sz w:val="20"/>
          <w:szCs w:val="20"/>
        </w:rPr>
      </w:pPr>
      <w:r>
        <w:rPr>
          <w:rFonts w:ascii="Trebuchet MS" w:hAnsi="Trebuchet MS"/>
          <w:color w:val="000000"/>
          <w:sz w:val="20"/>
          <w:szCs w:val="20"/>
        </w:rPr>
        <w:t>7 E os levitas cercarão o rei de todos os lados, cada um com as suas armas na mão; e qualquer que entrar na casa seja morto; mas acompanhai vós o rei, quando entrar e quando sair.</w:t>
      </w:r>
    </w:p>
    <w:p>
      <w:pPr>
        <w:rPr>
          <w:rFonts w:ascii="Trebuchet MS" w:hAnsi="Trebuchet MS"/>
          <w:color w:val="000000"/>
          <w:sz w:val="20"/>
          <w:szCs w:val="20"/>
        </w:rPr>
      </w:pPr>
      <w:r>
        <w:rPr>
          <w:rFonts w:ascii="Trebuchet MS" w:hAnsi="Trebuchet MS"/>
          <w:color w:val="000000"/>
          <w:sz w:val="20"/>
          <w:szCs w:val="20"/>
        </w:rPr>
        <w:t>8 Fizeram, pois, os levitas e todo o Judá conforme tudo o que ordenara e sacerdote Jeoiada; e tomou cada um os seus homens, tanto os que haviam de entrar no sábado como os que haviam de sair, pois o sacerdote Jeoiada não despediu as turmas.</w:t>
      </w:r>
    </w:p>
    <w:p>
      <w:pPr>
        <w:rPr>
          <w:rFonts w:ascii="Trebuchet MS" w:hAnsi="Trebuchet MS"/>
          <w:color w:val="000000"/>
          <w:sz w:val="20"/>
          <w:szCs w:val="20"/>
        </w:rPr>
      </w:pPr>
      <w:r>
        <w:rPr>
          <w:rFonts w:ascii="Trebuchet MS" w:hAnsi="Trebuchet MS"/>
          <w:color w:val="000000"/>
          <w:sz w:val="20"/>
          <w:szCs w:val="20"/>
        </w:rPr>
        <w:t>9 Também o sacerdote Jeoiada deu aos capitães de cem as lanças, os paveses e os escudos que tinham pertencido ao rei Davi, os quais estavam na casa de Deus.</w:t>
      </w:r>
    </w:p>
    <w:p>
      <w:pPr>
        <w:rPr>
          <w:rFonts w:ascii="Trebuchet MS" w:hAnsi="Trebuchet MS"/>
          <w:color w:val="000000"/>
          <w:sz w:val="20"/>
          <w:szCs w:val="20"/>
        </w:rPr>
      </w:pPr>
      <w:r>
        <w:rPr>
          <w:rFonts w:ascii="Trebuchet MS" w:hAnsi="Trebuchet MS"/>
          <w:color w:val="000000"/>
          <w:sz w:val="20"/>
          <w:szCs w:val="20"/>
        </w:rPr>
        <w:t>10 E dispôs todo o povo, cada um com as suas armas na mão, desde o lado direito até o lado esquerdo da casa, por entre o altar e a casa, ao redor do rei.</w:t>
      </w:r>
    </w:p>
    <w:p>
      <w:pPr>
        <w:rPr>
          <w:rFonts w:ascii="Trebuchet MS" w:hAnsi="Trebuchet MS"/>
          <w:color w:val="000000"/>
          <w:sz w:val="20"/>
          <w:szCs w:val="20"/>
        </w:rPr>
      </w:pPr>
      <w:r>
        <w:rPr>
          <w:rFonts w:ascii="Trebuchet MS" w:hAnsi="Trebuchet MS"/>
          <w:color w:val="000000"/>
          <w:sz w:val="20"/>
          <w:szCs w:val="20"/>
        </w:rPr>
        <w:t>11 Então tiraram para fora o filho do rei e, pondo-lhe a coroa e o testemunho, o fizeram rei; e Jeoiada e seus filhos o ungiram, e disseram: Viva o rei!</w:t>
      </w:r>
    </w:p>
    <w:p>
      <w:pPr>
        <w:rPr>
          <w:rFonts w:ascii="Trebuchet MS" w:hAnsi="Trebuchet MS"/>
          <w:color w:val="000000"/>
          <w:sz w:val="20"/>
          <w:szCs w:val="20"/>
        </w:rPr>
      </w:pPr>
      <w:r>
        <w:rPr>
          <w:rFonts w:ascii="Trebuchet MS" w:hAnsi="Trebuchet MS"/>
          <w:color w:val="000000"/>
          <w:sz w:val="20"/>
          <w:szCs w:val="20"/>
        </w:rPr>
        <w:t>12 Ouvindo, pois, Atalia a voz de povo que corria e louvava ao rei, veio ao povo na casa do Senhor;</w:t>
      </w:r>
    </w:p>
    <w:p>
      <w:pPr>
        <w:rPr>
          <w:rFonts w:ascii="Trebuchet MS" w:hAnsi="Trebuchet MS"/>
          <w:color w:val="000000"/>
          <w:sz w:val="20"/>
          <w:szCs w:val="20"/>
        </w:rPr>
      </w:pPr>
      <w:r>
        <w:rPr>
          <w:rFonts w:ascii="Trebuchet MS" w:hAnsi="Trebuchet MS"/>
          <w:color w:val="000000"/>
          <w:sz w:val="20"/>
          <w:szCs w:val="20"/>
        </w:rPr>
        <w:t>13 e quando olhou, eis que o rei estava junto à sua coluna, à entrada, e os capitães e os trombeteiros perto do rei; e todo o povo da terra se alegrava, e tocava trombetas; e também os cantores tocavam instrumentos musicais, e dirigiam os cânticos de louvor. Então Atalia, rasgando os seus vestidos, clamou: Traição! Traição!</w:t>
      </w:r>
    </w:p>
    <w:p>
      <w:pPr>
        <w:rPr>
          <w:rFonts w:ascii="Trebuchet MS" w:hAnsi="Trebuchet MS"/>
          <w:color w:val="000000"/>
          <w:sz w:val="20"/>
          <w:szCs w:val="20"/>
        </w:rPr>
      </w:pPr>
      <w:r>
        <w:rPr>
          <w:rFonts w:ascii="Trebuchet MS" w:hAnsi="Trebuchet MS"/>
          <w:color w:val="000000"/>
          <w:sz w:val="20"/>
          <w:szCs w:val="20"/>
        </w:rPr>
        <w:t>14 Nisso o sacerdote Jeoiada trouxe para fora os centuriões que estavam sobre o exército e disse-lhes: Trazei-a por entre as fileiras, e o que a seguir seja morto à espada. Pois o sacerdote dissera: Não a mateis na casa do Senhor.</w:t>
      </w:r>
    </w:p>
    <w:p>
      <w:pPr>
        <w:rPr>
          <w:rFonts w:ascii="Trebuchet MS" w:hAnsi="Trebuchet MS"/>
          <w:color w:val="000000"/>
          <w:sz w:val="20"/>
          <w:szCs w:val="20"/>
        </w:rPr>
      </w:pPr>
      <w:r>
        <w:rPr>
          <w:rFonts w:ascii="Trebuchet MS" w:hAnsi="Trebuchet MS"/>
          <w:color w:val="000000"/>
          <w:sz w:val="20"/>
          <w:szCs w:val="20"/>
        </w:rPr>
        <w:t>15 Então deitaram as mãos nela; e ela foi até a entrada da porta dos cavalos, que dá para a casa do rei, e ali a mataram.</w:t>
      </w:r>
    </w:p>
    <w:p>
      <w:pPr>
        <w:rPr>
          <w:rFonts w:ascii="Trebuchet MS" w:hAnsi="Trebuchet MS"/>
          <w:color w:val="000000"/>
          <w:sz w:val="20"/>
          <w:szCs w:val="20"/>
        </w:rPr>
      </w:pPr>
      <w:r>
        <w:rPr>
          <w:rFonts w:ascii="Trebuchet MS" w:hAnsi="Trebuchet MS"/>
          <w:color w:val="000000"/>
          <w:sz w:val="20"/>
          <w:szCs w:val="20"/>
        </w:rPr>
        <w:t>16 E Jeoiada firmou um pacto entre si e o povo todo e o rei, pelo qual seriam o povo do Senhor.</w:t>
      </w:r>
    </w:p>
    <w:p>
      <w:pPr>
        <w:rPr>
          <w:rFonts w:ascii="Trebuchet MS" w:hAnsi="Trebuchet MS"/>
          <w:color w:val="000000"/>
          <w:sz w:val="20"/>
          <w:szCs w:val="20"/>
        </w:rPr>
      </w:pPr>
      <w:r>
        <w:rPr>
          <w:rFonts w:ascii="Trebuchet MS" w:hAnsi="Trebuchet MS"/>
          <w:color w:val="000000"/>
          <w:sz w:val="20"/>
          <w:szCs w:val="20"/>
        </w:rPr>
        <w:t>17 Depois todo o povo entrou na casa de Baal, e a derrubaram; quebraram os seus altares e as suas imagens, e a Matã, sacerdote de Baal, mataram diante dos altares.</w:t>
      </w:r>
    </w:p>
    <w:p>
      <w:pPr>
        <w:rPr>
          <w:rFonts w:ascii="Trebuchet MS" w:hAnsi="Trebuchet MS"/>
          <w:color w:val="000000"/>
          <w:sz w:val="20"/>
          <w:szCs w:val="20"/>
        </w:rPr>
      </w:pPr>
      <w:r>
        <w:rPr>
          <w:rFonts w:ascii="Trebuchet MS" w:hAnsi="Trebuchet MS"/>
          <w:color w:val="000000"/>
          <w:sz w:val="20"/>
          <w:szCs w:val="20"/>
        </w:rPr>
        <w:t>18 E Jeoiada dispôs guardas na casa do Senhor, sob a direção dos sacerdotes levíticos a quem Davi designara na casa do Senhor para oferecerem com alegria e com cânticos os holocaustos do Senhor, como está escrito na lei de Moisés, e segundo a ordem de Davi.</w:t>
      </w:r>
    </w:p>
    <w:p>
      <w:pPr>
        <w:rPr>
          <w:rFonts w:ascii="Trebuchet MS" w:hAnsi="Trebuchet MS"/>
          <w:color w:val="000000"/>
          <w:sz w:val="20"/>
          <w:szCs w:val="20"/>
        </w:rPr>
      </w:pPr>
      <w:r>
        <w:rPr>
          <w:rFonts w:ascii="Trebuchet MS" w:hAnsi="Trebuchet MS"/>
          <w:color w:val="000000"/>
          <w:sz w:val="20"/>
          <w:szCs w:val="20"/>
        </w:rPr>
        <w:t>19 Colocou porteiros às portas da casa do Senhor, para que não entrasse nela ninguém imundo no tocante a coisa alguma.</w:t>
      </w:r>
    </w:p>
    <w:p>
      <w:pPr>
        <w:rPr>
          <w:rFonts w:ascii="Trebuchet MS" w:hAnsi="Trebuchet MS"/>
          <w:color w:val="000000"/>
          <w:sz w:val="20"/>
          <w:szCs w:val="20"/>
        </w:rPr>
      </w:pPr>
      <w:r>
        <w:rPr>
          <w:rFonts w:ascii="Trebuchet MS" w:hAnsi="Trebuchet MS"/>
          <w:color w:val="000000"/>
          <w:sz w:val="20"/>
          <w:szCs w:val="20"/>
        </w:rPr>
        <w:t>20 E tomou os centuriões, os nobres, os governadores do povo e todo o povo da terra; e conduziram da casa do Senhor o rei e, passando pela porta superior para a casa do rei, fizeram-no sentar no trono real.</w:t>
      </w:r>
    </w:p>
    <w:p>
      <w:pPr>
        <w:rPr>
          <w:rFonts w:ascii="Trebuchet MS" w:hAnsi="Trebuchet MS"/>
          <w:color w:val="000000"/>
          <w:sz w:val="20"/>
          <w:szCs w:val="20"/>
        </w:rPr>
      </w:pPr>
      <w:r>
        <w:rPr>
          <w:rFonts w:ascii="Trebuchet MS" w:hAnsi="Trebuchet MS"/>
          <w:color w:val="000000"/>
          <w:sz w:val="20"/>
          <w:szCs w:val="20"/>
        </w:rPr>
        <w:t>21 Assim todo o povo da terra se alegrou, e a cidade ficou em paz, depois que mataram Atalia à espada.</w:t>
      </w:r>
    </w:p>
    <w:p>
      <w:pPr>
        <w:pStyle w:val="P13"/>
        <w:rPr>
          <w:rFonts w:ascii="Trebuchet MS" w:hAnsi="Trebuchet MS"/>
          <w:color w:val="000000"/>
          <w:sz w:val="22"/>
          <w:szCs w:val="22"/>
        </w:rPr>
      </w:pPr>
      <w:bookmarkStart w:id="424" w:name="_Toc147528348"/>
      <w:r>
        <w:rPr>
          <w:rFonts w:ascii="Trebuchet MS" w:hAnsi="Trebuchet MS"/>
          <w:color w:val="000000"/>
          <w:sz w:val="22"/>
          <w:szCs w:val="22"/>
        </w:rPr>
        <w:t xml:space="preserve"> II CRÔNICAS 24</w:t>
      </w:r>
      <w:bookmarkEnd w:id="424"/>
    </w:p>
    <w:p>
      <w:pPr>
        <w:rPr>
          <w:rFonts w:ascii="Trebuchet MS" w:hAnsi="Trebuchet MS"/>
          <w:color w:val="000000"/>
          <w:sz w:val="20"/>
          <w:szCs w:val="20"/>
        </w:rPr>
      </w:pPr>
      <w:r>
        <w:rPr>
          <w:rFonts w:ascii="Trebuchet MS" w:hAnsi="Trebuchet MS"/>
          <w:color w:val="000000"/>
          <w:sz w:val="20"/>
          <w:szCs w:val="20"/>
        </w:rPr>
        <w:t>1 Tinha Joás sete anos quando começou a reinar, e reinou quarenta anos em Jerusalém. O nome de sua mãe era Zíbia, de Berseba.</w:t>
      </w:r>
    </w:p>
    <w:p>
      <w:pPr>
        <w:rPr>
          <w:rFonts w:ascii="Trebuchet MS" w:hAnsi="Trebuchet MS"/>
          <w:color w:val="000000"/>
          <w:sz w:val="20"/>
          <w:szCs w:val="20"/>
        </w:rPr>
      </w:pPr>
      <w:r>
        <w:rPr>
          <w:rFonts w:ascii="Trebuchet MS" w:hAnsi="Trebuchet MS"/>
          <w:color w:val="000000"/>
          <w:sz w:val="20"/>
          <w:szCs w:val="20"/>
        </w:rPr>
        <w:t>2 E Joás fez o que era reto aos olhos do Senhor por todos os dias do sacerdote Jeoiada.</w:t>
      </w:r>
    </w:p>
    <w:p>
      <w:pPr>
        <w:rPr>
          <w:rFonts w:ascii="Trebuchet MS" w:hAnsi="Trebuchet MS"/>
          <w:color w:val="000000"/>
          <w:sz w:val="20"/>
          <w:szCs w:val="20"/>
        </w:rPr>
      </w:pPr>
      <w:r>
        <w:rPr>
          <w:rFonts w:ascii="Trebuchet MS" w:hAnsi="Trebuchet MS"/>
          <w:color w:val="000000"/>
          <w:sz w:val="20"/>
          <w:szCs w:val="20"/>
        </w:rPr>
        <w:t>3 E tomou Jeoiada para ele duas mulheres, das quais teve filhos e filhas.</w:t>
      </w:r>
    </w:p>
    <w:p>
      <w:pPr>
        <w:rPr>
          <w:rFonts w:ascii="Trebuchet MS" w:hAnsi="Trebuchet MS"/>
          <w:color w:val="000000"/>
          <w:sz w:val="20"/>
          <w:szCs w:val="20"/>
        </w:rPr>
      </w:pPr>
      <w:r>
        <w:rPr>
          <w:rFonts w:ascii="Trebuchet MS" w:hAnsi="Trebuchet MS"/>
          <w:color w:val="000000"/>
          <w:sz w:val="20"/>
          <w:szCs w:val="20"/>
        </w:rPr>
        <w:t>4 Depois disso Joás resolveu renovar a casa do Senhor.</w:t>
      </w:r>
    </w:p>
    <w:p>
      <w:pPr>
        <w:rPr>
          <w:rFonts w:ascii="Trebuchet MS" w:hAnsi="Trebuchet MS"/>
          <w:color w:val="000000"/>
          <w:sz w:val="20"/>
          <w:szCs w:val="20"/>
        </w:rPr>
      </w:pPr>
      <w:r>
        <w:rPr>
          <w:rFonts w:ascii="Trebuchet MS" w:hAnsi="Trebuchet MS"/>
          <w:color w:val="000000"/>
          <w:sz w:val="20"/>
          <w:szCs w:val="20"/>
        </w:rPr>
        <w:t>5 Reuniu, pois, os sacerdotes e os levitas e lhes disse: Saí pelas cidades de Judá, e levantai dinheiro de todo a Israel, anualmente, para reparar a casa do vosso Deus; e vede que apresseis este negócio: contudo os levitas não o apressaram.</w:t>
      </w:r>
    </w:p>
    <w:p>
      <w:pPr>
        <w:rPr>
          <w:rFonts w:ascii="Trebuchet MS" w:hAnsi="Trebuchet MS"/>
          <w:color w:val="000000"/>
          <w:sz w:val="20"/>
          <w:szCs w:val="20"/>
        </w:rPr>
      </w:pPr>
      <w:r>
        <w:rPr>
          <w:rFonts w:ascii="Trebuchet MS" w:hAnsi="Trebuchet MS"/>
          <w:color w:val="000000"/>
          <w:sz w:val="20"/>
          <w:szCs w:val="20"/>
        </w:rPr>
        <w:t>6 Pelo que o rei chamou Jeoiada, o chefe, e lhe perguntou: Por que não tens obrigado os levitas a trazerem de Judá e de Jerusalém o imposto ordenado por Moisés, servo do Senhor, à congregação de Israel, para a tenda do testemunho?</w:t>
      </w:r>
    </w:p>
    <w:p>
      <w:pPr>
        <w:rPr>
          <w:rFonts w:ascii="Trebuchet MS" w:hAnsi="Trebuchet MS"/>
          <w:color w:val="000000"/>
          <w:sz w:val="20"/>
          <w:szCs w:val="20"/>
        </w:rPr>
      </w:pPr>
      <w:r>
        <w:rPr>
          <w:rFonts w:ascii="Trebuchet MS" w:hAnsi="Trebuchet MS"/>
          <w:color w:val="000000"/>
          <w:sz w:val="20"/>
          <w:szCs w:val="20"/>
        </w:rPr>
        <w:t>7 Pois os filhos de Atalia, aquela mulher ímpia, tinham arruinado a casa de Deus; e até empregaram todas as coisas sagradas da casa do Senhor no serviço dos baalins.</w:t>
      </w:r>
    </w:p>
    <w:p>
      <w:pPr>
        <w:rPr>
          <w:rFonts w:ascii="Trebuchet MS" w:hAnsi="Trebuchet MS"/>
          <w:color w:val="000000"/>
          <w:sz w:val="20"/>
          <w:szCs w:val="20"/>
        </w:rPr>
      </w:pPr>
      <w:r>
        <w:rPr>
          <w:rFonts w:ascii="Trebuchet MS" w:hAnsi="Trebuchet MS"/>
          <w:color w:val="000000"/>
          <w:sz w:val="20"/>
          <w:szCs w:val="20"/>
        </w:rPr>
        <w:t>8 O rei, pois, deu ordem; e fizeram uma arca, e a puseram do lado de fora, à porta da casa do Senhor.</w:t>
      </w:r>
    </w:p>
    <w:p>
      <w:pPr>
        <w:rPr>
          <w:rFonts w:ascii="Trebuchet MS" w:hAnsi="Trebuchet MS"/>
          <w:color w:val="000000"/>
          <w:sz w:val="20"/>
          <w:szCs w:val="20"/>
        </w:rPr>
      </w:pPr>
      <w:r>
        <w:rPr>
          <w:rFonts w:ascii="Trebuchet MS" w:hAnsi="Trebuchet MS"/>
          <w:color w:val="000000"/>
          <w:sz w:val="20"/>
          <w:szCs w:val="20"/>
        </w:rPr>
        <w:t>9 E publicou-se em Judá e em Jerusalém que trouxessem ao Senhor o imposto que Moisés, o servo de Deus, havia ordenado a Israel no deserto.</w:t>
      </w:r>
    </w:p>
    <w:p>
      <w:pPr>
        <w:rPr>
          <w:rFonts w:ascii="Trebuchet MS" w:hAnsi="Trebuchet MS"/>
          <w:color w:val="000000"/>
          <w:sz w:val="20"/>
          <w:szCs w:val="20"/>
        </w:rPr>
      </w:pPr>
      <w:r>
        <w:rPr>
          <w:rFonts w:ascii="Trebuchet MS" w:hAnsi="Trebuchet MS"/>
          <w:color w:val="000000"/>
          <w:sz w:val="20"/>
          <w:szCs w:val="20"/>
        </w:rPr>
        <w:t>10 Então todos os príncipes e todo o povo se alegraram, e trouxeram o imposto e o lançaram na arca, até que ficou cheia.</w:t>
      </w:r>
    </w:p>
    <w:p>
      <w:pPr>
        <w:rPr>
          <w:rFonts w:ascii="Trebuchet MS" w:hAnsi="Trebuchet MS"/>
          <w:color w:val="000000"/>
          <w:sz w:val="20"/>
          <w:szCs w:val="20"/>
        </w:rPr>
      </w:pPr>
      <w:r>
        <w:rPr>
          <w:rFonts w:ascii="Trebuchet MS" w:hAnsi="Trebuchet MS"/>
          <w:color w:val="000000"/>
          <w:sz w:val="20"/>
          <w:szCs w:val="20"/>
        </w:rPr>
        <w:t>11 E quando era trazida a arca pelas mãos dos levitas ao recinto do rei, na ocasião em que viam que havia muito dinheiro, vinham o escrivão do rei e o deputado do sumo sacerdote, esvaziavam a arca e, tomando-a, tornavam a levá-la ao seu lugar. Assim faziam dia após dia, e ajuntaram dinheiro em abundância.</w:t>
      </w:r>
    </w:p>
    <w:p>
      <w:pPr>
        <w:rPr>
          <w:rFonts w:ascii="Trebuchet MS" w:hAnsi="Trebuchet MS"/>
          <w:color w:val="000000"/>
          <w:sz w:val="20"/>
          <w:szCs w:val="20"/>
        </w:rPr>
      </w:pPr>
      <w:r>
        <w:rPr>
          <w:rFonts w:ascii="Trebuchet MS" w:hAnsi="Trebuchet MS"/>
          <w:color w:val="000000"/>
          <w:sz w:val="20"/>
          <w:szCs w:val="20"/>
        </w:rPr>
        <w:t>12 E o rei e Jeoiada davam-no aos encarregados da obra da casa do Senhor; e assalariaram pedreiros e carpinteiros para renovarem a casa do Senhor, como também os que trabalhavam em ferro e em bronze para repararem a casa do Senhor.</w:t>
      </w:r>
    </w:p>
    <w:p>
      <w:pPr>
        <w:rPr>
          <w:rFonts w:ascii="Trebuchet MS" w:hAnsi="Trebuchet MS"/>
          <w:color w:val="000000"/>
          <w:sz w:val="20"/>
          <w:szCs w:val="20"/>
        </w:rPr>
      </w:pPr>
      <w:r>
        <w:rPr>
          <w:rFonts w:ascii="Trebuchet MS" w:hAnsi="Trebuchet MS"/>
          <w:color w:val="000000"/>
          <w:sz w:val="20"/>
          <w:szCs w:val="20"/>
        </w:rPr>
        <w:t>13 Assim os encarregados da obra faziam com que o serviço da reparação progredisse nas suas mãos; e restituíram a casa de Deus a seu estado anterior, e a consolidaram.</w:t>
      </w:r>
    </w:p>
    <w:p>
      <w:pPr>
        <w:rPr>
          <w:rFonts w:ascii="Trebuchet MS" w:hAnsi="Trebuchet MS"/>
          <w:color w:val="000000"/>
          <w:sz w:val="20"/>
          <w:szCs w:val="20"/>
        </w:rPr>
      </w:pPr>
      <w:r>
        <w:rPr>
          <w:rFonts w:ascii="Trebuchet MS" w:hAnsi="Trebuchet MS"/>
          <w:color w:val="000000"/>
          <w:sz w:val="20"/>
          <w:szCs w:val="20"/>
        </w:rPr>
        <w:t>14 Depois de acabarem a obra trouxeram ao rei e a Jeoiada o resto do dinheiro, e dele se fizeram utensílios para a casa do Senhor, para serem usados no ministério e nos holocaustos, e colheres, e vasos de ouro e de prata. E se ofereciam holocaustos continuamente na casa do Senhor, por todos os dias de Jeoiada.</w:t>
      </w:r>
    </w:p>
    <w:p>
      <w:pPr>
        <w:rPr>
          <w:rFonts w:ascii="Trebuchet MS" w:hAnsi="Trebuchet MS"/>
          <w:color w:val="000000"/>
          <w:sz w:val="20"/>
          <w:szCs w:val="20"/>
        </w:rPr>
      </w:pPr>
      <w:r>
        <w:rPr>
          <w:rFonts w:ascii="Trebuchet MS" w:hAnsi="Trebuchet MS"/>
          <w:color w:val="000000"/>
          <w:sz w:val="20"/>
          <w:szCs w:val="20"/>
        </w:rPr>
        <w:t>15 Jeoiada, porém, envelheceu e, cheio de dias, morreu; tinha cento e trinta anos quando morreu.</w:t>
      </w:r>
    </w:p>
    <w:p>
      <w:pPr>
        <w:rPr>
          <w:rFonts w:ascii="Trebuchet MS" w:hAnsi="Trebuchet MS"/>
          <w:color w:val="000000"/>
          <w:sz w:val="20"/>
          <w:szCs w:val="20"/>
        </w:rPr>
      </w:pPr>
      <w:r>
        <w:rPr>
          <w:rFonts w:ascii="Trebuchet MS" w:hAnsi="Trebuchet MS"/>
          <w:color w:val="000000"/>
          <w:sz w:val="20"/>
          <w:szCs w:val="20"/>
        </w:rPr>
        <w:t>16 E o sepultaram na cidade de Davi com os reis, porque tinha feito o bem em Israel, e para com Deus e sua casa.</w:t>
      </w:r>
    </w:p>
    <w:p>
      <w:pPr>
        <w:rPr>
          <w:rFonts w:ascii="Trebuchet MS" w:hAnsi="Trebuchet MS"/>
          <w:color w:val="000000"/>
          <w:sz w:val="20"/>
          <w:szCs w:val="20"/>
        </w:rPr>
      </w:pPr>
      <w:r>
        <w:rPr>
          <w:rFonts w:ascii="Trebuchet MS" w:hAnsi="Trebuchet MS"/>
          <w:color w:val="000000"/>
          <w:sz w:val="20"/>
          <w:szCs w:val="20"/>
        </w:rPr>
        <w:t>17 E depois da morte de Jeoiada vieram os príncipes de Judá e prostraram-se diante do rei; então o rei lhes deu ouvidos.</w:t>
      </w:r>
    </w:p>
    <w:p>
      <w:pPr>
        <w:rPr>
          <w:rFonts w:ascii="Trebuchet MS" w:hAnsi="Trebuchet MS"/>
          <w:color w:val="000000"/>
          <w:sz w:val="20"/>
          <w:szCs w:val="20"/>
        </w:rPr>
      </w:pPr>
      <w:r>
        <w:rPr>
          <w:rFonts w:ascii="Trebuchet MS" w:hAnsi="Trebuchet MS"/>
          <w:color w:val="000000"/>
          <w:sz w:val="20"/>
          <w:szCs w:val="20"/>
        </w:rPr>
        <w:t>18 E eles, abandonando a casa do Senhor, Deus de seus pais, serviram aos aserins e aos ídolos; de sorte que veio grande ira sobre Judá e Jerusalém por causa desta sua culpa.</w:t>
      </w:r>
    </w:p>
    <w:p>
      <w:pPr>
        <w:rPr>
          <w:rFonts w:ascii="Trebuchet MS" w:hAnsi="Trebuchet MS"/>
          <w:color w:val="000000"/>
          <w:sz w:val="20"/>
          <w:szCs w:val="20"/>
        </w:rPr>
      </w:pPr>
      <w:r>
        <w:rPr>
          <w:rFonts w:ascii="Trebuchet MS" w:hAnsi="Trebuchet MS"/>
          <w:color w:val="000000"/>
          <w:sz w:val="20"/>
          <w:szCs w:val="20"/>
        </w:rPr>
        <w:t>19 Contudo Deus enviou profetas entre eles para os fazer tornar ao Senhor, os quais protestaram contra eles; mas eles não lhes deram ouvidos.</w:t>
      </w:r>
    </w:p>
    <w:p>
      <w:pPr>
        <w:rPr>
          <w:rFonts w:ascii="Trebuchet MS" w:hAnsi="Trebuchet MS"/>
          <w:color w:val="000000"/>
          <w:sz w:val="20"/>
          <w:szCs w:val="20"/>
        </w:rPr>
      </w:pPr>
      <w:r>
        <w:rPr>
          <w:rFonts w:ascii="Trebuchet MS" w:hAnsi="Trebuchet MS"/>
          <w:color w:val="000000"/>
          <w:sz w:val="20"/>
          <w:szCs w:val="20"/>
        </w:rPr>
        <w:t>20 E o Espírito de Deus apoderou-se de Zacarias, filho do sacerdote Jeoiada, o qual se pôs em pé acima do povo, e lhes disse: Assim diz Deus: Por que transgredis os mandamentos do Senhor, de modo que não possais prosperar? Porquanto abandonastes o Senhor, também ele vos abandonou.</w:t>
      </w:r>
    </w:p>
    <w:p>
      <w:pPr>
        <w:rPr>
          <w:rFonts w:ascii="Trebuchet MS" w:hAnsi="Trebuchet MS"/>
          <w:color w:val="000000"/>
          <w:sz w:val="20"/>
          <w:szCs w:val="20"/>
        </w:rPr>
      </w:pPr>
      <w:r>
        <w:rPr>
          <w:rFonts w:ascii="Trebuchet MS" w:hAnsi="Trebuchet MS"/>
          <w:color w:val="000000"/>
          <w:sz w:val="20"/>
          <w:szCs w:val="20"/>
        </w:rPr>
        <w:t>21 Mas conspiraram contra ele e por ordem do rei, o apedrejaram no átrio da casa do Senhor.</w:t>
      </w:r>
    </w:p>
    <w:p>
      <w:pPr>
        <w:rPr>
          <w:rFonts w:ascii="Trebuchet MS" w:hAnsi="Trebuchet MS"/>
          <w:color w:val="000000"/>
          <w:sz w:val="20"/>
          <w:szCs w:val="20"/>
        </w:rPr>
      </w:pPr>
      <w:r>
        <w:rPr>
          <w:rFonts w:ascii="Trebuchet MS" w:hAnsi="Trebuchet MS"/>
          <w:color w:val="000000"/>
          <w:sz w:val="20"/>
          <w:szCs w:val="20"/>
        </w:rPr>
        <w:t>22 Assim o rei Joás não se lembrou da bondade que lhe fizera Jeoiada pai de Zacarias, antes matou-lhe o filho, o qual morrendo disse: Veja-o o Senhor, e o retribua.</w:t>
      </w:r>
    </w:p>
    <w:p>
      <w:pPr>
        <w:rPr>
          <w:rFonts w:ascii="Trebuchet MS" w:hAnsi="Trebuchet MS"/>
          <w:color w:val="000000"/>
          <w:sz w:val="20"/>
          <w:szCs w:val="20"/>
        </w:rPr>
      </w:pPr>
      <w:r>
        <w:rPr>
          <w:rFonts w:ascii="Trebuchet MS" w:hAnsi="Trebuchet MS"/>
          <w:color w:val="000000"/>
          <w:sz w:val="20"/>
          <w:szCs w:val="20"/>
        </w:rPr>
        <w:t>23 Decorrido um ano, o exército da Síria subiu contra Joás; e vieram a Judá e a Jerusalém, e destruíram dentre o povo todos os seus príncipes, e enviaram todo o seu despojo ao rei de Damasco.</w:t>
      </w:r>
    </w:p>
    <w:p>
      <w:pPr>
        <w:rPr>
          <w:rFonts w:ascii="Trebuchet MS" w:hAnsi="Trebuchet MS"/>
          <w:color w:val="000000"/>
          <w:sz w:val="20"/>
          <w:szCs w:val="20"/>
        </w:rPr>
      </w:pPr>
      <w:r>
        <w:rPr>
          <w:rFonts w:ascii="Trebuchet MS" w:hAnsi="Trebuchet MS"/>
          <w:color w:val="000000"/>
          <w:sz w:val="20"/>
          <w:szCs w:val="20"/>
        </w:rPr>
        <w:t>24 O exército dos sírios viera com poucos homens, contudo o Senhor entregou nas suas mãos um exército mui grande, porquanto abandonaram o Senhor, Deus de seus pais. Assim executaram juízo contra Joás.</w:t>
      </w:r>
    </w:p>
    <w:p>
      <w:pPr>
        <w:rPr>
          <w:rFonts w:ascii="Trebuchet MS" w:hAnsi="Trebuchet MS"/>
          <w:color w:val="000000"/>
          <w:sz w:val="20"/>
          <w:szCs w:val="20"/>
        </w:rPr>
      </w:pPr>
      <w:r>
        <w:rPr>
          <w:rFonts w:ascii="Trebuchet MS" w:hAnsi="Trebuchet MS"/>
          <w:color w:val="000000"/>
          <w:sz w:val="20"/>
          <w:szCs w:val="20"/>
        </w:rPr>
        <w:t>25 Quando os sírios se retiraram dele, deixaram-no gravemente ferido; então seus servos conspiraram contra ele por causa do sangue dos filhos do sacerdote Jeoiada, e o mataram na sua cama, e assim morreu; e o sepultaram na cidade de Davi, porém não nos sepulcros dos reis.</w:t>
      </w:r>
    </w:p>
    <w:p>
      <w:pPr>
        <w:rPr>
          <w:rFonts w:ascii="Trebuchet MS" w:hAnsi="Trebuchet MS"/>
          <w:color w:val="000000"/>
          <w:sz w:val="20"/>
          <w:szCs w:val="20"/>
        </w:rPr>
      </w:pPr>
      <w:r>
        <w:rPr>
          <w:rFonts w:ascii="Trebuchet MS" w:hAnsi="Trebuchet MS"/>
          <w:color w:val="000000"/>
          <w:sz w:val="20"/>
          <w:szCs w:val="20"/>
        </w:rPr>
        <w:t>26 Estes foram os que conspiraram contra ele Zabade, filho de Simeate a amonita, e Jeozabade, filho de Sinrite a moabita.</w:t>
      </w:r>
    </w:p>
    <w:p>
      <w:pPr>
        <w:rPr>
          <w:rFonts w:ascii="Trebuchet MS" w:hAnsi="Trebuchet MS"/>
          <w:color w:val="000000"/>
          <w:sz w:val="20"/>
          <w:szCs w:val="20"/>
        </w:rPr>
      </w:pPr>
      <w:r>
        <w:rPr>
          <w:rFonts w:ascii="Trebuchet MS" w:hAnsi="Trebuchet MS"/>
          <w:color w:val="000000"/>
          <w:sz w:val="20"/>
          <w:szCs w:val="20"/>
        </w:rPr>
        <w:t>27 Ora, quanto a todos os seus filhos, e aos cinco que vieram a ele, e ao restante, eis que estão escritos no comentário do livro dos reis. E Amazias, seu filho, reinou em seu lugar.</w:t>
      </w:r>
    </w:p>
    <w:p>
      <w:pPr>
        <w:pStyle w:val="P13"/>
        <w:rPr>
          <w:rFonts w:ascii="Trebuchet MS" w:hAnsi="Trebuchet MS"/>
          <w:color w:val="000000"/>
          <w:sz w:val="22"/>
          <w:szCs w:val="22"/>
        </w:rPr>
      </w:pPr>
      <w:bookmarkStart w:id="425" w:name="_Toc147528349"/>
      <w:r>
        <w:rPr>
          <w:rFonts w:ascii="Trebuchet MS" w:hAnsi="Trebuchet MS"/>
          <w:color w:val="000000"/>
          <w:sz w:val="22"/>
          <w:szCs w:val="22"/>
        </w:rPr>
        <w:t xml:space="preserve"> II CRÔNICAS 25</w:t>
      </w:r>
      <w:bookmarkEnd w:id="425"/>
    </w:p>
    <w:p>
      <w:pPr>
        <w:rPr>
          <w:rFonts w:ascii="Trebuchet MS" w:hAnsi="Trebuchet MS"/>
          <w:color w:val="000000"/>
          <w:sz w:val="20"/>
          <w:szCs w:val="20"/>
        </w:rPr>
      </w:pPr>
      <w:r>
        <w:rPr>
          <w:rFonts w:ascii="Trebuchet MS" w:hAnsi="Trebuchet MS"/>
          <w:color w:val="000000"/>
          <w:sz w:val="20"/>
          <w:szCs w:val="20"/>
        </w:rPr>
        <w:t>1 Amazias tinha vinte e cinco anos quando começou a reinar, e reinou vinte e nove anos em Jerusalém. E o nome de sua mãe era Jeoadã, de Jerusalém.</w:t>
      </w:r>
    </w:p>
    <w:p>
      <w:pPr>
        <w:rPr>
          <w:rFonts w:ascii="Trebuchet MS" w:hAnsi="Trebuchet MS"/>
          <w:color w:val="000000"/>
          <w:sz w:val="20"/>
          <w:szCs w:val="20"/>
        </w:rPr>
      </w:pPr>
      <w:r>
        <w:rPr>
          <w:rFonts w:ascii="Trebuchet MS" w:hAnsi="Trebuchet MS"/>
          <w:color w:val="000000"/>
          <w:sz w:val="20"/>
          <w:szCs w:val="20"/>
        </w:rPr>
        <w:t>2 Ele fez o que era reto aos olhos do Senhor, mas não o fez com coração perfeito.</w:t>
      </w:r>
    </w:p>
    <w:p>
      <w:pPr>
        <w:rPr>
          <w:rFonts w:ascii="Trebuchet MS" w:hAnsi="Trebuchet MS"/>
          <w:color w:val="000000"/>
          <w:sz w:val="20"/>
          <w:szCs w:val="20"/>
        </w:rPr>
      </w:pPr>
      <w:r>
        <w:rPr>
          <w:rFonts w:ascii="Trebuchet MS" w:hAnsi="Trebuchet MS"/>
          <w:color w:val="000000"/>
          <w:sz w:val="20"/>
          <w:szCs w:val="20"/>
        </w:rPr>
        <w:t>3 Quando o reino já lhe tinha sido confirmado, ele matou os seus servos que tinham assassinado o rei seu pai.</w:t>
      </w:r>
    </w:p>
    <w:p>
      <w:pPr>
        <w:rPr>
          <w:rFonts w:ascii="Trebuchet MS" w:hAnsi="Trebuchet MS"/>
          <w:color w:val="000000"/>
          <w:sz w:val="20"/>
          <w:szCs w:val="20"/>
        </w:rPr>
      </w:pPr>
      <w:r>
        <w:rPr>
          <w:rFonts w:ascii="Trebuchet MS" w:hAnsi="Trebuchet MS"/>
          <w:color w:val="000000"/>
          <w:sz w:val="20"/>
          <w:szCs w:val="20"/>
        </w:rPr>
        <w:t>4 Contudo não matou os filhos deles mas fez segundo está escrito na lei: no livro de Moisés, como o Senhor ordenou, dizendo: Não morrerão os pais pelos filhos nem os filhos pelos pais; mas cada um morrerá pelo seu pecado.</w:t>
      </w:r>
    </w:p>
    <w:p>
      <w:pPr>
        <w:rPr>
          <w:rFonts w:ascii="Trebuchet MS" w:hAnsi="Trebuchet MS"/>
          <w:color w:val="000000"/>
          <w:sz w:val="20"/>
          <w:szCs w:val="20"/>
        </w:rPr>
      </w:pPr>
      <w:r>
        <w:rPr>
          <w:rFonts w:ascii="Trebuchet MS" w:hAnsi="Trebuchet MS"/>
          <w:color w:val="000000"/>
          <w:sz w:val="20"/>
          <w:szCs w:val="20"/>
        </w:rPr>
        <w:t>5 Depois Amazias congregou Judá e o colocou, segundo as suas casas paternas sob comandantes de milhares e de centenas, por todo o Judá e Benjamim; e os contou de vinte anos para cima, e achou deles trezentos mil escolhidos que podiam ir à guerra e sabiam manejar lança e escudo.</w:t>
      </w:r>
    </w:p>
    <w:p>
      <w:pPr>
        <w:rPr>
          <w:rFonts w:ascii="Trebuchet MS" w:hAnsi="Trebuchet MS"/>
          <w:color w:val="000000"/>
          <w:sz w:val="20"/>
          <w:szCs w:val="20"/>
        </w:rPr>
      </w:pPr>
      <w:r>
        <w:rPr>
          <w:rFonts w:ascii="Trebuchet MS" w:hAnsi="Trebuchet MS"/>
          <w:color w:val="000000"/>
          <w:sz w:val="20"/>
          <w:szCs w:val="20"/>
        </w:rPr>
        <w:t>6 Também de Israel tomou a soldo cem mil varões valentes, por cem talentos de prata.</w:t>
      </w:r>
    </w:p>
    <w:p>
      <w:pPr>
        <w:rPr>
          <w:rFonts w:ascii="Trebuchet MS" w:hAnsi="Trebuchet MS"/>
          <w:color w:val="000000"/>
          <w:sz w:val="20"/>
          <w:szCs w:val="20"/>
        </w:rPr>
      </w:pPr>
      <w:r>
        <w:rPr>
          <w:rFonts w:ascii="Trebuchet MS" w:hAnsi="Trebuchet MS"/>
          <w:color w:val="000000"/>
          <w:sz w:val="20"/>
          <w:szCs w:val="20"/>
        </w:rPr>
        <w:t>7 Veio ter com ele, porém, um homem de Deus, dizendo: Ó rei, não deixes ir contigo o exército de Israel, porque o Senhor não é com Israel, a saber, com todos os filhos de Efraim.</w:t>
      </w:r>
    </w:p>
    <w:p>
      <w:pPr>
        <w:rPr>
          <w:rFonts w:ascii="Trebuchet MS" w:hAnsi="Trebuchet MS"/>
          <w:color w:val="000000"/>
          <w:sz w:val="20"/>
          <w:szCs w:val="20"/>
        </w:rPr>
      </w:pPr>
      <w:r>
        <w:rPr>
          <w:rFonts w:ascii="Trebuchet MS" w:hAnsi="Trebuchet MS"/>
          <w:color w:val="000000"/>
          <w:sz w:val="20"/>
          <w:szCs w:val="20"/>
        </w:rPr>
        <w:t>8 Mas se julgas que assim serás forte para a peleja, Deus te fará cair diante do inimigo; pois Deus tem poder para ajudar e para fazer cair.</w:t>
      </w:r>
    </w:p>
    <w:p>
      <w:pPr>
        <w:rPr>
          <w:rFonts w:ascii="Trebuchet MS" w:hAnsi="Trebuchet MS"/>
          <w:color w:val="000000"/>
          <w:sz w:val="20"/>
          <w:szCs w:val="20"/>
        </w:rPr>
      </w:pPr>
      <w:r>
        <w:rPr>
          <w:rFonts w:ascii="Trebuchet MS" w:hAnsi="Trebuchet MS"/>
          <w:color w:val="000000"/>
          <w:sz w:val="20"/>
          <w:szCs w:val="20"/>
        </w:rPr>
        <w:t>9 Então perguntou Amazias ao homem de Deus: Mas que se fará dos cem talentos de prata que dei às tropas de Israel? Respondeu o homem de Deus: Mais tem o Senhor que te dar do que isso.</w:t>
      </w:r>
    </w:p>
    <w:p>
      <w:pPr>
        <w:rPr>
          <w:rFonts w:ascii="Trebuchet MS" w:hAnsi="Trebuchet MS"/>
          <w:color w:val="000000"/>
          <w:sz w:val="20"/>
          <w:szCs w:val="20"/>
        </w:rPr>
      </w:pPr>
      <w:r>
        <w:rPr>
          <w:rFonts w:ascii="Trebuchet MS" w:hAnsi="Trebuchet MS"/>
          <w:color w:val="000000"/>
          <w:sz w:val="20"/>
          <w:szCs w:val="20"/>
        </w:rPr>
        <w:t>10 Então Amazias separou as tropas que lhe tinham vindo de Efraim, para que voltassem para a sua terra; pelo que muito se acendeu a ira deles contra Judá, e voltaram para a sua terra ardendo em ira.</w:t>
      </w:r>
    </w:p>
    <w:p>
      <w:pPr>
        <w:rPr>
          <w:rFonts w:ascii="Trebuchet MS" w:hAnsi="Trebuchet MS"/>
          <w:color w:val="000000"/>
          <w:sz w:val="20"/>
          <w:szCs w:val="20"/>
        </w:rPr>
      </w:pPr>
      <w:r>
        <w:rPr>
          <w:rFonts w:ascii="Trebuchet MS" w:hAnsi="Trebuchet MS"/>
          <w:color w:val="000000"/>
          <w:sz w:val="20"/>
          <w:szCs w:val="20"/>
        </w:rPr>
        <w:t>11 Amazias, cobrando ânimo, conduziu o seu povo, e foi ao Vale do Sal, onde matou dez mil dos filhos de Seir.</w:t>
      </w:r>
    </w:p>
    <w:p>
      <w:pPr>
        <w:rPr>
          <w:rFonts w:ascii="Trebuchet MS" w:hAnsi="Trebuchet MS"/>
          <w:color w:val="000000"/>
          <w:sz w:val="20"/>
          <w:szCs w:val="20"/>
        </w:rPr>
      </w:pPr>
      <w:r>
        <w:rPr>
          <w:rFonts w:ascii="Trebuchet MS" w:hAnsi="Trebuchet MS"/>
          <w:color w:val="000000"/>
          <w:sz w:val="20"/>
          <w:szCs w:val="20"/>
        </w:rPr>
        <w:t>12 Os filhos de Judá prenderam vivos outros dez mil, e trazendo-os ao cume da rocha, lançaram-nos dali abaixo, de modo que todos foram despedaçados.</w:t>
      </w:r>
    </w:p>
    <w:p>
      <w:pPr>
        <w:rPr>
          <w:rFonts w:ascii="Trebuchet MS" w:hAnsi="Trebuchet MS"/>
          <w:color w:val="000000"/>
          <w:sz w:val="20"/>
          <w:szCs w:val="20"/>
        </w:rPr>
      </w:pPr>
      <w:r>
        <w:rPr>
          <w:rFonts w:ascii="Trebuchet MS" w:hAnsi="Trebuchet MS"/>
          <w:color w:val="000000"/>
          <w:sz w:val="20"/>
          <w:szCs w:val="20"/>
        </w:rPr>
        <w:t>13 Mas os homens das tropas que Amazias despedira, não deixando que fossem com ele à batalha, deram sobre as cidades de Judá, desde Samária até Bete-Horom, e dos seus habitantes mataram três mil, e saquearam grande despojo.</w:t>
      </w:r>
    </w:p>
    <w:p>
      <w:pPr>
        <w:rPr>
          <w:rFonts w:ascii="Trebuchet MS" w:hAnsi="Trebuchet MS"/>
          <w:color w:val="000000"/>
          <w:sz w:val="20"/>
          <w:szCs w:val="20"/>
        </w:rPr>
      </w:pPr>
      <w:r>
        <w:rPr>
          <w:rFonts w:ascii="Trebuchet MS" w:hAnsi="Trebuchet MS"/>
          <w:color w:val="000000"/>
          <w:sz w:val="20"/>
          <w:szCs w:val="20"/>
        </w:rPr>
        <w:t>14 Quando Amazias veio da matança dos edomeus, trouxe consigo os deuses dos filhos de Seir e os elevou para serem os seus deuses, prostrando-se diante deles e queimando-lhes incenso.</w:t>
      </w:r>
    </w:p>
    <w:p>
      <w:pPr>
        <w:rPr>
          <w:rFonts w:ascii="Trebuchet MS" w:hAnsi="Trebuchet MS"/>
          <w:color w:val="000000"/>
          <w:sz w:val="20"/>
          <w:szCs w:val="20"/>
        </w:rPr>
      </w:pPr>
      <w:r>
        <w:rPr>
          <w:rFonts w:ascii="Trebuchet MS" w:hAnsi="Trebuchet MS"/>
          <w:color w:val="000000"/>
          <w:sz w:val="20"/>
          <w:szCs w:val="20"/>
        </w:rPr>
        <w:t>15 Pelo que o Senhor se irou contra Amazias e lhe enviou um profeta, que lhe disse: Por que buscaste os deuses deste povo, os quais não livraram o seu próprio povo da tua mão?</w:t>
      </w:r>
    </w:p>
    <w:p>
      <w:pPr>
        <w:rPr>
          <w:rFonts w:ascii="Trebuchet MS" w:hAnsi="Trebuchet MS"/>
          <w:color w:val="000000"/>
          <w:sz w:val="20"/>
          <w:szCs w:val="20"/>
        </w:rPr>
      </w:pPr>
      <w:r>
        <w:rPr>
          <w:rFonts w:ascii="Trebuchet MS" w:hAnsi="Trebuchet MS"/>
          <w:color w:val="000000"/>
          <w:sz w:val="20"/>
          <w:szCs w:val="20"/>
        </w:rPr>
        <w:t>16 Enquanto ele ainda falava com o rei, este lhe respondeu: Fizemos-te conselheiro do rei? Cala-te! Por que haverias de ser morto? Então o profeta calou, havendo dito: Sei que Deus resolveu destruir-te, porquanto fizeste isto, e não deste ouvidos a meu conselho.</w:t>
      </w:r>
    </w:p>
    <w:p>
      <w:pPr>
        <w:rPr>
          <w:rFonts w:ascii="Trebuchet MS" w:hAnsi="Trebuchet MS"/>
          <w:color w:val="000000"/>
          <w:sz w:val="20"/>
          <w:szCs w:val="20"/>
        </w:rPr>
      </w:pPr>
      <w:r>
        <w:rPr>
          <w:rFonts w:ascii="Trebuchet MS" w:hAnsi="Trebuchet MS"/>
          <w:color w:val="000000"/>
          <w:sz w:val="20"/>
          <w:szCs w:val="20"/>
        </w:rPr>
        <w:t>17 Tendo Amazias, rei de Judá, tomado conselho, mandou dizer a Jeoás, filho de Jeoacaz, filho de Jeú, rei de Israel: Vem, vejamo-nos face a face.</w:t>
      </w:r>
    </w:p>
    <w:p>
      <w:pPr>
        <w:rPr>
          <w:rFonts w:ascii="Trebuchet MS" w:hAnsi="Trebuchet MS"/>
          <w:color w:val="000000"/>
          <w:sz w:val="20"/>
          <w:szCs w:val="20"/>
        </w:rPr>
      </w:pPr>
      <w:r>
        <w:rPr>
          <w:rFonts w:ascii="Trebuchet MS" w:hAnsi="Trebuchet MS"/>
          <w:color w:val="000000"/>
          <w:sz w:val="20"/>
          <w:szCs w:val="20"/>
        </w:rPr>
        <w:t>18 Mas Jeoás, rei de Israel, mandou responder a Amazias, rei de Judá: O cardo que estava no Líbano mandou dizer ao cedro que estava no Líbano: Dá tua filha por mulher a meu filho. Mas uma fera que estava no Líbano passou e pisou o cardo.</w:t>
      </w:r>
    </w:p>
    <w:p>
      <w:pPr>
        <w:rPr>
          <w:rFonts w:ascii="Trebuchet MS" w:hAnsi="Trebuchet MS"/>
          <w:color w:val="000000"/>
          <w:sz w:val="20"/>
          <w:szCs w:val="20"/>
        </w:rPr>
      </w:pPr>
      <w:r>
        <w:rPr>
          <w:rFonts w:ascii="Trebuchet MS" w:hAnsi="Trebuchet MS"/>
          <w:color w:val="000000"/>
          <w:sz w:val="20"/>
          <w:szCs w:val="20"/>
        </w:rPr>
        <w:t>19 Tu dizes a ti mesmo: Eis que feri Edom. Assim o teu coração se eleva para te gloriares. Agora, pois, fica em tua casa; por que te meterias no mal, para caíres tu e Judá contigo?</w:t>
      </w:r>
    </w:p>
    <w:p>
      <w:pPr>
        <w:rPr>
          <w:rFonts w:ascii="Trebuchet MS" w:hAnsi="Trebuchet MS"/>
          <w:color w:val="000000"/>
          <w:sz w:val="20"/>
          <w:szCs w:val="20"/>
        </w:rPr>
      </w:pPr>
      <w:r>
        <w:rPr>
          <w:rFonts w:ascii="Trebuchet MS" w:hAnsi="Trebuchet MS"/>
          <w:color w:val="000000"/>
          <w:sz w:val="20"/>
          <w:szCs w:val="20"/>
        </w:rPr>
        <w:t>20 Amazias, porém, não lhe deu ouvidos; pois isto vinha de Deus, para entregá-los na mão dos seus inimigos, porque buscaram os deuses de Edom.</w:t>
      </w:r>
    </w:p>
    <w:p>
      <w:pPr>
        <w:rPr>
          <w:rFonts w:ascii="Trebuchet MS" w:hAnsi="Trebuchet MS"/>
          <w:color w:val="000000"/>
          <w:sz w:val="20"/>
          <w:szCs w:val="20"/>
        </w:rPr>
      </w:pPr>
      <w:r>
        <w:rPr>
          <w:rFonts w:ascii="Trebuchet MS" w:hAnsi="Trebuchet MS"/>
          <w:color w:val="000000"/>
          <w:sz w:val="20"/>
          <w:szCs w:val="20"/>
        </w:rPr>
        <w:t>21 Subiu, pois, Jeoás, rei de Israel; e ele e Amazias, rei de Judá, se viram face a face em Bete-Semes, que pertence a Judá.</w:t>
      </w:r>
    </w:p>
    <w:p>
      <w:pPr>
        <w:rPr>
          <w:rFonts w:ascii="Trebuchet MS" w:hAnsi="Trebuchet MS"/>
          <w:color w:val="000000"/>
          <w:sz w:val="20"/>
          <w:szCs w:val="20"/>
        </w:rPr>
      </w:pPr>
      <w:r>
        <w:rPr>
          <w:rFonts w:ascii="Trebuchet MS" w:hAnsi="Trebuchet MS"/>
          <w:color w:val="000000"/>
          <w:sz w:val="20"/>
          <w:szCs w:val="20"/>
        </w:rPr>
        <w:t>22 E Judá foi desbaratado diante de Israel, e fugiu cada um para a sua tenda.</w:t>
      </w:r>
    </w:p>
    <w:p>
      <w:pPr>
        <w:rPr>
          <w:rFonts w:ascii="Trebuchet MS" w:hAnsi="Trebuchet MS"/>
          <w:color w:val="000000"/>
          <w:sz w:val="20"/>
          <w:szCs w:val="20"/>
        </w:rPr>
      </w:pPr>
      <w:r>
        <w:rPr>
          <w:rFonts w:ascii="Trebuchet MS" w:hAnsi="Trebuchet MS"/>
          <w:color w:val="000000"/>
          <w:sz w:val="20"/>
          <w:szCs w:val="20"/>
        </w:rPr>
        <w:t>23 E Jeoás, rei de Israel, prendeu Amazias, rei de Judá, filho de Joás, o filho de Jeoacaz, em Bete-Semes, e o levou a Jerusalém; e derrubou o muro de Jerusalém, desde a porta de Efraim até a porta da esquina, quatrocentos côvados.</w:t>
      </w:r>
    </w:p>
    <w:p>
      <w:pPr>
        <w:rPr>
          <w:rFonts w:ascii="Trebuchet MS" w:hAnsi="Trebuchet MS"/>
          <w:color w:val="000000"/>
          <w:sz w:val="20"/>
          <w:szCs w:val="20"/>
        </w:rPr>
      </w:pPr>
      <w:r>
        <w:rPr>
          <w:rFonts w:ascii="Trebuchet MS" w:hAnsi="Trebuchet MS"/>
          <w:color w:val="000000"/>
          <w:sz w:val="20"/>
          <w:szCs w:val="20"/>
        </w:rPr>
        <w:t>24 Também tomou todo o ouro, e toda a prata, e todos os utensílios que se acharam na casa de Deus com Obede-Edom, e os tesouros da casa do rei, e os reféns, e voltou pura Samária.</w:t>
      </w:r>
    </w:p>
    <w:p>
      <w:pPr>
        <w:rPr>
          <w:rFonts w:ascii="Trebuchet MS" w:hAnsi="Trebuchet MS"/>
          <w:color w:val="000000"/>
          <w:sz w:val="20"/>
          <w:szCs w:val="20"/>
        </w:rPr>
      </w:pPr>
      <w:r>
        <w:rPr>
          <w:rFonts w:ascii="Trebuchet MS" w:hAnsi="Trebuchet MS"/>
          <w:color w:val="000000"/>
          <w:sz w:val="20"/>
          <w:szCs w:val="20"/>
        </w:rPr>
        <w:t>25 E Amazias, filho de Joás, rei de Judá, viveu quinze anos depois da morte de Jeoás, filho de Jeoacaz, rei de Israel.</w:t>
      </w:r>
    </w:p>
    <w:p>
      <w:pPr>
        <w:rPr>
          <w:rFonts w:ascii="Trebuchet MS" w:hAnsi="Trebuchet MS"/>
          <w:color w:val="000000"/>
          <w:sz w:val="20"/>
          <w:szCs w:val="20"/>
        </w:rPr>
      </w:pPr>
      <w:r>
        <w:rPr>
          <w:rFonts w:ascii="Trebuchet MS" w:hAnsi="Trebuchet MS"/>
          <w:color w:val="000000"/>
          <w:sz w:val="20"/>
          <w:szCs w:val="20"/>
        </w:rPr>
        <w:t>26 Quanto ao restante dos atos de Amazias, desde os primeiros até os últimos, não estão porventura escritos no livro dos reis de Judá e de Israel?</w:t>
      </w:r>
    </w:p>
    <w:p>
      <w:pPr>
        <w:rPr>
          <w:rFonts w:ascii="Trebuchet MS" w:hAnsi="Trebuchet MS"/>
          <w:color w:val="000000"/>
          <w:sz w:val="20"/>
          <w:szCs w:val="20"/>
        </w:rPr>
      </w:pPr>
      <w:r>
        <w:rPr>
          <w:rFonts w:ascii="Trebuchet MS" w:hAnsi="Trebuchet MS"/>
          <w:color w:val="000000"/>
          <w:sz w:val="20"/>
          <w:szCs w:val="20"/>
        </w:rPr>
        <w:t>27 Desde o tempo em que Amazias se desviou do Senhor, conspiraram contra ele em Jerusalém, e ele fugiu para Laquis; mas perseguiram-no até Laquis, e ali o mataram.</w:t>
      </w:r>
    </w:p>
    <w:p>
      <w:pPr>
        <w:rPr>
          <w:rFonts w:ascii="Trebuchet MS" w:hAnsi="Trebuchet MS"/>
          <w:color w:val="000000"/>
          <w:sz w:val="20"/>
          <w:szCs w:val="20"/>
        </w:rPr>
      </w:pPr>
      <w:r>
        <w:rPr>
          <w:rFonts w:ascii="Trebuchet MS" w:hAnsi="Trebuchet MS"/>
          <w:color w:val="000000"/>
          <w:sz w:val="20"/>
          <w:szCs w:val="20"/>
        </w:rPr>
        <w:t>28 E o trouxeram sobre cavalos e o sepultaram junto a seus pais na cidade de Davi.</w:t>
      </w:r>
    </w:p>
    <w:p>
      <w:pPr>
        <w:pStyle w:val="P13"/>
        <w:rPr>
          <w:rFonts w:ascii="Trebuchet MS" w:hAnsi="Trebuchet MS"/>
          <w:color w:val="000000"/>
          <w:sz w:val="22"/>
          <w:szCs w:val="22"/>
        </w:rPr>
      </w:pPr>
      <w:bookmarkStart w:id="426" w:name="_Toc147528350"/>
      <w:r>
        <w:rPr>
          <w:rFonts w:ascii="Trebuchet MS" w:hAnsi="Trebuchet MS"/>
          <w:color w:val="000000"/>
          <w:sz w:val="22"/>
          <w:szCs w:val="22"/>
        </w:rPr>
        <w:t xml:space="preserve"> II CRÔNICAS 26</w:t>
      </w:r>
      <w:bookmarkEnd w:id="426"/>
    </w:p>
    <w:p>
      <w:pPr>
        <w:rPr>
          <w:rFonts w:ascii="Trebuchet MS" w:hAnsi="Trebuchet MS"/>
          <w:color w:val="000000"/>
          <w:sz w:val="20"/>
          <w:szCs w:val="20"/>
        </w:rPr>
      </w:pPr>
      <w:r>
        <w:rPr>
          <w:rFonts w:ascii="Trebuchet MS" w:hAnsi="Trebuchet MS"/>
          <w:color w:val="000000"/>
          <w:sz w:val="20"/>
          <w:szCs w:val="20"/>
        </w:rPr>
        <w:t>1 Então todo o povo de Judá tomou a Uzias, que tinha dezesseis anos, e o fizeram rei em lugar de seu pai Amazias.</w:t>
      </w:r>
    </w:p>
    <w:p>
      <w:pPr>
        <w:rPr>
          <w:rFonts w:ascii="Trebuchet MS" w:hAnsi="Trebuchet MS"/>
          <w:color w:val="000000"/>
          <w:sz w:val="20"/>
          <w:szCs w:val="20"/>
        </w:rPr>
      </w:pPr>
      <w:r>
        <w:rPr>
          <w:rFonts w:ascii="Trebuchet MS" w:hAnsi="Trebuchet MS"/>
          <w:color w:val="000000"/>
          <w:sz w:val="20"/>
          <w:szCs w:val="20"/>
        </w:rPr>
        <w:t>2 Ele edificou Elote, e a restituiu a Judá, depois que o rei dormiu com seus pais.</w:t>
      </w:r>
    </w:p>
    <w:p>
      <w:pPr>
        <w:rPr>
          <w:rFonts w:ascii="Trebuchet MS" w:hAnsi="Trebuchet MS"/>
          <w:color w:val="000000"/>
          <w:sz w:val="20"/>
          <w:szCs w:val="20"/>
        </w:rPr>
      </w:pPr>
      <w:r>
        <w:rPr>
          <w:rFonts w:ascii="Trebuchet MS" w:hAnsi="Trebuchet MS"/>
          <w:color w:val="000000"/>
          <w:sz w:val="20"/>
          <w:szCs w:val="20"/>
        </w:rPr>
        <w:t>3 Tinha Uzias dezesseis anos quando começou a reinar, e reinou cinqüenta e dois anos em Jerusalém. E o nome de sua mãe era Jecolia, de Jerusalém.</w:t>
      </w:r>
    </w:p>
    <w:p>
      <w:pPr>
        <w:rPr>
          <w:rFonts w:ascii="Trebuchet MS" w:hAnsi="Trebuchet MS"/>
          <w:color w:val="000000"/>
          <w:sz w:val="20"/>
          <w:szCs w:val="20"/>
        </w:rPr>
      </w:pPr>
      <w:r>
        <w:rPr>
          <w:rFonts w:ascii="Trebuchet MS" w:hAnsi="Trebuchet MS"/>
          <w:color w:val="000000"/>
          <w:sz w:val="20"/>
          <w:szCs w:val="20"/>
        </w:rPr>
        <w:t>4 Ele fez o que era reto aos olhos do Senhor, conforme tudo o que fizera Amazias seu pai.</w:t>
      </w:r>
    </w:p>
    <w:p>
      <w:pPr>
        <w:rPr>
          <w:rFonts w:ascii="Trebuchet MS" w:hAnsi="Trebuchet MS"/>
          <w:color w:val="000000"/>
          <w:sz w:val="20"/>
          <w:szCs w:val="20"/>
        </w:rPr>
      </w:pPr>
      <w:r>
        <w:rPr>
          <w:rFonts w:ascii="Trebuchet MS" w:hAnsi="Trebuchet MS"/>
          <w:color w:val="000000"/>
          <w:sz w:val="20"/>
          <w:szCs w:val="20"/>
        </w:rPr>
        <w:t>5 E buscou a Deus enquanto viveu Zacarias, que o instruiu no temor de Deus; e enquanto buscou ao Senhor, Deus o fez prosperar.</w:t>
      </w:r>
    </w:p>
    <w:p>
      <w:pPr>
        <w:rPr>
          <w:rFonts w:ascii="Trebuchet MS" w:hAnsi="Trebuchet MS"/>
          <w:color w:val="000000"/>
          <w:sz w:val="20"/>
          <w:szCs w:val="20"/>
        </w:rPr>
      </w:pPr>
      <w:r>
        <w:rPr>
          <w:rFonts w:ascii="Trebuchet MS" w:hAnsi="Trebuchet MS"/>
          <w:color w:val="000000"/>
          <w:sz w:val="20"/>
          <w:szCs w:val="20"/>
        </w:rPr>
        <w:t>6 Saiu e guerreou contra os filisteus, e derrubou o muro de Gate, o muro de Jabné e o muro de Asdode; e edificou cidades no país de Asdode e entre os filisteus;</w:t>
      </w:r>
    </w:p>
    <w:p>
      <w:pPr>
        <w:rPr>
          <w:rFonts w:ascii="Trebuchet MS" w:hAnsi="Trebuchet MS"/>
          <w:color w:val="000000"/>
          <w:sz w:val="20"/>
          <w:szCs w:val="20"/>
        </w:rPr>
      </w:pPr>
      <w:r>
        <w:rPr>
          <w:rFonts w:ascii="Trebuchet MS" w:hAnsi="Trebuchet MS"/>
          <w:color w:val="000000"/>
          <w:sz w:val="20"/>
          <w:szCs w:val="20"/>
        </w:rPr>
        <w:t>7 porque Deus, o ajudou contra os filisteus e contra os árabes que habitavam em Gur-Baal, e contra os meunitas.</w:t>
      </w:r>
    </w:p>
    <w:p>
      <w:pPr>
        <w:rPr>
          <w:rFonts w:ascii="Trebuchet MS" w:hAnsi="Trebuchet MS"/>
          <w:color w:val="000000"/>
          <w:sz w:val="20"/>
          <w:szCs w:val="20"/>
        </w:rPr>
      </w:pPr>
      <w:r>
        <w:rPr>
          <w:rFonts w:ascii="Trebuchet MS" w:hAnsi="Trebuchet MS"/>
          <w:color w:val="000000"/>
          <w:sz w:val="20"/>
          <w:szCs w:val="20"/>
        </w:rPr>
        <w:t>8 Os amonitas pagaram tributo a Uzias; e a sua fama se espalhou até a entrada do Egito, pois se tornou muito poderoso.</w:t>
      </w:r>
    </w:p>
    <w:p>
      <w:pPr>
        <w:rPr>
          <w:rFonts w:ascii="Trebuchet MS" w:hAnsi="Trebuchet MS"/>
          <w:color w:val="000000"/>
          <w:sz w:val="20"/>
          <w:szCs w:val="20"/>
        </w:rPr>
      </w:pPr>
      <w:r>
        <w:rPr>
          <w:rFonts w:ascii="Trebuchet MS" w:hAnsi="Trebuchet MS"/>
          <w:color w:val="000000"/>
          <w:sz w:val="20"/>
          <w:szCs w:val="20"/>
        </w:rPr>
        <w:t>9 Também Uzias edificou torres em Jerusalém, à porta da esquina, à porta do vale e ao ângulo do muro, e as fortificou.</w:t>
      </w:r>
    </w:p>
    <w:p>
      <w:pPr>
        <w:rPr>
          <w:rFonts w:ascii="Trebuchet MS" w:hAnsi="Trebuchet MS"/>
          <w:color w:val="000000"/>
          <w:sz w:val="20"/>
          <w:szCs w:val="20"/>
        </w:rPr>
      </w:pPr>
      <w:r>
        <w:rPr>
          <w:rFonts w:ascii="Trebuchet MS" w:hAnsi="Trebuchet MS"/>
          <w:color w:val="000000"/>
          <w:sz w:val="20"/>
          <w:szCs w:val="20"/>
        </w:rPr>
        <w:t>10 Edificou torres no deserto, e cavou muitos poços, porque tinha muito gado tanto nos vales como nas campinas; e tinha lavradores e vinhateiros nos montes e nos campos férteis, pois era amigo da agricultura.</w:t>
      </w:r>
    </w:p>
    <w:p>
      <w:pPr>
        <w:rPr>
          <w:rFonts w:ascii="Trebuchet MS" w:hAnsi="Trebuchet MS"/>
          <w:color w:val="000000"/>
          <w:sz w:val="20"/>
          <w:szCs w:val="20"/>
        </w:rPr>
      </w:pPr>
      <w:r>
        <w:rPr>
          <w:rFonts w:ascii="Trebuchet MS" w:hAnsi="Trebuchet MS"/>
          <w:color w:val="000000"/>
          <w:sz w:val="20"/>
          <w:szCs w:val="20"/>
        </w:rPr>
        <w:t>11 Tinha também Uzias um exército de homens destros nas armas, que saíam à guerra em tropas, segundo o número da sua resenha feita pelo escrivão Jeiel e o oficial Maaséias, sob as ordens de Hananias, um dos príncipes do rei.</w:t>
      </w:r>
    </w:p>
    <w:p>
      <w:pPr>
        <w:rPr>
          <w:rFonts w:ascii="Trebuchet MS" w:hAnsi="Trebuchet MS"/>
          <w:color w:val="000000"/>
          <w:sz w:val="20"/>
          <w:szCs w:val="20"/>
        </w:rPr>
      </w:pPr>
      <w:r>
        <w:rPr>
          <w:rFonts w:ascii="Trebuchet MS" w:hAnsi="Trebuchet MS"/>
          <w:color w:val="000000"/>
          <w:sz w:val="20"/>
          <w:szCs w:val="20"/>
        </w:rPr>
        <w:t>12 O número total dos chefes das casas paternas, homens valorosos, era de dois mil e seiscentos.</w:t>
      </w:r>
    </w:p>
    <w:p>
      <w:pPr>
        <w:rPr>
          <w:rFonts w:ascii="Trebuchet MS" w:hAnsi="Trebuchet MS"/>
          <w:color w:val="000000"/>
          <w:sz w:val="20"/>
          <w:szCs w:val="20"/>
        </w:rPr>
      </w:pPr>
      <w:r>
        <w:rPr>
          <w:rFonts w:ascii="Trebuchet MS" w:hAnsi="Trebuchet MS"/>
          <w:color w:val="000000"/>
          <w:sz w:val="20"/>
          <w:szCs w:val="20"/>
        </w:rPr>
        <w:t>13 E sob as suas ordens havia um exército disciplinado de trezentos e sete mil e quinhentos homens, que guerreavam valorosamente, para ajudarem o rei contra os inimigos.</w:t>
      </w:r>
    </w:p>
    <w:p>
      <w:pPr>
        <w:rPr>
          <w:rFonts w:ascii="Trebuchet MS" w:hAnsi="Trebuchet MS"/>
          <w:color w:val="000000"/>
          <w:sz w:val="20"/>
          <w:szCs w:val="20"/>
        </w:rPr>
      </w:pPr>
      <w:r>
        <w:rPr>
          <w:rFonts w:ascii="Trebuchet MS" w:hAnsi="Trebuchet MS"/>
          <w:color w:val="000000"/>
          <w:sz w:val="20"/>
          <w:szCs w:val="20"/>
        </w:rPr>
        <w:t>14 Uzias proveu o exército inteiro de escudos, lanças, capacetes, couraças e arcos, e até fundas para atirar pedras.</w:t>
      </w:r>
    </w:p>
    <w:p>
      <w:pPr>
        <w:rPr>
          <w:rFonts w:ascii="Trebuchet MS" w:hAnsi="Trebuchet MS"/>
          <w:color w:val="000000"/>
          <w:sz w:val="20"/>
          <w:szCs w:val="20"/>
        </w:rPr>
      </w:pPr>
      <w:r>
        <w:rPr>
          <w:rFonts w:ascii="Trebuchet MS" w:hAnsi="Trebuchet MS"/>
          <w:color w:val="000000"/>
          <w:sz w:val="20"/>
          <w:szCs w:val="20"/>
        </w:rPr>
        <w:t>15 E em Jerusalém fabricou máquinas, inventadas por peritos, para que fossem colocadas nas torres e nos cantos das muralhas, a fim de se atirarem com elas flechas e grandes pedras. E voou a sua fama até muito longe; porque foi maravilhosamente ajudado, até que se tornou poderoso.</w:t>
      </w:r>
    </w:p>
    <w:p>
      <w:pPr>
        <w:rPr>
          <w:rFonts w:ascii="Trebuchet MS" w:hAnsi="Trebuchet MS"/>
          <w:color w:val="000000"/>
          <w:sz w:val="20"/>
          <w:szCs w:val="20"/>
        </w:rPr>
      </w:pPr>
      <w:r>
        <w:rPr>
          <w:rFonts w:ascii="Trebuchet MS" w:hAnsi="Trebuchet MS"/>
          <w:color w:val="000000"/>
          <w:sz w:val="20"/>
          <w:szCs w:val="20"/>
        </w:rPr>
        <w:t>16 Mas, quando ele se havia tornado poderoso, o seu coração se exaltou de modo que se corrompeu, e cometeu transgressões contra o Senhor, seu Deus; pois entrou no templo do Senhor para queimar incenso no altar do incenso.</w:t>
      </w:r>
    </w:p>
    <w:p>
      <w:pPr>
        <w:rPr>
          <w:rFonts w:ascii="Trebuchet MS" w:hAnsi="Trebuchet MS"/>
          <w:color w:val="000000"/>
          <w:sz w:val="20"/>
          <w:szCs w:val="20"/>
        </w:rPr>
      </w:pPr>
      <w:r>
        <w:rPr>
          <w:rFonts w:ascii="Trebuchet MS" w:hAnsi="Trebuchet MS"/>
          <w:color w:val="000000"/>
          <w:sz w:val="20"/>
          <w:szCs w:val="20"/>
        </w:rPr>
        <w:t>17 Mas o sacerdote Azarias entrou após ele, com oitenta sacerdotes do Senhor, homens valorosos,</w:t>
      </w:r>
    </w:p>
    <w:p>
      <w:pPr>
        <w:rPr>
          <w:rFonts w:ascii="Trebuchet MS" w:hAnsi="Trebuchet MS"/>
          <w:color w:val="000000"/>
          <w:sz w:val="20"/>
          <w:szCs w:val="20"/>
        </w:rPr>
      </w:pPr>
      <w:r>
        <w:rPr>
          <w:rFonts w:ascii="Trebuchet MS" w:hAnsi="Trebuchet MS"/>
          <w:color w:val="000000"/>
          <w:sz w:val="20"/>
          <w:szCs w:val="20"/>
        </w:rPr>
        <w:t>18 e se opuseram ao rei Uzias, dizendo-lhe: A ti, Uzias, não compete queimar incenso perante o Senhor, mas aos sacerdotes, filhos de Arão, que foram consagrados para queimarem incenso. Sai do santuário, pois cometeste uma transgressão; e não será isto para honra tua da parte do Senhor Deus.</w:t>
      </w:r>
    </w:p>
    <w:p>
      <w:pPr>
        <w:rPr>
          <w:rFonts w:ascii="Trebuchet MS" w:hAnsi="Trebuchet MS"/>
          <w:color w:val="000000"/>
          <w:sz w:val="20"/>
          <w:szCs w:val="20"/>
        </w:rPr>
      </w:pPr>
      <w:r>
        <w:rPr>
          <w:rFonts w:ascii="Trebuchet MS" w:hAnsi="Trebuchet MS"/>
          <w:color w:val="000000"/>
          <w:sz w:val="20"/>
          <w:szCs w:val="20"/>
        </w:rPr>
        <w:t>19 Então Uzias se indignou; e tinha na mão um incensário para queimar incenso. Indignando-se ele, pois, contra os sacerdotes, nasceu-lhe a lepra na testa, perante os sacerdotes, na casa de Senhor, junto ao altar do incenso.</w:t>
      </w:r>
    </w:p>
    <w:p>
      <w:pPr>
        <w:rPr>
          <w:rFonts w:ascii="Trebuchet MS" w:hAnsi="Trebuchet MS"/>
          <w:color w:val="000000"/>
          <w:sz w:val="20"/>
          <w:szCs w:val="20"/>
        </w:rPr>
      </w:pPr>
      <w:r>
        <w:rPr>
          <w:rFonts w:ascii="Trebuchet MS" w:hAnsi="Trebuchet MS"/>
          <w:color w:val="000000"/>
          <w:sz w:val="20"/>
          <w:szCs w:val="20"/>
        </w:rPr>
        <w:t>20 Então o sumo sacerdote Azarias olhou para ele, como também todos os sacerdotes, e eis que já estava leproso na sua testa. E apressuradamente o lançaram fora, e ele mesmo se apressou a sair, porque o Senhor o ferira.</w:t>
      </w:r>
    </w:p>
    <w:p>
      <w:pPr>
        <w:rPr>
          <w:rFonts w:ascii="Trebuchet MS" w:hAnsi="Trebuchet MS"/>
          <w:color w:val="000000"/>
          <w:sz w:val="20"/>
          <w:szCs w:val="20"/>
        </w:rPr>
      </w:pPr>
      <w:r>
        <w:rPr>
          <w:rFonts w:ascii="Trebuchet MS" w:hAnsi="Trebuchet MS"/>
          <w:color w:val="000000"/>
          <w:sz w:val="20"/>
          <w:szCs w:val="20"/>
        </w:rPr>
        <w:t>21 Assim ficou leproso o rei Uzias até o dia da sua morte; e, por ser leproso, morou numa casa separada, pois foi excluído da casa do Senhor. E Jotão, seu filho, tinha o cargo da casa do rei, julgando o povo da terra.</w:t>
      </w:r>
    </w:p>
    <w:p>
      <w:pPr>
        <w:rPr>
          <w:rFonts w:ascii="Trebuchet MS" w:hAnsi="Trebuchet MS"/>
          <w:color w:val="000000"/>
          <w:sz w:val="20"/>
          <w:szCs w:val="20"/>
        </w:rPr>
      </w:pPr>
      <w:r>
        <w:rPr>
          <w:rFonts w:ascii="Trebuchet MS" w:hAnsi="Trebuchet MS"/>
          <w:color w:val="000000"/>
          <w:sz w:val="20"/>
          <w:szCs w:val="20"/>
        </w:rPr>
        <w:t>22 Quanto ao restante dos atos de Uzias, desde os primeiros até os últimos, o profeta Isaías, filho de Amoz, o escreveu.</w:t>
      </w:r>
    </w:p>
    <w:p>
      <w:pPr>
        <w:rPr>
          <w:rFonts w:ascii="Trebuchet MS" w:hAnsi="Trebuchet MS"/>
          <w:color w:val="000000"/>
          <w:sz w:val="20"/>
          <w:szCs w:val="20"/>
        </w:rPr>
      </w:pPr>
      <w:r>
        <w:rPr>
          <w:rFonts w:ascii="Trebuchet MS" w:hAnsi="Trebuchet MS"/>
          <w:color w:val="000000"/>
          <w:sz w:val="20"/>
          <w:szCs w:val="20"/>
        </w:rPr>
        <w:t>23 Assim dormiu Uzias com seus pais, e com eles o sepultaram, isto é, no campo de sepultura que era dos reis; pois disseram: ele é leproso. E Jotão, seu filho, reinou em seu lugar.</w:t>
      </w:r>
    </w:p>
    <w:p>
      <w:pPr>
        <w:pStyle w:val="P13"/>
        <w:rPr>
          <w:rFonts w:ascii="Trebuchet MS" w:hAnsi="Trebuchet MS"/>
          <w:color w:val="000000"/>
          <w:sz w:val="22"/>
          <w:szCs w:val="22"/>
        </w:rPr>
      </w:pPr>
      <w:bookmarkStart w:id="427" w:name="_Toc147528351"/>
      <w:r>
        <w:rPr>
          <w:rFonts w:ascii="Trebuchet MS" w:hAnsi="Trebuchet MS"/>
          <w:color w:val="000000"/>
          <w:sz w:val="22"/>
          <w:szCs w:val="22"/>
        </w:rPr>
        <w:t xml:space="preserve"> II CRÔNICAS 27</w:t>
      </w:r>
      <w:bookmarkEnd w:id="427"/>
    </w:p>
    <w:p>
      <w:pPr>
        <w:rPr>
          <w:rFonts w:ascii="Trebuchet MS" w:hAnsi="Trebuchet MS"/>
          <w:color w:val="000000"/>
          <w:sz w:val="20"/>
          <w:szCs w:val="20"/>
        </w:rPr>
      </w:pPr>
      <w:r>
        <w:rPr>
          <w:rFonts w:ascii="Trebuchet MS" w:hAnsi="Trebuchet MS"/>
          <w:color w:val="000000"/>
          <w:sz w:val="20"/>
          <w:szCs w:val="20"/>
        </w:rPr>
        <w:t>1 Tinha Jotão vinte e cinco anos quando começou a reinar, e reinou dezesseis anos em Jerusalém. E o nome de sua mãe era Jerusa, filha de Zadoque,</w:t>
      </w:r>
    </w:p>
    <w:p>
      <w:pPr>
        <w:rPr>
          <w:rFonts w:ascii="Trebuchet MS" w:hAnsi="Trebuchet MS"/>
          <w:color w:val="000000"/>
          <w:sz w:val="20"/>
          <w:szCs w:val="20"/>
        </w:rPr>
      </w:pPr>
      <w:r>
        <w:rPr>
          <w:rFonts w:ascii="Trebuchet MS" w:hAnsi="Trebuchet MS"/>
          <w:color w:val="000000"/>
          <w:sz w:val="20"/>
          <w:szCs w:val="20"/>
        </w:rPr>
        <w:t>2 Ele fez o que era reto aos olhos do Senhor, conforme tudo o que fizera Uzias, seu pai; todavia não invadiu o templo do Senhor. Mas o povo ainda se corrompia.</w:t>
      </w:r>
    </w:p>
    <w:p>
      <w:pPr>
        <w:rPr>
          <w:rFonts w:ascii="Trebuchet MS" w:hAnsi="Trebuchet MS"/>
          <w:color w:val="000000"/>
          <w:sz w:val="20"/>
          <w:szCs w:val="20"/>
        </w:rPr>
      </w:pPr>
      <w:r>
        <w:rPr>
          <w:rFonts w:ascii="Trebuchet MS" w:hAnsi="Trebuchet MS"/>
          <w:color w:val="000000"/>
          <w:sz w:val="20"/>
          <w:szCs w:val="20"/>
        </w:rPr>
        <w:t>3 Ele construiu a porta superior da casa do Senhor, e edificou extensivamente sobre o muro de Ofel.</w:t>
      </w:r>
    </w:p>
    <w:p>
      <w:pPr>
        <w:rPr>
          <w:rFonts w:ascii="Trebuchet MS" w:hAnsi="Trebuchet MS"/>
          <w:color w:val="000000"/>
          <w:sz w:val="20"/>
          <w:szCs w:val="20"/>
        </w:rPr>
      </w:pPr>
      <w:r>
        <w:rPr>
          <w:rFonts w:ascii="Trebuchet MS" w:hAnsi="Trebuchet MS"/>
          <w:color w:val="000000"/>
          <w:sz w:val="20"/>
          <w:szCs w:val="20"/>
        </w:rPr>
        <w:t>4 Também edificou cidades na região montanhosa de Judá, e castelos e torres nos bosques.</w:t>
      </w:r>
    </w:p>
    <w:p>
      <w:pPr>
        <w:rPr>
          <w:rFonts w:ascii="Trebuchet MS" w:hAnsi="Trebuchet MS"/>
          <w:color w:val="000000"/>
          <w:sz w:val="20"/>
          <w:szCs w:val="20"/>
        </w:rPr>
      </w:pPr>
      <w:r>
        <w:rPr>
          <w:rFonts w:ascii="Trebuchet MS" w:hAnsi="Trebuchet MS"/>
          <w:color w:val="000000"/>
          <w:sz w:val="20"/>
          <w:szCs w:val="20"/>
        </w:rPr>
        <w:t>5 Guerreou contra o rei dos amonitas e prevaleceu sobre eles; de modo que os amonitas naquele ano lhe deram cem talentos de prata, dez mil coros de trigo e dez mil de cevada. Isso lhe trouxeram os amonitas também no segundo e no terceiro ano.</w:t>
      </w:r>
    </w:p>
    <w:p>
      <w:pPr>
        <w:rPr>
          <w:rFonts w:ascii="Trebuchet MS" w:hAnsi="Trebuchet MS"/>
          <w:color w:val="000000"/>
          <w:sz w:val="20"/>
          <w:szCs w:val="20"/>
        </w:rPr>
      </w:pPr>
      <w:r>
        <w:rPr>
          <w:rFonts w:ascii="Trebuchet MS" w:hAnsi="Trebuchet MS"/>
          <w:color w:val="000000"/>
          <w:sz w:val="20"/>
          <w:szCs w:val="20"/>
        </w:rPr>
        <w:t>6 Assim Jotão se tornou poderoso, porque dirigiu os seus caminhos na presença do Senhor seu Deus.</w:t>
      </w:r>
    </w:p>
    <w:p>
      <w:pPr>
        <w:rPr>
          <w:rFonts w:ascii="Trebuchet MS" w:hAnsi="Trebuchet MS"/>
          <w:color w:val="000000"/>
          <w:sz w:val="20"/>
          <w:szCs w:val="20"/>
        </w:rPr>
      </w:pPr>
      <w:r>
        <w:rPr>
          <w:rFonts w:ascii="Trebuchet MS" w:hAnsi="Trebuchet MS"/>
          <w:color w:val="000000"/>
          <w:sz w:val="20"/>
          <w:szCs w:val="20"/>
        </w:rPr>
        <w:t>7 Ora, o restante dos atos de Jotão, e todas as suas guerras e os seus caminhos, eis que estão escritos no livro dos reis de Israel e de Judá.</w:t>
      </w:r>
    </w:p>
    <w:p>
      <w:pPr>
        <w:rPr>
          <w:rFonts w:ascii="Trebuchet MS" w:hAnsi="Trebuchet MS"/>
          <w:color w:val="000000"/>
          <w:sz w:val="20"/>
          <w:szCs w:val="20"/>
        </w:rPr>
      </w:pPr>
      <w:r>
        <w:rPr>
          <w:rFonts w:ascii="Trebuchet MS" w:hAnsi="Trebuchet MS"/>
          <w:color w:val="000000"/>
          <w:sz w:val="20"/>
          <w:szCs w:val="20"/>
        </w:rPr>
        <w:t>8 Tinha vinte e cinco anos quando começou a reinar, e reinou dezesseis anos em Jerusalém.</w:t>
      </w:r>
    </w:p>
    <w:p>
      <w:pPr>
        <w:rPr>
          <w:rFonts w:ascii="Trebuchet MS" w:hAnsi="Trebuchet MS"/>
          <w:color w:val="000000"/>
          <w:sz w:val="20"/>
          <w:szCs w:val="20"/>
        </w:rPr>
      </w:pPr>
      <w:r>
        <w:rPr>
          <w:rFonts w:ascii="Trebuchet MS" w:hAnsi="Trebuchet MS"/>
          <w:color w:val="000000"/>
          <w:sz w:val="20"/>
          <w:szCs w:val="20"/>
        </w:rPr>
        <w:t>9 E Jotão dormiu com seus pais, e o sepultaram na cidade de Davi. E Acaz, seu filho, reinou em seu lugar.</w:t>
      </w:r>
    </w:p>
    <w:p>
      <w:pPr>
        <w:pStyle w:val="P13"/>
        <w:rPr>
          <w:rFonts w:ascii="Trebuchet MS" w:hAnsi="Trebuchet MS"/>
          <w:color w:val="000000"/>
          <w:sz w:val="22"/>
          <w:szCs w:val="22"/>
        </w:rPr>
      </w:pPr>
      <w:bookmarkStart w:id="428" w:name="_Toc147528352"/>
      <w:r>
        <w:rPr>
          <w:rFonts w:ascii="Trebuchet MS" w:hAnsi="Trebuchet MS"/>
          <w:color w:val="000000"/>
          <w:sz w:val="22"/>
          <w:szCs w:val="22"/>
        </w:rPr>
        <w:t xml:space="preserve"> II CRÔNICAS 28</w:t>
      </w:r>
      <w:bookmarkEnd w:id="428"/>
    </w:p>
    <w:p>
      <w:pPr>
        <w:rPr>
          <w:rFonts w:ascii="Trebuchet MS" w:hAnsi="Trebuchet MS"/>
          <w:color w:val="000000"/>
          <w:sz w:val="20"/>
          <w:szCs w:val="20"/>
        </w:rPr>
      </w:pPr>
      <w:r>
        <w:rPr>
          <w:rFonts w:ascii="Trebuchet MS" w:hAnsi="Trebuchet MS"/>
          <w:color w:val="000000"/>
          <w:sz w:val="20"/>
          <w:szCs w:val="20"/>
        </w:rPr>
        <w:t>1 Tinha Acaz vinte anos quando começou a reinar, e reinou dezesseis anos em Jerusalém. E não fez o que era reto aos olhos do Senhor, como Davi, seu pai;</w:t>
      </w:r>
    </w:p>
    <w:p>
      <w:pPr>
        <w:rPr>
          <w:rFonts w:ascii="Trebuchet MS" w:hAnsi="Trebuchet MS"/>
          <w:color w:val="000000"/>
          <w:sz w:val="20"/>
          <w:szCs w:val="20"/>
        </w:rPr>
      </w:pPr>
      <w:r>
        <w:rPr>
          <w:rFonts w:ascii="Trebuchet MS" w:hAnsi="Trebuchet MS"/>
          <w:color w:val="000000"/>
          <w:sz w:val="20"/>
          <w:szCs w:val="20"/>
        </w:rPr>
        <w:t>2 mas andou nos caminhos dos reis de Israel, e até fez imagens de fundição para os baalins.</w:t>
      </w:r>
    </w:p>
    <w:p>
      <w:pPr>
        <w:rPr>
          <w:rFonts w:ascii="Trebuchet MS" w:hAnsi="Trebuchet MS"/>
          <w:color w:val="000000"/>
          <w:sz w:val="20"/>
          <w:szCs w:val="20"/>
        </w:rPr>
      </w:pPr>
      <w:r>
        <w:rPr>
          <w:rFonts w:ascii="Trebuchet MS" w:hAnsi="Trebuchet MS"/>
          <w:color w:val="000000"/>
          <w:sz w:val="20"/>
          <w:szCs w:val="20"/>
        </w:rPr>
        <w:t>3 Também queimava incenso no vale do filho de Hinom, e queimou seus filhos no fogo, conforme as abominações das nações que o senhor expulsara de diante dos filhos de Israel.</w:t>
      </w:r>
    </w:p>
    <w:p>
      <w:pPr>
        <w:rPr>
          <w:rFonts w:ascii="Trebuchet MS" w:hAnsi="Trebuchet MS"/>
          <w:color w:val="000000"/>
          <w:sz w:val="20"/>
          <w:szCs w:val="20"/>
        </w:rPr>
      </w:pPr>
      <w:r>
        <w:rPr>
          <w:rFonts w:ascii="Trebuchet MS" w:hAnsi="Trebuchet MS"/>
          <w:color w:val="000000"/>
          <w:sz w:val="20"/>
          <w:szCs w:val="20"/>
        </w:rPr>
        <w:t>4 E sacrificava e queimava incenso nos altos e nos outeiros, como também debaixo de toda árvore frondosa.</w:t>
      </w:r>
    </w:p>
    <w:p>
      <w:pPr>
        <w:rPr>
          <w:rFonts w:ascii="Trebuchet MS" w:hAnsi="Trebuchet MS"/>
          <w:color w:val="000000"/>
          <w:sz w:val="20"/>
          <w:szCs w:val="20"/>
        </w:rPr>
      </w:pPr>
      <w:r>
        <w:rPr>
          <w:rFonts w:ascii="Trebuchet MS" w:hAnsi="Trebuchet MS"/>
          <w:color w:val="000000"/>
          <w:sz w:val="20"/>
          <w:szCs w:val="20"/>
        </w:rPr>
        <w:t>5 Pelo que o Senhor seu Deus o entregou na mão do rei dos sírios, os quais o derrotaram e tomaram-lhe em cativeiro grande multidão de presos, que levaram para Damasco. Foi também entregue na mão do rei de Israel, o qual lhe infligiu grande derrota,</w:t>
      </w:r>
    </w:p>
    <w:p>
      <w:pPr>
        <w:rPr>
          <w:rFonts w:ascii="Trebuchet MS" w:hAnsi="Trebuchet MS"/>
          <w:color w:val="000000"/>
          <w:sz w:val="20"/>
          <w:szCs w:val="20"/>
        </w:rPr>
      </w:pPr>
      <w:r>
        <w:rPr>
          <w:rFonts w:ascii="Trebuchet MS" w:hAnsi="Trebuchet MS"/>
          <w:color w:val="000000"/>
          <w:sz w:val="20"/>
          <w:szCs w:val="20"/>
        </w:rPr>
        <w:t>6 pois Peca, filho de Remalias, matou em Judá, num só dia cento e vinte mil todos homens valentes; porquanto haviam abandonado o Senhor, Deus de seus pais.</w:t>
      </w:r>
    </w:p>
    <w:p>
      <w:pPr>
        <w:rPr>
          <w:rFonts w:ascii="Trebuchet MS" w:hAnsi="Trebuchet MS"/>
          <w:color w:val="000000"/>
          <w:sz w:val="20"/>
          <w:szCs w:val="20"/>
        </w:rPr>
      </w:pPr>
      <w:r>
        <w:rPr>
          <w:rFonts w:ascii="Trebuchet MS" w:hAnsi="Trebuchet MS"/>
          <w:color w:val="000000"/>
          <w:sz w:val="20"/>
          <w:szCs w:val="20"/>
        </w:rPr>
        <w:t>7 E Zicri, varão poderoso de Efraim matou Maaséias, filho do rei, e Azricão, e mordomo, e Elcana, o segundo depois do rei.</w:t>
      </w:r>
    </w:p>
    <w:p>
      <w:pPr>
        <w:rPr>
          <w:rFonts w:ascii="Trebuchet MS" w:hAnsi="Trebuchet MS"/>
          <w:color w:val="000000"/>
          <w:sz w:val="20"/>
          <w:szCs w:val="20"/>
        </w:rPr>
      </w:pPr>
      <w:r>
        <w:rPr>
          <w:rFonts w:ascii="Trebuchet MS" w:hAnsi="Trebuchet MS"/>
          <w:color w:val="000000"/>
          <w:sz w:val="20"/>
          <w:szCs w:val="20"/>
        </w:rPr>
        <w:t>8 E os filhos de Israel levaram cativos de seus irmãos trezentos mil, mulheres filhos e filhas; também saquearam deles grande despojo, que levaram para Samária.</w:t>
      </w:r>
    </w:p>
    <w:p>
      <w:pPr>
        <w:rPr>
          <w:rFonts w:ascii="Trebuchet MS" w:hAnsi="Trebuchet MS"/>
          <w:color w:val="000000"/>
          <w:sz w:val="20"/>
          <w:szCs w:val="20"/>
        </w:rPr>
      </w:pPr>
      <w:r>
        <w:rPr>
          <w:rFonts w:ascii="Trebuchet MS" w:hAnsi="Trebuchet MS"/>
          <w:color w:val="000000"/>
          <w:sz w:val="20"/>
          <w:szCs w:val="20"/>
        </w:rPr>
        <w:t>9 Mas estava ali um profeta do Senhor, cujo nome era Odede, o qual saiu ao encontro do exército que vinha para Samária, e lhe disse: Eis que, irando-se o Senhor Deus de vossos pais contra Judá, os entregou na vossa mão, e vós os matastes com uma raiva que chegou até o céu.</w:t>
      </w:r>
    </w:p>
    <w:p>
      <w:pPr>
        <w:rPr>
          <w:rFonts w:ascii="Trebuchet MS" w:hAnsi="Trebuchet MS"/>
          <w:color w:val="000000"/>
          <w:sz w:val="20"/>
          <w:szCs w:val="20"/>
        </w:rPr>
      </w:pPr>
      <w:r>
        <w:rPr>
          <w:rFonts w:ascii="Trebuchet MS" w:hAnsi="Trebuchet MS"/>
          <w:color w:val="000000"/>
          <w:sz w:val="20"/>
          <w:szCs w:val="20"/>
        </w:rPr>
        <w:t>10 E agora vós quereis sujeitar a vós os filhos de Judá e de Jerusalém, como escravos e escravas; porventura não sois vós mesmos culpados para com o Senhor vosso Deus?</w:t>
      </w:r>
    </w:p>
    <w:p>
      <w:pPr>
        <w:rPr>
          <w:rFonts w:ascii="Trebuchet MS" w:hAnsi="Trebuchet MS"/>
          <w:color w:val="000000"/>
          <w:sz w:val="20"/>
          <w:szCs w:val="20"/>
        </w:rPr>
      </w:pPr>
      <w:r>
        <w:rPr>
          <w:rFonts w:ascii="Trebuchet MS" w:hAnsi="Trebuchet MS"/>
          <w:color w:val="000000"/>
          <w:sz w:val="20"/>
          <w:szCs w:val="20"/>
        </w:rPr>
        <w:t>11 Agora, pois, ouvi-me, e tornai a enviar os cativos que trouxestes dentre vossos irmãos, pois o ardor da ira do Senhor está sobre vós.</w:t>
      </w:r>
    </w:p>
    <w:p>
      <w:pPr>
        <w:rPr>
          <w:rFonts w:ascii="Trebuchet MS" w:hAnsi="Trebuchet MS"/>
          <w:color w:val="000000"/>
          <w:sz w:val="20"/>
          <w:szCs w:val="20"/>
        </w:rPr>
      </w:pPr>
      <w:r>
        <w:rPr>
          <w:rFonts w:ascii="Trebuchet MS" w:hAnsi="Trebuchet MS"/>
          <w:color w:val="000000"/>
          <w:sz w:val="20"/>
          <w:szCs w:val="20"/>
        </w:rPr>
        <w:t>12 Então alguns dos chefes dos efraimitas, a saber, Azarias, filho de Joanã, Berequias, filho de Mesilemote, Jeizquias, filho de Salum, e Amasa, filho de Hadlai, se levantaram contra os que voltavam da guerra,</w:t>
      </w:r>
    </w:p>
    <w:p>
      <w:pPr>
        <w:rPr>
          <w:rFonts w:ascii="Trebuchet MS" w:hAnsi="Trebuchet MS"/>
          <w:color w:val="000000"/>
          <w:sz w:val="20"/>
          <w:szCs w:val="20"/>
        </w:rPr>
      </w:pPr>
      <w:r>
        <w:rPr>
          <w:rFonts w:ascii="Trebuchet MS" w:hAnsi="Trebuchet MS"/>
          <w:color w:val="000000"/>
          <w:sz w:val="20"/>
          <w:szCs w:val="20"/>
        </w:rPr>
        <w:t>13 e lhes disseram: Não fareis entrar aqui estes cativos; porque, além da nossa culpa contra o Senhor, o que vós quereis fazer acrescentaria mais a nossos pecados e a nossas culpas; pois já temos grande culpa, e o ardor da ira do Senhor está sobre Israel.</w:t>
      </w:r>
    </w:p>
    <w:p>
      <w:pPr>
        <w:rPr>
          <w:rFonts w:ascii="Trebuchet MS" w:hAnsi="Trebuchet MS"/>
          <w:color w:val="000000"/>
          <w:sz w:val="20"/>
          <w:szCs w:val="20"/>
        </w:rPr>
      </w:pPr>
      <w:r>
        <w:rPr>
          <w:rFonts w:ascii="Trebuchet MS" w:hAnsi="Trebuchet MS"/>
          <w:color w:val="000000"/>
          <w:sz w:val="20"/>
          <w:szCs w:val="20"/>
        </w:rPr>
        <w:t>14 Então os homens armados deixaram os cativos e o despojo diante dos príncipes e de toda a congregação.</w:t>
      </w:r>
    </w:p>
    <w:p>
      <w:pPr>
        <w:rPr>
          <w:rFonts w:ascii="Trebuchet MS" w:hAnsi="Trebuchet MS"/>
          <w:color w:val="000000"/>
          <w:sz w:val="20"/>
          <w:szCs w:val="20"/>
        </w:rPr>
      </w:pPr>
      <w:r>
        <w:rPr>
          <w:rFonts w:ascii="Trebuchet MS" w:hAnsi="Trebuchet MS"/>
          <w:color w:val="000000"/>
          <w:sz w:val="20"/>
          <w:szCs w:val="20"/>
        </w:rPr>
        <w:t>15 E os homens já mencionados por nome se levantaram e tomaram os cativos, e vestiram do despojo a todos os que dentre eles estavam nus; vestiram-nos, e os calçaram, e lhes deram de comer e de beber, e os ungiram; e, levando sobre jumentos todos os que estavam fracos, conduziram-nos a Jericó, a cidade das palmeiras, a seus irmãos. Depois voltaram para Samária.</w:t>
      </w:r>
    </w:p>
    <w:p>
      <w:pPr>
        <w:rPr>
          <w:rFonts w:ascii="Trebuchet MS" w:hAnsi="Trebuchet MS"/>
          <w:color w:val="000000"/>
          <w:sz w:val="20"/>
          <w:szCs w:val="20"/>
        </w:rPr>
      </w:pPr>
      <w:r>
        <w:rPr>
          <w:rFonts w:ascii="Trebuchet MS" w:hAnsi="Trebuchet MS"/>
          <w:color w:val="000000"/>
          <w:sz w:val="20"/>
          <w:szCs w:val="20"/>
        </w:rPr>
        <w:t>16 Naquele tempo o rei Acaz mandou pedir socorro ao rei da Assíria.</w:t>
      </w:r>
    </w:p>
    <w:p>
      <w:pPr>
        <w:rPr>
          <w:rFonts w:ascii="Trebuchet MS" w:hAnsi="Trebuchet MS"/>
          <w:color w:val="000000"/>
          <w:sz w:val="20"/>
          <w:szCs w:val="20"/>
        </w:rPr>
      </w:pPr>
      <w:r>
        <w:rPr>
          <w:rFonts w:ascii="Trebuchet MS" w:hAnsi="Trebuchet MS"/>
          <w:color w:val="000000"/>
          <w:sz w:val="20"/>
          <w:szCs w:val="20"/>
        </w:rPr>
        <w:t>17 Pois de novo os edomeus, tendo invadido Judá, a derrotaram e levaram prisioneiros.</w:t>
      </w:r>
    </w:p>
    <w:p>
      <w:pPr>
        <w:rPr>
          <w:rFonts w:ascii="Trebuchet MS" w:hAnsi="Trebuchet MS"/>
          <w:color w:val="000000"/>
          <w:sz w:val="20"/>
          <w:szCs w:val="20"/>
        </w:rPr>
      </w:pPr>
      <w:r>
        <w:rPr>
          <w:rFonts w:ascii="Trebuchet MS" w:hAnsi="Trebuchet MS"/>
          <w:color w:val="000000"/>
          <w:sz w:val="20"/>
          <w:szCs w:val="20"/>
        </w:rPr>
        <w:t>18 Também os filisteus tinham invadido as cidades da baixada e do sul de Judá, e tinham tomado Bete-Semes, Aijalom, Gederote, Socó e suas aldeias, Timna e suas aldeias, e Ginzo e suas aldeias, estabelecendo-se ali.</w:t>
      </w:r>
    </w:p>
    <w:p>
      <w:pPr>
        <w:rPr>
          <w:rFonts w:ascii="Trebuchet MS" w:hAnsi="Trebuchet MS"/>
          <w:color w:val="000000"/>
          <w:sz w:val="20"/>
          <w:szCs w:val="20"/>
        </w:rPr>
      </w:pPr>
      <w:r>
        <w:rPr>
          <w:rFonts w:ascii="Trebuchet MS" w:hAnsi="Trebuchet MS"/>
          <w:color w:val="000000"/>
          <w:sz w:val="20"/>
          <w:szCs w:val="20"/>
        </w:rPr>
        <w:t>19 Pois o Senhor humilhou Judá por causa do rei Acaz, porque este se houve desenfreadamente em Judá, havendo desprezado ao Senhor.</w:t>
      </w:r>
    </w:p>
    <w:p>
      <w:pPr>
        <w:rPr>
          <w:rFonts w:ascii="Trebuchet MS" w:hAnsi="Trebuchet MS"/>
          <w:color w:val="000000"/>
          <w:sz w:val="20"/>
          <w:szCs w:val="20"/>
        </w:rPr>
      </w:pPr>
      <w:r>
        <w:rPr>
          <w:rFonts w:ascii="Trebuchet MS" w:hAnsi="Trebuchet MS"/>
          <w:color w:val="000000"/>
          <w:sz w:val="20"/>
          <w:szCs w:val="20"/>
        </w:rPr>
        <w:t>20 E veio a ele Tilgate-Pilneser, rei da Assíria, e o pôs em aperto, em vez de fortalecê-lo.</w:t>
      </w:r>
    </w:p>
    <w:p>
      <w:pPr>
        <w:rPr>
          <w:rFonts w:ascii="Trebuchet MS" w:hAnsi="Trebuchet MS"/>
          <w:color w:val="000000"/>
          <w:sz w:val="20"/>
          <w:szCs w:val="20"/>
        </w:rPr>
      </w:pPr>
      <w:r>
        <w:rPr>
          <w:rFonts w:ascii="Trebuchet MS" w:hAnsi="Trebuchet MS"/>
          <w:color w:val="000000"/>
          <w:sz w:val="20"/>
          <w:szCs w:val="20"/>
        </w:rPr>
        <w:t>21 Pois Acaz saqueou a casa do Senhor, e a casa do rei, e dos príncipes, e deu os despojos por tributo ao rei da Assíria; porém isso não o ajudou.</w:t>
      </w:r>
    </w:p>
    <w:p>
      <w:pPr>
        <w:rPr>
          <w:rFonts w:ascii="Trebuchet MS" w:hAnsi="Trebuchet MS"/>
          <w:color w:val="000000"/>
          <w:sz w:val="20"/>
          <w:szCs w:val="20"/>
        </w:rPr>
      </w:pPr>
      <w:r>
        <w:rPr>
          <w:rFonts w:ascii="Trebuchet MS" w:hAnsi="Trebuchet MS"/>
          <w:color w:val="000000"/>
          <w:sz w:val="20"/>
          <w:szCs w:val="20"/>
        </w:rPr>
        <w:t>22 No tempo da sua angústia houve-se com ainda maior desprezo pelo Senhor, este mesmo rei Acaz.</w:t>
      </w:r>
    </w:p>
    <w:p>
      <w:pPr>
        <w:rPr>
          <w:rFonts w:ascii="Trebuchet MS" w:hAnsi="Trebuchet MS"/>
          <w:color w:val="000000"/>
          <w:sz w:val="20"/>
          <w:szCs w:val="20"/>
        </w:rPr>
      </w:pPr>
      <w:r>
        <w:rPr>
          <w:rFonts w:ascii="Trebuchet MS" w:hAnsi="Trebuchet MS"/>
          <w:color w:val="000000"/>
          <w:sz w:val="20"/>
          <w:szCs w:val="20"/>
        </w:rPr>
        <w:t>23 Pois sacrificou aos deuses de Damasco, que o tinham derrotado, e disse: Visto que os deuses dos reis da Síria os ajudam, portanto eu lhes sacrificarei, para que me ajudem a mim. Eles, porém, foram a ruína dele e de todo o Israel.</w:t>
      </w:r>
    </w:p>
    <w:p>
      <w:pPr>
        <w:rPr>
          <w:rFonts w:ascii="Trebuchet MS" w:hAnsi="Trebuchet MS"/>
          <w:color w:val="000000"/>
          <w:sz w:val="20"/>
          <w:szCs w:val="20"/>
        </w:rPr>
      </w:pPr>
      <w:r>
        <w:rPr>
          <w:rFonts w:ascii="Trebuchet MS" w:hAnsi="Trebuchet MS"/>
          <w:color w:val="000000"/>
          <w:sz w:val="20"/>
          <w:szCs w:val="20"/>
        </w:rPr>
        <w:t>24 Ajuntou Acaz os utensílios da casa de Deus, fê-los em pedaços, e fechou as portas da casa do Senhor; e fez para si altares em todos os cantos de Jerusalém.</w:t>
      </w:r>
    </w:p>
    <w:p>
      <w:pPr>
        <w:rPr>
          <w:rFonts w:ascii="Trebuchet MS" w:hAnsi="Trebuchet MS"/>
          <w:color w:val="000000"/>
          <w:sz w:val="20"/>
          <w:szCs w:val="20"/>
        </w:rPr>
      </w:pPr>
      <w:r>
        <w:rPr>
          <w:rFonts w:ascii="Trebuchet MS" w:hAnsi="Trebuchet MS"/>
          <w:color w:val="000000"/>
          <w:sz w:val="20"/>
          <w:szCs w:val="20"/>
        </w:rPr>
        <w:t>25 Também em cada cidade de Judá fez altos para queimar incenso a outros deuses, assim provocando à ira o Senhor, Deus de seus pais.</w:t>
      </w:r>
    </w:p>
    <w:p>
      <w:pPr>
        <w:rPr>
          <w:rFonts w:ascii="Trebuchet MS" w:hAnsi="Trebuchet MS"/>
          <w:color w:val="000000"/>
          <w:sz w:val="20"/>
          <w:szCs w:val="20"/>
        </w:rPr>
      </w:pPr>
      <w:r>
        <w:rPr>
          <w:rFonts w:ascii="Trebuchet MS" w:hAnsi="Trebuchet MS"/>
          <w:color w:val="000000"/>
          <w:sz w:val="20"/>
          <w:szCs w:val="20"/>
        </w:rPr>
        <w:t>26 Ora, o restante dos seus atos e de todos os seus caminhos, desde os primeiros até os últimos, eis que está escrito no livro dos reis de Judá e de Israel.</w:t>
      </w:r>
    </w:p>
    <w:p>
      <w:pPr>
        <w:rPr>
          <w:rFonts w:ascii="Trebuchet MS" w:hAnsi="Trebuchet MS"/>
          <w:color w:val="000000"/>
          <w:sz w:val="20"/>
          <w:szCs w:val="20"/>
        </w:rPr>
      </w:pPr>
      <w:r>
        <w:rPr>
          <w:rFonts w:ascii="Trebuchet MS" w:hAnsi="Trebuchet MS"/>
          <w:color w:val="000000"/>
          <w:sz w:val="20"/>
          <w:szCs w:val="20"/>
        </w:rPr>
        <w:t>27 E Acaz dormiu com seus pais, e o sepultaram na cidade, em Jerusalém; pois não o puseram nos sepulcros dos reis de Israel. E Ezequias, seu filho, reinou em seu lugar.</w:t>
      </w:r>
    </w:p>
    <w:p>
      <w:pPr>
        <w:pStyle w:val="P13"/>
        <w:rPr>
          <w:rFonts w:ascii="Trebuchet MS" w:hAnsi="Trebuchet MS"/>
          <w:color w:val="000000"/>
          <w:sz w:val="22"/>
          <w:szCs w:val="22"/>
        </w:rPr>
      </w:pPr>
      <w:bookmarkStart w:id="429" w:name="_Toc147528353"/>
      <w:r>
        <w:rPr>
          <w:rFonts w:ascii="Trebuchet MS" w:hAnsi="Trebuchet MS"/>
          <w:color w:val="000000"/>
          <w:sz w:val="22"/>
          <w:szCs w:val="22"/>
        </w:rPr>
        <w:t xml:space="preserve"> II CRÔNICAS 29</w:t>
      </w:r>
      <w:bookmarkEnd w:id="429"/>
    </w:p>
    <w:p>
      <w:pPr>
        <w:rPr>
          <w:rFonts w:ascii="Trebuchet MS" w:hAnsi="Trebuchet MS"/>
          <w:color w:val="000000"/>
          <w:sz w:val="20"/>
          <w:szCs w:val="20"/>
        </w:rPr>
      </w:pPr>
      <w:r>
        <w:rPr>
          <w:rFonts w:ascii="Trebuchet MS" w:hAnsi="Trebuchet MS"/>
          <w:color w:val="000000"/>
          <w:sz w:val="20"/>
          <w:szCs w:val="20"/>
        </w:rPr>
        <w:t>1 Ezequias começou a reinar quando tinha vinte e cinco anos; e reinou vinte e nove anos em Jerusalém. E o nome de sua mãe era Abia, filha de Zacarias.</w:t>
      </w:r>
    </w:p>
    <w:p>
      <w:pPr>
        <w:rPr>
          <w:rFonts w:ascii="Trebuchet MS" w:hAnsi="Trebuchet MS"/>
          <w:color w:val="000000"/>
          <w:sz w:val="20"/>
          <w:szCs w:val="20"/>
        </w:rPr>
      </w:pPr>
      <w:r>
        <w:rPr>
          <w:rFonts w:ascii="Trebuchet MS" w:hAnsi="Trebuchet MS"/>
          <w:color w:val="000000"/>
          <w:sz w:val="20"/>
          <w:szCs w:val="20"/>
        </w:rPr>
        <w:t>2 Ele fez o que era reto aos olhos do Senhor, conforme tudo quanto fizera Davi, seu pai.</w:t>
      </w:r>
    </w:p>
    <w:p>
      <w:pPr>
        <w:rPr>
          <w:rFonts w:ascii="Trebuchet MS" w:hAnsi="Trebuchet MS"/>
          <w:color w:val="000000"/>
          <w:sz w:val="20"/>
          <w:szCs w:val="20"/>
        </w:rPr>
      </w:pPr>
      <w:r>
        <w:rPr>
          <w:rFonts w:ascii="Trebuchet MS" w:hAnsi="Trebuchet MS"/>
          <w:color w:val="000000"/>
          <w:sz w:val="20"/>
          <w:szCs w:val="20"/>
        </w:rPr>
        <w:t>3 Pois ele, no primeiro ano do seu reinado, no primeiro mês, abriu as portas da casa do Senhor, e as reparou.</w:t>
      </w:r>
    </w:p>
    <w:p>
      <w:pPr>
        <w:rPr>
          <w:rFonts w:ascii="Trebuchet MS" w:hAnsi="Trebuchet MS"/>
          <w:color w:val="000000"/>
          <w:sz w:val="20"/>
          <w:szCs w:val="20"/>
        </w:rPr>
      </w:pPr>
      <w:r>
        <w:rPr>
          <w:rFonts w:ascii="Trebuchet MS" w:hAnsi="Trebuchet MS"/>
          <w:color w:val="000000"/>
          <w:sz w:val="20"/>
          <w:szCs w:val="20"/>
        </w:rPr>
        <w:t>4 Fez vir os sacerdotes e os levitas e, ajuntando-os na praça oriental,</w:t>
      </w:r>
    </w:p>
    <w:p>
      <w:pPr>
        <w:rPr>
          <w:rFonts w:ascii="Trebuchet MS" w:hAnsi="Trebuchet MS"/>
          <w:color w:val="000000"/>
          <w:sz w:val="20"/>
          <w:szCs w:val="20"/>
        </w:rPr>
      </w:pPr>
      <w:r>
        <w:rPr>
          <w:rFonts w:ascii="Trebuchet MS" w:hAnsi="Trebuchet MS"/>
          <w:color w:val="000000"/>
          <w:sz w:val="20"/>
          <w:szCs w:val="20"/>
        </w:rPr>
        <w:t>5 disse-lhes: Ouvi-me, ó levitas; santificai-vos agora, e santificai a casa do Senhor, Deus de vossos pais, e tirai do santo lugar a imundícia.</w:t>
      </w:r>
    </w:p>
    <w:p>
      <w:pPr>
        <w:rPr>
          <w:rFonts w:ascii="Trebuchet MS" w:hAnsi="Trebuchet MS"/>
          <w:color w:val="000000"/>
          <w:sz w:val="20"/>
          <w:szCs w:val="20"/>
        </w:rPr>
      </w:pPr>
      <w:r>
        <w:rPr>
          <w:rFonts w:ascii="Trebuchet MS" w:hAnsi="Trebuchet MS"/>
          <w:color w:val="000000"/>
          <w:sz w:val="20"/>
          <w:szCs w:val="20"/>
        </w:rPr>
        <w:t>6 Porque nossos pais se houveram traiçoeiramente, e fizeram o que era mau aos olhos do Senhor nosso Deus; deixaram-no e, desviando os seus rostos da habitação do Senhor, voltaram-lhe as costas.</w:t>
      </w:r>
    </w:p>
    <w:p>
      <w:pPr>
        <w:rPr>
          <w:rFonts w:ascii="Trebuchet MS" w:hAnsi="Trebuchet MS"/>
          <w:color w:val="000000"/>
          <w:sz w:val="20"/>
          <w:szCs w:val="20"/>
        </w:rPr>
      </w:pPr>
      <w:r>
        <w:rPr>
          <w:rFonts w:ascii="Trebuchet MS" w:hAnsi="Trebuchet MS"/>
          <w:color w:val="000000"/>
          <w:sz w:val="20"/>
          <w:szCs w:val="20"/>
        </w:rPr>
        <w:t>7 Também fecharam as portas do alpendre, apagaram as lâmpadas, e não queimaram incenso nem ofereceram holocaustos no santo lugar ao Deus de Israel.</w:t>
      </w:r>
    </w:p>
    <w:p>
      <w:pPr>
        <w:rPr>
          <w:rFonts w:ascii="Trebuchet MS" w:hAnsi="Trebuchet MS"/>
          <w:color w:val="000000"/>
          <w:sz w:val="20"/>
          <w:szCs w:val="20"/>
        </w:rPr>
      </w:pPr>
      <w:r>
        <w:rPr>
          <w:rFonts w:ascii="Trebuchet MS" w:hAnsi="Trebuchet MS"/>
          <w:color w:val="000000"/>
          <w:sz w:val="20"/>
          <w:szCs w:val="20"/>
        </w:rPr>
        <w:t>8 Pelo que veio a ira do Senhor sobre Judá e Jerusalém, e ele os entregou para serem motivo de espanto, de admiração e de escárnio, como vós o estais vendo com os vossos olhos.</w:t>
      </w:r>
    </w:p>
    <w:p>
      <w:pPr>
        <w:rPr>
          <w:rFonts w:ascii="Trebuchet MS" w:hAnsi="Trebuchet MS"/>
          <w:color w:val="000000"/>
          <w:sz w:val="20"/>
          <w:szCs w:val="20"/>
        </w:rPr>
      </w:pPr>
      <w:r>
        <w:rPr>
          <w:rFonts w:ascii="Trebuchet MS" w:hAnsi="Trebuchet MS"/>
          <w:color w:val="000000"/>
          <w:sz w:val="20"/>
          <w:szCs w:val="20"/>
        </w:rPr>
        <w:t>9 Porque eis que nossos pais caíram à espada, e nossos filhos, nossas filhas e nossas mulheres estão por isso em cativeiro.</w:t>
      </w:r>
    </w:p>
    <w:p>
      <w:pPr>
        <w:rPr>
          <w:rFonts w:ascii="Trebuchet MS" w:hAnsi="Trebuchet MS"/>
          <w:color w:val="000000"/>
          <w:sz w:val="20"/>
          <w:szCs w:val="20"/>
        </w:rPr>
      </w:pPr>
      <w:r>
        <w:rPr>
          <w:rFonts w:ascii="Trebuchet MS" w:hAnsi="Trebuchet MS"/>
          <w:color w:val="000000"/>
          <w:sz w:val="20"/>
          <w:szCs w:val="20"/>
        </w:rPr>
        <w:t>10 Agora tenho no coração o propósito de fazer um pacto com o Senhor, Deus de Israel, para que se desvie de nós o ardor da sua ira.</w:t>
      </w:r>
    </w:p>
    <w:p>
      <w:pPr>
        <w:rPr>
          <w:rFonts w:ascii="Trebuchet MS" w:hAnsi="Trebuchet MS"/>
          <w:color w:val="000000"/>
          <w:sz w:val="20"/>
          <w:szCs w:val="20"/>
        </w:rPr>
      </w:pPr>
      <w:r>
        <w:rPr>
          <w:rFonts w:ascii="Trebuchet MS" w:hAnsi="Trebuchet MS"/>
          <w:color w:val="000000"/>
          <w:sz w:val="20"/>
          <w:szCs w:val="20"/>
        </w:rPr>
        <w:t>11 Filhos meus, não sejais negligentes, pois o Senhor vos escolheu para estardes diante dele a fim de o servir, e para serdes seus ministros e queimardes incenso.</w:t>
      </w:r>
    </w:p>
    <w:p>
      <w:pPr>
        <w:rPr>
          <w:rFonts w:ascii="Trebuchet MS" w:hAnsi="Trebuchet MS"/>
          <w:color w:val="000000"/>
          <w:sz w:val="20"/>
          <w:szCs w:val="20"/>
        </w:rPr>
      </w:pPr>
      <w:r>
        <w:rPr>
          <w:rFonts w:ascii="Trebuchet MS" w:hAnsi="Trebuchet MS"/>
          <w:color w:val="000000"/>
          <w:sz w:val="20"/>
          <w:szCs w:val="20"/>
        </w:rPr>
        <w:t>12 Então se levantaram os levitas: Maate, filho de Amasai, e Joel, filho de Azarias, dos filhos dos coatitas; e dos filhos de Merári: Quis, filho de Abdi, e Azurias, filho de Jealelel; e dos gersonitas: Joá, filho de Zima, e Edem filho de Joá;</w:t>
      </w:r>
    </w:p>
    <w:p>
      <w:pPr>
        <w:rPr>
          <w:rFonts w:ascii="Trebuchet MS" w:hAnsi="Trebuchet MS"/>
          <w:color w:val="000000"/>
          <w:sz w:val="20"/>
          <w:szCs w:val="20"/>
        </w:rPr>
      </w:pPr>
      <w:r>
        <w:rPr>
          <w:rFonts w:ascii="Trebuchet MS" w:hAnsi="Trebuchet MS"/>
          <w:color w:val="000000"/>
          <w:sz w:val="20"/>
          <w:szCs w:val="20"/>
        </w:rPr>
        <w:t>13 e dos filhos de Elizafã: Sínri e Jeuel; dos filhos de Asafe; Zacarias e Matanias;</w:t>
      </w:r>
    </w:p>
    <w:p>
      <w:pPr>
        <w:rPr>
          <w:rFonts w:ascii="Trebuchet MS" w:hAnsi="Trebuchet MS"/>
          <w:color w:val="000000"/>
          <w:sz w:val="20"/>
          <w:szCs w:val="20"/>
        </w:rPr>
      </w:pPr>
      <w:r>
        <w:rPr>
          <w:rFonts w:ascii="Trebuchet MS" w:hAnsi="Trebuchet MS"/>
          <w:color w:val="000000"/>
          <w:sz w:val="20"/>
          <w:szCs w:val="20"/>
        </w:rPr>
        <w:t>14 e dos filhos de Hemã: Jeuel e Simei; e dos filhos de Jedutun: Semaías e Uziel.</w:t>
      </w:r>
    </w:p>
    <w:p>
      <w:pPr>
        <w:rPr>
          <w:rFonts w:ascii="Trebuchet MS" w:hAnsi="Trebuchet MS"/>
          <w:color w:val="000000"/>
          <w:sz w:val="20"/>
          <w:szCs w:val="20"/>
        </w:rPr>
      </w:pPr>
      <w:r>
        <w:rPr>
          <w:rFonts w:ascii="Trebuchet MS" w:hAnsi="Trebuchet MS"/>
          <w:color w:val="000000"/>
          <w:sz w:val="20"/>
          <w:szCs w:val="20"/>
        </w:rPr>
        <w:t>15 Ajuntaram seus irmãos, santificaram-se e entraram conforme a ordem do rei, segundo as palavras do Senhor, para purificarem a casa do Senhor.</w:t>
      </w:r>
    </w:p>
    <w:p>
      <w:pPr>
        <w:rPr>
          <w:rFonts w:ascii="Trebuchet MS" w:hAnsi="Trebuchet MS"/>
          <w:color w:val="000000"/>
          <w:sz w:val="20"/>
          <w:szCs w:val="20"/>
        </w:rPr>
      </w:pPr>
      <w:r>
        <w:rPr>
          <w:rFonts w:ascii="Trebuchet MS" w:hAnsi="Trebuchet MS"/>
          <w:color w:val="000000"/>
          <w:sz w:val="20"/>
          <w:szCs w:val="20"/>
        </w:rPr>
        <w:t>16 Também os sacerdotes entraram na parte interior da casa do Senhor para a limparem, e tirarem para fora, ao átrio da casa do Senhor, toda a imundícia que acharem no templo do Senhor; e os levitas a tomaram e a levaram para fora, ao ribeiro de Cedrom.</w:t>
      </w:r>
    </w:p>
    <w:p>
      <w:pPr>
        <w:rPr>
          <w:rFonts w:ascii="Trebuchet MS" w:hAnsi="Trebuchet MS"/>
          <w:color w:val="000000"/>
          <w:sz w:val="20"/>
          <w:szCs w:val="20"/>
        </w:rPr>
      </w:pPr>
      <w:r>
        <w:rPr>
          <w:rFonts w:ascii="Trebuchet MS" w:hAnsi="Trebuchet MS"/>
          <w:color w:val="000000"/>
          <w:sz w:val="20"/>
          <w:szCs w:val="20"/>
        </w:rPr>
        <w:t>17 Começaram a santificá-la no primeiro dia do primeiro mês, e ao oitavo dia do mês chegaram ao alpendre do Senhor, e santificaram a casa do Senhor em oito dias; no décimo sexto dia do primeiro mês acabaram.</w:t>
      </w:r>
    </w:p>
    <w:p>
      <w:pPr>
        <w:rPr>
          <w:rFonts w:ascii="Trebuchet MS" w:hAnsi="Trebuchet MS"/>
          <w:color w:val="000000"/>
          <w:sz w:val="20"/>
          <w:szCs w:val="20"/>
        </w:rPr>
      </w:pPr>
      <w:r>
        <w:rPr>
          <w:rFonts w:ascii="Trebuchet MS" w:hAnsi="Trebuchet MS"/>
          <w:color w:val="000000"/>
          <w:sz w:val="20"/>
          <w:szCs w:val="20"/>
        </w:rPr>
        <w:t>18 Então foram ter com o rei Ezequias no palácio, e disseram: Acabamos de limpar toda a casa do Senhor, como também o altar do holocausto com todos os seus utensílios, e a mesa dos pães da proposição com todos os seus utensílios.</w:t>
      </w:r>
    </w:p>
    <w:p>
      <w:pPr>
        <w:rPr>
          <w:rFonts w:ascii="Trebuchet MS" w:hAnsi="Trebuchet MS"/>
          <w:color w:val="000000"/>
          <w:sz w:val="20"/>
          <w:szCs w:val="20"/>
        </w:rPr>
      </w:pPr>
      <w:r>
        <w:rPr>
          <w:rFonts w:ascii="Trebuchet MS" w:hAnsi="Trebuchet MS"/>
          <w:color w:val="000000"/>
          <w:sz w:val="20"/>
          <w:szCs w:val="20"/>
        </w:rPr>
        <w:t>19 Todos os utensílios que o rei Acaz, no seu reinado, lançou fora, na sua infidelidade, já os preparamos e santificamos; e eis que estão diante do altar do Senhor.</w:t>
      </w:r>
    </w:p>
    <w:p>
      <w:pPr>
        <w:rPr>
          <w:rFonts w:ascii="Trebuchet MS" w:hAnsi="Trebuchet MS"/>
          <w:color w:val="000000"/>
          <w:sz w:val="20"/>
          <w:szCs w:val="20"/>
        </w:rPr>
      </w:pPr>
      <w:r>
        <w:rPr>
          <w:rFonts w:ascii="Trebuchet MS" w:hAnsi="Trebuchet MS"/>
          <w:color w:val="000000"/>
          <w:sz w:val="20"/>
          <w:szCs w:val="20"/>
        </w:rPr>
        <w:t>20 Então o rei Ezequias se levantou de madrugada, e ajuntou os príncipes da cidade e subiu à casa do Senhor.</w:t>
      </w:r>
    </w:p>
    <w:p>
      <w:pPr>
        <w:rPr>
          <w:rFonts w:ascii="Trebuchet MS" w:hAnsi="Trebuchet MS"/>
          <w:color w:val="000000"/>
          <w:sz w:val="20"/>
          <w:szCs w:val="20"/>
        </w:rPr>
      </w:pPr>
      <w:r>
        <w:rPr>
          <w:rFonts w:ascii="Trebuchet MS" w:hAnsi="Trebuchet MS"/>
          <w:color w:val="000000"/>
          <w:sz w:val="20"/>
          <w:szCs w:val="20"/>
        </w:rPr>
        <w:t>21 E trouxeram sete novilhos, sete carneiros, sete cordeiros e sete bodes, como oferta pelo pecado a favor do reino, e do santuário e de Judá; e o rei deu ordem aos sacerdotes, filhos de Arão, que os oferecessem sobre o altar do Senhor.</w:t>
      </w:r>
    </w:p>
    <w:p>
      <w:pPr>
        <w:rPr>
          <w:rFonts w:ascii="Trebuchet MS" w:hAnsi="Trebuchet MS"/>
          <w:color w:val="000000"/>
          <w:sz w:val="20"/>
          <w:szCs w:val="20"/>
        </w:rPr>
      </w:pPr>
      <w:r>
        <w:rPr>
          <w:rFonts w:ascii="Trebuchet MS" w:hAnsi="Trebuchet MS"/>
          <w:color w:val="000000"/>
          <w:sz w:val="20"/>
          <w:szCs w:val="20"/>
        </w:rPr>
        <w:t>22 Os sacerdotes pois imolaram os novilhos, e tomando o sangue o espargiram sobre o altar; também imolaram os carneiros, e espargiram o sangue sobre o altar; semelhantemente imolaram os cordeiros, e espargiram o sangue sobre o altar.</w:t>
      </w:r>
    </w:p>
    <w:p>
      <w:pPr>
        <w:rPr>
          <w:rFonts w:ascii="Trebuchet MS" w:hAnsi="Trebuchet MS"/>
          <w:color w:val="000000"/>
          <w:sz w:val="20"/>
          <w:szCs w:val="20"/>
        </w:rPr>
      </w:pPr>
      <w:r>
        <w:rPr>
          <w:rFonts w:ascii="Trebuchet MS" w:hAnsi="Trebuchet MS"/>
          <w:color w:val="000000"/>
          <w:sz w:val="20"/>
          <w:szCs w:val="20"/>
        </w:rPr>
        <w:t>23 Então trouxeram os bodes, como oferta pelo pecado, perante o rei e a congregação, que lhes impuseram as mãos;</w:t>
      </w:r>
    </w:p>
    <w:p>
      <w:pPr>
        <w:rPr>
          <w:rFonts w:ascii="Trebuchet MS" w:hAnsi="Trebuchet MS"/>
          <w:color w:val="000000"/>
          <w:sz w:val="20"/>
          <w:szCs w:val="20"/>
        </w:rPr>
      </w:pPr>
      <w:r>
        <w:rPr>
          <w:rFonts w:ascii="Trebuchet MS" w:hAnsi="Trebuchet MS"/>
          <w:color w:val="000000"/>
          <w:sz w:val="20"/>
          <w:szCs w:val="20"/>
        </w:rPr>
        <w:t>24 e os sacerdotes os imolaram, e com o seu sangue fizeram uma oferta pelo pecado, sobre o altar, para fazer expiação por todo o Israel. Porque o rei tinha ordenado que se fizesse aquele holocausto e aquela oferta pelo pecado por todo o Israel.</w:t>
      </w:r>
    </w:p>
    <w:p>
      <w:pPr>
        <w:rPr>
          <w:rFonts w:ascii="Trebuchet MS" w:hAnsi="Trebuchet MS"/>
          <w:color w:val="000000"/>
          <w:sz w:val="20"/>
          <w:szCs w:val="20"/>
        </w:rPr>
      </w:pPr>
      <w:r>
        <w:rPr>
          <w:rFonts w:ascii="Trebuchet MS" w:hAnsi="Trebuchet MS"/>
          <w:color w:val="000000"/>
          <w:sz w:val="20"/>
          <w:szCs w:val="20"/>
        </w:rPr>
        <w:t>25 Também dispôs os levitas na casa do Senhor com címbalos, alaúdes e harpas conforme a ordem de Davi, e de Gade, o vidente do rei, e do profeta Natã; porque esta ordem viera do Senhor, por meio de seus profetas.</w:t>
      </w:r>
    </w:p>
    <w:p>
      <w:pPr>
        <w:rPr>
          <w:rFonts w:ascii="Trebuchet MS" w:hAnsi="Trebuchet MS"/>
          <w:color w:val="000000"/>
          <w:sz w:val="20"/>
          <w:szCs w:val="20"/>
        </w:rPr>
      </w:pPr>
      <w:r>
        <w:rPr>
          <w:rFonts w:ascii="Trebuchet MS" w:hAnsi="Trebuchet MS"/>
          <w:color w:val="000000"/>
          <w:sz w:val="20"/>
          <w:szCs w:val="20"/>
        </w:rPr>
        <w:t>26 E os levitas estavam em pé com os instrumentos de Davi, e os sacerdotes com as trombetas.</w:t>
      </w:r>
    </w:p>
    <w:p>
      <w:pPr>
        <w:rPr>
          <w:rFonts w:ascii="Trebuchet MS" w:hAnsi="Trebuchet MS"/>
          <w:color w:val="000000"/>
          <w:sz w:val="20"/>
          <w:szCs w:val="20"/>
        </w:rPr>
      </w:pPr>
      <w:r>
        <w:rPr>
          <w:rFonts w:ascii="Trebuchet MS" w:hAnsi="Trebuchet MS"/>
          <w:color w:val="000000"/>
          <w:sz w:val="20"/>
          <w:szCs w:val="20"/>
        </w:rPr>
        <w:t>27 E Ezequias ordenou que se oferecesse o holocausto sobre o altar; e quando começou o holocausto, começou também o canto do Senhor, ao som das trombetas e dos instrumentos de Davi, rei de Israel.</w:t>
      </w:r>
    </w:p>
    <w:p>
      <w:pPr>
        <w:rPr>
          <w:rFonts w:ascii="Trebuchet MS" w:hAnsi="Trebuchet MS"/>
          <w:color w:val="000000"/>
          <w:sz w:val="20"/>
          <w:szCs w:val="20"/>
        </w:rPr>
      </w:pPr>
      <w:r>
        <w:rPr>
          <w:rFonts w:ascii="Trebuchet MS" w:hAnsi="Trebuchet MS"/>
          <w:color w:val="000000"/>
          <w:sz w:val="20"/>
          <w:szCs w:val="20"/>
        </w:rPr>
        <w:t>28 Então toda a congregação adorava, e os cantores cantavam, e os trombeteiros tocavam; tudo isso continuou até se acabar o holocausto.</w:t>
      </w:r>
    </w:p>
    <w:p>
      <w:pPr>
        <w:rPr>
          <w:rFonts w:ascii="Trebuchet MS" w:hAnsi="Trebuchet MS"/>
          <w:color w:val="000000"/>
          <w:sz w:val="20"/>
          <w:szCs w:val="20"/>
        </w:rPr>
      </w:pPr>
      <w:r>
        <w:rPr>
          <w:rFonts w:ascii="Trebuchet MS" w:hAnsi="Trebuchet MS"/>
          <w:color w:val="000000"/>
          <w:sz w:val="20"/>
          <w:szCs w:val="20"/>
        </w:rPr>
        <w:t>29 Tendo eles acabado de fazer a oferta, o rei e todos os que estavam com ele se prostraram e adoraram.</w:t>
      </w:r>
    </w:p>
    <w:p>
      <w:pPr>
        <w:rPr>
          <w:rFonts w:ascii="Trebuchet MS" w:hAnsi="Trebuchet MS"/>
          <w:color w:val="000000"/>
          <w:sz w:val="20"/>
          <w:szCs w:val="20"/>
        </w:rPr>
      </w:pPr>
      <w:r>
        <w:rPr>
          <w:rFonts w:ascii="Trebuchet MS" w:hAnsi="Trebuchet MS"/>
          <w:color w:val="000000"/>
          <w:sz w:val="20"/>
          <w:szCs w:val="20"/>
        </w:rPr>
        <w:t>30 E o rei Ezequias e os príncipes ordenaram aos levitas que louvassem ao Senhor com as palavras de Davi, e de Asafe, o vidente. E eles cantaram louvores com alegria, e se inclinaram e adoraram.</w:t>
      </w:r>
    </w:p>
    <w:p>
      <w:pPr>
        <w:rPr>
          <w:rFonts w:ascii="Trebuchet MS" w:hAnsi="Trebuchet MS"/>
          <w:color w:val="000000"/>
          <w:sz w:val="20"/>
          <w:szCs w:val="20"/>
        </w:rPr>
      </w:pPr>
      <w:r>
        <w:rPr>
          <w:rFonts w:ascii="Trebuchet MS" w:hAnsi="Trebuchet MS"/>
          <w:color w:val="000000"/>
          <w:sz w:val="20"/>
          <w:szCs w:val="20"/>
        </w:rPr>
        <w:t>31 Então Ezequias disse: Agora que vos consagrastes ao Senhor chegai-vos e trazei sacrifícios e ofertas em ação de graças a casa do Senhor. E a congregação trouxe sacrifícios e ofertas em ação de graças, e todos os que estavam dispostos de coração trouxeram holocaustos.</w:t>
      </w:r>
    </w:p>
    <w:p>
      <w:pPr>
        <w:rPr>
          <w:rFonts w:ascii="Trebuchet MS" w:hAnsi="Trebuchet MS"/>
          <w:color w:val="000000"/>
          <w:sz w:val="20"/>
          <w:szCs w:val="20"/>
        </w:rPr>
      </w:pPr>
      <w:r>
        <w:rPr>
          <w:rFonts w:ascii="Trebuchet MS" w:hAnsi="Trebuchet MS"/>
          <w:color w:val="000000"/>
          <w:sz w:val="20"/>
          <w:szCs w:val="20"/>
        </w:rPr>
        <w:t>32 E o número dos holocaustos que a congregação trouxe foi de setenta novilhos, cem carneiros e duzentos cordeiros, tudo isso em holocausto ao Senhor.</w:t>
      </w:r>
    </w:p>
    <w:p>
      <w:pPr>
        <w:rPr>
          <w:rFonts w:ascii="Trebuchet MS" w:hAnsi="Trebuchet MS"/>
          <w:color w:val="000000"/>
          <w:sz w:val="20"/>
          <w:szCs w:val="20"/>
        </w:rPr>
      </w:pPr>
      <w:r>
        <w:rPr>
          <w:rFonts w:ascii="Trebuchet MS" w:hAnsi="Trebuchet MS"/>
          <w:color w:val="000000"/>
          <w:sz w:val="20"/>
          <w:szCs w:val="20"/>
        </w:rPr>
        <w:t>33 Houve também, de coisas consagradas, seiscentos bois e três mil ovelhas.</w:t>
      </w:r>
    </w:p>
    <w:p>
      <w:pPr>
        <w:rPr>
          <w:rFonts w:ascii="Trebuchet MS" w:hAnsi="Trebuchet MS"/>
          <w:color w:val="000000"/>
          <w:sz w:val="20"/>
          <w:szCs w:val="20"/>
        </w:rPr>
      </w:pPr>
      <w:r>
        <w:rPr>
          <w:rFonts w:ascii="Trebuchet MS" w:hAnsi="Trebuchet MS"/>
          <w:color w:val="000000"/>
          <w:sz w:val="20"/>
          <w:szCs w:val="20"/>
        </w:rPr>
        <w:t>34 Eram, porém, mui poucos os sacerdotes, de modo que não podiam esfolar todos os holocaustos; pelo que seus irmãos, os levitas, os ajudaram, até se acabar a obra, e até que os outros sacerdotes se santificassem, pois os levitas foram mais retos de coração, para se santificarem, do que os sacerdotes.</w:t>
      </w:r>
    </w:p>
    <w:p>
      <w:pPr>
        <w:rPr>
          <w:rFonts w:ascii="Trebuchet MS" w:hAnsi="Trebuchet MS"/>
          <w:color w:val="000000"/>
          <w:sz w:val="20"/>
          <w:szCs w:val="20"/>
        </w:rPr>
      </w:pPr>
      <w:r>
        <w:rPr>
          <w:rFonts w:ascii="Trebuchet MS" w:hAnsi="Trebuchet MS"/>
          <w:color w:val="000000"/>
          <w:sz w:val="20"/>
          <w:szCs w:val="20"/>
        </w:rPr>
        <w:t>35 E houve também holocaustos em abundância, juntamente com a gordura das ofertas pacíficas, e com as ofertas de libação para cada holocausto. Assim se restabeleceu o ministério da casa do Senhor.</w:t>
      </w:r>
    </w:p>
    <w:p>
      <w:pPr>
        <w:rPr>
          <w:rFonts w:ascii="Trebuchet MS" w:hAnsi="Trebuchet MS"/>
          <w:color w:val="000000"/>
          <w:sz w:val="20"/>
          <w:szCs w:val="20"/>
        </w:rPr>
      </w:pPr>
      <w:r>
        <w:rPr>
          <w:rFonts w:ascii="Trebuchet MS" w:hAnsi="Trebuchet MS"/>
          <w:color w:val="000000"/>
          <w:sz w:val="20"/>
          <w:szCs w:val="20"/>
        </w:rPr>
        <w:t>36 E Ezequias regozijou-se, e com ele todo o povo, por causa daquilo que Deus tinha preparado a favor do povo; pois isto se fizera de improviso.</w:t>
      </w:r>
    </w:p>
    <w:p>
      <w:pPr>
        <w:pStyle w:val="P13"/>
        <w:rPr>
          <w:rFonts w:ascii="Trebuchet MS" w:hAnsi="Trebuchet MS"/>
          <w:color w:val="000000"/>
          <w:sz w:val="22"/>
          <w:szCs w:val="22"/>
        </w:rPr>
      </w:pPr>
      <w:bookmarkStart w:id="430" w:name="_Toc147528354"/>
      <w:r>
        <w:rPr>
          <w:rFonts w:ascii="Trebuchet MS" w:hAnsi="Trebuchet MS"/>
          <w:color w:val="000000"/>
          <w:sz w:val="22"/>
          <w:szCs w:val="22"/>
        </w:rPr>
        <w:t xml:space="preserve"> II CRÔNICAS 30</w:t>
      </w:r>
      <w:bookmarkEnd w:id="430"/>
    </w:p>
    <w:p>
      <w:pPr>
        <w:rPr>
          <w:rFonts w:ascii="Trebuchet MS" w:hAnsi="Trebuchet MS"/>
          <w:color w:val="000000"/>
          <w:sz w:val="20"/>
          <w:szCs w:val="20"/>
        </w:rPr>
      </w:pPr>
      <w:r>
        <w:rPr>
          <w:rFonts w:ascii="Trebuchet MS" w:hAnsi="Trebuchet MS"/>
          <w:color w:val="000000"/>
          <w:sz w:val="20"/>
          <w:szCs w:val="20"/>
        </w:rPr>
        <w:t>1 Depois disso Ezequias enviou mensageiros por todo o Israel e Judá, e escreveu cartas a Efraim e a Manassés, para que viessem à casa do Senhor em Jerusalém, a fim de celebrarem a páscoa ao Senhor Deus de Israel.</w:t>
      </w:r>
    </w:p>
    <w:p>
      <w:pPr>
        <w:rPr>
          <w:rFonts w:ascii="Trebuchet MS" w:hAnsi="Trebuchet MS"/>
          <w:color w:val="000000"/>
          <w:sz w:val="20"/>
          <w:szCs w:val="20"/>
        </w:rPr>
      </w:pPr>
      <w:r>
        <w:rPr>
          <w:rFonts w:ascii="Trebuchet MS" w:hAnsi="Trebuchet MS"/>
          <w:color w:val="000000"/>
          <w:sz w:val="20"/>
          <w:szCs w:val="20"/>
        </w:rPr>
        <w:t>2 Pois o rei tivera conselho com os príncipes e com toda a congregação em Jerusalém, para celebrarem a páscoa no segundo mês.</w:t>
      </w:r>
    </w:p>
    <w:p>
      <w:pPr>
        <w:rPr>
          <w:rFonts w:ascii="Trebuchet MS" w:hAnsi="Trebuchet MS"/>
          <w:color w:val="000000"/>
          <w:sz w:val="20"/>
          <w:szCs w:val="20"/>
        </w:rPr>
      </w:pPr>
      <w:r>
        <w:rPr>
          <w:rFonts w:ascii="Trebuchet MS" w:hAnsi="Trebuchet MS"/>
          <w:color w:val="000000"/>
          <w:sz w:val="20"/>
          <w:szCs w:val="20"/>
        </w:rPr>
        <w:t>3 Pois não a puderam celebrar no tempo próprio porque não se tinham santificado sacerdotes em número suficiente, e porque o povo não se tinha ajuntado em Jerusalém.</w:t>
      </w:r>
    </w:p>
    <w:p>
      <w:pPr>
        <w:rPr>
          <w:rFonts w:ascii="Trebuchet MS" w:hAnsi="Trebuchet MS"/>
          <w:color w:val="000000"/>
          <w:sz w:val="20"/>
          <w:szCs w:val="20"/>
        </w:rPr>
      </w:pPr>
      <w:r>
        <w:rPr>
          <w:rFonts w:ascii="Trebuchet MS" w:hAnsi="Trebuchet MS"/>
          <w:color w:val="000000"/>
          <w:sz w:val="20"/>
          <w:szCs w:val="20"/>
        </w:rPr>
        <w:t>4 Isto pareceu bem aos olhos do rei e de toda a congregação.</w:t>
      </w:r>
    </w:p>
    <w:p>
      <w:pPr>
        <w:rPr>
          <w:rFonts w:ascii="Trebuchet MS" w:hAnsi="Trebuchet MS"/>
          <w:color w:val="000000"/>
          <w:sz w:val="20"/>
          <w:szCs w:val="20"/>
        </w:rPr>
      </w:pPr>
      <w:r>
        <w:rPr>
          <w:rFonts w:ascii="Trebuchet MS" w:hAnsi="Trebuchet MS"/>
          <w:color w:val="000000"/>
          <w:sz w:val="20"/>
          <w:szCs w:val="20"/>
        </w:rPr>
        <w:t>5 E decretaram que se fizesse proclamação por todo o Israel, desde Berseba até Dã para que viessem celebrar a páscoa ao Senhor, Deus de Israel, em Jerusalém; porque muitos não a tinham celebrado como está escrito.</w:t>
      </w:r>
    </w:p>
    <w:p>
      <w:pPr>
        <w:rPr>
          <w:rFonts w:ascii="Trebuchet MS" w:hAnsi="Trebuchet MS"/>
          <w:color w:val="000000"/>
          <w:sz w:val="20"/>
          <w:szCs w:val="20"/>
        </w:rPr>
      </w:pPr>
      <w:r>
        <w:rPr>
          <w:rFonts w:ascii="Trebuchet MS" w:hAnsi="Trebuchet MS"/>
          <w:color w:val="000000"/>
          <w:sz w:val="20"/>
          <w:szCs w:val="20"/>
        </w:rPr>
        <w:t>6 Foram pois, os correios com as cartas, do rei e dos, seus príncipes, por todo o Israel e Judá, segundo a ordem do rei, dizendo: Filhos de Israel, voltai para o Senhor, Deus de Abraão, de Isaque e de Israel, para que ele se volte para o restante de vós que escapastes da mão dos reis da Assíria.</w:t>
      </w:r>
    </w:p>
    <w:p>
      <w:pPr>
        <w:rPr>
          <w:rFonts w:ascii="Trebuchet MS" w:hAnsi="Trebuchet MS"/>
          <w:color w:val="000000"/>
          <w:sz w:val="20"/>
          <w:szCs w:val="20"/>
        </w:rPr>
      </w:pPr>
      <w:r>
        <w:rPr>
          <w:rFonts w:ascii="Trebuchet MS" w:hAnsi="Trebuchet MS"/>
          <w:color w:val="000000"/>
          <w:sz w:val="20"/>
          <w:szCs w:val="20"/>
        </w:rPr>
        <w:t>7 Não sejais como vossos pais e vossos irmãos, que foram infiéis para com o Senhor, Deus de seus pais, de modo que os entregou à desolação como vedes.</w:t>
      </w:r>
    </w:p>
    <w:p>
      <w:pPr>
        <w:rPr>
          <w:rFonts w:ascii="Trebuchet MS" w:hAnsi="Trebuchet MS"/>
          <w:color w:val="000000"/>
          <w:sz w:val="20"/>
          <w:szCs w:val="20"/>
        </w:rPr>
      </w:pPr>
      <w:r>
        <w:rPr>
          <w:rFonts w:ascii="Trebuchet MS" w:hAnsi="Trebuchet MS"/>
          <w:color w:val="000000"/>
          <w:sz w:val="20"/>
          <w:szCs w:val="20"/>
        </w:rPr>
        <w:t>8 Não endureçais agora a vossa cerviz, como fizeram vossos pais; mas submetei-vos ao Senhor, e entrai no seu santuário que ele santificou para sempre, e servi ao Senhor vosso Deus, para que o ardor da sua ira se desvie de vós.</w:t>
      </w:r>
    </w:p>
    <w:p>
      <w:pPr>
        <w:rPr>
          <w:rFonts w:ascii="Trebuchet MS" w:hAnsi="Trebuchet MS"/>
          <w:color w:val="000000"/>
          <w:sz w:val="20"/>
          <w:szCs w:val="20"/>
        </w:rPr>
      </w:pPr>
      <w:r>
        <w:rPr>
          <w:rFonts w:ascii="Trebuchet MS" w:hAnsi="Trebuchet MS"/>
          <w:color w:val="000000"/>
          <w:sz w:val="20"/>
          <w:szCs w:val="20"/>
        </w:rPr>
        <w:t>9 Pois, se voltardes para o Senhor, vossos irmãos e vossos filhos acharão misericórdia diante dos que os levaram cativos, e tornarão para esta terra; porque o Senhor vosso Deus é clemente e compassivo, e não desviará de vós o seu rosto, se voltardes para ele.</w:t>
      </w:r>
    </w:p>
    <w:p>
      <w:pPr>
        <w:rPr>
          <w:rFonts w:ascii="Trebuchet MS" w:hAnsi="Trebuchet MS"/>
          <w:color w:val="000000"/>
          <w:sz w:val="20"/>
          <w:szCs w:val="20"/>
        </w:rPr>
      </w:pPr>
      <w:r>
        <w:rPr>
          <w:rFonts w:ascii="Trebuchet MS" w:hAnsi="Trebuchet MS"/>
          <w:color w:val="000000"/>
          <w:sz w:val="20"/>
          <w:szCs w:val="20"/>
        </w:rPr>
        <w:t>10 Os correios, pois, foram passando de cidade em cidade, pela terra de Efraím e Manassés, até Zebulom; porém riam-se e zombavam deles.</w:t>
      </w:r>
    </w:p>
    <w:p>
      <w:pPr>
        <w:rPr>
          <w:rFonts w:ascii="Trebuchet MS" w:hAnsi="Trebuchet MS"/>
          <w:color w:val="000000"/>
          <w:sz w:val="20"/>
          <w:szCs w:val="20"/>
        </w:rPr>
      </w:pPr>
      <w:r>
        <w:rPr>
          <w:rFonts w:ascii="Trebuchet MS" w:hAnsi="Trebuchet MS"/>
          <w:color w:val="000000"/>
          <w:sz w:val="20"/>
          <w:szCs w:val="20"/>
        </w:rPr>
        <w:t>11 Todavia alguns de Aser, e de Manassés, e de Zebulom, se humilharam e vieram a Jerusalém.</w:t>
      </w:r>
    </w:p>
    <w:p>
      <w:pPr>
        <w:rPr>
          <w:rFonts w:ascii="Trebuchet MS" w:hAnsi="Trebuchet MS"/>
          <w:color w:val="000000"/>
          <w:sz w:val="20"/>
          <w:szCs w:val="20"/>
        </w:rPr>
      </w:pPr>
      <w:r>
        <w:rPr>
          <w:rFonts w:ascii="Trebuchet MS" w:hAnsi="Trebuchet MS"/>
          <w:color w:val="000000"/>
          <w:sz w:val="20"/>
          <w:szCs w:val="20"/>
        </w:rPr>
        <w:t>12 E a mão de Deus esteve com Judá, dando-lhes um só coração para cumprirem a ordem do rei e dos príncipes conforme a palavra do Senhor.</w:t>
      </w:r>
    </w:p>
    <w:p>
      <w:pPr>
        <w:rPr>
          <w:rFonts w:ascii="Trebuchet MS" w:hAnsi="Trebuchet MS"/>
          <w:color w:val="000000"/>
          <w:sz w:val="20"/>
          <w:szCs w:val="20"/>
        </w:rPr>
      </w:pPr>
      <w:r>
        <w:rPr>
          <w:rFonts w:ascii="Trebuchet MS" w:hAnsi="Trebuchet MS"/>
          <w:color w:val="000000"/>
          <w:sz w:val="20"/>
          <w:szCs w:val="20"/>
        </w:rPr>
        <w:t>13 E ajuntou-se em Jerusalém muito povo para celebrar a festa dos pães ázimos no segundo mês, uma congregação mui grande.</w:t>
      </w:r>
    </w:p>
    <w:p>
      <w:pPr>
        <w:rPr>
          <w:rFonts w:ascii="Trebuchet MS" w:hAnsi="Trebuchet MS"/>
          <w:color w:val="000000"/>
          <w:sz w:val="20"/>
          <w:szCs w:val="20"/>
        </w:rPr>
      </w:pPr>
      <w:r>
        <w:rPr>
          <w:rFonts w:ascii="Trebuchet MS" w:hAnsi="Trebuchet MS"/>
          <w:color w:val="000000"/>
          <w:sz w:val="20"/>
          <w:szCs w:val="20"/>
        </w:rPr>
        <w:t>14 E, levantando-se, tiraram os altares que havia em Jerusalém; também tiraram todos os altares de incenso, e os lançaram no ribeiro de Cedrom.</w:t>
      </w:r>
    </w:p>
    <w:p>
      <w:pPr>
        <w:rPr>
          <w:rFonts w:ascii="Trebuchet MS" w:hAnsi="Trebuchet MS"/>
          <w:color w:val="000000"/>
          <w:sz w:val="20"/>
          <w:szCs w:val="20"/>
        </w:rPr>
      </w:pPr>
      <w:r>
        <w:rPr>
          <w:rFonts w:ascii="Trebuchet MS" w:hAnsi="Trebuchet MS"/>
          <w:color w:val="000000"/>
          <w:sz w:val="20"/>
          <w:szCs w:val="20"/>
        </w:rPr>
        <w:t>15 Então imolaram a páscoa no décimo quarto dia do segundo mês; e os sacerdotes e levitas, envergonhados, santificaram-se e trouxeram holocaustos à casa do Senhor.</w:t>
      </w:r>
    </w:p>
    <w:p>
      <w:pPr>
        <w:rPr>
          <w:rFonts w:ascii="Trebuchet MS" w:hAnsi="Trebuchet MS"/>
          <w:color w:val="000000"/>
          <w:sz w:val="20"/>
          <w:szCs w:val="20"/>
        </w:rPr>
      </w:pPr>
      <w:r>
        <w:rPr>
          <w:rFonts w:ascii="Trebuchet MS" w:hAnsi="Trebuchet MS"/>
          <w:color w:val="000000"/>
          <w:sz w:val="20"/>
          <w:szCs w:val="20"/>
        </w:rPr>
        <w:t>16 Tomaram os seus lugares, segundo a sua ordem, conforme a lei de Moisés, homem de Deus; e os sacerdotes espargiram o sangue, que recebiam da mão dos levitas.</w:t>
      </w:r>
    </w:p>
    <w:p>
      <w:pPr>
        <w:rPr>
          <w:rFonts w:ascii="Trebuchet MS" w:hAnsi="Trebuchet MS"/>
          <w:color w:val="000000"/>
          <w:sz w:val="20"/>
          <w:szCs w:val="20"/>
        </w:rPr>
      </w:pPr>
      <w:r>
        <w:rPr>
          <w:rFonts w:ascii="Trebuchet MS" w:hAnsi="Trebuchet MS"/>
          <w:color w:val="000000"/>
          <w:sz w:val="20"/>
          <w:szCs w:val="20"/>
        </w:rPr>
        <w:t>17 Pois havia muitos na congregação que não se tinham santificado; pelo que os levitas tiveram que imolar os cordeiros da páscoa por todo aquele que não estava limpo, para o santificarem ao Senhor.</w:t>
      </w:r>
    </w:p>
    <w:p>
      <w:pPr>
        <w:rPr>
          <w:rFonts w:ascii="Trebuchet MS" w:hAnsi="Trebuchet MS"/>
          <w:color w:val="000000"/>
          <w:sz w:val="20"/>
          <w:szCs w:val="20"/>
        </w:rPr>
      </w:pPr>
      <w:r>
        <w:rPr>
          <w:rFonts w:ascii="Trebuchet MS" w:hAnsi="Trebuchet MS"/>
          <w:color w:val="000000"/>
          <w:sz w:val="20"/>
          <w:szCs w:val="20"/>
        </w:rPr>
        <w:t>18 Porque uma multidão do povo, muitos de Efraím e Manassés, Issacar e Zebulom, não se tinham purificado, contudo comeram a páscoa, ainda que não segundo o que está escrito; pois Ezequias tinha orado por eles, dizendo: O Senhor, que é bom, perdoe todo aquele</w:t>
      </w:r>
    </w:p>
    <w:p>
      <w:pPr>
        <w:rPr>
          <w:rFonts w:ascii="Trebuchet MS" w:hAnsi="Trebuchet MS"/>
          <w:color w:val="000000"/>
          <w:sz w:val="20"/>
          <w:szCs w:val="20"/>
        </w:rPr>
      </w:pPr>
      <w:r>
        <w:rPr>
          <w:rFonts w:ascii="Trebuchet MS" w:hAnsi="Trebuchet MS"/>
          <w:color w:val="000000"/>
          <w:sz w:val="20"/>
          <w:szCs w:val="20"/>
        </w:rPr>
        <w:t>19 que dispõe o seu coração para buscar a Deus, o Senhor, o Deus de seus pais, ainda que não esteja purificado segundo a purificação do santuário.</w:t>
      </w:r>
    </w:p>
    <w:p>
      <w:pPr>
        <w:rPr>
          <w:rFonts w:ascii="Trebuchet MS" w:hAnsi="Trebuchet MS"/>
          <w:color w:val="000000"/>
          <w:sz w:val="20"/>
          <w:szCs w:val="20"/>
        </w:rPr>
      </w:pPr>
      <w:r>
        <w:rPr>
          <w:rFonts w:ascii="Trebuchet MS" w:hAnsi="Trebuchet MS"/>
          <w:color w:val="000000"/>
          <w:sz w:val="20"/>
          <w:szCs w:val="20"/>
        </w:rPr>
        <w:t>20 E o Senhor ouviu Ezequias, e sarou o povo.</w:t>
      </w:r>
    </w:p>
    <w:p>
      <w:pPr>
        <w:rPr>
          <w:rFonts w:ascii="Trebuchet MS" w:hAnsi="Trebuchet MS"/>
          <w:color w:val="000000"/>
          <w:sz w:val="20"/>
          <w:szCs w:val="20"/>
        </w:rPr>
      </w:pPr>
      <w:r>
        <w:rPr>
          <w:rFonts w:ascii="Trebuchet MS" w:hAnsi="Trebuchet MS"/>
          <w:color w:val="000000"/>
          <w:sz w:val="20"/>
          <w:szCs w:val="20"/>
        </w:rPr>
        <w:t>21 E os filhos de Israel que se acharam em Jerusalém celebraram a festa dos pães ázimos por sete dias com grande alegria; e os levitas e os sacerdotes louvaram ao Senhor de dia em dia com instrumentos fortemente retinintes, cantando ao Senhor.</w:t>
      </w:r>
    </w:p>
    <w:p>
      <w:pPr>
        <w:rPr>
          <w:rFonts w:ascii="Trebuchet MS" w:hAnsi="Trebuchet MS"/>
          <w:color w:val="000000"/>
          <w:sz w:val="20"/>
          <w:szCs w:val="20"/>
        </w:rPr>
      </w:pPr>
      <w:r>
        <w:rPr>
          <w:rFonts w:ascii="Trebuchet MS" w:hAnsi="Trebuchet MS"/>
          <w:color w:val="000000"/>
          <w:sz w:val="20"/>
          <w:szCs w:val="20"/>
        </w:rPr>
        <w:t>22 E Ezequias falou benignamente a todos os levitas que tinham bom entendimento no serviço do Senhor. Assim comeram as ofertas da festa por sete dias, sacrificando ofertas pacíficas, e dando graças ao Senhor, Deus de seus pais.</w:t>
      </w:r>
    </w:p>
    <w:p>
      <w:pPr>
        <w:rPr>
          <w:rFonts w:ascii="Trebuchet MS" w:hAnsi="Trebuchet MS"/>
          <w:color w:val="000000"/>
          <w:sz w:val="20"/>
          <w:szCs w:val="20"/>
        </w:rPr>
      </w:pPr>
      <w:r>
        <w:rPr>
          <w:rFonts w:ascii="Trebuchet MS" w:hAnsi="Trebuchet MS"/>
          <w:color w:val="000000"/>
          <w:sz w:val="20"/>
          <w:szCs w:val="20"/>
        </w:rPr>
        <w:t>23 E, tendo toda a congregação resolvido celebrar outros sete dias, celebraram por mais sete dias com alegria.</w:t>
      </w:r>
    </w:p>
    <w:p>
      <w:pPr>
        <w:rPr>
          <w:rFonts w:ascii="Trebuchet MS" w:hAnsi="Trebuchet MS"/>
          <w:color w:val="000000"/>
          <w:sz w:val="20"/>
          <w:szCs w:val="20"/>
        </w:rPr>
      </w:pPr>
      <w:r>
        <w:rPr>
          <w:rFonts w:ascii="Trebuchet MS" w:hAnsi="Trebuchet MS"/>
          <w:color w:val="000000"/>
          <w:sz w:val="20"/>
          <w:szCs w:val="20"/>
        </w:rPr>
        <w:t>24 Pois Ezequias, rei de Judá, apresentou à congregação para os sacrifícios mil novilhos e sete mil ovelhas; e os príncipes apresentaram à congregação mil novilhos e dez mil ovelhas; e os sacerdotes se santificaram em grande número.</w:t>
      </w:r>
    </w:p>
    <w:p>
      <w:pPr>
        <w:rPr>
          <w:rFonts w:ascii="Trebuchet MS" w:hAnsi="Trebuchet MS"/>
          <w:color w:val="000000"/>
          <w:sz w:val="20"/>
          <w:szCs w:val="20"/>
        </w:rPr>
      </w:pPr>
      <w:r>
        <w:rPr>
          <w:rFonts w:ascii="Trebuchet MS" w:hAnsi="Trebuchet MS"/>
          <w:color w:val="000000"/>
          <w:sz w:val="20"/>
          <w:szCs w:val="20"/>
        </w:rPr>
        <w:t>25 E regozijaram-se toda a congregação de Judá, juntamente com os sacerdotes e levitas, e toda a congregação dos que vieram de Israel, como também os estrangeiros que vieram da terra de Israel e os que habitavam em Judá.</w:t>
      </w:r>
    </w:p>
    <w:p>
      <w:pPr>
        <w:rPr>
          <w:rFonts w:ascii="Trebuchet MS" w:hAnsi="Trebuchet MS"/>
          <w:color w:val="000000"/>
          <w:sz w:val="20"/>
          <w:szCs w:val="20"/>
        </w:rPr>
      </w:pPr>
      <w:r>
        <w:rPr>
          <w:rFonts w:ascii="Trebuchet MS" w:hAnsi="Trebuchet MS"/>
          <w:color w:val="000000"/>
          <w:sz w:val="20"/>
          <w:szCs w:val="20"/>
        </w:rPr>
        <w:t>26 Assim houve grande alegria em Jerusalém, pois desde os dias de Salomão, filho de Davi, rei de Israel, não tinha havido coisa semelhante em Jerusalém.</w:t>
      </w:r>
    </w:p>
    <w:p>
      <w:pPr>
        <w:rPr>
          <w:rFonts w:ascii="Trebuchet MS" w:hAnsi="Trebuchet MS"/>
          <w:color w:val="000000"/>
          <w:sz w:val="20"/>
          <w:szCs w:val="20"/>
        </w:rPr>
      </w:pPr>
      <w:r>
        <w:rPr>
          <w:rFonts w:ascii="Trebuchet MS" w:hAnsi="Trebuchet MS"/>
          <w:color w:val="000000"/>
          <w:sz w:val="20"/>
          <w:szCs w:val="20"/>
        </w:rPr>
        <w:t>27 Então os levitas sacerdotes se levantaram e abençoaram o povo; e a sua voz foi ouvida, porque a sua oração chegou até a santa habitação de Deus, até o céu.</w:t>
      </w:r>
    </w:p>
    <w:p>
      <w:pPr>
        <w:pStyle w:val="P13"/>
        <w:rPr>
          <w:rFonts w:ascii="Trebuchet MS" w:hAnsi="Trebuchet MS"/>
          <w:color w:val="000000"/>
          <w:sz w:val="22"/>
          <w:szCs w:val="22"/>
        </w:rPr>
      </w:pPr>
      <w:bookmarkStart w:id="431" w:name="_Toc147528355"/>
      <w:r>
        <w:rPr>
          <w:rFonts w:ascii="Trebuchet MS" w:hAnsi="Trebuchet MS"/>
          <w:color w:val="000000"/>
          <w:sz w:val="22"/>
          <w:szCs w:val="22"/>
        </w:rPr>
        <w:t xml:space="preserve"> II CRÔNICAS 31</w:t>
      </w:r>
      <w:bookmarkEnd w:id="431"/>
    </w:p>
    <w:p>
      <w:pPr>
        <w:rPr>
          <w:rFonts w:ascii="Trebuchet MS" w:hAnsi="Trebuchet MS"/>
          <w:color w:val="000000"/>
          <w:sz w:val="20"/>
          <w:szCs w:val="20"/>
        </w:rPr>
      </w:pPr>
      <w:r>
        <w:rPr>
          <w:rFonts w:ascii="Trebuchet MS" w:hAnsi="Trebuchet MS"/>
          <w:color w:val="000000"/>
          <w:sz w:val="20"/>
          <w:szCs w:val="20"/>
        </w:rPr>
        <w:t>1 Acabado tudo isso, todos os israelitas que ali estavam saíram às cidades de Judá e despedaçaram as colunas, cortaram os aserins, e derrubaram os altos e altares por toda a Judá e Benjamim, como também em Efraim e Manassés, até os destruírem de todo. Depois voltaram todos os filhos de Israel para as suas cidades, cada um para sua possessão.</w:t>
      </w:r>
    </w:p>
    <w:p>
      <w:pPr>
        <w:rPr>
          <w:rFonts w:ascii="Trebuchet MS" w:hAnsi="Trebuchet MS"/>
          <w:color w:val="000000"/>
          <w:sz w:val="20"/>
          <w:szCs w:val="20"/>
        </w:rPr>
      </w:pPr>
      <w:r>
        <w:rPr>
          <w:rFonts w:ascii="Trebuchet MS" w:hAnsi="Trebuchet MS"/>
          <w:color w:val="000000"/>
          <w:sz w:val="20"/>
          <w:szCs w:val="20"/>
        </w:rPr>
        <w:t>2 E Ezequias estabeleceu as turmas dos sacerdotes e levitas, turma por turma, cada um segundo o seu serviço, tanto os sacerdotes como os levitas, para os holocaustos e as ofertas pacíficas, para ministrarem, renderem ações de graças e cantarem louvores nas portas do arraial do Senhor.</w:t>
      </w:r>
    </w:p>
    <w:p>
      <w:pPr>
        <w:rPr>
          <w:rFonts w:ascii="Trebuchet MS" w:hAnsi="Trebuchet MS"/>
          <w:color w:val="000000"/>
          <w:sz w:val="20"/>
          <w:szCs w:val="20"/>
        </w:rPr>
      </w:pPr>
      <w:r>
        <w:rPr>
          <w:rFonts w:ascii="Trebuchet MS" w:hAnsi="Trebuchet MS"/>
          <w:color w:val="000000"/>
          <w:sz w:val="20"/>
          <w:szCs w:val="20"/>
        </w:rPr>
        <w:t>3 A contribuição da fazenda do rei foi designada para os holocaustos: os holocaustos da manhã e da tarde, e os holocaustos dos sábados, das luas novas e das festas fixas, como está escrito na lei do Senhor.</w:t>
      </w:r>
    </w:p>
    <w:p>
      <w:pPr>
        <w:rPr>
          <w:rFonts w:ascii="Trebuchet MS" w:hAnsi="Trebuchet MS"/>
          <w:color w:val="000000"/>
          <w:sz w:val="20"/>
          <w:szCs w:val="20"/>
        </w:rPr>
      </w:pPr>
      <w:r>
        <w:rPr>
          <w:rFonts w:ascii="Trebuchet MS" w:hAnsi="Trebuchet MS"/>
          <w:color w:val="000000"/>
          <w:sz w:val="20"/>
          <w:szCs w:val="20"/>
        </w:rPr>
        <w:t>4 Além disso ordenou ao povo que morava em Jerusalém que desse a porção pertencente aos sacerdotes e aos levitas, para que eles se dedicassem à lei do Senhor.</w:t>
      </w:r>
    </w:p>
    <w:p>
      <w:pPr>
        <w:rPr>
          <w:rFonts w:ascii="Trebuchet MS" w:hAnsi="Trebuchet MS"/>
          <w:color w:val="000000"/>
          <w:sz w:val="20"/>
          <w:szCs w:val="20"/>
        </w:rPr>
      </w:pPr>
      <w:r>
        <w:rPr>
          <w:rFonts w:ascii="Trebuchet MS" w:hAnsi="Trebuchet MS"/>
          <w:color w:val="000000"/>
          <w:sz w:val="20"/>
          <w:szCs w:val="20"/>
        </w:rPr>
        <w:t>5 Logo que esta ordem se divulgou, os filhos de Israel trouxeram em abundância as primícias de trigo, mosto, azeite, mel e todo produto do campo; também trouxeram em abundância o dízimo de tudo.</w:t>
      </w:r>
    </w:p>
    <w:p>
      <w:pPr>
        <w:rPr>
          <w:rFonts w:ascii="Trebuchet MS" w:hAnsi="Trebuchet MS"/>
          <w:color w:val="000000"/>
          <w:sz w:val="20"/>
          <w:szCs w:val="20"/>
        </w:rPr>
      </w:pPr>
      <w:r>
        <w:rPr>
          <w:rFonts w:ascii="Trebuchet MS" w:hAnsi="Trebuchet MS"/>
          <w:color w:val="000000"/>
          <w:sz w:val="20"/>
          <w:szCs w:val="20"/>
        </w:rPr>
        <w:t>6 Os filhos de Israel e de Judá que habitavam nas cidades de Judá também trouxeram o dízimo de bois e de ovelhas, e o dízimo das coisas dedicadas que foram consagradas ao Senhor seu Deus, e depositaram-nos em montões.</w:t>
      </w:r>
    </w:p>
    <w:p>
      <w:pPr>
        <w:rPr>
          <w:rFonts w:ascii="Trebuchet MS" w:hAnsi="Trebuchet MS"/>
          <w:color w:val="000000"/>
          <w:sz w:val="20"/>
          <w:szCs w:val="20"/>
        </w:rPr>
      </w:pPr>
      <w:r>
        <w:rPr>
          <w:rFonts w:ascii="Trebuchet MS" w:hAnsi="Trebuchet MS"/>
          <w:color w:val="000000"/>
          <w:sz w:val="20"/>
          <w:szCs w:val="20"/>
        </w:rPr>
        <w:t>7 No terceiro mês começaram a formar os montões, e no sétimo mês acabaram.</w:t>
      </w:r>
    </w:p>
    <w:p>
      <w:pPr>
        <w:rPr>
          <w:rFonts w:ascii="Trebuchet MS" w:hAnsi="Trebuchet MS"/>
          <w:color w:val="000000"/>
          <w:sz w:val="20"/>
          <w:szCs w:val="20"/>
        </w:rPr>
      </w:pPr>
      <w:r>
        <w:rPr>
          <w:rFonts w:ascii="Trebuchet MS" w:hAnsi="Trebuchet MS"/>
          <w:color w:val="000000"/>
          <w:sz w:val="20"/>
          <w:szCs w:val="20"/>
        </w:rPr>
        <w:t>8 Vindo, pois, Ezequias e os príncipes, e vendo aqueles montões, bendisseram ao Senhor e ao seu povo Israel.</w:t>
      </w:r>
    </w:p>
    <w:p>
      <w:pPr>
        <w:rPr>
          <w:rFonts w:ascii="Trebuchet MS" w:hAnsi="Trebuchet MS"/>
          <w:color w:val="000000"/>
          <w:sz w:val="20"/>
          <w:szCs w:val="20"/>
        </w:rPr>
      </w:pPr>
      <w:r>
        <w:rPr>
          <w:rFonts w:ascii="Trebuchet MS" w:hAnsi="Trebuchet MS"/>
          <w:color w:val="000000"/>
          <w:sz w:val="20"/>
          <w:szCs w:val="20"/>
        </w:rPr>
        <w:t>9 Então perguntou Ezequias aos sacerdotes e aos levitas acerca daqueles montões.</w:t>
      </w:r>
    </w:p>
    <w:p>
      <w:pPr>
        <w:rPr>
          <w:rFonts w:ascii="Trebuchet MS" w:hAnsi="Trebuchet MS"/>
          <w:color w:val="000000"/>
          <w:sz w:val="20"/>
          <w:szCs w:val="20"/>
        </w:rPr>
      </w:pPr>
      <w:r>
        <w:rPr>
          <w:rFonts w:ascii="Trebuchet MS" w:hAnsi="Trebuchet MS"/>
          <w:color w:val="000000"/>
          <w:sz w:val="20"/>
          <w:szCs w:val="20"/>
        </w:rPr>
        <w:t>10 Respondeu-lhe Azarias, o sumo sacerdote, que era da casa de Zadoque, dizendo: Desde que o povo começou a trazer as ofertas para a casa do Senhor, tem havido o que comer e de que se fartar, e ainda nos tem sobejado bastante, porque o Senhor abençoou ao seu povo; e os sobejos constituem esta abastança.</w:t>
      </w:r>
    </w:p>
    <w:p>
      <w:pPr>
        <w:rPr>
          <w:rFonts w:ascii="Trebuchet MS" w:hAnsi="Trebuchet MS"/>
          <w:color w:val="000000"/>
          <w:sz w:val="20"/>
          <w:szCs w:val="20"/>
        </w:rPr>
      </w:pPr>
      <w:r>
        <w:rPr>
          <w:rFonts w:ascii="Trebuchet MS" w:hAnsi="Trebuchet MS"/>
          <w:color w:val="000000"/>
          <w:sz w:val="20"/>
          <w:szCs w:val="20"/>
        </w:rPr>
        <w:t>11 Então ordenou Ezequias que se preparassem câmaras na casa do Senhor; e as prepararam.</w:t>
      </w:r>
    </w:p>
    <w:p>
      <w:pPr>
        <w:rPr>
          <w:rFonts w:ascii="Trebuchet MS" w:hAnsi="Trebuchet MS"/>
          <w:color w:val="000000"/>
          <w:sz w:val="20"/>
          <w:szCs w:val="20"/>
        </w:rPr>
      </w:pPr>
      <w:r>
        <w:rPr>
          <w:rFonts w:ascii="Trebuchet MS" w:hAnsi="Trebuchet MS"/>
          <w:color w:val="000000"/>
          <w:sz w:val="20"/>
          <w:szCs w:val="20"/>
        </w:rPr>
        <w:t>12 Ali recolheram fielmente as ofertas, os dízimos e as coisas dedicadas; e tinha o cargo disto o levita Conanias, e depois dele Simei, seu irmão.</w:t>
      </w:r>
    </w:p>
    <w:p>
      <w:pPr>
        <w:rPr>
          <w:rFonts w:ascii="Trebuchet MS" w:hAnsi="Trebuchet MS"/>
          <w:color w:val="000000"/>
          <w:sz w:val="20"/>
          <w:szCs w:val="20"/>
        </w:rPr>
      </w:pPr>
      <w:r>
        <w:rPr>
          <w:rFonts w:ascii="Trebuchet MS" w:hAnsi="Trebuchet MS"/>
          <w:color w:val="000000"/>
          <w:sz w:val="20"/>
          <w:szCs w:val="20"/>
        </w:rPr>
        <w:t>13 E Jeiel, Azazias, Naate, Asael, Jerimote, Jozabade, Eliel, Ismaquias, Maate e Benaías eram superintendentes sob a direção de Conanias e de Simei, seu irmão, por decreto do rei Ezequias e de Azarias, o chefe da casa de Deus.</w:t>
      </w:r>
    </w:p>
    <w:p>
      <w:pPr>
        <w:rPr>
          <w:rFonts w:ascii="Trebuchet MS" w:hAnsi="Trebuchet MS"/>
          <w:color w:val="000000"/>
          <w:sz w:val="20"/>
          <w:szCs w:val="20"/>
        </w:rPr>
      </w:pPr>
      <w:r>
        <w:rPr>
          <w:rFonts w:ascii="Trebuchet MS" w:hAnsi="Trebuchet MS"/>
          <w:color w:val="000000"/>
          <w:sz w:val="20"/>
          <w:szCs w:val="20"/>
        </w:rPr>
        <w:t>14 E o levita Coré, filho de Imná, e guarda da porta oriental, estava encarregado das ofertas voluntárias que se faziam a Deus, para distribuir as ofertas do Senhor e as coisas santíssimas.</w:t>
      </w:r>
    </w:p>
    <w:p>
      <w:pPr>
        <w:rPr>
          <w:rFonts w:ascii="Trebuchet MS" w:hAnsi="Trebuchet MS"/>
          <w:color w:val="000000"/>
          <w:sz w:val="20"/>
          <w:szCs w:val="20"/>
        </w:rPr>
      </w:pPr>
      <w:r>
        <w:rPr>
          <w:rFonts w:ascii="Trebuchet MS" w:hAnsi="Trebuchet MS"/>
          <w:color w:val="000000"/>
          <w:sz w:val="20"/>
          <w:szCs w:val="20"/>
        </w:rPr>
        <w:t>15 E debaixo das suas ordens estavam Edem, Miniamim, Jesuá, Semaías, Amarias e Secanias, nas cidades dos sacerdotes, para fazerem com fidelidade a distribuição a seus irmãos, segundo as suas turmas, tanto aos pequenos como aos grandes,</w:t>
      </w:r>
    </w:p>
    <w:p>
      <w:pPr>
        <w:rPr>
          <w:rFonts w:ascii="Trebuchet MS" w:hAnsi="Trebuchet MS"/>
          <w:color w:val="000000"/>
          <w:sz w:val="20"/>
          <w:szCs w:val="20"/>
        </w:rPr>
      </w:pPr>
      <w:r>
        <w:rPr>
          <w:rFonts w:ascii="Trebuchet MS" w:hAnsi="Trebuchet MS"/>
          <w:color w:val="000000"/>
          <w:sz w:val="20"/>
          <w:szCs w:val="20"/>
        </w:rPr>
        <w:t>16 exceto os que estavam contados pelas genealogias, varões da idade de três anos para cima, todos os que entravam na casa do Senhor, para o seu serviço diário nos seus cargos segundo as suas turmas.</w:t>
      </w:r>
    </w:p>
    <w:p>
      <w:pPr>
        <w:rPr>
          <w:rFonts w:ascii="Trebuchet MS" w:hAnsi="Trebuchet MS"/>
          <w:color w:val="000000"/>
          <w:sz w:val="20"/>
          <w:szCs w:val="20"/>
        </w:rPr>
      </w:pPr>
      <w:r>
        <w:rPr>
          <w:rFonts w:ascii="Trebuchet MS" w:hAnsi="Trebuchet MS"/>
          <w:color w:val="000000"/>
          <w:sz w:val="20"/>
          <w:szCs w:val="20"/>
        </w:rPr>
        <w:t>17 Quanto ao registro dos sacerdotes, era feito segundo as suas casas paternas; e o dos levitas da idade de vinte anos para cima era feito segundo os seus cargos nas suas turmas.</w:t>
      </w:r>
    </w:p>
    <w:p>
      <w:pPr>
        <w:rPr>
          <w:rFonts w:ascii="Trebuchet MS" w:hAnsi="Trebuchet MS"/>
          <w:color w:val="000000"/>
          <w:sz w:val="20"/>
          <w:szCs w:val="20"/>
        </w:rPr>
      </w:pPr>
      <w:r>
        <w:rPr>
          <w:rFonts w:ascii="Trebuchet MS" w:hAnsi="Trebuchet MS"/>
          <w:color w:val="000000"/>
          <w:sz w:val="20"/>
          <w:szCs w:val="20"/>
        </w:rPr>
        <w:t>18 Os sacerdotes eram arrolados com todos os seus pequeninos, suas mulheres, seus filhos e suas filhas, por toda a congregação; porque estes se dedicavam fielmente às coisas consagradas.</w:t>
      </w:r>
    </w:p>
    <w:p>
      <w:pPr>
        <w:rPr>
          <w:rFonts w:ascii="Trebuchet MS" w:hAnsi="Trebuchet MS"/>
          <w:color w:val="000000"/>
          <w:sz w:val="20"/>
          <w:szCs w:val="20"/>
        </w:rPr>
      </w:pPr>
      <w:r>
        <w:rPr>
          <w:rFonts w:ascii="Trebuchet MS" w:hAnsi="Trebuchet MS"/>
          <w:color w:val="000000"/>
          <w:sz w:val="20"/>
          <w:szCs w:val="20"/>
        </w:rPr>
        <w:t>19 Também para os filhos de Arão os sacerdotes que estavam nos campos dos arrabaldes das suas cidades, em cada cidade, havia homens designados por nome para distribuírem porções a todo homem entre os sacerdotes e a todos os arrolados entre os levitas.</w:t>
      </w:r>
    </w:p>
    <w:p>
      <w:pPr>
        <w:rPr>
          <w:rFonts w:ascii="Trebuchet MS" w:hAnsi="Trebuchet MS"/>
          <w:color w:val="000000"/>
          <w:sz w:val="20"/>
          <w:szCs w:val="20"/>
        </w:rPr>
      </w:pPr>
      <w:r>
        <w:rPr>
          <w:rFonts w:ascii="Trebuchet MS" w:hAnsi="Trebuchet MS"/>
          <w:color w:val="000000"/>
          <w:sz w:val="20"/>
          <w:szCs w:val="20"/>
        </w:rPr>
        <w:t>20 Assim fez Ezequias em todo o Judá; e fez o que era bom, e reto, e fiel perante o Senhor seu Deus.</w:t>
      </w:r>
    </w:p>
    <w:p>
      <w:pPr>
        <w:rPr>
          <w:rFonts w:ascii="Trebuchet MS" w:hAnsi="Trebuchet MS"/>
          <w:color w:val="000000"/>
          <w:sz w:val="20"/>
          <w:szCs w:val="20"/>
        </w:rPr>
      </w:pPr>
      <w:r>
        <w:rPr>
          <w:rFonts w:ascii="Trebuchet MS" w:hAnsi="Trebuchet MS"/>
          <w:color w:val="000000"/>
          <w:sz w:val="20"/>
          <w:szCs w:val="20"/>
        </w:rPr>
        <w:t>21 E toda a obra que empreendeu no serviço da casa de Deus, e de acordo com a lei e os mandamentos, para buscar a seu Deus, ele a fez de todo o seu coração e foi bem sucedido.</w:t>
      </w:r>
    </w:p>
    <w:p>
      <w:pPr>
        <w:pStyle w:val="P13"/>
        <w:rPr>
          <w:rFonts w:ascii="Trebuchet MS" w:hAnsi="Trebuchet MS"/>
          <w:color w:val="000000"/>
          <w:sz w:val="22"/>
          <w:szCs w:val="22"/>
        </w:rPr>
      </w:pPr>
      <w:bookmarkStart w:id="432" w:name="_Toc147528356"/>
      <w:r>
        <w:rPr>
          <w:rFonts w:ascii="Trebuchet MS" w:hAnsi="Trebuchet MS"/>
          <w:color w:val="000000"/>
          <w:sz w:val="22"/>
          <w:szCs w:val="22"/>
        </w:rPr>
        <w:t xml:space="preserve"> II CRÔNICAS 32</w:t>
      </w:r>
      <w:bookmarkEnd w:id="432"/>
    </w:p>
    <w:p>
      <w:pPr>
        <w:rPr>
          <w:rFonts w:ascii="Trebuchet MS" w:hAnsi="Trebuchet MS"/>
          <w:color w:val="000000"/>
          <w:sz w:val="20"/>
          <w:szCs w:val="20"/>
        </w:rPr>
      </w:pPr>
      <w:r>
        <w:rPr>
          <w:rFonts w:ascii="Trebuchet MS" w:hAnsi="Trebuchet MS"/>
          <w:color w:val="000000"/>
          <w:sz w:val="20"/>
          <w:szCs w:val="20"/>
        </w:rPr>
        <w:t>1 Depois destas coisas e destes atos de fidelidade, veio Senaqueribe, rei da Assíria e, entrando em Judá, acampou-se contra as cidades fortes, a fim de apoderar-se delas.</w:t>
      </w:r>
    </w:p>
    <w:p>
      <w:pPr>
        <w:rPr>
          <w:rFonts w:ascii="Trebuchet MS" w:hAnsi="Trebuchet MS"/>
          <w:color w:val="000000"/>
          <w:sz w:val="20"/>
          <w:szCs w:val="20"/>
        </w:rPr>
      </w:pPr>
      <w:r>
        <w:rPr>
          <w:rFonts w:ascii="Trebuchet MS" w:hAnsi="Trebuchet MS"/>
          <w:color w:val="000000"/>
          <w:sz w:val="20"/>
          <w:szCs w:val="20"/>
        </w:rPr>
        <w:t>2 Quando Ezequias viu que Senaqueribe tinha vindo com o propósito de guerrear contra Jerusalém,</w:t>
      </w:r>
    </w:p>
    <w:p>
      <w:pPr>
        <w:rPr>
          <w:rFonts w:ascii="Trebuchet MS" w:hAnsi="Trebuchet MS"/>
          <w:color w:val="000000"/>
          <w:sz w:val="20"/>
          <w:szCs w:val="20"/>
        </w:rPr>
      </w:pPr>
      <w:r>
        <w:rPr>
          <w:rFonts w:ascii="Trebuchet MS" w:hAnsi="Trebuchet MS"/>
          <w:color w:val="000000"/>
          <w:sz w:val="20"/>
          <w:szCs w:val="20"/>
        </w:rPr>
        <w:t>3 teve conselho com os seus príncipes e os seus poderosos, para que se tapassem as fontes das águas que havia fora da cidade; e eles o ajudaram.</w:t>
      </w:r>
    </w:p>
    <w:p>
      <w:pPr>
        <w:rPr>
          <w:rFonts w:ascii="Trebuchet MS" w:hAnsi="Trebuchet MS"/>
          <w:color w:val="000000"/>
          <w:sz w:val="20"/>
          <w:szCs w:val="20"/>
        </w:rPr>
      </w:pPr>
      <w:r>
        <w:rPr>
          <w:rFonts w:ascii="Trebuchet MS" w:hAnsi="Trebuchet MS"/>
          <w:color w:val="000000"/>
          <w:sz w:val="20"/>
          <w:szCs w:val="20"/>
        </w:rPr>
        <w:t>4 Assim muito povo se ajuntou e tapou todas as fontes, como também o ribeiro que corria pelo meio da terra, dizendo: Por que viriam os reis da Assíria, e achariam tantas águas?</w:t>
      </w:r>
    </w:p>
    <w:p>
      <w:pPr>
        <w:rPr>
          <w:rFonts w:ascii="Trebuchet MS" w:hAnsi="Trebuchet MS"/>
          <w:color w:val="000000"/>
          <w:sz w:val="20"/>
          <w:szCs w:val="20"/>
        </w:rPr>
      </w:pPr>
      <w:r>
        <w:rPr>
          <w:rFonts w:ascii="Trebuchet MS" w:hAnsi="Trebuchet MS"/>
          <w:color w:val="000000"/>
          <w:sz w:val="20"/>
          <w:szCs w:val="20"/>
        </w:rPr>
        <w:t>5 Ezequias, cobrando ânimo, edificou todo o muro que estava demolido, levantando torres sobre ele, fez outro muro por fora, fortificou a Milo na cidade de Davi, e fez armas e escudos em abundância.</w:t>
      </w:r>
    </w:p>
    <w:p>
      <w:pPr>
        <w:rPr>
          <w:rFonts w:ascii="Trebuchet MS" w:hAnsi="Trebuchet MS"/>
          <w:color w:val="000000"/>
          <w:sz w:val="20"/>
          <w:szCs w:val="20"/>
        </w:rPr>
      </w:pPr>
      <w:r>
        <w:rPr>
          <w:rFonts w:ascii="Trebuchet MS" w:hAnsi="Trebuchet MS"/>
          <w:color w:val="000000"/>
          <w:sz w:val="20"/>
          <w:szCs w:val="20"/>
        </w:rPr>
        <w:t>6 Então pôs oficiais de guerra sobre o povo e, congregando-os na praça junto à porta da cidade, falou-lhes ao coração, dizendo:</w:t>
      </w:r>
    </w:p>
    <w:p>
      <w:pPr>
        <w:rPr>
          <w:rFonts w:ascii="Trebuchet MS" w:hAnsi="Trebuchet MS"/>
          <w:color w:val="000000"/>
          <w:sz w:val="20"/>
          <w:szCs w:val="20"/>
        </w:rPr>
      </w:pPr>
      <w:r>
        <w:rPr>
          <w:rFonts w:ascii="Trebuchet MS" w:hAnsi="Trebuchet MS"/>
          <w:color w:val="000000"/>
          <w:sz w:val="20"/>
          <w:szCs w:val="20"/>
        </w:rPr>
        <w:t>7 Sede corajosos, e tende bom ânimo; não temais, nem vos espanteis, por causa do rei da Assíria, nem por causa de toda a multidão que está com ele, pois há conosco um maior do que o que está com ele.</w:t>
      </w:r>
    </w:p>
    <w:p>
      <w:pPr>
        <w:rPr>
          <w:rFonts w:ascii="Trebuchet MS" w:hAnsi="Trebuchet MS"/>
          <w:color w:val="000000"/>
          <w:sz w:val="20"/>
          <w:szCs w:val="20"/>
        </w:rPr>
      </w:pPr>
      <w:r>
        <w:rPr>
          <w:rFonts w:ascii="Trebuchet MS" w:hAnsi="Trebuchet MS"/>
          <w:color w:val="000000"/>
          <w:sz w:val="20"/>
          <w:szCs w:val="20"/>
        </w:rPr>
        <w:t>8 Com ele está um braço de carne, mas conosco o Senhor nosso Deus, para nos ajudar e para guerrear por nós. E o povo descansou nas palavras de Ezequias, rei de Judá.</w:t>
      </w:r>
    </w:p>
    <w:p>
      <w:pPr>
        <w:rPr>
          <w:rFonts w:ascii="Trebuchet MS" w:hAnsi="Trebuchet MS"/>
          <w:color w:val="000000"/>
          <w:sz w:val="20"/>
          <w:szCs w:val="20"/>
        </w:rPr>
      </w:pPr>
      <w:r>
        <w:rPr>
          <w:rFonts w:ascii="Trebuchet MS" w:hAnsi="Trebuchet MS"/>
          <w:color w:val="000000"/>
          <w:sz w:val="20"/>
          <w:szCs w:val="20"/>
        </w:rPr>
        <w:t>9 Depois disso Senaqueribe, rei da Assíria, enquanto estava diante de Laquis, com todas as suas forças, enviou os seus servos a Jerusalém a Ezequias, rei de Judá, e a todo o Judá que estava em Jerusalém, dizendo:</w:t>
      </w:r>
    </w:p>
    <w:p>
      <w:pPr>
        <w:rPr>
          <w:rFonts w:ascii="Trebuchet MS" w:hAnsi="Trebuchet MS"/>
          <w:color w:val="000000"/>
          <w:sz w:val="20"/>
          <w:szCs w:val="20"/>
        </w:rPr>
      </w:pPr>
      <w:r>
        <w:rPr>
          <w:rFonts w:ascii="Trebuchet MS" w:hAnsi="Trebuchet MS"/>
          <w:color w:val="000000"/>
          <w:sz w:val="20"/>
          <w:szCs w:val="20"/>
        </w:rPr>
        <w:t>10 Assim diz Senaqueribe, rei da Assíria: Em que confiais vós, para vos deixardes sitiar em Jerusalém?</w:t>
      </w:r>
    </w:p>
    <w:p>
      <w:pPr>
        <w:rPr>
          <w:rFonts w:ascii="Trebuchet MS" w:hAnsi="Trebuchet MS"/>
          <w:color w:val="000000"/>
          <w:sz w:val="20"/>
          <w:szCs w:val="20"/>
        </w:rPr>
      </w:pPr>
      <w:r>
        <w:rPr>
          <w:rFonts w:ascii="Trebuchet MS" w:hAnsi="Trebuchet MS"/>
          <w:color w:val="000000"/>
          <w:sz w:val="20"/>
          <w:szCs w:val="20"/>
        </w:rPr>
        <w:t>11 Porventura não vos engana Ezequias, para vos fazer morrer à fome e à sede, quando diz: O Senhor nosso Deus nos livrará das mãos do rei da Assíria?</w:t>
      </w:r>
    </w:p>
    <w:p>
      <w:pPr>
        <w:rPr>
          <w:rFonts w:ascii="Trebuchet MS" w:hAnsi="Trebuchet MS"/>
          <w:color w:val="000000"/>
          <w:sz w:val="20"/>
          <w:szCs w:val="20"/>
        </w:rPr>
      </w:pPr>
      <w:r>
        <w:rPr>
          <w:rFonts w:ascii="Trebuchet MS" w:hAnsi="Trebuchet MS"/>
          <w:color w:val="000000"/>
          <w:sz w:val="20"/>
          <w:szCs w:val="20"/>
        </w:rPr>
        <w:t>12 Esse mesmo Ezequias não lhe tirou os altos e os altares, e não ordenou a Judá e a Jerusalém, dizendo: Diante de um só altar adorareis, e sobre ele queimareis incenso?</w:t>
      </w:r>
    </w:p>
    <w:p>
      <w:pPr>
        <w:rPr>
          <w:rFonts w:ascii="Trebuchet MS" w:hAnsi="Trebuchet MS"/>
          <w:color w:val="000000"/>
          <w:sz w:val="20"/>
          <w:szCs w:val="20"/>
        </w:rPr>
      </w:pPr>
      <w:r>
        <w:rPr>
          <w:rFonts w:ascii="Trebuchet MS" w:hAnsi="Trebuchet MS"/>
          <w:color w:val="000000"/>
          <w:sz w:val="20"/>
          <w:szCs w:val="20"/>
        </w:rPr>
        <w:t>13 Não sabeis vós o que eu e meus pais temos feito a todos os povos de outras terras? Puderam de qualquer maneira os deuses das nações daquelas terras livrar a sua terra da minha mão?</w:t>
      </w:r>
    </w:p>
    <w:p>
      <w:pPr>
        <w:rPr>
          <w:rFonts w:ascii="Trebuchet MS" w:hAnsi="Trebuchet MS"/>
          <w:color w:val="000000"/>
          <w:sz w:val="20"/>
          <w:szCs w:val="20"/>
        </w:rPr>
      </w:pPr>
      <w:r>
        <w:rPr>
          <w:rFonts w:ascii="Trebuchet MS" w:hAnsi="Trebuchet MS"/>
          <w:color w:val="000000"/>
          <w:sz w:val="20"/>
          <w:szCs w:val="20"/>
        </w:rPr>
        <w:t>14 Qual é, de todos os deuses daquelas nações que meus pais destruíram, o que pôde livrar o seu povo da minha mão, para que o vosso Deus vos possa livrar da minha mão?</w:t>
      </w:r>
    </w:p>
    <w:p>
      <w:pPr>
        <w:rPr>
          <w:rFonts w:ascii="Trebuchet MS" w:hAnsi="Trebuchet MS"/>
          <w:color w:val="000000"/>
          <w:sz w:val="20"/>
          <w:szCs w:val="20"/>
        </w:rPr>
      </w:pPr>
      <w:r>
        <w:rPr>
          <w:rFonts w:ascii="Trebuchet MS" w:hAnsi="Trebuchet MS"/>
          <w:color w:val="000000"/>
          <w:sz w:val="20"/>
          <w:szCs w:val="20"/>
        </w:rPr>
        <w:t>15 Agora, pois, não vos engane Ezequias, nem vos incite assim, nem lhe deis crédito. Porque nenhum deus de nação alguma, nem de reino algum, pôde livrar o seu povo da minha mão, nem da mão de meus pais; quanto menos o vosso Deus vos poderá livrar da minha mão?</w:t>
      </w:r>
    </w:p>
    <w:p>
      <w:pPr>
        <w:rPr>
          <w:rFonts w:ascii="Trebuchet MS" w:hAnsi="Trebuchet MS"/>
          <w:color w:val="000000"/>
          <w:sz w:val="20"/>
          <w:szCs w:val="20"/>
        </w:rPr>
      </w:pPr>
      <w:r>
        <w:rPr>
          <w:rFonts w:ascii="Trebuchet MS" w:hAnsi="Trebuchet MS"/>
          <w:color w:val="000000"/>
          <w:sz w:val="20"/>
          <w:szCs w:val="20"/>
        </w:rPr>
        <w:t>16 E os servos de Senaqueribe falaram ainda mais contra o Senhor Deus, e contra o seu servo Ezequias.</w:t>
      </w:r>
    </w:p>
    <w:p>
      <w:pPr>
        <w:rPr>
          <w:rFonts w:ascii="Trebuchet MS" w:hAnsi="Trebuchet MS"/>
          <w:color w:val="000000"/>
          <w:sz w:val="20"/>
          <w:szCs w:val="20"/>
        </w:rPr>
      </w:pPr>
      <w:r>
        <w:rPr>
          <w:rFonts w:ascii="Trebuchet MS" w:hAnsi="Trebuchet MS"/>
          <w:color w:val="000000"/>
          <w:sz w:val="20"/>
          <w:szCs w:val="20"/>
        </w:rPr>
        <w:t>17 Ele também escreveu cartas para blasfemar do Senhor Deus de Israel, dizendo contra ele: Assim como os deuses das nações das terras não livraram o seu povo da minha mão, assim também o Deus de Ezequias não livrará o seu povo da minha mão.</w:t>
      </w:r>
    </w:p>
    <w:p>
      <w:pPr>
        <w:rPr>
          <w:rFonts w:ascii="Trebuchet MS" w:hAnsi="Trebuchet MS"/>
          <w:color w:val="000000"/>
          <w:sz w:val="20"/>
          <w:szCs w:val="20"/>
        </w:rPr>
      </w:pPr>
      <w:r>
        <w:rPr>
          <w:rFonts w:ascii="Trebuchet MS" w:hAnsi="Trebuchet MS"/>
          <w:color w:val="000000"/>
          <w:sz w:val="20"/>
          <w:szCs w:val="20"/>
        </w:rPr>
        <w:t>18 E clamaram em alta voz, na língua dos judeus, ao povo de Jerusalém que estava em cima do muro, para os atemorizarem e os perturbarem, a fim de tomarem a cidade.</w:t>
      </w:r>
    </w:p>
    <w:p>
      <w:pPr>
        <w:rPr>
          <w:rFonts w:ascii="Trebuchet MS" w:hAnsi="Trebuchet MS"/>
          <w:color w:val="000000"/>
          <w:sz w:val="20"/>
          <w:szCs w:val="20"/>
        </w:rPr>
      </w:pPr>
      <w:r>
        <w:rPr>
          <w:rFonts w:ascii="Trebuchet MS" w:hAnsi="Trebuchet MS"/>
          <w:color w:val="000000"/>
          <w:sz w:val="20"/>
          <w:szCs w:val="20"/>
        </w:rPr>
        <w:t>19 E falaram do Deus de Jerusalém como dos deuses dos povos da terra, que são obras das mãos dos homens.</w:t>
      </w:r>
    </w:p>
    <w:p>
      <w:pPr>
        <w:rPr>
          <w:rFonts w:ascii="Trebuchet MS" w:hAnsi="Trebuchet MS"/>
          <w:color w:val="000000"/>
          <w:sz w:val="20"/>
          <w:szCs w:val="20"/>
        </w:rPr>
      </w:pPr>
      <w:r>
        <w:rPr>
          <w:rFonts w:ascii="Trebuchet MS" w:hAnsi="Trebuchet MS"/>
          <w:color w:val="000000"/>
          <w:sz w:val="20"/>
          <w:szCs w:val="20"/>
        </w:rPr>
        <w:t>20 Mas o rei Ezequias e o profeta Isaías, filho de Amoz, oraram por causa disso, e clamaram ao céu.</w:t>
      </w:r>
    </w:p>
    <w:p>
      <w:pPr>
        <w:rPr>
          <w:rFonts w:ascii="Trebuchet MS" w:hAnsi="Trebuchet MS"/>
          <w:color w:val="000000"/>
          <w:sz w:val="20"/>
          <w:szCs w:val="20"/>
        </w:rPr>
      </w:pPr>
      <w:r>
        <w:rPr>
          <w:rFonts w:ascii="Trebuchet MS" w:hAnsi="Trebuchet MS"/>
          <w:color w:val="000000"/>
          <w:sz w:val="20"/>
          <w:szCs w:val="20"/>
        </w:rPr>
        <w:t>21 Então o Senhor enviou um anjo que destruiu no arraial do rei da Assíria todos os guerreiros valentes, e os príncipes, e os chefes. Ele, pois, envergonhado voltou para a sua terra; e, quando entrou na casa de seu deus, alguns dos seus próprios filhos o mataram ali à espada.</w:t>
      </w:r>
    </w:p>
    <w:p>
      <w:pPr>
        <w:rPr>
          <w:rFonts w:ascii="Trebuchet MS" w:hAnsi="Trebuchet MS"/>
          <w:color w:val="000000"/>
          <w:sz w:val="20"/>
          <w:szCs w:val="20"/>
        </w:rPr>
      </w:pPr>
      <w:r>
        <w:rPr>
          <w:rFonts w:ascii="Trebuchet MS" w:hAnsi="Trebuchet MS"/>
          <w:color w:val="000000"/>
          <w:sz w:val="20"/>
          <w:szCs w:val="20"/>
        </w:rPr>
        <w:t>22 Assim o Senhor salvou Ezequias, e os moradores de Jerusalém, da mão de Senaqueribe, rei da Assíria, e da mão de todos; e lhes deu descanso de todos os lados.</w:t>
      </w:r>
    </w:p>
    <w:p>
      <w:pPr>
        <w:rPr>
          <w:rFonts w:ascii="Trebuchet MS" w:hAnsi="Trebuchet MS"/>
          <w:color w:val="000000"/>
          <w:sz w:val="20"/>
          <w:szCs w:val="20"/>
        </w:rPr>
      </w:pPr>
      <w:r>
        <w:rPr>
          <w:rFonts w:ascii="Trebuchet MS" w:hAnsi="Trebuchet MS"/>
          <w:color w:val="000000"/>
          <w:sz w:val="20"/>
          <w:szCs w:val="20"/>
        </w:rPr>
        <w:t>23 E muitos trouxeram presentes a Jerusalém ao Senhor, e coisas preciosas a Ezequias, rei de Judá, de modo que desde então ele foi exaltado perante os olhos de todas as nações.</w:t>
      </w:r>
    </w:p>
    <w:p>
      <w:pPr>
        <w:rPr>
          <w:rFonts w:ascii="Trebuchet MS" w:hAnsi="Trebuchet MS"/>
          <w:color w:val="000000"/>
          <w:sz w:val="20"/>
          <w:szCs w:val="20"/>
        </w:rPr>
      </w:pPr>
      <w:r>
        <w:rPr>
          <w:rFonts w:ascii="Trebuchet MS" w:hAnsi="Trebuchet MS"/>
          <w:color w:val="000000"/>
          <w:sz w:val="20"/>
          <w:szCs w:val="20"/>
        </w:rPr>
        <w:t>24 Naqueles dias Ezequias, adoecendo, estava à morte: e orou ao Senhor o qual lhe respondeu, e lhe deu um sinal.</w:t>
      </w:r>
    </w:p>
    <w:p>
      <w:pPr>
        <w:rPr>
          <w:rFonts w:ascii="Trebuchet MS" w:hAnsi="Trebuchet MS"/>
          <w:color w:val="000000"/>
          <w:sz w:val="20"/>
          <w:szCs w:val="20"/>
        </w:rPr>
      </w:pPr>
      <w:r>
        <w:rPr>
          <w:rFonts w:ascii="Trebuchet MS" w:hAnsi="Trebuchet MS"/>
          <w:color w:val="000000"/>
          <w:sz w:val="20"/>
          <w:szCs w:val="20"/>
        </w:rPr>
        <w:t>25 Mas Ezequias não correspondeu ao benefício que lhe fora feito, pois o seu coração se exaltou; pelo que veio grande ira sobre ele, e sobre Judá e Jerusalém.</w:t>
      </w:r>
    </w:p>
    <w:p>
      <w:pPr>
        <w:rPr>
          <w:rFonts w:ascii="Trebuchet MS" w:hAnsi="Trebuchet MS"/>
          <w:color w:val="000000"/>
          <w:sz w:val="20"/>
          <w:szCs w:val="20"/>
        </w:rPr>
      </w:pPr>
      <w:r>
        <w:rPr>
          <w:rFonts w:ascii="Trebuchet MS" w:hAnsi="Trebuchet MS"/>
          <w:color w:val="000000"/>
          <w:sz w:val="20"/>
          <w:szCs w:val="20"/>
        </w:rPr>
        <w:t>26 Todavia Ezequias humilhou-se pela soberba do seu coração, ele e os habitantes de Jerusalém; de modo que a grande ira do Senhor não veio sobre eles nos dias de Ezequias.</w:t>
      </w:r>
    </w:p>
    <w:p>
      <w:pPr>
        <w:rPr>
          <w:rFonts w:ascii="Trebuchet MS" w:hAnsi="Trebuchet MS"/>
          <w:color w:val="000000"/>
          <w:sz w:val="20"/>
          <w:szCs w:val="20"/>
        </w:rPr>
      </w:pPr>
      <w:r>
        <w:rPr>
          <w:rFonts w:ascii="Trebuchet MS" w:hAnsi="Trebuchet MS"/>
          <w:color w:val="000000"/>
          <w:sz w:val="20"/>
          <w:szCs w:val="20"/>
        </w:rPr>
        <w:t>27 E teve Ezequias riquezas e honra em grande abundância; proveu-se de tesourarias para prata, ouro, pedras preciosas, especiarias, escudos, e toda espécie de objetos desejáveis;</w:t>
      </w:r>
    </w:p>
    <w:p>
      <w:pPr>
        <w:rPr>
          <w:rFonts w:ascii="Trebuchet MS" w:hAnsi="Trebuchet MS"/>
          <w:color w:val="000000"/>
          <w:sz w:val="20"/>
          <w:szCs w:val="20"/>
        </w:rPr>
      </w:pPr>
      <w:r>
        <w:rPr>
          <w:rFonts w:ascii="Trebuchet MS" w:hAnsi="Trebuchet MS"/>
          <w:color w:val="000000"/>
          <w:sz w:val="20"/>
          <w:szCs w:val="20"/>
        </w:rPr>
        <w:t>28 também de celeiros para o aumento de trigo, de vinho, e de azeite; e de estrebarias para toda a casta de animais, e de currais para os rebanhos.</w:t>
      </w:r>
    </w:p>
    <w:p>
      <w:pPr>
        <w:rPr>
          <w:rFonts w:ascii="Trebuchet MS" w:hAnsi="Trebuchet MS"/>
          <w:color w:val="000000"/>
          <w:sz w:val="20"/>
          <w:szCs w:val="20"/>
        </w:rPr>
      </w:pPr>
      <w:r>
        <w:rPr>
          <w:rFonts w:ascii="Trebuchet MS" w:hAnsi="Trebuchet MS"/>
          <w:color w:val="000000"/>
          <w:sz w:val="20"/>
          <w:szCs w:val="20"/>
        </w:rPr>
        <w:t>29 Além disso edificou para si cidades, e teve rebanhos e manadas em abundância; pois Deus lhe tinha dado muitíssima fazenda.</w:t>
      </w:r>
    </w:p>
    <w:p>
      <w:pPr>
        <w:rPr>
          <w:rFonts w:ascii="Trebuchet MS" w:hAnsi="Trebuchet MS"/>
          <w:color w:val="000000"/>
          <w:sz w:val="20"/>
          <w:szCs w:val="20"/>
        </w:rPr>
      </w:pPr>
      <w:r>
        <w:rPr>
          <w:rFonts w:ascii="Trebuchet MS" w:hAnsi="Trebuchet MS"/>
          <w:color w:val="000000"/>
          <w:sz w:val="20"/>
          <w:szCs w:val="20"/>
        </w:rPr>
        <w:t>30 Também foi Ezequias quem tapou o manancial superior das águas de Giom, fazendo-as correr em linha reta pelo lado ocidental da cidade de Davi. Ezequias, pois, prosperou em todas as suas obras.</w:t>
      </w:r>
    </w:p>
    <w:p>
      <w:pPr>
        <w:rPr>
          <w:rFonts w:ascii="Trebuchet MS" w:hAnsi="Trebuchet MS"/>
          <w:color w:val="000000"/>
          <w:sz w:val="20"/>
          <w:szCs w:val="20"/>
        </w:rPr>
      </w:pPr>
      <w:r>
        <w:rPr>
          <w:rFonts w:ascii="Trebuchet MS" w:hAnsi="Trebuchet MS"/>
          <w:color w:val="000000"/>
          <w:sz w:val="20"/>
          <w:szCs w:val="20"/>
        </w:rPr>
        <w:t>31 Contudo, no negócio dos embaixadores dos príncipes de Babilônia, que lhe foram enviados a perguntarem acerca do prodígio que fora feito na sua terra, Deus o desamparou para experimentá-lo, e para saber tudo o que havia no seu coração.</w:t>
      </w:r>
    </w:p>
    <w:p>
      <w:pPr>
        <w:rPr>
          <w:rFonts w:ascii="Trebuchet MS" w:hAnsi="Trebuchet MS"/>
          <w:color w:val="000000"/>
          <w:sz w:val="20"/>
          <w:szCs w:val="20"/>
        </w:rPr>
      </w:pPr>
      <w:r>
        <w:rPr>
          <w:rFonts w:ascii="Trebuchet MS" w:hAnsi="Trebuchet MS"/>
          <w:color w:val="000000"/>
          <w:sz w:val="20"/>
          <w:szCs w:val="20"/>
        </w:rPr>
        <w:t>32 Ora, o restante dos atos de Ezequias, e as suas boas obras, eis que estão escritos na visão do profeta Isaías, filho de Amoz, no livro dos reis de Judá e de Israel.</w:t>
      </w:r>
    </w:p>
    <w:p>
      <w:pPr>
        <w:rPr>
          <w:rFonts w:ascii="Trebuchet MS" w:hAnsi="Trebuchet MS"/>
          <w:color w:val="000000"/>
          <w:sz w:val="20"/>
          <w:szCs w:val="20"/>
        </w:rPr>
      </w:pPr>
      <w:r>
        <w:rPr>
          <w:rFonts w:ascii="Trebuchet MS" w:hAnsi="Trebuchet MS"/>
          <w:color w:val="000000"/>
          <w:sz w:val="20"/>
          <w:szCs w:val="20"/>
        </w:rPr>
        <w:t>33 E Ezequias dormiu com seus pais, e o sepultaram no mais alto dos sepulcros dos filhos de Davi; e todo o Judá e os habitantes de Jerusalém lhe renderam honras na sua morte. E Manassés, seu filho, reinou em seu lugar.</w:t>
      </w:r>
    </w:p>
    <w:p>
      <w:pPr>
        <w:pStyle w:val="P13"/>
        <w:rPr>
          <w:rFonts w:ascii="Trebuchet MS" w:hAnsi="Trebuchet MS"/>
          <w:color w:val="000000"/>
          <w:sz w:val="22"/>
          <w:szCs w:val="22"/>
        </w:rPr>
      </w:pPr>
      <w:bookmarkStart w:id="433" w:name="_Toc147528357"/>
      <w:r>
        <w:rPr>
          <w:rFonts w:ascii="Trebuchet MS" w:hAnsi="Trebuchet MS"/>
          <w:color w:val="000000"/>
          <w:sz w:val="22"/>
          <w:szCs w:val="22"/>
        </w:rPr>
        <w:t xml:space="preserve"> II CRÔNICAS 33</w:t>
      </w:r>
      <w:bookmarkEnd w:id="433"/>
    </w:p>
    <w:p>
      <w:pPr>
        <w:rPr>
          <w:rFonts w:ascii="Trebuchet MS" w:hAnsi="Trebuchet MS"/>
          <w:color w:val="000000"/>
          <w:sz w:val="20"/>
          <w:szCs w:val="20"/>
        </w:rPr>
      </w:pPr>
      <w:r>
        <w:rPr>
          <w:rFonts w:ascii="Trebuchet MS" w:hAnsi="Trebuchet MS"/>
          <w:color w:val="000000"/>
          <w:sz w:val="20"/>
          <w:szCs w:val="20"/>
        </w:rPr>
        <w:t>1 Tinha Manassés doze anos quando começou a reinar, e reinou cinqüenta e cinco anos em Jerusalém.</w:t>
      </w:r>
    </w:p>
    <w:p>
      <w:pPr>
        <w:rPr>
          <w:rFonts w:ascii="Trebuchet MS" w:hAnsi="Trebuchet MS"/>
          <w:color w:val="000000"/>
          <w:sz w:val="20"/>
          <w:szCs w:val="20"/>
        </w:rPr>
      </w:pPr>
      <w:r>
        <w:rPr>
          <w:rFonts w:ascii="Trebuchet MS" w:hAnsi="Trebuchet MS"/>
          <w:color w:val="000000"/>
          <w:sz w:val="20"/>
          <w:szCs w:val="20"/>
        </w:rPr>
        <w:t>2 E fez o que era mau aos olhos do Senhor, conforme as abominações dos povos que o Senhor lançara fora de diante dos filhos de Israel.</w:t>
      </w:r>
    </w:p>
    <w:p>
      <w:pPr>
        <w:rPr>
          <w:rFonts w:ascii="Trebuchet MS" w:hAnsi="Trebuchet MS"/>
          <w:color w:val="000000"/>
          <w:sz w:val="20"/>
          <w:szCs w:val="20"/>
        </w:rPr>
      </w:pPr>
      <w:r>
        <w:rPr>
          <w:rFonts w:ascii="Trebuchet MS" w:hAnsi="Trebuchet MS"/>
          <w:color w:val="000000"/>
          <w:sz w:val="20"/>
          <w:szCs w:val="20"/>
        </w:rPr>
        <w:t>3 Pois tornou a edificar os altos que Ezequias, seu pai, tinha derribado; e levantou altares aos baalins, e fez aserotes, e adorou a todo o exército do céu, e o serviu.</w:t>
      </w:r>
    </w:p>
    <w:p>
      <w:pPr>
        <w:rPr>
          <w:rFonts w:ascii="Trebuchet MS" w:hAnsi="Trebuchet MS"/>
          <w:color w:val="000000"/>
          <w:sz w:val="20"/>
          <w:szCs w:val="20"/>
        </w:rPr>
      </w:pPr>
      <w:r>
        <w:rPr>
          <w:rFonts w:ascii="Trebuchet MS" w:hAnsi="Trebuchet MS"/>
          <w:color w:val="000000"/>
          <w:sz w:val="20"/>
          <w:szCs w:val="20"/>
        </w:rPr>
        <w:t>4 Também edificou altares na casa do Senhor, da qual o Senhor tinha dito: Em Jerusalém estará o meu nome eternamente.</w:t>
      </w:r>
    </w:p>
    <w:p>
      <w:pPr>
        <w:rPr>
          <w:rFonts w:ascii="Trebuchet MS" w:hAnsi="Trebuchet MS"/>
          <w:color w:val="000000"/>
          <w:sz w:val="20"/>
          <w:szCs w:val="20"/>
        </w:rPr>
      </w:pPr>
      <w:r>
        <w:rPr>
          <w:rFonts w:ascii="Trebuchet MS" w:hAnsi="Trebuchet MS"/>
          <w:color w:val="000000"/>
          <w:sz w:val="20"/>
          <w:szCs w:val="20"/>
        </w:rPr>
        <w:t>5 Edificou altares a todo o exército do céu, nos dois átrios da casa do Senhor.</w:t>
      </w:r>
    </w:p>
    <w:p>
      <w:pPr>
        <w:rPr>
          <w:rFonts w:ascii="Trebuchet MS" w:hAnsi="Trebuchet MS"/>
          <w:color w:val="000000"/>
          <w:sz w:val="20"/>
          <w:szCs w:val="20"/>
        </w:rPr>
      </w:pPr>
      <w:r>
        <w:rPr>
          <w:rFonts w:ascii="Trebuchet MS" w:hAnsi="Trebuchet MS"/>
          <w:color w:val="000000"/>
          <w:sz w:val="20"/>
          <w:szCs w:val="20"/>
        </w:rPr>
        <w:t>6 Além disso queimou seus filhos como sacrifício no vale do filho de Hinom; e usou de augúrios e de encantamentos, e dava-se a artes mágicas, e instituiu adivinhos e feiticeiros; sim, fez muito mal aos olhos do Senhor, para o provocar à ira.</w:t>
      </w:r>
    </w:p>
    <w:p>
      <w:pPr>
        <w:rPr>
          <w:rFonts w:ascii="Trebuchet MS" w:hAnsi="Trebuchet MS"/>
          <w:color w:val="000000"/>
          <w:sz w:val="20"/>
          <w:szCs w:val="20"/>
        </w:rPr>
      </w:pPr>
      <w:r>
        <w:rPr>
          <w:rFonts w:ascii="Trebuchet MS" w:hAnsi="Trebuchet MS"/>
          <w:color w:val="000000"/>
          <w:sz w:val="20"/>
          <w:szCs w:val="20"/>
        </w:rPr>
        <w:t>7 Também a imagem esculpida do ídolo que tinha feito, ele a colocou na casa de Deus, da qual Deus tinha dito a Davi e a Salomão, seu filho: Nesta casa, e em Jerusalém, que escolhi de todas as tribos de Israel, porei eu o meu nome para sempre;</w:t>
      </w:r>
    </w:p>
    <w:p>
      <w:pPr>
        <w:rPr>
          <w:rFonts w:ascii="Trebuchet MS" w:hAnsi="Trebuchet MS"/>
          <w:color w:val="000000"/>
          <w:sz w:val="20"/>
          <w:szCs w:val="20"/>
        </w:rPr>
      </w:pPr>
      <w:r>
        <w:rPr>
          <w:rFonts w:ascii="Trebuchet MS" w:hAnsi="Trebuchet MS"/>
          <w:color w:val="000000"/>
          <w:sz w:val="20"/>
          <w:szCs w:val="20"/>
        </w:rPr>
        <w:t>8 e nunca mais removerei o pé de Israel da terra que destinei a vossos pais; contanto que tenham cuidado de fazer tudo o que eu lhes ordenei, toda a lei, os estatutos e as ordenanças dados por intermédio de Moisés.</w:t>
      </w:r>
    </w:p>
    <w:p>
      <w:pPr>
        <w:rPr>
          <w:rFonts w:ascii="Trebuchet MS" w:hAnsi="Trebuchet MS"/>
          <w:color w:val="000000"/>
          <w:sz w:val="20"/>
          <w:szCs w:val="20"/>
        </w:rPr>
      </w:pPr>
      <w:r>
        <w:rPr>
          <w:rFonts w:ascii="Trebuchet MS" w:hAnsi="Trebuchet MS"/>
          <w:color w:val="000000"/>
          <w:sz w:val="20"/>
          <w:szCs w:val="20"/>
        </w:rPr>
        <w:t>9 Manassés tanto fez errar a Judá e aos moradores de Jerusalém, que eles fizeram o mal ainda mais do que as nações que o Senhor tinha destruído de diante dos filhos de Israel.</w:t>
      </w:r>
    </w:p>
    <w:p>
      <w:pPr>
        <w:rPr>
          <w:rFonts w:ascii="Trebuchet MS" w:hAnsi="Trebuchet MS"/>
          <w:color w:val="000000"/>
          <w:sz w:val="20"/>
          <w:szCs w:val="20"/>
        </w:rPr>
      </w:pPr>
      <w:r>
        <w:rPr>
          <w:rFonts w:ascii="Trebuchet MS" w:hAnsi="Trebuchet MS"/>
          <w:color w:val="000000"/>
          <w:sz w:val="20"/>
          <w:szCs w:val="20"/>
        </w:rPr>
        <w:t>10 Falou o Senhor a Manassés e ao seu povo, porém não deram ouvidos.</w:t>
      </w:r>
    </w:p>
    <w:p>
      <w:pPr>
        <w:rPr>
          <w:rFonts w:ascii="Trebuchet MS" w:hAnsi="Trebuchet MS"/>
          <w:color w:val="000000"/>
          <w:sz w:val="20"/>
          <w:szCs w:val="20"/>
        </w:rPr>
      </w:pPr>
      <w:r>
        <w:rPr>
          <w:rFonts w:ascii="Trebuchet MS" w:hAnsi="Trebuchet MS"/>
          <w:color w:val="000000"/>
          <w:sz w:val="20"/>
          <w:szCs w:val="20"/>
        </w:rPr>
        <w:t>11 Pelo que o Senhor trouxe sobre eles os comandantes do exército do rei da Assíria, os quais prenderam Manassés com ganchos e, amarrando-o com cadeias de bronze, o levaram para Babilônia.</w:t>
      </w:r>
    </w:p>
    <w:p>
      <w:pPr>
        <w:rPr>
          <w:rFonts w:ascii="Trebuchet MS" w:hAnsi="Trebuchet MS"/>
          <w:color w:val="000000"/>
          <w:sz w:val="20"/>
          <w:szCs w:val="20"/>
        </w:rPr>
      </w:pPr>
      <w:r>
        <w:rPr>
          <w:rFonts w:ascii="Trebuchet MS" w:hAnsi="Trebuchet MS"/>
          <w:color w:val="000000"/>
          <w:sz w:val="20"/>
          <w:szCs w:val="20"/>
        </w:rPr>
        <w:t>12 E estando ele angustiado, suplicou ao Senhor seu Deus, e humilhou-se muito perante o Deus de seus pais;</w:t>
      </w:r>
    </w:p>
    <w:p>
      <w:pPr>
        <w:rPr>
          <w:rFonts w:ascii="Trebuchet MS" w:hAnsi="Trebuchet MS"/>
          <w:color w:val="000000"/>
          <w:sz w:val="20"/>
          <w:szCs w:val="20"/>
        </w:rPr>
      </w:pPr>
      <w:r>
        <w:rPr>
          <w:rFonts w:ascii="Trebuchet MS" w:hAnsi="Trebuchet MS"/>
          <w:color w:val="000000"/>
          <w:sz w:val="20"/>
          <w:szCs w:val="20"/>
        </w:rPr>
        <w:t>13 sim, orou a ele; e Deus se aplacou para com ele, e ouviu-lhe a súplica, e tornou a trazê-lo a Jerusalém, ao seu reino. Então conheceu Manassés que o Senhor era Deus.</w:t>
      </w:r>
    </w:p>
    <w:p>
      <w:pPr>
        <w:rPr>
          <w:rFonts w:ascii="Trebuchet MS" w:hAnsi="Trebuchet MS"/>
          <w:color w:val="000000"/>
          <w:sz w:val="20"/>
          <w:szCs w:val="20"/>
        </w:rPr>
      </w:pPr>
      <w:r>
        <w:rPr>
          <w:rFonts w:ascii="Trebuchet MS" w:hAnsi="Trebuchet MS"/>
          <w:color w:val="000000"/>
          <w:sz w:val="20"/>
          <w:szCs w:val="20"/>
        </w:rPr>
        <w:t>14 Ora, depois disso edificou um muro do lado de fora da cidade de Davi, ao ocidente de Giom, no vale, até a entrada da porta dos peixes; e fê-lo passar ao redor de Ofel, e o levantou muito alto; também pôs oficiais do exército em todas as cidades fortificadas de Judá.</w:t>
      </w:r>
    </w:p>
    <w:p>
      <w:pPr>
        <w:rPr>
          <w:rFonts w:ascii="Trebuchet MS" w:hAnsi="Trebuchet MS"/>
          <w:color w:val="000000"/>
          <w:sz w:val="20"/>
          <w:szCs w:val="20"/>
        </w:rPr>
      </w:pPr>
      <w:r>
        <w:rPr>
          <w:rFonts w:ascii="Trebuchet MS" w:hAnsi="Trebuchet MS"/>
          <w:color w:val="000000"/>
          <w:sz w:val="20"/>
          <w:szCs w:val="20"/>
        </w:rPr>
        <w:t>15 Tirou da casa do Senhor os deuses estranhos e o ídolo, como também todos os altares que tinha edificado no monte da casa do Senhor, e em Jerusalém, e os lançou fora da cidade.</w:t>
      </w:r>
    </w:p>
    <w:p>
      <w:pPr>
        <w:rPr>
          <w:rFonts w:ascii="Trebuchet MS" w:hAnsi="Trebuchet MS"/>
          <w:color w:val="000000"/>
          <w:sz w:val="20"/>
          <w:szCs w:val="20"/>
        </w:rPr>
      </w:pPr>
      <w:r>
        <w:rPr>
          <w:rFonts w:ascii="Trebuchet MS" w:hAnsi="Trebuchet MS"/>
          <w:color w:val="000000"/>
          <w:sz w:val="20"/>
          <w:szCs w:val="20"/>
        </w:rPr>
        <w:t>16 Também reparou o altar do Senhor, e ofereceu sobre ele sacrifícios de ofertas pacíficas e de ações de graças; e ordenou a Judá que servisse ao Senhor Deus de Israel.</w:t>
      </w:r>
    </w:p>
    <w:p>
      <w:pPr>
        <w:rPr>
          <w:rFonts w:ascii="Trebuchet MS" w:hAnsi="Trebuchet MS"/>
          <w:color w:val="000000"/>
          <w:sz w:val="20"/>
          <w:szCs w:val="20"/>
        </w:rPr>
      </w:pPr>
      <w:r>
        <w:rPr>
          <w:rFonts w:ascii="Trebuchet MS" w:hAnsi="Trebuchet MS"/>
          <w:color w:val="000000"/>
          <w:sz w:val="20"/>
          <w:szCs w:val="20"/>
        </w:rPr>
        <w:t>17 Contudo o povo ainda sacrificava nos altos, mas somente ao Senhor seu Deus.</w:t>
      </w:r>
    </w:p>
    <w:p>
      <w:pPr>
        <w:rPr>
          <w:rFonts w:ascii="Trebuchet MS" w:hAnsi="Trebuchet MS"/>
          <w:color w:val="000000"/>
          <w:sz w:val="20"/>
          <w:szCs w:val="20"/>
        </w:rPr>
      </w:pPr>
      <w:r>
        <w:rPr>
          <w:rFonts w:ascii="Trebuchet MS" w:hAnsi="Trebuchet MS"/>
          <w:color w:val="000000"/>
          <w:sz w:val="20"/>
          <w:szCs w:val="20"/>
        </w:rPr>
        <w:t>18 Ora, o restante dos atos de Manassés, e a sua oração ao seu Deus, e as palavras dos videntes que lhe falaram em nome do Senhor, Deus de Israel, eis que estão nas palavras dos videntes:</w:t>
      </w:r>
    </w:p>
    <w:p>
      <w:pPr>
        <w:rPr>
          <w:rFonts w:ascii="Trebuchet MS" w:hAnsi="Trebuchet MS"/>
          <w:color w:val="000000"/>
          <w:sz w:val="20"/>
          <w:szCs w:val="20"/>
        </w:rPr>
      </w:pPr>
      <w:r>
        <w:rPr>
          <w:rFonts w:ascii="Trebuchet MS" w:hAnsi="Trebuchet MS"/>
          <w:color w:val="000000"/>
          <w:sz w:val="20"/>
          <w:szCs w:val="20"/>
        </w:rPr>
        <w:t>19 Também a sua oração, e como Deus se aplacou para com ele, e todo o seu pecado, e a sua transgressão, e os lugares onde edificou altos e pôs os aserins e as imagens esculpidas antes de se ter humilhado, eis que estão escritos nas crônicas dos videntes.</w:t>
      </w:r>
    </w:p>
    <w:p>
      <w:pPr>
        <w:rPr>
          <w:rFonts w:ascii="Trebuchet MS" w:hAnsi="Trebuchet MS"/>
          <w:color w:val="000000"/>
          <w:sz w:val="20"/>
          <w:szCs w:val="20"/>
        </w:rPr>
      </w:pPr>
      <w:r>
        <w:rPr>
          <w:rFonts w:ascii="Trebuchet MS" w:hAnsi="Trebuchet MS"/>
          <w:color w:val="000000"/>
          <w:sz w:val="20"/>
          <w:szCs w:val="20"/>
        </w:rPr>
        <w:t>20 E dormiu Manassés com seus pais, e o sepultaram em sua casa; e Amom, seu filho, reinou em seu lugar.</w:t>
      </w:r>
    </w:p>
    <w:p>
      <w:pPr>
        <w:rPr>
          <w:rFonts w:ascii="Trebuchet MS" w:hAnsi="Trebuchet MS"/>
          <w:color w:val="000000"/>
          <w:sz w:val="20"/>
          <w:szCs w:val="20"/>
        </w:rPr>
      </w:pPr>
      <w:r>
        <w:rPr>
          <w:rFonts w:ascii="Trebuchet MS" w:hAnsi="Trebuchet MS"/>
          <w:color w:val="000000"/>
          <w:sz w:val="20"/>
          <w:szCs w:val="20"/>
        </w:rPr>
        <w:t>21 Tinha Amom vinte e dois anos quando começou a reinar, e reinou dois anos em Jerusalém.</w:t>
      </w:r>
    </w:p>
    <w:p>
      <w:pPr>
        <w:rPr>
          <w:rFonts w:ascii="Trebuchet MS" w:hAnsi="Trebuchet MS"/>
          <w:color w:val="000000"/>
          <w:sz w:val="20"/>
          <w:szCs w:val="20"/>
        </w:rPr>
      </w:pPr>
      <w:r>
        <w:rPr>
          <w:rFonts w:ascii="Trebuchet MS" w:hAnsi="Trebuchet MS"/>
          <w:color w:val="000000"/>
          <w:sz w:val="20"/>
          <w:szCs w:val="20"/>
        </w:rPr>
        <w:t>22 Fez o que era mau aos olhos do Senhor, como havia feito Manassés, seu pai Amom sacrificou a todas as imagens esculpidas que Manassés, seu pai, tinha feito, e as serviu.</w:t>
      </w:r>
    </w:p>
    <w:p>
      <w:pPr>
        <w:rPr>
          <w:rFonts w:ascii="Trebuchet MS" w:hAnsi="Trebuchet MS"/>
          <w:color w:val="000000"/>
          <w:sz w:val="20"/>
          <w:szCs w:val="20"/>
        </w:rPr>
      </w:pPr>
      <w:r>
        <w:rPr>
          <w:rFonts w:ascii="Trebuchet MS" w:hAnsi="Trebuchet MS"/>
          <w:color w:val="000000"/>
          <w:sz w:val="20"/>
          <w:szCs w:val="20"/>
        </w:rPr>
        <w:t>23 Mas não se humilhou perante o Senhor, como Manassés, seu pai, se humilhara; pelo contrário multiplicou Amom os seus delitos.</w:t>
      </w:r>
    </w:p>
    <w:p>
      <w:pPr>
        <w:rPr>
          <w:rFonts w:ascii="Trebuchet MS" w:hAnsi="Trebuchet MS"/>
          <w:color w:val="000000"/>
          <w:sz w:val="20"/>
          <w:szCs w:val="20"/>
        </w:rPr>
      </w:pPr>
      <w:r>
        <w:rPr>
          <w:rFonts w:ascii="Trebuchet MS" w:hAnsi="Trebuchet MS"/>
          <w:color w:val="000000"/>
          <w:sz w:val="20"/>
          <w:szCs w:val="20"/>
        </w:rPr>
        <w:t>24 E conspiraram contra ele os seus servos, e o mataram em sua casa.</w:t>
      </w:r>
    </w:p>
    <w:p>
      <w:pPr>
        <w:rPr>
          <w:rFonts w:ascii="Trebuchet MS" w:hAnsi="Trebuchet MS"/>
          <w:color w:val="000000"/>
          <w:sz w:val="20"/>
          <w:szCs w:val="20"/>
        </w:rPr>
      </w:pPr>
      <w:r>
        <w:rPr>
          <w:rFonts w:ascii="Trebuchet MS" w:hAnsi="Trebuchet MS"/>
          <w:color w:val="000000"/>
          <w:sz w:val="20"/>
          <w:szCs w:val="20"/>
        </w:rPr>
        <w:t>25 Mas o povo da terra matou todos os que conspiraram contra o rei Amom, e fez reinar em lugar dele seu filho Josias.</w:t>
      </w:r>
    </w:p>
    <w:p>
      <w:pPr>
        <w:pStyle w:val="P13"/>
        <w:rPr>
          <w:rFonts w:ascii="Trebuchet MS" w:hAnsi="Trebuchet MS"/>
          <w:color w:val="000000"/>
          <w:sz w:val="22"/>
          <w:szCs w:val="22"/>
        </w:rPr>
      </w:pPr>
      <w:bookmarkStart w:id="434" w:name="_Toc147528358"/>
      <w:r>
        <w:rPr>
          <w:rFonts w:ascii="Trebuchet MS" w:hAnsi="Trebuchet MS"/>
          <w:color w:val="000000"/>
          <w:sz w:val="22"/>
          <w:szCs w:val="22"/>
        </w:rPr>
        <w:t xml:space="preserve"> II CRÔNICAS 34</w:t>
      </w:r>
      <w:bookmarkEnd w:id="434"/>
    </w:p>
    <w:p>
      <w:pPr>
        <w:rPr>
          <w:rFonts w:ascii="Trebuchet MS" w:hAnsi="Trebuchet MS"/>
          <w:color w:val="000000"/>
          <w:sz w:val="20"/>
          <w:szCs w:val="20"/>
        </w:rPr>
      </w:pPr>
      <w:r>
        <w:rPr>
          <w:rFonts w:ascii="Trebuchet MS" w:hAnsi="Trebuchet MS"/>
          <w:color w:val="000000"/>
          <w:sz w:val="20"/>
          <w:szCs w:val="20"/>
        </w:rPr>
        <w:t>1 Tinha Josias oito anos quando começou a reinar, e reinou trinta e um anos em Jerusalém.</w:t>
      </w:r>
    </w:p>
    <w:p>
      <w:pPr>
        <w:rPr>
          <w:rFonts w:ascii="Trebuchet MS" w:hAnsi="Trebuchet MS"/>
          <w:color w:val="000000"/>
          <w:sz w:val="20"/>
          <w:szCs w:val="20"/>
        </w:rPr>
      </w:pPr>
      <w:r>
        <w:rPr>
          <w:rFonts w:ascii="Trebuchet MS" w:hAnsi="Trebuchet MS"/>
          <w:color w:val="000000"/>
          <w:sz w:val="20"/>
          <w:szCs w:val="20"/>
        </w:rPr>
        <w:t>2 Fez o que era reto aos olhos do Senhor, e andou nos caminhos de Davi, seu pai, sem se desviar deles nem para a direita nem para a esquerda.</w:t>
      </w:r>
    </w:p>
    <w:p>
      <w:pPr>
        <w:rPr>
          <w:rFonts w:ascii="Trebuchet MS" w:hAnsi="Trebuchet MS"/>
          <w:color w:val="000000"/>
          <w:sz w:val="20"/>
          <w:szCs w:val="20"/>
        </w:rPr>
      </w:pPr>
      <w:r>
        <w:rPr>
          <w:rFonts w:ascii="Trebuchet MS" w:hAnsi="Trebuchet MS"/>
          <w:color w:val="000000"/>
          <w:sz w:val="20"/>
          <w:szCs w:val="20"/>
        </w:rPr>
        <w:t>3 Pois no oitavo ano do seu reinado, sendo ainda moço, começou a buscar o Deus de Davi, seu pai; e no duodécimo ano começou a purificar Judá e Jerusalém, dos altos, dos aserins e das imagens esculpidas e de fundição.</w:t>
      </w:r>
    </w:p>
    <w:p>
      <w:pPr>
        <w:rPr>
          <w:rFonts w:ascii="Trebuchet MS" w:hAnsi="Trebuchet MS"/>
          <w:color w:val="000000"/>
          <w:sz w:val="20"/>
          <w:szCs w:val="20"/>
        </w:rPr>
      </w:pPr>
      <w:r>
        <w:rPr>
          <w:rFonts w:ascii="Trebuchet MS" w:hAnsi="Trebuchet MS"/>
          <w:color w:val="000000"/>
          <w:sz w:val="20"/>
          <w:szCs w:val="20"/>
        </w:rPr>
        <w:t>4 Foram derribados na presença dele os altares dos baalins; e ele derribou os altares de incenso que estavam acima deles; os aserins e as imagens esculpidas e de fundição ele os quebrou e reduziu a pó, que espargiu sobre as sepulturas dos que lhes tinham sacrificado.</w:t>
      </w:r>
    </w:p>
    <w:p>
      <w:pPr>
        <w:rPr>
          <w:rFonts w:ascii="Trebuchet MS" w:hAnsi="Trebuchet MS"/>
          <w:color w:val="000000"/>
          <w:sz w:val="20"/>
          <w:szCs w:val="20"/>
        </w:rPr>
      </w:pPr>
      <w:r>
        <w:rPr>
          <w:rFonts w:ascii="Trebuchet MS" w:hAnsi="Trebuchet MS"/>
          <w:color w:val="000000"/>
          <w:sz w:val="20"/>
          <w:szCs w:val="20"/>
        </w:rPr>
        <w:t>5 E os ossos dos sacerdotes queimou sobre os seus altares; e purificou Judá e Jerusalém.</w:t>
      </w:r>
    </w:p>
    <w:p>
      <w:pPr>
        <w:rPr>
          <w:rFonts w:ascii="Trebuchet MS" w:hAnsi="Trebuchet MS"/>
          <w:color w:val="000000"/>
          <w:sz w:val="20"/>
          <w:szCs w:val="20"/>
        </w:rPr>
      </w:pPr>
      <w:r>
        <w:rPr>
          <w:rFonts w:ascii="Trebuchet MS" w:hAnsi="Trebuchet MS"/>
          <w:color w:val="000000"/>
          <w:sz w:val="20"/>
          <w:szCs w:val="20"/>
        </w:rPr>
        <w:t>6 E nas cidades de Manassés, de Efraim, de Simeão e ainda até Naftali, em seus lugares assolados ao redor,</w:t>
      </w:r>
    </w:p>
    <w:p>
      <w:pPr>
        <w:rPr>
          <w:rFonts w:ascii="Trebuchet MS" w:hAnsi="Trebuchet MS"/>
          <w:color w:val="000000"/>
          <w:sz w:val="20"/>
          <w:szCs w:val="20"/>
        </w:rPr>
      </w:pPr>
      <w:r>
        <w:rPr>
          <w:rFonts w:ascii="Trebuchet MS" w:hAnsi="Trebuchet MS"/>
          <w:color w:val="000000"/>
          <w:sz w:val="20"/>
          <w:szCs w:val="20"/>
        </w:rPr>
        <w:t>7 derribou os altares, reduziu a pó os aserins e as imagens esculpidas, e cortou todos os altares de incenso por toda a terra de Israel. Então, voltou para Jerusalém.</w:t>
      </w:r>
    </w:p>
    <w:p>
      <w:pPr>
        <w:rPr>
          <w:rFonts w:ascii="Trebuchet MS" w:hAnsi="Trebuchet MS"/>
          <w:color w:val="000000"/>
          <w:sz w:val="20"/>
          <w:szCs w:val="20"/>
        </w:rPr>
      </w:pPr>
      <w:r>
        <w:rPr>
          <w:rFonts w:ascii="Trebuchet MS" w:hAnsi="Trebuchet MS"/>
          <w:color w:val="000000"/>
          <w:sz w:val="20"/>
          <w:szCs w:val="20"/>
        </w:rPr>
        <w:t>8 No décimo oitavo ano do seu reinado, havendo já purificado a terra e a casa, ele enviou Safã, filho de Azalias, Maaséias, o governador da cidade, e Joá, filho de Joacaz, o cronista, para repararem a casa do Senhor seu Deus.</w:t>
      </w:r>
    </w:p>
    <w:p>
      <w:pPr>
        <w:rPr>
          <w:rFonts w:ascii="Trebuchet MS" w:hAnsi="Trebuchet MS"/>
          <w:color w:val="000000"/>
          <w:sz w:val="20"/>
          <w:szCs w:val="20"/>
        </w:rPr>
      </w:pPr>
      <w:r>
        <w:rPr>
          <w:rFonts w:ascii="Trebuchet MS" w:hAnsi="Trebuchet MS"/>
          <w:color w:val="000000"/>
          <w:sz w:val="20"/>
          <w:szCs w:val="20"/>
        </w:rPr>
        <w:t>9 E foram ter com Hilquias, o sumo sacerdote, e entregaram o dinheiro que se tinha trazido à casa de Deus, e que os levitas, guardas da entrada, tinham recebido da mão de Manassés, de Efraim e de todo o resto de Israel, como também, de todo o Judá e Benjamim, e dos habitantes de Jerusalém.</w:t>
      </w:r>
    </w:p>
    <w:p>
      <w:pPr>
        <w:rPr>
          <w:rFonts w:ascii="Trebuchet MS" w:hAnsi="Trebuchet MS"/>
          <w:color w:val="000000"/>
          <w:sz w:val="20"/>
          <w:szCs w:val="20"/>
        </w:rPr>
      </w:pPr>
      <w:r>
        <w:rPr>
          <w:rFonts w:ascii="Trebuchet MS" w:hAnsi="Trebuchet MS"/>
          <w:color w:val="000000"/>
          <w:sz w:val="20"/>
          <w:szCs w:val="20"/>
        </w:rPr>
        <w:t>10 E eles o entregaram nas mãos dos oficiais que eram superintendentes da casa do Senhor; estes o deram aos que faziam a obra e que trabalhavam na casa do Senhor, para consertarem e repararem a casa.</w:t>
      </w:r>
    </w:p>
    <w:p>
      <w:pPr>
        <w:rPr>
          <w:rFonts w:ascii="Trebuchet MS" w:hAnsi="Trebuchet MS"/>
          <w:color w:val="000000"/>
          <w:sz w:val="20"/>
          <w:szCs w:val="20"/>
        </w:rPr>
      </w:pPr>
      <w:r>
        <w:rPr>
          <w:rFonts w:ascii="Trebuchet MS" w:hAnsi="Trebuchet MS"/>
          <w:color w:val="000000"/>
          <w:sz w:val="20"/>
          <w:szCs w:val="20"/>
        </w:rPr>
        <w:t>11 Deram-no aos carpinteiros e aos edificadores, a fim de comprarem pedras lavradas, e madeiras para as junturas e para servirem de vigas para as casas que os reis de Judá tinham destruído.</w:t>
      </w:r>
    </w:p>
    <w:p>
      <w:pPr>
        <w:rPr>
          <w:rFonts w:ascii="Trebuchet MS" w:hAnsi="Trebuchet MS"/>
          <w:color w:val="000000"/>
          <w:sz w:val="20"/>
          <w:szCs w:val="20"/>
        </w:rPr>
      </w:pPr>
      <w:r>
        <w:rPr>
          <w:rFonts w:ascii="Trebuchet MS" w:hAnsi="Trebuchet MS"/>
          <w:color w:val="000000"/>
          <w:sz w:val="20"/>
          <w:szCs w:val="20"/>
        </w:rPr>
        <w:t>12 E os homens trabalhavam fielmente na obra; e os superintendentes sobre eles eram Jaate e Obadias, levitas, dos filhos de Merári, como também Zacarias e Mesulão, dos filhos dos coatitas, para adiantarem a obra; e todos os levitas que eram entendidos em instrumentos de música.</w:t>
      </w:r>
    </w:p>
    <w:p>
      <w:pPr>
        <w:rPr>
          <w:rFonts w:ascii="Trebuchet MS" w:hAnsi="Trebuchet MS"/>
          <w:color w:val="000000"/>
          <w:sz w:val="20"/>
          <w:szCs w:val="20"/>
        </w:rPr>
      </w:pPr>
      <w:r>
        <w:rPr>
          <w:rFonts w:ascii="Trebuchet MS" w:hAnsi="Trebuchet MS"/>
          <w:color w:val="000000"/>
          <w:sz w:val="20"/>
          <w:szCs w:val="20"/>
        </w:rPr>
        <w:t>13 Estavam sobre os carregadores e dirigiam todos os que trabalhavam em qualquer sorte de serviço; também dentre os levitas eram os escrivães, os oficiais e os porteiros.</w:t>
      </w:r>
    </w:p>
    <w:p>
      <w:pPr>
        <w:rPr>
          <w:rFonts w:ascii="Trebuchet MS" w:hAnsi="Trebuchet MS"/>
          <w:color w:val="000000"/>
          <w:sz w:val="20"/>
          <w:szCs w:val="20"/>
        </w:rPr>
      </w:pPr>
      <w:r>
        <w:rPr>
          <w:rFonts w:ascii="Trebuchet MS" w:hAnsi="Trebuchet MS"/>
          <w:color w:val="000000"/>
          <w:sz w:val="20"/>
          <w:szCs w:val="20"/>
        </w:rPr>
        <w:t>14 Ora, quando estavam tirando o dinheiro que se tinha trazido à casa do Senhor, Hilquias, o sacerdote, achou o livro da lei do Senhor dada por intermédio de Moisés.</w:t>
      </w:r>
    </w:p>
    <w:p>
      <w:pPr>
        <w:rPr>
          <w:rFonts w:ascii="Trebuchet MS" w:hAnsi="Trebuchet MS"/>
          <w:color w:val="000000"/>
          <w:sz w:val="20"/>
          <w:szCs w:val="20"/>
        </w:rPr>
      </w:pPr>
      <w:r>
        <w:rPr>
          <w:rFonts w:ascii="Trebuchet MS" w:hAnsi="Trebuchet MS"/>
          <w:color w:val="000000"/>
          <w:sz w:val="20"/>
          <w:szCs w:val="20"/>
        </w:rPr>
        <w:t>15 Disse Hilquias a Safã, o escrivão: Achei o livro da lei na casa do Senhor. E entregou o livro a Safã.</w:t>
      </w:r>
    </w:p>
    <w:p>
      <w:pPr>
        <w:rPr>
          <w:rFonts w:ascii="Trebuchet MS" w:hAnsi="Trebuchet MS"/>
          <w:color w:val="000000"/>
          <w:sz w:val="20"/>
          <w:szCs w:val="20"/>
        </w:rPr>
      </w:pPr>
      <w:r>
        <w:rPr>
          <w:rFonts w:ascii="Trebuchet MS" w:hAnsi="Trebuchet MS"/>
          <w:color w:val="000000"/>
          <w:sz w:val="20"/>
          <w:szCs w:val="20"/>
        </w:rPr>
        <w:t>16 Safã levou o livro ao rei, e deu conta também ao rei, dizendo: Teus servos estão fazendo tudo quanto se lhes encomendou.</w:t>
      </w:r>
    </w:p>
    <w:p>
      <w:pPr>
        <w:rPr>
          <w:rFonts w:ascii="Trebuchet MS" w:hAnsi="Trebuchet MS"/>
          <w:color w:val="000000"/>
          <w:sz w:val="20"/>
          <w:szCs w:val="20"/>
        </w:rPr>
      </w:pPr>
      <w:r>
        <w:rPr>
          <w:rFonts w:ascii="Trebuchet MS" w:hAnsi="Trebuchet MS"/>
          <w:color w:val="000000"/>
          <w:sz w:val="20"/>
          <w:szCs w:val="20"/>
        </w:rPr>
        <w:t>17 Tomaram o dinheiro que se achou na casa do Senhor, e o entregaram nas mãos dos superintendentes e nas mãos dos que fazem a obra.</w:t>
      </w:r>
    </w:p>
    <w:p>
      <w:pPr>
        <w:rPr>
          <w:rFonts w:ascii="Trebuchet MS" w:hAnsi="Trebuchet MS"/>
          <w:color w:val="000000"/>
          <w:sz w:val="20"/>
          <w:szCs w:val="20"/>
        </w:rPr>
      </w:pPr>
      <w:r>
        <w:rPr>
          <w:rFonts w:ascii="Trebuchet MS" w:hAnsi="Trebuchet MS"/>
          <w:color w:val="000000"/>
          <w:sz w:val="20"/>
          <w:szCs w:val="20"/>
        </w:rPr>
        <w:t>18 Safã, o escrivão, falou ainda ao rei, dizendo: O sacerdote Hilquias entregou-me um livro. E Safã leu nele perante o rei.</w:t>
      </w:r>
    </w:p>
    <w:p>
      <w:pPr>
        <w:rPr>
          <w:rFonts w:ascii="Trebuchet MS" w:hAnsi="Trebuchet MS"/>
          <w:color w:val="000000"/>
          <w:sz w:val="20"/>
          <w:szCs w:val="20"/>
        </w:rPr>
      </w:pPr>
      <w:r>
        <w:rPr>
          <w:rFonts w:ascii="Trebuchet MS" w:hAnsi="Trebuchet MS"/>
          <w:color w:val="000000"/>
          <w:sz w:val="20"/>
          <w:szCs w:val="20"/>
        </w:rPr>
        <w:t>19 Quando o rei ouviu as palavras da lei, rasgou as suas vestes.</w:t>
      </w:r>
    </w:p>
    <w:p>
      <w:pPr>
        <w:rPr>
          <w:rFonts w:ascii="Trebuchet MS" w:hAnsi="Trebuchet MS"/>
          <w:color w:val="000000"/>
          <w:sz w:val="20"/>
          <w:szCs w:val="20"/>
        </w:rPr>
      </w:pPr>
      <w:r>
        <w:rPr>
          <w:rFonts w:ascii="Trebuchet MS" w:hAnsi="Trebuchet MS"/>
          <w:color w:val="000000"/>
          <w:sz w:val="20"/>
          <w:szCs w:val="20"/>
        </w:rPr>
        <w:t>20 E o rei ordenou a Hilquias, a Aicão, filho de Safã, a Abdom, filho de Mica, a Safã, o escrivão, e a Asaías, servo do rei, dizendo:</w:t>
      </w:r>
    </w:p>
    <w:p>
      <w:pPr>
        <w:rPr>
          <w:rFonts w:ascii="Trebuchet MS" w:hAnsi="Trebuchet MS"/>
          <w:color w:val="000000"/>
          <w:sz w:val="20"/>
          <w:szCs w:val="20"/>
        </w:rPr>
      </w:pPr>
      <w:r>
        <w:rPr>
          <w:rFonts w:ascii="Trebuchet MS" w:hAnsi="Trebuchet MS"/>
          <w:color w:val="000000"/>
          <w:sz w:val="20"/>
          <w:szCs w:val="20"/>
        </w:rPr>
        <w:t>21 Ide, consultai ao Senhor por mim e pelos que restam em Israel e em Judá, sobre as palavras deste livro que se achou; pois grande é o furor do Senhor que se tem derramado sobre nos por não terem os nossos pais guardado a palavra do Senhor, para fazerem conforme tudo quanto está escrito neste livro.</w:t>
      </w:r>
    </w:p>
    <w:p>
      <w:pPr>
        <w:rPr>
          <w:rFonts w:ascii="Trebuchet MS" w:hAnsi="Trebuchet MS"/>
          <w:color w:val="000000"/>
          <w:sz w:val="20"/>
          <w:szCs w:val="20"/>
        </w:rPr>
      </w:pPr>
      <w:r>
        <w:rPr>
          <w:rFonts w:ascii="Trebuchet MS" w:hAnsi="Trebuchet MS"/>
          <w:color w:val="000000"/>
          <w:sz w:val="20"/>
          <w:szCs w:val="20"/>
        </w:rPr>
        <w:t>22 Então Hilquias e os enviados do rei foram ter com a profetisa Hulda, mulher de Salum, filho de Tocate, filho de Hasra, o guarda das vestiduras (ela habitava então em Jerusalém na segunda parte); e lhe falaram a esse respeito.</w:t>
      </w:r>
    </w:p>
    <w:p>
      <w:pPr>
        <w:rPr>
          <w:rFonts w:ascii="Trebuchet MS" w:hAnsi="Trebuchet MS"/>
          <w:color w:val="000000"/>
          <w:sz w:val="20"/>
          <w:szCs w:val="20"/>
        </w:rPr>
      </w:pPr>
      <w:r>
        <w:rPr>
          <w:rFonts w:ascii="Trebuchet MS" w:hAnsi="Trebuchet MS"/>
          <w:color w:val="000000"/>
          <w:sz w:val="20"/>
          <w:szCs w:val="20"/>
        </w:rPr>
        <w:t>23 E ela lhes respondeu: Assim diz o Senhor, Deus de Israel: Dizei ao homem que vos enviou a mim:</w:t>
      </w:r>
    </w:p>
    <w:p>
      <w:pPr>
        <w:rPr>
          <w:rFonts w:ascii="Trebuchet MS" w:hAnsi="Trebuchet MS"/>
          <w:color w:val="000000"/>
          <w:sz w:val="20"/>
          <w:szCs w:val="20"/>
        </w:rPr>
      </w:pPr>
      <w:r>
        <w:rPr>
          <w:rFonts w:ascii="Trebuchet MS" w:hAnsi="Trebuchet MS"/>
          <w:color w:val="000000"/>
          <w:sz w:val="20"/>
          <w:szCs w:val="20"/>
        </w:rPr>
        <w:t>24 Assim diz o Senhor: Eis que trarei o mal sobre este lugar, e sobre os seus habitantes, a saber, todas as maldições que estão escritas no livro que se leu perante o rei de Judá.</w:t>
      </w:r>
    </w:p>
    <w:p>
      <w:pPr>
        <w:rPr>
          <w:rFonts w:ascii="Trebuchet MS" w:hAnsi="Trebuchet MS"/>
          <w:color w:val="000000"/>
          <w:sz w:val="20"/>
          <w:szCs w:val="20"/>
        </w:rPr>
      </w:pPr>
      <w:r>
        <w:rPr>
          <w:rFonts w:ascii="Trebuchet MS" w:hAnsi="Trebuchet MS"/>
          <w:color w:val="000000"/>
          <w:sz w:val="20"/>
          <w:szCs w:val="20"/>
        </w:rPr>
        <w:t>25 Porque me deixaram, e queimaram incenso a outros deuses, para me provocarem à ira com todas as obras das suas mãos; portanto o meu furor se derramará sobre este lugar, e não se apagará.</w:t>
      </w:r>
    </w:p>
    <w:p>
      <w:pPr>
        <w:rPr>
          <w:rFonts w:ascii="Trebuchet MS" w:hAnsi="Trebuchet MS"/>
          <w:color w:val="000000"/>
          <w:sz w:val="20"/>
          <w:szCs w:val="20"/>
        </w:rPr>
      </w:pPr>
      <w:r>
        <w:rPr>
          <w:rFonts w:ascii="Trebuchet MS" w:hAnsi="Trebuchet MS"/>
          <w:color w:val="000000"/>
          <w:sz w:val="20"/>
          <w:szCs w:val="20"/>
        </w:rPr>
        <w:t>26 Todavia ao rei de Judá, que vos enviou para consultar ao Senhor, assim lhe direis: Assim diz o Senhor, Deus de Israel: Quanto às palavras que ouviste,</w:t>
      </w:r>
    </w:p>
    <w:p>
      <w:pPr>
        <w:rPr>
          <w:rFonts w:ascii="Trebuchet MS" w:hAnsi="Trebuchet MS"/>
          <w:color w:val="000000"/>
          <w:sz w:val="20"/>
          <w:szCs w:val="20"/>
        </w:rPr>
      </w:pPr>
      <w:r>
        <w:rPr>
          <w:rFonts w:ascii="Trebuchet MS" w:hAnsi="Trebuchet MS"/>
          <w:color w:val="000000"/>
          <w:sz w:val="20"/>
          <w:szCs w:val="20"/>
        </w:rPr>
        <w:t>27 porquanto o teu coração se enterneceu, e te humilhaste perante Deus, ouvindo as suas palavras contra este lugar e contra os seus habitantes, e te humilhaste perante mim, e rasgaste as tuas vestes, e choraste perante mim, também eu te ouvi, diz o Senhor.</w:t>
      </w:r>
    </w:p>
    <w:p>
      <w:pPr>
        <w:rPr>
          <w:rFonts w:ascii="Trebuchet MS" w:hAnsi="Trebuchet MS"/>
          <w:color w:val="000000"/>
          <w:sz w:val="20"/>
          <w:szCs w:val="20"/>
        </w:rPr>
      </w:pPr>
      <w:r>
        <w:rPr>
          <w:rFonts w:ascii="Trebuchet MS" w:hAnsi="Trebuchet MS"/>
          <w:color w:val="000000"/>
          <w:sz w:val="20"/>
          <w:szCs w:val="20"/>
        </w:rPr>
        <w:t>28 Eis que te ajuntarei a teus pais, e tu serás recolhido ao teu sepulcro em paz, e os teus olhos não verão todo o mal que hei de trazer sobre este lugar e sobre os seus habitantes. E voltaram com esta resposta ao rei.</w:t>
      </w:r>
    </w:p>
    <w:p>
      <w:pPr>
        <w:rPr>
          <w:rFonts w:ascii="Trebuchet MS" w:hAnsi="Trebuchet MS"/>
          <w:color w:val="000000"/>
          <w:sz w:val="20"/>
          <w:szCs w:val="20"/>
        </w:rPr>
      </w:pPr>
      <w:r>
        <w:rPr>
          <w:rFonts w:ascii="Trebuchet MS" w:hAnsi="Trebuchet MS"/>
          <w:color w:val="000000"/>
          <w:sz w:val="20"/>
          <w:szCs w:val="20"/>
        </w:rPr>
        <w:t>29 Então o rei mandou reunir todos os anciãos de Judá e de Jerusalém;</w:t>
      </w:r>
    </w:p>
    <w:p>
      <w:pPr>
        <w:rPr>
          <w:rFonts w:ascii="Trebuchet MS" w:hAnsi="Trebuchet MS"/>
          <w:color w:val="000000"/>
          <w:sz w:val="20"/>
          <w:szCs w:val="20"/>
        </w:rPr>
      </w:pPr>
      <w:r>
        <w:rPr>
          <w:rFonts w:ascii="Trebuchet MS" w:hAnsi="Trebuchet MS"/>
          <w:color w:val="000000"/>
          <w:sz w:val="20"/>
          <w:szCs w:val="20"/>
        </w:rPr>
        <w:t>30 e o rei subiu à casa do Senhor, com todos os homens de Judá, e os habitantes de Jerusalém, e os sacerdotes, e os levitas, e todo o povo, desde o menor até o maior; e ele leu aos ouvidos deles todas as palavras do livro do pacto, que fora encontrado na casa do Senhor.</w:t>
      </w:r>
    </w:p>
    <w:p>
      <w:pPr>
        <w:rPr>
          <w:rFonts w:ascii="Trebuchet MS" w:hAnsi="Trebuchet MS"/>
          <w:color w:val="000000"/>
          <w:sz w:val="20"/>
          <w:szCs w:val="20"/>
        </w:rPr>
      </w:pPr>
      <w:r>
        <w:rPr>
          <w:rFonts w:ascii="Trebuchet MS" w:hAnsi="Trebuchet MS"/>
          <w:color w:val="000000"/>
          <w:sz w:val="20"/>
          <w:szCs w:val="20"/>
        </w:rPr>
        <w:t>31 E o rei pôs-se em pé em seu lugar, e fez um pacto perante o Senhor, de andar após o Senhor, e de guardar os seus mandamentos, e os seus testemunhos, e os seus estatutos, de todo o coração e de toda a alma, a fim de cumprir as palavras do pacto, que estavam escritas naquele livro.</w:t>
      </w:r>
    </w:p>
    <w:p>
      <w:pPr>
        <w:rPr>
          <w:rFonts w:ascii="Trebuchet MS" w:hAnsi="Trebuchet MS"/>
          <w:color w:val="000000"/>
          <w:sz w:val="20"/>
          <w:szCs w:val="20"/>
        </w:rPr>
      </w:pPr>
      <w:r>
        <w:rPr>
          <w:rFonts w:ascii="Trebuchet MS" w:hAnsi="Trebuchet MS"/>
          <w:color w:val="000000"/>
          <w:sz w:val="20"/>
          <w:szCs w:val="20"/>
        </w:rPr>
        <w:t>32 Também fez com que todos quantos se achavam em Jerusalém e em Benjamim o firmassem; e os habitantes de Jerusalém fizeram conforme o pacto de Deus, do Deus de seus pais.</w:t>
      </w:r>
    </w:p>
    <w:p>
      <w:pPr>
        <w:rPr>
          <w:rFonts w:ascii="Trebuchet MS" w:hAnsi="Trebuchet MS"/>
          <w:color w:val="000000"/>
          <w:sz w:val="20"/>
          <w:szCs w:val="20"/>
        </w:rPr>
      </w:pPr>
      <w:r>
        <w:rPr>
          <w:rFonts w:ascii="Trebuchet MS" w:hAnsi="Trebuchet MS"/>
          <w:color w:val="000000"/>
          <w:sz w:val="20"/>
          <w:szCs w:val="20"/>
        </w:rPr>
        <w:t>33 E Josias tirou todas as abominações de todas as terras que eram dos filhos de Israel; e ainda fez que todos quantos se achavam em Israel servissem ao Senhor seu Deus. E, enquanto ele viveu, não deixaram de seguir ao Senhor, Deus de seus pais.</w:t>
      </w:r>
    </w:p>
    <w:p>
      <w:pPr>
        <w:pStyle w:val="P13"/>
        <w:rPr>
          <w:rFonts w:ascii="Trebuchet MS" w:hAnsi="Trebuchet MS"/>
          <w:color w:val="000000"/>
          <w:sz w:val="22"/>
          <w:szCs w:val="22"/>
        </w:rPr>
      </w:pPr>
      <w:bookmarkStart w:id="435" w:name="_Toc147528359"/>
      <w:r>
        <w:rPr>
          <w:rFonts w:ascii="Trebuchet MS" w:hAnsi="Trebuchet MS"/>
          <w:color w:val="000000"/>
          <w:sz w:val="22"/>
          <w:szCs w:val="22"/>
        </w:rPr>
        <w:t xml:space="preserve"> II CRÔNICAS 35</w:t>
      </w:r>
      <w:bookmarkEnd w:id="435"/>
    </w:p>
    <w:p>
      <w:pPr>
        <w:rPr>
          <w:rFonts w:ascii="Trebuchet MS" w:hAnsi="Trebuchet MS"/>
          <w:color w:val="000000"/>
          <w:sz w:val="20"/>
          <w:szCs w:val="20"/>
        </w:rPr>
      </w:pPr>
      <w:r>
        <w:rPr>
          <w:rFonts w:ascii="Trebuchet MS" w:hAnsi="Trebuchet MS"/>
          <w:color w:val="000000"/>
          <w:sz w:val="20"/>
          <w:szCs w:val="20"/>
        </w:rPr>
        <w:t>1 Então Josias celebrou a páscoa ao Senhor em Jerusalém; imolou-se o cordeiro da páscoa no décimo quarto dia do primeiro mês.</w:t>
      </w:r>
    </w:p>
    <w:p>
      <w:pPr>
        <w:rPr>
          <w:rFonts w:ascii="Trebuchet MS" w:hAnsi="Trebuchet MS"/>
          <w:color w:val="000000"/>
          <w:sz w:val="20"/>
          <w:szCs w:val="20"/>
        </w:rPr>
      </w:pPr>
      <w:r>
        <w:rPr>
          <w:rFonts w:ascii="Trebuchet MS" w:hAnsi="Trebuchet MS"/>
          <w:color w:val="000000"/>
          <w:sz w:val="20"/>
          <w:szCs w:val="20"/>
        </w:rPr>
        <w:t>2 E estabeleceu os sacerdotes nos seus cargos, e os animou a servirem na casa do Senhor.</w:t>
      </w:r>
    </w:p>
    <w:p>
      <w:pPr>
        <w:rPr>
          <w:rFonts w:ascii="Trebuchet MS" w:hAnsi="Trebuchet MS"/>
          <w:color w:val="000000"/>
          <w:sz w:val="20"/>
          <w:szCs w:val="20"/>
        </w:rPr>
      </w:pPr>
      <w:r>
        <w:rPr>
          <w:rFonts w:ascii="Trebuchet MS" w:hAnsi="Trebuchet MS"/>
          <w:color w:val="000000"/>
          <w:sz w:val="20"/>
          <w:szCs w:val="20"/>
        </w:rPr>
        <w:t>3 E disse aos levitas que ensinavam a todo o Israel e que estavam consagrados ao Senhor: Ponde a arca sagrada na casa que Salomão, filho de Davi, rei de Israel, edificou; não tereis mais esta carga sobre os vossos ombros. Agora servi ao Senhor vosso Deus e ao seu povo Israel;</w:t>
      </w:r>
    </w:p>
    <w:p>
      <w:pPr>
        <w:rPr>
          <w:rFonts w:ascii="Trebuchet MS" w:hAnsi="Trebuchet MS"/>
          <w:color w:val="000000"/>
          <w:sz w:val="20"/>
          <w:szCs w:val="20"/>
        </w:rPr>
      </w:pPr>
      <w:r>
        <w:rPr>
          <w:rFonts w:ascii="Trebuchet MS" w:hAnsi="Trebuchet MS"/>
          <w:color w:val="000000"/>
          <w:sz w:val="20"/>
          <w:szCs w:val="20"/>
        </w:rPr>
        <w:t>4 preparai-vos segundo as vossas casas paternas, e segundo as vossas turmas, conforme o preceito de Davi, rei de Israel, e o de Salomão, seu filho.</w:t>
      </w:r>
    </w:p>
    <w:p>
      <w:pPr>
        <w:rPr>
          <w:rFonts w:ascii="Trebuchet MS" w:hAnsi="Trebuchet MS"/>
          <w:color w:val="000000"/>
          <w:sz w:val="20"/>
          <w:szCs w:val="20"/>
        </w:rPr>
      </w:pPr>
      <w:r>
        <w:rPr>
          <w:rFonts w:ascii="Trebuchet MS" w:hAnsi="Trebuchet MS"/>
          <w:color w:val="000000"/>
          <w:sz w:val="20"/>
          <w:szCs w:val="20"/>
        </w:rPr>
        <w:t>5 E estai no lugar santo segundo as divisões das casas paternas de vossos irmãos, os filhos do povo, e haja para cada divisão uma parte de uma família levítica.</w:t>
      </w:r>
    </w:p>
    <w:p>
      <w:pPr>
        <w:rPr>
          <w:rFonts w:ascii="Trebuchet MS" w:hAnsi="Trebuchet MS"/>
          <w:color w:val="000000"/>
          <w:sz w:val="20"/>
          <w:szCs w:val="20"/>
        </w:rPr>
      </w:pPr>
      <w:r>
        <w:rPr>
          <w:rFonts w:ascii="Trebuchet MS" w:hAnsi="Trebuchet MS"/>
          <w:color w:val="000000"/>
          <w:sz w:val="20"/>
          <w:szCs w:val="20"/>
        </w:rPr>
        <w:t>6 Também imolai a páscoa, e santificai-vos, e preparai-a para vossos irmãos, fazendo conforme a palavra do Senhor dada por intermédio de Moisés.</w:t>
      </w:r>
    </w:p>
    <w:p>
      <w:pPr>
        <w:rPr>
          <w:rFonts w:ascii="Trebuchet MS" w:hAnsi="Trebuchet MS"/>
          <w:color w:val="000000"/>
          <w:sz w:val="20"/>
          <w:szCs w:val="20"/>
        </w:rPr>
      </w:pPr>
      <w:r>
        <w:rPr>
          <w:rFonts w:ascii="Trebuchet MS" w:hAnsi="Trebuchet MS"/>
          <w:color w:val="000000"/>
          <w:sz w:val="20"/>
          <w:szCs w:val="20"/>
        </w:rPr>
        <w:t>7 Ora, Josias deu aos filhos do povo, a todos que ali estavam, cordeiros e cabritos do rebanho em número de trinta mil, todos para os sacrifícios da páscoa, e três mil novilhos; isto era da fazenda do rei.</w:t>
      </w:r>
    </w:p>
    <w:p>
      <w:pPr>
        <w:rPr>
          <w:rFonts w:ascii="Trebuchet MS" w:hAnsi="Trebuchet MS"/>
          <w:color w:val="000000"/>
          <w:sz w:val="20"/>
          <w:szCs w:val="20"/>
        </w:rPr>
      </w:pPr>
      <w:r>
        <w:rPr>
          <w:rFonts w:ascii="Trebuchet MS" w:hAnsi="Trebuchet MS"/>
          <w:color w:val="000000"/>
          <w:sz w:val="20"/>
          <w:szCs w:val="20"/>
        </w:rPr>
        <w:t>8 Também os seus príncipes fizeram ofertas voluntárias ao povo, aos sacerdotes e aos levitas; Hilquias, Zacarias e Jeiel, chefes da casa de Deus, deram aos sacerdotes, para os sacrifícios da páscoa, dois mil e seiscentos cordeiros e cabritos e trezentos novilhos.</w:t>
      </w:r>
    </w:p>
    <w:p>
      <w:pPr>
        <w:rPr>
          <w:rFonts w:ascii="Trebuchet MS" w:hAnsi="Trebuchet MS"/>
          <w:color w:val="000000"/>
          <w:sz w:val="20"/>
          <w:szCs w:val="20"/>
        </w:rPr>
      </w:pPr>
      <w:r>
        <w:rPr>
          <w:rFonts w:ascii="Trebuchet MS" w:hAnsi="Trebuchet MS"/>
          <w:color w:val="000000"/>
          <w:sz w:val="20"/>
          <w:szCs w:val="20"/>
        </w:rPr>
        <w:t>9 Também Conanias, e Semaías e Netanel, seus irmãos, como também Hasabias, Jeiel e Jozabade, chefes dos levitas, apresentaram aos levitas, para os sacrifícios da páscoa, cinco mil cordeiros e cabritos e quinhentos novilhos.</w:t>
      </w:r>
    </w:p>
    <w:p>
      <w:pPr>
        <w:rPr>
          <w:rFonts w:ascii="Trebuchet MS" w:hAnsi="Trebuchet MS"/>
          <w:color w:val="000000"/>
          <w:sz w:val="20"/>
          <w:szCs w:val="20"/>
        </w:rPr>
      </w:pPr>
      <w:r>
        <w:rPr>
          <w:rFonts w:ascii="Trebuchet MS" w:hAnsi="Trebuchet MS"/>
          <w:color w:val="000000"/>
          <w:sz w:val="20"/>
          <w:szCs w:val="20"/>
        </w:rPr>
        <w:t>10 Assim se preparou o serviço, e puseram-se os sacerdotes nos seus postos, e os levitas pelas suas turmas, conforme a ordem do rei.</w:t>
      </w:r>
    </w:p>
    <w:p>
      <w:pPr>
        <w:rPr>
          <w:rFonts w:ascii="Trebuchet MS" w:hAnsi="Trebuchet MS"/>
          <w:color w:val="000000"/>
          <w:sz w:val="20"/>
          <w:szCs w:val="20"/>
        </w:rPr>
      </w:pPr>
      <w:r>
        <w:rPr>
          <w:rFonts w:ascii="Trebuchet MS" w:hAnsi="Trebuchet MS"/>
          <w:color w:val="000000"/>
          <w:sz w:val="20"/>
          <w:szCs w:val="20"/>
        </w:rPr>
        <w:t>11 Então imolaram a páscoa; e os sacerdotes espargiam o sangue que recebiam das mãos dos levitas, e estes esfolavam as reses.</w:t>
      </w:r>
    </w:p>
    <w:p>
      <w:pPr>
        <w:rPr>
          <w:rFonts w:ascii="Trebuchet MS" w:hAnsi="Trebuchet MS"/>
          <w:color w:val="000000"/>
          <w:sz w:val="20"/>
          <w:szCs w:val="20"/>
        </w:rPr>
      </w:pPr>
      <w:r>
        <w:rPr>
          <w:rFonts w:ascii="Trebuchet MS" w:hAnsi="Trebuchet MS"/>
          <w:color w:val="000000"/>
          <w:sz w:val="20"/>
          <w:szCs w:val="20"/>
        </w:rPr>
        <w:t>12 E puseram à parte os holocaustos para os distribuírem aos filhos do povo, segundo as divisões das casas paternas, a fim de que os oferecessem ao Senhor, como está escrito no livro de Moisés; e assim fizeram com os novilhos.</w:t>
      </w:r>
    </w:p>
    <w:p>
      <w:pPr>
        <w:rPr>
          <w:rFonts w:ascii="Trebuchet MS" w:hAnsi="Trebuchet MS"/>
          <w:color w:val="000000"/>
          <w:sz w:val="20"/>
          <w:szCs w:val="20"/>
        </w:rPr>
      </w:pPr>
      <w:r>
        <w:rPr>
          <w:rFonts w:ascii="Trebuchet MS" w:hAnsi="Trebuchet MS"/>
          <w:color w:val="000000"/>
          <w:sz w:val="20"/>
          <w:szCs w:val="20"/>
        </w:rPr>
        <w:t>13 Assaram a páscoa ao fogo, segundo a ordenança; e as ofertas sagradas cozeram em panelas em caldeirões e em tachos, e prontamente as repartiram entre todo o povo.</w:t>
      </w:r>
    </w:p>
    <w:p>
      <w:pPr>
        <w:rPr>
          <w:rFonts w:ascii="Trebuchet MS" w:hAnsi="Trebuchet MS"/>
          <w:color w:val="000000"/>
          <w:sz w:val="20"/>
          <w:szCs w:val="20"/>
        </w:rPr>
      </w:pPr>
      <w:r>
        <w:rPr>
          <w:rFonts w:ascii="Trebuchet MS" w:hAnsi="Trebuchet MS"/>
          <w:color w:val="000000"/>
          <w:sz w:val="20"/>
          <w:szCs w:val="20"/>
        </w:rPr>
        <w:t>14 Depois prepararam o que era preciso para si e para os sacerdotes; porque os sacerdotes, filhos de Arão, se ocuparam até a noite em oferecer os holocaustos e a gordura; pelo que os levitas prepararam para si e para os sacerdotes, filhos de Arão.</w:t>
      </w:r>
    </w:p>
    <w:p>
      <w:pPr>
        <w:rPr>
          <w:rFonts w:ascii="Trebuchet MS" w:hAnsi="Trebuchet MS"/>
          <w:color w:val="000000"/>
          <w:sz w:val="20"/>
          <w:szCs w:val="20"/>
        </w:rPr>
      </w:pPr>
      <w:r>
        <w:rPr>
          <w:rFonts w:ascii="Trebuchet MS" w:hAnsi="Trebuchet MS"/>
          <w:color w:val="000000"/>
          <w:sz w:val="20"/>
          <w:szCs w:val="20"/>
        </w:rPr>
        <w:t>15 Os cantores, filhos de Asafe, estavam no seu posto, segundo o mandado de Davi, de Asafe, de Hemã e de Jedútum vidente do rei; como também os porteiros estavam a cada porta; não precisaram se desviar do seu serviço, porquanto seus irmãos, os levitas preparavam o necessário para eles.</w:t>
      </w:r>
    </w:p>
    <w:p>
      <w:pPr>
        <w:rPr>
          <w:rFonts w:ascii="Trebuchet MS" w:hAnsi="Trebuchet MS"/>
          <w:color w:val="000000"/>
          <w:sz w:val="20"/>
          <w:szCs w:val="20"/>
        </w:rPr>
      </w:pPr>
      <w:r>
        <w:rPr>
          <w:rFonts w:ascii="Trebuchet MS" w:hAnsi="Trebuchet MS"/>
          <w:color w:val="000000"/>
          <w:sz w:val="20"/>
          <w:szCs w:val="20"/>
        </w:rPr>
        <w:t>16 Assim se estabeleceu todo o serviço do Senhor naquele dia, para celebrar a páscoa, e para oferecer holocaustos sobre o altar do Senhor, segundo a ordem do rei Josias.</w:t>
      </w:r>
    </w:p>
    <w:p>
      <w:pPr>
        <w:rPr>
          <w:rFonts w:ascii="Trebuchet MS" w:hAnsi="Trebuchet MS"/>
          <w:color w:val="000000"/>
          <w:sz w:val="20"/>
          <w:szCs w:val="20"/>
        </w:rPr>
      </w:pPr>
      <w:r>
        <w:rPr>
          <w:rFonts w:ascii="Trebuchet MS" w:hAnsi="Trebuchet MS"/>
          <w:color w:val="000000"/>
          <w:sz w:val="20"/>
          <w:szCs w:val="20"/>
        </w:rPr>
        <w:t>17 E os filhos de Israel que ali estavam celebraram a páscoa naquela ocasião e, durante sete dias, a festa dos pães ázimos.</w:t>
      </w:r>
    </w:p>
    <w:p>
      <w:pPr>
        <w:rPr>
          <w:rFonts w:ascii="Trebuchet MS" w:hAnsi="Trebuchet MS"/>
          <w:color w:val="000000"/>
          <w:sz w:val="20"/>
          <w:szCs w:val="20"/>
        </w:rPr>
      </w:pPr>
      <w:r>
        <w:rPr>
          <w:rFonts w:ascii="Trebuchet MS" w:hAnsi="Trebuchet MS"/>
          <w:color w:val="000000"/>
          <w:sz w:val="20"/>
          <w:szCs w:val="20"/>
        </w:rPr>
        <w:t>18 Nunca se celebrara em Israel uma páscoa semelhante a essa, desde os dias do profeta Samuel; e nenhum dos reis de Israel celebrara tal páscoa como a que Josias celebrou com os sacerdotes e levitas, e todo o Judá e Israel que ali estavam, e os habitantes de Jerusalém.</w:t>
      </w:r>
    </w:p>
    <w:p>
      <w:pPr>
        <w:rPr>
          <w:rFonts w:ascii="Trebuchet MS" w:hAnsi="Trebuchet MS"/>
          <w:color w:val="000000"/>
          <w:sz w:val="20"/>
          <w:szCs w:val="20"/>
        </w:rPr>
      </w:pPr>
      <w:r>
        <w:rPr>
          <w:rFonts w:ascii="Trebuchet MS" w:hAnsi="Trebuchet MS"/>
          <w:color w:val="000000"/>
          <w:sz w:val="20"/>
          <w:szCs w:val="20"/>
        </w:rPr>
        <w:t>19 Foi no décimo oitavo ano do reinado de Josias que se celebrou esta páscoa.</w:t>
      </w:r>
    </w:p>
    <w:p>
      <w:pPr>
        <w:rPr>
          <w:rFonts w:ascii="Trebuchet MS" w:hAnsi="Trebuchet MS"/>
          <w:color w:val="000000"/>
          <w:sz w:val="20"/>
          <w:szCs w:val="20"/>
        </w:rPr>
      </w:pPr>
      <w:r>
        <w:rPr>
          <w:rFonts w:ascii="Trebuchet MS" w:hAnsi="Trebuchet MS"/>
          <w:color w:val="000000"/>
          <w:sz w:val="20"/>
          <w:szCs w:val="20"/>
        </w:rPr>
        <w:t>20 Depois de tudo isso, havendo Josias já preparado o templo, subiu Neco, rei do Egito, contra o rei dos assírios, junto ao rio Eufrates; e Josias lhe saiu ao encontro.</w:t>
      </w:r>
    </w:p>
    <w:p>
      <w:pPr>
        <w:rPr>
          <w:rFonts w:ascii="Trebuchet MS" w:hAnsi="Trebuchet MS"/>
          <w:color w:val="000000"/>
          <w:sz w:val="20"/>
          <w:szCs w:val="20"/>
        </w:rPr>
      </w:pPr>
      <w:r>
        <w:rPr>
          <w:rFonts w:ascii="Trebuchet MS" w:hAnsi="Trebuchet MS"/>
          <w:color w:val="000000"/>
          <w:sz w:val="20"/>
          <w:szCs w:val="20"/>
        </w:rPr>
        <w:t>21 Neco, porém, mandou-lhe mensageiros, dizendo: Que tenho eu que fazer contigo, rei de Judá? Não é contra ti que venho hoje, mas contra a casa à qual faço guerra; e Deus mandou que me apressasse. Deixa de te opores a Deus, que está comigo, para que ele não te destrua.</w:t>
      </w:r>
    </w:p>
    <w:p>
      <w:pPr>
        <w:rPr>
          <w:rFonts w:ascii="Trebuchet MS" w:hAnsi="Trebuchet MS"/>
          <w:color w:val="000000"/>
          <w:sz w:val="20"/>
          <w:szCs w:val="20"/>
        </w:rPr>
      </w:pPr>
      <w:r>
        <w:rPr>
          <w:rFonts w:ascii="Trebuchet MS" w:hAnsi="Trebuchet MS"/>
          <w:color w:val="000000"/>
          <w:sz w:val="20"/>
          <w:szCs w:val="20"/>
        </w:rPr>
        <w:t>22 Todavia Josias não quis virar dele o seu rosto, mas disfarçou-se para pelejar contra ele e, não querendo ouvir as palavras de Neco, que saíram da boca de Deus, veio pelejar no vale de Megido.</w:t>
      </w:r>
    </w:p>
    <w:p>
      <w:pPr>
        <w:rPr>
          <w:rFonts w:ascii="Trebuchet MS" w:hAnsi="Trebuchet MS"/>
          <w:color w:val="000000"/>
          <w:sz w:val="20"/>
          <w:szCs w:val="20"/>
        </w:rPr>
      </w:pPr>
      <w:r>
        <w:rPr>
          <w:rFonts w:ascii="Trebuchet MS" w:hAnsi="Trebuchet MS"/>
          <w:color w:val="000000"/>
          <w:sz w:val="20"/>
          <w:szCs w:val="20"/>
        </w:rPr>
        <w:t>23 E os flecheiros atiraram ao rei Josias. Então o rei disse a seus servos: Tirai-me daqui, porque estou gravemente ferido.</w:t>
      </w:r>
    </w:p>
    <w:p>
      <w:pPr>
        <w:rPr>
          <w:rFonts w:ascii="Trebuchet MS" w:hAnsi="Trebuchet MS"/>
          <w:color w:val="000000"/>
          <w:sz w:val="20"/>
          <w:szCs w:val="20"/>
        </w:rPr>
      </w:pPr>
      <w:r>
        <w:rPr>
          <w:rFonts w:ascii="Trebuchet MS" w:hAnsi="Trebuchet MS"/>
          <w:color w:val="000000"/>
          <w:sz w:val="20"/>
          <w:szCs w:val="20"/>
        </w:rPr>
        <w:t>24 Seus servos o removeram do carro e pondo-o no seu segundo carro, o trouxeram a Jerusalém. Ele morreu, e foi sepultado nos sepulcros de seus pais. E todo o Judá e Jerusalém prantearam a Josias.</w:t>
      </w:r>
    </w:p>
    <w:p>
      <w:pPr>
        <w:rPr>
          <w:rFonts w:ascii="Trebuchet MS" w:hAnsi="Trebuchet MS"/>
          <w:color w:val="000000"/>
          <w:sz w:val="20"/>
          <w:szCs w:val="20"/>
        </w:rPr>
      </w:pPr>
      <w:r>
        <w:rPr>
          <w:rFonts w:ascii="Trebuchet MS" w:hAnsi="Trebuchet MS"/>
          <w:color w:val="000000"/>
          <w:sz w:val="20"/>
          <w:szCs w:val="20"/>
        </w:rPr>
        <w:t>25 Também Jeremias fez uma lamentação sobre Josias; e todos os cantores e cantoras têm falado de Josias nas suas lamentações até o dia de hoje; e as estabeleceram por costume em Israel; e eis que estão escritas nas Lamentações.</w:t>
      </w:r>
    </w:p>
    <w:p>
      <w:pPr>
        <w:rPr>
          <w:rFonts w:ascii="Trebuchet MS" w:hAnsi="Trebuchet MS"/>
          <w:color w:val="000000"/>
          <w:sz w:val="20"/>
          <w:szCs w:val="20"/>
        </w:rPr>
      </w:pPr>
      <w:r>
        <w:rPr>
          <w:rFonts w:ascii="Trebuchet MS" w:hAnsi="Trebuchet MS"/>
          <w:color w:val="000000"/>
          <w:sz w:val="20"/>
          <w:szCs w:val="20"/>
        </w:rPr>
        <w:t>26 Ora, o restante dos atos de Josias, e as suas boas obras em conformidade com o que está escrito na lei do Senhor,</w:t>
      </w:r>
    </w:p>
    <w:p>
      <w:pPr>
        <w:rPr>
          <w:rFonts w:ascii="Trebuchet MS" w:hAnsi="Trebuchet MS"/>
          <w:color w:val="000000"/>
          <w:sz w:val="20"/>
          <w:szCs w:val="20"/>
        </w:rPr>
      </w:pPr>
      <w:r>
        <w:rPr>
          <w:rFonts w:ascii="Trebuchet MS" w:hAnsi="Trebuchet MS"/>
          <w:color w:val="000000"/>
          <w:sz w:val="20"/>
          <w:szCs w:val="20"/>
        </w:rPr>
        <w:t>27 e os seus atos, desde os primeiros até os últimos, eis que estão escritos no livro dos reis de Israel e de Judá.</w:t>
      </w:r>
    </w:p>
    <w:p>
      <w:pPr>
        <w:pStyle w:val="P13"/>
        <w:rPr>
          <w:rFonts w:ascii="Trebuchet MS" w:hAnsi="Trebuchet MS"/>
          <w:color w:val="000000"/>
          <w:sz w:val="22"/>
          <w:szCs w:val="22"/>
        </w:rPr>
      </w:pPr>
      <w:bookmarkStart w:id="436" w:name="_Toc147528360"/>
      <w:r>
        <w:rPr>
          <w:rFonts w:ascii="Trebuchet MS" w:hAnsi="Trebuchet MS"/>
          <w:color w:val="000000"/>
          <w:sz w:val="22"/>
          <w:szCs w:val="22"/>
        </w:rPr>
        <w:t xml:space="preserve"> II CRÔNICAS 36</w:t>
      </w:r>
      <w:bookmarkEnd w:id="436"/>
    </w:p>
    <w:p>
      <w:pPr>
        <w:rPr>
          <w:rFonts w:ascii="Trebuchet MS" w:hAnsi="Trebuchet MS"/>
          <w:color w:val="000000"/>
          <w:sz w:val="20"/>
          <w:szCs w:val="20"/>
        </w:rPr>
      </w:pPr>
      <w:r>
        <w:rPr>
          <w:rFonts w:ascii="Trebuchet MS" w:hAnsi="Trebuchet MS"/>
          <w:color w:val="000000"/>
          <w:sz w:val="20"/>
          <w:szCs w:val="20"/>
        </w:rPr>
        <w:t>1 O povo da terra tomou Jeoacaz, filho de Josias, e o constituiu rei em lugar de seu pai, em Jerusalém.</w:t>
      </w:r>
    </w:p>
    <w:p>
      <w:pPr>
        <w:rPr>
          <w:rFonts w:ascii="Trebuchet MS" w:hAnsi="Trebuchet MS"/>
          <w:color w:val="000000"/>
          <w:sz w:val="20"/>
          <w:szCs w:val="20"/>
        </w:rPr>
      </w:pPr>
      <w:r>
        <w:rPr>
          <w:rFonts w:ascii="Trebuchet MS" w:hAnsi="Trebuchet MS"/>
          <w:color w:val="000000"/>
          <w:sz w:val="20"/>
          <w:szCs w:val="20"/>
        </w:rPr>
        <w:t>2 Tinha Jeoacaz vinte e três anos quando começou a reinar, e reinou três meses em Jerusalém.</w:t>
      </w:r>
    </w:p>
    <w:p>
      <w:pPr>
        <w:rPr>
          <w:rFonts w:ascii="Trebuchet MS" w:hAnsi="Trebuchet MS"/>
          <w:color w:val="000000"/>
          <w:sz w:val="20"/>
          <w:szCs w:val="20"/>
        </w:rPr>
      </w:pPr>
      <w:r>
        <w:rPr>
          <w:rFonts w:ascii="Trebuchet MS" w:hAnsi="Trebuchet MS"/>
          <w:color w:val="000000"/>
          <w:sz w:val="20"/>
          <w:szCs w:val="20"/>
        </w:rPr>
        <w:t>3 Porquanto o rei do Egito o depôs em Jerusalém, e condenou a terra a pagar um tributo de cem talentos de prata e um talento de ouro.</w:t>
      </w:r>
    </w:p>
    <w:p>
      <w:pPr>
        <w:rPr>
          <w:rFonts w:ascii="Trebuchet MS" w:hAnsi="Trebuchet MS"/>
          <w:color w:val="000000"/>
          <w:sz w:val="20"/>
          <w:szCs w:val="20"/>
        </w:rPr>
      </w:pPr>
      <w:r>
        <w:rPr>
          <w:rFonts w:ascii="Trebuchet MS" w:hAnsi="Trebuchet MS"/>
          <w:color w:val="000000"/>
          <w:sz w:val="20"/>
          <w:szCs w:val="20"/>
        </w:rPr>
        <w:t>4 Então o rei do Egito constituiu Eliaquim, irmão de Jeoacaz, rei sobre Judá e Jerusalém, e mudou-lhe o nome em Jeoiaquim; mas a seu irmão, Jeoacaz, Neco o tomou e o levou para o Egito.</w:t>
      </w:r>
    </w:p>
    <w:p>
      <w:pPr>
        <w:rPr>
          <w:rFonts w:ascii="Trebuchet MS" w:hAnsi="Trebuchet MS"/>
          <w:color w:val="000000"/>
          <w:sz w:val="20"/>
          <w:szCs w:val="20"/>
        </w:rPr>
      </w:pPr>
      <w:r>
        <w:rPr>
          <w:rFonts w:ascii="Trebuchet MS" w:hAnsi="Trebuchet MS"/>
          <w:color w:val="000000"/>
          <w:sz w:val="20"/>
          <w:szCs w:val="20"/>
        </w:rPr>
        <w:t>5 Tinha Jeoiaquim vinte e cinco anos quando começou a reinar, e reinou onze anos em Jerusalém; e fez o que era mau aos olhos do Senhor seu Deus.</w:t>
      </w:r>
    </w:p>
    <w:p>
      <w:pPr>
        <w:rPr>
          <w:rFonts w:ascii="Trebuchet MS" w:hAnsi="Trebuchet MS"/>
          <w:color w:val="000000"/>
          <w:sz w:val="20"/>
          <w:szCs w:val="20"/>
        </w:rPr>
      </w:pPr>
      <w:r>
        <w:rPr>
          <w:rFonts w:ascii="Trebuchet MS" w:hAnsi="Trebuchet MS"/>
          <w:color w:val="000000"/>
          <w:sz w:val="20"/>
          <w:szCs w:val="20"/>
        </w:rPr>
        <w:t>6 Contra ele subiu Nabucodonosor, rei de Babilônia, e o amarrou com cadeias a fim de o levar para Babilônia.</w:t>
      </w:r>
    </w:p>
    <w:p>
      <w:pPr>
        <w:rPr>
          <w:rFonts w:ascii="Trebuchet MS" w:hAnsi="Trebuchet MS"/>
          <w:color w:val="000000"/>
          <w:sz w:val="20"/>
          <w:szCs w:val="20"/>
        </w:rPr>
      </w:pPr>
      <w:r>
        <w:rPr>
          <w:rFonts w:ascii="Trebuchet MS" w:hAnsi="Trebuchet MS"/>
          <w:color w:val="000000"/>
          <w:sz w:val="20"/>
          <w:szCs w:val="20"/>
        </w:rPr>
        <w:t>7 Também alguns dos vasos da casa do Senhor levou Nabucodonosor para Babilônia, e pô-los no seu templo em Babilônia.</w:t>
      </w:r>
    </w:p>
    <w:p>
      <w:pPr>
        <w:rPr>
          <w:rFonts w:ascii="Trebuchet MS" w:hAnsi="Trebuchet MS"/>
          <w:color w:val="000000"/>
          <w:sz w:val="20"/>
          <w:szCs w:val="20"/>
        </w:rPr>
      </w:pPr>
      <w:r>
        <w:rPr>
          <w:rFonts w:ascii="Trebuchet MS" w:hAnsi="Trebuchet MS"/>
          <w:color w:val="000000"/>
          <w:sz w:val="20"/>
          <w:szCs w:val="20"/>
        </w:rPr>
        <w:t>8 Ora, o restante dos atos de Jeoiaquim, e as abominações que praticou, e o que se achou contra ele, eis que estão escritos no livro dos reis de Israel e de Judá. E Joaquim, seu filho, reinou em seu lugar.</w:t>
      </w:r>
    </w:p>
    <w:p>
      <w:pPr>
        <w:rPr>
          <w:rFonts w:ascii="Trebuchet MS" w:hAnsi="Trebuchet MS"/>
          <w:color w:val="000000"/>
          <w:sz w:val="20"/>
          <w:szCs w:val="20"/>
        </w:rPr>
      </w:pPr>
      <w:r>
        <w:rPr>
          <w:rFonts w:ascii="Trebuchet MS" w:hAnsi="Trebuchet MS"/>
          <w:color w:val="000000"/>
          <w:sz w:val="20"/>
          <w:szCs w:val="20"/>
        </w:rPr>
        <w:t>9 Tinha Joaquim dezoito anos quando começou a reinar, e reinou três meses e dez dias em Jerusalém; e fez o que era mau aos olhos do Senhor.</w:t>
      </w:r>
    </w:p>
    <w:p>
      <w:pPr>
        <w:rPr>
          <w:rFonts w:ascii="Trebuchet MS" w:hAnsi="Trebuchet MS"/>
          <w:color w:val="000000"/>
          <w:sz w:val="20"/>
          <w:szCs w:val="20"/>
        </w:rPr>
      </w:pPr>
      <w:r>
        <w:rPr>
          <w:rFonts w:ascii="Trebuchet MS" w:hAnsi="Trebuchet MS"/>
          <w:color w:val="000000"/>
          <w:sz w:val="20"/>
          <w:szCs w:val="20"/>
        </w:rPr>
        <w:t>10 Na primavera seguinte o rei Nabucodonosor mandou que o levassem para Babilônia, juntamente com os vasos preciosos da casa do Senhor; e constituiu a Zedequias, irmão de Joaquim, rei sobre Judá e Jerusalém.</w:t>
      </w:r>
    </w:p>
    <w:p>
      <w:pPr>
        <w:rPr>
          <w:rFonts w:ascii="Trebuchet MS" w:hAnsi="Trebuchet MS"/>
          <w:color w:val="000000"/>
          <w:sz w:val="20"/>
          <w:szCs w:val="20"/>
        </w:rPr>
      </w:pPr>
      <w:r>
        <w:rPr>
          <w:rFonts w:ascii="Trebuchet MS" w:hAnsi="Trebuchet MS"/>
          <w:color w:val="000000"/>
          <w:sz w:val="20"/>
          <w:szCs w:val="20"/>
        </w:rPr>
        <w:t>11 Tinha Zedequias vinte e um anos quando começou a reinar, e reinou onze anos em Jerusalém.</w:t>
      </w:r>
    </w:p>
    <w:p>
      <w:pPr>
        <w:rPr>
          <w:rFonts w:ascii="Trebuchet MS" w:hAnsi="Trebuchet MS"/>
          <w:color w:val="000000"/>
          <w:sz w:val="20"/>
          <w:szCs w:val="20"/>
        </w:rPr>
      </w:pPr>
      <w:r>
        <w:rPr>
          <w:rFonts w:ascii="Trebuchet MS" w:hAnsi="Trebuchet MS"/>
          <w:color w:val="000000"/>
          <w:sz w:val="20"/>
          <w:szCs w:val="20"/>
        </w:rPr>
        <w:t>12 E fez o que era mau aos olhos do Senhor seu Deus: e não se humilhou perante o profeta Jeremias, que lhe falava da parte do Senhor.</w:t>
      </w:r>
    </w:p>
    <w:p>
      <w:pPr>
        <w:rPr>
          <w:rFonts w:ascii="Trebuchet MS" w:hAnsi="Trebuchet MS"/>
          <w:color w:val="000000"/>
          <w:sz w:val="20"/>
          <w:szCs w:val="20"/>
        </w:rPr>
      </w:pPr>
      <w:r>
        <w:rPr>
          <w:rFonts w:ascii="Trebuchet MS" w:hAnsi="Trebuchet MS"/>
          <w:color w:val="000000"/>
          <w:sz w:val="20"/>
          <w:szCs w:val="20"/>
        </w:rPr>
        <w:t>13 Também rebelou-se contra o rei Nabucodonosor, que o tinha ajuramentado por Deus. Mas endureceu a sua cerviz e se obstinou no seu coração, para não voltar ao Senhor, Deus de Israel.</w:t>
      </w:r>
    </w:p>
    <w:p>
      <w:pPr>
        <w:rPr>
          <w:rFonts w:ascii="Trebuchet MS" w:hAnsi="Trebuchet MS"/>
          <w:color w:val="000000"/>
          <w:sz w:val="20"/>
          <w:szCs w:val="20"/>
        </w:rPr>
      </w:pPr>
      <w:r>
        <w:rPr>
          <w:rFonts w:ascii="Trebuchet MS" w:hAnsi="Trebuchet MS"/>
          <w:color w:val="000000"/>
          <w:sz w:val="20"/>
          <w:szCs w:val="20"/>
        </w:rPr>
        <w:t>14 Além disso todos os chefes dos sacerdotes e o povo aumentavam cada vez mais a sua infidelidade, seguindo todas as abominações dos gentios; e profanaram a casa do Senhor, que ele tinha santificado para si em Jerusalém.</w:t>
      </w:r>
    </w:p>
    <w:p>
      <w:pPr>
        <w:rPr>
          <w:rFonts w:ascii="Trebuchet MS" w:hAnsi="Trebuchet MS"/>
          <w:color w:val="000000"/>
          <w:sz w:val="20"/>
          <w:szCs w:val="20"/>
        </w:rPr>
      </w:pPr>
      <w:r>
        <w:rPr>
          <w:rFonts w:ascii="Trebuchet MS" w:hAnsi="Trebuchet MS"/>
          <w:color w:val="000000"/>
          <w:sz w:val="20"/>
          <w:szCs w:val="20"/>
        </w:rPr>
        <w:t>15 E o Senhor, Deus de seus pais, falou-lhes persistentemente por intermédio de seus mensageiros, porque se compadeceu do seu povo e da sua habitação.</w:t>
      </w:r>
    </w:p>
    <w:p>
      <w:pPr>
        <w:rPr>
          <w:rFonts w:ascii="Trebuchet MS" w:hAnsi="Trebuchet MS"/>
          <w:color w:val="000000"/>
          <w:sz w:val="20"/>
          <w:szCs w:val="20"/>
        </w:rPr>
      </w:pPr>
      <w:r>
        <w:rPr>
          <w:rFonts w:ascii="Trebuchet MS" w:hAnsi="Trebuchet MS"/>
          <w:color w:val="000000"/>
          <w:sz w:val="20"/>
          <w:szCs w:val="20"/>
        </w:rPr>
        <w:t>16 Eles, porém, zombavam dos mensageiros de Deus, desprezando as suas palavras e mofando dos seus profetas, até que o furor do Senhor subiu tanto contra o seu povo, que mais nenhum remédio houve.</w:t>
      </w:r>
    </w:p>
    <w:p>
      <w:pPr>
        <w:rPr>
          <w:rFonts w:ascii="Trebuchet MS" w:hAnsi="Trebuchet MS"/>
          <w:color w:val="000000"/>
          <w:sz w:val="20"/>
          <w:szCs w:val="20"/>
        </w:rPr>
      </w:pPr>
      <w:r>
        <w:rPr>
          <w:rFonts w:ascii="Trebuchet MS" w:hAnsi="Trebuchet MS"/>
          <w:color w:val="000000"/>
          <w:sz w:val="20"/>
          <w:szCs w:val="20"/>
        </w:rPr>
        <w:t>17 Por isso fez vir sobre eles o rei dos caldeus, o qual matou os seus mancebos à espada, na casa do seu santuário, e não teve piedade nem dos mancebos, nem das donzelas, nem dos velhos nem dos decrépitos; entregou-lhos todos nas mãos.</w:t>
      </w:r>
    </w:p>
    <w:p>
      <w:pPr>
        <w:rPr>
          <w:rFonts w:ascii="Trebuchet MS" w:hAnsi="Trebuchet MS"/>
          <w:color w:val="000000"/>
          <w:sz w:val="20"/>
          <w:szCs w:val="20"/>
        </w:rPr>
      </w:pPr>
      <w:r>
        <w:rPr>
          <w:rFonts w:ascii="Trebuchet MS" w:hAnsi="Trebuchet MS"/>
          <w:color w:val="000000"/>
          <w:sz w:val="20"/>
          <w:szCs w:val="20"/>
        </w:rPr>
        <w:t>18 E todos os vasos da casa de Deus, grandes e pequenos, os tesouros da casa do Senhor, e os tesouros do rei e dos seus príncipes, tudo levou para Babilônia.</w:t>
      </w:r>
    </w:p>
    <w:p>
      <w:pPr>
        <w:rPr>
          <w:rFonts w:ascii="Trebuchet MS" w:hAnsi="Trebuchet MS"/>
          <w:color w:val="000000"/>
          <w:sz w:val="20"/>
          <w:szCs w:val="20"/>
        </w:rPr>
      </w:pPr>
      <w:r>
        <w:rPr>
          <w:rFonts w:ascii="Trebuchet MS" w:hAnsi="Trebuchet MS"/>
          <w:color w:val="000000"/>
          <w:sz w:val="20"/>
          <w:szCs w:val="20"/>
        </w:rPr>
        <w:t>19 Também queimaram a casa de Deus, derribaram os muros de Jerusalém, queimaram a fogo todos os seus palácios, e destruíram todos os seus vasos preciosos.</w:t>
      </w:r>
    </w:p>
    <w:p>
      <w:pPr>
        <w:rPr>
          <w:rFonts w:ascii="Trebuchet MS" w:hAnsi="Trebuchet MS"/>
          <w:color w:val="000000"/>
          <w:sz w:val="20"/>
          <w:szCs w:val="20"/>
        </w:rPr>
      </w:pPr>
      <w:r>
        <w:rPr>
          <w:rFonts w:ascii="Trebuchet MS" w:hAnsi="Trebuchet MS"/>
          <w:color w:val="000000"/>
          <w:sz w:val="20"/>
          <w:szCs w:val="20"/>
        </w:rPr>
        <w:t>20 E aos que escaparam da espada, a esses levou para Babilônia; e se tornaram servos dele e de seus filhos, até o tempo do reino da Pérsia,</w:t>
      </w:r>
    </w:p>
    <w:p>
      <w:pPr>
        <w:rPr>
          <w:rFonts w:ascii="Trebuchet MS" w:hAnsi="Trebuchet MS"/>
          <w:color w:val="000000"/>
          <w:sz w:val="20"/>
          <w:szCs w:val="20"/>
        </w:rPr>
      </w:pPr>
      <w:r>
        <w:rPr>
          <w:rFonts w:ascii="Trebuchet MS" w:hAnsi="Trebuchet MS"/>
          <w:color w:val="000000"/>
          <w:sz w:val="20"/>
          <w:szCs w:val="20"/>
        </w:rPr>
        <w:t>21 para se cumprir a palavra do Senhor proferida pela boca de Jeremias, até haver a terra gozado dos seus sábados; pois por todos os dias da desolação repousou, até que os setenta anos se cumpriram.</w:t>
      </w:r>
    </w:p>
    <w:p>
      <w:pPr>
        <w:rPr>
          <w:rFonts w:ascii="Trebuchet MS" w:hAnsi="Trebuchet MS"/>
          <w:color w:val="000000"/>
          <w:sz w:val="20"/>
          <w:szCs w:val="20"/>
        </w:rPr>
      </w:pPr>
      <w:r>
        <w:rPr>
          <w:rFonts w:ascii="Trebuchet MS" w:hAnsi="Trebuchet MS"/>
          <w:color w:val="000000"/>
          <w:sz w:val="20"/>
          <w:szCs w:val="20"/>
        </w:rPr>
        <w:t>22 Ora, no primeiro ano de Ciro, rei da pérsia, para que se cumprisse a palavra do Senhor proferida pela boca de Jeremias, despertou o Senhor o espírito de Ciro, rei da Pérsia, de modo que ele fez proclamar por todo o seu reino, de viva voz e também por escrito, este decreto:</w:t>
      </w:r>
    </w:p>
    <w:p>
      <w:pPr>
        <w:rPr>
          <w:rFonts w:ascii="Trebuchet MS" w:hAnsi="Trebuchet MS" w:cs="Times New Roman"/>
          <w:color w:val="000000"/>
          <w:sz w:val="20"/>
          <w:szCs w:val="20"/>
        </w:rPr>
      </w:pPr>
      <w:r>
        <w:rPr>
          <w:rFonts w:ascii="Trebuchet MS" w:hAnsi="Trebuchet MS"/>
          <w:color w:val="000000"/>
          <w:sz w:val="20"/>
          <w:szCs w:val="20"/>
        </w:rPr>
        <w:t>23 Assim diz Ciro, rei da Pérsia: O Senhor Deus do céu me deu todos os reinos da terra, e me encarregou de lhe edificar uma casa em Jerusalém, que é em Judá. Quem há entre vós de todo o seu povo suba, e o Senhor seu Deus seja com ele.</w:t>
      </w:r>
    </w:p>
    <w:p>
      <w:pPr>
        <w:pStyle w:val="P12"/>
        <w:rPr>
          <w:rFonts w:ascii="Trebuchet MS" w:hAnsi="Trebuchet MS" w:cs="Times New Roman"/>
          <w:color w:val="000000"/>
          <w:sz w:val="28"/>
          <w:szCs w:val="28"/>
        </w:rPr>
      </w:pPr>
      <w:bookmarkStart w:id="437" w:name="_Toc147529593"/>
      <w:bookmarkStart w:id="438" w:name="_Toc147528361"/>
      <w:bookmarkStart w:id="439" w:name="_Toc147582563"/>
      <w:r>
        <w:rPr>
          <w:rFonts w:ascii="Trebuchet MS" w:hAnsi="Trebuchet MS"/>
          <w:color w:val="000000"/>
          <w:sz w:val="28"/>
          <w:szCs w:val="28"/>
        </w:rPr>
        <w:t>Esdras</w:t>
      </w:r>
      <w:bookmarkEnd w:id="437"/>
      <w:bookmarkEnd w:id="438"/>
      <w:bookmarkEnd w:id="439"/>
    </w:p>
    <w:p>
      <w:pPr>
        <w:pStyle w:val="P13"/>
        <w:rPr>
          <w:rFonts w:ascii="Trebuchet MS" w:hAnsi="Trebuchet MS"/>
          <w:color w:val="000000"/>
          <w:sz w:val="22"/>
          <w:szCs w:val="22"/>
        </w:rPr>
      </w:pPr>
      <w:bookmarkStart w:id="440" w:name="_Toc147528362"/>
      <w:r>
        <w:rPr>
          <w:rFonts w:ascii="Trebuchet MS" w:hAnsi="Trebuchet MS"/>
          <w:color w:val="000000"/>
          <w:sz w:val="22"/>
          <w:szCs w:val="22"/>
        </w:rPr>
        <w:t xml:space="preserve"> ESDRAS 1</w:t>
      </w:r>
      <w:bookmarkEnd w:id="440"/>
    </w:p>
    <w:p>
      <w:pPr>
        <w:rPr>
          <w:rFonts w:ascii="Trebuchet MS" w:hAnsi="Trebuchet MS"/>
          <w:color w:val="000000"/>
          <w:sz w:val="20"/>
          <w:szCs w:val="20"/>
        </w:rPr>
      </w:pPr>
      <w:r>
        <w:rPr>
          <w:rFonts w:ascii="Trebuchet MS" w:hAnsi="Trebuchet MS"/>
          <w:color w:val="000000"/>
          <w:sz w:val="20"/>
          <w:szCs w:val="20"/>
        </w:rPr>
        <w:t>1 No primeiro ano de Ciro, rei da Pérsia, para que se cumprisse a palavra do Senhor proferida pela boca de Jeremias, despertou o Senhor o espírito de Ciro, rei da Pérsia, de modo que ele fez proclamar por todo o seu reino, de viva voz e também por escrito, este decreto:</w:t>
      </w:r>
    </w:p>
    <w:p>
      <w:pPr>
        <w:rPr>
          <w:rFonts w:ascii="Trebuchet MS" w:hAnsi="Trebuchet MS"/>
          <w:color w:val="000000"/>
          <w:sz w:val="20"/>
          <w:szCs w:val="20"/>
        </w:rPr>
      </w:pPr>
      <w:r>
        <w:rPr>
          <w:rFonts w:ascii="Trebuchet MS" w:hAnsi="Trebuchet MS"/>
          <w:color w:val="000000"/>
          <w:sz w:val="20"/>
          <w:szCs w:val="20"/>
        </w:rPr>
        <w:t>2 Assim diz Ciro, rei da Pérsia: O Senhor Deus do céu me deu todos os reinos da terra, e me encarregou de lhe edificar uma casa em Jerusalém, que é em Judá.</w:t>
      </w:r>
    </w:p>
    <w:p>
      <w:pPr>
        <w:rPr>
          <w:rFonts w:ascii="Trebuchet MS" w:hAnsi="Trebuchet MS"/>
          <w:color w:val="000000"/>
          <w:sz w:val="20"/>
          <w:szCs w:val="20"/>
        </w:rPr>
      </w:pPr>
      <w:r>
        <w:rPr>
          <w:rFonts w:ascii="Trebuchet MS" w:hAnsi="Trebuchet MS"/>
          <w:color w:val="000000"/>
          <w:sz w:val="20"/>
          <w:szCs w:val="20"/>
        </w:rPr>
        <w:t>3 Quem há entre vós de todo o seu povo (seja seu Deus com ele) suba para Jerusalém, que é em Judá, e edifique a casa do Senhor, Deus de Israel; ele é o Deus que habita em Jerusalém.</w:t>
      </w:r>
    </w:p>
    <w:p>
      <w:pPr>
        <w:rPr>
          <w:rFonts w:ascii="Trebuchet MS" w:hAnsi="Trebuchet MS"/>
          <w:color w:val="000000"/>
          <w:sz w:val="20"/>
          <w:szCs w:val="20"/>
        </w:rPr>
      </w:pPr>
      <w:r>
        <w:rPr>
          <w:rFonts w:ascii="Trebuchet MS" w:hAnsi="Trebuchet MS"/>
          <w:color w:val="000000"/>
          <w:sz w:val="20"/>
          <w:szCs w:val="20"/>
        </w:rPr>
        <w:t>4 E todo remanescente, seja qual for o lugar em que é peregrino, seja ajudado pelos homens desse lugar com prata, com ouro, com bens e com animais, afora a oferta voluntária para a casa de Deus, que está em Jerusalém.</w:t>
      </w:r>
    </w:p>
    <w:p>
      <w:pPr>
        <w:rPr>
          <w:rFonts w:ascii="Trebuchet MS" w:hAnsi="Trebuchet MS"/>
          <w:color w:val="000000"/>
          <w:sz w:val="20"/>
          <w:szCs w:val="20"/>
        </w:rPr>
      </w:pPr>
      <w:r>
        <w:rPr>
          <w:rFonts w:ascii="Trebuchet MS" w:hAnsi="Trebuchet MS"/>
          <w:color w:val="000000"/>
          <w:sz w:val="20"/>
          <w:szCs w:val="20"/>
        </w:rPr>
        <w:t>5 Então se levantaram os chefes das casas paternas de Judá e Benjamim e os sacerdotes, e os levitas, todos aqueles cujo espírito Deus despertara, para subirem a edificar a casa do Senhor, que está em Jerusalém.</w:t>
      </w:r>
    </w:p>
    <w:p>
      <w:pPr>
        <w:rPr>
          <w:rFonts w:ascii="Trebuchet MS" w:hAnsi="Trebuchet MS"/>
          <w:color w:val="000000"/>
          <w:sz w:val="20"/>
          <w:szCs w:val="20"/>
        </w:rPr>
      </w:pPr>
      <w:r>
        <w:rPr>
          <w:rFonts w:ascii="Trebuchet MS" w:hAnsi="Trebuchet MS"/>
          <w:color w:val="000000"/>
          <w:sz w:val="20"/>
          <w:szCs w:val="20"/>
        </w:rPr>
        <w:t>6 E todos os seus vizinhos os ajudaram com utensílios de prata, com ouro, com bens, com animais e com coisas preciosas, afora tudo o que se ofereceu voluntariamente.</w:t>
      </w:r>
    </w:p>
    <w:p>
      <w:pPr>
        <w:rPr>
          <w:rFonts w:ascii="Trebuchet MS" w:hAnsi="Trebuchet MS"/>
          <w:color w:val="000000"/>
          <w:sz w:val="20"/>
          <w:szCs w:val="20"/>
        </w:rPr>
      </w:pPr>
      <w:r>
        <w:rPr>
          <w:rFonts w:ascii="Trebuchet MS" w:hAnsi="Trebuchet MS"/>
          <w:color w:val="000000"/>
          <w:sz w:val="20"/>
          <w:szCs w:val="20"/>
        </w:rPr>
        <w:t>7 Também o rei Ciro tirou os utensílios que pertenciam à casa do Senhor e que Nabucodonosor tinha trazido de Jerusalém e posto na casa de seus deuses.</w:t>
      </w:r>
    </w:p>
    <w:p>
      <w:pPr>
        <w:rPr>
          <w:rFonts w:ascii="Trebuchet MS" w:hAnsi="Trebuchet MS"/>
          <w:color w:val="000000"/>
          <w:sz w:val="20"/>
          <w:szCs w:val="20"/>
        </w:rPr>
      </w:pPr>
      <w:r>
        <w:rPr>
          <w:rFonts w:ascii="Trebuchet MS" w:hAnsi="Trebuchet MS"/>
          <w:color w:val="000000"/>
          <w:sz w:val="20"/>
          <w:szCs w:val="20"/>
        </w:rPr>
        <w:t>8 Ciro, rei da Pérsia, tirou-os pela mão de Mitredate, o tesoureiro, que os entregou contados a Sesbazar, príncipe de Judá.</w:t>
      </w:r>
    </w:p>
    <w:p>
      <w:pPr>
        <w:rPr>
          <w:rFonts w:ascii="Trebuchet MS" w:hAnsi="Trebuchet MS"/>
          <w:color w:val="000000"/>
          <w:sz w:val="20"/>
          <w:szCs w:val="20"/>
        </w:rPr>
      </w:pPr>
      <w:r>
        <w:rPr>
          <w:rFonts w:ascii="Trebuchet MS" w:hAnsi="Trebuchet MS"/>
          <w:color w:val="000000"/>
          <w:sz w:val="20"/>
          <w:szCs w:val="20"/>
        </w:rPr>
        <w:t>9 Este é o número deles: Trinta bacias de ouro, mil bacias de prata, vinte e nove incensários,</w:t>
      </w:r>
    </w:p>
    <w:p>
      <w:pPr>
        <w:rPr>
          <w:rFonts w:ascii="Trebuchet MS" w:hAnsi="Trebuchet MS"/>
          <w:color w:val="000000"/>
          <w:sz w:val="20"/>
          <w:szCs w:val="20"/>
        </w:rPr>
      </w:pPr>
      <w:r>
        <w:rPr>
          <w:rFonts w:ascii="Trebuchet MS" w:hAnsi="Trebuchet MS"/>
          <w:color w:val="000000"/>
          <w:sz w:val="20"/>
          <w:szCs w:val="20"/>
        </w:rPr>
        <w:t>10 trinta taças de ouro, quatrocentas e dez taças de prata e mil outros utensílios.</w:t>
      </w:r>
    </w:p>
    <w:p>
      <w:pPr>
        <w:rPr>
          <w:rFonts w:ascii="Trebuchet MS" w:hAnsi="Trebuchet MS"/>
          <w:color w:val="000000"/>
          <w:sz w:val="20"/>
          <w:szCs w:val="20"/>
        </w:rPr>
      </w:pPr>
      <w:r>
        <w:rPr>
          <w:rFonts w:ascii="Trebuchet MS" w:hAnsi="Trebuchet MS"/>
          <w:color w:val="000000"/>
          <w:sz w:val="20"/>
          <w:szCs w:val="20"/>
        </w:rPr>
        <w:t>11 Todos os utensílios de ouro e de prata foram cinco mil e quatrocentos; todos estes levou Sesbazar, quando os do cativeiro foram conduzidos de Babilônia para Jerusalém.</w:t>
      </w:r>
    </w:p>
    <w:p>
      <w:pPr>
        <w:pStyle w:val="P13"/>
        <w:rPr>
          <w:rFonts w:ascii="Trebuchet MS" w:hAnsi="Trebuchet MS"/>
          <w:color w:val="000000"/>
          <w:sz w:val="22"/>
          <w:szCs w:val="22"/>
        </w:rPr>
      </w:pPr>
      <w:bookmarkStart w:id="441" w:name="_Toc147528363"/>
      <w:r>
        <w:rPr>
          <w:rFonts w:ascii="Trebuchet MS" w:hAnsi="Trebuchet MS"/>
          <w:color w:val="000000"/>
          <w:sz w:val="22"/>
          <w:szCs w:val="22"/>
        </w:rPr>
        <w:t xml:space="preserve"> ESDRAS 2</w:t>
      </w:r>
      <w:bookmarkEnd w:id="441"/>
    </w:p>
    <w:p>
      <w:pPr>
        <w:rPr>
          <w:rFonts w:ascii="Trebuchet MS" w:hAnsi="Trebuchet MS"/>
          <w:color w:val="000000"/>
          <w:sz w:val="20"/>
          <w:szCs w:val="20"/>
        </w:rPr>
      </w:pPr>
      <w:r>
        <w:rPr>
          <w:rFonts w:ascii="Trebuchet MS" w:hAnsi="Trebuchet MS"/>
          <w:color w:val="000000"/>
          <w:sz w:val="20"/>
          <w:szCs w:val="20"/>
        </w:rPr>
        <w:t>1 Estes são os filhos da província que subiram do cativeiro, dentre os exilados, a quem Nabucodonosor, rei de Babilônia, tinha levado para Babilônia, e que voltaram para Jerusalém e para Judá, cada um para a sua cidade;</w:t>
      </w:r>
    </w:p>
    <w:p>
      <w:pPr>
        <w:rPr>
          <w:rFonts w:ascii="Trebuchet MS" w:hAnsi="Trebuchet MS"/>
          <w:color w:val="000000"/>
          <w:sz w:val="20"/>
          <w:szCs w:val="20"/>
        </w:rPr>
      </w:pPr>
      <w:r>
        <w:rPr>
          <w:rFonts w:ascii="Trebuchet MS" w:hAnsi="Trebuchet MS"/>
          <w:color w:val="000000"/>
          <w:sz w:val="20"/>
          <w:szCs w:val="20"/>
        </w:rPr>
        <w:t>2 os quais vieram com Zorobabel Jesuá Neemias, Seraías, Reelaías, Mordecai, Bilsã, Mizpar, Bigvai, Reum e Baaná. O número dos homens do povo de Israel.</w:t>
      </w:r>
    </w:p>
    <w:p>
      <w:pPr>
        <w:rPr>
          <w:rFonts w:ascii="Trebuchet MS" w:hAnsi="Trebuchet MS"/>
          <w:color w:val="000000"/>
          <w:sz w:val="20"/>
          <w:szCs w:val="20"/>
        </w:rPr>
      </w:pPr>
      <w:r>
        <w:rPr>
          <w:rFonts w:ascii="Trebuchet MS" w:hAnsi="Trebuchet MS"/>
          <w:color w:val="000000"/>
          <w:sz w:val="20"/>
          <w:szCs w:val="20"/>
        </w:rPr>
        <w:t>3 Os filhos de Parós, dois mil cento e setenta e dois.</w:t>
      </w:r>
    </w:p>
    <w:p>
      <w:pPr>
        <w:rPr>
          <w:rFonts w:ascii="Trebuchet MS" w:hAnsi="Trebuchet MS"/>
          <w:color w:val="000000"/>
          <w:sz w:val="20"/>
          <w:szCs w:val="20"/>
        </w:rPr>
      </w:pPr>
      <w:r>
        <w:rPr>
          <w:rFonts w:ascii="Trebuchet MS" w:hAnsi="Trebuchet MS"/>
          <w:color w:val="000000"/>
          <w:sz w:val="20"/>
          <w:szCs w:val="20"/>
        </w:rPr>
        <w:t>4 Os filhos de Sefatias, trezentos e setenta e dois.</w:t>
      </w:r>
    </w:p>
    <w:p>
      <w:pPr>
        <w:rPr>
          <w:rFonts w:ascii="Trebuchet MS" w:hAnsi="Trebuchet MS"/>
          <w:color w:val="000000"/>
          <w:sz w:val="20"/>
          <w:szCs w:val="20"/>
        </w:rPr>
      </w:pPr>
      <w:r>
        <w:rPr>
          <w:rFonts w:ascii="Trebuchet MS" w:hAnsi="Trebuchet MS"/>
          <w:color w:val="000000"/>
          <w:sz w:val="20"/>
          <w:szCs w:val="20"/>
        </w:rPr>
        <w:t>5 Os filhos de Ará, setecentos e setenta e cinco.</w:t>
      </w:r>
    </w:p>
    <w:p>
      <w:pPr>
        <w:rPr>
          <w:rFonts w:ascii="Trebuchet MS" w:hAnsi="Trebuchet MS"/>
          <w:color w:val="000000"/>
          <w:sz w:val="20"/>
          <w:szCs w:val="20"/>
        </w:rPr>
      </w:pPr>
      <w:r>
        <w:rPr>
          <w:rFonts w:ascii="Trebuchet MS" w:hAnsi="Trebuchet MS"/>
          <w:color w:val="000000"/>
          <w:sz w:val="20"/>
          <w:szCs w:val="20"/>
        </w:rPr>
        <w:t>6 Os filhos de Paate-Moabe, dos filhos de Jesuá e de Joabe, dois mil oitocentos e doze.</w:t>
      </w:r>
    </w:p>
    <w:p>
      <w:pPr>
        <w:rPr>
          <w:rFonts w:ascii="Trebuchet MS" w:hAnsi="Trebuchet MS"/>
          <w:color w:val="000000"/>
          <w:sz w:val="20"/>
          <w:szCs w:val="20"/>
        </w:rPr>
      </w:pPr>
      <w:r>
        <w:rPr>
          <w:rFonts w:ascii="Trebuchet MS" w:hAnsi="Trebuchet MS"/>
          <w:color w:val="000000"/>
          <w:sz w:val="20"/>
          <w:szCs w:val="20"/>
        </w:rPr>
        <w:t>7 Os filhos de Elão, mil duzentos e cinqüenta e quatro.</w:t>
      </w:r>
    </w:p>
    <w:p>
      <w:pPr>
        <w:rPr>
          <w:rFonts w:ascii="Trebuchet MS" w:hAnsi="Trebuchet MS"/>
          <w:color w:val="000000"/>
          <w:sz w:val="20"/>
          <w:szCs w:val="20"/>
        </w:rPr>
      </w:pPr>
      <w:r>
        <w:rPr>
          <w:rFonts w:ascii="Trebuchet MS" w:hAnsi="Trebuchet MS"/>
          <w:color w:val="000000"/>
          <w:sz w:val="20"/>
          <w:szCs w:val="20"/>
        </w:rPr>
        <w:t>8 Os filhos de Zatu, novecentos e quarenta e cinco.</w:t>
      </w:r>
    </w:p>
    <w:p>
      <w:pPr>
        <w:rPr>
          <w:rFonts w:ascii="Trebuchet MS" w:hAnsi="Trebuchet MS"/>
          <w:color w:val="000000"/>
          <w:sz w:val="20"/>
          <w:szCs w:val="20"/>
        </w:rPr>
      </w:pPr>
      <w:r>
        <w:rPr>
          <w:rFonts w:ascii="Trebuchet MS" w:hAnsi="Trebuchet MS"/>
          <w:color w:val="000000"/>
          <w:sz w:val="20"/>
          <w:szCs w:val="20"/>
        </w:rPr>
        <w:t>9 Os filhos de Zacai, setecentos e sessenta.</w:t>
      </w:r>
    </w:p>
    <w:p>
      <w:pPr>
        <w:rPr>
          <w:rFonts w:ascii="Trebuchet MS" w:hAnsi="Trebuchet MS"/>
          <w:color w:val="000000"/>
          <w:sz w:val="20"/>
          <w:szCs w:val="20"/>
        </w:rPr>
      </w:pPr>
      <w:r>
        <w:rPr>
          <w:rFonts w:ascii="Trebuchet MS" w:hAnsi="Trebuchet MS"/>
          <w:color w:val="000000"/>
          <w:sz w:val="20"/>
          <w:szCs w:val="20"/>
        </w:rPr>
        <w:t>10 Os filhos de Bani, seiscentos e quarenta e dois.</w:t>
      </w:r>
    </w:p>
    <w:p>
      <w:pPr>
        <w:rPr>
          <w:rFonts w:ascii="Trebuchet MS" w:hAnsi="Trebuchet MS"/>
          <w:color w:val="000000"/>
          <w:sz w:val="20"/>
          <w:szCs w:val="20"/>
        </w:rPr>
      </w:pPr>
      <w:r>
        <w:rPr>
          <w:rFonts w:ascii="Trebuchet MS" w:hAnsi="Trebuchet MS"/>
          <w:color w:val="000000"/>
          <w:sz w:val="20"/>
          <w:szCs w:val="20"/>
        </w:rPr>
        <w:t>11 Os filhos de Bebai, seiscentos e vinte e três.</w:t>
      </w:r>
    </w:p>
    <w:p>
      <w:pPr>
        <w:rPr>
          <w:rFonts w:ascii="Trebuchet MS" w:hAnsi="Trebuchet MS"/>
          <w:color w:val="000000"/>
          <w:sz w:val="20"/>
          <w:szCs w:val="20"/>
        </w:rPr>
      </w:pPr>
      <w:r>
        <w:rPr>
          <w:rFonts w:ascii="Trebuchet MS" w:hAnsi="Trebuchet MS"/>
          <w:color w:val="000000"/>
          <w:sz w:val="20"/>
          <w:szCs w:val="20"/>
        </w:rPr>
        <w:t>12 Os filhos de Azgade, três mil duzentos e vinte e dois.</w:t>
      </w:r>
    </w:p>
    <w:p>
      <w:pPr>
        <w:rPr>
          <w:rFonts w:ascii="Trebuchet MS" w:hAnsi="Trebuchet MS"/>
          <w:color w:val="000000"/>
          <w:sz w:val="20"/>
          <w:szCs w:val="20"/>
        </w:rPr>
      </w:pPr>
      <w:r>
        <w:rPr>
          <w:rFonts w:ascii="Trebuchet MS" w:hAnsi="Trebuchet MS"/>
          <w:color w:val="000000"/>
          <w:sz w:val="20"/>
          <w:szCs w:val="20"/>
        </w:rPr>
        <w:t>13 Os filhos de Adonicão, seiscentos e sessenta e seis.</w:t>
      </w:r>
    </w:p>
    <w:p>
      <w:pPr>
        <w:rPr>
          <w:rFonts w:ascii="Trebuchet MS" w:hAnsi="Trebuchet MS"/>
          <w:color w:val="000000"/>
          <w:sz w:val="20"/>
          <w:szCs w:val="20"/>
        </w:rPr>
      </w:pPr>
      <w:r>
        <w:rPr>
          <w:rFonts w:ascii="Trebuchet MS" w:hAnsi="Trebuchet MS"/>
          <w:color w:val="000000"/>
          <w:sz w:val="20"/>
          <w:szCs w:val="20"/>
        </w:rPr>
        <w:t>14 Os filhos de Bigvai, dois mil e cinqüenta e seis.</w:t>
      </w:r>
    </w:p>
    <w:p>
      <w:pPr>
        <w:rPr>
          <w:rFonts w:ascii="Trebuchet MS" w:hAnsi="Trebuchet MS"/>
          <w:color w:val="000000"/>
          <w:sz w:val="20"/>
          <w:szCs w:val="20"/>
        </w:rPr>
      </w:pPr>
      <w:r>
        <w:rPr>
          <w:rFonts w:ascii="Trebuchet MS" w:hAnsi="Trebuchet MS"/>
          <w:color w:val="000000"/>
          <w:sz w:val="20"/>
          <w:szCs w:val="20"/>
        </w:rPr>
        <w:t>15 Os filhos de Adim, quatrocentos e cinqüenta e quatro.</w:t>
      </w:r>
    </w:p>
    <w:p>
      <w:pPr>
        <w:rPr>
          <w:rFonts w:ascii="Trebuchet MS" w:hAnsi="Trebuchet MS"/>
          <w:color w:val="000000"/>
          <w:sz w:val="20"/>
          <w:szCs w:val="20"/>
        </w:rPr>
      </w:pPr>
      <w:r>
        <w:rPr>
          <w:rFonts w:ascii="Trebuchet MS" w:hAnsi="Trebuchet MS"/>
          <w:color w:val="000000"/>
          <w:sz w:val="20"/>
          <w:szCs w:val="20"/>
        </w:rPr>
        <w:t>16 Os filhos de Ater, de Ezequias, noventa e oito.</w:t>
      </w:r>
    </w:p>
    <w:p>
      <w:pPr>
        <w:rPr>
          <w:rFonts w:ascii="Trebuchet MS" w:hAnsi="Trebuchet MS"/>
          <w:color w:val="000000"/>
          <w:sz w:val="20"/>
          <w:szCs w:val="20"/>
        </w:rPr>
      </w:pPr>
      <w:r>
        <w:rPr>
          <w:rFonts w:ascii="Trebuchet MS" w:hAnsi="Trebuchet MS"/>
          <w:color w:val="000000"/>
          <w:sz w:val="20"/>
          <w:szCs w:val="20"/>
        </w:rPr>
        <w:t>17 Os filhos de Bezai, trezentos e vinte e três.</w:t>
      </w:r>
    </w:p>
    <w:p>
      <w:pPr>
        <w:rPr>
          <w:rFonts w:ascii="Trebuchet MS" w:hAnsi="Trebuchet MS"/>
          <w:color w:val="000000"/>
          <w:sz w:val="20"/>
          <w:szCs w:val="20"/>
        </w:rPr>
      </w:pPr>
      <w:r>
        <w:rPr>
          <w:rFonts w:ascii="Trebuchet MS" w:hAnsi="Trebuchet MS"/>
          <w:color w:val="000000"/>
          <w:sz w:val="20"/>
          <w:szCs w:val="20"/>
        </w:rPr>
        <w:t>18 Os filhos de Jora, cento e doze.</w:t>
      </w:r>
    </w:p>
    <w:p>
      <w:pPr>
        <w:rPr>
          <w:rFonts w:ascii="Trebuchet MS" w:hAnsi="Trebuchet MS"/>
          <w:color w:val="000000"/>
          <w:sz w:val="20"/>
          <w:szCs w:val="20"/>
        </w:rPr>
      </w:pPr>
      <w:r>
        <w:rPr>
          <w:rFonts w:ascii="Trebuchet MS" w:hAnsi="Trebuchet MS"/>
          <w:color w:val="000000"/>
          <w:sz w:val="20"/>
          <w:szCs w:val="20"/>
        </w:rPr>
        <w:t>19 Os filhos de Hasum, duzentos e vinte e três.</w:t>
      </w:r>
    </w:p>
    <w:p>
      <w:pPr>
        <w:rPr>
          <w:rFonts w:ascii="Trebuchet MS" w:hAnsi="Trebuchet MS"/>
          <w:color w:val="000000"/>
          <w:sz w:val="20"/>
          <w:szCs w:val="20"/>
        </w:rPr>
      </w:pPr>
      <w:r>
        <w:rPr>
          <w:rFonts w:ascii="Trebuchet MS" w:hAnsi="Trebuchet MS"/>
          <w:color w:val="000000"/>
          <w:sz w:val="20"/>
          <w:szCs w:val="20"/>
        </w:rPr>
        <w:t>20 Os filhos de Gibar, noventa e cinco.</w:t>
      </w:r>
    </w:p>
    <w:p>
      <w:pPr>
        <w:rPr>
          <w:rFonts w:ascii="Trebuchet MS" w:hAnsi="Trebuchet MS"/>
          <w:color w:val="000000"/>
          <w:sz w:val="20"/>
          <w:szCs w:val="20"/>
        </w:rPr>
      </w:pPr>
      <w:r>
        <w:rPr>
          <w:rFonts w:ascii="Trebuchet MS" w:hAnsi="Trebuchet MS"/>
          <w:color w:val="000000"/>
          <w:sz w:val="20"/>
          <w:szCs w:val="20"/>
        </w:rPr>
        <w:t>21 Os filhos de Belém, cento e vinte e três.</w:t>
      </w:r>
    </w:p>
    <w:p>
      <w:pPr>
        <w:rPr>
          <w:rFonts w:ascii="Trebuchet MS" w:hAnsi="Trebuchet MS"/>
          <w:color w:val="000000"/>
          <w:sz w:val="20"/>
          <w:szCs w:val="20"/>
        </w:rPr>
      </w:pPr>
      <w:r>
        <w:rPr>
          <w:rFonts w:ascii="Trebuchet MS" w:hAnsi="Trebuchet MS"/>
          <w:color w:val="000000"/>
          <w:sz w:val="20"/>
          <w:szCs w:val="20"/>
        </w:rPr>
        <w:t>22 Os homens de Netofá, cinqüenta e seis.</w:t>
      </w:r>
    </w:p>
    <w:p>
      <w:pPr>
        <w:rPr>
          <w:rFonts w:ascii="Trebuchet MS" w:hAnsi="Trebuchet MS"/>
          <w:color w:val="000000"/>
          <w:sz w:val="20"/>
          <w:szCs w:val="20"/>
        </w:rPr>
      </w:pPr>
      <w:r>
        <w:rPr>
          <w:rFonts w:ascii="Trebuchet MS" w:hAnsi="Trebuchet MS"/>
          <w:color w:val="000000"/>
          <w:sz w:val="20"/>
          <w:szCs w:val="20"/>
        </w:rPr>
        <w:t>23 Os homens de Anatote, cento e vinte e oito.</w:t>
      </w:r>
    </w:p>
    <w:p>
      <w:pPr>
        <w:rPr>
          <w:rFonts w:ascii="Trebuchet MS" w:hAnsi="Trebuchet MS"/>
          <w:color w:val="000000"/>
          <w:sz w:val="20"/>
          <w:szCs w:val="20"/>
        </w:rPr>
      </w:pPr>
      <w:r>
        <w:rPr>
          <w:rFonts w:ascii="Trebuchet MS" w:hAnsi="Trebuchet MS"/>
          <w:color w:val="000000"/>
          <w:sz w:val="20"/>
          <w:szCs w:val="20"/>
        </w:rPr>
        <w:t>24 Os filhos de Azmavete, quarenta e dois.</w:t>
      </w:r>
    </w:p>
    <w:p>
      <w:pPr>
        <w:rPr>
          <w:rFonts w:ascii="Trebuchet MS" w:hAnsi="Trebuchet MS"/>
          <w:color w:val="000000"/>
          <w:sz w:val="20"/>
          <w:szCs w:val="20"/>
        </w:rPr>
      </w:pPr>
      <w:r>
        <w:rPr>
          <w:rFonts w:ascii="Trebuchet MS" w:hAnsi="Trebuchet MS"/>
          <w:color w:val="000000"/>
          <w:sz w:val="20"/>
          <w:szCs w:val="20"/>
        </w:rPr>
        <w:t>25 Os filhos de Quiriate-Arim, de Cefira e de Beerote, setecentos e quarenta e três</w:t>
      </w:r>
    </w:p>
    <w:p>
      <w:pPr>
        <w:rPr>
          <w:rFonts w:ascii="Trebuchet MS" w:hAnsi="Trebuchet MS"/>
          <w:color w:val="000000"/>
          <w:sz w:val="20"/>
          <w:szCs w:val="20"/>
        </w:rPr>
      </w:pPr>
      <w:r>
        <w:rPr>
          <w:rFonts w:ascii="Trebuchet MS" w:hAnsi="Trebuchet MS"/>
          <w:color w:val="000000"/>
          <w:sz w:val="20"/>
          <w:szCs w:val="20"/>
        </w:rPr>
        <w:t>26 Os filhos de Ramá e de Gaba, seiscentos e vinte e um.</w:t>
      </w:r>
    </w:p>
    <w:p>
      <w:pPr>
        <w:rPr>
          <w:rFonts w:ascii="Trebuchet MS" w:hAnsi="Trebuchet MS"/>
          <w:color w:val="000000"/>
          <w:sz w:val="20"/>
          <w:szCs w:val="20"/>
        </w:rPr>
      </w:pPr>
      <w:r>
        <w:rPr>
          <w:rFonts w:ascii="Trebuchet MS" w:hAnsi="Trebuchet MS"/>
          <w:color w:val="000000"/>
          <w:sz w:val="20"/>
          <w:szCs w:val="20"/>
        </w:rPr>
        <w:t>27 Os homens de Micmás, cento e vinte e dois.</w:t>
      </w:r>
    </w:p>
    <w:p>
      <w:pPr>
        <w:rPr>
          <w:rFonts w:ascii="Trebuchet MS" w:hAnsi="Trebuchet MS"/>
          <w:color w:val="000000"/>
          <w:sz w:val="20"/>
          <w:szCs w:val="20"/>
        </w:rPr>
      </w:pPr>
      <w:r>
        <w:rPr>
          <w:rFonts w:ascii="Trebuchet MS" w:hAnsi="Trebuchet MS"/>
          <w:color w:val="000000"/>
          <w:sz w:val="20"/>
          <w:szCs w:val="20"/>
        </w:rPr>
        <w:t>28 Os homens de Betel e de Ai, duzentos e vinte e três.</w:t>
      </w:r>
    </w:p>
    <w:p>
      <w:pPr>
        <w:rPr>
          <w:rFonts w:ascii="Trebuchet MS" w:hAnsi="Trebuchet MS"/>
          <w:color w:val="000000"/>
          <w:sz w:val="20"/>
          <w:szCs w:val="20"/>
        </w:rPr>
      </w:pPr>
      <w:r>
        <w:rPr>
          <w:rFonts w:ascii="Trebuchet MS" w:hAnsi="Trebuchet MS"/>
          <w:color w:val="000000"/>
          <w:sz w:val="20"/>
          <w:szCs w:val="20"/>
        </w:rPr>
        <w:t>29 Os filhos de Nebo, cinqüenta e dois.</w:t>
      </w:r>
    </w:p>
    <w:p>
      <w:pPr>
        <w:rPr>
          <w:rFonts w:ascii="Trebuchet MS" w:hAnsi="Trebuchet MS"/>
          <w:color w:val="000000"/>
          <w:sz w:val="20"/>
          <w:szCs w:val="20"/>
        </w:rPr>
      </w:pPr>
      <w:r>
        <w:rPr>
          <w:rFonts w:ascii="Trebuchet MS" w:hAnsi="Trebuchet MS"/>
          <w:color w:val="000000"/>
          <w:sz w:val="20"/>
          <w:szCs w:val="20"/>
        </w:rPr>
        <w:t>30 Os filhos de Magbis, cento e cinqüenta e seis.</w:t>
      </w:r>
    </w:p>
    <w:p>
      <w:pPr>
        <w:rPr>
          <w:rFonts w:ascii="Trebuchet MS" w:hAnsi="Trebuchet MS"/>
          <w:color w:val="000000"/>
          <w:sz w:val="20"/>
          <w:szCs w:val="20"/>
        </w:rPr>
      </w:pPr>
      <w:r>
        <w:rPr>
          <w:rFonts w:ascii="Trebuchet MS" w:hAnsi="Trebuchet MS"/>
          <w:color w:val="000000"/>
          <w:sz w:val="20"/>
          <w:szCs w:val="20"/>
        </w:rPr>
        <w:t>31 Os filhos do outro Elão, mil duzentos e cinqüenta e quatro.</w:t>
      </w:r>
    </w:p>
    <w:p>
      <w:pPr>
        <w:rPr>
          <w:rFonts w:ascii="Trebuchet MS" w:hAnsi="Trebuchet MS"/>
          <w:color w:val="000000"/>
          <w:sz w:val="20"/>
          <w:szCs w:val="20"/>
        </w:rPr>
      </w:pPr>
      <w:r>
        <w:rPr>
          <w:rFonts w:ascii="Trebuchet MS" w:hAnsi="Trebuchet MS"/>
          <w:color w:val="000000"/>
          <w:sz w:val="20"/>
          <w:szCs w:val="20"/>
        </w:rPr>
        <w:t>32 Os filhos de Harim, trezentos e vinte.</w:t>
      </w:r>
    </w:p>
    <w:p>
      <w:pPr>
        <w:rPr>
          <w:rFonts w:ascii="Trebuchet MS" w:hAnsi="Trebuchet MS"/>
          <w:color w:val="000000"/>
          <w:sz w:val="20"/>
          <w:szCs w:val="20"/>
        </w:rPr>
      </w:pPr>
      <w:r>
        <w:rPr>
          <w:rFonts w:ascii="Trebuchet MS" w:hAnsi="Trebuchet MS"/>
          <w:color w:val="000000"/>
          <w:sz w:val="20"/>
          <w:szCs w:val="20"/>
        </w:rPr>
        <w:t>33 Os filhos de Lode, de Hadide e de Ono, setecentos e vinte e cinco.</w:t>
      </w:r>
    </w:p>
    <w:p>
      <w:pPr>
        <w:rPr>
          <w:rFonts w:ascii="Trebuchet MS" w:hAnsi="Trebuchet MS"/>
          <w:color w:val="000000"/>
          <w:sz w:val="20"/>
          <w:szCs w:val="20"/>
        </w:rPr>
      </w:pPr>
      <w:r>
        <w:rPr>
          <w:rFonts w:ascii="Trebuchet MS" w:hAnsi="Trebuchet MS"/>
          <w:color w:val="000000"/>
          <w:sz w:val="20"/>
          <w:szCs w:val="20"/>
        </w:rPr>
        <w:t>34 Os filhos de Jericó, trezentos e quarenta e cinco.</w:t>
      </w:r>
    </w:p>
    <w:p>
      <w:pPr>
        <w:rPr>
          <w:rFonts w:ascii="Trebuchet MS" w:hAnsi="Trebuchet MS"/>
          <w:color w:val="000000"/>
          <w:sz w:val="20"/>
          <w:szCs w:val="20"/>
        </w:rPr>
      </w:pPr>
      <w:r>
        <w:rPr>
          <w:rFonts w:ascii="Trebuchet MS" w:hAnsi="Trebuchet MS"/>
          <w:color w:val="000000"/>
          <w:sz w:val="20"/>
          <w:szCs w:val="20"/>
        </w:rPr>
        <w:t>35 Os filhos de Senaá, três mil seiscentos e trinta.</w:t>
      </w:r>
    </w:p>
    <w:p>
      <w:pPr>
        <w:rPr>
          <w:rFonts w:ascii="Trebuchet MS" w:hAnsi="Trebuchet MS"/>
          <w:color w:val="000000"/>
          <w:sz w:val="20"/>
          <w:szCs w:val="20"/>
        </w:rPr>
      </w:pPr>
      <w:r>
        <w:rPr>
          <w:rFonts w:ascii="Trebuchet MS" w:hAnsi="Trebuchet MS"/>
          <w:color w:val="000000"/>
          <w:sz w:val="20"/>
          <w:szCs w:val="20"/>
        </w:rPr>
        <w:t>36 Os sacerdotes: os filhos de Jedaías, da casa de Jesuá, novecentos e setenta e três.</w:t>
      </w:r>
    </w:p>
    <w:p>
      <w:pPr>
        <w:rPr>
          <w:rFonts w:ascii="Trebuchet MS" w:hAnsi="Trebuchet MS"/>
          <w:color w:val="000000"/>
          <w:sz w:val="20"/>
          <w:szCs w:val="20"/>
        </w:rPr>
      </w:pPr>
      <w:r>
        <w:rPr>
          <w:rFonts w:ascii="Trebuchet MS" w:hAnsi="Trebuchet MS"/>
          <w:color w:val="000000"/>
          <w:sz w:val="20"/>
          <w:szCs w:val="20"/>
        </w:rPr>
        <w:t>37 Os filhos de Imer, mil e cinqüenta e dois.</w:t>
      </w:r>
    </w:p>
    <w:p>
      <w:pPr>
        <w:rPr>
          <w:rFonts w:ascii="Trebuchet MS" w:hAnsi="Trebuchet MS"/>
          <w:color w:val="000000"/>
          <w:sz w:val="20"/>
          <w:szCs w:val="20"/>
        </w:rPr>
      </w:pPr>
      <w:r>
        <w:rPr>
          <w:rFonts w:ascii="Trebuchet MS" w:hAnsi="Trebuchet MS"/>
          <w:color w:val="000000"/>
          <w:sz w:val="20"/>
          <w:szCs w:val="20"/>
        </w:rPr>
        <w:t>38 Os filhos de Pasur, mil duzentos e quarenta e sete.</w:t>
      </w:r>
    </w:p>
    <w:p>
      <w:pPr>
        <w:rPr>
          <w:rFonts w:ascii="Trebuchet MS" w:hAnsi="Trebuchet MS"/>
          <w:color w:val="000000"/>
          <w:sz w:val="20"/>
          <w:szCs w:val="20"/>
        </w:rPr>
      </w:pPr>
      <w:r>
        <w:rPr>
          <w:rFonts w:ascii="Trebuchet MS" w:hAnsi="Trebuchet MS"/>
          <w:color w:val="000000"/>
          <w:sz w:val="20"/>
          <w:szCs w:val="20"/>
        </w:rPr>
        <w:t>39 Os filhos de Harim, mil e sete.</w:t>
      </w:r>
    </w:p>
    <w:p>
      <w:pPr>
        <w:rPr>
          <w:rFonts w:ascii="Trebuchet MS" w:hAnsi="Trebuchet MS"/>
          <w:color w:val="000000"/>
          <w:sz w:val="20"/>
          <w:szCs w:val="20"/>
        </w:rPr>
      </w:pPr>
      <w:r>
        <w:rPr>
          <w:rFonts w:ascii="Trebuchet MS" w:hAnsi="Trebuchet MS"/>
          <w:color w:val="000000"/>
          <w:sz w:val="20"/>
          <w:szCs w:val="20"/>
        </w:rPr>
        <w:t>40 Os levitas os filhos de Jesuá, e de Cadmiel, dos filhos de , Hodavias, setenta e quatro.</w:t>
      </w:r>
    </w:p>
    <w:p>
      <w:pPr>
        <w:rPr>
          <w:rFonts w:ascii="Trebuchet MS" w:hAnsi="Trebuchet MS"/>
          <w:color w:val="000000"/>
          <w:sz w:val="20"/>
          <w:szCs w:val="20"/>
        </w:rPr>
      </w:pPr>
      <w:r>
        <w:rPr>
          <w:rFonts w:ascii="Trebuchet MS" w:hAnsi="Trebuchet MS"/>
          <w:color w:val="000000"/>
          <w:sz w:val="20"/>
          <w:szCs w:val="20"/>
        </w:rPr>
        <w:t>41 Os cantores: os filhos de Asafe, cento e vinte e oito.</w:t>
      </w:r>
    </w:p>
    <w:p>
      <w:pPr>
        <w:rPr>
          <w:rFonts w:ascii="Trebuchet MS" w:hAnsi="Trebuchet MS"/>
          <w:color w:val="000000"/>
          <w:sz w:val="20"/>
          <w:szCs w:val="20"/>
        </w:rPr>
      </w:pPr>
      <w:r>
        <w:rPr>
          <w:rFonts w:ascii="Trebuchet MS" w:hAnsi="Trebuchet MS"/>
          <w:color w:val="000000"/>
          <w:sz w:val="20"/>
          <w:szCs w:val="20"/>
        </w:rPr>
        <w:t>42 Os filhos dos porteiros: os filhos de Salum, os filhos de Ater, os filhos de Talmom, os filhos de Acube, os filhos de Hatita, os filhos de Sobai, ao todo, cento e trinta e nove.</w:t>
      </w:r>
    </w:p>
    <w:p>
      <w:pPr>
        <w:rPr>
          <w:rFonts w:ascii="Trebuchet MS" w:hAnsi="Trebuchet MS"/>
          <w:color w:val="000000"/>
          <w:sz w:val="20"/>
          <w:szCs w:val="20"/>
        </w:rPr>
      </w:pPr>
      <w:r>
        <w:rPr>
          <w:rFonts w:ascii="Trebuchet MS" w:hAnsi="Trebuchet MS"/>
          <w:color w:val="000000"/>
          <w:sz w:val="20"/>
          <w:szCs w:val="20"/>
        </w:rPr>
        <w:t>43 Os netinins: os filhos de Ziá, os filhos de Hasufa, os filhos de Tabaote,</w:t>
      </w:r>
    </w:p>
    <w:p>
      <w:pPr>
        <w:rPr>
          <w:rFonts w:ascii="Trebuchet MS" w:hAnsi="Trebuchet MS"/>
          <w:color w:val="000000"/>
          <w:sz w:val="20"/>
          <w:szCs w:val="20"/>
        </w:rPr>
      </w:pPr>
      <w:r>
        <w:rPr>
          <w:rFonts w:ascii="Trebuchet MS" w:hAnsi="Trebuchet MS"/>
          <w:color w:val="000000"/>
          <w:sz w:val="20"/>
          <w:szCs w:val="20"/>
        </w:rPr>
        <w:t>44 os filhos de Querós, os filhos de Siá, os filhos de Padom,</w:t>
      </w:r>
    </w:p>
    <w:p>
      <w:pPr>
        <w:rPr>
          <w:rFonts w:ascii="Trebuchet MS" w:hAnsi="Trebuchet MS"/>
          <w:color w:val="000000"/>
          <w:sz w:val="20"/>
          <w:szCs w:val="20"/>
        </w:rPr>
      </w:pPr>
      <w:r>
        <w:rPr>
          <w:rFonts w:ascii="Trebuchet MS" w:hAnsi="Trebuchet MS"/>
          <w:color w:val="000000"/>
          <w:sz w:val="20"/>
          <w:szCs w:val="20"/>
        </w:rPr>
        <w:t>45 os filhos de Lebana, os filhos de Hagaba, os filhos de Acube,</w:t>
      </w:r>
    </w:p>
    <w:p>
      <w:pPr>
        <w:rPr>
          <w:rFonts w:ascii="Trebuchet MS" w:hAnsi="Trebuchet MS"/>
          <w:color w:val="000000"/>
          <w:sz w:val="20"/>
          <w:szCs w:val="20"/>
        </w:rPr>
      </w:pPr>
      <w:r>
        <w:rPr>
          <w:rFonts w:ascii="Trebuchet MS" w:hAnsi="Trebuchet MS"/>
          <w:color w:val="000000"/>
          <w:sz w:val="20"/>
          <w:szCs w:val="20"/>
        </w:rPr>
        <w:t>46 os filhos de Hagabe, os filhos de Sanlai, os filhos de Hanã,</w:t>
      </w:r>
    </w:p>
    <w:p>
      <w:pPr>
        <w:rPr>
          <w:rFonts w:ascii="Trebuchet MS" w:hAnsi="Trebuchet MS"/>
          <w:color w:val="000000"/>
          <w:sz w:val="20"/>
          <w:szCs w:val="20"/>
        </w:rPr>
      </w:pPr>
      <w:r>
        <w:rPr>
          <w:rFonts w:ascii="Trebuchet MS" w:hAnsi="Trebuchet MS"/>
          <w:color w:val="000000"/>
          <w:sz w:val="20"/>
          <w:szCs w:val="20"/>
        </w:rPr>
        <w:t>47 os filhos de Gidel, os filhos de Gaar, os filhos de Reaías,</w:t>
      </w:r>
    </w:p>
    <w:p>
      <w:pPr>
        <w:rPr>
          <w:rFonts w:ascii="Trebuchet MS" w:hAnsi="Trebuchet MS"/>
          <w:color w:val="000000"/>
          <w:sz w:val="20"/>
          <w:szCs w:val="20"/>
        </w:rPr>
      </w:pPr>
      <w:r>
        <w:rPr>
          <w:rFonts w:ascii="Trebuchet MS" w:hAnsi="Trebuchet MS"/>
          <w:color w:val="000000"/>
          <w:sz w:val="20"/>
          <w:szCs w:val="20"/>
        </w:rPr>
        <w:t>48 os filhos de Rezin, os filhos de Necoda, os filhos de Gazão,</w:t>
      </w:r>
    </w:p>
    <w:p>
      <w:pPr>
        <w:rPr>
          <w:rFonts w:ascii="Trebuchet MS" w:hAnsi="Trebuchet MS"/>
          <w:color w:val="000000"/>
          <w:sz w:val="20"/>
          <w:szCs w:val="20"/>
        </w:rPr>
      </w:pPr>
      <w:r>
        <w:rPr>
          <w:rFonts w:ascii="Trebuchet MS" w:hAnsi="Trebuchet MS"/>
          <w:color w:val="000000"/>
          <w:sz w:val="20"/>
          <w:szCs w:val="20"/>
        </w:rPr>
        <w:t>49 os filhos de Uzá, os filhos de Paséia, os filhos de Besai,</w:t>
      </w:r>
    </w:p>
    <w:p>
      <w:pPr>
        <w:rPr>
          <w:rFonts w:ascii="Trebuchet MS" w:hAnsi="Trebuchet MS"/>
          <w:color w:val="000000"/>
          <w:sz w:val="20"/>
          <w:szCs w:val="20"/>
        </w:rPr>
      </w:pPr>
      <w:r>
        <w:rPr>
          <w:rFonts w:ascii="Trebuchet MS" w:hAnsi="Trebuchet MS"/>
          <w:color w:val="000000"/>
          <w:sz w:val="20"/>
          <w:szCs w:val="20"/>
        </w:rPr>
        <w:t>50 os filhos de Asná, os filhos de Meunim, os filhos dos nefusins,</w:t>
      </w:r>
    </w:p>
    <w:p>
      <w:pPr>
        <w:rPr>
          <w:rFonts w:ascii="Trebuchet MS" w:hAnsi="Trebuchet MS"/>
          <w:color w:val="000000"/>
          <w:sz w:val="20"/>
          <w:szCs w:val="20"/>
        </w:rPr>
      </w:pPr>
      <w:r>
        <w:rPr>
          <w:rFonts w:ascii="Trebuchet MS" w:hAnsi="Trebuchet MS"/>
          <w:color w:val="000000"/>
          <w:sz w:val="20"/>
          <w:szCs w:val="20"/>
        </w:rPr>
        <w:t>51 os filhos de Baquebuque, os filhos de Hacufa, os filhos de Hurur,</w:t>
      </w:r>
    </w:p>
    <w:p>
      <w:pPr>
        <w:rPr>
          <w:rFonts w:ascii="Trebuchet MS" w:hAnsi="Trebuchet MS"/>
          <w:color w:val="000000"/>
          <w:sz w:val="20"/>
          <w:szCs w:val="20"/>
        </w:rPr>
      </w:pPr>
      <w:r>
        <w:rPr>
          <w:rFonts w:ascii="Trebuchet MS" w:hAnsi="Trebuchet MS"/>
          <w:color w:val="000000"/>
          <w:sz w:val="20"/>
          <w:szCs w:val="20"/>
        </w:rPr>
        <w:t>52 os filhos de Bazlute, os filhos de Meída, os filhos de Harsa,</w:t>
      </w:r>
    </w:p>
    <w:p>
      <w:pPr>
        <w:rPr>
          <w:rFonts w:ascii="Trebuchet MS" w:hAnsi="Trebuchet MS"/>
          <w:color w:val="000000"/>
          <w:sz w:val="20"/>
          <w:szCs w:val="20"/>
        </w:rPr>
      </w:pPr>
      <w:r>
        <w:rPr>
          <w:rFonts w:ascii="Trebuchet MS" w:hAnsi="Trebuchet MS"/>
          <w:color w:val="000000"/>
          <w:sz w:val="20"/>
          <w:szCs w:val="20"/>
        </w:rPr>
        <w:t>53 os filhos de Barcos, os filhos de Sísera, os filhos de Tamá,</w:t>
      </w:r>
    </w:p>
    <w:p>
      <w:pPr>
        <w:rPr>
          <w:rFonts w:ascii="Trebuchet MS" w:hAnsi="Trebuchet MS"/>
          <w:color w:val="000000"/>
          <w:sz w:val="20"/>
          <w:szCs w:val="20"/>
        </w:rPr>
      </w:pPr>
      <w:r>
        <w:rPr>
          <w:rFonts w:ascii="Trebuchet MS" w:hAnsi="Trebuchet MS"/>
          <w:color w:val="000000"/>
          <w:sz w:val="20"/>
          <w:szCs w:val="20"/>
        </w:rPr>
        <w:t>54 os filhos de Nezias, os filhos de Hatifa.</w:t>
      </w:r>
    </w:p>
    <w:p>
      <w:pPr>
        <w:rPr>
          <w:rFonts w:ascii="Trebuchet MS" w:hAnsi="Trebuchet MS"/>
          <w:color w:val="000000"/>
          <w:sz w:val="20"/>
          <w:szCs w:val="20"/>
        </w:rPr>
      </w:pPr>
      <w:r>
        <w:rPr>
          <w:rFonts w:ascii="Trebuchet MS" w:hAnsi="Trebuchet MS"/>
          <w:color w:val="000000"/>
          <w:sz w:val="20"/>
          <w:szCs w:val="20"/>
        </w:rPr>
        <w:t>55 Os filhos dos servos de Salomão: os filhos de Sotai, os filhos de Soferete, os filhos de Peruda,</w:t>
      </w:r>
    </w:p>
    <w:p>
      <w:pPr>
        <w:rPr>
          <w:rFonts w:ascii="Trebuchet MS" w:hAnsi="Trebuchet MS"/>
          <w:color w:val="000000"/>
          <w:sz w:val="20"/>
          <w:szCs w:val="20"/>
        </w:rPr>
      </w:pPr>
      <w:r>
        <w:rPr>
          <w:rFonts w:ascii="Trebuchet MS" w:hAnsi="Trebuchet MS"/>
          <w:color w:val="000000"/>
          <w:sz w:val="20"/>
          <w:szCs w:val="20"/>
        </w:rPr>
        <w:t>56 os filhos de Jaalá, os filhos de Darcom, os filhos de Gidel,</w:t>
      </w:r>
    </w:p>
    <w:p>
      <w:pPr>
        <w:rPr>
          <w:rFonts w:ascii="Trebuchet MS" w:hAnsi="Trebuchet MS"/>
          <w:color w:val="000000"/>
          <w:sz w:val="20"/>
          <w:szCs w:val="20"/>
        </w:rPr>
      </w:pPr>
      <w:r>
        <w:rPr>
          <w:rFonts w:ascii="Trebuchet MS" w:hAnsi="Trebuchet MS"/>
          <w:color w:val="000000"/>
          <w:sz w:val="20"/>
          <w:szCs w:val="20"/>
        </w:rPr>
        <w:t>57 os filhos de Sefatias, os filhos de Hatil, os filhos de Poquerete-Hazebaim os filhos de Ami.</w:t>
      </w:r>
    </w:p>
    <w:p>
      <w:pPr>
        <w:rPr>
          <w:rFonts w:ascii="Trebuchet MS" w:hAnsi="Trebuchet MS"/>
          <w:color w:val="000000"/>
          <w:sz w:val="20"/>
          <w:szCs w:val="20"/>
        </w:rPr>
      </w:pPr>
      <w:r>
        <w:rPr>
          <w:rFonts w:ascii="Trebuchet MS" w:hAnsi="Trebuchet MS"/>
          <w:color w:val="000000"/>
          <w:sz w:val="20"/>
          <w:szCs w:val="20"/>
        </w:rPr>
        <w:t>58 Todos os netinins e os filhos dos servos de Salomão foram trezentos e noventa e dois.</w:t>
      </w:r>
    </w:p>
    <w:p>
      <w:pPr>
        <w:rPr>
          <w:rFonts w:ascii="Trebuchet MS" w:hAnsi="Trebuchet MS"/>
          <w:color w:val="000000"/>
          <w:sz w:val="20"/>
          <w:szCs w:val="20"/>
        </w:rPr>
      </w:pPr>
      <w:r>
        <w:rPr>
          <w:rFonts w:ascii="Trebuchet MS" w:hAnsi="Trebuchet MS"/>
          <w:color w:val="000000"/>
          <w:sz w:val="20"/>
          <w:szCs w:val="20"/>
        </w:rPr>
        <w:t>59 Estes foram os que subiram de Tel-Mela, de Tel-Harsa, de Querube, de Adã e de Imer; porém não puderam provar que as suas casas paternas e sua linhagem eram de Israel:</w:t>
      </w:r>
    </w:p>
    <w:p>
      <w:pPr>
        <w:rPr>
          <w:rFonts w:ascii="Trebuchet MS" w:hAnsi="Trebuchet MS"/>
          <w:color w:val="000000"/>
          <w:sz w:val="20"/>
          <w:szCs w:val="20"/>
        </w:rPr>
      </w:pPr>
      <w:r>
        <w:rPr>
          <w:rFonts w:ascii="Trebuchet MS" w:hAnsi="Trebuchet MS"/>
          <w:color w:val="000000"/>
          <w:sz w:val="20"/>
          <w:szCs w:val="20"/>
        </w:rPr>
        <w:t>60 os filhos de Delaías, os filhos de Tobias, os filhos de Necoda, seiscentos e cinqüenta e dois.</w:t>
      </w:r>
    </w:p>
    <w:p>
      <w:pPr>
        <w:rPr>
          <w:rFonts w:ascii="Trebuchet MS" w:hAnsi="Trebuchet MS"/>
          <w:color w:val="000000"/>
          <w:sz w:val="20"/>
          <w:szCs w:val="20"/>
        </w:rPr>
      </w:pPr>
      <w:r>
        <w:rPr>
          <w:rFonts w:ascii="Trebuchet MS" w:hAnsi="Trebuchet MS"/>
          <w:color w:val="000000"/>
          <w:sz w:val="20"/>
          <w:szCs w:val="20"/>
        </w:rPr>
        <w:t>61 E dos filhos dos sacerdotes: os filhos de Habaías, os filhos de Hacoz, os filhos de Barzilai, que tomou mulher das filhas de Barzilai, o gileadita, e que foi chamado do seu nome.</w:t>
      </w:r>
    </w:p>
    <w:p>
      <w:pPr>
        <w:rPr>
          <w:rFonts w:ascii="Trebuchet MS" w:hAnsi="Trebuchet MS"/>
          <w:color w:val="000000"/>
          <w:sz w:val="20"/>
          <w:szCs w:val="20"/>
        </w:rPr>
      </w:pPr>
      <w:r>
        <w:rPr>
          <w:rFonts w:ascii="Trebuchet MS" w:hAnsi="Trebuchet MS"/>
          <w:color w:val="000000"/>
          <w:sz w:val="20"/>
          <w:szCs w:val="20"/>
        </w:rPr>
        <w:t>62 Estes procuraram o seu registro entre os que estavam arrolados nas genealogias, mas não foi encontrado; pelo que, por imundos, foram excluídos do sacerdócio;</w:t>
      </w:r>
    </w:p>
    <w:p>
      <w:pPr>
        <w:rPr>
          <w:rFonts w:ascii="Trebuchet MS" w:hAnsi="Trebuchet MS"/>
          <w:color w:val="000000"/>
          <w:sz w:val="20"/>
          <w:szCs w:val="20"/>
        </w:rPr>
      </w:pPr>
      <w:r>
        <w:rPr>
          <w:rFonts w:ascii="Trebuchet MS" w:hAnsi="Trebuchet MS"/>
          <w:color w:val="000000"/>
          <w:sz w:val="20"/>
          <w:szCs w:val="20"/>
        </w:rPr>
        <w:t>63 e o governador lhes intimou que não comessem das coisas santíssimas, até que se levantasse um sacerdote com Urim e Tumim.</w:t>
      </w:r>
    </w:p>
    <w:p>
      <w:pPr>
        <w:rPr>
          <w:rFonts w:ascii="Trebuchet MS" w:hAnsi="Trebuchet MS"/>
          <w:color w:val="000000"/>
          <w:sz w:val="20"/>
          <w:szCs w:val="20"/>
        </w:rPr>
      </w:pPr>
      <w:r>
        <w:rPr>
          <w:rFonts w:ascii="Trebuchet MS" w:hAnsi="Trebuchet MS"/>
          <w:color w:val="000000"/>
          <w:sz w:val="20"/>
          <w:szCs w:val="20"/>
        </w:rPr>
        <w:t>64 Toda esta congregação junta somava quarenta e dois mil trezentos e sessenta,</w:t>
      </w:r>
    </w:p>
    <w:p>
      <w:pPr>
        <w:rPr>
          <w:rFonts w:ascii="Trebuchet MS" w:hAnsi="Trebuchet MS"/>
          <w:color w:val="000000"/>
          <w:sz w:val="20"/>
          <w:szCs w:val="20"/>
        </w:rPr>
      </w:pPr>
      <w:r>
        <w:rPr>
          <w:rFonts w:ascii="Trebuchet MS" w:hAnsi="Trebuchet MS"/>
          <w:color w:val="000000"/>
          <w:sz w:val="20"/>
          <w:szCs w:val="20"/>
        </w:rPr>
        <w:t>65 afora os seus servos, e as suas servas, que foram sete mil trezentos e trinta e sete; também havia duzentos cantores e cantoras.</w:t>
      </w:r>
    </w:p>
    <w:p>
      <w:pPr>
        <w:rPr>
          <w:rFonts w:ascii="Trebuchet MS" w:hAnsi="Trebuchet MS"/>
          <w:color w:val="000000"/>
          <w:sz w:val="20"/>
          <w:szCs w:val="20"/>
        </w:rPr>
      </w:pPr>
      <w:r>
        <w:rPr>
          <w:rFonts w:ascii="Trebuchet MS" w:hAnsi="Trebuchet MS"/>
          <w:color w:val="000000"/>
          <w:sz w:val="20"/>
          <w:szCs w:val="20"/>
        </w:rPr>
        <w:t>66 Os seus cavalos eram setecentos e trinta e seis; os seus mulos, duzentos e quarenta e cinco;</w:t>
      </w:r>
    </w:p>
    <w:p>
      <w:pPr>
        <w:rPr>
          <w:rFonts w:ascii="Trebuchet MS" w:hAnsi="Trebuchet MS"/>
          <w:color w:val="000000"/>
          <w:sz w:val="20"/>
          <w:szCs w:val="20"/>
        </w:rPr>
      </w:pPr>
      <w:r>
        <w:rPr>
          <w:rFonts w:ascii="Trebuchet MS" w:hAnsi="Trebuchet MS"/>
          <w:color w:val="000000"/>
          <w:sz w:val="20"/>
          <w:szCs w:val="20"/>
        </w:rPr>
        <w:t>67 os seus camelos, quatrocentos e trinta e cinco; os jumentos, seis mil setecentos e vinte.</w:t>
      </w:r>
    </w:p>
    <w:p>
      <w:pPr>
        <w:rPr>
          <w:rFonts w:ascii="Trebuchet MS" w:hAnsi="Trebuchet MS"/>
          <w:color w:val="000000"/>
          <w:sz w:val="20"/>
          <w:szCs w:val="20"/>
        </w:rPr>
      </w:pPr>
      <w:r>
        <w:rPr>
          <w:rFonts w:ascii="Trebuchet MS" w:hAnsi="Trebuchet MS"/>
          <w:color w:val="000000"/>
          <w:sz w:val="20"/>
          <w:szCs w:val="20"/>
        </w:rPr>
        <w:t>68 Alguns dos chefes das casas paternas, vindo à casa do Senhor em Jerusalém, deram ofertas voluntárias para a casa de Deus, para a edificarem no seu lugar;</w:t>
      </w:r>
    </w:p>
    <w:p>
      <w:pPr>
        <w:rPr>
          <w:rFonts w:ascii="Trebuchet MS" w:hAnsi="Trebuchet MS"/>
          <w:color w:val="000000"/>
          <w:sz w:val="20"/>
          <w:szCs w:val="20"/>
        </w:rPr>
      </w:pPr>
      <w:r>
        <w:rPr>
          <w:rFonts w:ascii="Trebuchet MS" w:hAnsi="Trebuchet MS"/>
          <w:color w:val="000000"/>
          <w:sz w:val="20"/>
          <w:szCs w:val="20"/>
        </w:rPr>
        <w:t>69 conforme as suas posses, deram para a tesouraria da obra, em ouro sessenta e um mil dáricos, e em prata cinco mil minas, e cem vestes sacerdotais.</w:t>
      </w:r>
    </w:p>
    <w:p>
      <w:pPr>
        <w:rPr>
          <w:rFonts w:ascii="Trebuchet MS" w:hAnsi="Trebuchet MS"/>
          <w:color w:val="000000"/>
          <w:sz w:val="20"/>
          <w:szCs w:val="20"/>
        </w:rPr>
      </w:pPr>
      <w:r>
        <w:rPr>
          <w:rFonts w:ascii="Trebuchet MS" w:hAnsi="Trebuchet MS"/>
          <w:color w:val="000000"/>
          <w:sz w:val="20"/>
          <w:szCs w:val="20"/>
        </w:rPr>
        <w:t>70 Ora, os sacerdotes e os levitas, e alguns do povo, tanto os cantores como os porteiros e os netinins, habitaram nas suas cidades, e todo o Israel nas suas cidades.</w:t>
      </w:r>
    </w:p>
    <w:p>
      <w:pPr>
        <w:pStyle w:val="P13"/>
        <w:rPr>
          <w:rFonts w:ascii="Trebuchet MS" w:hAnsi="Trebuchet MS"/>
          <w:color w:val="000000"/>
          <w:sz w:val="22"/>
          <w:szCs w:val="22"/>
        </w:rPr>
      </w:pPr>
      <w:bookmarkStart w:id="442" w:name="_Toc147528364"/>
      <w:r>
        <w:rPr>
          <w:rFonts w:ascii="Trebuchet MS" w:hAnsi="Trebuchet MS"/>
          <w:color w:val="000000"/>
          <w:sz w:val="22"/>
          <w:szCs w:val="22"/>
        </w:rPr>
        <w:t xml:space="preserve"> ESDRAS 3</w:t>
      </w:r>
      <w:bookmarkEnd w:id="442"/>
    </w:p>
    <w:p>
      <w:pPr>
        <w:rPr>
          <w:rFonts w:ascii="Trebuchet MS" w:hAnsi="Trebuchet MS"/>
          <w:color w:val="000000"/>
          <w:sz w:val="20"/>
          <w:szCs w:val="20"/>
        </w:rPr>
      </w:pPr>
      <w:r>
        <w:rPr>
          <w:rFonts w:ascii="Trebuchet MS" w:hAnsi="Trebuchet MS"/>
          <w:color w:val="000000"/>
          <w:sz w:val="20"/>
          <w:szCs w:val="20"/>
        </w:rPr>
        <w:t>1 Quando chegou o sétimo mês, estando já os filhos de Israel nas suas cidades, ajuntou-se o povo, como um só homem, em Jerusalém.</w:t>
      </w:r>
    </w:p>
    <w:p>
      <w:pPr>
        <w:rPr>
          <w:rFonts w:ascii="Trebuchet MS" w:hAnsi="Trebuchet MS"/>
          <w:color w:val="000000"/>
          <w:sz w:val="20"/>
          <w:szCs w:val="20"/>
        </w:rPr>
      </w:pPr>
      <w:r>
        <w:rPr>
          <w:rFonts w:ascii="Trebuchet MS" w:hAnsi="Trebuchet MS"/>
          <w:color w:val="000000"/>
          <w:sz w:val="20"/>
          <w:szCs w:val="20"/>
        </w:rPr>
        <w:t>2 Então se levantou Jesuá, filho de Jozadaque, com seus irmãos, os sacerdotes, e Zorobabel, filho de Sealtiel, e seus irmãos; e edificaram o altar do Deus de Israel, para oferecerem sobre ele holocaustos, como está escrito na lei de Moisés, homem de Deus.</w:t>
      </w:r>
    </w:p>
    <w:p>
      <w:pPr>
        <w:rPr>
          <w:rFonts w:ascii="Trebuchet MS" w:hAnsi="Trebuchet MS"/>
          <w:color w:val="000000"/>
          <w:sz w:val="20"/>
          <w:szCs w:val="20"/>
        </w:rPr>
      </w:pPr>
      <w:r>
        <w:rPr>
          <w:rFonts w:ascii="Trebuchet MS" w:hAnsi="Trebuchet MS"/>
          <w:color w:val="000000"/>
          <w:sz w:val="20"/>
          <w:szCs w:val="20"/>
        </w:rPr>
        <w:t>3 Colocaram o altar sobre a sua base (pois o terror estava sobre eles por causa dos povos das terras e ofereceram sobre ele holocaustos ao Senhor, holocaustos pela manhã e à tarde.</w:t>
      </w:r>
    </w:p>
    <w:p>
      <w:pPr>
        <w:rPr>
          <w:rFonts w:ascii="Trebuchet MS" w:hAnsi="Trebuchet MS"/>
          <w:color w:val="000000"/>
          <w:sz w:val="20"/>
          <w:szCs w:val="20"/>
        </w:rPr>
      </w:pPr>
      <w:r>
        <w:rPr>
          <w:rFonts w:ascii="Trebuchet MS" w:hAnsi="Trebuchet MS"/>
          <w:color w:val="000000"/>
          <w:sz w:val="20"/>
          <w:szCs w:val="20"/>
        </w:rPr>
        <w:t>4 E celebraram a festa dos tabernáculos como está escrito, e ofereceram holocaustos diários segundo o número ordenado para cada dia,</w:t>
      </w:r>
    </w:p>
    <w:p>
      <w:pPr>
        <w:rPr>
          <w:rFonts w:ascii="Trebuchet MS" w:hAnsi="Trebuchet MS"/>
          <w:color w:val="000000"/>
          <w:sz w:val="20"/>
          <w:szCs w:val="20"/>
        </w:rPr>
      </w:pPr>
      <w:r>
        <w:rPr>
          <w:rFonts w:ascii="Trebuchet MS" w:hAnsi="Trebuchet MS"/>
          <w:color w:val="000000"/>
          <w:sz w:val="20"/>
          <w:szCs w:val="20"/>
        </w:rPr>
        <w:t>5 e em seguida o holocausto contínuo, e os das luas novas e de todas as festas fixas do Senhor, como também os de qualquer que fazia oferta voluntária ao Senhor.</w:t>
      </w:r>
    </w:p>
    <w:p>
      <w:pPr>
        <w:rPr>
          <w:rFonts w:ascii="Trebuchet MS" w:hAnsi="Trebuchet MS"/>
          <w:color w:val="000000"/>
          <w:sz w:val="20"/>
          <w:szCs w:val="20"/>
        </w:rPr>
      </w:pPr>
      <w:r>
        <w:rPr>
          <w:rFonts w:ascii="Trebuchet MS" w:hAnsi="Trebuchet MS"/>
          <w:color w:val="000000"/>
          <w:sz w:val="20"/>
          <w:szCs w:val="20"/>
        </w:rPr>
        <w:t>6 Desde o primeiro dia do sétimo mês começaram a oferecer holocaustos ao Senhor; porém ainda não haviam sido lançados os alicerces do templo do Senhor.</w:t>
      </w:r>
    </w:p>
    <w:p>
      <w:pPr>
        <w:rPr>
          <w:rFonts w:ascii="Trebuchet MS" w:hAnsi="Trebuchet MS"/>
          <w:color w:val="000000"/>
          <w:sz w:val="20"/>
          <w:szCs w:val="20"/>
        </w:rPr>
      </w:pPr>
      <w:r>
        <w:rPr>
          <w:rFonts w:ascii="Trebuchet MS" w:hAnsi="Trebuchet MS"/>
          <w:color w:val="000000"/>
          <w:sz w:val="20"/>
          <w:szCs w:val="20"/>
        </w:rPr>
        <w:t>7 Deram dinheiro aos pedreiros e aos carpinteiros; como também comida e bebida, e azeite aos sidônios, e aos tírios, para trazerem do Líbano madeira de cedro ao mar, para Jope, segundo a concessão que lhes tinha feito Ciro, rei da Pérsia.</w:t>
      </w:r>
    </w:p>
    <w:p>
      <w:pPr>
        <w:rPr>
          <w:rFonts w:ascii="Trebuchet MS" w:hAnsi="Trebuchet MS"/>
          <w:color w:val="000000"/>
          <w:sz w:val="20"/>
          <w:szCs w:val="20"/>
        </w:rPr>
      </w:pPr>
      <w:r>
        <w:rPr>
          <w:rFonts w:ascii="Trebuchet MS" w:hAnsi="Trebuchet MS"/>
          <w:color w:val="000000"/>
          <w:sz w:val="20"/>
          <w:szCs w:val="20"/>
        </w:rPr>
        <w:t>8 Ora, no segundo ano da sua vinda à casa de Deus em Jerusalém, no segundo mês, Zorobabel, filho de Sealtiel, e Jesuá, filho de Jozadaque, e os outros seus irmãos, os sacerdotes e os levitas, e todos os que vieram do cativeiro para Jerusalém, deram início à obra e constituíram os levitas da idade de vinte anos para cima, para superintenderem a obra da casa do Senhor.</w:t>
      </w:r>
    </w:p>
    <w:p>
      <w:pPr>
        <w:rPr>
          <w:rFonts w:ascii="Trebuchet MS" w:hAnsi="Trebuchet MS"/>
          <w:color w:val="000000"/>
          <w:sz w:val="20"/>
          <w:szCs w:val="20"/>
        </w:rPr>
      </w:pPr>
      <w:r>
        <w:rPr>
          <w:rFonts w:ascii="Trebuchet MS" w:hAnsi="Trebuchet MS"/>
          <w:color w:val="000000"/>
          <w:sz w:val="20"/>
          <w:szCs w:val="20"/>
        </w:rPr>
        <w:t>9 Então se levantaram Jesuá com seus filhos e seus irmãos, Cadmiel e seus filhos, os filhos de Judá, como um só homem, para superintenderem os que faziam a obra na casa de Deus; como também os filhos de Henadade, com seus filhos e seus irmãos, os levitas.</w:t>
      </w:r>
    </w:p>
    <w:p>
      <w:pPr>
        <w:rPr>
          <w:rFonts w:ascii="Trebuchet MS" w:hAnsi="Trebuchet MS"/>
          <w:color w:val="000000"/>
          <w:sz w:val="20"/>
          <w:szCs w:val="20"/>
        </w:rPr>
      </w:pPr>
      <w:r>
        <w:rPr>
          <w:rFonts w:ascii="Trebuchet MS" w:hAnsi="Trebuchet MS"/>
          <w:color w:val="000000"/>
          <w:sz w:val="20"/>
          <w:szCs w:val="20"/>
        </w:rPr>
        <w:t>10 Quando os edificadores lançaram os alicerces do templo do Senhor, os sacerdotes trajando suas vestes, apresentaram-se com trombetas, e os levitas, filhos de Asafe, com címbalos, para louvarem ao Senhor, segundo a ordem de Davi, rei de Israel.</w:t>
      </w:r>
    </w:p>
    <w:p>
      <w:pPr>
        <w:rPr>
          <w:rFonts w:ascii="Trebuchet MS" w:hAnsi="Trebuchet MS"/>
          <w:color w:val="000000"/>
          <w:sz w:val="20"/>
          <w:szCs w:val="20"/>
        </w:rPr>
      </w:pPr>
      <w:r>
        <w:rPr>
          <w:rFonts w:ascii="Trebuchet MS" w:hAnsi="Trebuchet MS"/>
          <w:color w:val="000000"/>
          <w:sz w:val="20"/>
          <w:szCs w:val="20"/>
        </w:rPr>
        <w:t>11 E cantavam a revezes, louvando ao Senhor e dando-lhe graças com estas palavras: Porque ele é bom; porque a sua benignidade dura para sempre sobre Israel. E todo o povo levantou grande brado, quando louvaram ao Senhor, por se terem lançado os alicerces da casa do Senhor.</w:t>
      </w:r>
    </w:p>
    <w:p>
      <w:pPr>
        <w:rPr>
          <w:rFonts w:ascii="Trebuchet MS" w:hAnsi="Trebuchet MS"/>
          <w:color w:val="000000"/>
          <w:sz w:val="20"/>
          <w:szCs w:val="20"/>
        </w:rPr>
      </w:pPr>
      <w:r>
        <w:rPr>
          <w:rFonts w:ascii="Trebuchet MS" w:hAnsi="Trebuchet MS"/>
          <w:color w:val="000000"/>
          <w:sz w:val="20"/>
          <w:szCs w:val="20"/>
        </w:rPr>
        <w:t>12 Muitos, porém, dos sacerdotes e dos levitas, e dos chefes das casas paternas, os idosos que tinham visto a primeira casa, choraram em altas vozes quando, a sua vista, foi lançado o fundamento desta casa; também muitos gritaram de júbilo;</w:t>
      </w:r>
    </w:p>
    <w:p>
      <w:pPr>
        <w:rPr>
          <w:rFonts w:ascii="Trebuchet MS" w:hAnsi="Trebuchet MS"/>
          <w:color w:val="000000"/>
          <w:sz w:val="20"/>
          <w:szCs w:val="20"/>
        </w:rPr>
      </w:pPr>
      <w:r>
        <w:rPr>
          <w:rFonts w:ascii="Trebuchet MS" w:hAnsi="Trebuchet MS"/>
          <w:color w:val="000000"/>
          <w:sz w:val="20"/>
          <w:szCs w:val="20"/>
        </w:rPr>
        <w:t>13 de maneira que não podia o povo distinguir as vozes do júbilo das vozes do choro do povo; porque o povo bradava em tão altas vozes que o som se ouvia de mui longe.</w:t>
      </w:r>
    </w:p>
    <w:p>
      <w:pPr>
        <w:pStyle w:val="P13"/>
        <w:rPr>
          <w:rFonts w:ascii="Trebuchet MS" w:hAnsi="Trebuchet MS"/>
          <w:color w:val="000000"/>
          <w:sz w:val="22"/>
          <w:szCs w:val="22"/>
        </w:rPr>
      </w:pPr>
      <w:bookmarkStart w:id="443" w:name="_Toc147528365"/>
      <w:r>
        <w:rPr>
          <w:rFonts w:ascii="Trebuchet MS" w:hAnsi="Trebuchet MS"/>
          <w:color w:val="000000"/>
          <w:sz w:val="22"/>
          <w:szCs w:val="22"/>
        </w:rPr>
        <w:t xml:space="preserve"> ESDRAS 4</w:t>
      </w:r>
      <w:bookmarkEnd w:id="443"/>
    </w:p>
    <w:p>
      <w:pPr>
        <w:rPr>
          <w:rFonts w:ascii="Trebuchet MS" w:hAnsi="Trebuchet MS"/>
          <w:color w:val="000000"/>
          <w:sz w:val="20"/>
          <w:szCs w:val="20"/>
        </w:rPr>
      </w:pPr>
      <w:r>
        <w:rPr>
          <w:rFonts w:ascii="Trebuchet MS" w:hAnsi="Trebuchet MS"/>
          <w:color w:val="000000"/>
          <w:sz w:val="20"/>
          <w:szCs w:val="20"/>
        </w:rPr>
        <w:t>1 Ora, ouvindo os adversários de Judá e de Benjamim que os que tornaram do cativeiro edificavam o templo ao Senhor, Deus de Israel,</w:t>
      </w:r>
    </w:p>
    <w:p>
      <w:pPr>
        <w:rPr>
          <w:rFonts w:ascii="Trebuchet MS" w:hAnsi="Trebuchet MS"/>
          <w:color w:val="000000"/>
          <w:sz w:val="20"/>
          <w:szCs w:val="20"/>
        </w:rPr>
      </w:pPr>
      <w:r>
        <w:rPr>
          <w:rFonts w:ascii="Trebuchet MS" w:hAnsi="Trebuchet MS"/>
          <w:color w:val="000000"/>
          <w:sz w:val="20"/>
          <w:szCs w:val="20"/>
        </w:rPr>
        <w:t>2 chegaram-se a Zorobabel e aos chefes das casas paternas, e disseram-lhes: Deixai-nos edificar convosco; pois, como vós, buscamos o vosso Deus; como também nós lhe temos sacrificado desde os dias de Esar-Hadom, rei da Assíria, que nos fez subir para aqui.</w:t>
      </w:r>
    </w:p>
    <w:p>
      <w:pPr>
        <w:rPr>
          <w:rFonts w:ascii="Trebuchet MS" w:hAnsi="Trebuchet MS"/>
          <w:color w:val="000000"/>
          <w:sz w:val="20"/>
          <w:szCs w:val="20"/>
        </w:rPr>
      </w:pPr>
      <w:r>
        <w:rPr>
          <w:rFonts w:ascii="Trebuchet MS" w:hAnsi="Trebuchet MS"/>
          <w:color w:val="000000"/>
          <w:sz w:val="20"/>
          <w:szCs w:val="20"/>
        </w:rPr>
        <w:t>3 Responderam-lhes, porém, Zorobabel e Jesuá e os outros chefes das casas paternas de Israel: Não convém que vós e nós edifiquemos casa a nosso Deus: mas nós sozinhos a edificaremos ao Senhor, Deus de Israel, como nos ordenou o rei Ciro, rei da Pérsia.</w:t>
      </w:r>
    </w:p>
    <w:p>
      <w:pPr>
        <w:rPr>
          <w:rFonts w:ascii="Trebuchet MS" w:hAnsi="Trebuchet MS"/>
          <w:color w:val="000000"/>
          <w:sz w:val="20"/>
          <w:szCs w:val="20"/>
        </w:rPr>
      </w:pPr>
      <w:r>
        <w:rPr>
          <w:rFonts w:ascii="Trebuchet MS" w:hAnsi="Trebuchet MS"/>
          <w:color w:val="000000"/>
          <w:sz w:val="20"/>
          <w:szCs w:val="20"/>
        </w:rPr>
        <w:t>4 Então o povo da terra debilitava as mãos do povo de Judá, e os inquietava, impedindo-os de edificar;</w:t>
      </w:r>
    </w:p>
    <w:p>
      <w:pPr>
        <w:rPr>
          <w:rFonts w:ascii="Trebuchet MS" w:hAnsi="Trebuchet MS"/>
          <w:color w:val="000000"/>
          <w:sz w:val="20"/>
          <w:szCs w:val="20"/>
        </w:rPr>
      </w:pPr>
      <w:r>
        <w:rPr>
          <w:rFonts w:ascii="Trebuchet MS" w:hAnsi="Trebuchet MS"/>
          <w:color w:val="000000"/>
          <w:sz w:val="20"/>
          <w:szCs w:val="20"/>
        </w:rPr>
        <w:t>5 e assalariaram contra eles conselheiros para frustrarem o seu plano, por todos os dias de Ciro, rei da Pérsia, até o reinado de Dario, rei da Pérsia.</w:t>
      </w:r>
    </w:p>
    <w:p>
      <w:pPr>
        <w:rPr>
          <w:rFonts w:ascii="Trebuchet MS" w:hAnsi="Trebuchet MS"/>
          <w:color w:val="000000"/>
          <w:sz w:val="20"/>
          <w:szCs w:val="20"/>
        </w:rPr>
      </w:pPr>
      <w:r>
        <w:rPr>
          <w:rFonts w:ascii="Trebuchet MS" w:hAnsi="Trebuchet MS"/>
          <w:color w:val="000000"/>
          <w:sz w:val="20"/>
          <w:szCs w:val="20"/>
        </w:rPr>
        <w:t>6 No reinado de Assuero, no princípio do seu reino, escreveram uma acusação contra os habitantes de Judá e de Jerusalém.</w:t>
      </w:r>
    </w:p>
    <w:p>
      <w:pPr>
        <w:rPr>
          <w:rFonts w:ascii="Trebuchet MS" w:hAnsi="Trebuchet MS"/>
          <w:color w:val="000000"/>
          <w:sz w:val="20"/>
          <w:szCs w:val="20"/>
        </w:rPr>
      </w:pPr>
      <w:r>
        <w:rPr>
          <w:rFonts w:ascii="Trebuchet MS" w:hAnsi="Trebuchet MS"/>
          <w:color w:val="000000"/>
          <w:sz w:val="20"/>
          <w:szCs w:val="20"/>
        </w:rPr>
        <w:t>7 Também nos dias de Artaxerxes escreveram Bislão, Mitredate, Tabeel, e os companheiros destes, a Artaxerxes, rei da Pérsia; e a carta foi escrita em caracteres aramaicos, e traduzida na língua aramaica.</w:t>
      </w:r>
    </w:p>
    <w:p>
      <w:pPr>
        <w:rPr>
          <w:rFonts w:ascii="Trebuchet MS" w:hAnsi="Trebuchet MS"/>
          <w:color w:val="000000"/>
          <w:sz w:val="20"/>
          <w:szCs w:val="20"/>
        </w:rPr>
      </w:pPr>
      <w:r>
        <w:rPr>
          <w:rFonts w:ascii="Trebuchet MS" w:hAnsi="Trebuchet MS"/>
          <w:color w:val="000000"/>
          <w:sz w:val="20"/>
          <w:szCs w:val="20"/>
        </w:rPr>
        <w:t>8 Reum, o comandante, e Sinsai, o escrivão, escreveram uma carta contra Jerusalém, ao rei Artaxerxes, do teor seguinte,</w:t>
      </w:r>
    </w:p>
    <w:p>
      <w:pPr>
        <w:rPr>
          <w:rFonts w:ascii="Trebuchet MS" w:hAnsi="Trebuchet MS"/>
          <w:color w:val="000000"/>
          <w:sz w:val="20"/>
          <w:szCs w:val="20"/>
        </w:rPr>
      </w:pPr>
      <w:r>
        <w:rPr>
          <w:rFonts w:ascii="Trebuchet MS" w:hAnsi="Trebuchet MS"/>
          <w:color w:val="000000"/>
          <w:sz w:val="20"/>
          <w:szCs w:val="20"/>
        </w:rPr>
        <w:t>9 isto é, escreveram Reum, o comandante, Sinsai, o escrivão, e os seus companheiros, os juízes, os governadores, os oficiais, os persas, os homens de Ereque, os babilônios, os susanquitas, isto é, os elamitas,</w:t>
      </w:r>
    </w:p>
    <w:p>
      <w:pPr>
        <w:rPr>
          <w:rFonts w:ascii="Trebuchet MS" w:hAnsi="Trebuchet MS"/>
          <w:color w:val="000000"/>
          <w:sz w:val="20"/>
          <w:szCs w:val="20"/>
        </w:rPr>
      </w:pPr>
      <w:r>
        <w:rPr>
          <w:rFonts w:ascii="Trebuchet MS" w:hAnsi="Trebuchet MS"/>
          <w:color w:val="000000"/>
          <w:sz w:val="20"/>
          <w:szCs w:val="20"/>
        </w:rPr>
        <w:t>10 e as demais nações que o grande e afamado Osnapar transportou, e que fez habitar na cidade de Samária e no restante da província dalém do Rio.</w:t>
      </w:r>
    </w:p>
    <w:p>
      <w:pPr>
        <w:rPr>
          <w:rFonts w:ascii="Trebuchet MS" w:hAnsi="Trebuchet MS"/>
          <w:color w:val="000000"/>
          <w:sz w:val="20"/>
          <w:szCs w:val="20"/>
        </w:rPr>
      </w:pPr>
      <w:r>
        <w:rPr>
          <w:rFonts w:ascii="Trebuchet MS" w:hAnsi="Trebuchet MS"/>
          <w:color w:val="000000"/>
          <w:sz w:val="20"/>
          <w:szCs w:val="20"/>
        </w:rPr>
        <w:t>11 Eis, pois, a cópia da carta que mandaram ao rei Artaxerxes: Teus servos, os homens de além do Rio, assim escrevem:</w:t>
      </w:r>
    </w:p>
    <w:p>
      <w:pPr>
        <w:rPr>
          <w:rFonts w:ascii="Trebuchet MS" w:hAnsi="Trebuchet MS"/>
          <w:color w:val="000000"/>
          <w:sz w:val="20"/>
          <w:szCs w:val="20"/>
        </w:rPr>
      </w:pPr>
      <w:r>
        <w:rPr>
          <w:rFonts w:ascii="Trebuchet MS" w:hAnsi="Trebuchet MS"/>
          <w:color w:val="000000"/>
          <w:sz w:val="20"/>
          <w:szCs w:val="20"/>
        </w:rPr>
        <w:t>12 Saiba o rei que os judeus que subiram de ti a nós foram a Jerusalém e estão reedificando aquela rebelde e malvada cidade, e vão restaurando os seus muros e reparando os seus fundamentos.</w:t>
      </w:r>
    </w:p>
    <w:p>
      <w:pPr>
        <w:rPr>
          <w:rFonts w:ascii="Trebuchet MS" w:hAnsi="Trebuchet MS"/>
          <w:color w:val="000000"/>
          <w:sz w:val="20"/>
          <w:szCs w:val="20"/>
        </w:rPr>
      </w:pPr>
      <w:r>
        <w:rPr>
          <w:rFonts w:ascii="Trebuchet MS" w:hAnsi="Trebuchet MS"/>
          <w:color w:val="000000"/>
          <w:sz w:val="20"/>
          <w:szCs w:val="20"/>
        </w:rPr>
        <w:t>13 Agora saiba o rei que, se aquela cidade for reedificada e os muros forem restaurados, eles não pagarão nem tributo, nem imposto, nem pedágio; e assim se danificará a fazenda dos reis.</w:t>
      </w:r>
    </w:p>
    <w:p>
      <w:pPr>
        <w:rPr>
          <w:rFonts w:ascii="Trebuchet MS" w:hAnsi="Trebuchet MS"/>
          <w:color w:val="000000"/>
          <w:sz w:val="20"/>
          <w:szCs w:val="20"/>
        </w:rPr>
      </w:pPr>
      <w:r>
        <w:rPr>
          <w:rFonts w:ascii="Trebuchet MS" w:hAnsi="Trebuchet MS"/>
          <w:color w:val="000000"/>
          <w:sz w:val="20"/>
          <w:szCs w:val="20"/>
        </w:rPr>
        <w:t>14 Agora, visto que comemos do sal do palácio, e não nos convém ver a desonra do rei, por isso mandamos dar aviso ao rei,</w:t>
      </w:r>
    </w:p>
    <w:p>
      <w:pPr>
        <w:rPr>
          <w:rFonts w:ascii="Trebuchet MS" w:hAnsi="Trebuchet MS"/>
          <w:color w:val="000000"/>
          <w:sz w:val="20"/>
          <w:szCs w:val="20"/>
        </w:rPr>
      </w:pPr>
      <w:r>
        <w:rPr>
          <w:rFonts w:ascii="Trebuchet MS" w:hAnsi="Trebuchet MS"/>
          <w:color w:val="000000"/>
          <w:sz w:val="20"/>
          <w:szCs w:val="20"/>
        </w:rPr>
        <w:t>15 para que se busque no livro das crônicas de teus pais; e acharás no livro das crônicas e saberás que aquela é uma cidade rebelde, e danosa a reis e províncias, e que nela houve rebelião em tempos antigos; por isso é que ela foi destruída.</w:t>
      </w:r>
    </w:p>
    <w:p>
      <w:pPr>
        <w:rPr>
          <w:rFonts w:ascii="Trebuchet MS" w:hAnsi="Trebuchet MS"/>
          <w:color w:val="000000"/>
          <w:sz w:val="20"/>
          <w:szCs w:val="20"/>
        </w:rPr>
      </w:pPr>
      <w:r>
        <w:rPr>
          <w:rFonts w:ascii="Trebuchet MS" w:hAnsi="Trebuchet MS"/>
          <w:color w:val="000000"/>
          <w:sz w:val="20"/>
          <w:szCs w:val="20"/>
        </w:rPr>
        <w:t>16 Nós, pois, estamos avisando ao rei que, se aquela cidade for reedificada e os seus muros forem restaurados, não terás porção alguma a oeste do Rio.</w:t>
      </w:r>
    </w:p>
    <w:p>
      <w:pPr>
        <w:rPr>
          <w:rFonts w:ascii="Trebuchet MS" w:hAnsi="Trebuchet MS"/>
          <w:color w:val="000000"/>
          <w:sz w:val="20"/>
          <w:szCs w:val="20"/>
        </w:rPr>
      </w:pPr>
      <w:r>
        <w:rPr>
          <w:rFonts w:ascii="Trebuchet MS" w:hAnsi="Trebuchet MS"/>
          <w:color w:val="000000"/>
          <w:sz w:val="20"/>
          <w:szCs w:val="20"/>
        </w:rPr>
        <w:t>17 Então o rei enviou esta resposta a Reum, o comandante, e a Sinsai, o escrivão, e aos demais seus companheiros, que habitavam em Samária e no restante do país a oeste do Rio: Paz.</w:t>
      </w:r>
    </w:p>
    <w:p>
      <w:pPr>
        <w:rPr>
          <w:rFonts w:ascii="Trebuchet MS" w:hAnsi="Trebuchet MS"/>
          <w:color w:val="000000"/>
          <w:sz w:val="20"/>
          <w:szCs w:val="20"/>
        </w:rPr>
      </w:pPr>
      <w:r>
        <w:rPr>
          <w:rFonts w:ascii="Trebuchet MS" w:hAnsi="Trebuchet MS"/>
          <w:color w:val="000000"/>
          <w:sz w:val="20"/>
          <w:szCs w:val="20"/>
        </w:rPr>
        <w:t>18 A carta que nos enviastes foi claramente lida na minha presença.</w:t>
      </w:r>
    </w:p>
    <w:p>
      <w:pPr>
        <w:rPr>
          <w:rFonts w:ascii="Trebuchet MS" w:hAnsi="Trebuchet MS"/>
          <w:color w:val="000000"/>
          <w:sz w:val="20"/>
          <w:szCs w:val="20"/>
        </w:rPr>
      </w:pPr>
      <w:r>
        <w:rPr>
          <w:rFonts w:ascii="Trebuchet MS" w:hAnsi="Trebuchet MS"/>
          <w:color w:val="000000"/>
          <w:sz w:val="20"/>
          <w:szCs w:val="20"/>
        </w:rPr>
        <w:t>19 E, ordenando-o eu, buscaram e acharam que desde tempos antigos aquela cidade se tem levantado contra os reis, e que nela se tem feito rebelião e sedição.</w:t>
      </w:r>
    </w:p>
    <w:p>
      <w:pPr>
        <w:rPr>
          <w:rFonts w:ascii="Trebuchet MS" w:hAnsi="Trebuchet MS"/>
          <w:color w:val="000000"/>
          <w:sz w:val="20"/>
          <w:szCs w:val="20"/>
        </w:rPr>
      </w:pPr>
      <w:r>
        <w:rPr>
          <w:rFonts w:ascii="Trebuchet MS" w:hAnsi="Trebuchet MS"/>
          <w:color w:val="000000"/>
          <w:sz w:val="20"/>
          <w:szCs w:val="20"/>
        </w:rPr>
        <w:t>20 E tem havido reis poderosos sobre Jerusalém, os quais dominavam igualmente toda a província dalém do Rio; e a eles se pagavam tributos, impostos e pedágio.</w:t>
      </w:r>
    </w:p>
    <w:p>
      <w:pPr>
        <w:rPr>
          <w:rFonts w:ascii="Trebuchet MS" w:hAnsi="Trebuchet MS"/>
          <w:color w:val="000000"/>
          <w:sz w:val="20"/>
          <w:szCs w:val="20"/>
        </w:rPr>
      </w:pPr>
      <w:r>
        <w:rPr>
          <w:rFonts w:ascii="Trebuchet MS" w:hAnsi="Trebuchet MS"/>
          <w:color w:val="000000"/>
          <w:sz w:val="20"/>
          <w:szCs w:val="20"/>
        </w:rPr>
        <w:t>21 Agora, pois, dai ordem para que aqueles homens parem, a fim de que não seja edificada aquela cidade até que eu dê ordem.</w:t>
      </w:r>
    </w:p>
    <w:p>
      <w:pPr>
        <w:rPr>
          <w:rFonts w:ascii="Trebuchet MS" w:hAnsi="Trebuchet MS"/>
          <w:color w:val="000000"/>
          <w:sz w:val="20"/>
          <w:szCs w:val="20"/>
        </w:rPr>
      </w:pPr>
      <w:r>
        <w:rPr>
          <w:rFonts w:ascii="Trebuchet MS" w:hAnsi="Trebuchet MS"/>
          <w:color w:val="000000"/>
          <w:sz w:val="20"/>
          <w:szCs w:val="20"/>
        </w:rPr>
        <w:t>22 E guardai-vos de serdes remissos nisto; não suceda que o dano cresça em prejuízo dos reis.</w:t>
      </w:r>
    </w:p>
    <w:p>
      <w:pPr>
        <w:rPr>
          <w:rFonts w:ascii="Trebuchet MS" w:hAnsi="Trebuchet MS"/>
          <w:color w:val="000000"/>
          <w:sz w:val="20"/>
          <w:szCs w:val="20"/>
        </w:rPr>
      </w:pPr>
      <w:r>
        <w:rPr>
          <w:rFonts w:ascii="Trebuchet MS" w:hAnsi="Trebuchet MS"/>
          <w:color w:val="000000"/>
          <w:sz w:val="20"/>
          <w:szCs w:val="20"/>
        </w:rPr>
        <w:t>23 Então, logo que a cópia da carta do rei Artaxerxes foi lida perante Reum e Sinsai, o escrivão, e seus companheiros, foram eles apressadamente a Jerusalém, aos judeus, e os impediram à força e com violência.</w:t>
      </w:r>
    </w:p>
    <w:p>
      <w:pPr>
        <w:rPr>
          <w:rFonts w:ascii="Trebuchet MS" w:hAnsi="Trebuchet MS"/>
          <w:color w:val="000000"/>
          <w:sz w:val="20"/>
          <w:szCs w:val="20"/>
        </w:rPr>
      </w:pPr>
      <w:r>
        <w:rPr>
          <w:rFonts w:ascii="Trebuchet MS" w:hAnsi="Trebuchet MS"/>
          <w:color w:val="000000"/>
          <w:sz w:val="20"/>
          <w:szCs w:val="20"/>
        </w:rPr>
        <w:t>24 Então cessou a obra da casa de Deus, que estava em Jerusalém, ficando interrompida até o segundo ano do reinado de Dario, rei da Pérsia.</w:t>
      </w:r>
    </w:p>
    <w:p>
      <w:pPr>
        <w:pStyle w:val="P13"/>
        <w:rPr>
          <w:rFonts w:ascii="Trebuchet MS" w:hAnsi="Trebuchet MS"/>
          <w:color w:val="000000"/>
          <w:sz w:val="22"/>
          <w:szCs w:val="22"/>
        </w:rPr>
      </w:pPr>
      <w:bookmarkStart w:id="444" w:name="_Toc147528366"/>
      <w:r>
        <w:rPr>
          <w:rFonts w:ascii="Trebuchet MS" w:hAnsi="Trebuchet MS"/>
          <w:color w:val="000000"/>
          <w:sz w:val="22"/>
          <w:szCs w:val="22"/>
        </w:rPr>
        <w:t xml:space="preserve"> ESDRAS 5</w:t>
      </w:r>
      <w:bookmarkEnd w:id="444"/>
    </w:p>
    <w:p>
      <w:pPr>
        <w:rPr>
          <w:rFonts w:ascii="Trebuchet MS" w:hAnsi="Trebuchet MS"/>
          <w:color w:val="000000"/>
          <w:sz w:val="20"/>
          <w:szCs w:val="20"/>
        </w:rPr>
      </w:pPr>
      <w:r>
        <w:rPr>
          <w:rFonts w:ascii="Trebuchet MS" w:hAnsi="Trebuchet MS"/>
          <w:color w:val="000000"/>
          <w:sz w:val="20"/>
          <w:szCs w:val="20"/>
        </w:rPr>
        <w:t>1 Ora, os profetas Ageu e Zacarias, filho de Ido, profetizaram aos judeus que estavam em Judá e em Jerusalém; em nome do Deus de Israel lhes profetizaram.</w:t>
      </w:r>
    </w:p>
    <w:p>
      <w:pPr>
        <w:rPr>
          <w:rFonts w:ascii="Trebuchet MS" w:hAnsi="Trebuchet MS"/>
          <w:color w:val="000000"/>
          <w:sz w:val="20"/>
          <w:szCs w:val="20"/>
        </w:rPr>
      </w:pPr>
      <w:r>
        <w:rPr>
          <w:rFonts w:ascii="Trebuchet MS" w:hAnsi="Trebuchet MS"/>
          <w:color w:val="000000"/>
          <w:sz w:val="20"/>
          <w:szCs w:val="20"/>
        </w:rPr>
        <w:t>2 Então se levantaram Zorobabel, filho de Sealtiel, e Jesuá, filho de Jozadaque, e começaram a edificar a casa de Deus, que está em Jerusalém; e com eles estavam os profetas de Deus, que os ajudavam.</w:t>
      </w:r>
    </w:p>
    <w:p>
      <w:pPr>
        <w:rPr>
          <w:rFonts w:ascii="Trebuchet MS" w:hAnsi="Trebuchet MS"/>
          <w:color w:val="000000"/>
          <w:sz w:val="20"/>
          <w:szCs w:val="20"/>
        </w:rPr>
      </w:pPr>
      <w:r>
        <w:rPr>
          <w:rFonts w:ascii="Trebuchet MS" w:hAnsi="Trebuchet MS"/>
          <w:color w:val="000000"/>
          <w:sz w:val="20"/>
          <w:szCs w:val="20"/>
        </w:rPr>
        <w:t>3 Naquele tempo vieram ter com eles Tatenai, o governador da província a oeste do Rio, e Setar-Bozenai, e os seus companheiros, e assim lhes perguntaram: Quem vos deu ordem para edificar esta casa, e completar este muro?</w:t>
      </w:r>
    </w:p>
    <w:p>
      <w:pPr>
        <w:rPr>
          <w:rFonts w:ascii="Trebuchet MS" w:hAnsi="Trebuchet MS"/>
          <w:color w:val="000000"/>
          <w:sz w:val="20"/>
          <w:szCs w:val="20"/>
        </w:rPr>
      </w:pPr>
      <w:r>
        <w:rPr>
          <w:rFonts w:ascii="Trebuchet MS" w:hAnsi="Trebuchet MS"/>
          <w:color w:val="000000"/>
          <w:sz w:val="20"/>
          <w:szCs w:val="20"/>
        </w:rPr>
        <w:t>4 Ainda lhes perguntaram: Quais são os nomes dos homens que constróem este edifício?</w:t>
      </w:r>
    </w:p>
    <w:p>
      <w:pPr>
        <w:rPr>
          <w:rFonts w:ascii="Trebuchet MS" w:hAnsi="Trebuchet MS"/>
          <w:color w:val="000000"/>
          <w:sz w:val="20"/>
          <w:szCs w:val="20"/>
        </w:rPr>
      </w:pPr>
      <w:r>
        <w:rPr>
          <w:rFonts w:ascii="Trebuchet MS" w:hAnsi="Trebuchet MS"/>
          <w:color w:val="000000"/>
          <w:sz w:val="20"/>
          <w:szCs w:val="20"/>
        </w:rPr>
        <w:t>5 Os olhos do seu Deus, porém, estavam sobre os anciãos dos judeus, de modo que eles não os impediram, até que o negócio se comunicasse a Dario, e então chegasse resposta por carta sobre isso.</w:t>
      </w:r>
    </w:p>
    <w:p>
      <w:pPr>
        <w:rPr>
          <w:rFonts w:ascii="Trebuchet MS" w:hAnsi="Trebuchet MS"/>
          <w:color w:val="000000"/>
          <w:sz w:val="20"/>
          <w:szCs w:val="20"/>
        </w:rPr>
      </w:pPr>
      <w:r>
        <w:rPr>
          <w:rFonts w:ascii="Trebuchet MS" w:hAnsi="Trebuchet MS"/>
          <w:color w:val="000000"/>
          <w:sz w:val="20"/>
          <w:szCs w:val="20"/>
        </w:rPr>
        <w:t>6 A cópia da carta que Tatenai, o governador da província a oeste do Rio, e Setar-Bozenai, e os seus companheiros, os governadores, que estavam deste lado do Rio, enviaram ao rei Dario;</w:t>
      </w:r>
    </w:p>
    <w:p>
      <w:pPr>
        <w:rPr>
          <w:rFonts w:ascii="Trebuchet MS" w:hAnsi="Trebuchet MS"/>
          <w:color w:val="000000"/>
          <w:sz w:val="20"/>
          <w:szCs w:val="20"/>
        </w:rPr>
      </w:pPr>
      <w:r>
        <w:rPr>
          <w:rFonts w:ascii="Trebuchet MS" w:hAnsi="Trebuchet MS"/>
          <w:color w:val="000000"/>
          <w:sz w:val="20"/>
          <w:szCs w:val="20"/>
        </w:rPr>
        <w:t>7 enviaram-lhe um relatório, no qual estava escrito: Ao rei Dario toda a paz.</w:t>
      </w:r>
    </w:p>
    <w:p>
      <w:pPr>
        <w:rPr>
          <w:rFonts w:ascii="Trebuchet MS" w:hAnsi="Trebuchet MS"/>
          <w:color w:val="000000"/>
          <w:sz w:val="20"/>
          <w:szCs w:val="20"/>
        </w:rPr>
      </w:pPr>
      <w:r>
        <w:rPr>
          <w:rFonts w:ascii="Trebuchet MS" w:hAnsi="Trebuchet MS"/>
          <w:color w:val="000000"/>
          <w:sz w:val="20"/>
          <w:szCs w:val="20"/>
        </w:rPr>
        <w:t>8 Saiba o rei que nós fomos à província de Judá, à casa do grande Deus, a qual se edifica com grandes pedras, e já a madeira está sendo posta nas paredes, e esta obra vai-se fazendo com diligência, e se adianta em suas mãos.</w:t>
      </w:r>
    </w:p>
    <w:p>
      <w:pPr>
        <w:rPr>
          <w:rFonts w:ascii="Trebuchet MS" w:hAnsi="Trebuchet MS"/>
          <w:color w:val="000000"/>
          <w:sz w:val="20"/>
          <w:szCs w:val="20"/>
        </w:rPr>
      </w:pPr>
      <w:r>
        <w:rPr>
          <w:rFonts w:ascii="Trebuchet MS" w:hAnsi="Trebuchet MS"/>
          <w:color w:val="000000"/>
          <w:sz w:val="20"/>
          <w:szCs w:val="20"/>
        </w:rPr>
        <w:t>9 Então perguntamos àqueles anciãos, falando-lhes assim: Quem vos deu ordem para edificar esta casa, e completar este muro?</w:t>
      </w:r>
    </w:p>
    <w:p>
      <w:pPr>
        <w:rPr>
          <w:rFonts w:ascii="Trebuchet MS" w:hAnsi="Trebuchet MS"/>
          <w:color w:val="000000"/>
          <w:sz w:val="20"/>
          <w:szCs w:val="20"/>
        </w:rPr>
      </w:pPr>
      <w:r>
        <w:rPr>
          <w:rFonts w:ascii="Trebuchet MS" w:hAnsi="Trebuchet MS"/>
          <w:color w:val="000000"/>
          <w:sz w:val="20"/>
          <w:szCs w:val="20"/>
        </w:rPr>
        <w:t>10 Além disso lhes perguntamos pelos seus nomes, para tos declararmos, isto é, para te escrevermos os nomes dos homens que entre eles são os chefes.</w:t>
      </w:r>
    </w:p>
    <w:p>
      <w:pPr>
        <w:rPr>
          <w:rFonts w:ascii="Trebuchet MS" w:hAnsi="Trebuchet MS"/>
          <w:color w:val="000000"/>
          <w:sz w:val="20"/>
          <w:szCs w:val="20"/>
        </w:rPr>
      </w:pPr>
      <w:r>
        <w:rPr>
          <w:rFonts w:ascii="Trebuchet MS" w:hAnsi="Trebuchet MS"/>
          <w:color w:val="000000"/>
          <w:sz w:val="20"/>
          <w:szCs w:val="20"/>
        </w:rPr>
        <w:t>11 E esta é a resposta que nos deram: Nós somos servos do Deus do céu e da terra, e reedificamos a casa que há muitos anos foi edificada, a qual um grande rei de Israel edificou e acabou.</w:t>
      </w:r>
    </w:p>
    <w:p>
      <w:pPr>
        <w:rPr>
          <w:rFonts w:ascii="Trebuchet MS" w:hAnsi="Trebuchet MS"/>
          <w:color w:val="000000"/>
          <w:sz w:val="20"/>
          <w:szCs w:val="20"/>
        </w:rPr>
      </w:pPr>
      <w:r>
        <w:rPr>
          <w:rFonts w:ascii="Trebuchet MS" w:hAnsi="Trebuchet MS"/>
          <w:color w:val="000000"/>
          <w:sz w:val="20"/>
          <w:szCs w:val="20"/>
        </w:rPr>
        <w:t>12 Mas depois que nossos pais provocaram à ira o Deus do céu, ele os entregou na mão de Nabucodonosor, o caldeu, rei de Babilônia, o qual destruiu esta casa, e transportou o povo para Babilônia.</w:t>
      </w:r>
    </w:p>
    <w:p>
      <w:pPr>
        <w:rPr>
          <w:rFonts w:ascii="Trebuchet MS" w:hAnsi="Trebuchet MS"/>
          <w:color w:val="000000"/>
          <w:sz w:val="20"/>
          <w:szCs w:val="20"/>
        </w:rPr>
      </w:pPr>
      <w:r>
        <w:rPr>
          <w:rFonts w:ascii="Trebuchet MS" w:hAnsi="Trebuchet MS"/>
          <w:color w:val="000000"/>
          <w:sz w:val="20"/>
          <w:szCs w:val="20"/>
        </w:rPr>
        <w:t>13 Porém, no primeiro ano de Ciro, rei de Babilônia, o rei Ciro baixou decreto para que esta casa de Deus fosse reedificada.</w:t>
      </w:r>
    </w:p>
    <w:p>
      <w:pPr>
        <w:rPr>
          <w:rFonts w:ascii="Trebuchet MS" w:hAnsi="Trebuchet MS"/>
          <w:color w:val="000000"/>
          <w:sz w:val="20"/>
          <w:szCs w:val="20"/>
        </w:rPr>
      </w:pPr>
      <w:r>
        <w:rPr>
          <w:rFonts w:ascii="Trebuchet MS" w:hAnsi="Trebuchet MS"/>
          <w:color w:val="000000"/>
          <w:sz w:val="20"/>
          <w:szCs w:val="20"/>
        </w:rPr>
        <w:t>14 E até os utensílios de ouro e de prata da casa de Deus, que Nabucodonosor tinha tomado do templo que estava em Jerusalém e levado para o templo de Babilônia, o rei Siro os tirou do templo de Babilônia, e eles foram entregues a um homem cujo nome era Sesbazar, a quem ele tinha constituído governador;</w:t>
      </w:r>
    </w:p>
    <w:p>
      <w:pPr>
        <w:rPr>
          <w:rFonts w:ascii="Trebuchet MS" w:hAnsi="Trebuchet MS"/>
          <w:color w:val="000000"/>
          <w:sz w:val="20"/>
          <w:szCs w:val="20"/>
        </w:rPr>
      </w:pPr>
      <w:r>
        <w:rPr>
          <w:rFonts w:ascii="Trebuchet MS" w:hAnsi="Trebuchet MS"/>
          <w:color w:val="000000"/>
          <w:sz w:val="20"/>
          <w:szCs w:val="20"/>
        </w:rPr>
        <w:t>15 e disse-lhe: Toma estes utensílios, vai, e leva-os para o templo que está em Jerusalém, e reedifique-se a casa de Deus no seu lugar.</w:t>
      </w:r>
    </w:p>
    <w:p>
      <w:pPr>
        <w:rPr>
          <w:rFonts w:ascii="Trebuchet MS" w:hAnsi="Trebuchet MS"/>
          <w:color w:val="000000"/>
          <w:sz w:val="20"/>
          <w:szCs w:val="20"/>
        </w:rPr>
      </w:pPr>
      <w:r>
        <w:rPr>
          <w:rFonts w:ascii="Trebuchet MS" w:hAnsi="Trebuchet MS"/>
          <w:color w:val="000000"/>
          <w:sz w:val="20"/>
          <w:szCs w:val="20"/>
        </w:rPr>
        <w:t>16 Então veio o dito Sesbazar, e lançou os fundamentos da casa de Deus, que está em Jerusalém; de então para cá ela vem sendo edificada, não estando ainda concluída.</w:t>
      </w:r>
    </w:p>
    <w:p>
      <w:pPr>
        <w:rPr>
          <w:rFonts w:ascii="Trebuchet MS" w:hAnsi="Trebuchet MS"/>
          <w:color w:val="000000"/>
          <w:sz w:val="20"/>
          <w:szCs w:val="20"/>
        </w:rPr>
      </w:pPr>
      <w:r>
        <w:rPr>
          <w:rFonts w:ascii="Trebuchet MS" w:hAnsi="Trebuchet MS"/>
          <w:color w:val="000000"/>
          <w:sz w:val="20"/>
          <w:szCs w:val="20"/>
        </w:rPr>
        <w:t>17 Agora, pois, se parece bem ao rei, busque-se nos arquivos reais, ali em Babilônia, para ver se é verdade haver um decreto do rei Ciro para se reedificar esta casa de Deus em Jerusalém, e sobre isto nos faça o rei saber a sua vontade.</w:t>
      </w:r>
    </w:p>
    <w:p>
      <w:pPr>
        <w:pStyle w:val="P13"/>
        <w:rPr>
          <w:rFonts w:ascii="Trebuchet MS" w:hAnsi="Trebuchet MS"/>
          <w:color w:val="000000"/>
          <w:sz w:val="22"/>
          <w:szCs w:val="22"/>
        </w:rPr>
      </w:pPr>
      <w:bookmarkStart w:id="445" w:name="_Toc147528367"/>
      <w:r>
        <w:rPr>
          <w:rFonts w:ascii="Trebuchet MS" w:hAnsi="Trebuchet MS"/>
          <w:color w:val="000000"/>
          <w:sz w:val="22"/>
          <w:szCs w:val="22"/>
        </w:rPr>
        <w:t xml:space="preserve"> ESDRAS 6</w:t>
      </w:r>
      <w:bookmarkEnd w:id="445"/>
    </w:p>
    <w:p>
      <w:pPr>
        <w:rPr>
          <w:rFonts w:ascii="Trebuchet MS" w:hAnsi="Trebuchet MS"/>
          <w:color w:val="000000"/>
          <w:sz w:val="20"/>
          <w:szCs w:val="20"/>
        </w:rPr>
      </w:pPr>
      <w:r>
        <w:rPr>
          <w:rFonts w:ascii="Trebuchet MS" w:hAnsi="Trebuchet MS"/>
          <w:color w:val="000000"/>
          <w:sz w:val="20"/>
          <w:szCs w:val="20"/>
        </w:rPr>
        <w:t>1 Então o rei Dario o decretou, e foi feita uma busca nos arquivos onde se guardavam os tesouros em Babilônia.</w:t>
      </w:r>
    </w:p>
    <w:p>
      <w:pPr>
        <w:rPr>
          <w:rFonts w:ascii="Trebuchet MS" w:hAnsi="Trebuchet MS"/>
          <w:color w:val="000000"/>
          <w:sz w:val="20"/>
          <w:szCs w:val="20"/>
        </w:rPr>
      </w:pPr>
      <w:r>
        <w:rPr>
          <w:rFonts w:ascii="Trebuchet MS" w:hAnsi="Trebuchet MS"/>
          <w:color w:val="000000"/>
          <w:sz w:val="20"/>
          <w:szCs w:val="20"/>
        </w:rPr>
        <w:t>2 E em Ecbatana, a capital, que está na província da Média, se achou um rolo, e nele estava escrito um memorial, que dizia assim:</w:t>
      </w:r>
    </w:p>
    <w:p>
      <w:pPr>
        <w:rPr>
          <w:rFonts w:ascii="Trebuchet MS" w:hAnsi="Trebuchet MS"/>
          <w:color w:val="000000"/>
          <w:sz w:val="20"/>
          <w:szCs w:val="20"/>
        </w:rPr>
      </w:pPr>
      <w:r>
        <w:rPr>
          <w:rFonts w:ascii="Trebuchet MS" w:hAnsi="Trebuchet MS"/>
          <w:color w:val="000000"/>
          <w:sz w:val="20"/>
          <w:szCs w:val="20"/>
        </w:rPr>
        <w:t>3 No primeiro ano do rei Ciro, o rei Ciro baixou um decreto com respeito à casa de Deus em Jerusalém: Seja edificada a casa, o lugar em que se oferecem sacrifícios, e sejam os seus fundamentos bem firmes; a sua altura será de sessenta côvados, e a sua largura de sessenta côvados,</w:t>
      </w:r>
    </w:p>
    <w:p>
      <w:pPr>
        <w:rPr>
          <w:rFonts w:ascii="Trebuchet MS" w:hAnsi="Trebuchet MS"/>
          <w:color w:val="000000"/>
          <w:sz w:val="20"/>
          <w:szCs w:val="20"/>
        </w:rPr>
      </w:pPr>
      <w:r>
        <w:rPr>
          <w:rFonts w:ascii="Trebuchet MS" w:hAnsi="Trebuchet MS"/>
          <w:color w:val="000000"/>
          <w:sz w:val="20"/>
          <w:szCs w:val="20"/>
        </w:rPr>
        <w:t>4 com três carreiras de grandes pedras, e uma carreira de madeira nova; e a despesa se fará do tesouro do rei.</w:t>
      </w:r>
    </w:p>
    <w:p>
      <w:pPr>
        <w:rPr>
          <w:rFonts w:ascii="Trebuchet MS" w:hAnsi="Trebuchet MS"/>
          <w:color w:val="000000"/>
          <w:sz w:val="20"/>
          <w:szCs w:val="20"/>
        </w:rPr>
      </w:pPr>
      <w:r>
        <w:rPr>
          <w:rFonts w:ascii="Trebuchet MS" w:hAnsi="Trebuchet MS"/>
          <w:color w:val="000000"/>
          <w:sz w:val="20"/>
          <w:szCs w:val="20"/>
        </w:rPr>
        <w:t>5 Além disso sejam restituídos os utensílios de ouro e de prata da casa de Deus, que Nabucodonosor tirou do templo em Jerusalém e levou para Babilônia, e que se tornem a levar para o templo em Jerusalém, cada um para o seu lugar, e tu os porás na casa de Deus.</w:t>
      </w:r>
    </w:p>
    <w:p>
      <w:pPr>
        <w:rPr>
          <w:rFonts w:ascii="Trebuchet MS" w:hAnsi="Trebuchet MS"/>
          <w:color w:val="000000"/>
          <w:sz w:val="20"/>
          <w:szCs w:val="20"/>
        </w:rPr>
      </w:pPr>
      <w:r>
        <w:rPr>
          <w:rFonts w:ascii="Trebuchet MS" w:hAnsi="Trebuchet MS"/>
          <w:color w:val="000000"/>
          <w:sz w:val="20"/>
          <w:szCs w:val="20"/>
        </w:rPr>
        <w:t>6 Agora, pois, Tatenai, governador de além do Rio, Setar-Bozenai, e os vossos companheiros, os governadores, que estais além do Rio, retirai-vos desse lugar;</w:t>
      </w:r>
    </w:p>
    <w:p>
      <w:pPr>
        <w:rPr>
          <w:rFonts w:ascii="Trebuchet MS" w:hAnsi="Trebuchet MS"/>
          <w:color w:val="000000"/>
          <w:sz w:val="20"/>
          <w:szCs w:val="20"/>
        </w:rPr>
      </w:pPr>
      <w:r>
        <w:rPr>
          <w:rFonts w:ascii="Trebuchet MS" w:hAnsi="Trebuchet MS"/>
          <w:color w:val="000000"/>
          <w:sz w:val="20"/>
          <w:szCs w:val="20"/>
        </w:rPr>
        <w:t>7 deixai de impedir a obra desta casa de Deus; edifiquem o governador dos judeus e os seus anciãos esta casa de Deus no seu lugar.</w:t>
      </w:r>
    </w:p>
    <w:p>
      <w:pPr>
        <w:rPr>
          <w:rFonts w:ascii="Trebuchet MS" w:hAnsi="Trebuchet MS"/>
          <w:color w:val="000000"/>
          <w:sz w:val="20"/>
          <w:szCs w:val="20"/>
        </w:rPr>
      </w:pPr>
      <w:r>
        <w:rPr>
          <w:rFonts w:ascii="Trebuchet MS" w:hAnsi="Trebuchet MS"/>
          <w:color w:val="000000"/>
          <w:sz w:val="20"/>
          <w:szCs w:val="20"/>
        </w:rPr>
        <w:t>8 Além disso, por mim se decreta o que haveis de fazer para com esses anciãos dos judeus, para a edificação desta casa de Deus, a saber, que da fazenda do rei, dos tributos da província dalém do Rio, se pague prontamente a estes homens toda a despesa.</w:t>
      </w:r>
    </w:p>
    <w:p>
      <w:pPr>
        <w:rPr>
          <w:rFonts w:ascii="Trebuchet MS" w:hAnsi="Trebuchet MS"/>
          <w:color w:val="000000"/>
          <w:sz w:val="20"/>
          <w:szCs w:val="20"/>
        </w:rPr>
      </w:pPr>
      <w:r>
        <w:rPr>
          <w:rFonts w:ascii="Trebuchet MS" w:hAnsi="Trebuchet MS"/>
          <w:color w:val="000000"/>
          <w:sz w:val="20"/>
          <w:szCs w:val="20"/>
        </w:rPr>
        <w:t>9 Igualmente o que for necessário, como novilhos, carneiros e cordeiros, para holocaustos ao Deus do céu; também trigo, sal, vinho e azeite, segundo a palavra dos sacerdotes que estão em Jerusalém, dê-se-lhes isso de dia em dia sem falta;</w:t>
      </w:r>
    </w:p>
    <w:p>
      <w:pPr>
        <w:rPr>
          <w:rFonts w:ascii="Trebuchet MS" w:hAnsi="Trebuchet MS"/>
          <w:color w:val="000000"/>
          <w:sz w:val="20"/>
          <w:szCs w:val="20"/>
        </w:rPr>
      </w:pPr>
      <w:r>
        <w:rPr>
          <w:rFonts w:ascii="Trebuchet MS" w:hAnsi="Trebuchet MS"/>
          <w:color w:val="000000"/>
          <w:sz w:val="20"/>
          <w:szCs w:val="20"/>
        </w:rPr>
        <w:t>10 para que ofereçam sacrifícios de cheiro suave ao Deus do céu, e orem pela vida do rei e de seus filhos.</w:t>
      </w:r>
    </w:p>
    <w:p>
      <w:pPr>
        <w:rPr>
          <w:rFonts w:ascii="Trebuchet MS" w:hAnsi="Trebuchet MS"/>
          <w:color w:val="000000"/>
          <w:sz w:val="20"/>
          <w:szCs w:val="20"/>
        </w:rPr>
      </w:pPr>
      <w:r>
        <w:rPr>
          <w:rFonts w:ascii="Trebuchet MS" w:hAnsi="Trebuchet MS"/>
          <w:color w:val="000000"/>
          <w:sz w:val="20"/>
          <w:szCs w:val="20"/>
        </w:rPr>
        <w:t>11 Também por mim se decreta que a todo homem que alterar este decreto, se arranque uma viga da sua casa e que ele seja pregado nela; e da sua casa se faça por isso um monturo.</w:t>
      </w:r>
    </w:p>
    <w:p>
      <w:pPr>
        <w:rPr>
          <w:rFonts w:ascii="Trebuchet MS" w:hAnsi="Trebuchet MS"/>
          <w:color w:val="000000"/>
          <w:sz w:val="20"/>
          <w:szCs w:val="20"/>
        </w:rPr>
      </w:pPr>
      <w:r>
        <w:rPr>
          <w:rFonts w:ascii="Trebuchet MS" w:hAnsi="Trebuchet MS"/>
          <w:color w:val="000000"/>
          <w:sz w:val="20"/>
          <w:szCs w:val="20"/>
        </w:rPr>
        <w:t>12 O Deus, pois, que fez habitar ali o seu nome derribe todos os reis e povos que estenderem a mão para alterar o decreto e para destruir esta casa de Deus, que está em Jerusalém. Eu, Dario, baixei o decreto. Que com diligência se execute.</w:t>
      </w:r>
    </w:p>
    <w:p>
      <w:pPr>
        <w:rPr>
          <w:rFonts w:ascii="Trebuchet MS" w:hAnsi="Trebuchet MS"/>
          <w:color w:val="000000"/>
          <w:sz w:val="20"/>
          <w:szCs w:val="20"/>
        </w:rPr>
      </w:pPr>
      <w:r>
        <w:rPr>
          <w:rFonts w:ascii="Trebuchet MS" w:hAnsi="Trebuchet MS"/>
          <w:color w:val="000000"/>
          <w:sz w:val="20"/>
          <w:szCs w:val="20"/>
        </w:rPr>
        <w:t>13 Então Tatenai, o governador a oeste do Rio, Setar-Bozenai, e os seus companheiros executaram com toda a diligência o que mandara o rei Dario.</w:t>
      </w:r>
    </w:p>
    <w:p>
      <w:pPr>
        <w:rPr>
          <w:rFonts w:ascii="Trebuchet MS" w:hAnsi="Trebuchet MS"/>
          <w:color w:val="000000"/>
          <w:sz w:val="20"/>
          <w:szCs w:val="20"/>
        </w:rPr>
      </w:pPr>
      <w:r>
        <w:rPr>
          <w:rFonts w:ascii="Trebuchet MS" w:hAnsi="Trebuchet MS"/>
          <w:color w:val="000000"/>
          <w:sz w:val="20"/>
          <w:szCs w:val="20"/>
        </w:rPr>
        <w:t>14 Assim os anciãos dos judeus iam edificando e prosperando pela profecia de Ageu o profeta e de Zacarias, filho de Ido. Edificaram e acabaram a casa de acordo com o mandado do Deus de Israel, e de acordo com o decreto de Ciro, e de Dario, e de Artaxerxes, rei da Pérsia.</w:t>
      </w:r>
    </w:p>
    <w:p>
      <w:pPr>
        <w:rPr>
          <w:rFonts w:ascii="Trebuchet MS" w:hAnsi="Trebuchet MS"/>
          <w:color w:val="000000"/>
          <w:sz w:val="20"/>
          <w:szCs w:val="20"/>
        </w:rPr>
      </w:pPr>
      <w:r>
        <w:rPr>
          <w:rFonts w:ascii="Trebuchet MS" w:hAnsi="Trebuchet MS"/>
          <w:color w:val="000000"/>
          <w:sz w:val="20"/>
          <w:szCs w:val="20"/>
        </w:rPr>
        <w:t>15 E acabou-se esta casa no terceiro dia do mês de Adar, no sexto ano do reinado do rei Dario.</w:t>
      </w:r>
    </w:p>
    <w:p>
      <w:pPr>
        <w:rPr>
          <w:rFonts w:ascii="Trebuchet MS" w:hAnsi="Trebuchet MS"/>
          <w:color w:val="000000"/>
          <w:sz w:val="20"/>
          <w:szCs w:val="20"/>
        </w:rPr>
      </w:pPr>
      <w:r>
        <w:rPr>
          <w:rFonts w:ascii="Trebuchet MS" w:hAnsi="Trebuchet MS"/>
          <w:color w:val="000000"/>
          <w:sz w:val="20"/>
          <w:szCs w:val="20"/>
        </w:rPr>
        <w:t>16 E os filhos de Israel, os sacerdotes e os levitas, e o resto dos filhos do cativeiro fizeram a dedicação desta casa de Deus com alegria.</w:t>
      </w:r>
    </w:p>
    <w:p>
      <w:pPr>
        <w:rPr>
          <w:rFonts w:ascii="Trebuchet MS" w:hAnsi="Trebuchet MS"/>
          <w:color w:val="000000"/>
          <w:sz w:val="20"/>
          <w:szCs w:val="20"/>
        </w:rPr>
      </w:pPr>
      <w:r>
        <w:rPr>
          <w:rFonts w:ascii="Trebuchet MS" w:hAnsi="Trebuchet MS"/>
          <w:color w:val="000000"/>
          <w:sz w:val="20"/>
          <w:szCs w:val="20"/>
        </w:rPr>
        <w:t>17 Ofereceram para a dedicação desta casa de Deus cem novilhos, duzentos carneiros e quatrocentos cordeiros; e como oferta pelo pecado por todo o Israel, doze bodes, segundo o número das tribos de Israel.</w:t>
      </w:r>
    </w:p>
    <w:p>
      <w:pPr>
        <w:rPr>
          <w:rFonts w:ascii="Trebuchet MS" w:hAnsi="Trebuchet MS"/>
          <w:color w:val="000000"/>
          <w:sz w:val="20"/>
          <w:szCs w:val="20"/>
        </w:rPr>
      </w:pPr>
      <w:r>
        <w:rPr>
          <w:rFonts w:ascii="Trebuchet MS" w:hAnsi="Trebuchet MS"/>
          <w:color w:val="000000"/>
          <w:sz w:val="20"/>
          <w:szCs w:val="20"/>
        </w:rPr>
        <w:t>18 E puseram os sacerdotes nas suas divisões e os levitas nas suas turmas, para o serviço de Deus em Jerusalém, conforme o que está escrito no livro de Moisés.</w:t>
      </w:r>
    </w:p>
    <w:p>
      <w:pPr>
        <w:rPr>
          <w:rFonts w:ascii="Trebuchet MS" w:hAnsi="Trebuchet MS"/>
          <w:color w:val="000000"/>
          <w:sz w:val="20"/>
          <w:szCs w:val="20"/>
        </w:rPr>
      </w:pPr>
      <w:r>
        <w:rPr>
          <w:rFonts w:ascii="Trebuchet MS" w:hAnsi="Trebuchet MS"/>
          <w:color w:val="000000"/>
          <w:sz w:val="20"/>
          <w:szCs w:val="20"/>
        </w:rPr>
        <w:t>19 E os que vieram do cativeiro celebraram a páscoa no dia catorze do primeiro mês.</w:t>
      </w:r>
    </w:p>
    <w:p>
      <w:pPr>
        <w:rPr>
          <w:rFonts w:ascii="Trebuchet MS" w:hAnsi="Trebuchet MS"/>
          <w:color w:val="000000"/>
          <w:sz w:val="20"/>
          <w:szCs w:val="20"/>
        </w:rPr>
      </w:pPr>
      <w:r>
        <w:rPr>
          <w:rFonts w:ascii="Trebuchet MS" w:hAnsi="Trebuchet MS"/>
          <w:color w:val="000000"/>
          <w:sz w:val="20"/>
          <w:szCs w:val="20"/>
        </w:rPr>
        <w:t>20 Pois os sacerdotes e levitas se tinham purificado como se fossem um só homem; todos estavam limpos. E imolaram o cordeiro da páscoa para todos os filhos do cativeiro, e para seus irmãos, os sacerdotes, e para si mesmos.</w:t>
      </w:r>
    </w:p>
    <w:p>
      <w:pPr>
        <w:rPr>
          <w:rFonts w:ascii="Trebuchet MS" w:hAnsi="Trebuchet MS"/>
          <w:color w:val="000000"/>
          <w:sz w:val="20"/>
          <w:szCs w:val="20"/>
        </w:rPr>
      </w:pPr>
      <w:r>
        <w:rPr>
          <w:rFonts w:ascii="Trebuchet MS" w:hAnsi="Trebuchet MS"/>
          <w:color w:val="000000"/>
          <w:sz w:val="20"/>
          <w:szCs w:val="20"/>
        </w:rPr>
        <w:t>21 Assim comeram a páscoa os filhos de Israel que tinham voltado do cativeiro, com todos os que, unindo-se a eles, se apartaram da imundícia das nações da terra para buscarem o Senhor, Deus de Israel;</w:t>
      </w:r>
    </w:p>
    <w:p>
      <w:pPr>
        <w:rPr>
          <w:rFonts w:ascii="Trebuchet MS" w:hAnsi="Trebuchet MS"/>
          <w:color w:val="000000"/>
          <w:sz w:val="20"/>
          <w:szCs w:val="20"/>
        </w:rPr>
      </w:pPr>
      <w:r>
        <w:rPr>
          <w:rFonts w:ascii="Trebuchet MS" w:hAnsi="Trebuchet MS"/>
          <w:color w:val="000000"/>
          <w:sz w:val="20"/>
          <w:szCs w:val="20"/>
        </w:rPr>
        <w:t>22 e celebraram a festa dos pães ázimos por sete dias com alegria; porque o Senhor os tinha alegrado, tendo mudado o coração do rei da Assíria a favor deles, para lhes fortalecer as mãos na obra da casa de Deus, o Deus de Israel.</w:t>
      </w:r>
    </w:p>
    <w:p>
      <w:pPr>
        <w:pStyle w:val="P13"/>
        <w:rPr>
          <w:rFonts w:ascii="Trebuchet MS" w:hAnsi="Trebuchet MS"/>
          <w:color w:val="000000"/>
          <w:sz w:val="22"/>
          <w:szCs w:val="22"/>
        </w:rPr>
      </w:pPr>
      <w:bookmarkStart w:id="446" w:name="_Toc147528368"/>
      <w:r>
        <w:rPr>
          <w:rFonts w:ascii="Trebuchet MS" w:hAnsi="Trebuchet MS"/>
          <w:color w:val="000000"/>
          <w:sz w:val="22"/>
          <w:szCs w:val="22"/>
        </w:rPr>
        <w:t xml:space="preserve"> ESDRAS 7</w:t>
      </w:r>
      <w:bookmarkEnd w:id="446"/>
    </w:p>
    <w:p>
      <w:pPr>
        <w:rPr>
          <w:rFonts w:ascii="Trebuchet MS" w:hAnsi="Trebuchet MS"/>
          <w:color w:val="000000"/>
          <w:sz w:val="20"/>
          <w:szCs w:val="20"/>
        </w:rPr>
      </w:pPr>
      <w:r>
        <w:rPr>
          <w:rFonts w:ascii="Trebuchet MS" w:hAnsi="Trebuchet MS"/>
          <w:color w:val="000000"/>
          <w:sz w:val="20"/>
          <w:szCs w:val="20"/>
        </w:rPr>
        <w:t>1 Ora, depois destas coisas, no reinado de Artaxerxes, rei da Pérsia, Esdras, filho de Seraías, filho de Azarias, filho de Hilquias,</w:t>
      </w:r>
    </w:p>
    <w:p>
      <w:pPr>
        <w:rPr>
          <w:rFonts w:ascii="Trebuchet MS" w:hAnsi="Trebuchet MS"/>
          <w:color w:val="000000"/>
          <w:sz w:val="20"/>
          <w:szCs w:val="20"/>
        </w:rPr>
      </w:pPr>
      <w:r>
        <w:rPr>
          <w:rFonts w:ascii="Trebuchet MS" w:hAnsi="Trebuchet MS"/>
          <w:color w:val="000000"/>
          <w:sz w:val="20"/>
          <w:szCs w:val="20"/>
        </w:rPr>
        <w:t>2 filho de Salum, filho de Zadoque, filho de Aitube,</w:t>
      </w:r>
    </w:p>
    <w:p>
      <w:pPr>
        <w:rPr>
          <w:rFonts w:ascii="Trebuchet MS" w:hAnsi="Trebuchet MS"/>
          <w:color w:val="000000"/>
          <w:sz w:val="20"/>
          <w:szCs w:val="20"/>
        </w:rPr>
      </w:pPr>
      <w:r>
        <w:rPr>
          <w:rFonts w:ascii="Trebuchet MS" w:hAnsi="Trebuchet MS"/>
          <w:color w:val="000000"/>
          <w:sz w:val="20"/>
          <w:szCs w:val="20"/>
        </w:rPr>
        <w:t>3 filho de Samaria, filho de Azarias, filho de Meraiote,</w:t>
      </w:r>
    </w:p>
    <w:p>
      <w:pPr>
        <w:rPr>
          <w:rFonts w:ascii="Trebuchet MS" w:hAnsi="Trebuchet MS"/>
          <w:color w:val="000000"/>
          <w:sz w:val="20"/>
          <w:szCs w:val="20"/>
        </w:rPr>
      </w:pPr>
      <w:r>
        <w:rPr>
          <w:rFonts w:ascii="Trebuchet MS" w:hAnsi="Trebuchet MS"/>
          <w:color w:val="000000"/>
          <w:sz w:val="20"/>
          <w:szCs w:val="20"/>
        </w:rPr>
        <w:t>4 filho de Zeraías, filho de Sauia, filho de Buqui,</w:t>
      </w:r>
    </w:p>
    <w:p>
      <w:pPr>
        <w:rPr>
          <w:rFonts w:ascii="Trebuchet MS" w:hAnsi="Trebuchet MS"/>
          <w:color w:val="000000"/>
          <w:sz w:val="20"/>
          <w:szCs w:val="20"/>
        </w:rPr>
      </w:pPr>
      <w:r>
        <w:rPr>
          <w:rFonts w:ascii="Trebuchet MS" w:hAnsi="Trebuchet MS"/>
          <w:color w:val="000000"/>
          <w:sz w:val="20"/>
          <w:szCs w:val="20"/>
        </w:rPr>
        <w:t>5 filho de Abisua, filho de Finéias, filho de Eleazar, filho de Arão, o sumo sacerdote,</w:t>
      </w:r>
    </w:p>
    <w:p>
      <w:pPr>
        <w:rPr>
          <w:rFonts w:ascii="Trebuchet MS" w:hAnsi="Trebuchet MS"/>
          <w:color w:val="000000"/>
          <w:sz w:val="20"/>
          <w:szCs w:val="20"/>
        </w:rPr>
      </w:pPr>
      <w:r>
        <w:rPr>
          <w:rFonts w:ascii="Trebuchet MS" w:hAnsi="Trebuchet MS"/>
          <w:color w:val="000000"/>
          <w:sz w:val="20"/>
          <w:szCs w:val="20"/>
        </w:rPr>
        <w:t>6 este Esdras subiu de Babilônia. E ele era escriba hábil na lei de Moisés, que o Senhor Deus de Israel tinha dado; e segundo a mão de Senhor seu Deus, que estava sobre ele, o rei lhe deu tudo quanto lhe pedira.</w:t>
      </w:r>
    </w:p>
    <w:p>
      <w:pPr>
        <w:rPr>
          <w:rFonts w:ascii="Trebuchet MS" w:hAnsi="Trebuchet MS"/>
          <w:color w:val="000000"/>
          <w:sz w:val="20"/>
          <w:szCs w:val="20"/>
        </w:rPr>
      </w:pPr>
      <w:r>
        <w:rPr>
          <w:rFonts w:ascii="Trebuchet MS" w:hAnsi="Trebuchet MS"/>
          <w:color w:val="000000"/>
          <w:sz w:val="20"/>
          <w:szCs w:val="20"/>
        </w:rPr>
        <w:t>7 Também subiram a Jerusalém alguns dos filhos de Israel, dos sacerdotes, dos levitas, dos cantores, dos porteiros e dos netinins, no sétimo ano do rei Artaxerxes.</w:t>
      </w:r>
    </w:p>
    <w:p>
      <w:pPr>
        <w:rPr>
          <w:rFonts w:ascii="Trebuchet MS" w:hAnsi="Trebuchet MS"/>
          <w:color w:val="000000"/>
          <w:sz w:val="20"/>
          <w:szCs w:val="20"/>
        </w:rPr>
      </w:pPr>
      <w:r>
        <w:rPr>
          <w:rFonts w:ascii="Trebuchet MS" w:hAnsi="Trebuchet MS"/>
          <w:color w:val="000000"/>
          <w:sz w:val="20"/>
          <w:szCs w:val="20"/>
        </w:rPr>
        <w:t>8 No quinto mês Esdras chegou a Jerusalém, no sétimo ano deste rei.</w:t>
      </w:r>
    </w:p>
    <w:p>
      <w:pPr>
        <w:rPr>
          <w:rFonts w:ascii="Trebuchet MS" w:hAnsi="Trebuchet MS"/>
          <w:color w:val="000000"/>
          <w:sz w:val="20"/>
          <w:szCs w:val="20"/>
        </w:rPr>
      </w:pPr>
      <w:r>
        <w:rPr>
          <w:rFonts w:ascii="Trebuchet MS" w:hAnsi="Trebuchet MS"/>
          <w:color w:val="000000"/>
          <w:sz w:val="20"/>
          <w:szCs w:val="20"/>
        </w:rPr>
        <w:t>9 Pois no primeiro dia do primeiro mês ele partiu de Babilônia e no primeiro dia do quinto mês chegou a Jerusalém, graças à mão benéfica do seu Deus sobre ele.</w:t>
      </w:r>
    </w:p>
    <w:p>
      <w:pPr>
        <w:rPr>
          <w:rFonts w:ascii="Trebuchet MS" w:hAnsi="Trebuchet MS"/>
          <w:color w:val="000000"/>
          <w:sz w:val="20"/>
          <w:szCs w:val="20"/>
        </w:rPr>
      </w:pPr>
      <w:r>
        <w:rPr>
          <w:rFonts w:ascii="Trebuchet MS" w:hAnsi="Trebuchet MS"/>
          <w:color w:val="000000"/>
          <w:sz w:val="20"/>
          <w:szCs w:val="20"/>
        </w:rPr>
        <w:t>10 Porque Esdras tinha preparado o seu coração para buscar e cumprir a lei do Senhor, e para ensinar em Israel os seus estatutos e as suas ordenanças.</w:t>
      </w:r>
    </w:p>
    <w:p>
      <w:pPr>
        <w:rPr>
          <w:rFonts w:ascii="Trebuchet MS" w:hAnsi="Trebuchet MS"/>
          <w:color w:val="000000"/>
          <w:sz w:val="20"/>
          <w:szCs w:val="20"/>
        </w:rPr>
      </w:pPr>
      <w:r>
        <w:rPr>
          <w:rFonts w:ascii="Trebuchet MS" w:hAnsi="Trebuchet MS"/>
          <w:color w:val="000000"/>
          <w:sz w:val="20"/>
          <w:szCs w:val="20"/>
        </w:rPr>
        <w:t>11 Esta é, pois, a cópia da carta que o rei Artaxerxes deu a Esdras, o sacerdote, o escriba instruído nas palavras dos mandamentos do Senhor e dos seus estatutos para Israel:</w:t>
      </w:r>
    </w:p>
    <w:p>
      <w:pPr>
        <w:rPr>
          <w:rFonts w:ascii="Trebuchet MS" w:hAnsi="Trebuchet MS"/>
          <w:color w:val="000000"/>
          <w:sz w:val="20"/>
          <w:szCs w:val="20"/>
        </w:rPr>
      </w:pPr>
      <w:r>
        <w:rPr>
          <w:rFonts w:ascii="Trebuchet MS" w:hAnsi="Trebuchet MS"/>
          <w:color w:val="000000"/>
          <w:sz w:val="20"/>
          <w:szCs w:val="20"/>
        </w:rPr>
        <w:t>12 Artaxerxes, rei dos reis, ao sacerdote Esdras, escriba da lei do Deus do céu: Saudações.</w:t>
      </w:r>
    </w:p>
    <w:p>
      <w:pPr>
        <w:rPr>
          <w:rFonts w:ascii="Trebuchet MS" w:hAnsi="Trebuchet MS"/>
          <w:color w:val="000000"/>
          <w:sz w:val="20"/>
          <w:szCs w:val="20"/>
        </w:rPr>
      </w:pPr>
      <w:r>
        <w:rPr>
          <w:rFonts w:ascii="Trebuchet MS" w:hAnsi="Trebuchet MS"/>
          <w:color w:val="000000"/>
          <w:sz w:val="20"/>
          <w:szCs w:val="20"/>
        </w:rPr>
        <w:t>13 Por mim se decreta que no meu reino todo aquele do povo de Israel, e dos seus sacerdotes e levitas, que quiser ir a Jerusalém, vá contigo.</w:t>
      </w:r>
    </w:p>
    <w:p>
      <w:pPr>
        <w:rPr>
          <w:rFonts w:ascii="Trebuchet MS" w:hAnsi="Trebuchet MS"/>
          <w:color w:val="000000"/>
          <w:sz w:val="20"/>
          <w:szCs w:val="20"/>
        </w:rPr>
      </w:pPr>
      <w:r>
        <w:rPr>
          <w:rFonts w:ascii="Trebuchet MS" w:hAnsi="Trebuchet MS"/>
          <w:color w:val="000000"/>
          <w:sz w:val="20"/>
          <w:szCs w:val="20"/>
        </w:rPr>
        <w:t>14 Porquanto és enviado da parte do rei e dos seus sete conselheiros para indagares a respeito de Judá e de Jerusalém, conforme a lei do teu Deus, a qual está na tua mão;</w:t>
      </w:r>
    </w:p>
    <w:p>
      <w:pPr>
        <w:rPr>
          <w:rFonts w:ascii="Trebuchet MS" w:hAnsi="Trebuchet MS"/>
          <w:color w:val="000000"/>
          <w:sz w:val="20"/>
          <w:szCs w:val="20"/>
        </w:rPr>
      </w:pPr>
      <w:r>
        <w:rPr>
          <w:rFonts w:ascii="Trebuchet MS" w:hAnsi="Trebuchet MS"/>
          <w:color w:val="000000"/>
          <w:sz w:val="20"/>
          <w:szCs w:val="20"/>
        </w:rPr>
        <w:t>15 e para levares a prata e o ouro que o rei e os seus conselheiros voluntariamente deram ao Deus de Israel cuja habitação está em Jerusalém,</w:t>
      </w:r>
    </w:p>
    <w:p>
      <w:pPr>
        <w:rPr>
          <w:rFonts w:ascii="Trebuchet MS" w:hAnsi="Trebuchet MS"/>
          <w:color w:val="000000"/>
          <w:sz w:val="20"/>
          <w:szCs w:val="20"/>
        </w:rPr>
      </w:pPr>
      <w:r>
        <w:rPr>
          <w:rFonts w:ascii="Trebuchet MS" w:hAnsi="Trebuchet MS"/>
          <w:color w:val="000000"/>
          <w:sz w:val="20"/>
          <w:szCs w:val="20"/>
        </w:rPr>
        <w:t>16 com toda a prata e o ouro que achares em toda a província de Babilônia, e com as ofertas voluntárias do povo e dos sacerdotes, que voluntariamente as oferecerem para a casa do seu Deus, que está em Jerusalém;</w:t>
      </w:r>
    </w:p>
    <w:p>
      <w:pPr>
        <w:rPr>
          <w:rFonts w:ascii="Trebuchet MS" w:hAnsi="Trebuchet MS"/>
          <w:color w:val="000000"/>
          <w:sz w:val="20"/>
          <w:szCs w:val="20"/>
        </w:rPr>
      </w:pPr>
      <w:r>
        <w:rPr>
          <w:rFonts w:ascii="Trebuchet MS" w:hAnsi="Trebuchet MS"/>
          <w:color w:val="000000"/>
          <w:sz w:val="20"/>
          <w:szCs w:val="20"/>
        </w:rPr>
        <w:t>17 portanto com toda a diligência comprarás com este dinheiro novilhos, carneiros, e cordeiros, com as suas ofertas de cereais e as suas ofertas de libações, e os oferecerás sobre o altar da casa do vosso Deus, que está em Jerusalém.</w:t>
      </w:r>
    </w:p>
    <w:p>
      <w:pPr>
        <w:rPr>
          <w:rFonts w:ascii="Trebuchet MS" w:hAnsi="Trebuchet MS"/>
          <w:color w:val="000000"/>
          <w:sz w:val="20"/>
          <w:szCs w:val="20"/>
        </w:rPr>
      </w:pPr>
      <w:r>
        <w:rPr>
          <w:rFonts w:ascii="Trebuchet MS" w:hAnsi="Trebuchet MS"/>
          <w:color w:val="000000"/>
          <w:sz w:val="20"/>
          <w:szCs w:val="20"/>
        </w:rPr>
        <w:t>18 Também o que a ti e a teus irmãos parecer bem fazerdes do resto da prata e do ouro, o fareis conforme a vontade do vosso Deus.</w:t>
      </w:r>
    </w:p>
    <w:p>
      <w:pPr>
        <w:rPr>
          <w:rFonts w:ascii="Trebuchet MS" w:hAnsi="Trebuchet MS"/>
          <w:color w:val="000000"/>
          <w:sz w:val="20"/>
          <w:szCs w:val="20"/>
        </w:rPr>
      </w:pPr>
      <w:r>
        <w:rPr>
          <w:rFonts w:ascii="Trebuchet MS" w:hAnsi="Trebuchet MS"/>
          <w:color w:val="000000"/>
          <w:sz w:val="20"/>
          <w:szCs w:val="20"/>
        </w:rPr>
        <w:t>19 Os vasos que te foram dados para o serviço da casa do teu Deus, entrega-os todos perante ele, o Deus de Jerusalém.</w:t>
      </w:r>
    </w:p>
    <w:p>
      <w:pPr>
        <w:rPr>
          <w:rFonts w:ascii="Trebuchet MS" w:hAnsi="Trebuchet MS"/>
          <w:color w:val="000000"/>
          <w:sz w:val="20"/>
          <w:szCs w:val="20"/>
        </w:rPr>
      </w:pPr>
      <w:r>
        <w:rPr>
          <w:rFonts w:ascii="Trebuchet MS" w:hAnsi="Trebuchet MS"/>
          <w:color w:val="000000"/>
          <w:sz w:val="20"/>
          <w:szCs w:val="20"/>
        </w:rPr>
        <w:t>20 E tudo o mais que for necessário para a casa do teu Deus, e que te convenha dar, o darás da casa dos tesouros do rei.</w:t>
      </w:r>
    </w:p>
    <w:p>
      <w:pPr>
        <w:rPr>
          <w:rFonts w:ascii="Trebuchet MS" w:hAnsi="Trebuchet MS"/>
          <w:color w:val="000000"/>
          <w:sz w:val="20"/>
          <w:szCs w:val="20"/>
        </w:rPr>
      </w:pPr>
      <w:r>
        <w:rPr>
          <w:rFonts w:ascii="Trebuchet MS" w:hAnsi="Trebuchet MS"/>
          <w:color w:val="000000"/>
          <w:sz w:val="20"/>
          <w:szCs w:val="20"/>
        </w:rPr>
        <w:t>21 E eu, o rei Artaxerxes, decreto a todos os tesoureiros que estão na província dalém do Rio, que tudo quanto vos exigir o sacerdote Esdras, escriba da lei do Deus do céu, prontamente se lhe conceda,</w:t>
      </w:r>
    </w:p>
    <w:p>
      <w:pPr>
        <w:rPr>
          <w:rFonts w:ascii="Trebuchet MS" w:hAnsi="Trebuchet MS"/>
          <w:color w:val="000000"/>
          <w:sz w:val="20"/>
          <w:szCs w:val="20"/>
        </w:rPr>
      </w:pPr>
      <w:r>
        <w:rPr>
          <w:rFonts w:ascii="Trebuchet MS" w:hAnsi="Trebuchet MS"/>
          <w:color w:val="000000"/>
          <w:sz w:val="20"/>
          <w:szCs w:val="20"/>
        </w:rPr>
        <w:t>22 até cem talentos de prata cem coros de trigo, cem batos de vinho, cem batos de azeite, e sal à vontade.</w:t>
      </w:r>
    </w:p>
    <w:p>
      <w:pPr>
        <w:rPr>
          <w:rFonts w:ascii="Trebuchet MS" w:hAnsi="Trebuchet MS"/>
          <w:color w:val="000000"/>
          <w:sz w:val="20"/>
          <w:szCs w:val="20"/>
        </w:rPr>
      </w:pPr>
      <w:r>
        <w:rPr>
          <w:rFonts w:ascii="Trebuchet MS" w:hAnsi="Trebuchet MS"/>
          <w:color w:val="000000"/>
          <w:sz w:val="20"/>
          <w:szCs w:val="20"/>
        </w:rPr>
        <w:t>23 Tudo quanto for ordenado pelo Deus do céu, isso precisamente se faça para a casa do Deus do céu; pois, por que haveria ira sobre o reino do rei e de seus filhos?</w:t>
      </w:r>
    </w:p>
    <w:p>
      <w:pPr>
        <w:rPr>
          <w:rFonts w:ascii="Trebuchet MS" w:hAnsi="Trebuchet MS"/>
          <w:color w:val="000000"/>
          <w:sz w:val="20"/>
          <w:szCs w:val="20"/>
        </w:rPr>
      </w:pPr>
      <w:r>
        <w:rPr>
          <w:rFonts w:ascii="Trebuchet MS" w:hAnsi="Trebuchet MS"/>
          <w:color w:val="000000"/>
          <w:sz w:val="20"/>
          <w:szCs w:val="20"/>
        </w:rPr>
        <w:t>24 Também vos notificamos acerca de todos os sacerdotes e levitas, cantores, porteiros, netinins, e outros servos desta casa de Deus, que não será lícito exigir-lhes nem tributo, nem imposto, nem pedágio.</w:t>
      </w:r>
    </w:p>
    <w:p>
      <w:pPr>
        <w:rPr>
          <w:rFonts w:ascii="Trebuchet MS" w:hAnsi="Trebuchet MS"/>
          <w:color w:val="000000"/>
          <w:sz w:val="20"/>
          <w:szCs w:val="20"/>
        </w:rPr>
      </w:pPr>
      <w:r>
        <w:rPr>
          <w:rFonts w:ascii="Trebuchet MS" w:hAnsi="Trebuchet MS"/>
          <w:color w:val="000000"/>
          <w:sz w:val="20"/>
          <w:szCs w:val="20"/>
        </w:rPr>
        <w:t>25 E tu, Esdras, conforme a sabedoria do teu Deus, que possuis, constitui magistrados e juízes, que julguem todo o povo que está na província dalém do Rio, isto é, todos os que conhecem as leis do teu Deus; e ensina-as ao que não as conhece.</w:t>
      </w:r>
    </w:p>
    <w:p>
      <w:pPr>
        <w:rPr>
          <w:rFonts w:ascii="Trebuchet MS" w:hAnsi="Trebuchet MS"/>
          <w:color w:val="000000"/>
          <w:sz w:val="20"/>
          <w:szCs w:val="20"/>
        </w:rPr>
      </w:pPr>
      <w:r>
        <w:rPr>
          <w:rFonts w:ascii="Trebuchet MS" w:hAnsi="Trebuchet MS"/>
          <w:color w:val="000000"/>
          <w:sz w:val="20"/>
          <w:szCs w:val="20"/>
        </w:rPr>
        <w:t>26 E todo aquele que não observar a lei do teu Deus e a lei do rei, com zelo se lhe execute a justiça: quer seja morte, quer desterro, quer confiscação de bens, quer prisão.</w:t>
      </w:r>
    </w:p>
    <w:p>
      <w:pPr>
        <w:rPr>
          <w:rFonts w:ascii="Trebuchet MS" w:hAnsi="Trebuchet MS"/>
          <w:color w:val="000000"/>
          <w:sz w:val="20"/>
          <w:szCs w:val="20"/>
        </w:rPr>
      </w:pPr>
      <w:r>
        <w:rPr>
          <w:rFonts w:ascii="Trebuchet MS" w:hAnsi="Trebuchet MS"/>
          <w:color w:val="000000"/>
          <w:sz w:val="20"/>
          <w:szCs w:val="20"/>
        </w:rPr>
        <w:t>27 Bendito seja o Senhor Deus de nossos pais, que pôs no coração do rei este desejo de ornar a casa do Senhor, que está em Jerusalém;</w:t>
      </w:r>
    </w:p>
    <w:p>
      <w:pPr>
        <w:rPr>
          <w:rFonts w:ascii="Trebuchet MS" w:hAnsi="Trebuchet MS"/>
          <w:color w:val="000000"/>
          <w:sz w:val="20"/>
          <w:szCs w:val="20"/>
        </w:rPr>
      </w:pPr>
      <w:r>
        <w:rPr>
          <w:rFonts w:ascii="Trebuchet MS" w:hAnsi="Trebuchet MS"/>
          <w:color w:val="000000"/>
          <w:sz w:val="20"/>
          <w:szCs w:val="20"/>
        </w:rPr>
        <w:t>28 e que estendeu sobre mim a sua benevolência perante o rei e os seus conselheiros e perante todos os príncipes poderosos do rei. Assim encorajado pela mão do Senhor, meu Deus, que estava sobre mim, ajuntei dentre Israel alguns dos homens principais para subirem comigo.</w:t>
      </w:r>
    </w:p>
    <w:p>
      <w:pPr>
        <w:pStyle w:val="P13"/>
        <w:rPr>
          <w:rFonts w:ascii="Trebuchet MS" w:hAnsi="Trebuchet MS"/>
          <w:color w:val="000000"/>
          <w:sz w:val="22"/>
          <w:szCs w:val="22"/>
        </w:rPr>
      </w:pPr>
      <w:bookmarkStart w:id="447" w:name="_Toc147528369"/>
      <w:r>
        <w:rPr>
          <w:rFonts w:ascii="Trebuchet MS" w:hAnsi="Trebuchet MS"/>
          <w:color w:val="000000"/>
          <w:sz w:val="22"/>
          <w:szCs w:val="22"/>
        </w:rPr>
        <w:t xml:space="preserve"> ESDRAS 8</w:t>
      </w:r>
      <w:bookmarkEnd w:id="447"/>
    </w:p>
    <w:p>
      <w:pPr>
        <w:rPr>
          <w:rFonts w:ascii="Trebuchet MS" w:hAnsi="Trebuchet MS"/>
          <w:color w:val="000000"/>
          <w:sz w:val="20"/>
          <w:szCs w:val="20"/>
        </w:rPr>
      </w:pPr>
      <w:r>
        <w:rPr>
          <w:rFonts w:ascii="Trebuchet MS" w:hAnsi="Trebuchet MS"/>
          <w:color w:val="000000"/>
          <w:sz w:val="20"/>
          <w:szCs w:val="20"/>
        </w:rPr>
        <w:t>1 Estes, pois, são os chefes de suas casas paternas, e esta é a genealogia dos que subiram comigo de Babilônia no reinado do rei Artaxerxes:</w:t>
      </w:r>
    </w:p>
    <w:p>
      <w:pPr>
        <w:rPr>
          <w:rFonts w:ascii="Trebuchet MS" w:hAnsi="Trebuchet MS"/>
          <w:color w:val="000000"/>
          <w:sz w:val="20"/>
          <w:szCs w:val="20"/>
        </w:rPr>
      </w:pPr>
      <w:r>
        <w:rPr>
          <w:rFonts w:ascii="Trebuchet MS" w:hAnsi="Trebuchet MS"/>
          <w:color w:val="000000"/>
          <w:sz w:val="20"/>
          <w:szCs w:val="20"/>
        </w:rPr>
        <w:t>2 Dos filhos de Finéias, Gérson; dos filhos de Itamar, Daniel; dos filhos de Davi, Hatus;</w:t>
      </w:r>
    </w:p>
    <w:p>
      <w:pPr>
        <w:rPr>
          <w:rFonts w:ascii="Trebuchet MS" w:hAnsi="Trebuchet MS"/>
          <w:color w:val="000000"/>
          <w:sz w:val="20"/>
          <w:szCs w:val="20"/>
        </w:rPr>
      </w:pPr>
      <w:r>
        <w:rPr>
          <w:rFonts w:ascii="Trebuchet MS" w:hAnsi="Trebuchet MS"/>
          <w:color w:val="000000"/>
          <w:sz w:val="20"/>
          <w:szCs w:val="20"/>
        </w:rPr>
        <w:t>3 dos filhos de Secanias, dos filhos de Parós, Zacarias; e com ele, segundo as genealogias dos varões, se contaram cento e cinqüenta;</w:t>
      </w:r>
    </w:p>
    <w:p>
      <w:pPr>
        <w:rPr>
          <w:rFonts w:ascii="Trebuchet MS" w:hAnsi="Trebuchet MS"/>
          <w:color w:val="000000"/>
          <w:sz w:val="20"/>
          <w:szCs w:val="20"/>
        </w:rPr>
      </w:pPr>
      <w:r>
        <w:rPr>
          <w:rFonts w:ascii="Trebuchet MS" w:hAnsi="Trebuchet MS"/>
          <w:color w:val="000000"/>
          <w:sz w:val="20"/>
          <w:szCs w:val="20"/>
        </w:rPr>
        <w:t>4 dos filhos de Paate-Moabe, Elioenai, filho de Zeraías, e com ele duzentos homens;</w:t>
      </w:r>
    </w:p>
    <w:p>
      <w:pPr>
        <w:rPr>
          <w:rFonts w:ascii="Trebuchet MS" w:hAnsi="Trebuchet MS"/>
          <w:color w:val="000000"/>
          <w:sz w:val="20"/>
          <w:szCs w:val="20"/>
        </w:rPr>
      </w:pPr>
      <w:r>
        <w:rPr>
          <w:rFonts w:ascii="Trebuchet MS" w:hAnsi="Trebuchet MS"/>
          <w:color w:val="000000"/>
          <w:sz w:val="20"/>
          <w:szCs w:val="20"/>
        </w:rPr>
        <w:t>5 dos filhos de Zatu, Secanias, o filho de Jaaziel, e com ele trezentos homens;</w:t>
      </w:r>
    </w:p>
    <w:p>
      <w:pPr>
        <w:rPr>
          <w:rFonts w:ascii="Trebuchet MS" w:hAnsi="Trebuchet MS"/>
          <w:color w:val="000000"/>
          <w:sz w:val="20"/>
          <w:szCs w:val="20"/>
        </w:rPr>
      </w:pPr>
      <w:r>
        <w:rPr>
          <w:rFonts w:ascii="Trebuchet MS" w:hAnsi="Trebuchet MS"/>
          <w:color w:val="000000"/>
          <w:sz w:val="20"/>
          <w:szCs w:val="20"/>
        </w:rPr>
        <w:t>6 dos filhos de Adim, Ebede, filho de Jônatas, e com ele cinqüenta homens;</w:t>
      </w:r>
    </w:p>
    <w:p>
      <w:pPr>
        <w:rPr>
          <w:rFonts w:ascii="Trebuchet MS" w:hAnsi="Trebuchet MS"/>
          <w:color w:val="000000"/>
          <w:sz w:val="20"/>
          <w:szCs w:val="20"/>
        </w:rPr>
      </w:pPr>
      <w:r>
        <w:rPr>
          <w:rFonts w:ascii="Trebuchet MS" w:hAnsi="Trebuchet MS"/>
          <w:color w:val="000000"/>
          <w:sz w:val="20"/>
          <w:szCs w:val="20"/>
        </w:rPr>
        <w:t>7 dos filhos de Elão, Jesaías, filho de Atalias, e com ele setenta homens;</w:t>
      </w:r>
    </w:p>
    <w:p>
      <w:pPr>
        <w:rPr>
          <w:rFonts w:ascii="Trebuchet MS" w:hAnsi="Trebuchet MS"/>
          <w:color w:val="000000"/>
          <w:sz w:val="20"/>
          <w:szCs w:val="20"/>
        </w:rPr>
      </w:pPr>
      <w:r>
        <w:rPr>
          <w:rFonts w:ascii="Trebuchet MS" w:hAnsi="Trebuchet MS"/>
          <w:color w:val="000000"/>
          <w:sz w:val="20"/>
          <w:szCs w:val="20"/>
        </w:rPr>
        <w:t>8 dos filhos de Sefatias, Zebadias, filho de Micael, e com ele oitenta homens; e</w:t>
      </w:r>
    </w:p>
    <w:p>
      <w:pPr>
        <w:rPr>
          <w:rFonts w:ascii="Trebuchet MS" w:hAnsi="Trebuchet MS"/>
          <w:color w:val="000000"/>
          <w:sz w:val="20"/>
          <w:szCs w:val="20"/>
        </w:rPr>
      </w:pPr>
      <w:r>
        <w:rPr>
          <w:rFonts w:ascii="Trebuchet MS" w:hAnsi="Trebuchet MS"/>
          <w:color w:val="000000"/>
          <w:sz w:val="20"/>
          <w:szCs w:val="20"/>
        </w:rPr>
        <w:t>9 dos filhos de Joabe, Obadias, filho de Jeiel, e com ele duzentos e dezoito homens;</w:t>
      </w:r>
    </w:p>
    <w:p>
      <w:pPr>
        <w:rPr>
          <w:rFonts w:ascii="Trebuchet MS" w:hAnsi="Trebuchet MS"/>
          <w:color w:val="000000"/>
          <w:sz w:val="20"/>
          <w:szCs w:val="20"/>
        </w:rPr>
      </w:pPr>
      <w:r>
        <w:rPr>
          <w:rFonts w:ascii="Trebuchet MS" w:hAnsi="Trebuchet MS"/>
          <w:color w:val="000000"/>
          <w:sz w:val="20"/>
          <w:szCs w:val="20"/>
        </w:rPr>
        <w:t>10 dos filhos de Bani, Selomite, o filho de Josifias, e com ele cento e sessenta homens;</w:t>
      </w:r>
    </w:p>
    <w:p>
      <w:pPr>
        <w:rPr>
          <w:rFonts w:ascii="Trebuchet MS" w:hAnsi="Trebuchet MS"/>
          <w:color w:val="000000"/>
          <w:sz w:val="20"/>
          <w:szCs w:val="20"/>
        </w:rPr>
      </w:pPr>
      <w:r>
        <w:rPr>
          <w:rFonts w:ascii="Trebuchet MS" w:hAnsi="Trebuchet MS"/>
          <w:color w:val="000000"/>
          <w:sz w:val="20"/>
          <w:szCs w:val="20"/>
        </w:rPr>
        <w:t>11 dos filhos de Bebai, Zacarias, o filho de Bebai, e com ele setenta e oito homens;</w:t>
      </w:r>
    </w:p>
    <w:p>
      <w:pPr>
        <w:rPr>
          <w:rFonts w:ascii="Trebuchet MS" w:hAnsi="Trebuchet MS"/>
          <w:color w:val="000000"/>
          <w:sz w:val="20"/>
          <w:szCs w:val="20"/>
        </w:rPr>
      </w:pPr>
      <w:r>
        <w:rPr>
          <w:rFonts w:ascii="Trebuchet MS" w:hAnsi="Trebuchet MS"/>
          <w:color w:val="000000"/>
          <w:sz w:val="20"/>
          <w:szCs w:val="20"/>
        </w:rPr>
        <w:t>12 dos filhos de Azgade, Joanã, o filho de Hacatã, e com ele cento e dez homens;</w:t>
      </w:r>
    </w:p>
    <w:p>
      <w:pPr>
        <w:rPr>
          <w:rFonts w:ascii="Trebuchet MS" w:hAnsi="Trebuchet MS"/>
          <w:color w:val="000000"/>
          <w:sz w:val="20"/>
          <w:szCs w:val="20"/>
        </w:rPr>
      </w:pPr>
      <w:r>
        <w:rPr>
          <w:rFonts w:ascii="Trebuchet MS" w:hAnsi="Trebuchet MS"/>
          <w:color w:val="000000"/>
          <w:sz w:val="20"/>
          <w:szCs w:val="20"/>
        </w:rPr>
        <w:t>13 dos filhos de Adonicão, que eram os últimos, eis os seus nomes: Elifelete, Jeuel e Semaías, e com eles sessenta homens;</w:t>
      </w:r>
    </w:p>
    <w:p>
      <w:pPr>
        <w:rPr>
          <w:rFonts w:ascii="Trebuchet MS" w:hAnsi="Trebuchet MS"/>
          <w:color w:val="000000"/>
          <w:sz w:val="20"/>
          <w:szCs w:val="20"/>
        </w:rPr>
      </w:pPr>
      <w:r>
        <w:rPr>
          <w:rFonts w:ascii="Trebuchet MS" w:hAnsi="Trebuchet MS"/>
          <w:color w:val="000000"/>
          <w:sz w:val="20"/>
          <w:szCs w:val="20"/>
        </w:rPr>
        <w:t>14 e dos filhos de Bigvai, Utai e Zabude, e com eles setenta homens.</w:t>
      </w:r>
    </w:p>
    <w:p>
      <w:pPr>
        <w:rPr>
          <w:rFonts w:ascii="Trebuchet MS" w:hAnsi="Trebuchet MS"/>
          <w:color w:val="000000"/>
          <w:sz w:val="20"/>
          <w:szCs w:val="20"/>
        </w:rPr>
      </w:pPr>
      <w:r>
        <w:rPr>
          <w:rFonts w:ascii="Trebuchet MS" w:hAnsi="Trebuchet MS"/>
          <w:color w:val="000000"/>
          <w:sz w:val="20"/>
          <w:szCs w:val="20"/>
        </w:rPr>
        <w:t>15 Ajuntei-os à margem do rio que corre para Ava; e ficamos ali acampados três dias. Então passei em revista o povo e os sacerdotes, e não achei ali nenhum dos filhos de Levi.</w:t>
      </w:r>
    </w:p>
    <w:p>
      <w:pPr>
        <w:rPr>
          <w:rFonts w:ascii="Trebuchet MS" w:hAnsi="Trebuchet MS"/>
          <w:color w:val="000000"/>
          <w:sz w:val="20"/>
          <w:szCs w:val="20"/>
        </w:rPr>
      </w:pPr>
      <w:r>
        <w:rPr>
          <w:rFonts w:ascii="Trebuchet MS" w:hAnsi="Trebuchet MS"/>
          <w:color w:val="000000"/>
          <w:sz w:val="20"/>
          <w:szCs w:val="20"/>
        </w:rPr>
        <w:t>16 Mandei, pois, chamar Eliézer, Ariel, Semaías, Elnatã, Jaribe, Elnatã, Natã, Zacarias e Mesulão, os chefes, como também, Joiaribe e Elnatã, que eram mestres.</w:t>
      </w:r>
    </w:p>
    <w:p>
      <w:pPr>
        <w:rPr>
          <w:rFonts w:ascii="Trebuchet MS" w:hAnsi="Trebuchet MS"/>
          <w:color w:val="000000"/>
          <w:sz w:val="20"/>
          <w:szCs w:val="20"/>
        </w:rPr>
      </w:pPr>
      <w:r>
        <w:rPr>
          <w:rFonts w:ascii="Trebuchet MS" w:hAnsi="Trebuchet MS"/>
          <w:color w:val="000000"/>
          <w:sz w:val="20"/>
          <w:szCs w:val="20"/>
        </w:rPr>
        <w:t>17 E os enviei a Ido, chefe em Casífia, e lhes pus na boca palavras para dizerem a Ido e aos seus irmãos, os netinins, em Casífia, que nos trouxessem ministros para a casa do nosso Deus.</w:t>
      </w:r>
    </w:p>
    <w:p>
      <w:pPr>
        <w:rPr>
          <w:rFonts w:ascii="Trebuchet MS" w:hAnsi="Trebuchet MS"/>
          <w:color w:val="000000"/>
          <w:sz w:val="20"/>
          <w:szCs w:val="20"/>
        </w:rPr>
      </w:pPr>
      <w:r>
        <w:rPr>
          <w:rFonts w:ascii="Trebuchet MS" w:hAnsi="Trebuchet MS"/>
          <w:color w:val="000000"/>
          <w:sz w:val="20"/>
          <w:szCs w:val="20"/>
        </w:rPr>
        <w:t>18 E, pela boa mão de nosso Deus sobre nós, trouxeram-nos um homem entendido, dos filhos de Mali, filho de Levi, filho de Israel; e Serebias, com os seus filhos e irmãos, dezoito;</w:t>
      </w:r>
    </w:p>
    <w:p>
      <w:pPr>
        <w:rPr>
          <w:rFonts w:ascii="Trebuchet MS" w:hAnsi="Trebuchet MS"/>
          <w:color w:val="000000"/>
          <w:sz w:val="20"/>
          <w:szCs w:val="20"/>
        </w:rPr>
      </w:pPr>
      <w:r>
        <w:rPr>
          <w:rFonts w:ascii="Trebuchet MS" w:hAnsi="Trebuchet MS"/>
          <w:color w:val="000000"/>
          <w:sz w:val="20"/>
          <w:szCs w:val="20"/>
        </w:rPr>
        <w:t>19 e Hasabias, e com ele Jesaías, dos filhos de Merári, com seus irmãos e os filhos deles, vinte;</w:t>
      </w:r>
    </w:p>
    <w:p>
      <w:pPr>
        <w:rPr>
          <w:rFonts w:ascii="Trebuchet MS" w:hAnsi="Trebuchet MS"/>
          <w:color w:val="000000"/>
          <w:sz w:val="20"/>
          <w:szCs w:val="20"/>
        </w:rPr>
      </w:pPr>
      <w:r>
        <w:rPr>
          <w:rFonts w:ascii="Trebuchet MS" w:hAnsi="Trebuchet MS"/>
          <w:color w:val="000000"/>
          <w:sz w:val="20"/>
          <w:szCs w:val="20"/>
        </w:rPr>
        <w:t>20 e dos netinins, que Davi e os príncipes tinham dado para o serviço dos levitas, duzentos e vinte, todos eles mencionados por nome.</w:t>
      </w:r>
    </w:p>
    <w:p>
      <w:pPr>
        <w:rPr>
          <w:rFonts w:ascii="Trebuchet MS" w:hAnsi="Trebuchet MS"/>
          <w:color w:val="000000"/>
          <w:sz w:val="20"/>
          <w:szCs w:val="20"/>
        </w:rPr>
      </w:pPr>
      <w:r>
        <w:rPr>
          <w:rFonts w:ascii="Trebuchet MS" w:hAnsi="Trebuchet MS"/>
          <w:color w:val="000000"/>
          <w:sz w:val="20"/>
          <w:szCs w:val="20"/>
        </w:rPr>
        <w:t>21 Então proclamei um jejum ali junto ao rio Ava, para nos humilharmos diante do nosso Deus, a fim de lhe pedirmos caminho seguro para nós, para nossos pequeninos, e para toda a nossa fazenda.</w:t>
      </w:r>
    </w:p>
    <w:p>
      <w:pPr>
        <w:rPr>
          <w:rFonts w:ascii="Trebuchet MS" w:hAnsi="Trebuchet MS"/>
          <w:color w:val="000000"/>
          <w:sz w:val="20"/>
          <w:szCs w:val="20"/>
        </w:rPr>
      </w:pPr>
      <w:r>
        <w:rPr>
          <w:rFonts w:ascii="Trebuchet MS" w:hAnsi="Trebuchet MS"/>
          <w:color w:val="000000"/>
          <w:sz w:val="20"/>
          <w:szCs w:val="20"/>
        </w:rPr>
        <w:t>22 Pois tive vergonha de pedir ao rei uma escolta de soldados, e cavaleiros para nos defenderem do inimigo pelo caminho, porquanto havíamos dito ao rei: A mão do nosso Deus é sobre todos os que o buscam, para o bem deles; mas o seu poder e a sua ira estão contra todos os que o deixam.</w:t>
      </w:r>
    </w:p>
    <w:p>
      <w:pPr>
        <w:rPr>
          <w:rFonts w:ascii="Trebuchet MS" w:hAnsi="Trebuchet MS"/>
          <w:color w:val="000000"/>
          <w:sz w:val="20"/>
          <w:szCs w:val="20"/>
        </w:rPr>
      </w:pPr>
      <w:r>
        <w:rPr>
          <w:rFonts w:ascii="Trebuchet MS" w:hAnsi="Trebuchet MS"/>
          <w:color w:val="000000"/>
          <w:sz w:val="20"/>
          <w:szCs w:val="20"/>
        </w:rPr>
        <w:t>23 Nós, pois, jejuamos, e pedimos isto ao nosso Deus; e ele atendeu às nossas orações.</w:t>
      </w:r>
    </w:p>
    <w:p>
      <w:pPr>
        <w:rPr>
          <w:rFonts w:ascii="Trebuchet MS" w:hAnsi="Trebuchet MS"/>
          <w:color w:val="000000"/>
          <w:sz w:val="20"/>
          <w:szCs w:val="20"/>
        </w:rPr>
      </w:pPr>
      <w:r>
        <w:rPr>
          <w:rFonts w:ascii="Trebuchet MS" w:hAnsi="Trebuchet MS"/>
          <w:color w:val="000000"/>
          <w:sz w:val="20"/>
          <w:szCs w:val="20"/>
        </w:rPr>
        <w:t>24 Então separei doze dos principais dentre os sacerdotes: Serebias e Hasabias, e com eles dez dos seus irmãos;</w:t>
      </w:r>
    </w:p>
    <w:p>
      <w:pPr>
        <w:rPr>
          <w:rFonts w:ascii="Trebuchet MS" w:hAnsi="Trebuchet MS"/>
          <w:color w:val="000000"/>
          <w:sz w:val="20"/>
          <w:szCs w:val="20"/>
        </w:rPr>
      </w:pPr>
      <w:r>
        <w:rPr>
          <w:rFonts w:ascii="Trebuchet MS" w:hAnsi="Trebuchet MS"/>
          <w:color w:val="000000"/>
          <w:sz w:val="20"/>
          <w:szCs w:val="20"/>
        </w:rPr>
        <w:t>25 e pesei-lhes a prata, o ouro e os vasos, a oferta para a casa do nosso Deus, que o rei, os seus conselheiros, os seus príncipes e todo o Israel que estava ali haviam oferecido;</w:t>
      </w:r>
    </w:p>
    <w:p>
      <w:pPr>
        <w:rPr>
          <w:rFonts w:ascii="Trebuchet MS" w:hAnsi="Trebuchet MS"/>
          <w:color w:val="000000"/>
          <w:sz w:val="20"/>
          <w:szCs w:val="20"/>
        </w:rPr>
      </w:pPr>
      <w:r>
        <w:rPr>
          <w:rFonts w:ascii="Trebuchet MS" w:hAnsi="Trebuchet MS"/>
          <w:color w:val="000000"/>
          <w:sz w:val="20"/>
          <w:szCs w:val="20"/>
        </w:rPr>
        <w:t>26 entreguei-lhes nas mãos seiscentos e cinqüenta talentos de prata, e em vasos de prata cem talentos; e cem talentos de ouro;</w:t>
      </w:r>
    </w:p>
    <w:p>
      <w:pPr>
        <w:rPr>
          <w:rFonts w:ascii="Trebuchet MS" w:hAnsi="Trebuchet MS"/>
          <w:color w:val="000000"/>
          <w:sz w:val="20"/>
          <w:szCs w:val="20"/>
        </w:rPr>
      </w:pPr>
      <w:r>
        <w:rPr>
          <w:rFonts w:ascii="Trebuchet MS" w:hAnsi="Trebuchet MS"/>
          <w:color w:val="000000"/>
          <w:sz w:val="20"/>
          <w:szCs w:val="20"/>
        </w:rPr>
        <w:t>27 e vinte taças de ouro no valor de mil dáricos, e vasos de bronze polido, bom, diversos, desejáveis como ouro.</w:t>
      </w:r>
    </w:p>
    <w:p>
      <w:pPr>
        <w:rPr>
          <w:rFonts w:ascii="Trebuchet MS" w:hAnsi="Trebuchet MS"/>
          <w:color w:val="000000"/>
          <w:sz w:val="20"/>
          <w:szCs w:val="20"/>
        </w:rPr>
      </w:pPr>
      <w:r>
        <w:rPr>
          <w:rFonts w:ascii="Trebuchet MS" w:hAnsi="Trebuchet MS"/>
          <w:color w:val="000000"/>
          <w:sz w:val="20"/>
          <w:szCs w:val="20"/>
        </w:rPr>
        <w:t>28 E disse-lhes: Vós sois santos ao Senhor, e santos são estes vasos; como também esta prata e este ouro são ofertas voluntárias, oferecidas ao Senhor, Deus de vossos pais.</w:t>
      </w:r>
    </w:p>
    <w:p>
      <w:pPr>
        <w:rPr>
          <w:rFonts w:ascii="Trebuchet MS" w:hAnsi="Trebuchet MS"/>
          <w:color w:val="000000"/>
          <w:sz w:val="20"/>
          <w:szCs w:val="20"/>
        </w:rPr>
      </w:pPr>
      <w:r>
        <w:rPr>
          <w:rFonts w:ascii="Trebuchet MS" w:hAnsi="Trebuchet MS"/>
          <w:color w:val="000000"/>
          <w:sz w:val="20"/>
          <w:szCs w:val="20"/>
        </w:rPr>
        <w:t>29 Vigiai, pois, e guardai-os até que os peseis na presença dos principais dos sacerdotes e dos levitas, e dos príncipes das casas paternas de Israel, em Jerusalém, nas câmaras da casa do Senhor.</w:t>
      </w:r>
    </w:p>
    <w:p>
      <w:pPr>
        <w:rPr>
          <w:rFonts w:ascii="Trebuchet MS" w:hAnsi="Trebuchet MS"/>
          <w:color w:val="000000"/>
          <w:sz w:val="20"/>
          <w:szCs w:val="20"/>
        </w:rPr>
      </w:pPr>
      <w:r>
        <w:rPr>
          <w:rFonts w:ascii="Trebuchet MS" w:hAnsi="Trebuchet MS"/>
          <w:color w:val="000000"/>
          <w:sz w:val="20"/>
          <w:szCs w:val="20"/>
        </w:rPr>
        <w:t>30 Então os sacerdotes e os levitas receberam o peso da prata, e do ouro, e dos vasos, a fim de os trazerem para Jerusalém, para a casa do nosso Deus.</w:t>
      </w:r>
    </w:p>
    <w:p>
      <w:pPr>
        <w:rPr>
          <w:rFonts w:ascii="Trebuchet MS" w:hAnsi="Trebuchet MS"/>
          <w:color w:val="000000"/>
          <w:sz w:val="20"/>
          <w:szCs w:val="20"/>
        </w:rPr>
      </w:pPr>
      <w:r>
        <w:rPr>
          <w:rFonts w:ascii="Trebuchet MS" w:hAnsi="Trebuchet MS"/>
          <w:color w:val="000000"/>
          <w:sz w:val="20"/>
          <w:szCs w:val="20"/>
        </w:rPr>
        <w:t>31 Então partimos do rio Ava, no dia doze do primeiro mês, a fim de irmos para Jerusalém; e a mão do nosso Deus estava sobre nós, e ele nos livrou da mão dos inimigos, e dos que nos armavam ciladas pelo caminho.</w:t>
      </w:r>
    </w:p>
    <w:p>
      <w:pPr>
        <w:rPr>
          <w:rFonts w:ascii="Trebuchet MS" w:hAnsi="Trebuchet MS"/>
          <w:color w:val="000000"/>
          <w:sz w:val="20"/>
          <w:szCs w:val="20"/>
        </w:rPr>
      </w:pPr>
      <w:r>
        <w:rPr>
          <w:rFonts w:ascii="Trebuchet MS" w:hAnsi="Trebuchet MS"/>
          <w:color w:val="000000"/>
          <w:sz w:val="20"/>
          <w:szCs w:val="20"/>
        </w:rPr>
        <w:t>32 Chegamos, pois, a Jerusalém, e repousamos ali três dias.</w:t>
      </w:r>
    </w:p>
    <w:p>
      <w:pPr>
        <w:rPr>
          <w:rFonts w:ascii="Trebuchet MS" w:hAnsi="Trebuchet MS"/>
          <w:color w:val="000000"/>
          <w:sz w:val="20"/>
          <w:szCs w:val="20"/>
        </w:rPr>
      </w:pPr>
      <w:r>
        <w:rPr>
          <w:rFonts w:ascii="Trebuchet MS" w:hAnsi="Trebuchet MS"/>
          <w:color w:val="000000"/>
          <w:sz w:val="20"/>
          <w:szCs w:val="20"/>
        </w:rPr>
        <w:t>33 No quarto dia se pesou a prata, e o ouro, e os vasos, na casa do nosso Deus, para as mãos de Meremote filho do sacerdote Urias; e com ele estava Eleazar, filho de Finéias, e com eles os levitas Jozabade, filho de Jesuá, e Noadias, filho de Binuí.</w:t>
      </w:r>
    </w:p>
    <w:p>
      <w:pPr>
        <w:rPr>
          <w:rFonts w:ascii="Trebuchet MS" w:hAnsi="Trebuchet MS"/>
          <w:color w:val="000000"/>
          <w:sz w:val="20"/>
          <w:szCs w:val="20"/>
        </w:rPr>
      </w:pPr>
      <w:r>
        <w:rPr>
          <w:rFonts w:ascii="Trebuchet MS" w:hAnsi="Trebuchet MS"/>
          <w:color w:val="000000"/>
          <w:sz w:val="20"/>
          <w:szCs w:val="20"/>
        </w:rPr>
        <w:t>34 Tudo foi entregue por número e peso; e o peso de tudo foi registrado na ocasião.</w:t>
      </w:r>
    </w:p>
    <w:p>
      <w:pPr>
        <w:rPr>
          <w:rFonts w:ascii="Trebuchet MS" w:hAnsi="Trebuchet MS"/>
          <w:color w:val="000000"/>
          <w:sz w:val="20"/>
          <w:szCs w:val="20"/>
        </w:rPr>
      </w:pPr>
      <w:r>
        <w:rPr>
          <w:rFonts w:ascii="Trebuchet MS" w:hAnsi="Trebuchet MS"/>
          <w:color w:val="000000"/>
          <w:sz w:val="20"/>
          <w:szCs w:val="20"/>
        </w:rPr>
        <w:t>35 Os exilados que tinham voltado do cativeiro ofereceram holocaustos ao Deus de Israel: doze novilhos por todo o Israel, noventa e seis carneiros, setenta e sete cordeiros, e doze bodes em oferta pelo pecado; tudo em holocausto ao Senhor.</w:t>
      </w:r>
    </w:p>
    <w:p>
      <w:pPr>
        <w:rPr>
          <w:rFonts w:ascii="Trebuchet MS" w:hAnsi="Trebuchet MS"/>
          <w:color w:val="000000"/>
          <w:sz w:val="20"/>
          <w:szCs w:val="20"/>
        </w:rPr>
      </w:pPr>
      <w:r>
        <w:rPr>
          <w:rFonts w:ascii="Trebuchet MS" w:hAnsi="Trebuchet MS"/>
          <w:color w:val="000000"/>
          <w:sz w:val="20"/>
          <w:szCs w:val="20"/>
        </w:rPr>
        <w:t>36 Então entregaram os editos do rei aos sátrapas do rei, e aos governadores a oeste do Rio; e estes ajudaram o povo e a casa de Deus.</w:t>
      </w:r>
    </w:p>
    <w:p>
      <w:pPr>
        <w:pStyle w:val="P13"/>
        <w:rPr>
          <w:rFonts w:ascii="Trebuchet MS" w:hAnsi="Trebuchet MS"/>
          <w:color w:val="000000"/>
          <w:sz w:val="22"/>
          <w:szCs w:val="22"/>
        </w:rPr>
      </w:pPr>
      <w:bookmarkStart w:id="448" w:name="_Toc147528370"/>
      <w:r>
        <w:rPr>
          <w:rFonts w:ascii="Trebuchet MS" w:hAnsi="Trebuchet MS"/>
          <w:color w:val="000000"/>
          <w:sz w:val="22"/>
          <w:szCs w:val="22"/>
        </w:rPr>
        <w:t xml:space="preserve"> ESDRAS 9</w:t>
      </w:r>
      <w:bookmarkEnd w:id="448"/>
    </w:p>
    <w:p>
      <w:pPr>
        <w:rPr>
          <w:rFonts w:ascii="Trebuchet MS" w:hAnsi="Trebuchet MS"/>
          <w:color w:val="000000"/>
          <w:sz w:val="20"/>
          <w:szCs w:val="20"/>
        </w:rPr>
      </w:pPr>
      <w:r>
        <w:rPr>
          <w:rFonts w:ascii="Trebuchet MS" w:hAnsi="Trebuchet MS"/>
          <w:color w:val="000000"/>
          <w:sz w:val="20"/>
          <w:szCs w:val="20"/>
        </w:rPr>
        <w:t>1 Ora, logo que essas coisas foram terminadas, vieram ter comigo os príncipes, dizendo: O povo de Israel, e os sacerdotes, e os levitas, não se têm separado dos povos destas terras, das abominações dos cananeus, dos heteus, dos perizeus, dos jebuseus, dos amonitas, dos moabitas, dos egípcios e dos amorreus;</w:t>
      </w:r>
    </w:p>
    <w:p>
      <w:pPr>
        <w:rPr>
          <w:rFonts w:ascii="Trebuchet MS" w:hAnsi="Trebuchet MS"/>
          <w:color w:val="000000"/>
          <w:sz w:val="20"/>
          <w:szCs w:val="20"/>
        </w:rPr>
      </w:pPr>
      <w:r>
        <w:rPr>
          <w:rFonts w:ascii="Trebuchet MS" w:hAnsi="Trebuchet MS"/>
          <w:color w:val="000000"/>
          <w:sz w:val="20"/>
          <w:szCs w:val="20"/>
        </w:rPr>
        <w:t>2 pois tomaram das suas filhas para si e para seus filhos; de maneira que a raça santa se tem misturado com os povos de outras terras; e até os oficiais e magistrados foram os primeiros nesta transgressão.</w:t>
      </w:r>
    </w:p>
    <w:p>
      <w:pPr>
        <w:rPr>
          <w:rFonts w:ascii="Trebuchet MS" w:hAnsi="Trebuchet MS"/>
          <w:color w:val="000000"/>
          <w:sz w:val="20"/>
          <w:szCs w:val="20"/>
        </w:rPr>
      </w:pPr>
      <w:r>
        <w:rPr>
          <w:rFonts w:ascii="Trebuchet MS" w:hAnsi="Trebuchet MS"/>
          <w:color w:val="000000"/>
          <w:sz w:val="20"/>
          <w:szCs w:val="20"/>
        </w:rPr>
        <w:t>3 Ouvindo eu isto, rasguei a minha túnica e o meu manto, e arranquei os cabelos da minha cabeça e da minha barba, e me sentei atônito.</w:t>
      </w:r>
    </w:p>
    <w:p>
      <w:pPr>
        <w:rPr>
          <w:rFonts w:ascii="Trebuchet MS" w:hAnsi="Trebuchet MS"/>
          <w:color w:val="000000"/>
          <w:sz w:val="20"/>
          <w:szCs w:val="20"/>
        </w:rPr>
      </w:pPr>
      <w:r>
        <w:rPr>
          <w:rFonts w:ascii="Trebuchet MS" w:hAnsi="Trebuchet MS"/>
          <w:color w:val="000000"/>
          <w:sz w:val="20"/>
          <w:szCs w:val="20"/>
        </w:rPr>
        <w:t>4 Então se ajuntaram a mim todos os que tremiam das palavras do Deus de Israel por causa da transgressão dos do cativeiro; porém eu permaneci sentado atônito até a oblação da tarde.</w:t>
      </w:r>
    </w:p>
    <w:p>
      <w:pPr>
        <w:rPr>
          <w:rFonts w:ascii="Trebuchet MS" w:hAnsi="Trebuchet MS"/>
          <w:color w:val="000000"/>
          <w:sz w:val="20"/>
          <w:szCs w:val="20"/>
        </w:rPr>
      </w:pPr>
      <w:r>
        <w:rPr>
          <w:rFonts w:ascii="Trebuchet MS" w:hAnsi="Trebuchet MS"/>
          <w:color w:val="000000"/>
          <w:sz w:val="20"/>
          <w:szCs w:val="20"/>
        </w:rPr>
        <w:t>5 A hora da oblação da tarde levantei-me da minha humilhação, e com a túnica e o manto rasgados, pus-me de joelhos, estendi as mãos ao Senhor meu Deus,</w:t>
      </w:r>
    </w:p>
    <w:p>
      <w:pPr>
        <w:rPr>
          <w:rFonts w:ascii="Trebuchet MS" w:hAnsi="Trebuchet MS"/>
          <w:color w:val="000000"/>
          <w:sz w:val="20"/>
          <w:szCs w:val="20"/>
        </w:rPr>
      </w:pPr>
      <w:r>
        <w:rPr>
          <w:rFonts w:ascii="Trebuchet MS" w:hAnsi="Trebuchet MS"/>
          <w:color w:val="000000"/>
          <w:sz w:val="20"/>
          <w:szCs w:val="20"/>
        </w:rPr>
        <w:t>6 e disse: Ó meu Deus! Estou confuso e envergonhado, para levantar o meu rosto a ti, meu Deus; porque as nossas iniqüidades se multiplicaram sobre a nossa cabeça, e a nossa culpa tem crescido até o céu.</w:t>
      </w:r>
    </w:p>
    <w:p>
      <w:pPr>
        <w:rPr>
          <w:rFonts w:ascii="Trebuchet MS" w:hAnsi="Trebuchet MS"/>
          <w:color w:val="000000"/>
          <w:sz w:val="20"/>
          <w:szCs w:val="20"/>
        </w:rPr>
      </w:pPr>
      <w:r>
        <w:rPr>
          <w:rFonts w:ascii="Trebuchet MS" w:hAnsi="Trebuchet MS"/>
          <w:color w:val="000000"/>
          <w:sz w:val="20"/>
          <w:szCs w:val="20"/>
        </w:rPr>
        <w:t>7 Desde os dias de nossos pais até o dia de hoje temos estado em grande culpa, e por causa das nossas iniqüidades fomos entregues, nós, os nossos reis e os nossos sacerdotes, na mão dos reis das terras, à espada, ao cativeiro, à rapina e à confusão do rosto, como hoje se vê.</w:t>
      </w:r>
    </w:p>
    <w:p>
      <w:pPr>
        <w:rPr>
          <w:rFonts w:ascii="Trebuchet MS" w:hAnsi="Trebuchet MS"/>
          <w:color w:val="000000"/>
          <w:sz w:val="20"/>
          <w:szCs w:val="20"/>
        </w:rPr>
      </w:pPr>
      <w:r>
        <w:rPr>
          <w:rFonts w:ascii="Trebuchet MS" w:hAnsi="Trebuchet MS"/>
          <w:color w:val="000000"/>
          <w:sz w:val="20"/>
          <w:szCs w:val="20"/>
        </w:rPr>
        <w:t>8 Agora, por um pequeno momento se manifestou a graça da parte do Senhor, nosso Deus, para nos deixar um restante que escape, e para nos dar estabilidade no seu santo lugar, a fim de que o nosso Deus nos alumie os olhos, e nos dê um pouco de refrigério em nossa escravidão;</w:t>
      </w:r>
    </w:p>
    <w:p>
      <w:pPr>
        <w:rPr>
          <w:rFonts w:ascii="Trebuchet MS" w:hAnsi="Trebuchet MS"/>
          <w:color w:val="000000"/>
          <w:sz w:val="20"/>
          <w:szCs w:val="20"/>
        </w:rPr>
      </w:pPr>
      <w:r>
        <w:rPr>
          <w:rFonts w:ascii="Trebuchet MS" w:hAnsi="Trebuchet MS"/>
          <w:color w:val="000000"/>
          <w:sz w:val="20"/>
          <w:szCs w:val="20"/>
        </w:rPr>
        <w:t>9 pois somos escravos; contudo o nosso Deus não nos abandonou em nossa escravidão, mas estendeu sobre nós a sua benevolência perante os reis da Pérsia, para nos dar a vida, a fim de levantarmos a casa do nosso Deus e repararmos as suas assolações, e para nos dar um abrigo em Judá e em Jerusalém.</w:t>
      </w:r>
    </w:p>
    <w:p>
      <w:pPr>
        <w:rPr>
          <w:rFonts w:ascii="Trebuchet MS" w:hAnsi="Trebuchet MS"/>
          <w:color w:val="000000"/>
          <w:sz w:val="20"/>
          <w:szCs w:val="20"/>
        </w:rPr>
      </w:pPr>
      <w:r>
        <w:rPr>
          <w:rFonts w:ascii="Trebuchet MS" w:hAnsi="Trebuchet MS"/>
          <w:color w:val="000000"/>
          <w:sz w:val="20"/>
          <w:szCs w:val="20"/>
        </w:rPr>
        <w:t>10 Agora, ó nosso Deus, que diremos depois disto? Pois temos deixado os teus mandamentos,</w:t>
      </w:r>
    </w:p>
    <w:p>
      <w:pPr>
        <w:rPr>
          <w:rFonts w:ascii="Trebuchet MS" w:hAnsi="Trebuchet MS"/>
          <w:color w:val="000000"/>
          <w:sz w:val="20"/>
          <w:szCs w:val="20"/>
        </w:rPr>
      </w:pPr>
      <w:r>
        <w:rPr>
          <w:rFonts w:ascii="Trebuchet MS" w:hAnsi="Trebuchet MS"/>
          <w:color w:val="000000"/>
          <w:sz w:val="20"/>
          <w:szCs w:val="20"/>
        </w:rPr>
        <w:t>11 os quais ordenaste por intermédio de teus servos, os profetas, dizendo: A terra em que estais entrando para a possuir, é uma terra imunda pelas imundícias dos povos das terras, pelas abominações com que, na sua corrupção, a encheram duma extremidade à outra.</w:t>
      </w:r>
    </w:p>
    <w:p>
      <w:pPr>
        <w:rPr>
          <w:rFonts w:ascii="Trebuchet MS" w:hAnsi="Trebuchet MS"/>
          <w:color w:val="000000"/>
          <w:sz w:val="20"/>
          <w:szCs w:val="20"/>
        </w:rPr>
      </w:pPr>
      <w:r>
        <w:rPr>
          <w:rFonts w:ascii="Trebuchet MS" w:hAnsi="Trebuchet MS"/>
          <w:color w:val="000000"/>
          <w:sz w:val="20"/>
          <w:szCs w:val="20"/>
        </w:rPr>
        <w:t>12 Por isso não deis vossas filhas a seus filhos, e não tomeis suas filhas para vossos filhos, nem procureis jamais a sua paz ou a sua prosperidade; para que sejais fortes e comais o bem da terra, e a deixeis por herança a vossos filhos para sempre.</w:t>
      </w:r>
    </w:p>
    <w:p>
      <w:pPr>
        <w:rPr>
          <w:rFonts w:ascii="Trebuchet MS" w:hAnsi="Trebuchet MS"/>
          <w:color w:val="000000"/>
          <w:sz w:val="20"/>
          <w:szCs w:val="20"/>
        </w:rPr>
      </w:pPr>
      <w:r>
        <w:rPr>
          <w:rFonts w:ascii="Trebuchet MS" w:hAnsi="Trebuchet MS"/>
          <w:color w:val="000000"/>
          <w:sz w:val="20"/>
          <w:szCs w:val="20"/>
        </w:rPr>
        <w:t>13 E depois de tudo o que nos tem sucedido por causa das nossas más obras, e da nossa grande culpa, ainda assim tu, ó nosso Deus, nos tens castigado menos do que merecem as nossas iniqüidades, e ainda nos deixaste este remanescente;</w:t>
      </w:r>
    </w:p>
    <w:p>
      <w:pPr>
        <w:rPr>
          <w:rFonts w:ascii="Trebuchet MS" w:hAnsi="Trebuchet MS"/>
          <w:color w:val="000000"/>
          <w:sz w:val="20"/>
          <w:szCs w:val="20"/>
        </w:rPr>
      </w:pPr>
      <w:r>
        <w:rPr>
          <w:rFonts w:ascii="Trebuchet MS" w:hAnsi="Trebuchet MS"/>
          <w:color w:val="000000"/>
          <w:sz w:val="20"/>
          <w:szCs w:val="20"/>
        </w:rPr>
        <w:t>14 tornaremos, pois, agora a violar os teus mandamentos, e a aparentar-nos com os povos que cometem estas abominações? Não estarias tu indignado contra nós até de todo nos consumires, de modo que não ficasse restante, nem quem escapasse?</w:t>
      </w:r>
    </w:p>
    <w:p>
      <w:pPr>
        <w:rPr>
          <w:rFonts w:ascii="Trebuchet MS" w:hAnsi="Trebuchet MS"/>
          <w:color w:val="000000"/>
          <w:sz w:val="20"/>
          <w:szCs w:val="20"/>
        </w:rPr>
      </w:pPr>
      <w:r>
        <w:rPr>
          <w:rFonts w:ascii="Trebuchet MS" w:hAnsi="Trebuchet MS"/>
          <w:color w:val="000000"/>
          <w:sz w:val="20"/>
          <w:szCs w:val="20"/>
        </w:rPr>
        <w:t>15 Ó Senhor Deus de Israel, justo és, pois ficamos qual um restante que escapou, como hoje se vê. Eis que estamos diante de ti em nossa culpa; e, por causa disto, ninguém há que possa subsistir na tua presença.</w:t>
      </w:r>
    </w:p>
    <w:p>
      <w:pPr>
        <w:pStyle w:val="P13"/>
        <w:rPr>
          <w:rFonts w:ascii="Trebuchet MS" w:hAnsi="Trebuchet MS"/>
          <w:color w:val="000000"/>
          <w:sz w:val="22"/>
          <w:szCs w:val="22"/>
        </w:rPr>
      </w:pPr>
      <w:bookmarkStart w:id="449" w:name="_Toc147528371"/>
      <w:r>
        <w:rPr>
          <w:rFonts w:ascii="Trebuchet MS" w:hAnsi="Trebuchet MS"/>
          <w:color w:val="000000"/>
          <w:sz w:val="22"/>
          <w:szCs w:val="22"/>
        </w:rPr>
        <w:t xml:space="preserve"> ESDRAS 10</w:t>
      </w:r>
      <w:bookmarkEnd w:id="449"/>
    </w:p>
    <w:p>
      <w:pPr>
        <w:rPr>
          <w:rFonts w:ascii="Trebuchet MS" w:hAnsi="Trebuchet MS"/>
          <w:color w:val="000000"/>
          <w:sz w:val="20"/>
          <w:szCs w:val="20"/>
        </w:rPr>
      </w:pPr>
      <w:r>
        <w:rPr>
          <w:rFonts w:ascii="Trebuchet MS" w:hAnsi="Trebuchet MS"/>
          <w:color w:val="000000"/>
          <w:sz w:val="20"/>
          <w:szCs w:val="20"/>
        </w:rPr>
        <w:t>1 Ora, enquanto Esdras orava e fazia confissão, chorando e prostrando-se diante da casa de Deus, ajuntou-se a ele, de Israel, uma grande congregação de homens, mulheres, e crianças; pois o povo chorava amargamente.</w:t>
      </w:r>
    </w:p>
    <w:p>
      <w:pPr>
        <w:rPr>
          <w:rFonts w:ascii="Trebuchet MS" w:hAnsi="Trebuchet MS"/>
          <w:color w:val="000000"/>
          <w:sz w:val="20"/>
          <w:szCs w:val="20"/>
        </w:rPr>
      </w:pPr>
      <w:r>
        <w:rPr>
          <w:rFonts w:ascii="Trebuchet MS" w:hAnsi="Trebuchet MS"/>
          <w:color w:val="000000"/>
          <w:sz w:val="20"/>
          <w:szCs w:val="20"/>
        </w:rPr>
        <w:t>2 Então Seeanias, filho de Jeiel, um dos filhos de Elão, dirigiu-se a Esdras, dizendo: Nós temos sido infiéis para com o nosso Deus, e casamos com mulheres estrangeiras dentre os povos da terra; contudo, no tocante a isto, ainda há esperança para Israel.</w:t>
      </w:r>
    </w:p>
    <w:p>
      <w:pPr>
        <w:rPr>
          <w:rFonts w:ascii="Trebuchet MS" w:hAnsi="Trebuchet MS"/>
          <w:color w:val="000000"/>
          <w:sz w:val="20"/>
          <w:szCs w:val="20"/>
        </w:rPr>
      </w:pPr>
      <w:r>
        <w:rPr>
          <w:rFonts w:ascii="Trebuchet MS" w:hAnsi="Trebuchet MS"/>
          <w:color w:val="000000"/>
          <w:sz w:val="20"/>
          <w:szCs w:val="20"/>
        </w:rPr>
        <w:t>3 Agora, pois, façamos um pacto com o nosso Deus, de que despediremos todas as mulheres e os que delas são nascidos, conforme o conselho do meu Senhor, e dos que tremem ao mandamento do nosso Deus; e faça-se conforme a lei.</w:t>
      </w:r>
    </w:p>
    <w:p>
      <w:pPr>
        <w:rPr>
          <w:rFonts w:ascii="Trebuchet MS" w:hAnsi="Trebuchet MS"/>
          <w:color w:val="000000"/>
          <w:sz w:val="20"/>
          <w:szCs w:val="20"/>
        </w:rPr>
      </w:pPr>
      <w:r>
        <w:rPr>
          <w:rFonts w:ascii="Trebuchet MS" w:hAnsi="Trebuchet MS"/>
          <w:color w:val="000000"/>
          <w:sz w:val="20"/>
          <w:szCs w:val="20"/>
        </w:rPr>
        <w:t>4 Levanta-te; pois a ti pertence este negócio, e nós somos contigo; tem bom ânimo, e faze-o.</w:t>
      </w:r>
    </w:p>
    <w:p>
      <w:pPr>
        <w:rPr>
          <w:rFonts w:ascii="Trebuchet MS" w:hAnsi="Trebuchet MS"/>
          <w:color w:val="000000"/>
          <w:sz w:val="20"/>
          <w:szCs w:val="20"/>
        </w:rPr>
      </w:pPr>
      <w:r>
        <w:rPr>
          <w:rFonts w:ascii="Trebuchet MS" w:hAnsi="Trebuchet MS"/>
          <w:color w:val="000000"/>
          <w:sz w:val="20"/>
          <w:szCs w:val="20"/>
        </w:rPr>
        <w:t>5 Então Esdras se levantou, e ajuramentou os principais dos sacerdotes, os levitas, e todo o Israel, de que fariam conforme esta palavra; e eles juraram.</w:t>
      </w:r>
    </w:p>
    <w:p>
      <w:pPr>
        <w:rPr>
          <w:rFonts w:ascii="Trebuchet MS" w:hAnsi="Trebuchet MS"/>
          <w:color w:val="000000"/>
          <w:sz w:val="20"/>
          <w:szCs w:val="20"/>
        </w:rPr>
      </w:pPr>
      <w:r>
        <w:rPr>
          <w:rFonts w:ascii="Trebuchet MS" w:hAnsi="Trebuchet MS"/>
          <w:color w:val="000000"/>
          <w:sz w:val="20"/>
          <w:szCs w:val="20"/>
        </w:rPr>
        <w:t>6 Em seguida Esdras se levantou de diante da casa de Deus, e entrou na câmara de Joanã, filho de Eliasibe; e, chegando lá, não comeu pão, nem bebeu água, porque pranteava por causa da infidelidade dos do cativeiro.</w:t>
      </w:r>
    </w:p>
    <w:p>
      <w:pPr>
        <w:rPr>
          <w:rFonts w:ascii="Trebuchet MS" w:hAnsi="Trebuchet MS"/>
          <w:color w:val="000000"/>
          <w:sz w:val="20"/>
          <w:szCs w:val="20"/>
        </w:rPr>
      </w:pPr>
      <w:r>
        <w:rPr>
          <w:rFonts w:ascii="Trebuchet MS" w:hAnsi="Trebuchet MS"/>
          <w:color w:val="000000"/>
          <w:sz w:val="20"/>
          <w:szCs w:val="20"/>
        </w:rPr>
        <w:t>7 E fizeram passar pregão por Judá e Jerusalém, a todos os que vieram do cativeiro, para que se ajuntassem em Jerusalém;</w:t>
      </w:r>
    </w:p>
    <w:p>
      <w:pPr>
        <w:rPr>
          <w:rFonts w:ascii="Trebuchet MS" w:hAnsi="Trebuchet MS"/>
          <w:color w:val="000000"/>
          <w:sz w:val="20"/>
          <w:szCs w:val="20"/>
        </w:rPr>
      </w:pPr>
      <w:r>
        <w:rPr>
          <w:rFonts w:ascii="Trebuchet MS" w:hAnsi="Trebuchet MS"/>
          <w:color w:val="000000"/>
          <w:sz w:val="20"/>
          <w:szCs w:val="20"/>
        </w:rPr>
        <w:t>8 e que todo aquele que dentro de três dias não viesse, segundo o conselho dos oficiais e dos anciãos, toda a sua fazenda se pusesse em interdito, e fosse ele excluído da congregação dos que voltaram do cativeiro.</w:t>
      </w:r>
    </w:p>
    <w:p>
      <w:pPr>
        <w:rPr>
          <w:rFonts w:ascii="Trebuchet MS" w:hAnsi="Trebuchet MS"/>
          <w:color w:val="000000"/>
          <w:sz w:val="20"/>
          <w:szCs w:val="20"/>
        </w:rPr>
      </w:pPr>
      <w:r>
        <w:rPr>
          <w:rFonts w:ascii="Trebuchet MS" w:hAnsi="Trebuchet MS"/>
          <w:color w:val="000000"/>
          <w:sz w:val="20"/>
          <w:szCs w:val="20"/>
        </w:rPr>
        <w:t>9 Pelo que todos os homens de Judá e de Benjamim dentro de três dias se ajuntaram em Jerusalém. Era o nono mês, aos vinte dias do mês; e todo o povo se assentou na praça diante da casa de Deus, tremendo por causa deste negócio e por causa das grandes chuvas.</w:t>
      </w:r>
    </w:p>
    <w:p>
      <w:pPr>
        <w:rPr>
          <w:rFonts w:ascii="Trebuchet MS" w:hAnsi="Trebuchet MS"/>
          <w:color w:val="000000"/>
          <w:sz w:val="20"/>
          <w:szCs w:val="20"/>
        </w:rPr>
      </w:pPr>
      <w:r>
        <w:rPr>
          <w:rFonts w:ascii="Trebuchet MS" w:hAnsi="Trebuchet MS"/>
          <w:color w:val="000000"/>
          <w:sz w:val="20"/>
          <w:szCs w:val="20"/>
        </w:rPr>
        <w:t>10 Então se levantou Esdras, o sacerdote, e disse-lhes: Vós tendes transgredido, e casastes com mulheres estrangeiras, aumentando a culpa de Israel.</w:t>
      </w:r>
    </w:p>
    <w:p>
      <w:pPr>
        <w:rPr>
          <w:rFonts w:ascii="Trebuchet MS" w:hAnsi="Trebuchet MS"/>
          <w:color w:val="000000"/>
          <w:sz w:val="20"/>
          <w:szCs w:val="20"/>
        </w:rPr>
      </w:pPr>
      <w:r>
        <w:rPr>
          <w:rFonts w:ascii="Trebuchet MS" w:hAnsi="Trebuchet MS"/>
          <w:color w:val="000000"/>
          <w:sz w:val="20"/>
          <w:szCs w:val="20"/>
        </w:rPr>
        <w:t>11 Agora, pois, fazei confissão ao Senhor, Deus de vossos pais, e fazei o que é do seu agrado; separai-vos dos povos das terras, e das mulheres estrangeiras.</w:t>
      </w:r>
    </w:p>
    <w:p>
      <w:pPr>
        <w:rPr>
          <w:rFonts w:ascii="Trebuchet MS" w:hAnsi="Trebuchet MS"/>
          <w:color w:val="000000"/>
          <w:sz w:val="20"/>
          <w:szCs w:val="20"/>
        </w:rPr>
      </w:pPr>
      <w:r>
        <w:rPr>
          <w:rFonts w:ascii="Trebuchet MS" w:hAnsi="Trebuchet MS"/>
          <w:color w:val="000000"/>
          <w:sz w:val="20"/>
          <w:szCs w:val="20"/>
        </w:rPr>
        <w:t>12 E toda a congregação respondeu em alta voz: Conforme as tuas palavras havemos de fazer.</w:t>
      </w:r>
    </w:p>
    <w:p>
      <w:pPr>
        <w:rPr>
          <w:rFonts w:ascii="Trebuchet MS" w:hAnsi="Trebuchet MS"/>
          <w:color w:val="000000"/>
          <w:sz w:val="20"/>
          <w:szCs w:val="20"/>
        </w:rPr>
      </w:pPr>
      <w:r>
        <w:rPr>
          <w:rFonts w:ascii="Trebuchet MS" w:hAnsi="Trebuchet MS"/>
          <w:color w:val="000000"/>
          <w:sz w:val="20"/>
          <w:szCs w:val="20"/>
        </w:rPr>
        <w:t>13 Porém o povo é muito; também é tempo de grandes chuvas, e não se pode estar aqui fora. Isso não é obra de um dia nem de dois, pois somos muitos os que transgredimos neste negócio.</w:t>
      </w:r>
    </w:p>
    <w:p>
      <w:pPr>
        <w:rPr>
          <w:rFonts w:ascii="Trebuchet MS" w:hAnsi="Trebuchet MS"/>
          <w:color w:val="000000"/>
          <w:sz w:val="20"/>
          <w:szCs w:val="20"/>
        </w:rPr>
      </w:pPr>
      <w:r>
        <w:rPr>
          <w:rFonts w:ascii="Trebuchet MS" w:hAnsi="Trebuchet MS"/>
          <w:color w:val="000000"/>
          <w:sz w:val="20"/>
          <w:szCs w:val="20"/>
        </w:rPr>
        <w:t>14 Ponham-se os nossos oficiais por toda a congregação, e todos os que em nossas cidades casaram com mulheres estrangeiras venham em tempos apontados, e com eles os anciãos e juízes de cada cidade, até que se desvie de nós o ardor da ira do nosso Deus no tocante a este negócio.</w:t>
      </w:r>
    </w:p>
    <w:p>
      <w:pPr>
        <w:rPr>
          <w:rFonts w:ascii="Trebuchet MS" w:hAnsi="Trebuchet MS"/>
          <w:color w:val="000000"/>
          <w:sz w:val="20"/>
          <w:szCs w:val="20"/>
        </w:rPr>
      </w:pPr>
      <w:r>
        <w:rPr>
          <w:rFonts w:ascii="Trebuchet MS" w:hAnsi="Trebuchet MS"/>
          <w:color w:val="000000"/>
          <w:sz w:val="20"/>
          <w:szCs w:val="20"/>
        </w:rPr>
        <w:t>15 (Somente Jônatas, filho de Asael, e, filho de Ticvá, se opuseram a isso; e Mesulão, e Sabetai, o levita, os apoiaram.)</w:t>
      </w:r>
    </w:p>
    <w:p>
      <w:pPr>
        <w:rPr>
          <w:rFonts w:ascii="Trebuchet MS" w:hAnsi="Trebuchet MS"/>
          <w:color w:val="000000"/>
          <w:sz w:val="20"/>
          <w:szCs w:val="20"/>
        </w:rPr>
      </w:pPr>
      <w:r>
        <w:rPr>
          <w:rFonts w:ascii="Trebuchet MS" w:hAnsi="Trebuchet MS"/>
          <w:color w:val="000000"/>
          <w:sz w:val="20"/>
          <w:szCs w:val="20"/>
        </w:rPr>
        <w:t>16 Assim o fizeram os que tornaram do cativeiro: foram indicados o sacerdote Esdras e certos homens, cabeças de casas paternas, segundo as suas casas paternas, cada um designado por nome; e assentaram-se no primeiro dia do décimo mês, para averiguar este negócio.</w:t>
      </w:r>
    </w:p>
    <w:p>
      <w:pPr>
        <w:rPr>
          <w:rFonts w:ascii="Trebuchet MS" w:hAnsi="Trebuchet MS"/>
          <w:color w:val="000000"/>
          <w:sz w:val="20"/>
          <w:szCs w:val="20"/>
        </w:rPr>
      </w:pPr>
      <w:r>
        <w:rPr>
          <w:rFonts w:ascii="Trebuchet MS" w:hAnsi="Trebuchet MS"/>
          <w:color w:val="000000"/>
          <w:sz w:val="20"/>
          <w:szCs w:val="20"/>
        </w:rPr>
        <w:t>17 E no primeiro dia do primeiro mês acabaram de tratar de todos os homens que tinham casado com mulheres estrangeiras.</w:t>
      </w:r>
    </w:p>
    <w:p>
      <w:pPr>
        <w:rPr>
          <w:rFonts w:ascii="Trebuchet MS" w:hAnsi="Trebuchet MS"/>
          <w:color w:val="000000"/>
          <w:sz w:val="20"/>
          <w:szCs w:val="20"/>
        </w:rPr>
      </w:pPr>
      <w:r>
        <w:rPr>
          <w:rFonts w:ascii="Trebuchet MS" w:hAnsi="Trebuchet MS"/>
          <w:color w:val="000000"/>
          <w:sz w:val="20"/>
          <w:szCs w:val="20"/>
        </w:rPr>
        <w:t>18 Entre os filhos dos sacerdotes acharam-se estes que tinham casado com mulheres estrangeiras: dos filhos de Jesuá, filho de Jozadaque, e seus irmãos, Maaséias, Eliézer, Jaribe e Gedalias.</w:t>
      </w:r>
    </w:p>
    <w:p>
      <w:pPr>
        <w:rPr>
          <w:rFonts w:ascii="Trebuchet MS" w:hAnsi="Trebuchet MS"/>
          <w:color w:val="000000"/>
          <w:sz w:val="20"/>
          <w:szCs w:val="20"/>
        </w:rPr>
      </w:pPr>
      <w:r>
        <w:rPr>
          <w:rFonts w:ascii="Trebuchet MS" w:hAnsi="Trebuchet MS"/>
          <w:color w:val="000000"/>
          <w:sz w:val="20"/>
          <w:szCs w:val="20"/>
        </w:rPr>
        <w:t>19 E deram a sua mão, comprometendo-se a despedirem suas mulheres; e, achando-se culpados, ofereceram um carneiro do rebanho pela sua culpa.</w:t>
      </w:r>
    </w:p>
    <w:p>
      <w:pPr>
        <w:rPr>
          <w:rFonts w:ascii="Trebuchet MS" w:hAnsi="Trebuchet MS"/>
          <w:color w:val="000000"/>
          <w:sz w:val="20"/>
          <w:szCs w:val="20"/>
        </w:rPr>
      </w:pPr>
      <w:r>
        <w:rPr>
          <w:rFonts w:ascii="Trebuchet MS" w:hAnsi="Trebuchet MS"/>
          <w:color w:val="000000"/>
          <w:sz w:val="20"/>
          <w:szCs w:val="20"/>
        </w:rPr>
        <w:t>20 Dos filhos de Imer: Hanâni e Zebadias.</w:t>
      </w:r>
    </w:p>
    <w:p>
      <w:pPr>
        <w:rPr>
          <w:rFonts w:ascii="Trebuchet MS" w:hAnsi="Trebuchet MS"/>
          <w:color w:val="000000"/>
          <w:sz w:val="20"/>
          <w:szCs w:val="20"/>
        </w:rPr>
      </w:pPr>
      <w:r>
        <w:rPr>
          <w:rFonts w:ascii="Trebuchet MS" w:hAnsi="Trebuchet MS"/>
          <w:color w:val="000000"/>
          <w:sz w:val="20"/>
          <w:szCs w:val="20"/>
        </w:rPr>
        <w:t>21 Dos filhos de Harim: Maaséias, Elias, Semaías, Jeiel e Uzias.</w:t>
      </w:r>
    </w:p>
    <w:p>
      <w:pPr>
        <w:rPr>
          <w:rFonts w:ascii="Trebuchet MS" w:hAnsi="Trebuchet MS"/>
          <w:color w:val="000000"/>
          <w:sz w:val="20"/>
          <w:szCs w:val="20"/>
        </w:rPr>
      </w:pPr>
      <w:r>
        <w:rPr>
          <w:rFonts w:ascii="Trebuchet MS" w:hAnsi="Trebuchet MS"/>
          <w:color w:val="000000"/>
          <w:sz w:val="20"/>
          <w:szCs w:val="20"/>
        </w:rPr>
        <w:t>22 E dos filhos de Pasur: Elioenai, Maaséias, Ismael, Netanel, Jozabade e Elasa.</w:t>
      </w:r>
    </w:p>
    <w:p>
      <w:pPr>
        <w:rPr>
          <w:rFonts w:ascii="Trebuchet MS" w:hAnsi="Trebuchet MS"/>
          <w:color w:val="000000"/>
          <w:sz w:val="20"/>
          <w:szCs w:val="20"/>
        </w:rPr>
      </w:pPr>
      <w:r>
        <w:rPr>
          <w:rFonts w:ascii="Trebuchet MS" w:hAnsi="Trebuchet MS"/>
          <w:color w:val="000000"/>
          <w:sz w:val="20"/>
          <w:szCs w:val="20"/>
        </w:rPr>
        <w:t>23 Dos levitas: Jozabade, Simei, Quelaías (este é Quelita) , Petaías, Judá e Eliézer.</w:t>
      </w:r>
    </w:p>
    <w:p>
      <w:pPr>
        <w:rPr>
          <w:rFonts w:ascii="Trebuchet MS" w:hAnsi="Trebuchet MS"/>
          <w:color w:val="000000"/>
          <w:sz w:val="20"/>
          <w:szCs w:val="20"/>
        </w:rPr>
      </w:pPr>
      <w:r>
        <w:rPr>
          <w:rFonts w:ascii="Trebuchet MS" w:hAnsi="Trebuchet MS"/>
          <w:color w:val="000000"/>
          <w:sz w:val="20"/>
          <w:szCs w:val="20"/>
        </w:rPr>
        <w:t>24 Dos cantores: Elisafe. Dos porteiros: Salum, Telem e Odue.</w:t>
      </w:r>
    </w:p>
    <w:p>
      <w:pPr>
        <w:rPr>
          <w:rFonts w:ascii="Trebuchet MS" w:hAnsi="Trebuchet MS"/>
          <w:color w:val="000000"/>
          <w:sz w:val="20"/>
          <w:szCs w:val="20"/>
        </w:rPr>
      </w:pPr>
      <w:r>
        <w:rPr>
          <w:rFonts w:ascii="Trebuchet MS" w:hAnsi="Trebuchet MS"/>
          <w:color w:val="000000"/>
          <w:sz w:val="20"/>
          <w:szCs w:val="20"/>
        </w:rPr>
        <w:t>25 E de Israel, dos filhos de Parós: Ramias, Izias, Malquias, Miamim, Eleazar, Hasabias e Benaías.</w:t>
      </w:r>
    </w:p>
    <w:p>
      <w:pPr>
        <w:rPr>
          <w:rFonts w:ascii="Trebuchet MS" w:hAnsi="Trebuchet MS"/>
          <w:color w:val="000000"/>
          <w:sz w:val="20"/>
          <w:szCs w:val="20"/>
        </w:rPr>
      </w:pPr>
      <w:r>
        <w:rPr>
          <w:rFonts w:ascii="Trebuchet MS" w:hAnsi="Trebuchet MS"/>
          <w:color w:val="000000"/>
          <w:sz w:val="20"/>
          <w:szCs w:val="20"/>
        </w:rPr>
        <w:t>26 Dos filhos de Elão: Matanias, Zacarias, Jeiel, Abdi, Jerimote e Elias.</w:t>
      </w:r>
    </w:p>
    <w:p>
      <w:pPr>
        <w:rPr>
          <w:rFonts w:ascii="Trebuchet MS" w:hAnsi="Trebuchet MS"/>
          <w:color w:val="000000"/>
          <w:sz w:val="20"/>
          <w:szCs w:val="20"/>
        </w:rPr>
      </w:pPr>
      <w:r>
        <w:rPr>
          <w:rFonts w:ascii="Trebuchet MS" w:hAnsi="Trebuchet MS"/>
          <w:color w:val="000000"/>
          <w:sz w:val="20"/>
          <w:szCs w:val="20"/>
        </w:rPr>
        <w:t>27 Dos filhos de Zatu: Elioenai, Eliasibe, Matanias, Jerimote, Zabade e Aziza.</w:t>
      </w:r>
    </w:p>
    <w:p>
      <w:pPr>
        <w:rPr>
          <w:rFonts w:ascii="Trebuchet MS" w:hAnsi="Trebuchet MS"/>
          <w:color w:val="000000"/>
          <w:sz w:val="20"/>
          <w:szCs w:val="20"/>
        </w:rPr>
      </w:pPr>
      <w:r>
        <w:rPr>
          <w:rFonts w:ascii="Trebuchet MS" w:hAnsi="Trebuchet MS"/>
          <w:color w:val="000000"/>
          <w:sz w:val="20"/>
          <w:szCs w:val="20"/>
        </w:rPr>
        <w:t>28 Dos filhos de Bebai: Jeoanã, Hananias, Zabai e Atlai.</w:t>
      </w:r>
    </w:p>
    <w:p>
      <w:pPr>
        <w:rPr>
          <w:rFonts w:ascii="Trebuchet MS" w:hAnsi="Trebuchet MS"/>
          <w:color w:val="000000"/>
          <w:sz w:val="20"/>
          <w:szCs w:val="20"/>
        </w:rPr>
      </w:pPr>
      <w:r>
        <w:rPr>
          <w:rFonts w:ascii="Trebuchet MS" w:hAnsi="Trebuchet MS"/>
          <w:color w:val="000000"/>
          <w:sz w:val="20"/>
          <w:szCs w:val="20"/>
        </w:rPr>
        <w:t>29 Dos filhos de Bani: Mesulão, Maluque, Adaías, Jasube, Seal e Jerimote.</w:t>
      </w:r>
    </w:p>
    <w:p>
      <w:pPr>
        <w:rPr>
          <w:rFonts w:ascii="Trebuchet MS" w:hAnsi="Trebuchet MS"/>
          <w:color w:val="000000"/>
          <w:sz w:val="20"/>
          <w:szCs w:val="20"/>
        </w:rPr>
      </w:pPr>
      <w:r>
        <w:rPr>
          <w:rFonts w:ascii="Trebuchet MS" w:hAnsi="Trebuchet MS"/>
          <w:color w:val="000000"/>
          <w:sz w:val="20"/>
          <w:szCs w:val="20"/>
        </w:rPr>
        <w:t>30 Dos filhos de Paate-Moabe: Adná, Quelal, Benaías, Maaséias, Matanias, Bezaleel, Binuí e Manassés.</w:t>
      </w:r>
    </w:p>
    <w:p>
      <w:pPr>
        <w:rPr>
          <w:rFonts w:ascii="Trebuchet MS" w:hAnsi="Trebuchet MS"/>
          <w:color w:val="000000"/>
          <w:sz w:val="20"/>
          <w:szCs w:val="20"/>
        </w:rPr>
      </w:pPr>
      <w:r>
        <w:rPr>
          <w:rFonts w:ascii="Trebuchet MS" w:hAnsi="Trebuchet MS"/>
          <w:color w:val="000000"/>
          <w:sz w:val="20"/>
          <w:szCs w:val="20"/>
        </w:rPr>
        <w:t>31 Dos filhos de Harim: Eliézer, Issijá, Malquias, Semaías, Simeão,</w:t>
      </w:r>
    </w:p>
    <w:p>
      <w:pPr>
        <w:rPr>
          <w:rFonts w:ascii="Trebuchet MS" w:hAnsi="Trebuchet MS"/>
          <w:color w:val="000000"/>
          <w:sz w:val="20"/>
          <w:szCs w:val="20"/>
        </w:rPr>
      </w:pPr>
      <w:r>
        <w:rPr>
          <w:rFonts w:ascii="Trebuchet MS" w:hAnsi="Trebuchet MS"/>
          <w:color w:val="000000"/>
          <w:sz w:val="20"/>
          <w:szCs w:val="20"/>
        </w:rPr>
        <w:t>32 Benjamim, Maluque e Samaria.</w:t>
      </w:r>
    </w:p>
    <w:p>
      <w:pPr>
        <w:rPr>
          <w:rFonts w:ascii="Trebuchet MS" w:hAnsi="Trebuchet MS"/>
          <w:color w:val="000000"/>
          <w:sz w:val="20"/>
          <w:szCs w:val="20"/>
        </w:rPr>
      </w:pPr>
      <w:r>
        <w:rPr>
          <w:rFonts w:ascii="Trebuchet MS" w:hAnsi="Trebuchet MS"/>
          <w:color w:val="000000"/>
          <w:sz w:val="20"/>
          <w:szCs w:val="20"/>
        </w:rPr>
        <w:t>33 Dos filhos de Hasum: Matenai, Matatá, Zabade, Elifelete, Jeremai, Manassés e Simei.</w:t>
      </w:r>
    </w:p>
    <w:p>
      <w:pPr>
        <w:rPr>
          <w:rFonts w:ascii="Trebuchet MS" w:hAnsi="Trebuchet MS"/>
          <w:color w:val="000000"/>
          <w:sz w:val="20"/>
          <w:szCs w:val="20"/>
        </w:rPr>
      </w:pPr>
      <w:r>
        <w:rPr>
          <w:rFonts w:ascii="Trebuchet MS" w:hAnsi="Trebuchet MS"/>
          <w:color w:val="000000"/>
          <w:sz w:val="20"/>
          <w:szCs w:val="20"/>
        </w:rPr>
        <w:t>34 Dos filhos de Bani: Maadai, Anrão e Uel,</w:t>
      </w:r>
    </w:p>
    <w:p>
      <w:pPr>
        <w:rPr>
          <w:rFonts w:ascii="Trebuchet MS" w:hAnsi="Trebuchet MS"/>
          <w:color w:val="000000"/>
          <w:sz w:val="20"/>
          <w:szCs w:val="20"/>
        </w:rPr>
      </w:pPr>
      <w:r>
        <w:rPr>
          <w:rFonts w:ascii="Trebuchet MS" w:hAnsi="Trebuchet MS"/>
          <w:color w:val="000000"/>
          <w:sz w:val="20"/>
          <w:szCs w:val="20"/>
        </w:rPr>
        <w:t>35 Benaías, Bedéias, Queluí,</w:t>
      </w:r>
    </w:p>
    <w:p>
      <w:pPr>
        <w:rPr>
          <w:rFonts w:ascii="Trebuchet MS" w:hAnsi="Trebuchet MS"/>
          <w:color w:val="000000"/>
          <w:sz w:val="20"/>
          <w:szCs w:val="20"/>
        </w:rPr>
      </w:pPr>
      <w:r>
        <w:rPr>
          <w:rFonts w:ascii="Trebuchet MS" w:hAnsi="Trebuchet MS"/>
          <w:color w:val="000000"/>
          <w:sz w:val="20"/>
          <w:szCs w:val="20"/>
        </w:rPr>
        <w:t>36 Vanias, Meremote, Eliasibe,</w:t>
      </w:r>
    </w:p>
    <w:p>
      <w:pPr>
        <w:rPr>
          <w:rFonts w:ascii="Trebuchet MS" w:hAnsi="Trebuchet MS"/>
          <w:color w:val="000000"/>
          <w:sz w:val="20"/>
          <w:szCs w:val="20"/>
        </w:rPr>
      </w:pPr>
      <w:r>
        <w:rPr>
          <w:rFonts w:ascii="Trebuchet MS" w:hAnsi="Trebuchet MS"/>
          <w:color w:val="000000"/>
          <w:sz w:val="20"/>
          <w:szCs w:val="20"/>
        </w:rPr>
        <w:t>37 Matanias, Matenai e Jaasu.</w:t>
      </w:r>
    </w:p>
    <w:p>
      <w:pPr>
        <w:rPr>
          <w:rFonts w:ascii="Trebuchet MS" w:hAnsi="Trebuchet MS"/>
          <w:color w:val="000000"/>
          <w:sz w:val="20"/>
          <w:szCs w:val="20"/>
        </w:rPr>
      </w:pPr>
      <w:r>
        <w:rPr>
          <w:rFonts w:ascii="Trebuchet MS" w:hAnsi="Trebuchet MS"/>
          <w:color w:val="000000"/>
          <w:sz w:val="20"/>
          <w:szCs w:val="20"/>
        </w:rPr>
        <w:t>38 Dos filhos de Binuí: Simei,</w:t>
      </w:r>
    </w:p>
    <w:p>
      <w:pPr>
        <w:rPr>
          <w:rFonts w:ascii="Trebuchet MS" w:hAnsi="Trebuchet MS"/>
          <w:color w:val="000000"/>
          <w:sz w:val="20"/>
          <w:szCs w:val="20"/>
        </w:rPr>
      </w:pPr>
      <w:r>
        <w:rPr>
          <w:rFonts w:ascii="Trebuchet MS" w:hAnsi="Trebuchet MS"/>
          <w:color w:val="000000"/>
          <w:sz w:val="20"/>
          <w:szCs w:val="20"/>
        </w:rPr>
        <w:t>39 Selemias, Natã, Adaías,</w:t>
      </w:r>
    </w:p>
    <w:p>
      <w:pPr>
        <w:rPr>
          <w:rFonts w:ascii="Trebuchet MS" w:hAnsi="Trebuchet MS"/>
          <w:color w:val="000000"/>
          <w:sz w:val="20"/>
          <w:szCs w:val="20"/>
        </w:rPr>
      </w:pPr>
      <w:r>
        <w:rPr>
          <w:rFonts w:ascii="Trebuchet MS" w:hAnsi="Trebuchet MS"/>
          <w:color w:val="000000"/>
          <w:sz w:val="20"/>
          <w:szCs w:val="20"/>
        </w:rPr>
        <w:t>40 Macnadbai, Sasai, Sarai,</w:t>
      </w:r>
    </w:p>
    <w:p>
      <w:pPr>
        <w:rPr>
          <w:rFonts w:ascii="Trebuchet MS" w:hAnsi="Trebuchet MS"/>
          <w:color w:val="000000"/>
          <w:sz w:val="20"/>
          <w:szCs w:val="20"/>
        </w:rPr>
      </w:pPr>
      <w:r>
        <w:rPr>
          <w:rFonts w:ascii="Trebuchet MS" w:hAnsi="Trebuchet MS"/>
          <w:color w:val="000000"/>
          <w:sz w:val="20"/>
          <w:szCs w:val="20"/>
        </w:rPr>
        <w:t>41 Azarel, Selemias e Samaria,</w:t>
      </w:r>
    </w:p>
    <w:p>
      <w:pPr>
        <w:rPr>
          <w:rFonts w:ascii="Trebuchet MS" w:hAnsi="Trebuchet MS"/>
          <w:color w:val="000000"/>
          <w:sz w:val="20"/>
          <w:szCs w:val="20"/>
        </w:rPr>
      </w:pPr>
      <w:r>
        <w:rPr>
          <w:rFonts w:ascii="Trebuchet MS" w:hAnsi="Trebuchet MS"/>
          <w:color w:val="000000"/>
          <w:sz w:val="20"/>
          <w:szCs w:val="20"/>
        </w:rPr>
        <w:t>42 Salum, Amarias e José.</w:t>
      </w:r>
    </w:p>
    <w:p>
      <w:pPr>
        <w:rPr>
          <w:rFonts w:ascii="Trebuchet MS" w:hAnsi="Trebuchet MS"/>
          <w:color w:val="000000"/>
          <w:sz w:val="20"/>
          <w:szCs w:val="20"/>
        </w:rPr>
      </w:pPr>
      <w:r>
        <w:rPr>
          <w:rFonts w:ascii="Trebuchet MS" w:hAnsi="Trebuchet MS"/>
          <w:color w:val="000000"/>
          <w:sz w:val="20"/>
          <w:szCs w:val="20"/>
        </w:rPr>
        <w:t>43 Dos filhos de Nebo: Jeiel, Matitias, Zabade, Zebina, Jadai, Joel e Benaías.</w:t>
      </w:r>
    </w:p>
    <w:p>
      <w:pPr>
        <w:rPr>
          <w:rFonts w:ascii="Trebuchet MS" w:hAnsi="Trebuchet MS" w:cs="Times New Roman"/>
          <w:color w:val="000000"/>
          <w:sz w:val="20"/>
          <w:szCs w:val="20"/>
        </w:rPr>
      </w:pPr>
      <w:r>
        <w:rPr>
          <w:rFonts w:ascii="Trebuchet MS" w:hAnsi="Trebuchet MS"/>
          <w:color w:val="000000"/>
          <w:sz w:val="20"/>
          <w:szCs w:val="20"/>
        </w:rPr>
        <w:t>44 Todos estes tinham tomado mulheres estrangeiras; e se despediram das mulheres e dos filhos.</w:t>
      </w:r>
    </w:p>
    <w:p>
      <w:pPr>
        <w:pStyle w:val="P12"/>
        <w:rPr>
          <w:rFonts w:ascii="Trebuchet MS" w:hAnsi="Trebuchet MS" w:cs="Times New Roman"/>
          <w:color w:val="000000"/>
          <w:sz w:val="28"/>
          <w:szCs w:val="28"/>
        </w:rPr>
      </w:pPr>
      <w:bookmarkStart w:id="450" w:name="_Toc147528372"/>
      <w:bookmarkStart w:id="451" w:name="_Toc147529594"/>
      <w:bookmarkStart w:id="452" w:name="_Toc147582564"/>
      <w:r>
        <w:rPr>
          <w:rFonts w:ascii="Trebuchet MS" w:hAnsi="Trebuchet MS"/>
          <w:color w:val="000000"/>
          <w:sz w:val="28"/>
          <w:szCs w:val="28"/>
        </w:rPr>
        <w:t>Neemias</w:t>
      </w:r>
      <w:bookmarkEnd w:id="450"/>
      <w:bookmarkEnd w:id="451"/>
      <w:bookmarkEnd w:id="452"/>
    </w:p>
    <w:p>
      <w:pPr>
        <w:pStyle w:val="P13"/>
        <w:rPr>
          <w:rFonts w:ascii="Trebuchet MS" w:hAnsi="Trebuchet MS"/>
          <w:color w:val="000000"/>
          <w:sz w:val="22"/>
          <w:szCs w:val="22"/>
        </w:rPr>
      </w:pPr>
      <w:bookmarkStart w:id="453" w:name="_Toc147528373"/>
      <w:r>
        <w:rPr>
          <w:rFonts w:ascii="Trebuchet MS" w:hAnsi="Trebuchet MS"/>
          <w:color w:val="000000"/>
          <w:sz w:val="22"/>
          <w:szCs w:val="22"/>
        </w:rPr>
        <w:t xml:space="preserve"> NEEMIAS 1</w:t>
      </w:r>
      <w:bookmarkEnd w:id="453"/>
    </w:p>
    <w:p>
      <w:pPr>
        <w:rPr>
          <w:rFonts w:ascii="Trebuchet MS" w:hAnsi="Trebuchet MS"/>
          <w:color w:val="000000"/>
          <w:sz w:val="20"/>
          <w:szCs w:val="20"/>
        </w:rPr>
      </w:pPr>
      <w:r>
        <w:rPr>
          <w:rFonts w:ascii="Trebuchet MS" w:hAnsi="Trebuchet MS"/>
          <w:color w:val="000000"/>
          <w:sz w:val="20"/>
          <w:szCs w:val="20"/>
        </w:rPr>
        <w:t>1 Palavras de Neemias, filho de Hacalias. Ora, sucedeu no mês de quisleu, no ano vigésimo, estando eu em Susã, a capital,</w:t>
      </w:r>
    </w:p>
    <w:p>
      <w:pPr>
        <w:rPr>
          <w:rFonts w:ascii="Trebuchet MS" w:hAnsi="Trebuchet MS"/>
          <w:color w:val="000000"/>
          <w:sz w:val="20"/>
          <w:szCs w:val="20"/>
        </w:rPr>
      </w:pPr>
      <w:r>
        <w:rPr>
          <w:rFonts w:ascii="Trebuchet MS" w:hAnsi="Trebuchet MS"/>
          <w:color w:val="000000"/>
          <w:sz w:val="20"/>
          <w:szCs w:val="20"/>
        </w:rPr>
        <w:t xml:space="preserve">2 que veio Hanâni, um de meus irmãos, com alguns de Judá; e perguntei-lhes pelos judeus que tinham escapado e que restaram do cativeiro,  e acerca de Jerusalém.</w:t>
      </w:r>
    </w:p>
    <w:p>
      <w:pPr>
        <w:rPr>
          <w:rFonts w:ascii="Trebuchet MS" w:hAnsi="Trebuchet MS"/>
          <w:color w:val="000000"/>
          <w:sz w:val="20"/>
          <w:szCs w:val="20"/>
        </w:rPr>
      </w:pPr>
      <w:r>
        <w:rPr>
          <w:rFonts w:ascii="Trebuchet MS" w:hAnsi="Trebuchet MS"/>
          <w:color w:val="000000"/>
          <w:sz w:val="20"/>
          <w:szCs w:val="20"/>
        </w:rPr>
        <w:t>3 Eles me responderam: Os restantes que ficaram do cativeiro, lá na província estão em grande aflição e opróbrio; também está derribado o muro de Jerusalém, e as suas portas queimadas a fogo.</w:t>
      </w:r>
    </w:p>
    <w:p>
      <w:pPr>
        <w:rPr>
          <w:rFonts w:ascii="Trebuchet MS" w:hAnsi="Trebuchet MS"/>
          <w:color w:val="000000"/>
          <w:sz w:val="20"/>
          <w:szCs w:val="20"/>
        </w:rPr>
      </w:pPr>
      <w:r>
        <w:rPr>
          <w:rFonts w:ascii="Trebuchet MS" w:hAnsi="Trebuchet MS"/>
          <w:color w:val="000000"/>
          <w:sz w:val="20"/>
          <w:szCs w:val="20"/>
        </w:rPr>
        <w:t>4 Tendo eu ouvido estas palavras, sentei-me e chorei, e lamentei por alguns dias; e continuei a jejuar e orar perante o Deus do céu,</w:t>
      </w:r>
    </w:p>
    <w:p>
      <w:pPr>
        <w:rPr>
          <w:rFonts w:ascii="Trebuchet MS" w:hAnsi="Trebuchet MS"/>
          <w:color w:val="000000"/>
          <w:sz w:val="20"/>
          <w:szCs w:val="20"/>
        </w:rPr>
      </w:pPr>
      <w:r>
        <w:rPr>
          <w:rFonts w:ascii="Trebuchet MS" w:hAnsi="Trebuchet MS"/>
          <w:color w:val="000000"/>
          <w:sz w:val="20"/>
          <w:szCs w:val="20"/>
        </w:rPr>
        <w:t>5 e disse: Ó Senhor, Deus do céu, Deus grande e temível, que guardas o pacto e usas de misericórdia para com aqueles que te amam e guardam os teus mandamentos:</w:t>
      </w:r>
    </w:p>
    <w:p>
      <w:pPr>
        <w:rPr>
          <w:rFonts w:ascii="Trebuchet MS" w:hAnsi="Trebuchet MS"/>
          <w:color w:val="000000"/>
          <w:sz w:val="20"/>
          <w:szCs w:val="20"/>
        </w:rPr>
      </w:pPr>
      <w:r>
        <w:rPr>
          <w:rFonts w:ascii="Trebuchet MS" w:hAnsi="Trebuchet MS"/>
          <w:color w:val="000000"/>
          <w:sz w:val="20"/>
          <w:szCs w:val="20"/>
        </w:rPr>
        <w:t>6 Estejam atentos os teus ouvidos e abertos os teus olhos, para ouvires a oração do teu servo, que eu hoje faço perante ti, dia e noite, pelos filhos de Israel, teus servos, confessando eu os pecados dos filhos de Israel, que temos cometido contra ti; sim, eu e a casa de meu pai pecamos;</w:t>
      </w:r>
    </w:p>
    <w:p>
      <w:pPr>
        <w:rPr>
          <w:rFonts w:ascii="Trebuchet MS" w:hAnsi="Trebuchet MS"/>
          <w:color w:val="000000"/>
          <w:sz w:val="20"/>
          <w:szCs w:val="20"/>
        </w:rPr>
      </w:pPr>
      <w:r>
        <w:rPr>
          <w:rFonts w:ascii="Trebuchet MS" w:hAnsi="Trebuchet MS"/>
          <w:color w:val="000000"/>
          <w:sz w:val="20"/>
          <w:szCs w:val="20"/>
        </w:rPr>
        <w:t>7 na verdade temos procedido perversamente contra ti, e não temos guardado os mandamentos, nem os estatutos, nem os juízos, que ordenaste a teu servo Moisés.</w:t>
      </w:r>
    </w:p>
    <w:p>
      <w:pPr>
        <w:rPr>
          <w:rFonts w:ascii="Trebuchet MS" w:hAnsi="Trebuchet MS"/>
          <w:color w:val="000000"/>
          <w:sz w:val="20"/>
          <w:szCs w:val="20"/>
        </w:rPr>
      </w:pPr>
      <w:r>
        <w:rPr>
          <w:rFonts w:ascii="Trebuchet MS" w:hAnsi="Trebuchet MS"/>
          <w:color w:val="000000"/>
          <w:sz w:val="20"/>
          <w:szCs w:val="20"/>
        </w:rPr>
        <w:t>8 Lembra-te, pois, da palavra que ordenaste a teu servo Moisés, dizendo: Se vós transgredirdes, eu vos espalharei por entre os povos;</w:t>
      </w:r>
    </w:p>
    <w:p>
      <w:pPr>
        <w:rPr>
          <w:rFonts w:ascii="Trebuchet MS" w:hAnsi="Trebuchet MS"/>
          <w:color w:val="000000"/>
          <w:sz w:val="20"/>
          <w:szCs w:val="20"/>
        </w:rPr>
      </w:pPr>
      <w:r>
        <w:rPr>
          <w:rFonts w:ascii="Trebuchet MS" w:hAnsi="Trebuchet MS"/>
          <w:color w:val="000000"/>
          <w:sz w:val="20"/>
          <w:szCs w:val="20"/>
        </w:rPr>
        <w:t>9 mas se vos converterdes a mim, e guardardes os meus mandamentos e os cumprirdes, ainda que os vossos rejeitados estejam na extremidade do céu, de lá os ajuntarei e os trarei para o lugar que tenho escolhido para ali fazer habitar o meu nome.</w:t>
      </w:r>
    </w:p>
    <w:p>
      <w:pPr>
        <w:rPr>
          <w:rFonts w:ascii="Trebuchet MS" w:hAnsi="Trebuchet MS"/>
          <w:color w:val="000000"/>
          <w:sz w:val="20"/>
          <w:szCs w:val="20"/>
        </w:rPr>
      </w:pPr>
      <w:r>
        <w:rPr>
          <w:rFonts w:ascii="Trebuchet MS" w:hAnsi="Trebuchet MS"/>
          <w:color w:val="000000"/>
          <w:sz w:val="20"/>
          <w:szCs w:val="20"/>
        </w:rPr>
        <w:t>10 Eles são os teus servos e o teu povo, que resgataste com o teu grande poder e com a tua mão poderosa.</w:t>
      </w:r>
    </w:p>
    <w:p>
      <w:pPr>
        <w:rPr>
          <w:rFonts w:ascii="Trebuchet MS" w:hAnsi="Trebuchet MS"/>
          <w:color w:val="000000"/>
          <w:sz w:val="20"/>
          <w:szCs w:val="20"/>
        </w:rPr>
      </w:pPr>
      <w:r>
        <w:rPr>
          <w:rFonts w:ascii="Trebuchet MS" w:hAnsi="Trebuchet MS"/>
          <w:color w:val="000000"/>
          <w:sz w:val="20"/>
          <w:szCs w:val="20"/>
        </w:rPr>
        <w:t>11 Ó Senhor, que estejam atentos os teus ouvidos à oração do teu servo, e à oração dos teus servos que se deleitam em temer o teu nome; e faze prosperar hoje o teu servo, e dá-lhe graça perante este homem. (Era eu então copeiro do rei.)</w:t>
      </w:r>
    </w:p>
    <w:p>
      <w:pPr>
        <w:pStyle w:val="P13"/>
        <w:rPr>
          <w:rFonts w:ascii="Trebuchet MS" w:hAnsi="Trebuchet MS"/>
          <w:color w:val="000000"/>
          <w:sz w:val="22"/>
          <w:szCs w:val="22"/>
        </w:rPr>
      </w:pPr>
      <w:bookmarkStart w:id="454" w:name="_Toc147528374"/>
      <w:r>
        <w:rPr>
          <w:rFonts w:ascii="Trebuchet MS" w:hAnsi="Trebuchet MS"/>
          <w:color w:val="000000"/>
          <w:sz w:val="22"/>
          <w:szCs w:val="22"/>
        </w:rPr>
        <w:t xml:space="preserve"> NEEMIAS 2</w:t>
      </w:r>
      <w:bookmarkEnd w:id="454"/>
    </w:p>
    <w:p>
      <w:pPr>
        <w:rPr>
          <w:rFonts w:ascii="Trebuchet MS" w:hAnsi="Trebuchet MS"/>
          <w:color w:val="000000"/>
          <w:sz w:val="20"/>
          <w:szCs w:val="20"/>
        </w:rPr>
      </w:pPr>
      <w:r>
        <w:rPr>
          <w:rFonts w:ascii="Trebuchet MS" w:hAnsi="Trebuchet MS"/>
          <w:color w:val="000000"/>
          <w:sz w:val="20"/>
          <w:szCs w:val="20"/>
        </w:rPr>
        <w:t>1 Sucedeu, pois, no mês de nisã, no ano vigésimos do rei Artaxerxes, quando o vinho estava posto diante dele, que eu apanhei o vinho e o dei ao rei. Ora, eu nunca estivera triste na sua presença.</w:t>
      </w:r>
    </w:p>
    <w:p>
      <w:pPr>
        <w:rPr>
          <w:rFonts w:ascii="Trebuchet MS" w:hAnsi="Trebuchet MS"/>
          <w:color w:val="000000"/>
          <w:sz w:val="20"/>
          <w:szCs w:val="20"/>
        </w:rPr>
      </w:pPr>
      <w:r>
        <w:rPr>
          <w:rFonts w:ascii="Trebuchet MS" w:hAnsi="Trebuchet MS"/>
          <w:color w:val="000000"/>
          <w:sz w:val="20"/>
          <w:szCs w:val="20"/>
        </w:rPr>
        <w:t>2 E o rei me disse: Por que está triste o teu rosto, visto que não estás doente? Não é isto senão tristeza de coração. Então temi sobremaneira.</w:t>
      </w:r>
    </w:p>
    <w:p>
      <w:pPr>
        <w:rPr>
          <w:rFonts w:ascii="Trebuchet MS" w:hAnsi="Trebuchet MS"/>
          <w:color w:val="000000"/>
          <w:sz w:val="20"/>
          <w:szCs w:val="20"/>
        </w:rPr>
      </w:pPr>
      <w:r>
        <w:rPr>
          <w:rFonts w:ascii="Trebuchet MS" w:hAnsi="Trebuchet MS"/>
          <w:color w:val="000000"/>
          <w:sz w:val="20"/>
          <w:szCs w:val="20"/>
        </w:rPr>
        <w:t>3 e disse ao rei: Viva o rei para sempre! Como não há de estar triste o meu rosto, estando na cidade, o lugar dos sepulcros de meus pais, assolada, e tendo sido consumidas as suas portas pelo fogo?</w:t>
      </w:r>
    </w:p>
    <w:p>
      <w:pPr>
        <w:rPr>
          <w:rFonts w:ascii="Trebuchet MS" w:hAnsi="Trebuchet MS"/>
          <w:color w:val="000000"/>
          <w:sz w:val="20"/>
          <w:szCs w:val="20"/>
        </w:rPr>
      </w:pPr>
      <w:r>
        <w:rPr>
          <w:rFonts w:ascii="Trebuchet MS" w:hAnsi="Trebuchet MS"/>
          <w:color w:val="000000"/>
          <w:sz w:val="20"/>
          <w:szCs w:val="20"/>
        </w:rPr>
        <w:t>4 Então o rei me perguntou: Que me pedes agora? Orei, pois, ao Deus do céu,</w:t>
      </w:r>
    </w:p>
    <w:p>
      <w:pPr>
        <w:rPr>
          <w:rFonts w:ascii="Trebuchet MS" w:hAnsi="Trebuchet MS"/>
          <w:color w:val="000000"/>
          <w:sz w:val="20"/>
          <w:szCs w:val="20"/>
        </w:rPr>
      </w:pPr>
      <w:r>
        <w:rPr>
          <w:rFonts w:ascii="Trebuchet MS" w:hAnsi="Trebuchet MS"/>
          <w:color w:val="000000"/>
          <w:sz w:val="20"/>
          <w:szCs w:val="20"/>
        </w:rPr>
        <w:t>5 e disse ao rei: Se for do agrado do rei, e se teu servo tiver achado graça diante de ti, peço-te que me envies a Judá, à cidade dos sepulcros de meus pais, para que eu a reedifique.</w:t>
      </w:r>
    </w:p>
    <w:p>
      <w:pPr>
        <w:rPr>
          <w:rFonts w:ascii="Trebuchet MS" w:hAnsi="Trebuchet MS"/>
          <w:color w:val="000000"/>
          <w:sz w:val="20"/>
          <w:szCs w:val="20"/>
        </w:rPr>
      </w:pPr>
      <w:r>
        <w:rPr>
          <w:rFonts w:ascii="Trebuchet MS" w:hAnsi="Trebuchet MS"/>
          <w:color w:val="000000"/>
          <w:sz w:val="20"/>
          <w:szCs w:val="20"/>
        </w:rPr>
        <w:t>6 Então o rei, estando a rainha assentada junto a ele, me disse: Quanto durará a tua viagem, e quando voltarás? E aprouve ao rei enviar-me, apontando-lhe eu certo prazo.</w:t>
      </w:r>
    </w:p>
    <w:p>
      <w:pPr>
        <w:rPr>
          <w:rFonts w:ascii="Trebuchet MS" w:hAnsi="Trebuchet MS"/>
          <w:color w:val="000000"/>
          <w:sz w:val="20"/>
          <w:szCs w:val="20"/>
        </w:rPr>
      </w:pPr>
      <w:r>
        <w:rPr>
          <w:rFonts w:ascii="Trebuchet MS" w:hAnsi="Trebuchet MS"/>
          <w:color w:val="000000"/>
          <w:sz w:val="20"/>
          <w:szCs w:val="20"/>
        </w:rPr>
        <w:t>7 Eu disse ainda ao rei: Se for do agrado do rei, dêem-se-me cartas para os governadores dalém do Rio, para que me permitam passar até que eu chegue a Judá;</w:t>
      </w:r>
    </w:p>
    <w:p>
      <w:pPr>
        <w:rPr>
          <w:rFonts w:ascii="Trebuchet MS" w:hAnsi="Trebuchet MS"/>
          <w:color w:val="000000"/>
          <w:sz w:val="20"/>
          <w:szCs w:val="20"/>
        </w:rPr>
      </w:pPr>
      <w:r>
        <w:rPr>
          <w:rFonts w:ascii="Trebuchet MS" w:hAnsi="Trebuchet MS"/>
          <w:color w:val="000000"/>
          <w:sz w:val="20"/>
          <w:szCs w:val="20"/>
        </w:rPr>
        <w:t>8 como também uma carta para Asafe, guarda da floresta do rei, a fim de que me dê madeira para as vigas das portas do castelo que pertence à casa, e para o muro da cidade, e para a casa que eu houver de ocupar. E o rei mas deu, graças à mão benéfica do meu Deus sobre mim.</w:t>
      </w:r>
    </w:p>
    <w:p>
      <w:pPr>
        <w:rPr>
          <w:rFonts w:ascii="Trebuchet MS" w:hAnsi="Trebuchet MS"/>
          <w:color w:val="000000"/>
          <w:sz w:val="20"/>
          <w:szCs w:val="20"/>
        </w:rPr>
      </w:pPr>
      <w:r>
        <w:rPr>
          <w:rFonts w:ascii="Trebuchet MS" w:hAnsi="Trebuchet MS"/>
          <w:color w:val="000000"/>
          <w:sz w:val="20"/>
          <w:szCs w:val="20"/>
        </w:rPr>
        <w:t>9 Então fui ter com os governadores dalém do Rio, e lhes entreguei as cartas do rei. Ora, o rei tinha enviado comigo oficiais do exército e cavaleiros.</w:t>
      </w:r>
    </w:p>
    <w:p>
      <w:pPr>
        <w:rPr>
          <w:rFonts w:ascii="Trebuchet MS" w:hAnsi="Trebuchet MS"/>
          <w:color w:val="000000"/>
          <w:sz w:val="20"/>
          <w:szCs w:val="20"/>
        </w:rPr>
      </w:pPr>
      <w:r>
        <w:rPr>
          <w:rFonts w:ascii="Trebuchet MS" w:hAnsi="Trebuchet MS"/>
          <w:color w:val="000000"/>
          <w:sz w:val="20"/>
          <w:szCs w:val="20"/>
        </w:rPr>
        <w:t>10 O que ouvindo Sambalate, o horonita, e Tobias, o servo amonita, ficaram extremamente agastados de que alguém viesse a procurar o bem dos filhos de Israel.</w:t>
      </w:r>
    </w:p>
    <w:p>
      <w:pPr>
        <w:rPr>
          <w:rFonts w:ascii="Trebuchet MS" w:hAnsi="Trebuchet MS"/>
          <w:color w:val="000000"/>
          <w:sz w:val="20"/>
          <w:szCs w:val="20"/>
        </w:rPr>
      </w:pPr>
      <w:r>
        <w:rPr>
          <w:rFonts w:ascii="Trebuchet MS" w:hAnsi="Trebuchet MS"/>
          <w:color w:val="000000"/>
          <w:sz w:val="20"/>
          <w:szCs w:val="20"/>
        </w:rPr>
        <w:t>11 Cheguei, pois, a Jerusalém, e estive ali três dias.</w:t>
      </w:r>
    </w:p>
    <w:p>
      <w:pPr>
        <w:rPr>
          <w:rFonts w:ascii="Trebuchet MS" w:hAnsi="Trebuchet MS"/>
          <w:color w:val="000000"/>
          <w:sz w:val="20"/>
          <w:szCs w:val="20"/>
        </w:rPr>
      </w:pPr>
      <w:r>
        <w:rPr>
          <w:rFonts w:ascii="Trebuchet MS" w:hAnsi="Trebuchet MS"/>
          <w:color w:val="000000"/>
          <w:sz w:val="20"/>
          <w:szCs w:val="20"/>
        </w:rPr>
        <w:t>12 Então de noite me levantei, eu e uns poucos homens comigo; e não declarei a ninguém o que o meu deus pusera no coração para fazer por Jerusalém. Não havia comigo animal algum, senão aquele que eu montava.</w:t>
      </w:r>
    </w:p>
    <w:p>
      <w:pPr>
        <w:rPr>
          <w:rFonts w:ascii="Trebuchet MS" w:hAnsi="Trebuchet MS"/>
          <w:color w:val="000000"/>
          <w:sz w:val="20"/>
          <w:szCs w:val="20"/>
        </w:rPr>
      </w:pPr>
      <w:r>
        <w:rPr>
          <w:rFonts w:ascii="Trebuchet MS" w:hAnsi="Trebuchet MS"/>
          <w:color w:val="000000"/>
          <w:sz w:val="20"/>
          <w:szCs w:val="20"/>
        </w:rPr>
        <w:t>13 Assim saí de noite pela porta do vale, até a fonte do dragão, e até a porta do monturo, e contemplei os muros de Jerusalém, que estavam demolidos, e as suas portas, que tinham sido consumidas pelo fogo.</w:t>
      </w:r>
    </w:p>
    <w:p>
      <w:pPr>
        <w:rPr>
          <w:rFonts w:ascii="Trebuchet MS" w:hAnsi="Trebuchet MS"/>
          <w:color w:val="000000"/>
          <w:sz w:val="20"/>
          <w:szCs w:val="20"/>
        </w:rPr>
      </w:pPr>
      <w:r>
        <w:rPr>
          <w:rFonts w:ascii="Trebuchet MS" w:hAnsi="Trebuchet MS"/>
          <w:color w:val="000000"/>
          <w:sz w:val="20"/>
          <w:szCs w:val="20"/>
        </w:rPr>
        <w:t>14 E passei adiante até a porta da fonte, e à piscina do rei; porém não havia lugar por onde pudesse passar o animal que eu montava.</w:t>
      </w:r>
    </w:p>
    <w:p>
      <w:pPr>
        <w:rPr>
          <w:rFonts w:ascii="Trebuchet MS" w:hAnsi="Trebuchet MS"/>
          <w:color w:val="000000"/>
          <w:sz w:val="20"/>
          <w:szCs w:val="20"/>
        </w:rPr>
      </w:pPr>
      <w:r>
        <w:rPr>
          <w:rFonts w:ascii="Trebuchet MS" w:hAnsi="Trebuchet MS"/>
          <w:color w:val="000000"/>
          <w:sz w:val="20"/>
          <w:szCs w:val="20"/>
        </w:rPr>
        <w:t>15 Ainda de noite subi pelo ribeiro, e contemplei o muro; e virando, entrei pela porta do vale, e assim voltei.</w:t>
      </w:r>
    </w:p>
    <w:p>
      <w:pPr>
        <w:rPr>
          <w:rFonts w:ascii="Trebuchet MS" w:hAnsi="Trebuchet MS"/>
          <w:color w:val="000000"/>
          <w:sz w:val="20"/>
          <w:szCs w:val="20"/>
        </w:rPr>
      </w:pPr>
      <w:r>
        <w:rPr>
          <w:rFonts w:ascii="Trebuchet MS" w:hAnsi="Trebuchet MS"/>
          <w:color w:val="000000"/>
          <w:sz w:val="20"/>
          <w:szCs w:val="20"/>
        </w:rPr>
        <w:t>16 E não souberam os magistrados aonde eu fora nem o que eu fazia; pois até então eu não havia declarado coisa alguma, nem aos judeus, nem aos sacerdotes, nem aos nobres, nem aos magistrados, nem aos demais que faziam a obra.</w:t>
      </w:r>
    </w:p>
    <w:p>
      <w:pPr>
        <w:rPr>
          <w:rFonts w:ascii="Trebuchet MS" w:hAnsi="Trebuchet MS"/>
          <w:color w:val="000000"/>
          <w:sz w:val="20"/>
          <w:szCs w:val="20"/>
        </w:rPr>
      </w:pPr>
      <w:r>
        <w:rPr>
          <w:rFonts w:ascii="Trebuchet MS" w:hAnsi="Trebuchet MS"/>
          <w:color w:val="000000"/>
          <w:sz w:val="20"/>
          <w:szCs w:val="20"/>
        </w:rPr>
        <w:t>17 Então eu lhes disse: Bem vedes vós o triste estado em que estamos, como Jerusalém está assolada, e as suas portas queimadas a fogo; vinde, pois, e edifiquemos o muro de Jerusalém, para que não estejamos mais em opróbrio.</w:t>
      </w:r>
    </w:p>
    <w:p>
      <w:pPr>
        <w:rPr>
          <w:rFonts w:ascii="Trebuchet MS" w:hAnsi="Trebuchet MS"/>
          <w:color w:val="000000"/>
          <w:sz w:val="20"/>
          <w:szCs w:val="20"/>
        </w:rPr>
      </w:pPr>
      <w:r>
        <w:rPr>
          <w:rFonts w:ascii="Trebuchet MS" w:hAnsi="Trebuchet MS"/>
          <w:color w:val="000000"/>
          <w:sz w:val="20"/>
          <w:szCs w:val="20"/>
        </w:rPr>
        <w:t>18 Então lhes declarei como a mão do meu Deus me fora favorável, e bem assim as palavras que o rei me tinha dito. Eles disseram: Levantemo-nos, e edifiquemos. E fortaleceram as mãos para a boa obra.</w:t>
      </w:r>
    </w:p>
    <w:p>
      <w:pPr>
        <w:rPr>
          <w:rFonts w:ascii="Trebuchet MS" w:hAnsi="Trebuchet MS"/>
          <w:color w:val="000000"/>
          <w:sz w:val="20"/>
          <w:szCs w:val="20"/>
        </w:rPr>
      </w:pPr>
      <w:r>
        <w:rPr>
          <w:rFonts w:ascii="Trebuchet MS" w:hAnsi="Trebuchet MS"/>
          <w:color w:val="000000"/>
          <w:sz w:val="20"/>
          <w:szCs w:val="20"/>
        </w:rPr>
        <w:t>19 O que ouvindo Sambalate, o horonita, e Tobias, o servo amonita, e Gesem, o arábio, zombaram de nós, desprezaram-nos e disseram: O que é isso que fazeis? Quereis rebelar-vos contra o rei?</w:t>
      </w:r>
    </w:p>
    <w:p>
      <w:pPr>
        <w:rPr>
          <w:rFonts w:ascii="Trebuchet MS" w:hAnsi="Trebuchet MS"/>
          <w:color w:val="000000"/>
          <w:sz w:val="20"/>
          <w:szCs w:val="20"/>
        </w:rPr>
      </w:pPr>
      <w:r>
        <w:rPr>
          <w:rFonts w:ascii="Trebuchet MS" w:hAnsi="Trebuchet MS"/>
          <w:color w:val="000000"/>
          <w:sz w:val="20"/>
          <w:szCs w:val="20"/>
        </w:rPr>
        <w:t>20 Então lhes respondi: O Deus do céu é que nos fará prosperar; e nós, seus servos, nos levantaremos e edificaremos: mas vós não tendes parte, nem direito, nem memorial em Jerusalém.</w:t>
      </w:r>
    </w:p>
    <w:p>
      <w:pPr>
        <w:pStyle w:val="P13"/>
        <w:rPr>
          <w:rFonts w:ascii="Trebuchet MS" w:hAnsi="Trebuchet MS"/>
          <w:color w:val="000000"/>
          <w:sz w:val="22"/>
          <w:szCs w:val="22"/>
        </w:rPr>
      </w:pPr>
      <w:bookmarkStart w:id="455" w:name="_Toc147528375"/>
      <w:r>
        <w:rPr>
          <w:rFonts w:ascii="Trebuchet MS" w:hAnsi="Trebuchet MS"/>
          <w:color w:val="000000"/>
          <w:sz w:val="22"/>
          <w:szCs w:val="22"/>
        </w:rPr>
        <w:t xml:space="preserve"> NEEMIAS 3</w:t>
      </w:r>
      <w:bookmarkEnd w:id="455"/>
    </w:p>
    <w:p>
      <w:pPr>
        <w:rPr>
          <w:rFonts w:ascii="Trebuchet MS" w:hAnsi="Trebuchet MS"/>
          <w:color w:val="000000"/>
          <w:sz w:val="20"/>
          <w:szCs w:val="20"/>
        </w:rPr>
      </w:pPr>
      <w:r>
        <w:rPr>
          <w:rFonts w:ascii="Trebuchet MS" w:hAnsi="Trebuchet MS"/>
          <w:color w:val="000000"/>
          <w:sz w:val="20"/>
          <w:szCs w:val="20"/>
        </w:rPr>
        <w:t>1 Então se levantou Eliasibe, o sumo sacerdote, juntamente com os seus irmãos, os sacerdotes, e edificaram a porta das ovelhas, a qual consagraram, e lhe assentaram os batentes. Consagraram-na até a torre dos cem, até a torre de Henanel.</w:t>
      </w:r>
    </w:p>
    <w:p>
      <w:pPr>
        <w:rPr>
          <w:rFonts w:ascii="Trebuchet MS" w:hAnsi="Trebuchet MS"/>
          <w:color w:val="000000"/>
          <w:sz w:val="20"/>
          <w:szCs w:val="20"/>
        </w:rPr>
      </w:pPr>
      <w:r>
        <w:rPr>
          <w:rFonts w:ascii="Trebuchet MS" w:hAnsi="Trebuchet MS"/>
          <w:color w:val="000000"/>
          <w:sz w:val="20"/>
          <w:szCs w:val="20"/>
        </w:rPr>
        <w:t>2 E junto a ele edificaram os homens de Jericó; também ao lado destes edificou Zacur, o filho de Inri.</w:t>
      </w:r>
    </w:p>
    <w:p>
      <w:pPr>
        <w:rPr>
          <w:rFonts w:ascii="Trebuchet MS" w:hAnsi="Trebuchet MS"/>
          <w:color w:val="000000"/>
          <w:sz w:val="20"/>
          <w:szCs w:val="20"/>
        </w:rPr>
      </w:pPr>
      <w:r>
        <w:rPr>
          <w:rFonts w:ascii="Trebuchet MS" w:hAnsi="Trebuchet MS"/>
          <w:color w:val="000000"/>
          <w:sz w:val="20"/>
          <w:szCs w:val="20"/>
        </w:rPr>
        <w:t>3 Os filhos de Hassenaá edificaram a porta dos peixes, colocaram-lhe as vigas, e lhe assentaram os batentes, com seus ferrolhos e trancas.</w:t>
      </w:r>
    </w:p>
    <w:p>
      <w:pPr>
        <w:rPr>
          <w:rFonts w:ascii="Trebuchet MS" w:hAnsi="Trebuchet MS"/>
          <w:color w:val="000000"/>
          <w:sz w:val="20"/>
          <w:szCs w:val="20"/>
        </w:rPr>
      </w:pPr>
      <w:r>
        <w:rPr>
          <w:rFonts w:ascii="Trebuchet MS" w:hAnsi="Trebuchet MS"/>
          <w:color w:val="000000"/>
          <w:sz w:val="20"/>
          <w:szCs w:val="20"/>
        </w:rPr>
        <w:t>4 Ao seu lado fez os reparos Meremote, filho de Urias, filho de Hacoz; ao seu lado Mesulão, filho de Berequias, filho de Mesezabel; ao seu lado Zadoque, filho de Baaná;</w:t>
      </w:r>
    </w:p>
    <w:p>
      <w:pPr>
        <w:rPr>
          <w:rFonts w:ascii="Trebuchet MS" w:hAnsi="Trebuchet MS"/>
          <w:color w:val="000000"/>
          <w:sz w:val="20"/>
          <w:szCs w:val="20"/>
        </w:rPr>
      </w:pPr>
      <w:r>
        <w:rPr>
          <w:rFonts w:ascii="Trebuchet MS" w:hAnsi="Trebuchet MS"/>
          <w:color w:val="000000"/>
          <w:sz w:val="20"/>
          <w:szCs w:val="20"/>
        </w:rPr>
        <w:t>5 ao lado destes repararam os tecoítas; porém os seus nobres não meteram o pescoço os serviço do Senhor.</w:t>
      </w:r>
    </w:p>
    <w:p>
      <w:pPr>
        <w:rPr>
          <w:rFonts w:ascii="Trebuchet MS" w:hAnsi="Trebuchet MS"/>
          <w:color w:val="000000"/>
          <w:sz w:val="20"/>
          <w:szCs w:val="20"/>
        </w:rPr>
      </w:pPr>
      <w:r>
        <w:rPr>
          <w:rFonts w:ascii="Trebuchet MS" w:hAnsi="Trebuchet MS"/>
          <w:color w:val="000000"/>
          <w:sz w:val="20"/>
          <w:szCs w:val="20"/>
        </w:rPr>
        <w:t>6 Joiada, filho de Paséia, e Mesulão, filho de Besodéias, repararam a porta velha, colocaram-lhe as vigas, e lhe assentaram os batentes com seus ferrolhos e trancas.</w:t>
      </w:r>
    </w:p>
    <w:p>
      <w:pPr>
        <w:rPr>
          <w:rFonts w:ascii="Trebuchet MS" w:hAnsi="Trebuchet MS"/>
          <w:color w:val="000000"/>
          <w:sz w:val="20"/>
          <w:szCs w:val="20"/>
        </w:rPr>
      </w:pPr>
      <w:r>
        <w:rPr>
          <w:rFonts w:ascii="Trebuchet MS" w:hAnsi="Trebuchet MS"/>
          <w:color w:val="000000"/>
          <w:sz w:val="20"/>
          <w:szCs w:val="20"/>
        </w:rPr>
        <w:t>7 Junto deles fizeram os reparos Melatias, o gibeonita, e Jadom, o meronotita, homens de Gibeão e de Mizpá, que pertenciam ao domínio do governador dalém do Rio;</w:t>
      </w:r>
    </w:p>
    <w:p>
      <w:pPr>
        <w:rPr>
          <w:rFonts w:ascii="Trebuchet MS" w:hAnsi="Trebuchet MS"/>
          <w:color w:val="000000"/>
          <w:sz w:val="20"/>
          <w:szCs w:val="20"/>
        </w:rPr>
      </w:pPr>
      <w:r>
        <w:rPr>
          <w:rFonts w:ascii="Trebuchet MS" w:hAnsi="Trebuchet MS"/>
          <w:color w:val="000000"/>
          <w:sz w:val="20"/>
          <w:szCs w:val="20"/>
        </w:rPr>
        <w:t>8 ao seu lado Uziel, filho de Haraías, um dos ourives; ao lado dele Hananias, um dos perfumistas; e fortificaram Jerusalém até o muro largo.</w:t>
      </w:r>
    </w:p>
    <w:p>
      <w:pPr>
        <w:rPr>
          <w:rFonts w:ascii="Trebuchet MS" w:hAnsi="Trebuchet MS"/>
          <w:color w:val="000000"/>
          <w:sz w:val="20"/>
          <w:szCs w:val="20"/>
        </w:rPr>
      </w:pPr>
      <w:r>
        <w:rPr>
          <w:rFonts w:ascii="Trebuchet MS" w:hAnsi="Trebuchet MS"/>
          <w:color w:val="000000"/>
          <w:sz w:val="20"/>
          <w:szCs w:val="20"/>
        </w:rPr>
        <w:t>9 Ao seu lado fez os reparos Refaías, filho de Hur, governador da metade do distrito de Jerusalém;</w:t>
      </w:r>
    </w:p>
    <w:p>
      <w:pPr>
        <w:rPr>
          <w:rFonts w:ascii="Trebuchet MS" w:hAnsi="Trebuchet MS"/>
          <w:color w:val="000000"/>
          <w:sz w:val="20"/>
          <w:szCs w:val="20"/>
        </w:rPr>
      </w:pPr>
      <w:r>
        <w:rPr>
          <w:rFonts w:ascii="Trebuchet MS" w:hAnsi="Trebuchet MS"/>
          <w:color w:val="000000"/>
          <w:sz w:val="20"/>
          <w:szCs w:val="20"/>
        </w:rPr>
        <w:t>10 ao seu lado Jedaías, filho de Harumafe, defronte de sua casa; ao seu lado Hatus, filho de Hasabnéias.</w:t>
      </w:r>
    </w:p>
    <w:p>
      <w:pPr>
        <w:rPr>
          <w:rFonts w:ascii="Trebuchet MS" w:hAnsi="Trebuchet MS"/>
          <w:color w:val="000000"/>
          <w:sz w:val="20"/>
          <w:szCs w:val="20"/>
        </w:rPr>
      </w:pPr>
      <w:r>
        <w:rPr>
          <w:rFonts w:ascii="Trebuchet MS" w:hAnsi="Trebuchet MS"/>
          <w:color w:val="000000"/>
          <w:sz w:val="20"/>
          <w:szCs w:val="20"/>
        </w:rPr>
        <w:t xml:space="preserve">11 Malquias, filho de Harim, e Hassube,  filho de Paate-Moabe, repararam outra parte, como também a torre dos fornos;</w:t>
      </w:r>
    </w:p>
    <w:p>
      <w:pPr>
        <w:rPr>
          <w:rFonts w:ascii="Trebuchet MS" w:hAnsi="Trebuchet MS"/>
          <w:color w:val="000000"/>
          <w:sz w:val="20"/>
          <w:szCs w:val="20"/>
        </w:rPr>
      </w:pPr>
      <w:r>
        <w:rPr>
          <w:rFonts w:ascii="Trebuchet MS" w:hAnsi="Trebuchet MS"/>
          <w:color w:val="000000"/>
          <w:sz w:val="20"/>
          <w:szCs w:val="20"/>
        </w:rPr>
        <w:t>12 e ao seu lado Salum, filho de Haloés, governador da outra metade do distrito de Jerusalém, ele e as suas filhas.</w:t>
      </w:r>
    </w:p>
    <w:p>
      <w:pPr>
        <w:rPr>
          <w:rFonts w:ascii="Trebuchet MS" w:hAnsi="Trebuchet MS"/>
          <w:color w:val="000000"/>
          <w:sz w:val="20"/>
          <w:szCs w:val="20"/>
        </w:rPr>
      </w:pPr>
      <w:r>
        <w:rPr>
          <w:rFonts w:ascii="Trebuchet MS" w:hAnsi="Trebuchet MS"/>
          <w:color w:val="000000"/>
          <w:sz w:val="20"/>
          <w:szCs w:val="20"/>
        </w:rPr>
        <w:t>13 A porta do vale, repararam-na Hanum e os moradores de Zanoa; estes a edificaram, e lhe assentaram os batentes, com seus ferrolhos e trancas, como também mil côvados de muro até a porto do monturo.</w:t>
      </w:r>
    </w:p>
    <w:p>
      <w:pPr>
        <w:rPr>
          <w:rFonts w:ascii="Trebuchet MS" w:hAnsi="Trebuchet MS"/>
          <w:color w:val="000000"/>
          <w:sz w:val="20"/>
          <w:szCs w:val="20"/>
        </w:rPr>
      </w:pPr>
      <w:r>
        <w:rPr>
          <w:rFonts w:ascii="Trebuchet MS" w:hAnsi="Trebuchet MS"/>
          <w:color w:val="000000"/>
          <w:sz w:val="20"/>
          <w:szCs w:val="20"/>
        </w:rPr>
        <w:t>14 A porta do monturo, reparou-a Malquias, filho de Recabe, governador do distrito Bete-Haquerem; este a edificou, e lhe assentou os batentes com seus ferrolhos e trancas.</w:t>
      </w:r>
    </w:p>
    <w:p>
      <w:pPr>
        <w:rPr>
          <w:rFonts w:ascii="Trebuchet MS" w:hAnsi="Trebuchet MS"/>
          <w:color w:val="000000"/>
          <w:sz w:val="20"/>
          <w:szCs w:val="20"/>
        </w:rPr>
      </w:pPr>
      <w:r>
        <w:rPr>
          <w:rFonts w:ascii="Trebuchet MS" w:hAnsi="Trebuchet MS"/>
          <w:color w:val="000000"/>
          <w:sz w:val="20"/>
          <w:szCs w:val="20"/>
        </w:rPr>
        <w:t>15 A porta da fonte, reparou-a Salum, filho de Col-Hoze, governador do distrito de Mizpá; edificou-a e a cobriu, e lhe assentou os batentes, com seus ferrolhos e trancas; edificou também o muro da piscina de Selá, do jardim do rei, até os degraus que descem da cidade de Davi.</w:t>
      </w:r>
    </w:p>
    <w:p>
      <w:pPr>
        <w:rPr>
          <w:rFonts w:ascii="Trebuchet MS" w:hAnsi="Trebuchet MS"/>
          <w:color w:val="000000"/>
          <w:sz w:val="20"/>
          <w:szCs w:val="20"/>
        </w:rPr>
      </w:pPr>
      <w:r>
        <w:rPr>
          <w:rFonts w:ascii="Trebuchet MS" w:hAnsi="Trebuchet MS"/>
          <w:color w:val="000000"/>
          <w:sz w:val="20"/>
          <w:szCs w:val="20"/>
        </w:rPr>
        <w:t>16 Depois dele Neemias, filho de Azbuque, governador da metade do distrito de Bete-Zur, fez os reparos até defronte dos sepulcros de Davi, até a piscina artificial, e até a casa dos homens poderosos.</w:t>
      </w:r>
    </w:p>
    <w:p>
      <w:pPr>
        <w:rPr>
          <w:rFonts w:ascii="Trebuchet MS" w:hAnsi="Trebuchet MS"/>
          <w:color w:val="000000"/>
          <w:sz w:val="20"/>
          <w:szCs w:val="20"/>
        </w:rPr>
      </w:pPr>
      <w:r>
        <w:rPr>
          <w:rFonts w:ascii="Trebuchet MS" w:hAnsi="Trebuchet MS"/>
          <w:color w:val="000000"/>
          <w:sz w:val="20"/>
          <w:szCs w:val="20"/>
        </w:rPr>
        <w:t>17 Depois dele fizeram os reparos os levitas: Reum, filho de Bani, e ao seu lado, Hasabias, governador da metade do distrito de Queila, por seu distrito;</w:t>
      </w:r>
    </w:p>
    <w:p>
      <w:pPr>
        <w:rPr>
          <w:rFonts w:ascii="Trebuchet MS" w:hAnsi="Trebuchet MS"/>
          <w:color w:val="000000"/>
          <w:sz w:val="20"/>
          <w:szCs w:val="20"/>
        </w:rPr>
      </w:pPr>
      <w:r>
        <w:rPr>
          <w:rFonts w:ascii="Trebuchet MS" w:hAnsi="Trebuchet MS"/>
          <w:color w:val="000000"/>
          <w:sz w:val="20"/>
          <w:szCs w:val="20"/>
        </w:rPr>
        <w:t>18 depois dele seus irmãos, Bavai, filho de Henadade, governador da outra metade do distrito de Queila.</w:t>
      </w:r>
    </w:p>
    <w:p>
      <w:pPr>
        <w:rPr>
          <w:rFonts w:ascii="Trebuchet MS" w:hAnsi="Trebuchet MS"/>
          <w:color w:val="000000"/>
          <w:sz w:val="20"/>
          <w:szCs w:val="20"/>
        </w:rPr>
      </w:pPr>
      <w:r>
        <w:rPr>
          <w:rFonts w:ascii="Trebuchet MS" w:hAnsi="Trebuchet MS"/>
          <w:color w:val="000000"/>
          <w:sz w:val="20"/>
          <w:szCs w:val="20"/>
        </w:rPr>
        <w:t>19 Ao seu lado Ézer, filho de Jesuá, governador de Mizpá, reparou outra parte, defronte da subida para a casa das armas, no ângulo.</w:t>
      </w:r>
    </w:p>
    <w:p>
      <w:pPr>
        <w:rPr>
          <w:rFonts w:ascii="Trebuchet MS" w:hAnsi="Trebuchet MS"/>
          <w:color w:val="000000"/>
          <w:sz w:val="20"/>
          <w:szCs w:val="20"/>
        </w:rPr>
      </w:pPr>
      <w:r>
        <w:rPr>
          <w:rFonts w:ascii="Trebuchet MS" w:hAnsi="Trebuchet MS"/>
          <w:color w:val="000000"/>
          <w:sz w:val="20"/>
          <w:szCs w:val="20"/>
        </w:rPr>
        <w:t>20 Depois dele reparou Baruque, filho de Zabai, outra parte, desde o ângulo até a porta da casa de Eliasibe, o sumo sacerdote.</w:t>
      </w:r>
    </w:p>
    <w:p>
      <w:pPr>
        <w:rPr>
          <w:rFonts w:ascii="Trebuchet MS" w:hAnsi="Trebuchet MS"/>
          <w:color w:val="000000"/>
          <w:sz w:val="20"/>
          <w:szCs w:val="20"/>
        </w:rPr>
      </w:pPr>
      <w:r>
        <w:rPr>
          <w:rFonts w:ascii="Trebuchet MS" w:hAnsi="Trebuchet MS"/>
          <w:color w:val="000000"/>
          <w:sz w:val="20"/>
          <w:szCs w:val="20"/>
        </w:rPr>
        <w:t>21 Depois dele reparou Meremote, filho de Urias, filho de Hacoz, outra parte, deste a porta da casa de Eliasibe até a extremidade da mesma.</w:t>
      </w:r>
    </w:p>
    <w:p>
      <w:pPr>
        <w:rPr>
          <w:rFonts w:ascii="Trebuchet MS" w:hAnsi="Trebuchet MS"/>
          <w:color w:val="000000"/>
          <w:sz w:val="20"/>
          <w:szCs w:val="20"/>
        </w:rPr>
      </w:pPr>
      <w:r>
        <w:rPr>
          <w:rFonts w:ascii="Trebuchet MS" w:hAnsi="Trebuchet MS"/>
          <w:color w:val="000000"/>
          <w:sz w:val="20"/>
          <w:szCs w:val="20"/>
        </w:rPr>
        <w:t>22 Depois dele fizeram os reparos os sacerdotes que habitavam na campina;</w:t>
      </w:r>
    </w:p>
    <w:p>
      <w:pPr>
        <w:rPr>
          <w:rFonts w:ascii="Trebuchet MS" w:hAnsi="Trebuchet MS"/>
          <w:color w:val="000000"/>
          <w:sz w:val="20"/>
          <w:szCs w:val="20"/>
        </w:rPr>
      </w:pPr>
      <w:r>
        <w:rPr>
          <w:rFonts w:ascii="Trebuchet MS" w:hAnsi="Trebuchet MS"/>
          <w:color w:val="000000"/>
          <w:sz w:val="20"/>
          <w:szCs w:val="20"/>
        </w:rPr>
        <w:t>23 depois Benjamim e Hassube, defronte da sua casa; depois deles Azarias, filho de Maaséias, filho de Ananias, junto à sua casa.</w:t>
      </w:r>
    </w:p>
    <w:p>
      <w:pPr>
        <w:rPr>
          <w:rFonts w:ascii="Trebuchet MS" w:hAnsi="Trebuchet MS"/>
          <w:color w:val="000000"/>
          <w:sz w:val="20"/>
          <w:szCs w:val="20"/>
        </w:rPr>
      </w:pPr>
      <w:r>
        <w:rPr>
          <w:rFonts w:ascii="Trebuchet MS" w:hAnsi="Trebuchet MS"/>
          <w:color w:val="000000"/>
          <w:sz w:val="20"/>
          <w:szCs w:val="20"/>
        </w:rPr>
        <w:t>24 Depois dele reparou Binuí, filho de Henadade, outra porte, desde a casa de Azarias até o ângulo e até a esquina.</w:t>
      </w:r>
    </w:p>
    <w:p>
      <w:pPr>
        <w:rPr>
          <w:rFonts w:ascii="Trebuchet MS" w:hAnsi="Trebuchet MS"/>
          <w:color w:val="000000"/>
          <w:sz w:val="20"/>
          <w:szCs w:val="20"/>
        </w:rPr>
      </w:pPr>
      <w:r>
        <w:rPr>
          <w:rFonts w:ascii="Trebuchet MS" w:hAnsi="Trebuchet MS"/>
          <w:color w:val="000000"/>
          <w:sz w:val="20"/>
          <w:szCs w:val="20"/>
        </w:rPr>
        <w:t>25 Palal, filho de Uzai, reparou defronte do ângulo, e a torre que se projeta da casa real superior, que está junto ao átrio da guarda; depois dele Pedaías, filho de Parós.</w:t>
      </w:r>
    </w:p>
    <w:p>
      <w:pPr>
        <w:rPr>
          <w:rFonts w:ascii="Trebuchet MS" w:hAnsi="Trebuchet MS"/>
          <w:color w:val="000000"/>
          <w:sz w:val="20"/>
          <w:szCs w:val="20"/>
        </w:rPr>
      </w:pPr>
      <w:r>
        <w:rPr>
          <w:rFonts w:ascii="Trebuchet MS" w:hAnsi="Trebuchet MS"/>
          <w:color w:val="000000"/>
          <w:sz w:val="20"/>
          <w:szCs w:val="20"/>
        </w:rPr>
        <w:t>26 (Ora, os netinins habitavam em Ofel, até defronte da porta das águas, para o oriente, e até a torre que se projeta.)</w:t>
      </w:r>
    </w:p>
    <w:p>
      <w:pPr>
        <w:rPr>
          <w:rFonts w:ascii="Trebuchet MS" w:hAnsi="Trebuchet MS"/>
          <w:color w:val="000000"/>
          <w:sz w:val="20"/>
          <w:szCs w:val="20"/>
        </w:rPr>
      </w:pPr>
      <w:r>
        <w:rPr>
          <w:rFonts w:ascii="Trebuchet MS" w:hAnsi="Trebuchet MS"/>
          <w:color w:val="000000"/>
          <w:sz w:val="20"/>
          <w:szCs w:val="20"/>
        </w:rPr>
        <w:t>27 Depois repararam os tecoítas outra parte, defronte da grande torre que se projeta, e até o muro de Ofel.</w:t>
      </w:r>
    </w:p>
    <w:p>
      <w:pPr>
        <w:rPr>
          <w:rFonts w:ascii="Trebuchet MS" w:hAnsi="Trebuchet MS"/>
          <w:color w:val="000000"/>
          <w:sz w:val="20"/>
          <w:szCs w:val="20"/>
        </w:rPr>
      </w:pPr>
      <w:r>
        <w:rPr>
          <w:rFonts w:ascii="Trebuchet MS" w:hAnsi="Trebuchet MS"/>
          <w:color w:val="000000"/>
          <w:sz w:val="20"/>
          <w:szCs w:val="20"/>
        </w:rPr>
        <w:t>28 Para cima da porta dos cavalos fizeram os reparos os sacerdotes, cada um defronte da sua casa;</w:t>
      </w:r>
    </w:p>
    <w:p>
      <w:pPr>
        <w:rPr>
          <w:rFonts w:ascii="Trebuchet MS" w:hAnsi="Trebuchet MS"/>
          <w:color w:val="000000"/>
          <w:sz w:val="20"/>
          <w:szCs w:val="20"/>
        </w:rPr>
      </w:pPr>
      <w:r>
        <w:rPr>
          <w:rFonts w:ascii="Trebuchet MS" w:hAnsi="Trebuchet MS"/>
          <w:color w:val="000000"/>
          <w:sz w:val="20"/>
          <w:szCs w:val="20"/>
        </w:rPr>
        <w:t>29 depois dele Zadoque, filho de Imer, defronte de sua casa; e depois dele Semaías, filho de Secanias, guarda da porta oriental.</w:t>
      </w:r>
    </w:p>
    <w:p>
      <w:pPr>
        <w:rPr>
          <w:rFonts w:ascii="Trebuchet MS" w:hAnsi="Trebuchet MS"/>
          <w:color w:val="000000"/>
          <w:sz w:val="20"/>
          <w:szCs w:val="20"/>
        </w:rPr>
      </w:pPr>
      <w:r>
        <w:rPr>
          <w:rFonts w:ascii="Trebuchet MS" w:hAnsi="Trebuchet MS"/>
          <w:color w:val="000000"/>
          <w:sz w:val="20"/>
          <w:szCs w:val="20"/>
        </w:rPr>
        <w:t xml:space="preserve">30 Depois dele repararam outra parte Hananias, filho de Selemias, e Hanum, o sexto filho de Zalafe. Depois dele reparou Mesulão, filho de Berequias, uma  parte defronte da sua câmara.</w:t>
      </w:r>
    </w:p>
    <w:p>
      <w:pPr>
        <w:rPr>
          <w:rFonts w:ascii="Trebuchet MS" w:hAnsi="Trebuchet MS"/>
          <w:color w:val="000000"/>
          <w:sz w:val="20"/>
          <w:szCs w:val="20"/>
        </w:rPr>
      </w:pPr>
      <w:r>
        <w:rPr>
          <w:rFonts w:ascii="Trebuchet MS" w:hAnsi="Trebuchet MS"/>
          <w:color w:val="000000"/>
          <w:sz w:val="20"/>
          <w:szCs w:val="20"/>
        </w:rPr>
        <w:t>31 Depois dele reparou Malquias, um dos ourives, uma parte até a casa dos netinins e dos mercadores, defronte da porta da guarda, e até a câmara superior da esquina.</w:t>
      </w:r>
    </w:p>
    <w:p>
      <w:pPr>
        <w:rPr>
          <w:rFonts w:ascii="Trebuchet MS" w:hAnsi="Trebuchet MS"/>
          <w:color w:val="000000"/>
          <w:sz w:val="20"/>
          <w:szCs w:val="20"/>
        </w:rPr>
      </w:pPr>
      <w:r>
        <w:rPr>
          <w:rFonts w:ascii="Trebuchet MS" w:hAnsi="Trebuchet MS"/>
          <w:color w:val="000000"/>
          <w:sz w:val="20"/>
          <w:szCs w:val="20"/>
        </w:rPr>
        <w:t>32 E entre a câmara da esquina e a porta das ovelhas repararam os ourives e os mercadores.</w:t>
      </w:r>
    </w:p>
    <w:p>
      <w:pPr>
        <w:pStyle w:val="P13"/>
        <w:rPr>
          <w:rFonts w:ascii="Trebuchet MS" w:hAnsi="Trebuchet MS"/>
          <w:color w:val="000000"/>
          <w:sz w:val="22"/>
          <w:szCs w:val="22"/>
        </w:rPr>
      </w:pPr>
      <w:bookmarkStart w:id="456" w:name="_Toc147528376"/>
      <w:r>
        <w:rPr>
          <w:rFonts w:ascii="Trebuchet MS" w:hAnsi="Trebuchet MS"/>
          <w:color w:val="000000"/>
          <w:sz w:val="22"/>
          <w:szCs w:val="22"/>
        </w:rPr>
        <w:t xml:space="preserve"> NEEMIAS 4</w:t>
      </w:r>
      <w:bookmarkEnd w:id="456"/>
    </w:p>
    <w:p>
      <w:pPr>
        <w:rPr>
          <w:rFonts w:ascii="Trebuchet MS" w:hAnsi="Trebuchet MS"/>
          <w:color w:val="000000"/>
          <w:sz w:val="20"/>
          <w:szCs w:val="20"/>
        </w:rPr>
      </w:pPr>
      <w:r>
        <w:rPr>
          <w:rFonts w:ascii="Trebuchet MS" w:hAnsi="Trebuchet MS"/>
          <w:color w:val="000000"/>
          <w:sz w:val="20"/>
          <w:szCs w:val="20"/>
        </w:rPr>
        <w:t>1 Ora, quando Sambalate ouviu que edificávamos o muro, ardeu em ira, indignou-se muito e escarneceu dos judeus;</w:t>
      </w:r>
    </w:p>
    <w:p>
      <w:pPr>
        <w:rPr>
          <w:rFonts w:ascii="Trebuchet MS" w:hAnsi="Trebuchet MS"/>
          <w:color w:val="000000"/>
          <w:sz w:val="20"/>
          <w:szCs w:val="20"/>
        </w:rPr>
      </w:pPr>
      <w:r>
        <w:rPr>
          <w:rFonts w:ascii="Trebuchet MS" w:hAnsi="Trebuchet MS"/>
          <w:color w:val="000000"/>
          <w:sz w:val="20"/>
          <w:szCs w:val="20"/>
        </w:rPr>
        <w:t>2 e falou na presença de seus irmãos e do exército de Samária, dizendo: Que fazem estes fracos judeus? Fortificar-se-ão? Oferecerão sacrifícios? Acabarão a obra num só dia? Vivificarão dos montões de pó as pedras que foram queimadas?</w:t>
      </w:r>
    </w:p>
    <w:p>
      <w:pPr>
        <w:rPr>
          <w:rFonts w:ascii="Trebuchet MS" w:hAnsi="Trebuchet MS"/>
          <w:color w:val="000000"/>
          <w:sz w:val="20"/>
          <w:szCs w:val="20"/>
        </w:rPr>
      </w:pPr>
      <w:r>
        <w:rPr>
          <w:rFonts w:ascii="Trebuchet MS" w:hAnsi="Trebuchet MS"/>
          <w:color w:val="000000"/>
          <w:sz w:val="20"/>
          <w:szCs w:val="20"/>
        </w:rPr>
        <w:t>3 Ora, estava ao lado dele Tobias, o amonita, que disse: Ainda que edifiquem, vindo uma raposa derrubará o seu muro de pedra.</w:t>
      </w:r>
    </w:p>
    <w:p>
      <w:pPr>
        <w:rPr>
          <w:rFonts w:ascii="Trebuchet MS" w:hAnsi="Trebuchet MS"/>
          <w:color w:val="000000"/>
          <w:sz w:val="20"/>
          <w:szCs w:val="20"/>
        </w:rPr>
      </w:pPr>
      <w:r>
        <w:rPr>
          <w:rFonts w:ascii="Trebuchet MS" w:hAnsi="Trebuchet MS"/>
          <w:color w:val="000000"/>
          <w:sz w:val="20"/>
          <w:szCs w:val="20"/>
        </w:rPr>
        <w:t>4 Ouve, ó nosso Deus, pois somos tão desprezados; faze recair o opróbrio deles sobre as suas cabaças, e faze com que eles sejam um despojo numa terra de cativeiro.</w:t>
      </w:r>
    </w:p>
    <w:p>
      <w:pPr>
        <w:rPr>
          <w:rFonts w:ascii="Trebuchet MS" w:hAnsi="Trebuchet MS"/>
          <w:color w:val="000000"/>
          <w:sz w:val="20"/>
          <w:szCs w:val="20"/>
        </w:rPr>
      </w:pPr>
      <w:r>
        <w:rPr>
          <w:rFonts w:ascii="Trebuchet MS" w:hAnsi="Trebuchet MS"/>
          <w:color w:val="000000"/>
          <w:sz w:val="20"/>
          <w:szCs w:val="20"/>
        </w:rPr>
        <w:t>5 Não cubras a sua iniquidade, e não se risque de diante de ti o seu pecado, pois que te provocaram à ira na presença dos edificadores.</w:t>
      </w:r>
    </w:p>
    <w:p>
      <w:pPr>
        <w:rPr>
          <w:rFonts w:ascii="Trebuchet MS" w:hAnsi="Trebuchet MS"/>
          <w:color w:val="000000"/>
          <w:sz w:val="20"/>
          <w:szCs w:val="20"/>
        </w:rPr>
      </w:pPr>
      <w:r>
        <w:rPr>
          <w:rFonts w:ascii="Trebuchet MS" w:hAnsi="Trebuchet MS"/>
          <w:color w:val="000000"/>
          <w:sz w:val="20"/>
          <w:szCs w:val="20"/>
        </w:rPr>
        <w:t>6 Assim edificamos o muro; e todo o muro se completou até a metade da sua altura; porque o coração do povo se inclinava a trabalhar.</w:t>
      </w:r>
    </w:p>
    <w:p>
      <w:pPr>
        <w:rPr>
          <w:rFonts w:ascii="Trebuchet MS" w:hAnsi="Trebuchet MS"/>
          <w:color w:val="000000"/>
          <w:sz w:val="20"/>
          <w:szCs w:val="20"/>
        </w:rPr>
      </w:pPr>
      <w:r>
        <w:rPr>
          <w:rFonts w:ascii="Trebuchet MS" w:hAnsi="Trebuchet MS"/>
          <w:color w:val="000000"/>
          <w:sz w:val="20"/>
          <w:szCs w:val="20"/>
        </w:rPr>
        <w:t>7 Mas, ouvindo Sambalate e Tobias, e os arábios, o amonitas e os asdoditas, que ia avante a reparação dos muros de Jerusalém e que já as brechas se começavam a fechar, iraram-se sobremodo;</w:t>
      </w:r>
    </w:p>
    <w:p>
      <w:pPr>
        <w:rPr>
          <w:rFonts w:ascii="Trebuchet MS" w:hAnsi="Trebuchet MS"/>
          <w:color w:val="000000"/>
          <w:sz w:val="20"/>
          <w:szCs w:val="20"/>
        </w:rPr>
      </w:pPr>
      <w:r>
        <w:rPr>
          <w:rFonts w:ascii="Trebuchet MS" w:hAnsi="Trebuchet MS"/>
          <w:color w:val="000000"/>
          <w:sz w:val="20"/>
          <w:szCs w:val="20"/>
        </w:rPr>
        <w:t>8 e coligaram-se todos, para virem guerrear contra Jerusalém e fazer confusão ali.</w:t>
      </w:r>
    </w:p>
    <w:p>
      <w:pPr>
        <w:rPr>
          <w:rFonts w:ascii="Trebuchet MS" w:hAnsi="Trebuchet MS"/>
          <w:color w:val="000000"/>
          <w:sz w:val="20"/>
          <w:szCs w:val="20"/>
        </w:rPr>
      </w:pPr>
      <w:r>
        <w:rPr>
          <w:rFonts w:ascii="Trebuchet MS" w:hAnsi="Trebuchet MS"/>
          <w:color w:val="000000"/>
          <w:sz w:val="20"/>
          <w:szCs w:val="20"/>
        </w:rPr>
        <w:t>9 Nós, porém, oramos ao nosso Deus, e pusemos guarda contra eles de dia e de noite.</w:t>
      </w:r>
    </w:p>
    <w:p>
      <w:pPr>
        <w:rPr>
          <w:rFonts w:ascii="Trebuchet MS" w:hAnsi="Trebuchet MS"/>
          <w:color w:val="000000"/>
          <w:sz w:val="20"/>
          <w:szCs w:val="20"/>
        </w:rPr>
      </w:pPr>
      <w:r>
        <w:rPr>
          <w:rFonts w:ascii="Trebuchet MS" w:hAnsi="Trebuchet MS"/>
          <w:color w:val="000000"/>
          <w:sz w:val="20"/>
          <w:szCs w:val="20"/>
        </w:rPr>
        <w:t>10 Então disse Judá: Está quebrantada a força dos inimigos, e há muito escombro; não poderemos edificar o muro.</w:t>
      </w:r>
    </w:p>
    <w:p>
      <w:pPr>
        <w:rPr>
          <w:rFonts w:ascii="Trebuchet MS" w:hAnsi="Trebuchet MS"/>
          <w:color w:val="000000"/>
          <w:sz w:val="20"/>
          <w:szCs w:val="20"/>
        </w:rPr>
      </w:pPr>
      <w:r>
        <w:rPr>
          <w:rFonts w:ascii="Trebuchet MS" w:hAnsi="Trebuchet MS"/>
          <w:color w:val="000000"/>
          <w:sz w:val="20"/>
          <w:szCs w:val="20"/>
        </w:rPr>
        <w:t>11 E os nossos inimigos disseram: Nada saberão nem verão, até que entremos no meio deles, e os matemos, e façamos cessar a obra.</w:t>
      </w:r>
    </w:p>
    <w:p>
      <w:pPr>
        <w:rPr>
          <w:rFonts w:ascii="Trebuchet MS" w:hAnsi="Trebuchet MS"/>
          <w:color w:val="000000"/>
          <w:sz w:val="20"/>
          <w:szCs w:val="20"/>
        </w:rPr>
      </w:pPr>
      <w:r>
        <w:rPr>
          <w:rFonts w:ascii="Trebuchet MS" w:hAnsi="Trebuchet MS"/>
          <w:color w:val="000000"/>
          <w:sz w:val="20"/>
          <w:szCs w:val="20"/>
        </w:rPr>
        <w:t>12 Mas sucedeu que, vindo os judeus que habitavam entre eles, dez vezes nos disseram: De todos os lugares de onde moram subirão contra nós.</w:t>
      </w:r>
    </w:p>
    <w:p>
      <w:pPr>
        <w:rPr>
          <w:rFonts w:ascii="Trebuchet MS" w:hAnsi="Trebuchet MS"/>
          <w:color w:val="000000"/>
          <w:sz w:val="20"/>
          <w:szCs w:val="20"/>
        </w:rPr>
      </w:pPr>
      <w:r>
        <w:rPr>
          <w:rFonts w:ascii="Trebuchet MS" w:hAnsi="Trebuchet MS"/>
          <w:color w:val="000000"/>
          <w:sz w:val="20"/>
          <w:szCs w:val="20"/>
        </w:rPr>
        <w:t>13 Pelo que nos lugares baixos por detrás do muro e nos lugares abertos, dispus o povo segundo suas famílias com as suas espadas, com as suas lanças, e com os seus arcos.</w:t>
      </w:r>
    </w:p>
    <w:p>
      <w:pPr>
        <w:rPr>
          <w:rFonts w:ascii="Trebuchet MS" w:hAnsi="Trebuchet MS"/>
          <w:color w:val="000000"/>
          <w:sz w:val="20"/>
          <w:szCs w:val="20"/>
        </w:rPr>
      </w:pPr>
      <w:r>
        <w:rPr>
          <w:rFonts w:ascii="Trebuchet MS" w:hAnsi="Trebuchet MS"/>
          <w:color w:val="000000"/>
          <w:sz w:val="20"/>
          <w:szCs w:val="20"/>
        </w:rPr>
        <w:t>14 Olhei, levantei-me, e disse aos nobres, aos magistrados e ao resto do povo: Não os temais! Lembrai-vos do Senhor, grande e temível, e pelejai por vossos irmãos, vossos filhos, vossas filhas, vossas mulheres e vossas casas.</w:t>
      </w:r>
    </w:p>
    <w:p>
      <w:pPr>
        <w:rPr>
          <w:rFonts w:ascii="Trebuchet MS" w:hAnsi="Trebuchet MS"/>
          <w:color w:val="000000"/>
          <w:sz w:val="20"/>
          <w:szCs w:val="20"/>
        </w:rPr>
      </w:pPr>
      <w:r>
        <w:rPr>
          <w:rFonts w:ascii="Trebuchet MS" w:hAnsi="Trebuchet MS"/>
          <w:color w:val="000000"/>
          <w:sz w:val="20"/>
          <w:szCs w:val="20"/>
        </w:rPr>
        <w:t>15 Quando os nossos inimigos souberam que nós tínhamos sido avisados, e que Deus tinha dissipado o conselho deles, todos voltamos ao muro, cada um para a sua obra.</w:t>
      </w:r>
    </w:p>
    <w:p>
      <w:pPr>
        <w:rPr>
          <w:rFonts w:ascii="Trebuchet MS" w:hAnsi="Trebuchet MS"/>
          <w:color w:val="000000"/>
          <w:sz w:val="20"/>
          <w:szCs w:val="20"/>
        </w:rPr>
      </w:pPr>
      <w:r>
        <w:rPr>
          <w:rFonts w:ascii="Trebuchet MS" w:hAnsi="Trebuchet MS"/>
          <w:color w:val="000000"/>
          <w:sz w:val="20"/>
          <w:szCs w:val="20"/>
        </w:rPr>
        <w:t>16 Desde aquele dia metade dos meus moços trabalhavam na obra, e a outra metade empunhava as lanças, os escudos, os arcos, e as couraças; e os chefes estavam por detrás de toda a casa de Judá.</w:t>
      </w:r>
    </w:p>
    <w:p>
      <w:pPr>
        <w:rPr>
          <w:rFonts w:ascii="Trebuchet MS" w:hAnsi="Trebuchet MS"/>
          <w:color w:val="000000"/>
          <w:sz w:val="20"/>
          <w:szCs w:val="20"/>
        </w:rPr>
      </w:pPr>
      <w:r>
        <w:rPr>
          <w:rFonts w:ascii="Trebuchet MS" w:hAnsi="Trebuchet MS"/>
          <w:color w:val="000000"/>
          <w:sz w:val="20"/>
          <w:szCs w:val="20"/>
        </w:rPr>
        <w:t>17 Os que estavam edificando o muro, e os carregadores que levavam as cargas, cada um com uma das mãos fazia a obra e com a outra segurava a sua arma;</w:t>
      </w:r>
    </w:p>
    <w:p>
      <w:pPr>
        <w:rPr>
          <w:rFonts w:ascii="Trebuchet MS" w:hAnsi="Trebuchet MS"/>
          <w:color w:val="000000"/>
          <w:sz w:val="20"/>
          <w:szCs w:val="20"/>
        </w:rPr>
      </w:pPr>
      <w:r>
        <w:rPr>
          <w:rFonts w:ascii="Trebuchet MS" w:hAnsi="Trebuchet MS"/>
          <w:color w:val="000000"/>
          <w:sz w:val="20"/>
          <w:szCs w:val="20"/>
        </w:rPr>
        <w:t>18 e cada um dos edificadores trazia a sua espada à cinta, e assim edificavam. E o que tocava a trombeta estava no meu lado.</w:t>
      </w:r>
    </w:p>
    <w:p>
      <w:pPr>
        <w:rPr>
          <w:rFonts w:ascii="Trebuchet MS" w:hAnsi="Trebuchet MS"/>
          <w:color w:val="000000"/>
          <w:sz w:val="20"/>
          <w:szCs w:val="20"/>
        </w:rPr>
      </w:pPr>
      <w:r>
        <w:rPr>
          <w:rFonts w:ascii="Trebuchet MS" w:hAnsi="Trebuchet MS"/>
          <w:color w:val="000000"/>
          <w:sz w:val="20"/>
          <w:szCs w:val="20"/>
        </w:rPr>
        <w:t>19 Disse eu aos nobres, aos magistrados e ao resto do povo: Grande e extensa é a obra, e nós estamos separados no muro, longe uns dos outros;</w:t>
      </w:r>
    </w:p>
    <w:p>
      <w:pPr>
        <w:rPr>
          <w:rFonts w:ascii="Trebuchet MS" w:hAnsi="Trebuchet MS"/>
          <w:color w:val="000000"/>
          <w:sz w:val="20"/>
          <w:szCs w:val="20"/>
        </w:rPr>
      </w:pPr>
      <w:r>
        <w:rPr>
          <w:rFonts w:ascii="Trebuchet MS" w:hAnsi="Trebuchet MS"/>
          <w:color w:val="000000"/>
          <w:sz w:val="20"/>
          <w:szCs w:val="20"/>
        </w:rPr>
        <w:t>20 em qualquer lugar em que ouvirdes o som da trombeta, ali vos ajuntareis conosco. O nosso Deus pelejará por nós.</w:t>
      </w:r>
    </w:p>
    <w:p>
      <w:pPr>
        <w:rPr>
          <w:rFonts w:ascii="Trebuchet MS" w:hAnsi="Trebuchet MS"/>
          <w:color w:val="000000"/>
          <w:sz w:val="20"/>
          <w:szCs w:val="20"/>
        </w:rPr>
      </w:pPr>
      <w:r>
        <w:rPr>
          <w:rFonts w:ascii="Trebuchet MS" w:hAnsi="Trebuchet MS"/>
          <w:color w:val="000000"/>
          <w:sz w:val="20"/>
          <w:szCs w:val="20"/>
        </w:rPr>
        <w:t>21 Assim trabalhávamos na obra; e metade deles empunhava as lanças desde a subida da alva até o sair das estrelas.</w:t>
      </w:r>
    </w:p>
    <w:p>
      <w:pPr>
        <w:rPr>
          <w:rFonts w:ascii="Trebuchet MS" w:hAnsi="Trebuchet MS"/>
          <w:color w:val="000000"/>
          <w:sz w:val="20"/>
          <w:szCs w:val="20"/>
        </w:rPr>
      </w:pPr>
      <w:r>
        <w:rPr>
          <w:rFonts w:ascii="Trebuchet MS" w:hAnsi="Trebuchet MS"/>
          <w:color w:val="000000"/>
          <w:sz w:val="20"/>
          <w:szCs w:val="20"/>
        </w:rPr>
        <w:t>22 Também nesse tempo eu disse ao povo: Cada um com o seu moço pernoite em Jerusalém, para que de noite nos sirvam de guardas, e de dia trabalhem.</w:t>
      </w:r>
    </w:p>
    <w:p>
      <w:pPr>
        <w:rPr>
          <w:rFonts w:ascii="Trebuchet MS" w:hAnsi="Trebuchet MS"/>
          <w:color w:val="000000"/>
          <w:sz w:val="20"/>
          <w:szCs w:val="20"/>
        </w:rPr>
      </w:pPr>
      <w:r>
        <w:rPr>
          <w:rFonts w:ascii="Trebuchet MS" w:hAnsi="Trebuchet MS"/>
          <w:color w:val="000000"/>
          <w:sz w:val="20"/>
          <w:szCs w:val="20"/>
        </w:rPr>
        <w:t>23 Desta maneira nem eu, nem meus irmãos, nem meus moços, nem os homens da guarda que me acompanhavam largávamos as nossas vestes; cada um ia com a arma à sua direita.</w:t>
      </w:r>
    </w:p>
    <w:p>
      <w:pPr>
        <w:pStyle w:val="P13"/>
        <w:rPr>
          <w:rFonts w:ascii="Trebuchet MS" w:hAnsi="Trebuchet MS"/>
          <w:color w:val="000000"/>
          <w:sz w:val="22"/>
          <w:szCs w:val="22"/>
        </w:rPr>
      </w:pPr>
      <w:bookmarkStart w:id="457" w:name="_Toc147528377"/>
      <w:r>
        <w:rPr>
          <w:rFonts w:ascii="Trebuchet MS" w:hAnsi="Trebuchet MS"/>
          <w:color w:val="000000"/>
          <w:sz w:val="22"/>
          <w:szCs w:val="22"/>
        </w:rPr>
        <w:t xml:space="preserve"> NEEMIAS 5</w:t>
      </w:r>
      <w:bookmarkEnd w:id="457"/>
    </w:p>
    <w:p>
      <w:pPr>
        <w:rPr>
          <w:rFonts w:ascii="Trebuchet MS" w:hAnsi="Trebuchet MS"/>
          <w:color w:val="000000"/>
          <w:sz w:val="20"/>
          <w:szCs w:val="20"/>
        </w:rPr>
      </w:pPr>
      <w:r>
        <w:rPr>
          <w:rFonts w:ascii="Trebuchet MS" w:hAnsi="Trebuchet MS"/>
          <w:color w:val="000000"/>
          <w:sz w:val="20"/>
          <w:szCs w:val="20"/>
        </w:rPr>
        <w:t>1 Então se levantou um grande clamor do povo e das mulheres deles contra os judeus, seus irmãos.</w:t>
      </w:r>
    </w:p>
    <w:p>
      <w:pPr>
        <w:rPr>
          <w:rFonts w:ascii="Trebuchet MS" w:hAnsi="Trebuchet MS"/>
          <w:color w:val="000000"/>
          <w:sz w:val="20"/>
          <w:szCs w:val="20"/>
        </w:rPr>
      </w:pPr>
      <w:r>
        <w:rPr>
          <w:rFonts w:ascii="Trebuchet MS" w:hAnsi="Trebuchet MS"/>
          <w:color w:val="000000"/>
          <w:sz w:val="20"/>
          <w:szCs w:val="20"/>
        </w:rPr>
        <w:t>2 Pois havia alguns que diziam: Nós, nossos filhos e nossas filhas somos muitos; que se nos dê trigo, para que comamos e vivamos.</w:t>
      </w:r>
    </w:p>
    <w:p>
      <w:pPr>
        <w:rPr>
          <w:rFonts w:ascii="Trebuchet MS" w:hAnsi="Trebuchet MS"/>
          <w:color w:val="000000"/>
          <w:sz w:val="20"/>
          <w:szCs w:val="20"/>
        </w:rPr>
      </w:pPr>
      <w:r>
        <w:rPr>
          <w:rFonts w:ascii="Trebuchet MS" w:hAnsi="Trebuchet MS"/>
          <w:color w:val="000000"/>
          <w:sz w:val="20"/>
          <w:szCs w:val="20"/>
        </w:rPr>
        <w:t>3 Também havia os que diziam: Estamos empenhando nossos campos, as nossas vinhas e as nossas casas, para conseguirmos trigo durante esta fome.</w:t>
      </w:r>
    </w:p>
    <w:p>
      <w:pPr>
        <w:rPr>
          <w:rFonts w:ascii="Trebuchet MS" w:hAnsi="Trebuchet MS"/>
          <w:color w:val="000000"/>
          <w:sz w:val="20"/>
          <w:szCs w:val="20"/>
        </w:rPr>
      </w:pPr>
      <w:r>
        <w:rPr>
          <w:rFonts w:ascii="Trebuchet MS" w:hAnsi="Trebuchet MS"/>
          <w:color w:val="000000"/>
          <w:sz w:val="20"/>
          <w:szCs w:val="20"/>
        </w:rPr>
        <w:t>4 Havia ainda outros que diziam: Temos tomado dinheiro emprestado até para o tributo do rei sobre os nossos campos e as nossas vinhas.</w:t>
      </w:r>
    </w:p>
    <w:p>
      <w:pPr>
        <w:rPr>
          <w:rFonts w:ascii="Trebuchet MS" w:hAnsi="Trebuchet MS"/>
          <w:color w:val="000000"/>
          <w:sz w:val="20"/>
          <w:szCs w:val="20"/>
        </w:rPr>
      </w:pPr>
      <w:r>
        <w:rPr>
          <w:rFonts w:ascii="Trebuchet MS" w:hAnsi="Trebuchet MS"/>
          <w:color w:val="000000"/>
          <w:sz w:val="20"/>
          <w:szCs w:val="20"/>
        </w:rPr>
        <w:t>5 Ora, a nossa carne é como a carne de nossos irmãos, e nossos filhos como os filhos deles; e eis que estamos sujeitando nossos filhos e nossas filhas para serem servos, e algumas de nossas filhas já estão reduzidas à escravidão. Não está em nosso poder evitá-lo, pois outros têm os nossos campos e as nossas vinhas.</w:t>
      </w:r>
    </w:p>
    <w:p>
      <w:pPr>
        <w:rPr>
          <w:rFonts w:ascii="Trebuchet MS" w:hAnsi="Trebuchet MS"/>
          <w:color w:val="000000"/>
          <w:sz w:val="20"/>
          <w:szCs w:val="20"/>
        </w:rPr>
      </w:pPr>
      <w:r>
        <w:rPr>
          <w:rFonts w:ascii="Trebuchet MS" w:hAnsi="Trebuchet MS"/>
          <w:color w:val="000000"/>
          <w:sz w:val="20"/>
          <w:szCs w:val="20"/>
        </w:rPr>
        <w:t>6 Ouvindo eu, pois, o seu clamor, e estas palavras, muito me indignei.</w:t>
      </w:r>
    </w:p>
    <w:p>
      <w:pPr>
        <w:rPr>
          <w:rFonts w:ascii="Trebuchet MS" w:hAnsi="Trebuchet MS"/>
          <w:color w:val="000000"/>
          <w:sz w:val="20"/>
          <w:szCs w:val="20"/>
        </w:rPr>
      </w:pPr>
      <w:r>
        <w:rPr>
          <w:rFonts w:ascii="Trebuchet MS" w:hAnsi="Trebuchet MS"/>
          <w:color w:val="000000"/>
          <w:sz w:val="20"/>
          <w:szCs w:val="20"/>
        </w:rPr>
        <w:t>7 Então consultei comigo mesmo; depois contendi com do nobres e com os magistrados, e disse-lhes: Estais tomando juros, cada um de seu irmão. E ajuntei contra eles uma grande assembléia.</w:t>
      </w:r>
    </w:p>
    <w:p>
      <w:pPr>
        <w:rPr>
          <w:rFonts w:ascii="Trebuchet MS" w:hAnsi="Trebuchet MS"/>
          <w:color w:val="000000"/>
          <w:sz w:val="20"/>
          <w:szCs w:val="20"/>
        </w:rPr>
      </w:pPr>
      <w:r>
        <w:rPr>
          <w:rFonts w:ascii="Trebuchet MS" w:hAnsi="Trebuchet MS"/>
          <w:color w:val="000000"/>
          <w:sz w:val="20"/>
          <w:szCs w:val="20"/>
        </w:rPr>
        <w:t>8 E disse-lhes: Nós, segundo as nossas posses, temos resgatado os judeus, nossos irmãos, que foram vendidos às nações; e vós venderíeis os vossos irmãos, ou seriam vendidos a nós? Então se calaram, e não acharam o que responder.</w:t>
      </w:r>
    </w:p>
    <w:p>
      <w:pPr>
        <w:rPr>
          <w:rFonts w:ascii="Trebuchet MS" w:hAnsi="Trebuchet MS"/>
          <w:color w:val="000000"/>
          <w:sz w:val="20"/>
          <w:szCs w:val="20"/>
        </w:rPr>
      </w:pPr>
      <w:r>
        <w:rPr>
          <w:rFonts w:ascii="Trebuchet MS" w:hAnsi="Trebuchet MS"/>
          <w:color w:val="000000"/>
          <w:sz w:val="20"/>
          <w:szCs w:val="20"/>
        </w:rPr>
        <w:t>9 Disse mais: Não é bom o que fazeis; porventura não devíeis andar no temor do nosso Deus, por causa do opróbrio dos povos, os nosso inimigos?</w:t>
      </w:r>
    </w:p>
    <w:p>
      <w:pPr>
        <w:rPr>
          <w:rFonts w:ascii="Trebuchet MS" w:hAnsi="Trebuchet MS"/>
          <w:color w:val="000000"/>
          <w:sz w:val="20"/>
          <w:szCs w:val="20"/>
        </w:rPr>
      </w:pPr>
      <w:r>
        <w:rPr>
          <w:rFonts w:ascii="Trebuchet MS" w:hAnsi="Trebuchet MS"/>
          <w:color w:val="000000"/>
          <w:sz w:val="20"/>
          <w:szCs w:val="20"/>
        </w:rPr>
        <w:t>10 Também eu, meus irmãos e meus moços lhes temos emprestado dinheiro e trigo. Deixemos, peço-vos este ganho.</w:t>
      </w:r>
    </w:p>
    <w:p>
      <w:pPr>
        <w:rPr>
          <w:rFonts w:ascii="Trebuchet MS" w:hAnsi="Trebuchet MS"/>
          <w:color w:val="000000"/>
          <w:sz w:val="20"/>
          <w:szCs w:val="20"/>
        </w:rPr>
      </w:pPr>
      <w:r>
        <w:rPr>
          <w:rFonts w:ascii="Trebuchet MS" w:hAnsi="Trebuchet MS"/>
          <w:color w:val="000000"/>
          <w:sz w:val="20"/>
          <w:szCs w:val="20"/>
        </w:rPr>
        <w:t>11 Restituí-lhes hoje os seus campos, as suas vinhas, os seus olivais e as suas casas, como também a centésima parte do dinheiro, do trigo, do mosto e do azeite, que deles tendes exigido.</w:t>
      </w:r>
    </w:p>
    <w:p>
      <w:pPr>
        <w:rPr>
          <w:rFonts w:ascii="Trebuchet MS" w:hAnsi="Trebuchet MS"/>
          <w:color w:val="000000"/>
          <w:sz w:val="20"/>
          <w:szCs w:val="20"/>
        </w:rPr>
      </w:pPr>
      <w:r>
        <w:rPr>
          <w:rFonts w:ascii="Trebuchet MS" w:hAnsi="Trebuchet MS"/>
          <w:color w:val="000000"/>
          <w:sz w:val="20"/>
          <w:szCs w:val="20"/>
        </w:rPr>
        <w:t>12 Então disseram: Nós lho restituiremos, e nada lhes pediremos; faremos assim como dizes. Então, chamando os sacerdotes, fi-los jurar que fariam conforme prometeram.</w:t>
      </w:r>
    </w:p>
    <w:p>
      <w:pPr>
        <w:rPr>
          <w:rFonts w:ascii="Trebuchet MS" w:hAnsi="Trebuchet MS"/>
          <w:color w:val="000000"/>
          <w:sz w:val="20"/>
          <w:szCs w:val="20"/>
        </w:rPr>
      </w:pPr>
      <w:r>
        <w:rPr>
          <w:rFonts w:ascii="Trebuchet MS" w:hAnsi="Trebuchet MS"/>
          <w:color w:val="000000"/>
          <w:sz w:val="20"/>
          <w:szCs w:val="20"/>
        </w:rPr>
        <w:t xml:space="preserve">13 Também sacudi as minhas vestes, e disse: Assim sacuda Deus da sua casa e do seu trabalho todo homem  que não cumprir esta promessa; assim mesmo seja ele sacudido e despojado. E toda a congregação disse: Amém! E louvaram ao Senhor; e o povo fez conforme a sua promessa.</w:t>
      </w:r>
    </w:p>
    <w:p>
      <w:pPr>
        <w:rPr>
          <w:rFonts w:ascii="Trebuchet MS" w:hAnsi="Trebuchet MS"/>
          <w:color w:val="000000"/>
          <w:sz w:val="20"/>
          <w:szCs w:val="20"/>
        </w:rPr>
      </w:pPr>
      <w:r>
        <w:rPr>
          <w:rFonts w:ascii="Trebuchet MS" w:hAnsi="Trebuchet MS"/>
          <w:color w:val="000000"/>
          <w:sz w:val="20"/>
          <w:szCs w:val="20"/>
        </w:rPr>
        <w:t>14 Além disso, desde o dia em que fui nomeado seu governador na terra de Judá, desde o ano vinte até o anos trinta e dois do rei Artaxerxes, isto é, por doze anos, nem eu nem meus irmãos comemos o pão devido ao governador.</w:t>
      </w:r>
    </w:p>
    <w:p>
      <w:pPr>
        <w:rPr>
          <w:rFonts w:ascii="Trebuchet MS" w:hAnsi="Trebuchet MS"/>
          <w:color w:val="000000"/>
          <w:sz w:val="20"/>
          <w:szCs w:val="20"/>
        </w:rPr>
      </w:pPr>
      <w:r>
        <w:rPr>
          <w:rFonts w:ascii="Trebuchet MS" w:hAnsi="Trebuchet MS"/>
          <w:color w:val="000000"/>
          <w:sz w:val="20"/>
          <w:szCs w:val="20"/>
        </w:rPr>
        <w:t>15 Mas os primeiros governadores, que foram antes de mim, oprimiram o povo, e tomaram-lhe pão e vinho e, além disso, quarenta siclos de prata; e até os seus moços dominavam sobre o povo. Porém eu assim não fiz, por causa do temor de Deus.</w:t>
      </w:r>
    </w:p>
    <w:p>
      <w:pPr>
        <w:rPr>
          <w:rFonts w:ascii="Trebuchet MS" w:hAnsi="Trebuchet MS"/>
          <w:color w:val="000000"/>
          <w:sz w:val="20"/>
          <w:szCs w:val="20"/>
        </w:rPr>
      </w:pPr>
      <w:r>
        <w:rPr>
          <w:rFonts w:ascii="Trebuchet MS" w:hAnsi="Trebuchet MS"/>
          <w:color w:val="000000"/>
          <w:sz w:val="20"/>
          <w:szCs w:val="20"/>
        </w:rPr>
        <w:t>16 Também eu prossegui na obra deste muro, e terra nenhuma compramos; e todos os meus moços se ajuntaram ali para a obra.</w:t>
      </w:r>
    </w:p>
    <w:p>
      <w:pPr>
        <w:rPr>
          <w:rFonts w:ascii="Trebuchet MS" w:hAnsi="Trebuchet MS"/>
          <w:color w:val="000000"/>
          <w:sz w:val="20"/>
          <w:szCs w:val="20"/>
        </w:rPr>
      </w:pPr>
      <w:r>
        <w:rPr>
          <w:rFonts w:ascii="Trebuchet MS" w:hAnsi="Trebuchet MS"/>
          <w:color w:val="000000"/>
          <w:sz w:val="20"/>
          <w:szCs w:val="20"/>
        </w:rPr>
        <w:t>17 Sentavam-se à minha mesa cento e cinqüenta homens dentre os judeus e os magistrados, além dos que vinham ter conosco dentre as nações que estavam ao redor de nós.</w:t>
      </w:r>
    </w:p>
    <w:p>
      <w:pPr>
        <w:rPr>
          <w:rFonts w:ascii="Trebuchet MS" w:hAnsi="Trebuchet MS"/>
          <w:color w:val="000000"/>
          <w:sz w:val="20"/>
          <w:szCs w:val="20"/>
        </w:rPr>
      </w:pPr>
      <w:r>
        <w:rPr>
          <w:rFonts w:ascii="Trebuchet MS" w:hAnsi="Trebuchet MS"/>
          <w:color w:val="000000"/>
          <w:sz w:val="20"/>
          <w:szCs w:val="20"/>
        </w:rPr>
        <w:t>18 Ora, o que se preparava para cada dia era um boi e seis ovelhas escolhidas e um bode e, de dez em dez dias, provisão de toda qualidade de vinho. Todavia, nem por isso exigi o pão devido ao governador, porquanto a servidão deste povo era pesada.</w:t>
      </w:r>
    </w:p>
    <w:p>
      <w:pPr>
        <w:rPr>
          <w:rFonts w:ascii="Trebuchet MS" w:hAnsi="Trebuchet MS"/>
          <w:color w:val="000000"/>
          <w:sz w:val="20"/>
          <w:szCs w:val="20"/>
        </w:rPr>
      </w:pPr>
      <w:r>
        <w:rPr>
          <w:rFonts w:ascii="Trebuchet MS" w:hAnsi="Trebuchet MS"/>
          <w:color w:val="000000"/>
          <w:sz w:val="20"/>
          <w:szCs w:val="20"/>
        </w:rPr>
        <w:t>19 Lembra-te de mim para teu bem, ó meu Deus, e de tudo quanto tenho feito em prol deste povo.</w:t>
      </w:r>
    </w:p>
    <w:p>
      <w:pPr>
        <w:pStyle w:val="P13"/>
        <w:rPr>
          <w:rFonts w:ascii="Trebuchet MS" w:hAnsi="Trebuchet MS"/>
          <w:color w:val="000000"/>
          <w:sz w:val="22"/>
          <w:szCs w:val="22"/>
        </w:rPr>
      </w:pPr>
      <w:bookmarkStart w:id="458" w:name="_Toc147528378"/>
      <w:r>
        <w:rPr>
          <w:rFonts w:ascii="Trebuchet MS" w:hAnsi="Trebuchet MS"/>
          <w:color w:val="000000"/>
          <w:sz w:val="22"/>
          <w:szCs w:val="22"/>
        </w:rPr>
        <w:t xml:space="preserve"> NEEMIAS 6</w:t>
      </w:r>
      <w:bookmarkEnd w:id="458"/>
    </w:p>
    <w:p>
      <w:pPr>
        <w:rPr>
          <w:rFonts w:ascii="Trebuchet MS" w:hAnsi="Trebuchet MS"/>
          <w:color w:val="000000"/>
          <w:sz w:val="20"/>
          <w:szCs w:val="20"/>
        </w:rPr>
      </w:pPr>
      <w:r>
        <w:rPr>
          <w:rFonts w:ascii="Trebuchet MS" w:hAnsi="Trebuchet MS"/>
          <w:color w:val="000000"/>
          <w:sz w:val="20"/>
          <w:szCs w:val="20"/>
        </w:rPr>
        <w:t>1 Quando Sambalate, Tobias e Gesem, o arábio, e o resto dos nossos inimigos souberam que eu já tinha edificado o muro e que nele já não havia brecha alguma, ainda que até este tempo não tinha posto as portas nos portais,</w:t>
      </w:r>
    </w:p>
    <w:p>
      <w:pPr>
        <w:rPr>
          <w:rFonts w:ascii="Trebuchet MS" w:hAnsi="Trebuchet MS"/>
          <w:color w:val="000000"/>
          <w:sz w:val="20"/>
          <w:szCs w:val="20"/>
        </w:rPr>
      </w:pPr>
      <w:r>
        <w:rPr>
          <w:rFonts w:ascii="Trebuchet MS" w:hAnsi="Trebuchet MS"/>
          <w:color w:val="000000"/>
          <w:sz w:val="20"/>
          <w:szCs w:val="20"/>
        </w:rPr>
        <w:t>2 Sambalate e Gesem mandaram dizer-me: Vem, encontremo-nos numa das aldeias da planície de Ono. Eles, porém, intentavam fazer-me mal.</w:t>
      </w:r>
    </w:p>
    <w:p>
      <w:pPr>
        <w:rPr>
          <w:rFonts w:ascii="Trebuchet MS" w:hAnsi="Trebuchet MS"/>
          <w:color w:val="000000"/>
          <w:sz w:val="20"/>
          <w:szCs w:val="20"/>
        </w:rPr>
      </w:pPr>
      <w:r>
        <w:rPr>
          <w:rFonts w:ascii="Trebuchet MS" w:hAnsi="Trebuchet MS"/>
          <w:color w:val="000000"/>
          <w:sz w:val="20"/>
          <w:szCs w:val="20"/>
        </w:rPr>
        <w:t>3 E enviei-lhes mensageiros a dizer: Estou fazendo uma grande obra, de modo que não poderei descer. Por que cessaria esta obra, enquanto eu a deixasse e fosse ter convosco?</w:t>
      </w:r>
    </w:p>
    <w:p>
      <w:pPr>
        <w:rPr>
          <w:rFonts w:ascii="Trebuchet MS" w:hAnsi="Trebuchet MS"/>
          <w:color w:val="000000"/>
          <w:sz w:val="20"/>
          <w:szCs w:val="20"/>
        </w:rPr>
      </w:pPr>
      <w:r>
        <w:rPr>
          <w:rFonts w:ascii="Trebuchet MS" w:hAnsi="Trebuchet MS"/>
          <w:color w:val="000000"/>
          <w:sz w:val="20"/>
          <w:szCs w:val="20"/>
        </w:rPr>
        <w:t>4 Do mesmo modo mandaram dizer-se quatro vezes; e do mesmo modo lhes respondi.</w:t>
      </w:r>
    </w:p>
    <w:p>
      <w:pPr>
        <w:rPr>
          <w:rFonts w:ascii="Trebuchet MS" w:hAnsi="Trebuchet MS"/>
          <w:color w:val="000000"/>
          <w:sz w:val="20"/>
          <w:szCs w:val="20"/>
        </w:rPr>
      </w:pPr>
      <w:r>
        <w:rPr>
          <w:rFonts w:ascii="Trebuchet MS" w:hAnsi="Trebuchet MS"/>
          <w:color w:val="000000"/>
          <w:sz w:val="20"/>
          <w:szCs w:val="20"/>
        </w:rPr>
        <w:t>5 Então Sambalate, ainda pela quinta vez, me enviou o seu moço com uma carta aberta na mão,</w:t>
      </w:r>
    </w:p>
    <w:p>
      <w:pPr>
        <w:rPr>
          <w:rFonts w:ascii="Trebuchet MS" w:hAnsi="Trebuchet MS"/>
          <w:color w:val="000000"/>
          <w:sz w:val="20"/>
          <w:szCs w:val="20"/>
        </w:rPr>
      </w:pPr>
      <w:r>
        <w:rPr>
          <w:rFonts w:ascii="Trebuchet MS" w:hAnsi="Trebuchet MS"/>
          <w:color w:val="000000"/>
          <w:sz w:val="20"/>
          <w:szCs w:val="20"/>
        </w:rPr>
        <w:t>6 na qual estava escrito: Entre as nações se ouviu, e Gesem o diz, que tu e os judeus intentais revoltar-vos, e por isso tu estás edificando o muro, e segundo se diz, queres fazer-te rei deles;</w:t>
      </w:r>
    </w:p>
    <w:p>
      <w:pPr>
        <w:rPr>
          <w:rFonts w:ascii="Trebuchet MS" w:hAnsi="Trebuchet MS"/>
          <w:color w:val="000000"/>
          <w:sz w:val="20"/>
          <w:szCs w:val="20"/>
        </w:rPr>
      </w:pPr>
      <w:r>
        <w:rPr>
          <w:rFonts w:ascii="Trebuchet MS" w:hAnsi="Trebuchet MS"/>
          <w:color w:val="000000"/>
          <w:sz w:val="20"/>
          <w:szCs w:val="20"/>
        </w:rPr>
        <w:t>7 e que constituíste profetas para proclamarem a respeito de ti em Jerusalém: Há rei em Judá. Ora, estas coisas chegarão aos ouvidos do rei; vem pois, agora e consultemos juntamente.</w:t>
      </w:r>
    </w:p>
    <w:p>
      <w:pPr>
        <w:rPr>
          <w:rFonts w:ascii="Trebuchet MS" w:hAnsi="Trebuchet MS"/>
          <w:color w:val="000000"/>
          <w:sz w:val="20"/>
          <w:szCs w:val="20"/>
        </w:rPr>
      </w:pPr>
      <w:r>
        <w:rPr>
          <w:rFonts w:ascii="Trebuchet MS" w:hAnsi="Trebuchet MS"/>
          <w:color w:val="000000"/>
          <w:sz w:val="20"/>
          <w:szCs w:val="20"/>
        </w:rPr>
        <w:t>8 Então mandei dizer-lhe: De tudo o que dizes, coisa nenhuma sucedeu, mas tu mesmo o inventas.</w:t>
      </w:r>
    </w:p>
    <w:p>
      <w:pPr>
        <w:rPr>
          <w:rFonts w:ascii="Trebuchet MS" w:hAnsi="Trebuchet MS"/>
          <w:color w:val="000000"/>
          <w:sz w:val="20"/>
          <w:szCs w:val="20"/>
        </w:rPr>
      </w:pPr>
      <w:r>
        <w:rPr>
          <w:rFonts w:ascii="Trebuchet MS" w:hAnsi="Trebuchet MS"/>
          <w:color w:val="000000"/>
          <w:sz w:val="20"/>
          <w:szCs w:val="20"/>
        </w:rPr>
        <w:t>9 Pois todos eles nos procuravam atemorizar, dizendo: As suas mãos hão de largar a obra, e não se efetuará. Mas agora eu fortaleci as minhas mãos.</w:t>
      </w:r>
    </w:p>
    <w:p>
      <w:pPr>
        <w:rPr>
          <w:rFonts w:ascii="Trebuchet MS" w:hAnsi="Trebuchet MS"/>
          <w:color w:val="000000"/>
          <w:sz w:val="20"/>
          <w:szCs w:val="20"/>
        </w:rPr>
      </w:pPr>
      <w:r>
        <w:rPr>
          <w:rFonts w:ascii="Trebuchet MS" w:hAnsi="Trebuchet MS"/>
          <w:color w:val="000000"/>
          <w:sz w:val="20"/>
          <w:szCs w:val="20"/>
        </w:rPr>
        <w:t>10 Fui à casa de Semaías, filho de Delaías, filho de Meetabel, que estava em recolhimento; e disse ele: Ajuntemo-nos na casa de Deus, dentro do templo, e fechemos as suas portas, pois virão matar-te; sim, de noite virão matar-te.</w:t>
      </w:r>
    </w:p>
    <w:p>
      <w:pPr>
        <w:rPr>
          <w:rFonts w:ascii="Trebuchet MS" w:hAnsi="Trebuchet MS"/>
          <w:color w:val="000000"/>
          <w:sz w:val="20"/>
          <w:szCs w:val="20"/>
        </w:rPr>
      </w:pPr>
      <w:r>
        <w:rPr>
          <w:rFonts w:ascii="Trebuchet MS" w:hAnsi="Trebuchet MS"/>
          <w:color w:val="000000"/>
          <w:sz w:val="20"/>
          <w:szCs w:val="20"/>
        </w:rPr>
        <w:t>11 Eu, porém, respondi: Um homem como eu fugiria? e quem há que, sendo tal como eu, possa entrar no templo e viver? De maneira nenhuma entrarei.</w:t>
      </w:r>
    </w:p>
    <w:p>
      <w:pPr>
        <w:rPr>
          <w:rFonts w:ascii="Trebuchet MS" w:hAnsi="Trebuchet MS"/>
          <w:color w:val="000000"/>
          <w:sz w:val="20"/>
          <w:szCs w:val="20"/>
        </w:rPr>
      </w:pPr>
      <w:r>
        <w:rPr>
          <w:rFonts w:ascii="Trebuchet MS" w:hAnsi="Trebuchet MS"/>
          <w:color w:val="000000"/>
          <w:sz w:val="20"/>
          <w:szCs w:val="20"/>
        </w:rPr>
        <w:t>12 E percebi que não era Deus que o enviara; mas ele pronunciou essa profecia contra mim, porquanto Tobias e Sambalate o haviam subornado.</w:t>
      </w:r>
    </w:p>
    <w:p>
      <w:pPr>
        <w:rPr>
          <w:rFonts w:ascii="Trebuchet MS" w:hAnsi="Trebuchet MS"/>
          <w:color w:val="000000"/>
          <w:sz w:val="20"/>
          <w:szCs w:val="20"/>
        </w:rPr>
      </w:pPr>
      <w:r>
        <w:rPr>
          <w:rFonts w:ascii="Trebuchet MS" w:hAnsi="Trebuchet MS"/>
          <w:color w:val="000000"/>
          <w:sz w:val="20"/>
          <w:szCs w:val="20"/>
        </w:rPr>
        <w:t>13 Eles o subornaram para me atemorizar, a fim de que eu assim fizesse, e pecasse, para que tivessem de que me infamar, e assim vituperassem.</w:t>
      </w:r>
    </w:p>
    <w:p>
      <w:pPr>
        <w:rPr>
          <w:rFonts w:ascii="Trebuchet MS" w:hAnsi="Trebuchet MS"/>
          <w:color w:val="000000"/>
          <w:sz w:val="20"/>
          <w:szCs w:val="20"/>
        </w:rPr>
      </w:pPr>
      <w:r>
        <w:rPr>
          <w:rFonts w:ascii="Trebuchet MS" w:hAnsi="Trebuchet MS"/>
          <w:color w:val="000000"/>
          <w:sz w:val="20"/>
          <w:szCs w:val="20"/>
        </w:rPr>
        <w:t>14 Lembra-te, meu Deus, de Tobias e de Sambalate, conforme estas suas obras, e também do profeta Noadias, e dos demais profetas que procuravam atemorizar-me.</w:t>
      </w:r>
    </w:p>
    <w:p>
      <w:pPr>
        <w:rPr>
          <w:rFonts w:ascii="Trebuchet MS" w:hAnsi="Trebuchet MS"/>
          <w:color w:val="000000"/>
          <w:sz w:val="20"/>
          <w:szCs w:val="20"/>
        </w:rPr>
      </w:pPr>
      <w:r>
        <w:rPr>
          <w:rFonts w:ascii="Trebuchet MS" w:hAnsi="Trebuchet MS"/>
          <w:color w:val="000000"/>
          <w:sz w:val="20"/>
          <w:szCs w:val="20"/>
        </w:rPr>
        <w:t>15 Acabou-se, pois, o muro aos vinte e cinco do mês de elul, em cinqüenta e dois dias.</w:t>
      </w:r>
    </w:p>
    <w:p>
      <w:pPr>
        <w:rPr>
          <w:rFonts w:ascii="Trebuchet MS" w:hAnsi="Trebuchet MS"/>
          <w:color w:val="000000"/>
          <w:sz w:val="20"/>
          <w:szCs w:val="20"/>
        </w:rPr>
      </w:pPr>
      <w:r>
        <w:rPr>
          <w:rFonts w:ascii="Trebuchet MS" w:hAnsi="Trebuchet MS"/>
          <w:color w:val="000000"/>
          <w:sz w:val="20"/>
          <w:szCs w:val="20"/>
        </w:rPr>
        <w:t>16 Quando todos os nosso inimigos souberam disso, todos os povos que havia em redor de nós temeram, e abateram-se muito em seu próprio conceito; pois perceberam que fizemos esta obra com o auxílio do nosso Deus.</w:t>
      </w:r>
    </w:p>
    <w:p>
      <w:pPr>
        <w:rPr>
          <w:rFonts w:ascii="Trebuchet MS" w:hAnsi="Trebuchet MS"/>
          <w:color w:val="000000"/>
          <w:sz w:val="20"/>
          <w:szCs w:val="20"/>
        </w:rPr>
      </w:pPr>
      <w:r>
        <w:rPr>
          <w:rFonts w:ascii="Trebuchet MS" w:hAnsi="Trebuchet MS"/>
          <w:color w:val="000000"/>
          <w:sz w:val="20"/>
          <w:szCs w:val="20"/>
        </w:rPr>
        <w:t>17 Além disso, naqueles dias o nobres de Judá enviaram muitas cartas a Tobias, e as cartas de Tobias vinham para eles.</w:t>
      </w:r>
    </w:p>
    <w:p>
      <w:pPr>
        <w:rPr>
          <w:rFonts w:ascii="Trebuchet MS" w:hAnsi="Trebuchet MS"/>
          <w:color w:val="000000"/>
          <w:sz w:val="20"/>
          <w:szCs w:val="20"/>
        </w:rPr>
      </w:pPr>
      <w:r>
        <w:rPr>
          <w:rFonts w:ascii="Trebuchet MS" w:hAnsi="Trebuchet MS"/>
          <w:color w:val="000000"/>
          <w:sz w:val="20"/>
          <w:szCs w:val="20"/>
        </w:rPr>
        <w:t>18 Pois muitos em Judá estavam ligados a ele por juramento, por ser ele genro de Secanias, filho de Ará, e por haver seu filho Joanã casado com a filha de Mesulão, filho de Berequias.</w:t>
      </w:r>
    </w:p>
    <w:p>
      <w:pPr>
        <w:rPr>
          <w:rFonts w:ascii="Trebuchet MS" w:hAnsi="Trebuchet MS"/>
          <w:color w:val="000000"/>
          <w:sz w:val="20"/>
          <w:szCs w:val="20"/>
        </w:rPr>
      </w:pPr>
      <w:r>
        <w:rPr>
          <w:rFonts w:ascii="Trebuchet MS" w:hAnsi="Trebuchet MS"/>
          <w:color w:val="000000"/>
          <w:sz w:val="20"/>
          <w:szCs w:val="20"/>
        </w:rPr>
        <w:t>19 Também as palavras dele eram transmitidas a mim, e as minhas palavras eram levadas a ele. Tobias, pois, escrevia cartas para me atemorizar.</w:t>
      </w:r>
    </w:p>
    <w:p>
      <w:pPr>
        <w:pStyle w:val="P13"/>
        <w:rPr>
          <w:rFonts w:ascii="Trebuchet MS" w:hAnsi="Trebuchet MS"/>
          <w:color w:val="000000"/>
          <w:sz w:val="22"/>
          <w:szCs w:val="22"/>
        </w:rPr>
      </w:pPr>
      <w:bookmarkStart w:id="459" w:name="_Toc147528379"/>
      <w:r>
        <w:rPr>
          <w:rFonts w:ascii="Trebuchet MS" w:hAnsi="Trebuchet MS"/>
          <w:color w:val="000000"/>
          <w:sz w:val="22"/>
          <w:szCs w:val="22"/>
        </w:rPr>
        <w:t xml:space="preserve"> NEEMIAS 7</w:t>
      </w:r>
      <w:bookmarkEnd w:id="459"/>
    </w:p>
    <w:p>
      <w:pPr>
        <w:rPr>
          <w:rFonts w:ascii="Trebuchet MS" w:hAnsi="Trebuchet MS"/>
          <w:color w:val="000000"/>
          <w:sz w:val="20"/>
          <w:szCs w:val="20"/>
        </w:rPr>
      </w:pPr>
      <w:r>
        <w:rPr>
          <w:rFonts w:ascii="Trebuchet MS" w:hAnsi="Trebuchet MS"/>
          <w:color w:val="000000"/>
          <w:sz w:val="20"/>
          <w:szCs w:val="20"/>
        </w:rPr>
        <w:t>1 Ora, depois que o muro foi edificado, tendo eu assentado as portas, e havendo sido designados os porteiros, os cantores e os levitas,</w:t>
      </w:r>
    </w:p>
    <w:p>
      <w:pPr>
        <w:rPr>
          <w:rFonts w:ascii="Trebuchet MS" w:hAnsi="Trebuchet MS"/>
          <w:color w:val="000000"/>
          <w:sz w:val="20"/>
          <w:szCs w:val="20"/>
        </w:rPr>
      </w:pPr>
      <w:r>
        <w:rPr>
          <w:rFonts w:ascii="Trebuchet MS" w:hAnsi="Trebuchet MS"/>
          <w:color w:val="000000"/>
          <w:sz w:val="20"/>
          <w:szCs w:val="20"/>
        </w:rPr>
        <w:t>2 pus Hanâni, meu irmão, e Hananias, governador do castelo, sobre Jerusalém; pois ele era homem fiel e temente a Deus, mais do que muitos;</w:t>
      </w:r>
    </w:p>
    <w:p>
      <w:pPr>
        <w:rPr>
          <w:rFonts w:ascii="Trebuchet MS" w:hAnsi="Trebuchet MS"/>
          <w:color w:val="000000"/>
          <w:sz w:val="20"/>
          <w:szCs w:val="20"/>
        </w:rPr>
      </w:pPr>
      <w:r>
        <w:rPr>
          <w:rFonts w:ascii="Trebuchet MS" w:hAnsi="Trebuchet MS"/>
          <w:color w:val="000000"/>
          <w:sz w:val="20"/>
          <w:szCs w:val="20"/>
        </w:rPr>
        <w:t xml:space="preserve">3 e eu lhes disse: Não se abram as portas de Jerusalém até que o sol aqueça; e enquanto os guardas estiverem nos postos se fechem  e se tranquem as portas; e designei dentre os moradores de Jerusalém guardas, cada um por seu turno, e cada um diante da sua casa.</w:t>
      </w:r>
    </w:p>
    <w:p>
      <w:pPr>
        <w:rPr>
          <w:rFonts w:ascii="Trebuchet MS" w:hAnsi="Trebuchet MS"/>
          <w:color w:val="000000"/>
          <w:sz w:val="20"/>
          <w:szCs w:val="20"/>
        </w:rPr>
      </w:pPr>
      <w:r>
        <w:rPr>
          <w:rFonts w:ascii="Trebuchet MS" w:hAnsi="Trebuchet MS"/>
          <w:color w:val="000000"/>
          <w:sz w:val="20"/>
          <w:szCs w:val="20"/>
        </w:rPr>
        <w:t>4 Ora, a cidade era larga e grande, mas o povo dentro dela era pouco, e ainda as casa não estavam edificadas.</w:t>
      </w:r>
    </w:p>
    <w:p>
      <w:pPr>
        <w:rPr>
          <w:rFonts w:ascii="Trebuchet MS" w:hAnsi="Trebuchet MS"/>
          <w:color w:val="000000"/>
          <w:sz w:val="20"/>
          <w:szCs w:val="20"/>
        </w:rPr>
      </w:pPr>
      <w:r>
        <w:rPr>
          <w:rFonts w:ascii="Trebuchet MS" w:hAnsi="Trebuchet MS"/>
          <w:color w:val="000000"/>
          <w:sz w:val="20"/>
          <w:szCs w:val="20"/>
        </w:rPr>
        <w:t>5 Então o meu Deus me pôs no coração que ajuntasse os nobres, os magistrados e o povo, para registrar as genealogias. E achei o livro da genealogia dos que tinham subido primeiro e achei escrito nele o seguinte:</w:t>
      </w:r>
    </w:p>
    <w:p>
      <w:pPr>
        <w:rPr>
          <w:rFonts w:ascii="Trebuchet MS" w:hAnsi="Trebuchet MS"/>
          <w:color w:val="000000"/>
          <w:sz w:val="20"/>
          <w:szCs w:val="20"/>
        </w:rPr>
      </w:pPr>
      <w:r>
        <w:rPr>
          <w:rFonts w:ascii="Trebuchet MS" w:hAnsi="Trebuchet MS"/>
          <w:color w:val="000000"/>
          <w:sz w:val="20"/>
          <w:szCs w:val="20"/>
        </w:rPr>
        <w:t>6 Este são os filhos da província que subiram do cativeiro dentre os exilados, que Nabucodonosor, rei da Babilônia, transportara e que voltaram para Jerusalém e para Judá, cada um para a sua cidade,</w:t>
      </w:r>
    </w:p>
    <w:p>
      <w:pPr>
        <w:rPr>
          <w:rFonts w:ascii="Trebuchet MS" w:hAnsi="Trebuchet MS"/>
          <w:color w:val="000000"/>
          <w:sz w:val="20"/>
          <w:szCs w:val="20"/>
        </w:rPr>
      </w:pPr>
      <w:r>
        <w:rPr>
          <w:rFonts w:ascii="Trebuchet MS" w:hAnsi="Trebuchet MS"/>
          <w:color w:val="000000"/>
          <w:sz w:val="20"/>
          <w:szCs w:val="20"/>
        </w:rPr>
        <w:t>7 os quais vieram com Zorobabel, Jesuá, Neemias, Azarias, Raamias, Naamâni, Mordecai, Bilsã, Misperete, Bigvai, Neum e Baaná. Este é o número dos homens do povo de Israel:</w:t>
      </w:r>
    </w:p>
    <w:p>
      <w:pPr>
        <w:rPr>
          <w:rFonts w:ascii="Trebuchet MS" w:hAnsi="Trebuchet MS"/>
          <w:color w:val="000000"/>
          <w:sz w:val="20"/>
          <w:szCs w:val="20"/>
        </w:rPr>
      </w:pPr>
      <w:r>
        <w:rPr>
          <w:rFonts w:ascii="Trebuchet MS" w:hAnsi="Trebuchet MS"/>
          <w:color w:val="000000"/>
          <w:sz w:val="20"/>
          <w:szCs w:val="20"/>
        </w:rPr>
        <w:t>8 foram os filhos de Parós, dois mil cento e setenta e dois;</w:t>
      </w:r>
    </w:p>
    <w:p>
      <w:pPr>
        <w:rPr>
          <w:rFonts w:ascii="Trebuchet MS" w:hAnsi="Trebuchet MS"/>
          <w:color w:val="000000"/>
          <w:sz w:val="20"/>
          <w:szCs w:val="20"/>
        </w:rPr>
      </w:pPr>
      <w:r>
        <w:rPr>
          <w:rFonts w:ascii="Trebuchet MS" w:hAnsi="Trebuchet MS"/>
          <w:color w:val="000000"/>
          <w:sz w:val="20"/>
          <w:szCs w:val="20"/>
        </w:rPr>
        <w:t>9 os filhos de Sefatias, trezentos e setenta e dois;</w:t>
      </w:r>
    </w:p>
    <w:p>
      <w:pPr>
        <w:rPr>
          <w:rFonts w:ascii="Trebuchet MS" w:hAnsi="Trebuchet MS"/>
          <w:color w:val="000000"/>
          <w:sz w:val="20"/>
          <w:szCs w:val="20"/>
        </w:rPr>
      </w:pPr>
      <w:r>
        <w:rPr>
          <w:rFonts w:ascii="Trebuchet MS" w:hAnsi="Trebuchet MS"/>
          <w:color w:val="000000"/>
          <w:sz w:val="20"/>
          <w:szCs w:val="20"/>
        </w:rPr>
        <w:t>10 os filhos de Ará, seiscentos e cinqüenta e dois;</w:t>
      </w:r>
    </w:p>
    <w:p>
      <w:pPr>
        <w:rPr>
          <w:rFonts w:ascii="Trebuchet MS" w:hAnsi="Trebuchet MS"/>
          <w:color w:val="000000"/>
          <w:sz w:val="20"/>
          <w:szCs w:val="20"/>
        </w:rPr>
      </w:pPr>
      <w:r>
        <w:rPr>
          <w:rFonts w:ascii="Trebuchet MS" w:hAnsi="Trebuchet MS"/>
          <w:color w:val="000000"/>
          <w:sz w:val="20"/>
          <w:szCs w:val="20"/>
        </w:rPr>
        <w:t>11 os filhos de Paate-Moabe, dos filhos de Jesuá e de Joabe, dois mil oitocentos e dezoito;</w:t>
      </w:r>
    </w:p>
    <w:p>
      <w:pPr>
        <w:rPr>
          <w:rFonts w:ascii="Trebuchet MS" w:hAnsi="Trebuchet MS"/>
          <w:color w:val="000000"/>
          <w:sz w:val="20"/>
          <w:szCs w:val="20"/>
        </w:rPr>
      </w:pPr>
      <w:r>
        <w:rPr>
          <w:rFonts w:ascii="Trebuchet MS" w:hAnsi="Trebuchet MS"/>
          <w:color w:val="000000"/>
          <w:sz w:val="20"/>
          <w:szCs w:val="20"/>
        </w:rPr>
        <w:t>12 os filhos de Elão, mil duzentos e cinqüenta e quatro;</w:t>
      </w:r>
    </w:p>
    <w:p>
      <w:pPr>
        <w:rPr>
          <w:rFonts w:ascii="Trebuchet MS" w:hAnsi="Trebuchet MS"/>
          <w:color w:val="000000"/>
          <w:sz w:val="20"/>
          <w:szCs w:val="20"/>
        </w:rPr>
      </w:pPr>
      <w:r>
        <w:rPr>
          <w:rFonts w:ascii="Trebuchet MS" w:hAnsi="Trebuchet MS"/>
          <w:color w:val="000000"/>
          <w:sz w:val="20"/>
          <w:szCs w:val="20"/>
        </w:rPr>
        <w:t>13 os filhos de Zatu, oitocentos e quarenta e cinco;</w:t>
      </w:r>
    </w:p>
    <w:p>
      <w:pPr>
        <w:rPr>
          <w:rFonts w:ascii="Trebuchet MS" w:hAnsi="Trebuchet MS"/>
          <w:color w:val="000000"/>
          <w:sz w:val="20"/>
          <w:szCs w:val="20"/>
        </w:rPr>
      </w:pPr>
      <w:r>
        <w:rPr>
          <w:rFonts w:ascii="Trebuchet MS" w:hAnsi="Trebuchet MS"/>
          <w:color w:val="000000"/>
          <w:sz w:val="20"/>
          <w:szCs w:val="20"/>
        </w:rPr>
        <w:t>14 os filhos de Zacai, setecentos e sessenta;</w:t>
      </w:r>
    </w:p>
    <w:p>
      <w:pPr>
        <w:rPr>
          <w:rFonts w:ascii="Trebuchet MS" w:hAnsi="Trebuchet MS"/>
          <w:color w:val="000000"/>
          <w:sz w:val="20"/>
          <w:szCs w:val="20"/>
        </w:rPr>
      </w:pPr>
      <w:r>
        <w:rPr>
          <w:rFonts w:ascii="Trebuchet MS" w:hAnsi="Trebuchet MS"/>
          <w:color w:val="000000"/>
          <w:sz w:val="20"/>
          <w:szCs w:val="20"/>
        </w:rPr>
        <w:t>15 os filhos de Binuí, seiscentos e quarenta e oito;</w:t>
      </w:r>
    </w:p>
    <w:p>
      <w:pPr>
        <w:rPr>
          <w:rFonts w:ascii="Trebuchet MS" w:hAnsi="Trebuchet MS"/>
          <w:color w:val="000000"/>
          <w:sz w:val="20"/>
          <w:szCs w:val="20"/>
        </w:rPr>
      </w:pPr>
      <w:r>
        <w:rPr>
          <w:rFonts w:ascii="Trebuchet MS" w:hAnsi="Trebuchet MS"/>
          <w:color w:val="000000"/>
          <w:sz w:val="20"/>
          <w:szCs w:val="20"/>
        </w:rPr>
        <w:t>16 os filhos de Bebai, seiscentos e vinte e oito;</w:t>
      </w:r>
    </w:p>
    <w:p>
      <w:pPr>
        <w:rPr>
          <w:rFonts w:ascii="Trebuchet MS" w:hAnsi="Trebuchet MS"/>
          <w:color w:val="000000"/>
          <w:sz w:val="20"/>
          <w:szCs w:val="20"/>
        </w:rPr>
      </w:pPr>
      <w:r>
        <w:rPr>
          <w:rFonts w:ascii="Trebuchet MS" w:hAnsi="Trebuchet MS"/>
          <w:color w:val="000000"/>
          <w:sz w:val="20"/>
          <w:szCs w:val="20"/>
        </w:rPr>
        <w:t>17 os filhos de Azgade, dois mil trezentos e vinte e dois;</w:t>
      </w:r>
    </w:p>
    <w:p>
      <w:pPr>
        <w:rPr>
          <w:rFonts w:ascii="Trebuchet MS" w:hAnsi="Trebuchet MS"/>
          <w:color w:val="000000"/>
          <w:sz w:val="20"/>
          <w:szCs w:val="20"/>
        </w:rPr>
      </w:pPr>
      <w:r>
        <w:rPr>
          <w:rFonts w:ascii="Trebuchet MS" w:hAnsi="Trebuchet MS"/>
          <w:color w:val="000000"/>
          <w:sz w:val="20"/>
          <w:szCs w:val="20"/>
        </w:rPr>
        <w:t>18 os filhos de Adonicão, seiscentos e sessenta e sete;</w:t>
      </w:r>
    </w:p>
    <w:p>
      <w:pPr>
        <w:rPr>
          <w:rFonts w:ascii="Trebuchet MS" w:hAnsi="Trebuchet MS"/>
          <w:color w:val="000000"/>
          <w:sz w:val="20"/>
          <w:szCs w:val="20"/>
        </w:rPr>
      </w:pPr>
      <w:r>
        <w:rPr>
          <w:rFonts w:ascii="Trebuchet MS" w:hAnsi="Trebuchet MS"/>
          <w:color w:val="000000"/>
          <w:sz w:val="20"/>
          <w:szCs w:val="20"/>
        </w:rPr>
        <w:t>19 os filhos de Bigvai, dois mil e sessenta e sete;</w:t>
      </w:r>
    </w:p>
    <w:p>
      <w:pPr>
        <w:rPr>
          <w:rFonts w:ascii="Trebuchet MS" w:hAnsi="Trebuchet MS"/>
          <w:color w:val="000000"/>
          <w:sz w:val="20"/>
          <w:szCs w:val="20"/>
        </w:rPr>
      </w:pPr>
      <w:r>
        <w:rPr>
          <w:rFonts w:ascii="Trebuchet MS" w:hAnsi="Trebuchet MS"/>
          <w:color w:val="000000"/>
          <w:sz w:val="20"/>
          <w:szCs w:val="20"/>
        </w:rPr>
        <w:t>20 os filhos de Adim, seiscentos e cinqüenta e cinco;</w:t>
      </w:r>
    </w:p>
    <w:p>
      <w:pPr>
        <w:rPr>
          <w:rFonts w:ascii="Trebuchet MS" w:hAnsi="Trebuchet MS"/>
          <w:color w:val="000000"/>
          <w:sz w:val="20"/>
          <w:szCs w:val="20"/>
        </w:rPr>
      </w:pPr>
      <w:r>
        <w:rPr>
          <w:rFonts w:ascii="Trebuchet MS" w:hAnsi="Trebuchet MS"/>
          <w:color w:val="000000"/>
          <w:sz w:val="20"/>
          <w:szCs w:val="20"/>
        </w:rPr>
        <w:t>21 os filhos de Ater, de Ezequias, noventa e oito;</w:t>
      </w:r>
    </w:p>
    <w:p>
      <w:pPr>
        <w:rPr>
          <w:rFonts w:ascii="Trebuchet MS" w:hAnsi="Trebuchet MS"/>
          <w:color w:val="000000"/>
          <w:sz w:val="20"/>
          <w:szCs w:val="20"/>
        </w:rPr>
      </w:pPr>
      <w:r>
        <w:rPr>
          <w:rFonts w:ascii="Trebuchet MS" w:hAnsi="Trebuchet MS"/>
          <w:color w:val="000000"/>
          <w:sz w:val="20"/>
          <w:szCs w:val="20"/>
        </w:rPr>
        <w:t>22 os filhos de Hasum, trezentos e vinte e oito;</w:t>
      </w:r>
    </w:p>
    <w:p>
      <w:pPr>
        <w:rPr>
          <w:rFonts w:ascii="Trebuchet MS" w:hAnsi="Trebuchet MS"/>
          <w:color w:val="000000"/>
          <w:sz w:val="20"/>
          <w:szCs w:val="20"/>
        </w:rPr>
      </w:pPr>
      <w:r>
        <w:rPr>
          <w:rFonts w:ascii="Trebuchet MS" w:hAnsi="Trebuchet MS"/>
          <w:color w:val="000000"/>
          <w:sz w:val="20"/>
          <w:szCs w:val="20"/>
        </w:rPr>
        <w:t>23 os filhos de Bezai, trezentos e vinte e quatro;</w:t>
      </w:r>
    </w:p>
    <w:p>
      <w:pPr>
        <w:rPr>
          <w:rFonts w:ascii="Trebuchet MS" w:hAnsi="Trebuchet MS"/>
          <w:color w:val="000000"/>
          <w:sz w:val="20"/>
          <w:szCs w:val="20"/>
        </w:rPr>
      </w:pPr>
      <w:r>
        <w:rPr>
          <w:rFonts w:ascii="Trebuchet MS" w:hAnsi="Trebuchet MS"/>
          <w:color w:val="000000"/>
          <w:sz w:val="20"/>
          <w:szCs w:val="20"/>
        </w:rPr>
        <w:t>24 os filhos de Harife, cento e doze;</w:t>
      </w:r>
    </w:p>
    <w:p>
      <w:pPr>
        <w:rPr>
          <w:rFonts w:ascii="Trebuchet MS" w:hAnsi="Trebuchet MS"/>
          <w:color w:val="000000"/>
          <w:sz w:val="20"/>
          <w:szCs w:val="20"/>
        </w:rPr>
      </w:pPr>
      <w:r>
        <w:rPr>
          <w:rFonts w:ascii="Trebuchet MS" w:hAnsi="Trebuchet MS"/>
          <w:color w:val="000000"/>
          <w:sz w:val="20"/>
          <w:szCs w:val="20"/>
        </w:rPr>
        <w:t>25 os filhos de Gibeão, noventa e cinco;</w:t>
      </w:r>
    </w:p>
    <w:p>
      <w:pPr>
        <w:rPr>
          <w:rFonts w:ascii="Trebuchet MS" w:hAnsi="Trebuchet MS"/>
          <w:color w:val="000000"/>
          <w:sz w:val="20"/>
          <w:szCs w:val="20"/>
        </w:rPr>
      </w:pPr>
      <w:r>
        <w:rPr>
          <w:rFonts w:ascii="Trebuchet MS" w:hAnsi="Trebuchet MS"/>
          <w:color w:val="000000"/>
          <w:sz w:val="20"/>
          <w:szCs w:val="20"/>
        </w:rPr>
        <w:t>26 os filhos de Belém, cento e vinte e três; os filhos de Netofá, cinqüenta e seis;</w:t>
      </w:r>
    </w:p>
    <w:p>
      <w:pPr>
        <w:rPr>
          <w:rFonts w:ascii="Trebuchet MS" w:hAnsi="Trebuchet MS"/>
          <w:color w:val="000000"/>
          <w:sz w:val="20"/>
          <w:szCs w:val="20"/>
        </w:rPr>
      </w:pPr>
      <w:r>
        <w:rPr>
          <w:rFonts w:ascii="Trebuchet MS" w:hAnsi="Trebuchet MS"/>
          <w:color w:val="000000"/>
          <w:sz w:val="20"/>
          <w:szCs w:val="20"/>
        </w:rPr>
        <w:t>27 os homens de Anatote, cento e vinte e oito;</w:t>
      </w:r>
    </w:p>
    <w:p>
      <w:pPr>
        <w:rPr>
          <w:rFonts w:ascii="Trebuchet MS" w:hAnsi="Trebuchet MS"/>
          <w:color w:val="000000"/>
          <w:sz w:val="20"/>
          <w:szCs w:val="20"/>
        </w:rPr>
      </w:pPr>
      <w:r>
        <w:rPr>
          <w:rFonts w:ascii="Trebuchet MS" w:hAnsi="Trebuchet MS"/>
          <w:color w:val="000000"/>
          <w:sz w:val="20"/>
          <w:szCs w:val="20"/>
        </w:rPr>
        <w:t>28 os homens de Bete-Azmavete, quarenta e dois;</w:t>
      </w:r>
    </w:p>
    <w:p>
      <w:pPr>
        <w:rPr>
          <w:rFonts w:ascii="Trebuchet MS" w:hAnsi="Trebuchet MS"/>
          <w:color w:val="000000"/>
          <w:sz w:val="20"/>
          <w:szCs w:val="20"/>
        </w:rPr>
      </w:pPr>
      <w:r>
        <w:rPr>
          <w:rFonts w:ascii="Trebuchet MS" w:hAnsi="Trebuchet MS"/>
          <w:color w:val="000000"/>
          <w:sz w:val="20"/>
          <w:szCs w:val="20"/>
        </w:rPr>
        <w:t>29 os homens de Quiriate-Jeriam, de Cefira, e de Beerote, setecentos e quarenta e três;</w:t>
      </w:r>
    </w:p>
    <w:p>
      <w:pPr>
        <w:rPr>
          <w:rFonts w:ascii="Trebuchet MS" w:hAnsi="Trebuchet MS"/>
          <w:color w:val="000000"/>
          <w:sz w:val="20"/>
          <w:szCs w:val="20"/>
        </w:rPr>
      </w:pPr>
      <w:r>
        <w:rPr>
          <w:rFonts w:ascii="Trebuchet MS" w:hAnsi="Trebuchet MS"/>
          <w:color w:val="000000"/>
          <w:sz w:val="20"/>
          <w:szCs w:val="20"/>
        </w:rPr>
        <w:t>30 os homens de Ramá e Gaba, seiscentos e vinte e um;</w:t>
      </w:r>
    </w:p>
    <w:p>
      <w:pPr>
        <w:rPr>
          <w:rFonts w:ascii="Trebuchet MS" w:hAnsi="Trebuchet MS"/>
          <w:color w:val="000000"/>
          <w:sz w:val="20"/>
          <w:szCs w:val="20"/>
        </w:rPr>
      </w:pPr>
      <w:r>
        <w:rPr>
          <w:rFonts w:ascii="Trebuchet MS" w:hAnsi="Trebuchet MS"/>
          <w:color w:val="000000"/>
          <w:sz w:val="20"/>
          <w:szCs w:val="20"/>
        </w:rPr>
        <w:t>31 os homens de Micmás, cento e vinte e dois;</w:t>
      </w:r>
    </w:p>
    <w:p>
      <w:pPr>
        <w:rPr>
          <w:rFonts w:ascii="Trebuchet MS" w:hAnsi="Trebuchet MS"/>
          <w:color w:val="000000"/>
          <w:sz w:val="20"/>
          <w:szCs w:val="20"/>
        </w:rPr>
      </w:pPr>
      <w:r>
        <w:rPr>
          <w:rFonts w:ascii="Trebuchet MS" w:hAnsi="Trebuchet MS"/>
          <w:color w:val="000000"/>
          <w:sz w:val="20"/>
          <w:szCs w:val="20"/>
        </w:rPr>
        <w:t>32 os homens de Betel e Ai, cento e vinte e três;</w:t>
      </w:r>
    </w:p>
    <w:p>
      <w:pPr>
        <w:rPr>
          <w:rFonts w:ascii="Trebuchet MS" w:hAnsi="Trebuchet MS"/>
          <w:color w:val="000000"/>
          <w:sz w:val="20"/>
          <w:szCs w:val="20"/>
        </w:rPr>
      </w:pPr>
      <w:r>
        <w:rPr>
          <w:rFonts w:ascii="Trebuchet MS" w:hAnsi="Trebuchet MS"/>
          <w:color w:val="000000"/>
          <w:sz w:val="20"/>
          <w:szCs w:val="20"/>
        </w:rPr>
        <w:t>33 os homens do outro Nebo, cinqüenta e dois;</w:t>
      </w:r>
    </w:p>
    <w:p>
      <w:pPr>
        <w:rPr>
          <w:rFonts w:ascii="Trebuchet MS" w:hAnsi="Trebuchet MS"/>
          <w:color w:val="000000"/>
          <w:sz w:val="20"/>
          <w:szCs w:val="20"/>
        </w:rPr>
      </w:pPr>
      <w:r>
        <w:rPr>
          <w:rFonts w:ascii="Trebuchet MS" w:hAnsi="Trebuchet MS"/>
          <w:color w:val="000000"/>
          <w:sz w:val="20"/>
          <w:szCs w:val="20"/>
        </w:rPr>
        <w:t>34 os filhos do outro Elão, mil duzentos e cinqüenta e quatro;</w:t>
      </w:r>
    </w:p>
    <w:p>
      <w:pPr>
        <w:rPr>
          <w:rFonts w:ascii="Trebuchet MS" w:hAnsi="Trebuchet MS"/>
          <w:color w:val="000000"/>
          <w:sz w:val="20"/>
          <w:szCs w:val="20"/>
        </w:rPr>
      </w:pPr>
      <w:r>
        <w:rPr>
          <w:rFonts w:ascii="Trebuchet MS" w:hAnsi="Trebuchet MS"/>
          <w:color w:val="000000"/>
          <w:sz w:val="20"/>
          <w:szCs w:val="20"/>
        </w:rPr>
        <w:t>35 os filhos de Harim, trezentos e vinte;</w:t>
      </w:r>
    </w:p>
    <w:p>
      <w:pPr>
        <w:rPr>
          <w:rFonts w:ascii="Trebuchet MS" w:hAnsi="Trebuchet MS"/>
          <w:color w:val="000000"/>
          <w:sz w:val="20"/>
          <w:szCs w:val="20"/>
        </w:rPr>
      </w:pPr>
      <w:r>
        <w:rPr>
          <w:rFonts w:ascii="Trebuchet MS" w:hAnsi="Trebuchet MS"/>
          <w:color w:val="000000"/>
          <w:sz w:val="20"/>
          <w:szCs w:val="20"/>
        </w:rPr>
        <w:t>36 os filhos de Jericó, trezentos e quarenta e cinco;</w:t>
      </w:r>
    </w:p>
    <w:p>
      <w:pPr>
        <w:rPr>
          <w:rFonts w:ascii="Trebuchet MS" w:hAnsi="Trebuchet MS"/>
          <w:color w:val="000000"/>
          <w:sz w:val="20"/>
          <w:szCs w:val="20"/>
        </w:rPr>
      </w:pPr>
      <w:r>
        <w:rPr>
          <w:rFonts w:ascii="Trebuchet MS" w:hAnsi="Trebuchet MS"/>
          <w:color w:val="000000"/>
          <w:sz w:val="20"/>
          <w:szCs w:val="20"/>
        </w:rPr>
        <w:t>37 os filhos de Lode, de hadide e de Ono, setecentos e vinte e um;</w:t>
      </w:r>
    </w:p>
    <w:p>
      <w:pPr>
        <w:rPr>
          <w:rFonts w:ascii="Trebuchet MS" w:hAnsi="Trebuchet MS"/>
          <w:color w:val="000000"/>
          <w:sz w:val="20"/>
          <w:szCs w:val="20"/>
        </w:rPr>
      </w:pPr>
      <w:r>
        <w:rPr>
          <w:rFonts w:ascii="Trebuchet MS" w:hAnsi="Trebuchet MS"/>
          <w:color w:val="000000"/>
          <w:sz w:val="20"/>
          <w:szCs w:val="20"/>
        </w:rPr>
        <w:t>38 os filhos de Senaá, três mil novecentos e trinta.</w:t>
      </w:r>
    </w:p>
    <w:p>
      <w:pPr>
        <w:rPr>
          <w:rFonts w:ascii="Trebuchet MS" w:hAnsi="Trebuchet MS"/>
          <w:color w:val="000000"/>
          <w:sz w:val="20"/>
          <w:szCs w:val="20"/>
        </w:rPr>
      </w:pPr>
      <w:r>
        <w:rPr>
          <w:rFonts w:ascii="Trebuchet MS" w:hAnsi="Trebuchet MS"/>
          <w:color w:val="000000"/>
          <w:sz w:val="20"/>
          <w:szCs w:val="20"/>
        </w:rPr>
        <w:t>39 Os sacerdotes: os filhos de Jedaías, da casa de Jesuá, novecentos e setenta e três;</w:t>
      </w:r>
    </w:p>
    <w:p>
      <w:pPr>
        <w:rPr>
          <w:rFonts w:ascii="Trebuchet MS" w:hAnsi="Trebuchet MS"/>
          <w:color w:val="000000"/>
          <w:sz w:val="20"/>
          <w:szCs w:val="20"/>
        </w:rPr>
      </w:pPr>
      <w:r>
        <w:rPr>
          <w:rFonts w:ascii="Trebuchet MS" w:hAnsi="Trebuchet MS"/>
          <w:color w:val="000000"/>
          <w:sz w:val="20"/>
          <w:szCs w:val="20"/>
        </w:rPr>
        <w:t>40 os filhos de Imer, mil e cinqüenta e dois;</w:t>
      </w:r>
    </w:p>
    <w:p>
      <w:pPr>
        <w:rPr>
          <w:rFonts w:ascii="Trebuchet MS" w:hAnsi="Trebuchet MS"/>
          <w:color w:val="000000"/>
          <w:sz w:val="20"/>
          <w:szCs w:val="20"/>
        </w:rPr>
      </w:pPr>
      <w:r>
        <w:rPr>
          <w:rFonts w:ascii="Trebuchet MS" w:hAnsi="Trebuchet MS"/>
          <w:color w:val="000000"/>
          <w:sz w:val="20"/>
          <w:szCs w:val="20"/>
        </w:rPr>
        <w:t>41 os filhos de Pasur, mil duzentos e quarenta e sete;</w:t>
      </w:r>
    </w:p>
    <w:p>
      <w:pPr>
        <w:rPr>
          <w:rFonts w:ascii="Trebuchet MS" w:hAnsi="Trebuchet MS"/>
          <w:color w:val="000000"/>
          <w:sz w:val="20"/>
          <w:szCs w:val="20"/>
        </w:rPr>
      </w:pPr>
      <w:r>
        <w:rPr>
          <w:rFonts w:ascii="Trebuchet MS" w:hAnsi="Trebuchet MS"/>
          <w:color w:val="000000"/>
          <w:sz w:val="20"/>
          <w:szCs w:val="20"/>
        </w:rPr>
        <w:t>42 os filhos de Harim, mil e dezessete;</w:t>
      </w:r>
    </w:p>
    <w:p>
      <w:pPr>
        <w:rPr>
          <w:rFonts w:ascii="Trebuchet MS" w:hAnsi="Trebuchet MS"/>
          <w:color w:val="000000"/>
          <w:sz w:val="20"/>
          <w:szCs w:val="20"/>
        </w:rPr>
      </w:pPr>
      <w:r>
        <w:rPr>
          <w:rFonts w:ascii="Trebuchet MS" w:hAnsi="Trebuchet MS"/>
          <w:color w:val="000000"/>
          <w:sz w:val="20"/>
          <w:szCs w:val="20"/>
        </w:rPr>
        <w:t>43 Os levitas: os filhos de Jesuá, de Cadmiel, dos filhos de Hodevá, setenta e quatro.</w:t>
      </w:r>
    </w:p>
    <w:p>
      <w:pPr>
        <w:rPr>
          <w:rFonts w:ascii="Trebuchet MS" w:hAnsi="Trebuchet MS"/>
          <w:color w:val="000000"/>
          <w:sz w:val="20"/>
          <w:szCs w:val="20"/>
        </w:rPr>
      </w:pPr>
      <w:r>
        <w:rPr>
          <w:rFonts w:ascii="Trebuchet MS" w:hAnsi="Trebuchet MS"/>
          <w:color w:val="000000"/>
          <w:sz w:val="20"/>
          <w:szCs w:val="20"/>
        </w:rPr>
        <w:t>44 Os cantores: os filhos de Asafe, cento e quarenta e oito.</w:t>
      </w:r>
    </w:p>
    <w:p>
      <w:pPr>
        <w:rPr>
          <w:rFonts w:ascii="Trebuchet MS" w:hAnsi="Trebuchet MS"/>
          <w:color w:val="000000"/>
          <w:sz w:val="20"/>
          <w:szCs w:val="20"/>
        </w:rPr>
      </w:pPr>
      <w:r>
        <w:rPr>
          <w:rFonts w:ascii="Trebuchet MS" w:hAnsi="Trebuchet MS"/>
          <w:color w:val="000000"/>
          <w:sz w:val="20"/>
          <w:szCs w:val="20"/>
        </w:rPr>
        <w:t>45 Os porteiros: os filhos de Salum, os filhos de Ater, os filhos de Talmom, os filhos de Acube, os filhos de Hatita, os filhos de Sobai, cento e trinta e oito.</w:t>
      </w:r>
    </w:p>
    <w:p>
      <w:pPr>
        <w:rPr>
          <w:rFonts w:ascii="Trebuchet MS" w:hAnsi="Trebuchet MS"/>
          <w:color w:val="000000"/>
          <w:sz w:val="20"/>
          <w:szCs w:val="20"/>
        </w:rPr>
      </w:pPr>
      <w:r>
        <w:rPr>
          <w:rFonts w:ascii="Trebuchet MS" w:hAnsi="Trebuchet MS"/>
          <w:color w:val="000000"/>
          <w:sz w:val="20"/>
          <w:szCs w:val="20"/>
        </w:rPr>
        <w:t>46 Os netinis: os filhos de Ziá, os filhos de Hasufa, os filhos de Tabaote,</w:t>
      </w:r>
    </w:p>
    <w:p>
      <w:pPr>
        <w:rPr>
          <w:rFonts w:ascii="Trebuchet MS" w:hAnsi="Trebuchet MS"/>
          <w:color w:val="000000"/>
          <w:sz w:val="20"/>
          <w:szCs w:val="20"/>
        </w:rPr>
      </w:pPr>
      <w:r>
        <w:rPr>
          <w:rFonts w:ascii="Trebuchet MS" w:hAnsi="Trebuchet MS"/>
          <w:color w:val="000000"/>
          <w:sz w:val="20"/>
          <w:szCs w:val="20"/>
        </w:rPr>
        <w:t>47 os filhos de Querós, os filhos de Siá, os filhos de Padom,</w:t>
      </w:r>
    </w:p>
    <w:p>
      <w:pPr>
        <w:rPr>
          <w:rFonts w:ascii="Trebuchet MS" w:hAnsi="Trebuchet MS"/>
          <w:color w:val="000000"/>
          <w:sz w:val="20"/>
          <w:szCs w:val="20"/>
        </w:rPr>
      </w:pPr>
      <w:r>
        <w:rPr>
          <w:rFonts w:ascii="Trebuchet MS" w:hAnsi="Trebuchet MS"/>
          <w:color w:val="000000"/>
          <w:sz w:val="20"/>
          <w:szCs w:val="20"/>
        </w:rPr>
        <w:t>48 os filhos de Lebana, os filhos de Hagaba, os filhos de Salmai,</w:t>
      </w:r>
    </w:p>
    <w:p>
      <w:pPr>
        <w:rPr>
          <w:rFonts w:ascii="Trebuchet MS" w:hAnsi="Trebuchet MS"/>
          <w:color w:val="000000"/>
          <w:sz w:val="20"/>
          <w:szCs w:val="20"/>
        </w:rPr>
      </w:pPr>
      <w:r>
        <w:rPr>
          <w:rFonts w:ascii="Trebuchet MS" w:hAnsi="Trebuchet MS"/>
          <w:color w:val="000000"/>
          <w:sz w:val="20"/>
          <w:szCs w:val="20"/>
        </w:rPr>
        <w:t>49 os filhos de Hanã, os filhos de Gidel, os filhos de Gaar,</w:t>
      </w:r>
    </w:p>
    <w:p>
      <w:pPr>
        <w:rPr>
          <w:rFonts w:ascii="Trebuchet MS" w:hAnsi="Trebuchet MS"/>
          <w:color w:val="000000"/>
          <w:sz w:val="20"/>
          <w:szCs w:val="20"/>
        </w:rPr>
      </w:pPr>
      <w:r>
        <w:rPr>
          <w:rFonts w:ascii="Trebuchet MS" w:hAnsi="Trebuchet MS"/>
          <w:color w:val="000000"/>
          <w:sz w:val="20"/>
          <w:szCs w:val="20"/>
        </w:rPr>
        <w:t>50 os filhos de Recaías, os filhos de Rezim, os filhos de Necoda,</w:t>
      </w:r>
    </w:p>
    <w:p>
      <w:pPr>
        <w:rPr>
          <w:rFonts w:ascii="Trebuchet MS" w:hAnsi="Trebuchet MS"/>
          <w:color w:val="000000"/>
          <w:sz w:val="20"/>
          <w:szCs w:val="20"/>
        </w:rPr>
      </w:pPr>
      <w:r>
        <w:rPr>
          <w:rFonts w:ascii="Trebuchet MS" w:hAnsi="Trebuchet MS"/>
          <w:color w:val="000000"/>
          <w:sz w:val="20"/>
          <w:szCs w:val="20"/>
        </w:rPr>
        <w:t>51 os filhos de Gazão, os filhos de Uzá, os filhos de Paséia,</w:t>
      </w:r>
    </w:p>
    <w:p>
      <w:pPr>
        <w:rPr>
          <w:rFonts w:ascii="Trebuchet MS" w:hAnsi="Trebuchet MS"/>
          <w:color w:val="000000"/>
          <w:sz w:val="20"/>
          <w:szCs w:val="20"/>
        </w:rPr>
      </w:pPr>
      <w:r>
        <w:rPr>
          <w:rFonts w:ascii="Trebuchet MS" w:hAnsi="Trebuchet MS"/>
          <w:color w:val="000000"/>
          <w:sz w:val="20"/>
          <w:szCs w:val="20"/>
        </w:rPr>
        <w:t>52 os filhos de Besai, os filhos de Meunim, os filhos de Nefusesim,</w:t>
      </w:r>
    </w:p>
    <w:p>
      <w:pPr>
        <w:rPr>
          <w:rFonts w:ascii="Trebuchet MS" w:hAnsi="Trebuchet MS"/>
          <w:color w:val="000000"/>
          <w:sz w:val="20"/>
          <w:szCs w:val="20"/>
        </w:rPr>
      </w:pPr>
      <w:r>
        <w:rPr>
          <w:rFonts w:ascii="Trebuchet MS" w:hAnsi="Trebuchet MS"/>
          <w:color w:val="000000"/>
          <w:sz w:val="20"/>
          <w:szCs w:val="20"/>
        </w:rPr>
        <w:t>53 os filhos de Baquebuque, os filhos de Hacufa, os filhos de Hacur,</w:t>
      </w:r>
    </w:p>
    <w:p>
      <w:pPr>
        <w:rPr>
          <w:rFonts w:ascii="Trebuchet MS" w:hAnsi="Trebuchet MS"/>
          <w:color w:val="000000"/>
          <w:sz w:val="20"/>
          <w:szCs w:val="20"/>
        </w:rPr>
      </w:pPr>
      <w:r>
        <w:rPr>
          <w:rFonts w:ascii="Trebuchet MS" w:hAnsi="Trebuchet MS"/>
          <w:color w:val="000000"/>
          <w:sz w:val="20"/>
          <w:szCs w:val="20"/>
        </w:rPr>
        <w:t>54 os filhos de Bazlite, os filhos de Meída, os filhos de Harsa,</w:t>
      </w:r>
    </w:p>
    <w:p>
      <w:pPr>
        <w:rPr>
          <w:rFonts w:ascii="Trebuchet MS" w:hAnsi="Trebuchet MS"/>
          <w:color w:val="000000"/>
          <w:sz w:val="20"/>
          <w:szCs w:val="20"/>
        </w:rPr>
      </w:pPr>
      <w:r>
        <w:rPr>
          <w:rFonts w:ascii="Trebuchet MS" w:hAnsi="Trebuchet MS"/>
          <w:color w:val="000000"/>
          <w:sz w:val="20"/>
          <w:szCs w:val="20"/>
        </w:rPr>
        <w:t>55 os filhos de Barcos, os filhos de Sísera, os filhos de Tamá,</w:t>
      </w:r>
    </w:p>
    <w:p>
      <w:pPr>
        <w:rPr>
          <w:rFonts w:ascii="Trebuchet MS" w:hAnsi="Trebuchet MS"/>
          <w:color w:val="000000"/>
          <w:sz w:val="20"/>
          <w:szCs w:val="20"/>
        </w:rPr>
      </w:pPr>
      <w:r>
        <w:rPr>
          <w:rFonts w:ascii="Trebuchet MS" w:hAnsi="Trebuchet MS"/>
          <w:color w:val="000000"/>
          <w:sz w:val="20"/>
          <w:szCs w:val="20"/>
        </w:rPr>
        <w:t>56 os filhos de Nezias, os filhos de Hatifa,</w:t>
      </w:r>
    </w:p>
    <w:p>
      <w:pPr>
        <w:rPr>
          <w:rFonts w:ascii="Trebuchet MS" w:hAnsi="Trebuchet MS"/>
          <w:color w:val="000000"/>
          <w:sz w:val="20"/>
          <w:szCs w:val="20"/>
        </w:rPr>
      </w:pPr>
      <w:r>
        <w:rPr>
          <w:rFonts w:ascii="Trebuchet MS" w:hAnsi="Trebuchet MS"/>
          <w:color w:val="000000"/>
          <w:sz w:val="20"/>
          <w:szCs w:val="20"/>
        </w:rPr>
        <w:t>57 os filhos dos servos de Salomão: os filhos de Sotai, os filhos de Soforete, os filhos de Perida,</w:t>
      </w:r>
    </w:p>
    <w:p>
      <w:pPr>
        <w:rPr>
          <w:rFonts w:ascii="Trebuchet MS" w:hAnsi="Trebuchet MS"/>
          <w:color w:val="000000"/>
          <w:sz w:val="20"/>
          <w:szCs w:val="20"/>
        </w:rPr>
      </w:pPr>
      <w:r>
        <w:rPr>
          <w:rFonts w:ascii="Trebuchet MS" w:hAnsi="Trebuchet MS"/>
          <w:color w:val="000000"/>
          <w:sz w:val="20"/>
          <w:szCs w:val="20"/>
        </w:rPr>
        <w:t>58 os filhos de Jaala, os filhos de Darcom, os filhos de Gidel,</w:t>
      </w:r>
    </w:p>
    <w:p>
      <w:pPr>
        <w:rPr>
          <w:rFonts w:ascii="Trebuchet MS" w:hAnsi="Trebuchet MS"/>
          <w:color w:val="000000"/>
          <w:sz w:val="20"/>
          <w:szCs w:val="20"/>
        </w:rPr>
      </w:pPr>
      <w:r>
        <w:rPr>
          <w:rFonts w:ascii="Trebuchet MS" w:hAnsi="Trebuchet MS"/>
          <w:color w:val="000000"/>
          <w:sz w:val="20"/>
          <w:szCs w:val="20"/>
        </w:rPr>
        <w:t>59 os filhos de Sefatias, os filhos de Hatil, os filhos de Paquerete-Hazebaim e os filhos de Amom.</w:t>
      </w:r>
    </w:p>
    <w:p>
      <w:pPr>
        <w:rPr>
          <w:rFonts w:ascii="Trebuchet MS" w:hAnsi="Trebuchet MS"/>
          <w:color w:val="000000"/>
          <w:sz w:val="20"/>
          <w:szCs w:val="20"/>
        </w:rPr>
      </w:pPr>
      <w:r>
        <w:rPr>
          <w:rFonts w:ascii="Trebuchet MS" w:hAnsi="Trebuchet MS"/>
          <w:color w:val="000000"/>
          <w:sz w:val="20"/>
          <w:szCs w:val="20"/>
        </w:rPr>
        <w:t>60 Todos os netinins e os filhos dos servos de Salomão, eram trezentos e noventa e dois.</w:t>
      </w:r>
    </w:p>
    <w:p>
      <w:pPr>
        <w:rPr>
          <w:rFonts w:ascii="Trebuchet MS" w:hAnsi="Trebuchet MS"/>
          <w:color w:val="000000"/>
          <w:sz w:val="20"/>
          <w:szCs w:val="20"/>
        </w:rPr>
      </w:pPr>
      <w:r>
        <w:rPr>
          <w:rFonts w:ascii="Trebuchet MS" w:hAnsi="Trebuchet MS"/>
          <w:color w:val="000000"/>
          <w:sz w:val="20"/>
          <w:szCs w:val="20"/>
        </w:rPr>
        <w:t>61 Estes foram os que subiram de Tel-Mela, Tel-Harsa, Querube, Adom, e Imer; porém não puderam provar que as suas casas paternas e as sua linhagem eram de Israel:</w:t>
      </w:r>
    </w:p>
    <w:p>
      <w:pPr>
        <w:rPr>
          <w:rFonts w:ascii="Trebuchet MS" w:hAnsi="Trebuchet MS"/>
          <w:color w:val="000000"/>
          <w:sz w:val="20"/>
          <w:szCs w:val="20"/>
        </w:rPr>
      </w:pPr>
      <w:r>
        <w:rPr>
          <w:rFonts w:ascii="Trebuchet MS" w:hAnsi="Trebuchet MS"/>
          <w:color w:val="000000"/>
          <w:sz w:val="20"/>
          <w:szCs w:val="20"/>
        </w:rPr>
        <w:t>62 os filhos de Dalaías, os filhos de Tobias, os filhos de Necoda, seiscentos e quarenta e dois.</w:t>
      </w:r>
    </w:p>
    <w:p>
      <w:pPr>
        <w:rPr>
          <w:rFonts w:ascii="Trebuchet MS" w:hAnsi="Trebuchet MS"/>
          <w:color w:val="000000"/>
          <w:sz w:val="20"/>
          <w:szCs w:val="20"/>
        </w:rPr>
      </w:pPr>
      <w:r>
        <w:rPr>
          <w:rFonts w:ascii="Trebuchet MS" w:hAnsi="Trebuchet MS"/>
          <w:color w:val="000000"/>
          <w:sz w:val="20"/>
          <w:szCs w:val="20"/>
        </w:rPr>
        <w:t>63 E dos sacerdotes: os filhos de Hobaías, os filhos Hacoz, os filhos de Barzilai, que tomara por mulher uma das filhas Barzilai, o gileadita, e que foi chamado do seu nome.</w:t>
      </w:r>
    </w:p>
    <w:p>
      <w:pPr>
        <w:rPr>
          <w:rFonts w:ascii="Trebuchet MS" w:hAnsi="Trebuchet MS"/>
          <w:color w:val="000000"/>
          <w:sz w:val="20"/>
          <w:szCs w:val="20"/>
        </w:rPr>
      </w:pPr>
      <w:r>
        <w:rPr>
          <w:rFonts w:ascii="Trebuchet MS" w:hAnsi="Trebuchet MS"/>
          <w:color w:val="000000"/>
          <w:sz w:val="20"/>
          <w:szCs w:val="20"/>
        </w:rPr>
        <w:t>64 Estes buscaram o seu registro entre os arrolados nos registros genealógicos, mas não foi encontrado; pelo que, tidos por imundos, foram excluídos do sacerdócio.</w:t>
      </w:r>
    </w:p>
    <w:p>
      <w:pPr>
        <w:rPr>
          <w:rFonts w:ascii="Trebuchet MS" w:hAnsi="Trebuchet MS"/>
          <w:color w:val="000000"/>
          <w:sz w:val="20"/>
          <w:szCs w:val="20"/>
        </w:rPr>
      </w:pPr>
      <w:r>
        <w:rPr>
          <w:rFonts w:ascii="Trebuchet MS" w:hAnsi="Trebuchet MS"/>
          <w:color w:val="000000"/>
          <w:sz w:val="20"/>
          <w:szCs w:val="20"/>
        </w:rPr>
        <w:t>65 E o governador lhes disse que não comesse das coisas sagradas, até que se levantasse um sacerdote com Urim e Tumim.</w:t>
      </w:r>
    </w:p>
    <w:p>
      <w:pPr>
        <w:rPr>
          <w:rFonts w:ascii="Trebuchet MS" w:hAnsi="Trebuchet MS"/>
          <w:color w:val="000000"/>
          <w:sz w:val="20"/>
          <w:szCs w:val="20"/>
        </w:rPr>
      </w:pPr>
      <w:r>
        <w:rPr>
          <w:rFonts w:ascii="Trebuchet MS" w:hAnsi="Trebuchet MS"/>
          <w:color w:val="000000"/>
          <w:sz w:val="20"/>
          <w:szCs w:val="20"/>
        </w:rPr>
        <w:t>66 Toda esta congregação junta somava quarenta e dois mil trezentos e sessenta;</w:t>
      </w:r>
    </w:p>
    <w:p>
      <w:pPr>
        <w:rPr>
          <w:rFonts w:ascii="Trebuchet MS" w:hAnsi="Trebuchet MS"/>
          <w:color w:val="000000"/>
          <w:sz w:val="20"/>
          <w:szCs w:val="20"/>
        </w:rPr>
      </w:pPr>
      <w:r>
        <w:rPr>
          <w:rFonts w:ascii="Trebuchet MS" w:hAnsi="Trebuchet MS"/>
          <w:color w:val="000000"/>
          <w:sz w:val="20"/>
          <w:szCs w:val="20"/>
        </w:rPr>
        <w:t>67 afora os seus servos e as suas servas, que foram sete mil trezentos e trinta e sete; e tinham duzentos e quarenta e cinco cantores e cantoras.</w:t>
      </w:r>
    </w:p>
    <w:p>
      <w:pPr>
        <w:rPr>
          <w:rFonts w:ascii="Trebuchet MS" w:hAnsi="Trebuchet MS"/>
          <w:color w:val="000000"/>
          <w:sz w:val="20"/>
          <w:szCs w:val="20"/>
        </w:rPr>
      </w:pPr>
      <w:r>
        <w:rPr>
          <w:rFonts w:ascii="Trebuchet MS" w:hAnsi="Trebuchet MS"/>
          <w:color w:val="000000"/>
          <w:sz w:val="20"/>
          <w:szCs w:val="20"/>
        </w:rPr>
        <w:t>68 Os seus cavalos foram setecentos e trinta e seis; os seus mulos, duzentos e quarenta e cinco;</w:t>
      </w:r>
    </w:p>
    <w:p>
      <w:pPr>
        <w:rPr>
          <w:rFonts w:ascii="Trebuchet MS" w:hAnsi="Trebuchet MS"/>
          <w:color w:val="000000"/>
          <w:sz w:val="20"/>
          <w:szCs w:val="20"/>
        </w:rPr>
      </w:pPr>
      <w:r>
        <w:rPr>
          <w:rFonts w:ascii="Trebuchet MS" w:hAnsi="Trebuchet MS"/>
          <w:color w:val="000000"/>
          <w:sz w:val="20"/>
          <w:szCs w:val="20"/>
        </w:rPr>
        <w:t>69 os seus camelos, quatrocentos e trinta e cinco; e os seus jumentos, seis mil setecentos e vinte.</w:t>
      </w:r>
    </w:p>
    <w:p>
      <w:pPr>
        <w:rPr>
          <w:rFonts w:ascii="Trebuchet MS" w:hAnsi="Trebuchet MS"/>
          <w:color w:val="000000"/>
          <w:sz w:val="20"/>
          <w:szCs w:val="20"/>
        </w:rPr>
      </w:pPr>
      <w:r>
        <w:rPr>
          <w:rFonts w:ascii="Trebuchet MS" w:hAnsi="Trebuchet MS"/>
          <w:color w:val="000000"/>
          <w:sz w:val="20"/>
          <w:szCs w:val="20"/>
        </w:rPr>
        <w:t>70 Ora, alguns dos cabeças das casas paternas contribuíram para a obra. O governador deu para a tesouraria mil dários de ouro, cinqüenta bacias, e trinta vestes sacerdotais.</w:t>
      </w:r>
    </w:p>
    <w:p>
      <w:pPr>
        <w:rPr>
          <w:rFonts w:ascii="Trebuchet MS" w:hAnsi="Trebuchet MS"/>
          <w:color w:val="000000"/>
          <w:sz w:val="20"/>
          <w:szCs w:val="20"/>
        </w:rPr>
      </w:pPr>
      <w:r>
        <w:rPr>
          <w:rFonts w:ascii="Trebuchet MS" w:hAnsi="Trebuchet MS"/>
          <w:color w:val="000000"/>
          <w:sz w:val="20"/>
          <w:szCs w:val="20"/>
        </w:rPr>
        <w:t>71 E alguns dos cabeças das casas paternas deram para a tesouraria da obra vinte mil dáricos de ouro, e duas mil e duzentas minas de prata.</w:t>
      </w:r>
    </w:p>
    <w:p>
      <w:pPr>
        <w:rPr>
          <w:rFonts w:ascii="Trebuchet MS" w:hAnsi="Trebuchet MS"/>
          <w:color w:val="000000"/>
          <w:sz w:val="20"/>
          <w:szCs w:val="20"/>
        </w:rPr>
      </w:pPr>
      <w:r>
        <w:rPr>
          <w:rFonts w:ascii="Trebuchet MS" w:hAnsi="Trebuchet MS"/>
          <w:color w:val="000000"/>
          <w:sz w:val="20"/>
          <w:szCs w:val="20"/>
        </w:rPr>
        <w:t>72 O que o resto do povo deu foram vinte mil dáricos de ouro, duas mil e duzentas minas de prata, e sessenta e sete vestes sacerdotais.</w:t>
      </w:r>
    </w:p>
    <w:p>
      <w:pPr>
        <w:rPr>
          <w:rFonts w:ascii="Trebuchet MS" w:hAnsi="Trebuchet MS"/>
          <w:color w:val="000000"/>
          <w:sz w:val="20"/>
          <w:szCs w:val="20"/>
        </w:rPr>
      </w:pPr>
      <w:r>
        <w:rPr>
          <w:rFonts w:ascii="Trebuchet MS" w:hAnsi="Trebuchet MS"/>
          <w:color w:val="000000"/>
          <w:sz w:val="20"/>
          <w:szCs w:val="20"/>
        </w:rPr>
        <w:t>73 Os sacerdotes, os levitas, os porteiros, os cantores, alguns dentre o povo, os netinins e todo o Israel habitaram nas suas cidades. Quando chegou o sétimo mês, já se achavam os filhos de Israel nas suas cidades.</w:t>
      </w:r>
    </w:p>
    <w:p>
      <w:pPr>
        <w:pStyle w:val="P13"/>
        <w:rPr>
          <w:rFonts w:ascii="Trebuchet MS" w:hAnsi="Trebuchet MS"/>
          <w:color w:val="000000"/>
          <w:sz w:val="22"/>
          <w:szCs w:val="22"/>
        </w:rPr>
      </w:pPr>
      <w:bookmarkStart w:id="460" w:name="_Toc147528380"/>
      <w:r>
        <w:rPr>
          <w:rFonts w:ascii="Trebuchet MS" w:hAnsi="Trebuchet MS"/>
          <w:color w:val="000000"/>
          <w:sz w:val="22"/>
          <w:szCs w:val="22"/>
        </w:rPr>
        <w:t xml:space="preserve"> NEEMIAS 8</w:t>
      </w:r>
      <w:bookmarkEnd w:id="460"/>
    </w:p>
    <w:p>
      <w:pPr>
        <w:rPr>
          <w:rFonts w:ascii="Trebuchet MS" w:hAnsi="Trebuchet MS"/>
          <w:color w:val="000000"/>
          <w:sz w:val="20"/>
          <w:szCs w:val="20"/>
        </w:rPr>
      </w:pPr>
      <w:r>
        <w:rPr>
          <w:rFonts w:ascii="Trebuchet MS" w:hAnsi="Trebuchet MS"/>
          <w:color w:val="000000"/>
          <w:sz w:val="20"/>
          <w:szCs w:val="20"/>
        </w:rPr>
        <w:t>1 Então todo o povo se ajuntou como um só homem, na praça diante da porta das águas; e disseram a Esdras, o escriba, que trouxesse o livro da lei de Moisés, que o Senhor tinha ordenado a Israel.</w:t>
      </w:r>
    </w:p>
    <w:p>
      <w:pPr>
        <w:rPr>
          <w:rFonts w:ascii="Trebuchet MS" w:hAnsi="Trebuchet MS"/>
          <w:color w:val="000000"/>
          <w:sz w:val="20"/>
          <w:szCs w:val="20"/>
        </w:rPr>
      </w:pPr>
      <w:r>
        <w:rPr>
          <w:rFonts w:ascii="Trebuchet MS" w:hAnsi="Trebuchet MS"/>
          <w:color w:val="000000"/>
          <w:sz w:val="20"/>
          <w:szCs w:val="20"/>
        </w:rPr>
        <w:t>2 E Esdras, o sacerdote, trouxe a lei perante a congregação, tanto de homens como de mulheres, e de todos os que podiam ouvir com entendimento, no primeiro dia do sétimo mês.</w:t>
      </w:r>
    </w:p>
    <w:p>
      <w:pPr>
        <w:rPr>
          <w:rFonts w:ascii="Trebuchet MS" w:hAnsi="Trebuchet MS"/>
          <w:color w:val="000000"/>
          <w:sz w:val="20"/>
          <w:szCs w:val="20"/>
        </w:rPr>
      </w:pPr>
      <w:r>
        <w:rPr>
          <w:rFonts w:ascii="Trebuchet MS" w:hAnsi="Trebuchet MS"/>
          <w:color w:val="000000"/>
          <w:sz w:val="20"/>
          <w:szCs w:val="20"/>
        </w:rPr>
        <w:t>3 E leu nela diante da praça que está fronteira à porta das águas, desde a alva até o meio-dia, na presença dos homens e das mulheres, e dos que podiam entender; e os ouvidos de todo o povo estavam atentos ao livro da lei.</w:t>
      </w:r>
    </w:p>
    <w:p>
      <w:pPr>
        <w:rPr>
          <w:rFonts w:ascii="Trebuchet MS" w:hAnsi="Trebuchet MS"/>
          <w:color w:val="000000"/>
          <w:sz w:val="20"/>
          <w:szCs w:val="20"/>
        </w:rPr>
      </w:pPr>
      <w:r>
        <w:rPr>
          <w:rFonts w:ascii="Trebuchet MS" w:hAnsi="Trebuchet MS"/>
          <w:color w:val="000000"/>
          <w:sz w:val="20"/>
          <w:szCs w:val="20"/>
        </w:rPr>
        <w:t>4 Esdras, o escriba, ficava em pé sobre um estrado de madeira, que fizeram para esse fim e estavam em pé junto a ele, à sua direita, Matitias, Sema, Ananías, Urias, Hilquias e Maaséias; e à sua esquerda, Pedaías, Misael, Malquias, Hasum, Hasbadana, Zacarias e Mesulão.</w:t>
      </w:r>
    </w:p>
    <w:p>
      <w:pPr>
        <w:rPr>
          <w:rFonts w:ascii="Trebuchet MS" w:hAnsi="Trebuchet MS"/>
          <w:color w:val="000000"/>
          <w:sz w:val="20"/>
          <w:szCs w:val="20"/>
        </w:rPr>
      </w:pPr>
      <w:r>
        <w:rPr>
          <w:rFonts w:ascii="Trebuchet MS" w:hAnsi="Trebuchet MS"/>
          <w:color w:val="000000"/>
          <w:sz w:val="20"/>
          <w:szCs w:val="20"/>
        </w:rPr>
        <w:t>5 E Esdras abriu o livro à vista de todo o povo (pois estava acima de todo o povo); e, abrindo-o ele, todo o povo se pôs em pé.</w:t>
      </w:r>
    </w:p>
    <w:p>
      <w:pPr>
        <w:rPr>
          <w:rFonts w:ascii="Trebuchet MS" w:hAnsi="Trebuchet MS"/>
          <w:color w:val="000000"/>
          <w:sz w:val="20"/>
          <w:szCs w:val="20"/>
        </w:rPr>
      </w:pPr>
      <w:r>
        <w:rPr>
          <w:rFonts w:ascii="Trebuchet MS" w:hAnsi="Trebuchet MS"/>
          <w:color w:val="000000"/>
          <w:sz w:val="20"/>
          <w:szCs w:val="20"/>
        </w:rPr>
        <w:t>6 Então Esdras bendisse ao Senhor, o grande Deus; e todo povo, levantando as mãos, respondeu: Amém! amém! E, inclinando-se, adoraram ao Senhor, com os rostos em terra.</w:t>
      </w:r>
    </w:p>
    <w:p>
      <w:pPr>
        <w:rPr>
          <w:rFonts w:ascii="Trebuchet MS" w:hAnsi="Trebuchet MS"/>
          <w:color w:val="000000"/>
          <w:sz w:val="20"/>
          <w:szCs w:val="20"/>
        </w:rPr>
      </w:pPr>
      <w:r>
        <w:rPr>
          <w:rFonts w:ascii="Trebuchet MS" w:hAnsi="Trebuchet MS"/>
          <w:color w:val="000000"/>
          <w:sz w:val="20"/>
          <w:szCs w:val="20"/>
        </w:rPr>
        <w:t>7 Também Jesuá, Bani, Serebias, Jamim, Acube; Sabetai, Hodias, Maaséias, Quelita, Azarias, Jozabade, Hanã, Pelaías e os levitas explicavam ao povo a lei; e o povo estava em pé no seu lugar.</w:t>
      </w:r>
    </w:p>
    <w:p>
      <w:pPr>
        <w:rPr>
          <w:rFonts w:ascii="Trebuchet MS" w:hAnsi="Trebuchet MS"/>
          <w:color w:val="000000"/>
          <w:sz w:val="20"/>
          <w:szCs w:val="20"/>
        </w:rPr>
      </w:pPr>
      <w:r>
        <w:rPr>
          <w:rFonts w:ascii="Trebuchet MS" w:hAnsi="Trebuchet MS"/>
          <w:color w:val="000000"/>
          <w:sz w:val="20"/>
          <w:szCs w:val="20"/>
        </w:rPr>
        <w:t>8 Assim leram no livro, na lei de Deus, distintamente; e deram o sentido, de modo que se entendesse a leitura.</w:t>
      </w:r>
    </w:p>
    <w:p>
      <w:pPr>
        <w:rPr>
          <w:rFonts w:ascii="Trebuchet MS" w:hAnsi="Trebuchet MS"/>
          <w:color w:val="000000"/>
          <w:sz w:val="20"/>
          <w:szCs w:val="20"/>
        </w:rPr>
      </w:pPr>
      <w:r>
        <w:rPr>
          <w:rFonts w:ascii="Trebuchet MS" w:hAnsi="Trebuchet MS"/>
          <w:color w:val="000000"/>
          <w:sz w:val="20"/>
          <w:szCs w:val="20"/>
        </w:rPr>
        <w:t>9 E Neemias, que era o governador, e Esdras, sacerdote e escriba, e os levitas que ensinavam o povo, disseram a todo o povo: Este dia é consagrado ao Senhor vosso Deus; não pranteeis nem choreis. Pois todo o povo chorava, ouvindo as palavras da lei.</w:t>
      </w:r>
    </w:p>
    <w:p>
      <w:pPr>
        <w:rPr>
          <w:rFonts w:ascii="Trebuchet MS" w:hAnsi="Trebuchet MS"/>
          <w:color w:val="000000"/>
          <w:sz w:val="20"/>
          <w:szCs w:val="20"/>
        </w:rPr>
      </w:pPr>
      <w:r>
        <w:rPr>
          <w:rFonts w:ascii="Trebuchet MS" w:hAnsi="Trebuchet MS"/>
          <w:color w:val="000000"/>
          <w:sz w:val="20"/>
          <w:szCs w:val="20"/>
        </w:rPr>
        <w:t>10 Disse-lhes mais: Ide, comei as gorduras, e bebei as doçuras, e enviai porções aos que não têm nada preparado para si; porque este dia é consagrado ao nosso Senhor. Portanto não vos entristeçais, pois a alegria do Senhor é a vossa força.</w:t>
      </w:r>
    </w:p>
    <w:p>
      <w:pPr>
        <w:rPr>
          <w:rFonts w:ascii="Trebuchet MS" w:hAnsi="Trebuchet MS"/>
          <w:color w:val="000000"/>
          <w:sz w:val="20"/>
          <w:szCs w:val="20"/>
        </w:rPr>
      </w:pPr>
      <w:r>
        <w:rPr>
          <w:rFonts w:ascii="Trebuchet MS" w:hAnsi="Trebuchet MS"/>
          <w:color w:val="000000"/>
          <w:sz w:val="20"/>
          <w:szCs w:val="20"/>
        </w:rPr>
        <w:t>11 Os levitas, pois, fizeram calar todo o povo, dizendo: Calai-vos, porque este dia é santo; por isso não vos entristeçais.</w:t>
      </w:r>
    </w:p>
    <w:p>
      <w:pPr>
        <w:rPr>
          <w:rFonts w:ascii="Trebuchet MS" w:hAnsi="Trebuchet MS"/>
          <w:color w:val="000000"/>
          <w:sz w:val="20"/>
          <w:szCs w:val="20"/>
        </w:rPr>
      </w:pPr>
      <w:r>
        <w:rPr>
          <w:rFonts w:ascii="Trebuchet MS" w:hAnsi="Trebuchet MS"/>
          <w:color w:val="000000"/>
          <w:sz w:val="20"/>
          <w:szCs w:val="20"/>
        </w:rPr>
        <w:t>12 Então todo o povo se foi para comer e beber, e para enviar porções, e para fazer grande regozijo, porque tinha entendido as palavras que lhe foram referidas.</w:t>
      </w:r>
    </w:p>
    <w:p>
      <w:pPr>
        <w:rPr>
          <w:rFonts w:ascii="Trebuchet MS" w:hAnsi="Trebuchet MS"/>
          <w:color w:val="000000"/>
          <w:sz w:val="20"/>
          <w:szCs w:val="20"/>
        </w:rPr>
      </w:pPr>
      <w:r>
        <w:rPr>
          <w:rFonts w:ascii="Trebuchet MS" w:hAnsi="Trebuchet MS"/>
          <w:color w:val="000000"/>
          <w:sz w:val="20"/>
          <w:szCs w:val="20"/>
        </w:rPr>
        <w:t>13 Ora, no dia seguinte ajuntaram-se os cabeças das casas paternas de todo o povo, os sacerdotes e os levitas, na presença de Esdras, o escriba, para examinarem as palavras da lei;</w:t>
      </w:r>
    </w:p>
    <w:p>
      <w:pPr>
        <w:rPr>
          <w:rFonts w:ascii="Trebuchet MS" w:hAnsi="Trebuchet MS"/>
          <w:color w:val="000000"/>
          <w:sz w:val="20"/>
          <w:szCs w:val="20"/>
        </w:rPr>
      </w:pPr>
      <w:r>
        <w:rPr>
          <w:rFonts w:ascii="Trebuchet MS" w:hAnsi="Trebuchet MS"/>
          <w:color w:val="000000"/>
          <w:sz w:val="20"/>
          <w:szCs w:val="20"/>
        </w:rPr>
        <w:t>14 e acharam escrito na lei que o Senhor, por intermédio de Moisés, ordenara que os filhos de Israel habitassem em cabanas durante a festa do sétimo mês;</w:t>
      </w:r>
    </w:p>
    <w:p>
      <w:pPr>
        <w:rPr>
          <w:rFonts w:ascii="Trebuchet MS" w:hAnsi="Trebuchet MS"/>
          <w:color w:val="000000"/>
          <w:sz w:val="20"/>
          <w:szCs w:val="20"/>
        </w:rPr>
      </w:pPr>
      <w:r>
        <w:rPr>
          <w:rFonts w:ascii="Trebuchet MS" w:hAnsi="Trebuchet MS"/>
          <w:color w:val="000000"/>
          <w:sz w:val="20"/>
          <w:szCs w:val="20"/>
        </w:rPr>
        <w:t>15 e que publicassem e fizessem passar pregão por todas as suas cidades, e em ramos de oliveiras, de ciprestes e de murtas, folhas de palmeiras, e ramos de outras árvores frondosas, para fazerdes cabanas, como está escrito.</w:t>
      </w:r>
    </w:p>
    <w:p>
      <w:pPr>
        <w:rPr>
          <w:rFonts w:ascii="Trebuchet MS" w:hAnsi="Trebuchet MS"/>
          <w:color w:val="000000"/>
          <w:sz w:val="20"/>
          <w:szCs w:val="20"/>
        </w:rPr>
      </w:pPr>
      <w:r>
        <w:rPr>
          <w:rFonts w:ascii="Trebuchet MS" w:hAnsi="Trebuchet MS"/>
          <w:color w:val="000000"/>
          <w:sz w:val="20"/>
          <w:szCs w:val="20"/>
        </w:rPr>
        <w:t>16 Saiu, pois, o povo e trouxe os ramos; e todos fizeram para si cabanas, cada um no eirado da sua casa, nos seus pátios, nos átrios da casa de Deus, nas praças da cidade, e até a porta de Efraim.</w:t>
      </w:r>
    </w:p>
    <w:p>
      <w:pPr>
        <w:rPr>
          <w:rFonts w:ascii="Trebuchet MS" w:hAnsi="Trebuchet MS"/>
          <w:color w:val="000000"/>
          <w:sz w:val="20"/>
          <w:szCs w:val="20"/>
        </w:rPr>
      </w:pPr>
      <w:r>
        <w:rPr>
          <w:rFonts w:ascii="Trebuchet MS" w:hAnsi="Trebuchet MS"/>
          <w:color w:val="000000"/>
          <w:sz w:val="20"/>
          <w:szCs w:val="20"/>
        </w:rPr>
        <w:t>17 E toda a comunidade dos que tinham voltado do cativeiro fez cabanas, e habitaram nelas; pois não tinham feito assim os filhos de Israel desde os dias de Josué, filho de Num, até aquele dia. E houve mui grande regozijo.</w:t>
      </w:r>
    </w:p>
    <w:p>
      <w:pPr>
        <w:rPr>
          <w:rFonts w:ascii="Trebuchet MS" w:hAnsi="Trebuchet MS"/>
          <w:color w:val="000000"/>
          <w:sz w:val="20"/>
          <w:szCs w:val="20"/>
        </w:rPr>
      </w:pPr>
      <w:r>
        <w:rPr>
          <w:rFonts w:ascii="Trebuchet MS" w:hAnsi="Trebuchet MS"/>
          <w:color w:val="000000"/>
          <w:sz w:val="20"/>
          <w:szCs w:val="20"/>
        </w:rPr>
        <w:t>18 E Esdras leu no livro da lei de Deus todos os dias, desde o primeiro até o último; e celebraram a festa por sete dias, e no oitavo dia houve uma assembléia solene, segundo a ordenança.</w:t>
      </w:r>
    </w:p>
    <w:p>
      <w:pPr>
        <w:pStyle w:val="P13"/>
        <w:rPr>
          <w:rFonts w:ascii="Trebuchet MS" w:hAnsi="Trebuchet MS"/>
          <w:color w:val="000000"/>
          <w:sz w:val="22"/>
          <w:szCs w:val="22"/>
        </w:rPr>
      </w:pPr>
      <w:bookmarkStart w:id="461" w:name="_Toc147528381"/>
      <w:r>
        <w:rPr>
          <w:rFonts w:ascii="Trebuchet MS" w:hAnsi="Trebuchet MS"/>
          <w:color w:val="000000"/>
          <w:sz w:val="22"/>
          <w:szCs w:val="22"/>
        </w:rPr>
        <w:t xml:space="preserve"> NEEMIAS 9</w:t>
      </w:r>
      <w:bookmarkEnd w:id="461"/>
    </w:p>
    <w:p>
      <w:pPr>
        <w:rPr>
          <w:rFonts w:ascii="Trebuchet MS" w:hAnsi="Trebuchet MS"/>
          <w:color w:val="000000"/>
          <w:sz w:val="20"/>
          <w:szCs w:val="20"/>
        </w:rPr>
      </w:pPr>
      <w:r>
        <w:rPr>
          <w:rFonts w:ascii="Trebuchet MS" w:hAnsi="Trebuchet MS"/>
          <w:color w:val="000000"/>
          <w:sz w:val="20"/>
          <w:szCs w:val="20"/>
        </w:rPr>
        <w:t>1 Ora, no dia vinte e quatro desse mês, se ajuntaram os filhos de Israel em jejum, vestidos de sacos e com terra sobre as cabeças.</w:t>
      </w:r>
    </w:p>
    <w:p>
      <w:pPr>
        <w:rPr>
          <w:rFonts w:ascii="Trebuchet MS" w:hAnsi="Trebuchet MS"/>
          <w:color w:val="000000"/>
          <w:sz w:val="20"/>
          <w:szCs w:val="20"/>
        </w:rPr>
      </w:pPr>
      <w:r>
        <w:rPr>
          <w:rFonts w:ascii="Trebuchet MS" w:hAnsi="Trebuchet MS"/>
          <w:color w:val="000000"/>
          <w:sz w:val="20"/>
          <w:szCs w:val="20"/>
        </w:rPr>
        <w:t>2 E os da linhagem de Israel se apartaram de todos os estrangeiros, puseram-se em pé e confessaram os seus pecados e as iniquidades de seus pais.</w:t>
      </w:r>
    </w:p>
    <w:p>
      <w:pPr>
        <w:rPr>
          <w:rFonts w:ascii="Trebuchet MS" w:hAnsi="Trebuchet MS"/>
          <w:color w:val="000000"/>
          <w:sz w:val="20"/>
          <w:szCs w:val="20"/>
        </w:rPr>
      </w:pPr>
      <w:r>
        <w:rPr>
          <w:rFonts w:ascii="Trebuchet MS" w:hAnsi="Trebuchet MS"/>
          <w:color w:val="000000"/>
          <w:sz w:val="20"/>
          <w:szCs w:val="20"/>
        </w:rPr>
        <w:t>3 E, levantando-se no seu lugar, leram no livro da lei do Senhor seu Deus, uma quarta parte do dia; e outra quarta parte fizeram confissão, e adoraram ao Senhor seu Deus.</w:t>
      </w:r>
    </w:p>
    <w:p>
      <w:pPr>
        <w:rPr>
          <w:rFonts w:ascii="Trebuchet MS" w:hAnsi="Trebuchet MS"/>
          <w:color w:val="000000"/>
          <w:sz w:val="20"/>
          <w:szCs w:val="20"/>
        </w:rPr>
      </w:pPr>
      <w:r>
        <w:rPr>
          <w:rFonts w:ascii="Trebuchet MS" w:hAnsi="Trebuchet MS"/>
          <w:color w:val="000000"/>
          <w:sz w:val="20"/>
          <w:szCs w:val="20"/>
        </w:rPr>
        <w:t>4 Então Jesuá, Bani, Cadmiel, Sebanias, Buni, Serebias, Bani e Quenâni se puseram em pé sobre os degraus dos levitas, e clamaram em alta voz ao Senhor seu Deus.</w:t>
      </w:r>
    </w:p>
    <w:p>
      <w:pPr>
        <w:rPr>
          <w:rFonts w:ascii="Trebuchet MS" w:hAnsi="Trebuchet MS"/>
          <w:color w:val="000000"/>
          <w:sz w:val="20"/>
          <w:szCs w:val="20"/>
        </w:rPr>
      </w:pPr>
      <w:r>
        <w:rPr>
          <w:rFonts w:ascii="Trebuchet MS" w:hAnsi="Trebuchet MS"/>
          <w:color w:val="000000"/>
          <w:sz w:val="20"/>
          <w:szCs w:val="20"/>
        </w:rPr>
        <w:t>5 E os levitas Jesuá, Cadmiel, Bani, Hasabnéias, Serebias, Hodias, Sebanias e Petaías disseram: Levantai-vos, bendizei ao Senhor vosso Deus de eternidade em eternidade. Bendito seja o teu glorioso nome, que está exaltado sobre toda benção e louvor.</w:t>
      </w:r>
    </w:p>
    <w:p>
      <w:pPr>
        <w:rPr>
          <w:rFonts w:ascii="Trebuchet MS" w:hAnsi="Trebuchet MS"/>
          <w:color w:val="000000"/>
          <w:sz w:val="20"/>
          <w:szCs w:val="20"/>
        </w:rPr>
      </w:pPr>
      <w:r>
        <w:rPr>
          <w:rFonts w:ascii="Trebuchet MS" w:hAnsi="Trebuchet MS"/>
          <w:color w:val="000000"/>
          <w:sz w:val="20"/>
          <w:szCs w:val="20"/>
        </w:rPr>
        <w:t>6 Tu, só tu, és Senhor; tu fizeste o céu e o céu dos céus, juntamente com todo o seu exército, a terra e tudo quanto nela existe, os mares e tudo quanto neles já, e tu os conservas a todos, e o exército do céu te adora.</w:t>
      </w:r>
    </w:p>
    <w:p>
      <w:pPr>
        <w:rPr>
          <w:rFonts w:ascii="Trebuchet MS" w:hAnsi="Trebuchet MS"/>
          <w:color w:val="000000"/>
          <w:sz w:val="20"/>
          <w:szCs w:val="20"/>
        </w:rPr>
      </w:pPr>
      <w:r>
        <w:rPr>
          <w:rFonts w:ascii="Trebuchet MS" w:hAnsi="Trebuchet MS"/>
          <w:color w:val="000000"/>
          <w:sz w:val="20"/>
          <w:szCs w:val="20"/>
        </w:rPr>
        <w:t>7 Tu és o Senhor, o Deus que elegeste a Abrão, e o tiraste de Ur dos caldeus, e lhe puseste por nome Abraão;</w:t>
      </w:r>
    </w:p>
    <w:p>
      <w:pPr>
        <w:rPr>
          <w:rFonts w:ascii="Trebuchet MS" w:hAnsi="Trebuchet MS"/>
          <w:color w:val="000000"/>
          <w:sz w:val="20"/>
          <w:szCs w:val="20"/>
        </w:rPr>
      </w:pPr>
      <w:r>
        <w:rPr>
          <w:rFonts w:ascii="Trebuchet MS" w:hAnsi="Trebuchet MS"/>
          <w:color w:val="000000"/>
          <w:sz w:val="20"/>
          <w:szCs w:val="20"/>
        </w:rPr>
        <w:t>8 e achaste o seu coração fiel perante ti, e fizeste com ele o pacto de que darias à sua descendência a terra dos cananeus, dos heteus, dos amorreus, dos perizeus, dos jebuseus e dos girgaseus; e tu cumpriste as tuas palavras, pois és justo.</w:t>
      </w:r>
    </w:p>
    <w:p>
      <w:pPr>
        <w:rPr>
          <w:rFonts w:ascii="Trebuchet MS" w:hAnsi="Trebuchet MS"/>
          <w:color w:val="000000"/>
          <w:sz w:val="20"/>
          <w:szCs w:val="20"/>
        </w:rPr>
      </w:pPr>
      <w:r>
        <w:rPr>
          <w:rFonts w:ascii="Trebuchet MS" w:hAnsi="Trebuchet MS"/>
          <w:color w:val="000000"/>
          <w:sz w:val="20"/>
          <w:szCs w:val="20"/>
        </w:rPr>
        <w:t>9 Também viste a aflição de nossos pais no Egito, e ouviste o seu clamor junto ao Mar Vermelho;</w:t>
      </w:r>
    </w:p>
    <w:p>
      <w:pPr>
        <w:rPr>
          <w:rFonts w:ascii="Trebuchet MS" w:hAnsi="Trebuchet MS"/>
          <w:color w:val="000000"/>
          <w:sz w:val="20"/>
          <w:szCs w:val="20"/>
        </w:rPr>
      </w:pPr>
      <w:r>
        <w:rPr>
          <w:rFonts w:ascii="Trebuchet MS" w:hAnsi="Trebuchet MS"/>
          <w:color w:val="000000"/>
          <w:sz w:val="20"/>
          <w:szCs w:val="20"/>
        </w:rPr>
        <w:t xml:space="preserve">10 e o operaste sinais e prodígios contra Faraó; e contra todos os seus servos, e contra todo o povo da sua terra;  pois sabias com que soberba eles os haviam tratado;  e assim adquiriste renome, como hoje se vê.</w:t>
      </w:r>
    </w:p>
    <w:p>
      <w:pPr>
        <w:rPr>
          <w:rFonts w:ascii="Trebuchet MS" w:hAnsi="Trebuchet MS"/>
          <w:color w:val="000000"/>
          <w:sz w:val="20"/>
          <w:szCs w:val="20"/>
        </w:rPr>
      </w:pPr>
      <w:r>
        <w:rPr>
          <w:rFonts w:ascii="Trebuchet MS" w:hAnsi="Trebuchet MS"/>
          <w:color w:val="000000"/>
          <w:sz w:val="20"/>
          <w:szCs w:val="20"/>
        </w:rPr>
        <w:t xml:space="preserve">11 Fendente o mar diante deles, de modo que passaram pelo meio do mar, em seco;  e lançaste os seus perseguidores nas profundezas, como uma pedra nas águas impetuosas.</w:t>
      </w:r>
    </w:p>
    <w:p>
      <w:pPr>
        <w:rPr>
          <w:rFonts w:ascii="Trebuchet MS" w:hAnsi="Trebuchet MS"/>
          <w:color w:val="000000"/>
          <w:sz w:val="20"/>
          <w:szCs w:val="20"/>
        </w:rPr>
      </w:pPr>
      <w:r>
        <w:rPr>
          <w:rFonts w:ascii="Trebuchet MS" w:hAnsi="Trebuchet MS"/>
          <w:color w:val="000000"/>
          <w:sz w:val="20"/>
          <w:szCs w:val="20"/>
        </w:rPr>
        <w:t>12 Além disso tu os guiaste de dia por uma coluna de nuvem e de noite por uma coluna de fogo, para os alumiares no caminho por onde haviam de ir.</w:t>
      </w:r>
    </w:p>
    <w:p>
      <w:pPr>
        <w:rPr>
          <w:rFonts w:ascii="Trebuchet MS" w:hAnsi="Trebuchet MS"/>
          <w:color w:val="000000"/>
          <w:sz w:val="20"/>
          <w:szCs w:val="20"/>
        </w:rPr>
      </w:pPr>
      <w:r>
        <w:rPr>
          <w:rFonts w:ascii="Trebuchet MS" w:hAnsi="Trebuchet MS"/>
          <w:color w:val="000000"/>
          <w:sz w:val="20"/>
          <w:szCs w:val="20"/>
        </w:rPr>
        <w:t>13 Desceste sobre o monte Sinai, do céu falaste com eles, e lhes deste juízos retos e leis verdadeiras, bons estatutos e mandamentos;</w:t>
      </w:r>
    </w:p>
    <w:p>
      <w:pPr>
        <w:rPr>
          <w:rFonts w:ascii="Trebuchet MS" w:hAnsi="Trebuchet MS"/>
          <w:color w:val="000000"/>
          <w:sz w:val="20"/>
          <w:szCs w:val="20"/>
        </w:rPr>
      </w:pPr>
      <w:r>
        <w:rPr>
          <w:rFonts w:ascii="Trebuchet MS" w:hAnsi="Trebuchet MS"/>
          <w:color w:val="000000"/>
          <w:sz w:val="20"/>
          <w:szCs w:val="20"/>
        </w:rPr>
        <w:t xml:space="preserve">14 o teu santo sábado lhes fizeste conhecer;  e lhes ordenaste mandamentos e estatutos e uma lei, por intermédio de teu servo Moisés.</w:t>
      </w:r>
    </w:p>
    <w:p>
      <w:pPr>
        <w:rPr>
          <w:rFonts w:ascii="Trebuchet MS" w:hAnsi="Trebuchet MS"/>
          <w:color w:val="000000"/>
          <w:sz w:val="20"/>
          <w:szCs w:val="20"/>
        </w:rPr>
      </w:pPr>
      <w:r>
        <w:rPr>
          <w:rFonts w:ascii="Trebuchet MS" w:hAnsi="Trebuchet MS"/>
          <w:color w:val="000000"/>
          <w:sz w:val="20"/>
          <w:szCs w:val="20"/>
        </w:rPr>
        <w:t xml:space="preserve">15 Do céu lhes deste pão quando tiveram fome, e da rocha fizeste brotar água quando tiveram sede;  e lhes ordenaste que entrassem para possuir a terra que com juramento lhes havias prometido dar.</w:t>
      </w:r>
    </w:p>
    <w:p>
      <w:pPr>
        <w:rPr>
          <w:rFonts w:ascii="Trebuchet MS" w:hAnsi="Trebuchet MS"/>
          <w:color w:val="000000"/>
          <w:sz w:val="20"/>
          <w:szCs w:val="20"/>
        </w:rPr>
      </w:pPr>
      <w:r>
        <w:rPr>
          <w:rFonts w:ascii="Trebuchet MS" w:hAnsi="Trebuchet MS"/>
          <w:color w:val="000000"/>
          <w:sz w:val="20"/>
          <w:szCs w:val="20"/>
        </w:rPr>
        <w:t xml:space="preserve">16 Eles, porém, os nossos pais, se houveram soberbamente e endureceram a cerviz, e não deram ouvidos aos teus mandamentos, </w:t>
      </w:r>
    </w:p>
    <w:p>
      <w:pPr>
        <w:rPr>
          <w:rFonts w:ascii="Trebuchet MS" w:hAnsi="Trebuchet MS"/>
          <w:color w:val="000000"/>
          <w:sz w:val="20"/>
          <w:szCs w:val="20"/>
        </w:rPr>
      </w:pPr>
      <w:r>
        <w:rPr>
          <w:rFonts w:ascii="Trebuchet MS" w:hAnsi="Trebuchet MS"/>
          <w:color w:val="000000"/>
          <w:sz w:val="20"/>
          <w:szCs w:val="20"/>
        </w:rPr>
        <w:t xml:space="preserve">17 recusando ouvir-te e não se lembrando das tuas maravilhas, que fizeste no meio deles;  antes endureceram a cerviz e começaram a voltar para a sua servidão no Egito.  Tu, porém, és um Deus pronto para perdoar, clemente e misericordioso, tardio em irar-te e grande em beneficência, e não os abandonaste.</w:t>
      </w:r>
    </w:p>
    <w:p>
      <w:pPr>
        <w:rPr>
          <w:rFonts w:ascii="Trebuchet MS" w:hAnsi="Trebuchet MS"/>
          <w:color w:val="000000"/>
          <w:sz w:val="20"/>
          <w:szCs w:val="20"/>
        </w:rPr>
      </w:pPr>
      <w:r>
        <w:rPr>
          <w:rFonts w:ascii="Trebuchet MS" w:hAnsi="Trebuchet MS"/>
          <w:color w:val="000000"/>
          <w:sz w:val="20"/>
          <w:szCs w:val="20"/>
        </w:rPr>
        <w:t xml:space="preserve">18 Ainda mesmo quando eles fizeram para si um bezerro de fundição, e disseram:  Este é o teu Deus, que te tirou do Egito, e cometeram grandes blasfêmias,</w:t>
      </w:r>
    </w:p>
    <w:p>
      <w:pPr>
        <w:rPr>
          <w:rFonts w:ascii="Trebuchet MS" w:hAnsi="Trebuchet MS"/>
          <w:color w:val="000000"/>
          <w:sz w:val="20"/>
          <w:szCs w:val="20"/>
        </w:rPr>
      </w:pPr>
      <w:r>
        <w:rPr>
          <w:rFonts w:ascii="Trebuchet MS" w:hAnsi="Trebuchet MS"/>
          <w:color w:val="000000"/>
          <w:sz w:val="20"/>
          <w:szCs w:val="20"/>
        </w:rPr>
        <w:t xml:space="preserve">19 todavia tu, pela multidão das tuas misericórdias, não os abandonaste no deserto.  A coluna de nuvem não se apartou deles de dia, para os guiar pelo caminho, nem a coluna de fogo de noite, para lhes alumiar o caminho por onde haviam de ir.</w:t>
      </w:r>
    </w:p>
    <w:p>
      <w:pPr>
        <w:rPr>
          <w:rFonts w:ascii="Trebuchet MS" w:hAnsi="Trebuchet MS"/>
          <w:color w:val="000000"/>
          <w:sz w:val="20"/>
          <w:szCs w:val="20"/>
        </w:rPr>
      </w:pPr>
      <w:r>
        <w:rPr>
          <w:rFonts w:ascii="Trebuchet MS" w:hAnsi="Trebuchet MS"/>
          <w:color w:val="000000"/>
          <w:sz w:val="20"/>
          <w:szCs w:val="20"/>
        </w:rPr>
        <w:t>20 Também lhes deste o teu bom espírito para os ensinar, e o teu maná não retiraste da tua boca, e água lhes deste quando tiveram sede.</w:t>
      </w:r>
    </w:p>
    <w:p>
      <w:pPr>
        <w:rPr>
          <w:rFonts w:ascii="Trebuchet MS" w:hAnsi="Trebuchet MS"/>
          <w:color w:val="000000"/>
          <w:sz w:val="20"/>
          <w:szCs w:val="20"/>
        </w:rPr>
      </w:pPr>
      <w:r>
        <w:rPr>
          <w:rFonts w:ascii="Trebuchet MS" w:hAnsi="Trebuchet MS"/>
          <w:color w:val="000000"/>
          <w:sz w:val="20"/>
          <w:szCs w:val="20"/>
        </w:rPr>
        <w:t xml:space="preserve">21 Sim, por quarenta anos os sustentaste no deserto;  não lhes faltou coisa alguma;  a sua roupa não envelheceu, e o seus pés não se incharam.</w:t>
      </w:r>
    </w:p>
    <w:p>
      <w:pPr>
        <w:rPr>
          <w:rFonts w:ascii="Trebuchet MS" w:hAnsi="Trebuchet MS"/>
          <w:color w:val="000000"/>
          <w:sz w:val="20"/>
          <w:szCs w:val="20"/>
        </w:rPr>
      </w:pPr>
      <w:r>
        <w:rPr>
          <w:rFonts w:ascii="Trebuchet MS" w:hAnsi="Trebuchet MS"/>
          <w:color w:val="000000"/>
          <w:sz w:val="20"/>
          <w:szCs w:val="20"/>
        </w:rPr>
        <w:t xml:space="preserve">22 Além disso lhes deste reinos e povos, que lhes repartiste em porções;  assim eles possuíram a terra de Siom, a saber;  a terra do rei de Hesbom, e a terra de Ogue, rei de Basã.</w:t>
      </w:r>
    </w:p>
    <w:p>
      <w:pPr>
        <w:rPr>
          <w:rFonts w:ascii="Trebuchet MS" w:hAnsi="Trebuchet MS"/>
          <w:color w:val="000000"/>
          <w:sz w:val="20"/>
          <w:szCs w:val="20"/>
        </w:rPr>
      </w:pPr>
      <w:r>
        <w:rPr>
          <w:rFonts w:ascii="Trebuchet MS" w:hAnsi="Trebuchet MS"/>
          <w:color w:val="000000"/>
          <w:sz w:val="20"/>
          <w:szCs w:val="20"/>
        </w:rPr>
        <w:t>23 Outrossim mulplicaste os seus filhos como as estrelas do céu, e os introduziste na terra de que tinhas dito a seus pais que nela entrariam para a possuírem.</w:t>
      </w:r>
    </w:p>
    <w:p>
      <w:pPr>
        <w:rPr>
          <w:rFonts w:ascii="Trebuchet MS" w:hAnsi="Trebuchet MS"/>
          <w:color w:val="000000"/>
          <w:sz w:val="20"/>
          <w:szCs w:val="20"/>
        </w:rPr>
      </w:pPr>
      <w:r>
        <w:rPr>
          <w:rFonts w:ascii="Trebuchet MS" w:hAnsi="Trebuchet MS"/>
          <w:color w:val="000000"/>
          <w:sz w:val="20"/>
          <w:szCs w:val="20"/>
        </w:rPr>
        <w:t>24 Os filhos, pois, entraram e possuíram a terra; e abateste perante eles, os moradores da terra, os cananeus, e lhos entregaste nas mãos, como também os seus reis, e os povos da terra, para fazerem deles conforme a sua vontade.</w:t>
      </w:r>
    </w:p>
    <w:p>
      <w:pPr>
        <w:rPr>
          <w:rFonts w:ascii="Trebuchet MS" w:hAnsi="Trebuchet MS"/>
          <w:color w:val="000000"/>
          <w:sz w:val="20"/>
          <w:szCs w:val="20"/>
        </w:rPr>
      </w:pPr>
      <w:r>
        <w:rPr>
          <w:rFonts w:ascii="Trebuchet MS" w:hAnsi="Trebuchet MS"/>
          <w:color w:val="000000"/>
          <w:sz w:val="20"/>
          <w:szCs w:val="20"/>
        </w:rPr>
        <w:t>25 Tomaram cidades fortificadas e uma terra fértil, e possuíram casas cheias de toda sorte de coisas boas, cisternas cavadas, vinhas e olivais, e árvores frutíferas em abundância; comeram, pois, fartaram-se e engordaram, e viveram em delícias, pela tua grande bondade.</w:t>
      </w:r>
    </w:p>
    <w:p>
      <w:pPr>
        <w:rPr>
          <w:rFonts w:ascii="Trebuchet MS" w:hAnsi="Trebuchet MS"/>
          <w:color w:val="000000"/>
          <w:sz w:val="20"/>
          <w:szCs w:val="20"/>
        </w:rPr>
      </w:pPr>
      <w:r>
        <w:rPr>
          <w:rFonts w:ascii="Trebuchet MS" w:hAnsi="Trebuchet MS"/>
          <w:color w:val="000000"/>
          <w:sz w:val="20"/>
          <w:szCs w:val="20"/>
        </w:rPr>
        <w:t>26 Não obstante foram desobedientes, e se rebelaram contra ti; lançaram a tua lei para trás das costas, e mataram os teus profetas que protestavam contra eles para que voltassem a ti; assim cometeram grandes provocações.</w:t>
      </w:r>
    </w:p>
    <w:p>
      <w:pPr>
        <w:rPr>
          <w:rFonts w:ascii="Trebuchet MS" w:hAnsi="Trebuchet MS"/>
          <w:color w:val="000000"/>
          <w:sz w:val="20"/>
          <w:szCs w:val="20"/>
        </w:rPr>
      </w:pPr>
      <w:r>
        <w:rPr>
          <w:rFonts w:ascii="Trebuchet MS" w:hAnsi="Trebuchet MS"/>
          <w:color w:val="000000"/>
          <w:sz w:val="20"/>
          <w:szCs w:val="20"/>
        </w:rPr>
        <w:t>27 Pelo que os entregaste nas mãos dos seus adversários, que os afligiram; mas no templo da sua angústia, quando eles clamaram a ti, tu os ouviste do céu; e segundo a multidão das tuas misericórdias lhes deste libertadores que os libertaram das mãos de seus adversários.</w:t>
      </w:r>
    </w:p>
    <w:p>
      <w:pPr>
        <w:rPr>
          <w:rFonts w:ascii="Trebuchet MS" w:hAnsi="Trebuchet MS"/>
          <w:color w:val="000000"/>
          <w:sz w:val="20"/>
          <w:szCs w:val="20"/>
        </w:rPr>
      </w:pPr>
      <w:r>
        <w:rPr>
          <w:rFonts w:ascii="Trebuchet MS" w:hAnsi="Trebuchet MS"/>
          <w:color w:val="000000"/>
          <w:sz w:val="20"/>
          <w:szCs w:val="20"/>
        </w:rPr>
        <w:t>28 Mas, tendo alcançado repouso, tornavam a fazer o mal diante de ti,; portanto tu os deixavas nas mãos dos seus inimigos, de modo que estes dominassem sobre eles; todavia quando eles voltavam e clamavam a ti, tu os ouvias do céu, e segundo a tua misericórdia os livraste muitas vezes;</w:t>
      </w:r>
    </w:p>
    <w:p>
      <w:pPr>
        <w:rPr>
          <w:rFonts w:ascii="Trebuchet MS" w:hAnsi="Trebuchet MS"/>
          <w:color w:val="000000"/>
          <w:sz w:val="20"/>
          <w:szCs w:val="20"/>
        </w:rPr>
      </w:pPr>
      <w:r>
        <w:rPr>
          <w:rFonts w:ascii="Trebuchet MS" w:hAnsi="Trebuchet MS"/>
          <w:color w:val="000000"/>
          <w:sz w:val="20"/>
          <w:szCs w:val="20"/>
        </w:rPr>
        <w:t xml:space="preserve">29 e testemunhaste contra eles, para os fazerdes voltar para a tua lei; contudo eles se houveram soberbamente, e não  deram ouvidos aos teus mandamentos, mas pecaram contra os teus juízos, pelos quais viverá o homem que os cumprir; viraram o ombro, endureceram a cerviz e não quiseram ouvir.</w:t>
      </w:r>
    </w:p>
    <w:p>
      <w:pPr>
        <w:rPr>
          <w:rFonts w:ascii="Trebuchet MS" w:hAnsi="Trebuchet MS"/>
          <w:color w:val="000000"/>
          <w:sz w:val="20"/>
          <w:szCs w:val="20"/>
        </w:rPr>
      </w:pPr>
      <w:r>
        <w:rPr>
          <w:rFonts w:ascii="Trebuchet MS" w:hAnsi="Trebuchet MS"/>
          <w:color w:val="000000"/>
          <w:sz w:val="20"/>
          <w:szCs w:val="20"/>
        </w:rPr>
        <w:t>30 Não obstante, por muitos anos os aturaste, e testemunhaste contra eles pelo teu Espírito, por intermédio dos teus profetas;</w:t>
      </w:r>
    </w:p>
    <w:p>
      <w:pPr>
        <w:rPr>
          <w:rFonts w:ascii="Trebuchet MS" w:hAnsi="Trebuchet MS"/>
          <w:color w:val="000000"/>
          <w:sz w:val="20"/>
          <w:szCs w:val="20"/>
        </w:rPr>
      </w:pPr>
      <w:r>
        <w:rPr>
          <w:rFonts w:ascii="Trebuchet MS" w:hAnsi="Trebuchet MS"/>
          <w:color w:val="000000"/>
          <w:sz w:val="20"/>
          <w:szCs w:val="20"/>
        </w:rPr>
        <w:t>todavia eles não quiseram dar ouvidos; pelo que os entregaste nas mãos dos povos de outras terras.</w:t>
      </w:r>
    </w:p>
    <w:p>
      <w:pPr>
        <w:rPr>
          <w:rFonts w:ascii="Trebuchet MS" w:hAnsi="Trebuchet MS"/>
          <w:color w:val="000000"/>
          <w:sz w:val="20"/>
          <w:szCs w:val="20"/>
        </w:rPr>
      </w:pPr>
      <w:r>
        <w:rPr>
          <w:rFonts w:ascii="Trebuchet MS" w:hAnsi="Trebuchet MS"/>
          <w:color w:val="000000"/>
          <w:sz w:val="20"/>
          <w:szCs w:val="20"/>
        </w:rPr>
        <w:t>31 Contudo pela tua grande misericórdia não os destruíste de todo, nem os abandonaste, porque és um Deus clemente e misericordioso.</w:t>
      </w:r>
    </w:p>
    <w:p>
      <w:pPr>
        <w:rPr>
          <w:rFonts w:ascii="Trebuchet MS" w:hAnsi="Trebuchet MS"/>
          <w:color w:val="000000"/>
          <w:sz w:val="20"/>
          <w:szCs w:val="20"/>
        </w:rPr>
      </w:pPr>
      <w:r>
        <w:rPr>
          <w:rFonts w:ascii="Trebuchet MS" w:hAnsi="Trebuchet MS"/>
          <w:color w:val="000000"/>
          <w:sz w:val="20"/>
          <w:szCs w:val="20"/>
        </w:rPr>
        <w:t xml:space="preserve">32 Agora, pois, ó nosso Deus, Deus grande, poderoso e temível, que guardas o pacto e a beneficência, não tenhas em pouca conta toda a aflição que nos alcançou  a nós, a nossos reis, a nossos príncipes, a nossos sacerdotes, a nossos profetas, a nossos pais e a todo o teu povo, desde os dias dos reis da Assíria até o dia de hoje.</w:t>
      </w:r>
    </w:p>
    <w:p>
      <w:pPr>
        <w:rPr>
          <w:rFonts w:ascii="Trebuchet MS" w:hAnsi="Trebuchet MS"/>
          <w:color w:val="000000"/>
          <w:sz w:val="20"/>
          <w:szCs w:val="20"/>
        </w:rPr>
      </w:pPr>
      <w:r>
        <w:rPr>
          <w:rFonts w:ascii="Trebuchet MS" w:hAnsi="Trebuchet MS"/>
          <w:color w:val="000000"/>
          <w:sz w:val="20"/>
          <w:szCs w:val="20"/>
        </w:rPr>
        <w:t>33 Tu, porém, és justo em tudo quanto tem vindo sobre nós; pois tu fielmente procedeste, mas nós perversamente.</w:t>
      </w:r>
    </w:p>
    <w:p>
      <w:pPr>
        <w:rPr>
          <w:rFonts w:ascii="Trebuchet MS" w:hAnsi="Trebuchet MS"/>
          <w:color w:val="000000"/>
          <w:sz w:val="20"/>
          <w:szCs w:val="20"/>
        </w:rPr>
      </w:pPr>
      <w:r>
        <w:rPr>
          <w:rFonts w:ascii="Trebuchet MS" w:hAnsi="Trebuchet MS"/>
          <w:color w:val="000000"/>
          <w:sz w:val="20"/>
          <w:szCs w:val="20"/>
        </w:rPr>
        <w:t>34 Os nossos reis, os nossos príncipes, os nossos sacerdotes, e os nossos pais não têm guardado a tua lei, nem têm dado ouvidos aos teus mandamentos e aos teus testemunhos, com que testificaste contra eles.</w:t>
      </w:r>
    </w:p>
    <w:p>
      <w:pPr>
        <w:rPr>
          <w:rFonts w:ascii="Trebuchet MS" w:hAnsi="Trebuchet MS"/>
          <w:color w:val="000000"/>
          <w:sz w:val="20"/>
          <w:szCs w:val="20"/>
        </w:rPr>
      </w:pPr>
      <w:r>
        <w:rPr>
          <w:rFonts w:ascii="Trebuchet MS" w:hAnsi="Trebuchet MS"/>
          <w:color w:val="000000"/>
          <w:sz w:val="20"/>
          <w:szCs w:val="20"/>
        </w:rPr>
        <w:t>35 Porque eles, no seu reino, na muita abundância de bens que lhes deste, na terra espaçosa e fértil que puseste diante deles, não te serviram, nem se converteram de suas más obras.</w:t>
      </w:r>
    </w:p>
    <w:p>
      <w:pPr>
        <w:rPr>
          <w:rFonts w:ascii="Trebuchet MS" w:hAnsi="Trebuchet MS"/>
          <w:color w:val="000000"/>
          <w:sz w:val="20"/>
          <w:szCs w:val="20"/>
        </w:rPr>
      </w:pPr>
      <w:r>
        <w:rPr>
          <w:rFonts w:ascii="Trebuchet MS" w:hAnsi="Trebuchet MS"/>
          <w:color w:val="000000"/>
          <w:sz w:val="20"/>
          <w:szCs w:val="20"/>
        </w:rPr>
        <w:t>36 Eis que hoje somo escravos; e quanto à terra que deste a nossos pais, para comerem o seu fruto e o seu bem, eis que somos escravos nela.</w:t>
      </w:r>
    </w:p>
    <w:p>
      <w:pPr>
        <w:rPr>
          <w:rFonts w:ascii="Trebuchet MS" w:hAnsi="Trebuchet MS"/>
          <w:color w:val="000000"/>
          <w:sz w:val="20"/>
          <w:szCs w:val="20"/>
        </w:rPr>
      </w:pPr>
      <w:r>
        <w:rPr>
          <w:rFonts w:ascii="Trebuchet MS" w:hAnsi="Trebuchet MS"/>
          <w:color w:val="000000"/>
          <w:sz w:val="20"/>
          <w:szCs w:val="20"/>
        </w:rPr>
        <w:t>37 E ela multiplica os seus produtos para os reis que puseste sobre nós por causa dos nossos pecados; também eles dominam sobre os nossos corpos e sobre o nosso gado como bem lhes apraz, e estamos em grande angústia.</w:t>
      </w:r>
    </w:p>
    <w:p>
      <w:pPr>
        <w:rPr>
          <w:rFonts w:ascii="Trebuchet MS" w:hAnsi="Trebuchet MS"/>
          <w:color w:val="000000"/>
          <w:sz w:val="20"/>
          <w:szCs w:val="20"/>
        </w:rPr>
      </w:pPr>
      <w:r>
        <w:rPr>
          <w:rFonts w:ascii="Trebuchet MS" w:hAnsi="Trebuchet MS"/>
          <w:color w:val="000000"/>
          <w:sz w:val="20"/>
          <w:szCs w:val="20"/>
        </w:rPr>
        <w:t>38 Contudo, por causa de tudo isso firmamos um pacto e o escrevemos; e selam-no os nossos príncipes, os nossos levitas e os nossos sacerdotes.</w:t>
      </w:r>
    </w:p>
    <w:p>
      <w:pPr>
        <w:pStyle w:val="P13"/>
        <w:rPr>
          <w:rFonts w:ascii="Trebuchet MS" w:hAnsi="Trebuchet MS"/>
          <w:color w:val="000000"/>
          <w:sz w:val="22"/>
          <w:szCs w:val="22"/>
        </w:rPr>
      </w:pPr>
      <w:bookmarkStart w:id="462" w:name="_Toc147528382"/>
      <w:r>
        <w:rPr>
          <w:rFonts w:ascii="Trebuchet MS" w:hAnsi="Trebuchet MS"/>
          <w:color w:val="000000"/>
          <w:sz w:val="22"/>
          <w:szCs w:val="22"/>
        </w:rPr>
        <w:t xml:space="preserve"> NEEMIAS 10</w:t>
      </w:r>
      <w:bookmarkEnd w:id="462"/>
    </w:p>
    <w:p>
      <w:pPr>
        <w:rPr>
          <w:rFonts w:ascii="Trebuchet MS" w:hAnsi="Trebuchet MS"/>
          <w:color w:val="000000"/>
          <w:sz w:val="20"/>
          <w:szCs w:val="20"/>
        </w:rPr>
      </w:pPr>
      <w:r>
        <w:rPr>
          <w:rFonts w:ascii="Trebuchet MS" w:hAnsi="Trebuchet MS"/>
          <w:color w:val="000000"/>
          <w:sz w:val="20"/>
          <w:szCs w:val="20"/>
        </w:rPr>
        <w:t>1 Os que selaram foram: Neemias, o governador, filho de Hacalias, Zedequias,</w:t>
      </w:r>
    </w:p>
    <w:p>
      <w:pPr>
        <w:rPr>
          <w:rFonts w:ascii="Trebuchet MS" w:hAnsi="Trebuchet MS"/>
          <w:color w:val="000000"/>
          <w:sz w:val="20"/>
          <w:szCs w:val="20"/>
        </w:rPr>
      </w:pPr>
      <w:r>
        <w:rPr>
          <w:rFonts w:ascii="Trebuchet MS" w:hAnsi="Trebuchet MS"/>
          <w:color w:val="000000"/>
          <w:sz w:val="20"/>
          <w:szCs w:val="20"/>
        </w:rPr>
        <w:t>2 Seraías, Azarias, Jeremias,</w:t>
      </w:r>
    </w:p>
    <w:p>
      <w:pPr>
        <w:rPr>
          <w:rFonts w:ascii="Trebuchet MS" w:hAnsi="Trebuchet MS"/>
          <w:color w:val="000000"/>
          <w:sz w:val="20"/>
          <w:szCs w:val="20"/>
        </w:rPr>
      </w:pPr>
      <w:r>
        <w:rPr>
          <w:rFonts w:ascii="Trebuchet MS" w:hAnsi="Trebuchet MS"/>
          <w:color w:val="000000"/>
          <w:sz w:val="20"/>
          <w:szCs w:val="20"/>
        </w:rPr>
        <w:t>3 Pasur, Amarias, Malquias,</w:t>
      </w:r>
    </w:p>
    <w:p>
      <w:pPr>
        <w:rPr>
          <w:rFonts w:ascii="Trebuchet MS" w:hAnsi="Trebuchet MS"/>
          <w:color w:val="000000"/>
          <w:sz w:val="20"/>
          <w:szCs w:val="20"/>
        </w:rPr>
      </w:pPr>
      <w:r>
        <w:rPr>
          <w:rFonts w:ascii="Trebuchet MS" w:hAnsi="Trebuchet MS"/>
          <w:color w:val="000000"/>
          <w:sz w:val="20"/>
          <w:szCs w:val="20"/>
        </w:rPr>
        <w:t>4 Hatus, Sebanias, Maluque,</w:t>
      </w:r>
    </w:p>
    <w:p>
      <w:pPr>
        <w:rPr>
          <w:rFonts w:ascii="Trebuchet MS" w:hAnsi="Trebuchet MS"/>
          <w:color w:val="000000"/>
          <w:sz w:val="20"/>
          <w:szCs w:val="20"/>
        </w:rPr>
      </w:pPr>
      <w:r>
        <w:rPr>
          <w:rFonts w:ascii="Trebuchet MS" w:hAnsi="Trebuchet MS"/>
          <w:color w:val="000000"/>
          <w:sz w:val="20"/>
          <w:szCs w:val="20"/>
        </w:rPr>
        <w:t>5 Harim, Meremote, Obadias,</w:t>
      </w:r>
    </w:p>
    <w:p>
      <w:pPr>
        <w:rPr>
          <w:rFonts w:ascii="Trebuchet MS" w:hAnsi="Trebuchet MS"/>
          <w:color w:val="000000"/>
          <w:sz w:val="20"/>
          <w:szCs w:val="20"/>
        </w:rPr>
      </w:pPr>
      <w:r>
        <w:rPr>
          <w:rFonts w:ascii="Trebuchet MS" w:hAnsi="Trebuchet MS"/>
          <w:color w:val="000000"/>
          <w:sz w:val="20"/>
          <w:szCs w:val="20"/>
        </w:rPr>
        <w:t>6 Daniel, Ginetom, Baruque,</w:t>
      </w:r>
    </w:p>
    <w:p>
      <w:pPr>
        <w:rPr>
          <w:rFonts w:ascii="Trebuchet MS" w:hAnsi="Trebuchet MS"/>
          <w:color w:val="000000"/>
          <w:sz w:val="20"/>
          <w:szCs w:val="20"/>
        </w:rPr>
      </w:pPr>
      <w:r>
        <w:rPr>
          <w:rFonts w:ascii="Trebuchet MS" w:hAnsi="Trebuchet MS"/>
          <w:color w:val="000000"/>
          <w:sz w:val="20"/>
          <w:szCs w:val="20"/>
        </w:rPr>
        <w:t>7 Mesulão, Abias, Miamim,</w:t>
      </w:r>
    </w:p>
    <w:p>
      <w:pPr>
        <w:rPr>
          <w:rFonts w:ascii="Trebuchet MS" w:hAnsi="Trebuchet MS"/>
          <w:color w:val="000000"/>
          <w:sz w:val="20"/>
          <w:szCs w:val="20"/>
        </w:rPr>
      </w:pPr>
      <w:r>
        <w:rPr>
          <w:rFonts w:ascii="Trebuchet MS" w:hAnsi="Trebuchet MS"/>
          <w:color w:val="000000"/>
          <w:sz w:val="20"/>
          <w:szCs w:val="20"/>
        </w:rPr>
        <w:t>8 Maazias, Bilgai e Semaías; estes foram os sacerdotes.</w:t>
      </w:r>
    </w:p>
    <w:p>
      <w:pPr>
        <w:rPr>
          <w:rFonts w:ascii="Trebuchet MS" w:hAnsi="Trebuchet MS"/>
          <w:color w:val="000000"/>
          <w:sz w:val="20"/>
          <w:szCs w:val="20"/>
        </w:rPr>
      </w:pPr>
      <w:r>
        <w:rPr>
          <w:rFonts w:ascii="Trebuchet MS" w:hAnsi="Trebuchet MS"/>
          <w:color w:val="000000"/>
          <w:sz w:val="20"/>
          <w:szCs w:val="20"/>
        </w:rPr>
        <w:t>9 E os levitas: Jesuá, filho de Azanias, Binuí, dos filhos de Henadade, Cadmiel,</w:t>
      </w:r>
    </w:p>
    <w:p>
      <w:pPr>
        <w:rPr>
          <w:rFonts w:ascii="Trebuchet MS" w:hAnsi="Trebuchet MS"/>
          <w:color w:val="000000"/>
          <w:sz w:val="20"/>
          <w:szCs w:val="20"/>
        </w:rPr>
      </w:pPr>
      <w:r>
        <w:rPr>
          <w:rFonts w:ascii="Trebuchet MS" w:hAnsi="Trebuchet MS"/>
          <w:color w:val="000000"/>
          <w:sz w:val="20"/>
          <w:szCs w:val="20"/>
        </w:rPr>
        <w:t>10 e seus irmãos, Sebanias, Hodias, Quelita, Pelaías, Hanã,</w:t>
      </w:r>
    </w:p>
    <w:p>
      <w:pPr>
        <w:rPr>
          <w:rFonts w:ascii="Trebuchet MS" w:hAnsi="Trebuchet MS"/>
          <w:color w:val="000000"/>
          <w:sz w:val="20"/>
          <w:szCs w:val="20"/>
        </w:rPr>
      </w:pPr>
      <w:r>
        <w:rPr>
          <w:rFonts w:ascii="Trebuchet MS" w:hAnsi="Trebuchet MS"/>
          <w:color w:val="000000"/>
          <w:sz w:val="20"/>
          <w:szCs w:val="20"/>
        </w:rPr>
        <w:t>11 Mica, Reobe, Hasabias,</w:t>
      </w:r>
    </w:p>
    <w:p>
      <w:pPr>
        <w:rPr>
          <w:rFonts w:ascii="Trebuchet MS" w:hAnsi="Trebuchet MS"/>
          <w:color w:val="000000"/>
          <w:sz w:val="20"/>
          <w:szCs w:val="20"/>
        </w:rPr>
      </w:pPr>
      <w:r>
        <w:rPr>
          <w:rFonts w:ascii="Trebuchet MS" w:hAnsi="Trebuchet MS"/>
          <w:color w:val="000000"/>
          <w:sz w:val="20"/>
          <w:szCs w:val="20"/>
        </w:rPr>
        <w:t>12 Zacur, Serebias, Sebanias,</w:t>
      </w:r>
    </w:p>
    <w:p>
      <w:pPr>
        <w:rPr>
          <w:rFonts w:ascii="Trebuchet MS" w:hAnsi="Trebuchet MS"/>
          <w:color w:val="000000"/>
          <w:sz w:val="20"/>
          <w:szCs w:val="20"/>
        </w:rPr>
      </w:pPr>
      <w:r>
        <w:rPr>
          <w:rFonts w:ascii="Trebuchet MS" w:hAnsi="Trebuchet MS"/>
          <w:color w:val="000000"/>
          <w:sz w:val="20"/>
          <w:szCs w:val="20"/>
        </w:rPr>
        <w:t>13 Hodias, Bani e Benínu.</w:t>
      </w:r>
    </w:p>
    <w:p>
      <w:pPr>
        <w:rPr>
          <w:rFonts w:ascii="Trebuchet MS" w:hAnsi="Trebuchet MS"/>
          <w:color w:val="000000"/>
          <w:sz w:val="20"/>
          <w:szCs w:val="20"/>
        </w:rPr>
      </w:pPr>
      <w:r>
        <w:rPr>
          <w:rFonts w:ascii="Trebuchet MS" w:hAnsi="Trebuchet MS"/>
          <w:color w:val="000000"/>
          <w:sz w:val="20"/>
          <w:szCs w:val="20"/>
        </w:rPr>
        <w:t>14 Os chefes do povo: Parós, Paate-Moabe, Elão, Zatu, Bani,</w:t>
      </w:r>
    </w:p>
    <w:p>
      <w:pPr>
        <w:rPr>
          <w:rFonts w:ascii="Trebuchet MS" w:hAnsi="Trebuchet MS"/>
          <w:color w:val="000000"/>
          <w:sz w:val="20"/>
          <w:szCs w:val="20"/>
        </w:rPr>
      </w:pPr>
      <w:r>
        <w:rPr>
          <w:rFonts w:ascii="Trebuchet MS" w:hAnsi="Trebuchet MS"/>
          <w:color w:val="000000"/>
          <w:sz w:val="20"/>
          <w:szCs w:val="20"/>
        </w:rPr>
        <w:t>15 Buni, Azgade, Bebai,</w:t>
      </w:r>
    </w:p>
    <w:p>
      <w:pPr>
        <w:rPr>
          <w:rFonts w:ascii="Trebuchet MS" w:hAnsi="Trebuchet MS"/>
          <w:color w:val="000000"/>
          <w:sz w:val="20"/>
          <w:szCs w:val="20"/>
        </w:rPr>
      </w:pPr>
      <w:r>
        <w:rPr>
          <w:rFonts w:ascii="Trebuchet MS" w:hAnsi="Trebuchet MS"/>
          <w:color w:val="000000"/>
          <w:sz w:val="20"/>
          <w:szCs w:val="20"/>
        </w:rPr>
        <w:t>16 Adonias, Bigvai, Adim,</w:t>
      </w:r>
    </w:p>
    <w:p>
      <w:pPr>
        <w:rPr>
          <w:rFonts w:ascii="Trebuchet MS" w:hAnsi="Trebuchet MS"/>
          <w:color w:val="000000"/>
          <w:sz w:val="20"/>
          <w:szCs w:val="20"/>
        </w:rPr>
      </w:pPr>
      <w:r>
        <w:rPr>
          <w:rFonts w:ascii="Trebuchet MS" w:hAnsi="Trebuchet MS"/>
          <w:color w:val="000000"/>
          <w:sz w:val="20"/>
          <w:szCs w:val="20"/>
        </w:rPr>
        <w:t>17 Ater, Ezequias, Azur,</w:t>
      </w:r>
    </w:p>
    <w:p>
      <w:pPr>
        <w:rPr>
          <w:rFonts w:ascii="Trebuchet MS" w:hAnsi="Trebuchet MS"/>
          <w:color w:val="000000"/>
          <w:sz w:val="20"/>
          <w:szCs w:val="20"/>
        </w:rPr>
      </w:pPr>
      <w:r>
        <w:rPr>
          <w:rFonts w:ascii="Trebuchet MS" w:hAnsi="Trebuchet MS"/>
          <w:color w:val="000000"/>
          <w:sz w:val="20"/>
          <w:szCs w:val="20"/>
        </w:rPr>
        <w:t>18 Hodias, Asum, Bezai,</w:t>
      </w:r>
    </w:p>
    <w:p>
      <w:pPr>
        <w:rPr>
          <w:rFonts w:ascii="Trebuchet MS" w:hAnsi="Trebuchet MS"/>
          <w:color w:val="000000"/>
          <w:sz w:val="20"/>
          <w:szCs w:val="20"/>
        </w:rPr>
      </w:pPr>
      <w:r>
        <w:rPr>
          <w:rFonts w:ascii="Trebuchet MS" w:hAnsi="Trebuchet MS"/>
          <w:color w:val="000000"/>
          <w:sz w:val="20"/>
          <w:szCs w:val="20"/>
        </w:rPr>
        <w:t>19 Harife, Anotote, Nobai,</w:t>
      </w:r>
    </w:p>
    <w:p>
      <w:pPr>
        <w:rPr>
          <w:rFonts w:ascii="Trebuchet MS" w:hAnsi="Trebuchet MS"/>
          <w:color w:val="000000"/>
          <w:sz w:val="20"/>
          <w:szCs w:val="20"/>
        </w:rPr>
      </w:pPr>
      <w:r>
        <w:rPr>
          <w:rFonts w:ascii="Trebuchet MS" w:hAnsi="Trebuchet MS"/>
          <w:color w:val="000000"/>
          <w:sz w:val="20"/>
          <w:szCs w:val="20"/>
        </w:rPr>
        <w:t>20 Magpias, Mesulão, Hezir,</w:t>
      </w:r>
    </w:p>
    <w:p>
      <w:pPr>
        <w:rPr>
          <w:rFonts w:ascii="Trebuchet MS" w:hAnsi="Trebuchet MS"/>
          <w:color w:val="000000"/>
          <w:sz w:val="20"/>
          <w:szCs w:val="20"/>
        </w:rPr>
      </w:pPr>
      <w:r>
        <w:rPr>
          <w:rFonts w:ascii="Trebuchet MS" w:hAnsi="Trebuchet MS"/>
          <w:color w:val="000000"/>
          <w:sz w:val="20"/>
          <w:szCs w:val="20"/>
        </w:rPr>
        <w:t>21 Mesezabel, Zadoque, Jadua,</w:t>
      </w:r>
    </w:p>
    <w:p>
      <w:pPr>
        <w:rPr>
          <w:rFonts w:ascii="Trebuchet MS" w:hAnsi="Trebuchet MS"/>
          <w:color w:val="000000"/>
          <w:sz w:val="20"/>
          <w:szCs w:val="20"/>
        </w:rPr>
      </w:pPr>
      <w:r>
        <w:rPr>
          <w:rFonts w:ascii="Trebuchet MS" w:hAnsi="Trebuchet MS"/>
          <w:color w:val="000000"/>
          <w:sz w:val="20"/>
          <w:szCs w:val="20"/>
        </w:rPr>
        <w:t>22 Pelatias, Hanã, Anaías,</w:t>
      </w:r>
    </w:p>
    <w:p>
      <w:pPr>
        <w:rPr>
          <w:rFonts w:ascii="Trebuchet MS" w:hAnsi="Trebuchet MS"/>
          <w:color w:val="000000"/>
          <w:sz w:val="20"/>
          <w:szCs w:val="20"/>
        </w:rPr>
      </w:pPr>
      <w:r>
        <w:rPr>
          <w:rFonts w:ascii="Trebuchet MS" w:hAnsi="Trebuchet MS"/>
          <w:color w:val="000000"/>
          <w:sz w:val="20"/>
          <w:szCs w:val="20"/>
        </w:rPr>
        <w:t>23 Oséias, Hananias, Ananías,</w:t>
      </w:r>
    </w:p>
    <w:p>
      <w:pPr>
        <w:rPr>
          <w:rFonts w:ascii="Trebuchet MS" w:hAnsi="Trebuchet MS"/>
          <w:color w:val="000000"/>
          <w:sz w:val="20"/>
          <w:szCs w:val="20"/>
        </w:rPr>
      </w:pPr>
      <w:r>
        <w:rPr>
          <w:rFonts w:ascii="Trebuchet MS" w:hAnsi="Trebuchet MS"/>
          <w:color w:val="000000"/>
          <w:sz w:val="20"/>
          <w:szCs w:val="20"/>
        </w:rPr>
        <w:t>24 Haloés, Pilá, Sobeque,</w:t>
      </w:r>
    </w:p>
    <w:p>
      <w:pPr>
        <w:rPr>
          <w:rFonts w:ascii="Trebuchet MS" w:hAnsi="Trebuchet MS"/>
          <w:color w:val="000000"/>
          <w:sz w:val="20"/>
          <w:szCs w:val="20"/>
        </w:rPr>
      </w:pPr>
      <w:r>
        <w:rPr>
          <w:rFonts w:ascii="Trebuchet MS" w:hAnsi="Trebuchet MS"/>
          <w:color w:val="000000"/>
          <w:sz w:val="20"/>
          <w:szCs w:val="20"/>
        </w:rPr>
        <w:t>25 Reum, Hasabna, Maaséias,</w:t>
      </w:r>
    </w:p>
    <w:p>
      <w:pPr>
        <w:rPr>
          <w:rFonts w:ascii="Trebuchet MS" w:hAnsi="Trebuchet MS"/>
          <w:color w:val="000000"/>
          <w:sz w:val="20"/>
          <w:szCs w:val="20"/>
        </w:rPr>
      </w:pPr>
      <w:r>
        <w:rPr>
          <w:rFonts w:ascii="Trebuchet MS" w:hAnsi="Trebuchet MS"/>
          <w:color w:val="000000"/>
          <w:sz w:val="20"/>
          <w:szCs w:val="20"/>
        </w:rPr>
        <w:t>26 Aías, Hanã, Anã,</w:t>
      </w:r>
    </w:p>
    <w:p>
      <w:pPr>
        <w:rPr>
          <w:rFonts w:ascii="Trebuchet MS" w:hAnsi="Trebuchet MS"/>
          <w:color w:val="000000"/>
          <w:sz w:val="20"/>
          <w:szCs w:val="20"/>
        </w:rPr>
      </w:pPr>
      <w:r>
        <w:rPr>
          <w:rFonts w:ascii="Trebuchet MS" w:hAnsi="Trebuchet MS"/>
          <w:color w:val="000000"/>
          <w:sz w:val="20"/>
          <w:szCs w:val="20"/>
        </w:rPr>
        <w:t>27 Maluque, Harim e Baaná.</w:t>
      </w:r>
    </w:p>
    <w:p>
      <w:pPr>
        <w:rPr>
          <w:rFonts w:ascii="Trebuchet MS" w:hAnsi="Trebuchet MS"/>
          <w:color w:val="000000"/>
          <w:sz w:val="20"/>
          <w:szCs w:val="20"/>
        </w:rPr>
      </w:pPr>
      <w:r>
        <w:rPr>
          <w:rFonts w:ascii="Trebuchet MS" w:hAnsi="Trebuchet MS"/>
          <w:color w:val="000000"/>
          <w:sz w:val="20"/>
          <w:szCs w:val="20"/>
        </w:rPr>
        <w:t>28 E o resto do povo, os sacerdotes, os porteiros, os cantores, os netinins, e todos os que se tinham separado dos povos de outras terras para seguir a lei de Deus, suas mulheres, seus filhos e suas filhas, todos os que tinham conhecimento e entendimento,</w:t>
      </w:r>
    </w:p>
    <w:p>
      <w:pPr>
        <w:rPr>
          <w:rFonts w:ascii="Trebuchet MS" w:hAnsi="Trebuchet MS"/>
          <w:color w:val="000000"/>
          <w:sz w:val="20"/>
          <w:szCs w:val="20"/>
        </w:rPr>
      </w:pPr>
      <w:r>
        <w:rPr>
          <w:rFonts w:ascii="Trebuchet MS" w:hAnsi="Trebuchet MS"/>
          <w:color w:val="000000"/>
          <w:sz w:val="20"/>
          <w:szCs w:val="20"/>
        </w:rPr>
        <w:t>29 aderiram a seus irmãos, os seus nobres, e convieram num juramento sob pena de maldição de que andariam na lei de Deus, a qual foi dada por intermédio de Moisés, servo de Deus, e de que guardariam e cumpririam todos os mandamentos do Senhor, nosso Senhor, e os seus juízos e os seus estatutos;</w:t>
      </w:r>
    </w:p>
    <w:p>
      <w:pPr>
        <w:rPr>
          <w:rFonts w:ascii="Trebuchet MS" w:hAnsi="Trebuchet MS"/>
          <w:color w:val="000000"/>
          <w:sz w:val="20"/>
          <w:szCs w:val="20"/>
        </w:rPr>
      </w:pPr>
      <w:r>
        <w:rPr>
          <w:rFonts w:ascii="Trebuchet MS" w:hAnsi="Trebuchet MS"/>
          <w:color w:val="000000"/>
          <w:sz w:val="20"/>
          <w:szCs w:val="20"/>
        </w:rPr>
        <w:t>30 de que não daríamos as nossas filhas aos povos da terra, nem tomaríamos as filhas deles para os nossos filhos;</w:t>
      </w:r>
    </w:p>
    <w:p>
      <w:pPr>
        <w:rPr>
          <w:rFonts w:ascii="Trebuchet MS" w:hAnsi="Trebuchet MS"/>
          <w:color w:val="000000"/>
          <w:sz w:val="20"/>
          <w:szCs w:val="20"/>
        </w:rPr>
      </w:pPr>
      <w:r>
        <w:rPr>
          <w:rFonts w:ascii="Trebuchet MS" w:hAnsi="Trebuchet MS"/>
          <w:color w:val="000000"/>
          <w:sz w:val="20"/>
          <w:szCs w:val="20"/>
        </w:rPr>
        <w:t>31 de que, se os povos da terra trouxessem no dia de sábado qualquer mercadoria ou quaisquer cereais para venderem, nada lhes compraríamos no sábado, nem em dia santificado; e de que abriríamos mão do produto do sétimo ano e da cobrança nele de todas as dívidas.</w:t>
      </w:r>
    </w:p>
    <w:p>
      <w:pPr>
        <w:rPr>
          <w:rFonts w:ascii="Trebuchet MS" w:hAnsi="Trebuchet MS"/>
          <w:color w:val="000000"/>
          <w:sz w:val="20"/>
          <w:szCs w:val="20"/>
        </w:rPr>
      </w:pPr>
      <w:r>
        <w:rPr>
          <w:rFonts w:ascii="Trebuchet MS" w:hAnsi="Trebuchet MS"/>
          <w:color w:val="000000"/>
          <w:sz w:val="20"/>
          <w:szCs w:val="20"/>
        </w:rPr>
        <w:t>32 Também sobre nós impusemos ordenanças, obrigando-nos a dar a cada ano a terça parte dum siclo para o serviço da casa do nosso Deus;</w:t>
      </w:r>
    </w:p>
    <w:p>
      <w:pPr>
        <w:rPr>
          <w:rFonts w:ascii="Trebuchet MS" w:hAnsi="Trebuchet MS"/>
          <w:color w:val="000000"/>
          <w:sz w:val="20"/>
          <w:szCs w:val="20"/>
        </w:rPr>
      </w:pPr>
      <w:r>
        <w:rPr>
          <w:rFonts w:ascii="Trebuchet MS" w:hAnsi="Trebuchet MS"/>
          <w:color w:val="000000"/>
          <w:sz w:val="20"/>
          <w:szCs w:val="20"/>
        </w:rPr>
        <w:t>33 para os pães da proposição, para a contínua oferta de cereais, para o contínuo holocausto dos sábados e das luas novas, para as festas fixas, para as coisas sagradas, para as ofertas pelo pecado a fim de fazer expiação por Israel, e para toda a obra da casa do nosso Deus.</w:t>
      </w:r>
    </w:p>
    <w:p>
      <w:pPr>
        <w:rPr>
          <w:rFonts w:ascii="Trebuchet MS" w:hAnsi="Trebuchet MS"/>
          <w:color w:val="000000"/>
          <w:sz w:val="20"/>
          <w:szCs w:val="20"/>
        </w:rPr>
      </w:pPr>
      <w:r>
        <w:rPr>
          <w:rFonts w:ascii="Trebuchet MS" w:hAnsi="Trebuchet MS"/>
          <w:color w:val="000000"/>
          <w:sz w:val="20"/>
          <w:szCs w:val="20"/>
        </w:rPr>
        <w:t>34 E nós, os sacerdotes, os levitas e o povo lançamos sortes acerca da oferta da lenha que havíamos de trazer à casa do nosso Deus, segundo as nossas casas paternas, a tempos determinados, de ano em ano, para se queimar sobre o altar do Senhor nosso Deus, como está escrito na lei.</w:t>
      </w:r>
    </w:p>
    <w:p>
      <w:pPr>
        <w:rPr>
          <w:rFonts w:ascii="Trebuchet MS" w:hAnsi="Trebuchet MS"/>
          <w:color w:val="000000"/>
          <w:sz w:val="20"/>
          <w:szCs w:val="20"/>
        </w:rPr>
      </w:pPr>
      <w:r>
        <w:rPr>
          <w:rFonts w:ascii="Trebuchet MS" w:hAnsi="Trebuchet MS"/>
          <w:color w:val="000000"/>
          <w:sz w:val="20"/>
          <w:szCs w:val="20"/>
        </w:rPr>
        <w:t>35 Também nos obrigamos a trazer de ano em ano à casa do Senhor as primícias de todos os frutos de todas as árvores;</w:t>
      </w:r>
    </w:p>
    <w:p>
      <w:pPr>
        <w:rPr>
          <w:rFonts w:ascii="Trebuchet MS" w:hAnsi="Trebuchet MS"/>
          <w:color w:val="000000"/>
          <w:sz w:val="20"/>
          <w:szCs w:val="20"/>
        </w:rPr>
      </w:pPr>
      <w:r>
        <w:rPr>
          <w:rFonts w:ascii="Trebuchet MS" w:hAnsi="Trebuchet MS"/>
          <w:color w:val="000000"/>
          <w:sz w:val="20"/>
          <w:szCs w:val="20"/>
        </w:rPr>
        <w:t>36 e a trazer os primogênitos dos nossos filhos, e os do nosso gado, como está escrito na lei, e os primogênitos das nossas manadas e dos nossos rebanhos à casa do nosso Deus, aos sacerdotes que ministram na casa do nosso Deus;</w:t>
      </w:r>
    </w:p>
    <w:p>
      <w:pPr>
        <w:rPr>
          <w:rFonts w:ascii="Trebuchet MS" w:hAnsi="Trebuchet MS"/>
          <w:color w:val="000000"/>
          <w:sz w:val="20"/>
          <w:szCs w:val="20"/>
        </w:rPr>
      </w:pPr>
      <w:r>
        <w:rPr>
          <w:rFonts w:ascii="Trebuchet MS" w:hAnsi="Trebuchet MS"/>
          <w:color w:val="000000"/>
          <w:sz w:val="20"/>
          <w:szCs w:val="20"/>
        </w:rPr>
        <w:t>37 e as primícias da nossa mas, e as nossas ofertas alçadas, e o fruto de toda sorte de árvores, para as câmaras da casa de nosso Deus; e os dízimos da nossa terra aos levitas; pois eles, os levitas, recebem os dízimos em todas as cidades por onde temos lavoura.</w:t>
      </w:r>
    </w:p>
    <w:p>
      <w:pPr>
        <w:rPr>
          <w:rFonts w:ascii="Trebuchet MS" w:hAnsi="Trebuchet MS"/>
          <w:color w:val="000000"/>
          <w:sz w:val="20"/>
          <w:szCs w:val="20"/>
        </w:rPr>
      </w:pPr>
      <w:r>
        <w:rPr>
          <w:rFonts w:ascii="Trebuchet MS" w:hAnsi="Trebuchet MS"/>
          <w:color w:val="000000"/>
          <w:sz w:val="20"/>
          <w:szCs w:val="20"/>
        </w:rPr>
        <w:t>38 E o sacerdote, filho de Arão, deve estar com os levitas quando estes receberem os dízimos; e os levitas devem trazer o dízimo dos dízimos à casa do nosso Deus, para as câmaras, dentro da tesouraria.</w:t>
      </w:r>
    </w:p>
    <w:p>
      <w:pPr>
        <w:rPr>
          <w:rFonts w:ascii="Trebuchet MS" w:hAnsi="Trebuchet MS"/>
          <w:color w:val="000000"/>
          <w:sz w:val="20"/>
          <w:szCs w:val="20"/>
        </w:rPr>
      </w:pPr>
      <w:r>
        <w:rPr>
          <w:rFonts w:ascii="Trebuchet MS" w:hAnsi="Trebuchet MS"/>
          <w:color w:val="000000"/>
          <w:sz w:val="20"/>
          <w:szCs w:val="20"/>
        </w:rPr>
        <w:t>39 Pois os filhos de Israel e os filhos de Levi devem trazer ofertas alçadas dos cereais, do mosto e do azeite para aquelas câmaras, em que estão os utensílios do santuário, como também os sacerdotes que ministram, e os porteiros, e os cantores; e assim não negligenciarmos a casa do nosso Deus.</w:t>
      </w:r>
    </w:p>
    <w:p>
      <w:pPr>
        <w:pStyle w:val="P13"/>
        <w:rPr>
          <w:rFonts w:ascii="Trebuchet MS" w:hAnsi="Trebuchet MS"/>
          <w:color w:val="000000"/>
          <w:sz w:val="22"/>
          <w:szCs w:val="22"/>
        </w:rPr>
      </w:pPr>
      <w:bookmarkStart w:id="463" w:name="_Toc147528383"/>
      <w:r>
        <w:rPr>
          <w:rFonts w:ascii="Trebuchet MS" w:hAnsi="Trebuchet MS"/>
          <w:color w:val="000000"/>
          <w:sz w:val="22"/>
          <w:szCs w:val="22"/>
        </w:rPr>
        <w:t xml:space="preserve"> NEEMIAS 11</w:t>
      </w:r>
      <w:bookmarkEnd w:id="463"/>
    </w:p>
    <w:p>
      <w:pPr>
        <w:rPr>
          <w:rFonts w:ascii="Trebuchet MS" w:hAnsi="Trebuchet MS"/>
          <w:color w:val="000000"/>
          <w:sz w:val="20"/>
          <w:szCs w:val="20"/>
        </w:rPr>
      </w:pPr>
      <w:r>
        <w:rPr>
          <w:rFonts w:ascii="Trebuchet MS" w:hAnsi="Trebuchet MS"/>
          <w:color w:val="000000"/>
          <w:sz w:val="20"/>
          <w:szCs w:val="20"/>
        </w:rPr>
        <w:t>1 Ora, os príncipes do povo habitaram em Jerusalém; e o restante do povo lançou sortes, para atirar um de cada dez que habitasse na santa cidade de Jerusalém, ficando nove nas outras cidades.</w:t>
      </w:r>
    </w:p>
    <w:p>
      <w:pPr>
        <w:rPr>
          <w:rFonts w:ascii="Trebuchet MS" w:hAnsi="Trebuchet MS"/>
          <w:color w:val="000000"/>
          <w:sz w:val="20"/>
          <w:szCs w:val="20"/>
        </w:rPr>
      </w:pPr>
      <w:r>
        <w:rPr>
          <w:rFonts w:ascii="Trebuchet MS" w:hAnsi="Trebuchet MS"/>
          <w:color w:val="000000"/>
          <w:sz w:val="20"/>
          <w:szCs w:val="20"/>
        </w:rPr>
        <w:t>2 E o povo bendisse todos os homens que voluntariamente se ofereceram para habitar em Jerusalém.</w:t>
      </w:r>
    </w:p>
    <w:p>
      <w:pPr>
        <w:rPr>
          <w:rFonts w:ascii="Trebuchet MS" w:hAnsi="Trebuchet MS"/>
          <w:color w:val="000000"/>
          <w:sz w:val="20"/>
          <w:szCs w:val="20"/>
        </w:rPr>
      </w:pPr>
      <w:r>
        <w:rPr>
          <w:rFonts w:ascii="Trebuchet MS" w:hAnsi="Trebuchet MS"/>
          <w:color w:val="000000"/>
          <w:sz w:val="20"/>
          <w:szCs w:val="20"/>
        </w:rPr>
        <w:t>3 Estes, pois, são os chefes da província que habitaram em Jerusalém; porém nas cidades de Judá habitou cada um na sua possessão, nas suas cidades, a saber, Israel, os sacerdotes, os levitas, os netinins e os filhos dos servos de Salomão.</w:t>
      </w:r>
    </w:p>
    <w:p>
      <w:pPr>
        <w:rPr>
          <w:rFonts w:ascii="Trebuchet MS" w:hAnsi="Trebuchet MS"/>
          <w:color w:val="000000"/>
          <w:sz w:val="20"/>
          <w:szCs w:val="20"/>
        </w:rPr>
      </w:pPr>
      <w:r>
        <w:rPr>
          <w:rFonts w:ascii="Trebuchet MS" w:hAnsi="Trebuchet MS"/>
          <w:color w:val="000000"/>
          <w:sz w:val="20"/>
          <w:szCs w:val="20"/>
        </w:rPr>
        <w:t>4 E habitaram em Jerusalém alguns dos filhos de Judá e dos filhos de Benjamim. Dos filhos de Judá: Ataías, filho de Uzias, filho de Zacarias, filho de Amarias, filho de Sefatias, filho de Maalelel, dos filhos de Pérez;</w:t>
      </w:r>
    </w:p>
    <w:p>
      <w:pPr>
        <w:rPr>
          <w:rFonts w:ascii="Trebuchet MS" w:hAnsi="Trebuchet MS"/>
          <w:color w:val="000000"/>
          <w:sz w:val="20"/>
          <w:szCs w:val="20"/>
        </w:rPr>
      </w:pPr>
      <w:r>
        <w:rPr>
          <w:rFonts w:ascii="Trebuchet MS" w:hAnsi="Trebuchet MS"/>
          <w:color w:val="000000"/>
          <w:sz w:val="20"/>
          <w:szCs w:val="20"/>
        </w:rPr>
        <w:t>5 e Maaséias, filho de Baruque, filho de Col-Hoze, filho de Hazaías, filho de Adaías, filho de Joiaribe, filho de Zacarias, filho de Silôni.</w:t>
      </w:r>
    </w:p>
    <w:p>
      <w:pPr>
        <w:rPr>
          <w:rFonts w:ascii="Trebuchet MS" w:hAnsi="Trebuchet MS"/>
          <w:color w:val="000000"/>
          <w:sz w:val="20"/>
          <w:szCs w:val="20"/>
        </w:rPr>
      </w:pPr>
      <w:r>
        <w:rPr>
          <w:rFonts w:ascii="Trebuchet MS" w:hAnsi="Trebuchet MS"/>
          <w:color w:val="000000"/>
          <w:sz w:val="20"/>
          <w:szCs w:val="20"/>
        </w:rPr>
        <w:t>6 Todos os filhos de Pérez que habitaram em Jerusalém foram quatrocentos e sessenta e oito homens valentes.</w:t>
      </w:r>
    </w:p>
    <w:p>
      <w:pPr>
        <w:rPr>
          <w:rFonts w:ascii="Trebuchet MS" w:hAnsi="Trebuchet MS"/>
          <w:color w:val="000000"/>
          <w:sz w:val="20"/>
          <w:szCs w:val="20"/>
        </w:rPr>
      </w:pPr>
      <w:r>
        <w:rPr>
          <w:rFonts w:ascii="Trebuchet MS" w:hAnsi="Trebuchet MS"/>
          <w:color w:val="000000"/>
          <w:sz w:val="20"/>
          <w:szCs w:val="20"/>
        </w:rPr>
        <w:t>7 São estes os filhos de Benjamim: Salu, filho de Mesulão, filho de Joede, filho de Pedaías, filho de Colaías, filho de Maaséias, filho de Itiel, filho de Jesaías.</w:t>
      </w:r>
    </w:p>
    <w:p>
      <w:pPr>
        <w:rPr>
          <w:rFonts w:ascii="Trebuchet MS" w:hAnsi="Trebuchet MS"/>
          <w:color w:val="000000"/>
          <w:sz w:val="20"/>
          <w:szCs w:val="20"/>
        </w:rPr>
      </w:pPr>
      <w:r>
        <w:rPr>
          <w:rFonts w:ascii="Trebuchet MS" w:hAnsi="Trebuchet MS"/>
          <w:color w:val="000000"/>
          <w:sz w:val="20"/>
          <w:szCs w:val="20"/>
        </w:rPr>
        <w:t>8 E depois dele Gabai, Salai, ...novecentos e vinte e oito.</w:t>
      </w:r>
    </w:p>
    <w:p>
      <w:pPr>
        <w:rPr>
          <w:rFonts w:ascii="Trebuchet MS" w:hAnsi="Trebuchet MS"/>
          <w:color w:val="000000"/>
          <w:sz w:val="20"/>
          <w:szCs w:val="20"/>
        </w:rPr>
      </w:pPr>
      <w:r>
        <w:rPr>
          <w:rFonts w:ascii="Trebuchet MS" w:hAnsi="Trebuchet MS"/>
          <w:color w:val="000000"/>
          <w:sz w:val="20"/>
          <w:szCs w:val="20"/>
        </w:rPr>
        <w:t>9 Joel, filho de Zicri, superintendente sobre eles; e Judá, filho de Senua, o segundo sobre a cidade.</w:t>
      </w:r>
    </w:p>
    <w:p>
      <w:pPr>
        <w:rPr>
          <w:rFonts w:ascii="Trebuchet MS" w:hAnsi="Trebuchet MS"/>
          <w:color w:val="000000"/>
          <w:sz w:val="20"/>
          <w:szCs w:val="20"/>
        </w:rPr>
      </w:pPr>
      <w:r>
        <w:rPr>
          <w:rFonts w:ascii="Trebuchet MS" w:hAnsi="Trebuchet MS"/>
          <w:color w:val="000000"/>
          <w:sz w:val="20"/>
          <w:szCs w:val="20"/>
        </w:rPr>
        <w:t>10 Dos sacerdotes: Jedaías, filho de Joiaribe, Jaquim,</w:t>
      </w:r>
    </w:p>
    <w:p>
      <w:pPr>
        <w:rPr>
          <w:rFonts w:ascii="Trebuchet MS" w:hAnsi="Trebuchet MS"/>
          <w:color w:val="000000"/>
          <w:sz w:val="20"/>
          <w:szCs w:val="20"/>
        </w:rPr>
      </w:pPr>
      <w:r>
        <w:rPr>
          <w:rFonts w:ascii="Trebuchet MS" w:hAnsi="Trebuchet MS"/>
          <w:color w:val="000000"/>
          <w:sz w:val="20"/>
          <w:szCs w:val="20"/>
        </w:rPr>
        <w:t>11 Seraías, filho de Hilquias, filho de Mesulão, filho de Zadoque, filho de Meraiote, filho de Altube, príncipe sobre a casa de Deus;</w:t>
      </w:r>
    </w:p>
    <w:p>
      <w:pPr>
        <w:rPr>
          <w:rFonts w:ascii="Trebuchet MS" w:hAnsi="Trebuchet MS"/>
          <w:color w:val="000000"/>
          <w:sz w:val="20"/>
          <w:szCs w:val="20"/>
        </w:rPr>
      </w:pPr>
      <w:r>
        <w:rPr>
          <w:rFonts w:ascii="Trebuchet MS" w:hAnsi="Trebuchet MS"/>
          <w:color w:val="000000"/>
          <w:sz w:val="20"/>
          <w:szCs w:val="20"/>
        </w:rPr>
        <w:t>12 e seus irmãos que faziam a obra da casa, oitocentos e vinte e dois; e Adaías, filho de Jeroão, filho de Pelalias, filho de Anzi, filho de Zacarias, filha de Pasur, filho de Malquias,</w:t>
      </w:r>
    </w:p>
    <w:p>
      <w:pPr>
        <w:rPr>
          <w:rFonts w:ascii="Trebuchet MS" w:hAnsi="Trebuchet MS"/>
          <w:color w:val="000000"/>
          <w:sz w:val="20"/>
          <w:szCs w:val="20"/>
        </w:rPr>
      </w:pPr>
      <w:r>
        <w:rPr>
          <w:rFonts w:ascii="Trebuchet MS" w:hAnsi="Trebuchet MS"/>
          <w:color w:val="000000"/>
          <w:sz w:val="20"/>
          <w:szCs w:val="20"/>
        </w:rPr>
        <w:t>13 e seus irmãos, cabeças de casas paternas, duzentos e quarenta e dois; e Amassai, filho de Azarel, filho de Aazai, filho de Mesilemote, filho de Imer,</w:t>
      </w:r>
    </w:p>
    <w:p>
      <w:pPr>
        <w:rPr>
          <w:rFonts w:ascii="Trebuchet MS" w:hAnsi="Trebuchet MS"/>
          <w:color w:val="000000"/>
          <w:sz w:val="20"/>
          <w:szCs w:val="20"/>
        </w:rPr>
      </w:pPr>
      <w:r>
        <w:rPr>
          <w:rFonts w:ascii="Trebuchet MS" w:hAnsi="Trebuchet MS"/>
          <w:color w:val="000000"/>
          <w:sz w:val="20"/>
          <w:szCs w:val="20"/>
        </w:rPr>
        <w:t>14 e os irmãos deles, homens valentes, cento e vinte e oito; e o superintendente sobre eles era Zabdiel, filho de Hagedolim.</w:t>
      </w:r>
    </w:p>
    <w:p>
      <w:pPr>
        <w:rPr>
          <w:rFonts w:ascii="Trebuchet MS" w:hAnsi="Trebuchet MS"/>
          <w:color w:val="000000"/>
          <w:sz w:val="20"/>
          <w:szCs w:val="20"/>
        </w:rPr>
      </w:pPr>
      <w:r>
        <w:rPr>
          <w:rFonts w:ascii="Trebuchet MS" w:hAnsi="Trebuchet MS"/>
          <w:color w:val="000000"/>
          <w:sz w:val="20"/>
          <w:szCs w:val="20"/>
        </w:rPr>
        <w:t>15 Dos levitas: Semaías, filho de Hassube, filho de Azricão, filho de Hasabias, filho de Buni;</w:t>
      </w:r>
    </w:p>
    <w:p>
      <w:pPr>
        <w:rPr>
          <w:rFonts w:ascii="Trebuchet MS" w:hAnsi="Trebuchet MS"/>
          <w:color w:val="000000"/>
          <w:sz w:val="20"/>
          <w:szCs w:val="20"/>
        </w:rPr>
      </w:pPr>
      <w:r>
        <w:rPr>
          <w:rFonts w:ascii="Trebuchet MS" w:hAnsi="Trebuchet MS"/>
          <w:color w:val="000000"/>
          <w:sz w:val="20"/>
          <w:szCs w:val="20"/>
        </w:rPr>
        <w:t>16 Sabetai e Jozabade, dos cabeças dos levitas, presidiam o serviço externo da casa de Deus;</w:t>
      </w:r>
    </w:p>
    <w:p>
      <w:pPr>
        <w:rPr>
          <w:rFonts w:ascii="Trebuchet MS" w:hAnsi="Trebuchet MS"/>
          <w:color w:val="000000"/>
          <w:sz w:val="20"/>
          <w:szCs w:val="20"/>
        </w:rPr>
      </w:pPr>
      <w:r>
        <w:rPr>
          <w:rFonts w:ascii="Trebuchet MS" w:hAnsi="Trebuchet MS"/>
          <w:color w:val="000000"/>
          <w:sz w:val="20"/>
          <w:szCs w:val="20"/>
        </w:rPr>
        <w:t>17 Matanias, filho de Mica, filho de Zabdi, filho de Asafe, o dirigente que iniciava as ações de graças na oração, e Baquebuquias, o segundo entre seus irmãos; depois Abda, filho de Samua, filho de Galal, filho de Jedútun.</w:t>
      </w:r>
    </w:p>
    <w:p>
      <w:pPr>
        <w:rPr>
          <w:rFonts w:ascii="Trebuchet MS" w:hAnsi="Trebuchet MS"/>
          <w:color w:val="000000"/>
          <w:sz w:val="20"/>
          <w:szCs w:val="20"/>
        </w:rPr>
      </w:pPr>
      <w:r>
        <w:rPr>
          <w:rFonts w:ascii="Trebuchet MS" w:hAnsi="Trebuchet MS"/>
          <w:color w:val="000000"/>
          <w:sz w:val="20"/>
          <w:szCs w:val="20"/>
        </w:rPr>
        <w:t>18 Todos os levitas na santa cidade foram duzentos e oitenta e quatro.</w:t>
      </w:r>
    </w:p>
    <w:p>
      <w:pPr>
        <w:rPr>
          <w:rFonts w:ascii="Trebuchet MS" w:hAnsi="Trebuchet MS"/>
          <w:color w:val="000000"/>
          <w:sz w:val="20"/>
          <w:szCs w:val="20"/>
        </w:rPr>
      </w:pPr>
      <w:r>
        <w:rPr>
          <w:rFonts w:ascii="Trebuchet MS" w:hAnsi="Trebuchet MS"/>
          <w:color w:val="000000"/>
          <w:sz w:val="20"/>
          <w:szCs w:val="20"/>
        </w:rPr>
        <w:t>19 Também os porteiros, Acube, Talmom, e seus irmãos, os guardas das portas, foram cento e setenta e dois.</w:t>
      </w:r>
    </w:p>
    <w:p>
      <w:pPr>
        <w:rPr>
          <w:rFonts w:ascii="Trebuchet MS" w:hAnsi="Trebuchet MS"/>
          <w:color w:val="000000"/>
          <w:sz w:val="20"/>
          <w:szCs w:val="20"/>
        </w:rPr>
      </w:pPr>
      <w:r>
        <w:rPr>
          <w:rFonts w:ascii="Trebuchet MS" w:hAnsi="Trebuchet MS"/>
          <w:color w:val="000000"/>
          <w:sz w:val="20"/>
          <w:szCs w:val="20"/>
        </w:rPr>
        <w:t>20 O resto de Israel e dos sacerdotes e levitas, habitou em todas as cidades de Judá, cada um na sua herança.</w:t>
      </w:r>
    </w:p>
    <w:p>
      <w:pPr>
        <w:rPr>
          <w:rFonts w:ascii="Trebuchet MS" w:hAnsi="Trebuchet MS"/>
          <w:color w:val="000000"/>
          <w:sz w:val="20"/>
          <w:szCs w:val="20"/>
        </w:rPr>
      </w:pPr>
      <w:r>
        <w:rPr>
          <w:rFonts w:ascii="Trebuchet MS" w:hAnsi="Trebuchet MS"/>
          <w:color w:val="000000"/>
          <w:sz w:val="20"/>
          <w:szCs w:val="20"/>
        </w:rPr>
        <w:t>21 Os netinins, porém, habitaram em Ofel; e Ziá e Gispa presidiram sobre eles.</w:t>
      </w:r>
    </w:p>
    <w:p>
      <w:pPr>
        <w:rPr>
          <w:rFonts w:ascii="Trebuchet MS" w:hAnsi="Trebuchet MS"/>
          <w:color w:val="000000"/>
          <w:sz w:val="20"/>
          <w:szCs w:val="20"/>
        </w:rPr>
      </w:pPr>
      <w:r>
        <w:rPr>
          <w:rFonts w:ascii="Trebuchet MS" w:hAnsi="Trebuchet MS"/>
          <w:color w:val="000000"/>
          <w:sz w:val="20"/>
          <w:szCs w:val="20"/>
        </w:rPr>
        <w:t>22 O superintendente dos levitas em Jerusalém era Uzi, filho de Bani, filho de Hasabias, filho de Matanias, filho de Mica, dos filhos de Asafe, os cantores; ele estava encarregado do serviço da casa de Deus.</w:t>
      </w:r>
    </w:p>
    <w:p>
      <w:pPr>
        <w:rPr>
          <w:rFonts w:ascii="Trebuchet MS" w:hAnsi="Trebuchet MS"/>
          <w:color w:val="000000"/>
          <w:sz w:val="20"/>
          <w:szCs w:val="20"/>
        </w:rPr>
      </w:pPr>
      <w:r>
        <w:rPr>
          <w:rFonts w:ascii="Trebuchet MS" w:hAnsi="Trebuchet MS"/>
          <w:color w:val="000000"/>
          <w:sz w:val="20"/>
          <w:szCs w:val="20"/>
        </w:rPr>
        <w:t>23 Pois havia uma ordem da parte do rei acerca deles, e uma norma para os cantores, estabelecendo o dever de cada dia.</w:t>
      </w:r>
    </w:p>
    <w:p>
      <w:pPr>
        <w:rPr>
          <w:rFonts w:ascii="Trebuchet MS" w:hAnsi="Trebuchet MS"/>
          <w:color w:val="000000"/>
          <w:sz w:val="20"/>
          <w:szCs w:val="20"/>
        </w:rPr>
      </w:pPr>
      <w:r>
        <w:rPr>
          <w:rFonts w:ascii="Trebuchet MS" w:hAnsi="Trebuchet MS"/>
          <w:color w:val="000000"/>
          <w:sz w:val="20"/>
          <w:szCs w:val="20"/>
        </w:rPr>
        <w:t>24 E Petaías, filho de Mesezabel, dos filhos de Zerá, filho de Judá, estava às ordens do rei, em todos os negócios concernentes ao povo.</w:t>
      </w:r>
    </w:p>
    <w:p>
      <w:pPr>
        <w:rPr>
          <w:rFonts w:ascii="Trebuchet MS" w:hAnsi="Trebuchet MS"/>
          <w:color w:val="000000"/>
          <w:sz w:val="20"/>
          <w:szCs w:val="20"/>
        </w:rPr>
      </w:pPr>
      <w:r>
        <w:rPr>
          <w:rFonts w:ascii="Trebuchet MS" w:hAnsi="Trebuchet MS"/>
          <w:color w:val="000000"/>
          <w:sz w:val="20"/>
          <w:szCs w:val="20"/>
        </w:rPr>
        <w:t>25 E quanto às aldeias com os seus campos, alguns dos filhos de Judá habitaram em Quiriate-Arba e seus arrabaldes, em Dibom e seus arrabaldes, e em Jecabzeel e suas aldeias;</w:t>
      </w:r>
    </w:p>
    <w:p>
      <w:pPr>
        <w:rPr>
          <w:rFonts w:ascii="Trebuchet MS" w:hAnsi="Trebuchet MS"/>
          <w:color w:val="000000"/>
          <w:sz w:val="20"/>
          <w:szCs w:val="20"/>
        </w:rPr>
      </w:pPr>
      <w:r>
        <w:rPr>
          <w:rFonts w:ascii="Trebuchet MS" w:hAnsi="Trebuchet MS"/>
          <w:color w:val="000000"/>
          <w:sz w:val="20"/>
          <w:szCs w:val="20"/>
        </w:rPr>
        <w:t>26 em Jesuá, em Molada, em Bete-Pelete,</w:t>
      </w:r>
    </w:p>
    <w:p>
      <w:pPr>
        <w:rPr>
          <w:rFonts w:ascii="Trebuchet MS" w:hAnsi="Trebuchet MS"/>
          <w:color w:val="000000"/>
          <w:sz w:val="20"/>
          <w:szCs w:val="20"/>
        </w:rPr>
      </w:pPr>
      <w:r>
        <w:rPr>
          <w:rFonts w:ascii="Trebuchet MS" w:hAnsi="Trebuchet MS"/>
          <w:color w:val="000000"/>
          <w:sz w:val="20"/>
          <w:szCs w:val="20"/>
        </w:rPr>
        <w:t>27 Em Hazar-Sual, em Berseba e seus arrabaldes,</w:t>
      </w:r>
    </w:p>
    <w:p>
      <w:pPr>
        <w:rPr>
          <w:rFonts w:ascii="Trebuchet MS" w:hAnsi="Trebuchet MS"/>
          <w:color w:val="000000"/>
          <w:sz w:val="20"/>
          <w:szCs w:val="20"/>
        </w:rPr>
      </w:pPr>
      <w:r>
        <w:rPr>
          <w:rFonts w:ascii="Trebuchet MS" w:hAnsi="Trebuchet MS"/>
          <w:color w:val="000000"/>
          <w:sz w:val="20"/>
          <w:szCs w:val="20"/>
        </w:rPr>
        <w:t>28 em Ziclague, em Mecona e seus arrabaldes,</w:t>
      </w:r>
    </w:p>
    <w:p>
      <w:pPr>
        <w:rPr>
          <w:rFonts w:ascii="Trebuchet MS" w:hAnsi="Trebuchet MS"/>
          <w:color w:val="000000"/>
          <w:sz w:val="20"/>
          <w:szCs w:val="20"/>
        </w:rPr>
      </w:pPr>
      <w:r>
        <w:rPr>
          <w:rFonts w:ascii="Trebuchet MS" w:hAnsi="Trebuchet MS"/>
          <w:color w:val="000000"/>
          <w:sz w:val="20"/>
          <w:szCs w:val="20"/>
        </w:rPr>
        <w:t>29 em En-Rimom, em Zorá, em Jarmute,</w:t>
      </w:r>
    </w:p>
    <w:p>
      <w:pPr>
        <w:rPr>
          <w:rFonts w:ascii="Trebuchet MS" w:hAnsi="Trebuchet MS"/>
          <w:color w:val="000000"/>
          <w:sz w:val="20"/>
          <w:szCs w:val="20"/>
        </w:rPr>
      </w:pPr>
      <w:r>
        <w:rPr>
          <w:rFonts w:ascii="Trebuchet MS" w:hAnsi="Trebuchet MS"/>
          <w:color w:val="000000"/>
          <w:sz w:val="20"/>
          <w:szCs w:val="20"/>
        </w:rPr>
        <w:t>30 em Zanoa, em Adulão e suas aldeias, em Laquis e seus campos, e em Azeca e seus arrabaldes. Acamparam-se, pois, desde Berseba até o vale do Hinom.</w:t>
      </w:r>
    </w:p>
    <w:p>
      <w:pPr>
        <w:rPr>
          <w:rFonts w:ascii="Trebuchet MS" w:hAnsi="Trebuchet MS"/>
          <w:color w:val="000000"/>
          <w:sz w:val="20"/>
          <w:szCs w:val="20"/>
        </w:rPr>
      </w:pPr>
      <w:r>
        <w:rPr>
          <w:rFonts w:ascii="Trebuchet MS" w:hAnsi="Trebuchet MS"/>
          <w:color w:val="000000"/>
          <w:sz w:val="20"/>
          <w:szCs w:val="20"/>
        </w:rPr>
        <w:t>31 Os filhos de Benjamim também habitaram desde Geba em diante, em Micmás e Aíja, em Betel e seus arrabaldes,</w:t>
      </w:r>
    </w:p>
    <w:p>
      <w:pPr>
        <w:rPr>
          <w:rFonts w:ascii="Trebuchet MS" w:hAnsi="Trebuchet MS"/>
          <w:color w:val="000000"/>
          <w:sz w:val="20"/>
          <w:szCs w:val="20"/>
        </w:rPr>
      </w:pPr>
      <w:r>
        <w:rPr>
          <w:rFonts w:ascii="Trebuchet MS" w:hAnsi="Trebuchet MS"/>
          <w:color w:val="000000"/>
          <w:sz w:val="20"/>
          <w:szCs w:val="20"/>
        </w:rPr>
        <w:t>32 em Anatote, em Nobe, em Ananias,</w:t>
      </w:r>
    </w:p>
    <w:p>
      <w:pPr>
        <w:rPr>
          <w:rFonts w:ascii="Trebuchet MS" w:hAnsi="Trebuchet MS"/>
          <w:color w:val="000000"/>
          <w:sz w:val="20"/>
          <w:szCs w:val="20"/>
        </w:rPr>
      </w:pPr>
      <w:r>
        <w:rPr>
          <w:rFonts w:ascii="Trebuchet MS" w:hAnsi="Trebuchet MS"/>
          <w:color w:val="000000"/>
          <w:sz w:val="20"/>
          <w:szCs w:val="20"/>
        </w:rPr>
        <w:t>33 em Hazor, em Ramá, em Gitaim,</w:t>
      </w:r>
    </w:p>
    <w:p>
      <w:pPr>
        <w:rPr>
          <w:rFonts w:ascii="Trebuchet MS" w:hAnsi="Trebuchet MS"/>
          <w:color w:val="000000"/>
          <w:sz w:val="20"/>
          <w:szCs w:val="20"/>
        </w:rPr>
      </w:pPr>
      <w:r>
        <w:rPr>
          <w:rFonts w:ascii="Trebuchet MS" w:hAnsi="Trebuchet MS"/>
          <w:color w:val="000000"/>
          <w:sz w:val="20"/>
          <w:szCs w:val="20"/>
        </w:rPr>
        <w:t>34 em Hadide, em Zeboim, em Nebalate,</w:t>
      </w:r>
    </w:p>
    <w:p>
      <w:pPr>
        <w:rPr>
          <w:rFonts w:ascii="Trebuchet MS" w:hAnsi="Trebuchet MS"/>
          <w:color w:val="000000"/>
          <w:sz w:val="20"/>
          <w:szCs w:val="20"/>
        </w:rPr>
      </w:pPr>
      <w:r>
        <w:rPr>
          <w:rFonts w:ascii="Trebuchet MS" w:hAnsi="Trebuchet MS"/>
          <w:color w:val="000000"/>
          <w:sz w:val="20"/>
          <w:szCs w:val="20"/>
        </w:rPr>
        <w:t>35 em Lode, e em Ono, vale dos artífices.</w:t>
      </w:r>
    </w:p>
    <w:p>
      <w:pPr>
        <w:rPr>
          <w:rFonts w:ascii="Trebuchet MS" w:hAnsi="Trebuchet MS"/>
          <w:color w:val="000000"/>
          <w:sz w:val="20"/>
          <w:szCs w:val="20"/>
        </w:rPr>
      </w:pPr>
      <w:r>
        <w:rPr>
          <w:rFonts w:ascii="Trebuchet MS" w:hAnsi="Trebuchet MS"/>
          <w:color w:val="000000"/>
          <w:sz w:val="20"/>
          <w:szCs w:val="20"/>
        </w:rPr>
        <w:t>36 E dos levitas que habitavam em Judá, algumas turmas foram unidas a Benjamim.</w:t>
      </w:r>
    </w:p>
    <w:p>
      <w:pPr>
        <w:pStyle w:val="P13"/>
        <w:rPr>
          <w:rFonts w:ascii="Trebuchet MS" w:hAnsi="Trebuchet MS"/>
          <w:color w:val="000000"/>
          <w:sz w:val="22"/>
          <w:szCs w:val="22"/>
        </w:rPr>
      </w:pPr>
      <w:bookmarkStart w:id="464" w:name="_Toc147528384"/>
      <w:r>
        <w:rPr>
          <w:rFonts w:ascii="Trebuchet MS" w:hAnsi="Trebuchet MS"/>
          <w:color w:val="000000"/>
          <w:sz w:val="22"/>
          <w:szCs w:val="22"/>
        </w:rPr>
        <w:t xml:space="preserve"> NEEMIAS 12</w:t>
      </w:r>
      <w:bookmarkEnd w:id="464"/>
    </w:p>
    <w:p>
      <w:pPr>
        <w:rPr>
          <w:rFonts w:ascii="Trebuchet MS" w:hAnsi="Trebuchet MS"/>
          <w:color w:val="000000"/>
          <w:sz w:val="20"/>
          <w:szCs w:val="20"/>
        </w:rPr>
      </w:pPr>
      <w:r>
        <w:rPr>
          <w:rFonts w:ascii="Trebuchet MS" w:hAnsi="Trebuchet MS"/>
          <w:color w:val="000000"/>
          <w:sz w:val="20"/>
          <w:szCs w:val="20"/>
        </w:rPr>
        <w:t>1 Ora, estes são os sacerdotes e os levitas que subiram com Zorobabel, filho de Sealtiel, e com Jesuá: Seraías, Jeremias, Esdras,</w:t>
      </w:r>
    </w:p>
    <w:p>
      <w:pPr>
        <w:rPr>
          <w:rFonts w:ascii="Trebuchet MS" w:hAnsi="Trebuchet MS"/>
          <w:color w:val="000000"/>
          <w:sz w:val="20"/>
          <w:szCs w:val="20"/>
        </w:rPr>
      </w:pPr>
      <w:r>
        <w:rPr>
          <w:rFonts w:ascii="Trebuchet MS" w:hAnsi="Trebuchet MS"/>
          <w:color w:val="000000"/>
          <w:sz w:val="20"/>
          <w:szCs w:val="20"/>
        </w:rPr>
        <w:t>2 Amarias, Maluque, Hatus,</w:t>
      </w:r>
    </w:p>
    <w:p>
      <w:pPr>
        <w:rPr>
          <w:rFonts w:ascii="Trebuchet MS" w:hAnsi="Trebuchet MS"/>
          <w:color w:val="000000"/>
          <w:sz w:val="20"/>
          <w:szCs w:val="20"/>
        </w:rPr>
      </w:pPr>
      <w:r>
        <w:rPr>
          <w:rFonts w:ascii="Trebuchet MS" w:hAnsi="Trebuchet MS"/>
          <w:color w:val="000000"/>
          <w:sz w:val="20"/>
          <w:szCs w:val="20"/>
        </w:rPr>
        <w:t xml:space="preserve">3 Ido, Ginetói, Abias, </w:t>
      </w:r>
    </w:p>
    <w:p>
      <w:pPr>
        <w:rPr>
          <w:rFonts w:ascii="Trebuchet MS" w:hAnsi="Trebuchet MS"/>
          <w:color w:val="000000"/>
          <w:sz w:val="20"/>
          <w:szCs w:val="20"/>
        </w:rPr>
      </w:pPr>
      <w:r>
        <w:rPr>
          <w:rFonts w:ascii="Trebuchet MS" w:hAnsi="Trebuchet MS"/>
          <w:color w:val="000000"/>
          <w:sz w:val="20"/>
          <w:szCs w:val="20"/>
        </w:rPr>
        <w:t>4 Secanias, Reum, Meremote,</w:t>
      </w:r>
    </w:p>
    <w:p>
      <w:pPr>
        <w:rPr>
          <w:rFonts w:ascii="Trebuchet MS" w:hAnsi="Trebuchet MS"/>
          <w:color w:val="000000"/>
          <w:sz w:val="20"/>
          <w:szCs w:val="20"/>
        </w:rPr>
      </w:pPr>
      <w:r>
        <w:rPr>
          <w:rFonts w:ascii="Trebuchet MS" w:hAnsi="Trebuchet MS"/>
          <w:color w:val="000000"/>
          <w:sz w:val="20"/>
          <w:szCs w:val="20"/>
        </w:rPr>
        <w:t>5 Miamim, Maadias, Bilga,</w:t>
      </w:r>
    </w:p>
    <w:p>
      <w:pPr>
        <w:rPr>
          <w:rFonts w:ascii="Trebuchet MS" w:hAnsi="Trebuchet MS"/>
          <w:color w:val="000000"/>
          <w:sz w:val="20"/>
          <w:szCs w:val="20"/>
        </w:rPr>
      </w:pPr>
      <w:r>
        <w:rPr>
          <w:rFonts w:ascii="Trebuchet MS" w:hAnsi="Trebuchet MS"/>
          <w:color w:val="000000"/>
          <w:sz w:val="20"/>
          <w:szCs w:val="20"/>
        </w:rPr>
        <w:t>6 Semaías, Joiaribe, Jedaías,</w:t>
      </w:r>
    </w:p>
    <w:p>
      <w:pPr>
        <w:rPr>
          <w:rFonts w:ascii="Trebuchet MS" w:hAnsi="Trebuchet MS"/>
          <w:color w:val="000000"/>
          <w:sz w:val="20"/>
          <w:szCs w:val="20"/>
        </w:rPr>
      </w:pPr>
      <w:r>
        <w:rPr>
          <w:rFonts w:ascii="Trebuchet MS" w:hAnsi="Trebuchet MS"/>
          <w:color w:val="000000"/>
          <w:sz w:val="20"/>
          <w:szCs w:val="20"/>
        </w:rPr>
        <w:t>7 Salu, Amoque, Hilquias e Jedaías; estes foram os chefes dos sacerdotes e de seus irmãos, nos dias de Jesuá.</w:t>
      </w:r>
    </w:p>
    <w:p>
      <w:pPr>
        <w:rPr>
          <w:rFonts w:ascii="Trebuchet MS" w:hAnsi="Trebuchet MS"/>
          <w:color w:val="000000"/>
          <w:sz w:val="20"/>
          <w:szCs w:val="20"/>
        </w:rPr>
      </w:pPr>
      <w:r>
        <w:rPr>
          <w:rFonts w:ascii="Trebuchet MS" w:hAnsi="Trebuchet MS"/>
          <w:color w:val="000000"/>
          <w:sz w:val="20"/>
          <w:szCs w:val="20"/>
        </w:rPr>
        <w:t>8 E os levitas: Jesuá, Binuí, Cadmiel, Serebias, Judá, Matanias; este e seus irmãos dirigiam os louvores.</w:t>
      </w:r>
    </w:p>
    <w:p>
      <w:pPr>
        <w:rPr>
          <w:rFonts w:ascii="Trebuchet MS" w:hAnsi="Trebuchet MS"/>
          <w:color w:val="000000"/>
          <w:sz w:val="20"/>
          <w:szCs w:val="20"/>
        </w:rPr>
      </w:pPr>
      <w:r>
        <w:rPr>
          <w:rFonts w:ascii="Trebuchet MS" w:hAnsi="Trebuchet MS"/>
          <w:color w:val="000000"/>
          <w:sz w:val="20"/>
          <w:szCs w:val="20"/>
        </w:rPr>
        <w:t>9 E Baquebuquias e Uni, seus irmãos, estavam defronte deles segundo os seus cargos.</w:t>
      </w:r>
    </w:p>
    <w:p>
      <w:pPr>
        <w:rPr>
          <w:rFonts w:ascii="Trebuchet MS" w:hAnsi="Trebuchet MS"/>
          <w:color w:val="000000"/>
          <w:sz w:val="20"/>
          <w:szCs w:val="20"/>
        </w:rPr>
      </w:pPr>
      <w:r>
        <w:rPr>
          <w:rFonts w:ascii="Trebuchet MS" w:hAnsi="Trebuchet MS"/>
          <w:color w:val="000000"/>
          <w:sz w:val="20"/>
          <w:szCs w:val="20"/>
        </w:rPr>
        <w:t>10 Jesuá foi pai de Joiaquim, Joiaquim de Eliasibe, Eliasibe de Joiada,</w:t>
      </w:r>
    </w:p>
    <w:p>
      <w:pPr>
        <w:rPr>
          <w:rFonts w:ascii="Trebuchet MS" w:hAnsi="Trebuchet MS"/>
          <w:color w:val="000000"/>
          <w:sz w:val="20"/>
          <w:szCs w:val="20"/>
        </w:rPr>
      </w:pPr>
      <w:r>
        <w:rPr>
          <w:rFonts w:ascii="Trebuchet MS" w:hAnsi="Trebuchet MS"/>
          <w:color w:val="000000"/>
          <w:sz w:val="20"/>
          <w:szCs w:val="20"/>
        </w:rPr>
        <w:t>11 Joiada de Jonatã, e Jonatã de Jadua.</w:t>
      </w:r>
    </w:p>
    <w:p>
      <w:pPr>
        <w:rPr>
          <w:rFonts w:ascii="Trebuchet MS" w:hAnsi="Trebuchet MS"/>
          <w:color w:val="000000"/>
          <w:sz w:val="20"/>
          <w:szCs w:val="20"/>
        </w:rPr>
      </w:pPr>
      <w:r>
        <w:rPr>
          <w:rFonts w:ascii="Trebuchet MS" w:hAnsi="Trebuchet MS"/>
          <w:color w:val="000000"/>
          <w:sz w:val="20"/>
          <w:szCs w:val="20"/>
        </w:rPr>
        <w:t>12 E nos dias de Joiaquim foram sacerdotes, chefes das casas paternas: por Seraías, Meraías; por Jeremias, Hananias;</w:t>
      </w:r>
    </w:p>
    <w:p>
      <w:pPr>
        <w:rPr>
          <w:rFonts w:ascii="Trebuchet MS" w:hAnsi="Trebuchet MS"/>
          <w:color w:val="000000"/>
          <w:sz w:val="20"/>
          <w:szCs w:val="20"/>
        </w:rPr>
      </w:pPr>
      <w:r>
        <w:rPr>
          <w:rFonts w:ascii="Trebuchet MS" w:hAnsi="Trebuchet MS"/>
          <w:color w:val="000000"/>
          <w:sz w:val="20"/>
          <w:szCs w:val="20"/>
        </w:rPr>
        <w:t>13 por Esdras, Mesulão; por Amarias, Jeoanã;</w:t>
      </w:r>
    </w:p>
    <w:p>
      <w:pPr>
        <w:rPr>
          <w:rFonts w:ascii="Trebuchet MS" w:hAnsi="Trebuchet MS"/>
          <w:color w:val="000000"/>
          <w:sz w:val="20"/>
          <w:szCs w:val="20"/>
        </w:rPr>
      </w:pPr>
      <w:r>
        <w:rPr>
          <w:rFonts w:ascii="Trebuchet MS" w:hAnsi="Trebuchet MS"/>
          <w:color w:val="000000"/>
          <w:sz w:val="20"/>
          <w:szCs w:val="20"/>
        </w:rPr>
        <w:t>14 por Malúqui, Jonatã; por Sebanias, José;</w:t>
      </w:r>
    </w:p>
    <w:p>
      <w:pPr>
        <w:rPr>
          <w:rFonts w:ascii="Trebuchet MS" w:hAnsi="Trebuchet MS"/>
          <w:color w:val="000000"/>
          <w:sz w:val="20"/>
          <w:szCs w:val="20"/>
        </w:rPr>
      </w:pPr>
      <w:r>
        <w:rPr>
          <w:rFonts w:ascii="Trebuchet MS" w:hAnsi="Trebuchet MS"/>
          <w:color w:val="000000"/>
          <w:sz w:val="20"/>
          <w:szCs w:val="20"/>
        </w:rPr>
        <w:t>15 por Harim, Adná; por Meraiote, Helcai;</w:t>
      </w:r>
    </w:p>
    <w:p>
      <w:pPr>
        <w:rPr>
          <w:rFonts w:ascii="Trebuchet MS" w:hAnsi="Trebuchet MS"/>
          <w:color w:val="000000"/>
          <w:sz w:val="20"/>
          <w:szCs w:val="20"/>
        </w:rPr>
      </w:pPr>
      <w:r>
        <w:rPr>
          <w:rFonts w:ascii="Trebuchet MS" w:hAnsi="Trebuchet MS"/>
          <w:color w:val="000000"/>
          <w:sz w:val="20"/>
          <w:szCs w:val="20"/>
        </w:rPr>
        <w:t>16 por Ido, Zacarias; por Gineton, Mesulão;</w:t>
      </w:r>
    </w:p>
    <w:p>
      <w:pPr>
        <w:rPr>
          <w:rFonts w:ascii="Trebuchet MS" w:hAnsi="Trebuchet MS"/>
          <w:color w:val="000000"/>
          <w:sz w:val="20"/>
          <w:szCs w:val="20"/>
        </w:rPr>
      </w:pPr>
      <w:r>
        <w:rPr>
          <w:rFonts w:ascii="Trebuchet MS" w:hAnsi="Trebuchet MS"/>
          <w:color w:val="000000"/>
          <w:sz w:val="20"/>
          <w:szCs w:val="20"/>
        </w:rPr>
        <w:t>17 por Abias, Zicri; por Miniamim, por Moadias, Piltai;</w:t>
      </w:r>
    </w:p>
    <w:p>
      <w:pPr>
        <w:rPr>
          <w:rFonts w:ascii="Trebuchet MS" w:hAnsi="Trebuchet MS"/>
          <w:color w:val="000000"/>
          <w:sz w:val="20"/>
          <w:szCs w:val="20"/>
        </w:rPr>
      </w:pPr>
      <w:r>
        <w:rPr>
          <w:rFonts w:ascii="Trebuchet MS" w:hAnsi="Trebuchet MS"/>
          <w:color w:val="000000"/>
          <w:sz w:val="20"/>
          <w:szCs w:val="20"/>
        </w:rPr>
        <w:t>18 por Bilga, Samua; por Semaías, Jeonatã;</w:t>
      </w:r>
    </w:p>
    <w:p>
      <w:pPr>
        <w:rPr>
          <w:rFonts w:ascii="Trebuchet MS" w:hAnsi="Trebuchet MS"/>
          <w:color w:val="000000"/>
          <w:sz w:val="20"/>
          <w:szCs w:val="20"/>
        </w:rPr>
      </w:pPr>
      <w:r>
        <w:rPr>
          <w:rFonts w:ascii="Trebuchet MS" w:hAnsi="Trebuchet MS"/>
          <w:color w:val="000000"/>
          <w:sz w:val="20"/>
          <w:szCs w:val="20"/>
        </w:rPr>
        <w:t>19 por Joiaribe, Matenai; por Jedaías, Uzi;</w:t>
      </w:r>
    </w:p>
    <w:p>
      <w:pPr>
        <w:rPr>
          <w:rFonts w:ascii="Trebuchet MS" w:hAnsi="Trebuchet MS"/>
          <w:color w:val="000000"/>
          <w:sz w:val="20"/>
          <w:szCs w:val="20"/>
        </w:rPr>
      </w:pPr>
      <w:r>
        <w:rPr>
          <w:rFonts w:ascii="Trebuchet MS" w:hAnsi="Trebuchet MS"/>
          <w:color w:val="000000"/>
          <w:sz w:val="20"/>
          <w:szCs w:val="20"/>
        </w:rPr>
        <w:t>20 por Salai, Calai; por Amoque, Eber;</w:t>
      </w:r>
    </w:p>
    <w:p>
      <w:pPr>
        <w:rPr>
          <w:rFonts w:ascii="Trebuchet MS" w:hAnsi="Trebuchet MS"/>
          <w:color w:val="000000"/>
          <w:sz w:val="20"/>
          <w:szCs w:val="20"/>
        </w:rPr>
      </w:pPr>
      <w:r>
        <w:rPr>
          <w:rFonts w:ascii="Trebuchet MS" w:hAnsi="Trebuchet MS"/>
          <w:color w:val="000000"/>
          <w:sz w:val="20"/>
          <w:szCs w:val="20"/>
        </w:rPr>
        <w:t>21 por Hilquias, Hasabias; por Jedaías, Netanel.</w:t>
      </w:r>
    </w:p>
    <w:p>
      <w:pPr>
        <w:rPr>
          <w:rFonts w:ascii="Trebuchet MS" w:hAnsi="Trebuchet MS"/>
          <w:color w:val="000000"/>
          <w:sz w:val="20"/>
          <w:szCs w:val="20"/>
        </w:rPr>
      </w:pPr>
      <w:r>
        <w:rPr>
          <w:rFonts w:ascii="Trebuchet MS" w:hAnsi="Trebuchet MS"/>
          <w:color w:val="000000"/>
          <w:sz w:val="20"/>
          <w:szCs w:val="20"/>
        </w:rPr>
        <w:t>22 Nos dias de Eliasibe, Joiada, Joanã e Jadua foram inscritos, dos levitas, os chefes das casas paternas; e assim também os dos sacerdotes, no reinado de Dário, o persa.</w:t>
      </w:r>
    </w:p>
    <w:p>
      <w:pPr>
        <w:rPr>
          <w:rFonts w:ascii="Trebuchet MS" w:hAnsi="Trebuchet MS"/>
          <w:color w:val="000000"/>
          <w:sz w:val="20"/>
          <w:szCs w:val="20"/>
        </w:rPr>
      </w:pPr>
      <w:r>
        <w:rPr>
          <w:rFonts w:ascii="Trebuchet MS" w:hAnsi="Trebuchet MS"/>
          <w:color w:val="000000"/>
          <w:sz w:val="20"/>
          <w:szCs w:val="20"/>
        </w:rPr>
        <w:t>23 Os filhos de Levi, chefes de casas paternas, foram inscritos no livro das crônicas, até os dias de Joanã, filho de Eliasibe.</w:t>
      </w:r>
    </w:p>
    <w:p>
      <w:pPr>
        <w:rPr>
          <w:rFonts w:ascii="Trebuchet MS" w:hAnsi="Trebuchet MS"/>
          <w:color w:val="000000"/>
          <w:sz w:val="20"/>
          <w:szCs w:val="20"/>
        </w:rPr>
      </w:pPr>
      <w:r>
        <w:rPr>
          <w:rFonts w:ascii="Trebuchet MS" w:hAnsi="Trebuchet MS"/>
          <w:color w:val="000000"/>
          <w:sz w:val="20"/>
          <w:szCs w:val="20"/>
        </w:rPr>
        <w:t>24 Foram, pois, os chefes dos levitas: Hasabias, Serebias, Jesuá, filho de Cadmiel, e seus irmãos que ficavam defronte deles, turma contra turma, para louvarem e darem graças, segundo a ordem de Davi, homem de Deus.</w:t>
      </w:r>
    </w:p>
    <w:p>
      <w:pPr>
        <w:rPr>
          <w:rFonts w:ascii="Trebuchet MS" w:hAnsi="Trebuchet MS"/>
          <w:color w:val="000000"/>
          <w:sz w:val="20"/>
          <w:szCs w:val="20"/>
        </w:rPr>
      </w:pPr>
      <w:r>
        <w:rPr>
          <w:rFonts w:ascii="Trebuchet MS" w:hAnsi="Trebuchet MS"/>
          <w:color w:val="000000"/>
          <w:sz w:val="20"/>
          <w:szCs w:val="20"/>
        </w:rPr>
        <w:t>25 Matanias, Baquebuquias, Obadias, Mesulão, Talmom, e Acube eram porteiros, e faziam a guarda junto aos celeiros das portas.</w:t>
      </w:r>
    </w:p>
    <w:p>
      <w:pPr>
        <w:rPr>
          <w:rFonts w:ascii="Trebuchet MS" w:hAnsi="Trebuchet MS"/>
          <w:color w:val="000000"/>
          <w:sz w:val="20"/>
          <w:szCs w:val="20"/>
        </w:rPr>
      </w:pPr>
      <w:r>
        <w:rPr>
          <w:rFonts w:ascii="Trebuchet MS" w:hAnsi="Trebuchet MS"/>
          <w:color w:val="000000"/>
          <w:sz w:val="20"/>
          <w:szCs w:val="20"/>
        </w:rPr>
        <w:t>26 Estes viveram nos dias de Joiaquim, filho de Jesuá, filho de Jozadaque, como também nos dias de Neemias, o governador, e do sacerdote Esdras, o escriba.</w:t>
      </w:r>
    </w:p>
    <w:p>
      <w:pPr>
        <w:rPr>
          <w:rFonts w:ascii="Trebuchet MS" w:hAnsi="Trebuchet MS"/>
          <w:color w:val="000000"/>
          <w:sz w:val="20"/>
          <w:szCs w:val="20"/>
        </w:rPr>
      </w:pPr>
      <w:r>
        <w:rPr>
          <w:rFonts w:ascii="Trebuchet MS" w:hAnsi="Trebuchet MS"/>
          <w:color w:val="000000"/>
          <w:sz w:val="20"/>
          <w:szCs w:val="20"/>
        </w:rPr>
        <w:t>27 Ora, na dedicação dos muros de Jerusalém buscaram os levitas de todos os lugares, para os trazerem a Jerusalém, a fim de celebrarem a dedicação com alegria e com ações de graças, e com canto, címbalos, alaúdes e harpas.</w:t>
      </w:r>
    </w:p>
    <w:p>
      <w:pPr>
        <w:rPr>
          <w:rFonts w:ascii="Trebuchet MS" w:hAnsi="Trebuchet MS"/>
          <w:color w:val="000000"/>
          <w:sz w:val="20"/>
          <w:szCs w:val="20"/>
        </w:rPr>
      </w:pPr>
      <w:r>
        <w:rPr>
          <w:rFonts w:ascii="Trebuchet MS" w:hAnsi="Trebuchet MS"/>
          <w:color w:val="000000"/>
          <w:sz w:val="20"/>
          <w:szCs w:val="20"/>
        </w:rPr>
        <w:t>28 Ajuntaram-se os filhos dos cantores, tanto da campina dos arredores de Jerusalém, como das aldeias do netofatitas;</w:t>
      </w:r>
    </w:p>
    <w:p>
      <w:pPr>
        <w:rPr>
          <w:rFonts w:ascii="Trebuchet MS" w:hAnsi="Trebuchet MS"/>
          <w:color w:val="000000"/>
          <w:sz w:val="20"/>
          <w:szCs w:val="20"/>
        </w:rPr>
      </w:pPr>
      <w:r>
        <w:rPr>
          <w:rFonts w:ascii="Trebuchet MS" w:hAnsi="Trebuchet MS"/>
          <w:color w:val="000000"/>
          <w:sz w:val="20"/>
          <w:szCs w:val="20"/>
        </w:rPr>
        <w:t>29 como também de Bete-Gilgal, e dos campos de Geba e Azmavete; pois os cantores tinham edificado para si aldeias ao redor de Jerusalém.</w:t>
      </w:r>
    </w:p>
    <w:p>
      <w:pPr>
        <w:rPr>
          <w:rFonts w:ascii="Trebuchet MS" w:hAnsi="Trebuchet MS"/>
          <w:color w:val="000000"/>
          <w:sz w:val="20"/>
          <w:szCs w:val="20"/>
        </w:rPr>
      </w:pPr>
      <w:r>
        <w:rPr>
          <w:rFonts w:ascii="Trebuchet MS" w:hAnsi="Trebuchet MS"/>
          <w:color w:val="000000"/>
          <w:sz w:val="20"/>
          <w:szCs w:val="20"/>
        </w:rPr>
        <w:t>30 E os sacerdotes e os levitas se purificaram, e purificaram o povo, as portas e o muro.</w:t>
      </w:r>
    </w:p>
    <w:p>
      <w:pPr>
        <w:rPr>
          <w:rFonts w:ascii="Trebuchet MS" w:hAnsi="Trebuchet MS"/>
          <w:color w:val="000000"/>
          <w:sz w:val="20"/>
          <w:szCs w:val="20"/>
        </w:rPr>
      </w:pPr>
      <w:r>
        <w:rPr>
          <w:rFonts w:ascii="Trebuchet MS" w:hAnsi="Trebuchet MS"/>
          <w:color w:val="000000"/>
          <w:sz w:val="20"/>
          <w:szCs w:val="20"/>
        </w:rPr>
        <w:t>31 Então fiz subir os príncipes de Judá sobre o muro, e constituí duas grandes companhias para darem graças e andarem em procissão, uma das quais foi para a direita sobre o muro, em direção à porta do monturo;</w:t>
      </w:r>
    </w:p>
    <w:p>
      <w:pPr>
        <w:rPr>
          <w:rFonts w:ascii="Trebuchet MS" w:hAnsi="Trebuchet MS"/>
          <w:color w:val="000000"/>
          <w:sz w:val="20"/>
          <w:szCs w:val="20"/>
        </w:rPr>
      </w:pPr>
      <w:r>
        <w:rPr>
          <w:rFonts w:ascii="Trebuchet MS" w:hAnsi="Trebuchet MS"/>
          <w:color w:val="000000"/>
          <w:sz w:val="20"/>
          <w:szCs w:val="20"/>
        </w:rPr>
        <w:t>32 e após ela seguiam Hosaías, e a metade dos príncipes de Judá,</w:t>
      </w:r>
    </w:p>
    <w:p>
      <w:pPr>
        <w:rPr>
          <w:rFonts w:ascii="Trebuchet MS" w:hAnsi="Trebuchet MS"/>
          <w:color w:val="000000"/>
          <w:sz w:val="20"/>
          <w:szCs w:val="20"/>
        </w:rPr>
      </w:pPr>
      <w:r>
        <w:rPr>
          <w:rFonts w:ascii="Trebuchet MS" w:hAnsi="Trebuchet MS"/>
          <w:color w:val="000000"/>
          <w:sz w:val="20"/>
          <w:szCs w:val="20"/>
        </w:rPr>
        <w:t>33 e Azarias, Esdras, Mesulão,</w:t>
      </w:r>
    </w:p>
    <w:p>
      <w:pPr>
        <w:rPr>
          <w:rFonts w:ascii="Trebuchet MS" w:hAnsi="Trebuchet MS"/>
          <w:color w:val="000000"/>
          <w:sz w:val="20"/>
          <w:szCs w:val="20"/>
        </w:rPr>
      </w:pPr>
      <w:r>
        <w:rPr>
          <w:rFonts w:ascii="Trebuchet MS" w:hAnsi="Trebuchet MS"/>
          <w:color w:val="000000"/>
          <w:sz w:val="20"/>
          <w:szCs w:val="20"/>
        </w:rPr>
        <w:t>34 Judá, Benjamim, Semaías, e Jeremias;</w:t>
      </w:r>
    </w:p>
    <w:p>
      <w:pPr>
        <w:rPr>
          <w:rFonts w:ascii="Trebuchet MS" w:hAnsi="Trebuchet MS"/>
          <w:color w:val="000000"/>
          <w:sz w:val="20"/>
          <w:szCs w:val="20"/>
        </w:rPr>
      </w:pPr>
      <w:r>
        <w:rPr>
          <w:rFonts w:ascii="Trebuchet MS" w:hAnsi="Trebuchet MS"/>
          <w:color w:val="000000"/>
          <w:sz w:val="20"/>
          <w:szCs w:val="20"/>
        </w:rPr>
        <w:t>35 e dos filhos dos sacerdotes, levando trombetas, Zacarias, filho de Jonatã, filho de Semaías, filho de Matanias, filho de Micaías, filho de Zacur, filho de Asafe.</w:t>
      </w:r>
    </w:p>
    <w:p>
      <w:pPr>
        <w:rPr>
          <w:rFonts w:ascii="Trebuchet MS" w:hAnsi="Trebuchet MS"/>
          <w:color w:val="000000"/>
          <w:sz w:val="20"/>
          <w:szCs w:val="20"/>
        </w:rPr>
      </w:pPr>
      <w:r>
        <w:rPr>
          <w:rFonts w:ascii="Trebuchet MS" w:hAnsi="Trebuchet MS"/>
          <w:color w:val="000000"/>
          <w:sz w:val="20"/>
          <w:szCs w:val="20"/>
        </w:rPr>
        <w:t>36 e seus irmãos, Semaías, Azarel, Milalai, Gilalai, Maai, Netanel, Judá e Hanâni, com os instrumento musicais de Davi, homem de Deus; e Esdras, o escriba, ia adiante deles.</w:t>
      </w:r>
    </w:p>
    <w:p>
      <w:pPr>
        <w:rPr>
          <w:rFonts w:ascii="Trebuchet MS" w:hAnsi="Trebuchet MS"/>
          <w:color w:val="000000"/>
          <w:sz w:val="20"/>
          <w:szCs w:val="20"/>
        </w:rPr>
      </w:pPr>
      <w:r>
        <w:rPr>
          <w:rFonts w:ascii="Trebuchet MS" w:hAnsi="Trebuchet MS"/>
          <w:color w:val="000000"/>
          <w:sz w:val="20"/>
          <w:szCs w:val="20"/>
        </w:rPr>
        <w:t>37 À entrada da porta da fonte subiram diretamente as escadas da cidade de Davi onde começa a subida do muro, acima da casa de Davi, até a porta das águas a leste.</w:t>
      </w:r>
    </w:p>
    <w:p>
      <w:pPr>
        <w:rPr>
          <w:rFonts w:ascii="Trebuchet MS" w:hAnsi="Trebuchet MS"/>
          <w:color w:val="000000"/>
          <w:sz w:val="20"/>
          <w:szCs w:val="20"/>
        </w:rPr>
      </w:pPr>
      <w:r>
        <w:rPr>
          <w:rFonts w:ascii="Trebuchet MS" w:hAnsi="Trebuchet MS"/>
          <w:color w:val="000000"/>
          <w:sz w:val="20"/>
          <w:szCs w:val="20"/>
        </w:rPr>
        <w:t>38 A outra companhia dos que davam graças foi para a esquerda, seguindo-os eu com a metade do povo, sobre o muro, passando pela torre dos fornos até a muralha larga,</w:t>
      </w:r>
    </w:p>
    <w:p>
      <w:pPr>
        <w:rPr>
          <w:rFonts w:ascii="Trebuchet MS" w:hAnsi="Trebuchet MS"/>
          <w:color w:val="000000"/>
          <w:sz w:val="20"/>
          <w:szCs w:val="20"/>
        </w:rPr>
      </w:pPr>
      <w:r>
        <w:rPr>
          <w:rFonts w:ascii="Trebuchet MS" w:hAnsi="Trebuchet MS"/>
          <w:color w:val="000000"/>
          <w:sz w:val="20"/>
          <w:szCs w:val="20"/>
        </w:rPr>
        <w:t>39 e seguindo por cima da porta de Efraim, e da porta velha, e da porta dos peixes, e pela torre de Hananel, e a torre dos Cem até a porta das ovelhas; e pararam à porta da guarda.</w:t>
      </w:r>
    </w:p>
    <w:p>
      <w:pPr>
        <w:rPr>
          <w:rFonts w:ascii="Trebuchet MS" w:hAnsi="Trebuchet MS"/>
          <w:color w:val="000000"/>
          <w:sz w:val="20"/>
          <w:szCs w:val="20"/>
        </w:rPr>
      </w:pPr>
      <w:r>
        <w:rPr>
          <w:rFonts w:ascii="Trebuchet MS" w:hAnsi="Trebuchet MS"/>
          <w:color w:val="000000"/>
          <w:sz w:val="20"/>
          <w:szCs w:val="20"/>
        </w:rPr>
        <w:t>40 Assim as duas companhias dos que davam graças pararam na casa de Deus, como também eu e a metade dos magistrados que estavam comigo,</w:t>
      </w:r>
    </w:p>
    <w:p>
      <w:pPr>
        <w:rPr>
          <w:rFonts w:ascii="Trebuchet MS" w:hAnsi="Trebuchet MS"/>
          <w:color w:val="000000"/>
          <w:sz w:val="20"/>
          <w:szCs w:val="20"/>
        </w:rPr>
      </w:pPr>
      <w:r>
        <w:rPr>
          <w:rFonts w:ascii="Trebuchet MS" w:hAnsi="Trebuchet MS"/>
          <w:color w:val="000000"/>
          <w:sz w:val="20"/>
          <w:szCs w:val="20"/>
        </w:rPr>
        <w:t>41 e os sacerdotes Eliaquim, Maaséias, Miniamim, Micaías, Elioenai, Zacarias e Hananias, com trombetas,</w:t>
      </w:r>
    </w:p>
    <w:p>
      <w:pPr>
        <w:rPr>
          <w:rFonts w:ascii="Trebuchet MS" w:hAnsi="Trebuchet MS"/>
          <w:color w:val="000000"/>
          <w:sz w:val="20"/>
          <w:szCs w:val="20"/>
        </w:rPr>
      </w:pPr>
      <w:r>
        <w:rPr>
          <w:rFonts w:ascii="Trebuchet MS" w:hAnsi="Trebuchet MS"/>
          <w:color w:val="000000"/>
          <w:sz w:val="20"/>
          <w:szCs w:val="20"/>
        </w:rPr>
        <w:t>42 com também Maaséias, Semaías, Eleazar, Uzi, Jeoanã, Malquias, Elão, e Ézer; e os cantores cantavam, tendo Jezraías por dirigente.</w:t>
      </w:r>
    </w:p>
    <w:p>
      <w:pPr>
        <w:rPr>
          <w:rFonts w:ascii="Trebuchet MS" w:hAnsi="Trebuchet MS"/>
          <w:color w:val="000000"/>
          <w:sz w:val="20"/>
          <w:szCs w:val="20"/>
        </w:rPr>
      </w:pPr>
      <w:r>
        <w:rPr>
          <w:rFonts w:ascii="Trebuchet MS" w:hAnsi="Trebuchet MS"/>
          <w:color w:val="000000"/>
          <w:sz w:val="20"/>
          <w:szCs w:val="20"/>
        </w:rPr>
        <w:t>43 Naquele dia ofereceram grandes sacrifícios, e se alegraram, pois Deus lhes dera motivo de grande alegria; também as mulheres e as crianças se alegraram, de modo que o júbilo de Jerusalém se fez ouvir longe.</w:t>
      </w:r>
    </w:p>
    <w:p>
      <w:pPr>
        <w:rPr>
          <w:rFonts w:ascii="Trebuchet MS" w:hAnsi="Trebuchet MS"/>
          <w:color w:val="000000"/>
          <w:sz w:val="20"/>
          <w:szCs w:val="20"/>
        </w:rPr>
      </w:pPr>
      <w:r>
        <w:rPr>
          <w:rFonts w:ascii="Trebuchet MS" w:hAnsi="Trebuchet MS"/>
          <w:color w:val="000000"/>
          <w:sz w:val="20"/>
          <w:szCs w:val="20"/>
        </w:rPr>
        <w:t>44 No mesmo dia foram nomeados homens sobre as câmaras do tesouro para as ofertas alçadas, as primícias e os dízimos, para nelas recolherem, dos campos, das cidades, os quinhões designados pela lei para os sacerdotes e para os levitas; pois Judá se alegrava por estarem os sacerdotes e os levitas no seu posto,</w:t>
      </w:r>
    </w:p>
    <w:p>
      <w:pPr>
        <w:rPr>
          <w:rFonts w:ascii="Trebuchet MS" w:hAnsi="Trebuchet MS"/>
          <w:color w:val="000000"/>
          <w:sz w:val="20"/>
          <w:szCs w:val="20"/>
        </w:rPr>
      </w:pPr>
      <w:r>
        <w:rPr>
          <w:rFonts w:ascii="Trebuchet MS" w:hAnsi="Trebuchet MS"/>
          <w:color w:val="000000"/>
          <w:sz w:val="20"/>
          <w:szCs w:val="20"/>
        </w:rPr>
        <w:t>45 observando os preceitos do seu Deus, e os da purificação, como também o fizeram os cantores e porteiros, conforme a ordem de Davi e de seu filho Salomão.</w:t>
      </w:r>
    </w:p>
    <w:p>
      <w:pPr>
        <w:rPr>
          <w:rFonts w:ascii="Trebuchet MS" w:hAnsi="Trebuchet MS"/>
          <w:color w:val="000000"/>
          <w:sz w:val="20"/>
          <w:szCs w:val="20"/>
        </w:rPr>
      </w:pPr>
      <w:r>
        <w:rPr>
          <w:rFonts w:ascii="Trebuchet MS" w:hAnsi="Trebuchet MS"/>
          <w:color w:val="000000"/>
          <w:sz w:val="20"/>
          <w:szCs w:val="20"/>
        </w:rPr>
        <w:t>46 Pois desde a antigüidade, já nos dias de Davi e de Asafe, havia um chefe dos cantores, e havia cânticos de louvor e de ação de graça a Deus.</w:t>
      </w:r>
    </w:p>
    <w:p>
      <w:pPr>
        <w:rPr>
          <w:rFonts w:ascii="Trebuchet MS" w:hAnsi="Trebuchet MS"/>
          <w:color w:val="000000"/>
          <w:sz w:val="20"/>
          <w:szCs w:val="20"/>
        </w:rPr>
      </w:pPr>
      <w:r>
        <w:rPr>
          <w:rFonts w:ascii="Trebuchet MS" w:hAnsi="Trebuchet MS"/>
          <w:color w:val="000000"/>
          <w:sz w:val="20"/>
          <w:szCs w:val="20"/>
        </w:rPr>
        <w:t>47 Pelo que todo o Israel, nos dias de Zorobabel e nos dias de Neemias, dava aos cantores e aos porteiros as suas porções destinadas aos levitas, e os levitas separavam as porções destinadas aos filhos de Arão.</w:t>
      </w:r>
    </w:p>
    <w:p>
      <w:pPr>
        <w:pStyle w:val="P13"/>
        <w:rPr>
          <w:rFonts w:ascii="Trebuchet MS" w:hAnsi="Trebuchet MS"/>
          <w:color w:val="000000"/>
          <w:sz w:val="22"/>
          <w:szCs w:val="22"/>
        </w:rPr>
      </w:pPr>
      <w:bookmarkStart w:id="465" w:name="_Toc147528385"/>
      <w:r>
        <w:rPr>
          <w:rFonts w:ascii="Trebuchet MS" w:hAnsi="Trebuchet MS"/>
          <w:color w:val="000000"/>
          <w:sz w:val="22"/>
          <w:szCs w:val="22"/>
        </w:rPr>
        <w:t xml:space="preserve"> NEEMIAS 13</w:t>
      </w:r>
      <w:bookmarkEnd w:id="465"/>
    </w:p>
    <w:p>
      <w:pPr>
        <w:rPr>
          <w:rFonts w:ascii="Trebuchet MS" w:hAnsi="Trebuchet MS"/>
          <w:color w:val="000000"/>
          <w:sz w:val="20"/>
          <w:szCs w:val="20"/>
        </w:rPr>
      </w:pPr>
      <w:r>
        <w:rPr>
          <w:rFonts w:ascii="Trebuchet MS" w:hAnsi="Trebuchet MS"/>
          <w:color w:val="000000"/>
          <w:sz w:val="20"/>
          <w:szCs w:val="20"/>
        </w:rPr>
        <w:t>1 Naquele dia leu-se o livro de Moisés, na presença do povo, e achou-se escrito nele que os amonitas e os moabitas não entrassem jamais na assembléias de Deus;</w:t>
      </w:r>
    </w:p>
    <w:p>
      <w:pPr>
        <w:rPr>
          <w:rFonts w:ascii="Trebuchet MS" w:hAnsi="Trebuchet MS"/>
          <w:color w:val="000000"/>
          <w:sz w:val="20"/>
          <w:szCs w:val="20"/>
        </w:rPr>
      </w:pPr>
      <w:r>
        <w:rPr>
          <w:rFonts w:ascii="Trebuchet MS" w:hAnsi="Trebuchet MS"/>
          <w:color w:val="000000"/>
          <w:sz w:val="20"/>
          <w:szCs w:val="20"/>
        </w:rPr>
        <w:t>2 porquanto não tinham saído ao encontro dos filhos de Israel com pão e água, mas contra eles assalariaram Balaão para os amaldiçoar; contudo o nosso Deus converteu a maldição em benção.</w:t>
      </w:r>
    </w:p>
    <w:p>
      <w:pPr>
        <w:rPr>
          <w:rFonts w:ascii="Trebuchet MS" w:hAnsi="Trebuchet MS"/>
          <w:color w:val="000000"/>
          <w:sz w:val="20"/>
          <w:szCs w:val="20"/>
        </w:rPr>
      </w:pPr>
      <w:r>
        <w:rPr>
          <w:rFonts w:ascii="Trebuchet MS" w:hAnsi="Trebuchet MS"/>
          <w:color w:val="000000"/>
          <w:sz w:val="20"/>
          <w:szCs w:val="20"/>
        </w:rPr>
        <w:t>3 Ouvindo eles esta lei, apartaram de Israel toda a multidão mista.</w:t>
      </w:r>
    </w:p>
    <w:p>
      <w:pPr>
        <w:rPr>
          <w:rFonts w:ascii="Trebuchet MS" w:hAnsi="Trebuchet MS"/>
          <w:color w:val="000000"/>
          <w:sz w:val="20"/>
          <w:szCs w:val="20"/>
        </w:rPr>
      </w:pPr>
      <w:r>
        <w:rPr>
          <w:rFonts w:ascii="Trebuchet MS" w:hAnsi="Trebuchet MS"/>
          <w:color w:val="000000"/>
          <w:sz w:val="20"/>
          <w:szCs w:val="20"/>
        </w:rPr>
        <w:t>4 Ora, antes disto Eliasibe, sacerdote, encarregado das câmaras da casa de nosso Deus, se aparentara com Tobias,</w:t>
      </w:r>
    </w:p>
    <w:p>
      <w:pPr>
        <w:rPr>
          <w:rFonts w:ascii="Trebuchet MS" w:hAnsi="Trebuchet MS"/>
          <w:color w:val="000000"/>
          <w:sz w:val="20"/>
          <w:szCs w:val="20"/>
        </w:rPr>
      </w:pPr>
      <w:r>
        <w:rPr>
          <w:rFonts w:ascii="Trebuchet MS" w:hAnsi="Trebuchet MS"/>
          <w:color w:val="000000"/>
          <w:sz w:val="20"/>
          <w:szCs w:val="20"/>
        </w:rPr>
        <w:t>5 e lhe fizera uma câmara grande, onde dantes se recolhiam as ofertas de cereais, o incenso, os utensílios, os dízimos dos cereais, do mosto e do azeite, que eram dados por ordenança aos levitas, aos cantores e aos porteiros, como também as ofertas alçadas para os sacerdotes.</w:t>
      </w:r>
    </w:p>
    <w:p>
      <w:pPr>
        <w:rPr>
          <w:rFonts w:ascii="Trebuchet MS" w:hAnsi="Trebuchet MS"/>
          <w:color w:val="000000"/>
          <w:sz w:val="20"/>
          <w:szCs w:val="20"/>
        </w:rPr>
      </w:pPr>
      <w:r>
        <w:rPr>
          <w:rFonts w:ascii="Trebuchet MS" w:hAnsi="Trebuchet MS"/>
          <w:color w:val="000000"/>
          <w:sz w:val="20"/>
          <w:szCs w:val="20"/>
        </w:rPr>
        <w:t>6 Mas durante todo este tempo não estava eu em Jerusalém, porque no ano trinta e dois de Artaxerxes, rei da Babilônia, fui ter com o rei; mas a cabo de alguns dias pedi licença ao rei,</w:t>
      </w:r>
    </w:p>
    <w:p>
      <w:pPr>
        <w:rPr>
          <w:rFonts w:ascii="Trebuchet MS" w:hAnsi="Trebuchet MS"/>
          <w:color w:val="000000"/>
          <w:sz w:val="20"/>
          <w:szCs w:val="20"/>
        </w:rPr>
      </w:pPr>
      <w:r>
        <w:rPr>
          <w:rFonts w:ascii="Trebuchet MS" w:hAnsi="Trebuchet MS"/>
          <w:color w:val="000000"/>
          <w:sz w:val="20"/>
          <w:szCs w:val="20"/>
        </w:rPr>
        <w:t>7 e vim a Jerusalém; e soube do mal que Eliasibe fizera em servir a Tobias, preparando-lhe uma câmara nos átrios da casa de Deus.</w:t>
      </w:r>
    </w:p>
    <w:p>
      <w:pPr>
        <w:rPr>
          <w:rFonts w:ascii="Trebuchet MS" w:hAnsi="Trebuchet MS"/>
          <w:color w:val="000000"/>
          <w:sz w:val="20"/>
          <w:szCs w:val="20"/>
        </w:rPr>
      </w:pPr>
      <w:r>
        <w:rPr>
          <w:rFonts w:ascii="Trebuchet MS" w:hAnsi="Trebuchet MS"/>
          <w:color w:val="000000"/>
          <w:sz w:val="20"/>
          <w:szCs w:val="20"/>
        </w:rPr>
        <w:t>8 Isso muito me desagradou; pelo que lancei todos os móveis da casa de Tobias fora da câmara.</w:t>
      </w:r>
    </w:p>
    <w:p>
      <w:pPr>
        <w:rPr>
          <w:rFonts w:ascii="Trebuchet MS" w:hAnsi="Trebuchet MS"/>
          <w:color w:val="000000"/>
          <w:sz w:val="20"/>
          <w:szCs w:val="20"/>
        </w:rPr>
      </w:pPr>
      <w:r>
        <w:rPr>
          <w:rFonts w:ascii="Trebuchet MS" w:hAnsi="Trebuchet MS"/>
          <w:color w:val="000000"/>
          <w:sz w:val="20"/>
          <w:szCs w:val="20"/>
        </w:rPr>
        <w:t>9 Então, por minha ordem purificaram as câmaras; e tornei a trazer para ali os utensílios da casa de Deus, juntamente com as ofertas de cereais e o incenso.</w:t>
      </w:r>
    </w:p>
    <w:p>
      <w:pPr>
        <w:rPr>
          <w:rFonts w:ascii="Trebuchet MS" w:hAnsi="Trebuchet MS"/>
          <w:color w:val="000000"/>
          <w:sz w:val="20"/>
          <w:szCs w:val="20"/>
        </w:rPr>
      </w:pPr>
      <w:r>
        <w:rPr>
          <w:rFonts w:ascii="Trebuchet MS" w:hAnsi="Trebuchet MS"/>
          <w:color w:val="000000"/>
          <w:sz w:val="20"/>
          <w:szCs w:val="20"/>
        </w:rPr>
        <w:t>10 Também soube que os quinhões dos levitas não se lhes davam, de maneira que os levitas e os cantores, que faziam o serviço, tinham fugido cada um para o seu campo.</w:t>
      </w:r>
    </w:p>
    <w:p>
      <w:pPr>
        <w:rPr>
          <w:rFonts w:ascii="Trebuchet MS" w:hAnsi="Trebuchet MS"/>
          <w:color w:val="000000"/>
          <w:sz w:val="20"/>
          <w:szCs w:val="20"/>
        </w:rPr>
      </w:pPr>
      <w:r>
        <w:rPr>
          <w:rFonts w:ascii="Trebuchet MS" w:hAnsi="Trebuchet MS"/>
          <w:color w:val="000000"/>
          <w:sz w:val="20"/>
          <w:szCs w:val="20"/>
        </w:rPr>
        <w:t>11 Então contendi com os magistrados e disse: Por que se abandonou a casa de Deus? Eu, pois, ajuntei os levitas e os cantores e os restaurei no seu posto.</w:t>
      </w:r>
    </w:p>
    <w:p>
      <w:pPr>
        <w:rPr>
          <w:rFonts w:ascii="Trebuchet MS" w:hAnsi="Trebuchet MS"/>
          <w:color w:val="000000"/>
          <w:sz w:val="20"/>
          <w:szCs w:val="20"/>
        </w:rPr>
      </w:pPr>
      <w:r>
        <w:rPr>
          <w:rFonts w:ascii="Trebuchet MS" w:hAnsi="Trebuchet MS"/>
          <w:color w:val="000000"/>
          <w:sz w:val="20"/>
          <w:szCs w:val="20"/>
        </w:rPr>
        <w:t>12 Então todo o Judá trouxe para os celeiros os dízimos dos cereais, do mosto e do azeite.</w:t>
      </w:r>
    </w:p>
    <w:p>
      <w:pPr>
        <w:rPr>
          <w:rFonts w:ascii="Trebuchet MS" w:hAnsi="Trebuchet MS"/>
          <w:color w:val="000000"/>
          <w:sz w:val="20"/>
          <w:szCs w:val="20"/>
        </w:rPr>
      </w:pPr>
      <w:r>
        <w:rPr>
          <w:rFonts w:ascii="Trebuchet MS" w:hAnsi="Trebuchet MS"/>
          <w:color w:val="000000"/>
          <w:sz w:val="20"/>
          <w:szCs w:val="20"/>
        </w:rPr>
        <w:t>13 E por tesoureiros pus sobre os celeiros Selemias, o sacerdote, e Zadoque, o escrivão, e Pedaías, dentre os levitas, e como ajudante deles Hanã, filho de Zacur, filho de Matanias, porque foram achados fiéis; e se lhes encarregou de fazerem a distribuição entre seus irmãos.</w:t>
      </w:r>
    </w:p>
    <w:p>
      <w:pPr>
        <w:rPr>
          <w:rFonts w:ascii="Trebuchet MS" w:hAnsi="Trebuchet MS"/>
          <w:color w:val="000000"/>
          <w:sz w:val="20"/>
          <w:szCs w:val="20"/>
        </w:rPr>
      </w:pPr>
      <w:r>
        <w:rPr>
          <w:rFonts w:ascii="Trebuchet MS" w:hAnsi="Trebuchet MS"/>
          <w:color w:val="000000"/>
          <w:sz w:val="20"/>
          <w:szCs w:val="20"/>
        </w:rPr>
        <w:t>14 Por isto, Deus meu, lembra-te de mim, e não risques as beneficências que eu tenho feito para a casa do meu Deus e para o serviço dela.</w:t>
      </w:r>
    </w:p>
    <w:p>
      <w:pPr>
        <w:rPr>
          <w:rFonts w:ascii="Trebuchet MS" w:hAnsi="Trebuchet MS"/>
          <w:color w:val="000000"/>
          <w:sz w:val="20"/>
          <w:szCs w:val="20"/>
        </w:rPr>
      </w:pPr>
      <w:r>
        <w:rPr>
          <w:rFonts w:ascii="Trebuchet MS" w:hAnsi="Trebuchet MS"/>
          <w:color w:val="000000"/>
          <w:sz w:val="20"/>
          <w:szCs w:val="20"/>
        </w:rPr>
        <w:t>15 Naqueles dias vi em Judá homens que pisavam lugares no sábado, e traziam molhos, que carregavam sobre jumentos; vi também vinho, uvas e figos, e toda sorte de cargas, que eles traziam a Jerusalém no dia de sábado; e protestei contra eles quanto ao dia em que estavam vendendo mantimentos.</w:t>
      </w:r>
    </w:p>
    <w:p>
      <w:pPr>
        <w:rPr>
          <w:rFonts w:ascii="Trebuchet MS" w:hAnsi="Trebuchet MS"/>
          <w:color w:val="000000"/>
          <w:sz w:val="20"/>
          <w:szCs w:val="20"/>
        </w:rPr>
      </w:pPr>
      <w:r>
        <w:rPr>
          <w:rFonts w:ascii="Trebuchet MS" w:hAnsi="Trebuchet MS"/>
          <w:color w:val="000000"/>
          <w:sz w:val="20"/>
          <w:szCs w:val="20"/>
        </w:rPr>
        <w:t>16 E em Jerusalém habitavam homens de Tiro, os quais traziam peixes e toda sorte de mercadorias, que vendiam no sábado aos filhos de Judá, e em Jerusalém.</w:t>
      </w:r>
    </w:p>
    <w:p>
      <w:pPr>
        <w:rPr>
          <w:rFonts w:ascii="Trebuchet MS" w:hAnsi="Trebuchet MS"/>
          <w:color w:val="000000"/>
          <w:sz w:val="20"/>
          <w:szCs w:val="20"/>
        </w:rPr>
      </w:pPr>
      <w:r>
        <w:rPr>
          <w:rFonts w:ascii="Trebuchet MS" w:hAnsi="Trebuchet MS"/>
          <w:color w:val="000000"/>
          <w:sz w:val="20"/>
          <w:szCs w:val="20"/>
        </w:rPr>
        <w:t>17 Então contendi com os nobres de Judá, e lhes disse: Que mal é este que fazeis, profanando o dia de sábado?</w:t>
      </w:r>
    </w:p>
    <w:p>
      <w:pPr>
        <w:rPr>
          <w:rFonts w:ascii="Trebuchet MS" w:hAnsi="Trebuchet MS"/>
          <w:color w:val="000000"/>
          <w:sz w:val="20"/>
          <w:szCs w:val="20"/>
        </w:rPr>
      </w:pPr>
      <w:r>
        <w:rPr>
          <w:rFonts w:ascii="Trebuchet MS" w:hAnsi="Trebuchet MS"/>
          <w:color w:val="000000"/>
          <w:sz w:val="20"/>
          <w:szCs w:val="20"/>
        </w:rPr>
        <w:t>18 Porventura não fizeram vossos pais assim, e não trouxe nosso Deus todo este mal sobre nós e sobre esta cidade? Contudo vós ainda aumentais a ira sobre Israel, profanando o sábado.</w:t>
      </w:r>
    </w:p>
    <w:p>
      <w:pPr>
        <w:rPr>
          <w:rFonts w:ascii="Trebuchet MS" w:hAnsi="Trebuchet MS"/>
          <w:color w:val="000000"/>
          <w:sz w:val="20"/>
          <w:szCs w:val="20"/>
        </w:rPr>
      </w:pPr>
      <w:r>
        <w:rPr>
          <w:rFonts w:ascii="Trebuchet MS" w:hAnsi="Trebuchet MS"/>
          <w:color w:val="000000"/>
          <w:sz w:val="20"/>
          <w:szCs w:val="20"/>
        </w:rPr>
        <w:t>19 E sucedeu que, ao começar a fazer-se escuro nas portas de Jerusalém, antes do sábado, eu ordenei que elas fossem fechadas, e mandei que não as abrissem até passar o sábado e pus às portas alguns de meus moços, para que nenhuma carga entrasse no dia de sábado.</w:t>
      </w:r>
    </w:p>
    <w:p>
      <w:pPr>
        <w:rPr>
          <w:rFonts w:ascii="Trebuchet MS" w:hAnsi="Trebuchet MS"/>
          <w:color w:val="000000"/>
          <w:sz w:val="20"/>
          <w:szCs w:val="20"/>
        </w:rPr>
      </w:pPr>
      <w:r>
        <w:rPr>
          <w:rFonts w:ascii="Trebuchet MS" w:hAnsi="Trebuchet MS"/>
          <w:color w:val="000000"/>
          <w:sz w:val="20"/>
          <w:szCs w:val="20"/>
        </w:rPr>
        <w:t>20 Então os negociantes e os vendedores de toda sorte de mercadorias passaram a noite fora de Jerusalém, uma ou duas vezes.</w:t>
      </w:r>
    </w:p>
    <w:p>
      <w:pPr>
        <w:rPr>
          <w:rFonts w:ascii="Trebuchet MS" w:hAnsi="Trebuchet MS"/>
          <w:color w:val="000000"/>
          <w:sz w:val="20"/>
          <w:szCs w:val="20"/>
        </w:rPr>
      </w:pPr>
      <w:r>
        <w:rPr>
          <w:rFonts w:ascii="Trebuchet MS" w:hAnsi="Trebuchet MS"/>
          <w:color w:val="000000"/>
          <w:sz w:val="20"/>
          <w:szCs w:val="20"/>
        </w:rPr>
        <w:t>21 Protestei, pois, contra eles, dizendo-lhes: Por que passais a noite defronte do muro? Se outra vez o fizerdes, hei de lançar mão em vós. Daquele tempo em diante não vieram no sábado.</w:t>
      </w:r>
    </w:p>
    <w:p>
      <w:pPr>
        <w:rPr>
          <w:rFonts w:ascii="Trebuchet MS" w:hAnsi="Trebuchet MS"/>
          <w:color w:val="000000"/>
          <w:sz w:val="20"/>
          <w:szCs w:val="20"/>
        </w:rPr>
      </w:pPr>
      <w:r>
        <w:rPr>
          <w:rFonts w:ascii="Trebuchet MS" w:hAnsi="Trebuchet MS"/>
          <w:color w:val="000000"/>
          <w:sz w:val="20"/>
          <w:szCs w:val="20"/>
        </w:rPr>
        <w:t>22 Também ordenei aos levitas que se purificassem, e viessem guardar as portas, para santificar o sábado. Nisso também, Deus meu, lembra-te de mim, e perdoa-me segundo a abundância da tua misericórdia.</w:t>
      </w:r>
    </w:p>
    <w:p>
      <w:pPr>
        <w:rPr>
          <w:rFonts w:ascii="Trebuchet MS" w:hAnsi="Trebuchet MS"/>
          <w:color w:val="000000"/>
          <w:sz w:val="20"/>
          <w:szCs w:val="20"/>
        </w:rPr>
      </w:pPr>
      <w:r>
        <w:rPr>
          <w:rFonts w:ascii="Trebuchet MS" w:hAnsi="Trebuchet MS"/>
          <w:color w:val="000000"/>
          <w:sz w:val="20"/>
          <w:szCs w:val="20"/>
        </w:rPr>
        <w:t>23 Vi também naqueles dias judeus que tinham casado com mulheres asdoditas, amonitas, e moabitas;</w:t>
      </w:r>
    </w:p>
    <w:p>
      <w:pPr>
        <w:rPr>
          <w:rFonts w:ascii="Trebuchet MS" w:hAnsi="Trebuchet MS"/>
          <w:color w:val="000000"/>
          <w:sz w:val="20"/>
          <w:szCs w:val="20"/>
        </w:rPr>
      </w:pPr>
      <w:r>
        <w:rPr>
          <w:rFonts w:ascii="Trebuchet MS" w:hAnsi="Trebuchet MS"/>
          <w:color w:val="000000"/>
          <w:sz w:val="20"/>
          <w:szCs w:val="20"/>
        </w:rPr>
        <w:t>24 e seus filhos falavam no meio asdodita, e não podiam falar judaico, senão segundo a língua de seu povo.</w:t>
      </w:r>
    </w:p>
    <w:p>
      <w:pPr>
        <w:rPr>
          <w:rFonts w:ascii="Trebuchet MS" w:hAnsi="Trebuchet MS"/>
          <w:color w:val="000000"/>
          <w:sz w:val="20"/>
          <w:szCs w:val="20"/>
        </w:rPr>
      </w:pPr>
      <w:r>
        <w:rPr>
          <w:rFonts w:ascii="Trebuchet MS" w:hAnsi="Trebuchet MS"/>
          <w:color w:val="000000"/>
          <w:sz w:val="20"/>
          <w:szCs w:val="20"/>
        </w:rPr>
        <w:t>25 Contendi com eles, e os amaldiçoei; espanquei alguns deles e, arrancando-lhes os cabelos, os fiz jurar por Deus, e lhes disse: Não darei vossas filhas a seus filhos, e não tomareis suas filhas para vossos filhos, nem para vós mesmos.</w:t>
      </w:r>
    </w:p>
    <w:p>
      <w:pPr>
        <w:rPr>
          <w:rFonts w:ascii="Trebuchet MS" w:hAnsi="Trebuchet MS"/>
          <w:color w:val="000000"/>
          <w:sz w:val="20"/>
          <w:szCs w:val="20"/>
        </w:rPr>
      </w:pPr>
      <w:r>
        <w:rPr>
          <w:rFonts w:ascii="Trebuchet MS" w:hAnsi="Trebuchet MS"/>
          <w:color w:val="000000"/>
          <w:sz w:val="20"/>
          <w:szCs w:val="20"/>
        </w:rPr>
        <w:t>26 Não pecou nisso Salomão, rei de Israel? Entre muitas nações não havia rei semelhante a ele, e ele era amado de seu Deus, e Deus o constituiu rei sobre todo o Israel. Contudo mesmo a ele as mulheres estrangeiras o fizeram pecar.</w:t>
      </w:r>
    </w:p>
    <w:p>
      <w:pPr>
        <w:rPr>
          <w:rFonts w:ascii="Trebuchet MS" w:hAnsi="Trebuchet MS"/>
          <w:color w:val="000000"/>
          <w:sz w:val="20"/>
          <w:szCs w:val="20"/>
        </w:rPr>
      </w:pPr>
      <w:r>
        <w:rPr>
          <w:rFonts w:ascii="Trebuchet MS" w:hAnsi="Trebuchet MS"/>
          <w:color w:val="000000"/>
          <w:sz w:val="20"/>
          <w:szCs w:val="20"/>
        </w:rPr>
        <w:t>27 E dar-vos-íamos nós ouvidos, para fazermos todo este grande mal, esta infidelidade contra o nosso Deus, casando com mulheres estrangeiras?</w:t>
      </w:r>
    </w:p>
    <w:p>
      <w:pPr>
        <w:rPr>
          <w:rFonts w:ascii="Trebuchet MS" w:hAnsi="Trebuchet MS"/>
          <w:color w:val="000000"/>
          <w:sz w:val="20"/>
          <w:szCs w:val="20"/>
        </w:rPr>
      </w:pPr>
      <w:r>
        <w:rPr>
          <w:rFonts w:ascii="Trebuchet MS" w:hAnsi="Trebuchet MS"/>
          <w:color w:val="000000"/>
          <w:sz w:val="20"/>
          <w:szCs w:val="20"/>
        </w:rPr>
        <w:t>28 Também um dos filhos de Joiada, filho do sumo sacerdote Eliasibe, era genro de Sambalate, o horonita, pelo que o afugentei de mim.</w:t>
      </w:r>
    </w:p>
    <w:p>
      <w:pPr>
        <w:rPr>
          <w:rFonts w:ascii="Trebuchet MS" w:hAnsi="Trebuchet MS"/>
          <w:color w:val="000000"/>
          <w:sz w:val="20"/>
          <w:szCs w:val="20"/>
        </w:rPr>
      </w:pPr>
      <w:r>
        <w:rPr>
          <w:rFonts w:ascii="Trebuchet MS" w:hAnsi="Trebuchet MS"/>
          <w:color w:val="000000"/>
          <w:sz w:val="20"/>
        </w:rPr>
        <w:t>29 Lembra-te deles, ó meu Deus, por causa da profanação do sacerdócio, e do pacto do sacerdócio e dos levitas.</w:t>
      </w:r>
    </w:p>
    <w:p>
      <w:pPr>
        <w:rPr>
          <w:rFonts w:ascii="Trebuchet MS" w:hAnsi="Trebuchet MS"/>
          <w:color w:val="000000"/>
          <w:sz w:val="20"/>
          <w:szCs w:val="20"/>
        </w:rPr>
      </w:pPr>
      <w:r>
        <w:rPr>
          <w:rFonts w:ascii="Trebuchet MS" w:hAnsi="Trebuchet MS"/>
          <w:color w:val="000000"/>
          <w:sz w:val="20"/>
          <w:szCs w:val="20"/>
        </w:rPr>
        <w:t>30 Assim os purifiquei de tudo que era estrangeiro, e determinei os cargos para os sacerdotes e para os levitas, cada um na sua função;</w:t>
      </w:r>
    </w:p>
    <w:p>
      <w:pPr>
        <w:rPr>
          <w:rFonts w:ascii="Trebuchet MS" w:hAnsi="Trebuchet MS" w:cs="Times New Roman"/>
          <w:color w:val="000000"/>
          <w:sz w:val="20"/>
          <w:szCs w:val="20"/>
        </w:rPr>
      </w:pPr>
      <w:r>
        <w:rPr>
          <w:rFonts w:ascii="Trebuchet MS" w:hAnsi="Trebuchet MS"/>
          <w:color w:val="000000"/>
          <w:sz w:val="20"/>
          <w:szCs w:val="20"/>
        </w:rPr>
        <w:t>31 como também o que diz respeito à oferta da lenha em tempos determinados, e bem assim às primícias. Lembra-te de mim, Deus meu, para o meu bem.</w:t>
      </w:r>
    </w:p>
    <w:p>
      <w:pPr>
        <w:pStyle w:val="P12"/>
        <w:rPr>
          <w:rFonts w:ascii="Trebuchet MS" w:hAnsi="Trebuchet MS" w:cs="Times New Roman"/>
          <w:color w:val="000000"/>
          <w:sz w:val="28"/>
          <w:szCs w:val="28"/>
        </w:rPr>
      </w:pPr>
      <w:bookmarkStart w:id="466" w:name="_Toc147528386"/>
      <w:bookmarkStart w:id="467" w:name="_Toc147529595"/>
      <w:bookmarkStart w:id="468" w:name="_Toc147582565"/>
      <w:r>
        <w:rPr>
          <w:rFonts w:ascii="Trebuchet MS" w:hAnsi="Trebuchet MS"/>
          <w:color w:val="000000"/>
          <w:sz w:val="28"/>
          <w:szCs w:val="28"/>
        </w:rPr>
        <w:t>Ester</w:t>
      </w:r>
      <w:bookmarkEnd w:id="466"/>
      <w:bookmarkEnd w:id="467"/>
      <w:bookmarkEnd w:id="468"/>
    </w:p>
    <w:p>
      <w:pPr>
        <w:pStyle w:val="P13"/>
        <w:rPr>
          <w:rFonts w:ascii="Trebuchet MS" w:hAnsi="Trebuchet MS"/>
          <w:color w:val="000000"/>
          <w:sz w:val="22"/>
          <w:szCs w:val="22"/>
        </w:rPr>
      </w:pPr>
      <w:bookmarkStart w:id="469" w:name="_Toc147528387"/>
      <w:r>
        <w:rPr>
          <w:rFonts w:ascii="Trebuchet MS" w:hAnsi="Trebuchet MS"/>
          <w:color w:val="000000"/>
          <w:sz w:val="22"/>
          <w:szCs w:val="22"/>
        </w:rPr>
        <w:t xml:space="preserve"> ESTER 1</w:t>
      </w:r>
      <w:bookmarkEnd w:id="469"/>
    </w:p>
    <w:p>
      <w:pPr>
        <w:rPr>
          <w:rFonts w:ascii="Trebuchet MS" w:hAnsi="Trebuchet MS"/>
          <w:color w:val="000000"/>
          <w:sz w:val="20"/>
          <w:szCs w:val="20"/>
        </w:rPr>
      </w:pPr>
      <w:r>
        <w:rPr>
          <w:rFonts w:ascii="Trebuchet MS" w:hAnsi="Trebuchet MS"/>
          <w:color w:val="000000"/>
          <w:sz w:val="20"/>
          <w:szCs w:val="20"/>
        </w:rPr>
        <w:t>1 Sucedeu nos dias de Assuero, o Assuero que reinou desde a Índia até a Etiópia, sobre cento e vinte e seis províncias,</w:t>
      </w:r>
    </w:p>
    <w:p>
      <w:pPr>
        <w:rPr>
          <w:rFonts w:ascii="Trebuchet MS" w:hAnsi="Trebuchet MS"/>
          <w:color w:val="000000"/>
          <w:sz w:val="20"/>
          <w:szCs w:val="20"/>
        </w:rPr>
      </w:pPr>
      <w:r>
        <w:rPr>
          <w:rFonts w:ascii="Trebuchet MS" w:hAnsi="Trebuchet MS"/>
          <w:color w:val="000000"/>
          <w:sz w:val="20"/>
          <w:szCs w:val="20"/>
        </w:rPr>
        <w:t>2 que, estando o rei Assuero assentado no seu trono do seu reino em Susã, a capital,</w:t>
      </w:r>
    </w:p>
    <w:p>
      <w:pPr>
        <w:rPr>
          <w:rFonts w:ascii="Trebuchet MS" w:hAnsi="Trebuchet MS"/>
          <w:color w:val="000000"/>
          <w:sz w:val="20"/>
          <w:szCs w:val="20"/>
        </w:rPr>
      </w:pPr>
      <w:r>
        <w:rPr>
          <w:rFonts w:ascii="Trebuchet MS" w:hAnsi="Trebuchet MS"/>
          <w:color w:val="000000"/>
          <w:sz w:val="20"/>
          <w:szCs w:val="20"/>
        </w:rPr>
        <w:t>3 no terceiro ano de seu reinado, deu um banquete a todos os seus príncipes e seus servos, estando assim perante ele o poder da Pérsia e da Média, os nobres e os oficiais das províncias.</w:t>
      </w:r>
    </w:p>
    <w:p>
      <w:pPr>
        <w:rPr>
          <w:rFonts w:ascii="Trebuchet MS" w:hAnsi="Trebuchet MS"/>
          <w:color w:val="000000"/>
          <w:sz w:val="20"/>
          <w:szCs w:val="20"/>
        </w:rPr>
      </w:pPr>
      <w:r>
        <w:rPr>
          <w:rFonts w:ascii="Trebuchet MS" w:hAnsi="Trebuchet MS"/>
          <w:color w:val="000000"/>
          <w:sz w:val="20"/>
          <w:szCs w:val="20"/>
        </w:rPr>
        <w:t>4 Nessa ocasião ostentou as riquezas do seu glorioso reino, e o esplendor da sua excelente grandeza, por muitos dias, a saber cento e oitenta dias.</w:t>
      </w:r>
    </w:p>
    <w:p>
      <w:pPr>
        <w:rPr>
          <w:rFonts w:ascii="Trebuchet MS" w:hAnsi="Trebuchet MS"/>
          <w:color w:val="000000"/>
          <w:sz w:val="20"/>
          <w:szCs w:val="20"/>
        </w:rPr>
      </w:pPr>
      <w:r>
        <w:rPr>
          <w:rFonts w:ascii="Trebuchet MS" w:hAnsi="Trebuchet MS"/>
          <w:color w:val="000000"/>
          <w:sz w:val="20"/>
          <w:szCs w:val="20"/>
        </w:rPr>
        <w:t>5 E, acabado aqueles dias, deu o rei um banquete a todo povo que se achava em Susã, a capital, tanto a grandes como a pequenos, por seis dias, no pátio do jardim do palácio real.</w:t>
      </w:r>
    </w:p>
    <w:p>
      <w:pPr>
        <w:rPr>
          <w:rFonts w:ascii="Trebuchet MS" w:hAnsi="Trebuchet MS"/>
          <w:color w:val="000000"/>
          <w:sz w:val="20"/>
          <w:szCs w:val="20"/>
        </w:rPr>
      </w:pPr>
      <w:r>
        <w:rPr>
          <w:rFonts w:ascii="Trebuchet MS" w:hAnsi="Trebuchet MS"/>
          <w:color w:val="000000"/>
          <w:sz w:val="20"/>
          <w:szCs w:val="20"/>
        </w:rPr>
        <w:t xml:space="preserve">6 As cortinas eram de pano branco verde e azul celeste, atadas com cordões de linho fino e de púrpura a argola de prata e a colunas de mármore;  os leitos eram de ouro e prata sobre um pavimento mosaico de pórfiro, de mármore, de madrepérola e de pedras preciosas.</w:t>
      </w:r>
    </w:p>
    <w:p>
      <w:pPr>
        <w:rPr>
          <w:rFonts w:ascii="Trebuchet MS" w:hAnsi="Trebuchet MS"/>
          <w:color w:val="000000"/>
          <w:sz w:val="20"/>
          <w:szCs w:val="20"/>
        </w:rPr>
      </w:pPr>
      <w:r>
        <w:rPr>
          <w:rFonts w:ascii="Trebuchet MS" w:hAnsi="Trebuchet MS"/>
          <w:color w:val="000000"/>
          <w:sz w:val="20"/>
          <w:szCs w:val="20"/>
        </w:rPr>
        <w:t>7 Dava-se de beber em copos de ouro, os quais eram diferentes uns dos outros; e havia vinho real em abundância, segundo a generosidade do rei.</w:t>
      </w:r>
    </w:p>
    <w:p>
      <w:pPr>
        <w:rPr>
          <w:rFonts w:ascii="Trebuchet MS" w:hAnsi="Trebuchet MS"/>
          <w:color w:val="000000"/>
          <w:sz w:val="20"/>
          <w:szCs w:val="20"/>
        </w:rPr>
      </w:pPr>
      <w:r>
        <w:rPr>
          <w:rFonts w:ascii="Trebuchet MS" w:hAnsi="Trebuchet MS"/>
          <w:color w:val="000000"/>
          <w:sz w:val="20"/>
          <w:szCs w:val="20"/>
        </w:rPr>
        <w:t xml:space="preserve">8 E bebiam como estava prescrito, sem constrangimento;  pois o rei tinha ordenado a todos os oficiais do palácio que fizessem conforme a vontade de cada um.</w:t>
      </w:r>
    </w:p>
    <w:p>
      <w:pPr>
        <w:rPr>
          <w:rFonts w:ascii="Trebuchet MS" w:hAnsi="Trebuchet MS"/>
          <w:color w:val="000000"/>
          <w:sz w:val="20"/>
          <w:szCs w:val="20"/>
        </w:rPr>
      </w:pPr>
      <w:r>
        <w:rPr>
          <w:rFonts w:ascii="Trebuchet MS" w:hAnsi="Trebuchet MS"/>
          <w:color w:val="000000"/>
          <w:sz w:val="20"/>
          <w:szCs w:val="20"/>
        </w:rPr>
        <w:t>9 Também a rainha Vasti deu um banquete às mulheres no palácio do rei Assuero.</w:t>
      </w:r>
    </w:p>
    <w:p>
      <w:pPr>
        <w:rPr>
          <w:rFonts w:ascii="Trebuchet MS" w:hAnsi="Trebuchet MS"/>
          <w:color w:val="000000"/>
          <w:sz w:val="20"/>
          <w:szCs w:val="20"/>
        </w:rPr>
      </w:pPr>
      <w:r>
        <w:rPr>
          <w:rFonts w:ascii="Trebuchet MS" w:hAnsi="Trebuchet MS"/>
          <w:color w:val="000000"/>
          <w:sz w:val="20"/>
          <w:szCs w:val="20"/>
        </w:rPr>
        <w:t>10 Ao sétimo dia, o rei, estando já o seu coração alegre do vinho, mandou a Meumã, Bizta, Harbona, Bigta, Abagta, Zétar e Carcás, os sete eunucos que serviam na presença do rei Assuero,</w:t>
      </w:r>
    </w:p>
    <w:p>
      <w:pPr>
        <w:rPr>
          <w:rFonts w:ascii="Trebuchet MS" w:hAnsi="Trebuchet MS"/>
          <w:color w:val="000000"/>
          <w:sz w:val="20"/>
          <w:szCs w:val="20"/>
        </w:rPr>
      </w:pPr>
      <w:r>
        <w:rPr>
          <w:rFonts w:ascii="Trebuchet MS" w:hAnsi="Trebuchet MS"/>
          <w:color w:val="000000"/>
          <w:sz w:val="20"/>
          <w:szCs w:val="20"/>
        </w:rPr>
        <w:t>11 que introduzissem à presença do rei a rainha Vasti, com a coroa real, para mostrar aos povos e aos príncipes a sua formosura, pois era formosíssima.</w:t>
      </w:r>
    </w:p>
    <w:p>
      <w:pPr>
        <w:rPr>
          <w:rFonts w:ascii="Trebuchet MS" w:hAnsi="Trebuchet MS"/>
          <w:color w:val="000000"/>
          <w:sz w:val="20"/>
          <w:szCs w:val="20"/>
        </w:rPr>
      </w:pPr>
      <w:r>
        <w:rPr>
          <w:rFonts w:ascii="Trebuchet MS" w:hAnsi="Trebuchet MS"/>
          <w:color w:val="000000"/>
          <w:sz w:val="20"/>
          <w:szCs w:val="20"/>
        </w:rPr>
        <w:t xml:space="preserve">12 A rainha Vasti, porém, recusou atender à ordem do rei dada por intermédio dos eunucos;  pelo que o rei muito se enfureceu, e se inflamou de ira.</w:t>
      </w:r>
    </w:p>
    <w:p>
      <w:pPr>
        <w:rPr>
          <w:rFonts w:ascii="Trebuchet MS" w:hAnsi="Trebuchet MS"/>
          <w:color w:val="000000"/>
          <w:sz w:val="20"/>
          <w:szCs w:val="20"/>
        </w:rPr>
      </w:pPr>
      <w:r>
        <w:rPr>
          <w:rFonts w:ascii="Trebuchet MS" w:hAnsi="Trebuchet MS"/>
          <w:color w:val="000000"/>
          <w:sz w:val="20"/>
          <w:szCs w:val="20"/>
        </w:rPr>
        <w:t>13 Então perguntou o rei aos sábios que conheciam os tempos (pois assim se tratavam os negócios do rei, na presença de todos os que sabiam a lei e o direito;</w:t>
      </w:r>
    </w:p>
    <w:p>
      <w:pPr>
        <w:rPr>
          <w:rFonts w:ascii="Trebuchet MS" w:hAnsi="Trebuchet MS"/>
          <w:color w:val="000000"/>
          <w:sz w:val="20"/>
          <w:szCs w:val="20"/>
        </w:rPr>
      </w:pPr>
      <w:r>
        <w:rPr>
          <w:rFonts w:ascii="Trebuchet MS" w:hAnsi="Trebuchet MS"/>
          <w:color w:val="000000"/>
          <w:sz w:val="20"/>
          <w:szCs w:val="20"/>
        </w:rPr>
        <w:t xml:space="preserve">14 e os mais chegados a ele eram:  Carsena, Setar, Admata, Társis, Meres, Marsena, Memucã, os sete príncipes da Pérsia e da Média, que viam o rosto do rei e ocupavam os primeiros assentos no reino)</w:t>
      </w:r>
    </w:p>
    <w:p>
      <w:pPr>
        <w:rPr>
          <w:rFonts w:ascii="Trebuchet MS" w:hAnsi="Trebuchet MS"/>
          <w:color w:val="000000"/>
          <w:sz w:val="20"/>
          <w:szCs w:val="20"/>
        </w:rPr>
      </w:pPr>
      <w:r>
        <w:rPr>
          <w:rFonts w:ascii="Trebuchet MS" w:hAnsi="Trebuchet MS"/>
          <w:color w:val="000000"/>
          <w:sz w:val="20"/>
          <w:szCs w:val="20"/>
        </w:rPr>
        <w:t>15 o que se devia fazer, segundo a lei, à rainha Vasti, por não haver cumprido a ordem do rei Assuero dada por intermédio dos eunucos.</w:t>
      </w:r>
    </w:p>
    <w:p>
      <w:pPr>
        <w:rPr>
          <w:rFonts w:ascii="Trebuchet MS" w:hAnsi="Trebuchet MS"/>
          <w:color w:val="000000"/>
          <w:sz w:val="20"/>
          <w:szCs w:val="20"/>
        </w:rPr>
      </w:pPr>
      <w:r>
        <w:rPr>
          <w:rFonts w:ascii="Trebuchet MS" w:hAnsi="Trebuchet MS"/>
          <w:color w:val="000000"/>
          <w:sz w:val="20"/>
          <w:szCs w:val="20"/>
        </w:rPr>
        <w:t xml:space="preserve">16 Respondeu Memucã na presença do rei e dos príncipes:  Não somente contra o rei pecou a rainha Vasti, mas também contra todos os príncipes, e contra todos os povos que há em todas as províncias do rei Assuero.</w:t>
      </w:r>
    </w:p>
    <w:p>
      <w:pPr>
        <w:rPr>
          <w:rFonts w:ascii="Trebuchet MS" w:hAnsi="Trebuchet MS"/>
          <w:color w:val="000000"/>
          <w:sz w:val="20"/>
          <w:szCs w:val="20"/>
        </w:rPr>
      </w:pPr>
      <w:r>
        <w:rPr>
          <w:rFonts w:ascii="Trebuchet MS" w:hAnsi="Trebuchet MS"/>
          <w:color w:val="000000"/>
          <w:sz w:val="20"/>
          <w:szCs w:val="20"/>
        </w:rPr>
        <w:t xml:space="preserve">17 Pois o que a rainha fez chegará ao conhecimento de todas as mulheres, induzindo-as a desprezarem seus maridos quando se disser:  O rei Assuero mandou que introduzissem à sua presença a rainha Vasti, e ela não veio.</w:t>
      </w:r>
    </w:p>
    <w:p>
      <w:pPr>
        <w:rPr>
          <w:rFonts w:ascii="Trebuchet MS" w:hAnsi="Trebuchet MS"/>
          <w:color w:val="000000"/>
          <w:sz w:val="20"/>
          <w:szCs w:val="20"/>
        </w:rPr>
      </w:pPr>
      <w:r>
        <w:rPr>
          <w:rFonts w:ascii="Trebuchet MS" w:hAnsi="Trebuchet MS"/>
          <w:color w:val="000000"/>
          <w:sz w:val="20"/>
          <w:szCs w:val="20"/>
        </w:rPr>
        <w:t xml:space="preserve">18 E neste mesmo dia as princesas da Pérsia e da Média, sabendo do que fez a rainha, dirão o mesmo a todos os príncipes do rei;  e assim haverá muito desprezo e indignação.</w:t>
      </w:r>
    </w:p>
    <w:p>
      <w:pPr>
        <w:rPr>
          <w:rFonts w:ascii="Trebuchet MS" w:hAnsi="Trebuchet MS"/>
          <w:color w:val="000000"/>
          <w:sz w:val="20"/>
          <w:szCs w:val="20"/>
        </w:rPr>
      </w:pPr>
      <w:r>
        <w:rPr>
          <w:rFonts w:ascii="Trebuchet MS" w:hAnsi="Trebuchet MS"/>
          <w:color w:val="000000"/>
          <w:sz w:val="20"/>
          <w:szCs w:val="20"/>
        </w:rPr>
        <w:t>19 Se bem parecer ao rei, saia da sua parte um edito real, e escreva-se entre as leis dos persas e dos medos para que não seja alterado, que Vasti não entre mais na presença do rei Assuero, e dê o rei os seus direitos de rainha a outra que seja melhor do que ela.</w:t>
      </w:r>
    </w:p>
    <w:p>
      <w:pPr>
        <w:rPr>
          <w:rFonts w:ascii="Trebuchet MS" w:hAnsi="Trebuchet MS"/>
          <w:color w:val="000000"/>
          <w:sz w:val="20"/>
          <w:szCs w:val="20"/>
        </w:rPr>
      </w:pPr>
      <w:r>
        <w:rPr>
          <w:rFonts w:ascii="Trebuchet MS" w:hAnsi="Trebuchet MS"/>
          <w:color w:val="000000"/>
          <w:sz w:val="20"/>
          <w:szCs w:val="20"/>
        </w:rPr>
        <w:t>20 E quando o decreto que o rei baixar for publicado em todo o seu reino, grande como é, todas as mulheres darão honra a seus maridos, tanto aos nobres como aos humildes.</w:t>
      </w:r>
    </w:p>
    <w:p>
      <w:pPr>
        <w:rPr>
          <w:rFonts w:ascii="Trebuchet MS" w:hAnsi="Trebuchet MS"/>
          <w:color w:val="000000"/>
          <w:sz w:val="20"/>
          <w:szCs w:val="20"/>
        </w:rPr>
      </w:pPr>
      <w:r>
        <w:rPr>
          <w:rFonts w:ascii="Trebuchet MS" w:hAnsi="Trebuchet MS"/>
          <w:color w:val="000000"/>
          <w:sz w:val="20"/>
          <w:szCs w:val="20"/>
        </w:rPr>
        <w:t xml:space="preserve">21 Pareceu bem este conselho ao rei e aos príncipes;  e o rei fez conforme a palavra de Memucã,</w:t>
      </w:r>
    </w:p>
    <w:p>
      <w:pPr>
        <w:rPr>
          <w:rFonts w:ascii="Trebuchet MS" w:hAnsi="Trebuchet MS"/>
          <w:color w:val="000000"/>
          <w:sz w:val="20"/>
          <w:szCs w:val="20"/>
        </w:rPr>
      </w:pPr>
      <w:r>
        <w:rPr>
          <w:rFonts w:ascii="Trebuchet MS" w:hAnsi="Trebuchet MS"/>
          <w:color w:val="000000"/>
          <w:sz w:val="20"/>
          <w:szCs w:val="20"/>
        </w:rPr>
        <w:t>22 enviando cartas a todas as províncias do rei, a cada província segundo o seu modo de escrever e a cada povo segundo a sua língua, mandando que cada homem fosse senhor em sua casa, e que falasse segundo a língua de seu povo.</w:t>
      </w:r>
    </w:p>
    <w:p>
      <w:pPr>
        <w:pStyle w:val="P13"/>
        <w:rPr>
          <w:rFonts w:ascii="Trebuchet MS" w:hAnsi="Trebuchet MS"/>
          <w:color w:val="000000"/>
          <w:sz w:val="22"/>
          <w:szCs w:val="22"/>
        </w:rPr>
      </w:pPr>
      <w:bookmarkStart w:id="470" w:name="_Toc147528388"/>
      <w:r>
        <w:rPr>
          <w:rFonts w:ascii="Trebuchet MS" w:hAnsi="Trebuchet MS"/>
          <w:color w:val="000000"/>
          <w:sz w:val="22"/>
          <w:szCs w:val="22"/>
        </w:rPr>
        <w:t xml:space="preserve"> ESTER 2</w:t>
      </w:r>
      <w:bookmarkEnd w:id="470"/>
    </w:p>
    <w:p>
      <w:pPr>
        <w:rPr>
          <w:rFonts w:ascii="Trebuchet MS" w:hAnsi="Trebuchet MS"/>
          <w:color w:val="000000"/>
          <w:sz w:val="20"/>
          <w:szCs w:val="20"/>
        </w:rPr>
      </w:pPr>
      <w:r>
        <w:rPr>
          <w:rFonts w:ascii="Trebuchet MS" w:hAnsi="Trebuchet MS"/>
          <w:color w:val="000000"/>
          <w:sz w:val="20"/>
          <w:szCs w:val="20"/>
        </w:rPr>
        <w:t>1 Passadas estas coisas e aplacada a ira do rei Assuero, lembrou-se ele de Vasti, do que ela fizera e do que se decretara a seu respeito.</w:t>
      </w:r>
    </w:p>
    <w:p>
      <w:pPr>
        <w:rPr>
          <w:rFonts w:ascii="Trebuchet MS" w:hAnsi="Trebuchet MS"/>
          <w:color w:val="000000"/>
          <w:sz w:val="20"/>
          <w:szCs w:val="20"/>
        </w:rPr>
      </w:pPr>
      <w:r>
        <w:rPr>
          <w:rFonts w:ascii="Trebuchet MS" w:hAnsi="Trebuchet MS"/>
          <w:color w:val="000000"/>
          <w:sz w:val="20"/>
          <w:szCs w:val="20"/>
        </w:rPr>
        <w:t xml:space="preserve">2 Então disseram os servos do rei que lhe ministravam:  Busquem-se para o rei moças virgens e formosas.</w:t>
      </w:r>
    </w:p>
    <w:p>
      <w:pPr>
        <w:rPr>
          <w:rFonts w:ascii="Trebuchet MS" w:hAnsi="Trebuchet MS"/>
          <w:color w:val="000000"/>
          <w:sz w:val="20"/>
          <w:szCs w:val="20"/>
        </w:rPr>
      </w:pPr>
      <w:r>
        <w:rPr>
          <w:rFonts w:ascii="Trebuchet MS" w:hAnsi="Trebuchet MS"/>
          <w:color w:val="000000"/>
          <w:sz w:val="20"/>
          <w:szCs w:val="20"/>
        </w:rPr>
        <w:t xml:space="preserve">3 Ponha o rei em todas as províncias do seu reino oficiais que ajuntem todas as moças virgens e formosas em Susã, a capital, na casa das mulheres, sob a custódia de Hegai, eunuco do rei, guarda das mulheres;  e dêem-se-lhes os seus cosméticos.</w:t>
      </w:r>
    </w:p>
    <w:p>
      <w:pPr>
        <w:rPr>
          <w:rFonts w:ascii="Trebuchet MS" w:hAnsi="Trebuchet MS"/>
          <w:color w:val="000000"/>
          <w:sz w:val="20"/>
          <w:szCs w:val="20"/>
        </w:rPr>
      </w:pPr>
      <w:r>
        <w:rPr>
          <w:rFonts w:ascii="Trebuchet MS" w:hAnsi="Trebuchet MS"/>
          <w:color w:val="000000"/>
          <w:sz w:val="20"/>
          <w:szCs w:val="20"/>
        </w:rPr>
        <w:t xml:space="preserve">4 E a donzela que agradar ao rei seja rainha em lugar de Vasti.  E isso pareceu bem ao rei;  e ele assim fez.</w:t>
      </w:r>
    </w:p>
    <w:p>
      <w:pPr>
        <w:rPr>
          <w:rFonts w:ascii="Trebuchet MS" w:hAnsi="Trebuchet MS"/>
          <w:color w:val="000000"/>
          <w:sz w:val="20"/>
          <w:szCs w:val="20"/>
        </w:rPr>
      </w:pPr>
      <w:r>
        <w:rPr>
          <w:rFonts w:ascii="Trebuchet MS" w:hAnsi="Trebuchet MS"/>
          <w:color w:val="000000"/>
          <w:sz w:val="20"/>
          <w:szCs w:val="20"/>
        </w:rPr>
        <w:t>5 Havia então em Susã, a capital, certo judeu, benjamita, cujo nome era Mordecai, filho de Jair, filho de Simei, filho de Quis,</w:t>
      </w:r>
    </w:p>
    <w:p>
      <w:pPr>
        <w:rPr>
          <w:rFonts w:ascii="Trebuchet MS" w:hAnsi="Trebuchet MS"/>
          <w:color w:val="000000"/>
          <w:sz w:val="20"/>
          <w:szCs w:val="20"/>
        </w:rPr>
      </w:pPr>
      <w:r>
        <w:rPr>
          <w:rFonts w:ascii="Trebuchet MS" w:hAnsi="Trebuchet MS"/>
          <w:color w:val="000000"/>
          <w:sz w:val="20"/>
          <w:szCs w:val="20"/>
        </w:rPr>
        <w:t>6 que tinha sido levado de Jerusalém com os cativos que foram deportados com Jeconias, rei de Judá, o qual Nabucodonosor, rei de Babilônia, transportara.</w:t>
      </w:r>
    </w:p>
    <w:p>
      <w:pPr>
        <w:rPr>
          <w:rFonts w:ascii="Trebuchet MS" w:hAnsi="Trebuchet MS"/>
          <w:color w:val="000000"/>
          <w:sz w:val="20"/>
          <w:szCs w:val="20"/>
        </w:rPr>
      </w:pPr>
      <w:r>
        <w:rPr>
          <w:rFonts w:ascii="Trebuchet MS" w:hAnsi="Trebuchet MS"/>
          <w:color w:val="000000"/>
          <w:sz w:val="20"/>
          <w:szCs w:val="20"/>
        </w:rPr>
        <w:t xml:space="preserve">7 Criara ele Hadassa, isto é, Ester, filha de seu tio, pois não tinha ela nem pai nem mãe;  e era donzela esbelta e formosa;  e, morrendo seu pai e sua mãe, Mordecai a tomara por filha.</w:t>
      </w:r>
    </w:p>
    <w:p>
      <w:pPr>
        <w:rPr>
          <w:rFonts w:ascii="Trebuchet MS" w:hAnsi="Trebuchet MS"/>
          <w:color w:val="000000"/>
          <w:sz w:val="20"/>
          <w:szCs w:val="20"/>
        </w:rPr>
      </w:pPr>
      <w:r>
        <w:rPr>
          <w:rFonts w:ascii="Trebuchet MS" w:hAnsi="Trebuchet MS"/>
          <w:color w:val="000000"/>
          <w:sz w:val="20"/>
          <w:szCs w:val="20"/>
        </w:rPr>
        <w:t>8 Tendo se divulgado a ordem do rei e o seu edito, e ajuntando-se muitas donzelas em Susã, a capital, sob a custódia de Hegai, levaram também Ester ao palácio do rei, à custódia de Hegai, guarda das mulheres.</w:t>
      </w:r>
    </w:p>
    <w:p>
      <w:pPr>
        <w:rPr>
          <w:rFonts w:ascii="Trebuchet MS" w:hAnsi="Trebuchet MS"/>
          <w:color w:val="000000"/>
          <w:sz w:val="20"/>
          <w:szCs w:val="20"/>
        </w:rPr>
      </w:pPr>
      <w:r>
        <w:rPr>
          <w:rFonts w:ascii="Trebuchet MS" w:hAnsi="Trebuchet MS"/>
          <w:color w:val="000000"/>
          <w:sz w:val="20"/>
          <w:szCs w:val="20"/>
        </w:rPr>
        <w:t xml:space="preserve">9 E a donzela gradou-lhe, e alcançou o favor dele;  pelo que ele se apressou em dar-lhe os cosméticos e os devidos alimentos, como também sete donzelas escolhidas do palácio do rei;  e a fez passar com as suas donzelas ao melhor lugar na casa das mulheres.</w:t>
      </w:r>
    </w:p>
    <w:p>
      <w:pPr>
        <w:rPr>
          <w:rFonts w:ascii="Trebuchet MS" w:hAnsi="Trebuchet MS"/>
          <w:color w:val="000000"/>
          <w:sz w:val="20"/>
          <w:szCs w:val="20"/>
        </w:rPr>
      </w:pPr>
      <w:r>
        <w:rPr>
          <w:rFonts w:ascii="Trebuchet MS" w:hAnsi="Trebuchet MS"/>
          <w:color w:val="000000"/>
          <w:sz w:val="20"/>
          <w:szCs w:val="20"/>
        </w:rPr>
        <w:t>10 Ester, porém, não tinha declarado o seu povo nem a sua parentela, pois Mordecai lhe tinha ordenado que não o declarasse.</w:t>
      </w:r>
    </w:p>
    <w:p>
      <w:pPr>
        <w:rPr>
          <w:rFonts w:ascii="Trebuchet MS" w:hAnsi="Trebuchet MS"/>
          <w:color w:val="000000"/>
          <w:sz w:val="20"/>
          <w:szCs w:val="20"/>
        </w:rPr>
      </w:pPr>
      <w:r>
        <w:rPr>
          <w:rFonts w:ascii="Trebuchet MS" w:hAnsi="Trebuchet MS"/>
          <w:color w:val="000000"/>
          <w:sz w:val="20"/>
          <w:szCs w:val="20"/>
        </w:rPr>
        <w:t>11 E cada dia Mordecai passeava diante do pátio da casa das mulheres, para lhe informar como Ester passava e do que lhe sucedia.</w:t>
      </w:r>
    </w:p>
    <w:p>
      <w:pPr>
        <w:rPr>
          <w:rFonts w:ascii="Trebuchet MS" w:hAnsi="Trebuchet MS"/>
          <w:color w:val="000000"/>
          <w:sz w:val="20"/>
          <w:szCs w:val="20"/>
        </w:rPr>
      </w:pPr>
      <w:r>
        <w:rPr>
          <w:rFonts w:ascii="Trebuchet MS" w:hAnsi="Trebuchet MS"/>
          <w:color w:val="000000"/>
          <w:sz w:val="20"/>
          <w:szCs w:val="20"/>
        </w:rPr>
        <w:t>12 Ora, quando chegava a vez de cada donzela vir ao Rei Assuero, depois que fora feito a cada uma segundo prescrito para as mulheres, por doze meses (pois assim se cumpriam os dias de seus preparativos, a saber, seis meses com óleo de mirra, e seis meses com especiarias e ungüentos em uso entre as mulheres);</w:t>
      </w:r>
    </w:p>
    <w:p>
      <w:pPr>
        <w:rPr>
          <w:rFonts w:ascii="Trebuchet MS" w:hAnsi="Trebuchet MS"/>
          <w:color w:val="000000"/>
          <w:sz w:val="20"/>
          <w:szCs w:val="20"/>
        </w:rPr>
      </w:pPr>
      <w:r>
        <w:rPr>
          <w:rFonts w:ascii="Trebuchet MS" w:hAnsi="Trebuchet MS"/>
          <w:color w:val="000000"/>
          <w:sz w:val="20"/>
          <w:szCs w:val="20"/>
        </w:rPr>
        <w:t>13 desta maneira vinha a donzela ao rei: dava-lhe tudo quanto ela quisesse para levar consigo da casa das mulheres para o palácio do rei;</w:t>
      </w:r>
    </w:p>
    <w:p>
      <w:pPr>
        <w:rPr>
          <w:rFonts w:ascii="Trebuchet MS" w:hAnsi="Trebuchet MS"/>
          <w:color w:val="000000"/>
          <w:sz w:val="20"/>
          <w:szCs w:val="20"/>
        </w:rPr>
      </w:pPr>
      <w:r>
        <w:rPr>
          <w:rFonts w:ascii="Trebuchet MS" w:hAnsi="Trebuchet MS"/>
          <w:color w:val="000000"/>
          <w:sz w:val="20"/>
          <w:szCs w:val="20"/>
        </w:rPr>
        <w:t xml:space="preserve">14 à tarde ela entrava, e pela manhã voltava para a segunda casa das mulheres, à custódia de Saasgaz, eunuco do rei, guarda das concubinas;  ela não tornava mais ao rei, salvo se o rei desejasse, e fosse ela chamada por nome.</w:t>
      </w:r>
    </w:p>
    <w:p>
      <w:pPr>
        <w:rPr>
          <w:rFonts w:ascii="Trebuchet MS" w:hAnsi="Trebuchet MS"/>
          <w:color w:val="000000"/>
          <w:sz w:val="20"/>
          <w:szCs w:val="20"/>
        </w:rPr>
      </w:pPr>
      <w:r>
        <w:rPr>
          <w:rFonts w:ascii="Trebuchet MS" w:hAnsi="Trebuchet MS"/>
          <w:color w:val="000000"/>
          <w:sz w:val="20"/>
          <w:szCs w:val="20"/>
        </w:rPr>
        <w:t xml:space="preserve">15 Ora, quando chegou a vez de Ester, filha de Abiail, tio de Mordecai, que a tomara por sua filha, para ir ao rei, coisa nenhuma pediu senão o que indicou Hegai, eunuco do rei, guarda das mulheres.  Mas Ester alcançava graça aos olhos de todos quantos a viam.</w:t>
      </w:r>
    </w:p>
    <w:p>
      <w:pPr>
        <w:rPr>
          <w:rFonts w:ascii="Trebuchet MS" w:hAnsi="Trebuchet MS"/>
          <w:color w:val="000000"/>
          <w:sz w:val="20"/>
          <w:szCs w:val="20"/>
        </w:rPr>
      </w:pPr>
      <w:r>
        <w:rPr>
          <w:rFonts w:ascii="Trebuchet MS" w:hAnsi="Trebuchet MS"/>
          <w:color w:val="000000"/>
          <w:sz w:val="20"/>
          <w:szCs w:val="20"/>
        </w:rPr>
        <w:t>16 Ester foi levada ao rei Assuero, ao palácio real, no décimo segundo mês, que é o mês de adar, no sétimo ano de seu reinado.</w:t>
      </w:r>
    </w:p>
    <w:p>
      <w:pPr>
        <w:rPr>
          <w:rFonts w:ascii="Trebuchet MS" w:hAnsi="Trebuchet MS"/>
          <w:color w:val="000000"/>
          <w:sz w:val="20"/>
          <w:szCs w:val="20"/>
        </w:rPr>
      </w:pPr>
      <w:r>
        <w:rPr>
          <w:rFonts w:ascii="Trebuchet MS" w:hAnsi="Trebuchet MS"/>
          <w:color w:val="000000"/>
          <w:sz w:val="20"/>
          <w:szCs w:val="20"/>
        </w:rPr>
        <w:t xml:space="preserve">17 E o rei amou a Ester mais do que a todas mulheres, e ela alcançou graça e favor diante dele mais do que todas as virgens;  de sorte que lhe pôs sobre a cabeça a coroa real, e afez rainha em lugar de Vasti.</w:t>
      </w:r>
    </w:p>
    <w:p>
      <w:pPr>
        <w:rPr>
          <w:rFonts w:ascii="Trebuchet MS" w:hAnsi="Trebuchet MS"/>
          <w:color w:val="000000"/>
          <w:sz w:val="20"/>
          <w:szCs w:val="20"/>
        </w:rPr>
      </w:pPr>
      <w:r>
        <w:rPr>
          <w:rFonts w:ascii="Trebuchet MS" w:hAnsi="Trebuchet MS"/>
          <w:color w:val="000000"/>
          <w:sz w:val="20"/>
          <w:szCs w:val="20"/>
        </w:rPr>
        <w:t xml:space="preserve">18 Então o rei deu um grande banquete a todos os seus príncipes e aos seus servos;  era um banquete em honra de Ester;  e concedeu alívio às províncias, e fez presentes com régia liberalidade.</w:t>
      </w:r>
    </w:p>
    <w:p>
      <w:pPr>
        <w:rPr>
          <w:rFonts w:ascii="Trebuchet MS" w:hAnsi="Trebuchet MS"/>
          <w:color w:val="000000"/>
          <w:sz w:val="20"/>
          <w:szCs w:val="20"/>
        </w:rPr>
      </w:pPr>
      <w:r>
        <w:rPr>
          <w:rFonts w:ascii="Trebuchet MS" w:hAnsi="Trebuchet MS"/>
          <w:color w:val="000000"/>
          <w:sz w:val="20"/>
          <w:szCs w:val="20"/>
        </w:rPr>
        <w:t>19 Quando pela segunda vez se ajuntavam as virgens, Mordecai estava sentado à porta do rei.</w:t>
      </w:r>
    </w:p>
    <w:p>
      <w:pPr>
        <w:rPr>
          <w:rFonts w:ascii="Trebuchet MS" w:hAnsi="Trebuchet MS"/>
          <w:color w:val="000000"/>
          <w:sz w:val="20"/>
          <w:szCs w:val="20"/>
        </w:rPr>
      </w:pPr>
      <w:r>
        <w:rPr>
          <w:rFonts w:ascii="Trebuchet MS" w:hAnsi="Trebuchet MS"/>
          <w:color w:val="000000"/>
          <w:sz w:val="20"/>
          <w:szCs w:val="20"/>
        </w:rPr>
        <w:t xml:space="preserve">20 Ester, porém, como Mordecai lhe ordenara, não tinha declarado a sua parentela nem o seu povo:  porque obedecia as ordens de Mordecai como quando estava sendo criada em casa dele.</w:t>
      </w:r>
    </w:p>
    <w:p>
      <w:pPr>
        <w:rPr>
          <w:rFonts w:ascii="Trebuchet MS" w:hAnsi="Trebuchet MS"/>
          <w:color w:val="000000"/>
          <w:sz w:val="20"/>
          <w:szCs w:val="20"/>
        </w:rPr>
      </w:pPr>
      <w:r>
        <w:rPr>
          <w:rFonts w:ascii="Trebuchet MS" w:hAnsi="Trebuchet MS"/>
          <w:color w:val="000000"/>
          <w:sz w:val="20"/>
          <w:szCs w:val="20"/>
        </w:rPr>
        <w:t>21 Naqueles dias, estando Mordecai sentado à porta do rei, dois eunucos do rei, os guardas da porta, Bigtã e Teres, se indignaram e procuravam tirar a vida ao rei Assuero.</w:t>
      </w:r>
    </w:p>
    <w:p>
      <w:pPr>
        <w:rPr>
          <w:rFonts w:ascii="Trebuchet MS" w:hAnsi="Trebuchet MS"/>
          <w:color w:val="000000"/>
          <w:sz w:val="20"/>
          <w:szCs w:val="20"/>
        </w:rPr>
      </w:pPr>
      <w:r>
        <w:rPr>
          <w:rFonts w:ascii="Trebuchet MS" w:hAnsi="Trebuchet MS"/>
          <w:color w:val="000000"/>
          <w:sz w:val="20"/>
          <w:szCs w:val="20"/>
        </w:rPr>
        <w:t xml:space="preserve">22 E veio isto ao conhecimento de Mordecai, que revelou à rainha Ester;  e Ester o disse ao rei em nome de Mordecai.</w:t>
      </w:r>
    </w:p>
    <w:p>
      <w:pPr>
        <w:rPr>
          <w:rFonts w:ascii="Trebuchet MS" w:hAnsi="Trebuchet MS"/>
          <w:color w:val="000000"/>
          <w:sz w:val="20"/>
          <w:szCs w:val="20"/>
        </w:rPr>
      </w:pPr>
      <w:r>
        <w:rPr>
          <w:rFonts w:ascii="Trebuchet MS" w:hAnsi="Trebuchet MS"/>
          <w:color w:val="000000"/>
          <w:sz w:val="20"/>
          <w:szCs w:val="20"/>
        </w:rPr>
        <w:t xml:space="preserve">23 Quando se investigou o negócio e se achou ser verdade, ambos foram enforcados;  e isso foi escrito no livro das crônicas perante o rei.</w:t>
      </w:r>
    </w:p>
    <w:p>
      <w:pPr>
        <w:pStyle w:val="P13"/>
        <w:rPr>
          <w:rFonts w:ascii="Trebuchet MS" w:hAnsi="Trebuchet MS"/>
          <w:color w:val="000000"/>
          <w:sz w:val="22"/>
          <w:szCs w:val="22"/>
        </w:rPr>
      </w:pPr>
      <w:bookmarkStart w:id="471" w:name="_Toc147528389"/>
      <w:r>
        <w:rPr>
          <w:rFonts w:ascii="Trebuchet MS" w:hAnsi="Trebuchet MS"/>
          <w:color w:val="000000"/>
          <w:sz w:val="22"/>
          <w:szCs w:val="22"/>
        </w:rPr>
        <w:t xml:space="preserve"> ESTER 3</w:t>
      </w:r>
      <w:bookmarkEnd w:id="471"/>
    </w:p>
    <w:p>
      <w:pPr>
        <w:rPr>
          <w:rFonts w:ascii="Trebuchet MS" w:hAnsi="Trebuchet MS"/>
          <w:color w:val="000000"/>
          <w:sz w:val="20"/>
          <w:szCs w:val="20"/>
        </w:rPr>
      </w:pPr>
      <w:r>
        <w:rPr>
          <w:rFonts w:ascii="Trebuchet MS" w:hAnsi="Trebuchet MS"/>
          <w:color w:val="000000"/>
          <w:sz w:val="20"/>
          <w:szCs w:val="20"/>
        </w:rPr>
        <w:t>1 Depois destas coisas o rei Assuero engrandeceu a Hamã, filho de Hamedata, o agagita, e o exaltou, pondo-lhe o assento acima dos de todos os príncipes que estavam com ele.</w:t>
      </w:r>
    </w:p>
    <w:p>
      <w:pPr>
        <w:rPr>
          <w:rFonts w:ascii="Trebuchet MS" w:hAnsi="Trebuchet MS"/>
          <w:color w:val="000000"/>
          <w:sz w:val="20"/>
          <w:szCs w:val="20"/>
        </w:rPr>
      </w:pPr>
      <w:r>
        <w:rPr>
          <w:rFonts w:ascii="Trebuchet MS" w:hAnsi="Trebuchet MS"/>
          <w:color w:val="000000"/>
          <w:sz w:val="20"/>
          <w:szCs w:val="20"/>
        </w:rPr>
        <w:t xml:space="preserve">2 E todos os servos do rei que estavam à porta do rei se inclinavam e se prostravam perante Hamã, porque assim ordenara o rei a seu respeito:  porém Mordecai não se inclinava nem se prostrava.</w:t>
      </w:r>
    </w:p>
    <w:p>
      <w:pPr>
        <w:rPr>
          <w:rFonts w:ascii="Trebuchet MS" w:hAnsi="Trebuchet MS"/>
          <w:color w:val="000000"/>
          <w:sz w:val="20"/>
          <w:szCs w:val="20"/>
        </w:rPr>
      </w:pPr>
      <w:r>
        <w:rPr>
          <w:rFonts w:ascii="Trebuchet MS" w:hAnsi="Trebuchet MS"/>
          <w:color w:val="000000"/>
          <w:sz w:val="20"/>
          <w:szCs w:val="20"/>
        </w:rPr>
        <w:t xml:space="preserve">3 Então os servos do rei que estavam à porta do rei disseram a Mordecai:  Por que transgrides a ordem do rei?</w:t>
      </w:r>
    </w:p>
    <w:p>
      <w:pPr>
        <w:rPr>
          <w:rFonts w:ascii="Trebuchet MS" w:hAnsi="Trebuchet MS"/>
          <w:color w:val="000000"/>
          <w:sz w:val="20"/>
          <w:szCs w:val="20"/>
        </w:rPr>
      </w:pPr>
      <w:r>
        <w:rPr>
          <w:rFonts w:ascii="Trebuchet MS" w:hAnsi="Trebuchet MS"/>
          <w:color w:val="000000"/>
          <w:sz w:val="20"/>
          <w:szCs w:val="20"/>
        </w:rPr>
        <w:t xml:space="preserve">4 E sucedeu que, dizendo-lhe eles isso dia após dia, e não lhes dando ele ouvidos, o fizeram saber a Hamã, para verem se o procedimento de Mordecai seria tolerado;  pois ele lhes tinha declarado que era judeu.</w:t>
      </w:r>
    </w:p>
    <w:p>
      <w:pPr>
        <w:rPr>
          <w:rFonts w:ascii="Trebuchet MS" w:hAnsi="Trebuchet MS"/>
          <w:color w:val="000000"/>
          <w:sz w:val="20"/>
          <w:szCs w:val="20"/>
        </w:rPr>
      </w:pPr>
      <w:r>
        <w:rPr>
          <w:rFonts w:ascii="Trebuchet MS" w:hAnsi="Trebuchet MS"/>
          <w:color w:val="000000"/>
          <w:sz w:val="20"/>
          <w:szCs w:val="20"/>
        </w:rPr>
        <w:t>5 Vendo, pois, Hamã que Mordecai não se inclinava nem se prostrava diante dele, encheu-se de furor.</w:t>
      </w:r>
    </w:p>
    <w:p>
      <w:pPr>
        <w:rPr>
          <w:rFonts w:ascii="Trebuchet MS" w:hAnsi="Trebuchet MS"/>
          <w:color w:val="000000"/>
          <w:sz w:val="20"/>
          <w:szCs w:val="20"/>
        </w:rPr>
      </w:pPr>
      <w:r>
        <w:rPr>
          <w:rFonts w:ascii="Trebuchet MS" w:hAnsi="Trebuchet MS"/>
          <w:color w:val="000000"/>
          <w:sz w:val="20"/>
          <w:szCs w:val="20"/>
        </w:rPr>
        <w:t xml:space="preserve">6 Mas, achou pouco tirar a vida somente a Mordecai;  porque lhe haviam declarado o povo de Mordecai.  Por esse motivo Hamã procurou destruir todos os judeus, o povo de Mordecai, que havia em todo o reino de Assuero.</w:t>
      </w:r>
    </w:p>
    <w:p>
      <w:pPr>
        <w:rPr>
          <w:rFonts w:ascii="Trebuchet MS" w:hAnsi="Trebuchet MS"/>
          <w:color w:val="000000"/>
          <w:sz w:val="20"/>
          <w:szCs w:val="20"/>
        </w:rPr>
      </w:pPr>
      <w:r>
        <w:rPr>
          <w:rFonts w:ascii="Trebuchet MS" w:hAnsi="Trebuchet MS"/>
          <w:color w:val="000000"/>
          <w:sz w:val="20"/>
          <w:szCs w:val="20"/>
        </w:rPr>
        <w:t>7 No primeiro mês, que é o mês de nisã, no ano duodécimo do rei Assuero, se lançou Pur, isto é, a sorte, perante Hamã, para cada dia e para mês, até o duodécimo, que é o mês de adar.</w:t>
      </w:r>
    </w:p>
    <w:p>
      <w:pPr>
        <w:rPr>
          <w:rFonts w:ascii="Trebuchet MS" w:hAnsi="Trebuchet MS"/>
          <w:color w:val="000000"/>
          <w:sz w:val="20"/>
          <w:szCs w:val="20"/>
        </w:rPr>
      </w:pPr>
      <w:r>
        <w:rPr>
          <w:rFonts w:ascii="Trebuchet MS" w:hAnsi="Trebuchet MS"/>
          <w:color w:val="000000"/>
          <w:sz w:val="20"/>
          <w:szCs w:val="20"/>
        </w:rPr>
        <w:t xml:space="preserve">8 E Hamã disse ao rei Assuero:  Existe espalhado e disperso entre os povos em todas as províncias do teu reino um povo, cujas leis são diferentes das leis de todos os povos, e que não cumprem as leis do rei;  pelo que não convém ao rei tolerá-lo.</w:t>
      </w:r>
    </w:p>
    <w:p>
      <w:pPr>
        <w:rPr>
          <w:rFonts w:ascii="Trebuchet MS" w:hAnsi="Trebuchet MS"/>
          <w:color w:val="000000"/>
          <w:sz w:val="20"/>
          <w:szCs w:val="20"/>
        </w:rPr>
      </w:pPr>
      <w:r>
        <w:rPr>
          <w:rFonts w:ascii="Trebuchet MS" w:hAnsi="Trebuchet MS"/>
          <w:color w:val="000000"/>
          <w:sz w:val="20"/>
          <w:szCs w:val="20"/>
        </w:rPr>
        <w:t xml:space="preserve">9 Se bem parecer ao rei, decrete-se que seja destruído;  e eu pagarei dez mil talentos de prata aos encarregados dos negócios do rei, para os recolherem ao tesouro do rei.</w:t>
      </w:r>
    </w:p>
    <w:p>
      <w:pPr>
        <w:rPr>
          <w:rFonts w:ascii="Trebuchet MS" w:hAnsi="Trebuchet MS"/>
          <w:color w:val="000000"/>
          <w:sz w:val="20"/>
          <w:szCs w:val="20"/>
        </w:rPr>
      </w:pPr>
      <w:r>
        <w:rPr>
          <w:rFonts w:ascii="Trebuchet MS" w:hAnsi="Trebuchet MS"/>
          <w:color w:val="000000"/>
          <w:sz w:val="20"/>
          <w:szCs w:val="20"/>
        </w:rPr>
        <w:t>10 Então o rei tirou do seu dedo o anel, e o deu a Hamã, filho de Hamedata, o agagita, o inimigo dos judeus;</w:t>
      </w:r>
    </w:p>
    <w:p>
      <w:pPr>
        <w:rPr>
          <w:rFonts w:ascii="Trebuchet MS" w:hAnsi="Trebuchet MS"/>
          <w:color w:val="000000"/>
          <w:sz w:val="20"/>
          <w:szCs w:val="20"/>
        </w:rPr>
      </w:pPr>
      <w:r>
        <w:rPr>
          <w:rFonts w:ascii="Trebuchet MS" w:hAnsi="Trebuchet MS"/>
          <w:color w:val="000000"/>
          <w:sz w:val="20"/>
          <w:szCs w:val="20"/>
        </w:rPr>
        <w:t xml:space="preserve">11 e disse o rei a Hamã:  Essa prata te é dada, como também esse povo, para fazeres dele o que bem parecer aos teus olhos.</w:t>
      </w:r>
    </w:p>
    <w:p>
      <w:pPr>
        <w:rPr>
          <w:rFonts w:ascii="Trebuchet MS" w:hAnsi="Trebuchet MS"/>
          <w:color w:val="000000"/>
          <w:sz w:val="20"/>
          <w:szCs w:val="20"/>
        </w:rPr>
      </w:pPr>
      <w:r>
        <w:rPr>
          <w:rFonts w:ascii="Trebuchet MS" w:hAnsi="Trebuchet MS"/>
          <w:color w:val="000000"/>
          <w:sz w:val="20"/>
          <w:szCs w:val="20"/>
        </w:rPr>
        <w:t xml:space="preserve">12 Então foram chamados os secretários do rei no primeiro mês, no dia treze do mesmo e, conforme tudo, quando Hamã ordenou, se escreveu aos sátrapas do rei, e aos governadores que havia sobre todas as províncias, e aos príncipes de todos os povos;  a cada província segundo o seu modo de escrever, e a cada povo segundo a sua língua;  em nome do rei Assuero se escreveu, e com o anel do rei se selou.</w:t>
      </w:r>
    </w:p>
    <w:p>
      <w:pPr>
        <w:rPr>
          <w:rFonts w:ascii="Trebuchet MS" w:hAnsi="Trebuchet MS"/>
          <w:color w:val="000000"/>
          <w:sz w:val="20"/>
          <w:szCs w:val="20"/>
        </w:rPr>
      </w:pPr>
      <w:r>
        <w:rPr>
          <w:rFonts w:ascii="Trebuchet MS" w:hAnsi="Trebuchet MS"/>
          <w:color w:val="000000"/>
          <w:sz w:val="20"/>
          <w:szCs w:val="20"/>
        </w:rPr>
        <w:t>13 Entiaram-se as cartas pelos correios a todas províncias do rei, para que destruíssem, matassem, e fizessem perecer todos os judeus, moços e velhos, crianças e mulheres, em um mesmo dia, a treze do duodécimo mês, que é o mês de adar, e para que lhes saqueassem os bens.</w:t>
      </w:r>
    </w:p>
    <w:p>
      <w:pPr>
        <w:rPr>
          <w:rFonts w:ascii="Trebuchet MS" w:hAnsi="Trebuchet MS"/>
          <w:color w:val="000000"/>
          <w:sz w:val="20"/>
          <w:szCs w:val="20"/>
        </w:rPr>
      </w:pPr>
      <w:r>
        <w:rPr>
          <w:rFonts w:ascii="Trebuchet MS" w:hAnsi="Trebuchet MS"/>
          <w:color w:val="000000"/>
          <w:sz w:val="20"/>
          <w:szCs w:val="20"/>
        </w:rPr>
        <w:t>14 Uma cópia do documento havia de ser publicada como decreto em cada província, para que todos os povos estivessem preparados para aquele dia.</w:t>
      </w:r>
    </w:p>
    <w:p>
      <w:pPr>
        <w:rPr>
          <w:rFonts w:ascii="Trebuchet MS" w:hAnsi="Trebuchet MS"/>
          <w:color w:val="000000"/>
          <w:sz w:val="20"/>
          <w:szCs w:val="20"/>
        </w:rPr>
      </w:pPr>
      <w:r>
        <w:rPr>
          <w:rFonts w:ascii="Trebuchet MS" w:hAnsi="Trebuchet MS"/>
          <w:color w:val="000000"/>
          <w:sz w:val="20"/>
          <w:szCs w:val="20"/>
        </w:rPr>
        <w:t xml:space="preserve">15 Os correios saíram às pressas segundo a ordem do rei, e o decreto foi proclamado em Susã, a capital.  Então, o rei e Hamã se assentaram a beber, mas a cidade de Susã estava perplexa.</w:t>
      </w:r>
    </w:p>
    <w:p>
      <w:pPr>
        <w:pStyle w:val="P13"/>
        <w:rPr>
          <w:rFonts w:ascii="Trebuchet MS" w:hAnsi="Trebuchet MS"/>
          <w:color w:val="000000"/>
          <w:sz w:val="22"/>
          <w:szCs w:val="22"/>
        </w:rPr>
      </w:pPr>
      <w:bookmarkStart w:id="472" w:name="_Toc147528390"/>
      <w:r>
        <w:rPr>
          <w:rFonts w:ascii="Trebuchet MS" w:hAnsi="Trebuchet MS"/>
          <w:color w:val="000000"/>
          <w:sz w:val="22"/>
          <w:szCs w:val="22"/>
        </w:rPr>
        <w:t xml:space="preserve"> ESTER 4</w:t>
      </w:r>
      <w:bookmarkEnd w:id="472"/>
    </w:p>
    <w:p>
      <w:pPr>
        <w:rPr>
          <w:rFonts w:ascii="Trebuchet MS" w:hAnsi="Trebuchet MS"/>
          <w:color w:val="000000"/>
          <w:sz w:val="20"/>
          <w:szCs w:val="20"/>
        </w:rPr>
      </w:pPr>
      <w:r>
        <w:rPr>
          <w:rFonts w:ascii="Trebuchet MS" w:hAnsi="Trebuchet MS"/>
          <w:color w:val="000000"/>
          <w:sz w:val="20"/>
          <w:szCs w:val="20"/>
        </w:rPr>
        <w:t>1 Quando Mordecai soube tudo quanto se havia passado, rasgou as suas vestes, vestiu-se de saco e de cinza, e saiu pelo meio da cidade, clamando com grande e amargo clamor;</w:t>
      </w:r>
    </w:p>
    <w:p>
      <w:pPr>
        <w:rPr>
          <w:rFonts w:ascii="Trebuchet MS" w:hAnsi="Trebuchet MS"/>
          <w:color w:val="000000"/>
          <w:sz w:val="20"/>
          <w:szCs w:val="20"/>
        </w:rPr>
      </w:pPr>
      <w:r>
        <w:rPr>
          <w:rFonts w:ascii="Trebuchet MS" w:hAnsi="Trebuchet MS"/>
          <w:color w:val="000000"/>
          <w:sz w:val="20"/>
          <w:szCs w:val="20"/>
        </w:rPr>
        <w:t>2 e chegou até diante da porta do rei, pois ninguém vestido de saco podia entrar elas portas do rei.</w:t>
      </w:r>
    </w:p>
    <w:p>
      <w:pPr>
        <w:rPr>
          <w:rFonts w:ascii="Trebuchet MS" w:hAnsi="Trebuchet MS"/>
          <w:color w:val="000000"/>
          <w:sz w:val="20"/>
          <w:szCs w:val="20"/>
        </w:rPr>
      </w:pPr>
      <w:r>
        <w:rPr>
          <w:rFonts w:ascii="Trebuchet MS" w:hAnsi="Trebuchet MS"/>
          <w:color w:val="000000"/>
          <w:sz w:val="20"/>
          <w:szCs w:val="20"/>
        </w:rPr>
        <w:t xml:space="preserve">3 Em todas as províncias aonde chegava a ordem do rei, e o seu decreto, havia entre os judeus grande pranto, com jejum, e choro, e lamentação;  e muitos se deitavam em saco e em cinza.</w:t>
      </w:r>
    </w:p>
    <w:p>
      <w:pPr>
        <w:rPr>
          <w:rFonts w:ascii="Trebuchet MS" w:hAnsi="Trebuchet MS"/>
          <w:color w:val="000000"/>
          <w:sz w:val="20"/>
          <w:szCs w:val="20"/>
        </w:rPr>
      </w:pPr>
      <w:r>
        <w:rPr>
          <w:rFonts w:ascii="Trebuchet MS" w:hAnsi="Trebuchet MS"/>
          <w:color w:val="000000"/>
          <w:sz w:val="20"/>
          <w:szCs w:val="20"/>
        </w:rPr>
        <w:t xml:space="preserve">4 Quando vieram as moças de Ester e os eunucos lho fizeram saber, a rainha muito se entristeceu; e enviou roupa para Mordecai, a fim de que, despindo-lhe o saco, lha vestissem;  ele, porém, não a aceitou.</w:t>
      </w:r>
    </w:p>
    <w:p>
      <w:pPr>
        <w:rPr>
          <w:rFonts w:ascii="Trebuchet MS" w:hAnsi="Trebuchet MS"/>
          <w:color w:val="000000"/>
          <w:sz w:val="20"/>
          <w:szCs w:val="20"/>
        </w:rPr>
      </w:pPr>
      <w:r>
        <w:rPr>
          <w:rFonts w:ascii="Trebuchet MS" w:hAnsi="Trebuchet MS"/>
          <w:color w:val="000000"/>
          <w:sz w:val="20"/>
          <w:szCs w:val="20"/>
        </w:rPr>
        <w:t>5 Então Ester mandou chamar Hataque, um dos eunucos do rei, que este havia designado para a servir, e o mandou ir ter com Mordecai para saber que era aquilo, e por que era.</w:t>
      </w:r>
    </w:p>
    <w:p>
      <w:pPr>
        <w:rPr>
          <w:rFonts w:ascii="Trebuchet MS" w:hAnsi="Trebuchet MS"/>
          <w:color w:val="000000"/>
          <w:sz w:val="20"/>
          <w:szCs w:val="20"/>
        </w:rPr>
      </w:pPr>
      <w:r>
        <w:rPr>
          <w:rFonts w:ascii="Trebuchet MS" w:hAnsi="Trebuchet MS"/>
          <w:color w:val="000000"/>
          <w:sz w:val="20"/>
          <w:szCs w:val="20"/>
        </w:rPr>
        <w:t>6 Hataque, pois, saiu a ter com Mordecai à praça da cidade, diante da porta do rei;</w:t>
      </w:r>
    </w:p>
    <w:p>
      <w:pPr>
        <w:rPr>
          <w:rFonts w:ascii="Trebuchet MS" w:hAnsi="Trebuchet MS"/>
          <w:color w:val="000000"/>
          <w:sz w:val="20"/>
          <w:szCs w:val="20"/>
        </w:rPr>
      </w:pPr>
      <w:r>
        <w:rPr>
          <w:rFonts w:ascii="Trebuchet MS" w:hAnsi="Trebuchet MS"/>
          <w:color w:val="000000"/>
          <w:sz w:val="20"/>
          <w:szCs w:val="20"/>
        </w:rPr>
        <w:t>7 e Mordecai lhe fez saber tudo quanto lhe tinha sucedido, como também a soma exata do dinheiro que Hamã prometera pagar ao tesouro do rei pela destruição dos judeus.</w:t>
      </w:r>
    </w:p>
    <w:p>
      <w:pPr>
        <w:rPr>
          <w:rFonts w:ascii="Trebuchet MS" w:hAnsi="Trebuchet MS"/>
          <w:color w:val="000000"/>
          <w:sz w:val="20"/>
          <w:szCs w:val="20"/>
        </w:rPr>
      </w:pPr>
      <w:r>
        <w:rPr>
          <w:rFonts w:ascii="Trebuchet MS" w:hAnsi="Trebuchet MS"/>
          <w:color w:val="000000"/>
          <w:sz w:val="20"/>
          <w:szCs w:val="20"/>
        </w:rPr>
        <w:t>8 Também lhe deu a cópia do decreto escrito que se publicara em Susã para os destruir, para que a mostrasse a Ester, e lha explicasse, ordenando-lhe que fosse ter com o rei, e lhe pedisse misericórdia e lhe fizesse súplica ao seu povo.</w:t>
      </w:r>
    </w:p>
    <w:p>
      <w:pPr>
        <w:rPr>
          <w:rFonts w:ascii="Trebuchet MS" w:hAnsi="Trebuchet MS"/>
          <w:color w:val="000000"/>
          <w:sz w:val="20"/>
          <w:szCs w:val="20"/>
        </w:rPr>
      </w:pPr>
      <w:r>
        <w:rPr>
          <w:rFonts w:ascii="Trebuchet MS" w:hAnsi="Trebuchet MS"/>
          <w:color w:val="000000"/>
          <w:sz w:val="20"/>
          <w:szCs w:val="20"/>
        </w:rPr>
        <w:t>9 Veio, pois, Hataque, e referiu a Ester as palavras de Mordecai.</w:t>
      </w:r>
    </w:p>
    <w:p>
      <w:pPr>
        <w:rPr>
          <w:rFonts w:ascii="Trebuchet MS" w:hAnsi="Trebuchet MS"/>
          <w:color w:val="000000"/>
          <w:sz w:val="20"/>
          <w:szCs w:val="20"/>
        </w:rPr>
      </w:pPr>
      <w:r>
        <w:rPr>
          <w:rFonts w:ascii="Trebuchet MS" w:hAnsi="Trebuchet MS"/>
          <w:color w:val="000000"/>
          <w:sz w:val="20"/>
          <w:szCs w:val="20"/>
        </w:rPr>
        <w:t>10 Então falou Ester a Hataque, mandando-o dizer a Mordecai:</w:t>
      </w:r>
    </w:p>
    <w:p>
      <w:pPr>
        <w:rPr>
          <w:rFonts w:ascii="Trebuchet MS" w:hAnsi="Trebuchet MS"/>
          <w:color w:val="000000"/>
          <w:sz w:val="20"/>
          <w:szCs w:val="20"/>
        </w:rPr>
      </w:pPr>
      <w:r>
        <w:rPr>
          <w:rFonts w:ascii="Trebuchet MS" w:hAnsi="Trebuchet MS"/>
          <w:color w:val="000000"/>
          <w:sz w:val="20"/>
          <w:szCs w:val="20"/>
        </w:rPr>
        <w:t xml:space="preserve">11 Todos os servos do rei, e o povo das províncias do rei, bem sabem que, para todo homem ou mulher que entrar à presença do rei no pátio interior sem ser chamado, não há senão uma sentença, a de morte, a menos que o rei estenda para ele o cetro de ouro, para que viva;  mas eu já há trinta dias não sou chamada para entrar a ter com o rei.</w:t>
      </w:r>
    </w:p>
    <w:p>
      <w:pPr>
        <w:rPr>
          <w:rFonts w:ascii="Trebuchet MS" w:hAnsi="Trebuchet MS"/>
          <w:color w:val="000000"/>
          <w:sz w:val="20"/>
          <w:szCs w:val="20"/>
        </w:rPr>
      </w:pPr>
      <w:r>
        <w:rPr>
          <w:rFonts w:ascii="Trebuchet MS" w:hAnsi="Trebuchet MS"/>
          <w:color w:val="000000"/>
          <w:sz w:val="20"/>
          <w:szCs w:val="20"/>
        </w:rPr>
        <w:t>12 E referiram a Mordecai as palavras de Ester.</w:t>
      </w:r>
    </w:p>
    <w:p>
      <w:pPr>
        <w:rPr>
          <w:rFonts w:ascii="Trebuchet MS" w:hAnsi="Trebuchet MS"/>
          <w:color w:val="000000"/>
          <w:sz w:val="20"/>
          <w:szCs w:val="20"/>
        </w:rPr>
      </w:pPr>
      <w:r>
        <w:rPr>
          <w:rFonts w:ascii="Trebuchet MS" w:hAnsi="Trebuchet MS"/>
          <w:color w:val="000000"/>
          <w:sz w:val="20"/>
          <w:szCs w:val="20"/>
        </w:rPr>
        <w:t xml:space="preserve">13 Então Mordecai mandou que respondessem a Ester:  Não imagines que, por estares no palácio do rei, terás mais sorte para escapar do que todos os outros judeus.</w:t>
      </w:r>
    </w:p>
    <w:p>
      <w:pPr>
        <w:rPr>
          <w:rFonts w:ascii="Trebuchet MS" w:hAnsi="Trebuchet MS"/>
          <w:color w:val="000000"/>
          <w:sz w:val="20"/>
          <w:szCs w:val="20"/>
        </w:rPr>
      </w:pPr>
      <w:r>
        <w:rPr>
          <w:rFonts w:ascii="Trebuchet MS" w:hAnsi="Trebuchet MS"/>
          <w:color w:val="000000"/>
          <w:sz w:val="20"/>
          <w:szCs w:val="20"/>
        </w:rPr>
        <w:t xml:space="preserve">14 Pois, se de todo te calares agora, de outra parte se levantarão socorro e livramento para os judeus, mas tu e a casa de teu pai perecereis;  e quem sabe se não foi para tal tempo como este que chegaste ao reino?</w:t>
      </w:r>
    </w:p>
    <w:p>
      <w:pPr>
        <w:rPr>
          <w:rFonts w:ascii="Trebuchet MS" w:hAnsi="Trebuchet MS"/>
          <w:color w:val="000000"/>
          <w:sz w:val="20"/>
          <w:szCs w:val="20"/>
        </w:rPr>
      </w:pPr>
      <w:r>
        <w:rPr>
          <w:rFonts w:ascii="Trebuchet MS" w:hAnsi="Trebuchet MS"/>
          <w:color w:val="000000"/>
          <w:sz w:val="20"/>
          <w:szCs w:val="20"/>
        </w:rPr>
        <w:t>15 De novo Ester mandou-os responder a Mordecai:</w:t>
      </w:r>
    </w:p>
    <w:p>
      <w:pPr>
        <w:rPr>
          <w:rFonts w:ascii="Trebuchet MS" w:hAnsi="Trebuchet MS"/>
          <w:color w:val="000000"/>
          <w:sz w:val="20"/>
          <w:szCs w:val="20"/>
        </w:rPr>
      </w:pPr>
      <w:r>
        <w:rPr>
          <w:rFonts w:ascii="Trebuchet MS" w:hAnsi="Trebuchet MS"/>
          <w:color w:val="000000"/>
          <w:sz w:val="20"/>
          <w:szCs w:val="20"/>
        </w:rPr>
        <w:t xml:space="preserve">16 Vai, ajunta todos os judeus que se acham em Susã, e jejuai por mim, e não comais nem bebais por três dias, nem de noite nem de dia;  e eu e as minhas moças também assim jejuaremos.  Depois irei ter com o rei, ainda que isso não é segundo a lei;  e se eu perecer, pereci.</w:t>
      </w:r>
    </w:p>
    <w:p>
      <w:pPr>
        <w:rPr>
          <w:rFonts w:ascii="Trebuchet MS" w:hAnsi="Trebuchet MS"/>
          <w:color w:val="000000"/>
          <w:sz w:val="20"/>
          <w:szCs w:val="20"/>
        </w:rPr>
      </w:pPr>
      <w:r>
        <w:rPr>
          <w:rFonts w:ascii="Trebuchet MS" w:hAnsi="Trebuchet MS"/>
          <w:color w:val="000000"/>
          <w:sz w:val="20"/>
          <w:szCs w:val="20"/>
        </w:rPr>
        <w:t>17 Então Mordecai foi e fez conforme tudo quanto Ester lhe ordenara.</w:t>
      </w:r>
    </w:p>
    <w:p>
      <w:pPr>
        <w:pStyle w:val="P13"/>
        <w:rPr>
          <w:rFonts w:ascii="Trebuchet MS" w:hAnsi="Trebuchet MS"/>
          <w:color w:val="000000"/>
          <w:sz w:val="22"/>
          <w:szCs w:val="22"/>
        </w:rPr>
      </w:pPr>
      <w:bookmarkStart w:id="473" w:name="_Toc147528391"/>
      <w:r>
        <w:rPr>
          <w:rFonts w:ascii="Trebuchet MS" w:hAnsi="Trebuchet MS"/>
          <w:color w:val="000000"/>
          <w:sz w:val="22"/>
          <w:szCs w:val="22"/>
        </w:rPr>
        <w:t xml:space="preserve"> ESTER 5</w:t>
      </w:r>
      <w:bookmarkEnd w:id="473"/>
    </w:p>
    <w:p>
      <w:pPr>
        <w:rPr>
          <w:rFonts w:ascii="Trebuchet MS" w:hAnsi="Trebuchet MS"/>
          <w:color w:val="000000"/>
          <w:sz w:val="20"/>
          <w:szCs w:val="20"/>
        </w:rPr>
      </w:pPr>
      <w:r>
        <w:rPr>
          <w:rFonts w:ascii="Trebuchet MS" w:hAnsi="Trebuchet MS"/>
          <w:color w:val="000000"/>
          <w:sz w:val="20"/>
          <w:szCs w:val="20"/>
        </w:rPr>
        <w:t xml:space="preserve">1 Ao terceiro dia Ester se vestiu de trajes reais, e se pôs no pátio interior do palácio do rei, defronte da sala do rei;  e o rei estava assentado sobre o seu trono, na sala real, defronte da entrada.</w:t>
      </w:r>
    </w:p>
    <w:p>
      <w:pPr>
        <w:rPr>
          <w:rFonts w:ascii="Trebuchet MS" w:hAnsi="Trebuchet MS"/>
          <w:color w:val="000000"/>
          <w:sz w:val="20"/>
          <w:szCs w:val="20"/>
        </w:rPr>
      </w:pPr>
      <w:r>
        <w:rPr>
          <w:rFonts w:ascii="Trebuchet MS" w:hAnsi="Trebuchet MS"/>
          <w:color w:val="000000"/>
          <w:sz w:val="20"/>
          <w:szCs w:val="20"/>
        </w:rPr>
        <w:t xml:space="preserve">2 E sucedeu que, vendo o rei à rainha Ester, que estava em pé no pátio, ela alcançou favor dele;  e o rei estendeu para Ester o cetro de ouro que tinha na sua mão.  Ester, pois, chegou-se e tocou na ponta do cetro.</w:t>
      </w:r>
    </w:p>
    <w:p>
      <w:pPr>
        <w:rPr>
          <w:rFonts w:ascii="Trebuchet MS" w:hAnsi="Trebuchet MS"/>
          <w:color w:val="000000"/>
          <w:sz w:val="20"/>
          <w:szCs w:val="20"/>
        </w:rPr>
      </w:pPr>
      <w:r>
        <w:rPr>
          <w:rFonts w:ascii="Trebuchet MS" w:hAnsi="Trebuchet MS"/>
          <w:color w:val="000000"/>
          <w:sz w:val="20"/>
          <w:szCs w:val="20"/>
        </w:rPr>
        <w:t xml:space="preserve">3 Então o rei lhe disse:  O que é, rainha Ester?  qual é a tua petição?  Até metade do reino se te dará.</w:t>
      </w:r>
    </w:p>
    <w:p>
      <w:pPr>
        <w:rPr>
          <w:rFonts w:ascii="Trebuchet MS" w:hAnsi="Trebuchet MS"/>
          <w:color w:val="000000"/>
          <w:sz w:val="20"/>
          <w:szCs w:val="20"/>
        </w:rPr>
      </w:pPr>
      <w:r>
        <w:rPr>
          <w:rFonts w:ascii="Trebuchet MS" w:hAnsi="Trebuchet MS"/>
          <w:color w:val="000000"/>
          <w:sz w:val="20"/>
          <w:szCs w:val="20"/>
        </w:rPr>
        <w:t xml:space="preserve">4 Ester respondeu:  Se parecer bem ao rei, venha hoje com Hamã ao banquete que tenho preparado para o rei.</w:t>
      </w:r>
    </w:p>
    <w:p>
      <w:pPr>
        <w:rPr>
          <w:rFonts w:ascii="Trebuchet MS" w:hAnsi="Trebuchet MS"/>
          <w:color w:val="000000"/>
          <w:sz w:val="20"/>
          <w:szCs w:val="20"/>
        </w:rPr>
      </w:pPr>
      <w:r>
        <w:rPr>
          <w:rFonts w:ascii="Trebuchet MS" w:hAnsi="Trebuchet MS"/>
          <w:color w:val="000000"/>
          <w:sz w:val="20"/>
          <w:szCs w:val="20"/>
        </w:rPr>
        <w:t xml:space="preserve">5 Então disse o rei:  Fazei Hamã apressar-se para que se cumpra a vontade de Ester.  Vieram, pois, o rei e Hamã ao banquete que Ester tinha preparado.</w:t>
      </w:r>
    </w:p>
    <w:p>
      <w:pPr>
        <w:rPr>
          <w:rFonts w:ascii="Trebuchet MS" w:hAnsi="Trebuchet MS"/>
          <w:color w:val="000000"/>
          <w:sz w:val="20"/>
          <w:szCs w:val="20"/>
        </w:rPr>
      </w:pPr>
      <w:r>
        <w:rPr>
          <w:rFonts w:ascii="Trebuchet MS" w:hAnsi="Trebuchet MS"/>
          <w:color w:val="000000"/>
          <w:sz w:val="20"/>
          <w:szCs w:val="20"/>
        </w:rPr>
        <w:t xml:space="preserve">6 De novo disse o rei a Ester, no banquete do vinho:  Qual é a tua petição?  e ser-te-á concedida;  e qual é o teu rogo?  e se te dará, ainda que seja metade do reino.</w:t>
      </w:r>
    </w:p>
    <w:p>
      <w:pPr>
        <w:rPr>
          <w:rFonts w:ascii="Trebuchet MS" w:hAnsi="Trebuchet MS"/>
          <w:color w:val="000000"/>
          <w:sz w:val="20"/>
          <w:szCs w:val="20"/>
        </w:rPr>
      </w:pPr>
      <w:r>
        <w:rPr>
          <w:rFonts w:ascii="Trebuchet MS" w:hAnsi="Trebuchet MS"/>
          <w:color w:val="000000"/>
          <w:sz w:val="20"/>
          <w:szCs w:val="20"/>
        </w:rPr>
        <w:t xml:space="preserve">7 Ester respondeu, dizendo;  Eis a minha petição e o meu rogo:</w:t>
      </w:r>
    </w:p>
    <w:p>
      <w:pPr>
        <w:rPr>
          <w:rFonts w:ascii="Trebuchet MS" w:hAnsi="Trebuchet MS"/>
          <w:color w:val="000000"/>
          <w:sz w:val="20"/>
          <w:szCs w:val="20"/>
        </w:rPr>
      </w:pPr>
      <w:r>
        <w:rPr>
          <w:rFonts w:ascii="Trebuchet MS" w:hAnsi="Trebuchet MS"/>
          <w:color w:val="000000"/>
          <w:sz w:val="20"/>
          <w:szCs w:val="20"/>
        </w:rPr>
        <w:t>8 Se tenho alcançado favor do rei, e se parecer bem ao rei concerder-me a minha petição e cumprir o meu rogo, venha o rei com Hamã ao banquete que lhes hei de preparar, e amanhã farei conforme a palavra do rei.</w:t>
      </w:r>
    </w:p>
    <w:p>
      <w:pPr>
        <w:rPr>
          <w:rFonts w:ascii="Trebuchet MS" w:hAnsi="Trebuchet MS"/>
          <w:color w:val="000000"/>
          <w:sz w:val="20"/>
          <w:szCs w:val="20"/>
        </w:rPr>
      </w:pPr>
      <w:r>
        <w:rPr>
          <w:rFonts w:ascii="Trebuchet MS" w:hAnsi="Trebuchet MS"/>
          <w:color w:val="000000"/>
          <w:sz w:val="20"/>
          <w:szCs w:val="20"/>
        </w:rPr>
        <w:t xml:space="preserve">9 Então naquele dia Hamã saiu alegre e de bom ânimo;  porém, vendo Mordecai à porta do rei, e que ele não se levantava nem tremia diante dele, Hamã se encheu de furor contra Mordecai.</w:t>
      </w:r>
    </w:p>
    <w:p>
      <w:pPr>
        <w:rPr>
          <w:rFonts w:ascii="Trebuchet MS" w:hAnsi="Trebuchet MS"/>
          <w:color w:val="000000"/>
          <w:sz w:val="20"/>
          <w:szCs w:val="20"/>
        </w:rPr>
      </w:pPr>
      <w:r>
        <w:rPr>
          <w:rFonts w:ascii="Trebuchet MS" w:hAnsi="Trebuchet MS"/>
          <w:color w:val="000000"/>
          <w:sz w:val="20"/>
          <w:szCs w:val="20"/>
        </w:rPr>
        <w:t xml:space="preserve">10 Contudo Hamã se refreou, e foi para casa;  enviou e mandou vir os seus amigos, e Zéres, sua mulher.</w:t>
      </w:r>
    </w:p>
    <w:p>
      <w:pPr>
        <w:rPr>
          <w:rFonts w:ascii="Trebuchet MS" w:hAnsi="Trebuchet MS"/>
          <w:color w:val="000000"/>
          <w:sz w:val="20"/>
          <w:szCs w:val="20"/>
        </w:rPr>
      </w:pPr>
      <w:r>
        <w:rPr>
          <w:rFonts w:ascii="Trebuchet MS" w:hAnsi="Trebuchet MS"/>
          <w:color w:val="000000"/>
          <w:sz w:val="20"/>
          <w:szCs w:val="20"/>
        </w:rPr>
        <w:t>11 E contou-lhes Hamã a glória de suas riquezas, a multidão de seus filhos, e tudo em que o rei o tinha engrandecido, e como o havia exaltado sobre os príncipes e servos do rei.</w:t>
      </w:r>
    </w:p>
    <w:p>
      <w:pPr>
        <w:rPr>
          <w:rFonts w:ascii="Trebuchet MS" w:hAnsi="Trebuchet MS"/>
          <w:color w:val="000000"/>
          <w:sz w:val="20"/>
          <w:szCs w:val="20"/>
        </w:rPr>
      </w:pPr>
      <w:r>
        <w:rPr>
          <w:rFonts w:ascii="Trebuchet MS" w:hAnsi="Trebuchet MS"/>
          <w:color w:val="000000"/>
          <w:sz w:val="20"/>
          <w:szCs w:val="20"/>
        </w:rPr>
        <w:t xml:space="preserve">12 E acrescentou:  Tampouco a rainha Ester a ninguém fez vir com o rei ao banquete que preparou, senão a mim;  e também para amanhã estou convidado por ela juntamente com o rei.</w:t>
      </w:r>
    </w:p>
    <w:p>
      <w:pPr>
        <w:rPr>
          <w:rFonts w:ascii="Trebuchet MS" w:hAnsi="Trebuchet MS"/>
          <w:color w:val="000000"/>
          <w:sz w:val="20"/>
          <w:szCs w:val="20"/>
        </w:rPr>
      </w:pPr>
      <w:r>
        <w:rPr>
          <w:rFonts w:ascii="Trebuchet MS" w:hAnsi="Trebuchet MS"/>
          <w:color w:val="000000"/>
          <w:sz w:val="20"/>
          <w:szCs w:val="20"/>
        </w:rPr>
        <w:t>13 Todavia tudo isso não me satisfaz, enquanto eu vir o judeu Mordecai sentado à porta do rei.</w:t>
      </w:r>
    </w:p>
    <w:p>
      <w:pPr>
        <w:rPr>
          <w:rFonts w:ascii="Trebuchet MS" w:hAnsi="Trebuchet MS"/>
          <w:color w:val="000000"/>
          <w:sz w:val="20"/>
          <w:szCs w:val="20"/>
        </w:rPr>
      </w:pPr>
      <w:r>
        <w:rPr>
          <w:rFonts w:ascii="Trebuchet MS" w:hAnsi="Trebuchet MS"/>
          <w:color w:val="000000"/>
          <w:sz w:val="20"/>
          <w:szCs w:val="20"/>
        </w:rPr>
        <w:t xml:space="preserve">14 Então lhe disseram Zéres, sua mulher, e todos os seus amigos:  Faça-se uma forca de cinqüenta côvados de altura, e pela manhã dize ao rei que nela seja enforcado Mordecai;  e então entra alegre com o rei para o banquete.  E este conselho agradou a Hamã, que mandou fazer a forca.</w:t>
      </w:r>
    </w:p>
    <w:p>
      <w:pPr>
        <w:pStyle w:val="P13"/>
        <w:rPr>
          <w:rFonts w:ascii="Trebuchet MS" w:hAnsi="Trebuchet MS"/>
          <w:color w:val="000000"/>
          <w:sz w:val="22"/>
          <w:szCs w:val="22"/>
        </w:rPr>
      </w:pPr>
      <w:bookmarkStart w:id="474" w:name="_Toc147528392"/>
      <w:r>
        <w:rPr>
          <w:rFonts w:ascii="Trebuchet MS" w:hAnsi="Trebuchet MS"/>
          <w:color w:val="000000"/>
          <w:sz w:val="22"/>
          <w:szCs w:val="22"/>
        </w:rPr>
        <w:t xml:space="preserve"> ESTER 6</w:t>
      </w:r>
      <w:bookmarkEnd w:id="474"/>
    </w:p>
    <w:p>
      <w:pPr>
        <w:rPr>
          <w:rFonts w:ascii="Trebuchet MS" w:hAnsi="Trebuchet MS"/>
          <w:color w:val="000000"/>
          <w:sz w:val="20"/>
          <w:szCs w:val="20"/>
        </w:rPr>
      </w:pPr>
      <w:r>
        <w:rPr>
          <w:rFonts w:ascii="Trebuchet MS" w:hAnsi="Trebuchet MS"/>
          <w:color w:val="000000"/>
          <w:sz w:val="20"/>
          <w:szCs w:val="20"/>
        </w:rPr>
        <w:t xml:space="preserve">1 Naquela mesma noite fugiu do rei o sono;  então ele mandou trazer o livro de registro das crônicas, as quais se leram diante do rei.</w:t>
      </w:r>
    </w:p>
    <w:p>
      <w:pPr>
        <w:rPr>
          <w:rFonts w:ascii="Trebuchet MS" w:hAnsi="Trebuchet MS"/>
          <w:color w:val="000000"/>
          <w:sz w:val="20"/>
          <w:szCs w:val="20"/>
        </w:rPr>
      </w:pPr>
      <w:r>
        <w:rPr>
          <w:rFonts w:ascii="Trebuchet MS" w:hAnsi="Trebuchet MS"/>
          <w:color w:val="000000"/>
          <w:sz w:val="20"/>
          <w:szCs w:val="20"/>
        </w:rPr>
        <w:t>2 E achou-se escrito que Mordecai tinha denunciado Bigtã e Teres, dois dos eunucos do rei, guardas da porta, que tinham procurado tirar a vida ao rei Assuero.</w:t>
      </w:r>
    </w:p>
    <w:p>
      <w:pPr>
        <w:rPr>
          <w:rFonts w:ascii="Trebuchet MS" w:hAnsi="Trebuchet MS"/>
          <w:color w:val="000000"/>
          <w:sz w:val="20"/>
          <w:szCs w:val="20"/>
        </w:rPr>
      </w:pPr>
      <w:r>
        <w:rPr>
          <w:rFonts w:ascii="Trebuchet MS" w:hAnsi="Trebuchet MS"/>
          <w:color w:val="000000"/>
          <w:sz w:val="20"/>
          <w:szCs w:val="20"/>
        </w:rPr>
        <w:t xml:space="preserve">3 E o rei perguntou:  Que honra, ou dignidade, foi conferida a Mordecai por Isso?  Responderam os moços do rei que o serviam:  Coisa nenhuma se lhe fez.</w:t>
      </w:r>
    </w:p>
    <w:p>
      <w:pPr>
        <w:rPr>
          <w:rFonts w:ascii="Trebuchet MS" w:hAnsi="Trebuchet MS"/>
          <w:color w:val="000000"/>
          <w:sz w:val="20"/>
          <w:szCs w:val="20"/>
        </w:rPr>
      </w:pPr>
      <w:r>
        <w:rPr>
          <w:rFonts w:ascii="Trebuchet MS" w:hAnsi="Trebuchet MS"/>
          <w:color w:val="000000"/>
          <w:sz w:val="20"/>
          <w:szCs w:val="20"/>
        </w:rPr>
        <w:t xml:space="preserve">4 Então disse o rei:  Quem está no pátio?  Ora, Hamã acabara de entrar no pátio exterior do palácio real para falar com o rei, a fim de que se enforcasse Mordecai na forca que lhe tinha preparado.</w:t>
      </w:r>
    </w:p>
    <w:p>
      <w:pPr>
        <w:rPr>
          <w:rFonts w:ascii="Trebuchet MS" w:hAnsi="Trebuchet MS"/>
          <w:color w:val="000000"/>
          <w:sz w:val="20"/>
          <w:szCs w:val="20"/>
        </w:rPr>
      </w:pPr>
      <w:r>
        <w:rPr>
          <w:rFonts w:ascii="Trebuchet MS" w:hAnsi="Trebuchet MS"/>
          <w:color w:val="000000"/>
          <w:sz w:val="20"/>
          <w:szCs w:val="20"/>
        </w:rPr>
        <w:t xml:space="preserve">5 E os servos do rei lhe responderam:  Eis que Hamã está esperando no pátio.  E disse o rei que entrasse.</w:t>
      </w:r>
    </w:p>
    <w:p>
      <w:pPr>
        <w:rPr>
          <w:rFonts w:ascii="Trebuchet MS" w:hAnsi="Trebuchet MS"/>
          <w:color w:val="000000"/>
          <w:sz w:val="20"/>
          <w:szCs w:val="20"/>
        </w:rPr>
      </w:pPr>
      <w:r>
        <w:rPr>
          <w:rFonts w:ascii="Trebuchet MS" w:hAnsi="Trebuchet MS"/>
          <w:color w:val="000000"/>
          <w:sz w:val="20"/>
          <w:szCs w:val="20"/>
        </w:rPr>
        <w:t xml:space="preserve">6 Hamã, pois, entrou.  Perguntou-lhe o rei:  Que se fará ao homem a quem o rei se agrada honrar?  Então Hamã disse consigo mesmo:  A quem se agradaria o rei honrar mais do que a mim?</w:t>
      </w:r>
    </w:p>
    <w:p>
      <w:pPr>
        <w:rPr>
          <w:rFonts w:ascii="Trebuchet MS" w:hAnsi="Trebuchet MS"/>
          <w:color w:val="000000"/>
          <w:sz w:val="20"/>
          <w:szCs w:val="20"/>
        </w:rPr>
      </w:pPr>
      <w:r>
        <w:rPr>
          <w:rFonts w:ascii="Trebuchet MS" w:hAnsi="Trebuchet MS"/>
          <w:color w:val="000000"/>
          <w:sz w:val="20"/>
          <w:szCs w:val="20"/>
        </w:rPr>
        <w:t xml:space="preserve">7 Pelo que disse Hamã ao rei:  Para o homem a quem o rei se agrada honrar,</w:t>
      </w:r>
    </w:p>
    <w:p>
      <w:pPr>
        <w:rPr>
          <w:rFonts w:ascii="Trebuchet MS" w:hAnsi="Trebuchet MS"/>
          <w:color w:val="000000"/>
          <w:sz w:val="20"/>
          <w:szCs w:val="20"/>
        </w:rPr>
      </w:pPr>
      <w:r>
        <w:rPr>
          <w:rFonts w:ascii="Trebuchet MS" w:hAnsi="Trebuchet MS"/>
          <w:color w:val="000000"/>
          <w:sz w:val="20"/>
          <w:szCs w:val="20"/>
        </w:rPr>
        <w:t>8 sejam trazidos trajes reais que o rei tenha usado, e o cavalo em que o rei costuma andar, e ponha-se-lhe na cabeça uma coroa real;</w:t>
      </w:r>
    </w:p>
    <w:p>
      <w:pPr>
        <w:rPr>
          <w:rFonts w:ascii="Trebuchet MS" w:hAnsi="Trebuchet MS"/>
          <w:color w:val="000000"/>
          <w:sz w:val="20"/>
          <w:szCs w:val="20"/>
        </w:rPr>
      </w:pPr>
      <w:r>
        <w:rPr>
          <w:rFonts w:ascii="Trebuchet MS" w:hAnsi="Trebuchet MS"/>
          <w:color w:val="000000"/>
          <w:sz w:val="20"/>
          <w:szCs w:val="20"/>
        </w:rPr>
        <w:t xml:space="preserve">9 sejam entregues os trajes e o cavalo à mão dum dos príncipes mais nobres do rei, e vistam deles aquele homem a quem o rei se agrada honrar, e façam-no andar montado pela praça da cidade, e proclamem diante dele:  Assim se faz ao homem a quem o rei se agrada honrar!</w:t>
      </w:r>
    </w:p>
    <w:p>
      <w:pPr>
        <w:rPr>
          <w:rFonts w:ascii="Trebuchet MS" w:hAnsi="Trebuchet MS"/>
          <w:color w:val="000000"/>
          <w:sz w:val="20"/>
          <w:szCs w:val="20"/>
        </w:rPr>
      </w:pPr>
      <w:r>
        <w:rPr>
          <w:rFonts w:ascii="Trebuchet MS" w:hAnsi="Trebuchet MS"/>
          <w:color w:val="000000"/>
          <w:sz w:val="20"/>
          <w:szCs w:val="20"/>
        </w:rPr>
        <w:t xml:space="preserve">10 Então disse o rei a Hamã:  Apressa-te, toma os trajes e o cavalo como disseste, e faze assim para com o judeu Mordecai, que está sentado à porta do rei;  e não deixes falhar coisa alguma de tudo quanto disseste.</w:t>
      </w:r>
    </w:p>
    <w:p>
      <w:pPr>
        <w:rPr>
          <w:rFonts w:ascii="Trebuchet MS" w:hAnsi="Trebuchet MS"/>
          <w:color w:val="000000"/>
          <w:sz w:val="20"/>
          <w:szCs w:val="20"/>
        </w:rPr>
      </w:pPr>
      <w:r>
        <w:rPr>
          <w:rFonts w:ascii="Trebuchet MS" w:hAnsi="Trebuchet MS"/>
          <w:color w:val="000000"/>
          <w:sz w:val="20"/>
          <w:szCs w:val="20"/>
        </w:rPr>
        <w:t xml:space="preserve">11 Hamã, pois, tomou os trajes e o cavalo e vestiu a Mordecai, e o fez andar montado pela praça da cidade, e proclamou diante dele:  Assim se faz ao homem a quem o rei se agrada honrar!</w:t>
      </w:r>
    </w:p>
    <w:p>
      <w:pPr>
        <w:rPr>
          <w:rFonts w:ascii="Trebuchet MS" w:hAnsi="Trebuchet MS"/>
          <w:color w:val="000000"/>
          <w:sz w:val="20"/>
          <w:szCs w:val="20"/>
        </w:rPr>
      </w:pPr>
      <w:r>
        <w:rPr>
          <w:rFonts w:ascii="Trebuchet MS" w:hAnsi="Trebuchet MS"/>
          <w:color w:val="000000"/>
          <w:sz w:val="20"/>
          <w:szCs w:val="20"/>
        </w:rPr>
        <w:t xml:space="preserve">12 Depois disto Mordecai voltou para a porta do rei;  porém Hamã se recolheu a toda pressa para sua casa, lamentando-se e de cabeça coberta.</w:t>
      </w:r>
    </w:p>
    <w:p>
      <w:pPr>
        <w:rPr>
          <w:rFonts w:ascii="Trebuchet MS" w:hAnsi="Trebuchet MS"/>
          <w:color w:val="000000"/>
          <w:sz w:val="20"/>
          <w:szCs w:val="20"/>
        </w:rPr>
      </w:pPr>
      <w:r>
        <w:rPr>
          <w:rFonts w:ascii="Trebuchet MS" w:hAnsi="Trebuchet MS"/>
          <w:color w:val="000000"/>
          <w:sz w:val="20"/>
          <w:szCs w:val="20"/>
        </w:rPr>
        <w:t xml:space="preserve">13 E contou Hamã a Zerés, sua mulher, e a todos os seus amigos tudo quanto lhe tinha sucedido.  Então os seus sábios e Zerés, sua mulher, lhe disseram:  Se Mordecai, diante de quem já começaste a cair, é da linhagem dos judeus, não prevalecerás contra ele, antes certamente cairás diante dele.</w:t>
      </w:r>
    </w:p>
    <w:p>
      <w:pPr>
        <w:rPr>
          <w:rFonts w:ascii="Trebuchet MS" w:hAnsi="Trebuchet MS"/>
          <w:color w:val="000000"/>
          <w:sz w:val="20"/>
          <w:szCs w:val="20"/>
        </w:rPr>
      </w:pPr>
      <w:r>
        <w:rPr>
          <w:rFonts w:ascii="Trebuchet MS" w:hAnsi="Trebuchet MS"/>
          <w:color w:val="000000"/>
          <w:sz w:val="20"/>
          <w:szCs w:val="20"/>
        </w:rPr>
        <w:t>14 Enquanto estes ainda falavam com ele, chegaram os eunucos do rei, e se apressaram a levar Hamã ao banquete que Ester preparara.</w:t>
      </w:r>
    </w:p>
    <w:p>
      <w:pPr>
        <w:pStyle w:val="P13"/>
        <w:rPr>
          <w:rFonts w:ascii="Trebuchet MS" w:hAnsi="Trebuchet MS"/>
          <w:color w:val="000000"/>
          <w:sz w:val="22"/>
          <w:szCs w:val="22"/>
        </w:rPr>
      </w:pPr>
      <w:bookmarkStart w:id="475" w:name="_Toc147528393"/>
      <w:r>
        <w:rPr>
          <w:rFonts w:ascii="Trebuchet MS" w:hAnsi="Trebuchet MS"/>
          <w:color w:val="000000"/>
          <w:sz w:val="22"/>
          <w:szCs w:val="22"/>
        </w:rPr>
        <w:t xml:space="preserve"> ESTER 7</w:t>
      </w:r>
      <w:bookmarkEnd w:id="475"/>
    </w:p>
    <w:p>
      <w:pPr>
        <w:rPr>
          <w:rFonts w:ascii="Trebuchet MS" w:hAnsi="Trebuchet MS"/>
          <w:color w:val="000000"/>
          <w:sz w:val="20"/>
          <w:szCs w:val="20"/>
        </w:rPr>
      </w:pPr>
      <w:r>
        <w:rPr>
          <w:rFonts w:ascii="Trebuchet MS" w:hAnsi="Trebuchet MS"/>
          <w:color w:val="000000"/>
          <w:sz w:val="20"/>
          <w:szCs w:val="20"/>
        </w:rPr>
        <w:t>1 Entraram, pois, o rei e Hamã para se banquetearem com a rainha Ester.</w:t>
      </w:r>
    </w:p>
    <w:p>
      <w:pPr>
        <w:rPr>
          <w:rFonts w:ascii="Trebuchet MS" w:hAnsi="Trebuchet MS"/>
          <w:color w:val="000000"/>
          <w:sz w:val="20"/>
          <w:szCs w:val="20"/>
        </w:rPr>
      </w:pPr>
      <w:r>
        <w:rPr>
          <w:rFonts w:ascii="Trebuchet MS" w:hAnsi="Trebuchet MS"/>
          <w:color w:val="000000"/>
          <w:sz w:val="20"/>
          <w:szCs w:val="20"/>
        </w:rPr>
        <w:t xml:space="preserve">2 Ainda outra vez disse o rei a Ester, no segundo dia, durante o banquete do vinho:  Qual é a tua petição, rainha Ester?  e ser-te-á concedida;  e qual é o teu rogo?  Até metade do reino se te dará.</w:t>
      </w:r>
    </w:p>
    <w:p>
      <w:pPr>
        <w:rPr>
          <w:rFonts w:ascii="Trebuchet MS" w:hAnsi="Trebuchet MS"/>
          <w:color w:val="000000"/>
          <w:sz w:val="20"/>
          <w:szCs w:val="20"/>
        </w:rPr>
      </w:pPr>
      <w:r>
        <w:rPr>
          <w:rFonts w:ascii="Trebuchet MS" w:hAnsi="Trebuchet MS"/>
          <w:color w:val="000000"/>
          <w:sz w:val="20"/>
          <w:szCs w:val="20"/>
        </w:rPr>
        <w:t xml:space="preserve">3 Então respondeu a rainha Ester, e disse:  Ó rei!  se eu tenho alcançado o teu favor, e se parecer bem ao rei, seja-me concedida a minha vida, eis a minha petição, e o meu povo, eis o meu rogo;</w:t>
      </w:r>
    </w:p>
    <w:p>
      <w:pPr>
        <w:rPr>
          <w:rFonts w:ascii="Trebuchet MS" w:hAnsi="Trebuchet MS"/>
          <w:color w:val="000000"/>
          <w:sz w:val="20"/>
          <w:szCs w:val="20"/>
        </w:rPr>
      </w:pPr>
      <w:r>
        <w:rPr>
          <w:rFonts w:ascii="Trebuchet MS" w:hAnsi="Trebuchet MS"/>
          <w:color w:val="000000"/>
          <w:sz w:val="20"/>
          <w:szCs w:val="20"/>
        </w:rPr>
        <w:t xml:space="preserve">4 porque fomos vendidos, eu e o meu povo, para sermos destruídos, mortos e exterminados;  se ainda por servos e por servas nos tivessem vendido, eu teria me calado, ainda que o adversário não poderia ter compensado a perda do rei.</w:t>
      </w:r>
    </w:p>
    <w:p>
      <w:pPr>
        <w:rPr>
          <w:rFonts w:ascii="Trebuchet MS" w:hAnsi="Trebuchet MS"/>
          <w:color w:val="000000"/>
          <w:sz w:val="20"/>
          <w:szCs w:val="20"/>
        </w:rPr>
      </w:pPr>
      <w:r>
        <w:rPr>
          <w:rFonts w:ascii="Trebuchet MS" w:hAnsi="Trebuchet MS"/>
          <w:color w:val="000000"/>
          <w:sz w:val="20"/>
          <w:szCs w:val="20"/>
        </w:rPr>
        <w:t xml:space="preserve">5 Então falou o rei Assuero, e disse à rainha Ester:  Quem é e onde está esse, cujo coração o instigou a fazer assim?</w:t>
      </w:r>
    </w:p>
    <w:p>
      <w:pPr>
        <w:rPr>
          <w:rFonts w:ascii="Trebuchet MS" w:hAnsi="Trebuchet MS"/>
          <w:color w:val="000000"/>
          <w:sz w:val="20"/>
          <w:szCs w:val="20"/>
        </w:rPr>
      </w:pPr>
      <w:r>
        <w:rPr>
          <w:rFonts w:ascii="Trebuchet MS" w:hAnsi="Trebuchet MS"/>
          <w:color w:val="000000"/>
          <w:sz w:val="20"/>
          <w:szCs w:val="20"/>
        </w:rPr>
        <w:t xml:space="preserve">6 Respondeu Ester:  Um adversário e inimigo, este perverso Hamã!  Então Hamã ficou aterrorizado perante o rei e a rainha.</w:t>
      </w:r>
    </w:p>
    <w:p>
      <w:pPr>
        <w:rPr>
          <w:rFonts w:ascii="Trebuchet MS" w:hAnsi="Trebuchet MS"/>
          <w:color w:val="000000"/>
          <w:sz w:val="20"/>
          <w:szCs w:val="20"/>
        </w:rPr>
      </w:pPr>
      <w:r>
        <w:rPr>
          <w:rFonts w:ascii="Trebuchet MS" w:hAnsi="Trebuchet MS"/>
          <w:color w:val="000000"/>
          <w:sz w:val="20"/>
          <w:szCs w:val="20"/>
        </w:rPr>
        <w:t xml:space="preserve">7 E o rei, no seu furor, se levantou do banquete do vinho e entrou no jardim do palácio;  Hamã, porém, ficou para rogar à rainha Ester pela sua vida, porque viu que já o mal lhe estava determinado pelo rei.</w:t>
      </w:r>
    </w:p>
    <w:p>
      <w:pPr>
        <w:rPr>
          <w:rFonts w:ascii="Trebuchet MS" w:hAnsi="Trebuchet MS"/>
          <w:color w:val="000000"/>
          <w:sz w:val="20"/>
          <w:szCs w:val="20"/>
        </w:rPr>
      </w:pPr>
      <w:r>
        <w:rPr>
          <w:rFonts w:ascii="Trebuchet MS" w:hAnsi="Trebuchet MS"/>
          <w:color w:val="000000"/>
          <w:sz w:val="20"/>
          <w:szCs w:val="20"/>
        </w:rPr>
        <w:t xml:space="preserve">8 Ora, o rei voltou do jardim do palácio à sala do banquete do vinho;  e Hamã havia caído prostrado sobre o leito em que estava Ester.  Então disse o rei:  Porventura quereria ele também violar a rainha perante mim na minha própria casa?  Ao sair essa palavra da boca do rei, cobriram a Hamã o rosto.</w:t>
      </w:r>
    </w:p>
    <w:p>
      <w:pPr>
        <w:rPr>
          <w:rFonts w:ascii="Trebuchet MS" w:hAnsi="Trebuchet MS"/>
          <w:color w:val="000000"/>
          <w:sz w:val="20"/>
          <w:szCs w:val="20"/>
        </w:rPr>
      </w:pPr>
      <w:r>
        <w:rPr>
          <w:rFonts w:ascii="Trebuchet MS" w:hAnsi="Trebuchet MS"/>
          <w:color w:val="000000"/>
          <w:sz w:val="20"/>
          <w:szCs w:val="20"/>
        </w:rPr>
        <w:t xml:space="preserve">9 Então disse Harbona, um dos eunucos que serviam diante do rei:  Eis que a forca de cinqüenta côvados de altura que Hamã fizera para Mordecai, que falara em defesa do rei, está junto à casa de Hamã.  Então disse o rei:  Enforcai-o nela.</w:t>
      </w:r>
    </w:p>
    <w:p>
      <w:pPr>
        <w:rPr>
          <w:rFonts w:ascii="Trebuchet MS" w:hAnsi="Trebuchet MS"/>
          <w:color w:val="000000"/>
          <w:sz w:val="20"/>
          <w:szCs w:val="20"/>
        </w:rPr>
      </w:pPr>
      <w:r>
        <w:rPr>
          <w:rFonts w:ascii="Trebuchet MS" w:hAnsi="Trebuchet MS"/>
          <w:color w:val="000000"/>
          <w:sz w:val="20"/>
          <w:szCs w:val="20"/>
        </w:rPr>
        <w:t xml:space="preserve">10 Enforcaram-no, pois, na forca que ele tinha preparado para Mordecai.  Então o furor do rei se aplacou.</w:t>
      </w:r>
    </w:p>
    <w:p>
      <w:pPr>
        <w:pStyle w:val="P13"/>
        <w:rPr>
          <w:rFonts w:ascii="Trebuchet MS" w:hAnsi="Trebuchet MS"/>
          <w:color w:val="000000"/>
          <w:sz w:val="22"/>
          <w:szCs w:val="22"/>
        </w:rPr>
      </w:pPr>
      <w:bookmarkStart w:id="476" w:name="_Toc147528394"/>
      <w:r>
        <w:rPr>
          <w:rFonts w:ascii="Trebuchet MS" w:hAnsi="Trebuchet MS"/>
          <w:color w:val="000000"/>
          <w:sz w:val="22"/>
          <w:szCs w:val="22"/>
        </w:rPr>
        <w:t xml:space="preserve"> ESTER 8</w:t>
      </w:r>
      <w:bookmarkEnd w:id="476"/>
    </w:p>
    <w:p>
      <w:pPr>
        <w:rPr>
          <w:rFonts w:ascii="Trebuchet MS" w:hAnsi="Trebuchet MS"/>
          <w:color w:val="000000"/>
          <w:sz w:val="20"/>
          <w:szCs w:val="20"/>
        </w:rPr>
      </w:pPr>
      <w:r>
        <w:rPr>
          <w:rFonts w:ascii="Trebuchet MS" w:hAnsi="Trebuchet MS"/>
          <w:color w:val="000000"/>
          <w:sz w:val="20"/>
          <w:szCs w:val="20"/>
        </w:rPr>
        <w:t xml:space="preserve">1 Naquele mesmo dia deu o rei Assuero à rainha Ester a casa de Hamã, o inimigo dos judeus.  E Mordecai apresentou-se perante o rei, pois Ester tinha declarado o que ele era.</w:t>
      </w:r>
    </w:p>
    <w:p>
      <w:pPr>
        <w:rPr>
          <w:rFonts w:ascii="Trebuchet MS" w:hAnsi="Trebuchet MS"/>
          <w:color w:val="000000"/>
          <w:sz w:val="20"/>
          <w:szCs w:val="20"/>
        </w:rPr>
      </w:pPr>
      <w:r>
        <w:rPr>
          <w:rFonts w:ascii="Trebuchet MS" w:hAnsi="Trebuchet MS"/>
          <w:color w:val="000000"/>
          <w:sz w:val="20"/>
          <w:szCs w:val="20"/>
        </w:rPr>
        <w:t xml:space="preserve">2 O rei tirou o seu anel que ele havia tomado a Hamã, e o deu a Mordecai.  E Ester encarregou Mordecai da casa de Hamã.</w:t>
      </w:r>
    </w:p>
    <w:p>
      <w:pPr>
        <w:rPr>
          <w:rFonts w:ascii="Trebuchet MS" w:hAnsi="Trebuchet MS"/>
          <w:color w:val="000000"/>
          <w:sz w:val="20"/>
          <w:szCs w:val="20"/>
        </w:rPr>
      </w:pPr>
      <w:r>
        <w:rPr>
          <w:rFonts w:ascii="Trebuchet MS" w:hAnsi="Trebuchet MS"/>
          <w:color w:val="000000"/>
          <w:sz w:val="20"/>
          <w:szCs w:val="20"/>
        </w:rPr>
        <w:t>3 Tornou Ester a falar perante o rei e, lançando-se-lhe aos pés, com lágrimas suplicou que revogasse a maldade de Hamã, o agagita, e o intento que este projetara contra os judeus.</w:t>
      </w:r>
    </w:p>
    <w:p>
      <w:pPr>
        <w:rPr>
          <w:rFonts w:ascii="Trebuchet MS" w:hAnsi="Trebuchet MS"/>
          <w:color w:val="000000"/>
          <w:sz w:val="20"/>
          <w:szCs w:val="20"/>
        </w:rPr>
      </w:pPr>
      <w:r>
        <w:rPr>
          <w:rFonts w:ascii="Trebuchet MS" w:hAnsi="Trebuchet MS"/>
          <w:color w:val="000000"/>
          <w:sz w:val="20"/>
          <w:szCs w:val="20"/>
        </w:rPr>
        <w:t xml:space="preserve">4 Então o rei estendeu para Ester o cetro de ouro.  Ester, pois, levantou-se e, pondo-se em pé diante do rei,</w:t>
      </w:r>
    </w:p>
    <w:p>
      <w:pPr>
        <w:rPr>
          <w:rFonts w:ascii="Trebuchet MS" w:hAnsi="Trebuchet MS"/>
          <w:color w:val="000000"/>
          <w:sz w:val="20"/>
          <w:szCs w:val="20"/>
        </w:rPr>
      </w:pPr>
      <w:r>
        <w:rPr>
          <w:rFonts w:ascii="Trebuchet MS" w:hAnsi="Trebuchet MS"/>
          <w:color w:val="000000"/>
          <w:sz w:val="20"/>
          <w:szCs w:val="20"/>
        </w:rPr>
        <w:t xml:space="preserve">5 disse:  Se parecer bem ao rei, e se eu tenho alcançado o seu favor, e se este negócio é reto diante do rei, e se eu lhe agrado, escreva-se que se revoguem as cartas concebidas por Hamã, filho de Hamedata, o agagita, as quais ele escreveu para destruir os judeus que há em todas as províncias do rei.</w:t>
      </w:r>
    </w:p>
    <w:p>
      <w:pPr>
        <w:rPr>
          <w:rFonts w:ascii="Trebuchet MS" w:hAnsi="Trebuchet MS"/>
          <w:color w:val="000000"/>
          <w:sz w:val="20"/>
          <w:szCs w:val="20"/>
        </w:rPr>
      </w:pPr>
      <w:r>
        <w:rPr>
          <w:rFonts w:ascii="Trebuchet MS" w:hAnsi="Trebuchet MS"/>
          <w:color w:val="000000"/>
          <w:sz w:val="20"/>
          <w:szCs w:val="20"/>
        </w:rPr>
        <w:t xml:space="preserve">6 Pois como poderei ver a calamidade que sobrevirá ao meu povo?  ou como poderei ver a destruição da minha parentela?</w:t>
      </w:r>
    </w:p>
    <w:p>
      <w:pPr>
        <w:rPr>
          <w:rFonts w:ascii="Trebuchet MS" w:hAnsi="Trebuchet MS"/>
          <w:color w:val="000000"/>
          <w:sz w:val="20"/>
          <w:szCs w:val="20"/>
        </w:rPr>
      </w:pPr>
      <w:r>
        <w:rPr>
          <w:rFonts w:ascii="Trebuchet MS" w:hAnsi="Trebuchet MS"/>
          <w:color w:val="000000"/>
          <w:sz w:val="20"/>
          <w:szCs w:val="20"/>
        </w:rPr>
        <w:t xml:space="preserve">7 Então disse o rei Assuero à rainha Ester e ao judeu Mordecai:  Eis que dei a Ester a casa de Hamã, e a ele enforcaram, porquanto estenderá as mãos contra os judeus.</w:t>
      </w:r>
    </w:p>
    <w:p>
      <w:pPr>
        <w:rPr>
          <w:rFonts w:ascii="Trebuchet MS" w:hAnsi="Trebuchet MS"/>
          <w:color w:val="000000"/>
          <w:sz w:val="20"/>
          <w:szCs w:val="20"/>
        </w:rPr>
      </w:pPr>
      <w:r>
        <w:rPr>
          <w:rFonts w:ascii="Trebuchet MS" w:hAnsi="Trebuchet MS"/>
          <w:color w:val="000000"/>
          <w:sz w:val="20"/>
          <w:szCs w:val="20"/>
        </w:rPr>
        <w:t>8 Escrevei vós também a respeito dos judeus, em nome do rei, como vos parecer bem, e selai-o com o anel do rei; pois um documento escrito em nome do rei e selado com o anel do rei não se pode revogar.</w:t>
      </w:r>
    </w:p>
    <w:p>
      <w:pPr>
        <w:rPr>
          <w:rFonts w:ascii="Trebuchet MS" w:hAnsi="Trebuchet MS"/>
          <w:color w:val="000000"/>
          <w:sz w:val="20"/>
          <w:szCs w:val="20"/>
        </w:rPr>
      </w:pPr>
      <w:r>
        <w:rPr>
          <w:rFonts w:ascii="Trebuchet MS" w:hAnsi="Trebuchet MS"/>
          <w:color w:val="000000"/>
          <w:sz w:val="20"/>
          <w:szCs w:val="20"/>
        </w:rPr>
        <w:t xml:space="preserve">9 Então foram chamados os secretários do rei naquele mesmo tempo, no terceiro mês, que é o mês de sivã, no vigésimo terceiro dia;  e se escreveu conforme tudo quanto Mordecai ordenou a respeito dos judeus, aos sátrapas, aos governadores e aos príncipes das províncias, que se estendem da Índia até a Etiópia, cento e vinte e sete províncias, a cada província segundo o seu modo de escrever, e a cada povo conforme a sua língua; como também aos judeus segundo o seu modo de escrever e conforme a tua língua.</w:t>
      </w:r>
    </w:p>
    <w:p>
      <w:pPr>
        <w:rPr>
          <w:rFonts w:ascii="Trebuchet MS" w:hAnsi="Trebuchet MS"/>
          <w:color w:val="000000"/>
          <w:sz w:val="20"/>
          <w:szCs w:val="20"/>
        </w:rPr>
      </w:pPr>
      <w:r>
        <w:rPr>
          <w:rFonts w:ascii="Trebuchet MS" w:hAnsi="Trebuchet MS"/>
          <w:color w:val="000000"/>
          <w:sz w:val="20"/>
          <w:szCs w:val="20"/>
        </w:rPr>
        <w:t>10 Mordecai escreveu as cartas em nome do rei Assuero e, selando-as com anel do rei, enviou-as pela mão dos correios montados, que cavalgavam sobre ginetes que se usavam no serviço real e que eram da coudelaria do rei.</w:t>
      </w:r>
    </w:p>
    <w:p>
      <w:pPr>
        <w:rPr>
          <w:rFonts w:ascii="Trebuchet MS" w:hAnsi="Trebuchet MS"/>
          <w:color w:val="000000"/>
          <w:sz w:val="20"/>
          <w:szCs w:val="20"/>
        </w:rPr>
      </w:pPr>
      <w:r>
        <w:rPr>
          <w:rFonts w:ascii="Trebuchet MS" w:hAnsi="Trebuchet MS"/>
          <w:color w:val="000000"/>
          <w:sz w:val="20"/>
          <w:szCs w:val="20"/>
        </w:rPr>
        <w:t>11 Nestas cartas o rei concedia aos judeus que havia em cada cidade que se reunissem e se dispusessem para defenderem as suas vidas, e para destruírem, matarem e esterminarem todas as forças do povo e da província que os quisessem assaltar, juntamente com os seus pequeninos e as suas mulheres, e que saqueassem os seus bens,</w:t>
      </w:r>
    </w:p>
    <w:p>
      <w:pPr>
        <w:rPr>
          <w:rFonts w:ascii="Trebuchet MS" w:hAnsi="Trebuchet MS"/>
          <w:color w:val="000000"/>
          <w:sz w:val="20"/>
          <w:szCs w:val="20"/>
        </w:rPr>
      </w:pPr>
      <w:r>
        <w:rPr>
          <w:rFonts w:ascii="Trebuchet MS" w:hAnsi="Trebuchet MS"/>
          <w:color w:val="000000"/>
          <w:sz w:val="20"/>
          <w:szCs w:val="20"/>
        </w:rPr>
        <w:t>12 num mesmo dia, em todas as províncias do rei Assuero, do dia treze do duodécimo mês, que é o mês de adar.</w:t>
      </w:r>
    </w:p>
    <w:p>
      <w:pPr>
        <w:rPr>
          <w:rFonts w:ascii="Trebuchet MS" w:hAnsi="Trebuchet MS"/>
          <w:color w:val="000000"/>
          <w:sz w:val="20"/>
          <w:szCs w:val="20"/>
        </w:rPr>
      </w:pPr>
      <w:r>
        <w:rPr>
          <w:rFonts w:ascii="Trebuchet MS" w:hAnsi="Trebuchet MS"/>
          <w:color w:val="000000"/>
          <w:sz w:val="20"/>
          <w:szCs w:val="20"/>
        </w:rPr>
        <w:t>13 E uma cópia da carta, que seria divulgada como decreto em todas as províncias, foi publicada entre todos os povos, para que os judeus estivessem preparados para aquele dia, a fim de se vingarem de seus inimigos.</w:t>
      </w:r>
    </w:p>
    <w:p>
      <w:pPr>
        <w:rPr>
          <w:rFonts w:ascii="Trebuchet MS" w:hAnsi="Trebuchet MS"/>
          <w:color w:val="000000"/>
          <w:sz w:val="20"/>
          <w:szCs w:val="20"/>
        </w:rPr>
      </w:pPr>
      <w:r>
        <w:rPr>
          <w:rFonts w:ascii="Trebuchet MS" w:hAnsi="Trebuchet MS"/>
          <w:color w:val="000000"/>
          <w:sz w:val="20"/>
          <w:szCs w:val="20"/>
        </w:rPr>
        <w:t>14 Partiram, pois, os correios montados em ginetes que se usavam no serviço real, apressados e impelidos pela ordem do rei; e foi proclamado o decreto em Susã, a capital.</w:t>
      </w:r>
    </w:p>
    <w:p>
      <w:pPr>
        <w:rPr>
          <w:rFonts w:ascii="Trebuchet MS" w:hAnsi="Trebuchet MS"/>
          <w:color w:val="000000"/>
          <w:sz w:val="20"/>
          <w:szCs w:val="20"/>
        </w:rPr>
      </w:pPr>
      <w:r>
        <w:rPr>
          <w:rFonts w:ascii="Trebuchet MS" w:hAnsi="Trebuchet MS"/>
          <w:color w:val="000000"/>
          <w:sz w:val="20"/>
          <w:szCs w:val="20"/>
        </w:rPr>
        <w:t>15 Então Mordecai saiu da presença do rei, vestido de um traje real azul celeste e branco, trazendo uma grande coroa de ouro, e um manto de linho fino e de púrpura, e a cidade de Susã exultou e se alegrou.</w:t>
      </w:r>
    </w:p>
    <w:p>
      <w:pPr>
        <w:rPr>
          <w:rFonts w:ascii="Trebuchet MS" w:hAnsi="Trebuchet MS"/>
          <w:color w:val="000000"/>
          <w:sz w:val="20"/>
          <w:szCs w:val="20"/>
        </w:rPr>
      </w:pPr>
      <w:r>
        <w:rPr>
          <w:rFonts w:ascii="Trebuchet MS" w:hAnsi="Trebuchet MS"/>
          <w:color w:val="000000"/>
          <w:sz w:val="20"/>
          <w:szCs w:val="20"/>
        </w:rPr>
        <w:t>16 E para os judeus houve luz e alegria, gozo e honra.</w:t>
      </w:r>
    </w:p>
    <w:p>
      <w:pPr>
        <w:rPr>
          <w:rFonts w:ascii="Trebuchet MS" w:hAnsi="Trebuchet MS"/>
          <w:color w:val="000000"/>
          <w:sz w:val="20"/>
          <w:szCs w:val="20"/>
        </w:rPr>
      </w:pPr>
      <w:r>
        <w:rPr>
          <w:rFonts w:ascii="Trebuchet MS" w:hAnsi="Trebuchet MS"/>
          <w:color w:val="000000"/>
          <w:sz w:val="20"/>
          <w:szCs w:val="20"/>
        </w:rPr>
        <w:t>17 Também em toda a província, e em toda cidade, aonde chegava a ordem do rei ao seu decreto, havia entre os judeus alegria e gozo, banquetes e festas; e muitos, dentre os povos da terra, se fizeram judeus, pois o medo dos judeus tinha caído sobre eles.</w:t>
      </w:r>
    </w:p>
    <w:p>
      <w:pPr>
        <w:pStyle w:val="P13"/>
        <w:rPr>
          <w:rFonts w:ascii="Trebuchet MS" w:hAnsi="Trebuchet MS"/>
          <w:color w:val="000000"/>
          <w:sz w:val="22"/>
          <w:szCs w:val="22"/>
        </w:rPr>
      </w:pPr>
      <w:bookmarkStart w:id="477" w:name="_Toc147528395"/>
      <w:r>
        <w:rPr>
          <w:rFonts w:ascii="Trebuchet MS" w:hAnsi="Trebuchet MS"/>
          <w:color w:val="000000"/>
          <w:sz w:val="22"/>
          <w:szCs w:val="22"/>
        </w:rPr>
        <w:t xml:space="preserve"> ESTER 9</w:t>
      </w:r>
      <w:bookmarkEnd w:id="477"/>
    </w:p>
    <w:p>
      <w:pPr>
        <w:rPr>
          <w:rFonts w:ascii="Trebuchet MS" w:hAnsi="Trebuchet MS"/>
          <w:color w:val="000000"/>
          <w:sz w:val="20"/>
          <w:szCs w:val="20"/>
        </w:rPr>
      </w:pPr>
      <w:r>
        <w:rPr>
          <w:rFonts w:ascii="Trebuchet MS" w:hAnsi="Trebuchet MS"/>
          <w:color w:val="000000"/>
          <w:sz w:val="20"/>
          <w:szCs w:val="20"/>
        </w:rPr>
        <w:t>1 Ora, no duodécimo mês que é o mês de adar, no dia treze do mês, em que a ordem do rei e o seu decreto estavam para se executar, no dia em que os inimigos dos judeus esperavam assenhorar-se deles, sucedeu o contrário, de modo que os judeus foram os que se assenhorearam do que os odiavam.</w:t>
      </w:r>
    </w:p>
    <w:p>
      <w:pPr>
        <w:rPr>
          <w:rFonts w:ascii="Trebuchet MS" w:hAnsi="Trebuchet MS"/>
          <w:color w:val="000000"/>
          <w:sz w:val="20"/>
          <w:szCs w:val="20"/>
        </w:rPr>
      </w:pPr>
      <w:r>
        <w:rPr>
          <w:rFonts w:ascii="Trebuchet MS" w:hAnsi="Trebuchet MS"/>
          <w:color w:val="000000"/>
          <w:sz w:val="20"/>
          <w:szCs w:val="20"/>
        </w:rPr>
        <w:t>2 Ajuntaram-se, pois os judeus nas suas cidades, em todas as províncias do rei Assuero, para pôr as mãos naqueles que procuravam o seu mal; e ninguém podia resistir-lhes, porque o medo deles caíra sobre todos aqueles povos.</w:t>
      </w:r>
    </w:p>
    <w:p>
      <w:pPr>
        <w:rPr>
          <w:rFonts w:ascii="Trebuchet MS" w:hAnsi="Trebuchet MS"/>
          <w:color w:val="000000"/>
          <w:sz w:val="20"/>
          <w:szCs w:val="20"/>
        </w:rPr>
      </w:pPr>
      <w:r>
        <w:rPr>
          <w:rFonts w:ascii="Trebuchet MS" w:hAnsi="Trebuchet MS"/>
          <w:color w:val="000000"/>
          <w:sz w:val="20"/>
          <w:szCs w:val="20"/>
        </w:rPr>
        <w:t>3 E todos os príncipes das províncias, os sátrapas, os governadores e os que executavam os negócios do rei auxiliavam aos judeus, porque tinha caído sobre eles o medo de Mordecai.</w:t>
      </w:r>
    </w:p>
    <w:p>
      <w:pPr>
        <w:rPr>
          <w:rFonts w:ascii="Trebuchet MS" w:hAnsi="Trebuchet MS"/>
          <w:color w:val="000000"/>
          <w:sz w:val="20"/>
          <w:szCs w:val="20"/>
        </w:rPr>
      </w:pPr>
      <w:r>
        <w:rPr>
          <w:rFonts w:ascii="Trebuchet MS" w:hAnsi="Trebuchet MS"/>
          <w:color w:val="000000"/>
          <w:sz w:val="20"/>
          <w:szCs w:val="20"/>
        </w:rPr>
        <w:t>4 Pois Mordecai era grande na casa do rei, e a sua fama se espalhava por todas as províncias, porque o homem ia se tornando cada vez mais poderoso.</w:t>
      </w:r>
    </w:p>
    <w:p>
      <w:pPr>
        <w:rPr>
          <w:rFonts w:ascii="Trebuchet MS" w:hAnsi="Trebuchet MS"/>
          <w:color w:val="000000"/>
          <w:sz w:val="20"/>
          <w:szCs w:val="20"/>
        </w:rPr>
      </w:pPr>
      <w:r>
        <w:rPr>
          <w:rFonts w:ascii="Trebuchet MS" w:hAnsi="Trebuchet MS"/>
          <w:color w:val="000000"/>
          <w:sz w:val="20"/>
          <w:szCs w:val="20"/>
        </w:rPr>
        <w:t>5 Feriram, pois, os judeus a todos os seus inimigos a golpes de espada, matando-os e destruindo-os; e aos que os odiavam trataram como quiseram.</w:t>
      </w:r>
    </w:p>
    <w:p>
      <w:pPr>
        <w:rPr>
          <w:rFonts w:ascii="Trebuchet MS" w:hAnsi="Trebuchet MS"/>
          <w:color w:val="000000"/>
          <w:sz w:val="20"/>
          <w:szCs w:val="20"/>
        </w:rPr>
      </w:pPr>
      <w:r>
        <w:rPr>
          <w:rFonts w:ascii="Trebuchet MS" w:hAnsi="Trebuchet MS"/>
          <w:color w:val="000000"/>
          <w:sz w:val="20"/>
          <w:szCs w:val="20"/>
        </w:rPr>
        <w:t>6 E em Susã, a capital, os judeus mataram e destruíram quinhentos homens;</w:t>
      </w:r>
    </w:p>
    <w:p>
      <w:pPr>
        <w:rPr>
          <w:rFonts w:ascii="Trebuchet MS" w:hAnsi="Trebuchet MS"/>
          <w:color w:val="000000"/>
          <w:sz w:val="20"/>
          <w:szCs w:val="20"/>
        </w:rPr>
      </w:pPr>
      <w:r>
        <w:rPr>
          <w:rFonts w:ascii="Trebuchet MS" w:hAnsi="Trebuchet MS"/>
          <w:color w:val="000000"/>
          <w:sz w:val="20"/>
          <w:szCs w:val="20"/>
        </w:rPr>
        <w:t>7 como também mataram Parsandata, Dalfom, Aspata,</w:t>
      </w:r>
    </w:p>
    <w:p>
      <w:pPr>
        <w:rPr>
          <w:rFonts w:ascii="Trebuchet MS" w:hAnsi="Trebuchet MS"/>
          <w:color w:val="000000"/>
          <w:sz w:val="20"/>
          <w:szCs w:val="20"/>
        </w:rPr>
      </w:pPr>
      <w:r>
        <w:rPr>
          <w:rFonts w:ascii="Trebuchet MS" w:hAnsi="Trebuchet MS"/>
          <w:color w:val="000000"/>
          <w:sz w:val="20"/>
          <w:szCs w:val="20"/>
        </w:rPr>
        <w:t>8 Porata, Adalia, Aridata,</w:t>
      </w:r>
    </w:p>
    <w:p>
      <w:pPr>
        <w:rPr>
          <w:rFonts w:ascii="Trebuchet MS" w:hAnsi="Trebuchet MS"/>
          <w:color w:val="000000"/>
          <w:sz w:val="20"/>
          <w:szCs w:val="20"/>
        </w:rPr>
      </w:pPr>
      <w:r>
        <w:rPr>
          <w:rFonts w:ascii="Trebuchet MS" w:hAnsi="Trebuchet MS"/>
          <w:color w:val="000000"/>
          <w:sz w:val="20"/>
        </w:rPr>
        <w:t>9 Parmasta, Arisai, Aridai e Vaizata,</w:t>
      </w:r>
    </w:p>
    <w:p>
      <w:pPr>
        <w:rPr>
          <w:rFonts w:ascii="Trebuchet MS" w:hAnsi="Trebuchet MS"/>
          <w:color w:val="000000"/>
          <w:sz w:val="20"/>
          <w:szCs w:val="20"/>
        </w:rPr>
      </w:pPr>
      <w:r>
        <w:rPr>
          <w:rFonts w:ascii="Trebuchet MS" w:hAnsi="Trebuchet MS"/>
          <w:color w:val="000000"/>
          <w:sz w:val="20"/>
          <w:szCs w:val="20"/>
        </w:rPr>
        <w:t>10 os dez filhos de Hamã, filho de Hamedata, o inimigo dos judeus; porém ao despojo não estenderam a mão.</w:t>
      </w:r>
    </w:p>
    <w:p>
      <w:pPr>
        <w:rPr>
          <w:rFonts w:ascii="Trebuchet MS" w:hAnsi="Trebuchet MS"/>
          <w:color w:val="000000"/>
          <w:sz w:val="20"/>
          <w:szCs w:val="20"/>
        </w:rPr>
      </w:pPr>
      <w:r>
        <w:rPr>
          <w:rFonts w:ascii="Trebuchet MS" w:hAnsi="Trebuchet MS"/>
          <w:color w:val="000000"/>
          <w:sz w:val="20"/>
          <w:szCs w:val="20"/>
        </w:rPr>
        <w:t>11 Nesse mesmo dia veio ao conhecimento do rei o número dos mortos em Susã, a capital.</w:t>
      </w:r>
    </w:p>
    <w:p>
      <w:pPr>
        <w:rPr>
          <w:rFonts w:ascii="Trebuchet MS" w:hAnsi="Trebuchet MS"/>
          <w:color w:val="000000"/>
          <w:sz w:val="20"/>
          <w:szCs w:val="20"/>
        </w:rPr>
      </w:pPr>
      <w:r>
        <w:rPr>
          <w:rFonts w:ascii="Trebuchet MS" w:hAnsi="Trebuchet MS"/>
          <w:color w:val="000000"/>
          <w:sz w:val="20"/>
          <w:szCs w:val="20"/>
        </w:rPr>
        <w:t>12 E disse o rei à rainha Ester: Em Susã, a capital, os judeus mataram e destruíram quinhentos homens e os dez filhos de Hamã; que não teriam feito nas demais províncias do rei? Agora, qual é a tua petição? e te será concedida; e qual é ainda o teu rogo? e atender-se-á.</w:t>
      </w:r>
    </w:p>
    <w:p>
      <w:pPr>
        <w:rPr>
          <w:rFonts w:ascii="Trebuchet MS" w:hAnsi="Trebuchet MS"/>
          <w:color w:val="000000"/>
          <w:sz w:val="20"/>
          <w:szCs w:val="20"/>
        </w:rPr>
      </w:pPr>
      <w:r>
        <w:rPr>
          <w:rFonts w:ascii="Trebuchet MS" w:hAnsi="Trebuchet MS"/>
          <w:color w:val="000000"/>
          <w:sz w:val="20"/>
          <w:szCs w:val="20"/>
        </w:rPr>
        <w:t>13 Respondeu Ester: Se parecer bem ao rei, conceda aos judeus se acham em Susã que façam ainda amanhã conforme o decreto de hoje; e que os dez filhos de Hamã sejam pendurados na forca.</w:t>
      </w:r>
    </w:p>
    <w:p>
      <w:pPr>
        <w:rPr>
          <w:rFonts w:ascii="Trebuchet MS" w:hAnsi="Trebuchet MS"/>
          <w:color w:val="000000"/>
          <w:sz w:val="20"/>
          <w:szCs w:val="20"/>
        </w:rPr>
      </w:pPr>
      <w:r>
        <w:rPr>
          <w:rFonts w:ascii="Trebuchet MS" w:hAnsi="Trebuchet MS"/>
          <w:color w:val="000000"/>
          <w:sz w:val="20"/>
          <w:szCs w:val="20"/>
        </w:rPr>
        <w:t>14 Então o rei mandou que assim se fizesse; e foi publicado em edito em Susã, e os dez filhos de Hamã foram dependurados.</w:t>
      </w:r>
    </w:p>
    <w:p>
      <w:pPr>
        <w:rPr>
          <w:rFonts w:ascii="Trebuchet MS" w:hAnsi="Trebuchet MS"/>
          <w:color w:val="000000"/>
          <w:sz w:val="20"/>
          <w:szCs w:val="20"/>
        </w:rPr>
      </w:pPr>
      <w:r>
        <w:rPr>
          <w:rFonts w:ascii="Trebuchet MS" w:hAnsi="Trebuchet MS"/>
          <w:color w:val="000000"/>
          <w:sz w:val="20"/>
          <w:szCs w:val="20"/>
        </w:rPr>
        <w:t>15 Os judeus que se achavam em Susã reuniram-se também no dia catorze do mês de adar, e mataram em Susã trezentos homens; porém ao despojo não estenderam a mão.</w:t>
      </w:r>
    </w:p>
    <w:p>
      <w:pPr>
        <w:rPr>
          <w:rFonts w:ascii="Trebuchet MS" w:hAnsi="Trebuchet MS"/>
          <w:color w:val="000000"/>
          <w:sz w:val="20"/>
          <w:szCs w:val="20"/>
        </w:rPr>
      </w:pPr>
      <w:r>
        <w:rPr>
          <w:rFonts w:ascii="Trebuchet MS" w:hAnsi="Trebuchet MS"/>
          <w:color w:val="000000"/>
          <w:sz w:val="20"/>
          <w:szCs w:val="20"/>
        </w:rPr>
        <w:t>16 Da mesma sorte os demais judeus que se achavam nas províncias do rei se reuniram e se dispuseram em defesa das suas vidas, e tiveram repouso dos seus inimigos, matando dos que os odiavam quinze mil; porém ao despojo não estenderam a mão.</w:t>
      </w:r>
    </w:p>
    <w:p>
      <w:pPr>
        <w:rPr>
          <w:rFonts w:ascii="Trebuchet MS" w:hAnsi="Trebuchet MS"/>
          <w:color w:val="000000"/>
          <w:sz w:val="20"/>
          <w:szCs w:val="20"/>
        </w:rPr>
      </w:pPr>
      <w:r>
        <w:rPr>
          <w:rFonts w:ascii="Trebuchet MS" w:hAnsi="Trebuchet MS"/>
          <w:color w:val="000000"/>
          <w:sz w:val="20"/>
          <w:szCs w:val="20"/>
        </w:rPr>
        <w:t>17 Sucedeu isso no dia treze do mês de adar e no dia catorze descansaram, e o fizeram dia de banquetes e de alegria.</w:t>
      </w:r>
    </w:p>
    <w:p>
      <w:pPr>
        <w:rPr>
          <w:rFonts w:ascii="Trebuchet MS" w:hAnsi="Trebuchet MS"/>
          <w:color w:val="000000"/>
          <w:sz w:val="20"/>
          <w:szCs w:val="20"/>
        </w:rPr>
      </w:pPr>
      <w:r>
        <w:rPr>
          <w:rFonts w:ascii="Trebuchet MS" w:hAnsi="Trebuchet MS"/>
          <w:color w:val="000000"/>
          <w:sz w:val="20"/>
          <w:szCs w:val="20"/>
        </w:rPr>
        <w:t xml:space="preserve">18 Mas os judeus que se achavam em Susã se ajuntaram no dia treze como também no dia catorze;  e descansaram no dia quinze, fazendo-o dia de banquetes e de alegria.</w:t>
      </w:r>
    </w:p>
    <w:p>
      <w:pPr>
        <w:rPr>
          <w:rFonts w:ascii="Trebuchet MS" w:hAnsi="Trebuchet MS"/>
          <w:color w:val="000000"/>
          <w:sz w:val="20"/>
          <w:szCs w:val="20"/>
        </w:rPr>
      </w:pPr>
      <w:r>
        <w:rPr>
          <w:rFonts w:ascii="Trebuchet MS" w:hAnsi="Trebuchet MS"/>
          <w:color w:val="000000"/>
          <w:sz w:val="20"/>
          <w:szCs w:val="20"/>
        </w:rPr>
        <w:t>19 Portanto os judeus das aldeias, que habitam nas cidades não muradas, fazem do dia catorze do mês de adar dia de alegria e de banquetes, e de festas, e dia de mandarem porções escolhidas uns aos outros.</w:t>
      </w:r>
    </w:p>
    <w:p>
      <w:pPr>
        <w:rPr>
          <w:rFonts w:ascii="Trebuchet MS" w:hAnsi="Trebuchet MS"/>
          <w:color w:val="000000"/>
          <w:sz w:val="20"/>
          <w:szCs w:val="20"/>
        </w:rPr>
      </w:pPr>
      <w:r>
        <w:rPr>
          <w:rFonts w:ascii="Trebuchet MS" w:hAnsi="Trebuchet MS"/>
          <w:color w:val="000000"/>
          <w:sz w:val="20"/>
          <w:szCs w:val="20"/>
        </w:rPr>
        <w:t>20 Mordecai escreveu estas coisas, e enviou cartas a todos os judeus que se achavam em todas as províncias do rei Assuero, aos de perto e aos de longe,</w:t>
      </w:r>
    </w:p>
    <w:p>
      <w:pPr>
        <w:rPr>
          <w:rFonts w:ascii="Trebuchet MS" w:hAnsi="Trebuchet MS"/>
          <w:color w:val="000000"/>
          <w:sz w:val="20"/>
          <w:szCs w:val="20"/>
        </w:rPr>
      </w:pPr>
      <w:r>
        <w:rPr>
          <w:rFonts w:ascii="Trebuchet MS" w:hAnsi="Trebuchet MS"/>
          <w:color w:val="000000"/>
          <w:sz w:val="20"/>
          <w:szCs w:val="20"/>
        </w:rPr>
        <w:t>21 ordenando-lhes que guardassem o dia catorze do mês de adar e o dia quinze do mesmo, todos os anos,</w:t>
      </w:r>
    </w:p>
    <w:p>
      <w:pPr>
        <w:rPr>
          <w:rFonts w:ascii="Trebuchet MS" w:hAnsi="Trebuchet MS"/>
          <w:color w:val="000000"/>
          <w:sz w:val="20"/>
          <w:szCs w:val="20"/>
        </w:rPr>
      </w:pPr>
      <w:r>
        <w:rPr>
          <w:rFonts w:ascii="Trebuchet MS" w:hAnsi="Trebuchet MS"/>
          <w:color w:val="000000"/>
          <w:sz w:val="20"/>
          <w:szCs w:val="20"/>
        </w:rPr>
        <w:t>22 como os dias em que os judeus tiveram repouso dos seus inimigos, e o mês em que se lhes mudou a tristeza em alegria, e o pranto em dia de festa, a fim de que os fizessem dias de banquetes e de alegria, e de mandarem porções escolhidas uns aos outros, e dádivas aos pobres.</w:t>
      </w:r>
    </w:p>
    <w:p>
      <w:pPr>
        <w:rPr>
          <w:rFonts w:ascii="Trebuchet MS" w:hAnsi="Trebuchet MS"/>
          <w:color w:val="000000"/>
          <w:sz w:val="20"/>
          <w:szCs w:val="20"/>
        </w:rPr>
      </w:pPr>
      <w:r>
        <w:rPr>
          <w:rFonts w:ascii="Trebuchet MS" w:hAnsi="Trebuchet MS"/>
          <w:color w:val="000000"/>
          <w:sz w:val="20"/>
          <w:szCs w:val="20"/>
        </w:rPr>
        <w:t>23 E os judeus se comprometeram a fazer como já tinham começado, e como Mordecai lhes tinha escrito;</w:t>
      </w:r>
    </w:p>
    <w:p>
      <w:pPr>
        <w:rPr>
          <w:rFonts w:ascii="Trebuchet MS" w:hAnsi="Trebuchet MS"/>
          <w:color w:val="000000"/>
          <w:sz w:val="20"/>
          <w:szCs w:val="20"/>
        </w:rPr>
      </w:pPr>
      <w:r>
        <w:rPr>
          <w:rFonts w:ascii="Trebuchet MS" w:hAnsi="Trebuchet MS"/>
          <w:color w:val="000000"/>
          <w:sz w:val="20"/>
          <w:szCs w:val="20"/>
        </w:rPr>
        <w:t>24 porque Hamã, filho de Hamedata, o agagita, o inimigo de todos os judeus, tinha intentado destruir os judeus, e tinha lançado Pur, isto é, a sorte, para os assolar e destruir;</w:t>
      </w:r>
    </w:p>
    <w:p>
      <w:pPr>
        <w:rPr>
          <w:rFonts w:ascii="Trebuchet MS" w:hAnsi="Trebuchet MS"/>
          <w:color w:val="000000"/>
          <w:sz w:val="20"/>
          <w:szCs w:val="20"/>
        </w:rPr>
      </w:pPr>
      <w:r>
        <w:rPr>
          <w:rFonts w:ascii="Trebuchet MS" w:hAnsi="Trebuchet MS"/>
          <w:color w:val="000000"/>
          <w:sz w:val="20"/>
          <w:szCs w:val="20"/>
        </w:rPr>
        <w:t>25 mas quando isto veio perante o rei, ordenou ele por cartas que o mau intento que Hamã formara contra os judeus recaísse sobre a sua cabeça, e que ele e seus filhos fossem pendurados na forca.</w:t>
      </w:r>
    </w:p>
    <w:p>
      <w:pPr>
        <w:rPr>
          <w:rFonts w:ascii="Trebuchet MS" w:hAnsi="Trebuchet MS"/>
          <w:color w:val="000000"/>
          <w:sz w:val="20"/>
          <w:szCs w:val="20"/>
        </w:rPr>
      </w:pPr>
      <w:r>
        <w:rPr>
          <w:rFonts w:ascii="Trebuchet MS" w:hAnsi="Trebuchet MS"/>
          <w:color w:val="000000"/>
          <w:sz w:val="20"/>
          <w:szCs w:val="20"/>
        </w:rPr>
        <w:t xml:space="preserve">26 Por isso aqueles dias se chamaram Purim, segundo o nome Pur.  portanto, por causa de todas as palavras daquela carta, e do que tinham testemunhado nesse sentido, e do que lhes havia sucedido, </w:t>
      </w:r>
    </w:p>
    <w:p>
      <w:pPr>
        <w:rPr>
          <w:rFonts w:ascii="Trebuchet MS" w:hAnsi="Trebuchet MS"/>
          <w:color w:val="000000"/>
          <w:sz w:val="20"/>
          <w:szCs w:val="20"/>
        </w:rPr>
      </w:pPr>
      <w:r>
        <w:rPr>
          <w:rFonts w:ascii="Trebuchet MS" w:hAnsi="Trebuchet MS"/>
          <w:color w:val="000000"/>
          <w:sz w:val="20"/>
          <w:szCs w:val="20"/>
        </w:rPr>
        <w:t>27 os judeus concordaram e se comprometeram por si, sua descendência, e por todos os que haviam de unir-se com eles, a não deixarem de guardar estes dois dias, conforme o que se escreveras a respeito deles, e segundo o seu tempo determinado, todos os anos;</w:t>
      </w:r>
    </w:p>
    <w:p>
      <w:pPr>
        <w:rPr>
          <w:rFonts w:ascii="Trebuchet MS" w:hAnsi="Trebuchet MS"/>
          <w:color w:val="000000"/>
          <w:sz w:val="20"/>
          <w:szCs w:val="20"/>
        </w:rPr>
      </w:pPr>
      <w:r>
        <w:rPr>
          <w:rFonts w:ascii="Trebuchet MS" w:hAnsi="Trebuchet MS"/>
          <w:color w:val="000000"/>
          <w:sz w:val="20"/>
          <w:szCs w:val="20"/>
        </w:rPr>
        <w:t xml:space="preserve">28 e a fazerem com que esses dias fossem lembrados e guardados por toda geração, família, província e cidade;  e que esses dias de Purim não fossem revogados entre os judeus, e que a memória deles nunca perecesse dentre a sua descendência.</w:t>
      </w:r>
    </w:p>
    <w:p>
      <w:pPr>
        <w:rPr>
          <w:rFonts w:ascii="Trebuchet MS" w:hAnsi="Trebuchet MS"/>
          <w:color w:val="000000"/>
          <w:sz w:val="20"/>
          <w:szCs w:val="20"/>
        </w:rPr>
      </w:pPr>
      <w:r>
        <w:rPr>
          <w:rFonts w:ascii="Trebuchet MS" w:hAnsi="Trebuchet MS"/>
          <w:color w:val="000000"/>
          <w:sz w:val="20"/>
          <w:szCs w:val="20"/>
        </w:rPr>
        <w:t>29 Então a rainha Ester, filha de Abiail, e o judeu Mordecai escreveram cartas com toda a autoridade para confirmar esta segunda carta a respeito de Purim,</w:t>
      </w:r>
    </w:p>
    <w:p>
      <w:pPr>
        <w:rPr>
          <w:rFonts w:ascii="Trebuchet MS" w:hAnsi="Trebuchet MS"/>
          <w:color w:val="000000"/>
          <w:sz w:val="20"/>
          <w:szCs w:val="20"/>
        </w:rPr>
      </w:pPr>
      <w:r>
        <w:rPr>
          <w:rFonts w:ascii="Trebuchet MS" w:hAnsi="Trebuchet MS"/>
          <w:color w:val="000000"/>
          <w:sz w:val="20"/>
          <w:szCs w:val="20"/>
        </w:rPr>
        <w:t>30 e enviaram-nas a todos os judeus, às cento e vinte e sete províncias do reino de Assuero, com palavras de paz e de verdade,</w:t>
      </w:r>
    </w:p>
    <w:p>
      <w:pPr>
        <w:rPr>
          <w:rFonts w:ascii="Trebuchet MS" w:hAnsi="Trebuchet MS"/>
          <w:color w:val="000000"/>
          <w:sz w:val="20"/>
          <w:szCs w:val="20"/>
        </w:rPr>
      </w:pPr>
      <w:r>
        <w:rPr>
          <w:rFonts w:ascii="Trebuchet MS" w:hAnsi="Trebuchet MS"/>
          <w:color w:val="000000"/>
          <w:sz w:val="20"/>
          <w:szCs w:val="20"/>
        </w:rPr>
        <w:t>31 para confirmar esses dias de Purim nos seus tempos determinados, como o judeu Mordecai e a rainha Ester lhes tinham ordenado, e como eles se haviam obrigado por si e pela sua descendência no tocante a seus jejuns e suas lamentações.</w:t>
      </w:r>
    </w:p>
    <w:p>
      <w:pPr>
        <w:rPr>
          <w:rFonts w:ascii="Trebuchet MS" w:hAnsi="Trebuchet MS"/>
          <w:color w:val="000000"/>
          <w:sz w:val="20"/>
          <w:szCs w:val="20"/>
        </w:rPr>
      </w:pPr>
      <w:r>
        <w:rPr>
          <w:rFonts w:ascii="Trebuchet MS" w:hAnsi="Trebuchet MS"/>
          <w:color w:val="000000"/>
          <w:sz w:val="20"/>
          <w:szCs w:val="20"/>
        </w:rPr>
        <w:t xml:space="preserve">32 A ordem de Ester confirmou o que dizia respeito ao Purim;  e foi isso registrado nos anais.</w:t>
      </w:r>
    </w:p>
    <w:p>
      <w:pPr>
        <w:pStyle w:val="P13"/>
        <w:rPr>
          <w:rFonts w:ascii="Trebuchet MS" w:hAnsi="Trebuchet MS"/>
          <w:color w:val="000000"/>
          <w:sz w:val="22"/>
          <w:szCs w:val="22"/>
        </w:rPr>
      </w:pPr>
      <w:bookmarkStart w:id="478" w:name="_Toc147528396"/>
      <w:r>
        <w:rPr>
          <w:rFonts w:ascii="Trebuchet MS" w:hAnsi="Trebuchet MS"/>
          <w:color w:val="000000"/>
          <w:sz w:val="22"/>
          <w:szCs w:val="22"/>
        </w:rPr>
        <w:t xml:space="preserve"> ESTER 10</w:t>
      </w:r>
      <w:bookmarkEnd w:id="478"/>
    </w:p>
    <w:p>
      <w:pPr>
        <w:rPr>
          <w:rFonts w:ascii="Trebuchet MS" w:hAnsi="Trebuchet MS"/>
          <w:color w:val="000000"/>
          <w:sz w:val="20"/>
          <w:szCs w:val="20"/>
        </w:rPr>
      </w:pPr>
      <w:r>
        <w:rPr>
          <w:rFonts w:ascii="Trebuchet MS" w:hAnsi="Trebuchet MS"/>
          <w:color w:val="000000"/>
          <w:sz w:val="20"/>
          <w:szCs w:val="20"/>
        </w:rPr>
        <w:t>1 O rei Assuero impôs tributo à terra e às ilhas do mar.</w:t>
      </w:r>
    </w:p>
    <w:p>
      <w:pPr>
        <w:rPr>
          <w:rFonts w:ascii="Trebuchet MS" w:hAnsi="Trebuchet MS"/>
          <w:color w:val="000000"/>
          <w:sz w:val="20"/>
          <w:szCs w:val="20"/>
        </w:rPr>
      </w:pPr>
      <w:r>
        <w:rPr>
          <w:rFonts w:ascii="Trebuchet MS" w:hAnsi="Trebuchet MS"/>
          <w:color w:val="000000"/>
          <w:sz w:val="20"/>
          <w:szCs w:val="20"/>
        </w:rPr>
        <w:t>2 Quanto a todos os atos do seu poder e do seu valor, e a narrativa completa da grandeza de Mordecai, com que o rei o exaltou, porventura não estão eles escritos no livro dos anais dos reis da Média e da Pérsia?</w:t>
      </w:r>
    </w:p>
    <w:p>
      <w:pPr>
        <w:rPr>
          <w:rFonts w:ascii="Trebuchet MS" w:hAnsi="Trebuchet MS" w:cs="Times New Roman"/>
          <w:color w:val="000000"/>
          <w:sz w:val="20"/>
          <w:szCs w:val="20"/>
        </w:rPr>
      </w:pPr>
      <w:r>
        <w:rPr>
          <w:rFonts w:ascii="Trebuchet MS" w:hAnsi="Trebuchet MS"/>
          <w:color w:val="000000"/>
          <w:sz w:val="20"/>
          <w:szCs w:val="20"/>
        </w:rPr>
        <w:t>3 Pois o judeu Mordecai foi o segundo depois do rei Assuero, e grande entre os judeus, e estimado pela multidão de seus irmãos, porque procurava o bem-estar do seu povo, e falava pela paz de toda sua nação.</w:t>
      </w:r>
    </w:p>
    <w:p>
      <w:pPr>
        <w:pStyle w:val="P12"/>
        <w:rPr>
          <w:rFonts w:ascii="Trebuchet MS" w:hAnsi="Trebuchet MS" w:cs="Times New Roman"/>
          <w:color w:val="000000"/>
          <w:sz w:val="28"/>
          <w:szCs w:val="28"/>
        </w:rPr>
      </w:pPr>
      <w:bookmarkStart w:id="479" w:name="_Toc147582566"/>
      <w:bookmarkStart w:id="480" w:name="_Toc147528397"/>
      <w:bookmarkStart w:id="481" w:name="_Toc147529596"/>
      <w:r>
        <w:rPr>
          <w:rFonts w:ascii="Trebuchet MS" w:hAnsi="Trebuchet MS"/>
          <w:color w:val="000000"/>
          <w:sz w:val="28"/>
          <w:szCs w:val="28"/>
        </w:rPr>
        <w:t>Jó</w:t>
      </w:r>
      <w:bookmarkEnd w:id="479"/>
      <w:bookmarkEnd w:id="480"/>
      <w:bookmarkEnd w:id="481"/>
    </w:p>
    <w:p>
      <w:pPr>
        <w:pStyle w:val="P13"/>
        <w:rPr>
          <w:rFonts w:ascii="Trebuchet MS" w:hAnsi="Trebuchet MS"/>
          <w:color w:val="000000"/>
          <w:sz w:val="22"/>
          <w:szCs w:val="22"/>
        </w:rPr>
      </w:pPr>
      <w:bookmarkStart w:id="482" w:name="_Toc147528398"/>
      <w:r>
        <w:rPr>
          <w:rFonts w:ascii="Trebuchet MS" w:hAnsi="Trebuchet MS"/>
          <w:color w:val="000000"/>
          <w:sz w:val="22"/>
          <w:szCs w:val="22"/>
        </w:rPr>
        <w:t xml:space="preserve"> JÓ 1</w:t>
      </w:r>
      <w:bookmarkEnd w:id="482"/>
    </w:p>
    <w:p>
      <w:pPr>
        <w:rPr>
          <w:rFonts w:ascii="Trebuchet MS" w:hAnsi="Trebuchet MS"/>
          <w:color w:val="000000"/>
          <w:sz w:val="20"/>
          <w:szCs w:val="20"/>
        </w:rPr>
      </w:pPr>
      <w:r>
        <w:rPr>
          <w:rFonts w:ascii="Trebuchet MS" w:hAnsi="Trebuchet MS"/>
          <w:color w:val="000000"/>
          <w:sz w:val="20"/>
          <w:szCs w:val="20"/>
        </w:rPr>
        <w:t>1 Havia um homem na terra de Uz, cujo nome era Jó. Era homem íntegro e reto, que temia a Deus e se desviava do mal.</w:t>
      </w:r>
    </w:p>
    <w:p>
      <w:pPr>
        <w:rPr>
          <w:rFonts w:ascii="Trebuchet MS" w:hAnsi="Trebuchet MS"/>
          <w:color w:val="000000"/>
          <w:sz w:val="20"/>
          <w:szCs w:val="20"/>
        </w:rPr>
      </w:pPr>
      <w:r>
        <w:rPr>
          <w:rFonts w:ascii="Trebuchet MS" w:hAnsi="Trebuchet MS"/>
          <w:color w:val="000000"/>
          <w:sz w:val="20"/>
          <w:szCs w:val="20"/>
        </w:rPr>
        <w:t>2 Nasceram-lhe sete filhos e três filhas.</w:t>
      </w:r>
    </w:p>
    <w:p>
      <w:pPr>
        <w:rPr>
          <w:rFonts w:ascii="Trebuchet MS" w:hAnsi="Trebuchet MS"/>
          <w:color w:val="000000"/>
          <w:sz w:val="20"/>
          <w:szCs w:val="20"/>
        </w:rPr>
      </w:pPr>
      <w:r>
        <w:rPr>
          <w:rFonts w:ascii="Trebuchet MS" w:hAnsi="Trebuchet MS"/>
          <w:color w:val="000000"/>
          <w:sz w:val="20"/>
          <w:szCs w:val="20"/>
        </w:rPr>
        <w:t>3 Possuía ele sete mil ovelhas, três mil camelos, quinhentas juntas de bois e quinhentas jumentas, tendo também muitíssima gente ao seu serviço; de modo que este homem era o maior de todos os do Oriente.</w:t>
      </w:r>
    </w:p>
    <w:p>
      <w:pPr>
        <w:rPr>
          <w:rFonts w:ascii="Trebuchet MS" w:hAnsi="Trebuchet MS"/>
          <w:color w:val="000000"/>
          <w:sz w:val="20"/>
          <w:szCs w:val="20"/>
        </w:rPr>
      </w:pPr>
      <w:r>
        <w:rPr>
          <w:rFonts w:ascii="Trebuchet MS" w:hAnsi="Trebuchet MS"/>
          <w:color w:val="000000"/>
          <w:sz w:val="20"/>
          <w:szCs w:val="20"/>
        </w:rPr>
        <w:t>4 Iam seus filhos à casa uns dos outros e faziam banquetes cada um por sua vez; e mandavam convidar as suas três irmãs para comerem e beberem com eles.</w:t>
      </w:r>
    </w:p>
    <w:p>
      <w:pPr>
        <w:rPr>
          <w:rFonts w:ascii="Trebuchet MS" w:hAnsi="Trebuchet MS"/>
          <w:color w:val="000000"/>
          <w:sz w:val="20"/>
          <w:szCs w:val="20"/>
        </w:rPr>
      </w:pPr>
      <w:r>
        <w:rPr>
          <w:rFonts w:ascii="Trebuchet MS" w:hAnsi="Trebuchet MS"/>
          <w:color w:val="000000"/>
          <w:sz w:val="20"/>
          <w:szCs w:val="20"/>
        </w:rPr>
        <w:t>5 E sucedia que, tendo decorrido o turno de dias de seus banquetes, enviava Jó e os santificava; e, levantando-se de madrugada, oferecia holocaustos segundo o número de todos eles; pois dizia Jó: Talvez meus filhos tenham pecado, e blasfemado de Deus no seu coração. Assim o fazia Jó continuamente.</w:t>
      </w:r>
    </w:p>
    <w:p>
      <w:pPr>
        <w:rPr>
          <w:rFonts w:ascii="Trebuchet MS" w:hAnsi="Trebuchet MS"/>
          <w:color w:val="000000"/>
          <w:sz w:val="20"/>
          <w:szCs w:val="20"/>
        </w:rPr>
      </w:pPr>
      <w:r>
        <w:rPr>
          <w:rFonts w:ascii="Trebuchet MS" w:hAnsi="Trebuchet MS"/>
          <w:color w:val="000000"/>
          <w:sz w:val="20"/>
          <w:szCs w:val="20"/>
        </w:rPr>
        <w:t>6 Ora, chegado o dia em que os filhos de Deus vieram apresentar-se perante o Senhor, veio também Satanás entre eles.</w:t>
      </w:r>
    </w:p>
    <w:p>
      <w:pPr>
        <w:rPr>
          <w:rFonts w:ascii="Trebuchet MS" w:hAnsi="Trebuchet MS"/>
          <w:color w:val="000000"/>
          <w:sz w:val="20"/>
          <w:szCs w:val="20"/>
        </w:rPr>
      </w:pPr>
      <w:r>
        <w:rPr>
          <w:rFonts w:ascii="Trebuchet MS" w:hAnsi="Trebuchet MS"/>
          <w:color w:val="000000"/>
          <w:sz w:val="20"/>
          <w:szCs w:val="20"/>
        </w:rPr>
        <w:t>7 O Senhor perguntou a Satanás: Donde vens? E Satanás respondeu ao Senhor, dizendo: De rodear a terra, e de passear por ela.</w:t>
      </w:r>
    </w:p>
    <w:p>
      <w:pPr>
        <w:rPr>
          <w:rFonts w:ascii="Trebuchet MS" w:hAnsi="Trebuchet MS"/>
          <w:color w:val="000000"/>
          <w:sz w:val="20"/>
          <w:szCs w:val="20"/>
        </w:rPr>
      </w:pPr>
      <w:r>
        <w:rPr>
          <w:rFonts w:ascii="Trebuchet MS" w:hAnsi="Trebuchet MS"/>
          <w:color w:val="000000"/>
          <w:sz w:val="20"/>
          <w:szCs w:val="20"/>
        </w:rPr>
        <w:t>8 Disse o Senhor a Satanás: Notaste porventura o meu servo Jó, que ninguém há na terra semelhante a ele, homem íntegro e reto, que teme a Deus e se desvia do mal?</w:t>
      </w:r>
    </w:p>
    <w:p>
      <w:pPr>
        <w:rPr>
          <w:rFonts w:ascii="Trebuchet MS" w:hAnsi="Trebuchet MS"/>
          <w:color w:val="000000"/>
          <w:sz w:val="20"/>
          <w:szCs w:val="20"/>
        </w:rPr>
      </w:pPr>
      <w:r>
        <w:rPr>
          <w:rFonts w:ascii="Trebuchet MS" w:hAnsi="Trebuchet MS"/>
          <w:color w:val="000000"/>
          <w:sz w:val="20"/>
          <w:szCs w:val="20"/>
        </w:rPr>
        <w:t>9 Então respondeu Satanás ao Senhor, e disse: Porventura Jó teme a Deus debalde?</w:t>
      </w:r>
    </w:p>
    <w:p>
      <w:pPr>
        <w:rPr>
          <w:rFonts w:ascii="Trebuchet MS" w:hAnsi="Trebuchet MS"/>
          <w:color w:val="000000"/>
          <w:sz w:val="20"/>
          <w:szCs w:val="20"/>
        </w:rPr>
      </w:pPr>
      <w:r>
        <w:rPr>
          <w:rFonts w:ascii="Trebuchet MS" w:hAnsi="Trebuchet MS"/>
          <w:color w:val="000000"/>
          <w:sz w:val="20"/>
          <w:szCs w:val="20"/>
        </w:rPr>
        <w:t>10 Não o tens protegido de todo lado a ele, a sua casa e a tudo quanto tem? Tens abençoado a obra de suas mãos, e os seus bens se multiplicam na terra.</w:t>
      </w:r>
    </w:p>
    <w:p>
      <w:pPr>
        <w:rPr>
          <w:rFonts w:ascii="Trebuchet MS" w:hAnsi="Trebuchet MS"/>
          <w:color w:val="000000"/>
          <w:sz w:val="20"/>
          <w:szCs w:val="20"/>
        </w:rPr>
      </w:pPr>
      <w:r>
        <w:rPr>
          <w:rFonts w:ascii="Trebuchet MS" w:hAnsi="Trebuchet MS"/>
          <w:color w:val="000000"/>
          <w:sz w:val="20"/>
          <w:szCs w:val="20"/>
        </w:rPr>
        <w:t>11 Mas estende agora a tua mão, e toca-lhe em tudo quanto tem, e ele blasfemará de ti na tua face!</w:t>
      </w:r>
    </w:p>
    <w:p>
      <w:pPr>
        <w:rPr>
          <w:rFonts w:ascii="Trebuchet MS" w:hAnsi="Trebuchet MS"/>
          <w:color w:val="000000"/>
          <w:sz w:val="20"/>
          <w:szCs w:val="20"/>
        </w:rPr>
      </w:pPr>
      <w:r>
        <w:rPr>
          <w:rFonts w:ascii="Trebuchet MS" w:hAnsi="Trebuchet MS"/>
          <w:color w:val="000000"/>
          <w:sz w:val="20"/>
          <w:szCs w:val="20"/>
        </w:rPr>
        <w:t>12 Ao que disse o Senhor a Satanás: Eis que tudo o que ele tem está no teu poder; somente contra ele não estendas a tua mão. E Satanás saiu da presença do Senhor.</w:t>
      </w:r>
    </w:p>
    <w:p>
      <w:pPr>
        <w:rPr>
          <w:rFonts w:ascii="Trebuchet MS" w:hAnsi="Trebuchet MS"/>
          <w:color w:val="000000"/>
          <w:sz w:val="20"/>
          <w:szCs w:val="20"/>
        </w:rPr>
      </w:pPr>
      <w:r>
        <w:rPr>
          <w:rFonts w:ascii="Trebuchet MS" w:hAnsi="Trebuchet MS"/>
          <w:color w:val="000000"/>
          <w:sz w:val="20"/>
          <w:szCs w:val="20"/>
        </w:rPr>
        <w:t>13 Certo dia, quando seus filhos e suas filhas comiam e bebiam vinho em casa do irmão mais velho,</w:t>
      </w:r>
    </w:p>
    <w:p>
      <w:pPr>
        <w:rPr>
          <w:rFonts w:ascii="Trebuchet MS" w:hAnsi="Trebuchet MS"/>
          <w:color w:val="000000"/>
          <w:sz w:val="20"/>
          <w:szCs w:val="20"/>
        </w:rPr>
      </w:pPr>
      <w:r>
        <w:rPr>
          <w:rFonts w:ascii="Trebuchet MS" w:hAnsi="Trebuchet MS"/>
          <w:color w:val="000000"/>
          <w:sz w:val="20"/>
          <w:szCs w:val="20"/>
        </w:rPr>
        <w:t>14 veio um mensageiro a Jó e lhe disse: Os bois lavravam, e as jumentas pasciam junto a eles;</w:t>
      </w:r>
    </w:p>
    <w:p>
      <w:pPr>
        <w:rPr>
          <w:rFonts w:ascii="Trebuchet MS" w:hAnsi="Trebuchet MS"/>
          <w:color w:val="000000"/>
          <w:sz w:val="20"/>
          <w:szCs w:val="20"/>
        </w:rPr>
      </w:pPr>
      <w:r>
        <w:rPr>
          <w:rFonts w:ascii="Trebuchet MS" w:hAnsi="Trebuchet MS"/>
          <w:color w:val="000000"/>
          <w:sz w:val="20"/>
          <w:szCs w:val="20"/>
        </w:rPr>
        <w:t>15 e deram sobre eles os sabeus, e os tomaram; mataram os moços ao fio da espada, e só eu escapei para trazer-te a nova.</w:t>
      </w:r>
    </w:p>
    <w:p>
      <w:pPr>
        <w:rPr>
          <w:rFonts w:ascii="Trebuchet MS" w:hAnsi="Trebuchet MS"/>
          <w:color w:val="000000"/>
          <w:sz w:val="20"/>
          <w:szCs w:val="20"/>
        </w:rPr>
      </w:pPr>
      <w:r>
        <w:rPr>
          <w:rFonts w:ascii="Trebuchet MS" w:hAnsi="Trebuchet MS"/>
          <w:color w:val="000000"/>
          <w:sz w:val="20"/>
          <w:szCs w:val="20"/>
        </w:rPr>
        <w:t>16 Enquanto este ainda falava, veio outro e disse: Fogo de Deus caiu do céu e queimou as ovelhas e os moços, e os consumiu; e só eu escapei para trazer-te a nova.</w:t>
      </w:r>
    </w:p>
    <w:p>
      <w:pPr>
        <w:rPr>
          <w:rFonts w:ascii="Trebuchet MS" w:hAnsi="Trebuchet MS"/>
          <w:color w:val="000000"/>
          <w:sz w:val="20"/>
          <w:szCs w:val="20"/>
        </w:rPr>
      </w:pPr>
      <w:r>
        <w:rPr>
          <w:rFonts w:ascii="Trebuchet MS" w:hAnsi="Trebuchet MS"/>
          <w:color w:val="000000"/>
          <w:sz w:val="20"/>
          <w:szCs w:val="20"/>
        </w:rPr>
        <w:t>17 Enquanto este ainda falava, veio outro e disse: Os caldeus, dividindo-se em três bandos, deram sobre os camelos e os tomaram; e mataram os moços ao fio da espada; e só eu escapei para trazer-te a nova.</w:t>
      </w:r>
    </w:p>
    <w:p>
      <w:pPr>
        <w:rPr>
          <w:rFonts w:ascii="Trebuchet MS" w:hAnsi="Trebuchet MS"/>
          <w:color w:val="000000"/>
          <w:sz w:val="20"/>
          <w:szCs w:val="20"/>
        </w:rPr>
      </w:pPr>
      <w:r>
        <w:rPr>
          <w:rFonts w:ascii="Trebuchet MS" w:hAnsi="Trebuchet MS"/>
          <w:color w:val="000000"/>
          <w:sz w:val="20"/>
          <w:szCs w:val="20"/>
        </w:rPr>
        <w:t>18 Enquanto este ainda falava, veio outro e disse: Teus filhos e tuas filhas estavam comendo e bebendo vinho em casa do irmão mais velho;</w:t>
      </w:r>
    </w:p>
    <w:p>
      <w:pPr>
        <w:rPr>
          <w:rFonts w:ascii="Trebuchet MS" w:hAnsi="Trebuchet MS"/>
          <w:color w:val="000000"/>
          <w:sz w:val="20"/>
          <w:szCs w:val="20"/>
        </w:rPr>
      </w:pPr>
      <w:r>
        <w:rPr>
          <w:rFonts w:ascii="Trebuchet MS" w:hAnsi="Trebuchet MS"/>
          <w:color w:val="000000"/>
          <w:sz w:val="20"/>
          <w:szCs w:val="20"/>
        </w:rPr>
        <w:t>19 e eis que sobrevindo um grande vento de além do deserto, deu nos quatro cantos da casa, e ela caiu sobre os mancebos, de sorte que morreram; e só eu escapei para trazer-te a nova.</w:t>
      </w:r>
    </w:p>
    <w:p>
      <w:pPr>
        <w:rPr>
          <w:rFonts w:ascii="Trebuchet MS" w:hAnsi="Trebuchet MS"/>
          <w:color w:val="000000"/>
          <w:sz w:val="20"/>
          <w:szCs w:val="20"/>
        </w:rPr>
      </w:pPr>
      <w:r>
        <w:rPr>
          <w:rFonts w:ascii="Trebuchet MS" w:hAnsi="Trebuchet MS"/>
          <w:color w:val="000000"/>
          <w:sz w:val="20"/>
          <w:szCs w:val="20"/>
        </w:rPr>
        <w:t>20 Então Jó se levantou, rasgou o seu manto, rapou a sua cabeça e, lançando-se em terra, adorou;</w:t>
      </w:r>
    </w:p>
    <w:p>
      <w:pPr>
        <w:rPr>
          <w:rFonts w:ascii="Trebuchet MS" w:hAnsi="Trebuchet MS"/>
          <w:color w:val="000000"/>
          <w:sz w:val="20"/>
          <w:szCs w:val="20"/>
        </w:rPr>
      </w:pPr>
      <w:r>
        <w:rPr>
          <w:rFonts w:ascii="Trebuchet MS" w:hAnsi="Trebuchet MS"/>
          <w:color w:val="000000"/>
          <w:sz w:val="20"/>
          <w:szCs w:val="20"/>
        </w:rPr>
        <w:t>21 e disse: Nu saí do ventre de minha mãe, e nu tornarei para lá. O Senhor deu, e o Senhor tirou; bendito seja o nome do Senhor.</w:t>
      </w:r>
    </w:p>
    <w:p>
      <w:pPr>
        <w:rPr>
          <w:rFonts w:ascii="Trebuchet MS" w:hAnsi="Trebuchet MS"/>
          <w:color w:val="000000"/>
          <w:sz w:val="20"/>
          <w:szCs w:val="20"/>
        </w:rPr>
      </w:pPr>
      <w:r>
        <w:rPr>
          <w:rFonts w:ascii="Trebuchet MS" w:hAnsi="Trebuchet MS"/>
          <w:color w:val="000000"/>
          <w:sz w:val="20"/>
          <w:szCs w:val="20"/>
        </w:rPr>
        <w:t>22 Em tudo isso Jó não pecou, nem atribuiu a Deus falta alguma.</w:t>
      </w:r>
    </w:p>
    <w:p>
      <w:pPr>
        <w:pStyle w:val="P13"/>
        <w:rPr>
          <w:rFonts w:ascii="Trebuchet MS" w:hAnsi="Trebuchet MS"/>
          <w:color w:val="000000"/>
          <w:sz w:val="22"/>
          <w:szCs w:val="22"/>
        </w:rPr>
      </w:pPr>
      <w:bookmarkStart w:id="483" w:name="_Toc147528399"/>
      <w:r>
        <w:rPr>
          <w:rFonts w:ascii="Trebuchet MS" w:hAnsi="Trebuchet MS"/>
          <w:color w:val="000000"/>
          <w:sz w:val="22"/>
          <w:szCs w:val="22"/>
        </w:rPr>
        <w:t xml:space="preserve"> JÓ 2</w:t>
      </w:r>
      <w:bookmarkEnd w:id="483"/>
    </w:p>
    <w:p>
      <w:pPr>
        <w:rPr>
          <w:rFonts w:ascii="Trebuchet MS" w:hAnsi="Trebuchet MS"/>
          <w:color w:val="000000"/>
          <w:sz w:val="20"/>
          <w:szCs w:val="20"/>
        </w:rPr>
      </w:pPr>
      <w:r>
        <w:rPr>
          <w:rFonts w:ascii="Trebuchet MS" w:hAnsi="Trebuchet MS"/>
          <w:color w:val="000000"/>
          <w:sz w:val="20"/>
          <w:szCs w:val="20"/>
        </w:rPr>
        <w:t>1 Chegou outra vez o dia em que os filhos de Deus vieram apresentar-se perante o Senhor; e veio também Satanás entre eles apresentar-se perante o Senhor.</w:t>
      </w:r>
    </w:p>
    <w:p>
      <w:pPr>
        <w:rPr>
          <w:rFonts w:ascii="Trebuchet MS" w:hAnsi="Trebuchet MS"/>
          <w:color w:val="000000"/>
          <w:sz w:val="20"/>
          <w:szCs w:val="20"/>
        </w:rPr>
      </w:pPr>
      <w:r>
        <w:rPr>
          <w:rFonts w:ascii="Trebuchet MS" w:hAnsi="Trebuchet MS"/>
          <w:color w:val="000000"/>
          <w:sz w:val="20"/>
          <w:szCs w:val="20"/>
        </w:rPr>
        <w:t>2 Então o Senhor perguntou a Satanás: Donde vens? Respondeu Satanás ao Senhor, dizendo: De rodear a terra, e de passear por ela.</w:t>
      </w:r>
    </w:p>
    <w:p>
      <w:pPr>
        <w:rPr>
          <w:rFonts w:ascii="Trebuchet MS" w:hAnsi="Trebuchet MS"/>
          <w:color w:val="000000"/>
          <w:sz w:val="20"/>
          <w:szCs w:val="20"/>
        </w:rPr>
      </w:pPr>
      <w:r>
        <w:rPr>
          <w:rFonts w:ascii="Trebuchet MS" w:hAnsi="Trebuchet MS"/>
          <w:color w:val="000000"/>
          <w:sz w:val="20"/>
          <w:szCs w:val="20"/>
        </w:rPr>
        <w:t>3 Disse o Senhor a Satanás: Notaste porventura o meu servo Jó, que ninguém há na terra semelhante a ele, homem íntegro e reto, que teme a Deus e se desvia do mal? Ele ainda retém a sua integridade, embora me incitasses contra ele, para o consumir sem causa.</w:t>
      </w:r>
    </w:p>
    <w:p>
      <w:pPr>
        <w:rPr>
          <w:rFonts w:ascii="Trebuchet MS" w:hAnsi="Trebuchet MS"/>
          <w:color w:val="000000"/>
          <w:sz w:val="20"/>
          <w:szCs w:val="20"/>
        </w:rPr>
      </w:pPr>
      <w:r>
        <w:rPr>
          <w:rFonts w:ascii="Trebuchet MS" w:hAnsi="Trebuchet MS"/>
          <w:color w:val="000000"/>
          <w:sz w:val="20"/>
          <w:szCs w:val="20"/>
        </w:rPr>
        <w:t>4 Então Satanás respondeu ao Senhor: Pele por pele! Tudo quanto o homem tem dará pela sua vida.</w:t>
      </w:r>
    </w:p>
    <w:p>
      <w:pPr>
        <w:rPr>
          <w:rFonts w:ascii="Trebuchet MS" w:hAnsi="Trebuchet MS"/>
          <w:color w:val="000000"/>
          <w:sz w:val="20"/>
          <w:szCs w:val="20"/>
        </w:rPr>
      </w:pPr>
      <w:r>
        <w:rPr>
          <w:rFonts w:ascii="Trebuchet MS" w:hAnsi="Trebuchet MS"/>
          <w:color w:val="000000"/>
          <w:sz w:val="20"/>
          <w:szCs w:val="20"/>
        </w:rPr>
        <w:t>5 Estende agora a mão, e toca-lhe nos ossos e na carne, e ele blasfemará de ti na tua face!</w:t>
      </w:r>
    </w:p>
    <w:p>
      <w:pPr>
        <w:rPr>
          <w:rFonts w:ascii="Trebuchet MS" w:hAnsi="Trebuchet MS"/>
          <w:color w:val="000000"/>
          <w:sz w:val="20"/>
          <w:szCs w:val="20"/>
        </w:rPr>
      </w:pPr>
      <w:r>
        <w:rPr>
          <w:rFonts w:ascii="Trebuchet MS" w:hAnsi="Trebuchet MS"/>
          <w:color w:val="000000"/>
          <w:sz w:val="20"/>
          <w:szCs w:val="20"/>
        </w:rPr>
        <w:t>6 Disse, pois, o Senhor a Satanás: Eis que ele está no teu poder; somente poupa-lhe a vida.</w:t>
      </w:r>
    </w:p>
    <w:p>
      <w:pPr>
        <w:rPr>
          <w:rFonts w:ascii="Trebuchet MS" w:hAnsi="Trebuchet MS"/>
          <w:color w:val="000000"/>
          <w:sz w:val="20"/>
          <w:szCs w:val="20"/>
        </w:rPr>
      </w:pPr>
      <w:r>
        <w:rPr>
          <w:rFonts w:ascii="Trebuchet MS" w:hAnsi="Trebuchet MS"/>
          <w:color w:val="000000"/>
          <w:sz w:val="20"/>
          <w:szCs w:val="20"/>
        </w:rPr>
        <w:t>7 Saiu, pois, Satanás da presença do Senhor, e feriu Jó de úlceras malignas, desde a planta do pé até o alto da cabeça.</w:t>
      </w:r>
    </w:p>
    <w:p>
      <w:pPr>
        <w:rPr>
          <w:rFonts w:ascii="Trebuchet MS" w:hAnsi="Trebuchet MS"/>
          <w:color w:val="000000"/>
          <w:sz w:val="20"/>
          <w:szCs w:val="20"/>
        </w:rPr>
      </w:pPr>
      <w:r>
        <w:rPr>
          <w:rFonts w:ascii="Trebuchet MS" w:hAnsi="Trebuchet MS"/>
          <w:color w:val="000000"/>
          <w:sz w:val="20"/>
          <w:szCs w:val="20"/>
        </w:rPr>
        <w:t>8 E Jó, tomando um caco para com ele se raspar, sentou-se no meio da cinza.</w:t>
      </w:r>
    </w:p>
    <w:p>
      <w:pPr>
        <w:rPr>
          <w:rFonts w:ascii="Trebuchet MS" w:hAnsi="Trebuchet MS"/>
          <w:color w:val="000000"/>
          <w:sz w:val="20"/>
          <w:szCs w:val="20"/>
        </w:rPr>
      </w:pPr>
      <w:r>
        <w:rPr>
          <w:rFonts w:ascii="Trebuchet MS" w:hAnsi="Trebuchet MS"/>
          <w:color w:val="000000"/>
          <w:sz w:val="20"/>
          <w:szCs w:val="20"/>
        </w:rPr>
        <w:t>9 Então sua mulher lhe disse: Ainda reténs a tua integridade? Blasfema de Deus, e morre.</w:t>
      </w:r>
    </w:p>
    <w:p>
      <w:pPr>
        <w:rPr>
          <w:rFonts w:ascii="Trebuchet MS" w:hAnsi="Trebuchet MS"/>
          <w:color w:val="000000"/>
          <w:sz w:val="20"/>
          <w:szCs w:val="20"/>
        </w:rPr>
      </w:pPr>
      <w:r>
        <w:rPr>
          <w:rFonts w:ascii="Trebuchet MS" w:hAnsi="Trebuchet MS"/>
          <w:color w:val="000000"/>
          <w:sz w:val="20"/>
          <w:szCs w:val="20"/>
        </w:rPr>
        <w:t>10 Mas ele lhe disse: Como fala qualquer doida, assim falas tu; receberemos de Deus o bem, e não receberemos o mal? Em tudo isso não pecou Jó com os seus lábios.</w:t>
      </w:r>
    </w:p>
    <w:p>
      <w:pPr>
        <w:rPr>
          <w:rFonts w:ascii="Trebuchet MS" w:hAnsi="Trebuchet MS"/>
          <w:color w:val="000000"/>
          <w:sz w:val="20"/>
          <w:szCs w:val="20"/>
        </w:rPr>
      </w:pPr>
      <w:r>
        <w:rPr>
          <w:rFonts w:ascii="Trebuchet MS" w:hAnsi="Trebuchet MS"/>
          <w:color w:val="000000"/>
          <w:sz w:val="20"/>
          <w:szCs w:val="20"/>
        </w:rPr>
        <w:t>11 Ouvindo, pois, três amigos de Jó todo esse mal que lhe havia sucedido, vieram, cada um do seu lugar: Elifaz o temanita, Bildade o suíta e Zofar o naamatita; pois tinham combinado para virem condoer-se dele e consolá-lo.</w:t>
      </w:r>
    </w:p>
    <w:p>
      <w:pPr>
        <w:rPr>
          <w:rFonts w:ascii="Trebuchet MS" w:hAnsi="Trebuchet MS"/>
          <w:color w:val="000000"/>
          <w:sz w:val="20"/>
          <w:szCs w:val="20"/>
        </w:rPr>
      </w:pPr>
      <w:r>
        <w:rPr>
          <w:rFonts w:ascii="Trebuchet MS" w:hAnsi="Trebuchet MS"/>
          <w:color w:val="000000"/>
          <w:sz w:val="20"/>
          <w:szCs w:val="20"/>
        </w:rPr>
        <w:t>12 E, levantando de longe os olhos e não o reconhecendo, choraram em alta voz; e, rasgando cada um o seu manto, lançaram pó para o ar sobre as suas cabeças.</w:t>
      </w:r>
    </w:p>
    <w:p>
      <w:pPr>
        <w:rPr>
          <w:rFonts w:ascii="Trebuchet MS" w:hAnsi="Trebuchet MS"/>
          <w:color w:val="000000"/>
          <w:sz w:val="20"/>
          <w:szCs w:val="20"/>
        </w:rPr>
      </w:pPr>
      <w:r>
        <w:rPr>
          <w:rFonts w:ascii="Trebuchet MS" w:hAnsi="Trebuchet MS"/>
          <w:color w:val="000000"/>
          <w:sz w:val="20"/>
          <w:szCs w:val="20"/>
        </w:rPr>
        <w:t>13 E ficaram sentados com ele na terra sete dias e sete noites; e nenhum deles lhe dizia palavra alguma, pois viam que a dor era muito grande.</w:t>
      </w:r>
    </w:p>
    <w:p>
      <w:pPr>
        <w:pStyle w:val="P13"/>
        <w:rPr>
          <w:rFonts w:ascii="Trebuchet MS" w:hAnsi="Trebuchet MS"/>
          <w:color w:val="000000"/>
          <w:sz w:val="22"/>
          <w:szCs w:val="22"/>
        </w:rPr>
      </w:pPr>
      <w:r>
        <w:rPr>
          <w:rFonts w:ascii="Trebuchet MS" w:hAnsi="Trebuchet MS"/>
          <w:color w:val="000000"/>
          <w:sz w:val="22"/>
          <w:szCs w:val="22"/>
        </w:rPr>
        <w:t xml:space="preserve"> JÓ 3</w:t>
      </w:r>
    </w:p>
    <w:p>
      <w:pPr>
        <w:rPr>
          <w:rFonts w:ascii="Trebuchet MS" w:hAnsi="Trebuchet MS"/>
          <w:color w:val="000000"/>
          <w:sz w:val="20"/>
          <w:szCs w:val="20"/>
        </w:rPr>
      </w:pPr>
      <w:r>
        <w:rPr>
          <w:rFonts w:ascii="Trebuchet MS" w:hAnsi="Trebuchet MS"/>
          <w:color w:val="000000"/>
          <w:sz w:val="20"/>
          <w:szCs w:val="20"/>
        </w:rPr>
        <w:t>1 Depois disso abriu Jó a sua boca, e amaldiçoou o seu dia.</w:t>
      </w:r>
    </w:p>
    <w:p>
      <w:pPr>
        <w:rPr>
          <w:rFonts w:ascii="Trebuchet MS" w:hAnsi="Trebuchet MS"/>
          <w:color w:val="000000"/>
          <w:sz w:val="20"/>
          <w:szCs w:val="20"/>
        </w:rPr>
      </w:pPr>
      <w:r>
        <w:rPr>
          <w:rFonts w:ascii="Trebuchet MS" w:hAnsi="Trebuchet MS"/>
          <w:color w:val="000000"/>
          <w:sz w:val="20"/>
          <w:szCs w:val="20"/>
        </w:rPr>
        <w:t>2 E Jó falou, dizendo:</w:t>
      </w:r>
    </w:p>
    <w:p>
      <w:pPr>
        <w:rPr>
          <w:rFonts w:ascii="Trebuchet MS" w:hAnsi="Trebuchet MS"/>
          <w:color w:val="000000"/>
          <w:sz w:val="20"/>
          <w:szCs w:val="20"/>
        </w:rPr>
      </w:pPr>
      <w:r>
        <w:rPr>
          <w:rFonts w:ascii="Trebuchet MS" w:hAnsi="Trebuchet MS"/>
          <w:color w:val="000000"/>
          <w:sz w:val="20"/>
          <w:szCs w:val="20"/>
        </w:rPr>
        <w:t>3 Pereça o dia em que nasci, e a noite que se disse: Foi concebido um homem!</w:t>
      </w:r>
    </w:p>
    <w:p>
      <w:pPr>
        <w:rPr>
          <w:rFonts w:ascii="Trebuchet MS" w:hAnsi="Trebuchet MS"/>
          <w:color w:val="000000"/>
          <w:sz w:val="20"/>
          <w:szCs w:val="20"/>
        </w:rPr>
      </w:pPr>
      <w:r>
        <w:rPr>
          <w:rFonts w:ascii="Trebuchet MS" w:hAnsi="Trebuchet MS"/>
          <w:color w:val="000000"/>
          <w:sz w:val="20"/>
          <w:szCs w:val="20"/>
        </w:rPr>
        <w:t>4 Converta-se aquele dia em trevas; e Deus, lá de cima, não tenha cuidado dele, nem resplandeça sobre ele a luz.</w:t>
      </w:r>
    </w:p>
    <w:p>
      <w:pPr>
        <w:rPr>
          <w:rFonts w:ascii="Trebuchet MS" w:hAnsi="Trebuchet MS"/>
          <w:color w:val="000000"/>
          <w:sz w:val="20"/>
          <w:szCs w:val="20"/>
        </w:rPr>
      </w:pPr>
      <w:r>
        <w:rPr>
          <w:rFonts w:ascii="Trebuchet MS" w:hAnsi="Trebuchet MS"/>
          <w:color w:val="000000"/>
          <w:sz w:val="20"/>
          <w:szCs w:val="20"/>
        </w:rPr>
        <w:t>5 Reclamem-no para si as trevas e a sombra da morte; habitem sobre ele nuvens; espante-o tudo o que escurece o dia.</w:t>
      </w:r>
    </w:p>
    <w:p>
      <w:pPr>
        <w:rPr>
          <w:rFonts w:ascii="Trebuchet MS" w:hAnsi="Trebuchet MS"/>
          <w:color w:val="000000"/>
          <w:sz w:val="20"/>
          <w:szCs w:val="20"/>
        </w:rPr>
      </w:pPr>
      <w:r>
        <w:rPr>
          <w:rFonts w:ascii="Trebuchet MS" w:hAnsi="Trebuchet MS"/>
          <w:color w:val="000000"/>
          <w:sz w:val="20"/>
          <w:szCs w:val="20"/>
        </w:rPr>
        <w:t>6 Quanto àquela noite, dela se apodere a escuridão; e não se regozije ela entre os dias do ano; e não entre no número dos meses.</w:t>
      </w:r>
    </w:p>
    <w:p>
      <w:pPr>
        <w:rPr>
          <w:rFonts w:ascii="Trebuchet MS" w:hAnsi="Trebuchet MS"/>
          <w:color w:val="000000"/>
          <w:sz w:val="20"/>
          <w:szCs w:val="20"/>
        </w:rPr>
      </w:pPr>
      <w:r>
        <w:rPr>
          <w:rFonts w:ascii="Trebuchet MS" w:hAnsi="Trebuchet MS"/>
          <w:color w:val="000000"/>
          <w:sz w:val="20"/>
          <w:szCs w:val="20"/>
        </w:rPr>
        <w:t>7 Ah! que aquela noite seja de angústia, e nela não entre voz de regozijo.</w:t>
      </w:r>
    </w:p>
    <w:p>
      <w:pPr>
        <w:rPr>
          <w:rFonts w:ascii="Trebuchet MS" w:hAnsi="Trebuchet MS"/>
          <w:color w:val="000000"/>
          <w:sz w:val="20"/>
          <w:szCs w:val="20"/>
        </w:rPr>
      </w:pPr>
      <w:r>
        <w:rPr>
          <w:rFonts w:ascii="Trebuchet MS" w:hAnsi="Trebuchet MS"/>
          <w:color w:val="000000"/>
          <w:sz w:val="20"/>
          <w:szCs w:val="20"/>
        </w:rPr>
        <w:t>8 Amaldiçoem-na aqueles que amaldiçoam os dias, que são peritos em suscitar o leviatã.</w:t>
      </w:r>
    </w:p>
    <w:p>
      <w:pPr>
        <w:rPr>
          <w:rFonts w:ascii="Trebuchet MS" w:hAnsi="Trebuchet MS"/>
          <w:color w:val="000000"/>
          <w:sz w:val="20"/>
          <w:szCs w:val="20"/>
        </w:rPr>
      </w:pPr>
      <w:r>
        <w:rPr>
          <w:rFonts w:ascii="Trebuchet MS" w:hAnsi="Trebuchet MS"/>
          <w:color w:val="000000"/>
          <w:sz w:val="20"/>
          <w:szCs w:val="20"/>
        </w:rPr>
        <w:t>9 As estrelas da alva se lhe escureçam; espere ela em vão a luz, e não veja as pálpebras da manhã;</w:t>
      </w:r>
    </w:p>
    <w:p>
      <w:pPr>
        <w:rPr>
          <w:rFonts w:ascii="Trebuchet MS" w:hAnsi="Trebuchet MS"/>
          <w:color w:val="000000"/>
          <w:sz w:val="20"/>
          <w:szCs w:val="20"/>
        </w:rPr>
      </w:pPr>
      <w:r>
        <w:rPr>
          <w:rFonts w:ascii="Trebuchet MS" w:hAnsi="Trebuchet MS"/>
          <w:color w:val="000000"/>
          <w:sz w:val="20"/>
          <w:szCs w:val="20"/>
        </w:rPr>
        <w:t>10 porquanto não fechou as portas do ventre de minha mãe, nem escondeu dos meus olhos a aflição.</w:t>
      </w:r>
    </w:p>
    <w:p>
      <w:pPr>
        <w:rPr>
          <w:rFonts w:ascii="Trebuchet MS" w:hAnsi="Trebuchet MS"/>
          <w:color w:val="000000"/>
          <w:sz w:val="20"/>
          <w:szCs w:val="20"/>
        </w:rPr>
      </w:pPr>
      <w:r>
        <w:rPr>
          <w:rFonts w:ascii="Trebuchet MS" w:hAnsi="Trebuchet MS"/>
          <w:color w:val="000000"/>
          <w:sz w:val="20"/>
          <w:szCs w:val="20"/>
        </w:rPr>
        <w:t>11 Por que não morri ao nascer? por que não expirei ao vir à luz?</w:t>
      </w:r>
    </w:p>
    <w:p>
      <w:pPr>
        <w:rPr>
          <w:rFonts w:ascii="Trebuchet MS" w:hAnsi="Trebuchet MS"/>
          <w:color w:val="000000"/>
          <w:sz w:val="20"/>
          <w:szCs w:val="20"/>
        </w:rPr>
      </w:pPr>
      <w:r>
        <w:rPr>
          <w:rFonts w:ascii="Trebuchet MS" w:hAnsi="Trebuchet MS"/>
          <w:color w:val="000000"/>
          <w:sz w:val="20"/>
          <w:szCs w:val="20"/>
        </w:rPr>
        <w:t>12 Por que me receberam os joelhos? e por que os seios, para que eu mamasse?</w:t>
      </w:r>
    </w:p>
    <w:p>
      <w:pPr>
        <w:rPr>
          <w:rFonts w:ascii="Trebuchet MS" w:hAnsi="Trebuchet MS"/>
          <w:color w:val="000000"/>
          <w:sz w:val="20"/>
          <w:szCs w:val="20"/>
        </w:rPr>
      </w:pPr>
      <w:r>
        <w:rPr>
          <w:rFonts w:ascii="Trebuchet MS" w:hAnsi="Trebuchet MS"/>
          <w:color w:val="000000"/>
          <w:sz w:val="20"/>
          <w:szCs w:val="20"/>
        </w:rPr>
        <w:t>13 Pois agora eu estaria deitado e quieto; teria dormido e estaria em repouso,</w:t>
      </w:r>
    </w:p>
    <w:p>
      <w:pPr>
        <w:rPr>
          <w:rFonts w:ascii="Trebuchet MS" w:hAnsi="Trebuchet MS"/>
          <w:color w:val="000000"/>
          <w:sz w:val="20"/>
          <w:szCs w:val="20"/>
        </w:rPr>
      </w:pPr>
      <w:r>
        <w:rPr>
          <w:rFonts w:ascii="Trebuchet MS" w:hAnsi="Trebuchet MS"/>
          <w:color w:val="000000"/>
          <w:sz w:val="20"/>
          <w:szCs w:val="20"/>
        </w:rPr>
        <w:t>14 com os reis e conselheiros da terra, que se orgulhavam de espadas,</w:t>
      </w:r>
    </w:p>
    <w:p>
      <w:pPr>
        <w:rPr>
          <w:rFonts w:ascii="Trebuchet MS" w:hAnsi="Trebuchet MS"/>
          <w:color w:val="000000"/>
          <w:sz w:val="20"/>
          <w:szCs w:val="20"/>
        </w:rPr>
      </w:pPr>
      <w:r>
        <w:rPr>
          <w:rFonts w:ascii="Trebuchet MS" w:hAnsi="Trebuchet MS"/>
          <w:color w:val="000000"/>
          <w:sz w:val="20"/>
          <w:szCs w:val="20"/>
        </w:rPr>
        <w:t>15 ou com os príncipes que tinham ouro, que enchiam as suas casas de prata;</w:t>
      </w:r>
    </w:p>
    <w:p>
      <w:pPr>
        <w:rPr>
          <w:rFonts w:ascii="Trebuchet MS" w:hAnsi="Trebuchet MS"/>
          <w:color w:val="000000"/>
          <w:sz w:val="20"/>
          <w:szCs w:val="20"/>
        </w:rPr>
      </w:pPr>
      <w:r>
        <w:rPr>
          <w:rFonts w:ascii="Trebuchet MS" w:hAnsi="Trebuchet MS"/>
          <w:color w:val="000000"/>
          <w:sz w:val="20"/>
          <w:szCs w:val="20"/>
        </w:rPr>
        <w:t>16 ou, como aborto oculto, eu não teria existido, como as crianças que nunca viram a luz.</w:t>
      </w:r>
    </w:p>
    <w:p>
      <w:pPr>
        <w:rPr>
          <w:rFonts w:ascii="Trebuchet MS" w:hAnsi="Trebuchet MS"/>
          <w:color w:val="000000"/>
          <w:sz w:val="20"/>
          <w:szCs w:val="20"/>
        </w:rPr>
      </w:pPr>
      <w:r>
        <w:rPr>
          <w:rFonts w:ascii="Trebuchet MS" w:hAnsi="Trebuchet MS"/>
          <w:color w:val="000000"/>
          <w:sz w:val="20"/>
          <w:szCs w:val="20"/>
        </w:rPr>
        <w:t>17 Ali os ímpios cessam de perturbar; e ali repousam os cansados.</w:t>
      </w:r>
    </w:p>
    <w:p>
      <w:pPr>
        <w:rPr>
          <w:rFonts w:ascii="Trebuchet MS" w:hAnsi="Trebuchet MS"/>
          <w:color w:val="000000"/>
          <w:sz w:val="20"/>
          <w:szCs w:val="20"/>
        </w:rPr>
      </w:pPr>
      <w:r>
        <w:rPr>
          <w:rFonts w:ascii="Trebuchet MS" w:hAnsi="Trebuchet MS"/>
          <w:color w:val="000000"/>
          <w:sz w:val="20"/>
          <w:szCs w:val="20"/>
        </w:rPr>
        <w:t>18 Ali os presos descansam juntos, e não ouvem a voz do exator.</w:t>
      </w:r>
    </w:p>
    <w:p>
      <w:pPr>
        <w:rPr>
          <w:rFonts w:ascii="Trebuchet MS" w:hAnsi="Trebuchet MS"/>
          <w:color w:val="000000"/>
          <w:sz w:val="20"/>
          <w:szCs w:val="20"/>
        </w:rPr>
      </w:pPr>
      <w:r>
        <w:rPr>
          <w:rFonts w:ascii="Trebuchet MS" w:hAnsi="Trebuchet MS"/>
          <w:color w:val="000000"/>
          <w:sz w:val="20"/>
          <w:szCs w:val="20"/>
        </w:rPr>
        <w:t>19 O pequeno e o grande ali estão e o servo está livre de seu senhor.</w:t>
      </w:r>
    </w:p>
    <w:p>
      <w:pPr>
        <w:rPr>
          <w:rFonts w:ascii="Trebuchet MS" w:hAnsi="Trebuchet MS"/>
          <w:color w:val="000000"/>
          <w:sz w:val="20"/>
          <w:szCs w:val="20"/>
        </w:rPr>
      </w:pPr>
      <w:r>
        <w:rPr>
          <w:rFonts w:ascii="Trebuchet MS" w:hAnsi="Trebuchet MS"/>
          <w:color w:val="000000"/>
          <w:sz w:val="20"/>
          <w:szCs w:val="20"/>
        </w:rPr>
        <w:t>20 Por que se concede luz ao aflito, e vida aos amargurados de alma;</w:t>
      </w:r>
    </w:p>
    <w:p>
      <w:pPr>
        <w:rPr>
          <w:rFonts w:ascii="Trebuchet MS" w:hAnsi="Trebuchet MS"/>
          <w:color w:val="000000"/>
          <w:sz w:val="20"/>
          <w:szCs w:val="20"/>
        </w:rPr>
      </w:pPr>
      <w:r>
        <w:rPr>
          <w:rFonts w:ascii="Trebuchet MS" w:hAnsi="Trebuchet MS"/>
          <w:color w:val="000000"/>
          <w:sz w:val="20"/>
          <w:szCs w:val="20"/>
        </w:rPr>
        <w:t>21 que anelam pela morte sem que ela venha, e cavam em procura dela mais do que de tesouros escondidos;</w:t>
      </w:r>
    </w:p>
    <w:p>
      <w:pPr>
        <w:rPr>
          <w:rFonts w:ascii="Trebuchet MS" w:hAnsi="Trebuchet MS"/>
          <w:color w:val="000000"/>
          <w:sz w:val="20"/>
          <w:szCs w:val="20"/>
        </w:rPr>
      </w:pPr>
      <w:r>
        <w:rPr>
          <w:rFonts w:ascii="Trebuchet MS" w:hAnsi="Trebuchet MS"/>
          <w:color w:val="000000"/>
          <w:sz w:val="20"/>
          <w:szCs w:val="20"/>
        </w:rPr>
        <w:t>22 que muito se regozijam e exultam, quando acham a sepultura?</w:t>
      </w:r>
    </w:p>
    <w:p>
      <w:pPr>
        <w:rPr>
          <w:rFonts w:ascii="Trebuchet MS" w:hAnsi="Trebuchet MS"/>
          <w:color w:val="000000"/>
          <w:sz w:val="20"/>
          <w:szCs w:val="20"/>
        </w:rPr>
      </w:pPr>
      <w:r>
        <w:rPr>
          <w:rFonts w:ascii="Trebuchet MS" w:hAnsi="Trebuchet MS"/>
          <w:color w:val="000000"/>
          <w:sz w:val="20"/>
          <w:szCs w:val="20"/>
        </w:rPr>
        <w:t>23 Sim, por que se concede luz ao homem cujo caminho está escondido, e a quem Deus cercou de todos os lados?</w:t>
      </w:r>
    </w:p>
    <w:p>
      <w:pPr>
        <w:rPr>
          <w:rFonts w:ascii="Trebuchet MS" w:hAnsi="Trebuchet MS"/>
          <w:color w:val="000000"/>
          <w:sz w:val="20"/>
          <w:szCs w:val="20"/>
        </w:rPr>
      </w:pPr>
      <w:r>
        <w:rPr>
          <w:rFonts w:ascii="Trebuchet MS" w:hAnsi="Trebuchet MS"/>
          <w:color w:val="000000"/>
          <w:sz w:val="20"/>
          <w:szCs w:val="20"/>
        </w:rPr>
        <w:t>24 Pois em lugar de meu pão vem o meu suspiro, e os meus gemidos se derramam como água.</w:t>
      </w:r>
    </w:p>
    <w:p>
      <w:pPr>
        <w:rPr>
          <w:rFonts w:ascii="Trebuchet MS" w:hAnsi="Trebuchet MS"/>
          <w:color w:val="000000"/>
          <w:sz w:val="20"/>
          <w:szCs w:val="20"/>
        </w:rPr>
      </w:pPr>
      <w:r>
        <w:rPr>
          <w:rFonts w:ascii="Trebuchet MS" w:hAnsi="Trebuchet MS"/>
          <w:color w:val="000000"/>
          <w:sz w:val="20"/>
          <w:szCs w:val="20"/>
        </w:rPr>
        <w:t>25 Porque aquilo que temo me sobrevém, e o que receio me acontece.</w:t>
      </w:r>
    </w:p>
    <w:p>
      <w:pPr>
        <w:rPr>
          <w:rFonts w:ascii="Trebuchet MS" w:hAnsi="Trebuchet MS"/>
          <w:color w:val="000000"/>
          <w:sz w:val="20"/>
          <w:szCs w:val="20"/>
        </w:rPr>
      </w:pPr>
      <w:r>
        <w:rPr>
          <w:rFonts w:ascii="Trebuchet MS" w:hAnsi="Trebuchet MS"/>
          <w:color w:val="000000"/>
          <w:sz w:val="20"/>
          <w:szCs w:val="20"/>
        </w:rPr>
        <w:t>26 Não tenho repouso, nem sossego, nem descanso; mas vem a perturbação.</w:t>
      </w:r>
    </w:p>
    <w:p>
      <w:pPr>
        <w:pStyle w:val="P13"/>
        <w:rPr>
          <w:rFonts w:ascii="Trebuchet MS" w:hAnsi="Trebuchet MS"/>
          <w:color w:val="000000"/>
          <w:sz w:val="22"/>
          <w:szCs w:val="22"/>
        </w:rPr>
      </w:pPr>
      <w:bookmarkStart w:id="484" w:name="_Toc147528400"/>
      <w:r>
        <w:rPr>
          <w:rFonts w:ascii="Trebuchet MS" w:hAnsi="Trebuchet MS"/>
          <w:color w:val="000000"/>
          <w:sz w:val="22"/>
          <w:szCs w:val="22"/>
        </w:rPr>
        <w:t xml:space="preserve"> JÓ 4</w:t>
      </w:r>
      <w:bookmarkEnd w:id="484"/>
    </w:p>
    <w:p>
      <w:pPr>
        <w:rPr>
          <w:rFonts w:ascii="Trebuchet MS" w:hAnsi="Trebuchet MS"/>
          <w:color w:val="000000"/>
          <w:sz w:val="20"/>
          <w:szCs w:val="20"/>
        </w:rPr>
      </w:pPr>
      <w:r>
        <w:rPr>
          <w:rFonts w:ascii="Trebuchet MS" w:hAnsi="Trebuchet MS"/>
          <w:color w:val="000000"/>
          <w:sz w:val="20"/>
          <w:szCs w:val="20"/>
        </w:rPr>
        <w:t>1 Então respondeu Elifaz, o temanita, e disse:</w:t>
      </w:r>
    </w:p>
    <w:p>
      <w:pPr>
        <w:rPr>
          <w:rFonts w:ascii="Trebuchet MS" w:hAnsi="Trebuchet MS"/>
          <w:color w:val="000000"/>
          <w:sz w:val="20"/>
          <w:szCs w:val="20"/>
        </w:rPr>
      </w:pPr>
      <w:r>
        <w:rPr>
          <w:rFonts w:ascii="Trebuchet MS" w:hAnsi="Trebuchet MS"/>
          <w:color w:val="000000"/>
          <w:sz w:val="20"/>
          <w:szCs w:val="20"/>
        </w:rPr>
        <w:t>2 Se alguém intentar falar-te, enfadarte-ás? Mas quem poderá conter as palavras?</w:t>
      </w:r>
    </w:p>
    <w:p>
      <w:pPr>
        <w:rPr>
          <w:rFonts w:ascii="Trebuchet MS" w:hAnsi="Trebuchet MS"/>
          <w:color w:val="000000"/>
          <w:sz w:val="20"/>
          <w:szCs w:val="20"/>
        </w:rPr>
      </w:pPr>
      <w:r>
        <w:rPr>
          <w:rFonts w:ascii="Trebuchet MS" w:hAnsi="Trebuchet MS"/>
          <w:color w:val="000000"/>
          <w:sz w:val="20"/>
          <w:szCs w:val="20"/>
        </w:rPr>
        <w:t>3 Eis que tens ensinado a muitos, e tens fortalecido as mãos fracas.</w:t>
      </w:r>
    </w:p>
    <w:p>
      <w:pPr>
        <w:rPr>
          <w:rFonts w:ascii="Trebuchet MS" w:hAnsi="Trebuchet MS"/>
          <w:color w:val="000000"/>
          <w:sz w:val="20"/>
          <w:szCs w:val="20"/>
        </w:rPr>
      </w:pPr>
      <w:r>
        <w:rPr>
          <w:rFonts w:ascii="Trebuchet MS" w:hAnsi="Trebuchet MS"/>
          <w:color w:val="000000"/>
          <w:sz w:val="20"/>
          <w:szCs w:val="20"/>
        </w:rPr>
        <w:t>4 As tuas palavras têm sustentado aos que cambaleavam, e os joelhos desfalecentes tens fortalecido.</w:t>
      </w:r>
    </w:p>
    <w:p>
      <w:pPr>
        <w:rPr>
          <w:rFonts w:ascii="Trebuchet MS" w:hAnsi="Trebuchet MS"/>
          <w:color w:val="000000"/>
          <w:sz w:val="20"/>
          <w:szCs w:val="20"/>
        </w:rPr>
      </w:pPr>
      <w:r>
        <w:rPr>
          <w:rFonts w:ascii="Trebuchet MS" w:hAnsi="Trebuchet MS"/>
          <w:color w:val="000000"/>
          <w:sz w:val="20"/>
          <w:szCs w:val="20"/>
        </w:rPr>
        <w:t>5 Mas agora que se trata de ti, te enfadas; e, tocando-te a ti, te desanimas.</w:t>
      </w:r>
    </w:p>
    <w:p>
      <w:pPr>
        <w:rPr>
          <w:rFonts w:ascii="Trebuchet MS" w:hAnsi="Trebuchet MS"/>
          <w:color w:val="000000"/>
          <w:sz w:val="20"/>
          <w:szCs w:val="20"/>
        </w:rPr>
      </w:pPr>
      <w:r>
        <w:rPr>
          <w:rFonts w:ascii="Trebuchet MS" w:hAnsi="Trebuchet MS"/>
          <w:color w:val="000000"/>
          <w:sz w:val="20"/>
          <w:szCs w:val="20"/>
        </w:rPr>
        <w:t>6 Porventura não está a tua confiança no teu temor de Deus, e a tua esperança na integridade dos teus caminhos?</w:t>
      </w:r>
    </w:p>
    <w:p>
      <w:pPr>
        <w:rPr>
          <w:rFonts w:ascii="Trebuchet MS" w:hAnsi="Trebuchet MS"/>
          <w:color w:val="000000"/>
          <w:sz w:val="20"/>
          <w:szCs w:val="20"/>
        </w:rPr>
      </w:pPr>
      <w:r>
        <w:rPr>
          <w:rFonts w:ascii="Trebuchet MS" w:hAnsi="Trebuchet MS"/>
          <w:color w:val="000000"/>
          <w:sz w:val="20"/>
          <w:szCs w:val="20"/>
        </w:rPr>
        <w:t>7 Lembra-te agora disto: qual o inocente que jamais pereceu? E onde foram os retos destruídos?</w:t>
      </w:r>
    </w:p>
    <w:p>
      <w:pPr>
        <w:rPr>
          <w:rFonts w:ascii="Trebuchet MS" w:hAnsi="Trebuchet MS"/>
          <w:color w:val="000000"/>
          <w:sz w:val="20"/>
          <w:szCs w:val="20"/>
        </w:rPr>
      </w:pPr>
      <w:r>
        <w:rPr>
          <w:rFonts w:ascii="Trebuchet MS" w:hAnsi="Trebuchet MS"/>
          <w:color w:val="000000"/>
          <w:sz w:val="20"/>
          <w:szCs w:val="20"/>
        </w:rPr>
        <w:t>8 Conforme tenho visto, os que lavram iniquidade e semeiam o mal segam o mesmo.</w:t>
      </w:r>
    </w:p>
    <w:p>
      <w:pPr>
        <w:rPr>
          <w:rFonts w:ascii="Trebuchet MS" w:hAnsi="Trebuchet MS"/>
          <w:color w:val="000000"/>
          <w:sz w:val="20"/>
          <w:szCs w:val="20"/>
        </w:rPr>
      </w:pPr>
      <w:r>
        <w:rPr>
          <w:rFonts w:ascii="Trebuchet MS" w:hAnsi="Trebuchet MS"/>
          <w:color w:val="000000"/>
          <w:sz w:val="20"/>
          <w:szCs w:val="20"/>
        </w:rPr>
        <w:t>9 Pelo sopro de Deus perecem, e pela rajada da sua ira são consumidos.</w:t>
      </w:r>
    </w:p>
    <w:p>
      <w:pPr>
        <w:rPr>
          <w:rFonts w:ascii="Trebuchet MS" w:hAnsi="Trebuchet MS"/>
          <w:color w:val="000000"/>
          <w:sz w:val="20"/>
          <w:szCs w:val="20"/>
        </w:rPr>
      </w:pPr>
      <w:r>
        <w:rPr>
          <w:rFonts w:ascii="Trebuchet MS" w:hAnsi="Trebuchet MS"/>
          <w:color w:val="000000"/>
          <w:sz w:val="20"/>
          <w:szCs w:val="20"/>
        </w:rPr>
        <w:t>10 Cessa o rugido do leão, e a voz do leão feroz; os dentes dos leõezinhos se quebram.</w:t>
      </w:r>
    </w:p>
    <w:p>
      <w:pPr>
        <w:rPr>
          <w:rFonts w:ascii="Trebuchet MS" w:hAnsi="Trebuchet MS"/>
          <w:color w:val="000000"/>
          <w:sz w:val="20"/>
          <w:szCs w:val="20"/>
        </w:rPr>
      </w:pPr>
      <w:r>
        <w:rPr>
          <w:rFonts w:ascii="Trebuchet MS" w:hAnsi="Trebuchet MS"/>
          <w:color w:val="000000"/>
          <w:sz w:val="20"/>
          <w:szCs w:val="20"/>
        </w:rPr>
        <w:t>11 Perece o leão velho por falta de presa, e os filhotes da leoa andam dispersos.</w:t>
      </w:r>
    </w:p>
    <w:p>
      <w:pPr>
        <w:rPr>
          <w:rFonts w:ascii="Trebuchet MS" w:hAnsi="Trebuchet MS"/>
          <w:color w:val="000000"/>
          <w:sz w:val="20"/>
          <w:szCs w:val="20"/>
        </w:rPr>
      </w:pPr>
      <w:r>
        <w:rPr>
          <w:rFonts w:ascii="Trebuchet MS" w:hAnsi="Trebuchet MS"/>
          <w:color w:val="000000"/>
          <w:sz w:val="20"/>
          <w:szCs w:val="20"/>
        </w:rPr>
        <w:t>12 Ora, uma palavra se me disse em segredo, e os meus ouvidos perceberam um sussurro dela.</w:t>
      </w:r>
    </w:p>
    <w:p>
      <w:pPr>
        <w:rPr>
          <w:rFonts w:ascii="Trebuchet MS" w:hAnsi="Trebuchet MS"/>
          <w:color w:val="000000"/>
          <w:sz w:val="20"/>
          <w:szCs w:val="20"/>
        </w:rPr>
      </w:pPr>
      <w:r>
        <w:rPr>
          <w:rFonts w:ascii="Trebuchet MS" w:hAnsi="Trebuchet MS"/>
          <w:color w:val="000000"/>
          <w:sz w:val="20"/>
          <w:szCs w:val="20"/>
        </w:rPr>
        <w:t>13 Entre pensamentos nascidos de visões noturnas, quando cai sobre os homens o sono profundo,</w:t>
      </w:r>
    </w:p>
    <w:p>
      <w:pPr>
        <w:rPr>
          <w:rFonts w:ascii="Trebuchet MS" w:hAnsi="Trebuchet MS"/>
          <w:color w:val="000000"/>
          <w:sz w:val="20"/>
          <w:szCs w:val="20"/>
        </w:rPr>
      </w:pPr>
      <w:r>
        <w:rPr>
          <w:rFonts w:ascii="Trebuchet MS" w:hAnsi="Trebuchet MS"/>
          <w:color w:val="000000"/>
          <w:sz w:val="20"/>
          <w:szCs w:val="20"/>
        </w:rPr>
        <w:t>14 sobrevieram-me o espanto e o tremor, que fizeram estremecer todos os meus ossos.</w:t>
      </w:r>
    </w:p>
    <w:p>
      <w:pPr>
        <w:rPr>
          <w:rFonts w:ascii="Trebuchet MS" w:hAnsi="Trebuchet MS"/>
          <w:color w:val="000000"/>
          <w:sz w:val="20"/>
          <w:szCs w:val="20"/>
        </w:rPr>
      </w:pPr>
      <w:r>
        <w:rPr>
          <w:rFonts w:ascii="Trebuchet MS" w:hAnsi="Trebuchet MS"/>
          <w:color w:val="000000"/>
          <w:sz w:val="20"/>
          <w:szCs w:val="20"/>
        </w:rPr>
        <w:t>15 Então um espírito passou por diante de mim; arrepiaram-se os cabelos do meu corpo.</w:t>
      </w:r>
    </w:p>
    <w:p>
      <w:pPr>
        <w:rPr>
          <w:rFonts w:ascii="Trebuchet MS" w:hAnsi="Trebuchet MS"/>
          <w:color w:val="000000"/>
          <w:sz w:val="20"/>
          <w:szCs w:val="20"/>
        </w:rPr>
      </w:pPr>
      <w:r>
        <w:rPr>
          <w:rFonts w:ascii="Trebuchet MS" w:hAnsi="Trebuchet MS"/>
          <w:color w:val="000000"/>
          <w:sz w:val="20"/>
          <w:szCs w:val="20"/>
        </w:rPr>
        <w:t>16 Parou ele, mas não pude discernir a sua aparência; um vulto estava diante dos meus olhos; houve silêncio, então ouvi uma voz que dizia:</w:t>
      </w:r>
    </w:p>
    <w:p>
      <w:pPr>
        <w:rPr>
          <w:rFonts w:ascii="Trebuchet MS" w:hAnsi="Trebuchet MS"/>
          <w:color w:val="000000"/>
          <w:sz w:val="20"/>
          <w:szCs w:val="20"/>
        </w:rPr>
      </w:pPr>
      <w:r>
        <w:rPr>
          <w:rFonts w:ascii="Trebuchet MS" w:hAnsi="Trebuchet MS"/>
          <w:color w:val="000000"/>
          <w:sz w:val="20"/>
          <w:szCs w:val="20"/>
        </w:rPr>
        <w:t>17 Pode o homem mortal ser justo diante de Deus? Pode o varão ser puro diante do seu Criador?</w:t>
      </w:r>
    </w:p>
    <w:p>
      <w:pPr>
        <w:rPr>
          <w:rFonts w:ascii="Trebuchet MS" w:hAnsi="Trebuchet MS"/>
          <w:color w:val="000000"/>
          <w:sz w:val="20"/>
          <w:szCs w:val="20"/>
        </w:rPr>
      </w:pPr>
      <w:r>
        <w:rPr>
          <w:rFonts w:ascii="Trebuchet MS" w:hAnsi="Trebuchet MS"/>
          <w:color w:val="000000"/>
          <w:sz w:val="20"/>
          <w:szCs w:val="20"/>
        </w:rPr>
        <w:t>18 Eis que Deus não confia nos seus servos, e até a seus anjos atribui loucura;</w:t>
      </w:r>
    </w:p>
    <w:p>
      <w:pPr>
        <w:rPr>
          <w:rFonts w:ascii="Trebuchet MS" w:hAnsi="Trebuchet MS"/>
          <w:color w:val="000000"/>
          <w:sz w:val="20"/>
          <w:szCs w:val="20"/>
        </w:rPr>
      </w:pPr>
      <w:r>
        <w:rPr>
          <w:rFonts w:ascii="Trebuchet MS" w:hAnsi="Trebuchet MS"/>
          <w:color w:val="000000"/>
          <w:sz w:val="20"/>
          <w:szCs w:val="20"/>
        </w:rPr>
        <w:t>19 quanto mais aos que habitam em casas de lodo, cujo fundamento está no pó, e que são esmagados pela traça!</w:t>
      </w:r>
    </w:p>
    <w:p>
      <w:pPr>
        <w:rPr>
          <w:rFonts w:ascii="Trebuchet MS" w:hAnsi="Trebuchet MS"/>
          <w:color w:val="000000"/>
          <w:sz w:val="20"/>
          <w:szCs w:val="20"/>
        </w:rPr>
      </w:pPr>
      <w:r>
        <w:rPr>
          <w:rFonts w:ascii="Trebuchet MS" w:hAnsi="Trebuchet MS"/>
          <w:color w:val="000000"/>
          <w:sz w:val="20"/>
          <w:szCs w:val="20"/>
        </w:rPr>
        <w:t>20 Entre a manhã e a tarde são destruídos; perecem para sempre sem que disso se faça caso.</w:t>
      </w:r>
    </w:p>
    <w:p>
      <w:pPr>
        <w:rPr>
          <w:rFonts w:ascii="Trebuchet MS" w:hAnsi="Trebuchet MS"/>
          <w:color w:val="000000"/>
          <w:sz w:val="20"/>
          <w:szCs w:val="20"/>
        </w:rPr>
      </w:pPr>
      <w:r>
        <w:rPr>
          <w:rFonts w:ascii="Trebuchet MS" w:hAnsi="Trebuchet MS"/>
          <w:color w:val="000000"/>
          <w:sz w:val="20"/>
          <w:szCs w:val="20"/>
        </w:rPr>
        <w:t>21 Pois ele sopra sobre eles, e secam-se; perecem por não terem sabedoria.</w:t>
      </w:r>
    </w:p>
    <w:p>
      <w:pPr>
        <w:pStyle w:val="P13"/>
        <w:rPr>
          <w:rFonts w:ascii="Trebuchet MS" w:hAnsi="Trebuchet MS"/>
          <w:color w:val="000000"/>
          <w:sz w:val="22"/>
          <w:szCs w:val="22"/>
        </w:rPr>
      </w:pPr>
      <w:bookmarkStart w:id="485" w:name="_Toc147528401"/>
      <w:r>
        <w:rPr>
          <w:rFonts w:ascii="Trebuchet MS" w:hAnsi="Trebuchet MS"/>
          <w:color w:val="000000"/>
          <w:sz w:val="22"/>
          <w:szCs w:val="22"/>
        </w:rPr>
        <w:t xml:space="preserve"> JÓ 5</w:t>
      </w:r>
      <w:bookmarkEnd w:id="485"/>
    </w:p>
    <w:p>
      <w:pPr>
        <w:rPr>
          <w:rFonts w:ascii="Trebuchet MS" w:hAnsi="Trebuchet MS"/>
          <w:color w:val="000000"/>
          <w:sz w:val="20"/>
          <w:szCs w:val="20"/>
        </w:rPr>
      </w:pPr>
      <w:r>
        <w:rPr>
          <w:rFonts w:ascii="Trebuchet MS" w:hAnsi="Trebuchet MS"/>
          <w:color w:val="000000"/>
          <w:sz w:val="20"/>
          <w:szCs w:val="20"/>
        </w:rPr>
        <w:t>1 Chama agora; há alguém que te responda; E a qual dentre os entes santos te dirigirás?</w:t>
      </w:r>
    </w:p>
    <w:p>
      <w:pPr>
        <w:rPr>
          <w:rFonts w:ascii="Trebuchet MS" w:hAnsi="Trebuchet MS"/>
          <w:color w:val="000000"/>
          <w:sz w:val="20"/>
          <w:szCs w:val="20"/>
        </w:rPr>
      </w:pPr>
      <w:r>
        <w:rPr>
          <w:rFonts w:ascii="Trebuchet MS" w:hAnsi="Trebuchet MS"/>
          <w:color w:val="000000"/>
          <w:sz w:val="20"/>
          <w:szCs w:val="20"/>
        </w:rPr>
        <w:t>2 Pois a dor destrói o louco, e a inveja mata o tolo.</w:t>
      </w:r>
    </w:p>
    <w:p>
      <w:pPr>
        <w:rPr>
          <w:rFonts w:ascii="Trebuchet MS" w:hAnsi="Trebuchet MS"/>
          <w:color w:val="000000"/>
          <w:sz w:val="20"/>
          <w:szCs w:val="20"/>
        </w:rPr>
      </w:pPr>
      <w:r>
        <w:rPr>
          <w:rFonts w:ascii="Trebuchet MS" w:hAnsi="Trebuchet MS"/>
          <w:color w:val="000000"/>
          <w:sz w:val="20"/>
          <w:szCs w:val="20"/>
        </w:rPr>
        <w:t>3 Bem vi eu o louco lançar raízes; mas logo amaldiçoei a sua habitação:</w:t>
      </w:r>
    </w:p>
    <w:p>
      <w:pPr>
        <w:rPr>
          <w:rFonts w:ascii="Trebuchet MS" w:hAnsi="Trebuchet MS"/>
          <w:color w:val="000000"/>
          <w:sz w:val="20"/>
          <w:szCs w:val="20"/>
        </w:rPr>
      </w:pPr>
      <w:r>
        <w:rPr>
          <w:rFonts w:ascii="Trebuchet MS" w:hAnsi="Trebuchet MS"/>
          <w:color w:val="000000"/>
          <w:sz w:val="20"/>
          <w:szCs w:val="20"/>
        </w:rPr>
        <w:t>4 Seus filhos estão longe da segurança, e são pisados nas portas, e não há quem os livre.</w:t>
      </w:r>
    </w:p>
    <w:p>
      <w:pPr>
        <w:rPr>
          <w:rFonts w:ascii="Trebuchet MS" w:hAnsi="Trebuchet MS"/>
          <w:color w:val="000000"/>
          <w:sz w:val="20"/>
          <w:szCs w:val="20"/>
        </w:rPr>
      </w:pPr>
      <w:r>
        <w:rPr>
          <w:rFonts w:ascii="Trebuchet MS" w:hAnsi="Trebuchet MS"/>
          <w:color w:val="000000"/>
          <w:sz w:val="20"/>
          <w:szCs w:val="20"/>
        </w:rPr>
        <w:t>5 Pois o que aqueles ajuntaram, os justos comerão; e eles mesmos não escaparão dos males; a força deles se esgotará.</w:t>
      </w:r>
    </w:p>
    <w:p>
      <w:pPr>
        <w:rPr>
          <w:rFonts w:ascii="Trebuchet MS" w:hAnsi="Trebuchet MS"/>
          <w:color w:val="000000"/>
          <w:sz w:val="20"/>
          <w:szCs w:val="20"/>
        </w:rPr>
      </w:pPr>
      <w:r>
        <w:rPr>
          <w:rFonts w:ascii="Trebuchet MS" w:hAnsi="Trebuchet MS"/>
          <w:color w:val="000000"/>
          <w:sz w:val="20"/>
          <w:szCs w:val="20"/>
        </w:rPr>
        <w:t>6 Porque a aflição não procede do pó, nem a tribulação brota da terra;</w:t>
      </w:r>
    </w:p>
    <w:p>
      <w:pPr>
        <w:rPr>
          <w:rFonts w:ascii="Trebuchet MS" w:hAnsi="Trebuchet MS"/>
          <w:color w:val="000000"/>
          <w:sz w:val="20"/>
          <w:szCs w:val="20"/>
        </w:rPr>
      </w:pPr>
      <w:r>
        <w:rPr>
          <w:rFonts w:ascii="Trebuchet MS" w:hAnsi="Trebuchet MS"/>
          <w:color w:val="000000"/>
          <w:sz w:val="20"/>
          <w:szCs w:val="20"/>
        </w:rPr>
        <w:t>7 mas o homem nasce para a tribulação, como as faíscas voam para cima.</w:t>
      </w:r>
    </w:p>
    <w:p>
      <w:pPr>
        <w:rPr>
          <w:rFonts w:ascii="Trebuchet MS" w:hAnsi="Trebuchet MS"/>
          <w:color w:val="000000"/>
          <w:sz w:val="20"/>
          <w:szCs w:val="20"/>
        </w:rPr>
      </w:pPr>
      <w:r>
        <w:rPr>
          <w:rFonts w:ascii="Trebuchet MS" w:hAnsi="Trebuchet MS"/>
          <w:color w:val="000000"/>
          <w:sz w:val="20"/>
          <w:szCs w:val="20"/>
        </w:rPr>
        <w:t>8 Mas quanto a mim eu buscaria a Deus, e a Deus entregaria a minha causa;</w:t>
      </w:r>
    </w:p>
    <w:p>
      <w:pPr>
        <w:rPr>
          <w:rFonts w:ascii="Trebuchet MS" w:hAnsi="Trebuchet MS"/>
          <w:color w:val="000000"/>
          <w:sz w:val="20"/>
          <w:szCs w:val="20"/>
        </w:rPr>
      </w:pPr>
      <w:r>
        <w:rPr>
          <w:rFonts w:ascii="Trebuchet MS" w:hAnsi="Trebuchet MS"/>
          <w:color w:val="000000"/>
          <w:sz w:val="20"/>
          <w:szCs w:val="20"/>
        </w:rPr>
        <w:t>9 o qual faz coisas grandes e inescrutáveis, maravilhas sem número.</w:t>
      </w:r>
    </w:p>
    <w:p>
      <w:pPr>
        <w:rPr>
          <w:rFonts w:ascii="Trebuchet MS" w:hAnsi="Trebuchet MS"/>
          <w:color w:val="000000"/>
          <w:sz w:val="20"/>
          <w:szCs w:val="20"/>
        </w:rPr>
      </w:pPr>
      <w:r>
        <w:rPr>
          <w:rFonts w:ascii="Trebuchet MS" w:hAnsi="Trebuchet MS"/>
          <w:color w:val="000000"/>
          <w:sz w:val="20"/>
          <w:szCs w:val="20"/>
        </w:rPr>
        <w:t>10 Ele derrama a chuva sobre a terra, e envia águas sobre os campos.</w:t>
      </w:r>
    </w:p>
    <w:p>
      <w:pPr>
        <w:rPr>
          <w:rFonts w:ascii="Trebuchet MS" w:hAnsi="Trebuchet MS"/>
          <w:color w:val="000000"/>
          <w:sz w:val="20"/>
          <w:szCs w:val="20"/>
        </w:rPr>
      </w:pPr>
      <w:r>
        <w:rPr>
          <w:rFonts w:ascii="Trebuchet MS" w:hAnsi="Trebuchet MS"/>
          <w:color w:val="000000"/>
          <w:sz w:val="20"/>
          <w:szCs w:val="20"/>
        </w:rPr>
        <w:t>11 Ele põe num lugar alto os abatidos; e os que choram são exaltados à segurança.</w:t>
      </w:r>
    </w:p>
    <w:p>
      <w:pPr>
        <w:rPr>
          <w:rFonts w:ascii="Trebuchet MS" w:hAnsi="Trebuchet MS"/>
          <w:color w:val="000000"/>
          <w:sz w:val="20"/>
          <w:szCs w:val="20"/>
        </w:rPr>
      </w:pPr>
      <w:r>
        <w:rPr>
          <w:rFonts w:ascii="Trebuchet MS" w:hAnsi="Trebuchet MS"/>
          <w:color w:val="000000"/>
          <w:sz w:val="20"/>
          <w:szCs w:val="20"/>
        </w:rPr>
        <w:t>12 Ele frustra as maquinações dos astutos, de modo que as suas mãos não possam levar coisa alguma a efeito.</w:t>
      </w:r>
    </w:p>
    <w:p>
      <w:pPr>
        <w:rPr>
          <w:rFonts w:ascii="Trebuchet MS" w:hAnsi="Trebuchet MS"/>
          <w:color w:val="000000"/>
          <w:sz w:val="20"/>
          <w:szCs w:val="20"/>
        </w:rPr>
      </w:pPr>
      <w:r>
        <w:rPr>
          <w:rFonts w:ascii="Trebuchet MS" w:hAnsi="Trebuchet MS"/>
          <w:color w:val="000000"/>
          <w:sz w:val="20"/>
          <w:szCs w:val="20"/>
        </w:rPr>
        <w:t>13 Ele apanha os sábios na sua própria astúcia, e o conselho dos perversos se precipita.</w:t>
      </w:r>
    </w:p>
    <w:p>
      <w:pPr>
        <w:rPr>
          <w:rFonts w:ascii="Trebuchet MS" w:hAnsi="Trebuchet MS"/>
          <w:color w:val="000000"/>
          <w:sz w:val="20"/>
          <w:szCs w:val="20"/>
        </w:rPr>
      </w:pPr>
      <w:r>
        <w:rPr>
          <w:rFonts w:ascii="Trebuchet MS" w:hAnsi="Trebuchet MS"/>
          <w:color w:val="000000"/>
          <w:sz w:val="20"/>
          <w:szCs w:val="20"/>
        </w:rPr>
        <w:t>14 Eles de dia encontram as trevas, e ao meio-dia andam às apalpadelas, como de noite.</w:t>
      </w:r>
    </w:p>
    <w:p>
      <w:pPr>
        <w:rPr>
          <w:rFonts w:ascii="Trebuchet MS" w:hAnsi="Trebuchet MS"/>
          <w:color w:val="000000"/>
          <w:sz w:val="20"/>
          <w:szCs w:val="20"/>
        </w:rPr>
      </w:pPr>
      <w:r>
        <w:rPr>
          <w:rFonts w:ascii="Trebuchet MS" w:hAnsi="Trebuchet MS"/>
          <w:color w:val="000000"/>
          <w:sz w:val="20"/>
          <w:szCs w:val="20"/>
        </w:rPr>
        <w:t>15 Mas Deus livra o necessitado da espada da boca deles, e da mão do poderoso.</w:t>
      </w:r>
    </w:p>
    <w:p>
      <w:pPr>
        <w:rPr>
          <w:rFonts w:ascii="Trebuchet MS" w:hAnsi="Trebuchet MS"/>
          <w:color w:val="000000"/>
          <w:sz w:val="20"/>
          <w:szCs w:val="20"/>
        </w:rPr>
      </w:pPr>
      <w:r>
        <w:rPr>
          <w:rFonts w:ascii="Trebuchet MS" w:hAnsi="Trebuchet MS"/>
          <w:color w:val="000000"/>
          <w:sz w:val="20"/>
          <w:szCs w:val="20"/>
        </w:rPr>
        <w:t>16 Assim há esperança para o pobre; e a iniqüidade tapa a boca.</w:t>
      </w:r>
    </w:p>
    <w:p>
      <w:pPr>
        <w:rPr>
          <w:rFonts w:ascii="Trebuchet MS" w:hAnsi="Trebuchet MS"/>
          <w:color w:val="000000"/>
          <w:sz w:val="20"/>
          <w:szCs w:val="20"/>
        </w:rPr>
      </w:pPr>
      <w:r>
        <w:rPr>
          <w:rFonts w:ascii="Trebuchet MS" w:hAnsi="Trebuchet MS"/>
          <w:color w:val="000000"/>
          <w:sz w:val="20"/>
          <w:szCs w:val="20"/>
        </w:rPr>
        <w:t>17 Eis que bem-aventurado é o homem a quem Deus corrige; não desprezes, pois, a correção do Todo-Poderoso.</w:t>
      </w:r>
    </w:p>
    <w:p>
      <w:pPr>
        <w:rPr>
          <w:rFonts w:ascii="Trebuchet MS" w:hAnsi="Trebuchet MS"/>
          <w:color w:val="000000"/>
          <w:sz w:val="20"/>
          <w:szCs w:val="20"/>
        </w:rPr>
      </w:pPr>
      <w:r>
        <w:rPr>
          <w:rFonts w:ascii="Trebuchet MS" w:hAnsi="Trebuchet MS"/>
          <w:color w:val="000000"/>
          <w:sz w:val="20"/>
          <w:szCs w:val="20"/>
        </w:rPr>
        <w:t>18 Pois ele faz a ferida, e ele mesmo a liga; ele fere, e as suas mãos curam.</w:t>
      </w:r>
    </w:p>
    <w:p>
      <w:pPr>
        <w:rPr>
          <w:rFonts w:ascii="Trebuchet MS" w:hAnsi="Trebuchet MS"/>
          <w:color w:val="000000"/>
          <w:sz w:val="20"/>
          <w:szCs w:val="20"/>
        </w:rPr>
      </w:pPr>
      <w:r>
        <w:rPr>
          <w:rFonts w:ascii="Trebuchet MS" w:hAnsi="Trebuchet MS"/>
          <w:color w:val="000000"/>
          <w:sz w:val="20"/>
          <w:szCs w:val="20"/>
        </w:rPr>
        <w:t>19 Em seis angústias te livrará, e em sete o mal não te tocará.</w:t>
      </w:r>
    </w:p>
    <w:p>
      <w:pPr>
        <w:rPr>
          <w:rFonts w:ascii="Trebuchet MS" w:hAnsi="Trebuchet MS"/>
          <w:color w:val="000000"/>
          <w:sz w:val="20"/>
          <w:szCs w:val="20"/>
        </w:rPr>
      </w:pPr>
      <w:r>
        <w:rPr>
          <w:rFonts w:ascii="Trebuchet MS" w:hAnsi="Trebuchet MS"/>
          <w:color w:val="000000"/>
          <w:sz w:val="20"/>
          <w:szCs w:val="20"/>
        </w:rPr>
        <w:t>20 Na fome te livrará da morte, e na guerra do poder da espada.</w:t>
      </w:r>
    </w:p>
    <w:p>
      <w:pPr>
        <w:rPr>
          <w:rFonts w:ascii="Trebuchet MS" w:hAnsi="Trebuchet MS"/>
          <w:color w:val="000000"/>
          <w:sz w:val="20"/>
          <w:szCs w:val="20"/>
        </w:rPr>
      </w:pPr>
      <w:r>
        <w:rPr>
          <w:rFonts w:ascii="Trebuchet MS" w:hAnsi="Trebuchet MS"/>
          <w:color w:val="000000"/>
          <w:sz w:val="20"/>
          <w:szCs w:val="20"/>
        </w:rPr>
        <w:t>21 Do açoite da língua estarás abrigado, e não temerás a assolação, quando chegar.</w:t>
      </w:r>
    </w:p>
    <w:p>
      <w:pPr>
        <w:rPr>
          <w:rFonts w:ascii="Trebuchet MS" w:hAnsi="Trebuchet MS"/>
          <w:color w:val="000000"/>
          <w:sz w:val="20"/>
          <w:szCs w:val="20"/>
        </w:rPr>
      </w:pPr>
      <w:r>
        <w:rPr>
          <w:rFonts w:ascii="Trebuchet MS" w:hAnsi="Trebuchet MS"/>
          <w:color w:val="000000"/>
          <w:sz w:val="20"/>
          <w:szCs w:val="20"/>
        </w:rPr>
        <w:t>22 Da assolação e da fome te rirás, e dos animais da terra não terás medo.</w:t>
      </w:r>
    </w:p>
    <w:p>
      <w:pPr>
        <w:rPr>
          <w:rFonts w:ascii="Trebuchet MS" w:hAnsi="Trebuchet MS"/>
          <w:color w:val="000000"/>
          <w:sz w:val="20"/>
          <w:szCs w:val="20"/>
        </w:rPr>
      </w:pPr>
      <w:r>
        <w:rPr>
          <w:rFonts w:ascii="Trebuchet MS" w:hAnsi="Trebuchet MS"/>
          <w:color w:val="000000"/>
          <w:sz w:val="20"/>
          <w:szCs w:val="20"/>
        </w:rPr>
        <w:t>23 Pois até com as pedras do campo terás a tua aliança, e as feras do campo estarão em paz contigo.</w:t>
      </w:r>
    </w:p>
    <w:p>
      <w:pPr>
        <w:rPr>
          <w:rFonts w:ascii="Trebuchet MS" w:hAnsi="Trebuchet MS"/>
          <w:color w:val="000000"/>
          <w:sz w:val="20"/>
          <w:szCs w:val="20"/>
        </w:rPr>
      </w:pPr>
      <w:r>
        <w:rPr>
          <w:rFonts w:ascii="Trebuchet MS" w:hAnsi="Trebuchet MS"/>
          <w:color w:val="000000"/>
          <w:sz w:val="20"/>
          <w:szCs w:val="20"/>
        </w:rPr>
        <w:t>24 Saberás que a tua tenda está em paz; visitarás o teu rebanho, e nada te faltará.</w:t>
      </w:r>
    </w:p>
    <w:p>
      <w:pPr>
        <w:rPr>
          <w:rFonts w:ascii="Trebuchet MS" w:hAnsi="Trebuchet MS"/>
          <w:color w:val="000000"/>
          <w:sz w:val="20"/>
          <w:szCs w:val="20"/>
        </w:rPr>
      </w:pPr>
      <w:r>
        <w:rPr>
          <w:rFonts w:ascii="Trebuchet MS" w:hAnsi="Trebuchet MS"/>
          <w:color w:val="000000"/>
          <w:sz w:val="20"/>
          <w:szCs w:val="20"/>
        </w:rPr>
        <w:t>25 Também saberás que se multiplicará a tua descendência e a tua posteridade como a erva da terra.</w:t>
      </w:r>
    </w:p>
    <w:p>
      <w:pPr>
        <w:rPr>
          <w:rFonts w:ascii="Trebuchet MS" w:hAnsi="Trebuchet MS"/>
          <w:color w:val="000000"/>
          <w:sz w:val="20"/>
          <w:szCs w:val="20"/>
        </w:rPr>
      </w:pPr>
      <w:r>
        <w:rPr>
          <w:rFonts w:ascii="Trebuchet MS" w:hAnsi="Trebuchet MS"/>
          <w:color w:val="000000"/>
          <w:sz w:val="20"/>
          <w:szCs w:val="20"/>
        </w:rPr>
        <w:t>26 Em boa velhice irás à sepultura, como se recolhe o feixe de trigo a seu tempo.</w:t>
      </w:r>
    </w:p>
    <w:p>
      <w:pPr>
        <w:rPr>
          <w:rFonts w:ascii="Trebuchet MS" w:hAnsi="Trebuchet MS"/>
          <w:color w:val="000000"/>
          <w:sz w:val="20"/>
          <w:szCs w:val="20"/>
        </w:rPr>
      </w:pPr>
      <w:r>
        <w:rPr>
          <w:rFonts w:ascii="Trebuchet MS" w:hAnsi="Trebuchet MS"/>
          <w:color w:val="000000"/>
          <w:sz w:val="20"/>
          <w:szCs w:val="20"/>
        </w:rPr>
        <w:t>27 Eis que isso já o havemos inquirido, e assim o é; ouve-o, e conhece-o para teu bem.</w:t>
      </w:r>
    </w:p>
    <w:p>
      <w:pPr>
        <w:pStyle w:val="P13"/>
        <w:rPr>
          <w:rFonts w:ascii="Trebuchet MS" w:hAnsi="Trebuchet MS"/>
          <w:color w:val="000000"/>
          <w:sz w:val="22"/>
          <w:szCs w:val="22"/>
        </w:rPr>
      </w:pPr>
      <w:bookmarkStart w:id="486" w:name="_Toc147528402"/>
      <w:r>
        <w:rPr>
          <w:rFonts w:ascii="Trebuchet MS" w:hAnsi="Trebuchet MS"/>
          <w:color w:val="000000"/>
          <w:sz w:val="22"/>
          <w:szCs w:val="22"/>
        </w:rPr>
        <w:t xml:space="preserve"> JÓ 6</w:t>
      </w:r>
      <w:bookmarkEnd w:id="486"/>
    </w:p>
    <w:p>
      <w:pPr>
        <w:rPr>
          <w:rFonts w:ascii="Trebuchet MS" w:hAnsi="Trebuchet MS"/>
          <w:color w:val="000000"/>
          <w:sz w:val="20"/>
          <w:szCs w:val="20"/>
        </w:rPr>
      </w:pPr>
      <w:r>
        <w:rPr>
          <w:rFonts w:ascii="Trebuchet MS" w:hAnsi="Trebuchet MS"/>
          <w:color w:val="000000"/>
          <w:sz w:val="20"/>
          <w:szCs w:val="20"/>
        </w:rPr>
        <w:t>1 Então Jó, respondendo, disse:</w:t>
      </w:r>
    </w:p>
    <w:p>
      <w:pPr>
        <w:rPr>
          <w:rFonts w:ascii="Trebuchet MS" w:hAnsi="Trebuchet MS"/>
          <w:color w:val="000000"/>
          <w:sz w:val="20"/>
          <w:szCs w:val="20"/>
        </w:rPr>
      </w:pPr>
      <w:r>
        <w:rPr>
          <w:rFonts w:ascii="Trebuchet MS" w:hAnsi="Trebuchet MS"/>
          <w:color w:val="000000"/>
          <w:sz w:val="20"/>
          <w:szCs w:val="20"/>
        </w:rPr>
        <w:t>2 Oxalá de fato se pesasse a minha mágoa, e juntamente na balança se pusesse a minha calamidade!</w:t>
      </w:r>
    </w:p>
    <w:p>
      <w:pPr>
        <w:rPr>
          <w:rFonts w:ascii="Trebuchet MS" w:hAnsi="Trebuchet MS"/>
          <w:color w:val="000000"/>
          <w:sz w:val="20"/>
          <w:szCs w:val="20"/>
        </w:rPr>
      </w:pPr>
      <w:r>
        <w:rPr>
          <w:rFonts w:ascii="Trebuchet MS" w:hAnsi="Trebuchet MS"/>
          <w:color w:val="000000"/>
          <w:sz w:val="20"/>
          <w:szCs w:val="20"/>
        </w:rPr>
        <w:t>3 Pois, na verdade, seria mais pesada do que a areia dos mares; por isso é que as minhas palavras têm sido temerárias.</w:t>
      </w:r>
    </w:p>
    <w:p>
      <w:pPr>
        <w:rPr>
          <w:rFonts w:ascii="Trebuchet MS" w:hAnsi="Trebuchet MS"/>
          <w:color w:val="000000"/>
          <w:sz w:val="20"/>
          <w:szCs w:val="20"/>
        </w:rPr>
      </w:pPr>
      <w:r>
        <w:rPr>
          <w:rFonts w:ascii="Trebuchet MS" w:hAnsi="Trebuchet MS"/>
          <w:color w:val="000000"/>
          <w:sz w:val="20"/>
          <w:szCs w:val="20"/>
        </w:rPr>
        <w:t>4 Porque as flechas do Todo-Poderoso se cravaram em mim, e o meu espírito suga o veneno delas; os terrores de Deus se arregimentam contra mim.</w:t>
      </w:r>
    </w:p>
    <w:p>
      <w:pPr>
        <w:rPr>
          <w:rFonts w:ascii="Trebuchet MS" w:hAnsi="Trebuchet MS"/>
          <w:color w:val="000000"/>
          <w:sz w:val="20"/>
          <w:szCs w:val="20"/>
        </w:rPr>
      </w:pPr>
      <w:r>
        <w:rPr>
          <w:rFonts w:ascii="Trebuchet MS" w:hAnsi="Trebuchet MS"/>
          <w:color w:val="000000"/>
          <w:sz w:val="20"/>
          <w:szCs w:val="20"/>
        </w:rPr>
        <w:t>5 Zurrará o asno montês quando tiver erva? Ou mugirá o boi junto ao seu pasto?:</w:t>
      </w:r>
    </w:p>
    <w:p>
      <w:pPr>
        <w:rPr>
          <w:rFonts w:ascii="Trebuchet MS" w:hAnsi="Trebuchet MS"/>
          <w:color w:val="000000"/>
          <w:sz w:val="20"/>
          <w:szCs w:val="20"/>
        </w:rPr>
      </w:pPr>
      <w:r>
        <w:rPr>
          <w:rFonts w:ascii="Trebuchet MS" w:hAnsi="Trebuchet MS"/>
          <w:color w:val="000000"/>
          <w:sz w:val="20"/>
          <w:szCs w:val="20"/>
        </w:rPr>
        <w:t>6 Pode se comer sem sal o que é insípido? Ou há gosto em palavras vazias?</w:t>
      </w:r>
    </w:p>
    <w:p>
      <w:pPr>
        <w:rPr>
          <w:rFonts w:ascii="Trebuchet MS" w:hAnsi="Trebuchet MS"/>
          <w:color w:val="000000"/>
          <w:sz w:val="20"/>
          <w:szCs w:val="20"/>
        </w:rPr>
      </w:pPr>
      <w:r>
        <w:rPr>
          <w:rFonts w:ascii="Trebuchet MS" w:hAnsi="Trebuchet MS"/>
          <w:color w:val="000000"/>
          <w:sz w:val="20"/>
          <w:szCs w:val="20"/>
        </w:rPr>
        <w:t>7 Nessas coisas a minha alma recusa tocar, pois são para mim qual comida repugnante.</w:t>
      </w:r>
    </w:p>
    <w:p>
      <w:pPr>
        <w:rPr>
          <w:rFonts w:ascii="Trebuchet MS" w:hAnsi="Trebuchet MS"/>
          <w:color w:val="000000"/>
          <w:sz w:val="20"/>
          <w:szCs w:val="20"/>
        </w:rPr>
      </w:pPr>
      <w:r>
        <w:rPr>
          <w:rFonts w:ascii="Trebuchet MS" w:hAnsi="Trebuchet MS"/>
          <w:color w:val="000000"/>
          <w:sz w:val="20"/>
          <w:szCs w:val="20"/>
        </w:rPr>
        <w:t>8 Quem dera que se cumprisse o meu rogo, e que Deus me desse o que anelo!</w:t>
      </w:r>
    </w:p>
    <w:p>
      <w:pPr>
        <w:rPr>
          <w:rFonts w:ascii="Trebuchet MS" w:hAnsi="Trebuchet MS"/>
          <w:color w:val="000000"/>
          <w:sz w:val="20"/>
          <w:szCs w:val="20"/>
        </w:rPr>
      </w:pPr>
      <w:r>
        <w:rPr>
          <w:rFonts w:ascii="Trebuchet MS" w:hAnsi="Trebuchet MS"/>
          <w:color w:val="000000"/>
          <w:sz w:val="20"/>
          <w:szCs w:val="20"/>
        </w:rPr>
        <w:t>9 que fosse do agrado de Deus esmagar-me; que soltasse a sua mão, e me exterminasse!</w:t>
      </w:r>
    </w:p>
    <w:p>
      <w:pPr>
        <w:rPr>
          <w:rFonts w:ascii="Trebuchet MS" w:hAnsi="Trebuchet MS"/>
          <w:color w:val="000000"/>
          <w:sz w:val="20"/>
          <w:szCs w:val="20"/>
        </w:rPr>
      </w:pPr>
      <w:r>
        <w:rPr>
          <w:rFonts w:ascii="Trebuchet MS" w:hAnsi="Trebuchet MS"/>
          <w:color w:val="000000"/>
          <w:sz w:val="20"/>
          <w:szCs w:val="20"/>
        </w:rPr>
        <w:t>10 Isto ainda seria a minha consolação, e exultaria na dor que não me poupa; porque não tenho negado as palavras do Santo.</w:t>
      </w:r>
    </w:p>
    <w:p>
      <w:pPr>
        <w:rPr>
          <w:rFonts w:ascii="Trebuchet MS" w:hAnsi="Trebuchet MS"/>
          <w:color w:val="000000"/>
          <w:sz w:val="20"/>
          <w:szCs w:val="20"/>
        </w:rPr>
      </w:pPr>
      <w:r>
        <w:rPr>
          <w:rFonts w:ascii="Trebuchet MS" w:hAnsi="Trebuchet MS"/>
          <w:color w:val="000000"/>
          <w:sz w:val="20"/>
          <w:szCs w:val="20"/>
        </w:rPr>
        <w:t>11 Qual é a minha força, para que eu espere? Ou qual é o meu fim, para que me porte com paciência?</w:t>
      </w:r>
    </w:p>
    <w:p>
      <w:pPr>
        <w:rPr>
          <w:rFonts w:ascii="Trebuchet MS" w:hAnsi="Trebuchet MS"/>
          <w:color w:val="000000"/>
          <w:sz w:val="20"/>
          <w:szCs w:val="20"/>
        </w:rPr>
      </w:pPr>
      <w:r>
        <w:rPr>
          <w:rFonts w:ascii="Trebuchet MS" w:hAnsi="Trebuchet MS"/>
          <w:color w:val="000000"/>
          <w:sz w:val="20"/>
          <w:szCs w:val="20"/>
        </w:rPr>
        <w:t>12 É a minha força a força da pedra? Ou é de bronze a minha carne?</w:t>
      </w:r>
    </w:p>
    <w:p>
      <w:pPr>
        <w:rPr>
          <w:rFonts w:ascii="Trebuchet MS" w:hAnsi="Trebuchet MS"/>
          <w:color w:val="000000"/>
          <w:sz w:val="20"/>
          <w:szCs w:val="20"/>
        </w:rPr>
      </w:pPr>
      <w:r>
        <w:rPr>
          <w:rFonts w:ascii="Trebuchet MS" w:hAnsi="Trebuchet MS"/>
          <w:color w:val="000000"/>
          <w:sz w:val="20"/>
          <w:szCs w:val="20"/>
        </w:rPr>
        <w:t>13 Na verdade não há em mim socorro nenhum. Não me desamparou todo o auxílio eficaz?</w:t>
      </w:r>
    </w:p>
    <w:p>
      <w:pPr>
        <w:rPr>
          <w:rFonts w:ascii="Trebuchet MS" w:hAnsi="Trebuchet MS"/>
          <w:color w:val="000000"/>
          <w:sz w:val="20"/>
          <w:szCs w:val="20"/>
        </w:rPr>
      </w:pPr>
      <w:r>
        <w:rPr>
          <w:rFonts w:ascii="Trebuchet MS" w:hAnsi="Trebuchet MS"/>
          <w:color w:val="000000"/>
          <w:sz w:val="20"/>
          <w:szCs w:val="20"/>
        </w:rPr>
        <w:t>14 Ao que desfalece devia o amigo mostrar compaixão; mesmo ao que abandona o temor do Todo-Poderoso.</w:t>
      </w:r>
    </w:p>
    <w:p>
      <w:pPr>
        <w:rPr>
          <w:rFonts w:ascii="Trebuchet MS" w:hAnsi="Trebuchet MS"/>
          <w:color w:val="000000"/>
          <w:sz w:val="20"/>
          <w:szCs w:val="20"/>
        </w:rPr>
      </w:pPr>
      <w:r>
        <w:rPr>
          <w:rFonts w:ascii="Trebuchet MS" w:hAnsi="Trebuchet MS"/>
          <w:color w:val="000000"/>
          <w:sz w:val="20"/>
          <w:szCs w:val="20"/>
        </w:rPr>
        <w:t>15 Meus irmãos houveram-se aleivosamente, como um ribeiro, como a torrente dos ribeiros que passam,</w:t>
      </w:r>
    </w:p>
    <w:p>
      <w:pPr>
        <w:rPr>
          <w:rFonts w:ascii="Trebuchet MS" w:hAnsi="Trebuchet MS"/>
          <w:color w:val="000000"/>
          <w:sz w:val="20"/>
          <w:szCs w:val="20"/>
        </w:rPr>
      </w:pPr>
      <w:r>
        <w:rPr>
          <w:rFonts w:ascii="Trebuchet MS" w:hAnsi="Trebuchet MS"/>
          <w:color w:val="000000"/>
          <w:sz w:val="20"/>
          <w:szCs w:val="20"/>
        </w:rPr>
        <w:t>16 os quais se turvam com o gelo, e neles se esconde a neve;</w:t>
      </w:r>
    </w:p>
    <w:p>
      <w:pPr>
        <w:rPr>
          <w:rFonts w:ascii="Trebuchet MS" w:hAnsi="Trebuchet MS"/>
          <w:color w:val="000000"/>
          <w:sz w:val="20"/>
          <w:szCs w:val="20"/>
        </w:rPr>
      </w:pPr>
      <w:r>
        <w:rPr>
          <w:rFonts w:ascii="Trebuchet MS" w:hAnsi="Trebuchet MS"/>
          <w:color w:val="000000"/>
          <w:sz w:val="20"/>
          <w:szCs w:val="20"/>
        </w:rPr>
        <w:t>17 no tempo do calor vão minguando; e quando o calor vem, desaparecem do seu lugar.</w:t>
      </w:r>
    </w:p>
    <w:p>
      <w:pPr>
        <w:rPr>
          <w:rFonts w:ascii="Trebuchet MS" w:hAnsi="Trebuchet MS"/>
          <w:color w:val="000000"/>
          <w:sz w:val="20"/>
          <w:szCs w:val="20"/>
        </w:rPr>
      </w:pPr>
      <w:r>
        <w:rPr>
          <w:rFonts w:ascii="Trebuchet MS" w:hAnsi="Trebuchet MS"/>
          <w:color w:val="000000"/>
          <w:sz w:val="20"/>
          <w:szCs w:val="20"/>
        </w:rPr>
        <w:t>18 As caravanas se desviam do seu curso; sobem ao deserto, e perecem.</w:t>
      </w:r>
    </w:p>
    <w:p>
      <w:pPr>
        <w:rPr>
          <w:rFonts w:ascii="Trebuchet MS" w:hAnsi="Trebuchet MS"/>
          <w:color w:val="000000"/>
          <w:sz w:val="20"/>
          <w:szCs w:val="20"/>
        </w:rPr>
      </w:pPr>
      <w:r>
        <w:rPr>
          <w:rFonts w:ascii="Trebuchet MS" w:hAnsi="Trebuchet MS"/>
          <w:color w:val="000000"/>
          <w:sz w:val="20"/>
          <w:szCs w:val="20"/>
        </w:rPr>
        <w:t>19 As caravanas de Tema olham; os viandantes de Sabá por eles esperam.</w:t>
      </w:r>
    </w:p>
    <w:p>
      <w:pPr>
        <w:rPr>
          <w:rFonts w:ascii="Trebuchet MS" w:hAnsi="Trebuchet MS"/>
          <w:color w:val="000000"/>
          <w:sz w:val="20"/>
          <w:szCs w:val="20"/>
        </w:rPr>
      </w:pPr>
      <w:r>
        <w:rPr>
          <w:rFonts w:ascii="Trebuchet MS" w:hAnsi="Trebuchet MS"/>
          <w:color w:val="000000"/>
          <w:sz w:val="20"/>
          <w:szCs w:val="20"/>
        </w:rPr>
        <w:t>20 Ficam envergonhados por terem confiado; e, chegando ali, se confundem.</w:t>
      </w:r>
    </w:p>
    <w:p>
      <w:pPr>
        <w:rPr>
          <w:rFonts w:ascii="Trebuchet MS" w:hAnsi="Trebuchet MS"/>
          <w:color w:val="000000"/>
          <w:sz w:val="20"/>
          <w:szCs w:val="20"/>
        </w:rPr>
      </w:pPr>
      <w:r>
        <w:rPr>
          <w:rFonts w:ascii="Trebuchet MS" w:hAnsi="Trebuchet MS"/>
          <w:color w:val="000000"/>
          <w:sz w:val="20"/>
          <w:szCs w:val="20"/>
        </w:rPr>
        <w:t>21 Agora, pois, tais vos tornastes para mim; vedes a minha calamidade e temeis.</w:t>
      </w:r>
    </w:p>
    <w:p>
      <w:pPr>
        <w:rPr>
          <w:rFonts w:ascii="Trebuchet MS" w:hAnsi="Trebuchet MS"/>
          <w:color w:val="000000"/>
          <w:sz w:val="20"/>
          <w:szCs w:val="20"/>
        </w:rPr>
      </w:pPr>
      <w:r>
        <w:rPr>
          <w:rFonts w:ascii="Trebuchet MS" w:hAnsi="Trebuchet MS"/>
          <w:color w:val="000000"/>
          <w:sz w:val="20"/>
          <w:szCs w:val="20"/>
        </w:rPr>
        <w:t>22 Acaso disse eu: Dai-me um presente? Ou: Fazei-me uma oferta de vossos bens?</w:t>
      </w:r>
    </w:p>
    <w:p>
      <w:pPr>
        <w:rPr>
          <w:rFonts w:ascii="Trebuchet MS" w:hAnsi="Trebuchet MS"/>
          <w:color w:val="000000"/>
          <w:sz w:val="20"/>
          <w:szCs w:val="20"/>
        </w:rPr>
      </w:pPr>
      <w:r>
        <w:rPr>
          <w:rFonts w:ascii="Trebuchet MS" w:hAnsi="Trebuchet MS"/>
          <w:color w:val="000000"/>
          <w:sz w:val="20"/>
          <w:szCs w:val="20"/>
        </w:rPr>
        <w:t>23 Ou: Livrai-me das mãos do adversário? Ou: Resgatai-me das mãos dos opressores ?</w:t>
      </w:r>
    </w:p>
    <w:p>
      <w:pPr>
        <w:rPr>
          <w:rFonts w:ascii="Trebuchet MS" w:hAnsi="Trebuchet MS"/>
          <w:color w:val="000000"/>
          <w:sz w:val="20"/>
          <w:szCs w:val="20"/>
        </w:rPr>
      </w:pPr>
      <w:r>
        <w:rPr>
          <w:rFonts w:ascii="Trebuchet MS" w:hAnsi="Trebuchet MS"/>
          <w:color w:val="000000"/>
          <w:sz w:val="20"/>
          <w:szCs w:val="20"/>
        </w:rPr>
        <w:t>24 Ensinai-me, e eu me calarei; e fazei-me entender em que errei.</w:t>
      </w:r>
    </w:p>
    <w:p>
      <w:pPr>
        <w:rPr>
          <w:rFonts w:ascii="Trebuchet MS" w:hAnsi="Trebuchet MS"/>
          <w:color w:val="000000"/>
          <w:sz w:val="20"/>
          <w:szCs w:val="20"/>
        </w:rPr>
      </w:pPr>
      <w:r>
        <w:rPr>
          <w:rFonts w:ascii="Trebuchet MS" w:hAnsi="Trebuchet MS"/>
          <w:color w:val="000000"/>
          <w:sz w:val="20"/>
          <w:szCs w:val="20"/>
        </w:rPr>
        <w:t>25 Quão poderosas são as palavras da boa razão! Mas que é o que a vossa argüição reprova?</w:t>
      </w:r>
    </w:p>
    <w:p>
      <w:pPr>
        <w:rPr>
          <w:rFonts w:ascii="Trebuchet MS" w:hAnsi="Trebuchet MS"/>
          <w:color w:val="000000"/>
          <w:sz w:val="20"/>
          <w:szCs w:val="20"/>
        </w:rPr>
      </w:pPr>
      <w:r>
        <w:rPr>
          <w:rFonts w:ascii="Trebuchet MS" w:hAnsi="Trebuchet MS"/>
          <w:color w:val="000000"/>
          <w:sz w:val="20"/>
          <w:szCs w:val="20"/>
        </w:rPr>
        <w:t>26 Acaso pretendeis reprovar palavras, embora sejam as razões do desesperado como vento?</w:t>
      </w:r>
    </w:p>
    <w:p>
      <w:pPr>
        <w:rPr>
          <w:rFonts w:ascii="Trebuchet MS" w:hAnsi="Trebuchet MS"/>
          <w:color w:val="000000"/>
          <w:sz w:val="20"/>
          <w:szCs w:val="20"/>
        </w:rPr>
      </w:pPr>
      <w:r>
        <w:rPr>
          <w:rFonts w:ascii="Trebuchet MS" w:hAnsi="Trebuchet MS"/>
          <w:color w:val="000000"/>
          <w:sz w:val="20"/>
          <w:szCs w:val="20"/>
        </w:rPr>
        <w:t>27 Até quereis lançar sortes sobre o órfão, e fazer mercadoria do vosso amigo.</w:t>
      </w:r>
    </w:p>
    <w:p>
      <w:pPr>
        <w:rPr>
          <w:rFonts w:ascii="Trebuchet MS" w:hAnsi="Trebuchet MS"/>
          <w:color w:val="000000"/>
          <w:sz w:val="20"/>
          <w:szCs w:val="20"/>
        </w:rPr>
      </w:pPr>
      <w:r>
        <w:rPr>
          <w:rFonts w:ascii="Trebuchet MS" w:hAnsi="Trebuchet MS"/>
          <w:color w:val="000000"/>
          <w:sz w:val="20"/>
          <w:szCs w:val="20"/>
        </w:rPr>
        <w:t>28 Agora, pois, por favor, olhai para, mim; porque de certo à vossa face não mentirei.</w:t>
      </w:r>
    </w:p>
    <w:p>
      <w:pPr>
        <w:rPr>
          <w:rFonts w:ascii="Trebuchet MS" w:hAnsi="Trebuchet MS"/>
          <w:color w:val="000000"/>
          <w:sz w:val="20"/>
          <w:szCs w:val="20"/>
        </w:rPr>
      </w:pPr>
      <w:r>
        <w:rPr>
          <w:rFonts w:ascii="Trebuchet MS" w:hAnsi="Trebuchet MS"/>
          <w:color w:val="000000"/>
          <w:sz w:val="20"/>
          <w:szCs w:val="20"/>
        </w:rPr>
        <w:t>29 Mudai de parecer, peço-vos, não haja injustiça; sim, mudai de parecer, que a minha causa é justa.</w:t>
      </w:r>
    </w:p>
    <w:p>
      <w:pPr>
        <w:rPr>
          <w:rFonts w:ascii="Trebuchet MS" w:hAnsi="Trebuchet MS"/>
          <w:color w:val="000000"/>
          <w:sz w:val="20"/>
          <w:szCs w:val="20"/>
        </w:rPr>
      </w:pPr>
      <w:r>
        <w:rPr>
          <w:rFonts w:ascii="Trebuchet MS" w:hAnsi="Trebuchet MS"/>
          <w:color w:val="000000"/>
          <w:sz w:val="20"/>
          <w:szCs w:val="20"/>
        </w:rPr>
        <w:t>30 Há iniqüidade na minha língua? Ou não poderia o meu paladar discernir coisas perversas?</w:t>
      </w:r>
    </w:p>
    <w:p>
      <w:pPr>
        <w:pStyle w:val="P13"/>
        <w:rPr>
          <w:rFonts w:ascii="Trebuchet MS" w:hAnsi="Trebuchet MS"/>
          <w:color w:val="000000"/>
          <w:sz w:val="22"/>
          <w:szCs w:val="22"/>
        </w:rPr>
      </w:pPr>
      <w:bookmarkStart w:id="487" w:name="_Toc147528403"/>
      <w:r>
        <w:rPr>
          <w:rFonts w:ascii="Trebuchet MS" w:hAnsi="Trebuchet MS"/>
          <w:color w:val="000000"/>
          <w:sz w:val="22"/>
          <w:szCs w:val="22"/>
        </w:rPr>
        <w:t xml:space="preserve"> JÓ 7</w:t>
      </w:r>
      <w:bookmarkEnd w:id="487"/>
    </w:p>
    <w:p>
      <w:pPr>
        <w:rPr>
          <w:rFonts w:ascii="Trebuchet MS" w:hAnsi="Trebuchet MS"/>
          <w:color w:val="000000"/>
          <w:sz w:val="20"/>
          <w:szCs w:val="20"/>
        </w:rPr>
      </w:pPr>
      <w:r>
        <w:rPr>
          <w:rFonts w:ascii="Trebuchet MS" w:hAnsi="Trebuchet MS"/>
          <w:color w:val="000000"/>
          <w:sz w:val="20"/>
          <w:szCs w:val="20"/>
        </w:rPr>
        <w:t>1 Porventura não tem o homem duro serviço sobre a terra? E não são os seus dias como os do jornaleiro?</w:t>
      </w:r>
    </w:p>
    <w:p>
      <w:pPr>
        <w:rPr>
          <w:rFonts w:ascii="Trebuchet MS" w:hAnsi="Trebuchet MS"/>
          <w:color w:val="000000"/>
          <w:sz w:val="20"/>
          <w:szCs w:val="20"/>
        </w:rPr>
      </w:pPr>
      <w:r>
        <w:rPr>
          <w:rFonts w:ascii="Trebuchet MS" w:hAnsi="Trebuchet MS"/>
          <w:color w:val="000000"/>
          <w:sz w:val="20"/>
          <w:szCs w:val="20"/>
        </w:rPr>
        <w:t>2 Como o escravo que suspira pela sombra, e como o jornaleiro que espera pela sua paga,</w:t>
      </w:r>
    </w:p>
    <w:p>
      <w:pPr>
        <w:rPr>
          <w:rFonts w:ascii="Trebuchet MS" w:hAnsi="Trebuchet MS"/>
          <w:color w:val="000000"/>
          <w:sz w:val="20"/>
          <w:szCs w:val="20"/>
        </w:rPr>
      </w:pPr>
      <w:r>
        <w:rPr>
          <w:rFonts w:ascii="Trebuchet MS" w:hAnsi="Trebuchet MS"/>
          <w:color w:val="000000"/>
          <w:sz w:val="20"/>
          <w:szCs w:val="20"/>
        </w:rPr>
        <w:t>3 assim se me deram meses de escassez, e noites de aflição se me ordenaram.</w:t>
      </w:r>
    </w:p>
    <w:p>
      <w:pPr>
        <w:rPr>
          <w:rFonts w:ascii="Trebuchet MS" w:hAnsi="Trebuchet MS"/>
          <w:color w:val="000000"/>
          <w:sz w:val="20"/>
          <w:szCs w:val="20"/>
        </w:rPr>
      </w:pPr>
      <w:r>
        <w:rPr>
          <w:rFonts w:ascii="Trebuchet MS" w:hAnsi="Trebuchet MS"/>
          <w:color w:val="000000"/>
          <w:sz w:val="20"/>
          <w:szCs w:val="20"/>
        </w:rPr>
        <w:t>4 Havendo-me deitado, digo: Quando me levantarei? Mas comprida é a noite, e farto-me de me revolver na cama até a alva.</w:t>
      </w:r>
    </w:p>
    <w:p>
      <w:pPr>
        <w:rPr>
          <w:rFonts w:ascii="Trebuchet MS" w:hAnsi="Trebuchet MS"/>
          <w:color w:val="000000"/>
          <w:sz w:val="20"/>
          <w:szCs w:val="20"/>
        </w:rPr>
      </w:pPr>
      <w:r>
        <w:rPr>
          <w:rFonts w:ascii="Trebuchet MS" w:hAnsi="Trebuchet MS"/>
          <w:color w:val="000000"/>
          <w:sz w:val="20"/>
          <w:szCs w:val="20"/>
        </w:rPr>
        <w:t>5 A minha carne se tem vestido de vermes e de torrões de pó; a minha pele endurece, e torna a rebentar-se.</w:t>
      </w:r>
    </w:p>
    <w:p>
      <w:pPr>
        <w:rPr>
          <w:rFonts w:ascii="Trebuchet MS" w:hAnsi="Trebuchet MS"/>
          <w:color w:val="000000"/>
          <w:sz w:val="20"/>
          <w:szCs w:val="20"/>
        </w:rPr>
      </w:pPr>
      <w:r>
        <w:rPr>
          <w:rFonts w:ascii="Trebuchet MS" w:hAnsi="Trebuchet MS"/>
          <w:color w:val="000000"/>
          <w:sz w:val="20"/>
          <w:szCs w:val="20"/>
        </w:rPr>
        <w:t>6 Os meus dias são mais velozes do que uma palavra, e chegam ao fim sem esperança.</w:t>
      </w:r>
    </w:p>
    <w:p>
      <w:pPr>
        <w:rPr>
          <w:rFonts w:ascii="Trebuchet MS" w:hAnsi="Trebuchet MS"/>
          <w:color w:val="000000"/>
          <w:sz w:val="20"/>
          <w:szCs w:val="20"/>
        </w:rPr>
      </w:pPr>
      <w:r>
        <w:rPr>
          <w:rFonts w:ascii="Trebuchet MS" w:hAnsi="Trebuchet MS"/>
          <w:color w:val="000000"/>
          <w:sz w:val="20"/>
          <w:szCs w:val="20"/>
        </w:rPr>
        <w:t>7 Lembra-te de que a minha vida é um sopro; os meus olhos não tornarão a ver o bem.</w:t>
      </w:r>
    </w:p>
    <w:p>
      <w:pPr>
        <w:rPr>
          <w:rFonts w:ascii="Trebuchet MS" w:hAnsi="Trebuchet MS"/>
          <w:color w:val="000000"/>
          <w:sz w:val="20"/>
          <w:szCs w:val="20"/>
        </w:rPr>
      </w:pPr>
      <w:r>
        <w:rPr>
          <w:rFonts w:ascii="Trebuchet MS" w:hAnsi="Trebuchet MS"/>
          <w:color w:val="000000"/>
          <w:sz w:val="20"/>
          <w:szCs w:val="20"/>
        </w:rPr>
        <w:t>8 Os olhos dos que agora me vêem não me verão mais; os teus olhos estarão sobre mim, mas não serei mais.</w:t>
      </w:r>
    </w:p>
    <w:p>
      <w:pPr>
        <w:rPr>
          <w:rFonts w:ascii="Trebuchet MS" w:hAnsi="Trebuchet MS"/>
          <w:color w:val="000000"/>
          <w:sz w:val="20"/>
          <w:szCs w:val="20"/>
        </w:rPr>
      </w:pPr>
      <w:r>
        <w:rPr>
          <w:rFonts w:ascii="Trebuchet MS" w:hAnsi="Trebuchet MS"/>
          <w:color w:val="000000"/>
          <w:sz w:val="20"/>
          <w:szCs w:val="20"/>
        </w:rPr>
        <w:t>9 Tal como a nuvem se desfaz e some, aquele que desce à sepultura nunca tornará a subir.</w:t>
      </w:r>
    </w:p>
    <w:p>
      <w:pPr>
        <w:rPr>
          <w:rFonts w:ascii="Trebuchet MS" w:hAnsi="Trebuchet MS"/>
          <w:color w:val="000000"/>
          <w:sz w:val="20"/>
          <w:szCs w:val="20"/>
        </w:rPr>
      </w:pPr>
      <w:r>
        <w:rPr>
          <w:rFonts w:ascii="Trebuchet MS" w:hAnsi="Trebuchet MS"/>
          <w:color w:val="000000"/>
          <w:sz w:val="20"/>
          <w:szCs w:val="20"/>
        </w:rPr>
        <w:t>10 Nunca mais tornará à sua casa, nem o seu lugar o conhecerá mais.</w:t>
      </w:r>
    </w:p>
    <w:p>
      <w:pPr>
        <w:rPr>
          <w:rFonts w:ascii="Trebuchet MS" w:hAnsi="Trebuchet MS"/>
          <w:color w:val="000000"/>
          <w:sz w:val="20"/>
          <w:szCs w:val="20"/>
        </w:rPr>
      </w:pPr>
      <w:r>
        <w:rPr>
          <w:rFonts w:ascii="Trebuchet MS" w:hAnsi="Trebuchet MS"/>
          <w:color w:val="000000"/>
          <w:sz w:val="20"/>
          <w:szCs w:val="20"/>
        </w:rPr>
        <w:t>11 Por isso não reprimirei a minha boca; falarei na angústia do meu espírito, queixar-me-ei na amargura da minha alma.</w:t>
      </w:r>
    </w:p>
    <w:p>
      <w:pPr>
        <w:rPr>
          <w:rFonts w:ascii="Trebuchet MS" w:hAnsi="Trebuchet MS"/>
          <w:color w:val="000000"/>
          <w:sz w:val="20"/>
          <w:szCs w:val="20"/>
        </w:rPr>
      </w:pPr>
      <w:r>
        <w:rPr>
          <w:rFonts w:ascii="Trebuchet MS" w:hAnsi="Trebuchet MS"/>
          <w:color w:val="000000"/>
          <w:sz w:val="20"/>
          <w:szCs w:val="20"/>
        </w:rPr>
        <w:t>12 Sou eu o mar, ou um monstro marinho, para que me ponhas uma guarda?</w:t>
      </w:r>
    </w:p>
    <w:p>
      <w:pPr>
        <w:rPr>
          <w:rFonts w:ascii="Trebuchet MS" w:hAnsi="Trebuchet MS"/>
          <w:color w:val="000000"/>
          <w:sz w:val="20"/>
          <w:szCs w:val="20"/>
        </w:rPr>
      </w:pPr>
      <w:r>
        <w:rPr>
          <w:rFonts w:ascii="Trebuchet MS" w:hAnsi="Trebuchet MS"/>
          <w:color w:val="000000"/>
          <w:sz w:val="20"/>
          <w:szCs w:val="20"/>
        </w:rPr>
        <w:t>13 Quando digo: Confortar-me-á a minha cama, meu leito aliviará a minha queixa,</w:t>
      </w:r>
    </w:p>
    <w:p>
      <w:pPr>
        <w:rPr>
          <w:rFonts w:ascii="Trebuchet MS" w:hAnsi="Trebuchet MS"/>
          <w:color w:val="000000"/>
          <w:sz w:val="20"/>
          <w:szCs w:val="20"/>
        </w:rPr>
      </w:pPr>
      <w:r>
        <w:rPr>
          <w:rFonts w:ascii="Trebuchet MS" w:hAnsi="Trebuchet MS"/>
          <w:color w:val="000000"/>
          <w:sz w:val="20"/>
          <w:szCs w:val="20"/>
        </w:rPr>
        <w:t>14 então me espantas com sonhos, e com visões me atemorizas;</w:t>
      </w:r>
    </w:p>
    <w:p>
      <w:pPr>
        <w:rPr>
          <w:rFonts w:ascii="Trebuchet MS" w:hAnsi="Trebuchet MS"/>
          <w:color w:val="000000"/>
          <w:sz w:val="20"/>
          <w:szCs w:val="20"/>
        </w:rPr>
      </w:pPr>
      <w:r>
        <w:rPr>
          <w:rFonts w:ascii="Trebuchet MS" w:hAnsi="Trebuchet MS"/>
          <w:color w:val="000000"/>
          <w:sz w:val="20"/>
          <w:szCs w:val="20"/>
        </w:rPr>
        <w:t>15 de modo que eu escolheria antes a estrangulação, e a morte do que estes meus ossos.</w:t>
      </w:r>
    </w:p>
    <w:p>
      <w:pPr>
        <w:rPr>
          <w:rFonts w:ascii="Trebuchet MS" w:hAnsi="Trebuchet MS"/>
          <w:color w:val="000000"/>
          <w:sz w:val="20"/>
          <w:szCs w:val="20"/>
        </w:rPr>
      </w:pPr>
      <w:r>
        <w:rPr>
          <w:rFonts w:ascii="Trebuchet MS" w:hAnsi="Trebuchet MS"/>
          <w:color w:val="000000"/>
          <w:sz w:val="20"/>
          <w:szCs w:val="20"/>
        </w:rPr>
        <w:t>16 A minha vida abomino; não quero viver para sempre; retira-te de mim, pois os meus dias são vaidade.</w:t>
      </w:r>
    </w:p>
    <w:p>
      <w:pPr>
        <w:rPr>
          <w:rFonts w:ascii="Trebuchet MS" w:hAnsi="Trebuchet MS"/>
          <w:color w:val="000000"/>
          <w:sz w:val="20"/>
          <w:szCs w:val="20"/>
        </w:rPr>
      </w:pPr>
      <w:r>
        <w:rPr>
          <w:rFonts w:ascii="Trebuchet MS" w:hAnsi="Trebuchet MS"/>
          <w:color w:val="000000"/>
          <w:sz w:val="20"/>
          <w:szCs w:val="20"/>
        </w:rPr>
        <w:t>17 Que é o homem, para que tanto o engrandeças, e ponhas sobre ele o teu pensamento,</w:t>
      </w:r>
    </w:p>
    <w:p>
      <w:pPr>
        <w:rPr>
          <w:rFonts w:ascii="Trebuchet MS" w:hAnsi="Trebuchet MS"/>
          <w:color w:val="000000"/>
          <w:sz w:val="20"/>
          <w:szCs w:val="20"/>
        </w:rPr>
      </w:pPr>
      <w:r>
        <w:rPr>
          <w:rFonts w:ascii="Trebuchet MS" w:hAnsi="Trebuchet MS"/>
          <w:color w:val="000000"/>
          <w:sz w:val="20"/>
          <w:szCs w:val="20"/>
        </w:rPr>
        <w:t>18 e cada manhã o visites, e cada momento o proves?</w:t>
      </w:r>
    </w:p>
    <w:p>
      <w:pPr>
        <w:rPr>
          <w:rFonts w:ascii="Trebuchet MS" w:hAnsi="Trebuchet MS"/>
          <w:color w:val="000000"/>
          <w:sz w:val="20"/>
          <w:szCs w:val="20"/>
        </w:rPr>
      </w:pPr>
      <w:r>
        <w:rPr>
          <w:rFonts w:ascii="Trebuchet MS" w:hAnsi="Trebuchet MS"/>
          <w:color w:val="000000"/>
          <w:sz w:val="20"/>
          <w:szCs w:val="20"/>
        </w:rPr>
        <w:t>19 Até quando não apartarás de mim a tua vista, nem me largarás, até que eu possa engolir a minha saliva?</w:t>
      </w:r>
    </w:p>
    <w:p>
      <w:pPr>
        <w:rPr>
          <w:rFonts w:ascii="Trebuchet MS" w:hAnsi="Trebuchet MS"/>
          <w:color w:val="000000"/>
          <w:sz w:val="20"/>
          <w:szCs w:val="20"/>
        </w:rPr>
      </w:pPr>
      <w:r>
        <w:rPr>
          <w:rFonts w:ascii="Trebuchet MS" w:hAnsi="Trebuchet MS"/>
          <w:color w:val="000000"/>
          <w:sz w:val="20"/>
          <w:szCs w:val="20"/>
        </w:rPr>
        <w:t>20 Se peco, que te faço a ti, ó vigia dos homens? Por que me fizeste alvo dos teus dardos? Por que a mim mesmo me tornei pesado?</w:t>
      </w:r>
    </w:p>
    <w:p>
      <w:pPr>
        <w:rPr>
          <w:rFonts w:ascii="Trebuchet MS" w:hAnsi="Trebuchet MS"/>
          <w:color w:val="000000"/>
          <w:sz w:val="20"/>
          <w:szCs w:val="20"/>
        </w:rPr>
      </w:pPr>
      <w:r>
        <w:rPr>
          <w:rFonts w:ascii="Trebuchet MS" w:hAnsi="Trebuchet MS"/>
          <w:color w:val="000000"/>
          <w:sz w:val="20"/>
          <w:szCs w:val="20"/>
        </w:rPr>
        <w:t>21 Por que me não perdoas a minha transgressão, e não tiras a minha iniqüidade? Pois agora me deitarei no pó; tu me buscarás, porém eu não serei mais.</w:t>
      </w:r>
    </w:p>
    <w:p>
      <w:pPr>
        <w:pStyle w:val="P13"/>
        <w:rPr>
          <w:rFonts w:ascii="Trebuchet MS" w:hAnsi="Trebuchet MS"/>
          <w:color w:val="000000"/>
          <w:sz w:val="22"/>
          <w:szCs w:val="22"/>
        </w:rPr>
      </w:pPr>
      <w:bookmarkStart w:id="488" w:name="_Toc147528404"/>
      <w:r>
        <w:rPr>
          <w:rFonts w:ascii="Trebuchet MS" w:hAnsi="Trebuchet MS"/>
          <w:color w:val="000000"/>
          <w:sz w:val="22"/>
          <w:szCs w:val="22"/>
        </w:rPr>
        <w:t xml:space="preserve"> JÓ 8</w:t>
      </w:r>
      <w:bookmarkEnd w:id="488"/>
    </w:p>
    <w:p>
      <w:pPr>
        <w:rPr>
          <w:rFonts w:ascii="Trebuchet MS" w:hAnsi="Trebuchet MS"/>
          <w:color w:val="000000"/>
          <w:sz w:val="20"/>
          <w:szCs w:val="20"/>
        </w:rPr>
      </w:pPr>
      <w:r>
        <w:rPr>
          <w:rFonts w:ascii="Trebuchet MS" w:hAnsi="Trebuchet MS"/>
          <w:color w:val="000000"/>
          <w:sz w:val="20"/>
          <w:szCs w:val="20"/>
        </w:rPr>
        <w:t>1 Então respondeu Bildade, o suíta, dizendo:</w:t>
      </w:r>
    </w:p>
    <w:p>
      <w:pPr>
        <w:rPr>
          <w:rFonts w:ascii="Trebuchet MS" w:hAnsi="Trebuchet MS"/>
          <w:color w:val="000000"/>
          <w:sz w:val="20"/>
          <w:szCs w:val="20"/>
        </w:rPr>
      </w:pPr>
      <w:r>
        <w:rPr>
          <w:rFonts w:ascii="Trebuchet MS" w:hAnsi="Trebuchet MS"/>
          <w:color w:val="000000"/>
          <w:sz w:val="20"/>
          <w:szCs w:val="20"/>
        </w:rPr>
        <w:t>2 Até quando falarás tais coisas, e até quando serão as palavras da tua boca qual vento impetuoso?</w:t>
      </w:r>
    </w:p>
    <w:p>
      <w:pPr>
        <w:rPr>
          <w:rFonts w:ascii="Trebuchet MS" w:hAnsi="Trebuchet MS"/>
          <w:color w:val="000000"/>
          <w:sz w:val="20"/>
          <w:szCs w:val="20"/>
        </w:rPr>
      </w:pPr>
      <w:r>
        <w:rPr>
          <w:rFonts w:ascii="Trebuchet MS" w:hAnsi="Trebuchet MS"/>
          <w:color w:val="000000"/>
          <w:sz w:val="20"/>
          <w:szCs w:val="20"/>
        </w:rPr>
        <w:t>3 Perverteria Deus o direito? Ou perverteria o Todo-Poderoso a justiça?</w:t>
      </w:r>
    </w:p>
    <w:p>
      <w:pPr>
        <w:rPr>
          <w:rFonts w:ascii="Trebuchet MS" w:hAnsi="Trebuchet MS"/>
          <w:color w:val="000000"/>
          <w:sz w:val="20"/>
          <w:szCs w:val="20"/>
        </w:rPr>
      </w:pPr>
      <w:r>
        <w:rPr>
          <w:rFonts w:ascii="Trebuchet MS" w:hAnsi="Trebuchet MS"/>
          <w:color w:val="000000"/>
          <w:sz w:val="20"/>
          <w:szCs w:val="20"/>
        </w:rPr>
        <w:t>4 Se teus filhos pecaram contra ele, ele os entregou ao poder da sua transgressão.</w:t>
      </w:r>
    </w:p>
    <w:p>
      <w:pPr>
        <w:rPr>
          <w:rFonts w:ascii="Trebuchet MS" w:hAnsi="Trebuchet MS"/>
          <w:color w:val="000000"/>
          <w:sz w:val="20"/>
          <w:szCs w:val="20"/>
        </w:rPr>
      </w:pPr>
      <w:r>
        <w:rPr>
          <w:rFonts w:ascii="Trebuchet MS" w:hAnsi="Trebuchet MS"/>
          <w:color w:val="000000"/>
          <w:sz w:val="20"/>
          <w:szCs w:val="20"/>
        </w:rPr>
        <w:t>5 Mas, se tu com empenho buscares a Deus, e ,ao Todo-Poderoso fizeres a tua súplica,</w:t>
      </w:r>
    </w:p>
    <w:p>
      <w:pPr>
        <w:rPr>
          <w:rFonts w:ascii="Trebuchet MS" w:hAnsi="Trebuchet MS"/>
          <w:color w:val="000000"/>
          <w:sz w:val="20"/>
          <w:szCs w:val="20"/>
        </w:rPr>
      </w:pPr>
      <w:r>
        <w:rPr>
          <w:rFonts w:ascii="Trebuchet MS" w:hAnsi="Trebuchet MS"/>
          <w:color w:val="000000"/>
          <w:sz w:val="20"/>
          <w:szCs w:val="20"/>
        </w:rPr>
        <w:t>6 se fores puro e reto, certamente mesmo agora ele despertará por ti, e tornará segura a habitação da tua justiça.</w:t>
      </w:r>
    </w:p>
    <w:p>
      <w:pPr>
        <w:rPr>
          <w:rFonts w:ascii="Trebuchet MS" w:hAnsi="Trebuchet MS"/>
          <w:color w:val="000000"/>
          <w:sz w:val="20"/>
          <w:szCs w:val="20"/>
        </w:rPr>
      </w:pPr>
      <w:r>
        <w:rPr>
          <w:rFonts w:ascii="Trebuchet MS" w:hAnsi="Trebuchet MS"/>
          <w:color w:val="000000"/>
          <w:sz w:val="20"/>
          <w:szCs w:val="20"/>
        </w:rPr>
        <w:t>7 Embora tenha sido pequeno o teu princípio, contudo o teu último estado aumentará grandemente.</w:t>
      </w:r>
    </w:p>
    <w:p>
      <w:pPr>
        <w:rPr>
          <w:rFonts w:ascii="Trebuchet MS" w:hAnsi="Trebuchet MS"/>
          <w:color w:val="000000"/>
          <w:sz w:val="20"/>
          <w:szCs w:val="20"/>
        </w:rPr>
      </w:pPr>
      <w:r>
        <w:rPr>
          <w:rFonts w:ascii="Trebuchet MS" w:hAnsi="Trebuchet MS"/>
          <w:color w:val="000000"/>
          <w:sz w:val="20"/>
          <w:szCs w:val="20"/>
        </w:rPr>
        <w:t>8 Indaga, pois, eu te peço, da geração passada, e considera o que seus pais descobriram.</w:t>
      </w:r>
    </w:p>
    <w:p>
      <w:pPr>
        <w:rPr>
          <w:rFonts w:ascii="Trebuchet MS" w:hAnsi="Trebuchet MS"/>
          <w:color w:val="000000"/>
          <w:sz w:val="20"/>
          <w:szCs w:val="20"/>
        </w:rPr>
      </w:pPr>
      <w:r>
        <w:rPr>
          <w:rFonts w:ascii="Trebuchet MS" w:hAnsi="Trebuchet MS"/>
          <w:color w:val="000000"/>
          <w:sz w:val="20"/>
          <w:szCs w:val="20"/>
        </w:rPr>
        <w:t>9 Porque nós somos de ontem, e nada sabemos, porquanto nossos dias sobre a terra, são uma sombra.</w:t>
      </w:r>
    </w:p>
    <w:p>
      <w:pPr>
        <w:rPr>
          <w:rFonts w:ascii="Trebuchet MS" w:hAnsi="Trebuchet MS"/>
          <w:color w:val="000000"/>
          <w:sz w:val="20"/>
          <w:szCs w:val="20"/>
        </w:rPr>
      </w:pPr>
      <w:r>
        <w:rPr>
          <w:rFonts w:ascii="Trebuchet MS" w:hAnsi="Trebuchet MS"/>
          <w:color w:val="000000"/>
          <w:sz w:val="20"/>
          <w:szCs w:val="20"/>
        </w:rPr>
        <w:t>10 Não te ensinarão eles, e não te falarão, e do seu entendimento não proferirão palavras?</w:t>
      </w:r>
    </w:p>
    <w:p>
      <w:pPr>
        <w:rPr>
          <w:rFonts w:ascii="Trebuchet MS" w:hAnsi="Trebuchet MS"/>
          <w:color w:val="000000"/>
          <w:sz w:val="20"/>
          <w:szCs w:val="20"/>
        </w:rPr>
      </w:pPr>
      <w:r>
        <w:rPr>
          <w:rFonts w:ascii="Trebuchet MS" w:hAnsi="Trebuchet MS"/>
          <w:color w:val="000000"/>
          <w:sz w:val="20"/>
          <w:szCs w:val="20"/>
        </w:rPr>
        <w:t>11 Pode o papiro desenvolver-se fora de um pântano. Ou pode o junco crescer sem água?</w:t>
      </w:r>
    </w:p>
    <w:p>
      <w:pPr>
        <w:rPr>
          <w:rFonts w:ascii="Trebuchet MS" w:hAnsi="Trebuchet MS"/>
          <w:color w:val="000000"/>
          <w:sz w:val="20"/>
          <w:szCs w:val="20"/>
        </w:rPr>
      </w:pPr>
      <w:r>
        <w:rPr>
          <w:rFonts w:ascii="Trebuchet MS" w:hAnsi="Trebuchet MS"/>
          <w:color w:val="000000"/>
          <w:sz w:val="20"/>
          <w:szCs w:val="20"/>
        </w:rPr>
        <w:t>12 Quando está em flor e ainda não cortado, seca-se antes de qualquer outra erva.</w:t>
      </w:r>
    </w:p>
    <w:p>
      <w:pPr>
        <w:rPr>
          <w:rFonts w:ascii="Trebuchet MS" w:hAnsi="Trebuchet MS"/>
          <w:color w:val="000000"/>
          <w:sz w:val="20"/>
          <w:szCs w:val="20"/>
        </w:rPr>
      </w:pPr>
      <w:r>
        <w:rPr>
          <w:rFonts w:ascii="Trebuchet MS" w:hAnsi="Trebuchet MS"/>
          <w:color w:val="000000"/>
          <w:sz w:val="20"/>
          <w:szCs w:val="20"/>
        </w:rPr>
        <w:t>13 Assim são as veredas de todos quantos se esquecem de Deus; a esperança do ímpio perecerá,</w:t>
      </w:r>
    </w:p>
    <w:p>
      <w:pPr>
        <w:rPr>
          <w:rFonts w:ascii="Trebuchet MS" w:hAnsi="Trebuchet MS"/>
          <w:color w:val="000000"/>
          <w:sz w:val="20"/>
          <w:szCs w:val="20"/>
        </w:rPr>
      </w:pPr>
      <w:r>
        <w:rPr>
          <w:rFonts w:ascii="Trebuchet MS" w:hAnsi="Trebuchet MS"/>
          <w:color w:val="000000"/>
          <w:sz w:val="20"/>
          <w:szCs w:val="20"/>
        </w:rPr>
        <w:t>14 a sua segurança se desfará, e a sua confiança será como a teia de aranha.</w:t>
      </w:r>
    </w:p>
    <w:p>
      <w:pPr>
        <w:rPr>
          <w:rFonts w:ascii="Trebuchet MS" w:hAnsi="Trebuchet MS"/>
          <w:color w:val="000000"/>
          <w:sz w:val="20"/>
          <w:szCs w:val="20"/>
        </w:rPr>
      </w:pPr>
      <w:r>
        <w:rPr>
          <w:rFonts w:ascii="Trebuchet MS" w:hAnsi="Trebuchet MS"/>
          <w:color w:val="000000"/>
          <w:sz w:val="20"/>
          <w:szCs w:val="20"/>
        </w:rPr>
        <w:t>15 Encostar-se-á à sua casa, porém ela não subsistirá; apegar-se-lhe-á, porém ela não permanecerá.</w:t>
      </w:r>
    </w:p>
    <w:p>
      <w:pPr>
        <w:rPr>
          <w:rFonts w:ascii="Trebuchet MS" w:hAnsi="Trebuchet MS"/>
          <w:color w:val="000000"/>
          <w:sz w:val="20"/>
          <w:szCs w:val="20"/>
        </w:rPr>
      </w:pPr>
      <w:r>
        <w:rPr>
          <w:rFonts w:ascii="Trebuchet MS" w:hAnsi="Trebuchet MS"/>
          <w:color w:val="000000"/>
          <w:sz w:val="20"/>
          <w:szCs w:val="20"/>
        </w:rPr>
        <w:t>16 Ele está verde diante do sol, e os seus renovos estendem-se sobre o seu jardim;</w:t>
      </w:r>
    </w:p>
    <w:p>
      <w:pPr>
        <w:rPr>
          <w:rFonts w:ascii="Trebuchet MS" w:hAnsi="Trebuchet MS"/>
          <w:color w:val="000000"/>
          <w:sz w:val="20"/>
          <w:szCs w:val="20"/>
        </w:rPr>
      </w:pPr>
      <w:r>
        <w:rPr>
          <w:rFonts w:ascii="Trebuchet MS" w:hAnsi="Trebuchet MS"/>
          <w:color w:val="000000"/>
          <w:sz w:val="20"/>
          <w:szCs w:val="20"/>
        </w:rPr>
        <w:t>17 as suas raízes se entrelaçam junto ao monte de pedras; até penetra o pedregal.</w:t>
      </w:r>
    </w:p>
    <w:p>
      <w:pPr>
        <w:rPr>
          <w:rFonts w:ascii="Trebuchet MS" w:hAnsi="Trebuchet MS"/>
          <w:color w:val="000000"/>
          <w:sz w:val="20"/>
          <w:szCs w:val="20"/>
        </w:rPr>
      </w:pPr>
      <w:r>
        <w:rPr>
          <w:rFonts w:ascii="Trebuchet MS" w:hAnsi="Trebuchet MS"/>
          <w:color w:val="000000"/>
          <w:sz w:val="20"/>
          <w:szCs w:val="20"/>
        </w:rPr>
        <w:t>18 Mas quando for arrancado do seu lugar, então este o negará, dizendo: Nunca te vi.</w:t>
      </w:r>
    </w:p>
    <w:p>
      <w:pPr>
        <w:rPr>
          <w:rFonts w:ascii="Trebuchet MS" w:hAnsi="Trebuchet MS"/>
          <w:color w:val="000000"/>
          <w:sz w:val="20"/>
          <w:szCs w:val="20"/>
        </w:rPr>
      </w:pPr>
      <w:r>
        <w:rPr>
          <w:rFonts w:ascii="Trebuchet MS" w:hAnsi="Trebuchet MS"/>
          <w:color w:val="000000"/>
          <w:sz w:val="20"/>
          <w:szCs w:val="20"/>
        </w:rPr>
        <w:t>19 Eis que tal é a alegria do seu caminho; e da terra outros brotarão.</w:t>
      </w:r>
    </w:p>
    <w:p>
      <w:pPr>
        <w:rPr>
          <w:rFonts w:ascii="Trebuchet MS" w:hAnsi="Trebuchet MS"/>
          <w:color w:val="000000"/>
          <w:sz w:val="20"/>
          <w:szCs w:val="20"/>
        </w:rPr>
      </w:pPr>
      <w:r>
        <w:rPr>
          <w:rFonts w:ascii="Trebuchet MS" w:hAnsi="Trebuchet MS"/>
          <w:color w:val="000000"/>
          <w:sz w:val="20"/>
          <w:szCs w:val="20"/>
        </w:rPr>
        <w:t>20 Eis que Deus não rejeitará ao reto, nem tomará pela mão os malfeitores;</w:t>
      </w:r>
    </w:p>
    <w:p>
      <w:pPr>
        <w:rPr>
          <w:rFonts w:ascii="Trebuchet MS" w:hAnsi="Trebuchet MS"/>
          <w:color w:val="000000"/>
          <w:sz w:val="20"/>
          <w:szCs w:val="20"/>
        </w:rPr>
      </w:pPr>
      <w:r>
        <w:rPr>
          <w:rFonts w:ascii="Trebuchet MS" w:hAnsi="Trebuchet MS"/>
          <w:color w:val="000000"/>
          <w:sz w:val="20"/>
          <w:szCs w:val="20"/>
        </w:rPr>
        <w:t>21 ainda de riso te encherá a boca, e os teus lábios de louvor.</w:t>
      </w:r>
    </w:p>
    <w:p>
      <w:pPr>
        <w:rPr>
          <w:rFonts w:ascii="Trebuchet MS" w:hAnsi="Trebuchet MS"/>
          <w:color w:val="000000"/>
          <w:sz w:val="20"/>
          <w:szCs w:val="20"/>
        </w:rPr>
      </w:pPr>
      <w:r>
        <w:rPr>
          <w:rFonts w:ascii="Trebuchet MS" w:hAnsi="Trebuchet MS"/>
          <w:color w:val="000000"/>
          <w:sz w:val="20"/>
          <w:szCs w:val="20"/>
        </w:rPr>
        <w:t>22 Teus aborrecedores se vestirão de confusão; e a tenda dos ímpios não subsistirá.</w:t>
      </w:r>
    </w:p>
    <w:p>
      <w:pPr>
        <w:pStyle w:val="P13"/>
        <w:rPr>
          <w:rFonts w:ascii="Trebuchet MS" w:hAnsi="Trebuchet MS"/>
          <w:color w:val="000000"/>
          <w:sz w:val="22"/>
          <w:szCs w:val="22"/>
        </w:rPr>
      </w:pPr>
      <w:bookmarkStart w:id="489" w:name="_Toc147528405"/>
      <w:r>
        <w:rPr>
          <w:rFonts w:ascii="Trebuchet MS" w:hAnsi="Trebuchet MS"/>
          <w:color w:val="000000"/>
          <w:sz w:val="22"/>
          <w:szCs w:val="22"/>
        </w:rPr>
        <w:t xml:space="preserve"> JÓ 9</w:t>
      </w:r>
      <w:bookmarkEnd w:id="489"/>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Na verdade sei que assim é; mas como pode o homem ser justo para com Deus?</w:t>
      </w:r>
    </w:p>
    <w:p>
      <w:pPr>
        <w:rPr>
          <w:rFonts w:ascii="Trebuchet MS" w:hAnsi="Trebuchet MS"/>
          <w:color w:val="000000"/>
          <w:sz w:val="20"/>
          <w:szCs w:val="20"/>
        </w:rPr>
      </w:pPr>
      <w:r>
        <w:rPr>
          <w:rFonts w:ascii="Trebuchet MS" w:hAnsi="Trebuchet MS"/>
          <w:color w:val="000000"/>
          <w:sz w:val="20"/>
          <w:szCs w:val="20"/>
        </w:rPr>
        <w:t>3 Se alguém quisesse contender com ele, não lhe poderia responder uma vez em mil.</w:t>
      </w:r>
    </w:p>
    <w:p>
      <w:pPr>
        <w:rPr>
          <w:rFonts w:ascii="Trebuchet MS" w:hAnsi="Trebuchet MS"/>
          <w:color w:val="000000"/>
          <w:sz w:val="20"/>
          <w:szCs w:val="20"/>
        </w:rPr>
      </w:pPr>
      <w:r>
        <w:rPr>
          <w:rFonts w:ascii="Trebuchet MS" w:hAnsi="Trebuchet MS"/>
          <w:color w:val="000000"/>
          <w:sz w:val="20"/>
          <w:szCs w:val="20"/>
        </w:rPr>
        <w:t>4 Ele é sábio de coração e poderoso em forças; quem se endureceu contra ele, e ficou seguro?</w:t>
      </w:r>
    </w:p>
    <w:p>
      <w:pPr>
        <w:rPr>
          <w:rFonts w:ascii="Trebuchet MS" w:hAnsi="Trebuchet MS"/>
          <w:color w:val="000000"/>
          <w:sz w:val="20"/>
          <w:szCs w:val="20"/>
        </w:rPr>
      </w:pPr>
      <w:r>
        <w:rPr>
          <w:rFonts w:ascii="Trebuchet MS" w:hAnsi="Trebuchet MS"/>
          <w:color w:val="000000"/>
          <w:sz w:val="20"/>
          <w:szCs w:val="20"/>
        </w:rPr>
        <w:t>5 Ele é o que remove os montes, sem que o saibam, e os transtorna no seu furor;</w:t>
      </w:r>
    </w:p>
    <w:p>
      <w:pPr>
        <w:rPr>
          <w:rFonts w:ascii="Trebuchet MS" w:hAnsi="Trebuchet MS"/>
          <w:color w:val="000000"/>
          <w:sz w:val="20"/>
          <w:szCs w:val="20"/>
        </w:rPr>
      </w:pPr>
      <w:r>
        <w:rPr>
          <w:rFonts w:ascii="Trebuchet MS" w:hAnsi="Trebuchet MS"/>
          <w:color w:val="000000"/>
          <w:sz w:val="20"/>
          <w:szCs w:val="20"/>
        </w:rPr>
        <w:t>6 o que sacode a terra do seu lugar, de modo que as suas colunas estremecem;</w:t>
      </w:r>
    </w:p>
    <w:p>
      <w:pPr>
        <w:rPr>
          <w:rFonts w:ascii="Trebuchet MS" w:hAnsi="Trebuchet MS"/>
          <w:color w:val="000000"/>
          <w:sz w:val="20"/>
          <w:szCs w:val="20"/>
        </w:rPr>
      </w:pPr>
      <w:r>
        <w:rPr>
          <w:rFonts w:ascii="Trebuchet MS" w:hAnsi="Trebuchet MS"/>
          <w:color w:val="000000"/>
          <w:sz w:val="20"/>
          <w:szCs w:val="20"/>
        </w:rPr>
        <w:t>7 o que dá ordens ao sol, e ele não nasce; o que sela as estrelas;</w:t>
      </w:r>
    </w:p>
    <w:p>
      <w:pPr>
        <w:rPr>
          <w:rFonts w:ascii="Trebuchet MS" w:hAnsi="Trebuchet MS"/>
          <w:color w:val="000000"/>
          <w:sz w:val="20"/>
          <w:szCs w:val="20"/>
        </w:rPr>
      </w:pPr>
      <w:r>
        <w:rPr>
          <w:rFonts w:ascii="Trebuchet MS" w:hAnsi="Trebuchet MS"/>
          <w:color w:val="000000"/>
          <w:sz w:val="20"/>
          <w:szCs w:val="20"/>
        </w:rPr>
        <w:t>8 o que sozinho estende os céus, e anda sobre as ondas do mar;</w:t>
      </w:r>
    </w:p>
    <w:p>
      <w:pPr>
        <w:rPr>
          <w:rFonts w:ascii="Trebuchet MS" w:hAnsi="Trebuchet MS"/>
          <w:color w:val="000000"/>
          <w:sz w:val="20"/>
          <w:szCs w:val="20"/>
        </w:rPr>
      </w:pPr>
      <w:r>
        <w:rPr>
          <w:rFonts w:ascii="Trebuchet MS" w:hAnsi="Trebuchet MS"/>
          <w:color w:val="000000"/>
          <w:sz w:val="20"/>
          <w:szCs w:val="20"/>
        </w:rPr>
        <w:t>9 o que fez as Plêiades, e o Véspero, e Arcturo, e as recâmaras do sul;</w:t>
      </w:r>
    </w:p>
    <w:p>
      <w:pPr>
        <w:rPr>
          <w:rFonts w:ascii="Trebuchet MS" w:hAnsi="Trebuchet MS"/>
          <w:color w:val="000000"/>
          <w:sz w:val="20"/>
          <w:szCs w:val="20"/>
        </w:rPr>
      </w:pPr>
      <w:r>
        <w:rPr>
          <w:rFonts w:ascii="Trebuchet MS" w:hAnsi="Trebuchet MS"/>
          <w:color w:val="000000"/>
          <w:sz w:val="20"/>
          <w:szCs w:val="20"/>
        </w:rPr>
        <w:t>10 o que faz coisas grandes e insondáveis, e maravilhas que não se podem contar.</w:t>
      </w:r>
    </w:p>
    <w:p>
      <w:pPr>
        <w:rPr>
          <w:rFonts w:ascii="Trebuchet MS" w:hAnsi="Trebuchet MS"/>
          <w:color w:val="000000"/>
          <w:sz w:val="20"/>
          <w:szCs w:val="20"/>
        </w:rPr>
      </w:pPr>
      <w:r>
        <w:rPr>
          <w:rFonts w:ascii="Trebuchet MS" w:hAnsi="Trebuchet MS"/>
          <w:color w:val="000000"/>
          <w:sz w:val="20"/>
          <w:szCs w:val="20"/>
        </w:rPr>
        <w:t>11 Eis que ele passa junto a mim, e, não o vejo; sim, vai passando adiante, mas não o percebo.</w:t>
      </w:r>
    </w:p>
    <w:p>
      <w:pPr>
        <w:rPr>
          <w:rFonts w:ascii="Trebuchet MS" w:hAnsi="Trebuchet MS"/>
          <w:color w:val="000000"/>
          <w:sz w:val="20"/>
          <w:szCs w:val="20"/>
        </w:rPr>
      </w:pPr>
      <w:r>
        <w:rPr>
          <w:rFonts w:ascii="Trebuchet MS" w:hAnsi="Trebuchet MS"/>
          <w:color w:val="000000"/>
          <w:sz w:val="20"/>
          <w:szCs w:val="20"/>
        </w:rPr>
        <w:t>12 Eis que arrebata a presa; quem o pode impedir? Quem lhe dirá: Que é o que fazes?</w:t>
      </w:r>
    </w:p>
    <w:p>
      <w:pPr>
        <w:rPr>
          <w:rFonts w:ascii="Trebuchet MS" w:hAnsi="Trebuchet MS"/>
          <w:color w:val="000000"/>
          <w:sz w:val="20"/>
          <w:szCs w:val="20"/>
        </w:rPr>
      </w:pPr>
      <w:r>
        <w:rPr>
          <w:rFonts w:ascii="Trebuchet MS" w:hAnsi="Trebuchet MS"/>
          <w:color w:val="000000"/>
          <w:sz w:val="20"/>
          <w:szCs w:val="20"/>
        </w:rPr>
        <w:t>13 Deus não retirará a sua ira; debaixo dele se curvaram os aliados de Raabe;</w:t>
      </w:r>
    </w:p>
    <w:p>
      <w:pPr>
        <w:rPr>
          <w:rFonts w:ascii="Trebuchet MS" w:hAnsi="Trebuchet MS"/>
          <w:color w:val="000000"/>
          <w:sz w:val="20"/>
          <w:szCs w:val="20"/>
        </w:rPr>
      </w:pPr>
      <w:r>
        <w:rPr>
          <w:rFonts w:ascii="Trebuchet MS" w:hAnsi="Trebuchet MS"/>
          <w:color w:val="000000"/>
          <w:sz w:val="20"/>
          <w:szCs w:val="20"/>
        </w:rPr>
        <w:t>14 quanto menos lhe poderei eu responder ou escolher as minhas palavras para discutir com ele?</w:t>
      </w:r>
    </w:p>
    <w:p>
      <w:pPr>
        <w:rPr>
          <w:rFonts w:ascii="Trebuchet MS" w:hAnsi="Trebuchet MS"/>
          <w:color w:val="000000"/>
          <w:sz w:val="20"/>
          <w:szCs w:val="20"/>
        </w:rPr>
      </w:pPr>
      <w:r>
        <w:rPr>
          <w:rFonts w:ascii="Trebuchet MS" w:hAnsi="Trebuchet MS"/>
          <w:color w:val="000000"/>
          <w:sz w:val="20"/>
          <w:szCs w:val="20"/>
        </w:rPr>
        <w:t>15 Embora, eu seja justo, não lhe posso responder; tenho de pedir misericórdia ao meu juiz.</w:t>
      </w:r>
    </w:p>
    <w:p>
      <w:pPr>
        <w:rPr>
          <w:rFonts w:ascii="Trebuchet MS" w:hAnsi="Trebuchet MS"/>
          <w:color w:val="000000"/>
          <w:sz w:val="20"/>
          <w:szCs w:val="20"/>
        </w:rPr>
      </w:pPr>
      <w:r>
        <w:rPr>
          <w:rFonts w:ascii="Trebuchet MS" w:hAnsi="Trebuchet MS"/>
          <w:color w:val="000000"/>
          <w:sz w:val="20"/>
          <w:szCs w:val="20"/>
        </w:rPr>
        <w:t>16 Ainda que eu chamasse, e ele me respondesse, não poderia crer que ele estivesse escutando a minha voz.</w:t>
      </w:r>
    </w:p>
    <w:p>
      <w:pPr>
        <w:rPr>
          <w:rFonts w:ascii="Trebuchet MS" w:hAnsi="Trebuchet MS"/>
          <w:color w:val="000000"/>
          <w:sz w:val="20"/>
          <w:szCs w:val="20"/>
        </w:rPr>
      </w:pPr>
      <w:r>
        <w:rPr>
          <w:rFonts w:ascii="Trebuchet MS" w:hAnsi="Trebuchet MS"/>
          <w:color w:val="000000"/>
          <w:sz w:val="20"/>
          <w:szCs w:val="20"/>
        </w:rPr>
        <w:t>17 Pois ele me quebranta com uma tempestade, e multiplica as minhas chagas sem causa.</w:t>
      </w:r>
    </w:p>
    <w:p>
      <w:pPr>
        <w:rPr>
          <w:rFonts w:ascii="Trebuchet MS" w:hAnsi="Trebuchet MS"/>
          <w:color w:val="000000"/>
          <w:sz w:val="20"/>
          <w:szCs w:val="20"/>
        </w:rPr>
      </w:pPr>
      <w:r>
        <w:rPr>
          <w:rFonts w:ascii="Trebuchet MS" w:hAnsi="Trebuchet MS"/>
          <w:color w:val="000000"/>
          <w:sz w:val="20"/>
          <w:szCs w:val="20"/>
        </w:rPr>
        <w:t>18 Não me permite respirar, antes me farta de amarguras.</w:t>
      </w:r>
    </w:p>
    <w:p>
      <w:pPr>
        <w:rPr>
          <w:rFonts w:ascii="Trebuchet MS" w:hAnsi="Trebuchet MS"/>
          <w:color w:val="000000"/>
          <w:sz w:val="20"/>
          <w:szCs w:val="20"/>
        </w:rPr>
      </w:pPr>
      <w:r>
        <w:rPr>
          <w:rFonts w:ascii="Trebuchet MS" w:hAnsi="Trebuchet MS"/>
          <w:color w:val="000000"/>
          <w:sz w:val="20"/>
          <w:szCs w:val="20"/>
        </w:rPr>
        <w:t>19 Se fosse uma prova de força, eis-me aqui, diria ele; e se fosse questão de juízo, quem o citaria para comparecer?</w:t>
      </w:r>
    </w:p>
    <w:p>
      <w:pPr>
        <w:rPr>
          <w:rFonts w:ascii="Trebuchet MS" w:hAnsi="Trebuchet MS"/>
          <w:color w:val="000000"/>
          <w:sz w:val="20"/>
          <w:szCs w:val="20"/>
        </w:rPr>
      </w:pPr>
      <w:r>
        <w:rPr>
          <w:rFonts w:ascii="Trebuchet MS" w:hAnsi="Trebuchet MS"/>
          <w:color w:val="000000"/>
          <w:sz w:val="20"/>
          <w:szCs w:val="20"/>
        </w:rPr>
        <w:t>20 Ainda que eu fosse justo, a minha própria boca me condenaria; ainda que eu fosse perfeito, então ela me declararia perverso:</w:t>
      </w:r>
    </w:p>
    <w:p>
      <w:pPr>
        <w:rPr>
          <w:rFonts w:ascii="Trebuchet MS" w:hAnsi="Trebuchet MS"/>
          <w:color w:val="000000"/>
          <w:sz w:val="20"/>
          <w:szCs w:val="20"/>
        </w:rPr>
      </w:pPr>
      <w:r>
        <w:rPr>
          <w:rFonts w:ascii="Trebuchet MS" w:hAnsi="Trebuchet MS"/>
          <w:color w:val="000000"/>
          <w:sz w:val="20"/>
          <w:szCs w:val="20"/>
        </w:rPr>
        <w:t>21 Eu sou inocente; não estimo a mim mesmo; desprezo a minha vida.</w:t>
      </w:r>
    </w:p>
    <w:p>
      <w:pPr>
        <w:rPr>
          <w:rFonts w:ascii="Trebuchet MS" w:hAnsi="Trebuchet MS"/>
          <w:color w:val="000000"/>
          <w:sz w:val="20"/>
          <w:szCs w:val="20"/>
        </w:rPr>
      </w:pPr>
      <w:r>
        <w:rPr>
          <w:rFonts w:ascii="Trebuchet MS" w:hAnsi="Trebuchet MS"/>
          <w:color w:val="000000"/>
          <w:sz w:val="20"/>
          <w:szCs w:val="20"/>
        </w:rPr>
        <w:t>22 Tudo é o mesmo, portanto digo: Ele destrói o reto e o ímpio.</w:t>
      </w:r>
    </w:p>
    <w:p>
      <w:pPr>
        <w:rPr>
          <w:rFonts w:ascii="Trebuchet MS" w:hAnsi="Trebuchet MS"/>
          <w:color w:val="000000"/>
          <w:sz w:val="20"/>
          <w:szCs w:val="20"/>
        </w:rPr>
      </w:pPr>
      <w:r>
        <w:rPr>
          <w:rFonts w:ascii="Trebuchet MS" w:hAnsi="Trebuchet MS"/>
          <w:color w:val="000000"/>
          <w:sz w:val="20"/>
          <w:szCs w:val="20"/>
        </w:rPr>
        <w:t>23 Quando o açoite mata de repente, ele zomba da calamidade dos inocentes.</w:t>
      </w:r>
    </w:p>
    <w:p>
      <w:pPr>
        <w:rPr>
          <w:rFonts w:ascii="Trebuchet MS" w:hAnsi="Trebuchet MS"/>
          <w:color w:val="000000"/>
          <w:sz w:val="20"/>
          <w:szCs w:val="20"/>
        </w:rPr>
      </w:pPr>
      <w:r>
        <w:rPr>
          <w:rFonts w:ascii="Trebuchet MS" w:hAnsi="Trebuchet MS"/>
          <w:color w:val="000000"/>
          <w:sz w:val="20"/>
          <w:szCs w:val="20"/>
        </w:rPr>
        <w:t>24 A terra está entregue nas mãos do ímpio. Ele cobre o rosto dos juízes; se não é ele, quem é, logo?</w:t>
      </w:r>
    </w:p>
    <w:p>
      <w:pPr>
        <w:rPr>
          <w:rFonts w:ascii="Trebuchet MS" w:hAnsi="Trebuchet MS"/>
          <w:color w:val="000000"/>
          <w:sz w:val="20"/>
          <w:szCs w:val="20"/>
        </w:rPr>
      </w:pPr>
      <w:r>
        <w:rPr>
          <w:rFonts w:ascii="Trebuchet MS" w:hAnsi="Trebuchet MS"/>
          <w:color w:val="000000"/>
          <w:sz w:val="20"/>
          <w:szCs w:val="20"/>
        </w:rPr>
        <w:t>25 Ora, os meus dias são mais velozes do que um correio; fogem, e não vêem o bem.</w:t>
      </w:r>
    </w:p>
    <w:p>
      <w:pPr>
        <w:rPr>
          <w:rFonts w:ascii="Trebuchet MS" w:hAnsi="Trebuchet MS"/>
          <w:color w:val="000000"/>
          <w:sz w:val="20"/>
          <w:szCs w:val="20"/>
        </w:rPr>
      </w:pPr>
      <w:r>
        <w:rPr>
          <w:rFonts w:ascii="Trebuchet MS" w:hAnsi="Trebuchet MS"/>
          <w:color w:val="000000"/>
          <w:sz w:val="20"/>
          <w:szCs w:val="20"/>
        </w:rPr>
        <w:t>26 Eles passam como balsas de junco, como águia que se lança sobre a presa.</w:t>
      </w:r>
    </w:p>
    <w:p>
      <w:pPr>
        <w:rPr>
          <w:rFonts w:ascii="Trebuchet MS" w:hAnsi="Trebuchet MS"/>
          <w:color w:val="000000"/>
          <w:sz w:val="20"/>
          <w:szCs w:val="20"/>
        </w:rPr>
      </w:pPr>
      <w:r>
        <w:rPr>
          <w:rFonts w:ascii="Trebuchet MS" w:hAnsi="Trebuchet MS"/>
          <w:color w:val="000000"/>
          <w:sz w:val="20"/>
          <w:szCs w:val="20"/>
        </w:rPr>
        <w:t>27 Se eu disser: Eu me esquecerei da minha queixa, mudarei o meu aspecto, e tomarei alento;</w:t>
      </w:r>
    </w:p>
    <w:p>
      <w:pPr>
        <w:rPr>
          <w:rFonts w:ascii="Trebuchet MS" w:hAnsi="Trebuchet MS"/>
          <w:color w:val="000000"/>
          <w:sz w:val="20"/>
          <w:szCs w:val="20"/>
        </w:rPr>
      </w:pPr>
      <w:r>
        <w:rPr>
          <w:rFonts w:ascii="Trebuchet MS" w:hAnsi="Trebuchet MS"/>
          <w:color w:val="000000"/>
          <w:sz w:val="20"/>
          <w:szCs w:val="20"/>
        </w:rPr>
        <w:t>28 então tenho pavor de todas as minhas dores; porque bem sei que não me terás por inocente.</w:t>
      </w:r>
    </w:p>
    <w:p>
      <w:pPr>
        <w:rPr>
          <w:rFonts w:ascii="Trebuchet MS" w:hAnsi="Trebuchet MS"/>
          <w:color w:val="000000"/>
          <w:sz w:val="20"/>
          <w:szCs w:val="20"/>
        </w:rPr>
      </w:pPr>
      <w:r>
        <w:rPr>
          <w:rFonts w:ascii="Trebuchet MS" w:hAnsi="Trebuchet MS"/>
          <w:color w:val="000000"/>
          <w:sz w:val="20"/>
          <w:szCs w:val="20"/>
        </w:rPr>
        <w:t>29 Eu serei condenado; por que, pois, trabalharei em vão?</w:t>
      </w:r>
    </w:p>
    <w:p>
      <w:pPr>
        <w:rPr>
          <w:rFonts w:ascii="Trebuchet MS" w:hAnsi="Trebuchet MS"/>
          <w:color w:val="000000"/>
          <w:sz w:val="20"/>
          <w:szCs w:val="20"/>
        </w:rPr>
      </w:pPr>
      <w:r>
        <w:rPr>
          <w:rFonts w:ascii="Trebuchet MS" w:hAnsi="Trebuchet MS"/>
          <w:color w:val="000000"/>
          <w:sz w:val="20"/>
          <w:szCs w:val="20"/>
        </w:rPr>
        <w:t>30 Se eu me lavar com água de neve, e limpar as minhas mãos com sabão,</w:t>
      </w:r>
    </w:p>
    <w:p>
      <w:pPr>
        <w:rPr>
          <w:rFonts w:ascii="Trebuchet MS" w:hAnsi="Trebuchet MS"/>
          <w:color w:val="000000"/>
          <w:sz w:val="20"/>
          <w:szCs w:val="20"/>
        </w:rPr>
      </w:pPr>
      <w:r>
        <w:rPr>
          <w:rFonts w:ascii="Trebuchet MS" w:hAnsi="Trebuchet MS"/>
          <w:color w:val="000000"/>
          <w:sz w:val="20"/>
          <w:szCs w:val="20"/>
        </w:rPr>
        <w:t>31 mesmo assim me submergirás no fosso, e as minhas próprias vestes me abominarão.</w:t>
      </w:r>
    </w:p>
    <w:p>
      <w:pPr>
        <w:rPr>
          <w:rFonts w:ascii="Trebuchet MS" w:hAnsi="Trebuchet MS"/>
          <w:color w:val="000000"/>
          <w:sz w:val="20"/>
          <w:szCs w:val="20"/>
        </w:rPr>
      </w:pPr>
      <w:r>
        <w:rPr>
          <w:rFonts w:ascii="Trebuchet MS" w:hAnsi="Trebuchet MS"/>
          <w:color w:val="000000"/>
          <w:sz w:val="20"/>
          <w:szCs w:val="20"/>
        </w:rPr>
        <w:t>32 Porque ele não é homem, como eu, para eu lhe responder, para nos encontrarmos em juízo.</w:t>
      </w:r>
    </w:p>
    <w:p>
      <w:pPr>
        <w:rPr>
          <w:rFonts w:ascii="Trebuchet MS" w:hAnsi="Trebuchet MS"/>
          <w:color w:val="000000"/>
          <w:sz w:val="20"/>
          <w:szCs w:val="20"/>
        </w:rPr>
      </w:pPr>
      <w:r>
        <w:rPr>
          <w:rFonts w:ascii="Trebuchet MS" w:hAnsi="Trebuchet MS"/>
          <w:color w:val="000000"/>
          <w:sz w:val="20"/>
          <w:szCs w:val="20"/>
        </w:rPr>
        <w:t>33 Não há entre nós árbitro para pôr a mão sobre nós ambos.</w:t>
      </w:r>
    </w:p>
    <w:p>
      <w:pPr>
        <w:rPr>
          <w:rFonts w:ascii="Trebuchet MS" w:hAnsi="Trebuchet MS"/>
          <w:color w:val="000000"/>
          <w:sz w:val="20"/>
          <w:szCs w:val="20"/>
        </w:rPr>
      </w:pPr>
      <w:r>
        <w:rPr>
          <w:rFonts w:ascii="Trebuchet MS" w:hAnsi="Trebuchet MS"/>
          <w:color w:val="000000"/>
          <w:sz w:val="20"/>
          <w:szCs w:val="20"/>
        </w:rPr>
        <w:t>34 Tire ele a sua vara de cima de mim, e não me amedronte o seu terror;</w:t>
      </w:r>
    </w:p>
    <w:p>
      <w:pPr>
        <w:rPr>
          <w:rFonts w:ascii="Trebuchet MS" w:hAnsi="Trebuchet MS"/>
          <w:color w:val="000000"/>
          <w:sz w:val="20"/>
          <w:szCs w:val="20"/>
        </w:rPr>
      </w:pPr>
      <w:r>
        <w:rPr>
          <w:rFonts w:ascii="Trebuchet MS" w:hAnsi="Trebuchet MS"/>
          <w:color w:val="000000"/>
          <w:sz w:val="20"/>
          <w:szCs w:val="20"/>
        </w:rPr>
        <w:t>35 então falarei, e não o temerei; pois eu não sou assim em mim mesmo.</w:t>
      </w:r>
    </w:p>
    <w:p>
      <w:pPr>
        <w:pStyle w:val="P13"/>
        <w:rPr>
          <w:rFonts w:ascii="Trebuchet MS" w:hAnsi="Trebuchet MS"/>
          <w:color w:val="000000"/>
          <w:sz w:val="22"/>
          <w:szCs w:val="22"/>
        </w:rPr>
      </w:pPr>
      <w:bookmarkStart w:id="490" w:name="_Toc147528406"/>
      <w:r>
        <w:rPr>
          <w:rFonts w:ascii="Trebuchet MS" w:hAnsi="Trebuchet MS"/>
          <w:color w:val="000000"/>
          <w:sz w:val="22"/>
          <w:szCs w:val="22"/>
        </w:rPr>
        <w:t xml:space="preserve"> JÓ 10</w:t>
      </w:r>
      <w:bookmarkEnd w:id="490"/>
    </w:p>
    <w:p>
      <w:pPr>
        <w:rPr>
          <w:rFonts w:ascii="Trebuchet MS" w:hAnsi="Trebuchet MS"/>
          <w:color w:val="000000"/>
          <w:sz w:val="20"/>
          <w:szCs w:val="20"/>
        </w:rPr>
      </w:pPr>
      <w:r>
        <w:rPr>
          <w:rFonts w:ascii="Trebuchet MS" w:hAnsi="Trebuchet MS"/>
          <w:color w:val="000000"/>
          <w:sz w:val="20"/>
          <w:szCs w:val="20"/>
        </w:rPr>
        <w:t>1 Tendo tédio à minha vida; darei livre curso à minha queixa, falarei na amargura da minha alma:</w:t>
      </w:r>
    </w:p>
    <w:p>
      <w:pPr>
        <w:rPr>
          <w:rFonts w:ascii="Trebuchet MS" w:hAnsi="Trebuchet MS"/>
          <w:color w:val="000000"/>
          <w:sz w:val="20"/>
          <w:szCs w:val="20"/>
        </w:rPr>
      </w:pPr>
      <w:r>
        <w:rPr>
          <w:rFonts w:ascii="Trebuchet MS" w:hAnsi="Trebuchet MS"/>
          <w:color w:val="000000"/>
          <w:sz w:val="20"/>
          <w:szCs w:val="20"/>
        </w:rPr>
        <w:t>2 Direi a Deus: Não me condenes; faze-me saber por que contendes comigo.</w:t>
      </w:r>
    </w:p>
    <w:p>
      <w:pPr>
        <w:rPr>
          <w:rFonts w:ascii="Trebuchet MS" w:hAnsi="Trebuchet MS"/>
          <w:color w:val="000000"/>
          <w:sz w:val="20"/>
          <w:szCs w:val="20"/>
        </w:rPr>
      </w:pPr>
      <w:r>
        <w:rPr>
          <w:rFonts w:ascii="Trebuchet MS" w:hAnsi="Trebuchet MS"/>
          <w:color w:val="000000"/>
          <w:sz w:val="20"/>
          <w:szCs w:val="20"/>
        </w:rPr>
        <w:t>3 Tens prazer em oprimir, em desprezar a obra das tuas mãos e favorecer o desígnio dos ímpios?</w:t>
      </w:r>
    </w:p>
    <w:p>
      <w:pPr>
        <w:rPr>
          <w:rFonts w:ascii="Trebuchet MS" w:hAnsi="Trebuchet MS"/>
          <w:color w:val="000000"/>
          <w:sz w:val="20"/>
          <w:szCs w:val="20"/>
        </w:rPr>
      </w:pPr>
      <w:r>
        <w:rPr>
          <w:rFonts w:ascii="Trebuchet MS" w:hAnsi="Trebuchet MS"/>
          <w:color w:val="000000"/>
          <w:sz w:val="20"/>
          <w:szCs w:val="20"/>
        </w:rPr>
        <w:t>4 Tens tu olhos de carne? Ou vês tu como vê o homem?</w:t>
      </w:r>
    </w:p>
    <w:p>
      <w:pPr>
        <w:rPr>
          <w:rFonts w:ascii="Trebuchet MS" w:hAnsi="Trebuchet MS"/>
          <w:color w:val="000000"/>
          <w:sz w:val="20"/>
          <w:szCs w:val="20"/>
        </w:rPr>
      </w:pPr>
      <w:r>
        <w:rPr>
          <w:rFonts w:ascii="Trebuchet MS" w:hAnsi="Trebuchet MS"/>
          <w:color w:val="000000"/>
          <w:sz w:val="20"/>
          <w:szCs w:val="20"/>
        </w:rPr>
        <w:t>5 São os teus dias como os dias do homem? Ou são os teus anos como os anos de um homem,</w:t>
      </w:r>
    </w:p>
    <w:p>
      <w:pPr>
        <w:rPr>
          <w:rFonts w:ascii="Trebuchet MS" w:hAnsi="Trebuchet MS"/>
          <w:color w:val="000000"/>
          <w:sz w:val="20"/>
          <w:szCs w:val="20"/>
        </w:rPr>
      </w:pPr>
      <w:r>
        <w:rPr>
          <w:rFonts w:ascii="Trebuchet MS" w:hAnsi="Trebuchet MS"/>
          <w:color w:val="000000"/>
          <w:sz w:val="20"/>
          <w:szCs w:val="20"/>
        </w:rPr>
        <w:t>6 para te informares da minha iniqüidade, e averiguares o meu pecado,</w:t>
      </w:r>
    </w:p>
    <w:p>
      <w:pPr>
        <w:rPr>
          <w:rFonts w:ascii="Trebuchet MS" w:hAnsi="Trebuchet MS"/>
          <w:color w:val="000000"/>
          <w:sz w:val="20"/>
          <w:szCs w:val="20"/>
        </w:rPr>
      </w:pPr>
      <w:r>
        <w:rPr>
          <w:rFonts w:ascii="Trebuchet MS" w:hAnsi="Trebuchet MS"/>
          <w:color w:val="000000"/>
          <w:sz w:val="20"/>
          <w:szCs w:val="20"/>
        </w:rPr>
        <w:t>7 ainda que tu sabes que eu não sou ímpio, e que não há ninguém que possa livrar-me da tua mão?</w:t>
      </w:r>
    </w:p>
    <w:p>
      <w:pPr>
        <w:rPr>
          <w:rFonts w:ascii="Trebuchet MS" w:hAnsi="Trebuchet MS"/>
          <w:color w:val="000000"/>
          <w:sz w:val="20"/>
          <w:szCs w:val="20"/>
        </w:rPr>
      </w:pPr>
      <w:r>
        <w:rPr>
          <w:rFonts w:ascii="Trebuchet MS" w:hAnsi="Trebuchet MS"/>
          <w:color w:val="000000"/>
          <w:sz w:val="20"/>
          <w:szCs w:val="20"/>
        </w:rPr>
        <w:t>8 As tuas mãos me fizeram e me deram forma; e te voltas agora para me consumir?</w:t>
      </w:r>
    </w:p>
    <w:p>
      <w:pPr>
        <w:rPr>
          <w:rFonts w:ascii="Trebuchet MS" w:hAnsi="Trebuchet MS"/>
          <w:color w:val="000000"/>
          <w:sz w:val="20"/>
          <w:szCs w:val="20"/>
        </w:rPr>
      </w:pPr>
      <w:r>
        <w:rPr>
          <w:rFonts w:ascii="Trebuchet MS" w:hAnsi="Trebuchet MS"/>
          <w:color w:val="000000"/>
          <w:sz w:val="20"/>
          <w:szCs w:val="20"/>
        </w:rPr>
        <w:t>9 Lembra-te, pois, de que do barro me formaste; e queres fazer-me tornar ao pó?</w:t>
      </w:r>
    </w:p>
    <w:p>
      <w:pPr>
        <w:rPr>
          <w:rFonts w:ascii="Trebuchet MS" w:hAnsi="Trebuchet MS"/>
          <w:color w:val="000000"/>
          <w:sz w:val="20"/>
          <w:szCs w:val="20"/>
        </w:rPr>
      </w:pPr>
      <w:r>
        <w:rPr>
          <w:rFonts w:ascii="Trebuchet MS" w:hAnsi="Trebuchet MS"/>
          <w:color w:val="000000"/>
          <w:sz w:val="20"/>
          <w:szCs w:val="20"/>
        </w:rPr>
        <w:t>10 Não me vazaste como leite, e não me coalhaste como queijo?</w:t>
      </w:r>
    </w:p>
    <w:p>
      <w:pPr>
        <w:rPr>
          <w:rFonts w:ascii="Trebuchet MS" w:hAnsi="Trebuchet MS"/>
          <w:color w:val="000000"/>
          <w:sz w:val="20"/>
          <w:szCs w:val="20"/>
        </w:rPr>
      </w:pPr>
      <w:r>
        <w:rPr>
          <w:rFonts w:ascii="Trebuchet MS" w:hAnsi="Trebuchet MS"/>
          <w:color w:val="000000"/>
          <w:sz w:val="20"/>
          <w:szCs w:val="20"/>
        </w:rPr>
        <w:t>11 De pele e carne me vestiste, e de ossos e nervos me teceste.</w:t>
      </w:r>
    </w:p>
    <w:p>
      <w:pPr>
        <w:rPr>
          <w:rFonts w:ascii="Trebuchet MS" w:hAnsi="Trebuchet MS"/>
          <w:color w:val="000000"/>
          <w:sz w:val="20"/>
          <w:szCs w:val="20"/>
        </w:rPr>
      </w:pPr>
      <w:r>
        <w:rPr>
          <w:rFonts w:ascii="Trebuchet MS" w:hAnsi="Trebuchet MS"/>
          <w:color w:val="000000"/>
          <w:sz w:val="20"/>
          <w:szCs w:val="20"/>
        </w:rPr>
        <w:t>12 Vida e misericórdia me tens concedido, e a tua providência me tem conservado o espírito.</w:t>
      </w:r>
    </w:p>
    <w:p>
      <w:pPr>
        <w:rPr>
          <w:rFonts w:ascii="Trebuchet MS" w:hAnsi="Trebuchet MS"/>
          <w:color w:val="000000"/>
          <w:sz w:val="20"/>
          <w:szCs w:val="20"/>
        </w:rPr>
      </w:pPr>
      <w:r>
        <w:rPr>
          <w:rFonts w:ascii="Trebuchet MS" w:hAnsi="Trebuchet MS"/>
          <w:color w:val="000000"/>
          <w:sz w:val="20"/>
          <w:szCs w:val="20"/>
        </w:rPr>
        <w:t>13 Contudo ocultaste estas coisas no teu coração; bem sei que isso foi o teu desígnio.</w:t>
      </w:r>
    </w:p>
    <w:p>
      <w:pPr>
        <w:rPr>
          <w:rFonts w:ascii="Trebuchet MS" w:hAnsi="Trebuchet MS"/>
          <w:color w:val="000000"/>
          <w:sz w:val="20"/>
          <w:szCs w:val="20"/>
        </w:rPr>
      </w:pPr>
      <w:r>
        <w:rPr>
          <w:rFonts w:ascii="Trebuchet MS" w:hAnsi="Trebuchet MS"/>
          <w:color w:val="000000"/>
          <w:sz w:val="20"/>
          <w:szCs w:val="20"/>
        </w:rPr>
        <w:t>14 Se eu pecar, tu me observas, e da minha iniqüidade não me absolverás.</w:t>
      </w:r>
    </w:p>
    <w:p>
      <w:pPr>
        <w:rPr>
          <w:rFonts w:ascii="Trebuchet MS" w:hAnsi="Trebuchet MS"/>
          <w:color w:val="000000"/>
          <w:sz w:val="20"/>
          <w:szCs w:val="20"/>
        </w:rPr>
      </w:pPr>
      <w:r>
        <w:rPr>
          <w:rFonts w:ascii="Trebuchet MS" w:hAnsi="Trebuchet MS"/>
          <w:color w:val="000000"/>
          <w:sz w:val="20"/>
          <w:szCs w:val="20"/>
        </w:rPr>
        <w:t>15 Se for ímpio, ai de mim! Se for justo, não poderei levantar a minha cabeça, estando farto de ignomínia, e de contemplar a minha miséria.</w:t>
      </w:r>
    </w:p>
    <w:p>
      <w:pPr>
        <w:rPr>
          <w:rFonts w:ascii="Trebuchet MS" w:hAnsi="Trebuchet MS"/>
          <w:color w:val="000000"/>
          <w:sz w:val="20"/>
          <w:szCs w:val="20"/>
        </w:rPr>
      </w:pPr>
      <w:r>
        <w:rPr>
          <w:rFonts w:ascii="Trebuchet MS" w:hAnsi="Trebuchet MS"/>
          <w:color w:val="000000"/>
          <w:sz w:val="20"/>
          <w:szCs w:val="20"/>
        </w:rPr>
        <w:t>16 Se a minha cabeça se exaltar, tu me caças como a um leão feroz; e de novo fazes maravilhas contra mim.</w:t>
      </w:r>
    </w:p>
    <w:p>
      <w:pPr>
        <w:rPr>
          <w:rFonts w:ascii="Trebuchet MS" w:hAnsi="Trebuchet MS"/>
          <w:color w:val="000000"/>
          <w:sz w:val="20"/>
          <w:szCs w:val="20"/>
        </w:rPr>
      </w:pPr>
      <w:r>
        <w:rPr>
          <w:rFonts w:ascii="Trebuchet MS" w:hAnsi="Trebuchet MS"/>
          <w:color w:val="000000"/>
          <w:sz w:val="20"/>
          <w:szCs w:val="20"/>
        </w:rPr>
        <w:t>17 Tu renovas contra mim as tuas testemunhas, e multiplicas contra mim a tua ira; reveses e combate estão comigo.</w:t>
      </w:r>
    </w:p>
    <w:p>
      <w:pPr>
        <w:rPr>
          <w:rFonts w:ascii="Trebuchet MS" w:hAnsi="Trebuchet MS"/>
          <w:color w:val="000000"/>
          <w:sz w:val="20"/>
          <w:szCs w:val="20"/>
        </w:rPr>
      </w:pPr>
      <w:r>
        <w:rPr>
          <w:rFonts w:ascii="Trebuchet MS" w:hAnsi="Trebuchet MS"/>
          <w:color w:val="000000"/>
          <w:sz w:val="20"/>
          <w:szCs w:val="20"/>
        </w:rPr>
        <w:t>18 Por que, pois, me tiraste da madre? Ah! se então tivera expirado, e olhos nenhuns me vissem!</w:t>
      </w:r>
    </w:p>
    <w:p>
      <w:pPr>
        <w:rPr>
          <w:rFonts w:ascii="Trebuchet MS" w:hAnsi="Trebuchet MS"/>
          <w:color w:val="000000"/>
          <w:sz w:val="20"/>
          <w:szCs w:val="20"/>
        </w:rPr>
      </w:pPr>
      <w:r>
        <w:rPr>
          <w:rFonts w:ascii="Trebuchet MS" w:hAnsi="Trebuchet MS"/>
          <w:color w:val="000000"/>
          <w:sz w:val="20"/>
          <w:szCs w:val="20"/>
        </w:rPr>
        <w:t>19 Então fora como se nunca houvera sido; e da madre teria sido levado para a sepultura.</w:t>
      </w:r>
    </w:p>
    <w:p>
      <w:pPr>
        <w:rPr>
          <w:rFonts w:ascii="Trebuchet MS" w:hAnsi="Trebuchet MS"/>
          <w:color w:val="000000"/>
          <w:sz w:val="20"/>
          <w:szCs w:val="20"/>
        </w:rPr>
      </w:pPr>
      <w:r>
        <w:rPr>
          <w:rFonts w:ascii="Trebuchet MS" w:hAnsi="Trebuchet MS"/>
          <w:color w:val="000000"/>
          <w:sz w:val="20"/>
          <w:szCs w:val="20"/>
        </w:rPr>
        <w:t>20 Não são poucos os meus dias? Cessa, pois, e deixa-me, para que por um pouco eu tome alento;</w:t>
      </w:r>
    </w:p>
    <w:p>
      <w:pPr>
        <w:rPr>
          <w:rFonts w:ascii="Trebuchet MS" w:hAnsi="Trebuchet MS"/>
          <w:color w:val="000000"/>
          <w:sz w:val="20"/>
          <w:szCs w:val="20"/>
        </w:rPr>
      </w:pPr>
      <w:r>
        <w:rPr>
          <w:rFonts w:ascii="Trebuchet MS" w:hAnsi="Trebuchet MS"/>
          <w:color w:val="000000"/>
          <w:sz w:val="20"/>
          <w:szCs w:val="20"/>
        </w:rPr>
        <w:t>21 antes que me vá para o lugar de que não voltarei, para a terra da escuridão e das densas trevas,</w:t>
      </w:r>
    </w:p>
    <w:p>
      <w:pPr>
        <w:rPr>
          <w:rFonts w:ascii="Trebuchet MS" w:hAnsi="Trebuchet MS"/>
          <w:color w:val="000000"/>
          <w:sz w:val="20"/>
          <w:szCs w:val="20"/>
        </w:rPr>
      </w:pPr>
      <w:r>
        <w:rPr>
          <w:rFonts w:ascii="Trebuchet MS" w:hAnsi="Trebuchet MS"/>
          <w:color w:val="000000"/>
          <w:sz w:val="20"/>
          <w:szCs w:val="20"/>
        </w:rPr>
        <w:t>22 terra escuríssima, como a própria escuridão, terra da sombra trevosa e do caos, e onde a própria luz é como a escuridão.</w:t>
      </w:r>
    </w:p>
    <w:p>
      <w:pPr>
        <w:pStyle w:val="P13"/>
        <w:rPr>
          <w:rFonts w:ascii="Trebuchet MS" w:hAnsi="Trebuchet MS"/>
          <w:color w:val="000000"/>
          <w:sz w:val="22"/>
          <w:szCs w:val="22"/>
        </w:rPr>
      </w:pPr>
      <w:bookmarkStart w:id="491" w:name="_Toc147528407"/>
      <w:r>
        <w:rPr>
          <w:rFonts w:ascii="Trebuchet MS" w:hAnsi="Trebuchet MS"/>
          <w:color w:val="000000"/>
          <w:sz w:val="22"/>
          <w:szCs w:val="22"/>
        </w:rPr>
        <w:t xml:space="preserve"> JÓ 11</w:t>
      </w:r>
      <w:bookmarkEnd w:id="491"/>
    </w:p>
    <w:p>
      <w:pPr>
        <w:rPr>
          <w:rFonts w:ascii="Trebuchet MS" w:hAnsi="Trebuchet MS"/>
          <w:color w:val="000000"/>
          <w:sz w:val="20"/>
          <w:szCs w:val="20"/>
        </w:rPr>
      </w:pPr>
      <w:r>
        <w:rPr>
          <w:rFonts w:ascii="Trebuchet MS" w:hAnsi="Trebuchet MS"/>
          <w:color w:val="000000"/>
          <w:sz w:val="20"/>
          <w:szCs w:val="20"/>
        </w:rPr>
        <w:t>1 Então respondeu Zofar, o naamatita, dizendo:</w:t>
      </w:r>
    </w:p>
    <w:p>
      <w:pPr>
        <w:rPr>
          <w:rFonts w:ascii="Trebuchet MS" w:hAnsi="Trebuchet MS"/>
          <w:color w:val="000000"/>
          <w:sz w:val="20"/>
          <w:szCs w:val="20"/>
        </w:rPr>
      </w:pPr>
      <w:r>
        <w:rPr>
          <w:rFonts w:ascii="Trebuchet MS" w:hAnsi="Trebuchet MS"/>
          <w:color w:val="000000"/>
          <w:sz w:val="20"/>
          <w:szCs w:val="20"/>
        </w:rPr>
        <w:t>2 Não se dará resposta à multidão de palavras? ou será justificado o homem falador?</w:t>
      </w:r>
    </w:p>
    <w:p>
      <w:pPr>
        <w:rPr>
          <w:rFonts w:ascii="Trebuchet MS" w:hAnsi="Trebuchet MS"/>
          <w:color w:val="000000"/>
          <w:sz w:val="20"/>
          <w:szCs w:val="20"/>
        </w:rPr>
      </w:pPr>
      <w:r>
        <w:rPr>
          <w:rFonts w:ascii="Trebuchet MS" w:hAnsi="Trebuchet MS"/>
          <w:color w:val="000000"/>
          <w:sz w:val="20"/>
          <w:szCs w:val="20"/>
        </w:rPr>
        <w:t>3 Acaso as tuas jactâncias farão calar os homens? e zombarás tu sem que ninguém te envergonhe?</w:t>
      </w:r>
    </w:p>
    <w:p>
      <w:pPr>
        <w:rPr>
          <w:rFonts w:ascii="Trebuchet MS" w:hAnsi="Trebuchet MS"/>
          <w:color w:val="000000"/>
          <w:sz w:val="20"/>
          <w:szCs w:val="20"/>
        </w:rPr>
      </w:pPr>
      <w:r>
        <w:rPr>
          <w:rFonts w:ascii="Trebuchet MS" w:hAnsi="Trebuchet MS"/>
          <w:color w:val="000000"/>
          <w:sz w:val="20"/>
          <w:szCs w:val="20"/>
        </w:rPr>
        <w:t>4 Pois dizes: A minha doutrina é pura, e limpo sou aos teus olhos.</w:t>
      </w:r>
    </w:p>
    <w:p>
      <w:pPr>
        <w:rPr>
          <w:rFonts w:ascii="Trebuchet MS" w:hAnsi="Trebuchet MS"/>
          <w:color w:val="000000"/>
          <w:sz w:val="20"/>
          <w:szCs w:val="20"/>
        </w:rPr>
      </w:pPr>
      <w:r>
        <w:rPr>
          <w:rFonts w:ascii="Trebuchet MS" w:hAnsi="Trebuchet MS"/>
          <w:color w:val="000000"/>
          <w:sz w:val="20"/>
          <w:szCs w:val="20"/>
        </w:rPr>
        <w:t>5 Mas, na verdade, oxalá que Deus falasse e abrisse os seus lábios contra ti,</w:t>
      </w:r>
    </w:p>
    <w:p>
      <w:pPr>
        <w:rPr>
          <w:rFonts w:ascii="Trebuchet MS" w:hAnsi="Trebuchet MS"/>
          <w:color w:val="000000"/>
          <w:sz w:val="20"/>
          <w:szCs w:val="20"/>
        </w:rPr>
      </w:pPr>
      <w:r>
        <w:rPr>
          <w:rFonts w:ascii="Trebuchet MS" w:hAnsi="Trebuchet MS"/>
          <w:color w:val="000000"/>
          <w:sz w:val="20"/>
          <w:szCs w:val="20"/>
        </w:rPr>
        <w:t>6 e te fizesse saber os segredos da sabedoria, pois é multiforme o seu entendimento; sabe, pois, que Deus exige de ti menos do que merece a tua iniqüidade.</w:t>
      </w:r>
    </w:p>
    <w:p>
      <w:pPr>
        <w:rPr>
          <w:rFonts w:ascii="Trebuchet MS" w:hAnsi="Trebuchet MS"/>
          <w:color w:val="000000"/>
          <w:sz w:val="20"/>
          <w:szCs w:val="20"/>
        </w:rPr>
      </w:pPr>
      <w:r>
        <w:rPr>
          <w:rFonts w:ascii="Trebuchet MS" w:hAnsi="Trebuchet MS"/>
          <w:color w:val="000000"/>
          <w:sz w:val="20"/>
          <w:szCs w:val="20"/>
        </w:rPr>
        <w:t>7 Poderás descobrir as coisas profundas de Deus, ou descobrir perfeitamente o Todo-Poderoso?</w:t>
      </w:r>
    </w:p>
    <w:p>
      <w:pPr>
        <w:rPr>
          <w:rFonts w:ascii="Trebuchet MS" w:hAnsi="Trebuchet MS"/>
          <w:color w:val="000000"/>
          <w:sz w:val="20"/>
          <w:szCs w:val="20"/>
        </w:rPr>
      </w:pPr>
      <w:r>
        <w:rPr>
          <w:rFonts w:ascii="Trebuchet MS" w:hAnsi="Trebuchet MS"/>
          <w:color w:val="000000"/>
          <w:sz w:val="20"/>
          <w:szCs w:val="20"/>
        </w:rPr>
        <w:t>8 Como as alturas do céu é a sua sabedoria; que poderás tu fazer? Mais profunda é ela do que o Seol; que poderás tu saber?</w:t>
      </w:r>
    </w:p>
    <w:p>
      <w:pPr>
        <w:rPr>
          <w:rFonts w:ascii="Trebuchet MS" w:hAnsi="Trebuchet MS"/>
          <w:color w:val="000000"/>
          <w:sz w:val="20"/>
          <w:szCs w:val="20"/>
        </w:rPr>
      </w:pPr>
      <w:r>
        <w:rPr>
          <w:rFonts w:ascii="Trebuchet MS" w:hAnsi="Trebuchet MS"/>
          <w:color w:val="000000"/>
          <w:sz w:val="20"/>
          <w:szCs w:val="20"/>
        </w:rPr>
        <w:t>9 Mais comprida é a sua medida do que a terra, e mais larga do que o mar.</w:t>
      </w:r>
    </w:p>
    <w:p>
      <w:pPr>
        <w:rPr>
          <w:rFonts w:ascii="Trebuchet MS" w:hAnsi="Trebuchet MS"/>
          <w:color w:val="000000"/>
          <w:sz w:val="20"/>
          <w:szCs w:val="20"/>
        </w:rPr>
      </w:pPr>
      <w:r>
        <w:rPr>
          <w:rFonts w:ascii="Trebuchet MS" w:hAnsi="Trebuchet MS"/>
          <w:color w:val="000000"/>
          <w:sz w:val="20"/>
          <w:szCs w:val="20"/>
        </w:rPr>
        <w:t>10 Se ele passar e prender alguém, e chamar a juízo, quem o poderá impedir?</w:t>
      </w:r>
    </w:p>
    <w:p>
      <w:pPr>
        <w:rPr>
          <w:rFonts w:ascii="Trebuchet MS" w:hAnsi="Trebuchet MS"/>
          <w:color w:val="000000"/>
          <w:sz w:val="20"/>
          <w:szCs w:val="20"/>
        </w:rPr>
      </w:pPr>
      <w:r>
        <w:rPr>
          <w:rFonts w:ascii="Trebuchet MS" w:hAnsi="Trebuchet MS"/>
          <w:color w:val="000000"/>
          <w:sz w:val="20"/>
          <w:szCs w:val="20"/>
        </w:rPr>
        <w:t>11 Pois ele conhece os homens vãos; e quando vê a iniqüidade, não atentará para ela?</w:t>
      </w:r>
    </w:p>
    <w:p>
      <w:pPr>
        <w:rPr>
          <w:rFonts w:ascii="Trebuchet MS" w:hAnsi="Trebuchet MS"/>
          <w:color w:val="000000"/>
          <w:sz w:val="20"/>
          <w:szCs w:val="20"/>
        </w:rPr>
      </w:pPr>
      <w:r>
        <w:rPr>
          <w:rFonts w:ascii="Trebuchet MS" w:hAnsi="Trebuchet MS"/>
          <w:color w:val="000000"/>
          <w:sz w:val="20"/>
          <w:szCs w:val="20"/>
        </w:rPr>
        <w:t>12 Mas o homem vão adquirirá entendimento, quando a cria do asno montês nascer homem.</w:t>
      </w:r>
    </w:p>
    <w:p>
      <w:pPr>
        <w:rPr>
          <w:rFonts w:ascii="Trebuchet MS" w:hAnsi="Trebuchet MS"/>
          <w:color w:val="000000"/>
          <w:sz w:val="20"/>
          <w:szCs w:val="20"/>
        </w:rPr>
      </w:pPr>
      <w:r>
        <w:rPr>
          <w:rFonts w:ascii="Trebuchet MS" w:hAnsi="Trebuchet MS"/>
          <w:color w:val="000000"/>
          <w:sz w:val="20"/>
          <w:szCs w:val="20"/>
        </w:rPr>
        <w:t>13 Se tu preparares o teu coração, e estenderes as mãos para ele;</w:t>
      </w:r>
    </w:p>
    <w:p>
      <w:pPr>
        <w:rPr>
          <w:rFonts w:ascii="Trebuchet MS" w:hAnsi="Trebuchet MS"/>
          <w:color w:val="000000"/>
          <w:sz w:val="20"/>
          <w:szCs w:val="20"/>
        </w:rPr>
      </w:pPr>
      <w:r>
        <w:rPr>
          <w:rFonts w:ascii="Trebuchet MS" w:hAnsi="Trebuchet MS"/>
          <w:color w:val="000000"/>
          <w:sz w:val="20"/>
          <w:szCs w:val="20"/>
        </w:rPr>
        <w:t>14 se há iniqüidade na tua mão, lança-a para longe de ti, e não deixes a perversidade habitar nas tuas tendas;</w:t>
      </w:r>
    </w:p>
    <w:p>
      <w:pPr>
        <w:rPr>
          <w:rFonts w:ascii="Trebuchet MS" w:hAnsi="Trebuchet MS"/>
          <w:color w:val="000000"/>
          <w:sz w:val="20"/>
          <w:szCs w:val="20"/>
        </w:rPr>
      </w:pPr>
      <w:r>
        <w:rPr>
          <w:rFonts w:ascii="Trebuchet MS" w:hAnsi="Trebuchet MS"/>
          <w:color w:val="000000"/>
          <w:sz w:val="20"/>
          <w:szCs w:val="20"/>
        </w:rPr>
        <w:t>15 então levantarás o teu rosto sem mácula, e estarás firme, e não temerás.</w:t>
      </w:r>
    </w:p>
    <w:p>
      <w:pPr>
        <w:rPr>
          <w:rFonts w:ascii="Trebuchet MS" w:hAnsi="Trebuchet MS"/>
          <w:color w:val="000000"/>
          <w:sz w:val="20"/>
          <w:szCs w:val="20"/>
        </w:rPr>
      </w:pPr>
      <w:r>
        <w:rPr>
          <w:rFonts w:ascii="Trebuchet MS" w:hAnsi="Trebuchet MS"/>
          <w:color w:val="000000"/>
          <w:sz w:val="20"/>
          <w:szCs w:val="20"/>
        </w:rPr>
        <w:t>16 Pois tu te esquecerás da tua miséria; apenas te lembrarás dela como das águas que já passaram.</w:t>
      </w:r>
    </w:p>
    <w:p>
      <w:pPr>
        <w:rPr>
          <w:rFonts w:ascii="Trebuchet MS" w:hAnsi="Trebuchet MS"/>
          <w:color w:val="000000"/>
          <w:sz w:val="20"/>
          <w:szCs w:val="20"/>
        </w:rPr>
      </w:pPr>
      <w:r>
        <w:rPr>
          <w:rFonts w:ascii="Trebuchet MS" w:hAnsi="Trebuchet MS"/>
          <w:color w:val="000000"/>
          <w:sz w:val="20"/>
          <w:szCs w:val="20"/>
        </w:rPr>
        <w:t>17 E a tua vida será mais clara do que o meio-dia; a escuridão dela será como a alva.</w:t>
      </w:r>
    </w:p>
    <w:p>
      <w:pPr>
        <w:rPr>
          <w:rFonts w:ascii="Trebuchet MS" w:hAnsi="Trebuchet MS"/>
          <w:color w:val="000000"/>
          <w:sz w:val="20"/>
          <w:szCs w:val="20"/>
        </w:rPr>
      </w:pPr>
      <w:r>
        <w:rPr>
          <w:rFonts w:ascii="Trebuchet MS" w:hAnsi="Trebuchet MS"/>
          <w:color w:val="000000"/>
          <w:sz w:val="20"/>
          <w:szCs w:val="20"/>
        </w:rPr>
        <w:t>18 E terás confiança, porque haverá esperança; olharás ao redor de ti e repousarás seguro.</w:t>
      </w:r>
    </w:p>
    <w:p>
      <w:pPr>
        <w:rPr>
          <w:rFonts w:ascii="Trebuchet MS" w:hAnsi="Trebuchet MS"/>
          <w:color w:val="000000"/>
          <w:sz w:val="20"/>
          <w:szCs w:val="20"/>
        </w:rPr>
      </w:pPr>
      <w:r>
        <w:rPr>
          <w:rFonts w:ascii="Trebuchet MS" w:hAnsi="Trebuchet MS"/>
          <w:color w:val="000000"/>
          <w:sz w:val="20"/>
          <w:szCs w:val="20"/>
        </w:rPr>
        <w:t>19 Deitar-te-ás, e ninguém te amedrontará; muitos procurarão obter o teu favor.</w:t>
      </w:r>
    </w:p>
    <w:p>
      <w:pPr>
        <w:rPr>
          <w:rFonts w:ascii="Trebuchet MS" w:hAnsi="Trebuchet MS"/>
          <w:color w:val="000000"/>
          <w:sz w:val="20"/>
          <w:szCs w:val="20"/>
        </w:rPr>
      </w:pPr>
      <w:r>
        <w:rPr>
          <w:rFonts w:ascii="Trebuchet MS" w:hAnsi="Trebuchet MS"/>
          <w:color w:val="000000"/>
          <w:sz w:val="20"/>
          <w:szCs w:val="20"/>
        </w:rPr>
        <w:t>20 Mas os olhos dos ímpios desfalecerão, e para eles não haverá refúgio; a sua esperança será o expirar.</w:t>
      </w:r>
    </w:p>
    <w:p>
      <w:pPr>
        <w:pStyle w:val="P13"/>
        <w:rPr>
          <w:rFonts w:ascii="Trebuchet MS" w:hAnsi="Trebuchet MS"/>
          <w:color w:val="000000"/>
          <w:sz w:val="22"/>
          <w:szCs w:val="22"/>
        </w:rPr>
      </w:pPr>
      <w:bookmarkStart w:id="492" w:name="_Toc147528408"/>
      <w:r>
        <w:rPr>
          <w:rFonts w:ascii="Trebuchet MS" w:hAnsi="Trebuchet MS"/>
          <w:color w:val="000000"/>
          <w:sz w:val="22"/>
          <w:szCs w:val="22"/>
        </w:rPr>
        <w:t xml:space="preserve"> JÓ 12</w:t>
      </w:r>
      <w:bookmarkEnd w:id="492"/>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Sem dúvida vós sois o povo, e convosco morrerá a sabedoria.</w:t>
      </w:r>
    </w:p>
    <w:p>
      <w:pPr>
        <w:rPr>
          <w:rFonts w:ascii="Trebuchet MS" w:hAnsi="Trebuchet MS"/>
          <w:color w:val="000000"/>
          <w:sz w:val="20"/>
          <w:szCs w:val="20"/>
        </w:rPr>
      </w:pPr>
      <w:r>
        <w:rPr>
          <w:rFonts w:ascii="Trebuchet MS" w:hAnsi="Trebuchet MS"/>
          <w:color w:val="000000"/>
          <w:sz w:val="20"/>
          <w:szCs w:val="20"/>
        </w:rPr>
        <w:t>3 Mas eu tenho entendimento como, vos; eu não vos sou inferior. Quem não sabe tais coisas como essas?</w:t>
      </w:r>
    </w:p>
    <w:p>
      <w:pPr>
        <w:rPr>
          <w:rFonts w:ascii="Trebuchet MS" w:hAnsi="Trebuchet MS"/>
          <w:color w:val="000000"/>
          <w:sz w:val="20"/>
          <w:szCs w:val="20"/>
        </w:rPr>
      </w:pPr>
      <w:r>
        <w:rPr>
          <w:rFonts w:ascii="Trebuchet MS" w:hAnsi="Trebuchet MS"/>
          <w:color w:val="000000"/>
          <w:sz w:val="20"/>
          <w:szCs w:val="20"/>
        </w:rPr>
        <w:t>4 Sou motivo de riso para os meus amigos; eu, que invocava a Deus, e ele me respondia: o justo e reto servindo de irrisão!</w:t>
      </w:r>
    </w:p>
    <w:p>
      <w:pPr>
        <w:rPr>
          <w:rFonts w:ascii="Trebuchet MS" w:hAnsi="Trebuchet MS"/>
          <w:color w:val="000000"/>
          <w:sz w:val="20"/>
          <w:szCs w:val="20"/>
        </w:rPr>
      </w:pPr>
      <w:r>
        <w:rPr>
          <w:rFonts w:ascii="Trebuchet MS" w:hAnsi="Trebuchet MS"/>
          <w:color w:val="000000"/>
          <w:sz w:val="20"/>
          <w:szCs w:val="20"/>
        </w:rPr>
        <w:t>5 Pois em tempo determinado estava preparado para cair nas mãos de outros, e as suas casas para serem pilhadas pelos ímpios.</w:t>
      </w:r>
    </w:p>
    <w:p>
      <w:pPr>
        <w:rPr>
          <w:rFonts w:ascii="Trebuchet MS" w:hAnsi="Trebuchet MS"/>
          <w:color w:val="000000"/>
          <w:sz w:val="20"/>
          <w:szCs w:val="20"/>
        </w:rPr>
      </w:pPr>
      <w:r>
        <w:rPr>
          <w:rFonts w:ascii="Trebuchet MS" w:hAnsi="Trebuchet MS"/>
          <w:color w:val="000000"/>
          <w:sz w:val="20"/>
          <w:szCs w:val="20"/>
        </w:rPr>
        <w:t>6 As tendas dos assoladores têm descanso, e os que provocam a Deus estão seguros; os que trazem o seu deus na mão!</w:t>
      </w:r>
    </w:p>
    <w:p>
      <w:pPr>
        <w:rPr>
          <w:rFonts w:ascii="Trebuchet MS" w:hAnsi="Trebuchet MS"/>
          <w:color w:val="000000"/>
          <w:sz w:val="20"/>
          <w:szCs w:val="20"/>
        </w:rPr>
      </w:pPr>
      <w:r>
        <w:rPr>
          <w:rFonts w:ascii="Trebuchet MS" w:hAnsi="Trebuchet MS"/>
          <w:color w:val="000000"/>
          <w:sz w:val="20"/>
          <w:szCs w:val="20"/>
        </w:rPr>
        <w:t>7 Mas, pergunta agora às alimárias, e elas te ensinarão; e às aves do céu, e elas te farão saber;</w:t>
      </w:r>
    </w:p>
    <w:p>
      <w:pPr>
        <w:rPr>
          <w:rFonts w:ascii="Trebuchet MS" w:hAnsi="Trebuchet MS"/>
          <w:color w:val="000000"/>
          <w:sz w:val="20"/>
          <w:szCs w:val="20"/>
        </w:rPr>
      </w:pPr>
      <w:r>
        <w:rPr>
          <w:rFonts w:ascii="Trebuchet MS" w:hAnsi="Trebuchet MS"/>
          <w:color w:val="000000"/>
          <w:sz w:val="20"/>
          <w:szCs w:val="20"/>
        </w:rPr>
        <w:t>8 ou fala com a terra, e ela te ensinará; até os peixes o mar to declararão.</w:t>
      </w:r>
    </w:p>
    <w:p>
      <w:pPr>
        <w:rPr>
          <w:rFonts w:ascii="Trebuchet MS" w:hAnsi="Trebuchet MS"/>
          <w:color w:val="000000"/>
          <w:sz w:val="20"/>
          <w:szCs w:val="20"/>
        </w:rPr>
      </w:pPr>
      <w:r>
        <w:rPr>
          <w:rFonts w:ascii="Trebuchet MS" w:hAnsi="Trebuchet MS"/>
          <w:color w:val="000000"/>
          <w:sz w:val="20"/>
          <w:szCs w:val="20"/>
        </w:rPr>
        <w:t>9 Qual dentre todas estas coisas não sabe que a mão do Senhor fez isto?</w:t>
      </w:r>
    </w:p>
    <w:p>
      <w:pPr>
        <w:rPr>
          <w:rFonts w:ascii="Trebuchet MS" w:hAnsi="Trebuchet MS"/>
          <w:color w:val="000000"/>
          <w:sz w:val="20"/>
          <w:szCs w:val="20"/>
        </w:rPr>
      </w:pPr>
      <w:r>
        <w:rPr>
          <w:rFonts w:ascii="Trebuchet MS" w:hAnsi="Trebuchet MS"/>
          <w:color w:val="000000"/>
          <w:sz w:val="20"/>
          <w:szCs w:val="20"/>
        </w:rPr>
        <w:t>10 Na sua mão está a vida de todo ser vivente, e o espírito de todo o gênero humano.</w:t>
      </w:r>
    </w:p>
    <w:p>
      <w:pPr>
        <w:rPr>
          <w:rFonts w:ascii="Trebuchet MS" w:hAnsi="Trebuchet MS"/>
          <w:color w:val="000000"/>
          <w:sz w:val="20"/>
          <w:szCs w:val="20"/>
        </w:rPr>
      </w:pPr>
      <w:r>
        <w:rPr>
          <w:rFonts w:ascii="Trebuchet MS" w:hAnsi="Trebuchet MS"/>
          <w:color w:val="000000"/>
          <w:sz w:val="20"/>
          <w:szCs w:val="20"/>
        </w:rPr>
        <w:t>11 Porventura o ouvido não prova as palavras, como o paladar prova o alimento?</w:t>
      </w:r>
    </w:p>
    <w:p>
      <w:pPr>
        <w:rPr>
          <w:rFonts w:ascii="Trebuchet MS" w:hAnsi="Trebuchet MS"/>
          <w:color w:val="000000"/>
          <w:sz w:val="20"/>
          <w:szCs w:val="20"/>
        </w:rPr>
      </w:pPr>
      <w:r>
        <w:rPr>
          <w:rFonts w:ascii="Trebuchet MS" w:hAnsi="Trebuchet MS"/>
          <w:color w:val="000000"/>
          <w:sz w:val="20"/>
          <w:szCs w:val="20"/>
        </w:rPr>
        <w:t>12 Com os anciãos está a sabedoria, e na longura de dias o entendimento.</w:t>
      </w:r>
    </w:p>
    <w:p>
      <w:pPr>
        <w:rPr>
          <w:rFonts w:ascii="Trebuchet MS" w:hAnsi="Trebuchet MS"/>
          <w:color w:val="000000"/>
          <w:sz w:val="20"/>
          <w:szCs w:val="20"/>
        </w:rPr>
      </w:pPr>
      <w:r>
        <w:rPr>
          <w:rFonts w:ascii="Trebuchet MS" w:hAnsi="Trebuchet MS"/>
          <w:color w:val="000000"/>
          <w:sz w:val="20"/>
          <w:szCs w:val="20"/>
        </w:rPr>
        <w:t>13 Com Deus está a sabedoria e a força; ele tem conselho e entendimento.</w:t>
      </w:r>
    </w:p>
    <w:p>
      <w:pPr>
        <w:rPr>
          <w:rFonts w:ascii="Trebuchet MS" w:hAnsi="Trebuchet MS"/>
          <w:color w:val="000000"/>
          <w:sz w:val="20"/>
          <w:szCs w:val="20"/>
        </w:rPr>
      </w:pPr>
      <w:r>
        <w:rPr>
          <w:rFonts w:ascii="Trebuchet MS" w:hAnsi="Trebuchet MS"/>
          <w:color w:val="000000"/>
          <w:sz w:val="20"/>
          <w:szCs w:val="20"/>
        </w:rPr>
        <w:t>14 Eis que ele derriba, e não se pode reedificar; ele encerra na prisão, e não se pode abrir.</w:t>
      </w:r>
    </w:p>
    <w:p>
      <w:pPr>
        <w:rPr>
          <w:rFonts w:ascii="Trebuchet MS" w:hAnsi="Trebuchet MS"/>
          <w:color w:val="000000"/>
          <w:sz w:val="20"/>
          <w:szCs w:val="20"/>
        </w:rPr>
      </w:pPr>
      <w:r>
        <w:rPr>
          <w:rFonts w:ascii="Trebuchet MS" w:hAnsi="Trebuchet MS"/>
          <w:color w:val="000000"/>
          <w:sz w:val="20"/>
          <w:szCs w:val="20"/>
        </w:rPr>
        <w:t>15 Ele retém as águas, e elas secam; solta-as, e elas inundam a terra.</w:t>
      </w:r>
    </w:p>
    <w:p>
      <w:pPr>
        <w:rPr>
          <w:rFonts w:ascii="Trebuchet MS" w:hAnsi="Trebuchet MS"/>
          <w:color w:val="000000"/>
          <w:sz w:val="20"/>
          <w:szCs w:val="20"/>
        </w:rPr>
      </w:pPr>
      <w:r>
        <w:rPr>
          <w:rFonts w:ascii="Trebuchet MS" w:hAnsi="Trebuchet MS"/>
          <w:color w:val="000000"/>
          <w:sz w:val="20"/>
          <w:szCs w:val="20"/>
        </w:rPr>
        <w:t>16 Com ele está a força e a sabedoria; são dele o enganado e o enganador.</w:t>
      </w:r>
    </w:p>
    <w:p>
      <w:pPr>
        <w:rPr>
          <w:rFonts w:ascii="Trebuchet MS" w:hAnsi="Trebuchet MS"/>
          <w:color w:val="000000"/>
          <w:sz w:val="20"/>
          <w:szCs w:val="20"/>
        </w:rPr>
      </w:pPr>
      <w:r>
        <w:rPr>
          <w:rFonts w:ascii="Trebuchet MS" w:hAnsi="Trebuchet MS"/>
          <w:color w:val="000000"/>
          <w:sz w:val="20"/>
          <w:szCs w:val="20"/>
        </w:rPr>
        <w:t>17 Aos conselheiros leva despojados, e aos juízes faz desvairar.</w:t>
      </w:r>
    </w:p>
    <w:p>
      <w:pPr>
        <w:rPr>
          <w:rFonts w:ascii="Trebuchet MS" w:hAnsi="Trebuchet MS"/>
          <w:color w:val="000000"/>
          <w:sz w:val="20"/>
          <w:szCs w:val="20"/>
        </w:rPr>
      </w:pPr>
      <w:r>
        <w:rPr>
          <w:rFonts w:ascii="Trebuchet MS" w:hAnsi="Trebuchet MS"/>
          <w:color w:val="000000"/>
          <w:sz w:val="20"/>
          <w:szCs w:val="20"/>
        </w:rPr>
        <w:t>18 Solta o cinto dos reis, e lhes ata uma corda aos lombos.</w:t>
      </w:r>
    </w:p>
    <w:p>
      <w:pPr>
        <w:rPr>
          <w:rFonts w:ascii="Trebuchet MS" w:hAnsi="Trebuchet MS"/>
          <w:color w:val="000000"/>
          <w:sz w:val="20"/>
          <w:szCs w:val="20"/>
        </w:rPr>
      </w:pPr>
      <w:r>
        <w:rPr>
          <w:rFonts w:ascii="Trebuchet MS" w:hAnsi="Trebuchet MS"/>
          <w:color w:val="000000"/>
          <w:sz w:val="20"/>
          <w:szCs w:val="20"/>
        </w:rPr>
        <w:t>19 Aos sacerdotes leva despojados, e aos poderosos transtorna.</w:t>
      </w:r>
    </w:p>
    <w:p>
      <w:pPr>
        <w:rPr>
          <w:rFonts w:ascii="Trebuchet MS" w:hAnsi="Trebuchet MS"/>
          <w:color w:val="000000"/>
          <w:sz w:val="20"/>
          <w:szCs w:val="20"/>
        </w:rPr>
      </w:pPr>
      <w:r>
        <w:rPr>
          <w:rFonts w:ascii="Trebuchet MS" w:hAnsi="Trebuchet MS"/>
          <w:color w:val="000000"/>
          <w:sz w:val="20"/>
          <w:szCs w:val="20"/>
        </w:rPr>
        <w:t>20 Aos que são dignos da confiança emudece, e tira aos anciãos o discernimento.</w:t>
      </w:r>
    </w:p>
    <w:p>
      <w:pPr>
        <w:rPr>
          <w:rFonts w:ascii="Trebuchet MS" w:hAnsi="Trebuchet MS"/>
          <w:color w:val="000000"/>
          <w:sz w:val="20"/>
          <w:szCs w:val="20"/>
        </w:rPr>
      </w:pPr>
      <w:r>
        <w:rPr>
          <w:rFonts w:ascii="Trebuchet MS" w:hAnsi="Trebuchet MS"/>
          <w:color w:val="000000"/>
          <w:sz w:val="20"/>
          <w:szCs w:val="20"/>
        </w:rPr>
        <w:t>21 Derrama desprezo sobre os príncipes, e afrouxa o cinto dos fortes.</w:t>
      </w:r>
    </w:p>
    <w:p>
      <w:pPr>
        <w:rPr>
          <w:rFonts w:ascii="Trebuchet MS" w:hAnsi="Trebuchet MS"/>
          <w:color w:val="000000"/>
          <w:sz w:val="20"/>
          <w:szCs w:val="20"/>
        </w:rPr>
      </w:pPr>
      <w:r>
        <w:rPr>
          <w:rFonts w:ascii="Trebuchet MS" w:hAnsi="Trebuchet MS"/>
          <w:color w:val="000000"/>
          <w:sz w:val="20"/>
          <w:szCs w:val="20"/>
        </w:rPr>
        <w:t>22 Das trevas descobre coisas profundas, e traz para a luz a sombra da morte.</w:t>
      </w:r>
    </w:p>
    <w:p>
      <w:pPr>
        <w:rPr>
          <w:rFonts w:ascii="Trebuchet MS" w:hAnsi="Trebuchet MS"/>
          <w:color w:val="000000"/>
          <w:sz w:val="20"/>
          <w:szCs w:val="20"/>
        </w:rPr>
      </w:pPr>
      <w:r>
        <w:rPr>
          <w:rFonts w:ascii="Trebuchet MS" w:hAnsi="Trebuchet MS"/>
          <w:color w:val="000000"/>
          <w:sz w:val="20"/>
          <w:szCs w:val="20"/>
        </w:rPr>
        <w:t>23 Multiplica as nações e as faz perecer; alarga as fronteiras das nações, e as leva cativas.</w:t>
      </w:r>
    </w:p>
    <w:p>
      <w:pPr>
        <w:rPr>
          <w:rFonts w:ascii="Trebuchet MS" w:hAnsi="Trebuchet MS"/>
          <w:color w:val="000000"/>
          <w:sz w:val="20"/>
          <w:szCs w:val="20"/>
        </w:rPr>
      </w:pPr>
      <w:r>
        <w:rPr>
          <w:rFonts w:ascii="Trebuchet MS" w:hAnsi="Trebuchet MS"/>
          <w:color w:val="000000"/>
          <w:sz w:val="20"/>
          <w:szCs w:val="20"/>
        </w:rPr>
        <w:t>24 Tira o entendimento aos chefes do povo da terra, e os faz vaguear pelos desertos, sem caminho.</w:t>
      </w:r>
    </w:p>
    <w:p>
      <w:pPr>
        <w:rPr>
          <w:rFonts w:ascii="Trebuchet MS" w:hAnsi="Trebuchet MS"/>
          <w:color w:val="000000"/>
          <w:sz w:val="20"/>
          <w:szCs w:val="20"/>
        </w:rPr>
      </w:pPr>
      <w:r>
        <w:rPr>
          <w:rFonts w:ascii="Trebuchet MS" w:hAnsi="Trebuchet MS"/>
          <w:color w:val="000000"/>
          <w:sz w:val="20"/>
          <w:szCs w:val="20"/>
        </w:rPr>
        <w:t>25 Eles andam nas trevas às apalpadelas, sem luz, e ele os faz cambalear como um ébrio.</w:t>
      </w:r>
    </w:p>
    <w:p>
      <w:pPr>
        <w:pStyle w:val="P13"/>
        <w:rPr>
          <w:rFonts w:ascii="Trebuchet MS" w:hAnsi="Trebuchet MS"/>
          <w:color w:val="000000"/>
          <w:sz w:val="22"/>
          <w:szCs w:val="22"/>
        </w:rPr>
      </w:pPr>
      <w:bookmarkStart w:id="493" w:name="_Toc147528409"/>
      <w:r>
        <w:rPr>
          <w:rFonts w:ascii="Trebuchet MS" w:hAnsi="Trebuchet MS"/>
          <w:color w:val="000000"/>
          <w:sz w:val="22"/>
          <w:szCs w:val="22"/>
        </w:rPr>
        <w:t xml:space="preserve"> JÓ 13</w:t>
      </w:r>
      <w:bookmarkEnd w:id="493"/>
    </w:p>
    <w:p>
      <w:pPr>
        <w:rPr>
          <w:rFonts w:ascii="Trebuchet MS" w:hAnsi="Trebuchet MS"/>
          <w:color w:val="000000"/>
          <w:sz w:val="20"/>
          <w:szCs w:val="20"/>
        </w:rPr>
      </w:pPr>
      <w:r>
        <w:rPr>
          <w:rFonts w:ascii="Trebuchet MS" w:hAnsi="Trebuchet MS"/>
          <w:color w:val="000000"/>
          <w:sz w:val="20"/>
          <w:szCs w:val="20"/>
        </w:rPr>
        <w:t>1 Eis que os meus olhos viram tudo isto, e os meus ouvidos o ouviram e entenderam.</w:t>
      </w:r>
    </w:p>
    <w:p>
      <w:pPr>
        <w:rPr>
          <w:rFonts w:ascii="Trebuchet MS" w:hAnsi="Trebuchet MS"/>
          <w:color w:val="000000"/>
          <w:sz w:val="20"/>
          <w:szCs w:val="20"/>
        </w:rPr>
      </w:pPr>
      <w:r>
        <w:rPr>
          <w:rFonts w:ascii="Trebuchet MS" w:hAnsi="Trebuchet MS"/>
          <w:color w:val="000000"/>
          <w:sz w:val="20"/>
          <w:szCs w:val="20"/>
        </w:rPr>
        <w:t>2 O que vós sabeis também eu o sei; não vos sou inferior.</w:t>
      </w:r>
    </w:p>
    <w:p>
      <w:pPr>
        <w:rPr>
          <w:rFonts w:ascii="Trebuchet MS" w:hAnsi="Trebuchet MS"/>
          <w:color w:val="000000"/>
          <w:sz w:val="20"/>
          <w:szCs w:val="20"/>
        </w:rPr>
      </w:pPr>
      <w:r>
        <w:rPr>
          <w:rFonts w:ascii="Trebuchet MS" w:hAnsi="Trebuchet MS"/>
          <w:color w:val="000000"/>
          <w:sz w:val="20"/>
          <w:szCs w:val="20"/>
        </w:rPr>
        <w:t>3 Mas eu falarei ao Todo-Poderoso, e quero defender-me perante Deus.</w:t>
      </w:r>
    </w:p>
    <w:p>
      <w:pPr>
        <w:rPr>
          <w:rFonts w:ascii="Trebuchet MS" w:hAnsi="Trebuchet MS"/>
          <w:color w:val="000000"/>
          <w:sz w:val="20"/>
          <w:szCs w:val="20"/>
        </w:rPr>
      </w:pPr>
      <w:r>
        <w:rPr>
          <w:rFonts w:ascii="Trebuchet MS" w:hAnsi="Trebuchet MS"/>
          <w:color w:val="000000"/>
          <w:sz w:val="20"/>
          <w:szCs w:val="20"/>
        </w:rPr>
        <w:t>4 Vós, porém, sois forjadores de mentiras, e vós todos, médicos que não valem nada.</w:t>
      </w:r>
    </w:p>
    <w:p>
      <w:pPr>
        <w:rPr>
          <w:rFonts w:ascii="Trebuchet MS" w:hAnsi="Trebuchet MS"/>
          <w:color w:val="000000"/>
          <w:sz w:val="20"/>
          <w:szCs w:val="20"/>
        </w:rPr>
      </w:pPr>
      <w:r>
        <w:rPr>
          <w:rFonts w:ascii="Trebuchet MS" w:hAnsi="Trebuchet MS"/>
          <w:color w:val="000000"/>
          <w:sz w:val="20"/>
          <w:szCs w:val="20"/>
        </w:rPr>
        <w:t>5 Oxalá vos calásseis de todo, pois assim passaríeis por sábios.</w:t>
      </w:r>
    </w:p>
    <w:p>
      <w:pPr>
        <w:rPr>
          <w:rFonts w:ascii="Trebuchet MS" w:hAnsi="Trebuchet MS"/>
          <w:color w:val="000000"/>
          <w:sz w:val="20"/>
          <w:szCs w:val="20"/>
        </w:rPr>
      </w:pPr>
      <w:r>
        <w:rPr>
          <w:rFonts w:ascii="Trebuchet MS" w:hAnsi="Trebuchet MS"/>
          <w:color w:val="000000"/>
          <w:sz w:val="20"/>
          <w:szCs w:val="20"/>
        </w:rPr>
        <w:t>6 Ouvi agora a minha defesa, e escutai os argumentos dos meus lábios.</w:t>
      </w:r>
    </w:p>
    <w:p>
      <w:pPr>
        <w:rPr>
          <w:rFonts w:ascii="Trebuchet MS" w:hAnsi="Trebuchet MS"/>
          <w:color w:val="000000"/>
          <w:sz w:val="20"/>
          <w:szCs w:val="20"/>
        </w:rPr>
      </w:pPr>
      <w:r>
        <w:rPr>
          <w:rFonts w:ascii="Trebuchet MS" w:hAnsi="Trebuchet MS"/>
          <w:color w:val="000000"/>
          <w:sz w:val="20"/>
          <w:szCs w:val="20"/>
        </w:rPr>
        <w:t>7 Falareis falsamente por Deus, e por ele proferireis mentiras?</w:t>
      </w:r>
    </w:p>
    <w:p>
      <w:pPr>
        <w:rPr>
          <w:rFonts w:ascii="Trebuchet MS" w:hAnsi="Trebuchet MS"/>
          <w:color w:val="000000"/>
          <w:sz w:val="20"/>
          <w:szCs w:val="20"/>
        </w:rPr>
      </w:pPr>
      <w:r>
        <w:rPr>
          <w:rFonts w:ascii="Trebuchet MS" w:hAnsi="Trebuchet MS"/>
          <w:color w:val="000000"/>
          <w:sz w:val="20"/>
          <w:szCs w:val="20"/>
        </w:rPr>
        <w:t>8 Fareis aceitação da sua pessoa? Contendereis a favor de Deus?</w:t>
      </w:r>
    </w:p>
    <w:p>
      <w:pPr>
        <w:rPr>
          <w:rFonts w:ascii="Trebuchet MS" w:hAnsi="Trebuchet MS"/>
          <w:color w:val="000000"/>
          <w:sz w:val="20"/>
          <w:szCs w:val="20"/>
        </w:rPr>
      </w:pPr>
      <w:r>
        <w:rPr>
          <w:rFonts w:ascii="Trebuchet MS" w:hAnsi="Trebuchet MS"/>
          <w:color w:val="000000"/>
          <w:sz w:val="20"/>
          <w:szCs w:val="20"/>
        </w:rPr>
        <w:t>9 Ser-vos-ia bom, se ele vos esquadrinhasse? Ou zombareis dele, como quem zomba de um homem?</w:t>
      </w:r>
    </w:p>
    <w:p>
      <w:pPr>
        <w:rPr>
          <w:rFonts w:ascii="Trebuchet MS" w:hAnsi="Trebuchet MS"/>
          <w:color w:val="000000"/>
          <w:sz w:val="20"/>
          <w:szCs w:val="20"/>
        </w:rPr>
      </w:pPr>
      <w:r>
        <w:rPr>
          <w:rFonts w:ascii="Trebuchet MS" w:hAnsi="Trebuchet MS"/>
          <w:color w:val="000000"/>
          <w:sz w:val="20"/>
          <w:szCs w:val="20"/>
        </w:rPr>
        <w:t>10 Certamente vos repreenderá, se em oculto vos deixardes levar de respeitos humanos.</w:t>
      </w:r>
    </w:p>
    <w:p>
      <w:pPr>
        <w:rPr>
          <w:rFonts w:ascii="Trebuchet MS" w:hAnsi="Trebuchet MS"/>
          <w:color w:val="000000"/>
          <w:sz w:val="20"/>
          <w:szCs w:val="20"/>
        </w:rPr>
      </w:pPr>
      <w:r>
        <w:rPr>
          <w:rFonts w:ascii="Trebuchet MS" w:hAnsi="Trebuchet MS"/>
          <w:color w:val="000000"/>
          <w:sz w:val="20"/>
          <w:szCs w:val="20"/>
        </w:rPr>
        <w:t>11 Não vos amedrontará a sua majestade? E não cairá sobre vós o seu terror?</w:t>
      </w:r>
    </w:p>
    <w:p>
      <w:pPr>
        <w:rPr>
          <w:rFonts w:ascii="Trebuchet MS" w:hAnsi="Trebuchet MS"/>
          <w:color w:val="000000"/>
          <w:sz w:val="20"/>
          <w:szCs w:val="20"/>
        </w:rPr>
      </w:pPr>
      <w:r>
        <w:rPr>
          <w:rFonts w:ascii="Trebuchet MS" w:hAnsi="Trebuchet MS"/>
          <w:color w:val="000000"/>
          <w:sz w:val="20"/>
          <w:szCs w:val="20"/>
        </w:rPr>
        <w:t>12 As vossas máximas são provérbios de cinza; as vossas defesas são torres de barro.</w:t>
      </w:r>
    </w:p>
    <w:p>
      <w:pPr>
        <w:rPr>
          <w:rFonts w:ascii="Trebuchet MS" w:hAnsi="Trebuchet MS"/>
          <w:color w:val="000000"/>
          <w:sz w:val="20"/>
          <w:szCs w:val="20"/>
        </w:rPr>
      </w:pPr>
      <w:r>
        <w:rPr>
          <w:rFonts w:ascii="Trebuchet MS" w:hAnsi="Trebuchet MS"/>
          <w:color w:val="000000"/>
          <w:sz w:val="20"/>
          <w:szCs w:val="20"/>
        </w:rPr>
        <w:t>13 Calai-vos perante mim, para que eu fale, e venha sobre mim o que vier.</w:t>
      </w:r>
    </w:p>
    <w:p>
      <w:pPr>
        <w:rPr>
          <w:rFonts w:ascii="Trebuchet MS" w:hAnsi="Trebuchet MS"/>
          <w:color w:val="000000"/>
          <w:sz w:val="20"/>
          <w:szCs w:val="20"/>
        </w:rPr>
      </w:pPr>
      <w:r>
        <w:rPr>
          <w:rFonts w:ascii="Trebuchet MS" w:hAnsi="Trebuchet MS"/>
          <w:color w:val="000000"/>
          <w:sz w:val="20"/>
          <w:szCs w:val="20"/>
        </w:rPr>
        <w:t>14 Tomarei a minha carne entre os meus dentes, e porei a minha vida na minha mão.</w:t>
      </w:r>
    </w:p>
    <w:p>
      <w:pPr>
        <w:rPr>
          <w:rFonts w:ascii="Trebuchet MS" w:hAnsi="Trebuchet MS"/>
          <w:color w:val="000000"/>
          <w:sz w:val="20"/>
          <w:szCs w:val="20"/>
        </w:rPr>
      </w:pPr>
      <w:r>
        <w:rPr>
          <w:rFonts w:ascii="Trebuchet MS" w:hAnsi="Trebuchet MS"/>
          <w:color w:val="000000"/>
          <w:sz w:val="20"/>
          <w:szCs w:val="20"/>
        </w:rPr>
        <w:t>15 Se o Poderoso me subjugar — e ele já começou —, ainda assim falarei e o repreenderei diante dele.</w:t>
      </w:r>
    </w:p>
    <w:p>
      <w:pPr>
        <w:rPr>
          <w:rFonts w:ascii="Trebuchet MS" w:hAnsi="Trebuchet MS"/>
          <w:color w:val="000000"/>
          <w:sz w:val="20"/>
          <w:szCs w:val="20"/>
        </w:rPr>
      </w:pPr>
      <w:r>
        <w:rPr>
          <w:rFonts w:ascii="Trebuchet MS" w:hAnsi="Trebuchet MS"/>
          <w:color w:val="000000"/>
          <w:sz w:val="20"/>
          <w:szCs w:val="20"/>
        </w:rPr>
        <w:t>16 Também isso será a minha salvação, pois o ímpio não virá perante ele.</w:t>
      </w:r>
    </w:p>
    <w:p>
      <w:pPr>
        <w:rPr>
          <w:rFonts w:ascii="Trebuchet MS" w:hAnsi="Trebuchet MS"/>
          <w:color w:val="000000"/>
          <w:sz w:val="20"/>
          <w:szCs w:val="20"/>
        </w:rPr>
      </w:pPr>
      <w:r>
        <w:rPr>
          <w:rFonts w:ascii="Trebuchet MS" w:hAnsi="Trebuchet MS"/>
          <w:color w:val="000000"/>
          <w:sz w:val="20"/>
          <w:szCs w:val="20"/>
        </w:rPr>
        <w:t>17 Ouvi atentamente as minhas palavras, e chegue aos vossos ouvidos a minha declaração.</w:t>
      </w:r>
    </w:p>
    <w:p>
      <w:pPr>
        <w:rPr>
          <w:rFonts w:ascii="Trebuchet MS" w:hAnsi="Trebuchet MS"/>
          <w:color w:val="000000"/>
          <w:sz w:val="20"/>
          <w:szCs w:val="20"/>
        </w:rPr>
      </w:pPr>
      <w:r>
        <w:rPr>
          <w:rFonts w:ascii="Trebuchet MS" w:hAnsi="Trebuchet MS"/>
          <w:color w:val="000000"/>
          <w:sz w:val="20"/>
          <w:szCs w:val="20"/>
        </w:rPr>
        <w:t>18 Eis que já pus em ordem a minha causa, e sei que serei achado justo:</w:t>
      </w:r>
    </w:p>
    <w:p>
      <w:pPr>
        <w:rPr>
          <w:rFonts w:ascii="Trebuchet MS" w:hAnsi="Trebuchet MS"/>
          <w:color w:val="000000"/>
          <w:sz w:val="20"/>
          <w:szCs w:val="20"/>
        </w:rPr>
      </w:pPr>
      <w:r>
        <w:rPr>
          <w:rFonts w:ascii="Trebuchet MS" w:hAnsi="Trebuchet MS"/>
          <w:color w:val="000000"/>
          <w:sz w:val="20"/>
          <w:szCs w:val="20"/>
        </w:rPr>
        <w:t>19 Quem é o que contenderá comigo? Pois então me calaria e renderia o espírito.</w:t>
      </w:r>
    </w:p>
    <w:p>
      <w:pPr>
        <w:rPr>
          <w:rFonts w:ascii="Trebuchet MS" w:hAnsi="Trebuchet MS"/>
          <w:color w:val="000000"/>
          <w:sz w:val="20"/>
          <w:szCs w:val="20"/>
        </w:rPr>
      </w:pPr>
      <w:r>
        <w:rPr>
          <w:rFonts w:ascii="Trebuchet MS" w:hAnsi="Trebuchet MS"/>
          <w:color w:val="000000"/>
          <w:sz w:val="20"/>
          <w:szCs w:val="20"/>
        </w:rPr>
        <w:t>20 Concede-me somente duas coisas; então não me esconderei do teu rosto:</w:t>
      </w:r>
    </w:p>
    <w:p>
      <w:pPr>
        <w:rPr>
          <w:rFonts w:ascii="Trebuchet MS" w:hAnsi="Trebuchet MS"/>
          <w:color w:val="000000"/>
          <w:sz w:val="20"/>
          <w:szCs w:val="20"/>
        </w:rPr>
      </w:pPr>
      <w:r>
        <w:rPr>
          <w:rFonts w:ascii="Trebuchet MS" w:hAnsi="Trebuchet MS"/>
          <w:color w:val="000000"/>
          <w:sz w:val="20"/>
          <w:szCs w:val="20"/>
        </w:rPr>
        <w:t>21 desvia a tua mão rara longe de mim, e não me amedronte o teu terror.</w:t>
      </w:r>
    </w:p>
    <w:p>
      <w:pPr>
        <w:rPr>
          <w:rFonts w:ascii="Trebuchet MS" w:hAnsi="Trebuchet MS"/>
          <w:color w:val="000000"/>
          <w:sz w:val="20"/>
          <w:szCs w:val="20"/>
        </w:rPr>
      </w:pPr>
      <w:r>
        <w:rPr>
          <w:rFonts w:ascii="Trebuchet MS" w:hAnsi="Trebuchet MS"/>
          <w:color w:val="000000"/>
          <w:sz w:val="20"/>
          <w:szCs w:val="20"/>
        </w:rPr>
        <w:t>22 Então chama tu, e eu responderei; ou eu falarei, e me responde tu.</w:t>
      </w:r>
    </w:p>
    <w:p>
      <w:pPr>
        <w:rPr>
          <w:rFonts w:ascii="Trebuchet MS" w:hAnsi="Trebuchet MS"/>
          <w:color w:val="000000"/>
          <w:sz w:val="20"/>
          <w:szCs w:val="20"/>
        </w:rPr>
      </w:pPr>
      <w:r>
        <w:rPr>
          <w:rFonts w:ascii="Trebuchet MS" w:hAnsi="Trebuchet MS"/>
          <w:color w:val="000000"/>
          <w:sz w:val="20"/>
          <w:szCs w:val="20"/>
        </w:rPr>
        <w:t>23 Quantas iniqüidades e pecados tenho eu? Faze-me saber a minha transgressão e o meu pecado.</w:t>
      </w:r>
    </w:p>
    <w:p>
      <w:pPr>
        <w:rPr>
          <w:rFonts w:ascii="Trebuchet MS" w:hAnsi="Trebuchet MS"/>
          <w:color w:val="000000"/>
          <w:sz w:val="20"/>
          <w:szCs w:val="20"/>
        </w:rPr>
      </w:pPr>
      <w:r>
        <w:rPr>
          <w:rFonts w:ascii="Trebuchet MS" w:hAnsi="Trebuchet MS"/>
          <w:color w:val="000000"/>
          <w:sz w:val="20"/>
          <w:szCs w:val="20"/>
        </w:rPr>
        <w:t>24 Por que escondes o teu rosto, e me tens por teu inimigo?</w:t>
      </w:r>
    </w:p>
    <w:p>
      <w:pPr>
        <w:rPr>
          <w:rFonts w:ascii="Trebuchet MS" w:hAnsi="Trebuchet MS"/>
          <w:color w:val="000000"/>
          <w:sz w:val="20"/>
          <w:szCs w:val="20"/>
        </w:rPr>
      </w:pPr>
      <w:r>
        <w:rPr>
          <w:rFonts w:ascii="Trebuchet MS" w:hAnsi="Trebuchet MS"/>
          <w:color w:val="000000"/>
          <w:sz w:val="20"/>
          <w:szCs w:val="20"/>
        </w:rPr>
        <w:t>25 Acossarás uma folha arrebatada pelo vento? E perseguirás o restolho seco?</w:t>
      </w:r>
    </w:p>
    <w:p>
      <w:pPr>
        <w:rPr>
          <w:rFonts w:ascii="Trebuchet MS" w:hAnsi="Trebuchet MS"/>
          <w:color w:val="000000"/>
          <w:sz w:val="20"/>
          <w:szCs w:val="20"/>
        </w:rPr>
      </w:pPr>
      <w:r>
        <w:rPr>
          <w:rFonts w:ascii="Trebuchet MS" w:hAnsi="Trebuchet MS"/>
          <w:color w:val="000000"/>
          <w:sz w:val="20"/>
          <w:szCs w:val="20"/>
        </w:rPr>
        <w:t>26 Pois escreves contra mim coisas amargas, e me fazes herdar os erros da minha mocidade;</w:t>
      </w:r>
    </w:p>
    <w:p>
      <w:pPr>
        <w:rPr>
          <w:rFonts w:ascii="Trebuchet MS" w:hAnsi="Trebuchet MS"/>
          <w:color w:val="000000"/>
          <w:sz w:val="20"/>
          <w:szCs w:val="20"/>
        </w:rPr>
      </w:pPr>
      <w:r>
        <w:rPr>
          <w:rFonts w:ascii="Trebuchet MS" w:hAnsi="Trebuchet MS"/>
          <w:color w:val="000000"/>
          <w:sz w:val="20"/>
          <w:szCs w:val="20"/>
        </w:rPr>
        <w:t>27 também pões no tronco os meus pés, e observas todos os meus caminhos, e marcas um termo ao redor dos meus pés,</w:t>
      </w:r>
    </w:p>
    <w:p>
      <w:pPr>
        <w:rPr>
          <w:rFonts w:ascii="Trebuchet MS" w:hAnsi="Trebuchet MS"/>
          <w:color w:val="000000"/>
          <w:sz w:val="20"/>
          <w:szCs w:val="20"/>
        </w:rPr>
      </w:pPr>
      <w:r>
        <w:rPr>
          <w:rFonts w:ascii="Trebuchet MS" w:hAnsi="Trebuchet MS"/>
          <w:color w:val="000000"/>
          <w:sz w:val="20"/>
          <w:szCs w:val="20"/>
        </w:rPr>
        <w:t>28 apesar de eu ser como uma coisa podre que se consome, e como um vestido, ao qual rói a traça.</w:t>
      </w:r>
    </w:p>
    <w:p>
      <w:pPr>
        <w:pStyle w:val="P13"/>
        <w:rPr>
          <w:rFonts w:ascii="Trebuchet MS" w:hAnsi="Trebuchet MS"/>
          <w:color w:val="000000"/>
          <w:sz w:val="22"/>
          <w:szCs w:val="22"/>
        </w:rPr>
      </w:pPr>
      <w:bookmarkStart w:id="494" w:name="_Toc147528410"/>
      <w:r>
        <w:rPr>
          <w:rFonts w:ascii="Trebuchet MS" w:hAnsi="Trebuchet MS"/>
          <w:color w:val="000000"/>
          <w:sz w:val="22"/>
          <w:szCs w:val="22"/>
        </w:rPr>
        <w:t xml:space="preserve"> JÓ 14</w:t>
      </w:r>
      <w:bookmarkEnd w:id="494"/>
    </w:p>
    <w:p>
      <w:pPr>
        <w:rPr>
          <w:rFonts w:ascii="Trebuchet MS" w:hAnsi="Trebuchet MS"/>
          <w:color w:val="000000"/>
          <w:sz w:val="20"/>
          <w:szCs w:val="20"/>
        </w:rPr>
      </w:pPr>
      <w:r>
        <w:rPr>
          <w:rFonts w:ascii="Trebuchet MS" w:hAnsi="Trebuchet MS"/>
          <w:color w:val="000000"/>
          <w:sz w:val="20"/>
          <w:szCs w:val="20"/>
        </w:rPr>
        <w:t>1 O homem, nascido da mulher, é de poucos dias e cheio de inquietação.</w:t>
      </w:r>
    </w:p>
    <w:p>
      <w:pPr>
        <w:rPr>
          <w:rFonts w:ascii="Trebuchet MS" w:hAnsi="Trebuchet MS"/>
          <w:color w:val="000000"/>
          <w:sz w:val="20"/>
          <w:szCs w:val="20"/>
        </w:rPr>
      </w:pPr>
      <w:r>
        <w:rPr>
          <w:rFonts w:ascii="Trebuchet MS" w:hAnsi="Trebuchet MS"/>
          <w:color w:val="000000"/>
          <w:sz w:val="20"/>
          <w:szCs w:val="20"/>
        </w:rPr>
        <w:t>2 Nasce como a flor, e murcha; foge também como a sombra, e não permanece.</w:t>
      </w:r>
    </w:p>
    <w:p>
      <w:pPr>
        <w:rPr>
          <w:rFonts w:ascii="Trebuchet MS" w:hAnsi="Trebuchet MS"/>
          <w:color w:val="000000"/>
          <w:sz w:val="20"/>
          <w:szCs w:val="20"/>
        </w:rPr>
      </w:pPr>
      <w:r>
        <w:rPr>
          <w:rFonts w:ascii="Trebuchet MS" w:hAnsi="Trebuchet MS"/>
          <w:color w:val="000000"/>
          <w:sz w:val="20"/>
          <w:szCs w:val="20"/>
        </w:rPr>
        <w:t>3 Sobre esse tal abres os teus olhos, e a mim me fazes entrar em juízo contigo?</w:t>
      </w:r>
    </w:p>
    <w:p>
      <w:pPr>
        <w:rPr>
          <w:rFonts w:ascii="Trebuchet MS" w:hAnsi="Trebuchet MS"/>
          <w:color w:val="000000"/>
          <w:sz w:val="20"/>
          <w:szCs w:val="20"/>
        </w:rPr>
      </w:pPr>
      <w:r>
        <w:rPr>
          <w:rFonts w:ascii="Trebuchet MS" w:hAnsi="Trebuchet MS"/>
          <w:color w:val="000000"/>
          <w:sz w:val="20"/>
          <w:szCs w:val="20"/>
        </w:rPr>
        <w:t>4 Quem do imundo tirará o puro? Ninguém.</w:t>
      </w:r>
    </w:p>
    <w:p>
      <w:pPr>
        <w:rPr>
          <w:rFonts w:ascii="Trebuchet MS" w:hAnsi="Trebuchet MS"/>
          <w:color w:val="000000"/>
          <w:sz w:val="20"/>
          <w:szCs w:val="20"/>
        </w:rPr>
      </w:pPr>
      <w:r>
        <w:rPr>
          <w:rFonts w:ascii="Trebuchet MS" w:hAnsi="Trebuchet MS"/>
          <w:color w:val="000000"/>
          <w:sz w:val="20"/>
          <w:szCs w:val="20"/>
        </w:rPr>
        <w:t>5 Visto que os seus dias estão determinados, contigo está o número dos seus meses; tu lhe puseste limites, e ele não poderá passar além deles.</w:t>
      </w:r>
    </w:p>
    <w:p>
      <w:pPr>
        <w:rPr>
          <w:rFonts w:ascii="Trebuchet MS" w:hAnsi="Trebuchet MS"/>
          <w:color w:val="000000"/>
          <w:sz w:val="20"/>
          <w:szCs w:val="20"/>
        </w:rPr>
      </w:pPr>
      <w:r>
        <w:rPr>
          <w:rFonts w:ascii="Trebuchet MS" w:hAnsi="Trebuchet MS"/>
          <w:color w:val="000000"/>
          <w:sz w:val="20"/>
          <w:szCs w:val="20"/>
        </w:rPr>
        <w:t>6 Desvia dele o teu rosto, para que ele descanse e, como o jornaleiro, tenha contentamento no seu dia.</w:t>
      </w:r>
    </w:p>
    <w:p>
      <w:pPr>
        <w:rPr>
          <w:rFonts w:ascii="Trebuchet MS" w:hAnsi="Trebuchet MS"/>
          <w:color w:val="000000"/>
          <w:sz w:val="20"/>
          <w:szCs w:val="20"/>
        </w:rPr>
      </w:pPr>
      <w:r>
        <w:rPr>
          <w:rFonts w:ascii="Trebuchet MS" w:hAnsi="Trebuchet MS"/>
          <w:color w:val="000000"/>
          <w:sz w:val="20"/>
          <w:szCs w:val="20"/>
        </w:rPr>
        <w:t>7 Porque há esperança para a árvore, que, se for cortada, ainda torne a brotar, e que não cessem os seus renovos.</w:t>
      </w:r>
    </w:p>
    <w:p>
      <w:pPr>
        <w:rPr>
          <w:rFonts w:ascii="Trebuchet MS" w:hAnsi="Trebuchet MS"/>
          <w:color w:val="000000"/>
          <w:sz w:val="20"/>
          <w:szCs w:val="20"/>
        </w:rPr>
      </w:pPr>
      <w:r>
        <w:rPr>
          <w:rFonts w:ascii="Trebuchet MS" w:hAnsi="Trebuchet MS"/>
          <w:color w:val="000000"/>
          <w:sz w:val="20"/>
          <w:szCs w:val="20"/>
        </w:rPr>
        <w:t>8 Ainda que envelheça a sua raiz na terra, e morra o seu tronco no pó,</w:t>
      </w:r>
    </w:p>
    <w:p>
      <w:pPr>
        <w:rPr>
          <w:rFonts w:ascii="Trebuchet MS" w:hAnsi="Trebuchet MS"/>
          <w:color w:val="000000"/>
          <w:sz w:val="20"/>
          <w:szCs w:val="20"/>
        </w:rPr>
      </w:pPr>
      <w:r>
        <w:rPr>
          <w:rFonts w:ascii="Trebuchet MS" w:hAnsi="Trebuchet MS"/>
          <w:color w:val="000000"/>
          <w:sz w:val="20"/>
          <w:szCs w:val="20"/>
        </w:rPr>
        <w:t>9 contudo ao cheiro das águas brotará, e lançará ramos como uma planta nova.</w:t>
      </w:r>
    </w:p>
    <w:p>
      <w:pPr>
        <w:rPr>
          <w:rFonts w:ascii="Trebuchet MS" w:hAnsi="Trebuchet MS"/>
          <w:color w:val="000000"/>
          <w:sz w:val="20"/>
          <w:szCs w:val="20"/>
        </w:rPr>
      </w:pPr>
      <w:r>
        <w:rPr>
          <w:rFonts w:ascii="Trebuchet MS" w:hAnsi="Trebuchet MS"/>
          <w:color w:val="000000"/>
          <w:sz w:val="20"/>
          <w:szCs w:val="20"/>
        </w:rPr>
        <w:t>10 O homem, porém, morre e se desfaz; sim, rende o homem o espírito, e então onde está?</w:t>
      </w:r>
    </w:p>
    <w:p>
      <w:pPr>
        <w:rPr>
          <w:rFonts w:ascii="Trebuchet MS" w:hAnsi="Trebuchet MS"/>
          <w:color w:val="000000"/>
          <w:sz w:val="20"/>
          <w:szCs w:val="20"/>
        </w:rPr>
      </w:pPr>
      <w:r>
        <w:rPr>
          <w:rFonts w:ascii="Trebuchet MS" w:hAnsi="Trebuchet MS"/>
          <w:color w:val="000000"/>
          <w:sz w:val="20"/>
          <w:szCs w:val="20"/>
        </w:rPr>
        <w:t>11 Como as águas se retiram de um lago, e um rio se esgota e seca,</w:t>
      </w:r>
    </w:p>
    <w:p>
      <w:pPr>
        <w:rPr>
          <w:rFonts w:ascii="Trebuchet MS" w:hAnsi="Trebuchet MS"/>
          <w:color w:val="000000"/>
          <w:sz w:val="20"/>
          <w:szCs w:val="20"/>
        </w:rPr>
      </w:pPr>
      <w:r>
        <w:rPr>
          <w:rFonts w:ascii="Trebuchet MS" w:hAnsi="Trebuchet MS"/>
          <w:color w:val="000000"/>
          <w:sz w:val="20"/>
          <w:szCs w:val="20"/>
        </w:rPr>
        <w:t>12 assim o homem se deita, e não se levanta; até que não haja mais céus não acordará nem será despertado de seu sono.</w:t>
      </w:r>
    </w:p>
    <w:p>
      <w:pPr>
        <w:rPr>
          <w:rFonts w:ascii="Trebuchet MS" w:hAnsi="Trebuchet MS"/>
          <w:color w:val="000000"/>
          <w:sz w:val="20"/>
          <w:szCs w:val="20"/>
        </w:rPr>
      </w:pPr>
      <w:r>
        <w:rPr>
          <w:rFonts w:ascii="Trebuchet MS" w:hAnsi="Trebuchet MS"/>
          <w:color w:val="000000"/>
          <w:sz w:val="20"/>
          <w:szCs w:val="20"/>
        </w:rPr>
        <w:t>13 Oxalá me escondesses no Seol, e me ocultasses até que a tua ira tenha passado; que me determinasses um tempo, e te lembrasses de mim!</w:t>
      </w:r>
    </w:p>
    <w:p>
      <w:pPr>
        <w:rPr>
          <w:rFonts w:ascii="Trebuchet MS" w:hAnsi="Trebuchet MS"/>
          <w:color w:val="000000"/>
          <w:sz w:val="20"/>
          <w:szCs w:val="20"/>
        </w:rPr>
      </w:pPr>
      <w:r>
        <w:rPr>
          <w:rFonts w:ascii="Trebuchet MS" w:hAnsi="Trebuchet MS"/>
          <w:color w:val="000000"/>
          <w:sz w:val="20"/>
          <w:szCs w:val="20"/>
        </w:rPr>
        <w:t>14 Morrendo o homem, acaso tornará a viver? Todos os dias da minha lida esperaria eu, até que viesse a minha mudança.</w:t>
      </w:r>
    </w:p>
    <w:p>
      <w:pPr>
        <w:rPr>
          <w:rFonts w:ascii="Trebuchet MS" w:hAnsi="Trebuchet MS"/>
          <w:color w:val="000000"/>
          <w:sz w:val="20"/>
          <w:szCs w:val="20"/>
        </w:rPr>
      </w:pPr>
      <w:r>
        <w:rPr>
          <w:rFonts w:ascii="Trebuchet MS" w:hAnsi="Trebuchet MS"/>
          <w:color w:val="000000"/>
          <w:sz w:val="20"/>
          <w:szCs w:val="20"/>
        </w:rPr>
        <w:t>15 Chamar-me-ias, e eu te responderia; almejarias a obra de tuas mãos.</w:t>
      </w:r>
    </w:p>
    <w:p>
      <w:pPr>
        <w:rPr>
          <w:rFonts w:ascii="Trebuchet MS" w:hAnsi="Trebuchet MS"/>
          <w:color w:val="000000"/>
          <w:sz w:val="20"/>
          <w:szCs w:val="20"/>
        </w:rPr>
      </w:pPr>
      <w:r>
        <w:rPr>
          <w:rFonts w:ascii="Trebuchet MS" w:hAnsi="Trebuchet MS"/>
          <w:color w:val="000000"/>
          <w:sz w:val="20"/>
          <w:szCs w:val="20"/>
        </w:rPr>
        <w:t>16 Então contarias os meus passos; não estarias a vigiar sobre o meu pecado;</w:t>
      </w:r>
    </w:p>
    <w:p>
      <w:pPr>
        <w:rPr>
          <w:rFonts w:ascii="Trebuchet MS" w:hAnsi="Trebuchet MS"/>
          <w:color w:val="000000"/>
          <w:sz w:val="20"/>
          <w:szCs w:val="20"/>
        </w:rPr>
      </w:pPr>
      <w:r>
        <w:rPr>
          <w:rFonts w:ascii="Trebuchet MS" w:hAnsi="Trebuchet MS"/>
          <w:color w:val="000000"/>
          <w:sz w:val="20"/>
          <w:szCs w:val="20"/>
        </w:rPr>
        <w:t>17 a minha transgressão estaria selada num saco, e ocultarias a minha iniqüidade.</w:t>
      </w:r>
    </w:p>
    <w:p>
      <w:pPr>
        <w:rPr>
          <w:rFonts w:ascii="Trebuchet MS" w:hAnsi="Trebuchet MS"/>
          <w:color w:val="000000"/>
          <w:sz w:val="20"/>
          <w:szCs w:val="20"/>
        </w:rPr>
      </w:pPr>
      <w:r>
        <w:rPr>
          <w:rFonts w:ascii="Trebuchet MS" w:hAnsi="Trebuchet MS"/>
          <w:color w:val="000000"/>
          <w:sz w:val="20"/>
          <w:szCs w:val="20"/>
        </w:rPr>
        <w:t>18 Mas, na verdade, a montanha cai e se desfaz, e a rocha se remove do seu lugar.</w:t>
      </w:r>
    </w:p>
    <w:p>
      <w:pPr>
        <w:rPr>
          <w:rFonts w:ascii="Trebuchet MS" w:hAnsi="Trebuchet MS"/>
          <w:color w:val="000000"/>
          <w:sz w:val="20"/>
          <w:szCs w:val="20"/>
        </w:rPr>
      </w:pPr>
      <w:r>
        <w:rPr>
          <w:rFonts w:ascii="Trebuchet MS" w:hAnsi="Trebuchet MS"/>
          <w:color w:val="000000"/>
          <w:sz w:val="20"/>
          <w:szCs w:val="20"/>
        </w:rPr>
        <w:t>19 As águas gastam as pedras; as enchentes arrebatam o solo; assim tu fazes perecer a esperança do homem.</w:t>
      </w:r>
    </w:p>
    <w:p>
      <w:pPr>
        <w:rPr>
          <w:rFonts w:ascii="Trebuchet MS" w:hAnsi="Trebuchet MS"/>
          <w:color w:val="000000"/>
          <w:sz w:val="20"/>
          <w:szCs w:val="20"/>
        </w:rPr>
      </w:pPr>
      <w:r>
        <w:rPr>
          <w:rFonts w:ascii="Trebuchet MS" w:hAnsi="Trebuchet MS"/>
          <w:color w:val="000000"/>
          <w:sz w:val="20"/>
          <w:szCs w:val="20"/>
        </w:rPr>
        <w:t>20 Prevaleces para sempre contra ele, e ele passa; mudas o seu rosto e o despedes.</w:t>
      </w:r>
    </w:p>
    <w:p>
      <w:pPr>
        <w:rPr>
          <w:rFonts w:ascii="Trebuchet MS" w:hAnsi="Trebuchet MS"/>
          <w:color w:val="000000"/>
          <w:sz w:val="20"/>
          <w:szCs w:val="20"/>
        </w:rPr>
      </w:pPr>
      <w:r>
        <w:rPr>
          <w:rFonts w:ascii="Trebuchet MS" w:hAnsi="Trebuchet MS"/>
          <w:color w:val="000000"/>
          <w:sz w:val="20"/>
          <w:szCs w:val="20"/>
        </w:rPr>
        <w:t>21 Os seus filhos recebem honras, sem que ele o saiba; são humilhados sem que ele o perceba.</w:t>
      </w:r>
    </w:p>
    <w:p>
      <w:pPr>
        <w:rPr>
          <w:rFonts w:ascii="Trebuchet MS" w:hAnsi="Trebuchet MS"/>
          <w:color w:val="000000"/>
          <w:sz w:val="20"/>
          <w:szCs w:val="20"/>
        </w:rPr>
      </w:pPr>
      <w:r>
        <w:rPr>
          <w:rFonts w:ascii="Trebuchet MS" w:hAnsi="Trebuchet MS"/>
          <w:color w:val="000000"/>
          <w:sz w:val="20"/>
          <w:szCs w:val="20"/>
        </w:rPr>
        <w:t>22 Sente as dores do seu próprio corpo somente, e só por si mesmo lamenta.</w:t>
      </w:r>
    </w:p>
    <w:p>
      <w:pPr>
        <w:pStyle w:val="P13"/>
        <w:rPr>
          <w:rFonts w:ascii="Trebuchet MS" w:hAnsi="Trebuchet MS"/>
          <w:color w:val="000000"/>
          <w:sz w:val="22"/>
          <w:szCs w:val="22"/>
        </w:rPr>
      </w:pPr>
      <w:bookmarkStart w:id="495" w:name="_Toc147528411"/>
      <w:r>
        <w:rPr>
          <w:rFonts w:ascii="Trebuchet MS" w:hAnsi="Trebuchet MS"/>
          <w:color w:val="000000"/>
          <w:sz w:val="22"/>
          <w:szCs w:val="22"/>
        </w:rPr>
        <w:t xml:space="preserve"> JÓ 15</w:t>
      </w:r>
      <w:bookmarkEnd w:id="495"/>
    </w:p>
    <w:p>
      <w:pPr>
        <w:rPr>
          <w:rFonts w:ascii="Trebuchet MS" w:hAnsi="Trebuchet MS"/>
          <w:color w:val="000000"/>
          <w:sz w:val="20"/>
          <w:szCs w:val="20"/>
        </w:rPr>
      </w:pPr>
      <w:r>
        <w:rPr>
          <w:rFonts w:ascii="Trebuchet MS" w:hAnsi="Trebuchet MS"/>
          <w:color w:val="000000"/>
          <w:sz w:val="20"/>
          <w:szCs w:val="20"/>
        </w:rPr>
        <w:t>1 Então respondeu Elifaz, o temanita:</w:t>
      </w:r>
    </w:p>
    <w:p>
      <w:pPr>
        <w:rPr>
          <w:rFonts w:ascii="Trebuchet MS" w:hAnsi="Trebuchet MS"/>
          <w:color w:val="000000"/>
          <w:sz w:val="20"/>
          <w:szCs w:val="20"/>
        </w:rPr>
      </w:pPr>
      <w:r>
        <w:rPr>
          <w:rFonts w:ascii="Trebuchet MS" w:hAnsi="Trebuchet MS"/>
          <w:color w:val="000000"/>
          <w:sz w:val="20"/>
          <w:szCs w:val="20"/>
        </w:rPr>
        <w:t>2 Porventura responderá o sábio com ciência de vento? E encherá do vento oriental o seu ventre,</w:t>
      </w:r>
    </w:p>
    <w:p>
      <w:pPr>
        <w:rPr>
          <w:rFonts w:ascii="Trebuchet MS" w:hAnsi="Trebuchet MS"/>
          <w:color w:val="000000"/>
          <w:sz w:val="20"/>
          <w:szCs w:val="20"/>
        </w:rPr>
      </w:pPr>
      <w:r>
        <w:rPr>
          <w:rFonts w:ascii="Trebuchet MS" w:hAnsi="Trebuchet MS"/>
          <w:color w:val="000000"/>
          <w:sz w:val="20"/>
          <w:szCs w:val="20"/>
        </w:rPr>
        <w:t>3 argüindo com palavras que de nada servem, ou com razões com que ele nada aproveita?</w:t>
      </w:r>
    </w:p>
    <w:p>
      <w:pPr>
        <w:rPr>
          <w:rFonts w:ascii="Trebuchet MS" w:hAnsi="Trebuchet MS"/>
          <w:color w:val="000000"/>
          <w:sz w:val="20"/>
          <w:szCs w:val="20"/>
        </w:rPr>
      </w:pPr>
      <w:r>
        <w:rPr>
          <w:rFonts w:ascii="Trebuchet MS" w:hAnsi="Trebuchet MS"/>
          <w:color w:val="000000"/>
          <w:sz w:val="20"/>
          <w:szCs w:val="20"/>
        </w:rPr>
        <w:t>4 Na verdade tu destróis a reverência, e impedes a meditação diante de Deus.</w:t>
      </w:r>
    </w:p>
    <w:p>
      <w:pPr>
        <w:rPr>
          <w:rFonts w:ascii="Trebuchet MS" w:hAnsi="Trebuchet MS"/>
          <w:color w:val="000000"/>
          <w:sz w:val="20"/>
          <w:szCs w:val="20"/>
        </w:rPr>
      </w:pPr>
      <w:r>
        <w:rPr>
          <w:rFonts w:ascii="Trebuchet MS" w:hAnsi="Trebuchet MS"/>
          <w:color w:val="000000"/>
          <w:sz w:val="20"/>
          <w:szCs w:val="20"/>
        </w:rPr>
        <w:t>5 Pois a tua iniqüidade ensina a tua boca, e escolhes a língua dos astutos.</w:t>
      </w:r>
    </w:p>
    <w:p>
      <w:pPr>
        <w:rPr>
          <w:rFonts w:ascii="Trebuchet MS" w:hAnsi="Trebuchet MS"/>
          <w:color w:val="000000"/>
          <w:sz w:val="20"/>
          <w:szCs w:val="20"/>
        </w:rPr>
      </w:pPr>
      <w:r>
        <w:rPr>
          <w:rFonts w:ascii="Trebuchet MS" w:hAnsi="Trebuchet MS"/>
          <w:color w:val="000000"/>
          <w:sz w:val="20"/>
          <w:szCs w:val="20"/>
        </w:rPr>
        <w:t>6 A tua própria boca te condena, e não eu; e os teus lábios testificam contra ti.</w:t>
      </w:r>
    </w:p>
    <w:p>
      <w:pPr>
        <w:rPr>
          <w:rFonts w:ascii="Trebuchet MS" w:hAnsi="Trebuchet MS"/>
          <w:color w:val="000000"/>
          <w:sz w:val="20"/>
          <w:szCs w:val="20"/>
        </w:rPr>
      </w:pPr>
      <w:r>
        <w:rPr>
          <w:rFonts w:ascii="Trebuchet MS" w:hAnsi="Trebuchet MS"/>
          <w:color w:val="000000"/>
          <w:sz w:val="20"/>
          <w:szCs w:val="20"/>
        </w:rPr>
        <w:t>7 És tu o primeiro homem que nasceu? Ou foste dado à luz antes dos outeiros?</w:t>
      </w:r>
    </w:p>
    <w:p>
      <w:pPr>
        <w:rPr>
          <w:rFonts w:ascii="Trebuchet MS" w:hAnsi="Trebuchet MS"/>
          <w:color w:val="000000"/>
          <w:sz w:val="20"/>
          <w:szCs w:val="20"/>
        </w:rPr>
      </w:pPr>
      <w:r>
        <w:rPr>
          <w:rFonts w:ascii="Trebuchet MS" w:hAnsi="Trebuchet MS"/>
          <w:color w:val="000000"/>
          <w:sz w:val="20"/>
          <w:szCs w:val="20"/>
        </w:rPr>
        <w:t>8 Ou ouviste o secreto conselho de Deus? E a ti só reservas a sabedoria?</w:t>
      </w:r>
    </w:p>
    <w:p>
      <w:pPr>
        <w:rPr>
          <w:rFonts w:ascii="Trebuchet MS" w:hAnsi="Trebuchet MS"/>
          <w:color w:val="000000"/>
          <w:sz w:val="20"/>
          <w:szCs w:val="20"/>
        </w:rPr>
      </w:pPr>
      <w:r>
        <w:rPr>
          <w:rFonts w:ascii="Trebuchet MS" w:hAnsi="Trebuchet MS"/>
          <w:color w:val="000000"/>
          <w:sz w:val="20"/>
          <w:szCs w:val="20"/>
        </w:rPr>
        <w:t>9 Que sabes tu, que nós não saibamos; que entendes, que não haja em nós?</w:t>
      </w:r>
    </w:p>
    <w:p>
      <w:pPr>
        <w:rPr>
          <w:rFonts w:ascii="Trebuchet MS" w:hAnsi="Trebuchet MS"/>
          <w:color w:val="000000"/>
          <w:sz w:val="20"/>
          <w:szCs w:val="20"/>
        </w:rPr>
      </w:pPr>
      <w:r>
        <w:rPr>
          <w:rFonts w:ascii="Trebuchet MS" w:hAnsi="Trebuchet MS"/>
          <w:color w:val="000000"/>
          <w:sz w:val="20"/>
          <w:szCs w:val="20"/>
        </w:rPr>
        <w:t>10 Conosco estão os encanecidos e idosos, mais idosos do que teu pai.</w:t>
      </w:r>
    </w:p>
    <w:p>
      <w:pPr>
        <w:rPr>
          <w:rFonts w:ascii="Trebuchet MS" w:hAnsi="Trebuchet MS"/>
          <w:color w:val="000000"/>
          <w:sz w:val="20"/>
          <w:szCs w:val="20"/>
        </w:rPr>
      </w:pPr>
      <w:r>
        <w:rPr>
          <w:rFonts w:ascii="Trebuchet MS" w:hAnsi="Trebuchet MS"/>
          <w:color w:val="000000"/>
          <w:sz w:val="20"/>
          <w:szCs w:val="20"/>
        </w:rPr>
        <w:t>11 Porventura fazes pouco caso das consolações de Deus, ou da palavra que te trata benignamente?</w:t>
      </w:r>
    </w:p>
    <w:p>
      <w:pPr>
        <w:rPr>
          <w:rFonts w:ascii="Trebuchet MS" w:hAnsi="Trebuchet MS"/>
          <w:color w:val="000000"/>
          <w:sz w:val="20"/>
          <w:szCs w:val="20"/>
        </w:rPr>
      </w:pPr>
      <w:r>
        <w:rPr>
          <w:rFonts w:ascii="Trebuchet MS" w:hAnsi="Trebuchet MS"/>
          <w:color w:val="000000"/>
          <w:sz w:val="20"/>
          <w:szCs w:val="20"/>
        </w:rPr>
        <w:t>12 Por que te arrebata o teu coração, e por que flamejam os teus olhos,</w:t>
      </w:r>
    </w:p>
    <w:p>
      <w:pPr>
        <w:rPr>
          <w:rFonts w:ascii="Trebuchet MS" w:hAnsi="Trebuchet MS"/>
          <w:color w:val="000000"/>
          <w:sz w:val="20"/>
          <w:szCs w:val="20"/>
        </w:rPr>
      </w:pPr>
      <w:r>
        <w:rPr>
          <w:rFonts w:ascii="Trebuchet MS" w:hAnsi="Trebuchet MS"/>
          <w:color w:val="000000"/>
          <w:sz w:val="20"/>
          <w:szCs w:val="20"/>
        </w:rPr>
        <w:t>13 de modo que voltas contra Deus o teu espírito, e deixas sair tais palavras da tua boca?</w:t>
      </w:r>
    </w:p>
    <w:p>
      <w:pPr>
        <w:rPr>
          <w:rFonts w:ascii="Trebuchet MS" w:hAnsi="Trebuchet MS"/>
          <w:color w:val="000000"/>
          <w:sz w:val="20"/>
          <w:szCs w:val="20"/>
        </w:rPr>
      </w:pPr>
      <w:r>
        <w:rPr>
          <w:rFonts w:ascii="Trebuchet MS" w:hAnsi="Trebuchet MS"/>
          <w:color w:val="000000"/>
          <w:sz w:val="20"/>
          <w:szCs w:val="20"/>
        </w:rPr>
        <w:t>14 Que é o homem, para que seja puro? E o que nasce da mulher, para que fique justo?</w:t>
      </w:r>
    </w:p>
    <w:p>
      <w:pPr>
        <w:rPr>
          <w:rFonts w:ascii="Trebuchet MS" w:hAnsi="Trebuchet MS"/>
          <w:color w:val="000000"/>
          <w:sz w:val="20"/>
          <w:szCs w:val="20"/>
        </w:rPr>
      </w:pPr>
      <w:r>
        <w:rPr>
          <w:rFonts w:ascii="Trebuchet MS" w:hAnsi="Trebuchet MS"/>
          <w:color w:val="000000"/>
          <w:sz w:val="20"/>
          <w:szCs w:val="20"/>
        </w:rPr>
        <w:t>15 Eis que Deus não confia nos seus santos, e nem o céu é puro aos seus olhos;</w:t>
      </w:r>
    </w:p>
    <w:p>
      <w:pPr>
        <w:rPr>
          <w:rFonts w:ascii="Trebuchet MS" w:hAnsi="Trebuchet MS"/>
          <w:color w:val="000000"/>
          <w:sz w:val="20"/>
          <w:szCs w:val="20"/>
        </w:rPr>
      </w:pPr>
      <w:r>
        <w:rPr>
          <w:rFonts w:ascii="Trebuchet MS" w:hAnsi="Trebuchet MS"/>
          <w:color w:val="000000"/>
          <w:sz w:val="20"/>
          <w:szCs w:val="20"/>
        </w:rPr>
        <w:t>16 quanto menos o homem abominável e corrupto, que bebe a iniqüidade como a água?</w:t>
      </w:r>
    </w:p>
    <w:p>
      <w:pPr>
        <w:rPr>
          <w:rFonts w:ascii="Trebuchet MS" w:hAnsi="Trebuchet MS"/>
          <w:color w:val="000000"/>
          <w:sz w:val="20"/>
          <w:szCs w:val="20"/>
        </w:rPr>
      </w:pPr>
      <w:r>
        <w:rPr>
          <w:rFonts w:ascii="Trebuchet MS" w:hAnsi="Trebuchet MS"/>
          <w:color w:val="000000"/>
          <w:sz w:val="20"/>
          <w:szCs w:val="20"/>
        </w:rPr>
        <w:t>17 Escuta-me e to mostrarei; contar-te-ei o que tenho visto</w:t>
      </w:r>
    </w:p>
    <w:p>
      <w:pPr>
        <w:rPr>
          <w:rFonts w:ascii="Trebuchet MS" w:hAnsi="Trebuchet MS"/>
          <w:color w:val="000000"/>
          <w:sz w:val="20"/>
          <w:szCs w:val="20"/>
        </w:rPr>
      </w:pPr>
      <w:r>
        <w:rPr>
          <w:rFonts w:ascii="Trebuchet MS" w:hAnsi="Trebuchet MS"/>
          <w:color w:val="000000"/>
          <w:sz w:val="20"/>
          <w:szCs w:val="20"/>
        </w:rPr>
        <w:t>18 (o que os sábios têm anunciado e seus pais não o ocultaram;</w:t>
      </w:r>
    </w:p>
    <w:p>
      <w:pPr>
        <w:rPr>
          <w:rFonts w:ascii="Trebuchet MS" w:hAnsi="Trebuchet MS"/>
          <w:color w:val="000000"/>
          <w:sz w:val="20"/>
          <w:szCs w:val="20"/>
        </w:rPr>
      </w:pPr>
      <w:r>
        <w:rPr>
          <w:rFonts w:ascii="Trebuchet MS" w:hAnsi="Trebuchet MS"/>
          <w:color w:val="000000"/>
          <w:sz w:val="20"/>
          <w:szCs w:val="20"/>
        </w:rPr>
        <w:t>19 aos quais somente era dada a terra, não havendo estranho algum passado por entre eles);</w:t>
      </w:r>
    </w:p>
    <w:p>
      <w:pPr>
        <w:rPr>
          <w:rFonts w:ascii="Trebuchet MS" w:hAnsi="Trebuchet MS"/>
          <w:color w:val="000000"/>
          <w:sz w:val="20"/>
          <w:szCs w:val="20"/>
        </w:rPr>
      </w:pPr>
      <w:r>
        <w:rPr>
          <w:rFonts w:ascii="Trebuchet MS" w:hAnsi="Trebuchet MS"/>
          <w:color w:val="000000"/>
          <w:sz w:val="20"/>
          <w:szCs w:val="20"/>
        </w:rPr>
        <w:t>20 Todos os dias passa o ímpio em angústia, sim, todos os anos que estão reservados para o opressor.</w:t>
      </w:r>
    </w:p>
    <w:p>
      <w:pPr>
        <w:rPr>
          <w:rFonts w:ascii="Trebuchet MS" w:hAnsi="Trebuchet MS"/>
          <w:color w:val="000000"/>
          <w:sz w:val="20"/>
          <w:szCs w:val="20"/>
        </w:rPr>
      </w:pPr>
      <w:r>
        <w:rPr>
          <w:rFonts w:ascii="Trebuchet MS" w:hAnsi="Trebuchet MS"/>
          <w:color w:val="000000"/>
          <w:sz w:val="20"/>
          <w:szCs w:val="20"/>
        </w:rPr>
        <w:t>21 O sonido de terrores está nos seus ouvidos; na prosperidade lhe sobrevém o assolador.</w:t>
      </w:r>
    </w:p>
    <w:p>
      <w:pPr>
        <w:rPr>
          <w:rFonts w:ascii="Trebuchet MS" w:hAnsi="Trebuchet MS"/>
          <w:color w:val="000000"/>
          <w:sz w:val="20"/>
          <w:szCs w:val="20"/>
        </w:rPr>
      </w:pPr>
      <w:r>
        <w:rPr>
          <w:rFonts w:ascii="Trebuchet MS" w:hAnsi="Trebuchet MS"/>
          <w:color w:val="000000"/>
          <w:sz w:val="20"/>
          <w:szCs w:val="20"/>
        </w:rPr>
        <w:t>22 Ele não crê que tornará das trevas, mas que o espera a espada.</w:t>
      </w:r>
    </w:p>
    <w:p>
      <w:pPr>
        <w:rPr>
          <w:rFonts w:ascii="Trebuchet MS" w:hAnsi="Trebuchet MS"/>
          <w:color w:val="000000"/>
          <w:sz w:val="20"/>
          <w:szCs w:val="20"/>
        </w:rPr>
      </w:pPr>
      <w:r>
        <w:rPr>
          <w:rFonts w:ascii="Trebuchet MS" w:hAnsi="Trebuchet MS"/>
          <w:color w:val="000000"/>
          <w:sz w:val="20"/>
          <w:szCs w:val="20"/>
        </w:rPr>
        <w:t>23 Está destinado a ser pasto de abutres, e sabe em si mesmo que está reservado para ser cadáver; um dia escuro o rodeará.</w:t>
      </w:r>
    </w:p>
    <w:p>
      <w:pPr>
        <w:rPr>
          <w:rFonts w:ascii="Trebuchet MS" w:hAnsi="Trebuchet MS"/>
          <w:color w:val="000000"/>
          <w:sz w:val="20"/>
          <w:szCs w:val="20"/>
        </w:rPr>
      </w:pPr>
      <w:r>
        <w:rPr>
          <w:rFonts w:ascii="Trebuchet MS" w:hAnsi="Trebuchet MS"/>
          <w:color w:val="000000"/>
          <w:sz w:val="20"/>
          <w:szCs w:val="20"/>
        </w:rPr>
        <w:t>24 Amedrontam-no a angústia e a tribulação; prevalecem contra ele, como um rei preparado para a peleja.</w:t>
      </w:r>
    </w:p>
    <w:p>
      <w:pPr>
        <w:rPr>
          <w:rFonts w:ascii="Trebuchet MS" w:hAnsi="Trebuchet MS"/>
          <w:color w:val="000000"/>
          <w:sz w:val="20"/>
          <w:szCs w:val="20"/>
        </w:rPr>
      </w:pPr>
      <w:r>
        <w:rPr>
          <w:rFonts w:ascii="Trebuchet MS" w:hAnsi="Trebuchet MS"/>
          <w:color w:val="000000"/>
          <w:sz w:val="20"/>
          <w:szCs w:val="20"/>
        </w:rPr>
        <w:t>25 Porque estendeu a sua mão contra Deus, e contra o Todo-Poderoso se porta com soberba;</w:t>
      </w:r>
    </w:p>
    <w:p>
      <w:pPr>
        <w:rPr>
          <w:rFonts w:ascii="Trebuchet MS" w:hAnsi="Trebuchet MS"/>
          <w:color w:val="000000"/>
          <w:sz w:val="20"/>
          <w:szCs w:val="20"/>
        </w:rPr>
      </w:pPr>
      <w:r>
        <w:rPr>
          <w:rFonts w:ascii="Trebuchet MS" w:hAnsi="Trebuchet MS"/>
          <w:color w:val="000000"/>
          <w:sz w:val="20"/>
          <w:szCs w:val="20"/>
        </w:rPr>
        <w:t>26 arremete contra ele com dura cerviz, e com as saliências do seu escudo;</w:t>
      </w:r>
    </w:p>
    <w:p>
      <w:pPr>
        <w:rPr>
          <w:rFonts w:ascii="Trebuchet MS" w:hAnsi="Trebuchet MS"/>
          <w:color w:val="000000"/>
          <w:sz w:val="20"/>
          <w:szCs w:val="20"/>
        </w:rPr>
      </w:pPr>
      <w:r>
        <w:rPr>
          <w:rFonts w:ascii="Trebuchet MS" w:hAnsi="Trebuchet MS"/>
          <w:color w:val="000000"/>
          <w:sz w:val="20"/>
          <w:szCs w:val="20"/>
        </w:rPr>
        <w:t>27 porquanto cobriu o seu rosto com a sua gordura, e criou carne gorda nas ilhargas;</w:t>
      </w:r>
    </w:p>
    <w:p>
      <w:pPr>
        <w:rPr>
          <w:rFonts w:ascii="Trebuchet MS" w:hAnsi="Trebuchet MS"/>
          <w:color w:val="000000"/>
          <w:sz w:val="20"/>
          <w:szCs w:val="20"/>
        </w:rPr>
      </w:pPr>
      <w:r>
        <w:rPr>
          <w:rFonts w:ascii="Trebuchet MS" w:hAnsi="Trebuchet MS"/>
          <w:color w:val="000000"/>
          <w:sz w:val="20"/>
          <w:szCs w:val="20"/>
        </w:rPr>
        <w:t>28 e habitou em cidades assoladas, em casas em que ninguém deveria morar, que estavam a ponto de tornar-se em montões de ruínas;</w:t>
      </w:r>
    </w:p>
    <w:p>
      <w:pPr>
        <w:rPr>
          <w:rFonts w:ascii="Trebuchet MS" w:hAnsi="Trebuchet MS"/>
          <w:color w:val="000000"/>
          <w:sz w:val="20"/>
          <w:szCs w:val="20"/>
        </w:rPr>
      </w:pPr>
      <w:r>
        <w:rPr>
          <w:rFonts w:ascii="Trebuchet MS" w:hAnsi="Trebuchet MS"/>
          <w:color w:val="000000"/>
          <w:sz w:val="20"/>
          <w:szCs w:val="20"/>
        </w:rPr>
        <w:t>29 não se enriquecerá, nem subsistirá a sua fazenda, nem se estenderão pela terra as suas possessões.</w:t>
      </w:r>
    </w:p>
    <w:p>
      <w:pPr>
        <w:rPr>
          <w:rFonts w:ascii="Trebuchet MS" w:hAnsi="Trebuchet MS"/>
          <w:color w:val="000000"/>
          <w:sz w:val="20"/>
          <w:szCs w:val="20"/>
        </w:rPr>
      </w:pPr>
      <w:r>
        <w:rPr>
          <w:rFonts w:ascii="Trebuchet MS" w:hAnsi="Trebuchet MS"/>
          <w:color w:val="000000"/>
          <w:sz w:val="20"/>
          <w:szCs w:val="20"/>
        </w:rPr>
        <w:t>30 Não escapará das trevas; a chama do fogo secará os seus ramos, e ao sopro da boca de Deus desaparecerá.</w:t>
      </w:r>
    </w:p>
    <w:p>
      <w:pPr>
        <w:rPr>
          <w:rFonts w:ascii="Trebuchet MS" w:hAnsi="Trebuchet MS"/>
          <w:color w:val="000000"/>
          <w:sz w:val="20"/>
          <w:szCs w:val="20"/>
        </w:rPr>
      </w:pPr>
      <w:r>
        <w:rPr>
          <w:rFonts w:ascii="Trebuchet MS" w:hAnsi="Trebuchet MS"/>
          <w:color w:val="000000"/>
          <w:sz w:val="20"/>
          <w:szCs w:val="20"/>
        </w:rPr>
        <w:t>31 Não confie na vaidade, enganando-se a si mesmo; pois a vaidade será a sua recompensa.</w:t>
      </w:r>
    </w:p>
    <w:p>
      <w:pPr>
        <w:rPr>
          <w:rFonts w:ascii="Trebuchet MS" w:hAnsi="Trebuchet MS"/>
          <w:color w:val="000000"/>
          <w:sz w:val="20"/>
          <w:szCs w:val="20"/>
        </w:rPr>
      </w:pPr>
      <w:r>
        <w:rPr>
          <w:rFonts w:ascii="Trebuchet MS" w:hAnsi="Trebuchet MS"/>
          <w:color w:val="000000"/>
          <w:sz w:val="20"/>
          <w:szCs w:val="20"/>
        </w:rPr>
        <w:t>32 Antes do seu dia se cumprirá, e o seu ramo não reverdecerá.</w:t>
      </w:r>
    </w:p>
    <w:p>
      <w:pPr>
        <w:rPr>
          <w:rFonts w:ascii="Trebuchet MS" w:hAnsi="Trebuchet MS"/>
          <w:color w:val="000000"/>
          <w:sz w:val="20"/>
          <w:szCs w:val="20"/>
        </w:rPr>
      </w:pPr>
      <w:r>
        <w:rPr>
          <w:rFonts w:ascii="Trebuchet MS" w:hAnsi="Trebuchet MS"/>
          <w:color w:val="000000"/>
          <w:sz w:val="20"/>
          <w:szCs w:val="20"/>
        </w:rPr>
        <w:t>33 Sacudirá as suas uvas verdes, como a vide, e deixará cair a sua flor como a oliveira.</w:t>
      </w:r>
    </w:p>
    <w:p>
      <w:pPr>
        <w:rPr>
          <w:rFonts w:ascii="Trebuchet MS" w:hAnsi="Trebuchet MS"/>
          <w:color w:val="000000"/>
          <w:sz w:val="20"/>
          <w:szCs w:val="20"/>
        </w:rPr>
      </w:pPr>
      <w:r>
        <w:rPr>
          <w:rFonts w:ascii="Trebuchet MS" w:hAnsi="Trebuchet MS"/>
          <w:color w:val="000000"/>
          <w:sz w:val="20"/>
          <w:szCs w:val="20"/>
        </w:rPr>
        <w:t>34 Pois a assembléia dos ímpios é estéril, e o fogo consumirá as tendas do suborno.</w:t>
      </w:r>
    </w:p>
    <w:p>
      <w:pPr>
        <w:rPr>
          <w:rFonts w:ascii="Trebuchet MS" w:hAnsi="Trebuchet MS"/>
          <w:color w:val="000000"/>
          <w:sz w:val="20"/>
          <w:szCs w:val="20"/>
        </w:rPr>
      </w:pPr>
      <w:r>
        <w:rPr>
          <w:rFonts w:ascii="Trebuchet MS" w:hAnsi="Trebuchet MS"/>
          <w:color w:val="000000"/>
          <w:sz w:val="20"/>
          <w:szCs w:val="20"/>
        </w:rPr>
        <w:t>35 Concebem a malícia, e dão à luz a iniqüidade, e o seu coração prepara enganos.</w:t>
      </w:r>
    </w:p>
    <w:p>
      <w:pPr>
        <w:pStyle w:val="P13"/>
        <w:rPr>
          <w:rFonts w:ascii="Trebuchet MS" w:hAnsi="Trebuchet MS"/>
          <w:color w:val="000000"/>
          <w:sz w:val="22"/>
          <w:szCs w:val="22"/>
        </w:rPr>
      </w:pPr>
      <w:bookmarkStart w:id="496" w:name="_Toc147528412"/>
      <w:r>
        <w:rPr>
          <w:rFonts w:ascii="Trebuchet MS" w:hAnsi="Trebuchet MS"/>
          <w:color w:val="000000"/>
          <w:sz w:val="22"/>
          <w:szCs w:val="22"/>
        </w:rPr>
        <w:t xml:space="preserve"> JÓ 16</w:t>
      </w:r>
      <w:bookmarkEnd w:id="496"/>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Tenho ouvido muitas coisas como essas; todos vós sois consoladores molestos.</w:t>
      </w:r>
    </w:p>
    <w:p>
      <w:pPr>
        <w:rPr>
          <w:rFonts w:ascii="Trebuchet MS" w:hAnsi="Trebuchet MS"/>
          <w:color w:val="000000"/>
          <w:sz w:val="20"/>
          <w:szCs w:val="20"/>
        </w:rPr>
      </w:pPr>
      <w:r>
        <w:rPr>
          <w:rFonts w:ascii="Trebuchet MS" w:hAnsi="Trebuchet MS"/>
          <w:color w:val="000000"/>
          <w:sz w:val="20"/>
          <w:szCs w:val="20"/>
        </w:rPr>
        <w:t>3 Não terão fim essas palavras de vento? Ou que é o que te provoca, para assim responderes?</w:t>
      </w:r>
    </w:p>
    <w:p>
      <w:pPr>
        <w:rPr>
          <w:rFonts w:ascii="Trebuchet MS" w:hAnsi="Trebuchet MS"/>
          <w:color w:val="000000"/>
          <w:sz w:val="20"/>
          <w:szCs w:val="20"/>
        </w:rPr>
      </w:pPr>
      <w:r>
        <w:rPr>
          <w:rFonts w:ascii="Trebuchet MS" w:hAnsi="Trebuchet MS"/>
          <w:color w:val="000000"/>
          <w:sz w:val="20"/>
          <w:szCs w:val="20"/>
        </w:rPr>
        <w:t>4 Eu também poderia falar como vós falais, se vós estivésseis em meu lugar; eu poderia amontoar palavras contra vós, e contra vós menear a minha cabeça;</w:t>
      </w:r>
    </w:p>
    <w:p>
      <w:pPr>
        <w:rPr>
          <w:rFonts w:ascii="Trebuchet MS" w:hAnsi="Trebuchet MS"/>
          <w:color w:val="000000"/>
          <w:sz w:val="20"/>
          <w:szCs w:val="20"/>
        </w:rPr>
      </w:pPr>
      <w:r>
        <w:rPr>
          <w:rFonts w:ascii="Trebuchet MS" w:hAnsi="Trebuchet MS"/>
          <w:color w:val="000000"/>
          <w:sz w:val="20"/>
          <w:szCs w:val="20"/>
        </w:rPr>
        <w:t>5 poderia fortalecer-vos com a minha boca, e a consolação dos meus lábios poderia mitigar a vossa dor.</w:t>
      </w:r>
    </w:p>
    <w:p>
      <w:pPr>
        <w:rPr>
          <w:rFonts w:ascii="Trebuchet MS" w:hAnsi="Trebuchet MS"/>
          <w:color w:val="000000"/>
          <w:sz w:val="20"/>
          <w:szCs w:val="20"/>
        </w:rPr>
      </w:pPr>
      <w:r>
        <w:rPr>
          <w:rFonts w:ascii="Trebuchet MS" w:hAnsi="Trebuchet MS"/>
          <w:color w:val="000000"/>
          <w:sz w:val="20"/>
          <w:szCs w:val="20"/>
        </w:rPr>
        <w:t>6 Ainda que eu fale, a minha dor não se mitiga; e embora me cale, qual é o meu alívio?</w:t>
      </w:r>
    </w:p>
    <w:p>
      <w:pPr>
        <w:rPr>
          <w:rFonts w:ascii="Trebuchet MS" w:hAnsi="Trebuchet MS"/>
          <w:color w:val="000000"/>
          <w:sz w:val="20"/>
          <w:szCs w:val="20"/>
        </w:rPr>
      </w:pPr>
      <w:r>
        <w:rPr>
          <w:rFonts w:ascii="Trebuchet MS" w:hAnsi="Trebuchet MS"/>
          <w:color w:val="000000"/>
          <w:sz w:val="20"/>
          <w:szCs w:val="20"/>
        </w:rPr>
        <w:t>7 Mas agora, ó Deus, me deixaste exausto; assolaste toda a minha companhia.</w:t>
      </w:r>
    </w:p>
    <w:p>
      <w:pPr>
        <w:rPr>
          <w:rFonts w:ascii="Trebuchet MS" w:hAnsi="Trebuchet MS"/>
          <w:color w:val="000000"/>
          <w:sz w:val="20"/>
          <w:szCs w:val="20"/>
        </w:rPr>
      </w:pPr>
      <w:r>
        <w:rPr>
          <w:rFonts w:ascii="Trebuchet MS" w:hAnsi="Trebuchet MS"/>
          <w:color w:val="000000"/>
          <w:sz w:val="20"/>
          <w:szCs w:val="20"/>
        </w:rPr>
        <w:t>8 Tu me emagreceste, e isso constitui uma testemunha contra mim; contra mim se levanta a minha magreza, e o meu rosto testifica contra mim.</w:t>
      </w:r>
    </w:p>
    <w:p>
      <w:pPr>
        <w:rPr>
          <w:rFonts w:ascii="Trebuchet MS" w:hAnsi="Trebuchet MS"/>
          <w:color w:val="000000"/>
          <w:sz w:val="20"/>
          <w:szCs w:val="20"/>
        </w:rPr>
      </w:pPr>
      <w:r>
        <w:rPr>
          <w:rFonts w:ascii="Trebuchet MS" w:hAnsi="Trebuchet MS"/>
          <w:color w:val="000000"/>
          <w:sz w:val="20"/>
          <w:szCs w:val="20"/>
        </w:rPr>
        <w:t>9 Na sua ira ele me despedaçou, e me perseguiu; rangeu os dentes contra mim; o meu adversário aguça os seus olhos contra mim.</w:t>
      </w:r>
    </w:p>
    <w:p>
      <w:pPr>
        <w:rPr>
          <w:rFonts w:ascii="Trebuchet MS" w:hAnsi="Trebuchet MS"/>
          <w:color w:val="000000"/>
          <w:sz w:val="20"/>
          <w:szCs w:val="20"/>
        </w:rPr>
      </w:pPr>
      <w:r>
        <w:rPr>
          <w:rFonts w:ascii="Trebuchet MS" w:hAnsi="Trebuchet MS"/>
          <w:color w:val="000000"/>
          <w:sz w:val="20"/>
          <w:szCs w:val="20"/>
        </w:rPr>
        <w:t>10 Os homens abrem contra mim a boca; com desprezo me ferem nas faces, e contra mim se ajuntam à uma.</w:t>
      </w:r>
    </w:p>
    <w:p>
      <w:pPr>
        <w:rPr>
          <w:rFonts w:ascii="Trebuchet MS" w:hAnsi="Trebuchet MS"/>
          <w:color w:val="000000"/>
          <w:sz w:val="20"/>
          <w:szCs w:val="20"/>
        </w:rPr>
      </w:pPr>
      <w:r>
        <w:rPr>
          <w:rFonts w:ascii="Trebuchet MS" w:hAnsi="Trebuchet MS"/>
          <w:color w:val="000000"/>
          <w:sz w:val="20"/>
          <w:szCs w:val="20"/>
        </w:rPr>
        <w:t>11 Deus me entrega ao ímpio, nas mãos dos iníquos me faz cair.</w:t>
      </w:r>
    </w:p>
    <w:p>
      <w:pPr>
        <w:rPr>
          <w:rFonts w:ascii="Trebuchet MS" w:hAnsi="Trebuchet MS"/>
          <w:color w:val="000000"/>
          <w:sz w:val="20"/>
          <w:szCs w:val="20"/>
        </w:rPr>
      </w:pPr>
      <w:r>
        <w:rPr>
          <w:rFonts w:ascii="Trebuchet MS" w:hAnsi="Trebuchet MS"/>
          <w:color w:val="000000"/>
          <w:sz w:val="20"/>
          <w:szCs w:val="20"/>
        </w:rPr>
        <w:t>12 Descansado estava eu, e ele me quebrantou; e pegou-me pelo pescoço, e me despedaçou; colocou-me por seu alvo;</w:t>
      </w:r>
    </w:p>
    <w:p>
      <w:pPr>
        <w:rPr>
          <w:rFonts w:ascii="Trebuchet MS" w:hAnsi="Trebuchet MS"/>
          <w:color w:val="000000"/>
          <w:sz w:val="20"/>
          <w:szCs w:val="20"/>
        </w:rPr>
      </w:pPr>
      <w:r>
        <w:rPr>
          <w:rFonts w:ascii="Trebuchet MS" w:hAnsi="Trebuchet MS"/>
          <w:color w:val="000000"/>
          <w:sz w:val="20"/>
          <w:szCs w:val="20"/>
        </w:rPr>
        <w:t>13 cercam-me os seus flecheiros. Atravessa-me os rins, e não me poupa; derrama o meu fel pela terra.</w:t>
      </w:r>
    </w:p>
    <w:p>
      <w:pPr>
        <w:rPr>
          <w:rFonts w:ascii="Trebuchet MS" w:hAnsi="Trebuchet MS"/>
          <w:color w:val="000000"/>
          <w:sz w:val="20"/>
          <w:szCs w:val="20"/>
        </w:rPr>
      </w:pPr>
      <w:r>
        <w:rPr>
          <w:rFonts w:ascii="Trebuchet MS" w:hAnsi="Trebuchet MS"/>
          <w:color w:val="000000"/>
          <w:sz w:val="20"/>
          <w:szCs w:val="20"/>
        </w:rPr>
        <w:t>14 Quebranta-me com golpe sobre golpe; arremete contra mim como um guerreiro.</w:t>
      </w:r>
    </w:p>
    <w:p>
      <w:pPr>
        <w:rPr>
          <w:rFonts w:ascii="Trebuchet MS" w:hAnsi="Trebuchet MS"/>
          <w:color w:val="000000"/>
          <w:sz w:val="20"/>
          <w:szCs w:val="20"/>
        </w:rPr>
      </w:pPr>
      <w:r>
        <w:rPr>
          <w:rFonts w:ascii="Trebuchet MS" w:hAnsi="Trebuchet MS"/>
          <w:color w:val="000000"/>
          <w:sz w:val="20"/>
          <w:szCs w:val="20"/>
        </w:rPr>
        <w:t>15 Sobre a minha pele cosi saco, e deitei a minha glória no pó.</w:t>
      </w:r>
    </w:p>
    <w:p>
      <w:pPr>
        <w:rPr>
          <w:rFonts w:ascii="Trebuchet MS" w:hAnsi="Trebuchet MS"/>
          <w:color w:val="000000"/>
          <w:sz w:val="20"/>
          <w:szCs w:val="20"/>
        </w:rPr>
      </w:pPr>
      <w:r>
        <w:rPr>
          <w:rFonts w:ascii="Trebuchet MS" w:hAnsi="Trebuchet MS"/>
          <w:color w:val="000000"/>
          <w:sz w:val="20"/>
          <w:szCs w:val="20"/>
        </w:rPr>
        <w:t>16 O meu rosto todo está inflamado de chorar, e há sombras escuras sobre as minhas pálpebras,</w:t>
      </w:r>
    </w:p>
    <w:p>
      <w:pPr>
        <w:rPr>
          <w:rFonts w:ascii="Trebuchet MS" w:hAnsi="Trebuchet MS"/>
          <w:color w:val="000000"/>
          <w:sz w:val="20"/>
          <w:szCs w:val="20"/>
        </w:rPr>
      </w:pPr>
      <w:r>
        <w:rPr>
          <w:rFonts w:ascii="Trebuchet MS" w:hAnsi="Trebuchet MS"/>
          <w:color w:val="000000"/>
          <w:sz w:val="20"/>
          <w:szCs w:val="20"/>
        </w:rPr>
        <w:t>17 embora não haja violência nas minhas mãos, e seja pura a minha oração.</w:t>
      </w:r>
    </w:p>
    <w:p>
      <w:pPr>
        <w:rPr>
          <w:rFonts w:ascii="Trebuchet MS" w:hAnsi="Trebuchet MS"/>
          <w:color w:val="000000"/>
          <w:sz w:val="20"/>
          <w:szCs w:val="20"/>
        </w:rPr>
      </w:pPr>
      <w:r>
        <w:rPr>
          <w:rFonts w:ascii="Trebuchet MS" w:hAnsi="Trebuchet MS"/>
          <w:color w:val="000000"/>
          <w:sz w:val="20"/>
          <w:szCs w:val="20"/>
        </w:rPr>
        <w:t>18 Ó terra, não cubras o meu sangue, e não haja lugar em que seja abafado o meu clamor!</w:t>
      </w:r>
    </w:p>
    <w:p>
      <w:pPr>
        <w:rPr>
          <w:rFonts w:ascii="Trebuchet MS" w:hAnsi="Trebuchet MS"/>
          <w:color w:val="000000"/>
          <w:sz w:val="20"/>
          <w:szCs w:val="20"/>
        </w:rPr>
      </w:pPr>
      <w:r>
        <w:rPr>
          <w:rFonts w:ascii="Trebuchet MS" w:hAnsi="Trebuchet MS"/>
          <w:color w:val="000000"/>
          <w:sz w:val="20"/>
          <w:szCs w:val="20"/>
        </w:rPr>
        <w:t>19 Eis que agora mesmo a minha testemunha está no céu, e o meu fiador nas alturas.</w:t>
      </w:r>
    </w:p>
    <w:p>
      <w:pPr>
        <w:rPr>
          <w:rFonts w:ascii="Trebuchet MS" w:hAnsi="Trebuchet MS"/>
          <w:color w:val="000000"/>
          <w:sz w:val="20"/>
          <w:szCs w:val="20"/>
        </w:rPr>
      </w:pPr>
      <w:r>
        <w:rPr>
          <w:rFonts w:ascii="Trebuchet MS" w:hAnsi="Trebuchet MS"/>
          <w:color w:val="000000"/>
          <w:sz w:val="20"/>
          <w:szCs w:val="20"/>
        </w:rPr>
        <w:t>20 Os meus amigos zombam de mim; mas os meus olhos se desfazem em lágrimas diante de Deus,</w:t>
      </w:r>
    </w:p>
    <w:p>
      <w:pPr>
        <w:rPr>
          <w:rFonts w:ascii="Trebuchet MS" w:hAnsi="Trebuchet MS"/>
          <w:color w:val="000000"/>
          <w:sz w:val="20"/>
          <w:szCs w:val="20"/>
        </w:rPr>
      </w:pPr>
      <w:r>
        <w:rPr>
          <w:rFonts w:ascii="Trebuchet MS" w:hAnsi="Trebuchet MS"/>
          <w:color w:val="000000"/>
          <w:sz w:val="20"/>
          <w:szCs w:val="20"/>
        </w:rPr>
        <w:t>21 para que ele defenda o direito que o homem tem diante de Deus e o que o filho do homem tem perante, o seu próximo.</w:t>
      </w:r>
    </w:p>
    <w:p>
      <w:pPr>
        <w:rPr>
          <w:rFonts w:ascii="Trebuchet MS" w:hAnsi="Trebuchet MS"/>
          <w:color w:val="000000"/>
          <w:sz w:val="20"/>
          <w:szCs w:val="20"/>
        </w:rPr>
      </w:pPr>
      <w:r>
        <w:rPr>
          <w:rFonts w:ascii="Trebuchet MS" w:hAnsi="Trebuchet MS"/>
          <w:color w:val="000000"/>
          <w:sz w:val="20"/>
          <w:szCs w:val="20"/>
        </w:rPr>
        <w:t>22 Pois quando houver decorrido poucos anos, eu seguirei o caminho por onde não tornarei.</w:t>
      </w:r>
    </w:p>
    <w:p>
      <w:pPr>
        <w:pStyle w:val="P13"/>
        <w:rPr>
          <w:rFonts w:ascii="Trebuchet MS" w:hAnsi="Trebuchet MS"/>
          <w:color w:val="000000"/>
          <w:sz w:val="22"/>
          <w:szCs w:val="22"/>
        </w:rPr>
      </w:pPr>
      <w:bookmarkStart w:id="497" w:name="_Toc147528413"/>
      <w:r>
        <w:rPr>
          <w:rFonts w:ascii="Trebuchet MS" w:hAnsi="Trebuchet MS"/>
          <w:color w:val="000000"/>
          <w:sz w:val="22"/>
          <w:szCs w:val="22"/>
        </w:rPr>
        <w:t xml:space="preserve"> JÓ 17</w:t>
      </w:r>
      <w:bookmarkEnd w:id="497"/>
    </w:p>
    <w:p>
      <w:pPr>
        <w:rPr>
          <w:rFonts w:ascii="Trebuchet MS" w:hAnsi="Trebuchet MS"/>
          <w:color w:val="000000"/>
          <w:sz w:val="20"/>
          <w:szCs w:val="20"/>
        </w:rPr>
      </w:pPr>
      <w:r>
        <w:rPr>
          <w:rFonts w:ascii="Trebuchet MS" w:hAnsi="Trebuchet MS"/>
          <w:color w:val="000000"/>
          <w:sz w:val="20"/>
          <w:szCs w:val="20"/>
        </w:rPr>
        <w:t>1 O meu espírito está quebrantado, os meus dias se extinguem, a sepultura me está preparada!</w:t>
      </w:r>
    </w:p>
    <w:p>
      <w:pPr>
        <w:rPr>
          <w:rFonts w:ascii="Trebuchet MS" w:hAnsi="Trebuchet MS"/>
          <w:color w:val="000000"/>
          <w:sz w:val="20"/>
          <w:szCs w:val="20"/>
        </w:rPr>
      </w:pPr>
      <w:r>
        <w:rPr>
          <w:rFonts w:ascii="Trebuchet MS" w:hAnsi="Trebuchet MS"/>
          <w:color w:val="000000"/>
          <w:sz w:val="20"/>
          <w:szCs w:val="20"/>
        </w:rPr>
        <w:t>2 Deveras estou cercado de zombadores, e os meus olhos contemplam a sua provocação!</w:t>
      </w:r>
    </w:p>
    <w:p>
      <w:pPr>
        <w:rPr>
          <w:rFonts w:ascii="Trebuchet MS" w:hAnsi="Trebuchet MS"/>
          <w:color w:val="000000"/>
          <w:sz w:val="20"/>
          <w:szCs w:val="20"/>
        </w:rPr>
      </w:pPr>
      <w:r>
        <w:rPr>
          <w:rFonts w:ascii="Trebuchet MS" w:hAnsi="Trebuchet MS"/>
          <w:color w:val="000000"/>
          <w:sz w:val="20"/>
          <w:szCs w:val="20"/>
        </w:rPr>
        <w:t>3 Estranhos roubaram os meus bens; quem é este? Que ele seja preso à minha mão.</w:t>
      </w:r>
    </w:p>
    <w:p>
      <w:pPr>
        <w:rPr>
          <w:rFonts w:ascii="Trebuchet MS" w:hAnsi="Trebuchet MS"/>
          <w:color w:val="000000"/>
          <w:sz w:val="20"/>
          <w:szCs w:val="20"/>
        </w:rPr>
      </w:pPr>
      <w:r>
        <w:rPr>
          <w:rFonts w:ascii="Trebuchet MS" w:hAnsi="Trebuchet MS"/>
          <w:color w:val="000000"/>
          <w:sz w:val="20"/>
          <w:szCs w:val="20"/>
        </w:rPr>
        <w:t>4 Porque aos seus corações encobriste o entendimento, pelo que não os exaltarás.</w:t>
      </w:r>
    </w:p>
    <w:p>
      <w:pPr>
        <w:rPr>
          <w:rFonts w:ascii="Trebuchet MS" w:hAnsi="Trebuchet MS"/>
          <w:color w:val="000000"/>
          <w:sz w:val="20"/>
          <w:szCs w:val="20"/>
        </w:rPr>
      </w:pPr>
      <w:r>
        <w:rPr>
          <w:rFonts w:ascii="Trebuchet MS" w:hAnsi="Trebuchet MS"/>
          <w:color w:val="000000"/>
          <w:sz w:val="20"/>
          <w:szCs w:val="20"/>
        </w:rPr>
        <w:t>5 Quem entrega os seus amigos como presa, os olhos de seus filhos desfalecerão.</w:t>
      </w:r>
    </w:p>
    <w:p>
      <w:pPr>
        <w:rPr>
          <w:rFonts w:ascii="Trebuchet MS" w:hAnsi="Trebuchet MS"/>
          <w:color w:val="000000"/>
          <w:sz w:val="20"/>
          <w:szCs w:val="20"/>
        </w:rPr>
      </w:pPr>
      <w:r>
        <w:rPr>
          <w:rFonts w:ascii="Trebuchet MS" w:hAnsi="Trebuchet MS"/>
          <w:color w:val="000000"/>
          <w:sz w:val="20"/>
          <w:szCs w:val="20"/>
        </w:rPr>
        <w:t>6 Mas a mim me pôs por motejo dos povos; tornei-me como aquele em cujo rosto se cospe.</w:t>
      </w:r>
    </w:p>
    <w:p>
      <w:pPr>
        <w:rPr>
          <w:rFonts w:ascii="Trebuchet MS" w:hAnsi="Trebuchet MS"/>
          <w:color w:val="000000"/>
          <w:sz w:val="20"/>
          <w:szCs w:val="20"/>
        </w:rPr>
      </w:pPr>
      <w:r>
        <w:rPr>
          <w:rFonts w:ascii="Trebuchet MS" w:hAnsi="Trebuchet MS"/>
          <w:color w:val="000000"/>
          <w:sz w:val="20"/>
          <w:szCs w:val="20"/>
        </w:rPr>
        <w:t>7 De mágoa se escureceram os meus olhos, e todos os meus membros são como a sombra.</w:t>
      </w:r>
    </w:p>
    <w:p>
      <w:pPr>
        <w:rPr>
          <w:rFonts w:ascii="Trebuchet MS" w:hAnsi="Trebuchet MS"/>
          <w:color w:val="000000"/>
          <w:sz w:val="20"/>
          <w:szCs w:val="20"/>
        </w:rPr>
      </w:pPr>
      <w:r>
        <w:rPr>
          <w:rFonts w:ascii="Trebuchet MS" w:hAnsi="Trebuchet MS"/>
          <w:color w:val="000000"/>
          <w:sz w:val="20"/>
          <w:szCs w:val="20"/>
        </w:rPr>
        <w:t>8 Os retos pasmam disso, e o inocente se levanta contra o ímpio.</w:t>
      </w:r>
    </w:p>
    <w:p>
      <w:pPr>
        <w:rPr>
          <w:rFonts w:ascii="Trebuchet MS" w:hAnsi="Trebuchet MS"/>
          <w:color w:val="000000"/>
          <w:sz w:val="20"/>
          <w:szCs w:val="20"/>
        </w:rPr>
      </w:pPr>
      <w:r>
        <w:rPr>
          <w:rFonts w:ascii="Trebuchet MS" w:hAnsi="Trebuchet MS"/>
          <w:color w:val="000000"/>
          <w:sz w:val="20"/>
          <w:szCs w:val="20"/>
        </w:rPr>
        <w:t>9 Contudo o justo prossegue no seu caminho e o que tem mãos puras vai crescendo em força.</w:t>
      </w:r>
    </w:p>
    <w:p>
      <w:pPr>
        <w:rPr>
          <w:rFonts w:ascii="Trebuchet MS" w:hAnsi="Trebuchet MS"/>
          <w:color w:val="000000"/>
          <w:sz w:val="20"/>
          <w:szCs w:val="20"/>
        </w:rPr>
      </w:pPr>
      <w:r>
        <w:rPr>
          <w:rFonts w:ascii="Trebuchet MS" w:hAnsi="Trebuchet MS"/>
          <w:color w:val="000000"/>
          <w:sz w:val="20"/>
          <w:szCs w:val="20"/>
        </w:rPr>
        <w:t>10 Mas tornai vós todos, e vinde, e sábio nenhum acharei entre vós.</w:t>
      </w:r>
    </w:p>
    <w:p>
      <w:pPr>
        <w:rPr>
          <w:rFonts w:ascii="Trebuchet MS" w:hAnsi="Trebuchet MS"/>
          <w:color w:val="000000"/>
          <w:sz w:val="20"/>
          <w:szCs w:val="20"/>
        </w:rPr>
      </w:pPr>
      <w:r>
        <w:rPr>
          <w:rFonts w:ascii="Trebuchet MS" w:hAnsi="Trebuchet MS"/>
          <w:color w:val="000000"/>
          <w:sz w:val="20"/>
          <w:szCs w:val="20"/>
        </w:rPr>
        <w:t>11 Os meus dias passaram, malograram-se os meus propósitos, as aspirações do meu coração.</w:t>
      </w:r>
    </w:p>
    <w:p>
      <w:pPr>
        <w:rPr>
          <w:rFonts w:ascii="Trebuchet MS" w:hAnsi="Trebuchet MS"/>
          <w:color w:val="000000"/>
          <w:sz w:val="20"/>
          <w:szCs w:val="20"/>
        </w:rPr>
      </w:pPr>
      <w:r>
        <w:rPr>
          <w:rFonts w:ascii="Trebuchet MS" w:hAnsi="Trebuchet MS"/>
          <w:color w:val="000000"/>
          <w:sz w:val="20"/>
          <w:szCs w:val="20"/>
        </w:rPr>
        <w:t>12 Trocam a noite em dia; dizem que a luz está perto das trevas.</w:t>
      </w:r>
    </w:p>
    <w:p>
      <w:pPr>
        <w:rPr>
          <w:rFonts w:ascii="Trebuchet MS" w:hAnsi="Trebuchet MS"/>
          <w:color w:val="000000"/>
          <w:sz w:val="20"/>
          <w:szCs w:val="20"/>
        </w:rPr>
      </w:pPr>
      <w:r>
        <w:rPr>
          <w:rFonts w:ascii="Trebuchet MS" w:hAnsi="Trebuchet MS"/>
          <w:color w:val="000000"/>
          <w:sz w:val="20"/>
          <w:szCs w:val="20"/>
        </w:rPr>
        <w:t>13 Se eu olhar o Seol como a minha casa, se nas trevas estender a minha cama,</w:t>
      </w:r>
    </w:p>
    <w:p>
      <w:pPr>
        <w:rPr>
          <w:rFonts w:ascii="Trebuchet MS" w:hAnsi="Trebuchet MS"/>
          <w:color w:val="000000"/>
          <w:sz w:val="20"/>
          <w:szCs w:val="20"/>
        </w:rPr>
      </w:pPr>
      <w:r>
        <w:rPr>
          <w:rFonts w:ascii="Trebuchet MS" w:hAnsi="Trebuchet MS"/>
          <w:color w:val="000000"/>
          <w:sz w:val="20"/>
          <w:szCs w:val="20"/>
        </w:rPr>
        <w:t>14 se eu clamar à cova: Tu és meu pai; e aos vermes: Vós sois minha mãe e minha irmã;</w:t>
      </w:r>
    </w:p>
    <w:p>
      <w:pPr>
        <w:rPr>
          <w:rFonts w:ascii="Trebuchet MS" w:hAnsi="Trebuchet MS"/>
          <w:color w:val="000000"/>
          <w:sz w:val="20"/>
          <w:szCs w:val="20"/>
        </w:rPr>
      </w:pPr>
      <w:r>
        <w:rPr>
          <w:rFonts w:ascii="Trebuchet MS" w:hAnsi="Trebuchet MS"/>
          <w:color w:val="000000"/>
          <w:sz w:val="20"/>
          <w:szCs w:val="20"/>
        </w:rPr>
        <w:t>15 onde está então a minha esperança? Sim, a minha esperança, quem a poderá ver?</w:t>
      </w:r>
    </w:p>
    <w:p>
      <w:pPr>
        <w:rPr>
          <w:rFonts w:ascii="Trebuchet MS" w:hAnsi="Trebuchet MS"/>
          <w:color w:val="000000"/>
          <w:sz w:val="20"/>
          <w:szCs w:val="20"/>
        </w:rPr>
      </w:pPr>
      <w:r>
        <w:rPr>
          <w:rFonts w:ascii="Trebuchet MS" w:hAnsi="Trebuchet MS"/>
          <w:color w:val="000000"/>
          <w:sz w:val="20"/>
          <w:szCs w:val="20"/>
        </w:rPr>
        <w:t>16 Acaso descerá comigo até os ferrolhos do Seol? Descansaremos juntos no pó?</w:t>
      </w:r>
    </w:p>
    <w:p>
      <w:pPr>
        <w:pStyle w:val="P13"/>
        <w:rPr>
          <w:rFonts w:ascii="Trebuchet MS" w:hAnsi="Trebuchet MS"/>
          <w:color w:val="000000"/>
          <w:sz w:val="22"/>
          <w:szCs w:val="22"/>
        </w:rPr>
      </w:pPr>
      <w:bookmarkStart w:id="498" w:name="_Toc147528414"/>
      <w:r>
        <w:rPr>
          <w:rFonts w:ascii="Trebuchet MS" w:hAnsi="Trebuchet MS"/>
          <w:color w:val="000000"/>
          <w:sz w:val="22"/>
          <w:szCs w:val="22"/>
        </w:rPr>
        <w:t xml:space="preserve"> JÓ 18</w:t>
      </w:r>
      <w:bookmarkEnd w:id="498"/>
    </w:p>
    <w:p>
      <w:pPr>
        <w:rPr>
          <w:rFonts w:ascii="Trebuchet MS" w:hAnsi="Trebuchet MS"/>
          <w:color w:val="000000"/>
          <w:sz w:val="20"/>
          <w:szCs w:val="20"/>
        </w:rPr>
      </w:pPr>
      <w:r>
        <w:rPr>
          <w:rFonts w:ascii="Trebuchet MS" w:hAnsi="Trebuchet MS"/>
          <w:color w:val="000000"/>
          <w:sz w:val="20"/>
          <w:szCs w:val="20"/>
        </w:rPr>
        <w:t>1 Então respondeu Bildade, o suíta:</w:t>
      </w:r>
    </w:p>
    <w:p>
      <w:pPr>
        <w:rPr>
          <w:rFonts w:ascii="Trebuchet MS" w:hAnsi="Trebuchet MS"/>
          <w:color w:val="000000"/>
          <w:sz w:val="20"/>
          <w:szCs w:val="20"/>
        </w:rPr>
      </w:pPr>
      <w:r>
        <w:rPr>
          <w:rFonts w:ascii="Trebuchet MS" w:hAnsi="Trebuchet MS"/>
          <w:color w:val="000000"/>
          <w:sz w:val="20"/>
          <w:szCs w:val="20"/>
        </w:rPr>
        <w:t>2 Até quando estareis à procura de palavras? considerai bem, e então falaremos.</w:t>
      </w:r>
    </w:p>
    <w:p>
      <w:pPr>
        <w:rPr>
          <w:rFonts w:ascii="Trebuchet MS" w:hAnsi="Trebuchet MS"/>
          <w:color w:val="000000"/>
          <w:sz w:val="20"/>
          <w:szCs w:val="20"/>
        </w:rPr>
      </w:pPr>
      <w:r>
        <w:rPr>
          <w:rFonts w:ascii="Trebuchet MS" w:hAnsi="Trebuchet MS"/>
          <w:color w:val="000000"/>
          <w:sz w:val="20"/>
          <w:szCs w:val="20"/>
        </w:rPr>
        <w:t>3 Por que somos tratados como gado, e como estultos aos vossos olhos?</w:t>
      </w:r>
    </w:p>
    <w:p>
      <w:pPr>
        <w:rPr>
          <w:rFonts w:ascii="Trebuchet MS" w:hAnsi="Trebuchet MS"/>
          <w:color w:val="000000"/>
          <w:sz w:val="20"/>
          <w:szCs w:val="20"/>
        </w:rPr>
      </w:pPr>
      <w:r>
        <w:rPr>
          <w:rFonts w:ascii="Trebuchet MS" w:hAnsi="Trebuchet MS"/>
          <w:color w:val="000000"/>
          <w:sz w:val="20"/>
          <w:szCs w:val="20"/>
        </w:rPr>
        <w:t>4 Oh tu, que te despedaças na tua ira, acaso por amor de ti será abandonada a terra, ou será a rocha removida do seu lugar?</w:t>
      </w:r>
    </w:p>
    <w:p>
      <w:pPr>
        <w:rPr>
          <w:rFonts w:ascii="Trebuchet MS" w:hAnsi="Trebuchet MS"/>
          <w:color w:val="000000"/>
          <w:sz w:val="20"/>
          <w:szCs w:val="20"/>
        </w:rPr>
      </w:pPr>
      <w:r>
        <w:rPr>
          <w:rFonts w:ascii="Trebuchet MS" w:hAnsi="Trebuchet MS"/>
          <w:color w:val="000000"/>
          <w:sz w:val="20"/>
          <w:szCs w:val="20"/>
        </w:rPr>
        <w:t>5 Na verdade, a luz do ímpio se apagará, e não resplandecerá a chama do seu fogo.</w:t>
      </w:r>
    </w:p>
    <w:p>
      <w:pPr>
        <w:rPr>
          <w:rFonts w:ascii="Trebuchet MS" w:hAnsi="Trebuchet MS"/>
          <w:color w:val="000000"/>
          <w:sz w:val="20"/>
          <w:szCs w:val="20"/>
        </w:rPr>
      </w:pPr>
      <w:r>
        <w:rPr>
          <w:rFonts w:ascii="Trebuchet MS" w:hAnsi="Trebuchet MS"/>
          <w:color w:val="000000"/>
          <w:sz w:val="20"/>
          <w:szCs w:val="20"/>
        </w:rPr>
        <w:t>6 A luz se escurecerá na sua tenda, e a lâmpada que está sobre ele se apagará.</w:t>
      </w:r>
    </w:p>
    <w:p>
      <w:pPr>
        <w:rPr>
          <w:rFonts w:ascii="Trebuchet MS" w:hAnsi="Trebuchet MS"/>
          <w:color w:val="000000"/>
          <w:sz w:val="20"/>
          <w:szCs w:val="20"/>
        </w:rPr>
      </w:pPr>
      <w:r>
        <w:rPr>
          <w:rFonts w:ascii="Trebuchet MS" w:hAnsi="Trebuchet MS"/>
          <w:color w:val="000000"/>
          <w:sz w:val="20"/>
          <w:szCs w:val="20"/>
        </w:rPr>
        <w:t>7 Os seus passos firmes se estreitarão, e o seu próprio conselho o derribará.</w:t>
      </w:r>
    </w:p>
    <w:p>
      <w:pPr>
        <w:rPr>
          <w:rFonts w:ascii="Trebuchet MS" w:hAnsi="Trebuchet MS"/>
          <w:color w:val="000000"/>
          <w:sz w:val="20"/>
          <w:szCs w:val="20"/>
        </w:rPr>
      </w:pPr>
      <w:r>
        <w:rPr>
          <w:rFonts w:ascii="Trebuchet MS" w:hAnsi="Trebuchet MS"/>
          <w:color w:val="000000"/>
          <w:sz w:val="20"/>
          <w:szCs w:val="20"/>
        </w:rPr>
        <w:t>8 Pois por seus próprios pés é ele lançado na rede, e pisa nos laços armados.</w:t>
      </w:r>
    </w:p>
    <w:p>
      <w:pPr>
        <w:rPr>
          <w:rFonts w:ascii="Trebuchet MS" w:hAnsi="Trebuchet MS"/>
          <w:color w:val="000000"/>
          <w:sz w:val="20"/>
          <w:szCs w:val="20"/>
        </w:rPr>
      </w:pPr>
      <w:r>
        <w:rPr>
          <w:rFonts w:ascii="Trebuchet MS" w:hAnsi="Trebuchet MS"/>
          <w:color w:val="000000"/>
          <w:sz w:val="20"/>
          <w:szCs w:val="20"/>
        </w:rPr>
        <w:t>9 A armadilha o apanha pelo calcanhar, e o laço o prende;</w:t>
      </w:r>
    </w:p>
    <w:p>
      <w:pPr>
        <w:rPr>
          <w:rFonts w:ascii="Trebuchet MS" w:hAnsi="Trebuchet MS"/>
          <w:color w:val="000000"/>
          <w:sz w:val="20"/>
          <w:szCs w:val="20"/>
        </w:rPr>
      </w:pPr>
      <w:r>
        <w:rPr>
          <w:rFonts w:ascii="Trebuchet MS" w:hAnsi="Trebuchet MS"/>
          <w:color w:val="000000"/>
          <w:sz w:val="20"/>
          <w:szCs w:val="20"/>
        </w:rPr>
        <w:t>10 a corda do mesmo está-lhe escondida na terra, e uma armadilha na vereda.</w:t>
      </w:r>
    </w:p>
    <w:p>
      <w:pPr>
        <w:rPr>
          <w:rFonts w:ascii="Trebuchet MS" w:hAnsi="Trebuchet MS"/>
          <w:color w:val="000000"/>
          <w:sz w:val="20"/>
          <w:szCs w:val="20"/>
        </w:rPr>
      </w:pPr>
      <w:r>
        <w:rPr>
          <w:rFonts w:ascii="Trebuchet MS" w:hAnsi="Trebuchet MS"/>
          <w:color w:val="000000"/>
          <w:sz w:val="20"/>
          <w:szCs w:val="20"/>
        </w:rPr>
        <w:t>11 Terrores o amedrontam de todos os lados, e de perto lhe perseguem os pés.</w:t>
      </w:r>
    </w:p>
    <w:p>
      <w:pPr>
        <w:rPr>
          <w:rFonts w:ascii="Trebuchet MS" w:hAnsi="Trebuchet MS"/>
          <w:color w:val="000000"/>
          <w:sz w:val="20"/>
          <w:szCs w:val="20"/>
        </w:rPr>
      </w:pPr>
      <w:r>
        <w:rPr>
          <w:rFonts w:ascii="Trebuchet MS" w:hAnsi="Trebuchet MS"/>
          <w:color w:val="000000"/>
          <w:sz w:val="20"/>
          <w:szCs w:val="20"/>
        </w:rPr>
        <w:t>12 O seu vigor é diminuído pela fome, e a destruição está pronta ao seu lado.</w:t>
      </w:r>
    </w:p>
    <w:p>
      <w:pPr>
        <w:rPr>
          <w:rFonts w:ascii="Trebuchet MS" w:hAnsi="Trebuchet MS"/>
          <w:color w:val="000000"/>
          <w:sz w:val="20"/>
          <w:szCs w:val="20"/>
        </w:rPr>
      </w:pPr>
      <w:r>
        <w:rPr>
          <w:rFonts w:ascii="Trebuchet MS" w:hAnsi="Trebuchet MS"/>
          <w:color w:val="000000"/>
          <w:sz w:val="20"/>
          <w:szCs w:val="20"/>
        </w:rPr>
        <w:t>13 São devorados os membros do seu corpo; sim, o primogênito da morte devora os seus membros.</w:t>
      </w:r>
    </w:p>
    <w:p>
      <w:pPr>
        <w:rPr>
          <w:rFonts w:ascii="Trebuchet MS" w:hAnsi="Trebuchet MS"/>
          <w:color w:val="000000"/>
          <w:sz w:val="20"/>
          <w:szCs w:val="20"/>
        </w:rPr>
      </w:pPr>
      <w:r>
        <w:rPr>
          <w:rFonts w:ascii="Trebuchet MS" w:hAnsi="Trebuchet MS"/>
          <w:color w:val="000000"/>
          <w:sz w:val="20"/>
          <w:szCs w:val="20"/>
        </w:rPr>
        <w:t>14 Arrancado da sua tenda, em que confiava, é levado ao rei dos terrores.</w:t>
      </w:r>
    </w:p>
    <w:p>
      <w:pPr>
        <w:rPr>
          <w:rFonts w:ascii="Trebuchet MS" w:hAnsi="Trebuchet MS"/>
          <w:color w:val="000000"/>
          <w:sz w:val="20"/>
          <w:szCs w:val="20"/>
        </w:rPr>
      </w:pPr>
      <w:r>
        <w:rPr>
          <w:rFonts w:ascii="Trebuchet MS" w:hAnsi="Trebuchet MS"/>
          <w:color w:val="000000"/>
          <w:sz w:val="20"/>
          <w:szCs w:val="20"/>
        </w:rPr>
        <w:t>15 Na sua tenda habita o que não lhe pertence; espalha-se enxofre sobre a sua habitação.</w:t>
      </w:r>
    </w:p>
    <w:p>
      <w:pPr>
        <w:rPr>
          <w:rFonts w:ascii="Trebuchet MS" w:hAnsi="Trebuchet MS"/>
          <w:color w:val="000000"/>
          <w:sz w:val="20"/>
          <w:szCs w:val="20"/>
        </w:rPr>
      </w:pPr>
      <w:r>
        <w:rPr>
          <w:rFonts w:ascii="Trebuchet MS" w:hAnsi="Trebuchet MS"/>
          <w:color w:val="000000"/>
          <w:sz w:val="20"/>
          <w:szCs w:val="20"/>
        </w:rPr>
        <w:t>16 Por baixo se secam as suas raízes, e por cima são cortados os seus ramos.</w:t>
      </w:r>
    </w:p>
    <w:p>
      <w:pPr>
        <w:rPr>
          <w:rFonts w:ascii="Trebuchet MS" w:hAnsi="Trebuchet MS"/>
          <w:color w:val="000000"/>
          <w:sz w:val="20"/>
          <w:szCs w:val="20"/>
        </w:rPr>
      </w:pPr>
      <w:r>
        <w:rPr>
          <w:rFonts w:ascii="Trebuchet MS" w:hAnsi="Trebuchet MS"/>
          <w:color w:val="000000"/>
          <w:sz w:val="20"/>
          <w:szCs w:val="20"/>
        </w:rPr>
        <w:t>17 A sua memória perece da terra, e pelas praças não tem nome.</w:t>
      </w:r>
    </w:p>
    <w:p>
      <w:pPr>
        <w:rPr>
          <w:rFonts w:ascii="Trebuchet MS" w:hAnsi="Trebuchet MS"/>
          <w:color w:val="000000"/>
          <w:sz w:val="20"/>
          <w:szCs w:val="20"/>
        </w:rPr>
      </w:pPr>
      <w:r>
        <w:rPr>
          <w:rFonts w:ascii="Trebuchet MS" w:hAnsi="Trebuchet MS"/>
          <w:color w:val="000000"/>
          <w:sz w:val="20"/>
          <w:szCs w:val="20"/>
        </w:rPr>
        <w:t>18 É lançado da luz para as trevas, e afugentado do mundo.</w:t>
      </w:r>
    </w:p>
    <w:p>
      <w:pPr>
        <w:rPr>
          <w:rFonts w:ascii="Trebuchet MS" w:hAnsi="Trebuchet MS"/>
          <w:color w:val="000000"/>
          <w:sz w:val="20"/>
          <w:szCs w:val="20"/>
        </w:rPr>
      </w:pPr>
      <w:r>
        <w:rPr>
          <w:rFonts w:ascii="Trebuchet MS" w:hAnsi="Trebuchet MS"/>
          <w:color w:val="000000"/>
          <w:sz w:val="20"/>
          <w:szCs w:val="20"/>
        </w:rPr>
        <w:t>19 Não tem filho nem neto entre o seu povo, e descendente nenhum lhe ficará nas moradas.</w:t>
      </w:r>
    </w:p>
    <w:p>
      <w:pPr>
        <w:rPr>
          <w:rFonts w:ascii="Trebuchet MS" w:hAnsi="Trebuchet MS"/>
          <w:color w:val="000000"/>
          <w:sz w:val="20"/>
          <w:szCs w:val="20"/>
        </w:rPr>
      </w:pPr>
      <w:r>
        <w:rPr>
          <w:rFonts w:ascii="Trebuchet MS" w:hAnsi="Trebuchet MS"/>
          <w:color w:val="000000"/>
          <w:sz w:val="20"/>
          <w:szCs w:val="20"/>
        </w:rPr>
        <w:t>20 Do seu dia pasmam os do ocidente, assim como os do oriente ficam sobressaltados de horror.</w:t>
      </w:r>
    </w:p>
    <w:p>
      <w:pPr>
        <w:rPr>
          <w:rFonts w:ascii="Trebuchet MS" w:hAnsi="Trebuchet MS"/>
          <w:color w:val="000000"/>
          <w:sz w:val="20"/>
          <w:szCs w:val="20"/>
        </w:rPr>
      </w:pPr>
      <w:r>
        <w:rPr>
          <w:rFonts w:ascii="Trebuchet MS" w:hAnsi="Trebuchet MS"/>
          <w:color w:val="000000"/>
          <w:sz w:val="20"/>
          <w:szCs w:val="20"/>
        </w:rPr>
        <w:t>21 Tais são, na verdade, as moradas do, ímpio, e tal é o lugar daquele que não conhece a Deus.</w:t>
      </w:r>
    </w:p>
    <w:p>
      <w:pPr>
        <w:pStyle w:val="P13"/>
        <w:rPr>
          <w:rFonts w:ascii="Trebuchet MS" w:hAnsi="Trebuchet MS"/>
          <w:color w:val="000000"/>
          <w:sz w:val="22"/>
          <w:szCs w:val="22"/>
        </w:rPr>
      </w:pPr>
      <w:bookmarkStart w:id="499" w:name="_Toc147528415"/>
      <w:r>
        <w:rPr>
          <w:rFonts w:ascii="Trebuchet MS" w:hAnsi="Trebuchet MS"/>
          <w:color w:val="000000"/>
          <w:sz w:val="22"/>
          <w:szCs w:val="22"/>
        </w:rPr>
        <w:t xml:space="preserve"> JÓ 19</w:t>
      </w:r>
      <w:bookmarkEnd w:id="499"/>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Até quando afligireis a minha alma, e me atormentareis com palavras?</w:t>
      </w:r>
    </w:p>
    <w:p>
      <w:pPr>
        <w:rPr>
          <w:rFonts w:ascii="Trebuchet MS" w:hAnsi="Trebuchet MS"/>
          <w:color w:val="000000"/>
          <w:sz w:val="20"/>
          <w:szCs w:val="20"/>
        </w:rPr>
      </w:pPr>
      <w:r>
        <w:rPr>
          <w:rFonts w:ascii="Trebuchet MS" w:hAnsi="Trebuchet MS"/>
          <w:color w:val="000000"/>
          <w:sz w:val="20"/>
          <w:szCs w:val="20"/>
        </w:rPr>
        <w:t>3 Já dez vezes me haveis humilhado; não vos envergonhais de me maltratardes?</w:t>
      </w:r>
    </w:p>
    <w:p>
      <w:pPr>
        <w:rPr>
          <w:rFonts w:ascii="Trebuchet MS" w:hAnsi="Trebuchet MS"/>
          <w:color w:val="000000"/>
          <w:sz w:val="20"/>
          <w:szCs w:val="20"/>
        </w:rPr>
      </w:pPr>
      <w:r>
        <w:rPr>
          <w:rFonts w:ascii="Trebuchet MS" w:hAnsi="Trebuchet MS"/>
          <w:color w:val="000000"/>
          <w:sz w:val="20"/>
          <w:szCs w:val="20"/>
        </w:rPr>
        <w:t>4 Embora haja eu, na verdade, errado, comigo fica o meu erro.</w:t>
      </w:r>
    </w:p>
    <w:p>
      <w:pPr>
        <w:rPr>
          <w:rFonts w:ascii="Trebuchet MS" w:hAnsi="Trebuchet MS"/>
          <w:color w:val="000000"/>
          <w:sz w:val="20"/>
          <w:szCs w:val="20"/>
        </w:rPr>
      </w:pPr>
      <w:r>
        <w:rPr>
          <w:rFonts w:ascii="Trebuchet MS" w:hAnsi="Trebuchet MS"/>
          <w:color w:val="000000"/>
          <w:sz w:val="20"/>
          <w:szCs w:val="20"/>
        </w:rPr>
        <w:t>5 Se deveras vos quereis engrandecer contra mim, e me incriminar pelo meu opróbrio,</w:t>
      </w:r>
    </w:p>
    <w:p>
      <w:pPr>
        <w:rPr>
          <w:rFonts w:ascii="Trebuchet MS" w:hAnsi="Trebuchet MS"/>
          <w:color w:val="000000"/>
          <w:sz w:val="20"/>
          <w:szCs w:val="20"/>
        </w:rPr>
      </w:pPr>
      <w:r>
        <w:rPr>
          <w:rFonts w:ascii="Trebuchet MS" w:hAnsi="Trebuchet MS"/>
          <w:color w:val="000000"/>
          <w:sz w:val="20"/>
          <w:szCs w:val="20"/>
        </w:rPr>
        <w:t>6 sabei então que Deus é o que transtornou a minha causa, e com a sua rede me cercou.</w:t>
      </w:r>
    </w:p>
    <w:p>
      <w:pPr>
        <w:rPr>
          <w:rFonts w:ascii="Trebuchet MS" w:hAnsi="Trebuchet MS"/>
          <w:color w:val="000000"/>
          <w:sz w:val="20"/>
          <w:szCs w:val="20"/>
        </w:rPr>
      </w:pPr>
      <w:r>
        <w:rPr>
          <w:rFonts w:ascii="Trebuchet MS" w:hAnsi="Trebuchet MS"/>
          <w:color w:val="000000"/>
          <w:sz w:val="20"/>
          <w:szCs w:val="20"/>
        </w:rPr>
        <w:t>7 Eis que clamo: Violência! mas não sou ouvido; grito: Socorro! mas não há justiça.</w:t>
      </w:r>
    </w:p>
    <w:p>
      <w:pPr>
        <w:rPr>
          <w:rFonts w:ascii="Trebuchet MS" w:hAnsi="Trebuchet MS"/>
          <w:color w:val="000000"/>
          <w:sz w:val="20"/>
          <w:szCs w:val="20"/>
        </w:rPr>
      </w:pPr>
      <w:r>
        <w:rPr>
          <w:rFonts w:ascii="Trebuchet MS" w:hAnsi="Trebuchet MS"/>
          <w:color w:val="000000"/>
          <w:sz w:val="20"/>
          <w:szCs w:val="20"/>
        </w:rPr>
        <w:t>8 com muros fechou ele o meu caminho, de modo que não posso passar; e pôs trevas nas minhas veredas.</w:t>
      </w:r>
    </w:p>
    <w:p>
      <w:pPr>
        <w:rPr>
          <w:rFonts w:ascii="Trebuchet MS" w:hAnsi="Trebuchet MS"/>
          <w:color w:val="000000"/>
          <w:sz w:val="20"/>
          <w:szCs w:val="20"/>
        </w:rPr>
      </w:pPr>
      <w:r>
        <w:rPr>
          <w:rFonts w:ascii="Trebuchet MS" w:hAnsi="Trebuchet MS"/>
          <w:color w:val="000000"/>
          <w:sz w:val="20"/>
          <w:szCs w:val="20"/>
        </w:rPr>
        <w:t>9 Da minha honra me despojou, e tirou-me da cabeça a coroa.</w:t>
      </w:r>
    </w:p>
    <w:p>
      <w:pPr>
        <w:rPr>
          <w:rFonts w:ascii="Trebuchet MS" w:hAnsi="Trebuchet MS"/>
          <w:color w:val="000000"/>
          <w:sz w:val="20"/>
          <w:szCs w:val="20"/>
        </w:rPr>
      </w:pPr>
      <w:r>
        <w:rPr>
          <w:rFonts w:ascii="Trebuchet MS" w:hAnsi="Trebuchet MS"/>
          <w:color w:val="000000"/>
          <w:sz w:val="20"/>
          <w:szCs w:val="20"/>
        </w:rPr>
        <w:t>10 Quebrou-me de todos os lados, e eu me vou; arrancou a minha esperança, como a, uma árvore.</w:t>
      </w:r>
    </w:p>
    <w:p>
      <w:pPr>
        <w:rPr>
          <w:rFonts w:ascii="Trebuchet MS" w:hAnsi="Trebuchet MS"/>
          <w:color w:val="000000"/>
          <w:sz w:val="20"/>
          <w:szCs w:val="20"/>
        </w:rPr>
      </w:pPr>
      <w:r>
        <w:rPr>
          <w:rFonts w:ascii="Trebuchet MS" w:hAnsi="Trebuchet MS"/>
          <w:color w:val="000000"/>
          <w:sz w:val="20"/>
          <w:szCs w:val="20"/>
        </w:rPr>
        <w:t>11 Acende contra mim a sua ira, e me considera como um de seus adversários.</w:t>
      </w:r>
    </w:p>
    <w:p>
      <w:pPr>
        <w:rPr>
          <w:rFonts w:ascii="Trebuchet MS" w:hAnsi="Trebuchet MS"/>
          <w:color w:val="000000"/>
          <w:sz w:val="20"/>
          <w:szCs w:val="20"/>
        </w:rPr>
      </w:pPr>
      <w:r>
        <w:rPr>
          <w:rFonts w:ascii="Trebuchet MS" w:hAnsi="Trebuchet MS"/>
          <w:color w:val="000000"/>
          <w:sz w:val="20"/>
          <w:szCs w:val="20"/>
        </w:rPr>
        <w:t>12 Juntas as suas tropas avançam, levantam contra mim o seu caminho, e se acampam ao redor da minha tenda.</w:t>
      </w:r>
    </w:p>
    <w:p>
      <w:pPr>
        <w:rPr>
          <w:rFonts w:ascii="Trebuchet MS" w:hAnsi="Trebuchet MS"/>
          <w:color w:val="000000"/>
          <w:sz w:val="20"/>
          <w:szCs w:val="20"/>
        </w:rPr>
      </w:pPr>
      <w:r>
        <w:rPr>
          <w:rFonts w:ascii="Trebuchet MS" w:hAnsi="Trebuchet MS"/>
          <w:color w:val="000000"/>
          <w:sz w:val="20"/>
          <w:szCs w:val="20"/>
        </w:rPr>
        <w:t>13 Ele pôs longe de mim os meus irmãos, e os que me conhecem tornaram-se estranhos para mim.</w:t>
      </w:r>
    </w:p>
    <w:p>
      <w:pPr>
        <w:rPr>
          <w:rFonts w:ascii="Trebuchet MS" w:hAnsi="Trebuchet MS"/>
          <w:color w:val="000000"/>
          <w:sz w:val="20"/>
          <w:szCs w:val="20"/>
        </w:rPr>
      </w:pPr>
      <w:r>
        <w:rPr>
          <w:rFonts w:ascii="Trebuchet MS" w:hAnsi="Trebuchet MS"/>
          <w:color w:val="000000"/>
          <w:sz w:val="20"/>
          <w:szCs w:val="20"/>
        </w:rPr>
        <w:t>14 Os meus parentes se afastam, e os meus conhecidos se esquecem de, mim.</w:t>
      </w:r>
    </w:p>
    <w:p>
      <w:pPr>
        <w:rPr>
          <w:rFonts w:ascii="Trebuchet MS" w:hAnsi="Trebuchet MS"/>
          <w:color w:val="000000"/>
          <w:sz w:val="20"/>
          <w:szCs w:val="20"/>
        </w:rPr>
      </w:pPr>
      <w:r>
        <w:rPr>
          <w:rFonts w:ascii="Trebuchet MS" w:hAnsi="Trebuchet MS"/>
          <w:color w:val="000000"/>
          <w:sz w:val="20"/>
          <w:szCs w:val="20"/>
        </w:rPr>
        <w:t>15 Os meus domésticos e as minhas servas me têm por estranho; vim a ser um estrangeiro aos seus olhos.</w:t>
      </w:r>
    </w:p>
    <w:p>
      <w:pPr>
        <w:rPr>
          <w:rFonts w:ascii="Trebuchet MS" w:hAnsi="Trebuchet MS"/>
          <w:color w:val="000000"/>
          <w:sz w:val="20"/>
          <w:szCs w:val="20"/>
        </w:rPr>
      </w:pPr>
      <w:r>
        <w:rPr>
          <w:rFonts w:ascii="Trebuchet MS" w:hAnsi="Trebuchet MS"/>
          <w:color w:val="000000"/>
          <w:sz w:val="20"/>
          <w:szCs w:val="20"/>
        </w:rPr>
        <w:t>16 Chamo ao meu criado, e ele não me responde; tenho que suplicar-lhe com a minha boca.</w:t>
      </w:r>
    </w:p>
    <w:p>
      <w:pPr>
        <w:rPr>
          <w:rFonts w:ascii="Trebuchet MS" w:hAnsi="Trebuchet MS"/>
          <w:color w:val="000000"/>
          <w:sz w:val="20"/>
          <w:szCs w:val="20"/>
        </w:rPr>
      </w:pPr>
      <w:r>
        <w:rPr>
          <w:rFonts w:ascii="Trebuchet MS" w:hAnsi="Trebuchet MS"/>
          <w:color w:val="000000"/>
          <w:sz w:val="20"/>
          <w:szCs w:val="20"/>
        </w:rPr>
        <w:t>17 O meu hálito é intolerável à minha mulher; sou repugnante aos filhos de minha mãe.</w:t>
      </w:r>
    </w:p>
    <w:p>
      <w:pPr>
        <w:rPr>
          <w:rFonts w:ascii="Trebuchet MS" w:hAnsi="Trebuchet MS"/>
          <w:color w:val="000000"/>
          <w:sz w:val="20"/>
          <w:szCs w:val="20"/>
        </w:rPr>
      </w:pPr>
      <w:r>
        <w:rPr>
          <w:rFonts w:ascii="Trebuchet MS" w:hAnsi="Trebuchet MS"/>
          <w:color w:val="000000"/>
          <w:sz w:val="20"/>
          <w:szCs w:val="20"/>
        </w:rPr>
        <w:t>18 Até os pequeninos me desprezam; quando me levanto, falam contra mim.</w:t>
      </w:r>
    </w:p>
    <w:p>
      <w:pPr>
        <w:rPr>
          <w:rFonts w:ascii="Trebuchet MS" w:hAnsi="Trebuchet MS"/>
          <w:color w:val="000000"/>
          <w:sz w:val="20"/>
          <w:szCs w:val="20"/>
        </w:rPr>
      </w:pPr>
      <w:r>
        <w:rPr>
          <w:rFonts w:ascii="Trebuchet MS" w:hAnsi="Trebuchet MS"/>
          <w:color w:val="000000"/>
          <w:sz w:val="20"/>
          <w:szCs w:val="20"/>
        </w:rPr>
        <w:t>19 Todos os meus amigos íntimos me abominam, e até os que eu amava se tornaram contra mim.</w:t>
      </w:r>
    </w:p>
    <w:p>
      <w:pPr>
        <w:rPr>
          <w:rFonts w:ascii="Trebuchet MS" w:hAnsi="Trebuchet MS"/>
          <w:color w:val="000000"/>
          <w:sz w:val="20"/>
          <w:szCs w:val="20"/>
        </w:rPr>
      </w:pPr>
      <w:r>
        <w:rPr>
          <w:rFonts w:ascii="Trebuchet MS" w:hAnsi="Trebuchet MS"/>
          <w:color w:val="000000"/>
          <w:sz w:val="20"/>
          <w:szCs w:val="20"/>
        </w:rPr>
        <w:t>20 Os meus ossos se apegam à minha pele e à minha carne, e só escapei com a pele dos meus dentes.</w:t>
      </w:r>
    </w:p>
    <w:p>
      <w:pPr>
        <w:rPr>
          <w:rFonts w:ascii="Trebuchet MS" w:hAnsi="Trebuchet MS"/>
          <w:color w:val="000000"/>
          <w:sz w:val="20"/>
          <w:szCs w:val="20"/>
        </w:rPr>
      </w:pPr>
      <w:r>
        <w:rPr>
          <w:rFonts w:ascii="Trebuchet MS" w:hAnsi="Trebuchet MS"/>
          <w:color w:val="000000"/>
          <w:sz w:val="20"/>
          <w:szCs w:val="20"/>
        </w:rPr>
        <w:t>21 Compadecei-vos de mim, amigos meus; compadecei-vos de mim; pois a mão de Deus me tocou.</w:t>
      </w:r>
    </w:p>
    <w:p>
      <w:pPr>
        <w:rPr>
          <w:rFonts w:ascii="Trebuchet MS" w:hAnsi="Trebuchet MS"/>
          <w:color w:val="000000"/>
          <w:sz w:val="20"/>
          <w:szCs w:val="20"/>
        </w:rPr>
      </w:pPr>
      <w:r>
        <w:rPr>
          <w:rFonts w:ascii="Trebuchet MS" w:hAnsi="Trebuchet MS"/>
          <w:color w:val="000000"/>
          <w:sz w:val="20"/>
          <w:szCs w:val="20"/>
        </w:rPr>
        <w:t>22 Por que me perseguis assim como Deus, e da minha carne não vos fartais?</w:t>
      </w:r>
    </w:p>
    <w:p>
      <w:pPr>
        <w:rPr>
          <w:rFonts w:ascii="Trebuchet MS" w:hAnsi="Trebuchet MS"/>
          <w:color w:val="000000"/>
          <w:sz w:val="20"/>
          <w:szCs w:val="20"/>
        </w:rPr>
      </w:pPr>
      <w:r>
        <w:rPr>
          <w:rFonts w:ascii="Trebuchet MS" w:hAnsi="Trebuchet MS"/>
          <w:color w:val="000000"/>
          <w:sz w:val="20"/>
          <w:szCs w:val="20"/>
        </w:rPr>
        <w:t>23 Oxalá que as minhas palavras fossem escritas! Oxalá que fossem gravadas num livro!</w:t>
      </w:r>
    </w:p>
    <w:p>
      <w:pPr>
        <w:rPr>
          <w:rFonts w:ascii="Trebuchet MS" w:hAnsi="Trebuchet MS"/>
          <w:color w:val="000000"/>
          <w:sz w:val="20"/>
          <w:szCs w:val="20"/>
        </w:rPr>
      </w:pPr>
      <w:r>
        <w:rPr>
          <w:rFonts w:ascii="Trebuchet MS" w:hAnsi="Trebuchet MS"/>
          <w:color w:val="000000"/>
          <w:sz w:val="20"/>
          <w:szCs w:val="20"/>
        </w:rPr>
        <w:t>24 Que, com pena de ferro, e com chumbo, fossem para sempre esculpidas na rocha!</w:t>
      </w:r>
    </w:p>
    <w:p>
      <w:pPr>
        <w:rPr>
          <w:rFonts w:ascii="Trebuchet MS" w:hAnsi="Trebuchet MS"/>
          <w:color w:val="000000"/>
          <w:sz w:val="20"/>
          <w:szCs w:val="20"/>
        </w:rPr>
      </w:pPr>
      <w:r>
        <w:rPr>
          <w:rFonts w:ascii="Trebuchet MS" w:hAnsi="Trebuchet MS"/>
          <w:color w:val="000000"/>
          <w:sz w:val="20"/>
          <w:szCs w:val="20"/>
        </w:rPr>
        <w:t>25 Pois eu sei que aquele que está para me libertar é eterno, e que se levantará por fim sobre a terra.</w:t>
      </w:r>
    </w:p>
    <w:p>
      <w:pPr>
        <w:rPr>
          <w:rFonts w:ascii="Trebuchet MS" w:hAnsi="Trebuchet MS"/>
          <w:color w:val="000000"/>
          <w:sz w:val="20"/>
          <w:szCs w:val="20"/>
        </w:rPr>
      </w:pPr>
      <w:r>
        <w:rPr>
          <w:rFonts w:ascii="Trebuchet MS" w:hAnsi="Trebuchet MS"/>
          <w:color w:val="000000"/>
          <w:sz w:val="20"/>
          <w:szCs w:val="20"/>
        </w:rPr>
        <w:t>26 Que a minha pele, que suporta estas coisas, se restaure; pois da parte do Senhor isto se cumpriu para mim.</w:t>
      </w:r>
    </w:p>
    <w:p>
      <w:pPr>
        <w:rPr>
          <w:rFonts w:ascii="Trebuchet MS" w:hAnsi="Trebuchet MS"/>
          <w:color w:val="000000"/>
          <w:sz w:val="20"/>
          <w:szCs w:val="20"/>
        </w:rPr>
      </w:pPr>
      <w:r>
        <w:rPr>
          <w:rFonts w:ascii="Trebuchet MS" w:hAnsi="Trebuchet MS"/>
          <w:color w:val="000000"/>
          <w:sz w:val="20"/>
          <w:szCs w:val="20"/>
        </w:rPr>
        <w:t>27 vê-lo-ei ao meu lado, e os meus olhos o contemplarão, e não mais como adversário. O meu coração desfalece dentro de mim!</w:t>
      </w:r>
    </w:p>
    <w:p>
      <w:pPr>
        <w:rPr>
          <w:rFonts w:ascii="Trebuchet MS" w:hAnsi="Trebuchet MS"/>
          <w:color w:val="000000"/>
          <w:sz w:val="20"/>
          <w:szCs w:val="20"/>
        </w:rPr>
      </w:pPr>
      <w:r>
        <w:rPr>
          <w:rFonts w:ascii="Trebuchet MS" w:hAnsi="Trebuchet MS"/>
          <w:color w:val="000000"/>
          <w:sz w:val="20"/>
          <w:szCs w:val="20"/>
        </w:rPr>
        <w:t>28 Se disserdes: Como o havemos de perseguir! e que a causa deste mal se acha em mim,</w:t>
      </w:r>
    </w:p>
    <w:p>
      <w:pPr>
        <w:rPr>
          <w:rFonts w:ascii="Trebuchet MS" w:hAnsi="Trebuchet MS"/>
          <w:color w:val="000000"/>
          <w:sz w:val="20"/>
          <w:szCs w:val="20"/>
        </w:rPr>
      </w:pPr>
      <w:r>
        <w:rPr>
          <w:rFonts w:ascii="Trebuchet MS" w:hAnsi="Trebuchet MS"/>
          <w:color w:val="000000"/>
          <w:sz w:val="20"/>
          <w:szCs w:val="20"/>
        </w:rPr>
        <w:t>29 temei vós a espada; porque o furor traz os castigos da espada, para saberdes que há um juízo.</w:t>
      </w:r>
    </w:p>
    <w:p>
      <w:pPr>
        <w:pStyle w:val="P13"/>
        <w:rPr>
          <w:rFonts w:ascii="Trebuchet MS" w:hAnsi="Trebuchet MS"/>
          <w:color w:val="000000"/>
          <w:sz w:val="22"/>
          <w:szCs w:val="22"/>
        </w:rPr>
      </w:pPr>
      <w:bookmarkStart w:id="500" w:name="_Toc147528416"/>
      <w:r>
        <w:rPr>
          <w:rFonts w:ascii="Trebuchet MS" w:hAnsi="Trebuchet MS"/>
          <w:color w:val="000000"/>
          <w:sz w:val="22"/>
          <w:szCs w:val="22"/>
        </w:rPr>
        <w:t xml:space="preserve"> JÓ 20</w:t>
      </w:r>
      <w:bookmarkEnd w:id="500"/>
    </w:p>
    <w:p>
      <w:pPr>
        <w:rPr>
          <w:rFonts w:ascii="Trebuchet MS" w:hAnsi="Trebuchet MS"/>
          <w:color w:val="000000"/>
          <w:sz w:val="20"/>
          <w:szCs w:val="20"/>
        </w:rPr>
      </w:pPr>
      <w:r>
        <w:rPr>
          <w:rFonts w:ascii="Trebuchet MS" w:hAnsi="Trebuchet MS"/>
          <w:color w:val="000000"/>
          <w:sz w:val="20"/>
          <w:szCs w:val="20"/>
        </w:rPr>
        <w:t>1 Então respondeu Zofar, o naamatita:</w:t>
      </w:r>
    </w:p>
    <w:p>
      <w:pPr>
        <w:rPr>
          <w:rFonts w:ascii="Trebuchet MS" w:hAnsi="Trebuchet MS"/>
          <w:color w:val="000000"/>
          <w:sz w:val="20"/>
          <w:szCs w:val="20"/>
        </w:rPr>
      </w:pPr>
      <w:r>
        <w:rPr>
          <w:rFonts w:ascii="Trebuchet MS" w:hAnsi="Trebuchet MS"/>
          <w:color w:val="000000"/>
          <w:sz w:val="20"/>
          <w:szCs w:val="20"/>
        </w:rPr>
        <w:t>2 Ora, os meus pensamentos me fazem responder, e por isso eu me apresso.</w:t>
      </w:r>
    </w:p>
    <w:p>
      <w:pPr>
        <w:rPr>
          <w:rFonts w:ascii="Trebuchet MS" w:hAnsi="Trebuchet MS"/>
          <w:color w:val="000000"/>
          <w:sz w:val="20"/>
          <w:szCs w:val="20"/>
        </w:rPr>
      </w:pPr>
      <w:r>
        <w:rPr>
          <w:rFonts w:ascii="Trebuchet MS" w:hAnsi="Trebuchet MS"/>
          <w:color w:val="000000"/>
          <w:sz w:val="20"/>
          <w:szCs w:val="20"/>
        </w:rPr>
        <w:t>3 Estou ouvindo a tua repreensão, que me envergonha, mas o espírito do meu entendimento responde por mim.</w:t>
      </w:r>
    </w:p>
    <w:p>
      <w:pPr>
        <w:rPr>
          <w:rFonts w:ascii="Trebuchet MS" w:hAnsi="Trebuchet MS"/>
          <w:color w:val="000000"/>
          <w:sz w:val="20"/>
          <w:szCs w:val="20"/>
        </w:rPr>
      </w:pPr>
      <w:r>
        <w:rPr>
          <w:rFonts w:ascii="Trebuchet MS" w:hAnsi="Trebuchet MS"/>
          <w:color w:val="000000"/>
          <w:sz w:val="20"/>
          <w:szCs w:val="20"/>
        </w:rPr>
        <w:t>4 Não sabes tu que desde a antigüidade, desde que o homem foi posto sobre a terra,</w:t>
      </w:r>
    </w:p>
    <w:p>
      <w:pPr>
        <w:rPr>
          <w:rFonts w:ascii="Trebuchet MS" w:hAnsi="Trebuchet MS"/>
          <w:color w:val="000000"/>
          <w:sz w:val="20"/>
          <w:szCs w:val="20"/>
        </w:rPr>
      </w:pPr>
      <w:r>
        <w:rPr>
          <w:rFonts w:ascii="Trebuchet MS" w:hAnsi="Trebuchet MS"/>
          <w:color w:val="000000"/>
          <w:sz w:val="20"/>
          <w:szCs w:val="20"/>
        </w:rPr>
        <w:t>5 o triunfo dos iníquos é breve, e a alegria dos ímpios é apenas dum momento?</w:t>
      </w:r>
    </w:p>
    <w:p>
      <w:pPr>
        <w:rPr>
          <w:rFonts w:ascii="Trebuchet MS" w:hAnsi="Trebuchet MS"/>
          <w:color w:val="000000"/>
          <w:sz w:val="20"/>
          <w:szCs w:val="20"/>
        </w:rPr>
      </w:pPr>
      <w:r>
        <w:rPr>
          <w:rFonts w:ascii="Trebuchet MS" w:hAnsi="Trebuchet MS"/>
          <w:color w:val="000000"/>
          <w:sz w:val="20"/>
          <w:szCs w:val="20"/>
        </w:rPr>
        <w:t>6 Ainda que a sua exaltação suba até o céu, e a sua cabeça chegue até as nuvens,</w:t>
      </w:r>
    </w:p>
    <w:p>
      <w:pPr>
        <w:rPr>
          <w:rFonts w:ascii="Trebuchet MS" w:hAnsi="Trebuchet MS"/>
          <w:color w:val="000000"/>
          <w:sz w:val="20"/>
          <w:szCs w:val="20"/>
        </w:rPr>
      </w:pPr>
      <w:r>
        <w:rPr>
          <w:rFonts w:ascii="Trebuchet MS" w:hAnsi="Trebuchet MS"/>
          <w:color w:val="000000"/>
          <w:sz w:val="20"/>
          <w:szCs w:val="20"/>
        </w:rPr>
        <w:t>7 contudo, como o seu próprio esterco, perecerá para sempre; e os que o viam perguntarão: Onde está?</w:t>
      </w:r>
    </w:p>
    <w:p>
      <w:pPr>
        <w:rPr>
          <w:rFonts w:ascii="Trebuchet MS" w:hAnsi="Trebuchet MS"/>
          <w:color w:val="000000"/>
          <w:sz w:val="20"/>
          <w:szCs w:val="20"/>
        </w:rPr>
      </w:pPr>
      <w:r>
        <w:rPr>
          <w:rFonts w:ascii="Trebuchet MS" w:hAnsi="Trebuchet MS"/>
          <w:color w:val="000000"/>
          <w:sz w:val="20"/>
          <w:szCs w:val="20"/>
        </w:rPr>
        <w:t>8 Dissipar-se-á como um sonho, e não será achado; será afugentado qual uma visão da noite.</w:t>
      </w:r>
    </w:p>
    <w:p>
      <w:pPr>
        <w:rPr>
          <w:rFonts w:ascii="Trebuchet MS" w:hAnsi="Trebuchet MS"/>
          <w:color w:val="000000"/>
          <w:sz w:val="20"/>
          <w:szCs w:val="20"/>
        </w:rPr>
      </w:pPr>
      <w:r>
        <w:rPr>
          <w:rFonts w:ascii="Trebuchet MS" w:hAnsi="Trebuchet MS"/>
          <w:color w:val="000000"/>
          <w:sz w:val="20"/>
          <w:szCs w:val="20"/>
        </w:rPr>
        <w:t>9 Os olhos que o viam não o verão mais, nem o seu lugar o contemplará mais.</w:t>
      </w:r>
    </w:p>
    <w:p>
      <w:pPr>
        <w:rPr>
          <w:rFonts w:ascii="Trebuchet MS" w:hAnsi="Trebuchet MS"/>
          <w:color w:val="000000"/>
          <w:sz w:val="20"/>
          <w:szCs w:val="20"/>
        </w:rPr>
      </w:pPr>
      <w:r>
        <w:rPr>
          <w:rFonts w:ascii="Trebuchet MS" w:hAnsi="Trebuchet MS"/>
          <w:color w:val="000000"/>
          <w:sz w:val="20"/>
          <w:szCs w:val="20"/>
        </w:rPr>
        <w:t>10 Os seus filhos procurarão o favor dos pobres, e as suas mãos restituirão os seus lucros ilícitos.</w:t>
      </w:r>
    </w:p>
    <w:p>
      <w:pPr>
        <w:rPr>
          <w:rFonts w:ascii="Trebuchet MS" w:hAnsi="Trebuchet MS"/>
          <w:color w:val="000000"/>
          <w:sz w:val="20"/>
          <w:szCs w:val="20"/>
        </w:rPr>
      </w:pPr>
      <w:r>
        <w:rPr>
          <w:rFonts w:ascii="Trebuchet MS" w:hAnsi="Trebuchet MS"/>
          <w:color w:val="000000"/>
          <w:sz w:val="20"/>
          <w:szCs w:val="20"/>
        </w:rPr>
        <w:t>11 Os seus ossos estão cheios do vigor da sua juventude, mas este se deitará com ele no pó.</w:t>
      </w:r>
    </w:p>
    <w:p>
      <w:pPr>
        <w:rPr>
          <w:rFonts w:ascii="Trebuchet MS" w:hAnsi="Trebuchet MS"/>
          <w:color w:val="000000"/>
          <w:sz w:val="20"/>
          <w:szCs w:val="20"/>
        </w:rPr>
      </w:pPr>
      <w:r>
        <w:rPr>
          <w:rFonts w:ascii="Trebuchet MS" w:hAnsi="Trebuchet MS"/>
          <w:color w:val="000000"/>
          <w:sz w:val="20"/>
          <w:szCs w:val="20"/>
        </w:rPr>
        <w:t>12 Ainda que o mal lhe seja doce na boca, ainda que ele o esconda debaixo da sua língua,</w:t>
      </w:r>
    </w:p>
    <w:p>
      <w:pPr>
        <w:rPr>
          <w:rFonts w:ascii="Trebuchet MS" w:hAnsi="Trebuchet MS"/>
          <w:color w:val="000000"/>
          <w:sz w:val="20"/>
          <w:szCs w:val="20"/>
        </w:rPr>
      </w:pPr>
      <w:r>
        <w:rPr>
          <w:rFonts w:ascii="Trebuchet MS" w:hAnsi="Trebuchet MS"/>
          <w:color w:val="000000"/>
          <w:sz w:val="20"/>
          <w:szCs w:val="20"/>
        </w:rPr>
        <w:t>13 ainda que não o queira largar, antes o retenha na sua boca,</w:t>
      </w:r>
    </w:p>
    <w:p>
      <w:pPr>
        <w:rPr>
          <w:rFonts w:ascii="Trebuchet MS" w:hAnsi="Trebuchet MS"/>
          <w:color w:val="000000"/>
          <w:sz w:val="20"/>
          <w:szCs w:val="20"/>
        </w:rPr>
      </w:pPr>
      <w:r>
        <w:rPr>
          <w:rFonts w:ascii="Trebuchet MS" w:hAnsi="Trebuchet MS"/>
          <w:color w:val="000000"/>
          <w:sz w:val="20"/>
          <w:szCs w:val="20"/>
        </w:rPr>
        <w:t>14 contudo a sua comida se transforma nas suas entranhas; dentro dele se torna em fel de áspides.</w:t>
      </w:r>
    </w:p>
    <w:p>
      <w:pPr>
        <w:rPr>
          <w:rFonts w:ascii="Trebuchet MS" w:hAnsi="Trebuchet MS"/>
          <w:color w:val="000000"/>
          <w:sz w:val="20"/>
          <w:szCs w:val="20"/>
        </w:rPr>
      </w:pPr>
      <w:r>
        <w:rPr>
          <w:rFonts w:ascii="Trebuchet MS" w:hAnsi="Trebuchet MS"/>
          <w:color w:val="000000"/>
          <w:sz w:val="20"/>
          <w:szCs w:val="20"/>
        </w:rPr>
        <w:t>15 Engoliu riquezas, mas vomitá-las-á; do ventre dele Deus as lançará.</w:t>
      </w:r>
    </w:p>
    <w:p>
      <w:pPr>
        <w:rPr>
          <w:rFonts w:ascii="Trebuchet MS" w:hAnsi="Trebuchet MS"/>
          <w:color w:val="000000"/>
          <w:sz w:val="20"/>
          <w:szCs w:val="20"/>
        </w:rPr>
      </w:pPr>
      <w:r>
        <w:rPr>
          <w:rFonts w:ascii="Trebuchet MS" w:hAnsi="Trebuchet MS"/>
          <w:color w:val="000000"/>
          <w:sz w:val="20"/>
          <w:szCs w:val="20"/>
        </w:rPr>
        <w:t>16 Veneno de áspides sorverá, língua de víbora o matará.</w:t>
      </w:r>
    </w:p>
    <w:p>
      <w:pPr>
        <w:rPr>
          <w:rFonts w:ascii="Trebuchet MS" w:hAnsi="Trebuchet MS"/>
          <w:color w:val="000000"/>
          <w:sz w:val="20"/>
          <w:szCs w:val="20"/>
        </w:rPr>
      </w:pPr>
      <w:r>
        <w:rPr>
          <w:rFonts w:ascii="Trebuchet MS" w:hAnsi="Trebuchet MS"/>
          <w:color w:val="000000"/>
          <w:sz w:val="20"/>
          <w:szCs w:val="20"/>
        </w:rPr>
        <w:t>17 Não verá as correntes, os rios e os ribeiros de mel e de manteiga.</w:t>
      </w:r>
    </w:p>
    <w:p>
      <w:pPr>
        <w:rPr>
          <w:rFonts w:ascii="Trebuchet MS" w:hAnsi="Trebuchet MS"/>
          <w:color w:val="000000"/>
          <w:sz w:val="20"/>
          <w:szCs w:val="20"/>
        </w:rPr>
      </w:pPr>
      <w:r>
        <w:rPr>
          <w:rFonts w:ascii="Trebuchet MS" w:hAnsi="Trebuchet MS"/>
          <w:color w:val="000000"/>
          <w:sz w:val="20"/>
          <w:szCs w:val="20"/>
        </w:rPr>
        <w:t>18 O que adquiriu pelo trabalho, isso restituirá, e não o engolirá; não se regozijará conforme a fazenda que ajuntou.</w:t>
      </w:r>
    </w:p>
    <w:p>
      <w:pPr>
        <w:rPr>
          <w:rFonts w:ascii="Trebuchet MS" w:hAnsi="Trebuchet MS"/>
          <w:color w:val="000000"/>
          <w:sz w:val="20"/>
          <w:szCs w:val="20"/>
        </w:rPr>
      </w:pPr>
      <w:r>
        <w:rPr>
          <w:rFonts w:ascii="Trebuchet MS" w:hAnsi="Trebuchet MS"/>
          <w:color w:val="000000"/>
          <w:sz w:val="20"/>
          <w:szCs w:val="20"/>
        </w:rPr>
        <w:t>19 Pois que oprimiu e desamparou os pobres, e roubou a casa que não edificou.</w:t>
      </w:r>
    </w:p>
    <w:p>
      <w:pPr>
        <w:rPr>
          <w:rFonts w:ascii="Trebuchet MS" w:hAnsi="Trebuchet MS"/>
          <w:color w:val="000000"/>
          <w:sz w:val="20"/>
          <w:szCs w:val="20"/>
        </w:rPr>
      </w:pPr>
      <w:r>
        <w:rPr>
          <w:rFonts w:ascii="Trebuchet MS" w:hAnsi="Trebuchet MS"/>
          <w:color w:val="000000"/>
          <w:sz w:val="20"/>
          <w:szCs w:val="20"/>
        </w:rPr>
        <w:t>20 Porquanto não houve limite à sua cobiça, nada salvará daquilo em que se deleita.</w:t>
      </w:r>
    </w:p>
    <w:p>
      <w:pPr>
        <w:rPr>
          <w:rFonts w:ascii="Trebuchet MS" w:hAnsi="Trebuchet MS"/>
          <w:color w:val="000000"/>
          <w:sz w:val="20"/>
          <w:szCs w:val="20"/>
        </w:rPr>
      </w:pPr>
      <w:r>
        <w:rPr>
          <w:rFonts w:ascii="Trebuchet MS" w:hAnsi="Trebuchet MS"/>
          <w:color w:val="000000"/>
          <w:sz w:val="20"/>
          <w:szCs w:val="20"/>
        </w:rPr>
        <w:t>21 Nada escapou à sua voracidade; pelo que a sua prosperidade não perdurará.</w:t>
      </w:r>
    </w:p>
    <w:p>
      <w:pPr>
        <w:rPr>
          <w:rFonts w:ascii="Trebuchet MS" w:hAnsi="Trebuchet MS"/>
          <w:color w:val="000000"/>
          <w:sz w:val="20"/>
          <w:szCs w:val="20"/>
        </w:rPr>
      </w:pPr>
      <w:r>
        <w:rPr>
          <w:rFonts w:ascii="Trebuchet MS" w:hAnsi="Trebuchet MS"/>
          <w:color w:val="000000"/>
          <w:sz w:val="20"/>
          <w:szCs w:val="20"/>
        </w:rPr>
        <w:t>22 Na plenitude da sua abastança, estará angustiado; toda a força da miséria virá sobre ele.</w:t>
      </w:r>
    </w:p>
    <w:p>
      <w:pPr>
        <w:rPr>
          <w:rFonts w:ascii="Trebuchet MS" w:hAnsi="Trebuchet MS"/>
          <w:color w:val="000000"/>
          <w:sz w:val="20"/>
          <w:szCs w:val="20"/>
        </w:rPr>
      </w:pPr>
      <w:r>
        <w:rPr>
          <w:rFonts w:ascii="Trebuchet MS" w:hAnsi="Trebuchet MS"/>
          <w:color w:val="000000"/>
          <w:sz w:val="20"/>
          <w:szCs w:val="20"/>
        </w:rPr>
        <w:t>23 Mesmo estando ele a encher o seu estômago, Deus mandará sobre ele o ardor da sua ira, que fará chover sobre ele quando for comer.</w:t>
      </w:r>
    </w:p>
    <w:p>
      <w:pPr>
        <w:rPr>
          <w:rFonts w:ascii="Trebuchet MS" w:hAnsi="Trebuchet MS"/>
          <w:color w:val="000000"/>
          <w:sz w:val="20"/>
          <w:szCs w:val="20"/>
        </w:rPr>
      </w:pPr>
      <w:r>
        <w:rPr>
          <w:rFonts w:ascii="Trebuchet MS" w:hAnsi="Trebuchet MS"/>
          <w:color w:val="000000"/>
          <w:sz w:val="20"/>
          <w:szCs w:val="20"/>
        </w:rPr>
        <w:t>24 Ainda que fuja das armas de ferro, o arco de bronze o atravessará.</w:t>
      </w:r>
    </w:p>
    <w:p>
      <w:pPr>
        <w:rPr>
          <w:rFonts w:ascii="Trebuchet MS" w:hAnsi="Trebuchet MS"/>
          <w:color w:val="000000"/>
          <w:sz w:val="20"/>
          <w:szCs w:val="20"/>
        </w:rPr>
      </w:pPr>
      <w:r>
        <w:rPr>
          <w:rFonts w:ascii="Trebuchet MS" w:hAnsi="Trebuchet MS"/>
          <w:color w:val="000000"/>
          <w:sz w:val="20"/>
          <w:szCs w:val="20"/>
        </w:rPr>
        <w:t>25 Ele arranca do seu corpo a flecha, que sai resplandecente do seu fel; terrores vêm sobre ele.</w:t>
      </w:r>
    </w:p>
    <w:p>
      <w:pPr>
        <w:rPr>
          <w:rFonts w:ascii="Trebuchet MS" w:hAnsi="Trebuchet MS"/>
          <w:color w:val="000000"/>
          <w:sz w:val="20"/>
          <w:szCs w:val="20"/>
        </w:rPr>
      </w:pPr>
      <w:r>
        <w:rPr>
          <w:rFonts w:ascii="Trebuchet MS" w:hAnsi="Trebuchet MS"/>
          <w:color w:val="000000"/>
          <w:sz w:val="20"/>
          <w:szCs w:val="20"/>
        </w:rPr>
        <w:t>26 Todas as trevas são reservadas paro os seus tesouros; um fogo não assoprado o consumirá, e devorará o que ficar na sua tenda.</w:t>
      </w:r>
    </w:p>
    <w:p>
      <w:pPr>
        <w:rPr>
          <w:rFonts w:ascii="Trebuchet MS" w:hAnsi="Trebuchet MS"/>
          <w:color w:val="000000"/>
          <w:sz w:val="20"/>
          <w:szCs w:val="20"/>
        </w:rPr>
      </w:pPr>
      <w:r>
        <w:rPr>
          <w:rFonts w:ascii="Trebuchet MS" w:hAnsi="Trebuchet MS"/>
          <w:color w:val="000000"/>
          <w:sz w:val="20"/>
          <w:szCs w:val="20"/>
        </w:rPr>
        <w:t>27 Os céus revelarão a sua iniqüidade, e contra ele a terra se levantará.</w:t>
      </w:r>
    </w:p>
    <w:p>
      <w:pPr>
        <w:rPr>
          <w:rFonts w:ascii="Trebuchet MS" w:hAnsi="Trebuchet MS"/>
          <w:color w:val="000000"/>
          <w:sz w:val="20"/>
          <w:szCs w:val="20"/>
        </w:rPr>
      </w:pPr>
      <w:r>
        <w:rPr>
          <w:rFonts w:ascii="Trebuchet MS" w:hAnsi="Trebuchet MS"/>
          <w:color w:val="000000"/>
          <w:sz w:val="20"/>
          <w:szCs w:val="20"/>
        </w:rPr>
        <w:t>28 As rendas de sua casa ir-se-ão; no dia da ira de Deus todas se derramarão.</w:t>
      </w:r>
    </w:p>
    <w:p>
      <w:pPr>
        <w:rPr>
          <w:rFonts w:ascii="Trebuchet MS" w:hAnsi="Trebuchet MS"/>
          <w:color w:val="000000"/>
          <w:sz w:val="20"/>
          <w:szCs w:val="20"/>
        </w:rPr>
      </w:pPr>
      <w:r>
        <w:rPr>
          <w:rFonts w:ascii="Trebuchet MS" w:hAnsi="Trebuchet MS"/>
          <w:color w:val="000000"/>
          <w:sz w:val="20"/>
          <w:szCs w:val="20"/>
        </w:rPr>
        <w:t>29 Esta, da parte de Deus, é a porção do ímpio; esta é a herança que Deus lhe reserva.</w:t>
      </w:r>
    </w:p>
    <w:p>
      <w:pPr>
        <w:pStyle w:val="P13"/>
        <w:rPr>
          <w:rFonts w:ascii="Trebuchet MS" w:hAnsi="Trebuchet MS"/>
          <w:color w:val="000000"/>
          <w:sz w:val="22"/>
          <w:szCs w:val="22"/>
        </w:rPr>
      </w:pPr>
      <w:bookmarkStart w:id="501" w:name="_Toc147528417"/>
      <w:r>
        <w:rPr>
          <w:rFonts w:ascii="Trebuchet MS" w:hAnsi="Trebuchet MS"/>
          <w:color w:val="000000"/>
          <w:sz w:val="22"/>
          <w:szCs w:val="22"/>
        </w:rPr>
        <w:t xml:space="preserve"> JÓ 21</w:t>
      </w:r>
      <w:bookmarkEnd w:id="501"/>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Ouvi atentamente as minhas palavras; seja isto a vossa consolação.</w:t>
      </w:r>
    </w:p>
    <w:p>
      <w:pPr>
        <w:rPr>
          <w:rFonts w:ascii="Trebuchet MS" w:hAnsi="Trebuchet MS"/>
          <w:color w:val="000000"/>
          <w:sz w:val="20"/>
          <w:szCs w:val="20"/>
        </w:rPr>
      </w:pPr>
      <w:r>
        <w:rPr>
          <w:rFonts w:ascii="Trebuchet MS" w:hAnsi="Trebuchet MS"/>
          <w:color w:val="000000"/>
          <w:sz w:val="20"/>
          <w:szCs w:val="20"/>
        </w:rPr>
        <w:t>3 Sofrei-me, e eu falarei; e, havendo eu falado, zombai.</w:t>
      </w:r>
    </w:p>
    <w:p>
      <w:pPr>
        <w:rPr>
          <w:rFonts w:ascii="Trebuchet MS" w:hAnsi="Trebuchet MS"/>
          <w:color w:val="000000"/>
          <w:sz w:val="20"/>
          <w:szCs w:val="20"/>
        </w:rPr>
      </w:pPr>
      <w:r>
        <w:rPr>
          <w:rFonts w:ascii="Trebuchet MS" w:hAnsi="Trebuchet MS"/>
          <w:color w:val="000000"/>
          <w:sz w:val="20"/>
          <w:szCs w:val="20"/>
        </w:rPr>
        <w:t>4 É porventura do homem que eu me queixo? Mas, ainda que assim fosse, não teria motivo de me impacientar?</w:t>
      </w:r>
    </w:p>
    <w:p>
      <w:pPr>
        <w:rPr>
          <w:rFonts w:ascii="Trebuchet MS" w:hAnsi="Trebuchet MS"/>
          <w:color w:val="000000"/>
          <w:sz w:val="20"/>
          <w:szCs w:val="20"/>
        </w:rPr>
      </w:pPr>
      <w:r>
        <w:rPr>
          <w:rFonts w:ascii="Trebuchet MS" w:hAnsi="Trebuchet MS"/>
          <w:color w:val="000000"/>
          <w:sz w:val="20"/>
          <w:szCs w:val="20"/>
        </w:rPr>
        <w:t>5 Olhai para mim, e pasmai, e ponde a mão sobre a boca.</w:t>
      </w:r>
    </w:p>
    <w:p>
      <w:pPr>
        <w:rPr>
          <w:rFonts w:ascii="Trebuchet MS" w:hAnsi="Trebuchet MS"/>
          <w:color w:val="000000"/>
          <w:sz w:val="20"/>
          <w:szCs w:val="20"/>
        </w:rPr>
      </w:pPr>
      <w:r>
        <w:rPr>
          <w:rFonts w:ascii="Trebuchet MS" w:hAnsi="Trebuchet MS"/>
          <w:color w:val="000000"/>
          <w:sz w:val="20"/>
          <w:szCs w:val="20"/>
        </w:rPr>
        <w:t>6 Quando me lembro disto, me perturbo, e a minha carne estremece de horror.</w:t>
      </w:r>
    </w:p>
    <w:p>
      <w:pPr>
        <w:rPr>
          <w:rFonts w:ascii="Trebuchet MS" w:hAnsi="Trebuchet MS"/>
          <w:color w:val="000000"/>
          <w:sz w:val="20"/>
          <w:szCs w:val="20"/>
        </w:rPr>
      </w:pPr>
      <w:r>
        <w:rPr>
          <w:rFonts w:ascii="Trebuchet MS" w:hAnsi="Trebuchet MS"/>
          <w:color w:val="000000"/>
          <w:sz w:val="20"/>
          <w:szCs w:val="20"/>
        </w:rPr>
        <w:t>7 Por que razão vivem os ímpios, envelhecem, e ainda se robustecem em poder?</w:t>
      </w:r>
    </w:p>
    <w:p>
      <w:pPr>
        <w:rPr>
          <w:rFonts w:ascii="Trebuchet MS" w:hAnsi="Trebuchet MS"/>
          <w:color w:val="000000"/>
          <w:sz w:val="20"/>
          <w:szCs w:val="20"/>
        </w:rPr>
      </w:pPr>
      <w:r>
        <w:rPr>
          <w:rFonts w:ascii="Trebuchet MS" w:hAnsi="Trebuchet MS"/>
          <w:color w:val="000000"/>
          <w:sz w:val="20"/>
          <w:szCs w:val="20"/>
        </w:rPr>
        <w:t>8 Os seus filhos se estabelecem à vista deles, e os seus descendentes perante os seus olhos.</w:t>
      </w:r>
    </w:p>
    <w:p>
      <w:pPr>
        <w:rPr>
          <w:rFonts w:ascii="Trebuchet MS" w:hAnsi="Trebuchet MS"/>
          <w:color w:val="000000"/>
          <w:sz w:val="20"/>
          <w:szCs w:val="20"/>
        </w:rPr>
      </w:pPr>
      <w:r>
        <w:rPr>
          <w:rFonts w:ascii="Trebuchet MS" w:hAnsi="Trebuchet MS"/>
          <w:color w:val="000000"/>
          <w:sz w:val="20"/>
          <w:szCs w:val="20"/>
        </w:rPr>
        <w:t>9 As suas casas estão em paz, sem temor, e a vara de Deus não está sobre eles.</w:t>
      </w:r>
    </w:p>
    <w:p>
      <w:pPr>
        <w:rPr>
          <w:rFonts w:ascii="Trebuchet MS" w:hAnsi="Trebuchet MS"/>
          <w:color w:val="000000"/>
          <w:sz w:val="20"/>
          <w:szCs w:val="20"/>
        </w:rPr>
      </w:pPr>
      <w:r>
        <w:rPr>
          <w:rFonts w:ascii="Trebuchet MS" w:hAnsi="Trebuchet MS"/>
          <w:color w:val="000000"/>
          <w:sz w:val="20"/>
          <w:szCs w:val="20"/>
        </w:rPr>
        <w:t>10 O seu touro gera, e não falha; pare a sua vaca, e não aborta.</w:t>
      </w:r>
    </w:p>
    <w:p>
      <w:pPr>
        <w:rPr>
          <w:rFonts w:ascii="Trebuchet MS" w:hAnsi="Trebuchet MS"/>
          <w:color w:val="000000"/>
          <w:sz w:val="20"/>
          <w:szCs w:val="20"/>
        </w:rPr>
      </w:pPr>
      <w:r>
        <w:rPr>
          <w:rFonts w:ascii="Trebuchet MS" w:hAnsi="Trebuchet MS"/>
          <w:color w:val="000000"/>
          <w:sz w:val="20"/>
          <w:szCs w:val="20"/>
        </w:rPr>
        <w:t>11 Eles fazem sair os seus pequeninos, como a um rebanho, e suas crianças andam saltando.</w:t>
      </w:r>
    </w:p>
    <w:p>
      <w:pPr>
        <w:rPr>
          <w:rFonts w:ascii="Trebuchet MS" w:hAnsi="Trebuchet MS"/>
          <w:color w:val="000000"/>
          <w:sz w:val="20"/>
          <w:szCs w:val="20"/>
        </w:rPr>
      </w:pPr>
      <w:r>
        <w:rPr>
          <w:rFonts w:ascii="Trebuchet MS" w:hAnsi="Trebuchet MS"/>
          <w:color w:val="000000"/>
          <w:sz w:val="20"/>
          <w:szCs w:val="20"/>
        </w:rPr>
        <w:t>12 Levantam a voz, ao som do tamboril e da harpa, e regozijam-se ao som da flauta.</w:t>
      </w:r>
    </w:p>
    <w:p>
      <w:pPr>
        <w:rPr>
          <w:rFonts w:ascii="Trebuchet MS" w:hAnsi="Trebuchet MS"/>
          <w:color w:val="000000"/>
          <w:sz w:val="20"/>
          <w:szCs w:val="20"/>
        </w:rPr>
      </w:pPr>
      <w:r>
        <w:rPr>
          <w:rFonts w:ascii="Trebuchet MS" w:hAnsi="Trebuchet MS"/>
          <w:color w:val="000000"/>
          <w:sz w:val="20"/>
          <w:szCs w:val="20"/>
        </w:rPr>
        <w:t>13 Na prosperidade passam os seus dias, e num momento descem ao Seol.</w:t>
      </w:r>
    </w:p>
    <w:p>
      <w:pPr>
        <w:rPr>
          <w:rFonts w:ascii="Trebuchet MS" w:hAnsi="Trebuchet MS"/>
          <w:color w:val="000000"/>
          <w:sz w:val="20"/>
          <w:szCs w:val="20"/>
        </w:rPr>
      </w:pPr>
      <w:r>
        <w:rPr>
          <w:rFonts w:ascii="Trebuchet MS" w:hAnsi="Trebuchet MS"/>
          <w:color w:val="000000"/>
          <w:sz w:val="20"/>
          <w:szCs w:val="20"/>
        </w:rPr>
        <w:t>14 Eles dizem a Deus: retira-te de nós, pois não desejamos ter conhecimento dos teus caminhos.</w:t>
      </w:r>
    </w:p>
    <w:p>
      <w:pPr>
        <w:rPr>
          <w:rFonts w:ascii="Trebuchet MS" w:hAnsi="Trebuchet MS"/>
          <w:color w:val="000000"/>
          <w:sz w:val="20"/>
          <w:szCs w:val="20"/>
        </w:rPr>
      </w:pPr>
      <w:r>
        <w:rPr>
          <w:rFonts w:ascii="Trebuchet MS" w:hAnsi="Trebuchet MS"/>
          <w:color w:val="000000"/>
          <w:sz w:val="20"/>
          <w:szCs w:val="20"/>
        </w:rPr>
        <w:t>15 Que é o Todo-Poderoso, para que nós o sirvamos? E que nos aproveitará, se lhe fizermos orações?</w:t>
      </w:r>
    </w:p>
    <w:p>
      <w:pPr>
        <w:rPr>
          <w:rFonts w:ascii="Trebuchet MS" w:hAnsi="Trebuchet MS"/>
          <w:color w:val="000000"/>
          <w:sz w:val="20"/>
          <w:szCs w:val="20"/>
        </w:rPr>
      </w:pPr>
      <w:r>
        <w:rPr>
          <w:rFonts w:ascii="Trebuchet MS" w:hAnsi="Trebuchet MS"/>
          <w:color w:val="000000"/>
          <w:sz w:val="20"/>
          <w:szCs w:val="20"/>
        </w:rPr>
        <w:t>16 Vede, porém, que eles não têm na mão a prosperidade; esteja longe de mim o conselho dos ímpios!</w:t>
      </w:r>
    </w:p>
    <w:p>
      <w:pPr>
        <w:rPr>
          <w:rFonts w:ascii="Trebuchet MS" w:hAnsi="Trebuchet MS"/>
          <w:color w:val="000000"/>
          <w:sz w:val="20"/>
          <w:szCs w:val="20"/>
        </w:rPr>
      </w:pPr>
      <w:r>
        <w:rPr>
          <w:rFonts w:ascii="Trebuchet MS" w:hAnsi="Trebuchet MS"/>
          <w:color w:val="000000"/>
          <w:sz w:val="20"/>
          <w:szCs w:val="20"/>
        </w:rPr>
        <w:t>17 Quantas vezes sucede que se apague a lâmpada dos ímpios? que lhes sobrevenha a sua destruição? que Deus na sua ira lhes reparta dores?</w:t>
      </w:r>
    </w:p>
    <w:p>
      <w:pPr>
        <w:rPr>
          <w:rFonts w:ascii="Trebuchet MS" w:hAnsi="Trebuchet MS"/>
          <w:color w:val="000000"/>
          <w:sz w:val="20"/>
          <w:szCs w:val="20"/>
        </w:rPr>
      </w:pPr>
      <w:r>
        <w:rPr>
          <w:rFonts w:ascii="Trebuchet MS" w:hAnsi="Trebuchet MS"/>
          <w:color w:val="000000"/>
          <w:sz w:val="20"/>
          <w:szCs w:val="20"/>
        </w:rPr>
        <w:t>18 que eles sejam como a palha diante do vento, e como a pragana, que o redemoinho arrebata?</w:t>
      </w:r>
    </w:p>
    <w:p>
      <w:pPr>
        <w:rPr>
          <w:rFonts w:ascii="Trebuchet MS" w:hAnsi="Trebuchet MS"/>
          <w:color w:val="000000"/>
          <w:sz w:val="20"/>
          <w:szCs w:val="20"/>
        </w:rPr>
      </w:pPr>
      <w:r>
        <w:rPr>
          <w:rFonts w:ascii="Trebuchet MS" w:hAnsi="Trebuchet MS"/>
          <w:color w:val="000000"/>
          <w:sz w:val="20"/>
          <w:szCs w:val="20"/>
        </w:rPr>
        <w:t>19 Deus, dizeis vós, reserva a iniqüidade do pai para seus filhos, mas é a ele mesmo que Deus deveria punir, para que o conheça.</w:t>
      </w:r>
    </w:p>
    <w:p>
      <w:pPr>
        <w:rPr>
          <w:rFonts w:ascii="Trebuchet MS" w:hAnsi="Trebuchet MS"/>
          <w:color w:val="000000"/>
          <w:sz w:val="20"/>
          <w:szCs w:val="20"/>
        </w:rPr>
      </w:pPr>
      <w:r>
        <w:rPr>
          <w:rFonts w:ascii="Trebuchet MS" w:hAnsi="Trebuchet MS"/>
          <w:color w:val="000000"/>
          <w:sz w:val="20"/>
          <w:szCs w:val="20"/>
        </w:rPr>
        <w:t>20 Vejam os seus próprios olhos a sua ruína, e beba ele do furor do Todo-Poderoso.</w:t>
      </w:r>
    </w:p>
    <w:p>
      <w:pPr>
        <w:rPr>
          <w:rFonts w:ascii="Trebuchet MS" w:hAnsi="Trebuchet MS"/>
          <w:color w:val="000000"/>
          <w:sz w:val="20"/>
          <w:szCs w:val="20"/>
        </w:rPr>
      </w:pPr>
      <w:r>
        <w:rPr>
          <w:rFonts w:ascii="Trebuchet MS" w:hAnsi="Trebuchet MS"/>
          <w:color w:val="000000"/>
          <w:sz w:val="20"/>
          <w:szCs w:val="20"/>
        </w:rPr>
        <w:t>21 Pois, que lhe importa a sua casa depois de morto, quando lhe for cortado o número dos seus meses?</w:t>
      </w:r>
    </w:p>
    <w:p>
      <w:pPr>
        <w:rPr>
          <w:rFonts w:ascii="Trebuchet MS" w:hAnsi="Trebuchet MS"/>
          <w:color w:val="000000"/>
          <w:sz w:val="20"/>
          <w:szCs w:val="20"/>
        </w:rPr>
      </w:pPr>
      <w:r>
        <w:rPr>
          <w:rFonts w:ascii="Trebuchet MS" w:hAnsi="Trebuchet MS"/>
          <w:color w:val="000000"/>
          <w:sz w:val="20"/>
          <w:szCs w:val="20"/>
        </w:rPr>
        <w:t>22 Acaso se ensinará ciência a Deus, a ele que julga os excelsos?</w:t>
      </w:r>
    </w:p>
    <w:p>
      <w:pPr>
        <w:rPr>
          <w:rFonts w:ascii="Trebuchet MS" w:hAnsi="Trebuchet MS"/>
          <w:color w:val="000000"/>
          <w:sz w:val="20"/>
          <w:szCs w:val="20"/>
        </w:rPr>
      </w:pPr>
      <w:r>
        <w:rPr>
          <w:rFonts w:ascii="Trebuchet MS" w:hAnsi="Trebuchet MS"/>
          <w:color w:val="000000"/>
          <w:sz w:val="20"/>
          <w:szCs w:val="20"/>
        </w:rPr>
        <w:t>23 Um morre em plena prosperidade, inteiramente sossegado e tranqüilo;</w:t>
      </w:r>
    </w:p>
    <w:p>
      <w:pPr>
        <w:rPr>
          <w:rFonts w:ascii="Trebuchet MS" w:hAnsi="Trebuchet MS"/>
          <w:color w:val="000000"/>
          <w:sz w:val="20"/>
          <w:szCs w:val="20"/>
        </w:rPr>
      </w:pPr>
      <w:r>
        <w:rPr>
          <w:rFonts w:ascii="Trebuchet MS" w:hAnsi="Trebuchet MS"/>
          <w:color w:val="000000"/>
          <w:sz w:val="20"/>
          <w:szCs w:val="20"/>
        </w:rPr>
        <w:t>24 com os seus baldes cheios de leite, e a medula dos seus ossos umedecida.</w:t>
      </w:r>
    </w:p>
    <w:p>
      <w:pPr>
        <w:rPr>
          <w:rFonts w:ascii="Trebuchet MS" w:hAnsi="Trebuchet MS"/>
          <w:color w:val="000000"/>
          <w:sz w:val="20"/>
          <w:szCs w:val="20"/>
        </w:rPr>
      </w:pPr>
      <w:r>
        <w:rPr>
          <w:rFonts w:ascii="Trebuchet MS" w:hAnsi="Trebuchet MS"/>
          <w:color w:val="000000"/>
          <w:sz w:val="20"/>
          <w:szCs w:val="20"/>
        </w:rPr>
        <w:t>25 Outro, ao contrário, morre em amargura de alma, não havendo provado do bem.</w:t>
      </w:r>
    </w:p>
    <w:p>
      <w:pPr>
        <w:rPr>
          <w:rFonts w:ascii="Trebuchet MS" w:hAnsi="Trebuchet MS"/>
          <w:color w:val="000000"/>
          <w:sz w:val="20"/>
          <w:szCs w:val="20"/>
        </w:rPr>
      </w:pPr>
      <w:r>
        <w:rPr>
          <w:rFonts w:ascii="Trebuchet MS" w:hAnsi="Trebuchet MS"/>
          <w:color w:val="000000"/>
          <w:sz w:val="20"/>
          <w:szCs w:val="20"/>
        </w:rPr>
        <w:t>26 Juntamente jazem no pó, e os vermes os cobrem.</w:t>
      </w:r>
    </w:p>
    <w:p>
      <w:pPr>
        <w:rPr>
          <w:rFonts w:ascii="Trebuchet MS" w:hAnsi="Trebuchet MS"/>
          <w:color w:val="000000"/>
          <w:sz w:val="20"/>
          <w:szCs w:val="20"/>
        </w:rPr>
      </w:pPr>
      <w:r>
        <w:rPr>
          <w:rFonts w:ascii="Trebuchet MS" w:hAnsi="Trebuchet MS"/>
          <w:color w:val="000000"/>
          <w:sz w:val="20"/>
          <w:szCs w:val="20"/>
        </w:rPr>
        <w:t>27 Eis que conheço os vossos pensamentos, e os maus intentos com que me fazeis injustiça.</w:t>
      </w:r>
    </w:p>
    <w:p>
      <w:pPr>
        <w:rPr>
          <w:rFonts w:ascii="Trebuchet MS" w:hAnsi="Trebuchet MS"/>
          <w:color w:val="000000"/>
          <w:sz w:val="20"/>
          <w:szCs w:val="20"/>
        </w:rPr>
      </w:pPr>
      <w:r>
        <w:rPr>
          <w:rFonts w:ascii="Trebuchet MS" w:hAnsi="Trebuchet MS"/>
          <w:color w:val="000000"/>
          <w:sz w:val="20"/>
          <w:szCs w:val="20"/>
        </w:rPr>
        <w:t>28 Pois dizeis: Onde está a casa do príncipe, e onde a tenda em que morava o ímpio?</w:t>
      </w:r>
    </w:p>
    <w:p>
      <w:pPr>
        <w:rPr>
          <w:rFonts w:ascii="Trebuchet MS" w:hAnsi="Trebuchet MS"/>
          <w:color w:val="000000"/>
          <w:sz w:val="20"/>
          <w:szCs w:val="20"/>
        </w:rPr>
      </w:pPr>
      <w:r>
        <w:rPr>
          <w:rFonts w:ascii="Trebuchet MS" w:hAnsi="Trebuchet MS"/>
          <w:color w:val="000000"/>
          <w:sz w:val="20"/>
          <w:szCs w:val="20"/>
        </w:rPr>
        <w:t>29 Porventura não perguntastes aos viandantes? e não aceitais o seu testemunho,</w:t>
      </w:r>
    </w:p>
    <w:p>
      <w:pPr>
        <w:rPr>
          <w:rFonts w:ascii="Trebuchet MS" w:hAnsi="Trebuchet MS"/>
          <w:color w:val="000000"/>
          <w:sz w:val="20"/>
          <w:szCs w:val="20"/>
        </w:rPr>
      </w:pPr>
      <w:r>
        <w:rPr>
          <w:rFonts w:ascii="Trebuchet MS" w:hAnsi="Trebuchet MS"/>
          <w:color w:val="000000"/>
          <w:sz w:val="20"/>
          <w:szCs w:val="20"/>
        </w:rPr>
        <w:t>30 de que o mau é preservado no dia da destruição, e poupado no dia do furor?</w:t>
      </w:r>
    </w:p>
    <w:p>
      <w:pPr>
        <w:rPr>
          <w:rFonts w:ascii="Trebuchet MS" w:hAnsi="Trebuchet MS"/>
          <w:color w:val="000000"/>
          <w:sz w:val="20"/>
          <w:szCs w:val="20"/>
        </w:rPr>
      </w:pPr>
      <w:r>
        <w:rPr>
          <w:rFonts w:ascii="Trebuchet MS" w:hAnsi="Trebuchet MS"/>
          <w:color w:val="000000"/>
          <w:sz w:val="20"/>
          <w:szCs w:val="20"/>
        </w:rPr>
        <w:t>31 Quem acusará diante dele o seu caminho? e quem lhe dará o pago do que fez?</w:t>
      </w:r>
    </w:p>
    <w:p>
      <w:pPr>
        <w:rPr>
          <w:rFonts w:ascii="Trebuchet MS" w:hAnsi="Trebuchet MS"/>
          <w:color w:val="000000"/>
          <w:sz w:val="20"/>
          <w:szCs w:val="20"/>
        </w:rPr>
      </w:pPr>
      <w:r>
        <w:rPr>
          <w:rFonts w:ascii="Trebuchet MS" w:hAnsi="Trebuchet MS"/>
          <w:color w:val="000000"/>
          <w:sz w:val="20"/>
          <w:szCs w:val="20"/>
        </w:rPr>
        <w:t>32 Ele é levado para a sepultura, e vigiam-lhe o túmulo.</w:t>
      </w:r>
    </w:p>
    <w:p>
      <w:pPr>
        <w:rPr>
          <w:rFonts w:ascii="Trebuchet MS" w:hAnsi="Trebuchet MS"/>
          <w:color w:val="000000"/>
          <w:sz w:val="20"/>
          <w:szCs w:val="20"/>
        </w:rPr>
      </w:pPr>
      <w:r>
        <w:rPr>
          <w:rFonts w:ascii="Trebuchet MS" w:hAnsi="Trebuchet MS"/>
          <w:color w:val="000000"/>
          <w:sz w:val="20"/>
          <w:szCs w:val="20"/>
        </w:rPr>
        <w:t>33 Os torrões do vale lhe são doces, e o seguirão todos os homens, como ele o fez aos inumeráveis que o precederam.</w:t>
      </w:r>
    </w:p>
    <w:p>
      <w:pPr>
        <w:rPr>
          <w:rFonts w:ascii="Trebuchet MS" w:hAnsi="Trebuchet MS"/>
          <w:color w:val="000000"/>
          <w:sz w:val="20"/>
          <w:szCs w:val="20"/>
        </w:rPr>
      </w:pPr>
      <w:r>
        <w:rPr>
          <w:rFonts w:ascii="Trebuchet MS" w:hAnsi="Trebuchet MS"/>
          <w:color w:val="000000"/>
          <w:sz w:val="20"/>
          <w:szCs w:val="20"/>
        </w:rPr>
        <w:t>34 Como, pois, me ofereceis consolações vãs, quando nas vossas respostas só resta falsidade?</w:t>
      </w:r>
    </w:p>
    <w:p>
      <w:pPr>
        <w:pStyle w:val="P13"/>
        <w:rPr>
          <w:rFonts w:ascii="Trebuchet MS" w:hAnsi="Trebuchet MS"/>
          <w:color w:val="000000"/>
          <w:sz w:val="22"/>
          <w:szCs w:val="22"/>
        </w:rPr>
      </w:pPr>
      <w:bookmarkStart w:id="502" w:name="_Toc147528418"/>
      <w:r>
        <w:rPr>
          <w:rFonts w:ascii="Trebuchet MS" w:hAnsi="Trebuchet MS"/>
          <w:color w:val="000000"/>
          <w:sz w:val="22"/>
          <w:szCs w:val="22"/>
        </w:rPr>
        <w:t xml:space="preserve"> JÓ 22</w:t>
      </w:r>
      <w:bookmarkEnd w:id="502"/>
    </w:p>
    <w:p>
      <w:pPr>
        <w:rPr>
          <w:rFonts w:ascii="Trebuchet MS" w:hAnsi="Trebuchet MS"/>
          <w:color w:val="000000"/>
          <w:sz w:val="20"/>
          <w:szCs w:val="20"/>
        </w:rPr>
      </w:pPr>
      <w:r>
        <w:rPr>
          <w:rFonts w:ascii="Trebuchet MS" w:hAnsi="Trebuchet MS"/>
          <w:color w:val="000000"/>
          <w:sz w:val="20"/>
          <w:szCs w:val="20"/>
        </w:rPr>
        <w:t>1 Então respondeu Elifaz, o temanita:</w:t>
      </w:r>
    </w:p>
    <w:p>
      <w:pPr>
        <w:rPr>
          <w:rFonts w:ascii="Trebuchet MS" w:hAnsi="Trebuchet MS"/>
          <w:color w:val="000000"/>
          <w:sz w:val="20"/>
          <w:szCs w:val="20"/>
        </w:rPr>
      </w:pPr>
      <w:r>
        <w:rPr>
          <w:rFonts w:ascii="Trebuchet MS" w:hAnsi="Trebuchet MS"/>
          <w:color w:val="000000"/>
          <w:sz w:val="20"/>
          <w:szCs w:val="20"/>
        </w:rPr>
        <w:t>2 Pode o homem ser de algum proveito a Deus? Antes a si mesmo é que o prudente será proveitoso.</w:t>
      </w:r>
    </w:p>
    <w:p>
      <w:pPr>
        <w:rPr>
          <w:rFonts w:ascii="Trebuchet MS" w:hAnsi="Trebuchet MS"/>
          <w:color w:val="000000"/>
          <w:sz w:val="20"/>
          <w:szCs w:val="20"/>
        </w:rPr>
      </w:pPr>
      <w:r>
        <w:rPr>
          <w:rFonts w:ascii="Trebuchet MS" w:hAnsi="Trebuchet MS"/>
          <w:color w:val="000000"/>
          <w:sz w:val="20"/>
          <w:szCs w:val="20"/>
        </w:rPr>
        <w:t>3 Tem o Todo-Poderoso prazer em que tu sejas justo, ou lucro em que tu faças perfeitos os teus caminhos?</w:t>
      </w:r>
    </w:p>
    <w:p>
      <w:pPr>
        <w:rPr>
          <w:rFonts w:ascii="Trebuchet MS" w:hAnsi="Trebuchet MS"/>
          <w:color w:val="000000"/>
          <w:sz w:val="20"/>
          <w:szCs w:val="20"/>
        </w:rPr>
      </w:pPr>
      <w:r>
        <w:rPr>
          <w:rFonts w:ascii="Trebuchet MS" w:hAnsi="Trebuchet MS"/>
          <w:color w:val="000000"/>
          <w:sz w:val="20"/>
          <w:szCs w:val="20"/>
        </w:rPr>
        <w:t>4 É por causa da tua reverência que te repreende, ou que entra contigo em juízo?</w:t>
      </w:r>
    </w:p>
    <w:p>
      <w:pPr>
        <w:rPr>
          <w:rFonts w:ascii="Trebuchet MS" w:hAnsi="Trebuchet MS"/>
          <w:color w:val="000000"/>
          <w:sz w:val="20"/>
          <w:szCs w:val="20"/>
        </w:rPr>
      </w:pPr>
      <w:r>
        <w:rPr>
          <w:rFonts w:ascii="Trebuchet MS" w:hAnsi="Trebuchet MS"/>
          <w:color w:val="000000"/>
          <w:sz w:val="20"/>
          <w:szCs w:val="20"/>
        </w:rPr>
        <w:t>5 Não é grande a tua malícia, e sem termo as tuas iniqüidades?</w:t>
      </w:r>
    </w:p>
    <w:p>
      <w:pPr>
        <w:rPr>
          <w:rFonts w:ascii="Trebuchet MS" w:hAnsi="Trebuchet MS"/>
          <w:color w:val="000000"/>
          <w:sz w:val="20"/>
          <w:szCs w:val="20"/>
        </w:rPr>
      </w:pPr>
      <w:r>
        <w:rPr>
          <w:rFonts w:ascii="Trebuchet MS" w:hAnsi="Trebuchet MS"/>
          <w:color w:val="000000"/>
          <w:sz w:val="20"/>
          <w:szCs w:val="20"/>
        </w:rPr>
        <w:t>6 Pois sem causa tomaste penhores a teus irmãos e aos nus despojaste dos vestidos.</w:t>
      </w:r>
    </w:p>
    <w:p>
      <w:pPr>
        <w:rPr>
          <w:rFonts w:ascii="Trebuchet MS" w:hAnsi="Trebuchet MS"/>
          <w:color w:val="000000"/>
          <w:sz w:val="20"/>
          <w:szCs w:val="20"/>
        </w:rPr>
      </w:pPr>
      <w:r>
        <w:rPr>
          <w:rFonts w:ascii="Trebuchet MS" w:hAnsi="Trebuchet MS"/>
          <w:color w:val="000000"/>
          <w:sz w:val="20"/>
          <w:szCs w:val="20"/>
        </w:rPr>
        <w:t>7 Não deste ao cansado água a beber, e ao faminto retiveste o pão.</w:t>
      </w:r>
    </w:p>
    <w:p>
      <w:pPr>
        <w:rPr>
          <w:rFonts w:ascii="Trebuchet MS" w:hAnsi="Trebuchet MS"/>
          <w:color w:val="000000"/>
          <w:sz w:val="20"/>
          <w:szCs w:val="20"/>
        </w:rPr>
      </w:pPr>
      <w:r>
        <w:rPr>
          <w:rFonts w:ascii="Trebuchet MS" w:hAnsi="Trebuchet MS"/>
          <w:color w:val="000000"/>
          <w:sz w:val="20"/>
          <w:szCs w:val="20"/>
        </w:rPr>
        <w:t>8 Mas ao poderoso pertencia a terra, e o homem acatado habitava nela.</w:t>
      </w:r>
    </w:p>
    <w:p>
      <w:pPr>
        <w:rPr>
          <w:rFonts w:ascii="Trebuchet MS" w:hAnsi="Trebuchet MS"/>
          <w:color w:val="000000"/>
          <w:sz w:val="20"/>
          <w:szCs w:val="20"/>
        </w:rPr>
      </w:pPr>
      <w:r>
        <w:rPr>
          <w:rFonts w:ascii="Trebuchet MS" w:hAnsi="Trebuchet MS"/>
          <w:color w:val="000000"/>
          <w:sz w:val="20"/>
          <w:szCs w:val="20"/>
        </w:rPr>
        <w:t>9 Despediste vazias as viúvas, e os braços dos órfãos foram quebrados.</w:t>
      </w:r>
    </w:p>
    <w:p>
      <w:pPr>
        <w:rPr>
          <w:rFonts w:ascii="Trebuchet MS" w:hAnsi="Trebuchet MS"/>
          <w:color w:val="000000"/>
          <w:sz w:val="20"/>
          <w:szCs w:val="20"/>
        </w:rPr>
      </w:pPr>
      <w:r>
        <w:rPr>
          <w:rFonts w:ascii="Trebuchet MS" w:hAnsi="Trebuchet MS"/>
          <w:color w:val="000000"/>
          <w:sz w:val="20"/>
          <w:szCs w:val="20"/>
        </w:rPr>
        <w:t>10 Por isso é que estás cercado de laços, e te perturba um pavor repentino,</w:t>
      </w:r>
    </w:p>
    <w:p>
      <w:pPr>
        <w:rPr>
          <w:rFonts w:ascii="Trebuchet MS" w:hAnsi="Trebuchet MS"/>
          <w:color w:val="000000"/>
          <w:sz w:val="20"/>
          <w:szCs w:val="20"/>
        </w:rPr>
      </w:pPr>
      <w:r>
        <w:rPr>
          <w:rFonts w:ascii="Trebuchet MS" w:hAnsi="Trebuchet MS"/>
          <w:color w:val="000000"/>
          <w:sz w:val="20"/>
          <w:szCs w:val="20"/>
        </w:rPr>
        <w:t>11 ou trevas de modo que nada podes ver, e a inundação de águas te cobre.</w:t>
      </w:r>
    </w:p>
    <w:p>
      <w:pPr>
        <w:rPr>
          <w:rFonts w:ascii="Trebuchet MS" w:hAnsi="Trebuchet MS"/>
          <w:color w:val="000000"/>
          <w:sz w:val="20"/>
          <w:szCs w:val="20"/>
        </w:rPr>
      </w:pPr>
      <w:r>
        <w:rPr>
          <w:rFonts w:ascii="Trebuchet MS" w:hAnsi="Trebuchet MS"/>
          <w:color w:val="000000"/>
          <w:sz w:val="20"/>
          <w:szCs w:val="20"/>
        </w:rPr>
        <w:t>12 Não está Deus na altura do céu? Olha para as mais altas estrelas, quão elevadas estão!</w:t>
      </w:r>
    </w:p>
    <w:p>
      <w:pPr>
        <w:rPr>
          <w:rFonts w:ascii="Trebuchet MS" w:hAnsi="Trebuchet MS"/>
          <w:color w:val="000000"/>
          <w:sz w:val="20"/>
          <w:szCs w:val="20"/>
        </w:rPr>
      </w:pPr>
      <w:r>
        <w:rPr>
          <w:rFonts w:ascii="Trebuchet MS" w:hAnsi="Trebuchet MS"/>
          <w:color w:val="000000"/>
          <w:sz w:val="20"/>
          <w:szCs w:val="20"/>
        </w:rPr>
        <w:t>13 E dizes: Que sabe Deus? Pode ele julgar através da escuridão?</w:t>
      </w:r>
    </w:p>
    <w:p>
      <w:pPr>
        <w:rPr>
          <w:rFonts w:ascii="Trebuchet MS" w:hAnsi="Trebuchet MS"/>
          <w:color w:val="000000"/>
          <w:sz w:val="20"/>
          <w:szCs w:val="20"/>
        </w:rPr>
      </w:pPr>
      <w:r>
        <w:rPr>
          <w:rFonts w:ascii="Trebuchet MS" w:hAnsi="Trebuchet MS"/>
          <w:color w:val="000000"/>
          <w:sz w:val="20"/>
          <w:szCs w:val="20"/>
        </w:rPr>
        <w:t>14 Grossas nuvens o encobrem, de modo que não pode ver; e ele passeia em volta da abóbada do céu.</w:t>
      </w:r>
    </w:p>
    <w:p>
      <w:pPr>
        <w:rPr>
          <w:rFonts w:ascii="Trebuchet MS" w:hAnsi="Trebuchet MS"/>
          <w:color w:val="000000"/>
          <w:sz w:val="20"/>
          <w:szCs w:val="20"/>
        </w:rPr>
      </w:pPr>
      <w:r>
        <w:rPr>
          <w:rFonts w:ascii="Trebuchet MS" w:hAnsi="Trebuchet MS"/>
          <w:color w:val="000000"/>
          <w:sz w:val="20"/>
          <w:szCs w:val="20"/>
        </w:rPr>
        <w:t>15 Queres seguir a vereda antiga, que pisaram os homens iníquos?</w:t>
      </w:r>
    </w:p>
    <w:p>
      <w:pPr>
        <w:rPr>
          <w:rFonts w:ascii="Trebuchet MS" w:hAnsi="Trebuchet MS"/>
          <w:color w:val="000000"/>
          <w:sz w:val="20"/>
          <w:szCs w:val="20"/>
        </w:rPr>
      </w:pPr>
      <w:r>
        <w:rPr>
          <w:rFonts w:ascii="Trebuchet MS" w:hAnsi="Trebuchet MS"/>
          <w:color w:val="000000"/>
          <w:sz w:val="20"/>
          <w:szCs w:val="20"/>
        </w:rPr>
        <w:t>16 Os quais foram arrebatados antes do seu tempo; e o seu fundamento se derramou qual um rio.</w:t>
      </w:r>
    </w:p>
    <w:p>
      <w:pPr>
        <w:rPr>
          <w:rFonts w:ascii="Trebuchet MS" w:hAnsi="Trebuchet MS"/>
          <w:color w:val="000000"/>
          <w:sz w:val="20"/>
          <w:szCs w:val="20"/>
        </w:rPr>
      </w:pPr>
      <w:r>
        <w:rPr>
          <w:rFonts w:ascii="Trebuchet MS" w:hAnsi="Trebuchet MS"/>
          <w:color w:val="000000"/>
          <w:sz w:val="20"/>
          <w:szCs w:val="20"/>
        </w:rPr>
        <w:t>17 Diziam a Deus: retira-te de nós; e ainda: Que é que o Todo-Poderoso nos pode fazer?</w:t>
      </w:r>
    </w:p>
    <w:p>
      <w:pPr>
        <w:rPr>
          <w:rFonts w:ascii="Trebuchet MS" w:hAnsi="Trebuchet MS"/>
          <w:color w:val="000000"/>
          <w:sz w:val="20"/>
          <w:szCs w:val="20"/>
        </w:rPr>
      </w:pPr>
      <w:r>
        <w:rPr>
          <w:rFonts w:ascii="Trebuchet MS" w:hAnsi="Trebuchet MS"/>
          <w:color w:val="000000"/>
          <w:sz w:val="20"/>
          <w:szCs w:val="20"/>
        </w:rPr>
        <w:t>18 Contudo ele encheu de bens as suas casas. Mas longe de mim estejam os conselhos dos ímpios!</w:t>
      </w:r>
    </w:p>
    <w:p>
      <w:pPr>
        <w:rPr>
          <w:rFonts w:ascii="Trebuchet MS" w:hAnsi="Trebuchet MS"/>
          <w:color w:val="000000"/>
          <w:sz w:val="20"/>
          <w:szCs w:val="20"/>
        </w:rPr>
      </w:pPr>
      <w:r>
        <w:rPr>
          <w:rFonts w:ascii="Trebuchet MS" w:hAnsi="Trebuchet MS"/>
          <w:color w:val="000000"/>
          <w:sz w:val="20"/>
          <w:szCs w:val="20"/>
        </w:rPr>
        <w:t>19 Os justos o vêem, e se alegram: e os inocentes escarnecem deles,</w:t>
      </w:r>
    </w:p>
    <w:p>
      <w:pPr>
        <w:rPr>
          <w:rFonts w:ascii="Trebuchet MS" w:hAnsi="Trebuchet MS"/>
          <w:color w:val="000000"/>
          <w:sz w:val="20"/>
          <w:szCs w:val="20"/>
        </w:rPr>
      </w:pPr>
      <w:r>
        <w:rPr>
          <w:rFonts w:ascii="Trebuchet MS" w:hAnsi="Trebuchet MS"/>
          <w:color w:val="000000"/>
          <w:sz w:val="20"/>
          <w:szCs w:val="20"/>
        </w:rPr>
        <w:t>20 dizendo: Na verdade são exterminados os nossos adversários, e o fogo consumiu o que deixaram.</w:t>
      </w:r>
    </w:p>
    <w:p>
      <w:pPr>
        <w:rPr>
          <w:rFonts w:ascii="Trebuchet MS" w:hAnsi="Trebuchet MS"/>
          <w:color w:val="000000"/>
          <w:sz w:val="20"/>
          <w:szCs w:val="20"/>
        </w:rPr>
      </w:pPr>
      <w:r>
        <w:rPr>
          <w:rFonts w:ascii="Trebuchet MS" w:hAnsi="Trebuchet MS"/>
          <w:color w:val="000000"/>
          <w:sz w:val="20"/>
          <w:szCs w:val="20"/>
        </w:rPr>
        <w:t>21 Apega-te, pois, a Deus, e tem paz, e assim te sobrevirá o bem.</w:t>
      </w:r>
    </w:p>
    <w:p>
      <w:pPr>
        <w:rPr>
          <w:rFonts w:ascii="Trebuchet MS" w:hAnsi="Trebuchet MS"/>
          <w:color w:val="000000"/>
          <w:sz w:val="20"/>
          <w:szCs w:val="20"/>
        </w:rPr>
      </w:pPr>
      <w:r>
        <w:rPr>
          <w:rFonts w:ascii="Trebuchet MS" w:hAnsi="Trebuchet MS"/>
          <w:color w:val="000000"/>
          <w:sz w:val="20"/>
          <w:szCs w:val="20"/>
        </w:rPr>
        <w:t>22 Aceita, peço-te, a lei da sua boca, e põe as suas palavras no teu coração.</w:t>
      </w:r>
    </w:p>
    <w:p>
      <w:pPr>
        <w:rPr>
          <w:rFonts w:ascii="Trebuchet MS" w:hAnsi="Trebuchet MS"/>
          <w:color w:val="000000"/>
          <w:sz w:val="20"/>
          <w:szCs w:val="20"/>
        </w:rPr>
      </w:pPr>
      <w:r>
        <w:rPr>
          <w:rFonts w:ascii="Trebuchet MS" w:hAnsi="Trebuchet MS"/>
          <w:color w:val="000000"/>
          <w:sz w:val="20"/>
          <w:szCs w:val="20"/>
        </w:rPr>
        <w:t>23 Se te voltares para o Todo-Poderoso, serás edificado; se lançares a iniqüidade longe da tua tenda,</w:t>
      </w:r>
    </w:p>
    <w:p>
      <w:pPr>
        <w:rPr>
          <w:rFonts w:ascii="Trebuchet MS" w:hAnsi="Trebuchet MS"/>
          <w:color w:val="000000"/>
          <w:sz w:val="20"/>
          <w:szCs w:val="20"/>
        </w:rPr>
      </w:pPr>
      <w:r>
        <w:rPr>
          <w:rFonts w:ascii="Trebuchet MS" w:hAnsi="Trebuchet MS"/>
          <w:color w:val="000000"/>
          <w:sz w:val="20"/>
          <w:szCs w:val="20"/>
        </w:rPr>
        <w:t>24 e deitares o teu tesouro no pó, e o ouro de Ofir entre as pedras dos ribeiros,</w:t>
      </w:r>
    </w:p>
    <w:p>
      <w:pPr>
        <w:rPr>
          <w:rFonts w:ascii="Trebuchet MS" w:hAnsi="Trebuchet MS"/>
          <w:color w:val="000000"/>
          <w:sz w:val="20"/>
          <w:szCs w:val="20"/>
        </w:rPr>
      </w:pPr>
      <w:r>
        <w:rPr>
          <w:rFonts w:ascii="Trebuchet MS" w:hAnsi="Trebuchet MS"/>
          <w:color w:val="000000"/>
          <w:sz w:val="20"/>
          <w:szCs w:val="20"/>
        </w:rPr>
        <w:t>25 então o Todo-Poderoso será o teu tesouro, e a tua prata preciosa.</w:t>
      </w:r>
    </w:p>
    <w:p>
      <w:pPr>
        <w:rPr>
          <w:rFonts w:ascii="Trebuchet MS" w:hAnsi="Trebuchet MS"/>
          <w:color w:val="000000"/>
          <w:sz w:val="20"/>
          <w:szCs w:val="20"/>
        </w:rPr>
      </w:pPr>
      <w:r>
        <w:rPr>
          <w:rFonts w:ascii="Trebuchet MS" w:hAnsi="Trebuchet MS"/>
          <w:color w:val="000000"/>
          <w:sz w:val="20"/>
          <w:szCs w:val="20"/>
        </w:rPr>
        <w:t>26 Pois então te deleitarás no Todo-Poderoso, e levantarás o teu rosto para Deus.</w:t>
      </w:r>
    </w:p>
    <w:p>
      <w:pPr>
        <w:rPr>
          <w:rFonts w:ascii="Trebuchet MS" w:hAnsi="Trebuchet MS"/>
          <w:color w:val="000000"/>
          <w:sz w:val="20"/>
          <w:szCs w:val="20"/>
        </w:rPr>
      </w:pPr>
      <w:r>
        <w:rPr>
          <w:rFonts w:ascii="Trebuchet MS" w:hAnsi="Trebuchet MS"/>
          <w:color w:val="000000"/>
          <w:sz w:val="20"/>
          <w:szCs w:val="20"/>
        </w:rPr>
        <w:t>27 Tu orarás a ele, e ele te ouvirá; e pagarás os teus votos.</w:t>
      </w:r>
    </w:p>
    <w:p>
      <w:pPr>
        <w:rPr>
          <w:rFonts w:ascii="Trebuchet MS" w:hAnsi="Trebuchet MS"/>
          <w:color w:val="000000"/>
          <w:sz w:val="20"/>
          <w:szCs w:val="20"/>
        </w:rPr>
      </w:pPr>
      <w:r>
        <w:rPr>
          <w:rFonts w:ascii="Trebuchet MS" w:hAnsi="Trebuchet MS"/>
          <w:color w:val="000000"/>
          <w:sz w:val="20"/>
          <w:szCs w:val="20"/>
        </w:rPr>
        <w:t>28 Também determinarás algum negócio, e ser-te-á firme, e a luz brilhará em teus caminhos.</w:t>
      </w:r>
    </w:p>
    <w:p>
      <w:pPr>
        <w:rPr>
          <w:rFonts w:ascii="Trebuchet MS" w:hAnsi="Trebuchet MS"/>
          <w:color w:val="000000"/>
          <w:sz w:val="20"/>
          <w:szCs w:val="20"/>
        </w:rPr>
      </w:pPr>
      <w:r>
        <w:rPr>
          <w:rFonts w:ascii="Trebuchet MS" w:hAnsi="Trebuchet MS"/>
          <w:color w:val="000000"/>
          <w:sz w:val="20"/>
          <w:szCs w:val="20"/>
        </w:rPr>
        <w:t>29 Quando te abaterem, dirás: haja exaltação! E Deus salvará ao humilde.</w:t>
      </w:r>
    </w:p>
    <w:p>
      <w:pPr>
        <w:rPr>
          <w:rFonts w:ascii="Trebuchet MS" w:hAnsi="Trebuchet MS"/>
          <w:color w:val="000000"/>
          <w:sz w:val="20"/>
          <w:szCs w:val="20"/>
        </w:rPr>
      </w:pPr>
      <w:r>
        <w:rPr>
          <w:rFonts w:ascii="Trebuchet MS" w:hAnsi="Trebuchet MS"/>
          <w:color w:val="000000"/>
          <w:sz w:val="20"/>
          <w:szCs w:val="20"/>
        </w:rPr>
        <w:t>30 E livrará até o que não é inocente, que será libertado pela pureza de tuas mãos.</w:t>
      </w:r>
    </w:p>
    <w:p>
      <w:pPr>
        <w:pStyle w:val="P13"/>
        <w:rPr>
          <w:rFonts w:ascii="Trebuchet MS" w:hAnsi="Trebuchet MS"/>
          <w:color w:val="000000"/>
          <w:sz w:val="22"/>
          <w:szCs w:val="22"/>
        </w:rPr>
      </w:pPr>
      <w:bookmarkStart w:id="503" w:name="_Toc147528419"/>
      <w:r>
        <w:rPr>
          <w:rFonts w:ascii="Trebuchet MS" w:hAnsi="Trebuchet MS"/>
          <w:color w:val="000000"/>
          <w:sz w:val="22"/>
          <w:szCs w:val="22"/>
        </w:rPr>
        <w:t xml:space="preserve"> JÓ 23</w:t>
      </w:r>
      <w:bookmarkEnd w:id="503"/>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Ainda hoje a minha queixa está em amargura; o peso da mão dele é maior do que o meu gemido.</w:t>
      </w:r>
    </w:p>
    <w:p>
      <w:pPr>
        <w:rPr>
          <w:rFonts w:ascii="Trebuchet MS" w:hAnsi="Trebuchet MS"/>
          <w:color w:val="000000"/>
          <w:sz w:val="20"/>
          <w:szCs w:val="20"/>
        </w:rPr>
      </w:pPr>
      <w:r>
        <w:rPr>
          <w:rFonts w:ascii="Trebuchet MS" w:hAnsi="Trebuchet MS"/>
          <w:color w:val="000000"/>
          <w:sz w:val="20"/>
          <w:szCs w:val="20"/>
        </w:rPr>
        <w:t>3 Ah, se eu soubesse onde encontrá-lo, e pudesse chegar ao seu tribunal!</w:t>
      </w:r>
    </w:p>
    <w:p>
      <w:pPr>
        <w:rPr>
          <w:rFonts w:ascii="Trebuchet MS" w:hAnsi="Trebuchet MS"/>
          <w:color w:val="000000"/>
          <w:sz w:val="20"/>
          <w:szCs w:val="20"/>
        </w:rPr>
      </w:pPr>
      <w:r>
        <w:rPr>
          <w:rFonts w:ascii="Trebuchet MS" w:hAnsi="Trebuchet MS"/>
          <w:color w:val="000000"/>
          <w:sz w:val="20"/>
          <w:szCs w:val="20"/>
        </w:rPr>
        <w:t>4 Exporia ante ele a minha causa, e encheria a minha boca de argumentos.</w:t>
      </w:r>
    </w:p>
    <w:p>
      <w:pPr>
        <w:rPr>
          <w:rFonts w:ascii="Trebuchet MS" w:hAnsi="Trebuchet MS"/>
          <w:color w:val="000000"/>
          <w:sz w:val="20"/>
          <w:szCs w:val="20"/>
        </w:rPr>
      </w:pPr>
      <w:r>
        <w:rPr>
          <w:rFonts w:ascii="Trebuchet MS" w:hAnsi="Trebuchet MS"/>
          <w:color w:val="000000"/>
          <w:sz w:val="20"/>
          <w:szCs w:val="20"/>
        </w:rPr>
        <w:t>5 Saberia as palavras com que ele me respondesse, e entenderia o que me dissesse.</w:t>
      </w:r>
    </w:p>
    <w:p>
      <w:pPr>
        <w:rPr>
          <w:rFonts w:ascii="Trebuchet MS" w:hAnsi="Trebuchet MS"/>
          <w:color w:val="000000"/>
          <w:sz w:val="20"/>
          <w:szCs w:val="20"/>
        </w:rPr>
      </w:pPr>
      <w:r>
        <w:rPr>
          <w:rFonts w:ascii="Trebuchet MS" w:hAnsi="Trebuchet MS"/>
          <w:color w:val="000000"/>
          <w:sz w:val="20"/>
          <w:szCs w:val="20"/>
        </w:rPr>
        <w:t>6 Acaso contenderia ele comigo segundo a grandeza do seu poder? Não; antes ele me daria ouvidos.</w:t>
      </w:r>
    </w:p>
    <w:p>
      <w:pPr>
        <w:rPr>
          <w:rFonts w:ascii="Trebuchet MS" w:hAnsi="Trebuchet MS"/>
          <w:color w:val="000000"/>
          <w:sz w:val="20"/>
          <w:szCs w:val="20"/>
        </w:rPr>
      </w:pPr>
      <w:r>
        <w:rPr>
          <w:rFonts w:ascii="Trebuchet MS" w:hAnsi="Trebuchet MS"/>
          <w:color w:val="000000"/>
          <w:sz w:val="20"/>
          <w:szCs w:val="20"/>
        </w:rPr>
        <w:t>7 Ali o reto pleitearia com ele, e eu seria absolvido para sempre por meu Juiz.</w:t>
      </w:r>
    </w:p>
    <w:p>
      <w:pPr>
        <w:rPr>
          <w:rFonts w:ascii="Trebuchet MS" w:hAnsi="Trebuchet MS"/>
          <w:color w:val="000000"/>
          <w:sz w:val="20"/>
          <w:szCs w:val="20"/>
        </w:rPr>
      </w:pPr>
      <w:r>
        <w:rPr>
          <w:rFonts w:ascii="Trebuchet MS" w:hAnsi="Trebuchet MS"/>
          <w:color w:val="000000"/>
          <w:sz w:val="20"/>
          <w:szCs w:val="20"/>
        </w:rPr>
        <w:t>8 Eis que vou adiante, mas não está ali; volto para trás, e não o percebo;</w:t>
      </w:r>
    </w:p>
    <w:p>
      <w:pPr>
        <w:rPr>
          <w:rFonts w:ascii="Trebuchet MS" w:hAnsi="Trebuchet MS"/>
          <w:color w:val="000000"/>
          <w:sz w:val="20"/>
          <w:szCs w:val="20"/>
        </w:rPr>
      </w:pPr>
      <w:r>
        <w:rPr>
          <w:rFonts w:ascii="Trebuchet MS" w:hAnsi="Trebuchet MS"/>
          <w:color w:val="000000"/>
          <w:sz w:val="20"/>
          <w:szCs w:val="20"/>
        </w:rPr>
        <w:t>9 procuro-o à esquerda, onde ele opera, mas não o vejo; viro-me para a direita, e não o diviso.</w:t>
      </w:r>
    </w:p>
    <w:p>
      <w:pPr>
        <w:rPr>
          <w:rFonts w:ascii="Trebuchet MS" w:hAnsi="Trebuchet MS"/>
          <w:color w:val="000000"/>
          <w:sz w:val="20"/>
          <w:szCs w:val="20"/>
        </w:rPr>
      </w:pPr>
      <w:r>
        <w:rPr>
          <w:rFonts w:ascii="Trebuchet MS" w:hAnsi="Trebuchet MS"/>
          <w:color w:val="000000"/>
          <w:sz w:val="20"/>
          <w:szCs w:val="20"/>
        </w:rPr>
        <w:t>10 Mas ele sabe o caminho por que eu ando; provando-me ele, sairei como o ouro.</w:t>
      </w:r>
    </w:p>
    <w:p>
      <w:pPr>
        <w:rPr>
          <w:rFonts w:ascii="Trebuchet MS" w:hAnsi="Trebuchet MS"/>
          <w:color w:val="000000"/>
          <w:sz w:val="20"/>
          <w:szCs w:val="20"/>
        </w:rPr>
      </w:pPr>
      <w:r>
        <w:rPr>
          <w:rFonts w:ascii="Trebuchet MS" w:hAnsi="Trebuchet MS"/>
          <w:color w:val="000000"/>
          <w:sz w:val="20"/>
          <w:szCs w:val="20"/>
        </w:rPr>
        <w:t>11 Os meus pés se mantiveram nas suas pisadas; guardei o seu caminho, e não me desviei dele.</w:t>
      </w:r>
    </w:p>
    <w:p>
      <w:pPr>
        <w:rPr>
          <w:rFonts w:ascii="Trebuchet MS" w:hAnsi="Trebuchet MS"/>
          <w:color w:val="000000"/>
          <w:sz w:val="20"/>
          <w:szCs w:val="20"/>
        </w:rPr>
      </w:pPr>
      <w:r>
        <w:rPr>
          <w:rFonts w:ascii="Trebuchet MS" w:hAnsi="Trebuchet MS"/>
          <w:color w:val="000000"/>
          <w:sz w:val="20"/>
          <w:szCs w:val="20"/>
        </w:rPr>
        <w:t>12 Nunca me apartei do preceito dos seus lábios, e escondi no meu peito as palavras da sua boca.</w:t>
      </w:r>
    </w:p>
    <w:p>
      <w:pPr>
        <w:rPr>
          <w:rFonts w:ascii="Trebuchet MS" w:hAnsi="Trebuchet MS"/>
          <w:color w:val="000000"/>
          <w:sz w:val="20"/>
          <w:szCs w:val="20"/>
        </w:rPr>
      </w:pPr>
      <w:r>
        <w:rPr>
          <w:rFonts w:ascii="Trebuchet MS" w:hAnsi="Trebuchet MS"/>
          <w:color w:val="000000"/>
          <w:sz w:val="20"/>
          <w:szCs w:val="20"/>
        </w:rPr>
        <w:t>13 Mas ele está resolvido; quem então pode desviá-lo? E o que ele quiser, isso fará.</w:t>
      </w:r>
    </w:p>
    <w:p>
      <w:pPr>
        <w:rPr>
          <w:rFonts w:ascii="Trebuchet MS" w:hAnsi="Trebuchet MS"/>
          <w:color w:val="000000"/>
          <w:sz w:val="20"/>
          <w:szCs w:val="20"/>
        </w:rPr>
      </w:pPr>
      <w:r>
        <w:rPr>
          <w:rFonts w:ascii="Trebuchet MS" w:hAnsi="Trebuchet MS"/>
          <w:color w:val="000000"/>
          <w:sz w:val="20"/>
          <w:szCs w:val="20"/>
        </w:rPr>
        <w:t>14 Pois cumprirá o que está ordenado a meu respeito, e muitas coisas como estas ainda tem consigo.</w:t>
      </w:r>
    </w:p>
    <w:p>
      <w:pPr>
        <w:rPr>
          <w:rFonts w:ascii="Trebuchet MS" w:hAnsi="Trebuchet MS"/>
          <w:color w:val="000000"/>
          <w:sz w:val="20"/>
          <w:szCs w:val="20"/>
        </w:rPr>
      </w:pPr>
      <w:r>
        <w:rPr>
          <w:rFonts w:ascii="Trebuchet MS" w:hAnsi="Trebuchet MS"/>
          <w:color w:val="000000"/>
          <w:sz w:val="20"/>
          <w:szCs w:val="20"/>
        </w:rPr>
        <w:t>15 Por isso me perturbo diante dele; e quando considero, tenho medo dele.</w:t>
      </w:r>
    </w:p>
    <w:p>
      <w:pPr>
        <w:rPr>
          <w:rFonts w:ascii="Trebuchet MS" w:hAnsi="Trebuchet MS"/>
          <w:color w:val="000000"/>
          <w:sz w:val="20"/>
          <w:szCs w:val="20"/>
        </w:rPr>
      </w:pPr>
      <w:r>
        <w:rPr>
          <w:rFonts w:ascii="Trebuchet MS" w:hAnsi="Trebuchet MS"/>
          <w:color w:val="000000"/>
          <w:sz w:val="20"/>
          <w:szCs w:val="20"/>
        </w:rPr>
        <w:t>16 Deus macerou o meu coração; o Todo-Poderoso me perturbou.</w:t>
      </w:r>
    </w:p>
    <w:p>
      <w:pPr>
        <w:rPr>
          <w:rFonts w:ascii="Trebuchet MS" w:hAnsi="Trebuchet MS"/>
          <w:color w:val="000000"/>
          <w:sz w:val="20"/>
          <w:szCs w:val="20"/>
        </w:rPr>
      </w:pPr>
      <w:r>
        <w:rPr>
          <w:rFonts w:ascii="Trebuchet MS" w:hAnsi="Trebuchet MS"/>
          <w:color w:val="000000"/>
          <w:sz w:val="20"/>
          <w:szCs w:val="20"/>
        </w:rPr>
        <w:t>17 Pois não estou desfalecido por causa das trevas, nem porque a escuridão cobre o meu rosto.</w:t>
      </w:r>
    </w:p>
    <w:p>
      <w:pPr>
        <w:pStyle w:val="P13"/>
        <w:rPr>
          <w:rFonts w:ascii="Trebuchet MS" w:hAnsi="Trebuchet MS"/>
          <w:color w:val="000000"/>
          <w:sz w:val="22"/>
          <w:szCs w:val="22"/>
        </w:rPr>
      </w:pPr>
      <w:bookmarkStart w:id="504" w:name="_Toc147528420"/>
      <w:r>
        <w:rPr>
          <w:rFonts w:ascii="Trebuchet MS" w:hAnsi="Trebuchet MS"/>
          <w:color w:val="000000"/>
          <w:sz w:val="22"/>
          <w:szCs w:val="22"/>
        </w:rPr>
        <w:t xml:space="preserve"> JÓ 24</w:t>
      </w:r>
      <w:bookmarkEnd w:id="504"/>
    </w:p>
    <w:p>
      <w:pPr>
        <w:rPr>
          <w:rFonts w:ascii="Trebuchet MS" w:hAnsi="Trebuchet MS"/>
          <w:color w:val="000000"/>
          <w:sz w:val="20"/>
          <w:szCs w:val="20"/>
        </w:rPr>
      </w:pPr>
      <w:r>
        <w:rPr>
          <w:rFonts w:ascii="Trebuchet MS" w:hAnsi="Trebuchet MS"/>
          <w:color w:val="000000"/>
          <w:sz w:val="20"/>
          <w:szCs w:val="20"/>
        </w:rPr>
        <w:t>1 Por que o Todo-Poderoso não designa tempos? e por que os que o conhecem não vêem os seus dias?</w:t>
      </w:r>
    </w:p>
    <w:p>
      <w:pPr>
        <w:rPr>
          <w:rFonts w:ascii="Trebuchet MS" w:hAnsi="Trebuchet MS"/>
          <w:color w:val="000000"/>
          <w:sz w:val="20"/>
          <w:szCs w:val="20"/>
        </w:rPr>
      </w:pPr>
      <w:r>
        <w:rPr>
          <w:rFonts w:ascii="Trebuchet MS" w:hAnsi="Trebuchet MS"/>
          <w:color w:val="000000"/>
          <w:sz w:val="20"/>
          <w:szCs w:val="20"/>
        </w:rPr>
        <w:t>2 Há os que removem os limites; roubam os rebanhos, e os apascentam.</w:t>
      </w:r>
    </w:p>
    <w:p>
      <w:pPr>
        <w:rPr>
          <w:rFonts w:ascii="Trebuchet MS" w:hAnsi="Trebuchet MS"/>
          <w:color w:val="000000"/>
          <w:sz w:val="20"/>
          <w:szCs w:val="20"/>
        </w:rPr>
      </w:pPr>
      <w:r>
        <w:rPr>
          <w:rFonts w:ascii="Trebuchet MS" w:hAnsi="Trebuchet MS"/>
          <w:color w:val="000000"/>
          <w:sz w:val="20"/>
          <w:szCs w:val="20"/>
        </w:rPr>
        <w:t>3 Levam o jumento do órfão, tomam em penhor o boi da viúva.</w:t>
      </w:r>
    </w:p>
    <w:p>
      <w:pPr>
        <w:rPr>
          <w:rFonts w:ascii="Trebuchet MS" w:hAnsi="Trebuchet MS"/>
          <w:color w:val="000000"/>
          <w:sz w:val="20"/>
          <w:szCs w:val="20"/>
        </w:rPr>
      </w:pPr>
      <w:r>
        <w:rPr>
          <w:rFonts w:ascii="Trebuchet MS" w:hAnsi="Trebuchet MS"/>
          <w:color w:val="000000"/>
          <w:sz w:val="20"/>
          <w:szCs w:val="20"/>
        </w:rPr>
        <w:t>4 Desviam do caminho os necessitados; e os oprimidos da terra juntos se escondem.</w:t>
      </w:r>
    </w:p>
    <w:p>
      <w:pPr>
        <w:rPr>
          <w:rFonts w:ascii="Trebuchet MS" w:hAnsi="Trebuchet MS"/>
          <w:color w:val="000000"/>
          <w:sz w:val="20"/>
          <w:szCs w:val="20"/>
        </w:rPr>
      </w:pPr>
      <w:r>
        <w:rPr>
          <w:rFonts w:ascii="Trebuchet MS" w:hAnsi="Trebuchet MS"/>
          <w:color w:val="000000"/>
          <w:sz w:val="20"/>
          <w:szCs w:val="20"/>
        </w:rPr>
        <w:t>5 Eis que, como jumentos monteses no deserto, saem eles ao seu trabalho, procurando no ermo a presa que lhes sirva de sustento para seus filhos.</w:t>
      </w:r>
    </w:p>
    <w:p>
      <w:pPr>
        <w:rPr>
          <w:rFonts w:ascii="Trebuchet MS" w:hAnsi="Trebuchet MS"/>
          <w:color w:val="000000"/>
          <w:sz w:val="20"/>
          <w:szCs w:val="20"/>
        </w:rPr>
      </w:pPr>
      <w:r>
        <w:rPr>
          <w:rFonts w:ascii="Trebuchet MS" w:hAnsi="Trebuchet MS"/>
          <w:color w:val="000000"/>
          <w:sz w:val="20"/>
          <w:szCs w:val="20"/>
        </w:rPr>
        <w:t>6 No campo segam o seu pasto, e vindimam a vinha do ímpio.</w:t>
      </w:r>
    </w:p>
    <w:p>
      <w:pPr>
        <w:rPr>
          <w:rFonts w:ascii="Trebuchet MS" w:hAnsi="Trebuchet MS"/>
          <w:color w:val="000000"/>
          <w:sz w:val="20"/>
          <w:szCs w:val="20"/>
        </w:rPr>
      </w:pPr>
      <w:r>
        <w:rPr>
          <w:rFonts w:ascii="Trebuchet MS" w:hAnsi="Trebuchet MS"/>
          <w:color w:val="000000"/>
          <w:sz w:val="20"/>
          <w:szCs w:val="20"/>
        </w:rPr>
        <w:t>7 Passam a noite nus, sem roupa, não tendo coberta contra o frio.</w:t>
      </w:r>
    </w:p>
    <w:p>
      <w:pPr>
        <w:rPr>
          <w:rFonts w:ascii="Trebuchet MS" w:hAnsi="Trebuchet MS"/>
          <w:color w:val="000000"/>
          <w:sz w:val="20"/>
          <w:szCs w:val="20"/>
        </w:rPr>
      </w:pPr>
      <w:r>
        <w:rPr>
          <w:rFonts w:ascii="Trebuchet MS" w:hAnsi="Trebuchet MS"/>
          <w:color w:val="000000"/>
          <w:sz w:val="20"/>
          <w:szCs w:val="20"/>
        </w:rPr>
        <w:t>8 Pelas chuvas das montanhas são molhados e, por falta de abrigo, abraçam-se com as rochas.</w:t>
      </w:r>
    </w:p>
    <w:p>
      <w:pPr>
        <w:rPr>
          <w:rFonts w:ascii="Trebuchet MS" w:hAnsi="Trebuchet MS"/>
          <w:color w:val="000000"/>
          <w:sz w:val="20"/>
          <w:szCs w:val="20"/>
        </w:rPr>
      </w:pPr>
      <w:r>
        <w:rPr>
          <w:rFonts w:ascii="Trebuchet MS" w:hAnsi="Trebuchet MS"/>
          <w:color w:val="000000"/>
          <w:sz w:val="20"/>
          <w:szCs w:val="20"/>
        </w:rPr>
        <w:t>9 Há os que arrancam do peito o órfão, e tomam o penhor do pobre;</w:t>
      </w:r>
    </w:p>
    <w:p>
      <w:pPr>
        <w:rPr>
          <w:rFonts w:ascii="Trebuchet MS" w:hAnsi="Trebuchet MS"/>
          <w:color w:val="000000"/>
          <w:sz w:val="20"/>
          <w:szCs w:val="20"/>
        </w:rPr>
      </w:pPr>
      <w:r>
        <w:rPr>
          <w:rFonts w:ascii="Trebuchet MS" w:hAnsi="Trebuchet MS"/>
          <w:color w:val="000000"/>
          <w:sz w:val="20"/>
          <w:szCs w:val="20"/>
        </w:rPr>
        <w:t>10 fazem que estes andem nus, sem roupa, e, embora famintos, carreguem os molhos.</w:t>
      </w:r>
    </w:p>
    <w:p>
      <w:pPr>
        <w:rPr>
          <w:rFonts w:ascii="Trebuchet MS" w:hAnsi="Trebuchet MS"/>
          <w:color w:val="000000"/>
          <w:sz w:val="20"/>
          <w:szCs w:val="20"/>
        </w:rPr>
      </w:pPr>
      <w:r>
        <w:rPr>
          <w:rFonts w:ascii="Trebuchet MS" w:hAnsi="Trebuchet MS"/>
          <w:color w:val="000000"/>
          <w:sz w:val="20"/>
          <w:szCs w:val="20"/>
        </w:rPr>
        <w:t>11 Espremem o azeite dentro dos muros daqueles homens; pisam os seus lagares, e ainda têm sede.</w:t>
      </w:r>
    </w:p>
    <w:p>
      <w:pPr>
        <w:rPr>
          <w:rFonts w:ascii="Trebuchet MS" w:hAnsi="Trebuchet MS"/>
          <w:color w:val="000000"/>
          <w:sz w:val="20"/>
          <w:szCs w:val="20"/>
        </w:rPr>
      </w:pPr>
      <w:r>
        <w:rPr>
          <w:rFonts w:ascii="Trebuchet MS" w:hAnsi="Trebuchet MS"/>
          <w:color w:val="000000"/>
          <w:sz w:val="20"/>
          <w:szCs w:val="20"/>
        </w:rPr>
        <w:t>12 Dentro das cidades gemem os moribundos, e a alma dos feridos clama; e contudo Deus não considera o seu clamor.</w:t>
      </w:r>
    </w:p>
    <w:p>
      <w:pPr>
        <w:rPr>
          <w:rFonts w:ascii="Trebuchet MS" w:hAnsi="Trebuchet MS"/>
          <w:color w:val="000000"/>
          <w:sz w:val="20"/>
          <w:szCs w:val="20"/>
        </w:rPr>
      </w:pPr>
      <w:r>
        <w:rPr>
          <w:rFonts w:ascii="Trebuchet MS" w:hAnsi="Trebuchet MS"/>
          <w:color w:val="000000"/>
          <w:sz w:val="20"/>
          <w:szCs w:val="20"/>
        </w:rPr>
        <w:t>13 Há os que se revoltam contra a luz; não conhecem os caminhos dela, e não permanecem nas suas veredas.</w:t>
      </w:r>
    </w:p>
    <w:p>
      <w:pPr>
        <w:rPr>
          <w:rFonts w:ascii="Trebuchet MS" w:hAnsi="Trebuchet MS"/>
          <w:color w:val="000000"/>
          <w:sz w:val="20"/>
          <w:szCs w:val="20"/>
        </w:rPr>
      </w:pPr>
      <w:r>
        <w:rPr>
          <w:rFonts w:ascii="Trebuchet MS" w:hAnsi="Trebuchet MS"/>
          <w:color w:val="000000"/>
          <w:sz w:val="20"/>
          <w:szCs w:val="20"/>
        </w:rPr>
        <w:t>14 Mas, conhecendo as obras deles, ele os entregou às trevas; e de noite será como um ladrão.</w:t>
      </w:r>
    </w:p>
    <w:p>
      <w:pPr>
        <w:rPr>
          <w:rFonts w:ascii="Trebuchet MS" w:hAnsi="Trebuchet MS"/>
          <w:color w:val="000000"/>
          <w:sz w:val="20"/>
          <w:szCs w:val="20"/>
        </w:rPr>
      </w:pPr>
      <w:r>
        <w:rPr>
          <w:rFonts w:ascii="Trebuchet MS" w:hAnsi="Trebuchet MS"/>
          <w:color w:val="000000"/>
          <w:sz w:val="20"/>
          <w:szCs w:val="20"/>
        </w:rPr>
        <w:t>15 Também os olhos do adúltero aguardam o crepúsculo, dizendo: Ninguém me verá; e disfarça o rosto.</w:t>
      </w:r>
    </w:p>
    <w:p>
      <w:pPr>
        <w:rPr>
          <w:rFonts w:ascii="Trebuchet MS" w:hAnsi="Trebuchet MS"/>
          <w:color w:val="000000"/>
          <w:sz w:val="20"/>
          <w:szCs w:val="20"/>
        </w:rPr>
      </w:pPr>
      <w:r>
        <w:rPr>
          <w:rFonts w:ascii="Trebuchet MS" w:hAnsi="Trebuchet MS"/>
          <w:color w:val="000000"/>
          <w:sz w:val="20"/>
          <w:szCs w:val="20"/>
        </w:rPr>
        <w:t>16 Nas trevas minam as casas; de dia se conservam encerrados; não conhecem a luz.</w:t>
      </w:r>
    </w:p>
    <w:p>
      <w:pPr>
        <w:rPr>
          <w:rFonts w:ascii="Trebuchet MS" w:hAnsi="Trebuchet MS"/>
          <w:color w:val="000000"/>
          <w:sz w:val="20"/>
          <w:szCs w:val="20"/>
        </w:rPr>
      </w:pPr>
      <w:r>
        <w:rPr>
          <w:rFonts w:ascii="Trebuchet MS" w:hAnsi="Trebuchet MS"/>
          <w:color w:val="000000"/>
          <w:sz w:val="20"/>
          <w:szCs w:val="20"/>
        </w:rPr>
        <w:t>17 Pois para eles a profunda escuridão é a sua manhã; porque são amigos das trevas espessas.</w:t>
      </w:r>
    </w:p>
    <w:p>
      <w:pPr>
        <w:rPr>
          <w:rFonts w:ascii="Trebuchet MS" w:hAnsi="Trebuchet MS"/>
          <w:color w:val="000000"/>
          <w:sz w:val="20"/>
          <w:szCs w:val="20"/>
        </w:rPr>
      </w:pPr>
      <w:r>
        <w:rPr>
          <w:rFonts w:ascii="Trebuchet MS" w:hAnsi="Trebuchet MS"/>
          <w:color w:val="000000"/>
          <w:sz w:val="20"/>
          <w:szCs w:val="20"/>
        </w:rPr>
        <w:t>18 São levados ligeiramente sobre a face das águas; maldita é a sua porção sobre a terra; não tornam pelo caminho das vinhas.</w:t>
      </w:r>
    </w:p>
    <w:p>
      <w:pPr>
        <w:rPr>
          <w:rFonts w:ascii="Trebuchet MS" w:hAnsi="Trebuchet MS"/>
          <w:color w:val="000000"/>
          <w:sz w:val="20"/>
          <w:szCs w:val="20"/>
        </w:rPr>
      </w:pPr>
      <w:r>
        <w:rPr>
          <w:rFonts w:ascii="Trebuchet MS" w:hAnsi="Trebuchet MS"/>
          <w:color w:val="000000"/>
          <w:sz w:val="20"/>
          <w:szCs w:val="20"/>
        </w:rPr>
        <w:t>19 A sequidão e o calor desfazem as, águas da neve; assim faz o Seol aos que pecaram.</w:t>
      </w:r>
    </w:p>
    <w:p>
      <w:pPr>
        <w:rPr>
          <w:rFonts w:ascii="Trebuchet MS" w:hAnsi="Trebuchet MS"/>
          <w:color w:val="000000"/>
          <w:sz w:val="20"/>
          <w:szCs w:val="20"/>
        </w:rPr>
      </w:pPr>
      <w:r>
        <w:rPr>
          <w:rFonts w:ascii="Trebuchet MS" w:hAnsi="Trebuchet MS"/>
          <w:color w:val="000000"/>
          <w:sz w:val="20"/>
          <w:szCs w:val="20"/>
        </w:rPr>
        <w:t>20 Então o seu pecado foi lembrado; mas, como a neblina do orvalho, ele se tornou invisível; seja-lhe retribuído o que fez, e quebre-se todo injusto como madeira incurável.</w:t>
      </w:r>
    </w:p>
    <w:p>
      <w:pPr>
        <w:rPr>
          <w:rFonts w:ascii="Trebuchet MS" w:hAnsi="Trebuchet MS"/>
          <w:color w:val="000000"/>
          <w:sz w:val="20"/>
          <w:szCs w:val="20"/>
        </w:rPr>
      </w:pPr>
      <w:r>
        <w:rPr>
          <w:rFonts w:ascii="Trebuchet MS" w:hAnsi="Trebuchet MS"/>
          <w:color w:val="000000"/>
          <w:sz w:val="20"/>
          <w:szCs w:val="20"/>
        </w:rPr>
        <w:t>21 Ele despoja a estéril que não dá à luz, e não faz bem à viúva.</w:t>
      </w:r>
    </w:p>
    <w:p>
      <w:pPr>
        <w:rPr>
          <w:rFonts w:ascii="Trebuchet MS" w:hAnsi="Trebuchet MS"/>
          <w:color w:val="000000"/>
          <w:sz w:val="20"/>
          <w:szCs w:val="20"/>
        </w:rPr>
      </w:pPr>
      <w:r>
        <w:rPr>
          <w:rFonts w:ascii="Trebuchet MS" w:hAnsi="Trebuchet MS"/>
          <w:color w:val="000000"/>
          <w:sz w:val="20"/>
          <w:szCs w:val="20"/>
        </w:rPr>
        <w:t>22 Todavia Deus prolonga a vida dos valentes com a sua força; levantam-se quando haviam desesperado da vida.</w:t>
      </w:r>
    </w:p>
    <w:p>
      <w:pPr>
        <w:rPr>
          <w:rFonts w:ascii="Trebuchet MS" w:hAnsi="Trebuchet MS"/>
          <w:color w:val="000000"/>
          <w:sz w:val="20"/>
          <w:szCs w:val="20"/>
        </w:rPr>
      </w:pPr>
      <w:r>
        <w:rPr>
          <w:rFonts w:ascii="Trebuchet MS" w:hAnsi="Trebuchet MS"/>
          <w:color w:val="000000"/>
          <w:sz w:val="20"/>
          <w:szCs w:val="20"/>
        </w:rPr>
        <w:t>23 Se ele lhes dá descanso, estribam-se, nisso; e os seus olhos estão sobre os caminhos deles.</w:t>
      </w:r>
    </w:p>
    <w:p>
      <w:pPr>
        <w:rPr>
          <w:rFonts w:ascii="Trebuchet MS" w:hAnsi="Trebuchet MS"/>
          <w:color w:val="000000"/>
          <w:sz w:val="20"/>
          <w:szCs w:val="20"/>
        </w:rPr>
      </w:pPr>
      <w:r>
        <w:rPr>
          <w:rFonts w:ascii="Trebuchet MS" w:hAnsi="Trebuchet MS"/>
          <w:color w:val="000000"/>
          <w:sz w:val="20"/>
          <w:szCs w:val="20"/>
        </w:rPr>
        <w:t>24 Eles se exaltam, mas logo desaparecem; são abatidos, colhidos como os demais, e cortados como as espigas do trigo.</w:t>
      </w:r>
    </w:p>
    <w:p>
      <w:pPr>
        <w:rPr>
          <w:rFonts w:ascii="Trebuchet MS" w:hAnsi="Trebuchet MS"/>
          <w:color w:val="000000"/>
          <w:sz w:val="20"/>
          <w:szCs w:val="20"/>
        </w:rPr>
      </w:pPr>
      <w:r>
        <w:rPr>
          <w:rFonts w:ascii="Trebuchet MS" w:hAnsi="Trebuchet MS"/>
          <w:color w:val="000000"/>
          <w:sz w:val="20"/>
          <w:szCs w:val="20"/>
        </w:rPr>
        <w:t>25 Se não é assim, quem me desmentirá e desfará as minhas palavras?</w:t>
      </w:r>
    </w:p>
    <w:p>
      <w:pPr>
        <w:pStyle w:val="P13"/>
        <w:rPr>
          <w:rFonts w:ascii="Trebuchet MS" w:hAnsi="Trebuchet MS"/>
          <w:color w:val="000000"/>
          <w:sz w:val="22"/>
          <w:szCs w:val="22"/>
        </w:rPr>
      </w:pPr>
      <w:bookmarkStart w:id="505" w:name="_Toc147528421"/>
      <w:r>
        <w:rPr>
          <w:rFonts w:ascii="Trebuchet MS" w:hAnsi="Trebuchet MS"/>
          <w:color w:val="000000"/>
          <w:sz w:val="22"/>
          <w:szCs w:val="22"/>
        </w:rPr>
        <w:t xml:space="preserve"> JÓ 25</w:t>
      </w:r>
      <w:bookmarkEnd w:id="505"/>
    </w:p>
    <w:p>
      <w:pPr>
        <w:rPr>
          <w:rFonts w:ascii="Trebuchet MS" w:hAnsi="Trebuchet MS"/>
          <w:color w:val="000000"/>
          <w:sz w:val="20"/>
          <w:szCs w:val="20"/>
        </w:rPr>
      </w:pPr>
      <w:r>
        <w:rPr>
          <w:rFonts w:ascii="Trebuchet MS" w:hAnsi="Trebuchet MS"/>
          <w:color w:val="000000"/>
          <w:sz w:val="20"/>
          <w:szCs w:val="20"/>
        </w:rPr>
        <w:t>1 Então respondeu Bildade, o suíta:</w:t>
      </w:r>
    </w:p>
    <w:p>
      <w:pPr>
        <w:rPr>
          <w:rFonts w:ascii="Trebuchet MS" w:hAnsi="Trebuchet MS"/>
          <w:color w:val="000000"/>
          <w:sz w:val="20"/>
          <w:szCs w:val="20"/>
        </w:rPr>
      </w:pPr>
      <w:r>
        <w:rPr>
          <w:rFonts w:ascii="Trebuchet MS" w:hAnsi="Trebuchet MS"/>
          <w:color w:val="000000"/>
          <w:sz w:val="20"/>
          <w:szCs w:val="20"/>
        </w:rPr>
        <w:t>2 Com Deus estão domínio e temor; ele faz reinar a paz nas suas alturas.</w:t>
      </w:r>
    </w:p>
    <w:p>
      <w:pPr>
        <w:rPr>
          <w:rFonts w:ascii="Trebuchet MS" w:hAnsi="Trebuchet MS"/>
          <w:color w:val="000000"/>
          <w:sz w:val="20"/>
          <w:szCs w:val="20"/>
        </w:rPr>
      </w:pPr>
      <w:r>
        <w:rPr>
          <w:rFonts w:ascii="Trebuchet MS" w:hAnsi="Trebuchet MS"/>
          <w:color w:val="000000"/>
          <w:sz w:val="20"/>
          <w:szCs w:val="20"/>
        </w:rPr>
        <w:t>3 Acaso têm número os seus exércitos? E sobre quem não se levanta a sua luz?</w:t>
      </w:r>
    </w:p>
    <w:p>
      <w:pPr>
        <w:rPr>
          <w:rFonts w:ascii="Trebuchet MS" w:hAnsi="Trebuchet MS"/>
          <w:color w:val="000000"/>
          <w:sz w:val="20"/>
          <w:szCs w:val="20"/>
        </w:rPr>
      </w:pPr>
      <w:r>
        <w:rPr>
          <w:rFonts w:ascii="Trebuchet MS" w:hAnsi="Trebuchet MS"/>
          <w:color w:val="000000"/>
          <w:sz w:val="20"/>
          <w:szCs w:val="20"/>
        </w:rPr>
        <w:t>4 Como, pois, pode o homem ser justo diante de Deus, e como pode ser puro aquele que nasce da mulher?</w:t>
      </w:r>
    </w:p>
    <w:p>
      <w:pPr>
        <w:rPr>
          <w:rFonts w:ascii="Trebuchet MS" w:hAnsi="Trebuchet MS"/>
          <w:color w:val="000000"/>
          <w:sz w:val="20"/>
          <w:szCs w:val="20"/>
        </w:rPr>
      </w:pPr>
      <w:r>
        <w:rPr>
          <w:rFonts w:ascii="Trebuchet MS" w:hAnsi="Trebuchet MS"/>
          <w:color w:val="000000"/>
          <w:sz w:val="20"/>
          <w:szCs w:val="20"/>
        </w:rPr>
        <w:t>5 Eis que até a lua não tem brilho, e as estrelas não são puras aos olhos dele;</w:t>
      </w:r>
    </w:p>
    <w:p>
      <w:pPr>
        <w:rPr>
          <w:rFonts w:ascii="Trebuchet MS" w:hAnsi="Trebuchet MS"/>
          <w:color w:val="000000"/>
          <w:sz w:val="20"/>
          <w:szCs w:val="20"/>
        </w:rPr>
      </w:pPr>
      <w:r>
        <w:rPr>
          <w:rFonts w:ascii="Trebuchet MS" w:hAnsi="Trebuchet MS"/>
          <w:color w:val="000000"/>
          <w:sz w:val="20"/>
          <w:szCs w:val="20"/>
        </w:rPr>
        <w:t>6 quanto menos o homem, que é um verme, e o filho do homem, que é um vermezinho!</w:t>
      </w:r>
    </w:p>
    <w:p>
      <w:pPr>
        <w:pStyle w:val="P13"/>
        <w:rPr>
          <w:rFonts w:ascii="Trebuchet MS" w:hAnsi="Trebuchet MS"/>
          <w:color w:val="000000"/>
          <w:sz w:val="22"/>
          <w:szCs w:val="22"/>
        </w:rPr>
      </w:pPr>
      <w:bookmarkStart w:id="506" w:name="_Toc147528422"/>
      <w:r>
        <w:rPr>
          <w:rFonts w:ascii="Trebuchet MS" w:hAnsi="Trebuchet MS"/>
          <w:color w:val="000000"/>
          <w:sz w:val="22"/>
          <w:szCs w:val="22"/>
        </w:rPr>
        <w:t xml:space="preserve"> JÓ 26</w:t>
      </w:r>
      <w:bookmarkEnd w:id="506"/>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Como tens ajudado ao que não tem força e sustentado o braço que não tem vigor!</w:t>
      </w:r>
    </w:p>
    <w:p>
      <w:pPr>
        <w:rPr>
          <w:rFonts w:ascii="Trebuchet MS" w:hAnsi="Trebuchet MS"/>
          <w:color w:val="000000"/>
          <w:sz w:val="20"/>
          <w:szCs w:val="20"/>
        </w:rPr>
      </w:pPr>
      <w:r>
        <w:rPr>
          <w:rFonts w:ascii="Trebuchet MS" w:hAnsi="Trebuchet MS"/>
          <w:color w:val="000000"/>
          <w:sz w:val="20"/>
          <w:szCs w:val="20"/>
        </w:rPr>
        <w:t>3 como tens aconselhado ao que não tem sabedoria, e plenamente tens revelado o verdadeiro conhecimento!</w:t>
      </w:r>
    </w:p>
    <w:p>
      <w:pPr>
        <w:rPr>
          <w:rFonts w:ascii="Trebuchet MS" w:hAnsi="Trebuchet MS"/>
          <w:color w:val="000000"/>
          <w:sz w:val="20"/>
          <w:szCs w:val="20"/>
        </w:rPr>
      </w:pPr>
      <w:r>
        <w:rPr>
          <w:rFonts w:ascii="Trebuchet MS" w:hAnsi="Trebuchet MS"/>
          <w:color w:val="000000"/>
          <w:sz w:val="20"/>
          <w:szCs w:val="20"/>
        </w:rPr>
        <w:t>4 Para quem proferiste palavras? E de quem é o espírito que saiu de ti?</w:t>
      </w:r>
    </w:p>
    <w:p>
      <w:pPr>
        <w:rPr>
          <w:rFonts w:ascii="Trebuchet MS" w:hAnsi="Trebuchet MS"/>
          <w:color w:val="000000"/>
          <w:sz w:val="20"/>
          <w:szCs w:val="20"/>
        </w:rPr>
      </w:pPr>
      <w:r>
        <w:rPr>
          <w:rFonts w:ascii="Trebuchet MS" w:hAnsi="Trebuchet MS"/>
          <w:color w:val="000000"/>
          <w:sz w:val="20"/>
          <w:szCs w:val="20"/>
        </w:rPr>
        <w:t>5 Os mortos tremem debaixo das águas, com os que ali habitam.</w:t>
      </w:r>
    </w:p>
    <w:p>
      <w:pPr>
        <w:rPr>
          <w:rFonts w:ascii="Trebuchet MS" w:hAnsi="Trebuchet MS"/>
          <w:color w:val="000000"/>
          <w:sz w:val="20"/>
          <w:szCs w:val="20"/>
        </w:rPr>
      </w:pPr>
      <w:r>
        <w:rPr>
          <w:rFonts w:ascii="Trebuchet MS" w:hAnsi="Trebuchet MS"/>
          <w:color w:val="000000"/>
          <w:sz w:val="20"/>
          <w:szCs w:val="20"/>
        </w:rPr>
        <w:t>6 O Seol está nu perante Deus, e não há coberta para o Abadom.</w:t>
      </w:r>
    </w:p>
    <w:p>
      <w:pPr>
        <w:rPr>
          <w:rFonts w:ascii="Trebuchet MS" w:hAnsi="Trebuchet MS"/>
          <w:color w:val="000000"/>
          <w:sz w:val="20"/>
          <w:szCs w:val="20"/>
        </w:rPr>
      </w:pPr>
      <w:r>
        <w:rPr>
          <w:rFonts w:ascii="Trebuchet MS" w:hAnsi="Trebuchet MS"/>
          <w:color w:val="000000"/>
          <w:sz w:val="20"/>
          <w:szCs w:val="20"/>
        </w:rPr>
        <w:t>7 Ele estende o norte sobre o vazio; suspende a terra sobre o nada.</w:t>
      </w:r>
    </w:p>
    <w:p>
      <w:pPr>
        <w:rPr>
          <w:rFonts w:ascii="Trebuchet MS" w:hAnsi="Trebuchet MS"/>
          <w:color w:val="000000"/>
          <w:sz w:val="20"/>
          <w:szCs w:val="20"/>
        </w:rPr>
      </w:pPr>
      <w:r>
        <w:rPr>
          <w:rFonts w:ascii="Trebuchet MS" w:hAnsi="Trebuchet MS"/>
          <w:color w:val="000000"/>
          <w:sz w:val="20"/>
          <w:szCs w:val="20"/>
        </w:rPr>
        <w:t>8 Prende as águas em suas densas nuvens, e a nuvem não se rasga debaixo delas.</w:t>
      </w:r>
    </w:p>
    <w:p>
      <w:pPr>
        <w:rPr>
          <w:rFonts w:ascii="Trebuchet MS" w:hAnsi="Trebuchet MS"/>
          <w:color w:val="000000"/>
          <w:sz w:val="20"/>
          <w:szCs w:val="20"/>
        </w:rPr>
      </w:pPr>
      <w:r>
        <w:rPr>
          <w:rFonts w:ascii="Trebuchet MS" w:hAnsi="Trebuchet MS"/>
          <w:color w:val="000000"/>
          <w:sz w:val="20"/>
          <w:szCs w:val="20"/>
        </w:rPr>
        <w:t>9 Encobre a face do seu trono, e sobre ele estende a sua nuvem.</w:t>
      </w:r>
    </w:p>
    <w:p>
      <w:pPr>
        <w:rPr>
          <w:rFonts w:ascii="Trebuchet MS" w:hAnsi="Trebuchet MS"/>
          <w:color w:val="000000"/>
          <w:sz w:val="20"/>
          <w:szCs w:val="20"/>
        </w:rPr>
      </w:pPr>
      <w:r>
        <w:rPr>
          <w:rFonts w:ascii="Trebuchet MS" w:hAnsi="Trebuchet MS"/>
          <w:color w:val="000000"/>
          <w:sz w:val="20"/>
          <w:szCs w:val="20"/>
        </w:rPr>
        <w:t>10 Marcou um limite circular sobre a superfície das águas, onde a luz e as trevas se confinam.</w:t>
      </w:r>
    </w:p>
    <w:p>
      <w:pPr>
        <w:rPr>
          <w:rFonts w:ascii="Trebuchet MS" w:hAnsi="Trebuchet MS"/>
          <w:color w:val="000000"/>
          <w:sz w:val="20"/>
          <w:szCs w:val="20"/>
        </w:rPr>
      </w:pPr>
      <w:r>
        <w:rPr>
          <w:rFonts w:ascii="Trebuchet MS" w:hAnsi="Trebuchet MS"/>
          <w:color w:val="000000"/>
          <w:sz w:val="20"/>
          <w:szCs w:val="20"/>
        </w:rPr>
        <w:t>11 As colunas do céu tremem, e se espantam da sua ameaça.</w:t>
      </w:r>
    </w:p>
    <w:p>
      <w:pPr>
        <w:rPr>
          <w:rFonts w:ascii="Trebuchet MS" w:hAnsi="Trebuchet MS"/>
          <w:color w:val="000000"/>
          <w:sz w:val="20"/>
          <w:szCs w:val="20"/>
        </w:rPr>
      </w:pPr>
      <w:r>
        <w:rPr>
          <w:rFonts w:ascii="Trebuchet MS" w:hAnsi="Trebuchet MS"/>
          <w:color w:val="000000"/>
          <w:sz w:val="20"/>
          <w:szCs w:val="20"/>
        </w:rPr>
        <w:t>12 Com o seu poder fez sossegar o mar, e com o seu entendimento abateu a Raabe.</w:t>
      </w:r>
    </w:p>
    <w:p>
      <w:pPr>
        <w:rPr>
          <w:rFonts w:ascii="Trebuchet MS" w:hAnsi="Trebuchet MS"/>
          <w:color w:val="000000"/>
          <w:sz w:val="20"/>
          <w:szCs w:val="20"/>
        </w:rPr>
      </w:pPr>
      <w:r>
        <w:rPr>
          <w:rFonts w:ascii="Trebuchet MS" w:hAnsi="Trebuchet MS"/>
          <w:color w:val="000000"/>
          <w:sz w:val="20"/>
          <w:szCs w:val="20"/>
        </w:rPr>
        <w:t>13 As trancas do céu o temem; por seu mandado matou o dragão rebelde.</w:t>
      </w:r>
    </w:p>
    <w:p>
      <w:pPr>
        <w:rPr>
          <w:rFonts w:ascii="Trebuchet MS" w:hAnsi="Trebuchet MS"/>
          <w:color w:val="000000"/>
          <w:sz w:val="20"/>
          <w:szCs w:val="20"/>
        </w:rPr>
      </w:pPr>
      <w:r>
        <w:rPr>
          <w:rFonts w:ascii="Trebuchet MS" w:hAnsi="Trebuchet MS"/>
          <w:color w:val="000000"/>
          <w:sz w:val="20"/>
          <w:szCs w:val="20"/>
        </w:rPr>
        <w:t>14 Eis que essas coisas são apenas as orlas dos seus caminhos; e quão pequeno é o sussurro que dele, ouvimos! Mas o trovão do seu poder, quem o poderá entender?</w:t>
      </w:r>
    </w:p>
    <w:p>
      <w:pPr>
        <w:pStyle w:val="P13"/>
        <w:rPr>
          <w:rFonts w:ascii="Trebuchet MS" w:hAnsi="Trebuchet MS"/>
          <w:color w:val="000000"/>
          <w:sz w:val="22"/>
          <w:szCs w:val="22"/>
        </w:rPr>
      </w:pPr>
      <w:bookmarkStart w:id="507" w:name="_Toc147528423"/>
      <w:r>
        <w:rPr>
          <w:rFonts w:ascii="Trebuchet MS" w:hAnsi="Trebuchet MS"/>
          <w:color w:val="000000"/>
          <w:sz w:val="22"/>
          <w:szCs w:val="22"/>
        </w:rPr>
        <w:t xml:space="preserve"> JÓ 27</w:t>
      </w:r>
      <w:bookmarkEnd w:id="507"/>
    </w:p>
    <w:p>
      <w:pPr>
        <w:rPr>
          <w:rFonts w:ascii="Trebuchet MS" w:hAnsi="Trebuchet MS"/>
          <w:color w:val="000000"/>
          <w:sz w:val="20"/>
          <w:szCs w:val="20"/>
        </w:rPr>
      </w:pPr>
      <w:r>
        <w:rPr>
          <w:rFonts w:ascii="Trebuchet MS" w:hAnsi="Trebuchet MS"/>
          <w:color w:val="000000"/>
          <w:sz w:val="20"/>
          <w:szCs w:val="20"/>
        </w:rPr>
        <w:t>1 E prosseguindo Jó em seu discurso, disse:</w:t>
      </w:r>
    </w:p>
    <w:p>
      <w:pPr>
        <w:rPr>
          <w:rFonts w:ascii="Trebuchet MS" w:hAnsi="Trebuchet MS"/>
          <w:color w:val="000000"/>
          <w:sz w:val="20"/>
          <w:szCs w:val="20"/>
        </w:rPr>
      </w:pPr>
      <w:r>
        <w:rPr>
          <w:rFonts w:ascii="Trebuchet MS" w:hAnsi="Trebuchet MS"/>
          <w:color w:val="000000"/>
          <w:sz w:val="20"/>
          <w:szCs w:val="20"/>
        </w:rPr>
        <w:t>2 Vive Deus, que me tirou o direito, e o Todo-Poderoso, que me amargurou a alma;</w:t>
      </w:r>
    </w:p>
    <w:p>
      <w:pPr>
        <w:rPr>
          <w:rFonts w:ascii="Trebuchet MS" w:hAnsi="Trebuchet MS"/>
          <w:color w:val="000000"/>
          <w:sz w:val="20"/>
          <w:szCs w:val="20"/>
        </w:rPr>
      </w:pPr>
      <w:r>
        <w:rPr>
          <w:rFonts w:ascii="Trebuchet MS" w:hAnsi="Trebuchet MS"/>
          <w:color w:val="000000"/>
          <w:sz w:val="20"/>
          <w:szCs w:val="20"/>
        </w:rPr>
        <w:t>3 enquanto em mim houver alento, e o sopro de Deus no meu nariz,</w:t>
      </w:r>
    </w:p>
    <w:p>
      <w:pPr>
        <w:rPr>
          <w:rFonts w:ascii="Trebuchet MS" w:hAnsi="Trebuchet MS"/>
          <w:color w:val="000000"/>
          <w:sz w:val="20"/>
          <w:szCs w:val="20"/>
        </w:rPr>
      </w:pPr>
      <w:r>
        <w:rPr>
          <w:rFonts w:ascii="Trebuchet MS" w:hAnsi="Trebuchet MS"/>
          <w:color w:val="000000"/>
          <w:sz w:val="20"/>
          <w:szCs w:val="20"/>
        </w:rPr>
        <w:t>4 não falarão os meus lábios iniqüidade, nem a minha língua pronunciará engano.</w:t>
      </w:r>
    </w:p>
    <w:p>
      <w:pPr>
        <w:rPr>
          <w:rFonts w:ascii="Trebuchet MS" w:hAnsi="Trebuchet MS"/>
          <w:color w:val="000000"/>
          <w:sz w:val="20"/>
          <w:szCs w:val="20"/>
        </w:rPr>
      </w:pPr>
      <w:r>
        <w:rPr>
          <w:rFonts w:ascii="Trebuchet MS" w:hAnsi="Trebuchet MS"/>
          <w:color w:val="000000"/>
          <w:sz w:val="20"/>
          <w:szCs w:val="20"/>
        </w:rPr>
        <w:t>5 Longe de mim que eu vos dê razão; até que eu morra, nunca apartarei de mim a minha integridade.</w:t>
      </w:r>
    </w:p>
    <w:p>
      <w:pPr>
        <w:rPr>
          <w:rFonts w:ascii="Trebuchet MS" w:hAnsi="Trebuchet MS"/>
          <w:color w:val="000000"/>
          <w:sz w:val="20"/>
          <w:szCs w:val="20"/>
        </w:rPr>
      </w:pPr>
      <w:r>
        <w:rPr>
          <w:rFonts w:ascii="Trebuchet MS" w:hAnsi="Trebuchet MS"/>
          <w:color w:val="000000"/>
          <w:sz w:val="20"/>
          <w:szCs w:val="20"/>
        </w:rPr>
        <w:t>6 À minha justiça me apegarei e não a largarei; o meu coração não reprova dia algum da minha vida.</w:t>
      </w:r>
    </w:p>
    <w:p>
      <w:pPr>
        <w:rPr>
          <w:rFonts w:ascii="Trebuchet MS" w:hAnsi="Trebuchet MS"/>
          <w:color w:val="000000"/>
          <w:sz w:val="20"/>
          <w:szCs w:val="20"/>
        </w:rPr>
      </w:pPr>
      <w:r>
        <w:rPr>
          <w:rFonts w:ascii="Trebuchet MS" w:hAnsi="Trebuchet MS"/>
          <w:color w:val="000000"/>
          <w:sz w:val="20"/>
          <w:szCs w:val="20"/>
        </w:rPr>
        <w:t>7 Seja como o ímpio o meu inimigo, e como o perverso aquele que se levantar contra mim.</w:t>
      </w:r>
    </w:p>
    <w:p>
      <w:pPr>
        <w:rPr>
          <w:rFonts w:ascii="Trebuchet MS" w:hAnsi="Trebuchet MS"/>
          <w:color w:val="000000"/>
          <w:sz w:val="20"/>
          <w:szCs w:val="20"/>
        </w:rPr>
      </w:pPr>
      <w:r>
        <w:rPr>
          <w:rFonts w:ascii="Trebuchet MS" w:hAnsi="Trebuchet MS"/>
          <w:color w:val="000000"/>
          <w:sz w:val="20"/>
          <w:szCs w:val="20"/>
        </w:rPr>
        <w:t>8 Pois qual é a esperança do ímpio, quando Deus o cortar, quando Deus lhe arrebatar a alma?</w:t>
      </w:r>
    </w:p>
    <w:p>
      <w:pPr>
        <w:rPr>
          <w:rFonts w:ascii="Trebuchet MS" w:hAnsi="Trebuchet MS"/>
          <w:color w:val="000000"/>
          <w:sz w:val="20"/>
          <w:szCs w:val="20"/>
        </w:rPr>
      </w:pPr>
      <w:r>
        <w:rPr>
          <w:rFonts w:ascii="Trebuchet MS" w:hAnsi="Trebuchet MS"/>
          <w:color w:val="000000"/>
          <w:sz w:val="20"/>
          <w:szCs w:val="20"/>
        </w:rPr>
        <w:t>9 Acaso Deus lhe ouvirá o clamor, sobrevindo-lhe a tribulação?</w:t>
      </w:r>
    </w:p>
    <w:p>
      <w:pPr>
        <w:rPr>
          <w:rFonts w:ascii="Trebuchet MS" w:hAnsi="Trebuchet MS"/>
          <w:color w:val="000000"/>
          <w:sz w:val="20"/>
          <w:szCs w:val="20"/>
        </w:rPr>
      </w:pPr>
      <w:r>
        <w:rPr>
          <w:rFonts w:ascii="Trebuchet MS" w:hAnsi="Trebuchet MS"/>
          <w:color w:val="000000"/>
          <w:sz w:val="20"/>
          <w:szCs w:val="20"/>
        </w:rPr>
        <w:t>10 Deleitar-se-á no Todo-Poderoso, ou invocará a Deus em todo o tempo?</w:t>
      </w:r>
    </w:p>
    <w:p>
      <w:pPr>
        <w:rPr>
          <w:rFonts w:ascii="Trebuchet MS" w:hAnsi="Trebuchet MS"/>
          <w:color w:val="000000"/>
          <w:sz w:val="20"/>
          <w:szCs w:val="20"/>
        </w:rPr>
      </w:pPr>
      <w:r>
        <w:rPr>
          <w:rFonts w:ascii="Trebuchet MS" w:hAnsi="Trebuchet MS"/>
          <w:color w:val="000000"/>
          <w:sz w:val="20"/>
          <w:szCs w:val="20"/>
        </w:rPr>
        <w:t>11 Ensinar-vos-ei acerca do poder de Deus, e não vos encobrirei o que está com o Todo-Poderoso.</w:t>
      </w:r>
    </w:p>
    <w:p>
      <w:pPr>
        <w:rPr>
          <w:rFonts w:ascii="Trebuchet MS" w:hAnsi="Trebuchet MS"/>
          <w:color w:val="000000"/>
          <w:sz w:val="20"/>
          <w:szCs w:val="20"/>
        </w:rPr>
      </w:pPr>
      <w:r>
        <w:rPr>
          <w:rFonts w:ascii="Trebuchet MS" w:hAnsi="Trebuchet MS"/>
          <w:color w:val="000000"/>
          <w:sz w:val="20"/>
          <w:szCs w:val="20"/>
        </w:rPr>
        <w:t>12 Eis que todos vós já vistes isso; por que, pois, vos entregais completamente à vaidade?</w:t>
      </w:r>
    </w:p>
    <w:p>
      <w:pPr>
        <w:rPr>
          <w:rFonts w:ascii="Trebuchet MS" w:hAnsi="Trebuchet MS"/>
          <w:color w:val="000000"/>
          <w:sz w:val="20"/>
          <w:szCs w:val="20"/>
        </w:rPr>
      </w:pPr>
      <w:r>
        <w:rPr>
          <w:rFonts w:ascii="Trebuchet MS" w:hAnsi="Trebuchet MS"/>
          <w:color w:val="000000"/>
          <w:sz w:val="20"/>
          <w:szCs w:val="20"/>
        </w:rPr>
        <w:t>13 Esta é da parte de Deus a porção do ímpio, e a herança que os opressores recebem do Todo-Poderoso:</w:t>
      </w:r>
    </w:p>
    <w:p>
      <w:pPr>
        <w:rPr>
          <w:rFonts w:ascii="Trebuchet MS" w:hAnsi="Trebuchet MS"/>
          <w:color w:val="000000"/>
          <w:sz w:val="20"/>
          <w:szCs w:val="20"/>
        </w:rPr>
      </w:pPr>
      <w:r>
        <w:rPr>
          <w:rFonts w:ascii="Trebuchet MS" w:hAnsi="Trebuchet MS"/>
          <w:color w:val="000000"/>
          <w:sz w:val="20"/>
          <w:szCs w:val="20"/>
        </w:rPr>
        <w:t>14 Se os seus filhos se multiplicarem, será para a espada; e a sua prole não se fartará de pão.</w:t>
      </w:r>
    </w:p>
    <w:p>
      <w:pPr>
        <w:rPr>
          <w:rFonts w:ascii="Trebuchet MS" w:hAnsi="Trebuchet MS"/>
          <w:color w:val="000000"/>
          <w:sz w:val="20"/>
          <w:szCs w:val="20"/>
        </w:rPr>
      </w:pPr>
      <w:r>
        <w:rPr>
          <w:rFonts w:ascii="Trebuchet MS" w:hAnsi="Trebuchet MS"/>
          <w:color w:val="000000"/>
          <w:sz w:val="20"/>
          <w:szCs w:val="20"/>
        </w:rPr>
        <w:t>15 Os que ficarem dele, pela peste serão sepultados, e as suas viúvas não chorarão.</w:t>
      </w:r>
    </w:p>
    <w:p>
      <w:pPr>
        <w:rPr>
          <w:rFonts w:ascii="Trebuchet MS" w:hAnsi="Trebuchet MS"/>
          <w:color w:val="000000"/>
          <w:sz w:val="20"/>
          <w:szCs w:val="20"/>
        </w:rPr>
      </w:pPr>
      <w:r>
        <w:rPr>
          <w:rFonts w:ascii="Trebuchet MS" w:hAnsi="Trebuchet MS"/>
          <w:color w:val="000000"/>
          <w:sz w:val="20"/>
          <w:szCs w:val="20"/>
        </w:rPr>
        <w:t>16 Embora amontoe prata como pó, e acumule ouro como barro,</w:t>
      </w:r>
    </w:p>
    <w:p>
      <w:pPr>
        <w:rPr>
          <w:rFonts w:ascii="Trebuchet MS" w:hAnsi="Trebuchet MS"/>
          <w:color w:val="000000"/>
          <w:sz w:val="20"/>
          <w:szCs w:val="20"/>
        </w:rPr>
      </w:pPr>
      <w:r>
        <w:rPr>
          <w:rFonts w:ascii="Trebuchet MS" w:hAnsi="Trebuchet MS"/>
          <w:color w:val="000000"/>
          <w:sz w:val="20"/>
          <w:szCs w:val="20"/>
        </w:rPr>
        <w:t>17 ele as pode acumular, mas o justo as vestirá, e o inocente repartirá a prata.</w:t>
      </w:r>
    </w:p>
    <w:p>
      <w:pPr>
        <w:rPr>
          <w:rFonts w:ascii="Trebuchet MS" w:hAnsi="Trebuchet MS"/>
          <w:color w:val="000000"/>
          <w:sz w:val="20"/>
          <w:szCs w:val="20"/>
        </w:rPr>
      </w:pPr>
      <w:r>
        <w:rPr>
          <w:rFonts w:ascii="Trebuchet MS" w:hAnsi="Trebuchet MS"/>
          <w:color w:val="000000"/>
          <w:sz w:val="20"/>
          <w:szCs w:val="20"/>
        </w:rPr>
        <w:t>18 A casa que ele edifica é como a teia da aranha, e como a cabana que o guarda faz.</w:t>
      </w:r>
    </w:p>
    <w:p>
      <w:pPr>
        <w:rPr>
          <w:rFonts w:ascii="Trebuchet MS" w:hAnsi="Trebuchet MS"/>
          <w:color w:val="000000"/>
          <w:sz w:val="20"/>
          <w:szCs w:val="20"/>
        </w:rPr>
      </w:pPr>
      <w:r>
        <w:rPr>
          <w:rFonts w:ascii="Trebuchet MS" w:hAnsi="Trebuchet MS"/>
          <w:color w:val="000000"/>
          <w:sz w:val="20"/>
          <w:szCs w:val="20"/>
        </w:rPr>
        <w:t>19 Rico se deita, mas não o fará mais; abre os seus olhos, e já se foi a sua riqueza.</w:t>
      </w:r>
    </w:p>
    <w:p>
      <w:pPr>
        <w:rPr>
          <w:rFonts w:ascii="Trebuchet MS" w:hAnsi="Trebuchet MS"/>
          <w:color w:val="000000"/>
          <w:sz w:val="20"/>
          <w:szCs w:val="20"/>
        </w:rPr>
      </w:pPr>
      <w:r>
        <w:rPr>
          <w:rFonts w:ascii="Trebuchet MS" w:hAnsi="Trebuchet MS"/>
          <w:color w:val="000000"/>
          <w:sz w:val="20"/>
          <w:szCs w:val="20"/>
        </w:rPr>
        <w:t>20 Pavores o alcançam como um dilúvio; de noite o arrebata a tempestade.</w:t>
      </w:r>
    </w:p>
    <w:p>
      <w:pPr>
        <w:rPr>
          <w:rFonts w:ascii="Trebuchet MS" w:hAnsi="Trebuchet MS"/>
          <w:color w:val="000000"/>
          <w:sz w:val="20"/>
          <w:szCs w:val="20"/>
        </w:rPr>
      </w:pPr>
      <w:r>
        <w:rPr>
          <w:rFonts w:ascii="Trebuchet MS" w:hAnsi="Trebuchet MS"/>
          <w:color w:val="000000"/>
          <w:sz w:val="20"/>
          <w:szCs w:val="20"/>
        </w:rPr>
        <w:t>21 O vento oriental leva-o, e ele se vai; sim, varre-o com ímpeto do seu lugar:</w:t>
      </w:r>
    </w:p>
    <w:p>
      <w:pPr>
        <w:rPr>
          <w:rFonts w:ascii="Trebuchet MS" w:hAnsi="Trebuchet MS"/>
          <w:color w:val="000000"/>
          <w:sz w:val="20"/>
          <w:szCs w:val="20"/>
        </w:rPr>
      </w:pPr>
      <w:r>
        <w:rPr>
          <w:rFonts w:ascii="Trebuchet MS" w:hAnsi="Trebuchet MS"/>
          <w:color w:val="000000"/>
          <w:sz w:val="20"/>
          <w:szCs w:val="20"/>
        </w:rPr>
        <w:t>22 Pois atira contra ele, e não o poupa, e ele foge precipitadamente do seu poder.</w:t>
      </w:r>
    </w:p>
    <w:p>
      <w:pPr>
        <w:rPr>
          <w:rFonts w:ascii="Trebuchet MS" w:hAnsi="Trebuchet MS"/>
          <w:color w:val="000000"/>
          <w:sz w:val="20"/>
          <w:szCs w:val="20"/>
        </w:rPr>
      </w:pPr>
      <w:r>
        <w:rPr>
          <w:rFonts w:ascii="Trebuchet MS" w:hAnsi="Trebuchet MS"/>
          <w:color w:val="000000"/>
          <w:sz w:val="20"/>
          <w:szCs w:val="20"/>
        </w:rPr>
        <w:t>23 Bate palmas contra ele, e assobia contra ele do seu lugar.</w:t>
      </w:r>
    </w:p>
    <w:p>
      <w:pPr>
        <w:pStyle w:val="P13"/>
        <w:rPr>
          <w:rFonts w:ascii="Trebuchet MS" w:hAnsi="Trebuchet MS"/>
          <w:color w:val="000000"/>
          <w:sz w:val="22"/>
          <w:szCs w:val="22"/>
        </w:rPr>
      </w:pPr>
      <w:bookmarkStart w:id="508" w:name="_Toc147528424"/>
      <w:r>
        <w:rPr>
          <w:rFonts w:ascii="Trebuchet MS" w:hAnsi="Trebuchet MS"/>
          <w:color w:val="000000"/>
          <w:sz w:val="22"/>
          <w:szCs w:val="22"/>
        </w:rPr>
        <w:t xml:space="preserve"> JÓ 28</w:t>
      </w:r>
      <w:bookmarkEnd w:id="508"/>
    </w:p>
    <w:p>
      <w:pPr>
        <w:rPr>
          <w:rFonts w:ascii="Trebuchet MS" w:hAnsi="Trebuchet MS"/>
          <w:color w:val="000000"/>
          <w:sz w:val="20"/>
          <w:szCs w:val="20"/>
        </w:rPr>
      </w:pPr>
      <w:r>
        <w:rPr>
          <w:rFonts w:ascii="Trebuchet MS" w:hAnsi="Trebuchet MS"/>
          <w:color w:val="000000"/>
          <w:sz w:val="20"/>
          <w:szCs w:val="20"/>
        </w:rPr>
        <w:t>1 Na verdade, há minas donde se extrai a prata, e também lugar onde se refina o ouro:</w:t>
      </w:r>
    </w:p>
    <w:p>
      <w:pPr>
        <w:rPr>
          <w:rFonts w:ascii="Trebuchet MS" w:hAnsi="Trebuchet MS"/>
          <w:color w:val="000000"/>
          <w:sz w:val="20"/>
          <w:szCs w:val="20"/>
        </w:rPr>
      </w:pPr>
      <w:r>
        <w:rPr>
          <w:rFonts w:ascii="Trebuchet MS" w:hAnsi="Trebuchet MS"/>
          <w:color w:val="000000"/>
          <w:sz w:val="20"/>
          <w:szCs w:val="20"/>
        </w:rPr>
        <w:t>2 O ferro tira-se da terra, e da pedra se funde o cobre.</w:t>
      </w:r>
    </w:p>
    <w:p>
      <w:pPr>
        <w:rPr>
          <w:rFonts w:ascii="Trebuchet MS" w:hAnsi="Trebuchet MS"/>
          <w:color w:val="000000"/>
          <w:sz w:val="20"/>
          <w:szCs w:val="20"/>
        </w:rPr>
      </w:pPr>
      <w:r>
        <w:rPr>
          <w:rFonts w:ascii="Trebuchet MS" w:hAnsi="Trebuchet MS"/>
          <w:color w:val="000000"/>
          <w:sz w:val="20"/>
          <w:szCs w:val="20"/>
        </w:rPr>
        <w:t>3 Os homens põem termo às trevas, e até os últimos confins exploram as pedras na escuridão e nas trevas mais densas.</w:t>
      </w:r>
    </w:p>
    <w:p>
      <w:pPr>
        <w:rPr>
          <w:rFonts w:ascii="Trebuchet MS" w:hAnsi="Trebuchet MS"/>
          <w:color w:val="000000"/>
          <w:sz w:val="20"/>
          <w:szCs w:val="20"/>
        </w:rPr>
      </w:pPr>
      <w:r>
        <w:rPr>
          <w:rFonts w:ascii="Trebuchet MS" w:hAnsi="Trebuchet MS"/>
          <w:color w:val="000000"/>
          <w:sz w:val="20"/>
          <w:szCs w:val="20"/>
        </w:rPr>
        <w:t>4 Abrem um poço de mina longe do lugar onde habitam; são esquecidos pelos viajantes, ficando pendentes longe dos homens, e oscilam de um lado para o outro.</w:t>
      </w:r>
    </w:p>
    <w:p>
      <w:pPr>
        <w:rPr>
          <w:rFonts w:ascii="Trebuchet MS" w:hAnsi="Trebuchet MS"/>
          <w:color w:val="000000"/>
          <w:sz w:val="20"/>
          <w:szCs w:val="20"/>
        </w:rPr>
      </w:pPr>
      <w:r>
        <w:rPr>
          <w:rFonts w:ascii="Trebuchet MS" w:hAnsi="Trebuchet MS"/>
          <w:color w:val="000000"/>
          <w:sz w:val="20"/>
          <w:szCs w:val="20"/>
        </w:rPr>
        <w:t>5 Quanto à terra, dela procede o pão, mas por baixo é revolvida como por fogo.</w:t>
      </w:r>
    </w:p>
    <w:p>
      <w:pPr>
        <w:rPr>
          <w:rFonts w:ascii="Trebuchet MS" w:hAnsi="Trebuchet MS"/>
          <w:color w:val="000000"/>
          <w:sz w:val="20"/>
          <w:szCs w:val="20"/>
        </w:rPr>
      </w:pPr>
      <w:r>
        <w:rPr>
          <w:rFonts w:ascii="Trebuchet MS" w:hAnsi="Trebuchet MS"/>
          <w:color w:val="000000"/>
          <w:sz w:val="20"/>
          <w:szCs w:val="20"/>
        </w:rPr>
        <w:t>6 As suas pedras são o lugar de safiras, e têm pó de ouro.</w:t>
      </w:r>
    </w:p>
    <w:p>
      <w:pPr>
        <w:rPr>
          <w:rFonts w:ascii="Trebuchet MS" w:hAnsi="Trebuchet MS"/>
          <w:color w:val="000000"/>
          <w:sz w:val="20"/>
          <w:szCs w:val="20"/>
        </w:rPr>
      </w:pPr>
      <w:r>
        <w:rPr>
          <w:rFonts w:ascii="Trebuchet MS" w:hAnsi="Trebuchet MS"/>
          <w:color w:val="000000"/>
          <w:sz w:val="20"/>
          <w:szCs w:val="20"/>
        </w:rPr>
        <w:t>7 A ave de rapina não conhece essa vereda, e não a viram os olhos do falcão.</w:t>
      </w:r>
    </w:p>
    <w:p>
      <w:pPr>
        <w:rPr>
          <w:rFonts w:ascii="Trebuchet MS" w:hAnsi="Trebuchet MS"/>
          <w:color w:val="000000"/>
          <w:sz w:val="20"/>
          <w:szCs w:val="20"/>
        </w:rPr>
      </w:pPr>
      <w:r>
        <w:rPr>
          <w:rFonts w:ascii="Trebuchet MS" w:hAnsi="Trebuchet MS"/>
          <w:color w:val="000000"/>
          <w:sz w:val="20"/>
          <w:szCs w:val="20"/>
        </w:rPr>
        <w:t>8 Nunca a pisaram feras altivas, nem o feroz leão passou por ela.</w:t>
      </w:r>
    </w:p>
    <w:p>
      <w:pPr>
        <w:rPr>
          <w:rFonts w:ascii="Trebuchet MS" w:hAnsi="Trebuchet MS"/>
          <w:color w:val="000000"/>
          <w:sz w:val="20"/>
          <w:szCs w:val="20"/>
        </w:rPr>
      </w:pPr>
      <w:r>
        <w:rPr>
          <w:rFonts w:ascii="Trebuchet MS" w:hAnsi="Trebuchet MS"/>
          <w:color w:val="000000"/>
          <w:sz w:val="20"/>
          <w:szCs w:val="20"/>
        </w:rPr>
        <w:t>9 O homem estende a mão contra a pederneira, e revolve os montes desde as suas raízes.</w:t>
      </w:r>
    </w:p>
    <w:p>
      <w:pPr>
        <w:rPr>
          <w:rFonts w:ascii="Trebuchet MS" w:hAnsi="Trebuchet MS"/>
          <w:color w:val="000000"/>
          <w:sz w:val="20"/>
          <w:szCs w:val="20"/>
        </w:rPr>
      </w:pPr>
      <w:r>
        <w:rPr>
          <w:rFonts w:ascii="Trebuchet MS" w:hAnsi="Trebuchet MS"/>
          <w:color w:val="000000"/>
          <w:sz w:val="20"/>
          <w:szCs w:val="20"/>
        </w:rPr>
        <w:t>10 Corta canais nas pedras, e os seus olhos descobrem todas as coisas preciosas.</w:t>
      </w:r>
    </w:p>
    <w:p>
      <w:pPr>
        <w:rPr>
          <w:rFonts w:ascii="Trebuchet MS" w:hAnsi="Trebuchet MS"/>
          <w:color w:val="000000"/>
          <w:sz w:val="20"/>
          <w:szCs w:val="20"/>
        </w:rPr>
      </w:pPr>
      <w:r>
        <w:rPr>
          <w:rFonts w:ascii="Trebuchet MS" w:hAnsi="Trebuchet MS"/>
          <w:color w:val="000000"/>
          <w:sz w:val="20"/>
          <w:szCs w:val="20"/>
        </w:rPr>
        <w:t>11 Ele tapa os veios d'água para que não gotejem; e tira para a luz o que estava escondido.</w:t>
      </w:r>
    </w:p>
    <w:p>
      <w:pPr>
        <w:rPr>
          <w:rFonts w:ascii="Trebuchet MS" w:hAnsi="Trebuchet MS"/>
          <w:color w:val="000000"/>
          <w:sz w:val="20"/>
          <w:szCs w:val="20"/>
        </w:rPr>
      </w:pPr>
      <w:r>
        <w:rPr>
          <w:rFonts w:ascii="Trebuchet MS" w:hAnsi="Trebuchet MS"/>
          <w:color w:val="000000"/>
          <w:sz w:val="20"/>
          <w:szCs w:val="20"/>
        </w:rPr>
        <w:t>12 Mas onde se achará a sabedoria? E onde está o lugar do entendimento?</w:t>
      </w:r>
    </w:p>
    <w:p>
      <w:pPr>
        <w:rPr>
          <w:rFonts w:ascii="Trebuchet MS" w:hAnsi="Trebuchet MS"/>
          <w:color w:val="000000"/>
          <w:sz w:val="20"/>
          <w:szCs w:val="20"/>
        </w:rPr>
      </w:pPr>
      <w:r>
        <w:rPr>
          <w:rFonts w:ascii="Trebuchet MS" w:hAnsi="Trebuchet MS"/>
          <w:color w:val="000000"/>
          <w:sz w:val="20"/>
          <w:szCs w:val="20"/>
        </w:rPr>
        <w:t>13 O homem não lhe conhece o caminho; nem se acha ela na terra dos viventes.</w:t>
      </w:r>
    </w:p>
    <w:p>
      <w:pPr>
        <w:rPr>
          <w:rFonts w:ascii="Trebuchet MS" w:hAnsi="Trebuchet MS"/>
          <w:color w:val="000000"/>
          <w:sz w:val="20"/>
          <w:szCs w:val="20"/>
        </w:rPr>
      </w:pPr>
      <w:r>
        <w:rPr>
          <w:rFonts w:ascii="Trebuchet MS" w:hAnsi="Trebuchet MS"/>
          <w:color w:val="000000"/>
          <w:sz w:val="20"/>
          <w:szCs w:val="20"/>
        </w:rPr>
        <w:t>14 O abismo diz: Não está em mim; e o mar diz: Ela não está comigo.</w:t>
      </w:r>
    </w:p>
    <w:p>
      <w:pPr>
        <w:rPr>
          <w:rFonts w:ascii="Trebuchet MS" w:hAnsi="Trebuchet MS"/>
          <w:color w:val="000000"/>
          <w:sz w:val="20"/>
          <w:szCs w:val="20"/>
        </w:rPr>
      </w:pPr>
      <w:r>
        <w:rPr>
          <w:rFonts w:ascii="Trebuchet MS" w:hAnsi="Trebuchet MS"/>
          <w:color w:val="000000"/>
          <w:sz w:val="20"/>
          <w:szCs w:val="20"/>
        </w:rPr>
        <w:t>15 Não pode ser comprada com ouro fino, nem a peso de prata se trocará.</w:t>
      </w:r>
    </w:p>
    <w:p>
      <w:pPr>
        <w:rPr>
          <w:rFonts w:ascii="Trebuchet MS" w:hAnsi="Trebuchet MS"/>
          <w:color w:val="000000"/>
          <w:sz w:val="20"/>
          <w:szCs w:val="20"/>
        </w:rPr>
      </w:pPr>
      <w:r>
        <w:rPr>
          <w:rFonts w:ascii="Trebuchet MS" w:hAnsi="Trebuchet MS"/>
          <w:color w:val="000000"/>
          <w:sz w:val="20"/>
          <w:szCs w:val="20"/>
        </w:rPr>
        <w:t>16 Nem se pode avaliar em ouro fino de Ofir, nem em pedras preciosas de berilo, ou safira.</w:t>
      </w:r>
    </w:p>
    <w:p>
      <w:pPr>
        <w:rPr>
          <w:rFonts w:ascii="Trebuchet MS" w:hAnsi="Trebuchet MS"/>
          <w:color w:val="000000"/>
          <w:sz w:val="20"/>
          <w:szCs w:val="20"/>
        </w:rPr>
      </w:pPr>
      <w:r>
        <w:rPr>
          <w:rFonts w:ascii="Trebuchet MS" w:hAnsi="Trebuchet MS"/>
          <w:color w:val="000000"/>
          <w:sz w:val="20"/>
          <w:szCs w:val="20"/>
        </w:rPr>
        <w:t>17 Com ela não se pode comparar o ouro ou o vidro; nem se trocara por jóias de ouro fino.</w:t>
      </w:r>
    </w:p>
    <w:p>
      <w:pPr>
        <w:rPr>
          <w:rFonts w:ascii="Trebuchet MS" w:hAnsi="Trebuchet MS"/>
          <w:color w:val="000000"/>
          <w:sz w:val="20"/>
          <w:szCs w:val="20"/>
        </w:rPr>
      </w:pPr>
      <w:r>
        <w:rPr>
          <w:rFonts w:ascii="Trebuchet MS" w:hAnsi="Trebuchet MS"/>
          <w:color w:val="000000"/>
          <w:sz w:val="20"/>
          <w:szCs w:val="20"/>
        </w:rPr>
        <w:t>18 Não se fará menção de coral nem de cristal; porque a aquisição da sabedoria é melhor que a das pérolas.</w:t>
      </w:r>
    </w:p>
    <w:p>
      <w:pPr>
        <w:rPr>
          <w:rFonts w:ascii="Trebuchet MS" w:hAnsi="Trebuchet MS"/>
          <w:color w:val="000000"/>
          <w:sz w:val="20"/>
          <w:szCs w:val="20"/>
        </w:rPr>
      </w:pPr>
      <w:r>
        <w:rPr>
          <w:rFonts w:ascii="Trebuchet MS" w:hAnsi="Trebuchet MS"/>
          <w:color w:val="000000"/>
          <w:sz w:val="20"/>
          <w:szCs w:val="20"/>
        </w:rPr>
        <w:t>19 Não se lhe igualará o topázio da Etiópia, nem se pode comprar por ouro puro.</w:t>
      </w:r>
    </w:p>
    <w:p>
      <w:pPr>
        <w:rPr>
          <w:rFonts w:ascii="Trebuchet MS" w:hAnsi="Trebuchet MS"/>
          <w:color w:val="000000"/>
          <w:sz w:val="20"/>
          <w:szCs w:val="20"/>
        </w:rPr>
      </w:pPr>
      <w:r>
        <w:rPr>
          <w:rFonts w:ascii="Trebuchet MS" w:hAnsi="Trebuchet MS"/>
          <w:color w:val="000000"/>
          <w:sz w:val="20"/>
          <w:szCs w:val="20"/>
        </w:rPr>
        <w:t>20 Donde, pois, vem a sabedoria? Onde está o lugar do entendimento?</w:t>
      </w:r>
    </w:p>
    <w:p>
      <w:pPr>
        <w:rPr>
          <w:rFonts w:ascii="Trebuchet MS" w:hAnsi="Trebuchet MS"/>
          <w:color w:val="000000"/>
          <w:sz w:val="20"/>
          <w:szCs w:val="20"/>
        </w:rPr>
      </w:pPr>
      <w:r>
        <w:rPr>
          <w:rFonts w:ascii="Trebuchet MS" w:hAnsi="Trebuchet MS"/>
          <w:color w:val="000000"/>
          <w:sz w:val="20"/>
          <w:szCs w:val="20"/>
        </w:rPr>
        <w:t>21 Está encoberta aos olhos de todo vivente, e oculta às aves do céu.</w:t>
      </w:r>
    </w:p>
    <w:p>
      <w:pPr>
        <w:rPr>
          <w:rFonts w:ascii="Trebuchet MS" w:hAnsi="Trebuchet MS"/>
          <w:color w:val="000000"/>
          <w:sz w:val="20"/>
          <w:szCs w:val="20"/>
        </w:rPr>
      </w:pPr>
      <w:r>
        <w:rPr>
          <w:rFonts w:ascii="Trebuchet MS" w:hAnsi="Trebuchet MS"/>
          <w:color w:val="000000"/>
          <w:sz w:val="20"/>
          <w:szCs w:val="20"/>
        </w:rPr>
        <w:t>22 O Abadom e a morte dizem: Ouvimos com os nossos ouvidos um rumor dela.</w:t>
      </w:r>
    </w:p>
    <w:p>
      <w:pPr>
        <w:rPr>
          <w:rFonts w:ascii="Trebuchet MS" w:hAnsi="Trebuchet MS"/>
          <w:color w:val="000000"/>
          <w:sz w:val="20"/>
          <w:szCs w:val="20"/>
        </w:rPr>
      </w:pPr>
      <w:r>
        <w:rPr>
          <w:rFonts w:ascii="Trebuchet MS" w:hAnsi="Trebuchet MS"/>
          <w:color w:val="000000"/>
          <w:sz w:val="20"/>
          <w:szCs w:val="20"/>
        </w:rPr>
        <w:t>23 Deus entende o seu caminho, e ele sabe o seu lugar.</w:t>
      </w:r>
    </w:p>
    <w:p>
      <w:pPr>
        <w:rPr>
          <w:rFonts w:ascii="Trebuchet MS" w:hAnsi="Trebuchet MS"/>
          <w:color w:val="000000"/>
          <w:sz w:val="20"/>
          <w:szCs w:val="20"/>
        </w:rPr>
      </w:pPr>
      <w:r>
        <w:rPr>
          <w:rFonts w:ascii="Trebuchet MS" w:hAnsi="Trebuchet MS"/>
          <w:color w:val="000000"/>
          <w:sz w:val="20"/>
          <w:szCs w:val="20"/>
        </w:rPr>
        <w:t>24 Porque ele perscruta até as extremidades da terra, sim, ele vê tudo o que há debaixo do céu.</w:t>
      </w:r>
    </w:p>
    <w:p>
      <w:pPr>
        <w:rPr>
          <w:rFonts w:ascii="Trebuchet MS" w:hAnsi="Trebuchet MS"/>
          <w:color w:val="000000"/>
          <w:sz w:val="20"/>
          <w:szCs w:val="20"/>
        </w:rPr>
      </w:pPr>
      <w:r>
        <w:rPr>
          <w:rFonts w:ascii="Trebuchet MS" w:hAnsi="Trebuchet MS"/>
          <w:color w:val="000000"/>
          <w:sz w:val="20"/>
          <w:szCs w:val="20"/>
        </w:rPr>
        <w:t>25 Quando regulou o peso do vento, e fixou a medida das águas;</w:t>
      </w:r>
    </w:p>
    <w:p>
      <w:pPr>
        <w:rPr>
          <w:rFonts w:ascii="Trebuchet MS" w:hAnsi="Trebuchet MS"/>
          <w:color w:val="000000"/>
          <w:sz w:val="20"/>
          <w:szCs w:val="20"/>
        </w:rPr>
      </w:pPr>
      <w:r>
        <w:rPr>
          <w:rFonts w:ascii="Trebuchet MS" w:hAnsi="Trebuchet MS"/>
          <w:color w:val="000000"/>
          <w:sz w:val="20"/>
          <w:szCs w:val="20"/>
        </w:rPr>
        <w:t>26 quando prescreveu leis para a chuva e caminho para o relâmpago dos trovões;</w:t>
      </w:r>
    </w:p>
    <w:p>
      <w:pPr>
        <w:rPr>
          <w:rFonts w:ascii="Trebuchet MS" w:hAnsi="Trebuchet MS"/>
          <w:color w:val="000000"/>
          <w:sz w:val="20"/>
          <w:szCs w:val="20"/>
        </w:rPr>
      </w:pPr>
      <w:r>
        <w:rPr>
          <w:rFonts w:ascii="Trebuchet MS" w:hAnsi="Trebuchet MS"/>
          <w:color w:val="000000"/>
          <w:sz w:val="20"/>
          <w:szCs w:val="20"/>
        </w:rPr>
        <w:t>27 então viu a sabedoria e a manifestou; estabeleceu-a, e também a esquadrinhou.</w:t>
      </w:r>
    </w:p>
    <w:p>
      <w:pPr>
        <w:rPr>
          <w:rFonts w:ascii="Trebuchet MS" w:hAnsi="Trebuchet MS"/>
          <w:color w:val="000000"/>
          <w:sz w:val="20"/>
          <w:szCs w:val="20"/>
        </w:rPr>
      </w:pPr>
      <w:r>
        <w:rPr>
          <w:rFonts w:ascii="Trebuchet MS" w:hAnsi="Trebuchet MS"/>
          <w:color w:val="000000"/>
          <w:sz w:val="20"/>
          <w:szCs w:val="20"/>
        </w:rPr>
        <w:t>28 E disse ao homem: Eis que o temor do Senhor é a sabedoria, e o apartar-se do mal é o entendimento.</w:t>
      </w:r>
    </w:p>
    <w:p>
      <w:pPr>
        <w:pStyle w:val="P13"/>
        <w:rPr>
          <w:rFonts w:ascii="Trebuchet MS" w:hAnsi="Trebuchet MS"/>
          <w:color w:val="000000"/>
          <w:sz w:val="22"/>
          <w:szCs w:val="22"/>
        </w:rPr>
      </w:pPr>
      <w:bookmarkStart w:id="509" w:name="_Toc147528425"/>
      <w:r>
        <w:rPr>
          <w:rFonts w:ascii="Trebuchet MS" w:hAnsi="Trebuchet MS"/>
          <w:color w:val="000000"/>
          <w:sz w:val="22"/>
          <w:szCs w:val="22"/>
        </w:rPr>
        <w:t xml:space="preserve"> JÓ 29</w:t>
      </w:r>
      <w:bookmarkEnd w:id="509"/>
    </w:p>
    <w:p>
      <w:pPr>
        <w:rPr>
          <w:rFonts w:ascii="Trebuchet MS" w:hAnsi="Trebuchet MS"/>
          <w:color w:val="000000"/>
          <w:sz w:val="20"/>
          <w:szCs w:val="20"/>
        </w:rPr>
      </w:pPr>
      <w:r>
        <w:rPr>
          <w:rFonts w:ascii="Trebuchet MS" w:hAnsi="Trebuchet MS"/>
          <w:color w:val="000000"/>
          <w:sz w:val="20"/>
          <w:szCs w:val="20"/>
        </w:rPr>
        <w:t>1 E prosseguindo Jó no seu discurso, disse:</w:t>
      </w:r>
    </w:p>
    <w:p>
      <w:pPr>
        <w:rPr>
          <w:rFonts w:ascii="Trebuchet MS" w:hAnsi="Trebuchet MS"/>
          <w:color w:val="000000"/>
          <w:sz w:val="20"/>
          <w:szCs w:val="20"/>
        </w:rPr>
      </w:pPr>
      <w:r>
        <w:rPr>
          <w:rFonts w:ascii="Trebuchet MS" w:hAnsi="Trebuchet MS"/>
          <w:color w:val="000000"/>
          <w:sz w:val="20"/>
          <w:szCs w:val="20"/>
        </w:rPr>
        <w:t>2 Ah! quem me dera ser como eu fui nos meses do passado, como nos dias em que Deus me guardava;</w:t>
      </w:r>
    </w:p>
    <w:p>
      <w:pPr>
        <w:rPr>
          <w:rFonts w:ascii="Trebuchet MS" w:hAnsi="Trebuchet MS"/>
          <w:color w:val="000000"/>
          <w:sz w:val="20"/>
          <w:szCs w:val="20"/>
        </w:rPr>
      </w:pPr>
      <w:r>
        <w:rPr>
          <w:rFonts w:ascii="Trebuchet MS" w:hAnsi="Trebuchet MS"/>
          <w:color w:val="000000"/>
          <w:sz w:val="20"/>
          <w:szCs w:val="20"/>
        </w:rPr>
        <w:t>3 quando a sua lâmpada luzia sobre o minha cabeça, e eu com a sua luz caminhava através das trevas;</w:t>
      </w:r>
    </w:p>
    <w:p>
      <w:pPr>
        <w:rPr>
          <w:rFonts w:ascii="Trebuchet MS" w:hAnsi="Trebuchet MS"/>
          <w:color w:val="000000"/>
          <w:sz w:val="20"/>
          <w:szCs w:val="20"/>
        </w:rPr>
      </w:pPr>
      <w:r>
        <w:rPr>
          <w:rFonts w:ascii="Trebuchet MS" w:hAnsi="Trebuchet MS"/>
          <w:color w:val="000000"/>
          <w:sz w:val="20"/>
          <w:szCs w:val="20"/>
        </w:rPr>
        <w:t>4 como era nos dias do meu vigor, quando o íntimo favor de Deus estava sobre a minha tenda;</w:t>
      </w:r>
    </w:p>
    <w:p>
      <w:pPr>
        <w:rPr>
          <w:rFonts w:ascii="Trebuchet MS" w:hAnsi="Trebuchet MS"/>
          <w:color w:val="000000"/>
          <w:sz w:val="20"/>
          <w:szCs w:val="20"/>
        </w:rPr>
      </w:pPr>
      <w:r>
        <w:rPr>
          <w:rFonts w:ascii="Trebuchet MS" w:hAnsi="Trebuchet MS"/>
          <w:color w:val="000000"/>
          <w:sz w:val="20"/>
          <w:szCs w:val="20"/>
        </w:rPr>
        <w:t>5 quando o Todo-Poderoso ainda estava comigo, e os meus filhos em redor de mim;</w:t>
      </w:r>
    </w:p>
    <w:p>
      <w:pPr>
        <w:rPr>
          <w:rFonts w:ascii="Trebuchet MS" w:hAnsi="Trebuchet MS"/>
          <w:color w:val="000000"/>
          <w:sz w:val="20"/>
          <w:szCs w:val="20"/>
        </w:rPr>
      </w:pPr>
      <w:r>
        <w:rPr>
          <w:rFonts w:ascii="Trebuchet MS" w:hAnsi="Trebuchet MS"/>
          <w:color w:val="000000"/>
          <w:sz w:val="20"/>
          <w:szCs w:val="20"/>
        </w:rPr>
        <w:t>6 quando os meus passos eram banhados em leite, e a rocha me deitava ribeiros de azeite!</w:t>
      </w:r>
    </w:p>
    <w:p>
      <w:pPr>
        <w:rPr>
          <w:rFonts w:ascii="Trebuchet MS" w:hAnsi="Trebuchet MS"/>
          <w:color w:val="000000"/>
          <w:sz w:val="20"/>
          <w:szCs w:val="20"/>
        </w:rPr>
      </w:pPr>
      <w:r>
        <w:rPr>
          <w:rFonts w:ascii="Trebuchet MS" w:hAnsi="Trebuchet MS"/>
          <w:color w:val="000000"/>
          <w:sz w:val="20"/>
          <w:szCs w:val="20"/>
        </w:rPr>
        <w:t>7 Quando eu saía para a porta da cidade, e na praça preparava a minha cadeira,</w:t>
      </w:r>
    </w:p>
    <w:p>
      <w:pPr>
        <w:rPr>
          <w:rFonts w:ascii="Trebuchet MS" w:hAnsi="Trebuchet MS"/>
          <w:color w:val="000000"/>
          <w:sz w:val="20"/>
          <w:szCs w:val="20"/>
        </w:rPr>
      </w:pPr>
      <w:r>
        <w:rPr>
          <w:rFonts w:ascii="Trebuchet MS" w:hAnsi="Trebuchet MS"/>
          <w:color w:val="000000"/>
          <w:sz w:val="20"/>
          <w:szCs w:val="20"/>
        </w:rPr>
        <w:t>8 os moços me viam e se escondiam, e os idosos se levantavam e se punham em pé;</w:t>
      </w:r>
    </w:p>
    <w:p>
      <w:pPr>
        <w:rPr>
          <w:rFonts w:ascii="Trebuchet MS" w:hAnsi="Trebuchet MS"/>
          <w:color w:val="000000"/>
          <w:sz w:val="20"/>
          <w:szCs w:val="20"/>
        </w:rPr>
      </w:pPr>
      <w:r>
        <w:rPr>
          <w:rFonts w:ascii="Trebuchet MS" w:hAnsi="Trebuchet MS"/>
          <w:color w:val="000000"/>
          <w:sz w:val="20"/>
          <w:szCs w:val="20"/>
        </w:rPr>
        <w:t>9 os príncipes continham as suas palavras, e punham a mão sobre a sua boca;</w:t>
      </w:r>
    </w:p>
    <w:p>
      <w:pPr>
        <w:rPr>
          <w:rFonts w:ascii="Trebuchet MS" w:hAnsi="Trebuchet MS"/>
          <w:color w:val="000000"/>
          <w:sz w:val="20"/>
          <w:szCs w:val="20"/>
        </w:rPr>
      </w:pPr>
      <w:r>
        <w:rPr>
          <w:rFonts w:ascii="Trebuchet MS" w:hAnsi="Trebuchet MS"/>
          <w:color w:val="000000"/>
          <w:sz w:val="20"/>
          <w:szCs w:val="20"/>
        </w:rPr>
        <w:t>10 a voz dos nobres emudecia, e a língua se lhes pegava ao paladar.</w:t>
      </w:r>
    </w:p>
    <w:p>
      <w:pPr>
        <w:rPr>
          <w:rFonts w:ascii="Trebuchet MS" w:hAnsi="Trebuchet MS"/>
          <w:color w:val="000000"/>
          <w:sz w:val="20"/>
          <w:szCs w:val="20"/>
        </w:rPr>
      </w:pPr>
      <w:r>
        <w:rPr>
          <w:rFonts w:ascii="Trebuchet MS" w:hAnsi="Trebuchet MS"/>
          <w:color w:val="000000"/>
          <w:sz w:val="20"/>
          <w:szCs w:val="20"/>
        </w:rPr>
        <w:t>11 Pois, ouvindo-me algum ouvido, me tinha por bem-aventurado; e vendo-me algum olho, dava testemunho de mim;</w:t>
      </w:r>
    </w:p>
    <w:p>
      <w:pPr>
        <w:rPr>
          <w:rFonts w:ascii="Trebuchet MS" w:hAnsi="Trebuchet MS"/>
          <w:color w:val="000000"/>
          <w:sz w:val="20"/>
          <w:szCs w:val="20"/>
        </w:rPr>
      </w:pPr>
      <w:r>
        <w:rPr>
          <w:rFonts w:ascii="Trebuchet MS" w:hAnsi="Trebuchet MS"/>
          <w:color w:val="000000"/>
          <w:sz w:val="20"/>
          <w:szCs w:val="20"/>
        </w:rPr>
        <w:t>12 porque eu livrava o miserável que clamava, e o órfão que não tinha quem o socorresse.</w:t>
      </w:r>
    </w:p>
    <w:p>
      <w:pPr>
        <w:rPr>
          <w:rFonts w:ascii="Trebuchet MS" w:hAnsi="Trebuchet MS"/>
          <w:color w:val="000000"/>
          <w:sz w:val="20"/>
          <w:szCs w:val="20"/>
        </w:rPr>
      </w:pPr>
      <w:r>
        <w:rPr>
          <w:rFonts w:ascii="Trebuchet MS" w:hAnsi="Trebuchet MS"/>
          <w:color w:val="000000"/>
          <w:sz w:val="20"/>
          <w:szCs w:val="20"/>
        </w:rPr>
        <w:t>13 A bênção do que estava a perecer vinha sobre mim, e eu fazia rejubilar-se o coração da viúva.</w:t>
      </w:r>
    </w:p>
    <w:p>
      <w:pPr>
        <w:rPr>
          <w:rFonts w:ascii="Trebuchet MS" w:hAnsi="Trebuchet MS"/>
          <w:color w:val="000000"/>
          <w:sz w:val="20"/>
          <w:szCs w:val="20"/>
        </w:rPr>
      </w:pPr>
      <w:r>
        <w:rPr>
          <w:rFonts w:ascii="Trebuchet MS" w:hAnsi="Trebuchet MS"/>
          <w:color w:val="000000"/>
          <w:sz w:val="20"/>
          <w:szCs w:val="20"/>
        </w:rPr>
        <w:t>14 vestia-me da retidão, e ela se vestia de mim; como manto e diadema era a minha justiça.</w:t>
      </w:r>
    </w:p>
    <w:p>
      <w:pPr>
        <w:rPr>
          <w:rFonts w:ascii="Trebuchet MS" w:hAnsi="Trebuchet MS"/>
          <w:color w:val="000000"/>
          <w:sz w:val="20"/>
          <w:szCs w:val="20"/>
        </w:rPr>
      </w:pPr>
      <w:r>
        <w:rPr>
          <w:rFonts w:ascii="Trebuchet MS" w:hAnsi="Trebuchet MS"/>
          <w:color w:val="000000"/>
          <w:sz w:val="20"/>
          <w:szCs w:val="20"/>
        </w:rPr>
        <w:t>15 Fazia-me olhos para o cego, e pés para o coxo;</w:t>
      </w:r>
    </w:p>
    <w:p>
      <w:pPr>
        <w:rPr>
          <w:rFonts w:ascii="Trebuchet MS" w:hAnsi="Trebuchet MS"/>
          <w:color w:val="000000"/>
          <w:sz w:val="20"/>
          <w:szCs w:val="20"/>
        </w:rPr>
      </w:pPr>
      <w:r>
        <w:rPr>
          <w:rFonts w:ascii="Trebuchet MS" w:hAnsi="Trebuchet MS"/>
          <w:color w:val="000000"/>
          <w:sz w:val="20"/>
          <w:szCs w:val="20"/>
        </w:rPr>
        <w:t>16 dos necessitados era pai, e a causa do que me era desconhecido examinava com diligência.</w:t>
      </w:r>
    </w:p>
    <w:p>
      <w:pPr>
        <w:rPr>
          <w:rFonts w:ascii="Trebuchet MS" w:hAnsi="Trebuchet MS"/>
          <w:color w:val="000000"/>
          <w:sz w:val="20"/>
          <w:szCs w:val="20"/>
        </w:rPr>
      </w:pPr>
      <w:r>
        <w:rPr>
          <w:rFonts w:ascii="Trebuchet MS" w:hAnsi="Trebuchet MS"/>
          <w:color w:val="000000"/>
          <w:sz w:val="20"/>
          <w:szCs w:val="20"/>
        </w:rPr>
        <w:t>17 E quebrava os caninos do perverso, e arrancava-lhe a presa dentre os dentes.</w:t>
      </w:r>
    </w:p>
    <w:p>
      <w:pPr>
        <w:rPr>
          <w:rFonts w:ascii="Trebuchet MS" w:hAnsi="Trebuchet MS"/>
          <w:color w:val="000000"/>
          <w:sz w:val="20"/>
          <w:szCs w:val="20"/>
        </w:rPr>
      </w:pPr>
      <w:r>
        <w:rPr>
          <w:rFonts w:ascii="Trebuchet MS" w:hAnsi="Trebuchet MS"/>
          <w:color w:val="000000"/>
          <w:sz w:val="20"/>
          <w:szCs w:val="20"/>
        </w:rPr>
        <w:t>18 Então dizia eu: A minha vida envelhecerá como o tronco da palmeira; viverei por muito tempo;</w:t>
      </w:r>
    </w:p>
    <w:p>
      <w:pPr>
        <w:rPr>
          <w:rFonts w:ascii="Trebuchet MS" w:hAnsi="Trebuchet MS"/>
          <w:color w:val="000000"/>
          <w:sz w:val="20"/>
          <w:szCs w:val="20"/>
        </w:rPr>
      </w:pPr>
      <w:r>
        <w:rPr>
          <w:rFonts w:ascii="Trebuchet MS" w:hAnsi="Trebuchet MS"/>
          <w:color w:val="000000"/>
          <w:sz w:val="20"/>
          <w:szCs w:val="20"/>
        </w:rPr>
        <w:t>19 as minhas raízes se estendem até as águas, e o orvalho fica a noite toda sobre os meus ramos;</w:t>
      </w:r>
    </w:p>
    <w:p>
      <w:pPr>
        <w:rPr>
          <w:rFonts w:ascii="Trebuchet MS" w:hAnsi="Trebuchet MS"/>
          <w:color w:val="000000"/>
          <w:sz w:val="20"/>
          <w:szCs w:val="20"/>
        </w:rPr>
      </w:pPr>
      <w:r>
        <w:rPr>
          <w:rFonts w:ascii="Trebuchet MS" w:hAnsi="Trebuchet MS"/>
          <w:color w:val="000000"/>
          <w:sz w:val="20"/>
          <w:szCs w:val="20"/>
        </w:rPr>
        <w:t>20 a minha honra se renova em mim, e o meu arco se revigora na minha mão.</w:t>
      </w:r>
    </w:p>
    <w:p>
      <w:pPr>
        <w:rPr>
          <w:rFonts w:ascii="Trebuchet MS" w:hAnsi="Trebuchet MS"/>
          <w:color w:val="000000"/>
          <w:sz w:val="20"/>
          <w:szCs w:val="20"/>
        </w:rPr>
      </w:pPr>
      <w:r>
        <w:rPr>
          <w:rFonts w:ascii="Trebuchet MS" w:hAnsi="Trebuchet MS"/>
          <w:color w:val="000000"/>
          <w:sz w:val="20"/>
          <w:szCs w:val="20"/>
        </w:rPr>
        <w:t>21 A mim me ouviam e esperavam, e em silêncio atendiam ao meu conselho.</w:t>
      </w:r>
    </w:p>
    <w:p>
      <w:pPr>
        <w:rPr>
          <w:rFonts w:ascii="Trebuchet MS" w:hAnsi="Trebuchet MS"/>
          <w:color w:val="000000"/>
          <w:sz w:val="20"/>
          <w:szCs w:val="20"/>
        </w:rPr>
      </w:pPr>
      <w:r>
        <w:rPr>
          <w:rFonts w:ascii="Trebuchet MS" w:hAnsi="Trebuchet MS"/>
          <w:color w:val="000000"/>
          <w:sz w:val="20"/>
          <w:szCs w:val="20"/>
        </w:rPr>
        <w:t>22 Depois de eu falar, nada replicavam, e minha palavra destilava sobre eles;</w:t>
      </w:r>
    </w:p>
    <w:p>
      <w:pPr>
        <w:rPr>
          <w:rFonts w:ascii="Trebuchet MS" w:hAnsi="Trebuchet MS"/>
          <w:color w:val="000000"/>
          <w:sz w:val="20"/>
          <w:szCs w:val="20"/>
        </w:rPr>
      </w:pPr>
      <w:r>
        <w:rPr>
          <w:rFonts w:ascii="Trebuchet MS" w:hAnsi="Trebuchet MS"/>
          <w:color w:val="000000"/>
          <w:sz w:val="20"/>
          <w:szCs w:val="20"/>
        </w:rPr>
        <w:t>23 esperavam-me como à chuva; e abriam a sua boca como à chuva tardia.</w:t>
      </w:r>
    </w:p>
    <w:p>
      <w:pPr>
        <w:rPr>
          <w:rFonts w:ascii="Trebuchet MS" w:hAnsi="Trebuchet MS"/>
          <w:color w:val="000000"/>
          <w:sz w:val="20"/>
          <w:szCs w:val="20"/>
        </w:rPr>
      </w:pPr>
      <w:r>
        <w:rPr>
          <w:rFonts w:ascii="Trebuchet MS" w:hAnsi="Trebuchet MS"/>
          <w:color w:val="000000"/>
          <w:sz w:val="20"/>
          <w:szCs w:val="20"/>
        </w:rPr>
        <w:t>24 Eu lhes sorria quando não tinham confiança; e não desprezavam a luz do meu rosto;</w:t>
      </w:r>
    </w:p>
    <w:p>
      <w:pPr>
        <w:rPr>
          <w:rFonts w:ascii="Trebuchet MS" w:hAnsi="Trebuchet MS"/>
          <w:color w:val="000000"/>
          <w:sz w:val="20"/>
          <w:szCs w:val="20"/>
        </w:rPr>
      </w:pPr>
      <w:r>
        <w:rPr>
          <w:rFonts w:ascii="Trebuchet MS" w:hAnsi="Trebuchet MS"/>
          <w:color w:val="000000"/>
          <w:sz w:val="20"/>
          <w:szCs w:val="20"/>
        </w:rPr>
        <w:t>25 eu lhes escolhia o caminho, assentava-me como chefe, e habitava como rei entre as suas tropas, como aquele que consola os aflitos.</w:t>
      </w:r>
    </w:p>
    <w:p>
      <w:pPr>
        <w:pStyle w:val="P13"/>
        <w:rPr>
          <w:rFonts w:ascii="Trebuchet MS" w:hAnsi="Trebuchet MS"/>
          <w:color w:val="000000"/>
          <w:sz w:val="22"/>
          <w:szCs w:val="22"/>
        </w:rPr>
      </w:pPr>
      <w:bookmarkStart w:id="510" w:name="_Toc147528426"/>
      <w:r>
        <w:rPr>
          <w:rFonts w:ascii="Trebuchet MS" w:hAnsi="Trebuchet MS"/>
          <w:color w:val="000000"/>
          <w:sz w:val="22"/>
          <w:szCs w:val="22"/>
        </w:rPr>
        <w:t xml:space="preserve"> JÓ 30</w:t>
      </w:r>
      <w:bookmarkEnd w:id="510"/>
    </w:p>
    <w:p>
      <w:pPr>
        <w:rPr>
          <w:rFonts w:ascii="Trebuchet MS" w:hAnsi="Trebuchet MS"/>
          <w:color w:val="000000"/>
          <w:sz w:val="20"/>
          <w:szCs w:val="20"/>
        </w:rPr>
      </w:pPr>
      <w:r>
        <w:rPr>
          <w:rFonts w:ascii="Trebuchet MS" w:hAnsi="Trebuchet MS"/>
          <w:color w:val="000000"/>
          <w:sz w:val="20"/>
          <w:szCs w:val="20"/>
        </w:rPr>
        <w:t>1 Mas agora zombam de mim os de menos idade do que eu, cujos pais teria eu desdenhado de pôr com os cães do meu rebanho.</w:t>
      </w:r>
    </w:p>
    <w:p>
      <w:pPr>
        <w:rPr>
          <w:rFonts w:ascii="Trebuchet MS" w:hAnsi="Trebuchet MS"/>
          <w:color w:val="000000"/>
          <w:sz w:val="20"/>
          <w:szCs w:val="20"/>
        </w:rPr>
      </w:pPr>
      <w:r>
        <w:rPr>
          <w:rFonts w:ascii="Trebuchet MS" w:hAnsi="Trebuchet MS"/>
          <w:color w:val="000000"/>
          <w:sz w:val="20"/>
          <w:szCs w:val="20"/>
        </w:rPr>
        <w:t>2 Pois de que me serviria a força das suas mãos, homens nos quais já pereceu o vigor?</w:t>
      </w:r>
    </w:p>
    <w:p>
      <w:pPr>
        <w:rPr>
          <w:rFonts w:ascii="Trebuchet MS" w:hAnsi="Trebuchet MS"/>
          <w:color w:val="000000"/>
          <w:sz w:val="20"/>
          <w:szCs w:val="20"/>
        </w:rPr>
      </w:pPr>
      <w:r>
        <w:rPr>
          <w:rFonts w:ascii="Trebuchet MS" w:hAnsi="Trebuchet MS"/>
          <w:color w:val="000000"/>
          <w:sz w:val="20"/>
          <w:szCs w:val="20"/>
        </w:rPr>
        <w:t>3 De míngua e fome emagrecem; andam roendo pelo deserto, lugar de ruínas e desolação.</w:t>
      </w:r>
    </w:p>
    <w:p>
      <w:pPr>
        <w:rPr>
          <w:rFonts w:ascii="Trebuchet MS" w:hAnsi="Trebuchet MS"/>
          <w:color w:val="000000"/>
          <w:sz w:val="20"/>
          <w:szCs w:val="20"/>
        </w:rPr>
      </w:pPr>
      <w:r>
        <w:rPr>
          <w:rFonts w:ascii="Trebuchet MS" w:hAnsi="Trebuchet MS"/>
          <w:color w:val="000000"/>
          <w:sz w:val="20"/>
          <w:szCs w:val="20"/>
        </w:rPr>
        <w:t>4 Apanham malvas junto aos arbustos, e o seu mantimento são as raízes dos zimbros.</w:t>
      </w:r>
    </w:p>
    <w:p>
      <w:pPr>
        <w:rPr>
          <w:rFonts w:ascii="Trebuchet MS" w:hAnsi="Trebuchet MS"/>
          <w:color w:val="000000"/>
          <w:sz w:val="20"/>
          <w:szCs w:val="20"/>
        </w:rPr>
      </w:pPr>
      <w:r>
        <w:rPr>
          <w:rFonts w:ascii="Trebuchet MS" w:hAnsi="Trebuchet MS"/>
          <w:color w:val="000000"/>
          <w:sz w:val="20"/>
          <w:szCs w:val="20"/>
        </w:rPr>
        <w:t>5 São expulsos do meio dos homens, que gritam atrás deles, como atrás de um ladrão.</w:t>
      </w:r>
    </w:p>
    <w:p>
      <w:pPr>
        <w:rPr>
          <w:rFonts w:ascii="Trebuchet MS" w:hAnsi="Trebuchet MS"/>
          <w:color w:val="000000"/>
          <w:sz w:val="20"/>
          <w:szCs w:val="20"/>
        </w:rPr>
      </w:pPr>
      <w:r>
        <w:rPr>
          <w:rFonts w:ascii="Trebuchet MS" w:hAnsi="Trebuchet MS"/>
          <w:color w:val="000000"/>
          <w:sz w:val="20"/>
          <w:szCs w:val="20"/>
        </w:rPr>
        <w:t>6 Têm que habitar nos desfiladeiros sombrios, nas cavernas da terra e dos penhascos.</w:t>
      </w:r>
    </w:p>
    <w:p>
      <w:pPr>
        <w:rPr>
          <w:rFonts w:ascii="Trebuchet MS" w:hAnsi="Trebuchet MS"/>
          <w:color w:val="000000"/>
          <w:sz w:val="20"/>
          <w:szCs w:val="20"/>
        </w:rPr>
      </w:pPr>
      <w:r>
        <w:rPr>
          <w:rFonts w:ascii="Trebuchet MS" w:hAnsi="Trebuchet MS"/>
          <w:color w:val="000000"/>
          <w:sz w:val="20"/>
          <w:szCs w:val="20"/>
        </w:rPr>
        <w:t>7 Bramam entre os arbustos, ajuntam-se debaixo das urtigas.</w:t>
      </w:r>
    </w:p>
    <w:p>
      <w:pPr>
        <w:rPr>
          <w:rFonts w:ascii="Trebuchet MS" w:hAnsi="Trebuchet MS"/>
          <w:color w:val="000000"/>
          <w:sz w:val="20"/>
          <w:szCs w:val="20"/>
        </w:rPr>
      </w:pPr>
      <w:r>
        <w:rPr>
          <w:rFonts w:ascii="Trebuchet MS" w:hAnsi="Trebuchet MS"/>
          <w:color w:val="000000"/>
          <w:sz w:val="20"/>
          <w:szCs w:val="20"/>
        </w:rPr>
        <w:t>8 São filhos de insensatos, filhos de gente sem nome; da terra foram enxotados.</w:t>
      </w:r>
    </w:p>
    <w:p>
      <w:pPr>
        <w:rPr>
          <w:rFonts w:ascii="Trebuchet MS" w:hAnsi="Trebuchet MS"/>
          <w:color w:val="000000"/>
          <w:sz w:val="20"/>
          <w:szCs w:val="20"/>
        </w:rPr>
      </w:pPr>
      <w:r>
        <w:rPr>
          <w:rFonts w:ascii="Trebuchet MS" w:hAnsi="Trebuchet MS"/>
          <w:color w:val="000000"/>
          <w:sz w:val="20"/>
          <w:szCs w:val="20"/>
        </w:rPr>
        <w:t>9 Mas agora vim a ser a sua canção, e lhes sirvo de provérbio.</w:t>
      </w:r>
    </w:p>
    <w:p>
      <w:pPr>
        <w:rPr>
          <w:rFonts w:ascii="Trebuchet MS" w:hAnsi="Trebuchet MS"/>
          <w:color w:val="000000"/>
          <w:sz w:val="20"/>
          <w:szCs w:val="20"/>
        </w:rPr>
      </w:pPr>
      <w:r>
        <w:rPr>
          <w:rFonts w:ascii="Trebuchet MS" w:hAnsi="Trebuchet MS"/>
          <w:color w:val="000000"/>
          <w:sz w:val="20"/>
          <w:szCs w:val="20"/>
        </w:rPr>
        <w:t>10 Eles me abominam, afastam-se de mim, e no meu rosto não se privam de cuspir.</w:t>
      </w:r>
    </w:p>
    <w:p>
      <w:pPr>
        <w:rPr>
          <w:rFonts w:ascii="Trebuchet MS" w:hAnsi="Trebuchet MS"/>
          <w:color w:val="000000"/>
          <w:sz w:val="20"/>
          <w:szCs w:val="20"/>
        </w:rPr>
      </w:pPr>
      <w:r>
        <w:rPr>
          <w:rFonts w:ascii="Trebuchet MS" w:hAnsi="Trebuchet MS"/>
          <w:color w:val="000000"/>
          <w:sz w:val="20"/>
          <w:szCs w:val="20"/>
        </w:rPr>
        <w:t>11 Porquanto Deus desatou a minha corda e me humilhou, eles sacudiram de si o freio perante o meu rosto.</w:t>
      </w:r>
    </w:p>
    <w:p>
      <w:pPr>
        <w:rPr>
          <w:rFonts w:ascii="Trebuchet MS" w:hAnsi="Trebuchet MS"/>
          <w:color w:val="000000"/>
          <w:sz w:val="20"/>
          <w:szCs w:val="20"/>
        </w:rPr>
      </w:pPr>
      <w:r>
        <w:rPr>
          <w:rFonts w:ascii="Trebuchet MS" w:hAnsi="Trebuchet MS"/>
          <w:color w:val="000000"/>
          <w:sz w:val="20"/>
          <w:szCs w:val="20"/>
        </w:rPr>
        <w:t>12 À direita levanta-se gente vil; empurram os meus pés, e contra mim erigem os seus caminhos de destruição.</w:t>
      </w:r>
    </w:p>
    <w:p>
      <w:pPr>
        <w:rPr>
          <w:rFonts w:ascii="Trebuchet MS" w:hAnsi="Trebuchet MS"/>
          <w:color w:val="000000"/>
          <w:sz w:val="20"/>
          <w:szCs w:val="20"/>
        </w:rPr>
      </w:pPr>
      <w:r>
        <w:rPr>
          <w:rFonts w:ascii="Trebuchet MS" w:hAnsi="Trebuchet MS"/>
          <w:color w:val="000000"/>
          <w:sz w:val="20"/>
          <w:szCs w:val="20"/>
        </w:rPr>
        <w:t>13 Estragam a minha vereda, promovem a minha calamidade; não há quem os detenha.</w:t>
      </w:r>
    </w:p>
    <w:p>
      <w:pPr>
        <w:rPr>
          <w:rFonts w:ascii="Trebuchet MS" w:hAnsi="Trebuchet MS"/>
          <w:color w:val="000000"/>
          <w:sz w:val="20"/>
          <w:szCs w:val="20"/>
        </w:rPr>
      </w:pPr>
      <w:r>
        <w:rPr>
          <w:rFonts w:ascii="Trebuchet MS" w:hAnsi="Trebuchet MS"/>
          <w:color w:val="000000"/>
          <w:sz w:val="20"/>
          <w:szCs w:val="20"/>
        </w:rPr>
        <w:t>14 Vêm como por uma grande brecha, por entre as ruínas se precipitam.</w:t>
      </w:r>
    </w:p>
    <w:p>
      <w:pPr>
        <w:rPr>
          <w:rFonts w:ascii="Trebuchet MS" w:hAnsi="Trebuchet MS"/>
          <w:color w:val="000000"/>
          <w:sz w:val="20"/>
          <w:szCs w:val="20"/>
        </w:rPr>
      </w:pPr>
      <w:r>
        <w:rPr>
          <w:rFonts w:ascii="Trebuchet MS" w:hAnsi="Trebuchet MS"/>
          <w:color w:val="000000"/>
          <w:sz w:val="20"/>
          <w:szCs w:val="20"/>
        </w:rPr>
        <w:t>15 Sobrevieram-me pavores; é perseguida a minha honra como pelo vento; e como nuvem passou a minha felicidade.</w:t>
      </w:r>
    </w:p>
    <w:p>
      <w:pPr>
        <w:rPr>
          <w:rFonts w:ascii="Trebuchet MS" w:hAnsi="Trebuchet MS"/>
          <w:color w:val="000000"/>
          <w:sz w:val="20"/>
          <w:szCs w:val="20"/>
        </w:rPr>
      </w:pPr>
      <w:r>
        <w:rPr>
          <w:rFonts w:ascii="Trebuchet MS" w:hAnsi="Trebuchet MS"/>
          <w:color w:val="000000"/>
          <w:sz w:val="20"/>
          <w:szCs w:val="20"/>
        </w:rPr>
        <w:t>16 E agora dentro de mim se derrama a minha alma; os dias da aflição se apoderaram de mim.</w:t>
      </w:r>
    </w:p>
    <w:p>
      <w:pPr>
        <w:rPr>
          <w:rFonts w:ascii="Trebuchet MS" w:hAnsi="Trebuchet MS"/>
          <w:color w:val="000000"/>
          <w:sz w:val="20"/>
          <w:szCs w:val="20"/>
        </w:rPr>
      </w:pPr>
      <w:r>
        <w:rPr>
          <w:rFonts w:ascii="Trebuchet MS" w:hAnsi="Trebuchet MS"/>
          <w:color w:val="000000"/>
          <w:sz w:val="20"/>
          <w:szCs w:val="20"/>
        </w:rPr>
        <w:t>17 De noite me são traspassados os ossos, e o mal que me corrói não descansa.</w:t>
      </w:r>
    </w:p>
    <w:p>
      <w:pPr>
        <w:rPr>
          <w:rFonts w:ascii="Trebuchet MS" w:hAnsi="Trebuchet MS"/>
          <w:color w:val="000000"/>
          <w:sz w:val="20"/>
          <w:szCs w:val="20"/>
        </w:rPr>
      </w:pPr>
      <w:r>
        <w:rPr>
          <w:rFonts w:ascii="Trebuchet MS" w:hAnsi="Trebuchet MS"/>
          <w:color w:val="000000"/>
          <w:sz w:val="20"/>
          <w:szCs w:val="20"/>
        </w:rPr>
        <w:t>18 Pela violência do mal está desfigurada a minha veste; como a gola da minha túnica, me aperta.</w:t>
      </w:r>
    </w:p>
    <w:p>
      <w:pPr>
        <w:rPr>
          <w:rFonts w:ascii="Trebuchet MS" w:hAnsi="Trebuchet MS"/>
          <w:color w:val="000000"/>
          <w:sz w:val="20"/>
          <w:szCs w:val="20"/>
        </w:rPr>
      </w:pPr>
      <w:r>
        <w:rPr>
          <w:rFonts w:ascii="Trebuchet MS" w:hAnsi="Trebuchet MS"/>
          <w:color w:val="000000"/>
          <w:sz w:val="20"/>
          <w:szCs w:val="20"/>
        </w:rPr>
        <w:t>19 Ele me lançou na lama, e fiquei semelhante ao pó e à cinza.</w:t>
      </w:r>
    </w:p>
    <w:p>
      <w:pPr>
        <w:rPr>
          <w:rFonts w:ascii="Trebuchet MS" w:hAnsi="Trebuchet MS"/>
          <w:color w:val="000000"/>
          <w:sz w:val="20"/>
          <w:szCs w:val="20"/>
        </w:rPr>
      </w:pPr>
      <w:r>
        <w:rPr>
          <w:rFonts w:ascii="Trebuchet MS" w:hAnsi="Trebuchet MS"/>
          <w:color w:val="000000"/>
          <w:sz w:val="20"/>
          <w:szCs w:val="20"/>
        </w:rPr>
        <w:t>20 Clamo a ti, e não me respondes; ponho-me em pé, e não atentas para mim.</w:t>
      </w:r>
    </w:p>
    <w:p>
      <w:pPr>
        <w:rPr>
          <w:rFonts w:ascii="Trebuchet MS" w:hAnsi="Trebuchet MS"/>
          <w:color w:val="000000"/>
          <w:sz w:val="20"/>
          <w:szCs w:val="20"/>
        </w:rPr>
      </w:pPr>
      <w:r>
        <w:rPr>
          <w:rFonts w:ascii="Trebuchet MS" w:hAnsi="Trebuchet MS"/>
          <w:color w:val="000000"/>
          <w:sz w:val="20"/>
          <w:szCs w:val="20"/>
        </w:rPr>
        <w:t>21 Tornas-te cruel para comigo; com a força da tua mão me persegues.</w:t>
      </w:r>
    </w:p>
    <w:p>
      <w:pPr>
        <w:rPr>
          <w:rFonts w:ascii="Trebuchet MS" w:hAnsi="Trebuchet MS"/>
          <w:color w:val="000000"/>
          <w:sz w:val="20"/>
          <w:szCs w:val="20"/>
        </w:rPr>
      </w:pPr>
      <w:r>
        <w:rPr>
          <w:rFonts w:ascii="Trebuchet MS" w:hAnsi="Trebuchet MS"/>
          <w:color w:val="000000"/>
          <w:sz w:val="20"/>
          <w:szCs w:val="20"/>
        </w:rPr>
        <w:t>22 Levantas-me sobre o vento, fazes-me cavalgar sobre ele, e dissolves-me na tempestade.</w:t>
      </w:r>
    </w:p>
    <w:p>
      <w:pPr>
        <w:rPr>
          <w:rFonts w:ascii="Trebuchet MS" w:hAnsi="Trebuchet MS"/>
          <w:color w:val="000000"/>
          <w:sz w:val="20"/>
          <w:szCs w:val="20"/>
        </w:rPr>
      </w:pPr>
      <w:r>
        <w:rPr>
          <w:rFonts w:ascii="Trebuchet MS" w:hAnsi="Trebuchet MS"/>
          <w:color w:val="000000"/>
          <w:sz w:val="20"/>
          <w:szCs w:val="20"/>
        </w:rPr>
        <w:t>23 Pois eu sei que me levarás à morte, e à casa do ajuntamento destinada a todos os viventes.</w:t>
      </w:r>
    </w:p>
    <w:p>
      <w:pPr>
        <w:rPr>
          <w:rFonts w:ascii="Trebuchet MS" w:hAnsi="Trebuchet MS"/>
          <w:color w:val="000000"/>
          <w:sz w:val="20"/>
          <w:szCs w:val="20"/>
        </w:rPr>
      </w:pPr>
      <w:r>
        <w:rPr>
          <w:rFonts w:ascii="Trebuchet MS" w:hAnsi="Trebuchet MS"/>
          <w:color w:val="000000"/>
          <w:sz w:val="20"/>
          <w:szCs w:val="20"/>
        </w:rPr>
        <w:t>24 Contudo não estende a mão quem está a cair? ou não clama por socorro na sua calamidade?</w:t>
      </w:r>
    </w:p>
    <w:p>
      <w:pPr>
        <w:rPr>
          <w:rFonts w:ascii="Trebuchet MS" w:hAnsi="Trebuchet MS"/>
          <w:color w:val="000000"/>
          <w:sz w:val="20"/>
          <w:szCs w:val="20"/>
        </w:rPr>
      </w:pPr>
      <w:r>
        <w:rPr>
          <w:rFonts w:ascii="Trebuchet MS" w:hAnsi="Trebuchet MS"/>
          <w:color w:val="000000"/>
          <w:sz w:val="20"/>
          <w:szCs w:val="20"/>
        </w:rPr>
        <w:t>25 Não chorava eu sobre aquele que estava aflito? ou não se angustiava a minha alma pelo necessitado?</w:t>
      </w:r>
    </w:p>
    <w:p>
      <w:pPr>
        <w:rPr>
          <w:rFonts w:ascii="Trebuchet MS" w:hAnsi="Trebuchet MS"/>
          <w:color w:val="000000"/>
          <w:sz w:val="20"/>
          <w:szCs w:val="20"/>
        </w:rPr>
      </w:pPr>
      <w:r>
        <w:rPr>
          <w:rFonts w:ascii="Trebuchet MS" w:hAnsi="Trebuchet MS"/>
          <w:color w:val="000000"/>
          <w:sz w:val="20"/>
          <w:szCs w:val="20"/>
        </w:rPr>
        <w:t>26 Todavia aguardando eu o bem, eis que me veio o mal, e esperando eu a luz, veio a escuridão.</w:t>
      </w:r>
    </w:p>
    <w:p>
      <w:pPr>
        <w:rPr>
          <w:rFonts w:ascii="Trebuchet MS" w:hAnsi="Trebuchet MS"/>
          <w:color w:val="000000"/>
          <w:sz w:val="20"/>
          <w:szCs w:val="20"/>
        </w:rPr>
      </w:pPr>
      <w:r>
        <w:rPr>
          <w:rFonts w:ascii="Trebuchet MS" w:hAnsi="Trebuchet MS"/>
          <w:color w:val="000000"/>
          <w:sz w:val="20"/>
          <w:szCs w:val="20"/>
        </w:rPr>
        <w:t>27 As minhas entranhas fervem e não descansam; os dias da aflição me surpreenderam.</w:t>
      </w:r>
    </w:p>
    <w:p>
      <w:pPr>
        <w:rPr>
          <w:rFonts w:ascii="Trebuchet MS" w:hAnsi="Trebuchet MS"/>
          <w:color w:val="000000"/>
          <w:sz w:val="20"/>
          <w:szCs w:val="20"/>
        </w:rPr>
      </w:pPr>
      <w:r>
        <w:rPr>
          <w:rFonts w:ascii="Trebuchet MS" w:hAnsi="Trebuchet MS"/>
          <w:color w:val="000000"/>
          <w:sz w:val="20"/>
          <w:szCs w:val="20"/>
        </w:rPr>
        <w:t>28 Denegrido ando, mas não do sol; levanto-me na congregação, e clamo por socorro.</w:t>
      </w:r>
    </w:p>
    <w:p>
      <w:pPr>
        <w:rPr>
          <w:rFonts w:ascii="Trebuchet MS" w:hAnsi="Trebuchet MS"/>
          <w:color w:val="000000"/>
          <w:sz w:val="20"/>
          <w:szCs w:val="20"/>
        </w:rPr>
      </w:pPr>
      <w:r>
        <w:rPr>
          <w:rFonts w:ascii="Trebuchet MS" w:hAnsi="Trebuchet MS"/>
          <w:color w:val="000000"/>
          <w:sz w:val="20"/>
          <w:szCs w:val="20"/>
        </w:rPr>
        <w:t>29 Tornei-me irmão dos chacais, e companheiro dos avestruzes.</w:t>
      </w:r>
    </w:p>
    <w:p>
      <w:pPr>
        <w:rPr>
          <w:rFonts w:ascii="Trebuchet MS" w:hAnsi="Trebuchet MS"/>
          <w:color w:val="000000"/>
          <w:sz w:val="20"/>
          <w:szCs w:val="20"/>
        </w:rPr>
      </w:pPr>
      <w:r>
        <w:rPr>
          <w:rFonts w:ascii="Trebuchet MS" w:hAnsi="Trebuchet MS"/>
          <w:color w:val="000000"/>
          <w:sz w:val="20"/>
          <w:szCs w:val="20"/>
        </w:rPr>
        <w:t>30 A minha pele enegrece e se me cai, e os meus ossos estão queimados do calor.</w:t>
      </w:r>
    </w:p>
    <w:p>
      <w:pPr>
        <w:rPr>
          <w:rFonts w:ascii="Trebuchet MS" w:hAnsi="Trebuchet MS"/>
          <w:color w:val="000000"/>
          <w:sz w:val="20"/>
          <w:szCs w:val="20"/>
        </w:rPr>
      </w:pPr>
      <w:r>
        <w:rPr>
          <w:rFonts w:ascii="Trebuchet MS" w:hAnsi="Trebuchet MS"/>
          <w:color w:val="000000"/>
          <w:sz w:val="20"/>
          <w:szCs w:val="20"/>
        </w:rPr>
        <w:t>31 Pelo que se tornou em pranto a minha harpa, e a minha flauta em voz dos que choram.</w:t>
      </w:r>
    </w:p>
    <w:p>
      <w:pPr>
        <w:pStyle w:val="P13"/>
        <w:rPr>
          <w:rFonts w:ascii="Trebuchet MS" w:hAnsi="Trebuchet MS"/>
          <w:color w:val="000000"/>
          <w:sz w:val="22"/>
          <w:szCs w:val="22"/>
        </w:rPr>
      </w:pPr>
      <w:bookmarkStart w:id="511" w:name="_Toc147528427"/>
      <w:r>
        <w:rPr>
          <w:rFonts w:ascii="Trebuchet MS" w:hAnsi="Trebuchet MS"/>
          <w:color w:val="000000"/>
          <w:sz w:val="22"/>
          <w:szCs w:val="22"/>
        </w:rPr>
        <w:t xml:space="preserve"> JÓ 31</w:t>
      </w:r>
      <w:bookmarkEnd w:id="511"/>
    </w:p>
    <w:p>
      <w:pPr>
        <w:rPr>
          <w:rFonts w:ascii="Trebuchet MS" w:hAnsi="Trebuchet MS"/>
          <w:color w:val="000000"/>
          <w:sz w:val="20"/>
          <w:szCs w:val="20"/>
        </w:rPr>
      </w:pPr>
      <w:r>
        <w:rPr>
          <w:rFonts w:ascii="Trebuchet MS" w:hAnsi="Trebuchet MS"/>
          <w:color w:val="000000"/>
          <w:sz w:val="20"/>
          <w:szCs w:val="20"/>
        </w:rPr>
        <w:t>1 Fiz pacto com os meus olhos; como, pois, os fixaria numa virgem?</w:t>
      </w:r>
    </w:p>
    <w:p>
      <w:pPr>
        <w:rPr>
          <w:rFonts w:ascii="Trebuchet MS" w:hAnsi="Trebuchet MS"/>
          <w:color w:val="000000"/>
          <w:sz w:val="20"/>
          <w:szCs w:val="20"/>
        </w:rPr>
      </w:pPr>
      <w:r>
        <w:rPr>
          <w:rFonts w:ascii="Trebuchet MS" w:hAnsi="Trebuchet MS"/>
          <w:color w:val="000000"/>
          <w:sz w:val="20"/>
          <w:szCs w:val="20"/>
        </w:rPr>
        <w:t>2 Pois que porção teria eu de Deus lá de cima, e que herança do Todo-Poderoso lá do alto?</w:t>
      </w:r>
    </w:p>
    <w:p>
      <w:pPr>
        <w:rPr>
          <w:rFonts w:ascii="Trebuchet MS" w:hAnsi="Trebuchet MS"/>
          <w:color w:val="000000"/>
          <w:sz w:val="20"/>
          <w:szCs w:val="20"/>
        </w:rPr>
      </w:pPr>
      <w:r>
        <w:rPr>
          <w:rFonts w:ascii="Trebuchet MS" w:hAnsi="Trebuchet MS"/>
          <w:color w:val="000000"/>
          <w:sz w:val="20"/>
          <w:szCs w:val="20"/>
        </w:rPr>
        <w:t>3 Não é a destruição para o perverso, e o desastre para os obradores da iniqüidade?</w:t>
      </w:r>
    </w:p>
    <w:p>
      <w:pPr>
        <w:rPr>
          <w:rFonts w:ascii="Trebuchet MS" w:hAnsi="Trebuchet MS"/>
          <w:color w:val="000000"/>
          <w:sz w:val="20"/>
          <w:szCs w:val="20"/>
        </w:rPr>
      </w:pPr>
      <w:r>
        <w:rPr>
          <w:rFonts w:ascii="Trebuchet MS" w:hAnsi="Trebuchet MS"/>
          <w:color w:val="000000"/>
          <w:sz w:val="20"/>
          <w:szCs w:val="20"/>
        </w:rPr>
        <w:t>4 Não vê ele os meus caminhos, e não conta todos os meus passos?</w:t>
      </w:r>
    </w:p>
    <w:p>
      <w:pPr>
        <w:rPr>
          <w:rFonts w:ascii="Trebuchet MS" w:hAnsi="Trebuchet MS"/>
          <w:color w:val="000000"/>
          <w:sz w:val="20"/>
          <w:szCs w:val="20"/>
        </w:rPr>
      </w:pPr>
      <w:r>
        <w:rPr>
          <w:rFonts w:ascii="Trebuchet MS" w:hAnsi="Trebuchet MS"/>
          <w:color w:val="000000"/>
          <w:sz w:val="20"/>
          <w:szCs w:val="20"/>
        </w:rPr>
        <w:t>5 Se eu tenho andado com falsidade, e se o meu pé se tem apressado após o engano</w:t>
      </w:r>
    </w:p>
    <w:p>
      <w:pPr>
        <w:rPr>
          <w:rFonts w:ascii="Trebuchet MS" w:hAnsi="Trebuchet MS"/>
          <w:color w:val="000000"/>
          <w:sz w:val="20"/>
          <w:szCs w:val="20"/>
        </w:rPr>
      </w:pPr>
      <w:r>
        <w:rPr>
          <w:rFonts w:ascii="Trebuchet MS" w:hAnsi="Trebuchet MS"/>
          <w:color w:val="000000"/>
          <w:sz w:val="20"/>
          <w:szCs w:val="20"/>
        </w:rPr>
        <w:t>6 (pese-me Deus em balanças fiéis, e conheça a minha integridade);</w:t>
      </w:r>
    </w:p>
    <w:p>
      <w:pPr>
        <w:rPr>
          <w:rFonts w:ascii="Trebuchet MS" w:hAnsi="Trebuchet MS"/>
          <w:color w:val="000000"/>
          <w:sz w:val="20"/>
          <w:szCs w:val="20"/>
        </w:rPr>
      </w:pPr>
      <w:r>
        <w:rPr>
          <w:rFonts w:ascii="Trebuchet MS" w:hAnsi="Trebuchet MS"/>
          <w:color w:val="000000"/>
          <w:sz w:val="20"/>
          <w:szCs w:val="20"/>
        </w:rPr>
        <w:t>7 se os meus passos se têm desviado do caminho, e se o meu coração tem seguido os meus olhos, e se qualquer mancha se tem pegado às minhas mãos;</w:t>
      </w:r>
    </w:p>
    <w:p>
      <w:pPr>
        <w:rPr>
          <w:rFonts w:ascii="Trebuchet MS" w:hAnsi="Trebuchet MS"/>
          <w:color w:val="000000"/>
          <w:sz w:val="20"/>
          <w:szCs w:val="20"/>
        </w:rPr>
      </w:pPr>
      <w:r>
        <w:rPr>
          <w:rFonts w:ascii="Trebuchet MS" w:hAnsi="Trebuchet MS"/>
          <w:color w:val="000000"/>
          <w:sz w:val="20"/>
          <w:szCs w:val="20"/>
        </w:rPr>
        <w:t>8 então semeie eu e outro coma, e seja arrancado o produto do meu campo.</w:t>
      </w:r>
    </w:p>
    <w:p>
      <w:pPr>
        <w:rPr>
          <w:rFonts w:ascii="Trebuchet MS" w:hAnsi="Trebuchet MS"/>
          <w:color w:val="000000"/>
          <w:sz w:val="20"/>
          <w:szCs w:val="20"/>
        </w:rPr>
      </w:pPr>
      <w:r>
        <w:rPr>
          <w:rFonts w:ascii="Trebuchet MS" w:hAnsi="Trebuchet MS"/>
          <w:color w:val="000000"/>
          <w:sz w:val="20"/>
          <w:szCs w:val="20"/>
        </w:rPr>
        <w:t>9 Se o meu coração se deixou seduzir por causa duma mulher, ou se eu tenho armado traição à porta do meu próximo,</w:t>
      </w:r>
    </w:p>
    <w:p>
      <w:pPr>
        <w:rPr>
          <w:rFonts w:ascii="Trebuchet MS" w:hAnsi="Trebuchet MS"/>
          <w:color w:val="000000"/>
          <w:sz w:val="20"/>
          <w:szCs w:val="20"/>
        </w:rPr>
      </w:pPr>
      <w:r>
        <w:rPr>
          <w:rFonts w:ascii="Trebuchet MS" w:hAnsi="Trebuchet MS"/>
          <w:color w:val="000000"/>
          <w:sz w:val="20"/>
          <w:szCs w:val="20"/>
        </w:rPr>
        <w:t>10 então moa minha mulher para outro, e outros se encurvem sobre ela.</w:t>
      </w:r>
    </w:p>
    <w:p>
      <w:pPr>
        <w:rPr>
          <w:rFonts w:ascii="Trebuchet MS" w:hAnsi="Trebuchet MS"/>
          <w:color w:val="000000"/>
          <w:sz w:val="20"/>
          <w:szCs w:val="20"/>
        </w:rPr>
      </w:pPr>
      <w:r>
        <w:rPr>
          <w:rFonts w:ascii="Trebuchet MS" w:hAnsi="Trebuchet MS"/>
          <w:color w:val="000000"/>
          <w:sz w:val="20"/>
          <w:szCs w:val="20"/>
        </w:rPr>
        <w:t>11 Pois isso seria um crime infame; sim, isso seria uma iniqüidade para ser punida pelos juízes;</w:t>
      </w:r>
    </w:p>
    <w:p>
      <w:pPr>
        <w:rPr>
          <w:rFonts w:ascii="Trebuchet MS" w:hAnsi="Trebuchet MS"/>
          <w:color w:val="000000"/>
          <w:sz w:val="20"/>
          <w:szCs w:val="20"/>
        </w:rPr>
      </w:pPr>
      <w:r>
        <w:rPr>
          <w:rFonts w:ascii="Trebuchet MS" w:hAnsi="Trebuchet MS"/>
          <w:color w:val="000000"/>
          <w:sz w:val="20"/>
          <w:szCs w:val="20"/>
        </w:rPr>
        <w:t>12 porque seria fogo que consome até Abadom, e desarraigaria toda a minha renda.</w:t>
      </w:r>
    </w:p>
    <w:p>
      <w:pPr>
        <w:rPr>
          <w:rFonts w:ascii="Trebuchet MS" w:hAnsi="Trebuchet MS"/>
          <w:color w:val="000000"/>
          <w:sz w:val="20"/>
          <w:szCs w:val="20"/>
        </w:rPr>
      </w:pPr>
      <w:r>
        <w:rPr>
          <w:rFonts w:ascii="Trebuchet MS" w:hAnsi="Trebuchet MS"/>
          <w:color w:val="000000"/>
          <w:sz w:val="20"/>
          <w:szCs w:val="20"/>
        </w:rPr>
        <w:t>13 Se desprezei o direito do meu servo ou da minha serva, quando eles pleitearam comigo,</w:t>
      </w:r>
    </w:p>
    <w:p>
      <w:pPr>
        <w:rPr>
          <w:rFonts w:ascii="Trebuchet MS" w:hAnsi="Trebuchet MS"/>
          <w:color w:val="000000"/>
          <w:sz w:val="20"/>
          <w:szCs w:val="20"/>
        </w:rPr>
      </w:pPr>
      <w:r>
        <w:rPr>
          <w:rFonts w:ascii="Trebuchet MS" w:hAnsi="Trebuchet MS"/>
          <w:color w:val="000000"/>
          <w:sz w:val="20"/>
          <w:szCs w:val="20"/>
        </w:rPr>
        <w:t>14 então que faria eu quando Deus se levantasse? E quando ele me viesse inquirir, que lhe responderia?</w:t>
      </w:r>
    </w:p>
    <w:p>
      <w:pPr>
        <w:rPr>
          <w:rFonts w:ascii="Trebuchet MS" w:hAnsi="Trebuchet MS"/>
          <w:color w:val="000000"/>
          <w:sz w:val="20"/>
          <w:szCs w:val="20"/>
        </w:rPr>
      </w:pPr>
      <w:r>
        <w:rPr>
          <w:rFonts w:ascii="Trebuchet MS" w:hAnsi="Trebuchet MS"/>
          <w:color w:val="000000"/>
          <w:sz w:val="20"/>
          <w:szCs w:val="20"/>
        </w:rPr>
        <w:t>15 Aquele que me formou no ventre não o fez também a meu servo? E não foi um que nos plasmou na madre?</w:t>
      </w:r>
    </w:p>
    <w:p>
      <w:pPr>
        <w:rPr>
          <w:rFonts w:ascii="Trebuchet MS" w:hAnsi="Trebuchet MS"/>
          <w:color w:val="000000"/>
          <w:sz w:val="20"/>
          <w:szCs w:val="20"/>
        </w:rPr>
      </w:pPr>
      <w:r>
        <w:rPr>
          <w:rFonts w:ascii="Trebuchet MS" w:hAnsi="Trebuchet MS"/>
          <w:color w:val="000000"/>
          <w:sz w:val="20"/>
          <w:szCs w:val="20"/>
        </w:rPr>
        <w:t>16 Se tenho negado aos pobres o que desejavam, ou feito desfalecer os olhos da viúva,</w:t>
      </w:r>
    </w:p>
    <w:p>
      <w:pPr>
        <w:rPr>
          <w:rFonts w:ascii="Trebuchet MS" w:hAnsi="Trebuchet MS"/>
          <w:color w:val="000000"/>
          <w:sz w:val="20"/>
          <w:szCs w:val="20"/>
        </w:rPr>
      </w:pPr>
      <w:r>
        <w:rPr>
          <w:rFonts w:ascii="Trebuchet MS" w:hAnsi="Trebuchet MS"/>
          <w:color w:val="000000"/>
          <w:sz w:val="20"/>
          <w:szCs w:val="20"/>
        </w:rPr>
        <w:t>17 ou se tenho comido sozinho o meu bocado, e não tem comido dele o órfão também</w:t>
      </w:r>
    </w:p>
    <w:p>
      <w:pPr>
        <w:rPr>
          <w:rFonts w:ascii="Trebuchet MS" w:hAnsi="Trebuchet MS"/>
          <w:color w:val="000000"/>
          <w:sz w:val="20"/>
          <w:szCs w:val="20"/>
        </w:rPr>
      </w:pPr>
      <w:r>
        <w:rPr>
          <w:rFonts w:ascii="Trebuchet MS" w:hAnsi="Trebuchet MS"/>
          <w:color w:val="000000"/>
          <w:sz w:val="20"/>
          <w:szCs w:val="20"/>
        </w:rPr>
        <w:t>18 (pois desde a minha mocidade o órfão cresceu comigo como com seu pai, e a viúva, tenho-a guiado desde o ventre de minha mãe);</w:t>
      </w:r>
    </w:p>
    <w:p>
      <w:pPr>
        <w:rPr>
          <w:rFonts w:ascii="Trebuchet MS" w:hAnsi="Trebuchet MS"/>
          <w:color w:val="000000"/>
          <w:sz w:val="20"/>
          <w:szCs w:val="20"/>
        </w:rPr>
      </w:pPr>
      <w:r>
        <w:rPr>
          <w:rFonts w:ascii="Trebuchet MS" w:hAnsi="Trebuchet MS"/>
          <w:color w:val="000000"/>
          <w:sz w:val="20"/>
          <w:szCs w:val="20"/>
        </w:rPr>
        <w:t>19 se tenho visto alguém perecer por falta de roupa, ou o necessitado não ter com que se cobrir;</w:t>
      </w:r>
    </w:p>
    <w:p>
      <w:pPr>
        <w:rPr>
          <w:rFonts w:ascii="Trebuchet MS" w:hAnsi="Trebuchet MS"/>
          <w:color w:val="000000"/>
          <w:sz w:val="20"/>
          <w:szCs w:val="20"/>
        </w:rPr>
      </w:pPr>
      <w:r>
        <w:rPr>
          <w:rFonts w:ascii="Trebuchet MS" w:hAnsi="Trebuchet MS"/>
          <w:color w:val="000000"/>
          <w:sz w:val="20"/>
          <w:szCs w:val="20"/>
        </w:rPr>
        <w:t>20 se os seus lombos não me abençoaram, se ele não se aquentava com os velos dos meus cordeiros;</w:t>
      </w:r>
    </w:p>
    <w:p>
      <w:pPr>
        <w:rPr>
          <w:rFonts w:ascii="Trebuchet MS" w:hAnsi="Trebuchet MS"/>
          <w:color w:val="000000"/>
          <w:sz w:val="20"/>
          <w:szCs w:val="20"/>
        </w:rPr>
      </w:pPr>
      <w:r>
        <w:rPr>
          <w:rFonts w:ascii="Trebuchet MS" w:hAnsi="Trebuchet MS"/>
          <w:color w:val="000000"/>
          <w:sz w:val="20"/>
          <w:szCs w:val="20"/>
        </w:rPr>
        <w:t>21 se levantei a minha mão contra o órfão, porque na porta via a minha ajuda;</w:t>
      </w:r>
    </w:p>
    <w:p>
      <w:pPr>
        <w:rPr>
          <w:rFonts w:ascii="Trebuchet MS" w:hAnsi="Trebuchet MS"/>
          <w:color w:val="000000"/>
          <w:sz w:val="20"/>
          <w:szCs w:val="20"/>
        </w:rPr>
      </w:pPr>
      <w:r>
        <w:rPr>
          <w:rFonts w:ascii="Trebuchet MS" w:hAnsi="Trebuchet MS"/>
          <w:color w:val="000000"/>
          <w:sz w:val="20"/>
          <w:szCs w:val="20"/>
        </w:rPr>
        <w:t>22 então caia do ombro a minha espádua, e separe-se o meu braço da sua juntura.</w:t>
      </w:r>
    </w:p>
    <w:p>
      <w:pPr>
        <w:rPr>
          <w:rFonts w:ascii="Trebuchet MS" w:hAnsi="Trebuchet MS"/>
          <w:color w:val="000000"/>
          <w:sz w:val="20"/>
          <w:szCs w:val="20"/>
        </w:rPr>
      </w:pPr>
      <w:r>
        <w:rPr>
          <w:rFonts w:ascii="Trebuchet MS" w:hAnsi="Trebuchet MS"/>
          <w:color w:val="000000"/>
          <w:sz w:val="20"/>
          <w:szCs w:val="20"/>
        </w:rPr>
        <w:t>23 Pois a calamidade vinda de Deus seria para mim um horror, e eu não poderia suportar a sua majestade.</w:t>
      </w:r>
    </w:p>
    <w:p>
      <w:pPr>
        <w:rPr>
          <w:rFonts w:ascii="Trebuchet MS" w:hAnsi="Trebuchet MS"/>
          <w:color w:val="000000"/>
          <w:sz w:val="20"/>
          <w:szCs w:val="20"/>
        </w:rPr>
      </w:pPr>
      <w:r>
        <w:rPr>
          <w:rFonts w:ascii="Trebuchet MS" w:hAnsi="Trebuchet MS"/>
          <w:color w:val="000000"/>
          <w:sz w:val="20"/>
          <w:szCs w:val="20"/>
        </w:rPr>
        <w:t>24 Se do ouro fiz a minha esperança, ou disse ao ouro fino: Tu és a minha confiança;</w:t>
      </w:r>
    </w:p>
    <w:p>
      <w:pPr>
        <w:rPr>
          <w:rFonts w:ascii="Trebuchet MS" w:hAnsi="Trebuchet MS"/>
          <w:color w:val="000000"/>
          <w:sz w:val="20"/>
          <w:szCs w:val="20"/>
        </w:rPr>
      </w:pPr>
      <w:r>
        <w:rPr>
          <w:rFonts w:ascii="Trebuchet MS" w:hAnsi="Trebuchet MS"/>
          <w:color w:val="000000"/>
          <w:sz w:val="20"/>
          <w:szCs w:val="20"/>
        </w:rPr>
        <w:t>25 se me regozijei por ser grande a minha riqueza, e por ter a minha mão alcança o muito;</w:t>
      </w:r>
    </w:p>
    <w:p>
      <w:pPr>
        <w:rPr>
          <w:rFonts w:ascii="Trebuchet MS" w:hAnsi="Trebuchet MS"/>
          <w:color w:val="000000"/>
          <w:sz w:val="20"/>
          <w:szCs w:val="20"/>
        </w:rPr>
      </w:pPr>
      <w:r>
        <w:rPr>
          <w:rFonts w:ascii="Trebuchet MS" w:hAnsi="Trebuchet MS"/>
          <w:color w:val="000000"/>
          <w:sz w:val="20"/>
          <w:szCs w:val="20"/>
        </w:rPr>
        <w:t>26 se olhei para o sol, quando resplandecia, ou para a lua, quando ela caminhava em esplendor,</w:t>
      </w:r>
    </w:p>
    <w:p>
      <w:pPr>
        <w:rPr>
          <w:rFonts w:ascii="Trebuchet MS" w:hAnsi="Trebuchet MS"/>
          <w:color w:val="000000"/>
          <w:sz w:val="20"/>
          <w:szCs w:val="20"/>
        </w:rPr>
      </w:pPr>
      <w:r>
        <w:rPr>
          <w:rFonts w:ascii="Trebuchet MS" w:hAnsi="Trebuchet MS"/>
          <w:color w:val="000000"/>
          <w:sz w:val="20"/>
          <w:szCs w:val="20"/>
        </w:rPr>
        <w:t>27 e o meu coração se deixou enganar em oculto, e a minha boca beijou a minha mão;</w:t>
      </w:r>
    </w:p>
    <w:p>
      <w:pPr>
        <w:rPr>
          <w:rFonts w:ascii="Trebuchet MS" w:hAnsi="Trebuchet MS"/>
          <w:color w:val="000000"/>
          <w:sz w:val="20"/>
          <w:szCs w:val="20"/>
        </w:rPr>
      </w:pPr>
      <w:r>
        <w:rPr>
          <w:rFonts w:ascii="Trebuchet MS" w:hAnsi="Trebuchet MS"/>
          <w:color w:val="000000"/>
          <w:sz w:val="20"/>
          <w:szCs w:val="20"/>
        </w:rPr>
        <w:t>28 isso também seria uma iniqüidade para ser punida pelos juízes; pois assim teria negado a Deus que está lá em cima.</w:t>
      </w:r>
    </w:p>
    <w:p>
      <w:pPr>
        <w:rPr>
          <w:rFonts w:ascii="Trebuchet MS" w:hAnsi="Trebuchet MS"/>
          <w:color w:val="000000"/>
          <w:sz w:val="20"/>
          <w:szCs w:val="20"/>
        </w:rPr>
      </w:pPr>
      <w:r>
        <w:rPr>
          <w:rFonts w:ascii="Trebuchet MS" w:hAnsi="Trebuchet MS"/>
          <w:color w:val="000000"/>
          <w:sz w:val="20"/>
          <w:szCs w:val="20"/>
        </w:rPr>
        <w:t>29 Se me regozijei com a ruína do que me tem ódio, e se exultei quando o mal lhe sobreveio</w:t>
      </w:r>
    </w:p>
    <w:p>
      <w:pPr>
        <w:rPr>
          <w:rFonts w:ascii="Trebuchet MS" w:hAnsi="Trebuchet MS"/>
          <w:color w:val="000000"/>
          <w:sz w:val="20"/>
          <w:szCs w:val="20"/>
        </w:rPr>
      </w:pPr>
      <w:r>
        <w:rPr>
          <w:rFonts w:ascii="Trebuchet MS" w:hAnsi="Trebuchet MS"/>
          <w:color w:val="000000"/>
          <w:sz w:val="20"/>
          <w:szCs w:val="20"/>
        </w:rPr>
        <w:t>30 (mas eu não deixei pecar a minha boca, pedindo com imprecação a sua morte);</w:t>
      </w:r>
    </w:p>
    <w:p>
      <w:pPr>
        <w:rPr>
          <w:rFonts w:ascii="Trebuchet MS" w:hAnsi="Trebuchet MS"/>
          <w:color w:val="000000"/>
          <w:sz w:val="20"/>
          <w:szCs w:val="20"/>
        </w:rPr>
      </w:pPr>
      <w:r>
        <w:rPr>
          <w:rFonts w:ascii="Trebuchet MS" w:hAnsi="Trebuchet MS"/>
          <w:color w:val="000000"/>
          <w:sz w:val="20"/>
          <w:szCs w:val="20"/>
        </w:rPr>
        <w:t>31 se as pessoas da minha tenda não disseram: Quem há que não se tenha saciado com carne provida por ele?</w:t>
      </w:r>
    </w:p>
    <w:p>
      <w:pPr>
        <w:rPr>
          <w:rFonts w:ascii="Trebuchet MS" w:hAnsi="Trebuchet MS"/>
          <w:color w:val="000000"/>
          <w:sz w:val="20"/>
          <w:szCs w:val="20"/>
        </w:rPr>
      </w:pPr>
      <w:r>
        <w:rPr>
          <w:rFonts w:ascii="Trebuchet MS" w:hAnsi="Trebuchet MS"/>
          <w:color w:val="000000"/>
          <w:sz w:val="20"/>
          <w:szCs w:val="20"/>
        </w:rPr>
        <w:t>32 O estrangeiro não passava a noite na rua; mas eu abria as minhas portas ao viandante;</w:t>
      </w:r>
    </w:p>
    <w:p>
      <w:pPr>
        <w:rPr>
          <w:rFonts w:ascii="Trebuchet MS" w:hAnsi="Trebuchet MS"/>
          <w:color w:val="000000"/>
          <w:sz w:val="20"/>
          <w:szCs w:val="20"/>
        </w:rPr>
      </w:pPr>
      <w:r>
        <w:rPr>
          <w:rFonts w:ascii="Trebuchet MS" w:hAnsi="Trebuchet MS"/>
          <w:color w:val="000000"/>
          <w:sz w:val="20"/>
          <w:szCs w:val="20"/>
        </w:rPr>
        <w:t>33 se, tendo pecado involuntariamente, escondi o meu pecado,</w:t>
      </w:r>
    </w:p>
    <w:p>
      <w:pPr>
        <w:rPr>
          <w:rFonts w:ascii="Trebuchet MS" w:hAnsi="Trebuchet MS"/>
          <w:color w:val="000000"/>
          <w:sz w:val="20"/>
          <w:szCs w:val="20"/>
        </w:rPr>
      </w:pPr>
      <w:r>
        <w:rPr>
          <w:rFonts w:ascii="Trebuchet MS" w:hAnsi="Trebuchet MS"/>
          <w:color w:val="000000"/>
          <w:sz w:val="20"/>
          <w:szCs w:val="20"/>
        </w:rPr>
        <w:t>34 porque tinha medo da grande multidão, e o desprezo das famílias me aterrorizava, de modo que me calei, e não saí da porta...</w:t>
      </w:r>
    </w:p>
    <w:p>
      <w:pPr>
        <w:rPr>
          <w:rFonts w:ascii="Trebuchet MS" w:hAnsi="Trebuchet MS"/>
          <w:color w:val="000000"/>
          <w:sz w:val="20"/>
          <w:szCs w:val="20"/>
        </w:rPr>
      </w:pPr>
      <w:r>
        <w:rPr>
          <w:rFonts w:ascii="Trebuchet MS" w:hAnsi="Trebuchet MS"/>
          <w:color w:val="000000"/>
          <w:sz w:val="20"/>
          <w:szCs w:val="20"/>
        </w:rPr>
        <w:t>35 Ah! quem me dera um que me ouvisse! Eis a minha defesa, que me responda o Todo-Poderoso! Oxalá tivesse eu a acusação escrita pelo meu adversário!</w:t>
      </w:r>
    </w:p>
    <w:p>
      <w:pPr>
        <w:rPr>
          <w:rFonts w:ascii="Trebuchet MS" w:hAnsi="Trebuchet MS"/>
          <w:color w:val="000000"/>
          <w:sz w:val="20"/>
          <w:szCs w:val="20"/>
        </w:rPr>
      </w:pPr>
      <w:r>
        <w:rPr>
          <w:rFonts w:ascii="Trebuchet MS" w:hAnsi="Trebuchet MS"/>
          <w:color w:val="000000"/>
          <w:sz w:val="20"/>
          <w:szCs w:val="20"/>
        </w:rPr>
        <w:t>36 Por certo eu a levaria sobre o ombro, sobre mim a ataria como coroa.</w:t>
      </w:r>
    </w:p>
    <w:p>
      <w:pPr>
        <w:rPr>
          <w:rFonts w:ascii="Trebuchet MS" w:hAnsi="Trebuchet MS"/>
          <w:color w:val="000000"/>
          <w:sz w:val="20"/>
          <w:szCs w:val="20"/>
        </w:rPr>
      </w:pPr>
      <w:r>
        <w:rPr>
          <w:rFonts w:ascii="Trebuchet MS" w:hAnsi="Trebuchet MS"/>
          <w:color w:val="000000"/>
          <w:sz w:val="20"/>
          <w:szCs w:val="20"/>
        </w:rPr>
        <w:t>37 Eu lhe daria conta dos meus passos; como príncipe me chegaria a ele</w:t>
      </w:r>
    </w:p>
    <w:p>
      <w:pPr>
        <w:rPr>
          <w:rFonts w:ascii="Trebuchet MS" w:hAnsi="Trebuchet MS"/>
          <w:color w:val="000000"/>
          <w:sz w:val="20"/>
          <w:szCs w:val="20"/>
        </w:rPr>
      </w:pPr>
      <w:r>
        <w:rPr>
          <w:rFonts w:ascii="Trebuchet MS" w:hAnsi="Trebuchet MS"/>
          <w:color w:val="000000"/>
          <w:sz w:val="20"/>
          <w:szCs w:val="20"/>
        </w:rPr>
        <w:t>38 Se a minha terra clamar contra mim, e se os seus sulcos juntamente chorarem;</w:t>
      </w:r>
    </w:p>
    <w:p>
      <w:pPr>
        <w:rPr>
          <w:rFonts w:ascii="Trebuchet MS" w:hAnsi="Trebuchet MS"/>
          <w:color w:val="000000"/>
          <w:sz w:val="20"/>
          <w:szCs w:val="20"/>
        </w:rPr>
      </w:pPr>
      <w:r>
        <w:rPr>
          <w:rFonts w:ascii="Trebuchet MS" w:hAnsi="Trebuchet MS"/>
          <w:color w:val="000000"/>
          <w:sz w:val="20"/>
          <w:szCs w:val="20"/>
        </w:rPr>
        <w:t>39 se comi os seus frutos sem dinheiro, ou se fiz que morressem os seus donos;</w:t>
      </w:r>
    </w:p>
    <w:p>
      <w:pPr>
        <w:rPr>
          <w:rFonts w:ascii="Trebuchet MS" w:hAnsi="Trebuchet MS"/>
          <w:color w:val="000000"/>
          <w:sz w:val="20"/>
          <w:szCs w:val="20"/>
        </w:rPr>
      </w:pPr>
      <w:r>
        <w:rPr>
          <w:rFonts w:ascii="Trebuchet MS" w:hAnsi="Trebuchet MS"/>
          <w:color w:val="000000"/>
          <w:sz w:val="20"/>
          <w:szCs w:val="20"/>
        </w:rPr>
        <w:t>40 por trigo me produza cardos, e por cevada joio. Acabaram-se as palavras de Jó.</w:t>
      </w:r>
    </w:p>
    <w:p>
      <w:pPr>
        <w:pStyle w:val="P13"/>
        <w:rPr>
          <w:rFonts w:ascii="Trebuchet MS" w:hAnsi="Trebuchet MS"/>
          <w:color w:val="000000"/>
          <w:sz w:val="22"/>
          <w:szCs w:val="22"/>
        </w:rPr>
      </w:pPr>
      <w:bookmarkStart w:id="512" w:name="_Toc147528428"/>
      <w:r>
        <w:rPr>
          <w:rFonts w:ascii="Trebuchet MS" w:hAnsi="Trebuchet MS"/>
          <w:color w:val="000000"/>
          <w:sz w:val="22"/>
          <w:szCs w:val="22"/>
        </w:rPr>
        <w:t xml:space="preserve"> JÓ 32</w:t>
      </w:r>
      <w:bookmarkEnd w:id="512"/>
    </w:p>
    <w:p>
      <w:pPr>
        <w:rPr>
          <w:rFonts w:ascii="Trebuchet MS" w:hAnsi="Trebuchet MS"/>
          <w:color w:val="000000"/>
          <w:sz w:val="20"/>
          <w:szCs w:val="20"/>
        </w:rPr>
      </w:pPr>
      <w:r>
        <w:rPr>
          <w:rFonts w:ascii="Trebuchet MS" w:hAnsi="Trebuchet MS"/>
          <w:color w:val="000000"/>
          <w:sz w:val="20"/>
          <w:szCs w:val="20"/>
        </w:rPr>
        <w:t>1 E aqueles três homens cessaram de responder a Jó; porque era justo aos seus próprios olhos.</w:t>
      </w:r>
    </w:p>
    <w:p>
      <w:pPr>
        <w:rPr>
          <w:rFonts w:ascii="Trebuchet MS" w:hAnsi="Trebuchet MS"/>
          <w:color w:val="000000"/>
          <w:sz w:val="20"/>
          <w:szCs w:val="20"/>
        </w:rPr>
      </w:pPr>
      <w:r>
        <w:rPr>
          <w:rFonts w:ascii="Trebuchet MS" w:hAnsi="Trebuchet MS"/>
          <w:color w:val="000000"/>
          <w:sz w:val="20"/>
          <w:szCs w:val="20"/>
        </w:rPr>
        <w:t>2 Então se acendeu a ira de Eliú, filho de Baraquel, o buzita, da família de Rão; acendeu-se a sua ira contra Jó, porque este se justificava a si mesmo, e não a Deus.</w:t>
      </w:r>
    </w:p>
    <w:p>
      <w:pPr>
        <w:rPr>
          <w:rFonts w:ascii="Trebuchet MS" w:hAnsi="Trebuchet MS"/>
          <w:color w:val="000000"/>
          <w:sz w:val="20"/>
          <w:szCs w:val="20"/>
        </w:rPr>
      </w:pPr>
      <w:r>
        <w:rPr>
          <w:rFonts w:ascii="Trebuchet MS" w:hAnsi="Trebuchet MS"/>
          <w:color w:val="000000"/>
          <w:sz w:val="20"/>
          <w:szCs w:val="20"/>
        </w:rPr>
        <w:t>3 Também contra os seus três amigos se acendeu a sua ira, porque não tinham achado o que responder, e contudo tinham condenado a Jó.</w:t>
      </w:r>
    </w:p>
    <w:p>
      <w:pPr>
        <w:rPr>
          <w:rFonts w:ascii="Trebuchet MS" w:hAnsi="Trebuchet MS"/>
          <w:color w:val="000000"/>
          <w:sz w:val="20"/>
          <w:szCs w:val="20"/>
        </w:rPr>
      </w:pPr>
      <w:r>
        <w:rPr>
          <w:rFonts w:ascii="Trebuchet MS" w:hAnsi="Trebuchet MS"/>
          <w:color w:val="000000"/>
          <w:sz w:val="20"/>
          <w:szCs w:val="20"/>
        </w:rPr>
        <w:t>4 Ora, Eliú havia esperado para falar a Jó, porque eles eram mais idosos do que ele.</w:t>
      </w:r>
    </w:p>
    <w:p>
      <w:pPr>
        <w:rPr>
          <w:rFonts w:ascii="Trebuchet MS" w:hAnsi="Trebuchet MS"/>
          <w:color w:val="000000"/>
          <w:sz w:val="20"/>
          <w:szCs w:val="20"/>
        </w:rPr>
      </w:pPr>
      <w:r>
        <w:rPr>
          <w:rFonts w:ascii="Trebuchet MS" w:hAnsi="Trebuchet MS"/>
          <w:color w:val="000000"/>
          <w:sz w:val="20"/>
          <w:szCs w:val="20"/>
        </w:rPr>
        <w:t>5 Quando, pois, Eliú viu que não havia resposta na boca daqueles três homens, acendeu-se-lhe a ira.</w:t>
      </w:r>
    </w:p>
    <w:p>
      <w:pPr>
        <w:rPr>
          <w:rFonts w:ascii="Trebuchet MS" w:hAnsi="Trebuchet MS"/>
          <w:color w:val="000000"/>
          <w:sz w:val="20"/>
          <w:szCs w:val="20"/>
        </w:rPr>
      </w:pPr>
      <w:r>
        <w:rPr>
          <w:rFonts w:ascii="Trebuchet MS" w:hAnsi="Trebuchet MS"/>
          <w:color w:val="000000"/>
          <w:sz w:val="20"/>
          <w:szCs w:val="20"/>
        </w:rPr>
        <w:t>6 Então respondeu Eliú, filho de Baraquel, o buzita, dizendo: Eu sou de pouca idade, e vós sois, idosos; arreceei-me e temi de vos declarar a minha opinião.</w:t>
      </w:r>
    </w:p>
    <w:p>
      <w:pPr>
        <w:rPr>
          <w:rFonts w:ascii="Trebuchet MS" w:hAnsi="Trebuchet MS"/>
          <w:color w:val="000000"/>
          <w:sz w:val="20"/>
          <w:szCs w:val="20"/>
        </w:rPr>
      </w:pPr>
      <w:r>
        <w:rPr>
          <w:rFonts w:ascii="Trebuchet MS" w:hAnsi="Trebuchet MS"/>
          <w:color w:val="000000"/>
          <w:sz w:val="20"/>
          <w:szCs w:val="20"/>
        </w:rPr>
        <w:t>7 Dizia eu: Falem os dias, e a multidão dos anos ensine a sabedoria.</w:t>
      </w:r>
    </w:p>
    <w:p>
      <w:pPr>
        <w:rPr>
          <w:rFonts w:ascii="Trebuchet MS" w:hAnsi="Trebuchet MS"/>
          <w:color w:val="000000"/>
          <w:sz w:val="20"/>
          <w:szCs w:val="20"/>
        </w:rPr>
      </w:pPr>
      <w:r>
        <w:rPr>
          <w:rFonts w:ascii="Trebuchet MS" w:hAnsi="Trebuchet MS"/>
          <w:color w:val="000000"/>
          <w:sz w:val="20"/>
          <w:szCs w:val="20"/>
        </w:rPr>
        <w:t>8 Há, porém, um espírito no homem, e o sopro do Todo-Poderoso o faz entendido.</w:t>
      </w:r>
    </w:p>
    <w:p>
      <w:pPr>
        <w:rPr>
          <w:rFonts w:ascii="Trebuchet MS" w:hAnsi="Trebuchet MS"/>
          <w:color w:val="000000"/>
          <w:sz w:val="20"/>
          <w:szCs w:val="20"/>
        </w:rPr>
      </w:pPr>
      <w:r>
        <w:rPr>
          <w:rFonts w:ascii="Trebuchet MS" w:hAnsi="Trebuchet MS"/>
          <w:color w:val="000000"/>
          <w:sz w:val="20"/>
          <w:szCs w:val="20"/>
        </w:rPr>
        <w:t>9 Não são os velhos que são os sábios, nem os anciãos que entendem o que é reto.</w:t>
      </w:r>
    </w:p>
    <w:p>
      <w:pPr>
        <w:rPr>
          <w:rFonts w:ascii="Trebuchet MS" w:hAnsi="Trebuchet MS"/>
          <w:color w:val="000000"/>
          <w:sz w:val="20"/>
          <w:szCs w:val="20"/>
        </w:rPr>
      </w:pPr>
      <w:r>
        <w:rPr>
          <w:rFonts w:ascii="Trebuchet MS" w:hAnsi="Trebuchet MS"/>
          <w:color w:val="000000"/>
          <w:sz w:val="20"/>
          <w:szCs w:val="20"/>
        </w:rPr>
        <w:t>10 Pelo que digo: Ouvi-me, e também eu declararei a minha opinião.</w:t>
      </w:r>
    </w:p>
    <w:p>
      <w:pPr>
        <w:rPr>
          <w:rFonts w:ascii="Trebuchet MS" w:hAnsi="Trebuchet MS"/>
          <w:color w:val="000000"/>
          <w:sz w:val="20"/>
          <w:szCs w:val="20"/>
        </w:rPr>
      </w:pPr>
      <w:r>
        <w:rPr>
          <w:rFonts w:ascii="Trebuchet MS" w:hAnsi="Trebuchet MS"/>
          <w:color w:val="000000"/>
          <w:sz w:val="20"/>
          <w:szCs w:val="20"/>
        </w:rPr>
        <w:t>11 Eis que aguardei as vossas palavras, escutei as vossas considerações, enquanto buscáveis o que dizer.</w:t>
      </w:r>
    </w:p>
    <w:p>
      <w:pPr>
        <w:rPr>
          <w:rFonts w:ascii="Trebuchet MS" w:hAnsi="Trebuchet MS"/>
          <w:color w:val="000000"/>
          <w:sz w:val="20"/>
          <w:szCs w:val="20"/>
        </w:rPr>
      </w:pPr>
      <w:r>
        <w:rPr>
          <w:rFonts w:ascii="Trebuchet MS" w:hAnsi="Trebuchet MS"/>
          <w:color w:val="000000"/>
          <w:sz w:val="20"/>
          <w:szCs w:val="20"/>
        </w:rPr>
        <w:t>12 Eu, pois, vos prestava toda a minha atenção, e eis que não houve entre vós quem convencesse a Jó, nem quem respondesse às suas palavras;</w:t>
      </w:r>
    </w:p>
    <w:p>
      <w:pPr>
        <w:rPr>
          <w:rFonts w:ascii="Trebuchet MS" w:hAnsi="Trebuchet MS"/>
          <w:color w:val="000000"/>
          <w:sz w:val="20"/>
          <w:szCs w:val="20"/>
        </w:rPr>
      </w:pPr>
      <w:r>
        <w:rPr>
          <w:rFonts w:ascii="Trebuchet MS" w:hAnsi="Trebuchet MS"/>
          <w:color w:val="000000"/>
          <w:sz w:val="20"/>
          <w:szCs w:val="20"/>
        </w:rPr>
        <w:t>13 pelo que não digais: Achamos a sabedoria; Deus é que pode derrubá-lo, e não o homem.</w:t>
      </w:r>
    </w:p>
    <w:p>
      <w:pPr>
        <w:rPr>
          <w:rFonts w:ascii="Trebuchet MS" w:hAnsi="Trebuchet MS"/>
          <w:color w:val="000000"/>
          <w:sz w:val="20"/>
          <w:szCs w:val="20"/>
        </w:rPr>
      </w:pPr>
      <w:r>
        <w:rPr>
          <w:rFonts w:ascii="Trebuchet MS" w:hAnsi="Trebuchet MS"/>
          <w:color w:val="000000"/>
          <w:sz w:val="20"/>
          <w:szCs w:val="20"/>
        </w:rPr>
        <w:t>14 Ora ele não dirigiu contra mim palavra alguma, nem lhe responderei com as vossas palavras.</w:t>
      </w:r>
    </w:p>
    <w:p>
      <w:pPr>
        <w:rPr>
          <w:rFonts w:ascii="Trebuchet MS" w:hAnsi="Trebuchet MS"/>
          <w:color w:val="000000"/>
          <w:sz w:val="20"/>
          <w:szCs w:val="20"/>
        </w:rPr>
      </w:pPr>
      <w:r>
        <w:rPr>
          <w:rFonts w:ascii="Trebuchet MS" w:hAnsi="Trebuchet MS"/>
          <w:color w:val="000000"/>
          <w:sz w:val="20"/>
          <w:szCs w:val="20"/>
        </w:rPr>
        <w:t>15 Estão pasmados, não respondem mais; faltam-lhes as palavras.</w:t>
      </w:r>
    </w:p>
    <w:p>
      <w:pPr>
        <w:rPr>
          <w:rFonts w:ascii="Trebuchet MS" w:hAnsi="Trebuchet MS"/>
          <w:color w:val="000000"/>
          <w:sz w:val="20"/>
          <w:szCs w:val="20"/>
        </w:rPr>
      </w:pPr>
      <w:r>
        <w:rPr>
          <w:rFonts w:ascii="Trebuchet MS" w:hAnsi="Trebuchet MS"/>
          <w:color w:val="000000"/>
          <w:sz w:val="20"/>
          <w:szCs w:val="20"/>
        </w:rPr>
        <w:t>16 Hei de eu esperar, porque eles não falam, porque já pararam, e não respondem mais?</w:t>
      </w:r>
    </w:p>
    <w:p>
      <w:pPr>
        <w:rPr>
          <w:rFonts w:ascii="Trebuchet MS" w:hAnsi="Trebuchet MS"/>
          <w:color w:val="000000"/>
          <w:sz w:val="20"/>
          <w:szCs w:val="20"/>
        </w:rPr>
      </w:pPr>
      <w:r>
        <w:rPr>
          <w:rFonts w:ascii="Trebuchet MS" w:hAnsi="Trebuchet MS"/>
          <w:color w:val="000000"/>
          <w:sz w:val="20"/>
          <w:szCs w:val="20"/>
        </w:rPr>
        <w:t>17 Eu também darei a minha resposta; eu também declararei a minha opinião.</w:t>
      </w:r>
    </w:p>
    <w:p>
      <w:pPr>
        <w:rPr>
          <w:rFonts w:ascii="Trebuchet MS" w:hAnsi="Trebuchet MS"/>
          <w:color w:val="000000"/>
          <w:sz w:val="20"/>
          <w:szCs w:val="20"/>
        </w:rPr>
      </w:pPr>
      <w:r>
        <w:rPr>
          <w:rFonts w:ascii="Trebuchet MS" w:hAnsi="Trebuchet MS"/>
          <w:color w:val="000000"/>
          <w:sz w:val="20"/>
          <w:szCs w:val="20"/>
        </w:rPr>
        <w:t>18 Pois estou cheio de palavras; o espírito dentro de mim me constrange.</w:t>
      </w:r>
    </w:p>
    <w:p>
      <w:pPr>
        <w:rPr>
          <w:rFonts w:ascii="Trebuchet MS" w:hAnsi="Trebuchet MS"/>
          <w:color w:val="000000"/>
          <w:sz w:val="20"/>
          <w:szCs w:val="20"/>
        </w:rPr>
      </w:pPr>
      <w:r>
        <w:rPr>
          <w:rFonts w:ascii="Trebuchet MS" w:hAnsi="Trebuchet MS"/>
          <w:color w:val="000000"/>
          <w:sz w:val="20"/>
          <w:szCs w:val="20"/>
        </w:rPr>
        <w:t>19 Eis que o meu peito é como o mosto, sem respiradouro, como odres novos que estão para arrebentar.</w:t>
      </w:r>
    </w:p>
    <w:p>
      <w:pPr>
        <w:rPr>
          <w:rFonts w:ascii="Trebuchet MS" w:hAnsi="Trebuchet MS"/>
          <w:color w:val="000000"/>
          <w:sz w:val="20"/>
          <w:szCs w:val="20"/>
        </w:rPr>
      </w:pPr>
      <w:r>
        <w:rPr>
          <w:rFonts w:ascii="Trebuchet MS" w:hAnsi="Trebuchet MS"/>
          <w:color w:val="000000"/>
          <w:sz w:val="20"/>
          <w:szCs w:val="20"/>
        </w:rPr>
        <w:t>20 Falarei, para que ache alívio; abrirei os meus lábios e responderei:</w:t>
      </w:r>
    </w:p>
    <w:p>
      <w:pPr>
        <w:rPr>
          <w:rFonts w:ascii="Trebuchet MS" w:hAnsi="Trebuchet MS"/>
          <w:color w:val="000000"/>
          <w:sz w:val="20"/>
          <w:szCs w:val="20"/>
        </w:rPr>
      </w:pPr>
      <w:r>
        <w:rPr>
          <w:rFonts w:ascii="Trebuchet MS" w:hAnsi="Trebuchet MS"/>
          <w:color w:val="000000"/>
          <w:sz w:val="20"/>
          <w:szCs w:val="20"/>
        </w:rPr>
        <w:t>21 Que não faça eu acepção de pessoas, nem use de lisonjas para com o homem.</w:t>
      </w:r>
    </w:p>
    <w:p>
      <w:pPr>
        <w:rPr>
          <w:rFonts w:ascii="Trebuchet MS" w:hAnsi="Trebuchet MS"/>
          <w:color w:val="000000"/>
          <w:sz w:val="20"/>
          <w:szCs w:val="20"/>
        </w:rPr>
      </w:pPr>
      <w:r>
        <w:rPr>
          <w:rFonts w:ascii="Trebuchet MS" w:hAnsi="Trebuchet MS"/>
          <w:color w:val="000000"/>
          <w:sz w:val="20"/>
          <w:szCs w:val="20"/>
        </w:rPr>
        <w:t>22 Porque não sei usar de lisonjas; do contrário, em breve me levaria o meu Criador.</w:t>
      </w:r>
    </w:p>
    <w:p>
      <w:pPr>
        <w:pStyle w:val="P13"/>
        <w:rPr>
          <w:rFonts w:ascii="Trebuchet MS" w:hAnsi="Trebuchet MS"/>
          <w:color w:val="000000"/>
          <w:sz w:val="22"/>
          <w:szCs w:val="22"/>
        </w:rPr>
      </w:pPr>
      <w:bookmarkStart w:id="513" w:name="_Toc147528429"/>
      <w:r>
        <w:rPr>
          <w:rFonts w:ascii="Trebuchet MS" w:hAnsi="Trebuchet MS"/>
          <w:color w:val="000000"/>
          <w:sz w:val="22"/>
          <w:szCs w:val="22"/>
        </w:rPr>
        <w:t xml:space="preserve"> JÓ 33</w:t>
      </w:r>
      <w:bookmarkEnd w:id="513"/>
    </w:p>
    <w:p>
      <w:pPr>
        <w:rPr>
          <w:rFonts w:ascii="Trebuchet MS" w:hAnsi="Trebuchet MS"/>
          <w:color w:val="000000"/>
          <w:sz w:val="20"/>
          <w:szCs w:val="20"/>
        </w:rPr>
      </w:pPr>
      <w:r>
        <w:rPr>
          <w:rFonts w:ascii="Trebuchet MS" w:hAnsi="Trebuchet MS"/>
          <w:color w:val="000000"/>
          <w:sz w:val="20"/>
          <w:szCs w:val="20"/>
        </w:rPr>
        <w:t>1 Ouve, pois, as minhas palavras, ó Jó, e dá ouvidos a todas as minhas declarações.</w:t>
      </w:r>
    </w:p>
    <w:p>
      <w:pPr>
        <w:rPr>
          <w:rFonts w:ascii="Trebuchet MS" w:hAnsi="Trebuchet MS"/>
          <w:color w:val="000000"/>
          <w:sz w:val="20"/>
          <w:szCs w:val="20"/>
        </w:rPr>
      </w:pPr>
      <w:r>
        <w:rPr>
          <w:rFonts w:ascii="Trebuchet MS" w:hAnsi="Trebuchet MS"/>
          <w:color w:val="000000"/>
          <w:sz w:val="20"/>
          <w:szCs w:val="20"/>
        </w:rPr>
        <w:t>2 Eis que já abri a minha boca; já falou a minha língua debaixo do meu paladar.</w:t>
      </w:r>
    </w:p>
    <w:p>
      <w:pPr>
        <w:rPr>
          <w:rFonts w:ascii="Trebuchet MS" w:hAnsi="Trebuchet MS"/>
          <w:color w:val="000000"/>
          <w:sz w:val="20"/>
          <w:szCs w:val="20"/>
        </w:rPr>
      </w:pPr>
      <w:r>
        <w:rPr>
          <w:rFonts w:ascii="Trebuchet MS" w:hAnsi="Trebuchet MS"/>
          <w:color w:val="000000"/>
          <w:sz w:val="20"/>
          <w:szCs w:val="20"/>
        </w:rPr>
        <w:t>3 As minhas palavras declaram a integridade do meu coração, e os meus lábios falam com sinceridade o que sabem.</w:t>
      </w:r>
    </w:p>
    <w:p>
      <w:pPr>
        <w:rPr>
          <w:rFonts w:ascii="Trebuchet MS" w:hAnsi="Trebuchet MS"/>
          <w:color w:val="000000"/>
          <w:sz w:val="20"/>
          <w:szCs w:val="20"/>
        </w:rPr>
      </w:pPr>
      <w:r>
        <w:rPr>
          <w:rFonts w:ascii="Trebuchet MS" w:hAnsi="Trebuchet MS"/>
          <w:color w:val="000000"/>
          <w:sz w:val="20"/>
          <w:szCs w:val="20"/>
        </w:rPr>
        <w:t>4 O Espírito de Deus me fez, e o sopro do Todo-Poderoso me dá vida.</w:t>
      </w:r>
    </w:p>
    <w:p>
      <w:pPr>
        <w:rPr>
          <w:rFonts w:ascii="Trebuchet MS" w:hAnsi="Trebuchet MS"/>
          <w:color w:val="000000"/>
          <w:sz w:val="20"/>
          <w:szCs w:val="20"/>
        </w:rPr>
      </w:pPr>
      <w:r>
        <w:rPr>
          <w:rFonts w:ascii="Trebuchet MS" w:hAnsi="Trebuchet MS"/>
          <w:color w:val="000000"/>
          <w:sz w:val="20"/>
          <w:szCs w:val="20"/>
        </w:rPr>
        <w:t>5 Se podes, responde-me; põe as tuas palavras em ordem diante de mim; apresenta-te.</w:t>
      </w:r>
    </w:p>
    <w:p>
      <w:pPr>
        <w:rPr>
          <w:rFonts w:ascii="Trebuchet MS" w:hAnsi="Trebuchet MS"/>
          <w:color w:val="000000"/>
          <w:sz w:val="20"/>
          <w:szCs w:val="20"/>
        </w:rPr>
      </w:pPr>
      <w:r>
        <w:rPr>
          <w:rFonts w:ascii="Trebuchet MS" w:hAnsi="Trebuchet MS"/>
          <w:color w:val="000000"/>
          <w:sz w:val="20"/>
          <w:szCs w:val="20"/>
        </w:rPr>
        <w:t>6 Eis que diante de Deus sou o que tu és; eu também fui formado do barro.</w:t>
      </w:r>
    </w:p>
    <w:p>
      <w:pPr>
        <w:rPr>
          <w:rFonts w:ascii="Trebuchet MS" w:hAnsi="Trebuchet MS"/>
          <w:color w:val="000000"/>
          <w:sz w:val="20"/>
          <w:szCs w:val="20"/>
        </w:rPr>
      </w:pPr>
      <w:r>
        <w:rPr>
          <w:rFonts w:ascii="Trebuchet MS" w:hAnsi="Trebuchet MS"/>
          <w:color w:val="000000"/>
          <w:sz w:val="20"/>
          <w:szCs w:val="20"/>
        </w:rPr>
        <w:t>7 Eis que não te perturbará nenhum medo de mim, nem será pesada sobre ti a minha mão.</w:t>
      </w:r>
    </w:p>
    <w:p>
      <w:pPr>
        <w:rPr>
          <w:rFonts w:ascii="Trebuchet MS" w:hAnsi="Trebuchet MS"/>
          <w:color w:val="000000"/>
          <w:sz w:val="20"/>
          <w:szCs w:val="20"/>
        </w:rPr>
      </w:pPr>
      <w:r>
        <w:rPr>
          <w:rFonts w:ascii="Trebuchet MS" w:hAnsi="Trebuchet MS"/>
          <w:color w:val="000000"/>
          <w:sz w:val="20"/>
          <w:szCs w:val="20"/>
        </w:rPr>
        <w:t>8 Na verdade tu falaste aos meus ouvidos, e eu ouvi a voz das tuas palavras. Dizias:</w:t>
      </w:r>
    </w:p>
    <w:p>
      <w:pPr>
        <w:rPr>
          <w:rFonts w:ascii="Trebuchet MS" w:hAnsi="Trebuchet MS"/>
          <w:color w:val="000000"/>
          <w:sz w:val="20"/>
          <w:szCs w:val="20"/>
        </w:rPr>
      </w:pPr>
      <w:r>
        <w:rPr>
          <w:rFonts w:ascii="Trebuchet MS" w:hAnsi="Trebuchet MS"/>
          <w:color w:val="000000"/>
          <w:sz w:val="20"/>
          <w:szCs w:val="20"/>
        </w:rPr>
        <w:t>9 Limpo estou, sem transgressão; puro sou, e não há em mim iniqüidade.</w:t>
      </w:r>
    </w:p>
    <w:p>
      <w:pPr>
        <w:rPr>
          <w:rFonts w:ascii="Trebuchet MS" w:hAnsi="Trebuchet MS"/>
          <w:color w:val="000000"/>
          <w:sz w:val="20"/>
          <w:szCs w:val="20"/>
        </w:rPr>
      </w:pPr>
      <w:r>
        <w:rPr>
          <w:rFonts w:ascii="Trebuchet MS" w:hAnsi="Trebuchet MS"/>
          <w:color w:val="000000"/>
          <w:sz w:val="20"/>
          <w:szCs w:val="20"/>
        </w:rPr>
        <w:t>10 Eis que Deus procura motivos de inimizade contra mim, e me considera como o seu inimigo.</w:t>
      </w:r>
    </w:p>
    <w:p>
      <w:pPr>
        <w:rPr>
          <w:rFonts w:ascii="Trebuchet MS" w:hAnsi="Trebuchet MS"/>
          <w:color w:val="000000"/>
          <w:sz w:val="20"/>
          <w:szCs w:val="20"/>
        </w:rPr>
      </w:pPr>
      <w:r>
        <w:rPr>
          <w:rFonts w:ascii="Trebuchet MS" w:hAnsi="Trebuchet MS"/>
          <w:color w:val="000000"/>
          <w:sz w:val="20"/>
          <w:szCs w:val="20"/>
        </w:rPr>
        <w:t>11 Põe no tronco os meus pés, e observa todas as minhas veredas.</w:t>
      </w:r>
    </w:p>
    <w:p>
      <w:pPr>
        <w:rPr>
          <w:rFonts w:ascii="Trebuchet MS" w:hAnsi="Trebuchet MS"/>
          <w:color w:val="000000"/>
          <w:sz w:val="20"/>
          <w:szCs w:val="20"/>
        </w:rPr>
      </w:pPr>
      <w:r>
        <w:rPr>
          <w:rFonts w:ascii="Trebuchet MS" w:hAnsi="Trebuchet MS"/>
          <w:color w:val="000000"/>
          <w:sz w:val="20"/>
          <w:szCs w:val="20"/>
        </w:rPr>
        <w:t>12 Eis que nisso não tens razão; eu te responderei; porque Deus e maior do que o homem.</w:t>
      </w:r>
    </w:p>
    <w:p>
      <w:pPr>
        <w:rPr>
          <w:rFonts w:ascii="Trebuchet MS" w:hAnsi="Trebuchet MS"/>
          <w:color w:val="000000"/>
          <w:sz w:val="20"/>
          <w:szCs w:val="20"/>
        </w:rPr>
      </w:pPr>
      <w:r>
        <w:rPr>
          <w:rFonts w:ascii="Trebuchet MS" w:hAnsi="Trebuchet MS"/>
          <w:color w:val="000000"/>
          <w:sz w:val="20"/>
          <w:szCs w:val="20"/>
        </w:rPr>
        <w:t>13 Por que razão contendes com ele por não dar conta dos seus atos?</w:t>
      </w:r>
    </w:p>
    <w:p>
      <w:pPr>
        <w:rPr>
          <w:rFonts w:ascii="Trebuchet MS" w:hAnsi="Trebuchet MS"/>
          <w:color w:val="000000"/>
          <w:sz w:val="20"/>
          <w:szCs w:val="20"/>
        </w:rPr>
      </w:pPr>
      <w:r>
        <w:rPr>
          <w:rFonts w:ascii="Trebuchet MS" w:hAnsi="Trebuchet MS"/>
          <w:color w:val="000000"/>
          <w:sz w:val="20"/>
          <w:szCs w:val="20"/>
        </w:rPr>
        <w:t>14 Pois Deus fala de um modo, e ainda de outro se o homem não lhe atende.</w:t>
      </w:r>
    </w:p>
    <w:p>
      <w:pPr>
        <w:rPr>
          <w:rFonts w:ascii="Trebuchet MS" w:hAnsi="Trebuchet MS"/>
          <w:color w:val="000000"/>
          <w:sz w:val="20"/>
          <w:szCs w:val="20"/>
        </w:rPr>
      </w:pPr>
      <w:r>
        <w:rPr>
          <w:rFonts w:ascii="Trebuchet MS" w:hAnsi="Trebuchet MS"/>
          <w:color w:val="000000"/>
          <w:sz w:val="20"/>
          <w:szCs w:val="20"/>
        </w:rPr>
        <w:t>15 Em sonho ou em visão de noite, quando cai sono profundo sobre os homens, quando adormecem na cama;</w:t>
      </w:r>
    </w:p>
    <w:p>
      <w:pPr>
        <w:rPr>
          <w:rFonts w:ascii="Trebuchet MS" w:hAnsi="Trebuchet MS"/>
          <w:color w:val="000000"/>
          <w:sz w:val="20"/>
          <w:szCs w:val="20"/>
        </w:rPr>
      </w:pPr>
      <w:r>
        <w:rPr>
          <w:rFonts w:ascii="Trebuchet MS" w:hAnsi="Trebuchet MS"/>
          <w:color w:val="000000"/>
          <w:sz w:val="20"/>
          <w:szCs w:val="20"/>
        </w:rPr>
        <w:t>16 então abre os ouvidos dos homens, e os atemoriza com avisos,</w:t>
      </w:r>
    </w:p>
    <w:p>
      <w:pPr>
        <w:rPr>
          <w:rFonts w:ascii="Trebuchet MS" w:hAnsi="Trebuchet MS"/>
          <w:color w:val="000000"/>
          <w:sz w:val="20"/>
          <w:szCs w:val="20"/>
        </w:rPr>
      </w:pPr>
      <w:r>
        <w:rPr>
          <w:rFonts w:ascii="Trebuchet MS" w:hAnsi="Trebuchet MS"/>
          <w:color w:val="000000"/>
          <w:sz w:val="20"/>
          <w:szCs w:val="20"/>
        </w:rPr>
        <w:t>17 para apartar o homem do seu desígnio, e esconder do homem a soberba;</w:t>
      </w:r>
    </w:p>
    <w:p>
      <w:pPr>
        <w:rPr>
          <w:rFonts w:ascii="Trebuchet MS" w:hAnsi="Trebuchet MS"/>
          <w:color w:val="000000"/>
          <w:sz w:val="20"/>
          <w:szCs w:val="20"/>
        </w:rPr>
      </w:pPr>
      <w:r>
        <w:rPr>
          <w:rFonts w:ascii="Trebuchet MS" w:hAnsi="Trebuchet MS"/>
          <w:color w:val="000000"/>
          <w:sz w:val="20"/>
          <w:szCs w:val="20"/>
        </w:rPr>
        <w:t>18 para reter a sua alma da cova, e a sua vida de passar pela espada.</w:t>
      </w:r>
    </w:p>
    <w:p>
      <w:pPr>
        <w:rPr>
          <w:rFonts w:ascii="Trebuchet MS" w:hAnsi="Trebuchet MS"/>
          <w:color w:val="000000"/>
          <w:sz w:val="20"/>
          <w:szCs w:val="20"/>
        </w:rPr>
      </w:pPr>
      <w:r>
        <w:rPr>
          <w:rFonts w:ascii="Trebuchet MS" w:hAnsi="Trebuchet MS"/>
          <w:color w:val="000000"/>
          <w:sz w:val="20"/>
          <w:szCs w:val="20"/>
        </w:rPr>
        <w:t>19 Também é castigado na sua cama com dores, e com incessante contenda nos seus ossos;</w:t>
      </w:r>
    </w:p>
    <w:p>
      <w:pPr>
        <w:rPr>
          <w:rFonts w:ascii="Trebuchet MS" w:hAnsi="Trebuchet MS"/>
          <w:color w:val="000000"/>
          <w:sz w:val="20"/>
          <w:szCs w:val="20"/>
        </w:rPr>
      </w:pPr>
      <w:r>
        <w:rPr>
          <w:rFonts w:ascii="Trebuchet MS" w:hAnsi="Trebuchet MS"/>
          <w:color w:val="000000"/>
          <w:sz w:val="20"/>
          <w:szCs w:val="20"/>
        </w:rPr>
        <w:t>20 de modo que a sua vida abomina o pão, e a sua alma a comida apetecível.</w:t>
      </w:r>
    </w:p>
    <w:p>
      <w:pPr>
        <w:rPr>
          <w:rFonts w:ascii="Trebuchet MS" w:hAnsi="Trebuchet MS"/>
          <w:color w:val="000000"/>
          <w:sz w:val="20"/>
          <w:szCs w:val="20"/>
        </w:rPr>
      </w:pPr>
      <w:r>
        <w:rPr>
          <w:rFonts w:ascii="Trebuchet MS" w:hAnsi="Trebuchet MS"/>
          <w:color w:val="000000"/>
          <w:sz w:val="20"/>
          <w:szCs w:val="20"/>
        </w:rPr>
        <w:t>21 Consome-se a sua carne, de maneira que desaparece, e os seus ossos, que não se viam, agora aparecem.</w:t>
      </w:r>
    </w:p>
    <w:p>
      <w:pPr>
        <w:rPr>
          <w:rFonts w:ascii="Trebuchet MS" w:hAnsi="Trebuchet MS"/>
          <w:color w:val="000000"/>
          <w:sz w:val="20"/>
          <w:szCs w:val="20"/>
        </w:rPr>
      </w:pPr>
      <w:r>
        <w:rPr>
          <w:rFonts w:ascii="Trebuchet MS" w:hAnsi="Trebuchet MS"/>
          <w:color w:val="000000"/>
          <w:sz w:val="20"/>
          <w:szCs w:val="20"/>
        </w:rPr>
        <w:t>22 A sua alma se vai chegando à cova, e a sua vida aos que trazem a morte.</w:t>
      </w:r>
    </w:p>
    <w:p>
      <w:pPr>
        <w:rPr>
          <w:rFonts w:ascii="Trebuchet MS" w:hAnsi="Trebuchet MS"/>
          <w:color w:val="000000"/>
          <w:sz w:val="20"/>
          <w:szCs w:val="20"/>
        </w:rPr>
      </w:pPr>
      <w:r>
        <w:rPr>
          <w:rFonts w:ascii="Trebuchet MS" w:hAnsi="Trebuchet MS"/>
          <w:color w:val="000000"/>
          <w:sz w:val="20"/>
          <w:szCs w:val="20"/>
        </w:rPr>
        <w:t>23 Se com ele, pois, houver um anjo, um intérprete, um entre mil, para declarar ao homem o que lhe é justo,</w:t>
      </w:r>
    </w:p>
    <w:p>
      <w:pPr>
        <w:rPr>
          <w:rFonts w:ascii="Trebuchet MS" w:hAnsi="Trebuchet MS"/>
          <w:color w:val="000000"/>
          <w:sz w:val="20"/>
          <w:szCs w:val="20"/>
        </w:rPr>
      </w:pPr>
      <w:r>
        <w:rPr>
          <w:rFonts w:ascii="Trebuchet MS" w:hAnsi="Trebuchet MS"/>
          <w:color w:val="000000"/>
          <w:sz w:val="20"/>
          <w:szCs w:val="20"/>
        </w:rPr>
        <w:t>24 então terá compaixão dele, e lhe dirá: Livra-o, para que não desça à cova; já achei resgate.</w:t>
      </w:r>
    </w:p>
    <w:p>
      <w:pPr>
        <w:rPr>
          <w:rFonts w:ascii="Trebuchet MS" w:hAnsi="Trebuchet MS"/>
          <w:color w:val="000000"/>
          <w:sz w:val="20"/>
          <w:szCs w:val="20"/>
        </w:rPr>
      </w:pPr>
      <w:r>
        <w:rPr>
          <w:rFonts w:ascii="Trebuchet MS" w:hAnsi="Trebuchet MS"/>
          <w:color w:val="000000"/>
          <w:sz w:val="20"/>
          <w:szCs w:val="20"/>
        </w:rPr>
        <w:t>25 Sua carne se reverdecerá mais do que na sua infância; e ele tornará aos dias da sua juventude.</w:t>
      </w:r>
    </w:p>
    <w:p>
      <w:pPr>
        <w:rPr>
          <w:rFonts w:ascii="Trebuchet MS" w:hAnsi="Trebuchet MS"/>
          <w:color w:val="000000"/>
          <w:sz w:val="20"/>
          <w:szCs w:val="20"/>
        </w:rPr>
      </w:pPr>
      <w:r>
        <w:rPr>
          <w:rFonts w:ascii="Trebuchet MS" w:hAnsi="Trebuchet MS"/>
          <w:color w:val="000000"/>
          <w:sz w:val="20"/>
          <w:szCs w:val="20"/>
        </w:rPr>
        <w:t>26 Deveras orará a Deus, que lhe será propício, e o fará ver a sua face com júbilo, e restituirá ao homem a sua justiça.</w:t>
      </w:r>
    </w:p>
    <w:p>
      <w:pPr>
        <w:rPr>
          <w:rFonts w:ascii="Trebuchet MS" w:hAnsi="Trebuchet MS"/>
          <w:color w:val="000000"/>
          <w:sz w:val="20"/>
          <w:szCs w:val="20"/>
        </w:rPr>
      </w:pPr>
      <w:r>
        <w:rPr>
          <w:rFonts w:ascii="Trebuchet MS" w:hAnsi="Trebuchet MS"/>
          <w:color w:val="000000"/>
          <w:sz w:val="20"/>
          <w:szCs w:val="20"/>
        </w:rPr>
        <w:t>27 Cantará diante dos homens, e dirá: Pequei, e perverti o direito, o que de nada me aproveitou.</w:t>
      </w:r>
    </w:p>
    <w:p>
      <w:pPr>
        <w:rPr>
          <w:rFonts w:ascii="Trebuchet MS" w:hAnsi="Trebuchet MS"/>
          <w:color w:val="000000"/>
          <w:sz w:val="20"/>
          <w:szCs w:val="20"/>
        </w:rPr>
      </w:pPr>
      <w:r>
        <w:rPr>
          <w:rFonts w:ascii="Trebuchet MS" w:hAnsi="Trebuchet MS"/>
          <w:color w:val="000000"/>
          <w:sz w:val="20"/>
          <w:szCs w:val="20"/>
        </w:rPr>
        <w:t>28 Mas Deus livrou a minha alma de ir para a cova, e a minha vida verá a luz.</w:t>
      </w:r>
    </w:p>
    <w:p>
      <w:pPr>
        <w:rPr>
          <w:rFonts w:ascii="Trebuchet MS" w:hAnsi="Trebuchet MS"/>
          <w:color w:val="000000"/>
          <w:sz w:val="20"/>
          <w:szCs w:val="20"/>
        </w:rPr>
      </w:pPr>
      <w:r>
        <w:rPr>
          <w:rFonts w:ascii="Trebuchet MS" w:hAnsi="Trebuchet MS"/>
          <w:color w:val="000000"/>
          <w:sz w:val="20"/>
          <w:szCs w:val="20"/>
        </w:rPr>
        <w:t>29 Eis que tudo isto Deus faz três vezes para com o homem,</w:t>
      </w:r>
    </w:p>
    <w:p>
      <w:pPr>
        <w:rPr>
          <w:rFonts w:ascii="Trebuchet MS" w:hAnsi="Trebuchet MS"/>
          <w:color w:val="000000"/>
          <w:sz w:val="20"/>
          <w:szCs w:val="20"/>
        </w:rPr>
      </w:pPr>
      <w:r>
        <w:rPr>
          <w:rFonts w:ascii="Trebuchet MS" w:hAnsi="Trebuchet MS"/>
          <w:color w:val="000000"/>
          <w:sz w:val="20"/>
          <w:szCs w:val="20"/>
        </w:rPr>
        <w:t>30 para reconduzir a sua alma da cova, a fim de que seja iluminado com a luz dos viventes.</w:t>
      </w:r>
    </w:p>
    <w:p>
      <w:pPr>
        <w:rPr>
          <w:rFonts w:ascii="Trebuchet MS" w:hAnsi="Trebuchet MS"/>
          <w:color w:val="000000"/>
          <w:sz w:val="20"/>
          <w:szCs w:val="20"/>
        </w:rPr>
      </w:pPr>
      <w:r>
        <w:rPr>
          <w:rFonts w:ascii="Trebuchet MS" w:hAnsi="Trebuchet MS"/>
          <w:color w:val="000000"/>
          <w:sz w:val="20"/>
          <w:szCs w:val="20"/>
        </w:rPr>
        <w:t>31 Escuta, pois, ó Jó, ouve-me; cala-te, e eu falarei.</w:t>
      </w:r>
    </w:p>
    <w:p>
      <w:pPr>
        <w:rPr>
          <w:rFonts w:ascii="Trebuchet MS" w:hAnsi="Trebuchet MS"/>
          <w:color w:val="000000"/>
          <w:sz w:val="20"/>
          <w:szCs w:val="20"/>
        </w:rPr>
      </w:pPr>
      <w:r>
        <w:rPr>
          <w:rFonts w:ascii="Trebuchet MS" w:hAnsi="Trebuchet MS"/>
          <w:color w:val="000000"/>
          <w:sz w:val="20"/>
          <w:szCs w:val="20"/>
        </w:rPr>
        <w:t>32 Se tens alguma coisa que dizer, responde-me; fala, porque desejo justificar-te.</w:t>
      </w:r>
    </w:p>
    <w:p>
      <w:pPr>
        <w:rPr>
          <w:rFonts w:ascii="Trebuchet MS" w:hAnsi="Trebuchet MS"/>
          <w:color w:val="000000"/>
          <w:sz w:val="20"/>
          <w:szCs w:val="20"/>
        </w:rPr>
      </w:pPr>
      <w:r>
        <w:rPr>
          <w:rFonts w:ascii="Trebuchet MS" w:hAnsi="Trebuchet MS"/>
          <w:color w:val="000000"/>
          <w:sz w:val="20"/>
          <w:szCs w:val="20"/>
        </w:rPr>
        <w:t>33 Se não, escuta-me tu; cala-te, e ensinar-te-ei a sabedoria.</w:t>
      </w:r>
    </w:p>
    <w:p>
      <w:pPr>
        <w:pStyle w:val="P13"/>
        <w:rPr>
          <w:rFonts w:ascii="Trebuchet MS" w:hAnsi="Trebuchet MS"/>
          <w:color w:val="000000"/>
          <w:sz w:val="22"/>
          <w:szCs w:val="22"/>
        </w:rPr>
      </w:pPr>
      <w:bookmarkStart w:id="514" w:name="_Toc147528430"/>
      <w:r>
        <w:rPr>
          <w:rFonts w:ascii="Trebuchet MS" w:hAnsi="Trebuchet MS"/>
          <w:color w:val="000000"/>
          <w:sz w:val="22"/>
          <w:szCs w:val="22"/>
        </w:rPr>
        <w:t xml:space="preserve"> JÓ 34</w:t>
      </w:r>
      <w:bookmarkEnd w:id="514"/>
    </w:p>
    <w:p>
      <w:pPr>
        <w:rPr>
          <w:rFonts w:ascii="Trebuchet MS" w:hAnsi="Trebuchet MS"/>
          <w:color w:val="000000"/>
          <w:sz w:val="20"/>
          <w:szCs w:val="20"/>
        </w:rPr>
      </w:pPr>
      <w:r>
        <w:rPr>
          <w:rFonts w:ascii="Trebuchet MS" w:hAnsi="Trebuchet MS"/>
          <w:color w:val="000000"/>
          <w:sz w:val="20"/>
          <w:szCs w:val="20"/>
        </w:rPr>
        <w:t>1 Prosseguiu Eliú, dizendo:</w:t>
      </w:r>
    </w:p>
    <w:p>
      <w:pPr>
        <w:rPr>
          <w:rFonts w:ascii="Trebuchet MS" w:hAnsi="Trebuchet MS"/>
          <w:color w:val="000000"/>
          <w:sz w:val="20"/>
          <w:szCs w:val="20"/>
        </w:rPr>
      </w:pPr>
      <w:r>
        <w:rPr>
          <w:rFonts w:ascii="Trebuchet MS" w:hAnsi="Trebuchet MS"/>
          <w:color w:val="000000"/>
          <w:sz w:val="20"/>
          <w:szCs w:val="20"/>
        </w:rPr>
        <w:t>2 Ouvi, vós, sábios, as minhas palavras; e vós, entendidos, inclinai os ouvidos para mim.</w:t>
      </w:r>
    </w:p>
    <w:p>
      <w:pPr>
        <w:rPr>
          <w:rFonts w:ascii="Trebuchet MS" w:hAnsi="Trebuchet MS"/>
          <w:color w:val="000000"/>
          <w:sz w:val="20"/>
          <w:szCs w:val="20"/>
        </w:rPr>
      </w:pPr>
      <w:r>
        <w:rPr>
          <w:rFonts w:ascii="Trebuchet MS" w:hAnsi="Trebuchet MS"/>
          <w:color w:val="000000"/>
          <w:sz w:val="20"/>
          <w:szCs w:val="20"/>
        </w:rPr>
        <w:t>3 Pois o ouvido prova as palavras, como o paladar experimenta a comida.</w:t>
      </w:r>
    </w:p>
    <w:p>
      <w:pPr>
        <w:rPr>
          <w:rFonts w:ascii="Trebuchet MS" w:hAnsi="Trebuchet MS"/>
          <w:color w:val="000000"/>
          <w:sz w:val="20"/>
          <w:szCs w:val="20"/>
        </w:rPr>
      </w:pPr>
      <w:r>
        <w:rPr>
          <w:rFonts w:ascii="Trebuchet MS" w:hAnsi="Trebuchet MS"/>
          <w:color w:val="000000"/>
          <w:sz w:val="20"/>
          <w:szCs w:val="20"/>
        </w:rPr>
        <w:t>4 O que é direito escolhamos para nós; e conheçamos entre nós o que é bom.</w:t>
      </w:r>
    </w:p>
    <w:p>
      <w:pPr>
        <w:rPr>
          <w:rFonts w:ascii="Trebuchet MS" w:hAnsi="Trebuchet MS"/>
          <w:color w:val="000000"/>
          <w:sz w:val="20"/>
          <w:szCs w:val="20"/>
        </w:rPr>
      </w:pPr>
      <w:r>
        <w:rPr>
          <w:rFonts w:ascii="Trebuchet MS" w:hAnsi="Trebuchet MS"/>
          <w:color w:val="000000"/>
          <w:sz w:val="20"/>
          <w:szCs w:val="20"/>
        </w:rPr>
        <w:t>5 Pois Jó disse: Sou justo, e Deus tirou-me o direito.</w:t>
      </w:r>
    </w:p>
    <w:p>
      <w:pPr>
        <w:rPr>
          <w:rFonts w:ascii="Trebuchet MS" w:hAnsi="Trebuchet MS"/>
          <w:color w:val="000000"/>
          <w:sz w:val="20"/>
          <w:szCs w:val="20"/>
        </w:rPr>
      </w:pPr>
      <w:r>
        <w:rPr>
          <w:rFonts w:ascii="Trebuchet MS" w:hAnsi="Trebuchet MS"/>
          <w:color w:val="000000"/>
          <w:sz w:val="20"/>
          <w:szCs w:val="20"/>
        </w:rPr>
        <w:t>6 Apesar do meu direito, sou considerado mentiroso; a minha ferida é incurável, embora eu esteja sem transgressão.</w:t>
      </w:r>
    </w:p>
    <w:p>
      <w:pPr>
        <w:rPr>
          <w:rFonts w:ascii="Trebuchet MS" w:hAnsi="Trebuchet MS"/>
          <w:color w:val="000000"/>
          <w:sz w:val="20"/>
          <w:szCs w:val="20"/>
        </w:rPr>
      </w:pPr>
      <w:r>
        <w:rPr>
          <w:rFonts w:ascii="Trebuchet MS" w:hAnsi="Trebuchet MS"/>
          <w:color w:val="000000"/>
          <w:sz w:val="20"/>
          <w:szCs w:val="20"/>
        </w:rPr>
        <w:t>7 Que homem há como Jó, que bebe o escárnio como água,</w:t>
      </w:r>
    </w:p>
    <w:p>
      <w:pPr>
        <w:rPr>
          <w:rFonts w:ascii="Trebuchet MS" w:hAnsi="Trebuchet MS"/>
          <w:color w:val="000000"/>
          <w:sz w:val="20"/>
          <w:szCs w:val="20"/>
        </w:rPr>
      </w:pPr>
      <w:r>
        <w:rPr>
          <w:rFonts w:ascii="Trebuchet MS" w:hAnsi="Trebuchet MS"/>
          <w:color w:val="000000"/>
          <w:sz w:val="20"/>
          <w:szCs w:val="20"/>
        </w:rPr>
        <w:t>8 que anda na companhia dos malfeitores, e caminha com homens ímpios?</w:t>
      </w:r>
    </w:p>
    <w:p>
      <w:pPr>
        <w:rPr>
          <w:rFonts w:ascii="Trebuchet MS" w:hAnsi="Trebuchet MS"/>
          <w:color w:val="000000"/>
          <w:sz w:val="20"/>
          <w:szCs w:val="20"/>
        </w:rPr>
      </w:pPr>
      <w:r>
        <w:rPr>
          <w:rFonts w:ascii="Trebuchet MS" w:hAnsi="Trebuchet MS"/>
          <w:color w:val="000000"/>
          <w:sz w:val="20"/>
          <w:szCs w:val="20"/>
        </w:rPr>
        <w:t>9 Porque disse: De nada aproveita ao homem o comprazer-se em Deus.</w:t>
      </w:r>
    </w:p>
    <w:p>
      <w:pPr>
        <w:rPr>
          <w:rFonts w:ascii="Trebuchet MS" w:hAnsi="Trebuchet MS"/>
          <w:color w:val="000000"/>
          <w:sz w:val="20"/>
          <w:szCs w:val="20"/>
        </w:rPr>
      </w:pPr>
      <w:r>
        <w:rPr>
          <w:rFonts w:ascii="Trebuchet MS" w:hAnsi="Trebuchet MS"/>
          <w:color w:val="000000"/>
          <w:sz w:val="20"/>
          <w:szCs w:val="20"/>
        </w:rPr>
        <w:t>10 Pelo que ouvi-me, vós homens de entendimento: longe de Deus o praticar a maldade, e do Todo-Poderoso o cometer a iniqüidade!</w:t>
      </w:r>
    </w:p>
    <w:p>
      <w:pPr>
        <w:rPr>
          <w:rFonts w:ascii="Trebuchet MS" w:hAnsi="Trebuchet MS"/>
          <w:color w:val="000000"/>
          <w:sz w:val="20"/>
          <w:szCs w:val="20"/>
        </w:rPr>
      </w:pPr>
      <w:r>
        <w:rPr>
          <w:rFonts w:ascii="Trebuchet MS" w:hAnsi="Trebuchet MS"/>
          <w:color w:val="000000"/>
          <w:sz w:val="20"/>
          <w:szCs w:val="20"/>
        </w:rPr>
        <w:t>11 Pois, segundo a obra do homem, ele lhe retribui, e faz a cada um segundo o seu caminho.</w:t>
      </w:r>
    </w:p>
    <w:p>
      <w:pPr>
        <w:rPr>
          <w:rFonts w:ascii="Trebuchet MS" w:hAnsi="Trebuchet MS"/>
          <w:color w:val="000000"/>
          <w:sz w:val="20"/>
          <w:szCs w:val="20"/>
        </w:rPr>
      </w:pPr>
      <w:r>
        <w:rPr>
          <w:rFonts w:ascii="Trebuchet MS" w:hAnsi="Trebuchet MS"/>
          <w:color w:val="000000"/>
          <w:sz w:val="20"/>
          <w:szCs w:val="20"/>
        </w:rPr>
        <w:t>12 Na verdade, Deus não procederá impiamente, nem o Todo-Poderoso perverterá o juízo.</w:t>
      </w:r>
    </w:p>
    <w:p>
      <w:pPr>
        <w:rPr>
          <w:rFonts w:ascii="Trebuchet MS" w:hAnsi="Trebuchet MS"/>
          <w:color w:val="000000"/>
          <w:sz w:val="20"/>
          <w:szCs w:val="20"/>
        </w:rPr>
      </w:pPr>
      <w:r>
        <w:rPr>
          <w:rFonts w:ascii="Trebuchet MS" w:hAnsi="Trebuchet MS"/>
          <w:color w:val="000000"/>
          <w:sz w:val="20"/>
          <w:szCs w:val="20"/>
        </w:rPr>
        <w:t>13 Quem lhe entregou o governo da terra? E quem lhe deu autoridade sobre o mundo todo?</w:t>
      </w:r>
    </w:p>
    <w:p>
      <w:pPr>
        <w:rPr>
          <w:rFonts w:ascii="Trebuchet MS" w:hAnsi="Trebuchet MS"/>
          <w:color w:val="000000"/>
          <w:sz w:val="20"/>
          <w:szCs w:val="20"/>
        </w:rPr>
      </w:pPr>
      <w:r>
        <w:rPr>
          <w:rFonts w:ascii="Trebuchet MS" w:hAnsi="Trebuchet MS"/>
          <w:color w:val="000000"/>
          <w:sz w:val="20"/>
          <w:szCs w:val="20"/>
        </w:rPr>
        <w:t>14 Se ele retirasse para si o seu espírito, e recolhesse para si o seu fôlego,</w:t>
      </w:r>
    </w:p>
    <w:p>
      <w:pPr>
        <w:rPr>
          <w:rFonts w:ascii="Trebuchet MS" w:hAnsi="Trebuchet MS"/>
          <w:color w:val="000000"/>
          <w:sz w:val="20"/>
          <w:szCs w:val="20"/>
        </w:rPr>
      </w:pPr>
      <w:r>
        <w:rPr>
          <w:rFonts w:ascii="Trebuchet MS" w:hAnsi="Trebuchet MS"/>
          <w:color w:val="000000"/>
          <w:sz w:val="20"/>
          <w:szCs w:val="20"/>
        </w:rPr>
        <w:t>15 toda a carne juntamente expiraria, e o homem voltaria para o pó.</w:t>
      </w:r>
    </w:p>
    <w:p>
      <w:pPr>
        <w:rPr>
          <w:rFonts w:ascii="Trebuchet MS" w:hAnsi="Trebuchet MS"/>
          <w:color w:val="000000"/>
          <w:sz w:val="20"/>
          <w:szCs w:val="20"/>
        </w:rPr>
      </w:pPr>
      <w:r>
        <w:rPr>
          <w:rFonts w:ascii="Trebuchet MS" w:hAnsi="Trebuchet MS"/>
          <w:color w:val="000000"/>
          <w:sz w:val="20"/>
          <w:szCs w:val="20"/>
        </w:rPr>
        <w:t>16 Se, pois, há em ti entendimento, ouve isto, inclina os ouvidos às palavras que profiro.</w:t>
      </w:r>
    </w:p>
    <w:p>
      <w:pPr>
        <w:rPr>
          <w:rFonts w:ascii="Trebuchet MS" w:hAnsi="Trebuchet MS"/>
          <w:color w:val="000000"/>
          <w:sz w:val="20"/>
          <w:szCs w:val="20"/>
        </w:rPr>
      </w:pPr>
      <w:r>
        <w:rPr>
          <w:rFonts w:ascii="Trebuchet MS" w:hAnsi="Trebuchet MS"/>
          <w:color w:val="000000"/>
          <w:sz w:val="20"/>
          <w:szCs w:val="20"/>
        </w:rPr>
        <w:t>17 Acaso quem odeia o direito governará? Quererás tu condenar aquele que é justo e poderoso?</w:t>
      </w:r>
    </w:p>
    <w:p>
      <w:pPr>
        <w:rPr>
          <w:rFonts w:ascii="Trebuchet MS" w:hAnsi="Trebuchet MS"/>
          <w:color w:val="000000"/>
          <w:sz w:val="20"/>
          <w:szCs w:val="20"/>
        </w:rPr>
      </w:pPr>
      <w:r>
        <w:rPr>
          <w:rFonts w:ascii="Trebuchet MS" w:hAnsi="Trebuchet MS"/>
          <w:color w:val="000000"/>
          <w:sz w:val="20"/>
          <w:szCs w:val="20"/>
        </w:rPr>
        <w:t>18 aquele que diz a um rei: Ó vil? e aos príncipes: Ó ímpios?</w:t>
      </w:r>
    </w:p>
    <w:p>
      <w:pPr>
        <w:rPr>
          <w:rFonts w:ascii="Trebuchet MS" w:hAnsi="Trebuchet MS"/>
          <w:color w:val="000000"/>
          <w:sz w:val="20"/>
          <w:szCs w:val="20"/>
        </w:rPr>
      </w:pPr>
      <w:r>
        <w:rPr>
          <w:rFonts w:ascii="Trebuchet MS" w:hAnsi="Trebuchet MS"/>
          <w:color w:val="000000"/>
          <w:sz w:val="20"/>
          <w:szCs w:val="20"/>
        </w:rPr>
        <w:t>19 que não faz acepção das pessoas de príncipes, nem estima o rico mais do que o pobre; porque todos são obra de suas mãos?</w:t>
      </w:r>
    </w:p>
    <w:p>
      <w:pPr>
        <w:rPr>
          <w:rFonts w:ascii="Trebuchet MS" w:hAnsi="Trebuchet MS"/>
          <w:color w:val="000000"/>
          <w:sz w:val="20"/>
          <w:szCs w:val="20"/>
        </w:rPr>
      </w:pPr>
      <w:r>
        <w:rPr>
          <w:rFonts w:ascii="Trebuchet MS" w:hAnsi="Trebuchet MS"/>
          <w:color w:val="000000"/>
          <w:sz w:val="20"/>
          <w:szCs w:val="20"/>
        </w:rPr>
        <w:t>20 Eles num momento morrem; e à meia-noite os povos são perturbados, e passam, e os poderosos são levados não por mão humana.</w:t>
      </w:r>
    </w:p>
    <w:p>
      <w:pPr>
        <w:rPr>
          <w:rFonts w:ascii="Trebuchet MS" w:hAnsi="Trebuchet MS"/>
          <w:color w:val="000000"/>
          <w:sz w:val="20"/>
          <w:szCs w:val="20"/>
        </w:rPr>
      </w:pPr>
      <w:r>
        <w:rPr>
          <w:rFonts w:ascii="Trebuchet MS" w:hAnsi="Trebuchet MS"/>
          <w:color w:val="000000"/>
          <w:sz w:val="20"/>
          <w:szCs w:val="20"/>
        </w:rPr>
        <w:t>21 Porque os seus olhos estão sobre os caminhos de cada um, e ele vê todos os seus passos.</w:t>
      </w:r>
    </w:p>
    <w:p>
      <w:pPr>
        <w:rPr>
          <w:rFonts w:ascii="Trebuchet MS" w:hAnsi="Trebuchet MS"/>
          <w:color w:val="000000"/>
          <w:sz w:val="20"/>
          <w:szCs w:val="20"/>
        </w:rPr>
      </w:pPr>
      <w:r>
        <w:rPr>
          <w:rFonts w:ascii="Trebuchet MS" w:hAnsi="Trebuchet MS"/>
          <w:color w:val="000000"/>
          <w:sz w:val="20"/>
          <w:szCs w:val="20"/>
        </w:rPr>
        <w:t>22 Não há escuridão nem densas trevas, onde se escondam os obradores da iniqüidade.</w:t>
      </w:r>
    </w:p>
    <w:p>
      <w:pPr>
        <w:rPr>
          <w:rFonts w:ascii="Trebuchet MS" w:hAnsi="Trebuchet MS"/>
          <w:color w:val="000000"/>
          <w:sz w:val="20"/>
          <w:szCs w:val="20"/>
        </w:rPr>
      </w:pPr>
      <w:r>
        <w:rPr>
          <w:rFonts w:ascii="Trebuchet MS" w:hAnsi="Trebuchet MS"/>
          <w:color w:val="000000"/>
          <w:sz w:val="20"/>
          <w:szCs w:val="20"/>
        </w:rPr>
        <w:t>23 Porque Deus não precisa observar por muito tempo o homem para que este compareça perante ele em juízo.</w:t>
      </w:r>
    </w:p>
    <w:p>
      <w:pPr>
        <w:rPr>
          <w:rFonts w:ascii="Trebuchet MS" w:hAnsi="Trebuchet MS"/>
          <w:color w:val="000000"/>
          <w:sz w:val="20"/>
          <w:szCs w:val="20"/>
        </w:rPr>
      </w:pPr>
      <w:r>
        <w:rPr>
          <w:rFonts w:ascii="Trebuchet MS" w:hAnsi="Trebuchet MS"/>
          <w:color w:val="000000"/>
          <w:sz w:val="20"/>
          <w:szCs w:val="20"/>
        </w:rPr>
        <w:t>24 Ele quebranta os fortes, sem inquirição, e põe outros em lugar deles.</w:t>
      </w:r>
    </w:p>
    <w:p>
      <w:pPr>
        <w:rPr>
          <w:rFonts w:ascii="Trebuchet MS" w:hAnsi="Trebuchet MS"/>
          <w:color w:val="000000"/>
          <w:sz w:val="20"/>
          <w:szCs w:val="20"/>
        </w:rPr>
      </w:pPr>
      <w:r>
        <w:rPr>
          <w:rFonts w:ascii="Trebuchet MS" w:hAnsi="Trebuchet MS"/>
          <w:color w:val="000000"/>
          <w:sz w:val="20"/>
          <w:szCs w:val="20"/>
        </w:rPr>
        <w:t>25 Pois conhecendo ele as suas obras, de noite os transtorna, e ficam esmagados.</w:t>
      </w:r>
    </w:p>
    <w:p>
      <w:pPr>
        <w:rPr>
          <w:rFonts w:ascii="Trebuchet MS" w:hAnsi="Trebuchet MS"/>
          <w:color w:val="000000"/>
          <w:sz w:val="20"/>
          <w:szCs w:val="20"/>
        </w:rPr>
      </w:pPr>
      <w:r>
        <w:rPr>
          <w:rFonts w:ascii="Trebuchet MS" w:hAnsi="Trebuchet MS"/>
          <w:color w:val="000000"/>
          <w:sz w:val="20"/>
          <w:szCs w:val="20"/>
        </w:rPr>
        <w:t>26 Ele os fere como ímpios, à vista dos circunstantes;</w:t>
      </w:r>
    </w:p>
    <w:p>
      <w:pPr>
        <w:rPr>
          <w:rFonts w:ascii="Trebuchet MS" w:hAnsi="Trebuchet MS"/>
          <w:color w:val="000000"/>
          <w:sz w:val="20"/>
          <w:szCs w:val="20"/>
        </w:rPr>
      </w:pPr>
      <w:r>
        <w:rPr>
          <w:rFonts w:ascii="Trebuchet MS" w:hAnsi="Trebuchet MS"/>
          <w:color w:val="000000"/>
          <w:sz w:val="20"/>
          <w:szCs w:val="20"/>
        </w:rPr>
        <w:t>27 porquanto se desviaram dele, e não quiseram compreender nenhum de seus caminhos,</w:t>
      </w:r>
    </w:p>
    <w:p>
      <w:pPr>
        <w:rPr>
          <w:rFonts w:ascii="Trebuchet MS" w:hAnsi="Trebuchet MS"/>
          <w:color w:val="000000"/>
          <w:sz w:val="20"/>
          <w:szCs w:val="20"/>
        </w:rPr>
      </w:pPr>
      <w:r>
        <w:rPr>
          <w:rFonts w:ascii="Trebuchet MS" w:hAnsi="Trebuchet MS"/>
          <w:color w:val="000000"/>
          <w:sz w:val="20"/>
          <w:szCs w:val="20"/>
        </w:rPr>
        <w:t>28 de sorte que o clamor do pobre subisse até ele, e que ouvisse o clamor dos aflitos.</w:t>
      </w:r>
    </w:p>
    <w:p>
      <w:pPr>
        <w:rPr>
          <w:rFonts w:ascii="Trebuchet MS" w:hAnsi="Trebuchet MS"/>
          <w:color w:val="000000"/>
          <w:sz w:val="20"/>
          <w:szCs w:val="20"/>
        </w:rPr>
      </w:pPr>
      <w:r>
        <w:rPr>
          <w:rFonts w:ascii="Trebuchet MS" w:hAnsi="Trebuchet MS"/>
          <w:color w:val="000000"/>
          <w:sz w:val="20"/>
          <w:szCs w:val="20"/>
        </w:rPr>
        <w:t>29 Se ele dá tranqüilidade, quem então o condenará? Se ele encobrir o rosto, quem então o poderá contemplar, quer seja uma nação, quer seja um homem só?</w:t>
      </w:r>
    </w:p>
    <w:p>
      <w:pPr>
        <w:rPr>
          <w:rFonts w:ascii="Trebuchet MS" w:hAnsi="Trebuchet MS"/>
          <w:color w:val="000000"/>
          <w:sz w:val="20"/>
          <w:szCs w:val="20"/>
        </w:rPr>
      </w:pPr>
      <w:r>
        <w:rPr>
          <w:rFonts w:ascii="Trebuchet MS" w:hAnsi="Trebuchet MS"/>
          <w:color w:val="000000"/>
          <w:sz w:val="20"/>
          <w:szCs w:val="20"/>
        </w:rPr>
        <w:t>30 para que o ímpio não reine, e não haja quem iluda o povo.</w:t>
      </w:r>
    </w:p>
    <w:p>
      <w:pPr>
        <w:rPr>
          <w:rFonts w:ascii="Trebuchet MS" w:hAnsi="Trebuchet MS"/>
          <w:color w:val="000000"/>
          <w:sz w:val="20"/>
          <w:szCs w:val="20"/>
        </w:rPr>
      </w:pPr>
      <w:r>
        <w:rPr>
          <w:rFonts w:ascii="Trebuchet MS" w:hAnsi="Trebuchet MS"/>
          <w:color w:val="000000"/>
          <w:sz w:val="20"/>
          <w:szCs w:val="20"/>
        </w:rPr>
        <w:t>31 Pois, quem jamais disse a Deus: Sofri, ainda que não pequei;</w:t>
      </w:r>
    </w:p>
    <w:p>
      <w:pPr>
        <w:rPr>
          <w:rFonts w:ascii="Trebuchet MS" w:hAnsi="Trebuchet MS"/>
          <w:color w:val="000000"/>
          <w:sz w:val="20"/>
          <w:szCs w:val="20"/>
        </w:rPr>
      </w:pPr>
      <w:r>
        <w:rPr>
          <w:rFonts w:ascii="Trebuchet MS" w:hAnsi="Trebuchet MS"/>
          <w:color w:val="000000"/>
          <w:sz w:val="20"/>
          <w:szCs w:val="20"/>
        </w:rPr>
        <w:t>32 o que não vejo, ensina-me tu; se fiz alguma maldade, nunca mais a hei de fazer?</w:t>
      </w:r>
    </w:p>
    <w:p>
      <w:pPr>
        <w:rPr>
          <w:rFonts w:ascii="Trebuchet MS" w:hAnsi="Trebuchet MS"/>
          <w:color w:val="000000"/>
          <w:sz w:val="20"/>
          <w:szCs w:val="20"/>
        </w:rPr>
      </w:pPr>
      <w:r>
        <w:rPr>
          <w:rFonts w:ascii="Trebuchet MS" w:hAnsi="Trebuchet MS"/>
          <w:color w:val="000000"/>
          <w:sz w:val="20"/>
          <w:szCs w:val="20"/>
        </w:rPr>
        <w:t>33 Será a sua recompensa como queres, para que a recuses? Pois tu tens que fazer a escolha, e não eu; portanto fala o que sabes.</w:t>
      </w:r>
    </w:p>
    <w:p>
      <w:pPr>
        <w:rPr>
          <w:rFonts w:ascii="Trebuchet MS" w:hAnsi="Trebuchet MS"/>
          <w:color w:val="000000"/>
          <w:sz w:val="20"/>
          <w:szCs w:val="20"/>
        </w:rPr>
      </w:pPr>
      <w:r>
        <w:rPr>
          <w:rFonts w:ascii="Trebuchet MS" w:hAnsi="Trebuchet MS"/>
          <w:color w:val="000000"/>
          <w:sz w:val="20"/>
          <w:szCs w:val="20"/>
        </w:rPr>
        <w:t>34 Os homens de entendimento dir-me-ão, e o varão sábio, que me ouvir:</w:t>
      </w:r>
    </w:p>
    <w:p>
      <w:pPr>
        <w:rPr>
          <w:rFonts w:ascii="Trebuchet MS" w:hAnsi="Trebuchet MS"/>
          <w:color w:val="000000"/>
          <w:sz w:val="20"/>
          <w:szCs w:val="20"/>
        </w:rPr>
      </w:pPr>
      <w:r>
        <w:rPr>
          <w:rFonts w:ascii="Trebuchet MS" w:hAnsi="Trebuchet MS"/>
          <w:color w:val="000000"/>
          <w:sz w:val="20"/>
          <w:szCs w:val="20"/>
        </w:rPr>
        <w:t>35 Jó fala sem conhecimento, e às suas palavras falta sabedoria.</w:t>
      </w:r>
    </w:p>
    <w:p>
      <w:pPr>
        <w:rPr>
          <w:rFonts w:ascii="Trebuchet MS" w:hAnsi="Trebuchet MS"/>
          <w:color w:val="000000"/>
          <w:sz w:val="20"/>
          <w:szCs w:val="20"/>
        </w:rPr>
      </w:pPr>
      <w:r>
        <w:rPr>
          <w:rFonts w:ascii="Trebuchet MS" w:hAnsi="Trebuchet MS"/>
          <w:color w:val="000000"/>
          <w:sz w:val="20"/>
          <w:szCs w:val="20"/>
        </w:rPr>
        <w:t>36 Oxalá que Jó fosse provado até o fim; porque responde como os iníquos.</w:t>
      </w:r>
    </w:p>
    <w:p>
      <w:pPr>
        <w:rPr>
          <w:rFonts w:ascii="Trebuchet MS" w:hAnsi="Trebuchet MS"/>
          <w:color w:val="000000"/>
          <w:sz w:val="20"/>
          <w:szCs w:val="20"/>
        </w:rPr>
      </w:pPr>
      <w:r>
        <w:rPr>
          <w:rFonts w:ascii="Trebuchet MS" w:hAnsi="Trebuchet MS"/>
          <w:color w:val="000000"/>
          <w:sz w:val="20"/>
          <w:szCs w:val="20"/>
        </w:rPr>
        <w:t>37 Porque ao seu pecado acrescenta a rebelião; entre nós bate as palmas, e multiplica contra Deus as suas palavras.</w:t>
      </w:r>
    </w:p>
    <w:p>
      <w:pPr>
        <w:pStyle w:val="P13"/>
        <w:rPr>
          <w:rFonts w:ascii="Trebuchet MS" w:hAnsi="Trebuchet MS"/>
          <w:color w:val="000000"/>
          <w:sz w:val="22"/>
          <w:szCs w:val="22"/>
        </w:rPr>
      </w:pPr>
      <w:bookmarkStart w:id="515" w:name="_Toc147528431"/>
      <w:r>
        <w:rPr>
          <w:rFonts w:ascii="Trebuchet MS" w:hAnsi="Trebuchet MS"/>
          <w:color w:val="000000"/>
          <w:sz w:val="22"/>
          <w:szCs w:val="22"/>
        </w:rPr>
        <w:t xml:space="preserve"> JÓ 35</w:t>
      </w:r>
      <w:bookmarkEnd w:id="515"/>
    </w:p>
    <w:p>
      <w:pPr>
        <w:rPr>
          <w:rFonts w:ascii="Trebuchet MS" w:hAnsi="Trebuchet MS"/>
          <w:color w:val="000000"/>
          <w:sz w:val="20"/>
          <w:szCs w:val="20"/>
        </w:rPr>
      </w:pPr>
      <w:r>
        <w:rPr>
          <w:rFonts w:ascii="Trebuchet MS" w:hAnsi="Trebuchet MS"/>
          <w:color w:val="000000"/>
          <w:sz w:val="20"/>
          <w:szCs w:val="20"/>
        </w:rPr>
        <w:t>1 Disse mais Eliú:</w:t>
      </w:r>
    </w:p>
    <w:p>
      <w:pPr>
        <w:rPr>
          <w:rFonts w:ascii="Trebuchet MS" w:hAnsi="Trebuchet MS"/>
          <w:color w:val="000000"/>
          <w:sz w:val="20"/>
          <w:szCs w:val="20"/>
        </w:rPr>
      </w:pPr>
      <w:r>
        <w:rPr>
          <w:rFonts w:ascii="Trebuchet MS" w:hAnsi="Trebuchet MS"/>
          <w:color w:val="000000"/>
          <w:sz w:val="20"/>
          <w:szCs w:val="20"/>
        </w:rPr>
        <w:t>2 Tens por direito dizeres: Maior é a minha justiça do que a de Deus?</w:t>
      </w:r>
    </w:p>
    <w:p>
      <w:pPr>
        <w:rPr>
          <w:rFonts w:ascii="Trebuchet MS" w:hAnsi="Trebuchet MS"/>
          <w:color w:val="000000"/>
          <w:sz w:val="20"/>
          <w:szCs w:val="20"/>
        </w:rPr>
      </w:pPr>
      <w:r>
        <w:rPr>
          <w:rFonts w:ascii="Trebuchet MS" w:hAnsi="Trebuchet MS"/>
          <w:color w:val="000000"/>
          <w:sz w:val="20"/>
          <w:szCs w:val="20"/>
        </w:rPr>
        <w:t>3 Porque dizes: Que me aproveita? Que proveito tenho mais do que se eu tivera pecado?</w:t>
      </w:r>
    </w:p>
    <w:p>
      <w:pPr>
        <w:rPr>
          <w:rFonts w:ascii="Trebuchet MS" w:hAnsi="Trebuchet MS"/>
          <w:color w:val="000000"/>
          <w:sz w:val="20"/>
          <w:szCs w:val="20"/>
        </w:rPr>
      </w:pPr>
      <w:r>
        <w:rPr>
          <w:rFonts w:ascii="Trebuchet MS" w:hAnsi="Trebuchet MS"/>
          <w:color w:val="000000"/>
          <w:sz w:val="20"/>
          <w:szCs w:val="20"/>
        </w:rPr>
        <w:t>4 Eu te darei respostas, a ti e aos teus amigos contigo.</w:t>
      </w:r>
    </w:p>
    <w:p>
      <w:pPr>
        <w:rPr>
          <w:rFonts w:ascii="Trebuchet MS" w:hAnsi="Trebuchet MS"/>
          <w:color w:val="000000"/>
          <w:sz w:val="20"/>
          <w:szCs w:val="20"/>
        </w:rPr>
      </w:pPr>
      <w:r>
        <w:rPr>
          <w:rFonts w:ascii="Trebuchet MS" w:hAnsi="Trebuchet MS"/>
          <w:color w:val="000000"/>
          <w:sz w:val="20"/>
          <w:szCs w:val="20"/>
        </w:rPr>
        <w:t>5 Atenta para os céus, e vê; e contempla o firmamento que é mais alto do que tu.</w:t>
      </w:r>
    </w:p>
    <w:p>
      <w:pPr>
        <w:rPr>
          <w:rFonts w:ascii="Trebuchet MS" w:hAnsi="Trebuchet MS"/>
          <w:color w:val="000000"/>
          <w:sz w:val="20"/>
          <w:szCs w:val="20"/>
        </w:rPr>
      </w:pPr>
      <w:r>
        <w:rPr>
          <w:rFonts w:ascii="Trebuchet MS" w:hAnsi="Trebuchet MS"/>
          <w:color w:val="000000"/>
          <w:sz w:val="20"/>
          <w:szCs w:val="20"/>
        </w:rPr>
        <w:t>6 Se pecares, que efetuarás contra ele? Se as tuas transgressões se multiplicarem, que lhe farás com isso?</w:t>
      </w:r>
    </w:p>
    <w:p>
      <w:pPr>
        <w:rPr>
          <w:rFonts w:ascii="Trebuchet MS" w:hAnsi="Trebuchet MS"/>
          <w:color w:val="000000"/>
          <w:sz w:val="20"/>
          <w:szCs w:val="20"/>
        </w:rPr>
      </w:pPr>
      <w:r>
        <w:rPr>
          <w:rFonts w:ascii="Trebuchet MS" w:hAnsi="Trebuchet MS"/>
          <w:color w:val="000000"/>
          <w:sz w:val="20"/>
          <w:szCs w:val="20"/>
        </w:rPr>
        <w:t>7 Se fores justo, que lhe darás, ou que receberá ele da tua mão?</w:t>
      </w:r>
    </w:p>
    <w:p>
      <w:pPr>
        <w:rPr>
          <w:rFonts w:ascii="Trebuchet MS" w:hAnsi="Trebuchet MS"/>
          <w:color w:val="000000"/>
          <w:sz w:val="20"/>
          <w:szCs w:val="20"/>
        </w:rPr>
      </w:pPr>
      <w:r>
        <w:rPr>
          <w:rFonts w:ascii="Trebuchet MS" w:hAnsi="Trebuchet MS"/>
          <w:color w:val="000000"/>
          <w:sz w:val="20"/>
          <w:szCs w:val="20"/>
        </w:rPr>
        <w:t>8 A tua impiedade poderia fazer mal a outro tal como tu; e a tua justiça poderia aproveitar a um filho do homem.</w:t>
      </w:r>
    </w:p>
    <w:p>
      <w:pPr>
        <w:rPr>
          <w:rFonts w:ascii="Trebuchet MS" w:hAnsi="Trebuchet MS"/>
          <w:color w:val="000000"/>
          <w:sz w:val="20"/>
          <w:szCs w:val="20"/>
        </w:rPr>
      </w:pPr>
      <w:r>
        <w:rPr>
          <w:rFonts w:ascii="Trebuchet MS" w:hAnsi="Trebuchet MS"/>
          <w:color w:val="000000"/>
          <w:sz w:val="20"/>
          <w:szCs w:val="20"/>
        </w:rPr>
        <w:t>9 Por causa da multidão das opressões os homens clamam; clamam por socorro por causa do braço dos poderosos.</w:t>
      </w:r>
    </w:p>
    <w:p>
      <w:pPr>
        <w:rPr>
          <w:rFonts w:ascii="Trebuchet MS" w:hAnsi="Trebuchet MS"/>
          <w:color w:val="000000"/>
          <w:sz w:val="20"/>
          <w:szCs w:val="20"/>
        </w:rPr>
      </w:pPr>
      <w:r>
        <w:rPr>
          <w:rFonts w:ascii="Trebuchet MS" w:hAnsi="Trebuchet MS"/>
          <w:color w:val="000000"/>
          <w:sz w:val="20"/>
          <w:szCs w:val="20"/>
        </w:rPr>
        <w:t>10 Mas ninguém diz: Onde está Deus meu Criador, que dispõe as vigílias da noite;</w:t>
      </w:r>
    </w:p>
    <w:p>
      <w:pPr>
        <w:rPr>
          <w:rFonts w:ascii="Trebuchet MS" w:hAnsi="Trebuchet MS"/>
          <w:color w:val="000000"/>
          <w:sz w:val="20"/>
          <w:szCs w:val="20"/>
        </w:rPr>
      </w:pPr>
      <w:r>
        <w:rPr>
          <w:rFonts w:ascii="Trebuchet MS" w:hAnsi="Trebuchet MS"/>
          <w:color w:val="000000"/>
          <w:sz w:val="20"/>
          <w:szCs w:val="20"/>
        </w:rPr>
        <w:t>11 que nos ensina mais do que aos animais da terra, e nos faz mais sábios do que as aves do céu?</w:t>
      </w:r>
    </w:p>
    <w:p>
      <w:pPr>
        <w:rPr>
          <w:rFonts w:ascii="Trebuchet MS" w:hAnsi="Trebuchet MS"/>
          <w:color w:val="000000"/>
          <w:sz w:val="20"/>
          <w:szCs w:val="20"/>
        </w:rPr>
      </w:pPr>
      <w:r>
        <w:rPr>
          <w:rFonts w:ascii="Trebuchet MS" w:hAnsi="Trebuchet MS"/>
          <w:color w:val="000000"/>
          <w:sz w:val="20"/>
          <w:szCs w:val="20"/>
        </w:rPr>
        <w:t>12 Ali clamam, porém ele não responde, por causa da arrogância os maus.</w:t>
      </w:r>
    </w:p>
    <w:p>
      <w:pPr>
        <w:rPr>
          <w:rFonts w:ascii="Trebuchet MS" w:hAnsi="Trebuchet MS"/>
          <w:color w:val="000000"/>
          <w:sz w:val="20"/>
          <w:szCs w:val="20"/>
        </w:rPr>
      </w:pPr>
      <w:r>
        <w:rPr>
          <w:rFonts w:ascii="Trebuchet MS" w:hAnsi="Trebuchet MS"/>
          <w:color w:val="000000"/>
          <w:sz w:val="20"/>
          <w:szCs w:val="20"/>
        </w:rPr>
        <w:t>13 Certo é que Deus não ouve o grito da vaidade, nem para ela atentará o Todo-Poderoso.</w:t>
      </w:r>
    </w:p>
    <w:p>
      <w:pPr>
        <w:rPr>
          <w:rFonts w:ascii="Trebuchet MS" w:hAnsi="Trebuchet MS"/>
          <w:color w:val="000000"/>
          <w:sz w:val="20"/>
          <w:szCs w:val="20"/>
        </w:rPr>
      </w:pPr>
      <w:r>
        <w:rPr>
          <w:rFonts w:ascii="Trebuchet MS" w:hAnsi="Trebuchet MS"/>
          <w:color w:val="000000"/>
          <w:sz w:val="20"/>
          <w:szCs w:val="20"/>
        </w:rPr>
        <w:t>14 Quanto menos quando tu dizes que não o vês. A causa está perante ele; por isso espera nele.</w:t>
      </w:r>
    </w:p>
    <w:p>
      <w:pPr>
        <w:rPr>
          <w:rFonts w:ascii="Trebuchet MS" w:hAnsi="Trebuchet MS"/>
          <w:color w:val="000000"/>
          <w:sz w:val="20"/>
          <w:szCs w:val="20"/>
        </w:rPr>
      </w:pPr>
      <w:r>
        <w:rPr>
          <w:rFonts w:ascii="Trebuchet MS" w:hAnsi="Trebuchet MS"/>
          <w:color w:val="000000"/>
          <w:sz w:val="20"/>
          <w:szCs w:val="20"/>
        </w:rPr>
        <w:t>15 Mas agora, porque a sua ira ainda não se exerce, nem grandemente considera ele a arrogância,</w:t>
      </w:r>
    </w:p>
    <w:p>
      <w:pPr>
        <w:rPr>
          <w:rFonts w:ascii="Trebuchet MS" w:hAnsi="Trebuchet MS"/>
          <w:color w:val="000000"/>
          <w:sz w:val="20"/>
          <w:szCs w:val="20"/>
        </w:rPr>
      </w:pPr>
      <w:r>
        <w:rPr>
          <w:rFonts w:ascii="Trebuchet MS" w:hAnsi="Trebuchet MS"/>
          <w:color w:val="000000"/>
          <w:sz w:val="20"/>
          <w:szCs w:val="20"/>
        </w:rPr>
        <w:t>16 por isso abre Jó em vão a sua boca, e sem conhecimento multiplica palavras.</w:t>
      </w:r>
    </w:p>
    <w:p>
      <w:pPr>
        <w:pStyle w:val="P13"/>
        <w:rPr>
          <w:rFonts w:ascii="Trebuchet MS" w:hAnsi="Trebuchet MS"/>
          <w:color w:val="000000"/>
          <w:sz w:val="22"/>
          <w:szCs w:val="22"/>
        </w:rPr>
      </w:pPr>
      <w:bookmarkStart w:id="516" w:name="_Toc147528432"/>
      <w:r>
        <w:rPr>
          <w:rFonts w:ascii="Trebuchet MS" w:hAnsi="Trebuchet MS"/>
          <w:color w:val="000000"/>
          <w:sz w:val="22"/>
          <w:szCs w:val="22"/>
        </w:rPr>
        <w:t xml:space="preserve"> JÓ 36</w:t>
      </w:r>
      <w:bookmarkEnd w:id="516"/>
    </w:p>
    <w:p>
      <w:pPr>
        <w:rPr>
          <w:rFonts w:ascii="Trebuchet MS" w:hAnsi="Trebuchet MS"/>
          <w:color w:val="000000"/>
          <w:sz w:val="20"/>
          <w:szCs w:val="20"/>
        </w:rPr>
      </w:pPr>
      <w:r>
        <w:rPr>
          <w:rFonts w:ascii="Trebuchet MS" w:hAnsi="Trebuchet MS"/>
          <w:color w:val="000000"/>
          <w:sz w:val="20"/>
          <w:szCs w:val="20"/>
        </w:rPr>
        <w:t>1 Prosseguiu ainda Eliú e disse:</w:t>
      </w:r>
    </w:p>
    <w:p>
      <w:pPr>
        <w:rPr>
          <w:rFonts w:ascii="Trebuchet MS" w:hAnsi="Trebuchet MS"/>
          <w:color w:val="000000"/>
          <w:sz w:val="20"/>
          <w:szCs w:val="20"/>
        </w:rPr>
      </w:pPr>
      <w:r>
        <w:rPr>
          <w:rFonts w:ascii="Trebuchet MS" w:hAnsi="Trebuchet MS"/>
          <w:color w:val="000000"/>
          <w:sz w:val="20"/>
          <w:szCs w:val="20"/>
        </w:rPr>
        <w:t>2 Espera-me um pouco, e mostrar-te-ei que ainda há razões a favor de Deus.</w:t>
      </w:r>
    </w:p>
    <w:p>
      <w:pPr>
        <w:rPr>
          <w:rFonts w:ascii="Trebuchet MS" w:hAnsi="Trebuchet MS"/>
          <w:color w:val="000000"/>
          <w:sz w:val="20"/>
          <w:szCs w:val="20"/>
        </w:rPr>
      </w:pPr>
      <w:r>
        <w:rPr>
          <w:rFonts w:ascii="Trebuchet MS" w:hAnsi="Trebuchet MS"/>
          <w:color w:val="000000"/>
          <w:sz w:val="20"/>
          <w:szCs w:val="20"/>
        </w:rPr>
        <w:t>3 De longe trarei o meu conhecimento, e ao meu criador atribuirei a justiça.</w:t>
      </w:r>
    </w:p>
    <w:p>
      <w:pPr>
        <w:rPr>
          <w:rFonts w:ascii="Trebuchet MS" w:hAnsi="Trebuchet MS"/>
          <w:color w:val="000000"/>
          <w:sz w:val="20"/>
          <w:szCs w:val="20"/>
        </w:rPr>
      </w:pPr>
      <w:r>
        <w:rPr>
          <w:rFonts w:ascii="Trebuchet MS" w:hAnsi="Trebuchet MS"/>
          <w:color w:val="000000"/>
          <w:sz w:val="20"/>
          <w:szCs w:val="20"/>
        </w:rPr>
        <w:t>4 Pois, na verdade, as minhas palavras não serão falsas; contigo está um que tem perfeito conhecimento.</w:t>
      </w:r>
    </w:p>
    <w:p>
      <w:pPr>
        <w:rPr>
          <w:rFonts w:ascii="Trebuchet MS" w:hAnsi="Trebuchet MS"/>
          <w:color w:val="000000"/>
          <w:sz w:val="20"/>
          <w:szCs w:val="20"/>
        </w:rPr>
      </w:pPr>
      <w:r>
        <w:rPr>
          <w:rFonts w:ascii="Trebuchet MS" w:hAnsi="Trebuchet MS"/>
          <w:color w:val="000000"/>
          <w:sz w:val="20"/>
          <w:szCs w:val="20"/>
        </w:rPr>
        <w:t>5 Eis que Deus é mui poderoso, contudo a ninguém despreza; grande é no poder de entendimento.</w:t>
      </w:r>
    </w:p>
    <w:p>
      <w:pPr>
        <w:rPr>
          <w:rFonts w:ascii="Trebuchet MS" w:hAnsi="Trebuchet MS"/>
          <w:color w:val="000000"/>
          <w:sz w:val="20"/>
          <w:szCs w:val="20"/>
        </w:rPr>
      </w:pPr>
      <w:r>
        <w:rPr>
          <w:rFonts w:ascii="Trebuchet MS" w:hAnsi="Trebuchet MS"/>
          <w:color w:val="000000"/>
          <w:sz w:val="20"/>
          <w:szCs w:val="20"/>
        </w:rPr>
        <w:t>6 Ele não preserva a vida do ímpio, mas faz justiça aos aflitos.</w:t>
      </w:r>
    </w:p>
    <w:p>
      <w:pPr>
        <w:rPr>
          <w:rFonts w:ascii="Trebuchet MS" w:hAnsi="Trebuchet MS"/>
          <w:color w:val="000000"/>
          <w:sz w:val="20"/>
          <w:szCs w:val="20"/>
        </w:rPr>
      </w:pPr>
      <w:r>
        <w:rPr>
          <w:rFonts w:ascii="Trebuchet MS" w:hAnsi="Trebuchet MS"/>
          <w:color w:val="000000"/>
          <w:sz w:val="20"/>
          <w:szCs w:val="20"/>
        </w:rPr>
        <w:t>7 Do justo não aparta os seus olhos; antes com os reis no trono os faz sentar para sempre, e assim são exaltados.</w:t>
      </w:r>
    </w:p>
    <w:p>
      <w:pPr>
        <w:rPr>
          <w:rFonts w:ascii="Trebuchet MS" w:hAnsi="Trebuchet MS"/>
          <w:color w:val="000000"/>
          <w:sz w:val="20"/>
          <w:szCs w:val="20"/>
        </w:rPr>
      </w:pPr>
      <w:r>
        <w:rPr>
          <w:rFonts w:ascii="Trebuchet MS" w:hAnsi="Trebuchet MS"/>
          <w:color w:val="000000"/>
          <w:sz w:val="20"/>
          <w:szCs w:val="20"/>
        </w:rPr>
        <w:t>8 E se estão presos em grilhões, e amarrados com cordas de aflição,</w:t>
      </w:r>
    </w:p>
    <w:p>
      <w:pPr>
        <w:rPr>
          <w:rFonts w:ascii="Trebuchet MS" w:hAnsi="Trebuchet MS"/>
          <w:color w:val="000000"/>
          <w:sz w:val="20"/>
          <w:szCs w:val="20"/>
        </w:rPr>
      </w:pPr>
      <w:r>
        <w:rPr>
          <w:rFonts w:ascii="Trebuchet MS" w:hAnsi="Trebuchet MS"/>
          <w:color w:val="000000"/>
          <w:sz w:val="20"/>
          <w:szCs w:val="20"/>
        </w:rPr>
        <w:t>9 então lhes faz saber a obra deles, e as suas transgressões, porquanto se têm portado com soberba.</w:t>
      </w:r>
    </w:p>
    <w:p>
      <w:pPr>
        <w:rPr>
          <w:rFonts w:ascii="Trebuchet MS" w:hAnsi="Trebuchet MS"/>
          <w:color w:val="000000"/>
          <w:sz w:val="20"/>
          <w:szCs w:val="20"/>
        </w:rPr>
      </w:pPr>
      <w:r>
        <w:rPr>
          <w:rFonts w:ascii="Trebuchet MS" w:hAnsi="Trebuchet MS"/>
          <w:color w:val="000000"/>
          <w:sz w:val="20"/>
          <w:szCs w:val="20"/>
        </w:rPr>
        <w:t>10 E abre-lhes o ouvido para a instrução, e ordena que se convertam da iniqüidade.</w:t>
      </w:r>
    </w:p>
    <w:p>
      <w:pPr>
        <w:rPr>
          <w:rFonts w:ascii="Trebuchet MS" w:hAnsi="Trebuchet MS"/>
          <w:color w:val="000000"/>
          <w:sz w:val="20"/>
          <w:szCs w:val="20"/>
        </w:rPr>
      </w:pPr>
      <w:r>
        <w:rPr>
          <w:rFonts w:ascii="Trebuchet MS" w:hAnsi="Trebuchet MS"/>
          <w:color w:val="000000"/>
          <w:sz w:val="20"/>
          <w:szCs w:val="20"/>
        </w:rPr>
        <w:t>11 Se o ouvirem, e o servirem, acabarão seus dias em prosperidade, e os seus anos em delícias.</w:t>
      </w:r>
    </w:p>
    <w:p>
      <w:pPr>
        <w:rPr>
          <w:rFonts w:ascii="Trebuchet MS" w:hAnsi="Trebuchet MS"/>
          <w:color w:val="000000"/>
          <w:sz w:val="20"/>
          <w:szCs w:val="20"/>
        </w:rPr>
      </w:pPr>
      <w:r>
        <w:rPr>
          <w:rFonts w:ascii="Trebuchet MS" w:hAnsi="Trebuchet MS"/>
          <w:color w:val="000000"/>
          <w:sz w:val="20"/>
          <w:szCs w:val="20"/>
        </w:rPr>
        <w:t>12 Mas se não o ouvirem, à espada serão passados, e expirarão sem conhecimento.</w:t>
      </w:r>
    </w:p>
    <w:p>
      <w:pPr>
        <w:rPr>
          <w:rFonts w:ascii="Trebuchet MS" w:hAnsi="Trebuchet MS"/>
          <w:color w:val="000000"/>
          <w:sz w:val="20"/>
          <w:szCs w:val="20"/>
        </w:rPr>
      </w:pPr>
      <w:r>
        <w:rPr>
          <w:rFonts w:ascii="Trebuchet MS" w:hAnsi="Trebuchet MS"/>
          <w:color w:val="000000"/>
          <w:sz w:val="20"/>
          <w:szCs w:val="20"/>
        </w:rPr>
        <w:t>13 Assim os ímpios de coração amontoam, a sua ira; e quando Deus os põe em grilhões, não clamam por socorro.</w:t>
      </w:r>
    </w:p>
    <w:p>
      <w:pPr>
        <w:rPr>
          <w:rFonts w:ascii="Trebuchet MS" w:hAnsi="Trebuchet MS"/>
          <w:color w:val="000000"/>
          <w:sz w:val="20"/>
          <w:szCs w:val="20"/>
        </w:rPr>
      </w:pPr>
      <w:r>
        <w:rPr>
          <w:rFonts w:ascii="Trebuchet MS" w:hAnsi="Trebuchet MS"/>
          <w:color w:val="000000"/>
          <w:sz w:val="20"/>
          <w:szCs w:val="20"/>
        </w:rPr>
        <w:t>14 Eles morrem na mocidade, e a sua vida é ferida por anjos.</w:t>
      </w:r>
    </w:p>
    <w:p>
      <w:pPr>
        <w:rPr>
          <w:rFonts w:ascii="Trebuchet MS" w:hAnsi="Trebuchet MS"/>
          <w:color w:val="000000"/>
          <w:sz w:val="20"/>
          <w:szCs w:val="20"/>
        </w:rPr>
      </w:pPr>
      <w:r>
        <w:rPr>
          <w:rFonts w:ascii="Trebuchet MS" w:hAnsi="Trebuchet MS"/>
          <w:color w:val="000000"/>
          <w:sz w:val="20"/>
          <w:szCs w:val="20"/>
        </w:rPr>
        <w:t>15 Ao aflito livra por meio da sua aflição, e por meio da opressão lhe abre os ouvidos.</w:t>
      </w:r>
    </w:p>
    <w:p>
      <w:pPr>
        <w:rPr>
          <w:rFonts w:ascii="Trebuchet MS" w:hAnsi="Trebuchet MS"/>
          <w:color w:val="000000"/>
          <w:sz w:val="20"/>
          <w:szCs w:val="20"/>
        </w:rPr>
      </w:pPr>
      <w:r>
        <w:rPr>
          <w:rFonts w:ascii="Trebuchet MS" w:hAnsi="Trebuchet MS"/>
          <w:color w:val="000000"/>
          <w:sz w:val="20"/>
          <w:szCs w:val="20"/>
        </w:rPr>
        <w:t>16 Assim também quer induzir-te da angústia para um lugar espaçoso, em que não há aperto; e as iguarias da tua mesa serão cheias de gordura.</w:t>
      </w:r>
    </w:p>
    <w:p>
      <w:pPr>
        <w:rPr>
          <w:rFonts w:ascii="Trebuchet MS" w:hAnsi="Trebuchet MS"/>
          <w:color w:val="000000"/>
          <w:sz w:val="20"/>
          <w:szCs w:val="20"/>
        </w:rPr>
      </w:pPr>
      <w:r>
        <w:rPr>
          <w:rFonts w:ascii="Trebuchet MS" w:hAnsi="Trebuchet MS"/>
          <w:color w:val="000000"/>
          <w:sz w:val="20"/>
          <w:szCs w:val="20"/>
        </w:rPr>
        <w:t>17 Mas tu estás cheio do juízo do ímpio; o juízo e a justiça tomam conta de ti.</w:t>
      </w:r>
    </w:p>
    <w:p>
      <w:pPr>
        <w:rPr>
          <w:rFonts w:ascii="Trebuchet MS" w:hAnsi="Trebuchet MS"/>
          <w:color w:val="000000"/>
          <w:sz w:val="20"/>
          <w:szCs w:val="20"/>
        </w:rPr>
      </w:pPr>
      <w:r>
        <w:rPr>
          <w:rFonts w:ascii="Trebuchet MS" w:hAnsi="Trebuchet MS"/>
          <w:color w:val="000000"/>
          <w:sz w:val="20"/>
          <w:szCs w:val="20"/>
        </w:rPr>
        <w:t>18 Cuida, pois, para que a ira não te induza a escarnecer, nem te desvie a grandeza do resgate.</w:t>
      </w:r>
    </w:p>
    <w:p>
      <w:pPr>
        <w:rPr>
          <w:rFonts w:ascii="Trebuchet MS" w:hAnsi="Trebuchet MS"/>
          <w:color w:val="000000"/>
          <w:sz w:val="20"/>
          <w:szCs w:val="20"/>
        </w:rPr>
      </w:pPr>
      <w:r>
        <w:rPr>
          <w:rFonts w:ascii="Trebuchet MS" w:hAnsi="Trebuchet MS"/>
          <w:color w:val="000000"/>
          <w:sz w:val="20"/>
          <w:szCs w:val="20"/>
        </w:rPr>
        <w:t>19 Prevalecerá o teu clamor, ou todas as forças da tua fortaleza, para que não estejas em aperto?</w:t>
      </w:r>
    </w:p>
    <w:p>
      <w:pPr>
        <w:rPr>
          <w:rFonts w:ascii="Trebuchet MS" w:hAnsi="Trebuchet MS"/>
          <w:color w:val="000000"/>
          <w:sz w:val="20"/>
          <w:szCs w:val="20"/>
        </w:rPr>
      </w:pPr>
      <w:r>
        <w:rPr>
          <w:rFonts w:ascii="Trebuchet MS" w:hAnsi="Trebuchet MS"/>
          <w:color w:val="000000"/>
          <w:sz w:val="20"/>
          <w:szCs w:val="20"/>
        </w:rPr>
        <w:t>20 Não suspires pela noite, em que os povos sejam tomados do seu lugar.</w:t>
      </w:r>
    </w:p>
    <w:p>
      <w:pPr>
        <w:rPr>
          <w:rFonts w:ascii="Trebuchet MS" w:hAnsi="Trebuchet MS"/>
          <w:color w:val="000000"/>
          <w:sz w:val="20"/>
          <w:szCs w:val="20"/>
        </w:rPr>
      </w:pPr>
      <w:r>
        <w:rPr>
          <w:rFonts w:ascii="Trebuchet MS" w:hAnsi="Trebuchet MS"/>
          <w:color w:val="000000"/>
          <w:sz w:val="20"/>
          <w:szCs w:val="20"/>
        </w:rPr>
        <w:t>21 Guarda-te, e não declines para a iniqüidade; porquanto isso escolheste antes que a aflição.</w:t>
      </w:r>
    </w:p>
    <w:p>
      <w:pPr>
        <w:rPr>
          <w:rFonts w:ascii="Trebuchet MS" w:hAnsi="Trebuchet MS"/>
          <w:color w:val="000000"/>
          <w:sz w:val="20"/>
          <w:szCs w:val="20"/>
        </w:rPr>
      </w:pPr>
      <w:r>
        <w:rPr>
          <w:rFonts w:ascii="Trebuchet MS" w:hAnsi="Trebuchet MS"/>
          <w:color w:val="000000"/>
          <w:sz w:val="20"/>
          <w:szCs w:val="20"/>
        </w:rPr>
        <w:t>22 Eis que Deus é excelso em seu poder; quem é ensinador como ele?</w:t>
      </w:r>
    </w:p>
    <w:p>
      <w:pPr>
        <w:rPr>
          <w:rFonts w:ascii="Trebuchet MS" w:hAnsi="Trebuchet MS"/>
          <w:color w:val="000000"/>
          <w:sz w:val="20"/>
          <w:szCs w:val="20"/>
        </w:rPr>
      </w:pPr>
      <w:r>
        <w:rPr>
          <w:rFonts w:ascii="Trebuchet MS" w:hAnsi="Trebuchet MS"/>
          <w:color w:val="000000"/>
          <w:sz w:val="20"/>
          <w:szCs w:val="20"/>
        </w:rPr>
        <w:t>23 Quem lhe prescreveu o seu caminho? Ou quem poderá dizer: Tu praticaste a injustiça?</w:t>
      </w:r>
    </w:p>
    <w:p>
      <w:pPr>
        <w:rPr>
          <w:rFonts w:ascii="Trebuchet MS" w:hAnsi="Trebuchet MS"/>
          <w:color w:val="000000"/>
          <w:sz w:val="20"/>
          <w:szCs w:val="20"/>
        </w:rPr>
      </w:pPr>
      <w:r>
        <w:rPr>
          <w:rFonts w:ascii="Trebuchet MS" w:hAnsi="Trebuchet MS"/>
          <w:color w:val="000000"/>
          <w:sz w:val="20"/>
          <w:szCs w:val="20"/>
        </w:rPr>
        <w:t>24 Lembra-te de engrandecer a sua obra, de que têm cantado os homens.</w:t>
      </w:r>
    </w:p>
    <w:p>
      <w:pPr>
        <w:rPr>
          <w:rFonts w:ascii="Trebuchet MS" w:hAnsi="Trebuchet MS"/>
          <w:color w:val="000000"/>
          <w:sz w:val="20"/>
          <w:szCs w:val="20"/>
        </w:rPr>
      </w:pPr>
      <w:r>
        <w:rPr>
          <w:rFonts w:ascii="Trebuchet MS" w:hAnsi="Trebuchet MS"/>
          <w:color w:val="000000"/>
          <w:sz w:val="20"/>
          <w:szCs w:val="20"/>
        </w:rPr>
        <w:t>25 Todos os homens a vêem; de longe a contempla o homem.</w:t>
      </w:r>
    </w:p>
    <w:p>
      <w:pPr>
        <w:rPr>
          <w:rFonts w:ascii="Trebuchet MS" w:hAnsi="Trebuchet MS"/>
          <w:color w:val="000000"/>
          <w:sz w:val="20"/>
          <w:szCs w:val="20"/>
        </w:rPr>
      </w:pPr>
      <w:r>
        <w:rPr>
          <w:rFonts w:ascii="Trebuchet MS" w:hAnsi="Trebuchet MS"/>
          <w:color w:val="000000"/>
          <w:sz w:val="20"/>
          <w:szCs w:val="20"/>
        </w:rPr>
        <w:t>26 Eis que Deus é grande, e nós não o conhecemos, e o número dos seus anos não se pode esquadrinhar.</w:t>
      </w:r>
    </w:p>
    <w:p>
      <w:pPr>
        <w:rPr>
          <w:rFonts w:ascii="Trebuchet MS" w:hAnsi="Trebuchet MS"/>
          <w:color w:val="000000"/>
          <w:sz w:val="20"/>
          <w:szCs w:val="20"/>
        </w:rPr>
      </w:pPr>
      <w:r>
        <w:rPr>
          <w:rFonts w:ascii="Trebuchet MS" w:hAnsi="Trebuchet MS"/>
          <w:color w:val="000000"/>
          <w:sz w:val="20"/>
          <w:szCs w:val="20"/>
        </w:rPr>
        <w:t>27 Pois atrai a si as gotas de água, e do seu vapor as destila em chuva,</w:t>
      </w:r>
    </w:p>
    <w:p>
      <w:pPr>
        <w:rPr>
          <w:rFonts w:ascii="Trebuchet MS" w:hAnsi="Trebuchet MS"/>
          <w:color w:val="000000"/>
          <w:sz w:val="20"/>
          <w:szCs w:val="20"/>
        </w:rPr>
      </w:pPr>
      <w:r>
        <w:rPr>
          <w:rFonts w:ascii="Trebuchet MS" w:hAnsi="Trebuchet MS"/>
          <w:color w:val="000000"/>
          <w:sz w:val="20"/>
          <w:szCs w:val="20"/>
        </w:rPr>
        <w:t>28 que as nuvens derramam e gotejam abundantemente sobre o homem.</w:t>
      </w:r>
    </w:p>
    <w:p>
      <w:pPr>
        <w:rPr>
          <w:rFonts w:ascii="Trebuchet MS" w:hAnsi="Trebuchet MS"/>
          <w:color w:val="000000"/>
          <w:sz w:val="20"/>
          <w:szCs w:val="20"/>
        </w:rPr>
      </w:pPr>
      <w:r>
        <w:rPr>
          <w:rFonts w:ascii="Trebuchet MS" w:hAnsi="Trebuchet MS"/>
          <w:color w:val="000000"/>
          <w:sz w:val="20"/>
          <w:szCs w:val="20"/>
        </w:rPr>
        <w:t>29 Poderá alguém entender as dilatações das nuvens, e os trovões do seu pavilhão?</w:t>
      </w:r>
    </w:p>
    <w:p>
      <w:pPr>
        <w:rPr>
          <w:rFonts w:ascii="Trebuchet MS" w:hAnsi="Trebuchet MS"/>
          <w:color w:val="000000"/>
          <w:sz w:val="20"/>
          <w:szCs w:val="20"/>
        </w:rPr>
      </w:pPr>
      <w:r>
        <w:rPr>
          <w:rFonts w:ascii="Trebuchet MS" w:hAnsi="Trebuchet MS"/>
          <w:color w:val="000000"/>
          <w:sz w:val="20"/>
          <w:szCs w:val="20"/>
        </w:rPr>
        <w:t>30 Eis que ao redor de si estende a sua luz, e cobre o fundo do mar.</w:t>
      </w:r>
    </w:p>
    <w:p>
      <w:pPr>
        <w:rPr>
          <w:rFonts w:ascii="Trebuchet MS" w:hAnsi="Trebuchet MS"/>
          <w:color w:val="000000"/>
          <w:sz w:val="20"/>
          <w:szCs w:val="20"/>
        </w:rPr>
      </w:pPr>
      <w:r>
        <w:rPr>
          <w:rFonts w:ascii="Trebuchet MS" w:hAnsi="Trebuchet MS"/>
          <w:color w:val="000000"/>
          <w:sz w:val="20"/>
          <w:szCs w:val="20"/>
        </w:rPr>
        <w:t>31 Pois por estas coisas julga os povos e lhes dá mantimento em abundância.</w:t>
      </w:r>
    </w:p>
    <w:p>
      <w:pPr>
        <w:rPr>
          <w:rFonts w:ascii="Trebuchet MS" w:hAnsi="Trebuchet MS"/>
          <w:color w:val="000000"/>
          <w:sz w:val="20"/>
          <w:szCs w:val="20"/>
        </w:rPr>
      </w:pPr>
      <w:r>
        <w:rPr>
          <w:rFonts w:ascii="Trebuchet MS" w:hAnsi="Trebuchet MS"/>
          <w:color w:val="000000"/>
          <w:sz w:val="20"/>
          <w:szCs w:val="20"/>
        </w:rPr>
        <w:t>32 Cobre as mãos com o relâmpago, e dá-lhe ordem para que fira o alvo.</w:t>
      </w:r>
    </w:p>
    <w:p>
      <w:pPr>
        <w:rPr>
          <w:rFonts w:ascii="Trebuchet MS" w:hAnsi="Trebuchet MS"/>
          <w:color w:val="000000"/>
          <w:sz w:val="20"/>
          <w:szCs w:val="20"/>
        </w:rPr>
      </w:pPr>
      <w:r>
        <w:rPr>
          <w:rFonts w:ascii="Trebuchet MS" w:hAnsi="Trebuchet MS"/>
          <w:color w:val="000000"/>
          <w:sz w:val="20"/>
          <w:szCs w:val="20"/>
        </w:rPr>
        <w:t>33 O fragor da tempestade dá notícia dele; até o gado pressente a sua aproximação.</w:t>
      </w:r>
    </w:p>
    <w:p>
      <w:pPr>
        <w:pStyle w:val="P13"/>
        <w:rPr>
          <w:rFonts w:ascii="Trebuchet MS" w:hAnsi="Trebuchet MS"/>
          <w:color w:val="000000"/>
          <w:sz w:val="22"/>
          <w:szCs w:val="22"/>
        </w:rPr>
      </w:pPr>
      <w:bookmarkStart w:id="517" w:name="_Toc147528433"/>
      <w:r>
        <w:rPr>
          <w:rFonts w:ascii="Trebuchet MS" w:hAnsi="Trebuchet MS"/>
          <w:color w:val="000000"/>
          <w:sz w:val="22"/>
          <w:szCs w:val="22"/>
        </w:rPr>
        <w:t xml:space="preserve"> JÓ 37</w:t>
      </w:r>
      <w:bookmarkEnd w:id="517"/>
    </w:p>
    <w:p>
      <w:pPr>
        <w:rPr>
          <w:rFonts w:ascii="Trebuchet MS" w:hAnsi="Trebuchet MS"/>
          <w:color w:val="000000"/>
          <w:sz w:val="20"/>
          <w:szCs w:val="20"/>
        </w:rPr>
      </w:pPr>
      <w:r>
        <w:rPr>
          <w:rFonts w:ascii="Trebuchet MS" w:hAnsi="Trebuchet MS"/>
          <w:color w:val="000000"/>
          <w:sz w:val="20"/>
          <w:szCs w:val="20"/>
        </w:rPr>
        <w:t>1 Sobre isso também treme o meu coração, e salta do seu lugar.</w:t>
      </w:r>
    </w:p>
    <w:p>
      <w:pPr>
        <w:rPr>
          <w:rFonts w:ascii="Trebuchet MS" w:hAnsi="Trebuchet MS"/>
          <w:color w:val="000000"/>
          <w:sz w:val="20"/>
          <w:szCs w:val="20"/>
        </w:rPr>
      </w:pPr>
      <w:r>
        <w:rPr>
          <w:rFonts w:ascii="Trebuchet MS" w:hAnsi="Trebuchet MS"/>
          <w:color w:val="000000"/>
          <w:sz w:val="20"/>
          <w:szCs w:val="20"/>
        </w:rPr>
        <w:t>2 Dai atentamente ouvidos ao estrondo da voz de Deus e ao sonido que sai da sua boca.</w:t>
      </w:r>
    </w:p>
    <w:p>
      <w:pPr>
        <w:rPr>
          <w:rFonts w:ascii="Trebuchet MS" w:hAnsi="Trebuchet MS"/>
          <w:color w:val="000000"/>
          <w:sz w:val="20"/>
          <w:szCs w:val="20"/>
        </w:rPr>
      </w:pPr>
      <w:r>
        <w:rPr>
          <w:rFonts w:ascii="Trebuchet MS" w:hAnsi="Trebuchet MS"/>
          <w:color w:val="000000"/>
          <w:sz w:val="20"/>
          <w:szCs w:val="20"/>
        </w:rPr>
        <w:t>3 Ele o envia por debaixo de todo o céu, e o seu relâmpago até os confins da terra.</w:t>
      </w:r>
    </w:p>
    <w:p>
      <w:pPr>
        <w:rPr>
          <w:rFonts w:ascii="Trebuchet MS" w:hAnsi="Trebuchet MS"/>
          <w:color w:val="000000"/>
          <w:sz w:val="20"/>
          <w:szCs w:val="20"/>
        </w:rPr>
      </w:pPr>
      <w:r>
        <w:rPr>
          <w:rFonts w:ascii="Trebuchet MS" w:hAnsi="Trebuchet MS"/>
          <w:color w:val="000000"/>
          <w:sz w:val="20"/>
          <w:szCs w:val="20"/>
        </w:rPr>
        <w:t>4 Depois do relâmpago ruge uma grande voz; ele troveja com a sua voz majestosa; e não retarda os raios, quando é ouvida a sua voz.</w:t>
      </w:r>
    </w:p>
    <w:p>
      <w:pPr>
        <w:rPr>
          <w:rFonts w:ascii="Trebuchet MS" w:hAnsi="Trebuchet MS"/>
          <w:color w:val="000000"/>
          <w:sz w:val="20"/>
          <w:szCs w:val="20"/>
        </w:rPr>
      </w:pPr>
      <w:r>
        <w:rPr>
          <w:rFonts w:ascii="Trebuchet MS" w:hAnsi="Trebuchet MS"/>
          <w:color w:val="000000"/>
          <w:sz w:val="20"/>
          <w:szCs w:val="20"/>
        </w:rPr>
        <w:t>5 Com a sua voz troveja Deus maravilhosamente; faz grandes coisas, que nós não compreendemos.</w:t>
      </w:r>
    </w:p>
    <w:p>
      <w:pPr>
        <w:rPr>
          <w:rFonts w:ascii="Trebuchet MS" w:hAnsi="Trebuchet MS"/>
          <w:color w:val="000000"/>
          <w:sz w:val="20"/>
          <w:szCs w:val="20"/>
        </w:rPr>
      </w:pPr>
      <w:r>
        <w:rPr>
          <w:rFonts w:ascii="Trebuchet MS" w:hAnsi="Trebuchet MS"/>
          <w:color w:val="000000"/>
          <w:sz w:val="20"/>
          <w:szCs w:val="20"/>
        </w:rPr>
        <w:t>6 Pois à neve diz: Cai sobre a terra; como também às chuvas e aos aguaceiros: Sede copiosos.</w:t>
      </w:r>
    </w:p>
    <w:p>
      <w:pPr>
        <w:rPr>
          <w:rFonts w:ascii="Trebuchet MS" w:hAnsi="Trebuchet MS"/>
          <w:color w:val="000000"/>
          <w:sz w:val="20"/>
          <w:szCs w:val="20"/>
        </w:rPr>
      </w:pPr>
      <w:r>
        <w:rPr>
          <w:rFonts w:ascii="Trebuchet MS" w:hAnsi="Trebuchet MS"/>
          <w:color w:val="000000"/>
          <w:sz w:val="20"/>
          <w:szCs w:val="20"/>
        </w:rPr>
        <w:t>7 Ele sela as mãos de todo homem, para que todos saibam que ele os fez.</w:t>
      </w:r>
    </w:p>
    <w:p>
      <w:pPr>
        <w:rPr>
          <w:rFonts w:ascii="Trebuchet MS" w:hAnsi="Trebuchet MS"/>
          <w:color w:val="000000"/>
          <w:sz w:val="20"/>
          <w:szCs w:val="20"/>
        </w:rPr>
      </w:pPr>
      <w:r>
        <w:rPr>
          <w:rFonts w:ascii="Trebuchet MS" w:hAnsi="Trebuchet MS"/>
          <w:color w:val="000000"/>
          <w:sz w:val="20"/>
          <w:szCs w:val="20"/>
        </w:rPr>
        <w:t>8 E as feras entram nos esconderijos e ficam nos seus covis.</w:t>
      </w:r>
    </w:p>
    <w:p>
      <w:pPr>
        <w:rPr>
          <w:rFonts w:ascii="Trebuchet MS" w:hAnsi="Trebuchet MS"/>
          <w:color w:val="000000"/>
          <w:sz w:val="20"/>
          <w:szCs w:val="20"/>
        </w:rPr>
      </w:pPr>
      <w:r>
        <w:rPr>
          <w:rFonts w:ascii="Trebuchet MS" w:hAnsi="Trebuchet MS"/>
          <w:color w:val="000000"/>
          <w:sz w:val="20"/>
          <w:szCs w:val="20"/>
        </w:rPr>
        <w:t>9 Da recâmara do sul sai o tufão, e do norte o frio.</w:t>
      </w:r>
    </w:p>
    <w:p>
      <w:pPr>
        <w:rPr>
          <w:rFonts w:ascii="Trebuchet MS" w:hAnsi="Trebuchet MS"/>
          <w:color w:val="000000"/>
          <w:sz w:val="20"/>
          <w:szCs w:val="20"/>
        </w:rPr>
      </w:pPr>
      <w:r>
        <w:rPr>
          <w:rFonts w:ascii="Trebuchet MS" w:hAnsi="Trebuchet MS"/>
          <w:color w:val="000000"/>
          <w:sz w:val="20"/>
          <w:szCs w:val="20"/>
        </w:rPr>
        <w:t>10 Ao sopro de Deus forma-se o gelo, e as largas águas são congeladas.</w:t>
      </w:r>
    </w:p>
    <w:p>
      <w:pPr>
        <w:rPr>
          <w:rFonts w:ascii="Trebuchet MS" w:hAnsi="Trebuchet MS"/>
          <w:color w:val="000000"/>
          <w:sz w:val="20"/>
          <w:szCs w:val="20"/>
        </w:rPr>
      </w:pPr>
      <w:r>
        <w:rPr>
          <w:rFonts w:ascii="Trebuchet MS" w:hAnsi="Trebuchet MS"/>
          <w:color w:val="000000"/>
          <w:sz w:val="20"/>
          <w:szCs w:val="20"/>
        </w:rPr>
        <w:t>11 Também de umidade carrega as grossas nuvens; as nuvens espalham relâmpagos.</w:t>
      </w:r>
    </w:p>
    <w:p>
      <w:pPr>
        <w:rPr>
          <w:rFonts w:ascii="Trebuchet MS" w:hAnsi="Trebuchet MS"/>
          <w:color w:val="000000"/>
          <w:sz w:val="20"/>
          <w:szCs w:val="20"/>
        </w:rPr>
      </w:pPr>
      <w:r>
        <w:rPr>
          <w:rFonts w:ascii="Trebuchet MS" w:hAnsi="Trebuchet MS"/>
          <w:color w:val="000000"/>
          <w:sz w:val="20"/>
          <w:szCs w:val="20"/>
        </w:rPr>
        <w:t>12 Fazem evoluções sob a sua direção, para efetuar tudo quanto lhes ordena sobre a superfície do mundo habitável:</w:t>
      </w:r>
    </w:p>
    <w:p>
      <w:pPr>
        <w:rPr>
          <w:rFonts w:ascii="Trebuchet MS" w:hAnsi="Trebuchet MS"/>
          <w:color w:val="000000"/>
          <w:sz w:val="20"/>
          <w:szCs w:val="20"/>
        </w:rPr>
      </w:pPr>
      <w:r>
        <w:rPr>
          <w:rFonts w:ascii="Trebuchet MS" w:hAnsi="Trebuchet MS"/>
          <w:color w:val="000000"/>
          <w:sz w:val="20"/>
          <w:szCs w:val="20"/>
        </w:rPr>
        <w:t>13 seja para disciplina, ou para a sua terra, ou para beneficência, que as faça vir.</w:t>
      </w:r>
    </w:p>
    <w:p>
      <w:pPr>
        <w:rPr>
          <w:rFonts w:ascii="Trebuchet MS" w:hAnsi="Trebuchet MS"/>
          <w:color w:val="000000"/>
          <w:sz w:val="20"/>
          <w:szCs w:val="20"/>
        </w:rPr>
      </w:pPr>
      <w:r>
        <w:rPr>
          <w:rFonts w:ascii="Trebuchet MS" w:hAnsi="Trebuchet MS"/>
          <w:color w:val="000000"/>
          <w:sz w:val="20"/>
          <w:szCs w:val="20"/>
        </w:rPr>
        <w:t>14 A isto, Jó, inclina os teus ouvidos; pára e considera as obras maravilhosas de Deus.</w:t>
      </w:r>
    </w:p>
    <w:p>
      <w:pPr>
        <w:rPr>
          <w:rFonts w:ascii="Trebuchet MS" w:hAnsi="Trebuchet MS"/>
          <w:color w:val="000000"/>
          <w:sz w:val="20"/>
          <w:szCs w:val="20"/>
        </w:rPr>
      </w:pPr>
      <w:r>
        <w:rPr>
          <w:rFonts w:ascii="Trebuchet MS" w:hAnsi="Trebuchet MS"/>
          <w:color w:val="000000"/>
          <w:sz w:val="20"/>
          <w:szCs w:val="20"/>
        </w:rPr>
        <w:t>15 Sabes tu como Deus lhes dá as suas ordens, e faz resplandecer o relâmpago da sua nuvem?</w:t>
      </w:r>
    </w:p>
    <w:p>
      <w:pPr>
        <w:rPr>
          <w:rFonts w:ascii="Trebuchet MS" w:hAnsi="Trebuchet MS"/>
          <w:color w:val="000000"/>
          <w:sz w:val="20"/>
          <w:szCs w:val="20"/>
        </w:rPr>
      </w:pPr>
      <w:r>
        <w:rPr>
          <w:rFonts w:ascii="Trebuchet MS" w:hAnsi="Trebuchet MS"/>
          <w:color w:val="000000"/>
          <w:sz w:val="20"/>
          <w:szCs w:val="20"/>
        </w:rPr>
        <w:t>16 Compreendes o equilíbrio das nuvens, e as maravilhas daquele que é perfeito nos conhecimentos;</w:t>
      </w:r>
    </w:p>
    <w:p>
      <w:pPr>
        <w:rPr>
          <w:rFonts w:ascii="Trebuchet MS" w:hAnsi="Trebuchet MS"/>
          <w:color w:val="000000"/>
          <w:sz w:val="20"/>
          <w:szCs w:val="20"/>
        </w:rPr>
      </w:pPr>
      <w:r>
        <w:rPr>
          <w:rFonts w:ascii="Trebuchet MS" w:hAnsi="Trebuchet MS"/>
          <w:color w:val="000000"/>
          <w:sz w:val="20"/>
          <w:szCs w:val="20"/>
        </w:rPr>
        <w:t>17 tu cujas vestes são quentes, quando há calma sobre a terra por causa do vento sul?</w:t>
      </w:r>
    </w:p>
    <w:p>
      <w:pPr>
        <w:rPr>
          <w:rFonts w:ascii="Trebuchet MS" w:hAnsi="Trebuchet MS"/>
          <w:color w:val="000000"/>
          <w:sz w:val="20"/>
          <w:szCs w:val="20"/>
        </w:rPr>
      </w:pPr>
      <w:r>
        <w:rPr>
          <w:rFonts w:ascii="Trebuchet MS" w:hAnsi="Trebuchet MS"/>
          <w:color w:val="000000"/>
          <w:sz w:val="20"/>
          <w:szCs w:val="20"/>
        </w:rPr>
        <w:t>18 Acaso podes, como ele, estender o firmamento, que é sólido como um espelho fundido?</w:t>
      </w:r>
    </w:p>
    <w:p>
      <w:pPr>
        <w:rPr>
          <w:rFonts w:ascii="Trebuchet MS" w:hAnsi="Trebuchet MS"/>
          <w:color w:val="000000"/>
          <w:sz w:val="20"/>
          <w:szCs w:val="20"/>
        </w:rPr>
      </w:pPr>
      <w:r>
        <w:rPr>
          <w:rFonts w:ascii="Trebuchet MS" w:hAnsi="Trebuchet MS"/>
          <w:color w:val="000000"/>
          <w:sz w:val="20"/>
          <w:szCs w:val="20"/>
        </w:rPr>
        <w:t>19 Ensina-nos o que lhe diremos; pois nós nada poderemos pôr em boa ordem, por causa das trevas.</w:t>
      </w:r>
    </w:p>
    <w:p>
      <w:pPr>
        <w:rPr>
          <w:rFonts w:ascii="Trebuchet MS" w:hAnsi="Trebuchet MS"/>
          <w:color w:val="000000"/>
          <w:sz w:val="20"/>
          <w:szCs w:val="20"/>
        </w:rPr>
      </w:pPr>
      <w:r>
        <w:rPr>
          <w:rFonts w:ascii="Trebuchet MS" w:hAnsi="Trebuchet MS"/>
          <w:color w:val="000000"/>
          <w:sz w:val="20"/>
          <w:szCs w:val="20"/>
        </w:rPr>
        <w:t>20 Contar-lhe-ia alguém que eu quero falar. Ou desejaria um homem ser devorado?</w:t>
      </w:r>
    </w:p>
    <w:p>
      <w:pPr>
        <w:rPr>
          <w:rFonts w:ascii="Trebuchet MS" w:hAnsi="Trebuchet MS"/>
          <w:color w:val="000000"/>
          <w:sz w:val="20"/>
          <w:szCs w:val="20"/>
        </w:rPr>
      </w:pPr>
      <w:r>
        <w:rPr>
          <w:rFonts w:ascii="Trebuchet MS" w:hAnsi="Trebuchet MS"/>
          <w:color w:val="000000"/>
          <w:sz w:val="20"/>
          <w:szCs w:val="20"/>
        </w:rPr>
        <w:t>21 E agora o homem não pode olhar para o sol, que resplandece no céu quando o vento, tendo passado, o deixa limpo.</w:t>
      </w:r>
    </w:p>
    <w:p>
      <w:pPr>
        <w:rPr>
          <w:rFonts w:ascii="Trebuchet MS" w:hAnsi="Trebuchet MS"/>
          <w:color w:val="000000"/>
          <w:sz w:val="20"/>
          <w:szCs w:val="20"/>
        </w:rPr>
      </w:pPr>
      <w:r>
        <w:rPr>
          <w:rFonts w:ascii="Trebuchet MS" w:hAnsi="Trebuchet MS"/>
          <w:color w:val="000000"/>
          <w:sz w:val="20"/>
          <w:szCs w:val="20"/>
        </w:rPr>
        <w:t>22 Do norte vem o áureo esplendor; em Deus há tremenda majestade.</w:t>
      </w:r>
    </w:p>
    <w:p>
      <w:pPr>
        <w:rPr>
          <w:rFonts w:ascii="Trebuchet MS" w:hAnsi="Trebuchet MS"/>
          <w:color w:val="000000"/>
          <w:sz w:val="20"/>
          <w:szCs w:val="20"/>
        </w:rPr>
      </w:pPr>
      <w:r>
        <w:rPr>
          <w:rFonts w:ascii="Trebuchet MS" w:hAnsi="Trebuchet MS"/>
          <w:color w:val="000000"/>
          <w:sz w:val="20"/>
          <w:szCs w:val="20"/>
        </w:rPr>
        <w:t>23 Quanto ao Todo-Poderoso, não o podemos compreender; grande é em poder e justiça e pleno de retidão; a ninguém, pois, oprimirá.</w:t>
      </w:r>
    </w:p>
    <w:p>
      <w:pPr>
        <w:rPr>
          <w:rFonts w:ascii="Trebuchet MS" w:hAnsi="Trebuchet MS"/>
          <w:color w:val="000000"/>
          <w:sz w:val="20"/>
          <w:szCs w:val="20"/>
        </w:rPr>
      </w:pPr>
      <w:r>
        <w:rPr>
          <w:rFonts w:ascii="Trebuchet MS" w:hAnsi="Trebuchet MS"/>
          <w:color w:val="000000"/>
          <w:sz w:val="20"/>
          <w:szCs w:val="20"/>
        </w:rPr>
        <w:t>24 Por isso o temem os homens; ele não respeita os que se julgam sábios.</w:t>
      </w:r>
    </w:p>
    <w:p>
      <w:pPr>
        <w:pStyle w:val="P13"/>
        <w:rPr>
          <w:rFonts w:ascii="Trebuchet MS" w:hAnsi="Trebuchet MS"/>
          <w:color w:val="000000"/>
          <w:sz w:val="22"/>
          <w:szCs w:val="22"/>
        </w:rPr>
      </w:pPr>
      <w:bookmarkStart w:id="518" w:name="_Toc147528434"/>
      <w:r>
        <w:rPr>
          <w:rFonts w:ascii="Trebuchet MS" w:hAnsi="Trebuchet MS"/>
          <w:color w:val="000000"/>
          <w:sz w:val="22"/>
          <w:szCs w:val="22"/>
        </w:rPr>
        <w:t xml:space="preserve"> JÓ 38</w:t>
      </w:r>
      <w:bookmarkEnd w:id="518"/>
    </w:p>
    <w:p>
      <w:pPr>
        <w:rPr>
          <w:rFonts w:ascii="Trebuchet MS" w:hAnsi="Trebuchet MS"/>
          <w:color w:val="000000"/>
          <w:sz w:val="20"/>
          <w:szCs w:val="20"/>
        </w:rPr>
      </w:pPr>
      <w:r>
        <w:rPr>
          <w:rFonts w:ascii="Trebuchet MS" w:hAnsi="Trebuchet MS"/>
          <w:color w:val="000000"/>
          <w:sz w:val="20"/>
          <w:szCs w:val="20"/>
        </w:rPr>
        <w:t>1 Depois disso o Senhor respondeu a Jó dum redemoinho, dizendo:</w:t>
      </w:r>
    </w:p>
    <w:p>
      <w:pPr>
        <w:rPr>
          <w:rFonts w:ascii="Trebuchet MS" w:hAnsi="Trebuchet MS"/>
          <w:color w:val="000000"/>
          <w:sz w:val="20"/>
          <w:szCs w:val="20"/>
        </w:rPr>
      </w:pPr>
      <w:r>
        <w:rPr>
          <w:rFonts w:ascii="Trebuchet MS" w:hAnsi="Trebuchet MS"/>
          <w:color w:val="000000"/>
          <w:sz w:val="20"/>
          <w:szCs w:val="20"/>
        </w:rPr>
        <w:t>2 Quem é este que escurece o conselho com palavras sem conhecimento?</w:t>
      </w:r>
    </w:p>
    <w:p>
      <w:pPr>
        <w:rPr>
          <w:rFonts w:ascii="Trebuchet MS" w:hAnsi="Trebuchet MS"/>
          <w:color w:val="000000"/>
          <w:sz w:val="20"/>
          <w:szCs w:val="20"/>
        </w:rPr>
      </w:pPr>
      <w:r>
        <w:rPr>
          <w:rFonts w:ascii="Trebuchet MS" w:hAnsi="Trebuchet MS"/>
          <w:color w:val="000000"/>
          <w:sz w:val="20"/>
          <w:szCs w:val="20"/>
        </w:rPr>
        <w:t>3 Agora cinge os teus lombos, como homem; porque te perguntarei, e tu me responderás.</w:t>
      </w:r>
    </w:p>
    <w:p>
      <w:pPr>
        <w:rPr>
          <w:rFonts w:ascii="Trebuchet MS" w:hAnsi="Trebuchet MS"/>
          <w:color w:val="000000"/>
          <w:sz w:val="20"/>
          <w:szCs w:val="20"/>
        </w:rPr>
      </w:pPr>
      <w:r>
        <w:rPr>
          <w:rFonts w:ascii="Trebuchet MS" w:hAnsi="Trebuchet MS"/>
          <w:color w:val="000000"/>
          <w:sz w:val="20"/>
          <w:szCs w:val="20"/>
        </w:rPr>
        <w:t>4 Onde estavas tu, quando eu lançava os fundamentos da terra? Faze-mo saber, se tens entendimento.</w:t>
      </w:r>
    </w:p>
    <w:p>
      <w:pPr>
        <w:rPr>
          <w:rFonts w:ascii="Trebuchet MS" w:hAnsi="Trebuchet MS"/>
          <w:color w:val="000000"/>
          <w:sz w:val="20"/>
          <w:szCs w:val="20"/>
        </w:rPr>
      </w:pPr>
      <w:r>
        <w:rPr>
          <w:rFonts w:ascii="Trebuchet MS" w:hAnsi="Trebuchet MS"/>
          <w:color w:val="000000"/>
          <w:sz w:val="20"/>
          <w:szCs w:val="20"/>
        </w:rPr>
        <w:t>5 Quem lhe fixou as medidas, se é que o sabes? ou quem a mediu com o cordel?</w:t>
      </w:r>
    </w:p>
    <w:p>
      <w:pPr>
        <w:rPr>
          <w:rFonts w:ascii="Trebuchet MS" w:hAnsi="Trebuchet MS"/>
          <w:color w:val="000000"/>
          <w:sz w:val="20"/>
          <w:szCs w:val="20"/>
        </w:rPr>
      </w:pPr>
      <w:r>
        <w:rPr>
          <w:rFonts w:ascii="Trebuchet MS" w:hAnsi="Trebuchet MS"/>
          <w:color w:val="000000"/>
          <w:sz w:val="20"/>
          <w:szCs w:val="20"/>
        </w:rPr>
        <w:t>6 Sobre que foram firmadas as suas bases, ou quem lhe assentou a pedra de esquina,</w:t>
      </w:r>
    </w:p>
    <w:p>
      <w:pPr>
        <w:rPr>
          <w:rFonts w:ascii="Trebuchet MS" w:hAnsi="Trebuchet MS"/>
          <w:color w:val="000000"/>
          <w:sz w:val="20"/>
          <w:szCs w:val="20"/>
        </w:rPr>
      </w:pPr>
      <w:r>
        <w:rPr>
          <w:rFonts w:ascii="Trebuchet MS" w:hAnsi="Trebuchet MS"/>
          <w:color w:val="000000"/>
          <w:sz w:val="20"/>
          <w:szCs w:val="20"/>
        </w:rPr>
        <w:t>7 quando juntas cantavam as estrelas da manhã, e todos os filhos de Deus bradavam de júbilo?</w:t>
      </w:r>
    </w:p>
    <w:p>
      <w:pPr>
        <w:rPr>
          <w:rFonts w:ascii="Trebuchet MS" w:hAnsi="Trebuchet MS"/>
          <w:color w:val="000000"/>
          <w:sz w:val="20"/>
          <w:szCs w:val="20"/>
        </w:rPr>
      </w:pPr>
      <w:r>
        <w:rPr>
          <w:rFonts w:ascii="Trebuchet MS" w:hAnsi="Trebuchet MS"/>
          <w:color w:val="000000"/>
          <w:sz w:val="20"/>
          <w:szCs w:val="20"/>
        </w:rPr>
        <w:t>8 Ou quem encerrou com portas o mar, quando este rompeu e saiu da madre;</w:t>
      </w:r>
    </w:p>
    <w:p>
      <w:pPr>
        <w:rPr>
          <w:rFonts w:ascii="Trebuchet MS" w:hAnsi="Trebuchet MS"/>
          <w:color w:val="000000"/>
          <w:sz w:val="20"/>
          <w:szCs w:val="20"/>
        </w:rPr>
      </w:pPr>
      <w:r>
        <w:rPr>
          <w:rFonts w:ascii="Trebuchet MS" w:hAnsi="Trebuchet MS"/>
          <w:color w:val="000000"/>
          <w:sz w:val="20"/>
          <w:szCs w:val="20"/>
        </w:rPr>
        <w:t>9 quando eu lhe pus nuvens por vestidura, e escuridão por faixas,</w:t>
      </w:r>
    </w:p>
    <w:p>
      <w:pPr>
        <w:rPr>
          <w:rFonts w:ascii="Trebuchet MS" w:hAnsi="Trebuchet MS"/>
          <w:color w:val="000000"/>
          <w:sz w:val="20"/>
          <w:szCs w:val="20"/>
        </w:rPr>
      </w:pPr>
      <w:r>
        <w:rPr>
          <w:rFonts w:ascii="Trebuchet MS" w:hAnsi="Trebuchet MS"/>
          <w:color w:val="000000"/>
          <w:sz w:val="20"/>
          <w:szCs w:val="20"/>
        </w:rPr>
        <w:t>10 e lhe tracei limites, pondo-lhe portas e ferrolhos,</w:t>
      </w:r>
    </w:p>
    <w:p>
      <w:pPr>
        <w:rPr>
          <w:rFonts w:ascii="Trebuchet MS" w:hAnsi="Trebuchet MS"/>
          <w:color w:val="000000"/>
          <w:sz w:val="20"/>
          <w:szCs w:val="20"/>
        </w:rPr>
      </w:pPr>
      <w:r>
        <w:rPr>
          <w:rFonts w:ascii="Trebuchet MS" w:hAnsi="Trebuchet MS"/>
          <w:color w:val="000000"/>
          <w:sz w:val="20"/>
          <w:szCs w:val="20"/>
        </w:rPr>
        <w:t>11 e lhe disse: Até aqui virás, porém não mais adiante; e aqui se quebrarão as tuas ondas orgulhosas?</w:t>
      </w:r>
    </w:p>
    <w:p>
      <w:pPr>
        <w:rPr>
          <w:rFonts w:ascii="Trebuchet MS" w:hAnsi="Trebuchet MS"/>
          <w:color w:val="000000"/>
          <w:sz w:val="20"/>
          <w:szCs w:val="20"/>
        </w:rPr>
      </w:pPr>
      <w:r>
        <w:rPr>
          <w:rFonts w:ascii="Trebuchet MS" w:hAnsi="Trebuchet MS"/>
          <w:color w:val="000000"/>
          <w:sz w:val="20"/>
          <w:szCs w:val="20"/>
        </w:rPr>
        <w:t>12 Desde que começaram os teus dias, deste tu ordem à madrugada, ou mostraste à alva o seu lugar,</w:t>
      </w:r>
    </w:p>
    <w:p>
      <w:pPr>
        <w:rPr>
          <w:rFonts w:ascii="Trebuchet MS" w:hAnsi="Trebuchet MS"/>
          <w:color w:val="000000"/>
          <w:sz w:val="20"/>
          <w:szCs w:val="20"/>
        </w:rPr>
      </w:pPr>
      <w:r>
        <w:rPr>
          <w:rFonts w:ascii="Trebuchet MS" w:hAnsi="Trebuchet MS"/>
          <w:color w:val="000000"/>
          <w:sz w:val="20"/>
          <w:szCs w:val="20"/>
        </w:rPr>
        <w:t>13 para que agarrasse nas extremidades da terra, e os ímpios fossem sacudidos dela?</w:t>
      </w:r>
    </w:p>
    <w:p>
      <w:pPr>
        <w:rPr>
          <w:rFonts w:ascii="Trebuchet MS" w:hAnsi="Trebuchet MS"/>
          <w:color w:val="000000"/>
          <w:sz w:val="20"/>
          <w:szCs w:val="20"/>
        </w:rPr>
      </w:pPr>
      <w:r>
        <w:rPr>
          <w:rFonts w:ascii="Trebuchet MS" w:hAnsi="Trebuchet MS"/>
          <w:color w:val="000000"/>
          <w:sz w:val="20"/>
          <w:szCs w:val="20"/>
        </w:rPr>
        <w:t>14 A terra se transforma como o barro sob o selo; e todas as coisas se assinalam como as cores dum vestido.</w:t>
      </w:r>
    </w:p>
    <w:p>
      <w:pPr>
        <w:rPr>
          <w:rFonts w:ascii="Trebuchet MS" w:hAnsi="Trebuchet MS"/>
          <w:color w:val="000000"/>
          <w:sz w:val="20"/>
          <w:szCs w:val="20"/>
        </w:rPr>
      </w:pPr>
      <w:r>
        <w:rPr>
          <w:rFonts w:ascii="Trebuchet MS" w:hAnsi="Trebuchet MS"/>
          <w:color w:val="000000"/>
          <w:sz w:val="20"/>
          <w:szCs w:val="20"/>
        </w:rPr>
        <w:t>15 E dos ímpios é retirada a sua luz, e o braço altivo se quebranta.</w:t>
      </w:r>
    </w:p>
    <w:p>
      <w:pPr>
        <w:rPr>
          <w:rFonts w:ascii="Trebuchet MS" w:hAnsi="Trebuchet MS"/>
          <w:color w:val="000000"/>
          <w:sz w:val="20"/>
          <w:szCs w:val="20"/>
        </w:rPr>
      </w:pPr>
      <w:r>
        <w:rPr>
          <w:rFonts w:ascii="Trebuchet MS" w:hAnsi="Trebuchet MS"/>
          <w:color w:val="000000"/>
          <w:sz w:val="20"/>
          <w:szCs w:val="20"/>
        </w:rPr>
        <w:t>16 Acaso tu entraste até os mananciais do mar, ou passeaste pelos recessos do abismo?</w:t>
      </w:r>
    </w:p>
    <w:p>
      <w:pPr>
        <w:rPr>
          <w:rFonts w:ascii="Trebuchet MS" w:hAnsi="Trebuchet MS"/>
          <w:color w:val="000000"/>
          <w:sz w:val="20"/>
          <w:szCs w:val="20"/>
        </w:rPr>
      </w:pPr>
      <w:r>
        <w:rPr>
          <w:rFonts w:ascii="Trebuchet MS" w:hAnsi="Trebuchet MS"/>
          <w:color w:val="000000"/>
          <w:sz w:val="20"/>
          <w:szCs w:val="20"/>
        </w:rPr>
        <w:t>17 Ou foram-te descobertas as portas da morte, ou viste as portas da sombra da morte?</w:t>
      </w:r>
    </w:p>
    <w:p>
      <w:pPr>
        <w:rPr>
          <w:rFonts w:ascii="Trebuchet MS" w:hAnsi="Trebuchet MS"/>
          <w:color w:val="000000"/>
          <w:sz w:val="20"/>
          <w:szCs w:val="20"/>
        </w:rPr>
      </w:pPr>
      <w:r>
        <w:rPr>
          <w:rFonts w:ascii="Trebuchet MS" w:hAnsi="Trebuchet MS"/>
          <w:color w:val="000000"/>
          <w:sz w:val="20"/>
          <w:szCs w:val="20"/>
        </w:rPr>
        <w:t>18 Compreendeste a largura da terra? Faze-mo saber, se sabes tudo isso.</w:t>
      </w:r>
    </w:p>
    <w:p>
      <w:pPr>
        <w:rPr>
          <w:rFonts w:ascii="Trebuchet MS" w:hAnsi="Trebuchet MS"/>
          <w:color w:val="000000"/>
          <w:sz w:val="20"/>
          <w:szCs w:val="20"/>
        </w:rPr>
      </w:pPr>
      <w:r>
        <w:rPr>
          <w:rFonts w:ascii="Trebuchet MS" w:hAnsi="Trebuchet MS"/>
          <w:color w:val="000000"/>
          <w:sz w:val="20"/>
          <w:szCs w:val="20"/>
        </w:rPr>
        <w:t>19 Onde está o caminho para a morada da luz? E, quanto às trevas, onde está o seu lugar,</w:t>
      </w:r>
    </w:p>
    <w:p>
      <w:pPr>
        <w:rPr>
          <w:rFonts w:ascii="Trebuchet MS" w:hAnsi="Trebuchet MS"/>
          <w:color w:val="000000"/>
          <w:sz w:val="20"/>
          <w:szCs w:val="20"/>
        </w:rPr>
      </w:pPr>
      <w:r>
        <w:rPr>
          <w:rFonts w:ascii="Trebuchet MS" w:hAnsi="Trebuchet MS"/>
          <w:color w:val="000000"/>
          <w:sz w:val="20"/>
          <w:szCs w:val="20"/>
        </w:rPr>
        <w:t>20 para que às tragas aos seus limites, e para que saibas as veredas para a sua casa?</w:t>
      </w:r>
    </w:p>
    <w:p>
      <w:pPr>
        <w:rPr>
          <w:rFonts w:ascii="Trebuchet MS" w:hAnsi="Trebuchet MS"/>
          <w:color w:val="000000"/>
          <w:sz w:val="20"/>
          <w:szCs w:val="20"/>
        </w:rPr>
      </w:pPr>
      <w:r>
        <w:rPr>
          <w:rFonts w:ascii="Trebuchet MS" w:hAnsi="Trebuchet MS"/>
          <w:color w:val="000000"/>
          <w:sz w:val="20"/>
          <w:szCs w:val="20"/>
        </w:rPr>
        <w:t>21 De certo tu o sabes, porque já então eras nascido, e porque é grande o número dos teus dias!</w:t>
      </w:r>
    </w:p>
    <w:p>
      <w:pPr>
        <w:rPr>
          <w:rFonts w:ascii="Trebuchet MS" w:hAnsi="Trebuchet MS"/>
          <w:color w:val="000000"/>
          <w:sz w:val="20"/>
          <w:szCs w:val="20"/>
        </w:rPr>
      </w:pPr>
      <w:r>
        <w:rPr>
          <w:rFonts w:ascii="Trebuchet MS" w:hAnsi="Trebuchet MS"/>
          <w:color w:val="000000"/>
          <w:sz w:val="20"/>
          <w:szCs w:val="20"/>
        </w:rPr>
        <w:t>22 Acaso entraste nos tesouros da neve, e viste os tesouros da saraiva,</w:t>
      </w:r>
    </w:p>
    <w:p>
      <w:pPr>
        <w:rPr>
          <w:rFonts w:ascii="Trebuchet MS" w:hAnsi="Trebuchet MS"/>
          <w:color w:val="000000"/>
          <w:sz w:val="20"/>
          <w:szCs w:val="20"/>
        </w:rPr>
      </w:pPr>
      <w:r>
        <w:rPr>
          <w:rFonts w:ascii="Trebuchet MS" w:hAnsi="Trebuchet MS"/>
          <w:color w:val="000000"/>
          <w:sz w:val="20"/>
          <w:szCs w:val="20"/>
        </w:rPr>
        <w:t>23 que eu tenho reservado para o tempo da angústia, para o dia da peleja e da guerra?</w:t>
      </w:r>
    </w:p>
    <w:p>
      <w:pPr>
        <w:rPr>
          <w:rFonts w:ascii="Trebuchet MS" w:hAnsi="Trebuchet MS"/>
          <w:color w:val="000000"/>
          <w:sz w:val="20"/>
          <w:szCs w:val="20"/>
        </w:rPr>
      </w:pPr>
      <w:r>
        <w:rPr>
          <w:rFonts w:ascii="Trebuchet MS" w:hAnsi="Trebuchet MS"/>
          <w:color w:val="000000"/>
          <w:sz w:val="20"/>
          <w:szCs w:val="20"/>
        </w:rPr>
        <w:t>24 Onde está o caminho para o lugar em que se reparte a luz, e se espalha o vento oriental sobre a terra?</w:t>
      </w:r>
    </w:p>
    <w:p>
      <w:pPr>
        <w:rPr>
          <w:rFonts w:ascii="Trebuchet MS" w:hAnsi="Trebuchet MS"/>
          <w:color w:val="000000"/>
          <w:sz w:val="20"/>
          <w:szCs w:val="20"/>
        </w:rPr>
      </w:pPr>
      <w:r>
        <w:rPr>
          <w:rFonts w:ascii="Trebuchet MS" w:hAnsi="Trebuchet MS"/>
          <w:color w:val="000000"/>
          <w:sz w:val="20"/>
          <w:szCs w:val="20"/>
        </w:rPr>
        <w:t>25 Quem abriu canais para o aguaceiro, e um caminho para o relâmpago do trovão;</w:t>
      </w:r>
    </w:p>
    <w:p>
      <w:pPr>
        <w:rPr>
          <w:rFonts w:ascii="Trebuchet MS" w:hAnsi="Trebuchet MS"/>
          <w:color w:val="000000"/>
          <w:sz w:val="20"/>
          <w:szCs w:val="20"/>
        </w:rPr>
      </w:pPr>
      <w:r>
        <w:rPr>
          <w:rFonts w:ascii="Trebuchet MS" w:hAnsi="Trebuchet MS"/>
          <w:color w:val="000000"/>
          <w:sz w:val="20"/>
          <w:szCs w:val="20"/>
        </w:rPr>
        <w:t>26 para fazer cair chuva numa terra, onde não há ninguém, e no deserto, em que não há gente;</w:t>
      </w:r>
    </w:p>
    <w:p>
      <w:pPr>
        <w:rPr>
          <w:rFonts w:ascii="Trebuchet MS" w:hAnsi="Trebuchet MS"/>
          <w:color w:val="000000"/>
          <w:sz w:val="20"/>
          <w:szCs w:val="20"/>
        </w:rPr>
      </w:pPr>
      <w:r>
        <w:rPr>
          <w:rFonts w:ascii="Trebuchet MS" w:hAnsi="Trebuchet MS"/>
          <w:color w:val="000000"/>
          <w:sz w:val="20"/>
          <w:szCs w:val="20"/>
        </w:rPr>
        <w:t>27 para fartar a terra deserta e assolada, e para fazer crescer a tenra relva?</w:t>
      </w:r>
    </w:p>
    <w:p>
      <w:pPr>
        <w:rPr>
          <w:rFonts w:ascii="Trebuchet MS" w:hAnsi="Trebuchet MS"/>
          <w:color w:val="000000"/>
          <w:sz w:val="20"/>
          <w:szCs w:val="20"/>
        </w:rPr>
      </w:pPr>
      <w:r>
        <w:rPr>
          <w:rFonts w:ascii="Trebuchet MS" w:hAnsi="Trebuchet MS"/>
          <w:color w:val="000000"/>
          <w:sz w:val="20"/>
          <w:szCs w:val="20"/>
        </w:rPr>
        <w:t>28 A chuva porventura tem pai? Ou quem gerou as gotas do orvalho?</w:t>
      </w:r>
    </w:p>
    <w:p>
      <w:pPr>
        <w:rPr>
          <w:rFonts w:ascii="Trebuchet MS" w:hAnsi="Trebuchet MS"/>
          <w:color w:val="000000"/>
          <w:sz w:val="20"/>
          <w:szCs w:val="20"/>
        </w:rPr>
      </w:pPr>
      <w:r>
        <w:rPr>
          <w:rFonts w:ascii="Trebuchet MS" w:hAnsi="Trebuchet MS"/>
          <w:color w:val="000000"/>
          <w:sz w:val="20"/>
          <w:szCs w:val="20"/>
        </w:rPr>
        <w:t>29 Do ventre de quem saiu o gelo? E quem gerou a geada do céu?</w:t>
      </w:r>
    </w:p>
    <w:p>
      <w:pPr>
        <w:rPr>
          <w:rFonts w:ascii="Trebuchet MS" w:hAnsi="Trebuchet MS"/>
          <w:color w:val="000000"/>
          <w:sz w:val="20"/>
          <w:szCs w:val="20"/>
        </w:rPr>
      </w:pPr>
      <w:r>
        <w:rPr>
          <w:rFonts w:ascii="Trebuchet MS" w:hAnsi="Trebuchet MS"/>
          <w:color w:val="000000"/>
          <w:sz w:val="20"/>
          <w:szCs w:val="20"/>
        </w:rPr>
        <w:t>30 Como pedra as águas se endurecem, e a superfície do abismo se congela.</w:t>
      </w:r>
    </w:p>
    <w:p>
      <w:pPr>
        <w:rPr>
          <w:rFonts w:ascii="Trebuchet MS" w:hAnsi="Trebuchet MS"/>
          <w:color w:val="000000"/>
          <w:sz w:val="20"/>
          <w:szCs w:val="20"/>
        </w:rPr>
      </w:pPr>
      <w:r>
        <w:rPr>
          <w:rFonts w:ascii="Trebuchet MS" w:hAnsi="Trebuchet MS"/>
          <w:color w:val="000000"/>
          <w:sz w:val="20"/>
          <w:szCs w:val="20"/>
        </w:rPr>
        <w:t>31 Podes atar as cadeias das Plêiades, ou soltar os atilhos do Oriom?</w:t>
      </w:r>
    </w:p>
    <w:p>
      <w:pPr>
        <w:rPr>
          <w:rFonts w:ascii="Trebuchet MS" w:hAnsi="Trebuchet MS"/>
          <w:color w:val="000000"/>
          <w:sz w:val="20"/>
          <w:szCs w:val="20"/>
        </w:rPr>
      </w:pPr>
      <w:r>
        <w:rPr>
          <w:rFonts w:ascii="Trebuchet MS" w:hAnsi="Trebuchet MS"/>
          <w:color w:val="000000"/>
          <w:sz w:val="20"/>
          <w:szCs w:val="20"/>
        </w:rPr>
        <w:t>32 Ou abrirás Mazurote a seu tempo, e guiarás o Véspero pela sua cabeleira?</w:t>
      </w:r>
    </w:p>
    <w:p>
      <w:pPr>
        <w:rPr>
          <w:rFonts w:ascii="Trebuchet MS" w:hAnsi="Trebuchet MS"/>
          <w:color w:val="000000"/>
          <w:sz w:val="20"/>
          <w:szCs w:val="20"/>
        </w:rPr>
      </w:pPr>
      <w:r>
        <w:rPr>
          <w:rFonts w:ascii="Trebuchet MS" w:hAnsi="Trebuchet MS"/>
          <w:color w:val="000000"/>
          <w:sz w:val="20"/>
          <w:szCs w:val="20"/>
        </w:rPr>
        <w:t>33 Sabes tu as ordenanças dos céus, ou podes estabelecer o seu domínio sobre a terra?</w:t>
      </w:r>
    </w:p>
    <w:p>
      <w:pPr>
        <w:rPr>
          <w:rFonts w:ascii="Trebuchet MS" w:hAnsi="Trebuchet MS"/>
          <w:color w:val="000000"/>
          <w:sz w:val="20"/>
          <w:szCs w:val="20"/>
        </w:rPr>
      </w:pPr>
      <w:r>
        <w:rPr>
          <w:rFonts w:ascii="Trebuchet MS" w:hAnsi="Trebuchet MS"/>
          <w:color w:val="000000"/>
          <w:sz w:val="20"/>
          <w:szCs w:val="20"/>
        </w:rPr>
        <w:t>34 Ou podes levantar a tua voz até as nuvens, para que a abundância das águas te cubra?</w:t>
      </w:r>
    </w:p>
    <w:p>
      <w:pPr>
        <w:rPr>
          <w:rFonts w:ascii="Trebuchet MS" w:hAnsi="Trebuchet MS"/>
          <w:color w:val="000000"/>
          <w:sz w:val="20"/>
          <w:szCs w:val="20"/>
        </w:rPr>
      </w:pPr>
      <w:r>
        <w:rPr>
          <w:rFonts w:ascii="Trebuchet MS" w:hAnsi="Trebuchet MS"/>
          <w:color w:val="000000"/>
          <w:sz w:val="20"/>
          <w:szCs w:val="20"/>
        </w:rPr>
        <w:t>35 Ou ordenarás aos raios de modo que saiam? Eles te dirão: Eis-nos aqui?</w:t>
      </w:r>
    </w:p>
    <w:p>
      <w:pPr>
        <w:rPr>
          <w:rFonts w:ascii="Trebuchet MS" w:hAnsi="Trebuchet MS"/>
          <w:color w:val="000000"/>
          <w:sz w:val="20"/>
          <w:szCs w:val="20"/>
        </w:rPr>
      </w:pPr>
      <w:r>
        <w:rPr>
          <w:rFonts w:ascii="Trebuchet MS" w:hAnsi="Trebuchet MS"/>
          <w:color w:val="000000"/>
          <w:sz w:val="20"/>
          <w:szCs w:val="20"/>
        </w:rPr>
        <w:t>36 Quem pôs sabedoria nas densas nuvens, ou quem deu entendimento ao meteoro?</w:t>
      </w:r>
    </w:p>
    <w:p>
      <w:pPr>
        <w:rPr>
          <w:rFonts w:ascii="Trebuchet MS" w:hAnsi="Trebuchet MS"/>
          <w:color w:val="000000"/>
          <w:sz w:val="20"/>
          <w:szCs w:val="20"/>
        </w:rPr>
      </w:pPr>
      <w:r>
        <w:rPr>
          <w:rFonts w:ascii="Trebuchet MS" w:hAnsi="Trebuchet MS"/>
          <w:color w:val="000000"/>
          <w:sz w:val="20"/>
          <w:szCs w:val="20"/>
        </w:rPr>
        <w:t>37 Quem numerará as nuvens pela sabedoria? Ou os odres do céu, quem os esvaziará,</w:t>
      </w:r>
    </w:p>
    <w:p>
      <w:pPr>
        <w:rPr>
          <w:rFonts w:ascii="Trebuchet MS" w:hAnsi="Trebuchet MS"/>
          <w:color w:val="000000"/>
          <w:sz w:val="20"/>
          <w:szCs w:val="20"/>
        </w:rPr>
      </w:pPr>
      <w:r>
        <w:rPr>
          <w:rFonts w:ascii="Trebuchet MS" w:hAnsi="Trebuchet MS"/>
          <w:color w:val="000000"/>
          <w:sz w:val="20"/>
          <w:szCs w:val="20"/>
        </w:rPr>
        <w:t>38 quando se funde o pó em massa, e se pegam os torrões uns aos outros?</w:t>
      </w:r>
    </w:p>
    <w:p>
      <w:pPr>
        <w:rPr>
          <w:rFonts w:ascii="Trebuchet MS" w:hAnsi="Trebuchet MS"/>
          <w:color w:val="000000"/>
          <w:sz w:val="20"/>
          <w:szCs w:val="20"/>
        </w:rPr>
      </w:pPr>
      <w:r>
        <w:rPr>
          <w:rFonts w:ascii="Trebuchet MS" w:hAnsi="Trebuchet MS"/>
          <w:color w:val="000000"/>
          <w:sz w:val="20"/>
          <w:szCs w:val="20"/>
        </w:rPr>
        <w:t>39 Podes caçar presa para a leoa, ou satisfazer a fome dos filhos dos leões,</w:t>
      </w:r>
    </w:p>
    <w:p>
      <w:pPr>
        <w:rPr>
          <w:rFonts w:ascii="Trebuchet MS" w:hAnsi="Trebuchet MS"/>
          <w:color w:val="000000"/>
          <w:sz w:val="20"/>
          <w:szCs w:val="20"/>
        </w:rPr>
      </w:pPr>
      <w:r>
        <w:rPr>
          <w:rFonts w:ascii="Trebuchet MS" w:hAnsi="Trebuchet MS"/>
          <w:color w:val="000000"/>
          <w:sz w:val="20"/>
          <w:szCs w:val="20"/>
        </w:rPr>
        <w:t>40 quando se agacham nos covis, e estão à espreita nas covas?</w:t>
      </w:r>
    </w:p>
    <w:p>
      <w:pPr>
        <w:rPr>
          <w:rFonts w:ascii="Trebuchet MS" w:hAnsi="Trebuchet MS"/>
          <w:color w:val="000000"/>
          <w:sz w:val="20"/>
          <w:szCs w:val="20"/>
        </w:rPr>
      </w:pPr>
      <w:r>
        <w:rPr>
          <w:rFonts w:ascii="Trebuchet MS" w:hAnsi="Trebuchet MS"/>
          <w:color w:val="000000"/>
          <w:sz w:val="20"/>
          <w:szCs w:val="20"/>
        </w:rPr>
        <w:t>41 Quem prepara ao corvo o seu alimento, quando os seus pintainhos clamam a Deus e andam vagueando, por não terem o que comer?</w:t>
      </w:r>
    </w:p>
    <w:p>
      <w:pPr>
        <w:pStyle w:val="P13"/>
        <w:rPr>
          <w:rFonts w:ascii="Trebuchet MS" w:hAnsi="Trebuchet MS"/>
          <w:color w:val="000000"/>
          <w:sz w:val="22"/>
          <w:szCs w:val="22"/>
        </w:rPr>
      </w:pPr>
      <w:bookmarkStart w:id="519" w:name="_Toc147528435"/>
      <w:r>
        <w:rPr>
          <w:rFonts w:ascii="Trebuchet MS" w:hAnsi="Trebuchet MS"/>
          <w:color w:val="000000"/>
          <w:sz w:val="22"/>
          <w:szCs w:val="22"/>
        </w:rPr>
        <w:t xml:space="preserve"> JÓ 39</w:t>
      </w:r>
      <w:bookmarkEnd w:id="519"/>
    </w:p>
    <w:p>
      <w:pPr>
        <w:rPr>
          <w:rFonts w:ascii="Trebuchet MS" w:hAnsi="Trebuchet MS"/>
          <w:color w:val="000000"/>
          <w:sz w:val="20"/>
          <w:szCs w:val="20"/>
        </w:rPr>
      </w:pPr>
      <w:r>
        <w:rPr>
          <w:rFonts w:ascii="Trebuchet MS" w:hAnsi="Trebuchet MS"/>
          <w:color w:val="000000"/>
          <w:sz w:val="20"/>
          <w:szCs w:val="20"/>
        </w:rPr>
        <w:t>1 Sabes tu o tempo do parto das cabras montesas, ou podes observar quando é que parem as corças?</w:t>
      </w:r>
    </w:p>
    <w:p>
      <w:pPr>
        <w:rPr>
          <w:rFonts w:ascii="Trebuchet MS" w:hAnsi="Trebuchet MS"/>
          <w:color w:val="000000"/>
          <w:sz w:val="20"/>
          <w:szCs w:val="20"/>
        </w:rPr>
      </w:pPr>
      <w:r>
        <w:rPr>
          <w:rFonts w:ascii="Trebuchet MS" w:hAnsi="Trebuchet MS"/>
          <w:color w:val="000000"/>
          <w:sz w:val="20"/>
          <w:szCs w:val="20"/>
        </w:rPr>
        <w:t>2 Podes contar os meses que cumprem, ou sabes o tempo do seu parto?</w:t>
      </w:r>
    </w:p>
    <w:p>
      <w:pPr>
        <w:rPr>
          <w:rFonts w:ascii="Trebuchet MS" w:hAnsi="Trebuchet MS"/>
          <w:color w:val="000000"/>
          <w:sz w:val="20"/>
          <w:szCs w:val="20"/>
        </w:rPr>
      </w:pPr>
      <w:r>
        <w:rPr>
          <w:rFonts w:ascii="Trebuchet MS" w:hAnsi="Trebuchet MS"/>
          <w:color w:val="000000"/>
          <w:sz w:val="20"/>
          <w:szCs w:val="20"/>
        </w:rPr>
        <w:t>3 Encurvam-se, dão à luz as suas crias, lançam de si a sua prole.</w:t>
      </w:r>
    </w:p>
    <w:p>
      <w:pPr>
        <w:rPr>
          <w:rFonts w:ascii="Trebuchet MS" w:hAnsi="Trebuchet MS"/>
          <w:color w:val="000000"/>
          <w:sz w:val="20"/>
          <w:szCs w:val="20"/>
        </w:rPr>
      </w:pPr>
      <w:r>
        <w:rPr>
          <w:rFonts w:ascii="Trebuchet MS" w:hAnsi="Trebuchet MS"/>
          <w:color w:val="000000"/>
          <w:sz w:val="20"/>
          <w:szCs w:val="20"/>
        </w:rPr>
        <w:t>4 Seus filhos enrijam, crescem no campo livre; saem, e não tornam para elas:</w:t>
      </w:r>
    </w:p>
    <w:p>
      <w:pPr>
        <w:rPr>
          <w:rFonts w:ascii="Trebuchet MS" w:hAnsi="Trebuchet MS"/>
          <w:color w:val="000000"/>
          <w:sz w:val="20"/>
          <w:szCs w:val="20"/>
        </w:rPr>
      </w:pPr>
      <w:r>
        <w:rPr>
          <w:rFonts w:ascii="Trebuchet MS" w:hAnsi="Trebuchet MS"/>
          <w:color w:val="000000"/>
          <w:sz w:val="20"/>
          <w:szCs w:val="20"/>
        </w:rPr>
        <w:t>5 Quem despediu livre o jumento montês, e quem soltou as prisões ao asno veloz,</w:t>
      </w:r>
    </w:p>
    <w:p>
      <w:pPr>
        <w:rPr>
          <w:rFonts w:ascii="Trebuchet MS" w:hAnsi="Trebuchet MS"/>
          <w:color w:val="000000"/>
          <w:sz w:val="20"/>
          <w:szCs w:val="20"/>
        </w:rPr>
      </w:pPr>
      <w:r>
        <w:rPr>
          <w:rFonts w:ascii="Trebuchet MS" w:hAnsi="Trebuchet MS"/>
          <w:color w:val="000000"/>
          <w:sz w:val="20"/>
          <w:szCs w:val="20"/>
        </w:rPr>
        <w:t>6 ao qual dei o ermo por casa, e a terra salgada por morada?</w:t>
      </w:r>
    </w:p>
    <w:p>
      <w:pPr>
        <w:rPr>
          <w:rFonts w:ascii="Trebuchet MS" w:hAnsi="Trebuchet MS"/>
          <w:color w:val="000000"/>
          <w:sz w:val="20"/>
          <w:szCs w:val="20"/>
        </w:rPr>
      </w:pPr>
      <w:r>
        <w:rPr>
          <w:rFonts w:ascii="Trebuchet MS" w:hAnsi="Trebuchet MS"/>
          <w:color w:val="000000"/>
          <w:sz w:val="20"/>
          <w:szCs w:val="20"/>
        </w:rPr>
        <w:t>7 Ele despreza o tumulto da cidade; não obedece os gritos do condutor.</w:t>
      </w:r>
    </w:p>
    <w:p>
      <w:pPr>
        <w:rPr>
          <w:rFonts w:ascii="Trebuchet MS" w:hAnsi="Trebuchet MS"/>
          <w:color w:val="000000"/>
          <w:sz w:val="20"/>
          <w:szCs w:val="20"/>
        </w:rPr>
      </w:pPr>
      <w:r>
        <w:rPr>
          <w:rFonts w:ascii="Trebuchet MS" w:hAnsi="Trebuchet MS"/>
          <w:color w:val="000000"/>
          <w:sz w:val="20"/>
          <w:szCs w:val="20"/>
        </w:rPr>
        <w:t>8 O circuito das montanhas é o seu pasto, e anda buscando tudo o que está verde.</w:t>
      </w:r>
    </w:p>
    <w:p>
      <w:pPr>
        <w:rPr>
          <w:rFonts w:ascii="Trebuchet MS" w:hAnsi="Trebuchet MS"/>
          <w:color w:val="000000"/>
          <w:sz w:val="20"/>
          <w:szCs w:val="20"/>
        </w:rPr>
      </w:pPr>
      <w:r>
        <w:rPr>
          <w:rFonts w:ascii="Trebuchet MS" w:hAnsi="Trebuchet MS"/>
          <w:color w:val="000000"/>
          <w:sz w:val="20"/>
          <w:szCs w:val="20"/>
        </w:rPr>
        <w:t>9 Quererá o boi selvagem servir-te? ou ficará junto à tua manjedoura?</w:t>
      </w:r>
    </w:p>
    <w:p>
      <w:pPr>
        <w:rPr>
          <w:rFonts w:ascii="Trebuchet MS" w:hAnsi="Trebuchet MS"/>
          <w:color w:val="000000"/>
          <w:sz w:val="20"/>
          <w:szCs w:val="20"/>
        </w:rPr>
      </w:pPr>
      <w:r>
        <w:rPr>
          <w:rFonts w:ascii="Trebuchet MS" w:hAnsi="Trebuchet MS"/>
          <w:color w:val="000000"/>
          <w:sz w:val="20"/>
          <w:szCs w:val="20"/>
        </w:rPr>
        <w:t>10 Podes amarrar o boi selvagem ao arado com uma corda, ou esterroará ele após ti os vales?</w:t>
      </w:r>
    </w:p>
    <w:p>
      <w:pPr>
        <w:rPr>
          <w:rFonts w:ascii="Trebuchet MS" w:hAnsi="Trebuchet MS"/>
          <w:color w:val="000000"/>
          <w:sz w:val="20"/>
          <w:szCs w:val="20"/>
        </w:rPr>
      </w:pPr>
      <w:r>
        <w:rPr>
          <w:rFonts w:ascii="Trebuchet MS" w:hAnsi="Trebuchet MS"/>
          <w:color w:val="000000"/>
          <w:sz w:val="20"/>
          <w:szCs w:val="20"/>
        </w:rPr>
        <w:t>11 Ou confiarás nele, por ser grande a sua força, ou deixarás a seu cargo o teu trabalho?</w:t>
      </w:r>
    </w:p>
    <w:p>
      <w:pPr>
        <w:rPr>
          <w:rFonts w:ascii="Trebuchet MS" w:hAnsi="Trebuchet MS"/>
          <w:color w:val="000000"/>
          <w:sz w:val="20"/>
          <w:szCs w:val="20"/>
        </w:rPr>
      </w:pPr>
      <w:r>
        <w:rPr>
          <w:rFonts w:ascii="Trebuchet MS" w:hAnsi="Trebuchet MS"/>
          <w:color w:val="000000"/>
          <w:sz w:val="20"/>
          <w:szCs w:val="20"/>
        </w:rPr>
        <w:t>12 Fiarás dele que te torne o que semeaste e o recolha à tua eira?</w:t>
      </w:r>
    </w:p>
    <w:p>
      <w:pPr>
        <w:rPr>
          <w:rFonts w:ascii="Trebuchet MS" w:hAnsi="Trebuchet MS"/>
          <w:color w:val="000000"/>
          <w:sz w:val="20"/>
          <w:szCs w:val="20"/>
        </w:rPr>
      </w:pPr>
      <w:r>
        <w:rPr>
          <w:rFonts w:ascii="Trebuchet MS" w:hAnsi="Trebuchet MS"/>
          <w:color w:val="000000"/>
          <w:sz w:val="20"/>
          <w:szCs w:val="20"/>
        </w:rPr>
        <w:t>13 Movem-se alegremente as asas da avestruz; mas é benigno o adorno da sua plumagem?</w:t>
      </w:r>
    </w:p>
    <w:p>
      <w:pPr>
        <w:rPr>
          <w:rFonts w:ascii="Trebuchet MS" w:hAnsi="Trebuchet MS"/>
          <w:color w:val="000000"/>
          <w:sz w:val="20"/>
          <w:szCs w:val="20"/>
        </w:rPr>
      </w:pPr>
      <w:r>
        <w:rPr>
          <w:rFonts w:ascii="Trebuchet MS" w:hAnsi="Trebuchet MS"/>
          <w:color w:val="000000"/>
          <w:sz w:val="20"/>
          <w:szCs w:val="20"/>
        </w:rPr>
        <w:t>14 Pois ela deixa os seus ovos na terra, e os aquenta no pó,</w:t>
      </w:r>
    </w:p>
    <w:p>
      <w:pPr>
        <w:rPr>
          <w:rFonts w:ascii="Trebuchet MS" w:hAnsi="Trebuchet MS"/>
          <w:color w:val="000000"/>
          <w:sz w:val="20"/>
          <w:szCs w:val="20"/>
        </w:rPr>
      </w:pPr>
      <w:r>
        <w:rPr>
          <w:rFonts w:ascii="Trebuchet MS" w:hAnsi="Trebuchet MS"/>
          <w:color w:val="000000"/>
          <w:sz w:val="20"/>
          <w:szCs w:val="20"/>
        </w:rPr>
        <w:t>15 e se esquece de que algum pé os pode pisar, ou de que a fera os pode calcar.</w:t>
      </w:r>
    </w:p>
    <w:p>
      <w:pPr>
        <w:rPr>
          <w:rFonts w:ascii="Trebuchet MS" w:hAnsi="Trebuchet MS"/>
          <w:color w:val="000000"/>
          <w:sz w:val="20"/>
          <w:szCs w:val="20"/>
        </w:rPr>
      </w:pPr>
      <w:r>
        <w:rPr>
          <w:rFonts w:ascii="Trebuchet MS" w:hAnsi="Trebuchet MS"/>
          <w:color w:val="000000"/>
          <w:sz w:val="20"/>
          <w:szCs w:val="20"/>
        </w:rPr>
        <w:t>16 Endurece-se para com seus filhos, como se não fossem seus; embora se perca o seu trabalho, ela está sem temor;</w:t>
      </w:r>
    </w:p>
    <w:p>
      <w:pPr>
        <w:rPr>
          <w:rFonts w:ascii="Trebuchet MS" w:hAnsi="Trebuchet MS"/>
          <w:color w:val="000000"/>
          <w:sz w:val="20"/>
          <w:szCs w:val="20"/>
        </w:rPr>
      </w:pPr>
      <w:r>
        <w:rPr>
          <w:rFonts w:ascii="Trebuchet MS" w:hAnsi="Trebuchet MS"/>
          <w:color w:val="000000"/>
          <w:sz w:val="20"/>
          <w:szCs w:val="20"/>
        </w:rPr>
        <w:t>17 porque Deus a privou de sabedoria, e não lhe repartiu entendimento.</w:t>
      </w:r>
    </w:p>
    <w:p>
      <w:pPr>
        <w:rPr>
          <w:rFonts w:ascii="Trebuchet MS" w:hAnsi="Trebuchet MS"/>
          <w:color w:val="000000"/>
          <w:sz w:val="20"/>
          <w:szCs w:val="20"/>
        </w:rPr>
      </w:pPr>
      <w:r>
        <w:rPr>
          <w:rFonts w:ascii="Trebuchet MS" w:hAnsi="Trebuchet MS"/>
          <w:color w:val="000000"/>
          <w:sz w:val="20"/>
          <w:szCs w:val="20"/>
        </w:rPr>
        <w:t>18 Quando ela se levanta para correr, zomba do cavalo, e do cavaleiro.</w:t>
      </w:r>
    </w:p>
    <w:p>
      <w:pPr>
        <w:rPr>
          <w:rFonts w:ascii="Trebuchet MS" w:hAnsi="Trebuchet MS"/>
          <w:color w:val="000000"/>
          <w:sz w:val="20"/>
          <w:szCs w:val="20"/>
        </w:rPr>
      </w:pPr>
      <w:r>
        <w:rPr>
          <w:rFonts w:ascii="Trebuchet MS" w:hAnsi="Trebuchet MS"/>
          <w:color w:val="000000"/>
          <w:sz w:val="20"/>
          <w:szCs w:val="20"/>
        </w:rPr>
        <w:t>19 Acaso deste força ao cavalo, ou revestiste de força o seu pescoço?</w:t>
      </w:r>
    </w:p>
    <w:p>
      <w:pPr>
        <w:rPr>
          <w:rFonts w:ascii="Trebuchet MS" w:hAnsi="Trebuchet MS"/>
          <w:color w:val="000000"/>
          <w:sz w:val="20"/>
          <w:szCs w:val="20"/>
        </w:rPr>
      </w:pPr>
      <w:r>
        <w:rPr>
          <w:rFonts w:ascii="Trebuchet MS" w:hAnsi="Trebuchet MS"/>
          <w:color w:val="000000"/>
          <w:sz w:val="20"/>
          <w:szCs w:val="20"/>
        </w:rPr>
        <w:t>20 Fizeste-o pular como o gafanhoto? Terrível é o fogoso respirar das suas ventas.</w:t>
      </w:r>
    </w:p>
    <w:p>
      <w:pPr>
        <w:rPr>
          <w:rFonts w:ascii="Trebuchet MS" w:hAnsi="Trebuchet MS"/>
          <w:color w:val="000000"/>
          <w:sz w:val="20"/>
          <w:szCs w:val="20"/>
        </w:rPr>
      </w:pPr>
      <w:r>
        <w:rPr>
          <w:rFonts w:ascii="Trebuchet MS" w:hAnsi="Trebuchet MS"/>
          <w:color w:val="000000"/>
          <w:sz w:val="20"/>
          <w:szCs w:val="20"/>
        </w:rPr>
        <w:t>21 Escarva no vale, e folga na sua força, e sai ao encontro dos armados.</w:t>
      </w:r>
    </w:p>
    <w:p>
      <w:pPr>
        <w:rPr>
          <w:rFonts w:ascii="Trebuchet MS" w:hAnsi="Trebuchet MS"/>
          <w:color w:val="000000"/>
          <w:sz w:val="20"/>
          <w:szCs w:val="20"/>
        </w:rPr>
      </w:pPr>
      <w:r>
        <w:rPr>
          <w:rFonts w:ascii="Trebuchet MS" w:hAnsi="Trebuchet MS"/>
          <w:color w:val="000000"/>
          <w:sz w:val="20"/>
          <w:szCs w:val="20"/>
        </w:rPr>
        <w:t>22 Ri-se do temor, e não se espanta; e não torna atrás por causa da espada.</w:t>
      </w:r>
    </w:p>
    <w:p>
      <w:pPr>
        <w:rPr>
          <w:rFonts w:ascii="Trebuchet MS" w:hAnsi="Trebuchet MS"/>
          <w:color w:val="000000"/>
          <w:sz w:val="20"/>
          <w:szCs w:val="20"/>
        </w:rPr>
      </w:pPr>
      <w:r>
        <w:rPr>
          <w:rFonts w:ascii="Trebuchet MS" w:hAnsi="Trebuchet MS"/>
          <w:color w:val="000000"/>
          <w:sz w:val="20"/>
          <w:szCs w:val="20"/>
        </w:rPr>
        <w:t>23 Sobre ele rangem a aljava, a lança cintilante e o dardo.</w:t>
      </w:r>
    </w:p>
    <w:p>
      <w:pPr>
        <w:rPr>
          <w:rFonts w:ascii="Trebuchet MS" w:hAnsi="Trebuchet MS"/>
          <w:color w:val="000000"/>
          <w:sz w:val="20"/>
          <w:szCs w:val="20"/>
        </w:rPr>
      </w:pPr>
      <w:r>
        <w:rPr>
          <w:rFonts w:ascii="Trebuchet MS" w:hAnsi="Trebuchet MS"/>
          <w:color w:val="000000"/>
          <w:sz w:val="20"/>
          <w:szCs w:val="20"/>
        </w:rPr>
        <w:t>24 Tremendo e enfurecido devora a terra, e não se contém ao som da trombeta.</w:t>
      </w:r>
    </w:p>
    <w:p>
      <w:pPr>
        <w:rPr>
          <w:rFonts w:ascii="Trebuchet MS" w:hAnsi="Trebuchet MS"/>
          <w:color w:val="000000"/>
          <w:sz w:val="20"/>
          <w:szCs w:val="20"/>
        </w:rPr>
      </w:pPr>
      <w:r>
        <w:rPr>
          <w:rFonts w:ascii="Trebuchet MS" w:hAnsi="Trebuchet MS"/>
          <w:color w:val="000000"/>
          <w:sz w:val="20"/>
          <w:szCs w:val="20"/>
        </w:rPr>
        <w:t>25 Toda vez que soa a trombeta, diz: Eia! E de longe cheira a guerra, e o trovão dos capitães e os gritos.</w:t>
      </w:r>
    </w:p>
    <w:p>
      <w:pPr>
        <w:rPr>
          <w:rFonts w:ascii="Trebuchet MS" w:hAnsi="Trebuchet MS"/>
          <w:color w:val="000000"/>
          <w:sz w:val="20"/>
          <w:szCs w:val="20"/>
        </w:rPr>
      </w:pPr>
      <w:r>
        <w:rPr>
          <w:rFonts w:ascii="Trebuchet MS" w:hAnsi="Trebuchet MS"/>
          <w:color w:val="000000"/>
          <w:sz w:val="20"/>
          <w:szCs w:val="20"/>
        </w:rPr>
        <w:t>26 É pelo teu entendimento que se eleva o gavião, e estende as suas asas para o sul?</w:t>
      </w:r>
    </w:p>
    <w:p>
      <w:pPr>
        <w:rPr>
          <w:rFonts w:ascii="Trebuchet MS" w:hAnsi="Trebuchet MS"/>
          <w:color w:val="000000"/>
          <w:sz w:val="20"/>
          <w:szCs w:val="20"/>
        </w:rPr>
      </w:pPr>
      <w:r>
        <w:rPr>
          <w:rFonts w:ascii="Trebuchet MS" w:hAnsi="Trebuchet MS"/>
          <w:color w:val="000000"/>
          <w:sz w:val="20"/>
          <w:szCs w:val="20"/>
        </w:rPr>
        <w:t>27 Ou se remonta a águia ao teu mandado, e põe no alto o seu ninho?</w:t>
      </w:r>
    </w:p>
    <w:p>
      <w:pPr>
        <w:rPr>
          <w:rFonts w:ascii="Trebuchet MS" w:hAnsi="Trebuchet MS"/>
          <w:color w:val="000000"/>
          <w:sz w:val="20"/>
          <w:szCs w:val="20"/>
        </w:rPr>
      </w:pPr>
      <w:r>
        <w:rPr>
          <w:rFonts w:ascii="Trebuchet MS" w:hAnsi="Trebuchet MS"/>
          <w:color w:val="000000"/>
          <w:sz w:val="20"/>
          <w:szCs w:val="20"/>
        </w:rPr>
        <w:t>28 Mora nas penhas e ali tem a sua pousada, no cume das penhas, no lugar seguro.</w:t>
      </w:r>
    </w:p>
    <w:p>
      <w:pPr>
        <w:rPr>
          <w:rFonts w:ascii="Trebuchet MS" w:hAnsi="Trebuchet MS"/>
          <w:color w:val="000000"/>
          <w:sz w:val="20"/>
          <w:szCs w:val="20"/>
        </w:rPr>
      </w:pPr>
      <w:r>
        <w:rPr>
          <w:rFonts w:ascii="Trebuchet MS" w:hAnsi="Trebuchet MS"/>
          <w:color w:val="000000"/>
          <w:sz w:val="20"/>
          <w:szCs w:val="20"/>
        </w:rPr>
        <w:t>29 Dali descobre a presa; seus olhos a avistam de longe.</w:t>
      </w:r>
    </w:p>
    <w:p>
      <w:pPr>
        <w:rPr>
          <w:rFonts w:ascii="Trebuchet MS" w:hAnsi="Trebuchet MS"/>
          <w:color w:val="000000"/>
          <w:sz w:val="20"/>
          <w:szCs w:val="20"/>
        </w:rPr>
      </w:pPr>
      <w:r>
        <w:rPr>
          <w:rFonts w:ascii="Trebuchet MS" w:hAnsi="Trebuchet MS"/>
          <w:color w:val="000000"/>
          <w:sz w:val="20"/>
          <w:szCs w:val="20"/>
        </w:rPr>
        <w:t>30 Seus filhos chupam o sangue; e onde há mortos, ela aí está.</w:t>
      </w:r>
    </w:p>
    <w:p>
      <w:pPr>
        <w:pStyle w:val="P13"/>
        <w:rPr>
          <w:rFonts w:ascii="Trebuchet MS" w:hAnsi="Trebuchet MS"/>
          <w:color w:val="000000"/>
          <w:sz w:val="22"/>
          <w:szCs w:val="22"/>
        </w:rPr>
      </w:pPr>
      <w:bookmarkStart w:id="520" w:name="_Toc147528436"/>
      <w:r>
        <w:rPr>
          <w:rFonts w:ascii="Trebuchet MS" w:hAnsi="Trebuchet MS"/>
          <w:color w:val="000000"/>
          <w:sz w:val="22"/>
          <w:szCs w:val="22"/>
        </w:rPr>
        <w:t xml:space="preserve"> JÓ 40</w:t>
      </w:r>
      <w:bookmarkEnd w:id="520"/>
    </w:p>
    <w:p>
      <w:pPr>
        <w:rPr>
          <w:rFonts w:ascii="Trebuchet MS" w:hAnsi="Trebuchet MS"/>
          <w:color w:val="000000"/>
          <w:sz w:val="20"/>
          <w:szCs w:val="20"/>
        </w:rPr>
      </w:pPr>
      <w:r>
        <w:rPr>
          <w:rFonts w:ascii="Trebuchet MS" w:hAnsi="Trebuchet MS"/>
          <w:color w:val="000000"/>
          <w:sz w:val="20"/>
          <w:szCs w:val="20"/>
        </w:rPr>
        <w:t>1 Disse mais o Senhor a Jó:</w:t>
      </w:r>
    </w:p>
    <w:p>
      <w:pPr>
        <w:rPr>
          <w:rFonts w:ascii="Trebuchet MS" w:hAnsi="Trebuchet MS"/>
          <w:color w:val="000000"/>
          <w:sz w:val="20"/>
          <w:szCs w:val="20"/>
        </w:rPr>
      </w:pPr>
      <w:r>
        <w:rPr>
          <w:rFonts w:ascii="Trebuchet MS" w:hAnsi="Trebuchet MS"/>
          <w:color w:val="000000"/>
          <w:sz w:val="20"/>
          <w:szCs w:val="20"/>
        </w:rPr>
        <w:t>2 Contenderá contra o Todo-Poderoso o censurador? Quem assim argüi a Deus, responda a estas coisas.</w:t>
      </w:r>
    </w:p>
    <w:p>
      <w:pPr>
        <w:rPr>
          <w:rFonts w:ascii="Trebuchet MS" w:hAnsi="Trebuchet MS"/>
          <w:color w:val="000000"/>
          <w:sz w:val="20"/>
          <w:szCs w:val="20"/>
        </w:rPr>
      </w:pPr>
      <w:r>
        <w:rPr>
          <w:rFonts w:ascii="Trebuchet MS" w:hAnsi="Trebuchet MS"/>
          <w:color w:val="000000"/>
          <w:sz w:val="20"/>
          <w:szCs w:val="20"/>
        </w:rPr>
        <w:t>3 Então Jó respondeu ao Senhor, e disse:</w:t>
      </w:r>
    </w:p>
    <w:p>
      <w:pPr>
        <w:rPr>
          <w:rFonts w:ascii="Trebuchet MS" w:hAnsi="Trebuchet MS"/>
          <w:color w:val="000000"/>
          <w:sz w:val="20"/>
          <w:szCs w:val="20"/>
        </w:rPr>
      </w:pPr>
      <w:r>
        <w:rPr>
          <w:rFonts w:ascii="Trebuchet MS" w:hAnsi="Trebuchet MS"/>
          <w:color w:val="000000"/>
          <w:sz w:val="20"/>
          <w:szCs w:val="20"/>
        </w:rPr>
        <w:t>4 Eis que sou vil; que te responderia eu? Antes ponho a minha mão sobre a boca.</w:t>
      </w:r>
    </w:p>
    <w:p>
      <w:pPr>
        <w:rPr>
          <w:rFonts w:ascii="Trebuchet MS" w:hAnsi="Trebuchet MS"/>
          <w:color w:val="000000"/>
          <w:sz w:val="20"/>
          <w:szCs w:val="20"/>
        </w:rPr>
      </w:pPr>
      <w:r>
        <w:rPr>
          <w:rFonts w:ascii="Trebuchet MS" w:hAnsi="Trebuchet MS"/>
          <w:color w:val="000000"/>
          <w:sz w:val="20"/>
          <w:szCs w:val="20"/>
        </w:rPr>
        <w:t>5 Uma vez tenho falado, e não replicarei; ou ainda duas vezes, porém não prosseguirei.</w:t>
      </w:r>
    </w:p>
    <w:p>
      <w:pPr>
        <w:rPr>
          <w:rFonts w:ascii="Trebuchet MS" w:hAnsi="Trebuchet MS"/>
          <w:color w:val="000000"/>
          <w:sz w:val="20"/>
          <w:szCs w:val="20"/>
        </w:rPr>
      </w:pPr>
      <w:r>
        <w:rPr>
          <w:rFonts w:ascii="Trebuchet MS" w:hAnsi="Trebuchet MS"/>
          <w:color w:val="000000"/>
          <w:sz w:val="20"/>
          <w:szCs w:val="20"/>
        </w:rPr>
        <w:t>6 Então, do meio do redemoinho, o Senhor respondeu a Jó:</w:t>
      </w:r>
    </w:p>
    <w:p>
      <w:pPr>
        <w:rPr>
          <w:rFonts w:ascii="Trebuchet MS" w:hAnsi="Trebuchet MS"/>
          <w:color w:val="000000"/>
          <w:sz w:val="20"/>
          <w:szCs w:val="20"/>
        </w:rPr>
      </w:pPr>
      <w:r>
        <w:rPr>
          <w:rFonts w:ascii="Trebuchet MS" w:hAnsi="Trebuchet MS"/>
          <w:color w:val="000000"/>
          <w:sz w:val="20"/>
          <w:szCs w:val="20"/>
        </w:rPr>
        <w:t>7 Cinge agora os teus lombos como homem; eu te perguntarei a ti, e tu me responderás.</w:t>
      </w:r>
    </w:p>
    <w:p>
      <w:pPr>
        <w:rPr>
          <w:rFonts w:ascii="Trebuchet MS" w:hAnsi="Trebuchet MS"/>
          <w:color w:val="000000"/>
          <w:sz w:val="20"/>
          <w:szCs w:val="20"/>
        </w:rPr>
      </w:pPr>
      <w:r>
        <w:rPr>
          <w:rFonts w:ascii="Trebuchet MS" w:hAnsi="Trebuchet MS"/>
          <w:color w:val="000000"/>
          <w:sz w:val="20"/>
          <w:szCs w:val="20"/>
        </w:rPr>
        <w:t>8 Farás tu vão também o meu juízo, ou me condenarás para te justificares a ti?</w:t>
      </w:r>
    </w:p>
    <w:p>
      <w:pPr>
        <w:rPr>
          <w:rFonts w:ascii="Trebuchet MS" w:hAnsi="Trebuchet MS"/>
          <w:color w:val="000000"/>
          <w:sz w:val="20"/>
          <w:szCs w:val="20"/>
        </w:rPr>
      </w:pPr>
      <w:r>
        <w:rPr>
          <w:rFonts w:ascii="Trebuchet MS" w:hAnsi="Trebuchet MS"/>
          <w:color w:val="000000"/>
          <w:sz w:val="20"/>
          <w:szCs w:val="20"/>
        </w:rPr>
        <w:t>9 Ou tens braço como Deus; ou podes trovejar com uma voz como a dele?</w:t>
      </w:r>
    </w:p>
    <w:p>
      <w:pPr>
        <w:rPr>
          <w:rFonts w:ascii="Trebuchet MS" w:hAnsi="Trebuchet MS"/>
          <w:color w:val="000000"/>
          <w:sz w:val="20"/>
          <w:szCs w:val="20"/>
        </w:rPr>
      </w:pPr>
      <w:r>
        <w:rPr>
          <w:rFonts w:ascii="Trebuchet MS" w:hAnsi="Trebuchet MS"/>
          <w:color w:val="000000"/>
          <w:sz w:val="20"/>
          <w:szCs w:val="20"/>
        </w:rPr>
        <w:t>10 Orna-te, pois, de excelência e dignidade, e veste-te de glória e de esplendor.</w:t>
      </w:r>
    </w:p>
    <w:p>
      <w:pPr>
        <w:rPr>
          <w:rFonts w:ascii="Trebuchet MS" w:hAnsi="Trebuchet MS"/>
          <w:color w:val="000000"/>
          <w:sz w:val="20"/>
          <w:szCs w:val="20"/>
        </w:rPr>
      </w:pPr>
      <w:r>
        <w:rPr>
          <w:rFonts w:ascii="Trebuchet MS" w:hAnsi="Trebuchet MS"/>
          <w:color w:val="000000"/>
          <w:sz w:val="20"/>
          <w:szCs w:val="20"/>
        </w:rPr>
        <w:t>11 Derrama as inundações da tua ira, e atenta para todo soberbo, e abate-o.</w:t>
      </w:r>
    </w:p>
    <w:p>
      <w:pPr>
        <w:rPr>
          <w:rFonts w:ascii="Trebuchet MS" w:hAnsi="Trebuchet MS"/>
          <w:color w:val="000000"/>
          <w:sz w:val="20"/>
          <w:szCs w:val="20"/>
        </w:rPr>
      </w:pPr>
      <w:r>
        <w:rPr>
          <w:rFonts w:ascii="Trebuchet MS" w:hAnsi="Trebuchet MS"/>
          <w:color w:val="000000"/>
          <w:sz w:val="20"/>
          <w:szCs w:val="20"/>
        </w:rPr>
        <w:t>12 Olha para todo soberbo, e humilha-o, e calca aos pés os ímpios onde estão.</w:t>
      </w:r>
    </w:p>
    <w:p>
      <w:pPr>
        <w:rPr>
          <w:rFonts w:ascii="Trebuchet MS" w:hAnsi="Trebuchet MS"/>
          <w:color w:val="000000"/>
          <w:sz w:val="20"/>
          <w:szCs w:val="20"/>
        </w:rPr>
      </w:pPr>
      <w:r>
        <w:rPr>
          <w:rFonts w:ascii="Trebuchet MS" w:hAnsi="Trebuchet MS"/>
          <w:color w:val="000000"/>
          <w:sz w:val="20"/>
          <w:szCs w:val="20"/>
        </w:rPr>
        <w:t>13 Esconde-os juntamente no pó; ata-lhes os rostos no lugar escondido.</w:t>
      </w:r>
    </w:p>
    <w:p>
      <w:pPr>
        <w:rPr>
          <w:rFonts w:ascii="Trebuchet MS" w:hAnsi="Trebuchet MS"/>
          <w:color w:val="000000"/>
          <w:sz w:val="20"/>
          <w:szCs w:val="20"/>
        </w:rPr>
      </w:pPr>
      <w:r>
        <w:rPr>
          <w:rFonts w:ascii="Trebuchet MS" w:hAnsi="Trebuchet MS"/>
          <w:color w:val="000000"/>
          <w:sz w:val="20"/>
          <w:szCs w:val="20"/>
        </w:rPr>
        <w:t>14 Então também eu de ti confessarei que a tua mão direita te poderá salvar.</w:t>
      </w:r>
    </w:p>
    <w:p>
      <w:pPr>
        <w:rPr>
          <w:rFonts w:ascii="Trebuchet MS" w:hAnsi="Trebuchet MS"/>
          <w:color w:val="000000"/>
          <w:sz w:val="20"/>
          <w:szCs w:val="20"/>
        </w:rPr>
      </w:pPr>
      <w:r>
        <w:rPr>
          <w:rFonts w:ascii="Trebuchet MS" w:hAnsi="Trebuchet MS"/>
          <w:color w:val="000000"/>
          <w:sz w:val="20"/>
          <w:szCs w:val="20"/>
        </w:rPr>
        <w:t>15 Contempla agora o hipopótamo, que eu criei como a ti, que come a erva como o boi.</w:t>
      </w:r>
    </w:p>
    <w:p>
      <w:pPr>
        <w:rPr>
          <w:rFonts w:ascii="Trebuchet MS" w:hAnsi="Trebuchet MS"/>
          <w:color w:val="000000"/>
          <w:sz w:val="20"/>
          <w:szCs w:val="20"/>
        </w:rPr>
      </w:pPr>
      <w:r>
        <w:rPr>
          <w:rFonts w:ascii="Trebuchet MS" w:hAnsi="Trebuchet MS"/>
          <w:color w:val="000000"/>
          <w:sz w:val="20"/>
          <w:szCs w:val="20"/>
        </w:rPr>
        <w:t>16 Eis que a sua força está nos seus lombos, e o seu poder nos músculos do seu ventre.</w:t>
      </w:r>
    </w:p>
    <w:p>
      <w:pPr>
        <w:rPr>
          <w:rFonts w:ascii="Trebuchet MS" w:hAnsi="Trebuchet MS"/>
          <w:color w:val="000000"/>
          <w:sz w:val="20"/>
          <w:szCs w:val="20"/>
        </w:rPr>
      </w:pPr>
      <w:r>
        <w:rPr>
          <w:rFonts w:ascii="Trebuchet MS" w:hAnsi="Trebuchet MS"/>
          <w:color w:val="000000"/>
          <w:sz w:val="20"/>
          <w:szCs w:val="20"/>
        </w:rPr>
        <w:t>17 Ele enrija a sua cauda como o cedro; os nervos das suas coxas são entretecidos.</w:t>
      </w:r>
    </w:p>
    <w:p>
      <w:pPr>
        <w:rPr>
          <w:rFonts w:ascii="Trebuchet MS" w:hAnsi="Trebuchet MS"/>
          <w:color w:val="000000"/>
          <w:sz w:val="20"/>
          <w:szCs w:val="20"/>
        </w:rPr>
      </w:pPr>
      <w:r>
        <w:rPr>
          <w:rFonts w:ascii="Trebuchet MS" w:hAnsi="Trebuchet MS"/>
          <w:color w:val="000000"/>
          <w:sz w:val="20"/>
          <w:szCs w:val="20"/>
        </w:rPr>
        <w:t>18 Os seus ossos são como tubos de bronze, as suas costelas como barras de ferro.</w:t>
      </w:r>
    </w:p>
    <w:p>
      <w:pPr>
        <w:rPr>
          <w:rFonts w:ascii="Trebuchet MS" w:hAnsi="Trebuchet MS"/>
          <w:color w:val="000000"/>
          <w:sz w:val="20"/>
          <w:szCs w:val="20"/>
        </w:rPr>
      </w:pPr>
      <w:r>
        <w:rPr>
          <w:rFonts w:ascii="Trebuchet MS" w:hAnsi="Trebuchet MS"/>
          <w:color w:val="000000"/>
          <w:sz w:val="20"/>
          <w:szCs w:val="20"/>
        </w:rPr>
        <w:t>19 Ele é obra prima dos caminhos de Deus; aquele que o fez o proveu da sua espada.</w:t>
      </w:r>
    </w:p>
    <w:p>
      <w:pPr>
        <w:rPr>
          <w:rFonts w:ascii="Trebuchet MS" w:hAnsi="Trebuchet MS"/>
          <w:color w:val="000000"/>
          <w:sz w:val="20"/>
          <w:szCs w:val="20"/>
        </w:rPr>
      </w:pPr>
      <w:r>
        <w:rPr>
          <w:rFonts w:ascii="Trebuchet MS" w:hAnsi="Trebuchet MS"/>
          <w:color w:val="000000"/>
          <w:sz w:val="20"/>
          <w:szCs w:val="20"/>
        </w:rPr>
        <w:t>20 Em verdade os montes lhe produzem pasto, onde todos os animais do campo folgam.</w:t>
      </w:r>
    </w:p>
    <w:p>
      <w:pPr>
        <w:rPr>
          <w:rFonts w:ascii="Trebuchet MS" w:hAnsi="Trebuchet MS"/>
          <w:color w:val="000000"/>
          <w:sz w:val="20"/>
          <w:szCs w:val="20"/>
        </w:rPr>
      </w:pPr>
      <w:r>
        <w:rPr>
          <w:rFonts w:ascii="Trebuchet MS" w:hAnsi="Trebuchet MS"/>
          <w:color w:val="000000"/>
          <w:sz w:val="20"/>
          <w:szCs w:val="20"/>
        </w:rPr>
        <w:t>21 Deita-se debaixo dos lotos, no esconderijo dos canaviais e no pântano.</w:t>
      </w:r>
    </w:p>
    <w:p>
      <w:pPr>
        <w:rPr>
          <w:rFonts w:ascii="Trebuchet MS" w:hAnsi="Trebuchet MS"/>
          <w:color w:val="000000"/>
          <w:sz w:val="20"/>
          <w:szCs w:val="20"/>
        </w:rPr>
      </w:pPr>
      <w:r>
        <w:rPr>
          <w:rFonts w:ascii="Trebuchet MS" w:hAnsi="Trebuchet MS"/>
          <w:color w:val="000000"/>
          <w:sz w:val="20"/>
          <w:szCs w:val="20"/>
        </w:rPr>
        <w:t>22 Os lotos cobrem-no com sua sombra; os salgueiros do ribeiro o cercam.</w:t>
      </w:r>
    </w:p>
    <w:p>
      <w:pPr>
        <w:rPr>
          <w:rFonts w:ascii="Trebuchet MS" w:hAnsi="Trebuchet MS"/>
          <w:color w:val="000000"/>
          <w:sz w:val="20"/>
          <w:szCs w:val="20"/>
        </w:rPr>
      </w:pPr>
      <w:r>
        <w:rPr>
          <w:rFonts w:ascii="Trebuchet MS" w:hAnsi="Trebuchet MS"/>
          <w:color w:val="000000"/>
          <w:sz w:val="20"/>
          <w:szCs w:val="20"/>
        </w:rPr>
        <w:t>23 Eis que se um rio trasborda, ele não treme; sente-se seguro ainda que o Jordão se levante até a sua boca.</w:t>
      </w:r>
    </w:p>
    <w:p>
      <w:pPr>
        <w:rPr>
          <w:rFonts w:ascii="Trebuchet MS" w:hAnsi="Trebuchet MS"/>
          <w:color w:val="000000"/>
          <w:sz w:val="20"/>
          <w:szCs w:val="20"/>
        </w:rPr>
      </w:pPr>
      <w:r>
        <w:rPr>
          <w:rFonts w:ascii="Trebuchet MS" w:hAnsi="Trebuchet MS"/>
          <w:color w:val="000000"/>
          <w:sz w:val="20"/>
          <w:szCs w:val="20"/>
        </w:rPr>
        <w:t>24 Poderá alguém apanhá-lo quando ele estiver de vigia, ou com laços lhe furar o nariz?</w:t>
      </w:r>
    </w:p>
    <w:p>
      <w:pPr>
        <w:pStyle w:val="P13"/>
        <w:rPr>
          <w:rFonts w:ascii="Trebuchet MS" w:hAnsi="Trebuchet MS"/>
          <w:color w:val="000000"/>
          <w:sz w:val="22"/>
          <w:szCs w:val="22"/>
        </w:rPr>
      </w:pPr>
      <w:bookmarkStart w:id="521" w:name="_Toc147528437"/>
      <w:r>
        <w:rPr>
          <w:rFonts w:ascii="Trebuchet MS" w:hAnsi="Trebuchet MS"/>
          <w:color w:val="000000"/>
          <w:sz w:val="22"/>
          <w:szCs w:val="22"/>
        </w:rPr>
        <w:t xml:space="preserve"> JÓ 41</w:t>
      </w:r>
      <w:bookmarkEnd w:id="521"/>
    </w:p>
    <w:p>
      <w:pPr>
        <w:rPr>
          <w:rFonts w:ascii="Trebuchet MS" w:hAnsi="Trebuchet MS"/>
          <w:color w:val="000000"/>
          <w:sz w:val="20"/>
          <w:szCs w:val="20"/>
        </w:rPr>
      </w:pPr>
      <w:r>
        <w:rPr>
          <w:rFonts w:ascii="Trebuchet MS" w:hAnsi="Trebuchet MS"/>
          <w:color w:val="000000"/>
          <w:sz w:val="20"/>
          <w:szCs w:val="20"/>
        </w:rPr>
        <w:t>1 Poderás tirar com anzol o leviatã, ou apertar-lhe a língua com uma corda?</w:t>
      </w:r>
    </w:p>
    <w:p>
      <w:pPr>
        <w:rPr>
          <w:rFonts w:ascii="Trebuchet MS" w:hAnsi="Trebuchet MS"/>
          <w:color w:val="000000"/>
          <w:sz w:val="20"/>
          <w:szCs w:val="20"/>
        </w:rPr>
      </w:pPr>
      <w:r>
        <w:rPr>
          <w:rFonts w:ascii="Trebuchet MS" w:hAnsi="Trebuchet MS"/>
          <w:color w:val="000000"/>
          <w:sz w:val="20"/>
          <w:szCs w:val="20"/>
        </w:rPr>
        <w:t>2 Poderás meter-lhe uma corda de junco no nariz, ou com um gancho furar a sua queixada?</w:t>
      </w:r>
    </w:p>
    <w:p>
      <w:pPr>
        <w:rPr>
          <w:rFonts w:ascii="Trebuchet MS" w:hAnsi="Trebuchet MS"/>
          <w:color w:val="000000"/>
          <w:sz w:val="20"/>
          <w:szCs w:val="20"/>
        </w:rPr>
      </w:pPr>
      <w:r>
        <w:rPr>
          <w:rFonts w:ascii="Trebuchet MS" w:hAnsi="Trebuchet MS"/>
          <w:color w:val="000000"/>
          <w:sz w:val="20"/>
          <w:szCs w:val="20"/>
        </w:rPr>
        <w:t>3 Porventura te fará muitas súplicas, ou brandamente te falará?</w:t>
      </w:r>
    </w:p>
    <w:p>
      <w:pPr>
        <w:rPr>
          <w:rFonts w:ascii="Trebuchet MS" w:hAnsi="Trebuchet MS"/>
          <w:color w:val="000000"/>
          <w:sz w:val="20"/>
          <w:szCs w:val="20"/>
        </w:rPr>
      </w:pPr>
      <w:r>
        <w:rPr>
          <w:rFonts w:ascii="Trebuchet MS" w:hAnsi="Trebuchet MS"/>
          <w:color w:val="000000"/>
          <w:sz w:val="20"/>
          <w:szCs w:val="20"/>
        </w:rPr>
        <w:t>4 Fará ele aliança contigo, ou o tomarás tu por servo para sempre?</w:t>
      </w:r>
    </w:p>
    <w:p>
      <w:pPr>
        <w:rPr>
          <w:rFonts w:ascii="Trebuchet MS" w:hAnsi="Trebuchet MS"/>
          <w:color w:val="000000"/>
          <w:sz w:val="20"/>
          <w:szCs w:val="20"/>
        </w:rPr>
      </w:pPr>
      <w:r>
        <w:rPr>
          <w:rFonts w:ascii="Trebuchet MS" w:hAnsi="Trebuchet MS"/>
          <w:color w:val="000000"/>
          <w:sz w:val="20"/>
          <w:szCs w:val="20"/>
        </w:rPr>
        <w:t>5 Brincarás com ele, como se fora um pássaro, ou o prenderás para tuas meninas?</w:t>
      </w:r>
    </w:p>
    <w:p>
      <w:pPr>
        <w:rPr>
          <w:rFonts w:ascii="Trebuchet MS" w:hAnsi="Trebuchet MS"/>
          <w:color w:val="000000"/>
          <w:sz w:val="20"/>
          <w:szCs w:val="20"/>
        </w:rPr>
      </w:pPr>
      <w:r>
        <w:rPr>
          <w:rFonts w:ascii="Trebuchet MS" w:hAnsi="Trebuchet MS"/>
          <w:color w:val="000000"/>
          <w:sz w:val="20"/>
          <w:szCs w:val="20"/>
        </w:rPr>
        <w:t>6 Farão os sócios de pesca tráfico dele, ou o dividirão entre os negociantes?</w:t>
      </w:r>
    </w:p>
    <w:p>
      <w:pPr>
        <w:rPr>
          <w:rFonts w:ascii="Trebuchet MS" w:hAnsi="Trebuchet MS"/>
          <w:color w:val="000000"/>
          <w:sz w:val="20"/>
          <w:szCs w:val="20"/>
        </w:rPr>
      </w:pPr>
      <w:r>
        <w:rPr>
          <w:rFonts w:ascii="Trebuchet MS" w:hAnsi="Trebuchet MS"/>
          <w:color w:val="000000"/>
          <w:sz w:val="20"/>
          <w:szCs w:val="20"/>
        </w:rPr>
        <w:t>7 Poderás encher-lhe a pele de arpões, ou a cabeça de fisgas?</w:t>
      </w:r>
    </w:p>
    <w:p>
      <w:pPr>
        <w:rPr>
          <w:rFonts w:ascii="Trebuchet MS" w:hAnsi="Trebuchet MS"/>
          <w:color w:val="000000"/>
          <w:sz w:val="20"/>
          <w:szCs w:val="20"/>
        </w:rPr>
      </w:pPr>
      <w:r>
        <w:rPr>
          <w:rFonts w:ascii="Trebuchet MS" w:hAnsi="Trebuchet MS"/>
          <w:color w:val="000000"/>
          <w:sz w:val="20"/>
          <w:szCs w:val="20"/>
        </w:rPr>
        <w:t>8 Põe a tua mão sobre ele; lembra-te da peleja; nunca mais o farás!</w:t>
      </w:r>
    </w:p>
    <w:p>
      <w:pPr>
        <w:rPr>
          <w:rFonts w:ascii="Trebuchet MS" w:hAnsi="Trebuchet MS"/>
          <w:color w:val="000000"/>
          <w:sz w:val="20"/>
          <w:szCs w:val="20"/>
        </w:rPr>
      </w:pPr>
      <w:r>
        <w:rPr>
          <w:rFonts w:ascii="Trebuchet MS" w:hAnsi="Trebuchet MS"/>
          <w:color w:val="000000"/>
          <w:sz w:val="20"/>
          <w:szCs w:val="20"/>
        </w:rPr>
        <w:t>9 Eis que é vã a esperança de apanhá-lo; pois não será um homem derrubado só ao vê-lo?</w:t>
      </w:r>
    </w:p>
    <w:p>
      <w:pPr>
        <w:rPr>
          <w:rFonts w:ascii="Trebuchet MS" w:hAnsi="Trebuchet MS"/>
          <w:color w:val="000000"/>
          <w:sz w:val="20"/>
          <w:szCs w:val="20"/>
        </w:rPr>
      </w:pPr>
      <w:r>
        <w:rPr>
          <w:rFonts w:ascii="Trebuchet MS" w:hAnsi="Trebuchet MS"/>
          <w:color w:val="000000"/>
          <w:sz w:val="20"/>
          <w:szCs w:val="20"/>
        </w:rPr>
        <w:t>10 Ninguém há tão ousado, que se atreva a despertá-lo; quem, pois, é aquele que pode erguer-se diante de mim?</w:t>
      </w:r>
    </w:p>
    <w:p>
      <w:pPr>
        <w:rPr>
          <w:rFonts w:ascii="Trebuchet MS" w:hAnsi="Trebuchet MS"/>
          <w:color w:val="000000"/>
          <w:sz w:val="20"/>
          <w:szCs w:val="20"/>
        </w:rPr>
      </w:pPr>
      <w:r>
        <w:rPr>
          <w:rFonts w:ascii="Trebuchet MS" w:hAnsi="Trebuchet MS"/>
          <w:color w:val="000000"/>
          <w:sz w:val="20"/>
          <w:szCs w:val="20"/>
        </w:rPr>
        <w:t>11 Quem primeiro me deu a mim, para que eu haja de retribuir-lhe? Pois tudo quanto existe debaixo de todo céu é meu.</w:t>
      </w:r>
    </w:p>
    <w:p>
      <w:pPr>
        <w:rPr>
          <w:rFonts w:ascii="Trebuchet MS" w:hAnsi="Trebuchet MS"/>
          <w:color w:val="000000"/>
          <w:sz w:val="20"/>
          <w:szCs w:val="20"/>
        </w:rPr>
      </w:pPr>
      <w:r>
        <w:rPr>
          <w:rFonts w:ascii="Trebuchet MS" w:hAnsi="Trebuchet MS"/>
          <w:color w:val="000000"/>
          <w:sz w:val="20"/>
          <w:szCs w:val="20"/>
        </w:rPr>
        <w:t>12 Não me calarei a respeito dos seus membros, nem da sua grande força, nem da graça da sua estrutura.</w:t>
      </w:r>
    </w:p>
    <w:p>
      <w:pPr>
        <w:rPr>
          <w:rFonts w:ascii="Trebuchet MS" w:hAnsi="Trebuchet MS"/>
          <w:color w:val="000000"/>
          <w:sz w:val="20"/>
          <w:szCs w:val="20"/>
        </w:rPr>
      </w:pPr>
      <w:r>
        <w:rPr>
          <w:rFonts w:ascii="Trebuchet MS" w:hAnsi="Trebuchet MS"/>
          <w:color w:val="000000"/>
          <w:sz w:val="20"/>
          <w:szCs w:val="20"/>
        </w:rPr>
        <w:t>13 Quem lhe pode tirar o vestido exterior? Quem lhe penetrará a couraça dupla?</w:t>
      </w:r>
    </w:p>
    <w:p>
      <w:pPr>
        <w:rPr>
          <w:rFonts w:ascii="Trebuchet MS" w:hAnsi="Trebuchet MS"/>
          <w:color w:val="000000"/>
          <w:sz w:val="20"/>
          <w:szCs w:val="20"/>
        </w:rPr>
      </w:pPr>
      <w:r>
        <w:rPr>
          <w:rFonts w:ascii="Trebuchet MS" w:hAnsi="Trebuchet MS"/>
          <w:color w:val="000000"/>
          <w:sz w:val="20"/>
          <w:szCs w:val="20"/>
        </w:rPr>
        <w:t>14 Quem jamais abriu as portas do seu rosto? Pois em roda dos seus dentes está o terror.</w:t>
      </w:r>
    </w:p>
    <w:p>
      <w:pPr>
        <w:rPr>
          <w:rFonts w:ascii="Trebuchet MS" w:hAnsi="Trebuchet MS"/>
          <w:color w:val="000000"/>
          <w:sz w:val="20"/>
          <w:szCs w:val="20"/>
        </w:rPr>
      </w:pPr>
      <w:r>
        <w:rPr>
          <w:rFonts w:ascii="Trebuchet MS" w:hAnsi="Trebuchet MS"/>
          <w:color w:val="000000"/>
          <w:sz w:val="20"/>
          <w:szCs w:val="20"/>
        </w:rPr>
        <w:t>15 As suas fortes escamas são o seu orgulho, cada uma fechada como por um selo apertado.</w:t>
      </w:r>
    </w:p>
    <w:p>
      <w:pPr>
        <w:rPr>
          <w:rFonts w:ascii="Trebuchet MS" w:hAnsi="Trebuchet MS"/>
          <w:color w:val="000000"/>
          <w:sz w:val="20"/>
          <w:szCs w:val="20"/>
        </w:rPr>
      </w:pPr>
      <w:r>
        <w:rPr>
          <w:rFonts w:ascii="Trebuchet MS" w:hAnsi="Trebuchet MS"/>
          <w:color w:val="000000"/>
          <w:sz w:val="20"/>
          <w:szCs w:val="20"/>
        </w:rPr>
        <w:t>16 Uma à outra se chega tão perto, que nem o ar passa por entre elas.</w:t>
      </w:r>
    </w:p>
    <w:p>
      <w:pPr>
        <w:rPr>
          <w:rFonts w:ascii="Trebuchet MS" w:hAnsi="Trebuchet MS"/>
          <w:color w:val="000000"/>
          <w:sz w:val="20"/>
          <w:szCs w:val="20"/>
        </w:rPr>
      </w:pPr>
      <w:r>
        <w:rPr>
          <w:rFonts w:ascii="Trebuchet MS" w:hAnsi="Trebuchet MS"/>
          <w:color w:val="000000"/>
          <w:sz w:val="20"/>
          <w:szCs w:val="20"/>
        </w:rPr>
        <w:t>17 Umas às outras se ligam; tanto aderem entre si, que não se podem separar.</w:t>
      </w:r>
    </w:p>
    <w:p>
      <w:pPr>
        <w:rPr>
          <w:rFonts w:ascii="Trebuchet MS" w:hAnsi="Trebuchet MS"/>
          <w:color w:val="000000"/>
          <w:sz w:val="20"/>
          <w:szCs w:val="20"/>
        </w:rPr>
      </w:pPr>
      <w:r>
        <w:rPr>
          <w:rFonts w:ascii="Trebuchet MS" w:hAnsi="Trebuchet MS"/>
          <w:color w:val="000000"/>
          <w:sz w:val="20"/>
          <w:szCs w:val="20"/>
        </w:rPr>
        <w:t>18 Os seus espirros fazem resplandecer a luz, e os seus olhos são como as pestanas da alva.</w:t>
      </w:r>
    </w:p>
    <w:p>
      <w:pPr>
        <w:rPr>
          <w:rFonts w:ascii="Trebuchet MS" w:hAnsi="Trebuchet MS"/>
          <w:color w:val="000000"/>
          <w:sz w:val="20"/>
          <w:szCs w:val="20"/>
        </w:rPr>
      </w:pPr>
      <w:r>
        <w:rPr>
          <w:rFonts w:ascii="Trebuchet MS" w:hAnsi="Trebuchet MS"/>
          <w:color w:val="000000"/>
          <w:sz w:val="20"/>
          <w:szCs w:val="20"/>
        </w:rPr>
        <w:t>19 Da sua boca saem tochas; faíscas de fogo saltam dela.</w:t>
      </w:r>
    </w:p>
    <w:p>
      <w:pPr>
        <w:rPr>
          <w:rFonts w:ascii="Trebuchet MS" w:hAnsi="Trebuchet MS"/>
          <w:color w:val="000000"/>
          <w:sz w:val="20"/>
          <w:szCs w:val="20"/>
        </w:rPr>
      </w:pPr>
      <w:r>
        <w:rPr>
          <w:rFonts w:ascii="Trebuchet MS" w:hAnsi="Trebuchet MS"/>
          <w:color w:val="000000"/>
          <w:sz w:val="20"/>
          <w:szCs w:val="20"/>
        </w:rPr>
        <w:t>20 Dos seus narizes procede fumaça, como de uma panela que ferve, e de juncos que ardem.</w:t>
      </w:r>
    </w:p>
    <w:p>
      <w:pPr>
        <w:rPr>
          <w:rFonts w:ascii="Trebuchet MS" w:hAnsi="Trebuchet MS"/>
          <w:color w:val="000000"/>
          <w:sz w:val="20"/>
          <w:szCs w:val="20"/>
        </w:rPr>
      </w:pPr>
      <w:r>
        <w:rPr>
          <w:rFonts w:ascii="Trebuchet MS" w:hAnsi="Trebuchet MS"/>
          <w:color w:val="000000"/>
          <w:sz w:val="20"/>
          <w:szCs w:val="20"/>
        </w:rPr>
        <w:t>21 O seu hálito faz incender os carvões, e da sua boca sai uma chama.</w:t>
      </w:r>
    </w:p>
    <w:p>
      <w:pPr>
        <w:rPr>
          <w:rFonts w:ascii="Trebuchet MS" w:hAnsi="Trebuchet MS"/>
          <w:color w:val="000000"/>
          <w:sz w:val="20"/>
          <w:szCs w:val="20"/>
        </w:rPr>
      </w:pPr>
      <w:r>
        <w:rPr>
          <w:rFonts w:ascii="Trebuchet MS" w:hAnsi="Trebuchet MS"/>
          <w:color w:val="000000"/>
          <w:sz w:val="20"/>
          <w:szCs w:val="20"/>
        </w:rPr>
        <w:t>22 No seu pescoço reside a força; e diante dele anda saltando o terror.</w:t>
      </w:r>
    </w:p>
    <w:p>
      <w:pPr>
        <w:rPr>
          <w:rFonts w:ascii="Trebuchet MS" w:hAnsi="Trebuchet MS"/>
          <w:color w:val="000000"/>
          <w:sz w:val="20"/>
          <w:szCs w:val="20"/>
        </w:rPr>
      </w:pPr>
      <w:r>
        <w:rPr>
          <w:rFonts w:ascii="Trebuchet MS" w:hAnsi="Trebuchet MS"/>
          <w:color w:val="000000"/>
          <w:sz w:val="20"/>
          <w:szCs w:val="20"/>
        </w:rPr>
        <w:t>23 Os tecidos da sua carne estão pegados entre si; ela é firme sobre ele, não se pode mover.</w:t>
      </w:r>
    </w:p>
    <w:p>
      <w:pPr>
        <w:rPr>
          <w:rFonts w:ascii="Trebuchet MS" w:hAnsi="Trebuchet MS"/>
          <w:color w:val="000000"/>
          <w:sz w:val="20"/>
          <w:szCs w:val="20"/>
        </w:rPr>
      </w:pPr>
      <w:r>
        <w:rPr>
          <w:rFonts w:ascii="Trebuchet MS" w:hAnsi="Trebuchet MS"/>
          <w:color w:val="000000"/>
          <w:sz w:val="20"/>
          <w:szCs w:val="20"/>
        </w:rPr>
        <w:t>24 O seu coração é firme como uma pedra; sim, firme como a pedra inferior duma mó.</w:t>
      </w:r>
    </w:p>
    <w:p>
      <w:pPr>
        <w:rPr>
          <w:rFonts w:ascii="Trebuchet MS" w:hAnsi="Trebuchet MS"/>
          <w:color w:val="000000"/>
          <w:sz w:val="20"/>
          <w:szCs w:val="20"/>
        </w:rPr>
      </w:pPr>
      <w:r>
        <w:rPr>
          <w:rFonts w:ascii="Trebuchet MS" w:hAnsi="Trebuchet MS"/>
          <w:color w:val="000000"/>
          <w:sz w:val="20"/>
          <w:szCs w:val="20"/>
        </w:rPr>
        <w:t>25 Quando ele se levanta, os valentes são atemorizados, e por causa da consternação ficam fora de si.</w:t>
      </w:r>
    </w:p>
    <w:p>
      <w:pPr>
        <w:rPr>
          <w:rFonts w:ascii="Trebuchet MS" w:hAnsi="Trebuchet MS"/>
          <w:color w:val="000000"/>
          <w:sz w:val="20"/>
          <w:szCs w:val="20"/>
        </w:rPr>
      </w:pPr>
      <w:r>
        <w:rPr>
          <w:rFonts w:ascii="Trebuchet MS" w:hAnsi="Trebuchet MS"/>
          <w:color w:val="000000"/>
          <w:sz w:val="20"/>
          <w:szCs w:val="20"/>
        </w:rPr>
        <w:t>26 Se alguém o atacar com a espada, essa não poderá penetrar; nem tampouco a lança, nem o dardo, nem o arpão.</w:t>
      </w:r>
    </w:p>
    <w:p>
      <w:pPr>
        <w:rPr>
          <w:rFonts w:ascii="Trebuchet MS" w:hAnsi="Trebuchet MS"/>
          <w:color w:val="000000"/>
          <w:sz w:val="20"/>
          <w:szCs w:val="20"/>
        </w:rPr>
      </w:pPr>
      <w:r>
        <w:rPr>
          <w:rFonts w:ascii="Trebuchet MS" w:hAnsi="Trebuchet MS"/>
          <w:color w:val="000000"/>
          <w:sz w:val="20"/>
          <w:szCs w:val="20"/>
        </w:rPr>
        <w:t>27 Ele considera o ferro como palha, e o bronze como pau podre.</w:t>
      </w:r>
    </w:p>
    <w:p>
      <w:pPr>
        <w:rPr>
          <w:rFonts w:ascii="Trebuchet MS" w:hAnsi="Trebuchet MS"/>
          <w:color w:val="000000"/>
          <w:sz w:val="20"/>
          <w:szCs w:val="20"/>
        </w:rPr>
      </w:pPr>
      <w:r>
        <w:rPr>
          <w:rFonts w:ascii="Trebuchet MS" w:hAnsi="Trebuchet MS"/>
          <w:color w:val="000000"/>
          <w:sz w:val="20"/>
          <w:szCs w:val="20"/>
        </w:rPr>
        <w:t>28 A seta não o poderá fazer fugir; para ele as pedras das fundas se tornam em restolho.</w:t>
      </w:r>
    </w:p>
    <w:p>
      <w:pPr>
        <w:rPr>
          <w:rFonts w:ascii="Trebuchet MS" w:hAnsi="Trebuchet MS"/>
          <w:color w:val="000000"/>
          <w:sz w:val="20"/>
          <w:szCs w:val="20"/>
        </w:rPr>
      </w:pPr>
      <w:r>
        <w:rPr>
          <w:rFonts w:ascii="Trebuchet MS" w:hAnsi="Trebuchet MS"/>
          <w:color w:val="000000"/>
          <w:sz w:val="20"/>
          <w:szCs w:val="20"/>
        </w:rPr>
        <w:t>29 Os bastões são reputados como juncos, e ele se ri do brandir da lança.</w:t>
      </w:r>
    </w:p>
    <w:p>
      <w:pPr>
        <w:rPr>
          <w:rFonts w:ascii="Trebuchet MS" w:hAnsi="Trebuchet MS"/>
          <w:color w:val="000000"/>
          <w:sz w:val="20"/>
          <w:szCs w:val="20"/>
        </w:rPr>
      </w:pPr>
      <w:r>
        <w:rPr>
          <w:rFonts w:ascii="Trebuchet MS" w:hAnsi="Trebuchet MS"/>
          <w:color w:val="000000"/>
          <w:sz w:val="20"/>
          <w:szCs w:val="20"/>
        </w:rPr>
        <w:t>30 Debaixo do seu ventre há pontas agudas; ele se estende como um trilho sobre o lodo.</w:t>
      </w:r>
    </w:p>
    <w:p>
      <w:pPr>
        <w:rPr>
          <w:rFonts w:ascii="Trebuchet MS" w:hAnsi="Trebuchet MS"/>
          <w:color w:val="000000"/>
          <w:sz w:val="20"/>
          <w:szCs w:val="20"/>
        </w:rPr>
      </w:pPr>
      <w:r>
        <w:rPr>
          <w:rFonts w:ascii="Trebuchet MS" w:hAnsi="Trebuchet MS"/>
          <w:color w:val="000000"/>
          <w:sz w:val="20"/>
          <w:szCs w:val="20"/>
        </w:rPr>
        <w:t>31 As profundezas faz ferver, como uma panela; torna o mar como uma vasilha de ungüento.</w:t>
      </w:r>
    </w:p>
    <w:p>
      <w:pPr>
        <w:rPr>
          <w:rFonts w:ascii="Trebuchet MS" w:hAnsi="Trebuchet MS"/>
          <w:color w:val="000000"/>
          <w:sz w:val="20"/>
          <w:szCs w:val="20"/>
        </w:rPr>
      </w:pPr>
      <w:r>
        <w:rPr>
          <w:rFonts w:ascii="Trebuchet MS" w:hAnsi="Trebuchet MS"/>
          <w:color w:val="000000"/>
          <w:sz w:val="20"/>
          <w:szCs w:val="20"/>
        </w:rPr>
        <w:t>32 Após si deixa uma vereda luminosa; parece o abismo tornado em brancura de cãs.</w:t>
      </w:r>
    </w:p>
    <w:p>
      <w:pPr>
        <w:rPr>
          <w:rFonts w:ascii="Trebuchet MS" w:hAnsi="Trebuchet MS"/>
          <w:color w:val="000000"/>
          <w:sz w:val="20"/>
          <w:szCs w:val="20"/>
        </w:rPr>
      </w:pPr>
      <w:r>
        <w:rPr>
          <w:rFonts w:ascii="Trebuchet MS" w:hAnsi="Trebuchet MS"/>
          <w:color w:val="000000"/>
          <w:sz w:val="20"/>
          <w:szCs w:val="20"/>
        </w:rPr>
        <w:t>33 Na terra não há coisa que se lhe possa comparar; pois foi feito para ser zombado pelos meus anjos.</w:t>
      </w:r>
    </w:p>
    <w:p>
      <w:pPr>
        <w:rPr>
          <w:rFonts w:ascii="Trebuchet MS" w:hAnsi="Trebuchet MS"/>
          <w:color w:val="000000"/>
          <w:sz w:val="20"/>
          <w:szCs w:val="20"/>
        </w:rPr>
      </w:pPr>
      <w:r>
        <w:rPr>
          <w:rFonts w:ascii="Trebuchet MS" w:hAnsi="Trebuchet MS"/>
          <w:color w:val="000000"/>
          <w:sz w:val="20"/>
          <w:szCs w:val="20"/>
        </w:rPr>
        <w:t>34 Ele vê tudo o que é alto; é rei sobre todos os que estão nas águas.</w:t>
      </w:r>
    </w:p>
    <w:p>
      <w:pPr>
        <w:pStyle w:val="P13"/>
        <w:rPr>
          <w:rFonts w:ascii="Trebuchet MS" w:hAnsi="Trebuchet MS"/>
          <w:color w:val="000000"/>
          <w:sz w:val="22"/>
          <w:szCs w:val="22"/>
        </w:rPr>
      </w:pPr>
      <w:bookmarkStart w:id="522" w:name="_Toc147528438"/>
      <w:r>
        <w:rPr>
          <w:rFonts w:ascii="Trebuchet MS" w:hAnsi="Trebuchet MS"/>
          <w:color w:val="000000"/>
          <w:sz w:val="22"/>
          <w:szCs w:val="22"/>
        </w:rPr>
        <w:t xml:space="preserve"> JÓ 42</w:t>
      </w:r>
      <w:bookmarkEnd w:id="522"/>
    </w:p>
    <w:p>
      <w:pPr>
        <w:rPr>
          <w:rFonts w:ascii="Trebuchet MS" w:hAnsi="Trebuchet MS"/>
          <w:color w:val="000000"/>
          <w:sz w:val="20"/>
          <w:szCs w:val="20"/>
        </w:rPr>
      </w:pPr>
      <w:r>
        <w:rPr>
          <w:rFonts w:ascii="Trebuchet MS" w:hAnsi="Trebuchet MS"/>
          <w:color w:val="000000"/>
          <w:sz w:val="20"/>
          <w:szCs w:val="20"/>
        </w:rPr>
        <w:t>1 Então respondeu Jó ao Senhor:</w:t>
      </w:r>
    </w:p>
    <w:p>
      <w:pPr>
        <w:rPr>
          <w:rFonts w:ascii="Trebuchet MS" w:hAnsi="Trebuchet MS"/>
          <w:color w:val="000000"/>
          <w:sz w:val="20"/>
          <w:szCs w:val="20"/>
        </w:rPr>
      </w:pPr>
      <w:r>
        <w:rPr>
          <w:rFonts w:ascii="Trebuchet MS" w:hAnsi="Trebuchet MS"/>
          <w:color w:val="000000"/>
          <w:sz w:val="20"/>
          <w:szCs w:val="20"/>
        </w:rPr>
        <w:t>2 Bem sei eu que tudo podes, e que nenhum dos teus propósitos pode ser impedido.</w:t>
      </w:r>
    </w:p>
    <w:p>
      <w:pPr>
        <w:rPr>
          <w:rFonts w:ascii="Trebuchet MS" w:hAnsi="Trebuchet MS"/>
          <w:color w:val="000000"/>
          <w:sz w:val="20"/>
          <w:szCs w:val="20"/>
        </w:rPr>
      </w:pPr>
      <w:r>
        <w:rPr>
          <w:rFonts w:ascii="Trebuchet MS" w:hAnsi="Trebuchet MS"/>
          <w:color w:val="000000"/>
          <w:sz w:val="20"/>
          <w:szCs w:val="20"/>
        </w:rPr>
        <w:t>3 Quem é este que sem conhecimento obscurece o conselho? por isso falei do que não entendia; coisas que para mim eram demasiado maravilhosas, e que eu não conhecia.</w:t>
      </w:r>
    </w:p>
    <w:p>
      <w:pPr>
        <w:rPr>
          <w:rFonts w:ascii="Trebuchet MS" w:hAnsi="Trebuchet MS"/>
          <w:color w:val="000000"/>
          <w:sz w:val="20"/>
          <w:szCs w:val="20"/>
        </w:rPr>
      </w:pPr>
      <w:r>
        <w:rPr>
          <w:rFonts w:ascii="Trebuchet MS" w:hAnsi="Trebuchet MS"/>
          <w:color w:val="000000"/>
          <w:sz w:val="20"/>
          <w:szCs w:val="20"/>
        </w:rPr>
        <w:t>4 Ouve, pois, e eu falarei; eu te perguntarei, e tu me responderas.</w:t>
      </w:r>
    </w:p>
    <w:p>
      <w:pPr>
        <w:rPr>
          <w:rFonts w:ascii="Trebuchet MS" w:hAnsi="Trebuchet MS"/>
          <w:color w:val="000000"/>
          <w:sz w:val="20"/>
          <w:szCs w:val="20"/>
        </w:rPr>
      </w:pPr>
      <w:r>
        <w:rPr>
          <w:rFonts w:ascii="Trebuchet MS" w:hAnsi="Trebuchet MS"/>
          <w:color w:val="000000"/>
          <w:sz w:val="20"/>
          <w:szCs w:val="20"/>
        </w:rPr>
        <w:t>5 Com os ouvidos eu ouvira falar de ti; mas agora te vêem os meus olhos.</w:t>
      </w:r>
    </w:p>
    <w:p>
      <w:pPr>
        <w:rPr>
          <w:rFonts w:ascii="Trebuchet MS" w:hAnsi="Trebuchet MS"/>
          <w:color w:val="000000"/>
          <w:sz w:val="20"/>
          <w:szCs w:val="20"/>
        </w:rPr>
      </w:pPr>
      <w:r>
        <w:rPr>
          <w:rFonts w:ascii="Trebuchet MS" w:hAnsi="Trebuchet MS"/>
          <w:color w:val="000000"/>
          <w:sz w:val="20"/>
          <w:szCs w:val="20"/>
        </w:rPr>
        <w:t>6 Pelo que me abomino, e me arrependo no pó e na cinza.</w:t>
      </w:r>
    </w:p>
    <w:p>
      <w:pPr>
        <w:rPr>
          <w:rFonts w:ascii="Trebuchet MS" w:hAnsi="Trebuchet MS"/>
          <w:color w:val="000000"/>
          <w:sz w:val="20"/>
          <w:szCs w:val="20"/>
        </w:rPr>
      </w:pPr>
      <w:r>
        <w:rPr>
          <w:rFonts w:ascii="Trebuchet MS" w:hAnsi="Trebuchet MS"/>
          <w:color w:val="000000"/>
          <w:sz w:val="20"/>
          <w:szCs w:val="20"/>
        </w:rPr>
        <w:t>7 Sucedeu pois que, acabando o Senhor de dizer a Jó aquelas palavras, o Senhor disse a Elifaz, o temanita: A minha ira se acendeu contra ti e contra os teus dois amigos, porque não tendes falado de mim o que era reto, como o meu servo Jó.</w:t>
      </w:r>
    </w:p>
    <w:p>
      <w:pPr>
        <w:rPr>
          <w:rFonts w:ascii="Trebuchet MS" w:hAnsi="Trebuchet MS"/>
          <w:color w:val="000000"/>
          <w:sz w:val="20"/>
          <w:szCs w:val="20"/>
        </w:rPr>
      </w:pPr>
      <w:r>
        <w:rPr>
          <w:rFonts w:ascii="Trebuchet MS" w:hAnsi="Trebuchet MS"/>
          <w:color w:val="000000"/>
          <w:sz w:val="20"/>
          <w:szCs w:val="20"/>
        </w:rPr>
        <w:t>8 Tomai, pois, sete novilhos e sete carneiros, e ide ao meu servo Jó, e oferecei um holocausto por vós; e o meu servo Jó orará por vós; porque deveras a ele aceitarei, para que eu não vos trate conforme a vossa estultícia; porque vós não tendes falado de mim o que era reto, como o meu servo Jó.</w:t>
      </w:r>
    </w:p>
    <w:p>
      <w:pPr>
        <w:rPr>
          <w:rFonts w:ascii="Trebuchet MS" w:hAnsi="Trebuchet MS"/>
          <w:color w:val="000000"/>
          <w:sz w:val="20"/>
          <w:szCs w:val="20"/>
        </w:rPr>
      </w:pPr>
      <w:r>
        <w:rPr>
          <w:rFonts w:ascii="Trebuchet MS" w:hAnsi="Trebuchet MS"/>
          <w:color w:val="000000"/>
          <w:sz w:val="20"/>
          <w:szCs w:val="20"/>
        </w:rPr>
        <w:t>9 Então foram Elifaz o temanita, e Bildade o suíta, e Zofar o naamatita, e fizeram como o Senhor lhes ordenara; e o Senhor aceitou a Jó.</w:t>
      </w:r>
    </w:p>
    <w:p>
      <w:pPr>
        <w:rPr>
          <w:rFonts w:ascii="Trebuchet MS" w:hAnsi="Trebuchet MS"/>
          <w:color w:val="000000"/>
          <w:sz w:val="20"/>
          <w:szCs w:val="20"/>
        </w:rPr>
      </w:pPr>
      <w:r>
        <w:rPr>
          <w:rFonts w:ascii="Trebuchet MS" w:hAnsi="Trebuchet MS"/>
          <w:color w:val="000000"/>
          <w:sz w:val="20"/>
          <w:szCs w:val="20"/>
        </w:rPr>
        <w:t>10 O Senhor, pois, virou o cativeiro de Jó, quando este orava pelos seus amigos; e o Senhor deu a Jó o dobro do que antes possuía.</w:t>
      </w:r>
    </w:p>
    <w:p>
      <w:pPr>
        <w:rPr>
          <w:rFonts w:ascii="Trebuchet MS" w:hAnsi="Trebuchet MS"/>
          <w:color w:val="000000"/>
          <w:sz w:val="20"/>
          <w:szCs w:val="20"/>
        </w:rPr>
      </w:pPr>
      <w:r>
        <w:rPr>
          <w:rFonts w:ascii="Trebuchet MS" w:hAnsi="Trebuchet MS"/>
          <w:color w:val="000000"/>
          <w:sz w:val="20"/>
          <w:szCs w:val="20"/>
        </w:rPr>
        <w:t>11 Então vieram ter com ele todos os seus irmãos, e todas as suas irmãs, e todos quantos dantes o conheceram, e comeram com ele pão em sua casa; condoeram-se dele, e o consolaram de todo o mal que o Senhor lhe havia enviado; e cada um deles lhe deu uma peça de dinheiro e um pendente de ouro.</w:t>
      </w:r>
    </w:p>
    <w:p>
      <w:pPr>
        <w:rPr>
          <w:rFonts w:ascii="Trebuchet MS" w:hAnsi="Trebuchet MS"/>
          <w:color w:val="000000"/>
          <w:sz w:val="20"/>
          <w:szCs w:val="20"/>
        </w:rPr>
      </w:pPr>
      <w:r>
        <w:rPr>
          <w:rFonts w:ascii="Trebuchet MS" w:hAnsi="Trebuchet MS"/>
          <w:color w:val="000000"/>
          <w:sz w:val="20"/>
          <w:szCs w:val="20"/>
        </w:rPr>
        <w:t>12 E assim abençoou o Senhor o último estado de Jó, mais do que o primeiro; pois Jó chegou a ter catorze mil ovelhas, seis mil camelos, mil juntas de bois e mil jumentas.</w:t>
      </w:r>
    </w:p>
    <w:p>
      <w:pPr>
        <w:rPr>
          <w:rFonts w:ascii="Trebuchet MS" w:hAnsi="Trebuchet MS"/>
          <w:color w:val="000000"/>
          <w:sz w:val="20"/>
          <w:szCs w:val="20"/>
        </w:rPr>
      </w:pPr>
      <w:r>
        <w:rPr>
          <w:rFonts w:ascii="Trebuchet MS" w:hAnsi="Trebuchet MS"/>
          <w:color w:val="000000"/>
          <w:sz w:val="20"/>
          <w:szCs w:val="20"/>
        </w:rPr>
        <w:t>13 Também teve sete filhos e três filhas.</w:t>
      </w:r>
    </w:p>
    <w:p>
      <w:pPr>
        <w:rPr>
          <w:rFonts w:ascii="Trebuchet MS" w:hAnsi="Trebuchet MS"/>
          <w:color w:val="000000"/>
          <w:sz w:val="20"/>
          <w:szCs w:val="20"/>
        </w:rPr>
      </w:pPr>
      <w:r>
        <w:rPr>
          <w:rFonts w:ascii="Trebuchet MS" w:hAnsi="Trebuchet MS"/>
          <w:color w:val="000000"/>
          <w:sz w:val="20"/>
          <w:szCs w:val="20"/>
        </w:rPr>
        <w:t>14 E chamou o nome da primeira Jemima, e o nome da segunda Quezia, e o nome da terceira Quéren-Hapuque.</w:t>
      </w:r>
    </w:p>
    <w:p>
      <w:pPr>
        <w:rPr>
          <w:rFonts w:ascii="Trebuchet MS" w:hAnsi="Trebuchet MS"/>
          <w:color w:val="000000"/>
          <w:sz w:val="20"/>
          <w:szCs w:val="20"/>
        </w:rPr>
      </w:pPr>
      <w:r>
        <w:rPr>
          <w:rFonts w:ascii="Trebuchet MS" w:hAnsi="Trebuchet MS"/>
          <w:color w:val="000000"/>
          <w:sz w:val="20"/>
          <w:szCs w:val="20"/>
        </w:rPr>
        <w:t>15 E em toda a terra não se acharam mulheres tão formosas como as filhas de Jó; e seu pai lhes deu herança entre seus irmãos.</w:t>
      </w:r>
    </w:p>
    <w:p>
      <w:pPr>
        <w:rPr>
          <w:rFonts w:ascii="Trebuchet MS" w:hAnsi="Trebuchet MS"/>
          <w:color w:val="000000"/>
          <w:sz w:val="20"/>
          <w:szCs w:val="20"/>
        </w:rPr>
      </w:pPr>
      <w:r>
        <w:rPr>
          <w:rFonts w:ascii="Trebuchet MS" w:hAnsi="Trebuchet MS"/>
          <w:color w:val="000000"/>
          <w:sz w:val="20"/>
          <w:szCs w:val="20"/>
        </w:rPr>
        <w:t>16 Depois disto viveu Jó cento e setenta anos; e ao todo viveu duzentos e quarenta e oito anos; e viu seus filhos, e os filhos de seus filhos, até a quarta geração.</w:t>
      </w:r>
    </w:p>
    <w:p>
      <w:pPr>
        <w:rPr>
          <w:rFonts w:ascii="Trebuchet MS" w:hAnsi="Trebuchet MS" w:cs="Times New Roman"/>
          <w:color w:val="000000"/>
          <w:sz w:val="20"/>
          <w:szCs w:val="20"/>
        </w:rPr>
      </w:pPr>
      <w:r>
        <w:rPr>
          <w:rFonts w:ascii="Trebuchet MS" w:hAnsi="Trebuchet MS"/>
          <w:color w:val="000000"/>
          <w:sz w:val="20"/>
          <w:szCs w:val="20"/>
        </w:rPr>
        <w:t>17 Então morreu Jó, velho e cheio de dias.</w:t>
      </w:r>
    </w:p>
    <w:p>
      <w:pPr>
        <w:pStyle w:val="P12"/>
        <w:rPr>
          <w:rFonts w:ascii="Trebuchet MS" w:hAnsi="Trebuchet MS" w:cs="Times New Roman"/>
          <w:color w:val="000000"/>
          <w:sz w:val="28"/>
          <w:szCs w:val="28"/>
        </w:rPr>
      </w:pPr>
      <w:bookmarkStart w:id="523" w:name="_Toc147529597"/>
      <w:bookmarkStart w:id="524" w:name="_Toc147528439"/>
      <w:bookmarkStart w:id="525" w:name="_Toc147582567"/>
      <w:r>
        <w:rPr>
          <w:rFonts w:ascii="Trebuchet MS" w:hAnsi="Trebuchet MS"/>
          <w:color w:val="000000"/>
          <w:sz w:val="28"/>
          <w:szCs w:val="28"/>
        </w:rPr>
        <w:t>Salmos</w:t>
      </w:r>
      <w:bookmarkEnd w:id="523"/>
      <w:bookmarkEnd w:id="524"/>
      <w:bookmarkEnd w:id="525"/>
    </w:p>
    <w:p>
      <w:pPr>
        <w:pStyle w:val="P13"/>
        <w:rPr>
          <w:rFonts w:ascii="Trebuchet MS" w:hAnsi="Trebuchet MS"/>
          <w:color w:val="000000"/>
          <w:sz w:val="22"/>
          <w:szCs w:val="22"/>
        </w:rPr>
      </w:pPr>
      <w:bookmarkStart w:id="526" w:name="_Toc147528440"/>
      <w:r>
        <w:rPr>
          <w:rFonts w:ascii="Trebuchet MS" w:hAnsi="Trebuchet MS"/>
          <w:color w:val="000000"/>
          <w:sz w:val="22"/>
          <w:szCs w:val="22"/>
        </w:rPr>
        <w:t xml:space="preserve"> SALMOS 1</w:t>
      </w:r>
      <w:bookmarkEnd w:id="526"/>
    </w:p>
    <w:p>
      <w:pPr>
        <w:rPr>
          <w:rFonts w:ascii="Trebuchet MS" w:hAnsi="Trebuchet MS"/>
          <w:color w:val="000000"/>
          <w:sz w:val="20"/>
          <w:szCs w:val="20"/>
        </w:rPr>
      </w:pPr>
      <w:r>
        <w:rPr>
          <w:rFonts w:ascii="Trebuchet MS" w:hAnsi="Trebuchet MS"/>
          <w:color w:val="000000"/>
          <w:sz w:val="20"/>
          <w:szCs w:val="20"/>
        </w:rPr>
        <w:t>1 Bem-aventurado o homem que não anda segundo o conselho dos ímpios, nem se detém no caminho dos pecadores, nem se assenta na roda dos escarnecedores;</w:t>
      </w:r>
    </w:p>
    <w:p>
      <w:pPr>
        <w:rPr>
          <w:rFonts w:ascii="Trebuchet MS" w:hAnsi="Trebuchet MS"/>
          <w:color w:val="000000"/>
          <w:sz w:val="20"/>
          <w:szCs w:val="20"/>
        </w:rPr>
      </w:pPr>
      <w:r>
        <w:rPr>
          <w:rFonts w:ascii="Trebuchet MS" w:hAnsi="Trebuchet MS"/>
          <w:color w:val="000000"/>
          <w:sz w:val="20"/>
          <w:szCs w:val="20"/>
        </w:rPr>
        <w:t>2 antes tem seu prazer na lei do Senhor, e na sua lei medita de dia e noite.</w:t>
      </w:r>
    </w:p>
    <w:p>
      <w:pPr>
        <w:rPr>
          <w:rFonts w:ascii="Trebuchet MS" w:hAnsi="Trebuchet MS"/>
          <w:color w:val="000000"/>
          <w:sz w:val="20"/>
          <w:szCs w:val="20"/>
        </w:rPr>
      </w:pPr>
      <w:r>
        <w:rPr>
          <w:rFonts w:ascii="Trebuchet MS" w:hAnsi="Trebuchet MS"/>
          <w:color w:val="000000"/>
          <w:sz w:val="20"/>
          <w:szCs w:val="20"/>
        </w:rPr>
        <w:t>3 Pois será como a árvore plantada junto às correntes de águas, a qual dá o seu fruto na estação própria, e cuja folha não cai; e tudo quanto fizer prosperará.</w:t>
      </w:r>
    </w:p>
    <w:p>
      <w:pPr>
        <w:rPr>
          <w:rFonts w:ascii="Trebuchet MS" w:hAnsi="Trebuchet MS"/>
          <w:color w:val="000000"/>
          <w:sz w:val="20"/>
          <w:szCs w:val="20"/>
        </w:rPr>
      </w:pPr>
      <w:r>
        <w:rPr>
          <w:rFonts w:ascii="Trebuchet MS" w:hAnsi="Trebuchet MS"/>
          <w:color w:val="000000"/>
          <w:sz w:val="20"/>
          <w:szCs w:val="20"/>
        </w:rPr>
        <w:t>4 Não são assim os ímpios, mas são semelhantes à moinha que o vento espalha.</w:t>
      </w:r>
    </w:p>
    <w:p>
      <w:pPr>
        <w:rPr>
          <w:rFonts w:ascii="Trebuchet MS" w:hAnsi="Trebuchet MS"/>
          <w:color w:val="000000"/>
          <w:sz w:val="20"/>
          <w:szCs w:val="20"/>
        </w:rPr>
      </w:pPr>
      <w:r>
        <w:rPr>
          <w:rFonts w:ascii="Trebuchet MS" w:hAnsi="Trebuchet MS"/>
          <w:color w:val="000000"/>
          <w:sz w:val="20"/>
          <w:szCs w:val="20"/>
        </w:rPr>
        <w:t>5 Pelo que os ímpios não subsistirão no juízo, nem os pecadores na congregação dos justos;</w:t>
      </w:r>
    </w:p>
    <w:p>
      <w:pPr>
        <w:rPr>
          <w:rFonts w:ascii="Trebuchet MS" w:hAnsi="Trebuchet MS"/>
          <w:color w:val="000000"/>
          <w:sz w:val="20"/>
          <w:szCs w:val="20"/>
        </w:rPr>
      </w:pPr>
      <w:r>
        <w:rPr>
          <w:rFonts w:ascii="Trebuchet MS" w:hAnsi="Trebuchet MS"/>
          <w:color w:val="000000"/>
          <w:sz w:val="20"/>
          <w:szCs w:val="20"/>
        </w:rPr>
        <w:t>6 porque o Senhor conhece o caminho dos justos, mas o caminho dos ímpios conduz à ruína.</w:t>
      </w:r>
    </w:p>
    <w:p>
      <w:pPr>
        <w:pStyle w:val="P13"/>
        <w:rPr>
          <w:rFonts w:ascii="Trebuchet MS" w:hAnsi="Trebuchet MS"/>
          <w:color w:val="000000"/>
          <w:sz w:val="22"/>
          <w:szCs w:val="22"/>
        </w:rPr>
      </w:pPr>
      <w:bookmarkStart w:id="527" w:name="_Toc147528441"/>
      <w:r>
        <w:rPr>
          <w:rFonts w:ascii="Trebuchet MS" w:hAnsi="Trebuchet MS"/>
          <w:color w:val="000000"/>
          <w:sz w:val="22"/>
          <w:szCs w:val="22"/>
        </w:rPr>
        <w:t xml:space="preserve"> SALMOS 2</w:t>
      </w:r>
      <w:bookmarkEnd w:id="527"/>
    </w:p>
    <w:p>
      <w:pPr>
        <w:rPr>
          <w:rFonts w:ascii="Trebuchet MS" w:hAnsi="Trebuchet MS"/>
          <w:color w:val="000000"/>
          <w:sz w:val="20"/>
          <w:szCs w:val="20"/>
        </w:rPr>
      </w:pPr>
      <w:r>
        <w:rPr>
          <w:rFonts w:ascii="Trebuchet MS" w:hAnsi="Trebuchet MS"/>
          <w:color w:val="000000"/>
          <w:sz w:val="20"/>
          <w:szCs w:val="20"/>
        </w:rPr>
        <w:t>1 Por que se amotinam as nações, e os povos tramam em vão?</w:t>
      </w:r>
    </w:p>
    <w:p>
      <w:pPr>
        <w:rPr>
          <w:rFonts w:ascii="Trebuchet MS" w:hAnsi="Trebuchet MS"/>
          <w:color w:val="000000"/>
          <w:sz w:val="20"/>
          <w:szCs w:val="20"/>
        </w:rPr>
      </w:pPr>
      <w:r>
        <w:rPr>
          <w:rFonts w:ascii="Trebuchet MS" w:hAnsi="Trebuchet MS"/>
          <w:color w:val="000000"/>
          <w:sz w:val="20"/>
          <w:szCs w:val="20"/>
        </w:rPr>
        <w:t>2 Os reis da terra se levantam, e os príncipes juntos conspiram contra o Senhor e contra o seu ungido, dizendo:</w:t>
      </w:r>
    </w:p>
    <w:p>
      <w:pPr>
        <w:rPr>
          <w:rFonts w:ascii="Trebuchet MS" w:hAnsi="Trebuchet MS"/>
          <w:color w:val="000000"/>
          <w:sz w:val="20"/>
          <w:szCs w:val="20"/>
        </w:rPr>
      </w:pPr>
      <w:r>
        <w:rPr>
          <w:rFonts w:ascii="Trebuchet MS" w:hAnsi="Trebuchet MS"/>
          <w:color w:val="000000"/>
          <w:sz w:val="20"/>
          <w:szCs w:val="20"/>
        </w:rPr>
        <w:t>3 Rompamos as suas ataduras, e sacudamos de nós as suas cordas.</w:t>
      </w:r>
    </w:p>
    <w:p>
      <w:pPr>
        <w:rPr>
          <w:rFonts w:ascii="Trebuchet MS" w:hAnsi="Trebuchet MS"/>
          <w:color w:val="000000"/>
          <w:sz w:val="20"/>
          <w:szCs w:val="20"/>
        </w:rPr>
      </w:pPr>
      <w:r>
        <w:rPr>
          <w:rFonts w:ascii="Trebuchet MS" w:hAnsi="Trebuchet MS"/>
          <w:color w:val="000000"/>
          <w:sz w:val="20"/>
          <w:szCs w:val="20"/>
        </w:rPr>
        <w:t>4 Aquele que está sentado nos céus se rirá; o Senhor zombará deles.</w:t>
      </w:r>
    </w:p>
    <w:p>
      <w:pPr>
        <w:rPr>
          <w:rFonts w:ascii="Trebuchet MS" w:hAnsi="Trebuchet MS"/>
          <w:color w:val="000000"/>
          <w:sz w:val="20"/>
          <w:szCs w:val="20"/>
        </w:rPr>
      </w:pPr>
      <w:r>
        <w:rPr>
          <w:rFonts w:ascii="Trebuchet MS" w:hAnsi="Trebuchet MS"/>
          <w:color w:val="000000"/>
          <w:sz w:val="20"/>
          <w:szCs w:val="20"/>
        </w:rPr>
        <w:t>5 Então lhes falará na sua ira, e no seu furor os confundirá, dizendo:</w:t>
      </w:r>
    </w:p>
    <w:p>
      <w:pPr>
        <w:rPr>
          <w:rFonts w:ascii="Trebuchet MS" w:hAnsi="Trebuchet MS"/>
          <w:color w:val="000000"/>
          <w:sz w:val="20"/>
          <w:szCs w:val="20"/>
        </w:rPr>
      </w:pPr>
      <w:r>
        <w:rPr>
          <w:rFonts w:ascii="Trebuchet MS" w:hAnsi="Trebuchet MS"/>
          <w:color w:val="000000"/>
          <w:sz w:val="20"/>
          <w:szCs w:val="20"/>
        </w:rPr>
        <w:t>6 Eu tenho estabelecido o meu Rei sobre Sião, meu santo monte.</w:t>
      </w:r>
    </w:p>
    <w:p>
      <w:pPr>
        <w:rPr>
          <w:rFonts w:ascii="Trebuchet MS" w:hAnsi="Trebuchet MS"/>
          <w:color w:val="000000"/>
          <w:sz w:val="20"/>
          <w:szCs w:val="20"/>
        </w:rPr>
      </w:pPr>
      <w:r>
        <w:rPr>
          <w:rFonts w:ascii="Trebuchet MS" w:hAnsi="Trebuchet MS"/>
          <w:color w:val="000000"/>
          <w:sz w:val="20"/>
          <w:szCs w:val="20"/>
        </w:rPr>
        <w:t>7 Falarei do decreto do Senhor; ele me disse: Tu és meu Filho, hoje te gerei.</w:t>
      </w:r>
    </w:p>
    <w:p>
      <w:pPr>
        <w:rPr>
          <w:rFonts w:ascii="Trebuchet MS" w:hAnsi="Trebuchet MS"/>
          <w:color w:val="000000"/>
          <w:sz w:val="20"/>
          <w:szCs w:val="20"/>
        </w:rPr>
      </w:pPr>
      <w:r>
        <w:rPr>
          <w:rFonts w:ascii="Trebuchet MS" w:hAnsi="Trebuchet MS"/>
          <w:color w:val="000000"/>
          <w:sz w:val="20"/>
          <w:szCs w:val="20"/>
        </w:rPr>
        <w:t>8 Pede-me, e eu te darei as nações por herança, e as extremidades da terra por possessão.</w:t>
      </w:r>
    </w:p>
    <w:p>
      <w:pPr>
        <w:rPr>
          <w:rFonts w:ascii="Trebuchet MS" w:hAnsi="Trebuchet MS"/>
          <w:color w:val="000000"/>
          <w:sz w:val="20"/>
          <w:szCs w:val="20"/>
        </w:rPr>
      </w:pPr>
      <w:r>
        <w:rPr>
          <w:rFonts w:ascii="Trebuchet MS" w:hAnsi="Trebuchet MS"/>
          <w:color w:val="000000"/>
          <w:sz w:val="20"/>
          <w:szCs w:val="20"/>
        </w:rPr>
        <w:t>9 Tu os quebrarás com uma vara de ferro; tu os despedaçarás como a um vaso de oleiro.</w:t>
      </w:r>
    </w:p>
    <w:p>
      <w:pPr>
        <w:rPr>
          <w:rFonts w:ascii="Trebuchet MS" w:hAnsi="Trebuchet MS"/>
          <w:color w:val="000000"/>
          <w:sz w:val="20"/>
          <w:szCs w:val="20"/>
        </w:rPr>
      </w:pPr>
      <w:r>
        <w:rPr>
          <w:rFonts w:ascii="Trebuchet MS" w:hAnsi="Trebuchet MS"/>
          <w:color w:val="000000"/>
          <w:sz w:val="20"/>
          <w:szCs w:val="20"/>
        </w:rPr>
        <w:t>10 Agora, pois, ó reis, sede prudentes; deixai-vos instruir, juízes da terra.</w:t>
      </w:r>
    </w:p>
    <w:p>
      <w:pPr>
        <w:rPr>
          <w:rFonts w:ascii="Trebuchet MS" w:hAnsi="Trebuchet MS"/>
          <w:color w:val="000000"/>
          <w:sz w:val="20"/>
          <w:szCs w:val="20"/>
        </w:rPr>
      </w:pPr>
      <w:r>
        <w:rPr>
          <w:rFonts w:ascii="Trebuchet MS" w:hAnsi="Trebuchet MS"/>
          <w:color w:val="000000"/>
          <w:sz w:val="20"/>
          <w:szCs w:val="20"/>
        </w:rPr>
        <w:t>11 Servi ao Senhor com temor, e regozijai-vos com tremor.</w:t>
      </w:r>
    </w:p>
    <w:p>
      <w:pPr>
        <w:rPr>
          <w:rFonts w:ascii="Trebuchet MS" w:hAnsi="Trebuchet MS"/>
          <w:color w:val="000000"/>
          <w:sz w:val="20"/>
          <w:szCs w:val="20"/>
        </w:rPr>
      </w:pPr>
      <w:r>
        <w:rPr>
          <w:rFonts w:ascii="Trebuchet MS" w:hAnsi="Trebuchet MS"/>
          <w:color w:val="000000"/>
          <w:sz w:val="20"/>
          <w:szCs w:val="20"/>
        </w:rPr>
        <w:t>12 Abraçai a disciplina, para que o Senhor não se ire, e pereçais no caminho justo, quando em breve se acender a sua ira. Bem-aventurados todos os que nele confiam.</w:t>
      </w:r>
    </w:p>
    <w:p>
      <w:pPr>
        <w:pStyle w:val="P13"/>
        <w:rPr>
          <w:rFonts w:ascii="Trebuchet MS" w:hAnsi="Trebuchet MS"/>
          <w:color w:val="000000"/>
          <w:sz w:val="22"/>
          <w:szCs w:val="22"/>
        </w:rPr>
      </w:pPr>
      <w:bookmarkStart w:id="528" w:name="_Toc147528442"/>
      <w:r>
        <w:rPr>
          <w:rFonts w:ascii="Trebuchet MS" w:hAnsi="Trebuchet MS"/>
          <w:color w:val="000000"/>
          <w:sz w:val="22"/>
          <w:szCs w:val="22"/>
        </w:rPr>
        <w:t xml:space="preserve"> SALMOS 3</w:t>
      </w:r>
      <w:bookmarkEnd w:id="528"/>
    </w:p>
    <w:p>
      <w:pPr>
        <w:rPr>
          <w:rFonts w:ascii="Trebuchet MS" w:hAnsi="Trebuchet MS"/>
          <w:color w:val="000000"/>
          <w:sz w:val="20"/>
          <w:szCs w:val="20"/>
        </w:rPr>
      </w:pPr>
      <w:r>
        <w:rPr>
          <w:rFonts w:ascii="Trebuchet MS" w:hAnsi="Trebuchet MS"/>
          <w:color w:val="000000"/>
          <w:sz w:val="20"/>
          <w:szCs w:val="20"/>
        </w:rPr>
        <w:t>1 Senhor, como se têm multiplicado os meus adversários! Muitos se levantam contra mim.</w:t>
      </w:r>
    </w:p>
    <w:p>
      <w:pPr>
        <w:rPr>
          <w:rFonts w:ascii="Trebuchet MS" w:hAnsi="Trebuchet MS"/>
          <w:color w:val="000000"/>
          <w:sz w:val="20"/>
          <w:szCs w:val="20"/>
        </w:rPr>
      </w:pPr>
      <w:r>
        <w:rPr>
          <w:rFonts w:ascii="Trebuchet MS" w:hAnsi="Trebuchet MS"/>
          <w:color w:val="000000"/>
          <w:sz w:val="20"/>
          <w:szCs w:val="20"/>
        </w:rPr>
        <w:t>2 Muitos são os que dizem de mim: Não há socorro para ele em Deus.</w:t>
      </w:r>
    </w:p>
    <w:p>
      <w:pPr>
        <w:rPr>
          <w:rFonts w:ascii="Trebuchet MS" w:hAnsi="Trebuchet MS"/>
          <w:color w:val="000000"/>
          <w:sz w:val="20"/>
          <w:szCs w:val="20"/>
        </w:rPr>
      </w:pPr>
      <w:r>
        <w:rPr>
          <w:rFonts w:ascii="Trebuchet MS" w:hAnsi="Trebuchet MS"/>
          <w:color w:val="000000"/>
          <w:sz w:val="20"/>
          <w:szCs w:val="20"/>
        </w:rPr>
        <w:t>3 Mas tu, Senhor, és o meu amparo, a minha glória, e aquele que exalta a minha cabeça.</w:t>
      </w:r>
    </w:p>
    <w:p>
      <w:pPr>
        <w:rPr>
          <w:rFonts w:ascii="Trebuchet MS" w:hAnsi="Trebuchet MS"/>
          <w:color w:val="000000"/>
          <w:sz w:val="20"/>
          <w:szCs w:val="20"/>
        </w:rPr>
      </w:pPr>
      <w:r>
        <w:rPr>
          <w:rFonts w:ascii="Trebuchet MS" w:hAnsi="Trebuchet MS"/>
          <w:color w:val="000000"/>
          <w:sz w:val="20"/>
          <w:szCs w:val="20"/>
        </w:rPr>
        <w:t>4 Com a minha voz clamo ao Senhor, e ele do seu santo monte me responde.</w:t>
      </w:r>
    </w:p>
    <w:p>
      <w:pPr>
        <w:rPr>
          <w:rFonts w:ascii="Trebuchet MS" w:hAnsi="Trebuchet MS"/>
          <w:color w:val="000000"/>
          <w:sz w:val="20"/>
          <w:szCs w:val="20"/>
        </w:rPr>
      </w:pPr>
      <w:r>
        <w:rPr>
          <w:rFonts w:ascii="Trebuchet MS" w:hAnsi="Trebuchet MS"/>
          <w:color w:val="000000"/>
          <w:sz w:val="20"/>
          <w:szCs w:val="20"/>
        </w:rPr>
        <w:t>5 Eu me deito e durmo; acordo, pois o Senhor me sustenta.</w:t>
      </w:r>
    </w:p>
    <w:p>
      <w:pPr>
        <w:rPr>
          <w:rFonts w:ascii="Trebuchet MS" w:hAnsi="Trebuchet MS"/>
          <w:color w:val="000000"/>
          <w:sz w:val="20"/>
          <w:szCs w:val="20"/>
        </w:rPr>
      </w:pPr>
      <w:r>
        <w:rPr>
          <w:rFonts w:ascii="Trebuchet MS" w:hAnsi="Trebuchet MS"/>
          <w:color w:val="000000"/>
          <w:sz w:val="20"/>
          <w:szCs w:val="20"/>
        </w:rPr>
        <w:t>6 Não tenho medo dos dez milhares de pessoas que se puseram contra mim ao meu redor.</w:t>
      </w:r>
    </w:p>
    <w:p>
      <w:pPr>
        <w:rPr>
          <w:rFonts w:ascii="Trebuchet MS" w:hAnsi="Trebuchet MS"/>
          <w:color w:val="000000"/>
          <w:sz w:val="20"/>
          <w:szCs w:val="20"/>
        </w:rPr>
      </w:pPr>
      <w:r>
        <w:rPr>
          <w:rFonts w:ascii="Trebuchet MS" w:hAnsi="Trebuchet MS"/>
          <w:color w:val="000000"/>
          <w:sz w:val="20"/>
          <w:szCs w:val="20"/>
        </w:rPr>
        <w:t>7 Levanta-te, Senhor! salva-me, Deus meu! pois tu feres todos os que me odeiam sem causa; quebras os dentes aos ímpios.</w:t>
      </w:r>
    </w:p>
    <w:p>
      <w:pPr>
        <w:rPr>
          <w:rFonts w:ascii="Trebuchet MS" w:hAnsi="Trebuchet MS"/>
          <w:color w:val="000000"/>
          <w:sz w:val="20"/>
          <w:szCs w:val="20"/>
        </w:rPr>
      </w:pPr>
      <w:r>
        <w:rPr>
          <w:rFonts w:ascii="Trebuchet MS" w:hAnsi="Trebuchet MS"/>
          <w:color w:val="000000"/>
          <w:sz w:val="20"/>
          <w:szCs w:val="20"/>
        </w:rPr>
        <w:t>8 A salvação vem do Senhor; sobre o teu povo seja a tua bênção.</w:t>
      </w:r>
    </w:p>
    <w:p>
      <w:pPr>
        <w:pStyle w:val="P13"/>
        <w:rPr>
          <w:rFonts w:ascii="Trebuchet MS" w:hAnsi="Trebuchet MS"/>
          <w:color w:val="000000"/>
          <w:sz w:val="22"/>
          <w:szCs w:val="22"/>
        </w:rPr>
      </w:pPr>
      <w:bookmarkStart w:id="529" w:name="_Toc147528443"/>
      <w:r>
        <w:rPr>
          <w:rFonts w:ascii="Trebuchet MS" w:hAnsi="Trebuchet MS"/>
          <w:color w:val="000000"/>
          <w:sz w:val="22"/>
          <w:szCs w:val="22"/>
        </w:rPr>
        <w:t xml:space="preserve"> SALMOS 4</w:t>
      </w:r>
      <w:bookmarkEnd w:id="529"/>
    </w:p>
    <w:p>
      <w:pPr>
        <w:rPr>
          <w:rFonts w:ascii="Trebuchet MS" w:hAnsi="Trebuchet MS"/>
          <w:color w:val="000000"/>
          <w:sz w:val="20"/>
          <w:szCs w:val="20"/>
        </w:rPr>
      </w:pPr>
      <w:r>
        <w:rPr>
          <w:rFonts w:ascii="Trebuchet MS" w:hAnsi="Trebuchet MS"/>
          <w:color w:val="000000"/>
          <w:sz w:val="20"/>
          <w:szCs w:val="20"/>
        </w:rPr>
        <w:t>1 Responde-me quando eu clamar, ó Deus da minha justiça! Na angústia me deste largueza; tem misericórdia de mim e ouve a minha oração.</w:t>
      </w:r>
    </w:p>
    <w:p>
      <w:pPr>
        <w:rPr>
          <w:rFonts w:ascii="Trebuchet MS" w:hAnsi="Trebuchet MS"/>
          <w:color w:val="000000"/>
          <w:sz w:val="20"/>
          <w:szCs w:val="20"/>
        </w:rPr>
      </w:pPr>
      <w:r>
        <w:rPr>
          <w:rFonts w:ascii="Trebuchet MS" w:hAnsi="Trebuchet MS"/>
          <w:color w:val="000000"/>
          <w:sz w:val="20"/>
          <w:szCs w:val="20"/>
        </w:rPr>
        <w:t>2 Filhos dos homens, até quando sereis duros de coração? Até quando amareis a vaidade e buscareis a mentira?</w:t>
      </w:r>
    </w:p>
    <w:p>
      <w:pPr>
        <w:rPr>
          <w:rFonts w:ascii="Trebuchet MS" w:hAnsi="Trebuchet MS"/>
          <w:color w:val="000000"/>
          <w:sz w:val="20"/>
          <w:szCs w:val="20"/>
        </w:rPr>
      </w:pPr>
      <w:r>
        <w:rPr>
          <w:rFonts w:ascii="Trebuchet MS" w:hAnsi="Trebuchet MS"/>
          <w:color w:val="000000"/>
          <w:sz w:val="20"/>
          <w:szCs w:val="20"/>
        </w:rPr>
        <w:t>3 Sabei que o Senhor separou para si aquele que é piedoso; o Senhor me ouve quando eu clamo a ele.</w:t>
      </w:r>
    </w:p>
    <w:p>
      <w:pPr>
        <w:rPr>
          <w:rFonts w:ascii="Trebuchet MS" w:hAnsi="Trebuchet MS"/>
          <w:color w:val="000000"/>
          <w:sz w:val="20"/>
          <w:szCs w:val="20"/>
        </w:rPr>
      </w:pPr>
      <w:r>
        <w:rPr>
          <w:rFonts w:ascii="Trebuchet MS" w:hAnsi="Trebuchet MS"/>
          <w:color w:val="000000"/>
          <w:sz w:val="20"/>
          <w:szCs w:val="20"/>
        </w:rPr>
        <w:t>4 Irai-vos e não pequeis; consultai com o vosso coração em vosso leito, e calai-vos.</w:t>
      </w:r>
    </w:p>
    <w:p>
      <w:pPr>
        <w:rPr>
          <w:rFonts w:ascii="Trebuchet MS" w:hAnsi="Trebuchet MS"/>
          <w:color w:val="000000"/>
          <w:sz w:val="20"/>
          <w:szCs w:val="20"/>
        </w:rPr>
      </w:pPr>
      <w:r>
        <w:rPr>
          <w:rFonts w:ascii="Trebuchet MS" w:hAnsi="Trebuchet MS"/>
          <w:color w:val="000000"/>
          <w:sz w:val="20"/>
          <w:szCs w:val="20"/>
        </w:rPr>
        <w:t>5 Oferecei sacrifícios de justiça, e confiai no Senhor.</w:t>
      </w:r>
    </w:p>
    <w:p>
      <w:pPr>
        <w:rPr>
          <w:rFonts w:ascii="Trebuchet MS" w:hAnsi="Trebuchet MS"/>
          <w:color w:val="000000"/>
          <w:sz w:val="20"/>
          <w:szCs w:val="20"/>
        </w:rPr>
      </w:pPr>
      <w:r>
        <w:rPr>
          <w:rFonts w:ascii="Trebuchet MS" w:hAnsi="Trebuchet MS"/>
          <w:color w:val="000000"/>
          <w:sz w:val="20"/>
          <w:szCs w:val="20"/>
        </w:rPr>
        <w:t>6 Muitos dizem: Quem nos mostrará o bem? Levanta, Senhor, sobre nós a luz do teu rosto.</w:t>
      </w:r>
    </w:p>
    <w:p>
      <w:pPr>
        <w:rPr>
          <w:rFonts w:ascii="Trebuchet MS" w:hAnsi="Trebuchet MS"/>
          <w:color w:val="000000"/>
          <w:sz w:val="20"/>
          <w:szCs w:val="20"/>
        </w:rPr>
      </w:pPr>
      <w:r>
        <w:rPr>
          <w:rFonts w:ascii="Trebuchet MS" w:hAnsi="Trebuchet MS"/>
          <w:color w:val="000000"/>
          <w:sz w:val="20"/>
          <w:szCs w:val="20"/>
        </w:rPr>
        <w:t>7 Puseste no meu coração mais alegria do que a deles no tempo em que se lhes multiplicam o trigo e o vinho.</w:t>
      </w:r>
    </w:p>
    <w:p>
      <w:pPr>
        <w:rPr>
          <w:rFonts w:ascii="Trebuchet MS" w:hAnsi="Trebuchet MS"/>
          <w:color w:val="000000"/>
          <w:sz w:val="20"/>
          <w:szCs w:val="20"/>
        </w:rPr>
      </w:pPr>
      <w:r>
        <w:rPr>
          <w:rFonts w:ascii="Trebuchet MS" w:hAnsi="Trebuchet MS"/>
          <w:color w:val="000000"/>
          <w:sz w:val="20"/>
          <w:szCs w:val="20"/>
        </w:rPr>
        <w:t>8 Em paz me deitarei e dormirei, porque só tu, Senhor, me fazes habitar em segurança.</w:t>
      </w:r>
    </w:p>
    <w:p>
      <w:pPr>
        <w:pStyle w:val="P13"/>
        <w:rPr>
          <w:rFonts w:ascii="Trebuchet MS" w:hAnsi="Trebuchet MS"/>
          <w:color w:val="000000"/>
          <w:sz w:val="22"/>
          <w:szCs w:val="22"/>
        </w:rPr>
      </w:pPr>
      <w:bookmarkStart w:id="530" w:name="_Toc147528444"/>
      <w:r>
        <w:rPr>
          <w:rFonts w:ascii="Trebuchet MS" w:hAnsi="Trebuchet MS"/>
          <w:color w:val="000000"/>
          <w:sz w:val="22"/>
          <w:szCs w:val="22"/>
        </w:rPr>
        <w:t xml:space="preserve"> SALMOS 5</w:t>
      </w:r>
      <w:bookmarkEnd w:id="530"/>
    </w:p>
    <w:p>
      <w:pPr>
        <w:rPr>
          <w:rFonts w:ascii="Trebuchet MS" w:hAnsi="Trebuchet MS"/>
          <w:color w:val="000000"/>
          <w:sz w:val="20"/>
          <w:szCs w:val="20"/>
        </w:rPr>
      </w:pPr>
      <w:r>
        <w:rPr>
          <w:rFonts w:ascii="Trebuchet MS" w:hAnsi="Trebuchet MS"/>
          <w:color w:val="000000"/>
          <w:sz w:val="20"/>
          <w:szCs w:val="20"/>
        </w:rPr>
        <w:t>1 Dá ouvidos às minhas palavras, ó Senhor; atende aos meus gemidos.</w:t>
      </w:r>
    </w:p>
    <w:p>
      <w:pPr>
        <w:rPr>
          <w:rFonts w:ascii="Trebuchet MS" w:hAnsi="Trebuchet MS"/>
          <w:color w:val="000000"/>
          <w:sz w:val="20"/>
          <w:szCs w:val="20"/>
        </w:rPr>
      </w:pPr>
      <w:r>
        <w:rPr>
          <w:rFonts w:ascii="Trebuchet MS" w:hAnsi="Trebuchet MS"/>
          <w:color w:val="000000"/>
          <w:sz w:val="20"/>
          <w:szCs w:val="20"/>
        </w:rPr>
        <w:t>2 Atende à voz do meu clamor, Rei meu e Deus meu, pois é a ti que oro.</w:t>
      </w:r>
    </w:p>
    <w:p>
      <w:pPr>
        <w:rPr>
          <w:rFonts w:ascii="Trebuchet MS" w:hAnsi="Trebuchet MS"/>
          <w:color w:val="000000"/>
          <w:sz w:val="20"/>
          <w:szCs w:val="20"/>
        </w:rPr>
      </w:pPr>
      <w:r>
        <w:rPr>
          <w:rFonts w:ascii="Trebuchet MS" w:hAnsi="Trebuchet MS"/>
          <w:color w:val="000000"/>
          <w:sz w:val="20"/>
          <w:szCs w:val="20"/>
        </w:rPr>
        <w:t>3 Pela manhã ouves a minha voz, ó Senhor; pela manhã te apresento a minha oração, e vigio.</w:t>
      </w:r>
    </w:p>
    <w:p>
      <w:pPr>
        <w:rPr>
          <w:rFonts w:ascii="Trebuchet MS" w:hAnsi="Trebuchet MS"/>
          <w:color w:val="000000"/>
          <w:sz w:val="20"/>
          <w:szCs w:val="20"/>
        </w:rPr>
      </w:pPr>
      <w:r>
        <w:rPr>
          <w:rFonts w:ascii="Trebuchet MS" w:hAnsi="Trebuchet MS"/>
          <w:color w:val="000000"/>
          <w:sz w:val="20"/>
          <w:szCs w:val="20"/>
        </w:rPr>
        <w:t>4 Porque tu não és um Deus que tenha prazer na iniqüidade, nem contigo habitará o mal.</w:t>
      </w:r>
    </w:p>
    <w:p>
      <w:pPr>
        <w:rPr>
          <w:rFonts w:ascii="Trebuchet MS" w:hAnsi="Trebuchet MS"/>
          <w:color w:val="000000"/>
          <w:sz w:val="20"/>
          <w:szCs w:val="20"/>
        </w:rPr>
      </w:pPr>
      <w:r>
        <w:rPr>
          <w:rFonts w:ascii="Trebuchet MS" w:hAnsi="Trebuchet MS"/>
          <w:color w:val="000000"/>
          <w:sz w:val="20"/>
          <w:szCs w:val="20"/>
        </w:rPr>
        <w:t>5 Os arrogantes não subsistirão diante dos teus olhos; detestas a todos os que praticam a maldade.</w:t>
      </w:r>
    </w:p>
    <w:p>
      <w:pPr>
        <w:rPr>
          <w:rFonts w:ascii="Trebuchet MS" w:hAnsi="Trebuchet MS"/>
          <w:color w:val="000000"/>
          <w:sz w:val="20"/>
          <w:szCs w:val="20"/>
        </w:rPr>
      </w:pPr>
      <w:r>
        <w:rPr>
          <w:rFonts w:ascii="Trebuchet MS" w:hAnsi="Trebuchet MS"/>
          <w:color w:val="000000"/>
          <w:sz w:val="20"/>
          <w:szCs w:val="20"/>
        </w:rPr>
        <w:t>6 Destróis aqueles que proferem a mentira; ao sanguinário e ao fraudulento o Senhor abomina.</w:t>
      </w:r>
    </w:p>
    <w:p>
      <w:pPr>
        <w:rPr>
          <w:rFonts w:ascii="Trebuchet MS" w:hAnsi="Trebuchet MS"/>
          <w:color w:val="000000"/>
          <w:sz w:val="20"/>
          <w:szCs w:val="20"/>
        </w:rPr>
      </w:pPr>
      <w:r>
        <w:rPr>
          <w:rFonts w:ascii="Trebuchet MS" w:hAnsi="Trebuchet MS"/>
          <w:color w:val="000000"/>
          <w:sz w:val="20"/>
          <w:szCs w:val="20"/>
        </w:rPr>
        <w:t>7 Mas eu, pela grandeza da tua benignidade, entrarei em tua casa; e em teu temor me inclinarei para o teu santo templo.</w:t>
      </w:r>
    </w:p>
    <w:p>
      <w:pPr>
        <w:rPr>
          <w:rFonts w:ascii="Trebuchet MS" w:hAnsi="Trebuchet MS"/>
          <w:color w:val="000000"/>
          <w:sz w:val="20"/>
          <w:szCs w:val="20"/>
        </w:rPr>
      </w:pPr>
      <w:r>
        <w:rPr>
          <w:rFonts w:ascii="Trebuchet MS" w:hAnsi="Trebuchet MS"/>
          <w:color w:val="000000"/>
          <w:sz w:val="20"/>
          <w:szCs w:val="20"/>
        </w:rPr>
        <w:t>8 Guia-me, Senhor, na tua justiça, por causa dos meus inimigos; aplana diante de mim o teu caminho.</w:t>
      </w:r>
    </w:p>
    <w:p>
      <w:pPr>
        <w:rPr>
          <w:rFonts w:ascii="Trebuchet MS" w:hAnsi="Trebuchet MS"/>
          <w:color w:val="000000"/>
          <w:sz w:val="20"/>
          <w:szCs w:val="20"/>
        </w:rPr>
      </w:pPr>
      <w:r>
        <w:rPr>
          <w:rFonts w:ascii="Trebuchet MS" w:hAnsi="Trebuchet MS"/>
          <w:color w:val="000000"/>
          <w:sz w:val="20"/>
          <w:szCs w:val="20"/>
        </w:rPr>
        <w:t>9 Porque não há fidelidade na boca deles; as suas entranhas são verdadeiras maldades, a sua garganta é um sepulcro aberto; lisonjeiam com a sua língua.</w:t>
      </w:r>
    </w:p>
    <w:p>
      <w:pPr>
        <w:rPr>
          <w:rFonts w:ascii="Trebuchet MS" w:hAnsi="Trebuchet MS"/>
          <w:color w:val="000000"/>
          <w:sz w:val="20"/>
          <w:szCs w:val="20"/>
        </w:rPr>
      </w:pPr>
      <w:r>
        <w:rPr>
          <w:rFonts w:ascii="Trebuchet MS" w:hAnsi="Trebuchet MS"/>
          <w:color w:val="000000"/>
          <w:sz w:val="20"/>
          <w:szCs w:val="20"/>
        </w:rPr>
        <w:t>10 Declara-os culpados, ó Deus; que caiam por seus próprios conselhos; lança-os fora por causa da multidão de suas transgressões, pois se revoltaram contra ti.</w:t>
      </w:r>
    </w:p>
    <w:p>
      <w:pPr>
        <w:rPr>
          <w:rFonts w:ascii="Trebuchet MS" w:hAnsi="Trebuchet MS"/>
          <w:color w:val="000000"/>
          <w:sz w:val="20"/>
          <w:szCs w:val="20"/>
        </w:rPr>
      </w:pPr>
      <w:r>
        <w:rPr>
          <w:rFonts w:ascii="Trebuchet MS" w:hAnsi="Trebuchet MS"/>
          <w:color w:val="000000"/>
          <w:sz w:val="20"/>
          <w:szCs w:val="20"/>
        </w:rPr>
        <w:t>11 Mas alegrem-se todos os que confiam em ti; exultem eternamente, porquanto tu os defendes; sim, gloriem-se em ti os que amam o teu nome.</w:t>
      </w:r>
    </w:p>
    <w:p>
      <w:pPr>
        <w:rPr>
          <w:rFonts w:ascii="Trebuchet MS" w:hAnsi="Trebuchet MS"/>
          <w:color w:val="000000"/>
          <w:sz w:val="20"/>
          <w:szCs w:val="20"/>
        </w:rPr>
      </w:pPr>
      <w:r>
        <w:rPr>
          <w:rFonts w:ascii="Trebuchet MS" w:hAnsi="Trebuchet MS"/>
          <w:color w:val="000000"/>
          <w:sz w:val="20"/>
          <w:szCs w:val="20"/>
        </w:rPr>
        <w:t>12 Pois tu, Senhor, abençoarás o justo; como arma de boa vontade, tu nos coroaste.</w:t>
      </w:r>
    </w:p>
    <w:p>
      <w:pPr>
        <w:pStyle w:val="P13"/>
        <w:rPr>
          <w:rFonts w:ascii="Trebuchet MS" w:hAnsi="Trebuchet MS"/>
          <w:color w:val="000000"/>
          <w:sz w:val="22"/>
          <w:szCs w:val="22"/>
        </w:rPr>
      </w:pPr>
      <w:bookmarkStart w:id="531" w:name="_Toc147528445"/>
      <w:r>
        <w:rPr>
          <w:rFonts w:ascii="Trebuchet MS" w:hAnsi="Trebuchet MS"/>
          <w:color w:val="000000"/>
          <w:sz w:val="22"/>
          <w:szCs w:val="22"/>
        </w:rPr>
        <w:t xml:space="preserve"> SALMOS 6</w:t>
      </w:r>
      <w:bookmarkEnd w:id="531"/>
    </w:p>
    <w:p>
      <w:pPr>
        <w:rPr>
          <w:rFonts w:ascii="Trebuchet MS" w:hAnsi="Trebuchet MS"/>
          <w:color w:val="000000"/>
          <w:sz w:val="20"/>
          <w:szCs w:val="20"/>
        </w:rPr>
      </w:pPr>
      <w:r>
        <w:rPr>
          <w:rFonts w:ascii="Trebuchet MS" w:hAnsi="Trebuchet MS"/>
          <w:color w:val="000000"/>
          <w:sz w:val="20"/>
          <w:szCs w:val="20"/>
        </w:rPr>
        <w:t>1 Senhor, não me repreendas na tua ira, nem me castigues no teu furor.</w:t>
      </w:r>
    </w:p>
    <w:p>
      <w:pPr>
        <w:rPr>
          <w:rFonts w:ascii="Trebuchet MS" w:hAnsi="Trebuchet MS"/>
          <w:color w:val="000000"/>
          <w:sz w:val="20"/>
          <w:szCs w:val="20"/>
        </w:rPr>
      </w:pPr>
      <w:r>
        <w:rPr>
          <w:rFonts w:ascii="Trebuchet MS" w:hAnsi="Trebuchet MS"/>
          <w:color w:val="000000"/>
          <w:sz w:val="20"/>
          <w:szCs w:val="20"/>
        </w:rPr>
        <w:t>2 Tem compaixão de mim, Senhor, porque sou fraco; sara-me, Senhor, porque os meus ossos estão perturbados.</w:t>
      </w:r>
    </w:p>
    <w:p>
      <w:pPr>
        <w:rPr>
          <w:rFonts w:ascii="Trebuchet MS" w:hAnsi="Trebuchet MS"/>
          <w:color w:val="000000"/>
          <w:sz w:val="20"/>
          <w:szCs w:val="20"/>
        </w:rPr>
      </w:pPr>
      <w:r>
        <w:rPr>
          <w:rFonts w:ascii="Trebuchet MS" w:hAnsi="Trebuchet MS"/>
          <w:color w:val="000000"/>
          <w:sz w:val="20"/>
          <w:szCs w:val="20"/>
        </w:rPr>
        <w:t>3 Também a minha alma está muito perturbada; mas tu, Senhor, até quando?...</w:t>
      </w:r>
    </w:p>
    <w:p>
      <w:pPr>
        <w:rPr>
          <w:rFonts w:ascii="Trebuchet MS" w:hAnsi="Trebuchet MS"/>
          <w:color w:val="000000"/>
          <w:sz w:val="20"/>
          <w:szCs w:val="20"/>
        </w:rPr>
      </w:pPr>
      <w:r>
        <w:rPr>
          <w:rFonts w:ascii="Trebuchet MS" w:hAnsi="Trebuchet MS"/>
          <w:color w:val="000000"/>
          <w:sz w:val="20"/>
          <w:szCs w:val="20"/>
        </w:rPr>
        <w:t>4 Volta-te, Senhor, livra a minha alma; salva-me por tua misericórdia.</w:t>
      </w:r>
    </w:p>
    <w:p>
      <w:pPr>
        <w:rPr>
          <w:rFonts w:ascii="Trebuchet MS" w:hAnsi="Trebuchet MS"/>
          <w:color w:val="000000"/>
          <w:sz w:val="20"/>
          <w:szCs w:val="20"/>
        </w:rPr>
      </w:pPr>
      <w:r>
        <w:rPr>
          <w:rFonts w:ascii="Trebuchet MS" w:hAnsi="Trebuchet MS"/>
          <w:color w:val="000000"/>
          <w:sz w:val="20"/>
          <w:szCs w:val="20"/>
        </w:rPr>
        <w:t>5 Pois na morte não há lembrança de ti; no Seol quem te louvará?</w:t>
      </w:r>
    </w:p>
    <w:p>
      <w:pPr>
        <w:rPr>
          <w:rFonts w:ascii="Trebuchet MS" w:hAnsi="Trebuchet MS"/>
          <w:color w:val="000000"/>
          <w:sz w:val="20"/>
          <w:szCs w:val="20"/>
        </w:rPr>
      </w:pPr>
      <w:r>
        <w:rPr>
          <w:rFonts w:ascii="Trebuchet MS" w:hAnsi="Trebuchet MS"/>
          <w:color w:val="000000"/>
          <w:sz w:val="20"/>
          <w:szCs w:val="20"/>
        </w:rPr>
        <w:t>6 Estou cansado do meu gemido; toda noite faço nadar em lágrimas a minha cama, inundo com elas o meu leito.</w:t>
      </w:r>
    </w:p>
    <w:p>
      <w:pPr>
        <w:rPr>
          <w:rFonts w:ascii="Trebuchet MS" w:hAnsi="Trebuchet MS"/>
          <w:color w:val="000000"/>
          <w:sz w:val="20"/>
          <w:szCs w:val="20"/>
        </w:rPr>
      </w:pPr>
      <w:r>
        <w:rPr>
          <w:rFonts w:ascii="Trebuchet MS" w:hAnsi="Trebuchet MS"/>
          <w:color w:val="000000"/>
          <w:sz w:val="20"/>
          <w:szCs w:val="20"/>
        </w:rPr>
        <w:t>7 Os meus olhos estão consumidos pela mágoa, e enfraquecem por causa de todos os meus inimigos.</w:t>
      </w:r>
    </w:p>
    <w:p>
      <w:pPr>
        <w:rPr>
          <w:rFonts w:ascii="Trebuchet MS" w:hAnsi="Trebuchet MS"/>
          <w:color w:val="000000"/>
          <w:sz w:val="20"/>
          <w:szCs w:val="20"/>
        </w:rPr>
      </w:pPr>
      <w:r>
        <w:rPr>
          <w:rFonts w:ascii="Trebuchet MS" w:hAnsi="Trebuchet MS"/>
          <w:color w:val="000000"/>
          <w:sz w:val="20"/>
          <w:szCs w:val="20"/>
        </w:rPr>
        <w:t>8 Apartai-vos de mim todos os que praticais a iniquidade; porque o Senhor já ouviu a voz do meu pranto.</w:t>
      </w:r>
    </w:p>
    <w:p>
      <w:pPr>
        <w:rPr>
          <w:rFonts w:ascii="Trebuchet MS" w:hAnsi="Trebuchet MS"/>
          <w:color w:val="000000"/>
          <w:sz w:val="20"/>
          <w:szCs w:val="20"/>
        </w:rPr>
      </w:pPr>
      <w:r>
        <w:rPr>
          <w:rFonts w:ascii="Trebuchet MS" w:hAnsi="Trebuchet MS"/>
          <w:color w:val="000000"/>
          <w:sz w:val="20"/>
          <w:szCs w:val="20"/>
        </w:rPr>
        <w:t>9 O Senhor já ouviu a minha súplica, o Senhor aceita a minha oração.</w:t>
      </w:r>
    </w:p>
    <w:p>
      <w:pPr>
        <w:rPr>
          <w:rFonts w:ascii="Trebuchet MS" w:hAnsi="Trebuchet MS"/>
          <w:color w:val="000000"/>
          <w:sz w:val="20"/>
          <w:szCs w:val="20"/>
        </w:rPr>
      </w:pPr>
      <w:r>
        <w:rPr>
          <w:rFonts w:ascii="Trebuchet MS" w:hAnsi="Trebuchet MS"/>
          <w:color w:val="000000"/>
          <w:sz w:val="20"/>
          <w:szCs w:val="20"/>
        </w:rPr>
        <w:t>10 Serão envergonhados e grandemente perturbados todos os meus inimigos; tornarão atrás e subitamente serão envergonhados.</w:t>
      </w:r>
    </w:p>
    <w:p>
      <w:pPr>
        <w:pStyle w:val="P13"/>
        <w:rPr>
          <w:rFonts w:ascii="Trebuchet MS" w:hAnsi="Trebuchet MS"/>
          <w:color w:val="000000"/>
          <w:sz w:val="22"/>
          <w:szCs w:val="22"/>
        </w:rPr>
      </w:pPr>
      <w:bookmarkStart w:id="532" w:name="_Toc147528446"/>
      <w:r>
        <w:rPr>
          <w:rFonts w:ascii="Trebuchet MS" w:hAnsi="Trebuchet MS"/>
          <w:color w:val="000000"/>
          <w:sz w:val="22"/>
          <w:szCs w:val="22"/>
        </w:rPr>
        <w:t xml:space="preserve"> SALMOS 7</w:t>
      </w:r>
      <w:bookmarkEnd w:id="532"/>
    </w:p>
    <w:p>
      <w:pPr>
        <w:rPr>
          <w:rFonts w:ascii="Trebuchet MS" w:hAnsi="Trebuchet MS"/>
          <w:color w:val="000000"/>
          <w:sz w:val="20"/>
          <w:szCs w:val="20"/>
        </w:rPr>
      </w:pPr>
      <w:r>
        <w:rPr>
          <w:rFonts w:ascii="Trebuchet MS" w:hAnsi="Trebuchet MS"/>
          <w:color w:val="000000"/>
          <w:sz w:val="20"/>
          <w:szCs w:val="20"/>
        </w:rPr>
        <w:t>1 Senhor, Deus meu, confio, salva-me de todo o que me persegue, e livra-me;</w:t>
      </w:r>
    </w:p>
    <w:p>
      <w:pPr>
        <w:rPr>
          <w:rFonts w:ascii="Trebuchet MS" w:hAnsi="Trebuchet MS"/>
          <w:color w:val="000000"/>
          <w:sz w:val="20"/>
          <w:szCs w:val="20"/>
        </w:rPr>
      </w:pPr>
      <w:r>
        <w:rPr>
          <w:rFonts w:ascii="Trebuchet MS" w:hAnsi="Trebuchet MS"/>
          <w:color w:val="000000"/>
          <w:sz w:val="20"/>
          <w:szCs w:val="20"/>
        </w:rPr>
        <w:t>2 para que ele não me arrebate, qual leão, despedaçando-me, sem que haja quem acuda.</w:t>
      </w:r>
    </w:p>
    <w:p>
      <w:pPr>
        <w:rPr>
          <w:rFonts w:ascii="Trebuchet MS" w:hAnsi="Trebuchet MS"/>
          <w:color w:val="000000"/>
          <w:sz w:val="20"/>
          <w:szCs w:val="20"/>
        </w:rPr>
      </w:pPr>
      <w:r>
        <w:rPr>
          <w:rFonts w:ascii="Trebuchet MS" w:hAnsi="Trebuchet MS"/>
          <w:color w:val="000000"/>
          <w:sz w:val="20"/>
          <w:szCs w:val="20"/>
        </w:rPr>
        <w:t>3 Senhor, Deus meu, se eu fiz isto, se há perversidade nas minhas mãos,</w:t>
      </w:r>
    </w:p>
    <w:p>
      <w:pPr>
        <w:rPr>
          <w:rFonts w:ascii="Trebuchet MS" w:hAnsi="Trebuchet MS"/>
          <w:color w:val="000000"/>
          <w:sz w:val="20"/>
          <w:szCs w:val="20"/>
        </w:rPr>
      </w:pPr>
      <w:r>
        <w:rPr>
          <w:rFonts w:ascii="Trebuchet MS" w:hAnsi="Trebuchet MS"/>
          <w:color w:val="000000"/>
          <w:sz w:val="20"/>
          <w:szCs w:val="20"/>
        </w:rPr>
        <w:t>4 se paguei com o mal àquele que tinha paz comigo, ou se despojei o meu inimigo sem causa.</w:t>
      </w:r>
    </w:p>
    <w:p>
      <w:pPr>
        <w:rPr>
          <w:rFonts w:ascii="Trebuchet MS" w:hAnsi="Trebuchet MS"/>
          <w:color w:val="000000"/>
          <w:sz w:val="20"/>
          <w:szCs w:val="20"/>
        </w:rPr>
      </w:pPr>
      <w:r>
        <w:rPr>
          <w:rFonts w:ascii="Trebuchet MS" w:hAnsi="Trebuchet MS"/>
          <w:color w:val="000000"/>
          <w:sz w:val="20"/>
          <w:szCs w:val="20"/>
        </w:rPr>
        <w:t>5 persiga-me o inimigo e alcance-me; calque aos pés a minha vida no chão, e deite no pó a minha glória.</w:t>
      </w:r>
    </w:p>
    <w:p>
      <w:pPr>
        <w:rPr>
          <w:rFonts w:ascii="Trebuchet MS" w:hAnsi="Trebuchet MS"/>
          <w:color w:val="000000"/>
          <w:sz w:val="20"/>
          <w:szCs w:val="20"/>
        </w:rPr>
      </w:pPr>
      <w:r>
        <w:rPr>
          <w:rFonts w:ascii="Trebuchet MS" w:hAnsi="Trebuchet MS"/>
          <w:color w:val="000000"/>
          <w:sz w:val="20"/>
          <w:szCs w:val="20"/>
        </w:rPr>
        <w:t>6 Ergue-te, Senhor, na tua ira; levanta-te contra o furor dos meus inimigos; desperta-te, meu Deus, pois tens ordenado o juízo.</w:t>
      </w:r>
    </w:p>
    <w:p>
      <w:pPr>
        <w:rPr>
          <w:rFonts w:ascii="Trebuchet MS" w:hAnsi="Trebuchet MS"/>
          <w:color w:val="000000"/>
          <w:sz w:val="20"/>
          <w:szCs w:val="20"/>
        </w:rPr>
      </w:pPr>
      <w:r>
        <w:rPr>
          <w:rFonts w:ascii="Trebuchet MS" w:hAnsi="Trebuchet MS"/>
          <w:color w:val="000000"/>
          <w:sz w:val="20"/>
          <w:szCs w:val="20"/>
        </w:rPr>
        <w:t>7 Reúna-se ao redor de ti a assembléia dos povos, e por cima dela remonta-te ao alto.</w:t>
      </w:r>
    </w:p>
    <w:p>
      <w:pPr>
        <w:rPr>
          <w:rFonts w:ascii="Trebuchet MS" w:hAnsi="Trebuchet MS"/>
          <w:color w:val="000000"/>
          <w:sz w:val="20"/>
          <w:szCs w:val="20"/>
        </w:rPr>
      </w:pPr>
      <w:r>
        <w:rPr>
          <w:rFonts w:ascii="Trebuchet MS" w:hAnsi="Trebuchet MS"/>
          <w:color w:val="000000"/>
          <w:sz w:val="20"/>
          <w:szCs w:val="20"/>
        </w:rPr>
        <w:t>8 O Senhor julga os povos; julga-me, Senhor, de acordo com a minha justiça e conforme a integridade que há em mim.</w:t>
      </w:r>
    </w:p>
    <w:p>
      <w:pPr>
        <w:rPr>
          <w:rFonts w:ascii="Trebuchet MS" w:hAnsi="Trebuchet MS"/>
          <w:color w:val="000000"/>
          <w:sz w:val="20"/>
          <w:szCs w:val="20"/>
        </w:rPr>
      </w:pPr>
      <w:r>
        <w:rPr>
          <w:rFonts w:ascii="Trebuchet MS" w:hAnsi="Trebuchet MS"/>
          <w:color w:val="000000"/>
          <w:sz w:val="20"/>
          <w:szCs w:val="20"/>
        </w:rPr>
        <w:t>9 Cesse a maldade dos ímpios, mas estabeleça-se o justo; pois tu, ó justo Deus, provas o coração e os rins.</w:t>
      </w:r>
    </w:p>
    <w:p>
      <w:pPr>
        <w:rPr>
          <w:rFonts w:ascii="Trebuchet MS" w:hAnsi="Trebuchet MS"/>
          <w:color w:val="000000"/>
          <w:sz w:val="20"/>
          <w:szCs w:val="20"/>
        </w:rPr>
      </w:pPr>
      <w:r>
        <w:rPr>
          <w:rFonts w:ascii="Trebuchet MS" w:hAnsi="Trebuchet MS"/>
          <w:color w:val="000000"/>
          <w:sz w:val="20"/>
          <w:szCs w:val="20"/>
        </w:rPr>
        <w:t>10 A minha ajuda é justa, da parte de Deus, que salva os retos de coração.</w:t>
      </w:r>
    </w:p>
    <w:p>
      <w:pPr>
        <w:rPr>
          <w:rFonts w:ascii="Trebuchet MS" w:hAnsi="Trebuchet MS"/>
          <w:color w:val="000000"/>
          <w:sz w:val="20"/>
          <w:szCs w:val="20"/>
        </w:rPr>
      </w:pPr>
      <w:r>
        <w:rPr>
          <w:rFonts w:ascii="Trebuchet MS" w:hAnsi="Trebuchet MS"/>
          <w:color w:val="000000"/>
          <w:sz w:val="20"/>
          <w:szCs w:val="20"/>
        </w:rPr>
        <w:t>11 Deus é um juiz justo, um Deus que sente indignação todos os dias.</w:t>
      </w:r>
    </w:p>
    <w:p>
      <w:pPr>
        <w:rPr>
          <w:rFonts w:ascii="Trebuchet MS" w:hAnsi="Trebuchet MS"/>
          <w:color w:val="000000"/>
          <w:sz w:val="20"/>
          <w:szCs w:val="20"/>
        </w:rPr>
      </w:pPr>
      <w:r>
        <w:rPr>
          <w:rFonts w:ascii="Trebuchet MS" w:hAnsi="Trebuchet MS"/>
          <w:color w:val="000000"/>
          <w:sz w:val="20"/>
          <w:szCs w:val="20"/>
        </w:rPr>
        <w:t>12 Se o homem não se arrepender, Deus afiará a sua espada; armado e teso está o seu arco;</w:t>
      </w:r>
    </w:p>
    <w:p>
      <w:pPr>
        <w:rPr>
          <w:rFonts w:ascii="Trebuchet MS" w:hAnsi="Trebuchet MS"/>
          <w:color w:val="000000"/>
          <w:sz w:val="20"/>
          <w:szCs w:val="20"/>
        </w:rPr>
      </w:pPr>
      <w:r>
        <w:rPr>
          <w:rFonts w:ascii="Trebuchet MS" w:hAnsi="Trebuchet MS"/>
          <w:color w:val="000000"/>
          <w:sz w:val="20"/>
          <w:szCs w:val="20"/>
        </w:rPr>
        <w:t>13 já preparou armas mortíferas, fazendo suas setas inflamadas.</w:t>
      </w:r>
    </w:p>
    <w:p>
      <w:pPr>
        <w:rPr>
          <w:rFonts w:ascii="Trebuchet MS" w:hAnsi="Trebuchet MS"/>
          <w:color w:val="000000"/>
          <w:sz w:val="20"/>
          <w:szCs w:val="20"/>
        </w:rPr>
      </w:pPr>
      <w:r>
        <w:rPr>
          <w:rFonts w:ascii="Trebuchet MS" w:hAnsi="Trebuchet MS"/>
          <w:color w:val="000000"/>
          <w:sz w:val="20"/>
          <w:szCs w:val="20"/>
        </w:rPr>
        <w:t>14 Eis que o mau está com dores de perversidade; concedeu a malvadez, e dará à luz a falsidade.</w:t>
      </w:r>
    </w:p>
    <w:p>
      <w:pPr>
        <w:rPr>
          <w:rFonts w:ascii="Trebuchet MS" w:hAnsi="Trebuchet MS"/>
          <w:color w:val="000000"/>
          <w:sz w:val="20"/>
          <w:szCs w:val="20"/>
        </w:rPr>
      </w:pPr>
      <w:r>
        <w:rPr>
          <w:rFonts w:ascii="Trebuchet MS" w:hAnsi="Trebuchet MS"/>
          <w:color w:val="000000"/>
          <w:sz w:val="20"/>
          <w:szCs w:val="20"/>
        </w:rPr>
        <w:t>15 Abre uma cova, aprofundando-a, e cai na cova que fez.</w:t>
      </w:r>
    </w:p>
    <w:p>
      <w:pPr>
        <w:rPr>
          <w:rFonts w:ascii="Trebuchet MS" w:hAnsi="Trebuchet MS"/>
          <w:color w:val="000000"/>
          <w:sz w:val="20"/>
          <w:szCs w:val="20"/>
        </w:rPr>
      </w:pPr>
      <w:r>
        <w:rPr>
          <w:rFonts w:ascii="Trebuchet MS" w:hAnsi="Trebuchet MS"/>
          <w:color w:val="000000"/>
          <w:sz w:val="20"/>
          <w:szCs w:val="20"/>
        </w:rPr>
        <w:t>16 A sua malvadez recairá sobre a sua cabeça, e a sua violência descerá sobre o seu crânio.</w:t>
      </w:r>
    </w:p>
    <w:p>
      <w:pPr>
        <w:rPr>
          <w:rFonts w:ascii="Trebuchet MS" w:hAnsi="Trebuchet MS"/>
          <w:color w:val="000000"/>
          <w:sz w:val="20"/>
          <w:szCs w:val="20"/>
        </w:rPr>
      </w:pPr>
      <w:r>
        <w:rPr>
          <w:rFonts w:ascii="Trebuchet MS" w:hAnsi="Trebuchet MS"/>
          <w:color w:val="000000"/>
          <w:sz w:val="20"/>
          <w:szCs w:val="20"/>
        </w:rPr>
        <w:t>17 Eu louvarei ao Senhor segundo a sua justiça, e cantarei louvores ao nome do Senhor, o Altíssimo.</w:t>
      </w:r>
    </w:p>
    <w:p>
      <w:pPr>
        <w:pStyle w:val="P13"/>
        <w:rPr>
          <w:rFonts w:ascii="Trebuchet MS" w:hAnsi="Trebuchet MS"/>
          <w:color w:val="000000"/>
          <w:sz w:val="22"/>
          <w:szCs w:val="22"/>
        </w:rPr>
      </w:pPr>
      <w:bookmarkStart w:id="533" w:name="_Toc147528447"/>
      <w:r>
        <w:rPr>
          <w:rFonts w:ascii="Trebuchet MS" w:hAnsi="Trebuchet MS"/>
          <w:color w:val="000000"/>
          <w:sz w:val="22"/>
          <w:szCs w:val="22"/>
        </w:rPr>
        <w:t xml:space="preserve"> SALMOS 8</w:t>
      </w:r>
      <w:bookmarkEnd w:id="533"/>
    </w:p>
    <w:p>
      <w:pPr>
        <w:rPr>
          <w:rFonts w:ascii="Trebuchet MS" w:hAnsi="Trebuchet MS"/>
          <w:color w:val="000000"/>
          <w:sz w:val="20"/>
          <w:szCs w:val="20"/>
        </w:rPr>
      </w:pPr>
      <w:r>
        <w:rPr>
          <w:rFonts w:ascii="Trebuchet MS" w:hAnsi="Trebuchet MS"/>
          <w:color w:val="000000"/>
          <w:sz w:val="20"/>
          <w:szCs w:val="20"/>
        </w:rPr>
        <w:t>1 Ó Senhor, Senhor nosso, quão admirável é o teu nome em toda a terra, tu que puseste a tua glória dos céus!</w:t>
      </w:r>
    </w:p>
    <w:p>
      <w:pPr>
        <w:rPr>
          <w:rFonts w:ascii="Trebuchet MS" w:hAnsi="Trebuchet MS"/>
          <w:color w:val="000000"/>
          <w:sz w:val="20"/>
          <w:szCs w:val="20"/>
        </w:rPr>
      </w:pPr>
      <w:r>
        <w:rPr>
          <w:rFonts w:ascii="Trebuchet MS" w:hAnsi="Trebuchet MS"/>
          <w:color w:val="000000"/>
          <w:sz w:val="20"/>
          <w:szCs w:val="20"/>
        </w:rPr>
        <w:t>2 Da boca das crianças e dos que mamam tu suscitaste força, por causa dos teus adversários para fazeres calar o inimigo e vingador.</w:t>
      </w:r>
    </w:p>
    <w:p>
      <w:pPr>
        <w:rPr>
          <w:rFonts w:ascii="Trebuchet MS" w:hAnsi="Trebuchet MS"/>
          <w:color w:val="000000"/>
          <w:sz w:val="20"/>
          <w:szCs w:val="20"/>
        </w:rPr>
      </w:pPr>
      <w:r>
        <w:rPr>
          <w:rFonts w:ascii="Trebuchet MS" w:hAnsi="Trebuchet MS"/>
          <w:color w:val="000000"/>
          <w:sz w:val="20"/>
          <w:szCs w:val="20"/>
        </w:rPr>
        <w:t>3 Quando contemplo os teus céus, obra dos teus dedos, a lua e as estrelas que estabeleceste,</w:t>
      </w:r>
    </w:p>
    <w:p>
      <w:pPr>
        <w:rPr>
          <w:rFonts w:ascii="Trebuchet MS" w:hAnsi="Trebuchet MS"/>
          <w:color w:val="000000"/>
          <w:sz w:val="20"/>
          <w:szCs w:val="20"/>
        </w:rPr>
      </w:pPr>
      <w:r>
        <w:rPr>
          <w:rFonts w:ascii="Trebuchet MS" w:hAnsi="Trebuchet MS"/>
          <w:color w:val="000000"/>
          <w:sz w:val="20"/>
          <w:szCs w:val="20"/>
        </w:rPr>
        <w:t>4 que é o homem, para que te lembres dele? e o filho do homem, para que o visites?</w:t>
      </w:r>
    </w:p>
    <w:p>
      <w:pPr>
        <w:rPr>
          <w:rFonts w:ascii="Trebuchet MS" w:hAnsi="Trebuchet MS"/>
          <w:color w:val="000000"/>
          <w:sz w:val="20"/>
          <w:szCs w:val="20"/>
        </w:rPr>
      </w:pPr>
      <w:r>
        <w:rPr>
          <w:rFonts w:ascii="Trebuchet MS" w:hAnsi="Trebuchet MS"/>
          <w:color w:val="000000"/>
          <w:sz w:val="20"/>
          <w:szCs w:val="20"/>
        </w:rPr>
        <w:t>5 Contudo, pouco abaixo dos anjos o fizeste; de glória e de honra o coroaste.</w:t>
      </w:r>
    </w:p>
    <w:p>
      <w:pPr>
        <w:rPr>
          <w:rFonts w:ascii="Trebuchet MS" w:hAnsi="Trebuchet MS"/>
          <w:color w:val="000000"/>
          <w:sz w:val="20"/>
          <w:szCs w:val="20"/>
        </w:rPr>
      </w:pPr>
      <w:r>
        <w:rPr>
          <w:rFonts w:ascii="Trebuchet MS" w:hAnsi="Trebuchet MS"/>
          <w:color w:val="000000"/>
          <w:sz w:val="20"/>
          <w:szCs w:val="20"/>
        </w:rPr>
        <w:t>6 Deste-lhe domínio sobre as obras das tuas mãos; tudo puseste debaixo de seus pés:</w:t>
      </w:r>
    </w:p>
    <w:p>
      <w:pPr>
        <w:rPr>
          <w:rFonts w:ascii="Trebuchet MS" w:hAnsi="Trebuchet MS"/>
          <w:color w:val="000000"/>
          <w:sz w:val="20"/>
          <w:szCs w:val="20"/>
        </w:rPr>
      </w:pPr>
      <w:r>
        <w:rPr>
          <w:rFonts w:ascii="Trebuchet MS" w:hAnsi="Trebuchet MS"/>
          <w:color w:val="000000"/>
          <w:sz w:val="20"/>
          <w:szCs w:val="20"/>
        </w:rPr>
        <w:t>7 todas as ovelhas e bois, assim como os animais do campo,</w:t>
      </w:r>
    </w:p>
    <w:p>
      <w:pPr>
        <w:rPr>
          <w:rFonts w:ascii="Trebuchet MS" w:hAnsi="Trebuchet MS"/>
          <w:color w:val="000000"/>
          <w:sz w:val="20"/>
          <w:szCs w:val="20"/>
        </w:rPr>
      </w:pPr>
      <w:r>
        <w:rPr>
          <w:rFonts w:ascii="Trebuchet MS" w:hAnsi="Trebuchet MS"/>
          <w:color w:val="000000"/>
          <w:sz w:val="20"/>
          <w:szCs w:val="20"/>
        </w:rPr>
        <w:t>8 as aves do céu, e os peixes do mar, tudo o que passa pelas veredas dos mares.</w:t>
      </w:r>
    </w:p>
    <w:p>
      <w:pPr>
        <w:rPr>
          <w:rFonts w:ascii="Trebuchet MS" w:hAnsi="Trebuchet MS"/>
          <w:color w:val="000000"/>
          <w:sz w:val="20"/>
          <w:szCs w:val="20"/>
        </w:rPr>
      </w:pPr>
      <w:r>
        <w:rPr>
          <w:rFonts w:ascii="Trebuchet MS" w:hAnsi="Trebuchet MS"/>
          <w:color w:val="000000"/>
          <w:sz w:val="20"/>
          <w:szCs w:val="20"/>
        </w:rPr>
        <w:t>9 Ó Senhor, Senhor nosso, quão admirável é o teu nome em toda a terra!</w:t>
      </w:r>
    </w:p>
    <w:p>
      <w:pPr>
        <w:pStyle w:val="P13"/>
        <w:rPr>
          <w:rFonts w:ascii="Trebuchet MS" w:hAnsi="Trebuchet MS"/>
          <w:color w:val="000000"/>
          <w:sz w:val="22"/>
          <w:szCs w:val="22"/>
        </w:rPr>
      </w:pPr>
      <w:bookmarkStart w:id="534" w:name="_Toc147528448"/>
      <w:r>
        <w:rPr>
          <w:rFonts w:ascii="Trebuchet MS" w:hAnsi="Trebuchet MS"/>
          <w:color w:val="000000"/>
          <w:sz w:val="22"/>
          <w:szCs w:val="22"/>
        </w:rPr>
        <w:t xml:space="preserve"> SALMOS 9</w:t>
      </w:r>
      <w:bookmarkEnd w:id="534"/>
    </w:p>
    <w:p>
      <w:pPr>
        <w:rPr>
          <w:rFonts w:ascii="Trebuchet MS" w:hAnsi="Trebuchet MS"/>
          <w:color w:val="000000"/>
          <w:sz w:val="20"/>
          <w:szCs w:val="20"/>
        </w:rPr>
      </w:pPr>
      <w:r>
        <w:rPr>
          <w:rFonts w:ascii="Trebuchet MS" w:hAnsi="Trebuchet MS"/>
          <w:color w:val="000000"/>
          <w:sz w:val="20"/>
          <w:szCs w:val="20"/>
        </w:rPr>
        <w:t>1 Eu te louvarei, Senhor, de todo o meu coração; contarei todas as tuas maravilhas.</w:t>
      </w:r>
    </w:p>
    <w:p>
      <w:pPr>
        <w:rPr>
          <w:rFonts w:ascii="Trebuchet MS" w:hAnsi="Trebuchet MS"/>
          <w:color w:val="000000"/>
          <w:sz w:val="20"/>
          <w:szCs w:val="20"/>
        </w:rPr>
      </w:pPr>
      <w:r>
        <w:rPr>
          <w:rFonts w:ascii="Trebuchet MS" w:hAnsi="Trebuchet MS"/>
          <w:color w:val="000000"/>
          <w:sz w:val="20"/>
          <w:szCs w:val="20"/>
        </w:rPr>
        <w:t>2 Em ti me alegrarei e exultarei; cantarei louvores ao teu nome, ó Altíssimo;</w:t>
      </w:r>
    </w:p>
    <w:p>
      <w:pPr>
        <w:rPr>
          <w:rFonts w:ascii="Trebuchet MS" w:hAnsi="Trebuchet MS"/>
          <w:color w:val="000000"/>
          <w:sz w:val="20"/>
          <w:szCs w:val="20"/>
        </w:rPr>
      </w:pPr>
      <w:r>
        <w:rPr>
          <w:rFonts w:ascii="Trebuchet MS" w:hAnsi="Trebuchet MS"/>
          <w:color w:val="000000"/>
          <w:sz w:val="20"/>
          <w:szCs w:val="20"/>
        </w:rPr>
        <w:t>3 porquanto os meus inimigos retrocedem, caem e perecem diante de ti.</w:t>
      </w:r>
    </w:p>
    <w:p>
      <w:pPr>
        <w:rPr>
          <w:rFonts w:ascii="Trebuchet MS" w:hAnsi="Trebuchet MS"/>
          <w:color w:val="000000"/>
          <w:sz w:val="20"/>
          <w:szCs w:val="20"/>
        </w:rPr>
      </w:pPr>
      <w:r>
        <w:rPr>
          <w:rFonts w:ascii="Trebuchet MS" w:hAnsi="Trebuchet MS"/>
          <w:color w:val="000000"/>
          <w:sz w:val="20"/>
          <w:szCs w:val="20"/>
        </w:rPr>
        <w:t>4 Sustentaste o meu direito e a minha causa; tu te assentaste no tribunal, julgando justamente.</w:t>
      </w:r>
    </w:p>
    <w:p>
      <w:pPr>
        <w:rPr>
          <w:rFonts w:ascii="Trebuchet MS" w:hAnsi="Trebuchet MS"/>
          <w:color w:val="000000"/>
          <w:sz w:val="20"/>
          <w:szCs w:val="20"/>
        </w:rPr>
      </w:pPr>
      <w:r>
        <w:rPr>
          <w:rFonts w:ascii="Trebuchet MS" w:hAnsi="Trebuchet MS"/>
          <w:color w:val="000000"/>
          <w:sz w:val="20"/>
          <w:szCs w:val="20"/>
        </w:rPr>
        <w:t>5 Repreendeste as nações, destruíste os ímpios; apagaste o seu nome para sempre e eternamente.</w:t>
      </w:r>
    </w:p>
    <w:p>
      <w:pPr>
        <w:rPr>
          <w:rFonts w:ascii="Trebuchet MS" w:hAnsi="Trebuchet MS"/>
          <w:color w:val="000000"/>
          <w:sz w:val="20"/>
          <w:szCs w:val="20"/>
        </w:rPr>
      </w:pPr>
      <w:r>
        <w:rPr>
          <w:rFonts w:ascii="Trebuchet MS" w:hAnsi="Trebuchet MS"/>
          <w:color w:val="000000"/>
          <w:sz w:val="20"/>
          <w:szCs w:val="20"/>
        </w:rPr>
        <w:t>6 Os inimigos consumidos estão; perpétuas são as suas ruínas.</w:t>
      </w:r>
    </w:p>
    <w:p>
      <w:pPr>
        <w:rPr>
          <w:rFonts w:ascii="Trebuchet MS" w:hAnsi="Trebuchet MS"/>
          <w:color w:val="000000"/>
          <w:sz w:val="20"/>
          <w:szCs w:val="20"/>
        </w:rPr>
      </w:pPr>
      <w:r>
        <w:rPr>
          <w:rFonts w:ascii="Trebuchet MS" w:hAnsi="Trebuchet MS"/>
          <w:color w:val="000000"/>
          <w:sz w:val="20"/>
          <w:szCs w:val="20"/>
        </w:rPr>
        <w:t>7 Mas o Senhor está entronizado para sempre; preparou o seu trono para exercer o juízo.</w:t>
      </w:r>
    </w:p>
    <w:p>
      <w:pPr>
        <w:rPr>
          <w:rFonts w:ascii="Trebuchet MS" w:hAnsi="Trebuchet MS"/>
          <w:color w:val="000000"/>
          <w:sz w:val="20"/>
          <w:szCs w:val="20"/>
        </w:rPr>
      </w:pPr>
      <w:r>
        <w:rPr>
          <w:rFonts w:ascii="Trebuchet MS" w:hAnsi="Trebuchet MS"/>
          <w:color w:val="000000"/>
          <w:sz w:val="20"/>
          <w:szCs w:val="20"/>
        </w:rPr>
        <w:t>8 Ele mesmo julga o mundo com justiça; julga os povos com eqüidade.</w:t>
      </w:r>
    </w:p>
    <w:p>
      <w:pPr>
        <w:rPr>
          <w:rFonts w:ascii="Trebuchet MS" w:hAnsi="Trebuchet MS"/>
          <w:color w:val="000000"/>
          <w:sz w:val="20"/>
          <w:szCs w:val="20"/>
        </w:rPr>
      </w:pPr>
      <w:r>
        <w:rPr>
          <w:rFonts w:ascii="Trebuchet MS" w:hAnsi="Trebuchet MS"/>
          <w:color w:val="000000"/>
          <w:sz w:val="20"/>
          <w:szCs w:val="20"/>
        </w:rPr>
        <w:t>9 O Senhor é também um alto refúgio para o oprimido, um alto refúgio em tempos de angústia.</w:t>
      </w:r>
    </w:p>
    <w:p>
      <w:pPr>
        <w:rPr>
          <w:rFonts w:ascii="Trebuchet MS" w:hAnsi="Trebuchet MS"/>
          <w:color w:val="000000"/>
          <w:sz w:val="20"/>
          <w:szCs w:val="20"/>
        </w:rPr>
      </w:pPr>
      <w:r>
        <w:rPr>
          <w:rFonts w:ascii="Trebuchet MS" w:hAnsi="Trebuchet MS"/>
          <w:color w:val="000000"/>
          <w:sz w:val="20"/>
          <w:szCs w:val="20"/>
        </w:rPr>
        <w:t>10 Em ti confiam os que conhecem o teu nome; porque tu, Senhor, não abandonas aqueles que te buscam.</w:t>
      </w:r>
    </w:p>
    <w:p>
      <w:pPr>
        <w:rPr>
          <w:rFonts w:ascii="Trebuchet MS" w:hAnsi="Trebuchet MS"/>
          <w:color w:val="000000"/>
          <w:sz w:val="20"/>
          <w:szCs w:val="20"/>
        </w:rPr>
      </w:pPr>
      <w:r>
        <w:rPr>
          <w:rFonts w:ascii="Trebuchet MS" w:hAnsi="Trebuchet MS"/>
          <w:color w:val="000000"/>
          <w:sz w:val="20"/>
          <w:szCs w:val="20"/>
        </w:rPr>
        <w:t>11 Cantai louvores ao Senhor, que habita em Sião; anunciai entre os povos os seus feitos.</w:t>
      </w:r>
    </w:p>
    <w:p>
      <w:pPr>
        <w:rPr>
          <w:rFonts w:ascii="Trebuchet MS" w:hAnsi="Trebuchet MS"/>
          <w:color w:val="000000"/>
          <w:sz w:val="20"/>
          <w:szCs w:val="20"/>
        </w:rPr>
      </w:pPr>
      <w:r>
        <w:rPr>
          <w:rFonts w:ascii="Trebuchet MS" w:hAnsi="Trebuchet MS"/>
          <w:color w:val="000000"/>
          <w:sz w:val="20"/>
          <w:szCs w:val="20"/>
        </w:rPr>
        <w:t>12 Pois ele, o vingador do sangue, se lembra deles; não se esquece do clamor dos aflitos.</w:t>
      </w:r>
    </w:p>
    <w:p>
      <w:pPr>
        <w:rPr>
          <w:rFonts w:ascii="Trebuchet MS" w:hAnsi="Trebuchet MS"/>
          <w:color w:val="000000"/>
          <w:sz w:val="20"/>
          <w:szCs w:val="20"/>
        </w:rPr>
      </w:pPr>
      <w:r>
        <w:rPr>
          <w:rFonts w:ascii="Trebuchet MS" w:hAnsi="Trebuchet MS"/>
          <w:color w:val="000000"/>
          <w:sz w:val="20"/>
          <w:szCs w:val="20"/>
        </w:rPr>
        <w:t>13 Tem misericórdia de mim, Senhor; olha a aflição que sofro daqueles que me odeiam, tu que me levantas das portas da morte.</w:t>
      </w:r>
    </w:p>
    <w:p>
      <w:pPr>
        <w:rPr>
          <w:rFonts w:ascii="Trebuchet MS" w:hAnsi="Trebuchet MS"/>
          <w:color w:val="000000"/>
          <w:sz w:val="20"/>
          <w:szCs w:val="20"/>
        </w:rPr>
      </w:pPr>
      <w:r>
        <w:rPr>
          <w:rFonts w:ascii="Trebuchet MS" w:hAnsi="Trebuchet MS"/>
          <w:color w:val="000000"/>
          <w:sz w:val="20"/>
          <w:szCs w:val="20"/>
        </w:rPr>
        <w:t>14 para que eu conte todos os teus louvores nas portas da filha de Sião e me alegre na tua salvação.</w:t>
      </w:r>
    </w:p>
    <w:p>
      <w:pPr>
        <w:rPr>
          <w:rFonts w:ascii="Trebuchet MS" w:hAnsi="Trebuchet MS"/>
          <w:color w:val="000000"/>
          <w:sz w:val="20"/>
          <w:szCs w:val="20"/>
        </w:rPr>
      </w:pPr>
      <w:r>
        <w:rPr>
          <w:rFonts w:ascii="Trebuchet MS" w:hAnsi="Trebuchet MS"/>
          <w:color w:val="000000"/>
          <w:sz w:val="20"/>
          <w:szCs w:val="20"/>
        </w:rPr>
        <w:t>15 Afundaram-se as nações na cova que abriram; na rede que ocultaram ficou preso o seu pé.</w:t>
      </w:r>
    </w:p>
    <w:p>
      <w:pPr>
        <w:rPr>
          <w:rFonts w:ascii="Trebuchet MS" w:hAnsi="Trebuchet MS"/>
          <w:color w:val="000000"/>
          <w:sz w:val="20"/>
          <w:szCs w:val="20"/>
        </w:rPr>
      </w:pPr>
      <w:r>
        <w:rPr>
          <w:rFonts w:ascii="Trebuchet MS" w:hAnsi="Trebuchet MS"/>
          <w:color w:val="000000"/>
          <w:sz w:val="20"/>
          <w:szCs w:val="20"/>
        </w:rPr>
        <w:t>16 O Senhor deu-se a conhecer, executou o juízo; enlaçado ficou o ímpio nos seus próprios feitos.</w:t>
      </w:r>
    </w:p>
    <w:p>
      <w:pPr>
        <w:rPr>
          <w:rFonts w:ascii="Trebuchet MS" w:hAnsi="Trebuchet MS"/>
          <w:color w:val="000000"/>
          <w:sz w:val="20"/>
          <w:szCs w:val="20"/>
        </w:rPr>
      </w:pPr>
      <w:r>
        <w:rPr>
          <w:rFonts w:ascii="Trebuchet MS" w:hAnsi="Trebuchet MS"/>
          <w:color w:val="000000"/>
          <w:sz w:val="20"/>
          <w:szCs w:val="20"/>
        </w:rPr>
        <w:t>17 Os ímpios irão para o Seol, sim, todas as nações que se esquecem de Deus.</w:t>
      </w:r>
    </w:p>
    <w:p>
      <w:pPr>
        <w:rPr>
          <w:rFonts w:ascii="Trebuchet MS" w:hAnsi="Trebuchet MS"/>
          <w:color w:val="000000"/>
          <w:sz w:val="20"/>
          <w:szCs w:val="20"/>
        </w:rPr>
      </w:pPr>
      <w:r>
        <w:rPr>
          <w:rFonts w:ascii="Trebuchet MS" w:hAnsi="Trebuchet MS"/>
          <w:color w:val="000000"/>
          <w:sz w:val="20"/>
          <w:szCs w:val="20"/>
        </w:rPr>
        <w:t>18 Pois o necessitado não será esquecido para sempre, nem a esperança dos pobres será frustrada perpetuamente.</w:t>
      </w:r>
    </w:p>
    <w:p>
      <w:pPr>
        <w:rPr>
          <w:rFonts w:ascii="Trebuchet MS" w:hAnsi="Trebuchet MS"/>
          <w:color w:val="000000"/>
          <w:sz w:val="20"/>
          <w:szCs w:val="20"/>
        </w:rPr>
      </w:pPr>
      <w:r>
        <w:rPr>
          <w:rFonts w:ascii="Trebuchet MS" w:hAnsi="Trebuchet MS"/>
          <w:color w:val="000000"/>
          <w:sz w:val="20"/>
          <w:szCs w:val="20"/>
        </w:rPr>
        <w:t>19 Levanta-te, Senhor! Não prevaleça o homem; sejam julgadas as nações na tua presença!</w:t>
      </w:r>
    </w:p>
    <w:p>
      <w:pPr>
        <w:rPr>
          <w:rFonts w:ascii="Trebuchet MS" w:hAnsi="Trebuchet MS"/>
          <w:color w:val="000000"/>
          <w:sz w:val="20"/>
          <w:szCs w:val="20"/>
        </w:rPr>
      </w:pPr>
      <w:r>
        <w:rPr>
          <w:rFonts w:ascii="Trebuchet MS" w:hAnsi="Trebuchet MS"/>
          <w:color w:val="000000"/>
          <w:sz w:val="20"/>
          <w:szCs w:val="20"/>
        </w:rPr>
        <w:t>20 Senhor, incute-lhes temor! Que as nações saibam que não passam de meros homens!</w:t>
      </w:r>
    </w:p>
    <w:p>
      <w:pPr>
        <w:pStyle w:val="P13"/>
        <w:rPr>
          <w:rFonts w:ascii="Trebuchet MS" w:hAnsi="Trebuchet MS"/>
          <w:color w:val="000000"/>
          <w:sz w:val="22"/>
          <w:szCs w:val="22"/>
        </w:rPr>
      </w:pPr>
      <w:bookmarkStart w:id="535" w:name="_Toc147528449"/>
      <w:r>
        <w:rPr>
          <w:rFonts w:ascii="Trebuchet MS" w:hAnsi="Trebuchet MS"/>
          <w:color w:val="000000"/>
          <w:sz w:val="22"/>
          <w:szCs w:val="22"/>
        </w:rPr>
        <w:t xml:space="preserve"> SALMOS 10</w:t>
      </w:r>
      <w:bookmarkEnd w:id="535"/>
    </w:p>
    <w:p>
      <w:pPr>
        <w:rPr>
          <w:rFonts w:ascii="Trebuchet MS" w:hAnsi="Trebuchet MS"/>
          <w:color w:val="000000"/>
          <w:sz w:val="20"/>
          <w:szCs w:val="20"/>
        </w:rPr>
      </w:pPr>
      <w:r>
        <w:rPr>
          <w:rFonts w:ascii="Trebuchet MS" w:hAnsi="Trebuchet MS"/>
          <w:color w:val="000000"/>
          <w:sz w:val="20"/>
          <w:szCs w:val="20"/>
        </w:rPr>
        <w:t>1 Por que te conservas ao longe, Senhor? Por que te escondes em tempos de angústia?</w:t>
      </w:r>
    </w:p>
    <w:p>
      <w:pPr>
        <w:rPr>
          <w:rFonts w:ascii="Trebuchet MS" w:hAnsi="Trebuchet MS"/>
          <w:color w:val="000000"/>
          <w:sz w:val="20"/>
          <w:szCs w:val="20"/>
        </w:rPr>
      </w:pPr>
      <w:r>
        <w:rPr>
          <w:rFonts w:ascii="Trebuchet MS" w:hAnsi="Trebuchet MS"/>
          <w:color w:val="000000"/>
          <w:sz w:val="20"/>
          <w:szCs w:val="20"/>
        </w:rPr>
        <w:t>2 Os ímpios, na sua arrogância, perseguem furiosamente o pobre; sejam eles apanhados nas ciladas que maquinaram.</w:t>
      </w:r>
    </w:p>
    <w:p>
      <w:pPr>
        <w:rPr>
          <w:rFonts w:ascii="Trebuchet MS" w:hAnsi="Trebuchet MS"/>
          <w:color w:val="000000"/>
          <w:sz w:val="20"/>
          <w:szCs w:val="20"/>
        </w:rPr>
      </w:pPr>
      <w:r>
        <w:rPr>
          <w:rFonts w:ascii="Trebuchet MS" w:hAnsi="Trebuchet MS"/>
          <w:color w:val="000000"/>
          <w:sz w:val="20"/>
          <w:szCs w:val="20"/>
        </w:rPr>
        <w:t>3 Pois o ímpio gloria-se do desejo do seu coração, e o que é dado à rapina despreza e maldiz o Senhor.</w:t>
      </w:r>
    </w:p>
    <w:p>
      <w:pPr>
        <w:rPr>
          <w:rFonts w:ascii="Trebuchet MS" w:hAnsi="Trebuchet MS"/>
          <w:color w:val="000000"/>
          <w:sz w:val="20"/>
          <w:szCs w:val="20"/>
        </w:rPr>
      </w:pPr>
      <w:r>
        <w:rPr>
          <w:rFonts w:ascii="Trebuchet MS" w:hAnsi="Trebuchet MS"/>
          <w:color w:val="000000"/>
          <w:sz w:val="20"/>
          <w:szCs w:val="20"/>
        </w:rPr>
        <w:t>4 Por causa do seu orgulho, o ímpio não o busca; todos os seus pensamentos são: Não há Deus.</w:t>
      </w:r>
    </w:p>
    <w:p>
      <w:pPr>
        <w:rPr>
          <w:rFonts w:ascii="Trebuchet MS" w:hAnsi="Trebuchet MS"/>
          <w:color w:val="000000"/>
          <w:sz w:val="20"/>
          <w:szCs w:val="20"/>
        </w:rPr>
      </w:pPr>
      <w:r>
        <w:rPr>
          <w:rFonts w:ascii="Trebuchet MS" w:hAnsi="Trebuchet MS"/>
          <w:color w:val="000000"/>
          <w:sz w:val="20"/>
          <w:szCs w:val="20"/>
        </w:rPr>
        <w:t>5 Os seus caminhos são sempre prósperos; os teus juízos estão acima dele, fora da sua vista; quanto a todos os seus adversários, ele os trata com desprezo.</w:t>
      </w:r>
    </w:p>
    <w:p>
      <w:pPr>
        <w:rPr>
          <w:rFonts w:ascii="Trebuchet MS" w:hAnsi="Trebuchet MS"/>
          <w:color w:val="000000"/>
          <w:sz w:val="20"/>
          <w:szCs w:val="20"/>
        </w:rPr>
      </w:pPr>
      <w:r>
        <w:rPr>
          <w:rFonts w:ascii="Trebuchet MS" w:hAnsi="Trebuchet MS"/>
          <w:color w:val="000000"/>
          <w:sz w:val="20"/>
          <w:szCs w:val="20"/>
        </w:rPr>
        <w:t>6 Diz em seu coração: Não serei abalado; nunca me verei na adversidade.</w:t>
      </w:r>
    </w:p>
    <w:p>
      <w:pPr>
        <w:rPr>
          <w:rFonts w:ascii="Trebuchet MS" w:hAnsi="Trebuchet MS"/>
          <w:color w:val="000000"/>
          <w:sz w:val="20"/>
          <w:szCs w:val="20"/>
        </w:rPr>
      </w:pPr>
      <w:r>
        <w:rPr>
          <w:rFonts w:ascii="Trebuchet MS" w:hAnsi="Trebuchet MS"/>
          <w:color w:val="000000"/>
          <w:sz w:val="20"/>
          <w:szCs w:val="20"/>
        </w:rPr>
        <w:t>7 A sua boca está cheia de imprecações, de enganos e de opressão; debaixo da sua língua há malícia e iniqüidade.</w:t>
      </w:r>
    </w:p>
    <w:p>
      <w:pPr>
        <w:rPr>
          <w:rFonts w:ascii="Trebuchet MS" w:hAnsi="Trebuchet MS"/>
          <w:color w:val="000000"/>
          <w:sz w:val="20"/>
          <w:szCs w:val="20"/>
        </w:rPr>
      </w:pPr>
      <w:r>
        <w:rPr>
          <w:rFonts w:ascii="Trebuchet MS" w:hAnsi="Trebuchet MS"/>
          <w:color w:val="000000"/>
          <w:sz w:val="20"/>
          <w:szCs w:val="20"/>
        </w:rPr>
        <w:t>8 Põe-se de emboscada nas aldeias; nos lugares ocultos mata o inocente; os seus olhos estão de espreita ao desamparado.</w:t>
      </w:r>
    </w:p>
    <w:p>
      <w:pPr>
        <w:rPr>
          <w:rFonts w:ascii="Trebuchet MS" w:hAnsi="Trebuchet MS"/>
          <w:color w:val="000000"/>
          <w:sz w:val="20"/>
          <w:szCs w:val="20"/>
        </w:rPr>
      </w:pPr>
      <w:r>
        <w:rPr>
          <w:rFonts w:ascii="Trebuchet MS" w:hAnsi="Trebuchet MS"/>
          <w:color w:val="000000"/>
          <w:sz w:val="20"/>
          <w:szCs w:val="20"/>
        </w:rPr>
        <w:t>9 Qual leão no seu covil, está ele de emboscada num lugar oculto; está de emboscada para apanhar o pobre; apanha-o, colhendo-o na sua rede.</w:t>
      </w:r>
    </w:p>
    <w:p>
      <w:pPr>
        <w:rPr>
          <w:rFonts w:ascii="Trebuchet MS" w:hAnsi="Trebuchet MS"/>
          <w:color w:val="000000"/>
          <w:sz w:val="20"/>
          <w:szCs w:val="20"/>
        </w:rPr>
      </w:pPr>
      <w:r>
        <w:rPr>
          <w:rFonts w:ascii="Trebuchet MS" w:hAnsi="Trebuchet MS"/>
          <w:color w:val="000000"/>
          <w:sz w:val="20"/>
          <w:szCs w:val="20"/>
        </w:rPr>
        <w:t>10 Abaixa-se, curva-se; assim os desamparados lhe caem nas fortes garras.</w:t>
      </w:r>
    </w:p>
    <w:p>
      <w:pPr>
        <w:rPr>
          <w:rFonts w:ascii="Trebuchet MS" w:hAnsi="Trebuchet MS"/>
          <w:color w:val="000000"/>
          <w:sz w:val="20"/>
          <w:szCs w:val="20"/>
        </w:rPr>
      </w:pPr>
      <w:r>
        <w:rPr>
          <w:rFonts w:ascii="Trebuchet MS" w:hAnsi="Trebuchet MS"/>
          <w:color w:val="000000"/>
          <w:sz w:val="20"/>
          <w:szCs w:val="20"/>
        </w:rPr>
        <w:t>11 Diz ele em seu coração: Deus se esqueceu; cobriu o seu rosto; nunca verá isto.</w:t>
      </w:r>
    </w:p>
    <w:p>
      <w:pPr>
        <w:rPr>
          <w:rFonts w:ascii="Trebuchet MS" w:hAnsi="Trebuchet MS"/>
          <w:color w:val="000000"/>
          <w:sz w:val="20"/>
          <w:szCs w:val="20"/>
        </w:rPr>
      </w:pPr>
      <w:r>
        <w:rPr>
          <w:rFonts w:ascii="Trebuchet MS" w:hAnsi="Trebuchet MS"/>
          <w:color w:val="000000"/>
          <w:sz w:val="20"/>
          <w:szCs w:val="20"/>
        </w:rPr>
        <w:t>12 Levanta-te, Senhor; ó Deus, levanta a tua mão; não te esqueças dos necessitados.</w:t>
      </w:r>
    </w:p>
    <w:p>
      <w:pPr>
        <w:rPr>
          <w:rFonts w:ascii="Trebuchet MS" w:hAnsi="Trebuchet MS"/>
          <w:color w:val="000000"/>
          <w:sz w:val="20"/>
          <w:szCs w:val="20"/>
        </w:rPr>
      </w:pPr>
      <w:r>
        <w:rPr>
          <w:rFonts w:ascii="Trebuchet MS" w:hAnsi="Trebuchet MS"/>
          <w:color w:val="000000"/>
          <w:sz w:val="20"/>
          <w:szCs w:val="20"/>
        </w:rPr>
        <w:t>13 Por que blasfema de Deus o ímpio, dizendo no seu coração: Tu não inquirirás?</w:t>
      </w:r>
    </w:p>
    <w:p>
      <w:pPr>
        <w:rPr>
          <w:rFonts w:ascii="Trebuchet MS" w:hAnsi="Trebuchet MS"/>
          <w:color w:val="000000"/>
          <w:sz w:val="20"/>
          <w:szCs w:val="20"/>
        </w:rPr>
      </w:pPr>
      <w:r>
        <w:rPr>
          <w:rFonts w:ascii="Trebuchet MS" w:hAnsi="Trebuchet MS"/>
          <w:color w:val="000000"/>
          <w:sz w:val="20"/>
          <w:szCs w:val="20"/>
        </w:rPr>
        <w:t>14 Tu o viste, porque atentas para o trabalho e enfado, para o tomares na tua mão; a ti o desamparado se entrega; tu és o amparo do órfão.</w:t>
      </w:r>
    </w:p>
    <w:p>
      <w:pPr>
        <w:rPr>
          <w:rFonts w:ascii="Trebuchet MS" w:hAnsi="Trebuchet MS"/>
          <w:color w:val="000000"/>
          <w:sz w:val="20"/>
          <w:szCs w:val="20"/>
        </w:rPr>
      </w:pPr>
      <w:r>
        <w:rPr>
          <w:rFonts w:ascii="Trebuchet MS" w:hAnsi="Trebuchet MS"/>
          <w:color w:val="000000"/>
          <w:sz w:val="20"/>
          <w:szCs w:val="20"/>
        </w:rPr>
        <w:t>15 Quebra tu o braço do ímpio e malvado; esquadrinha a sua maldade, até que a descubras de todo.</w:t>
      </w:r>
    </w:p>
    <w:p>
      <w:pPr>
        <w:rPr>
          <w:rFonts w:ascii="Trebuchet MS" w:hAnsi="Trebuchet MS"/>
          <w:color w:val="000000"/>
          <w:sz w:val="20"/>
          <w:szCs w:val="20"/>
        </w:rPr>
      </w:pPr>
      <w:r>
        <w:rPr>
          <w:rFonts w:ascii="Trebuchet MS" w:hAnsi="Trebuchet MS"/>
          <w:color w:val="000000"/>
          <w:sz w:val="20"/>
          <w:szCs w:val="20"/>
        </w:rPr>
        <w:t>16 O Senhor é Rei sempre e eternamente; da sua terra perecerão as nações.</w:t>
      </w:r>
    </w:p>
    <w:p>
      <w:pPr>
        <w:rPr>
          <w:rFonts w:ascii="Trebuchet MS" w:hAnsi="Trebuchet MS"/>
          <w:color w:val="000000"/>
          <w:sz w:val="20"/>
          <w:szCs w:val="20"/>
        </w:rPr>
      </w:pPr>
      <w:r>
        <w:rPr>
          <w:rFonts w:ascii="Trebuchet MS" w:hAnsi="Trebuchet MS"/>
          <w:color w:val="000000"/>
          <w:sz w:val="20"/>
          <w:szCs w:val="20"/>
        </w:rPr>
        <w:t>17 Tu, Senhor, ouvirás os desejos dos mansos; confortarás o seu coração; inclinarás o teu ouvido,</w:t>
      </w:r>
    </w:p>
    <w:p>
      <w:pPr>
        <w:rPr>
          <w:rFonts w:ascii="Trebuchet MS" w:hAnsi="Trebuchet MS"/>
          <w:color w:val="000000"/>
          <w:sz w:val="20"/>
          <w:szCs w:val="20"/>
        </w:rPr>
      </w:pPr>
      <w:r>
        <w:rPr>
          <w:rFonts w:ascii="Trebuchet MS" w:hAnsi="Trebuchet MS"/>
          <w:color w:val="000000"/>
          <w:sz w:val="20"/>
          <w:szCs w:val="20"/>
        </w:rPr>
        <w:t>18 para fazeres justiça ao órfão e ao oprimido, a fim de que o homem, que é da terra, não mais inspire terror.</w:t>
      </w:r>
    </w:p>
    <w:p>
      <w:pPr>
        <w:pStyle w:val="P13"/>
        <w:rPr>
          <w:rFonts w:ascii="Trebuchet MS" w:hAnsi="Trebuchet MS"/>
          <w:color w:val="000000"/>
          <w:sz w:val="22"/>
          <w:szCs w:val="22"/>
        </w:rPr>
      </w:pPr>
      <w:bookmarkStart w:id="536" w:name="_Toc147528450"/>
      <w:r>
        <w:rPr>
          <w:rFonts w:ascii="Trebuchet MS" w:hAnsi="Trebuchet MS"/>
          <w:color w:val="000000"/>
          <w:sz w:val="22"/>
          <w:szCs w:val="22"/>
        </w:rPr>
        <w:t xml:space="preserve"> SALMOS 11</w:t>
      </w:r>
      <w:bookmarkEnd w:id="536"/>
    </w:p>
    <w:p>
      <w:pPr>
        <w:rPr>
          <w:rFonts w:ascii="Trebuchet MS" w:hAnsi="Trebuchet MS"/>
          <w:color w:val="000000"/>
          <w:sz w:val="20"/>
          <w:szCs w:val="20"/>
        </w:rPr>
      </w:pPr>
      <w:r>
        <w:rPr>
          <w:rFonts w:ascii="Trebuchet MS" w:hAnsi="Trebuchet MS"/>
          <w:color w:val="000000"/>
          <w:sz w:val="20"/>
          <w:szCs w:val="20"/>
        </w:rPr>
        <w:t>1 No Senhor confio. Como, pois, me dizeis: Foge para o monte, como um pássaro?</w:t>
      </w:r>
    </w:p>
    <w:p>
      <w:pPr>
        <w:rPr>
          <w:rFonts w:ascii="Trebuchet MS" w:hAnsi="Trebuchet MS"/>
          <w:color w:val="000000"/>
          <w:sz w:val="20"/>
          <w:szCs w:val="20"/>
        </w:rPr>
      </w:pPr>
      <w:r>
        <w:rPr>
          <w:rFonts w:ascii="Trebuchet MS" w:hAnsi="Trebuchet MS"/>
          <w:color w:val="000000"/>
          <w:sz w:val="20"/>
          <w:szCs w:val="20"/>
        </w:rPr>
        <w:t>2 Pois eis que os ímpios armam o arco, põem a sua flecha na corda, para atirarem, às ocultas, aos retos de coração.</w:t>
      </w:r>
    </w:p>
    <w:p>
      <w:pPr>
        <w:rPr>
          <w:rFonts w:ascii="Trebuchet MS" w:hAnsi="Trebuchet MS"/>
          <w:color w:val="000000"/>
          <w:sz w:val="20"/>
          <w:szCs w:val="20"/>
        </w:rPr>
      </w:pPr>
      <w:r>
        <w:rPr>
          <w:rFonts w:ascii="Trebuchet MS" w:hAnsi="Trebuchet MS"/>
          <w:color w:val="000000"/>
          <w:sz w:val="20"/>
          <w:szCs w:val="20"/>
        </w:rPr>
        <w:t>3 Quando os fundamentos são destruídos, que pode fazer o justo?</w:t>
      </w:r>
    </w:p>
    <w:p>
      <w:pPr>
        <w:rPr>
          <w:rFonts w:ascii="Trebuchet MS" w:hAnsi="Trebuchet MS"/>
          <w:color w:val="000000"/>
          <w:sz w:val="20"/>
          <w:szCs w:val="20"/>
        </w:rPr>
      </w:pPr>
      <w:r>
        <w:rPr>
          <w:rFonts w:ascii="Trebuchet MS" w:hAnsi="Trebuchet MS"/>
          <w:color w:val="000000"/>
          <w:sz w:val="20"/>
          <w:szCs w:val="20"/>
        </w:rPr>
        <w:t>4 O Senhor está no seu santo templo, o trono do Senhor está nos céus; os seus olhos contemplam, as suas pálpebras provam os filhos dos homens.</w:t>
      </w:r>
    </w:p>
    <w:p>
      <w:pPr>
        <w:rPr>
          <w:rFonts w:ascii="Trebuchet MS" w:hAnsi="Trebuchet MS"/>
          <w:color w:val="000000"/>
          <w:sz w:val="20"/>
          <w:szCs w:val="20"/>
        </w:rPr>
      </w:pPr>
      <w:r>
        <w:rPr>
          <w:rFonts w:ascii="Trebuchet MS" w:hAnsi="Trebuchet MS"/>
          <w:color w:val="000000"/>
          <w:sz w:val="20"/>
          <w:szCs w:val="20"/>
        </w:rPr>
        <w:t>5 O Senhor prova o justo e o ímpio; a sua alma odeia ao que ama a violência.</w:t>
      </w:r>
    </w:p>
    <w:p>
      <w:pPr>
        <w:rPr>
          <w:rFonts w:ascii="Trebuchet MS" w:hAnsi="Trebuchet MS"/>
          <w:color w:val="000000"/>
          <w:sz w:val="20"/>
          <w:szCs w:val="20"/>
        </w:rPr>
      </w:pPr>
      <w:r>
        <w:rPr>
          <w:rFonts w:ascii="Trebuchet MS" w:hAnsi="Trebuchet MS"/>
          <w:color w:val="000000"/>
          <w:sz w:val="20"/>
          <w:szCs w:val="20"/>
        </w:rPr>
        <w:t>6 Sobre os ímpios fará chover brasas de fogo e enxofre; um vento abrasador será a porção do seu copo.</w:t>
      </w:r>
    </w:p>
    <w:p>
      <w:pPr>
        <w:rPr>
          <w:rFonts w:ascii="Trebuchet MS" w:hAnsi="Trebuchet MS"/>
          <w:color w:val="000000"/>
          <w:sz w:val="20"/>
          <w:szCs w:val="20"/>
        </w:rPr>
      </w:pPr>
      <w:r>
        <w:rPr>
          <w:rFonts w:ascii="Trebuchet MS" w:hAnsi="Trebuchet MS"/>
          <w:color w:val="000000"/>
          <w:sz w:val="20"/>
          <w:szCs w:val="20"/>
        </w:rPr>
        <w:t>7 Porque o Senhor é justo; ele ama a justiça; os retos, pois, verão o seu rosto.</w:t>
      </w:r>
    </w:p>
    <w:p>
      <w:pPr>
        <w:pStyle w:val="P13"/>
        <w:rPr>
          <w:rFonts w:ascii="Trebuchet MS" w:hAnsi="Trebuchet MS"/>
          <w:color w:val="000000"/>
          <w:sz w:val="22"/>
          <w:szCs w:val="22"/>
        </w:rPr>
      </w:pPr>
      <w:bookmarkStart w:id="537" w:name="_Toc147528451"/>
      <w:r>
        <w:rPr>
          <w:rFonts w:ascii="Trebuchet MS" w:hAnsi="Trebuchet MS"/>
          <w:color w:val="000000"/>
          <w:sz w:val="22"/>
          <w:szCs w:val="22"/>
        </w:rPr>
        <w:t xml:space="preserve"> SALMOS 12</w:t>
      </w:r>
      <w:bookmarkEnd w:id="537"/>
    </w:p>
    <w:p>
      <w:pPr>
        <w:rPr>
          <w:rFonts w:ascii="Trebuchet MS" w:hAnsi="Trebuchet MS"/>
          <w:color w:val="000000"/>
          <w:sz w:val="20"/>
          <w:szCs w:val="20"/>
        </w:rPr>
      </w:pPr>
      <w:r>
        <w:rPr>
          <w:rFonts w:ascii="Trebuchet MS" w:hAnsi="Trebuchet MS"/>
          <w:color w:val="000000"/>
          <w:sz w:val="20"/>
          <w:szCs w:val="20"/>
        </w:rPr>
        <w:t>1 Salva-me, Senhor, pois não existe mais o piedoso; os fiéis desapareceram dentre os filhos dos homens.</w:t>
      </w:r>
    </w:p>
    <w:p>
      <w:pPr>
        <w:rPr>
          <w:rFonts w:ascii="Trebuchet MS" w:hAnsi="Trebuchet MS"/>
          <w:color w:val="000000"/>
          <w:sz w:val="20"/>
          <w:szCs w:val="20"/>
        </w:rPr>
      </w:pPr>
      <w:r>
        <w:rPr>
          <w:rFonts w:ascii="Trebuchet MS" w:hAnsi="Trebuchet MS"/>
          <w:color w:val="000000"/>
          <w:sz w:val="20"/>
          <w:szCs w:val="20"/>
        </w:rPr>
        <w:t>2 Cada um fala com falsidade ao seu próximo; falam com lábios lisonjeiros e coração dobre.</w:t>
      </w:r>
    </w:p>
    <w:p>
      <w:pPr>
        <w:rPr>
          <w:rFonts w:ascii="Trebuchet MS" w:hAnsi="Trebuchet MS"/>
          <w:color w:val="000000"/>
          <w:sz w:val="20"/>
          <w:szCs w:val="20"/>
        </w:rPr>
      </w:pPr>
      <w:r>
        <w:rPr>
          <w:rFonts w:ascii="Trebuchet MS" w:hAnsi="Trebuchet MS"/>
          <w:color w:val="000000"/>
          <w:sz w:val="20"/>
          <w:szCs w:val="20"/>
        </w:rPr>
        <w:t>3 Corte o Senhor todos os lábios lisonjeiros e a língua que fala soberbamente,</w:t>
      </w:r>
    </w:p>
    <w:p>
      <w:pPr>
        <w:rPr>
          <w:rFonts w:ascii="Trebuchet MS" w:hAnsi="Trebuchet MS"/>
          <w:color w:val="000000"/>
          <w:sz w:val="20"/>
          <w:szCs w:val="20"/>
        </w:rPr>
      </w:pPr>
      <w:r>
        <w:rPr>
          <w:rFonts w:ascii="Trebuchet MS" w:hAnsi="Trebuchet MS"/>
          <w:color w:val="000000"/>
          <w:sz w:val="20"/>
          <w:szCs w:val="20"/>
        </w:rPr>
        <w:t>4 os que dizem: Com a nossa língua prevaleceremos; os nossos lábios a nós nos pertencem; quem sobre nós é senhor?</w:t>
      </w:r>
    </w:p>
    <w:p>
      <w:pPr>
        <w:rPr>
          <w:rFonts w:ascii="Trebuchet MS" w:hAnsi="Trebuchet MS"/>
          <w:color w:val="000000"/>
          <w:sz w:val="20"/>
          <w:szCs w:val="20"/>
        </w:rPr>
      </w:pPr>
      <w:r>
        <w:rPr>
          <w:rFonts w:ascii="Trebuchet MS" w:hAnsi="Trebuchet MS"/>
          <w:color w:val="000000"/>
          <w:sz w:val="20"/>
          <w:szCs w:val="20"/>
        </w:rPr>
        <w:t>5 Por causa da opressão dos pobres, e do gemido dos necessitados, levantar-me-ei agora, diz o Senhor; porei em segurança quem por ela suspira.</w:t>
      </w:r>
    </w:p>
    <w:p>
      <w:pPr>
        <w:rPr>
          <w:rFonts w:ascii="Trebuchet MS" w:hAnsi="Trebuchet MS"/>
          <w:color w:val="000000"/>
          <w:sz w:val="20"/>
          <w:szCs w:val="20"/>
        </w:rPr>
      </w:pPr>
      <w:r>
        <w:rPr>
          <w:rFonts w:ascii="Trebuchet MS" w:hAnsi="Trebuchet MS"/>
          <w:color w:val="000000"/>
          <w:sz w:val="20"/>
          <w:szCs w:val="20"/>
        </w:rPr>
        <w:t>6 As palavras do Senhor são palavras puras, como prata refinada numa fornalha de barro, purificada sete vezes.</w:t>
      </w:r>
    </w:p>
    <w:p>
      <w:pPr>
        <w:rPr>
          <w:rFonts w:ascii="Trebuchet MS" w:hAnsi="Trebuchet MS"/>
          <w:color w:val="000000"/>
          <w:sz w:val="20"/>
          <w:szCs w:val="20"/>
        </w:rPr>
      </w:pPr>
      <w:r>
        <w:rPr>
          <w:rFonts w:ascii="Trebuchet MS" w:hAnsi="Trebuchet MS"/>
          <w:color w:val="000000"/>
          <w:sz w:val="20"/>
          <w:szCs w:val="20"/>
        </w:rPr>
        <w:t>7 Guarda-nos, ó Senhor; desta geração defende-nos para sempre.</w:t>
      </w:r>
    </w:p>
    <w:p>
      <w:pPr>
        <w:rPr>
          <w:rFonts w:ascii="Trebuchet MS" w:hAnsi="Trebuchet MS"/>
          <w:color w:val="000000"/>
          <w:sz w:val="20"/>
          <w:szCs w:val="20"/>
        </w:rPr>
      </w:pPr>
      <w:r>
        <w:rPr>
          <w:rFonts w:ascii="Trebuchet MS" w:hAnsi="Trebuchet MS"/>
          <w:color w:val="000000"/>
          <w:sz w:val="20"/>
          <w:szCs w:val="20"/>
        </w:rPr>
        <w:t>8 Os ímpios andam por toda parte, quando a vileza se exalta entre os filhos dos homens.</w:t>
      </w:r>
    </w:p>
    <w:p>
      <w:pPr>
        <w:pStyle w:val="P13"/>
        <w:rPr>
          <w:rFonts w:ascii="Trebuchet MS" w:hAnsi="Trebuchet MS"/>
          <w:color w:val="000000"/>
          <w:sz w:val="22"/>
          <w:szCs w:val="22"/>
        </w:rPr>
      </w:pPr>
      <w:bookmarkStart w:id="538" w:name="_Toc147528452"/>
      <w:r>
        <w:rPr>
          <w:rFonts w:ascii="Trebuchet MS" w:hAnsi="Trebuchet MS"/>
          <w:color w:val="000000"/>
          <w:sz w:val="22"/>
          <w:szCs w:val="22"/>
        </w:rPr>
        <w:t xml:space="preserve"> SALMOS 13</w:t>
      </w:r>
      <w:bookmarkEnd w:id="538"/>
    </w:p>
    <w:p>
      <w:pPr>
        <w:rPr>
          <w:rFonts w:ascii="Trebuchet MS" w:hAnsi="Trebuchet MS"/>
          <w:color w:val="000000"/>
          <w:sz w:val="20"/>
          <w:szCs w:val="20"/>
        </w:rPr>
      </w:pPr>
      <w:r>
        <w:rPr>
          <w:rFonts w:ascii="Trebuchet MS" w:hAnsi="Trebuchet MS"/>
          <w:color w:val="000000"/>
          <w:sz w:val="20"/>
          <w:szCs w:val="20"/>
        </w:rPr>
        <w:t>1 Até quando, ó Senhor, te esquecerás de mim? para sempre? Até quando esconderás de mim o teu rosto?</w:t>
      </w:r>
    </w:p>
    <w:p>
      <w:pPr>
        <w:rPr>
          <w:rFonts w:ascii="Trebuchet MS" w:hAnsi="Trebuchet MS"/>
          <w:color w:val="000000"/>
          <w:sz w:val="20"/>
          <w:szCs w:val="20"/>
        </w:rPr>
      </w:pPr>
      <w:r>
        <w:rPr>
          <w:rFonts w:ascii="Trebuchet MS" w:hAnsi="Trebuchet MS"/>
          <w:color w:val="000000"/>
          <w:sz w:val="20"/>
          <w:szCs w:val="20"/>
        </w:rPr>
        <w:t>2 Até quando encherei de cuidados a minha alma, tendo tristeza no meu coração cada dia? Até quando o meu inimigo se exaltará sobre mim?</w:t>
      </w:r>
    </w:p>
    <w:p>
      <w:pPr>
        <w:rPr>
          <w:rFonts w:ascii="Trebuchet MS" w:hAnsi="Trebuchet MS"/>
          <w:color w:val="000000"/>
          <w:sz w:val="20"/>
          <w:szCs w:val="20"/>
        </w:rPr>
      </w:pPr>
      <w:r>
        <w:rPr>
          <w:rFonts w:ascii="Trebuchet MS" w:hAnsi="Trebuchet MS"/>
          <w:color w:val="000000"/>
          <w:sz w:val="20"/>
          <w:szCs w:val="20"/>
        </w:rPr>
        <w:t>3 Considera e responde-me, ó Senhor, Deus meu; alumia os meus olhos para que eu não durma o sono da morte;</w:t>
      </w:r>
    </w:p>
    <w:p>
      <w:pPr>
        <w:rPr>
          <w:rFonts w:ascii="Trebuchet MS" w:hAnsi="Trebuchet MS"/>
          <w:color w:val="000000"/>
          <w:sz w:val="20"/>
          <w:szCs w:val="20"/>
        </w:rPr>
      </w:pPr>
      <w:r>
        <w:rPr>
          <w:rFonts w:ascii="Trebuchet MS" w:hAnsi="Trebuchet MS"/>
          <w:color w:val="000000"/>
          <w:sz w:val="20"/>
          <w:szCs w:val="20"/>
        </w:rPr>
        <w:t>4 para que o meu inimigo não diga: Prevaleci contra ele; e os meus adversários não se alegrem, em sendo eu abalado.</w:t>
      </w:r>
    </w:p>
    <w:p>
      <w:pPr>
        <w:rPr>
          <w:rFonts w:ascii="Trebuchet MS" w:hAnsi="Trebuchet MS"/>
          <w:color w:val="000000"/>
          <w:sz w:val="20"/>
          <w:szCs w:val="20"/>
        </w:rPr>
      </w:pPr>
      <w:r>
        <w:rPr>
          <w:rFonts w:ascii="Trebuchet MS" w:hAnsi="Trebuchet MS"/>
          <w:color w:val="000000"/>
          <w:sz w:val="20"/>
          <w:szCs w:val="20"/>
        </w:rPr>
        <w:t>5 Mas eu confio na tua benignidade; o meu coração se regozija na tua salvação.</w:t>
      </w:r>
    </w:p>
    <w:p>
      <w:pPr>
        <w:rPr>
          <w:rFonts w:ascii="Trebuchet MS" w:hAnsi="Trebuchet MS"/>
          <w:color w:val="000000"/>
          <w:sz w:val="20"/>
          <w:szCs w:val="20"/>
        </w:rPr>
      </w:pPr>
      <w:r>
        <w:rPr>
          <w:rFonts w:ascii="Trebuchet MS" w:hAnsi="Trebuchet MS"/>
          <w:color w:val="000000"/>
          <w:sz w:val="20"/>
          <w:szCs w:val="20"/>
        </w:rPr>
        <w:t>6 Cantarei ao Senhor, porquanto me tem feito muito bem.</w:t>
      </w:r>
    </w:p>
    <w:p>
      <w:pPr>
        <w:pStyle w:val="P13"/>
        <w:rPr>
          <w:rFonts w:ascii="Trebuchet MS" w:hAnsi="Trebuchet MS"/>
          <w:color w:val="000000"/>
          <w:sz w:val="22"/>
          <w:szCs w:val="22"/>
        </w:rPr>
      </w:pPr>
      <w:bookmarkStart w:id="539" w:name="_Toc147528453"/>
      <w:r>
        <w:rPr>
          <w:rFonts w:ascii="Trebuchet MS" w:hAnsi="Trebuchet MS"/>
          <w:color w:val="000000"/>
          <w:sz w:val="22"/>
          <w:szCs w:val="22"/>
        </w:rPr>
        <w:t xml:space="preserve"> SALMOS 14</w:t>
      </w:r>
      <w:bookmarkEnd w:id="539"/>
    </w:p>
    <w:p>
      <w:pPr>
        <w:rPr>
          <w:rFonts w:ascii="Trebuchet MS" w:hAnsi="Trebuchet MS"/>
          <w:color w:val="000000"/>
          <w:sz w:val="20"/>
          <w:szCs w:val="20"/>
        </w:rPr>
      </w:pPr>
      <w:r>
        <w:rPr>
          <w:rFonts w:ascii="Trebuchet MS" w:hAnsi="Trebuchet MS"/>
          <w:color w:val="000000"/>
          <w:sz w:val="20"/>
          <w:szCs w:val="20"/>
        </w:rPr>
        <w:t>1 Diz o néscio no seu coração: Não há Deus. Os homens têm-se corrompido, fazem-se abomináveis em suas obras; não há quem faça o bem.</w:t>
      </w:r>
    </w:p>
    <w:p>
      <w:pPr>
        <w:rPr>
          <w:rFonts w:ascii="Trebuchet MS" w:hAnsi="Trebuchet MS"/>
          <w:color w:val="000000"/>
          <w:sz w:val="20"/>
          <w:szCs w:val="20"/>
        </w:rPr>
      </w:pPr>
      <w:r>
        <w:rPr>
          <w:rFonts w:ascii="Trebuchet MS" w:hAnsi="Trebuchet MS"/>
          <w:color w:val="000000"/>
          <w:sz w:val="20"/>
          <w:szCs w:val="20"/>
        </w:rPr>
        <w:t>2 O Senhor olhou do céu para os filhos dos homens, para ver se havia algum que tivesse entendimento, que buscasse a Deus.</w:t>
      </w:r>
    </w:p>
    <w:p>
      <w:pPr>
        <w:rPr>
          <w:rFonts w:ascii="Trebuchet MS" w:hAnsi="Trebuchet MS"/>
          <w:color w:val="000000"/>
          <w:sz w:val="20"/>
          <w:szCs w:val="20"/>
        </w:rPr>
      </w:pPr>
      <w:r>
        <w:rPr>
          <w:rFonts w:ascii="Trebuchet MS" w:hAnsi="Trebuchet MS"/>
          <w:color w:val="000000"/>
          <w:sz w:val="20"/>
          <w:szCs w:val="20"/>
        </w:rPr>
        <w:t>3 Desviaram-se todos e juntamente se fizeram imundos; não há quem faça o bem, não há sequer um.</w:t>
      </w:r>
    </w:p>
    <w:p>
      <w:pPr>
        <w:rPr>
          <w:rFonts w:ascii="Trebuchet MS" w:hAnsi="Trebuchet MS"/>
          <w:color w:val="000000"/>
          <w:sz w:val="20"/>
          <w:szCs w:val="20"/>
        </w:rPr>
      </w:pPr>
      <w:r>
        <w:rPr>
          <w:rFonts w:ascii="Trebuchet MS" w:hAnsi="Trebuchet MS"/>
          <w:color w:val="000000"/>
          <w:sz w:val="20"/>
          <w:szCs w:val="20"/>
        </w:rPr>
        <w:t>4 Acaso não tem conhecimento nem sequer um dos que praticam a iniqüidade, que comem o meu povo como se comessem pão, e que não invocam o Senhor?</w:t>
      </w:r>
    </w:p>
    <w:p>
      <w:pPr>
        <w:rPr>
          <w:rFonts w:ascii="Trebuchet MS" w:hAnsi="Trebuchet MS"/>
          <w:color w:val="000000"/>
          <w:sz w:val="20"/>
          <w:szCs w:val="20"/>
        </w:rPr>
      </w:pPr>
      <w:r>
        <w:rPr>
          <w:rFonts w:ascii="Trebuchet MS" w:hAnsi="Trebuchet MS"/>
          <w:color w:val="000000"/>
          <w:sz w:val="20"/>
          <w:szCs w:val="20"/>
        </w:rPr>
        <w:t>5 Achar-se-ão ali em grande pavor, porque Deus está na geração dos justos.</w:t>
      </w:r>
    </w:p>
    <w:p>
      <w:pPr>
        <w:rPr>
          <w:rFonts w:ascii="Trebuchet MS" w:hAnsi="Trebuchet MS"/>
          <w:color w:val="000000"/>
          <w:sz w:val="20"/>
          <w:szCs w:val="20"/>
        </w:rPr>
      </w:pPr>
      <w:r>
        <w:rPr>
          <w:rFonts w:ascii="Trebuchet MS" w:hAnsi="Trebuchet MS"/>
          <w:color w:val="000000"/>
          <w:sz w:val="20"/>
          <w:szCs w:val="20"/>
        </w:rPr>
        <w:t>6 Vós quereis frustar o conselho dos pobres, mas o Senhor é o seu refúgio.</w:t>
      </w:r>
    </w:p>
    <w:p>
      <w:pPr>
        <w:rPr>
          <w:rFonts w:ascii="Trebuchet MS" w:hAnsi="Trebuchet MS"/>
          <w:color w:val="000000"/>
          <w:sz w:val="20"/>
          <w:szCs w:val="20"/>
        </w:rPr>
      </w:pPr>
      <w:r>
        <w:rPr>
          <w:rFonts w:ascii="Trebuchet MS" w:hAnsi="Trebuchet MS"/>
          <w:color w:val="000000"/>
          <w:sz w:val="20"/>
          <w:szCs w:val="20"/>
        </w:rPr>
        <w:t>7 Oxalá que de Sião viesse a salvação de Israel! Quando o Senhor fizer voltar os cativos do seu povo, então se regozijará Jacó e se alegrará Israel.</w:t>
      </w:r>
    </w:p>
    <w:p>
      <w:pPr>
        <w:pStyle w:val="P13"/>
        <w:rPr>
          <w:rFonts w:ascii="Trebuchet MS" w:hAnsi="Trebuchet MS"/>
          <w:color w:val="000000"/>
          <w:sz w:val="22"/>
          <w:szCs w:val="22"/>
        </w:rPr>
      </w:pPr>
      <w:bookmarkStart w:id="540" w:name="_Toc147528454"/>
      <w:r>
        <w:rPr>
          <w:rFonts w:ascii="Trebuchet MS" w:hAnsi="Trebuchet MS"/>
          <w:color w:val="000000"/>
          <w:sz w:val="22"/>
          <w:szCs w:val="22"/>
        </w:rPr>
        <w:t xml:space="preserve"> SALMOS 15</w:t>
      </w:r>
      <w:bookmarkEnd w:id="540"/>
    </w:p>
    <w:p>
      <w:pPr>
        <w:rPr>
          <w:rFonts w:ascii="Trebuchet MS" w:hAnsi="Trebuchet MS"/>
          <w:color w:val="000000"/>
          <w:sz w:val="20"/>
          <w:szCs w:val="20"/>
        </w:rPr>
      </w:pPr>
      <w:r>
        <w:rPr>
          <w:rFonts w:ascii="Trebuchet MS" w:hAnsi="Trebuchet MS"/>
          <w:color w:val="000000"/>
          <w:sz w:val="20"/>
          <w:szCs w:val="20"/>
        </w:rPr>
        <w:t>1 Quem, Senhor, habitará na tua tenda? quem morará no teu santo monte?</w:t>
      </w:r>
    </w:p>
    <w:p>
      <w:pPr>
        <w:rPr>
          <w:rFonts w:ascii="Trebuchet MS" w:hAnsi="Trebuchet MS"/>
          <w:color w:val="000000"/>
          <w:sz w:val="20"/>
          <w:szCs w:val="20"/>
        </w:rPr>
      </w:pPr>
      <w:r>
        <w:rPr>
          <w:rFonts w:ascii="Trebuchet MS" w:hAnsi="Trebuchet MS"/>
          <w:color w:val="000000"/>
          <w:sz w:val="20"/>
          <w:szCs w:val="20"/>
        </w:rPr>
        <w:t>2 Aquele que anda irrepreensivelmente e pratica a justiça, e do coração fala a verdade;</w:t>
      </w:r>
    </w:p>
    <w:p>
      <w:pPr>
        <w:rPr>
          <w:rFonts w:ascii="Trebuchet MS" w:hAnsi="Trebuchet MS"/>
          <w:color w:val="000000"/>
          <w:sz w:val="20"/>
          <w:szCs w:val="20"/>
        </w:rPr>
      </w:pPr>
      <w:r>
        <w:rPr>
          <w:rFonts w:ascii="Trebuchet MS" w:hAnsi="Trebuchet MS"/>
          <w:color w:val="000000"/>
          <w:sz w:val="20"/>
          <w:szCs w:val="20"/>
        </w:rPr>
        <w:t>3 que não difama com a sua língua, nem faz o mal ao seu próximo, nem contra ele aceita nenhuma afronta;</w:t>
      </w:r>
    </w:p>
    <w:p>
      <w:pPr>
        <w:rPr>
          <w:rFonts w:ascii="Trebuchet MS" w:hAnsi="Trebuchet MS"/>
          <w:color w:val="000000"/>
          <w:sz w:val="20"/>
          <w:szCs w:val="20"/>
        </w:rPr>
      </w:pPr>
      <w:r>
        <w:rPr>
          <w:rFonts w:ascii="Trebuchet MS" w:hAnsi="Trebuchet MS"/>
          <w:color w:val="000000"/>
          <w:sz w:val="20"/>
          <w:szCs w:val="20"/>
        </w:rPr>
        <w:t>4 aquele a cujos olhos o réprobo é desprezado, mas que honra os que temem ao Senhor; aquele que, embora jure com dano seu, não muda;</w:t>
      </w:r>
    </w:p>
    <w:p>
      <w:pPr>
        <w:rPr>
          <w:rFonts w:ascii="Trebuchet MS" w:hAnsi="Trebuchet MS"/>
          <w:color w:val="000000"/>
          <w:sz w:val="20"/>
          <w:szCs w:val="20"/>
        </w:rPr>
      </w:pPr>
      <w:r>
        <w:rPr>
          <w:rFonts w:ascii="Trebuchet MS" w:hAnsi="Trebuchet MS"/>
          <w:color w:val="000000"/>
          <w:sz w:val="20"/>
          <w:szCs w:val="20"/>
        </w:rPr>
        <w:t>5 que não empresta o seu dinheiro a juros, nem recebe peitas contra o inocente. Aquele que assim procede nunca será abalado.</w:t>
      </w:r>
    </w:p>
    <w:p>
      <w:pPr>
        <w:pStyle w:val="P13"/>
        <w:rPr>
          <w:rFonts w:ascii="Trebuchet MS" w:hAnsi="Trebuchet MS"/>
          <w:color w:val="000000"/>
          <w:sz w:val="22"/>
          <w:szCs w:val="22"/>
        </w:rPr>
      </w:pPr>
      <w:bookmarkStart w:id="541" w:name="_Toc147528455"/>
      <w:r>
        <w:rPr>
          <w:rFonts w:ascii="Trebuchet MS" w:hAnsi="Trebuchet MS"/>
          <w:color w:val="000000"/>
          <w:sz w:val="22"/>
          <w:szCs w:val="22"/>
        </w:rPr>
        <w:t xml:space="preserve"> SALMOS 16</w:t>
      </w:r>
      <w:bookmarkEnd w:id="541"/>
    </w:p>
    <w:p>
      <w:pPr>
        <w:rPr>
          <w:rFonts w:ascii="Trebuchet MS" w:hAnsi="Trebuchet MS"/>
          <w:color w:val="000000"/>
          <w:sz w:val="20"/>
          <w:szCs w:val="20"/>
        </w:rPr>
      </w:pPr>
      <w:r>
        <w:rPr>
          <w:rFonts w:ascii="Trebuchet MS" w:hAnsi="Trebuchet MS"/>
          <w:color w:val="000000"/>
          <w:sz w:val="20"/>
          <w:szCs w:val="20"/>
        </w:rPr>
        <w:t>1 Guarda-me, ó Deus, porque em ti me refugio.</w:t>
      </w:r>
    </w:p>
    <w:p>
      <w:pPr>
        <w:rPr>
          <w:rFonts w:ascii="Trebuchet MS" w:hAnsi="Trebuchet MS"/>
          <w:color w:val="000000"/>
          <w:sz w:val="20"/>
          <w:szCs w:val="20"/>
        </w:rPr>
      </w:pPr>
      <w:r>
        <w:rPr>
          <w:rFonts w:ascii="Trebuchet MS" w:hAnsi="Trebuchet MS"/>
          <w:color w:val="000000"/>
          <w:sz w:val="20"/>
          <w:szCs w:val="20"/>
        </w:rPr>
        <w:t>2 Digo ao Senhor: Tu és o meu Senhor; além de ti não tenho outro bem.</w:t>
      </w:r>
    </w:p>
    <w:p>
      <w:pPr>
        <w:rPr>
          <w:rFonts w:ascii="Trebuchet MS" w:hAnsi="Trebuchet MS"/>
          <w:color w:val="000000"/>
          <w:sz w:val="20"/>
          <w:szCs w:val="20"/>
        </w:rPr>
      </w:pPr>
      <w:r>
        <w:rPr>
          <w:rFonts w:ascii="Trebuchet MS" w:hAnsi="Trebuchet MS"/>
          <w:color w:val="000000"/>
          <w:sz w:val="20"/>
          <w:szCs w:val="20"/>
        </w:rPr>
        <w:t>3 Quanto aos santos que estão na terra, eles são os ilustres nos quais está todo o meu prazer.</w:t>
      </w:r>
    </w:p>
    <w:p>
      <w:pPr>
        <w:rPr>
          <w:rFonts w:ascii="Trebuchet MS" w:hAnsi="Trebuchet MS"/>
          <w:color w:val="000000"/>
          <w:sz w:val="20"/>
          <w:szCs w:val="20"/>
        </w:rPr>
      </w:pPr>
      <w:r>
        <w:rPr>
          <w:rFonts w:ascii="Trebuchet MS" w:hAnsi="Trebuchet MS"/>
          <w:color w:val="000000"/>
          <w:sz w:val="20"/>
          <w:szCs w:val="20"/>
        </w:rPr>
        <w:t>4 Aqueles que escolhem a outros deuses terão as suas dores multiplicadas; eu não oferecerei as suas libações de sangue, nem tomarei os seus nomes nos meus lábios.</w:t>
      </w:r>
    </w:p>
    <w:p>
      <w:pPr>
        <w:rPr>
          <w:rFonts w:ascii="Trebuchet MS" w:hAnsi="Trebuchet MS"/>
          <w:color w:val="000000"/>
          <w:sz w:val="20"/>
          <w:szCs w:val="20"/>
        </w:rPr>
      </w:pPr>
      <w:r>
        <w:rPr>
          <w:rFonts w:ascii="Trebuchet MS" w:hAnsi="Trebuchet MS"/>
          <w:color w:val="000000"/>
          <w:sz w:val="20"/>
          <w:szCs w:val="20"/>
        </w:rPr>
        <w:t>5 Tu, Senhor, és a porção da minha herança e do meu cálice; tu és o sustentáculo do meu quinhão.</w:t>
      </w:r>
    </w:p>
    <w:p>
      <w:pPr>
        <w:rPr>
          <w:rFonts w:ascii="Trebuchet MS" w:hAnsi="Trebuchet MS"/>
          <w:color w:val="000000"/>
          <w:sz w:val="20"/>
          <w:szCs w:val="20"/>
        </w:rPr>
      </w:pPr>
      <w:r>
        <w:rPr>
          <w:rFonts w:ascii="Trebuchet MS" w:hAnsi="Trebuchet MS"/>
          <w:color w:val="000000"/>
          <w:sz w:val="20"/>
          <w:szCs w:val="20"/>
        </w:rPr>
        <w:t>6 As sortes me caíram em lugares deliciosos; sim, coube-me uma formosa herança.</w:t>
      </w:r>
    </w:p>
    <w:p>
      <w:pPr>
        <w:rPr>
          <w:rFonts w:ascii="Trebuchet MS" w:hAnsi="Trebuchet MS"/>
          <w:color w:val="000000"/>
          <w:sz w:val="20"/>
          <w:szCs w:val="20"/>
        </w:rPr>
      </w:pPr>
      <w:r>
        <w:rPr>
          <w:rFonts w:ascii="Trebuchet MS" w:hAnsi="Trebuchet MS"/>
          <w:color w:val="000000"/>
          <w:sz w:val="20"/>
          <w:szCs w:val="20"/>
        </w:rPr>
        <w:t>7 Bendigo ao Senhor que me aconselha; até os meus rins me ensinam de noite.</w:t>
      </w:r>
    </w:p>
    <w:p>
      <w:pPr>
        <w:rPr>
          <w:rFonts w:ascii="Trebuchet MS" w:hAnsi="Trebuchet MS"/>
          <w:color w:val="000000"/>
          <w:sz w:val="20"/>
          <w:szCs w:val="20"/>
        </w:rPr>
      </w:pPr>
      <w:r>
        <w:rPr>
          <w:rFonts w:ascii="Trebuchet MS" w:hAnsi="Trebuchet MS"/>
          <w:color w:val="000000"/>
          <w:sz w:val="20"/>
          <w:szCs w:val="20"/>
        </w:rPr>
        <w:t>8 Tenho posto o Senhor continuamente diante de mim; porquanto ele está à minha mão direita, não serei abalado.</w:t>
      </w:r>
    </w:p>
    <w:p>
      <w:pPr>
        <w:rPr>
          <w:rFonts w:ascii="Trebuchet MS" w:hAnsi="Trebuchet MS"/>
          <w:color w:val="000000"/>
          <w:sz w:val="20"/>
          <w:szCs w:val="20"/>
        </w:rPr>
      </w:pPr>
      <w:r>
        <w:rPr>
          <w:rFonts w:ascii="Trebuchet MS" w:hAnsi="Trebuchet MS"/>
          <w:color w:val="000000"/>
          <w:sz w:val="20"/>
          <w:szCs w:val="20"/>
        </w:rPr>
        <w:t>9 Porquanto está alegre o meu coração e se regozija a minha alma; também a minha carne habitará em segurança.</w:t>
      </w:r>
    </w:p>
    <w:p>
      <w:pPr>
        <w:rPr>
          <w:rFonts w:ascii="Trebuchet MS" w:hAnsi="Trebuchet MS"/>
          <w:color w:val="000000"/>
          <w:sz w:val="20"/>
          <w:szCs w:val="20"/>
        </w:rPr>
      </w:pPr>
      <w:r>
        <w:rPr>
          <w:rFonts w:ascii="Trebuchet MS" w:hAnsi="Trebuchet MS"/>
          <w:color w:val="000000"/>
          <w:sz w:val="20"/>
          <w:szCs w:val="20"/>
        </w:rPr>
        <w:t>10 Pois não deixarás a minha alma no Seol, nem permitirás que o teu Santo veja corrupção.</w:t>
      </w:r>
    </w:p>
    <w:p>
      <w:pPr>
        <w:rPr>
          <w:rFonts w:ascii="Trebuchet MS" w:hAnsi="Trebuchet MS"/>
          <w:color w:val="000000"/>
          <w:sz w:val="20"/>
          <w:szCs w:val="20"/>
        </w:rPr>
      </w:pPr>
      <w:r>
        <w:rPr>
          <w:rFonts w:ascii="Trebuchet MS" w:hAnsi="Trebuchet MS"/>
          <w:color w:val="000000"/>
          <w:sz w:val="20"/>
          <w:szCs w:val="20"/>
        </w:rPr>
        <w:t>11 Tu me farás conhecer a vereda da vida; na tua presença há plenitude de alegria; à tua mão direita há delícias perpetuamente.</w:t>
      </w:r>
    </w:p>
    <w:p>
      <w:pPr>
        <w:pStyle w:val="P13"/>
        <w:rPr>
          <w:rFonts w:ascii="Trebuchet MS" w:hAnsi="Trebuchet MS"/>
          <w:color w:val="000000"/>
          <w:sz w:val="22"/>
          <w:szCs w:val="22"/>
        </w:rPr>
      </w:pPr>
      <w:bookmarkStart w:id="542" w:name="_Toc147528456"/>
      <w:r>
        <w:rPr>
          <w:rFonts w:ascii="Trebuchet MS" w:hAnsi="Trebuchet MS"/>
          <w:color w:val="000000"/>
          <w:sz w:val="22"/>
          <w:szCs w:val="22"/>
        </w:rPr>
        <w:t xml:space="preserve"> SALMOS 17</w:t>
      </w:r>
      <w:bookmarkEnd w:id="542"/>
    </w:p>
    <w:p>
      <w:pPr>
        <w:rPr>
          <w:rFonts w:ascii="Trebuchet MS" w:hAnsi="Trebuchet MS"/>
          <w:color w:val="000000"/>
          <w:sz w:val="20"/>
          <w:szCs w:val="20"/>
        </w:rPr>
      </w:pPr>
      <w:r>
        <w:rPr>
          <w:rFonts w:ascii="Trebuchet MS" w:hAnsi="Trebuchet MS"/>
          <w:color w:val="000000"/>
          <w:sz w:val="20"/>
          <w:szCs w:val="20"/>
        </w:rPr>
        <w:t>1 Ouve, Senhor, a justa causa; atende ao meu clamor; dá ouvidos à minha oração, que não procede de lábios enganosos.</w:t>
      </w:r>
    </w:p>
    <w:p>
      <w:pPr>
        <w:rPr>
          <w:rFonts w:ascii="Trebuchet MS" w:hAnsi="Trebuchet MS"/>
          <w:color w:val="000000"/>
          <w:sz w:val="20"/>
          <w:szCs w:val="20"/>
        </w:rPr>
      </w:pPr>
      <w:r>
        <w:rPr>
          <w:rFonts w:ascii="Trebuchet MS" w:hAnsi="Trebuchet MS"/>
          <w:color w:val="000000"/>
          <w:sz w:val="20"/>
          <w:szCs w:val="20"/>
        </w:rPr>
        <w:t>2 Venha de ti a minha sentença; atendam os teus olhos à eqüidade.</w:t>
      </w:r>
    </w:p>
    <w:p>
      <w:pPr>
        <w:rPr>
          <w:rFonts w:ascii="Trebuchet MS" w:hAnsi="Trebuchet MS"/>
          <w:color w:val="000000"/>
          <w:sz w:val="20"/>
          <w:szCs w:val="20"/>
        </w:rPr>
      </w:pPr>
      <w:r>
        <w:rPr>
          <w:rFonts w:ascii="Trebuchet MS" w:hAnsi="Trebuchet MS"/>
          <w:color w:val="000000"/>
          <w:sz w:val="20"/>
          <w:szCs w:val="20"/>
        </w:rPr>
        <w:t>3 Provas-me o coração, visitas-me de noite; examinas-me e não achas iniqüidade; a minha boca não transgride.</w:t>
      </w:r>
    </w:p>
    <w:p>
      <w:pPr>
        <w:rPr>
          <w:rFonts w:ascii="Trebuchet MS" w:hAnsi="Trebuchet MS"/>
          <w:color w:val="000000"/>
          <w:sz w:val="20"/>
          <w:szCs w:val="20"/>
        </w:rPr>
      </w:pPr>
      <w:r>
        <w:rPr>
          <w:rFonts w:ascii="Trebuchet MS" w:hAnsi="Trebuchet MS"/>
          <w:color w:val="000000"/>
          <w:sz w:val="20"/>
          <w:szCs w:val="20"/>
        </w:rPr>
        <w:t>4 Quanto às obras dos homens, pela palavra dos teus lábios eu me tenho guardado dos caminhos do homem violento.</w:t>
      </w:r>
    </w:p>
    <w:p>
      <w:pPr>
        <w:rPr>
          <w:rFonts w:ascii="Trebuchet MS" w:hAnsi="Trebuchet MS"/>
          <w:color w:val="000000"/>
          <w:sz w:val="20"/>
          <w:szCs w:val="20"/>
        </w:rPr>
      </w:pPr>
      <w:r>
        <w:rPr>
          <w:rFonts w:ascii="Trebuchet MS" w:hAnsi="Trebuchet MS"/>
          <w:color w:val="000000"/>
          <w:sz w:val="20"/>
          <w:szCs w:val="20"/>
        </w:rPr>
        <w:t>5 Os meus passos apegaram-se às tuas veredas, não resvalaram os meus pés.</w:t>
      </w:r>
    </w:p>
    <w:p>
      <w:pPr>
        <w:rPr>
          <w:rFonts w:ascii="Trebuchet MS" w:hAnsi="Trebuchet MS"/>
          <w:color w:val="000000"/>
          <w:sz w:val="20"/>
          <w:szCs w:val="20"/>
        </w:rPr>
      </w:pPr>
      <w:r>
        <w:rPr>
          <w:rFonts w:ascii="Trebuchet MS" w:hAnsi="Trebuchet MS"/>
          <w:color w:val="000000"/>
          <w:sz w:val="20"/>
          <w:szCs w:val="20"/>
        </w:rPr>
        <w:t>6 A ti, ó Deus, eu clamo, pois tu me ouvirás; inclina para mim os teus ouvidos, e ouve as minhas palavras.</w:t>
      </w:r>
    </w:p>
    <w:p>
      <w:pPr>
        <w:rPr>
          <w:rFonts w:ascii="Trebuchet MS" w:hAnsi="Trebuchet MS"/>
          <w:color w:val="000000"/>
          <w:sz w:val="20"/>
          <w:szCs w:val="20"/>
        </w:rPr>
      </w:pPr>
      <w:r>
        <w:rPr>
          <w:rFonts w:ascii="Trebuchet MS" w:hAnsi="Trebuchet MS"/>
          <w:color w:val="000000"/>
          <w:sz w:val="20"/>
          <w:szCs w:val="20"/>
        </w:rPr>
        <w:t>7 Faze maravilhosas as tuas beneficências, ó Salvador dos que à tua destra se refugiam daqueles que se levantam contra eles.</w:t>
      </w:r>
    </w:p>
    <w:p>
      <w:pPr>
        <w:rPr>
          <w:rFonts w:ascii="Trebuchet MS" w:hAnsi="Trebuchet MS"/>
          <w:color w:val="000000"/>
          <w:sz w:val="20"/>
          <w:szCs w:val="20"/>
        </w:rPr>
      </w:pPr>
      <w:r>
        <w:rPr>
          <w:rFonts w:ascii="Trebuchet MS" w:hAnsi="Trebuchet MS"/>
          <w:color w:val="000000"/>
          <w:sz w:val="20"/>
          <w:szCs w:val="20"/>
        </w:rPr>
        <w:t>8 Guarda-me como à menina do olho; esconde-me, à sombra das tuas asas,</w:t>
      </w:r>
    </w:p>
    <w:p>
      <w:pPr>
        <w:rPr>
          <w:rFonts w:ascii="Trebuchet MS" w:hAnsi="Trebuchet MS"/>
          <w:color w:val="000000"/>
          <w:sz w:val="20"/>
          <w:szCs w:val="20"/>
        </w:rPr>
      </w:pPr>
      <w:r>
        <w:rPr>
          <w:rFonts w:ascii="Trebuchet MS" w:hAnsi="Trebuchet MS"/>
          <w:color w:val="000000"/>
          <w:sz w:val="20"/>
          <w:szCs w:val="20"/>
        </w:rPr>
        <w:t>9 dos ímpios que me despojam, dos meus inimigos mortais que me cercam.</w:t>
      </w:r>
    </w:p>
    <w:p>
      <w:pPr>
        <w:rPr>
          <w:rFonts w:ascii="Trebuchet MS" w:hAnsi="Trebuchet MS"/>
          <w:color w:val="000000"/>
          <w:sz w:val="20"/>
          <w:szCs w:val="20"/>
        </w:rPr>
      </w:pPr>
      <w:r>
        <w:rPr>
          <w:rFonts w:ascii="Trebuchet MS" w:hAnsi="Trebuchet MS"/>
          <w:color w:val="000000"/>
          <w:sz w:val="20"/>
          <w:szCs w:val="20"/>
        </w:rPr>
        <w:t>10 Eles fecham o seu coração; com a boca falam soberbamente.</w:t>
      </w:r>
    </w:p>
    <w:p>
      <w:pPr>
        <w:rPr>
          <w:rFonts w:ascii="Trebuchet MS" w:hAnsi="Trebuchet MS"/>
          <w:color w:val="000000"/>
          <w:sz w:val="20"/>
          <w:szCs w:val="20"/>
        </w:rPr>
      </w:pPr>
      <w:r>
        <w:rPr>
          <w:rFonts w:ascii="Trebuchet MS" w:hAnsi="Trebuchet MS"/>
          <w:color w:val="000000"/>
          <w:sz w:val="20"/>
          <w:szCs w:val="20"/>
        </w:rPr>
        <w:t>11 Andam agora rodeando os meus passos; fixam em mim os seus olhos para me derrubarem por terra.</w:t>
      </w:r>
    </w:p>
    <w:p>
      <w:pPr>
        <w:rPr>
          <w:rFonts w:ascii="Trebuchet MS" w:hAnsi="Trebuchet MS"/>
          <w:color w:val="000000"/>
          <w:sz w:val="20"/>
          <w:szCs w:val="20"/>
        </w:rPr>
      </w:pPr>
      <w:r>
        <w:rPr>
          <w:rFonts w:ascii="Trebuchet MS" w:hAnsi="Trebuchet MS"/>
          <w:color w:val="000000"/>
          <w:sz w:val="20"/>
          <w:szCs w:val="20"/>
        </w:rPr>
        <w:t>12 Parecem-se com o leão que deseja arrebatar a sua presa, e com o leãozinho que espreita em esconderijos.</w:t>
      </w:r>
    </w:p>
    <w:p>
      <w:pPr>
        <w:rPr>
          <w:rFonts w:ascii="Trebuchet MS" w:hAnsi="Trebuchet MS"/>
          <w:color w:val="000000"/>
          <w:sz w:val="20"/>
          <w:szCs w:val="20"/>
        </w:rPr>
      </w:pPr>
      <w:r>
        <w:rPr>
          <w:rFonts w:ascii="Trebuchet MS" w:hAnsi="Trebuchet MS"/>
          <w:color w:val="000000"/>
          <w:sz w:val="20"/>
          <w:szCs w:val="20"/>
        </w:rPr>
        <w:t>13 Levanta-te, Senhor, detém-nos, derruba-os; livra-me dos ímpios, pela tua espada,</w:t>
      </w:r>
    </w:p>
    <w:p>
      <w:pPr>
        <w:rPr>
          <w:rFonts w:ascii="Trebuchet MS" w:hAnsi="Trebuchet MS"/>
          <w:color w:val="000000"/>
          <w:sz w:val="20"/>
          <w:szCs w:val="20"/>
        </w:rPr>
      </w:pPr>
      <w:r>
        <w:rPr>
          <w:rFonts w:ascii="Trebuchet MS" w:hAnsi="Trebuchet MS"/>
          <w:color w:val="000000"/>
          <w:sz w:val="20"/>
          <w:szCs w:val="20"/>
        </w:rPr>
        <w:t>14 dos homens, pela tua mão, Senhor, dos homens do mundo, cujo quinhão está nesta vida. Enche-lhes o ventre da tua ira entesourada. Fartem-se dela os seus filhos, e dêem ainda os sobejos por herança aos seus pequeninos.</w:t>
      </w:r>
    </w:p>
    <w:p>
      <w:pPr>
        <w:rPr>
          <w:rFonts w:ascii="Trebuchet MS" w:hAnsi="Trebuchet MS"/>
          <w:color w:val="000000"/>
          <w:sz w:val="20"/>
          <w:szCs w:val="20"/>
        </w:rPr>
      </w:pPr>
      <w:r>
        <w:rPr>
          <w:rFonts w:ascii="Trebuchet MS" w:hAnsi="Trebuchet MS"/>
          <w:color w:val="000000"/>
          <w:sz w:val="20"/>
          <w:szCs w:val="20"/>
        </w:rPr>
        <w:t>15 Quanto a mim, em retidão contemplarei a tua face; eu me satisfarei com a tua semelhança quando acordar.</w:t>
      </w:r>
    </w:p>
    <w:p>
      <w:pPr>
        <w:pStyle w:val="P13"/>
        <w:rPr>
          <w:rFonts w:ascii="Trebuchet MS" w:hAnsi="Trebuchet MS"/>
          <w:color w:val="000000"/>
          <w:sz w:val="22"/>
          <w:szCs w:val="22"/>
        </w:rPr>
      </w:pPr>
      <w:bookmarkStart w:id="543" w:name="_Toc147528457"/>
      <w:r>
        <w:rPr>
          <w:rFonts w:ascii="Trebuchet MS" w:hAnsi="Trebuchet MS"/>
          <w:color w:val="000000"/>
          <w:sz w:val="22"/>
          <w:szCs w:val="22"/>
        </w:rPr>
        <w:t xml:space="preserve"> SALMOS 18</w:t>
      </w:r>
      <w:bookmarkEnd w:id="543"/>
    </w:p>
    <w:p>
      <w:pPr>
        <w:rPr>
          <w:rFonts w:ascii="Trebuchet MS" w:hAnsi="Trebuchet MS"/>
          <w:color w:val="000000"/>
          <w:sz w:val="20"/>
          <w:szCs w:val="20"/>
        </w:rPr>
      </w:pPr>
      <w:r>
        <w:rPr>
          <w:rFonts w:ascii="Trebuchet MS" w:hAnsi="Trebuchet MS"/>
          <w:color w:val="000000"/>
          <w:sz w:val="20"/>
          <w:szCs w:val="20"/>
        </w:rPr>
        <w:t>1 Eu te amo, ó Senhor, força minha.</w:t>
      </w:r>
    </w:p>
    <w:p>
      <w:pPr>
        <w:rPr>
          <w:rFonts w:ascii="Trebuchet MS" w:hAnsi="Trebuchet MS"/>
          <w:color w:val="000000"/>
          <w:sz w:val="20"/>
          <w:szCs w:val="20"/>
        </w:rPr>
      </w:pPr>
      <w:r>
        <w:rPr>
          <w:rFonts w:ascii="Trebuchet MS" w:hAnsi="Trebuchet MS"/>
          <w:color w:val="000000"/>
          <w:sz w:val="20"/>
          <w:szCs w:val="20"/>
        </w:rPr>
        <w:t>2 O Senhor é a minha rocha, a minha fortaleza e o meu libertador; o meu Deus, o meu rochedo, em quem me refúgio; o meu escudo, a força da minha salvação, e o meu alto refúgio.</w:t>
      </w:r>
    </w:p>
    <w:p>
      <w:pPr>
        <w:rPr>
          <w:rFonts w:ascii="Trebuchet MS" w:hAnsi="Trebuchet MS"/>
          <w:color w:val="000000"/>
          <w:sz w:val="20"/>
          <w:szCs w:val="20"/>
        </w:rPr>
      </w:pPr>
      <w:r>
        <w:rPr>
          <w:rFonts w:ascii="Trebuchet MS" w:hAnsi="Trebuchet MS"/>
          <w:color w:val="000000"/>
          <w:sz w:val="20"/>
          <w:szCs w:val="20"/>
        </w:rPr>
        <w:t>3 Invoco o Senhor, que é digno de louvor, e sou salvo dos meus inimigos.</w:t>
      </w:r>
    </w:p>
    <w:p>
      <w:pPr>
        <w:rPr>
          <w:rFonts w:ascii="Trebuchet MS" w:hAnsi="Trebuchet MS"/>
          <w:color w:val="000000"/>
          <w:sz w:val="20"/>
          <w:szCs w:val="20"/>
        </w:rPr>
      </w:pPr>
      <w:r>
        <w:rPr>
          <w:rFonts w:ascii="Trebuchet MS" w:hAnsi="Trebuchet MS"/>
          <w:color w:val="000000"/>
          <w:sz w:val="20"/>
          <w:szCs w:val="20"/>
        </w:rPr>
        <w:t>4 Cordas de morte me cercaram, e torrentes de perdição me amedrontaram.</w:t>
      </w:r>
    </w:p>
    <w:p>
      <w:pPr>
        <w:rPr>
          <w:rFonts w:ascii="Trebuchet MS" w:hAnsi="Trebuchet MS"/>
          <w:color w:val="000000"/>
          <w:sz w:val="20"/>
          <w:szCs w:val="20"/>
        </w:rPr>
      </w:pPr>
      <w:r>
        <w:rPr>
          <w:rFonts w:ascii="Trebuchet MS" w:hAnsi="Trebuchet MS"/>
          <w:color w:val="000000"/>
          <w:sz w:val="20"/>
          <w:szCs w:val="20"/>
        </w:rPr>
        <w:t>5 Cordas de Seol me cingiram, laços de morte me surpreenderam.</w:t>
      </w:r>
    </w:p>
    <w:p>
      <w:pPr>
        <w:rPr>
          <w:rFonts w:ascii="Trebuchet MS" w:hAnsi="Trebuchet MS"/>
          <w:color w:val="000000"/>
          <w:sz w:val="20"/>
          <w:szCs w:val="20"/>
        </w:rPr>
      </w:pPr>
      <w:r>
        <w:rPr>
          <w:rFonts w:ascii="Trebuchet MS" w:hAnsi="Trebuchet MS"/>
          <w:color w:val="000000"/>
          <w:sz w:val="20"/>
          <w:szCs w:val="20"/>
        </w:rPr>
        <w:t>6 Na minha angústia invoquei o Senhor, sim, clamei ao meu Deus; do seu templo ouviu ele a minha voz; o clamor que eu lhe fiz chegou aos seus ouvidos.</w:t>
      </w:r>
    </w:p>
    <w:p>
      <w:pPr>
        <w:rPr>
          <w:rFonts w:ascii="Trebuchet MS" w:hAnsi="Trebuchet MS"/>
          <w:color w:val="000000"/>
          <w:sz w:val="20"/>
          <w:szCs w:val="20"/>
        </w:rPr>
      </w:pPr>
      <w:r>
        <w:rPr>
          <w:rFonts w:ascii="Trebuchet MS" w:hAnsi="Trebuchet MS"/>
          <w:color w:val="000000"/>
          <w:sz w:val="20"/>
          <w:szCs w:val="20"/>
        </w:rPr>
        <w:t>7 Então a terra se abalou e tremeu, e os fundamentos dos montes também se moveram e se abalaram, porquanto ele se indignou.</w:t>
      </w:r>
    </w:p>
    <w:p>
      <w:pPr>
        <w:rPr>
          <w:rFonts w:ascii="Trebuchet MS" w:hAnsi="Trebuchet MS"/>
          <w:color w:val="000000"/>
          <w:sz w:val="20"/>
          <w:szCs w:val="20"/>
        </w:rPr>
      </w:pPr>
      <w:r>
        <w:rPr>
          <w:rFonts w:ascii="Trebuchet MS" w:hAnsi="Trebuchet MS"/>
          <w:color w:val="000000"/>
          <w:sz w:val="20"/>
          <w:szCs w:val="20"/>
        </w:rPr>
        <w:t>8 Das suas narinas subiu fumaça, e da sua boca saiu fogo devorador; dele saíram brasas ardentes.</w:t>
      </w:r>
    </w:p>
    <w:p>
      <w:pPr>
        <w:rPr>
          <w:rFonts w:ascii="Trebuchet MS" w:hAnsi="Trebuchet MS"/>
          <w:color w:val="000000"/>
          <w:sz w:val="20"/>
          <w:szCs w:val="20"/>
        </w:rPr>
      </w:pPr>
      <w:r>
        <w:rPr>
          <w:rFonts w:ascii="Trebuchet MS" w:hAnsi="Trebuchet MS"/>
          <w:color w:val="000000"/>
          <w:sz w:val="20"/>
          <w:szCs w:val="20"/>
        </w:rPr>
        <w:t>9 Ele abaixou os céus e desceu; trevas espessas havia debaixo de seus pés.</w:t>
      </w:r>
    </w:p>
    <w:p>
      <w:pPr>
        <w:rPr>
          <w:rFonts w:ascii="Trebuchet MS" w:hAnsi="Trebuchet MS"/>
          <w:color w:val="000000"/>
          <w:sz w:val="20"/>
          <w:szCs w:val="20"/>
        </w:rPr>
      </w:pPr>
      <w:r>
        <w:rPr>
          <w:rFonts w:ascii="Trebuchet MS" w:hAnsi="Trebuchet MS"/>
          <w:color w:val="000000"/>
          <w:sz w:val="20"/>
          <w:szCs w:val="20"/>
        </w:rPr>
        <w:t>10 Montou num querubim, e voou; sim, voou sobre as asas do vento.</w:t>
      </w:r>
    </w:p>
    <w:p>
      <w:pPr>
        <w:rPr>
          <w:rFonts w:ascii="Trebuchet MS" w:hAnsi="Trebuchet MS"/>
          <w:color w:val="000000"/>
          <w:sz w:val="20"/>
          <w:szCs w:val="20"/>
        </w:rPr>
      </w:pPr>
      <w:r>
        <w:rPr>
          <w:rFonts w:ascii="Trebuchet MS" w:hAnsi="Trebuchet MS"/>
          <w:color w:val="000000"/>
          <w:sz w:val="20"/>
          <w:szCs w:val="20"/>
        </w:rPr>
        <w:t>11 Fez das trevas o seu retiro secreto; o pavilhão que o cercava era a escuridão das águas e as espessas nuvens do céu.</w:t>
      </w:r>
    </w:p>
    <w:p>
      <w:pPr>
        <w:rPr>
          <w:rFonts w:ascii="Trebuchet MS" w:hAnsi="Trebuchet MS"/>
          <w:color w:val="000000"/>
          <w:sz w:val="20"/>
          <w:szCs w:val="20"/>
        </w:rPr>
      </w:pPr>
      <w:r>
        <w:rPr>
          <w:rFonts w:ascii="Trebuchet MS" w:hAnsi="Trebuchet MS"/>
          <w:color w:val="000000"/>
          <w:sz w:val="20"/>
          <w:szCs w:val="20"/>
        </w:rPr>
        <w:t>12 Do resplendor da sua presença saíram, pelas suas espessas nuvens, saraiva e brasas de fogo.</w:t>
      </w:r>
    </w:p>
    <w:p>
      <w:pPr>
        <w:rPr>
          <w:rFonts w:ascii="Trebuchet MS" w:hAnsi="Trebuchet MS"/>
          <w:color w:val="000000"/>
          <w:sz w:val="20"/>
          <w:szCs w:val="20"/>
        </w:rPr>
      </w:pPr>
      <w:r>
        <w:rPr>
          <w:rFonts w:ascii="Trebuchet MS" w:hAnsi="Trebuchet MS"/>
          <w:color w:val="000000"/>
          <w:sz w:val="20"/>
          <w:szCs w:val="20"/>
        </w:rPr>
        <w:t>13 O Senhor trovejou a sua voz; e havia saraiva e brasas de fogo.</w:t>
      </w:r>
    </w:p>
    <w:p>
      <w:pPr>
        <w:rPr>
          <w:rFonts w:ascii="Trebuchet MS" w:hAnsi="Trebuchet MS"/>
          <w:color w:val="000000"/>
          <w:sz w:val="20"/>
          <w:szCs w:val="20"/>
        </w:rPr>
      </w:pPr>
      <w:r>
        <w:rPr>
          <w:rFonts w:ascii="Trebuchet MS" w:hAnsi="Trebuchet MS"/>
          <w:color w:val="000000"/>
          <w:sz w:val="20"/>
          <w:szCs w:val="20"/>
        </w:rPr>
        <w:t>14 Despediu as suas setas, e os espalhou; multiplicou raios, e os perturbou.</w:t>
      </w:r>
    </w:p>
    <w:p>
      <w:pPr>
        <w:rPr>
          <w:rFonts w:ascii="Trebuchet MS" w:hAnsi="Trebuchet MS"/>
          <w:color w:val="000000"/>
          <w:sz w:val="20"/>
          <w:szCs w:val="20"/>
        </w:rPr>
      </w:pPr>
      <w:r>
        <w:rPr>
          <w:rFonts w:ascii="Trebuchet MS" w:hAnsi="Trebuchet MS"/>
          <w:color w:val="000000"/>
          <w:sz w:val="20"/>
          <w:szCs w:val="20"/>
        </w:rPr>
        <w:t>15 Então foram vistos os leitos das águas, e foram descobertos os fundamentos do mundo, à tua repreensão, Senhor, ao sopro do vento das tuas narinas.</w:t>
      </w:r>
    </w:p>
    <w:p>
      <w:pPr>
        <w:rPr>
          <w:rFonts w:ascii="Trebuchet MS" w:hAnsi="Trebuchet MS"/>
          <w:color w:val="000000"/>
          <w:sz w:val="20"/>
          <w:szCs w:val="20"/>
        </w:rPr>
      </w:pPr>
      <w:r>
        <w:rPr>
          <w:rFonts w:ascii="Trebuchet MS" w:hAnsi="Trebuchet MS"/>
          <w:color w:val="000000"/>
          <w:sz w:val="20"/>
          <w:szCs w:val="20"/>
        </w:rPr>
        <w:t>16 Do alto estendeu o braço e me tomou; tirou-me das muitas águas.</w:t>
      </w:r>
    </w:p>
    <w:p>
      <w:pPr>
        <w:rPr>
          <w:rFonts w:ascii="Trebuchet MS" w:hAnsi="Trebuchet MS"/>
          <w:color w:val="000000"/>
          <w:sz w:val="20"/>
          <w:szCs w:val="20"/>
        </w:rPr>
      </w:pPr>
      <w:r>
        <w:rPr>
          <w:rFonts w:ascii="Trebuchet MS" w:hAnsi="Trebuchet MS"/>
          <w:color w:val="000000"/>
          <w:sz w:val="20"/>
          <w:szCs w:val="20"/>
        </w:rPr>
        <w:t>17 Livrou-me do meu inimigo forte e daqueles que me odiavam; pois eram mais poderosos do que eu.</w:t>
      </w:r>
    </w:p>
    <w:p>
      <w:pPr>
        <w:rPr>
          <w:rFonts w:ascii="Trebuchet MS" w:hAnsi="Trebuchet MS"/>
          <w:color w:val="000000"/>
          <w:sz w:val="20"/>
          <w:szCs w:val="20"/>
        </w:rPr>
      </w:pPr>
      <w:r>
        <w:rPr>
          <w:rFonts w:ascii="Trebuchet MS" w:hAnsi="Trebuchet MS"/>
          <w:color w:val="000000"/>
          <w:sz w:val="20"/>
          <w:szCs w:val="20"/>
        </w:rPr>
        <w:t>18 Surpreenderam-me eles no dia da minha calamidade, mas o Senhor foi o meu amparo.</w:t>
      </w:r>
    </w:p>
    <w:p>
      <w:pPr>
        <w:rPr>
          <w:rFonts w:ascii="Trebuchet MS" w:hAnsi="Trebuchet MS"/>
          <w:color w:val="000000"/>
          <w:sz w:val="20"/>
          <w:szCs w:val="20"/>
        </w:rPr>
      </w:pPr>
      <w:r>
        <w:rPr>
          <w:rFonts w:ascii="Trebuchet MS" w:hAnsi="Trebuchet MS"/>
          <w:color w:val="000000"/>
          <w:sz w:val="20"/>
          <w:szCs w:val="20"/>
        </w:rPr>
        <w:t>19 Trouxe-me para um lugar espaçoso; livrou-me, porque tinha prazer em mim.</w:t>
      </w:r>
    </w:p>
    <w:p>
      <w:pPr>
        <w:rPr>
          <w:rFonts w:ascii="Trebuchet MS" w:hAnsi="Trebuchet MS"/>
          <w:color w:val="000000"/>
          <w:sz w:val="20"/>
          <w:szCs w:val="20"/>
        </w:rPr>
      </w:pPr>
      <w:r>
        <w:rPr>
          <w:rFonts w:ascii="Trebuchet MS" w:hAnsi="Trebuchet MS"/>
          <w:color w:val="000000"/>
          <w:sz w:val="20"/>
          <w:szCs w:val="20"/>
        </w:rPr>
        <w:t>20 Recompensou-me o Senhor conforme a minha justiça, retribuiu-me conforme a pureza das minhas mãos.</w:t>
      </w:r>
    </w:p>
    <w:p>
      <w:pPr>
        <w:rPr>
          <w:rFonts w:ascii="Trebuchet MS" w:hAnsi="Trebuchet MS"/>
          <w:color w:val="000000"/>
          <w:sz w:val="20"/>
          <w:szCs w:val="20"/>
        </w:rPr>
      </w:pPr>
      <w:r>
        <w:rPr>
          <w:rFonts w:ascii="Trebuchet MS" w:hAnsi="Trebuchet MS"/>
          <w:color w:val="000000"/>
          <w:sz w:val="20"/>
          <w:szCs w:val="20"/>
        </w:rPr>
        <w:t>21 Pois tenho guardado os caminhos do Senhor, e não me apartei impiamente do meu Deus.</w:t>
      </w:r>
    </w:p>
    <w:p>
      <w:pPr>
        <w:rPr>
          <w:rFonts w:ascii="Trebuchet MS" w:hAnsi="Trebuchet MS"/>
          <w:color w:val="000000"/>
          <w:sz w:val="20"/>
          <w:szCs w:val="20"/>
        </w:rPr>
      </w:pPr>
      <w:r>
        <w:rPr>
          <w:rFonts w:ascii="Trebuchet MS" w:hAnsi="Trebuchet MS"/>
          <w:color w:val="000000"/>
          <w:sz w:val="20"/>
          <w:szCs w:val="20"/>
        </w:rPr>
        <w:t>22 Porque todas as suas ordenanças estão diante de mim, e nunca afastei de mim os seus estatutos.</w:t>
      </w:r>
    </w:p>
    <w:p>
      <w:pPr>
        <w:rPr>
          <w:rFonts w:ascii="Trebuchet MS" w:hAnsi="Trebuchet MS"/>
          <w:color w:val="000000"/>
          <w:sz w:val="20"/>
          <w:szCs w:val="20"/>
        </w:rPr>
      </w:pPr>
      <w:r>
        <w:rPr>
          <w:rFonts w:ascii="Trebuchet MS" w:hAnsi="Trebuchet MS"/>
          <w:color w:val="000000"/>
          <w:sz w:val="20"/>
          <w:szCs w:val="20"/>
        </w:rPr>
        <w:t>23 Também fui irrepreensível diante dele, e me guardei da iniqüidade.</w:t>
      </w:r>
    </w:p>
    <w:p>
      <w:pPr>
        <w:rPr>
          <w:rFonts w:ascii="Trebuchet MS" w:hAnsi="Trebuchet MS"/>
          <w:color w:val="000000"/>
          <w:sz w:val="20"/>
          <w:szCs w:val="20"/>
        </w:rPr>
      </w:pPr>
      <w:r>
        <w:rPr>
          <w:rFonts w:ascii="Trebuchet MS" w:hAnsi="Trebuchet MS"/>
          <w:color w:val="000000"/>
          <w:sz w:val="20"/>
          <w:szCs w:val="20"/>
        </w:rPr>
        <w:t>24 Pelo que o Senhor me recompensou conforme a minha justiça, conforme a pureza de minhas mãos perante os seus olhos.</w:t>
      </w:r>
    </w:p>
    <w:p>
      <w:pPr>
        <w:rPr>
          <w:rFonts w:ascii="Trebuchet MS" w:hAnsi="Trebuchet MS"/>
          <w:color w:val="000000"/>
          <w:sz w:val="20"/>
          <w:szCs w:val="20"/>
        </w:rPr>
      </w:pPr>
      <w:r>
        <w:rPr>
          <w:rFonts w:ascii="Trebuchet MS" w:hAnsi="Trebuchet MS"/>
          <w:color w:val="000000"/>
          <w:sz w:val="20"/>
          <w:szCs w:val="20"/>
        </w:rPr>
        <w:t>25 Para com o benigno te mostras benigno, e para com o homem perfeito te mostras perfeito.</w:t>
      </w:r>
    </w:p>
    <w:p>
      <w:pPr>
        <w:rPr>
          <w:rFonts w:ascii="Trebuchet MS" w:hAnsi="Trebuchet MS"/>
          <w:color w:val="000000"/>
          <w:sz w:val="20"/>
          <w:szCs w:val="20"/>
        </w:rPr>
      </w:pPr>
      <w:r>
        <w:rPr>
          <w:rFonts w:ascii="Trebuchet MS" w:hAnsi="Trebuchet MS"/>
          <w:color w:val="000000"/>
          <w:sz w:val="20"/>
          <w:szCs w:val="20"/>
        </w:rPr>
        <w:t>26 Para com o puro te mostras puro, e para com o perverso te mostras contrário.</w:t>
      </w:r>
    </w:p>
    <w:p>
      <w:pPr>
        <w:rPr>
          <w:rFonts w:ascii="Trebuchet MS" w:hAnsi="Trebuchet MS"/>
          <w:color w:val="000000"/>
          <w:sz w:val="20"/>
          <w:szCs w:val="20"/>
        </w:rPr>
      </w:pPr>
      <w:r>
        <w:rPr>
          <w:rFonts w:ascii="Trebuchet MS" w:hAnsi="Trebuchet MS"/>
          <w:color w:val="000000"/>
          <w:sz w:val="20"/>
          <w:szCs w:val="20"/>
        </w:rPr>
        <w:t>27 Porque tu livras o povo aflito, mas os olhos altivos tu os abates.</w:t>
      </w:r>
    </w:p>
    <w:p>
      <w:pPr>
        <w:rPr>
          <w:rFonts w:ascii="Trebuchet MS" w:hAnsi="Trebuchet MS"/>
          <w:color w:val="000000"/>
          <w:sz w:val="20"/>
          <w:szCs w:val="20"/>
        </w:rPr>
      </w:pPr>
      <w:r>
        <w:rPr>
          <w:rFonts w:ascii="Trebuchet MS" w:hAnsi="Trebuchet MS"/>
          <w:color w:val="000000"/>
          <w:sz w:val="20"/>
          <w:szCs w:val="20"/>
        </w:rPr>
        <w:t>28 Sim, tu acendes a minha candeia; o Senhor meu Deus alumia as minhas trevas.</w:t>
      </w:r>
    </w:p>
    <w:p>
      <w:pPr>
        <w:rPr>
          <w:rFonts w:ascii="Trebuchet MS" w:hAnsi="Trebuchet MS"/>
          <w:color w:val="000000"/>
          <w:sz w:val="20"/>
          <w:szCs w:val="20"/>
        </w:rPr>
      </w:pPr>
      <w:r>
        <w:rPr>
          <w:rFonts w:ascii="Trebuchet MS" w:hAnsi="Trebuchet MS"/>
          <w:color w:val="000000"/>
          <w:sz w:val="20"/>
          <w:szCs w:val="20"/>
        </w:rPr>
        <w:t>29 Com o teu auxílio dou numa tropa; com o meu Deus salto uma muralha.</w:t>
      </w:r>
    </w:p>
    <w:p>
      <w:pPr>
        <w:rPr>
          <w:rFonts w:ascii="Trebuchet MS" w:hAnsi="Trebuchet MS"/>
          <w:color w:val="000000"/>
          <w:sz w:val="20"/>
          <w:szCs w:val="20"/>
        </w:rPr>
      </w:pPr>
      <w:r>
        <w:rPr>
          <w:rFonts w:ascii="Trebuchet MS" w:hAnsi="Trebuchet MS"/>
          <w:color w:val="000000"/>
          <w:sz w:val="20"/>
          <w:szCs w:val="20"/>
        </w:rPr>
        <w:t>30 Quanto a Deus, o seu caminho é perfeito; a promessa do Senhor é provada; ele é um escudo para todos os que nele confiam.</w:t>
      </w:r>
    </w:p>
    <w:p>
      <w:pPr>
        <w:rPr>
          <w:rFonts w:ascii="Trebuchet MS" w:hAnsi="Trebuchet MS"/>
          <w:color w:val="000000"/>
          <w:sz w:val="20"/>
          <w:szCs w:val="20"/>
        </w:rPr>
      </w:pPr>
      <w:r>
        <w:rPr>
          <w:rFonts w:ascii="Trebuchet MS" w:hAnsi="Trebuchet MS"/>
          <w:color w:val="000000"/>
          <w:sz w:val="20"/>
          <w:szCs w:val="20"/>
        </w:rPr>
        <w:t>31 Pois, quem é Deus senão o Senhor? e quem é rochedo senão o nosso Deus?</w:t>
      </w:r>
    </w:p>
    <w:p>
      <w:pPr>
        <w:rPr>
          <w:rFonts w:ascii="Trebuchet MS" w:hAnsi="Trebuchet MS"/>
          <w:color w:val="000000"/>
          <w:sz w:val="20"/>
          <w:szCs w:val="20"/>
        </w:rPr>
      </w:pPr>
      <w:r>
        <w:rPr>
          <w:rFonts w:ascii="Trebuchet MS" w:hAnsi="Trebuchet MS"/>
          <w:color w:val="000000"/>
          <w:sz w:val="20"/>
          <w:szCs w:val="20"/>
        </w:rPr>
        <w:t>32 Ele é o Deus que me cinge de força e torna perfeito o meu caminho;</w:t>
      </w:r>
    </w:p>
    <w:p>
      <w:pPr>
        <w:rPr>
          <w:rFonts w:ascii="Trebuchet MS" w:hAnsi="Trebuchet MS"/>
          <w:color w:val="000000"/>
          <w:sz w:val="20"/>
          <w:szCs w:val="20"/>
        </w:rPr>
      </w:pPr>
      <w:r>
        <w:rPr>
          <w:rFonts w:ascii="Trebuchet MS" w:hAnsi="Trebuchet MS"/>
          <w:color w:val="000000"/>
          <w:sz w:val="20"/>
          <w:szCs w:val="20"/>
        </w:rPr>
        <w:t>33 faz os meus pés como os das corças, e me coloca em segurança nos meus lugares altos.</w:t>
      </w:r>
    </w:p>
    <w:p>
      <w:pPr>
        <w:rPr>
          <w:rFonts w:ascii="Trebuchet MS" w:hAnsi="Trebuchet MS"/>
          <w:color w:val="000000"/>
          <w:sz w:val="20"/>
          <w:szCs w:val="20"/>
        </w:rPr>
      </w:pPr>
      <w:r>
        <w:rPr>
          <w:rFonts w:ascii="Trebuchet MS" w:hAnsi="Trebuchet MS"/>
          <w:color w:val="000000"/>
          <w:sz w:val="20"/>
          <w:szCs w:val="20"/>
        </w:rPr>
        <w:t>34 Adestra as minhas mãos para a peleja, de sorte que os meus braços vergam um arco de bronze.</w:t>
      </w:r>
    </w:p>
    <w:p>
      <w:pPr>
        <w:rPr>
          <w:rFonts w:ascii="Trebuchet MS" w:hAnsi="Trebuchet MS"/>
          <w:color w:val="000000"/>
          <w:sz w:val="20"/>
          <w:szCs w:val="20"/>
        </w:rPr>
      </w:pPr>
      <w:r>
        <w:rPr>
          <w:rFonts w:ascii="Trebuchet MS" w:hAnsi="Trebuchet MS"/>
          <w:color w:val="000000"/>
          <w:sz w:val="20"/>
          <w:szCs w:val="20"/>
        </w:rPr>
        <w:t>35 Também me deste o escudo da tua salvação; a tua mão direita me sustém, e a tua clemência me engrandece.</w:t>
      </w:r>
    </w:p>
    <w:p>
      <w:pPr>
        <w:rPr>
          <w:rFonts w:ascii="Trebuchet MS" w:hAnsi="Trebuchet MS"/>
          <w:color w:val="000000"/>
          <w:sz w:val="20"/>
          <w:szCs w:val="20"/>
        </w:rPr>
      </w:pPr>
      <w:r>
        <w:rPr>
          <w:rFonts w:ascii="Trebuchet MS" w:hAnsi="Trebuchet MS"/>
          <w:color w:val="000000"/>
          <w:sz w:val="20"/>
          <w:szCs w:val="20"/>
        </w:rPr>
        <w:t>36 Alargas o caminho diante de mim, e os meus pés não resvalam.</w:t>
      </w:r>
    </w:p>
    <w:p>
      <w:pPr>
        <w:rPr>
          <w:rFonts w:ascii="Trebuchet MS" w:hAnsi="Trebuchet MS"/>
          <w:color w:val="000000"/>
          <w:sz w:val="20"/>
          <w:szCs w:val="20"/>
        </w:rPr>
      </w:pPr>
      <w:r>
        <w:rPr>
          <w:rFonts w:ascii="Trebuchet MS" w:hAnsi="Trebuchet MS"/>
          <w:color w:val="000000"/>
          <w:sz w:val="20"/>
          <w:szCs w:val="20"/>
        </w:rPr>
        <w:t>37 Persigo os meus inimigos, e os alcanço; não volto senão depois de os ter consumido.</w:t>
      </w:r>
    </w:p>
    <w:p>
      <w:pPr>
        <w:rPr>
          <w:rFonts w:ascii="Trebuchet MS" w:hAnsi="Trebuchet MS"/>
          <w:color w:val="000000"/>
          <w:sz w:val="20"/>
          <w:szCs w:val="20"/>
        </w:rPr>
      </w:pPr>
      <w:r>
        <w:rPr>
          <w:rFonts w:ascii="Trebuchet MS" w:hAnsi="Trebuchet MS"/>
          <w:color w:val="000000"/>
          <w:sz w:val="20"/>
          <w:szCs w:val="20"/>
        </w:rPr>
        <w:t>38 Atravesso-os, de modo que nunca mais se podem levantar; caem debaixo dos meus pés.</w:t>
      </w:r>
    </w:p>
    <w:p>
      <w:pPr>
        <w:rPr>
          <w:rFonts w:ascii="Trebuchet MS" w:hAnsi="Trebuchet MS"/>
          <w:color w:val="000000"/>
          <w:sz w:val="20"/>
          <w:szCs w:val="20"/>
        </w:rPr>
      </w:pPr>
      <w:r>
        <w:rPr>
          <w:rFonts w:ascii="Trebuchet MS" w:hAnsi="Trebuchet MS"/>
          <w:color w:val="000000"/>
          <w:sz w:val="20"/>
          <w:szCs w:val="20"/>
        </w:rPr>
        <w:t>39 Pois me cinges de força para a peleja; prostras debaixo de mim aqueles que contra mim se levantam.</w:t>
      </w:r>
    </w:p>
    <w:p>
      <w:pPr>
        <w:rPr>
          <w:rFonts w:ascii="Trebuchet MS" w:hAnsi="Trebuchet MS"/>
          <w:color w:val="000000"/>
          <w:sz w:val="20"/>
          <w:szCs w:val="20"/>
        </w:rPr>
      </w:pPr>
      <w:r>
        <w:rPr>
          <w:rFonts w:ascii="Trebuchet MS" w:hAnsi="Trebuchet MS"/>
          <w:color w:val="000000"/>
          <w:sz w:val="20"/>
          <w:szCs w:val="20"/>
        </w:rPr>
        <w:t>40 Fazes também que os meus inimigos me dêem as costas; aos que me odeiam eu os destruo.</w:t>
      </w:r>
    </w:p>
    <w:p>
      <w:pPr>
        <w:rPr>
          <w:rFonts w:ascii="Trebuchet MS" w:hAnsi="Trebuchet MS"/>
          <w:color w:val="000000"/>
          <w:sz w:val="20"/>
          <w:szCs w:val="20"/>
        </w:rPr>
      </w:pPr>
      <w:r>
        <w:rPr>
          <w:rFonts w:ascii="Trebuchet MS" w:hAnsi="Trebuchet MS"/>
          <w:color w:val="000000"/>
          <w:sz w:val="20"/>
          <w:szCs w:val="20"/>
        </w:rPr>
        <w:t>41 Clamam, porém não há libertador; clamam ao Senhor, mas ele não lhes responde.</w:t>
      </w:r>
    </w:p>
    <w:p>
      <w:pPr>
        <w:rPr>
          <w:rFonts w:ascii="Trebuchet MS" w:hAnsi="Trebuchet MS"/>
          <w:color w:val="000000"/>
          <w:sz w:val="20"/>
          <w:szCs w:val="20"/>
        </w:rPr>
      </w:pPr>
      <w:r>
        <w:rPr>
          <w:rFonts w:ascii="Trebuchet MS" w:hAnsi="Trebuchet MS"/>
          <w:color w:val="000000"/>
          <w:sz w:val="20"/>
          <w:szCs w:val="20"/>
        </w:rPr>
        <w:t>42 Então os esmiuço como o pó diante do vento; lanço-os fora como a lama das ruas.</w:t>
      </w:r>
    </w:p>
    <w:p>
      <w:pPr>
        <w:rPr>
          <w:rFonts w:ascii="Trebuchet MS" w:hAnsi="Trebuchet MS"/>
          <w:color w:val="000000"/>
          <w:sz w:val="20"/>
          <w:szCs w:val="20"/>
        </w:rPr>
      </w:pPr>
      <w:r>
        <w:rPr>
          <w:rFonts w:ascii="Trebuchet MS" w:hAnsi="Trebuchet MS"/>
          <w:color w:val="000000"/>
          <w:sz w:val="20"/>
          <w:szCs w:val="20"/>
        </w:rPr>
        <w:t>43 Livras-me das contendas do povo, e me fazes cabeça das nações; um povo que eu não conhecia se me sujeita.</w:t>
      </w:r>
    </w:p>
    <w:p>
      <w:pPr>
        <w:rPr>
          <w:rFonts w:ascii="Trebuchet MS" w:hAnsi="Trebuchet MS"/>
          <w:color w:val="000000"/>
          <w:sz w:val="20"/>
          <w:szCs w:val="20"/>
        </w:rPr>
      </w:pPr>
      <w:r>
        <w:rPr>
          <w:rFonts w:ascii="Trebuchet MS" w:hAnsi="Trebuchet MS"/>
          <w:color w:val="000000"/>
          <w:sz w:val="20"/>
          <w:szCs w:val="20"/>
        </w:rPr>
        <w:t>44 Ao ouvirem de mim, logo me obedecem; com lisonja os estrangeiros se me submetem.</w:t>
      </w:r>
    </w:p>
    <w:p>
      <w:pPr>
        <w:rPr>
          <w:rFonts w:ascii="Trebuchet MS" w:hAnsi="Trebuchet MS"/>
          <w:color w:val="000000"/>
          <w:sz w:val="20"/>
          <w:szCs w:val="20"/>
        </w:rPr>
      </w:pPr>
      <w:r>
        <w:rPr>
          <w:rFonts w:ascii="Trebuchet MS" w:hAnsi="Trebuchet MS"/>
          <w:color w:val="000000"/>
          <w:sz w:val="20"/>
          <w:szCs w:val="20"/>
        </w:rPr>
        <w:t>45 Os estrangeiros desfalecem e, tremendo, saem dos seus esconderijos.</w:t>
      </w:r>
    </w:p>
    <w:p>
      <w:pPr>
        <w:rPr>
          <w:rFonts w:ascii="Trebuchet MS" w:hAnsi="Trebuchet MS"/>
          <w:color w:val="000000"/>
          <w:sz w:val="20"/>
          <w:szCs w:val="20"/>
        </w:rPr>
      </w:pPr>
      <w:r>
        <w:rPr>
          <w:rFonts w:ascii="Trebuchet MS" w:hAnsi="Trebuchet MS"/>
          <w:color w:val="000000"/>
          <w:sz w:val="20"/>
          <w:szCs w:val="20"/>
        </w:rPr>
        <w:t>46 Vive o Senhor; bendita seja a minha rocha, e exaltado seja o Deus da minha salvação,</w:t>
      </w:r>
    </w:p>
    <w:p>
      <w:pPr>
        <w:rPr>
          <w:rFonts w:ascii="Trebuchet MS" w:hAnsi="Trebuchet MS"/>
          <w:color w:val="000000"/>
          <w:sz w:val="20"/>
          <w:szCs w:val="20"/>
        </w:rPr>
      </w:pPr>
      <w:r>
        <w:rPr>
          <w:rFonts w:ascii="Trebuchet MS" w:hAnsi="Trebuchet MS"/>
          <w:color w:val="000000"/>
          <w:sz w:val="20"/>
          <w:szCs w:val="20"/>
        </w:rPr>
        <w:t>47 o Deus que me dá vingança, e sujeita os povos debaixo de mim,</w:t>
      </w:r>
    </w:p>
    <w:p>
      <w:pPr>
        <w:rPr>
          <w:rFonts w:ascii="Trebuchet MS" w:hAnsi="Trebuchet MS"/>
          <w:color w:val="000000"/>
          <w:sz w:val="20"/>
          <w:szCs w:val="20"/>
        </w:rPr>
      </w:pPr>
      <w:r>
        <w:rPr>
          <w:rFonts w:ascii="Trebuchet MS" w:hAnsi="Trebuchet MS"/>
          <w:color w:val="000000"/>
          <w:sz w:val="20"/>
          <w:szCs w:val="20"/>
        </w:rPr>
        <w:t>48 que me livra de meus inimigos; sim, tu me exaltas sobre os que se levantam contra mim; tu me livras do homem violento.</w:t>
      </w:r>
    </w:p>
    <w:p>
      <w:pPr>
        <w:rPr>
          <w:rFonts w:ascii="Trebuchet MS" w:hAnsi="Trebuchet MS"/>
          <w:color w:val="000000"/>
          <w:sz w:val="20"/>
          <w:szCs w:val="20"/>
        </w:rPr>
      </w:pPr>
      <w:r>
        <w:rPr>
          <w:rFonts w:ascii="Trebuchet MS" w:hAnsi="Trebuchet MS"/>
          <w:color w:val="000000"/>
          <w:sz w:val="20"/>
          <w:szCs w:val="20"/>
        </w:rPr>
        <w:t>49 Pelo que, ó Senhor, te louvarei entre as nações, e entoarei louvores ao teu nome.</w:t>
      </w:r>
    </w:p>
    <w:p>
      <w:pPr>
        <w:rPr>
          <w:rFonts w:ascii="Trebuchet MS" w:hAnsi="Trebuchet MS"/>
          <w:color w:val="000000"/>
          <w:sz w:val="20"/>
          <w:szCs w:val="20"/>
        </w:rPr>
      </w:pPr>
      <w:r>
        <w:rPr>
          <w:rFonts w:ascii="Trebuchet MS" w:hAnsi="Trebuchet MS"/>
          <w:color w:val="000000"/>
          <w:sz w:val="20"/>
          <w:szCs w:val="20"/>
        </w:rPr>
        <w:t>50 Ele dá grande livramento ao seu rei, e usa de benignidade para com o seu ungido, para com Davi e sua posteridade, para sempre.</w:t>
      </w:r>
    </w:p>
    <w:p>
      <w:pPr>
        <w:pStyle w:val="P13"/>
        <w:rPr>
          <w:rFonts w:ascii="Trebuchet MS" w:hAnsi="Trebuchet MS"/>
          <w:color w:val="000000"/>
          <w:sz w:val="22"/>
          <w:szCs w:val="22"/>
        </w:rPr>
      </w:pPr>
      <w:bookmarkStart w:id="544" w:name="_Toc147528458"/>
      <w:r>
        <w:rPr>
          <w:rFonts w:ascii="Trebuchet MS" w:hAnsi="Trebuchet MS"/>
          <w:color w:val="000000"/>
          <w:sz w:val="22"/>
          <w:szCs w:val="22"/>
        </w:rPr>
        <w:t xml:space="preserve"> SALMOS 19</w:t>
      </w:r>
      <w:bookmarkEnd w:id="544"/>
    </w:p>
    <w:p>
      <w:pPr>
        <w:rPr>
          <w:rFonts w:ascii="Trebuchet MS" w:hAnsi="Trebuchet MS"/>
          <w:color w:val="000000"/>
          <w:sz w:val="20"/>
          <w:szCs w:val="20"/>
        </w:rPr>
      </w:pPr>
      <w:r>
        <w:rPr>
          <w:rFonts w:ascii="Trebuchet MS" w:hAnsi="Trebuchet MS"/>
          <w:color w:val="000000"/>
          <w:sz w:val="20"/>
          <w:szCs w:val="20"/>
        </w:rPr>
        <w:t>1 Os céus proclamam a glória de Deus e o firmamento anuncia a obra das suas mãos.</w:t>
      </w:r>
    </w:p>
    <w:p>
      <w:pPr>
        <w:rPr>
          <w:rFonts w:ascii="Trebuchet MS" w:hAnsi="Trebuchet MS"/>
          <w:color w:val="000000"/>
          <w:sz w:val="20"/>
          <w:szCs w:val="20"/>
        </w:rPr>
      </w:pPr>
      <w:r>
        <w:rPr>
          <w:rFonts w:ascii="Trebuchet MS" w:hAnsi="Trebuchet MS"/>
          <w:color w:val="000000"/>
          <w:sz w:val="20"/>
          <w:szCs w:val="20"/>
        </w:rPr>
        <w:t>2 Um dia faz declaração a outro dia, e uma noite revela conhecimento a outra noite.</w:t>
      </w:r>
    </w:p>
    <w:p>
      <w:pPr>
        <w:rPr>
          <w:rFonts w:ascii="Trebuchet MS" w:hAnsi="Trebuchet MS"/>
          <w:color w:val="000000"/>
          <w:sz w:val="20"/>
          <w:szCs w:val="20"/>
        </w:rPr>
      </w:pPr>
      <w:r>
        <w:rPr>
          <w:rFonts w:ascii="Trebuchet MS" w:hAnsi="Trebuchet MS"/>
          <w:color w:val="000000"/>
          <w:sz w:val="20"/>
          <w:szCs w:val="20"/>
        </w:rPr>
        <w:t>3 Não há fala, nem palavras; não se lhes ouve a voz.</w:t>
      </w:r>
    </w:p>
    <w:p>
      <w:pPr>
        <w:rPr>
          <w:rFonts w:ascii="Trebuchet MS" w:hAnsi="Trebuchet MS"/>
          <w:color w:val="000000"/>
          <w:sz w:val="20"/>
          <w:szCs w:val="20"/>
        </w:rPr>
      </w:pPr>
      <w:r>
        <w:rPr>
          <w:rFonts w:ascii="Trebuchet MS" w:hAnsi="Trebuchet MS"/>
          <w:color w:val="000000"/>
          <w:sz w:val="20"/>
          <w:szCs w:val="20"/>
        </w:rPr>
        <w:t>4 Por toda a terra estende-se a sua linha, e as suas palavras até os consfins do mundo. Neles pôs uma tenda para o sol,</w:t>
      </w:r>
    </w:p>
    <w:p>
      <w:pPr>
        <w:rPr>
          <w:rFonts w:ascii="Trebuchet MS" w:hAnsi="Trebuchet MS"/>
          <w:color w:val="000000"/>
          <w:sz w:val="20"/>
          <w:szCs w:val="20"/>
        </w:rPr>
      </w:pPr>
      <w:r>
        <w:rPr>
          <w:rFonts w:ascii="Trebuchet MS" w:hAnsi="Trebuchet MS"/>
          <w:color w:val="000000"/>
          <w:sz w:val="20"/>
          <w:szCs w:val="20"/>
        </w:rPr>
        <w:t>5 que é qual noivo que sai do seu tálamo, e se alegra, como um herói, a correr a sua carreira.</w:t>
      </w:r>
    </w:p>
    <w:p>
      <w:pPr>
        <w:rPr>
          <w:rFonts w:ascii="Trebuchet MS" w:hAnsi="Trebuchet MS"/>
          <w:color w:val="000000"/>
          <w:sz w:val="20"/>
          <w:szCs w:val="20"/>
        </w:rPr>
      </w:pPr>
      <w:r>
        <w:rPr>
          <w:rFonts w:ascii="Trebuchet MS" w:hAnsi="Trebuchet MS"/>
          <w:color w:val="000000"/>
          <w:sz w:val="20"/>
          <w:szCs w:val="20"/>
        </w:rPr>
        <w:t>6 A sua saída é desde uma extremidade dos céus, e o seu curso até a outra extremidade deles; e nada se esconde ao seu calor.</w:t>
      </w:r>
    </w:p>
    <w:p>
      <w:pPr>
        <w:rPr>
          <w:rFonts w:ascii="Trebuchet MS" w:hAnsi="Trebuchet MS"/>
          <w:color w:val="000000"/>
          <w:sz w:val="20"/>
          <w:szCs w:val="20"/>
        </w:rPr>
      </w:pPr>
      <w:r>
        <w:rPr>
          <w:rFonts w:ascii="Trebuchet MS" w:hAnsi="Trebuchet MS"/>
          <w:color w:val="000000"/>
          <w:sz w:val="20"/>
          <w:szCs w:val="20"/>
        </w:rPr>
        <w:t>7 A lei do Senhor é perfeita, e refrigera a alma; o testemunho do Senhor é fiel, e dá sabedoria aos simples.</w:t>
      </w:r>
    </w:p>
    <w:p>
      <w:pPr>
        <w:rPr>
          <w:rFonts w:ascii="Trebuchet MS" w:hAnsi="Trebuchet MS"/>
          <w:color w:val="000000"/>
          <w:sz w:val="20"/>
          <w:szCs w:val="20"/>
        </w:rPr>
      </w:pPr>
      <w:r>
        <w:rPr>
          <w:rFonts w:ascii="Trebuchet MS" w:hAnsi="Trebuchet MS"/>
          <w:color w:val="000000"/>
          <w:sz w:val="20"/>
          <w:szCs w:val="20"/>
        </w:rPr>
        <w:t>8 Os preceitos do Senhor são retos, e alegram o coração; o mandamento do Senhor é puro, e alumia os olhos.</w:t>
      </w:r>
    </w:p>
    <w:p>
      <w:pPr>
        <w:rPr>
          <w:rFonts w:ascii="Trebuchet MS" w:hAnsi="Trebuchet MS"/>
          <w:color w:val="000000"/>
          <w:sz w:val="20"/>
          <w:szCs w:val="20"/>
        </w:rPr>
      </w:pPr>
      <w:r>
        <w:rPr>
          <w:rFonts w:ascii="Trebuchet MS" w:hAnsi="Trebuchet MS"/>
          <w:color w:val="000000"/>
          <w:sz w:val="20"/>
          <w:szCs w:val="20"/>
        </w:rPr>
        <w:t>9 O temor do Senhor é limpo, e permanece para sempre; os juízos do Senhor são verdadeiros e inteiramente justos.</w:t>
      </w:r>
    </w:p>
    <w:p>
      <w:pPr>
        <w:rPr>
          <w:rFonts w:ascii="Trebuchet MS" w:hAnsi="Trebuchet MS"/>
          <w:color w:val="000000"/>
          <w:sz w:val="20"/>
          <w:szCs w:val="20"/>
        </w:rPr>
      </w:pPr>
      <w:r>
        <w:rPr>
          <w:rFonts w:ascii="Trebuchet MS" w:hAnsi="Trebuchet MS"/>
          <w:color w:val="000000"/>
          <w:sz w:val="20"/>
          <w:szCs w:val="20"/>
        </w:rPr>
        <w:t>10 Mais desejáveis são do que o ouro, sim, do que muito ouro fino; e mais doces do que o mel e o que goteja dos favos.</w:t>
      </w:r>
    </w:p>
    <w:p>
      <w:pPr>
        <w:rPr>
          <w:rFonts w:ascii="Trebuchet MS" w:hAnsi="Trebuchet MS"/>
          <w:color w:val="000000"/>
          <w:sz w:val="20"/>
          <w:szCs w:val="20"/>
        </w:rPr>
      </w:pPr>
      <w:r>
        <w:rPr>
          <w:rFonts w:ascii="Trebuchet MS" w:hAnsi="Trebuchet MS"/>
          <w:color w:val="000000"/>
          <w:sz w:val="20"/>
          <w:szCs w:val="20"/>
        </w:rPr>
        <w:t>11 Também por eles o teu servo é advertido; e em os guardar há grande recompensa.</w:t>
      </w:r>
    </w:p>
    <w:p>
      <w:pPr>
        <w:rPr>
          <w:rFonts w:ascii="Trebuchet MS" w:hAnsi="Trebuchet MS"/>
          <w:color w:val="000000"/>
          <w:sz w:val="20"/>
          <w:szCs w:val="20"/>
        </w:rPr>
      </w:pPr>
      <w:r>
        <w:rPr>
          <w:rFonts w:ascii="Trebuchet MS" w:hAnsi="Trebuchet MS"/>
          <w:color w:val="000000"/>
          <w:sz w:val="20"/>
          <w:szCs w:val="20"/>
        </w:rPr>
        <w:t>12 Quem pode discernir os próprios erros? Purifica-me tu dos que me são ocultos.</w:t>
      </w:r>
    </w:p>
    <w:p>
      <w:pPr>
        <w:rPr>
          <w:rFonts w:ascii="Trebuchet MS" w:hAnsi="Trebuchet MS"/>
          <w:color w:val="000000"/>
          <w:sz w:val="20"/>
          <w:szCs w:val="20"/>
        </w:rPr>
      </w:pPr>
      <w:r>
        <w:rPr>
          <w:rFonts w:ascii="Trebuchet MS" w:hAnsi="Trebuchet MS"/>
          <w:color w:val="000000"/>
          <w:sz w:val="20"/>
          <w:szCs w:val="20"/>
        </w:rPr>
        <w:t>13 Também de pecados de presunção guarda o teu servo, para que não se assenhoreiem de mim; então serei perfeito, e ficarei limpo de grande transgressão.</w:t>
      </w:r>
    </w:p>
    <w:p>
      <w:pPr>
        <w:rPr>
          <w:rFonts w:ascii="Trebuchet MS" w:hAnsi="Trebuchet MS"/>
          <w:color w:val="000000"/>
          <w:sz w:val="20"/>
          <w:szCs w:val="20"/>
        </w:rPr>
      </w:pPr>
      <w:r>
        <w:rPr>
          <w:rFonts w:ascii="Trebuchet MS" w:hAnsi="Trebuchet MS"/>
          <w:color w:val="000000"/>
          <w:sz w:val="20"/>
          <w:szCs w:val="20"/>
        </w:rPr>
        <w:t>14 Sejam agradáveis as palavras da minha boca e a meditação do meu coração perante a tua face, Senhor, meu ajudador e Redentor meu!</w:t>
      </w:r>
    </w:p>
    <w:p>
      <w:pPr>
        <w:pStyle w:val="P13"/>
        <w:rPr>
          <w:rFonts w:ascii="Trebuchet MS" w:hAnsi="Trebuchet MS"/>
          <w:color w:val="000000"/>
          <w:sz w:val="22"/>
          <w:szCs w:val="22"/>
        </w:rPr>
      </w:pPr>
      <w:bookmarkStart w:id="545" w:name="_Toc147528459"/>
      <w:r>
        <w:rPr>
          <w:rFonts w:ascii="Trebuchet MS" w:hAnsi="Trebuchet MS"/>
          <w:color w:val="000000"/>
          <w:sz w:val="22"/>
          <w:szCs w:val="22"/>
        </w:rPr>
        <w:t xml:space="preserve"> SALMOS 20</w:t>
      </w:r>
      <w:bookmarkEnd w:id="545"/>
    </w:p>
    <w:p>
      <w:pPr>
        <w:rPr>
          <w:rFonts w:ascii="Trebuchet MS" w:hAnsi="Trebuchet MS"/>
          <w:color w:val="000000"/>
          <w:sz w:val="20"/>
          <w:szCs w:val="20"/>
        </w:rPr>
      </w:pPr>
      <w:r>
        <w:rPr>
          <w:rFonts w:ascii="Trebuchet MS" w:hAnsi="Trebuchet MS"/>
          <w:color w:val="000000"/>
          <w:sz w:val="20"/>
          <w:szCs w:val="20"/>
        </w:rPr>
        <w:t>1 O Senhor te ouça no dia da angústia; o nome do Deus de Jacó te proteja.</w:t>
      </w:r>
    </w:p>
    <w:p>
      <w:pPr>
        <w:rPr>
          <w:rFonts w:ascii="Trebuchet MS" w:hAnsi="Trebuchet MS"/>
          <w:color w:val="000000"/>
          <w:sz w:val="20"/>
          <w:szCs w:val="20"/>
        </w:rPr>
      </w:pPr>
      <w:r>
        <w:rPr>
          <w:rFonts w:ascii="Trebuchet MS" w:hAnsi="Trebuchet MS"/>
          <w:color w:val="000000"/>
          <w:sz w:val="20"/>
          <w:szCs w:val="20"/>
        </w:rPr>
        <w:t>2 Envie-te socorro do seu santuário, e te sustenha de Sião.</w:t>
      </w:r>
    </w:p>
    <w:p>
      <w:pPr>
        <w:rPr>
          <w:rFonts w:ascii="Trebuchet MS" w:hAnsi="Trebuchet MS"/>
          <w:color w:val="000000"/>
          <w:sz w:val="20"/>
          <w:szCs w:val="20"/>
        </w:rPr>
      </w:pPr>
      <w:r>
        <w:rPr>
          <w:rFonts w:ascii="Trebuchet MS" w:hAnsi="Trebuchet MS"/>
          <w:color w:val="000000"/>
          <w:sz w:val="20"/>
          <w:szCs w:val="20"/>
        </w:rPr>
        <w:t>3 Lembre-se de todas as tuas ofertas, e aceite os teus holocaustos.</w:t>
      </w:r>
    </w:p>
    <w:p>
      <w:pPr>
        <w:rPr>
          <w:rFonts w:ascii="Trebuchet MS" w:hAnsi="Trebuchet MS"/>
          <w:color w:val="000000"/>
          <w:sz w:val="20"/>
          <w:szCs w:val="20"/>
        </w:rPr>
      </w:pPr>
      <w:r>
        <w:rPr>
          <w:rFonts w:ascii="Trebuchet MS" w:hAnsi="Trebuchet MS"/>
          <w:color w:val="000000"/>
          <w:sz w:val="20"/>
          <w:szCs w:val="20"/>
        </w:rPr>
        <w:t>4 Conceda-te conforme o desejo do teu coração, e cumpra todo o teu desígnio.</w:t>
      </w:r>
    </w:p>
    <w:p>
      <w:pPr>
        <w:rPr>
          <w:rFonts w:ascii="Trebuchet MS" w:hAnsi="Trebuchet MS"/>
          <w:color w:val="000000"/>
          <w:sz w:val="20"/>
          <w:szCs w:val="20"/>
        </w:rPr>
      </w:pPr>
      <w:r>
        <w:rPr>
          <w:rFonts w:ascii="Trebuchet MS" w:hAnsi="Trebuchet MS"/>
          <w:color w:val="000000"/>
          <w:sz w:val="20"/>
          <w:szCs w:val="20"/>
        </w:rPr>
        <w:t>5 Nós nos alegraremos pela tua salvação, e em nome do nosso Deus arvoraremos pendões; satisfaça o Senhor todas as tuas petições.</w:t>
      </w:r>
    </w:p>
    <w:p>
      <w:pPr>
        <w:rPr>
          <w:rFonts w:ascii="Trebuchet MS" w:hAnsi="Trebuchet MS"/>
          <w:color w:val="000000"/>
          <w:sz w:val="20"/>
          <w:szCs w:val="20"/>
        </w:rPr>
      </w:pPr>
      <w:r>
        <w:rPr>
          <w:rFonts w:ascii="Trebuchet MS" w:hAnsi="Trebuchet MS"/>
          <w:color w:val="000000"/>
          <w:sz w:val="20"/>
          <w:szCs w:val="20"/>
        </w:rPr>
        <w:t>6 Agora sei que o Senhor salva o seu ungido; ele lhe responderá lá do seu santo céu, com a força salvadora da sua destra.</w:t>
      </w:r>
    </w:p>
    <w:p>
      <w:pPr>
        <w:rPr>
          <w:rFonts w:ascii="Trebuchet MS" w:hAnsi="Trebuchet MS"/>
          <w:color w:val="000000"/>
          <w:sz w:val="20"/>
          <w:szCs w:val="20"/>
        </w:rPr>
      </w:pPr>
      <w:r>
        <w:rPr>
          <w:rFonts w:ascii="Trebuchet MS" w:hAnsi="Trebuchet MS"/>
          <w:color w:val="000000"/>
          <w:sz w:val="20"/>
          <w:szCs w:val="20"/>
        </w:rPr>
        <w:t>7 Uns confiam em carros e outros em cavalos, mas nós faremos menção do nome do Senhor nosso Deus.</w:t>
      </w:r>
    </w:p>
    <w:p>
      <w:pPr>
        <w:rPr>
          <w:rFonts w:ascii="Trebuchet MS" w:hAnsi="Trebuchet MS"/>
          <w:color w:val="000000"/>
          <w:sz w:val="20"/>
          <w:szCs w:val="20"/>
        </w:rPr>
      </w:pPr>
      <w:r>
        <w:rPr>
          <w:rFonts w:ascii="Trebuchet MS" w:hAnsi="Trebuchet MS"/>
          <w:color w:val="000000"/>
          <w:sz w:val="20"/>
          <w:szCs w:val="20"/>
        </w:rPr>
        <w:t>8 Uns encurvam-se e caem, mas nós nos erguemos e ficamos de pé.</w:t>
      </w:r>
    </w:p>
    <w:p>
      <w:pPr>
        <w:rPr>
          <w:rFonts w:ascii="Trebuchet MS" w:hAnsi="Trebuchet MS"/>
          <w:color w:val="000000"/>
          <w:sz w:val="20"/>
          <w:szCs w:val="20"/>
        </w:rPr>
      </w:pPr>
      <w:r>
        <w:rPr>
          <w:rFonts w:ascii="Trebuchet MS" w:hAnsi="Trebuchet MS"/>
          <w:color w:val="000000"/>
          <w:sz w:val="20"/>
          <w:szCs w:val="20"/>
        </w:rPr>
        <w:t>9 Salva, Senhor, o teu rei; e ouve-nos no dia em que te invocarmos.</w:t>
      </w:r>
    </w:p>
    <w:p>
      <w:pPr>
        <w:pStyle w:val="P13"/>
        <w:rPr>
          <w:rFonts w:ascii="Trebuchet MS" w:hAnsi="Trebuchet MS"/>
          <w:color w:val="000000"/>
          <w:sz w:val="22"/>
          <w:szCs w:val="22"/>
        </w:rPr>
      </w:pPr>
      <w:bookmarkStart w:id="546" w:name="_Toc147528460"/>
      <w:r>
        <w:rPr>
          <w:rFonts w:ascii="Trebuchet MS" w:hAnsi="Trebuchet MS"/>
          <w:color w:val="000000"/>
          <w:sz w:val="22"/>
          <w:szCs w:val="22"/>
        </w:rPr>
        <w:t xml:space="preserve"> SALMOS 21</w:t>
      </w:r>
      <w:bookmarkEnd w:id="546"/>
    </w:p>
    <w:p>
      <w:pPr>
        <w:rPr>
          <w:rFonts w:ascii="Trebuchet MS" w:hAnsi="Trebuchet MS"/>
          <w:color w:val="000000"/>
          <w:sz w:val="20"/>
          <w:szCs w:val="20"/>
        </w:rPr>
      </w:pPr>
      <w:r>
        <w:rPr>
          <w:rFonts w:ascii="Trebuchet MS" w:hAnsi="Trebuchet MS"/>
          <w:color w:val="000000"/>
          <w:sz w:val="20"/>
          <w:szCs w:val="20"/>
        </w:rPr>
        <w:t>1 Na tua força, ó Senhor, o rei se alegra; e na tua salvação quão grandemente se regozija!</w:t>
      </w:r>
    </w:p>
    <w:p>
      <w:pPr>
        <w:rPr>
          <w:rFonts w:ascii="Trebuchet MS" w:hAnsi="Trebuchet MS"/>
          <w:color w:val="000000"/>
          <w:sz w:val="20"/>
          <w:szCs w:val="20"/>
        </w:rPr>
      </w:pPr>
      <w:r>
        <w:rPr>
          <w:rFonts w:ascii="Trebuchet MS" w:hAnsi="Trebuchet MS"/>
          <w:color w:val="000000"/>
          <w:sz w:val="20"/>
          <w:szCs w:val="20"/>
        </w:rPr>
        <w:t>2 Concedeste-lhe o desejo do seu coração, e não lhe negaste a petição dos seus lábios.</w:t>
      </w:r>
    </w:p>
    <w:p>
      <w:pPr>
        <w:rPr>
          <w:rFonts w:ascii="Trebuchet MS" w:hAnsi="Trebuchet MS"/>
          <w:color w:val="000000"/>
          <w:sz w:val="20"/>
          <w:szCs w:val="20"/>
        </w:rPr>
      </w:pPr>
      <w:r>
        <w:rPr>
          <w:rFonts w:ascii="Trebuchet MS" w:hAnsi="Trebuchet MS"/>
          <w:color w:val="000000"/>
          <w:sz w:val="20"/>
          <w:szCs w:val="20"/>
        </w:rPr>
        <w:t>3 Pois o proveste de bênçãos excelentes; puseste-lhe na cabeça uma coroa de pedra preciosa.</w:t>
      </w:r>
    </w:p>
    <w:p>
      <w:pPr>
        <w:rPr>
          <w:rFonts w:ascii="Trebuchet MS" w:hAnsi="Trebuchet MS"/>
          <w:color w:val="000000"/>
          <w:sz w:val="20"/>
          <w:szCs w:val="20"/>
        </w:rPr>
      </w:pPr>
      <w:r>
        <w:rPr>
          <w:rFonts w:ascii="Trebuchet MS" w:hAnsi="Trebuchet MS"/>
          <w:color w:val="000000"/>
          <w:sz w:val="20"/>
          <w:szCs w:val="20"/>
        </w:rPr>
        <w:t>4 Vida te pediu, e lha deste, longura de dias para sempre e eternamente.</w:t>
      </w:r>
    </w:p>
    <w:p>
      <w:pPr>
        <w:rPr>
          <w:rFonts w:ascii="Trebuchet MS" w:hAnsi="Trebuchet MS"/>
          <w:color w:val="000000"/>
          <w:sz w:val="20"/>
          <w:szCs w:val="20"/>
        </w:rPr>
      </w:pPr>
      <w:r>
        <w:rPr>
          <w:rFonts w:ascii="Trebuchet MS" w:hAnsi="Trebuchet MS"/>
          <w:color w:val="000000"/>
          <w:sz w:val="20"/>
          <w:szCs w:val="20"/>
        </w:rPr>
        <w:t>5 Grande é a sua glória pelo teu socorro; de honra e de majestade o revestes.</w:t>
      </w:r>
    </w:p>
    <w:p>
      <w:pPr>
        <w:rPr>
          <w:rFonts w:ascii="Trebuchet MS" w:hAnsi="Trebuchet MS"/>
          <w:color w:val="000000"/>
          <w:sz w:val="20"/>
          <w:szCs w:val="20"/>
        </w:rPr>
      </w:pPr>
      <w:r>
        <w:rPr>
          <w:rFonts w:ascii="Trebuchet MS" w:hAnsi="Trebuchet MS"/>
          <w:color w:val="000000"/>
          <w:sz w:val="20"/>
          <w:szCs w:val="20"/>
        </w:rPr>
        <w:t>6 Sim, tu o fazes para sempre abençoado; tu o enches de gozo na tua presença.</w:t>
      </w:r>
    </w:p>
    <w:p>
      <w:pPr>
        <w:rPr>
          <w:rFonts w:ascii="Trebuchet MS" w:hAnsi="Trebuchet MS"/>
          <w:color w:val="000000"/>
          <w:sz w:val="20"/>
          <w:szCs w:val="20"/>
        </w:rPr>
      </w:pPr>
      <w:r>
        <w:rPr>
          <w:rFonts w:ascii="Trebuchet MS" w:hAnsi="Trebuchet MS"/>
          <w:color w:val="000000"/>
          <w:sz w:val="20"/>
          <w:szCs w:val="20"/>
        </w:rPr>
        <w:t>7 Pois o rei confia no Senhor; e pela bondade do Altíssimo permanecerá inabalável.</w:t>
      </w:r>
    </w:p>
    <w:p>
      <w:pPr>
        <w:rPr>
          <w:rFonts w:ascii="Trebuchet MS" w:hAnsi="Trebuchet MS"/>
          <w:color w:val="000000"/>
          <w:sz w:val="20"/>
          <w:szCs w:val="20"/>
        </w:rPr>
      </w:pPr>
      <w:r>
        <w:rPr>
          <w:rFonts w:ascii="Trebuchet MS" w:hAnsi="Trebuchet MS"/>
          <w:color w:val="000000"/>
          <w:sz w:val="20"/>
          <w:szCs w:val="20"/>
        </w:rPr>
        <w:t>8 A tua mão alcançará todos os teus inimigos, a tua destra alcançará todos os que te odeiam.</w:t>
      </w:r>
    </w:p>
    <w:p>
      <w:pPr>
        <w:rPr>
          <w:rFonts w:ascii="Trebuchet MS" w:hAnsi="Trebuchet MS"/>
          <w:color w:val="000000"/>
          <w:sz w:val="20"/>
          <w:szCs w:val="20"/>
        </w:rPr>
      </w:pPr>
      <w:r>
        <w:rPr>
          <w:rFonts w:ascii="Trebuchet MS" w:hAnsi="Trebuchet MS"/>
          <w:color w:val="000000"/>
          <w:sz w:val="20"/>
          <w:szCs w:val="20"/>
        </w:rPr>
        <w:t>9 Tu os farás qual fornalha ardente quando vieres; o Senhor os consumirá na sua indignação, e o fogo os devorará.</w:t>
      </w:r>
    </w:p>
    <w:p>
      <w:pPr>
        <w:rPr>
          <w:rFonts w:ascii="Trebuchet MS" w:hAnsi="Trebuchet MS"/>
          <w:color w:val="000000"/>
          <w:sz w:val="20"/>
          <w:szCs w:val="20"/>
        </w:rPr>
      </w:pPr>
      <w:r>
        <w:rPr>
          <w:rFonts w:ascii="Trebuchet MS" w:hAnsi="Trebuchet MS"/>
          <w:color w:val="000000"/>
          <w:sz w:val="20"/>
          <w:szCs w:val="20"/>
        </w:rPr>
        <w:t>10 A sua prole destruirás da terra, e a sua descendência dentre os filhos dos homens.</w:t>
      </w:r>
    </w:p>
    <w:p>
      <w:pPr>
        <w:rPr>
          <w:rFonts w:ascii="Trebuchet MS" w:hAnsi="Trebuchet MS"/>
          <w:color w:val="000000"/>
          <w:sz w:val="20"/>
          <w:szCs w:val="20"/>
        </w:rPr>
      </w:pPr>
      <w:r>
        <w:rPr>
          <w:rFonts w:ascii="Trebuchet MS" w:hAnsi="Trebuchet MS"/>
          <w:color w:val="000000"/>
          <w:sz w:val="20"/>
          <w:szCs w:val="20"/>
        </w:rPr>
        <w:t>11 Pois intentaram o mal contra ti; maquinaram um ardil, mas não prevalecerão.</w:t>
      </w:r>
    </w:p>
    <w:p>
      <w:pPr>
        <w:rPr>
          <w:rFonts w:ascii="Trebuchet MS" w:hAnsi="Trebuchet MS"/>
          <w:color w:val="000000"/>
          <w:sz w:val="20"/>
          <w:szCs w:val="20"/>
        </w:rPr>
      </w:pPr>
      <w:r>
        <w:rPr>
          <w:rFonts w:ascii="Trebuchet MS" w:hAnsi="Trebuchet MS"/>
          <w:color w:val="000000"/>
          <w:sz w:val="20"/>
          <w:szCs w:val="20"/>
        </w:rPr>
        <w:t>12 Porque tu os porás em fuga; contra os seus rostos assestarás o teu arco.</w:t>
      </w:r>
    </w:p>
    <w:p>
      <w:pPr>
        <w:rPr>
          <w:rFonts w:ascii="Trebuchet MS" w:hAnsi="Trebuchet MS"/>
          <w:color w:val="000000"/>
          <w:sz w:val="20"/>
          <w:szCs w:val="20"/>
        </w:rPr>
      </w:pPr>
      <w:r>
        <w:rPr>
          <w:rFonts w:ascii="Trebuchet MS" w:hAnsi="Trebuchet MS"/>
          <w:color w:val="000000"/>
          <w:sz w:val="20"/>
          <w:szCs w:val="20"/>
        </w:rPr>
        <w:t>13 Exalta-te, Senhor, na tua força; então cantaremos e louvaremos o teu poder.</w:t>
      </w:r>
    </w:p>
    <w:p>
      <w:pPr>
        <w:pStyle w:val="P13"/>
        <w:rPr>
          <w:rFonts w:ascii="Trebuchet MS" w:hAnsi="Trebuchet MS"/>
          <w:color w:val="000000"/>
          <w:sz w:val="22"/>
          <w:szCs w:val="22"/>
        </w:rPr>
      </w:pPr>
      <w:bookmarkStart w:id="547" w:name="_Toc147528461"/>
      <w:r>
        <w:rPr>
          <w:rFonts w:ascii="Trebuchet MS" w:hAnsi="Trebuchet MS"/>
          <w:color w:val="000000"/>
          <w:sz w:val="22"/>
          <w:szCs w:val="22"/>
        </w:rPr>
        <w:t xml:space="preserve"> SALMOS 22</w:t>
      </w:r>
      <w:bookmarkEnd w:id="547"/>
    </w:p>
    <w:p>
      <w:pPr>
        <w:rPr>
          <w:rFonts w:ascii="Trebuchet MS" w:hAnsi="Trebuchet MS"/>
          <w:color w:val="000000"/>
          <w:sz w:val="20"/>
          <w:szCs w:val="20"/>
        </w:rPr>
      </w:pPr>
      <w:r>
        <w:rPr>
          <w:rFonts w:ascii="Trebuchet MS" w:hAnsi="Trebuchet MS"/>
          <w:color w:val="000000"/>
          <w:sz w:val="20"/>
          <w:szCs w:val="20"/>
        </w:rPr>
        <w:t>1 Deus meu, Deus meu, por que me desamparaste? por que estás afastado de me auxiliar, e das palavras do meu bramido?</w:t>
      </w:r>
    </w:p>
    <w:p>
      <w:pPr>
        <w:rPr>
          <w:rFonts w:ascii="Trebuchet MS" w:hAnsi="Trebuchet MS"/>
          <w:color w:val="000000"/>
          <w:sz w:val="20"/>
          <w:szCs w:val="20"/>
        </w:rPr>
      </w:pPr>
      <w:r>
        <w:rPr>
          <w:rFonts w:ascii="Trebuchet MS" w:hAnsi="Trebuchet MS"/>
          <w:color w:val="000000"/>
          <w:sz w:val="20"/>
          <w:szCs w:val="20"/>
        </w:rPr>
        <w:t>2 Deus meu, eu clamo de dia, porém tu não me ouves; também de noite, mas não acho sossego.</w:t>
      </w:r>
    </w:p>
    <w:p>
      <w:pPr>
        <w:rPr>
          <w:rFonts w:ascii="Trebuchet MS" w:hAnsi="Trebuchet MS"/>
          <w:color w:val="000000"/>
          <w:sz w:val="20"/>
          <w:szCs w:val="20"/>
        </w:rPr>
      </w:pPr>
      <w:r>
        <w:rPr>
          <w:rFonts w:ascii="Trebuchet MS" w:hAnsi="Trebuchet MS"/>
          <w:color w:val="000000"/>
          <w:sz w:val="20"/>
          <w:szCs w:val="20"/>
        </w:rPr>
        <w:t>3 Contudo tu és santo, entronizado sobre os louvores de Israel.</w:t>
      </w:r>
    </w:p>
    <w:p>
      <w:pPr>
        <w:rPr>
          <w:rFonts w:ascii="Trebuchet MS" w:hAnsi="Trebuchet MS"/>
          <w:color w:val="000000"/>
          <w:sz w:val="20"/>
          <w:szCs w:val="20"/>
        </w:rPr>
      </w:pPr>
      <w:r>
        <w:rPr>
          <w:rFonts w:ascii="Trebuchet MS" w:hAnsi="Trebuchet MS"/>
          <w:color w:val="000000"/>
          <w:sz w:val="20"/>
          <w:szCs w:val="20"/>
        </w:rPr>
        <w:t>4 Em ti confiaram nossos pais; confiaram, e tu os livraste.</w:t>
      </w:r>
    </w:p>
    <w:p>
      <w:pPr>
        <w:rPr>
          <w:rFonts w:ascii="Trebuchet MS" w:hAnsi="Trebuchet MS"/>
          <w:color w:val="000000"/>
          <w:sz w:val="20"/>
          <w:szCs w:val="20"/>
        </w:rPr>
      </w:pPr>
      <w:r>
        <w:rPr>
          <w:rFonts w:ascii="Trebuchet MS" w:hAnsi="Trebuchet MS"/>
          <w:color w:val="000000"/>
          <w:sz w:val="20"/>
          <w:szCs w:val="20"/>
        </w:rPr>
        <w:t>5 A ti clamaram, e foram salvos; em ti confiaram, e não foram confundidos.</w:t>
      </w:r>
    </w:p>
    <w:p>
      <w:pPr>
        <w:rPr>
          <w:rFonts w:ascii="Trebuchet MS" w:hAnsi="Trebuchet MS"/>
          <w:color w:val="000000"/>
          <w:sz w:val="20"/>
          <w:szCs w:val="20"/>
        </w:rPr>
      </w:pPr>
      <w:r>
        <w:rPr>
          <w:rFonts w:ascii="Trebuchet MS" w:hAnsi="Trebuchet MS"/>
          <w:color w:val="000000"/>
          <w:sz w:val="20"/>
          <w:szCs w:val="20"/>
        </w:rPr>
        <w:t>6 Mas eu sou verme, e não homem; opróbrio dos homens e desprezado do povo.</w:t>
      </w:r>
    </w:p>
    <w:p>
      <w:pPr>
        <w:rPr>
          <w:rFonts w:ascii="Trebuchet MS" w:hAnsi="Trebuchet MS"/>
          <w:color w:val="000000"/>
          <w:sz w:val="20"/>
          <w:szCs w:val="20"/>
        </w:rPr>
      </w:pPr>
      <w:r>
        <w:rPr>
          <w:rFonts w:ascii="Trebuchet MS" w:hAnsi="Trebuchet MS"/>
          <w:color w:val="000000"/>
          <w:sz w:val="20"/>
          <w:szCs w:val="20"/>
        </w:rPr>
        <w:t>7 Todos os que me vêem zombam de mim, arreganham os beiços e meneiam a cabeça, dizendo:</w:t>
      </w:r>
    </w:p>
    <w:p>
      <w:pPr>
        <w:rPr>
          <w:rFonts w:ascii="Trebuchet MS" w:hAnsi="Trebuchet MS"/>
          <w:color w:val="000000"/>
          <w:sz w:val="20"/>
          <w:szCs w:val="20"/>
        </w:rPr>
      </w:pPr>
      <w:r>
        <w:rPr>
          <w:rFonts w:ascii="Trebuchet MS" w:hAnsi="Trebuchet MS"/>
          <w:color w:val="000000"/>
          <w:sz w:val="20"/>
          <w:szCs w:val="20"/>
        </w:rPr>
        <w:t>8 Confiou no Senhor; que ele o livre; que ele o salve, pois que nele tem prazer.</w:t>
      </w:r>
    </w:p>
    <w:p>
      <w:pPr>
        <w:rPr>
          <w:rFonts w:ascii="Trebuchet MS" w:hAnsi="Trebuchet MS"/>
          <w:color w:val="000000"/>
          <w:sz w:val="20"/>
          <w:szCs w:val="20"/>
        </w:rPr>
      </w:pPr>
      <w:r>
        <w:rPr>
          <w:rFonts w:ascii="Trebuchet MS" w:hAnsi="Trebuchet MS"/>
          <w:color w:val="000000"/>
          <w:sz w:val="20"/>
          <w:szCs w:val="20"/>
        </w:rPr>
        <w:t>9 Mas tu és o que me tiraste da madre; o que me preservaste, estando eu ainda aos seios de minha mãe.</w:t>
      </w:r>
    </w:p>
    <w:p>
      <w:pPr>
        <w:rPr>
          <w:rFonts w:ascii="Trebuchet MS" w:hAnsi="Trebuchet MS"/>
          <w:color w:val="000000"/>
          <w:sz w:val="20"/>
          <w:szCs w:val="20"/>
        </w:rPr>
      </w:pPr>
      <w:r>
        <w:rPr>
          <w:rFonts w:ascii="Trebuchet MS" w:hAnsi="Trebuchet MS"/>
          <w:color w:val="000000"/>
          <w:sz w:val="20"/>
          <w:szCs w:val="20"/>
        </w:rPr>
        <w:t>10 Nos teus braços fui lançado desde a madre; tu és o meu Deus desde o ventre de minha mãe.</w:t>
      </w:r>
    </w:p>
    <w:p>
      <w:pPr>
        <w:rPr>
          <w:rFonts w:ascii="Trebuchet MS" w:hAnsi="Trebuchet MS"/>
          <w:color w:val="000000"/>
          <w:sz w:val="20"/>
          <w:szCs w:val="20"/>
        </w:rPr>
      </w:pPr>
      <w:r>
        <w:rPr>
          <w:rFonts w:ascii="Trebuchet MS" w:hAnsi="Trebuchet MS"/>
          <w:color w:val="000000"/>
          <w:sz w:val="20"/>
          <w:szCs w:val="20"/>
        </w:rPr>
        <w:t>11 Não te alongues de mim, pois a angústia está perto, e não há quem acuda.</w:t>
      </w:r>
    </w:p>
    <w:p>
      <w:pPr>
        <w:rPr>
          <w:rFonts w:ascii="Trebuchet MS" w:hAnsi="Trebuchet MS"/>
          <w:color w:val="000000"/>
          <w:sz w:val="20"/>
          <w:szCs w:val="20"/>
        </w:rPr>
      </w:pPr>
      <w:r>
        <w:rPr>
          <w:rFonts w:ascii="Trebuchet MS" w:hAnsi="Trebuchet MS"/>
          <w:color w:val="000000"/>
          <w:sz w:val="20"/>
          <w:szCs w:val="20"/>
        </w:rPr>
        <w:t>12 Muitos touros me cercam; fortes touros de Basã me rodeiam.</w:t>
      </w:r>
    </w:p>
    <w:p>
      <w:pPr>
        <w:rPr>
          <w:rFonts w:ascii="Trebuchet MS" w:hAnsi="Trebuchet MS"/>
          <w:color w:val="000000"/>
          <w:sz w:val="20"/>
          <w:szCs w:val="20"/>
        </w:rPr>
      </w:pPr>
      <w:r>
        <w:rPr>
          <w:rFonts w:ascii="Trebuchet MS" w:hAnsi="Trebuchet MS"/>
          <w:color w:val="000000"/>
          <w:sz w:val="20"/>
          <w:szCs w:val="20"/>
        </w:rPr>
        <w:t>13 Abrem contra mim sua boca, como um leão que despedaça e que ruge.</w:t>
      </w:r>
    </w:p>
    <w:p>
      <w:pPr>
        <w:rPr>
          <w:rFonts w:ascii="Trebuchet MS" w:hAnsi="Trebuchet MS"/>
          <w:color w:val="000000"/>
          <w:sz w:val="20"/>
          <w:szCs w:val="20"/>
        </w:rPr>
      </w:pPr>
      <w:r>
        <w:rPr>
          <w:rFonts w:ascii="Trebuchet MS" w:hAnsi="Trebuchet MS"/>
          <w:color w:val="000000"/>
          <w:sz w:val="20"/>
          <w:szCs w:val="20"/>
        </w:rPr>
        <w:t>14 Como água me derramei, e todos os meus ossos se desconjuntaram; o meu coração é como cera, derreteu-se no meio das minhas entranhas.</w:t>
      </w:r>
    </w:p>
    <w:p>
      <w:pPr>
        <w:rPr>
          <w:rFonts w:ascii="Trebuchet MS" w:hAnsi="Trebuchet MS"/>
          <w:color w:val="000000"/>
          <w:sz w:val="20"/>
          <w:szCs w:val="20"/>
        </w:rPr>
      </w:pPr>
      <w:r>
        <w:rPr>
          <w:rFonts w:ascii="Trebuchet MS" w:hAnsi="Trebuchet MS"/>
          <w:color w:val="000000"/>
          <w:sz w:val="20"/>
          <w:szCs w:val="20"/>
        </w:rPr>
        <w:t>15 A minha força secou-se como um caco e a língua se me pega ao paladar; tu me puseste no pó da morte.</w:t>
      </w:r>
    </w:p>
    <w:p>
      <w:pPr>
        <w:rPr>
          <w:rFonts w:ascii="Trebuchet MS" w:hAnsi="Trebuchet MS"/>
          <w:color w:val="000000"/>
          <w:sz w:val="20"/>
          <w:szCs w:val="20"/>
        </w:rPr>
      </w:pPr>
      <w:r>
        <w:rPr>
          <w:rFonts w:ascii="Trebuchet MS" w:hAnsi="Trebuchet MS"/>
          <w:color w:val="000000"/>
          <w:sz w:val="20"/>
          <w:szCs w:val="20"/>
        </w:rPr>
        <w:t>16 Pois cães me rodeiam; um ajuntamento de malfeitores me cerca; transpassaram-me as mãos e os pés.</w:t>
      </w:r>
    </w:p>
    <w:p>
      <w:pPr>
        <w:rPr>
          <w:rFonts w:ascii="Trebuchet MS" w:hAnsi="Trebuchet MS"/>
          <w:color w:val="000000"/>
          <w:sz w:val="20"/>
          <w:szCs w:val="20"/>
        </w:rPr>
      </w:pPr>
      <w:r>
        <w:rPr>
          <w:rFonts w:ascii="Trebuchet MS" w:hAnsi="Trebuchet MS"/>
          <w:color w:val="000000"/>
          <w:sz w:val="20"/>
          <w:szCs w:val="20"/>
        </w:rPr>
        <w:t>17 Posso contar todos os meus ossos. Eles me olham e ficam a mirar-me.</w:t>
      </w:r>
    </w:p>
    <w:p>
      <w:pPr>
        <w:rPr>
          <w:rFonts w:ascii="Trebuchet MS" w:hAnsi="Trebuchet MS"/>
          <w:color w:val="000000"/>
          <w:sz w:val="20"/>
          <w:szCs w:val="20"/>
        </w:rPr>
      </w:pPr>
      <w:r>
        <w:rPr>
          <w:rFonts w:ascii="Trebuchet MS" w:hAnsi="Trebuchet MS"/>
          <w:color w:val="000000"/>
          <w:sz w:val="20"/>
          <w:szCs w:val="20"/>
        </w:rPr>
        <w:t>18 Repartem entre si as minhas vestes, e sobre a minha túnica lançam sortes.</w:t>
      </w:r>
    </w:p>
    <w:p>
      <w:pPr>
        <w:rPr>
          <w:rFonts w:ascii="Trebuchet MS" w:hAnsi="Trebuchet MS"/>
          <w:color w:val="000000"/>
          <w:sz w:val="20"/>
          <w:szCs w:val="20"/>
        </w:rPr>
      </w:pPr>
      <w:r>
        <w:rPr>
          <w:rFonts w:ascii="Trebuchet MS" w:hAnsi="Trebuchet MS"/>
          <w:color w:val="000000"/>
          <w:sz w:val="20"/>
          <w:szCs w:val="20"/>
        </w:rPr>
        <w:t>19 Mas tu, Senhor, não te alongues de mim; força minha, apressa-te em socorrer-me.</w:t>
      </w:r>
    </w:p>
    <w:p>
      <w:pPr>
        <w:rPr>
          <w:rFonts w:ascii="Trebuchet MS" w:hAnsi="Trebuchet MS"/>
          <w:color w:val="000000"/>
          <w:sz w:val="20"/>
          <w:szCs w:val="20"/>
        </w:rPr>
      </w:pPr>
      <w:r>
        <w:rPr>
          <w:rFonts w:ascii="Trebuchet MS" w:hAnsi="Trebuchet MS"/>
          <w:color w:val="000000"/>
          <w:sz w:val="20"/>
          <w:szCs w:val="20"/>
        </w:rPr>
        <w:t>20 Livra-me da espada, e a minha vida do poder do cão.</w:t>
      </w:r>
    </w:p>
    <w:p>
      <w:pPr>
        <w:rPr>
          <w:rFonts w:ascii="Trebuchet MS" w:hAnsi="Trebuchet MS"/>
          <w:color w:val="000000"/>
          <w:sz w:val="20"/>
          <w:szCs w:val="20"/>
        </w:rPr>
      </w:pPr>
      <w:r>
        <w:rPr>
          <w:rFonts w:ascii="Trebuchet MS" w:hAnsi="Trebuchet MS"/>
          <w:color w:val="000000"/>
          <w:sz w:val="20"/>
          <w:szCs w:val="20"/>
        </w:rPr>
        <w:t>21 Salva-me da boca do leão, sim, livra-me dos chifres do boi selvagem.</w:t>
      </w:r>
    </w:p>
    <w:p>
      <w:pPr>
        <w:rPr>
          <w:rFonts w:ascii="Trebuchet MS" w:hAnsi="Trebuchet MS"/>
          <w:color w:val="000000"/>
          <w:sz w:val="20"/>
          <w:szCs w:val="20"/>
        </w:rPr>
      </w:pPr>
      <w:r>
        <w:rPr>
          <w:rFonts w:ascii="Trebuchet MS" w:hAnsi="Trebuchet MS"/>
          <w:color w:val="000000"/>
          <w:sz w:val="20"/>
          <w:szCs w:val="20"/>
        </w:rPr>
        <w:t>22 Então anunciarei o teu nome aos meus irmãos; louvar-te-ei no meio da congregação.</w:t>
      </w:r>
    </w:p>
    <w:p>
      <w:pPr>
        <w:rPr>
          <w:rFonts w:ascii="Trebuchet MS" w:hAnsi="Trebuchet MS"/>
          <w:color w:val="000000"/>
          <w:sz w:val="20"/>
          <w:szCs w:val="20"/>
        </w:rPr>
      </w:pPr>
      <w:r>
        <w:rPr>
          <w:rFonts w:ascii="Trebuchet MS" w:hAnsi="Trebuchet MS"/>
          <w:color w:val="000000"/>
          <w:sz w:val="20"/>
          <w:szCs w:val="20"/>
        </w:rPr>
        <w:t>23 Vós, que temeis ao Senhor, louvai-o; todos vós, filhos de Jacó, glorificai-o; temei-o todos vós, descendência de Israel.</w:t>
      </w:r>
    </w:p>
    <w:p>
      <w:pPr>
        <w:rPr>
          <w:rFonts w:ascii="Trebuchet MS" w:hAnsi="Trebuchet MS"/>
          <w:color w:val="000000"/>
          <w:sz w:val="20"/>
          <w:szCs w:val="20"/>
        </w:rPr>
      </w:pPr>
      <w:r>
        <w:rPr>
          <w:rFonts w:ascii="Trebuchet MS" w:hAnsi="Trebuchet MS"/>
          <w:color w:val="000000"/>
          <w:sz w:val="20"/>
          <w:szCs w:val="20"/>
        </w:rPr>
        <w:t>24 Porque não desprezou nem abominou a aflição do aflito, nem dele escondeu o seu rosto; antes, quando ele clamou, o ouviu.</w:t>
      </w:r>
    </w:p>
    <w:p>
      <w:pPr>
        <w:rPr>
          <w:rFonts w:ascii="Trebuchet MS" w:hAnsi="Trebuchet MS"/>
          <w:color w:val="000000"/>
          <w:sz w:val="20"/>
          <w:szCs w:val="20"/>
        </w:rPr>
      </w:pPr>
      <w:r>
        <w:rPr>
          <w:rFonts w:ascii="Trebuchet MS" w:hAnsi="Trebuchet MS"/>
          <w:color w:val="000000"/>
          <w:sz w:val="20"/>
          <w:szCs w:val="20"/>
        </w:rPr>
        <w:t>25 De ti vem o meu louvor na grande congregação; pagarei os meus votos perante os que o temem.</w:t>
      </w:r>
    </w:p>
    <w:p>
      <w:pPr>
        <w:rPr>
          <w:rFonts w:ascii="Trebuchet MS" w:hAnsi="Trebuchet MS"/>
          <w:color w:val="000000"/>
          <w:sz w:val="20"/>
          <w:szCs w:val="20"/>
        </w:rPr>
      </w:pPr>
      <w:r>
        <w:rPr>
          <w:rFonts w:ascii="Trebuchet MS" w:hAnsi="Trebuchet MS"/>
          <w:color w:val="000000"/>
          <w:sz w:val="20"/>
          <w:szCs w:val="20"/>
        </w:rPr>
        <w:t>26 Os mansos comerão e se fartarão; louvarão ao Senhor os que o buscam. Que o vosso coração viva eternamente!</w:t>
      </w:r>
    </w:p>
    <w:p>
      <w:pPr>
        <w:rPr>
          <w:rFonts w:ascii="Trebuchet MS" w:hAnsi="Trebuchet MS"/>
          <w:color w:val="000000"/>
          <w:sz w:val="20"/>
          <w:szCs w:val="20"/>
        </w:rPr>
      </w:pPr>
      <w:r>
        <w:rPr>
          <w:rFonts w:ascii="Trebuchet MS" w:hAnsi="Trebuchet MS"/>
          <w:color w:val="000000"/>
          <w:sz w:val="20"/>
          <w:szCs w:val="20"/>
        </w:rPr>
        <w:t>27 Todos os limites da terra se lembrarão e se converterão ao Senhor, e diante dele adorarão todas as famílias das nações.</w:t>
      </w:r>
    </w:p>
    <w:p>
      <w:pPr>
        <w:rPr>
          <w:rFonts w:ascii="Trebuchet MS" w:hAnsi="Trebuchet MS"/>
          <w:color w:val="000000"/>
          <w:sz w:val="20"/>
          <w:szCs w:val="20"/>
        </w:rPr>
      </w:pPr>
      <w:r>
        <w:rPr>
          <w:rFonts w:ascii="Trebuchet MS" w:hAnsi="Trebuchet MS"/>
          <w:color w:val="000000"/>
          <w:sz w:val="20"/>
          <w:szCs w:val="20"/>
        </w:rPr>
        <w:t>28 Porque o domínio é do Senhor, e ele reina sobre as nações.</w:t>
      </w:r>
    </w:p>
    <w:p>
      <w:pPr>
        <w:rPr>
          <w:rFonts w:ascii="Trebuchet MS" w:hAnsi="Trebuchet MS"/>
          <w:color w:val="000000"/>
          <w:sz w:val="20"/>
          <w:szCs w:val="20"/>
        </w:rPr>
      </w:pPr>
      <w:r>
        <w:rPr>
          <w:rFonts w:ascii="Trebuchet MS" w:hAnsi="Trebuchet MS"/>
          <w:color w:val="000000"/>
          <w:sz w:val="20"/>
          <w:szCs w:val="20"/>
        </w:rPr>
        <w:t>29 Todos os grandes da terra comerão e adorarão, e todos os que descem ao pó se prostrarão perante ele, os que não podem reter a sua vida.</w:t>
      </w:r>
    </w:p>
    <w:p>
      <w:pPr>
        <w:rPr>
          <w:rFonts w:ascii="Trebuchet MS" w:hAnsi="Trebuchet MS"/>
          <w:color w:val="000000"/>
          <w:sz w:val="20"/>
          <w:szCs w:val="20"/>
        </w:rPr>
      </w:pPr>
      <w:r>
        <w:rPr>
          <w:rFonts w:ascii="Trebuchet MS" w:hAnsi="Trebuchet MS"/>
          <w:color w:val="000000"/>
          <w:sz w:val="20"/>
          <w:szCs w:val="20"/>
        </w:rPr>
        <w:t>30 A posteridade o servirá; falar-se-á do Senhor à geração vindoura.</w:t>
      </w:r>
    </w:p>
    <w:p>
      <w:pPr>
        <w:rPr>
          <w:rFonts w:ascii="Trebuchet MS" w:hAnsi="Trebuchet MS"/>
          <w:color w:val="000000"/>
          <w:sz w:val="20"/>
          <w:szCs w:val="20"/>
        </w:rPr>
      </w:pPr>
      <w:r>
        <w:rPr>
          <w:rFonts w:ascii="Trebuchet MS" w:hAnsi="Trebuchet MS"/>
          <w:color w:val="000000"/>
          <w:sz w:val="20"/>
          <w:szCs w:val="20"/>
        </w:rPr>
        <w:t>31 Chegarão e anunciarão a justiça dele; a um povo que há de nascer contarão o que ele fez.</w:t>
      </w:r>
    </w:p>
    <w:p>
      <w:pPr>
        <w:pStyle w:val="P13"/>
        <w:rPr>
          <w:rFonts w:ascii="Trebuchet MS" w:hAnsi="Trebuchet MS"/>
          <w:color w:val="000000"/>
          <w:sz w:val="22"/>
          <w:szCs w:val="22"/>
        </w:rPr>
      </w:pPr>
      <w:bookmarkStart w:id="548" w:name="_Toc147528462"/>
      <w:r>
        <w:rPr>
          <w:rFonts w:ascii="Trebuchet MS" w:hAnsi="Trebuchet MS"/>
          <w:color w:val="000000"/>
          <w:sz w:val="22"/>
          <w:szCs w:val="22"/>
        </w:rPr>
        <w:t xml:space="preserve"> SALMOS 23</w:t>
      </w:r>
      <w:bookmarkEnd w:id="548"/>
    </w:p>
    <w:p>
      <w:pPr>
        <w:rPr>
          <w:rFonts w:ascii="Trebuchet MS" w:hAnsi="Trebuchet MS"/>
          <w:color w:val="000000"/>
          <w:sz w:val="20"/>
          <w:szCs w:val="20"/>
        </w:rPr>
      </w:pPr>
      <w:r>
        <w:rPr>
          <w:rFonts w:ascii="Trebuchet MS" w:hAnsi="Trebuchet MS"/>
          <w:color w:val="000000"/>
          <w:sz w:val="20"/>
          <w:szCs w:val="20"/>
        </w:rPr>
        <w:t>1 O Senhor é o meu pastor; nada me faltará.</w:t>
      </w:r>
    </w:p>
    <w:p>
      <w:pPr>
        <w:rPr>
          <w:rFonts w:ascii="Trebuchet MS" w:hAnsi="Trebuchet MS"/>
          <w:color w:val="000000"/>
          <w:sz w:val="20"/>
          <w:szCs w:val="20"/>
        </w:rPr>
      </w:pPr>
      <w:r>
        <w:rPr>
          <w:rFonts w:ascii="Trebuchet MS" w:hAnsi="Trebuchet MS"/>
          <w:color w:val="000000"/>
          <w:sz w:val="20"/>
          <w:szCs w:val="20"/>
        </w:rPr>
        <w:t>2 Deitar-me faz em pastos verdejantes; guia-me mansamente a águas tranqüilas.</w:t>
      </w:r>
    </w:p>
    <w:p>
      <w:pPr>
        <w:rPr>
          <w:rFonts w:ascii="Trebuchet MS" w:hAnsi="Trebuchet MS"/>
          <w:color w:val="000000"/>
          <w:sz w:val="20"/>
          <w:szCs w:val="20"/>
        </w:rPr>
      </w:pPr>
      <w:r>
        <w:rPr>
          <w:rFonts w:ascii="Trebuchet MS" w:hAnsi="Trebuchet MS"/>
          <w:color w:val="000000"/>
          <w:sz w:val="20"/>
          <w:szCs w:val="20"/>
        </w:rPr>
        <w:t>3 Refrigera a minha alma; guia-me nas veredas da justiça por amor do seu nome.</w:t>
      </w:r>
    </w:p>
    <w:p>
      <w:pPr>
        <w:rPr>
          <w:rFonts w:ascii="Trebuchet MS" w:hAnsi="Trebuchet MS"/>
          <w:color w:val="000000"/>
          <w:sz w:val="20"/>
          <w:szCs w:val="20"/>
        </w:rPr>
      </w:pPr>
      <w:r>
        <w:rPr>
          <w:rFonts w:ascii="Trebuchet MS" w:hAnsi="Trebuchet MS"/>
          <w:color w:val="000000"/>
          <w:sz w:val="20"/>
          <w:szCs w:val="20"/>
        </w:rPr>
        <w:t>4 Ainda que eu ande pelo vale da sombra da morte, não temerei mal algum, porque tu estás comigo; a tua vara e o teu cajado me consolam.</w:t>
      </w:r>
    </w:p>
    <w:p>
      <w:pPr>
        <w:rPr>
          <w:rFonts w:ascii="Trebuchet MS" w:hAnsi="Trebuchet MS"/>
          <w:color w:val="000000"/>
          <w:sz w:val="20"/>
          <w:szCs w:val="20"/>
        </w:rPr>
      </w:pPr>
      <w:r>
        <w:rPr>
          <w:rFonts w:ascii="Trebuchet MS" w:hAnsi="Trebuchet MS"/>
          <w:color w:val="000000"/>
          <w:sz w:val="20"/>
          <w:szCs w:val="20"/>
        </w:rPr>
        <w:t>5 Preparas uma mesa perante mim na presença dos meus inimigos; unges com óleo a minha cabeça, o meu cálice transborda.</w:t>
      </w:r>
    </w:p>
    <w:p>
      <w:pPr>
        <w:rPr>
          <w:rFonts w:ascii="Trebuchet MS" w:hAnsi="Trebuchet MS"/>
          <w:color w:val="000000"/>
          <w:sz w:val="20"/>
          <w:szCs w:val="20"/>
        </w:rPr>
      </w:pPr>
      <w:r>
        <w:rPr>
          <w:rFonts w:ascii="Trebuchet MS" w:hAnsi="Trebuchet MS"/>
          <w:color w:val="000000"/>
          <w:sz w:val="20"/>
          <w:szCs w:val="20"/>
        </w:rPr>
        <w:t>6 Certamente que a bondade e a misericórdia me seguirão todos os dias da minha vida, e habitarei na casa do Senhor por longos dias.</w:t>
      </w:r>
    </w:p>
    <w:p>
      <w:pPr>
        <w:pStyle w:val="P13"/>
        <w:rPr>
          <w:rFonts w:ascii="Trebuchet MS" w:hAnsi="Trebuchet MS"/>
          <w:color w:val="000000"/>
          <w:sz w:val="22"/>
          <w:szCs w:val="22"/>
        </w:rPr>
      </w:pPr>
      <w:bookmarkStart w:id="549" w:name="_Toc147528463"/>
      <w:r>
        <w:rPr>
          <w:rFonts w:ascii="Trebuchet MS" w:hAnsi="Trebuchet MS"/>
          <w:color w:val="000000"/>
          <w:sz w:val="22"/>
          <w:szCs w:val="22"/>
        </w:rPr>
        <w:t xml:space="preserve"> SALMOS 24</w:t>
      </w:r>
      <w:bookmarkEnd w:id="549"/>
    </w:p>
    <w:p>
      <w:pPr>
        <w:rPr>
          <w:rFonts w:ascii="Trebuchet MS" w:hAnsi="Trebuchet MS"/>
          <w:color w:val="000000"/>
          <w:sz w:val="20"/>
          <w:szCs w:val="20"/>
        </w:rPr>
      </w:pPr>
      <w:r>
        <w:rPr>
          <w:rFonts w:ascii="Trebuchet MS" w:hAnsi="Trebuchet MS"/>
          <w:color w:val="000000"/>
          <w:sz w:val="20"/>
          <w:szCs w:val="20"/>
        </w:rPr>
        <w:t>1 Do Senhor é a terra e a sua plenitude; o mundo e aqueles que nele habitam.</w:t>
      </w:r>
    </w:p>
    <w:p>
      <w:pPr>
        <w:rPr>
          <w:rFonts w:ascii="Trebuchet MS" w:hAnsi="Trebuchet MS"/>
          <w:color w:val="000000"/>
          <w:sz w:val="20"/>
          <w:szCs w:val="20"/>
        </w:rPr>
      </w:pPr>
      <w:r>
        <w:rPr>
          <w:rFonts w:ascii="Trebuchet MS" w:hAnsi="Trebuchet MS"/>
          <w:color w:val="000000"/>
          <w:sz w:val="20"/>
          <w:szCs w:val="20"/>
        </w:rPr>
        <w:t>2 Porque ele a fundou sobre os mares, e a firmou sobre os rios.</w:t>
      </w:r>
    </w:p>
    <w:p>
      <w:pPr>
        <w:rPr>
          <w:rFonts w:ascii="Trebuchet MS" w:hAnsi="Trebuchet MS"/>
          <w:color w:val="000000"/>
          <w:sz w:val="20"/>
          <w:szCs w:val="20"/>
        </w:rPr>
      </w:pPr>
      <w:r>
        <w:rPr>
          <w:rFonts w:ascii="Trebuchet MS" w:hAnsi="Trebuchet MS"/>
          <w:color w:val="000000"/>
          <w:sz w:val="20"/>
          <w:szCs w:val="20"/>
        </w:rPr>
        <w:t>3 Quem subirá ao monte do Senhor, ou quem estará no seu lugar santo?</w:t>
      </w:r>
    </w:p>
    <w:p>
      <w:pPr>
        <w:rPr>
          <w:rFonts w:ascii="Trebuchet MS" w:hAnsi="Trebuchet MS"/>
          <w:color w:val="000000"/>
          <w:sz w:val="20"/>
          <w:szCs w:val="20"/>
        </w:rPr>
      </w:pPr>
      <w:r>
        <w:rPr>
          <w:rFonts w:ascii="Trebuchet MS" w:hAnsi="Trebuchet MS"/>
          <w:color w:val="000000"/>
          <w:sz w:val="20"/>
          <w:szCs w:val="20"/>
        </w:rPr>
        <w:t>4 Aquele que é limpo de mãos e puro de coração; que não entrega a sua alma à vaidade, nem jura enganosamente.</w:t>
      </w:r>
    </w:p>
    <w:p>
      <w:pPr>
        <w:rPr>
          <w:rFonts w:ascii="Trebuchet MS" w:hAnsi="Trebuchet MS"/>
          <w:color w:val="000000"/>
          <w:sz w:val="20"/>
          <w:szCs w:val="20"/>
        </w:rPr>
      </w:pPr>
      <w:r>
        <w:rPr>
          <w:rFonts w:ascii="Trebuchet MS" w:hAnsi="Trebuchet MS"/>
          <w:color w:val="000000"/>
          <w:sz w:val="20"/>
          <w:szCs w:val="20"/>
        </w:rPr>
        <w:t>5 Este receberá do Senhor uma bênção, e misericórdia do Deus da sua salvação.</w:t>
      </w:r>
    </w:p>
    <w:p>
      <w:pPr>
        <w:rPr>
          <w:rFonts w:ascii="Trebuchet MS" w:hAnsi="Trebuchet MS"/>
          <w:color w:val="000000"/>
          <w:sz w:val="20"/>
          <w:szCs w:val="20"/>
        </w:rPr>
      </w:pPr>
      <w:r>
        <w:rPr>
          <w:rFonts w:ascii="Trebuchet MS" w:hAnsi="Trebuchet MS"/>
          <w:color w:val="000000"/>
          <w:sz w:val="20"/>
          <w:szCs w:val="20"/>
        </w:rPr>
        <w:t>6 Tal é a geração daqueles que o buscam, daqueles que buscam a tua face, ó Deus de Jacó.</w:t>
      </w:r>
    </w:p>
    <w:p>
      <w:pPr>
        <w:rPr>
          <w:rFonts w:ascii="Trebuchet MS" w:hAnsi="Trebuchet MS"/>
          <w:color w:val="000000"/>
          <w:sz w:val="20"/>
          <w:szCs w:val="20"/>
        </w:rPr>
      </w:pPr>
      <w:r>
        <w:rPr>
          <w:rFonts w:ascii="Trebuchet MS" w:hAnsi="Trebuchet MS"/>
          <w:color w:val="000000"/>
          <w:sz w:val="20"/>
          <w:szCs w:val="20"/>
        </w:rPr>
        <w:t>7 Levantai, ó portas, as vossas cabeças; levantai-vos, ó entradas eternas, e entrará o Rei da Glória.</w:t>
      </w:r>
    </w:p>
    <w:p>
      <w:pPr>
        <w:rPr>
          <w:rFonts w:ascii="Trebuchet MS" w:hAnsi="Trebuchet MS"/>
          <w:color w:val="000000"/>
          <w:sz w:val="20"/>
          <w:szCs w:val="20"/>
        </w:rPr>
      </w:pPr>
      <w:r>
        <w:rPr>
          <w:rFonts w:ascii="Trebuchet MS" w:hAnsi="Trebuchet MS"/>
          <w:color w:val="000000"/>
          <w:sz w:val="20"/>
          <w:szCs w:val="20"/>
        </w:rPr>
        <w:t>8 Quem é o Rei da Glória? O Senhor forte e poderoso, o Senhor poderoso na batalha.</w:t>
      </w:r>
    </w:p>
    <w:p>
      <w:pPr>
        <w:rPr>
          <w:rFonts w:ascii="Trebuchet MS" w:hAnsi="Trebuchet MS"/>
          <w:color w:val="000000"/>
          <w:sz w:val="20"/>
          <w:szCs w:val="20"/>
        </w:rPr>
      </w:pPr>
      <w:r>
        <w:rPr>
          <w:rFonts w:ascii="Trebuchet MS" w:hAnsi="Trebuchet MS"/>
          <w:color w:val="000000"/>
          <w:sz w:val="20"/>
          <w:szCs w:val="20"/>
        </w:rPr>
        <w:t>9 Levantai, ó portas, as vossas cabeças; levantai-vos, ó entradas eternas, e entrará o Rei da Glória.</w:t>
      </w:r>
    </w:p>
    <w:p>
      <w:pPr>
        <w:rPr>
          <w:rFonts w:ascii="Trebuchet MS" w:hAnsi="Trebuchet MS"/>
          <w:color w:val="000000"/>
          <w:sz w:val="20"/>
          <w:szCs w:val="20"/>
        </w:rPr>
      </w:pPr>
      <w:r>
        <w:rPr>
          <w:rFonts w:ascii="Trebuchet MS" w:hAnsi="Trebuchet MS"/>
          <w:color w:val="000000"/>
          <w:sz w:val="20"/>
          <w:szCs w:val="20"/>
        </w:rPr>
        <w:t>10 Quem é esse Rei da Glória? O Senhor dos exércitos; ele é o Rei da Glória.</w:t>
      </w:r>
    </w:p>
    <w:p>
      <w:pPr>
        <w:pStyle w:val="P13"/>
        <w:rPr>
          <w:rFonts w:ascii="Trebuchet MS" w:hAnsi="Trebuchet MS"/>
          <w:color w:val="000000"/>
          <w:sz w:val="22"/>
          <w:szCs w:val="22"/>
        </w:rPr>
      </w:pPr>
      <w:bookmarkStart w:id="550" w:name="_Toc147528464"/>
      <w:r>
        <w:rPr>
          <w:rFonts w:ascii="Trebuchet MS" w:hAnsi="Trebuchet MS"/>
          <w:color w:val="000000"/>
          <w:sz w:val="22"/>
          <w:szCs w:val="22"/>
        </w:rPr>
        <w:t xml:space="preserve"> SALMOS 25</w:t>
      </w:r>
      <w:bookmarkEnd w:id="550"/>
    </w:p>
    <w:p>
      <w:pPr>
        <w:rPr>
          <w:rFonts w:ascii="Trebuchet MS" w:hAnsi="Trebuchet MS"/>
          <w:color w:val="000000"/>
          <w:sz w:val="20"/>
          <w:szCs w:val="20"/>
        </w:rPr>
      </w:pPr>
      <w:r>
        <w:rPr>
          <w:rFonts w:ascii="Trebuchet MS" w:hAnsi="Trebuchet MS"/>
          <w:color w:val="000000"/>
          <w:sz w:val="20"/>
          <w:szCs w:val="20"/>
        </w:rPr>
        <w:t>1 A ti, Senhor, elevo a minha alma.</w:t>
      </w:r>
    </w:p>
    <w:p>
      <w:pPr>
        <w:rPr>
          <w:rFonts w:ascii="Trebuchet MS" w:hAnsi="Trebuchet MS"/>
          <w:color w:val="000000"/>
          <w:sz w:val="20"/>
          <w:szCs w:val="20"/>
        </w:rPr>
      </w:pPr>
      <w:r>
        <w:rPr>
          <w:rFonts w:ascii="Trebuchet MS" w:hAnsi="Trebuchet MS"/>
          <w:color w:val="000000"/>
          <w:sz w:val="20"/>
          <w:szCs w:val="20"/>
        </w:rPr>
        <w:t>2 Deus meu, em ti confio; não seja eu envergonhado; não triunfem sobre mim os meus inimigos.</w:t>
      </w:r>
    </w:p>
    <w:p>
      <w:pPr>
        <w:rPr>
          <w:rFonts w:ascii="Trebuchet MS" w:hAnsi="Trebuchet MS"/>
          <w:color w:val="000000"/>
          <w:sz w:val="20"/>
          <w:szCs w:val="20"/>
        </w:rPr>
      </w:pPr>
      <w:r>
        <w:rPr>
          <w:rFonts w:ascii="Trebuchet MS" w:hAnsi="Trebuchet MS"/>
          <w:color w:val="000000"/>
          <w:sz w:val="20"/>
          <w:szCs w:val="20"/>
        </w:rPr>
        <w:t>3 Não seja envergonhado nenhum dos que em ti esperam; envergonhados sejam os que sem causa procedem traiçoeiramente.</w:t>
      </w:r>
    </w:p>
    <w:p>
      <w:pPr>
        <w:rPr>
          <w:rFonts w:ascii="Trebuchet MS" w:hAnsi="Trebuchet MS"/>
          <w:color w:val="000000"/>
          <w:sz w:val="20"/>
          <w:szCs w:val="20"/>
        </w:rPr>
      </w:pPr>
      <w:r>
        <w:rPr>
          <w:rFonts w:ascii="Trebuchet MS" w:hAnsi="Trebuchet MS"/>
          <w:color w:val="000000"/>
          <w:sz w:val="20"/>
          <w:szCs w:val="20"/>
        </w:rPr>
        <w:t>4 Faze-me saber os teus caminhos, Senhor; ensina-me as tuas veredas.</w:t>
      </w:r>
    </w:p>
    <w:p>
      <w:pPr>
        <w:rPr>
          <w:rFonts w:ascii="Trebuchet MS" w:hAnsi="Trebuchet MS"/>
          <w:color w:val="000000"/>
          <w:sz w:val="20"/>
          <w:szCs w:val="20"/>
        </w:rPr>
      </w:pPr>
      <w:r>
        <w:rPr>
          <w:rFonts w:ascii="Trebuchet MS" w:hAnsi="Trebuchet MS"/>
          <w:color w:val="000000"/>
          <w:sz w:val="20"/>
          <w:szCs w:val="20"/>
        </w:rPr>
        <w:t>5 Guia-me na tua verdade, e ensina-me; pois tu és o Deus da minha salvação; por ti espero o dia todo.</w:t>
      </w:r>
    </w:p>
    <w:p>
      <w:pPr>
        <w:rPr>
          <w:rFonts w:ascii="Trebuchet MS" w:hAnsi="Trebuchet MS"/>
          <w:color w:val="000000"/>
          <w:sz w:val="20"/>
          <w:szCs w:val="20"/>
        </w:rPr>
      </w:pPr>
      <w:r>
        <w:rPr>
          <w:rFonts w:ascii="Trebuchet MS" w:hAnsi="Trebuchet MS"/>
          <w:color w:val="000000"/>
          <w:sz w:val="20"/>
          <w:szCs w:val="20"/>
        </w:rPr>
        <w:t>6 Lembra-te, Senhor, da tua compaixão e da tua benignidade, porque elas são eternas.</w:t>
      </w:r>
    </w:p>
    <w:p>
      <w:pPr>
        <w:rPr>
          <w:rFonts w:ascii="Trebuchet MS" w:hAnsi="Trebuchet MS"/>
          <w:color w:val="000000"/>
          <w:sz w:val="20"/>
          <w:szCs w:val="20"/>
        </w:rPr>
      </w:pPr>
      <w:r>
        <w:rPr>
          <w:rFonts w:ascii="Trebuchet MS" w:hAnsi="Trebuchet MS"/>
          <w:color w:val="000000"/>
          <w:sz w:val="20"/>
          <w:szCs w:val="20"/>
        </w:rPr>
        <w:t>7 Não te lembres dos pecado da minha mocidade, nem das minhas transgressões; mas, segundo a tua misericórdia, lembra-te de mim, pela tua bondade, ó Senhor.</w:t>
      </w:r>
    </w:p>
    <w:p>
      <w:pPr>
        <w:rPr>
          <w:rFonts w:ascii="Trebuchet MS" w:hAnsi="Trebuchet MS"/>
          <w:color w:val="000000"/>
          <w:sz w:val="20"/>
          <w:szCs w:val="20"/>
        </w:rPr>
      </w:pPr>
      <w:r>
        <w:rPr>
          <w:rFonts w:ascii="Trebuchet MS" w:hAnsi="Trebuchet MS"/>
          <w:color w:val="000000"/>
          <w:sz w:val="20"/>
          <w:szCs w:val="20"/>
        </w:rPr>
        <w:t>8 Bom e reto é o Senhor; pelo que ensina o caminho aos pecadores.</w:t>
      </w:r>
    </w:p>
    <w:p>
      <w:pPr>
        <w:rPr>
          <w:rFonts w:ascii="Trebuchet MS" w:hAnsi="Trebuchet MS"/>
          <w:color w:val="000000"/>
          <w:sz w:val="20"/>
          <w:szCs w:val="20"/>
        </w:rPr>
      </w:pPr>
      <w:r>
        <w:rPr>
          <w:rFonts w:ascii="Trebuchet MS" w:hAnsi="Trebuchet MS"/>
          <w:color w:val="000000"/>
          <w:sz w:val="20"/>
          <w:szCs w:val="20"/>
        </w:rPr>
        <w:t>9 Guia os mansos no que é reto, e lhes ensina o seu caminho.</w:t>
      </w:r>
    </w:p>
    <w:p>
      <w:pPr>
        <w:rPr>
          <w:rFonts w:ascii="Trebuchet MS" w:hAnsi="Trebuchet MS"/>
          <w:color w:val="000000"/>
          <w:sz w:val="20"/>
          <w:szCs w:val="20"/>
        </w:rPr>
      </w:pPr>
      <w:r>
        <w:rPr>
          <w:rFonts w:ascii="Trebuchet MS" w:hAnsi="Trebuchet MS"/>
          <w:color w:val="000000"/>
          <w:sz w:val="20"/>
          <w:szCs w:val="20"/>
        </w:rPr>
        <w:t>10 Todas as veredas do Senhor são misericórdia e verdade para aqueles que guardam o seu pacto e os seus testemunhos.</w:t>
      </w:r>
    </w:p>
    <w:p>
      <w:pPr>
        <w:rPr>
          <w:rFonts w:ascii="Trebuchet MS" w:hAnsi="Trebuchet MS"/>
          <w:color w:val="000000"/>
          <w:sz w:val="20"/>
          <w:szCs w:val="20"/>
        </w:rPr>
      </w:pPr>
      <w:r>
        <w:rPr>
          <w:rFonts w:ascii="Trebuchet MS" w:hAnsi="Trebuchet MS"/>
          <w:color w:val="000000"/>
          <w:sz w:val="20"/>
          <w:szCs w:val="20"/>
        </w:rPr>
        <w:t>11 Por amor do teu nome, Senhor, perdoa a minha iniqüidade, pois é grande.</w:t>
      </w:r>
    </w:p>
    <w:p>
      <w:pPr>
        <w:rPr>
          <w:rFonts w:ascii="Trebuchet MS" w:hAnsi="Trebuchet MS"/>
          <w:color w:val="000000"/>
          <w:sz w:val="20"/>
          <w:szCs w:val="20"/>
        </w:rPr>
      </w:pPr>
      <w:r>
        <w:rPr>
          <w:rFonts w:ascii="Trebuchet MS" w:hAnsi="Trebuchet MS"/>
          <w:color w:val="000000"/>
          <w:sz w:val="20"/>
          <w:szCs w:val="20"/>
        </w:rPr>
        <w:t>12 Qual é o homem que teme ao Senhor? Este lhe ensinará o caminho que deve escolher.</w:t>
      </w:r>
    </w:p>
    <w:p>
      <w:pPr>
        <w:rPr>
          <w:rFonts w:ascii="Trebuchet MS" w:hAnsi="Trebuchet MS"/>
          <w:color w:val="000000"/>
          <w:sz w:val="20"/>
          <w:szCs w:val="20"/>
        </w:rPr>
      </w:pPr>
      <w:r>
        <w:rPr>
          <w:rFonts w:ascii="Trebuchet MS" w:hAnsi="Trebuchet MS"/>
          <w:color w:val="000000"/>
          <w:sz w:val="20"/>
          <w:szCs w:val="20"/>
        </w:rPr>
        <w:t>13 Ele permanecerá em prosperidade, e a sua descendência herdará a terra.</w:t>
      </w:r>
    </w:p>
    <w:p>
      <w:pPr>
        <w:rPr>
          <w:rFonts w:ascii="Trebuchet MS" w:hAnsi="Trebuchet MS"/>
          <w:color w:val="000000"/>
          <w:sz w:val="20"/>
          <w:szCs w:val="20"/>
        </w:rPr>
      </w:pPr>
      <w:r>
        <w:rPr>
          <w:rFonts w:ascii="Trebuchet MS" w:hAnsi="Trebuchet MS"/>
          <w:color w:val="000000"/>
          <w:sz w:val="20"/>
          <w:szCs w:val="20"/>
        </w:rPr>
        <w:t>14 O conselho do Senhor é para aqueles que o temem, e ele lhes faz saber o seu pacto.</w:t>
      </w:r>
    </w:p>
    <w:p>
      <w:pPr>
        <w:rPr>
          <w:rFonts w:ascii="Trebuchet MS" w:hAnsi="Trebuchet MS"/>
          <w:color w:val="000000"/>
          <w:sz w:val="20"/>
          <w:szCs w:val="20"/>
        </w:rPr>
      </w:pPr>
      <w:r>
        <w:rPr>
          <w:rFonts w:ascii="Trebuchet MS" w:hAnsi="Trebuchet MS"/>
          <w:color w:val="000000"/>
          <w:sz w:val="20"/>
          <w:szCs w:val="20"/>
        </w:rPr>
        <w:t>15 Os meus olhos estão postos continuamente no Senhor, pois ele tirará do laço os meus pés.</w:t>
      </w:r>
    </w:p>
    <w:p>
      <w:pPr>
        <w:rPr>
          <w:rFonts w:ascii="Trebuchet MS" w:hAnsi="Trebuchet MS"/>
          <w:color w:val="000000"/>
          <w:sz w:val="20"/>
          <w:szCs w:val="20"/>
        </w:rPr>
      </w:pPr>
      <w:r>
        <w:rPr>
          <w:rFonts w:ascii="Trebuchet MS" w:hAnsi="Trebuchet MS"/>
          <w:color w:val="000000"/>
          <w:sz w:val="20"/>
          <w:szCs w:val="20"/>
        </w:rPr>
        <w:t>16 Olha para mim, e tem misericórdia de mim, porque estou desamparado e aflito.</w:t>
      </w:r>
    </w:p>
    <w:p>
      <w:pPr>
        <w:rPr>
          <w:rFonts w:ascii="Trebuchet MS" w:hAnsi="Trebuchet MS"/>
          <w:color w:val="000000"/>
          <w:sz w:val="20"/>
          <w:szCs w:val="20"/>
        </w:rPr>
      </w:pPr>
      <w:r>
        <w:rPr>
          <w:rFonts w:ascii="Trebuchet MS" w:hAnsi="Trebuchet MS"/>
          <w:color w:val="000000"/>
          <w:sz w:val="20"/>
          <w:szCs w:val="20"/>
        </w:rPr>
        <w:t>17 Alivia as tribulações do meu coração; tira-me das minhas angústias.</w:t>
      </w:r>
    </w:p>
    <w:p>
      <w:pPr>
        <w:rPr>
          <w:rFonts w:ascii="Trebuchet MS" w:hAnsi="Trebuchet MS"/>
          <w:color w:val="000000"/>
          <w:sz w:val="20"/>
          <w:szCs w:val="20"/>
        </w:rPr>
      </w:pPr>
      <w:r>
        <w:rPr>
          <w:rFonts w:ascii="Trebuchet MS" w:hAnsi="Trebuchet MS"/>
          <w:color w:val="000000"/>
          <w:sz w:val="20"/>
          <w:szCs w:val="20"/>
        </w:rPr>
        <w:t>18 Olha para a minha aflição e para a minha dor, e perdoa todos os meus pecados.</w:t>
      </w:r>
    </w:p>
    <w:p>
      <w:pPr>
        <w:rPr>
          <w:rFonts w:ascii="Trebuchet MS" w:hAnsi="Trebuchet MS"/>
          <w:color w:val="000000"/>
          <w:sz w:val="20"/>
          <w:szCs w:val="20"/>
        </w:rPr>
      </w:pPr>
      <w:r>
        <w:rPr>
          <w:rFonts w:ascii="Trebuchet MS" w:hAnsi="Trebuchet MS"/>
          <w:color w:val="000000"/>
          <w:sz w:val="20"/>
          <w:szCs w:val="20"/>
        </w:rPr>
        <w:t>19 Olha para os meus inimigos, porque são muitos e me odeiam com ódio cruel.</w:t>
      </w:r>
    </w:p>
    <w:p>
      <w:pPr>
        <w:rPr>
          <w:rFonts w:ascii="Trebuchet MS" w:hAnsi="Trebuchet MS"/>
          <w:color w:val="000000"/>
          <w:sz w:val="20"/>
          <w:szCs w:val="20"/>
        </w:rPr>
      </w:pPr>
      <w:r>
        <w:rPr>
          <w:rFonts w:ascii="Trebuchet MS" w:hAnsi="Trebuchet MS"/>
          <w:color w:val="000000"/>
          <w:sz w:val="20"/>
          <w:szCs w:val="20"/>
        </w:rPr>
        <w:t>20 Guarda a minha alma, e livra-me; não seja eu envergonhado, porque em ti me refúgio.</w:t>
      </w:r>
    </w:p>
    <w:p>
      <w:pPr>
        <w:rPr>
          <w:rFonts w:ascii="Trebuchet MS" w:hAnsi="Trebuchet MS"/>
          <w:color w:val="000000"/>
          <w:sz w:val="20"/>
          <w:szCs w:val="20"/>
        </w:rPr>
      </w:pPr>
      <w:r>
        <w:rPr>
          <w:rFonts w:ascii="Trebuchet MS" w:hAnsi="Trebuchet MS"/>
          <w:color w:val="000000"/>
          <w:sz w:val="20"/>
          <w:szCs w:val="20"/>
        </w:rPr>
        <w:t>21 A integridade e a retidão me protejam, porque em ti espero.</w:t>
      </w:r>
    </w:p>
    <w:p>
      <w:pPr>
        <w:rPr>
          <w:rFonts w:ascii="Trebuchet MS" w:hAnsi="Trebuchet MS"/>
          <w:color w:val="000000"/>
          <w:sz w:val="20"/>
          <w:szCs w:val="20"/>
        </w:rPr>
      </w:pPr>
      <w:r>
        <w:rPr>
          <w:rFonts w:ascii="Trebuchet MS" w:hAnsi="Trebuchet MS"/>
          <w:color w:val="000000"/>
          <w:sz w:val="20"/>
          <w:szCs w:val="20"/>
        </w:rPr>
        <w:t>22 Redime, ó Deus, a Israel de todas as suas angústias.</w:t>
      </w:r>
    </w:p>
    <w:p>
      <w:pPr>
        <w:pStyle w:val="P13"/>
        <w:rPr>
          <w:rFonts w:ascii="Trebuchet MS" w:hAnsi="Trebuchet MS"/>
          <w:color w:val="000000"/>
          <w:sz w:val="22"/>
          <w:szCs w:val="22"/>
        </w:rPr>
      </w:pPr>
      <w:bookmarkStart w:id="551" w:name="_Toc147528465"/>
      <w:r>
        <w:rPr>
          <w:rFonts w:ascii="Trebuchet MS" w:hAnsi="Trebuchet MS"/>
          <w:color w:val="000000"/>
          <w:sz w:val="22"/>
          <w:szCs w:val="22"/>
        </w:rPr>
        <w:t xml:space="preserve"> SALMOS 26</w:t>
      </w:r>
      <w:bookmarkEnd w:id="551"/>
    </w:p>
    <w:p>
      <w:pPr>
        <w:rPr>
          <w:rFonts w:ascii="Trebuchet MS" w:hAnsi="Trebuchet MS"/>
          <w:color w:val="000000"/>
          <w:sz w:val="20"/>
          <w:szCs w:val="20"/>
        </w:rPr>
      </w:pPr>
      <w:r>
        <w:rPr>
          <w:rFonts w:ascii="Trebuchet MS" w:hAnsi="Trebuchet MS"/>
          <w:color w:val="000000"/>
          <w:sz w:val="20"/>
          <w:szCs w:val="20"/>
        </w:rPr>
        <w:t>1 Julga-me, ó Senhor, pois tenho andado na minha integridade; no Senhor tenho confiado sem vacilar.</w:t>
      </w:r>
    </w:p>
    <w:p>
      <w:pPr>
        <w:rPr>
          <w:rFonts w:ascii="Trebuchet MS" w:hAnsi="Trebuchet MS"/>
          <w:color w:val="000000"/>
          <w:sz w:val="20"/>
          <w:szCs w:val="20"/>
        </w:rPr>
      </w:pPr>
      <w:r>
        <w:rPr>
          <w:rFonts w:ascii="Trebuchet MS" w:hAnsi="Trebuchet MS"/>
          <w:color w:val="000000"/>
          <w:sz w:val="20"/>
          <w:szCs w:val="20"/>
        </w:rPr>
        <w:t>2 Examina-me, Senhor, e prova-me; esquadrinha o meu coração e a minha mente.</w:t>
      </w:r>
    </w:p>
    <w:p>
      <w:pPr>
        <w:rPr>
          <w:rFonts w:ascii="Trebuchet MS" w:hAnsi="Trebuchet MS"/>
          <w:color w:val="000000"/>
          <w:sz w:val="20"/>
          <w:szCs w:val="20"/>
        </w:rPr>
      </w:pPr>
      <w:r>
        <w:rPr>
          <w:rFonts w:ascii="Trebuchet MS" w:hAnsi="Trebuchet MS"/>
          <w:color w:val="000000"/>
          <w:sz w:val="20"/>
          <w:szCs w:val="20"/>
        </w:rPr>
        <w:t>3 Pois a tua benignidade está diante dos meus olhos, e tenho andado na tua verdade.</w:t>
      </w:r>
    </w:p>
    <w:p>
      <w:pPr>
        <w:rPr>
          <w:rFonts w:ascii="Trebuchet MS" w:hAnsi="Trebuchet MS"/>
          <w:color w:val="000000"/>
          <w:sz w:val="20"/>
          <w:szCs w:val="20"/>
        </w:rPr>
      </w:pPr>
      <w:r>
        <w:rPr>
          <w:rFonts w:ascii="Trebuchet MS" w:hAnsi="Trebuchet MS"/>
          <w:color w:val="000000"/>
          <w:sz w:val="20"/>
          <w:szCs w:val="20"/>
        </w:rPr>
        <w:t>4 Não me tenho assentado com homens falsos, nem associo com dissimuladores.</w:t>
      </w:r>
    </w:p>
    <w:p>
      <w:pPr>
        <w:rPr>
          <w:rFonts w:ascii="Trebuchet MS" w:hAnsi="Trebuchet MS"/>
          <w:color w:val="000000"/>
          <w:sz w:val="20"/>
          <w:szCs w:val="20"/>
        </w:rPr>
      </w:pPr>
      <w:r>
        <w:rPr>
          <w:rFonts w:ascii="Trebuchet MS" w:hAnsi="Trebuchet MS"/>
          <w:color w:val="000000"/>
          <w:sz w:val="20"/>
          <w:szCs w:val="20"/>
        </w:rPr>
        <w:t>5 Odeio o ajuntamento de malfeitores; não me sentarei com os ímpios.</w:t>
      </w:r>
    </w:p>
    <w:p>
      <w:pPr>
        <w:rPr>
          <w:rFonts w:ascii="Trebuchet MS" w:hAnsi="Trebuchet MS"/>
          <w:color w:val="000000"/>
          <w:sz w:val="20"/>
          <w:szCs w:val="20"/>
        </w:rPr>
      </w:pPr>
      <w:r>
        <w:rPr>
          <w:rFonts w:ascii="Trebuchet MS" w:hAnsi="Trebuchet MS"/>
          <w:color w:val="000000"/>
          <w:sz w:val="20"/>
          <w:szCs w:val="20"/>
        </w:rPr>
        <w:t>6 Lavo as minhas mãos na inocência; e assim, ó Senhor, me acerco do teu altar,</w:t>
      </w:r>
    </w:p>
    <w:p>
      <w:pPr>
        <w:rPr>
          <w:rFonts w:ascii="Trebuchet MS" w:hAnsi="Trebuchet MS"/>
          <w:color w:val="000000"/>
          <w:sz w:val="20"/>
          <w:szCs w:val="20"/>
        </w:rPr>
      </w:pPr>
      <w:r>
        <w:rPr>
          <w:rFonts w:ascii="Trebuchet MS" w:hAnsi="Trebuchet MS"/>
          <w:color w:val="000000"/>
          <w:sz w:val="20"/>
          <w:szCs w:val="20"/>
        </w:rPr>
        <w:t>7 para fazer ouvir a voz de louvor, e contar todas as tuas maravilhas.</w:t>
      </w:r>
    </w:p>
    <w:p>
      <w:pPr>
        <w:rPr>
          <w:rFonts w:ascii="Trebuchet MS" w:hAnsi="Trebuchet MS"/>
          <w:color w:val="000000"/>
          <w:sz w:val="20"/>
          <w:szCs w:val="20"/>
        </w:rPr>
      </w:pPr>
      <w:r>
        <w:rPr>
          <w:rFonts w:ascii="Trebuchet MS" w:hAnsi="Trebuchet MS"/>
          <w:color w:val="000000"/>
          <w:sz w:val="20"/>
          <w:szCs w:val="20"/>
        </w:rPr>
        <w:t>8Senhor, eu amo o recinto da tua casa e o lugar onde permanece a tua glória.</w:t>
      </w:r>
    </w:p>
    <w:p>
      <w:pPr>
        <w:rPr>
          <w:rFonts w:ascii="Trebuchet MS" w:hAnsi="Trebuchet MS"/>
          <w:color w:val="000000"/>
          <w:sz w:val="20"/>
          <w:szCs w:val="20"/>
        </w:rPr>
      </w:pPr>
      <w:r>
        <w:rPr>
          <w:rFonts w:ascii="Trebuchet MS" w:hAnsi="Trebuchet MS"/>
          <w:color w:val="000000"/>
          <w:sz w:val="20"/>
          <w:szCs w:val="20"/>
        </w:rPr>
        <w:t>9 Não colhas a minha alma com a dos pecadores, nem a minha vida a dos homens sanguinolentos,</w:t>
      </w:r>
    </w:p>
    <w:p>
      <w:pPr>
        <w:rPr>
          <w:rFonts w:ascii="Trebuchet MS" w:hAnsi="Trebuchet MS"/>
          <w:color w:val="000000"/>
          <w:sz w:val="20"/>
          <w:szCs w:val="20"/>
        </w:rPr>
      </w:pPr>
      <w:r>
        <w:rPr>
          <w:rFonts w:ascii="Trebuchet MS" w:hAnsi="Trebuchet MS"/>
          <w:color w:val="000000"/>
          <w:sz w:val="20"/>
          <w:szCs w:val="20"/>
        </w:rPr>
        <w:t>10 em cujas mãos há malefício, e cuja destra está cheia de subornos.</w:t>
      </w:r>
    </w:p>
    <w:p>
      <w:pPr>
        <w:rPr>
          <w:rFonts w:ascii="Trebuchet MS" w:hAnsi="Trebuchet MS"/>
          <w:color w:val="000000"/>
          <w:sz w:val="20"/>
          <w:szCs w:val="20"/>
        </w:rPr>
      </w:pPr>
      <w:r>
        <w:rPr>
          <w:rFonts w:ascii="Trebuchet MS" w:hAnsi="Trebuchet MS"/>
          <w:color w:val="000000"/>
          <w:sz w:val="20"/>
          <w:szCs w:val="20"/>
        </w:rPr>
        <w:t>11 Quanto a mim, porém, ando na minha integridade; resgata-me e tem compaixão de mim.</w:t>
      </w:r>
    </w:p>
    <w:p>
      <w:pPr>
        <w:rPr>
          <w:rFonts w:ascii="Trebuchet MS" w:hAnsi="Trebuchet MS"/>
          <w:color w:val="000000"/>
          <w:sz w:val="20"/>
          <w:szCs w:val="20"/>
        </w:rPr>
      </w:pPr>
      <w:r>
        <w:rPr>
          <w:rFonts w:ascii="Trebuchet MS" w:hAnsi="Trebuchet MS"/>
          <w:color w:val="000000"/>
          <w:sz w:val="20"/>
          <w:szCs w:val="20"/>
        </w:rPr>
        <w:t>12 O meu pé está firme em terreno plano; nas congregações bendirei ao Senhor.</w:t>
      </w:r>
    </w:p>
    <w:p>
      <w:pPr>
        <w:pStyle w:val="P13"/>
        <w:rPr>
          <w:rFonts w:ascii="Trebuchet MS" w:hAnsi="Trebuchet MS"/>
          <w:color w:val="000000"/>
          <w:sz w:val="22"/>
          <w:szCs w:val="22"/>
        </w:rPr>
      </w:pPr>
      <w:bookmarkStart w:id="552" w:name="_Toc147528466"/>
      <w:r>
        <w:rPr>
          <w:rFonts w:ascii="Trebuchet MS" w:hAnsi="Trebuchet MS"/>
          <w:color w:val="000000"/>
          <w:sz w:val="22"/>
          <w:szCs w:val="22"/>
        </w:rPr>
        <w:t xml:space="preserve"> SALMOS 27</w:t>
      </w:r>
      <w:bookmarkEnd w:id="552"/>
    </w:p>
    <w:p>
      <w:pPr>
        <w:rPr>
          <w:rFonts w:ascii="Trebuchet MS" w:hAnsi="Trebuchet MS"/>
          <w:color w:val="000000"/>
          <w:sz w:val="20"/>
          <w:szCs w:val="20"/>
        </w:rPr>
      </w:pPr>
      <w:r>
        <w:rPr>
          <w:rFonts w:ascii="Trebuchet MS" w:hAnsi="Trebuchet MS"/>
          <w:color w:val="000000"/>
          <w:sz w:val="20"/>
          <w:szCs w:val="20"/>
        </w:rPr>
        <w:t>1 O Senhor é a minha luz e a minha salvação; a quem temerei? O Senhor é a força da minha vida; de quem me recearei?</w:t>
      </w:r>
    </w:p>
    <w:p>
      <w:pPr>
        <w:rPr>
          <w:rFonts w:ascii="Trebuchet MS" w:hAnsi="Trebuchet MS"/>
          <w:color w:val="000000"/>
          <w:sz w:val="20"/>
          <w:szCs w:val="20"/>
        </w:rPr>
      </w:pPr>
      <w:r>
        <w:rPr>
          <w:rFonts w:ascii="Trebuchet MS" w:hAnsi="Trebuchet MS"/>
          <w:color w:val="000000"/>
          <w:sz w:val="20"/>
          <w:szCs w:val="20"/>
        </w:rPr>
        <w:t>2 Quando os malvados investiram contra mim, para comerem as minhas carnes, eles, meus adversários e meus inimigos, tropeçaram e caíram.</w:t>
      </w:r>
    </w:p>
    <w:p>
      <w:pPr>
        <w:rPr>
          <w:rFonts w:ascii="Trebuchet MS" w:hAnsi="Trebuchet MS"/>
          <w:color w:val="000000"/>
          <w:sz w:val="20"/>
          <w:szCs w:val="20"/>
        </w:rPr>
      </w:pPr>
      <w:r>
        <w:rPr>
          <w:rFonts w:ascii="Trebuchet MS" w:hAnsi="Trebuchet MS"/>
          <w:color w:val="000000"/>
          <w:sz w:val="20"/>
          <w:szCs w:val="20"/>
        </w:rPr>
        <w:t>3 Ainda que um exército se acampe contra mim, o meu coração não temerá; ainda que a guerra se levante contra mim, conservarei a minha confiança.</w:t>
      </w:r>
    </w:p>
    <w:p>
      <w:pPr>
        <w:rPr>
          <w:rFonts w:ascii="Trebuchet MS" w:hAnsi="Trebuchet MS"/>
          <w:color w:val="000000"/>
          <w:sz w:val="20"/>
          <w:szCs w:val="20"/>
        </w:rPr>
      </w:pPr>
      <w:r>
        <w:rPr>
          <w:rFonts w:ascii="Trebuchet MS" w:hAnsi="Trebuchet MS"/>
          <w:color w:val="000000"/>
          <w:sz w:val="20"/>
          <w:szCs w:val="20"/>
        </w:rPr>
        <w:t>4 Uma coisa pedi ao Senhor, e a buscarei: que possa morar na casa do Senhor todos os dias da minha vida, para contemplar a formosura do Senhor, e inquirir no seu templo.</w:t>
      </w:r>
    </w:p>
    <w:p>
      <w:pPr>
        <w:rPr>
          <w:rFonts w:ascii="Trebuchet MS" w:hAnsi="Trebuchet MS"/>
          <w:color w:val="000000"/>
          <w:sz w:val="20"/>
          <w:szCs w:val="20"/>
        </w:rPr>
      </w:pPr>
      <w:r>
        <w:rPr>
          <w:rFonts w:ascii="Trebuchet MS" w:hAnsi="Trebuchet MS"/>
          <w:color w:val="000000"/>
          <w:sz w:val="20"/>
          <w:szCs w:val="20"/>
        </w:rPr>
        <w:t>5 Pois no dia da adversidade me esconderá no seu pavilhão; no recôndito do seu tabernáculo me esconderá; sobre uma rocha me elevará.</w:t>
      </w:r>
    </w:p>
    <w:p>
      <w:pPr>
        <w:rPr>
          <w:rFonts w:ascii="Trebuchet MS" w:hAnsi="Trebuchet MS"/>
          <w:color w:val="000000"/>
          <w:sz w:val="20"/>
          <w:szCs w:val="20"/>
        </w:rPr>
      </w:pPr>
      <w:r>
        <w:rPr>
          <w:rFonts w:ascii="Trebuchet MS" w:hAnsi="Trebuchet MS"/>
          <w:color w:val="000000"/>
          <w:sz w:val="20"/>
          <w:szCs w:val="20"/>
        </w:rPr>
        <w:t>6 E agora será exaltada a minha cabeça acima dos meus inimigos que estão ao redor de mim; e no seu tabernáculo oferecerei sacrifícios de júbilo; cantarei, sim, cantarei louvores ao Senhor.</w:t>
      </w:r>
    </w:p>
    <w:p>
      <w:pPr>
        <w:rPr>
          <w:rFonts w:ascii="Trebuchet MS" w:hAnsi="Trebuchet MS"/>
          <w:color w:val="000000"/>
          <w:sz w:val="20"/>
          <w:szCs w:val="20"/>
        </w:rPr>
      </w:pPr>
      <w:r>
        <w:rPr>
          <w:rFonts w:ascii="Trebuchet MS" w:hAnsi="Trebuchet MS"/>
          <w:color w:val="000000"/>
          <w:sz w:val="20"/>
          <w:szCs w:val="20"/>
        </w:rPr>
        <w:t>7 Ouve, ó Senhor, a minha voz quando clamo; compadece-te de mim e responde-me.</w:t>
      </w:r>
    </w:p>
    <w:p>
      <w:pPr>
        <w:rPr>
          <w:rFonts w:ascii="Trebuchet MS" w:hAnsi="Trebuchet MS"/>
          <w:color w:val="000000"/>
          <w:sz w:val="20"/>
          <w:szCs w:val="20"/>
        </w:rPr>
      </w:pPr>
      <w:r>
        <w:rPr>
          <w:rFonts w:ascii="Trebuchet MS" w:hAnsi="Trebuchet MS"/>
          <w:color w:val="000000"/>
          <w:sz w:val="20"/>
          <w:szCs w:val="20"/>
        </w:rPr>
        <w:t>8 Quando disseste: Buscai o meu rosto; o meu coração te disse a ti: O teu rosto, Senhor, buscarei.</w:t>
      </w:r>
    </w:p>
    <w:p>
      <w:pPr>
        <w:rPr>
          <w:rFonts w:ascii="Trebuchet MS" w:hAnsi="Trebuchet MS"/>
          <w:color w:val="000000"/>
          <w:sz w:val="20"/>
          <w:szCs w:val="20"/>
        </w:rPr>
      </w:pPr>
      <w:r>
        <w:rPr>
          <w:rFonts w:ascii="Trebuchet MS" w:hAnsi="Trebuchet MS"/>
          <w:color w:val="000000"/>
          <w:sz w:val="20"/>
          <w:szCs w:val="20"/>
        </w:rPr>
        <w:t>9 Não escondas de mim o teu rosto, não rejeites com ira o teu servo, tu que tens sido a minha ajuda. Não me enjeites nem me desampares, ó Deus da minha salvação.</w:t>
      </w:r>
    </w:p>
    <w:p>
      <w:pPr>
        <w:rPr>
          <w:rFonts w:ascii="Trebuchet MS" w:hAnsi="Trebuchet MS"/>
          <w:color w:val="000000"/>
          <w:sz w:val="20"/>
          <w:szCs w:val="20"/>
        </w:rPr>
      </w:pPr>
      <w:r>
        <w:rPr>
          <w:rFonts w:ascii="Trebuchet MS" w:hAnsi="Trebuchet MS"/>
          <w:color w:val="000000"/>
          <w:sz w:val="20"/>
          <w:szCs w:val="20"/>
        </w:rPr>
        <w:t>10 Se meu pai e minha mãe me abandonarem, então o Senhor me acolherá.</w:t>
      </w:r>
    </w:p>
    <w:p>
      <w:pPr>
        <w:rPr>
          <w:rFonts w:ascii="Trebuchet MS" w:hAnsi="Trebuchet MS"/>
          <w:color w:val="000000"/>
          <w:sz w:val="20"/>
          <w:szCs w:val="20"/>
        </w:rPr>
      </w:pPr>
      <w:r>
        <w:rPr>
          <w:rFonts w:ascii="Trebuchet MS" w:hAnsi="Trebuchet MS"/>
          <w:color w:val="000000"/>
          <w:sz w:val="20"/>
          <w:szCs w:val="20"/>
        </w:rPr>
        <w:t>11 Ensina-me, ó Senhor, o teu caminho, e guia-me por uma vereda plana, por causa dos que me espreitam.</w:t>
      </w:r>
    </w:p>
    <w:p>
      <w:pPr>
        <w:rPr>
          <w:rFonts w:ascii="Trebuchet MS" w:hAnsi="Trebuchet MS"/>
          <w:color w:val="000000"/>
          <w:sz w:val="20"/>
          <w:szCs w:val="20"/>
        </w:rPr>
      </w:pPr>
      <w:r>
        <w:rPr>
          <w:rFonts w:ascii="Trebuchet MS" w:hAnsi="Trebuchet MS"/>
          <w:color w:val="000000"/>
          <w:sz w:val="20"/>
          <w:szCs w:val="20"/>
        </w:rPr>
        <w:t>12 Não me entregues à vontade dos meus adversários; pois contra mim se levantaram falsas testemunhas e os que respiram violência.</w:t>
      </w:r>
    </w:p>
    <w:p>
      <w:pPr>
        <w:rPr>
          <w:rFonts w:ascii="Trebuchet MS" w:hAnsi="Trebuchet MS"/>
          <w:color w:val="000000"/>
          <w:sz w:val="20"/>
          <w:szCs w:val="20"/>
        </w:rPr>
      </w:pPr>
      <w:r>
        <w:rPr>
          <w:rFonts w:ascii="Trebuchet MS" w:hAnsi="Trebuchet MS"/>
          <w:color w:val="000000"/>
          <w:sz w:val="20"/>
          <w:szCs w:val="20"/>
        </w:rPr>
        <w:t>13 Creio que hei de ver a bondade do Senhor na terra dos viventes.</w:t>
      </w:r>
    </w:p>
    <w:p>
      <w:pPr>
        <w:rPr>
          <w:rFonts w:ascii="Trebuchet MS" w:hAnsi="Trebuchet MS"/>
          <w:color w:val="000000"/>
          <w:sz w:val="20"/>
          <w:szCs w:val="20"/>
        </w:rPr>
      </w:pPr>
      <w:r>
        <w:rPr>
          <w:rFonts w:ascii="Trebuchet MS" w:hAnsi="Trebuchet MS"/>
          <w:color w:val="000000"/>
          <w:sz w:val="20"/>
          <w:szCs w:val="20"/>
        </w:rPr>
        <w:t>14 Espera tu pelo Senhor; anima-te, e fortalece o teu coração; espera, pois, pelo Senhor.</w:t>
      </w:r>
    </w:p>
    <w:p>
      <w:pPr>
        <w:pStyle w:val="P13"/>
        <w:rPr>
          <w:rFonts w:ascii="Trebuchet MS" w:hAnsi="Trebuchet MS"/>
          <w:color w:val="000000"/>
          <w:sz w:val="22"/>
          <w:szCs w:val="22"/>
        </w:rPr>
      </w:pPr>
      <w:bookmarkStart w:id="553" w:name="_Toc147528467"/>
      <w:r>
        <w:rPr>
          <w:rFonts w:ascii="Trebuchet MS" w:hAnsi="Trebuchet MS"/>
          <w:color w:val="000000"/>
          <w:sz w:val="22"/>
          <w:szCs w:val="22"/>
        </w:rPr>
        <w:t xml:space="preserve"> SALMOS 28</w:t>
      </w:r>
      <w:bookmarkEnd w:id="553"/>
    </w:p>
    <w:p>
      <w:pPr>
        <w:rPr>
          <w:rFonts w:ascii="Trebuchet MS" w:hAnsi="Trebuchet MS"/>
          <w:color w:val="000000"/>
          <w:sz w:val="20"/>
          <w:szCs w:val="20"/>
        </w:rPr>
      </w:pPr>
      <w:r>
        <w:rPr>
          <w:rFonts w:ascii="Trebuchet MS" w:hAnsi="Trebuchet MS"/>
          <w:color w:val="000000"/>
          <w:sz w:val="20"/>
          <w:szCs w:val="20"/>
        </w:rPr>
        <w:t>1 A ti clamo, ó Senhor; rocha minha, não emudeças para comigo; não suceda que, calando-te a meu respeito, eu me torne semelhante aos que descem à cova.</w:t>
      </w:r>
    </w:p>
    <w:p>
      <w:pPr>
        <w:rPr>
          <w:rFonts w:ascii="Trebuchet MS" w:hAnsi="Trebuchet MS"/>
          <w:color w:val="000000"/>
          <w:sz w:val="20"/>
          <w:szCs w:val="20"/>
        </w:rPr>
      </w:pPr>
      <w:r>
        <w:rPr>
          <w:rFonts w:ascii="Trebuchet MS" w:hAnsi="Trebuchet MS"/>
          <w:color w:val="000000"/>
          <w:sz w:val="20"/>
          <w:szCs w:val="20"/>
        </w:rPr>
        <w:t>2 Ouve a voz das minhas súplicas, quando a ti clamo, quando levanto as minhas mãos para o teu santo templo.</w:t>
      </w:r>
    </w:p>
    <w:p>
      <w:pPr>
        <w:rPr>
          <w:rFonts w:ascii="Trebuchet MS" w:hAnsi="Trebuchet MS"/>
          <w:color w:val="000000"/>
          <w:sz w:val="20"/>
          <w:szCs w:val="20"/>
        </w:rPr>
      </w:pPr>
      <w:r>
        <w:rPr>
          <w:rFonts w:ascii="Trebuchet MS" w:hAnsi="Trebuchet MS"/>
          <w:color w:val="000000"/>
          <w:sz w:val="20"/>
          <w:szCs w:val="20"/>
        </w:rPr>
        <w:t>3 Não me arrastes juntamente com os ímpios e com os que praticam a iniqüidade, que falam de paz ao seu próximo, mas têm o mal no seu coração.</w:t>
      </w:r>
    </w:p>
    <w:p>
      <w:pPr>
        <w:rPr>
          <w:rFonts w:ascii="Trebuchet MS" w:hAnsi="Trebuchet MS"/>
          <w:color w:val="000000"/>
          <w:sz w:val="20"/>
          <w:szCs w:val="20"/>
        </w:rPr>
      </w:pPr>
      <w:r>
        <w:rPr>
          <w:rFonts w:ascii="Trebuchet MS" w:hAnsi="Trebuchet MS"/>
          <w:color w:val="000000"/>
          <w:sz w:val="20"/>
          <w:szCs w:val="20"/>
        </w:rPr>
        <w:t>4 Retribui-lhes segundo as suas obras e segundo a malícia dos seus feitos; dá-lhes conforme o que fizeram as suas mãos; retribui-lhes o que eles merecem.</w:t>
      </w:r>
    </w:p>
    <w:p>
      <w:pPr>
        <w:rPr>
          <w:rFonts w:ascii="Trebuchet MS" w:hAnsi="Trebuchet MS"/>
          <w:color w:val="000000"/>
          <w:sz w:val="20"/>
          <w:szCs w:val="20"/>
        </w:rPr>
      </w:pPr>
      <w:r>
        <w:rPr>
          <w:rFonts w:ascii="Trebuchet MS" w:hAnsi="Trebuchet MS"/>
          <w:color w:val="000000"/>
          <w:sz w:val="20"/>
          <w:szCs w:val="20"/>
        </w:rPr>
        <w:t>5 Porquanto eles não atentam para as obras do Senhor, nem para o que as suas mãos têm feito, ele os derrubará e não os reedificará</w:t>
      </w:r>
    </w:p>
    <w:p>
      <w:pPr>
        <w:rPr>
          <w:rFonts w:ascii="Trebuchet MS" w:hAnsi="Trebuchet MS"/>
          <w:color w:val="000000"/>
          <w:sz w:val="20"/>
          <w:szCs w:val="20"/>
        </w:rPr>
      </w:pPr>
      <w:r>
        <w:rPr>
          <w:rFonts w:ascii="Trebuchet MS" w:hAnsi="Trebuchet MS"/>
          <w:color w:val="000000"/>
          <w:sz w:val="20"/>
          <w:szCs w:val="20"/>
        </w:rPr>
        <w:t>6 Bendito seja o Senhor, porque ouviu a voz das minhas súplicas.</w:t>
      </w:r>
    </w:p>
    <w:p>
      <w:pPr>
        <w:rPr>
          <w:rFonts w:ascii="Trebuchet MS" w:hAnsi="Trebuchet MS"/>
          <w:color w:val="000000"/>
          <w:sz w:val="20"/>
          <w:szCs w:val="20"/>
        </w:rPr>
      </w:pPr>
      <w:r>
        <w:rPr>
          <w:rFonts w:ascii="Trebuchet MS" w:hAnsi="Trebuchet MS"/>
          <w:color w:val="000000"/>
          <w:sz w:val="20"/>
          <w:szCs w:val="20"/>
        </w:rPr>
        <w:t>7 O Senhor é a minha força e o meu escudo; nele confiou o meu coração, e fui socorrido; pelo que o meu coração salta de prazer, e com o meu cântico o louvarei.</w:t>
      </w:r>
    </w:p>
    <w:p>
      <w:pPr>
        <w:rPr>
          <w:rFonts w:ascii="Trebuchet MS" w:hAnsi="Trebuchet MS"/>
          <w:color w:val="000000"/>
          <w:sz w:val="20"/>
          <w:szCs w:val="20"/>
        </w:rPr>
      </w:pPr>
      <w:r>
        <w:rPr>
          <w:rFonts w:ascii="Trebuchet MS" w:hAnsi="Trebuchet MS"/>
          <w:color w:val="000000"/>
          <w:sz w:val="20"/>
          <w:szCs w:val="20"/>
        </w:rPr>
        <w:t>8 O Senhor é a força do seu povo; ele é a fortaleza salvadora para o seu ungido.</w:t>
      </w:r>
    </w:p>
    <w:p>
      <w:pPr>
        <w:rPr>
          <w:rFonts w:ascii="Trebuchet MS" w:hAnsi="Trebuchet MS"/>
          <w:color w:val="000000"/>
          <w:sz w:val="20"/>
          <w:szCs w:val="20"/>
        </w:rPr>
      </w:pPr>
      <w:r>
        <w:rPr>
          <w:rFonts w:ascii="Trebuchet MS" w:hAnsi="Trebuchet MS"/>
          <w:color w:val="000000"/>
          <w:sz w:val="20"/>
          <w:szCs w:val="20"/>
        </w:rPr>
        <w:t>9 Salva o teu povo, e abençoa a tua herança; apascenta-os e exalta-os para sempre.</w:t>
      </w:r>
    </w:p>
    <w:p>
      <w:pPr>
        <w:pStyle w:val="P13"/>
        <w:rPr>
          <w:rFonts w:ascii="Trebuchet MS" w:hAnsi="Trebuchet MS"/>
          <w:color w:val="000000"/>
          <w:sz w:val="22"/>
          <w:szCs w:val="22"/>
        </w:rPr>
      </w:pPr>
      <w:bookmarkStart w:id="554" w:name="_Toc147528468"/>
      <w:r>
        <w:rPr>
          <w:rFonts w:ascii="Trebuchet MS" w:hAnsi="Trebuchet MS"/>
          <w:color w:val="000000"/>
          <w:sz w:val="22"/>
          <w:szCs w:val="22"/>
        </w:rPr>
        <w:t xml:space="preserve"> SALMOS 29</w:t>
      </w:r>
      <w:bookmarkEnd w:id="554"/>
    </w:p>
    <w:p>
      <w:pPr>
        <w:rPr>
          <w:rFonts w:ascii="Trebuchet MS" w:hAnsi="Trebuchet MS"/>
          <w:color w:val="000000"/>
          <w:sz w:val="20"/>
          <w:szCs w:val="20"/>
        </w:rPr>
      </w:pPr>
      <w:r>
        <w:rPr>
          <w:rFonts w:ascii="Trebuchet MS" w:hAnsi="Trebuchet MS"/>
          <w:color w:val="000000"/>
          <w:sz w:val="20"/>
          <w:szCs w:val="20"/>
        </w:rPr>
        <w:t>1 Tributai ao Senhor, ó filhos dos poderosos, tributai ao Senhor glória e força.</w:t>
      </w:r>
    </w:p>
    <w:p>
      <w:pPr>
        <w:rPr>
          <w:rFonts w:ascii="Trebuchet MS" w:hAnsi="Trebuchet MS"/>
          <w:color w:val="000000"/>
          <w:sz w:val="20"/>
          <w:szCs w:val="20"/>
        </w:rPr>
      </w:pPr>
      <w:r>
        <w:rPr>
          <w:rFonts w:ascii="Trebuchet MS" w:hAnsi="Trebuchet MS"/>
          <w:color w:val="000000"/>
          <w:sz w:val="20"/>
          <w:szCs w:val="20"/>
        </w:rPr>
        <w:t>2 Tributai ao Senhor a glória devida ao seu nome; adorai o Senhor vestidos de trajes santos.</w:t>
      </w:r>
    </w:p>
    <w:p>
      <w:pPr>
        <w:rPr>
          <w:rFonts w:ascii="Trebuchet MS" w:hAnsi="Trebuchet MS"/>
          <w:color w:val="000000"/>
          <w:sz w:val="20"/>
          <w:szCs w:val="20"/>
        </w:rPr>
      </w:pPr>
      <w:r>
        <w:rPr>
          <w:rFonts w:ascii="Trebuchet MS" w:hAnsi="Trebuchet MS"/>
          <w:color w:val="000000"/>
          <w:sz w:val="20"/>
          <w:szCs w:val="20"/>
        </w:rPr>
        <w:t>3 A voz do Senhor ouve-se sobre as águas; o Deus da glória troveja; o Senhor está sobre as muitas águas.</w:t>
      </w:r>
    </w:p>
    <w:p>
      <w:pPr>
        <w:rPr>
          <w:rFonts w:ascii="Trebuchet MS" w:hAnsi="Trebuchet MS"/>
          <w:color w:val="000000"/>
          <w:sz w:val="20"/>
          <w:szCs w:val="20"/>
        </w:rPr>
      </w:pPr>
      <w:r>
        <w:rPr>
          <w:rFonts w:ascii="Trebuchet MS" w:hAnsi="Trebuchet MS"/>
          <w:color w:val="000000"/>
          <w:sz w:val="20"/>
          <w:szCs w:val="20"/>
        </w:rPr>
        <w:t>4 A voz do Senhor é poderosa; a voz do Senhor é cheia de majestade.</w:t>
      </w:r>
    </w:p>
    <w:p>
      <w:pPr>
        <w:rPr>
          <w:rFonts w:ascii="Trebuchet MS" w:hAnsi="Trebuchet MS"/>
          <w:color w:val="000000"/>
          <w:sz w:val="20"/>
          <w:szCs w:val="20"/>
        </w:rPr>
      </w:pPr>
      <w:r>
        <w:rPr>
          <w:rFonts w:ascii="Trebuchet MS" w:hAnsi="Trebuchet MS"/>
          <w:color w:val="000000"/>
          <w:sz w:val="20"/>
          <w:szCs w:val="20"/>
        </w:rPr>
        <w:t>5 A voz do Senhor quebra os cedros; sim, o Senhor quebra os cedros do Líbano.</w:t>
      </w:r>
    </w:p>
    <w:p>
      <w:pPr>
        <w:rPr>
          <w:rFonts w:ascii="Trebuchet MS" w:hAnsi="Trebuchet MS"/>
          <w:color w:val="000000"/>
          <w:sz w:val="20"/>
          <w:szCs w:val="20"/>
        </w:rPr>
      </w:pPr>
      <w:r>
        <w:rPr>
          <w:rFonts w:ascii="Trebuchet MS" w:hAnsi="Trebuchet MS"/>
          <w:color w:val="000000"/>
          <w:sz w:val="20"/>
          <w:szCs w:val="20"/>
        </w:rPr>
        <w:t>6 Ele faz o Líbano saltar como um bezerro; e Siriom, como um filhote de boi selvagem.</w:t>
      </w:r>
    </w:p>
    <w:p>
      <w:pPr>
        <w:rPr>
          <w:rFonts w:ascii="Trebuchet MS" w:hAnsi="Trebuchet MS"/>
          <w:color w:val="000000"/>
          <w:sz w:val="20"/>
          <w:szCs w:val="20"/>
        </w:rPr>
      </w:pPr>
      <w:r>
        <w:rPr>
          <w:rFonts w:ascii="Trebuchet MS" w:hAnsi="Trebuchet MS"/>
          <w:color w:val="000000"/>
          <w:sz w:val="20"/>
          <w:szCs w:val="20"/>
        </w:rPr>
        <w:t>7 A voz do Senhor lança labaredas de fogo.</w:t>
      </w:r>
    </w:p>
    <w:p>
      <w:pPr>
        <w:rPr>
          <w:rFonts w:ascii="Trebuchet MS" w:hAnsi="Trebuchet MS"/>
          <w:color w:val="000000"/>
          <w:sz w:val="20"/>
          <w:szCs w:val="20"/>
        </w:rPr>
      </w:pPr>
      <w:r>
        <w:rPr>
          <w:rFonts w:ascii="Trebuchet MS" w:hAnsi="Trebuchet MS"/>
          <w:color w:val="000000"/>
          <w:sz w:val="20"/>
          <w:szCs w:val="20"/>
        </w:rPr>
        <w:t>8 A voz do Senhor faz tremer o deserto; o Senhor faz tremer o deserto de Cades.</w:t>
      </w:r>
    </w:p>
    <w:p>
      <w:pPr>
        <w:rPr>
          <w:rFonts w:ascii="Trebuchet MS" w:hAnsi="Trebuchet MS"/>
          <w:color w:val="000000"/>
          <w:sz w:val="20"/>
          <w:szCs w:val="20"/>
        </w:rPr>
      </w:pPr>
      <w:r>
        <w:rPr>
          <w:rFonts w:ascii="Trebuchet MS" w:hAnsi="Trebuchet MS"/>
          <w:color w:val="000000"/>
          <w:sz w:val="20"/>
          <w:szCs w:val="20"/>
        </w:rPr>
        <w:t>9 A voz do Senhor faz as corças dar à luz, e desnuda as florestas; e no seu templo todos dizem: Glória!</w:t>
      </w:r>
    </w:p>
    <w:p>
      <w:pPr>
        <w:rPr>
          <w:rFonts w:ascii="Trebuchet MS" w:hAnsi="Trebuchet MS"/>
          <w:color w:val="000000"/>
          <w:sz w:val="20"/>
          <w:szCs w:val="20"/>
        </w:rPr>
      </w:pPr>
      <w:r>
        <w:rPr>
          <w:rFonts w:ascii="Trebuchet MS" w:hAnsi="Trebuchet MS"/>
          <w:color w:val="000000"/>
          <w:sz w:val="20"/>
          <w:szCs w:val="20"/>
        </w:rPr>
        <w:t>10 O Senhor está entronizado sobre o dilúvio; o Senhor se assenta como rei, perpetuamente.</w:t>
      </w:r>
    </w:p>
    <w:p>
      <w:pPr>
        <w:rPr>
          <w:rFonts w:ascii="Trebuchet MS" w:hAnsi="Trebuchet MS"/>
          <w:color w:val="000000"/>
          <w:sz w:val="20"/>
          <w:szCs w:val="20"/>
        </w:rPr>
      </w:pPr>
      <w:r>
        <w:rPr>
          <w:rFonts w:ascii="Trebuchet MS" w:hAnsi="Trebuchet MS"/>
          <w:color w:val="000000"/>
          <w:sz w:val="20"/>
          <w:szCs w:val="20"/>
        </w:rPr>
        <w:t>11 O Senhor dará força ao seu povo; o Senhor abençoará o seu povo com paz.</w:t>
      </w:r>
    </w:p>
    <w:p>
      <w:pPr>
        <w:pStyle w:val="P13"/>
        <w:rPr>
          <w:rFonts w:ascii="Trebuchet MS" w:hAnsi="Trebuchet MS"/>
          <w:color w:val="000000"/>
          <w:sz w:val="22"/>
          <w:szCs w:val="22"/>
        </w:rPr>
      </w:pPr>
      <w:bookmarkStart w:id="555" w:name="_Toc147528469"/>
      <w:r>
        <w:rPr>
          <w:rFonts w:ascii="Trebuchet MS" w:hAnsi="Trebuchet MS"/>
          <w:color w:val="000000"/>
          <w:sz w:val="22"/>
          <w:szCs w:val="22"/>
        </w:rPr>
        <w:t xml:space="preserve"> SALMOS 30</w:t>
      </w:r>
      <w:bookmarkEnd w:id="555"/>
    </w:p>
    <w:p>
      <w:pPr>
        <w:rPr>
          <w:rFonts w:ascii="Trebuchet MS" w:hAnsi="Trebuchet MS"/>
          <w:color w:val="000000"/>
          <w:sz w:val="20"/>
          <w:szCs w:val="20"/>
        </w:rPr>
      </w:pPr>
      <w:r>
        <w:rPr>
          <w:rFonts w:ascii="Trebuchet MS" w:hAnsi="Trebuchet MS"/>
          <w:color w:val="000000"/>
          <w:sz w:val="20"/>
          <w:szCs w:val="20"/>
        </w:rPr>
        <w:t>1 Exaltar-te-ei, ó Senhor, porque tu me levantaste, e não permitiste que meus inimigos se alegrassem sobre mim.</w:t>
      </w:r>
    </w:p>
    <w:p>
      <w:pPr>
        <w:rPr>
          <w:rFonts w:ascii="Trebuchet MS" w:hAnsi="Trebuchet MS"/>
          <w:color w:val="000000"/>
          <w:sz w:val="20"/>
          <w:szCs w:val="20"/>
        </w:rPr>
      </w:pPr>
      <w:r>
        <w:rPr>
          <w:rFonts w:ascii="Trebuchet MS" w:hAnsi="Trebuchet MS"/>
          <w:color w:val="000000"/>
          <w:sz w:val="20"/>
          <w:szCs w:val="20"/>
        </w:rPr>
        <w:t>2 Ó Senhor, Deus meu, a ti clamei, e tu me curaste.</w:t>
      </w:r>
    </w:p>
    <w:p>
      <w:pPr>
        <w:rPr>
          <w:rFonts w:ascii="Trebuchet MS" w:hAnsi="Trebuchet MS"/>
          <w:color w:val="000000"/>
          <w:sz w:val="20"/>
          <w:szCs w:val="20"/>
        </w:rPr>
      </w:pPr>
      <w:r>
        <w:rPr>
          <w:rFonts w:ascii="Trebuchet MS" w:hAnsi="Trebuchet MS"/>
          <w:color w:val="000000"/>
          <w:sz w:val="20"/>
          <w:szCs w:val="20"/>
        </w:rPr>
        <w:t>3 Senhor, fizeste subir a minha alma do Seol, conservaste-me a vida, dentre os que descem à cova.</w:t>
      </w:r>
    </w:p>
    <w:p>
      <w:pPr>
        <w:rPr>
          <w:rFonts w:ascii="Trebuchet MS" w:hAnsi="Trebuchet MS"/>
          <w:color w:val="000000"/>
          <w:sz w:val="20"/>
          <w:szCs w:val="20"/>
        </w:rPr>
      </w:pPr>
      <w:r>
        <w:rPr>
          <w:rFonts w:ascii="Trebuchet MS" w:hAnsi="Trebuchet MS"/>
          <w:color w:val="000000"/>
          <w:sz w:val="20"/>
          <w:szCs w:val="20"/>
        </w:rPr>
        <w:t>4 Cantai louvores ao Senhor, vós que sois seus santos, e louvai o seu santo nome.</w:t>
      </w:r>
    </w:p>
    <w:p>
      <w:pPr>
        <w:rPr>
          <w:rFonts w:ascii="Trebuchet MS" w:hAnsi="Trebuchet MS"/>
          <w:color w:val="000000"/>
          <w:sz w:val="20"/>
          <w:szCs w:val="20"/>
        </w:rPr>
      </w:pPr>
      <w:r>
        <w:rPr>
          <w:rFonts w:ascii="Trebuchet MS" w:hAnsi="Trebuchet MS"/>
          <w:color w:val="000000"/>
          <w:sz w:val="20"/>
          <w:szCs w:val="20"/>
        </w:rPr>
        <w:t>5 Porque a sua ira dura só um momento; no seu favor está a vida. O choro pode durar uma noite; pela manhã, porém, vem o cântico de júbilo.</w:t>
      </w:r>
    </w:p>
    <w:p>
      <w:pPr>
        <w:rPr>
          <w:rFonts w:ascii="Trebuchet MS" w:hAnsi="Trebuchet MS"/>
          <w:color w:val="000000"/>
          <w:sz w:val="20"/>
          <w:szCs w:val="20"/>
        </w:rPr>
      </w:pPr>
      <w:r>
        <w:rPr>
          <w:rFonts w:ascii="Trebuchet MS" w:hAnsi="Trebuchet MS"/>
          <w:color w:val="000000"/>
          <w:sz w:val="20"/>
          <w:szCs w:val="20"/>
        </w:rPr>
        <w:t>6 Quanto a mim, dizia eu na minha prosperidade: Jamais serei abalado.</w:t>
      </w:r>
    </w:p>
    <w:p>
      <w:pPr>
        <w:rPr>
          <w:rFonts w:ascii="Trebuchet MS" w:hAnsi="Trebuchet MS"/>
          <w:color w:val="000000"/>
          <w:sz w:val="20"/>
          <w:szCs w:val="20"/>
        </w:rPr>
      </w:pPr>
      <w:r>
        <w:rPr>
          <w:rFonts w:ascii="Trebuchet MS" w:hAnsi="Trebuchet MS"/>
          <w:color w:val="000000"/>
          <w:sz w:val="20"/>
          <w:szCs w:val="20"/>
        </w:rPr>
        <w:t>7 Tu, Senhor, pela tua vontade, deste força à minha beleza; ocultaste o teu rosto, e fiquei conturbado.</w:t>
      </w:r>
    </w:p>
    <w:p>
      <w:pPr>
        <w:rPr>
          <w:rFonts w:ascii="Trebuchet MS" w:hAnsi="Trebuchet MS"/>
          <w:color w:val="000000"/>
          <w:sz w:val="20"/>
          <w:szCs w:val="20"/>
        </w:rPr>
      </w:pPr>
      <w:r>
        <w:rPr>
          <w:rFonts w:ascii="Trebuchet MS" w:hAnsi="Trebuchet MS"/>
          <w:color w:val="000000"/>
          <w:sz w:val="20"/>
          <w:szCs w:val="20"/>
        </w:rPr>
        <w:t>8 A ti, Senhor, clamei, e ao Senhor supliquei:</w:t>
      </w:r>
    </w:p>
    <w:p>
      <w:pPr>
        <w:rPr>
          <w:rFonts w:ascii="Trebuchet MS" w:hAnsi="Trebuchet MS"/>
          <w:color w:val="000000"/>
          <w:sz w:val="20"/>
          <w:szCs w:val="20"/>
        </w:rPr>
      </w:pPr>
      <w:r>
        <w:rPr>
          <w:rFonts w:ascii="Trebuchet MS" w:hAnsi="Trebuchet MS"/>
          <w:color w:val="000000"/>
          <w:sz w:val="20"/>
          <w:szCs w:val="20"/>
        </w:rPr>
        <w:t>9 Que proveito haverá no meu sangue, se eu descer à cova? Porventura te louvará o pó? Anunciará ele a tua verdade?</w:t>
      </w:r>
    </w:p>
    <w:p>
      <w:pPr>
        <w:rPr>
          <w:rFonts w:ascii="Trebuchet MS" w:hAnsi="Trebuchet MS"/>
          <w:color w:val="000000"/>
          <w:sz w:val="20"/>
          <w:szCs w:val="20"/>
        </w:rPr>
      </w:pPr>
      <w:r>
        <w:rPr>
          <w:rFonts w:ascii="Trebuchet MS" w:hAnsi="Trebuchet MS"/>
          <w:color w:val="000000"/>
          <w:sz w:val="20"/>
          <w:szCs w:val="20"/>
        </w:rPr>
        <w:t>10 Ouve, Senhor, e tem compaixão de mim! O Senhor, sê o meu ajudador!</w:t>
      </w:r>
    </w:p>
    <w:p>
      <w:pPr>
        <w:rPr>
          <w:rFonts w:ascii="Trebuchet MS" w:hAnsi="Trebuchet MS"/>
          <w:color w:val="000000"/>
          <w:sz w:val="20"/>
          <w:szCs w:val="20"/>
        </w:rPr>
      </w:pPr>
      <w:r>
        <w:rPr>
          <w:rFonts w:ascii="Trebuchet MS" w:hAnsi="Trebuchet MS"/>
          <w:color w:val="000000"/>
          <w:sz w:val="20"/>
          <w:szCs w:val="20"/>
        </w:rPr>
        <w:t>11 Tornaste o meu pranto em regozijo, tiraste o meu cilício, e me cingiste de alegria;</w:t>
      </w:r>
    </w:p>
    <w:p>
      <w:pPr>
        <w:rPr>
          <w:rFonts w:ascii="Trebuchet MS" w:hAnsi="Trebuchet MS"/>
          <w:color w:val="000000"/>
          <w:sz w:val="20"/>
          <w:szCs w:val="20"/>
        </w:rPr>
      </w:pPr>
      <w:r>
        <w:rPr>
          <w:rFonts w:ascii="Trebuchet MS" w:hAnsi="Trebuchet MS"/>
          <w:color w:val="000000"/>
          <w:sz w:val="20"/>
          <w:szCs w:val="20"/>
        </w:rPr>
        <w:t>12 para que a minha alma te cante louvores, e não se cale. Senhor, Deus meu, eu te louvarei para sempre.</w:t>
      </w:r>
    </w:p>
    <w:p>
      <w:pPr>
        <w:pStyle w:val="P13"/>
        <w:rPr>
          <w:rFonts w:ascii="Trebuchet MS" w:hAnsi="Trebuchet MS"/>
          <w:color w:val="000000"/>
          <w:sz w:val="22"/>
          <w:szCs w:val="22"/>
        </w:rPr>
      </w:pPr>
      <w:bookmarkStart w:id="556" w:name="_Toc147528470"/>
      <w:r>
        <w:rPr>
          <w:rFonts w:ascii="Trebuchet MS" w:hAnsi="Trebuchet MS"/>
          <w:color w:val="000000"/>
          <w:sz w:val="22"/>
          <w:szCs w:val="22"/>
        </w:rPr>
        <w:t xml:space="preserve"> SALMOS 31</w:t>
      </w:r>
      <w:bookmarkEnd w:id="556"/>
    </w:p>
    <w:p>
      <w:pPr>
        <w:rPr>
          <w:rFonts w:ascii="Trebuchet MS" w:hAnsi="Trebuchet MS"/>
          <w:color w:val="000000"/>
          <w:sz w:val="20"/>
          <w:szCs w:val="20"/>
        </w:rPr>
      </w:pPr>
      <w:r>
        <w:rPr>
          <w:rFonts w:ascii="Trebuchet MS" w:hAnsi="Trebuchet MS"/>
          <w:color w:val="000000"/>
          <w:sz w:val="20"/>
          <w:szCs w:val="20"/>
        </w:rPr>
        <w:t>1 Em ti, Senhor, me refugio; nunca seja eu envergonhado; livra-me pela tua justiça!</w:t>
      </w:r>
    </w:p>
    <w:p>
      <w:pPr>
        <w:rPr>
          <w:rFonts w:ascii="Trebuchet MS" w:hAnsi="Trebuchet MS"/>
          <w:color w:val="000000"/>
          <w:sz w:val="20"/>
          <w:szCs w:val="20"/>
        </w:rPr>
      </w:pPr>
      <w:r>
        <w:rPr>
          <w:rFonts w:ascii="Trebuchet MS" w:hAnsi="Trebuchet MS"/>
          <w:color w:val="000000"/>
          <w:sz w:val="20"/>
          <w:szCs w:val="20"/>
        </w:rPr>
        <w:t>2 Inclina para mim os teus ouvidos, livra-me depressa! Sê para mim um Deus protetor, uma casa de refúgio que me salve!</w:t>
      </w:r>
    </w:p>
    <w:p>
      <w:pPr>
        <w:rPr>
          <w:rFonts w:ascii="Trebuchet MS" w:hAnsi="Trebuchet MS"/>
          <w:color w:val="000000"/>
          <w:sz w:val="20"/>
          <w:szCs w:val="20"/>
        </w:rPr>
      </w:pPr>
      <w:r>
        <w:rPr>
          <w:rFonts w:ascii="Trebuchet MS" w:hAnsi="Trebuchet MS"/>
          <w:color w:val="000000"/>
          <w:sz w:val="20"/>
          <w:szCs w:val="20"/>
        </w:rPr>
        <w:t>3 Porque tu és a minha fortaleza e o meu refúgio; pelo que, por amor do teu nome, guia-me e sustenta-me.</w:t>
      </w:r>
    </w:p>
    <w:p>
      <w:pPr>
        <w:rPr>
          <w:rFonts w:ascii="Trebuchet MS" w:hAnsi="Trebuchet MS"/>
          <w:color w:val="000000"/>
          <w:sz w:val="20"/>
          <w:szCs w:val="20"/>
        </w:rPr>
      </w:pPr>
      <w:r>
        <w:rPr>
          <w:rFonts w:ascii="Trebuchet MS" w:hAnsi="Trebuchet MS"/>
          <w:color w:val="000000"/>
          <w:sz w:val="20"/>
          <w:szCs w:val="20"/>
        </w:rPr>
        <w:t>4 Tira-me do laço que me armaram, pois tu és o meu refúgio.</w:t>
      </w:r>
    </w:p>
    <w:p>
      <w:pPr>
        <w:rPr>
          <w:rFonts w:ascii="Trebuchet MS" w:hAnsi="Trebuchet MS"/>
          <w:color w:val="000000"/>
          <w:sz w:val="20"/>
          <w:szCs w:val="20"/>
        </w:rPr>
      </w:pPr>
      <w:r>
        <w:rPr>
          <w:rFonts w:ascii="Trebuchet MS" w:hAnsi="Trebuchet MS"/>
          <w:color w:val="000000"/>
          <w:sz w:val="20"/>
          <w:szCs w:val="20"/>
        </w:rPr>
        <w:t>5 Nas tuas mãos entrego o meu espírito; tu me remiste, ó Senhor, Deus da verdade.</w:t>
      </w:r>
    </w:p>
    <w:p>
      <w:pPr>
        <w:rPr>
          <w:rFonts w:ascii="Trebuchet MS" w:hAnsi="Trebuchet MS"/>
          <w:color w:val="000000"/>
          <w:sz w:val="20"/>
          <w:szCs w:val="20"/>
        </w:rPr>
      </w:pPr>
      <w:r>
        <w:rPr>
          <w:rFonts w:ascii="Trebuchet MS" w:hAnsi="Trebuchet MS"/>
          <w:color w:val="000000"/>
          <w:sz w:val="20"/>
          <w:szCs w:val="20"/>
        </w:rPr>
        <w:t>6 Odeias aqueles que atentam para ídolos vãos; eu, porém, confio no Senhor.</w:t>
      </w:r>
    </w:p>
    <w:p>
      <w:pPr>
        <w:rPr>
          <w:rFonts w:ascii="Trebuchet MS" w:hAnsi="Trebuchet MS"/>
          <w:color w:val="000000"/>
          <w:sz w:val="20"/>
          <w:szCs w:val="20"/>
        </w:rPr>
      </w:pPr>
      <w:r>
        <w:rPr>
          <w:rFonts w:ascii="Trebuchet MS" w:hAnsi="Trebuchet MS"/>
          <w:color w:val="000000"/>
          <w:sz w:val="20"/>
          <w:szCs w:val="20"/>
        </w:rPr>
        <w:t>7 Eu me alegrarei e regozijarei na tua benignidade, pois tens visto a minha aflição. Tens conhecido as minhas angústias,</w:t>
      </w:r>
    </w:p>
    <w:p>
      <w:pPr>
        <w:rPr>
          <w:rFonts w:ascii="Trebuchet MS" w:hAnsi="Trebuchet MS"/>
          <w:color w:val="000000"/>
          <w:sz w:val="20"/>
          <w:szCs w:val="20"/>
        </w:rPr>
      </w:pPr>
      <w:r>
        <w:rPr>
          <w:rFonts w:ascii="Trebuchet MS" w:hAnsi="Trebuchet MS"/>
          <w:color w:val="000000"/>
          <w:sz w:val="20"/>
          <w:szCs w:val="20"/>
        </w:rPr>
        <w:t>8 e não me entregaste nas mãos do inimigo; puseste os meus pés num lugar espaçoso.</w:t>
      </w:r>
    </w:p>
    <w:p>
      <w:pPr>
        <w:rPr>
          <w:rFonts w:ascii="Trebuchet MS" w:hAnsi="Trebuchet MS"/>
          <w:color w:val="000000"/>
          <w:sz w:val="20"/>
          <w:szCs w:val="20"/>
        </w:rPr>
      </w:pPr>
      <w:r>
        <w:rPr>
          <w:rFonts w:ascii="Trebuchet MS" w:hAnsi="Trebuchet MS"/>
          <w:color w:val="000000"/>
          <w:sz w:val="20"/>
          <w:szCs w:val="20"/>
        </w:rPr>
        <w:t>9 Tem compaixão de mim, ó Senhor, porque estou angustiado; consumidos estão de tristeza os meus olhos, a minha alma e o meu corpo.</w:t>
      </w:r>
    </w:p>
    <w:p>
      <w:pPr>
        <w:rPr>
          <w:rFonts w:ascii="Trebuchet MS" w:hAnsi="Trebuchet MS"/>
          <w:color w:val="000000"/>
          <w:sz w:val="20"/>
          <w:szCs w:val="20"/>
        </w:rPr>
      </w:pPr>
      <w:r>
        <w:rPr>
          <w:rFonts w:ascii="Trebuchet MS" w:hAnsi="Trebuchet MS"/>
          <w:color w:val="000000"/>
          <w:sz w:val="20"/>
          <w:szCs w:val="20"/>
        </w:rPr>
        <w:t>10 Pois a minha vida está gasta de tristeza, e os meus anos de suspiros; a minha força desfalece por causa da minha iniqüidade, e os meus ossos se consomem.</w:t>
      </w:r>
    </w:p>
    <w:p>
      <w:pPr>
        <w:rPr>
          <w:rFonts w:ascii="Trebuchet MS" w:hAnsi="Trebuchet MS"/>
          <w:color w:val="000000"/>
          <w:sz w:val="20"/>
          <w:szCs w:val="20"/>
        </w:rPr>
      </w:pPr>
      <w:r>
        <w:rPr>
          <w:rFonts w:ascii="Trebuchet MS" w:hAnsi="Trebuchet MS"/>
          <w:color w:val="000000"/>
          <w:sz w:val="20"/>
          <w:szCs w:val="20"/>
        </w:rPr>
        <w:t>11 Por causa de todos os meus adversários tornei-me em opróbrio, sim, sobremodo o sou para os meus vizinhos, e horror para os meus conhecidos; os que me vêem na rua fogem de mim.</w:t>
      </w:r>
    </w:p>
    <w:p>
      <w:pPr>
        <w:rPr>
          <w:rFonts w:ascii="Trebuchet MS" w:hAnsi="Trebuchet MS"/>
          <w:color w:val="000000"/>
          <w:sz w:val="20"/>
          <w:szCs w:val="20"/>
        </w:rPr>
      </w:pPr>
      <w:r>
        <w:rPr>
          <w:rFonts w:ascii="Trebuchet MS" w:hAnsi="Trebuchet MS"/>
          <w:color w:val="000000"/>
          <w:sz w:val="20"/>
          <w:szCs w:val="20"/>
        </w:rPr>
        <w:t>12 Sou esquecido como um morto de quem não há memória; sou como um vaso quebrado.</w:t>
      </w:r>
    </w:p>
    <w:p>
      <w:pPr>
        <w:rPr>
          <w:rFonts w:ascii="Trebuchet MS" w:hAnsi="Trebuchet MS"/>
          <w:color w:val="000000"/>
          <w:sz w:val="20"/>
          <w:szCs w:val="20"/>
        </w:rPr>
      </w:pPr>
      <w:r>
        <w:rPr>
          <w:rFonts w:ascii="Trebuchet MS" w:hAnsi="Trebuchet MS"/>
          <w:color w:val="000000"/>
          <w:sz w:val="20"/>
          <w:szCs w:val="20"/>
        </w:rPr>
        <w:t>13 Pois tenho ouvido a difamação de muitos, terror por todos os lados; enquanto juntamente conspiravam contra mim, maquinaram tirar-me a vida.</w:t>
      </w:r>
    </w:p>
    <w:p>
      <w:pPr>
        <w:rPr>
          <w:rFonts w:ascii="Trebuchet MS" w:hAnsi="Trebuchet MS"/>
          <w:color w:val="000000"/>
          <w:sz w:val="20"/>
          <w:szCs w:val="20"/>
        </w:rPr>
      </w:pPr>
      <w:r>
        <w:rPr>
          <w:rFonts w:ascii="Trebuchet MS" w:hAnsi="Trebuchet MS"/>
          <w:color w:val="000000"/>
          <w:sz w:val="20"/>
          <w:szCs w:val="20"/>
        </w:rPr>
        <w:t>14 Mas eu confio em ti, ó Senhor; e digo: Tu és o meu Deus.</w:t>
      </w:r>
    </w:p>
    <w:p>
      <w:pPr>
        <w:rPr>
          <w:rFonts w:ascii="Trebuchet MS" w:hAnsi="Trebuchet MS"/>
          <w:color w:val="000000"/>
          <w:sz w:val="20"/>
          <w:szCs w:val="20"/>
        </w:rPr>
      </w:pPr>
      <w:r>
        <w:rPr>
          <w:rFonts w:ascii="Trebuchet MS" w:hAnsi="Trebuchet MS"/>
          <w:color w:val="000000"/>
          <w:sz w:val="20"/>
          <w:szCs w:val="20"/>
        </w:rPr>
        <w:t>15 Os meus dias estão nas tuas mãos; livra-me das mãos dos meus inimigos e dos que me perseguem.</w:t>
      </w:r>
    </w:p>
    <w:p>
      <w:pPr>
        <w:rPr>
          <w:rFonts w:ascii="Trebuchet MS" w:hAnsi="Trebuchet MS"/>
          <w:color w:val="000000"/>
          <w:sz w:val="20"/>
          <w:szCs w:val="20"/>
        </w:rPr>
      </w:pPr>
      <w:r>
        <w:rPr>
          <w:rFonts w:ascii="Trebuchet MS" w:hAnsi="Trebuchet MS"/>
          <w:color w:val="000000"/>
          <w:sz w:val="20"/>
          <w:szCs w:val="20"/>
        </w:rPr>
        <w:t>16 Faze resplandecer o teu rosto sobre o teu servo; salva-me por tua bondade.</w:t>
      </w:r>
    </w:p>
    <w:p>
      <w:pPr>
        <w:rPr>
          <w:rFonts w:ascii="Trebuchet MS" w:hAnsi="Trebuchet MS"/>
          <w:color w:val="000000"/>
          <w:sz w:val="20"/>
          <w:szCs w:val="20"/>
        </w:rPr>
      </w:pPr>
      <w:r>
        <w:rPr>
          <w:rFonts w:ascii="Trebuchet MS" w:hAnsi="Trebuchet MS"/>
          <w:color w:val="000000"/>
          <w:sz w:val="20"/>
          <w:szCs w:val="20"/>
        </w:rPr>
        <w:t>17 Não seja eu envergonhado, ó Senhor, porque te invoco; envergonhados sejam os ímpios, emudeçam no Seol.</w:t>
      </w:r>
    </w:p>
    <w:p>
      <w:pPr>
        <w:rPr>
          <w:rFonts w:ascii="Trebuchet MS" w:hAnsi="Trebuchet MS"/>
          <w:color w:val="000000"/>
          <w:sz w:val="20"/>
          <w:szCs w:val="20"/>
        </w:rPr>
      </w:pPr>
      <w:r>
        <w:rPr>
          <w:rFonts w:ascii="Trebuchet MS" w:hAnsi="Trebuchet MS"/>
          <w:color w:val="000000"/>
          <w:sz w:val="20"/>
          <w:szCs w:val="20"/>
        </w:rPr>
        <w:t>18 Emudeçam os lábios mentirosos, que falam insolentemente contra o justo, com arrogância e com desprezo.</w:t>
      </w:r>
    </w:p>
    <w:p>
      <w:pPr>
        <w:rPr>
          <w:rFonts w:ascii="Trebuchet MS" w:hAnsi="Trebuchet MS"/>
          <w:color w:val="000000"/>
          <w:sz w:val="20"/>
          <w:szCs w:val="20"/>
        </w:rPr>
      </w:pPr>
      <w:r>
        <w:rPr>
          <w:rFonts w:ascii="Trebuchet MS" w:hAnsi="Trebuchet MS"/>
          <w:color w:val="000000"/>
          <w:sz w:val="20"/>
          <w:szCs w:val="20"/>
        </w:rPr>
        <w:t>19 Oh! quão grande é a tua bondade, que guardaste para os que te temem, a qual na presença dos filhos dos homens preparaste para aqueles que em ti se refugiam!</w:t>
      </w:r>
    </w:p>
    <w:p>
      <w:pPr>
        <w:rPr>
          <w:rFonts w:ascii="Trebuchet MS" w:hAnsi="Trebuchet MS"/>
          <w:color w:val="000000"/>
          <w:sz w:val="20"/>
          <w:szCs w:val="20"/>
        </w:rPr>
      </w:pPr>
      <w:r>
        <w:rPr>
          <w:rFonts w:ascii="Trebuchet MS" w:hAnsi="Trebuchet MS"/>
          <w:color w:val="000000"/>
          <w:sz w:val="20"/>
          <w:szCs w:val="20"/>
        </w:rPr>
        <w:t>20 No abrigo da tua presença tu os escondes das intrigas dos homens; em um pavilhão os ocultas da contenda das línguas.</w:t>
      </w:r>
    </w:p>
    <w:p>
      <w:pPr>
        <w:rPr>
          <w:rFonts w:ascii="Trebuchet MS" w:hAnsi="Trebuchet MS"/>
          <w:color w:val="000000"/>
          <w:sz w:val="20"/>
          <w:szCs w:val="20"/>
        </w:rPr>
      </w:pPr>
      <w:r>
        <w:rPr>
          <w:rFonts w:ascii="Trebuchet MS" w:hAnsi="Trebuchet MS"/>
          <w:color w:val="000000"/>
          <w:sz w:val="20"/>
          <w:szCs w:val="20"/>
        </w:rPr>
        <w:t>21 Bendito seja o Senhor, pois fez maravilhosa a sua bondade para comigo numa cidade sitiada.</w:t>
      </w:r>
    </w:p>
    <w:p>
      <w:pPr>
        <w:rPr>
          <w:rFonts w:ascii="Trebuchet MS" w:hAnsi="Trebuchet MS"/>
          <w:color w:val="000000"/>
          <w:sz w:val="20"/>
          <w:szCs w:val="20"/>
        </w:rPr>
      </w:pPr>
      <w:r>
        <w:rPr>
          <w:rFonts w:ascii="Trebuchet MS" w:hAnsi="Trebuchet MS"/>
          <w:color w:val="000000"/>
          <w:sz w:val="20"/>
          <w:szCs w:val="20"/>
        </w:rPr>
        <w:t>22 Eu dizia no meu espanto: Estou cortado de diante dos teus olhos; não obstante, tu ouviste as minhas súplicas quando eu a ti clamei.</w:t>
      </w:r>
    </w:p>
    <w:p>
      <w:pPr>
        <w:rPr>
          <w:rFonts w:ascii="Trebuchet MS" w:hAnsi="Trebuchet MS"/>
          <w:color w:val="000000"/>
          <w:sz w:val="20"/>
          <w:szCs w:val="20"/>
        </w:rPr>
      </w:pPr>
      <w:r>
        <w:rPr>
          <w:rFonts w:ascii="Trebuchet MS" w:hAnsi="Trebuchet MS"/>
          <w:color w:val="000000"/>
          <w:sz w:val="20"/>
          <w:szCs w:val="20"/>
        </w:rPr>
        <w:t>23 Amai ao Senhor, vós todos os que sois seus santos; o Senhor guarda os fiéis, e retribui abundantemente ao que usa de soberba.</w:t>
      </w:r>
    </w:p>
    <w:p>
      <w:pPr>
        <w:rPr>
          <w:rFonts w:ascii="Trebuchet MS" w:hAnsi="Trebuchet MS"/>
          <w:color w:val="000000"/>
          <w:sz w:val="20"/>
          <w:szCs w:val="20"/>
        </w:rPr>
      </w:pPr>
      <w:r>
        <w:rPr>
          <w:rFonts w:ascii="Trebuchet MS" w:hAnsi="Trebuchet MS"/>
          <w:color w:val="000000"/>
          <w:sz w:val="20"/>
          <w:szCs w:val="20"/>
        </w:rPr>
        <w:t>24 Esforçai-vos, e fortaleça-se o vosso coração, vós todos os que esperais no Senhor.</w:t>
      </w:r>
    </w:p>
    <w:p>
      <w:pPr>
        <w:pStyle w:val="P13"/>
        <w:rPr>
          <w:rFonts w:ascii="Trebuchet MS" w:hAnsi="Trebuchet MS"/>
          <w:color w:val="000000"/>
          <w:sz w:val="22"/>
          <w:szCs w:val="22"/>
        </w:rPr>
      </w:pPr>
      <w:bookmarkStart w:id="557" w:name="_Toc147528471"/>
      <w:r>
        <w:rPr>
          <w:rFonts w:ascii="Trebuchet MS" w:hAnsi="Trebuchet MS"/>
          <w:color w:val="000000"/>
          <w:sz w:val="22"/>
          <w:szCs w:val="22"/>
        </w:rPr>
        <w:t xml:space="preserve"> SALMOS 32</w:t>
      </w:r>
      <w:bookmarkEnd w:id="557"/>
    </w:p>
    <w:p>
      <w:pPr>
        <w:rPr>
          <w:rFonts w:ascii="Trebuchet MS" w:hAnsi="Trebuchet MS"/>
          <w:color w:val="000000"/>
          <w:sz w:val="20"/>
          <w:szCs w:val="20"/>
        </w:rPr>
      </w:pPr>
      <w:r>
        <w:rPr>
          <w:rFonts w:ascii="Trebuchet MS" w:hAnsi="Trebuchet MS"/>
          <w:color w:val="000000"/>
          <w:sz w:val="20"/>
          <w:szCs w:val="20"/>
        </w:rPr>
        <w:t>1 Bem-aventurado aquele cuja transgressão é perdoada, e cujo pecado é coberto.</w:t>
      </w:r>
    </w:p>
    <w:p>
      <w:pPr>
        <w:rPr>
          <w:rFonts w:ascii="Trebuchet MS" w:hAnsi="Trebuchet MS"/>
          <w:color w:val="000000"/>
          <w:sz w:val="20"/>
          <w:szCs w:val="20"/>
        </w:rPr>
      </w:pPr>
      <w:r>
        <w:rPr>
          <w:rFonts w:ascii="Trebuchet MS" w:hAnsi="Trebuchet MS"/>
          <w:color w:val="000000"/>
          <w:sz w:val="20"/>
          <w:szCs w:val="20"/>
        </w:rPr>
        <w:t>2 Bem-aventurado o homem a quem o Senhor não atribui a iniqüidade, e em cujo espírito não há dolo.</w:t>
      </w:r>
    </w:p>
    <w:p>
      <w:pPr>
        <w:rPr>
          <w:rFonts w:ascii="Trebuchet MS" w:hAnsi="Trebuchet MS"/>
          <w:color w:val="000000"/>
          <w:sz w:val="20"/>
          <w:szCs w:val="20"/>
        </w:rPr>
      </w:pPr>
      <w:r>
        <w:rPr>
          <w:rFonts w:ascii="Trebuchet MS" w:hAnsi="Trebuchet MS"/>
          <w:color w:val="000000"/>
          <w:sz w:val="20"/>
          <w:szCs w:val="20"/>
        </w:rPr>
        <w:t>3 Enquanto guardei silêncio, consumiram-se os meus ossos pelo meu bramido durante o dia todo.</w:t>
      </w:r>
    </w:p>
    <w:p>
      <w:pPr>
        <w:rPr>
          <w:rFonts w:ascii="Trebuchet MS" w:hAnsi="Trebuchet MS"/>
          <w:color w:val="000000"/>
          <w:sz w:val="20"/>
          <w:szCs w:val="20"/>
        </w:rPr>
      </w:pPr>
      <w:r>
        <w:rPr>
          <w:rFonts w:ascii="Trebuchet MS" w:hAnsi="Trebuchet MS"/>
          <w:color w:val="000000"/>
          <w:sz w:val="20"/>
          <w:szCs w:val="20"/>
        </w:rPr>
        <w:t>4 Porque de dia e de noite a tua mão pesava sobre mim; o meu humor se tornou em sequidão de estio.</w:t>
      </w:r>
    </w:p>
    <w:p>
      <w:pPr>
        <w:rPr>
          <w:rFonts w:ascii="Trebuchet MS" w:hAnsi="Trebuchet MS"/>
          <w:color w:val="000000"/>
          <w:sz w:val="20"/>
          <w:szCs w:val="20"/>
        </w:rPr>
      </w:pPr>
      <w:r>
        <w:rPr>
          <w:rFonts w:ascii="Trebuchet MS" w:hAnsi="Trebuchet MS"/>
          <w:color w:val="000000"/>
          <w:sz w:val="20"/>
          <w:szCs w:val="20"/>
        </w:rPr>
        <w:t>5 Confessei-te o meu pecado, e a minha iniqüidade não encobri. Disse eu: Confessarei ao Senhor as minhas transgressões; e tu perdoaste a culpa do meu pecado.</w:t>
      </w:r>
    </w:p>
    <w:p>
      <w:pPr>
        <w:rPr>
          <w:rFonts w:ascii="Trebuchet MS" w:hAnsi="Trebuchet MS"/>
          <w:color w:val="000000"/>
          <w:sz w:val="20"/>
          <w:szCs w:val="20"/>
        </w:rPr>
      </w:pPr>
      <w:r>
        <w:rPr>
          <w:rFonts w:ascii="Trebuchet MS" w:hAnsi="Trebuchet MS"/>
          <w:color w:val="000000"/>
          <w:sz w:val="20"/>
          <w:szCs w:val="20"/>
        </w:rPr>
        <w:t>6 Pelo que todo aquele é piedoso ore a ti, a tempo de te poder achar; no trasbordar de muitas águas, estas e ele não chegarão.</w:t>
      </w:r>
    </w:p>
    <w:p>
      <w:pPr>
        <w:rPr>
          <w:rFonts w:ascii="Trebuchet MS" w:hAnsi="Trebuchet MS"/>
          <w:color w:val="000000"/>
          <w:sz w:val="20"/>
          <w:szCs w:val="20"/>
        </w:rPr>
      </w:pPr>
      <w:r>
        <w:rPr>
          <w:rFonts w:ascii="Trebuchet MS" w:hAnsi="Trebuchet MS"/>
          <w:color w:val="000000"/>
          <w:sz w:val="20"/>
          <w:szCs w:val="20"/>
        </w:rPr>
        <w:t>7 Tu és o meu esconderijo; preservas-me da angústia; de alegres cânticos de livramento me cercas.</w:t>
      </w:r>
    </w:p>
    <w:p>
      <w:pPr>
        <w:rPr>
          <w:rFonts w:ascii="Trebuchet MS" w:hAnsi="Trebuchet MS"/>
          <w:color w:val="000000"/>
          <w:sz w:val="20"/>
          <w:szCs w:val="20"/>
        </w:rPr>
      </w:pPr>
      <w:r>
        <w:rPr>
          <w:rFonts w:ascii="Trebuchet MS" w:hAnsi="Trebuchet MS"/>
          <w:color w:val="000000"/>
          <w:sz w:val="20"/>
          <w:szCs w:val="20"/>
        </w:rPr>
        <w:t>8 Instruir-te-ei, e ensinar-te-ei o caminho que deves seguir; aconselhar-te-ei, tendo-te sob a minha vista.</w:t>
      </w:r>
    </w:p>
    <w:p>
      <w:pPr>
        <w:rPr>
          <w:rFonts w:ascii="Trebuchet MS" w:hAnsi="Trebuchet MS"/>
          <w:color w:val="000000"/>
          <w:sz w:val="20"/>
          <w:szCs w:val="20"/>
        </w:rPr>
      </w:pPr>
      <w:r>
        <w:rPr>
          <w:rFonts w:ascii="Trebuchet MS" w:hAnsi="Trebuchet MS"/>
          <w:color w:val="000000"/>
          <w:sz w:val="20"/>
          <w:szCs w:val="20"/>
        </w:rPr>
        <w:t>9 Não sejais como o cavalo, nem como a mula, que não têm entendimento, cuja boca precisa de cabresto e freio; de outra forma não se sujeitarão.</w:t>
      </w:r>
    </w:p>
    <w:p>
      <w:pPr>
        <w:rPr>
          <w:rFonts w:ascii="Trebuchet MS" w:hAnsi="Trebuchet MS"/>
          <w:color w:val="000000"/>
          <w:sz w:val="20"/>
          <w:szCs w:val="20"/>
        </w:rPr>
      </w:pPr>
      <w:r>
        <w:rPr>
          <w:rFonts w:ascii="Trebuchet MS" w:hAnsi="Trebuchet MS"/>
          <w:color w:val="000000"/>
          <w:sz w:val="20"/>
          <w:szCs w:val="20"/>
        </w:rPr>
        <w:t>10 O ímpio tem muitas dores, mas aquele que confia no Senhor, a misericórdia o cerca.</w:t>
      </w:r>
    </w:p>
    <w:p>
      <w:pPr>
        <w:rPr>
          <w:rFonts w:ascii="Trebuchet MS" w:hAnsi="Trebuchet MS"/>
          <w:color w:val="000000"/>
          <w:sz w:val="20"/>
          <w:szCs w:val="20"/>
        </w:rPr>
      </w:pPr>
      <w:r>
        <w:rPr>
          <w:rFonts w:ascii="Trebuchet MS" w:hAnsi="Trebuchet MS"/>
          <w:color w:val="000000"/>
          <w:sz w:val="20"/>
          <w:szCs w:val="20"/>
        </w:rPr>
        <w:t>11 Alegrai-vos no Senhor, e regozijai-vos, vós justos; e cantai de júbilo, todos vós que sois retos de coração.</w:t>
      </w:r>
    </w:p>
    <w:p>
      <w:pPr>
        <w:pStyle w:val="P13"/>
        <w:rPr>
          <w:rFonts w:ascii="Trebuchet MS" w:hAnsi="Trebuchet MS"/>
          <w:color w:val="000000"/>
          <w:sz w:val="22"/>
          <w:szCs w:val="22"/>
        </w:rPr>
      </w:pPr>
      <w:bookmarkStart w:id="558" w:name="_Toc147528472"/>
      <w:r>
        <w:rPr>
          <w:rFonts w:ascii="Trebuchet MS" w:hAnsi="Trebuchet MS"/>
          <w:color w:val="000000"/>
          <w:sz w:val="22"/>
          <w:szCs w:val="22"/>
        </w:rPr>
        <w:t xml:space="preserve"> SALMOS 33</w:t>
      </w:r>
      <w:bookmarkEnd w:id="558"/>
    </w:p>
    <w:p>
      <w:pPr>
        <w:rPr>
          <w:rFonts w:ascii="Trebuchet MS" w:hAnsi="Trebuchet MS"/>
          <w:color w:val="000000"/>
          <w:sz w:val="20"/>
          <w:szCs w:val="20"/>
        </w:rPr>
      </w:pPr>
      <w:r>
        <w:rPr>
          <w:rFonts w:ascii="Trebuchet MS" w:hAnsi="Trebuchet MS"/>
          <w:color w:val="000000"/>
          <w:sz w:val="20"/>
          <w:szCs w:val="20"/>
        </w:rPr>
        <w:t>1 Regozijai-vos no Senhor, vós justos, pois aos retos fica bem o louvor.</w:t>
      </w:r>
    </w:p>
    <w:p>
      <w:pPr>
        <w:rPr>
          <w:rFonts w:ascii="Trebuchet MS" w:hAnsi="Trebuchet MS"/>
          <w:color w:val="000000"/>
          <w:sz w:val="20"/>
          <w:szCs w:val="20"/>
        </w:rPr>
      </w:pPr>
      <w:r>
        <w:rPr>
          <w:rFonts w:ascii="Trebuchet MS" w:hAnsi="Trebuchet MS"/>
          <w:color w:val="000000"/>
          <w:sz w:val="20"/>
          <w:szCs w:val="20"/>
        </w:rPr>
        <w:t>2 Louvai ao Senhor com harpa, cantai-lhe louvores com saltério de dez cordas.</w:t>
      </w:r>
    </w:p>
    <w:p>
      <w:pPr>
        <w:rPr>
          <w:rFonts w:ascii="Trebuchet MS" w:hAnsi="Trebuchet MS"/>
          <w:color w:val="000000"/>
          <w:sz w:val="20"/>
          <w:szCs w:val="20"/>
        </w:rPr>
      </w:pPr>
      <w:r>
        <w:rPr>
          <w:rFonts w:ascii="Trebuchet MS" w:hAnsi="Trebuchet MS"/>
          <w:color w:val="000000"/>
          <w:sz w:val="20"/>
          <w:szCs w:val="20"/>
        </w:rPr>
        <w:t>3 Cantai-lhe um cântico novo; tocai bem e com júbilo.</w:t>
      </w:r>
    </w:p>
    <w:p>
      <w:pPr>
        <w:rPr>
          <w:rFonts w:ascii="Trebuchet MS" w:hAnsi="Trebuchet MS"/>
          <w:color w:val="000000"/>
          <w:sz w:val="20"/>
          <w:szCs w:val="20"/>
        </w:rPr>
      </w:pPr>
      <w:r>
        <w:rPr>
          <w:rFonts w:ascii="Trebuchet MS" w:hAnsi="Trebuchet MS"/>
          <w:color w:val="000000"/>
          <w:sz w:val="20"/>
          <w:szCs w:val="20"/>
        </w:rPr>
        <w:t>4 Porque a palavra do Senhor é reta; e todas as suas obras são feitas com fidelidade.</w:t>
      </w:r>
    </w:p>
    <w:p>
      <w:pPr>
        <w:rPr>
          <w:rFonts w:ascii="Trebuchet MS" w:hAnsi="Trebuchet MS"/>
          <w:color w:val="000000"/>
          <w:sz w:val="20"/>
          <w:szCs w:val="20"/>
        </w:rPr>
      </w:pPr>
      <w:r>
        <w:rPr>
          <w:rFonts w:ascii="Trebuchet MS" w:hAnsi="Trebuchet MS"/>
          <w:color w:val="000000"/>
          <w:sz w:val="20"/>
          <w:szCs w:val="20"/>
        </w:rPr>
        <w:t>5 Ele ama a misericórdia e o juízo; a terra está cheia da benignidade do Senhor.</w:t>
      </w:r>
    </w:p>
    <w:p>
      <w:pPr>
        <w:rPr>
          <w:rFonts w:ascii="Trebuchet MS" w:hAnsi="Trebuchet MS"/>
          <w:color w:val="000000"/>
          <w:sz w:val="20"/>
          <w:szCs w:val="20"/>
        </w:rPr>
      </w:pPr>
      <w:r>
        <w:rPr>
          <w:rFonts w:ascii="Trebuchet MS" w:hAnsi="Trebuchet MS"/>
          <w:color w:val="000000"/>
          <w:sz w:val="20"/>
          <w:szCs w:val="20"/>
        </w:rPr>
        <w:t>6 Pela palavra do Senhor foram feitos os céus, e todo o exército deles pelo sopro da sua boca.</w:t>
      </w:r>
    </w:p>
    <w:p>
      <w:pPr>
        <w:rPr>
          <w:rFonts w:ascii="Trebuchet MS" w:hAnsi="Trebuchet MS"/>
          <w:color w:val="000000"/>
          <w:sz w:val="20"/>
          <w:szCs w:val="20"/>
        </w:rPr>
      </w:pPr>
      <w:r>
        <w:rPr>
          <w:rFonts w:ascii="Trebuchet MS" w:hAnsi="Trebuchet MS"/>
          <w:color w:val="000000"/>
          <w:sz w:val="20"/>
          <w:szCs w:val="20"/>
        </w:rPr>
        <w:t>7 Ele ajunta as águas do mar como num montão; põe em tesouros os abismos.</w:t>
      </w:r>
    </w:p>
    <w:p>
      <w:pPr>
        <w:rPr>
          <w:rFonts w:ascii="Trebuchet MS" w:hAnsi="Trebuchet MS"/>
          <w:color w:val="000000"/>
          <w:sz w:val="20"/>
          <w:szCs w:val="20"/>
        </w:rPr>
      </w:pPr>
      <w:r>
        <w:rPr>
          <w:rFonts w:ascii="Trebuchet MS" w:hAnsi="Trebuchet MS"/>
          <w:color w:val="000000"/>
          <w:sz w:val="20"/>
          <w:szCs w:val="20"/>
        </w:rPr>
        <w:t>8 Tema ao Senhor a terra toda; temam-no todos os moradores do mundo.</w:t>
      </w:r>
    </w:p>
    <w:p>
      <w:pPr>
        <w:rPr>
          <w:rFonts w:ascii="Trebuchet MS" w:hAnsi="Trebuchet MS"/>
          <w:color w:val="000000"/>
          <w:sz w:val="20"/>
          <w:szCs w:val="20"/>
        </w:rPr>
      </w:pPr>
      <w:r>
        <w:rPr>
          <w:rFonts w:ascii="Trebuchet MS" w:hAnsi="Trebuchet MS"/>
          <w:color w:val="000000"/>
          <w:sz w:val="20"/>
          <w:szCs w:val="20"/>
        </w:rPr>
        <w:t>9 Pois ele falou, e tudo se fez; ele mandou, e logo tudo apareceu.</w:t>
      </w:r>
    </w:p>
    <w:p>
      <w:pPr>
        <w:rPr>
          <w:rFonts w:ascii="Trebuchet MS" w:hAnsi="Trebuchet MS"/>
          <w:color w:val="000000"/>
          <w:sz w:val="20"/>
          <w:szCs w:val="20"/>
        </w:rPr>
      </w:pPr>
      <w:r>
        <w:rPr>
          <w:rFonts w:ascii="Trebuchet MS" w:hAnsi="Trebuchet MS"/>
          <w:color w:val="000000"/>
          <w:sz w:val="20"/>
          <w:szCs w:val="20"/>
        </w:rPr>
        <w:t>10 O Senhor desfaz o conselho das nações, anula os intentos dos povos.</w:t>
      </w:r>
    </w:p>
    <w:p>
      <w:pPr>
        <w:rPr>
          <w:rFonts w:ascii="Trebuchet MS" w:hAnsi="Trebuchet MS"/>
          <w:color w:val="000000"/>
          <w:sz w:val="20"/>
          <w:szCs w:val="20"/>
        </w:rPr>
      </w:pPr>
      <w:r>
        <w:rPr>
          <w:rFonts w:ascii="Trebuchet MS" w:hAnsi="Trebuchet MS"/>
          <w:color w:val="000000"/>
          <w:sz w:val="20"/>
          <w:szCs w:val="20"/>
        </w:rPr>
        <w:t>11 O conselho do Senhor permanece para sempre, e os intentos do seu coração por todas as gerações.</w:t>
      </w:r>
    </w:p>
    <w:p>
      <w:pPr>
        <w:rPr>
          <w:rFonts w:ascii="Trebuchet MS" w:hAnsi="Trebuchet MS"/>
          <w:color w:val="000000"/>
          <w:sz w:val="20"/>
          <w:szCs w:val="20"/>
        </w:rPr>
      </w:pPr>
      <w:r>
        <w:rPr>
          <w:rFonts w:ascii="Trebuchet MS" w:hAnsi="Trebuchet MS"/>
          <w:color w:val="000000"/>
          <w:sz w:val="20"/>
          <w:szCs w:val="20"/>
        </w:rPr>
        <w:t>12 Bem-aventurada é a nação cujo Deus é o Senhor, o povo que ele escolheu para sua herança.</w:t>
      </w:r>
    </w:p>
    <w:p>
      <w:pPr>
        <w:rPr>
          <w:rFonts w:ascii="Trebuchet MS" w:hAnsi="Trebuchet MS"/>
          <w:color w:val="000000"/>
          <w:sz w:val="20"/>
          <w:szCs w:val="20"/>
        </w:rPr>
      </w:pPr>
      <w:r>
        <w:rPr>
          <w:rFonts w:ascii="Trebuchet MS" w:hAnsi="Trebuchet MS"/>
          <w:color w:val="000000"/>
          <w:sz w:val="20"/>
          <w:szCs w:val="20"/>
        </w:rPr>
        <w:t>13 O Senhor olha lá do céu; vê todos os filhos dos homens;</w:t>
      </w:r>
    </w:p>
    <w:p>
      <w:pPr>
        <w:rPr>
          <w:rFonts w:ascii="Trebuchet MS" w:hAnsi="Trebuchet MS"/>
          <w:color w:val="000000"/>
          <w:sz w:val="20"/>
          <w:szCs w:val="20"/>
        </w:rPr>
      </w:pPr>
      <w:r>
        <w:rPr>
          <w:rFonts w:ascii="Trebuchet MS" w:hAnsi="Trebuchet MS"/>
          <w:color w:val="000000"/>
          <w:sz w:val="20"/>
          <w:szCs w:val="20"/>
        </w:rPr>
        <w:t>14 da sua morada observa todos os moradores da terra,</w:t>
      </w:r>
    </w:p>
    <w:p>
      <w:pPr>
        <w:rPr>
          <w:rFonts w:ascii="Trebuchet MS" w:hAnsi="Trebuchet MS"/>
          <w:color w:val="000000"/>
          <w:sz w:val="20"/>
          <w:szCs w:val="20"/>
        </w:rPr>
      </w:pPr>
      <w:r>
        <w:rPr>
          <w:rFonts w:ascii="Trebuchet MS" w:hAnsi="Trebuchet MS"/>
          <w:color w:val="000000"/>
          <w:sz w:val="20"/>
          <w:szCs w:val="20"/>
        </w:rPr>
        <w:t>15 aquele que forma o coração de todos eles, que contempla todas as suas obras.</w:t>
      </w:r>
    </w:p>
    <w:p>
      <w:pPr>
        <w:rPr>
          <w:rFonts w:ascii="Trebuchet MS" w:hAnsi="Trebuchet MS"/>
          <w:color w:val="000000"/>
          <w:sz w:val="20"/>
          <w:szCs w:val="20"/>
        </w:rPr>
      </w:pPr>
      <w:r>
        <w:rPr>
          <w:rFonts w:ascii="Trebuchet MS" w:hAnsi="Trebuchet MS"/>
          <w:color w:val="000000"/>
          <w:sz w:val="20"/>
          <w:szCs w:val="20"/>
        </w:rPr>
        <w:t>16 Um rei não se salva pela multidão do seu exército; nem o homem valente se livra pela muita força.</w:t>
      </w:r>
    </w:p>
    <w:p>
      <w:pPr>
        <w:rPr>
          <w:rFonts w:ascii="Trebuchet MS" w:hAnsi="Trebuchet MS"/>
          <w:color w:val="000000"/>
          <w:sz w:val="20"/>
          <w:szCs w:val="20"/>
        </w:rPr>
      </w:pPr>
      <w:r>
        <w:rPr>
          <w:rFonts w:ascii="Trebuchet MS" w:hAnsi="Trebuchet MS"/>
          <w:color w:val="000000"/>
          <w:sz w:val="20"/>
          <w:szCs w:val="20"/>
        </w:rPr>
        <w:t>17 O cavalo é vã esperança para a vitória; não pode livrar ninguém pela sua grande força.</w:t>
      </w:r>
    </w:p>
    <w:p>
      <w:pPr>
        <w:rPr>
          <w:rFonts w:ascii="Trebuchet MS" w:hAnsi="Trebuchet MS"/>
          <w:color w:val="000000"/>
          <w:sz w:val="20"/>
          <w:szCs w:val="20"/>
        </w:rPr>
      </w:pPr>
      <w:r>
        <w:rPr>
          <w:rFonts w:ascii="Trebuchet MS" w:hAnsi="Trebuchet MS"/>
          <w:color w:val="000000"/>
          <w:sz w:val="20"/>
          <w:szCs w:val="20"/>
        </w:rPr>
        <w:t>18 Eis que os olhos do Senhor estão sobre os que o temem, sobre os que esperam na sua benignidade,</w:t>
      </w:r>
    </w:p>
    <w:p>
      <w:pPr>
        <w:rPr>
          <w:rFonts w:ascii="Trebuchet MS" w:hAnsi="Trebuchet MS"/>
          <w:color w:val="000000"/>
          <w:sz w:val="20"/>
          <w:szCs w:val="20"/>
        </w:rPr>
      </w:pPr>
      <w:r>
        <w:rPr>
          <w:rFonts w:ascii="Trebuchet MS" w:hAnsi="Trebuchet MS"/>
          <w:color w:val="000000"/>
          <w:sz w:val="20"/>
          <w:szCs w:val="20"/>
        </w:rPr>
        <w:t>19 para os livrar da morte, e para os conservar vivos na fome.</w:t>
      </w:r>
    </w:p>
    <w:p>
      <w:pPr>
        <w:rPr>
          <w:rFonts w:ascii="Trebuchet MS" w:hAnsi="Trebuchet MS"/>
          <w:color w:val="000000"/>
          <w:sz w:val="20"/>
          <w:szCs w:val="20"/>
        </w:rPr>
      </w:pPr>
      <w:r>
        <w:rPr>
          <w:rFonts w:ascii="Trebuchet MS" w:hAnsi="Trebuchet MS"/>
          <w:color w:val="000000"/>
          <w:sz w:val="20"/>
          <w:szCs w:val="20"/>
        </w:rPr>
        <w:t>20 A nossa alma espera no Senhor; ele é o nosso auxílio e o nosso escudo.</w:t>
      </w:r>
    </w:p>
    <w:p>
      <w:pPr>
        <w:rPr>
          <w:rFonts w:ascii="Trebuchet MS" w:hAnsi="Trebuchet MS"/>
          <w:color w:val="000000"/>
          <w:sz w:val="20"/>
          <w:szCs w:val="20"/>
        </w:rPr>
      </w:pPr>
      <w:r>
        <w:rPr>
          <w:rFonts w:ascii="Trebuchet MS" w:hAnsi="Trebuchet MS"/>
          <w:color w:val="000000"/>
          <w:sz w:val="20"/>
          <w:szCs w:val="20"/>
        </w:rPr>
        <w:t>21 Pois nele se alegra o nosso coração, porquanto temos confiado no seu santo nome.</w:t>
      </w:r>
    </w:p>
    <w:p>
      <w:pPr>
        <w:rPr>
          <w:rFonts w:ascii="Trebuchet MS" w:hAnsi="Trebuchet MS"/>
          <w:color w:val="000000"/>
          <w:sz w:val="20"/>
          <w:szCs w:val="20"/>
        </w:rPr>
      </w:pPr>
      <w:r>
        <w:rPr>
          <w:rFonts w:ascii="Trebuchet MS" w:hAnsi="Trebuchet MS"/>
          <w:color w:val="000000"/>
          <w:sz w:val="20"/>
          <w:szCs w:val="20"/>
        </w:rPr>
        <w:t>22 Seja a tua benignidade, Senhor, sobre nós, assim como em ti esperamos.</w:t>
      </w:r>
    </w:p>
    <w:p>
      <w:pPr>
        <w:pStyle w:val="P13"/>
        <w:rPr>
          <w:rFonts w:ascii="Trebuchet MS" w:hAnsi="Trebuchet MS"/>
          <w:color w:val="000000"/>
          <w:sz w:val="22"/>
          <w:szCs w:val="22"/>
        </w:rPr>
      </w:pPr>
      <w:bookmarkStart w:id="559" w:name="_Toc147528473"/>
      <w:r>
        <w:rPr>
          <w:rFonts w:ascii="Trebuchet MS" w:hAnsi="Trebuchet MS"/>
          <w:color w:val="000000"/>
          <w:sz w:val="22"/>
          <w:szCs w:val="22"/>
        </w:rPr>
        <w:t xml:space="preserve"> SALMOS 34</w:t>
      </w:r>
      <w:bookmarkEnd w:id="559"/>
    </w:p>
    <w:p>
      <w:pPr>
        <w:rPr>
          <w:rFonts w:ascii="Trebuchet MS" w:hAnsi="Trebuchet MS"/>
          <w:color w:val="000000"/>
          <w:sz w:val="20"/>
          <w:szCs w:val="20"/>
        </w:rPr>
      </w:pPr>
      <w:r>
        <w:rPr>
          <w:rFonts w:ascii="Trebuchet MS" w:hAnsi="Trebuchet MS"/>
          <w:color w:val="000000"/>
          <w:sz w:val="20"/>
          <w:szCs w:val="20"/>
        </w:rPr>
        <w:t>1 Bendirei ao Senhor em todo o tempo; o seu louvor estará continuamente na minha boca.</w:t>
      </w:r>
    </w:p>
    <w:p>
      <w:pPr>
        <w:rPr>
          <w:rFonts w:ascii="Trebuchet MS" w:hAnsi="Trebuchet MS"/>
          <w:color w:val="000000"/>
          <w:sz w:val="20"/>
          <w:szCs w:val="20"/>
        </w:rPr>
      </w:pPr>
      <w:r>
        <w:rPr>
          <w:rFonts w:ascii="Trebuchet MS" w:hAnsi="Trebuchet MS"/>
          <w:color w:val="000000"/>
          <w:sz w:val="20"/>
          <w:szCs w:val="20"/>
        </w:rPr>
        <w:t>2 No Senhor se gloria a minha alma; ouçam-no os mansos e se alegrem.</w:t>
      </w:r>
    </w:p>
    <w:p>
      <w:pPr>
        <w:rPr>
          <w:rFonts w:ascii="Trebuchet MS" w:hAnsi="Trebuchet MS"/>
          <w:color w:val="000000"/>
          <w:sz w:val="20"/>
          <w:szCs w:val="20"/>
        </w:rPr>
      </w:pPr>
      <w:r>
        <w:rPr>
          <w:rFonts w:ascii="Trebuchet MS" w:hAnsi="Trebuchet MS"/>
          <w:color w:val="000000"/>
          <w:sz w:val="20"/>
          <w:szCs w:val="20"/>
        </w:rPr>
        <w:t>3 Engrandeci ao Senhor comigo, e juntos exaltemos o seu nome.</w:t>
      </w:r>
    </w:p>
    <w:p>
      <w:pPr>
        <w:rPr>
          <w:rFonts w:ascii="Trebuchet MS" w:hAnsi="Trebuchet MS"/>
          <w:color w:val="000000"/>
          <w:sz w:val="20"/>
          <w:szCs w:val="20"/>
        </w:rPr>
      </w:pPr>
      <w:r>
        <w:rPr>
          <w:rFonts w:ascii="Trebuchet MS" w:hAnsi="Trebuchet MS"/>
          <w:color w:val="000000"/>
          <w:sz w:val="20"/>
          <w:szCs w:val="20"/>
        </w:rPr>
        <w:t>4 Busquei ao Senhor, e ele me respondeu, e de todos os meus temores me livrou.</w:t>
      </w:r>
    </w:p>
    <w:p>
      <w:pPr>
        <w:rPr>
          <w:rFonts w:ascii="Trebuchet MS" w:hAnsi="Trebuchet MS"/>
          <w:color w:val="000000"/>
          <w:sz w:val="20"/>
          <w:szCs w:val="20"/>
        </w:rPr>
      </w:pPr>
      <w:r>
        <w:rPr>
          <w:rFonts w:ascii="Trebuchet MS" w:hAnsi="Trebuchet MS"/>
          <w:color w:val="000000"/>
          <w:sz w:val="20"/>
          <w:szCs w:val="20"/>
        </w:rPr>
        <w:t>5 Olhai para ele, e sede iluminados; e os vossos rostos jamais serão confundidos.</w:t>
      </w:r>
    </w:p>
    <w:p>
      <w:pPr>
        <w:rPr>
          <w:rFonts w:ascii="Trebuchet MS" w:hAnsi="Trebuchet MS"/>
          <w:color w:val="000000"/>
          <w:sz w:val="20"/>
          <w:szCs w:val="20"/>
        </w:rPr>
      </w:pPr>
      <w:r>
        <w:rPr>
          <w:rFonts w:ascii="Trebuchet MS" w:hAnsi="Trebuchet MS"/>
          <w:color w:val="000000"/>
          <w:sz w:val="20"/>
          <w:szCs w:val="20"/>
        </w:rPr>
        <w:t>6 Clamou este pobre, e o Senhor o ouviu, e o livrou de todas as suas angústias.</w:t>
      </w:r>
    </w:p>
    <w:p>
      <w:pPr>
        <w:rPr>
          <w:rFonts w:ascii="Trebuchet MS" w:hAnsi="Trebuchet MS"/>
          <w:color w:val="000000"/>
          <w:sz w:val="20"/>
          <w:szCs w:val="20"/>
        </w:rPr>
      </w:pPr>
      <w:r>
        <w:rPr>
          <w:rFonts w:ascii="Trebuchet MS" w:hAnsi="Trebuchet MS"/>
          <w:color w:val="000000"/>
          <w:sz w:val="20"/>
          <w:szCs w:val="20"/>
        </w:rPr>
        <w:t>7 O anjo do Senhor acampa-se ao redor dos que o temem, e os livra.</w:t>
      </w:r>
    </w:p>
    <w:p>
      <w:pPr>
        <w:rPr>
          <w:rFonts w:ascii="Trebuchet MS" w:hAnsi="Trebuchet MS"/>
          <w:color w:val="000000"/>
          <w:sz w:val="20"/>
          <w:szCs w:val="20"/>
        </w:rPr>
      </w:pPr>
      <w:r>
        <w:rPr>
          <w:rFonts w:ascii="Trebuchet MS" w:hAnsi="Trebuchet MS"/>
          <w:color w:val="000000"/>
          <w:sz w:val="20"/>
          <w:szCs w:val="20"/>
        </w:rPr>
        <w:t>8 Provai, e vede que o Senhor é bom; bem-aventurado o homem que nele se refugia.</w:t>
      </w:r>
    </w:p>
    <w:p>
      <w:pPr>
        <w:rPr>
          <w:rFonts w:ascii="Trebuchet MS" w:hAnsi="Trebuchet MS"/>
          <w:color w:val="000000"/>
          <w:sz w:val="20"/>
          <w:szCs w:val="20"/>
        </w:rPr>
      </w:pPr>
      <w:r>
        <w:rPr>
          <w:rFonts w:ascii="Trebuchet MS" w:hAnsi="Trebuchet MS"/>
          <w:color w:val="000000"/>
          <w:sz w:val="20"/>
          <w:szCs w:val="20"/>
        </w:rPr>
        <w:t>9 Temei ao Senhor, vós, seus santos, porque nada falta aos que o temem.</w:t>
      </w:r>
    </w:p>
    <w:p>
      <w:pPr>
        <w:rPr>
          <w:rFonts w:ascii="Trebuchet MS" w:hAnsi="Trebuchet MS"/>
          <w:color w:val="000000"/>
          <w:sz w:val="20"/>
          <w:szCs w:val="20"/>
        </w:rPr>
      </w:pPr>
      <w:r>
        <w:rPr>
          <w:rFonts w:ascii="Trebuchet MS" w:hAnsi="Trebuchet MS"/>
          <w:color w:val="000000"/>
          <w:sz w:val="20"/>
          <w:szCs w:val="20"/>
        </w:rPr>
        <w:t>10 Os ricos empobrecem e passam fome, mas àqueles que buscam ao Senhor, bem algum lhes faltará.</w:t>
      </w:r>
    </w:p>
    <w:p>
      <w:pPr>
        <w:rPr>
          <w:rFonts w:ascii="Trebuchet MS" w:hAnsi="Trebuchet MS"/>
          <w:color w:val="000000"/>
          <w:sz w:val="20"/>
          <w:szCs w:val="20"/>
        </w:rPr>
      </w:pPr>
      <w:r>
        <w:rPr>
          <w:rFonts w:ascii="Trebuchet MS" w:hAnsi="Trebuchet MS"/>
          <w:color w:val="000000"/>
          <w:sz w:val="20"/>
          <w:szCs w:val="20"/>
        </w:rPr>
        <w:t>11 Vinde, filhos, ouvi-me; eu vos ensinarei o temor do Senhor.</w:t>
      </w:r>
    </w:p>
    <w:p>
      <w:pPr>
        <w:rPr>
          <w:rFonts w:ascii="Trebuchet MS" w:hAnsi="Trebuchet MS"/>
          <w:color w:val="000000"/>
          <w:sz w:val="20"/>
          <w:szCs w:val="20"/>
        </w:rPr>
      </w:pPr>
      <w:r>
        <w:rPr>
          <w:rFonts w:ascii="Trebuchet MS" w:hAnsi="Trebuchet MS"/>
          <w:color w:val="000000"/>
          <w:sz w:val="20"/>
          <w:szCs w:val="20"/>
        </w:rPr>
        <w:t>12 Quem é o homem que deseja a vida, e quer longos dias para ver o bem?</w:t>
      </w:r>
    </w:p>
    <w:p>
      <w:pPr>
        <w:rPr>
          <w:rFonts w:ascii="Trebuchet MS" w:hAnsi="Trebuchet MS"/>
          <w:color w:val="000000"/>
          <w:sz w:val="20"/>
          <w:szCs w:val="20"/>
        </w:rPr>
      </w:pPr>
      <w:r>
        <w:rPr>
          <w:rFonts w:ascii="Trebuchet MS" w:hAnsi="Trebuchet MS"/>
          <w:color w:val="000000"/>
          <w:sz w:val="20"/>
          <w:szCs w:val="20"/>
        </w:rPr>
        <w:t>13 Guarda a tua língua do mal, e os teus lábios de falarem dolosamente.</w:t>
      </w:r>
    </w:p>
    <w:p>
      <w:pPr>
        <w:rPr>
          <w:rFonts w:ascii="Trebuchet MS" w:hAnsi="Trebuchet MS"/>
          <w:color w:val="000000"/>
          <w:sz w:val="20"/>
          <w:szCs w:val="20"/>
        </w:rPr>
      </w:pPr>
      <w:r>
        <w:rPr>
          <w:rFonts w:ascii="Trebuchet MS" w:hAnsi="Trebuchet MS"/>
          <w:color w:val="000000"/>
          <w:sz w:val="20"/>
          <w:szCs w:val="20"/>
        </w:rPr>
        <w:t>14 Aparta-te do mal, e faze o bem: busca a paz, e segue-a.</w:t>
      </w:r>
    </w:p>
    <w:p>
      <w:pPr>
        <w:rPr>
          <w:rFonts w:ascii="Trebuchet MS" w:hAnsi="Trebuchet MS"/>
          <w:color w:val="000000"/>
          <w:sz w:val="20"/>
          <w:szCs w:val="20"/>
        </w:rPr>
      </w:pPr>
      <w:r>
        <w:rPr>
          <w:rFonts w:ascii="Trebuchet MS" w:hAnsi="Trebuchet MS"/>
          <w:color w:val="000000"/>
          <w:sz w:val="20"/>
          <w:szCs w:val="20"/>
        </w:rPr>
        <w:t>15 Os olhos do Senhor estão sobre os justos, e os seus ouvidos atentos ao seu clamor.</w:t>
      </w:r>
    </w:p>
    <w:p>
      <w:pPr>
        <w:rPr>
          <w:rFonts w:ascii="Trebuchet MS" w:hAnsi="Trebuchet MS"/>
          <w:color w:val="000000"/>
          <w:sz w:val="20"/>
          <w:szCs w:val="20"/>
        </w:rPr>
      </w:pPr>
      <w:r>
        <w:rPr>
          <w:rFonts w:ascii="Trebuchet MS" w:hAnsi="Trebuchet MS"/>
          <w:color w:val="000000"/>
          <w:sz w:val="20"/>
          <w:szCs w:val="20"/>
        </w:rPr>
        <w:t>16 A face do Senhor está contra os que fazem o mal, para desarraigar da terra a memória deles.</w:t>
      </w:r>
    </w:p>
    <w:p>
      <w:pPr>
        <w:rPr>
          <w:rFonts w:ascii="Trebuchet MS" w:hAnsi="Trebuchet MS"/>
          <w:color w:val="000000"/>
          <w:sz w:val="20"/>
          <w:szCs w:val="20"/>
        </w:rPr>
      </w:pPr>
      <w:r>
        <w:rPr>
          <w:rFonts w:ascii="Trebuchet MS" w:hAnsi="Trebuchet MS"/>
          <w:color w:val="000000"/>
          <w:sz w:val="20"/>
          <w:szCs w:val="20"/>
        </w:rPr>
        <w:t>17 Os justos clama, e o Senhor os ouve, e os livra de todas as suas angústias.</w:t>
      </w:r>
    </w:p>
    <w:p>
      <w:pPr>
        <w:rPr>
          <w:rFonts w:ascii="Trebuchet MS" w:hAnsi="Trebuchet MS"/>
          <w:color w:val="000000"/>
          <w:sz w:val="20"/>
          <w:szCs w:val="20"/>
        </w:rPr>
      </w:pPr>
      <w:r>
        <w:rPr>
          <w:rFonts w:ascii="Trebuchet MS" w:hAnsi="Trebuchet MS"/>
          <w:color w:val="000000"/>
          <w:sz w:val="20"/>
          <w:szCs w:val="20"/>
        </w:rPr>
        <w:t>18 Perto está o Senhor dos que têm o coração quebrantado, e salva os contritos de espírito.</w:t>
      </w:r>
    </w:p>
    <w:p>
      <w:pPr>
        <w:rPr>
          <w:rFonts w:ascii="Trebuchet MS" w:hAnsi="Trebuchet MS"/>
          <w:color w:val="000000"/>
          <w:sz w:val="20"/>
          <w:szCs w:val="20"/>
        </w:rPr>
      </w:pPr>
      <w:r>
        <w:rPr>
          <w:rFonts w:ascii="Trebuchet MS" w:hAnsi="Trebuchet MS"/>
          <w:color w:val="000000"/>
          <w:sz w:val="20"/>
          <w:szCs w:val="20"/>
        </w:rPr>
        <w:t>19 Muitas são as aflições do justo, mas de todas elas o Senhor o livra.</w:t>
      </w:r>
    </w:p>
    <w:p>
      <w:pPr>
        <w:rPr>
          <w:rFonts w:ascii="Trebuchet MS" w:hAnsi="Trebuchet MS"/>
          <w:color w:val="000000"/>
          <w:sz w:val="20"/>
          <w:szCs w:val="20"/>
        </w:rPr>
      </w:pPr>
      <w:r>
        <w:rPr>
          <w:rFonts w:ascii="Trebuchet MS" w:hAnsi="Trebuchet MS"/>
          <w:color w:val="000000"/>
          <w:sz w:val="20"/>
          <w:szCs w:val="20"/>
        </w:rPr>
        <w:t>20 Ele lhe preserva todos os ossos; nem sequer um deles se quebra.</w:t>
      </w:r>
    </w:p>
    <w:p>
      <w:pPr>
        <w:rPr>
          <w:rFonts w:ascii="Trebuchet MS" w:hAnsi="Trebuchet MS"/>
          <w:color w:val="000000"/>
          <w:sz w:val="20"/>
          <w:szCs w:val="20"/>
        </w:rPr>
      </w:pPr>
      <w:r>
        <w:rPr>
          <w:rFonts w:ascii="Trebuchet MS" w:hAnsi="Trebuchet MS"/>
          <w:color w:val="000000"/>
          <w:sz w:val="20"/>
          <w:szCs w:val="20"/>
        </w:rPr>
        <w:t>21 A malícia matará o ímpio, e os que odeiam o justo serão condenados.</w:t>
      </w:r>
    </w:p>
    <w:p>
      <w:pPr>
        <w:rPr>
          <w:rFonts w:ascii="Trebuchet MS" w:hAnsi="Trebuchet MS"/>
          <w:color w:val="000000"/>
          <w:sz w:val="20"/>
          <w:szCs w:val="20"/>
        </w:rPr>
      </w:pPr>
      <w:r>
        <w:rPr>
          <w:rFonts w:ascii="Trebuchet MS" w:hAnsi="Trebuchet MS"/>
          <w:color w:val="000000"/>
          <w:sz w:val="20"/>
          <w:szCs w:val="20"/>
        </w:rPr>
        <w:t>22 O Senhor resgata a alma dos seus servos, e nenhum dos que nele se refugiam será condenado.</w:t>
      </w:r>
    </w:p>
    <w:p>
      <w:pPr>
        <w:pStyle w:val="P13"/>
        <w:rPr>
          <w:rFonts w:ascii="Trebuchet MS" w:hAnsi="Trebuchet MS"/>
          <w:color w:val="000000"/>
          <w:sz w:val="22"/>
          <w:szCs w:val="22"/>
        </w:rPr>
      </w:pPr>
      <w:bookmarkStart w:id="560" w:name="_Toc147528474"/>
      <w:r>
        <w:rPr>
          <w:rFonts w:ascii="Trebuchet MS" w:hAnsi="Trebuchet MS"/>
          <w:color w:val="000000"/>
          <w:sz w:val="22"/>
          <w:szCs w:val="22"/>
        </w:rPr>
        <w:t xml:space="preserve"> SALMOS 35</w:t>
      </w:r>
      <w:bookmarkEnd w:id="560"/>
    </w:p>
    <w:p>
      <w:pPr>
        <w:rPr>
          <w:rFonts w:ascii="Trebuchet MS" w:hAnsi="Trebuchet MS"/>
          <w:color w:val="000000"/>
          <w:sz w:val="20"/>
          <w:szCs w:val="20"/>
        </w:rPr>
      </w:pPr>
      <w:r>
        <w:rPr>
          <w:rFonts w:ascii="Trebuchet MS" w:hAnsi="Trebuchet MS"/>
          <w:color w:val="000000"/>
          <w:sz w:val="20"/>
          <w:szCs w:val="20"/>
        </w:rPr>
        <w:t>1 Contende, Senhor, com aqueles que contendem comigo; combate contra os que me combatem.</w:t>
      </w:r>
    </w:p>
    <w:p>
      <w:pPr>
        <w:rPr>
          <w:rFonts w:ascii="Trebuchet MS" w:hAnsi="Trebuchet MS"/>
          <w:color w:val="000000"/>
          <w:sz w:val="20"/>
          <w:szCs w:val="20"/>
        </w:rPr>
      </w:pPr>
      <w:r>
        <w:rPr>
          <w:rFonts w:ascii="Trebuchet MS" w:hAnsi="Trebuchet MS"/>
          <w:color w:val="000000"/>
          <w:sz w:val="20"/>
          <w:szCs w:val="20"/>
        </w:rPr>
        <w:t>2 Pega do escudo e do pavês, e levanta-te em meu socorro.</w:t>
      </w:r>
    </w:p>
    <w:p>
      <w:pPr>
        <w:rPr>
          <w:rFonts w:ascii="Trebuchet MS" w:hAnsi="Trebuchet MS"/>
          <w:color w:val="000000"/>
          <w:sz w:val="20"/>
          <w:szCs w:val="20"/>
        </w:rPr>
      </w:pPr>
      <w:r>
        <w:rPr>
          <w:rFonts w:ascii="Trebuchet MS" w:hAnsi="Trebuchet MS"/>
          <w:color w:val="000000"/>
          <w:sz w:val="20"/>
          <w:szCs w:val="20"/>
        </w:rPr>
        <w:t>3 Tira da lança e do dardo contra os que me perseguem. Dize à minha alma: Eu sou a tua salvação.</w:t>
      </w:r>
    </w:p>
    <w:p>
      <w:pPr>
        <w:rPr>
          <w:rFonts w:ascii="Trebuchet MS" w:hAnsi="Trebuchet MS"/>
          <w:color w:val="000000"/>
          <w:sz w:val="20"/>
          <w:szCs w:val="20"/>
        </w:rPr>
      </w:pPr>
      <w:r>
        <w:rPr>
          <w:rFonts w:ascii="Trebuchet MS" w:hAnsi="Trebuchet MS"/>
          <w:color w:val="000000"/>
          <w:sz w:val="20"/>
          <w:szCs w:val="20"/>
        </w:rPr>
        <w:t>4 Sejam envergonhados e confundidos os que buscam a minha vida; voltem atrás e se confudam os que contra mim intentam o mal.</w:t>
      </w:r>
    </w:p>
    <w:p>
      <w:pPr>
        <w:rPr>
          <w:rFonts w:ascii="Trebuchet MS" w:hAnsi="Trebuchet MS"/>
          <w:color w:val="000000"/>
          <w:sz w:val="20"/>
          <w:szCs w:val="20"/>
        </w:rPr>
      </w:pPr>
      <w:r>
        <w:rPr>
          <w:rFonts w:ascii="Trebuchet MS" w:hAnsi="Trebuchet MS"/>
          <w:color w:val="000000"/>
          <w:sz w:val="20"/>
          <w:szCs w:val="20"/>
        </w:rPr>
        <w:t>5 Sejam como a moinha diante do vento, e o anjo do Senhor os faça fugir.</w:t>
      </w:r>
    </w:p>
    <w:p>
      <w:pPr>
        <w:rPr>
          <w:rFonts w:ascii="Trebuchet MS" w:hAnsi="Trebuchet MS"/>
          <w:color w:val="000000"/>
          <w:sz w:val="20"/>
          <w:szCs w:val="20"/>
        </w:rPr>
      </w:pPr>
      <w:r>
        <w:rPr>
          <w:rFonts w:ascii="Trebuchet MS" w:hAnsi="Trebuchet MS"/>
          <w:color w:val="000000"/>
          <w:sz w:val="20"/>
          <w:szCs w:val="20"/>
        </w:rPr>
        <w:t>6 Seja o seu caminho tenebroso e escorregadio, e o anjo do Senhor os persiga.</w:t>
      </w:r>
    </w:p>
    <w:p>
      <w:pPr>
        <w:rPr>
          <w:rFonts w:ascii="Trebuchet MS" w:hAnsi="Trebuchet MS"/>
          <w:color w:val="000000"/>
          <w:sz w:val="20"/>
          <w:szCs w:val="20"/>
        </w:rPr>
      </w:pPr>
      <w:r>
        <w:rPr>
          <w:rFonts w:ascii="Trebuchet MS" w:hAnsi="Trebuchet MS"/>
          <w:color w:val="000000"/>
          <w:sz w:val="20"/>
          <w:szCs w:val="20"/>
        </w:rPr>
        <w:t>7 Pois sem causa me armaram ocultamente um laço; sem razão cavaram uma cova para a minha vida.</w:t>
      </w:r>
    </w:p>
    <w:p>
      <w:pPr>
        <w:rPr>
          <w:rFonts w:ascii="Trebuchet MS" w:hAnsi="Trebuchet MS"/>
          <w:color w:val="000000"/>
          <w:sz w:val="20"/>
          <w:szCs w:val="20"/>
        </w:rPr>
      </w:pPr>
      <w:r>
        <w:rPr>
          <w:rFonts w:ascii="Trebuchet MS" w:hAnsi="Trebuchet MS"/>
          <w:color w:val="000000"/>
          <w:sz w:val="20"/>
          <w:szCs w:val="20"/>
        </w:rPr>
        <w:t>8 Sobrevenha-lhes inesperadamente a destruição, e prenda-os o laço que ocultaram; caiam eles nessa mesma destruição.</w:t>
      </w:r>
    </w:p>
    <w:p>
      <w:pPr>
        <w:rPr>
          <w:rFonts w:ascii="Trebuchet MS" w:hAnsi="Trebuchet MS"/>
          <w:color w:val="000000"/>
          <w:sz w:val="20"/>
          <w:szCs w:val="20"/>
        </w:rPr>
      </w:pPr>
      <w:r>
        <w:rPr>
          <w:rFonts w:ascii="Trebuchet MS" w:hAnsi="Trebuchet MS"/>
          <w:color w:val="000000"/>
          <w:sz w:val="20"/>
          <w:szCs w:val="20"/>
        </w:rPr>
        <w:t>9 Então minha alma se regozijará no Senhor; exultará na sua salvação.</w:t>
      </w:r>
    </w:p>
    <w:p>
      <w:pPr>
        <w:rPr>
          <w:rFonts w:ascii="Trebuchet MS" w:hAnsi="Trebuchet MS"/>
          <w:color w:val="000000"/>
          <w:sz w:val="20"/>
          <w:szCs w:val="20"/>
        </w:rPr>
      </w:pPr>
      <w:r>
        <w:rPr>
          <w:rFonts w:ascii="Trebuchet MS" w:hAnsi="Trebuchet MS"/>
          <w:color w:val="000000"/>
          <w:sz w:val="20"/>
          <w:szCs w:val="20"/>
        </w:rPr>
        <w:t>10 Todos os meus ossos dirão: Ó Senhor, quem é como tu, que livras o fraco daquele que é mais forte do que ele? sim, o pobre e o necessitado, daquele que o rouba.</w:t>
      </w:r>
    </w:p>
    <w:p>
      <w:pPr>
        <w:rPr>
          <w:rFonts w:ascii="Trebuchet MS" w:hAnsi="Trebuchet MS"/>
          <w:color w:val="000000"/>
          <w:sz w:val="20"/>
          <w:szCs w:val="20"/>
        </w:rPr>
      </w:pPr>
      <w:r>
        <w:rPr>
          <w:rFonts w:ascii="Trebuchet MS" w:hAnsi="Trebuchet MS"/>
          <w:color w:val="000000"/>
          <w:sz w:val="20"/>
          <w:szCs w:val="20"/>
        </w:rPr>
        <w:t>11 Levantam-se testemunhas maliciosas; interrogam-me sobre coisas que eu ignoro.</w:t>
      </w:r>
    </w:p>
    <w:p>
      <w:pPr>
        <w:rPr>
          <w:rFonts w:ascii="Trebuchet MS" w:hAnsi="Trebuchet MS"/>
          <w:color w:val="000000"/>
          <w:sz w:val="20"/>
          <w:szCs w:val="20"/>
        </w:rPr>
      </w:pPr>
      <w:r>
        <w:rPr>
          <w:rFonts w:ascii="Trebuchet MS" w:hAnsi="Trebuchet MS"/>
          <w:color w:val="000000"/>
          <w:sz w:val="20"/>
          <w:szCs w:val="20"/>
        </w:rPr>
        <w:t>12 Tornam-me o mal pelo bem, causando-me luto na alma.</w:t>
      </w:r>
    </w:p>
    <w:p>
      <w:pPr>
        <w:rPr>
          <w:rFonts w:ascii="Trebuchet MS" w:hAnsi="Trebuchet MS"/>
          <w:color w:val="000000"/>
          <w:sz w:val="20"/>
          <w:szCs w:val="20"/>
        </w:rPr>
      </w:pPr>
      <w:r>
        <w:rPr>
          <w:rFonts w:ascii="Trebuchet MS" w:hAnsi="Trebuchet MS"/>
          <w:color w:val="000000"/>
          <w:sz w:val="20"/>
          <w:szCs w:val="20"/>
        </w:rPr>
        <w:t>13 Mas, quanto a mim, estando eles enfermos, vestia-me de cilício, humilhava-me com o jejum, e orava de cabeça sobre o peito.</w:t>
      </w:r>
    </w:p>
    <w:p>
      <w:pPr>
        <w:rPr>
          <w:rFonts w:ascii="Trebuchet MS" w:hAnsi="Trebuchet MS"/>
          <w:color w:val="000000"/>
          <w:sz w:val="20"/>
          <w:szCs w:val="20"/>
        </w:rPr>
      </w:pPr>
      <w:r>
        <w:rPr>
          <w:rFonts w:ascii="Trebuchet MS" w:hAnsi="Trebuchet MS"/>
          <w:color w:val="000000"/>
          <w:sz w:val="20"/>
          <w:szCs w:val="20"/>
        </w:rPr>
        <w:t>14 Portava-me como o faria por meu amigo ou meu irmão; eu andava encurvado e lamentando-me, como quem chora por sua mãe.</w:t>
      </w:r>
    </w:p>
    <w:p>
      <w:pPr>
        <w:rPr>
          <w:rFonts w:ascii="Trebuchet MS" w:hAnsi="Trebuchet MS"/>
          <w:color w:val="000000"/>
          <w:sz w:val="20"/>
          <w:szCs w:val="20"/>
        </w:rPr>
      </w:pPr>
      <w:r>
        <w:rPr>
          <w:rFonts w:ascii="Trebuchet MS" w:hAnsi="Trebuchet MS"/>
          <w:color w:val="000000"/>
          <w:sz w:val="20"/>
          <w:szCs w:val="20"/>
        </w:rPr>
        <w:t>15 Mas, quando eu tropeçava, eles se alegravam e se congregavam; congregavam-se contra mim, homens miseráveis que eu não conhecia; difamavam-me sem cessar.</w:t>
      </w:r>
    </w:p>
    <w:p>
      <w:pPr>
        <w:rPr>
          <w:rFonts w:ascii="Trebuchet MS" w:hAnsi="Trebuchet MS"/>
          <w:color w:val="000000"/>
          <w:sz w:val="20"/>
          <w:szCs w:val="20"/>
        </w:rPr>
      </w:pPr>
      <w:r>
        <w:rPr>
          <w:rFonts w:ascii="Trebuchet MS" w:hAnsi="Trebuchet MS"/>
          <w:color w:val="000000"/>
          <w:sz w:val="20"/>
          <w:szCs w:val="20"/>
        </w:rPr>
        <w:t>16 Como hipócritas zombadores nas festas, rangiam os dentes contra mim.</w:t>
      </w:r>
    </w:p>
    <w:p>
      <w:pPr>
        <w:rPr>
          <w:rFonts w:ascii="Trebuchet MS" w:hAnsi="Trebuchet MS"/>
          <w:color w:val="000000"/>
          <w:sz w:val="20"/>
          <w:szCs w:val="20"/>
        </w:rPr>
      </w:pPr>
      <w:r>
        <w:rPr>
          <w:rFonts w:ascii="Trebuchet MS" w:hAnsi="Trebuchet MS"/>
          <w:color w:val="000000"/>
          <w:sz w:val="20"/>
          <w:szCs w:val="20"/>
        </w:rPr>
        <w:t>17 Ó Senhor, até quando contemplarás isto? Livra-me das suas violências; salva a minha vida dos leões!</w:t>
      </w:r>
    </w:p>
    <w:p>
      <w:pPr>
        <w:rPr>
          <w:rFonts w:ascii="Trebuchet MS" w:hAnsi="Trebuchet MS"/>
          <w:color w:val="000000"/>
          <w:sz w:val="20"/>
          <w:szCs w:val="20"/>
        </w:rPr>
      </w:pPr>
      <w:r>
        <w:rPr>
          <w:rFonts w:ascii="Trebuchet MS" w:hAnsi="Trebuchet MS"/>
          <w:color w:val="000000"/>
          <w:sz w:val="20"/>
          <w:szCs w:val="20"/>
        </w:rPr>
        <w:t>18 Então te darei graças na grande assembléia; entre muitíssimo povo te louvarei.</w:t>
      </w:r>
    </w:p>
    <w:p>
      <w:pPr>
        <w:rPr>
          <w:rFonts w:ascii="Trebuchet MS" w:hAnsi="Trebuchet MS"/>
          <w:color w:val="000000"/>
          <w:sz w:val="20"/>
          <w:szCs w:val="20"/>
        </w:rPr>
      </w:pPr>
      <w:r>
        <w:rPr>
          <w:rFonts w:ascii="Trebuchet MS" w:hAnsi="Trebuchet MS"/>
          <w:color w:val="000000"/>
          <w:sz w:val="20"/>
          <w:szCs w:val="20"/>
        </w:rPr>
        <w:t>19 Não se alegrem sobre mim os que são meus inimigos sem razão, nem pisquem os olhos aqueles que me odeiam sem causa.</w:t>
      </w:r>
    </w:p>
    <w:p>
      <w:pPr>
        <w:rPr>
          <w:rFonts w:ascii="Trebuchet MS" w:hAnsi="Trebuchet MS"/>
          <w:color w:val="000000"/>
          <w:sz w:val="20"/>
          <w:szCs w:val="20"/>
        </w:rPr>
      </w:pPr>
      <w:r>
        <w:rPr>
          <w:rFonts w:ascii="Trebuchet MS" w:hAnsi="Trebuchet MS"/>
          <w:color w:val="000000"/>
          <w:sz w:val="20"/>
          <w:szCs w:val="20"/>
        </w:rPr>
        <w:t>20 Pois não falaram de paz, antes inventam contra os quietos da terra palavras enganosas.</w:t>
      </w:r>
    </w:p>
    <w:p>
      <w:pPr>
        <w:rPr>
          <w:rFonts w:ascii="Trebuchet MS" w:hAnsi="Trebuchet MS"/>
          <w:color w:val="000000"/>
          <w:sz w:val="20"/>
          <w:szCs w:val="20"/>
        </w:rPr>
      </w:pPr>
      <w:r>
        <w:rPr>
          <w:rFonts w:ascii="Trebuchet MS" w:hAnsi="Trebuchet MS"/>
          <w:color w:val="000000"/>
          <w:sz w:val="20"/>
          <w:szCs w:val="20"/>
        </w:rPr>
        <w:t>21 Escancararam contra mim a sua boca, e dizem: Ah! Ah! os nossos olhos o viram.</w:t>
      </w:r>
    </w:p>
    <w:p>
      <w:pPr>
        <w:rPr>
          <w:rFonts w:ascii="Trebuchet MS" w:hAnsi="Trebuchet MS"/>
          <w:color w:val="000000"/>
          <w:sz w:val="20"/>
          <w:szCs w:val="20"/>
        </w:rPr>
      </w:pPr>
      <w:r>
        <w:rPr>
          <w:rFonts w:ascii="Trebuchet MS" w:hAnsi="Trebuchet MS"/>
          <w:color w:val="000000"/>
          <w:sz w:val="20"/>
          <w:szCs w:val="20"/>
        </w:rPr>
        <w:t>22 Tu, Senhor, o viste, não te cales; Senhor, não te alongues de mim.</w:t>
      </w:r>
    </w:p>
    <w:p>
      <w:pPr>
        <w:rPr>
          <w:rFonts w:ascii="Trebuchet MS" w:hAnsi="Trebuchet MS"/>
          <w:color w:val="000000"/>
          <w:sz w:val="20"/>
          <w:szCs w:val="20"/>
        </w:rPr>
      </w:pPr>
      <w:r>
        <w:rPr>
          <w:rFonts w:ascii="Trebuchet MS" w:hAnsi="Trebuchet MS"/>
          <w:color w:val="000000"/>
          <w:sz w:val="20"/>
          <w:szCs w:val="20"/>
        </w:rPr>
        <w:t>23 Acorda e desperta para o meu julgamento, para a minha causa, Deus meu, e Senhor meu.</w:t>
      </w:r>
    </w:p>
    <w:p>
      <w:pPr>
        <w:rPr>
          <w:rFonts w:ascii="Trebuchet MS" w:hAnsi="Trebuchet MS"/>
          <w:color w:val="000000"/>
          <w:sz w:val="20"/>
          <w:szCs w:val="20"/>
        </w:rPr>
      </w:pPr>
      <w:r>
        <w:rPr>
          <w:rFonts w:ascii="Trebuchet MS" w:hAnsi="Trebuchet MS"/>
          <w:color w:val="000000"/>
          <w:sz w:val="20"/>
          <w:szCs w:val="20"/>
        </w:rPr>
        <w:t>24 Justifica-me segundo a tua justiça, Senhor Deus meu, e não se regozijem eles sobre mim.</w:t>
      </w:r>
    </w:p>
    <w:p>
      <w:pPr>
        <w:rPr>
          <w:rFonts w:ascii="Trebuchet MS" w:hAnsi="Trebuchet MS"/>
          <w:color w:val="000000"/>
          <w:sz w:val="20"/>
          <w:szCs w:val="20"/>
        </w:rPr>
      </w:pPr>
      <w:r>
        <w:rPr>
          <w:rFonts w:ascii="Trebuchet MS" w:hAnsi="Trebuchet MS"/>
          <w:color w:val="000000"/>
          <w:sz w:val="20"/>
          <w:szCs w:val="20"/>
        </w:rPr>
        <w:t>25 Não digam em seu coração: Eia! cumpriu-se o nosso desejo! Não digam: Nós o havemos devorado.</w:t>
      </w:r>
    </w:p>
    <w:p>
      <w:pPr>
        <w:rPr>
          <w:rFonts w:ascii="Trebuchet MS" w:hAnsi="Trebuchet MS"/>
          <w:color w:val="000000"/>
          <w:sz w:val="20"/>
          <w:szCs w:val="20"/>
        </w:rPr>
      </w:pPr>
      <w:r>
        <w:rPr>
          <w:rFonts w:ascii="Trebuchet MS" w:hAnsi="Trebuchet MS"/>
          <w:color w:val="000000"/>
          <w:sz w:val="20"/>
          <w:szCs w:val="20"/>
        </w:rPr>
        <w:t>26 Envergonhem-se e confundam-se à uma os que se alegram com o meu mal; vistam-se de vergonha e de confusão os que se engrandecem contra mim.</w:t>
      </w:r>
    </w:p>
    <w:p>
      <w:pPr>
        <w:rPr>
          <w:rFonts w:ascii="Trebuchet MS" w:hAnsi="Trebuchet MS"/>
          <w:color w:val="000000"/>
          <w:sz w:val="20"/>
          <w:szCs w:val="20"/>
        </w:rPr>
      </w:pPr>
      <w:r>
        <w:rPr>
          <w:rFonts w:ascii="Trebuchet MS" w:hAnsi="Trebuchet MS"/>
          <w:color w:val="000000"/>
          <w:sz w:val="20"/>
          <w:szCs w:val="20"/>
        </w:rPr>
        <w:t>27 Bradem de júbilo e se alegrem os que desejam a minha justificação, e digam a minha justificação, e digam continuamente: Seja engrandecido o Senhor, que se deleita na prosperidade do seu servo.</w:t>
      </w:r>
    </w:p>
    <w:p>
      <w:pPr>
        <w:rPr>
          <w:rFonts w:ascii="Trebuchet MS" w:hAnsi="Trebuchet MS"/>
          <w:color w:val="000000"/>
          <w:sz w:val="20"/>
          <w:szCs w:val="20"/>
        </w:rPr>
      </w:pPr>
      <w:r>
        <w:rPr>
          <w:rFonts w:ascii="Trebuchet MS" w:hAnsi="Trebuchet MS"/>
          <w:color w:val="000000"/>
          <w:sz w:val="20"/>
          <w:szCs w:val="20"/>
        </w:rPr>
        <w:t>28 Então a minha língua falará da tua justiça e do teu louvor o dia todo.</w:t>
      </w:r>
    </w:p>
    <w:p>
      <w:pPr>
        <w:pStyle w:val="P13"/>
        <w:rPr>
          <w:rFonts w:ascii="Trebuchet MS" w:hAnsi="Trebuchet MS"/>
          <w:color w:val="000000"/>
          <w:sz w:val="22"/>
          <w:szCs w:val="22"/>
        </w:rPr>
      </w:pPr>
      <w:bookmarkStart w:id="561" w:name="_Toc147528475"/>
      <w:r>
        <w:rPr>
          <w:rFonts w:ascii="Trebuchet MS" w:hAnsi="Trebuchet MS"/>
          <w:color w:val="000000"/>
          <w:sz w:val="22"/>
          <w:szCs w:val="22"/>
        </w:rPr>
        <w:t xml:space="preserve"> SALMOS 36</w:t>
      </w:r>
      <w:bookmarkEnd w:id="561"/>
    </w:p>
    <w:p>
      <w:pPr>
        <w:rPr>
          <w:rFonts w:ascii="Trebuchet MS" w:hAnsi="Trebuchet MS"/>
          <w:color w:val="000000"/>
          <w:sz w:val="20"/>
          <w:szCs w:val="20"/>
        </w:rPr>
      </w:pPr>
      <w:r>
        <w:rPr>
          <w:rFonts w:ascii="Trebuchet MS" w:hAnsi="Trebuchet MS"/>
          <w:color w:val="000000"/>
          <w:sz w:val="20"/>
          <w:szCs w:val="20"/>
        </w:rPr>
        <w:t>1 A transgressão fala ao ímpio no íntimo do seu coração; não há temor de Deus perante os seus olhos.</w:t>
      </w:r>
    </w:p>
    <w:p>
      <w:pPr>
        <w:rPr>
          <w:rFonts w:ascii="Trebuchet MS" w:hAnsi="Trebuchet MS"/>
          <w:color w:val="000000"/>
          <w:sz w:val="20"/>
          <w:szCs w:val="20"/>
        </w:rPr>
      </w:pPr>
      <w:r>
        <w:rPr>
          <w:rFonts w:ascii="Trebuchet MS" w:hAnsi="Trebuchet MS"/>
          <w:color w:val="000000"/>
          <w:sz w:val="20"/>
          <w:szCs w:val="20"/>
        </w:rPr>
        <w:t>2 Porque em seus próprios olhos se lisonjeia, cuidando que a sua iniqüidade não será descoberta e detestada.</w:t>
      </w:r>
    </w:p>
    <w:p>
      <w:pPr>
        <w:rPr>
          <w:rFonts w:ascii="Trebuchet MS" w:hAnsi="Trebuchet MS"/>
          <w:color w:val="000000"/>
          <w:sz w:val="20"/>
          <w:szCs w:val="20"/>
        </w:rPr>
      </w:pPr>
      <w:r>
        <w:rPr>
          <w:rFonts w:ascii="Trebuchet MS" w:hAnsi="Trebuchet MS"/>
          <w:color w:val="000000"/>
          <w:sz w:val="20"/>
          <w:szCs w:val="20"/>
        </w:rPr>
        <w:t>3 As palavras da sua boca são malícia e engano; deixou de ser prudente e de fazer o bem.</w:t>
      </w:r>
    </w:p>
    <w:p>
      <w:pPr>
        <w:rPr>
          <w:rFonts w:ascii="Trebuchet MS" w:hAnsi="Trebuchet MS"/>
          <w:color w:val="000000"/>
          <w:sz w:val="20"/>
          <w:szCs w:val="20"/>
        </w:rPr>
      </w:pPr>
      <w:r>
        <w:rPr>
          <w:rFonts w:ascii="Trebuchet MS" w:hAnsi="Trebuchet MS"/>
          <w:color w:val="000000"/>
          <w:sz w:val="20"/>
          <w:szCs w:val="20"/>
        </w:rPr>
        <w:t>4 Maquina o mal na sua cama; põe-se em caminho que não é bom; não odeia o mal.</w:t>
      </w:r>
    </w:p>
    <w:p>
      <w:pPr>
        <w:rPr>
          <w:rFonts w:ascii="Trebuchet MS" w:hAnsi="Trebuchet MS"/>
          <w:color w:val="000000"/>
          <w:sz w:val="20"/>
          <w:szCs w:val="20"/>
        </w:rPr>
      </w:pPr>
      <w:r>
        <w:rPr>
          <w:rFonts w:ascii="Trebuchet MS" w:hAnsi="Trebuchet MS"/>
          <w:color w:val="000000"/>
          <w:sz w:val="20"/>
          <w:szCs w:val="20"/>
        </w:rPr>
        <w:t>5 A tua benignidade, Senhor, chega até os céus, e a tua fidelidade até as nuvens.</w:t>
      </w:r>
    </w:p>
    <w:p>
      <w:pPr>
        <w:rPr>
          <w:rFonts w:ascii="Trebuchet MS" w:hAnsi="Trebuchet MS"/>
          <w:color w:val="000000"/>
          <w:sz w:val="20"/>
          <w:szCs w:val="20"/>
        </w:rPr>
      </w:pPr>
      <w:r>
        <w:rPr>
          <w:rFonts w:ascii="Trebuchet MS" w:hAnsi="Trebuchet MS"/>
          <w:color w:val="000000"/>
          <w:sz w:val="20"/>
          <w:szCs w:val="20"/>
        </w:rPr>
        <w:t>6 A tua justiça é como os montes de Deus, os teus juízos são como o abismo profundo. Tu, Senhor, preservas os homens e os animais.</w:t>
      </w:r>
    </w:p>
    <w:p>
      <w:pPr>
        <w:rPr>
          <w:rFonts w:ascii="Trebuchet MS" w:hAnsi="Trebuchet MS"/>
          <w:color w:val="000000"/>
          <w:sz w:val="20"/>
          <w:szCs w:val="20"/>
        </w:rPr>
      </w:pPr>
      <w:r>
        <w:rPr>
          <w:rFonts w:ascii="Trebuchet MS" w:hAnsi="Trebuchet MS"/>
          <w:color w:val="000000"/>
          <w:sz w:val="20"/>
          <w:szCs w:val="20"/>
        </w:rPr>
        <w:t>7 Quão preciosa é, ó Deus, a tua benignidade! Os filhos dos homens se refugiam à sombra das tuas asas.</w:t>
      </w:r>
    </w:p>
    <w:p>
      <w:pPr>
        <w:rPr>
          <w:rFonts w:ascii="Trebuchet MS" w:hAnsi="Trebuchet MS"/>
          <w:color w:val="000000"/>
          <w:sz w:val="20"/>
          <w:szCs w:val="20"/>
        </w:rPr>
      </w:pPr>
      <w:r>
        <w:rPr>
          <w:rFonts w:ascii="Trebuchet MS" w:hAnsi="Trebuchet MS"/>
          <w:color w:val="000000"/>
          <w:sz w:val="20"/>
          <w:szCs w:val="20"/>
        </w:rPr>
        <w:t>8 Eles se fartarão da gordura da tua casa, e os farás beber da corrente das tuas delícias;</w:t>
      </w:r>
    </w:p>
    <w:p>
      <w:pPr>
        <w:rPr>
          <w:rFonts w:ascii="Trebuchet MS" w:hAnsi="Trebuchet MS"/>
          <w:color w:val="000000"/>
          <w:sz w:val="20"/>
          <w:szCs w:val="20"/>
        </w:rPr>
      </w:pPr>
      <w:r>
        <w:rPr>
          <w:rFonts w:ascii="Trebuchet MS" w:hAnsi="Trebuchet MS"/>
          <w:color w:val="000000"/>
          <w:sz w:val="20"/>
          <w:szCs w:val="20"/>
        </w:rPr>
        <w:t>9 pois em ti está o manancial da vida; na tua luz vemos a luz.</w:t>
      </w:r>
    </w:p>
    <w:p>
      <w:pPr>
        <w:rPr>
          <w:rFonts w:ascii="Trebuchet MS" w:hAnsi="Trebuchet MS"/>
          <w:color w:val="000000"/>
          <w:sz w:val="20"/>
          <w:szCs w:val="20"/>
        </w:rPr>
      </w:pPr>
      <w:r>
        <w:rPr>
          <w:rFonts w:ascii="Trebuchet MS" w:hAnsi="Trebuchet MS"/>
          <w:color w:val="000000"/>
          <w:sz w:val="20"/>
          <w:szCs w:val="20"/>
        </w:rPr>
        <w:t>10 Continua a tua benignidade aos que te conhecem, e a tua justiça aos retos de coração.</w:t>
      </w:r>
    </w:p>
    <w:p>
      <w:pPr>
        <w:rPr>
          <w:rFonts w:ascii="Trebuchet MS" w:hAnsi="Trebuchet MS"/>
          <w:color w:val="000000"/>
          <w:sz w:val="20"/>
          <w:szCs w:val="20"/>
        </w:rPr>
      </w:pPr>
      <w:r>
        <w:rPr>
          <w:rFonts w:ascii="Trebuchet MS" w:hAnsi="Trebuchet MS"/>
          <w:color w:val="000000"/>
          <w:sz w:val="20"/>
          <w:szCs w:val="20"/>
        </w:rPr>
        <w:t>11 Não venha sobre mim o pé da soberba, e não me mova a mão dos ímpios.</w:t>
      </w:r>
    </w:p>
    <w:p>
      <w:pPr>
        <w:rPr>
          <w:rFonts w:ascii="Trebuchet MS" w:hAnsi="Trebuchet MS"/>
          <w:color w:val="000000"/>
          <w:sz w:val="20"/>
          <w:szCs w:val="20"/>
        </w:rPr>
      </w:pPr>
      <w:r>
        <w:rPr>
          <w:rFonts w:ascii="Trebuchet MS" w:hAnsi="Trebuchet MS"/>
          <w:color w:val="000000"/>
          <w:sz w:val="20"/>
          <w:szCs w:val="20"/>
        </w:rPr>
        <w:t>12 Ali caídos estão os que praticavam a iniqüidade; estão derrubados, e não se podem levantar.</w:t>
      </w:r>
    </w:p>
    <w:p>
      <w:pPr>
        <w:pStyle w:val="P13"/>
        <w:rPr>
          <w:rFonts w:ascii="Trebuchet MS" w:hAnsi="Trebuchet MS"/>
          <w:color w:val="000000"/>
          <w:sz w:val="22"/>
          <w:szCs w:val="22"/>
        </w:rPr>
      </w:pPr>
      <w:bookmarkStart w:id="562" w:name="_Toc147528476"/>
      <w:r>
        <w:rPr>
          <w:rFonts w:ascii="Trebuchet MS" w:hAnsi="Trebuchet MS"/>
          <w:color w:val="000000"/>
          <w:sz w:val="22"/>
          <w:szCs w:val="22"/>
        </w:rPr>
        <w:t xml:space="preserve"> SALMOS 37</w:t>
      </w:r>
      <w:bookmarkEnd w:id="562"/>
    </w:p>
    <w:p>
      <w:pPr>
        <w:rPr>
          <w:rFonts w:ascii="Trebuchet MS" w:hAnsi="Trebuchet MS"/>
          <w:color w:val="000000"/>
          <w:sz w:val="20"/>
          <w:szCs w:val="20"/>
        </w:rPr>
      </w:pPr>
      <w:r>
        <w:rPr>
          <w:rFonts w:ascii="Trebuchet MS" w:hAnsi="Trebuchet MS"/>
          <w:color w:val="000000"/>
          <w:sz w:val="20"/>
          <w:szCs w:val="20"/>
        </w:rPr>
        <w:t>1 Não te enfades por causa dos malfeitores, nem tenhas inveja dos que praticam a iniqüidade.</w:t>
      </w:r>
    </w:p>
    <w:p>
      <w:pPr>
        <w:rPr>
          <w:rFonts w:ascii="Trebuchet MS" w:hAnsi="Trebuchet MS"/>
          <w:color w:val="000000"/>
          <w:sz w:val="20"/>
          <w:szCs w:val="20"/>
        </w:rPr>
      </w:pPr>
      <w:r>
        <w:rPr>
          <w:rFonts w:ascii="Trebuchet MS" w:hAnsi="Trebuchet MS"/>
          <w:color w:val="000000"/>
          <w:sz w:val="20"/>
          <w:szCs w:val="20"/>
        </w:rPr>
        <w:t>2 Pois em breve murcharão como a relva, e secarão como a erva verde.</w:t>
      </w:r>
    </w:p>
    <w:p>
      <w:pPr>
        <w:rPr>
          <w:rFonts w:ascii="Trebuchet MS" w:hAnsi="Trebuchet MS"/>
          <w:color w:val="000000"/>
          <w:sz w:val="20"/>
          <w:szCs w:val="20"/>
        </w:rPr>
      </w:pPr>
      <w:r>
        <w:rPr>
          <w:rFonts w:ascii="Trebuchet MS" w:hAnsi="Trebuchet MS"/>
          <w:color w:val="000000"/>
          <w:sz w:val="20"/>
          <w:szCs w:val="20"/>
        </w:rPr>
        <w:t>3 Confia no Senhor e faze o bem; assim habitarás na terra, e te alimentarás em segurança.</w:t>
      </w:r>
    </w:p>
    <w:p>
      <w:pPr>
        <w:rPr>
          <w:rFonts w:ascii="Trebuchet MS" w:hAnsi="Trebuchet MS"/>
          <w:color w:val="000000"/>
          <w:sz w:val="20"/>
          <w:szCs w:val="20"/>
        </w:rPr>
      </w:pPr>
      <w:r>
        <w:rPr>
          <w:rFonts w:ascii="Trebuchet MS" w:hAnsi="Trebuchet MS"/>
          <w:color w:val="000000"/>
          <w:sz w:val="20"/>
          <w:szCs w:val="20"/>
        </w:rPr>
        <w:t>4 Deleita-te também no Senhor, e ele te concederá o que deseja o teu coração.</w:t>
      </w:r>
    </w:p>
    <w:p>
      <w:pPr>
        <w:rPr>
          <w:rFonts w:ascii="Trebuchet MS" w:hAnsi="Trebuchet MS"/>
          <w:color w:val="000000"/>
          <w:sz w:val="20"/>
          <w:szCs w:val="20"/>
        </w:rPr>
      </w:pPr>
      <w:r>
        <w:rPr>
          <w:rFonts w:ascii="Trebuchet MS" w:hAnsi="Trebuchet MS"/>
          <w:color w:val="000000"/>
          <w:sz w:val="20"/>
          <w:szCs w:val="20"/>
        </w:rPr>
        <w:t>5 Entrega o teu caminho ao Senhor; confia nele, e ele tudo fará.</w:t>
      </w:r>
    </w:p>
    <w:p>
      <w:pPr>
        <w:rPr>
          <w:rFonts w:ascii="Trebuchet MS" w:hAnsi="Trebuchet MS"/>
          <w:color w:val="000000"/>
          <w:sz w:val="20"/>
          <w:szCs w:val="20"/>
        </w:rPr>
      </w:pPr>
      <w:r>
        <w:rPr>
          <w:rFonts w:ascii="Trebuchet MS" w:hAnsi="Trebuchet MS"/>
          <w:color w:val="000000"/>
          <w:sz w:val="20"/>
          <w:szCs w:val="20"/>
        </w:rPr>
        <w:t>6 E ele fará sobressair a tua justiça como a luz, e o teu direito como o meio-dia.</w:t>
      </w:r>
    </w:p>
    <w:p>
      <w:pPr>
        <w:rPr>
          <w:rFonts w:ascii="Trebuchet MS" w:hAnsi="Trebuchet MS"/>
          <w:color w:val="000000"/>
          <w:sz w:val="20"/>
          <w:szCs w:val="20"/>
        </w:rPr>
      </w:pPr>
      <w:r>
        <w:rPr>
          <w:rFonts w:ascii="Trebuchet MS" w:hAnsi="Trebuchet MS"/>
          <w:color w:val="000000"/>
          <w:sz w:val="20"/>
          <w:szCs w:val="20"/>
        </w:rPr>
        <w:t>7 Descansa no Senhor, e espera nele; não te enfades por causa daquele que prospera em seu caminho, por causa do homem que executa maus desígnios.</w:t>
      </w:r>
    </w:p>
    <w:p>
      <w:pPr>
        <w:rPr>
          <w:rFonts w:ascii="Trebuchet MS" w:hAnsi="Trebuchet MS"/>
          <w:color w:val="000000"/>
          <w:sz w:val="20"/>
          <w:szCs w:val="20"/>
        </w:rPr>
      </w:pPr>
      <w:r>
        <w:rPr>
          <w:rFonts w:ascii="Trebuchet MS" w:hAnsi="Trebuchet MS"/>
          <w:color w:val="000000"/>
          <w:sz w:val="20"/>
          <w:szCs w:val="20"/>
        </w:rPr>
        <w:t>8 Deixa a ira, e abandona o furor; não te enfades, pois isso só leva à prática do mal.</w:t>
      </w:r>
    </w:p>
    <w:p>
      <w:pPr>
        <w:rPr>
          <w:rFonts w:ascii="Trebuchet MS" w:hAnsi="Trebuchet MS"/>
          <w:color w:val="000000"/>
          <w:sz w:val="20"/>
          <w:szCs w:val="20"/>
        </w:rPr>
      </w:pPr>
      <w:r>
        <w:rPr>
          <w:rFonts w:ascii="Trebuchet MS" w:hAnsi="Trebuchet MS"/>
          <w:color w:val="000000"/>
          <w:sz w:val="20"/>
          <w:szCs w:val="20"/>
        </w:rPr>
        <w:t>9 Porque os malfeitores serão exterminados, mas aqueles que esperam no Senhor herdarão a terra.</w:t>
      </w:r>
    </w:p>
    <w:p>
      <w:pPr>
        <w:rPr>
          <w:rFonts w:ascii="Trebuchet MS" w:hAnsi="Trebuchet MS"/>
          <w:color w:val="000000"/>
          <w:sz w:val="20"/>
          <w:szCs w:val="20"/>
        </w:rPr>
      </w:pPr>
      <w:r>
        <w:rPr>
          <w:rFonts w:ascii="Trebuchet MS" w:hAnsi="Trebuchet MS"/>
          <w:color w:val="000000"/>
          <w:sz w:val="20"/>
          <w:szCs w:val="20"/>
        </w:rPr>
        <w:t>10 Pois ainda um pouco, e o ímpio não existirá; atentarás para o seu lugar, e ele ali não estará.</w:t>
      </w:r>
    </w:p>
    <w:p>
      <w:pPr>
        <w:rPr>
          <w:rFonts w:ascii="Trebuchet MS" w:hAnsi="Trebuchet MS"/>
          <w:color w:val="000000"/>
          <w:sz w:val="20"/>
          <w:szCs w:val="20"/>
        </w:rPr>
      </w:pPr>
      <w:r>
        <w:rPr>
          <w:rFonts w:ascii="Trebuchet MS" w:hAnsi="Trebuchet MS"/>
          <w:color w:val="000000"/>
          <w:sz w:val="20"/>
          <w:szCs w:val="20"/>
        </w:rPr>
        <w:t>11 Mas os mansos herdarão a terra, e se deleitarão na abundância de paz.</w:t>
      </w:r>
    </w:p>
    <w:p>
      <w:pPr>
        <w:rPr>
          <w:rFonts w:ascii="Trebuchet MS" w:hAnsi="Trebuchet MS"/>
          <w:color w:val="000000"/>
          <w:sz w:val="20"/>
          <w:szCs w:val="20"/>
        </w:rPr>
      </w:pPr>
      <w:r>
        <w:rPr>
          <w:rFonts w:ascii="Trebuchet MS" w:hAnsi="Trebuchet MS"/>
          <w:color w:val="000000"/>
          <w:sz w:val="20"/>
          <w:szCs w:val="20"/>
        </w:rPr>
        <w:t>12 O ímpio maquina contra o justo, e contra ele range os dentes,</w:t>
      </w:r>
    </w:p>
    <w:p>
      <w:pPr>
        <w:rPr>
          <w:rFonts w:ascii="Trebuchet MS" w:hAnsi="Trebuchet MS"/>
          <w:color w:val="000000"/>
          <w:sz w:val="20"/>
          <w:szCs w:val="20"/>
        </w:rPr>
      </w:pPr>
      <w:r>
        <w:rPr>
          <w:rFonts w:ascii="Trebuchet MS" w:hAnsi="Trebuchet MS"/>
          <w:color w:val="000000"/>
          <w:sz w:val="20"/>
          <w:szCs w:val="20"/>
        </w:rPr>
        <w:t>13 mas o Senhor se ri do ímpio, pois vê que vem chegando o seu dia.</w:t>
      </w:r>
    </w:p>
    <w:p>
      <w:pPr>
        <w:rPr>
          <w:rFonts w:ascii="Trebuchet MS" w:hAnsi="Trebuchet MS"/>
          <w:color w:val="000000"/>
          <w:sz w:val="20"/>
          <w:szCs w:val="20"/>
        </w:rPr>
      </w:pPr>
      <w:r>
        <w:rPr>
          <w:rFonts w:ascii="Trebuchet MS" w:hAnsi="Trebuchet MS"/>
          <w:color w:val="000000"/>
          <w:sz w:val="20"/>
          <w:szCs w:val="20"/>
        </w:rPr>
        <w:t>14 Os ímpios têm puxado da espada e têm entesado o arco, para derrubarem o poder e necessitado, e para matarem os que são retos no seu caminho.</w:t>
      </w:r>
    </w:p>
    <w:p>
      <w:pPr>
        <w:rPr>
          <w:rFonts w:ascii="Trebuchet MS" w:hAnsi="Trebuchet MS"/>
          <w:color w:val="000000"/>
          <w:sz w:val="20"/>
          <w:szCs w:val="20"/>
        </w:rPr>
      </w:pPr>
      <w:r>
        <w:rPr>
          <w:rFonts w:ascii="Trebuchet MS" w:hAnsi="Trebuchet MS"/>
          <w:color w:val="000000"/>
          <w:sz w:val="20"/>
          <w:szCs w:val="20"/>
        </w:rPr>
        <w:t>15 Mas a sua espada lhes entrará no coração, e os seus arcos quebrados.</w:t>
      </w:r>
    </w:p>
    <w:p>
      <w:pPr>
        <w:rPr>
          <w:rFonts w:ascii="Trebuchet MS" w:hAnsi="Trebuchet MS"/>
          <w:color w:val="000000"/>
          <w:sz w:val="20"/>
          <w:szCs w:val="20"/>
        </w:rPr>
      </w:pPr>
      <w:r>
        <w:rPr>
          <w:rFonts w:ascii="Trebuchet MS" w:hAnsi="Trebuchet MS"/>
          <w:color w:val="000000"/>
          <w:sz w:val="20"/>
          <w:szCs w:val="20"/>
        </w:rPr>
        <w:t>16 Mais vale o pouco que o justo tem, do que as riquezas de muitos ímpios.</w:t>
      </w:r>
    </w:p>
    <w:p>
      <w:pPr>
        <w:rPr>
          <w:rFonts w:ascii="Trebuchet MS" w:hAnsi="Trebuchet MS"/>
          <w:color w:val="000000"/>
          <w:sz w:val="20"/>
          <w:szCs w:val="20"/>
        </w:rPr>
      </w:pPr>
      <w:r>
        <w:rPr>
          <w:rFonts w:ascii="Trebuchet MS" w:hAnsi="Trebuchet MS"/>
          <w:color w:val="000000"/>
          <w:sz w:val="20"/>
          <w:szCs w:val="20"/>
        </w:rPr>
        <w:t>17 Pois os braços dos ímpios serão quebrados, mas o Senhor sustém os justos.</w:t>
      </w:r>
    </w:p>
    <w:p>
      <w:pPr>
        <w:rPr>
          <w:rFonts w:ascii="Trebuchet MS" w:hAnsi="Trebuchet MS"/>
          <w:color w:val="000000"/>
          <w:sz w:val="20"/>
          <w:szCs w:val="20"/>
        </w:rPr>
      </w:pPr>
      <w:r>
        <w:rPr>
          <w:rFonts w:ascii="Trebuchet MS" w:hAnsi="Trebuchet MS"/>
          <w:color w:val="000000"/>
          <w:sz w:val="20"/>
          <w:szCs w:val="20"/>
        </w:rPr>
        <w:t>18 O Senhor conhece os dias dos íntegros, e a herança deles permanecerá para sempre.</w:t>
      </w:r>
    </w:p>
    <w:p>
      <w:pPr>
        <w:rPr>
          <w:rFonts w:ascii="Trebuchet MS" w:hAnsi="Trebuchet MS"/>
          <w:color w:val="000000"/>
          <w:sz w:val="20"/>
          <w:szCs w:val="20"/>
        </w:rPr>
      </w:pPr>
      <w:r>
        <w:rPr>
          <w:rFonts w:ascii="Trebuchet MS" w:hAnsi="Trebuchet MS"/>
          <w:color w:val="000000"/>
          <w:sz w:val="20"/>
          <w:szCs w:val="20"/>
        </w:rPr>
        <w:t>19 Não serão envergonhados no dia do mal, e nos dias da fome se fartarão.</w:t>
      </w:r>
    </w:p>
    <w:p>
      <w:pPr>
        <w:rPr>
          <w:rFonts w:ascii="Trebuchet MS" w:hAnsi="Trebuchet MS"/>
          <w:color w:val="000000"/>
          <w:sz w:val="20"/>
          <w:szCs w:val="20"/>
        </w:rPr>
      </w:pPr>
      <w:r>
        <w:rPr>
          <w:rFonts w:ascii="Trebuchet MS" w:hAnsi="Trebuchet MS"/>
          <w:color w:val="000000"/>
          <w:sz w:val="20"/>
          <w:szCs w:val="20"/>
        </w:rPr>
        <w:t>20 Mas os ímpios perecerão, e os inimigos do Senhor serão como a beleza das pastagens; desaparecerão, em fumaça se desfarão.</w:t>
      </w:r>
    </w:p>
    <w:p>
      <w:pPr>
        <w:rPr>
          <w:rFonts w:ascii="Trebuchet MS" w:hAnsi="Trebuchet MS"/>
          <w:color w:val="000000"/>
          <w:sz w:val="20"/>
          <w:szCs w:val="20"/>
        </w:rPr>
      </w:pPr>
      <w:r>
        <w:rPr>
          <w:rFonts w:ascii="Trebuchet MS" w:hAnsi="Trebuchet MS"/>
          <w:color w:val="000000"/>
          <w:sz w:val="20"/>
          <w:szCs w:val="20"/>
        </w:rPr>
        <w:t>21 O ímpio toma emprestado, e não paga; mas o justo se compadece e dá.</w:t>
      </w:r>
    </w:p>
    <w:p>
      <w:pPr>
        <w:rPr>
          <w:rFonts w:ascii="Trebuchet MS" w:hAnsi="Trebuchet MS"/>
          <w:color w:val="000000"/>
          <w:sz w:val="20"/>
          <w:szCs w:val="20"/>
        </w:rPr>
      </w:pPr>
      <w:r>
        <w:rPr>
          <w:rFonts w:ascii="Trebuchet MS" w:hAnsi="Trebuchet MS"/>
          <w:color w:val="000000"/>
          <w:sz w:val="20"/>
          <w:szCs w:val="20"/>
        </w:rPr>
        <w:t>22 Pois aqueles que são abençoados pelo Senhor herdarão a terra, mas aqueles que são por ele amaldiçoados serão exterminados.</w:t>
      </w:r>
    </w:p>
    <w:p>
      <w:pPr>
        <w:rPr>
          <w:rFonts w:ascii="Trebuchet MS" w:hAnsi="Trebuchet MS"/>
          <w:color w:val="000000"/>
          <w:sz w:val="20"/>
          <w:szCs w:val="20"/>
        </w:rPr>
      </w:pPr>
      <w:r>
        <w:rPr>
          <w:rFonts w:ascii="Trebuchet MS" w:hAnsi="Trebuchet MS"/>
          <w:color w:val="000000"/>
          <w:sz w:val="20"/>
          <w:szCs w:val="20"/>
        </w:rPr>
        <w:t>23 Confirmados pelo Senhor são os passos do homem em cujo caminho ele se deleita;</w:t>
      </w:r>
    </w:p>
    <w:p>
      <w:pPr>
        <w:rPr>
          <w:rFonts w:ascii="Trebuchet MS" w:hAnsi="Trebuchet MS"/>
          <w:color w:val="000000"/>
          <w:sz w:val="20"/>
          <w:szCs w:val="20"/>
        </w:rPr>
      </w:pPr>
      <w:r>
        <w:rPr>
          <w:rFonts w:ascii="Trebuchet MS" w:hAnsi="Trebuchet MS"/>
          <w:color w:val="000000"/>
          <w:sz w:val="20"/>
          <w:szCs w:val="20"/>
        </w:rPr>
        <w:t>24 ainda que caia, não ficará prostrado, pois o Senhor lhe segura a mão.</w:t>
      </w:r>
    </w:p>
    <w:p>
      <w:pPr>
        <w:rPr>
          <w:rFonts w:ascii="Trebuchet MS" w:hAnsi="Trebuchet MS"/>
          <w:color w:val="000000"/>
          <w:sz w:val="20"/>
          <w:szCs w:val="20"/>
        </w:rPr>
      </w:pPr>
      <w:r>
        <w:rPr>
          <w:rFonts w:ascii="Trebuchet MS" w:hAnsi="Trebuchet MS"/>
          <w:color w:val="000000"/>
          <w:sz w:val="20"/>
          <w:szCs w:val="20"/>
        </w:rPr>
        <w:t>25 Fui moço, e agora sou velho; mas nunca vi desamparado o justo, nem a sua descendência a mendigar o pão.</w:t>
      </w:r>
    </w:p>
    <w:p>
      <w:pPr>
        <w:rPr>
          <w:rFonts w:ascii="Trebuchet MS" w:hAnsi="Trebuchet MS"/>
          <w:color w:val="000000"/>
          <w:sz w:val="20"/>
          <w:szCs w:val="20"/>
        </w:rPr>
      </w:pPr>
      <w:r>
        <w:rPr>
          <w:rFonts w:ascii="Trebuchet MS" w:hAnsi="Trebuchet MS"/>
          <w:color w:val="000000"/>
          <w:sz w:val="20"/>
          <w:szCs w:val="20"/>
        </w:rPr>
        <w:t>26 Ele é sempre generoso, e empresta, e a sua descendência é abençoada.</w:t>
      </w:r>
    </w:p>
    <w:p>
      <w:pPr>
        <w:rPr>
          <w:rFonts w:ascii="Trebuchet MS" w:hAnsi="Trebuchet MS"/>
          <w:color w:val="000000"/>
          <w:sz w:val="20"/>
          <w:szCs w:val="20"/>
        </w:rPr>
      </w:pPr>
      <w:r>
        <w:rPr>
          <w:rFonts w:ascii="Trebuchet MS" w:hAnsi="Trebuchet MS"/>
          <w:color w:val="000000"/>
          <w:sz w:val="20"/>
          <w:szCs w:val="20"/>
        </w:rPr>
        <w:t>27 Aparta-te do mal e faze o bem; e terás morada permanente.</w:t>
      </w:r>
    </w:p>
    <w:p>
      <w:pPr>
        <w:rPr>
          <w:rFonts w:ascii="Trebuchet MS" w:hAnsi="Trebuchet MS"/>
          <w:color w:val="000000"/>
          <w:sz w:val="20"/>
          <w:szCs w:val="20"/>
        </w:rPr>
      </w:pPr>
      <w:r>
        <w:rPr>
          <w:rFonts w:ascii="Trebuchet MS" w:hAnsi="Trebuchet MS"/>
          <w:color w:val="000000"/>
          <w:sz w:val="20"/>
          <w:szCs w:val="20"/>
        </w:rPr>
        <w:t>28 Pois o Senhor ama a justiça e não desampara os seus santos. Eles serão preservados para sempre, mas a descendência dos ímpios será exterminada.</w:t>
      </w:r>
    </w:p>
    <w:p>
      <w:pPr>
        <w:rPr>
          <w:rFonts w:ascii="Trebuchet MS" w:hAnsi="Trebuchet MS"/>
          <w:color w:val="000000"/>
          <w:sz w:val="20"/>
          <w:szCs w:val="20"/>
        </w:rPr>
      </w:pPr>
      <w:r>
        <w:rPr>
          <w:rFonts w:ascii="Trebuchet MS" w:hAnsi="Trebuchet MS"/>
          <w:color w:val="000000"/>
          <w:sz w:val="20"/>
          <w:szCs w:val="20"/>
        </w:rPr>
        <w:t>29 Os justos herdarão a terra e nela habitarão para sempre.</w:t>
      </w:r>
    </w:p>
    <w:p>
      <w:pPr>
        <w:rPr>
          <w:rFonts w:ascii="Trebuchet MS" w:hAnsi="Trebuchet MS"/>
          <w:color w:val="000000"/>
          <w:sz w:val="20"/>
          <w:szCs w:val="20"/>
        </w:rPr>
      </w:pPr>
      <w:r>
        <w:rPr>
          <w:rFonts w:ascii="Trebuchet MS" w:hAnsi="Trebuchet MS"/>
          <w:color w:val="000000"/>
          <w:sz w:val="20"/>
          <w:szCs w:val="20"/>
        </w:rPr>
        <w:t>30 A boca do justo profere sabedoria; a sua língua fala o que é reto.</w:t>
      </w:r>
    </w:p>
    <w:p>
      <w:pPr>
        <w:rPr>
          <w:rFonts w:ascii="Trebuchet MS" w:hAnsi="Trebuchet MS"/>
          <w:color w:val="000000"/>
          <w:sz w:val="20"/>
          <w:szCs w:val="20"/>
        </w:rPr>
      </w:pPr>
      <w:r>
        <w:rPr>
          <w:rFonts w:ascii="Trebuchet MS" w:hAnsi="Trebuchet MS"/>
          <w:color w:val="000000"/>
          <w:sz w:val="20"/>
          <w:szCs w:val="20"/>
        </w:rPr>
        <w:t>31 A lei do seu Deus está em seu coração; não resvalarão os seus passos.</w:t>
      </w:r>
    </w:p>
    <w:p>
      <w:pPr>
        <w:rPr>
          <w:rFonts w:ascii="Trebuchet MS" w:hAnsi="Trebuchet MS"/>
          <w:color w:val="000000"/>
          <w:sz w:val="20"/>
          <w:szCs w:val="20"/>
        </w:rPr>
      </w:pPr>
      <w:r>
        <w:rPr>
          <w:rFonts w:ascii="Trebuchet MS" w:hAnsi="Trebuchet MS"/>
          <w:color w:val="000000"/>
          <w:sz w:val="20"/>
          <w:szCs w:val="20"/>
        </w:rPr>
        <w:t>32 O ímpio espreita o justo, e procura matá-lo.</w:t>
      </w:r>
    </w:p>
    <w:p>
      <w:pPr>
        <w:rPr>
          <w:rFonts w:ascii="Trebuchet MS" w:hAnsi="Trebuchet MS"/>
          <w:color w:val="000000"/>
          <w:sz w:val="20"/>
          <w:szCs w:val="20"/>
        </w:rPr>
      </w:pPr>
      <w:r>
        <w:rPr>
          <w:rFonts w:ascii="Trebuchet MS" w:hAnsi="Trebuchet MS"/>
          <w:color w:val="000000"/>
          <w:sz w:val="20"/>
          <w:szCs w:val="20"/>
        </w:rPr>
        <w:t>33 O Senhor não o deixará nas mãos dele, nem o condenará quando for julgado.</w:t>
      </w:r>
    </w:p>
    <w:p>
      <w:pPr>
        <w:rPr>
          <w:rFonts w:ascii="Trebuchet MS" w:hAnsi="Trebuchet MS"/>
          <w:color w:val="000000"/>
          <w:sz w:val="20"/>
          <w:szCs w:val="20"/>
        </w:rPr>
      </w:pPr>
      <w:r>
        <w:rPr>
          <w:rFonts w:ascii="Trebuchet MS" w:hAnsi="Trebuchet MS"/>
          <w:color w:val="000000"/>
          <w:sz w:val="20"/>
          <w:szCs w:val="20"/>
        </w:rPr>
        <w:t>34 Espera no Senhor, e segue o seu caminho, e ele te exaltará para herdares a terra; tu o verás quando os ímpios forem exterminados.</w:t>
      </w:r>
    </w:p>
    <w:p>
      <w:pPr>
        <w:rPr>
          <w:rFonts w:ascii="Trebuchet MS" w:hAnsi="Trebuchet MS"/>
          <w:color w:val="000000"/>
          <w:sz w:val="20"/>
          <w:szCs w:val="20"/>
        </w:rPr>
      </w:pPr>
      <w:r>
        <w:rPr>
          <w:rFonts w:ascii="Trebuchet MS" w:hAnsi="Trebuchet MS"/>
          <w:color w:val="000000"/>
          <w:sz w:val="20"/>
          <w:szCs w:val="20"/>
        </w:rPr>
        <w:t>35 Vi um ímpio cheio de prepotência, e a exaltar-se como os cedros do Líbano.</w:t>
      </w:r>
    </w:p>
    <w:p>
      <w:pPr>
        <w:rPr>
          <w:rFonts w:ascii="Trebuchet MS" w:hAnsi="Trebuchet MS"/>
          <w:color w:val="000000"/>
          <w:sz w:val="20"/>
          <w:szCs w:val="20"/>
        </w:rPr>
      </w:pPr>
      <w:r>
        <w:rPr>
          <w:rFonts w:ascii="Trebuchet MS" w:hAnsi="Trebuchet MS"/>
          <w:color w:val="000000"/>
          <w:sz w:val="20"/>
          <w:szCs w:val="20"/>
        </w:rPr>
        <w:t>36 Mas eu passei, e ele já não era; procurei-o, mas não pôde ser encontrado.</w:t>
      </w:r>
    </w:p>
    <w:p>
      <w:pPr>
        <w:rPr>
          <w:rFonts w:ascii="Trebuchet MS" w:hAnsi="Trebuchet MS"/>
          <w:color w:val="000000"/>
          <w:sz w:val="20"/>
          <w:szCs w:val="20"/>
        </w:rPr>
      </w:pPr>
      <w:r>
        <w:rPr>
          <w:rFonts w:ascii="Trebuchet MS" w:hAnsi="Trebuchet MS"/>
          <w:color w:val="000000"/>
          <w:sz w:val="20"/>
          <w:szCs w:val="20"/>
        </w:rPr>
        <w:t>37 Nota o homem íntegro, e considera o reto, porque há para o homem de paz um porvir feliz.</w:t>
      </w:r>
    </w:p>
    <w:p>
      <w:pPr>
        <w:rPr>
          <w:rFonts w:ascii="Trebuchet MS" w:hAnsi="Trebuchet MS"/>
          <w:color w:val="000000"/>
          <w:sz w:val="20"/>
          <w:szCs w:val="20"/>
        </w:rPr>
      </w:pPr>
      <w:r>
        <w:rPr>
          <w:rFonts w:ascii="Trebuchet MS" w:hAnsi="Trebuchet MS"/>
          <w:color w:val="000000"/>
          <w:sz w:val="20"/>
          <w:szCs w:val="20"/>
        </w:rPr>
        <w:t>38 Quanto aos transgressores, serão à uma destruídos, e a posteridade dos ímpios será exterminada.</w:t>
      </w:r>
    </w:p>
    <w:p>
      <w:pPr>
        <w:rPr>
          <w:rFonts w:ascii="Trebuchet MS" w:hAnsi="Trebuchet MS"/>
          <w:color w:val="000000"/>
          <w:sz w:val="20"/>
          <w:szCs w:val="20"/>
        </w:rPr>
      </w:pPr>
      <w:r>
        <w:rPr>
          <w:rFonts w:ascii="Trebuchet MS" w:hAnsi="Trebuchet MS"/>
          <w:color w:val="000000"/>
          <w:sz w:val="20"/>
          <w:szCs w:val="20"/>
        </w:rPr>
        <w:t>39 Mas a salvação dos justos vem do Senhor; ele é a sua fortaleza no tempo da angústia.</w:t>
      </w:r>
    </w:p>
    <w:p>
      <w:pPr>
        <w:rPr>
          <w:rFonts w:ascii="Trebuchet MS" w:hAnsi="Trebuchet MS"/>
          <w:color w:val="000000"/>
          <w:sz w:val="20"/>
          <w:szCs w:val="20"/>
        </w:rPr>
      </w:pPr>
      <w:r>
        <w:rPr>
          <w:rFonts w:ascii="Trebuchet MS" w:hAnsi="Trebuchet MS"/>
          <w:color w:val="000000"/>
          <w:sz w:val="20"/>
          <w:szCs w:val="20"/>
        </w:rPr>
        <w:t>40 E o Senhor os ajuda e os livra; ele os livra dos ímpios e os salva, porquanto nele se refugiam.</w:t>
      </w:r>
    </w:p>
    <w:p>
      <w:pPr>
        <w:pStyle w:val="P13"/>
        <w:rPr>
          <w:rFonts w:ascii="Trebuchet MS" w:hAnsi="Trebuchet MS"/>
          <w:color w:val="000000"/>
          <w:sz w:val="22"/>
          <w:szCs w:val="22"/>
        </w:rPr>
      </w:pPr>
      <w:bookmarkStart w:id="563" w:name="_Toc147528477"/>
      <w:r>
        <w:rPr>
          <w:rFonts w:ascii="Trebuchet MS" w:hAnsi="Trebuchet MS"/>
          <w:color w:val="000000"/>
          <w:sz w:val="22"/>
          <w:szCs w:val="22"/>
        </w:rPr>
        <w:t xml:space="preserve"> SALMOS 38</w:t>
      </w:r>
      <w:bookmarkEnd w:id="563"/>
    </w:p>
    <w:p>
      <w:pPr>
        <w:rPr>
          <w:rFonts w:ascii="Trebuchet MS" w:hAnsi="Trebuchet MS"/>
          <w:color w:val="000000"/>
          <w:sz w:val="20"/>
          <w:szCs w:val="20"/>
        </w:rPr>
      </w:pPr>
      <w:r>
        <w:rPr>
          <w:rFonts w:ascii="Trebuchet MS" w:hAnsi="Trebuchet MS"/>
          <w:color w:val="000000"/>
          <w:sz w:val="20"/>
          <w:szCs w:val="20"/>
        </w:rPr>
        <w:t>1 Ó Senhor, não me repreendas na tua ira, nem me castigues no teu furor.</w:t>
      </w:r>
    </w:p>
    <w:p>
      <w:pPr>
        <w:rPr>
          <w:rFonts w:ascii="Trebuchet MS" w:hAnsi="Trebuchet MS"/>
          <w:color w:val="000000"/>
          <w:sz w:val="20"/>
          <w:szCs w:val="20"/>
        </w:rPr>
      </w:pPr>
      <w:r>
        <w:rPr>
          <w:rFonts w:ascii="Trebuchet MS" w:hAnsi="Trebuchet MS"/>
          <w:color w:val="000000"/>
          <w:sz w:val="20"/>
          <w:szCs w:val="20"/>
        </w:rPr>
        <w:t>2 Porque as tuas flechas se cravaram em mim, e sobre mim a tua mão pesou.</w:t>
      </w:r>
    </w:p>
    <w:p>
      <w:pPr>
        <w:rPr>
          <w:rFonts w:ascii="Trebuchet MS" w:hAnsi="Trebuchet MS"/>
          <w:color w:val="000000"/>
          <w:sz w:val="20"/>
          <w:szCs w:val="20"/>
        </w:rPr>
      </w:pPr>
      <w:r>
        <w:rPr>
          <w:rFonts w:ascii="Trebuchet MS" w:hAnsi="Trebuchet MS"/>
          <w:color w:val="000000"/>
          <w:sz w:val="20"/>
          <w:szCs w:val="20"/>
        </w:rPr>
        <w:t>3 Não há coisa sã na minha carne, por causa da tua cólera; nem há saúde nos meus ossos, por causa do meu pecado.</w:t>
      </w:r>
    </w:p>
    <w:p>
      <w:pPr>
        <w:rPr>
          <w:rFonts w:ascii="Trebuchet MS" w:hAnsi="Trebuchet MS"/>
          <w:color w:val="000000"/>
          <w:sz w:val="20"/>
          <w:szCs w:val="20"/>
        </w:rPr>
      </w:pPr>
      <w:r>
        <w:rPr>
          <w:rFonts w:ascii="Trebuchet MS" w:hAnsi="Trebuchet MS"/>
          <w:color w:val="000000"/>
          <w:sz w:val="20"/>
          <w:szCs w:val="20"/>
        </w:rPr>
        <w:t>4 Pois já as minhas iniqüidades submergem a minha cabeça; como carga pesada excedem as minhas forças.</w:t>
      </w:r>
    </w:p>
    <w:p>
      <w:pPr>
        <w:rPr>
          <w:rFonts w:ascii="Trebuchet MS" w:hAnsi="Trebuchet MS"/>
          <w:color w:val="000000"/>
          <w:sz w:val="20"/>
          <w:szCs w:val="20"/>
        </w:rPr>
      </w:pPr>
      <w:r>
        <w:rPr>
          <w:rFonts w:ascii="Trebuchet MS" w:hAnsi="Trebuchet MS"/>
          <w:color w:val="000000"/>
          <w:sz w:val="20"/>
          <w:szCs w:val="20"/>
        </w:rPr>
        <w:t>5 As minhas chagas se tornam fétidas e purulentas, por causa da minha loucura.</w:t>
      </w:r>
    </w:p>
    <w:p>
      <w:pPr>
        <w:rPr>
          <w:rFonts w:ascii="Trebuchet MS" w:hAnsi="Trebuchet MS"/>
          <w:color w:val="000000"/>
          <w:sz w:val="20"/>
          <w:szCs w:val="20"/>
        </w:rPr>
      </w:pPr>
      <w:r>
        <w:rPr>
          <w:rFonts w:ascii="Trebuchet MS" w:hAnsi="Trebuchet MS"/>
          <w:color w:val="000000"/>
          <w:sz w:val="20"/>
          <w:szCs w:val="20"/>
        </w:rPr>
        <w:t>6 Estou encurvado, estou muito abatido, ando lamentando o dia todo.</w:t>
      </w:r>
    </w:p>
    <w:p>
      <w:pPr>
        <w:rPr>
          <w:rFonts w:ascii="Trebuchet MS" w:hAnsi="Trebuchet MS"/>
          <w:color w:val="000000"/>
          <w:sz w:val="20"/>
          <w:szCs w:val="20"/>
        </w:rPr>
      </w:pPr>
      <w:r>
        <w:rPr>
          <w:rFonts w:ascii="Trebuchet MS" w:hAnsi="Trebuchet MS"/>
          <w:color w:val="000000"/>
          <w:sz w:val="20"/>
          <w:szCs w:val="20"/>
        </w:rPr>
        <w:t>7 Pois os meus lombos estão cheios de ardor, e não há coisa sã na minha carne.</w:t>
      </w:r>
    </w:p>
    <w:p>
      <w:pPr>
        <w:rPr>
          <w:rFonts w:ascii="Trebuchet MS" w:hAnsi="Trebuchet MS"/>
          <w:color w:val="000000"/>
          <w:sz w:val="20"/>
          <w:szCs w:val="20"/>
        </w:rPr>
      </w:pPr>
      <w:r>
        <w:rPr>
          <w:rFonts w:ascii="Trebuchet MS" w:hAnsi="Trebuchet MS"/>
          <w:color w:val="000000"/>
          <w:sz w:val="20"/>
          <w:szCs w:val="20"/>
        </w:rPr>
        <w:t>8 Estou gasto e muito esmagado; dou rugidos por causa do desassossego do meu coração.</w:t>
      </w:r>
    </w:p>
    <w:p>
      <w:pPr>
        <w:rPr>
          <w:rFonts w:ascii="Trebuchet MS" w:hAnsi="Trebuchet MS"/>
          <w:color w:val="000000"/>
          <w:sz w:val="20"/>
          <w:szCs w:val="20"/>
        </w:rPr>
      </w:pPr>
      <w:r>
        <w:rPr>
          <w:rFonts w:ascii="Trebuchet MS" w:hAnsi="Trebuchet MS"/>
          <w:color w:val="000000"/>
          <w:sz w:val="20"/>
          <w:szCs w:val="20"/>
        </w:rPr>
        <w:t>9 Senhor, diante de ti está todo o meu desejo, e o meu suspirar não te é oculto.</w:t>
      </w:r>
    </w:p>
    <w:p>
      <w:pPr>
        <w:rPr>
          <w:rFonts w:ascii="Trebuchet MS" w:hAnsi="Trebuchet MS"/>
          <w:color w:val="000000"/>
          <w:sz w:val="20"/>
          <w:szCs w:val="20"/>
        </w:rPr>
      </w:pPr>
      <w:r>
        <w:rPr>
          <w:rFonts w:ascii="Trebuchet MS" w:hAnsi="Trebuchet MS"/>
          <w:color w:val="000000"/>
          <w:sz w:val="20"/>
          <w:szCs w:val="20"/>
        </w:rPr>
        <w:t>10 O meu coração está agitado; a minha força me falta; quanto à luz dos meus olhos, até essa me deixou.</w:t>
      </w:r>
    </w:p>
    <w:p>
      <w:pPr>
        <w:rPr>
          <w:rFonts w:ascii="Trebuchet MS" w:hAnsi="Trebuchet MS"/>
          <w:color w:val="000000"/>
          <w:sz w:val="20"/>
          <w:szCs w:val="20"/>
        </w:rPr>
      </w:pPr>
      <w:r>
        <w:rPr>
          <w:rFonts w:ascii="Trebuchet MS" w:hAnsi="Trebuchet MS"/>
          <w:color w:val="000000"/>
          <w:sz w:val="20"/>
          <w:szCs w:val="20"/>
        </w:rPr>
        <w:t>11 Os meus amigos e os meus companheiros afastaram-se da minha chaga; e os meus parentes se põem à distância.</w:t>
      </w:r>
    </w:p>
    <w:p>
      <w:pPr>
        <w:rPr>
          <w:rFonts w:ascii="Trebuchet MS" w:hAnsi="Trebuchet MS"/>
          <w:color w:val="000000"/>
          <w:sz w:val="20"/>
          <w:szCs w:val="20"/>
        </w:rPr>
      </w:pPr>
      <w:r>
        <w:rPr>
          <w:rFonts w:ascii="Trebuchet MS" w:hAnsi="Trebuchet MS"/>
          <w:color w:val="000000"/>
          <w:sz w:val="20"/>
          <w:szCs w:val="20"/>
        </w:rPr>
        <w:t>12 Também os que buscam a minha vida me armam laços, e os que procuram o meu mal dizem coisas perniciosas,</w:t>
      </w:r>
    </w:p>
    <w:p>
      <w:pPr>
        <w:rPr>
          <w:rFonts w:ascii="Trebuchet MS" w:hAnsi="Trebuchet MS"/>
          <w:color w:val="000000"/>
          <w:sz w:val="20"/>
          <w:szCs w:val="20"/>
        </w:rPr>
      </w:pPr>
      <w:r>
        <w:rPr>
          <w:rFonts w:ascii="Trebuchet MS" w:hAnsi="Trebuchet MS"/>
          <w:color w:val="000000"/>
          <w:sz w:val="20"/>
          <w:szCs w:val="20"/>
        </w:rPr>
        <w:t>13 Mas eu, como um surdo, não ouço; e sou qual um mudo que não abre a boca.</w:t>
      </w:r>
    </w:p>
    <w:p>
      <w:pPr>
        <w:rPr>
          <w:rFonts w:ascii="Trebuchet MS" w:hAnsi="Trebuchet MS"/>
          <w:color w:val="000000"/>
          <w:sz w:val="20"/>
          <w:szCs w:val="20"/>
        </w:rPr>
      </w:pPr>
      <w:r>
        <w:rPr>
          <w:rFonts w:ascii="Trebuchet MS" w:hAnsi="Trebuchet MS"/>
          <w:color w:val="000000"/>
          <w:sz w:val="20"/>
          <w:szCs w:val="20"/>
        </w:rPr>
        <w:t>14 Assim eu sou como homem que não ouve, e em cuja boca há com que replicar.</w:t>
      </w:r>
    </w:p>
    <w:p>
      <w:pPr>
        <w:rPr>
          <w:rFonts w:ascii="Trebuchet MS" w:hAnsi="Trebuchet MS"/>
          <w:color w:val="000000"/>
          <w:sz w:val="20"/>
          <w:szCs w:val="20"/>
        </w:rPr>
      </w:pPr>
      <w:r>
        <w:rPr>
          <w:rFonts w:ascii="Trebuchet MS" w:hAnsi="Trebuchet MS"/>
          <w:color w:val="000000"/>
          <w:sz w:val="20"/>
          <w:szCs w:val="20"/>
        </w:rPr>
        <w:t>15 Mas por ti, Senhor, espero; tu, Senhor meu Deus, responderás.</w:t>
      </w:r>
    </w:p>
    <w:p>
      <w:pPr>
        <w:rPr>
          <w:rFonts w:ascii="Trebuchet MS" w:hAnsi="Trebuchet MS"/>
          <w:color w:val="000000"/>
          <w:sz w:val="20"/>
          <w:szCs w:val="20"/>
        </w:rPr>
      </w:pPr>
      <w:r>
        <w:rPr>
          <w:rFonts w:ascii="Trebuchet MS" w:hAnsi="Trebuchet MS"/>
          <w:color w:val="000000"/>
          <w:sz w:val="20"/>
          <w:szCs w:val="20"/>
        </w:rPr>
        <w:t>16 Rogo, pois: Ouve-me, para que eles não se regozijem sobre mim e não se engrandeçam contra mim quando resvala o meu pé.</w:t>
      </w:r>
    </w:p>
    <w:p>
      <w:pPr>
        <w:rPr>
          <w:rFonts w:ascii="Trebuchet MS" w:hAnsi="Trebuchet MS"/>
          <w:color w:val="000000"/>
          <w:sz w:val="20"/>
          <w:szCs w:val="20"/>
        </w:rPr>
      </w:pPr>
      <w:r>
        <w:rPr>
          <w:rFonts w:ascii="Trebuchet MS" w:hAnsi="Trebuchet MS"/>
          <w:color w:val="000000"/>
          <w:sz w:val="20"/>
          <w:szCs w:val="20"/>
        </w:rPr>
        <w:t>17 Pois estou prestes a tropeçar; a minha dor está sempre comigo.</w:t>
      </w:r>
    </w:p>
    <w:p>
      <w:pPr>
        <w:rPr>
          <w:rFonts w:ascii="Trebuchet MS" w:hAnsi="Trebuchet MS"/>
          <w:color w:val="000000"/>
          <w:sz w:val="20"/>
          <w:szCs w:val="20"/>
        </w:rPr>
      </w:pPr>
      <w:r>
        <w:rPr>
          <w:rFonts w:ascii="Trebuchet MS" w:hAnsi="Trebuchet MS"/>
          <w:color w:val="000000"/>
          <w:sz w:val="20"/>
          <w:szCs w:val="20"/>
        </w:rPr>
        <w:t>18 Confesso a minha iniqüidade; entristeço-me por causa do meu pecado.</w:t>
      </w:r>
    </w:p>
    <w:p>
      <w:pPr>
        <w:rPr>
          <w:rFonts w:ascii="Trebuchet MS" w:hAnsi="Trebuchet MS"/>
          <w:color w:val="000000"/>
          <w:sz w:val="20"/>
          <w:szCs w:val="20"/>
        </w:rPr>
      </w:pPr>
      <w:r>
        <w:rPr>
          <w:rFonts w:ascii="Trebuchet MS" w:hAnsi="Trebuchet MS"/>
          <w:color w:val="000000"/>
          <w:sz w:val="20"/>
          <w:szCs w:val="20"/>
        </w:rPr>
        <w:t>19 Mas os meus inimigos são cheios de vida e são fortes, e muitos são os que sem causa me odeiam.</w:t>
      </w:r>
    </w:p>
    <w:p>
      <w:pPr>
        <w:rPr>
          <w:rFonts w:ascii="Trebuchet MS" w:hAnsi="Trebuchet MS"/>
          <w:color w:val="000000"/>
          <w:sz w:val="20"/>
          <w:szCs w:val="20"/>
        </w:rPr>
      </w:pPr>
      <w:r>
        <w:rPr>
          <w:rFonts w:ascii="Trebuchet MS" w:hAnsi="Trebuchet MS"/>
          <w:color w:val="000000"/>
          <w:sz w:val="20"/>
          <w:szCs w:val="20"/>
        </w:rPr>
        <w:t>20 Os que tornam o mal pelo bem são meus adversários, porque eu sigo o que é bom.</w:t>
      </w:r>
    </w:p>
    <w:p>
      <w:pPr>
        <w:rPr>
          <w:rFonts w:ascii="Trebuchet MS" w:hAnsi="Trebuchet MS"/>
          <w:color w:val="000000"/>
          <w:sz w:val="20"/>
          <w:szCs w:val="20"/>
        </w:rPr>
      </w:pPr>
      <w:r>
        <w:rPr>
          <w:rFonts w:ascii="Trebuchet MS" w:hAnsi="Trebuchet MS"/>
          <w:color w:val="000000"/>
          <w:sz w:val="20"/>
          <w:szCs w:val="20"/>
        </w:rPr>
        <w:t>21 Não me desampares, ó Senhor; Deus meu, não te alongues de mim.</w:t>
      </w:r>
    </w:p>
    <w:p>
      <w:pPr>
        <w:rPr>
          <w:rFonts w:ascii="Trebuchet MS" w:hAnsi="Trebuchet MS"/>
          <w:color w:val="000000"/>
          <w:sz w:val="20"/>
          <w:szCs w:val="20"/>
        </w:rPr>
      </w:pPr>
      <w:r>
        <w:rPr>
          <w:rFonts w:ascii="Trebuchet MS" w:hAnsi="Trebuchet MS"/>
          <w:color w:val="000000"/>
          <w:sz w:val="20"/>
          <w:szCs w:val="20"/>
        </w:rPr>
        <w:t>22 Apressa-te em meu auxílio, Senhor, minha salvação.</w:t>
      </w:r>
    </w:p>
    <w:p>
      <w:pPr>
        <w:pStyle w:val="P13"/>
        <w:rPr>
          <w:rFonts w:ascii="Trebuchet MS" w:hAnsi="Trebuchet MS"/>
          <w:color w:val="000000"/>
          <w:sz w:val="22"/>
          <w:szCs w:val="22"/>
        </w:rPr>
      </w:pPr>
      <w:bookmarkStart w:id="564" w:name="_Toc147528478"/>
      <w:r>
        <w:rPr>
          <w:rFonts w:ascii="Trebuchet MS" w:hAnsi="Trebuchet MS"/>
          <w:color w:val="000000"/>
          <w:sz w:val="22"/>
          <w:szCs w:val="22"/>
        </w:rPr>
        <w:t xml:space="preserve"> SALMOS 39</w:t>
      </w:r>
      <w:bookmarkEnd w:id="564"/>
    </w:p>
    <w:p>
      <w:pPr>
        <w:rPr>
          <w:rFonts w:ascii="Trebuchet MS" w:hAnsi="Trebuchet MS"/>
          <w:color w:val="000000"/>
          <w:sz w:val="20"/>
          <w:szCs w:val="20"/>
        </w:rPr>
      </w:pPr>
      <w:r>
        <w:rPr>
          <w:rFonts w:ascii="Trebuchet MS" w:hAnsi="Trebuchet MS"/>
          <w:color w:val="000000"/>
          <w:sz w:val="20"/>
          <w:szCs w:val="20"/>
        </w:rPr>
        <w:t>1 Disse eu: Guardarei os meus caminhos para não pecar com a minha língua; guardarei a minha boca com uma mordaça, enquanto o ímpio estiver diante de mim.</w:t>
      </w:r>
    </w:p>
    <w:p>
      <w:pPr>
        <w:rPr>
          <w:rFonts w:ascii="Trebuchet MS" w:hAnsi="Trebuchet MS"/>
          <w:color w:val="000000"/>
          <w:sz w:val="20"/>
          <w:szCs w:val="20"/>
        </w:rPr>
      </w:pPr>
      <w:r>
        <w:rPr>
          <w:rFonts w:ascii="Trebuchet MS" w:hAnsi="Trebuchet MS"/>
          <w:color w:val="000000"/>
          <w:sz w:val="20"/>
          <w:szCs w:val="20"/>
        </w:rPr>
        <w:t>2 Com silêncio fiquei qual um mundo; calava-me mesmo acerca do bem; mas a minha dor se agravou.</w:t>
      </w:r>
    </w:p>
    <w:p>
      <w:pPr>
        <w:rPr>
          <w:rFonts w:ascii="Trebuchet MS" w:hAnsi="Trebuchet MS"/>
          <w:color w:val="000000"/>
          <w:sz w:val="20"/>
          <w:szCs w:val="20"/>
        </w:rPr>
      </w:pPr>
      <w:r>
        <w:rPr>
          <w:rFonts w:ascii="Trebuchet MS" w:hAnsi="Trebuchet MS"/>
          <w:color w:val="000000"/>
          <w:sz w:val="20"/>
          <w:szCs w:val="20"/>
        </w:rPr>
        <w:t>3 Acendeu-se dentro de mim o meu coração; enquanto eu meditava acendeu-se o fogo; então com a minha língua, dizendo;</w:t>
      </w:r>
    </w:p>
    <w:p>
      <w:pPr>
        <w:rPr>
          <w:rFonts w:ascii="Trebuchet MS" w:hAnsi="Trebuchet MS"/>
          <w:color w:val="000000"/>
          <w:sz w:val="20"/>
          <w:szCs w:val="20"/>
        </w:rPr>
      </w:pPr>
      <w:r>
        <w:rPr>
          <w:rFonts w:ascii="Trebuchet MS" w:hAnsi="Trebuchet MS"/>
          <w:color w:val="000000"/>
          <w:sz w:val="20"/>
          <w:szCs w:val="20"/>
        </w:rPr>
        <w:t>4 Faze-me conhecer, ó Senhor, o meu fim, e qual a medida dos meus dias, para que eu saiba quão frágil sou.</w:t>
      </w:r>
    </w:p>
    <w:p>
      <w:pPr>
        <w:rPr>
          <w:rFonts w:ascii="Trebuchet MS" w:hAnsi="Trebuchet MS"/>
          <w:color w:val="000000"/>
          <w:sz w:val="20"/>
          <w:szCs w:val="20"/>
        </w:rPr>
      </w:pPr>
      <w:r>
        <w:rPr>
          <w:rFonts w:ascii="Trebuchet MS" w:hAnsi="Trebuchet MS"/>
          <w:color w:val="000000"/>
          <w:sz w:val="20"/>
          <w:szCs w:val="20"/>
        </w:rPr>
        <w:t>5 Eis que mediste os meus dias a palmos; o tempo da minha vida é como que nada diante de ti. Na verdade, todo homem, por mais firme que esteja, é totalmente vaidade.</w:t>
      </w:r>
    </w:p>
    <w:p>
      <w:pPr>
        <w:rPr>
          <w:rFonts w:ascii="Trebuchet MS" w:hAnsi="Trebuchet MS"/>
          <w:color w:val="000000"/>
          <w:sz w:val="20"/>
          <w:szCs w:val="20"/>
        </w:rPr>
      </w:pPr>
      <w:r>
        <w:rPr>
          <w:rFonts w:ascii="Trebuchet MS" w:hAnsi="Trebuchet MS"/>
          <w:color w:val="000000"/>
          <w:sz w:val="20"/>
          <w:szCs w:val="20"/>
        </w:rPr>
        <w:t>6 Na verdade, todo homem anda qual uma sombra; na verdade, em vão se inquieta, amontoa riquezas, e não sabe quem as levará.</w:t>
      </w:r>
    </w:p>
    <w:p>
      <w:pPr>
        <w:rPr>
          <w:rFonts w:ascii="Trebuchet MS" w:hAnsi="Trebuchet MS"/>
          <w:color w:val="000000"/>
          <w:sz w:val="20"/>
          <w:szCs w:val="20"/>
        </w:rPr>
      </w:pPr>
      <w:r>
        <w:rPr>
          <w:rFonts w:ascii="Trebuchet MS" w:hAnsi="Trebuchet MS"/>
          <w:color w:val="000000"/>
          <w:sz w:val="20"/>
          <w:szCs w:val="20"/>
        </w:rPr>
        <w:t>7 Agora, pois, Senhor, que espero eu? a minha esperança está em ti.</w:t>
      </w:r>
    </w:p>
    <w:p>
      <w:pPr>
        <w:rPr>
          <w:rFonts w:ascii="Trebuchet MS" w:hAnsi="Trebuchet MS"/>
          <w:color w:val="000000"/>
          <w:sz w:val="20"/>
          <w:szCs w:val="20"/>
        </w:rPr>
      </w:pPr>
      <w:r>
        <w:rPr>
          <w:rFonts w:ascii="Trebuchet MS" w:hAnsi="Trebuchet MS"/>
          <w:color w:val="000000"/>
          <w:sz w:val="20"/>
          <w:szCs w:val="20"/>
        </w:rPr>
        <w:t>8 Livra-me de todas as minhas transgressões; não me faças o opróbrio do insensato.</w:t>
      </w:r>
    </w:p>
    <w:p>
      <w:pPr>
        <w:rPr>
          <w:rFonts w:ascii="Trebuchet MS" w:hAnsi="Trebuchet MS"/>
          <w:color w:val="000000"/>
          <w:sz w:val="20"/>
          <w:szCs w:val="20"/>
        </w:rPr>
      </w:pPr>
      <w:r>
        <w:rPr>
          <w:rFonts w:ascii="Trebuchet MS" w:hAnsi="Trebuchet MS"/>
          <w:color w:val="000000"/>
          <w:sz w:val="20"/>
          <w:szCs w:val="20"/>
        </w:rPr>
        <w:t>9 Emudecido estou, não abro a minha boca; pois tu és que agiste,</w:t>
      </w:r>
    </w:p>
    <w:p>
      <w:pPr>
        <w:rPr>
          <w:rFonts w:ascii="Trebuchet MS" w:hAnsi="Trebuchet MS"/>
          <w:color w:val="000000"/>
          <w:sz w:val="20"/>
          <w:szCs w:val="20"/>
        </w:rPr>
      </w:pPr>
      <w:r>
        <w:rPr>
          <w:rFonts w:ascii="Trebuchet MS" w:hAnsi="Trebuchet MS"/>
          <w:color w:val="000000"/>
          <w:sz w:val="20"/>
          <w:szCs w:val="20"/>
        </w:rPr>
        <w:t>10 Tira de sobre mim o teu flagelo; estou desfalecido pelo golpe da tua mão.</w:t>
      </w:r>
    </w:p>
    <w:p>
      <w:pPr>
        <w:rPr>
          <w:rFonts w:ascii="Trebuchet MS" w:hAnsi="Trebuchet MS"/>
          <w:color w:val="000000"/>
          <w:sz w:val="20"/>
          <w:szCs w:val="20"/>
        </w:rPr>
      </w:pPr>
      <w:r>
        <w:rPr>
          <w:rFonts w:ascii="Trebuchet MS" w:hAnsi="Trebuchet MS"/>
          <w:color w:val="000000"/>
          <w:sz w:val="20"/>
          <w:szCs w:val="20"/>
        </w:rPr>
        <w:t>11 Quando com repreensões castigas o homem por causa da iniquidade, fazes definhar, como aranha, a sua alma; na verdade todo homem é vaidade.</w:t>
      </w:r>
    </w:p>
    <w:p>
      <w:pPr>
        <w:rPr>
          <w:rFonts w:ascii="Trebuchet MS" w:hAnsi="Trebuchet MS"/>
          <w:color w:val="000000"/>
          <w:sz w:val="20"/>
          <w:szCs w:val="20"/>
        </w:rPr>
      </w:pPr>
      <w:r>
        <w:rPr>
          <w:rFonts w:ascii="Trebuchet MS" w:hAnsi="Trebuchet MS"/>
          <w:color w:val="000000"/>
          <w:sz w:val="20"/>
          <w:szCs w:val="20"/>
        </w:rPr>
        <w:t>12 Ouve, Senhor, a minha oração, e inclina os teus ouvidos ao meu clamor; não te cales perante as minhas lágrimas, porque sou para contigo como um estranho, um peregrino como todos os meus pais.</w:t>
      </w:r>
    </w:p>
    <w:p>
      <w:pPr>
        <w:rPr>
          <w:rFonts w:ascii="Trebuchet MS" w:hAnsi="Trebuchet MS"/>
          <w:color w:val="000000"/>
          <w:sz w:val="20"/>
          <w:szCs w:val="20"/>
        </w:rPr>
      </w:pPr>
      <w:r>
        <w:rPr>
          <w:rFonts w:ascii="Trebuchet MS" w:hAnsi="Trebuchet MS"/>
          <w:color w:val="000000"/>
          <w:sz w:val="20"/>
          <w:szCs w:val="20"/>
        </w:rPr>
        <w:t>13 Desvia de mim o teu olhar, para que eu tome alento, antes que me vá e não exista mais.</w:t>
      </w:r>
    </w:p>
    <w:p>
      <w:pPr>
        <w:pStyle w:val="P13"/>
        <w:rPr>
          <w:rFonts w:ascii="Trebuchet MS" w:hAnsi="Trebuchet MS"/>
          <w:color w:val="000000"/>
          <w:sz w:val="22"/>
          <w:szCs w:val="22"/>
        </w:rPr>
      </w:pPr>
      <w:bookmarkStart w:id="565" w:name="_Toc147528479"/>
      <w:r>
        <w:rPr>
          <w:rFonts w:ascii="Trebuchet MS" w:hAnsi="Trebuchet MS"/>
          <w:color w:val="000000"/>
          <w:sz w:val="22"/>
          <w:szCs w:val="22"/>
        </w:rPr>
        <w:t xml:space="preserve"> SALMOS 40</w:t>
      </w:r>
      <w:bookmarkEnd w:id="565"/>
    </w:p>
    <w:p>
      <w:pPr>
        <w:rPr>
          <w:rFonts w:ascii="Trebuchet MS" w:hAnsi="Trebuchet MS"/>
          <w:color w:val="000000"/>
          <w:sz w:val="20"/>
          <w:szCs w:val="20"/>
        </w:rPr>
      </w:pPr>
      <w:r>
        <w:rPr>
          <w:rFonts w:ascii="Trebuchet MS" w:hAnsi="Trebuchet MS"/>
          <w:color w:val="000000"/>
          <w:sz w:val="20"/>
          <w:szCs w:val="20"/>
        </w:rPr>
        <w:t>1 Esperei com paciência pelo Senhor, e ele se inclinou para mim e ouviu o meu clamor.</w:t>
      </w:r>
    </w:p>
    <w:p>
      <w:pPr>
        <w:rPr>
          <w:rFonts w:ascii="Trebuchet MS" w:hAnsi="Trebuchet MS"/>
          <w:color w:val="000000"/>
          <w:sz w:val="20"/>
          <w:szCs w:val="20"/>
        </w:rPr>
      </w:pPr>
      <w:r>
        <w:rPr>
          <w:rFonts w:ascii="Trebuchet MS" w:hAnsi="Trebuchet MS"/>
          <w:color w:val="000000"/>
          <w:sz w:val="20"/>
          <w:szCs w:val="20"/>
        </w:rPr>
        <w:t>2 Também me tirou duma cova de destruição, dum charco de lodo; pôs os meus pés sobre uma rocha, firmou os meus passos.</w:t>
      </w:r>
    </w:p>
    <w:p>
      <w:pPr>
        <w:rPr>
          <w:rFonts w:ascii="Trebuchet MS" w:hAnsi="Trebuchet MS"/>
          <w:color w:val="000000"/>
          <w:sz w:val="20"/>
          <w:szCs w:val="20"/>
        </w:rPr>
      </w:pPr>
      <w:r>
        <w:rPr>
          <w:rFonts w:ascii="Trebuchet MS" w:hAnsi="Trebuchet MS"/>
          <w:color w:val="000000"/>
          <w:sz w:val="20"/>
          <w:szCs w:val="20"/>
        </w:rPr>
        <w:t>3 Pôs na minha boca um cântico novo, um hino ao nosso Deus; muitos verão isso e temerão, e confiarão no Senhor.</w:t>
      </w:r>
    </w:p>
    <w:p>
      <w:pPr>
        <w:rPr>
          <w:rFonts w:ascii="Trebuchet MS" w:hAnsi="Trebuchet MS"/>
          <w:color w:val="000000"/>
          <w:sz w:val="20"/>
          <w:szCs w:val="20"/>
        </w:rPr>
      </w:pPr>
      <w:r>
        <w:rPr>
          <w:rFonts w:ascii="Trebuchet MS" w:hAnsi="Trebuchet MS"/>
          <w:color w:val="000000"/>
          <w:sz w:val="20"/>
          <w:szCs w:val="20"/>
        </w:rPr>
        <w:t>4 Bem-aventurado o homem que faz do Senhor a sua confiança, e que não atenta para os soberbos nem para os apóstatas mentirosos.</w:t>
      </w:r>
    </w:p>
    <w:p>
      <w:pPr>
        <w:rPr>
          <w:rFonts w:ascii="Trebuchet MS" w:hAnsi="Trebuchet MS"/>
          <w:color w:val="000000"/>
          <w:sz w:val="20"/>
          <w:szCs w:val="20"/>
        </w:rPr>
      </w:pPr>
      <w:r>
        <w:rPr>
          <w:rFonts w:ascii="Trebuchet MS" w:hAnsi="Trebuchet MS"/>
          <w:color w:val="000000"/>
          <w:sz w:val="20"/>
          <w:szCs w:val="20"/>
        </w:rPr>
        <w:t>5 Muitas são, Senhor, Deus meu, as maravilhas que tens operado e os teus pensamentos para conosco; ninguém há que se possa comparar a ti; eu quisera anunciá-los, e manifestá-los, mas são mais do que se podem contar.</w:t>
      </w:r>
    </w:p>
    <w:p>
      <w:pPr>
        <w:rPr>
          <w:rFonts w:ascii="Trebuchet MS" w:hAnsi="Trebuchet MS"/>
          <w:color w:val="000000"/>
          <w:sz w:val="20"/>
          <w:szCs w:val="20"/>
        </w:rPr>
      </w:pPr>
      <w:r>
        <w:rPr>
          <w:rFonts w:ascii="Trebuchet MS" w:hAnsi="Trebuchet MS"/>
          <w:color w:val="000000"/>
          <w:sz w:val="20"/>
          <w:szCs w:val="20"/>
        </w:rPr>
        <w:t>6 Sacrifício e oferta não desejas; abriste-me os ouvidos; holocausto e oferta de expiação pelo pecado não reclamaste.</w:t>
      </w:r>
    </w:p>
    <w:p>
      <w:pPr>
        <w:rPr>
          <w:rFonts w:ascii="Trebuchet MS" w:hAnsi="Trebuchet MS"/>
          <w:color w:val="000000"/>
          <w:sz w:val="20"/>
          <w:szCs w:val="20"/>
        </w:rPr>
      </w:pPr>
      <w:r>
        <w:rPr>
          <w:rFonts w:ascii="Trebuchet MS" w:hAnsi="Trebuchet MS"/>
          <w:color w:val="000000"/>
          <w:sz w:val="20"/>
          <w:szCs w:val="20"/>
        </w:rPr>
        <w:t>7 Então disse eu: Eis aqui venho; no rolo do livro está escrito a meu respeito:</w:t>
      </w:r>
    </w:p>
    <w:p>
      <w:pPr>
        <w:rPr>
          <w:rFonts w:ascii="Trebuchet MS" w:hAnsi="Trebuchet MS"/>
          <w:color w:val="000000"/>
          <w:sz w:val="20"/>
          <w:szCs w:val="20"/>
        </w:rPr>
      </w:pPr>
      <w:r>
        <w:rPr>
          <w:rFonts w:ascii="Trebuchet MS" w:hAnsi="Trebuchet MS"/>
          <w:color w:val="000000"/>
          <w:sz w:val="20"/>
          <w:szCs w:val="20"/>
        </w:rPr>
        <w:t>8 Deleito-me em fazer a tua vontade, ó Deus meu; sim, a tua lei está dentro do meu coração.</w:t>
      </w:r>
    </w:p>
    <w:p>
      <w:pPr>
        <w:rPr>
          <w:rFonts w:ascii="Trebuchet MS" w:hAnsi="Trebuchet MS"/>
          <w:color w:val="000000"/>
          <w:sz w:val="20"/>
          <w:szCs w:val="20"/>
        </w:rPr>
      </w:pPr>
      <w:r>
        <w:rPr>
          <w:rFonts w:ascii="Trebuchet MS" w:hAnsi="Trebuchet MS"/>
          <w:color w:val="000000"/>
          <w:sz w:val="20"/>
          <w:szCs w:val="20"/>
        </w:rPr>
        <w:t>9 Tenho proclamado boas-novas de justiça na grande congregação; eis que não retive os meus lábios;</w:t>
      </w:r>
    </w:p>
    <w:p>
      <w:pPr>
        <w:rPr>
          <w:rFonts w:ascii="Trebuchet MS" w:hAnsi="Trebuchet MS"/>
          <w:color w:val="000000"/>
          <w:sz w:val="20"/>
          <w:szCs w:val="20"/>
        </w:rPr>
      </w:pPr>
      <w:r>
        <w:rPr>
          <w:rFonts w:ascii="Trebuchet MS" w:hAnsi="Trebuchet MS"/>
          <w:color w:val="000000"/>
          <w:sz w:val="20"/>
          <w:szCs w:val="20"/>
        </w:rPr>
        <w:t>10 Não ocultei dentro do meu coração a tua justiça; apregoei a tua fidelidade e a tua salvação; não escondi da grande congregação a tua benignidade e a tua verdade.</w:t>
      </w:r>
    </w:p>
    <w:p>
      <w:pPr>
        <w:rPr>
          <w:rFonts w:ascii="Trebuchet MS" w:hAnsi="Trebuchet MS"/>
          <w:color w:val="000000"/>
          <w:sz w:val="20"/>
          <w:szCs w:val="20"/>
        </w:rPr>
      </w:pPr>
      <w:r>
        <w:rPr>
          <w:rFonts w:ascii="Trebuchet MS" w:hAnsi="Trebuchet MS"/>
          <w:color w:val="000000"/>
          <w:sz w:val="20"/>
          <w:szCs w:val="20"/>
        </w:rPr>
        <w:t>11 Não detenhas para comigo, Senhor a tua compaixão; a tua benignidade e a tua fidelidade sempre me guardem.</w:t>
      </w:r>
    </w:p>
    <w:p>
      <w:pPr>
        <w:rPr>
          <w:rFonts w:ascii="Trebuchet MS" w:hAnsi="Trebuchet MS"/>
          <w:color w:val="000000"/>
          <w:sz w:val="20"/>
          <w:szCs w:val="20"/>
        </w:rPr>
      </w:pPr>
      <w:r>
        <w:rPr>
          <w:rFonts w:ascii="Trebuchet MS" w:hAnsi="Trebuchet MS"/>
          <w:color w:val="000000"/>
          <w:sz w:val="20"/>
          <w:szCs w:val="20"/>
        </w:rPr>
        <w:t>12 Pois males sem número me têm rodeado; as minhas iniqüidades me têm alcançado, de modo que não posso ver; são mais numerosas do que os cabelos da minha cabeça, pelo que desfalece o meu coração.</w:t>
      </w:r>
    </w:p>
    <w:p>
      <w:pPr>
        <w:rPr>
          <w:rFonts w:ascii="Trebuchet MS" w:hAnsi="Trebuchet MS"/>
          <w:color w:val="000000"/>
          <w:sz w:val="20"/>
          <w:szCs w:val="20"/>
        </w:rPr>
      </w:pPr>
      <w:r>
        <w:rPr>
          <w:rFonts w:ascii="Trebuchet MS" w:hAnsi="Trebuchet MS"/>
          <w:color w:val="000000"/>
          <w:sz w:val="20"/>
          <w:szCs w:val="20"/>
        </w:rPr>
        <w:t>13 Digna-te, Senhor, livra-me; Senhor, apressa-te em meu auxílio.</w:t>
      </w:r>
    </w:p>
    <w:p>
      <w:pPr>
        <w:rPr>
          <w:rFonts w:ascii="Trebuchet MS" w:hAnsi="Trebuchet MS"/>
          <w:color w:val="000000"/>
          <w:sz w:val="20"/>
          <w:szCs w:val="20"/>
        </w:rPr>
      </w:pPr>
      <w:r>
        <w:rPr>
          <w:rFonts w:ascii="Trebuchet MS" w:hAnsi="Trebuchet MS"/>
          <w:color w:val="000000"/>
          <w:sz w:val="20"/>
          <w:szCs w:val="20"/>
        </w:rPr>
        <w:t>14 Sejam à uma envergonhados e confundidos os que buscam a minha vida para destruí-la; tornem atrás e confundam-se os que me desejam o mal.</w:t>
      </w:r>
    </w:p>
    <w:p>
      <w:pPr>
        <w:rPr>
          <w:rFonts w:ascii="Trebuchet MS" w:hAnsi="Trebuchet MS"/>
          <w:color w:val="000000"/>
          <w:sz w:val="20"/>
          <w:szCs w:val="20"/>
        </w:rPr>
      </w:pPr>
      <w:r>
        <w:rPr>
          <w:rFonts w:ascii="Trebuchet MS" w:hAnsi="Trebuchet MS"/>
          <w:color w:val="000000"/>
          <w:sz w:val="20"/>
          <w:szCs w:val="20"/>
        </w:rPr>
        <w:t>15 Desolados sejam em razão da sua afronta os que me dizem: Ah! Ah!</w:t>
      </w:r>
    </w:p>
    <w:p>
      <w:pPr>
        <w:rPr>
          <w:rFonts w:ascii="Trebuchet MS" w:hAnsi="Trebuchet MS"/>
          <w:color w:val="000000"/>
          <w:sz w:val="20"/>
          <w:szCs w:val="20"/>
        </w:rPr>
      </w:pPr>
      <w:r>
        <w:rPr>
          <w:rFonts w:ascii="Trebuchet MS" w:hAnsi="Trebuchet MS"/>
          <w:color w:val="000000"/>
          <w:sz w:val="20"/>
          <w:szCs w:val="20"/>
        </w:rPr>
        <w:t>16 Regozijem-se e alegrem-se em ti todos os que te buscam. Digam continuamente os que amam a tua salvação: Engrandecido seja o Senhor.</w:t>
      </w:r>
    </w:p>
    <w:p>
      <w:pPr>
        <w:rPr>
          <w:rFonts w:ascii="Trebuchet MS" w:hAnsi="Trebuchet MS"/>
          <w:color w:val="000000"/>
          <w:sz w:val="20"/>
          <w:szCs w:val="20"/>
        </w:rPr>
      </w:pPr>
      <w:r>
        <w:rPr>
          <w:rFonts w:ascii="Trebuchet MS" w:hAnsi="Trebuchet MS"/>
          <w:color w:val="000000"/>
          <w:sz w:val="20"/>
          <w:szCs w:val="20"/>
        </w:rPr>
        <w:t>17 Eu, na verdade, sou pobre e necessitado, mas o Senhor cuida de mim. Tu és o meu auxílio e o meu libertador; não te detenhas, ó Deus meu.</w:t>
      </w:r>
    </w:p>
    <w:p>
      <w:pPr>
        <w:pStyle w:val="P13"/>
        <w:rPr>
          <w:rFonts w:ascii="Trebuchet MS" w:hAnsi="Trebuchet MS"/>
          <w:color w:val="000000"/>
          <w:sz w:val="22"/>
          <w:szCs w:val="22"/>
        </w:rPr>
      </w:pPr>
      <w:bookmarkStart w:id="566" w:name="_Toc147528480"/>
      <w:r>
        <w:rPr>
          <w:rFonts w:ascii="Trebuchet MS" w:hAnsi="Trebuchet MS"/>
          <w:color w:val="000000"/>
          <w:sz w:val="22"/>
          <w:szCs w:val="22"/>
        </w:rPr>
        <w:t xml:space="preserve"> SALMOS 41</w:t>
      </w:r>
      <w:bookmarkEnd w:id="566"/>
    </w:p>
    <w:p>
      <w:pPr>
        <w:rPr>
          <w:rFonts w:ascii="Trebuchet MS" w:hAnsi="Trebuchet MS"/>
          <w:color w:val="000000"/>
          <w:sz w:val="20"/>
          <w:szCs w:val="20"/>
        </w:rPr>
      </w:pPr>
      <w:r>
        <w:rPr>
          <w:rFonts w:ascii="Trebuchet MS" w:hAnsi="Trebuchet MS"/>
          <w:color w:val="000000"/>
          <w:sz w:val="20"/>
          <w:szCs w:val="20"/>
        </w:rPr>
        <w:t>1 Bem-aventurado é aquele que considera o pobre; o Senhor o livrará no dia do mal.</w:t>
      </w:r>
    </w:p>
    <w:p>
      <w:pPr>
        <w:rPr>
          <w:rFonts w:ascii="Trebuchet MS" w:hAnsi="Trebuchet MS"/>
          <w:color w:val="000000"/>
          <w:sz w:val="20"/>
          <w:szCs w:val="20"/>
        </w:rPr>
      </w:pPr>
      <w:r>
        <w:rPr>
          <w:rFonts w:ascii="Trebuchet MS" w:hAnsi="Trebuchet MS"/>
          <w:color w:val="000000"/>
          <w:sz w:val="20"/>
          <w:szCs w:val="20"/>
        </w:rPr>
        <w:t>2 O Senhor o guardará, e o conservará em vida; será abençoado na terra; tu, Senhor não o entregarás à vontade dos seus inimigos.</w:t>
      </w:r>
    </w:p>
    <w:p>
      <w:pPr>
        <w:rPr>
          <w:rFonts w:ascii="Trebuchet MS" w:hAnsi="Trebuchet MS"/>
          <w:color w:val="000000"/>
          <w:sz w:val="20"/>
          <w:szCs w:val="20"/>
        </w:rPr>
      </w:pPr>
      <w:r>
        <w:rPr>
          <w:rFonts w:ascii="Trebuchet MS" w:hAnsi="Trebuchet MS"/>
          <w:color w:val="000000"/>
          <w:sz w:val="20"/>
          <w:szCs w:val="20"/>
        </w:rPr>
        <w:t>3 O Senhor o sustentará no leito da enfermidade; tu lhe amaciarás a cama na sua doença.</w:t>
      </w:r>
    </w:p>
    <w:p>
      <w:pPr>
        <w:rPr>
          <w:rFonts w:ascii="Trebuchet MS" w:hAnsi="Trebuchet MS"/>
          <w:color w:val="000000"/>
          <w:sz w:val="20"/>
          <w:szCs w:val="20"/>
        </w:rPr>
      </w:pPr>
      <w:r>
        <w:rPr>
          <w:rFonts w:ascii="Trebuchet MS" w:hAnsi="Trebuchet MS"/>
          <w:color w:val="000000"/>
          <w:sz w:val="20"/>
          <w:szCs w:val="20"/>
        </w:rPr>
        <w:t>4 Disse eu da minha parte: Senhor, compadece-te de mim, sara a minha alma, pois pequei contra ti.</w:t>
      </w:r>
    </w:p>
    <w:p>
      <w:pPr>
        <w:rPr>
          <w:rFonts w:ascii="Trebuchet MS" w:hAnsi="Trebuchet MS"/>
          <w:color w:val="000000"/>
          <w:sz w:val="20"/>
          <w:szCs w:val="20"/>
        </w:rPr>
      </w:pPr>
      <w:r>
        <w:rPr>
          <w:rFonts w:ascii="Trebuchet MS" w:hAnsi="Trebuchet MS"/>
          <w:color w:val="000000"/>
          <w:sz w:val="20"/>
          <w:szCs w:val="20"/>
        </w:rPr>
        <w:t>5 Os meus inimigos falam mal de mim, dizendo: Quando morrerá ele, e perecerá o seu nome?</w:t>
      </w:r>
    </w:p>
    <w:p>
      <w:pPr>
        <w:rPr>
          <w:rFonts w:ascii="Trebuchet MS" w:hAnsi="Trebuchet MS"/>
          <w:color w:val="000000"/>
          <w:sz w:val="20"/>
          <w:szCs w:val="20"/>
        </w:rPr>
      </w:pPr>
      <w:r>
        <w:rPr>
          <w:rFonts w:ascii="Trebuchet MS" w:hAnsi="Trebuchet MS"/>
          <w:color w:val="000000"/>
          <w:sz w:val="20"/>
          <w:szCs w:val="20"/>
        </w:rPr>
        <w:t>6 E, se algum deles vem ver-me, diz falsidades; no seu coração amontoa a maldade; e quando ele sai, é disso que fala.</w:t>
      </w:r>
    </w:p>
    <w:p>
      <w:pPr>
        <w:rPr>
          <w:rFonts w:ascii="Trebuchet MS" w:hAnsi="Trebuchet MS"/>
          <w:color w:val="000000"/>
          <w:sz w:val="20"/>
          <w:szCs w:val="20"/>
        </w:rPr>
      </w:pPr>
      <w:r>
        <w:rPr>
          <w:rFonts w:ascii="Trebuchet MS" w:hAnsi="Trebuchet MS"/>
          <w:color w:val="000000"/>
          <w:sz w:val="20"/>
          <w:szCs w:val="20"/>
        </w:rPr>
        <w:t>7 Todos os que me odeiam cochicham entre si contra mim; contra mim maquinam o mal, dizendo:</w:t>
      </w:r>
    </w:p>
    <w:p>
      <w:pPr>
        <w:rPr>
          <w:rFonts w:ascii="Trebuchet MS" w:hAnsi="Trebuchet MS"/>
          <w:color w:val="000000"/>
          <w:sz w:val="20"/>
          <w:szCs w:val="20"/>
        </w:rPr>
      </w:pPr>
      <w:r>
        <w:rPr>
          <w:rFonts w:ascii="Trebuchet MS" w:hAnsi="Trebuchet MS"/>
          <w:color w:val="000000"/>
          <w:sz w:val="20"/>
          <w:szCs w:val="20"/>
        </w:rPr>
        <w:t>8 Alguma coisa ruim se lhe apega; e agora que está deitado, não se levantará mais.</w:t>
      </w:r>
    </w:p>
    <w:p>
      <w:pPr>
        <w:rPr>
          <w:rFonts w:ascii="Trebuchet MS" w:hAnsi="Trebuchet MS"/>
          <w:color w:val="000000"/>
          <w:sz w:val="20"/>
          <w:szCs w:val="20"/>
        </w:rPr>
      </w:pPr>
      <w:r>
        <w:rPr>
          <w:rFonts w:ascii="Trebuchet MS" w:hAnsi="Trebuchet MS"/>
          <w:color w:val="000000"/>
          <w:sz w:val="20"/>
          <w:szCs w:val="20"/>
        </w:rPr>
        <w:t>9 Até o meu próprio amigo íntimo em quem eu tanto confiava, e que comia do meu pão, levantou contra mim o seu calcanhar.</w:t>
      </w:r>
    </w:p>
    <w:p>
      <w:pPr>
        <w:rPr>
          <w:rFonts w:ascii="Trebuchet MS" w:hAnsi="Trebuchet MS"/>
          <w:color w:val="000000"/>
          <w:sz w:val="20"/>
          <w:szCs w:val="20"/>
        </w:rPr>
      </w:pPr>
      <w:r>
        <w:rPr>
          <w:rFonts w:ascii="Trebuchet MS" w:hAnsi="Trebuchet MS"/>
          <w:color w:val="000000"/>
          <w:sz w:val="20"/>
          <w:szCs w:val="20"/>
        </w:rPr>
        <w:t>10 Mas tu, Senhor, compadece-te de mim e levanta-me, para que eu lhes retribua.</w:t>
      </w:r>
    </w:p>
    <w:p>
      <w:pPr>
        <w:rPr>
          <w:rFonts w:ascii="Trebuchet MS" w:hAnsi="Trebuchet MS"/>
          <w:color w:val="000000"/>
          <w:sz w:val="20"/>
          <w:szCs w:val="20"/>
        </w:rPr>
      </w:pPr>
      <w:r>
        <w:rPr>
          <w:rFonts w:ascii="Trebuchet MS" w:hAnsi="Trebuchet MS"/>
          <w:color w:val="000000"/>
          <w:sz w:val="20"/>
          <w:szCs w:val="20"/>
        </w:rPr>
        <w:t>11 Por isso conheço eu que te deleitas em mim, por não triunfar de mim o meu inimigo</w:t>
      </w:r>
    </w:p>
    <w:p>
      <w:pPr>
        <w:rPr>
          <w:rFonts w:ascii="Trebuchet MS" w:hAnsi="Trebuchet MS"/>
          <w:color w:val="000000"/>
          <w:sz w:val="20"/>
          <w:szCs w:val="20"/>
        </w:rPr>
      </w:pPr>
      <w:r>
        <w:rPr>
          <w:rFonts w:ascii="Trebuchet MS" w:hAnsi="Trebuchet MS"/>
          <w:color w:val="000000"/>
          <w:sz w:val="20"/>
          <w:szCs w:val="20"/>
        </w:rPr>
        <w:t>12 Quanto a mim, tu me sustentas na minha integridade, e me colocas diante da tua face para sempre.</w:t>
      </w:r>
    </w:p>
    <w:p>
      <w:pPr>
        <w:rPr>
          <w:rFonts w:ascii="Trebuchet MS" w:hAnsi="Trebuchet MS"/>
          <w:color w:val="000000"/>
          <w:sz w:val="20"/>
          <w:szCs w:val="20"/>
        </w:rPr>
      </w:pPr>
      <w:r>
        <w:rPr>
          <w:rFonts w:ascii="Trebuchet MS" w:hAnsi="Trebuchet MS"/>
          <w:color w:val="000000"/>
          <w:sz w:val="20"/>
          <w:szCs w:val="20"/>
        </w:rPr>
        <w:t>13 Bendito seja o Senhor Deus de Israel de eternidade a eternidade. Amém e amém.</w:t>
      </w:r>
    </w:p>
    <w:p>
      <w:pPr>
        <w:pStyle w:val="P13"/>
        <w:rPr>
          <w:rFonts w:ascii="Trebuchet MS" w:hAnsi="Trebuchet MS"/>
          <w:color w:val="000000"/>
          <w:sz w:val="22"/>
          <w:szCs w:val="22"/>
        </w:rPr>
      </w:pPr>
      <w:bookmarkStart w:id="567" w:name="_Toc147528481"/>
      <w:r>
        <w:rPr>
          <w:rFonts w:ascii="Trebuchet MS" w:hAnsi="Trebuchet MS"/>
          <w:color w:val="000000"/>
          <w:sz w:val="22"/>
          <w:szCs w:val="22"/>
        </w:rPr>
        <w:t xml:space="preserve"> SALMOS 42</w:t>
      </w:r>
      <w:bookmarkEnd w:id="567"/>
    </w:p>
    <w:p>
      <w:pPr>
        <w:rPr>
          <w:rFonts w:ascii="Trebuchet MS" w:hAnsi="Trebuchet MS"/>
          <w:color w:val="000000"/>
          <w:sz w:val="20"/>
          <w:szCs w:val="20"/>
        </w:rPr>
      </w:pPr>
      <w:r>
        <w:rPr>
          <w:rFonts w:ascii="Trebuchet MS" w:hAnsi="Trebuchet MS"/>
          <w:color w:val="000000"/>
          <w:sz w:val="20"/>
          <w:szCs w:val="20"/>
        </w:rPr>
        <w:t>1 Como o cervo anseia pelas correntes das águas, assim a minha alma anseia por ti, ó Deus!</w:t>
      </w:r>
    </w:p>
    <w:p>
      <w:pPr>
        <w:rPr>
          <w:rFonts w:ascii="Trebuchet MS" w:hAnsi="Trebuchet MS"/>
          <w:color w:val="000000"/>
          <w:sz w:val="20"/>
          <w:szCs w:val="20"/>
        </w:rPr>
      </w:pPr>
      <w:r>
        <w:rPr>
          <w:rFonts w:ascii="Trebuchet MS" w:hAnsi="Trebuchet MS"/>
          <w:color w:val="000000"/>
          <w:sz w:val="20"/>
          <w:szCs w:val="20"/>
        </w:rPr>
        <w:t>2 A minha alma tem sede de Deus, do Deus vivo; quando entrarei e verei a face de Deus?</w:t>
      </w:r>
    </w:p>
    <w:p>
      <w:pPr>
        <w:rPr>
          <w:rFonts w:ascii="Trebuchet MS" w:hAnsi="Trebuchet MS"/>
          <w:color w:val="000000"/>
          <w:sz w:val="20"/>
          <w:szCs w:val="20"/>
        </w:rPr>
      </w:pPr>
      <w:r>
        <w:rPr>
          <w:rFonts w:ascii="Trebuchet MS" w:hAnsi="Trebuchet MS"/>
          <w:color w:val="000000"/>
          <w:sz w:val="20"/>
          <w:szCs w:val="20"/>
        </w:rPr>
        <w:t>3 As minhas lágrimas têm sido o meu alimento de dia e de noite, porquanto se me diz constantemente: Onde está o teu Deus?</w:t>
      </w:r>
    </w:p>
    <w:p>
      <w:pPr>
        <w:rPr>
          <w:rFonts w:ascii="Trebuchet MS" w:hAnsi="Trebuchet MS"/>
          <w:color w:val="000000"/>
          <w:sz w:val="20"/>
          <w:szCs w:val="20"/>
        </w:rPr>
      </w:pPr>
      <w:r>
        <w:rPr>
          <w:rFonts w:ascii="Trebuchet MS" w:hAnsi="Trebuchet MS"/>
          <w:color w:val="000000"/>
          <w:sz w:val="20"/>
          <w:szCs w:val="20"/>
        </w:rPr>
        <w:t>4 Dentro de mim derramo a minha alma ao lembrar-me de como eu ia com a multidão, guiando-a em procissão à casa de Deus, com brados de júbilo e louvor, uma multidão que festejava.</w:t>
      </w:r>
    </w:p>
    <w:p>
      <w:pPr>
        <w:rPr>
          <w:rFonts w:ascii="Trebuchet MS" w:hAnsi="Trebuchet MS"/>
          <w:color w:val="000000"/>
          <w:sz w:val="20"/>
          <w:szCs w:val="20"/>
        </w:rPr>
      </w:pPr>
      <w:r>
        <w:rPr>
          <w:rFonts w:ascii="Trebuchet MS" w:hAnsi="Trebuchet MS"/>
          <w:color w:val="000000"/>
          <w:sz w:val="20"/>
          <w:szCs w:val="20"/>
        </w:rPr>
        <w:t>5 Por que estás abatida, ó minha alma, e por que te perturbas dentro de mim? Espera em Deus, pois ainda o louvarei pela salvação que há na sua presença.</w:t>
      </w:r>
    </w:p>
    <w:p>
      <w:pPr>
        <w:rPr>
          <w:rFonts w:ascii="Trebuchet MS" w:hAnsi="Trebuchet MS"/>
          <w:color w:val="000000"/>
          <w:sz w:val="20"/>
          <w:szCs w:val="20"/>
        </w:rPr>
      </w:pPr>
      <w:r>
        <w:rPr>
          <w:rFonts w:ascii="Trebuchet MS" w:hAnsi="Trebuchet MS"/>
          <w:color w:val="000000"/>
          <w:sz w:val="20"/>
          <w:szCs w:val="20"/>
        </w:rPr>
        <w:t>6 Ó Deus meu, dentro de mim a minha alma está abatida; porquanto me lembrarei de ti desde a terra do Jordão, e desde o Hermom, desde o monte Mizar.</w:t>
      </w:r>
    </w:p>
    <w:p>
      <w:pPr>
        <w:rPr>
          <w:rFonts w:ascii="Trebuchet MS" w:hAnsi="Trebuchet MS"/>
          <w:color w:val="000000"/>
          <w:sz w:val="20"/>
          <w:szCs w:val="20"/>
        </w:rPr>
      </w:pPr>
      <w:r>
        <w:rPr>
          <w:rFonts w:ascii="Trebuchet MS" w:hAnsi="Trebuchet MS"/>
          <w:color w:val="000000"/>
          <w:sz w:val="20"/>
          <w:szCs w:val="20"/>
        </w:rPr>
        <w:t>7 Um abismo chama outro abismo ao ruído das tuas catadupas; todas as tuas ondas e vagas têm passado sobre mim.</w:t>
      </w:r>
    </w:p>
    <w:p>
      <w:pPr>
        <w:rPr>
          <w:rFonts w:ascii="Trebuchet MS" w:hAnsi="Trebuchet MS"/>
          <w:color w:val="000000"/>
          <w:sz w:val="20"/>
          <w:szCs w:val="20"/>
        </w:rPr>
      </w:pPr>
      <w:r>
        <w:rPr>
          <w:rFonts w:ascii="Trebuchet MS" w:hAnsi="Trebuchet MS"/>
          <w:color w:val="000000"/>
          <w:sz w:val="20"/>
          <w:szCs w:val="20"/>
        </w:rPr>
        <w:t>8 Contudo, de dia o Senhor ordena a sua bondade, e de noite a sua canção está comigo, uma oração ao Deus da minha vida.</w:t>
      </w:r>
    </w:p>
    <w:p>
      <w:pPr>
        <w:rPr>
          <w:rFonts w:ascii="Trebuchet MS" w:hAnsi="Trebuchet MS"/>
          <w:color w:val="000000"/>
          <w:sz w:val="20"/>
          <w:szCs w:val="20"/>
        </w:rPr>
      </w:pPr>
      <w:r>
        <w:rPr>
          <w:rFonts w:ascii="Trebuchet MS" w:hAnsi="Trebuchet MS"/>
          <w:color w:val="000000"/>
          <w:sz w:val="20"/>
          <w:szCs w:val="20"/>
        </w:rPr>
        <w:t>9 A Deus, meu amparo, digo: Por que te esqueceste de mim? por que ando em pranto por causa da opressão do inimigo?</w:t>
      </w:r>
    </w:p>
    <w:p>
      <w:pPr>
        <w:rPr>
          <w:rFonts w:ascii="Trebuchet MS" w:hAnsi="Trebuchet MS"/>
          <w:color w:val="000000"/>
          <w:sz w:val="20"/>
          <w:szCs w:val="20"/>
        </w:rPr>
      </w:pPr>
      <w:r>
        <w:rPr>
          <w:rFonts w:ascii="Trebuchet MS" w:hAnsi="Trebuchet MS"/>
          <w:color w:val="000000"/>
          <w:sz w:val="20"/>
          <w:szCs w:val="20"/>
        </w:rPr>
        <w:t>10 Como com ferida mortal nos meus ossos me afrontam os meus adversários, dizendo-me continuamente: Onde está o teu Deus?</w:t>
      </w:r>
    </w:p>
    <w:p>
      <w:pPr>
        <w:rPr>
          <w:rFonts w:ascii="Trebuchet MS" w:hAnsi="Trebuchet MS"/>
          <w:color w:val="000000"/>
          <w:sz w:val="20"/>
          <w:szCs w:val="20"/>
        </w:rPr>
      </w:pPr>
      <w:r>
        <w:rPr>
          <w:rFonts w:ascii="Trebuchet MS" w:hAnsi="Trebuchet MS"/>
          <w:color w:val="000000"/>
          <w:sz w:val="20"/>
          <w:szCs w:val="20"/>
        </w:rPr>
        <w:t>11 Por que estás abatida, ó minha alma, e por que te perturbas dentro de mim? Espera em Deus, pois ainda o louvarei, a ele que é o meu socorro, e o meu Deus.</w:t>
      </w:r>
    </w:p>
    <w:p>
      <w:pPr>
        <w:pStyle w:val="P13"/>
        <w:rPr>
          <w:rFonts w:ascii="Trebuchet MS" w:hAnsi="Trebuchet MS"/>
          <w:color w:val="000000"/>
          <w:sz w:val="22"/>
          <w:szCs w:val="22"/>
        </w:rPr>
      </w:pPr>
      <w:bookmarkStart w:id="568" w:name="_Toc147528482"/>
      <w:r>
        <w:rPr>
          <w:rFonts w:ascii="Trebuchet MS" w:hAnsi="Trebuchet MS"/>
          <w:color w:val="000000"/>
          <w:sz w:val="22"/>
          <w:szCs w:val="22"/>
        </w:rPr>
        <w:t xml:space="preserve"> SALMOS 43</w:t>
      </w:r>
      <w:bookmarkEnd w:id="568"/>
    </w:p>
    <w:p>
      <w:pPr>
        <w:rPr>
          <w:rFonts w:ascii="Trebuchet MS" w:hAnsi="Trebuchet MS"/>
          <w:color w:val="000000"/>
          <w:sz w:val="20"/>
          <w:szCs w:val="20"/>
        </w:rPr>
      </w:pPr>
      <w:r>
        <w:rPr>
          <w:rFonts w:ascii="Trebuchet MS" w:hAnsi="Trebuchet MS"/>
          <w:color w:val="000000"/>
          <w:sz w:val="20"/>
          <w:szCs w:val="20"/>
        </w:rPr>
        <w:t>1 Faze-me justiça, ó Deus, e pleiteia a minha causa contra uma nação ímpia; livra-me do homem fraudulento e iníquo.</w:t>
      </w:r>
    </w:p>
    <w:p>
      <w:pPr>
        <w:rPr>
          <w:rFonts w:ascii="Trebuchet MS" w:hAnsi="Trebuchet MS"/>
          <w:color w:val="000000"/>
          <w:sz w:val="20"/>
          <w:szCs w:val="20"/>
        </w:rPr>
      </w:pPr>
      <w:r>
        <w:rPr>
          <w:rFonts w:ascii="Trebuchet MS" w:hAnsi="Trebuchet MS"/>
          <w:color w:val="000000"/>
          <w:sz w:val="20"/>
          <w:szCs w:val="20"/>
        </w:rPr>
        <w:t>2 Pois tu és o Deus da minha fortaleza; por que me rejeitaste? por que ando em pranto por causa da opressão do inimigo?</w:t>
      </w:r>
    </w:p>
    <w:p>
      <w:pPr>
        <w:rPr>
          <w:rFonts w:ascii="Trebuchet MS" w:hAnsi="Trebuchet MS"/>
          <w:color w:val="000000"/>
          <w:sz w:val="20"/>
          <w:szCs w:val="20"/>
        </w:rPr>
      </w:pPr>
      <w:r>
        <w:rPr>
          <w:rFonts w:ascii="Trebuchet MS" w:hAnsi="Trebuchet MS"/>
          <w:color w:val="000000"/>
          <w:sz w:val="20"/>
          <w:szCs w:val="20"/>
        </w:rPr>
        <w:t>3 Envia a tua luz e a tua verdade, para que me guiem; levem-me elas ao teu santo monte, e à tua habitação.</w:t>
      </w:r>
    </w:p>
    <w:p>
      <w:pPr>
        <w:rPr>
          <w:rFonts w:ascii="Trebuchet MS" w:hAnsi="Trebuchet MS"/>
          <w:color w:val="000000"/>
          <w:sz w:val="20"/>
          <w:szCs w:val="20"/>
        </w:rPr>
      </w:pPr>
      <w:r>
        <w:rPr>
          <w:rFonts w:ascii="Trebuchet MS" w:hAnsi="Trebuchet MS"/>
          <w:color w:val="000000"/>
          <w:sz w:val="20"/>
          <w:szCs w:val="20"/>
        </w:rPr>
        <w:t>4 Então irei ao altar de Deus, a Deus, que é a minha grande alegria; e ao som da harpa te louvarei, ó Deus, Deus meu.</w:t>
      </w:r>
    </w:p>
    <w:p>
      <w:pPr>
        <w:rPr>
          <w:rFonts w:ascii="Trebuchet MS" w:hAnsi="Trebuchet MS"/>
          <w:color w:val="000000"/>
          <w:sz w:val="20"/>
          <w:szCs w:val="20"/>
        </w:rPr>
      </w:pPr>
      <w:r>
        <w:rPr>
          <w:rFonts w:ascii="Trebuchet MS" w:hAnsi="Trebuchet MS"/>
          <w:color w:val="000000"/>
          <w:sz w:val="20"/>
          <w:szCs w:val="20"/>
        </w:rPr>
        <w:t>5 Por que estás abatida, ó minha alma? e por que te perturbas dentro de mim? Espera em Deus, pois ainda o louvarei, a ele que é o meu socorro, e o meu Deus.</w:t>
      </w:r>
    </w:p>
    <w:p>
      <w:pPr>
        <w:pStyle w:val="P13"/>
        <w:rPr>
          <w:rFonts w:ascii="Trebuchet MS" w:hAnsi="Trebuchet MS"/>
          <w:color w:val="000000"/>
          <w:sz w:val="22"/>
          <w:szCs w:val="22"/>
        </w:rPr>
      </w:pPr>
      <w:bookmarkStart w:id="569" w:name="_Toc147528483"/>
      <w:r>
        <w:rPr>
          <w:rFonts w:ascii="Trebuchet MS" w:hAnsi="Trebuchet MS"/>
          <w:color w:val="000000"/>
          <w:sz w:val="22"/>
          <w:szCs w:val="22"/>
        </w:rPr>
        <w:t xml:space="preserve"> SALMOS 44</w:t>
      </w:r>
      <w:bookmarkEnd w:id="569"/>
    </w:p>
    <w:p>
      <w:pPr>
        <w:rPr>
          <w:rFonts w:ascii="Trebuchet MS" w:hAnsi="Trebuchet MS"/>
          <w:color w:val="000000"/>
          <w:sz w:val="20"/>
          <w:szCs w:val="20"/>
        </w:rPr>
      </w:pPr>
      <w:r>
        <w:rPr>
          <w:rFonts w:ascii="Trebuchet MS" w:hAnsi="Trebuchet MS"/>
          <w:color w:val="000000"/>
          <w:sz w:val="20"/>
          <w:szCs w:val="20"/>
        </w:rPr>
        <w:t>1 Ó Deus, nós ouvimos com os nossos ouvidos, nossos pais nos têm contado os feitos que realizaste em seus dias, nos tempos da antigüidade.</w:t>
      </w:r>
    </w:p>
    <w:p>
      <w:pPr>
        <w:rPr>
          <w:rFonts w:ascii="Trebuchet MS" w:hAnsi="Trebuchet MS"/>
          <w:color w:val="000000"/>
          <w:sz w:val="20"/>
          <w:szCs w:val="20"/>
        </w:rPr>
      </w:pPr>
      <w:r>
        <w:rPr>
          <w:rFonts w:ascii="Trebuchet MS" w:hAnsi="Trebuchet MS"/>
          <w:color w:val="000000"/>
          <w:sz w:val="20"/>
          <w:szCs w:val="20"/>
        </w:rPr>
        <w:t>2 Tu expeliste as nações com a tua mão, mas a eles plantaste; afligiste os povos, mas a eles estendes-te largamente.</w:t>
      </w:r>
    </w:p>
    <w:p>
      <w:pPr>
        <w:rPr>
          <w:rFonts w:ascii="Trebuchet MS" w:hAnsi="Trebuchet MS"/>
          <w:color w:val="000000"/>
          <w:sz w:val="20"/>
          <w:szCs w:val="20"/>
        </w:rPr>
      </w:pPr>
      <w:r>
        <w:rPr>
          <w:rFonts w:ascii="Trebuchet MS" w:hAnsi="Trebuchet MS"/>
          <w:color w:val="000000"/>
          <w:sz w:val="20"/>
          <w:szCs w:val="20"/>
        </w:rPr>
        <w:t>3 Pois não foi pela sua espada que conquistaram a terra, nem foi o seu braço que os salvou, mas a tua destra e o teu braço, e a luz do teu rosto, porquanto te agradaste deles.</w:t>
      </w:r>
    </w:p>
    <w:p>
      <w:pPr>
        <w:rPr>
          <w:rFonts w:ascii="Trebuchet MS" w:hAnsi="Trebuchet MS"/>
          <w:color w:val="000000"/>
          <w:sz w:val="20"/>
          <w:szCs w:val="20"/>
        </w:rPr>
      </w:pPr>
      <w:r>
        <w:rPr>
          <w:rFonts w:ascii="Trebuchet MS" w:hAnsi="Trebuchet MS"/>
          <w:color w:val="000000"/>
          <w:sz w:val="20"/>
          <w:szCs w:val="20"/>
        </w:rPr>
        <w:t>4 Tu és o meu Rei, ó Deus; ordena livramento para Jacó.</w:t>
      </w:r>
    </w:p>
    <w:p>
      <w:pPr>
        <w:rPr>
          <w:rFonts w:ascii="Trebuchet MS" w:hAnsi="Trebuchet MS"/>
          <w:color w:val="000000"/>
          <w:sz w:val="20"/>
          <w:szCs w:val="20"/>
        </w:rPr>
      </w:pPr>
      <w:r>
        <w:rPr>
          <w:rFonts w:ascii="Trebuchet MS" w:hAnsi="Trebuchet MS"/>
          <w:color w:val="000000"/>
          <w:sz w:val="20"/>
          <w:szCs w:val="20"/>
        </w:rPr>
        <w:t>5 Por ti derrubamos os nossos adversários; pelo teu nome pisamos os que se levantam contra nós.</w:t>
      </w:r>
    </w:p>
    <w:p>
      <w:pPr>
        <w:rPr>
          <w:rFonts w:ascii="Trebuchet MS" w:hAnsi="Trebuchet MS"/>
          <w:color w:val="000000"/>
          <w:sz w:val="20"/>
          <w:szCs w:val="20"/>
        </w:rPr>
      </w:pPr>
      <w:r>
        <w:rPr>
          <w:rFonts w:ascii="Trebuchet MS" w:hAnsi="Trebuchet MS"/>
          <w:color w:val="000000"/>
          <w:sz w:val="20"/>
          <w:szCs w:val="20"/>
        </w:rPr>
        <w:t>6 Pois não confio no meu arco, nem a minha espada me pode salvar.</w:t>
      </w:r>
    </w:p>
    <w:p>
      <w:pPr>
        <w:rPr>
          <w:rFonts w:ascii="Trebuchet MS" w:hAnsi="Trebuchet MS"/>
          <w:color w:val="000000"/>
          <w:sz w:val="20"/>
          <w:szCs w:val="20"/>
        </w:rPr>
      </w:pPr>
      <w:r>
        <w:rPr>
          <w:rFonts w:ascii="Trebuchet MS" w:hAnsi="Trebuchet MS"/>
          <w:color w:val="000000"/>
          <w:sz w:val="20"/>
          <w:szCs w:val="20"/>
        </w:rPr>
        <w:t>7 Mas tu nos salvaste dos nossos adversários, e confundiste os que nos odeiam.</w:t>
      </w:r>
    </w:p>
    <w:p>
      <w:pPr>
        <w:rPr>
          <w:rFonts w:ascii="Trebuchet MS" w:hAnsi="Trebuchet MS"/>
          <w:color w:val="000000"/>
          <w:sz w:val="20"/>
          <w:szCs w:val="20"/>
        </w:rPr>
      </w:pPr>
      <w:r>
        <w:rPr>
          <w:rFonts w:ascii="Trebuchet MS" w:hAnsi="Trebuchet MS"/>
          <w:color w:val="000000"/>
          <w:sz w:val="20"/>
          <w:szCs w:val="20"/>
        </w:rPr>
        <w:t>8 Em Deus é que nos temos gloriado o dia todo, e sempre louvaremos o teu nome.</w:t>
      </w:r>
    </w:p>
    <w:p>
      <w:pPr>
        <w:rPr>
          <w:rFonts w:ascii="Trebuchet MS" w:hAnsi="Trebuchet MS"/>
          <w:color w:val="000000"/>
          <w:sz w:val="20"/>
          <w:szCs w:val="20"/>
        </w:rPr>
      </w:pPr>
      <w:r>
        <w:rPr>
          <w:rFonts w:ascii="Trebuchet MS" w:hAnsi="Trebuchet MS"/>
          <w:color w:val="000000"/>
          <w:sz w:val="20"/>
          <w:szCs w:val="20"/>
        </w:rPr>
        <w:t>9 Mas agora nos rejeitaste e nos humilhaste, e não sais com os nossos exércitos.</w:t>
      </w:r>
    </w:p>
    <w:p>
      <w:pPr>
        <w:rPr>
          <w:rFonts w:ascii="Trebuchet MS" w:hAnsi="Trebuchet MS"/>
          <w:color w:val="000000"/>
          <w:sz w:val="20"/>
          <w:szCs w:val="20"/>
        </w:rPr>
      </w:pPr>
      <w:r>
        <w:rPr>
          <w:rFonts w:ascii="Trebuchet MS" w:hAnsi="Trebuchet MS"/>
          <w:color w:val="000000"/>
          <w:sz w:val="20"/>
          <w:szCs w:val="20"/>
        </w:rPr>
        <w:t>10 Fizeste-nos voltar as costas ao inimigo e aqueles que nos odeiam nos despojam à vontade.</w:t>
      </w:r>
    </w:p>
    <w:p>
      <w:pPr>
        <w:rPr>
          <w:rFonts w:ascii="Trebuchet MS" w:hAnsi="Trebuchet MS"/>
          <w:color w:val="000000"/>
          <w:sz w:val="20"/>
          <w:szCs w:val="20"/>
        </w:rPr>
      </w:pPr>
      <w:r>
        <w:rPr>
          <w:rFonts w:ascii="Trebuchet MS" w:hAnsi="Trebuchet MS"/>
          <w:color w:val="000000"/>
          <w:sz w:val="20"/>
          <w:szCs w:val="20"/>
        </w:rPr>
        <w:t>11 Entregaste-nos como ovelhas para alimento, e nos espalhaste entre as nações.</w:t>
      </w:r>
    </w:p>
    <w:p>
      <w:pPr>
        <w:rPr>
          <w:rFonts w:ascii="Trebuchet MS" w:hAnsi="Trebuchet MS"/>
          <w:color w:val="000000"/>
          <w:sz w:val="20"/>
          <w:szCs w:val="20"/>
        </w:rPr>
      </w:pPr>
      <w:r>
        <w:rPr>
          <w:rFonts w:ascii="Trebuchet MS" w:hAnsi="Trebuchet MS"/>
          <w:color w:val="000000"/>
          <w:sz w:val="20"/>
          <w:szCs w:val="20"/>
        </w:rPr>
        <w:t>12 Vendeste por nada o teu povo, e não lucraste com o seu preço.</w:t>
      </w:r>
    </w:p>
    <w:p>
      <w:pPr>
        <w:rPr>
          <w:rFonts w:ascii="Trebuchet MS" w:hAnsi="Trebuchet MS"/>
          <w:color w:val="000000"/>
          <w:sz w:val="20"/>
          <w:szCs w:val="20"/>
        </w:rPr>
      </w:pPr>
      <w:r>
        <w:rPr>
          <w:rFonts w:ascii="Trebuchet MS" w:hAnsi="Trebuchet MS"/>
          <w:color w:val="000000"/>
          <w:sz w:val="20"/>
          <w:szCs w:val="20"/>
        </w:rPr>
        <w:t>13 Puseste-nos por opróbrio aos nossos vizinhos, por escárnio e zombaria àqueles que estão à roda de nós.</w:t>
      </w:r>
    </w:p>
    <w:p>
      <w:pPr>
        <w:rPr>
          <w:rFonts w:ascii="Trebuchet MS" w:hAnsi="Trebuchet MS"/>
          <w:color w:val="000000"/>
          <w:sz w:val="20"/>
          <w:szCs w:val="20"/>
        </w:rPr>
      </w:pPr>
      <w:r>
        <w:rPr>
          <w:rFonts w:ascii="Trebuchet MS" w:hAnsi="Trebuchet MS"/>
          <w:color w:val="000000"/>
          <w:sz w:val="20"/>
          <w:szCs w:val="20"/>
        </w:rPr>
        <w:t>14 Puseste-nos por provérbio entre as nações, por ludíbrio entre os povos.</w:t>
      </w:r>
    </w:p>
    <w:p>
      <w:pPr>
        <w:rPr>
          <w:rFonts w:ascii="Trebuchet MS" w:hAnsi="Trebuchet MS"/>
          <w:color w:val="000000"/>
          <w:sz w:val="20"/>
          <w:szCs w:val="20"/>
        </w:rPr>
      </w:pPr>
      <w:r>
        <w:rPr>
          <w:rFonts w:ascii="Trebuchet MS" w:hAnsi="Trebuchet MS"/>
          <w:color w:val="000000"/>
          <w:sz w:val="20"/>
          <w:szCs w:val="20"/>
        </w:rPr>
        <w:t>15 A minha ignomínia está sempre diante de mim, e a vergonha do meu rosto me cobre,</w:t>
      </w:r>
    </w:p>
    <w:p>
      <w:pPr>
        <w:rPr>
          <w:rFonts w:ascii="Trebuchet MS" w:hAnsi="Trebuchet MS"/>
          <w:color w:val="000000"/>
          <w:sz w:val="20"/>
          <w:szCs w:val="20"/>
        </w:rPr>
      </w:pPr>
      <w:r>
        <w:rPr>
          <w:rFonts w:ascii="Trebuchet MS" w:hAnsi="Trebuchet MS"/>
          <w:color w:val="000000"/>
          <w:sz w:val="20"/>
          <w:szCs w:val="20"/>
        </w:rPr>
        <w:t>16 à voz daquele que afronta e blasfema, à vista do inimigo e do vingador.</w:t>
      </w:r>
    </w:p>
    <w:p>
      <w:pPr>
        <w:rPr>
          <w:rFonts w:ascii="Trebuchet MS" w:hAnsi="Trebuchet MS"/>
          <w:color w:val="000000"/>
          <w:sz w:val="20"/>
          <w:szCs w:val="20"/>
        </w:rPr>
      </w:pPr>
      <w:r>
        <w:rPr>
          <w:rFonts w:ascii="Trebuchet MS" w:hAnsi="Trebuchet MS"/>
          <w:color w:val="000000"/>
          <w:sz w:val="20"/>
          <w:szCs w:val="20"/>
        </w:rPr>
        <w:t>17 Tudo isto nos sobreveio; todavia não nos esquecemos de ti, nem nos houvemos falsamente contra o teu pacto.</w:t>
      </w:r>
    </w:p>
    <w:p>
      <w:pPr>
        <w:rPr>
          <w:rFonts w:ascii="Trebuchet MS" w:hAnsi="Trebuchet MS"/>
          <w:color w:val="000000"/>
          <w:sz w:val="20"/>
          <w:szCs w:val="20"/>
        </w:rPr>
      </w:pPr>
      <w:r>
        <w:rPr>
          <w:rFonts w:ascii="Trebuchet MS" w:hAnsi="Trebuchet MS"/>
          <w:color w:val="000000"/>
          <w:sz w:val="20"/>
          <w:szCs w:val="20"/>
        </w:rPr>
        <w:t>18 O nosso coração não voltou atrás, nem os nossos passos se desviaram das tuas veredas,</w:t>
      </w:r>
    </w:p>
    <w:p>
      <w:pPr>
        <w:rPr>
          <w:rFonts w:ascii="Trebuchet MS" w:hAnsi="Trebuchet MS"/>
          <w:color w:val="000000"/>
          <w:sz w:val="20"/>
          <w:szCs w:val="20"/>
        </w:rPr>
      </w:pPr>
      <w:r>
        <w:rPr>
          <w:rFonts w:ascii="Trebuchet MS" w:hAnsi="Trebuchet MS"/>
          <w:color w:val="000000"/>
          <w:sz w:val="20"/>
          <w:szCs w:val="20"/>
        </w:rPr>
        <w:t>19 para nos teres esmagado onde habitam os chacais, e nos teres coberto de trevas profundas.</w:t>
      </w:r>
    </w:p>
    <w:p>
      <w:pPr>
        <w:rPr>
          <w:rFonts w:ascii="Trebuchet MS" w:hAnsi="Trebuchet MS"/>
          <w:color w:val="000000"/>
          <w:sz w:val="20"/>
          <w:szCs w:val="20"/>
        </w:rPr>
      </w:pPr>
      <w:r>
        <w:rPr>
          <w:rFonts w:ascii="Trebuchet MS" w:hAnsi="Trebuchet MS"/>
          <w:color w:val="000000"/>
          <w:sz w:val="20"/>
          <w:szCs w:val="20"/>
        </w:rPr>
        <w:t>20 Se nos tivéssemos esquecido do nome do nosso Deus, e estendido as nossas mãos para um deus estranho,</w:t>
      </w:r>
    </w:p>
    <w:p>
      <w:pPr>
        <w:rPr>
          <w:rFonts w:ascii="Trebuchet MS" w:hAnsi="Trebuchet MS"/>
          <w:color w:val="000000"/>
          <w:sz w:val="20"/>
          <w:szCs w:val="20"/>
        </w:rPr>
      </w:pPr>
      <w:r>
        <w:rPr>
          <w:rFonts w:ascii="Trebuchet MS" w:hAnsi="Trebuchet MS"/>
          <w:color w:val="000000"/>
          <w:sz w:val="20"/>
          <w:szCs w:val="20"/>
        </w:rPr>
        <w:t>21 porventura Deus não haveria de esquadrinhar isso? pois ele conhece os segredos do coração.</w:t>
      </w:r>
    </w:p>
    <w:p>
      <w:pPr>
        <w:rPr>
          <w:rFonts w:ascii="Trebuchet MS" w:hAnsi="Trebuchet MS"/>
          <w:color w:val="000000"/>
          <w:sz w:val="20"/>
          <w:szCs w:val="20"/>
        </w:rPr>
      </w:pPr>
      <w:r>
        <w:rPr>
          <w:rFonts w:ascii="Trebuchet MS" w:hAnsi="Trebuchet MS"/>
          <w:color w:val="000000"/>
          <w:sz w:val="20"/>
          <w:szCs w:val="20"/>
        </w:rPr>
        <w:t>22 Mas por amor de ti somos entregues à morte o dia todo; somos considerados como ovelhas para o matadouro.</w:t>
      </w:r>
    </w:p>
    <w:p>
      <w:pPr>
        <w:rPr>
          <w:rFonts w:ascii="Trebuchet MS" w:hAnsi="Trebuchet MS"/>
          <w:color w:val="000000"/>
          <w:sz w:val="20"/>
          <w:szCs w:val="20"/>
        </w:rPr>
      </w:pPr>
      <w:r>
        <w:rPr>
          <w:rFonts w:ascii="Trebuchet MS" w:hAnsi="Trebuchet MS"/>
          <w:color w:val="000000"/>
          <w:sz w:val="20"/>
          <w:szCs w:val="20"/>
        </w:rPr>
        <w:t>23 Desperta! por que dormes, Senhor? Acorda! não nos rejeites para sempre.</w:t>
      </w:r>
    </w:p>
    <w:p>
      <w:pPr>
        <w:rPr>
          <w:rFonts w:ascii="Trebuchet MS" w:hAnsi="Trebuchet MS"/>
          <w:color w:val="000000"/>
          <w:sz w:val="20"/>
          <w:szCs w:val="20"/>
        </w:rPr>
      </w:pPr>
      <w:r>
        <w:rPr>
          <w:rFonts w:ascii="Trebuchet MS" w:hAnsi="Trebuchet MS"/>
          <w:color w:val="000000"/>
          <w:sz w:val="20"/>
          <w:szCs w:val="20"/>
        </w:rPr>
        <w:t>24 Por que escondes o teu rosto, e te esqueces da nossa tribulação e da nossa angústia?</w:t>
      </w:r>
    </w:p>
    <w:p>
      <w:pPr>
        <w:rPr>
          <w:rFonts w:ascii="Trebuchet MS" w:hAnsi="Trebuchet MS"/>
          <w:color w:val="000000"/>
          <w:sz w:val="20"/>
          <w:szCs w:val="20"/>
        </w:rPr>
      </w:pPr>
      <w:r>
        <w:rPr>
          <w:rFonts w:ascii="Trebuchet MS" w:hAnsi="Trebuchet MS"/>
          <w:color w:val="000000"/>
          <w:sz w:val="20"/>
          <w:szCs w:val="20"/>
        </w:rPr>
        <w:t>25 Pois a nossa alma está abatida até o pó; o nosso corpo pegado ao chão.</w:t>
      </w:r>
    </w:p>
    <w:p>
      <w:pPr>
        <w:rPr>
          <w:rFonts w:ascii="Trebuchet MS" w:hAnsi="Trebuchet MS"/>
          <w:color w:val="000000"/>
          <w:sz w:val="20"/>
          <w:szCs w:val="20"/>
        </w:rPr>
      </w:pPr>
      <w:r>
        <w:rPr>
          <w:rFonts w:ascii="Trebuchet MS" w:hAnsi="Trebuchet MS"/>
          <w:color w:val="000000"/>
          <w:sz w:val="20"/>
          <w:szCs w:val="20"/>
        </w:rPr>
        <w:t>26 Levanta-te em nosso auxílio, e resgata-nos por tua benignidade.</w:t>
      </w:r>
    </w:p>
    <w:p>
      <w:pPr>
        <w:pStyle w:val="P13"/>
        <w:rPr>
          <w:rFonts w:ascii="Trebuchet MS" w:hAnsi="Trebuchet MS"/>
          <w:color w:val="000000"/>
          <w:sz w:val="22"/>
          <w:szCs w:val="22"/>
        </w:rPr>
      </w:pPr>
      <w:bookmarkStart w:id="570" w:name="_Toc147528484"/>
      <w:r>
        <w:rPr>
          <w:rFonts w:ascii="Trebuchet MS" w:hAnsi="Trebuchet MS"/>
          <w:color w:val="000000"/>
          <w:sz w:val="22"/>
          <w:szCs w:val="22"/>
        </w:rPr>
        <w:t xml:space="preserve"> SALMOS 45</w:t>
      </w:r>
      <w:bookmarkEnd w:id="570"/>
    </w:p>
    <w:p>
      <w:pPr>
        <w:rPr>
          <w:rFonts w:ascii="Trebuchet MS" w:hAnsi="Trebuchet MS"/>
          <w:color w:val="000000"/>
          <w:sz w:val="20"/>
          <w:szCs w:val="20"/>
        </w:rPr>
      </w:pPr>
      <w:r>
        <w:rPr>
          <w:rFonts w:ascii="Trebuchet MS" w:hAnsi="Trebuchet MS"/>
          <w:color w:val="000000"/>
          <w:sz w:val="20"/>
          <w:szCs w:val="20"/>
        </w:rPr>
        <w:t>1 O meu coração trasborda de boas palavras; dirijo os meus versos ao rei; a minha língua é qual pena de um hábil escriba.</w:t>
      </w:r>
    </w:p>
    <w:p>
      <w:pPr>
        <w:rPr>
          <w:rFonts w:ascii="Trebuchet MS" w:hAnsi="Trebuchet MS"/>
          <w:color w:val="000000"/>
          <w:sz w:val="20"/>
          <w:szCs w:val="20"/>
        </w:rPr>
      </w:pPr>
      <w:r>
        <w:rPr>
          <w:rFonts w:ascii="Trebuchet MS" w:hAnsi="Trebuchet MS"/>
          <w:color w:val="000000"/>
          <w:sz w:val="20"/>
          <w:szCs w:val="20"/>
        </w:rPr>
        <w:t>2 Tu és o mais formoso dos filhos dos homens; a graça se derramou nos teus lábios; por isso Deus te abençoou para sempre.</w:t>
      </w:r>
    </w:p>
    <w:p>
      <w:pPr>
        <w:rPr>
          <w:rFonts w:ascii="Trebuchet MS" w:hAnsi="Trebuchet MS"/>
          <w:color w:val="000000"/>
          <w:sz w:val="20"/>
          <w:szCs w:val="20"/>
        </w:rPr>
      </w:pPr>
      <w:r>
        <w:rPr>
          <w:rFonts w:ascii="Trebuchet MS" w:hAnsi="Trebuchet MS"/>
          <w:color w:val="000000"/>
          <w:sz w:val="20"/>
          <w:szCs w:val="20"/>
        </w:rPr>
        <w:t>3 Cinge a tua espada à coxa, ó valente, na tua glória e majestade.</w:t>
      </w:r>
    </w:p>
    <w:p>
      <w:pPr>
        <w:rPr>
          <w:rFonts w:ascii="Trebuchet MS" w:hAnsi="Trebuchet MS"/>
          <w:color w:val="000000"/>
          <w:sz w:val="20"/>
          <w:szCs w:val="20"/>
        </w:rPr>
      </w:pPr>
      <w:r>
        <w:rPr>
          <w:rFonts w:ascii="Trebuchet MS" w:hAnsi="Trebuchet MS"/>
          <w:color w:val="000000"/>
          <w:sz w:val="20"/>
          <w:szCs w:val="20"/>
        </w:rPr>
        <w:t>4 E em tua majestade cavalga vitoriosamente pela causa da verdade, da mansidão e da justiça, e a tua destra te ensina coisas terríveis.</w:t>
      </w:r>
    </w:p>
    <w:p>
      <w:pPr>
        <w:rPr>
          <w:rFonts w:ascii="Trebuchet MS" w:hAnsi="Trebuchet MS"/>
          <w:color w:val="000000"/>
          <w:sz w:val="20"/>
          <w:szCs w:val="20"/>
        </w:rPr>
      </w:pPr>
      <w:r>
        <w:rPr>
          <w:rFonts w:ascii="Trebuchet MS" w:hAnsi="Trebuchet MS"/>
          <w:color w:val="000000"/>
          <w:sz w:val="20"/>
          <w:szCs w:val="20"/>
        </w:rPr>
        <w:t>5 As tuas flechas são agudas no coração dos inimigos do rei; os povos caem debaixo de ti.</w:t>
      </w:r>
    </w:p>
    <w:p>
      <w:pPr>
        <w:rPr>
          <w:rFonts w:ascii="Trebuchet MS" w:hAnsi="Trebuchet MS"/>
          <w:color w:val="000000"/>
          <w:sz w:val="20"/>
          <w:szCs w:val="20"/>
        </w:rPr>
      </w:pPr>
      <w:r>
        <w:rPr>
          <w:rFonts w:ascii="Trebuchet MS" w:hAnsi="Trebuchet MS"/>
          <w:color w:val="000000"/>
          <w:sz w:val="20"/>
          <w:szCs w:val="20"/>
        </w:rPr>
        <w:t>6 O teu trono, ó Deus, subsiste pelos séculos dos séculos; cetro de eqüidade é o cetro do teu reino.</w:t>
      </w:r>
    </w:p>
    <w:p>
      <w:pPr>
        <w:rPr>
          <w:rFonts w:ascii="Trebuchet MS" w:hAnsi="Trebuchet MS"/>
          <w:color w:val="000000"/>
          <w:sz w:val="20"/>
          <w:szCs w:val="20"/>
        </w:rPr>
      </w:pPr>
      <w:r>
        <w:rPr>
          <w:rFonts w:ascii="Trebuchet MS" w:hAnsi="Trebuchet MS"/>
          <w:color w:val="000000"/>
          <w:sz w:val="20"/>
          <w:szCs w:val="20"/>
        </w:rPr>
        <w:t>7 Amaste a justiça e odiaste a iniqüidade; por isso Deus, o teu Deus, te ungiu com óleo de alegria, mais do que a teus companheiros.</w:t>
      </w:r>
    </w:p>
    <w:p>
      <w:pPr>
        <w:rPr>
          <w:rFonts w:ascii="Trebuchet MS" w:hAnsi="Trebuchet MS"/>
          <w:color w:val="000000"/>
          <w:sz w:val="20"/>
          <w:szCs w:val="20"/>
        </w:rPr>
      </w:pPr>
      <w:r>
        <w:rPr>
          <w:rFonts w:ascii="Trebuchet MS" w:hAnsi="Trebuchet MS"/>
          <w:color w:val="000000"/>
          <w:sz w:val="20"/>
          <w:szCs w:val="20"/>
        </w:rPr>
        <w:t>8 Todas as tuas vestes cheiram a mirra, a estacte e a cássia; dos palácios de marfim os instrumentos de cordas e te alegram.</w:t>
      </w:r>
    </w:p>
    <w:p>
      <w:pPr>
        <w:rPr>
          <w:rFonts w:ascii="Trebuchet MS" w:hAnsi="Trebuchet MS"/>
          <w:color w:val="000000"/>
          <w:sz w:val="20"/>
          <w:szCs w:val="20"/>
        </w:rPr>
      </w:pPr>
      <w:r>
        <w:rPr>
          <w:rFonts w:ascii="Trebuchet MS" w:hAnsi="Trebuchet MS"/>
          <w:color w:val="000000"/>
          <w:sz w:val="20"/>
          <w:szCs w:val="20"/>
        </w:rPr>
        <w:t>9 Filhas de reis estão entre as tuas ilustres donzelas; à tua mão direita está a rainha, ornada de ouro de Ofir.</w:t>
      </w:r>
    </w:p>
    <w:p>
      <w:pPr>
        <w:rPr>
          <w:rFonts w:ascii="Trebuchet MS" w:hAnsi="Trebuchet MS"/>
          <w:color w:val="000000"/>
          <w:sz w:val="20"/>
          <w:szCs w:val="20"/>
        </w:rPr>
      </w:pPr>
      <w:r>
        <w:rPr>
          <w:rFonts w:ascii="Trebuchet MS" w:hAnsi="Trebuchet MS"/>
          <w:color w:val="000000"/>
          <w:sz w:val="20"/>
          <w:szCs w:val="20"/>
        </w:rPr>
        <w:t>10 Ouve, filha, e olha, e inclina teus ouvidos; esquece-te do teu povo e da casa de teu pai.</w:t>
      </w:r>
    </w:p>
    <w:p>
      <w:pPr>
        <w:rPr>
          <w:rFonts w:ascii="Trebuchet MS" w:hAnsi="Trebuchet MS"/>
          <w:color w:val="000000"/>
          <w:sz w:val="20"/>
          <w:szCs w:val="20"/>
        </w:rPr>
      </w:pPr>
      <w:r>
        <w:rPr>
          <w:rFonts w:ascii="Trebuchet MS" w:hAnsi="Trebuchet MS"/>
          <w:color w:val="000000"/>
          <w:sz w:val="20"/>
          <w:szCs w:val="20"/>
        </w:rPr>
        <w:t>11 Então o rei se afeiçoará à tua formosura. Ele é teu senhor, presta-lhe, pois, homenagem.</w:t>
      </w:r>
    </w:p>
    <w:p>
      <w:pPr>
        <w:rPr>
          <w:rFonts w:ascii="Trebuchet MS" w:hAnsi="Trebuchet MS"/>
          <w:color w:val="000000"/>
          <w:sz w:val="20"/>
          <w:szCs w:val="20"/>
        </w:rPr>
      </w:pPr>
      <w:r>
        <w:rPr>
          <w:rFonts w:ascii="Trebuchet MS" w:hAnsi="Trebuchet MS"/>
          <w:color w:val="000000"/>
          <w:sz w:val="20"/>
          <w:szCs w:val="20"/>
        </w:rPr>
        <w:t>12 A filha de Tiro estará ali com presentes; os ricos do povo suplicarão o teu favor.</w:t>
      </w:r>
    </w:p>
    <w:p>
      <w:pPr>
        <w:rPr>
          <w:rFonts w:ascii="Trebuchet MS" w:hAnsi="Trebuchet MS"/>
          <w:color w:val="000000"/>
          <w:sz w:val="20"/>
          <w:szCs w:val="20"/>
        </w:rPr>
      </w:pPr>
      <w:r>
        <w:rPr>
          <w:rFonts w:ascii="Trebuchet MS" w:hAnsi="Trebuchet MS"/>
          <w:color w:val="000000"/>
          <w:sz w:val="20"/>
          <w:szCs w:val="20"/>
        </w:rPr>
        <w:t>13 A filha do rei está esplendente lá dentro do palácio; as suas vestes são entretecidas de ouro.</w:t>
      </w:r>
    </w:p>
    <w:p>
      <w:pPr>
        <w:rPr>
          <w:rFonts w:ascii="Trebuchet MS" w:hAnsi="Trebuchet MS"/>
          <w:color w:val="000000"/>
          <w:sz w:val="20"/>
          <w:szCs w:val="20"/>
        </w:rPr>
      </w:pPr>
      <w:r>
        <w:rPr>
          <w:rFonts w:ascii="Trebuchet MS" w:hAnsi="Trebuchet MS"/>
          <w:color w:val="000000"/>
          <w:sz w:val="20"/>
          <w:szCs w:val="20"/>
        </w:rPr>
        <w:t>14 Em vestidos de cores brilhantes será conduzida ao rei; as virgens, suas companheiras que a seguem, serão trazidas à tua presença.</w:t>
      </w:r>
    </w:p>
    <w:p>
      <w:pPr>
        <w:rPr>
          <w:rFonts w:ascii="Trebuchet MS" w:hAnsi="Trebuchet MS"/>
          <w:color w:val="000000"/>
          <w:sz w:val="20"/>
          <w:szCs w:val="20"/>
        </w:rPr>
      </w:pPr>
      <w:r>
        <w:rPr>
          <w:rFonts w:ascii="Trebuchet MS" w:hAnsi="Trebuchet MS"/>
          <w:color w:val="000000"/>
          <w:sz w:val="20"/>
          <w:szCs w:val="20"/>
        </w:rPr>
        <w:t>15 Com alegria e regozijo serão trazidas; elas entrarão no palácio do rei.</w:t>
      </w:r>
    </w:p>
    <w:p>
      <w:pPr>
        <w:rPr>
          <w:rFonts w:ascii="Trebuchet MS" w:hAnsi="Trebuchet MS"/>
          <w:color w:val="000000"/>
          <w:sz w:val="20"/>
          <w:szCs w:val="20"/>
        </w:rPr>
      </w:pPr>
      <w:r>
        <w:rPr>
          <w:rFonts w:ascii="Trebuchet MS" w:hAnsi="Trebuchet MS"/>
          <w:color w:val="000000"/>
          <w:sz w:val="20"/>
          <w:szCs w:val="20"/>
        </w:rPr>
        <w:t>16 Em lugar de teus pais estarão teus filhos; tu os farás príncipes sobre toda a terra.</w:t>
      </w:r>
    </w:p>
    <w:p>
      <w:pPr>
        <w:rPr>
          <w:rFonts w:ascii="Trebuchet MS" w:hAnsi="Trebuchet MS"/>
          <w:color w:val="000000"/>
          <w:sz w:val="20"/>
          <w:szCs w:val="20"/>
        </w:rPr>
      </w:pPr>
      <w:r>
        <w:rPr>
          <w:rFonts w:ascii="Trebuchet MS" w:hAnsi="Trebuchet MS"/>
          <w:color w:val="000000"/>
          <w:sz w:val="20"/>
          <w:szCs w:val="20"/>
        </w:rPr>
        <w:t>17 Farei lembrado o teu nome de geração em geração; pelo que os povos te louvarão eternamente.</w:t>
      </w:r>
    </w:p>
    <w:p>
      <w:pPr>
        <w:pStyle w:val="P13"/>
        <w:rPr>
          <w:rFonts w:ascii="Trebuchet MS" w:hAnsi="Trebuchet MS"/>
          <w:color w:val="000000"/>
          <w:sz w:val="22"/>
          <w:szCs w:val="22"/>
        </w:rPr>
      </w:pPr>
      <w:bookmarkStart w:id="571" w:name="_Toc147528485"/>
      <w:r>
        <w:rPr>
          <w:rFonts w:ascii="Trebuchet MS" w:hAnsi="Trebuchet MS"/>
          <w:color w:val="000000"/>
          <w:sz w:val="22"/>
          <w:szCs w:val="22"/>
        </w:rPr>
        <w:t xml:space="preserve"> SALMOS 46</w:t>
      </w:r>
      <w:bookmarkEnd w:id="571"/>
    </w:p>
    <w:p>
      <w:pPr>
        <w:rPr>
          <w:rFonts w:ascii="Trebuchet MS" w:hAnsi="Trebuchet MS"/>
          <w:color w:val="000000"/>
          <w:sz w:val="20"/>
          <w:szCs w:val="20"/>
        </w:rPr>
      </w:pPr>
      <w:r>
        <w:rPr>
          <w:rFonts w:ascii="Trebuchet MS" w:hAnsi="Trebuchet MS"/>
          <w:color w:val="000000"/>
          <w:sz w:val="20"/>
          <w:szCs w:val="20"/>
        </w:rPr>
        <w:t>1 Deus é o nosso refúgio e fortaleza, socorro bem presente na angústia.</w:t>
      </w:r>
    </w:p>
    <w:p>
      <w:pPr>
        <w:rPr>
          <w:rFonts w:ascii="Trebuchet MS" w:hAnsi="Trebuchet MS"/>
          <w:color w:val="000000"/>
          <w:sz w:val="20"/>
          <w:szCs w:val="20"/>
        </w:rPr>
      </w:pPr>
      <w:r>
        <w:rPr>
          <w:rFonts w:ascii="Trebuchet MS" w:hAnsi="Trebuchet MS"/>
          <w:color w:val="000000"/>
          <w:sz w:val="20"/>
          <w:szCs w:val="20"/>
        </w:rPr>
        <w:t>2 Pelo que não temeremos, ainda que a terra se mude, e ainda que os montes se projetem para o meio dos mares;</w:t>
      </w:r>
    </w:p>
    <w:p>
      <w:pPr>
        <w:rPr>
          <w:rFonts w:ascii="Trebuchet MS" w:hAnsi="Trebuchet MS"/>
          <w:color w:val="000000"/>
          <w:sz w:val="20"/>
          <w:szCs w:val="20"/>
        </w:rPr>
      </w:pPr>
      <w:r>
        <w:rPr>
          <w:rFonts w:ascii="Trebuchet MS" w:hAnsi="Trebuchet MS"/>
          <w:color w:val="000000"/>
          <w:sz w:val="20"/>
          <w:szCs w:val="20"/>
        </w:rPr>
        <w:t>3 ainda que as águas rujam e espumem, ainda que os montes se abalem pela sua braveza.</w:t>
      </w:r>
    </w:p>
    <w:p>
      <w:pPr>
        <w:rPr>
          <w:rFonts w:ascii="Trebuchet MS" w:hAnsi="Trebuchet MS"/>
          <w:color w:val="000000"/>
          <w:sz w:val="20"/>
          <w:szCs w:val="20"/>
        </w:rPr>
      </w:pPr>
      <w:r>
        <w:rPr>
          <w:rFonts w:ascii="Trebuchet MS" w:hAnsi="Trebuchet MS"/>
          <w:color w:val="000000"/>
          <w:sz w:val="20"/>
          <w:szCs w:val="20"/>
        </w:rPr>
        <w:t>4 Há um rio cujas correntes alegram a cidade de Deus, o lugar santo das moradas do Altíssimo.</w:t>
      </w:r>
    </w:p>
    <w:p>
      <w:pPr>
        <w:rPr>
          <w:rFonts w:ascii="Trebuchet MS" w:hAnsi="Trebuchet MS"/>
          <w:color w:val="000000"/>
          <w:sz w:val="20"/>
          <w:szCs w:val="20"/>
        </w:rPr>
      </w:pPr>
      <w:r>
        <w:rPr>
          <w:rFonts w:ascii="Trebuchet MS" w:hAnsi="Trebuchet MS"/>
          <w:color w:val="000000"/>
          <w:sz w:val="20"/>
          <w:szCs w:val="20"/>
        </w:rPr>
        <w:t>5 Deus está no meio dela; não será abalada; Deus a ajudará desde o raiar da alva.</w:t>
      </w:r>
    </w:p>
    <w:p>
      <w:pPr>
        <w:rPr>
          <w:rFonts w:ascii="Trebuchet MS" w:hAnsi="Trebuchet MS"/>
          <w:color w:val="000000"/>
          <w:sz w:val="20"/>
          <w:szCs w:val="20"/>
        </w:rPr>
      </w:pPr>
      <w:r>
        <w:rPr>
          <w:rFonts w:ascii="Trebuchet MS" w:hAnsi="Trebuchet MS"/>
          <w:color w:val="000000"/>
          <w:sz w:val="20"/>
          <w:szCs w:val="20"/>
        </w:rPr>
        <w:t>6 Bramam nações, reinos se abalam; ele levanta a sua voz, e a terra se derrete.</w:t>
      </w:r>
    </w:p>
    <w:p>
      <w:pPr>
        <w:rPr>
          <w:rFonts w:ascii="Trebuchet MS" w:hAnsi="Trebuchet MS"/>
          <w:color w:val="000000"/>
          <w:sz w:val="20"/>
          <w:szCs w:val="20"/>
        </w:rPr>
      </w:pPr>
      <w:r>
        <w:rPr>
          <w:rFonts w:ascii="Trebuchet MS" w:hAnsi="Trebuchet MS"/>
          <w:color w:val="000000"/>
          <w:sz w:val="20"/>
          <w:szCs w:val="20"/>
        </w:rPr>
        <w:t>7 O Senhor dos exércitos está conosco; o Deus de Jacó é o nosso refúgio.</w:t>
      </w:r>
    </w:p>
    <w:p>
      <w:pPr>
        <w:rPr>
          <w:rFonts w:ascii="Trebuchet MS" w:hAnsi="Trebuchet MS"/>
          <w:color w:val="000000"/>
          <w:sz w:val="20"/>
          <w:szCs w:val="20"/>
        </w:rPr>
      </w:pPr>
      <w:r>
        <w:rPr>
          <w:rFonts w:ascii="Trebuchet MS" w:hAnsi="Trebuchet MS"/>
          <w:color w:val="000000"/>
          <w:sz w:val="20"/>
          <w:szCs w:val="20"/>
        </w:rPr>
        <w:t>8 Vinde contemplai as obras do Senhor, as desolações que tem feito na terra.</w:t>
      </w:r>
    </w:p>
    <w:p>
      <w:pPr>
        <w:rPr>
          <w:rFonts w:ascii="Trebuchet MS" w:hAnsi="Trebuchet MS"/>
          <w:color w:val="000000"/>
          <w:sz w:val="20"/>
          <w:szCs w:val="20"/>
        </w:rPr>
      </w:pPr>
      <w:r>
        <w:rPr>
          <w:rFonts w:ascii="Trebuchet MS" w:hAnsi="Trebuchet MS"/>
          <w:color w:val="000000"/>
          <w:sz w:val="20"/>
          <w:szCs w:val="20"/>
        </w:rPr>
        <w:t>9 Ele faz cessar as guerras até os confins da terra; quebra o arco e corta a lança; queima os escudos no fogo.</w:t>
      </w:r>
    </w:p>
    <w:p>
      <w:pPr>
        <w:rPr>
          <w:rFonts w:ascii="Trebuchet MS" w:hAnsi="Trebuchet MS"/>
          <w:color w:val="000000"/>
          <w:sz w:val="20"/>
          <w:szCs w:val="20"/>
        </w:rPr>
      </w:pPr>
      <w:r>
        <w:rPr>
          <w:rFonts w:ascii="Trebuchet MS" w:hAnsi="Trebuchet MS"/>
          <w:color w:val="000000"/>
          <w:sz w:val="20"/>
          <w:szCs w:val="20"/>
        </w:rPr>
        <w:t>10 Aquietai-vos, e sabei que eu sou Deus; sou exaltado entre as nações, sou exaltado na terra.</w:t>
      </w:r>
    </w:p>
    <w:p>
      <w:pPr>
        <w:rPr>
          <w:rFonts w:ascii="Trebuchet MS" w:hAnsi="Trebuchet MS"/>
          <w:color w:val="000000"/>
          <w:sz w:val="20"/>
          <w:szCs w:val="20"/>
        </w:rPr>
      </w:pPr>
      <w:r>
        <w:rPr>
          <w:rFonts w:ascii="Trebuchet MS" w:hAnsi="Trebuchet MS"/>
          <w:color w:val="000000"/>
          <w:sz w:val="20"/>
          <w:szCs w:val="20"/>
        </w:rPr>
        <w:t>11 O Senhor dos exércitos está conosco; o Deus de Jacó é o nosso refúgio.</w:t>
      </w:r>
    </w:p>
    <w:p>
      <w:pPr>
        <w:pStyle w:val="P13"/>
        <w:rPr>
          <w:rFonts w:ascii="Trebuchet MS" w:hAnsi="Trebuchet MS"/>
          <w:color w:val="000000"/>
          <w:sz w:val="22"/>
          <w:szCs w:val="22"/>
        </w:rPr>
      </w:pPr>
      <w:bookmarkStart w:id="572" w:name="_Toc147528486"/>
      <w:r>
        <w:rPr>
          <w:rFonts w:ascii="Trebuchet MS" w:hAnsi="Trebuchet MS"/>
          <w:color w:val="000000"/>
          <w:sz w:val="22"/>
          <w:szCs w:val="22"/>
        </w:rPr>
        <w:t xml:space="preserve"> SALMOS 47</w:t>
      </w:r>
      <w:bookmarkEnd w:id="572"/>
    </w:p>
    <w:p>
      <w:pPr>
        <w:rPr>
          <w:rFonts w:ascii="Trebuchet MS" w:hAnsi="Trebuchet MS"/>
          <w:color w:val="000000"/>
          <w:sz w:val="20"/>
          <w:szCs w:val="20"/>
        </w:rPr>
      </w:pPr>
      <w:r>
        <w:rPr>
          <w:rFonts w:ascii="Trebuchet MS" w:hAnsi="Trebuchet MS"/>
          <w:color w:val="000000"/>
          <w:sz w:val="20"/>
          <w:szCs w:val="20"/>
        </w:rPr>
        <w:t>1 Batei palmas, todos os povos; aclamai a Deus com voz de júbilo.</w:t>
      </w:r>
    </w:p>
    <w:p>
      <w:pPr>
        <w:rPr>
          <w:rFonts w:ascii="Trebuchet MS" w:hAnsi="Trebuchet MS"/>
          <w:color w:val="000000"/>
          <w:sz w:val="20"/>
          <w:szCs w:val="20"/>
        </w:rPr>
      </w:pPr>
      <w:r>
        <w:rPr>
          <w:rFonts w:ascii="Trebuchet MS" w:hAnsi="Trebuchet MS"/>
          <w:color w:val="000000"/>
          <w:sz w:val="20"/>
          <w:szCs w:val="20"/>
        </w:rPr>
        <w:t>2 Porque o Senhor Altíssimo é tremendo; é grande Rei sobre toda a terra.</w:t>
      </w:r>
    </w:p>
    <w:p>
      <w:pPr>
        <w:rPr>
          <w:rFonts w:ascii="Trebuchet MS" w:hAnsi="Trebuchet MS"/>
          <w:color w:val="000000"/>
          <w:sz w:val="20"/>
          <w:szCs w:val="20"/>
        </w:rPr>
      </w:pPr>
      <w:r>
        <w:rPr>
          <w:rFonts w:ascii="Trebuchet MS" w:hAnsi="Trebuchet MS"/>
          <w:color w:val="000000"/>
          <w:sz w:val="20"/>
          <w:szCs w:val="20"/>
        </w:rPr>
        <w:t>3 Ele nos sujeitou povos e nações sob os nossos pés.</w:t>
      </w:r>
    </w:p>
    <w:p>
      <w:pPr>
        <w:rPr>
          <w:rFonts w:ascii="Trebuchet MS" w:hAnsi="Trebuchet MS"/>
          <w:color w:val="000000"/>
          <w:sz w:val="20"/>
          <w:szCs w:val="20"/>
        </w:rPr>
      </w:pPr>
      <w:r>
        <w:rPr>
          <w:rFonts w:ascii="Trebuchet MS" w:hAnsi="Trebuchet MS"/>
          <w:color w:val="000000"/>
          <w:sz w:val="20"/>
          <w:szCs w:val="20"/>
        </w:rPr>
        <w:t>4 Escolheu para nós a nossa herança, a glória de Jacó, a quem amou.</w:t>
      </w:r>
    </w:p>
    <w:p>
      <w:pPr>
        <w:rPr>
          <w:rFonts w:ascii="Trebuchet MS" w:hAnsi="Trebuchet MS"/>
          <w:color w:val="000000"/>
          <w:sz w:val="20"/>
          <w:szCs w:val="20"/>
        </w:rPr>
      </w:pPr>
      <w:r>
        <w:rPr>
          <w:rFonts w:ascii="Trebuchet MS" w:hAnsi="Trebuchet MS"/>
          <w:color w:val="000000"/>
          <w:sz w:val="20"/>
          <w:szCs w:val="20"/>
        </w:rPr>
        <w:t>5 Deus subiu entre aplausos, o Senhor subiu ao som de trombeta.</w:t>
      </w:r>
    </w:p>
    <w:p>
      <w:pPr>
        <w:rPr>
          <w:rFonts w:ascii="Trebuchet MS" w:hAnsi="Trebuchet MS"/>
          <w:color w:val="000000"/>
          <w:sz w:val="20"/>
          <w:szCs w:val="20"/>
        </w:rPr>
      </w:pPr>
      <w:r>
        <w:rPr>
          <w:rFonts w:ascii="Trebuchet MS" w:hAnsi="Trebuchet MS"/>
          <w:color w:val="000000"/>
          <w:sz w:val="20"/>
          <w:szCs w:val="20"/>
        </w:rPr>
        <w:t>6 Cantai louvores a Deus, cantai louvores; cantai louvores ao nosso Rei, cantai louvores.</w:t>
      </w:r>
    </w:p>
    <w:p>
      <w:pPr>
        <w:rPr>
          <w:rFonts w:ascii="Trebuchet MS" w:hAnsi="Trebuchet MS"/>
          <w:color w:val="000000"/>
          <w:sz w:val="20"/>
          <w:szCs w:val="20"/>
        </w:rPr>
      </w:pPr>
      <w:r>
        <w:rPr>
          <w:rFonts w:ascii="Trebuchet MS" w:hAnsi="Trebuchet MS"/>
          <w:color w:val="000000"/>
          <w:sz w:val="20"/>
          <w:szCs w:val="20"/>
        </w:rPr>
        <w:t>7 Pois Deus é o Rei de toda a terra; cantai louvores com salmo.</w:t>
      </w:r>
    </w:p>
    <w:p>
      <w:pPr>
        <w:rPr>
          <w:rFonts w:ascii="Trebuchet MS" w:hAnsi="Trebuchet MS"/>
          <w:color w:val="000000"/>
          <w:sz w:val="20"/>
          <w:szCs w:val="20"/>
        </w:rPr>
      </w:pPr>
      <w:r>
        <w:rPr>
          <w:rFonts w:ascii="Trebuchet MS" w:hAnsi="Trebuchet MS"/>
          <w:color w:val="000000"/>
          <w:sz w:val="20"/>
          <w:szCs w:val="20"/>
        </w:rPr>
        <w:t>8 Deus reina sobre as nações; Deus está sentado sobre o seu santo trono.</w:t>
      </w:r>
    </w:p>
    <w:p>
      <w:pPr>
        <w:rPr>
          <w:rFonts w:ascii="Trebuchet MS" w:hAnsi="Trebuchet MS"/>
          <w:color w:val="000000"/>
          <w:sz w:val="20"/>
          <w:szCs w:val="20"/>
        </w:rPr>
      </w:pPr>
      <w:r>
        <w:rPr>
          <w:rFonts w:ascii="Trebuchet MS" w:hAnsi="Trebuchet MS"/>
          <w:color w:val="000000"/>
          <w:sz w:val="20"/>
          <w:szCs w:val="20"/>
        </w:rPr>
        <w:t>9 Os príncipes dos povos se reúnem como povo do Deus de Abraão, porque a Deus pertencem os poderosos da terra; ele é sumamente exaltado.</w:t>
      </w:r>
    </w:p>
    <w:p>
      <w:pPr>
        <w:pStyle w:val="P13"/>
        <w:rPr>
          <w:rFonts w:ascii="Trebuchet MS" w:hAnsi="Trebuchet MS"/>
          <w:color w:val="000000"/>
          <w:sz w:val="22"/>
          <w:szCs w:val="22"/>
        </w:rPr>
      </w:pPr>
      <w:bookmarkStart w:id="573" w:name="_Toc147528487"/>
      <w:r>
        <w:rPr>
          <w:rFonts w:ascii="Trebuchet MS" w:hAnsi="Trebuchet MS"/>
          <w:color w:val="000000"/>
          <w:sz w:val="22"/>
          <w:szCs w:val="22"/>
        </w:rPr>
        <w:t xml:space="preserve"> SALMOS 48</w:t>
      </w:r>
      <w:bookmarkEnd w:id="573"/>
    </w:p>
    <w:p>
      <w:pPr>
        <w:rPr>
          <w:rFonts w:ascii="Trebuchet MS" w:hAnsi="Trebuchet MS"/>
          <w:color w:val="000000"/>
          <w:sz w:val="20"/>
          <w:szCs w:val="20"/>
        </w:rPr>
      </w:pPr>
      <w:r>
        <w:rPr>
          <w:rFonts w:ascii="Trebuchet MS" w:hAnsi="Trebuchet MS"/>
          <w:color w:val="000000"/>
          <w:sz w:val="20"/>
          <w:szCs w:val="20"/>
        </w:rPr>
        <w:t>1 Grande é o Senhor e mui digno de ser louvado, na cidade do nosso Deus, no seu monte santo.</w:t>
      </w:r>
    </w:p>
    <w:p>
      <w:pPr>
        <w:rPr>
          <w:rFonts w:ascii="Trebuchet MS" w:hAnsi="Trebuchet MS"/>
          <w:color w:val="000000"/>
          <w:sz w:val="20"/>
          <w:szCs w:val="20"/>
        </w:rPr>
      </w:pPr>
      <w:r>
        <w:rPr>
          <w:rFonts w:ascii="Trebuchet MS" w:hAnsi="Trebuchet MS"/>
          <w:color w:val="000000"/>
          <w:sz w:val="20"/>
          <w:szCs w:val="20"/>
        </w:rPr>
        <w:t>2 De bela e alta situação, alegria de toda terra é o monte Sião aos lados do norte, a cidade do grande Rei.</w:t>
      </w:r>
    </w:p>
    <w:p>
      <w:pPr>
        <w:rPr>
          <w:rFonts w:ascii="Trebuchet MS" w:hAnsi="Trebuchet MS"/>
          <w:color w:val="000000"/>
          <w:sz w:val="20"/>
          <w:szCs w:val="20"/>
        </w:rPr>
      </w:pPr>
      <w:r>
        <w:rPr>
          <w:rFonts w:ascii="Trebuchet MS" w:hAnsi="Trebuchet MS"/>
          <w:color w:val="000000"/>
          <w:sz w:val="20"/>
          <w:szCs w:val="20"/>
        </w:rPr>
        <w:t>3 Nos palácios dela Deus se fez conhecer como alto refúgio.</w:t>
      </w:r>
    </w:p>
    <w:p>
      <w:pPr>
        <w:rPr>
          <w:rFonts w:ascii="Trebuchet MS" w:hAnsi="Trebuchet MS"/>
          <w:color w:val="000000"/>
          <w:sz w:val="20"/>
          <w:szCs w:val="20"/>
        </w:rPr>
      </w:pPr>
      <w:r>
        <w:rPr>
          <w:rFonts w:ascii="Trebuchet MS" w:hAnsi="Trebuchet MS"/>
          <w:color w:val="000000"/>
          <w:sz w:val="20"/>
          <w:szCs w:val="20"/>
        </w:rPr>
        <w:t>4 Pois eis que os reis conspiraram; juntos vieram chegando.</w:t>
      </w:r>
    </w:p>
    <w:p>
      <w:pPr>
        <w:rPr>
          <w:rFonts w:ascii="Trebuchet MS" w:hAnsi="Trebuchet MS"/>
          <w:color w:val="000000"/>
          <w:sz w:val="20"/>
          <w:szCs w:val="20"/>
        </w:rPr>
      </w:pPr>
      <w:r>
        <w:rPr>
          <w:rFonts w:ascii="Trebuchet MS" w:hAnsi="Trebuchet MS"/>
          <w:color w:val="000000"/>
          <w:sz w:val="20"/>
          <w:szCs w:val="20"/>
        </w:rPr>
        <w:t>5 Viram-na, e então ficaram maravilhados; ficaram assombrados e se apressaram em fugir.</w:t>
      </w:r>
    </w:p>
    <w:p>
      <w:pPr>
        <w:rPr>
          <w:rFonts w:ascii="Trebuchet MS" w:hAnsi="Trebuchet MS"/>
          <w:color w:val="000000"/>
          <w:sz w:val="20"/>
          <w:szCs w:val="20"/>
        </w:rPr>
      </w:pPr>
      <w:r>
        <w:rPr>
          <w:rFonts w:ascii="Trebuchet MS" w:hAnsi="Trebuchet MS"/>
          <w:color w:val="000000"/>
          <w:sz w:val="20"/>
          <w:szCs w:val="20"/>
        </w:rPr>
        <w:t>6 Aí se apoderou deles o tremor, sentiram dores como as de uma parturiente.</w:t>
      </w:r>
    </w:p>
    <w:p>
      <w:pPr>
        <w:rPr>
          <w:rFonts w:ascii="Trebuchet MS" w:hAnsi="Trebuchet MS"/>
          <w:color w:val="000000"/>
          <w:sz w:val="20"/>
          <w:szCs w:val="20"/>
        </w:rPr>
      </w:pPr>
      <w:r>
        <w:rPr>
          <w:rFonts w:ascii="Trebuchet MS" w:hAnsi="Trebuchet MS"/>
          <w:color w:val="000000"/>
          <w:sz w:val="20"/>
          <w:szCs w:val="20"/>
        </w:rPr>
        <w:t>7 Com um vento oriental quebraste as naus de Társis.</w:t>
      </w:r>
    </w:p>
    <w:p>
      <w:pPr>
        <w:rPr>
          <w:rFonts w:ascii="Trebuchet MS" w:hAnsi="Trebuchet MS"/>
          <w:color w:val="000000"/>
          <w:sz w:val="20"/>
          <w:szCs w:val="20"/>
        </w:rPr>
      </w:pPr>
      <w:r>
        <w:rPr>
          <w:rFonts w:ascii="Trebuchet MS" w:hAnsi="Trebuchet MS"/>
          <w:color w:val="000000"/>
          <w:sz w:val="20"/>
          <w:szCs w:val="20"/>
        </w:rPr>
        <w:t>8 Como temos ouvido, assim vimos na cidade do Senhor dos exércitos, na cidade do nosso Deus; Deus a estabelece para sempre.</w:t>
      </w:r>
    </w:p>
    <w:p>
      <w:pPr>
        <w:rPr>
          <w:rFonts w:ascii="Trebuchet MS" w:hAnsi="Trebuchet MS"/>
          <w:color w:val="000000"/>
          <w:sz w:val="20"/>
          <w:szCs w:val="20"/>
        </w:rPr>
      </w:pPr>
      <w:r>
        <w:rPr>
          <w:rFonts w:ascii="Trebuchet MS" w:hAnsi="Trebuchet MS"/>
          <w:color w:val="000000"/>
          <w:sz w:val="20"/>
          <w:szCs w:val="20"/>
        </w:rPr>
        <w:t>9 Temos meditado, ó Deus, na tua benignidade no meio do teu templo.</w:t>
      </w:r>
    </w:p>
    <w:p>
      <w:pPr>
        <w:rPr>
          <w:rFonts w:ascii="Trebuchet MS" w:hAnsi="Trebuchet MS"/>
          <w:color w:val="000000"/>
          <w:sz w:val="20"/>
          <w:szCs w:val="20"/>
        </w:rPr>
      </w:pPr>
      <w:r>
        <w:rPr>
          <w:rFonts w:ascii="Trebuchet MS" w:hAnsi="Trebuchet MS"/>
          <w:color w:val="000000"/>
          <w:sz w:val="20"/>
          <w:szCs w:val="20"/>
        </w:rPr>
        <w:t>10 Como é o teu nome, ó Deus, assim é o teu louvor até os confins da terra; de retidão está cheia a tua destra.</w:t>
      </w:r>
    </w:p>
    <w:p>
      <w:pPr>
        <w:rPr>
          <w:rFonts w:ascii="Trebuchet MS" w:hAnsi="Trebuchet MS"/>
          <w:color w:val="000000"/>
          <w:sz w:val="20"/>
          <w:szCs w:val="20"/>
        </w:rPr>
      </w:pPr>
      <w:r>
        <w:rPr>
          <w:rFonts w:ascii="Trebuchet MS" w:hAnsi="Trebuchet MS"/>
          <w:color w:val="000000"/>
          <w:sz w:val="20"/>
          <w:szCs w:val="20"/>
        </w:rPr>
        <w:t>11 Alegre-se o monte Sião, regozijem-se as filhas de Judá, por causa dos teus juízos.</w:t>
      </w:r>
    </w:p>
    <w:p>
      <w:pPr>
        <w:rPr>
          <w:rFonts w:ascii="Trebuchet MS" w:hAnsi="Trebuchet MS"/>
          <w:color w:val="000000"/>
          <w:sz w:val="20"/>
          <w:szCs w:val="20"/>
        </w:rPr>
      </w:pPr>
      <w:r>
        <w:rPr>
          <w:rFonts w:ascii="Trebuchet MS" w:hAnsi="Trebuchet MS"/>
          <w:color w:val="000000"/>
          <w:sz w:val="20"/>
          <w:szCs w:val="20"/>
        </w:rPr>
        <w:t>12 Dai voltas a Sião, ide ao redor dela; contai as suas torres.</w:t>
      </w:r>
    </w:p>
    <w:p>
      <w:pPr>
        <w:rPr>
          <w:rFonts w:ascii="Trebuchet MS" w:hAnsi="Trebuchet MS"/>
          <w:color w:val="000000"/>
          <w:sz w:val="20"/>
          <w:szCs w:val="20"/>
        </w:rPr>
      </w:pPr>
      <w:r>
        <w:rPr>
          <w:rFonts w:ascii="Trebuchet MS" w:hAnsi="Trebuchet MS"/>
          <w:color w:val="000000"/>
          <w:sz w:val="20"/>
          <w:szCs w:val="20"/>
        </w:rPr>
        <w:t>13 Notai bem os seus antemuros, percorrei os seus palácios, para que tudo narreis à geração seguinte.</w:t>
      </w:r>
    </w:p>
    <w:p>
      <w:pPr>
        <w:rPr>
          <w:rFonts w:ascii="Trebuchet MS" w:hAnsi="Trebuchet MS"/>
          <w:color w:val="000000"/>
          <w:sz w:val="20"/>
          <w:szCs w:val="20"/>
        </w:rPr>
      </w:pPr>
      <w:r>
        <w:rPr>
          <w:rFonts w:ascii="Trebuchet MS" w:hAnsi="Trebuchet MS"/>
          <w:color w:val="000000"/>
          <w:sz w:val="20"/>
          <w:szCs w:val="20"/>
        </w:rPr>
        <w:t>14 Porque este Deus é o nosso Deus para todo o sempre; ele será nosso guia até a morte.</w:t>
      </w:r>
    </w:p>
    <w:p>
      <w:pPr>
        <w:pStyle w:val="P13"/>
        <w:rPr>
          <w:rFonts w:ascii="Trebuchet MS" w:hAnsi="Trebuchet MS"/>
          <w:color w:val="000000"/>
          <w:sz w:val="22"/>
          <w:szCs w:val="22"/>
        </w:rPr>
      </w:pPr>
      <w:bookmarkStart w:id="574" w:name="_Toc147528488"/>
      <w:r>
        <w:rPr>
          <w:rFonts w:ascii="Trebuchet MS" w:hAnsi="Trebuchet MS"/>
          <w:color w:val="000000"/>
          <w:sz w:val="22"/>
          <w:szCs w:val="22"/>
        </w:rPr>
        <w:t xml:space="preserve"> SALMOS 49</w:t>
      </w:r>
      <w:bookmarkEnd w:id="574"/>
    </w:p>
    <w:p>
      <w:pPr>
        <w:rPr>
          <w:rFonts w:ascii="Trebuchet MS" w:hAnsi="Trebuchet MS"/>
          <w:color w:val="000000"/>
          <w:sz w:val="20"/>
          <w:szCs w:val="20"/>
        </w:rPr>
      </w:pPr>
      <w:r>
        <w:rPr>
          <w:rFonts w:ascii="Trebuchet MS" w:hAnsi="Trebuchet MS"/>
          <w:color w:val="000000"/>
          <w:sz w:val="20"/>
          <w:szCs w:val="20"/>
        </w:rPr>
        <w:t>1 Ouvi isto, vós todos os povos; inclinai os ouvidos, todos os habitantes do mundo,</w:t>
      </w:r>
    </w:p>
    <w:p>
      <w:pPr>
        <w:rPr>
          <w:rFonts w:ascii="Trebuchet MS" w:hAnsi="Trebuchet MS"/>
          <w:color w:val="000000"/>
          <w:sz w:val="20"/>
          <w:szCs w:val="20"/>
        </w:rPr>
      </w:pPr>
      <w:r>
        <w:rPr>
          <w:rFonts w:ascii="Trebuchet MS" w:hAnsi="Trebuchet MS"/>
          <w:color w:val="000000"/>
          <w:sz w:val="20"/>
          <w:szCs w:val="20"/>
        </w:rPr>
        <w:t>2 quer humildes quer grandes, tanto ricos como pobres.</w:t>
      </w:r>
    </w:p>
    <w:p>
      <w:pPr>
        <w:rPr>
          <w:rFonts w:ascii="Trebuchet MS" w:hAnsi="Trebuchet MS"/>
          <w:color w:val="000000"/>
          <w:sz w:val="20"/>
          <w:szCs w:val="20"/>
        </w:rPr>
      </w:pPr>
      <w:r>
        <w:rPr>
          <w:rFonts w:ascii="Trebuchet MS" w:hAnsi="Trebuchet MS"/>
          <w:color w:val="000000"/>
          <w:sz w:val="20"/>
          <w:szCs w:val="20"/>
        </w:rPr>
        <w:t>3 A minha boca falará a sabedoria, e a meditação do meu coração será de entendimento.</w:t>
      </w:r>
    </w:p>
    <w:p>
      <w:pPr>
        <w:rPr>
          <w:rFonts w:ascii="Trebuchet MS" w:hAnsi="Trebuchet MS"/>
          <w:color w:val="000000"/>
          <w:sz w:val="20"/>
          <w:szCs w:val="20"/>
        </w:rPr>
      </w:pPr>
      <w:r>
        <w:rPr>
          <w:rFonts w:ascii="Trebuchet MS" w:hAnsi="Trebuchet MS"/>
          <w:color w:val="000000"/>
          <w:sz w:val="20"/>
          <w:szCs w:val="20"/>
        </w:rPr>
        <w:t>4 Inclinarei os meus ouvidos a uma parábola; decifrarei o meu enigma ao som da harpa.</w:t>
      </w:r>
    </w:p>
    <w:p>
      <w:pPr>
        <w:rPr>
          <w:rFonts w:ascii="Trebuchet MS" w:hAnsi="Trebuchet MS"/>
          <w:color w:val="000000"/>
          <w:sz w:val="20"/>
          <w:szCs w:val="20"/>
        </w:rPr>
      </w:pPr>
      <w:r>
        <w:rPr>
          <w:rFonts w:ascii="Trebuchet MS" w:hAnsi="Trebuchet MS"/>
          <w:color w:val="000000"/>
          <w:sz w:val="20"/>
          <w:szCs w:val="20"/>
        </w:rPr>
        <w:t>5 Por que temeria eu nos dias da adversidade, ao cercar-me a iniqüidade dos meus perseguidores,</w:t>
      </w:r>
    </w:p>
    <w:p>
      <w:pPr>
        <w:rPr>
          <w:rFonts w:ascii="Trebuchet MS" w:hAnsi="Trebuchet MS"/>
          <w:color w:val="000000"/>
          <w:sz w:val="20"/>
          <w:szCs w:val="20"/>
        </w:rPr>
      </w:pPr>
      <w:r>
        <w:rPr>
          <w:rFonts w:ascii="Trebuchet MS" w:hAnsi="Trebuchet MS"/>
          <w:color w:val="000000"/>
          <w:sz w:val="20"/>
          <w:szCs w:val="20"/>
        </w:rPr>
        <w:t>6 dos que confiam nos seus bens e se gloriam na multidão das suas riquezas?</w:t>
      </w:r>
    </w:p>
    <w:p>
      <w:pPr>
        <w:rPr>
          <w:rFonts w:ascii="Trebuchet MS" w:hAnsi="Trebuchet MS"/>
          <w:color w:val="000000"/>
          <w:sz w:val="20"/>
          <w:szCs w:val="20"/>
        </w:rPr>
      </w:pPr>
      <w:r>
        <w:rPr>
          <w:rFonts w:ascii="Trebuchet MS" w:hAnsi="Trebuchet MS"/>
          <w:color w:val="000000"/>
          <w:sz w:val="20"/>
          <w:szCs w:val="20"/>
        </w:rPr>
        <w:t>7 Nenhum deles de modo algum pode remir a seu irmão, nem por ele dar um resgate a Deus,</w:t>
      </w:r>
    </w:p>
    <w:p>
      <w:pPr>
        <w:rPr>
          <w:rFonts w:ascii="Trebuchet MS" w:hAnsi="Trebuchet MS"/>
          <w:color w:val="000000"/>
          <w:sz w:val="20"/>
          <w:szCs w:val="20"/>
        </w:rPr>
      </w:pPr>
      <w:r>
        <w:rPr>
          <w:rFonts w:ascii="Trebuchet MS" w:hAnsi="Trebuchet MS"/>
          <w:color w:val="000000"/>
          <w:sz w:val="20"/>
          <w:szCs w:val="20"/>
        </w:rPr>
        <w:t>8 (pois a redenção da sua vida é caríssima, de sorte que os seus recursos não dariam;)</w:t>
      </w:r>
    </w:p>
    <w:p>
      <w:pPr>
        <w:rPr>
          <w:rFonts w:ascii="Trebuchet MS" w:hAnsi="Trebuchet MS"/>
          <w:color w:val="000000"/>
          <w:sz w:val="20"/>
          <w:szCs w:val="20"/>
        </w:rPr>
      </w:pPr>
      <w:r>
        <w:rPr>
          <w:rFonts w:ascii="Trebuchet MS" w:hAnsi="Trebuchet MS"/>
          <w:color w:val="000000"/>
          <w:sz w:val="20"/>
          <w:szCs w:val="20"/>
        </w:rPr>
        <w:t>9 para que continuasse a viver para sempre, e não visse a cova.</w:t>
      </w:r>
    </w:p>
    <w:p>
      <w:pPr>
        <w:rPr>
          <w:rFonts w:ascii="Trebuchet MS" w:hAnsi="Trebuchet MS"/>
          <w:color w:val="000000"/>
          <w:sz w:val="20"/>
          <w:szCs w:val="20"/>
        </w:rPr>
      </w:pPr>
      <w:r>
        <w:rPr>
          <w:rFonts w:ascii="Trebuchet MS" w:hAnsi="Trebuchet MS"/>
          <w:color w:val="000000"/>
          <w:sz w:val="20"/>
          <w:szCs w:val="20"/>
        </w:rPr>
        <w:t>10 Sim, ele verá que até os sábios morrem, que perecem igualmente o néscio e o estúpido, e deixam a outros os seus bens.</w:t>
      </w:r>
    </w:p>
    <w:p>
      <w:pPr>
        <w:rPr>
          <w:rFonts w:ascii="Trebuchet MS" w:hAnsi="Trebuchet MS"/>
          <w:color w:val="000000"/>
          <w:sz w:val="20"/>
          <w:szCs w:val="20"/>
        </w:rPr>
      </w:pPr>
      <w:r>
        <w:rPr>
          <w:rFonts w:ascii="Trebuchet MS" w:hAnsi="Trebuchet MS"/>
          <w:color w:val="000000"/>
          <w:sz w:val="20"/>
          <w:szCs w:val="20"/>
        </w:rPr>
        <w:t>11 O pensamento íntimo deles é que as suas casas são perpétuas e as suas habitações de geração em geração; dão às suas terras os seus próprios nomes.</w:t>
      </w:r>
    </w:p>
    <w:p>
      <w:pPr>
        <w:rPr>
          <w:rFonts w:ascii="Trebuchet MS" w:hAnsi="Trebuchet MS"/>
          <w:color w:val="000000"/>
          <w:sz w:val="20"/>
          <w:szCs w:val="20"/>
        </w:rPr>
      </w:pPr>
      <w:r>
        <w:rPr>
          <w:rFonts w:ascii="Trebuchet MS" w:hAnsi="Trebuchet MS"/>
          <w:color w:val="000000"/>
          <w:sz w:val="20"/>
          <w:szCs w:val="20"/>
        </w:rPr>
        <w:t>12 Mas o homem, embora esteja em honra, não permanece; antes é como os animais que perecem.</w:t>
      </w:r>
    </w:p>
    <w:p>
      <w:pPr>
        <w:rPr>
          <w:rFonts w:ascii="Trebuchet MS" w:hAnsi="Trebuchet MS"/>
          <w:color w:val="000000"/>
          <w:sz w:val="20"/>
          <w:szCs w:val="20"/>
        </w:rPr>
      </w:pPr>
      <w:r>
        <w:rPr>
          <w:rFonts w:ascii="Trebuchet MS" w:hAnsi="Trebuchet MS"/>
          <w:color w:val="000000"/>
          <w:sz w:val="20"/>
          <w:szCs w:val="20"/>
        </w:rPr>
        <w:t>13 Este é o destino dos que confiam em si mesmos; o fim dos que se satisfazem com as suas próprias palavras.</w:t>
      </w:r>
    </w:p>
    <w:p>
      <w:pPr>
        <w:rPr>
          <w:rFonts w:ascii="Trebuchet MS" w:hAnsi="Trebuchet MS"/>
          <w:color w:val="000000"/>
          <w:sz w:val="20"/>
          <w:szCs w:val="20"/>
        </w:rPr>
      </w:pPr>
      <w:r>
        <w:rPr>
          <w:rFonts w:ascii="Trebuchet MS" w:hAnsi="Trebuchet MS"/>
          <w:color w:val="000000"/>
          <w:sz w:val="20"/>
          <w:szCs w:val="20"/>
        </w:rPr>
        <w:t>14 Como ovelhas são arrebanhados ao Seol; a morte os pastoreia; ao romper do dia os retos terão domínio sobre eles; e a sua formosura se consumirá no Seol, que lhes será por habitação.</w:t>
      </w:r>
    </w:p>
    <w:p>
      <w:pPr>
        <w:rPr>
          <w:rFonts w:ascii="Trebuchet MS" w:hAnsi="Trebuchet MS"/>
          <w:color w:val="000000"/>
          <w:sz w:val="20"/>
          <w:szCs w:val="20"/>
        </w:rPr>
      </w:pPr>
      <w:r>
        <w:rPr>
          <w:rFonts w:ascii="Trebuchet MS" w:hAnsi="Trebuchet MS"/>
          <w:color w:val="000000"/>
          <w:sz w:val="20"/>
          <w:szCs w:val="20"/>
        </w:rPr>
        <w:t>15 Mas Deus remirá a minha alma do poder do Seol, pois me receberá.</w:t>
      </w:r>
    </w:p>
    <w:p>
      <w:pPr>
        <w:rPr>
          <w:rFonts w:ascii="Trebuchet MS" w:hAnsi="Trebuchet MS"/>
          <w:color w:val="000000"/>
          <w:sz w:val="20"/>
          <w:szCs w:val="20"/>
        </w:rPr>
      </w:pPr>
      <w:r>
        <w:rPr>
          <w:rFonts w:ascii="Trebuchet MS" w:hAnsi="Trebuchet MS"/>
          <w:color w:val="000000"/>
          <w:sz w:val="20"/>
          <w:szCs w:val="20"/>
        </w:rPr>
        <w:t>16 Não temas quando alguém se enriquece, quando a glória da sua casa aumenta.</w:t>
      </w:r>
    </w:p>
    <w:p>
      <w:pPr>
        <w:rPr>
          <w:rFonts w:ascii="Trebuchet MS" w:hAnsi="Trebuchet MS"/>
          <w:color w:val="000000"/>
          <w:sz w:val="20"/>
          <w:szCs w:val="20"/>
        </w:rPr>
      </w:pPr>
      <w:r>
        <w:rPr>
          <w:rFonts w:ascii="Trebuchet MS" w:hAnsi="Trebuchet MS"/>
          <w:color w:val="000000"/>
          <w:sz w:val="20"/>
          <w:szCs w:val="20"/>
        </w:rPr>
        <w:t>17 Pois, quando morrer, nada levará consigo; a sua glória não descerá após ele.</w:t>
      </w:r>
    </w:p>
    <w:p>
      <w:pPr>
        <w:rPr>
          <w:rFonts w:ascii="Trebuchet MS" w:hAnsi="Trebuchet MS"/>
          <w:color w:val="000000"/>
          <w:sz w:val="20"/>
          <w:szCs w:val="20"/>
        </w:rPr>
      </w:pPr>
      <w:r>
        <w:rPr>
          <w:rFonts w:ascii="Trebuchet MS" w:hAnsi="Trebuchet MS"/>
          <w:color w:val="000000"/>
          <w:sz w:val="20"/>
          <w:szCs w:val="20"/>
        </w:rPr>
        <w:t>18 Ainda que ele, enquanto vivo, se considera feliz e os homens o louvam quando faz o bem a si mesmo,</w:t>
      </w:r>
    </w:p>
    <w:p>
      <w:pPr>
        <w:rPr>
          <w:rFonts w:ascii="Trebuchet MS" w:hAnsi="Trebuchet MS"/>
          <w:color w:val="000000"/>
          <w:sz w:val="20"/>
          <w:szCs w:val="20"/>
        </w:rPr>
      </w:pPr>
      <w:r>
        <w:rPr>
          <w:rFonts w:ascii="Trebuchet MS" w:hAnsi="Trebuchet MS"/>
          <w:color w:val="000000"/>
          <w:sz w:val="20"/>
          <w:szCs w:val="20"/>
        </w:rPr>
        <w:t>19 ele irá ter com a geração de seus pais; eles nunca mais verão a luz</w:t>
      </w:r>
    </w:p>
    <w:p>
      <w:pPr>
        <w:rPr>
          <w:rFonts w:ascii="Trebuchet MS" w:hAnsi="Trebuchet MS"/>
          <w:color w:val="000000"/>
          <w:sz w:val="20"/>
          <w:szCs w:val="20"/>
        </w:rPr>
      </w:pPr>
      <w:r>
        <w:rPr>
          <w:rFonts w:ascii="Trebuchet MS" w:hAnsi="Trebuchet MS"/>
          <w:color w:val="000000"/>
          <w:sz w:val="20"/>
          <w:szCs w:val="20"/>
        </w:rPr>
        <w:t>20 Mas o homem, embora esteja em honra, não permanece; antes é como os animais que perecem.</w:t>
      </w:r>
    </w:p>
    <w:p>
      <w:pPr>
        <w:pStyle w:val="P13"/>
        <w:rPr>
          <w:rFonts w:ascii="Trebuchet MS" w:hAnsi="Trebuchet MS"/>
          <w:color w:val="000000"/>
          <w:sz w:val="22"/>
          <w:szCs w:val="22"/>
        </w:rPr>
      </w:pPr>
      <w:bookmarkStart w:id="575" w:name="_Toc147528489"/>
      <w:r>
        <w:rPr>
          <w:rFonts w:ascii="Trebuchet MS" w:hAnsi="Trebuchet MS"/>
          <w:color w:val="000000"/>
          <w:sz w:val="22"/>
          <w:szCs w:val="22"/>
        </w:rPr>
        <w:t xml:space="preserve"> SALMOS 50</w:t>
      </w:r>
      <w:bookmarkEnd w:id="575"/>
    </w:p>
    <w:p>
      <w:pPr>
        <w:rPr>
          <w:rFonts w:ascii="Trebuchet MS" w:hAnsi="Trebuchet MS"/>
          <w:color w:val="000000"/>
          <w:sz w:val="20"/>
          <w:szCs w:val="20"/>
        </w:rPr>
      </w:pPr>
      <w:r>
        <w:rPr>
          <w:rFonts w:ascii="Trebuchet MS" w:hAnsi="Trebuchet MS"/>
          <w:color w:val="000000"/>
          <w:sz w:val="20"/>
          <w:szCs w:val="20"/>
        </w:rPr>
        <w:t>1 O Poderoso, o Senhor Deus, fala e convoca a terra desde o nascer do sol até o seu ocaso.</w:t>
      </w:r>
    </w:p>
    <w:p>
      <w:pPr>
        <w:rPr>
          <w:rFonts w:ascii="Trebuchet MS" w:hAnsi="Trebuchet MS"/>
          <w:color w:val="000000"/>
          <w:sz w:val="20"/>
          <w:szCs w:val="20"/>
        </w:rPr>
      </w:pPr>
      <w:r>
        <w:rPr>
          <w:rFonts w:ascii="Trebuchet MS" w:hAnsi="Trebuchet MS"/>
          <w:color w:val="000000"/>
          <w:sz w:val="20"/>
          <w:szCs w:val="20"/>
        </w:rPr>
        <w:t>2 Desde Sião, a perfeição da formosura. Deus resplandece.</w:t>
      </w:r>
    </w:p>
    <w:p>
      <w:pPr>
        <w:rPr>
          <w:rFonts w:ascii="Trebuchet MS" w:hAnsi="Trebuchet MS"/>
          <w:color w:val="000000"/>
          <w:sz w:val="20"/>
          <w:szCs w:val="20"/>
        </w:rPr>
      </w:pPr>
      <w:r>
        <w:rPr>
          <w:rFonts w:ascii="Trebuchet MS" w:hAnsi="Trebuchet MS"/>
          <w:color w:val="000000"/>
          <w:sz w:val="20"/>
          <w:szCs w:val="20"/>
        </w:rPr>
        <w:t>3 O nosso Deus vem, e não guarda silêncio; diante dele há um fogo devorador, e grande tormenta ao seu redor.</w:t>
      </w:r>
    </w:p>
    <w:p>
      <w:pPr>
        <w:rPr>
          <w:rFonts w:ascii="Trebuchet MS" w:hAnsi="Trebuchet MS"/>
          <w:color w:val="000000"/>
          <w:sz w:val="20"/>
          <w:szCs w:val="20"/>
        </w:rPr>
      </w:pPr>
      <w:r>
        <w:rPr>
          <w:rFonts w:ascii="Trebuchet MS" w:hAnsi="Trebuchet MS"/>
          <w:color w:val="000000"/>
          <w:sz w:val="20"/>
          <w:szCs w:val="20"/>
        </w:rPr>
        <w:t>4 Ele intima os altos céus e a terra, para o julgamento do seu povo:</w:t>
      </w:r>
    </w:p>
    <w:p>
      <w:pPr>
        <w:rPr>
          <w:rFonts w:ascii="Trebuchet MS" w:hAnsi="Trebuchet MS"/>
          <w:color w:val="000000"/>
          <w:sz w:val="20"/>
          <w:szCs w:val="20"/>
        </w:rPr>
      </w:pPr>
      <w:r>
        <w:rPr>
          <w:rFonts w:ascii="Trebuchet MS" w:hAnsi="Trebuchet MS"/>
          <w:color w:val="000000"/>
          <w:sz w:val="20"/>
          <w:szCs w:val="20"/>
        </w:rPr>
        <w:t>5 Congregai os meus santos, aqueles que fizeram comigo um pacto por meio de sacrifícios.</w:t>
      </w:r>
    </w:p>
    <w:p>
      <w:pPr>
        <w:rPr>
          <w:rFonts w:ascii="Trebuchet MS" w:hAnsi="Trebuchet MS"/>
          <w:color w:val="000000"/>
          <w:sz w:val="20"/>
          <w:szCs w:val="20"/>
        </w:rPr>
      </w:pPr>
      <w:r>
        <w:rPr>
          <w:rFonts w:ascii="Trebuchet MS" w:hAnsi="Trebuchet MS"/>
          <w:color w:val="000000"/>
          <w:sz w:val="20"/>
          <w:szCs w:val="20"/>
        </w:rPr>
        <w:t>6 Os céus proclamam a justiça dele, pois Deus mesmo é Juiz.</w:t>
      </w:r>
    </w:p>
    <w:p>
      <w:pPr>
        <w:rPr>
          <w:rFonts w:ascii="Trebuchet MS" w:hAnsi="Trebuchet MS"/>
          <w:color w:val="000000"/>
          <w:sz w:val="20"/>
          <w:szCs w:val="20"/>
        </w:rPr>
      </w:pPr>
      <w:r>
        <w:rPr>
          <w:rFonts w:ascii="Trebuchet MS" w:hAnsi="Trebuchet MS"/>
          <w:color w:val="000000"/>
          <w:sz w:val="20"/>
          <w:szCs w:val="20"/>
        </w:rPr>
        <w:t>7 Ouve, povo meu, e eu falarei; ouve, ó Israel, e eu te protestarei: Eu sou Deus, o teu Deus.</w:t>
      </w:r>
    </w:p>
    <w:p>
      <w:pPr>
        <w:rPr>
          <w:rFonts w:ascii="Trebuchet MS" w:hAnsi="Trebuchet MS"/>
          <w:color w:val="000000"/>
          <w:sz w:val="20"/>
          <w:szCs w:val="20"/>
        </w:rPr>
      </w:pPr>
      <w:r>
        <w:rPr>
          <w:rFonts w:ascii="Trebuchet MS" w:hAnsi="Trebuchet MS"/>
          <w:color w:val="000000"/>
          <w:sz w:val="20"/>
          <w:szCs w:val="20"/>
        </w:rPr>
        <w:t>8 Não te repreendo pelos teus sacrifícios, pois os teus holocaustos estão de contínuo perante mim.</w:t>
      </w:r>
    </w:p>
    <w:p>
      <w:pPr>
        <w:rPr>
          <w:rFonts w:ascii="Trebuchet MS" w:hAnsi="Trebuchet MS"/>
          <w:color w:val="000000"/>
          <w:sz w:val="20"/>
          <w:szCs w:val="20"/>
        </w:rPr>
      </w:pPr>
      <w:r>
        <w:rPr>
          <w:rFonts w:ascii="Trebuchet MS" w:hAnsi="Trebuchet MS"/>
          <w:color w:val="000000"/>
          <w:sz w:val="20"/>
          <w:szCs w:val="20"/>
        </w:rPr>
        <w:t>9 Da tua casa não aceitarei novilho, nem bodes dos teus currais.</w:t>
      </w:r>
    </w:p>
    <w:p>
      <w:pPr>
        <w:rPr>
          <w:rFonts w:ascii="Trebuchet MS" w:hAnsi="Trebuchet MS"/>
          <w:color w:val="000000"/>
          <w:sz w:val="20"/>
          <w:szCs w:val="20"/>
        </w:rPr>
      </w:pPr>
      <w:r>
        <w:rPr>
          <w:rFonts w:ascii="Trebuchet MS" w:hAnsi="Trebuchet MS"/>
          <w:color w:val="000000"/>
          <w:sz w:val="20"/>
          <w:szCs w:val="20"/>
        </w:rPr>
        <w:t>10 Porque meu é todo animal da selva, e o gado sobre milhares de outeiros.</w:t>
      </w:r>
    </w:p>
    <w:p>
      <w:pPr>
        <w:rPr>
          <w:rFonts w:ascii="Trebuchet MS" w:hAnsi="Trebuchet MS"/>
          <w:color w:val="000000"/>
          <w:sz w:val="20"/>
          <w:szCs w:val="20"/>
        </w:rPr>
      </w:pPr>
      <w:r>
        <w:rPr>
          <w:rFonts w:ascii="Trebuchet MS" w:hAnsi="Trebuchet MS"/>
          <w:color w:val="000000"/>
          <w:sz w:val="20"/>
          <w:szCs w:val="20"/>
        </w:rPr>
        <w:t>11 Conheço todas as aves dos montes, e tudo o que se move no campo é meu.</w:t>
      </w:r>
    </w:p>
    <w:p>
      <w:pPr>
        <w:rPr>
          <w:rFonts w:ascii="Trebuchet MS" w:hAnsi="Trebuchet MS"/>
          <w:color w:val="000000"/>
          <w:sz w:val="20"/>
          <w:szCs w:val="20"/>
        </w:rPr>
      </w:pPr>
      <w:r>
        <w:rPr>
          <w:rFonts w:ascii="Trebuchet MS" w:hAnsi="Trebuchet MS"/>
          <w:color w:val="000000"/>
          <w:sz w:val="20"/>
          <w:szCs w:val="20"/>
        </w:rPr>
        <w:t>12 Se eu tivesse fome, não to diria pois meu é o mundo e a sua plenitude.</w:t>
      </w:r>
    </w:p>
    <w:p>
      <w:pPr>
        <w:rPr>
          <w:rFonts w:ascii="Trebuchet MS" w:hAnsi="Trebuchet MS"/>
          <w:color w:val="000000"/>
          <w:sz w:val="20"/>
          <w:szCs w:val="20"/>
        </w:rPr>
      </w:pPr>
      <w:r>
        <w:rPr>
          <w:rFonts w:ascii="Trebuchet MS" w:hAnsi="Trebuchet MS"/>
          <w:color w:val="000000"/>
          <w:sz w:val="20"/>
          <w:szCs w:val="20"/>
        </w:rPr>
        <w:t>13 Comerei eu carne de touros? ou beberei sangue de bodes?</w:t>
      </w:r>
    </w:p>
    <w:p>
      <w:pPr>
        <w:rPr>
          <w:rFonts w:ascii="Trebuchet MS" w:hAnsi="Trebuchet MS"/>
          <w:color w:val="000000"/>
          <w:sz w:val="20"/>
          <w:szCs w:val="20"/>
        </w:rPr>
      </w:pPr>
      <w:r>
        <w:rPr>
          <w:rFonts w:ascii="Trebuchet MS" w:hAnsi="Trebuchet MS"/>
          <w:color w:val="000000"/>
          <w:sz w:val="20"/>
          <w:szCs w:val="20"/>
        </w:rPr>
        <w:t>14 Oferece a Deus por sacrifício ações de graças, e paga ao Altíssimo os teus votos;</w:t>
      </w:r>
    </w:p>
    <w:p>
      <w:pPr>
        <w:rPr>
          <w:rFonts w:ascii="Trebuchet MS" w:hAnsi="Trebuchet MS"/>
          <w:color w:val="000000"/>
          <w:sz w:val="20"/>
          <w:szCs w:val="20"/>
        </w:rPr>
      </w:pPr>
      <w:r>
        <w:rPr>
          <w:rFonts w:ascii="Trebuchet MS" w:hAnsi="Trebuchet MS"/>
          <w:color w:val="000000"/>
          <w:sz w:val="20"/>
          <w:szCs w:val="20"/>
        </w:rPr>
        <w:t>15 e invoca-me no dia da angústia; eu te livrarei, e tu me glorificarás.</w:t>
      </w:r>
    </w:p>
    <w:p>
      <w:pPr>
        <w:rPr>
          <w:rFonts w:ascii="Trebuchet MS" w:hAnsi="Trebuchet MS"/>
          <w:color w:val="000000"/>
          <w:sz w:val="20"/>
          <w:szCs w:val="20"/>
        </w:rPr>
      </w:pPr>
      <w:r>
        <w:rPr>
          <w:rFonts w:ascii="Trebuchet MS" w:hAnsi="Trebuchet MS"/>
          <w:color w:val="000000"/>
          <w:sz w:val="20"/>
          <w:szCs w:val="20"/>
        </w:rPr>
        <w:t>16 Mas ao ímpio diz Deus: Que fazes tu em recitares os meus estatutos, e em tomares o meu pacto na tua boca,</w:t>
      </w:r>
    </w:p>
    <w:p>
      <w:pPr>
        <w:rPr>
          <w:rFonts w:ascii="Trebuchet MS" w:hAnsi="Trebuchet MS"/>
          <w:color w:val="000000"/>
          <w:sz w:val="20"/>
          <w:szCs w:val="20"/>
        </w:rPr>
      </w:pPr>
      <w:r>
        <w:rPr>
          <w:rFonts w:ascii="Trebuchet MS" w:hAnsi="Trebuchet MS"/>
          <w:color w:val="000000"/>
          <w:sz w:val="20"/>
          <w:szCs w:val="20"/>
        </w:rPr>
        <w:t>17 visto que aborreces a correção, e lanças as minhas palavras para trás de ti?</w:t>
      </w:r>
    </w:p>
    <w:p>
      <w:pPr>
        <w:rPr>
          <w:rFonts w:ascii="Trebuchet MS" w:hAnsi="Trebuchet MS"/>
          <w:color w:val="000000"/>
          <w:sz w:val="20"/>
          <w:szCs w:val="20"/>
        </w:rPr>
      </w:pPr>
      <w:r>
        <w:rPr>
          <w:rFonts w:ascii="Trebuchet MS" w:hAnsi="Trebuchet MS"/>
          <w:color w:val="000000"/>
          <w:sz w:val="20"/>
          <w:szCs w:val="20"/>
        </w:rPr>
        <w:t>18 Quando vês um ladrão, tu te comprazes nele; e tens parte com os adúlteros.</w:t>
      </w:r>
    </w:p>
    <w:p>
      <w:pPr>
        <w:rPr>
          <w:rFonts w:ascii="Trebuchet MS" w:hAnsi="Trebuchet MS"/>
          <w:color w:val="000000"/>
          <w:sz w:val="20"/>
          <w:szCs w:val="20"/>
        </w:rPr>
      </w:pPr>
      <w:r>
        <w:rPr>
          <w:rFonts w:ascii="Trebuchet MS" w:hAnsi="Trebuchet MS"/>
          <w:color w:val="000000"/>
          <w:sz w:val="20"/>
          <w:szCs w:val="20"/>
        </w:rPr>
        <w:t>19 Soltas a tua boca para o mal, e a tua língua trama enganos.</w:t>
      </w:r>
    </w:p>
    <w:p>
      <w:pPr>
        <w:rPr>
          <w:rFonts w:ascii="Trebuchet MS" w:hAnsi="Trebuchet MS"/>
          <w:color w:val="000000"/>
          <w:sz w:val="20"/>
          <w:szCs w:val="20"/>
        </w:rPr>
      </w:pPr>
      <w:r>
        <w:rPr>
          <w:rFonts w:ascii="Trebuchet MS" w:hAnsi="Trebuchet MS"/>
          <w:color w:val="000000"/>
          <w:sz w:val="20"/>
          <w:szCs w:val="20"/>
        </w:rPr>
        <w:t>20 Tu te sentas a falar contra teu irmão; difamas o filho de tua mãe.</w:t>
      </w:r>
    </w:p>
    <w:p>
      <w:pPr>
        <w:rPr>
          <w:rFonts w:ascii="Trebuchet MS" w:hAnsi="Trebuchet MS"/>
          <w:color w:val="000000"/>
          <w:sz w:val="20"/>
          <w:szCs w:val="20"/>
        </w:rPr>
      </w:pPr>
      <w:r>
        <w:rPr>
          <w:rFonts w:ascii="Trebuchet MS" w:hAnsi="Trebuchet MS"/>
          <w:color w:val="000000"/>
          <w:sz w:val="20"/>
          <w:szCs w:val="20"/>
        </w:rPr>
        <w:t>21 Estas coisas tens feito, e eu me calei; pensavas que na verdade eu era como tu; mas eu te argüirei, e tudo te porei à vista.</w:t>
      </w:r>
    </w:p>
    <w:p>
      <w:pPr>
        <w:rPr>
          <w:rFonts w:ascii="Trebuchet MS" w:hAnsi="Trebuchet MS"/>
          <w:color w:val="000000"/>
          <w:sz w:val="20"/>
          <w:szCs w:val="20"/>
        </w:rPr>
      </w:pPr>
      <w:r>
        <w:rPr>
          <w:rFonts w:ascii="Trebuchet MS" w:hAnsi="Trebuchet MS"/>
          <w:color w:val="000000"/>
          <w:sz w:val="20"/>
          <w:szCs w:val="20"/>
        </w:rPr>
        <w:t>22 Considerai pois isto, vós que vos esqueceis de Deus, para que eu não vos despedace, sem que haja quem vos livre.</w:t>
      </w:r>
    </w:p>
    <w:p>
      <w:pPr>
        <w:rPr>
          <w:rFonts w:ascii="Trebuchet MS" w:hAnsi="Trebuchet MS"/>
          <w:color w:val="000000"/>
          <w:sz w:val="20"/>
          <w:szCs w:val="20"/>
        </w:rPr>
      </w:pPr>
      <w:r>
        <w:rPr>
          <w:rFonts w:ascii="Trebuchet MS" w:hAnsi="Trebuchet MS"/>
          <w:color w:val="000000"/>
          <w:sz w:val="20"/>
          <w:szCs w:val="20"/>
        </w:rPr>
        <w:t>23 Aquele que oferece por sacrifício ações de graças me glorifica; e àquele que bem ordena o seu caminho eu mostrarei a salvação de Deus.</w:t>
      </w:r>
    </w:p>
    <w:p>
      <w:pPr>
        <w:pStyle w:val="P13"/>
        <w:rPr>
          <w:rFonts w:ascii="Trebuchet MS" w:hAnsi="Trebuchet MS"/>
          <w:color w:val="000000"/>
          <w:sz w:val="22"/>
          <w:szCs w:val="22"/>
        </w:rPr>
      </w:pPr>
      <w:bookmarkStart w:id="576" w:name="_Toc147528490"/>
      <w:r>
        <w:rPr>
          <w:rFonts w:ascii="Trebuchet MS" w:hAnsi="Trebuchet MS"/>
          <w:color w:val="000000"/>
          <w:sz w:val="22"/>
          <w:szCs w:val="22"/>
        </w:rPr>
        <w:t xml:space="preserve"> SALMOS 51</w:t>
      </w:r>
      <w:bookmarkEnd w:id="576"/>
    </w:p>
    <w:p>
      <w:pPr>
        <w:rPr>
          <w:rFonts w:ascii="Trebuchet MS" w:hAnsi="Trebuchet MS"/>
          <w:color w:val="000000"/>
          <w:sz w:val="20"/>
          <w:szCs w:val="20"/>
        </w:rPr>
      </w:pPr>
      <w:r>
        <w:rPr>
          <w:rFonts w:ascii="Trebuchet MS" w:hAnsi="Trebuchet MS"/>
          <w:color w:val="000000"/>
          <w:sz w:val="20"/>
          <w:szCs w:val="20"/>
        </w:rPr>
        <w:t>1 Compadece-te de mim, ó Deus, segundo a tua benignidade; apaga as minhas tansgressões, segundo a multidão das tuas misericórdias.</w:t>
      </w:r>
    </w:p>
    <w:p>
      <w:pPr>
        <w:rPr>
          <w:rFonts w:ascii="Trebuchet MS" w:hAnsi="Trebuchet MS"/>
          <w:color w:val="000000"/>
          <w:sz w:val="20"/>
          <w:szCs w:val="20"/>
        </w:rPr>
      </w:pPr>
      <w:r>
        <w:rPr>
          <w:rFonts w:ascii="Trebuchet MS" w:hAnsi="Trebuchet MS"/>
          <w:color w:val="000000"/>
          <w:sz w:val="20"/>
          <w:szCs w:val="20"/>
        </w:rPr>
        <w:t>2 Lava-me completamente da minha iniqüidade, e purifica-me do meu pecado.</w:t>
      </w:r>
    </w:p>
    <w:p>
      <w:pPr>
        <w:rPr>
          <w:rFonts w:ascii="Trebuchet MS" w:hAnsi="Trebuchet MS"/>
          <w:color w:val="000000"/>
          <w:sz w:val="20"/>
          <w:szCs w:val="20"/>
        </w:rPr>
      </w:pPr>
      <w:r>
        <w:rPr>
          <w:rFonts w:ascii="Trebuchet MS" w:hAnsi="Trebuchet MS"/>
          <w:color w:val="000000"/>
          <w:sz w:val="20"/>
          <w:szCs w:val="20"/>
        </w:rPr>
        <w:t>3 Pois eu conheço as minhas transgressões, e o meu pecado está sempre diante de mim.</w:t>
      </w:r>
    </w:p>
    <w:p>
      <w:pPr>
        <w:rPr>
          <w:rFonts w:ascii="Trebuchet MS" w:hAnsi="Trebuchet MS"/>
          <w:color w:val="000000"/>
          <w:sz w:val="20"/>
          <w:szCs w:val="20"/>
        </w:rPr>
      </w:pPr>
      <w:r>
        <w:rPr>
          <w:rFonts w:ascii="Trebuchet MS" w:hAnsi="Trebuchet MS"/>
          <w:color w:val="000000"/>
          <w:sz w:val="20"/>
          <w:szCs w:val="20"/>
        </w:rPr>
        <w:t>4 Contra ti, contra ti somente, pequei, e fiz o que é mau diante dos teus olhos; de sorte que és justificado em falares, e inculpável em julgares.</w:t>
      </w:r>
    </w:p>
    <w:p>
      <w:pPr>
        <w:rPr>
          <w:rFonts w:ascii="Trebuchet MS" w:hAnsi="Trebuchet MS"/>
          <w:color w:val="000000"/>
          <w:sz w:val="20"/>
          <w:szCs w:val="20"/>
        </w:rPr>
      </w:pPr>
      <w:r>
        <w:rPr>
          <w:rFonts w:ascii="Trebuchet MS" w:hAnsi="Trebuchet MS"/>
          <w:color w:val="000000"/>
          <w:sz w:val="20"/>
          <w:szCs w:val="20"/>
        </w:rPr>
        <w:t>5 Eis que eu nasci em iniqüidade, e em pecado me concedeu minha mãe.</w:t>
      </w:r>
    </w:p>
    <w:p>
      <w:pPr>
        <w:rPr>
          <w:rFonts w:ascii="Trebuchet MS" w:hAnsi="Trebuchet MS"/>
          <w:color w:val="000000"/>
          <w:sz w:val="20"/>
          <w:szCs w:val="20"/>
        </w:rPr>
      </w:pPr>
      <w:r>
        <w:rPr>
          <w:rFonts w:ascii="Trebuchet MS" w:hAnsi="Trebuchet MS"/>
          <w:color w:val="000000"/>
          <w:sz w:val="20"/>
          <w:szCs w:val="20"/>
        </w:rPr>
        <w:t>6 Eis que desejas que a verdade esteja no íntimo; faze-me, pois, conhecer a sabedoria no secreto da minha alma.</w:t>
      </w:r>
    </w:p>
    <w:p>
      <w:pPr>
        <w:rPr>
          <w:rFonts w:ascii="Trebuchet MS" w:hAnsi="Trebuchet MS"/>
          <w:color w:val="000000"/>
          <w:sz w:val="20"/>
          <w:szCs w:val="20"/>
        </w:rPr>
      </w:pPr>
      <w:r>
        <w:rPr>
          <w:rFonts w:ascii="Trebuchet MS" w:hAnsi="Trebuchet MS"/>
          <w:color w:val="000000"/>
          <w:sz w:val="20"/>
          <w:szCs w:val="20"/>
        </w:rPr>
        <w:t>7 Purifica-me com hissopo, e ficarei limpo; lava-me, e ficarei mais alvo do que a neve.</w:t>
      </w:r>
    </w:p>
    <w:p>
      <w:pPr>
        <w:rPr>
          <w:rFonts w:ascii="Trebuchet MS" w:hAnsi="Trebuchet MS"/>
          <w:color w:val="000000"/>
          <w:sz w:val="20"/>
          <w:szCs w:val="20"/>
        </w:rPr>
      </w:pPr>
      <w:r>
        <w:rPr>
          <w:rFonts w:ascii="Trebuchet MS" w:hAnsi="Trebuchet MS"/>
          <w:color w:val="000000"/>
          <w:sz w:val="20"/>
          <w:szCs w:val="20"/>
        </w:rPr>
        <w:t>8 Faze-me ouvir júbilo e alegria, para que se regozijem os ossos que esmagaste.</w:t>
      </w:r>
    </w:p>
    <w:p>
      <w:pPr>
        <w:rPr>
          <w:rFonts w:ascii="Trebuchet MS" w:hAnsi="Trebuchet MS"/>
          <w:color w:val="000000"/>
          <w:sz w:val="20"/>
          <w:szCs w:val="20"/>
        </w:rPr>
      </w:pPr>
      <w:r>
        <w:rPr>
          <w:rFonts w:ascii="Trebuchet MS" w:hAnsi="Trebuchet MS"/>
          <w:color w:val="000000"/>
          <w:sz w:val="20"/>
          <w:szCs w:val="20"/>
        </w:rPr>
        <w:t>9 Esconde o teu rosto dos meus pecados, e apaga todas as minhas iniqüidades.</w:t>
      </w:r>
    </w:p>
    <w:p>
      <w:pPr>
        <w:rPr>
          <w:rFonts w:ascii="Trebuchet MS" w:hAnsi="Trebuchet MS"/>
          <w:color w:val="000000"/>
          <w:sz w:val="20"/>
          <w:szCs w:val="20"/>
        </w:rPr>
      </w:pPr>
      <w:r>
        <w:rPr>
          <w:rFonts w:ascii="Trebuchet MS" w:hAnsi="Trebuchet MS"/>
          <w:color w:val="000000"/>
          <w:sz w:val="20"/>
          <w:szCs w:val="20"/>
        </w:rPr>
        <w:t>10 Cria em mim, ó Deus, um coração puro, e renova em mim um espírito estável.</w:t>
      </w:r>
    </w:p>
    <w:p>
      <w:pPr>
        <w:rPr>
          <w:rFonts w:ascii="Trebuchet MS" w:hAnsi="Trebuchet MS"/>
          <w:color w:val="000000"/>
          <w:sz w:val="20"/>
          <w:szCs w:val="20"/>
        </w:rPr>
      </w:pPr>
      <w:r>
        <w:rPr>
          <w:rFonts w:ascii="Trebuchet MS" w:hAnsi="Trebuchet MS"/>
          <w:color w:val="000000"/>
          <w:sz w:val="20"/>
          <w:szCs w:val="20"/>
        </w:rPr>
        <w:t>11 Não me lances fora da tua presença, e não retire de mim o teu santo Espírito.</w:t>
      </w:r>
    </w:p>
    <w:p>
      <w:pPr>
        <w:rPr>
          <w:rFonts w:ascii="Trebuchet MS" w:hAnsi="Trebuchet MS"/>
          <w:color w:val="000000"/>
          <w:sz w:val="20"/>
          <w:szCs w:val="20"/>
        </w:rPr>
      </w:pPr>
      <w:r>
        <w:rPr>
          <w:rFonts w:ascii="Trebuchet MS" w:hAnsi="Trebuchet MS"/>
          <w:color w:val="000000"/>
          <w:sz w:val="20"/>
          <w:szCs w:val="20"/>
        </w:rPr>
        <w:t>12 Restitui-me a alegria da tua salvação, e sustém-me com um espírito voluntário.</w:t>
      </w:r>
    </w:p>
    <w:p>
      <w:pPr>
        <w:rPr>
          <w:rFonts w:ascii="Trebuchet MS" w:hAnsi="Trebuchet MS"/>
          <w:color w:val="000000"/>
          <w:sz w:val="20"/>
          <w:szCs w:val="20"/>
        </w:rPr>
      </w:pPr>
      <w:r>
        <w:rPr>
          <w:rFonts w:ascii="Trebuchet MS" w:hAnsi="Trebuchet MS"/>
          <w:color w:val="000000"/>
          <w:sz w:val="20"/>
          <w:szCs w:val="20"/>
        </w:rPr>
        <w:t>13 Então ensinarei aos transgressores os teus caminhos, e pecadores se converterão a ti.</w:t>
      </w:r>
    </w:p>
    <w:p>
      <w:pPr>
        <w:rPr>
          <w:rFonts w:ascii="Trebuchet MS" w:hAnsi="Trebuchet MS"/>
          <w:color w:val="000000"/>
          <w:sz w:val="20"/>
          <w:szCs w:val="20"/>
        </w:rPr>
      </w:pPr>
      <w:r>
        <w:rPr>
          <w:rFonts w:ascii="Trebuchet MS" w:hAnsi="Trebuchet MS"/>
          <w:color w:val="000000"/>
          <w:sz w:val="20"/>
          <w:szCs w:val="20"/>
        </w:rPr>
        <w:t>14 Livra-me dos crimes de sangue, ó Deus, Deus da minha salvação, e a minha língua cantará alegremente a tua justiça.</w:t>
      </w:r>
    </w:p>
    <w:p>
      <w:pPr>
        <w:rPr>
          <w:rFonts w:ascii="Trebuchet MS" w:hAnsi="Trebuchet MS"/>
          <w:color w:val="000000"/>
          <w:sz w:val="20"/>
          <w:szCs w:val="20"/>
        </w:rPr>
      </w:pPr>
      <w:r>
        <w:rPr>
          <w:rFonts w:ascii="Trebuchet MS" w:hAnsi="Trebuchet MS"/>
          <w:color w:val="000000"/>
          <w:sz w:val="20"/>
          <w:szCs w:val="20"/>
        </w:rPr>
        <w:t>15 Abre, Senhor, os meus lábios, e a minha boca proclamará o teu louvor.</w:t>
      </w:r>
    </w:p>
    <w:p>
      <w:pPr>
        <w:rPr>
          <w:rFonts w:ascii="Trebuchet MS" w:hAnsi="Trebuchet MS"/>
          <w:color w:val="000000"/>
          <w:sz w:val="20"/>
          <w:szCs w:val="20"/>
        </w:rPr>
      </w:pPr>
      <w:r>
        <w:rPr>
          <w:rFonts w:ascii="Trebuchet MS" w:hAnsi="Trebuchet MS"/>
          <w:color w:val="000000"/>
          <w:sz w:val="20"/>
          <w:szCs w:val="20"/>
        </w:rPr>
        <w:t>16 Pois tu não te comprazes em sacrifícios; se eu te oferecesse holocaustos, tu não te deleitarias.</w:t>
      </w:r>
    </w:p>
    <w:p>
      <w:pPr>
        <w:rPr>
          <w:rFonts w:ascii="Trebuchet MS" w:hAnsi="Trebuchet MS"/>
          <w:color w:val="000000"/>
          <w:sz w:val="20"/>
          <w:szCs w:val="20"/>
        </w:rPr>
      </w:pPr>
      <w:r>
        <w:rPr>
          <w:rFonts w:ascii="Trebuchet MS" w:hAnsi="Trebuchet MS"/>
          <w:color w:val="000000"/>
          <w:sz w:val="20"/>
          <w:szCs w:val="20"/>
        </w:rPr>
        <w:t>17 O sacrifício aceitável a Deus é o espírito quebrantado; ao coração quebrantado e contrito não desprezarás, ó Deus.</w:t>
      </w:r>
    </w:p>
    <w:p>
      <w:pPr>
        <w:rPr>
          <w:rFonts w:ascii="Trebuchet MS" w:hAnsi="Trebuchet MS"/>
          <w:color w:val="000000"/>
          <w:sz w:val="20"/>
          <w:szCs w:val="20"/>
        </w:rPr>
      </w:pPr>
      <w:r>
        <w:rPr>
          <w:rFonts w:ascii="Trebuchet MS" w:hAnsi="Trebuchet MS"/>
          <w:color w:val="000000"/>
          <w:sz w:val="20"/>
          <w:szCs w:val="20"/>
        </w:rPr>
        <w:t>18 Faze o bem a Sião, segundo a tua boa vontade; edifica os muros de Jerusalém.</w:t>
      </w:r>
    </w:p>
    <w:p>
      <w:pPr>
        <w:rPr>
          <w:rFonts w:ascii="Trebuchet MS" w:hAnsi="Trebuchet MS"/>
          <w:color w:val="000000"/>
          <w:sz w:val="20"/>
          <w:szCs w:val="20"/>
        </w:rPr>
      </w:pPr>
      <w:r>
        <w:rPr>
          <w:rFonts w:ascii="Trebuchet MS" w:hAnsi="Trebuchet MS"/>
          <w:color w:val="000000"/>
          <w:sz w:val="20"/>
          <w:szCs w:val="20"/>
        </w:rPr>
        <w:t>19 Então te agradarás de sacrifícios de justiça dos holocaustos e das ofertas queimadas; então serão oferecidos novilhos sobre o teu altar.</w:t>
      </w:r>
    </w:p>
    <w:p>
      <w:pPr>
        <w:pStyle w:val="P13"/>
        <w:rPr>
          <w:rFonts w:ascii="Trebuchet MS" w:hAnsi="Trebuchet MS"/>
          <w:color w:val="000000"/>
          <w:sz w:val="22"/>
          <w:szCs w:val="22"/>
        </w:rPr>
      </w:pPr>
      <w:bookmarkStart w:id="577" w:name="_Toc147528491"/>
      <w:r>
        <w:rPr>
          <w:rFonts w:ascii="Trebuchet MS" w:hAnsi="Trebuchet MS"/>
          <w:color w:val="000000"/>
          <w:sz w:val="22"/>
          <w:szCs w:val="22"/>
        </w:rPr>
        <w:t xml:space="preserve"> SALMOS 52</w:t>
      </w:r>
      <w:bookmarkEnd w:id="577"/>
    </w:p>
    <w:p>
      <w:pPr>
        <w:rPr>
          <w:rFonts w:ascii="Trebuchet MS" w:hAnsi="Trebuchet MS"/>
          <w:color w:val="000000"/>
          <w:sz w:val="20"/>
          <w:szCs w:val="20"/>
        </w:rPr>
      </w:pPr>
      <w:r>
        <w:rPr>
          <w:rFonts w:ascii="Trebuchet MS" w:hAnsi="Trebuchet MS"/>
          <w:color w:val="000000"/>
          <w:sz w:val="20"/>
          <w:szCs w:val="20"/>
        </w:rPr>
        <w:t>1 Por que te glorias na malícia, ó homem poderoso? pois a bondade de Deus subsiste em todo o tempo.</w:t>
      </w:r>
    </w:p>
    <w:p>
      <w:pPr>
        <w:rPr>
          <w:rFonts w:ascii="Trebuchet MS" w:hAnsi="Trebuchet MS"/>
          <w:color w:val="000000"/>
          <w:sz w:val="20"/>
          <w:szCs w:val="20"/>
        </w:rPr>
      </w:pPr>
      <w:r>
        <w:rPr>
          <w:rFonts w:ascii="Trebuchet MS" w:hAnsi="Trebuchet MS"/>
          <w:color w:val="000000"/>
          <w:sz w:val="20"/>
          <w:szCs w:val="20"/>
        </w:rPr>
        <w:t>2 A tua língua maquina planos de destruição, como uma navalha afiada, ó tu que usas de dolo.</w:t>
      </w:r>
    </w:p>
    <w:p>
      <w:pPr>
        <w:rPr>
          <w:rFonts w:ascii="Trebuchet MS" w:hAnsi="Trebuchet MS"/>
          <w:color w:val="000000"/>
          <w:sz w:val="20"/>
          <w:szCs w:val="20"/>
        </w:rPr>
      </w:pPr>
      <w:r>
        <w:rPr>
          <w:rFonts w:ascii="Trebuchet MS" w:hAnsi="Trebuchet MS"/>
          <w:color w:val="000000"/>
          <w:sz w:val="20"/>
          <w:szCs w:val="20"/>
        </w:rPr>
        <w:t>3 Tu amas antes o mal do que o bem, e o mentir do que o falar a verdade.</w:t>
      </w:r>
    </w:p>
    <w:p>
      <w:pPr>
        <w:rPr>
          <w:rFonts w:ascii="Trebuchet MS" w:hAnsi="Trebuchet MS"/>
          <w:color w:val="000000"/>
          <w:sz w:val="20"/>
          <w:szCs w:val="20"/>
        </w:rPr>
      </w:pPr>
      <w:r>
        <w:rPr>
          <w:rFonts w:ascii="Trebuchet MS" w:hAnsi="Trebuchet MS"/>
          <w:color w:val="000000"/>
          <w:sz w:val="20"/>
          <w:szCs w:val="20"/>
        </w:rPr>
        <w:t>4 Amas todas as palavras devoradoras, ó língua fraudulenta.</w:t>
      </w:r>
    </w:p>
    <w:p>
      <w:pPr>
        <w:rPr>
          <w:rFonts w:ascii="Trebuchet MS" w:hAnsi="Trebuchet MS"/>
          <w:color w:val="000000"/>
          <w:sz w:val="20"/>
          <w:szCs w:val="20"/>
        </w:rPr>
      </w:pPr>
      <w:r>
        <w:rPr>
          <w:rFonts w:ascii="Trebuchet MS" w:hAnsi="Trebuchet MS"/>
          <w:color w:val="000000"/>
          <w:sz w:val="20"/>
          <w:szCs w:val="20"/>
        </w:rPr>
        <w:t>5 Também Deus te esmagará para sempre; arrebatar-te-á e arrancar-te-á da tua habitação, e desarraigar-te-á da terra dos viventes.</w:t>
      </w:r>
    </w:p>
    <w:p>
      <w:pPr>
        <w:rPr>
          <w:rFonts w:ascii="Trebuchet MS" w:hAnsi="Trebuchet MS"/>
          <w:color w:val="000000"/>
          <w:sz w:val="20"/>
          <w:szCs w:val="20"/>
        </w:rPr>
      </w:pPr>
      <w:r>
        <w:rPr>
          <w:rFonts w:ascii="Trebuchet MS" w:hAnsi="Trebuchet MS"/>
          <w:color w:val="000000"/>
          <w:sz w:val="20"/>
          <w:szCs w:val="20"/>
        </w:rPr>
        <w:t>6 Os justos o verão e temerão; e se rirão dele, dizendo:</w:t>
      </w:r>
    </w:p>
    <w:p>
      <w:pPr>
        <w:rPr>
          <w:rFonts w:ascii="Trebuchet MS" w:hAnsi="Trebuchet MS"/>
          <w:color w:val="000000"/>
          <w:sz w:val="20"/>
          <w:szCs w:val="20"/>
        </w:rPr>
      </w:pPr>
      <w:r>
        <w:rPr>
          <w:rFonts w:ascii="Trebuchet MS" w:hAnsi="Trebuchet MS"/>
          <w:color w:val="000000"/>
          <w:sz w:val="20"/>
          <w:szCs w:val="20"/>
        </w:rPr>
        <w:t>7 Eis aqui o homem que não tomou a Deus por sua fortaleza; antes confiava na abundância das suas riquezas, e se fortalecia na sua perversidade.</w:t>
      </w:r>
    </w:p>
    <w:p>
      <w:pPr>
        <w:rPr>
          <w:rFonts w:ascii="Trebuchet MS" w:hAnsi="Trebuchet MS"/>
          <w:color w:val="000000"/>
          <w:sz w:val="20"/>
          <w:szCs w:val="20"/>
        </w:rPr>
      </w:pPr>
      <w:r>
        <w:rPr>
          <w:rFonts w:ascii="Trebuchet MS" w:hAnsi="Trebuchet MS"/>
          <w:color w:val="000000"/>
          <w:sz w:val="20"/>
          <w:szCs w:val="20"/>
        </w:rPr>
        <w:t>8 Mas eu sou qual oliveira verde na casa de Deus; confio na bondade de Deus para sempre e eternamente.</w:t>
      </w:r>
    </w:p>
    <w:p>
      <w:pPr>
        <w:rPr>
          <w:rFonts w:ascii="Trebuchet MS" w:hAnsi="Trebuchet MS"/>
          <w:color w:val="000000"/>
          <w:sz w:val="20"/>
          <w:szCs w:val="20"/>
        </w:rPr>
      </w:pPr>
      <w:r>
        <w:rPr>
          <w:rFonts w:ascii="Trebuchet MS" w:hAnsi="Trebuchet MS"/>
          <w:color w:val="000000"/>
          <w:sz w:val="20"/>
          <w:szCs w:val="20"/>
        </w:rPr>
        <w:t>9 Para sempre te louvarei, porque tu isso fizeste, e proclamarei o teu nome, porque é bom diante de teus santos.</w:t>
      </w:r>
    </w:p>
    <w:p>
      <w:pPr>
        <w:pStyle w:val="P13"/>
        <w:rPr>
          <w:rFonts w:ascii="Trebuchet MS" w:hAnsi="Trebuchet MS"/>
          <w:color w:val="000000"/>
          <w:sz w:val="22"/>
          <w:szCs w:val="22"/>
        </w:rPr>
      </w:pPr>
      <w:bookmarkStart w:id="578" w:name="_Toc147528492"/>
      <w:r>
        <w:rPr>
          <w:rFonts w:ascii="Trebuchet MS" w:hAnsi="Trebuchet MS"/>
          <w:color w:val="000000"/>
          <w:sz w:val="22"/>
          <w:szCs w:val="22"/>
        </w:rPr>
        <w:t xml:space="preserve"> SALMOS 53</w:t>
      </w:r>
      <w:bookmarkEnd w:id="578"/>
    </w:p>
    <w:p>
      <w:pPr>
        <w:rPr>
          <w:rFonts w:ascii="Trebuchet MS" w:hAnsi="Trebuchet MS"/>
          <w:color w:val="000000"/>
          <w:sz w:val="20"/>
          <w:szCs w:val="20"/>
        </w:rPr>
      </w:pPr>
      <w:r>
        <w:rPr>
          <w:rFonts w:ascii="Trebuchet MS" w:hAnsi="Trebuchet MS"/>
          <w:color w:val="000000"/>
          <w:sz w:val="20"/>
          <w:szCs w:val="20"/>
        </w:rPr>
        <w:t>1 Diz o néscio no seu coração: Não há Deus. Corromperam-se e cometeram abominável iniqüidade; não há quem faça o bem.</w:t>
      </w:r>
    </w:p>
    <w:p>
      <w:pPr>
        <w:rPr>
          <w:rFonts w:ascii="Trebuchet MS" w:hAnsi="Trebuchet MS"/>
          <w:color w:val="000000"/>
          <w:sz w:val="20"/>
          <w:szCs w:val="20"/>
        </w:rPr>
      </w:pPr>
      <w:r>
        <w:rPr>
          <w:rFonts w:ascii="Trebuchet MS" w:hAnsi="Trebuchet MS"/>
          <w:color w:val="000000"/>
          <w:sz w:val="20"/>
          <w:szCs w:val="20"/>
        </w:rPr>
        <w:t>2 Deus olha lá dos céus para os filhos dos homens, para ver se há algum que tenha entendimento, que busque a Deus.</w:t>
      </w:r>
    </w:p>
    <w:p>
      <w:pPr>
        <w:rPr>
          <w:rFonts w:ascii="Trebuchet MS" w:hAnsi="Trebuchet MS"/>
          <w:color w:val="000000"/>
          <w:sz w:val="20"/>
          <w:szCs w:val="20"/>
        </w:rPr>
      </w:pPr>
      <w:r>
        <w:rPr>
          <w:rFonts w:ascii="Trebuchet MS" w:hAnsi="Trebuchet MS"/>
          <w:color w:val="000000"/>
          <w:sz w:val="20"/>
          <w:szCs w:val="20"/>
        </w:rPr>
        <w:t>3 Desviaram-se todos, e juntamente se fizeram imundos; não há quem faça o bem, não há sequer um.</w:t>
      </w:r>
    </w:p>
    <w:p>
      <w:pPr>
        <w:rPr>
          <w:rFonts w:ascii="Trebuchet MS" w:hAnsi="Trebuchet MS"/>
          <w:color w:val="000000"/>
          <w:sz w:val="20"/>
          <w:szCs w:val="20"/>
        </w:rPr>
      </w:pPr>
      <w:r>
        <w:rPr>
          <w:rFonts w:ascii="Trebuchet MS" w:hAnsi="Trebuchet MS"/>
          <w:color w:val="000000"/>
          <w:sz w:val="20"/>
          <w:szCs w:val="20"/>
        </w:rPr>
        <w:t>4 Acaso não têm conhecimento os que praticam a iniqüidade, os quais comem o meu povo como se comessem pão, e não invocam a Deus?</w:t>
      </w:r>
    </w:p>
    <w:p>
      <w:pPr>
        <w:rPr>
          <w:rFonts w:ascii="Trebuchet MS" w:hAnsi="Trebuchet MS"/>
          <w:color w:val="000000"/>
          <w:sz w:val="20"/>
          <w:szCs w:val="20"/>
        </w:rPr>
      </w:pPr>
      <w:r>
        <w:rPr>
          <w:rFonts w:ascii="Trebuchet MS" w:hAnsi="Trebuchet MS"/>
          <w:color w:val="000000"/>
          <w:sz w:val="20"/>
          <w:szCs w:val="20"/>
        </w:rPr>
        <w:t>5 Eis que eles se acham em grande pavor onde não há motivo de pavor, porque Deus espalhará os ossos daqueles que se acampam contra ti; tu os confundirás, porque Deus os rejeitou.</w:t>
      </w:r>
    </w:p>
    <w:p>
      <w:pPr>
        <w:rPr>
          <w:rFonts w:ascii="Trebuchet MS" w:hAnsi="Trebuchet MS"/>
          <w:color w:val="000000"/>
          <w:sz w:val="20"/>
          <w:szCs w:val="20"/>
        </w:rPr>
      </w:pPr>
      <w:r>
        <w:rPr>
          <w:rFonts w:ascii="Trebuchet MS" w:hAnsi="Trebuchet MS"/>
          <w:color w:val="000000"/>
          <w:sz w:val="20"/>
          <w:szCs w:val="20"/>
        </w:rPr>
        <w:t>6 Oxalá que de Sião viesse a salvação de Israel! Quando Deus fizer voltar os cativos do seu povo, então se regozijará Jacó e se alegrará Israel.</w:t>
      </w:r>
    </w:p>
    <w:p>
      <w:pPr>
        <w:pStyle w:val="P13"/>
        <w:rPr>
          <w:rFonts w:ascii="Trebuchet MS" w:hAnsi="Trebuchet MS"/>
          <w:color w:val="000000"/>
          <w:sz w:val="22"/>
          <w:szCs w:val="22"/>
        </w:rPr>
      </w:pPr>
      <w:bookmarkStart w:id="579" w:name="_Toc147528493"/>
      <w:r>
        <w:rPr>
          <w:rFonts w:ascii="Trebuchet MS" w:hAnsi="Trebuchet MS"/>
          <w:color w:val="000000"/>
          <w:sz w:val="22"/>
          <w:szCs w:val="22"/>
        </w:rPr>
        <w:t xml:space="preserve"> SALMOS 54</w:t>
      </w:r>
      <w:bookmarkEnd w:id="579"/>
    </w:p>
    <w:p>
      <w:pPr>
        <w:rPr>
          <w:rFonts w:ascii="Trebuchet MS" w:hAnsi="Trebuchet MS"/>
          <w:color w:val="000000"/>
          <w:sz w:val="20"/>
          <w:szCs w:val="20"/>
        </w:rPr>
      </w:pPr>
      <w:r>
        <w:rPr>
          <w:rFonts w:ascii="Trebuchet MS" w:hAnsi="Trebuchet MS"/>
          <w:color w:val="000000"/>
          <w:sz w:val="20"/>
          <w:szCs w:val="20"/>
        </w:rPr>
        <w:t>1 Salva-me, ó Deus, pelo teu nome, e faze-me justiça pelo teu poder.</w:t>
      </w:r>
    </w:p>
    <w:p>
      <w:pPr>
        <w:rPr>
          <w:rFonts w:ascii="Trebuchet MS" w:hAnsi="Trebuchet MS"/>
          <w:color w:val="000000"/>
          <w:sz w:val="20"/>
          <w:szCs w:val="20"/>
        </w:rPr>
      </w:pPr>
      <w:r>
        <w:rPr>
          <w:rFonts w:ascii="Trebuchet MS" w:hAnsi="Trebuchet MS"/>
          <w:color w:val="000000"/>
          <w:sz w:val="20"/>
          <w:szCs w:val="20"/>
        </w:rPr>
        <w:t>2 Ó Deus, ouve a minha oração, dá ouvidos às palavras da minha boca.</w:t>
      </w:r>
    </w:p>
    <w:p>
      <w:pPr>
        <w:rPr>
          <w:rFonts w:ascii="Trebuchet MS" w:hAnsi="Trebuchet MS"/>
          <w:color w:val="000000"/>
          <w:sz w:val="20"/>
          <w:szCs w:val="20"/>
        </w:rPr>
      </w:pPr>
      <w:r>
        <w:rPr>
          <w:rFonts w:ascii="Trebuchet MS" w:hAnsi="Trebuchet MS"/>
          <w:color w:val="000000"/>
          <w:sz w:val="20"/>
          <w:szCs w:val="20"/>
        </w:rPr>
        <w:t>3 Porque homens insolentes se levantam contra mim, e violentos procuram a minha vida; eles não põem a Deus diante de si.</w:t>
      </w:r>
    </w:p>
    <w:p>
      <w:pPr>
        <w:rPr>
          <w:rFonts w:ascii="Trebuchet MS" w:hAnsi="Trebuchet MS"/>
          <w:color w:val="000000"/>
          <w:sz w:val="20"/>
          <w:szCs w:val="20"/>
        </w:rPr>
      </w:pPr>
      <w:r>
        <w:rPr>
          <w:rFonts w:ascii="Trebuchet MS" w:hAnsi="Trebuchet MS"/>
          <w:color w:val="000000"/>
          <w:sz w:val="20"/>
          <w:szCs w:val="20"/>
        </w:rPr>
        <w:t>4 Eis que Deus é o meu ajudador; o Senhor é quem sustenta a minha vida.</w:t>
      </w:r>
    </w:p>
    <w:p>
      <w:pPr>
        <w:rPr>
          <w:rFonts w:ascii="Trebuchet MS" w:hAnsi="Trebuchet MS"/>
          <w:color w:val="000000"/>
          <w:sz w:val="20"/>
          <w:szCs w:val="20"/>
        </w:rPr>
      </w:pPr>
      <w:r>
        <w:rPr>
          <w:rFonts w:ascii="Trebuchet MS" w:hAnsi="Trebuchet MS"/>
          <w:color w:val="000000"/>
          <w:sz w:val="20"/>
          <w:szCs w:val="20"/>
        </w:rPr>
        <w:t>5 Faze recair o mal sobre os meus inimigos; destrói-os por tua verdade.</w:t>
      </w:r>
    </w:p>
    <w:p>
      <w:pPr>
        <w:rPr>
          <w:rFonts w:ascii="Trebuchet MS" w:hAnsi="Trebuchet MS"/>
          <w:color w:val="000000"/>
          <w:sz w:val="20"/>
          <w:szCs w:val="20"/>
        </w:rPr>
      </w:pPr>
      <w:r>
        <w:rPr>
          <w:rFonts w:ascii="Trebuchet MS" w:hAnsi="Trebuchet MS"/>
          <w:color w:val="000000"/>
          <w:sz w:val="20"/>
          <w:szCs w:val="20"/>
        </w:rPr>
        <w:t>6 De livre vontade te oferecerei sacrifícios; louvarei o teu nome, ó Senhor, porque é bom.</w:t>
      </w:r>
    </w:p>
    <w:p>
      <w:pPr>
        <w:rPr>
          <w:rFonts w:ascii="Trebuchet MS" w:hAnsi="Trebuchet MS"/>
          <w:color w:val="000000"/>
          <w:sz w:val="20"/>
          <w:szCs w:val="20"/>
        </w:rPr>
      </w:pPr>
      <w:r>
        <w:rPr>
          <w:rFonts w:ascii="Trebuchet MS" w:hAnsi="Trebuchet MS"/>
          <w:color w:val="000000"/>
          <w:sz w:val="20"/>
          <w:szCs w:val="20"/>
        </w:rPr>
        <w:t>7 Porque tu me livraste de toda a angústia; e os meus olhos viram a ruína dos meus inimigos.</w:t>
      </w:r>
    </w:p>
    <w:p>
      <w:pPr>
        <w:pStyle w:val="P13"/>
        <w:rPr>
          <w:rFonts w:ascii="Trebuchet MS" w:hAnsi="Trebuchet MS"/>
          <w:color w:val="000000"/>
          <w:sz w:val="22"/>
          <w:szCs w:val="22"/>
        </w:rPr>
      </w:pPr>
      <w:bookmarkStart w:id="580" w:name="_Toc147528494"/>
      <w:r>
        <w:rPr>
          <w:rFonts w:ascii="Trebuchet MS" w:hAnsi="Trebuchet MS"/>
          <w:color w:val="000000"/>
          <w:sz w:val="22"/>
          <w:szCs w:val="22"/>
        </w:rPr>
        <w:t xml:space="preserve"> SALMOS 55</w:t>
      </w:r>
      <w:bookmarkEnd w:id="580"/>
    </w:p>
    <w:p>
      <w:pPr>
        <w:rPr>
          <w:rFonts w:ascii="Trebuchet MS" w:hAnsi="Trebuchet MS"/>
          <w:color w:val="000000"/>
          <w:sz w:val="20"/>
          <w:szCs w:val="20"/>
        </w:rPr>
      </w:pPr>
      <w:r>
        <w:rPr>
          <w:rFonts w:ascii="Trebuchet MS" w:hAnsi="Trebuchet MS"/>
          <w:color w:val="000000"/>
          <w:sz w:val="20"/>
          <w:szCs w:val="20"/>
        </w:rPr>
        <w:t>1 Dá ouvidos, ó Deus, à minha oração, e não te escondas da minha súplica.</w:t>
      </w:r>
    </w:p>
    <w:p>
      <w:pPr>
        <w:rPr>
          <w:rFonts w:ascii="Trebuchet MS" w:hAnsi="Trebuchet MS"/>
          <w:color w:val="000000"/>
          <w:sz w:val="20"/>
          <w:szCs w:val="20"/>
        </w:rPr>
      </w:pPr>
      <w:r>
        <w:rPr>
          <w:rFonts w:ascii="Trebuchet MS" w:hAnsi="Trebuchet MS"/>
          <w:color w:val="000000"/>
          <w:sz w:val="20"/>
          <w:szCs w:val="20"/>
        </w:rPr>
        <w:t>2 Atende-me, e ouve-me; agitado estou, e ando perplexo,</w:t>
      </w:r>
    </w:p>
    <w:p>
      <w:pPr>
        <w:rPr>
          <w:rFonts w:ascii="Trebuchet MS" w:hAnsi="Trebuchet MS"/>
          <w:color w:val="000000"/>
          <w:sz w:val="20"/>
          <w:szCs w:val="20"/>
        </w:rPr>
      </w:pPr>
      <w:r>
        <w:rPr>
          <w:rFonts w:ascii="Trebuchet MS" w:hAnsi="Trebuchet MS"/>
          <w:color w:val="000000"/>
          <w:sz w:val="20"/>
          <w:szCs w:val="20"/>
        </w:rPr>
        <w:t>3 por causa do clamor do inimigo e da opressão do ímpio; pois lançam sobre mim iniqüidade, e com furor me perseguem.</w:t>
      </w:r>
    </w:p>
    <w:p>
      <w:pPr>
        <w:rPr>
          <w:rFonts w:ascii="Trebuchet MS" w:hAnsi="Trebuchet MS"/>
          <w:color w:val="000000"/>
          <w:sz w:val="20"/>
          <w:szCs w:val="20"/>
        </w:rPr>
      </w:pPr>
      <w:r>
        <w:rPr>
          <w:rFonts w:ascii="Trebuchet MS" w:hAnsi="Trebuchet MS"/>
          <w:color w:val="000000"/>
          <w:sz w:val="20"/>
          <w:szCs w:val="20"/>
        </w:rPr>
        <w:t>4 O meu coração confrange-se dentro de mim, e terrores de morte sobre mim caíram.</w:t>
      </w:r>
    </w:p>
    <w:p>
      <w:pPr>
        <w:rPr>
          <w:rFonts w:ascii="Trebuchet MS" w:hAnsi="Trebuchet MS"/>
          <w:color w:val="000000"/>
          <w:sz w:val="20"/>
          <w:szCs w:val="20"/>
        </w:rPr>
      </w:pPr>
      <w:r>
        <w:rPr>
          <w:rFonts w:ascii="Trebuchet MS" w:hAnsi="Trebuchet MS"/>
          <w:color w:val="000000"/>
          <w:sz w:val="20"/>
          <w:szCs w:val="20"/>
        </w:rPr>
        <w:t>5 Temor e tremor me sobrevêm, e o horror me envolveu.</w:t>
      </w:r>
    </w:p>
    <w:p>
      <w:pPr>
        <w:rPr>
          <w:rFonts w:ascii="Trebuchet MS" w:hAnsi="Trebuchet MS"/>
          <w:color w:val="000000"/>
          <w:sz w:val="20"/>
          <w:szCs w:val="20"/>
        </w:rPr>
      </w:pPr>
      <w:r>
        <w:rPr>
          <w:rFonts w:ascii="Trebuchet MS" w:hAnsi="Trebuchet MS"/>
          <w:color w:val="000000"/>
          <w:sz w:val="20"/>
          <w:szCs w:val="20"/>
        </w:rPr>
        <w:t>6 Pelo que eu disse: Ah! quem me dera asas como de pomba! então voaria, e encontraria descanso.</w:t>
      </w:r>
    </w:p>
    <w:p>
      <w:pPr>
        <w:rPr>
          <w:rFonts w:ascii="Trebuchet MS" w:hAnsi="Trebuchet MS"/>
          <w:color w:val="000000"/>
          <w:sz w:val="20"/>
          <w:szCs w:val="20"/>
        </w:rPr>
      </w:pPr>
      <w:r>
        <w:rPr>
          <w:rFonts w:ascii="Trebuchet MS" w:hAnsi="Trebuchet MS"/>
          <w:color w:val="000000"/>
          <w:sz w:val="20"/>
          <w:szCs w:val="20"/>
        </w:rPr>
        <w:t>7 Eis que eu fugiria para longe, e pernoitaria no deserto.</w:t>
      </w:r>
    </w:p>
    <w:p>
      <w:pPr>
        <w:rPr>
          <w:rFonts w:ascii="Trebuchet MS" w:hAnsi="Trebuchet MS"/>
          <w:color w:val="000000"/>
          <w:sz w:val="20"/>
          <w:szCs w:val="20"/>
        </w:rPr>
      </w:pPr>
      <w:r>
        <w:rPr>
          <w:rFonts w:ascii="Trebuchet MS" w:hAnsi="Trebuchet MS"/>
          <w:color w:val="000000"/>
          <w:sz w:val="20"/>
          <w:szCs w:val="20"/>
        </w:rPr>
        <w:t>8 Apressar-me-ia a abrigar-me da fúria do vento e da tempestade.</w:t>
      </w:r>
    </w:p>
    <w:p>
      <w:pPr>
        <w:rPr>
          <w:rFonts w:ascii="Trebuchet MS" w:hAnsi="Trebuchet MS"/>
          <w:color w:val="000000"/>
          <w:sz w:val="20"/>
          <w:szCs w:val="20"/>
        </w:rPr>
      </w:pPr>
      <w:r>
        <w:rPr>
          <w:rFonts w:ascii="Trebuchet MS" w:hAnsi="Trebuchet MS"/>
          <w:color w:val="000000"/>
          <w:sz w:val="20"/>
          <w:szCs w:val="20"/>
        </w:rPr>
        <w:t>9 Destrói, Senhor, confunde as suas línguas, pois vejo violência e contenda na cidade.</w:t>
      </w:r>
    </w:p>
    <w:p>
      <w:pPr>
        <w:rPr>
          <w:rFonts w:ascii="Trebuchet MS" w:hAnsi="Trebuchet MS"/>
          <w:color w:val="000000"/>
          <w:sz w:val="20"/>
          <w:szCs w:val="20"/>
        </w:rPr>
      </w:pPr>
      <w:r>
        <w:rPr>
          <w:rFonts w:ascii="Trebuchet MS" w:hAnsi="Trebuchet MS"/>
          <w:color w:val="000000"/>
          <w:sz w:val="20"/>
          <w:szCs w:val="20"/>
        </w:rPr>
        <w:t>10 Dia e noite andam ao redor dela, sobre os seus muros; também iniqüidade e malícia estão no meio dela.</w:t>
      </w:r>
    </w:p>
    <w:p>
      <w:pPr>
        <w:rPr>
          <w:rFonts w:ascii="Trebuchet MS" w:hAnsi="Trebuchet MS"/>
          <w:color w:val="000000"/>
          <w:sz w:val="20"/>
          <w:szCs w:val="20"/>
        </w:rPr>
      </w:pPr>
      <w:r>
        <w:rPr>
          <w:rFonts w:ascii="Trebuchet MS" w:hAnsi="Trebuchet MS"/>
          <w:color w:val="000000"/>
          <w:sz w:val="20"/>
          <w:szCs w:val="20"/>
        </w:rPr>
        <w:t>11 Há destruição lá dentro; opressão e fraude não se apartam das suas ruas.</w:t>
      </w:r>
    </w:p>
    <w:p>
      <w:pPr>
        <w:rPr>
          <w:rFonts w:ascii="Trebuchet MS" w:hAnsi="Trebuchet MS"/>
          <w:color w:val="000000"/>
          <w:sz w:val="20"/>
          <w:szCs w:val="20"/>
        </w:rPr>
      </w:pPr>
      <w:r>
        <w:rPr>
          <w:rFonts w:ascii="Trebuchet MS" w:hAnsi="Trebuchet MS"/>
          <w:color w:val="000000"/>
          <w:sz w:val="20"/>
          <w:szCs w:val="20"/>
        </w:rPr>
        <w:t>12 Pois não é um inimigo que me afronta, então eu poderia suportá-lo; nem é um adversário que se exalta contra mim, porque dele poderia esconder-me;</w:t>
      </w:r>
    </w:p>
    <w:p>
      <w:pPr>
        <w:rPr>
          <w:rFonts w:ascii="Trebuchet MS" w:hAnsi="Trebuchet MS"/>
          <w:color w:val="000000"/>
          <w:sz w:val="20"/>
          <w:szCs w:val="20"/>
        </w:rPr>
      </w:pPr>
      <w:r>
        <w:rPr>
          <w:rFonts w:ascii="Trebuchet MS" w:hAnsi="Trebuchet MS"/>
          <w:color w:val="000000"/>
          <w:sz w:val="20"/>
          <w:szCs w:val="20"/>
        </w:rPr>
        <w:t>13 mas és tu, homem meu igual, meu companheiro e meu amigo íntimo.</w:t>
      </w:r>
    </w:p>
    <w:p>
      <w:pPr>
        <w:rPr>
          <w:rFonts w:ascii="Trebuchet MS" w:hAnsi="Trebuchet MS"/>
          <w:color w:val="000000"/>
          <w:sz w:val="20"/>
          <w:szCs w:val="20"/>
        </w:rPr>
      </w:pPr>
      <w:r>
        <w:rPr>
          <w:rFonts w:ascii="Trebuchet MS" w:hAnsi="Trebuchet MS"/>
          <w:color w:val="000000"/>
          <w:sz w:val="20"/>
          <w:szCs w:val="20"/>
        </w:rPr>
        <w:t>14 Conservávamos juntos tranqüilamente, e em companhia andávamos na casa de Deus.</w:t>
      </w:r>
    </w:p>
    <w:p>
      <w:pPr>
        <w:rPr>
          <w:rFonts w:ascii="Trebuchet MS" w:hAnsi="Trebuchet MS"/>
          <w:color w:val="000000"/>
          <w:sz w:val="20"/>
          <w:szCs w:val="20"/>
        </w:rPr>
      </w:pPr>
      <w:r>
        <w:rPr>
          <w:rFonts w:ascii="Trebuchet MS" w:hAnsi="Trebuchet MS"/>
          <w:color w:val="000000"/>
          <w:sz w:val="20"/>
          <w:szCs w:val="20"/>
        </w:rPr>
        <w:t>15 A morte os assalte, e vivos desçam ao Seol; porque há maldade na sua morada, no seu próprio íntimo.</w:t>
      </w:r>
    </w:p>
    <w:p>
      <w:pPr>
        <w:rPr>
          <w:rFonts w:ascii="Trebuchet MS" w:hAnsi="Trebuchet MS"/>
          <w:color w:val="000000"/>
          <w:sz w:val="20"/>
          <w:szCs w:val="20"/>
        </w:rPr>
      </w:pPr>
      <w:r>
        <w:rPr>
          <w:rFonts w:ascii="Trebuchet MS" w:hAnsi="Trebuchet MS"/>
          <w:color w:val="000000"/>
          <w:sz w:val="20"/>
          <w:szCs w:val="20"/>
        </w:rPr>
        <w:t>16 Mas eu invocarei a Deus, e o Senhor me salvará.</w:t>
      </w:r>
    </w:p>
    <w:p>
      <w:pPr>
        <w:rPr>
          <w:rFonts w:ascii="Trebuchet MS" w:hAnsi="Trebuchet MS"/>
          <w:color w:val="000000"/>
          <w:sz w:val="20"/>
          <w:szCs w:val="20"/>
        </w:rPr>
      </w:pPr>
      <w:r>
        <w:rPr>
          <w:rFonts w:ascii="Trebuchet MS" w:hAnsi="Trebuchet MS"/>
          <w:color w:val="000000"/>
          <w:sz w:val="20"/>
          <w:szCs w:val="20"/>
        </w:rPr>
        <w:t>17 De tarde, de manhã e ao meio-dia me queixarei e me lamentarei; e ele ouvirá a minha voz.</w:t>
      </w:r>
    </w:p>
    <w:p>
      <w:pPr>
        <w:rPr>
          <w:rFonts w:ascii="Trebuchet MS" w:hAnsi="Trebuchet MS"/>
          <w:color w:val="000000"/>
          <w:sz w:val="20"/>
          <w:szCs w:val="20"/>
        </w:rPr>
      </w:pPr>
      <w:r>
        <w:rPr>
          <w:rFonts w:ascii="Trebuchet MS" w:hAnsi="Trebuchet MS"/>
          <w:color w:val="000000"/>
          <w:sz w:val="20"/>
          <w:szCs w:val="20"/>
        </w:rPr>
        <w:t>18 Livrará em paz a minha vida, de modo que ninguém se aproxime de mim; pois há muitos que contendem contra mim.</w:t>
      </w:r>
    </w:p>
    <w:p>
      <w:pPr>
        <w:rPr>
          <w:rFonts w:ascii="Trebuchet MS" w:hAnsi="Trebuchet MS"/>
          <w:color w:val="000000"/>
          <w:sz w:val="20"/>
          <w:szCs w:val="20"/>
        </w:rPr>
      </w:pPr>
      <w:r>
        <w:rPr>
          <w:rFonts w:ascii="Trebuchet MS" w:hAnsi="Trebuchet MS"/>
          <w:color w:val="000000"/>
          <w:sz w:val="20"/>
          <w:szCs w:val="20"/>
        </w:rPr>
        <w:t>19 Deus ouvirá; e lhes responderá aquele que está entronizado desde a antigüidade; porque não há neles nenhuma mudança, e tampouco temem a Deus.</w:t>
      </w:r>
    </w:p>
    <w:p>
      <w:pPr>
        <w:rPr>
          <w:rFonts w:ascii="Trebuchet MS" w:hAnsi="Trebuchet MS"/>
          <w:color w:val="000000"/>
          <w:sz w:val="20"/>
          <w:szCs w:val="20"/>
        </w:rPr>
      </w:pPr>
      <w:r>
        <w:rPr>
          <w:rFonts w:ascii="Trebuchet MS" w:hAnsi="Trebuchet MS"/>
          <w:color w:val="000000"/>
          <w:sz w:val="20"/>
          <w:szCs w:val="20"/>
        </w:rPr>
        <w:t>20 Aquele meu companheiro estendeu a sua mão contra os que tinham paz com ele; violou o seu pacto.</w:t>
      </w:r>
    </w:p>
    <w:p>
      <w:pPr>
        <w:rPr>
          <w:rFonts w:ascii="Trebuchet MS" w:hAnsi="Trebuchet MS"/>
          <w:color w:val="000000"/>
          <w:sz w:val="20"/>
          <w:szCs w:val="20"/>
        </w:rPr>
      </w:pPr>
      <w:r>
        <w:rPr>
          <w:rFonts w:ascii="Trebuchet MS" w:hAnsi="Trebuchet MS"/>
          <w:color w:val="000000"/>
          <w:sz w:val="20"/>
          <w:szCs w:val="20"/>
        </w:rPr>
        <w:t>21 A sua fala era macia como manteiga, mas no seu coração havia guerra; as suas palavras eram mais brandas do que o azeite, todavia eram dardos.</w:t>
      </w:r>
    </w:p>
    <w:p>
      <w:pPr>
        <w:rPr>
          <w:rFonts w:ascii="Trebuchet MS" w:hAnsi="Trebuchet MS"/>
          <w:color w:val="000000"/>
          <w:sz w:val="20"/>
          <w:szCs w:val="20"/>
        </w:rPr>
      </w:pPr>
      <w:r>
        <w:rPr>
          <w:rFonts w:ascii="Trebuchet MS" w:hAnsi="Trebuchet MS"/>
          <w:color w:val="000000"/>
          <w:sz w:val="20"/>
          <w:szCs w:val="20"/>
        </w:rPr>
        <w:t>22 Lança o teu fardo sobre o Senhor, e ele te susterá; nunca permitirá que o justo seja abalado.</w:t>
      </w:r>
    </w:p>
    <w:p>
      <w:pPr>
        <w:rPr>
          <w:rFonts w:ascii="Trebuchet MS" w:hAnsi="Trebuchet MS"/>
          <w:color w:val="000000"/>
          <w:sz w:val="20"/>
          <w:szCs w:val="20"/>
        </w:rPr>
      </w:pPr>
      <w:r>
        <w:rPr>
          <w:rFonts w:ascii="Trebuchet MS" w:hAnsi="Trebuchet MS"/>
          <w:color w:val="000000"/>
          <w:sz w:val="20"/>
          <w:szCs w:val="20"/>
        </w:rPr>
        <w:t>23 Mas tu, ó Deus, os farás descer ao poço da perdição; homens de sangue e de traição não viverão metade dos seus dias; mas eu em ti confiarei.</w:t>
      </w:r>
    </w:p>
    <w:p>
      <w:pPr>
        <w:pStyle w:val="P13"/>
        <w:rPr>
          <w:rFonts w:ascii="Trebuchet MS" w:hAnsi="Trebuchet MS"/>
          <w:color w:val="000000"/>
          <w:sz w:val="22"/>
          <w:szCs w:val="22"/>
        </w:rPr>
      </w:pPr>
      <w:r>
        <w:rPr>
          <w:rFonts w:ascii="Trebuchet MS" w:hAnsi="Trebuchet MS"/>
          <w:color w:val="000000"/>
          <w:sz w:val="22"/>
          <w:szCs w:val="22"/>
        </w:rPr>
        <w:t xml:space="preserve"> SALMOS 56</w:t>
      </w:r>
    </w:p>
    <w:p>
      <w:pPr>
        <w:rPr>
          <w:rFonts w:ascii="Trebuchet MS" w:hAnsi="Trebuchet MS"/>
          <w:color w:val="000000"/>
          <w:sz w:val="20"/>
          <w:szCs w:val="20"/>
        </w:rPr>
      </w:pPr>
      <w:r>
        <w:rPr>
          <w:rFonts w:ascii="Trebuchet MS" w:hAnsi="Trebuchet MS"/>
          <w:color w:val="000000"/>
          <w:sz w:val="20"/>
          <w:szCs w:val="20"/>
        </w:rPr>
        <w:t>1 Compadece-te de mim, ó Deus, pois homens me calcam aos pés e, pelejando, me aflingem o dia todo.</w:t>
      </w:r>
    </w:p>
    <w:p>
      <w:pPr>
        <w:rPr>
          <w:rFonts w:ascii="Trebuchet MS" w:hAnsi="Trebuchet MS"/>
          <w:color w:val="000000"/>
          <w:sz w:val="20"/>
          <w:szCs w:val="20"/>
        </w:rPr>
      </w:pPr>
      <w:r>
        <w:rPr>
          <w:rFonts w:ascii="Trebuchet MS" w:hAnsi="Trebuchet MS"/>
          <w:color w:val="000000"/>
          <w:sz w:val="20"/>
          <w:szCs w:val="20"/>
        </w:rPr>
        <w:t>2 Os meus inimigos me calcam aos pés o dia todo, pois são muitos os que insolentemente pelejam contra mim.</w:t>
      </w:r>
    </w:p>
    <w:p>
      <w:pPr>
        <w:rPr>
          <w:rFonts w:ascii="Trebuchet MS" w:hAnsi="Trebuchet MS"/>
          <w:color w:val="000000"/>
          <w:sz w:val="20"/>
          <w:szCs w:val="20"/>
        </w:rPr>
      </w:pPr>
      <w:r>
        <w:rPr>
          <w:rFonts w:ascii="Trebuchet MS" w:hAnsi="Trebuchet MS"/>
          <w:color w:val="000000"/>
          <w:sz w:val="20"/>
          <w:szCs w:val="20"/>
        </w:rPr>
        <w:t>3 No dia em que eu temer, hei de confiar em ti.</w:t>
      </w:r>
    </w:p>
    <w:p>
      <w:pPr>
        <w:rPr>
          <w:rFonts w:ascii="Trebuchet MS" w:hAnsi="Trebuchet MS"/>
          <w:color w:val="000000"/>
          <w:sz w:val="20"/>
          <w:szCs w:val="20"/>
        </w:rPr>
      </w:pPr>
      <w:r>
        <w:rPr>
          <w:rFonts w:ascii="Trebuchet MS" w:hAnsi="Trebuchet MS"/>
          <w:color w:val="000000"/>
          <w:sz w:val="20"/>
          <w:szCs w:val="20"/>
        </w:rPr>
        <w:t>4 Em Deus, cuja palavra eu louvo, em Deus ponho a minha confiança e não terei medo;</w:t>
      </w:r>
    </w:p>
    <w:p>
      <w:pPr>
        <w:rPr>
          <w:rFonts w:ascii="Trebuchet MS" w:hAnsi="Trebuchet MS"/>
          <w:color w:val="000000"/>
          <w:sz w:val="20"/>
          <w:szCs w:val="20"/>
        </w:rPr>
      </w:pPr>
      <w:r>
        <w:rPr>
          <w:rFonts w:ascii="Trebuchet MS" w:hAnsi="Trebuchet MS"/>
          <w:color w:val="000000"/>
          <w:sz w:val="20"/>
          <w:szCs w:val="20"/>
        </w:rPr>
        <w:t>5 Todos os dias torcem as minhas palavras; todos os seus pensamentos são contra mim para o mal.</w:t>
      </w:r>
    </w:p>
    <w:p>
      <w:pPr>
        <w:rPr>
          <w:rFonts w:ascii="Trebuchet MS" w:hAnsi="Trebuchet MS"/>
          <w:color w:val="000000"/>
          <w:sz w:val="20"/>
          <w:szCs w:val="20"/>
        </w:rPr>
      </w:pPr>
      <w:r>
        <w:rPr>
          <w:rFonts w:ascii="Trebuchet MS" w:hAnsi="Trebuchet MS"/>
          <w:color w:val="000000"/>
          <w:sz w:val="20"/>
          <w:szCs w:val="20"/>
        </w:rPr>
        <w:t>6 Ajuntam-se, escondem-se, espiam os meus passos, como que aguardando a minha morte.</w:t>
      </w:r>
    </w:p>
    <w:p>
      <w:pPr>
        <w:rPr>
          <w:rFonts w:ascii="Trebuchet MS" w:hAnsi="Trebuchet MS"/>
          <w:color w:val="000000"/>
          <w:sz w:val="20"/>
          <w:szCs w:val="20"/>
        </w:rPr>
      </w:pPr>
      <w:r>
        <w:rPr>
          <w:rFonts w:ascii="Trebuchet MS" w:hAnsi="Trebuchet MS"/>
          <w:color w:val="000000"/>
          <w:sz w:val="20"/>
          <w:szCs w:val="20"/>
        </w:rPr>
        <w:t>7 Escaparão eles por meio da sua iniqüidade? Ó Deus, derruba os povos na tua ira!</w:t>
      </w:r>
    </w:p>
    <w:p>
      <w:pPr>
        <w:rPr>
          <w:rFonts w:ascii="Trebuchet MS" w:hAnsi="Trebuchet MS"/>
          <w:color w:val="000000"/>
          <w:sz w:val="20"/>
          <w:szCs w:val="20"/>
        </w:rPr>
      </w:pPr>
      <w:r>
        <w:rPr>
          <w:rFonts w:ascii="Trebuchet MS" w:hAnsi="Trebuchet MS"/>
          <w:color w:val="000000"/>
          <w:sz w:val="20"/>
          <w:szCs w:val="20"/>
        </w:rPr>
        <w:t>8 Tu contaste as minhas aflições; põe as minhas lágrimas no teu odre; não estão elas no teu livro?</w:t>
      </w:r>
    </w:p>
    <w:p>
      <w:pPr>
        <w:rPr>
          <w:rFonts w:ascii="Trebuchet MS" w:hAnsi="Trebuchet MS"/>
          <w:color w:val="000000"/>
          <w:sz w:val="20"/>
          <w:szCs w:val="20"/>
        </w:rPr>
      </w:pPr>
      <w:r>
        <w:rPr>
          <w:rFonts w:ascii="Trebuchet MS" w:hAnsi="Trebuchet MS"/>
          <w:color w:val="000000"/>
          <w:sz w:val="20"/>
          <w:szCs w:val="20"/>
        </w:rPr>
        <w:t>9 No dia em que eu te invocar retrocederão os meus inimigos; isto eu sei, que Deus está comigo.</w:t>
      </w:r>
    </w:p>
    <w:p>
      <w:pPr>
        <w:rPr>
          <w:rFonts w:ascii="Trebuchet MS" w:hAnsi="Trebuchet MS"/>
          <w:color w:val="000000"/>
          <w:sz w:val="20"/>
          <w:szCs w:val="20"/>
        </w:rPr>
      </w:pPr>
      <w:r>
        <w:rPr>
          <w:rFonts w:ascii="Trebuchet MS" w:hAnsi="Trebuchet MS"/>
          <w:color w:val="000000"/>
          <w:sz w:val="20"/>
          <w:szCs w:val="20"/>
        </w:rPr>
        <w:t>10 Em Deus, cuja palavra eu louvo, no Senhor, cuja palavra eu louvo,</w:t>
      </w:r>
    </w:p>
    <w:p>
      <w:pPr>
        <w:rPr>
          <w:rFonts w:ascii="Trebuchet MS" w:hAnsi="Trebuchet MS"/>
          <w:color w:val="000000"/>
          <w:sz w:val="20"/>
          <w:szCs w:val="20"/>
        </w:rPr>
      </w:pPr>
      <w:r>
        <w:rPr>
          <w:rFonts w:ascii="Trebuchet MS" w:hAnsi="Trebuchet MS"/>
          <w:color w:val="000000"/>
          <w:sz w:val="20"/>
          <w:szCs w:val="20"/>
        </w:rPr>
        <w:t>11 em Deus ponho a minha confiança, e não terei medo; que me pode fazer o homem?</w:t>
      </w:r>
    </w:p>
    <w:p>
      <w:pPr>
        <w:rPr>
          <w:rFonts w:ascii="Trebuchet MS" w:hAnsi="Trebuchet MS"/>
          <w:color w:val="000000"/>
          <w:sz w:val="20"/>
          <w:szCs w:val="20"/>
        </w:rPr>
      </w:pPr>
      <w:r>
        <w:rPr>
          <w:rFonts w:ascii="Trebuchet MS" w:hAnsi="Trebuchet MS"/>
          <w:color w:val="000000"/>
          <w:sz w:val="20"/>
          <w:szCs w:val="20"/>
        </w:rPr>
        <w:t>12 Sobre mim estão os votos que te fiz, ó Deus; eu te oferecerei ações de graças;</w:t>
      </w:r>
    </w:p>
    <w:p>
      <w:pPr>
        <w:rPr>
          <w:rFonts w:ascii="Trebuchet MS" w:hAnsi="Trebuchet MS"/>
          <w:color w:val="000000"/>
          <w:sz w:val="20"/>
          <w:szCs w:val="20"/>
        </w:rPr>
      </w:pPr>
      <w:r>
        <w:rPr>
          <w:rFonts w:ascii="Trebuchet MS" w:hAnsi="Trebuchet MS"/>
          <w:color w:val="000000"/>
          <w:sz w:val="20"/>
          <w:szCs w:val="20"/>
        </w:rPr>
        <w:t>13 pois tu livraste a minha alma da morte. Não livraste também os meus pés de tropeçarem, para que eu ande diante de Deus na luz da vida?</w:t>
      </w:r>
    </w:p>
    <w:p>
      <w:pPr>
        <w:pStyle w:val="P13"/>
        <w:rPr>
          <w:rFonts w:ascii="Trebuchet MS" w:hAnsi="Trebuchet MS"/>
          <w:color w:val="000000"/>
          <w:sz w:val="22"/>
          <w:szCs w:val="22"/>
        </w:rPr>
      </w:pPr>
      <w:bookmarkStart w:id="581" w:name="_Toc147528495"/>
      <w:r>
        <w:rPr>
          <w:rFonts w:ascii="Trebuchet MS" w:hAnsi="Trebuchet MS"/>
          <w:color w:val="000000"/>
          <w:sz w:val="22"/>
          <w:szCs w:val="22"/>
        </w:rPr>
        <w:t xml:space="preserve"> SALMOS 57</w:t>
      </w:r>
      <w:bookmarkEnd w:id="581"/>
    </w:p>
    <w:p>
      <w:pPr>
        <w:rPr>
          <w:rFonts w:ascii="Trebuchet MS" w:hAnsi="Trebuchet MS"/>
          <w:color w:val="000000"/>
          <w:sz w:val="20"/>
          <w:szCs w:val="20"/>
        </w:rPr>
      </w:pPr>
      <w:r>
        <w:rPr>
          <w:rFonts w:ascii="Trebuchet MS" w:hAnsi="Trebuchet MS"/>
          <w:color w:val="000000"/>
          <w:sz w:val="20"/>
          <w:szCs w:val="20"/>
        </w:rPr>
        <w:t>1 Compadece-te de mim, ó Deus, compadece-te de mim, pois em ti se refugia a minha alma; à sombra das tuas asas me refugiarei, até que passem as calamidades.</w:t>
      </w:r>
    </w:p>
    <w:p>
      <w:pPr>
        <w:rPr>
          <w:rFonts w:ascii="Trebuchet MS" w:hAnsi="Trebuchet MS"/>
          <w:color w:val="000000"/>
          <w:sz w:val="20"/>
          <w:szCs w:val="20"/>
        </w:rPr>
      </w:pPr>
      <w:r>
        <w:rPr>
          <w:rFonts w:ascii="Trebuchet MS" w:hAnsi="Trebuchet MS"/>
          <w:color w:val="000000"/>
          <w:sz w:val="20"/>
          <w:szCs w:val="20"/>
        </w:rPr>
        <w:t>2 Clamarei ao Deus altíssimo, ao Deus que por mim tudo executa.</w:t>
      </w:r>
    </w:p>
    <w:p>
      <w:pPr>
        <w:rPr>
          <w:rFonts w:ascii="Trebuchet MS" w:hAnsi="Trebuchet MS"/>
          <w:color w:val="000000"/>
          <w:sz w:val="20"/>
          <w:szCs w:val="20"/>
        </w:rPr>
      </w:pPr>
      <w:r>
        <w:rPr>
          <w:rFonts w:ascii="Trebuchet MS" w:hAnsi="Trebuchet MS"/>
          <w:color w:val="000000"/>
          <w:sz w:val="20"/>
          <w:szCs w:val="20"/>
        </w:rPr>
        <w:t>3 Ele do céu enviará seu auxílio , e me salvará, quando me ultrajar aquele que quer calçar-me aos pés. Deus enviará a sua misericórdia e a sua verdade.</w:t>
      </w:r>
    </w:p>
    <w:p>
      <w:pPr>
        <w:rPr>
          <w:rFonts w:ascii="Trebuchet MS" w:hAnsi="Trebuchet MS"/>
          <w:color w:val="000000"/>
          <w:sz w:val="20"/>
          <w:szCs w:val="20"/>
        </w:rPr>
      </w:pPr>
      <w:r>
        <w:rPr>
          <w:rFonts w:ascii="Trebuchet MS" w:hAnsi="Trebuchet MS"/>
          <w:color w:val="000000"/>
          <w:sz w:val="20"/>
          <w:szCs w:val="20"/>
        </w:rPr>
        <w:t>4 Estou deitado no meio de leões; tenho que deitar-me no meio daqueles que respiram chamas, filhos dos homens, cujos dentes são lanças e flechas, e cuja língua é espada afiada.</w:t>
      </w:r>
    </w:p>
    <w:p>
      <w:pPr>
        <w:rPr>
          <w:rFonts w:ascii="Trebuchet MS" w:hAnsi="Trebuchet MS"/>
          <w:color w:val="000000"/>
          <w:sz w:val="20"/>
          <w:szCs w:val="20"/>
        </w:rPr>
      </w:pPr>
      <w:r>
        <w:rPr>
          <w:rFonts w:ascii="Trebuchet MS" w:hAnsi="Trebuchet MS"/>
          <w:color w:val="000000"/>
          <w:sz w:val="20"/>
          <w:szCs w:val="20"/>
        </w:rPr>
        <w:t>5 Sê exaltado, ó Deus, acima dos céus; seja a tua glória sobre toda a terra.</w:t>
      </w:r>
    </w:p>
    <w:p>
      <w:pPr>
        <w:rPr>
          <w:rFonts w:ascii="Trebuchet MS" w:hAnsi="Trebuchet MS"/>
          <w:color w:val="000000"/>
          <w:sz w:val="20"/>
          <w:szCs w:val="20"/>
        </w:rPr>
      </w:pPr>
      <w:r>
        <w:rPr>
          <w:rFonts w:ascii="Trebuchet MS" w:hAnsi="Trebuchet MS"/>
          <w:color w:val="000000"/>
          <w:sz w:val="20"/>
          <w:szCs w:val="20"/>
        </w:rPr>
        <w:t>6 Armaram um laço para os meus passos, a minha alma ficou abatida; cavaram uma cova diante de mim, mas foram eles que nela caíram.</w:t>
      </w:r>
    </w:p>
    <w:p>
      <w:pPr>
        <w:rPr>
          <w:rFonts w:ascii="Trebuchet MS" w:hAnsi="Trebuchet MS"/>
          <w:color w:val="000000"/>
          <w:sz w:val="20"/>
          <w:szCs w:val="20"/>
        </w:rPr>
      </w:pPr>
      <w:r>
        <w:rPr>
          <w:rFonts w:ascii="Trebuchet MS" w:hAnsi="Trebuchet MS"/>
          <w:color w:val="000000"/>
          <w:sz w:val="20"/>
          <w:szCs w:val="20"/>
        </w:rPr>
        <w:t>7 Resoluto está o meu coração, ó Deus, resoluto está o meu coração; cantarei, sim, cantarei louvores.</w:t>
      </w:r>
    </w:p>
    <w:p>
      <w:pPr>
        <w:rPr>
          <w:rFonts w:ascii="Trebuchet MS" w:hAnsi="Trebuchet MS"/>
          <w:color w:val="000000"/>
          <w:sz w:val="20"/>
          <w:szCs w:val="20"/>
        </w:rPr>
      </w:pPr>
      <w:r>
        <w:rPr>
          <w:rFonts w:ascii="Trebuchet MS" w:hAnsi="Trebuchet MS"/>
          <w:color w:val="000000"/>
          <w:sz w:val="20"/>
          <w:szCs w:val="20"/>
        </w:rPr>
        <w:t>8 Desperta, minha alma; despertai, alaúde e harpa; eu mesmo despertarei a aurora.</w:t>
      </w:r>
    </w:p>
    <w:p>
      <w:pPr>
        <w:rPr>
          <w:rFonts w:ascii="Trebuchet MS" w:hAnsi="Trebuchet MS"/>
          <w:color w:val="000000"/>
          <w:sz w:val="20"/>
          <w:szCs w:val="20"/>
        </w:rPr>
      </w:pPr>
      <w:r>
        <w:rPr>
          <w:rFonts w:ascii="Trebuchet MS" w:hAnsi="Trebuchet MS"/>
          <w:color w:val="000000"/>
          <w:sz w:val="20"/>
          <w:szCs w:val="20"/>
        </w:rPr>
        <w:t>9 Louvar-te-ei, Senhor, entre os povos; cantar-te-ei louvores entre as nações.</w:t>
      </w:r>
    </w:p>
    <w:p>
      <w:pPr>
        <w:rPr>
          <w:rFonts w:ascii="Trebuchet MS" w:hAnsi="Trebuchet MS"/>
          <w:color w:val="000000"/>
          <w:sz w:val="20"/>
          <w:szCs w:val="20"/>
        </w:rPr>
      </w:pPr>
      <w:r>
        <w:rPr>
          <w:rFonts w:ascii="Trebuchet MS" w:hAnsi="Trebuchet MS"/>
          <w:color w:val="000000"/>
          <w:sz w:val="20"/>
          <w:szCs w:val="20"/>
        </w:rPr>
        <w:t>10 Pois a tua benignidade é grande até os céus, e a tua verdade até as nuvens.</w:t>
      </w:r>
    </w:p>
    <w:p>
      <w:pPr>
        <w:rPr>
          <w:rFonts w:ascii="Trebuchet MS" w:hAnsi="Trebuchet MS"/>
          <w:color w:val="000000"/>
          <w:sz w:val="20"/>
          <w:szCs w:val="20"/>
        </w:rPr>
      </w:pPr>
      <w:r>
        <w:rPr>
          <w:rFonts w:ascii="Trebuchet MS" w:hAnsi="Trebuchet MS"/>
          <w:color w:val="000000"/>
          <w:sz w:val="20"/>
          <w:szCs w:val="20"/>
        </w:rPr>
        <w:t>11 Sê exaltado, ó Deus, acima dos céus; e seja a tua glória sobre a terra.</w:t>
      </w:r>
    </w:p>
    <w:p>
      <w:pPr>
        <w:pStyle w:val="P13"/>
        <w:rPr>
          <w:rFonts w:ascii="Trebuchet MS" w:hAnsi="Trebuchet MS"/>
          <w:color w:val="000000"/>
          <w:sz w:val="22"/>
          <w:szCs w:val="22"/>
        </w:rPr>
      </w:pPr>
      <w:bookmarkStart w:id="582" w:name="_Toc147528496"/>
      <w:r>
        <w:rPr>
          <w:rFonts w:ascii="Trebuchet MS" w:hAnsi="Trebuchet MS"/>
          <w:color w:val="000000"/>
          <w:sz w:val="22"/>
          <w:szCs w:val="22"/>
        </w:rPr>
        <w:t xml:space="preserve"> SALMOS 58</w:t>
      </w:r>
      <w:bookmarkEnd w:id="582"/>
    </w:p>
    <w:p>
      <w:pPr>
        <w:rPr>
          <w:rFonts w:ascii="Trebuchet MS" w:hAnsi="Trebuchet MS"/>
          <w:color w:val="000000"/>
          <w:sz w:val="20"/>
          <w:szCs w:val="20"/>
        </w:rPr>
      </w:pPr>
      <w:r>
        <w:rPr>
          <w:rFonts w:ascii="Trebuchet MS" w:hAnsi="Trebuchet MS"/>
          <w:color w:val="000000"/>
          <w:sz w:val="20"/>
          <w:szCs w:val="20"/>
        </w:rPr>
        <w:t>1 Falais deveras o que é reto, vós os poderosos? Julgais retamente, ó filhos dos homens?</w:t>
      </w:r>
    </w:p>
    <w:p>
      <w:pPr>
        <w:rPr>
          <w:rFonts w:ascii="Trebuchet MS" w:hAnsi="Trebuchet MS"/>
          <w:color w:val="000000"/>
          <w:sz w:val="20"/>
          <w:szCs w:val="20"/>
        </w:rPr>
      </w:pPr>
      <w:r>
        <w:rPr>
          <w:rFonts w:ascii="Trebuchet MS" w:hAnsi="Trebuchet MS"/>
          <w:color w:val="000000"/>
          <w:sz w:val="20"/>
          <w:szCs w:val="20"/>
        </w:rPr>
        <w:t>2 Não, antes no coração forjais iniqüidade; sobre a terra fazeis pesar a violência das vossas mãos.</w:t>
      </w:r>
    </w:p>
    <w:p>
      <w:pPr>
        <w:rPr>
          <w:rFonts w:ascii="Trebuchet MS" w:hAnsi="Trebuchet MS"/>
          <w:color w:val="000000"/>
          <w:sz w:val="20"/>
          <w:szCs w:val="20"/>
        </w:rPr>
      </w:pPr>
      <w:r>
        <w:rPr>
          <w:rFonts w:ascii="Trebuchet MS" w:hAnsi="Trebuchet MS"/>
          <w:color w:val="000000"/>
          <w:sz w:val="20"/>
          <w:szCs w:val="20"/>
        </w:rPr>
        <w:t>3 Alienam-se os ímpios desde a madre; andam errados desde que nasceram, proferindo mentiras.</w:t>
      </w:r>
    </w:p>
    <w:p>
      <w:pPr>
        <w:rPr>
          <w:rFonts w:ascii="Trebuchet MS" w:hAnsi="Trebuchet MS"/>
          <w:color w:val="000000"/>
          <w:sz w:val="20"/>
          <w:szCs w:val="20"/>
        </w:rPr>
      </w:pPr>
      <w:r>
        <w:rPr>
          <w:rFonts w:ascii="Trebuchet MS" w:hAnsi="Trebuchet MS"/>
          <w:color w:val="000000"/>
          <w:sz w:val="20"/>
          <w:szCs w:val="20"/>
        </w:rPr>
        <w:t>4 Têm veneno semelhante ao veneno da serpente; são como a víbora surda, que tapa os seus ouvidos,</w:t>
      </w:r>
    </w:p>
    <w:p>
      <w:pPr>
        <w:rPr>
          <w:rFonts w:ascii="Trebuchet MS" w:hAnsi="Trebuchet MS"/>
          <w:color w:val="000000"/>
          <w:sz w:val="20"/>
          <w:szCs w:val="20"/>
        </w:rPr>
      </w:pPr>
      <w:r>
        <w:rPr>
          <w:rFonts w:ascii="Trebuchet MS" w:hAnsi="Trebuchet MS"/>
          <w:color w:val="000000"/>
          <w:sz w:val="20"/>
          <w:szCs w:val="20"/>
        </w:rPr>
        <w:t>5 de sorte que não ouve a voz dos encantadores, nem mesmo do encantador perito em encantamento.</w:t>
      </w:r>
    </w:p>
    <w:p>
      <w:pPr>
        <w:rPr>
          <w:rFonts w:ascii="Trebuchet MS" w:hAnsi="Trebuchet MS"/>
          <w:color w:val="000000"/>
          <w:sz w:val="20"/>
          <w:szCs w:val="20"/>
        </w:rPr>
      </w:pPr>
      <w:r>
        <w:rPr>
          <w:rFonts w:ascii="Trebuchet MS" w:hAnsi="Trebuchet MS"/>
          <w:color w:val="000000"/>
          <w:sz w:val="20"/>
          <w:szCs w:val="20"/>
        </w:rPr>
        <w:t>6 Ó Deus, quebra-lhes os dentes na sua boca; arranca, Senhor, os caninos aos filhos dos leões.</w:t>
      </w:r>
    </w:p>
    <w:p>
      <w:pPr>
        <w:rPr>
          <w:rFonts w:ascii="Trebuchet MS" w:hAnsi="Trebuchet MS"/>
          <w:color w:val="000000"/>
          <w:sz w:val="20"/>
          <w:szCs w:val="20"/>
        </w:rPr>
      </w:pPr>
      <w:r>
        <w:rPr>
          <w:rFonts w:ascii="Trebuchet MS" w:hAnsi="Trebuchet MS"/>
          <w:color w:val="000000"/>
          <w:sz w:val="20"/>
          <w:szCs w:val="20"/>
        </w:rPr>
        <w:t>7 Sumam-se como águas que se escoam; sejam pisados e murcham como a relva macia.</w:t>
      </w:r>
    </w:p>
    <w:p>
      <w:pPr>
        <w:rPr>
          <w:rFonts w:ascii="Trebuchet MS" w:hAnsi="Trebuchet MS"/>
          <w:color w:val="000000"/>
          <w:sz w:val="20"/>
          <w:szCs w:val="20"/>
        </w:rPr>
      </w:pPr>
      <w:r>
        <w:rPr>
          <w:rFonts w:ascii="Trebuchet MS" w:hAnsi="Trebuchet MS"/>
          <w:color w:val="000000"/>
          <w:sz w:val="20"/>
          <w:szCs w:val="20"/>
        </w:rPr>
        <w:t>8 Sejam como a lesma que se derrete e se vai; como o aborto de mulher, que nunca viu o sol.</w:t>
      </w:r>
    </w:p>
    <w:p>
      <w:pPr>
        <w:rPr>
          <w:rFonts w:ascii="Trebuchet MS" w:hAnsi="Trebuchet MS"/>
          <w:color w:val="000000"/>
          <w:sz w:val="20"/>
          <w:szCs w:val="20"/>
        </w:rPr>
      </w:pPr>
      <w:r>
        <w:rPr>
          <w:rFonts w:ascii="Trebuchet MS" w:hAnsi="Trebuchet MS"/>
          <w:color w:val="000000"/>
          <w:sz w:val="20"/>
          <w:szCs w:val="20"/>
        </w:rPr>
        <w:t>9 Que ele arrebate os espinheiros antes que cheguem a aquecer as vossas panelas, assim os verdes, como os que estão ardendo.</w:t>
      </w:r>
    </w:p>
    <w:p>
      <w:pPr>
        <w:rPr>
          <w:rFonts w:ascii="Trebuchet MS" w:hAnsi="Trebuchet MS"/>
          <w:color w:val="000000"/>
          <w:sz w:val="20"/>
          <w:szCs w:val="20"/>
        </w:rPr>
      </w:pPr>
      <w:r>
        <w:rPr>
          <w:rFonts w:ascii="Trebuchet MS" w:hAnsi="Trebuchet MS"/>
          <w:color w:val="000000"/>
          <w:sz w:val="20"/>
          <w:szCs w:val="20"/>
        </w:rPr>
        <w:t>10 O justo se alegrará quando vir a vingança; lavará os seus pés no sangue do ímpio.</w:t>
      </w:r>
    </w:p>
    <w:p>
      <w:pPr>
        <w:rPr>
          <w:rFonts w:ascii="Trebuchet MS" w:hAnsi="Trebuchet MS"/>
          <w:color w:val="000000"/>
          <w:sz w:val="20"/>
          <w:szCs w:val="20"/>
        </w:rPr>
      </w:pPr>
      <w:r>
        <w:rPr>
          <w:rFonts w:ascii="Trebuchet MS" w:hAnsi="Trebuchet MS"/>
          <w:color w:val="000000"/>
          <w:sz w:val="20"/>
          <w:szCs w:val="20"/>
        </w:rPr>
        <w:t>11 Então dirão os homens: Deveras há uma recompensa para o justo; deveras há um Deus que julga na terra.</w:t>
      </w:r>
    </w:p>
    <w:p>
      <w:pPr>
        <w:pStyle w:val="P13"/>
        <w:rPr>
          <w:rFonts w:ascii="Trebuchet MS" w:hAnsi="Trebuchet MS"/>
          <w:color w:val="000000"/>
          <w:sz w:val="22"/>
          <w:szCs w:val="22"/>
        </w:rPr>
      </w:pPr>
      <w:bookmarkStart w:id="583" w:name="_Toc147528497"/>
      <w:r>
        <w:rPr>
          <w:rFonts w:ascii="Trebuchet MS" w:hAnsi="Trebuchet MS"/>
          <w:color w:val="000000"/>
          <w:sz w:val="22"/>
          <w:szCs w:val="22"/>
        </w:rPr>
        <w:t xml:space="preserve"> SALMOS 59</w:t>
      </w:r>
      <w:bookmarkEnd w:id="583"/>
    </w:p>
    <w:p>
      <w:pPr>
        <w:rPr>
          <w:rFonts w:ascii="Trebuchet MS" w:hAnsi="Trebuchet MS"/>
          <w:color w:val="000000"/>
          <w:sz w:val="20"/>
          <w:szCs w:val="20"/>
        </w:rPr>
      </w:pPr>
      <w:r>
        <w:rPr>
          <w:rFonts w:ascii="Trebuchet MS" w:hAnsi="Trebuchet MS"/>
          <w:color w:val="000000"/>
          <w:sz w:val="20"/>
          <w:szCs w:val="20"/>
        </w:rPr>
        <w:t>1 Livra-me, Deus meu, dos meus inimigos; protege-me daqueles que se levantam contra mim.</w:t>
      </w:r>
    </w:p>
    <w:p>
      <w:pPr>
        <w:rPr>
          <w:rFonts w:ascii="Trebuchet MS" w:hAnsi="Trebuchet MS"/>
          <w:color w:val="000000"/>
          <w:sz w:val="20"/>
          <w:szCs w:val="20"/>
        </w:rPr>
      </w:pPr>
      <w:r>
        <w:rPr>
          <w:rFonts w:ascii="Trebuchet MS" w:hAnsi="Trebuchet MS"/>
          <w:color w:val="000000"/>
          <w:sz w:val="20"/>
          <w:szCs w:val="20"/>
        </w:rPr>
        <w:t>2 Livra-me do que praticam a iniqüidade, e salva-me dos homens sanguinários.</w:t>
      </w:r>
    </w:p>
    <w:p>
      <w:pPr>
        <w:rPr>
          <w:rFonts w:ascii="Trebuchet MS" w:hAnsi="Trebuchet MS"/>
          <w:color w:val="000000"/>
          <w:sz w:val="20"/>
          <w:szCs w:val="20"/>
        </w:rPr>
      </w:pPr>
      <w:r>
        <w:rPr>
          <w:rFonts w:ascii="Trebuchet MS" w:hAnsi="Trebuchet MS"/>
          <w:color w:val="000000"/>
          <w:sz w:val="20"/>
          <w:szCs w:val="20"/>
        </w:rPr>
        <w:t>3 Pois eis que armam ciladas à minha alma; os fortes se ajuntam contra mim, não por transgressão minha nem por pecado meu, ó Senhor.</w:t>
      </w:r>
    </w:p>
    <w:p>
      <w:pPr>
        <w:rPr>
          <w:rFonts w:ascii="Trebuchet MS" w:hAnsi="Trebuchet MS"/>
          <w:color w:val="000000"/>
          <w:sz w:val="20"/>
          <w:szCs w:val="20"/>
        </w:rPr>
      </w:pPr>
      <w:r>
        <w:rPr>
          <w:rFonts w:ascii="Trebuchet MS" w:hAnsi="Trebuchet MS"/>
          <w:color w:val="000000"/>
          <w:sz w:val="20"/>
          <w:szCs w:val="20"/>
        </w:rPr>
        <w:t>4 Eles correm, e se preparam, sem culpa minha; desperta para me ajudares, e olha.</w:t>
      </w:r>
    </w:p>
    <w:p>
      <w:pPr>
        <w:rPr>
          <w:rFonts w:ascii="Trebuchet MS" w:hAnsi="Trebuchet MS"/>
          <w:color w:val="000000"/>
          <w:sz w:val="20"/>
          <w:szCs w:val="20"/>
        </w:rPr>
      </w:pPr>
      <w:r>
        <w:rPr>
          <w:rFonts w:ascii="Trebuchet MS" w:hAnsi="Trebuchet MS"/>
          <w:color w:val="000000"/>
          <w:sz w:val="20"/>
          <w:szCs w:val="20"/>
        </w:rPr>
        <w:t>5 Tu, ó Senhor, Deus dos exércitos, Deus de Israel, desperta para punir todas as nações; não tenhas misericórdia de nenhum dos pérfidos que praticam a iniqüidade.</w:t>
      </w:r>
    </w:p>
    <w:p>
      <w:pPr>
        <w:rPr>
          <w:rFonts w:ascii="Trebuchet MS" w:hAnsi="Trebuchet MS"/>
          <w:color w:val="000000"/>
          <w:sz w:val="20"/>
          <w:szCs w:val="20"/>
        </w:rPr>
      </w:pPr>
      <w:r>
        <w:rPr>
          <w:rFonts w:ascii="Trebuchet MS" w:hAnsi="Trebuchet MS"/>
          <w:color w:val="000000"/>
          <w:sz w:val="20"/>
          <w:szCs w:val="20"/>
        </w:rPr>
        <w:t>6 Eles voltam à tarde, uivam como cães, e andam rodeando a cidade.</w:t>
      </w:r>
    </w:p>
    <w:p>
      <w:pPr>
        <w:rPr>
          <w:rFonts w:ascii="Trebuchet MS" w:hAnsi="Trebuchet MS"/>
          <w:color w:val="000000"/>
          <w:sz w:val="20"/>
          <w:szCs w:val="20"/>
        </w:rPr>
      </w:pPr>
      <w:r>
        <w:rPr>
          <w:rFonts w:ascii="Trebuchet MS" w:hAnsi="Trebuchet MS"/>
          <w:color w:val="000000"/>
          <w:sz w:val="20"/>
          <w:szCs w:val="20"/>
        </w:rPr>
        <w:t>7 Eis que eles soltam gritos; espadas estão nos seus lábios; porque (pensam eles), quem ouve?</w:t>
      </w:r>
    </w:p>
    <w:p>
      <w:pPr>
        <w:rPr>
          <w:rFonts w:ascii="Trebuchet MS" w:hAnsi="Trebuchet MS"/>
          <w:color w:val="000000"/>
          <w:sz w:val="20"/>
          <w:szCs w:val="20"/>
        </w:rPr>
      </w:pPr>
      <w:r>
        <w:rPr>
          <w:rFonts w:ascii="Trebuchet MS" w:hAnsi="Trebuchet MS"/>
          <w:color w:val="000000"/>
          <w:sz w:val="20"/>
          <w:szCs w:val="20"/>
        </w:rPr>
        <w:t>8 Mas tu, Senhor, te rirás deles; zombarás de todas as nações.</w:t>
      </w:r>
    </w:p>
    <w:p>
      <w:pPr>
        <w:rPr>
          <w:rFonts w:ascii="Trebuchet MS" w:hAnsi="Trebuchet MS"/>
          <w:color w:val="000000"/>
          <w:sz w:val="20"/>
          <w:szCs w:val="20"/>
        </w:rPr>
      </w:pPr>
      <w:r>
        <w:rPr>
          <w:rFonts w:ascii="Trebuchet MS" w:hAnsi="Trebuchet MS"/>
          <w:color w:val="000000"/>
          <w:sz w:val="20"/>
          <w:szCs w:val="20"/>
        </w:rPr>
        <w:t>9 Em ti, força minha, esperarei; pois Deus é o meu alto refúgio.</w:t>
      </w:r>
    </w:p>
    <w:p>
      <w:pPr>
        <w:rPr>
          <w:rFonts w:ascii="Trebuchet MS" w:hAnsi="Trebuchet MS"/>
          <w:color w:val="000000"/>
          <w:sz w:val="20"/>
          <w:szCs w:val="20"/>
        </w:rPr>
      </w:pPr>
      <w:r>
        <w:rPr>
          <w:rFonts w:ascii="Trebuchet MS" w:hAnsi="Trebuchet MS"/>
          <w:color w:val="000000"/>
          <w:sz w:val="20"/>
          <w:szCs w:val="20"/>
        </w:rPr>
        <w:t>10 O meu Deus com a sua benignidade virá ao meu encontro; Deus me fará ver o meu desejo sobre os meus inimigos.</w:t>
      </w:r>
    </w:p>
    <w:p>
      <w:pPr>
        <w:rPr>
          <w:rFonts w:ascii="Trebuchet MS" w:hAnsi="Trebuchet MS"/>
          <w:color w:val="000000"/>
          <w:sz w:val="20"/>
          <w:szCs w:val="20"/>
        </w:rPr>
      </w:pPr>
      <w:r>
        <w:rPr>
          <w:rFonts w:ascii="Trebuchet MS" w:hAnsi="Trebuchet MS"/>
          <w:color w:val="000000"/>
          <w:sz w:val="20"/>
          <w:szCs w:val="20"/>
        </w:rPr>
        <w:t>11 Não os mates, para que meu povo não se esqueça; espalha-os pelo teu poder, e abate-os ó Senhor, escudo nosso.</w:t>
      </w:r>
    </w:p>
    <w:p>
      <w:pPr>
        <w:rPr>
          <w:rFonts w:ascii="Trebuchet MS" w:hAnsi="Trebuchet MS"/>
          <w:color w:val="000000"/>
          <w:sz w:val="20"/>
          <w:szCs w:val="20"/>
        </w:rPr>
      </w:pPr>
      <w:r>
        <w:rPr>
          <w:rFonts w:ascii="Trebuchet MS" w:hAnsi="Trebuchet MS"/>
          <w:color w:val="000000"/>
          <w:sz w:val="20"/>
          <w:szCs w:val="20"/>
        </w:rPr>
        <w:t>12 Pelo pecado da sua boca e pelas palavras dos seus lábios fiquem presos na sua soberba. Pelas maldições e pelas mentiras que proferem,</w:t>
      </w:r>
    </w:p>
    <w:p>
      <w:pPr>
        <w:rPr>
          <w:rFonts w:ascii="Trebuchet MS" w:hAnsi="Trebuchet MS"/>
          <w:color w:val="000000"/>
          <w:sz w:val="20"/>
          <w:szCs w:val="20"/>
        </w:rPr>
      </w:pPr>
      <w:r>
        <w:rPr>
          <w:rFonts w:ascii="Trebuchet MS" w:hAnsi="Trebuchet MS"/>
          <w:color w:val="000000"/>
          <w:sz w:val="20"/>
          <w:szCs w:val="20"/>
        </w:rPr>
        <w:t>13 consome-os na tua indignação; consome-os, de modo que não existem mais; para que saibam que Deus reina sobre Jacó, até os confins da terra.</w:t>
      </w:r>
    </w:p>
    <w:p>
      <w:pPr>
        <w:rPr>
          <w:rFonts w:ascii="Trebuchet MS" w:hAnsi="Trebuchet MS"/>
          <w:color w:val="000000"/>
          <w:sz w:val="20"/>
          <w:szCs w:val="20"/>
        </w:rPr>
      </w:pPr>
      <w:r>
        <w:rPr>
          <w:rFonts w:ascii="Trebuchet MS" w:hAnsi="Trebuchet MS"/>
          <w:color w:val="000000"/>
          <w:sz w:val="20"/>
          <w:szCs w:val="20"/>
        </w:rPr>
        <w:t>14 Eles tornam a vir à tarde, uivam como cães, e andam rodeando a cidade;</w:t>
      </w:r>
    </w:p>
    <w:p>
      <w:pPr>
        <w:rPr>
          <w:rFonts w:ascii="Trebuchet MS" w:hAnsi="Trebuchet MS"/>
          <w:color w:val="000000"/>
          <w:sz w:val="20"/>
          <w:szCs w:val="20"/>
        </w:rPr>
      </w:pPr>
      <w:r>
        <w:rPr>
          <w:rFonts w:ascii="Trebuchet MS" w:hAnsi="Trebuchet MS"/>
          <w:color w:val="000000"/>
          <w:sz w:val="20"/>
          <w:szCs w:val="20"/>
        </w:rPr>
        <w:t>15 vagueiam buscando o que comer, e resmungam se não se fartarem.</w:t>
      </w:r>
    </w:p>
    <w:p>
      <w:pPr>
        <w:rPr>
          <w:rFonts w:ascii="Trebuchet MS" w:hAnsi="Trebuchet MS"/>
          <w:color w:val="000000"/>
          <w:sz w:val="20"/>
          <w:szCs w:val="20"/>
        </w:rPr>
      </w:pPr>
      <w:r>
        <w:rPr>
          <w:rFonts w:ascii="Trebuchet MS" w:hAnsi="Trebuchet MS"/>
          <w:color w:val="000000"/>
          <w:sz w:val="20"/>
          <w:szCs w:val="20"/>
        </w:rPr>
        <w:t>16 Eu, porém, cantarei a tua força; pela manhã louvarei com alegria a tua benignidade, porquanto tens sido para mim uma fortaleza, e refúgio no dia da minha angústia.</w:t>
      </w:r>
    </w:p>
    <w:p>
      <w:pPr>
        <w:rPr>
          <w:rFonts w:ascii="Trebuchet MS" w:hAnsi="Trebuchet MS"/>
          <w:color w:val="000000"/>
          <w:sz w:val="20"/>
          <w:szCs w:val="20"/>
        </w:rPr>
      </w:pPr>
      <w:r>
        <w:rPr>
          <w:rFonts w:ascii="Trebuchet MS" w:hAnsi="Trebuchet MS"/>
          <w:color w:val="000000"/>
          <w:sz w:val="20"/>
          <w:szCs w:val="20"/>
        </w:rPr>
        <w:t>17 A ti, ó força minha, cantarei louvores; porque Deus é a minha fortaleza, é o Deus que me mostra benignidade.</w:t>
      </w:r>
    </w:p>
    <w:p>
      <w:pPr>
        <w:pStyle w:val="P13"/>
        <w:rPr>
          <w:rFonts w:ascii="Trebuchet MS" w:hAnsi="Trebuchet MS"/>
          <w:color w:val="000000"/>
          <w:sz w:val="22"/>
          <w:szCs w:val="22"/>
        </w:rPr>
      </w:pPr>
      <w:bookmarkStart w:id="584" w:name="_Toc147528498"/>
      <w:r>
        <w:rPr>
          <w:rFonts w:ascii="Trebuchet MS" w:hAnsi="Trebuchet MS"/>
          <w:color w:val="000000"/>
          <w:sz w:val="22"/>
          <w:szCs w:val="22"/>
        </w:rPr>
        <w:t xml:space="preserve"> SALMOS 60</w:t>
      </w:r>
      <w:bookmarkEnd w:id="584"/>
    </w:p>
    <w:p>
      <w:pPr>
        <w:rPr>
          <w:rFonts w:ascii="Trebuchet MS" w:hAnsi="Trebuchet MS"/>
          <w:color w:val="000000"/>
          <w:sz w:val="20"/>
          <w:szCs w:val="20"/>
        </w:rPr>
      </w:pPr>
      <w:r>
        <w:rPr>
          <w:rFonts w:ascii="Trebuchet MS" w:hAnsi="Trebuchet MS"/>
          <w:color w:val="000000"/>
          <w:sz w:val="20"/>
          <w:szCs w:val="20"/>
        </w:rPr>
        <w:t>1 Ó Deus, tu nos rejeitaste, tu nos esmagaste, tu tens estado indignado; oh, restabelece-nos.</w:t>
      </w:r>
    </w:p>
    <w:p>
      <w:pPr>
        <w:rPr>
          <w:rFonts w:ascii="Trebuchet MS" w:hAnsi="Trebuchet MS"/>
          <w:color w:val="000000"/>
          <w:sz w:val="20"/>
          <w:szCs w:val="20"/>
        </w:rPr>
      </w:pPr>
      <w:r>
        <w:rPr>
          <w:rFonts w:ascii="Trebuchet MS" w:hAnsi="Trebuchet MS"/>
          <w:color w:val="000000"/>
          <w:sz w:val="20"/>
          <w:szCs w:val="20"/>
        </w:rPr>
        <w:t>2 Abalaste a terra, e a fendeste; sara as suas fendas, pois ela treme.</w:t>
      </w:r>
    </w:p>
    <w:p>
      <w:pPr>
        <w:rPr>
          <w:rFonts w:ascii="Trebuchet MS" w:hAnsi="Trebuchet MS"/>
          <w:color w:val="000000"/>
          <w:sz w:val="20"/>
          <w:szCs w:val="20"/>
        </w:rPr>
      </w:pPr>
      <w:r>
        <w:rPr>
          <w:rFonts w:ascii="Trebuchet MS" w:hAnsi="Trebuchet MS"/>
          <w:color w:val="000000"/>
          <w:sz w:val="20"/>
          <w:szCs w:val="20"/>
        </w:rPr>
        <w:t>3 Ao teu povo fizeste ver duras coisas; fizeste-nos beber o vinho de aturdimento.</w:t>
      </w:r>
    </w:p>
    <w:p>
      <w:pPr>
        <w:rPr>
          <w:rFonts w:ascii="Trebuchet MS" w:hAnsi="Trebuchet MS"/>
          <w:color w:val="000000"/>
          <w:sz w:val="20"/>
          <w:szCs w:val="20"/>
        </w:rPr>
      </w:pPr>
      <w:r>
        <w:rPr>
          <w:rFonts w:ascii="Trebuchet MS" w:hAnsi="Trebuchet MS"/>
          <w:color w:val="000000"/>
          <w:sz w:val="20"/>
          <w:szCs w:val="20"/>
        </w:rPr>
        <w:t>4 Deste um estandarte aos que te temem, para o qual possam fugir de diante do arco.</w:t>
      </w:r>
    </w:p>
    <w:p>
      <w:pPr>
        <w:rPr>
          <w:rFonts w:ascii="Trebuchet MS" w:hAnsi="Trebuchet MS"/>
          <w:color w:val="000000"/>
          <w:sz w:val="20"/>
          <w:szCs w:val="20"/>
        </w:rPr>
      </w:pPr>
      <w:r>
        <w:rPr>
          <w:rFonts w:ascii="Trebuchet MS" w:hAnsi="Trebuchet MS"/>
          <w:color w:val="000000"/>
          <w:sz w:val="20"/>
          <w:szCs w:val="20"/>
        </w:rPr>
        <w:t>5 Para que os teus amados sejam livres, salva-nos com a tua destra, e responde-nos.</w:t>
      </w:r>
    </w:p>
    <w:p>
      <w:pPr>
        <w:rPr>
          <w:rFonts w:ascii="Trebuchet MS" w:hAnsi="Trebuchet MS"/>
          <w:color w:val="000000"/>
          <w:sz w:val="20"/>
          <w:szCs w:val="20"/>
        </w:rPr>
      </w:pPr>
      <w:r>
        <w:rPr>
          <w:rFonts w:ascii="Trebuchet MS" w:hAnsi="Trebuchet MS"/>
          <w:color w:val="000000"/>
          <w:sz w:val="20"/>
          <w:szCs w:val="20"/>
        </w:rPr>
        <w:t>6 Deus falou na sua santidade: Eu exultarei; repartirei Siquém e medirei o vale de Sucote.</w:t>
      </w:r>
    </w:p>
    <w:p>
      <w:pPr>
        <w:rPr>
          <w:rFonts w:ascii="Trebuchet MS" w:hAnsi="Trebuchet MS"/>
          <w:color w:val="000000"/>
          <w:sz w:val="20"/>
          <w:szCs w:val="20"/>
        </w:rPr>
      </w:pPr>
      <w:r>
        <w:rPr>
          <w:rFonts w:ascii="Trebuchet MS" w:hAnsi="Trebuchet MS"/>
          <w:color w:val="000000"/>
          <w:sz w:val="20"/>
          <w:szCs w:val="20"/>
        </w:rPr>
        <w:t>7 Meu é Gileade, e meu é Manassés; Efraim é o meu capacete; Judá é o meu rei.</w:t>
      </w:r>
    </w:p>
    <w:p>
      <w:pPr>
        <w:rPr>
          <w:rFonts w:ascii="Trebuchet MS" w:hAnsi="Trebuchet MS"/>
          <w:color w:val="000000"/>
          <w:sz w:val="20"/>
          <w:szCs w:val="20"/>
        </w:rPr>
      </w:pPr>
      <w:r>
        <w:rPr>
          <w:rFonts w:ascii="Trebuchet MS" w:hAnsi="Trebuchet MS"/>
          <w:color w:val="000000"/>
          <w:sz w:val="20"/>
          <w:szCs w:val="20"/>
        </w:rPr>
        <w:t>8 Moabe é a minha bacia de lavar; sobre Edom lançarei o meu sapato; sobre a Filístia darei o brado de vitória.</w:t>
      </w:r>
    </w:p>
    <w:p>
      <w:pPr>
        <w:rPr>
          <w:rFonts w:ascii="Trebuchet MS" w:hAnsi="Trebuchet MS"/>
          <w:color w:val="000000"/>
          <w:sz w:val="20"/>
          <w:szCs w:val="20"/>
        </w:rPr>
      </w:pPr>
      <w:r>
        <w:rPr>
          <w:rFonts w:ascii="Trebuchet MS" w:hAnsi="Trebuchet MS"/>
          <w:color w:val="000000"/>
          <w:sz w:val="20"/>
          <w:szCs w:val="20"/>
        </w:rPr>
        <w:t>9 Quem me conduzirá à cidade forte? Quem me guiará até Edom?</w:t>
      </w:r>
    </w:p>
    <w:p>
      <w:pPr>
        <w:rPr>
          <w:rFonts w:ascii="Trebuchet MS" w:hAnsi="Trebuchet MS"/>
          <w:color w:val="000000"/>
          <w:sz w:val="20"/>
          <w:szCs w:val="20"/>
        </w:rPr>
      </w:pPr>
      <w:r>
        <w:rPr>
          <w:rFonts w:ascii="Trebuchet MS" w:hAnsi="Trebuchet MS"/>
          <w:color w:val="000000"/>
          <w:sz w:val="20"/>
          <w:szCs w:val="20"/>
        </w:rPr>
        <w:t>10 Não nos rejeitaste, ó Deus? e tu, ó Deus, não deixaste de sair com os nossos exércitos?</w:t>
      </w:r>
    </w:p>
    <w:p>
      <w:pPr>
        <w:rPr>
          <w:rFonts w:ascii="Trebuchet MS" w:hAnsi="Trebuchet MS"/>
          <w:color w:val="000000"/>
          <w:sz w:val="20"/>
          <w:szCs w:val="20"/>
        </w:rPr>
      </w:pPr>
      <w:r>
        <w:rPr>
          <w:rFonts w:ascii="Trebuchet MS" w:hAnsi="Trebuchet MS"/>
          <w:color w:val="000000"/>
          <w:sz w:val="20"/>
          <w:szCs w:val="20"/>
        </w:rPr>
        <w:t>11 Dá-nos auxílio contra o adversário, pois vão é o socorro da parte do homem.</w:t>
      </w:r>
    </w:p>
    <w:p>
      <w:pPr>
        <w:rPr>
          <w:rFonts w:ascii="Trebuchet MS" w:hAnsi="Trebuchet MS"/>
          <w:color w:val="000000"/>
          <w:sz w:val="20"/>
          <w:szCs w:val="20"/>
        </w:rPr>
      </w:pPr>
      <w:r>
        <w:rPr>
          <w:rFonts w:ascii="Trebuchet MS" w:hAnsi="Trebuchet MS"/>
          <w:color w:val="000000"/>
          <w:sz w:val="20"/>
          <w:szCs w:val="20"/>
        </w:rPr>
        <w:t>12 Em Deus faremos proezas; porque é ele quem calcará aos pés os nossos inimigos.</w:t>
      </w:r>
    </w:p>
    <w:p>
      <w:pPr>
        <w:pStyle w:val="P13"/>
        <w:rPr>
          <w:rFonts w:ascii="Trebuchet MS" w:hAnsi="Trebuchet MS"/>
          <w:color w:val="000000"/>
          <w:sz w:val="22"/>
          <w:szCs w:val="22"/>
        </w:rPr>
      </w:pPr>
      <w:bookmarkStart w:id="585" w:name="_Toc147528499"/>
      <w:r>
        <w:rPr>
          <w:rFonts w:ascii="Trebuchet MS" w:hAnsi="Trebuchet MS"/>
          <w:color w:val="000000"/>
          <w:sz w:val="22"/>
          <w:szCs w:val="22"/>
        </w:rPr>
        <w:t xml:space="preserve"> SALMOS 61</w:t>
      </w:r>
      <w:bookmarkEnd w:id="585"/>
    </w:p>
    <w:p>
      <w:pPr>
        <w:rPr>
          <w:rFonts w:ascii="Trebuchet MS" w:hAnsi="Trebuchet MS"/>
          <w:color w:val="000000"/>
          <w:sz w:val="20"/>
          <w:szCs w:val="20"/>
        </w:rPr>
      </w:pPr>
      <w:r>
        <w:rPr>
          <w:rFonts w:ascii="Trebuchet MS" w:hAnsi="Trebuchet MS"/>
          <w:color w:val="000000"/>
          <w:sz w:val="20"/>
          <w:szCs w:val="20"/>
        </w:rPr>
        <w:t>1 Ouve, ó Deus, o meu clamor; atende à minha oração.</w:t>
      </w:r>
    </w:p>
    <w:p>
      <w:pPr>
        <w:rPr>
          <w:rFonts w:ascii="Trebuchet MS" w:hAnsi="Trebuchet MS"/>
          <w:color w:val="000000"/>
          <w:sz w:val="20"/>
          <w:szCs w:val="20"/>
        </w:rPr>
      </w:pPr>
      <w:r>
        <w:rPr>
          <w:rFonts w:ascii="Trebuchet MS" w:hAnsi="Trebuchet MS"/>
          <w:color w:val="000000"/>
          <w:sz w:val="20"/>
          <w:szCs w:val="20"/>
        </w:rPr>
        <w:t>2 Desde a extremidade da terra clamo a ti, estando abatido o meu coração; leva-me para a rocha que é mais alta do que eu.</w:t>
      </w:r>
    </w:p>
    <w:p>
      <w:pPr>
        <w:rPr>
          <w:rFonts w:ascii="Trebuchet MS" w:hAnsi="Trebuchet MS"/>
          <w:color w:val="000000"/>
          <w:sz w:val="20"/>
          <w:szCs w:val="20"/>
        </w:rPr>
      </w:pPr>
      <w:r>
        <w:rPr>
          <w:rFonts w:ascii="Trebuchet MS" w:hAnsi="Trebuchet MS"/>
          <w:color w:val="000000"/>
          <w:sz w:val="20"/>
          <w:szCs w:val="20"/>
        </w:rPr>
        <w:t>3 Pois tu és o meu refúgio, uma torre forte contra o inimigo.</w:t>
      </w:r>
    </w:p>
    <w:p>
      <w:pPr>
        <w:rPr>
          <w:rFonts w:ascii="Trebuchet MS" w:hAnsi="Trebuchet MS"/>
          <w:color w:val="000000"/>
          <w:sz w:val="20"/>
          <w:szCs w:val="20"/>
        </w:rPr>
      </w:pPr>
      <w:r>
        <w:rPr>
          <w:rFonts w:ascii="Trebuchet MS" w:hAnsi="Trebuchet MS"/>
          <w:color w:val="000000"/>
          <w:sz w:val="20"/>
          <w:szCs w:val="20"/>
        </w:rPr>
        <w:t>4 Deixa-me habitar no teu tabernáculo para sempre; dá que me abrigue no esconderijo das tuas asas.</w:t>
      </w:r>
    </w:p>
    <w:p>
      <w:pPr>
        <w:rPr>
          <w:rFonts w:ascii="Trebuchet MS" w:hAnsi="Trebuchet MS"/>
          <w:color w:val="000000"/>
          <w:sz w:val="20"/>
          <w:szCs w:val="20"/>
        </w:rPr>
      </w:pPr>
      <w:r>
        <w:rPr>
          <w:rFonts w:ascii="Trebuchet MS" w:hAnsi="Trebuchet MS"/>
          <w:color w:val="000000"/>
          <w:sz w:val="20"/>
          <w:szCs w:val="20"/>
        </w:rPr>
        <w:t>5 Pois tu, ó Deus, ouviste os meus votos; deste-me a herança dos que temem o teu nome.</w:t>
      </w:r>
    </w:p>
    <w:p>
      <w:pPr>
        <w:rPr>
          <w:rFonts w:ascii="Trebuchet MS" w:hAnsi="Trebuchet MS"/>
          <w:color w:val="000000"/>
          <w:sz w:val="20"/>
          <w:szCs w:val="20"/>
        </w:rPr>
      </w:pPr>
      <w:r>
        <w:rPr>
          <w:rFonts w:ascii="Trebuchet MS" w:hAnsi="Trebuchet MS"/>
          <w:color w:val="000000"/>
          <w:sz w:val="20"/>
          <w:szCs w:val="20"/>
        </w:rPr>
        <w:t>6 Prolongarás os dias do rei; e os seus anos serão como muitas gerações.</w:t>
      </w:r>
    </w:p>
    <w:p>
      <w:pPr>
        <w:rPr>
          <w:rFonts w:ascii="Trebuchet MS" w:hAnsi="Trebuchet MS"/>
          <w:color w:val="000000"/>
          <w:sz w:val="20"/>
          <w:szCs w:val="20"/>
        </w:rPr>
      </w:pPr>
      <w:r>
        <w:rPr>
          <w:rFonts w:ascii="Trebuchet MS" w:hAnsi="Trebuchet MS"/>
          <w:color w:val="000000"/>
          <w:sz w:val="20"/>
          <w:szCs w:val="20"/>
        </w:rPr>
        <w:t>7 Ele permanecerá no trono diante de Deus para sempre; faze que a benignidade e a fidelidade o preservem.</w:t>
      </w:r>
    </w:p>
    <w:p>
      <w:pPr>
        <w:rPr>
          <w:rFonts w:ascii="Trebuchet MS" w:hAnsi="Trebuchet MS"/>
          <w:color w:val="000000"/>
          <w:sz w:val="20"/>
          <w:szCs w:val="20"/>
        </w:rPr>
      </w:pPr>
      <w:r>
        <w:rPr>
          <w:rFonts w:ascii="Trebuchet MS" w:hAnsi="Trebuchet MS"/>
          <w:color w:val="000000"/>
          <w:sz w:val="20"/>
          <w:szCs w:val="20"/>
        </w:rPr>
        <w:t>8 Assim cantarei louvores ao teu nome perpetuamente, para pagar os meus votos de dia em dia.</w:t>
      </w:r>
    </w:p>
    <w:p>
      <w:pPr>
        <w:pStyle w:val="P13"/>
        <w:rPr>
          <w:rFonts w:ascii="Trebuchet MS" w:hAnsi="Trebuchet MS"/>
          <w:color w:val="000000"/>
          <w:sz w:val="22"/>
          <w:szCs w:val="22"/>
        </w:rPr>
      </w:pPr>
      <w:bookmarkStart w:id="586" w:name="_Toc147528500"/>
      <w:r>
        <w:rPr>
          <w:rFonts w:ascii="Trebuchet MS" w:hAnsi="Trebuchet MS"/>
          <w:color w:val="000000"/>
          <w:sz w:val="22"/>
          <w:szCs w:val="22"/>
        </w:rPr>
        <w:t xml:space="preserve"> SALMOS 62</w:t>
      </w:r>
      <w:bookmarkEnd w:id="586"/>
    </w:p>
    <w:p>
      <w:pPr>
        <w:rPr>
          <w:rFonts w:ascii="Trebuchet MS" w:hAnsi="Trebuchet MS"/>
          <w:color w:val="000000"/>
          <w:sz w:val="20"/>
          <w:szCs w:val="20"/>
        </w:rPr>
      </w:pPr>
      <w:r>
        <w:rPr>
          <w:rFonts w:ascii="Trebuchet MS" w:hAnsi="Trebuchet MS"/>
          <w:color w:val="000000"/>
          <w:sz w:val="20"/>
          <w:szCs w:val="20"/>
        </w:rPr>
        <w:t>1 Somente em Deus espera silenciosa a minha alma; dele vem a minha salvação.</w:t>
      </w:r>
    </w:p>
    <w:p>
      <w:pPr>
        <w:rPr>
          <w:rFonts w:ascii="Trebuchet MS" w:hAnsi="Trebuchet MS"/>
          <w:color w:val="000000"/>
          <w:sz w:val="20"/>
          <w:szCs w:val="20"/>
        </w:rPr>
      </w:pPr>
      <w:r>
        <w:rPr>
          <w:rFonts w:ascii="Trebuchet MS" w:hAnsi="Trebuchet MS"/>
          <w:color w:val="000000"/>
          <w:sz w:val="20"/>
          <w:szCs w:val="20"/>
        </w:rPr>
        <w:t>2 Só ele é o meu Deus e a minha salvação; é ele o meu amparo; não serei grandemente abalado.</w:t>
      </w:r>
    </w:p>
    <w:p>
      <w:pPr>
        <w:rPr>
          <w:rFonts w:ascii="Trebuchet MS" w:hAnsi="Trebuchet MS"/>
          <w:color w:val="000000"/>
          <w:sz w:val="20"/>
          <w:szCs w:val="20"/>
        </w:rPr>
      </w:pPr>
      <w:r>
        <w:rPr>
          <w:rFonts w:ascii="Trebuchet MS" w:hAnsi="Trebuchet MS"/>
          <w:color w:val="000000"/>
          <w:sz w:val="20"/>
          <w:szCs w:val="20"/>
        </w:rPr>
        <w:t>3 Até quando acometereis um homem, todos vós, para o derrubardes, como a um muro pendido, uma cerca prestes a cair?</w:t>
      </w:r>
    </w:p>
    <w:p>
      <w:pPr>
        <w:rPr>
          <w:rFonts w:ascii="Trebuchet MS" w:hAnsi="Trebuchet MS"/>
          <w:color w:val="000000"/>
          <w:sz w:val="20"/>
          <w:szCs w:val="20"/>
        </w:rPr>
      </w:pPr>
      <w:r>
        <w:rPr>
          <w:rFonts w:ascii="Trebuchet MS" w:hAnsi="Trebuchet MS"/>
          <w:color w:val="000000"/>
          <w:sz w:val="20"/>
          <w:szCs w:val="20"/>
        </w:rPr>
        <w:t>4 Eles somente consultam como derrubá-lo da sua alta posição; deleitam-se em mentiras; com a boca bendizem, mas no íntimo maldizem.</w:t>
      </w:r>
    </w:p>
    <w:p>
      <w:pPr>
        <w:rPr>
          <w:rFonts w:ascii="Trebuchet MS" w:hAnsi="Trebuchet MS"/>
          <w:color w:val="000000"/>
          <w:sz w:val="20"/>
          <w:szCs w:val="20"/>
        </w:rPr>
      </w:pPr>
      <w:r>
        <w:rPr>
          <w:rFonts w:ascii="Trebuchet MS" w:hAnsi="Trebuchet MS"/>
          <w:color w:val="000000"/>
          <w:sz w:val="20"/>
          <w:szCs w:val="20"/>
        </w:rPr>
        <w:t>5 Ó minha alma, espera silenciosa somente em Deus, porque dele vem a minha esperança.</w:t>
      </w:r>
    </w:p>
    <w:p>
      <w:pPr>
        <w:rPr>
          <w:rFonts w:ascii="Trebuchet MS" w:hAnsi="Trebuchet MS"/>
          <w:color w:val="000000"/>
          <w:sz w:val="20"/>
          <w:szCs w:val="20"/>
        </w:rPr>
      </w:pPr>
      <w:r>
        <w:rPr>
          <w:rFonts w:ascii="Trebuchet MS" w:hAnsi="Trebuchet MS"/>
          <w:color w:val="000000"/>
          <w:sz w:val="20"/>
          <w:szCs w:val="20"/>
        </w:rPr>
        <w:t>6 Só ele é o meu Deus e a minha salvação; é o meu amparo; não serei abalado.</w:t>
      </w:r>
    </w:p>
    <w:p>
      <w:pPr>
        <w:rPr>
          <w:rFonts w:ascii="Trebuchet MS" w:hAnsi="Trebuchet MS"/>
          <w:color w:val="000000"/>
          <w:sz w:val="20"/>
          <w:szCs w:val="20"/>
        </w:rPr>
      </w:pPr>
      <w:r>
        <w:rPr>
          <w:rFonts w:ascii="Trebuchet MS" w:hAnsi="Trebuchet MS"/>
          <w:color w:val="000000"/>
          <w:sz w:val="20"/>
          <w:szCs w:val="20"/>
        </w:rPr>
        <w:t>7 Em Deus está a minha salvação e a minha glória; Deus é o Deus da minha ajuda, e a minha esperança está em Deus.</w:t>
      </w:r>
    </w:p>
    <w:p>
      <w:pPr>
        <w:rPr>
          <w:rFonts w:ascii="Trebuchet MS" w:hAnsi="Trebuchet MS"/>
          <w:color w:val="000000"/>
          <w:sz w:val="20"/>
          <w:szCs w:val="20"/>
        </w:rPr>
      </w:pPr>
      <w:r>
        <w:rPr>
          <w:rFonts w:ascii="Trebuchet MS" w:hAnsi="Trebuchet MS"/>
          <w:color w:val="000000"/>
          <w:sz w:val="20"/>
          <w:szCs w:val="20"/>
        </w:rPr>
        <w:t>8 Confiai nele, ó povo, em todo o tempo; derramai perante ele o vosso coração; Deus é o nosso refúgio.</w:t>
      </w:r>
    </w:p>
    <w:p>
      <w:pPr>
        <w:rPr>
          <w:rFonts w:ascii="Trebuchet MS" w:hAnsi="Trebuchet MS"/>
          <w:color w:val="000000"/>
          <w:sz w:val="20"/>
          <w:szCs w:val="20"/>
        </w:rPr>
      </w:pPr>
      <w:r>
        <w:rPr>
          <w:rFonts w:ascii="Trebuchet MS" w:hAnsi="Trebuchet MS"/>
          <w:color w:val="000000"/>
          <w:sz w:val="20"/>
          <w:szCs w:val="20"/>
        </w:rPr>
        <w:t>9 Certamente que os filhos de Adão são vaidade, e os filhos dos homens são desilusão; postos na balança, subiriam; todos juntos são mais leves do que um sopro.</w:t>
      </w:r>
    </w:p>
    <w:p>
      <w:pPr>
        <w:rPr>
          <w:rFonts w:ascii="Trebuchet MS" w:hAnsi="Trebuchet MS"/>
          <w:color w:val="000000"/>
          <w:sz w:val="20"/>
          <w:szCs w:val="20"/>
        </w:rPr>
      </w:pPr>
      <w:r>
        <w:rPr>
          <w:rFonts w:ascii="Trebuchet MS" w:hAnsi="Trebuchet MS"/>
          <w:color w:val="000000"/>
          <w:sz w:val="20"/>
          <w:szCs w:val="20"/>
        </w:rPr>
        <w:t>10 Não confieis na opressão, nem vos vanglorieis na rapina; se as vossas riquezas aumentarem, não ponhais nelas o coração.</w:t>
      </w:r>
    </w:p>
    <w:p>
      <w:pPr>
        <w:rPr>
          <w:rFonts w:ascii="Trebuchet MS" w:hAnsi="Trebuchet MS"/>
          <w:color w:val="000000"/>
          <w:sz w:val="20"/>
          <w:szCs w:val="20"/>
        </w:rPr>
      </w:pPr>
      <w:r>
        <w:rPr>
          <w:rFonts w:ascii="Trebuchet MS" w:hAnsi="Trebuchet MS"/>
          <w:color w:val="000000"/>
          <w:sz w:val="20"/>
          <w:szCs w:val="20"/>
        </w:rPr>
        <w:t>11 Uma vez falou Deus, duas vezes tenho ouvido isto: que o poder pertence a Deus.</w:t>
      </w:r>
    </w:p>
    <w:p>
      <w:pPr>
        <w:rPr>
          <w:rFonts w:ascii="Trebuchet MS" w:hAnsi="Trebuchet MS"/>
          <w:color w:val="000000"/>
          <w:sz w:val="20"/>
          <w:szCs w:val="20"/>
        </w:rPr>
      </w:pPr>
      <w:r>
        <w:rPr>
          <w:rFonts w:ascii="Trebuchet MS" w:hAnsi="Trebuchet MS"/>
          <w:color w:val="000000"/>
          <w:sz w:val="20"/>
          <w:szCs w:val="20"/>
        </w:rPr>
        <w:t>12 A ti também, Senhor, pertence a benignidade; pois retribuis a cada um segundo a sua obra.</w:t>
      </w:r>
    </w:p>
    <w:p>
      <w:pPr>
        <w:pStyle w:val="P13"/>
        <w:rPr>
          <w:rFonts w:ascii="Trebuchet MS" w:hAnsi="Trebuchet MS"/>
          <w:color w:val="000000"/>
          <w:sz w:val="22"/>
          <w:szCs w:val="22"/>
        </w:rPr>
      </w:pPr>
      <w:bookmarkStart w:id="587" w:name="_Toc147528501"/>
      <w:r>
        <w:rPr>
          <w:rFonts w:ascii="Trebuchet MS" w:hAnsi="Trebuchet MS"/>
          <w:color w:val="000000"/>
          <w:sz w:val="22"/>
          <w:szCs w:val="22"/>
        </w:rPr>
        <w:t xml:space="preserve"> SALMOS 63</w:t>
      </w:r>
      <w:bookmarkEnd w:id="587"/>
    </w:p>
    <w:p>
      <w:pPr>
        <w:rPr>
          <w:rFonts w:ascii="Trebuchet MS" w:hAnsi="Trebuchet MS"/>
          <w:color w:val="000000"/>
          <w:sz w:val="20"/>
          <w:szCs w:val="20"/>
        </w:rPr>
      </w:pPr>
      <w:r>
        <w:rPr>
          <w:rFonts w:ascii="Trebuchet MS" w:hAnsi="Trebuchet MS"/>
          <w:color w:val="000000"/>
          <w:sz w:val="20"/>
          <w:szCs w:val="20"/>
        </w:rPr>
        <w:t>1 Ó Deus, tu és o meu Deus; ansiosamente te busco. A minha alma tem sede de ti; a minha carne te deseja muito em uma terra seca e cansada, onde não há água.</w:t>
      </w:r>
    </w:p>
    <w:p>
      <w:pPr>
        <w:rPr>
          <w:rFonts w:ascii="Trebuchet MS" w:hAnsi="Trebuchet MS"/>
          <w:color w:val="000000"/>
          <w:sz w:val="20"/>
          <w:szCs w:val="20"/>
        </w:rPr>
      </w:pPr>
      <w:r>
        <w:rPr>
          <w:rFonts w:ascii="Trebuchet MS" w:hAnsi="Trebuchet MS"/>
          <w:color w:val="000000"/>
          <w:sz w:val="20"/>
          <w:szCs w:val="20"/>
        </w:rPr>
        <w:t>2 Assim no santuário te contemplo, para ver o teu poder e a tua glória.</w:t>
      </w:r>
    </w:p>
    <w:p>
      <w:pPr>
        <w:rPr>
          <w:rFonts w:ascii="Trebuchet MS" w:hAnsi="Trebuchet MS"/>
          <w:color w:val="000000"/>
          <w:sz w:val="20"/>
          <w:szCs w:val="20"/>
        </w:rPr>
      </w:pPr>
      <w:r>
        <w:rPr>
          <w:rFonts w:ascii="Trebuchet MS" w:hAnsi="Trebuchet MS"/>
          <w:color w:val="000000"/>
          <w:sz w:val="20"/>
          <w:szCs w:val="20"/>
        </w:rPr>
        <w:t>3 Porquanto a tua benignidade é melhor do que a vida, os meus lábios te louvarão.</w:t>
      </w:r>
    </w:p>
    <w:p>
      <w:pPr>
        <w:rPr>
          <w:rFonts w:ascii="Trebuchet MS" w:hAnsi="Trebuchet MS"/>
          <w:color w:val="000000"/>
          <w:sz w:val="20"/>
          <w:szCs w:val="20"/>
        </w:rPr>
      </w:pPr>
      <w:r>
        <w:rPr>
          <w:rFonts w:ascii="Trebuchet MS" w:hAnsi="Trebuchet MS"/>
          <w:color w:val="000000"/>
          <w:sz w:val="20"/>
          <w:szCs w:val="20"/>
        </w:rPr>
        <w:t>4 Assim eu te bendirei enquanto viver; em teu nome levantarei as minhas mãos.</w:t>
      </w:r>
    </w:p>
    <w:p>
      <w:pPr>
        <w:rPr>
          <w:rFonts w:ascii="Trebuchet MS" w:hAnsi="Trebuchet MS"/>
          <w:color w:val="000000"/>
          <w:sz w:val="20"/>
          <w:szCs w:val="20"/>
        </w:rPr>
      </w:pPr>
      <w:r>
        <w:rPr>
          <w:rFonts w:ascii="Trebuchet MS" w:hAnsi="Trebuchet MS"/>
          <w:color w:val="000000"/>
          <w:sz w:val="20"/>
          <w:szCs w:val="20"/>
        </w:rPr>
        <w:t>5 A minha alma se farta, como de tutano e de gordura; e a minha boca te louva com alegres lábios.</w:t>
      </w:r>
    </w:p>
    <w:p>
      <w:pPr>
        <w:rPr>
          <w:rFonts w:ascii="Trebuchet MS" w:hAnsi="Trebuchet MS"/>
          <w:color w:val="000000"/>
          <w:sz w:val="20"/>
          <w:szCs w:val="20"/>
        </w:rPr>
      </w:pPr>
      <w:r>
        <w:rPr>
          <w:rFonts w:ascii="Trebuchet MS" w:hAnsi="Trebuchet MS"/>
          <w:color w:val="000000"/>
          <w:sz w:val="20"/>
          <w:szCs w:val="20"/>
        </w:rPr>
        <w:t>6 quando me lembro de ti no meu leito, e medito em ti nas vigílias da noite,</w:t>
      </w:r>
    </w:p>
    <w:p>
      <w:pPr>
        <w:rPr>
          <w:rFonts w:ascii="Trebuchet MS" w:hAnsi="Trebuchet MS"/>
          <w:color w:val="000000"/>
          <w:sz w:val="20"/>
          <w:szCs w:val="20"/>
        </w:rPr>
      </w:pPr>
      <w:r>
        <w:rPr>
          <w:rFonts w:ascii="Trebuchet MS" w:hAnsi="Trebuchet MS"/>
          <w:color w:val="000000"/>
          <w:sz w:val="20"/>
          <w:szCs w:val="20"/>
        </w:rPr>
        <w:t>7 pois tu tens sido o meu auxílio; de júbilo canto à sombra das tuas asas.</w:t>
      </w:r>
    </w:p>
    <w:p>
      <w:pPr>
        <w:rPr>
          <w:rFonts w:ascii="Trebuchet MS" w:hAnsi="Trebuchet MS"/>
          <w:color w:val="000000"/>
          <w:sz w:val="20"/>
          <w:szCs w:val="20"/>
        </w:rPr>
      </w:pPr>
      <w:r>
        <w:rPr>
          <w:rFonts w:ascii="Trebuchet MS" w:hAnsi="Trebuchet MS"/>
          <w:color w:val="000000"/>
          <w:sz w:val="20"/>
          <w:szCs w:val="20"/>
        </w:rPr>
        <w:t>8 A minha alma se apega a ti; a tua destra me sustenta.</w:t>
      </w:r>
    </w:p>
    <w:p>
      <w:pPr>
        <w:rPr>
          <w:rFonts w:ascii="Trebuchet MS" w:hAnsi="Trebuchet MS"/>
          <w:color w:val="000000"/>
          <w:sz w:val="20"/>
          <w:szCs w:val="20"/>
        </w:rPr>
      </w:pPr>
      <w:r>
        <w:rPr>
          <w:rFonts w:ascii="Trebuchet MS" w:hAnsi="Trebuchet MS"/>
          <w:color w:val="000000"/>
          <w:sz w:val="20"/>
          <w:szCs w:val="20"/>
        </w:rPr>
        <w:t>9 Mas aqueles que procuram a minha vida para a destruírem, irão para as profundezas da terra.</w:t>
      </w:r>
    </w:p>
    <w:p>
      <w:pPr>
        <w:rPr>
          <w:rFonts w:ascii="Trebuchet MS" w:hAnsi="Trebuchet MS"/>
          <w:color w:val="000000"/>
          <w:sz w:val="20"/>
          <w:szCs w:val="20"/>
        </w:rPr>
      </w:pPr>
      <w:r>
        <w:rPr>
          <w:rFonts w:ascii="Trebuchet MS" w:hAnsi="Trebuchet MS"/>
          <w:color w:val="000000"/>
          <w:sz w:val="20"/>
          <w:szCs w:val="20"/>
        </w:rPr>
        <w:t>10 Serão entregues ao poder da espada, servidão de pasto aos chacais.</w:t>
      </w:r>
    </w:p>
    <w:p>
      <w:pPr>
        <w:rPr>
          <w:rFonts w:ascii="Trebuchet MS" w:hAnsi="Trebuchet MS"/>
          <w:color w:val="000000"/>
          <w:sz w:val="20"/>
          <w:szCs w:val="20"/>
        </w:rPr>
      </w:pPr>
      <w:r>
        <w:rPr>
          <w:rFonts w:ascii="Trebuchet MS" w:hAnsi="Trebuchet MS"/>
          <w:color w:val="000000"/>
          <w:sz w:val="20"/>
          <w:szCs w:val="20"/>
        </w:rPr>
        <w:t>11 Mas o rei se regozijará em Deus; todo o que por ele jura se gloriará, porque será tapada a boca aos que falam a mentira.</w:t>
      </w:r>
    </w:p>
    <w:p>
      <w:pPr>
        <w:pStyle w:val="P13"/>
        <w:rPr>
          <w:rFonts w:ascii="Trebuchet MS" w:hAnsi="Trebuchet MS"/>
          <w:color w:val="000000"/>
          <w:sz w:val="22"/>
          <w:szCs w:val="22"/>
        </w:rPr>
      </w:pPr>
      <w:bookmarkStart w:id="588" w:name="_Toc147528502"/>
      <w:r>
        <w:rPr>
          <w:rFonts w:ascii="Trebuchet MS" w:hAnsi="Trebuchet MS"/>
          <w:color w:val="000000"/>
          <w:sz w:val="22"/>
          <w:szCs w:val="22"/>
        </w:rPr>
        <w:t xml:space="preserve"> SALMOS 64</w:t>
      </w:r>
      <w:bookmarkEnd w:id="588"/>
    </w:p>
    <w:p>
      <w:pPr>
        <w:rPr>
          <w:rFonts w:ascii="Trebuchet MS" w:hAnsi="Trebuchet MS"/>
          <w:color w:val="000000"/>
          <w:sz w:val="20"/>
          <w:szCs w:val="20"/>
        </w:rPr>
      </w:pPr>
      <w:r>
        <w:rPr>
          <w:rFonts w:ascii="Trebuchet MS" w:hAnsi="Trebuchet MS"/>
          <w:color w:val="000000"/>
          <w:sz w:val="20"/>
          <w:szCs w:val="20"/>
        </w:rPr>
        <w:t>1 Ouve, ó Deus, a minha voz na minha queixa; preserva a minha voz na minha queixa; preserva a minha vida do horror do inimigo.</w:t>
      </w:r>
    </w:p>
    <w:p>
      <w:pPr>
        <w:rPr>
          <w:rFonts w:ascii="Trebuchet MS" w:hAnsi="Trebuchet MS"/>
          <w:color w:val="000000"/>
          <w:sz w:val="20"/>
          <w:szCs w:val="20"/>
        </w:rPr>
      </w:pPr>
      <w:r>
        <w:rPr>
          <w:rFonts w:ascii="Trebuchet MS" w:hAnsi="Trebuchet MS"/>
          <w:color w:val="000000"/>
          <w:sz w:val="20"/>
          <w:szCs w:val="20"/>
        </w:rPr>
        <w:t>2 Esconde-me do secreto conselho dos maus, e do ajuntamento dos que praticam a iniqüidade,</w:t>
      </w:r>
    </w:p>
    <w:p>
      <w:pPr>
        <w:rPr>
          <w:rFonts w:ascii="Trebuchet MS" w:hAnsi="Trebuchet MS"/>
          <w:color w:val="000000"/>
          <w:sz w:val="20"/>
          <w:szCs w:val="20"/>
        </w:rPr>
      </w:pPr>
      <w:r>
        <w:rPr>
          <w:rFonts w:ascii="Trebuchet MS" w:hAnsi="Trebuchet MS"/>
          <w:color w:val="000000"/>
          <w:sz w:val="20"/>
          <w:szCs w:val="20"/>
        </w:rPr>
        <w:t>3 os quais afiaram a sua língua como espada, e armaram por suas flechas palavras amargas.</w:t>
      </w:r>
    </w:p>
    <w:p>
      <w:pPr>
        <w:rPr>
          <w:rFonts w:ascii="Trebuchet MS" w:hAnsi="Trebuchet MS"/>
          <w:color w:val="000000"/>
          <w:sz w:val="20"/>
          <w:szCs w:val="20"/>
        </w:rPr>
      </w:pPr>
      <w:r>
        <w:rPr>
          <w:rFonts w:ascii="Trebuchet MS" w:hAnsi="Trebuchet MS"/>
          <w:color w:val="000000"/>
          <w:sz w:val="20"/>
          <w:szCs w:val="20"/>
        </w:rPr>
        <w:t>4 Para em lugares ocultos atirarem sobre o íntegro; disparam sobre ele repentinamente, e não temem.</w:t>
      </w:r>
    </w:p>
    <w:p>
      <w:pPr>
        <w:rPr>
          <w:rFonts w:ascii="Trebuchet MS" w:hAnsi="Trebuchet MS"/>
          <w:color w:val="000000"/>
          <w:sz w:val="20"/>
          <w:szCs w:val="20"/>
        </w:rPr>
      </w:pPr>
      <w:r>
        <w:rPr>
          <w:rFonts w:ascii="Trebuchet MS" w:hAnsi="Trebuchet MS"/>
          <w:color w:val="000000"/>
          <w:sz w:val="20"/>
          <w:szCs w:val="20"/>
        </w:rPr>
        <w:t>5 Firmam-se em mau intento; falam de armar laços secretamente, e dizem: Quem nos verá?</w:t>
      </w:r>
    </w:p>
    <w:p>
      <w:pPr>
        <w:rPr>
          <w:rFonts w:ascii="Trebuchet MS" w:hAnsi="Trebuchet MS"/>
          <w:color w:val="000000"/>
          <w:sz w:val="20"/>
          <w:szCs w:val="20"/>
        </w:rPr>
      </w:pPr>
      <w:r>
        <w:rPr>
          <w:rFonts w:ascii="Trebuchet MS" w:hAnsi="Trebuchet MS"/>
          <w:color w:val="000000"/>
          <w:sz w:val="20"/>
          <w:szCs w:val="20"/>
        </w:rPr>
        <w:t>6 Planejam iniqüidades; ocultam planos bem traçados; pois o íntimo e o coração do homem são inescrutáveis.</w:t>
      </w:r>
    </w:p>
    <w:p>
      <w:pPr>
        <w:rPr>
          <w:rFonts w:ascii="Trebuchet MS" w:hAnsi="Trebuchet MS"/>
          <w:color w:val="000000"/>
          <w:sz w:val="20"/>
          <w:szCs w:val="20"/>
        </w:rPr>
      </w:pPr>
      <w:r>
        <w:rPr>
          <w:rFonts w:ascii="Trebuchet MS" w:hAnsi="Trebuchet MS"/>
          <w:color w:val="000000"/>
          <w:sz w:val="20"/>
          <w:szCs w:val="20"/>
        </w:rPr>
        <w:t>7 Mas Deus disparará sobre eles uma seta, e de repente ficarão feridos.</w:t>
      </w:r>
    </w:p>
    <w:p>
      <w:pPr>
        <w:rPr>
          <w:rFonts w:ascii="Trebuchet MS" w:hAnsi="Trebuchet MS"/>
          <w:color w:val="000000"/>
          <w:sz w:val="20"/>
          <w:szCs w:val="20"/>
        </w:rPr>
      </w:pPr>
      <w:r>
        <w:rPr>
          <w:rFonts w:ascii="Trebuchet MS" w:hAnsi="Trebuchet MS"/>
          <w:color w:val="000000"/>
          <w:sz w:val="20"/>
          <w:szCs w:val="20"/>
        </w:rPr>
        <w:t>8 Assim serão levados a tropeçar, por causa das suas próprias línguas; todos aqueles que os virem fugirão.</w:t>
      </w:r>
    </w:p>
    <w:p>
      <w:pPr>
        <w:rPr>
          <w:rFonts w:ascii="Trebuchet MS" w:hAnsi="Trebuchet MS"/>
          <w:color w:val="000000"/>
          <w:sz w:val="20"/>
          <w:szCs w:val="20"/>
        </w:rPr>
      </w:pPr>
      <w:r>
        <w:rPr>
          <w:rFonts w:ascii="Trebuchet MS" w:hAnsi="Trebuchet MS"/>
          <w:color w:val="000000"/>
          <w:sz w:val="20"/>
          <w:szCs w:val="20"/>
        </w:rPr>
        <w:t>9 E todos os homens temerão, e anunciarão a obra de Deus, e considerarão a obra de Deus, e considerarão prudentemente os seus feitos.</w:t>
      </w:r>
    </w:p>
    <w:p>
      <w:pPr>
        <w:rPr>
          <w:rFonts w:ascii="Trebuchet MS" w:hAnsi="Trebuchet MS"/>
          <w:color w:val="000000"/>
          <w:sz w:val="20"/>
          <w:szCs w:val="20"/>
        </w:rPr>
      </w:pPr>
      <w:r>
        <w:rPr>
          <w:rFonts w:ascii="Trebuchet MS" w:hAnsi="Trebuchet MS"/>
          <w:color w:val="000000"/>
          <w:sz w:val="20"/>
          <w:szCs w:val="20"/>
        </w:rPr>
        <w:t>10 O justo se alegrará no Senhor e confiará nele, e todos os de coração reto cantarão louvores.</w:t>
      </w:r>
    </w:p>
    <w:p>
      <w:pPr>
        <w:pStyle w:val="P13"/>
        <w:rPr>
          <w:rFonts w:ascii="Trebuchet MS" w:hAnsi="Trebuchet MS"/>
          <w:color w:val="000000"/>
          <w:sz w:val="22"/>
          <w:szCs w:val="22"/>
        </w:rPr>
      </w:pPr>
      <w:bookmarkStart w:id="589" w:name="_Toc147528503"/>
      <w:r>
        <w:rPr>
          <w:rFonts w:ascii="Trebuchet MS" w:hAnsi="Trebuchet MS"/>
          <w:color w:val="000000"/>
          <w:sz w:val="22"/>
          <w:szCs w:val="22"/>
        </w:rPr>
        <w:t xml:space="preserve"> SALMOS 65</w:t>
      </w:r>
      <w:bookmarkEnd w:id="589"/>
    </w:p>
    <w:p>
      <w:pPr>
        <w:rPr>
          <w:rFonts w:ascii="Trebuchet MS" w:hAnsi="Trebuchet MS"/>
          <w:color w:val="000000"/>
          <w:sz w:val="20"/>
          <w:szCs w:val="20"/>
        </w:rPr>
      </w:pPr>
      <w:r>
        <w:rPr>
          <w:rFonts w:ascii="Trebuchet MS" w:hAnsi="Trebuchet MS"/>
          <w:color w:val="000000"/>
          <w:sz w:val="20"/>
          <w:szCs w:val="20"/>
        </w:rPr>
        <w:t>1 A ti, ó Deus, é devido o louvor em Sião; e a ti se pagará o voto.</w:t>
      </w:r>
    </w:p>
    <w:p>
      <w:pPr>
        <w:rPr>
          <w:rFonts w:ascii="Trebuchet MS" w:hAnsi="Trebuchet MS"/>
          <w:color w:val="000000"/>
          <w:sz w:val="20"/>
          <w:szCs w:val="20"/>
        </w:rPr>
      </w:pPr>
      <w:r>
        <w:rPr>
          <w:rFonts w:ascii="Trebuchet MS" w:hAnsi="Trebuchet MS"/>
          <w:color w:val="000000"/>
          <w:sz w:val="20"/>
          <w:szCs w:val="20"/>
        </w:rPr>
        <w:t>2 Ó tu que ouves a oração! a ti virá toda a carne.</w:t>
      </w:r>
    </w:p>
    <w:p>
      <w:pPr>
        <w:rPr>
          <w:rFonts w:ascii="Trebuchet MS" w:hAnsi="Trebuchet MS"/>
          <w:color w:val="000000"/>
          <w:sz w:val="20"/>
          <w:szCs w:val="20"/>
        </w:rPr>
      </w:pPr>
      <w:r>
        <w:rPr>
          <w:rFonts w:ascii="Trebuchet MS" w:hAnsi="Trebuchet MS"/>
          <w:color w:val="000000"/>
          <w:sz w:val="20"/>
          <w:szCs w:val="20"/>
        </w:rPr>
        <w:t>3 Prevalecem as iniqüidades contra mim; mas as nossas transgressões, tu as perdoarás.</w:t>
      </w:r>
    </w:p>
    <w:p>
      <w:pPr>
        <w:rPr>
          <w:rFonts w:ascii="Trebuchet MS" w:hAnsi="Trebuchet MS"/>
          <w:color w:val="000000"/>
          <w:sz w:val="20"/>
          <w:szCs w:val="20"/>
        </w:rPr>
      </w:pPr>
      <w:r>
        <w:rPr>
          <w:rFonts w:ascii="Trebuchet MS" w:hAnsi="Trebuchet MS"/>
          <w:color w:val="000000"/>
          <w:sz w:val="20"/>
          <w:szCs w:val="20"/>
        </w:rPr>
        <w:t>4 Bem-aventurado aquele a quem tu escolhes, e fazes chegar a ti, para habitar em teus átrios! Nós seremos satisfeitos com a bondade da tua casa, do teu santo templo.</w:t>
      </w:r>
    </w:p>
    <w:p>
      <w:pPr>
        <w:rPr>
          <w:rFonts w:ascii="Trebuchet MS" w:hAnsi="Trebuchet MS"/>
          <w:color w:val="000000"/>
          <w:sz w:val="20"/>
          <w:szCs w:val="20"/>
        </w:rPr>
      </w:pPr>
      <w:r>
        <w:rPr>
          <w:rFonts w:ascii="Trebuchet MS" w:hAnsi="Trebuchet MS"/>
          <w:color w:val="000000"/>
          <w:sz w:val="20"/>
          <w:szCs w:val="20"/>
        </w:rPr>
        <w:t>5 Com prodígios nos respondes em justiça, ó Deus da nossa salvação, a esperança de todas as extremidades da terra, e do mais remoto mar;</w:t>
      </w:r>
    </w:p>
    <w:p>
      <w:pPr>
        <w:rPr>
          <w:rFonts w:ascii="Trebuchet MS" w:hAnsi="Trebuchet MS"/>
          <w:color w:val="000000"/>
          <w:sz w:val="20"/>
          <w:szCs w:val="20"/>
        </w:rPr>
      </w:pPr>
      <w:r>
        <w:rPr>
          <w:rFonts w:ascii="Trebuchet MS" w:hAnsi="Trebuchet MS"/>
          <w:color w:val="000000"/>
          <w:sz w:val="20"/>
          <w:szCs w:val="20"/>
        </w:rPr>
        <w:t>6 tu que pela tua força consolidas os montes, cingido de poder;</w:t>
      </w:r>
    </w:p>
    <w:p>
      <w:pPr>
        <w:rPr>
          <w:rFonts w:ascii="Trebuchet MS" w:hAnsi="Trebuchet MS"/>
          <w:color w:val="000000"/>
          <w:sz w:val="20"/>
          <w:szCs w:val="20"/>
        </w:rPr>
      </w:pPr>
      <w:r>
        <w:rPr>
          <w:rFonts w:ascii="Trebuchet MS" w:hAnsi="Trebuchet MS"/>
          <w:color w:val="000000"/>
          <w:sz w:val="20"/>
          <w:szCs w:val="20"/>
        </w:rPr>
        <w:t>7 que aplacas o ruído dos mares, o ruído das suas ondas, e o tumulto dos povos.</w:t>
      </w:r>
    </w:p>
    <w:p>
      <w:pPr>
        <w:rPr>
          <w:rFonts w:ascii="Trebuchet MS" w:hAnsi="Trebuchet MS"/>
          <w:color w:val="000000"/>
          <w:sz w:val="20"/>
          <w:szCs w:val="20"/>
        </w:rPr>
      </w:pPr>
      <w:r>
        <w:rPr>
          <w:rFonts w:ascii="Trebuchet MS" w:hAnsi="Trebuchet MS"/>
          <w:color w:val="000000"/>
          <w:sz w:val="20"/>
          <w:szCs w:val="20"/>
        </w:rPr>
        <w:t>8 Os que habitam os confins da terra são tomados de medo à vista dos teus sinais; tu fazes exultar de júbilo as saídas da manhã e da tarde.</w:t>
      </w:r>
    </w:p>
    <w:p>
      <w:pPr>
        <w:rPr>
          <w:rFonts w:ascii="Trebuchet MS" w:hAnsi="Trebuchet MS"/>
          <w:color w:val="000000"/>
          <w:sz w:val="20"/>
          <w:szCs w:val="20"/>
        </w:rPr>
      </w:pPr>
      <w:r>
        <w:rPr>
          <w:rFonts w:ascii="Trebuchet MS" w:hAnsi="Trebuchet MS"/>
          <w:color w:val="000000"/>
          <w:sz w:val="20"/>
          <w:szCs w:val="20"/>
        </w:rPr>
        <w:t>9 Tu visitas a terra, e a regas; grandemente e enriqueces; o rio de Deus está cheio d'água; tu lhe dás o trigo quando assim a tens preparado;</w:t>
      </w:r>
    </w:p>
    <w:p>
      <w:pPr>
        <w:rPr>
          <w:rFonts w:ascii="Trebuchet MS" w:hAnsi="Trebuchet MS"/>
          <w:color w:val="000000"/>
          <w:sz w:val="20"/>
          <w:szCs w:val="20"/>
        </w:rPr>
      </w:pPr>
      <w:r>
        <w:rPr>
          <w:rFonts w:ascii="Trebuchet MS" w:hAnsi="Trebuchet MS"/>
          <w:color w:val="000000"/>
          <w:sz w:val="20"/>
          <w:szCs w:val="20"/>
        </w:rPr>
        <w:t>10 enches d'água os seus sulcos, aplanando-lhes as leivas, amolecendo-a com a chuva, e abençoando as suas novidades.</w:t>
      </w:r>
    </w:p>
    <w:p>
      <w:pPr>
        <w:rPr>
          <w:rFonts w:ascii="Trebuchet MS" w:hAnsi="Trebuchet MS"/>
          <w:color w:val="000000"/>
          <w:sz w:val="20"/>
          <w:szCs w:val="20"/>
        </w:rPr>
      </w:pPr>
      <w:r>
        <w:rPr>
          <w:rFonts w:ascii="Trebuchet MS" w:hAnsi="Trebuchet MS"/>
          <w:color w:val="000000"/>
          <w:sz w:val="20"/>
          <w:szCs w:val="20"/>
        </w:rPr>
        <w:t>11 Coroas o ano com a tua bondade, e as tuas veredas destilam gordura;</w:t>
      </w:r>
    </w:p>
    <w:p>
      <w:pPr>
        <w:rPr>
          <w:rFonts w:ascii="Trebuchet MS" w:hAnsi="Trebuchet MS"/>
          <w:color w:val="000000"/>
          <w:sz w:val="20"/>
          <w:szCs w:val="20"/>
        </w:rPr>
      </w:pPr>
      <w:r>
        <w:rPr>
          <w:rFonts w:ascii="Trebuchet MS" w:hAnsi="Trebuchet MS"/>
          <w:color w:val="000000"/>
          <w:sz w:val="20"/>
          <w:szCs w:val="20"/>
        </w:rPr>
        <w:t>12 destilam sobre as pastagens do deserto, e os outeiros se cingem de alegria.</w:t>
      </w:r>
    </w:p>
    <w:p>
      <w:pPr>
        <w:rPr>
          <w:rFonts w:ascii="Trebuchet MS" w:hAnsi="Trebuchet MS"/>
          <w:color w:val="000000"/>
          <w:sz w:val="20"/>
          <w:szCs w:val="20"/>
        </w:rPr>
      </w:pPr>
      <w:r>
        <w:rPr>
          <w:rFonts w:ascii="Trebuchet MS" w:hAnsi="Trebuchet MS"/>
          <w:color w:val="000000"/>
          <w:sz w:val="20"/>
          <w:szCs w:val="20"/>
        </w:rPr>
        <w:t>13 As pastagens revestem-se de rebanhos, e os vales se cobrem de trigo; por isso eles se regozijam, por isso eles cantam.</w:t>
      </w:r>
    </w:p>
    <w:p>
      <w:pPr>
        <w:pStyle w:val="P13"/>
        <w:rPr>
          <w:rFonts w:ascii="Trebuchet MS" w:hAnsi="Trebuchet MS"/>
          <w:color w:val="000000"/>
          <w:sz w:val="22"/>
          <w:szCs w:val="22"/>
        </w:rPr>
      </w:pPr>
      <w:bookmarkStart w:id="590" w:name="_Toc147528504"/>
      <w:r>
        <w:rPr>
          <w:rFonts w:ascii="Trebuchet MS" w:hAnsi="Trebuchet MS"/>
          <w:color w:val="000000"/>
          <w:sz w:val="22"/>
          <w:szCs w:val="22"/>
        </w:rPr>
        <w:t xml:space="preserve"> SALMOS 66</w:t>
      </w:r>
      <w:bookmarkEnd w:id="590"/>
    </w:p>
    <w:p>
      <w:pPr>
        <w:rPr>
          <w:rFonts w:ascii="Trebuchet MS" w:hAnsi="Trebuchet MS"/>
          <w:color w:val="000000"/>
          <w:sz w:val="20"/>
          <w:szCs w:val="20"/>
        </w:rPr>
      </w:pPr>
      <w:r>
        <w:rPr>
          <w:rFonts w:ascii="Trebuchet MS" w:hAnsi="Trebuchet MS"/>
          <w:color w:val="000000"/>
          <w:sz w:val="20"/>
          <w:szCs w:val="20"/>
        </w:rPr>
        <w:t>1 Louvai a Deus com brados de júbilo, todas as terras.</w:t>
      </w:r>
    </w:p>
    <w:p>
      <w:pPr>
        <w:rPr>
          <w:rFonts w:ascii="Trebuchet MS" w:hAnsi="Trebuchet MS"/>
          <w:color w:val="000000"/>
          <w:sz w:val="20"/>
          <w:szCs w:val="20"/>
        </w:rPr>
      </w:pPr>
      <w:r>
        <w:rPr>
          <w:rFonts w:ascii="Trebuchet MS" w:hAnsi="Trebuchet MS"/>
          <w:color w:val="000000"/>
          <w:sz w:val="20"/>
          <w:szCs w:val="20"/>
        </w:rPr>
        <w:t>2 Cantai a glória do seu nome, dai glória em seu louvor.</w:t>
      </w:r>
    </w:p>
    <w:p>
      <w:pPr>
        <w:rPr>
          <w:rFonts w:ascii="Trebuchet MS" w:hAnsi="Trebuchet MS"/>
          <w:color w:val="000000"/>
          <w:sz w:val="20"/>
          <w:szCs w:val="20"/>
        </w:rPr>
      </w:pPr>
      <w:r>
        <w:rPr>
          <w:rFonts w:ascii="Trebuchet MS" w:hAnsi="Trebuchet MS"/>
          <w:color w:val="000000"/>
          <w:sz w:val="20"/>
          <w:szCs w:val="20"/>
        </w:rPr>
        <w:t>3 Dizei a Deus: Quão tremendas são as tuas obras! pela grandeza do teu poder te lisonjeiam os teus inimigos.</w:t>
      </w:r>
    </w:p>
    <w:p>
      <w:pPr>
        <w:rPr>
          <w:rFonts w:ascii="Trebuchet MS" w:hAnsi="Trebuchet MS"/>
          <w:color w:val="000000"/>
          <w:sz w:val="20"/>
          <w:szCs w:val="20"/>
        </w:rPr>
      </w:pPr>
      <w:r>
        <w:rPr>
          <w:rFonts w:ascii="Trebuchet MS" w:hAnsi="Trebuchet MS"/>
          <w:color w:val="000000"/>
          <w:sz w:val="20"/>
          <w:szCs w:val="20"/>
        </w:rPr>
        <w:t>4 Toda a terra te adorará e te cantará louvores; eles cantarão o teu nome.</w:t>
      </w:r>
    </w:p>
    <w:p>
      <w:pPr>
        <w:rPr>
          <w:rFonts w:ascii="Trebuchet MS" w:hAnsi="Trebuchet MS"/>
          <w:color w:val="000000"/>
          <w:sz w:val="20"/>
          <w:szCs w:val="20"/>
        </w:rPr>
      </w:pPr>
      <w:r>
        <w:rPr>
          <w:rFonts w:ascii="Trebuchet MS" w:hAnsi="Trebuchet MS"/>
          <w:color w:val="000000"/>
          <w:sz w:val="20"/>
          <w:szCs w:val="20"/>
        </w:rPr>
        <w:t>5 Vinde, e vede as obras de Deus; ele é tremendo nos seus feitos para com os filhos dos homens.</w:t>
      </w:r>
    </w:p>
    <w:p>
      <w:pPr>
        <w:rPr>
          <w:rFonts w:ascii="Trebuchet MS" w:hAnsi="Trebuchet MS"/>
          <w:color w:val="000000"/>
          <w:sz w:val="20"/>
          <w:szCs w:val="20"/>
        </w:rPr>
      </w:pPr>
      <w:r>
        <w:rPr>
          <w:rFonts w:ascii="Trebuchet MS" w:hAnsi="Trebuchet MS"/>
          <w:color w:val="000000"/>
          <w:sz w:val="20"/>
          <w:szCs w:val="20"/>
        </w:rPr>
        <w:t>6 Converteu o mar em terra seca; passaram o rio a pé; ali nos alegramos nele.</w:t>
      </w:r>
    </w:p>
    <w:p>
      <w:pPr>
        <w:rPr>
          <w:rFonts w:ascii="Trebuchet MS" w:hAnsi="Trebuchet MS"/>
          <w:color w:val="000000"/>
          <w:sz w:val="20"/>
          <w:szCs w:val="20"/>
        </w:rPr>
      </w:pPr>
      <w:r>
        <w:rPr>
          <w:rFonts w:ascii="Trebuchet MS" w:hAnsi="Trebuchet MS"/>
          <w:color w:val="000000"/>
          <w:sz w:val="20"/>
          <w:szCs w:val="20"/>
        </w:rPr>
        <w:t>7 Ele governa eternamente pelo seu poder; os seus olhos estão sobre as nações; não se exaltem os rebeldes.</w:t>
      </w:r>
    </w:p>
    <w:p>
      <w:pPr>
        <w:rPr>
          <w:rFonts w:ascii="Trebuchet MS" w:hAnsi="Trebuchet MS"/>
          <w:color w:val="000000"/>
          <w:sz w:val="20"/>
          <w:szCs w:val="20"/>
        </w:rPr>
      </w:pPr>
      <w:r>
        <w:rPr>
          <w:rFonts w:ascii="Trebuchet MS" w:hAnsi="Trebuchet MS"/>
          <w:color w:val="000000"/>
          <w:sz w:val="20"/>
          <w:szCs w:val="20"/>
        </w:rPr>
        <w:t>8 Bendizei, povos, ao nosso Deus, e fazei ouvir a voz do seu louvor;</w:t>
      </w:r>
    </w:p>
    <w:p>
      <w:pPr>
        <w:rPr>
          <w:rFonts w:ascii="Trebuchet MS" w:hAnsi="Trebuchet MS"/>
          <w:color w:val="000000"/>
          <w:sz w:val="20"/>
          <w:szCs w:val="20"/>
        </w:rPr>
      </w:pPr>
      <w:r>
        <w:rPr>
          <w:rFonts w:ascii="Trebuchet MS" w:hAnsi="Trebuchet MS"/>
          <w:color w:val="000000"/>
          <w:sz w:val="20"/>
          <w:szCs w:val="20"/>
        </w:rPr>
        <w:t>9 ao que nos conserva em vida, e não consente que resvalem os nossos pés.</w:t>
      </w:r>
    </w:p>
    <w:p>
      <w:pPr>
        <w:rPr>
          <w:rFonts w:ascii="Trebuchet MS" w:hAnsi="Trebuchet MS"/>
          <w:color w:val="000000"/>
          <w:sz w:val="20"/>
          <w:szCs w:val="20"/>
        </w:rPr>
      </w:pPr>
      <w:r>
        <w:rPr>
          <w:rFonts w:ascii="Trebuchet MS" w:hAnsi="Trebuchet MS"/>
          <w:color w:val="000000"/>
          <w:sz w:val="20"/>
          <w:szCs w:val="20"/>
        </w:rPr>
        <w:t>10 Pois tu, ó Deus, nos tens provado; tens nos refinado como se refina a prata.</w:t>
      </w:r>
    </w:p>
    <w:p>
      <w:pPr>
        <w:rPr>
          <w:rFonts w:ascii="Trebuchet MS" w:hAnsi="Trebuchet MS"/>
          <w:color w:val="000000"/>
          <w:sz w:val="20"/>
          <w:szCs w:val="20"/>
        </w:rPr>
      </w:pPr>
      <w:r>
        <w:rPr>
          <w:rFonts w:ascii="Trebuchet MS" w:hAnsi="Trebuchet MS"/>
          <w:color w:val="000000"/>
          <w:sz w:val="20"/>
          <w:szCs w:val="20"/>
        </w:rPr>
        <w:t>11 Fizeste-nos entrar no laço; pesada carga puseste sobre os nossos lombos.</w:t>
      </w:r>
    </w:p>
    <w:p>
      <w:pPr>
        <w:rPr>
          <w:rFonts w:ascii="Trebuchet MS" w:hAnsi="Trebuchet MS"/>
          <w:color w:val="000000"/>
          <w:sz w:val="20"/>
          <w:szCs w:val="20"/>
        </w:rPr>
      </w:pPr>
      <w:r>
        <w:rPr>
          <w:rFonts w:ascii="Trebuchet MS" w:hAnsi="Trebuchet MS"/>
          <w:color w:val="000000"/>
          <w:sz w:val="20"/>
          <w:szCs w:val="20"/>
        </w:rPr>
        <w:t>12 Fizeste com que os homens cavalgassem sobre as nossas cabeças; passamos pelo fogo e pela água, mas nos trouxeste a um lugar de abundância.</w:t>
      </w:r>
    </w:p>
    <w:p>
      <w:pPr>
        <w:rPr>
          <w:rFonts w:ascii="Trebuchet MS" w:hAnsi="Trebuchet MS"/>
          <w:color w:val="000000"/>
          <w:sz w:val="20"/>
          <w:szCs w:val="20"/>
        </w:rPr>
      </w:pPr>
      <w:r>
        <w:rPr>
          <w:rFonts w:ascii="Trebuchet MS" w:hAnsi="Trebuchet MS"/>
          <w:color w:val="000000"/>
          <w:sz w:val="20"/>
          <w:szCs w:val="20"/>
        </w:rPr>
        <w:t>13 Entregarei em tua casa com holocaustos; pagar-te-ei os meus votos,</w:t>
      </w:r>
    </w:p>
    <w:p>
      <w:pPr>
        <w:rPr>
          <w:rFonts w:ascii="Trebuchet MS" w:hAnsi="Trebuchet MS"/>
          <w:color w:val="000000"/>
          <w:sz w:val="20"/>
          <w:szCs w:val="20"/>
        </w:rPr>
      </w:pPr>
      <w:r>
        <w:rPr>
          <w:rFonts w:ascii="Trebuchet MS" w:hAnsi="Trebuchet MS"/>
          <w:color w:val="000000"/>
          <w:sz w:val="20"/>
          <w:szCs w:val="20"/>
        </w:rPr>
        <w:t>14 votos que os meus lábios pronunciaram e a minha boca prometeu, quando eu estava na angústia.</w:t>
      </w:r>
    </w:p>
    <w:p>
      <w:pPr>
        <w:rPr>
          <w:rFonts w:ascii="Trebuchet MS" w:hAnsi="Trebuchet MS"/>
          <w:color w:val="000000"/>
          <w:sz w:val="20"/>
          <w:szCs w:val="20"/>
        </w:rPr>
      </w:pPr>
      <w:r>
        <w:rPr>
          <w:rFonts w:ascii="Trebuchet MS" w:hAnsi="Trebuchet MS"/>
          <w:color w:val="000000"/>
          <w:sz w:val="20"/>
          <w:szCs w:val="20"/>
        </w:rPr>
        <w:t>15 Oferecer-te-ei holocausto de animais nédios, com incenso de carneiros; prepararei novilhos com cabritos.</w:t>
      </w:r>
    </w:p>
    <w:p>
      <w:pPr>
        <w:rPr>
          <w:rFonts w:ascii="Trebuchet MS" w:hAnsi="Trebuchet MS"/>
          <w:color w:val="000000"/>
          <w:sz w:val="20"/>
          <w:szCs w:val="20"/>
        </w:rPr>
      </w:pPr>
      <w:r>
        <w:rPr>
          <w:rFonts w:ascii="Trebuchet MS" w:hAnsi="Trebuchet MS"/>
          <w:color w:val="000000"/>
          <w:sz w:val="20"/>
          <w:szCs w:val="20"/>
        </w:rPr>
        <w:t>16 Vinde, e ouvi, todos os que temeis a Deus, e eu contarei o que ele tem feito por mim.</w:t>
      </w:r>
    </w:p>
    <w:p>
      <w:pPr>
        <w:rPr>
          <w:rFonts w:ascii="Trebuchet MS" w:hAnsi="Trebuchet MS"/>
          <w:color w:val="000000"/>
          <w:sz w:val="20"/>
          <w:szCs w:val="20"/>
        </w:rPr>
      </w:pPr>
      <w:r>
        <w:rPr>
          <w:rFonts w:ascii="Trebuchet MS" w:hAnsi="Trebuchet MS"/>
          <w:color w:val="000000"/>
          <w:sz w:val="20"/>
          <w:szCs w:val="20"/>
        </w:rPr>
        <w:t>17 A ele clamei com a minha boca, e ele foi exaltado pela minha língua.</w:t>
      </w:r>
    </w:p>
    <w:p>
      <w:pPr>
        <w:rPr>
          <w:rFonts w:ascii="Trebuchet MS" w:hAnsi="Trebuchet MS"/>
          <w:color w:val="000000"/>
          <w:sz w:val="20"/>
          <w:szCs w:val="20"/>
        </w:rPr>
      </w:pPr>
      <w:r>
        <w:rPr>
          <w:rFonts w:ascii="Trebuchet MS" w:hAnsi="Trebuchet MS"/>
          <w:color w:val="000000"/>
          <w:sz w:val="20"/>
          <w:szCs w:val="20"/>
        </w:rPr>
        <w:t>18 Se eu tivesse guardado iniqüidade no meu coração, o Senhor não me teria ouvido;</w:t>
      </w:r>
    </w:p>
    <w:p>
      <w:pPr>
        <w:rPr>
          <w:rFonts w:ascii="Trebuchet MS" w:hAnsi="Trebuchet MS"/>
          <w:color w:val="000000"/>
          <w:sz w:val="20"/>
          <w:szCs w:val="20"/>
        </w:rPr>
      </w:pPr>
      <w:r>
        <w:rPr>
          <w:rFonts w:ascii="Trebuchet MS" w:hAnsi="Trebuchet MS"/>
          <w:color w:val="000000"/>
          <w:sz w:val="20"/>
          <w:szCs w:val="20"/>
        </w:rPr>
        <w:t>19 mas, na verdade, Deus me ouviu; tem atendido à voz da minha oração.</w:t>
      </w:r>
    </w:p>
    <w:p>
      <w:pPr>
        <w:rPr>
          <w:rFonts w:ascii="Trebuchet MS" w:hAnsi="Trebuchet MS"/>
          <w:color w:val="000000"/>
          <w:sz w:val="20"/>
          <w:szCs w:val="20"/>
        </w:rPr>
      </w:pPr>
      <w:r>
        <w:rPr>
          <w:rFonts w:ascii="Trebuchet MS" w:hAnsi="Trebuchet MS"/>
          <w:color w:val="000000"/>
          <w:sz w:val="20"/>
          <w:szCs w:val="20"/>
        </w:rPr>
        <w:t>20 Bendito seja Deus, que não rejeitou a minha oração, nem retirou de mim a sua benignidade.</w:t>
      </w:r>
    </w:p>
    <w:p>
      <w:pPr>
        <w:pStyle w:val="P13"/>
        <w:rPr>
          <w:rFonts w:ascii="Trebuchet MS" w:hAnsi="Trebuchet MS"/>
          <w:color w:val="000000"/>
          <w:sz w:val="22"/>
          <w:szCs w:val="22"/>
        </w:rPr>
      </w:pPr>
      <w:bookmarkStart w:id="591" w:name="_Toc147528505"/>
      <w:r>
        <w:rPr>
          <w:rFonts w:ascii="Trebuchet MS" w:hAnsi="Trebuchet MS"/>
          <w:color w:val="000000"/>
          <w:sz w:val="22"/>
          <w:szCs w:val="22"/>
        </w:rPr>
        <w:t xml:space="preserve"> SALMOS 67</w:t>
      </w:r>
      <w:bookmarkEnd w:id="591"/>
    </w:p>
    <w:p>
      <w:pPr>
        <w:rPr>
          <w:rFonts w:ascii="Trebuchet MS" w:hAnsi="Trebuchet MS"/>
          <w:color w:val="000000"/>
          <w:sz w:val="20"/>
          <w:szCs w:val="20"/>
        </w:rPr>
      </w:pPr>
      <w:r>
        <w:rPr>
          <w:rFonts w:ascii="Trebuchet MS" w:hAnsi="Trebuchet MS"/>
          <w:color w:val="000000"/>
          <w:sz w:val="20"/>
          <w:szCs w:val="20"/>
        </w:rPr>
        <w:t>1 Deus se compadeça de nós e nos abençoe, e faça resplandecer o seu rosto sobre nós,</w:t>
      </w:r>
    </w:p>
    <w:p>
      <w:pPr>
        <w:rPr>
          <w:rFonts w:ascii="Trebuchet MS" w:hAnsi="Trebuchet MS"/>
          <w:color w:val="000000"/>
          <w:sz w:val="20"/>
          <w:szCs w:val="20"/>
        </w:rPr>
      </w:pPr>
      <w:r>
        <w:rPr>
          <w:rFonts w:ascii="Trebuchet MS" w:hAnsi="Trebuchet MS"/>
          <w:color w:val="000000"/>
          <w:sz w:val="20"/>
          <w:szCs w:val="20"/>
        </w:rPr>
        <w:t>2 para que se conheça na terra o seu caminho e entre todas as nações a sua salvação.</w:t>
      </w:r>
    </w:p>
    <w:p>
      <w:pPr>
        <w:rPr>
          <w:rFonts w:ascii="Trebuchet MS" w:hAnsi="Trebuchet MS"/>
          <w:color w:val="000000"/>
          <w:sz w:val="20"/>
          <w:szCs w:val="20"/>
        </w:rPr>
      </w:pPr>
      <w:r>
        <w:rPr>
          <w:rFonts w:ascii="Trebuchet MS" w:hAnsi="Trebuchet MS"/>
          <w:color w:val="000000"/>
          <w:sz w:val="20"/>
          <w:szCs w:val="20"/>
        </w:rPr>
        <w:t>3 Louvem-te, ó Deus, os povos; louvem-te os povos todos.</w:t>
      </w:r>
    </w:p>
    <w:p>
      <w:pPr>
        <w:rPr>
          <w:rFonts w:ascii="Trebuchet MS" w:hAnsi="Trebuchet MS"/>
          <w:color w:val="000000"/>
          <w:sz w:val="20"/>
          <w:szCs w:val="20"/>
        </w:rPr>
      </w:pPr>
      <w:r>
        <w:rPr>
          <w:rFonts w:ascii="Trebuchet MS" w:hAnsi="Trebuchet MS"/>
          <w:color w:val="000000"/>
          <w:sz w:val="20"/>
          <w:szCs w:val="20"/>
        </w:rPr>
        <w:t>4 Alegrem-se e regozijem-se as nações, pois julgas os povos com eqüidade, e guias as nações sobre a terra.</w:t>
      </w:r>
    </w:p>
    <w:p>
      <w:pPr>
        <w:rPr>
          <w:rFonts w:ascii="Trebuchet MS" w:hAnsi="Trebuchet MS"/>
          <w:color w:val="000000"/>
          <w:sz w:val="20"/>
          <w:szCs w:val="20"/>
        </w:rPr>
      </w:pPr>
      <w:r>
        <w:rPr>
          <w:rFonts w:ascii="Trebuchet MS" w:hAnsi="Trebuchet MS"/>
          <w:color w:val="000000"/>
          <w:sz w:val="20"/>
          <w:szCs w:val="20"/>
        </w:rPr>
        <w:t>5 Louvem-te, ó Deus, os povos; louvem os povos todos.</w:t>
      </w:r>
    </w:p>
    <w:p>
      <w:pPr>
        <w:rPr>
          <w:rFonts w:ascii="Trebuchet MS" w:hAnsi="Trebuchet MS"/>
          <w:color w:val="000000"/>
          <w:sz w:val="20"/>
          <w:szCs w:val="20"/>
        </w:rPr>
      </w:pPr>
      <w:r>
        <w:rPr>
          <w:rFonts w:ascii="Trebuchet MS" w:hAnsi="Trebuchet MS"/>
          <w:color w:val="000000"/>
          <w:sz w:val="20"/>
          <w:szCs w:val="20"/>
        </w:rPr>
        <w:t>6 A terra tem produzido o seu fruto; e Deus, o nosso Deus, tem nos abençoado.</w:t>
      </w:r>
    </w:p>
    <w:p>
      <w:pPr>
        <w:rPr>
          <w:rFonts w:ascii="Trebuchet MS" w:hAnsi="Trebuchet MS"/>
          <w:color w:val="000000"/>
          <w:sz w:val="20"/>
          <w:szCs w:val="20"/>
        </w:rPr>
      </w:pPr>
      <w:r>
        <w:rPr>
          <w:rFonts w:ascii="Trebuchet MS" w:hAnsi="Trebuchet MS"/>
          <w:color w:val="000000"/>
          <w:sz w:val="20"/>
          <w:szCs w:val="20"/>
        </w:rPr>
        <w:t>7 Deus nos tem abençoado; temam-no todas as extremidades da terra!</w:t>
      </w:r>
    </w:p>
    <w:p>
      <w:pPr>
        <w:pStyle w:val="P13"/>
        <w:rPr>
          <w:rFonts w:ascii="Trebuchet MS" w:hAnsi="Trebuchet MS"/>
          <w:color w:val="000000"/>
          <w:sz w:val="22"/>
          <w:szCs w:val="22"/>
        </w:rPr>
      </w:pPr>
      <w:bookmarkStart w:id="592" w:name="_Toc147528506"/>
      <w:r>
        <w:rPr>
          <w:rFonts w:ascii="Trebuchet MS" w:hAnsi="Trebuchet MS"/>
          <w:color w:val="000000"/>
          <w:sz w:val="22"/>
          <w:szCs w:val="22"/>
        </w:rPr>
        <w:t xml:space="preserve"> SALMOS 68</w:t>
      </w:r>
      <w:bookmarkEnd w:id="592"/>
    </w:p>
    <w:p>
      <w:pPr>
        <w:rPr>
          <w:rFonts w:ascii="Trebuchet MS" w:hAnsi="Trebuchet MS"/>
          <w:color w:val="000000"/>
          <w:sz w:val="20"/>
          <w:szCs w:val="20"/>
        </w:rPr>
      </w:pPr>
      <w:r>
        <w:rPr>
          <w:rFonts w:ascii="Trebuchet MS" w:hAnsi="Trebuchet MS"/>
          <w:color w:val="000000"/>
          <w:sz w:val="20"/>
          <w:szCs w:val="20"/>
        </w:rPr>
        <w:t>1 Levanta-se Deus! Sejam dispersos os seus inimigos; fujam de diante dele os que o odeiam!</w:t>
      </w:r>
    </w:p>
    <w:p>
      <w:pPr>
        <w:rPr>
          <w:rFonts w:ascii="Trebuchet MS" w:hAnsi="Trebuchet MS"/>
          <w:color w:val="000000"/>
          <w:sz w:val="20"/>
          <w:szCs w:val="20"/>
        </w:rPr>
      </w:pPr>
      <w:r>
        <w:rPr>
          <w:rFonts w:ascii="Trebuchet MS" w:hAnsi="Trebuchet MS"/>
          <w:color w:val="000000"/>
          <w:sz w:val="20"/>
          <w:szCs w:val="20"/>
        </w:rPr>
        <w:t>2 Como é impelida a fumaça, assim tu os impeles; como a cera se derrete diante do fogo, assim pereçam os ímpios diante de Deus.</w:t>
      </w:r>
    </w:p>
    <w:p>
      <w:pPr>
        <w:rPr>
          <w:rFonts w:ascii="Trebuchet MS" w:hAnsi="Trebuchet MS"/>
          <w:color w:val="000000"/>
          <w:sz w:val="20"/>
          <w:szCs w:val="20"/>
        </w:rPr>
      </w:pPr>
      <w:r>
        <w:rPr>
          <w:rFonts w:ascii="Trebuchet MS" w:hAnsi="Trebuchet MS"/>
          <w:color w:val="000000"/>
          <w:sz w:val="20"/>
          <w:szCs w:val="20"/>
        </w:rPr>
        <w:t>3 Mas alegrem-se os justos, e se regozijem na presença de Deus, e se encham de júbilo.</w:t>
      </w:r>
    </w:p>
    <w:p>
      <w:pPr>
        <w:rPr>
          <w:rFonts w:ascii="Trebuchet MS" w:hAnsi="Trebuchet MS"/>
          <w:color w:val="000000"/>
          <w:sz w:val="20"/>
          <w:szCs w:val="20"/>
        </w:rPr>
      </w:pPr>
      <w:r>
        <w:rPr>
          <w:rFonts w:ascii="Trebuchet MS" w:hAnsi="Trebuchet MS"/>
          <w:color w:val="000000"/>
          <w:sz w:val="20"/>
          <w:szCs w:val="20"/>
        </w:rPr>
        <w:t>4 Cantai a Deus, cantai louvores ao seu nome; louvai aquele que cavalga sobre as nuvens, pois o seu nome é Já; exultai diante dele.</w:t>
      </w:r>
    </w:p>
    <w:p>
      <w:pPr>
        <w:rPr>
          <w:rFonts w:ascii="Trebuchet MS" w:hAnsi="Trebuchet MS"/>
          <w:color w:val="000000"/>
          <w:sz w:val="20"/>
          <w:szCs w:val="20"/>
        </w:rPr>
      </w:pPr>
      <w:r>
        <w:rPr>
          <w:rFonts w:ascii="Trebuchet MS" w:hAnsi="Trebuchet MS"/>
          <w:color w:val="000000"/>
          <w:sz w:val="20"/>
          <w:szCs w:val="20"/>
        </w:rPr>
        <w:t>5 Pai de órfãos e juiz de viúvas é Deus na sua santa morada.</w:t>
      </w:r>
    </w:p>
    <w:p>
      <w:pPr>
        <w:rPr>
          <w:rFonts w:ascii="Trebuchet MS" w:hAnsi="Trebuchet MS"/>
          <w:color w:val="000000"/>
          <w:sz w:val="20"/>
          <w:szCs w:val="20"/>
        </w:rPr>
      </w:pPr>
      <w:r>
        <w:rPr>
          <w:rFonts w:ascii="Trebuchet MS" w:hAnsi="Trebuchet MS"/>
          <w:color w:val="000000"/>
          <w:sz w:val="20"/>
          <w:szCs w:val="20"/>
        </w:rPr>
        <w:t>6 Deus faz que o solitário viva em família; liberta os presos e os faz prosperar; mas os rebeldes habitam em terra árida.</w:t>
      </w:r>
    </w:p>
    <w:p>
      <w:pPr>
        <w:rPr>
          <w:rFonts w:ascii="Trebuchet MS" w:hAnsi="Trebuchet MS"/>
          <w:color w:val="000000"/>
          <w:sz w:val="20"/>
          <w:szCs w:val="20"/>
        </w:rPr>
      </w:pPr>
      <w:r>
        <w:rPr>
          <w:rFonts w:ascii="Trebuchet MS" w:hAnsi="Trebuchet MS"/>
          <w:color w:val="000000"/>
          <w:sz w:val="20"/>
          <w:szCs w:val="20"/>
        </w:rPr>
        <w:t>7 Ó Deus! quando saías à frente do teu povo, quando caminhavas pelo deserto,</w:t>
      </w:r>
    </w:p>
    <w:p>
      <w:pPr>
        <w:rPr>
          <w:rFonts w:ascii="Trebuchet MS" w:hAnsi="Trebuchet MS"/>
          <w:color w:val="000000"/>
          <w:sz w:val="20"/>
          <w:szCs w:val="20"/>
        </w:rPr>
      </w:pPr>
      <w:r>
        <w:rPr>
          <w:rFonts w:ascii="Trebuchet MS" w:hAnsi="Trebuchet MS"/>
          <w:color w:val="000000"/>
          <w:sz w:val="20"/>
          <w:szCs w:val="20"/>
        </w:rPr>
        <w:t>8 a terra se abalava e os céus gotejavam perante a face de Deus; o próprio Sinai tremeu na presença de Deus, do Deus de Israel.</w:t>
      </w:r>
    </w:p>
    <w:p>
      <w:pPr>
        <w:rPr>
          <w:rFonts w:ascii="Trebuchet MS" w:hAnsi="Trebuchet MS"/>
          <w:color w:val="000000"/>
          <w:sz w:val="20"/>
          <w:szCs w:val="20"/>
        </w:rPr>
      </w:pPr>
      <w:r>
        <w:rPr>
          <w:rFonts w:ascii="Trebuchet MS" w:hAnsi="Trebuchet MS"/>
          <w:color w:val="000000"/>
          <w:sz w:val="20"/>
          <w:szCs w:val="20"/>
        </w:rPr>
        <w:t>9 Tu, ó Deus, mandaste copiosa chuva; restauraste a tua herança, quando estava cansada.</w:t>
      </w:r>
    </w:p>
    <w:p>
      <w:pPr>
        <w:rPr>
          <w:rFonts w:ascii="Trebuchet MS" w:hAnsi="Trebuchet MS"/>
          <w:color w:val="000000"/>
          <w:sz w:val="20"/>
          <w:szCs w:val="20"/>
        </w:rPr>
      </w:pPr>
      <w:r>
        <w:rPr>
          <w:rFonts w:ascii="Trebuchet MS" w:hAnsi="Trebuchet MS"/>
          <w:color w:val="000000"/>
          <w:sz w:val="20"/>
          <w:szCs w:val="20"/>
        </w:rPr>
        <w:t>10 Nela habitava o teu rebanho; da tua bondade, ó Deus, proveste o pobre.</w:t>
      </w:r>
    </w:p>
    <w:p>
      <w:pPr>
        <w:rPr>
          <w:rFonts w:ascii="Trebuchet MS" w:hAnsi="Trebuchet MS"/>
          <w:color w:val="000000"/>
          <w:sz w:val="20"/>
          <w:szCs w:val="20"/>
        </w:rPr>
      </w:pPr>
      <w:r>
        <w:rPr>
          <w:rFonts w:ascii="Trebuchet MS" w:hAnsi="Trebuchet MS"/>
          <w:color w:val="000000"/>
          <w:sz w:val="20"/>
          <w:szCs w:val="20"/>
        </w:rPr>
        <w:t>11 O Senhor proclama a palavra; grande é a companhia dos que anunciam as boas-novas.</w:t>
      </w:r>
    </w:p>
    <w:p>
      <w:pPr>
        <w:rPr>
          <w:rFonts w:ascii="Trebuchet MS" w:hAnsi="Trebuchet MS"/>
          <w:color w:val="000000"/>
          <w:sz w:val="20"/>
          <w:szCs w:val="20"/>
        </w:rPr>
      </w:pPr>
      <w:r>
        <w:rPr>
          <w:rFonts w:ascii="Trebuchet MS" w:hAnsi="Trebuchet MS"/>
          <w:color w:val="000000"/>
          <w:sz w:val="20"/>
          <w:szCs w:val="20"/>
        </w:rPr>
        <w:t>12 Reis de exércitos fogem, sim, fogem; as mulheres em casa repartem os despojos.</w:t>
      </w:r>
    </w:p>
    <w:p>
      <w:pPr>
        <w:rPr>
          <w:rFonts w:ascii="Trebuchet MS" w:hAnsi="Trebuchet MS"/>
          <w:color w:val="000000"/>
          <w:sz w:val="20"/>
          <w:szCs w:val="20"/>
        </w:rPr>
      </w:pPr>
      <w:r>
        <w:rPr>
          <w:rFonts w:ascii="Trebuchet MS" w:hAnsi="Trebuchet MS"/>
          <w:color w:val="000000"/>
          <w:sz w:val="20"/>
          <w:szCs w:val="20"/>
        </w:rPr>
        <w:t>13 Deitados entre redis, sois como as asas da pomba cobertas de prata, com as suas penas de ouro amarelo.</w:t>
      </w:r>
    </w:p>
    <w:p>
      <w:pPr>
        <w:rPr>
          <w:rFonts w:ascii="Trebuchet MS" w:hAnsi="Trebuchet MS"/>
          <w:color w:val="000000"/>
          <w:sz w:val="20"/>
          <w:szCs w:val="20"/>
        </w:rPr>
      </w:pPr>
      <w:r>
        <w:rPr>
          <w:rFonts w:ascii="Trebuchet MS" w:hAnsi="Trebuchet MS"/>
          <w:color w:val="000000"/>
          <w:sz w:val="20"/>
          <w:szCs w:val="20"/>
        </w:rPr>
        <w:t>14 Quando o Todo-Poderoso ali dispersou os reis, caiu neve em Zalmom.</w:t>
      </w:r>
    </w:p>
    <w:p>
      <w:pPr>
        <w:rPr>
          <w:rFonts w:ascii="Trebuchet MS" w:hAnsi="Trebuchet MS"/>
          <w:color w:val="000000"/>
          <w:sz w:val="20"/>
          <w:szCs w:val="20"/>
        </w:rPr>
      </w:pPr>
      <w:r>
        <w:rPr>
          <w:rFonts w:ascii="Trebuchet MS" w:hAnsi="Trebuchet MS"/>
          <w:color w:val="000000"/>
          <w:sz w:val="20"/>
          <w:szCs w:val="20"/>
        </w:rPr>
        <w:t>15 Monte grandíssimo é o monte de Basã; monte de cimos numerosos é o monte de Basã!</w:t>
      </w:r>
    </w:p>
    <w:p>
      <w:pPr>
        <w:rPr>
          <w:rFonts w:ascii="Trebuchet MS" w:hAnsi="Trebuchet MS"/>
          <w:color w:val="000000"/>
          <w:sz w:val="20"/>
          <w:szCs w:val="20"/>
        </w:rPr>
      </w:pPr>
      <w:r>
        <w:rPr>
          <w:rFonts w:ascii="Trebuchet MS" w:hAnsi="Trebuchet MS"/>
          <w:color w:val="000000"/>
          <w:sz w:val="20"/>
          <w:szCs w:val="20"/>
        </w:rPr>
        <w:t>16 Por que estás, ó monte de cimos numerosos, olhando com inveja o monte que Deus desejou para sua habitação? Na verdade o Senhor habitará nele eternamente.</w:t>
      </w:r>
    </w:p>
    <w:p>
      <w:pPr>
        <w:rPr>
          <w:rFonts w:ascii="Trebuchet MS" w:hAnsi="Trebuchet MS"/>
          <w:color w:val="000000"/>
          <w:sz w:val="20"/>
          <w:szCs w:val="20"/>
        </w:rPr>
      </w:pPr>
      <w:r>
        <w:rPr>
          <w:rFonts w:ascii="Trebuchet MS" w:hAnsi="Trebuchet MS"/>
          <w:color w:val="000000"/>
          <w:sz w:val="20"/>
          <w:szCs w:val="20"/>
        </w:rPr>
        <w:t>17 Os carros de Deus são miríades, milhares de milhares. O Senhor está no meio deles, como em Sinai no santuário.</w:t>
      </w:r>
    </w:p>
    <w:p>
      <w:pPr>
        <w:rPr>
          <w:rFonts w:ascii="Trebuchet MS" w:hAnsi="Trebuchet MS"/>
          <w:color w:val="000000"/>
          <w:sz w:val="20"/>
          <w:szCs w:val="20"/>
        </w:rPr>
      </w:pPr>
      <w:r>
        <w:rPr>
          <w:rFonts w:ascii="Trebuchet MS" w:hAnsi="Trebuchet MS"/>
          <w:color w:val="000000"/>
          <w:sz w:val="20"/>
          <w:szCs w:val="20"/>
        </w:rPr>
        <w:t>18 Tu subiste ao alto, levando os teus cativos; recebeste dons dentre os homens, e até dentre os rebeldes, para que o Senhor Deus habitasse entre eles.</w:t>
      </w:r>
    </w:p>
    <w:p>
      <w:pPr>
        <w:rPr>
          <w:rFonts w:ascii="Trebuchet MS" w:hAnsi="Trebuchet MS"/>
          <w:color w:val="000000"/>
          <w:sz w:val="20"/>
          <w:szCs w:val="20"/>
        </w:rPr>
      </w:pPr>
      <w:r>
        <w:rPr>
          <w:rFonts w:ascii="Trebuchet MS" w:hAnsi="Trebuchet MS"/>
          <w:color w:val="000000"/>
          <w:sz w:val="20"/>
          <w:szCs w:val="20"/>
        </w:rPr>
        <w:t>19 Bendito seja o Senhor, que diariamente leva a nossa carga, o Deus que é a nossa salvação.</w:t>
      </w:r>
    </w:p>
    <w:p>
      <w:pPr>
        <w:rPr>
          <w:rFonts w:ascii="Trebuchet MS" w:hAnsi="Trebuchet MS"/>
          <w:color w:val="000000"/>
          <w:sz w:val="20"/>
          <w:szCs w:val="20"/>
        </w:rPr>
      </w:pPr>
      <w:r>
        <w:rPr>
          <w:rFonts w:ascii="Trebuchet MS" w:hAnsi="Trebuchet MS"/>
          <w:color w:val="000000"/>
          <w:sz w:val="20"/>
          <w:szCs w:val="20"/>
        </w:rPr>
        <w:t>20 Deus é para nós um Deus de libertação; a Jeová, o Senhor, pertence o livramento da morte.</w:t>
      </w:r>
    </w:p>
    <w:p>
      <w:pPr>
        <w:rPr>
          <w:rFonts w:ascii="Trebuchet MS" w:hAnsi="Trebuchet MS"/>
          <w:color w:val="000000"/>
          <w:sz w:val="20"/>
          <w:szCs w:val="20"/>
        </w:rPr>
      </w:pPr>
      <w:r>
        <w:rPr>
          <w:rFonts w:ascii="Trebuchet MS" w:hAnsi="Trebuchet MS"/>
          <w:color w:val="000000"/>
          <w:sz w:val="20"/>
          <w:szCs w:val="20"/>
        </w:rPr>
        <w:t>21 Mas Deus esmagará a cabeça de seus inimigos, o crânio cabeludo daquele que prossegue em suas culpas.</w:t>
      </w:r>
    </w:p>
    <w:p>
      <w:pPr>
        <w:rPr>
          <w:rFonts w:ascii="Trebuchet MS" w:hAnsi="Trebuchet MS"/>
          <w:color w:val="000000"/>
          <w:sz w:val="20"/>
          <w:szCs w:val="20"/>
        </w:rPr>
      </w:pPr>
      <w:r>
        <w:rPr>
          <w:rFonts w:ascii="Trebuchet MS" w:hAnsi="Trebuchet MS"/>
          <w:color w:val="000000"/>
          <w:sz w:val="20"/>
          <w:szCs w:val="20"/>
        </w:rPr>
        <w:t>22 Disse o Senhor: Eu os farei voltar de Basã; fá-los-ei voltar das profundezas do mar;</w:t>
      </w:r>
    </w:p>
    <w:p>
      <w:pPr>
        <w:rPr>
          <w:rFonts w:ascii="Trebuchet MS" w:hAnsi="Trebuchet MS"/>
          <w:color w:val="000000"/>
          <w:sz w:val="20"/>
          <w:szCs w:val="20"/>
        </w:rPr>
      </w:pPr>
      <w:r>
        <w:rPr>
          <w:rFonts w:ascii="Trebuchet MS" w:hAnsi="Trebuchet MS"/>
          <w:color w:val="000000"/>
          <w:sz w:val="20"/>
          <w:szCs w:val="20"/>
        </w:rPr>
        <w:t>23 para que mergulhes o teu pé em sangue, e para que a língua dos teus cães tenha dos inimigos o seu quinhão.</w:t>
      </w:r>
    </w:p>
    <w:p>
      <w:pPr>
        <w:rPr>
          <w:rFonts w:ascii="Trebuchet MS" w:hAnsi="Trebuchet MS"/>
          <w:color w:val="000000"/>
          <w:sz w:val="20"/>
          <w:szCs w:val="20"/>
        </w:rPr>
      </w:pPr>
      <w:r>
        <w:rPr>
          <w:rFonts w:ascii="Trebuchet MS" w:hAnsi="Trebuchet MS"/>
          <w:color w:val="000000"/>
          <w:sz w:val="20"/>
          <w:szCs w:val="20"/>
        </w:rPr>
        <w:t>24 Viu-se, ó Deus, a tua entrada, a entrada do meu Deus, meu Rei, no santuário.</w:t>
      </w:r>
    </w:p>
    <w:p>
      <w:pPr>
        <w:rPr>
          <w:rFonts w:ascii="Trebuchet MS" w:hAnsi="Trebuchet MS"/>
          <w:color w:val="000000"/>
          <w:sz w:val="20"/>
          <w:szCs w:val="20"/>
        </w:rPr>
      </w:pPr>
      <w:r>
        <w:rPr>
          <w:rFonts w:ascii="Trebuchet MS" w:hAnsi="Trebuchet MS"/>
          <w:color w:val="000000"/>
          <w:sz w:val="20"/>
          <w:szCs w:val="20"/>
        </w:rPr>
        <w:t>25 Iam na frente os cantores, atrás os tocadores de instrumentos, no meio as donzelas que tocavam adufes.</w:t>
      </w:r>
    </w:p>
    <w:p>
      <w:pPr>
        <w:rPr>
          <w:rFonts w:ascii="Trebuchet MS" w:hAnsi="Trebuchet MS"/>
          <w:color w:val="000000"/>
          <w:sz w:val="20"/>
          <w:szCs w:val="20"/>
        </w:rPr>
      </w:pPr>
      <w:r>
        <w:rPr>
          <w:rFonts w:ascii="Trebuchet MS" w:hAnsi="Trebuchet MS"/>
          <w:color w:val="000000"/>
          <w:sz w:val="20"/>
          <w:szCs w:val="20"/>
        </w:rPr>
        <w:t>26 Bendizei a Deus nas congregações, ao Senhor, vós que sois da fonte de Israel.</w:t>
      </w:r>
    </w:p>
    <w:p>
      <w:pPr>
        <w:rPr>
          <w:rFonts w:ascii="Trebuchet MS" w:hAnsi="Trebuchet MS"/>
          <w:color w:val="000000"/>
          <w:sz w:val="20"/>
          <w:szCs w:val="20"/>
        </w:rPr>
      </w:pPr>
      <w:r>
        <w:rPr>
          <w:rFonts w:ascii="Trebuchet MS" w:hAnsi="Trebuchet MS"/>
          <w:color w:val="000000"/>
          <w:sz w:val="20"/>
          <w:szCs w:val="20"/>
        </w:rPr>
        <w:t>27 Ali está Benjamim, o menor deles, na frente; os chefes de Judá com o seu ajuntamento; os chefes de Judá com o seu ajuntamento; os chefes de Zebulom e os chefes de Naftali.</w:t>
      </w:r>
    </w:p>
    <w:p>
      <w:pPr>
        <w:rPr>
          <w:rFonts w:ascii="Trebuchet MS" w:hAnsi="Trebuchet MS"/>
          <w:color w:val="000000"/>
          <w:sz w:val="20"/>
          <w:szCs w:val="20"/>
        </w:rPr>
      </w:pPr>
      <w:r>
        <w:rPr>
          <w:rFonts w:ascii="Trebuchet MS" w:hAnsi="Trebuchet MS"/>
          <w:color w:val="000000"/>
          <w:sz w:val="20"/>
          <w:szCs w:val="20"/>
        </w:rPr>
        <w:t>28 Ordena, ó Deus, a tua força; confirma, ó Deus, o que já fizeste por nós.</w:t>
      </w:r>
    </w:p>
    <w:p>
      <w:pPr>
        <w:rPr>
          <w:rFonts w:ascii="Trebuchet MS" w:hAnsi="Trebuchet MS"/>
          <w:color w:val="000000"/>
          <w:sz w:val="20"/>
          <w:szCs w:val="20"/>
        </w:rPr>
      </w:pPr>
      <w:r>
        <w:rPr>
          <w:rFonts w:ascii="Trebuchet MS" w:hAnsi="Trebuchet MS"/>
          <w:color w:val="000000"/>
          <w:sz w:val="20"/>
          <w:szCs w:val="20"/>
        </w:rPr>
        <w:t>29 Por amor do teu templo em Jerusalém, os reis te trarão presentes.</w:t>
      </w:r>
    </w:p>
    <w:p>
      <w:pPr>
        <w:rPr>
          <w:rFonts w:ascii="Trebuchet MS" w:hAnsi="Trebuchet MS"/>
          <w:color w:val="000000"/>
          <w:sz w:val="20"/>
          <w:szCs w:val="20"/>
        </w:rPr>
      </w:pPr>
      <w:r>
        <w:rPr>
          <w:rFonts w:ascii="Trebuchet MS" w:hAnsi="Trebuchet MS"/>
          <w:color w:val="000000"/>
          <w:sz w:val="20"/>
          <w:szCs w:val="20"/>
        </w:rPr>
        <w:t>30 Repreende as feras dos caniçais, a multidão dos touros, com os bezerros dos povos. Calca aos pés as suas peças de prata; dissipa os povos que se deleitam na guerra.</w:t>
      </w:r>
    </w:p>
    <w:p>
      <w:pPr>
        <w:rPr>
          <w:rFonts w:ascii="Trebuchet MS" w:hAnsi="Trebuchet MS"/>
          <w:color w:val="000000"/>
          <w:sz w:val="20"/>
          <w:szCs w:val="20"/>
        </w:rPr>
      </w:pPr>
      <w:r>
        <w:rPr>
          <w:rFonts w:ascii="Trebuchet MS" w:hAnsi="Trebuchet MS"/>
          <w:color w:val="000000"/>
          <w:sz w:val="20"/>
          <w:szCs w:val="20"/>
        </w:rPr>
        <w:t>31 Venham embaixadores do Egito; estenda a Etiópia ansiosamente as mãos para Deus.</w:t>
      </w:r>
    </w:p>
    <w:p>
      <w:pPr>
        <w:rPr>
          <w:rFonts w:ascii="Trebuchet MS" w:hAnsi="Trebuchet MS"/>
          <w:color w:val="000000"/>
          <w:sz w:val="20"/>
          <w:szCs w:val="20"/>
        </w:rPr>
      </w:pPr>
      <w:r>
        <w:rPr>
          <w:rFonts w:ascii="Trebuchet MS" w:hAnsi="Trebuchet MS"/>
          <w:color w:val="000000"/>
          <w:sz w:val="20"/>
          <w:szCs w:val="20"/>
        </w:rPr>
        <w:t>32 Reinos da terra, cantai a Deus, cantai louvores ao Senhor,</w:t>
      </w:r>
    </w:p>
    <w:p>
      <w:pPr>
        <w:rPr>
          <w:rFonts w:ascii="Trebuchet MS" w:hAnsi="Trebuchet MS"/>
          <w:color w:val="000000"/>
          <w:sz w:val="20"/>
          <w:szCs w:val="20"/>
        </w:rPr>
      </w:pPr>
      <w:r>
        <w:rPr>
          <w:rFonts w:ascii="Trebuchet MS" w:hAnsi="Trebuchet MS"/>
          <w:color w:val="000000"/>
          <w:sz w:val="20"/>
          <w:szCs w:val="20"/>
        </w:rPr>
        <w:t>33 àquele que vai montado sobre os céus dos céus, que são desde a antigüidade; eis que faz ouvir a sua voz, voz veemente.</w:t>
      </w:r>
    </w:p>
    <w:p>
      <w:pPr>
        <w:rPr>
          <w:rFonts w:ascii="Trebuchet MS" w:hAnsi="Trebuchet MS"/>
          <w:color w:val="000000"/>
          <w:sz w:val="20"/>
          <w:szCs w:val="20"/>
        </w:rPr>
      </w:pPr>
      <w:r>
        <w:rPr>
          <w:rFonts w:ascii="Trebuchet MS" w:hAnsi="Trebuchet MS"/>
          <w:color w:val="000000"/>
          <w:sz w:val="20"/>
          <w:szCs w:val="20"/>
        </w:rPr>
        <w:t>34 Atribuí a Deus força; sobre Israel está a sua excelência, e a sua força nos firmamento.</w:t>
      </w:r>
    </w:p>
    <w:p>
      <w:pPr>
        <w:rPr>
          <w:rFonts w:ascii="Trebuchet MS" w:hAnsi="Trebuchet MS"/>
          <w:color w:val="000000"/>
          <w:sz w:val="20"/>
          <w:szCs w:val="20"/>
        </w:rPr>
      </w:pPr>
      <w:r>
        <w:rPr>
          <w:rFonts w:ascii="Trebuchet MS" w:hAnsi="Trebuchet MS"/>
          <w:color w:val="000000"/>
          <w:sz w:val="20"/>
          <w:szCs w:val="20"/>
        </w:rPr>
        <w:t>35 Ó Deus, tu és tremendo desde o teu santuário; o Deus de Israel, ele dá força e poder ao seu povo. Bendito seja Deus!</w:t>
      </w:r>
    </w:p>
    <w:p>
      <w:pPr>
        <w:pStyle w:val="P13"/>
        <w:rPr>
          <w:rFonts w:ascii="Trebuchet MS" w:hAnsi="Trebuchet MS"/>
          <w:color w:val="000000"/>
          <w:sz w:val="22"/>
          <w:szCs w:val="22"/>
        </w:rPr>
      </w:pPr>
      <w:bookmarkStart w:id="593" w:name="_Toc147528507"/>
      <w:r>
        <w:rPr>
          <w:rFonts w:ascii="Trebuchet MS" w:hAnsi="Trebuchet MS"/>
          <w:color w:val="000000"/>
          <w:sz w:val="22"/>
          <w:szCs w:val="22"/>
        </w:rPr>
        <w:t xml:space="preserve"> SALMOS 69</w:t>
      </w:r>
      <w:bookmarkEnd w:id="593"/>
    </w:p>
    <w:p>
      <w:pPr>
        <w:rPr>
          <w:rFonts w:ascii="Trebuchet MS" w:hAnsi="Trebuchet MS"/>
          <w:color w:val="000000"/>
          <w:sz w:val="20"/>
          <w:szCs w:val="20"/>
        </w:rPr>
      </w:pPr>
      <w:r>
        <w:rPr>
          <w:rFonts w:ascii="Trebuchet MS" w:hAnsi="Trebuchet MS"/>
          <w:color w:val="000000"/>
          <w:sz w:val="20"/>
          <w:szCs w:val="20"/>
        </w:rPr>
        <w:t>1 Salva-me, ó Deus, pois as águas me sobem até o pescoço.</w:t>
      </w:r>
    </w:p>
    <w:p>
      <w:pPr>
        <w:rPr>
          <w:rFonts w:ascii="Trebuchet MS" w:hAnsi="Trebuchet MS"/>
          <w:color w:val="000000"/>
          <w:sz w:val="20"/>
          <w:szCs w:val="20"/>
        </w:rPr>
      </w:pPr>
      <w:r>
        <w:rPr>
          <w:rFonts w:ascii="Trebuchet MS" w:hAnsi="Trebuchet MS"/>
          <w:color w:val="000000"/>
          <w:sz w:val="20"/>
          <w:szCs w:val="20"/>
        </w:rPr>
        <w:t>2 Atolei-me em profundo lamaçal, onde não se pode firmar o pé; entrei na profundeza das águas, onde a corrente me submerge.</w:t>
      </w:r>
    </w:p>
    <w:p>
      <w:pPr>
        <w:rPr>
          <w:rFonts w:ascii="Trebuchet MS" w:hAnsi="Trebuchet MS"/>
          <w:color w:val="000000"/>
          <w:sz w:val="20"/>
          <w:szCs w:val="20"/>
        </w:rPr>
      </w:pPr>
      <w:r>
        <w:rPr>
          <w:rFonts w:ascii="Trebuchet MS" w:hAnsi="Trebuchet MS"/>
          <w:color w:val="000000"/>
          <w:sz w:val="20"/>
          <w:szCs w:val="20"/>
        </w:rPr>
        <w:t>3 Estou cansado de clamar; secou-se-me a garganta; os meus olhos desfalecem de esperar por meu Deus.</w:t>
      </w:r>
    </w:p>
    <w:p>
      <w:pPr>
        <w:rPr>
          <w:rFonts w:ascii="Trebuchet MS" w:hAnsi="Trebuchet MS"/>
          <w:color w:val="000000"/>
          <w:sz w:val="20"/>
          <w:szCs w:val="20"/>
        </w:rPr>
      </w:pPr>
      <w:r>
        <w:rPr>
          <w:rFonts w:ascii="Trebuchet MS" w:hAnsi="Trebuchet MS"/>
          <w:color w:val="000000"/>
          <w:sz w:val="20"/>
          <w:szCs w:val="20"/>
        </w:rPr>
        <w:t>4 Aqueles que me odeiam sem causa são mais do que os cabelos da minha cabeça; poderosos são aqueles que procuram destruir-me, que me atacam com mentiras; por isso tenho de restituir o que não extorqui.</w:t>
      </w:r>
    </w:p>
    <w:p>
      <w:pPr>
        <w:rPr>
          <w:rFonts w:ascii="Trebuchet MS" w:hAnsi="Trebuchet MS"/>
          <w:color w:val="000000"/>
          <w:sz w:val="20"/>
          <w:szCs w:val="20"/>
        </w:rPr>
      </w:pPr>
      <w:r>
        <w:rPr>
          <w:rFonts w:ascii="Trebuchet MS" w:hAnsi="Trebuchet MS"/>
          <w:color w:val="000000"/>
          <w:sz w:val="20"/>
          <w:szCs w:val="20"/>
        </w:rPr>
        <w:t>5 Tu, ó Deus, bem conheces a minha estultícia, e as minhas culpas não são ocultas.</w:t>
      </w:r>
    </w:p>
    <w:p>
      <w:pPr>
        <w:rPr>
          <w:rFonts w:ascii="Trebuchet MS" w:hAnsi="Trebuchet MS"/>
          <w:color w:val="000000"/>
          <w:sz w:val="20"/>
          <w:szCs w:val="20"/>
        </w:rPr>
      </w:pPr>
      <w:r>
        <w:rPr>
          <w:rFonts w:ascii="Trebuchet MS" w:hAnsi="Trebuchet MS"/>
          <w:color w:val="000000"/>
          <w:sz w:val="20"/>
          <w:szCs w:val="20"/>
        </w:rPr>
        <w:t>6 Não sejam envergonhados por minha causa aqueles que esperam em ti, ó Senhor Deus dos exércitos; não sejam confundidos por minha causa aqueles que te buscam, ó Deus de Israel.</w:t>
      </w:r>
    </w:p>
    <w:p>
      <w:pPr>
        <w:rPr>
          <w:rFonts w:ascii="Trebuchet MS" w:hAnsi="Trebuchet MS"/>
          <w:color w:val="000000"/>
          <w:sz w:val="20"/>
          <w:szCs w:val="20"/>
        </w:rPr>
      </w:pPr>
      <w:r>
        <w:rPr>
          <w:rFonts w:ascii="Trebuchet MS" w:hAnsi="Trebuchet MS"/>
          <w:color w:val="000000"/>
          <w:sz w:val="20"/>
          <w:szCs w:val="20"/>
        </w:rPr>
        <w:t>7 Porque por amor de ti tenho suportado afrontas; a confusão me cobriu o rosto.</w:t>
      </w:r>
    </w:p>
    <w:p>
      <w:pPr>
        <w:rPr>
          <w:rFonts w:ascii="Trebuchet MS" w:hAnsi="Trebuchet MS"/>
          <w:color w:val="000000"/>
          <w:sz w:val="20"/>
          <w:szCs w:val="20"/>
        </w:rPr>
      </w:pPr>
      <w:r>
        <w:rPr>
          <w:rFonts w:ascii="Trebuchet MS" w:hAnsi="Trebuchet MS"/>
          <w:color w:val="000000"/>
          <w:sz w:val="20"/>
          <w:szCs w:val="20"/>
        </w:rPr>
        <w:t>8 Tornei-me como um estranho para os meus irmãos, e um desconhecido para os filhos de minha mãe.</w:t>
      </w:r>
    </w:p>
    <w:p>
      <w:pPr>
        <w:rPr>
          <w:rFonts w:ascii="Trebuchet MS" w:hAnsi="Trebuchet MS"/>
          <w:color w:val="000000"/>
          <w:sz w:val="20"/>
          <w:szCs w:val="20"/>
        </w:rPr>
      </w:pPr>
      <w:r>
        <w:rPr>
          <w:rFonts w:ascii="Trebuchet MS" w:hAnsi="Trebuchet MS"/>
          <w:color w:val="000000"/>
          <w:sz w:val="20"/>
          <w:szCs w:val="20"/>
        </w:rPr>
        <w:t>9 Pois o zelo da tua casa me devorou, e as afrontas dos que te afrontam caíram sobre mim.</w:t>
      </w:r>
    </w:p>
    <w:p>
      <w:pPr>
        <w:rPr>
          <w:rFonts w:ascii="Trebuchet MS" w:hAnsi="Trebuchet MS"/>
          <w:color w:val="000000"/>
          <w:sz w:val="20"/>
          <w:szCs w:val="20"/>
        </w:rPr>
      </w:pPr>
      <w:r>
        <w:rPr>
          <w:rFonts w:ascii="Trebuchet MS" w:hAnsi="Trebuchet MS"/>
          <w:color w:val="000000"/>
          <w:sz w:val="20"/>
          <w:szCs w:val="20"/>
        </w:rPr>
        <w:t>10 Quando chorei e castiguei com jejum a minha alma, isto se me tornou em afrontas.</w:t>
      </w:r>
    </w:p>
    <w:p>
      <w:pPr>
        <w:rPr>
          <w:rFonts w:ascii="Trebuchet MS" w:hAnsi="Trebuchet MS"/>
          <w:color w:val="000000"/>
          <w:sz w:val="20"/>
          <w:szCs w:val="20"/>
        </w:rPr>
      </w:pPr>
      <w:r>
        <w:rPr>
          <w:rFonts w:ascii="Trebuchet MS" w:hAnsi="Trebuchet MS"/>
          <w:color w:val="000000"/>
          <w:sz w:val="20"/>
          <w:szCs w:val="20"/>
        </w:rPr>
        <w:t>11 Quando me vesti de cilício, fiz-me para eles um provérbio.</w:t>
      </w:r>
    </w:p>
    <w:p>
      <w:pPr>
        <w:rPr>
          <w:rFonts w:ascii="Trebuchet MS" w:hAnsi="Trebuchet MS"/>
          <w:color w:val="000000"/>
          <w:sz w:val="20"/>
          <w:szCs w:val="20"/>
        </w:rPr>
      </w:pPr>
      <w:r>
        <w:rPr>
          <w:rFonts w:ascii="Trebuchet MS" w:hAnsi="Trebuchet MS"/>
          <w:color w:val="000000"/>
          <w:sz w:val="20"/>
          <w:szCs w:val="20"/>
        </w:rPr>
        <w:t>12 Aqueles que se sentem à porta falam de mim; e sou objeto das cantigas dos bêbedos.</w:t>
      </w:r>
    </w:p>
    <w:p>
      <w:pPr>
        <w:rPr>
          <w:rFonts w:ascii="Trebuchet MS" w:hAnsi="Trebuchet MS"/>
          <w:color w:val="000000"/>
          <w:sz w:val="20"/>
          <w:szCs w:val="20"/>
        </w:rPr>
      </w:pPr>
      <w:r>
        <w:rPr>
          <w:rFonts w:ascii="Trebuchet MS" w:hAnsi="Trebuchet MS"/>
          <w:color w:val="000000"/>
          <w:sz w:val="20"/>
          <w:szCs w:val="20"/>
        </w:rPr>
        <w:t>13 Eu, porém, faço a minha oração a ti, ó Senhor, em tempo aceitável; ouve-me, ó Deus, segundo a grandeza da tua benignidade, segundo a fidelidade da tua salvação.</w:t>
      </w:r>
    </w:p>
    <w:p>
      <w:pPr>
        <w:rPr>
          <w:rFonts w:ascii="Trebuchet MS" w:hAnsi="Trebuchet MS"/>
          <w:color w:val="000000"/>
          <w:sz w:val="20"/>
          <w:szCs w:val="20"/>
        </w:rPr>
      </w:pPr>
      <w:r>
        <w:rPr>
          <w:rFonts w:ascii="Trebuchet MS" w:hAnsi="Trebuchet MS"/>
          <w:color w:val="000000"/>
          <w:sz w:val="20"/>
          <w:szCs w:val="20"/>
        </w:rPr>
        <w:t>14 Tira-me do lamaçal, e não me deixes afundar; seja eu salvo dos meus inimigos, e das profundezas das águas.</w:t>
      </w:r>
    </w:p>
    <w:p>
      <w:pPr>
        <w:rPr>
          <w:rFonts w:ascii="Trebuchet MS" w:hAnsi="Trebuchet MS"/>
          <w:color w:val="000000"/>
          <w:sz w:val="20"/>
          <w:szCs w:val="20"/>
        </w:rPr>
      </w:pPr>
      <w:r>
        <w:rPr>
          <w:rFonts w:ascii="Trebuchet MS" w:hAnsi="Trebuchet MS"/>
          <w:color w:val="000000"/>
          <w:sz w:val="20"/>
          <w:szCs w:val="20"/>
        </w:rPr>
        <w:t>15 Não me submerja a corrente das águas e não me trague o abismo, nem cerre a cova a sua boca sobre mim.</w:t>
      </w:r>
    </w:p>
    <w:p>
      <w:pPr>
        <w:rPr>
          <w:rFonts w:ascii="Trebuchet MS" w:hAnsi="Trebuchet MS"/>
          <w:color w:val="000000"/>
          <w:sz w:val="20"/>
          <w:szCs w:val="20"/>
        </w:rPr>
      </w:pPr>
      <w:r>
        <w:rPr>
          <w:rFonts w:ascii="Trebuchet MS" w:hAnsi="Trebuchet MS"/>
          <w:color w:val="000000"/>
          <w:sz w:val="20"/>
          <w:szCs w:val="20"/>
        </w:rPr>
        <w:t>16 Ouve-me, Senhor, pois grande é a tua benignidade; volta-te para mim segundo a tua muitíssima compaixão.</w:t>
      </w:r>
    </w:p>
    <w:p>
      <w:pPr>
        <w:rPr>
          <w:rFonts w:ascii="Trebuchet MS" w:hAnsi="Trebuchet MS"/>
          <w:color w:val="000000"/>
          <w:sz w:val="20"/>
          <w:szCs w:val="20"/>
        </w:rPr>
      </w:pPr>
      <w:r>
        <w:rPr>
          <w:rFonts w:ascii="Trebuchet MS" w:hAnsi="Trebuchet MS"/>
          <w:color w:val="000000"/>
          <w:sz w:val="20"/>
          <w:szCs w:val="20"/>
        </w:rPr>
        <w:t>17 Não escondas o teu rosto do teu servo; ouve-me depressa, pois estou angustiado.</w:t>
      </w:r>
    </w:p>
    <w:p>
      <w:pPr>
        <w:rPr>
          <w:rFonts w:ascii="Trebuchet MS" w:hAnsi="Trebuchet MS"/>
          <w:color w:val="000000"/>
          <w:sz w:val="20"/>
          <w:szCs w:val="20"/>
        </w:rPr>
      </w:pPr>
      <w:r>
        <w:rPr>
          <w:rFonts w:ascii="Trebuchet MS" w:hAnsi="Trebuchet MS"/>
          <w:color w:val="000000"/>
          <w:sz w:val="20"/>
          <w:szCs w:val="20"/>
        </w:rPr>
        <w:t>18 Aproxima-te da minha alma, e redime-a; resgata-me por causa dos meus inimigos.</w:t>
      </w:r>
    </w:p>
    <w:p>
      <w:pPr>
        <w:rPr>
          <w:rFonts w:ascii="Trebuchet MS" w:hAnsi="Trebuchet MS"/>
          <w:color w:val="000000"/>
          <w:sz w:val="20"/>
          <w:szCs w:val="20"/>
        </w:rPr>
      </w:pPr>
      <w:r>
        <w:rPr>
          <w:rFonts w:ascii="Trebuchet MS" w:hAnsi="Trebuchet MS"/>
          <w:color w:val="000000"/>
          <w:sz w:val="20"/>
          <w:szCs w:val="20"/>
        </w:rPr>
        <w:t>19 Tu conheces o meu opróbrio, a minha vergonha, e a minha ignomínia; diante de ti estão todos os meus adversários.</w:t>
      </w:r>
    </w:p>
    <w:p>
      <w:pPr>
        <w:rPr>
          <w:rFonts w:ascii="Trebuchet MS" w:hAnsi="Trebuchet MS"/>
          <w:color w:val="000000"/>
          <w:sz w:val="20"/>
          <w:szCs w:val="20"/>
        </w:rPr>
      </w:pPr>
      <w:r>
        <w:rPr>
          <w:rFonts w:ascii="Trebuchet MS" w:hAnsi="Trebuchet MS"/>
          <w:color w:val="000000"/>
          <w:sz w:val="20"/>
          <w:szCs w:val="20"/>
        </w:rPr>
        <w:t>20 Afrontas quebrantaram-me o coração, e estou debilitado. Esperei por alguém que tivesse compaixão, mas não houve nenhum; e por consoladores, mas não os achei.</w:t>
      </w:r>
    </w:p>
    <w:p>
      <w:pPr>
        <w:rPr>
          <w:rFonts w:ascii="Trebuchet MS" w:hAnsi="Trebuchet MS"/>
          <w:color w:val="000000"/>
          <w:sz w:val="20"/>
          <w:szCs w:val="20"/>
        </w:rPr>
      </w:pPr>
      <w:r>
        <w:rPr>
          <w:rFonts w:ascii="Trebuchet MS" w:hAnsi="Trebuchet MS"/>
          <w:color w:val="000000"/>
          <w:sz w:val="20"/>
          <w:szCs w:val="20"/>
        </w:rPr>
        <w:t>21 Deram-me fel por mantimento, e na minha sede me deram a beber vinagre.</w:t>
      </w:r>
    </w:p>
    <w:p>
      <w:pPr>
        <w:rPr>
          <w:rFonts w:ascii="Trebuchet MS" w:hAnsi="Trebuchet MS"/>
          <w:color w:val="000000"/>
          <w:sz w:val="20"/>
          <w:szCs w:val="20"/>
        </w:rPr>
      </w:pPr>
      <w:r>
        <w:rPr>
          <w:rFonts w:ascii="Trebuchet MS" w:hAnsi="Trebuchet MS"/>
          <w:color w:val="000000"/>
          <w:sz w:val="20"/>
          <w:szCs w:val="20"/>
        </w:rPr>
        <w:t>22 Torne-se a sua mesa diante deles em laço, e sejam-lhes as suas ofertas pacíficas uma armadilha.</w:t>
      </w:r>
    </w:p>
    <w:p>
      <w:pPr>
        <w:rPr>
          <w:rFonts w:ascii="Trebuchet MS" w:hAnsi="Trebuchet MS"/>
          <w:color w:val="000000"/>
          <w:sz w:val="20"/>
          <w:szCs w:val="20"/>
        </w:rPr>
      </w:pPr>
      <w:r>
        <w:rPr>
          <w:rFonts w:ascii="Trebuchet MS" w:hAnsi="Trebuchet MS"/>
          <w:color w:val="000000"/>
          <w:sz w:val="20"/>
          <w:szCs w:val="20"/>
        </w:rPr>
        <w:t>23 Obscureçam-se-lhes os olhos, para que não vejam, e faze com que os seus lombos tremam constantemente.</w:t>
      </w:r>
    </w:p>
    <w:p>
      <w:pPr>
        <w:rPr>
          <w:rFonts w:ascii="Trebuchet MS" w:hAnsi="Trebuchet MS"/>
          <w:color w:val="000000"/>
          <w:sz w:val="20"/>
          <w:szCs w:val="20"/>
        </w:rPr>
      </w:pPr>
      <w:r>
        <w:rPr>
          <w:rFonts w:ascii="Trebuchet MS" w:hAnsi="Trebuchet MS"/>
          <w:color w:val="000000"/>
          <w:sz w:val="20"/>
          <w:szCs w:val="20"/>
        </w:rPr>
        <w:t>24 Derrama sobre eles a tua indignação, e apanhe-os o ardor da tua ira.</w:t>
      </w:r>
    </w:p>
    <w:p>
      <w:pPr>
        <w:rPr>
          <w:rFonts w:ascii="Trebuchet MS" w:hAnsi="Trebuchet MS"/>
          <w:color w:val="000000"/>
          <w:sz w:val="20"/>
          <w:szCs w:val="20"/>
        </w:rPr>
      </w:pPr>
      <w:r>
        <w:rPr>
          <w:rFonts w:ascii="Trebuchet MS" w:hAnsi="Trebuchet MS"/>
          <w:color w:val="000000"/>
          <w:sz w:val="20"/>
          <w:szCs w:val="20"/>
        </w:rPr>
        <w:t>25 Fique desolada a sua habitação, e não haja quem habite nas suas tendas.</w:t>
      </w:r>
    </w:p>
    <w:p>
      <w:pPr>
        <w:rPr>
          <w:rFonts w:ascii="Trebuchet MS" w:hAnsi="Trebuchet MS"/>
          <w:color w:val="000000"/>
          <w:sz w:val="20"/>
          <w:szCs w:val="20"/>
        </w:rPr>
      </w:pPr>
      <w:r>
        <w:rPr>
          <w:rFonts w:ascii="Trebuchet MS" w:hAnsi="Trebuchet MS"/>
          <w:color w:val="000000"/>
          <w:sz w:val="20"/>
          <w:szCs w:val="20"/>
        </w:rPr>
        <w:t>26 Pois perseguem a quem afligiste, e aumentam a dor daqueles a quem feriste.</w:t>
      </w:r>
    </w:p>
    <w:p>
      <w:pPr>
        <w:rPr>
          <w:rFonts w:ascii="Trebuchet MS" w:hAnsi="Trebuchet MS"/>
          <w:color w:val="000000"/>
          <w:sz w:val="20"/>
          <w:szCs w:val="20"/>
        </w:rPr>
      </w:pPr>
      <w:r>
        <w:rPr>
          <w:rFonts w:ascii="Trebuchet MS" w:hAnsi="Trebuchet MS"/>
          <w:color w:val="000000"/>
          <w:sz w:val="20"/>
          <w:szCs w:val="20"/>
        </w:rPr>
        <w:t>27 Acrescenta iniqüidade à iniqüidade deles, e não encontrem eles absolvição na tua justiça.</w:t>
      </w:r>
    </w:p>
    <w:p>
      <w:pPr>
        <w:rPr>
          <w:rFonts w:ascii="Trebuchet MS" w:hAnsi="Trebuchet MS"/>
          <w:color w:val="000000"/>
          <w:sz w:val="20"/>
          <w:szCs w:val="20"/>
        </w:rPr>
      </w:pPr>
      <w:r>
        <w:rPr>
          <w:rFonts w:ascii="Trebuchet MS" w:hAnsi="Trebuchet MS"/>
          <w:color w:val="000000"/>
          <w:sz w:val="20"/>
          <w:szCs w:val="20"/>
        </w:rPr>
        <w:t>28 Sejam riscados do livro da vida, e não sejam inscritos com os justos.</w:t>
      </w:r>
    </w:p>
    <w:p>
      <w:pPr>
        <w:rPr>
          <w:rFonts w:ascii="Trebuchet MS" w:hAnsi="Trebuchet MS"/>
          <w:color w:val="000000"/>
          <w:sz w:val="20"/>
          <w:szCs w:val="20"/>
        </w:rPr>
      </w:pPr>
      <w:r>
        <w:rPr>
          <w:rFonts w:ascii="Trebuchet MS" w:hAnsi="Trebuchet MS"/>
          <w:color w:val="000000"/>
          <w:sz w:val="20"/>
          <w:szCs w:val="20"/>
        </w:rPr>
        <w:t>29 Eu, porém, estou aflito e triste; a tua salvação, ó Deus, me ponha num alto retiro.</w:t>
      </w:r>
    </w:p>
    <w:p>
      <w:pPr>
        <w:rPr>
          <w:rFonts w:ascii="Trebuchet MS" w:hAnsi="Trebuchet MS"/>
          <w:color w:val="000000"/>
          <w:sz w:val="20"/>
          <w:szCs w:val="20"/>
        </w:rPr>
      </w:pPr>
      <w:r>
        <w:rPr>
          <w:rFonts w:ascii="Trebuchet MS" w:hAnsi="Trebuchet MS"/>
          <w:color w:val="000000"/>
          <w:sz w:val="20"/>
          <w:szCs w:val="20"/>
        </w:rPr>
        <w:t>30 Louvarei o nome de Deus com um cântico, e engrandecê-lo-ei com ação de graças.</w:t>
      </w:r>
    </w:p>
    <w:p>
      <w:pPr>
        <w:rPr>
          <w:rFonts w:ascii="Trebuchet MS" w:hAnsi="Trebuchet MS"/>
          <w:color w:val="000000"/>
          <w:sz w:val="20"/>
          <w:szCs w:val="20"/>
        </w:rPr>
      </w:pPr>
      <w:r>
        <w:rPr>
          <w:rFonts w:ascii="Trebuchet MS" w:hAnsi="Trebuchet MS"/>
          <w:color w:val="000000"/>
          <w:sz w:val="20"/>
          <w:szCs w:val="20"/>
        </w:rPr>
        <w:t>31 Isto será mais agradável ao Senhor do que um boi, ou um novilho que tem pontas e unhas.</w:t>
      </w:r>
    </w:p>
    <w:p>
      <w:pPr>
        <w:rPr>
          <w:rFonts w:ascii="Trebuchet MS" w:hAnsi="Trebuchet MS"/>
          <w:color w:val="000000"/>
          <w:sz w:val="20"/>
          <w:szCs w:val="20"/>
        </w:rPr>
      </w:pPr>
      <w:r>
        <w:rPr>
          <w:rFonts w:ascii="Trebuchet MS" w:hAnsi="Trebuchet MS"/>
          <w:color w:val="000000"/>
          <w:sz w:val="20"/>
          <w:szCs w:val="20"/>
        </w:rPr>
        <w:t>32 Vejam isto os mansos, e se alegrem; vós que buscais a Deus reviva o vosso coração.</w:t>
      </w:r>
    </w:p>
    <w:p>
      <w:pPr>
        <w:rPr>
          <w:rFonts w:ascii="Trebuchet MS" w:hAnsi="Trebuchet MS"/>
          <w:color w:val="000000"/>
          <w:sz w:val="20"/>
          <w:szCs w:val="20"/>
        </w:rPr>
      </w:pPr>
      <w:r>
        <w:rPr>
          <w:rFonts w:ascii="Trebuchet MS" w:hAnsi="Trebuchet MS"/>
          <w:color w:val="000000"/>
          <w:sz w:val="20"/>
          <w:szCs w:val="20"/>
        </w:rPr>
        <w:t>33 Porque o Senhor ouve os necessitados, e não despreza os seus, embora sejam prisioneiros.</w:t>
      </w:r>
    </w:p>
    <w:p>
      <w:pPr>
        <w:rPr>
          <w:rFonts w:ascii="Trebuchet MS" w:hAnsi="Trebuchet MS"/>
          <w:color w:val="000000"/>
          <w:sz w:val="20"/>
          <w:szCs w:val="20"/>
        </w:rPr>
      </w:pPr>
      <w:r>
        <w:rPr>
          <w:rFonts w:ascii="Trebuchet MS" w:hAnsi="Trebuchet MS"/>
          <w:color w:val="000000"/>
          <w:sz w:val="20"/>
          <w:szCs w:val="20"/>
        </w:rPr>
        <w:t>34 Louvem-no os céus e a terra, os mares e tudo quanto neles se move.</w:t>
      </w:r>
    </w:p>
    <w:p>
      <w:pPr>
        <w:rPr>
          <w:rFonts w:ascii="Trebuchet MS" w:hAnsi="Trebuchet MS"/>
          <w:color w:val="000000"/>
          <w:sz w:val="20"/>
          <w:szCs w:val="20"/>
        </w:rPr>
      </w:pPr>
      <w:r>
        <w:rPr>
          <w:rFonts w:ascii="Trebuchet MS" w:hAnsi="Trebuchet MS"/>
          <w:color w:val="000000"/>
          <w:sz w:val="20"/>
          <w:szCs w:val="20"/>
        </w:rPr>
        <w:t>35 Porque Deus salvará a Sião, e edificará as cidades de Judá, e ali habitarão os seus servos e a possuirão.</w:t>
      </w:r>
    </w:p>
    <w:p>
      <w:pPr>
        <w:rPr>
          <w:rFonts w:ascii="Trebuchet MS" w:hAnsi="Trebuchet MS"/>
          <w:color w:val="000000"/>
          <w:sz w:val="20"/>
          <w:szCs w:val="20"/>
        </w:rPr>
      </w:pPr>
      <w:r>
        <w:rPr>
          <w:rFonts w:ascii="Trebuchet MS" w:hAnsi="Trebuchet MS"/>
          <w:color w:val="000000"/>
          <w:sz w:val="20"/>
          <w:szCs w:val="20"/>
        </w:rPr>
        <w:t>36 E herdá-la-á a descendência de seus servos, e os que amam o seu nome habitarão nela.</w:t>
      </w:r>
    </w:p>
    <w:p>
      <w:pPr>
        <w:pStyle w:val="P13"/>
        <w:rPr>
          <w:rFonts w:ascii="Trebuchet MS" w:hAnsi="Trebuchet MS"/>
          <w:color w:val="000000"/>
          <w:sz w:val="22"/>
          <w:szCs w:val="22"/>
        </w:rPr>
      </w:pPr>
      <w:bookmarkStart w:id="594" w:name="_Toc147528508"/>
      <w:r>
        <w:rPr>
          <w:rFonts w:ascii="Trebuchet MS" w:hAnsi="Trebuchet MS"/>
          <w:color w:val="000000"/>
          <w:sz w:val="22"/>
          <w:szCs w:val="22"/>
        </w:rPr>
        <w:t xml:space="preserve"> SALMOS 70</w:t>
      </w:r>
      <w:bookmarkEnd w:id="594"/>
    </w:p>
    <w:p>
      <w:pPr>
        <w:rPr>
          <w:rFonts w:ascii="Trebuchet MS" w:hAnsi="Trebuchet MS"/>
          <w:color w:val="000000"/>
          <w:sz w:val="20"/>
          <w:szCs w:val="20"/>
        </w:rPr>
      </w:pPr>
      <w:r>
        <w:rPr>
          <w:rFonts w:ascii="Trebuchet MS" w:hAnsi="Trebuchet MS"/>
          <w:color w:val="000000"/>
          <w:sz w:val="20"/>
          <w:szCs w:val="20"/>
        </w:rPr>
        <w:t>1 Apressa-te, ó Deus, em me livrar; Senhor, apressa-te em socorrer-me.</w:t>
      </w:r>
    </w:p>
    <w:p>
      <w:pPr>
        <w:rPr>
          <w:rFonts w:ascii="Trebuchet MS" w:hAnsi="Trebuchet MS"/>
          <w:color w:val="000000"/>
          <w:sz w:val="20"/>
          <w:szCs w:val="20"/>
        </w:rPr>
      </w:pPr>
      <w:r>
        <w:rPr>
          <w:rFonts w:ascii="Trebuchet MS" w:hAnsi="Trebuchet MS"/>
          <w:color w:val="000000"/>
          <w:sz w:val="20"/>
          <w:szCs w:val="20"/>
        </w:rPr>
        <w:t>2 Fiquem envergonhados e confundidos os que procuram tirar-me a vida; tornem atrás e confundam-se os que me desejam o mal.</w:t>
      </w:r>
    </w:p>
    <w:p>
      <w:pPr>
        <w:rPr>
          <w:rFonts w:ascii="Trebuchet MS" w:hAnsi="Trebuchet MS"/>
          <w:color w:val="000000"/>
          <w:sz w:val="20"/>
          <w:szCs w:val="20"/>
        </w:rPr>
      </w:pPr>
      <w:r>
        <w:rPr>
          <w:rFonts w:ascii="Trebuchet MS" w:hAnsi="Trebuchet MS"/>
          <w:color w:val="000000"/>
          <w:sz w:val="20"/>
          <w:szCs w:val="20"/>
        </w:rPr>
        <w:t>3 Sejam cobertos de vergonha os que dizem: Ah! Ah!</w:t>
      </w:r>
    </w:p>
    <w:p>
      <w:pPr>
        <w:rPr>
          <w:rFonts w:ascii="Trebuchet MS" w:hAnsi="Trebuchet MS"/>
          <w:color w:val="000000"/>
          <w:sz w:val="20"/>
          <w:szCs w:val="20"/>
        </w:rPr>
      </w:pPr>
      <w:r>
        <w:rPr>
          <w:rFonts w:ascii="Trebuchet MS" w:hAnsi="Trebuchet MS"/>
          <w:color w:val="000000"/>
          <w:sz w:val="20"/>
          <w:szCs w:val="20"/>
        </w:rPr>
        <w:t>4 Folguem e alegrem-se em ti todos os que te buscam; e aqueles que amam a tua salvação digam continuamente: engrandecido seja Deus.</w:t>
      </w:r>
    </w:p>
    <w:p>
      <w:pPr>
        <w:rPr>
          <w:rFonts w:ascii="Trebuchet MS" w:hAnsi="Trebuchet MS"/>
          <w:color w:val="000000"/>
          <w:sz w:val="20"/>
          <w:szCs w:val="20"/>
        </w:rPr>
      </w:pPr>
      <w:r>
        <w:rPr>
          <w:rFonts w:ascii="Trebuchet MS" w:hAnsi="Trebuchet MS"/>
          <w:color w:val="000000"/>
          <w:sz w:val="20"/>
          <w:szCs w:val="20"/>
        </w:rPr>
        <w:t>5 Eu, porém, estou aflito e necessitado; apressa-te em me valer, ó Deus. Tu és o meu amparo e o meu libertador; Senhor, não te detenhas.</w:t>
      </w:r>
    </w:p>
    <w:p>
      <w:pPr>
        <w:pStyle w:val="P13"/>
        <w:rPr>
          <w:rFonts w:ascii="Trebuchet MS" w:hAnsi="Trebuchet MS"/>
          <w:color w:val="000000"/>
          <w:sz w:val="22"/>
          <w:szCs w:val="22"/>
        </w:rPr>
      </w:pPr>
      <w:bookmarkStart w:id="595" w:name="_Toc147528509"/>
      <w:r>
        <w:rPr>
          <w:rFonts w:ascii="Trebuchet MS" w:hAnsi="Trebuchet MS"/>
          <w:color w:val="000000"/>
          <w:sz w:val="22"/>
          <w:szCs w:val="22"/>
        </w:rPr>
        <w:t xml:space="preserve"> SALMOS 71</w:t>
      </w:r>
      <w:bookmarkEnd w:id="595"/>
    </w:p>
    <w:p>
      <w:pPr>
        <w:rPr>
          <w:rFonts w:ascii="Trebuchet MS" w:hAnsi="Trebuchet MS"/>
          <w:color w:val="000000"/>
          <w:sz w:val="20"/>
          <w:szCs w:val="20"/>
        </w:rPr>
      </w:pPr>
      <w:r>
        <w:rPr>
          <w:rFonts w:ascii="Trebuchet MS" w:hAnsi="Trebuchet MS"/>
          <w:color w:val="000000"/>
          <w:sz w:val="20"/>
          <w:szCs w:val="20"/>
        </w:rPr>
        <w:t>1 Em ti, Senhor, me refugio; nunca seja eu confundido.</w:t>
      </w:r>
    </w:p>
    <w:p>
      <w:pPr>
        <w:rPr>
          <w:rFonts w:ascii="Trebuchet MS" w:hAnsi="Trebuchet MS"/>
          <w:color w:val="000000"/>
          <w:sz w:val="20"/>
          <w:szCs w:val="20"/>
        </w:rPr>
      </w:pPr>
      <w:r>
        <w:rPr>
          <w:rFonts w:ascii="Trebuchet MS" w:hAnsi="Trebuchet MS"/>
          <w:color w:val="000000"/>
          <w:sz w:val="20"/>
          <w:szCs w:val="20"/>
        </w:rPr>
        <w:t>2 Na tua justiça socorre-me e livra-me; inclina os teus ouvidos para mim, e salva-me.</w:t>
      </w:r>
    </w:p>
    <w:p>
      <w:pPr>
        <w:rPr>
          <w:rFonts w:ascii="Trebuchet MS" w:hAnsi="Trebuchet MS"/>
          <w:color w:val="000000"/>
          <w:sz w:val="20"/>
          <w:szCs w:val="20"/>
        </w:rPr>
      </w:pPr>
      <w:r>
        <w:rPr>
          <w:rFonts w:ascii="Trebuchet MS" w:hAnsi="Trebuchet MS"/>
          <w:color w:val="000000"/>
          <w:sz w:val="20"/>
          <w:szCs w:val="20"/>
        </w:rPr>
        <w:t>3 Sê tu para mim um Deus protetor, e um lugar fortificado para me salvar; pois tu és o meu firmamento e o meu refúgio.</w:t>
      </w:r>
    </w:p>
    <w:p>
      <w:pPr>
        <w:rPr>
          <w:rFonts w:ascii="Trebuchet MS" w:hAnsi="Trebuchet MS"/>
          <w:color w:val="000000"/>
          <w:sz w:val="20"/>
          <w:szCs w:val="20"/>
        </w:rPr>
      </w:pPr>
      <w:r>
        <w:rPr>
          <w:rFonts w:ascii="Trebuchet MS" w:hAnsi="Trebuchet MS"/>
          <w:color w:val="000000"/>
          <w:sz w:val="20"/>
          <w:szCs w:val="20"/>
        </w:rPr>
        <w:t>4 Livra-me, Deus meu, da mão do ímpio, do poder do homem injusto e cruel,</w:t>
      </w:r>
    </w:p>
    <w:p>
      <w:pPr>
        <w:rPr>
          <w:rFonts w:ascii="Trebuchet MS" w:hAnsi="Trebuchet MS"/>
          <w:color w:val="000000"/>
          <w:sz w:val="20"/>
          <w:szCs w:val="20"/>
        </w:rPr>
      </w:pPr>
      <w:r>
        <w:rPr>
          <w:rFonts w:ascii="Trebuchet MS" w:hAnsi="Trebuchet MS"/>
          <w:color w:val="000000"/>
          <w:sz w:val="20"/>
          <w:szCs w:val="20"/>
        </w:rPr>
        <w:t>5 Pois tu és a minha esperança, Senhor Deus; tu és a minha confiança desde a minha mocidade.</w:t>
      </w:r>
    </w:p>
    <w:p>
      <w:pPr>
        <w:rPr>
          <w:rFonts w:ascii="Trebuchet MS" w:hAnsi="Trebuchet MS"/>
          <w:color w:val="000000"/>
          <w:sz w:val="20"/>
          <w:szCs w:val="20"/>
        </w:rPr>
      </w:pPr>
      <w:r>
        <w:rPr>
          <w:rFonts w:ascii="Trebuchet MS" w:hAnsi="Trebuchet MS"/>
          <w:color w:val="000000"/>
          <w:sz w:val="20"/>
          <w:szCs w:val="20"/>
        </w:rPr>
        <w:t>6 Em ti me tenho apoiado desde que nasci; tu és aquele que me tiraste das entranhas de minha mãe. O meu louvor será teu constantemente.</w:t>
      </w:r>
    </w:p>
    <w:p>
      <w:pPr>
        <w:rPr>
          <w:rFonts w:ascii="Trebuchet MS" w:hAnsi="Trebuchet MS"/>
          <w:color w:val="000000"/>
          <w:sz w:val="20"/>
          <w:szCs w:val="20"/>
        </w:rPr>
      </w:pPr>
      <w:r>
        <w:rPr>
          <w:rFonts w:ascii="Trebuchet MS" w:hAnsi="Trebuchet MS"/>
          <w:color w:val="000000"/>
          <w:sz w:val="20"/>
          <w:szCs w:val="20"/>
        </w:rPr>
        <w:t>7 Sou para muitos um assombro, mas tu és o meu refúgio forte.</w:t>
      </w:r>
    </w:p>
    <w:p>
      <w:pPr>
        <w:rPr>
          <w:rFonts w:ascii="Trebuchet MS" w:hAnsi="Trebuchet MS"/>
          <w:color w:val="000000"/>
          <w:sz w:val="20"/>
          <w:szCs w:val="20"/>
        </w:rPr>
      </w:pPr>
      <w:r>
        <w:rPr>
          <w:rFonts w:ascii="Trebuchet MS" w:hAnsi="Trebuchet MS"/>
          <w:color w:val="000000"/>
          <w:sz w:val="20"/>
          <w:szCs w:val="20"/>
        </w:rPr>
        <w:t>8 A minha boca se enche do teu louvor e da tua glória continuamente.</w:t>
      </w:r>
    </w:p>
    <w:p>
      <w:pPr>
        <w:rPr>
          <w:rFonts w:ascii="Trebuchet MS" w:hAnsi="Trebuchet MS"/>
          <w:color w:val="000000"/>
          <w:sz w:val="20"/>
          <w:szCs w:val="20"/>
        </w:rPr>
      </w:pPr>
      <w:r>
        <w:rPr>
          <w:rFonts w:ascii="Trebuchet MS" w:hAnsi="Trebuchet MS"/>
          <w:color w:val="000000"/>
          <w:sz w:val="20"/>
          <w:szCs w:val="20"/>
        </w:rPr>
        <w:t>9 Não me enjeites no tempo da velhice; não me desampares, quando se forem acabando as minhas forças.</w:t>
      </w:r>
    </w:p>
    <w:p>
      <w:pPr>
        <w:rPr>
          <w:rFonts w:ascii="Trebuchet MS" w:hAnsi="Trebuchet MS"/>
          <w:color w:val="000000"/>
          <w:sz w:val="20"/>
          <w:szCs w:val="20"/>
        </w:rPr>
      </w:pPr>
      <w:r>
        <w:rPr>
          <w:rFonts w:ascii="Trebuchet MS" w:hAnsi="Trebuchet MS"/>
          <w:color w:val="000000"/>
          <w:sz w:val="20"/>
          <w:szCs w:val="20"/>
        </w:rPr>
        <w:t>10 Porque os meus inimigos falam de mim, e os que espreitam a minha vida consultam juntos,</w:t>
      </w:r>
    </w:p>
    <w:p>
      <w:pPr>
        <w:rPr>
          <w:rFonts w:ascii="Trebuchet MS" w:hAnsi="Trebuchet MS"/>
          <w:color w:val="000000"/>
          <w:sz w:val="20"/>
          <w:szCs w:val="20"/>
        </w:rPr>
      </w:pPr>
      <w:r>
        <w:rPr>
          <w:rFonts w:ascii="Trebuchet MS" w:hAnsi="Trebuchet MS"/>
          <w:color w:val="000000"/>
          <w:sz w:val="20"/>
          <w:szCs w:val="20"/>
        </w:rPr>
        <w:t>11 dizendo: Deus o desamparou; persegui-o e prendei-o, pois não há quem o livre.</w:t>
      </w:r>
    </w:p>
    <w:p>
      <w:pPr>
        <w:rPr>
          <w:rFonts w:ascii="Trebuchet MS" w:hAnsi="Trebuchet MS"/>
          <w:color w:val="000000"/>
          <w:sz w:val="20"/>
          <w:szCs w:val="20"/>
        </w:rPr>
      </w:pPr>
      <w:r>
        <w:rPr>
          <w:rFonts w:ascii="Trebuchet MS" w:hAnsi="Trebuchet MS"/>
          <w:color w:val="000000"/>
          <w:sz w:val="20"/>
          <w:szCs w:val="20"/>
        </w:rPr>
        <w:t>12 Ó Deus, não te alongues de mim; meu Deus, apressa-te em socorrer-me.</w:t>
      </w:r>
    </w:p>
    <w:p>
      <w:pPr>
        <w:rPr>
          <w:rFonts w:ascii="Trebuchet MS" w:hAnsi="Trebuchet MS"/>
          <w:color w:val="000000"/>
          <w:sz w:val="20"/>
          <w:szCs w:val="20"/>
        </w:rPr>
      </w:pPr>
      <w:r>
        <w:rPr>
          <w:rFonts w:ascii="Trebuchet MS" w:hAnsi="Trebuchet MS"/>
          <w:color w:val="000000"/>
          <w:sz w:val="20"/>
          <w:szCs w:val="20"/>
        </w:rPr>
        <w:t>13 Sejam envergonhados e consumidos os meus adversários; cubram-se de opróbrio e de confusão aqueles que procuram o meu mal.</w:t>
      </w:r>
    </w:p>
    <w:p>
      <w:pPr>
        <w:rPr>
          <w:rFonts w:ascii="Trebuchet MS" w:hAnsi="Trebuchet MS"/>
          <w:color w:val="000000"/>
          <w:sz w:val="20"/>
          <w:szCs w:val="20"/>
        </w:rPr>
      </w:pPr>
      <w:r>
        <w:rPr>
          <w:rFonts w:ascii="Trebuchet MS" w:hAnsi="Trebuchet MS"/>
          <w:color w:val="000000"/>
          <w:sz w:val="20"/>
          <w:szCs w:val="20"/>
        </w:rPr>
        <w:t>14 Mas eu esperarei continuamente, e te louvarei cada vez mais.</w:t>
      </w:r>
    </w:p>
    <w:p>
      <w:pPr>
        <w:rPr>
          <w:rFonts w:ascii="Trebuchet MS" w:hAnsi="Trebuchet MS"/>
          <w:color w:val="000000"/>
          <w:sz w:val="20"/>
          <w:szCs w:val="20"/>
        </w:rPr>
      </w:pPr>
      <w:r>
        <w:rPr>
          <w:rFonts w:ascii="Trebuchet MS" w:hAnsi="Trebuchet MS"/>
          <w:color w:val="000000"/>
          <w:sz w:val="20"/>
          <w:szCs w:val="20"/>
        </w:rPr>
        <w:t>15 A minha boca falará da tua justiça e da tua salvação todo o dia, posto que não conheça a sua grandeza.</w:t>
      </w:r>
    </w:p>
    <w:p>
      <w:pPr>
        <w:rPr>
          <w:rFonts w:ascii="Trebuchet MS" w:hAnsi="Trebuchet MS"/>
          <w:color w:val="000000"/>
          <w:sz w:val="20"/>
          <w:szCs w:val="20"/>
        </w:rPr>
      </w:pPr>
      <w:r>
        <w:rPr>
          <w:rFonts w:ascii="Trebuchet MS" w:hAnsi="Trebuchet MS"/>
          <w:color w:val="000000"/>
          <w:sz w:val="20"/>
          <w:szCs w:val="20"/>
        </w:rPr>
        <w:t>16 Virei na força do Senhor Deus; farei menção da tua justiça, da tua tão somente.</w:t>
      </w:r>
    </w:p>
    <w:p>
      <w:pPr>
        <w:rPr>
          <w:rFonts w:ascii="Trebuchet MS" w:hAnsi="Trebuchet MS"/>
          <w:color w:val="000000"/>
          <w:sz w:val="20"/>
          <w:szCs w:val="20"/>
        </w:rPr>
      </w:pPr>
      <w:r>
        <w:rPr>
          <w:rFonts w:ascii="Trebuchet MS" w:hAnsi="Trebuchet MS"/>
          <w:color w:val="000000"/>
          <w:sz w:val="20"/>
          <w:szCs w:val="20"/>
        </w:rPr>
        <w:t>17 Ensinaste-me, ó Deus, desde a minha mocidade; e até aqui tenho anunciado as tuas maravilhas.</w:t>
      </w:r>
    </w:p>
    <w:p>
      <w:pPr>
        <w:rPr>
          <w:rFonts w:ascii="Trebuchet MS" w:hAnsi="Trebuchet MS"/>
          <w:color w:val="000000"/>
          <w:sz w:val="20"/>
          <w:szCs w:val="20"/>
        </w:rPr>
      </w:pPr>
      <w:r>
        <w:rPr>
          <w:rFonts w:ascii="Trebuchet MS" w:hAnsi="Trebuchet MS"/>
          <w:color w:val="000000"/>
          <w:sz w:val="20"/>
          <w:szCs w:val="20"/>
        </w:rPr>
        <w:t>18 Agora, quando estou velho e de cabelos brancos, não me desampares, ó Deus, até que tenha anunciado a tua força a esta geração, e o teu poder a todos os vindouros.</w:t>
      </w:r>
    </w:p>
    <w:p>
      <w:pPr>
        <w:rPr>
          <w:rFonts w:ascii="Trebuchet MS" w:hAnsi="Trebuchet MS"/>
          <w:color w:val="000000"/>
          <w:sz w:val="20"/>
          <w:szCs w:val="20"/>
        </w:rPr>
      </w:pPr>
      <w:r>
        <w:rPr>
          <w:rFonts w:ascii="Trebuchet MS" w:hAnsi="Trebuchet MS"/>
          <w:color w:val="000000"/>
          <w:sz w:val="20"/>
          <w:szCs w:val="20"/>
        </w:rPr>
        <w:t>19 A tua justiça, ó Deus, atinge os altos céus; tu tens feito grandes coisas; ó Deus, quem é semelhante a ti?</w:t>
      </w:r>
    </w:p>
    <w:p>
      <w:pPr>
        <w:rPr>
          <w:rFonts w:ascii="Trebuchet MS" w:hAnsi="Trebuchet MS"/>
          <w:color w:val="000000"/>
          <w:sz w:val="20"/>
          <w:szCs w:val="20"/>
        </w:rPr>
      </w:pPr>
      <w:r>
        <w:rPr>
          <w:rFonts w:ascii="Trebuchet MS" w:hAnsi="Trebuchet MS"/>
          <w:color w:val="000000"/>
          <w:sz w:val="20"/>
          <w:szCs w:val="20"/>
        </w:rPr>
        <w:t>20 Tu, que me fizeste ver muitas e penosas tribulações, de novo me restituirás a vida, e de novo me tirarás dos abismos da terra.</w:t>
      </w:r>
    </w:p>
    <w:p>
      <w:pPr>
        <w:rPr>
          <w:rFonts w:ascii="Trebuchet MS" w:hAnsi="Trebuchet MS"/>
          <w:color w:val="000000"/>
          <w:sz w:val="20"/>
          <w:szCs w:val="20"/>
        </w:rPr>
      </w:pPr>
      <w:r>
        <w:rPr>
          <w:rFonts w:ascii="Trebuchet MS" w:hAnsi="Trebuchet MS"/>
          <w:color w:val="000000"/>
          <w:sz w:val="20"/>
          <w:szCs w:val="20"/>
        </w:rPr>
        <w:t>21 Aumentarás a minha grandeza, e de novo me consolarás.</w:t>
      </w:r>
    </w:p>
    <w:p>
      <w:pPr>
        <w:rPr>
          <w:rFonts w:ascii="Trebuchet MS" w:hAnsi="Trebuchet MS"/>
          <w:color w:val="000000"/>
          <w:sz w:val="20"/>
          <w:szCs w:val="20"/>
        </w:rPr>
      </w:pPr>
      <w:r>
        <w:rPr>
          <w:rFonts w:ascii="Trebuchet MS" w:hAnsi="Trebuchet MS"/>
          <w:color w:val="000000"/>
          <w:sz w:val="20"/>
          <w:szCs w:val="20"/>
        </w:rPr>
        <w:t>22 Também eu te louvarei ao som do saltério, pela tua fidelidade, ó meu Deus; cantar-te-ei ao som da harpa, ó Santo de Israel.</w:t>
      </w:r>
    </w:p>
    <w:p>
      <w:pPr>
        <w:rPr>
          <w:rFonts w:ascii="Trebuchet MS" w:hAnsi="Trebuchet MS"/>
          <w:color w:val="000000"/>
          <w:sz w:val="20"/>
          <w:szCs w:val="20"/>
        </w:rPr>
      </w:pPr>
      <w:r>
        <w:rPr>
          <w:rFonts w:ascii="Trebuchet MS" w:hAnsi="Trebuchet MS"/>
          <w:color w:val="000000"/>
          <w:sz w:val="20"/>
          <w:szCs w:val="20"/>
        </w:rPr>
        <w:t>23 Os meus lábios exultarão quando eu cantar os teus louvores, assim como a minha alma, que tu remiste.</w:t>
      </w:r>
    </w:p>
    <w:p>
      <w:pPr>
        <w:rPr>
          <w:rFonts w:ascii="Trebuchet MS" w:hAnsi="Trebuchet MS"/>
          <w:color w:val="000000"/>
          <w:sz w:val="20"/>
          <w:szCs w:val="20"/>
        </w:rPr>
      </w:pPr>
      <w:r>
        <w:rPr>
          <w:rFonts w:ascii="Trebuchet MS" w:hAnsi="Trebuchet MS"/>
          <w:color w:val="000000"/>
          <w:sz w:val="20"/>
          <w:szCs w:val="20"/>
        </w:rPr>
        <w:t>24 Também a minha língua falará da tua justiça o dia todo; pois estão envergonhados e confundidos aqueles que procuram o meu mal.</w:t>
      </w:r>
    </w:p>
    <w:p>
      <w:pPr>
        <w:pStyle w:val="P13"/>
        <w:rPr>
          <w:rFonts w:ascii="Trebuchet MS" w:hAnsi="Trebuchet MS"/>
          <w:color w:val="000000"/>
          <w:sz w:val="22"/>
          <w:szCs w:val="22"/>
        </w:rPr>
      </w:pPr>
      <w:bookmarkStart w:id="596" w:name="_Toc147528510"/>
      <w:r>
        <w:rPr>
          <w:rFonts w:ascii="Trebuchet MS" w:hAnsi="Trebuchet MS"/>
          <w:color w:val="000000"/>
          <w:sz w:val="22"/>
          <w:szCs w:val="22"/>
        </w:rPr>
        <w:t xml:space="preserve"> SALMOS 72</w:t>
      </w:r>
      <w:bookmarkEnd w:id="596"/>
    </w:p>
    <w:p>
      <w:pPr>
        <w:rPr>
          <w:rFonts w:ascii="Trebuchet MS" w:hAnsi="Trebuchet MS"/>
          <w:color w:val="000000"/>
          <w:sz w:val="20"/>
          <w:szCs w:val="20"/>
        </w:rPr>
      </w:pPr>
      <w:r>
        <w:rPr>
          <w:rFonts w:ascii="Trebuchet MS" w:hAnsi="Trebuchet MS"/>
          <w:color w:val="000000"/>
          <w:sz w:val="20"/>
          <w:szCs w:val="20"/>
        </w:rPr>
        <w:t>1 Ó Deus, dá ao rei os teus juízes, e a tua justiça ao filho do rei.</w:t>
      </w:r>
    </w:p>
    <w:p>
      <w:pPr>
        <w:rPr>
          <w:rFonts w:ascii="Trebuchet MS" w:hAnsi="Trebuchet MS"/>
          <w:color w:val="000000"/>
          <w:sz w:val="20"/>
          <w:szCs w:val="20"/>
        </w:rPr>
      </w:pPr>
      <w:r>
        <w:rPr>
          <w:rFonts w:ascii="Trebuchet MS" w:hAnsi="Trebuchet MS"/>
          <w:color w:val="000000"/>
          <w:sz w:val="20"/>
          <w:szCs w:val="20"/>
        </w:rPr>
        <w:t>2 Julgue ele o teu povo com justiça, e os teus pobres com eqüidade.</w:t>
      </w:r>
    </w:p>
    <w:p>
      <w:pPr>
        <w:rPr>
          <w:rFonts w:ascii="Trebuchet MS" w:hAnsi="Trebuchet MS"/>
          <w:color w:val="000000"/>
          <w:sz w:val="20"/>
          <w:szCs w:val="20"/>
        </w:rPr>
      </w:pPr>
      <w:r>
        <w:rPr>
          <w:rFonts w:ascii="Trebuchet MS" w:hAnsi="Trebuchet MS"/>
          <w:color w:val="000000"/>
          <w:sz w:val="20"/>
          <w:szCs w:val="20"/>
        </w:rPr>
        <w:t>3 Que os montes tragam paz ao povo, como também os outeiros, com justiça.</w:t>
      </w:r>
    </w:p>
    <w:p>
      <w:pPr>
        <w:rPr>
          <w:rFonts w:ascii="Trebuchet MS" w:hAnsi="Trebuchet MS"/>
          <w:color w:val="000000"/>
          <w:sz w:val="20"/>
          <w:szCs w:val="20"/>
        </w:rPr>
      </w:pPr>
      <w:r>
        <w:rPr>
          <w:rFonts w:ascii="Trebuchet MS" w:hAnsi="Trebuchet MS"/>
          <w:color w:val="000000"/>
          <w:sz w:val="20"/>
          <w:szCs w:val="20"/>
        </w:rPr>
        <w:t>4 Julgue ele os aflitos do povo, salve os filhos do necessitado, e esmague o opressor.</w:t>
      </w:r>
    </w:p>
    <w:p>
      <w:pPr>
        <w:rPr>
          <w:rFonts w:ascii="Trebuchet MS" w:hAnsi="Trebuchet MS"/>
          <w:color w:val="000000"/>
          <w:sz w:val="20"/>
          <w:szCs w:val="20"/>
        </w:rPr>
      </w:pPr>
      <w:r>
        <w:rPr>
          <w:rFonts w:ascii="Trebuchet MS" w:hAnsi="Trebuchet MS"/>
          <w:color w:val="000000"/>
          <w:sz w:val="20"/>
          <w:szCs w:val="20"/>
        </w:rPr>
        <w:t>5 Viva ele enquanto existir o sol, e enquanto durar a lua, por todas as gerações.</w:t>
      </w:r>
    </w:p>
    <w:p>
      <w:pPr>
        <w:rPr>
          <w:rFonts w:ascii="Trebuchet MS" w:hAnsi="Trebuchet MS"/>
          <w:color w:val="000000"/>
          <w:sz w:val="20"/>
          <w:szCs w:val="20"/>
        </w:rPr>
      </w:pPr>
      <w:r>
        <w:rPr>
          <w:rFonts w:ascii="Trebuchet MS" w:hAnsi="Trebuchet MS"/>
          <w:color w:val="000000"/>
          <w:sz w:val="20"/>
          <w:szCs w:val="20"/>
        </w:rPr>
        <w:t>6 Desça como a chuva sobre o prado, como os chuveiros que regam a terra.</w:t>
      </w:r>
    </w:p>
    <w:p>
      <w:pPr>
        <w:rPr>
          <w:rFonts w:ascii="Trebuchet MS" w:hAnsi="Trebuchet MS"/>
          <w:color w:val="000000"/>
          <w:sz w:val="20"/>
          <w:szCs w:val="20"/>
        </w:rPr>
      </w:pPr>
      <w:r>
        <w:rPr>
          <w:rFonts w:ascii="Trebuchet MS" w:hAnsi="Trebuchet MS"/>
          <w:color w:val="000000"/>
          <w:sz w:val="20"/>
          <w:szCs w:val="20"/>
        </w:rPr>
        <w:t>7 Nos seus dias floresça a justiça, e haja abundância de paz enquanto durar a lua.</w:t>
      </w:r>
    </w:p>
    <w:p>
      <w:pPr>
        <w:rPr>
          <w:rFonts w:ascii="Trebuchet MS" w:hAnsi="Trebuchet MS"/>
          <w:color w:val="000000"/>
          <w:sz w:val="20"/>
          <w:szCs w:val="20"/>
        </w:rPr>
      </w:pPr>
      <w:r>
        <w:rPr>
          <w:rFonts w:ascii="Trebuchet MS" w:hAnsi="Trebuchet MS"/>
          <w:color w:val="000000"/>
          <w:sz w:val="20"/>
          <w:szCs w:val="20"/>
        </w:rPr>
        <w:t>8 Domine de mar a mar, e desde o Rio até as extremidades da terra.</w:t>
      </w:r>
    </w:p>
    <w:p>
      <w:pPr>
        <w:rPr>
          <w:rFonts w:ascii="Trebuchet MS" w:hAnsi="Trebuchet MS"/>
          <w:color w:val="000000"/>
          <w:sz w:val="20"/>
          <w:szCs w:val="20"/>
        </w:rPr>
      </w:pPr>
      <w:r>
        <w:rPr>
          <w:rFonts w:ascii="Trebuchet MS" w:hAnsi="Trebuchet MS"/>
          <w:color w:val="000000"/>
          <w:sz w:val="20"/>
          <w:szCs w:val="20"/>
        </w:rPr>
        <w:t>9 Inclinem-se diante dele os seus adversários, e os seus inimigos lambam o pó.</w:t>
      </w:r>
    </w:p>
    <w:p>
      <w:pPr>
        <w:rPr>
          <w:rFonts w:ascii="Trebuchet MS" w:hAnsi="Trebuchet MS"/>
          <w:color w:val="000000"/>
          <w:sz w:val="20"/>
          <w:szCs w:val="20"/>
        </w:rPr>
      </w:pPr>
      <w:r>
        <w:rPr>
          <w:rFonts w:ascii="Trebuchet MS" w:hAnsi="Trebuchet MS"/>
          <w:color w:val="000000"/>
          <w:sz w:val="20"/>
          <w:szCs w:val="20"/>
        </w:rPr>
        <w:t>10 Paguem-lhe tributo os reis de Társis e das ilhas; os reis de Sabá e de Seba ofereçam-lhe dons.</w:t>
      </w:r>
    </w:p>
    <w:p>
      <w:pPr>
        <w:rPr>
          <w:rFonts w:ascii="Trebuchet MS" w:hAnsi="Trebuchet MS"/>
          <w:color w:val="000000"/>
          <w:sz w:val="20"/>
          <w:szCs w:val="20"/>
        </w:rPr>
      </w:pPr>
      <w:r>
        <w:rPr>
          <w:rFonts w:ascii="Trebuchet MS" w:hAnsi="Trebuchet MS"/>
          <w:color w:val="000000"/>
          <w:sz w:val="20"/>
          <w:szCs w:val="20"/>
        </w:rPr>
        <w:t>11 Todos os reis se prostrem perante ele; todas as nações o sirvam.</w:t>
      </w:r>
    </w:p>
    <w:p>
      <w:pPr>
        <w:rPr>
          <w:rFonts w:ascii="Trebuchet MS" w:hAnsi="Trebuchet MS"/>
          <w:color w:val="000000"/>
          <w:sz w:val="20"/>
          <w:szCs w:val="20"/>
        </w:rPr>
      </w:pPr>
      <w:r>
        <w:rPr>
          <w:rFonts w:ascii="Trebuchet MS" w:hAnsi="Trebuchet MS"/>
          <w:color w:val="000000"/>
          <w:sz w:val="20"/>
          <w:szCs w:val="20"/>
        </w:rPr>
        <w:t>12 Porque ele livra ao necessitado quando clama, como também ao aflito e ao que não tem quem o ajude.</w:t>
      </w:r>
    </w:p>
    <w:p>
      <w:pPr>
        <w:rPr>
          <w:rFonts w:ascii="Trebuchet MS" w:hAnsi="Trebuchet MS"/>
          <w:color w:val="000000"/>
          <w:sz w:val="20"/>
          <w:szCs w:val="20"/>
        </w:rPr>
      </w:pPr>
      <w:r>
        <w:rPr>
          <w:rFonts w:ascii="Trebuchet MS" w:hAnsi="Trebuchet MS"/>
          <w:color w:val="000000"/>
          <w:sz w:val="20"/>
          <w:szCs w:val="20"/>
        </w:rPr>
        <w:t>13 Compadece-se do pobre e do necessitado, e a vida dos necessitados ele salva.</w:t>
      </w:r>
    </w:p>
    <w:p>
      <w:pPr>
        <w:rPr>
          <w:rFonts w:ascii="Trebuchet MS" w:hAnsi="Trebuchet MS"/>
          <w:color w:val="000000"/>
          <w:sz w:val="20"/>
          <w:szCs w:val="20"/>
        </w:rPr>
      </w:pPr>
      <w:r>
        <w:rPr>
          <w:rFonts w:ascii="Trebuchet MS" w:hAnsi="Trebuchet MS"/>
          <w:color w:val="000000"/>
          <w:sz w:val="20"/>
          <w:szCs w:val="20"/>
        </w:rPr>
        <w:t>14 Ele os liberta da opressão e da violência, e precioso aos seus olhos é o sangue deles.</w:t>
      </w:r>
    </w:p>
    <w:p>
      <w:pPr>
        <w:rPr>
          <w:rFonts w:ascii="Trebuchet MS" w:hAnsi="Trebuchet MS"/>
          <w:color w:val="000000"/>
          <w:sz w:val="20"/>
          <w:szCs w:val="20"/>
        </w:rPr>
      </w:pPr>
      <w:r>
        <w:rPr>
          <w:rFonts w:ascii="Trebuchet MS" w:hAnsi="Trebuchet MS"/>
          <w:color w:val="000000"/>
          <w:sz w:val="20"/>
          <w:szCs w:val="20"/>
        </w:rPr>
        <w:t>15 Viva, pois, ele; e se lhe dê do ouro de Sabá; e continuamente se faça por ele oração, e o bendigam em todo o tempo.</w:t>
      </w:r>
    </w:p>
    <w:p>
      <w:pPr>
        <w:rPr>
          <w:rFonts w:ascii="Trebuchet MS" w:hAnsi="Trebuchet MS"/>
          <w:color w:val="000000"/>
          <w:sz w:val="20"/>
          <w:szCs w:val="20"/>
        </w:rPr>
      </w:pPr>
      <w:r>
        <w:rPr>
          <w:rFonts w:ascii="Trebuchet MS" w:hAnsi="Trebuchet MS"/>
          <w:color w:val="000000"/>
          <w:sz w:val="20"/>
          <w:szCs w:val="20"/>
        </w:rPr>
        <w:t>16 Haja abundância de trigo na terra sobre os cumes dos montes; ondule o seu fruto como o Líbano, e das cidades floresçam homens como a erva da terra.</w:t>
      </w:r>
    </w:p>
    <w:p>
      <w:pPr>
        <w:rPr>
          <w:rFonts w:ascii="Trebuchet MS" w:hAnsi="Trebuchet MS"/>
          <w:color w:val="000000"/>
          <w:sz w:val="20"/>
          <w:szCs w:val="20"/>
        </w:rPr>
      </w:pPr>
      <w:r>
        <w:rPr>
          <w:rFonts w:ascii="Trebuchet MS" w:hAnsi="Trebuchet MS"/>
          <w:color w:val="000000"/>
          <w:sz w:val="20"/>
          <w:szCs w:val="20"/>
        </w:rPr>
        <w:t>17 Permaneça o seu nome eternamente; continue a sua fama enquanto o sol durar, e os homens sejam abençoados nele; todas as nações o chamem bem-aventurado.</w:t>
      </w:r>
    </w:p>
    <w:p>
      <w:pPr>
        <w:rPr>
          <w:rFonts w:ascii="Trebuchet MS" w:hAnsi="Trebuchet MS"/>
          <w:color w:val="000000"/>
          <w:sz w:val="20"/>
          <w:szCs w:val="20"/>
        </w:rPr>
      </w:pPr>
      <w:r>
        <w:rPr>
          <w:rFonts w:ascii="Trebuchet MS" w:hAnsi="Trebuchet MS"/>
          <w:color w:val="000000"/>
          <w:sz w:val="20"/>
          <w:szCs w:val="20"/>
        </w:rPr>
        <w:t>18 Bendito seja o Senhor Deus, o Deus de Israel, o único que faz maravilhas.</w:t>
      </w:r>
    </w:p>
    <w:p>
      <w:pPr>
        <w:rPr>
          <w:rFonts w:ascii="Trebuchet MS" w:hAnsi="Trebuchet MS"/>
          <w:color w:val="000000"/>
          <w:sz w:val="20"/>
          <w:szCs w:val="20"/>
        </w:rPr>
      </w:pPr>
      <w:r>
        <w:rPr>
          <w:rFonts w:ascii="Trebuchet MS" w:hAnsi="Trebuchet MS"/>
          <w:color w:val="000000"/>
          <w:sz w:val="20"/>
          <w:szCs w:val="20"/>
        </w:rPr>
        <w:t>19 Bendito seja para sempre o seu nome glorioso, e encha-se da sua glória toda a terra. Amém e amém.</w:t>
      </w:r>
    </w:p>
    <w:p>
      <w:pPr>
        <w:rPr>
          <w:rFonts w:ascii="Trebuchet MS" w:hAnsi="Trebuchet MS"/>
          <w:color w:val="000000"/>
          <w:sz w:val="20"/>
          <w:szCs w:val="20"/>
        </w:rPr>
      </w:pPr>
      <w:r>
        <w:rPr>
          <w:rFonts w:ascii="Trebuchet MS" w:hAnsi="Trebuchet MS"/>
          <w:color w:val="000000"/>
          <w:sz w:val="20"/>
          <w:szCs w:val="20"/>
        </w:rPr>
        <w:t>20 Findam aqui as orações de Davi, filho de Jessé.</w:t>
      </w:r>
    </w:p>
    <w:p>
      <w:pPr>
        <w:pStyle w:val="P13"/>
        <w:rPr>
          <w:rFonts w:ascii="Trebuchet MS" w:hAnsi="Trebuchet MS"/>
          <w:color w:val="000000"/>
          <w:sz w:val="22"/>
          <w:szCs w:val="22"/>
        </w:rPr>
      </w:pPr>
      <w:bookmarkStart w:id="597" w:name="_Toc147528511"/>
      <w:r>
        <w:rPr>
          <w:rFonts w:ascii="Trebuchet MS" w:hAnsi="Trebuchet MS"/>
          <w:color w:val="000000"/>
          <w:sz w:val="22"/>
          <w:szCs w:val="22"/>
        </w:rPr>
        <w:t xml:space="preserve"> SALMOS 73</w:t>
      </w:r>
      <w:bookmarkEnd w:id="597"/>
    </w:p>
    <w:p>
      <w:pPr>
        <w:rPr>
          <w:rFonts w:ascii="Trebuchet MS" w:hAnsi="Trebuchet MS"/>
          <w:color w:val="000000"/>
          <w:sz w:val="20"/>
          <w:szCs w:val="20"/>
        </w:rPr>
      </w:pPr>
      <w:r>
        <w:rPr>
          <w:rFonts w:ascii="Trebuchet MS" w:hAnsi="Trebuchet MS"/>
          <w:color w:val="000000"/>
          <w:sz w:val="20"/>
          <w:szCs w:val="20"/>
        </w:rPr>
        <w:t>1 Verdadeiramente bom é Deus para com Israel, para com os limpos de coração.</w:t>
      </w:r>
    </w:p>
    <w:p>
      <w:pPr>
        <w:rPr>
          <w:rFonts w:ascii="Trebuchet MS" w:hAnsi="Trebuchet MS"/>
          <w:color w:val="000000"/>
          <w:sz w:val="20"/>
          <w:szCs w:val="20"/>
        </w:rPr>
      </w:pPr>
      <w:r>
        <w:rPr>
          <w:rFonts w:ascii="Trebuchet MS" w:hAnsi="Trebuchet MS"/>
          <w:color w:val="000000"/>
          <w:sz w:val="20"/>
          <w:szCs w:val="20"/>
        </w:rPr>
        <w:t>2 Quanto a mim, os meus pés quase resvalaram; pouco faltou para que os meus passos escorregassem.</w:t>
      </w:r>
    </w:p>
    <w:p>
      <w:pPr>
        <w:rPr>
          <w:rFonts w:ascii="Trebuchet MS" w:hAnsi="Trebuchet MS"/>
          <w:color w:val="000000"/>
          <w:sz w:val="20"/>
          <w:szCs w:val="20"/>
        </w:rPr>
      </w:pPr>
      <w:r>
        <w:rPr>
          <w:rFonts w:ascii="Trebuchet MS" w:hAnsi="Trebuchet MS"/>
          <w:color w:val="000000"/>
          <w:sz w:val="20"/>
          <w:szCs w:val="20"/>
        </w:rPr>
        <w:t>3 Pois eu tinha inveja dos soberbos, ao ver a prosperidade dos ímpios.</w:t>
      </w:r>
    </w:p>
    <w:p>
      <w:pPr>
        <w:rPr>
          <w:rFonts w:ascii="Trebuchet MS" w:hAnsi="Trebuchet MS"/>
          <w:color w:val="000000"/>
          <w:sz w:val="20"/>
          <w:szCs w:val="20"/>
        </w:rPr>
      </w:pPr>
      <w:r>
        <w:rPr>
          <w:rFonts w:ascii="Trebuchet MS" w:hAnsi="Trebuchet MS"/>
          <w:color w:val="000000"/>
          <w:sz w:val="20"/>
          <w:szCs w:val="20"/>
        </w:rPr>
        <w:t>4 Não há apertos na sua morte; o seu corpo é forte e sadio.</w:t>
      </w:r>
    </w:p>
    <w:p>
      <w:pPr>
        <w:rPr>
          <w:rFonts w:ascii="Trebuchet MS" w:hAnsi="Trebuchet MS"/>
          <w:color w:val="000000"/>
          <w:sz w:val="20"/>
          <w:szCs w:val="20"/>
        </w:rPr>
      </w:pPr>
      <w:r>
        <w:rPr>
          <w:rFonts w:ascii="Trebuchet MS" w:hAnsi="Trebuchet MS"/>
          <w:color w:val="000000"/>
          <w:sz w:val="20"/>
          <w:szCs w:val="20"/>
        </w:rPr>
        <w:t>5 Não se acham em tribulações como outra gente, nem são afligidos como os demais homens.</w:t>
      </w:r>
    </w:p>
    <w:p>
      <w:pPr>
        <w:rPr>
          <w:rFonts w:ascii="Trebuchet MS" w:hAnsi="Trebuchet MS"/>
          <w:color w:val="000000"/>
          <w:sz w:val="20"/>
          <w:szCs w:val="20"/>
        </w:rPr>
      </w:pPr>
      <w:r>
        <w:rPr>
          <w:rFonts w:ascii="Trebuchet MS" w:hAnsi="Trebuchet MS"/>
          <w:color w:val="000000"/>
          <w:sz w:val="20"/>
          <w:szCs w:val="20"/>
        </w:rPr>
        <w:t>6 Pelo que a soberba lhes cinge o pescoço como um colar; a violência os cobre como um vestido.</w:t>
      </w:r>
    </w:p>
    <w:p>
      <w:pPr>
        <w:rPr>
          <w:rFonts w:ascii="Trebuchet MS" w:hAnsi="Trebuchet MS"/>
          <w:color w:val="000000"/>
          <w:sz w:val="20"/>
          <w:szCs w:val="20"/>
        </w:rPr>
      </w:pPr>
      <w:r>
        <w:rPr>
          <w:rFonts w:ascii="Trebuchet MS" w:hAnsi="Trebuchet MS"/>
          <w:color w:val="000000"/>
          <w:sz w:val="20"/>
          <w:szCs w:val="20"/>
        </w:rPr>
        <w:t>7 Os olhos deles estão inchados de gordura; trasbordam as fantasias do seu coração.</w:t>
      </w:r>
    </w:p>
    <w:p>
      <w:pPr>
        <w:rPr>
          <w:rFonts w:ascii="Trebuchet MS" w:hAnsi="Trebuchet MS"/>
          <w:color w:val="000000"/>
          <w:sz w:val="20"/>
          <w:szCs w:val="20"/>
        </w:rPr>
      </w:pPr>
      <w:r>
        <w:rPr>
          <w:rFonts w:ascii="Trebuchet MS" w:hAnsi="Trebuchet MS"/>
          <w:color w:val="000000"/>
          <w:sz w:val="20"/>
          <w:szCs w:val="20"/>
        </w:rPr>
        <w:t>8 Motejam e falam maliciosamente; falam arrogantemente da opressão.</w:t>
      </w:r>
    </w:p>
    <w:p>
      <w:pPr>
        <w:rPr>
          <w:rFonts w:ascii="Trebuchet MS" w:hAnsi="Trebuchet MS"/>
          <w:color w:val="000000"/>
          <w:sz w:val="20"/>
          <w:szCs w:val="20"/>
        </w:rPr>
      </w:pPr>
      <w:r>
        <w:rPr>
          <w:rFonts w:ascii="Trebuchet MS" w:hAnsi="Trebuchet MS"/>
          <w:color w:val="000000"/>
          <w:sz w:val="20"/>
          <w:szCs w:val="20"/>
        </w:rPr>
        <w:t>9 Põem a sua boca contra os céus, e a sua língua percorre a terra.</w:t>
      </w:r>
    </w:p>
    <w:p>
      <w:pPr>
        <w:rPr>
          <w:rFonts w:ascii="Trebuchet MS" w:hAnsi="Trebuchet MS"/>
          <w:color w:val="000000"/>
          <w:sz w:val="20"/>
          <w:szCs w:val="20"/>
        </w:rPr>
      </w:pPr>
      <w:r>
        <w:rPr>
          <w:rFonts w:ascii="Trebuchet MS" w:hAnsi="Trebuchet MS"/>
          <w:color w:val="000000"/>
          <w:sz w:val="20"/>
          <w:szCs w:val="20"/>
        </w:rPr>
        <w:t>10 Pelo que o povo volta para eles e não acha neles falta alguma.</w:t>
      </w:r>
    </w:p>
    <w:p>
      <w:pPr>
        <w:rPr>
          <w:rFonts w:ascii="Trebuchet MS" w:hAnsi="Trebuchet MS"/>
          <w:color w:val="000000"/>
          <w:sz w:val="20"/>
          <w:szCs w:val="20"/>
        </w:rPr>
      </w:pPr>
      <w:r>
        <w:rPr>
          <w:rFonts w:ascii="Trebuchet MS" w:hAnsi="Trebuchet MS"/>
          <w:color w:val="000000"/>
          <w:sz w:val="20"/>
          <w:szCs w:val="20"/>
        </w:rPr>
        <w:t>11 E dizem: Como o sabe Deus? e: Há conhecimento no Altíssimo?</w:t>
      </w:r>
    </w:p>
    <w:p>
      <w:pPr>
        <w:rPr>
          <w:rFonts w:ascii="Trebuchet MS" w:hAnsi="Trebuchet MS"/>
          <w:color w:val="000000"/>
          <w:sz w:val="20"/>
          <w:szCs w:val="20"/>
        </w:rPr>
      </w:pPr>
      <w:r>
        <w:rPr>
          <w:rFonts w:ascii="Trebuchet MS" w:hAnsi="Trebuchet MS"/>
          <w:color w:val="000000"/>
          <w:sz w:val="20"/>
          <w:szCs w:val="20"/>
        </w:rPr>
        <w:t>12 Eis que estes são ímpios; sempre em segurança, aumentam as suas riquezas.</w:t>
      </w:r>
    </w:p>
    <w:p>
      <w:pPr>
        <w:rPr>
          <w:rFonts w:ascii="Trebuchet MS" w:hAnsi="Trebuchet MS"/>
          <w:color w:val="000000"/>
          <w:sz w:val="20"/>
          <w:szCs w:val="20"/>
        </w:rPr>
      </w:pPr>
      <w:r>
        <w:rPr>
          <w:rFonts w:ascii="Trebuchet MS" w:hAnsi="Trebuchet MS"/>
          <w:color w:val="000000"/>
          <w:sz w:val="20"/>
          <w:szCs w:val="20"/>
        </w:rPr>
        <w:t>13 Na verdade que em vão tenho purificado o meu coração e lavado as minhas mãos na inocência,</w:t>
      </w:r>
    </w:p>
    <w:p>
      <w:pPr>
        <w:rPr>
          <w:rFonts w:ascii="Trebuchet MS" w:hAnsi="Trebuchet MS"/>
          <w:color w:val="000000"/>
          <w:sz w:val="20"/>
          <w:szCs w:val="20"/>
        </w:rPr>
      </w:pPr>
      <w:r>
        <w:rPr>
          <w:rFonts w:ascii="Trebuchet MS" w:hAnsi="Trebuchet MS"/>
          <w:color w:val="000000"/>
          <w:sz w:val="20"/>
          <w:szCs w:val="20"/>
        </w:rPr>
        <w:t>14 pois todo o dia tenho sido afligido, e castigado cada manhã.</w:t>
      </w:r>
    </w:p>
    <w:p>
      <w:pPr>
        <w:rPr>
          <w:rFonts w:ascii="Trebuchet MS" w:hAnsi="Trebuchet MS"/>
          <w:color w:val="000000"/>
          <w:sz w:val="20"/>
          <w:szCs w:val="20"/>
        </w:rPr>
      </w:pPr>
      <w:r>
        <w:rPr>
          <w:rFonts w:ascii="Trebuchet MS" w:hAnsi="Trebuchet MS"/>
          <w:color w:val="000000"/>
          <w:sz w:val="20"/>
          <w:szCs w:val="20"/>
        </w:rPr>
        <w:t>15 Se eu tivesse dito: Também falarei assim; eis que me teria havido traiçoeiramente para com a geração de teus filhos.</w:t>
      </w:r>
    </w:p>
    <w:p>
      <w:pPr>
        <w:rPr>
          <w:rFonts w:ascii="Trebuchet MS" w:hAnsi="Trebuchet MS"/>
          <w:color w:val="000000"/>
          <w:sz w:val="20"/>
          <w:szCs w:val="20"/>
        </w:rPr>
      </w:pPr>
      <w:r>
        <w:rPr>
          <w:rFonts w:ascii="Trebuchet MS" w:hAnsi="Trebuchet MS"/>
          <w:color w:val="000000"/>
          <w:sz w:val="20"/>
          <w:szCs w:val="20"/>
        </w:rPr>
        <w:t>16 Quando me esforçava para compreender isto, achei que era tarefa difícil para mim,</w:t>
      </w:r>
    </w:p>
    <w:p>
      <w:pPr>
        <w:rPr>
          <w:rFonts w:ascii="Trebuchet MS" w:hAnsi="Trebuchet MS"/>
          <w:color w:val="000000"/>
          <w:sz w:val="20"/>
          <w:szCs w:val="20"/>
        </w:rPr>
      </w:pPr>
      <w:r>
        <w:rPr>
          <w:rFonts w:ascii="Trebuchet MS" w:hAnsi="Trebuchet MS"/>
          <w:color w:val="000000"/>
          <w:sz w:val="20"/>
          <w:szCs w:val="20"/>
        </w:rPr>
        <w:t>17 até que entrei no santuário de Deus; então percebi o fim deles.</w:t>
      </w:r>
    </w:p>
    <w:p>
      <w:pPr>
        <w:rPr>
          <w:rFonts w:ascii="Trebuchet MS" w:hAnsi="Trebuchet MS"/>
          <w:color w:val="000000"/>
          <w:sz w:val="20"/>
          <w:szCs w:val="20"/>
        </w:rPr>
      </w:pPr>
      <w:r>
        <w:rPr>
          <w:rFonts w:ascii="Trebuchet MS" w:hAnsi="Trebuchet MS"/>
          <w:color w:val="000000"/>
          <w:sz w:val="20"/>
          <w:szCs w:val="20"/>
        </w:rPr>
        <w:t>18 Certamente tu os pões em lugares escorregadios, tu os lanças para a ruína.</w:t>
      </w:r>
    </w:p>
    <w:p>
      <w:pPr>
        <w:rPr>
          <w:rFonts w:ascii="Trebuchet MS" w:hAnsi="Trebuchet MS"/>
          <w:color w:val="000000"/>
          <w:sz w:val="20"/>
          <w:szCs w:val="20"/>
        </w:rPr>
      </w:pPr>
      <w:r>
        <w:rPr>
          <w:rFonts w:ascii="Trebuchet MS" w:hAnsi="Trebuchet MS"/>
          <w:color w:val="000000"/>
          <w:sz w:val="20"/>
          <w:szCs w:val="20"/>
        </w:rPr>
        <w:t>19 Como caem na desolação num momento! ficam totalmente consumidos de terrores.</w:t>
      </w:r>
    </w:p>
    <w:p>
      <w:pPr>
        <w:rPr>
          <w:rFonts w:ascii="Trebuchet MS" w:hAnsi="Trebuchet MS"/>
          <w:color w:val="000000"/>
          <w:sz w:val="20"/>
          <w:szCs w:val="20"/>
        </w:rPr>
      </w:pPr>
      <w:r>
        <w:rPr>
          <w:rFonts w:ascii="Trebuchet MS" w:hAnsi="Trebuchet MS"/>
          <w:color w:val="000000"/>
          <w:sz w:val="20"/>
          <w:szCs w:val="20"/>
        </w:rPr>
        <w:t>20 Como faz com um sonho o que acorda, assim, ó Senhor, quando acordares, desprezarás as suas fantasias.</w:t>
      </w:r>
    </w:p>
    <w:p>
      <w:pPr>
        <w:rPr>
          <w:rFonts w:ascii="Trebuchet MS" w:hAnsi="Trebuchet MS"/>
          <w:color w:val="000000"/>
          <w:sz w:val="20"/>
          <w:szCs w:val="20"/>
        </w:rPr>
      </w:pPr>
      <w:r>
        <w:rPr>
          <w:rFonts w:ascii="Trebuchet MS" w:hAnsi="Trebuchet MS"/>
          <w:color w:val="000000"/>
          <w:sz w:val="20"/>
          <w:szCs w:val="20"/>
        </w:rPr>
        <w:t>21 Quando o meu espírito se amargurava, e sentia picadas no meu coração,</w:t>
      </w:r>
    </w:p>
    <w:p>
      <w:pPr>
        <w:rPr>
          <w:rFonts w:ascii="Trebuchet MS" w:hAnsi="Trebuchet MS"/>
          <w:color w:val="000000"/>
          <w:sz w:val="20"/>
          <w:szCs w:val="20"/>
        </w:rPr>
      </w:pPr>
      <w:r>
        <w:rPr>
          <w:rFonts w:ascii="Trebuchet MS" w:hAnsi="Trebuchet MS"/>
          <w:color w:val="000000"/>
          <w:sz w:val="20"/>
          <w:szCs w:val="20"/>
        </w:rPr>
        <w:t>22 estava embrutecido, e nada sabia; era como animal diante de ti.</w:t>
      </w:r>
    </w:p>
    <w:p>
      <w:pPr>
        <w:rPr>
          <w:rFonts w:ascii="Trebuchet MS" w:hAnsi="Trebuchet MS"/>
          <w:color w:val="000000"/>
          <w:sz w:val="20"/>
          <w:szCs w:val="20"/>
        </w:rPr>
      </w:pPr>
      <w:r>
        <w:rPr>
          <w:rFonts w:ascii="Trebuchet MS" w:hAnsi="Trebuchet MS"/>
          <w:color w:val="000000"/>
          <w:sz w:val="20"/>
          <w:szCs w:val="20"/>
        </w:rPr>
        <w:t>23 Todavia estou sempre contigo; tu me seguras a mão direita.</w:t>
      </w:r>
    </w:p>
    <w:p>
      <w:pPr>
        <w:rPr>
          <w:rFonts w:ascii="Trebuchet MS" w:hAnsi="Trebuchet MS"/>
          <w:color w:val="000000"/>
          <w:sz w:val="20"/>
          <w:szCs w:val="20"/>
        </w:rPr>
      </w:pPr>
      <w:r>
        <w:rPr>
          <w:rFonts w:ascii="Trebuchet MS" w:hAnsi="Trebuchet MS"/>
          <w:color w:val="000000"/>
          <w:sz w:val="20"/>
          <w:szCs w:val="20"/>
        </w:rPr>
        <w:t>24 Tu me guias com o teu conselho, e depois me receberás em glória.</w:t>
      </w:r>
    </w:p>
    <w:p>
      <w:pPr>
        <w:rPr>
          <w:rFonts w:ascii="Trebuchet MS" w:hAnsi="Trebuchet MS"/>
          <w:color w:val="000000"/>
          <w:sz w:val="20"/>
          <w:szCs w:val="20"/>
        </w:rPr>
      </w:pPr>
      <w:r>
        <w:rPr>
          <w:rFonts w:ascii="Trebuchet MS" w:hAnsi="Trebuchet MS"/>
          <w:color w:val="000000"/>
          <w:sz w:val="20"/>
          <w:szCs w:val="20"/>
        </w:rPr>
        <w:t>25 A quem tenho eu no céu senão a ti? e na terra não há quem eu deseje além de ti.</w:t>
      </w:r>
    </w:p>
    <w:p>
      <w:pPr>
        <w:rPr>
          <w:rFonts w:ascii="Trebuchet MS" w:hAnsi="Trebuchet MS"/>
          <w:color w:val="000000"/>
          <w:sz w:val="20"/>
          <w:szCs w:val="20"/>
        </w:rPr>
      </w:pPr>
      <w:r>
        <w:rPr>
          <w:rFonts w:ascii="Trebuchet MS" w:hAnsi="Trebuchet MS"/>
          <w:color w:val="000000"/>
          <w:sz w:val="20"/>
          <w:szCs w:val="20"/>
        </w:rPr>
        <w:t>26 A minha carne e o meu coração desfalecem; do meu coração, porém, Deus é a fortaleza, e o meu quinhão para sempre.</w:t>
      </w:r>
    </w:p>
    <w:p>
      <w:pPr>
        <w:rPr>
          <w:rFonts w:ascii="Trebuchet MS" w:hAnsi="Trebuchet MS"/>
          <w:color w:val="000000"/>
          <w:sz w:val="20"/>
          <w:szCs w:val="20"/>
        </w:rPr>
      </w:pPr>
      <w:r>
        <w:rPr>
          <w:rFonts w:ascii="Trebuchet MS" w:hAnsi="Trebuchet MS"/>
          <w:color w:val="000000"/>
          <w:sz w:val="20"/>
          <w:szCs w:val="20"/>
        </w:rPr>
        <w:t>27 Pois os que estão longe de ti perecerão; tu exterminas todos aqueles que se desviam de ti.</w:t>
      </w:r>
    </w:p>
    <w:p>
      <w:pPr>
        <w:rPr>
          <w:rFonts w:ascii="Trebuchet MS" w:hAnsi="Trebuchet MS"/>
          <w:color w:val="000000"/>
          <w:sz w:val="20"/>
          <w:szCs w:val="20"/>
        </w:rPr>
      </w:pPr>
      <w:r>
        <w:rPr>
          <w:rFonts w:ascii="Trebuchet MS" w:hAnsi="Trebuchet MS"/>
          <w:color w:val="000000"/>
          <w:sz w:val="20"/>
          <w:szCs w:val="20"/>
        </w:rPr>
        <w:t>28 Mas para mim, bom é aproximar-me de Deus; ponho a minha confiança no Senhor Deus, para anunciar todas as suas obras.</w:t>
      </w:r>
    </w:p>
    <w:p>
      <w:pPr>
        <w:pStyle w:val="P13"/>
        <w:rPr>
          <w:rFonts w:ascii="Trebuchet MS" w:hAnsi="Trebuchet MS"/>
          <w:color w:val="000000"/>
          <w:sz w:val="22"/>
          <w:szCs w:val="22"/>
        </w:rPr>
      </w:pPr>
      <w:bookmarkStart w:id="598" w:name="_Toc147528512"/>
      <w:r>
        <w:rPr>
          <w:rFonts w:ascii="Trebuchet MS" w:hAnsi="Trebuchet MS"/>
          <w:color w:val="000000"/>
          <w:sz w:val="22"/>
          <w:szCs w:val="22"/>
        </w:rPr>
        <w:t xml:space="preserve"> SALMOS 74</w:t>
      </w:r>
      <w:bookmarkEnd w:id="598"/>
    </w:p>
    <w:p>
      <w:pPr>
        <w:rPr>
          <w:rFonts w:ascii="Trebuchet MS" w:hAnsi="Trebuchet MS"/>
          <w:color w:val="000000"/>
          <w:sz w:val="20"/>
          <w:szCs w:val="20"/>
        </w:rPr>
      </w:pPr>
      <w:r>
        <w:rPr>
          <w:rFonts w:ascii="Trebuchet MS" w:hAnsi="Trebuchet MS"/>
          <w:color w:val="000000"/>
          <w:sz w:val="20"/>
          <w:szCs w:val="20"/>
        </w:rPr>
        <w:t>1 Ó Deus, por que nos rejeitaste para sempre? Por que se acende a tua ira contra o rebanho do teu pasto?</w:t>
      </w:r>
    </w:p>
    <w:p>
      <w:pPr>
        <w:rPr>
          <w:rFonts w:ascii="Trebuchet MS" w:hAnsi="Trebuchet MS"/>
          <w:color w:val="000000"/>
          <w:sz w:val="20"/>
          <w:szCs w:val="20"/>
        </w:rPr>
      </w:pPr>
      <w:r>
        <w:rPr>
          <w:rFonts w:ascii="Trebuchet MS" w:hAnsi="Trebuchet MS"/>
          <w:color w:val="000000"/>
          <w:sz w:val="20"/>
          <w:szCs w:val="20"/>
        </w:rPr>
        <w:t>2 Lembra-te da tua congregação, que compraste desde a antigüidade, que remiste para ser a tribo da tua herança, e do monte Sião, em que tens habitado.</w:t>
      </w:r>
    </w:p>
    <w:p>
      <w:pPr>
        <w:rPr>
          <w:rFonts w:ascii="Trebuchet MS" w:hAnsi="Trebuchet MS"/>
          <w:color w:val="000000"/>
          <w:sz w:val="20"/>
          <w:szCs w:val="20"/>
        </w:rPr>
      </w:pPr>
      <w:r>
        <w:rPr>
          <w:rFonts w:ascii="Trebuchet MS" w:hAnsi="Trebuchet MS"/>
          <w:color w:val="000000"/>
          <w:sz w:val="20"/>
          <w:szCs w:val="20"/>
        </w:rPr>
        <w:t>3 Dirige os teus passos para as perpétuas ruínas, para todo o mal que o inimigo tem feito no santuário.</w:t>
      </w:r>
    </w:p>
    <w:p>
      <w:pPr>
        <w:rPr>
          <w:rFonts w:ascii="Trebuchet MS" w:hAnsi="Trebuchet MS"/>
          <w:color w:val="000000"/>
          <w:sz w:val="20"/>
          <w:szCs w:val="20"/>
        </w:rPr>
      </w:pPr>
      <w:r>
        <w:rPr>
          <w:rFonts w:ascii="Trebuchet MS" w:hAnsi="Trebuchet MS"/>
          <w:color w:val="000000"/>
          <w:sz w:val="20"/>
          <w:szCs w:val="20"/>
        </w:rPr>
        <w:t>4 Os teus inimigos bramam no meio da tua assembléia; põem nela as suas insígnias por sinais.</w:t>
      </w:r>
    </w:p>
    <w:p>
      <w:pPr>
        <w:rPr>
          <w:rFonts w:ascii="Trebuchet MS" w:hAnsi="Trebuchet MS"/>
          <w:color w:val="000000"/>
          <w:sz w:val="20"/>
          <w:szCs w:val="20"/>
        </w:rPr>
      </w:pPr>
      <w:r>
        <w:rPr>
          <w:rFonts w:ascii="Trebuchet MS" w:hAnsi="Trebuchet MS"/>
          <w:color w:val="000000"/>
          <w:sz w:val="20"/>
          <w:szCs w:val="20"/>
        </w:rPr>
        <w:t>5 A entrada superior cortaram com machados a grade de madeira.</w:t>
      </w:r>
    </w:p>
    <w:p>
      <w:pPr>
        <w:rPr>
          <w:rFonts w:ascii="Trebuchet MS" w:hAnsi="Trebuchet MS"/>
          <w:color w:val="000000"/>
          <w:sz w:val="20"/>
          <w:szCs w:val="20"/>
        </w:rPr>
      </w:pPr>
      <w:r>
        <w:rPr>
          <w:rFonts w:ascii="Trebuchet MS" w:hAnsi="Trebuchet MS"/>
          <w:color w:val="000000"/>
          <w:sz w:val="20"/>
          <w:szCs w:val="20"/>
        </w:rPr>
        <w:t>6 Eis que toda obra entalhada, eles a despedaçaram a machados e martelos.</w:t>
      </w:r>
    </w:p>
    <w:p>
      <w:pPr>
        <w:rPr>
          <w:rFonts w:ascii="Trebuchet MS" w:hAnsi="Trebuchet MS"/>
          <w:color w:val="000000"/>
          <w:sz w:val="20"/>
          <w:szCs w:val="20"/>
        </w:rPr>
      </w:pPr>
      <w:r>
        <w:rPr>
          <w:rFonts w:ascii="Trebuchet MS" w:hAnsi="Trebuchet MS"/>
          <w:color w:val="000000"/>
          <w:sz w:val="20"/>
          <w:szCs w:val="20"/>
        </w:rPr>
        <w:t>7 Lançaram fogo ao teu santuário; profanaram, derrubando-a até o chão, a morada do teu nome.</w:t>
      </w:r>
    </w:p>
    <w:p>
      <w:pPr>
        <w:rPr>
          <w:rFonts w:ascii="Trebuchet MS" w:hAnsi="Trebuchet MS"/>
          <w:color w:val="000000"/>
          <w:sz w:val="20"/>
          <w:szCs w:val="20"/>
        </w:rPr>
      </w:pPr>
      <w:r>
        <w:rPr>
          <w:rFonts w:ascii="Trebuchet MS" w:hAnsi="Trebuchet MS"/>
          <w:color w:val="000000"/>
          <w:sz w:val="20"/>
          <w:szCs w:val="20"/>
        </w:rPr>
        <w:t>8 Disseram no seu coração: Despojemo-la duma vez. Queimaram todas as sinagogas de Deus na terra.</w:t>
      </w:r>
    </w:p>
    <w:p>
      <w:pPr>
        <w:rPr>
          <w:rFonts w:ascii="Trebuchet MS" w:hAnsi="Trebuchet MS"/>
          <w:color w:val="000000"/>
          <w:sz w:val="20"/>
          <w:szCs w:val="20"/>
        </w:rPr>
      </w:pPr>
      <w:r>
        <w:rPr>
          <w:rFonts w:ascii="Trebuchet MS" w:hAnsi="Trebuchet MS"/>
          <w:color w:val="000000"/>
          <w:sz w:val="20"/>
          <w:szCs w:val="20"/>
        </w:rPr>
        <w:t>9 Não vemos mais as nossas insígnias, não há mais profeta; nem há entre nós alguém que saiba até quando isto durará.</w:t>
      </w:r>
    </w:p>
    <w:p>
      <w:pPr>
        <w:rPr>
          <w:rFonts w:ascii="Trebuchet MS" w:hAnsi="Trebuchet MS"/>
          <w:color w:val="000000"/>
          <w:sz w:val="20"/>
          <w:szCs w:val="20"/>
        </w:rPr>
      </w:pPr>
      <w:r>
        <w:rPr>
          <w:rFonts w:ascii="Trebuchet MS" w:hAnsi="Trebuchet MS"/>
          <w:color w:val="000000"/>
          <w:sz w:val="20"/>
          <w:szCs w:val="20"/>
        </w:rPr>
        <w:t>10 Até quando, ó Deus, o adversário afrontará? O inimigo ultrajará o teu nome para sempre?</w:t>
      </w:r>
    </w:p>
    <w:p>
      <w:pPr>
        <w:rPr>
          <w:rFonts w:ascii="Trebuchet MS" w:hAnsi="Trebuchet MS"/>
          <w:color w:val="000000"/>
          <w:sz w:val="20"/>
          <w:szCs w:val="20"/>
        </w:rPr>
      </w:pPr>
      <w:r>
        <w:rPr>
          <w:rFonts w:ascii="Trebuchet MS" w:hAnsi="Trebuchet MS"/>
          <w:color w:val="000000"/>
          <w:sz w:val="20"/>
          <w:szCs w:val="20"/>
        </w:rPr>
        <w:t>11 Por que reténs a tua mão, sim, a tua destra? Tira-a do teu seio, e consome-os.</w:t>
      </w:r>
    </w:p>
    <w:p>
      <w:pPr>
        <w:rPr>
          <w:rFonts w:ascii="Trebuchet MS" w:hAnsi="Trebuchet MS"/>
          <w:color w:val="000000"/>
          <w:sz w:val="20"/>
          <w:szCs w:val="20"/>
        </w:rPr>
      </w:pPr>
      <w:r>
        <w:rPr>
          <w:rFonts w:ascii="Trebuchet MS" w:hAnsi="Trebuchet MS"/>
          <w:color w:val="000000"/>
          <w:sz w:val="20"/>
          <w:szCs w:val="20"/>
        </w:rPr>
        <w:t>12 Todavia, Deus é o meu Rei desde a antigüidade, operando a salvação no meio da terra.</w:t>
      </w:r>
    </w:p>
    <w:p>
      <w:pPr>
        <w:rPr>
          <w:rFonts w:ascii="Trebuchet MS" w:hAnsi="Trebuchet MS"/>
          <w:color w:val="000000"/>
          <w:sz w:val="20"/>
          <w:szCs w:val="20"/>
        </w:rPr>
      </w:pPr>
      <w:r>
        <w:rPr>
          <w:rFonts w:ascii="Trebuchet MS" w:hAnsi="Trebuchet MS"/>
          <w:color w:val="000000"/>
          <w:sz w:val="20"/>
          <w:szCs w:val="20"/>
        </w:rPr>
        <w:t>13 Tu dividiste o mar pela tua força; esmigalhaste a cabeça dos monstros marinhos sobre as águas.</w:t>
      </w:r>
    </w:p>
    <w:p>
      <w:pPr>
        <w:rPr>
          <w:rFonts w:ascii="Trebuchet MS" w:hAnsi="Trebuchet MS"/>
          <w:color w:val="000000"/>
          <w:sz w:val="20"/>
          <w:szCs w:val="20"/>
        </w:rPr>
      </w:pPr>
      <w:r>
        <w:rPr>
          <w:rFonts w:ascii="Trebuchet MS" w:hAnsi="Trebuchet MS"/>
          <w:color w:val="000000"/>
          <w:sz w:val="20"/>
          <w:szCs w:val="20"/>
        </w:rPr>
        <w:t>14 Tu esmagaste as cabeças do leviatã, e o deste por mantimento aos habitantes do deserto.</w:t>
      </w:r>
    </w:p>
    <w:p>
      <w:pPr>
        <w:rPr>
          <w:rFonts w:ascii="Trebuchet MS" w:hAnsi="Trebuchet MS"/>
          <w:color w:val="000000"/>
          <w:sz w:val="20"/>
          <w:szCs w:val="20"/>
        </w:rPr>
      </w:pPr>
      <w:r>
        <w:rPr>
          <w:rFonts w:ascii="Trebuchet MS" w:hAnsi="Trebuchet MS"/>
          <w:color w:val="000000"/>
          <w:sz w:val="20"/>
          <w:szCs w:val="20"/>
        </w:rPr>
        <w:t>15 Tu abriste fontes e ribeiros; tu secaste os rios perenes.</w:t>
      </w:r>
    </w:p>
    <w:p>
      <w:pPr>
        <w:rPr>
          <w:rFonts w:ascii="Trebuchet MS" w:hAnsi="Trebuchet MS"/>
          <w:color w:val="000000"/>
          <w:sz w:val="20"/>
          <w:szCs w:val="20"/>
        </w:rPr>
      </w:pPr>
      <w:r>
        <w:rPr>
          <w:rFonts w:ascii="Trebuchet MS" w:hAnsi="Trebuchet MS"/>
          <w:color w:val="000000"/>
          <w:sz w:val="20"/>
          <w:szCs w:val="20"/>
        </w:rPr>
        <w:t>16 Teu é o dia e tua é a noite: tu preparaste a luz e o sol.</w:t>
      </w:r>
    </w:p>
    <w:p>
      <w:pPr>
        <w:rPr>
          <w:rFonts w:ascii="Trebuchet MS" w:hAnsi="Trebuchet MS"/>
          <w:color w:val="000000"/>
          <w:sz w:val="20"/>
          <w:szCs w:val="20"/>
        </w:rPr>
      </w:pPr>
      <w:r>
        <w:rPr>
          <w:rFonts w:ascii="Trebuchet MS" w:hAnsi="Trebuchet MS"/>
          <w:color w:val="000000"/>
          <w:sz w:val="20"/>
          <w:szCs w:val="20"/>
        </w:rPr>
        <w:t>17 Tu estabeleceste todos os limites da terra; verão e inverno, tu os fizeste.</w:t>
      </w:r>
    </w:p>
    <w:p>
      <w:pPr>
        <w:rPr>
          <w:rFonts w:ascii="Trebuchet MS" w:hAnsi="Trebuchet MS"/>
          <w:color w:val="000000"/>
          <w:sz w:val="20"/>
          <w:szCs w:val="20"/>
        </w:rPr>
      </w:pPr>
      <w:r>
        <w:rPr>
          <w:rFonts w:ascii="Trebuchet MS" w:hAnsi="Trebuchet MS"/>
          <w:color w:val="000000"/>
          <w:sz w:val="20"/>
          <w:szCs w:val="20"/>
        </w:rPr>
        <w:t>18 Lembra-te disto: que o inimigo te afrontou, ó Senhor, e que um povo insensato ultrajou o teu nome.</w:t>
      </w:r>
    </w:p>
    <w:p>
      <w:pPr>
        <w:rPr>
          <w:rFonts w:ascii="Trebuchet MS" w:hAnsi="Trebuchet MS"/>
          <w:color w:val="000000"/>
          <w:sz w:val="20"/>
          <w:szCs w:val="20"/>
        </w:rPr>
      </w:pPr>
      <w:r>
        <w:rPr>
          <w:rFonts w:ascii="Trebuchet MS" w:hAnsi="Trebuchet MS"/>
          <w:color w:val="000000"/>
          <w:sz w:val="20"/>
          <w:szCs w:val="20"/>
        </w:rPr>
        <w:t>19 Não entregues às feras a alma da tua rola; não te esqueça para sempre da vida dos teus aflitos.</w:t>
      </w:r>
    </w:p>
    <w:p>
      <w:pPr>
        <w:rPr>
          <w:rFonts w:ascii="Trebuchet MS" w:hAnsi="Trebuchet MS"/>
          <w:color w:val="000000"/>
          <w:sz w:val="20"/>
          <w:szCs w:val="20"/>
        </w:rPr>
      </w:pPr>
      <w:r>
        <w:rPr>
          <w:rFonts w:ascii="Trebuchet MS" w:hAnsi="Trebuchet MS"/>
          <w:color w:val="000000"/>
          <w:sz w:val="20"/>
          <w:szCs w:val="20"/>
        </w:rPr>
        <w:t>20 Atenta para o teu pacto, pois os lugares tenebrosos da terra estão cheios das moradas de violência.</w:t>
      </w:r>
    </w:p>
    <w:p>
      <w:pPr>
        <w:rPr>
          <w:rFonts w:ascii="Trebuchet MS" w:hAnsi="Trebuchet MS"/>
          <w:color w:val="000000"/>
          <w:sz w:val="20"/>
          <w:szCs w:val="20"/>
        </w:rPr>
      </w:pPr>
      <w:r>
        <w:rPr>
          <w:rFonts w:ascii="Trebuchet MS" w:hAnsi="Trebuchet MS"/>
          <w:color w:val="000000"/>
          <w:sz w:val="20"/>
          <w:szCs w:val="20"/>
        </w:rPr>
        <w:t>21 Não volte envergonhado o oprimido; louvem o teu nome o aflito e o necessitado.</w:t>
      </w:r>
    </w:p>
    <w:p>
      <w:pPr>
        <w:rPr>
          <w:rFonts w:ascii="Trebuchet MS" w:hAnsi="Trebuchet MS"/>
          <w:color w:val="000000"/>
          <w:sz w:val="20"/>
          <w:szCs w:val="20"/>
        </w:rPr>
      </w:pPr>
      <w:r>
        <w:rPr>
          <w:rFonts w:ascii="Trebuchet MS" w:hAnsi="Trebuchet MS"/>
          <w:color w:val="000000"/>
          <w:sz w:val="20"/>
          <w:szCs w:val="20"/>
        </w:rPr>
        <w:t>22 Levanta-te, ó Deus, pleiteia a tua própria causa; lembra-te da afronta que o insensato te faz continuamente.</w:t>
      </w:r>
    </w:p>
    <w:p>
      <w:pPr>
        <w:rPr>
          <w:rFonts w:ascii="Trebuchet MS" w:hAnsi="Trebuchet MS"/>
          <w:color w:val="000000"/>
          <w:sz w:val="20"/>
          <w:szCs w:val="20"/>
        </w:rPr>
      </w:pPr>
      <w:r>
        <w:rPr>
          <w:rFonts w:ascii="Trebuchet MS" w:hAnsi="Trebuchet MS"/>
          <w:color w:val="000000"/>
          <w:sz w:val="20"/>
          <w:szCs w:val="20"/>
        </w:rPr>
        <w:t>23 Não te esqueças da gritaria dos teus adversários; o tumulto daqueles que se levantam contra ti sobe continuamente.</w:t>
      </w:r>
    </w:p>
    <w:p>
      <w:pPr>
        <w:pStyle w:val="P13"/>
        <w:rPr>
          <w:rFonts w:ascii="Trebuchet MS" w:hAnsi="Trebuchet MS"/>
          <w:color w:val="000000"/>
          <w:sz w:val="22"/>
          <w:szCs w:val="22"/>
        </w:rPr>
      </w:pPr>
      <w:bookmarkStart w:id="599" w:name="_Toc147528513"/>
      <w:r>
        <w:rPr>
          <w:rFonts w:ascii="Trebuchet MS" w:hAnsi="Trebuchet MS"/>
          <w:color w:val="000000"/>
          <w:sz w:val="22"/>
          <w:szCs w:val="22"/>
        </w:rPr>
        <w:t xml:space="preserve"> SALMOS 75</w:t>
      </w:r>
      <w:bookmarkEnd w:id="599"/>
    </w:p>
    <w:p>
      <w:pPr>
        <w:rPr>
          <w:rFonts w:ascii="Trebuchet MS" w:hAnsi="Trebuchet MS"/>
          <w:color w:val="000000"/>
          <w:sz w:val="20"/>
          <w:szCs w:val="20"/>
        </w:rPr>
      </w:pPr>
      <w:r>
        <w:rPr>
          <w:rFonts w:ascii="Trebuchet MS" w:hAnsi="Trebuchet MS"/>
          <w:color w:val="000000"/>
          <w:sz w:val="20"/>
          <w:szCs w:val="20"/>
        </w:rPr>
        <w:t>1 Damos-te graças, ó Deus, damos-te graças, pois o teu nome está perto; os que invocam o teu nome anunciam as tuas maravilhas.</w:t>
      </w:r>
    </w:p>
    <w:p>
      <w:pPr>
        <w:rPr>
          <w:rFonts w:ascii="Trebuchet MS" w:hAnsi="Trebuchet MS"/>
          <w:color w:val="000000"/>
          <w:sz w:val="20"/>
          <w:szCs w:val="20"/>
        </w:rPr>
      </w:pPr>
      <w:r>
        <w:rPr>
          <w:rFonts w:ascii="Trebuchet MS" w:hAnsi="Trebuchet MS"/>
          <w:color w:val="000000"/>
          <w:sz w:val="20"/>
          <w:szCs w:val="20"/>
        </w:rPr>
        <w:t>2 Quando chegar o tempo determinado, julgarei retamente.</w:t>
      </w:r>
    </w:p>
    <w:p>
      <w:pPr>
        <w:rPr>
          <w:rFonts w:ascii="Trebuchet MS" w:hAnsi="Trebuchet MS"/>
          <w:color w:val="000000"/>
          <w:sz w:val="20"/>
          <w:szCs w:val="20"/>
        </w:rPr>
      </w:pPr>
      <w:r>
        <w:rPr>
          <w:rFonts w:ascii="Trebuchet MS" w:hAnsi="Trebuchet MS"/>
          <w:color w:val="000000"/>
          <w:sz w:val="20"/>
          <w:szCs w:val="20"/>
        </w:rPr>
        <w:t>3 Dissolve-se a terra e todos os seus moradores, mas eu lhe fortaleci as colunas.</w:t>
      </w:r>
    </w:p>
    <w:p>
      <w:pPr>
        <w:rPr>
          <w:rFonts w:ascii="Trebuchet MS" w:hAnsi="Trebuchet MS"/>
          <w:color w:val="000000"/>
          <w:sz w:val="20"/>
          <w:szCs w:val="20"/>
        </w:rPr>
      </w:pPr>
      <w:r>
        <w:rPr>
          <w:rFonts w:ascii="Trebuchet MS" w:hAnsi="Trebuchet MS"/>
          <w:color w:val="000000"/>
          <w:sz w:val="20"/>
          <w:szCs w:val="20"/>
        </w:rPr>
        <w:t>4 Digo eu aos arrogantes: Não sejais arrogantes; e aos ímpios: Não levanteis a fronte;</w:t>
      </w:r>
    </w:p>
    <w:p>
      <w:pPr>
        <w:rPr>
          <w:rFonts w:ascii="Trebuchet MS" w:hAnsi="Trebuchet MS"/>
          <w:color w:val="000000"/>
          <w:sz w:val="20"/>
          <w:szCs w:val="20"/>
        </w:rPr>
      </w:pPr>
      <w:r>
        <w:rPr>
          <w:rFonts w:ascii="Trebuchet MS" w:hAnsi="Trebuchet MS"/>
          <w:color w:val="000000"/>
          <w:sz w:val="20"/>
          <w:szCs w:val="20"/>
        </w:rPr>
        <w:t>5 não levanteis ao alto a vossa fronte, nem faleis com arrogância.</w:t>
      </w:r>
    </w:p>
    <w:p>
      <w:pPr>
        <w:rPr>
          <w:rFonts w:ascii="Trebuchet MS" w:hAnsi="Trebuchet MS"/>
          <w:color w:val="000000"/>
          <w:sz w:val="20"/>
          <w:szCs w:val="20"/>
        </w:rPr>
      </w:pPr>
      <w:r>
        <w:rPr>
          <w:rFonts w:ascii="Trebuchet MS" w:hAnsi="Trebuchet MS"/>
          <w:color w:val="000000"/>
          <w:sz w:val="20"/>
          <w:szCs w:val="20"/>
        </w:rPr>
        <w:t>6 Porque nem do oriente, nem do ocidente, nem do deserto vem a exaltação.</w:t>
      </w:r>
    </w:p>
    <w:p>
      <w:pPr>
        <w:rPr>
          <w:rFonts w:ascii="Trebuchet MS" w:hAnsi="Trebuchet MS"/>
          <w:color w:val="000000"/>
          <w:sz w:val="20"/>
          <w:szCs w:val="20"/>
        </w:rPr>
      </w:pPr>
      <w:r>
        <w:rPr>
          <w:rFonts w:ascii="Trebuchet MS" w:hAnsi="Trebuchet MS"/>
          <w:color w:val="000000"/>
          <w:sz w:val="20"/>
          <w:szCs w:val="20"/>
        </w:rPr>
        <w:t>7 Mas Deus é o que julga; a um abate, e a outro exalta.</w:t>
      </w:r>
    </w:p>
    <w:p>
      <w:pPr>
        <w:rPr>
          <w:rFonts w:ascii="Trebuchet MS" w:hAnsi="Trebuchet MS"/>
          <w:color w:val="000000"/>
          <w:sz w:val="20"/>
          <w:szCs w:val="20"/>
        </w:rPr>
      </w:pPr>
      <w:r>
        <w:rPr>
          <w:rFonts w:ascii="Trebuchet MS" w:hAnsi="Trebuchet MS"/>
          <w:color w:val="000000"/>
          <w:sz w:val="20"/>
          <w:szCs w:val="20"/>
        </w:rPr>
        <w:t>8 Porque na mão do Senhor há um cálice, cujo vinho espuma, cheio de mistura, do qual ele dá a beber; certamente todos os ímpios da terra sorverão e beberão as suas fezes.</w:t>
      </w:r>
    </w:p>
    <w:p>
      <w:pPr>
        <w:rPr>
          <w:rFonts w:ascii="Trebuchet MS" w:hAnsi="Trebuchet MS"/>
          <w:color w:val="000000"/>
          <w:sz w:val="20"/>
          <w:szCs w:val="20"/>
        </w:rPr>
      </w:pPr>
      <w:r>
        <w:rPr>
          <w:rFonts w:ascii="Trebuchet MS" w:hAnsi="Trebuchet MS"/>
          <w:color w:val="000000"/>
          <w:sz w:val="20"/>
          <w:szCs w:val="20"/>
        </w:rPr>
        <w:t>9 Mas, quanto a mim, exultarei para sempre, cantarei louvores ao Deus de Jacó.</w:t>
      </w:r>
    </w:p>
    <w:p>
      <w:pPr>
        <w:rPr>
          <w:rFonts w:ascii="Trebuchet MS" w:hAnsi="Trebuchet MS"/>
          <w:color w:val="000000"/>
          <w:sz w:val="20"/>
          <w:szCs w:val="20"/>
        </w:rPr>
      </w:pPr>
      <w:r>
        <w:rPr>
          <w:rFonts w:ascii="Trebuchet MS" w:hAnsi="Trebuchet MS"/>
          <w:color w:val="000000"/>
          <w:sz w:val="20"/>
          <w:szCs w:val="20"/>
        </w:rPr>
        <w:t>10 E quebrantarei todas as forças dos ímpios, mas as forças dos justos serão exaltadas.</w:t>
      </w:r>
    </w:p>
    <w:p>
      <w:pPr>
        <w:pStyle w:val="P13"/>
        <w:rPr>
          <w:rFonts w:ascii="Trebuchet MS" w:hAnsi="Trebuchet MS"/>
          <w:color w:val="000000"/>
          <w:sz w:val="22"/>
          <w:szCs w:val="22"/>
        </w:rPr>
      </w:pPr>
      <w:bookmarkStart w:id="600" w:name="_Toc147528514"/>
      <w:r>
        <w:rPr>
          <w:rFonts w:ascii="Trebuchet MS" w:hAnsi="Trebuchet MS"/>
          <w:color w:val="000000"/>
          <w:sz w:val="22"/>
          <w:szCs w:val="22"/>
        </w:rPr>
        <w:t xml:space="preserve"> SALMOS 76</w:t>
      </w:r>
      <w:bookmarkEnd w:id="600"/>
    </w:p>
    <w:p>
      <w:pPr>
        <w:rPr>
          <w:rFonts w:ascii="Trebuchet MS" w:hAnsi="Trebuchet MS"/>
          <w:color w:val="000000"/>
          <w:sz w:val="20"/>
          <w:szCs w:val="20"/>
        </w:rPr>
      </w:pPr>
      <w:r>
        <w:rPr>
          <w:rFonts w:ascii="Trebuchet MS" w:hAnsi="Trebuchet MS"/>
          <w:color w:val="000000"/>
          <w:sz w:val="20"/>
          <w:szCs w:val="20"/>
        </w:rPr>
        <w:t>1 Conhecido é Deus em Judá, grande é o seu nome em Israel.</w:t>
      </w:r>
    </w:p>
    <w:p>
      <w:pPr>
        <w:rPr>
          <w:rFonts w:ascii="Trebuchet MS" w:hAnsi="Trebuchet MS"/>
          <w:color w:val="000000"/>
          <w:sz w:val="20"/>
          <w:szCs w:val="20"/>
        </w:rPr>
      </w:pPr>
      <w:r>
        <w:rPr>
          <w:rFonts w:ascii="Trebuchet MS" w:hAnsi="Trebuchet MS"/>
          <w:color w:val="000000"/>
          <w:sz w:val="20"/>
          <w:szCs w:val="20"/>
        </w:rPr>
        <w:t>2 Em Salém está a sua tenda, e a sua morada em Sião.</w:t>
      </w:r>
    </w:p>
    <w:p>
      <w:pPr>
        <w:rPr>
          <w:rFonts w:ascii="Trebuchet MS" w:hAnsi="Trebuchet MS"/>
          <w:color w:val="000000"/>
          <w:sz w:val="20"/>
          <w:szCs w:val="20"/>
        </w:rPr>
      </w:pPr>
      <w:r>
        <w:rPr>
          <w:rFonts w:ascii="Trebuchet MS" w:hAnsi="Trebuchet MS"/>
          <w:color w:val="000000"/>
          <w:sz w:val="20"/>
          <w:szCs w:val="20"/>
        </w:rPr>
        <w:t>3 Ali quebrou ele as flechas do arco, o escudo, a espada, e a guerra.</w:t>
      </w:r>
    </w:p>
    <w:p>
      <w:pPr>
        <w:rPr>
          <w:rFonts w:ascii="Trebuchet MS" w:hAnsi="Trebuchet MS"/>
          <w:color w:val="000000"/>
          <w:sz w:val="20"/>
          <w:szCs w:val="20"/>
        </w:rPr>
      </w:pPr>
      <w:r>
        <w:rPr>
          <w:rFonts w:ascii="Trebuchet MS" w:hAnsi="Trebuchet MS"/>
          <w:color w:val="000000"/>
          <w:sz w:val="20"/>
          <w:szCs w:val="20"/>
        </w:rPr>
        <w:t>4 Glorioso és tu, mais majestoso do que os montes eternos.</w:t>
      </w:r>
    </w:p>
    <w:p>
      <w:pPr>
        <w:rPr>
          <w:rFonts w:ascii="Trebuchet MS" w:hAnsi="Trebuchet MS"/>
          <w:color w:val="000000"/>
          <w:sz w:val="20"/>
          <w:szCs w:val="20"/>
        </w:rPr>
      </w:pPr>
      <w:r>
        <w:rPr>
          <w:rFonts w:ascii="Trebuchet MS" w:hAnsi="Trebuchet MS"/>
          <w:color w:val="000000"/>
          <w:sz w:val="20"/>
          <w:szCs w:val="20"/>
        </w:rPr>
        <w:t>5 Os ousados de coração foram despojados; dormiram o seu último sono; nenhum dos homens de força pôde usar as mãos.</w:t>
      </w:r>
    </w:p>
    <w:p>
      <w:pPr>
        <w:rPr>
          <w:rFonts w:ascii="Trebuchet MS" w:hAnsi="Trebuchet MS"/>
          <w:color w:val="000000"/>
          <w:sz w:val="20"/>
          <w:szCs w:val="20"/>
        </w:rPr>
      </w:pPr>
      <w:r>
        <w:rPr>
          <w:rFonts w:ascii="Trebuchet MS" w:hAnsi="Trebuchet MS"/>
          <w:color w:val="000000"/>
          <w:sz w:val="20"/>
          <w:szCs w:val="20"/>
        </w:rPr>
        <w:t>6 À tua repreensão, ó Deus de Jacó, cavaleiros e cavalos ficaram estirados sem sentidos.</w:t>
      </w:r>
    </w:p>
    <w:p>
      <w:pPr>
        <w:rPr>
          <w:rFonts w:ascii="Trebuchet MS" w:hAnsi="Trebuchet MS"/>
          <w:color w:val="000000"/>
          <w:sz w:val="20"/>
          <w:szCs w:val="20"/>
        </w:rPr>
      </w:pPr>
      <w:r>
        <w:rPr>
          <w:rFonts w:ascii="Trebuchet MS" w:hAnsi="Trebuchet MS"/>
          <w:color w:val="000000"/>
          <w:sz w:val="20"/>
          <w:szCs w:val="20"/>
        </w:rPr>
        <w:t>7 Tu, sim, tu és tremendo; e quem subsistirá à tua vista, quando te irares?</w:t>
      </w:r>
    </w:p>
    <w:p>
      <w:pPr>
        <w:rPr>
          <w:rFonts w:ascii="Trebuchet MS" w:hAnsi="Trebuchet MS"/>
          <w:color w:val="000000"/>
          <w:sz w:val="20"/>
          <w:szCs w:val="20"/>
        </w:rPr>
      </w:pPr>
      <w:r>
        <w:rPr>
          <w:rFonts w:ascii="Trebuchet MS" w:hAnsi="Trebuchet MS"/>
          <w:color w:val="000000"/>
          <w:sz w:val="20"/>
          <w:szCs w:val="20"/>
        </w:rPr>
        <w:t>8 Desde o céu fizeste ouvir o teu juízo; a terra tremeu e se aquietou,</w:t>
      </w:r>
    </w:p>
    <w:p>
      <w:pPr>
        <w:rPr>
          <w:rFonts w:ascii="Trebuchet MS" w:hAnsi="Trebuchet MS"/>
          <w:color w:val="000000"/>
          <w:sz w:val="20"/>
          <w:szCs w:val="20"/>
        </w:rPr>
      </w:pPr>
      <w:r>
        <w:rPr>
          <w:rFonts w:ascii="Trebuchet MS" w:hAnsi="Trebuchet MS"/>
          <w:color w:val="000000"/>
          <w:sz w:val="20"/>
          <w:szCs w:val="20"/>
        </w:rPr>
        <w:t>9 quando Deus se levantou para julgar, para salvar a todos os mansos da terra.</w:t>
      </w:r>
    </w:p>
    <w:p>
      <w:pPr>
        <w:rPr>
          <w:rFonts w:ascii="Trebuchet MS" w:hAnsi="Trebuchet MS"/>
          <w:color w:val="000000"/>
          <w:sz w:val="20"/>
          <w:szCs w:val="20"/>
        </w:rPr>
      </w:pPr>
      <w:r>
        <w:rPr>
          <w:rFonts w:ascii="Trebuchet MS" w:hAnsi="Trebuchet MS"/>
          <w:color w:val="000000"/>
          <w:sz w:val="20"/>
          <w:szCs w:val="20"/>
        </w:rPr>
        <w:t>10 Na verdade a cólera do homem redundará em teu louvor, e do restante da cólera tu te cingirás.</w:t>
      </w:r>
    </w:p>
    <w:p>
      <w:pPr>
        <w:rPr>
          <w:rFonts w:ascii="Trebuchet MS" w:hAnsi="Trebuchet MS"/>
          <w:color w:val="000000"/>
          <w:sz w:val="20"/>
          <w:szCs w:val="20"/>
        </w:rPr>
      </w:pPr>
      <w:r>
        <w:rPr>
          <w:rFonts w:ascii="Trebuchet MS" w:hAnsi="Trebuchet MS"/>
          <w:color w:val="000000"/>
          <w:sz w:val="20"/>
          <w:szCs w:val="20"/>
        </w:rPr>
        <w:t>11 Fazei votos, e pagai-os ao Senhor, vosso Deus; tragam presentes, os que estão em redor dele, àquele que deve ser temido.</w:t>
      </w:r>
    </w:p>
    <w:p>
      <w:pPr>
        <w:rPr>
          <w:rFonts w:ascii="Trebuchet MS" w:hAnsi="Trebuchet MS"/>
          <w:color w:val="000000"/>
          <w:sz w:val="20"/>
          <w:szCs w:val="20"/>
        </w:rPr>
      </w:pPr>
      <w:r>
        <w:rPr>
          <w:rFonts w:ascii="Trebuchet MS" w:hAnsi="Trebuchet MS"/>
          <w:color w:val="000000"/>
          <w:sz w:val="20"/>
          <w:szCs w:val="20"/>
        </w:rPr>
        <w:t>12 Ele ceifará o espírito dos príncipes; é tremendo para com os reis da terra.</w:t>
      </w:r>
    </w:p>
    <w:p>
      <w:pPr>
        <w:pStyle w:val="P13"/>
        <w:rPr>
          <w:rFonts w:ascii="Trebuchet MS" w:hAnsi="Trebuchet MS"/>
          <w:color w:val="000000"/>
          <w:sz w:val="22"/>
          <w:szCs w:val="22"/>
        </w:rPr>
      </w:pPr>
      <w:bookmarkStart w:id="601" w:name="_Toc147528515"/>
      <w:r>
        <w:rPr>
          <w:rFonts w:ascii="Trebuchet MS" w:hAnsi="Trebuchet MS"/>
          <w:color w:val="000000"/>
          <w:sz w:val="22"/>
          <w:szCs w:val="22"/>
        </w:rPr>
        <w:t xml:space="preserve"> SALMOS 77</w:t>
      </w:r>
      <w:bookmarkEnd w:id="601"/>
    </w:p>
    <w:p>
      <w:pPr>
        <w:rPr>
          <w:rFonts w:ascii="Trebuchet MS" w:hAnsi="Trebuchet MS"/>
          <w:color w:val="000000"/>
          <w:sz w:val="20"/>
          <w:szCs w:val="20"/>
        </w:rPr>
      </w:pPr>
      <w:r>
        <w:rPr>
          <w:rFonts w:ascii="Trebuchet MS" w:hAnsi="Trebuchet MS"/>
          <w:color w:val="000000"/>
          <w:sz w:val="20"/>
          <w:szCs w:val="20"/>
        </w:rPr>
        <w:t>1 Levanto a Deus a minha voz; a Deus levanto a minha voz, para que ele me ouça.</w:t>
      </w:r>
    </w:p>
    <w:p>
      <w:pPr>
        <w:rPr>
          <w:rFonts w:ascii="Trebuchet MS" w:hAnsi="Trebuchet MS"/>
          <w:color w:val="000000"/>
          <w:sz w:val="20"/>
          <w:szCs w:val="20"/>
        </w:rPr>
      </w:pPr>
      <w:r>
        <w:rPr>
          <w:rFonts w:ascii="Trebuchet MS" w:hAnsi="Trebuchet MS"/>
          <w:color w:val="000000"/>
          <w:sz w:val="20"/>
          <w:szCs w:val="20"/>
        </w:rPr>
        <w:t>2 No dia da minha angústia busco ao Senhor; de noite a minha mão fica estendida e não se cansa; a minha alma recusa ser consolada.</w:t>
      </w:r>
    </w:p>
    <w:p>
      <w:pPr>
        <w:rPr>
          <w:rFonts w:ascii="Trebuchet MS" w:hAnsi="Trebuchet MS"/>
          <w:color w:val="000000"/>
          <w:sz w:val="20"/>
          <w:szCs w:val="20"/>
        </w:rPr>
      </w:pPr>
      <w:r>
        <w:rPr>
          <w:rFonts w:ascii="Trebuchet MS" w:hAnsi="Trebuchet MS"/>
          <w:color w:val="000000"/>
          <w:sz w:val="20"/>
          <w:szCs w:val="20"/>
        </w:rPr>
        <w:t>3 Lembro-me de Deus, e me lamento; queixo-me, e o meu espírito desfalece.</w:t>
      </w:r>
    </w:p>
    <w:p>
      <w:pPr>
        <w:rPr>
          <w:rFonts w:ascii="Trebuchet MS" w:hAnsi="Trebuchet MS"/>
          <w:color w:val="000000"/>
          <w:sz w:val="20"/>
          <w:szCs w:val="20"/>
        </w:rPr>
      </w:pPr>
      <w:r>
        <w:rPr>
          <w:rFonts w:ascii="Trebuchet MS" w:hAnsi="Trebuchet MS"/>
          <w:color w:val="000000"/>
          <w:sz w:val="20"/>
          <w:szCs w:val="20"/>
        </w:rPr>
        <w:t>4 Conservas vigilantes os meus olhos; estou tão perturbado que não posso falar.</w:t>
      </w:r>
    </w:p>
    <w:p>
      <w:pPr>
        <w:rPr>
          <w:rFonts w:ascii="Trebuchet MS" w:hAnsi="Trebuchet MS"/>
          <w:color w:val="000000"/>
          <w:sz w:val="20"/>
          <w:szCs w:val="20"/>
        </w:rPr>
      </w:pPr>
      <w:r>
        <w:rPr>
          <w:rFonts w:ascii="Trebuchet MS" w:hAnsi="Trebuchet MS"/>
          <w:color w:val="000000"/>
          <w:sz w:val="20"/>
          <w:szCs w:val="20"/>
        </w:rPr>
        <w:t>5 Considero os dias da antigüidade, os anos dos tempos passados.</w:t>
      </w:r>
    </w:p>
    <w:p>
      <w:pPr>
        <w:rPr>
          <w:rFonts w:ascii="Trebuchet MS" w:hAnsi="Trebuchet MS"/>
          <w:color w:val="000000"/>
          <w:sz w:val="20"/>
          <w:szCs w:val="20"/>
        </w:rPr>
      </w:pPr>
      <w:r>
        <w:rPr>
          <w:rFonts w:ascii="Trebuchet MS" w:hAnsi="Trebuchet MS"/>
          <w:color w:val="000000"/>
          <w:sz w:val="20"/>
          <w:szCs w:val="20"/>
        </w:rPr>
        <w:t>6 De noite lembro-me do meu cântico; consulto com o meu coração, e examino o meu espírito.</w:t>
      </w:r>
    </w:p>
    <w:p>
      <w:pPr>
        <w:rPr>
          <w:rFonts w:ascii="Trebuchet MS" w:hAnsi="Trebuchet MS"/>
          <w:color w:val="000000"/>
          <w:sz w:val="20"/>
          <w:szCs w:val="20"/>
        </w:rPr>
      </w:pPr>
      <w:r>
        <w:rPr>
          <w:rFonts w:ascii="Trebuchet MS" w:hAnsi="Trebuchet MS"/>
          <w:color w:val="000000"/>
          <w:sz w:val="20"/>
          <w:szCs w:val="20"/>
        </w:rPr>
        <w:t>7 Rejeitará o Senhor para sempre e não tornará a ser favorável?</w:t>
      </w:r>
    </w:p>
    <w:p>
      <w:pPr>
        <w:rPr>
          <w:rFonts w:ascii="Trebuchet MS" w:hAnsi="Trebuchet MS"/>
          <w:color w:val="000000"/>
          <w:sz w:val="20"/>
          <w:szCs w:val="20"/>
        </w:rPr>
      </w:pPr>
      <w:r>
        <w:rPr>
          <w:rFonts w:ascii="Trebuchet MS" w:hAnsi="Trebuchet MS"/>
          <w:color w:val="000000"/>
          <w:sz w:val="20"/>
          <w:szCs w:val="20"/>
        </w:rPr>
        <w:t>8 Cessou para sempre a sua benignidade? Acabou-se a sua promessa para todas as gerações</w:t>
      </w:r>
    </w:p>
    <w:p>
      <w:pPr>
        <w:rPr>
          <w:rFonts w:ascii="Trebuchet MS" w:hAnsi="Trebuchet MS"/>
          <w:color w:val="000000"/>
          <w:sz w:val="20"/>
          <w:szCs w:val="20"/>
        </w:rPr>
      </w:pPr>
      <w:r>
        <w:rPr>
          <w:rFonts w:ascii="Trebuchet MS" w:hAnsi="Trebuchet MS"/>
          <w:color w:val="000000"/>
          <w:sz w:val="20"/>
          <w:szCs w:val="20"/>
        </w:rPr>
        <w:t>9 Esqueceu-se Deus de ser compassivo? Ou na sua ira encerrou ele as suas ternas misericórdias?</w:t>
      </w:r>
    </w:p>
    <w:p>
      <w:pPr>
        <w:rPr>
          <w:rFonts w:ascii="Trebuchet MS" w:hAnsi="Trebuchet MS"/>
          <w:color w:val="000000"/>
          <w:sz w:val="20"/>
          <w:szCs w:val="20"/>
        </w:rPr>
      </w:pPr>
      <w:r>
        <w:rPr>
          <w:rFonts w:ascii="Trebuchet MS" w:hAnsi="Trebuchet MS"/>
          <w:color w:val="000000"/>
          <w:sz w:val="20"/>
          <w:szCs w:val="20"/>
        </w:rPr>
        <w:t>10 E eu digo: Isto é minha enfermidade; acaso se mudou a destra do Altíssimo?</w:t>
      </w:r>
    </w:p>
    <w:p>
      <w:pPr>
        <w:rPr>
          <w:rFonts w:ascii="Trebuchet MS" w:hAnsi="Trebuchet MS"/>
          <w:color w:val="000000"/>
          <w:sz w:val="20"/>
          <w:szCs w:val="20"/>
        </w:rPr>
      </w:pPr>
      <w:r>
        <w:rPr>
          <w:rFonts w:ascii="Trebuchet MS" w:hAnsi="Trebuchet MS"/>
          <w:color w:val="000000"/>
          <w:sz w:val="20"/>
          <w:szCs w:val="20"/>
        </w:rPr>
        <w:t>11 Recordarei os feitos do Senhor; sim, me lembrarei das tuas maravilhas da antigüidade.</w:t>
      </w:r>
    </w:p>
    <w:p>
      <w:pPr>
        <w:rPr>
          <w:rFonts w:ascii="Trebuchet MS" w:hAnsi="Trebuchet MS"/>
          <w:color w:val="000000"/>
          <w:sz w:val="20"/>
          <w:szCs w:val="20"/>
        </w:rPr>
      </w:pPr>
      <w:r>
        <w:rPr>
          <w:rFonts w:ascii="Trebuchet MS" w:hAnsi="Trebuchet MS"/>
          <w:color w:val="000000"/>
          <w:sz w:val="20"/>
          <w:szCs w:val="20"/>
        </w:rPr>
        <w:t>12 Meditarei também em todas as tuas obras, e ponderarei os teus feitos poderosos</w:t>
      </w:r>
    </w:p>
    <w:p>
      <w:pPr>
        <w:rPr>
          <w:rFonts w:ascii="Trebuchet MS" w:hAnsi="Trebuchet MS"/>
          <w:color w:val="000000"/>
          <w:sz w:val="20"/>
          <w:szCs w:val="20"/>
        </w:rPr>
      </w:pPr>
      <w:r>
        <w:rPr>
          <w:rFonts w:ascii="Trebuchet MS" w:hAnsi="Trebuchet MS"/>
          <w:color w:val="000000"/>
          <w:sz w:val="20"/>
          <w:szCs w:val="20"/>
        </w:rPr>
        <w:t>13 O teu caminho, ó Deus, é em santidade; que deus é grande como o nosso Deus?</w:t>
      </w:r>
    </w:p>
    <w:p>
      <w:pPr>
        <w:rPr>
          <w:rFonts w:ascii="Trebuchet MS" w:hAnsi="Trebuchet MS"/>
          <w:color w:val="000000"/>
          <w:sz w:val="20"/>
          <w:szCs w:val="20"/>
        </w:rPr>
      </w:pPr>
      <w:r>
        <w:rPr>
          <w:rFonts w:ascii="Trebuchet MS" w:hAnsi="Trebuchet MS"/>
          <w:color w:val="000000"/>
          <w:sz w:val="20"/>
          <w:szCs w:val="20"/>
        </w:rPr>
        <w:t>14 Tu és o Deus que fazes maravilhas; tu tens feito notória a tua força entre os povos.</w:t>
      </w:r>
    </w:p>
    <w:p>
      <w:pPr>
        <w:rPr>
          <w:rFonts w:ascii="Trebuchet MS" w:hAnsi="Trebuchet MS"/>
          <w:color w:val="000000"/>
          <w:sz w:val="20"/>
          <w:szCs w:val="20"/>
        </w:rPr>
      </w:pPr>
      <w:r>
        <w:rPr>
          <w:rFonts w:ascii="Trebuchet MS" w:hAnsi="Trebuchet MS"/>
          <w:color w:val="000000"/>
          <w:sz w:val="20"/>
          <w:szCs w:val="20"/>
        </w:rPr>
        <w:t>15 Com o teu braço remiste o teu povo, os filhos de Jacó e de José.</w:t>
      </w:r>
    </w:p>
    <w:p>
      <w:pPr>
        <w:rPr>
          <w:rFonts w:ascii="Trebuchet MS" w:hAnsi="Trebuchet MS"/>
          <w:color w:val="000000"/>
          <w:sz w:val="20"/>
          <w:szCs w:val="20"/>
        </w:rPr>
      </w:pPr>
      <w:r>
        <w:rPr>
          <w:rFonts w:ascii="Trebuchet MS" w:hAnsi="Trebuchet MS"/>
          <w:color w:val="000000"/>
          <w:sz w:val="20"/>
          <w:szCs w:val="20"/>
        </w:rPr>
        <w:t>16 As águas te viram, ó Deus, as águas te viram, e tremeram; os abismos também se abalaram.</w:t>
      </w:r>
    </w:p>
    <w:p>
      <w:pPr>
        <w:rPr>
          <w:rFonts w:ascii="Trebuchet MS" w:hAnsi="Trebuchet MS"/>
          <w:color w:val="000000"/>
          <w:sz w:val="20"/>
          <w:szCs w:val="20"/>
        </w:rPr>
      </w:pPr>
      <w:r>
        <w:rPr>
          <w:rFonts w:ascii="Trebuchet MS" w:hAnsi="Trebuchet MS"/>
          <w:color w:val="000000"/>
          <w:sz w:val="20"/>
          <w:szCs w:val="20"/>
        </w:rPr>
        <w:t>17 As nuvens desfizeram-se em água; os céus retumbaram; as tuas flechas também correram de uma para outra parte.</w:t>
      </w:r>
    </w:p>
    <w:p>
      <w:pPr>
        <w:rPr>
          <w:rFonts w:ascii="Trebuchet MS" w:hAnsi="Trebuchet MS"/>
          <w:color w:val="000000"/>
          <w:sz w:val="20"/>
          <w:szCs w:val="20"/>
        </w:rPr>
      </w:pPr>
      <w:r>
        <w:rPr>
          <w:rFonts w:ascii="Trebuchet MS" w:hAnsi="Trebuchet MS"/>
          <w:color w:val="000000"/>
          <w:sz w:val="20"/>
          <w:szCs w:val="20"/>
        </w:rPr>
        <w:t>18 A voz do teu trovão estava no redemoinho; os relâmpagos alumiaram o mundo; a terra se abalou e tremeu.</w:t>
      </w:r>
    </w:p>
    <w:p>
      <w:pPr>
        <w:rPr>
          <w:rFonts w:ascii="Trebuchet MS" w:hAnsi="Trebuchet MS"/>
          <w:color w:val="000000"/>
          <w:sz w:val="20"/>
          <w:szCs w:val="20"/>
        </w:rPr>
      </w:pPr>
      <w:r>
        <w:rPr>
          <w:rFonts w:ascii="Trebuchet MS" w:hAnsi="Trebuchet MS"/>
          <w:color w:val="000000"/>
          <w:sz w:val="20"/>
          <w:szCs w:val="20"/>
        </w:rPr>
        <w:t>19 Pelo mar foi teu caminho, e tuas veredas pelas grandes águas; e as tuas pegadas não foram conhecidas.</w:t>
      </w:r>
    </w:p>
    <w:p>
      <w:pPr>
        <w:rPr>
          <w:rFonts w:ascii="Trebuchet MS" w:hAnsi="Trebuchet MS"/>
          <w:color w:val="000000"/>
          <w:sz w:val="20"/>
          <w:szCs w:val="20"/>
        </w:rPr>
      </w:pPr>
      <w:r>
        <w:rPr>
          <w:rFonts w:ascii="Trebuchet MS" w:hAnsi="Trebuchet MS"/>
          <w:color w:val="000000"/>
          <w:sz w:val="20"/>
          <w:szCs w:val="20"/>
        </w:rPr>
        <w:t>20 Guiaste o teu povo, como a um rebanho, pela mão de Moisés e de Arão.</w:t>
      </w:r>
    </w:p>
    <w:p>
      <w:pPr>
        <w:pStyle w:val="P13"/>
        <w:rPr>
          <w:rFonts w:ascii="Trebuchet MS" w:hAnsi="Trebuchet MS"/>
          <w:color w:val="000000"/>
          <w:sz w:val="22"/>
          <w:szCs w:val="22"/>
        </w:rPr>
      </w:pPr>
      <w:bookmarkStart w:id="602" w:name="_Toc147528516"/>
      <w:r>
        <w:rPr>
          <w:rFonts w:ascii="Trebuchet MS" w:hAnsi="Trebuchet MS"/>
          <w:color w:val="000000"/>
          <w:sz w:val="22"/>
          <w:szCs w:val="22"/>
        </w:rPr>
        <w:t xml:space="preserve"> SALMOS 78</w:t>
      </w:r>
      <w:bookmarkEnd w:id="602"/>
    </w:p>
    <w:p>
      <w:pPr>
        <w:rPr>
          <w:rFonts w:ascii="Trebuchet MS" w:hAnsi="Trebuchet MS"/>
          <w:color w:val="000000"/>
          <w:sz w:val="20"/>
          <w:szCs w:val="20"/>
        </w:rPr>
      </w:pPr>
      <w:r>
        <w:rPr>
          <w:rFonts w:ascii="Trebuchet MS" w:hAnsi="Trebuchet MS"/>
          <w:color w:val="000000"/>
          <w:sz w:val="20"/>
          <w:szCs w:val="20"/>
        </w:rPr>
        <w:t>1 Escutai o meu ensino, povo meu; inclinai os vossos ouvidos às palavras da minha boca.</w:t>
      </w:r>
    </w:p>
    <w:p>
      <w:pPr>
        <w:rPr>
          <w:rFonts w:ascii="Trebuchet MS" w:hAnsi="Trebuchet MS"/>
          <w:color w:val="000000"/>
          <w:sz w:val="20"/>
          <w:szCs w:val="20"/>
        </w:rPr>
      </w:pPr>
      <w:r>
        <w:rPr>
          <w:rFonts w:ascii="Trebuchet MS" w:hAnsi="Trebuchet MS"/>
          <w:color w:val="000000"/>
          <w:sz w:val="20"/>
          <w:szCs w:val="20"/>
        </w:rPr>
        <w:t>2 Abrirei a minha boca numa parábola; proporei enigmas da antigüidade,</w:t>
      </w:r>
    </w:p>
    <w:p>
      <w:pPr>
        <w:rPr>
          <w:rFonts w:ascii="Trebuchet MS" w:hAnsi="Trebuchet MS"/>
          <w:color w:val="000000"/>
          <w:sz w:val="20"/>
          <w:szCs w:val="20"/>
        </w:rPr>
      </w:pPr>
      <w:r>
        <w:rPr>
          <w:rFonts w:ascii="Trebuchet MS" w:hAnsi="Trebuchet MS"/>
          <w:color w:val="000000"/>
          <w:sz w:val="20"/>
          <w:szCs w:val="20"/>
        </w:rPr>
        <w:t>3 coisas que temos ouvido e sabido, e que nossos pais nos têm contado.</w:t>
      </w:r>
    </w:p>
    <w:p>
      <w:pPr>
        <w:rPr>
          <w:rFonts w:ascii="Trebuchet MS" w:hAnsi="Trebuchet MS"/>
          <w:color w:val="000000"/>
          <w:sz w:val="20"/>
          <w:szCs w:val="20"/>
        </w:rPr>
      </w:pPr>
      <w:r>
        <w:rPr>
          <w:rFonts w:ascii="Trebuchet MS" w:hAnsi="Trebuchet MS"/>
          <w:color w:val="000000"/>
          <w:sz w:val="20"/>
          <w:szCs w:val="20"/>
        </w:rPr>
        <w:t>4 Não os encobriremos aos seus filhos, cantaremos às gerações vindouras os louvores do Senhor, assim como a sua força e as maravilhas que tem feito.</w:t>
      </w:r>
    </w:p>
    <w:p>
      <w:pPr>
        <w:rPr>
          <w:rFonts w:ascii="Trebuchet MS" w:hAnsi="Trebuchet MS"/>
          <w:color w:val="000000"/>
          <w:sz w:val="20"/>
          <w:szCs w:val="20"/>
        </w:rPr>
      </w:pPr>
      <w:r>
        <w:rPr>
          <w:rFonts w:ascii="Trebuchet MS" w:hAnsi="Trebuchet MS"/>
          <w:color w:val="000000"/>
          <w:sz w:val="20"/>
          <w:szCs w:val="20"/>
        </w:rPr>
        <w:t>5 Porque ele estabeleceu um testemunho em Jacó, e instituiu uma lei em Israel, as quais coisas ordenou aos nossos pais que as ensinassem a seus filhos;</w:t>
      </w:r>
    </w:p>
    <w:p>
      <w:pPr>
        <w:rPr>
          <w:rFonts w:ascii="Trebuchet MS" w:hAnsi="Trebuchet MS"/>
          <w:color w:val="000000"/>
          <w:sz w:val="20"/>
          <w:szCs w:val="20"/>
        </w:rPr>
      </w:pPr>
      <w:r>
        <w:rPr>
          <w:rFonts w:ascii="Trebuchet MS" w:hAnsi="Trebuchet MS"/>
          <w:color w:val="000000"/>
          <w:sz w:val="20"/>
          <w:szCs w:val="20"/>
        </w:rPr>
        <w:t>6 para que as soubesse a geração vindoura, os filhos que houvesse de nascer, os quais se levantassem e as contassem a seus filhos,</w:t>
      </w:r>
    </w:p>
    <w:p>
      <w:pPr>
        <w:rPr>
          <w:rFonts w:ascii="Trebuchet MS" w:hAnsi="Trebuchet MS"/>
          <w:color w:val="000000"/>
          <w:sz w:val="20"/>
          <w:szCs w:val="20"/>
        </w:rPr>
      </w:pPr>
      <w:r>
        <w:rPr>
          <w:rFonts w:ascii="Trebuchet MS" w:hAnsi="Trebuchet MS"/>
          <w:color w:val="000000"/>
          <w:sz w:val="20"/>
          <w:szCs w:val="20"/>
        </w:rPr>
        <w:t>7 a fim de que pusessem em Deus a sua esperança, e não se esquecessem das obras de Deus, mas guardassem os seus mandamentos;</w:t>
      </w:r>
    </w:p>
    <w:p>
      <w:pPr>
        <w:rPr>
          <w:rFonts w:ascii="Trebuchet MS" w:hAnsi="Trebuchet MS"/>
          <w:color w:val="000000"/>
          <w:sz w:val="20"/>
          <w:szCs w:val="20"/>
        </w:rPr>
      </w:pPr>
      <w:r>
        <w:rPr>
          <w:rFonts w:ascii="Trebuchet MS" w:hAnsi="Trebuchet MS"/>
          <w:color w:val="000000"/>
          <w:sz w:val="20"/>
          <w:szCs w:val="20"/>
        </w:rPr>
        <w:t>8 e que não fossem como seus pais, geração contumaz e rebelde, geração de coração instável, cujo espírito não foi fiel para com Deus.</w:t>
      </w:r>
    </w:p>
    <w:p>
      <w:pPr>
        <w:rPr>
          <w:rFonts w:ascii="Trebuchet MS" w:hAnsi="Trebuchet MS"/>
          <w:color w:val="000000"/>
          <w:sz w:val="20"/>
          <w:szCs w:val="20"/>
        </w:rPr>
      </w:pPr>
      <w:r>
        <w:rPr>
          <w:rFonts w:ascii="Trebuchet MS" w:hAnsi="Trebuchet MS"/>
          <w:color w:val="000000"/>
          <w:sz w:val="20"/>
          <w:szCs w:val="20"/>
        </w:rPr>
        <w:t>9 Os filhos de Efraim, armados de arcos, retrocederam no dia da peleja.</w:t>
      </w:r>
    </w:p>
    <w:p>
      <w:pPr>
        <w:rPr>
          <w:rFonts w:ascii="Trebuchet MS" w:hAnsi="Trebuchet MS"/>
          <w:color w:val="000000"/>
          <w:sz w:val="20"/>
          <w:szCs w:val="20"/>
        </w:rPr>
      </w:pPr>
      <w:r>
        <w:rPr>
          <w:rFonts w:ascii="Trebuchet MS" w:hAnsi="Trebuchet MS"/>
          <w:color w:val="000000"/>
          <w:sz w:val="20"/>
          <w:szCs w:val="20"/>
        </w:rPr>
        <w:t>10 Não guardaram o pacto de Deus, e recusaram andar na sua lei;</w:t>
      </w:r>
    </w:p>
    <w:p>
      <w:pPr>
        <w:rPr>
          <w:rFonts w:ascii="Trebuchet MS" w:hAnsi="Trebuchet MS"/>
          <w:color w:val="000000"/>
          <w:sz w:val="20"/>
          <w:szCs w:val="20"/>
        </w:rPr>
      </w:pPr>
      <w:r>
        <w:rPr>
          <w:rFonts w:ascii="Trebuchet MS" w:hAnsi="Trebuchet MS"/>
          <w:color w:val="000000"/>
          <w:sz w:val="20"/>
          <w:szCs w:val="20"/>
        </w:rPr>
        <w:t>11 esqueceram-se das suas obras e das maravilhas que lhes fizera ver.</w:t>
      </w:r>
    </w:p>
    <w:p>
      <w:pPr>
        <w:rPr>
          <w:rFonts w:ascii="Trebuchet MS" w:hAnsi="Trebuchet MS"/>
          <w:color w:val="000000"/>
          <w:sz w:val="20"/>
          <w:szCs w:val="20"/>
        </w:rPr>
      </w:pPr>
      <w:r>
        <w:rPr>
          <w:rFonts w:ascii="Trebuchet MS" w:hAnsi="Trebuchet MS"/>
          <w:color w:val="000000"/>
          <w:sz w:val="20"/>
          <w:szCs w:val="20"/>
        </w:rPr>
        <w:t>12 Maravilhas fez ele à vista de seus pais na terra do Egito, no campo de Zoã.</w:t>
      </w:r>
    </w:p>
    <w:p>
      <w:pPr>
        <w:rPr>
          <w:rFonts w:ascii="Trebuchet MS" w:hAnsi="Trebuchet MS"/>
          <w:color w:val="000000"/>
          <w:sz w:val="20"/>
          <w:szCs w:val="20"/>
        </w:rPr>
      </w:pPr>
      <w:r>
        <w:rPr>
          <w:rFonts w:ascii="Trebuchet MS" w:hAnsi="Trebuchet MS"/>
          <w:color w:val="000000"/>
          <w:sz w:val="20"/>
          <w:szCs w:val="20"/>
        </w:rPr>
        <w:t>13 Dividiu o mar, e os fez passar por ele; fez com que as águas parassem como um montão.</w:t>
      </w:r>
    </w:p>
    <w:p>
      <w:pPr>
        <w:rPr>
          <w:rFonts w:ascii="Trebuchet MS" w:hAnsi="Trebuchet MS"/>
          <w:color w:val="000000"/>
          <w:sz w:val="20"/>
          <w:szCs w:val="20"/>
        </w:rPr>
      </w:pPr>
      <w:r>
        <w:rPr>
          <w:rFonts w:ascii="Trebuchet MS" w:hAnsi="Trebuchet MS"/>
          <w:color w:val="000000"/>
          <w:sz w:val="20"/>
          <w:szCs w:val="20"/>
        </w:rPr>
        <w:t>14 Também os guiou de dia por uma nuvem, e a noite toda por um clarão de fogo.</w:t>
      </w:r>
    </w:p>
    <w:p>
      <w:pPr>
        <w:rPr>
          <w:rFonts w:ascii="Trebuchet MS" w:hAnsi="Trebuchet MS"/>
          <w:color w:val="000000"/>
          <w:sz w:val="20"/>
          <w:szCs w:val="20"/>
        </w:rPr>
      </w:pPr>
      <w:r>
        <w:rPr>
          <w:rFonts w:ascii="Trebuchet MS" w:hAnsi="Trebuchet MS"/>
          <w:color w:val="000000"/>
          <w:sz w:val="20"/>
          <w:szCs w:val="20"/>
        </w:rPr>
        <w:t>15 Fendeu rochas no deserto, e deu-lhes de beber abundantemente como de grandes abismos.</w:t>
      </w:r>
    </w:p>
    <w:p>
      <w:pPr>
        <w:rPr>
          <w:rFonts w:ascii="Trebuchet MS" w:hAnsi="Trebuchet MS"/>
          <w:color w:val="000000"/>
          <w:sz w:val="20"/>
          <w:szCs w:val="20"/>
        </w:rPr>
      </w:pPr>
      <w:r>
        <w:rPr>
          <w:rFonts w:ascii="Trebuchet MS" w:hAnsi="Trebuchet MS"/>
          <w:color w:val="000000"/>
          <w:sz w:val="20"/>
          <w:szCs w:val="20"/>
        </w:rPr>
        <w:t>16 Da penha fez sair fontes, e fez correr águas como rios.</w:t>
      </w:r>
    </w:p>
    <w:p>
      <w:pPr>
        <w:rPr>
          <w:rFonts w:ascii="Trebuchet MS" w:hAnsi="Trebuchet MS"/>
          <w:color w:val="000000"/>
          <w:sz w:val="20"/>
          <w:szCs w:val="20"/>
        </w:rPr>
      </w:pPr>
      <w:r>
        <w:rPr>
          <w:rFonts w:ascii="Trebuchet MS" w:hAnsi="Trebuchet MS"/>
          <w:color w:val="000000"/>
          <w:sz w:val="20"/>
          <w:szCs w:val="20"/>
        </w:rPr>
        <w:t>17 Todavia ainda prosseguiram em pecar contra ele, rebelando-se contra o Altíssimo no deserto.</w:t>
      </w:r>
    </w:p>
    <w:p>
      <w:pPr>
        <w:rPr>
          <w:rFonts w:ascii="Trebuchet MS" w:hAnsi="Trebuchet MS"/>
          <w:color w:val="000000"/>
          <w:sz w:val="20"/>
          <w:szCs w:val="20"/>
        </w:rPr>
      </w:pPr>
      <w:r>
        <w:rPr>
          <w:rFonts w:ascii="Trebuchet MS" w:hAnsi="Trebuchet MS"/>
          <w:color w:val="000000"/>
          <w:sz w:val="20"/>
          <w:szCs w:val="20"/>
        </w:rPr>
        <w:t>18 E tentaram a Deus nos seus corações, pedindo comida segundo o seu apetite.</w:t>
      </w:r>
    </w:p>
    <w:p>
      <w:pPr>
        <w:rPr>
          <w:rFonts w:ascii="Trebuchet MS" w:hAnsi="Trebuchet MS"/>
          <w:color w:val="000000"/>
          <w:sz w:val="20"/>
          <w:szCs w:val="20"/>
        </w:rPr>
      </w:pPr>
      <w:r>
        <w:rPr>
          <w:rFonts w:ascii="Trebuchet MS" w:hAnsi="Trebuchet MS"/>
          <w:color w:val="000000"/>
          <w:sz w:val="20"/>
          <w:szCs w:val="20"/>
        </w:rPr>
        <w:t>19 Também falaram contra Deus, dizendo: Poderá Deus porventura preparar uma mesa no deserto? Acaso fornecerá carne para o seu povo?</w:t>
      </w:r>
    </w:p>
    <w:p>
      <w:pPr>
        <w:rPr>
          <w:rFonts w:ascii="Trebuchet MS" w:hAnsi="Trebuchet MS"/>
          <w:color w:val="000000"/>
          <w:sz w:val="20"/>
          <w:szCs w:val="20"/>
        </w:rPr>
      </w:pPr>
      <w:r>
        <w:rPr>
          <w:rFonts w:ascii="Trebuchet MS" w:hAnsi="Trebuchet MS"/>
          <w:color w:val="000000"/>
          <w:sz w:val="20"/>
          <w:szCs w:val="20"/>
        </w:rPr>
        <w:t>20 Feriu a rocha, e dela correram águas, e transbordaram ribeiros; poderá também dar pão, ou preparar carne para o seu povo?</w:t>
      </w:r>
    </w:p>
    <w:p>
      <w:pPr>
        <w:rPr>
          <w:rFonts w:ascii="Trebuchet MS" w:hAnsi="Trebuchet MS"/>
          <w:color w:val="000000"/>
          <w:sz w:val="20"/>
          <w:szCs w:val="20"/>
        </w:rPr>
      </w:pPr>
      <w:r>
        <w:rPr>
          <w:rFonts w:ascii="Trebuchet MS" w:hAnsi="Trebuchet MS"/>
          <w:color w:val="000000"/>
          <w:sz w:val="20"/>
          <w:szCs w:val="20"/>
        </w:rPr>
        <w:t>21 Pelo que o Senhor, quando os ouviu, se indignou; e acendeu um fogo contra Jacó, e a sua ira subiu contra Israel;</w:t>
      </w:r>
    </w:p>
    <w:p>
      <w:pPr>
        <w:rPr>
          <w:rFonts w:ascii="Trebuchet MS" w:hAnsi="Trebuchet MS"/>
          <w:color w:val="000000"/>
          <w:sz w:val="20"/>
          <w:szCs w:val="20"/>
        </w:rPr>
      </w:pPr>
      <w:r>
        <w:rPr>
          <w:rFonts w:ascii="Trebuchet MS" w:hAnsi="Trebuchet MS"/>
          <w:color w:val="000000"/>
          <w:sz w:val="20"/>
          <w:szCs w:val="20"/>
        </w:rPr>
        <w:t>22 porque não creram em Deus nem confiaram na sua salvação.</w:t>
      </w:r>
    </w:p>
    <w:p>
      <w:pPr>
        <w:rPr>
          <w:rFonts w:ascii="Trebuchet MS" w:hAnsi="Trebuchet MS"/>
          <w:color w:val="000000"/>
          <w:sz w:val="20"/>
          <w:szCs w:val="20"/>
        </w:rPr>
      </w:pPr>
      <w:r>
        <w:rPr>
          <w:rFonts w:ascii="Trebuchet MS" w:hAnsi="Trebuchet MS"/>
          <w:color w:val="000000"/>
          <w:sz w:val="20"/>
          <w:szCs w:val="20"/>
        </w:rPr>
        <w:t>23 Contudo ele ordenou às nuvens lá em cima, e abriu as portas dos céus;</w:t>
      </w:r>
    </w:p>
    <w:p>
      <w:pPr>
        <w:rPr>
          <w:rFonts w:ascii="Trebuchet MS" w:hAnsi="Trebuchet MS"/>
          <w:color w:val="000000"/>
          <w:sz w:val="20"/>
          <w:szCs w:val="20"/>
        </w:rPr>
      </w:pPr>
      <w:r>
        <w:rPr>
          <w:rFonts w:ascii="Trebuchet MS" w:hAnsi="Trebuchet MS"/>
          <w:color w:val="000000"/>
          <w:sz w:val="20"/>
          <w:szCs w:val="20"/>
        </w:rPr>
        <w:t>24 fez chover sobre eles maná para comerem, e deu-lhes do trigo dos céus.</w:t>
      </w:r>
    </w:p>
    <w:p>
      <w:pPr>
        <w:rPr>
          <w:rFonts w:ascii="Trebuchet MS" w:hAnsi="Trebuchet MS"/>
          <w:color w:val="000000"/>
          <w:sz w:val="20"/>
          <w:szCs w:val="20"/>
        </w:rPr>
      </w:pPr>
      <w:r>
        <w:rPr>
          <w:rFonts w:ascii="Trebuchet MS" w:hAnsi="Trebuchet MS"/>
          <w:color w:val="000000"/>
          <w:sz w:val="20"/>
          <w:szCs w:val="20"/>
        </w:rPr>
        <w:t>25 Cada um comeu o pão dos poderosos; ele lhes mandou comida em abundância.</w:t>
      </w:r>
    </w:p>
    <w:p>
      <w:pPr>
        <w:rPr>
          <w:rFonts w:ascii="Trebuchet MS" w:hAnsi="Trebuchet MS"/>
          <w:color w:val="000000"/>
          <w:sz w:val="20"/>
          <w:szCs w:val="20"/>
        </w:rPr>
      </w:pPr>
      <w:r>
        <w:rPr>
          <w:rFonts w:ascii="Trebuchet MS" w:hAnsi="Trebuchet MS"/>
          <w:color w:val="000000"/>
          <w:sz w:val="20"/>
          <w:szCs w:val="20"/>
        </w:rPr>
        <w:t>26 Fez soprar nos céus o vento do oriente, e pelo seu poder trouxe o vento sul.</w:t>
      </w:r>
    </w:p>
    <w:p>
      <w:pPr>
        <w:rPr>
          <w:rFonts w:ascii="Trebuchet MS" w:hAnsi="Trebuchet MS"/>
          <w:color w:val="000000"/>
          <w:sz w:val="20"/>
          <w:szCs w:val="20"/>
        </w:rPr>
      </w:pPr>
      <w:r>
        <w:rPr>
          <w:rFonts w:ascii="Trebuchet MS" w:hAnsi="Trebuchet MS"/>
          <w:color w:val="000000"/>
          <w:sz w:val="20"/>
          <w:szCs w:val="20"/>
        </w:rPr>
        <w:t>27 Sobre eles fez também chover carne como poeira, e aves de asas como a areia do mar;</w:t>
      </w:r>
    </w:p>
    <w:p>
      <w:pPr>
        <w:rPr>
          <w:rFonts w:ascii="Trebuchet MS" w:hAnsi="Trebuchet MS"/>
          <w:color w:val="000000"/>
          <w:sz w:val="20"/>
          <w:szCs w:val="20"/>
        </w:rPr>
      </w:pPr>
      <w:r>
        <w:rPr>
          <w:rFonts w:ascii="Trebuchet MS" w:hAnsi="Trebuchet MS"/>
          <w:color w:val="000000"/>
          <w:sz w:val="20"/>
          <w:szCs w:val="20"/>
        </w:rPr>
        <w:t>28 e as fez cair no meio do arraial deles, ao redor de suas habitações.</w:t>
      </w:r>
    </w:p>
    <w:p>
      <w:pPr>
        <w:rPr>
          <w:rFonts w:ascii="Trebuchet MS" w:hAnsi="Trebuchet MS"/>
          <w:color w:val="000000"/>
          <w:sz w:val="20"/>
          <w:szCs w:val="20"/>
        </w:rPr>
      </w:pPr>
      <w:r>
        <w:rPr>
          <w:rFonts w:ascii="Trebuchet MS" w:hAnsi="Trebuchet MS"/>
          <w:color w:val="000000"/>
          <w:sz w:val="20"/>
          <w:szCs w:val="20"/>
        </w:rPr>
        <w:t>29 Então comeram e se fartaram bem, pois ele lhes trouxe o que cobiçavam.</w:t>
      </w:r>
    </w:p>
    <w:p>
      <w:pPr>
        <w:rPr>
          <w:rFonts w:ascii="Trebuchet MS" w:hAnsi="Trebuchet MS"/>
          <w:color w:val="000000"/>
          <w:sz w:val="20"/>
          <w:szCs w:val="20"/>
        </w:rPr>
      </w:pPr>
      <w:r>
        <w:rPr>
          <w:rFonts w:ascii="Trebuchet MS" w:hAnsi="Trebuchet MS"/>
          <w:color w:val="000000"/>
          <w:sz w:val="20"/>
          <w:szCs w:val="20"/>
        </w:rPr>
        <w:t>30 Não refrearam a sua cobiça. Ainda lhes estava a comida na boca,</w:t>
      </w:r>
    </w:p>
    <w:p>
      <w:pPr>
        <w:rPr>
          <w:rFonts w:ascii="Trebuchet MS" w:hAnsi="Trebuchet MS"/>
          <w:color w:val="000000"/>
          <w:sz w:val="20"/>
          <w:szCs w:val="20"/>
        </w:rPr>
      </w:pPr>
      <w:r>
        <w:rPr>
          <w:rFonts w:ascii="Trebuchet MS" w:hAnsi="Trebuchet MS"/>
          <w:color w:val="000000"/>
          <w:sz w:val="20"/>
          <w:szCs w:val="20"/>
        </w:rPr>
        <w:t>31 quando a ira de Deus se levantou contra eles, e matou os mais fortes deles, e prostrou os escolhidos de Israel.</w:t>
      </w:r>
    </w:p>
    <w:p>
      <w:pPr>
        <w:rPr>
          <w:rFonts w:ascii="Trebuchet MS" w:hAnsi="Trebuchet MS"/>
          <w:color w:val="000000"/>
          <w:sz w:val="20"/>
          <w:szCs w:val="20"/>
        </w:rPr>
      </w:pPr>
      <w:r>
        <w:rPr>
          <w:rFonts w:ascii="Trebuchet MS" w:hAnsi="Trebuchet MS"/>
          <w:color w:val="000000"/>
          <w:sz w:val="20"/>
          <w:szCs w:val="20"/>
        </w:rPr>
        <w:t>32 Com tudo isso ainda pecaram, e não creram nas suas maravilhas.</w:t>
      </w:r>
    </w:p>
    <w:p>
      <w:pPr>
        <w:rPr>
          <w:rFonts w:ascii="Trebuchet MS" w:hAnsi="Trebuchet MS"/>
          <w:color w:val="000000"/>
          <w:sz w:val="20"/>
          <w:szCs w:val="20"/>
        </w:rPr>
      </w:pPr>
      <w:r>
        <w:rPr>
          <w:rFonts w:ascii="Trebuchet MS" w:hAnsi="Trebuchet MS"/>
          <w:color w:val="000000"/>
          <w:sz w:val="20"/>
          <w:szCs w:val="20"/>
        </w:rPr>
        <w:t>33 Pelo que consumiu os seus dias como um sopro, e os seus anos em repentino terror.</w:t>
      </w:r>
    </w:p>
    <w:p>
      <w:pPr>
        <w:rPr>
          <w:rFonts w:ascii="Trebuchet MS" w:hAnsi="Trebuchet MS"/>
          <w:color w:val="000000"/>
          <w:sz w:val="20"/>
          <w:szCs w:val="20"/>
        </w:rPr>
      </w:pPr>
      <w:r>
        <w:rPr>
          <w:rFonts w:ascii="Trebuchet MS" w:hAnsi="Trebuchet MS"/>
          <w:color w:val="000000"/>
          <w:sz w:val="20"/>
          <w:szCs w:val="20"/>
        </w:rPr>
        <w:t>34 Quando ele os fazia morrer, então o procuravam; arrependiam-se, e de madrugada buscavam a Deus.</w:t>
      </w:r>
    </w:p>
    <w:p>
      <w:pPr>
        <w:rPr>
          <w:rFonts w:ascii="Trebuchet MS" w:hAnsi="Trebuchet MS"/>
          <w:color w:val="000000"/>
          <w:sz w:val="20"/>
          <w:szCs w:val="20"/>
        </w:rPr>
      </w:pPr>
      <w:r>
        <w:rPr>
          <w:rFonts w:ascii="Trebuchet MS" w:hAnsi="Trebuchet MS"/>
          <w:color w:val="000000"/>
          <w:sz w:val="20"/>
          <w:szCs w:val="20"/>
        </w:rPr>
        <w:t>35 Lembravam-se de que Deus era o seu ajudador, e o Deus Altíssimo o seu Redentor.</w:t>
      </w:r>
    </w:p>
    <w:p>
      <w:pPr>
        <w:rPr>
          <w:rFonts w:ascii="Trebuchet MS" w:hAnsi="Trebuchet MS"/>
          <w:color w:val="000000"/>
          <w:sz w:val="20"/>
          <w:szCs w:val="20"/>
        </w:rPr>
      </w:pPr>
      <w:r>
        <w:rPr>
          <w:rFonts w:ascii="Trebuchet MS" w:hAnsi="Trebuchet MS"/>
          <w:color w:val="000000"/>
          <w:sz w:val="20"/>
          <w:szCs w:val="20"/>
        </w:rPr>
        <w:t>36 Todavia lisonjeavam-no com a boca, e com a língua lhe mentiam.</w:t>
      </w:r>
    </w:p>
    <w:p>
      <w:pPr>
        <w:rPr>
          <w:rFonts w:ascii="Trebuchet MS" w:hAnsi="Trebuchet MS"/>
          <w:color w:val="000000"/>
          <w:sz w:val="20"/>
          <w:szCs w:val="20"/>
        </w:rPr>
      </w:pPr>
      <w:r>
        <w:rPr>
          <w:rFonts w:ascii="Trebuchet MS" w:hAnsi="Trebuchet MS"/>
          <w:color w:val="000000"/>
          <w:sz w:val="20"/>
          <w:szCs w:val="20"/>
        </w:rPr>
        <w:t>37 Pois o coração deles não era constante para com ele, nem foram eles fiéis ao seu pacto.</w:t>
      </w:r>
    </w:p>
    <w:p>
      <w:pPr>
        <w:rPr>
          <w:rFonts w:ascii="Trebuchet MS" w:hAnsi="Trebuchet MS"/>
          <w:color w:val="000000"/>
          <w:sz w:val="20"/>
          <w:szCs w:val="20"/>
        </w:rPr>
      </w:pPr>
      <w:r>
        <w:rPr>
          <w:rFonts w:ascii="Trebuchet MS" w:hAnsi="Trebuchet MS"/>
          <w:color w:val="000000"/>
          <w:sz w:val="20"/>
          <w:szCs w:val="20"/>
        </w:rPr>
        <w:t>38 Mas ele, sendo compassivo, perdoou a sua iniqüidade, e não os destruiu; antes muitas vezes desviou deles a sua cólera, e não acendeu todo o seu furor.</w:t>
      </w:r>
    </w:p>
    <w:p>
      <w:pPr>
        <w:rPr>
          <w:rFonts w:ascii="Trebuchet MS" w:hAnsi="Trebuchet MS"/>
          <w:color w:val="000000"/>
          <w:sz w:val="20"/>
          <w:szCs w:val="20"/>
        </w:rPr>
      </w:pPr>
      <w:r>
        <w:rPr>
          <w:rFonts w:ascii="Trebuchet MS" w:hAnsi="Trebuchet MS"/>
          <w:color w:val="000000"/>
          <w:sz w:val="20"/>
          <w:szCs w:val="20"/>
        </w:rPr>
        <w:t>39 Porque se lembrou de que eram carne, um vento que passa e não volta.</w:t>
      </w:r>
    </w:p>
    <w:p>
      <w:pPr>
        <w:rPr>
          <w:rFonts w:ascii="Trebuchet MS" w:hAnsi="Trebuchet MS"/>
          <w:color w:val="000000"/>
          <w:sz w:val="20"/>
          <w:szCs w:val="20"/>
        </w:rPr>
      </w:pPr>
      <w:r>
        <w:rPr>
          <w:rFonts w:ascii="Trebuchet MS" w:hAnsi="Trebuchet MS"/>
          <w:color w:val="000000"/>
          <w:sz w:val="20"/>
          <w:szCs w:val="20"/>
        </w:rPr>
        <w:t>40 Quantas vezes se rebelaram contra ele no deserto, e o ofenderam no ermo!</w:t>
      </w:r>
    </w:p>
    <w:p>
      <w:pPr>
        <w:rPr>
          <w:rFonts w:ascii="Trebuchet MS" w:hAnsi="Trebuchet MS"/>
          <w:color w:val="000000"/>
          <w:sz w:val="20"/>
          <w:szCs w:val="20"/>
        </w:rPr>
      </w:pPr>
      <w:r>
        <w:rPr>
          <w:rFonts w:ascii="Trebuchet MS" w:hAnsi="Trebuchet MS"/>
          <w:color w:val="000000"/>
          <w:sz w:val="20"/>
          <w:szCs w:val="20"/>
        </w:rPr>
        <w:t>41 Voltaram atrás, e tentaram a Deus; e provocaram o Santo de Israel.</w:t>
      </w:r>
    </w:p>
    <w:p>
      <w:pPr>
        <w:rPr>
          <w:rFonts w:ascii="Trebuchet MS" w:hAnsi="Trebuchet MS"/>
          <w:color w:val="000000"/>
          <w:sz w:val="20"/>
          <w:szCs w:val="20"/>
        </w:rPr>
      </w:pPr>
      <w:r>
        <w:rPr>
          <w:rFonts w:ascii="Trebuchet MS" w:hAnsi="Trebuchet MS"/>
          <w:color w:val="000000"/>
          <w:sz w:val="20"/>
          <w:szCs w:val="20"/>
        </w:rPr>
        <w:t>42 Não se lembraram do seu poder, nem do dia em que os remiu do adversário,</w:t>
      </w:r>
    </w:p>
    <w:p>
      <w:pPr>
        <w:rPr>
          <w:rFonts w:ascii="Trebuchet MS" w:hAnsi="Trebuchet MS"/>
          <w:color w:val="000000"/>
          <w:sz w:val="20"/>
          <w:szCs w:val="20"/>
        </w:rPr>
      </w:pPr>
      <w:r>
        <w:rPr>
          <w:rFonts w:ascii="Trebuchet MS" w:hAnsi="Trebuchet MS"/>
          <w:color w:val="000000"/>
          <w:sz w:val="20"/>
          <w:szCs w:val="20"/>
        </w:rPr>
        <w:t>43 nem de como operou os seus sinais no Egito, e as suas maravilhas no campo de Zoã,</w:t>
      </w:r>
    </w:p>
    <w:p>
      <w:pPr>
        <w:rPr>
          <w:rFonts w:ascii="Trebuchet MS" w:hAnsi="Trebuchet MS"/>
          <w:color w:val="000000"/>
          <w:sz w:val="20"/>
          <w:szCs w:val="20"/>
        </w:rPr>
      </w:pPr>
      <w:r>
        <w:rPr>
          <w:rFonts w:ascii="Trebuchet MS" w:hAnsi="Trebuchet MS"/>
          <w:color w:val="000000"/>
          <w:sz w:val="20"/>
          <w:szCs w:val="20"/>
        </w:rPr>
        <w:t>44 convertendo em sangue os seus rios, para que não pudessem beber das suas correntes.</w:t>
      </w:r>
    </w:p>
    <w:p>
      <w:pPr>
        <w:rPr>
          <w:rFonts w:ascii="Trebuchet MS" w:hAnsi="Trebuchet MS"/>
          <w:color w:val="000000"/>
          <w:sz w:val="20"/>
          <w:szCs w:val="20"/>
        </w:rPr>
      </w:pPr>
      <w:r>
        <w:rPr>
          <w:rFonts w:ascii="Trebuchet MS" w:hAnsi="Trebuchet MS"/>
          <w:color w:val="000000"/>
          <w:sz w:val="20"/>
          <w:szCs w:val="20"/>
        </w:rPr>
        <w:t>45 Também lhes mandou enxames de moscas que os consumiram, e rãs que os destruíram.</w:t>
      </w:r>
    </w:p>
    <w:p>
      <w:pPr>
        <w:rPr>
          <w:rFonts w:ascii="Trebuchet MS" w:hAnsi="Trebuchet MS"/>
          <w:color w:val="000000"/>
          <w:sz w:val="20"/>
          <w:szCs w:val="20"/>
        </w:rPr>
      </w:pPr>
      <w:r>
        <w:rPr>
          <w:rFonts w:ascii="Trebuchet MS" w:hAnsi="Trebuchet MS"/>
          <w:color w:val="000000"/>
          <w:sz w:val="20"/>
          <w:szCs w:val="20"/>
        </w:rPr>
        <w:t>46 Entregou às lagartas as novidades deles, e o fruto do seu trabalho aos gafanhotos.</w:t>
      </w:r>
    </w:p>
    <w:p>
      <w:pPr>
        <w:rPr>
          <w:rFonts w:ascii="Trebuchet MS" w:hAnsi="Trebuchet MS"/>
          <w:color w:val="000000"/>
          <w:sz w:val="20"/>
          <w:szCs w:val="20"/>
        </w:rPr>
      </w:pPr>
      <w:r>
        <w:rPr>
          <w:rFonts w:ascii="Trebuchet MS" w:hAnsi="Trebuchet MS"/>
          <w:color w:val="000000"/>
          <w:sz w:val="20"/>
          <w:szCs w:val="20"/>
        </w:rPr>
        <w:t>47 Destruiu as suas vinhas com saraiva, e os seus sicômoros com chuva de pedra.</w:t>
      </w:r>
    </w:p>
    <w:p>
      <w:pPr>
        <w:rPr>
          <w:rFonts w:ascii="Trebuchet MS" w:hAnsi="Trebuchet MS"/>
          <w:color w:val="000000"/>
          <w:sz w:val="20"/>
          <w:szCs w:val="20"/>
        </w:rPr>
      </w:pPr>
      <w:r>
        <w:rPr>
          <w:rFonts w:ascii="Trebuchet MS" w:hAnsi="Trebuchet MS"/>
          <w:color w:val="000000"/>
          <w:sz w:val="20"/>
          <w:szCs w:val="20"/>
        </w:rPr>
        <w:t>48 Também entregou à saraiva o gado deles, e aos coriscos os seus rebanhos.</w:t>
      </w:r>
    </w:p>
    <w:p>
      <w:pPr>
        <w:rPr>
          <w:rFonts w:ascii="Trebuchet MS" w:hAnsi="Trebuchet MS"/>
          <w:color w:val="000000"/>
          <w:sz w:val="20"/>
          <w:szCs w:val="20"/>
        </w:rPr>
      </w:pPr>
      <w:r>
        <w:rPr>
          <w:rFonts w:ascii="Trebuchet MS" w:hAnsi="Trebuchet MS"/>
          <w:color w:val="000000"/>
          <w:sz w:val="20"/>
          <w:szCs w:val="20"/>
        </w:rPr>
        <w:t>49 E atirou sobre eles o ardor da sua ira, o furor, a indignação, e a angústia, qual companhia de anjos destruidores.</w:t>
      </w:r>
    </w:p>
    <w:p>
      <w:pPr>
        <w:rPr>
          <w:rFonts w:ascii="Trebuchet MS" w:hAnsi="Trebuchet MS"/>
          <w:color w:val="000000"/>
          <w:sz w:val="20"/>
          <w:szCs w:val="20"/>
        </w:rPr>
      </w:pPr>
      <w:r>
        <w:rPr>
          <w:rFonts w:ascii="Trebuchet MS" w:hAnsi="Trebuchet MS"/>
          <w:color w:val="000000"/>
          <w:sz w:val="20"/>
          <w:szCs w:val="20"/>
        </w:rPr>
        <w:t>50 Deu livre curso à sua ira; não os poupou da morte, mas entregou a vida deles à pestilência.</w:t>
      </w:r>
    </w:p>
    <w:p>
      <w:pPr>
        <w:rPr>
          <w:rFonts w:ascii="Trebuchet MS" w:hAnsi="Trebuchet MS"/>
          <w:color w:val="000000"/>
          <w:sz w:val="20"/>
          <w:szCs w:val="20"/>
        </w:rPr>
      </w:pPr>
      <w:r>
        <w:rPr>
          <w:rFonts w:ascii="Trebuchet MS" w:hAnsi="Trebuchet MS"/>
          <w:color w:val="000000"/>
          <w:sz w:val="20"/>
          <w:szCs w:val="20"/>
        </w:rPr>
        <w:t>51 Feriu todo primogênito no Egito, primícias da força deles nas tendas de Cão.</w:t>
      </w:r>
    </w:p>
    <w:p>
      <w:pPr>
        <w:rPr>
          <w:rFonts w:ascii="Trebuchet MS" w:hAnsi="Trebuchet MS"/>
          <w:color w:val="000000"/>
          <w:sz w:val="20"/>
          <w:szCs w:val="20"/>
        </w:rPr>
      </w:pPr>
      <w:r>
        <w:rPr>
          <w:rFonts w:ascii="Trebuchet MS" w:hAnsi="Trebuchet MS"/>
          <w:color w:val="000000"/>
          <w:sz w:val="20"/>
          <w:szCs w:val="20"/>
        </w:rPr>
        <w:t>52 Mas fez sair o seu povo como ovelhas, e os guiou pelo deserto como a um rebanho.</w:t>
      </w:r>
    </w:p>
    <w:p>
      <w:pPr>
        <w:rPr>
          <w:rFonts w:ascii="Trebuchet MS" w:hAnsi="Trebuchet MS"/>
          <w:color w:val="000000"/>
          <w:sz w:val="20"/>
          <w:szCs w:val="20"/>
        </w:rPr>
      </w:pPr>
      <w:r>
        <w:rPr>
          <w:rFonts w:ascii="Trebuchet MS" w:hAnsi="Trebuchet MS"/>
          <w:color w:val="000000"/>
          <w:sz w:val="20"/>
          <w:szCs w:val="20"/>
        </w:rPr>
        <w:t>53 Guiou-os com segurança, de sorte que eles não temeram; mas aos seus inimigos, o mar os submergiu.</w:t>
      </w:r>
    </w:p>
    <w:p>
      <w:pPr>
        <w:rPr>
          <w:rFonts w:ascii="Trebuchet MS" w:hAnsi="Trebuchet MS"/>
          <w:color w:val="000000"/>
          <w:sz w:val="20"/>
          <w:szCs w:val="20"/>
        </w:rPr>
      </w:pPr>
      <w:r>
        <w:rPr>
          <w:rFonts w:ascii="Trebuchet MS" w:hAnsi="Trebuchet MS"/>
          <w:color w:val="000000"/>
          <w:sz w:val="20"/>
          <w:szCs w:val="20"/>
        </w:rPr>
        <w:t>54 Sim, conduziu-os até a sua fronteira santa, até o monte que a sua destra adquirira.</w:t>
      </w:r>
    </w:p>
    <w:p>
      <w:pPr>
        <w:rPr>
          <w:rFonts w:ascii="Trebuchet MS" w:hAnsi="Trebuchet MS"/>
          <w:color w:val="000000"/>
          <w:sz w:val="20"/>
          <w:szCs w:val="20"/>
        </w:rPr>
      </w:pPr>
      <w:r>
        <w:rPr>
          <w:rFonts w:ascii="Trebuchet MS" w:hAnsi="Trebuchet MS"/>
          <w:color w:val="000000"/>
          <w:sz w:val="20"/>
          <w:szCs w:val="20"/>
        </w:rPr>
        <w:t>55 Expulsou as nações de diante deles; e dividindo suas terras por herança, fez habitar em suas tendas as tribos de Israel.</w:t>
      </w:r>
    </w:p>
    <w:p>
      <w:pPr>
        <w:rPr>
          <w:rFonts w:ascii="Trebuchet MS" w:hAnsi="Trebuchet MS"/>
          <w:color w:val="000000"/>
          <w:sz w:val="20"/>
          <w:szCs w:val="20"/>
        </w:rPr>
      </w:pPr>
      <w:r>
        <w:rPr>
          <w:rFonts w:ascii="Trebuchet MS" w:hAnsi="Trebuchet MS"/>
          <w:color w:val="000000"/>
          <w:sz w:val="20"/>
          <w:szCs w:val="20"/>
        </w:rPr>
        <w:t>56 Contudo tentaram e provocaram o Deus Altíssimo, e não guardaram os seus testemunhos.</w:t>
      </w:r>
    </w:p>
    <w:p>
      <w:pPr>
        <w:rPr>
          <w:rFonts w:ascii="Trebuchet MS" w:hAnsi="Trebuchet MS"/>
          <w:color w:val="000000"/>
          <w:sz w:val="20"/>
          <w:szCs w:val="20"/>
        </w:rPr>
      </w:pPr>
      <w:r>
        <w:rPr>
          <w:rFonts w:ascii="Trebuchet MS" w:hAnsi="Trebuchet MS"/>
          <w:color w:val="000000"/>
          <w:sz w:val="20"/>
          <w:szCs w:val="20"/>
        </w:rPr>
        <w:t>57 Mas tornaram atrás, e portaram-se aleivosamente como seus pais; desviaram-se como um arco traiçoeiro.</w:t>
      </w:r>
    </w:p>
    <w:p>
      <w:pPr>
        <w:rPr>
          <w:rFonts w:ascii="Trebuchet MS" w:hAnsi="Trebuchet MS"/>
          <w:color w:val="000000"/>
          <w:sz w:val="20"/>
          <w:szCs w:val="20"/>
        </w:rPr>
      </w:pPr>
      <w:r>
        <w:rPr>
          <w:rFonts w:ascii="Trebuchet MS" w:hAnsi="Trebuchet MS"/>
          <w:color w:val="000000"/>
          <w:sz w:val="20"/>
          <w:szCs w:val="20"/>
        </w:rPr>
        <w:t>58 Pois o provocaram à ira com os seus altos, e o incitaram a zelos com as suas imagens esculpidas.</w:t>
      </w:r>
    </w:p>
    <w:p>
      <w:pPr>
        <w:rPr>
          <w:rFonts w:ascii="Trebuchet MS" w:hAnsi="Trebuchet MS"/>
          <w:color w:val="000000"/>
          <w:sz w:val="20"/>
          <w:szCs w:val="20"/>
        </w:rPr>
      </w:pPr>
      <w:r>
        <w:rPr>
          <w:rFonts w:ascii="Trebuchet MS" w:hAnsi="Trebuchet MS"/>
          <w:color w:val="000000"/>
          <w:sz w:val="20"/>
          <w:szCs w:val="20"/>
        </w:rPr>
        <w:t>59 Ao ouvir isso, Deus se indignou, e sobremodo abominou a Israel.</w:t>
      </w:r>
    </w:p>
    <w:p>
      <w:pPr>
        <w:rPr>
          <w:rFonts w:ascii="Trebuchet MS" w:hAnsi="Trebuchet MS"/>
          <w:color w:val="000000"/>
          <w:sz w:val="20"/>
          <w:szCs w:val="20"/>
        </w:rPr>
      </w:pPr>
      <w:r>
        <w:rPr>
          <w:rFonts w:ascii="Trebuchet MS" w:hAnsi="Trebuchet MS"/>
          <w:color w:val="000000"/>
          <w:sz w:val="20"/>
          <w:szCs w:val="20"/>
        </w:rPr>
        <w:t>60 Pelo que desamparou o tabernáculo em Siló, a tenda da sua morada entre os homens,</w:t>
      </w:r>
    </w:p>
    <w:p>
      <w:pPr>
        <w:rPr>
          <w:rFonts w:ascii="Trebuchet MS" w:hAnsi="Trebuchet MS"/>
          <w:color w:val="000000"/>
          <w:sz w:val="20"/>
          <w:szCs w:val="20"/>
        </w:rPr>
      </w:pPr>
      <w:r>
        <w:rPr>
          <w:rFonts w:ascii="Trebuchet MS" w:hAnsi="Trebuchet MS"/>
          <w:color w:val="000000"/>
          <w:sz w:val="20"/>
          <w:szCs w:val="20"/>
        </w:rPr>
        <w:t>61 dando a sua força ao cativeiro, e a sua glória à mão do inimigo.</w:t>
      </w:r>
    </w:p>
    <w:p>
      <w:pPr>
        <w:rPr>
          <w:rFonts w:ascii="Trebuchet MS" w:hAnsi="Trebuchet MS"/>
          <w:color w:val="000000"/>
          <w:sz w:val="20"/>
          <w:szCs w:val="20"/>
        </w:rPr>
      </w:pPr>
      <w:r>
        <w:rPr>
          <w:rFonts w:ascii="Trebuchet MS" w:hAnsi="Trebuchet MS"/>
          <w:color w:val="000000"/>
          <w:sz w:val="20"/>
          <w:szCs w:val="20"/>
        </w:rPr>
        <w:t>62 Entregou o seu povo à espada, e encolerizou-se contra a sua herança.</w:t>
      </w:r>
    </w:p>
    <w:p>
      <w:pPr>
        <w:rPr>
          <w:rFonts w:ascii="Trebuchet MS" w:hAnsi="Trebuchet MS"/>
          <w:color w:val="000000"/>
          <w:sz w:val="20"/>
          <w:szCs w:val="20"/>
        </w:rPr>
      </w:pPr>
      <w:r>
        <w:rPr>
          <w:rFonts w:ascii="Trebuchet MS" w:hAnsi="Trebuchet MS"/>
          <w:color w:val="000000"/>
          <w:sz w:val="20"/>
          <w:szCs w:val="20"/>
        </w:rPr>
        <w:t>63 Aos seus mancebos o fogo devorou, e suas donzelas não tiveram cântico nupcial.</w:t>
      </w:r>
    </w:p>
    <w:p>
      <w:pPr>
        <w:rPr>
          <w:rFonts w:ascii="Trebuchet MS" w:hAnsi="Trebuchet MS"/>
          <w:color w:val="000000"/>
          <w:sz w:val="20"/>
          <w:szCs w:val="20"/>
        </w:rPr>
      </w:pPr>
      <w:r>
        <w:rPr>
          <w:rFonts w:ascii="Trebuchet MS" w:hAnsi="Trebuchet MS"/>
          <w:color w:val="000000"/>
          <w:sz w:val="20"/>
          <w:szCs w:val="20"/>
        </w:rPr>
        <w:t>64 Os seus sacerdotes caíram à espada, e suas viúvas não fizeram pranto.</w:t>
      </w:r>
    </w:p>
    <w:p>
      <w:pPr>
        <w:rPr>
          <w:rFonts w:ascii="Trebuchet MS" w:hAnsi="Trebuchet MS"/>
          <w:color w:val="000000"/>
          <w:sz w:val="20"/>
          <w:szCs w:val="20"/>
        </w:rPr>
      </w:pPr>
      <w:r>
        <w:rPr>
          <w:rFonts w:ascii="Trebuchet MS" w:hAnsi="Trebuchet MS"/>
          <w:color w:val="000000"/>
          <w:sz w:val="20"/>
          <w:szCs w:val="20"/>
        </w:rPr>
        <w:t>65 Então o Senhor despertou como dum sono, como um valente que o vinho excitasse.</w:t>
      </w:r>
    </w:p>
    <w:p>
      <w:pPr>
        <w:rPr>
          <w:rFonts w:ascii="Trebuchet MS" w:hAnsi="Trebuchet MS"/>
          <w:color w:val="000000"/>
          <w:sz w:val="20"/>
          <w:szCs w:val="20"/>
        </w:rPr>
      </w:pPr>
      <w:r>
        <w:rPr>
          <w:rFonts w:ascii="Trebuchet MS" w:hAnsi="Trebuchet MS"/>
          <w:color w:val="000000"/>
          <w:sz w:val="20"/>
          <w:szCs w:val="20"/>
        </w:rPr>
        <w:t>66 E fez recuar a golpes os seus adversários; infligiu-lhes eterna ignomínia.</w:t>
      </w:r>
    </w:p>
    <w:p>
      <w:pPr>
        <w:rPr>
          <w:rFonts w:ascii="Trebuchet MS" w:hAnsi="Trebuchet MS"/>
          <w:color w:val="000000"/>
          <w:sz w:val="20"/>
          <w:szCs w:val="20"/>
        </w:rPr>
      </w:pPr>
      <w:r>
        <w:rPr>
          <w:rFonts w:ascii="Trebuchet MS" w:hAnsi="Trebuchet MS"/>
          <w:color w:val="000000"/>
          <w:sz w:val="20"/>
          <w:szCs w:val="20"/>
        </w:rPr>
        <w:t>67 Além disso, rejeitou a tenda de José, e não escolheu a tribo de Efraim;</w:t>
      </w:r>
    </w:p>
    <w:p>
      <w:pPr>
        <w:rPr>
          <w:rFonts w:ascii="Trebuchet MS" w:hAnsi="Trebuchet MS"/>
          <w:color w:val="000000"/>
          <w:sz w:val="20"/>
          <w:szCs w:val="20"/>
        </w:rPr>
      </w:pPr>
      <w:r>
        <w:rPr>
          <w:rFonts w:ascii="Trebuchet MS" w:hAnsi="Trebuchet MS"/>
          <w:color w:val="000000"/>
          <w:sz w:val="20"/>
          <w:szCs w:val="20"/>
        </w:rPr>
        <w:t>68 antes escolheu a tribo de Judá, o monte Sião, que ele amava.</w:t>
      </w:r>
    </w:p>
    <w:p>
      <w:pPr>
        <w:rPr>
          <w:rFonts w:ascii="Trebuchet MS" w:hAnsi="Trebuchet MS"/>
          <w:color w:val="000000"/>
          <w:sz w:val="20"/>
          <w:szCs w:val="20"/>
        </w:rPr>
      </w:pPr>
      <w:r>
        <w:rPr>
          <w:rFonts w:ascii="Trebuchet MS" w:hAnsi="Trebuchet MS"/>
          <w:color w:val="000000"/>
          <w:sz w:val="20"/>
          <w:szCs w:val="20"/>
        </w:rPr>
        <w:t>69 Edificou o seu santuário como os lugares elevados, como a terra que fundou para sempre.</w:t>
      </w:r>
    </w:p>
    <w:p>
      <w:pPr>
        <w:rPr>
          <w:rFonts w:ascii="Trebuchet MS" w:hAnsi="Trebuchet MS"/>
          <w:color w:val="000000"/>
          <w:sz w:val="20"/>
          <w:szCs w:val="20"/>
        </w:rPr>
      </w:pPr>
      <w:r>
        <w:rPr>
          <w:rFonts w:ascii="Trebuchet MS" w:hAnsi="Trebuchet MS"/>
          <w:color w:val="000000"/>
          <w:sz w:val="20"/>
          <w:szCs w:val="20"/>
        </w:rPr>
        <w:t>70 Também escolheu a Davi, seu servo, e o tirou dos apriscos das ovelhas;</w:t>
      </w:r>
    </w:p>
    <w:p>
      <w:pPr>
        <w:rPr>
          <w:rFonts w:ascii="Trebuchet MS" w:hAnsi="Trebuchet MS"/>
          <w:color w:val="000000"/>
          <w:sz w:val="20"/>
          <w:szCs w:val="20"/>
        </w:rPr>
      </w:pPr>
      <w:r>
        <w:rPr>
          <w:rFonts w:ascii="Trebuchet MS" w:hAnsi="Trebuchet MS"/>
          <w:color w:val="000000"/>
          <w:sz w:val="20"/>
          <w:szCs w:val="20"/>
        </w:rPr>
        <w:t>71 de após as ovelhas e suas crias o trouxe, para apascentar a Jacó, seu povo, e a Israel, sua herança.</w:t>
      </w:r>
    </w:p>
    <w:p>
      <w:pPr>
        <w:rPr>
          <w:rFonts w:ascii="Trebuchet MS" w:hAnsi="Trebuchet MS"/>
          <w:color w:val="000000"/>
          <w:sz w:val="20"/>
          <w:szCs w:val="20"/>
        </w:rPr>
      </w:pPr>
      <w:r>
        <w:rPr>
          <w:rFonts w:ascii="Trebuchet MS" w:hAnsi="Trebuchet MS"/>
          <w:color w:val="000000"/>
          <w:sz w:val="20"/>
          <w:szCs w:val="20"/>
        </w:rPr>
        <w:t>72 E ele os apascentou, segundo a integridade do seu coração, e os guiou com a perícia de suas mãos.</w:t>
      </w:r>
    </w:p>
    <w:p>
      <w:pPr>
        <w:pStyle w:val="P13"/>
        <w:rPr>
          <w:rFonts w:ascii="Trebuchet MS" w:hAnsi="Trebuchet MS"/>
          <w:color w:val="000000"/>
          <w:sz w:val="22"/>
          <w:szCs w:val="22"/>
        </w:rPr>
      </w:pPr>
      <w:bookmarkStart w:id="603" w:name="_Toc147528517"/>
      <w:r>
        <w:rPr>
          <w:rFonts w:ascii="Trebuchet MS" w:hAnsi="Trebuchet MS"/>
          <w:color w:val="000000"/>
          <w:sz w:val="22"/>
          <w:szCs w:val="22"/>
        </w:rPr>
        <w:t xml:space="preserve"> SALMOS 79</w:t>
      </w:r>
      <w:bookmarkEnd w:id="603"/>
    </w:p>
    <w:p>
      <w:pPr>
        <w:rPr>
          <w:rFonts w:ascii="Trebuchet MS" w:hAnsi="Trebuchet MS"/>
          <w:color w:val="000000"/>
          <w:sz w:val="20"/>
          <w:szCs w:val="20"/>
        </w:rPr>
      </w:pPr>
      <w:r>
        <w:rPr>
          <w:rFonts w:ascii="Trebuchet MS" w:hAnsi="Trebuchet MS"/>
          <w:color w:val="000000"/>
          <w:sz w:val="20"/>
          <w:szCs w:val="20"/>
        </w:rPr>
        <w:t>1 Ó Deus, as nações invadiram a tua herança; contaminaram o teu santo templo; reduziram Jerusalém a ruínas.</w:t>
      </w:r>
    </w:p>
    <w:p>
      <w:pPr>
        <w:rPr>
          <w:rFonts w:ascii="Trebuchet MS" w:hAnsi="Trebuchet MS"/>
          <w:color w:val="000000"/>
          <w:sz w:val="20"/>
          <w:szCs w:val="20"/>
        </w:rPr>
      </w:pPr>
      <w:r>
        <w:rPr>
          <w:rFonts w:ascii="Trebuchet MS" w:hAnsi="Trebuchet MS"/>
          <w:color w:val="000000"/>
          <w:sz w:val="20"/>
          <w:szCs w:val="20"/>
        </w:rPr>
        <w:t>2 Deram os cadáveres dos teus servos como pastos às aves dos céus, e a carne dos teus santos aos animais da terra.</w:t>
      </w:r>
    </w:p>
    <w:p>
      <w:pPr>
        <w:rPr>
          <w:rFonts w:ascii="Trebuchet MS" w:hAnsi="Trebuchet MS"/>
          <w:color w:val="000000"/>
          <w:sz w:val="20"/>
          <w:szCs w:val="20"/>
        </w:rPr>
      </w:pPr>
      <w:r>
        <w:rPr>
          <w:rFonts w:ascii="Trebuchet MS" w:hAnsi="Trebuchet MS"/>
          <w:color w:val="000000"/>
          <w:sz w:val="20"/>
          <w:szCs w:val="20"/>
        </w:rPr>
        <w:t>3 Derramaram o sangue deles como água ao redor de Jerusalém, e não houve quem os sepultasse.</w:t>
      </w:r>
    </w:p>
    <w:p>
      <w:pPr>
        <w:rPr>
          <w:rFonts w:ascii="Trebuchet MS" w:hAnsi="Trebuchet MS"/>
          <w:color w:val="000000"/>
          <w:sz w:val="20"/>
          <w:szCs w:val="20"/>
        </w:rPr>
      </w:pPr>
      <w:r>
        <w:rPr>
          <w:rFonts w:ascii="Trebuchet MS" w:hAnsi="Trebuchet MS"/>
          <w:color w:val="000000"/>
          <w:sz w:val="20"/>
          <w:szCs w:val="20"/>
        </w:rPr>
        <w:t>4 Somos feitos o opróbrio dos nossos vizinhos, o escárnio e a zombaria dos que estão em redor de nós.</w:t>
      </w:r>
    </w:p>
    <w:p>
      <w:pPr>
        <w:rPr>
          <w:rFonts w:ascii="Trebuchet MS" w:hAnsi="Trebuchet MS"/>
          <w:color w:val="000000"/>
          <w:sz w:val="20"/>
          <w:szCs w:val="20"/>
        </w:rPr>
      </w:pPr>
      <w:r>
        <w:rPr>
          <w:rFonts w:ascii="Trebuchet MS" w:hAnsi="Trebuchet MS"/>
          <w:color w:val="000000"/>
          <w:sz w:val="20"/>
          <w:szCs w:val="20"/>
        </w:rPr>
        <w:t>5 Até quando, Senhor? Indignar-te-ás para sempre? Arderá o teu zelo como fogo?</w:t>
      </w:r>
    </w:p>
    <w:p>
      <w:pPr>
        <w:rPr>
          <w:rFonts w:ascii="Trebuchet MS" w:hAnsi="Trebuchet MS"/>
          <w:color w:val="000000"/>
          <w:sz w:val="20"/>
          <w:szCs w:val="20"/>
        </w:rPr>
      </w:pPr>
      <w:r>
        <w:rPr>
          <w:rFonts w:ascii="Trebuchet MS" w:hAnsi="Trebuchet MS"/>
          <w:color w:val="000000"/>
          <w:sz w:val="20"/>
          <w:szCs w:val="20"/>
        </w:rPr>
        <w:t>6 Derrama o teu furor sobre as nações que não te conhecem, e sobre os reinos que não invocam o teu nome;</w:t>
      </w:r>
    </w:p>
    <w:p>
      <w:pPr>
        <w:rPr>
          <w:rFonts w:ascii="Trebuchet MS" w:hAnsi="Trebuchet MS"/>
          <w:color w:val="000000"/>
          <w:sz w:val="20"/>
          <w:szCs w:val="20"/>
        </w:rPr>
      </w:pPr>
      <w:r>
        <w:rPr>
          <w:rFonts w:ascii="Trebuchet MS" w:hAnsi="Trebuchet MS"/>
          <w:color w:val="000000"/>
          <w:sz w:val="20"/>
          <w:szCs w:val="20"/>
        </w:rPr>
        <w:t>7 porque eles devoraram a Jacó, e assolaram a sua morada.</w:t>
      </w:r>
    </w:p>
    <w:p>
      <w:pPr>
        <w:rPr>
          <w:rFonts w:ascii="Trebuchet MS" w:hAnsi="Trebuchet MS"/>
          <w:color w:val="000000"/>
          <w:sz w:val="20"/>
          <w:szCs w:val="20"/>
        </w:rPr>
      </w:pPr>
      <w:r>
        <w:rPr>
          <w:rFonts w:ascii="Trebuchet MS" w:hAnsi="Trebuchet MS"/>
          <w:color w:val="000000"/>
          <w:sz w:val="20"/>
          <w:szCs w:val="20"/>
        </w:rPr>
        <w:t>8 Não te lembres contra nós das iniqüidades de nossos pais; venha depressa ao nosso encontro a tua compaixão, pois estamos muito abatidos.</w:t>
      </w:r>
    </w:p>
    <w:p>
      <w:pPr>
        <w:rPr>
          <w:rFonts w:ascii="Trebuchet MS" w:hAnsi="Trebuchet MS"/>
          <w:color w:val="000000"/>
          <w:sz w:val="20"/>
          <w:szCs w:val="20"/>
        </w:rPr>
      </w:pPr>
      <w:r>
        <w:rPr>
          <w:rFonts w:ascii="Trebuchet MS" w:hAnsi="Trebuchet MS"/>
          <w:color w:val="000000"/>
          <w:sz w:val="20"/>
          <w:szCs w:val="20"/>
        </w:rPr>
        <w:t>9 Ajuda-nos, ó Deus da nossa salvação, pela glória do teu nome; livra-nos, e perdoa os nossos pecados, por amor do teu nome.</w:t>
      </w:r>
    </w:p>
    <w:p>
      <w:pPr>
        <w:rPr>
          <w:rFonts w:ascii="Trebuchet MS" w:hAnsi="Trebuchet MS"/>
          <w:color w:val="000000"/>
          <w:sz w:val="20"/>
          <w:szCs w:val="20"/>
        </w:rPr>
      </w:pPr>
      <w:r>
        <w:rPr>
          <w:rFonts w:ascii="Trebuchet MS" w:hAnsi="Trebuchet MS"/>
          <w:color w:val="000000"/>
          <w:sz w:val="20"/>
          <w:szCs w:val="20"/>
        </w:rPr>
        <w:t>10 Por que diriam as nações: Onde está o seu Deus? Torne-se manifesta entre as nações, à nossa vista, a vingança do sangue derramado dos teus servos.</w:t>
      </w:r>
    </w:p>
    <w:p>
      <w:pPr>
        <w:rPr>
          <w:rFonts w:ascii="Trebuchet MS" w:hAnsi="Trebuchet MS"/>
          <w:color w:val="000000"/>
          <w:sz w:val="20"/>
          <w:szCs w:val="20"/>
        </w:rPr>
      </w:pPr>
      <w:r>
        <w:rPr>
          <w:rFonts w:ascii="Trebuchet MS" w:hAnsi="Trebuchet MS"/>
          <w:color w:val="000000"/>
          <w:sz w:val="20"/>
          <w:szCs w:val="20"/>
        </w:rPr>
        <w:t>11 Chegue à tua presença o gemido dos presos; segundo a grandeza do teu braço, preserva aqueles que estão condenados à morte.</w:t>
      </w:r>
    </w:p>
    <w:p>
      <w:pPr>
        <w:rPr>
          <w:rFonts w:ascii="Trebuchet MS" w:hAnsi="Trebuchet MS"/>
          <w:color w:val="000000"/>
          <w:sz w:val="20"/>
          <w:szCs w:val="20"/>
        </w:rPr>
      </w:pPr>
      <w:r>
        <w:rPr>
          <w:rFonts w:ascii="Trebuchet MS" w:hAnsi="Trebuchet MS"/>
          <w:color w:val="000000"/>
          <w:sz w:val="20"/>
          <w:szCs w:val="20"/>
        </w:rPr>
        <w:t>12 E aos nossos vizinhos, deita-lhes no regaço, setuplicadamente, a injúria com que te injuriaram, Senhor.</w:t>
      </w:r>
    </w:p>
    <w:p>
      <w:pPr>
        <w:rPr>
          <w:rFonts w:ascii="Trebuchet MS" w:hAnsi="Trebuchet MS"/>
          <w:color w:val="000000"/>
          <w:sz w:val="20"/>
          <w:szCs w:val="20"/>
        </w:rPr>
      </w:pPr>
      <w:r>
        <w:rPr>
          <w:rFonts w:ascii="Trebuchet MS" w:hAnsi="Trebuchet MS"/>
          <w:color w:val="000000"/>
          <w:sz w:val="20"/>
          <w:szCs w:val="20"/>
        </w:rPr>
        <w:t>13 Assim nós, teu povo ovelhas de teu pasto, te louvaremos eternamente; de geração em geração publicaremos os teus louvores.</w:t>
      </w:r>
    </w:p>
    <w:p>
      <w:pPr>
        <w:pStyle w:val="P13"/>
        <w:rPr>
          <w:rFonts w:ascii="Trebuchet MS" w:hAnsi="Trebuchet MS"/>
          <w:color w:val="000000"/>
          <w:sz w:val="22"/>
          <w:szCs w:val="22"/>
        </w:rPr>
      </w:pPr>
      <w:bookmarkStart w:id="604" w:name="_Toc147528518"/>
      <w:r>
        <w:rPr>
          <w:rFonts w:ascii="Trebuchet MS" w:hAnsi="Trebuchet MS"/>
          <w:color w:val="000000"/>
          <w:sz w:val="22"/>
          <w:szCs w:val="22"/>
        </w:rPr>
        <w:t xml:space="preserve"> SALMOS 80</w:t>
      </w:r>
      <w:bookmarkEnd w:id="604"/>
    </w:p>
    <w:p>
      <w:pPr>
        <w:rPr>
          <w:rFonts w:ascii="Trebuchet MS" w:hAnsi="Trebuchet MS"/>
          <w:color w:val="000000"/>
          <w:sz w:val="20"/>
          <w:szCs w:val="20"/>
        </w:rPr>
      </w:pPr>
      <w:r>
        <w:rPr>
          <w:rFonts w:ascii="Trebuchet MS" w:hAnsi="Trebuchet MS"/>
          <w:color w:val="000000"/>
          <w:sz w:val="20"/>
          <w:szCs w:val="20"/>
        </w:rPr>
        <w:t>1 Ó pastor de Israel, dá ouvidos; tu, que guias a José como a um rebanho, que estás entronizado sobre os querubins, resplandece.</w:t>
      </w:r>
    </w:p>
    <w:p>
      <w:pPr>
        <w:rPr>
          <w:rFonts w:ascii="Trebuchet MS" w:hAnsi="Trebuchet MS"/>
          <w:color w:val="000000"/>
          <w:sz w:val="20"/>
          <w:szCs w:val="20"/>
        </w:rPr>
      </w:pPr>
      <w:r>
        <w:rPr>
          <w:rFonts w:ascii="Trebuchet MS" w:hAnsi="Trebuchet MS"/>
          <w:color w:val="000000"/>
          <w:sz w:val="20"/>
          <w:szCs w:val="20"/>
        </w:rPr>
        <w:t>2 Perante Efraim, Benjamim e Manassés, desperta o teu poder, e vem salvar-nos.</w:t>
      </w:r>
    </w:p>
    <w:p>
      <w:pPr>
        <w:rPr>
          <w:rFonts w:ascii="Trebuchet MS" w:hAnsi="Trebuchet MS"/>
          <w:color w:val="000000"/>
          <w:sz w:val="20"/>
          <w:szCs w:val="20"/>
        </w:rPr>
      </w:pPr>
      <w:r>
        <w:rPr>
          <w:rFonts w:ascii="Trebuchet MS" w:hAnsi="Trebuchet MS"/>
          <w:color w:val="000000"/>
          <w:sz w:val="20"/>
          <w:szCs w:val="20"/>
        </w:rPr>
        <w:t>3 Reabilita-nos, ó Deus; faze resplandecer o teu rosto, para que sejamos salvos.</w:t>
      </w:r>
    </w:p>
    <w:p>
      <w:pPr>
        <w:rPr>
          <w:rFonts w:ascii="Trebuchet MS" w:hAnsi="Trebuchet MS"/>
          <w:color w:val="000000"/>
          <w:sz w:val="20"/>
          <w:szCs w:val="20"/>
        </w:rPr>
      </w:pPr>
      <w:r>
        <w:rPr>
          <w:rFonts w:ascii="Trebuchet MS" w:hAnsi="Trebuchet MS"/>
          <w:color w:val="000000"/>
          <w:sz w:val="20"/>
          <w:szCs w:val="20"/>
        </w:rPr>
        <w:t>4 Ó Senhor Deus dos exércitos, até quando te indignarás contra a oração do teu povo?</w:t>
      </w:r>
    </w:p>
    <w:p>
      <w:pPr>
        <w:rPr>
          <w:rFonts w:ascii="Trebuchet MS" w:hAnsi="Trebuchet MS"/>
          <w:color w:val="000000"/>
          <w:sz w:val="20"/>
          <w:szCs w:val="20"/>
        </w:rPr>
      </w:pPr>
      <w:r>
        <w:rPr>
          <w:rFonts w:ascii="Trebuchet MS" w:hAnsi="Trebuchet MS"/>
          <w:color w:val="000000"/>
          <w:sz w:val="20"/>
          <w:szCs w:val="20"/>
        </w:rPr>
        <w:t>5 Tu os alimentaste com pão de lágrimas, e lhes deste a beber lágrimas em abundância.</w:t>
      </w:r>
    </w:p>
    <w:p>
      <w:pPr>
        <w:rPr>
          <w:rFonts w:ascii="Trebuchet MS" w:hAnsi="Trebuchet MS"/>
          <w:color w:val="000000"/>
          <w:sz w:val="20"/>
          <w:szCs w:val="20"/>
        </w:rPr>
      </w:pPr>
      <w:r>
        <w:rPr>
          <w:rFonts w:ascii="Trebuchet MS" w:hAnsi="Trebuchet MS"/>
          <w:color w:val="000000"/>
          <w:sz w:val="20"/>
          <w:szCs w:val="20"/>
        </w:rPr>
        <w:t>6 Tu nos fazes objeto de escárnio entre os nossos vizinhos; e os nossos inimigos zombam de nós entre si.</w:t>
      </w:r>
    </w:p>
    <w:p>
      <w:pPr>
        <w:rPr>
          <w:rFonts w:ascii="Trebuchet MS" w:hAnsi="Trebuchet MS"/>
          <w:color w:val="000000"/>
          <w:sz w:val="20"/>
          <w:szCs w:val="20"/>
        </w:rPr>
      </w:pPr>
      <w:r>
        <w:rPr>
          <w:rFonts w:ascii="Trebuchet MS" w:hAnsi="Trebuchet MS"/>
          <w:color w:val="000000"/>
          <w:sz w:val="20"/>
          <w:szCs w:val="20"/>
        </w:rPr>
        <w:t>7 Reabilita-nos, ó Deus dos exércitos; faze resplandecer o teu rosto, para que sejamos salvos.</w:t>
      </w:r>
    </w:p>
    <w:p>
      <w:pPr>
        <w:rPr>
          <w:rFonts w:ascii="Trebuchet MS" w:hAnsi="Trebuchet MS"/>
          <w:color w:val="000000"/>
          <w:sz w:val="20"/>
          <w:szCs w:val="20"/>
        </w:rPr>
      </w:pPr>
      <w:r>
        <w:rPr>
          <w:rFonts w:ascii="Trebuchet MS" w:hAnsi="Trebuchet MS"/>
          <w:color w:val="000000"/>
          <w:sz w:val="20"/>
          <w:szCs w:val="20"/>
        </w:rPr>
        <w:t>8 Trouxeste do Egito uma videira; lançaste fora as nações, e a plantaste.</w:t>
      </w:r>
    </w:p>
    <w:p>
      <w:pPr>
        <w:rPr>
          <w:rFonts w:ascii="Trebuchet MS" w:hAnsi="Trebuchet MS"/>
          <w:color w:val="000000"/>
          <w:sz w:val="20"/>
          <w:szCs w:val="20"/>
        </w:rPr>
      </w:pPr>
      <w:r>
        <w:rPr>
          <w:rFonts w:ascii="Trebuchet MS" w:hAnsi="Trebuchet MS"/>
          <w:color w:val="000000"/>
          <w:sz w:val="20"/>
          <w:szCs w:val="20"/>
        </w:rPr>
        <w:t>9 Preparaste-lhe lugar; e ela deitou profundas raízes, e encheu a terra.</w:t>
      </w:r>
    </w:p>
    <w:p>
      <w:pPr>
        <w:rPr>
          <w:rFonts w:ascii="Trebuchet MS" w:hAnsi="Trebuchet MS"/>
          <w:color w:val="000000"/>
          <w:sz w:val="20"/>
          <w:szCs w:val="20"/>
        </w:rPr>
      </w:pPr>
      <w:r>
        <w:rPr>
          <w:rFonts w:ascii="Trebuchet MS" w:hAnsi="Trebuchet MS"/>
          <w:color w:val="000000"/>
          <w:sz w:val="20"/>
          <w:szCs w:val="20"/>
        </w:rPr>
        <w:t>10 Os montes cobriram-se com a sua sombra, e os cedros de Deus com os seus ramos.</w:t>
      </w:r>
    </w:p>
    <w:p>
      <w:pPr>
        <w:rPr>
          <w:rFonts w:ascii="Trebuchet MS" w:hAnsi="Trebuchet MS"/>
          <w:color w:val="000000"/>
          <w:sz w:val="20"/>
          <w:szCs w:val="20"/>
        </w:rPr>
      </w:pPr>
      <w:r>
        <w:rPr>
          <w:rFonts w:ascii="Trebuchet MS" w:hAnsi="Trebuchet MS"/>
          <w:color w:val="000000"/>
          <w:sz w:val="20"/>
          <w:szCs w:val="20"/>
        </w:rPr>
        <w:t>11 Ela estendeu a sua ramagem até o mar, e os seus rebentos até o Rio.</w:t>
      </w:r>
    </w:p>
    <w:p>
      <w:pPr>
        <w:rPr>
          <w:rFonts w:ascii="Trebuchet MS" w:hAnsi="Trebuchet MS"/>
          <w:color w:val="000000"/>
          <w:sz w:val="20"/>
          <w:szCs w:val="20"/>
        </w:rPr>
      </w:pPr>
      <w:r>
        <w:rPr>
          <w:rFonts w:ascii="Trebuchet MS" w:hAnsi="Trebuchet MS"/>
          <w:color w:val="000000"/>
          <w:sz w:val="20"/>
          <w:szCs w:val="20"/>
        </w:rPr>
        <w:t>12 Por que lhe derrubaste as cercas, de modo que a vindimam todos os que passam pelo caminho?</w:t>
      </w:r>
    </w:p>
    <w:p>
      <w:pPr>
        <w:rPr>
          <w:rFonts w:ascii="Trebuchet MS" w:hAnsi="Trebuchet MS"/>
          <w:color w:val="000000"/>
          <w:sz w:val="20"/>
          <w:szCs w:val="20"/>
        </w:rPr>
      </w:pPr>
      <w:r>
        <w:rPr>
          <w:rFonts w:ascii="Trebuchet MS" w:hAnsi="Trebuchet MS"/>
          <w:color w:val="000000"/>
          <w:sz w:val="20"/>
          <w:szCs w:val="20"/>
        </w:rPr>
        <w:t>13 O javali da selva a devasta, e as feras do campo alimentam-se dela.</w:t>
      </w:r>
    </w:p>
    <w:p>
      <w:pPr>
        <w:rPr>
          <w:rFonts w:ascii="Trebuchet MS" w:hAnsi="Trebuchet MS"/>
          <w:color w:val="000000"/>
          <w:sz w:val="20"/>
          <w:szCs w:val="20"/>
        </w:rPr>
      </w:pPr>
      <w:r>
        <w:rPr>
          <w:rFonts w:ascii="Trebuchet MS" w:hAnsi="Trebuchet MS"/>
          <w:color w:val="000000"/>
          <w:sz w:val="20"/>
          <w:szCs w:val="20"/>
        </w:rPr>
        <w:t>14 Ó Deus dos exércitos, volta-te, nós te rogamos; atende do céu, e vê, e visita esta videira,</w:t>
      </w:r>
    </w:p>
    <w:p>
      <w:pPr>
        <w:rPr>
          <w:rFonts w:ascii="Trebuchet MS" w:hAnsi="Trebuchet MS"/>
          <w:color w:val="000000"/>
          <w:sz w:val="20"/>
          <w:szCs w:val="20"/>
        </w:rPr>
      </w:pPr>
      <w:r>
        <w:rPr>
          <w:rFonts w:ascii="Trebuchet MS" w:hAnsi="Trebuchet MS"/>
          <w:color w:val="000000"/>
          <w:sz w:val="20"/>
          <w:szCs w:val="20"/>
        </w:rPr>
        <w:t>15 a videira que a tua destra plantou, e o sarmento que fortificaste para ti.</w:t>
      </w:r>
    </w:p>
    <w:p>
      <w:pPr>
        <w:rPr>
          <w:rFonts w:ascii="Trebuchet MS" w:hAnsi="Trebuchet MS"/>
          <w:color w:val="000000"/>
          <w:sz w:val="20"/>
          <w:szCs w:val="20"/>
        </w:rPr>
      </w:pPr>
      <w:r>
        <w:rPr>
          <w:rFonts w:ascii="Trebuchet MS" w:hAnsi="Trebuchet MS"/>
          <w:color w:val="000000"/>
          <w:sz w:val="20"/>
          <w:szCs w:val="20"/>
        </w:rPr>
        <w:t>16 Está queimada pelo fogo, está cortada; eles perecem pela repreensão do teu rosto.</w:t>
      </w:r>
    </w:p>
    <w:p>
      <w:pPr>
        <w:rPr>
          <w:rFonts w:ascii="Trebuchet MS" w:hAnsi="Trebuchet MS"/>
          <w:color w:val="000000"/>
          <w:sz w:val="20"/>
          <w:szCs w:val="20"/>
        </w:rPr>
      </w:pPr>
      <w:r>
        <w:rPr>
          <w:rFonts w:ascii="Trebuchet MS" w:hAnsi="Trebuchet MS"/>
          <w:color w:val="000000"/>
          <w:sz w:val="20"/>
          <w:szCs w:val="20"/>
        </w:rPr>
        <w:t>17 Seja a tua mão sobre o varão da tua destra, sobre o filho do homem que fortificaste para ti.</w:t>
      </w:r>
    </w:p>
    <w:p>
      <w:pPr>
        <w:rPr>
          <w:rFonts w:ascii="Trebuchet MS" w:hAnsi="Trebuchet MS"/>
          <w:color w:val="000000"/>
          <w:sz w:val="20"/>
          <w:szCs w:val="20"/>
        </w:rPr>
      </w:pPr>
      <w:r>
        <w:rPr>
          <w:rFonts w:ascii="Trebuchet MS" w:hAnsi="Trebuchet MS"/>
          <w:color w:val="000000"/>
          <w:sz w:val="20"/>
          <w:szCs w:val="20"/>
        </w:rPr>
        <w:t>18 E não nos afastaremos de ti; vivifica-nos, e nós invocaremos o teu nome.</w:t>
      </w:r>
    </w:p>
    <w:p>
      <w:pPr>
        <w:rPr>
          <w:rFonts w:ascii="Trebuchet MS" w:hAnsi="Trebuchet MS"/>
          <w:color w:val="000000"/>
          <w:sz w:val="20"/>
          <w:szCs w:val="20"/>
        </w:rPr>
      </w:pPr>
      <w:r>
        <w:rPr>
          <w:rFonts w:ascii="Trebuchet MS" w:hAnsi="Trebuchet MS"/>
          <w:color w:val="000000"/>
          <w:sz w:val="20"/>
          <w:szCs w:val="20"/>
        </w:rPr>
        <w:t>19 Reabilita-nos, Senhor Deus dos exércitos; faze resplandecer o teu rosto, para que sejamos salvos.</w:t>
      </w:r>
    </w:p>
    <w:p>
      <w:pPr>
        <w:pStyle w:val="P13"/>
        <w:rPr>
          <w:rFonts w:ascii="Trebuchet MS" w:hAnsi="Trebuchet MS"/>
          <w:color w:val="000000"/>
          <w:sz w:val="22"/>
          <w:szCs w:val="22"/>
        </w:rPr>
      </w:pPr>
      <w:bookmarkStart w:id="605" w:name="_Toc147528519"/>
      <w:r>
        <w:rPr>
          <w:rFonts w:ascii="Trebuchet MS" w:hAnsi="Trebuchet MS"/>
          <w:color w:val="000000"/>
          <w:sz w:val="22"/>
          <w:szCs w:val="22"/>
        </w:rPr>
        <w:t xml:space="preserve"> SALMOS 81</w:t>
      </w:r>
      <w:bookmarkEnd w:id="605"/>
    </w:p>
    <w:p>
      <w:pPr>
        <w:rPr>
          <w:rFonts w:ascii="Trebuchet MS" w:hAnsi="Trebuchet MS"/>
          <w:color w:val="000000"/>
          <w:sz w:val="20"/>
          <w:szCs w:val="20"/>
        </w:rPr>
      </w:pPr>
      <w:r>
        <w:rPr>
          <w:rFonts w:ascii="Trebuchet MS" w:hAnsi="Trebuchet MS"/>
          <w:color w:val="000000"/>
          <w:sz w:val="20"/>
          <w:szCs w:val="20"/>
        </w:rPr>
        <w:t>1 Cantai alegremente a Deus, nossa fortaleza; erguei alegres vozes ao Deus de Jacó.</w:t>
      </w:r>
    </w:p>
    <w:p>
      <w:pPr>
        <w:rPr>
          <w:rFonts w:ascii="Trebuchet MS" w:hAnsi="Trebuchet MS"/>
          <w:color w:val="000000"/>
          <w:sz w:val="20"/>
          <w:szCs w:val="20"/>
        </w:rPr>
      </w:pPr>
      <w:r>
        <w:rPr>
          <w:rFonts w:ascii="Trebuchet MS" w:hAnsi="Trebuchet MS"/>
          <w:color w:val="000000"/>
          <w:sz w:val="20"/>
          <w:szCs w:val="20"/>
        </w:rPr>
        <w:t>2 Entoai um salmo, e fazei soar o adufe, a suave harpa e o saltério.</w:t>
      </w:r>
    </w:p>
    <w:p>
      <w:pPr>
        <w:rPr>
          <w:rFonts w:ascii="Trebuchet MS" w:hAnsi="Trebuchet MS"/>
          <w:color w:val="000000"/>
          <w:sz w:val="20"/>
          <w:szCs w:val="20"/>
        </w:rPr>
      </w:pPr>
      <w:r>
        <w:rPr>
          <w:rFonts w:ascii="Trebuchet MS" w:hAnsi="Trebuchet MS"/>
          <w:color w:val="000000"/>
          <w:sz w:val="20"/>
          <w:szCs w:val="20"/>
        </w:rPr>
        <w:t>3 Tocai a trombeta pela lua nova, pela lua cheia, no dia da nossa festa.</w:t>
      </w:r>
    </w:p>
    <w:p>
      <w:pPr>
        <w:rPr>
          <w:rFonts w:ascii="Trebuchet MS" w:hAnsi="Trebuchet MS"/>
          <w:color w:val="000000"/>
          <w:sz w:val="20"/>
          <w:szCs w:val="20"/>
        </w:rPr>
      </w:pPr>
      <w:r>
        <w:rPr>
          <w:rFonts w:ascii="Trebuchet MS" w:hAnsi="Trebuchet MS"/>
          <w:color w:val="000000"/>
          <w:sz w:val="20"/>
          <w:szCs w:val="20"/>
        </w:rPr>
        <w:t>4 Pois isso é um estatuto para Israel, e uma ordenança do Deus de Jacó.</w:t>
      </w:r>
    </w:p>
    <w:p>
      <w:pPr>
        <w:rPr>
          <w:rFonts w:ascii="Trebuchet MS" w:hAnsi="Trebuchet MS"/>
          <w:color w:val="000000"/>
          <w:sz w:val="20"/>
          <w:szCs w:val="20"/>
        </w:rPr>
      </w:pPr>
      <w:r>
        <w:rPr>
          <w:rFonts w:ascii="Trebuchet MS" w:hAnsi="Trebuchet MS"/>
          <w:color w:val="000000"/>
          <w:sz w:val="20"/>
          <w:szCs w:val="20"/>
        </w:rPr>
        <w:t>5 Ordenou-o por decreto em José, quando saiu contra a terra do Egito. Ouvi uma voz que não conhecia, dizendo:</w:t>
      </w:r>
    </w:p>
    <w:p>
      <w:pPr>
        <w:rPr>
          <w:rFonts w:ascii="Trebuchet MS" w:hAnsi="Trebuchet MS"/>
          <w:color w:val="000000"/>
          <w:sz w:val="20"/>
          <w:szCs w:val="20"/>
        </w:rPr>
      </w:pPr>
      <w:r>
        <w:rPr>
          <w:rFonts w:ascii="Trebuchet MS" w:hAnsi="Trebuchet MS"/>
          <w:color w:val="000000"/>
          <w:sz w:val="20"/>
          <w:szCs w:val="20"/>
        </w:rPr>
        <w:t>6 Livrei da carga o seu ombro; as suas mãos ficaram livres dos cestos.</w:t>
      </w:r>
    </w:p>
    <w:p>
      <w:pPr>
        <w:rPr>
          <w:rFonts w:ascii="Trebuchet MS" w:hAnsi="Trebuchet MS"/>
          <w:color w:val="000000"/>
          <w:sz w:val="20"/>
          <w:szCs w:val="20"/>
        </w:rPr>
      </w:pPr>
      <w:r>
        <w:rPr>
          <w:rFonts w:ascii="Trebuchet MS" w:hAnsi="Trebuchet MS"/>
          <w:color w:val="000000"/>
          <w:sz w:val="20"/>
          <w:szCs w:val="20"/>
        </w:rPr>
        <w:t>7 Na angústia clamaste e te livrei; respondi-te no lugar oculto dos trovões; provei-te junto às águas de Meribá.</w:t>
      </w:r>
    </w:p>
    <w:p>
      <w:pPr>
        <w:rPr>
          <w:rFonts w:ascii="Trebuchet MS" w:hAnsi="Trebuchet MS"/>
          <w:color w:val="000000"/>
          <w:sz w:val="20"/>
          <w:szCs w:val="20"/>
        </w:rPr>
      </w:pPr>
      <w:r>
        <w:rPr>
          <w:rFonts w:ascii="Trebuchet MS" w:hAnsi="Trebuchet MS"/>
          <w:color w:val="000000"/>
          <w:sz w:val="20"/>
          <w:szCs w:val="20"/>
        </w:rPr>
        <w:t>8 Ouve-me, povo meu, e eu te admoestarei; ó Israel, se me escutasses!</w:t>
      </w:r>
    </w:p>
    <w:p>
      <w:pPr>
        <w:rPr>
          <w:rFonts w:ascii="Trebuchet MS" w:hAnsi="Trebuchet MS"/>
          <w:color w:val="000000"/>
          <w:sz w:val="20"/>
          <w:szCs w:val="20"/>
        </w:rPr>
      </w:pPr>
      <w:r>
        <w:rPr>
          <w:rFonts w:ascii="Trebuchet MS" w:hAnsi="Trebuchet MS"/>
          <w:color w:val="000000"/>
          <w:sz w:val="20"/>
          <w:szCs w:val="20"/>
        </w:rPr>
        <w:t>9 não haverá em ti deus estranho, nem te prostrarás ante um deus estrangeiro.</w:t>
      </w:r>
    </w:p>
    <w:p>
      <w:pPr>
        <w:rPr>
          <w:rFonts w:ascii="Trebuchet MS" w:hAnsi="Trebuchet MS"/>
          <w:color w:val="000000"/>
          <w:sz w:val="20"/>
          <w:szCs w:val="20"/>
        </w:rPr>
      </w:pPr>
      <w:r>
        <w:rPr>
          <w:rFonts w:ascii="Trebuchet MS" w:hAnsi="Trebuchet MS"/>
          <w:color w:val="000000"/>
          <w:sz w:val="20"/>
          <w:szCs w:val="20"/>
        </w:rPr>
        <w:t>10 Eu sou o Senhor teu Deus, que te tirei da terra do Egito; abre bem a tua boca, e eu a encherei.</w:t>
      </w:r>
    </w:p>
    <w:p>
      <w:pPr>
        <w:rPr>
          <w:rFonts w:ascii="Trebuchet MS" w:hAnsi="Trebuchet MS"/>
          <w:color w:val="000000"/>
          <w:sz w:val="20"/>
          <w:szCs w:val="20"/>
        </w:rPr>
      </w:pPr>
      <w:r>
        <w:rPr>
          <w:rFonts w:ascii="Trebuchet MS" w:hAnsi="Trebuchet MS"/>
          <w:color w:val="000000"/>
          <w:sz w:val="20"/>
          <w:szCs w:val="20"/>
        </w:rPr>
        <w:t>11 Mas o meu povo não ouviu a minha voz, e Israel não me quis.</w:t>
      </w:r>
    </w:p>
    <w:p>
      <w:pPr>
        <w:rPr>
          <w:rFonts w:ascii="Trebuchet MS" w:hAnsi="Trebuchet MS"/>
          <w:color w:val="000000"/>
          <w:sz w:val="20"/>
          <w:szCs w:val="20"/>
        </w:rPr>
      </w:pPr>
      <w:r>
        <w:rPr>
          <w:rFonts w:ascii="Trebuchet MS" w:hAnsi="Trebuchet MS"/>
          <w:color w:val="000000"/>
          <w:sz w:val="20"/>
          <w:szCs w:val="20"/>
        </w:rPr>
        <w:t>12 Pelo que eu os entreguei à obstinação dos seus corações, para que andassem segundo os seus próprios conselhos.</w:t>
      </w:r>
    </w:p>
    <w:p>
      <w:pPr>
        <w:rPr>
          <w:rFonts w:ascii="Trebuchet MS" w:hAnsi="Trebuchet MS"/>
          <w:color w:val="000000"/>
          <w:sz w:val="20"/>
          <w:szCs w:val="20"/>
        </w:rPr>
      </w:pPr>
      <w:r>
        <w:rPr>
          <w:rFonts w:ascii="Trebuchet MS" w:hAnsi="Trebuchet MS"/>
          <w:color w:val="000000"/>
          <w:sz w:val="20"/>
          <w:szCs w:val="20"/>
        </w:rPr>
        <w:t>13 Oxalá me escutasse o meu povo! oxalá Israel andasse nos meus caminhos!</w:t>
      </w:r>
    </w:p>
    <w:p>
      <w:pPr>
        <w:rPr>
          <w:rFonts w:ascii="Trebuchet MS" w:hAnsi="Trebuchet MS"/>
          <w:color w:val="000000"/>
          <w:sz w:val="20"/>
          <w:szCs w:val="20"/>
        </w:rPr>
      </w:pPr>
      <w:r>
        <w:rPr>
          <w:rFonts w:ascii="Trebuchet MS" w:hAnsi="Trebuchet MS"/>
          <w:color w:val="000000"/>
          <w:sz w:val="20"/>
          <w:szCs w:val="20"/>
        </w:rPr>
        <w:t>14 Em breve eu abateria os seus inimigos, e voltaria a minha mão contra os seus adversários.</w:t>
      </w:r>
    </w:p>
    <w:p>
      <w:pPr>
        <w:rPr>
          <w:rFonts w:ascii="Trebuchet MS" w:hAnsi="Trebuchet MS"/>
          <w:color w:val="000000"/>
          <w:sz w:val="20"/>
          <w:szCs w:val="20"/>
        </w:rPr>
      </w:pPr>
      <w:r>
        <w:rPr>
          <w:rFonts w:ascii="Trebuchet MS" w:hAnsi="Trebuchet MS"/>
          <w:color w:val="000000"/>
          <w:sz w:val="20"/>
          <w:szCs w:val="20"/>
        </w:rPr>
        <w:t>15 Os que odeiam ao Senhor o adulariam, e a sorte deles seria eterna.</w:t>
      </w:r>
    </w:p>
    <w:p>
      <w:pPr>
        <w:rPr>
          <w:rFonts w:ascii="Trebuchet MS" w:hAnsi="Trebuchet MS"/>
          <w:color w:val="000000"/>
          <w:sz w:val="20"/>
          <w:szCs w:val="20"/>
        </w:rPr>
      </w:pPr>
      <w:r>
        <w:rPr>
          <w:rFonts w:ascii="Trebuchet MS" w:hAnsi="Trebuchet MS"/>
          <w:color w:val="000000"/>
          <w:sz w:val="20"/>
          <w:szCs w:val="20"/>
        </w:rPr>
        <w:t>16 E eu te sustentaria com o trigo mais fino; e com o mel saído da rocha eu te saciaria.</w:t>
      </w:r>
    </w:p>
    <w:p>
      <w:pPr>
        <w:pStyle w:val="P13"/>
        <w:rPr>
          <w:rFonts w:ascii="Trebuchet MS" w:hAnsi="Trebuchet MS"/>
          <w:color w:val="000000"/>
          <w:sz w:val="22"/>
          <w:szCs w:val="22"/>
        </w:rPr>
      </w:pPr>
      <w:bookmarkStart w:id="606" w:name="_Toc147528520"/>
      <w:r>
        <w:rPr>
          <w:rFonts w:ascii="Trebuchet MS" w:hAnsi="Trebuchet MS"/>
          <w:color w:val="000000"/>
          <w:sz w:val="22"/>
          <w:szCs w:val="22"/>
        </w:rPr>
        <w:t xml:space="preserve"> SALMOS 82</w:t>
      </w:r>
      <w:bookmarkEnd w:id="606"/>
    </w:p>
    <w:p>
      <w:pPr>
        <w:rPr>
          <w:rFonts w:ascii="Trebuchet MS" w:hAnsi="Trebuchet MS"/>
          <w:color w:val="000000"/>
          <w:sz w:val="20"/>
          <w:szCs w:val="20"/>
        </w:rPr>
      </w:pPr>
      <w:r>
        <w:rPr>
          <w:rFonts w:ascii="Trebuchet MS" w:hAnsi="Trebuchet MS"/>
          <w:color w:val="000000"/>
          <w:sz w:val="20"/>
          <w:szCs w:val="20"/>
        </w:rPr>
        <w:t>1 Deus está na assembléia divina; julga no meio dos deuses:</w:t>
      </w:r>
    </w:p>
    <w:p>
      <w:pPr>
        <w:rPr>
          <w:rFonts w:ascii="Trebuchet MS" w:hAnsi="Trebuchet MS"/>
          <w:color w:val="000000"/>
          <w:sz w:val="20"/>
          <w:szCs w:val="20"/>
        </w:rPr>
      </w:pPr>
      <w:r>
        <w:rPr>
          <w:rFonts w:ascii="Trebuchet MS" w:hAnsi="Trebuchet MS"/>
          <w:color w:val="000000"/>
          <w:sz w:val="20"/>
          <w:szCs w:val="20"/>
        </w:rPr>
        <w:t>2 Até quando julgareis injustamente, e tereis respeito às pessoas dos ímpios?</w:t>
      </w:r>
    </w:p>
    <w:p>
      <w:pPr>
        <w:rPr>
          <w:rFonts w:ascii="Trebuchet MS" w:hAnsi="Trebuchet MS"/>
          <w:color w:val="000000"/>
          <w:sz w:val="20"/>
          <w:szCs w:val="20"/>
        </w:rPr>
      </w:pPr>
      <w:r>
        <w:rPr>
          <w:rFonts w:ascii="Trebuchet MS" w:hAnsi="Trebuchet MS"/>
          <w:color w:val="000000"/>
          <w:sz w:val="20"/>
          <w:szCs w:val="20"/>
        </w:rPr>
        <w:t>3 Fazei justiça ao pobre e ao órfão; procedei retamente com o aflito e o desamparado.</w:t>
      </w:r>
    </w:p>
    <w:p>
      <w:pPr>
        <w:rPr>
          <w:rFonts w:ascii="Trebuchet MS" w:hAnsi="Trebuchet MS"/>
          <w:color w:val="000000"/>
          <w:sz w:val="20"/>
          <w:szCs w:val="20"/>
        </w:rPr>
      </w:pPr>
      <w:r>
        <w:rPr>
          <w:rFonts w:ascii="Trebuchet MS" w:hAnsi="Trebuchet MS"/>
          <w:color w:val="000000"/>
          <w:sz w:val="20"/>
          <w:szCs w:val="20"/>
        </w:rPr>
        <w:t>4 Livrai o pobre e o necessitado, livrai-os das mãos dos ímpios.</w:t>
      </w:r>
    </w:p>
    <w:p>
      <w:pPr>
        <w:rPr>
          <w:rFonts w:ascii="Trebuchet MS" w:hAnsi="Trebuchet MS"/>
          <w:color w:val="000000"/>
          <w:sz w:val="20"/>
          <w:szCs w:val="20"/>
        </w:rPr>
      </w:pPr>
      <w:r>
        <w:rPr>
          <w:rFonts w:ascii="Trebuchet MS" w:hAnsi="Trebuchet MS"/>
          <w:color w:val="000000"/>
          <w:sz w:val="20"/>
          <w:szCs w:val="20"/>
        </w:rPr>
        <w:t>5 Eles nada sabem, nem entendem; andam vagueando às escuras; abalam-se todos os fundamentos da terra.</w:t>
      </w:r>
    </w:p>
    <w:p>
      <w:pPr>
        <w:rPr>
          <w:rFonts w:ascii="Trebuchet MS" w:hAnsi="Trebuchet MS"/>
          <w:color w:val="000000"/>
          <w:sz w:val="20"/>
          <w:szCs w:val="20"/>
        </w:rPr>
      </w:pPr>
      <w:r>
        <w:rPr>
          <w:rFonts w:ascii="Trebuchet MS" w:hAnsi="Trebuchet MS"/>
          <w:color w:val="000000"/>
          <w:sz w:val="20"/>
          <w:szCs w:val="20"/>
        </w:rPr>
        <w:t>6 Eu disse: Vós sois deuses, e filhos do Altíssimo, todos vós.</w:t>
      </w:r>
    </w:p>
    <w:p>
      <w:pPr>
        <w:rPr>
          <w:rFonts w:ascii="Trebuchet MS" w:hAnsi="Trebuchet MS"/>
          <w:color w:val="000000"/>
          <w:sz w:val="20"/>
          <w:szCs w:val="20"/>
        </w:rPr>
      </w:pPr>
      <w:r>
        <w:rPr>
          <w:rFonts w:ascii="Trebuchet MS" w:hAnsi="Trebuchet MS"/>
          <w:color w:val="000000"/>
          <w:sz w:val="20"/>
          <w:szCs w:val="20"/>
        </w:rPr>
        <w:t>7 Todavia, como homens, haveis de morrer e, como qualquer dos príncipes, haveis de cair.</w:t>
      </w:r>
    </w:p>
    <w:p>
      <w:pPr>
        <w:rPr>
          <w:rFonts w:ascii="Trebuchet MS" w:hAnsi="Trebuchet MS"/>
          <w:color w:val="000000"/>
          <w:sz w:val="20"/>
          <w:szCs w:val="20"/>
        </w:rPr>
      </w:pPr>
      <w:r>
        <w:rPr>
          <w:rFonts w:ascii="Trebuchet MS" w:hAnsi="Trebuchet MS"/>
          <w:color w:val="000000"/>
          <w:sz w:val="20"/>
          <w:szCs w:val="20"/>
        </w:rPr>
        <w:t>8 Levanta-te, ó Deus, julga a terra; pois a ti pertencem todas as nações.</w:t>
      </w:r>
    </w:p>
    <w:p>
      <w:pPr>
        <w:pStyle w:val="P13"/>
        <w:rPr>
          <w:rFonts w:ascii="Trebuchet MS" w:hAnsi="Trebuchet MS"/>
          <w:color w:val="000000"/>
          <w:sz w:val="22"/>
          <w:szCs w:val="22"/>
        </w:rPr>
      </w:pPr>
      <w:bookmarkStart w:id="607" w:name="_Toc147528521"/>
      <w:r>
        <w:rPr>
          <w:rFonts w:ascii="Trebuchet MS" w:hAnsi="Trebuchet MS"/>
          <w:color w:val="000000"/>
          <w:sz w:val="22"/>
          <w:szCs w:val="22"/>
        </w:rPr>
        <w:t xml:space="preserve"> SALMOS 83</w:t>
      </w:r>
      <w:bookmarkEnd w:id="607"/>
    </w:p>
    <w:p>
      <w:pPr>
        <w:rPr>
          <w:rFonts w:ascii="Trebuchet MS" w:hAnsi="Trebuchet MS"/>
          <w:color w:val="000000"/>
          <w:sz w:val="20"/>
          <w:szCs w:val="20"/>
        </w:rPr>
      </w:pPr>
      <w:r>
        <w:rPr>
          <w:rFonts w:ascii="Trebuchet MS" w:hAnsi="Trebuchet MS"/>
          <w:color w:val="000000"/>
          <w:sz w:val="20"/>
          <w:szCs w:val="20"/>
        </w:rPr>
        <w:t>1 Ó Deus, não guardes silêncio; não te cales nem fiques impassível, ó Deus.</w:t>
      </w:r>
    </w:p>
    <w:p>
      <w:pPr>
        <w:rPr>
          <w:rFonts w:ascii="Trebuchet MS" w:hAnsi="Trebuchet MS"/>
          <w:color w:val="000000"/>
          <w:sz w:val="20"/>
          <w:szCs w:val="20"/>
        </w:rPr>
      </w:pPr>
      <w:r>
        <w:rPr>
          <w:rFonts w:ascii="Trebuchet MS" w:hAnsi="Trebuchet MS"/>
          <w:color w:val="000000"/>
          <w:sz w:val="20"/>
          <w:szCs w:val="20"/>
        </w:rPr>
        <w:t>2 Pois eis que teus inimigos se alvoroçam, e os que te odeiam levantam a cabeça.</w:t>
      </w:r>
    </w:p>
    <w:p>
      <w:pPr>
        <w:rPr>
          <w:rFonts w:ascii="Trebuchet MS" w:hAnsi="Trebuchet MS"/>
          <w:color w:val="000000"/>
          <w:sz w:val="20"/>
          <w:szCs w:val="20"/>
        </w:rPr>
      </w:pPr>
      <w:r>
        <w:rPr>
          <w:rFonts w:ascii="Trebuchet MS" w:hAnsi="Trebuchet MS"/>
          <w:color w:val="000000"/>
          <w:sz w:val="20"/>
          <w:szCs w:val="20"/>
        </w:rPr>
        <w:t>3 Astutamente formam conselho contra o teu povo, e conspiram contra os teus protegidos.</w:t>
      </w:r>
    </w:p>
    <w:p>
      <w:pPr>
        <w:rPr>
          <w:rFonts w:ascii="Trebuchet MS" w:hAnsi="Trebuchet MS"/>
          <w:color w:val="000000"/>
          <w:sz w:val="20"/>
          <w:szCs w:val="20"/>
        </w:rPr>
      </w:pPr>
      <w:r>
        <w:rPr>
          <w:rFonts w:ascii="Trebuchet MS" w:hAnsi="Trebuchet MS"/>
          <w:color w:val="000000"/>
          <w:sz w:val="20"/>
          <w:szCs w:val="20"/>
        </w:rPr>
        <w:t>4 Dizem eles: Vinde, e apaguemo-los para que não sejam nação, nem seja lembrado mais o nome de Israel.</w:t>
      </w:r>
    </w:p>
    <w:p>
      <w:pPr>
        <w:rPr>
          <w:rFonts w:ascii="Trebuchet MS" w:hAnsi="Trebuchet MS"/>
          <w:color w:val="000000"/>
          <w:sz w:val="20"/>
          <w:szCs w:val="20"/>
        </w:rPr>
      </w:pPr>
      <w:r>
        <w:rPr>
          <w:rFonts w:ascii="Trebuchet MS" w:hAnsi="Trebuchet MS"/>
          <w:color w:val="000000"/>
          <w:sz w:val="20"/>
          <w:szCs w:val="20"/>
        </w:rPr>
        <w:t>5 Pois à uma se conluiam; aliam-se contra ti</w:t>
      </w:r>
    </w:p>
    <w:p>
      <w:pPr>
        <w:rPr>
          <w:rFonts w:ascii="Trebuchet MS" w:hAnsi="Trebuchet MS"/>
          <w:color w:val="000000"/>
          <w:sz w:val="20"/>
          <w:szCs w:val="20"/>
        </w:rPr>
      </w:pPr>
      <w:r>
        <w:rPr>
          <w:rFonts w:ascii="Trebuchet MS" w:hAnsi="Trebuchet MS"/>
          <w:color w:val="000000"/>
          <w:sz w:val="20"/>
          <w:szCs w:val="20"/>
        </w:rPr>
        <w:t>6 as tendas de Edom e os ismaelitas, Moabe e os hagarenos,</w:t>
      </w:r>
    </w:p>
    <w:p>
      <w:pPr>
        <w:rPr>
          <w:rFonts w:ascii="Trebuchet MS" w:hAnsi="Trebuchet MS"/>
          <w:color w:val="000000"/>
          <w:sz w:val="20"/>
          <w:szCs w:val="20"/>
        </w:rPr>
      </w:pPr>
      <w:r>
        <w:rPr>
          <w:rFonts w:ascii="Trebuchet MS" w:hAnsi="Trebuchet MS"/>
          <w:color w:val="000000"/>
          <w:sz w:val="20"/>
          <w:szCs w:val="20"/>
        </w:rPr>
        <w:t>7 Gebal, Amom e Amaleque, e a Filístia com os habitantes de tiro.</w:t>
      </w:r>
    </w:p>
    <w:p>
      <w:pPr>
        <w:rPr>
          <w:rFonts w:ascii="Trebuchet MS" w:hAnsi="Trebuchet MS"/>
          <w:color w:val="000000"/>
          <w:sz w:val="20"/>
          <w:szCs w:val="20"/>
        </w:rPr>
      </w:pPr>
      <w:r>
        <w:rPr>
          <w:rFonts w:ascii="Trebuchet MS" w:hAnsi="Trebuchet MS"/>
          <w:color w:val="000000"/>
          <w:sz w:val="20"/>
          <w:szCs w:val="20"/>
        </w:rPr>
        <w:t>8 Também a Assíria se ligou a eles; eles são o braço forte dos filhos de Ló.</w:t>
      </w:r>
    </w:p>
    <w:p>
      <w:pPr>
        <w:rPr>
          <w:rFonts w:ascii="Trebuchet MS" w:hAnsi="Trebuchet MS"/>
          <w:color w:val="000000"/>
          <w:sz w:val="20"/>
          <w:szCs w:val="20"/>
        </w:rPr>
      </w:pPr>
      <w:r>
        <w:rPr>
          <w:rFonts w:ascii="Trebuchet MS" w:hAnsi="Trebuchet MS"/>
          <w:color w:val="000000"/>
          <w:sz w:val="20"/>
          <w:szCs w:val="20"/>
        </w:rPr>
        <w:t>9 Faze-lhes como fizeste a Midiã, como a Sísera, como a Jabim junto ao rio Quisom,</w:t>
      </w:r>
    </w:p>
    <w:p>
      <w:pPr>
        <w:rPr>
          <w:rFonts w:ascii="Trebuchet MS" w:hAnsi="Trebuchet MS"/>
          <w:color w:val="000000"/>
          <w:sz w:val="20"/>
          <w:szCs w:val="20"/>
        </w:rPr>
      </w:pPr>
      <w:r>
        <w:rPr>
          <w:rFonts w:ascii="Trebuchet MS" w:hAnsi="Trebuchet MS"/>
          <w:color w:val="000000"/>
          <w:sz w:val="20"/>
          <w:szCs w:val="20"/>
        </w:rPr>
        <w:t>10 os quais foram destruídos em En-Dor; tornaram-se esterco para a terra.</w:t>
      </w:r>
    </w:p>
    <w:p>
      <w:pPr>
        <w:rPr>
          <w:rFonts w:ascii="Trebuchet MS" w:hAnsi="Trebuchet MS"/>
          <w:color w:val="000000"/>
          <w:sz w:val="20"/>
          <w:szCs w:val="20"/>
        </w:rPr>
      </w:pPr>
      <w:r>
        <w:rPr>
          <w:rFonts w:ascii="Trebuchet MS" w:hAnsi="Trebuchet MS"/>
          <w:color w:val="000000"/>
          <w:sz w:val="20"/>
          <w:szCs w:val="20"/>
        </w:rPr>
        <w:t>11 Faze aos seus nobres como a Orebe e a Zeebe; e a todos os seus príncipes como a Zebá e a Zalmuna,</w:t>
      </w:r>
    </w:p>
    <w:p>
      <w:pPr>
        <w:rPr>
          <w:rFonts w:ascii="Trebuchet MS" w:hAnsi="Trebuchet MS"/>
          <w:color w:val="000000"/>
          <w:sz w:val="20"/>
          <w:szCs w:val="20"/>
        </w:rPr>
      </w:pPr>
      <w:r>
        <w:rPr>
          <w:rFonts w:ascii="Trebuchet MS" w:hAnsi="Trebuchet MS"/>
          <w:color w:val="000000"/>
          <w:sz w:val="20"/>
          <w:szCs w:val="20"/>
        </w:rPr>
        <w:t>12 que disseram: Tomemos para nós as pastagens de Deus.</w:t>
      </w:r>
    </w:p>
    <w:p>
      <w:pPr>
        <w:rPr>
          <w:rFonts w:ascii="Trebuchet MS" w:hAnsi="Trebuchet MS"/>
          <w:color w:val="000000"/>
          <w:sz w:val="20"/>
          <w:szCs w:val="20"/>
        </w:rPr>
      </w:pPr>
      <w:r>
        <w:rPr>
          <w:rFonts w:ascii="Trebuchet MS" w:hAnsi="Trebuchet MS"/>
          <w:color w:val="000000"/>
          <w:sz w:val="20"/>
          <w:szCs w:val="20"/>
        </w:rPr>
        <w:t>13 Deus meu, faze-os como um turbilhão de pó, como a palha diante do vento.</w:t>
      </w:r>
    </w:p>
    <w:p>
      <w:pPr>
        <w:rPr>
          <w:rFonts w:ascii="Trebuchet MS" w:hAnsi="Trebuchet MS"/>
          <w:color w:val="000000"/>
          <w:sz w:val="20"/>
          <w:szCs w:val="20"/>
        </w:rPr>
      </w:pPr>
      <w:r>
        <w:rPr>
          <w:rFonts w:ascii="Trebuchet MS" w:hAnsi="Trebuchet MS"/>
          <w:color w:val="000000"/>
          <w:sz w:val="20"/>
          <w:szCs w:val="20"/>
        </w:rPr>
        <w:t>14 Como o fogo queima um bosque, e como a chama incedeia as montanhas,</w:t>
      </w:r>
    </w:p>
    <w:p>
      <w:pPr>
        <w:rPr>
          <w:rFonts w:ascii="Trebuchet MS" w:hAnsi="Trebuchet MS"/>
          <w:color w:val="000000"/>
          <w:sz w:val="20"/>
          <w:szCs w:val="20"/>
        </w:rPr>
      </w:pPr>
      <w:r>
        <w:rPr>
          <w:rFonts w:ascii="Trebuchet MS" w:hAnsi="Trebuchet MS"/>
          <w:color w:val="000000"/>
          <w:sz w:val="20"/>
          <w:szCs w:val="20"/>
        </w:rPr>
        <w:t>15 assim persegue-os com a tua tempestade, e assombra-os com o teu furacão.</w:t>
      </w:r>
    </w:p>
    <w:p>
      <w:pPr>
        <w:rPr>
          <w:rFonts w:ascii="Trebuchet MS" w:hAnsi="Trebuchet MS"/>
          <w:color w:val="000000"/>
          <w:sz w:val="20"/>
          <w:szCs w:val="20"/>
        </w:rPr>
      </w:pPr>
      <w:r>
        <w:rPr>
          <w:rFonts w:ascii="Trebuchet MS" w:hAnsi="Trebuchet MS"/>
          <w:color w:val="000000"/>
          <w:sz w:val="20"/>
          <w:szCs w:val="20"/>
        </w:rPr>
        <w:t>16 Cobre-lhes o rosto de confusão, de modo que busquem o teu nome, Senhor.</w:t>
      </w:r>
    </w:p>
    <w:p>
      <w:pPr>
        <w:rPr>
          <w:rFonts w:ascii="Trebuchet MS" w:hAnsi="Trebuchet MS"/>
          <w:color w:val="000000"/>
          <w:sz w:val="20"/>
          <w:szCs w:val="20"/>
        </w:rPr>
      </w:pPr>
      <w:r>
        <w:rPr>
          <w:rFonts w:ascii="Trebuchet MS" w:hAnsi="Trebuchet MS"/>
          <w:color w:val="000000"/>
          <w:sz w:val="20"/>
          <w:szCs w:val="20"/>
        </w:rPr>
        <w:t>17 Sejam envergonhados e conturbados perpetuamente; sejam confundidos, e pereçam,</w:t>
      </w:r>
    </w:p>
    <w:p>
      <w:pPr>
        <w:rPr>
          <w:rFonts w:ascii="Trebuchet MS" w:hAnsi="Trebuchet MS"/>
          <w:color w:val="000000"/>
          <w:sz w:val="20"/>
          <w:szCs w:val="20"/>
        </w:rPr>
      </w:pPr>
      <w:r>
        <w:rPr>
          <w:rFonts w:ascii="Trebuchet MS" w:hAnsi="Trebuchet MS"/>
          <w:color w:val="000000"/>
          <w:sz w:val="20"/>
          <w:szCs w:val="20"/>
        </w:rPr>
        <w:t>18 para que saibam que só tu, cujo nome é o Senhor, és o Altíssimo sobre toda a terra.</w:t>
      </w:r>
    </w:p>
    <w:p>
      <w:pPr>
        <w:pStyle w:val="P13"/>
        <w:rPr>
          <w:rFonts w:ascii="Trebuchet MS" w:hAnsi="Trebuchet MS"/>
          <w:color w:val="000000"/>
          <w:sz w:val="22"/>
          <w:szCs w:val="22"/>
        </w:rPr>
      </w:pPr>
      <w:bookmarkStart w:id="608" w:name="_Toc147528522"/>
      <w:r>
        <w:rPr>
          <w:rFonts w:ascii="Trebuchet MS" w:hAnsi="Trebuchet MS"/>
          <w:color w:val="000000"/>
          <w:sz w:val="22"/>
          <w:szCs w:val="22"/>
        </w:rPr>
        <w:t xml:space="preserve"> SALMOS 84</w:t>
      </w:r>
      <w:bookmarkEnd w:id="608"/>
    </w:p>
    <w:p>
      <w:pPr>
        <w:rPr>
          <w:rFonts w:ascii="Trebuchet MS" w:hAnsi="Trebuchet MS"/>
          <w:color w:val="000000"/>
          <w:sz w:val="20"/>
          <w:szCs w:val="20"/>
        </w:rPr>
      </w:pPr>
      <w:r>
        <w:rPr>
          <w:rFonts w:ascii="Trebuchet MS" w:hAnsi="Trebuchet MS"/>
          <w:color w:val="000000"/>
          <w:sz w:val="20"/>
          <w:szCs w:val="20"/>
        </w:rPr>
        <w:t>1 Quão amável são os teus tabernáculos, ó Senhor dos exércitos!</w:t>
      </w:r>
    </w:p>
    <w:p>
      <w:pPr>
        <w:rPr>
          <w:rFonts w:ascii="Trebuchet MS" w:hAnsi="Trebuchet MS"/>
          <w:color w:val="000000"/>
          <w:sz w:val="20"/>
          <w:szCs w:val="20"/>
        </w:rPr>
      </w:pPr>
      <w:r>
        <w:rPr>
          <w:rFonts w:ascii="Trebuchet MS" w:hAnsi="Trebuchet MS"/>
          <w:color w:val="000000"/>
          <w:sz w:val="20"/>
          <w:szCs w:val="20"/>
        </w:rPr>
        <w:t>2 A minha alma suspira! sim, desfalece pelos átrios do Senhor; o meu coração e a minha carne clamam pelo Deus vivo.</w:t>
      </w:r>
    </w:p>
    <w:p>
      <w:pPr>
        <w:rPr>
          <w:rFonts w:ascii="Trebuchet MS" w:hAnsi="Trebuchet MS"/>
          <w:color w:val="000000"/>
          <w:sz w:val="20"/>
          <w:szCs w:val="20"/>
        </w:rPr>
      </w:pPr>
      <w:r>
        <w:rPr>
          <w:rFonts w:ascii="Trebuchet MS" w:hAnsi="Trebuchet MS"/>
          <w:color w:val="000000"/>
          <w:sz w:val="20"/>
          <w:szCs w:val="20"/>
        </w:rPr>
        <w:t>3 Até o pardal encontrou casa, e a andorinha ninho para si, onde crie os seus filhotes, junto aos teus altares, ó Senhor dos exércitos, Rei meu e Deus meu.</w:t>
      </w:r>
    </w:p>
    <w:p>
      <w:pPr>
        <w:rPr>
          <w:rFonts w:ascii="Trebuchet MS" w:hAnsi="Trebuchet MS"/>
          <w:color w:val="000000"/>
          <w:sz w:val="20"/>
          <w:szCs w:val="20"/>
        </w:rPr>
      </w:pPr>
      <w:r>
        <w:rPr>
          <w:rFonts w:ascii="Trebuchet MS" w:hAnsi="Trebuchet MS"/>
          <w:color w:val="000000"/>
          <w:sz w:val="20"/>
          <w:szCs w:val="20"/>
        </w:rPr>
        <w:t>4 Bem-aventurados os que habitam em tua casa; louvar-te-ão continuamente.</w:t>
      </w:r>
    </w:p>
    <w:p>
      <w:pPr>
        <w:rPr>
          <w:rFonts w:ascii="Trebuchet MS" w:hAnsi="Trebuchet MS"/>
          <w:color w:val="000000"/>
          <w:sz w:val="20"/>
          <w:szCs w:val="20"/>
        </w:rPr>
      </w:pPr>
      <w:r>
        <w:rPr>
          <w:rFonts w:ascii="Trebuchet MS" w:hAnsi="Trebuchet MS"/>
          <w:color w:val="000000"/>
          <w:sz w:val="20"/>
          <w:szCs w:val="20"/>
        </w:rPr>
        <w:t>5 Bem-aventurados os homens cuja força está em ti, em cujo coração os caminhos altos.</w:t>
      </w:r>
    </w:p>
    <w:p>
      <w:pPr>
        <w:rPr>
          <w:rFonts w:ascii="Trebuchet MS" w:hAnsi="Trebuchet MS"/>
          <w:color w:val="000000"/>
          <w:sz w:val="20"/>
          <w:szCs w:val="20"/>
        </w:rPr>
      </w:pPr>
      <w:r>
        <w:rPr>
          <w:rFonts w:ascii="Trebuchet MS" w:hAnsi="Trebuchet MS"/>
          <w:color w:val="000000"/>
          <w:sz w:val="20"/>
          <w:szCs w:val="20"/>
        </w:rPr>
        <w:t>6 Passando pelo vale de Baca, fazem dele um lugar de fontes; e a primeira chuva o cobre de bênçãos.</w:t>
      </w:r>
    </w:p>
    <w:p>
      <w:pPr>
        <w:rPr>
          <w:rFonts w:ascii="Trebuchet MS" w:hAnsi="Trebuchet MS"/>
          <w:color w:val="000000"/>
          <w:sz w:val="20"/>
          <w:szCs w:val="20"/>
        </w:rPr>
      </w:pPr>
      <w:r>
        <w:rPr>
          <w:rFonts w:ascii="Trebuchet MS" w:hAnsi="Trebuchet MS"/>
          <w:color w:val="000000"/>
          <w:sz w:val="20"/>
          <w:szCs w:val="20"/>
        </w:rPr>
        <w:t>7 Vão sempre aumentando de força; cada um deles aparece perante Deus em Sião.</w:t>
      </w:r>
    </w:p>
    <w:p>
      <w:pPr>
        <w:rPr>
          <w:rFonts w:ascii="Trebuchet MS" w:hAnsi="Trebuchet MS"/>
          <w:color w:val="000000"/>
          <w:sz w:val="20"/>
          <w:szCs w:val="20"/>
        </w:rPr>
      </w:pPr>
      <w:r>
        <w:rPr>
          <w:rFonts w:ascii="Trebuchet MS" w:hAnsi="Trebuchet MS"/>
          <w:color w:val="000000"/>
          <w:sz w:val="20"/>
          <w:szCs w:val="20"/>
        </w:rPr>
        <w:t>8 Senhor Deus dos exércitos, escuta a minha oração; inclina os ouvidos, ó Deus de Jacó!</w:t>
      </w:r>
    </w:p>
    <w:p>
      <w:pPr>
        <w:rPr>
          <w:rFonts w:ascii="Trebuchet MS" w:hAnsi="Trebuchet MS"/>
          <w:color w:val="000000"/>
          <w:sz w:val="20"/>
          <w:szCs w:val="20"/>
        </w:rPr>
      </w:pPr>
      <w:r>
        <w:rPr>
          <w:rFonts w:ascii="Trebuchet MS" w:hAnsi="Trebuchet MS"/>
          <w:color w:val="000000"/>
          <w:sz w:val="20"/>
          <w:szCs w:val="20"/>
        </w:rPr>
        <w:t>9 Olha, ó Deus, escudo nosso, e contempla o rosto do teu ungido.</w:t>
      </w:r>
    </w:p>
    <w:p>
      <w:pPr>
        <w:rPr>
          <w:rFonts w:ascii="Trebuchet MS" w:hAnsi="Trebuchet MS"/>
          <w:color w:val="000000"/>
          <w:sz w:val="20"/>
          <w:szCs w:val="20"/>
        </w:rPr>
      </w:pPr>
      <w:r>
        <w:rPr>
          <w:rFonts w:ascii="Trebuchet MS" w:hAnsi="Trebuchet MS"/>
          <w:color w:val="000000"/>
          <w:sz w:val="20"/>
          <w:szCs w:val="20"/>
        </w:rPr>
        <w:t>10 Porque vale mais um dia nos teus átrios do que em outra parte mil. Preferiria estar à porta da casa do meu Deus, a habitar nas tendas da perversidade.</w:t>
      </w:r>
    </w:p>
    <w:p>
      <w:pPr>
        <w:rPr>
          <w:rFonts w:ascii="Trebuchet MS" w:hAnsi="Trebuchet MS"/>
          <w:color w:val="000000"/>
          <w:sz w:val="20"/>
          <w:szCs w:val="20"/>
        </w:rPr>
      </w:pPr>
      <w:r>
        <w:rPr>
          <w:rFonts w:ascii="Trebuchet MS" w:hAnsi="Trebuchet MS"/>
          <w:color w:val="000000"/>
          <w:sz w:val="20"/>
          <w:szCs w:val="20"/>
        </w:rPr>
        <w:t>11 Porquanto o Senhor Deus é sol e escudo; o Senhor dará graça e glória; não negará bem algum aos que andam na retidão.</w:t>
      </w:r>
    </w:p>
    <w:p>
      <w:pPr>
        <w:rPr>
          <w:rFonts w:ascii="Trebuchet MS" w:hAnsi="Trebuchet MS"/>
          <w:color w:val="000000"/>
          <w:sz w:val="20"/>
          <w:szCs w:val="20"/>
        </w:rPr>
      </w:pPr>
      <w:r>
        <w:rPr>
          <w:rFonts w:ascii="Trebuchet MS" w:hAnsi="Trebuchet MS"/>
          <w:color w:val="000000"/>
          <w:sz w:val="20"/>
          <w:szCs w:val="20"/>
        </w:rPr>
        <w:t>12 Ó Senhor dos exércitos, bem-aventurado o homem que em ti põe a sua confiança.</w:t>
      </w:r>
    </w:p>
    <w:p>
      <w:pPr>
        <w:pStyle w:val="P13"/>
        <w:rPr>
          <w:rFonts w:ascii="Trebuchet MS" w:hAnsi="Trebuchet MS"/>
          <w:color w:val="000000"/>
          <w:sz w:val="22"/>
          <w:szCs w:val="22"/>
        </w:rPr>
      </w:pPr>
      <w:bookmarkStart w:id="609" w:name="_Toc147528523"/>
      <w:r>
        <w:rPr>
          <w:rFonts w:ascii="Trebuchet MS" w:hAnsi="Trebuchet MS"/>
          <w:color w:val="000000"/>
          <w:sz w:val="22"/>
          <w:szCs w:val="22"/>
        </w:rPr>
        <w:t xml:space="preserve"> SALMOS 85</w:t>
      </w:r>
      <w:bookmarkEnd w:id="609"/>
    </w:p>
    <w:p>
      <w:pPr>
        <w:rPr>
          <w:rFonts w:ascii="Trebuchet MS" w:hAnsi="Trebuchet MS"/>
          <w:color w:val="000000"/>
          <w:sz w:val="20"/>
          <w:szCs w:val="20"/>
        </w:rPr>
      </w:pPr>
      <w:r>
        <w:rPr>
          <w:rFonts w:ascii="Trebuchet MS" w:hAnsi="Trebuchet MS"/>
          <w:color w:val="000000"/>
          <w:sz w:val="20"/>
          <w:szCs w:val="20"/>
        </w:rPr>
        <w:t>1 Mostraste favor, Senhor, à tua terra; fizeste regressar os cativos de Jacó.</w:t>
      </w:r>
    </w:p>
    <w:p>
      <w:pPr>
        <w:rPr>
          <w:rFonts w:ascii="Trebuchet MS" w:hAnsi="Trebuchet MS"/>
          <w:color w:val="000000"/>
          <w:sz w:val="20"/>
          <w:szCs w:val="20"/>
        </w:rPr>
      </w:pPr>
      <w:r>
        <w:rPr>
          <w:rFonts w:ascii="Trebuchet MS" w:hAnsi="Trebuchet MS"/>
          <w:color w:val="000000"/>
          <w:sz w:val="20"/>
          <w:szCs w:val="20"/>
        </w:rPr>
        <w:t>2 Perdoaste a iniqüidade do teu povo; cobriste todos os seus pecados.</w:t>
      </w:r>
    </w:p>
    <w:p>
      <w:pPr>
        <w:rPr>
          <w:rFonts w:ascii="Trebuchet MS" w:hAnsi="Trebuchet MS"/>
          <w:color w:val="000000"/>
          <w:sz w:val="20"/>
          <w:szCs w:val="20"/>
        </w:rPr>
      </w:pPr>
      <w:r>
        <w:rPr>
          <w:rFonts w:ascii="Trebuchet MS" w:hAnsi="Trebuchet MS"/>
          <w:color w:val="000000"/>
          <w:sz w:val="20"/>
          <w:szCs w:val="20"/>
        </w:rPr>
        <w:t>3 Retraíste toda a tua cólera; refreaste o ardor da tua ira.</w:t>
      </w:r>
    </w:p>
    <w:p>
      <w:pPr>
        <w:rPr>
          <w:rFonts w:ascii="Trebuchet MS" w:hAnsi="Trebuchet MS"/>
          <w:color w:val="000000"/>
          <w:sz w:val="20"/>
          <w:szCs w:val="20"/>
        </w:rPr>
      </w:pPr>
      <w:r>
        <w:rPr>
          <w:rFonts w:ascii="Trebuchet MS" w:hAnsi="Trebuchet MS"/>
          <w:color w:val="000000"/>
          <w:sz w:val="20"/>
          <w:szCs w:val="20"/>
        </w:rPr>
        <w:t>4 Restabelece-nos, ó Deus da nossa salvação, e faze cessar a tua indignação contra nós.</w:t>
      </w:r>
    </w:p>
    <w:p>
      <w:pPr>
        <w:rPr>
          <w:rFonts w:ascii="Trebuchet MS" w:hAnsi="Trebuchet MS"/>
          <w:color w:val="000000"/>
          <w:sz w:val="20"/>
          <w:szCs w:val="20"/>
        </w:rPr>
      </w:pPr>
      <w:r>
        <w:rPr>
          <w:rFonts w:ascii="Trebuchet MS" w:hAnsi="Trebuchet MS"/>
          <w:color w:val="000000"/>
          <w:sz w:val="20"/>
          <w:szCs w:val="20"/>
        </w:rPr>
        <w:t>5 Estarás para sempre irado contra nós? estenderás a tua ira a todas as gerações?</w:t>
      </w:r>
    </w:p>
    <w:p>
      <w:pPr>
        <w:rPr>
          <w:rFonts w:ascii="Trebuchet MS" w:hAnsi="Trebuchet MS"/>
          <w:color w:val="000000"/>
          <w:sz w:val="20"/>
          <w:szCs w:val="20"/>
        </w:rPr>
      </w:pPr>
      <w:r>
        <w:rPr>
          <w:rFonts w:ascii="Trebuchet MS" w:hAnsi="Trebuchet MS"/>
          <w:color w:val="000000"/>
          <w:sz w:val="20"/>
          <w:szCs w:val="20"/>
        </w:rPr>
        <w:t>6 Não tornarás a vivificar-nos, para que o teu povo se regozije em ti?</w:t>
      </w:r>
    </w:p>
    <w:p>
      <w:pPr>
        <w:rPr>
          <w:rFonts w:ascii="Trebuchet MS" w:hAnsi="Trebuchet MS"/>
          <w:color w:val="000000"/>
          <w:sz w:val="20"/>
          <w:szCs w:val="20"/>
        </w:rPr>
      </w:pPr>
      <w:r>
        <w:rPr>
          <w:rFonts w:ascii="Trebuchet MS" w:hAnsi="Trebuchet MS"/>
          <w:color w:val="000000"/>
          <w:sz w:val="20"/>
          <w:szCs w:val="20"/>
        </w:rPr>
        <w:t>7 Mostra-nos, Senhor, a tua benignidade, e concede-nos a tua salvação.</w:t>
      </w:r>
    </w:p>
    <w:p>
      <w:pPr>
        <w:rPr>
          <w:rFonts w:ascii="Trebuchet MS" w:hAnsi="Trebuchet MS"/>
          <w:color w:val="000000"/>
          <w:sz w:val="20"/>
          <w:szCs w:val="20"/>
        </w:rPr>
      </w:pPr>
      <w:r>
        <w:rPr>
          <w:rFonts w:ascii="Trebuchet MS" w:hAnsi="Trebuchet MS"/>
          <w:color w:val="000000"/>
          <w:sz w:val="20"/>
          <w:szCs w:val="20"/>
        </w:rPr>
        <w:t>8 Escutarei o que Deus, o Senhor, disser; porque falará de paz ao seu povo, e aos seus santos, contanto que não voltem à insensatez.</w:t>
      </w:r>
    </w:p>
    <w:p>
      <w:pPr>
        <w:rPr>
          <w:rFonts w:ascii="Trebuchet MS" w:hAnsi="Trebuchet MS"/>
          <w:color w:val="000000"/>
          <w:sz w:val="20"/>
          <w:szCs w:val="20"/>
        </w:rPr>
      </w:pPr>
      <w:r>
        <w:rPr>
          <w:rFonts w:ascii="Trebuchet MS" w:hAnsi="Trebuchet MS"/>
          <w:color w:val="000000"/>
          <w:sz w:val="20"/>
          <w:szCs w:val="20"/>
        </w:rPr>
        <w:t>9 Certamente que a sua salvação está perto daqueles que o temem, para que a glória habite em nossa terra.</w:t>
      </w:r>
    </w:p>
    <w:p>
      <w:pPr>
        <w:rPr>
          <w:rFonts w:ascii="Trebuchet MS" w:hAnsi="Trebuchet MS"/>
          <w:color w:val="000000"/>
          <w:sz w:val="20"/>
          <w:szCs w:val="20"/>
        </w:rPr>
      </w:pPr>
      <w:r>
        <w:rPr>
          <w:rFonts w:ascii="Trebuchet MS" w:hAnsi="Trebuchet MS"/>
          <w:color w:val="000000"/>
          <w:sz w:val="20"/>
          <w:szCs w:val="20"/>
        </w:rPr>
        <w:t>10 A benignidade e a fidelidade se encontraram; a justiça e a paz se beijaram.</w:t>
      </w:r>
    </w:p>
    <w:p>
      <w:pPr>
        <w:rPr>
          <w:rFonts w:ascii="Trebuchet MS" w:hAnsi="Trebuchet MS"/>
          <w:color w:val="000000"/>
          <w:sz w:val="20"/>
          <w:szCs w:val="20"/>
        </w:rPr>
      </w:pPr>
      <w:r>
        <w:rPr>
          <w:rFonts w:ascii="Trebuchet MS" w:hAnsi="Trebuchet MS"/>
          <w:color w:val="000000"/>
          <w:sz w:val="20"/>
          <w:szCs w:val="20"/>
        </w:rPr>
        <w:t>11 A fidelidade brota da terra, e a justiça olha desde o céu.</w:t>
      </w:r>
    </w:p>
    <w:p>
      <w:pPr>
        <w:rPr>
          <w:rFonts w:ascii="Trebuchet MS" w:hAnsi="Trebuchet MS"/>
          <w:color w:val="000000"/>
          <w:sz w:val="20"/>
          <w:szCs w:val="20"/>
        </w:rPr>
      </w:pPr>
      <w:r>
        <w:rPr>
          <w:rFonts w:ascii="Trebuchet MS" w:hAnsi="Trebuchet MS"/>
          <w:color w:val="000000"/>
          <w:sz w:val="20"/>
          <w:szCs w:val="20"/>
        </w:rPr>
        <w:t>12 O Senhor dará o que é bom, e a nossa terra produzirá o seu fruto.</w:t>
      </w:r>
    </w:p>
    <w:p>
      <w:pPr>
        <w:rPr>
          <w:rFonts w:ascii="Trebuchet MS" w:hAnsi="Trebuchet MS"/>
          <w:color w:val="000000"/>
          <w:sz w:val="20"/>
          <w:szCs w:val="20"/>
        </w:rPr>
      </w:pPr>
      <w:r>
        <w:rPr>
          <w:rFonts w:ascii="Trebuchet MS" w:hAnsi="Trebuchet MS"/>
          <w:color w:val="000000"/>
          <w:sz w:val="20"/>
          <w:szCs w:val="20"/>
        </w:rPr>
        <w:t>13 A justiça irá adiante dele, marcando o caminho com as suas pegadas.</w:t>
      </w:r>
    </w:p>
    <w:p>
      <w:pPr>
        <w:pStyle w:val="P13"/>
        <w:rPr>
          <w:rFonts w:ascii="Trebuchet MS" w:hAnsi="Trebuchet MS"/>
          <w:color w:val="000000"/>
          <w:sz w:val="22"/>
          <w:szCs w:val="22"/>
        </w:rPr>
      </w:pPr>
      <w:bookmarkStart w:id="610" w:name="_Toc147528524"/>
      <w:r>
        <w:rPr>
          <w:rFonts w:ascii="Trebuchet MS" w:hAnsi="Trebuchet MS"/>
          <w:color w:val="000000"/>
          <w:sz w:val="22"/>
          <w:szCs w:val="22"/>
        </w:rPr>
        <w:t xml:space="preserve"> SALMOS 86</w:t>
      </w:r>
      <w:bookmarkEnd w:id="610"/>
    </w:p>
    <w:p>
      <w:pPr>
        <w:rPr>
          <w:rFonts w:ascii="Trebuchet MS" w:hAnsi="Trebuchet MS"/>
          <w:color w:val="000000"/>
          <w:sz w:val="20"/>
          <w:szCs w:val="20"/>
        </w:rPr>
      </w:pPr>
      <w:r>
        <w:rPr>
          <w:rFonts w:ascii="Trebuchet MS" w:hAnsi="Trebuchet MS"/>
          <w:color w:val="000000"/>
          <w:sz w:val="20"/>
          <w:szCs w:val="20"/>
        </w:rPr>
        <w:t>1 Inclina, Senhor, os teus ouvidos, e ouve-me, porque sou pobre e necessitado.</w:t>
      </w:r>
    </w:p>
    <w:p>
      <w:pPr>
        <w:rPr>
          <w:rFonts w:ascii="Trebuchet MS" w:hAnsi="Trebuchet MS"/>
          <w:color w:val="000000"/>
          <w:sz w:val="20"/>
          <w:szCs w:val="20"/>
        </w:rPr>
      </w:pPr>
      <w:r>
        <w:rPr>
          <w:rFonts w:ascii="Trebuchet MS" w:hAnsi="Trebuchet MS"/>
          <w:color w:val="000000"/>
          <w:sz w:val="20"/>
          <w:szCs w:val="20"/>
        </w:rPr>
        <w:t>2 Preserva a minha vida, pois sou piedoso; o Deus meu, salva o teu servo, que em ti confia.</w:t>
      </w:r>
    </w:p>
    <w:p>
      <w:pPr>
        <w:rPr>
          <w:rFonts w:ascii="Trebuchet MS" w:hAnsi="Trebuchet MS"/>
          <w:color w:val="000000"/>
          <w:sz w:val="20"/>
          <w:szCs w:val="20"/>
        </w:rPr>
      </w:pPr>
      <w:r>
        <w:rPr>
          <w:rFonts w:ascii="Trebuchet MS" w:hAnsi="Trebuchet MS"/>
          <w:color w:val="000000"/>
          <w:sz w:val="20"/>
          <w:szCs w:val="20"/>
        </w:rPr>
        <w:t>3 Compadece-te de mim, ó Senhor, pois a ti clamo o dia todo.</w:t>
      </w:r>
    </w:p>
    <w:p>
      <w:pPr>
        <w:rPr>
          <w:rFonts w:ascii="Trebuchet MS" w:hAnsi="Trebuchet MS"/>
          <w:color w:val="000000"/>
          <w:sz w:val="20"/>
          <w:szCs w:val="20"/>
        </w:rPr>
      </w:pPr>
      <w:r>
        <w:rPr>
          <w:rFonts w:ascii="Trebuchet MS" w:hAnsi="Trebuchet MS"/>
          <w:color w:val="000000"/>
          <w:sz w:val="20"/>
          <w:szCs w:val="20"/>
        </w:rPr>
        <w:t>4 Alegra a alma do teu servo, pois a ti, Senhor, elevo a minha alma.</w:t>
      </w:r>
    </w:p>
    <w:p>
      <w:pPr>
        <w:rPr>
          <w:rFonts w:ascii="Trebuchet MS" w:hAnsi="Trebuchet MS"/>
          <w:color w:val="000000"/>
          <w:sz w:val="20"/>
          <w:szCs w:val="20"/>
        </w:rPr>
      </w:pPr>
      <w:r>
        <w:rPr>
          <w:rFonts w:ascii="Trebuchet MS" w:hAnsi="Trebuchet MS"/>
          <w:color w:val="000000"/>
          <w:sz w:val="20"/>
          <w:szCs w:val="20"/>
        </w:rPr>
        <w:t>5 Porque tu, Senhor, és bom, e pronto a perdoar, e abundante em benignidade para com todos os que te invocam.</w:t>
      </w:r>
    </w:p>
    <w:p>
      <w:pPr>
        <w:rPr>
          <w:rFonts w:ascii="Trebuchet MS" w:hAnsi="Trebuchet MS"/>
          <w:color w:val="000000"/>
          <w:sz w:val="20"/>
          <w:szCs w:val="20"/>
        </w:rPr>
      </w:pPr>
      <w:r>
        <w:rPr>
          <w:rFonts w:ascii="Trebuchet MS" w:hAnsi="Trebuchet MS"/>
          <w:color w:val="000000"/>
          <w:sz w:val="20"/>
          <w:szCs w:val="20"/>
        </w:rPr>
        <w:t>6 Dá ouvidos, Senhor, à minha oração, e atende à voz das minhas súplicas.</w:t>
      </w:r>
    </w:p>
    <w:p>
      <w:pPr>
        <w:rPr>
          <w:rFonts w:ascii="Trebuchet MS" w:hAnsi="Trebuchet MS"/>
          <w:color w:val="000000"/>
          <w:sz w:val="20"/>
          <w:szCs w:val="20"/>
        </w:rPr>
      </w:pPr>
      <w:r>
        <w:rPr>
          <w:rFonts w:ascii="Trebuchet MS" w:hAnsi="Trebuchet MS"/>
          <w:color w:val="000000"/>
          <w:sz w:val="20"/>
          <w:szCs w:val="20"/>
        </w:rPr>
        <w:t>7 No dia da minha angústia clamo a ti, porque tu me respondes.</w:t>
      </w:r>
    </w:p>
    <w:p>
      <w:pPr>
        <w:rPr>
          <w:rFonts w:ascii="Trebuchet MS" w:hAnsi="Trebuchet MS"/>
          <w:color w:val="000000"/>
          <w:sz w:val="20"/>
          <w:szCs w:val="20"/>
        </w:rPr>
      </w:pPr>
      <w:r>
        <w:rPr>
          <w:rFonts w:ascii="Trebuchet MS" w:hAnsi="Trebuchet MS"/>
          <w:color w:val="000000"/>
          <w:sz w:val="20"/>
          <w:szCs w:val="20"/>
        </w:rPr>
        <w:t>8 Entre os deuses nenhum há semelhante a ti, Senhor, nem há obras como as tuas.</w:t>
      </w:r>
    </w:p>
    <w:p>
      <w:pPr>
        <w:rPr>
          <w:rFonts w:ascii="Trebuchet MS" w:hAnsi="Trebuchet MS"/>
          <w:color w:val="000000"/>
          <w:sz w:val="20"/>
          <w:szCs w:val="20"/>
        </w:rPr>
      </w:pPr>
      <w:r>
        <w:rPr>
          <w:rFonts w:ascii="Trebuchet MS" w:hAnsi="Trebuchet MS"/>
          <w:color w:val="000000"/>
          <w:sz w:val="20"/>
          <w:szCs w:val="20"/>
        </w:rPr>
        <w:t>9 Todas as nações que fizeste virão e se prostrarão diante de ti, Senhor, e glorificarão o teu nome.</w:t>
      </w:r>
    </w:p>
    <w:p>
      <w:pPr>
        <w:rPr>
          <w:rFonts w:ascii="Trebuchet MS" w:hAnsi="Trebuchet MS"/>
          <w:color w:val="000000"/>
          <w:sz w:val="20"/>
          <w:szCs w:val="20"/>
        </w:rPr>
      </w:pPr>
      <w:r>
        <w:rPr>
          <w:rFonts w:ascii="Trebuchet MS" w:hAnsi="Trebuchet MS"/>
          <w:color w:val="000000"/>
          <w:sz w:val="20"/>
          <w:szCs w:val="20"/>
        </w:rPr>
        <w:t>10 Porque tu és grande, e fazes maravilhas; só tu és Deus, o único grande.</w:t>
      </w:r>
    </w:p>
    <w:p>
      <w:pPr>
        <w:rPr>
          <w:rFonts w:ascii="Trebuchet MS" w:hAnsi="Trebuchet MS"/>
          <w:color w:val="000000"/>
          <w:sz w:val="20"/>
          <w:szCs w:val="20"/>
        </w:rPr>
      </w:pPr>
      <w:r>
        <w:rPr>
          <w:rFonts w:ascii="Trebuchet MS" w:hAnsi="Trebuchet MS"/>
          <w:color w:val="000000"/>
          <w:sz w:val="20"/>
          <w:szCs w:val="20"/>
        </w:rPr>
        <w:t>11 Ensina-me, Senhor, o teu caminho, e andarei na tua verdade; dispõe o meu coração para temer o teu nome.</w:t>
      </w:r>
    </w:p>
    <w:p>
      <w:pPr>
        <w:rPr>
          <w:rFonts w:ascii="Trebuchet MS" w:hAnsi="Trebuchet MS"/>
          <w:color w:val="000000"/>
          <w:sz w:val="20"/>
          <w:szCs w:val="20"/>
        </w:rPr>
      </w:pPr>
      <w:r>
        <w:rPr>
          <w:rFonts w:ascii="Trebuchet MS" w:hAnsi="Trebuchet MS"/>
          <w:color w:val="000000"/>
          <w:sz w:val="20"/>
          <w:szCs w:val="20"/>
        </w:rPr>
        <w:t>12 Louvar-te-ei, Senhor Deus meu, de todo o meu coração, e glorificarei o teu nome para sempre.</w:t>
      </w:r>
    </w:p>
    <w:p>
      <w:pPr>
        <w:rPr>
          <w:rFonts w:ascii="Trebuchet MS" w:hAnsi="Trebuchet MS"/>
          <w:color w:val="000000"/>
          <w:sz w:val="20"/>
          <w:szCs w:val="20"/>
        </w:rPr>
      </w:pPr>
      <w:r>
        <w:rPr>
          <w:rFonts w:ascii="Trebuchet MS" w:hAnsi="Trebuchet MS"/>
          <w:color w:val="000000"/>
          <w:sz w:val="20"/>
          <w:szCs w:val="20"/>
        </w:rPr>
        <w:t>13 Pois grande é a tua benignidade para comigo, e livraste a minha alma das profundezas do Seol.</w:t>
      </w:r>
    </w:p>
    <w:p>
      <w:pPr>
        <w:rPr>
          <w:rFonts w:ascii="Trebuchet MS" w:hAnsi="Trebuchet MS"/>
          <w:color w:val="000000"/>
          <w:sz w:val="20"/>
          <w:szCs w:val="20"/>
        </w:rPr>
      </w:pPr>
      <w:r>
        <w:rPr>
          <w:rFonts w:ascii="Trebuchet MS" w:hAnsi="Trebuchet MS"/>
          <w:color w:val="000000"/>
          <w:sz w:val="20"/>
          <w:szCs w:val="20"/>
        </w:rPr>
        <w:t>14 Ó Deus, os soberbos têm-se levantado contra mim, e um bando de homens violentos procura tirar-me a vida; eles não te puseram diante dos seus olhos.</w:t>
      </w:r>
    </w:p>
    <w:p>
      <w:pPr>
        <w:rPr>
          <w:rFonts w:ascii="Trebuchet MS" w:hAnsi="Trebuchet MS"/>
          <w:color w:val="000000"/>
          <w:sz w:val="20"/>
          <w:szCs w:val="20"/>
        </w:rPr>
      </w:pPr>
      <w:r>
        <w:rPr>
          <w:rFonts w:ascii="Trebuchet MS" w:hAnsi="Trebuchet MS"/>
          <w:color w:val="000000"/>
          <w:sz w:val="20"/>
          <w:szCs w:val="20"/>
        </w:rPr>
        <w:t>15 Mas tu, Senhor, és um Deus compassivo e benigno, longânimo, e abundante em graça e em fidelidade.</w:t>
      </w:r>
    </w:p>
    <w:p>
      <w:pPr>
        <w:rPr>
          <w:rFonts w:ascii="Trebuchet MS" w:hAnsi="Trebuchet MS"/>
          <w:color w:val="000000"/>
          <w:sz w:val="20"/>
          <w:szCs w:val="20"/>
        </w:rPr>
      </w:pPr>
      <w:r>
        <w:rPr>
          <w:rFonts w:ascii="Trebuchet MS" w:hAnsi="Trebuchet MS"/>
          <w:color w:val="000000"/>
          <w:sz w:val="20"/>
          <w:szCs w:val="20"/>
        </w:rPr>
        <w:t>16 Volta-te para mim, e compadece-te de mim; dá a tua força ao teu servo, e a salva o filho da tua serva.</w:t>
      </w:r>
    </w:p>
    <w:p>
      <w:pPr>
        <w:rPr>
          <w:rFonts w:ascii="Trebuchet MS" w:hAnsi="Trebuchet MS"/>
          <w:color w:val="000000"/>
          <w:sz w:val="20"/>
          <w:szCs w:val="20"/>
        </w:rPr>
      </w:pPr>
      <w:r>
        <w:rPr>
          <w:rFonts w:ascii="Trebuchet MS" w:hAnsi="Trebuchet MS"/>
          <w:color w:val="000000"/>
          <w:sz w:val="20"/>
          <w:szCs w:val="20"/>
        </w:rPr>
        <w:t>17 Mostra-me um sinal do teu favor, para que o vejam aqueles que me odeiam, e sejam envergonhados, por me haveres tu, Senhor, ajuntado e confortado.</w:t>
      </w:r>
    </w:p>
    <w:p>
      <w:pPr>
        <w:pStyle w:val="P13"/>
        <w:rPr>
          <w:rFonts w:ascii="Trebuchet MS" w:hAnsi="Trebuchet MS"/>
          <w:color w:val="000000"/>
          <w:sz w:val="22"/>
          <w:szCs w:val="22"/>
        </w:rPr>
      </w:pPr>
      <w:bookmarkStart w:id="611" w:name="_Toc147528525"/>
      <w:r>
        <w:rPr>
          <w:rFonts w:ascii="Trebuchet MS" w:hAnsi="Trebuchet MS"/>
          <w:color w:val="000000"/>
          <w:sz w:val="22"/>
          <w:szCs w:val="22"/>
        </w:rPr>
        <w:t xml:space="preserve"> SALMOS 87</w:t>
      </w:r>
      <w:bookmarkEnd w:id="611"/>
    </w:p>
    <w:p>
      <w:pPr>
        <w:rPr>
          <w:rFonts w:ascii="Trebuchet MS" w:hAnsi="Trebuchet MS"/>
          <w:color w:val="000000"/>
          <w:sz w:val="20"/>
          <w:szCs w:val="20"/>
        </w:rPr>
      </w:pPr>
      <w:r>
        <w:rPr>
          <w:rFonts w:ascii="Trebuchet MS" w:hAnsi="Trebuchet MS"/>
          <w:color w:val="000000"/>
          <w:sz w:val="20"/>
          <w:szCs w:val="20"/>
        </w:rPr>
        <w:t>1 O fundamento dela está nos montes santos.</w:t>
      </w:r>
    </w:p>
    <w:p>
      <w:pPr>
        <w:rPr>
          <w:rFonts w:ascii="Trebuchet MS" w:hAnsi="Trebuchet MS"/>
          <w:color w:val="000000"/>
          <w:sz w:val="20"/>
          <w:szCs w:val="20"/>
        </w:rPr>
      </w:pPr>
      <w:r>
        <w:rPr>
          <w:rFonts w:ascii="Trebuchet MS" w:hAnsi="Trebuchet MS"/>
          <w:color w:val="000000"/>
          <w:sz w:val="20"/>
          <w:szCs w:val="20"/>
        </w:rPr>
        <w:t>2 O Senhor ama as portas de Sião mais do que todas as habitações de Jacó.</w:t>
      </w:r>
    </w:p>
    <w:p>
      <w:pPr>
        <w:rPr>
          <w:rFonts w:ascii="Trebuchet MS" w:hAnsi="Trebuchet MS"/>
          <w:color w:val="000000"/>
          <w:sz w:val="20"/>
          <w:szCs w:val="20"/>
        </w:rPr>
      </w:pPr>
      <w:r>
        <w:rPr>
          <w:rFonts w:ascii="Trebuchet MS" w:hAnsi="Trebuchet MS"/>
          <w:color w:val="000000"/>
          <w:sz w:val="20"/>
          <w:szCs w:val="20"/>
        </w:rPr>
        <w:t>3 Coisas gloriosas se dizem de ti, ó cidade de Deus.</w:t>
      </w:r>
    </w:p>
    <w:p>
      <w:pPr>
        <w:rPr>
          <w:rFonts w:ascii="Trebuchet MS" w:hAnsi="Trebuchet MS"/>
          <w:color w:val="000000"/>
          <w:sz w:val="20"/>
          <w:szCs w:val="20"/>
        </w:rPr>
      </w:pPr>
      <w:r>
        <w:rPr>
          <w:rFonts w:ascii="Trebuchet MS" w:hAnsi="Trebuchet MS"/>
          <w:color w:val="000000"/>
          <w:sz w:val="20"/>
          <w:szCs w:val="20"/>
        </w:rPr>
        <w:t>4 Farei menção de Raabe e de Babilônia dentre os que me conhecem; eis que da Filístia, e de Tiro, e da Etiópia, se dirá: Este nasceu ali.</w:t>
      </w:r>
    </w:p>
    <w:p>
      <w:pPr>
        <w:rPr>
          <w:rFonts w:ascii="Trebuchet MS" w:hAnsi="Trebuchet MS"/>
          <w:color w:val="000000"/>
          <w:sz w:val="20"/>
          <w:szCs w:val="20"/>
        </w:rPr>
      </w:pPr>
      <w:r>
        <w:rPr>
          <w:rFonts w:ascii="Trebuchet MS" w:hAnsi="Trebuchet MS"/>
          <w:color w:val="000000"/>
          <w:sz w:val="20"/>
          <w:szCs w:val="20"/>
        </w:rPr>
        <w:t>5 Sim, de Sião se dirá: Este e aquele nasceram ali; e o próprio Altíssimo a estabelecerá.</w:t>
      </w:r>
    </w:p>
    <w:p>
      <w:pPr>
        <w:rPr>
          <w:rFonts w:ascii="Trebuchet MS" w:hAnsi="Trebuchet MS"/>
          <w:color w:val="000000"/>
          <w:sz w:val="20"/>
          <w:szCs w:val="20"/>
        </w:rPr>
      </w:pPr>
      <w:r>
        <w:rPr>
          <w:rFonts w:ascii="Trebuchet MS" w:hAnsi="Trebuchet MS"/>
          <w:color w:val="000000"/>
          <w:sz w:val="20"/>
          <w:szCs w:val="20"/>
        </w:rPr>
        <w:t>6 O Senhor, ao registrar os povos, dirá: Este nasceu ali.</w:t>
      </w:r>
    </w:p>
    <w:p>
      <w:pPr>
        <w:rPr>
          <w:rFonts w:ascii="Trebuchet MS" w:hAnsi="Trebuchet MS"/>
          <w:color w:val="000000"/>
          <w:sz w:val="20"/>
          <w:szCs w:val="20"/>
        </w:rPr>
      </w:pPr>
      <w:r>
        <w:rPr>
          <w:rFonts w:ascii="Trebuchet MS" w:hAnsi="Trebuchet MS"/>
          <w:color w:val="000000"/>
          <w:sz w:val="20"/>
          <w:szCs w:val="20"/>
        </w:rPr>
        <w:t>7 Tanto os cantores como os que tocam instrumentos dirão: Todas as minhas fontes estão em ti.</w:t>
      </w:r>
    </w:p>
    <w:p>
      <w:pPr>
        <w:pStyle w:val="P13"/>
        <w:rPr>
          <w:rFonts w:ascii="Trebuchet MS" w:hAnsi="Trebuchet MS"/>
          <w:color w:val="000000"/>
          <w:sz w:val="22"/>
          <w:szCs w:val="22"/>
        </w:rPr>
      </w:pPr>
      <w:bookmarkStart w:id="612" w:name="_Toc147528526"/>
      <w:r>
        <w:rPr>
          <w:rFonts w:ascii="Trebuchet MS" w:hAnsi="Trebuchet MS"/>
          <w:color w:val="000000"/>
          <w:sz w:val="22"/>
          <w:szCs w:val="22"/>
        </w:rPr>
        <w:t xml:space="preserve"> SALMOS 88</w:t>
      </w:r>
      <w:bookmarkEnd w:id="612"/>
    </w:p>
    <w:p>
      <w:pPr>
        <w:rPr>
          <w:rFonts w:ascii="Trebuchet MS" w:hAnsi="Trebuchet MS"/>
          <w:color w:val="000000"/>
          <w:sz w:val="20"/>
          <w:szCs w:val="20"/>
        </w:rPr>
      </w:pPr>
      <w:r>
        <w:rPr>
          <w:rFonts w:ascii="Trebuchet MS" w:hAnsi="Trebuchet MS"/>
          <w:color w:val="000000"/>
          <w:sz w:val="20"/>
          <w:szCs w:val="20"/>
        </w:rPr>
        <w:t>1 Ó Senhor, Deus da minha salvação, dia e noite clamo diante de ti.</w:t>
      </w:r>
    </w:p>
    <w:p>
      <w:pPr>
        <w:rPr>
          <w:rFonts w:ascii="Trebuchet MS" w:hAnsi="Trebuchet MS"/>
          <w:color w:val="000000"/>
          <w:sz w:val="20"/>
          <w:szCs w:val="20"/>
        </w:rPr>
      </w:pPr>
      <w:r>
        <w:rPr>
          <w:rFonts w:ascii="Trebuchet MS" w:hAnsi="Trebuchet MS"/>
          <w:color w:val="000000"/>
          <w:sz w:val="20"/>
          <w:szCs w:val="20"/>
        </w:rPr>
        <w:t>2 Chegue à tua presença a minha oração, inclina os teus ouvidos ao meu clamor;</w:t>
      </w:r>
    </w:p>
    <w:p>
      <w:pPr>
        <w:rPr>
          <w:rFonts w:ascii="Trebuchet MS" w:hAnsi="Trebuchet MS"/>
          <w:color w:val="000000"/>
          <w:sz w:val="20"/>
          <w:szCs w:val="20"/>
        </w:rPr>
      </w:pPr>
      <w:r>
        <w:rPr>
          <w:rFonts w:ascii="Trebuchet MS" w:hAnsi="Trebuchet MS"/>
          <w:color w:val="000000"/>
          <w:sz w:val="20"/>
          <w:szCs w:val="20"/>
        </w:rPr>
        <w:t>3 porque a minha alma está cheia de angústias, e a minha vida se aproxima do Seol.</w:t>
      </w:r>
    </w:p>
    <w:p>
      <w:pPr>
        <w:rPr>
          <w:rFonts w:ascii="Trebuchet MS" w:hAnsi="Trebuchet MS"/>
          <w:color w:val="000000"/>
          <w:sz w:val="20"/>
          <w:szCs w:val="20"/>
        </w:rPr>
      </w:pPr>
      <w:r>
        <w:rPr>
          <w:rFonts w:ascii="Trebuchet MS" w:hAnsi="Trebuchet MS"/>
          <w:color w:val="000000"/>
          <w:sz w:val="20"/>
          <w:szCs w:val="20"/>
        </w:rPr>
        <w:t>4 Já estou contado com os que descem à cova; estou como homem sem forças,</w:t>
      </w:r>
    </w:p>
    <w:p>
      <w:pPr>
        <w:rPr>
          <w:rFonts w:ascii="Trebuchet MS" w:hAnsi="Trebuchet MS"/>
          <w:color w:val="000000"/>
          <w:sz w:val="20"/>
          <w:szCs w:val="20"/>
        </w:rPr>
      </w:pPr>
      <w:r>
        <w:rPr>
          <w:rFonts w:ascii="Trebuchet MS" w:hAnsi="Trebuchet MS"/>
          <w:color w:val="000000"/>
          <w:sz w:val="20"/>
          <w:szCs w:val="20"/>
        </w:rPr>
        <w:t>5 atirado entre os finados; como os mortos que jazem na sepultura, dos quais já não te lembras, e que são desamparados da tua mão.</w:t>
      </w:r>
    </w:p>
    <w:p>
      <w:pPr>
        <w:rPr>
          <w:rFonts w:ascii="Trebuchet MS" w:hAnsi="Trebuchet MS"/>
          <w:color w:val="000000"/>
          <w:sz w:val="20"/>
          <w:szCs w:val="20"/>
        </w:rPr>
      </w:pPr>
      <w:r>
        <w:rPr>
          <w:rFonts w:ascii="Trebuchet MS" w:hAnsi="Trebuchet MS"/>
          <w:color w:val="000000"/>
          <w:sz w:val="20"/>
          <w:szCs w:val="20"/>
        </w:rPr>
        <w:t>6 Puseste-me na cova mais profunda, em lugares escuros, nas profundezas.</w:t>
      </w:r>
    </w:p>
    <w:p>
      <w:pPr>
        <w:rPr>
          <w:rFonts w:ascii="Trebuchet MS" w:hAnsi="Trebuchet MS"/>
          <w:color w:val="000000"/>
          <w:sz w:val="20"/>
          <w:szCs w:val="20"/>
        </w:rPr>
      </w:pPr>
      <w:r>
        <w:rPr>
          <w:rFonts w:ascii="Trebuchet MS" w:hAnsi="Trebuchet MS"/>
          <w:color w:val="000000"/>
          <w:sz w:val="20"/>
          <w:szCs w:val="20"/>
        </w:rPr>
        <w:t>7 Sobre mim pesa a tua cólera; tu me esmagaste com todas as tuas ondas.</w:t>
      </w:r>
    </w:p>
    <w:p>
      <w:pPr>
        <w:rPr>
          <w:rFonts w:ascii="Trebuchet MS" w:hAnsi="Trebuchet MS"/>
          <w:color w:val="000000"/>
          <w:sz w:val="20"/>
          <w:szCs w:val="20"/>
        </w:rPr>
      </w:pPr>
      <w:r>
        <w:rPr>
          <w:rFonts w:ascii="Trebuchet MS" w:hAnsi="Trebuchet MS"/>
          <w:color w:val="000000"/>
          <w:sz w:val="20"/>
          <w:szCs w:val="20"/>
        </w:rPr>
        <w:t>8 Apartaste de mim os meus conhecidos, fizeste-me abominável para eles; estou encerrado e não posso sair.</w:t>
      </w:r>
    </w:p>
    <w:p>
      <w:pPr>
        <w:rPr>
          <w:rFonts w:ascii="Trebuchet MS" w:hAnsi="Trebuchet MS"/>
          <w:color w:val="000000"/>
          <w:sz w:val="20"/>
          <w:szCs w:val="20"/>
        </w:rPr>
      </w:pPr>
      <w:r>
        <w:rPr>
          <w:rFonts w:ascii="Trebuchet MS" w:hAnsi="Trebuchet MS"/>
          <w:color w:val="000000"/>
          <w:sz w:val="20"/>
          <w:szCs w:val="20"/>
        </w:rPr>
        <w:t>9 Os meus olhos desfalecem por causa da aflição. Clamo a ti todo dia, Senhor, estendendo-te as minhas mãos.</w:t>
      </w:r>
    </w:p>
    <w:p>
      <w:pPr>
        <w:rPr>
          <w:rFonts w:ascii="Trebuchet MS" w:hAnsi="Trebuchet MS"/>
          <w:color w:val="000000"/>
          <w:sz w:val="20"/>
          <w:szCs w:val="20"/>
        </w:rPr>
      </w:pPr>
      <w:r>
        <w:rPr>
          <w:rFonts w:ascii="Trebuchet MS" w:hAnsi="Trebuchet MS"/>
          <w:color w:val="000000"/>
          <w:sz w:val="20"/>
          <w:szCs w:val="20"/>
        </w:rPr>
        <w:t>10 Mostrarás tu maravilhas aos mortos? ou levantam-se os mortos para te louvar?</w:t>
      </w:r>
    </w:p>
    <w:p>
      <w:pPr>
        <w:rPr>
          <w:rFonts w:ascii="Trebuchet MS" w:hAnsi="Trebuchet MS"/>
          <w:color w:val="000000"/>
          <w:sz w:val="20"/>
          <w:szCs w:val="20"/>
        </w:rPr>
      </w:pPr>
      <w:r>
        <w:rPr>
          <w:rFonts w:ascii="Trebuchet MS" w:hAnsi="Trebuchet MS"/>
          <w:color w:val="000000"/>
          <w:sz w:val="20"/>
          <w:szCs w:val="20"/>
        </w:rPr>
        <w:t>11 Será anunciada a tua benignidade na sepultura, ou a tua fidelidade no Abadom?</w:t>
      </w:r>
    </w:p>
    <w:p>
      <w:pPr>
        <w:rPr>
          <w:rFonts w:ascii="Trebuchet MS" w:hAnsi="Trebuchet MS"/>
          <w:color w:val="000000"/>
          <w:sz w:val="20"/>
          <w:szCs w:val="20"/>
        </w:rPr>
      </w:pPr>
      <w:r>
        <w:rPr>
          <w:rFonts w:ascii="Trebuchet MS" w:hAnsi="Trebuchet MS"/>
          <w:color w:val="000000"/>
          <w:sz w:val="20"/>
          <w:szCs w:val="20"/>
        </w:rPr>
        <w:t>12 Serão conhecidas nas trevas as tuas maravilhas, e a tua justiça na terra do esquecimento?</w:t>
      </w:r>
    </w:p>
    <w:p>
      <w:pPr>
        <w:rPr>
          <w:rFonts w:ascii="Trebuchet MS" w:hAnsi="Trebuchet MS"/>
          <w:color w:val="000000"/>
          <w:sz w:val="20"/>
          <w:szCs w:val="20"/>
        </w:rPr>
      </w:pPr>
      <w:r>
        <w:rPr>
          <w:rFonts w:ascii="Trebuchet MS" w:hAnsi="Trebuchet MS"/>
          <w:color w:val="000000"/>
          <w:sz w:val="20"/>
          <w:szCs w:val="20"/>
        </w:rPr>
        <w:t>13 Eu, porém, Senhor, clamo a ti; de madrugada a minha oração chega à tua presença.</w:t>
      </w:r>
    </w:p>
    <w:p>
      <w:pPr>
        <w:rPr>
          <w:rFonts w:ascii="Trebuchet MS" w:hAnsi="Trebuchet MS"/>
          <w:color w:val="000000"/>
          <w:sz w:val="20"/>
          <w:szCs w:val="20"/>
        </w:rPr>
      </w:pPr>
      <w:r>
        <w:rPr>
          <w:rFonts w:ascii="Trebuchet MS" w:hAnsi="Trebuchet MS"/>
          <w:color w:val="000000"/>
          <w:sz w:val="20"/>
          <w:szCs w:val="20"/>
        </w:rPr>
        <w:t>14 Senhor, por que me rejeitas? por que escondes de mim a tua face?</w:t>
      </w:r>
    </w:p>
    <w:p>
      <w:pPr>
        <w:rPr>
          <w:rFonts w:ascii="Trebuchet MS" w:hAnsi="Trebuchet MS"/>
          <w:color w:val="000000"/>
          <w:sz w:val="20"/>
          <w:szCs w:val="20"/>
        </w:rPr>
      </w:pPr>
      <w:r>
        <w:rPr>
          <w:rFonts w:ascii="Trebuchet MS" w:hAnsi="Trebuchet MS"/>
          <w:color w:val="000000"/>
          <w:sz w:val="20"/>
          <w:szCs w:val="20"/>
        </w:rPr>
        <w:t>15 Estou aflito, e prestes a morrer desde a minha mocidade; sofro os teus terrores, estou desamparado.</w:t>
      </w:r>
    </w:p>
    <w:p>
      <w:pPr>
        <w:rPr>
          <w:rFonts w:ascii="Trebuchet MS" w:hAnsi="Trebuchet MS"/>
          <w:color w:val="000000"/>
          <w:sz w:val="20"/>
          <w:szCs w:val="20"/>
        </w:rPr>
      </w:pPr>
      <w:r>
        <w:rPr>
          <w:rFonts w:ascii="Trebuchet MS" w:hAnsi="Trebuchet MS"/>
          <w:color w:val="000000"/>
          <w:sz w:val="20"/>
          <w:szCs w:val="20"/>
        </w:rPr>
        <w:t>16 Sobre mim tem passado a tua ardente indignação; os teus terrores deram cabo de mim.</w:t>
      </w:r>
    </w:p>
    <w:p>
      <w:pPr>
        <w:rPr>
          <w:rFonts w:ascii="Trebuchet MS" w:hAnsi="Trebuchet MS"/>
          <w:color w:val="000000"/>
          <w:sz w:val="20"/>
          <w:szCs w:val="20"/>
        </w:rPr>
      </w:pPr>
      <w:r>
        <w:rPr>
          <w:rFonts w:ascii="Trebuchet MS" w:hAnsi="Trebuchet MS"/>
          <w:color w:val="000000"/>
          <w:sz w:val="20"/>
          <w:szCs w:val="20"/>
        </w:rPr>
        <w:t>17 Como águas me rodeiam todo o dia; cercam-me todos juntos.</w:t>
      </w:r>
    </w:p>
    <w:p>
      <w:pPr>
        <w:rPr>
          <w:rFonts w:ascii="Trebuchet MS" w:hAnsi="Trebuchet MS"/>
          <w:color w:val="000000"/>
          <w:sz w:val="20"/>
          <w:szCs w:val="20"/>
        </w:rPr>
      </w:pPr>
      <w:r>
        <w:rPr>
          <w:rFonts w:ascii="Trebuchet MS" w:hAnsi="Trebuchet MS"/>
          <w:color w:val="000000"/>
          <w:sz w:val="20"/>
          <w:szCs w:val="20"/>
        </w:rPr>
        <w:t>18 Aparte de mim amigos e companheiros; os meus conhecidos se acham nas trevas.</w:t>
      </w:r>
    </w:p>
    <w:p>
      <w:pPr>
        <w:pStyle w:val="P13"/>
        <w:rPr>
          <w:rFonts w:ascii="Trebuchet MS" w:hAnsi="Trebuchet MS"/>
          <w:color w:val="000000"/>
          <w:sz w:val="22"/>
          <w:szCs w:val="22"/>
        </w:rPr>
      </w:pPr>
      <w:bookmarkStart w:id="613" w:name="_Toc147528527"/>
      <w:r>
        <w:rPr>
          <w:rFonts w:ascii="Trebuchet MS" w:hAnsi="Trebuchet MS"/>
          <w:color w:val="000000"/>
          <w:sz w:val="22"/>
          <w:szCs w:val="22"/>
        </w:rPr>
        <w:t xml:space="preserve"> SALMOS 89</w:t>
      </w:r>
      <w:bookmarkEnd w:id="613"/>
    </w:p>
    <w:p>
      <w:pPr>
        <w:rPr>
          <w:rFonts w:ascii="Trebuchet MS" w:hAnsi="Trebuchet MS"/>
          <w:color w:val="000000"/>
          <w:sz w:val="20"/>
          <w:szCs w:val="20"/>
        </w:rPr>
      </w:pPr>
      <w:r>
        <w:rPr>
          <w:rFonts w:ascii="Trebuchet MS" w:hAnsi="Trebuchet MS"/>
          <w:color w:val="000000"/>
          <w:sz w:val="20"/>
          <w:szCs w:val="20"/>
        </w:rPr>
        <w:t>1 Cantarei para sempre as benignidades do Senhor; com a minha boca proclamarei a todas as gerações a tua fidelidade.</w:t>
      </w:r>
    </w:p>
    <w:p>
      <w:pPr>
        <w:rPr>
          <w:rFonts w:ascii="Trebuchet MS" w:hAnsi="Trebuchet MS"/>
          <w:color w:val="000000"/>
          <w:sz w:val="20"/>
          <w:szCs w:val="20"/>
        </w:rPr>
      </w:pPr>
      <w:r>
        <w:rPr>
          <w:rFonts w:ascii="Trebuchet MS" w:hAnsi="Trebuchet MS"/>
          <w:color w:val="000000"/>
          <w:sz w:val="20"/>
          <w:szCs w:val="20"/>
        </w:rPr>
        <w:t>2 Digo, pois: A tua benignidade será renovada para sempre; tu confirmarás a tua fidelidade até nos céus, dizendo:</w:t>
      </w:r>
    </w:p>
    <w:p>
      <w:pPr>
        <w:rPr>
          <w:rFonts w:ascii="Trebuchet MS" w:hAnsi="Trebuchet MS"/>
          <w:color w:val="000000"/>
          <w:sz w:val="20"/>
          <w:szCs w:val="20"/>
        </w:rPr>
      </w:pPr>
      <w:r>
        <w:rPr>
          <w:rFonts w:ascii="Trebuchet MS" w:hAnsi="Trebuchet MS"/>
          <w:color w:val="000000"/>
          <w:sz w:val="20"/>
          <w:szCs w:val="20"/>
        </w:rPr>
        <w:t>3 Fiz um pacto com o meu escolhido; jurei ao meu servo Davi:</w:t>
      </w:r>
    </w:p>
    <w:p>
      <w:pPr>
        <w:rPr>
          <w:rFonts w:ascii="Trebuchet MS" w:hAnsi="Trebuchet MS"/>
          <w:color w:val="000000"/>
          <w:sz w:val="20"/>
          <w:szCs w:val="20"/>
        </w:rPr>
      </w:pPr>
      <w:r>
        <w:rPr>
          <w:rFonts w:ascii="Trebuchet MS" w:hAnsi="Trebuchet MS"/>
          <w:color w:val="000000"/>
          <w:sz w:val="20"/>
          <w:szCs w:val="20"/>
        </w:rPr>
        <w:t>4 Estabelecerei para sempre a tua descendência, e firmarei o teu trono por todas as gerações.</w:t>
      </w:r>
    </w:p>
    <w:p>
      <w:pPr>
        <w:rPr>
          <w:rFonts w:ascii="Trebuchet MS" w:hAnsi="Trebuchet MS"/>
          <w:color w:val="000000"/>
          <w:sz w:val="20"/>
          <w:szCs w:val="20"/>
        </w:rPr>
      </w:pPr>
      <w:r>
        <w:rPr>
          <w:rFonts w:ascii="Trebuchet MS" w:hAnsi="Trebuchet MS"/>
          <w:color w:val="000000"/>
          <w:sz w:val="20"/>
          <w:szCs w:val="20"/>
        </w:rPr>
        <w:t>5 Os céus louvarão as tuas maravilhas, ó Senhor, e a tua fidelidade na assembléia dos santos.</w:t>
      </w:r>
    </w:p>
    <w:p>
      <w:pPr>
        <w:rPr>
          <w:rFonts w:ascii="Trebuchet MS" w:hAnsi="Trebuchet MS"/>
          <w:color w:val="000000"/>
          <w:sz w:val="20"/>
          <w:szCs w:val="20"/>
        </w:rPr>
      </w:pPr>
      <w:r>
        <w:rPr>
          <w:rFonts w:ascii="Trebuchet MS" w:hAnsi="Trebuchet MS"/>
          <w:color w:val="000000"/>
          <w:sz w:val="20"/>
          <w:szCs w:val="20"/>
        </w:rPr>
        <w:t>6 Pois quem no firmamento se pode igualar ao Senhor? Quem entre os filhos de Deus é semelhante ao Senhor,</w:t>
      </w:r>
    </w:p>
    <w:p>
      <w:pPr>
        <w:rPr>
          <w:rFonts w:ascii="Trebuchet MS" w:hAnsi="Trebuchet MS"/>
          <w:color w:val="000000"/>
          <w:sz w:val="20"/>
          <w:szCs w:val="20"/>
        </w:rPr>
      </w:pPr>
      <w:r>
        <w:rPr>
          <w:rFonts w:ascii="Trebuchet MS" w:hAnsi="Trebuchet MS"/>
          <w:color w:val="000000"/>
          <w:sz w:val="20"/>
          <w:szCs w:val="20"/>
        </w:rPr>
        <w:t>7 um Deus sobremodo tremendo na assembléia dos santos, e temível mais do que todos os que estão ao seu redor?</w:t>
      </w:r>
    </w:p>
    <w:p>
      <w:pPr>
        <w:rPr>
          <w:rFonts w:ascii="Trebuchet MS" w:hAnsi="Trebuchet MS"/>
          <w:color w:val="000000"/>
          <w:sz w:val="20"/>
          <w:szCs w:val="20"/>
        </w:rPr>
      </w:pPr>
      <w:r>
        <w:rPr>
          <w:rFonts w:ascii="Trebuchet MS" w:hAnsi="Trebuchet MS"/>
          <w:color w:val="000000"/>
          <w:sz w:val="20"/>
          <w:szCs w:val="20"/>
        </w:rPr>
        <w:t>8 Ó Senhor, Deus dos exércitos, quem é poderoso como tu, Senhor, com a tua fidelidade ao redor de ti?</w:t>
      </w:r>
    </w:p>
    <w:p>
      <w:pPr>
        <w:rPr>
          <w:rFonts w:ascii="Trebuchet MS" w:hAnsi="Trebuchet MS"/>
          <w:color w:val="000000"/>
          <w:sz w:val="20"/>
          <w:szCs w:val="20"/>
        </w:rPr>
      </w:pPr>
      <w:r>
        <w:rPr>
          <w:rFonts w:ascii="Trebuchet MS" w:hAnsi="Trebuchet MS"/>
          <w:color w:val="000000"/>
          <w:sz w:val="20"/>
          <w:szCs w:val="20"/>
        </w:rPr>
        <w:t>9 Tu dominas o ímpio do mar; quando as suas ondas se levantam tu as fazes aquietar.</w:t>
      </w:r>
    </w:p>
    <w:p>
      <w:pPr>
        <w:rPr>
          <w:rFonts w:ascii="Trebuchet MS" w:hAnsi="Trebuchet MS"/>
          <w:color w:val="000000"/>
          <w:sz w:val="20"/>
          <w:szCs w:val="20"/>
        </w:rPr>
      </w:pPr>
      <w:r>
        <w:rPr>
          <w:rFonts w:ascii="Trebuchet MS" w:hAnsi="Trebuchet MS"/>
          <w:color w:val="000000"/>
          <w:sz w:val="20"/>
          <w:szCs w:val="20"/>
        </w:rPr>
        <w:t>10 Tu abateste a Raabe como se fora ferida de morte; com o teu braço poderoso espalhaste os teus inimigos.</w:t>
      </w:r>
    </w:p>
    <w:p>
      <w:pPr>
        <w:rPr>
          <w:rFonts w:ascii="Trebuchet MS" w:hAnsi="Trebuchet MS"/>
          <w:color w:val="000000"/>
          <w:sz w:val="20"/>
          <w:szCs w:val="20"/>
        </w:rPr>
      </w:pPr>
      <w:r>
        <w:rPr>
          <w:rFonts w:ascii="Trebuchet MS" w:hAnsi="Trebuchet MS"/>
          <w:color w:val="000000"/>
          <w:sz w:val="20"/>
          <w:szCs w:val="20"/>
        </w:rPr>
        <w:t>11 São teus os céus, e tua é a terra; o mundo e a sua plenitude, tu os fundaste.</w:t>
      </w:r>
    </w:p>
    <w:p>
      <w:pPr>
        <w:rPr>
          <w:rFonts w:ascii="Trebuchet MS" w:hAnsi="Trebuchet MS"/>
          <w:color w:val="000000"/>
          <w:sz w:val="20"/>
          <w:szCs w:val="20"/>
        </w:rPr>
      </w:pPr>
      <w:r>
        <w:rPr>
          <w:rFonts w:ascii="Trebuchet MS" w:hAnsi="Trebuchet MS"/>
          <w:color w:val="000000"/>
          <w:sz w:val="20"/>
          <w:szCs w:val="20"/>
        </w:rPr>
        <w:t>12 O norte e o sul, tu os criaste; o Tabor e o Hermom regozijam-se em teu nome.</w:t>
      </w:r>
    </w:p>
    <w:p>
      <w:pPr>
        <w:rPr>
          <w:rFonts w:ascii="Trebuchet MS" w:hAnsi="Trebuchet MS"/>
          <w:color w:val="000000"/>
          <w:sz w:val="20"/>
          <w:szCs w:val="20"/>
        </w:rPr>
      </w:pPr>
      <w:r>
        <w:rPr>
          <w:rFonts w:ascii="Trebuchet MS" w:hAnsi="Trebuchet MS"/>
          <w:color w:val="000000"/>
          <w:sz w:val="20"/>
          <w:szCs w:val="20"/>
        </w:rPr>
        <w:t>13 Tu tens um braço poderoso; forte é a tua mão, e elevado a tua destra.</w:t>
      </w:r>
    </w:p>
    <w:p>
      <w:pPr>
        <w:rPr>
          <w:rFonts w:ascii="Trebuchet MS" w:hAnsi="Trebuchet MS"/>
          <w:color w:val="000000"/>
          <w:sz w:val="20"/>
          <w:szCs w:val="20"/>
        </w:rPr>
      </w:pPr>
      <w:r>
        <w:rPr>
          <w:rFonts w:ascii="Trebuchet MS" w:hAnsi="Trebuchet MS"/>
          <w:color w:val="000000"/>
          <w:sz w:val="20"/>
          <w:szCs w:val="20"/>
        </w:rPr>
        <w:t>14 Justiça e juízo são a base do teu trono; benignidade e verdade vão adiante de ti.</w:t>
      </w:r>
    </w:p>
    <w:p>
      <w:pPr>
        <w:rPr>
          <w:rFonts w:ascii="Trebuchet MS" w:hAnsi="Trebuchet MS"/>
          <w:color w:val="000000"/>
          <w:sz w:val="20"/>
          <w:szCs w:val="20"/>
        </w:rPr>
      </w:pPr>
      <w:r>
        <w:rPr>
          <w:rFonts w:ascii="Trebuchet MS" w:hAnsi="Trebuchet MS"/>
          <w:color w:val="000000"/>
          <w:sz w:val="20"/>
          <w:szCs w:val="20"/>
        </w:rPr>
        <w:t>15 Bem-aventurado o povo que conhece o som festivo, que anda, ó Senhor, na luz da tua face,</w:t>
      </w:r>
    </w:p>
    <w:p>
      <w:pPr>
        <w:rPr>
          <w:rFonts w:ascii="Trebuchet MS" w:hAnsi="Trebuchet MS"/>
          <w:color w:val="000000"/>
          <w:sz w:val="20"/>
          <w:szCs w:val="20"/>
        </w:rPr>
      </w:pPr>
      <w:r>
        <w:rPr>
          <w:rFonts w:ascii="Trebuchet MS" w:hAnsi="Trebuchet MS"/>
          <w:color w:val="000000"/>
          <w:sz w:val="20"/>
          <w:szCs w:val="20"/>
        </w:rPr>
        <w:t>16 que se regozija em teu nome todo o dia, e na tua justiça é exaltado.</w:t>
      </w:r>
    </w:p>
    <w:p>
      <w:pPr>
        <w:rPr>
          <w:rFonts w:ascii="Trebuchet MS" w:hAnsi="Trebuchet MS"/>
          <w:color w:val="000000"/>
          <w:sz w:val="20"/>
          <w:szCs w:val="20"/>
        </w:rPr>
      </w:pPr>
      <w:r>
        <w:rPr>
          <w:rFonts w:ascii="Trebuchet MS" w:hAnsi="Trebuchet MS"/>
          <w:color w:val="000000"/>
          <w:sz w:val="20"/>
          <w:szCs w:val="20"/>
        </w:rPr>
        <w:t>17 Pois tu és a glória da sua força; e pelo teu favor será exaltado o nosso poder.</w:t>
      </w:r>
    </w:p>
    <w:p>
      <w:pPr>
        <w:rPr>
          <w:rFonts w:ascii="Trebuchet MS" w:hAnsi="Trebuchet MS"/>
          <w:color w:val="000000"/>
          <w:sz w:val="20"/>
          <w:szCs w:val="20"/>
        </w:rPr>
      </w:pPr>
      <w:r>
        <w:rPr>
          <w:rFonts w:ascii="Trebuchet MS" w:hAnsi="Trebuchet MS"/>
          <w:color w:val="000000"/>
          <w:sz w:val="20"/>
          <w:szCs w:val="20"/>
        </w:rPr>
        <w:t>18 Porque o Senhor é o nosso escudo, e o Santo de Israel é o nosso Rei.</w:t>
      </w:r>
    </w:p>
    <w:p>
      <w:pPr>
        <w:rPr>
          <w:rFonts w:ascii="Trebuchet MS" w:hAnsi="Trebuchet MS"/>
          <w:color w:val="000000"/>
          <w:sz w:val="20"/>
          <w:szCs w:val="20"/>
        </w:rPr>
      </w:pPr>
      <w:r>
        <w:rPr>
          <w:rFonts w:ascii="Trebuchet MS" w:hAnsi="Trebuchet MS"/>
          <w:color w:val="000000"/>
          <w:sz w:val="20"/>
          <w:szCs w:val="20"/>
        </w:rPr>
        <w:t>19 Naquele tempo falaste em visão ao teu santo, e disseste: Coloquei a ajuda sobre um homem poderoso; exaltei um escolhido dentre o povo.</w:t>
      </w:r>
    </w:p>
    <w:p>
      <w:pPr>
        <w:rPr>
          <w:rFonts w:ascii="Trebuchet MS" w:hAnsi="Trebuchet MS"/>
          <w:color w:val="000000"/>
          <w:sz w:val="20"/>
          <w:szCs w:val="20"/>
        </w:rPr>
      </w:pPr>
      <w:r>
        <w:rPr>
          <w:rFonts w:ascii="Trebuchet MS" w:hAnsi="Trebuchet MS"/>
          <w:color w:val="000000"/>
          <w:sz w:val="20"/>
          <w:szCs w:val="20"/>
        </w:rPr>
        <w:t>20 Achei Davi, meu servo; com o meu santo óleo o ungi.</w:t>
      </w:r>
    </w:p>
    <w:p>
      <w:pPr>
        <w:rPr>
          <w:rFonts w:ascii="Trebuchet MS" w:hAnsi="Trebuchet MS"/>
          <w:color w:val="000000"/>
          <w:sz w:val="20"/>
          <w:szCs w:val="20"/>
        </w:rPr>
      </w:pPr>
      <w:r>
        <w:rPr>
          <w:rFonts w:ascii="Trebuchet MS" w:hAnsi="Trebuchet MS"/>
          <w:color w:val="000000"/>
          <w:sz w:val="20"/>
          <w:szCs w:val="20"/>
        </w:rPr>
        <w:t>21 A minha mão será sempre com ele, e o meu braço o fortalecerá.</w:t>
      </w:r>
    </w:p>
    <w:p>
      <w:pPr>
        <w:rPr>
          <w:rFonts w:ascii="Trebuchet MS" w:hAnsi="Trebuchet MS"/>
          <w:color w:val="000000"/>
          <w:sz w:val="20"/>
          <w:szCs w:val="20"/>
        </w:rPr>
      </w:pPr>
      <w:r>
        <w:rPr>
          <w:rFonts w:ascii="Trebuchet MS" w:hAnsi="Trebuchet MS"/>
          <w:color w:val="000000"/>
          <w:sz w:val="20"/>
          <w:szCs w:val="20"/>
        </w:rPr>
        <w:t>22 O inimigo não o surpreenderá, nem o filho da perversidade o afligirá.</w:t>
      </w:r>
    </w:p>
    <w:p>
      <w:pPr>
        <w:rPr>
          <w:rFonts w:ascii="Trebuchet MS" w:hAnsi="Trebuchet MS"/>
          <w:color w:val="000000"/>
          <w:sz w:val="20"/>
          <w:szCs w:val="20"/>
        </w:rPr>
      </w:pPr>
      <w:r>
        <w:rPr>
          <w:rFonts w:ascii="Trebuchet MS" w:hAnsi="Trebuchet MS"/>
          <w:color w:val="000000"/>
          <w:sz w:val="20"/>
          <w:szCs w:val="20"/>
        </w:rPr>
        <w:t>23 Eu esmagarei diante dele os seus adversários, e aos que o odeiam abaterei.</w:t>
      </w:r>
    </w:p>
    <w:p>
      <w:pPr>
        <w:rPr>
          <w:rFonts w:ascii="Trebuchet MS" w:hAnsi="Trebuchet MS"/>
          <w:color w:val="000000"/>
          <w:sz w:val="20"/>
          <w:szCs w:val="20"/>
        </w:rPr>
      </w:pPr>
      <w:r>
        <w:rPr>
          <w:rFonts w:ascii="Trebuchet MS" w:hAnsi="Trebuchet MS"/>
          <w:color w:val="000000"/>
          <w:sz w:val="20"/>
          <w:szCs w:val="20"/>
        </w:rPr>
        <w:t>24 A minha fidelidade, porém, e a minha benignidade estarão com ele, e em meu nome será exaltado o seu poder.</w:t>
      </w:r>
    </w:p>
    <w:p>
      <w:pPr>
        <w:rPr>
          <w:rFonts w:ascii="Trebuchet MS" w:hAnsi="Trebuchet MS"/>
          <w:color w:val="000000"/>
          <w:sz w:val="20"/>
          <w:szCs w:val="20"/>
        </w:rPr>
      </w:pPr>
      <w:r>
        <w:rPr>
          <w:rFonts w:ascii="Trebuchet MS" w:hAnsi="Trebuchet MS"/>
          <w:color w:val="000000"/>
          <w:sz w:val="20"/>
          <w:szCs w:val="20"/>
        </w:rPr>
        <w:t>25 Porei a sua mão sobre o mar, e a sua destra sobre os rios.</w:t>
      </w:r>
    </w:p>
    <w:p>
      <w:pPr>
        <w:rPr>
          <w:rFonts w:ascii="Trebuchet MS" w:hAnsi="Trebuchet MS"/>
          <w:color w:val="000000"/>
          <w:sz w:val="20"/>
          <w:szCs w:val="20"/>
        </w:rPr>
      </w:pPr>
      <w:r>
        <w:rPr>
          <w:rFonts w:ascii="Trebuchet MS" w:hAnsi="Trebuchet MS"/>
          <w:color w:val="000000"/>
          <w:sz w:val="20"/>
          <w:szCs w:val="20"/>
        </w:rPr>
        <w:t>26 Ele me invocará, dizendo: Tu és meu pai, meu Deus, e o ajudador da minha salvação.</w:t>
      </w:r>
    </w:p>
    <w:p>
      <w:pPr>
        <w:rPr>
          <w:rFonts w:ascii="Trebuchet MS" w:hAnsi="Trebuchet MS"/>
          <w:color w:val="000000"/>
          <w:sz w:val="20"/>
          <w:szCs w:val="20"/>
        </w:rPr>
      </w:pPr>
      <w:r>
        <w:rPr>
          <w:rFonts w:ascii="Trebuchet MS" w:hAnsi="Trebuchet MS"/>
          <w:color w:val="000000"/>
          <w:sz w:val="20"/>
          <w:szCs w:val="20"/>
        </w:rPr>
        <w:t>27 Também lhe darei o lugar de primogênito; fá-lo-ei o mais excelso dos reis da terra.</w:t>
      </w:r>
    </w:p>
    <w:p>
      <w:pPr>
        <w:rPr>
          <w:rFonts w:ascii="Trebuchet MS" w:hAnsi="Trebuchet MS"/>
          <w:color w:val="000000"/>
          <w:sz w:val="20"/>
          <w:szCs w:val="20"/>
        </w:rPr>
      </w:pPr>
      <w:r>
        <w:rPr>
          <w:rFonts w:ascii="Trebuchet MS" w:hAnsi="Trebuchet MS"/>
          <w:color w:val="000000"/>
          <w:sz w:val="20"/>
          <w:szCs w:val="20"/>
        </w:rPr>
        <w:t>28 Conservar-lhe-ei para sempre a minha benignidade, e o meu pacto com ele ficará firme.</w:t>
      </w:r>
    </w:p>
    <w:p>
      <w:pPr>
        <w:rPr>
          <w:rFonts w:ascii="Trebuchet MS" w:hAnsi="Trebuchet MS"/>
          <w:color w:val="000000"/>
          <w:sz w:val="20"/>
          <w:szCs w:val="20"/>
        </w:rPr>
      </w:pPr>
      <w:r>
        <w:rPr>
          <w:rFonts w:ascii="Trebuchet MS" w:hAnsi="Trebuchet MS"/>
          <w:color w:val="000000"/>
          <w:sz w:val="20"/>
          <w:szCs w:val="20"/>
        </w:rPr>
        <w:t>29 Farei que subsista para sempre a sua descendência, e o seu trono como os dias dos céus.</w:t>
      </w:r>
    </w:p>
    <w:p>
      <w:pPr>
        <w:rPr>
          <w:rFonts w:ascii="Trebuchet MS" w:hAnsi="Trebuchet MS"/>
          <w:color w:val="000000"/>
          <w:sz w:val="20"/>
          <w:szCs w:val="20"/>
        </w:rPr>
      </w:pPr>
      <w:r>
        <w:rPr>
          <w:rFonts w:ascii="Trebuchet MS" w:hAnsi="Trebuchet MS"/>
          <w:color w:val="000000"/>
          <w:sz w:val="20"/>
          <w:szCs w:val="20"/>
        </w:rPr>
        <w:t>30 Se os seus filhos deixarem a minha lei, e não andarem nas minhas ordenanças,</w:t>
      </w:r>
    </w:p>
    <w:p>
      <w:pPr>
        <w:rPr>
          <w:rFonts w:ascii="Trebuchet MS" w:hAnsi="Trebuchet MS"/>
          <w:color w:val="000000"/>
          <w:sz w:val="20"/>
          <w:szCs w:val="20"/>
        </w:rPr>
      </w:pPr>
      <w:r>
        <w:rPr>
          <w:rFonts w:ascii="Trebuchet MS" w:hAnsi="Trebuchet MS"/>
          <w:color w:val="000000"/>
          <w:sz w:val="20"/>
          <w:szCs w:val="20"/>
        </w:rPr>
        <w:t>31 se profanarem os meus preceitos, e não guardarem os meus mandamentos,</w:t>
      </w:r>
    </w:p>
    <w:p>
      <w:pPr>
        <w:rPr>
          <w:rFonts w:ascii="Trebuchet MS" w:hAnsi="Trebuchet MS"/>
          <w:color w:val="000000"/>
          <w:sz w:val="20"/>
          <w:szCs w:val="20"/>
        </w:rPr>
      </w:pPr>
      <w:r>
        <w:rPr>
          <w:rFonts w:ascii="Trebuchet MS" w:hAnsi="Trebuchet MS"/>
          <w:color w:val="000000"/>
          <w:sz w:val="20"/>
          <w:szCs w:val="20"/>
        </w:rPr>
        <w:t>32 então visitarei com vara a sua transgressão, e com açoites a sua iniqüidade.</w:t>
      </w:r>
    </w:p>
    <w:p>
      <w:pPr>
        <w:rPr>
          <w:rFonts w:ascii="Trebuchet MS" w:hAnsi="Trebuchet MS"/>
          <w:color w:val="000000"/>
          <w:sz w:val="20"/>
          <w:szCs w:val="20"/>
        </w:rPr>
      </w:pPr>
      <w:r>
        <w:rPr>
          <w:rFonts w:ascii="Trebuchet MS" w:hAnsi="Trebuchet MS"/>
          <w:color w:val="000000"/>
          <w:sz w:val="20"/>
          <w:szCs w:val="20"/>
        </w:rPr>
        <w:t>33 Mas não lhe retirarei totalmente a minha benignidade, nem faltarei com a minha fidelidade.</w:t>
      </w:r>
    </w:p>
    <w:p>
      <w:pPr>
        <w:rPr>
          <w:rFonts w:ascii="Trebuchet MS" w:hAnsi="Trebuchet MS"/>
          <w:color w:val="000000"/>
          <w:sz w:val="20"/>
          <w:szCs w:val="20"/>
        </w:rPr>
      </w:pPr>
      <w:r>
        <w:rPr>
          <w:rFonts w:ascii="Trebuchet MS" w:hAnsi="Trebuchet MS"/>
          <w:color w:val="000000"/>
          <w:sz w:val="20"/>
          <w:szCs w:val="20"/>
        </w:rPr>
        <w:t>34 Não violarei o meu pacto, nem alterarei o que saiu dos meus lábios.</w:t>
      </w:r>
    </w:p>
    <w:p>
      <w:pPr>
        <w:rPr>
          <w:rFonts w:ascii="Trebuchet MS" w:hAnsi="Trebuchet MS"/>
          <w:color w:val="000000"/>
          <w:sz w:val="20"/>
          <w:szCs w:val="20"/>
        </w:rPr>
      </w:pPr>
      <w:r>
        <w:rPr>
          <w:rFonts w:ascii="Trebuchet MS" w:hAnsi="Trebuchet MS"/>
          <w:color w:val="000000"/>
          <w:sz w:val="20"/>
          <w:szCs w:val="20"/>
        </w:rPr>
        <w:t>35 Uma vez para sempre jurei por minha santidade; não mentirei a Davi.</w:t>
      </w:r>
    </w:p>
    <w:p>
      <w:pPr>
        <w:rPr>
          <w:rFonts w:ascii="Trebuchet MS" w:hAnsi="Trebuchet MS"/>
          <w:color w:val="000000"/>
          <w:sz w:val="20"/>
          <w:szCs w:val="20"/>
        </w:rPr>
      </w:pPr>
      <w:r>
        <w:rPr>
          <w:rFonts w:ascii="Trebuchet MS" w:hAnsi="Trebuchet MS"/>
          <w:color w:val="000000"/>
          <w:sz w:val="20"/>
          <w:szCs w:val="20"/>
        </w:rPr>
        <w:t>36 A sua descendência subsistirá para sempre, e o seu trono será como o sol diante de mim;</w:t>
      </w:r>
    </w:p>
    <w:p>
      <w:pPr>
        <w:rPr>
          <w:rFonts w:ascii="Trebuchet MS" w:hAnsi="Trebuchet MS"/>
          <w:color w:val="000000"/>
          <w:sz w:val="20"/>
          <w:szCs w:val="20"/>
        </w:rPr>
      </w:pPr>
      <w:r>
        <w:rPr>
          <w:rFonts w:ascii="Trebuchet MS" w:hAnsi="Trebuchet MS"/>
          <w:color w:val="000000"/>
          <w:sz w:val="20"/>
          <w:szCs w:val="20"/>
        </w:rPr>
        <w:t>37 será estabelecido para sempre como a lua, e ficará firme enquanto o céu durar.</w:t>
      </w:r>
    </w:p>
    <w:p>
      <w:pPr>
        <w:rPr>
          <w:rFonts w:ascii="Trebuchet MS" w:hAnsi="Trebuchet MS"/>
          <w:color w:val="000000"/>
          <w:sz w:val="20"/>
          <w:szCs w:val="20"/>
        </w:rPr>
      </w:pPr>
      <w:r>
        <w:rPr>
          <w:rFonts w:ascii="Trebuchet MS" w:hAnsi="Trebuchet MS"/>
          <w:color w:val="000000"/>
          <w:sz w:val="20"/>
          <w:szCs w:val="20"/>
        </w:rPr>
        <w:t>38 Mas tu o repudiaste e rejeitaste, tu estás indignado contra o teu ungido.</w:t>
      </w:r>
    </w:p>
    <w:p>
      <w:pPr>
        <w:rPr>
          <w:rFonts w:ascii="Trebuchet MS" w:hAnsi="Trebuchet MS"/>
          <w:color w:val="000000"/>
          <w:sz w:val="20"/>
          <w:szCs w:val="20"/>
        </w:rPr>
      </w:pPr>
      <w:r>
        <w:rPr>
          <w:rFonts w:ascii="Trebuchet MS" w:hAnsi="Trebuchet MS"/>
          <w:color w:val="000000"/>
          <w:sz w:val="20"/>
          <w:szCs w:val="20"/>
        </w:rPr>
        <w:t>39 Desprezaste o pacto feito com teu servo; profanaste a sua coroa, arrojando-a por terra.</w:t>
      </w:r>
    </w:p>
    <w:p>
      <w:pPr>
        <w:rPr>
          <w:rFonts w:ascii="Trebuchet MS" w:hAnsi="Trebuchet MS"/>
          <w:color w:val="000000"/>
          <w:sz w:val="20"/>
          <w:szCs w:val="20"/>
        </w:rPr>
      </w:pPr>
      <w:r>
        <w:rPr>
          <w:rFonts w:ascii="Trebuchet MS" w:hAnsi="Trebuchet MS"/>
          <w:color w:val="000000"/>
          <w:sz w:val="20"/>
          <w:szCs w:val="20"/>
        </w:rPr>
        <w:t>40 Derribaste todos os seus muros; arruinaste as suas fortificações.</w:t>
      </w:r>
    </w:p>
    <w:p>
      <w:pPr>
        <w:rPr>
          <w:rFonts w:ascii="Trebuchet MS" w:hAnsi="Trebuchet MS"/>
          <w:color w:val="000000"/>
          <w:sz w:val="20"/>
          <w:szCs w:val="20"/>
        </w:rPr>
      </w:pPr>
      <w:r>
        <w:rPr>
          <w:rFonts w:ascii="Trebuchet MS" w:hAnsi="Trebuchet MS"/>
          <w:color w:val="000000"/>
          <w:sz w:val="20"/>
          <w:szCs w:val="20"/>
        </w:rPr>
        <w:t>41 Todos os que passam pelo caminho o despojam; tornou-se objeto de opróbrio para os seus vizinhos.</w:t>
      </w:r>
    </w:p>
    <w:p>
      <w:pPr>
        <w:rPr>
          <w:rFonts w:ascii="Trebuchet MS" w:hAnsi="Trebuchet MS"/>
          <w:color w:val="000000"/>
          <w:sz w:val="20"/>
          <w:szCs w:val="20"/>
        </w:rPr>
      </w:pPr>
      <w:r>
        <w:rPr>
          <w:rFonts w:ascii="Trebuchet MS" w:hAnsi="Trebuchet MS"/>
          <w:color w:val="000000"/>
          <w:sz w:val="20"/>
          <w:szCs w:val="20"/>
        </w:rPr>
        <w:t>42 Exaltaste a destra dos seus adversários; fizeste com que todos os seus inimigos se regozijassem.</w:t>
      </w:r>
    </w:p>
    <w:p>
      <w:pPr>
        <w:rPr>
          <w:rFonts w:ascii="Trebuchet MS" w:hAnsi="Trebuchet MS"/>
          <w:color w:val="000000"/>
          <w:sz w:val="20"/>
          <w:szCs w:val="20"/>
        </w:rPr>
      </w:pPr>
      <w:r>
        <w:rPr>
          <w:rFonts w:ascii="Trebuchet MS" w:hAnsi="Trebuchet MS"/>
          <w:color w:val="000000"/>
          <w:sz w:val="20"/>
          <w:szCs w:val="20"/>
        </w:rPr>
        <w:t>43 Embotaste o fio da sua espada, e não o sustentaste na peleja;</w:t>
      </w:r>
    </w:p>
    <w:p>
      <w:pPr>
        <w:rPr>
          <w:rFonts w:ascii="Trebuchet MS" w:hAnsi="Trebuchet MS"/>
          <w:color w:val="000000"/>
          <w:sz w:val="20"/>
          <w:szCs w:val="20"/>
        </w:rPr>
      </w:pPr>
      <w:r>
        <w:rPr>
          <w:rFonts w:ascii="Trebuchet MS" w:hAnsi="Trebuchet MS"/>
          <w:color w:val="000000"/>
          <w:sz w:val="20"/>
          <w:szCs w:val="20"/>
        </w:rPr>
        <w:t>44 fizeste cessar o seu esplendor, e arrojaste por terra o seu trono;</w:t>
      </w:r>
    </w:p>
    <w:p>
      <w:pPr>
        <w:rPr>
          <w:rFonts w:ascii="Trebuchet MS" w:hAnsi="Trebuchet MS"/>
          <w:color w:val="000000"/>
          <w:sz w:val="20"/>
          <w:szCs w:val="20"/>
        </w:rPr>
      </w:pPr>
      <w:r>
        <w:rPr>
          <w:rFonts w:ascii="Trebuchet MS" w:hAnsi="Trebuchet MS"/>
          <w:color w:val="000000"/>
          <w:sz w:val="20"/>
          <w:szCs w:val="20"/>
        </w:rPr>
        <w:t>45 abreviaste os dias da sua mocidade; cobriste-o de vergonha.</w:t>
      </w:r>
    </w:p>
    <w:p>
      <w:pPr>
        <w:rPr>
          <w:rFonts w:ascii="Trebuchet MS" w:hAnsi="Trebuchet MS"/>
          <w:color w:val="000000"/>
          <w:sz w:val="20"/>
          <w:szCs w:val="20"/>
        </w:rPr>
      </w:pPr>
      <w:r>
        <w:rPr>
          <w:rFonts w:ascii="Trebuchet MS" w:hAnsi="Trebuchet MS"/>
          <w:color w:val="000000"/>
          <w:sz w:val="20"/>
          <w:szCs w:val="20"/>
        </w:rPr>
        <w:t>46 Até quando, Senhor? Esconder-te-ás para sempre? Até quando arderá a tua ira como fogo?</w:t>
      </w:r>
    </w:p>
    <w:p>
      <w:pPr>
        <w:rPr>
          <w:rFonts w:ascii="Trebuchet MS" w:hAnsi="Trebuchet MS"/>
          <w:color w:val="000000"/>
          <w:sz w:val="20"/>
          <w:szCs w:val="20"/>
        </w:rPr>
      </w:pPr>
      <w:r>
        <w:rPr>
          <w:rFonts w:ascii="Trebuchet MS" w:hAnsi="Trebuchet MS"/>
          <w:color w:val="000000"/>
          <w:sz w:val="20"/>
          <w:szCs w:val="20"/>
        </w:rPr>
        <w:t>47 Lembra-te de quão breves são os meus dias; de quão efêmeros criaste todos os filhos dos homens!</w:t>
      </w:r>
    </w:p>
    <w:p>
      <w:pPr>
        <w:rPr>
          <w:rFonts w:ascii="Trebuchet MS" w:hAnsi="Trebuchet MS"/>
          <w:color w:val="000000"/>
          <w:sz w:val="20"/>
          <w:szCs w:val="20"/>
        </w:rPr>
      </w:pPr>
      <w:r>
        <w:rPr>
          <w:rFonts w:ascii="Trebuchet MS" w:hAnsi="Trebuchet MS"/>
          <w:color w:val="000000"/>
          <w:sz w:val="20"/>
          <w:szCs w:val="20"/>
        </w:rPr>
        <w:t>48 Que homem há que viva e não veja a morte? ou que se livre do poder do Seol?</w:t>
      </w:r>
    </w:p>
    <w:p>
      <w:pPr>
        <w:rPr>
          <w:rFonts w:ascii="Trebuchet MS" w:hAnsi="Trebuchet MS"/>
          <w:color w:val="000000"/>
          <w:sz w:val="20"/>
          <w:szCs w:val="20"/>
        </w:rPr>
      </w:pPr>
      <w:r>
        <w:rPr>
          <w:rFonts w:ascii="Trebuchet MS" w:hAnsi="Trebuchet MS"/>
          <w:color w:val="000000"/>
          <w:sz w:val="20"/>
          <w:szCs w:val="20"/>
        </w:rPr>
        <w:t>49 Senhor, onde estão as tuas antigas benignidades, que juraste a Davi na tua fidelidade?</w:t>
      </w:r>
    </w:p>
    <w:p>
      <w:pPr>
        <w:rPr>
          <w:rFonts w:ascii="Trebuchet MS" w:hAnsi="Trebuchet MS"/>
          <w:color w:val="000000"/>
          <w:sz w:val="20"/>
          <w:szCs w:val="20"/>
        </w:rPr>
      </w:pPr>
      <w:r>
        <w:rPr>
          <w:rFonts w:ascii="Trebuchet MS" w:hAnsi="Trebuchet MS"/>
          <w:color w:val="000000"/>
          <w:sz w:val="20"/>
          <w:szCs w:val="20"/>
        </w:rPr>
        <w:t>50 Lembre-te, Senhor, do opróbrio dos teus servos; e de como trago no meu peito os insultos de todos os povos poderosos,</w:t>
      </w:r>
    </w:p>
    <w:p>
      <w:pPr>
        <w:rPr>
          <w:rFonts w:ascii="Trebuchet MS" w:hAnsi="Trebuchet MS"/>
          <w:color w:val="000000"/>
          <w:sz w:val="20"/>
          <w:szCs w:val="20"/>
        </w:rPr>
      </w:pPr>
      <w:r>
        <w:rPr>
          <w:rFonts w:ascii="Trebuchet MS" w:hAnsi="Trebuchet MS"/>
          <w:color w:val="000000"/>
          <w:sz w:val="20"/>
          <w:szCs w:val="20"/>
        </w:rPr>
        <w:t>51 com que os teus inimigos, ó Senhor, têm difamado, com que têm difamado os passos do teu ungido.</w:t>
      </w:r>
    </w:p>
    <w:p>
      <w:pPr>
        <w:rPr>
          <w:rFonts w:ascii="Trebuchet MS" w:hAnsi="Trebuchet MS"/>
          <w:color w:val="000000"/>
          <w:sz w:val="20"/>
          <w:szCs w:val="20"/>
        </w:rPr>
      </w:pPr>
      <w:r>
        <w:rPr>
          <w:rFonts w:ascii="Trebuchet MS" w:hAnsi="Trebuchet MS"/>
          <w:color w:val="000000"/>
          <w:sz w:val="20"/>
          <w:szCs w:val="20"/>
        </w:rPr>
        <w:t>52 Bendito seja o Senhor para sempre. Amém e amém.</w:t>
      </w:r>
    </w:p>
    <w:p>
      <w:pPr>
        <w:pStyle w:val="P13"/>
        <w:rPr>
          <w:rFonts w:ascii="Trebuchet MS" w:hAnsi="Trebuchet MS"/>
          <w:color w:val="000000"/>
          <w:sz w:val="22"/>
          <w:szCs w:val="22"/>
        </w:rPr>
      </w:pPr>
      <w:bookmarkStart w:id="614" w:name="_Toc147528528"/>
      <w:r>
        <w:rPr>
          <w:rFonts w:ascii="Trebuchet MS" w:hAnsi="Trebuchet MS"/>
          <w:color w:val="000000"/>
          <w:sz w:val="22"/>
          <w:szCs w:val="22"/>
        </w:rPr>
        <w:t xml:space="preserve"> SALMOS 90</w:t>
      </w:r>
      <w:bookmarkEnd w:id="614"/>
    </w:p>
    <w:p>
      <w:pPr>
        <w:rPr>
          <w:rFonts w:ascii="Trebuchet MS" w:hAnsi="Trebuchet MS"/>
          <w:color w:val="000000"/>
          <w:sz w:val="20"/>
          <w:szCs w:val="20"/>
        </w:rPr>
      </w:pPr>
      <w:r>
        <w:rPr>
          <w:rFonts w:ascii="Trebuchet MS" w:hAnsi="Trebuchet MS"/>
          <w:color w:val="000000"/>
          <w:sz w:val="20"/>
          <w:szCs w:val="20"/>
        </w:rPr>
        <w:t>1 Senhor, tu tens sido o nosso refúgio de geração em geração.</w:t>
      </w:r>
    </w:p>
    <w:p>
      <w:pPr>
        <w:rPr>
          <w:rFonts w:ascii="Trebuchet MS" w:hAnsi="Trebuchet MS"/>
          <w:color w:val="000000"/>
          <w:sz w:val="20"/>
          <w:szCs w:val="20"/>
        </w:rPr>
      </w:pPr>
      <w:r>
        <w:rPr>
          <w:rFonts w:ascii="Trebuchet MS" w:hAnsi="Trebuchet MS"/>
          <w:color w:val="000000"/>
          <w:sz w:val="20"/>
          <w:szCs w:val="20"/>
        </w:rPr>
        <w:t>2 Antes que nascessem os montes, ou que tivesses formado a terra e o mundo, sim, de eternidade a eternidade tu és Deus.</w:t>
      </w:r>
    </w:p>
    <w:p>
      <w:pPr>
        <w:rPr>
          <w:rFonts w:ascii="Trebuchet MS" w:hAnsi="Trebuchet MS"/>
          <w:color w:val="000000"/>
          <w:sz w:val="20"/>
          <w:szCs w:val="20"/>
        </w:rPr>
      </w:pPr>
      <w:r>
        <w:rPr>
          <w:rFonts w:ascii="Trebuchet MS" w:hAnsi="Trebuchet MS"/>
          <w:color w:val="000000"/>
          <w:sz w:val="20"/>
          <w:szCs w:val="20"/>
        </w:rPr>
        <w:t>3 Tu reduzes o homem ao pó, e dizes: Voltai, filhos dos homens!</w:t>
      </w:r>
    </w:p>
    <w:p>
      <w:pPr>
        <w:rPr>
          <w:rFonts w:ascii="Trebuchet MS" w:hAnsi="Trebuchet MS"/>
          <w:color w:val="000000"/>
          <w:sz w:val="20"/>
          <w:szCs w:val="20"/>
        </w:rPr>
      </w:pPr>
      <w:r>
        <w:rPr>
          <w:rFonts w:ascii="Trebuchet MS" w:hAnsi="Trebuchet MS"/>
          <w:color w:val="000000"/>
          <w:sz w:val="20"/>
          <w:szCs w:val="20"/>
        </w:rPr>
        <w:t>4 Porque mil anos aos teus olhos são como o dia de ontem que passou, e como uma vigília da noite.</w:t>
      </w:r>
    </w:p>
    <w:p>
      <w:pPr>
        <w:rPr>
          <w:rFonts w:ascii="Trebuchet MS" w:hAnsi="Trebuchet MS"/>
          <w:color w:val="000000"/>
          <w:sz w:val="20"/>
          <w:szCs w:val="20"/>
        </w:rPr>
      </w:pPr>
      <w:r>
        <w:rPr>
          <w:rFonts w:ascii="Trebuchet MS" w:hAnsi="Trebuchet MS"/>
          <w:color w:val="000000"/>
          <w:sz w:val="20"/>
          <w:szCs w:val="20"/>
        </w:rPr>
        <w:t>5 Tu os levas como por uma torrente; são como um sono; de manhã são como a erva que cresce;</w:t>
      </w:r>
    </w:p>
    <w:p>
      <w:pPr>
        <w:rPr>
          <w:rFonts w:ascii="Trebuchet MS" w:hAnsi="Trebuchet MS"/>
          <w:color w:val="000000"/>
          <w:sz w:val="20"/>
          <w:szCs w:val="20"/>
        </w:rPr>
      </w:pPr>
      <w:r>
        <w:rPr>
          <w:rFonts w:ascii="Trebuchet MS" w:hAnsi="Trebuchet MS"/>
          <w:color w:val="000000"/>
          <w:sz w:val="20"/>
          <w:szCs w:val="20"/>
        </w:rPr>
        <w:t>6 de manhã cresce e floresce; à tarde corta-se e seca.</w:t>
      </w:r>
    </w:p>
    <w:p>
      <w:pPr>
        <w:rPr>
          <w:rFonts w:ascii="Trebuchet MS" w:hAnsi="Trebuchet MS"/>
          <w:color w:val="000000"/>
          <w:sz w:val="20"/>
          <w:szCs w:val="20"/>
        </w:rPr>
      </w:pPr>
      <w:r>
        <w:rPr>
          <w:rFonts w:ascii="Trebuchet MS" w:hAnsi="Trebuchet MS"/>
          <w:color w:val="000000"/>
          <w:sz w:val="20"/>
          <w:szCs w:val="20"/>
        </w:rPr>
        <w:t>7 Pois somos consumidos pela tua ira, e pelo teu furor somos conturbados.</w:t>
      </w:r>
    </w:p>
    <w:p>
      <w:pPr>
        <w:rPr>
          <w:rFonts w:ascii="Trebuchet MS" w:hAnsi="Trebuchet MS"/>
          <w:color w:val="000000"/>
          <w:sz w:val="20"/>
          <w:szCs w:val="20"/>
        </w:rPr>
      </w:pPr>
      <w:r>
        <w:rPr>
          <w:rFonts w:ascii="Trebuchet MS" w:hAnsi="Trebuchet MS"/>
          <w:color w:val="000000"/>
          <w:sz w:val="20"/>
          <w:szCs w:val="20"/>
        </w:rPr>
        <w:t>8 Diante de ti puseste as nossas iniqüidades, à luz do teu rosto os nossos pecados ocultos.</w:t>
      </w:r>
    </w:p>
    <w:p>
      <w:pPr>
        <w:rPr>
          <w:rFonts w:ascii="Trebuchet MS" w:hAnsi="Trebuchet MS"/>
          <w:color w:val="000000"/>
          <w:sz w:val="20"/>
          <w:szCs w:val="20"/>
        </w:rPr>
      </w:pPr>
      <w:r>
        <w:rPr>
          <w:rFonts w:ascii="Trebuchet MS" w:hAnsi="Trebuchet MS"/>
          <w:color w:val="000000"/>
          <w:sz w:val="20"/>
          <w:szCs w:val="20"/>
        </w:rPr>
        <w:t>9 Pois todos os nossos dias vão passando na tua indignação; acabam-se os nossos anos como um suspiro.</w:t>
      </w:r>
    </w:p>
    <w:p>
      <w:pPr>
        <w:rPr>
          <w:rFonts w:ascii="Trebuchet MS" w:hAnsi="Trebuchet MS"/>
          <w:color w:val="000000"/>
          <w:sz w:val="20"/>
          <w:szCs w:val="20"/>
        </w:rPr>
      </w:pPr>
      <w:r>
        <w:rPr>
          <w:rFonts w:ascii="Trebuchet MS" w:hAnsi="Trebuchet MS"/>
          <w:color w:val="000000"/>
          <w:sz w:val="20"/>
          <w:szCs w:val="20"/>
        </w:rPr>
        <w:t>10 A duração da nossa vida é de setenta anos; e se alguns, pela sua robustez, chegam a oitenta anos, a medida deles é canseira e enfado; pois passa rapidamente, e nós voamos.</w:t>
      </w:r>
    </w:p>
    <w:p>
      <w:pPr>
        <w:rPr>
          <w:rFonts w:ascii="Trebuchet MS" w:hAnsi="Trebuchet MS"/>
          <w:color w:val="000000"/>
          <w:sz w:val="20"/>
          <w:szCs w:val="20"/>
        </w:rPr>
      </w:pPr>
      <w:r>
        <w:rPr>
          <w:rFonts w:ascii="Trebuchet MS" w:hAnsi="Trebuchet MS"/>
          <w:color w:val="000000"/>
          <w:sz w:val="20"/>
          <w:szCs w:val="20"/>
        </w:rPr>
        <w:t>11 Quem conhece o poder da tua ira? e a tua cólera, segundo o temor que te é devido?</w:t>
      </w:r>
    </w:p>
    <w:p>
      <w:pPr>
        <w:rPr>
          <w:rFonts w:ascii="Trebuchet MS" w:hAnsi="Trebuchet MS"/>
          <w:color w:val="000000"/>
          <w:sz w:val="20"/>
          <w:szCs w:val="20"/>
        </w:rPr>
      </w:pPr>
      <w:r>
        <w:rPr>
          <w:rFonts w:ascii="Trebuchet MS" w:hAnsi="Trebuchet MS"/>
          <w:color w:val="000000"/>
          <w:sz w:val="20"/>
          <w:szCs w:val="20"/>
        </w:rPr>
        <w:t>12 Ensina-nos a contar os nossos dias de tal maneira que alcancemos corações sábios.</w:t>
      </w:r>
    </w:p>
    <w:p>
      <w:pPr>
        <w:rPr>
          <w:rFonts w:ascii="Trebuchet MS" w:hAnsi="Trebuchet MS"/>
          <w:color w:val="000000"/>
          <w:sz w:val="20"/>
          <w:szCs w:val="20"/>
        </w:rPr>
      </w:pPr>
      <w:r>
        <w:rPr>
          <w:rFonts w:ascii="Trebuchet MS" w:hAnsi="Trebuchet MS"/>
          <w:color w:val="000000"/>
          <w:sz w:val="20"/>
          <w:szCs w:val="20"/>
        </w:rPr>
        <w:t>13 Volta-te para nós, Senhor! Até quando? Tem compaixão dos teus servos.</w:t>
      </w:r>
    </w:p>
    <w:p>
      <w:pPr>
        <w:rPr>
          <w:rFonts w:ascii="Trebuchet MS" w:hAnsi="Trebuchet MS"/>
          <w:color w:val="000000"/>
          <w:sz w:val="20"/>
          <w:szCs w:val="20"/>
        </w:rPr>
      </w:pPr>
      <w:r>
        <w:rPr>
          <w:rFonts w:ascii="Trebuchet MS" w:hAnsi="Trebuchet MS"/>
          <w:color w:val="000000"/>
          <w:sz w:val="20"/>
          <w:szCs w:val="20"/>
        </w:rPr>
        <w:t>14 Sacia-nos de manhã com a tua benignidade, para que nos regozijemos e nos alegremos todos os nossos dias.</w:t>
      </w:r>
    </w:p>
    <w:p>
      <w:pPr>
        <w:rPr>
          <w:rFonts w:ascii="Trebuchet MS" w:hAnsi="Trebuchet MS"/>
          <w:color w:val="000000"/>
          <w:sz w:val="20"/>
          <w:szCs w:val="20"/>
        </w:rPr>
      </w:pPr>
      <w:r>
        <w:rPr>
          <w:rFonts w:ascii="Trebuchet MS" w:hAnsi="Trebuchet MS"/>
          <w:color w:val="000000"/>
          <w:sz w:val="20"/>
          <w:szCs w:val="20"/>
        </w:rPr>
        <w:t>15 Alegra-nos pelos dias em que nos afligiste, e pelos anos em que vimos o mal.</w:t>
      </w:r>
    </w:p>
    <w:p>
      <w:pPr>
        <w:rPr>
          <w:rFonts w:ascii="Trebuchet MS" w:hAnsi="Trebuchet MS"/>
          <w:color w:val="000000"/>
          <w:sz w:val="20"/>
          <w:szCs w:val="20"/>
        </w:rPr>
      </w:pPr>
      <w:r>
        <w:rPr>
          <w:rFonts w:ascii="Trebuchet MS" w:hAnsi="Trebuchet MS"/>
          <w:color w:val="000000"/>
          <w:sz w:val="20"/>
          <w:szCs w:val="20"/>
        </w:rPr>
        <w:t>16 Apareça a tua obra aos teus servos, e a tua glória sobre seus filhos.</w:t>
      </w:r>
    </w:p>
    <w:p>
      <w:pPr>
        <w:rPr>
          <w:rFonts w:ascii="Trebuchet MS" w:hAnsi="Trebuchet MS"/>
          <w:color w:val="000000"/>
          <w:sz w:val="20"/>
          <w:szCs w:val="20"/>
        </w:rPr>
      </w:pPr>
      <w:r>
        <w:rPr>
          <w:rFonts w:ascii="Trebuchet MS" w:hAnsi="Trebuchet MS"/>
          <w:color w:val="000000"/>
          <w:sz w:val="20"/>
          <w:szCs w:val="20"/>
        </w:rPr>
        <w:t>17 Seja sobre nós a graça do Senhor, nosso Deus; e confirma sobre nós a obra das nossas mãos; sim, confirma a obra das nossas mãos.</w:t>
      </w:r>
    </w:p>
    <w:p>
      <w:pPr>
        <w:pStyle w:val="P13"/>
        <w:rPr>
          <w:rFonts w:ascii="Trebuchet MS" w:hAnsi="Trebuchet MS"/>
          <w:color w:val="000000"/>
          <w:sz w:val="22"/>
          <w:szCs w:val="22"/>
        </w:rPr>
      </w:pPr>
      <w:bookmarkStart w:id="615" w:name="_Toc147528529"/>
      <w:r>
        <w:rPr>
          <w:rFonts w:ascii="Trebuchet MS" w:hAnsi="Trebuchet MS"/>
          <w:color w:val="000000"/>
          <w:sz w:val="22"/>
          <w:szCs w:val="22"/>
        </w:rPr>
        <w:t xml:space="preserve"> SALMOS 91</w:t>
      </w:r>
      <w:bookmarkEnd w:id="615"/>
    </w:p>
    <w:p>
      <w:pPr>
        <w:rPr>
          <w:rFonts w:ascii="Trebuchet MS" w:hAnsi="Trebuchet MS"/>
          <w:color w:val="000000"/>
          <w:sz w:val="20"/>
          <w:szCs w:val="20"/>
        </w:rPr>
      </w:pPr>
      <w:r>
        <w:rPr>
          <w:rFonts w:ascii="Trebuchet MS" w:hAnsi="Trebuchet MS"/>
          <w:color w:val="000000"/>
          <w:sz w:val="20"/>
          <w:szCs w:val="20"/>
        </w:rPr>
        <w:t>1 Aquele que habita no esconderijo do Altíssimo, à sombra do Todo-Poderoso descansará.</w:t>
      </w:r>
    </w:p>
    <w:p>
      <w:pPr>
        <w:rPr>
          <w:rFonts w:ascii="Trebuchet MS" w:hAnsi="Trebuchet MS"/>
          <w:color w:val="000000"/>
          <w:sz w:val="20"/>
          <w:szCs w:val="20"/>
        </w:rPr>
      </w:pPr>
      <w:r>
        <w:rPr>
          <w:rFonts w:ascii="Trebuchet MS" w:hAnsi="Trebuchet MS"/>
          <w:color w:val="000000"/>
          <w:sz w:val="20"/>
          <w:szCs w:val="20"/>
        </w:rPr>
        <w:t>2 Direi do Senhor: Ele é o meu ajudador e o meu refúgio, o meu Deus, em quem confio.</w:t>
      </w:r>
    </w:p>
    <w:p>
      <w:pPr>
        <w:rPr>
          <w:rFonts w:ascii="Trebuchet MS" w:hAnsi="Trebuchet MS"/>
          <w:color w:val="000000"/>
          <w:sz w:val="20"/>
          <w:szCs w:val="20"/>
        </w:rPr>
      </w:pPr>
      <w:r>
        <w:rPr>
          <w:rFonts w:ascii="Trebuchet MS" w:hAnsi="Trebuchet MS"/>
          <w:color w:val="000000"/>
          <w:sz w:val="20"/>
          <w:szCs w:val="20"/>
        </w:rPr>
        <w:t>3 Porque ele te livra do laço do passarinho, e da peste perniciosa.</w:t>
      </w:r>
    </w:p>
    <w:p>
      <w:pPr>
        <w:rPr>
          <w:rFonts w:ascii="Trebuchet MS" w:hAnsi="Trebuchet MS"/>
          <w:color w:val="000000"/>
          <w:sz w:val="20"/>
          <w:szCs w:val="20"/>
        </w:rPr>
      </w:pPr>
      <w:r>
        <w:rPr>
          <w:rFonts w:ascii="Trebuchet MS" w:hAnsi="Trebuchet MS"/>
          <w:color w:val="000000"/>
          <w:sz w:val="20"/>
          <w:szCs w:val="20"/>
        </w:rPr>
        <w:t>4 Ele te cobre com as suas penas, e debaixo das suas asas encontras refúgio; a sua verdade é escudo e broquel.</w:t>
      </w:r>
    </w:p>
    <w:p>
      <w:pPr>
        <w:rPr>
          <w:rFonts w:ascii="Trebuchet MS" w:hAnsi="Trebuchet MS"/>
          <w:color w:val="000000"/>
          <w:sz w:val="20"/>
          <w:szCs w:val="20"/>
        </w:rPr>
      </w:pPr>
      <w:r>
        <w:rPr>
          <w:rFonts w:ascii="Trebuchet MS" w:hAnsi="Trebuchet MS"/>
          <w:color w:val="000000"/>
          <w:sz w:val="20"/>
          <w:szCs w:val="20"/>
        </w:rPr>
        <w:t>5 Não temerás os terrores da noite, nem a seta que voe de dia,</w:t>
      </w:r>
    </w:p>
    <w:p>
      <w:pPr>
        <w:rPr>
          <w:rFonts w:ascii="Trebuchet MS" w:hAnsi="Trebuchet MS"/>
          <w:color w:val="000000"/>
          <w:sz w:val="20"/>
          <w:szCs w:val="20"/>
        </w:rPr>
      </w:pPr>
      <w:r>
        <w:rPr>
          <w:rFonts w:ascii="Trebuchet MS" w:hAnsi="Trebuchet MS"/>
          <w:color w:val="000000"/>
          <w:sz w:val="20"/>
          <w:szCs w:val="20"/>
        </w:rPr>
        <w:t>6 nem peste que anda na escuridão, nem mortandade que assole ao meio-dia.</w:t>
      </w:r>
    </w:p>
    <w:p>
      <w:pPr>
        <w:rPr>
          <w:rFonts w:ascii="Trebuchet MS" w:hAnsi="Trebuchet MS"/>
          <w:color w:val="000000"/>
          <w:sz w:val="20"/>
          <w:szCs w:val="20"/>
        </w:rPr>
      </w:pPr>
      <w:r>
        <w:rPr>
          <w:rFonts w:ascii="Trebuchet MS" w:hAnsi="Trebuchet MS"/>
          <w:color w:val="000000"/>
          <w:sz w:val="20"/>
          <w:szCs w:val="20"/>
        </w:rPr>
        <w:t>7 Mil poderão cair ao teu lado, e dez mil à tua direita; mas tu não serás atingido.</w:t>
      </w:r>
    </w:p>
    <w:p>
      <w:pPr>
        <w:rPr>
          <w:rFonts w:ascii="Trebuchet MS" w:hAnsi="Trebuchet MS"/>
          <w:color w:val="000000"/>
          <w:sz w:val="20"/>
          <w:szCs w:val="20"/>
        </w:rPr>
      </w:pPr>
      <w:r>
        <w:rPr>
          <w:rFonts w:ascii="Trebuchet MS" w:hAnsi="Trebuchet MS"/>
          <w:color w:val="000000"/>
          <w:sz w:val="20"/>
          <w:szCs w:val="20"/>
        </w:rPr>
        <w:t>8 Somente com os teus olhos contemplarás, e verás a recompensa dos ímpios.</w:t>
      </w:r>
    </w:p>
    <w:p>
      <w:pPr>
        <w:rPr>
          <w:rFonts w:ascii="Trebuchet MS" w:hAnsi="Trebuchet MS"/>
          <w:color w:val="000000"/>
          <w:sz w:val="20"/>
          <w:szCs w:val="20"/>
        </w:rPr>
      </w:pPr>
      <w:r>
        <w:rPr>
          <w:rFonts w:ascii="Trebuchet MS" w:hAnsi="Trebuchet MS"/>
          <w:color w:val="000000"/>
          <w:sz w:val="20"/>
          <w:szCs w:val="20"/>
        </w:rPr>
        <w:t>9 Porquanto fizeste do Senhor o teu refúgio, e do Altíssimo a tua habitação,</w:t>
      </w:r>
    </w:p>
    <w:p>
      <w:pPr>
        <w:rPr>
          <w:rFonts w:ascii="Trebuchet MS" w:hAnsi="Trebuchet MS"/>
          <w:color w:val="000000"/>
          <w:sz w:val="20"/>
          <w:szCs w:val="20"/>
        </w:rPr>
      </w:pPr>
      <w:r>
        <w:rPr>
          <w:rFonts w:ascii="Trebuchet MS" w:hAnsi="Trebuchet MS"/>
          <w:color w:val="000000"/>
          <w:sz w:val="20"/>
          <w:szCs w:val="20"/>
        </w:rPr>
        <w:t>10 nenhum mal te sucederá, nem praga alguma chegará à tua tenda.</w:t>
      </w:r>
    </w:p>
    <w:p>
      <w:pPr>
        <w:rPr>
          <w:rFonts w:ascii="Trebuchet MS" w:hAnsi="Trebuchet MS"/>
          <w:color w:val="000000"/>
          <w:sz w:val="20"/>
          <w:szCs w:val="20"/>
        </w:rPr>
      </w:pPr>
      <w:r>
        <w:rPr>
          <w:rFonts w:ascii="Trebuchet MS" w:hAnsi="Trebuchet MS"/>
          <w:color w:val="000000"/>
          <w:sz w:val="20"/>
          <w:szCs w:val="20"/>
        </w:rPr>
        <w:t>11 Porque aos seus anjos dará ordem a teu respeito, para te guardarem em todos os teus caminhos.</w:t>
      </w:r>
    </w:p>
    <w:p>
      <w:pPr>
        <w:rPr>
          <w:rFonts w:ascii="Trebuchet MS" w:hAnsi="Trebuchet MS"/>
          <w:color w:val="000000"/>
          <w:sz w:val="20"/>
          <w:szCs w:val="20"/>
        </w:rPr>
      </w:pPr>
      <w:r>
        <w:rPr>
          <w:rFonts w:ascii="Trebuchet MS" w:hAnsi="Trebuchet MS"/>
          <w:color w:val="000000"/>
          <w:sz w:val="20"/>
          <w:szCs w:val="20"/>
        </w:rPr>
        <w:t>12 Eles te susterão nas suas mãos, para que não tropeces em alguma pedra.</w:t>
      </w:r>
    </w:p>
    <w:p>
      <w:pPr>
        <w:rPr>
          <w:rFonts w:ascii="Trebuchet MS" w:hAnsi="Trebuchet MS"/>
          <w:color w:val="000000"/>
          <w:sz w:val="20"/>
          <w:szCs w:val="20"/>
        </w:rPr>
      </w:pPr>
      <w:r>
        <w:rPr>
          <w:rFonts w:ascii="Trebuchet MS" w:hAnsi="Trebuchet MS"/>
          <w:color w:val="000000"/>
          <w:sz w:val="20"/>
          <w:szCs w:val="20"/>
        </w:rPr>
        <w:t>13 Pisarás o leão e a áspide; calcarás aos pés o filho do leão e a serpente.</w:t>
      </w:r>
    </w:p>
    <w:p>
      <w:pPr>
        <w:rPr>
          <w:rFonts w:ascii="Trebuchet MS" w:hAnsi="Trebuchet MS"/>
          <w:color w:val="000000"/>
          <w:sz w:val="20"/>
          <w:szCs w:val="20"/>
        </w:rPr>
      </w:pPr>
      <w:r>
        <w:rPr>
          <w:rFonts w:ascii="Trebuchet MS" w:hAnsi="Trebuchet MS"/>
          <w:color w:val="000000"/>
          <w:sz w:val="20"/>
          <w:szCs w:val="20"/>
        </w:rPr>
        <w:t>14 Pois que tanto me amou, eu o livrarei; pô-lo-ei num alto retiro, porque ele conhece o meu nome.</w:t>
      </w:r>
    </w:p>
    <w:p>
      <w:pPr>
        <w:rPr>
          <w:rFonts w:ascii="Trebuchet MS" w:hAnsi="Trebuchet MS"/>
          <w:color w:val="000000"/>
          <w:sz w:val="20"/>
          <w:szCs w:val="20"/>
        </w:rPr>
      </w:pPr>
      <w:r>
        <w:rPr>
          <w:rFonts w:ascii="Trebuchet MS" w:hAnsi="Trebuchet MS"/>
          <w:color w:val="000000"/>
          <w:sz w:val="20"/>
          <w:szCs w:val="20"/>
        </w:rPr>
        <w:t>15 Quando ele me invocar, eu lhe responderei; estarei com ele na angústia, livrá-lo-ei, e o honrarei.</w:t>
      </w:r>
    </w:p>
    <w:p>
      <w:pPr>
        <w:rPr>
          <w:rFonts w:ascii="Trebuchet MS" w:hAnsi="Trebuchet MS"/>
          <w:color w:val="000000"/>
          <w:sz w:val="20"/>
          <w:szCs w:val="20"/>
        </w:rPr>
      </w:pPr>
      <w:r>
        <w:rPr>
          <w:rFonts w:ascii="Trebuchet MS" w:hAnsi="Trebuchet MS"/>
          <w:color w:val="000000"/>
          <w:sz w:val="20"/>
          <w:szCs w:val="20"/>
        </w:rPr>
        <w:t>16 Com longura de dias fartá-lo-ei, e lhe mostrarei a minha salvação.</w:t>
      </w:r>
    </w:p>
    <w:p>
      <w:pPr>
        <w:pStyle w:val="P13"/>
        <w:rPr>
          <w:rFonts w:ascii="Trebuchet MS" w:hAnsi="Trebuchet MS"/>
          <w:color w:val="000000"/>
          <w:sz w:val="22"/>
          <w:szCs w:val="22"/>
        </w:rPr>
      </w:pPr>
      <w:bookmarkStart w:id="616" w:name="_Toc147528530"/>
      <w:r>
        <w:rPr>
          <w:rFonts w:ascii="Trebuchet MS" w:hAnsi="Trebuchet MS"/>
          <w:color w:val="000000"/>
          <w:sz w:val="22"/>
          <w:szCs w:val="22"/>
        </w:rPr>
        <w:t xml:space="preserve"> SALMOS 92</w:t>
      </w:r>
      <w:bookmarkEnd w:id="616"/>
    </w:p>
    <w:p>
      <w:pPr>
        <w:rPr>
          <w:rFonts w:ascii="Trebuchet MS" w:hAnsi="Trebuchet MS"/>
          <w:color w:val="000000"/>
          <w:sz w:val="20"/>
          <w:szCs w:val="20"/>
        </w:rPr>
      </w:pPr>
      <w:r>
        <w:rPr>
          <w:rFonts w:ascii="Trebuchet MS" w:hAnsi="Trebuchet MS"/>
          <w:color w:val="000000"/>
          <w:sz w:val="20"/>
          <w:szCs w:val="20"/>
        </w:rPr>
        <w:t>1 Bom é render graças ao Senhor, e cantar louvores ao teu nome, ó Altíssimo,</w:t>
      </w:r>
    </w:p>
    <w:p>
      <w:pPr>
        <w:rPr>
          <w:rFonts w:ascii="Trebuchet MS" w:hAnsi="Trebuchet MS"/>
          <w:color w:val="000000"/>
          <w:sz w:val="20"/>
          <w:szCs w:val="20"/>
        </w:rPr>
      </w:pPr>
      <w:r>
        <w:rPr>
          <w:rFonts w:ascii="Trebuchet MS" w:hAnsi="Trebuchet MS"/>
          <w:color w:val="000000"/>
          <w:sz w:val="20"/>
          <w:szCs w:val="20"/>
        </w:rPr>
        <w:t>2 anunciar de manhã a tua benignidade, e à noite a tua fidelidade,</w:t>
      </w:r>
    </w:p>
    <w:p>
      <w:pPr>
        <w:rPr>
          <w:rFonts w:ascii="Trebuchet MS" w:hAnsi="Trebuchet MS"/>
          <w:color w:val="000000"/>
          <w:sz w:val="20"/>
          <w:szCs w:val="20"/>
        </w:rPr>
      </w:pPr>
      <w:r>
        <w:rPr>
          <w:rFonts w:ascii="Trebuchet MS" w:hAnsi="Trebuchet MS"/>
          <w:color w:val="000000"/>
          <w:sz w:val="20"/>
          <w:szCs w:val="20"/>
        </w:rPr>
        <w:t>3 sobre um instrumento de dez cordas, e sobre o saltério, ao som solene da harpa.</w:t>
      </w:r>
    </w:p>
    <w:p>
      <w:pPr>
        <w:rPr>
          <w:rFonts w:ascii="Trebuchet MS" w:hAnsi="Trebuchet MS"/>
          <w:color w:val="000000"/>
          <w:sz w:val="20"/>
          <w:szCs w:val="20"/>
        </w:rPr>
      </w:pPr>
      <w:r>
        <w:rPr>
          <w:rFonts w:ascii="Trebuchet MS" w:hAnsi="Trebuchet MS"/>
          <w:color w:val="000000"/>
          <w:sz w:val="20"/>
          <w:szCs w:val="20"/>
        </w:rPr>
        <w:t>4 Pois me alegraste, Senhor, pelos teus feitos; exultarei nas obras das tuas mãos.</w:t>
      </w:r>
    </w:p>
    <w:p>
      <w:pPr>
        <w:rPr>
          <w:rFonts w:ascii="Trebuchet MS" w:hAnsi="Trebuchet MS"/>
          <w:color w:val="000000"/>
          <w:sz w:val="20"/>
          <w:szCs w:val="20"/>
        </w:rPr>
      </w:pPr>
      <w:r>
        <w:rPr>
          <w:rFonts w:ascii="Trebuchet MS" w:hAnsi="Trebuchet MS"/>
          <w:color w:val="000000"/>
          <w:sz w:val="20"/>
          <w:szCs w:val="20"/>
        </w:rPr>
        <w:t>5 Quão grandes são, ó Senhor, as tuas obras! quão profundos são os teus pensamentos!</w:t>
      </w:r>
    </w:p>
    <w:p>
      <w:pPr>
        <w:rPr>
          <w:rFonts w:ascii="Trebuchet MS" w:hAnsi="Trebuchet MS"/>
          <w:color w:val="000000"/>
          <w:sz w:val="20"/>
          <w:szCs w:val="20"/>
        </w:rPr>
      </w:pPr>
      <w:r>
        <w:rPr>
          <w:rFonts w:ascii="Trebuchet MS" w:hAnsi="Trebuchet MS"/>
          <w:color w:val="000000"/>
          <w:sz w:val="20"/>
          <w:szCs w:val="20"/>
        </w:rPr>
        <w:t>6 O homem néscio não sabe, nem o insensato entende isto:</w:t>
      </w:r>
    </w:p>
    <w:p>
      <w:pPr>
        <w:rPr>
          <w:rFonts w:ascii="Trebuchet MS" w:hAnsi="Trebuchet MS"/>
          <w:color w:val="000000"/>
          <w:sz w:val="20"/>
          <w:szCs w:val="20"/>
        </w:rPr>
      </w:pPr>
      <w:r>
        <w:rPr>
          <w:rFonts w:ascii="Trebuchet MS" w:hAnsi="Trebuchet MS"/>
          <w:color w:val="000000"/>
          <w:sz w:val="20"/>
          <w:szCs w:val="20"/>
        </w:rPr>
        <w:t>7 quando os ímpios brotam como a erva, e florescem todos os que praticam a iniqüidade, é para serem destruídos para sempre.</w:t>
      </w:r>
    </w:p>
    <w:p>
      <w:pPr>
        <w:rPr>
          <w:rFonts w:ascii="Trebuchet MS" w:hAnsi="Trebuchet MS"/>
          <w:color w:val="000000"/>
          <w:sz w:val="20"/>
          <w:szCs w:val="20"/>
        </w:rPr>
      </w:pPr>
      <w:r>
        <w:rPr>
          <w:rFonts w:ascii="Trebuchet MS" w:hAnsi="Trebuchet MS"/>
          <w:color w:val="000000"/>
          <w:sz w:val="20"/>
          <w:szCs w:val="20"/>
        </w:rPr>
        <w:t>8 Mas tu, Senhor, estás nas alturas para sempre.</w:t>
      </w:r>
    </w:p>
    <w:p>
      <w:pPr>
        <w:rPr>
          <w:rFonts w:ascii="Trebuchet MS" w:hAnsi="Trebuchet MS"/>
          <w:color w:val="000000"/>
          <w:sz w:val="20"/>
          <w:szCs w:val="20"/>
        </w:rPr>
      </w:pPr>
      <w:r>
        <w:rPr>
          <w:rFonts w:ascii="Trebuchet MS" w:hAnsi="Trebuchet MS"/>
          <w:color w:val="000000"/>
          <w:sz w:val="20"/>
          <w:szCs w:val="20"/>
        </w:rPr>
        <w:t>9 Pois eis que os teus inimigos, Senhor, eis que os teus inimigos perecerão; serão dispersos todos os que praticam a iniqüidade.</w:t>
      </w:r>
    </w:p>
    <w:p>
      <w:pPr>
        <w:rPr>
          <w:rFonts w:ascii="Trebuchet MS" w:hAnsi="Trebuchet MS"/>
          <w:color w:val="000000"/>
          <w:sz w:val="20"/>
          <w:szCs w:val="20"/>
        </w:rPr>
      </w:pPr>
      <w:r>
        <w:rPr>
          <w:rFonts w:ascii="Trebuchet MS" w:hAnsi="Trebuchet MS"/>
          <w:color w:val="000000"/>
          <w:sz w:val="20"/>
          <w:szCs w:val="20"/>
        </w:rPr>
        <w:t>10 Mas tens exaltado o meu poder, como o do boi selvagem; fui ungido com óleo fresco.</w:t>
      </w:r>
    </w:p>
    <w:p>
      <w:pPr>
        <w:rPr>
          <w:rFonts w:ascii="Trebuchet MS" w:hAnsi="Trebuchet MS"/>
          <w:color w:val="000000"/>
          <w:sz w:val="20"/>
          <w:szCs w:val="20"/>
        </w:rPr>
      </w:pPr>
      <w:r>
        <w:rPr>
          <w:rFonts w:ascii="Trebuchet MS" w:hAnsi="Trebuchet MS"/>
          <w:color w:val="000000"/>
          <w:sz w:val="20"/>
          <w:szCs w:val="20"/>
        </w:rPr>
        <w:t>11 Os meus olhos já viram o que é feito dos que me espreitam, e os meus ouvidos já ouviram o que sucedeu aos malfeitores que se levantam contra mim.</w:t>
      </w:r>
    </w:p>
    <w:p>
      <w:pPr>
        <w:rPr>
          <w:rFonts w:ascii="Trebuchet MS" w:hAnsi="Trebuchet MS"/>
          <w:color w:val="000000"/>
          <w:sz w:val="20"/>
          <w:szCs w:val="20"/>
        </w:rPr>
      </w:pPr>
      <w:r>
        <w:rPr>
          <w:rFonts w:ascii="Trebuchet MS" w:hAnsi="Trebuchet MS"/>
          <w:color w:val="000000"/>
          <w:sz w:val="20"/>
          <w:szCs w:val="20"/>
        </w:rPr>
        <w:t>12 Os justos florescerão como a palmeira, crescerão como o cedro no Líbano.</w:t>
      </w:r>
    </w:p>
    <w:p>
      <w:pPr>
        <w:rPr>
          <w:rFonts w:ascii="Trebuchet MS" w:hAnsi="Trebuchet MS"/>
          <w:color w:val="000000"/>
          <w:sz w:val="20"/>
          <w:szCs w:val="20"/>
        </w:rPr>
      </w:pPr>
      <w:r>
        <w:rPr>
          <w:rFonts w:ascii="Trebuchet MS" w:hAnsi="Trebuchet MS"/>
          <w:color w:val="000000"/>
          <w:sz w:val="20"/>
          <w:szCs w:val="20"/>
        </w:rPr>
        <w:t>13 Estão plantados na casa do Senhor, florescerão nos átrios do nosso Deus.</w:t>
      </w:r>
    </w:p>
    <w:p>
      <w:pPr>
        <w:rPr>
          <w:rFonts w:ascii="Trebuchet MS" w:hAnsi="Trebuchet MS"/>
          <w:color w:val="000000"/>
          <w:sz w:val="20"/>
          <w:szCs w:val="20"/>
        </w:rPr>
      </w:pPr>
      <w:r>
        <w:rPr>
          <w:rFonts w:ascii="Trebuchet MS" w:hAnsi="Trebuchet MS"/>
          <w:color w:val="000000"/>
          <w:sz w:val="20"/>
          <w:szCs w:val="20"/>
        </w:rPr>
        <w:t>14 Na velhice ainda darão frutos, serão viçosos e florescentes,</w:t>
      </w:r>
    </w:p>
    <w:p>
      <w:pPr>
        <w:rPr>
          <w:rFonts w:ascii="Trebuchet MS" w:hAnsi="Trebuchet MS"/>
          <w:color w:val="000000"/>
          <w:sz w:val="20"/>
          <w:szCs w:val="20"/>
        </w:rPr>
      </w:pPr>
      <w:r>
        <w:rPr>
          <w:rFonts w:ascii="Trebuchet MS" w:hAnsi="Trebuchet MS"/>
          <w:color w:val="000000"/>
          <w:sz w:val="20"/>
          <w:szCs w:val="20"/>
        </w:rPr>
        <w:t>15 para proclamarem que o Senhor é reto. Ele é o meu Deus, e nele não há injustiça.</w:t>
      </w:r>
    </w:p>
    <w:p>
      <w:pPr>
        <w:pStyle w:val="P13"/>
        <w:rPr>
          <w:rFonts w:ascii="Trebuchet MS" w:hAnsi="Trebuchet MS"/>
          <w:color w:val="000000"/>
          <w:sz w:val="22"/>
          <w:szCs w:val="22"/>
        </w:rPr>
      </w:pPr>
      <w:bookmarkStart w:id="617" w:name="_Toc147528531"/>
      <w:r>
        <w:rPr>
          <w:rFonts w:ascii="Trebuchet MS" w:hAnsi="Trebuchet MS"/>
          <w:color w:val="000000"/>
          <w:sz w:val="22"/>
          <w:szCs w:val="22"/>
        </w:rPr>
        <w:t xml:space="preserve"> SALMOS 93</w:t>
      </w:r>
      <w:bookmarkEnd w:id="617"/>
    </w:p>
    <w:p>
      <w:pPr>
        <w:rPr>
          <w:rFonts w:ascii="Trebuchet MS" w:hAnsi="Trebuchet MS"/>
          <w:color w:val="000000"/>
          <w:sz w:val="20"/>
          <w:szCs w:val="20"/>
        </w:rPr>
      </w:pPr>
      <w:r>
        <w:rPr>
          <w:rFonts w:ascii="Trebuchet MS" w:hAnsi="Trebuchet MS"/>
          <w:color w:val="000000"/>
          <w:sz w:val="20"/>
          <w:szCs w:val="20"/>
        </w:rPr>
        <w:t>1 O Senhor reina; está vestido de majestade. O Senhor se revestiu, cingiu-se de fortaleza; o mundo também está estabelecido, de modo que não pode ser abalado.</w:t>
      </w:r>
    </w:p>
    <w:p>
      <w:pPr>
        <w:rPr>
          <w:rFonts w:ascii="Trebuchet MS" w:hAnsi="Trebuchet MS"/>
          <w:color w:val="000000"/>
          <w:sz w:val="20"/>
          <w:szCs w:val="20"/>
        </w:rPr>
      </w:pPr>
      <w:r>
        <w:rPr>
          <w:rFonts w:ascii="Trebuchet MS" w:hAnsi="Trebuchet MS"/>
          <w:color w:val="000000"/>
          <w:sz w:val="20"/>
          <w:szCs w:val="20"/>
        </w:rPr>
        <w:t>2 O teu trono está firme desde a antigüidade; desde a eternidade tu existes.</w:t>
      </w:r>
    </w:p>
    <w:p>
      <w:pPr>
        <w:rPr>
          <w:rFonts w:ascii="Trebuchet MS" w:hAnsi="Trebuchet MS"/>
          <w:color w:val="000000"/>
          <w:sz w:val="20"/>
          <w:szCs w:val="20"/>
        </w:rPr>
      </w:pPr>
      <w:r>
        <w:rPr>
          <w:rFonts w:ascii="Trebuchet MS" w:hAnsi="Trebuchet MS"/>
          <w:color w:val="000000"/>
          <w:sz w:val="20"/>
          <w:szCs w:val="20"/>
        </w:rPr>
        <w:t>3 Os rios levantaram, ó Senhor, os rios levantaram o seu ruído, os rios levantam o seu fragor.</w:t>
      </w:r>
    </w:p>
    <w:p>
      <w:pPr>
        <w:rPr>
          <w:rFonts w:ascii="Trebuchet MS" w:hAnsi="Trebuchet MS"/>
          <w:color w:val="000000"/>
          <w:sz w:val="20"/>
          <w:szCs w:val="20"/>
        </w:rPr>
      </w:pPr>
      <w:r>
        <w:rPr>
          <w:rFonts w:ascii="Trebuchet MS" w:hAnsi="Trebuchet MS"/>
          <w:color w:val="000000"/>
          <w:sz w:val="20"/>
          <w:szCs w:val="20"/>
        </w:rPr>
        <w:t>4 Mais que o ruído das grandes águas, mais que as vagas estrondosas do mar, poderoso é o Senhor nas alturas.</w:t>
      </w:r>
    </w:p>
    <w:p>
      <w:pPr>
        <w:rPr>
          <w:rFonts w:ascii="Trebuchet MS" w:hAnsi="Trebuchet MS"/>
          <w:color w:val="000000"/>
          <w:sz w:val="20"/>
          <w:szCs w:val="20"/>
        </w:rPr>
      </w:pPr>
      <w:r>
        <w:rPr>
          <w:rFonts w:ascii="Trebuchet MS" w:hAnsi="Trebuchet MS"/>
          <w:color w:val="000000"/>
          <w:sz w:val="20"/>
          <w:szCs w:val="20"/>
        </w:rPr>
        <w:t>5 Mui fiéis são os teus testemunhos; a santidade convém à tua casa, Senhor, para sempre.</w:t>
      </w:r>
    </w:p>
    <w:p>
      <w:pPr>
        <w:pStyle w:val="P13"/>
        <w:rPr>
          <w:rFonts w:ascii="Trebuchet MS" w:hAnsi="Trebuchet MS"/>
          <w:color w:val="000000"/>
          <w:sz w:val="22"/>
          <w:szCs w:val="22"/>
        </w:rPr>
      </w:pPr>
      <w:bookmarkStart w:id="618" w:name="_Toc147528532"/>
      <w:r>
        <w:rPr>
          <w:rFonts w:ascii="Trebuchet MS" w:hAnsi="Trebuchet MS"/>
          <w:color w:val="000000"/>
          <w:sz w:val="22"/>
          <w:szCs w:val="22"/>
        </w:rPr>
        <w:t xml:space="preserve"> SALMOS 94</w:t>
      </w:r>
      <w:bookmarkEnd w:id="618"/>
    </w:p>
    <w:p>
      <w:pPr>
        <w:rPr>
          <w:rFonts w:ascii="Trebuchet MS" w:hAnsi="Trebuchet MS"/>
          <w:color w:val="000000"/>
          <w:sz w:val="20"/>
          <w:szCs w:val="20"/>
        </w:rPr>
      </w:pPr>
      <w:r>
        <w:rPr>
          <w:rFonts w:ascii="Trebuchet MS" w:hAnsi="Trebuchet MS"/>
          <w:color w:val="000000"/>
          <w:sz w:val="20"/>
          <w:szCs w:val="20"/>
        </w:rPr>
        <w:t>1 Ó Senhor, Deus da vingança, ó Deus da vingança, resplandece!</w:t>
      </w:r>
    </w:p>
    <w:p>
      <w:pPr>
        <w:rPr>
          <w:rFonts w:ascii="Trebuchet MS" w:hAnsi="Trebuchet MS"/>
          <w:color w:val="000000"/>
          <w:sz w:val="20"/>
          <w:szCs w:val="20"/>
        </w:rPr>
      </w:pPr>
      <w:r>
        <w:rPr>
          <w:rFonts w:ascii="Trebuchet MS" w:hAnsi="Trebuchet MS"/>
          <w:color w:val="000000"/>
          <w:sz w:val="20"/>
          <w:szCs w:val="20"/>
        </w:rPr>
        <w:t>2 Exalta-te, ó juiz da terra! dá aos soberbos o que merecem.</w:t>
      </w:r>
    </w:p>
    <w:p>
      <w:pPr>
        <w:rPr>
          <w:rFonts w:ascii="Trebuchet MS" w:hAnsi="Trebuchet MS"/>
          <w:color w:val="000000"/>
          <w:sz w:val="20"/>
          <w:szCs w:val="20"/>
        </w:rPr>
      </w:pPr>
      <w:r>
        <w:rPr>
          <w:rFonts w:ascii="Trebuchet MS" w:hAnsi="Trebuchet MS"/>
          <w:color w:val="000000"/>
          <w:sz w:val="20"/>
          <w:szCs w:val="20"/>
        </w:rPr>
        <w:t>3 Até quando os ímpios, Senhor, até quando os ímpios exultarão?</w:t>
      </w:r>
    </w:p>
    <w:p>
      <w:pPr>
        <w:rPr>
          <w:rFonts w:ascii="Trebuchet MS" w:hAnsi="Trebuchet MS"/>
          <w:color w:val="000000"/>
          <w:sz w:val="20"/>
          <w:szCs w:val="20"/>
        </w:rPr>
      </w:pPr>
      <w:r>
        <w:rPr>
          <w:rFonts w:ascii="Trebuchet MS" w:hAnsi="Trebuchet MS"/>
          <w:color w:val="000000"/>
          <w:sz w:val="20"/>
          <w:szCs w:val="20"/>
        </w:rPr>
        <w:t>4 Até quando falarão, dizendo coisas arrogantes, e se gloriarão todos os que praticam a iniqüidade?</w:t>
      </w:r>
    </w:p>
    <w:p>
      <w:pPr>
        <w:rPr>
          <w:rFonts w:ascii="Trebuchet MS" w:hAnsi="Trebuchet MS"/>
          <w:color w:val="000000"/>
          <w:sz w:val="20"/>
          <w:szCs w:val="20"/>
        </w:rPr>
      </w:pPr>
      <w:r>
        <w:rPr>
          <w:rFonts w:ascii="Trebuchet MS" w:hAnsi="Trebuchet MS"/>
          <w:color w:val="000000"/>
          <w:sz w:val="20"/>
          <w:szCs w:val="20"/>
        </w:rPr>
        <w:t>5 Esmagam o teu povo, ó Senhor, e afligem a tua herança.</w:t>
      </w:r>
    </w:p>
    <w:p>
      <w:pPr>
        <w:rPr>
          <w:rFonts w:ascii="Trebuchet MS" w:hAnsi="Trebuchet MS"/>
          <w:color w:val="000000"/>
          <w:sz w:val="20"/>
          <w:szCs w:val="20"/>
        </w:rPr>
      </w:pPr>
      <w:r>
        <w:rPr>
          <w:rFonts w:ascii="Trebuchet MS" w:hAnsi="Trebuchet MS"/>
          <w:color w:val="000000"/>
          <w:sz w:val="20"/>
          <w:szCs w:val="20"/>
        </w:rPr>
        <w:t>6 Matam a viúva e o estrangeiro, e tiram a vida ao órfão.</w:t>
      </w:r>
    </w:p>
    <w:p>
      <w:pPr>
        <w:rPr>
          <w:rFonts w:ascii="Trebuchet MS" w:hAnsi="Trebuchet MS"/>
          <w:color w:val="000000"/>
          <w:sz w:val="20"/>
          <w:szCs w:val="20"/>
        </w:rPr>
      </w:pPr>
      <w:r>
        <w:rPr>
          <w:rFonts w:ascii="Trebuchet MS" w:hAnsi="Trebuchet MS"/>
          <w:color w:val="000000"/>
          <w:sz w:val="20"/>
          <w:szCs w:val="20"/>
        </w:rPr>
        <w:t>7 E dizem: O Senhor não vê; o Deus de Jacó não o percebe.</w:t>
      </w:r>
    </w:p>
    <w:p>
      <w:pPr>
        <w:rPr>
          <w:rFonts w:ascii="Trebuchet MS" w:hAnsi="Trebuchet MS"/>
          <w:color w:val="000000"/>
          <w:sz w:val="20"/>
          <w:szCs w:val="20"/>
        </w:rPr>
      </w:pPr>
      <w:r>
        <w:rPr>
          <w:rFonts w:ascii="Trebuchet MS" w:hAnsi="Trebuchet MS"/>
          <w:color w:val="000000"/>
          <w:sz w:val="20"/>
          <w:szCs w:val="20"/>
        </w:rPr>
        <w:t>8 Atendei, ó néscios, dentre o povo; e vós, insensatos, quando haveis de ser sábios?</w:t>
      </w:r>
    </w:p>
    <w:p>
      <w:pPr>
        <w:rPr>
          <w:rFonts w:ascii="Trebuchet MS" w:hAnsi="Trebuchet MS"/>
          <w:color w:val="000000"/>
          <w:sz w:val="20"/>
          <w:szCs w:val="20"/>
        </w:rPr>
      </w:pPr>
      <w:r>
        <w:rPr>
          <w:rFonts w:ascii="Trebuchet MS" w:hAnsi="Trebuchet MS"/>
          <w:color w:val="000000"/>
          <w:sz w:val="20"/>
          <w:szCs w:val="20"/>
        </w:rPr>
        <w:t>9 Aquele que fez ouvido, não ouvirá? ou aquele que formou o olho, não verá?</w:t>
      </w:r>
    </w:p>
    <w:p>
      <w:pPr>
        <w:rPr>
          <w:rFonts w:ascii="Trebuchet MS" w:hAnsi="Trebuchet MS"/>
          <w:color w:val="000000"/>
          <w:sz w:val="20"/>
          <w:szCs w:val="20"/>
        </w:rPr>
      </w:pPr>
      <w:r>
        <w:rPr>
          <w:rFonts w:ascii="Trebuchet MS" w:hAnsi="Trebuchet MS"/>
          <w:color w:val="000000"/>
          <w:sz w:val="20"/>
          <w:szCs w:val="20"/>
        </w:rPr>
        <w:t>10 Porventura aquele que disciplina as nações, não corrigirá? Aquele que instrui o homem no conhecimento,</w:t>
      </w:r>
    </w:p>
    <w:p>
      <w:pPr>
        <w:rPr>
          <w:rFonts w:ascii="Trebuchet MS" w:hAnsi="Trebuchet MS"/>
          <w:color w:val="000000"/>
          <w:sz w:val="20"/>
          <w:szCs w:val="20"/>
        </w:rPr>
      </w:pPr>
      <w:r>
        <w:rPr>
          <w:rFonts w:ascii="Trebuchet MS" w:hAnsi="Trebuchet MS"/>
          <w:color w:val="000000"/>
          <w:sz w:val="20"/>
          <w:szCs w:val="20"/>
        </w:rPr>
        <w:t>11 o Senhor, conhece os pensamentos do homem, que são vaidade.</w:t>
      </w:r>
    </w:p>
    <w:p>
      <w:pPr>
        <w:rPr>
          <w:rFonts w:ascii="Trebuchet MS" w:hAnsi="Trebuchet MS"/>
          <w:color w:val="000000"/>
          <w:sz w:val="20"/>
          <w:szCs w:val="20"/>
        </w:rPr>
      </w:pPr>
      <w:r>
        <w:rPr>
          <w:rFonts w:ascii="Trebuchet MS" w:hAnsi="Trebuchet MS"/>
          <w:color w:val="000000"/>
          <w:sz w:val="20"/>
          <w:szCs w:val="20"/>
        </w:rPr>
        <w:t>12 Bem-aventurado é o homem a quem tu repreendes, ó Senhor, e a quem ensinas a tua lei,</w:t>
      </w:r>
    </w:p>
    <w:p>
      <w:pPr>
        <w:rPr>
          <w:rFonts w:ascii="Trebuchet MS" w:hAnsi="Trebuchet MS"/>
          <w:color w:val="000000"/>
          <w:sz w:val="20"/>
          <w:szCs w:val="20"/>
        </w:rPr>
      </w:pPr>
      <w:r>
        <w:rPr>
          <w:rFonts w:ascii="Trebuchet MS" w:hAnsi="Trebuchet MS"/>
          <w:color w:val="000000"/>
          <w:sz w:val="20"/>
          <w:szCs w:val="20"/>
        </w:rPr>
        <w:t>13 para lhe dares descanso dos dias da adversidade, até que se abra uma cova para o ímpio.</w:t>
      </w:r>
    </w:p>
    <w:p>
      <w:pPr>
        <w:rPr>
          <w:rFonts w:ascii="Trebuchet MS" w:hAnsi="Trebuchet MS"/>
          <w:color w:val="000000"/>
          <w:sz w:val="20"/>
          <w:szCs w:val="20"/>
        </w:rPr>
      </w:pPr>
      <w:r>
        <w:rPr>
          <w:rFonts w:ascii="Trebuchet MS" w:hAnsi="Trebuchet MS"/>
          <w:color w:val="000000"/>
          <w:sz w:val="20"/>
          <w:szCs w:val="20"/>
        </w:rPr>
        <w:t>14 Pois o Senhor não rejeitará o seu povo, nem desamparará a sua herança.</w:t>
      </w:r>
    </w:p>
    <w:p>
      <w:pPr>
        <w:rPr>
          <w:rFonts w:ascii="Trebuchet MS" w:hAnsi="Trebuchet MS"/>
          <w:color w:val="000000"/>
          <w:sz w:val="20"/>
          <w:szCs w:val="20"/>
        </w:rPr>
      </w:pPr>
      <w:r>
        <w:rPr>
          <w:rFonts w:ascii="Trebuchet MS" w:hAnsi="Trebuchet MS"/>
          <w:color w:val="000000"/>
          <w:sz w:val="20"/>
          <w:szCs w:val="20"/>
        </w:rPr>
        <w:t>15 Mas o juízo voltará a ser feito com justiça, e hão de segui-lo todos os retos de coração.</w:t>
      </w:r>
    </w:p>
    <w:p>
      <w:pPr>
        <w:rPr>
          <w:rFonts w:ascii="Trebuchet MS" w:hAnsi="Trebuchet MS"/>
          <w:color w:val="000000"/>
          <w:sz w:val="20"/>
          <w:szCs w:val="20"/>
        </w:rPr>
      </w:pPr>
      <w:r>
        <w:rPr>
          <w:rFonts w:ascii="Trebuchet MS" w:hAnsi="Trebuchet MS"/>
          <w:color w:val="000000"/>
          <w:sz w:val="20"/>
          <w:szCs w:val="20"/>
        </w:rPr>
        <w:t>16 Quem se levantará por mim contra os malfeitores? quem se porá ao meu lado contra os que praticam a iniqüidade?</w:t>
      </w:r>
    </w:p>
    <w:p>
      <w:pPr>
        <w:rPr>
          <w:rFonts w:ascii="Trebuchet MS" w:hAnsi="Trebuchet MS"/>
          <w:color w:val="000000"/>
          <w:sz w:val="20"/>
          <w:szCs w:val="20"/>
        </w:rPr>
      </w:pPr>
      <w:r>
        <w:rPr>
          <w:rFonts w:ascii="Trebuchet MS" w:hAnsi="Trebuchet MS"/>
          <w:color w:val="000000"/>
          <w:sz w:val="20"/>
          <w:szCs w:val="20"/>
        </w:rPr>
        <w:t>17 Se o Senhor não tivesse sido o meu auxílio, já a minha alma estaria habitando no lugar do silêncio.</w:t>
      </w:r>
    </w:p>
    <w:p>
      <w:pPr>
        <w:rPr>
          <w:rFonts w:ascii="Trebuchet MS" w:hAnsi="Trebuchet MS"/>
          <w:color w:val="000000"/>
          <w:sz w:val="20"/>
          <w:szCs w:val="20"/>
        </w:rPr>
      </w:pPr>
      <w:r>
        <w:rPr>
          <w:rFonts w:ascii="Trebuchet MS" w:hAnsi="Trebuchet MS"/>
          <w:color w:val="000000"/>
          <w:sz w:val="20"/>
          <w:szCs w:val="20"/>
        </w:rPr>
        <w:t>18 Quando eu disse: O meu pé resvala; a tua benignidade, Senhor, me susteve.</w:t>
      </w:r>
    </w:p>
    <w:p>
      <w:pPr>
        <w:rPr>
          <w:rFonts w:ascii="Trebuchet MS" w:hAnsi="Trebuchet MS"/>
          <w:color w:val="000000"/>
          <w:sz w:val="20"/>
          <w:szCs w:val="20"/>
        </w:rPr>
      </w:pPr>
      <w:r>
        <w:rPr>
          <w:rFonts w:ascii="Trebuchet MS" w:hAnsi="Trebuchet MS"/>
          <w:color w:val="000000"/>
          <w:sz w:val="20"/>
          <w:szCs w:val="20"/>
        </w:rPr>
        <w:t>19 Quando os cuidados do meu coração se multiplicam, as tuas consolações recreiam a minha alma.</w:t>
      </w:r>
    </w:p>
    <w:p>
      <w:pPr>
        <w:rPr>
          <w:rFonts w:ascii="Trebuchet MS" w:hAnsi="Trebuchet MS"/>
          <w:color w:val="000000"/>
          <w:sz w:val="20"/>
          <w:szCs w:val="20"/>
        </w:rPr>
      </w:pPr>
      <w:r>
        <w:rPr>
          <w:rFonts w:ascii="Trebuchet MS" w:hAnsi="Trebuchet MS"/>
          <w:color w:val="000000"/>
          <w:sz w:val="20"/>
          <w:szCs w:val="20"/>
        </w:rPr>
        <w:t>20 Pode acaso associar-se contigo o trono de iniqüidade, que forja o mal tendo a lei por pretexto?</w:t>
      </w:r>
    </w:p>
    <w:p>
      <w:pPr>
        <w:rPr>
          <w:rFonts w:ascii="Trebuchet MS" w:hAnsi="Trebuchet MS"/>
          <w:color w:val="000000"/>
          <w:sz w:val="20"/>
          <w:szCs w:val="20"/>
        </w:rPr>
      </w:pPr>
      <w:r>
        <w:rPr>
          <w:rFonts w:ascii="Trebuchet MS" w:hAnsi="Trebuchet MS"/>
          <w:color w:val="000000"/>
          <w:sz w:val="20"/>
          <w:szCs w:val="20"/>
        </w:rPr>
        <w:t>21 Acorrem em tropel contra a vida do justo, e condenam o sangue inocente.</w:t>
      </w:r>
    </w:p>
    <w:p>
      <w:pPr>
        <w:rPr>
          <w:rFonts w:ascii="Trebuchet MS" w:hAnsi="Trebuchet MS"/>
          <w:color w:val="000000"/>
          <w:sz w:val="20"/>
          <w:szCs w:val="20"/>
        </w:rPr>
      </w:pPr>
      <w:r>
        <w:rPr>
          <w:rFonts w:ascii="Trebuchet MS" w:hAnsi="Trebuchet MS"/>
          <w:color w:val="000000"/>
          <w:sz w:val="20"/>
          <w:szCs w:val="20"/>
        </w:rPr>
        <w:t>22 Mas o Senhor tem sido o meu alto retiro, e o meu Deus o ajudador da minha esperança.</w:t>
      </w:r>
    </w:p>
    <w:p>
      <w:pPr>
        <w:rPr>
          <w:rFonts w:ascii="Trebuchet MS" w:hAnsi="Trebuchet MS"/>
          <w:color w:val="000000"/>
          <w:sz w:val="20"/>
          <w:szCs w:val="20"/>
        </w:rPr>
      </w:pPr>
      <w:r>
        <w:rPr>
          <w:rFonts w:ascii="Trebuchet MS" w:hAnsi="Trebuchet MS"/>
          <w:color w:val="000000"/>
          <w:sz w:val="20"/>
          <w:szCs w:val="20"/>
        </w:rPr>
        <w:t>23 Ele fará recair sobre eles a sua própria iniqüidade, e os destruirá na sua própria malícia; o Senhor nosso Deus os destruirá.</w:t>
      </w:r>
    </w:p>
    <w:p>
      <w:pPr>
        <w:pStyle w:val="P13"/>
        <w:rPr>
          <w:rFonts w:ascii="Trebuchet MS" w:hAnsi="Trebuchet MS"/>
          <w:color w:val="000000"/>
          <w:sz w:val="22"/>
          <w:szCs w:val="22"/>
        </w:rPr>
      </w:pPr>
      <w:bookmarkStart w:id="619" w:name="_Toc147528533"/>
      <w:r>
        <w:rPr>
          <w:rFonts w:ascii="Trebuchet MS" w:hAnsi="Trebuchet MS"/>
          <w:color w:val="000000"/>
          <w:sz w:val="22"/>
          <w:szCs w:val="22"/>
        </w:rPr>
        <w:t xml:space="preserve"> SALMOS 95</w:t>
      </w:r>
      <w:bookmarkEnd w:id="619"/>
    </w:p>
    <w:p>
      <w:pPr>
        <w:rPr>
          <w:rFonts w:ascii="Trebuchet MS" w:hAnsi="Trebuchet MS"/>
          <w:color w:val="000000"/>
          <w:sz w:val="20"/>
          <w:szCs w:val="20"/>
        </w:rPr>
      </w:pPr>
      <w:r>
        <w:rPr>
          <w:rFonts w:ascii="Trebuchet MS" w:hAnsi="Trebuchet MS"/>
          <w:color w:val="000000"/>
          <w:sz w:val="20"/>
          <w:szCs w:val="20"/>
        </w:rPr>
        <w:t>1 Vinde, cantemos alegremente ao Senhor, cantemos com júbilo a Deus, nosso Salvador.</w:t>
      </w:r>
    </w:p>
    <w:p>
      <w:pPr>
        <w:rPr>
          <w:rFonts w:ascii="Trebuchet MS" w:hAnsi="Trebuchet MS"/>
          <w:color w:val="000000"/>
          <w:sz w:val="20"/>
          <w:szCs w:val="20"/>
        </w:rPr>
      </w:pPr>
      <w:r>
        <w:rPr>
          <w:rFonts w:ascii="Trebuchet MS" w:hAnsi="Trebuchet MS"/>
          <w:color w:val="000000"/>
          <w:sz w:val="20"/>
          <w:szCs w:val="20"/>
        </w:rPr>
        <w:t>2 Apresentemo-nos diante dele com ações de graças, e celebremo-lo com salmos de louvor.</w:t>
      </w:r>
    </w:p>
    <w:p>
      <w:pPr>
        <w:rPr>
          <w:rFonts w:ascii="Trebuchet MS" w:hAnsi="Trebuchet MS"/>
          <w:color w:val="000000"/>
          <w:sz w:val="20"/>
          <w:szCs w:val="20"/>
        </w:rPr>
      </w:pPr>
      <w:r>
        <w:rPr>
          <w:rFonts w:ascii="Trebuchet MS" w:hAnsi="Trebuchet MS"/>
          <w:color w:val="000000"/>
          <w:sz w:val="20"/>
          <w:szCs w:val="20"/>
        </w:rPr>
        <w:t>3 Porque o Senhor é Deus grande, e Rei grande acima de todos os deuses.</w:t>
      </w:r>
    </w:p>
    <w:p>
      <w:pPr>
        <w:rPr>
          <w:rFonts w:ascii="Trebuchet MS" w:hAnsi="Trebuchet MS"/>
          <w:color w:val="000000"/>
          <w:sz w:val="20"/>
          <w:szCs w:val="20"/>
        </w:rPr>
      </w:pPr>
      <w:r>
        <w:rPr>
          <w:rFonts w:ascii="Trebuchet MS" w:hAnsi="Trebuchet MS"/>
          <w:color w:val="000000"/>
          <w:sz w:val="20"/>
          <w:szCs w:val="20"/>
        </w:rPr>
        <w:t>4 Nas suas mãos estão as profundezas da terra, e as alturas dos montes são suas.</w:t>
      </w:r>
    </w:p>
    <w:p>
      <w:pPr>
        <w:rPr>
          <w:rFonts w:ascii="Trebuchet MS" w:hAnsi="Trebuchet MS"/>
          <w:color w:val="000000"/>
          <w:sz w:val="20"/>
          <w:szCs w:val="20"/>
        </w:rPr>
      </w:pPr>
      <w:r>
        <w:rPr>
          <w:rFonts w:ascii="Trebuchet MS" w:hAnsi="Trebuchet MS"/>
          <w:color w:val="000000"/>
          <w:sz w:val="20"/>
          <w:szCs w:val="20"/>
        </w:rPr>
        <w:t>5 Seu é o mar, pois ele o fez, e as suas mãos formaram a serra terra seca.</w:t>
      </w:r>
    </w:p>
    <w:p>
      <w:pPr>
        <w:rPr>
          <w:rFonts w:ascii="Trebuchet MS" w:hAnsi="Trebuchet MS"/>
          <w:color w:val="000000"/>
          <w:sz w:val="20"/>
          <w:szCs w:val="20"/>
        </w:rPr>
      </w:pPr>
      <w:r>
        <w:rPr>
          <w:rFonts w:ascii="Trebuchet MS" w:hAnsi="Trebuchet MS"/>
          <w:color w:val="000000"/>
          <w:sz w:val="20"/>
          <w:szCs w:val="20"/>
        </w:rPr>
        <w:t>6 Oh, vinde, adoremos e prostremo-nos; ajoelhemos diante do Senhor, que nos criou.</w:t>
      </w:r>
    </w:p>
    <w:p>
      <w:pPr>
        <w:rPr>
          <w:rFonts w:ascii="Trebuchet MS" w:hAnsi="Trebuchet MS"/>
          <w:color w:val="000000"/>
          <w:sz w:val="20"/>
          <w:szCs w:val="20"/>
        </w:rPr>
      </w:pPr>
      <w:r>
        <w:rPr>
          <w:rFonts w:ascii="Trebuchet MS" w:hAnsi="Trebuchet MS"/>
          <w:color w:val="000000"/>
          <w:sz w:val="20"/>
          <w:szCs w:val="20"/>
        </w:rPr>
        <w:t>7 Porque ele é o nosso Deus, e nós povo do seu pasto e ovelhas que ele conduz. Oxalá que hoje ouvísseis a sua voz:</w:t>
      </w:r>
    </w:p>
    <w:p>
      <w:pPr>
        <w:rPr>
          <w:rFonts w:ascii="Trebuchet MS" w:hAnsi="Trebuchet MS"/>
          <w:color w:val="000000"/>
          <w:sz w:val="20"/>
          <w:szCs w:val="20"/>
        </w:rPr>
      </w:pPr>
      <w:r>
        <w:rPr>
          <w:rFonts w:ascii="Trebuchet MS" w:hAnsi="Trebuchet MS"/>
          <w:color w:val="000000"/>
          <w:sz w:val="20"/>
          <w:szCs w:val="20"/>
        </w:rPr>
        <w:t>8 Não endureçais o vosso coração como em Meribá, como no dia de Massá no deserto,</w:t>
      </w:r>
    </w:p>
    <w:p>
      <w:pPr>
        <w:rPr>
          <w:rFonts w:ascii="Trebuchet MS" w:hAnsi="Trebuchet MS"/>
          <w:color w:val="000000"/>
          <w:sz w:val="20"/>
          <w:szCs w:val="20"/>
        </w:rPr>
      </w:pPr>
      <w:r>
        <w:rPr>
          <w:rFonts w:ascii="Trebuchet MS" w:hAnsi="Trebuchet MS"/>
          <w:color w:val="000000"/>
          <w:sz w:val="20"/>
          <w:szCs w:val="20"/>
        </w:rPr>
        <w:t>9 quando vossos pais me tentaram, me provaram e viram a minha obra.</w:t>
      </w:r>
    </w:p>
    <w:p>
      <w:pPr>
        <w:rPr>
          <w:rFonts w:ascii="Trebuchet MS" w:hAnsi="Trebuchet MS"/>
          <w:color w:val="000000"/>
          <w:sz w:val="20"/>
          <w:szCs w:val="20"/>
        </w:rPr>
      </w:pPr>
      <w:r>
        <w:rPr>
          <w:rFonts w:ascii="Trebuchet MS" w:hAnsi="Trebuchet MS"/>
          <w:color w:val="000000"/>
          <w:sz w:val="20"/>
          <w:szCs w:val="20"/>
        </w:rPr>
        <w:t>10 Durante quarenta anos estive irritado com aquela geração, e disse: É um povo que erra de coração, e não conhece os meus caminhos;</w:t>
      </w:r>
    </w:p>
    <w:p>
      <w:pPr>
        <w:rPr>
          <w:rFonts w:ascii="Trebuchet MS" w:hAnsi="Trebuchet MS"/>
          <w:color w:val="000000"/>
          <w:sz w:val="20"/>
          <w:szCs w:val="20"/>
        </w:rPr>
      </w:pPr>
      <w:r>
        <w:rPr>
          <w:rFonts w:ascii="Trebuchet MS" w:hAnsi="Trebuchet MS"/>
          <w:color w:val="000000"/>
          <w:sz w:val="20"/>
          <w:szCs w:val="20"/>
        </w:rPr>
        <w:t>11 por isso jurei na minha ira: Eles não entrarão no meu descanso.</w:t>
      </w:r>
    </w:p>
    <w:p>
      <w:pPr>
        <w:pStyle w:val="P13"/>
        <w:rPr>
          <w:rFonts w:ascii="Trebuchet MS" w:hAnsi="Trebuchet MS"/>
          <w:color w:val="000000"/>
          <w:sz w:val="22"/>
          <w:szCs w:val="22"/>
        </w:rPr>
      </w:pPr>
      <w:bookmarkStart w:id="620" w:name="_Toc147528534"/>
      <w:r>
        <w:rPr>
          <w:rFonts w:ascii="Trebuchet MS" w:hAnsi="Trebuchet MS"/>
          <w:color w:val="000000"/>
          <w:sz w:val="22"/>
          <w:szCs w:val="22"/>
        </w:rPr>
        <w:t xml:space="preserve"> SALMOS 96</w:t>
      </w:r>
      <w:bookmarkEnd w:id="620"/>
    </w:p>
    <w:p>
      <w:pPr>
        <w:rPr>
          <w:rFonts w:ascii="Trebuchet MS" w:hAnsi="Trebuchet MS"/>
          <w:color w:val="000000"/>
          <w:sz w:val="20"/>
          <w:szCs w:val="20"/>
        </w:rPr>
      </w:pPr>
      <w:r>
        <w:rPr>
          <w:rFonts w:ascii="Trebuchet MS" w:hAnsi="Trebuchet MS"/>
          <w:color w:val="000000"/>
          <w:sz w:val="20"/>
          <w:szCs w:val="20"/>
        </w:rPr>
        <w:t>1 Cantai ao Senhor um cântico novo, cantai ao Senhor, todos os moradores da terra.</w:t>
      </w:r>
    </w:p>
    <w:p>
      <w:pPr>
        <w:rPr>
          <w:rFonts w:ascii="Trebuchet MS" w:hAnsi="Trebuchet MS"/>
          <w:color w:val="000000"/>
          <w:sz w:val="20"/>
          <w:szCs w:val="20"/>
        </w:rPr>
      </w:pPr>
      <w:r>
        <w:rPr>
          <w:rFonts w:ascii="Trebuchet MS" w:hAnsi="Trebuchet MS"/>
          <w:color w:val="000000"/>
          <w:sz w:val="20"/>
          <w:szCs w:val="20"/>
        </w:rPr>
        <w:t>2 Cantai ao Senhor, bendizei o seu nome; anunciai de dia em dia a sua salvação.</w:t>
      </w:r>
    </w:p>
    <w:p>
      <w:pPr>
        <w:rPr>
          <w:rFonts w:ascii="Trebuchet MS" w:hAnsi="Trebuchet MS"/>
          <w:color w:val="000000"/>
          <w:sz w:val="20"/>
          <w:szCs w:val="20"/>
        </w:rPr>
      </w:pPr>
      <w:r>
        <w:rPr>
          <w:rFonts w:ascii="Trebuchet MS" w:hAnsi="Trebuchet MS"/>
          <w:color w:val="000000"/>
          <w:sz w:val="20"/>
          <w:szCs w:val="20"/>
        </w:rPr>
        <w:t>3 Anunciai entre as nações a sua glória, entre todos os povos as suas maravilhas.</w:t>
      </w:r>
    </w:p>
    <w:p>
      <w:pPr>
        <w:rPr>
          <w:rFonts w:ascii="Trebuchet MS" w:hAnsi="Trebuchet MS"/>
          <w:color w:val="000000"/>
          <w:sz w:val="20"/>
          <w:szCs w:val="20"/>
        </w:rPr>
      </w:pPr>
      <w:r>
        <w:rPr>
          <w:rFonts w:ascii="Trebuchet MS" w:hAnsi="Trebuchet MS"/>
          <w:color w:val="000000"/>
          <w:sz w:val="20"/>
          <w:szCs w:val="20"/>
        </w:rPr>
        <w:t>4 Porque grande é o Senhor, e digno de ser louvado; ele é mais temível do que todos os deuses.</w:t>
      </w:r>
    </w:p>
    <w:p>
      <w:pPr>
        <w:rPr>
          <w:rFonts w:ascii="Trebuchet MS" w:hAnsi="Trebuchet MS"/>
          <w:color w:val="000000"/>
          <w:sz w:val="20"/>
          <w:szCs w:val="20"/>
        </w:rPr>
      </w:pPr>
      <w:r>
        <w:rPr>
          <w:rFonts w:ascii="Trebuchet MS" w:hAnsi="Trebuchet MS"/>
          <w:color w:val="000000"/>
          <w:sz w:val="20"/>
          <w:szCs w:val="20"/>
        </w:rPr>
        <w:t>5 Porque todos os deuses dos povos são ídolos; mas o Senhor fez os céus.</w:t>
      </w:r>
    </w:p>
    <w:p>
      <w:pPr>
        <w:rPr>
          <w:rFonts w:ascii="Trebuchet MS" w:hAnsi="Trebuchet MS"/>
          <w:color w:val="000000"/>
          <w:sz w:val="20"/>
          <w:szCs w:val="20"/>
        </w:rPr>
      </w:pPr>
      <w:r>
        <w:rPr>
          <w:rFonts w:ascii="Trebuchet MS" w:hAnsi="Trebuchet MS"/>
          <w:color w:val="000000"/>
          <w:sz w:val="20"/>
          <w:szCs w:val="20"/>
        </w:rPr>
        <w:t>6 Glória e majestade estão diante dele, força e formosura no seu santuário.</w:t>
      </w:r>
    </w:p>
    <w:p>
      <w:pPr>
        <w:rPr>
          <w:rFonts w:ascii="Trebuchet MS" w:hAnsi="Trebuchet MS"/>
          <w:color w:val="000000"/>
          <w:sz w:val="20"/>
          <w:szCs w:val="20"/>
        </w:rPr>
      </w:pPr>
      <w:r>
        <w:rPr>
          <w:rFonts w:ascii="Trebuchet MS" w:hAnsi="Trebuchet MS"/>
          <w:color w:val="000000"/>
          <w:sz w:val="20"/>
          <w:szCs w:val="20"/>
        </w:rPr>
        <w:t>7 Tributai ao Senhor, ó famílias dos povos, tributai ao Senhor glória e força.</w:t>
      </w:r>
    </w:p>
    <w:p>
      <w:pPr>
        <w:rPr>
          <w:rFonts w:ascii="Trebuchet MS" w:hAnsi="Trebuchet MS"/>
          <w:color w:val="000000"/>
          <w:sz w:val="20"/>
          <w:szCs w:val="20"/>
        </w:rPr>
      </w:pPr>
      <w:r>
        <w:rPr>
          <w:rFonts w:ascii="Trebuchet MS" w:hAnsi="Trebuchet MS"/>
          <w:color w:val="000000"/>
          <w:sz w:val="20"/>
          <w:szCs w:val="20"/>
        </w:rPr>
        <w:t>8 Tributai ao Senhor a glória devida ao seu nome; trazei oferendas, e entrai nos seus átrios.</w:t>
      </w:r>
    </w:p>
    <w:p>
      <w:pPr>
        <w:rPr>
          <w:rFonts w:ascii="Trebuchet MS" w:hAnsi="Trebuchet MS"/>
          <w:color w:val="000000"/>
          <w:sz w:val="20"/>
          <w:szCs w:val="20"/>
        </w:rPr>
      </w:pPr>
      <w:r>
        <w:rPr>
          <w:rFonts w:ascii="Trebuchet MS" w:hAnsi="Trebuchet MS"/>
          <w:color w:val="000000"/>
          <w:sz w:val="20"/>
          <w:szCs w:val="20"/>
        </w:rPr>
        <w:t>9 Adorai ao Senhor vestidos de trajes santos; tremei diante dele, todos os habitantes da terra.</w:t>
      </w:r>
    </w:p>
    <w:p>
      <w:pPr>
        <w:rPr>
          <w:rFonts w:ascii="Trebuchet MS" w:hAnsi="Trebuchet MS"/>
          <w:color w:val="000000"/>
          <w:sz w:val="20"/>
          <w:szCs w:val="20"/>
        </w:rPr>
      </w:pPr>
      <w:r>
        <w:rPr>
          <w:rFonts w:ascii="Trebuchet MS" w:hAnsi="Trebuchet MS"/>
          <w:color w:val="000000"/>
          <w:sz w:val="20"/>
          <w:szCs w:val="20"/>
        </w:rPr>
        <w:t>10 Dizei entre as nações: O Senhor reina; ele firmou o mundo, de modo que não pode ser abalado. Ele julgará os povos com retidão.</w:t>
      </w:r>
    </w:p>
    <w:p>
      <w:pPr>
        <w:rPr>
          <w:rFonts w:ascii="Trebuchet MS" w:hAnsi="Trebuchet MS"/>
          <w:color w:val="000000"/>
          <w:sz w:val="20"/>
          <w:szCs w:val="20"/>
        </w:rPr>
      </w:pPr>
      <w:r>
        <w:rPr>
          <w:rFonts w:ascii="Trebuchet MS" w:hAnsi="Trebuchet MS"/>
          <w:color w:val="000000"/>
          <w:sz w:val="20"/>
          <w:szCs w:val="20"/>
        </w:rPr>
        <w:t>11 Alegrem-se os céus, e regozije-se a terra; brame o mar e a sua plenitude.</w:t>
      </w:r>
    </w:p>
    <w:p>
      <w:pPr>
        <w:rPr>
          <w:rFonts w:ascii="Trebuchet MS" w:hAnsi="Trebuchet MS"/>
          <w:color w:val="000000"/>
          <w:sz w:val="20"/>
          <w:szCs w:val="20"/>
        </w:rPr>
      </w:pPr>
      <w:r>
        <w:rPr>
          <w:rFonts w:ascii="Trebuchet MS" w:hAnsi="Trebuchet MS"/>
          <w:color w:val="000000"/>
          <w:sz w:val="20"/>
          <w:szCs w:val="20"/>
        </w:rPr>
        <w:t>12 Exulte o campo, e tudo o que nele há; então cantarão de júbilo todas as árvores do bosque</w:t>
      </w:r>
    </w:p>
    <w:p>
      <w:pPr>
        <w:rPr>
          <w:rFonts w:ascii="Trebuchet MS" w:hAnsi="Trebuchet MS"/>
          <w:color w:val="000000"/>
          <w:sz w:val="20"/>
          <w:szCs w:val="20"/>
        </w:rPr>
      </w:pPr>
      <w:r>
        <w:rPr>
          <w:rFonts w:ascii="Trebuchet MS" w:hAnsi="Trebuchet MS"/>
          <w:color w:val="000000"/>
          <w:sz w:val="20"/>
          <w:szCs w:val="20"/>
        </w:rPr>
        <w:t>13 diante do Senhor, porque ele vem, porque vem julgar a terra: julgará o mundo com justiça e os povos com a sua fidelidade.</w:t>
      </w:r>
    </w:p>
    <w:p>
      <w:pPr>
        <w:pStyle w:val="P13"/>
        <w:rPr>
          <w:rFonts w:ascii="Trebuchet MS" w:hAnsi="Trebuchet MS"/>
          <w:color w:val="000000"/>
          <w:sz w:val="22"/>
          <w:szCs w:val="22"/>
        </w:rPr>
      </w:pPr>
      <w:bookmarkStart w:id="621" w:name="_Toc147528535"/>
      <w:r>
        <w:rPr>
          <w:rFonts w:ascii="Trebuchet MS" w:hAnsi="Trebuchet MS"/>
          <w:color w:val="000000"/>
          <w:sz w:val="22"/>
          <w:szCs w:val="22"/>
        </w:rPr>
        <w:t xml:space="preserve"> SALMOS 97</w:t>
      </w:r>
      <w:bookmarkEnd w:id="621"/>
    </w:p>
    <w:p>
      <w:pPr>
        <w:rPr>
          <w:rFonts w:ascii="Trebuchet MS" w:hAnsi="Trebuchet MS"/>
          <w:color w:val="000000"/>
          <w:sz w:val="20"/>
          <w:szCs w:val="20"/>
        </w:rPr>
      </w:pPr>
      <w:r>
        <w:rPr>
          <w:rFonts w:ascii="Trebuchet MS" w:hAnsi="Trebuchet MS"/>
          <w:color w:val="000000"/>
          <w:sz w:val="20"/>
          <w:szCs w:val="20"/>
        </w:rPr>
        <w:t>1 O Senhor reina, regozije-se a terra; alegrem-se as numerosas ilhas.</w:t>
      </w:r>
    </w:p>
    <w:p>
      <w:pPr>
        <w:rPr>
          <w:rFonts w:ascii="Trebuchet MS" w:hAnsi="Trebuchet MS"/>
          <w:color w:val="000000"/>
          <w:sz w:val="20"/>
          <w:szCs w:val="20"/>
        </w:rPr>
      </w:pPr>
      <w:r>
        <w:rPr>
          <w:rFonts w:ascii="Trebuchet MS" w:hAnsi="Trebuchet MS"/>
          <w:color w:val="000000"/>
          <w:sz w:val="20"/>
          <w:szCs w:val="20"/>
        </w:rPr>
        <w:t>2 Nuvens e escuridão estão ao redor dele; justiça e eqüidade são a base do seu trono.</w:t>
      </w:r>
    </w:p>
    <w:p>
      <w:pPr>
        <w:rPr>
          <w:rFonts w:ascii="Trebuchet MS" w:hAnsi="Trebuchet MS"/>
          <w:color w:val="000000"/>
          <w:sz w:val="20"/>
          <w:szCs w:val="20"/>
        </w:rPr>
      </w:pPr>
      <w:r>
        <w:rPr>
          <w:rFonts w:ascii="Trebuchet MS" w:hAnsi="Trebuchet MS"/>
          <w:color w:val="000000"/>
          <w:sz w:val="20"/>
          <w:szCs w:val="20"/>
        </w:rPr>
        <w:t>3 Adiante dele vai um fogo que abrasa os seus inimigos em redor.</w:t>
      </w:r>
    </w:p>
    <w:p>
      <w:pPr>
        <w:rPr>
          <w:rFonts w:ascii="Trebuchet MS" w:hAnsi="Trebuchet MS"/>
          <w:color w:val="000000"/>
          <w:sz w:val="20"/>
          <w:szCs w:val="20"/>
        </w:rPr>
      </w:pPr>
      <w:r>
        <w:rPr>
          <w:rFonts w:ascii="Trebuchet MS" w:hAnsi="Trebuchet MS"/>
          <w:color w:val="000000"/>
          <w:sz w:val="20"/>
          <w:szCs w:val="20"/>
        </w:rPr>
        <w:t>4 Os seus relâmpagos alumiam o mundo; a terra os vê e treme.</w:t>
      </w:r>
    </w:p>
    <w:p>
      <w:pPr>
        <w:rPr>
          <w:rFonts w:ascii="Trebuchet MS" w:hAnsi="Trebuchet MS"/>
          <w:color w:val="000000"/>
          <w:sz w:val="20"/>
          <w:szCs w:val="20"/>
        </w:rPr>
      </w:pPr>
      <w:r>
        <w:rPr>
          <w:rFonts w:ascii="Trebuchet MS" w:hAnsi="Trebuchet MS"/>
          <w:color w:val="000000"/>
          <w:sz w:val="20"/>
          <w:szCs w:val="20"/>
        </w:rPr>
        <w:t>5 Os montes, como cerca, se derretem na presença do Senhor, na presença do Senhor de toda a terra.</w:t>
      </w:r>
    </w:p>
    <w:p>
      <w:pPr>
        <w:rPr>
          <w:rFonts w:ascii="Trebuchet MS" w:hAnsi="Trebuchet MS"/>
          <w:color w:val="000000"/>
          <w:sz w:val="20"/>
          <w:szCs w:val="20"/>
        </w:rPr>
      </w:pPr>
      <w:r>
        <w:rPr>
          <w:rFonts w:ascii="Trebuchet MS" w:hAnsi="Trebuchet MS"/>
          <w:color w:val="000000"/>
          <w:sz w:val="20"/>
          <w:szCs w:val="20"/>
        </w:rPr>
        <w:t>6 Os céus anunciam a sua justiça, e todos os povos vêem a sua glória.</w:t>
      </w:r>
    </w:p>
    <w:p>
      <w:pPr>
        <w:rPr>
          <w:rFonts w:ascii="Trebuchet MS" w:hAnsi="Trebuchet MS"/>
          <w:color w:val="000000"/>
          <w:sz w:val="20"/>
          <w:szCs w:val="20"/>
        </w:rPr>
      </w:pPr>
      <w:r>
        <w:rPr>
          <w:rFonts w:ascii="Trebuchet MS" w:hAnsi="Trebuchet MS"/>
          <w:color w:val="000000"/>
          <w:sz w:val="20"/>
          <w:szCs w:val="20"/>
        </w:rPr>
        <w:t>7 Confundidos são todos os que servem imagens esculpidas, que se gloriam de ídolos; prostrai-vos diante dele, todos os deuses.</w:t>
      </w:r>
    </w:p>
    <w:p>
      <w:pPr>
        <w:rPr>
          <w:rFonts w:ascii="Trebuchet MS" w:hAnsi="Trebuchet MS"/>
          <w:color w:val="000000"/>
          <w:sz w:val="20"/>
          <w:szCs w:val="20"/>
        </w:rPr>
      </w:pPr>
      <w:r>
        <w:rPr>
          <w:rFonts w:ascii="Trebuchet MS" w:hAnsi="Trebuchet MS"/>
          <w:color w:val="000000"/>
          <w:sz w:val="20"/>
          <w:szCs w:val="20"/>
        </w:rPr>
        <w:t>8 Sião ouve e se alegra, e regozijam-se as filhas de Judá por causa dos teus juízos, Senhor.</w:t>
      </w:r>
    </w:p>
    <w:p>
      <w:pPr>
        <w:rPr>
          <w:rFonts w:ascii="Trebuchet MS" w:hAnsi="Trebuchet MS"/>
          <w:color w:val="000000"/>
          <w:sz w:val="20"/>
          <w:szCs w:val="20"/>
        </w:rPr>
      </w:pPr>
      <w:r>
        <w:rPr>
          <w:rFonts w:ascii="Trebuchet MS" w:hAnsi="Trebuchet MS"/>
          <w:color w:val="000000"/>
          <w:sz w:val="20"/>
          <w:szCs w:val="20"/>
        </w:rPr>
        <w:t>9 Pois tu, Senhor, és o Altíssimo sobre toda a terra; tu és sobremodo exaltado acima de todos os deuses.</w:t>
      </w:r>
    </w:p>
    <w:p>
      <w:pPr>
        <w:rPr>
          <w:rFonts w:ascii="Trebuchet MS" w:hAnsi="Trebuchet MS"/>
          <w:color w:val="000000"/>
          <w:sz w:val="20"/>
          <w:szCs w:val="20"/>
        </w:rPr>
      </w:pPr>
      <w:r>
        <w:rPr>
          <w:rFonts w:ascii="Trebuchet MS" w:hAnsi="Trebuchet MS"/>
          <w:color w:val="000000"/>
          <w:sz w:val="20"/>
          <w:szCs w:val="20"/>
        </w:rPr>
        <w:t>10 O Senhor ama aos que odeiam o mal; ele preserva as almas dos seus santos, ele os livra das mãos dos ímpios.</w:t>
      </w:r>
    </w:p>
    <w:p>
      <w:pPr>
        <w:rPr>
          <w:rFonts w:ascii="Trebuchet MS" w:hAnsi="Trebuchet MS"/>
          <w:color w:val="000000"/>
          <w:sz w:val="20"/>
          <w:szCs w:val="20"/>
        </w:rPr>
      </w:pPr>
      <w:r>
        <w:rPr>
          <w:rFonts w:ascii="Trebuchet MS" w:hAnsi="Trebuchet MS"/>
          <w:color w:val="000000"/>
          <w:sz w:val="20"/>
          <w:szCs w:val="20"/>
        </w:rPr>
        <w:t>11 A luz é semeada para o justo, e a alegria para os retos de coração.</w:t>
      </w:r>
    </w:p>
    <w:p>
      <w:pPr>
        <w:rPr>
          <w:rFonts w:ascii="Trebuchet MS" w:hAnsi="Trebuchet MS"/>
          <w:color w:val="000000"/>
          <w:sz w:val="20"/>
          <w:szCs w:val="20"/>
        </w:rPr>
      </w:pPr>
      <w:r>
        <w:rPr>
          <w:rFonts w:ascii="Trebuchet MS" w:hAnsi="Trebuchet MS"/>
          <w:color w:val="000000"/>
          <w:sz w:val="20"/>
          <w:szCs w:val="20"/>
        </w:rPr>
        <w:t>12 Alegrai-vos, ó justos, no Senhor, e rendei graças ao seu santo nome.</w:t>
      </w:r>
    </w:p>
    <w:p>
      <w:pPr>
        <w:pStyle w:val="P13"/>
        <w:rPr>
          <w:rFonts w:ascii="Trebuchet MS" w:hAnsi="Trebuchet MS"/>
          <w:color w:val="000000"/>
          <w:sz w:val="22"/>
          <w:szCs w:val="22"/>
        </w:rPr>
      </w:pPr>
      <w:bookmarkStart w:id="622" w:name="_Toc147528536"/>
      <w:r>
        <w:rPr>
          <w:rFonts w:ascii="Trebuchet MS" w:hAnsi="Trebuchet MS"/>
          <w:color w:val="000000"/>
          <w:sz w:val="22"/>
          <w:szCs w:val="22"/>
        </w:rPr>
        <w:t xml:space="preserve"> SALMOS 98</w:t>
      </w:r>
      <w:bookmarkEnd w:id="622"/>
    </w:p>
    <w:p>
      <w:pPr>
        <w:rPr>
          <w:rFonts w:ascii="Trebuchet MS" w:hAnsi="Trebuchet MS"/>
          <w:color w:val="000000"/>
          <w:sz w:val="20"/>
          <w:szCs w:val="20"/>
        </w:rPr>
      </w:pPr>
      <w:r>
        <w:rPr>
          <w:rFonts w:ascii="Trebuchet MS" w:hAnsi="Trebuchet MS"/>
          <w:color w:val="000000"/>
          <w:sz w:val="20"/>
          <w:szCs w:val="20"/>
        </w:rPr>
        <w:t>1 Cantai ao Senhor um cântico novo, porque ele tem feito maravilhas; a sua destra e o seu braço santo lhe alcançaram a vitória.</w:t>
      </w:r>
    </w:p>
    <w:p>
      <w:pPr>
        <w:rPr>
          <w:rFonts w:ascii="Trebuchet MS" w:hAnsi="Trebuchet MS"/>
          <w:color w:val="000000"/>
          <w:sz w:val="20"/>
          <w:szCs w:val="20"/>
        </w:rPr>
      </w:pPr>
      <w:r>
        <w:rPr>
          <w:rFonts w:ascii="Trebuchet MS" w:hAnsi="Trebuchet MS"/>
          <w:color w:val="000000"/>
          <w:sz w:val="20"/>
          <w:szCs w:val="20"/>
        </w:rPr>
        <w:t>2 O Senhor fez notória a sua salvação, manifestou a sua justiça perante os olhos das nações.</w:t>
      </w:r>
    </w:p>
    <w:p>
      <w:pPr>
        <w:rPr>
          <w:rFonts w:ascii="Trebuchet MS" w:hAnsi="Trebuchet MS"/>
          <w:color w:val="000000"/>
          <w:sz w:val="20"/>
          <w:szCs w:val="20"/>
        </w:rPr>
      </w:pPr>
      <w:r>
        <w:rPr>
          <w:rFonts w:ascii="Trebuchet MS" w:hAnsi="Trebuchet MS"/>
          <w:color w:val="000000"/>
          <w:sz w:val="20"/>
          <w:szCs w:val="20"/>
        </w:rPr>
        <w:t>3 Lembrou-se da sua misericórdia e da sua fidelidade para com a casa de Israel; todas as extremidades da terra viram a salvação do nosso Deus.</w:t>
      </w:r>
    </w:p>
    <w:p>
      <w:pPr>
        <w:rPr>
          <w:rFonts w:ascii="Trebuchet MS" w:hAnsi="Trebuchet MS"/>
          <w:color w:val="000000"/>
          <w:sz w:val="20"/>
          <w:szCs w:val="20"/>
        </w:rPr>
      </w:pPr>
      <w:r>
        <w:rPr>
          <w:rFonts w:ascii="Trebuchet MS" w:hAnsi="Trebuchet MS"/>
          <w:color w:val="000000"/>
          <w:sz w:val="20"/>
          <w:szCs w:val="20"/>
        </w:rPr>
        <w:t>4 Celebrai com júbilo ao Senhor, todos os habitantes da terra; dai brados de alegria, regozijai-vos, e cantai louvores.</w:t>
      </w:r>
    </w:p>
    <w:p>
      <w:pPr>
        <w:rPr>
          <w:rFonts w:ascii="Trebuchet MS" w:hAnsi="Trebuchet MS"/>
          <w:color w:val="000000"/>
          <w:sz w:val="20"/>
          <w:szCs w:val="20"/>
        </w:rPr>
      </w:pPr>
      <w:r>
        <w:rPr>
          <w:rFonts w:ascii="Trebuchet MS" w:hAnsi="Trebuchet MS"/>
          <w:color w:val="000000"/>
          <w:sz w:val="20"/>
          <w:szCs w:val="20"/>
        </w:rPr>
        <w:t>5 Louvai ao Senhor com a harpa; com a harpa e a voz de canto.</w:t>
      </w:r>
    </w:p>
    <w:p>
      <w:pPr>
        <w:rPr>
          <w:rFonts w:ascii="Trebuchet MS" w:hAnsi="Trebuchet MS"/>
          <w:color w:val="000000"/>
          <w:sz w:val="20"/>
          <w:szCs w:val="20"/>
        </w:rPr>
      </w:pPr>
      <w:r>
        <w:rPr>
          <w:rFonts w:ascii="Trebuchet MS" w:hAnsi="Trebuchet MS"/>
          <w:color w:val="000000"/>
          <w:sz w:val="20"/>
          <w:szCs w:val="20"/>
        </w:rPr>
        <w:t>6 Com trombetas, e ao som de buzinas, exultai diante do Rei, o Senhor.</w:t>
      </w:r>
    </w:p>
    <w:p>
      <w:pPr>
        <w:rPr>
          <w:rFonts w:ascii="Trebuchet MS" w:hAnsi="Trebuchet MS"/>
          <w:color w:val="000000"/>
          <w:sz w:val="20"/>
          <w:szCs w:val="20"/>
        </w:rPr>
      </w:pPr>
      <w:r>
        <w:rPr>
          <w:rFonts w:ascii="Trebuchet MS" w:hAnsi="Trebuchet MS"/>
          <w:color w:val="000000"/>
          <w:sz w:val="20"/>
          <w:szCs w:val="20"/>
        </w:rPr>
        <w:t>7 Brame o mar e a sua plenitude, o mundo e os que nele habitam;</w:t>
      </w:r>
    </w:p>
    <w:p>
      <w:pPr>
        <w:rPr>
          <w:rFonts w:ascii="Trebuchet MS" w:hAnsi="Trebuchet MS"/>
          <w:color w:val="000000"/>
          <w:sz w:val="20"/>
          <w:szCs w:val="20"/>
        </w:rPr>
      </w:pPr>
      <w:r>
        <w:rPr>
          <w:rFonts w:ascii="Trebuchet MS" w:hAnsi="Trebuchet MS"/>
          <w:color w:val="000000"/>
          <w:sz w:val="20"/>
          <w:szCs w:val="20"/>
        </w:rPr>
        <w:t>8 batam palmas os rios; à uma regozijem-se os montes</w:t>
      </w:r>
    </w:p>
    <w:p>
      <w:pPr>
        <w:rPr>
          <w:rFonts w:ascii="Trebuchet MS" w:hAnsi="Trebuchet MS"/>
          <w:color w:val="000000"/>
          <w:sz w:val="20"/>
          <w:szCs w:val="20"/>
        </w:rPr>
      </w:pPr>
      <w:r>
        <w:rPr>
          <w:rFonts w:ascii="Trebuchet MS" w:hAnsi="Trebuchet MS"/>
          <w:color w:val="000000"/>
          <w:sz w:val="20"/>
          <w:szCs w:val="20"/>
        </w:rPr>
        <w:t>9 diante do Senhor, porque vem julgar a terra; com justiça julgará o mundo, e os povos com eqüidade.</w:t>
      </w:r>
    </w:p>
    <w:p>
      <w:pPr>
        <w:pStyle w:val="P13"/>
        <w:rPr>
          <w:rFonts w:ascii="Trebuchet MS" w:hAnsi="Trebuchet MS"/>
          <w:color w:val="000000"/>
          <w:sz w:val="22"/>
          <w:szCs w:val="22"/>
        </w:rPr>
      </w:pPr>
      <w:bookmarkStart w:id="623" w:name="_Toc147528537"/>
      <w:r>
        <w:rPr>
          <w:rFonts w:ascii="Trebuchet MS" w:hAnsi="Trebuchet MS"/>
          <w:color w:val="000000"/>
          <w:sz w:val="22"/>
          <w:szCs w:val="22"/>
        </w:rPr>
        <w:t xml:space="preserve"> SALMOS 99</w:t>
      </w:r>
      <w:bookmarkEnd w:id="623"/>
    </w:p>
    <w:p>
      <w:pPr>
        <w:rPr>
          <w:rFonts w:ascii="Trebuchet MS" w:hAnsi="Trebuchet MS"/>
          <w:color w:val="000000"/>
          <w:sz w:val="20"/>
          <w:szCs w:val="20"/>
        </w:rPr>
      </w:pPr>
      <w:r>
        <w:rPr>
          <w:rFonts w:ascii="Trebuchet MS" w:hAnsi="Trebuchet MS"/>
          <w:color w:val="000000"/>
          <w:sz w:val="20"/>
          <w:szCs w:val="20"/>
        </w:rPr>
        <w:t>1 O Senhor reina, tremam os povos; ele está entronizado sobre os querubins, estremeça a terra.</w:t>
      </w:r>
    </w:p>
    <w:p>
      <w:pPr>
        <w:rPr>
          <w:rFonts w:ascii="Trebuchet MS" w:hAnsi="Trebuchet MS"/>
          <w:color w:val="000000"/>
          <w:sz w:val="20"/>
          <w:szCs w:val="20"/>
        </w:rPr>
      </w:pPr>
      <w:r>
        <w:rPr>
          <w:rFonts w:ascii="Trebuchet MS" w:hAnsi="Trebuchet MS"/>
          <w:color w:val="000000"/>
          <w:sz w:val="20"/>
          <w:szCs w:val="20"/>
        </w:rPr>
        <w:t>2 O Senhor é grande em Sião, e exaltado acima de todos os povos.</w:t>
      </w:r>
    </w:p>
    <w:p>
      <w:pPr>
        <w:rPr>
          <w:rFonts w:ascii="Trebuchet MS" w:hAnsi="Trebuchet MS"/>
          <w:color w:val="000000"/>
          <w:sz w:val="20"/>
          <w:szCs w:val="20"/>
        </w:rPr>
      </w:pPr>
      <w:r>
        <w:rPr>
          <w:rFonts w:ascii="Trebuchet MS" w:hAnsi="Trebuchet MS"/>
          <w:color w:val="000000"/>
          <w:sz w:val="20"/>
          <w:szCs w:val="20"/>
        </w:rPr>
        <w:t>3 Louvem o teu nome, grande e tremendo; pois é santo.</w:t>
      </w:r>
    </w:p>
    <w:p>
      <w:pPr>
        <w:rPr>
          <w:rFonts w:ascii="Trebuchet MS" w:hAnsi="Trebuchet MS"/>
          <w:color w:val="000000"/>
          <w:sz w:val="20"/>
          <w:szCs w:val="20"/>
        </w:rPr>
      </w:pPr>
      <w:r>
        <w:rPr>
          <w:rFonts w:ascii="Trebuchet MS" w:hAnsi="Trebuchet MS"/>
          <w:color w:val="000000"/>
          <w:sz w:val="20"/>
          <w:szCs w:val="20"/>
        </w:rPr>
        <w:t>4 És Rei poderoso que amas a justiça; estabeleces a eqüidade, executas juízo e justiça em Jacó.</w:t>
      </w:r>
    </w:p>
    <w:p>
      <w:pPr>
        <w:rPr>
          <w:rFonts w:ascii="Trebuchet MS" w:hAnsi="Trebuchet MS"/>
          <w:color w:val="000000"/>
          <w:sz w:val="20"/>
          <w:szCs w:val="20"/>
        </w:rPr>
      </w:pPr>
      <w:r>
        <w:rPr>
          <w:rFonts w:ascii="Trebuchet MS" w:hAnsi="Trebuchet MS"/>
          <w:color w:val="000000"/>
          <w:sz w:val="20"/>
          <w:szCs w:val="20"/>
        </w:rPr>
        <w:t>5 Exaltai o Senhor nosso Deus, e prostrai-vos diante do escabelo de seus pés; porque ele é santo.</w:t>
      </w:r>
    </w:p>
    <w:p>
      <w:pPr>
        <w:rPr>
          <w:rFonts w:ascii="Trebuchet MS" w:hAnsi="Trebuchet MS"/>
          <w:color w:val="000000"/>
          <w:sz w:val="20"/>
          <w:szCs w:val="20"/>
        </w:rPr>
      </w:pPr>
      <w:r>
        <w:rPr>
          <w:rFonts w:ascii="Trebuchet MS" w:hAnsi="Trebuchet MS"/>
          <w:color w:val="000000"/>
          <w:sz w:val="20"/>
          <w:szCs w:val="20"/>
        </w:rPr>
        <w:t>6 Moisés e Arão entre os seus sacerdotes, e Samuel entre os que invocavam o seu nome, clamavam ao Senhor, e ele os ouvia.</w:t>
      </w:r>
    </w:p>
    <w:p>
      <w:pPr>
        <w:rPr>
          <w:rFonts w:ascii="Trebuchet MS" w:hAnsi="Trebuchet MS"/>
          <w:color w:val="000000"/>
          <w:sz w:val="20"/>
          <w:szCs w:val="20"/>
        </w:rPr>
      </w:pPr>
      <w:r>
        <w:rPr>
          <w:rFonts w:ascii="Trebuchet MS" w:hAnsi="Trebuchet MS"/>
          <w:color w:val="000000"/>
          <w:sz w:val="20"/>
          <w:szCs w:val="20"/>
        </w:rPr>
        <w:t>7 Na coluna de nuvem lhes falava; eles guardavam os seus testemunhos, e os estatutos que lhes dera.</w:t>
      </w:r>
    </w:p>
    <w:p>
      <w:pPr>
        <w:rPr>
          <w:rFonts w:ascii="Trebuchet MS" w:hAnsi="Trebuchet MS"/>
          <w:color w:val="000000"/>
          <w:sz w:val="20"/>
          <w:szCs w:val="20"/>
        </w:rPr>
      </w:pPr>
      <w:r>
        <w:rPr>
          <w:rFonts w:ascii="Trebuchet MS" w:hAnsi="Trebuchet MS"/>
          <w:color w:val="000000"/>
          <w:sz w:val="20"/>
          <w:szCs w:val="20"/>
        </w:rPr>
        <w:t>8 Tu os ouviste, Senhor nosso Deus; tu foste para eles um Deus perdoador, embora vingador dos seus atos.</w:t>
      </w:r>
    </w:p>
    <w:p>
      <w:pPr>
        <w:rPr>
          <w:rFonts w:ascii="Trebuchet MS" w:hAnsi="Trebuchet MS"/>
          <w:color w:val="000000"/>
          <w:sz w:val="20"/>
          <w:szCs w:val="20"/>
        </w:rPr>
      </w:pPr>
      <w:r>
        <w:rPr>
          <w:rFonts w:ascii="Trebuchet MS" w:hAnsi="Trebuchet MS"/>
          <w:color w:val="000000"/>
          <w:sz w:val="20"/>
          <w:szCs w:val="20"/>
        </w:rPr>
        <w:t>9 Exaltai o Senhor nosso Deus e adorai-o no seu santo monte, porque o Senhor nosso Deus é santo.</w:t>
      </w:r>
    </w:p>
    <w:p>
      <w:pPr>
        <w:pStyle w:val="P13"/>
        <w:rPr>
          <w:rFonts w:ascii="Trebuchet MS" w:hAnsi="Trebuchet MS"/>
          <w:color w:val="000000"/>
          <w:sz w:val="22"/>
          <w:szCs w:val="22"/>
        </w:rPr>
      </w:pPr>
      <w:bookmarkStart w:id="624" w:name="_Toc147528538"/>
      <w:r>
        <w:rPr>
          <w:rFonts w:ascii="Trebuchet MS" w:hAnsi="Trebuchet MS"/>
          <w:color w:val="000000"/>
          <w:sz w:val="22"/>
          <w:szCs w:val="22"/>
        </w:rPr>
        <w:t xml:space="preserve"> SALMOS 100</w:t>
      </w:r>
      <w:bookmarkEnd w:id="624"/>
    </w:p>
    <w:p>
      <w:pPr>
        <w:rPr>
          <w:rFonts w:ascii="Trebuchet MS" w:hAnsi="Trebuchet MS"/>
          <w:color w:val="000000"/>
          <w:sz w:val="20"/>
          <w:szCs w:val="20"/>
        </w:rPr>
      </w:pPr>
      <w:r>
        <w:rPr>
          <w:rFonts w:ascii="Trebuchet MS" w:hAnsi="Trebuchet MS"/>
          <w:color w:val="000000"/>
          <w:sz w:val="20"/>
          <w:szCs w:val="20"/>
        </w:rPr>
        <w:t>1 Celebrai com júbilo ao Senhor, todos os habitantes da terra.</w:t>
      </w:r>
    </w:p>
    <w:p>
      <w:pPr>
        <w:rPr>
          <w:rFonts w:ascii="Trebuchet MS" w:hAnsi="Trebuchet MS"/>
          <w:color w:val="000000"/>
          <w:sz w:val="20"/>
          <w:szCs w:val="20"/>
        </w:rPr>
      </w:pPr>
      <w:r>
        <w:rPr>
          <w:rFonts w:ascii="Trebuchet MS" w:hAnsi="Trebuchet MS"/>
          <w:color w:val="000000"/>
          <w:sz w:val="20"/>
          <w:szCs w:val="20"/>
        </w:rPr>
        <w:t>2 Servi ao Senhor com alegria, e apresentai-vos a ele com cântico.</w:t>
      </w:r>
    </w:p>
    <w:p>
      <w:pPr>
        <w:rPr>
          <w:rFonts w:ascii="Trebuchet MS" w:hAnsi="Trebuchet MS"/>
          <w:color w:val="000000"/>
          <w:sz w:val="20"/>
          <w:szCs w:val="20"/>
        </w:rPr>
      </w:pPr>
      <w:r>
        <w:rPr>
          <w:rFonts w:ascii="Trebuchet MS" w:hAnsi="Trebuchet MS"/>
          <w:color w:val="000000"/>
          <w:sz w:val="20"/>
          <w:szCs w:val="20"/>
        </w:rPr>
        <w:t>3 Sabei que o Senhor é Deus! Foi ele quem nos fez, e somos dele; somos o seu povo e ovelhas do seu pasto.</w:t>
      </w:r>
    </w:p>
    <w:p>
      <w:pPr>
        <w:rPr>
          <w:rFonts w:ascii="Trebuchet MS" w:hAnsi="Trebuchet MS"/>
          <w:color w:val="000000"/>
          <w:sz w:val="20"/>
          <w:szCs w:val="20"/>
        </w:rPr>
      </w:pPr>
      <w:r>
        <w:rPr>
          <w:rFonts w:ascii="Trebuchet MS" w:hAnsi="Trebuchet MS"/>
          <w:color w:val="000000"/>
          <w:sz w:val="20"/>
          <w:szCs w:val="20"/>
        </w:rPr>
        <w:t>4 Entrai pelas suas portas com ação de graças, e em seus átrios com louvor; dai-lhe graças e bendizei o seu nome.</w:t>
      </w:r>
    </w:p>
    <w:p>
      <w:pPr>
        <w:rPr>
          <w:rFonts w:ascii="Trebuchet MS" w:hAnsi="Trebuchet MS"/>
          <w:color w:val="000000"/>
          <w:sz w:val="20"/>
          <w:szCs w:val="20"/>
        </w:rPr>
      </w:pPr>
      <w:r>
        <w:rPr>
          <w:rFonts w:ascii="Trebuchet MS" w:hAnsi="Trebuchet MS"/>
          <w:color w:val="000000"/>
          <w:sz w:val="20"/>
          <w:szCs w:val="20"/>
        </w:rPr>
        <w:t>5 Porque o Senhor é bom; a sua benignidade dura para sempre, e a sua fidelidade de geração em geração.</w:t>
      </w:r>
    </w:p>
    <w:p>
      <w:pPr>
        <w:pStyle w:val="P13"/>
        <w:rPr>
          <w:rFonts w:ascii="Trebuchet MS" w:hAnsi="Trebuchet MS"/>
          <w:color w:val="000000"/>
          <w:sz w:val="22"/>
          <w:szCs w:val="22"/>
        </w:rPr>
      </w:pPr>
      <w:bookmarkStart w:id="625" w:name="_Toc147528539"/>
      <w:r>
        <w:rPr>
          <w:rFonts w:ascii="Trebuchet MS" w:hAnsi="Trebuchet MS"/>
          <w:color w:val="000000"/>
          <w:sz w:val="22"/>
          <w:szCs w:val="22"/>
        </w:rPr>
        <w:t xml:space="preserve"> SALMOS 101</w:t>
      </w:r>
      <w:bookmarkEnd w:id="625"/>
    </w:p>
    <w:p>
      <w:pPr>
        <w:rPr>
          <w:rFonts w:ascii="Trebuchet MS" w:hAnsi="Trebuchet MS"/>
          <w:color w:val="000000"/>
          <w:sz w:val="20"/>
          <w:szCs w:val="20"/>
        </w:rPr>
      </w:pPr>
      <w:r>
        <w:rPr>
          <w:rFonts w:ascii="Trebuchet MS" w:hAnsi="Trebuchet MS"/>
          <w:color w:val="000000"/>
          <w:sz w:val="20"/>
          <w:szCs w:val="20"/>
        </w:rPr>
        <w:t>1 Cantarei a benignidade e o juízo; a ti, Senhor, cantarei.</w:t>
      </w:r>
    </w:p>
    <w:p>
      <w:pPr>
        <w:rPr>
          <w:rFonts w:ascii="Trebuchet MS" w:hAnsi="Trebuchet MS"/>
          <w:color w:val="000000"/>
          <w:sz w:val="20"/>
          <w:szCs w:val="20"/>
        </w:rPr>
      </w:pPr>
      <w:r>
        <w:rPr>
          <w:rFonts w:ascii="Trebuchet MS" w:hAnsi="Trebuchet MS"/>
          <w:color w:val="000000"/>
          <w:sz w:val="20"/>
          <w:szCs w:val="20"/>
        </w:rPr>
        <w:t>2 Portar-me-ei sabiamente no caminho reto. Oh, quando virás ter comigo? Andarei em minha casa com integridade de coração.</w:t>
      </w:r>
    </w:p>
    <w:p>
      <w:pPr>
        <w:rPr>
          <w:rFonts w:ascii="Trebuchet MS" w:hAnsi="Trebuchet MS"/>
          <w:color w:val="000000"/>
          <w:sz w:val="20"/>
          <w:szCs w:val="20"/>
        </w:rPr>
      </w:pPr>
      <w:r>
        <w:rPr>
          <w:rFonts w:ascii="Trebuchet MS" w:hAnsi="Trebuchet MS"/>
          <w:color w:val="000000"/>
          <w:sz w:val="20"/>
          <w:szCs w:val="20"/>
        </w:rPr>
        <w:t>3 Não porei coisa torpe diante dos meus olhos; aborreço as ações daqueles que se desviam; isso não se apagará a mim.</w:t>
      </w:r>
    </w:p>
    <w:p>
      <w:pPr>
        <w:rPr>
          <w:rFonts w:ascii="Trebuchet MS" w:hAnsi="Trebuchet MS"/>
          <w:color w:val="000000"/>
          <w:sz w:val="20"/>
          <w:szCs w:val="20"/>
        </w:rPr>
      </w:pPr>
      <w:r>
        <w:rPr>
          <w:rFonts w:ascii="Trebuchet MS" w:hAnsi="Trebuchet MS"/>
          <w:color w:val="000000"/>
          <w:sz w:val="20"/>
          <w:szCs w:val="20"/>
        </w:rPr>
        <w:t>4 Longe de mim estará o coração perverso; não conhecerei o mal.</w:t>
      </w:r>
    </w:p>
    <w:p>
      <w:pPr>
        <w:rPr>
          <w:rFonts w:ascii="Trebuchet MS" w:hAnsi="Trebuchet MS"/>
          <w:color w:val="000000"/>
          <w:sz w:val="20"/>
          <w:szCs w:val="20"/>
        </w:rPr>
      </w:pPr>
      <w:r>
        <w:rPr>
          <w:rFonts w:ascii="Trebuchet MS" w:hAnsi="Trebuchet MS"/>
          <w:color w:val="000000"/>
          <w:sz w:val="20"/>
          <w:szCs w:val="20"/>
        </w:rPr>
        <w:t>5 Aquele que difama o seu próximo às escondidas, eu o destruirei; aquele que tem olhar altivo e coração soberbo, não o tolerarei.</w:t>
      </w:r>
    </w:p>
    <w:p>
      <w:pPr>
        <w:rPr>
          <w:rFonts w:ascii="Trebuchet MS" w:hAnsi="Trebuchet MS"/>
          <w:color w:val="000000"/>
          <w:sz w:val="20"/>
          <w:szCs w:val="20"/>
        </w:rPr>
      </w:pPr>
      <w:r>
        <w:rPr>
          <w:rFonts w:ascii="Trebuchet MS" w:hAnsi="Trebuchet MS"/>
          <w:color w:val="000000"/>
          <w:sz w:val="20"/>
          <w:szCs w:val="20"/>
        </w:rPr>
        <w:t>6 Os meus olhos estão sobre os fiéis da terra, para que habitem comigo; o que anda no caminho perfeito, esse me servirá.</w:t>
      </w:r>
    </w:p>
    <w:p>
      <w:pPr>
        <w:rPr>
          <w:rFonts w:ascii="Trebuchet MS" w:hAnsi="Trebuchet MS"/>
          <w:color w:val="000000"/>
          <w:sz w:val="20"/>
          <w:szCs w:val="20"/>
        </w:rPr>
      </w:pPr>
      <w:r>
        <w:rPr>
          <w:rFonts w:ascii="Trebuchet MS" w:hAnsi="Trebuchet MS"/>
          <w:color w:val="000000"/>
          <w:sz w:val="20"/>
          <w:szCs w:val="20"/>
        </w:rPr>
        <w:t>7 O que usa de fraude não habitará em minha casa; o que profere mentiras não estará firme perante os meus olhos.</w:t>
      </w:r>
    </w:p>
    <w:p>
      <w:pPr>
        <w:rPr>
          <w:rFonts w:ascii="Trebuchet MS" w:hAnsi="Trebuchet MS"/>
          <w:color w:val="000000"/>
          <w:sz w:val="20"/>
          <w:szCs w:val="20"/>
        </w:rPr>
      </w:pPr>
      <w:r>
        <w:rPr>
          <w:rFonts w:ascii="Trebuchet MS" w:hAnsi="Trebuchet MS"/>
          <w:color w:val="000000"/>
          <w:sz w:val="20"/>
          <w:szCs w:val="20"/>
        </w:rPr>
        <w:t>8 De manhã em manhã destruirei todos os ímpios da terra, para desarraigar da cidade do Senhor todos os que praticam a iniqüidade.</w:t>
      </w:r>
    </w:p>
    <w:p>
      <w:pPr>
        <w:pStyle w:val="P13"/>
        <w:rPr>
          <w:rFonts w:ascii="Trebuchet MS" w:hAnsi="Trebuchet MS" w:cs="Times New Roman"/>
          <w:color w:val="000000"/>
          <w:sz w:val="22"/>
          <w:szCs w:val="22"/>
        </w:rPr>
      </w:pPr>
      <w:r>
        <w:rPr>
          <w:rFonts w:ascii="Trebuchet MS" w:hAnsi="Trebuchet MS"/>
          <w:color w:val="000000"/>
          <w:sz w:val="22"/>
          <w:szCs w:val="22"/>
        </w:rPr>
        <w:t xml:space="preserve"> SALMOS 102</w:t>
      </w:r>
    </w:p>
    <w:p>
      <w:pPr>
        <w:rPr>
          <w:rFonts w:ascii="Trebuchet MS" w:hAnsi="Trebuchet MS"/>
          <w:color w:val="000000"/>
          <w:sz w:val="20"/>
          <w:szCs w:val="20"/>
        </w:rPr>
      </w:pPr>
      <w:r>
        <w:rPr>
          <w:rFonts w:ascii="Trebuchet MS" w:hAnsi="Trebuchet MS"/>
          <w:color w:val="000000"/>
          <w:sz w:val="20"/>
          <w:szCs w:val="20"/>
        </w:rPr>
        <w:t>1 Ó Senhor, ouve a minha oração, e chegue a ti o meu clamor.</w:t>
      </w:r>
    </w:p>
    <w:p>
      <w:pPr>
        <w:rPr>
          <w:rFonts w:ascii="Trebuchet MS" w:hAnsi="Trebuchet MS"/>
          <w:color w:val="000000"/>
          <w:sz w:val="20"/>
          <w:szCs w:val="20"/>
        </w:rPr>
      </w:pPr>
      <w:r>
        <w:rPr>
          <w:rFonts w:ascii="Trebuchet MS" w:hAnsi="Trebuchet MS"/>
          <w:color w:val="000000"/>
          <w:sz w:val="20"/>
          <w:szCs w:val="20"/>
        </w:rPr>
        <w:t>2 Não escondas de mim o teu rosto no dia da minha angústia; inclina para mim os teus ouvidos; no dia em que eu clamar, ouve-me depressa.</w:t>
      </w:r>
    </w:p>
    <w:p>
      <w:pPr>
        <w:rPr>
          <w:rFonts w:ascii="Trebuchet MS" w:hAnsi="Trebuchet MS"/>
          <w:color w:val="000000"/>
          <w:sz w:val="20"/>
          <w:szCs w:val="20"/>
        </w:rPr>
      </w:pPr>
      <w:r>
        <w:rPr>
          <w:rFonts w:ascii="Trebuchet MS" w:hAnsi="Trebuchet MS"/>
          <w:color w:val="000000"/>
          <w:sz w:val="20"/>
          <w:szCs w:val="20"/>
        </w:rPr>
        <w:t>3 Pois os meus dias se desvanecem como fumaça, e os meus ossos ardem como um tição.</w:t>
      </w:r>
    </w:p>
    <w:p>
      <w:pPr>
        <w:rPr>
          <w:rFonts w:ascii="Trebuchet MS" w:hAnsi="Trebuchet MS"/>
          <w:color w:val="000000"/>
          <w:sz w:val="20"/>
          <w:szCs w:val="20"/>
        </w:rPr>
      </w:pPr>
      <w:r>
        <w:rPr>
          <w:rFonts w:ascii="Trebuchet MS" w:hAnsi="Trebuchet MS"/>
          <w:color w:val="000000"/>
          <w:sz w:val="20"/>
          <w:szCs w:val="20"/>
        </w:rPr>
        <w:t>4 O meu coração está ferido e seco como a erva, pelo que até me esqueço de comer o meu pão.</w:t>
      </w:r>
    </w:p>
    <w:p>
      <w:pPr>
        <w:rPr>
          <w:rFonts w:ascii="Trebuchet MS" w:hAnsi="Trebuchet MS"/>
          <w:color w:val="000000"/>
          <w:sz w:val="20"/>
          <w:szCs w:val="20"/>
        </w:rPr>
      </w:pPr>
      <w:r>
        <w:rPr>
          <w:rFonts w:ascii="Trebuchet MS" w:hAnsi="Trebuchet MS"/>
          <w:color w:val="000000"/>
          <w:sz w:val="20"/>
          <w:szCs w:val="20"/>
        </w:rPr>
        <w:t>5 Por causa do meu doloroso gemer, os meus ossos se apegam à minha carne.</w:t>
      </w:r>
    </w:p>
    <w:p>
      <w:pPr>
        <w:rPr>
          <w:rFonts w:ascii="Trebuchet MS" w:hAnsi="Trebuchet MS"/>
          <w:color w:val="000000"/>
          <w:sz w:val="20"/>
          <w:szCs w:val="20"/>
        </w:rPr>
      </w:pPr>
      <w:r>
        <w:rPr>
          <w:rFonts w:ascii="Trebuchet MS" w:hAnsi="Trebuchet MS"/>
          <w:color w:val="000000"/>
          <w:sz w:val="20"/>
          <w:szCs w:val="20"/>
        </w:rPr>
        <w:t>6 Sou semelhante ao pelicano no deserto; cheguei a ser como a coruja das ruínas.</w:t>
      </w:r>
    </w:p>
    <w:p>
      <w:pPr>
        <w:rPr>
          <w:rFonts w:ascii="Trebuchet MS" w:hAnsi="Trebuchet MS"/>
          <w:color w:val="000000"/>
          <w:sz w:val="20"/>
          <w:szCs w:val="20"/>
        </w:rPr>
      </w:pPr>
      <w:r>
        <w:rPr>
          <w:rFonts w:ascii="Trebuchet MS" w:hAnsi="Trebuchet MS"/>
          <w:color w:val="000000"/>
          <w:sz w:val="20"/>
          <w:szCs w:val="20"/>
        </w:rPr>
        <w:t>7 Vigio, e tornei-me como um passarinho solitário no telhado.</w:t>
      </w:r>
    </w:p>
    <w:p>
      <w:pPr>
        <w:rPr>
          <w:rFonts w:ascii="Trebuchet MS" w:hAnsi="Trebuchet MS"/>
          <w:color w:val="000000"/>
          <w:sz w:val="20"/>
          <w:szCs w:val="20"/>
        </w:rPr>
      </w:pPr>
      <w:r>
        <w:rPr>
          <w:rFonts w:ascii="Trebuchet MS" w:hAnsi="Trebuchet MS"/>
          <w:color w:val="000000"/>
          <w:sz w:val="20"/>
          <w:szCs w:val="20"/>
        </w:rPr>
        <w:t>8 Os meus inimigos me afrontam todo o dia; os que contra mim se enfurecem, me amaldiçoam.</w:t>
      </w:r>
    </w:p>
    <w:p>
      <w:pPr>
        <w:rPr>
          <w:rFonts w:ascii="Trebuchet MS" w:hAnsi="Trebuchet MS"/>
          <w:color w:val="000000"/>
          <w:sz w:val="20"/>
          <w:szCs w:val="20"/>
        </w:rPr>
      </w:pPr>
      <w:r>
        <w:rPr>
          <w:rFonts w:ascii="Trebuchet MS" w:hAnsi="Trebuchet MS"/>
          <w:color w:val="000000"/>
          <w:sz w:val="20"/>
          <w:szCs w:val="20"/>
        </w:rPr>
        <w:t>9 Pois tenho comido cinza como pão, e misturado com lágrimas a minha bebida,</w:t>
      </w:r>
    </w:p>
    <w:p>
      <w:pPr>
        <w:rPr>
          <w:rFonts w:ascii="Trebuchet MS" w:hAnsi="Trebuchet MS"/>
          <w:color w:val="000000"/>
          <w:sz w:val="20"/>
          <w:szCs w:val="20"/>
        </w:rPr>
      </w:pPr>
      <w:r>
        <w:rPr>
          <w:rFonts w:ascii="Trebuchet MS" w:hAnsi="Trebuchet MS"/>
          <w:color w:val="000000"/>
          <w:sz w:val="20"/>
          <w:szCs w:val="20"/>
        </w:rPr>
        <w:t>10 por causa da tua indignação e da tua ira; pois tu me levantaste e me arrojaste de ti.</w:t>
      </w:r>
    </w:p>
    <w:p>
      <w:pPr>
        <w:rPr>
          <w:rFonts w:ascii="Trebuchet MS" w:hAnsi="Trebuchet MS"/>
          <w:color w:val="000000"/>
          <w:sz w:val="20"/>
          <w:szCs w:val="20"/>
        </w:rPr>
      </w:pPr>
      <w:r>
        <w:rPr>
          <w:rFonts w:ascii="Trebuchet MS" w:hAnsi="Trebuchet MS"/>
          <w:color w:val="000000"/>
          <w:sz w:val="20"/>
          <w:szCs w:val="20"/>
        </w:rPr>
        <w:t>11 Os meus dias são como a sombra que declina, e eu, como a erva, me vou secando.</w:t>
      </w:r>
    </w:p>
    <w:p>
      <w:pPr>
        <w:rPr>
          <w:rFonts w:ascii="Trebuchet MS" w:hAnsi="Trebuchet MS"/>
          <w:color w:val="000000"/>
          <w:sz w:val="20"/>
          <w:szCs w:val="20"/>
        </w:rPr>
      </w:pPr>
      <w:r>
        <w:rPr>
          <w:rFonts w:ascii="Trebuchet MS" w:hAnsi="Trebuchet MS"/>
          <w:color w:val="000000"/>
          <w:sz w:val="20"/>
          <w:szCs w:val="20"/>
        </w:rPr>
        <w:t>12 Mas tu, Senhor, estás entronizado para sempre, e o teu nome será lembrado por todas as gerações.</w:t>
      </w:r>
    </w:p>
    <w:p>
      <w:pPr>
        <w:rPr>
          <w:rFonts w:ascii="Trebuchet MS" w:hAnsi="Trebuchet MS"/>
          <w:color w:val="000000"/>
          <w:sz w:val="20"/>
          <w:szCs w:val="20"/>
        </w:rPr>
      </w:pPr>
      <w:r>
        <w:rPr>
          <w:rFonts w:ascii="Trebuchet MS" w:hAnsi="Trebuchet MS"/>
          <w:color w:val="000000"/>
          <w:sz w:val="20"/>
          <w:szCs w:val="20"/>
        </w:rPr>
        <w:t>13 Tu te levantarás e terás piedade de Sião; pois é o tempo de te compadeceres dela, sim, o tempo determinado já chegou.</w:t>
      </w:r>
    </w:p>
    <w:p>
      <w:pPr>
        <w:rPr>
          <w:rFonts w:ascii="Trebuchet MS" w:hAnsi="Trebuchet MS"/>
          <w:color w:val="000000"/>
          <w:sz w:val="20"/>
          <w:szCs w:val="20"/>
        </w:rPr>
      </w:pPr>
      <w:r>
        <w:rPr>
          <w:rFonts w:ascii="Trebuchet MS" w:hAnsi="Trebuchet MS"/>
          <w:color w:val="000000"/>
          <w:sz w:val="20"/>
          <w:szCs w:val="20"/>
        </w:rPr>
        <w:t>14 Porque os teus servos têm prazer nas pedras dela, e se compadecem do seu pó.</w:t>
      </w:r>
    </w:p>
    <w:p>
      <w:pPr>
        <w:rPr>
          <w:rFonts w:ascii="Trebuchet MS" w:hAnsi="Trebuchet MS"/>
          <w:color w:val="000000"/>
          <w:sz w:val="20"/>
          <w:szCs w:val="20"/>
        </w:rPr>
      </w:pPr>
      <w:r>
        <w:rPr>
          <w:rFonts w:ascii="Trebuchet MS" w:hAnsi="Trebuchet MS"/>
          <w:color w:val="000000"/>
          <w:sz w:val="20"/>
          <w:szCs w:val="20"/>
        </w:rPr>
        <w:t>15 As nações, pois, temerão o nome do Senhor, e todos os reis da terra a tua glória,</w:t>
      </w:r>
    </w:p>
    <w:p>
      <w:pPr>
        <w:rPr>
          <w:rFonts w:ascii="Trebuchet MS" w:hAnsi="Trebuchet MS"/>
          <w:color w:val="000000"/>
          <w:sz w:val="20"/>
          <w:szCs w:val="20"/>
        </w:rPr>
      </w:pPr>
      <w:r>
        <w:rPr>
          <w:rFonts w:ascii="Trebuchet MS" w:hAnsi="Trebuchet MS"/>
          <w:color w:val="000000"/>
          <w:sz w:val="20"/>
          <w:szCs w:val="20"/>
        </w:rPr>
        <w:t>16 quando o Senhor edificar a Sião, e na sua glória se manifestar,</w:t>
      </w:r>
    </w:p>
    <w:p>
      <w:pPr>
        <w:rPr>
          <w:rFonts w:ascii="Trebuchet MS" w:hAnsi="Trebuchet MS"/>
          <w:color w:val="000000"/>
          <w:sz w:val="20"/>
          <w:szCs w:val="20"/>
        </w:rPr>
      </w:pPr>
      <w:r>
        <w:rPr>
          <w:rFonts w:ascii="Trebuchet MS" w:hAnsi="Trebuchet MS"/>
          <w:color w:val="000000"/>
          <w:sz w:val="20"/>
          <w:szCs w:val="20"/>
        </w:rPr>
        <w:t>17 atendendo à oração do desamparado, e não desprezando a sua súplica.</w:t>
      </w:r>
    </w:p>
    <w:p>
      <w:pPr>
        <w:rPr>
          <w:rFonts w:ascii="Trebuchet MS" w:hAnsi="Trebuchet MS"/>
          <w:color w:val="000000"/>
          <w:sz w:val="20"/>
          <w:szCs w:val="20"/>
        </w:rPr>
      </w:pPr>
      <w:r>
        <w:rPr>
          <w:rFonts w:ascii="Trebuchet MS" w:hAnsi="Trebuchet MS"/>
          <w:color w:val="000000"/>
          <w:sz w:val="20"/>
          <w:szCs w:val="20"/>
        </w:rPr>
        <w:t>18 Escreva-se isto para a geração futura, para que um povo que está por vir louve ao Senhor.</w:t>
      </w:r>
    </w:p>
    <w:p>
      <w:pPr>
        <w:rPr>
          <w:rFonts w:ascii="Trebuchet MS" w:hAnsi="Trebuchet MS"/>
          <w:color w:val="000000"/>
          <w:sz w:val="20"/>
          <w:szCs w:val="20"/>
        </w:rPr>
      </w:pPr>
      <w:r>
        <w:rPr>
          <w:rFonts w:ascii="Trebuchet MS" w:hAnsi="Trebuchet MS"/>
          <w:color w:val="000000"/>
          <w:sz w:val="20"/>
          <w:szCs w:val="20"/>
        </w:rPr>
        <w:t>19 Pois olhou do alto do seu santuário; dos céus olhou o Senhor para a terra,</w:t>
      </w:r>
    </w:p>
    <w:p>
      <w:pPr>
        <w:rPr>
          <w:rFonts w:ascii="Trebuchet MS" w:hAnsi="Trebuchet MS"/>
          <w:color w:val="000000"/>
          <w:sz w:val="20"/>
          <w:szCs w:val="20"/>
        </w:rPr>
      </w:pPr>
      <w:r>
        <w:rPr>
          <w:rFonts w:ascii="Trebuchet MS" w:hAnsi="Trebuchet MS"/>
          <w:color w:val="000000"/>
          <w:sz w:val="20"/>
          <w:szCs w:val="20"/>
        </w:rPr>
        <w:t>20 para ouvir o gemido dos presos, para libertar os sentenciados à morte;</w:t>
      </w:r>
    </w:p>
    <w:p>
      <w:pPr>
        <w:rPr>
          <w:rFonts w:ascii="Trebuchet MS" w:hAnsi="Trebuchet MS"/>
          <w:color w:val="000000"/>
          <w:sz w:val="20"/>
          <w:szCs w:val="20"/>
        </w:rPr>
      </w:pPr>
      <w:r>
        <w:rPr>
          <w:rFonts w:ascii="Trebuchet MS" w:hAnsi="Trebuchet MS"/>
          <w:color w:val="000000"/>
          <w:sz w:val="20"/>
          <w:szCs w:val="20"/>
        </w:rPr>
        <w:t>21 a fim de que seja anunciado em Sião o nome do Senhor, e o seu louvor em Jerusalém,</w:t>
      </w:r>
    </w:p>
    <w:p>
      <w:pPr>
        <w:rPr>
          <w:rFonts w:ascii="Trebuchet MS" w:hAnsi="Trebuchet MS"/>
          <w:color w:val="000000"/>
          <w:sz w:val="20"/>
          <w:szCs w:val="20"/>
        </w:rPr>
      </w:pPr>
      <w:r>
        <w:rPr>
          <w:rFonts w:ascii="Trebuchet MS" w:hAnsi="Trebuchet MS"/>
          <w:color w:val="000000"/>
          <w:sz w:val="20"/>
          <w:szCs w:val="20"/>
        </w:rPr>
        <w:t>22 quando se congregarem os povos, e os reinos, para servirem ao Senhor.</w:t>
      </w:r>
    </w:p>
    <w:p>
      <w:pPr>
        <w:rPr>
          <w:rFonts w:ascii="Trebuchet MS" w:hAnsi="Trebuchet MS"/>
          <w:color w:val="000000"/>
          <w:sz w:val="20"/>
          <w:szCs w:val="20"/>
        </w:rPr>
      </w:pPr>
      <w:r>
        <w:rPr>
          <w:rFonts w:ascii="Trebuchet MS" w:hAnsi="Trebuchet MS"/>
          <w:color w:val="000000"/>
          <w:sz w:val="20"/>
          <w:szCs w:val="20"/>
        </w:rPr>
        <w:t>23 Ele abateu a minha força no caminho; abreviou os meus dias.</w:t>
      </w:r>
    </w:p>
    <w:p>
      <w:pPr>
        <w:rPr>
          <w:rFonts w:ascii="Trebuchet MS" w:hAnsi="Trebuchet MS"/>
          <w:color w:val="000000"/>
          <w:sz w:val="20"/>
          <w:szCs w:val="20"/>
        </w:rPr>
      </w:pPr>
      <w:r>
        <w:rPr>
          <w:rFonts w:ascii="Trebuchet MS" w:hAnsi="Trebuchet MS"/>
          <w:color w:val="000000"/>
          <w:sz w:val="20"/>
          <w:szCs w:val="20"/>
        </w:rPr>
        <w:t>24 Eu clamo: Deus meu, não me leves no meio dos meus dias, tu, cujos anos alcançam todas as gerações.</w:t>
      </w:r>
    </w:p>
    <w:p>
      <w:pPr>
        <w:rPr>
          <w:rFonts w:ascii="Trebuchet MS" w:hAnsi="Trebuchet MS"/>
          <w:color w:val="000000"/>
          <w:sz w:val="20"/>
          <w:szCs w:val="20"/>
        </w:rPr>
      </w:pPr>
      <w:r>
        <w:rPr>
          <w:rFonts w:ascii="Trebuchet MS" w:hAnsi="Trebuchet MS"/>
          <w:color w:val="000000"/>
          <w:sz w:val="20"/>
          <w:szCs w:val="20"/>
        </w:rPr>
        <w:t>25 Desde a antigüidade fundaste a terra; e os céus são obra das tuas mãos.</w:t>
      </w:r>
    </w:p>
    <w:p>
      <w:pPr>
        <w:rPr>
          <w:rFonts w:ascii="Trebuchet MS" w:hAnsi="Trebuchet MS"/>
          <w:color w:val="000000"/>
          <w:sz w:val="20"/>
          <w:szCs w:val="20"/>
        </w:rPr>
      </w:pPr>
      <w:r>
        <w:rPr>
          <w:rFonts w:ascii="Trebuchet MS" w:hAnsi="Trebuchet MS"/>
          <w:color w:val="000000"/>
          <w:sz w:val="20"/>
          <w:szCs w:val="20"/>
        </w:rPr>
        <w:t>26 Eles perecerão, mas tu permanecerás; todos eles, como um vestido, envelhecerão; como roupa os mudarás, e ficarão mudados.</w:t>
      </w:r>
    </w:p>
    <w:p>
      <w:pPr>
        <w:rPr>
          <w:rFonts w:ascii="Trebuchet MS" w:hAnsi="Trebuchet MS"/>
          <w:color w:val="000000"/>
          <w:sz w:val="20"/>
          <w:szCs w:val="20"/>
        </w:rPr>
      </w:pPr>
      <w:r>
        <w:rPr>
          <w:rFonts w:ascii="Trebuchet MS" w:hAnsi="Trebuchet MS"/>
          <w:color w:val="000000"/>
          <w:sz w:val="20"/>
          <w:szCs w:val="20"/>
        </w:rPr>
        <w:t>27 Mas tu és o mesmo, e os teus anos não acabarão.</w:t>
      </w:r>
    </w:p>
    <w:p>
      <w:pPr>
        <w:rPr>
          <w:rFonts w:ascii="Trebuchet MS" w:hAnsi="Trebuchet MS"/>
          <w:color w:val="000000"/>
          <w:sz w:val="20"/>
          <w:szCs w:val="20"/>
        </w:rPr>
      </w:pPr>
      <w:r>
        <w:rPr>
          <w:rFonts w:ascii="Trebuchet MS" w:hAnsi="Trebuchet MS"/>
          <w:color w:val="000000"/>
          <w:sz w:val="20"/>
          <w:szCs w:val="20"/>
        </w:rPr>
        <w:t>28 Os filhos dos teus servos habitarão seguros, e a sua descendência ficará firmada diante de ti.</w:t>
      </w:r>
    </w:p>
    <w:p>
      <w:pPr>
        <w:pStyle w:val="P13"/>
        <w:rPr>
          <w:rFonts w:ascii="Trebuchet MS" w:hAnsi="Trebuchet MS"/>
          <w:color w:val="000000"/>
          <w:sz w:val="22"/>
          <w:szCs w:val="22"/>
        </w:rPr>
      </w:pPr>
      <w:bookmarkStart w:id="626" w:name="_Toc147528540"/>
      <w:r>
        <w:rPr>
          <w:rFonts w:ascii="Trebuchet MS" w:hAnsi="Trebuchet MS"/>
          <w:color w:val="000000"/>
          <w:sz w:val="22"/>
          <w:szCs w:val="22"/>
        </w:rPr>
        <w:t xml:space="preserve"> SALMOS 103</w:t>
      </w:r>
      <w:bookmarkEnd w:id="626"/>
    </w:p>
    <w:p>
      <w:pPr>
        <w:rPr>
          <w:rFonts w:ascii="Trebuchet MS" w:hAnsi="Trebuchet MS"/>
          <w:color w:val="000000"/>
          <w:sz w:val="20"/>
          <w:szCs w:val="20"/>
        </w:rPr>
      </w:pPr>
      <w:r>
        <w:rPr>
          <w:rFonts w:ascii="Trebuchet MS" w:hAnsi="Trebuchet MS"/>
          <w:color w:val="000000"/>
          <w:sz w:val="20"/>
          <w:szCs w:val="20"/>
        </w:rPr>
        <w:t>1 Bendize, ó minha alma, ao Senhor, e tudo o que há em mim bendiga o seu santo nome.</w:t>
      </w:r>
    </w:p>
    <w:p>
      <w:pPr>
        <w:rPr>
          <w:rFonts w:ascii="Trebuchet MS" w:hAnsi="Trebuchet MS"/>
          <w:color w:val="000000"/>
          <w:sz w:val="20"/>
          <w:szCs w:val="20"/>
        </w:rPr>
      </w:pPr>
      <w:r>
        <w:rPr>
          <w:rFonts w:ascii="Trebuchet MS" w:hAnsi="Trebuchet MS"/>
          <w:color w:val="000000"/>
          <w:sz w:val="20"/>
          <w:szCs w:val="20"/>
        </w:rPr>
        <w:t>2 Bendize, ó minha alma, ao Senhor, e não te esqueças de nenhum dos seus benefícios.</w:t>
      </w:r>
    </w:p>
    <w:p>
      <w:pPr>
        <w:rPr>
          <w:rFonts w:ascii="Trebuchet MS" w:hAnsi="Trebuchet MS"/>
          <w:color w:val="000000"/>
          <w:sz w:val="20"/>
          <w:szCs w:val="20"/>
        </w:rPr>
      </w:pPr>
      <w:r>
        <w:rPr>
          <w:rFonts w:ascii="Trebuchet MS" w:hAnsi="Trebuchet MS"/>
          <w:color w:val="000000"/>
          <w:sz w:val="20"/>
          <w:szCs w:val="20"/>
        </w:rPr>
        <w:t>3 É ele quem perdoa todas as tuas iniqüidades, quem sara todas as tuas enfermidades,</w:t>
      </w:r>
    </w:p>
    <w:p>
      <w:pPr>
        <w:rPr>
          <w:rFonts w:ascii="Trebuchet MS" w:hAnsi="Trebuchet MS"/>
          <w:color w:val="000000"/>
          <w:sz w:val="20"/>
          <w:szCs w:val="20"/>
        </w:rPr>
      </w:pPr>
      <w:r>
        <w:rPr>
          <w:rFonts w:ascii="Trebuchet MS" w:hAnsi="Trebuchet MS"/>
          <w:color w:val="000000"/>
          <w:sz w:val="20"/>
          <w:szCs w:val="20"/>
        </w:rPr>
        <w:t>4 quem redime a tua vida da cova, quem te coroa de benignidade e de misericórdia,</w:t>
      </w:r>
    </w:p>
    <w:p>
      <w:pPr>
        <w:rPr>
          <w:rFonts w:ascii="Trebuchet MS" w:hAnsi="Trebuchet MS"/>
          <w:color w:val="000000"/>
          <w:sz w:val="20"/>
          <w:szCs w:val="20"/>
        </w:rPr>
      </w:pPr>
      <w:r>
        <w:rPr>
          <w:rFonts w:ascii="Trebuchet MS" w:hAnsi="Trebuchet MS"/>
          <w:color w:val="000000"/>
          <w:sz w:val="20"/>
          <w:szCs w:val="20"/>
        </w:rPr>
        <w:t>5 quem te supre de todo o bem, de sorte que a tua mocidade se renova como a da águia.</w:t>
      </w:r>
    </w:p>
    <w:p>
      <w:pPr>
        <w:rPr>
          <w:rFonts w:ascii="Trebuchet MS" w:hAnsi="Trebuchet MS"/>
          <w:color w:val="000000"/>
          <w:sz w:val="20"/>
          <w:szCs w:val="20"/>
        </w:rPr>
      </w:pPr>
      <w:r>
        <w:rPr>
          <w:rFonts w:ascii="Trebuchet MS" w:hAnsi="Trebuchet MS"/>
          <w:color w:val="000000"/>
          <w:sz w:val="20"/>
          <w:szCs w:val="20"/>
        </w:rPr>
        <w:t>6 O Senhor executa atos de justiça, e juízo a favor de todos os oprimidos.</w:t>
      </w:r>
    </w:p>
    <w:p>
      <w:pPr>
        <w:rPr>
          <w:rFonts w:ascii="Trebuchet MS" w:hAnsi="Trebuchet MS"/>
          <w:color w:val="000000"/>
          <w:sz w:val="20"/>
          <w:szCs w:val="20"/>
        </w:rPr>
      </w:pPr>
      <w:r>
        <w:rPr>
          <w:rFonts w:ascii="Trebuchet MS" w:hAnsi="Trebuchet MS"/>
          <w:color w:val="000000"/>
          <w:sz w:val="20"/>
          <w:szCs w:val="20"/>
        </w:rPr>
        <w:t>7 Fez notórios os seus caminhos a Moisés, e os seus feitos aos filhos de Israel.</w:t>
      </w:r>
    </w:p>
    <w:p>
      <w:pPr>
        <w:rPr>
          <w:rFonts w:ascii="Trebuchet MS" w:hAnsi="Trebuchet MS"/>
          <w:color w:val="000000"/>
          <w:sz w:val="20"/>
          <w:szCs w:val="20"/>
        </w:rPr>
      </w:pPr>
      <w:r>
        <w:rPr>
          <w:rFonts w:ascii="Trebuchet MS" w:hAnsi="Trebuchet MS"/>
          <w:color w:val="000000"/>
          <w:sz w:val="20"/>
          <w:szCs w:val="20"/>
        </w:rPr>
        <w:t>8 Compassivo e misericordioso é o Senhor; tardio em irar-se e grande em benignidade.</w:t>
      </w:r>
    </w:p>
    <w:p>
      <w:pPr>
        <w:rPr>
          <w:rFonts w:ascii="Trebuchet MS" w:hAnsi="Trebuchet MS"/>
          <w:color w:val="000000"/>
          <w:sz w:val="20"/>
          <w:szCs w:val="20"/>
        </w:rPr>
      </w:pPr>
      <w:r>
        <w:rPr>
          <w:rFonts w:ascii="Trebuchet MS" w:hAnsi="Trebuchet MS"/>
          <w:color w:val="000000"/>
          <w:sz w:val="20"/>
          <w:szCs w:val="20"/>
        </w:rPr>
        <w:t>9 Não repreenderá perpetuamente, nem para sempre conservará a sua ira.</w:t>
      </w:r>
    </w:p>
    <w:p>
      <w:pPr>
        <w:rPr>
          <w:rFonts w:ascii="Trebuchet MS" w:hAnsi="Trebuchet MS"/>
          <w:color w:val="000000"/>
          <w:sz w:val="20"/>
          <w:szCs w:val="20"/>
        </w:rPr>
      </w:pPr>
      <w:r>
        <w:rPr>
          <w:rFonts w:ascii="Trebuchet MS" w:hAnsi="Trebuchet MS"/>
          <w:color w:val="000000"/>
          <w:sz w:val="20"/>
          <w:szCs w:val="20"/>
        </w:rPr>
        <w:t>10 Não nos trata segundo os nossos pecados, nem nos retribui segundo as nossas iniqüidades.</w:t>
      </w:r>
    </w:p>
    <w:p>
      <w:pPr>
        <w:rPr>
          <w:rFonts w:ascii="Trebuchet MS" w:hAnsi="Trebuchet MS"/>
          <w:color w:val="000000"/>
          <w:sz w:val="20"/>
          <w:szCs w:val="20"/>
        </w:rPr>
      </w:pPr>
      <w:r>
        <w:rPr>
          <w:rFonts w:ascii="Trebuchet MS" w:hAnsi="Trebuchet MS"/>
          <w:color w:val="000000"/>
          <w:sz w:val="20"/>
          <w:szCs w:val="20"/>
        </w:rPr>
        <w:t>11 Pois quanto o céu está elevado acima da terra, assim é grande a sua benignidade para com os que o temem.</w:t>
      </w:r>
    </w:p>
    <w:p>
      <w:pPr>
        <w:rPr>
          <w:rFonts w:ascii="Trebuchet MS" w:hAnsi="Trebuchet MS"/>
          <w:color w:val="000000"/>
          <w:sz w:val="20"/>
          <w:szCs w:val="20"/>
        </w:rPr>
      </w:pPr>
      <w:r>
        <w:rPr>
          <w:rFonts w:ascii="Trebuchet MS" w:hAnsi="Trebuchet MS"/>
          <w:color w:val="000000"/>
          <w:sz w:val="20"/>
          <w:szCs w:val="20"/>
        </w:rPr>
        <w:t>12 Quanto o oriente está longe do ocidente, tanto tem ele afastado de nós as nossas transgressões.</w:t>
      </w:r>
    </w:p>
    <w:p>
      <w:pPr>
        <w:rPr>
          <w:rFonts w:ascii="Trebuchet MS" w:hAnsi="Trebuchet MS"/>
          <w:color w:val="000000"/>
          <w:sz w:val="20"/>
          <w:szCs w:val="20"/>
        </w:rPr>
      </w:pPr>
      <w:r>
        <w:rPr>
          <w:rFonts w:ascii="Trebuchet MS" w:hAnsi="Trebuchet MS"/>
          <w:color w:val="000000"/>
          <w:sz w:val="20"/>
          <w:szCs w:val="20"/>
        </w:rPr>
        <w:t>13 Como um pai se compadece de seus filhos, assim o Senhor se compadece daqueles que o temem.</w:t>
      </w:r>
    </w:p>
    <w:p>
      <w:pPr>
        <w:rPr>
          <w:rFonts w:ascii="Trebuchet MS" w:hAnsi="Trebuchet MS"/>
          <w:color w:val="000000"/>
          <w:sz w:val="20"/>
          <w:szCs w:val="20"/>
        </w:rPr>
      </w:pPr>
      <w:r>
        <w:rPr>
          <w:rFonts w:ascii="Trebuchet MS" w:hAnsi="Trebuchet MS"/>
          <w:color w:val="000000"/>
          <w:sz w:val="20"/>
          <w:szCs w:val="20"/>
        </w:rPr>
        <w:t>14 Pois ele conhece a nossa estrutura; lembra-se de que somos pó.</w:t>
      </w:r>
    </w:p>
    <w:p>
      <w:pPr>
        <w:rPr>
          <w:rFonts w:ascii="Trebuchet MS" w:hAnsi="Trebuchet MS"/>
          <w:color w:val="000000"/>
          <w:sz w:val="20"/>
          <w:szCs w:val="20"/>
        </w:rPr>
      </w:pPr>
      <w:r>
        <w:rPr>
          <w:rFonts w:ascii="Trebuchet MS" w:hAnsi="Trebuchet MS"/>
          <w:color w:val="000000"/>
          <w:sz w:val="20"/>
          <w:szCs w:val="20"/>
        </w:rPr>
        <w:t>15 Quanto ao homem, os seus dias são como a erva; como a flor do campo, assim ele floresce.</w:t>
      </w:r>
    </w:p>
    <w:p>
      <w:pPr>
        <w:rPr>
          <w:rFonts w:ascii="Trebuchet MS" w:hAnsi="Trebuchet MS"/>
          <w:color w:val="000000"/>
          <w:sz w:val="20"/>
          <w:szCs w:val="20"/>
        </w:rPr>
      </w:pPr>
      <w:r>
        <w:rPr>
          <w:rFonts w:ascii="Trebuchet MS" w:hAnsi="Trebuchet MS"/>
          <w:color w:val="000000"/>
          <w:sz w:val="20"/>
          <w:szCs w:val="20"/>
        </w:rPr>
        <w:t>16 Pois, passando por ela o vento, logo se vai, e o seu lugar não a conhece mais.</w:t>
      </w:r>
    </w:p>
    <w:p>
      <w:pPr>
        <w:rPr>
          <w:rFonts w:ascii="Trebuchet MS" w:hAnsi="Trebuchet MS"/>
          <w:color w:val="000000"/>
          <w:sz w:val="20"/>
          <w:szCs w:val="20"/>
        </w:rPr>
      </w:pPr>
      <w:r>
        <w:rPr>
          <w:rFonts w:ascii="Trebuchet MS" w:hAnsi="Trebuchet MS"/>
          <w:color w:val="000000"/>
          <w:sz w:val="20"/>
          <w:szCs w:val="20"/>
        </w:rPr>
        <w:t>17 Mas é de eternidade a eternidade a benignidade do Senhor sobre aqueles que o temem, e a sua justiça sobre os filhos dos filhos,</w:t>
      </w:r>
    </w:p>
    <w:p>
      <w:pPr>
        <w:rPr>
          <w:rFonts w:ascii="Trebuchet MS" w:hAnsi="Trebuchet MS"/>
          <w:color w:val="000000"/>
          <w:sz w:val="20"/>
          <w:szCs w:val="20"/>
        </w:rPr>
      </w:pPr>
      <w:r>
        <w:rPr>
          <w:rFonts w:ascii="Trebuchet MS" w:hAnsi="Trebuchet MS"/>
          <w:color w:val="000000"/>
          <w:sz w:val="20"/>
          <w:szCs w:val="20"/>
        </w:rPr>
        <w:t>18 sobre aqueles que guardam o seu pacto, e sobre os que se lembram dos seus preceitos para os cumprirem.</w:t>
      </w:r>
    </w:p>
    <w:p>
      <w:pPr>
        <w:rPr>
          <w:rFonts w:ascii="Trebuchet MS" w:hAnsi="Trebuchet MS"/>
          <w:color w:val="000000"/>
          <w:sz w:val="20"/>
          <w:szCs w:val="20"/>
        </w:rPr>
      </w:pPr>
      <w:r>
        <w:rPr>
          <w:rFonts w:ascii="Trebuchet MS" w:hAnsi="Trebuchet MS"/>
          <w:color w:val="000000"/>
          <w:sz w:val="20"/>
          <w:szCs w:val="20"/>
        </w:rPr>
        <w:t>19 O Senhor estabeleceu o seu trono nos céus, e o seu reino domina sobre tudo.</w:t>
      </w:r>
    </w:p>
    <w:p>
      <w:pPr>
        <w:rPr>
          <w:rFonts w:ascii="Trebuchet MS" w:hAnsi="Trebuchet MS"/>
          <w:color w:val="000000"/>
          <w:sz w:val="20"/>
          <w:szCs w:val="20"/>
        </w:rPr>
      </w:pPr>
      <w:r>
        <w:rPr>
          <w:rFonts w:ascii="Trebuchet MS" w:hAnsi="Trebuchet MS"/>
          <w:color w:val="000000"/>
          <w:sz w:val="20"/>
          <w:szCs w:val="20"/>
        </w:rPr>
        <w:t>20 Bendizei ao Senhor, vós anjos seus, poderosos em força, que cumpris as suas ordens, obedecendo à voz da sua palavra!</w:t>
      </w:r>
    </w:p>
    <w:p>
      <w:pPr>
        <w:rPr>
          <w:rFonts w:ascii="Trebuchet MS" w:hAnsi="Trebuchet MS"/>
          <w:color w:val="000000"/>
          <w:sz w:val="20"/>
          <w:szCs w:val="20"/>
        </w:rPr>
      </w:pPr>
      <w:r>
        <w:rPr>
          <w:rFonts w:ascii="Trebuchet MS" w:hAnsi="Trebuchet MS"/>
          <w:color w:val="000000"/>
          <w:sz w:val="20"/>
          <w:szCs w:val="20"/>
        </w:rPr>
        <w:t>21 Bendizei ao Senhor, vós todos os seus exércitos, vós ministros seus, que executais a sua vontade!</w:t>
      </w:r>
    </w:p>
    <w:p>
      <w:pPr>
        <w:rPr>
          <w:rFonts w:ascii="Trebuchet MS" w:hAnsi="Trebuchet MS"/>
          <w:color w:val="000000"/>
          <w:sz w:val="20"/>
          <w:szCs w:val="20"/>
        </w:rPr>
      </w:pPr>
      <w:r>
        <w:rPr>
          <w:rFonts w:ascii="Trebuchet MS" w:hAnsi="Trebuchet MS"/>
          <w:color w:val="000000"/>
          <w:sz w:val="20"/>
          <w:szCs w:val="20"/>
        </w:rPr>
        <w:t>22 Bendizei ao Senhor, vós todas as suas obras, em todos os lugares do seu domínio! Bendizei, ó minha alma ao Senhor!</w:t>
      </w:r>
    </w:p>
    <w:p>
      <w:pPr>
        <w:pStyle w:val="P13"/>
        <w:rPr>
          <w:rFonts w:ascii="Trebuchet MS" w:hAnsi="Trebuchet MS"/>
          <w:color w:val="000000"/>
          <w:sz w:val="22"/>
          <w:szCs w:val="22"/>
        </w:rPr>
      </w:pPr>
      <w:bookmarkStart w:id="627" w:name="_Toc147528541"/>
      <w:r>
        <w:rPr>
          <w:rFonts w:ascii="Trebuchet MS" w:hAnsi="Trebuchet MS"/>
          <w:color w:val="000000"/>
          <w:sz w:val="22"/>
          <w:szCs w:val="22"/>
        </w:rPr>
        <w:t xml:space="preserve"> SALMOS 104</w:t>
      </w:r>
      <w:bookmarkEnd w:id="627"/>
    </w:p>
    <w:p>
      <w:pPr>
        <w:rPr>
          <w:rFonts w:ascii="Trebuchet MS" w:hAnsi="Trebuchet MS"/>
          <w:color w:val="000000"/>
          <w:sz w:val="20"/>
          <w:szCs w:val="20"/>
        </w:rPr>
      </w:pPr>
      <w:r>
        <w:rPr>
          <w:rFonts w:ascii="Trebuchet MS" w:hAnsi="Trebuchet MS"/>
          <w:color w:val="000000"/>
          <w:sz w:val="20"/>
          <w:szCs w:val="20"/>
        </w:rPr>
        <w:t>1 Bendize, ó minha alma, ao Senhor! Senhor, Deus meu, tu és magnificentíssimo! Estás vestido de honra e de majestade,</w:t>
      </w:r>
    </w:p>
    <w:p>
      <w:pPr>
        <w:rPr>
          <w:rFonts w:ascii="Trebuchet MS" w:hAnsi="Trebuchet MS"/>
          <w:color w:val="000000"/>
          <w:sz w:val="20"/>
          <w:szCs w:val="20"/>
        </w:rPr>
      </w:pPr>
      <w:r>
        <w:rPr>
          <w:rFonts w:ascii="Trebuchet MS" w:hAnsi="Trebuchet MS"/>
          <w:color w:val="000000"/>
          <w:sz w:val="20"/>
          <w:szCs w:val="20"/>
        </w:rPr>
        <w:t>2 tu que te cobres de luz como de um manto, que estendes os céus como uma cortina.</w:t>
      </w:r>
    </w:p>
    <w:p>
      <w:pPr>
        <w:rPr>
          <w:rFonts w:ascii="Trebuchet MS" w:hAnsi="Trebuchet MS"/>
          <w:color w:val="000000"/>
          <w:sz w:val="20"/>
          <w:szCs w:val="20"/>
        </w:rPr>
      </w:pPr>
      <w:r>
        <w:rPr>
          <w:rFonts w:ascii="Trebuchet MS" w:hAnsi="Trebuchet MS"/>
          <w:color w:val="000000"/>
          <w:sz w:val="20"/>
          <w:szCs w:val="20"/>
        </w:rPr>
        <w:t>3 És tu que pões nas águas os vigamentos da tua morada, que fazes das nuvens o teu carro, que andas sobre as asas do vento;</w:t>
      </w:r>
    </w:p>
    <w:p>
      <w:pPr>
        <w:rPr>
          <w:rFonts w:ascii="Trebuchet MS" w:hAnsi="Trebuchet MS"/>
          <w:color w:val="000000"/>
          <w:sz w:val="20"/>
          <w:szCs w:val="20"/>
        </w:rPr>
      </w:pPr>
      <w:r>
        <w:rPr>
          <w:rFonts w:ascii="Trebuchet MS" w:hAnsi="Trebuchet MS"/>
          <w:color w:val="000000"/>
          <w:sz w:val="20"/>
          <w:szCs w:val="20"/>
        </w:rPr>
        <w:t>4 que fazes dos ventos teus mensageiros, dum fogo abrasador os teus ministros.</w:t>
      </w:r>
    </w:p>
    <w:p>
      <w:pPr>
        <w:rPr>
          <w:rFonts w:ascii="Trebuchet MS" w:hAnsi="Trebuchet MS"/>
          <w:color w:val="000000"/>
          <w:sz w:val="20"/>
          <w:szCs w:val="20"/>
        </w:rPr>
      </w:pPr>
      <w:r>
        <w:rPr>
          <w:rFonts w:ascii="Trebuchet MS" w:hAnsi="Trebuchet MS"/>
          <w:color w:val="000000"/>
          <w:sz w:val="20"/>
          <w:szCs w:val="20"/>
        </w:rPr>
        <w:t>5 Lançaste os fundamentos da terra, para que ela não fosse abalada em tempo algum.</w:t>
      </w:r>
    </w:p>
    <w:p>
      <w:pPr>
        <w:rPr>
          <w:rFonts w:ascii="Trebuchet MS" w:hAnsi="Trebuchet MS"/>
          <w:color w:val="000000"/>
          <w:sz w:val="20"/>
          <w:szCs w:val="20"/>
        </w:rPr>
      </w:pPr>
      <w:r>
        <w:rPr>
          <w:rFonts w:ascii="Trebuchet MS" w:hAnsi="Trebuchet MS"/>
          <w:color w:val="000000"/>
          <w:sz w:val="20"/>
          <w:szCs w:val="20"/>
        </w:rPr>
        <w:t>6 Tu a cobriste do abismo, como dum vestido; as águas estavam sobre as montanhas.</w:t>
      </w:r>
    </w:p>
    <w:p>
      <w:pPr>
        <w:rPr>
          <w:rFonts w:ascii="Trebuchet MS" w:hAnsi="Trebuchet MS"/>
          <w:color w:val="000000"/>
          <w:sz w:val="20"/>
          <w:szCs w:val="20"/>
        </w:rPr>
      </w:pPr>
      <w:r>
        <w:rPr>
          <w:rFonts w:ascii="Trebuchet MS" w:hAnsi="Trebuchet MS"/>
          <w:color w:val="000000"/>
          <w:sz w:val="20"/>
          <w:szCs w:val="20"/>
        </w:rPr>
        <w:t>7 À tua repreensão fugiram; à voz do teu trovão puseram-se em fuga.</w:t>
      </w:r>
    </w:p>
    <w:p>
      <w:pPr>
        <w:rPr>
          <w:rFonts w:ascii="Trebuchet MS" w:hAnsi="Trebuchet MS"/>
          <w:color w:val="000000"/>
          <w:sz w:val="20"/>
          <w:szCs w:val="20"/>
        </w:rPr>
      </w:pPr>
      <w:r>
        <w:rPr>
          <w:rFonts w:ascii="Trebuchet MS" w:hAnsi="Trebuchet MS"/>
          <w:color w:val="000000"/>
          <w:sz w:val="20"/>
          <w:szCs w:val="20"/>
        </w:rPr>
        <w:t>8 Elevaram-se as montanhas, desceram os vales, até o lugar que lhes determinaste.</w:t>
      </w:r>
    </w:p>
    <w:p>
      <w:pPr>
        <w:rPr>
          <w:rFonts w:ascii="Trebuchet MS" w:hAnsi="Trebuchet MS"/>
          <w:color w:val="000000"/>
          <w:sz w:val="20"/>
          <w:szCs w:val="20"/>
        </w:rPr>
      </w:pPr>
      <w:r>
        <w:rPr>
          <w:rFonts w:ascii="Trebuchet MS" w:hAnsi="Trebuchet MS"/>
          <w:color w:val="000000"/>
          <w:sz w:val="20"/>
          <w:szCs w:val="20"/>
        </w:rPr>
        <w:t>9 Limite lhes traçaste, que não haviam de ultrapassar, para que não tornassem a cobrir a terra.</w:t>
      </w:r>
    </w:p>
    <w:p>
      <w:pPr>
        <w:rPr>
          <w:rFonts w:ascii="Trebuchet MS" w:hAnsi="Trebuchet MS"/>
          <w:color w:val="000000"/>
          <w:sz w:val="20"/>
          <w:szCs w:val="20"/>
        </w:rPr>
      </w:pPr>
      <w:r>
        <w:rPr>
          <w:rFonts w:ascii="Trebuchet MS" w:hAnsi="Trebuchet MS"/>
          <w:color w:val="000000"/>
          <w:sz w:val="20"/>
          <w:szCs w:val="20"/>
        </w:rPr>
        <w:t>10 És tu que nos vales fazes rebentar nascentes, que correm entre as colinas.</w:t>
      </w:r>
    </w:p>
    <w:p>
      <w:pPr>
        <w:rPr>
          <w:rFonts w:ascii="Trebuchet MS" w:hAnsi="Trebuchet MS"/>
          <w:color w:val="000000"/>
          <w:sz w:val="20"/>
          <w:szCs w:val="20"/>
        </w:rPr>
      </w:pPr>
      <w:r>
        <w:rPr>
          <w:rFonts w:ascii="Trebuchet MS" w:hAnsi="Trebuchet MS"/>
          <w:color w:val="000000"/>
          <w:sz w:val="20"/>
          <w:szCs w:val="20"/>
        </w:rPr>
        <w:t>11 Dão de beber a todos os animais do campo; ali os asnos monteses matam a sua sede.</w:t>
      </w:r>
    </w:p>
    <w:p>
      <w:pPr>
        <w:rPr>
          <w:rFonts w:ascii="Trebuchet MS" w:hAnsi="Trebuchet MS"/>
          <w:color w:val="000000"/>
          <w:sz w:val="20"/>
          <w:szCs w:val="20"/>
        </w:rPr>
      </w:pPr>
      <w:r>
        <w:rPr>
          <w:rFonts w:ascii="Trebuchet MS" w:hAnsi="Trebuchet MS"/>
          <w:color w:val="000000"/>
          <w:sz w:val="20"/>
          <w:szCs w:val="20"/>
        </w:rPr>
        <w:t>12 Junto delas habitam as aves dos céus; dentre a ramagem fazem ouvir o seu canto.</w:t>
      </w:r>
    </w:p>
    <w:p>
      <w:pPr>
        <w:rPr>
          <w:rFonts w:ascii="Trebuchet MS" w:hAnsi="Trebuchet MS"/>
          <w:color w:val="000000"/>
          <w:sz w:val="20"/>
          <w:szCs w:val="20"/>
        </w:rPr>
      </w:pPr>
      <w:r>
        <w:rPr>
          <w:rFonts w:ascii="Trebuchet MS" w:hAnsi="Trebuchet MS"/>
          <w:color w:val="000000"/>
          <w:sz w:val="20"/>
          <w:szCs w:val="20"/>
        </w:rPr>
        <w:t>13 Da tua alta morada regas os montes; a terra se farta do fruto das tuas obras.</w:t>
      </w:r>
    </w:p>
    <w:p>
      <w:pPr>
        <w:rPr>
          <w:rFonts w:ascii="Trebuchet MS" w:hAnsi="Trebuchet MS"/>
          <w:color w:val="000000"/>
          <w:sz w:val="20"/>
          <w:szCs w:val="20"/>
        </w:rPr>
      </w:pPr>
      <w:r>
        <w:rPr>
          <w:rFonts w:ascii="Trebuchet MS" w:hAnsi="Trebuchet MS"/>
          <w:color w:val="000000"/>
          <w:sz w:val="20"/>
          <w:szCs w:val="20"/>
        </w:rPr>
        <w:t>14 Fazes crescer erva para os animais, e a verdura para uso do homem, de sorte que da terra tire o alimento,</w:t>
      </w:r>
    </w:p>
    <w:p>
      <w:pPr>
        <w:rPr>
          <w:rFonts w:ascii="Trebuchet MS" w:hAnsi="Trebuchet MS"/>
          <w:color w:val="000000"/>
          <w:sz w:val="20"/>
          <w:szCs w:val="20"/>
        </w:rPr>
      </w:pPr>
      <w:r>
        <w:rPr>
          <w:rFonts w:ascii="Trebuchet MS" w:hAnsi="Trebuchet MS"/>
          <w:color w:val="000000"/>
          <w:sz w:val="20"/>
          <w:szCs w:val="20"/>
        </w:rPr>
        <w:t>15 o vinho que alegra o seu coração, o azeite que faz reluzir o seu rosto, e o pão que lhe fortalece o coração.</w:t>
      </w:r>
    </w:p>
    <w:p>
      <w:pPr>
        <w:rPr>
          <w:rFonts w:ascii="Trebuchet MS" w:hAnsi="Trebuchet MS"/>
          <w:color w:val="000000"/>
          <w:sz w:val="20"/>
          <w:szCs w:val="20"/>
        </w:rPr>
      </w:pPr>
      <w:r>
        <w:rPr>
          <w:rFonts w:ascii="Trebuchet MS" w:hAnsi="Trebuchet MS"/>
          <w:color w:val="000000"/>
          <w:sz w:val="20"/>
          <w:szCs w:val="20"/>
        </w:rPr>
        <w:t>16 Saciam-se as árvores do Senhor, os cedros do Líbano que ele plantou,</w:t>
      </w:r>
    </w:p>
    <w:p>
      <w:pPr>
        <w:rPr>
          <w:rFonts w:ascii="Trebuchet MS" w:hAnsi="Trebuchet MS"/>
          <w:color w:val="000000"/>
          <w:sz w:val="20"/>
          <w:szCs w:val="20"/>
        </w:rPr>
      </w:pPr>
      <w:r>
        <w:rPr>
          <w:rFonts w:ascii="Trebuchet MS" w:hAnsi="Trebuchet MS"/>
          <w:color w:val="000000"/>
          <w:sz w:val="20"/>
          <w:szCs w:val="20"/>
        </w:rPr>
        <w:t>17 nos quais as aves se aninham, e a cegonha, cuja casa está nos ciprestes.</w:t>
      </w:r>
    </w:p>
    <w:p>
      <w:pPr>
        <w:rPr>
          <w:rFonts w:ascii="Trebuchet MS" w:hAnsi="Trebuchet MS"/>
          <w:color w:val="000000"/>
          <w:sz w:val="20"/>
          <w:szCs w:val="20"/>
        </w:rPr>
      </w:pPr>
      <w:r>
        <w:rPr>
          <w:rFonts w:ascii="Trebuchet MS" w:hAnsi="Trebuchet MS"/>
          <w:color w:val="000000"/>
          <w:sz w:val="20"/>
          <w:szCs w:val="20"/>
        </w:rPr>
        <w:t>18 Os altos montes são um refúgio para as cabras montesas, e as rochas para os querogrilos.</w:t>
      </w:r>
    </w:p>
    <w:p>
      <w:pPr>
        <w:rPr>
          <w:rFonts w:ascii="Trebuchet MS" w:hAnsi="Trebuchet MS"/>
          <w:color w:val="000000"/>
          <w:sz w:val="20"/>
          <w:szCs w:val="20"/>
        </w:rPr>
      </w:pPr>
      <w:r>
        <w:rPr>
          <w:rFonts w:ascii="Trebuchet MS" w:hAnsi="Trebuchet MS"/>
          <w:color w:val="000000"/>
          <w:sz w:val="20"/>
          <w:szCs w:val="20"/>
        </w:rPr>
        <w:t>19 Designou a lua para marcar as estações; o sol sabe a hora do seu ocaso.</w:t>
      </w:r>
    </w:p>
    <w:p>
      <w:pPr>
        <w:rPr>
          <w:rFonts w:ascii="Trebuchet MS" w:hAnsi="Trebuchet MS"/>
          <w:color w:val="000000"/>
          <w:sz w:val="20"/>
          <w:szCs w:val="20"/>
        </w:rPr>
      </w:pPr>
      <w:r>
        <w:rPr>
          <w:rFonts w:ascii="Trebuchet MS" w:hAnsi="Trebuchet MS"/>
          <w:color w:val="000000"/>
          <w:sz w:val="20"/>
          <w:szCs w:val="20"/>
        </w:rPr>
        <w:t>20 Fazes as trevas, e vem a noite, na qual saem todos os animais da selva.</w:t>
      </w:r>
    </w:p>
    <w:p>
      <w:pPr>
        <w:rPr>
          <w:rFonts w:ascii="Trebuchet MS" w:hAnsi="Trebuchet MS"/>
          <w:color w:val="000000"/>
          <w:sz w:val="20"/>
          <w:szCs w:val="20"/>
        </w:rPr>
      </w:pPr>
      <w:r>
        <w:rPr>
          <w:rFonts w:ascii="Trebuchet MS" w:hAnsi="Trebuchet MS"/>
          <w:color w:val="000000"/>
          <w:sz w:val="20"/>
          <w:szCs w:val="20"/>
        </w:rPr>
        <w:t>21 Os leões novos os animais bramam pela presa, e de Deus buscam o seu sustento.</w:t>
      </w:r>
    </w:p>
    <w:p>
      <w:pPr>
        <w:rPr>
          <w:rFonts w:ascii="Trebuchet MS" w:hAnsi="Trebuchet MS"/>
          <w:color w:val="000000"/>
          <w:sz w:val="20"/>
          <w:szCs w:val="20"/>
        </w:rPr>
      </w:pPr>
      <w:r>
        <w:rPr>
          <w:rFonts w:ascii="Trebuchet MS" w:hAnsi="Trebuchet MS"/>
          <w:color w:val="000000"/>
          <w:sz w:val="20"/>
          <w:szCs w:val="20"/>
        </w:rPr>
        <w:t>22 Quando nasce o sol, logo se recolhem e se deitam nos seus covis.</w:t>
      </w:r>
    </w:p>
    <w:p>
      <w:pPr>
        <w:rPr>
          <w:rFonts w:ascii="Trebuchet MS" w:hAnsi="Trebuchet MS"/>
          <w:color w:val="000000"/>
          <w:sz w:val="20"/>
          <w:szCs w:val="20"/>
        </w:rPr>
      </w:pPr>
      <w:r>
        <w:rPr>
          <w:rFonts w:ascii="Trebuchet MS" w:hAnsi="Trebuchet MS"/>
          <w:color w:val="000000"/>
          <w:sz w:val="20"/>
          <w:szCs w:val="20"/>
        </w:rPr>
        <w:t>23 Então sai o homem para a sua lida e para o seu trabalho, até a tarde.</w:t>
      </w:r>
    </w:p>
    <w:p>
      <w:pPr>
        <w:rPr>
          <w:rFonts w:ascii="Trebuchet MS" w:hAnsi="Trebuchet MS"/>
          <w:color w:val="000000"/>
          <w:sz w:val="20"/>
          <w:szCs w:val="20"/>
        </w:rPr>
      </w:pPr>
      <w:r>
        <w:rPr>
          <w:rFonts w:ascii="Trebuchet MS" w:hAnsi="Trebuchet MS"/>
          <w:color w:val="000000"/>
          <w:sz w:val="20"/>
          <w:szCs w:val="20"/>
        </w:rPr>
        <w:t>24 Ó Senhor, quão multiformes são as tuas obras! Todas elas as fizeste com sabedoria; a terra está cheia das tuas riquezas.</w:t>
      </w:r>
    </w:p>
    <w:p>
      <w:pPr>
        <w:rPr>
          <w:rFonts w:ascii="Trebuchet MS" w:hAnsi="Trebuchet MS"/>
          <w:color w:val="000000"/>
          <w:sz w:val="20"/>
          <w:szCs w:val="20"/>
        </w:rPr>
      </w:pPr>
      <w:r>
        <w:rPr>
          <w:rFonts w:ascii="Trebuchet MS" w:hAnsi="Trebuchet MS"/>
          <w:color w:val="000000"/>
          <w:sz w:val="20"/>
          <w:szCs w:val="20"/>
        </w:rPr>
        <w:t>25 Eis também o vasto e espaçoso mar, no qual se movem seres inumeráveis, animais pequenos e grandes.</w:t>
      </w:r>
    </w:p>
    <w:p>
      <w:pPr>
        <w:rPr>
          <w:rFonts w:ascii="Trebuchet MS" w:hAnsi="Trebuchet MS"/>
          <w:color w:val="000000"/>
          <w:sz w:val="20"/>
          <w:szCs w:val="20"/>
        </w:rPr>
      </w:pPr>
      <w:r>
        <w:rPr>
          <w:rFonts w:ascii="Trebuchet MS" w:hAnsi="Trebuchet MS"/>
          <w:color w:val="000000"/>
          <w:sz w:val="20"/>
          <w:szCs w:val="20"/>
        </w:rPr>
        <w:t>26 Ali andam os navios, e o leviatã que formaste para nele folgar.</w:t>
      </w:r>
    </w:p>
    <w:p>
      <w:pPr>
        <w:rPr>
          <w:rFonts w:ascii="Trebuchet MS" w:hAnsi="Trebuchet MS"/>
          <w:color w:val="000000"/>
          <w:sz w:val="20"/>
          <w:szCs w:val="20"/>
        </w:rPr>
      </w:pPr>
      <w:r>
        <w:rPr>
          <w:rFonts w:ascii="Trebuchet MS" w:hAnsi="Trebuchet MS"/>
          <w:color w:val="000000"/>
          <w:sz w:val="20"/>
          <w:szCs w:val="20"/>
        </w:rPr>
        <w:t>27 Todos esperam de ti que lhes dês o sustento a seu tempo.</w:t>
      </w:r>
    </w:p>
    <w:p>
      <w:pPr>
        <w:rPr>
          <w:rFonts w:ascii="Trebuchet MS" w:hAnsi="Trebuchet MS"/>
          <w:color w:val="000000"/>
          <w:sz w:val="20"/>
          <w:szCs w:val="20"/>
        </w:rPr>
      </w:pPr>
      <w:r>
        <w:rPr>
          <w:rFonts w:ascii="Trebuchet MS" w:hAnsi="Trebuchet MS"/>
          <w:color w:val="000000"/>
          <w:sz w:val="20"/>
          <w:szCs w:val="20"/>
        </w:rPr>
        <w:t>28 Tu lho dás, e eles o recolhem; abres a tua mão, e eles se fartam de bens.</w:t>
      </w:r>
    </w:p>
    <w:p>
      <w:pPr>
        <w:rPr>
          <w:rFonts w:ascii="Trebuchet MS" w:hAnsi="Trebuchet MS"/>
          <w:color w:val="000000"/>
          <w:sz w:val="20"/>
          <w:szCs w:val="20"/>
        </w:rPr>
      </w:pPr>
      <w:r>
        <w:rPr>
          <w:rFonts w:ascii="Trebuchet MS" w:hAnsi="Trebuchet MS"/>
          <w:color w:val="000000"/>
          <w:sz w:val="20"/>
          <w:szCs w:val="20"/>
        </w:rPr>
        <w:t>29 Escondes o teu rosto, e ficam perturbados; se lhes tiras a respiração, morrem, e voltam para o seu pó.</w:t>
      </w:r>
    </w:p>
    <w:p>
      <w:pPr>
        <w:rPr>
          <w:rFonts w:ascii="Trebuchet MS" w:hAnsi="Trebuchet MS"/>
          <w:color w:val="000000"/>
          <w:sz w:val="20"/>
          <w:szCs w:val="20"/>
        </w:rPr>
      </w:pPr>
      <w:r>
        <w:rPr>
          <w:rFonts w:ascii="Trebuchet MS" w:hAnsi="Trebuchet MS"/>
          <w:color w:val="000000"/>
          <w:sz w:val="20"/>
          <w:szCs w:val="20"/>
        </w:rPr>
        <w:t>30 Envias o teu fôlego, e são criados; e assim renovas a face da terra.</w:t>
      </w:r>
    </w:p>
    <w:p>
      <w:pPr>
        <w:rPr>
          <w:rFonts w:ascii="Trebuchet MS" w:hAnsi="Trebuchet MS"/>
          <w:color w:val="000000"/>
          <w:sz w:val="20"/>
          <w:szCs w:val="20"/>
        </w:rPr>
      </w:pPr>
      <w:r>
        <w:rPr>
          <w:rFonts w:ascii="Trebuchet MS" w:hAnsi="Trebuchet MS"/>
          <w:color w:val="000000"/>
          <w:sz w:val="20"/>
          <w:szCs w:val="20"/>
        </w:rPr>
        <w:t>31 Permaneça para sempre a glória do Senhor; regozije-se o Senhor nas suas obras;</w:t>
      </w:r>
    </w:p>
    <w:p>
      <w:pPr>
        <w:rPr>
          <w:rFonts w:ascii="Trebuchet MS" w:hAnsi="Trebuchet MS"/>
          <w:color w:val="000000"/>
          <w:sz w:val="20"/>
          <w:szCs w:val="20"/>
        </w:rPr>
      </w:pPr>
      <w:r>
        <w:rPr>
          <w:rFonts w:ascii="Trebuchet MS" w:hAnsi="Trebuchet MS"/>
          <w:color w:val="000000"/>
          <w:sz w:val="20"/>
          <w:szCs w:val="20"/>
        </w:rPr>
        <w:t>32 ele olha para a terra, e ela treme; ele toca nas montanhas, e elas fumegam.</w:t>
      </w:r>
    </w:p>
    <w:p>
      <w:pPr>
        <w:rPr>
          <w:rFonts w:ascii="Trebuchet MS" w:hAnsi="Trebuchet MS"/>
          <w:color w:val="000000"/>
          <w:sz w:val="20"/>
          <w:szCs w:val="20"/>
        </w:rPr>
      </w:pPr>
      <w:r>
        <w:rPr>
          <w:rFonts w:ascii="Trebuchet MS" w:hAnsi="Trebuchet MS"/>
          <w:color w:val="000000"/>
          <w:sz w:val="20"/>
          <w:szCs w:val="20"/>
        </w:rPr>
        <w:t>33 Cantarei ao Senhor enquanto eu viver; cantarei louvores ao meu Deus enquanto eu existir.</w:t>
      </w:r>
    </w:p>
    <w:p>
      <w:pPr>
        <w:rPr>
          <w:rFonts w:ascii="Trebuchet MS" w:hAnsi="Trebuchet MS"/>
          <w:color w:val="000000"/>
          <w:sz w:val="20"/>
          <w:szCs w:val="20"/>
        </w:rPr>
      </w:pPr>
      <w:r>
        <w:rPr>
          <w:rFonts w:ascii="Trebuchet MS" w:hAnsi="Trebuchet MS"/>
          <w:color w:val="000000"/>
          <w:sz w:val="20"/>
          <w:szCs w:val="20"/>
        </w:rPr>
        <w:t>34 Seja-lhe agradável a minha meditação; eu me regozijarei no Senhor.</w:t>
      </w:r>
    </w:p>
    <w:p>
      <w:pPr>
        <w:rPr>
          <w:rFonts w:ascii="Trebuchet MS" w:hAnsi="Trebuchet MS"/>
          <w:color w:val="000000"/>
          <w:sz w:val="20"/>
          <w:szCs w:val="20"/>
        </w:rPr>
      </w:pPr>
      <w:r>
        <w:rPr>
          <w:rFonts w:ascii="Trebuchet MS" w:hAnsi="Trebuchet MS"/>
          <w:color w:val="000000"/>
          <w:sz w:val="20"/>
          <w:szCs w:val="20"/>
        </w:rPr>
        <w:t>35 Sejam extirpados da terra os pecadores, e não subsistam mais os ímpios. Bendize, ó minha alma, ao Senhor. Louvai ao Senhor.</w:t>
      </w:r>
    </w:p>
    <w:p>
      <w:pPr>
        <w:pStyle w:val="P13"/>
        <w:rPr>
          <w:rFonts w:ascii="Trebuchet MS" w:hAnsi="Trebuchet MS"/>
          <w:color w:val="000000"/>
          <w:sz w:val="22"/>
          <w:szCs w:val="22"/>
        </w:rPr>
      </w:pPr>
      <w:bookmarkStart w:id="628" w:name="_Toc147528542"/>
      <w:r>
        <w:rPr>
          <w:rFonts w:ascii="Trebuchet MS" w:hAnsi="Trebuchet MS"/>
          <w:color w:val="000000"/>
          <w:sz w:val="22"/>
          <w:szCs w:val="22"/>
        </w:rPr>
        <w:t xml:space="preserve"> SALMOS 105</w:t>
      </w:r>
      <w:bookmarkEnd w:id="628"/>
    </w:p>
    <w:p>
      <w:pPr>
        <w:rPr>
          <w:rFonts w:ascii="Trebuchet MS" w:hAnsi="Trebuchet MS"/>
          <w:color w:val="000000"/>
          <w:sz w:val="20"/>
          <w:szCs w:val="20"/>
        </w:rPr>
      </w:pPr>
      <w:r>
        <w:rPr>
          <w:rFonts w:ascii="Trebuchet MS" w:hAnsi="Trebuchet MS"/>
          <w:color w:val="000000"/>
          <w:sz w:val="20"/>
          <w:szCs w:val="20"/>
        </w:rPr>
        <w:t>1 Dai graças ao Senhor; invocai o seu nome; fazei conhecidos os seus feitos entre os povos.</w:t>
      </w:r>
    </w:p>
    <w:p>
      <w:pPr>
        <w:rPr>
          <w:rFonts w:ascii="Trebuchet MS" w:hAnsi="Trebuchet MS"/>
          <w:color w:val="000000"/>
          <w:sz w:val="20"/>
          <w:szCs w:val="20"/>
        </w:rPr>
      </w:pPr>
      <w:r>
        <w:rPr>
          <w:rFonts w:ascii="Trebuchet MS" w:hAnsi="Trebuchet MS"/>
          <w:color w:val="000000"/>
          <w:sz w:val="20"/>
          <w:szCs w:val="20"/>
        </w:rPr>
        <w:t>2 Cantai-lhe, cantai-lhe louvores; falai de todas as suas maravilhas.</w:t>
      </w:r>
    </w:p>
    <w:p>
      <w:pPr>
        <w:rPr>
          <w:rFonts w:ascii="Trebuchet MS" w:hAnsi="Trebuchet MS"/>
          <w:color w:val="000000"/>
          <w:sz w:val="20"/>
          <w:szCs w:val="20"/>
        </w:rPr>
      </w:pPr>
      <w:r>
        <w:rPr>
          <w:rFonts w:ascii="Trebuchet MS" w:hAnsi="Trebuchet MS"/>
          <w:color w:val="000000"/>
          <w:sz w:val="20"/>
          <w:szCs w:val="20"/>
        </w:rPr>
        <w:t>3 Gloriai-vos no seu santo nome; regozije-se o coração daqueles que buscam ao Senhor.</w:t>
      </w:r>
    </w:p>
    <w:p>
      <w:pPr>
        <w:rPr>
          <w:rFonts w:ascii="Trebuchet MS" w:hAnsi="Trebuchet MS"/>
          <w:color w:val="000000"/>
          <w:sz w:val="20"/>
          <w:szCs w:val="20"/>
        </w:rPr>
      </w:pPr>
      <w:r>
        <w:rPr>
          <w:rFonts w:ascii="Trebuchet MS" w:hAnsi="Trebuchet MS"/>
          <w:color w:val="000000"/>
          <w:sz w:val="20"/>
          <w:szCs w:val="20"/>
        </w:rPr>
        <w:t>4 Buscai ao Senhor e a sua força; buscai a sua face continuamente.</w:t>
      </w:r>
    </w:p>
    <w:p>
      <w:pPr>
        <w:rPr>
          <w:rFonts w:ascii="Trebuchet MS" w:hAnsi="Trebuchet MS"/>
          <w:color w:val="000000"/>
          <w:sz w:val="20"/>
          <w:szCs w:val="20"/>
        </w:rPr>
      </w:pPr>
      <w:r>
        <w:rPr>
          <w:rFonts w:ascii="Trebuchet MS" w:hAnsi="Trebuchet MS"/>
          <w:color w:val="000000"/>
          <w:sz w:val="20"/>
          <w:szCs w:val="20"/>
        </w:rPr>
        <w:t>5 Lembrai-vos das maravilhas que ele tem feito, dos seus prodígios e dos juízos da sua boca,</w:t>
      </w:r>
    </w:p>
    <w:p>
      <w:pPr>
        <w:rPr>
          <w:rFonts w:ascii="Trebuchet MS" w:hAnsi="Trebuchet MS"/>
          <w:color w:val="000000"/>
          <w:sz w:val="20"/>
          <w:szCs w:val="20"/>
        </w:rPr>
      </w:pPr>
      <w:r>
        <w:rPr>
          <w:rFonts w:ascii="Trebuchet MS" w:hAnsi="Trebuchet MS"/>
          <w:color w:val="000000"/>
          <w:sz w:val="20"/>
          <w:szCs w:val="20"/>
        </w:rPr>
        <w:t>6 vós, descendência de Abraão, seu servo, vós, filhos de Jacó, seus escolhidos.</w:t>
      </w:r>
    </w:p>
    <w:p>
      <w:pPr>
        <w:rPr>
          <w:rFonts w:ascii="Trebuchet MS" w:hAnsi="Trebuchet MS"/>
          <w:color w:val="000000"/>
          <w:sz w:val="20"/>
          <w:szCs w:val="20"/>
        </w:rPr>
      </w:pPr>
      <w:r>
        <w:rPr>
          <w:rFonts w:ascii="Trebuchet MS" w:hAnsi="Trebuchet MS"/>
          <w:color w:val="000000"/>
          <w:sz w:val="20"/>
          <w:szCs w:val="20"/>
        </w:rPr>
        <w:t>7 Ele é o Senhor nosso Deus; os seus juízos estão em toda a terra.</w:t>
      </w:r>
    </w:p>
    <w:p>
      <w:pPr>
        <w:rPr>
          <w:rFonts w:ascii="Trebuchet MS" w:hAnsi="Trebuchet MS"/>
          <w:color w:val="000000"/>
          <w:sz w:val="20"/>
          <w:szCs w:val="20"/>
        </w:rPr>
      </w:pPr>
      <w:r>
        <w:rPr>
          <w:rFonts w:ascii="Trebuchet MS" w:hAnsi="Trebuchet MS"/>
          <w:color w:val="000000"/>
          <w:sz w:val="20"/>
          <w:szCs w:val="20"/>
        </w:rPr>
        <w:t>8 Lembra-se perpetuamente do seu pacto, da palavra que ordenou para mil gerações;</w:t>
      </w:r>
    </w:p>
    <w:p>
      <w:pPr>
        <w:rPr>
          <w:rFonts w:ascii="Trebuchet MS" w:hAnsi="Trebuchet MS"/>
          <w:color w:val="000000"/>
          <w:sz w:val="20"/>
          <w:szCs w:val="20"/>
        </w:rPr>
      </w:pPr>
      <w:r>
        <w:rPr>
          <w:rFonts w:ascii="Trebuchet MS" w:hAnsi="Trebuchet MS"/>
          <w:color w:val="000000"/>
          <w:sz w:val="20"/>
          <w:szCs w:val="20"/>
        </w:rPr>
        <w:t>9 do pacto que fez com Abraão, e do seu juramento a Isaque;</w:t>
      </w:r>
    </w:p>
    <w:p>
      <w:pPr>
        <w:rPr>
          <w:rFonts w:ascii="Trebuchet MS" w:hAnsi="Trebuchet MS"/>
          <w:color w:val="000000"/>
          <w:sz w:val="20"/>
          <w:szCs w:val="20"/>
        </w:rPr>
      </w:pPr>
      <w:r>
        <w:rPr>
          <w:rFonts w:ascii="Trebuchet MS" w:hAnsi="Trebuchet MS"/>
          <w:color w:val="000000"/>
          <w:sz w:val="20"/>
          <w:szCs w:val="20"/>
        </w:rPr>
        <w:t>10 o qual ele confirmou a Jacó por estatuto, e a Israel por pacto eterno,</w:t>
      </w:r>
    </w:p>
    <w:p>
      <w:pPr>
        <w:rPr>
          <w:rFonts w:ascii="Trebuchet MS" w:hAnsi="Trebuchet MS"/>
          <w:color w:val="000000"/>
          <w:sz w:val="20"/>
          <w:szCs w:val="20"/>
        </w:rPr>
      </w:pPr>
      <w:r>
        <w:rPr>
          <w:rFonts w:ascii="Trebuchet MS" w:hAnsi="Trebuchet MS"/>
          <w:color w:val="000000"/>
          <w:sz w:val="20"/>
          <w:szCs w:val="20"/>
        </w:rPr>
        <w:t>11 dizendo: A ti darei a terra de Canaã, como porção da vossa herança.</w:t>
      </w:r>
    </w:p>
    <w:p>
      <w:pPr>
        <w:rPr>
          <w:rFonts w:ascii="Trebuchet MS" w:hAnsi="Trebuchet MS"/>
          <w:color w:val="000000"/>
          <w:sz w:val="20"/>
          <w:szCs w:val="20"/>
        </w:rPr>
      </w:pPr>
      <w:r>
        <w:rPr>
          <w:rFonts w:ascii="Trebuchet MS" w:hAnsi="Trebuchet MS"/>
          <w:color w:val="000000"/>
          <w:sz w:val="20"/>
          <w:szCs w:val="20"/>
        </w:rPr>
        <w:t>12 Quando eles eram ainda poucos em número, de pouca importância, e forasteiros nela,</w:t>
      </w:r>
    </w:p>
    <w:p>
      <w:pPr>
        <w:rPr>
          <w:rFonts w:ascii="Trebuchet MS" w:hAnsi="Trebuchet MS"/>
          <w:color w:val="000000"/>
          <w:sz w:val="20"/>
          <w:szCs w:val="20"/>
        </w:rPr>
      </w:pPr>
      <w:r>
        <w:rPr>
          <w:rFonts w:ascii="Trebuchet MS" w:hAnsi="Trebuchet MS"/>
          <w:color w:val="000000"/>
          <w:sz w:val="20"/>
          <w:szCs w:val="20"/>
        </w:rPr>
        <w:t>13 andando de nação em nação, dum reino para outro povo,</w:t>
      </w:r>
    </w:p>
    <w:p>
      <w:pPr>
        <w:rPr>
          <w:rFonts w:ascii="Trebuchet MS" w:hAnsi="Trebuchet MS"/>
          <w:color w:val="000000"/>
          <w:sz w:val="20"/>
          <w:szCs w:val="20"/>
        </w:rPr>
      </w:pPr>
      <w:r>
        <w:rPr>
          <w:rFonts w:ascii="Trebuchet MS" w:hAnsi="Trebuchet MS"/>
          <w:color w:val="000000"/>
          <w:sz w:val="20"/>
          <w:szCs w:val="20"/>
        </w:rPr>
        <w:t>14 não permitiu que ninguém os oprimisse, e por amor deles repreendeu reis, dizendo:</w:t>
      </w:r>
    </w:p>
    <w:p>
      <w:pPr>
        <w:rPr>
          <w:rFonts w:ascii="Trebuchet MS" w:hAnsi="Trebuchet MS"/>
          <w:color w:val="000000"/>
          <w:sz w:val="20"/>
          <w:szCs w:val="20"/>
        </w:rPr>
      </w:pPr>
      <w:r>
        <w:rPr>
          <w:rFonts w:ascii="Trebuchet MS" w:hAnsi="Trebuchet MS"/>
          <w:color w:val="000000"/>
          <w:sz w:val="20"/>
          <w:szCs w:val="20"/>
        </w:rPr>
        <w:t>15 Não toqueis nos meus ungidos, e não maltrateis os meus profetas.</w:t>
      </w:r>
    </w:p>
    <w:p>
      <w:pPr>
        <w:rPr>
          <w:rFonts w:ascii="Trebuchet MS" w:hAnsi="Trebuchet MS"/>
          <w:color w:val="000000"/>
          <w:sz w:val="20"/>
          <w:szCs w:val="20"/>
        </w:rPr>
      </w:pPr>
      <w:r>
        <w:rPr>
          <w:rFonts w:ascii="Trebuchet MS" w:hAnsi="Trebuchet MS"/>
          <w:color w:val="000000"/>
          <w:sz w:val="20"/>
          <w:szCs w:val="20"/>
        </w:rPr>
        <w:t>16 Chamou a fome sobre a terra; retirou-lhes todo o sustento do pão.</w:t>
      </w:r>
    </w:p>
    <w:p>
      <w:pPr>
        <w:rPr>
          <w:rFonts w:ascii="Trebuchet MS" w:hAnsi="Trebuchet MS"/>
          <w:color w:val="000000"/>
          <w:sz w:val="20"/>
          <w:szCs w:val="20"/>
        </w:rPr>
      </w:pPr>
      <w:r>
        <w:rPr>
          <w:rFonts w:ascii="Trebuchet MS" w:hAnsi="Trebuchet MS"/>
          <w:color w:val="000000"/>
          <w:sz w:val="20"/>
          <w:szCs w:val="20"/>
        </w:rPr>
        <w:t>17 Enviou adiante deles um varão; José foi vendido como escravo;</w:t>
      </w:r>
    </w:p>
    <w:p>
      <w:pPr>
        <w:rPr>
          <w:rFonts w:ascii="Trebuchet MS" w:hAnsi="Trebuchet MS"/>
          <w:color w:val="000000"/>
          <w:sz w:val="20"/>
          <w:szCs w:val="20"/>
        </w:rPr>
      </w:pPr>
      <w:r>
        <w:rPr>
          <w:rFonts w:ascii="Trebuchet MS" w:hAnsi="Trebuchet MS"/>
          <w:color w:val="000000"/>
          <w:sz w:val="20"/>
          <w:szCs w:val="20"/>
        </w:rPr>
        <w:t>18 feriram-lhe os pés com grilhões; puseram-no a ferro,</w:t>
      </w:r>
    </w:p>
    <w:p>
      <w:pPr>
        <w:rPr>
          <w:rFonts w:ascii="Trebuchet MS" w:hAnsi="Trebuchet MS"/>
          <w:color w:val="000000"/>
          <w:sz w:val="20"/>
          <w:szCs w:val="20"/>
        </w:rPr>
      </w:pPr>
      <w:r>
        <w:rPr>
          <w:rFonts w:ascii="Trebuchet MS" w:hAnsi="Trebuchet MS"/>
          <w:color w:val="000000"/>
          <w:sz w:val="20"/>
          <w:szCs w:val="20"/>
        </w:rPr>
        <w:t>19 até o tempo em que a sua palavra se cumpriu; a palavra do Senhor o provou.</w:t>
      </w:r>
    </w:p>
    <w:p>
      <w:pPr>
        <w:rPr>
          <w:rFonts w:ascii="Trebuchet MS" w:hAnsi="Trebuchet MS"/>
          <w:color w:val="000000"/>
          <w:sz w:val="20"/>
          <w:szCs w:val="20"/>
        </w:rPr>
      </w:pPr>
      <w:r>
        <w:rPr>
          <w:rFonts w:ascii="Trebuchet MS" w:hAnsi="Trebuchet MS"/>
          <w:color w:val="000000"/>
          <w:sz w:val="20"/>
          <w:szCs w:val="20"/>
        </w:rPr>
        <w:t>20 O rei mandou, e fez soltá-lo; o governador dos povos o libertou.</w:t>
      </w:r>
    </w:p>
    <w:p>
      <w:pPr>
        <w:rPr>
          <w:rFonts w:ascii="Trebuchet MS" w:hAnsi="Trebuchet MS"/>
          <w:color w:val="000000"/>
          <w:sz w:val="20"/>
          <w:szCs w:val="20"/>
        </w:rPr>
      </w:pPr>
      <w:r>
        <w:rPr>
          <w:rFonts w:ascii="Trebuchet MS" w:hAnsi="Trebuchet MS"/>
          <w:color w:val="000000"/>
          <w:sz w:val="20"/>
          <w:szCs w:val="20"/>
        </w:rPr>
        <w:t>21 Fê-lo senhor da sua casa, e governador de toda a sua fazenda,</w:t>
      </w:r>
    </w:p>
    <w:p>
      <w:pPr>
        <w:rPr>
          <w:rFonts w:ascii="Trebuchet MS" w:hAnsi="Trebuchet MS"/>
          <w:color w:val="000000"/>
          <w:sz w:val="20"/>
          <w:szCs w:val="20"/>
        </w:rPr>
      </w:pPr>
      <w:r>
        <w:rPr>
          <w:rFonts w:ascii="Trebuchet MS" w:hAnsi="Trebuchet MS"/>
          <w:color w:val="000000"/>
          <w:sz w:val="20"/>
          <w:szCs w:val="20"/>
        </w:rPr>
        <w:t>22 para, a seu gosto, dar ordens aos príncipes, e ensinar aos anciãos a sabedoria.</w:t>
      </w:r>
    </w:p>
    <w:p>
      <w:pPr>
        <w:rPr>
          <w:rFonts w:ascii="Trebuchet MS" w:hAnsi="Trebuchet MS"/>
          <w:color w:val="000000"/>
          <w:sz w:val="20"/>
          <w:szCs w:val="20"/>
        </w:rPr>
      </w:pPr>
      <w:r>
        <w:rPr>
          <w:rFonts w:ascii="Trebuchet MS" w:hAnsi="Trebuchet MS"/>
          <w:color w:val="000000"/>
          <w:sz w:val="20"/>
          <w:szCs w:val="20"/>
        </w:rPr>
        <w:t>23 Então Israel entrou no Egito, e Jacó peregrinou na terra de Cão.</w:t>
      </w:r>
    </w:p>
    <w:p>
      <w:pPr>
        <w:rPr>
          <w:rFonts w:ascii="Trebuchet MS" w:hAnsi="Trebuchet MS"/>
          <w:color w:val="000000"/>
          <w:sz w:val="20"/>
          <w:szCs w:val="20"/>
        </w:rPr>
      </w:pPr>
      <w:r>
        <w:rPr>
          <w:rFonts w:ascii="Trebuchet MS" w:hAnsi="Trebuchet MS"/>
          <w:color w:val="000000"/>
          <w:sz w:val="20"/>
          <w:szCs w:val="20"/>
        </w:rPr>
        <w:t>24 E o Senhor multiplicou sobremodo o seu povo, e o fez mais poderoso do que os seus inimigos.</w:t>
      </w:r>
    </w:p>
    <w:p>
      <w:pPr>
        <w:rPr>
          <w:rFonts w:ascii="Trebuchet MS" w:hAnsi="Trebuchet MS"/>
          <w:color w:val="000000"/>
          <w:sz w:val="20"/>
          <w:szCs w:val="20"/>
        </w:rPr>
      </w:pPr>
      <w:r>
        <w:rPr>
          <w:rFonts w:ascii="Trebuchet MS" w:hAnsi="Trebuchet MS"/>
          <w:color w:val="000000"/>
          <w:sz w:val="20"/>
          <w:szCs w:val="20"/>
        </w:rPr>
        <w:t>25 Mudou o coração destes para que odiassem o seu povo, e tratassem astutamente aos seus servos.</w:t>
      </w:r>
    </w:p>
    <w:p>
      <w:pPr>
        <w:rPr>
          <w:rFonts w:ascii="Trebuchet MS" w:hAnsi="Trebuchet MS"/>
          <w:color w:val="000000"/>
          <w:sz w:val="20"/>
          <w:szCs w:val="20"/>
        </w:rPr>
      </w:pPr>
      <w:r>
        <w:rPr>
          <w:rFonts w:ascii="Trebuchet MS" w:hAnsi="Trebuchet MS"/>
          <w:color w:val="000000"/>
          <w:sz w:val="20"/>
          <w:szCs w:val="20"/>
        </w:rPr>
        <w:t>26 Enviou Moisés, seu servo, e Arão, a quem escolhera,</w:t>
      </w:r>
    </w:p>
    <w:p>
      <w:pPr>
        <w:rPr>
          <w:rFonts w:ascii="Trebuchet MS" w:hAnsi="Trebuchet MS"/>
          <w:color w:val="000000"/>
          <w:sz w:val="20"/>
          <w:szCs w:val="20"/>
        </w:rPr>
      </w:pPr>
      <w:r>
        <w:rPr>
          <w:rFonts w:ascii="Trebuchet MS" w:hAnsi="Trebuchet MS"/>
          <w:color w:val="000000"/>
          <w:sz w:val="20"/>
          <w:szCs w:val="20"/>
        </w:rPr>
        <w:t>27 os quais executaram entre eles os seus sinais e prodígios na terra de Cão.</w:t>
      </w:r>
    </w:p>
    <w:p>
      <w:pPr>
        <w:rPr>
          <w:rFonts w:ascii="Trebuchet MS" w:hAnsi="Trebuchet MS"/>
          <w:color w:val="000000"/>
          <w:sz w:val="20"/>
          <w:szCs w:val="20"/>
        </w:rPr>
      </w:pPr>
      <w:r>
        <w:rPr>
          <w:rFonts w:ascii="Trebuchet MS" w:hAnsi="Trebuchet MS"/>
          <w:color w:val="000000"/>
          <w:sz w:val="20"/>
          <w:szCs w:val="20"/>
        </w:rPr>
        <w:t>28 Mandou à escuridão que a escurecesse; e foram rebeldes à sua palavra.</w:t>
      </w:r>
    </w:p>
    <w:p>
      <w:pPr>
        <w:rPr>
          <w:rFonts w:ascii="Trebuchet MS" w:hAnsi="Trebuchet MS"/>
          <w:color w:val="000000"/>
          <w:sz w:val="20"/>
          <w:szCs w:val="20"/>
        </w:rPr>
      </w:pPr>
      <w:r>
        <w:rPr>
          <w:rFonts w:ascii="Trebuchet MS" w:hAnsi="Trebuchet MS"/>
          <w:color w:val="000000"/>
          <w:sz w:val="20"/>
          <w:szCs w:val="20"/>
        </w:rPr>
        <w:t>29 Converteu-lhes as águas em sangue, e fez morrer os seus peixes.</w:t>
      </w:r>
    </w:p>
    <w:p>
      <w:pPr>
        <w:rPr>
          <w:rFonts w:ascii="Trebuchet MS" w:hAnsi="Trebuchet MS"/>
          <w:color w:val="000000"/>
          <w:sz w:val="20"/>
          <w:szCs w:val="20"/>
        </w:rPr>
      </w:pPr>
      <w:r>
        <w:rPr>
          <w:rFonts w:ascii="Trebuchet MS" w:hAnsi="Trebuchet MS"/>
          <w:color w:val="000000"/>
          <w:sz w:val="20"/>
          <w:szCs w:val="20"/>
        </w:rPr>
        <w:t>30 A terra deles produziu rãs em abundância, até nas câmaras dos seus reis.</w:t>
      </w:r>
    </w:p>
    <w:p>
      <w:pPr>
        <w:rPr>
          <w:rFonts w:ascii="Trebuchet MS" w:hAnsi="Trebuchet MS"/>
          <w:color w:val="000000"/>
          <w:sz w:val="20"/>
          <w:szCs w:val="20"/>
        </w:rPr>
      </w:pPr>
      <w:r>
        <w:rPr>
          <w:rFonts w:ascii="Trebuchet MS" w:hAnsi="Trebuchet MS"/>
          <w:color w:val="000000"/>
          <w:sz w:val="20"/>
          <w:szCs w:val="20"/>
        </w:rPr>
        <w:t>31 Ele falou, e vieram enxames de moscas em todo o seu termo.</w:t>
      </w:r>
    </w:p>
    <w:p>
      <w:pPr>
        <w:rPr>
          <w:rFonts w:ascii="Trebuchet MS" w:hAnsi="Trebuchet MS"/>
          <w:color w:val="000000"/>
          <w:sz w:val="20"/>
          <w:szCs w:val="20"/>
        </w:rPr>
      </w:pPr>
      <w:r>
        <w:rPr>
          <w:rFonts w:ascii="Trebuchet MS" w:hAnsi="Trebuchet MS"/>
          <w:color w:val="000000"/>
          <w:sz w:val="20"/>
          <w:szCs w:val="20"/>
        </w:rPr>
        <w:t>32 Deu-lhes saraiva por chuva, e fogo abrasador na sua terra.</w:t>
      </w:r>
    </w:p>
    <w:p>
      <w:pPr>
        <w:rPr>
          <w:rFonts w:ascii="Trebuchet MS" w:hAnsi="Trebuchet MS"/>
          <w:color w:val="000000"/>
          <w:sz w:val="20"/>
          <w:szCs w:val="20"/>
        </w:rPr>
      </w:pPr>
      <w:r>
        <w:rPr>
          <w:rFonts w:ascii="Trebuchet MS" w:hAnsi="Trebuchet MS"/>
          <w:color w:val="000000"/>
          <w:sz w:val="20"/>
          <w:szCs w:val="20"/>
        </w:rPr>
        <w:t>33 Feriu-lhes também as vinhas e os figueirais, e quebrou as árvores da sua terra.</w:t>
      </w:r>
    </w:p>
    <w:p>
      <w:pPr>
        <w:rPr>
          <w:rFonts w:ascii="Trebuchet MS" w:hAnsi="Trebuchet MS"/>
          <w:color w:val="000000"/>
          <w:sz w:val="20"/>
          <w:szCs w:val="20"/>
        </w:rPr>
      </w:pPr>
      <w:r>
        <w:rPr>
          <w:rFonts w:ascii="Trebuchet MS" w:hAnsi="Trebuchet MS"/>
          <w:color w:val="000000"/>
          <w:sz w:val="20"/>
          <w:szCs w:val="20"/>
        </w:rPr>
        <w:t>34 Ele falou, e vieram gafanhotos, e pulgões em quantidade inumerável,</w:t>
      </w:r>
    </w:p>
    <w:p>
      <w:pPr>
        <w:rPr>
          <w:rFonts w:ascii="Trebuchet MS" w:hAnsi="Trebuchet MS"/>
          <w:color w:val="000000"/>
          <w:sz w:val="20"/>
          <w:szCs w:val="20"/>
        </w:rPr>
      </w:pPr>
      <w:r>
        <w:rPr>
          <w:rFonts w:ascii="Trebuchet MS" w:hAnsi="Trebuchet MS"/>
          <w:color w:val="000000"/>
          <w:sz w:val="20"/>
          <w:szCs w:val="20"/>
        </w:rPr>
        <w:t>35 que comeram toda a erva da sua terra, e devoraram o fruto dos seus campos.</w:t>
      </w:r>
    </w:p>
    <w:p>
      <w:pPr>
        <w:rPr>
          <w:rFonts w:ascii="Trebuchet MS" w:hAnsi="Trebuchet MS"/>
          <w:color w:val="000000"/>
          <w:sz w:val="20"/>
          <w:szCs w:val="20"/>
        </w:rPr>
      </w:pPr>
      <w:r>
        <w:rPr>
          <w:rFonts w:ascii="Trebuchet MS" w:hAnsi="Trebuchet MS"/>
          <w:color w:val="000000"/>
          <w:sz w:val="20"/>
          <w:szCs w:val="20"/>
        </w:rPr>
        <w:t>36 Feriu também todos os primogênitos da terra deles, as primícias de toda a sua força.</w:t>
      </w:r>
    </w:p>
    <w:p>
      <w:pPr>
        <w:rPr>
          <w:rFonts w:ascii="Trebuchet MS" w:hAnsi="Trebuchet MS"/>
          <w:color w:val="000000"/>
          <w:sz w:val="20"/>
          <w:szCs w:val="20"/>
        </w:rPr>
      </w:pPr>
      <w:r>
        <w:rPr>
          <w:rFonts w:ascii="Trebuchet MS" w:hAnsi="Trebuchet MS"/>
          <w:color w:val="000000"/>
          <w:sz w:val="20"/>
          <w:szCs w:val="20"/>
        </w:rPr>
        <w:t>37 E fez sair os israelitas com prata e ouro, e entre as suas tribos não havia quem tropeçasse.</w:t>
      </w:r>
    </w:p>
    <w:p>
      <w:pPr>
        <w:rPr>
          <w:rFonts w:ascii="Trebuchet MS" w:hAnsi="Trebuchet MS"/>
          <w:color w:val="000000"/>
          <w:sz w:val="20"/>
          <w:szCs w:val="20"/>
        </w:rPr>
      </w:pPr>
      <w:r>
        <w:rPr>
          <w:rFonts w:ascii="Trebuchet MS" w:hAnsi="Trebuchet MS"/>
          <w:color w:val="000000"/>
          <w:sz w:val="20"/>
          <w:szCs w:val="20"/>
        </w:rPr>
        <w:t>38 O Egito alegrou-se quando eles saíram, porque o temor deles o dominara.</w:t>
      </w:r>
    </w:p>
    <w:p>
      <w:pPr>
        <w:rPr>
          <w:rFonts w:ascii="Trebuchet MS" w:hAnsi="Trebuchet MS"/>
          <w:color w:val="000000"/>
          <w:sz w:val="20"/>
          <w:szCs w:val="20"/>
        </w:rPr>
      </w:pPr>
      <w:r>
        <w:rPr>
          <w:rFonts w:ascii="Trebuchet MS" w:hAnsi="Trebuchet MS"/>
          <w:color w:val="000000"/>
          <w:sz w:val="20"/>
          <w:szCs w:val="20"/>
        </w:rPr>
        <w:t>39 Estendeu uma nuvem para os cobrir, e um fogo para os alumiar de noite.</w:t>
      </w:r>
    </w:p>
    <w:p>
      <w:pPr>
        <w:rPr>
          <w:rFonts w:ascii="Trebuchet MS" w:hAnsi="Trebuchet MS"/>
          <w:color w:val="000000"/>
          <w:sz w:val="20"/>
          <w:szCs w:val="20"/>
        </w:rPr>
      </w:pPr>
      <w:r>
        <w:rPr>
          <w:rFonts w:ascii="Trebuchet MS" w:hAnsi="Trebuchet MS"/>
          <w:color w:val="000000"/>
          <w:sz w:val="20"/>
          <w:szCs w:val="20"/>
        </w:rPr>
        <w:t>40 Eles pediram, e ele fez vir codornizes, e os saciou com pão do céu.</w:t>
      </w:r>
    </w:p>
    <w:p>
      <w:pPr>
        <w:rPr>
          <w:rFonts w:ascii="Trebuchet MS" w:hAnsi="Trebuchet MS"/>
          <w:color w:val="000000"/>
          <w:sz w:val="20"/>
          <w:szCs w:val="20"/>
        </w:rPr>
      </w:pPr>
      <w:r>
        <w:rPr>
          <w:rFonts w:ascii="Trebuchet MS" w:hAnsi="Trebuchet MS"/>
          <w:color w:val="000000"/>
          <w:sz w:val="20"/>
          <w:szCs w:val="20"/>
        </w:rPr>
        <w:t>41 Fendeu a rocha, e dela brotaram águas, que correram pelos lugares áridos como um rio.</w:t>
      </w:r>
    </w:p>
    <w:p>
      <w:pPr>
        <w:rPr>
          <w:rFonts w:ascii="Trebuchet MS" w:hAnsi="Trebuchet MS"/>
          <w:color w:val="000000"/>
          <w:sz w:val="20"/>
          <w:szCs w:val="20"/>
        </w:rPr>
      </w:pPr>
      <w:r>
        <w:rPr>
          <w:rFonts w:ascii="Trebuchet MS" w:hAnsi="Trebuchet MS"/>
          <w:color w:val="000000"/>
          <w:sz w:val="20"/>
          <w:szCs w:val="20"/>
        </w:rPr>
        <w:t>42 Porque se lembrou da sua santa palavra, e de Abraão, seu servo.</w:t>
      </w:r>
    </w:p>
    <w:p>
      <w:pPr>
        <w:rPr>
          <w:rFonts w:ascii="Trebuchet MS" w:hAnsi="Trebuchet MS"/>
          <w:color w:val="000000"/>
          <w:sz w:val="20"/>
          <w:szCs w:val="20"/>
        </w:rPr>
      </w:pPr>
      <w:r>
        <w:rPr>
          <w:rFonts w:ascii="Trebuchet MS" w:hAnsi="Trebuchet MS"/>
          <w:color w:val="000000"/>
          <w:sz w:val="20"/>
          <w:szCs w:val="20"/>
        </w:rPr>
        <w:t>43 Fez sair com alegria o seu povo, e com cânticos de júbilo os seus escolhidos.</w:t>
      </w:r>
    </w:p>
    <w:p>
      <w:pPr>
        <w:rPr>
          <w:rFonts w:ascii="Trebuchet MS" w:hAnsi="Trebuchet MS"/>
          <w:color w:val="000000"/>
          <w:sz w:val="20"/>
          <w:szCs w:val="20"/>
        </w:rPr>
      </w:pPr>
      <w:r>
        <w:rPr>
          <w:rFonts w:ascii="Trebuchet MS" w:hAnsi="Trebuchet MS"/>
          <w:color w:val="000000"/>
          <w:sz w:val="20"/>
          <w:szCs w:val="20"/>
        </w:rPr>
        <w:t>44 Deu-lhes as terras das nações, e eles herdaram o fruto do trabalho dos povos,</w:t>
      </w:r>
    </w:p>
    <w:p>
      <w:pPr>
        <w:rPr>
          <w:rFonts w:ascii="Trebuchet MS" w:hAnsi="Trebuchet MS"/>
          <w:color w:val="000000"/>
          <w:sz w:val="20"/>
          <w:szCs w:val="20"/>
        </w:rPr>
      </w:pPr>
      <w:r>
        <w:rPr>
          <w:rFonts w:ascii="Trebuchet MS" w:hAnsi="Trebuchet MS"/>
          <w:color w:val="000000"/>
          <w:sz w:val="20"/>
          <w:szCs w:val="20"/>
        </w:rPr>
        <w:t>45 para que guardassem os seus preceitos, e observassem as suas leis. Louvai ao Senhor</w:t>
      </w:r>
    </w:p>
    <w:p>
      <w:pPr>
        <w:pStyle w:val="P13"/>
        <w:rPr>
          <w:rFonts w:ascii="Trebuchet MS" w:hAnsi="Trebuchet MS"/>
          <w:color w:val="000000"/>
          <w:sz w:val="22"/>
          <w:szCs w:val="22"/>
        </w:rPr>
      </w:pPr>
      <w:bookmarkStart w:id="629" w:name="_Toc147528543"/>
      <w:r>
        <w:rPr>
          <w:rFonts w:ascii="Trebuchet MS" w:hAnsi="Trebuchet MS"/>
          <w:color w:val="000000"/>
          <w:sz w:val="22"/>
          <w:szCs w:val="22"/>
        </w:rPr>
        <w:t xml:space="preserve"> SALMOS 106</w:t>
      </w:r>
      <w:bookmarkEnd w:id="629"/>
    </w:p>
    <w:p>
      <w:pPr>
        <w:rPr>
          <w:rFonts w:ascii="Trebuchet MS" w:hAnsi="Trebuchet MS"/>
          <w:color w:val="000000"/>
          <w:sz w:val="20"/>
          <w:szCs w:val="20"/>
        </w:rPr>
      </w:pPr>
      <w:r>
        <w:rPr>
          <w:rFonts w:ascii="Trebuchet MS" w:hAnsi="Trebuchet MS"/>
          <w:color w:val="000000"/>
          <w:sz w:val="20"/>
          <w:szCs w:val="20"/>
        </w:rPr>
        <w:t>1 Louvai ao Senhor. Louvai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Quem pode referir os poderosos feitos do Senhor, ou anunciar todo o seu louvor?</w:t>
      </w:r>
    </w:p>
    <w:p>
      <w:pPr>
        <w:rPr>
          <w:rFonts w:ascii="Trebuchet MS" w:hAnsi="Trebuchet MS"/>
          <w:color w:val="000000"/>
          <w:sz w:val="20"/>
          <w:szCs w:val="20"/>
        </w:rPr>
      </w:pPr>
      <w:r>
        <w:rPr>
          <w:rFonts w:ascii="Trebuchet MS" w:hAnsi="Trebuchet MS"/>
          <w:color w:val="000000"/>
          <w:sz w:val="20"/>
          <w:szCs w:val="20"/>
        </w:rPr>
        <w:t>3 Bem-aventurados os que observam o direito, que praticam a justiça em todos os tempos.</w:t>
      </w:r>
    </w:p>
    <w:p>
      <w:pPr>
        <w:rPr>
          <w:rFonts w:ascii="Trebuchet MS" w:hAnsi="Trebuchet MS"/>
          <w:color w:val="000000"/>
          <w:sz w:val="20"/>
          <w:szCs w:val="20"/>
        </w:rPr>
      </w:pPr>
      <w:r>
        <w:rPr>
          <w:rFonts w:ascii="Trebuchet MS" w:hAnsi="Trebuchet MS"/>
          <w:color w:val="000000"/>
          <w:sz w:val="20"/>
          <w:szCs w:val="20"/>
        </w:rPr>
        <w:t>4 Lembra-te de mim, Senhor, quando mostrares favor ao teu povo; visita-me com a tua salvação,</w:t>
      </w:r>
    </w:p>
    <w:p>
      <w:pPr>
        <w:rPr>
          <w:rFonts w:ascii="Trebuchet MS" w:hAnsi="Trebuchet MS"/>
          <w:color w:val="000000"/>
          <w:sz w:val="20"/>
          <w:szCs w:val="20"/>
        </w:rPr>
      </w:pPr>
      <w:r>
        <w:rPr>
          <w:rFonts w:ascii="Trebuchet MS" w:hAnsi="Trebuchet MS"/>
          <w:color w:val="000000"/>
          <w:sz w:val="20"/>
          <w:szCs w:val="20"/>
        </w:rPr>
        <w:t>5 para que eu veja a prosperidade dos teus escolhidos, para que me alegre com a alegria da tua nação, e me glorie juntamente com a tua herança.</w:t>
      </w:r>
    </w:p>
    <w:p>
      <w:pPr>
        <w:rPr>
          <w:rFonts w:ascii="Trebuchet MS" w:hAnsi="Trebuchet MS"/>
          <w:color w:val="000000"/>
          <w:sz w:val="20"/>
          <w:szCs w:val="20"/>
        </w:rPr>
      </w:pPr>
      <w:r>
        <w:rPr>
          <w:rFonts w:ascii="Trebuchet MS" w:hAnsi="Trebuchet MS"/>
          <w:color w:val="000000"/>
          <w:sz w:val="20"/>
          <w:szCs w:val="20"/>
        </w:rPr>
        <w:t>6 Nós pecamos, como nossos pais; cometemos a iniqüidade, andamos perversamente.</w:t>
      </w:r>
    </w:p>
    <w:p>
      <w:pPr>
        <w:rPr>
          <w:rFonts w:ascii="Trebuchet MS" w:hAnsi="Trebuchet MS"/>
          <w:color w:val="000000"/>
          <w:sz w:val="20"/>
          <w:szCs w:val="20"/>
        </w:rPr>
      </w:pPr>
      <w:r>
        <w:rPr>
          <w:rFonts w:ascii="Trebuchet MS" w:hAnsi="Trebuchet MS"/>
          <w:color w:val="000000"/>
          <w:sz w:val="20"/>
          <w:szCs w:val="20"/>
        </w:rPr>
        <w:t>7 Nossos pais não atentaram para as tuas maravilhas no Egito, não se lembraram da multidão das tuas benignidades; antes foram rebeldes contra o Altíssimo junto ao Mar Vermelho.</w:t>
      </w:r>
    </w:p>
    <w:p>
      <w:pPr>
        <w:rPr>
          <w:rFonts w:ascii="Trebuchet MS" w:hAnsi="Trebuchet MS"/>
          <w:color w:val="000000"/>
          <w:sz w:val="20"/>
          <w:szCs w:val="20"/>
        </w:rPr>
      </w:pPr>
      <w:r>
        <w:rPr>
          <w:rFonts w:ascii="Trebuchet MS" w:hAnsi="Trebuchet MS"/>
          <w:color w:val="000000"/>
          <w:sz w:val="20"/>
          <w:szCs w:val="20"/>
        </w:rPr>
        <w:t>8 Não obstante, ele os salvou por amor do seu nome, para fazer conhecido o seu poder.</w:t>
      </w:r>
    </w:p>
    <w:p>
      <w:pPr>
        <w:rPr>
          <w:rFonts w:ascii="Trebuchet MS" w:hAnsi="Trebuchet MS"/>
          <w:color w:val="000000"/>
          <w:sz w:val="20"/>
          <w:szCs w:val="20"/>
        </w:rPr>
      </w:pPr>
      <w:r>
        <w:rPr>
          <w:rFonts w:ascii="Trebuchet MS" w:hAnsi="Trebuchet MS"/>
          <w:color w:val="000000"/>
          <w:sz w:val="20"/>
          <w:szCs w:val="20"/>
        </w:rPr>
        <w:t>9 Pois repreendeu o Mar Vermelho e este se secou; e os fez caminhar pelos abismos como pelo deserto.</w:t>
      </w:r>
    </w:p>
    <w:p>
      <w:pPr>
        <w:rPr>
          <w:rFonts w:ascii="Trebuchet MS" w:hAnsi="Trebuchet MS"/>
          <w:color w:val="000000"/>
          <w:sz w:val="20"/>
          <w:szCs w:val="20"/>
        </w:rPr>
      </w:pPr>
      <w:r>
        <w:rPr>
          <w:rFonts w:ascii="Trebuchet MS" w:hAnsi="Trebuchet MS"/>
          <w:color w:val="000000"/>
          <w:sz w:val="20"/>
          <w:szCs w:val="20"/>
        </w:rPr>
        <w:t>10 Salvou-os da mão do adversário, livrou-os do poder do inimigo.</w:t>
      </w:r>
    </w:p>
    <w:p>
      <w:pPr>
        <w:rPr>
          <w:rFonts w:ascii="Trebuchet MS" w:hAnsi="Trebuchet MS"/>
          <w:color w:val="000000"/>
          <w:sz w:val="20"/>
          <w:szCs w:val="20"/>
        </w:rPr>
      </w:pPr>
      <w:r>
        <w:rPr>
          <w:rFonts w:ascii="Trebuchet MS" w:hAnsi="Trebuchet MS"/>
          <w:color w:val="000000"/>
          <w:sz w:val="20"/>
          <w:szCs w:val="20"/>
        </w:rPr>
        <w:t>11 As águas, porém, cobriram os seus adversários; nem um só deles ficou.</w:t>
      </w:r>
    </w:p>
    <w:p>
      <w:pPr>
        <w:rPr>
          <w:rFonts w:ascii="Trebuchet MS" w:hAnsi="Trebuchet MS"/>
          <w:color w:val="000000"/>
          <w:sz w:val="20"/>
          <w:szCs w:val="20"/>
        </w:rPr>
      </w:pPr>
      <w:r>
        <w:rPr>
          <w:rFonts w:ascii="Trebuchet MS" w:hAnsi="Trebuchet MS"/>
          <w:color w:val="000000"/>
          <w:sz w:val="20"/>
          <w:szCs w:val="20"/>
        </w:rPr>
        <w:t>12 Então creram nas palavras dele e cantaram-lhe louvor.</w:t>
      </w:r>
    </w:p>
    <w:p>
      <w:pPr>
        <w:rPr>
          <w:rFonts w:ascii="Trebuchet MS" w:hAnsi="Trebuchet MS"/>
          <w:color w:val="000000"/>
          <w:sz w:val="20"/>
          <w:szCs w:val="20"/>
        </w:rPr>
      </w:pPr>
      <w:r>
        <w:rPr>
          <w:rFonts w:ascii="Trebuchet MS" w:hAnsi="Trebuchet MS"/>
          <w:color w:val="000000"/>
          <w:sz w:val="20"/>
          <w:szCs w:val="20"/>
        </w:rPr>
        <w:t>13 Cedo, porém, se esqueceram das suas obras; não esperaram pelo seu conselho;</w:t>
      </w:r>
    </w:p>
    <w:p>
      <w:pPr>
        <w:rPr>
          <w:rFonts w:ascii="Trebuchet MS" w:hAnsi="Trebuchet MS"/>
          <w:color w:val="000000"/>
          <w:sz w:val="20"/>
          <w:szCs w:val="20"/>
        </w:rPr>
      </w:pPr>
      <w:r>
        <w:rPr>
          <w:rFonts w:ascii="Trebuchet MS" w:hAnsi="Trebuchet MS"/>
          <w:color w:val="000000"/>
          <w:sz w:val="20"/>
          <w:szCs w:val="20"/>
        </w:rPr>
        <w:t>14 mas deixaram-se levar pela cobiça no deserto, e tentaram a Deus no ermo.</w:t>
      </w:r>
    </w:p>
    <w:p>
      <w:pPr>
        <w:rPr>
          <w:rFonts w:ascii="Trebuchet MS" w:hAnsi="Trebuchet MS"/>
          <w:color w:val="000000"/>
          <w:sz w:val="20"/>
          <w:szCs w:val="20"/>
        </w:rPr>
      </w:pPr>
      <w:r>
        <w:rPr>
          <w:rFonts w:ascii="Trebuchet MS" w:hAnsi="Trebuchet MS"/>
          <w:color w:val="000000"/>
          <w:sz w:val="20"/>
          <w:szCs w:val="20"/>
        </w:rPr>
        <w:t>15 E ele lhes deu o que pediram, mas fê-los definhar de doença.</w:t>
      </w:r>
    </w:p>
    <w:p>
      <w:pPr>
        <w:rPr>
          <w:rFonts w:ascii="Trebuchet MS" w:hAnsi="Trebuchet MS"/>
          <w:color w:val="000000"/>
          <w:sz w:val="20"/>
          <w:szCs w:val="20"/>
        </w:rPr>
      </w:pPr>
      <w:r>
        <w:rPr>
          <w:rFonts w:ascii="Trebuchet MS" w:hAnsi="Trebuchet MS"/>
          <w:color w:val="000000"/>
          <w:sz w:val="20"/>
          <w:szCs w:val="20"/>
        </w:rPr>
        <w:t>16 Tiveram inveja de Moisés no acampamento, e de Arão, o santo do Senhor.</w:t>
      </w:r>
    </w:p>
    <w:p>
      <w:pPr>
        <w:rPr>
          <w:rFonts w:ascii="Trebuchet MS" w:hAnsi="Trebuchet MS"/>
          <w:color w:val="000000"/>
          <w:sz w:val="20"/>
          <w:szCs w:val="20"/>
        </w:rPr>
      </w:pPr>
      <w:r>
        <w:rPr>
          <w:rFonts w:ascii="Trebuchet MS" w:hAnsi="Trebuchet MS"/>
          <w:color w:val="000000"/>
          <w:sz w:val="20"/>
          <w:szCs w:val="20"/>
        </w:rPr>
        <w:t>17 Abriu-se a terra, e engoliu a Datã, e cobriu a companhia de Abirão;</w:t>
      </w:r>
    </w:p>
    <w:p>
      <w:pPr>
        <w:rPr>
          <w:rFonts w:ascii="Trebuchet MS" w:hAnsi="Trebuchet MS"/>
          <w:color w:val="000000"/>
          <w:sz w:val="20"/>
          <w:szCs w:val="20"/>
        </w:rPr>
      </w:pPr>
      <w:r>
        <w:rPr>
          <w:rFonts w:ascii="Trebuchet MS" w:hAnsi="Trebuchet MS"/>
          <w:color w:val="000000"/>
          <w:sz w:val="20"/>
          <w:szCs w:val="20"/>
        </w:rPr>
        <w:t>18 ateou-se um fogo no meio da congregação; e chama abrasou os ímpios.</w:t>
      </w:r>
    </w:p>
    <w:p>
      <w:pPr>
        <w:rPr>
          <w:rFonts w:ascii="Trebuchet MS" w:hAnsi="Trebuchet MS"/>
          <w:color w:val="000000"/>
          <w:sz w:val="20"/>
          <w:szCs w:val="20"/>
        </w:rPr>
      </w:pPr>
      <w:r>
        <w:rPr>
          <w:rFonts w:ascii="Trebuchet MS" w:hAnsi="Trebuchet MS"/>
          <w:color w:val="000000"/>
          <w:sz w:val="20"/>
          <w:szCs w:val="20"/>
        </w:rPr>
        <w:t>19 Fizeram um bezerro em Horebe, e adoraram uma imagem de fundição.</w:t>
      </w:r>
    </w:p>
    <w:p>
      <w:pPr>
        <w:rPr>
          <w:rFonts w:ascii="Trebuchet MS" w:hAnsi="Trebuchet MS"/>
          <w:color w:val="000000"/>
          <w:sz w:val="20"/>
          <w:szCs w:val="20"/>
        </w:rPr>
      </w:pPr>
      <w:r>
        <w:rPr>
          <w:rFonts w:ascii="Trebuchet MS" w:hAnsi="Trebuchet MS"/>
          <w:color w:val="000000"/>
          <w:sz w:val="20"/>
          <w:szCs w:val="20"/>
        </w:rPr>
        <w:t>20 Assim trocaram a sua glória pela figura de um boi que come erva.</w:t>
      </w:r>
    </w:p>
    <w:p>
      <w:pPr>
        <w:rPr>
          <w:rFonts w:ascii="Trebuchet MS" w:hAnsi="Trebuchet MS"/>
          <w:color w:val="000000"/>
          <w:sz w:val="20"/>
          <w:szCs w:val="20"/>
        </w:rPr>
      </w:pPr>
      <w:r>
        <w:rPr>
          <w:rFonts w:ascii="Trebuchet MS" w:hAnsi="Trebuchet MS"/>
          <w:color w:val="000000"/>
          <w:sz w:val="20"/>
          <w:szCs w:val="20"/>
        </w:rPr>
        <w:t>21 Esqueceram-se de Deus seu Salvador, que fizera grandes coisas no Egito,</w:t>
      </w:r>
    </w:p>
    <w:p>
      <w:pPr>
        <w:rPr>
          <w:rFonts w:ascii="Trebuchet MS" w:hAnsi="Trebuchet MS"/>
          <w:color w:val="000000"/>
          <w:sz w:val="20"/>
          <w:szCs w:val="20"/>
        </w:rPr>
      </w:pPr>
      <w:r>
        <w:rPr>
          <w:rFonts w:ascii="Trebuchet MS" w:hAnsi="Trebuchet MS"/>
          <w:color w:val="000000"/>
          <w:sz w:val="20"/>
          <w:szCs w:val="20"/>
        </w:rPr>
        <w:t>22 maravilhas na terra de Cão, coisas tremendas junto ao Mar Vermelho.</w:t>
      </w:r>
    </w:p>
    <w:p>
      <w:pPr>
        <w:rPr>
          <w:rFonts w:ascii="Trebuchet MS" w:hAnsi="Trebuchet MS"/>
          <w:color w:val="000000"/>
          <w:sz w:val="20"/>
          <w:szCs w:val="20"/>
        </w:rPr>
      </w:pPr>
      <w:r>
        <w:rPr>
          <w:rFonts w:ascii="Trebuchet MS" w:hAnsi="Trebuchet MS"/>
          <w:color w:val="000000"/>
          <w:sz w:val="20"/>
          <w:szCs w:val="20"/>
        </w:rPr>
        <w:t>23 Pelo que os teria destruído, como dissera, se Moisés, seu escolhido, não se tivesse interposto diante dele, para desviar a sua indignação, a fim de que não os destruísse.</w:t>
      </w:r>
    </w:p>
    <w:p>
      <w:pPr>
        <w:rPr>
          <w:rFonts w:ascii="Trebuchet MS" w:hAnsi="Trebuchet MS"/>
          <w:color w:val="000000"/>
          <w:sz w:val="20"/>
          <w:szCs w:val="20"/>
        </w:rPr>
      </w:pPr>
      <w:r>
        <w:rPr>
          <w:rFonts w:ascii="Trebuchet MS" w:hAnsi="Trebuchet MS"/>
          <w:color w:val="000000"/>
          <w:sz w:val="20"/>
          <w:szCs w:val="20"/>
        </w:rPr>
        <w:t>24 Também desprezaram a terra aprazível; não confiaram na sua promessa;</w:t>
      </w:r>
    </w:p>
    <w:p>
      <w:pPr>
        <w:rPr>
          <w:rFonts w:ascii="Trebuchet MS" w:hAnsi="Trebuchet MS"/>
          <w:color w:val="000000"/>
          <w:sz w:val="20"/>
          <w:szCs w:val="20"/>
        </w:rPr>
      </w:pPr>
      <w:r>
        <w:rPr>
          <w:rFonts w:ascii="Trebuchet MS" w:hAnsi="Trebuchet MS"/>
          <w:color w:val="000000"/>
          <w:sz w:val="20"/>
          <w:szCs w:val="20"/>
        </w:rPr>
        <w:t>25 antes murmuraram em suas tendas e não deram ouvidos à voz do Senhor.</w:t>
      </w:r>
    </w:p>
    <w:p>
      <w:pPr>
        <w:rPr>
          <w:rFonts w:ascii="Trebuchet MS" w:hAnsi="Trebuchet MS"/>
          <w:color w:val="000000"/>
          <w:sz w:val="20"/>
          <w:szCs w:val="20"/>
        </w:rPr>
      </w:pPr>
      <w:r>
        <w:rPr>
          <w:rFonts w:ascii="Trebuchet MS" w:hAnsi="Trebuchet MS"/>
          <w:color w:val="000000"/>
          <w:sz w:val="20"/>
          <w:szCs w:val="20"/>
        </w:rPr>
        <w:t>26 Pelo que levantou a sua mão contra eles, afirmando que os faria cair no deserto;</w:t>
      </w:r>
    </w:p>
    <w:p>
      <w:pPr>
        <w:rPr>
          <w:rFonts w:ascii="Trebuchet MS" w:hAnsi="Trebuchet MS"/>
          <w:color w:val="000000"/>
          <w:sz w:val="20"/>
          <w:szCs w:val="20"/>
        </w:rPr>
      </w:pPr>
      <w:r>
        <w:rPr>
          <w:rFonts w:ascii="Trebuchet MS" w:hAnsi="Trebuchet MS"/>
          <w:color w:val="000000"/>
          <w:sz w:val="20"/>
          <w:szCs w:val="20"/>
        </w:rPr>
        <w:t>27 que dispersaria também a sua descendência entre as nações, e os espalharia pelas terras.</w:t>
      </w:r>
    </w:p>
    <w:p>
      <w:pPr>
        <w:rPr>
          <w:rFonts w:ascii="Trebuchet MS" w:hAnsi="Trebuchet MS"/>
          <w:color w:val="000000"/>
          <w:sz w:val="20"/>
          <w:szCs w:val="20"/>
        </w:rPr>
      </w:pPr>
      <w:r>
        <w:rPr>
          <w:rFonts w:ascii="Trebuchet MS" w:hAnsi="Trebuchet MS"/>
          <w:color w:val="000000"/>
          <w:sz w:val="20"/>
          <w:szCs w:val="20"/>
        </w:rPr>
        <w:t>28 Também se apegaram a Baal-Peor, e comeram sacrifícios oferecidos aos mortos.</w:t>
      </w:r>
    </w:p>
    <w:p>
      <w:pPr>
        <w:rPr>
          <w:rFonts w:ascii="Trebuchet MS" w:hAnsi="Trebuchet MS"/>
          <w:color w:val="000000"/>
          <w:sz w:val="20"/>
          <w:szCs w:val="20"/>
        </w:rPr>
      </w:pPr>
      <w:r>
        <w:rPr>
          <w:rFonts w:ascii="Trebuchet MS" w:hAnsi="Trebuchet MS"/>
          <w:color w:val="000000"/>
          <w:sz w:val="20"/>
          <w:szCs w:val="20"/>
        </w:rPr>
        <w:t>29 Assim o provocaram à ira com as suas ações; e uma praga rebentou entre eles.</w:t>
      </w:r>
    </w:p>
    <w:p>
      <w:pPr>
        <w:rPr>
          <w:rFonts w:ascii="Trebuchet MS" w:hAnsi="Trebuchet MS"/>
          <w:color w:val="000000"/>
          <w:sz w:val="20"/>
          <w:szCs w:val="20"/>
        </w:rPr>
      </w:pPr>
      <w:r>
        <w:rPr>
          <w:rFonts w:ascii="Trebuchet MS" w:hAnsi="Trebuchet MS"/>
          <w:color w:val="000000"/>
          <w:sz w:val="20"/>
          <w:szCs w:val="20"/>
        </w:rPr>
        <w:t>30 Então se levantou Finéias, que executou o juízo; e cessou aquela praga.</w:t>
      </w:r>
    </w:p>
    <w:p>
      <w:pPr>
        <w:rPr>
          <w:rFonts w:ascii="Trebuchet MS" w:hAnsi="Trebuchet MS"/>
          <w:color w:val="000000"/>
          <w:sz w:val="20"/>
          <w:szCs w:val="20"/>
        </w:rPr>
      </w:pPr>
      <w:r>
        <w:rPr>
          <w:rFonts w:ascii="Trebuchet MS" w:hAnsi="Trebuchet MS"/>
          <w:color w:val="000000"/>
          <w:sz w:val="20"/>
          <w:szCs w:val="20"/>
        </w:rPr>
        <w:t>31 E isto lhe foi imputado como justiça, de geração em geração, para sempre.</w:t>
      </w:r>
    </w:p>
    <w:p>
      <w:pPr>
        <w:rPr>
          <w:rFonts w:ascii="Trebuchet MS" w:hAnsi="Trebuchet MS"/>
          <w:color w:val="000000"/>
          <w:sz w:val="20"/>
          <w:szCs w:val="20"/>
        </w:rPr>
      </w:pPr>
      <w:r>
        <w:rPr>
          <w:rFonts w:ascii="Trebuchet MS" w:hAnsi="Trebuchet MS"/>
          <w:color w:val="000000"/>
          <w:sz w:val="20"/>
          <w:szCs w:val="20"/>
        </w:rPr>
        <w:t>32 Indignaram-no também junto às águas de Meribá, de sorte que sucedeu mal a Moisés por causa deles;</w:t>
      </w:r>
    </w:p>
    <w:p>
      <w:pPr>
        <w:rPr>
          <w:rFonts w:ascii="Trebuchet MS" w:hAnsi="Trebuchet MS"/>
          <w:color w:val="000000"/>
          <w:sz w:val="20"/>
          <w:szCs w:val="20"/>
        </w:rPr>
      </w:pPr>
      <w:r>
        <w:rPr>
          <w:rFonts w:ascii="Trebuchet MS" w:hAnsi="Trebuchet MS"/>
          <w:color w:val="000000"/>
          <w:sz w:val="20"/>
          <w:szCs w:val="20"/>
        </w:rPr>
        <w:t>33 porque amarguraram o seu espírito; e ele falou imprudentemente com seus lábios.</w:t>
      </w:r>
    </w:p>
    <w:p>
      <w:pPr>
        <w:rPr>
          <w:rFonts w:ascii="Trebuchet MS" w:hAnsi="Trebuchet MS"/>
          <w:color w:val="000000"/>
          <w:sz w:val="20"/>
          <w:szCs w:val="20"/>
        </w:rPr>
      </w:pPr>
      <w:r>
        <w:rPr>
          <w:rFonts w:ascii="Trebuchet MS" w:hAnsi="Trebuchet MS"/>
          <w:color w:val="000000"/>
          <w:sz w:val="20"/>
          <w:szCs w:val="20"/>
        </w:rPr>
        <w:t>34 Não destruíram os povos, como o Senhor lhes ordenara;</w:t>
      </w:r>
    </w:p>
    <w:p>
      <w:pPr>
        <w:rPr>
          <w:rFonts w:ascii="Trebuchet MS" w:hAnsi="Trebuchet MS"/>
          <w:color w:val="000000"/>
          <w:sz w:val="20"/>
          <w:szCs w:val="20"/>
        </w:rPr>
      </w:pPr>
      <w:r>
        <w:rPr>
          <w:rFonts w:ascii="Trebuchet MS" w:hAnsi="Trebuchet MS"/>
          <w:color w:val="000000"/>
          <w:sz w:val="20"/>
          <w:szCs w:val="20"/>
        </w:rPr>
        <w:t>35 antes se misturaram com as nações, e aprenderam as suas obras.</w:t>
      </w:r>
    </w:p>
    <w:p>
      <w:pPr>
        <w:rPr>
          <w:rFonts w:ascii="Trebuchet MS" w:hAnsi="Trebuchet MS"/>
          <w:color w:val="000000"/>
          <w:sz w:val="20"/>
          <w:szCs w:val="20"/>
        </w:rPr>
      </w:pPr>
      <w:r>
        <w:rPr>
          <w:rFonts w:ascii="Trebuchet MS" w:hAnsi="Trebuchet MS"/>
          <w:color w:val="000000"/>
          <w:sz w:val="20"/>
          <w:szCs w:val="20"/>
        </w:rPr>
        <w:t>36 Serviram aos seus ídolos, que vieram a ser-lhes um laço;</w:t>
      </w:r>
    </w:p>
    <w:p>
      <w:pPr>
        <w:rPr>
          <w:rFonts w:ascii="Trebuchet MS" w:hAnsi="Trebuchet MS"/>
          <w:color w:val="000000"/>
          <w:sz w:val="20"/>
          <w:szCs w:val="20"/>
        </w:rPr>
      </w:pPr>
      <w:r>
        <w:rPr>
          <w:rFonts w:ascii="Trebuchet MS" w:hAnsi="Trebuchet MS"/>
          <w:color w:val="000000"/>
          <w:sz w:val="20"/>
          <w:szCs w:val="20"/>
        </w:rPr>
        <w:t>37 sacrificaram seus filhos e suas filhas aos demônios;</w:t>
      </w:r>
    </w:p>
    <w:p>
      <w:pPr>
        <w:rPr>
          <w:rFonts w:ascii="Trebuchet MS" w:hAnsi="Trebuchet MS"/>
          <w:color w:val="000000"/>
          <w:sz w:val="20"/>
          <w:szCs w:val="20"/>
        </w:rPr>
      </w:pPr>
      <w:r>
        <w:rPr>
          <w:rFonts w:ascii="Trebuchet MS" w:hAnsi="Trebuchet MS"/>
          <w:color w:val="000000"/>
          <w:sz w:val="20"/>
          <w:szCs w:val="20"/>
        </w:rPr>
        <w:t>38 e derramaram sangue inocente, o sangue de seus filhos e de suas filhas, que eles sacrificaram aos ídolos de Canaã; e a terra foi manchada com sangue.</w:t>
      </w:r>
    </w:p>
    <w:p>
      <w:pPr>
        <w:rPr>
          <w:rFonts w:ascii="Trebuchet MS" w:hAnsi="Trebuchet MS"/>
          <w:color w:val="000000"/>
          <w:sz w:val="20"/>
          <w:szCs w:val="20"/>
        </w:rPr>
      </w:pPr>
      <w:r>
        <w:rPr>
          <w:rFonts w:ascii="Trebuchet MS" w:hAnsi="Trebuchet MS"/>
          <w:color w:val="000000"/>
          <w:sz w:val="20"/>
          <w:szCs w:val="20"/>
        </w:rPr>
        <w:t>39 Assim se contaminaram com as suas obras, e se prostituíram pelos seus feitos.</w:t>
      </w:r>
    </w:p>
    <w:p>
      <w:pPr>
        <w:rPr>
          <w:rFonts w:ascii="Trebuchet MS" w:hAnsi="Trebuchet MS"/>
          <w:color w:val="000000"/>
          <w:sz w:val="20"/>
          <w:szCs w:val="20"/>
        </w:rPr>
      </w:pPr>
      <w:r>
        <w:rPr>
          <w:rFonts w:ascii="Trebuchet MS" w:hAnsi="Trebuchet MS"/>
          <w:color w:val="000000"/>
          <w:sz w:val="20"/>
          <w:szCs w:val="20"/>
        </w:rPr>
        <w:t>40 Pelo que se acendeu a ira do Senhor contra o seu povo, de modo que abominou a sua herança;</w:t>
      </w:r>
    </w:p>
    <w:p>
      <w:pPr>
        <w:rPr>
          <w:rFonts w:ascii="Trebuchet MS" w:hAnsi="Trebuchet MS"/>
          <w:color w:val="000000"/>
          <w:sz w:val="20"/>
          <w:szCs w:val="20"/>
        </w:rPr>
      </w:pPr>
      <w:r>
        <w:rPr>
          <w:rFonts w:ascii="Trebuchet MS" w:hAnsi="Trebuchet MS"/>
          <w:color w:val="000000"/>
          <w:sz w:val="20"/>
          <w:szCs w:val="20"/>
        </w:rPr>
        <w:t>41 entregou-os nas mãos das nações, e aqueles que os odiavam dominavam sobre eles.</w:t>
      </w:r>
    </w:p>
    <w:p>
      <w:pPr>
        <w:rPr>
          <w:rFonts w:ascii="Trebuchet MS" w:hAnsi="Trebuchet MS"/>
          <w:color w:val="000000"/>
          <w:sz w:val="20"/>
          <w:szCs w:val="20"/>
        </w:rPr>
      </w:pPr>
      <w:r>
        <w:rPr>
          <w:rFonts w:ascii="Trebuchet MS" w:hAnsi="Trebuchet MS"/>
          <w:color w:val="000000"/>
          <w:sz w:val="20"/>
          <w:szCs w:val="20"/>
        </w:rPr>
        <w:t>42 Os seus inimigos os oprimiram, e debaixo das mãos destes foram eles humilhados.</w:t>
      </w:r>
    </w:p>
    <w:p>
      <w:pPr>
        <w:rPr>
          <w:rFonts w:ascii="Trebuchet MS" w:hAnsi="Trebuchet MS"/>
          <w:color w:val="000000"/>
          <w:sz w:val="20"/>
          <w:szCs w:val="20"/>
        </w:rPr>
      </w:pPr>
      <w:r>
        <w:rPr>
          <w:rFonts w:ascii="Trebuchet MS" w:hAnsi="Trebuchet MS"/>
          <w:color w:val="000000"/>
          <w:sz w:val="20"/>
          <w:szCs w:val="20"/>
        </w:rPr>
        <w:t>43 Muitas vezes os livrou; mas eles foram rebeldes nos seus desígnios, e foram abatidos pela sua iniqüidade.</w:t>
      </w:r>
    </w:p>
    <w:p>
      <w:pPr>
        <w:rPr>
          <w:rFonts w:ascii="Trebuchet MS" w:hAnsi="Trebuchet MS"/>
          <w:color w:val="000000"/>
          <w:sz w:val="20"/>
          <w:szCs w:val="20"/>
        </w:rPr>
      </w:pPr>
      <w:r>
        <w:rPr>
          <w:rFonts w:ascii="Trebuchet MS" w:hAnsi="Trebuchet MS"/>
          <w:color w:val="000000"/>
          <w:sz w:val="20"/>
          <w:szCs w:val="20"/>
        </w:rPr>
        <w:t>44 Contudo, atentou para a sua aflição, quando ouviu o seu clamor;</w:t>
      </w:r>
    </w:p>
    <w:p>
      <w:pPr>
        <w:rPr>
          <w:rFonts w:ascii="Trebuchet MS" w:hAnsi="Trebuchet MS"/>
          <w:color w:val="000000"/>
          <w:sz w:val="20"/>
          <w:szCs w:val="20"/>
        </w:rPr>
      </w:pPr>
      <w:r>
        <w:rPr>
          <w:rFonts w:ascii="Trebuchet MS" w:hAnsi="Trebuchet MS"/>
          <w:color w:val="000000"/>
          <w:sz w:val="20"/>
          <w:szCs w:val="20"/>
        </w:rPr>
        <w:t>45 e a favor deles lembrou-se do seu pacto, e aplacou-se, segundo a abundância da sua benignidade.</w:t>
      </w:r>
    </w:p>
    <w:p>
      <w:pPr>
        <w:rPr>
          <w:rFonts w:ascii="Trebuchet MS" w:hAnsi="Trebuchet MS"/>
          <w:color w:val="000000"/>
          <w:sz w:val="20"/>
          <w:szCs w:val="20"/>
        </w:rPr>
      </w:pPr>
      <w:r>
        <w:rPr>
          <w:rFonts w:ascii="Trebuchet MS" w:hAnsi="Trebuchet MS"/>
          <w:color w:val="000000"/>
          <w:sz w:val="20"/>
          <w:szCs w:val="20"/>
        </w:rPr>
        <w:t>46 Por isso fez com que obtivessem compaixão da parte daqueles que os levaram cativos.</w:t>
      </w:r>
    </w:p>
    <w:p>
      <w:pPr>
        <w:rPr>
          <w:rFonts w:ascii="Trebuchet MS" w:hAnsi="Trebuchet MS"/>
          <w:color w:val="000000"/>
          <w:sz w:val="20"/>
          <w:szCs w:val="20"/>
        </w:rPr>
      </w:pPr>
      <w:r>
        <w:rPr>
          <w:rFonts w:ascii="Trebuchet MS" w:hAnsi="Trebuchet MS"/>
          <w:color w:val="000000"/>
          <w:sz w:val="20"/>
          <w:szCs w:val="20"/>
        </w:rPr>
        <w:t>47 Salva-nos, Senhor, nosso Deus, e congrega-nos dentre as nações, para que louvemos o teu santo nome, e nos gloriemos no teu louvor.</w:t>
      </w:r>
    </w:p>
    <w:p>
      <w:pPr>
        <w:rPr>
          <w:rFonts w:ascii="Trebuchet MS" w:hAnsi="Trebuchet MS"/>
          <w:color w:val="000000"/>
          <w:sz w:val="20"/>
          <w:szCs w:val="20"/>
        </w:rPr>
      </w:pPr>
      <w:r>
        <w:rPr>
          <w:rFonts w:ascii="Trebuchet MS" w:hAnsi="Trebuchet MS"/>
          <w:color w:val="000000"/>
          <w:sz w:val="20"/>
          <w:szCs w:val="20"/>
        </w:rPr>
        <w:t>48 Bendito seja o Senhor, Deus de Israel, de eternidade em eternidade! E diga todo o povo: Amém. Louvai ao Senhor.</w:t>
      </w:r>
    </w:p>
    <w:p>
      <w:pPr>
        <w:pStyle w:val="P13"/>
        <w:rPr>
          <w:rFonts w:ascii="Trebuchet MS" w:hAnsi="Trebuchet MS"/>
          <w:color w:val="000000"/>
          <w:sz w:val="22"/>
          <w:szCs w:val="22"/>
        </w:rPr>
      </w:pPr>
      <w:bookmarkStart w:id="630" w:name="_Toc147528544"/>
      <w:r>
        <w:rPr>
          <w:rFonts w:ascii="Trebuchet MS" w:hAnsi="Trebuchet MS"/>
          <w:color w:val="000000"/>
          <w:sz w:val="22"/>
          <w:szCs w:val="22"/>
        </w:rPr>
        <w:t xml:space="preserve"> SALMOS 107</w:t>
      </w:r>
      <w:bookmarkEnd w:id="630"/>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digam-no os remidos do Senhor, os quais ele remiu da mão do inimigo,</w:t>
      </w:r>
    </w:p>
    <w:p>
      <w:pPr>
        <w:rPr>
          <w:rFonts w:ascii="Trebuchet MS" w:hAnsi="Trebuchet MS"/>
          <w:color w:val="000000"/>
          <w:sz w:val="20"/>
          <w:szCs w:val="20"/>
        </w:rPr>
      </w:pPr>
      <w:r>
        <w:rPr>
          <w:rFonts w:ascii="Trebuchet MS" w:hAnsi="Trebuchet MS"/>
          <w:color w:val="000000"/>
          <w:sz w:val="20"/>
          <w:szCs w:val="20"/>
        </w:rPr>
        <w:t>3 e os que congregou dentre as terras, do Oriente e do Ocidente, do Norte e do Sul.</w:t>
      </w:r>
    </w:p>
    <w:p>
      <w:pPr>
        <w:rPr>
          <w:rFonts w:ascii="Trebuchet MS" w:hAnsi="Trebuchet MS"/>
          <w:color w:val="000000"/>
          <w:sz w:val="20"/>
          <w:szCs w:val="20"/>
        </w:rPr>
      </w:pPr>
      <w:r>
        <w:rPr>
          <w:rFonts w:ascii="Trebuchet MS" w:hAnsi="Trebuchet MS"/>
          <w:color w:val="000000"/>
          <w:sz w:val="20"/>
          <w:szCs w:val="20"/>
        </w:rPr>
        <w:t>4 Andaram desgarrados pelo deserto, por caminho ermo; não acharam cidade em que habitassem.</w:t>
      </w:r>
    </w:p>
    <w:p>
      <w:pPr>
        <w:rPr>
          <w:rFonts w:ascii="Trebuchet MS" w:hAnsi="Trebuchet MS"/>
          <w:color w:val="000000"/>
          <w:sz w:val="20"/>
          <w:szCs w:val="20"/>
        </w:rPr>
      </w:pPr>
      <w:r>
        <w:rPr>
          <w:rFonts w:ascii="Trebuchet MS" w:hAnsi="Trebuchet MS"/>
          <w:color w:val="000000"/>
          <w:sz w:val="20"/>
          <w:szCs w:val="20"/>
        </w:rPr>
        <w:t>5 Andavam famintos e sedentos; desfalecia-lhes a alma.</w:t>
      </w:r>
    </w:p>
    <w:p>
      <w:pPr>
        <w:rPr>
          <w:rFonts w:ascii="Trebuchet MS" w:hAnsi="Trebuchet MS"/>
          <w:color w:val="000000"/>
          <w:sz w:val="20"/>
          <w:szCs w:val="20"/>
        </w:rPr>
      </w:pPr>
      <w:r>
        <w:rPr>
          <w:rFonts w:ascii="Trebuchet MS" w:hAnsi="Trebuchet MS"/>
          <w:color w:val="000000"/>
          <w:sz w:val="20"/>
          <w:szCs w:val="20"/>
        </w:rPr>
        <w:t>6 E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7 conduziu-os por um caminho direito, para irem a uma cidade em que habitassem.</w:t>
      </w:r>
    </w:p>
    <w:p>
      <w:pPr>
        <w:rPr>
          <w:rFonts w:ascii="Trebuchet MS" w:hAnsi="Trebuchet MS"/>
          <w:color w:val="000000"/>
          <w:sz w:val="20"/>
          <w:szCs w:val="20"/>
        </w:rPr>
      </w:pPr>
      <w:r>
        <w:rPr>
          <w:rFonts w:ascii="Trebuchet MS" w:hAnsi="Trebuchet MS"/>
          <w:color w:val="000000"/>
          <w:sz w:val="20"/>
          <w:szCs w:val="20"/>
        </w:rPr>
        <w:t>8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9 Pois ele satisfaz a alma sedenta, e enche de bens a alma faminta.</w:t>
      </w:r>
    </w:p>
    <w:p>
      <w:pPr>
        <w:rPr>
          <w:rFonts w:ascii="Trebuchet MS" w:hAnsi="Trebuchet MS"/>
          <w:color w:val="000000"/>
          <w:sz w:val="20"/>
          <w:szCs w:val="20"/>
        </w:rPr>
      </w:pPr>
      <w:r>
        <w:rPr>
          <w:rFonts w:ascii="Trebuchet MS" w:hAnsi="Trebuchet MS"/>
          <w:color w:val="000000"/>
          <w:sz w:val="20"/>
          <w:szCs w:val="20"/>
        </w:rPr>
        <w:t>10 Quanto aos que se assentavam nas trevas e sombra da morte, presos em aflição e em ferros,</w:t>
      </w:r>
    </w:p>
    <w:p>
      <w:pPr>
        <w:rPr>
          <w:rFonts w:ascii="Trebuchet MS" w:hAnsi="Trebuchet MS"/>
          <w:color w:val="000000"/>
          <w:sz w:val="20"/>
          <w:szCs w:val="20"/>
        </w:rPr>
      </w:pPr>
      <w:r>
        <w:rPr>
          <w:rFonts w:ascii="Trebuchet MS" w:hAnsi="Trebuchet MS"/>
          <w:color w:val="000000"/>
          <w:sz w:val="20"/>
          <w:szCs w:val="20"/>
        </w:rPr>
        <w:t>11 por se haverem rebelado contra as palavras de Deus, e desprezado o conselho do Altíssimo,</w:t>
      </w:r>
    </w:p>
    <w:p>
      <w:pPr>
        <w:rPr>
          <w:rFonts w:ascii="Trebuchet MS" w:hAnsi="Trebuchet MS"/>
          <w:color w:val="000000"/>
          <w:sz w:val="20"/>
          <w:szCs w:val="20"/>
        </w:rPr>
      </w:pPr>
      <w:r>
        <w:rPr>
          <w:rFonts w:ascii="Trebuchet MS" w:hAnsi="Trebuchet MS"/>
          <w:color w:val="000000"/>
          <w:sz w:val="20"/>
          <w:szCs w:val="20"/>
        </w:rPr>
        <w:t>12 eis que lhes abateu o coração com trabalho; tropeçaram, e não houve quem os ajudasse.</w:t>
      </w:r>
    </w:p>
    <w:p>
      <w:pPr>
        <w:rPr>
          <w:rFonts w:ascii="Trebuchet MS" w:hAnsi="Trebuchet MS"/>
          <w:color w:val="000000"/>
          <w:sz w:val="20"/>
          <w:szCs w:val="20"/>
        </w:rPr>
      </w:pPr>
      <w:r>
        <w:rPr>
          <w:rFonts w:ascii="Trebuchet MS" w:hAnsi="Trebuchet MS"/>
          <w:color w:val="000000"/>
          <w:sz w:val="20"/>
          <w:szCs w:val="20"/>
        </w:rPr>
        <w:t>13 Então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14 Tirou-os das trevas e da sombra da morte, e quebrou-lhes as prisões.</w:t>
      </w:r>
    </w:p>
    <w:p>
      <w:pPr>
        <w:rPr>
          <w:rFonts w:ascii="Trebuchet MS" w:hAnsi="Trebuchet MS"/>
          <w:color w:val="000000"/>
          <w:sz w:val="20"/>
          <w:szCs w:val="20"/>
        </w:rPr>
      </w:pPr>
      <w:r>
        <w:rPr>
          <w:rFonts w:ascii="Trebuchet MS" w:hAnsi="Trebuchet MS"/>
          <w:color w:val="000000"/>
          <w:sz w:val="20"/>
          <w:szCs w:val="20"/>
        </w:rPr>
        <w:t>15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16 Pois quebrou as portas de bronze e despedaçou as trancas de ferro.</w:t>
      </w:r>
    </w:p>
    <w:p>
      <w:pPr>
        <w:rPr>
          <w:rFonts w:ascii="Trebuchet MS" w:hAnsi="Trebuchet MS"/>
          <w:color w:val="000000"/>
          <w:sz w:val="20"/>
          <w:szCs w:val="20"/>
        </w:rPr>
      </w:pPr>
      <w:r>
        <w:rPr>
          <w:rFonts w:ascii="Trebuchet MS" w:hAnsi="Trebuchet MS"/>
          <w:color w:val="000000"/>
          <w:sz w:val="20"/>
          <w:szCs w:val="20"/>
        </w:rPr>
        <w:t>17 Os insensatos, por causa do seu caminho de transgressão, e por causa das suas iniqüidades, são afligidos.</w:t>
      </w:r>
    </w:p>
    <w:p>
      <w:pPr>
        <w:rPr>
          <w:rFonts w:ascii="Trebuchet MS" w:hAnsi="Trebuchet MS"/>
          <w:color w:val="000000"/>
          <w:sz w:val="20"/>
          <w:szCs w:val="20"/>
        </w:rPr>
      </w:pPr>
      <w:r>
        <w:rPr>
          <w:rFonts w:ascii="Trebuchet MS" w:hAnsi="Trebuchet MS"/>
          <w:color w:val="000000"/>
          <w:sz w:val="20"/>
          <w:szCs w:val="20"/>
        </w:rPr>
        <w:t>18 A sua alma aborreceu toda sorte de comida, e eles chegaram até as portas da morte.</w:t>
      </w:r>
    </w:p>
    <w:p>
      <w:pPr>
        <w:rPr>
          <w:rFonts w:ascii="Trebuchet MS" w:hAnsi="Trebuchet MS"/>
          <w:color w:val="000000"/>
          <w:sz w:val="20"/>
          <w:szCs w:val="20"/>
        </w:rPr>
      </w:pPr>
      <w:r>
        <w:rPr>
          <w:rFonts w:ascii="Trebuchet MS" w:hAnsi="Trebuchet MS"/>
          <w:color w:val="000000"/>
          <w:sz w:val="20"/>
          <w:szCs w:val="20"/>
        </w:rPr>
        <w:t>19 Então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20 Enviou a sua palavra, e os sarou, e os livrou da destruição.</w:t>
      </w:r>
    </w:p>
    <w:p>
      <w:pPr>
        <w:rPr>
          <w:rFonts w:ascii="Trebuchet MS" w:hAnsi="Trebuchet MS"/>
          <w:color w:val="000000"/>
          <w:sz w:val="20"/>
          <w:szCs w:val="20"/>
        </w:rPr>
      </w:pPr>
      <w:r>
        <w:rPr>
          <w:rFonts w:ascii="Trebuchet MS" w:hAnsi="Trebuchet MS"/>
          <w:color w:val="000000"/>
          <w:sz w:val="20"/>
          <w:szCs w:val="20"/>
        </w:rPr>
        <w:t>21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22 Ofereçam sacrifícios de louvor, e relatem as suas obras com regozijo!</w:t>
      </w:r>
    </w:p>
    <w:p>
      <w:pPr>
        <w:rPr>
          <w:rFonts w:ascii="Trebuchet MS" w:hAnsi="Trebuchet MS"/>
          <w:color w:val="000000"/>
          <w:sz w:val="20"/>
          <w:szCs w:val="20"/>
        </w:rPr>
      </w:pPr>
      <w:r>
        <w:rPr>
          <w:rFonts w:ascii="Trebuchet MS" w:hAnsi="Trebuchet MS"/>
          <w:color w:val="000000"/>
          <w:sz w:val="20"/>
          <w:szCs w:val="20"/>
        </w:rPr>
        <w:t>23 Os que descem ao mar em navios, os que fazem comércio nas grandes águas,</w:t>
      </w:r>
    </w:p>
    <w:p>
      <w:pPr>
        <w:rPr>
          <w:rFonts w:ascii="Trebuchet MS" w:hAnsi="Trebuchet MS"/>
          <w:color w:val="000000"/>
          <w:sz w:val="20"/>
          <w:szCs w:val="20"/>
        </w:rPr>
      </w:pPr>
      <w:r>
        <w:rPr>
          <w:rFonts w:ascii="Trebuchet MS" w:hAnsi="Trebuchet MS"/>
          <w:color w:val="000000"/>
          <w:sz w:val="20"/>
          <w:szCs w:val="20"/>
        </w:rPr>
        <w:t>24 esses vêem as obras do Senhor, e as suas maravilhas no abismo.</w:t>
      </w:r>
    </w:p>
    <w:p>
      <w:pPr>
        <w:rPr>
          <w:rFonts w:ascii="Trebuchet MS" w:hAnsi="Trebuchet MS"/>
          <w:color w:val="000000"/>
          <w:sz w:val="20"/>
          <w:szCs w:val="20"/>
        </w:rPr>
      </w:pPr>
      <w:r>
        <w:rPr>
          <w:rFonts w:ascii="Trebuchet MS" w:hAnsi="Trebuchet MS"/>
          <w:color w:val="000000"/>
          <w:sz w:val="20"/>
          <w:szCs w:val="20"/>
        </w:rPr>
        <w:t>25 Pois ele manda, e faz levantar o vento tempestuoso, que eleva as ondas do mar.</w:t>
      </w:r>
    </w:p>
    <w:p>
      <w:pPr>
        <w:rPr>
          <w:rFonts w:ascii="Trebuchet MS" w:hAnsi="Trebuchet MS"/>
          <w:color w:val="000000"/>
          <w:sz w:val="20"/>
          <w:szCs w:val="20"/>
        </w:rPr>
      </w:pPr>
      <w:r>
        <w:rPr>
          <w:rFonts w:ascii="Trebuchet MS" w:hAnsi="Trebuchet MS"/>
          <w:color w:val="000000"/>
          <w:sz w:val="20"/>
          <w:szCs w:val="20"/>
        </w:rPr>
        <w:t>26 Eles sobem ao céu, descem ao abismo; esvaece-lhes a alma de aflição.</w:t>
      </w:r>
    </w:p>
    <w:p>
      <w:pPr>
        <w:rPr>
          <w:rFonts w:ascii="Trebuchet MS" w:hAnsi="Trebuchet MS"/>
          <w:color w:val="000000"/>
          <w:sz w:val="20"/>
          <w:szCs w:val="20"/>
        </w:rPr>
      </w:pPr>
      <w:r>
        <w:rPr>
          <w:rFonts w:ascii="Trebuchet MS" w:hAnsi="Trebuchet MS"/>
          <w:color w:val="000000"/>
          <w:sz w:val="20"/>
          <w:szCs w:val="20"/>
        </w:rPr>
        <w:t>27 Balançam e cambaleiam como ébrios, e perdem todo o tino.</w:t>
      </w:r>
    </w:p>
    <w:p>
      <w:pPr>
        <w:rPr>
          <w:rFonts w:ascii="Trebuchet MS" w:hAnsi="Trebuchet MS"/>
          <w:color w:val="000000"/>
          <w:sz w:val="20"/>
          <w:szCs w:val="20"/>
        </w:rPr>
      </w:pPr>
      <w:r>
        <w:rPr>
          <w:rFonts w:ascii="Trebuchet MS" w:hAnsi="Trebuchet MS"/>
          <w:color w:val="000000"/>
          <w:sz w:val="20"/>
          <w:szCs w:val="20"/>
        </w:rPr>
        <w:t>28 Então clamam ao Senhor na sua tribulação, e ele os livra das suas angústias.</w:t>
      </w:r>
    </w:p>
    <w:p>
      <w:pPr>
        <w:rPr>
          <w:rFonts w:ascii="Trebuchet MS" w:hAnsi="Trebuchet MS"/>
          <w:color w:val="000000"/>
          <w:sz w:val="20"/>
          <w:szCs w:val="20"/>
        </w:rPr>
      </w:pPr>
      <w:r>
        <w:rPr>
          <w:rFonts w:ascii="Trebuchet MS" w:hAnsi="Trebuchet MS"/>
          <w:color w:val="000000"/>
          <w:sz w:val="20"/>
          <w:szCs w:val="20"/>
        </w:rPr>
        <w:t>29 Faz cessar a tormenta, de modo que se acalmam as ondas.</w:t>
      </w:r>
    </w:p>
    <w:p>
      <w:pPr>
        <w:rPr>
          <w:rFonts w:ascii="Trebuchet MS" w:hAnsi="Trebuchet MS"/>
          <w:color w:val="000000"/>
          <w:sz w:val="20"/>
          <w:szCs w:val="20"/>
        </w:rPr>
      </w:pPr>
      <w:r>
        <w:rPr>
          <w:rFonts w:ascii="Trebuchet MS" w:hAnsi="Trebuchet MS"/>
          <w:color w:val="000000"/>
          <w:sz w:val="20"/>
          <w:szCs w:val="20"/>
        </w:rPr>
        <w:t>30 Então eles se alegram com a bonança; e assim ele os leva ao porto desejado.</w:t>
      </w:r>
    </w:p>
    <w:p>
      <w:pPr>
        <w:rPr>
          <w:rFonts w:ascii="Trebuchet MS" w:hAnsi="Trebuchet MS"/>
          <w:color w:val="000000"/>
          <w:sz w:val="20"/>
          <w:szCs w:val="20"/>
        </w:rPr>
      </w:pPr>
      <w:r>
        <w:rPr>
          <w:rFonts w:ascii="Trebuchet MS" w:hAnsi="Trebuchet MS"/>
          <w:color w:val="000000"/>
          <w:sz w:val="20"/>
          <w:szCs w:val="20"/>
        </w:rPr>
        <w:t>31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32 Exaltem-no na congregação do povo, e louvem-no na assembléia dos anciãos!</w:t>
      </w:r>
    </w:p>
    <w:p>
      <w:pPr>
        <w:rPr>
          <w:rFonts w:ascii="Trebuchet MS" w:hAnsi="Trebuchet MS"/>
          <w:color w:val="000000"/>
          <w:sz w:val="20"/>
          <w:szCs w:val="20"/>
        </w:rPr>
      </w:pPr>
      <w:r>
        <w:rPr>
          <w:rFonts w:ascii="Trebuchet MS" w:hAnsi="Trebuchet MS"/>
          <w:color w:val="000000"/>
          <w:sz w:val="20"/>
          <w:szCs w:val="20"/>
        </w:rPr>
        <w:t>33 Ele converte rios em deserto, e nascentes em terra sedenta;</w:t>
      </w:r>
    </w:p>
    <w:p>
      <w:pPr>
        <w:rPr>
          <w:rFonts w:ascii="Trebuchet MS" w:hAnsi="Trebuchet MS"/>
          <w:color w:val="000000"/>
          <w:sz w:val="20"/>
          <w:szCs w:val="20"/>
        </w:rPr>
      </w:pPr>
      <w:r>
        <w:rPr>
          <w:rFonts w:ascii="Trebuchet MS" w:hAnsi="Trebuchet MS"/>
          <w:color w:val="000000"/>
          <w:sz w:val="20"/>
          <w:szCs w:val="20"/>
        </w:rPr>
        <w:t>34 a terra frutífera em deserto salgado, por causa da maldade dos que nela habitam.</w:t>
      </w:r>
    </w:p>
    <w:p>
      <w:pPr>
        <w:rPr>
          <w:rFonts w:ascii="Trebuchet MS" w:hAnsi="Trebuchet MS"/>
          <w:color w:val="000000"/>
          <w:sz w:val="20"/>
          <w:szCs w:val="20"/>
        </w:rPr>
      </w:pPr>
      <w:r>
        <w:rPr>
          <w:rFonts w:ascii="Trebuchet MS" w:hAnsi="Trebuchet MS"/>
          <w:color w:val="000000"/>
          <w:sz w:val="20"/>
          <w:szCs w:val="20"/>
        </w:rPr>
        <w:t>35 Converte o deserto em lagos, e a terra seca em nascentes.</w:t>
      </w:r>
    </w:p>
    <w:p>
      <w:pPr>
        <w:rPr>
          <w:rFonts w:ascii="Trebuchet MS" w:hAnsi="Trebuchet MS"/>
          <w:color w:val="000000"/>
          <w:sz w:val="20"/>
          <w:szCs w:val="20"/>
        </w:rPr>
      </w:pPr>
      <w:r>
        <w:rPr>
          <w:rFonts w:ascii="Trebuchet MS" w:hAnsi="Trebuchet MS"/>
          <w:color w:val="000000"/>
          <w:sz w:val="20"/>
          <w:szCs w:val="20"/>
        </w:rPr>
        <w:t>36 E faz habitar ali os famintos, que edificam uma cidade para sua habitação;</w:t>
      </w:r>
    </w:p>
    <w:p>
      <w:pPr>
        <w:rPr>
          <w:rFonts w:ascii="Trebuchet MS" w:hAnsi="Trebuchet MS"/>
          <w:color w:val="000000"/>
          <w:sz w:val="20"/>
          <w:szCs w:val="20"/>
        </w:rPr>
      </w:pPr>
      <w:r>
        <w:rPr>
          <w:rFonts w:ascii="Trebuchet MS" w:hAnsi="Trebuchet MS"/>
          <w:color w:val="000000"/>
          <w:sz w:val="20"/>
          <w:szCs w:val="20"/>
        </w:rPr>
        <w:t>37 semeiam campos e plantam vinhas, que produzem frutos abundantes.</w:t>
      </w:r>
    </w:p>
    <w:p>
      <w:pPr>
        <w:rPr>
          <w:rFonts w:ascii="Trebuchet MS" w:hAnsi="Trebuchet MS"/>
          <w:color w:val="000000"/>
          <w:sz w:val="20"/>
          <w:szCs w:val="20"/>
        </w:rPr>
      </w:pPr>
      <w:r>
        <w:rPr>
          <w:rFonts w:ascii="Trebuchet MS" w:hAnsi="Trebuchet MS"/>
          <w:color w:val="000000"/>
          <w:sz w:val="20"/>
          <w:szCs w:val="20"/>
        </w:rPr>
        <w:t>38 Ele os abençoa, de modo que se multiplicam sobremaneira; e não permite que o seu gado diminua.</w:t>
      </w:r>
    </w:p>
    <w:p>
      <w:pPr>
        <w:rPr>
          <w:rFonts w:ascii="Trebuchet MS" w:hAnsi="Trebuchet MS"/>
          <w:color w:val="000000"/>
          <w:sz w:val="20"/>
          <w:szCs w:val="20"/>
        </w:rPr>
      </w:pPr>
      <w:r>
        <w:rPr>
          <w:rFonts w:ascii="Trebuchet MS" w:hAnsi="Trebuchet MS"/>
          <w:color w:val="000000"/>
          <w:sz w:val="20"/>
          <w:szCs w:val="20"/>
        </w:rPr>
        <w:t>39 Quando eles decrescem e são abatidos pela opressão, aflição e tristeza,</w:t>
      </w:r>
    </w:p>
    <w:p>
      <w:pPr>
        <w:rPr>
          <w:rFonts w:ascii="Trebuchet MS" w:hAnsi="Trebuchet MS"/>
          <w:color w:val="000000"/>
          <w:sz w:val="20"/>
          <w:szCs w:val="20"/>
        </w:rPr>
      </w:pPr>
      <w:r>
        <w:rPr>
          <w:rFonts w:ascii="Trebuchet MS" w:hAnsi="Trebuchet MS"/>
          <w:color w:val="000000"/>
          <w:sz w:val="20"/>
          <w:szCs w:val="20"/>
        </w:rPr>
        <w:t>40 ele lança o desprezo sobre os príncipes, e os faz desgarrados pelo deserto, onde não há caminho.</w:t>
      </w:r>
    </w:p>
    <w:p>
      <w:pPr>
        <w:rPr>
          <w:rFonts w:ascii="Trebuchet MS" w:hAnsi="Trebuchet MS"/>
          <w:color w:val="000000"/>
          <w:sz w:val="20"/>
          <w:szCs w:val="20"/>
        </w:rPr>
      </w:pPr>
      <w:r>
        <w:rPr>
          <w:rFonts w:ascii="Trebuchet MS" w:hAnsi="Trebuchet MS"/>
          <w:color w:val="000000"/>
          <w:sz w:val="20"/>
          <w:szCs w:val="20"/>
        </w:rPr>
        <w:t>41 Mas levanta da opressão o necessitado para um alto retiro, e dá-lhe famílias como um rebanho.</w:t>
      </w:r>
    </w:p>
    <w:p>
      <w:pPr>
        <w:rPr>
          <w:rFonts w:ascii="Trebuchet MS" w:hAnsi="Trebuchet MS"/>
          <w:color w:val="000000"/>
          <w:sz w:val="20"/>
          <w:szCs w:val="20"/>
        </w:rPr>
      </w:pPr>
      <w:r>
        <w:rPr>
          <w:rFonts w:ascii="Trebuchet MS" w:hAnsi="Trebuchet MS"/>
          <w:color w:val="000000"/>
          <w:sz w:val="20"/>
          <w:szCs w:val="20"/>
        </w:rPr>
        <w:t>42 Os retos o vêem e se regozijam, e toda a iniqüidade tapa a sua própria boca.</w:t>
      </w:r>
    </w:p>
    <w:p>
      <w:pPr>
        <w:rPr>
          <w:rFonts w:ascii="Trebuchet MS" w:hAnsi="Trebuchet MS"/>
          <w:color w:val="000000"/>
          <w:sz w:val="20"/>
          <w:szCs w:val="20"/>
        </w:rPr>
      </w:pPr>
      <w:r>
        <w:rPr>
          <w:rFonts w:ascii="Trebuchet MS" w:hAnsi="Trebuchet MS"/>
          <w:color w:val="000000"/>
          <w:sz w:val="20"/>
          <w:szCs w:val="20"/>
        </w:rPr>
        <w:t>43 Quem é sábio observe estas coisas, e considere atentamente as benignidades do Senhor.</w:t>
      </w:r>
    </w:p>
    <w:p>
      <w:pPr>
        <w:pStyle w:val="P13"/>
        <w:rPr>
          <w:rFonts w:ascii="Trebuchet MS" w:hAnsi="Trebuchet MS"/>
          <w:color w:val="000000"/>
          <w:sz w:val="22"/>
          <w:szCs w:val="22"/>
        </w:rPr>
      </w:pPr>
      <w:bookmarkStart w:id="631" w:name="_Toc147528545"/>
      <w:r>
        <w:rPr>
          <w:rFonts w:ascii="Trebuchet MS" w:hAnsi="Trebuchet MS"/>
          <w:color w:val="000000"/>
          <w:sz w:val="22"/>
          <w:szCs w:val="22"/>
        </w:rPr>
        <w:t xml:space="preserve"> SALMOS 108</w:t>
      </w:r>
      <w:bookmarkEnd w:id="631"/>
    </w:p>
    <w:p>
      <w:pPr>
        <w:rPr>
          <w:rFonts w:ascii="Trebuchet MS" w:hAnsi="Trebuchet MS"/>
          <w:color w:val="000000"/>
          <w:sz w:val="20"/>
          <w:szCs w:val="20"/>
        </w:rPr>
      </w:pPr>
      <w:r>
        <w:rPr>
          <w:rFonts w:ascii="Trebuchet MS" w:hAnsi="Trebuchet MS"/>
          <w:color w:val="000000"/>
          <w:sz w:val="20"/>
          <w:szCs w:val="20"/>
        </w:rPr>
        <w:t>1 Preparado está o meu coração, ó Deus; cantarei, sim, cantarei louvores, com toda a minha alma.</w:t>
      </w:r>
    </w:p>
    <w:p>
      <w:pPr>
        <w:rPr>
          <w:rFonts w:ascii="Trebuchet MS" w:hAnsi="Trebuchet MS"/>
          <w:color w:val="000000"/>
          <w:sz w:val="20"/>
          <w:szCs w:val="20"/>
        </w:rPr>
      </w:pPr>
      <w:r>
        <w:rPr>
          <w:rFonts w:ascii="Trebuchet MS" w:hAnsi="Trebuchet MS"/>
          <w:color w:val="000000"/>
          <w:sz w:val="20"/>
          <w:szCs w:val="20"/>
        </w:rPr>
        <w:t>2 Despertai, saltério e harpa; eu mesmo despertarei a aurora.</w:t>
      </w:r>
    </w:p>
    <w:p>
      <w:pPr>
        <w:rPr>
          <w:rFonts w:ascii="Trebuchet MS" w:hAnsi="Trebuchet MS"/>
          <w:color w:val="000000"/>
          <w:sz w:val="20"/>
          <w:szCs w:val="20"/>
        </w:rPr>
      </w:pPr>
      <w:r>
        <w:rPr>
          <w:rFonts w:ascii="Trebuchet MS" w:hAnsi="Trebuchet MS"/>
          <w:color w:val="000000"/>
          <w:sz w:val="20"/>
          <w:szCs w:val="20"/>
        </w:rPr>
        <w:t>3 Louvar-te-ei entre os povos, Senhor, cantar-te-ei louvores entre as nações.</w:t>
      </w:r>
    </w:p>
    <w:p>
      <w:pPr>
        <w:rPr>
          <w:rFonts w:ascii="Trebuchet MS" w:hAnsi="Trebuchet MS"/>
          <w:color w:val="000000"/>
          <w:sz w:val="20"/>
          <w:szCs w:val="20"/>
        </w:rPr>
      </w:pPr>
      <w:r>
        <w:rPr>
          <w:rFonts w:ascii="Trebuchet MS" w:hAnsi="Trebuchet MS"/>
          <w:color w:val="000000"/>
          <w:sz w:val="20"/>
          <w:szCs w:val="20"/>
        </w:rPr>
        <w:t>4 Pois grande, acima dos céus, é a tua benignidade, e a tua verdade ultrapassa as mais altas nuvens.</w:t>
      </w:r>
    </w:p>
    <w:p>
      <w:pPr>
        <w:rPr>
          <w:rFonts w:ascii="Trebuchet MS" w:hAnsi="Trebuchet MS"/>
          <w:color w:val="000000"/>
          <w:sz w:val="20"/>
          <w:szCs w:val="20"/>
        </w:rPr>
      </w:pPr>
      <w:r>
        <w:rPr>
          <w:rFonts w:ascii="Trebuchet MS" w:hAnsi="Trebuchet MS"/>
          <w:color w:val="000000"/>
          <w:sz w:val="20"/>
          <w:szCs w:val="20"/>
        </w:rPr>
        <w:t>5 Sê exaltado, ó Deus, acima dos céus, e seja a tua glória acima de toda a terra!</w:t>
      </w:r>
    </w:p>
    <w:p>
      <w:pPr>
        <w:rPr>
          <w:rFonts w:ascii="Trebuchet MS" w:hAnsi="Trebuchet MS"/>
          <w:color w:val="000000"/>
          <w:sz w:val="20"/>
          <w:szCs w:val="20"/>
        </w:rPr>
      </w:pPr>
      <w:r>
        <w:rPr>
          <w:rFonts w:ascii="Trebuchet MS" w:hAnsi="Trebuchet MS"/>
          <w:color w:val="000000"/>
          <w:sz w:val="20"/>
          <w:szCs w:val="20"/>
        </w:rPr>
        <w:t>6 Para que sejam livres os teus amados, salva-nos com a tua destra, e ouve-nos.</w:t>
      </w:r>
    </w:p>
    <w:p>
      <w:pPr>
        <w:rPr>
          <w:rFonts w:ascii="Trebuchet MS" w:hAnsi="Trebuchet MS"/>
          <w:color w:val="000000"/>
          <w:sz w:val="20"/>
          <w:szCs w:val="20"/>
        </w:rPr>
      </w:pPr>
      <w:r>
        <w:rPr>
          <w:rFonts w:ascii="Trebuchet MS" w:hAnsi="Trebuchet MS"/>
          <w:color w:val="000000"/>
          <w:sz w:val="20"/>
          <w:szCs w:val="20"/>
        </w:rPr>
        <w:t>7 Deus falou no seu santuário: Eu me regozijarei; repartirei Siquém, e medirei o vale de Sucote.</w:t>
      </w:r>
    </w:p>
    <w:p>
      <w:pPr>
        <w:rPr>
          <w:rFonts w:ascii="Trebuchet MS" w:hAnsi="Trebuchet MS"/>
          <w:color w:val="000000"/>
          <w:sz w:val="20"/>
          <w:szCs w:val="20"/>
        </w:rPr>
      </w:pPr>
      <w:r>
        <w:rPr>
          <w:rFonts w:ascii="Trebuchet MS" w:hAnsi="Trebuchet MS"/>
          <w:color w:val="000000"/>
          <w:sz w:val="20"/>
          <w:szCs w:val="20"/>
        </w:rPr>
        <w:t>8 Meu é Gileade, meu é Manassés; também Efraim é o meu capacete; Judá o meu cetro.</w:t>
      </w:r>
    </w:p>
    <w:p>
      <w:pPr>
        <w:rPr>
          <w:rFonts w:ascii="Trebuchet MS" w:hAnsi="Trebuchet MS"/>
          <w:color w:val="000000"/>
          <w:sz w:val="20"/>
          <w:szCs w:val="20"/>
        </w:rPr>
      </w:pPr>
      <w:r>
        <w:rPr>
          <w:rFonts w:ascii="Trebuchet MS" w:hAnsi="Trebuchet MS"/>
          <w:color w:val="000000"/>
          <w:sz w:val="20"/>
          <w:szCs w:val="20"/>
        </w:rPr>
        <w:t>9 Moabe a minha bacia de lavar; sobre Edom lançarei o meu sapato; sobre a Filístia bradarei em triunfo.</w:t>
      </w:r>
    </w:p>
    <w:p>
      <w:pPr>
        <w:rPr>
          <w:rFonts w:ascii="Trebuchet MS" w:hAnsi="Trebuchet MS"/>
          <w:color w:val="000000"/>
          <w:sz w:val="20"/>
          <w:szCs w:val="20"/>
        </w:rPr>
      </w:pPr>
      <w:r>
        <w:rPr>
          <w:rFonts w:ascii="Trebuchet MS" w:hAnsi="Trebuchet MS"/>
          <w:color w:val="000000"/>
          <w:sz w:val="20"/>
          <w:szCs w:val="20"/>
        </w:rPr>
        <w:t>10 Quem me conduzirá à cidade fortificada? Quem me guiará até Edom?</w:t>
      </w:r>
    </w:p>
    <w:p>
      <w:pPr>
        <w:rPr>
          <w:rFonts w:ascii="Trebuchet MS" w:hAnsi="Trebuchet MS"/>
          <w:color w:val="000000"/>
          <w:sz w:val="20"/>
          <w:szCs w:val="20"/>
        </w:rPr>
      </w:pPr>
      <w:r>
        <w:rPr>
          <w:rFonts w:ascii="Trebuchet MS" w:hAnsi="Trebuchet MS"/>
          <w:color w:val="000000"/>
          <w:sz w:val="20"/>
          <w:szCs w:val="20"/>
        </w:rPr>
        <w:t>11 Porventura não nos rejeitaste, ó Deus? Não sais, ó Deus, com os nossos exércitos.</w:t>
      </w:r>
    </w:p>
    <w:p>
      <w:pPr>
        <w:rPr>
          <w:rFonts w:ascii="Trebuchet MS" w:hAnsi="Trebuchet MS"/>
          <w:color w:val="000000"/>
          <w:sz w:val="20"/>
          <w:szCs w:val="20"/>
        </w:rPr>
      </w:pPr>
      <w:r>
        <w:rPr>
          <w:rFonts w:ascii="Trebuchet MS" w:hAnsi="Trebuchet MS"/>
          <w:color w:val="000000"/>
          <w:sz w:val="20"/>
          <w:szCs w:val="20"/>
        </w:rPr>
        <w:t>12 Dá-nos auxílio contra o adversário, pois vão é o socorro da parte do homem.</w:t>
      </w:r>
    </w:p>
    <w:p>
      <w:pPr>
        <w:rPr>
          <w:rFonts w:ascii="Trebuchet MS" w:hAnsi="Trebuchet MS"/>
          <w:color w:val="000000"/>
          <w:sz w:val="20"/>
          <w:szCs w:val="20"/>
        </w:rPr>
      </w:pPr>
      <w:r>
        <w:rPr>
          <w:rFonts w:ascii="Trebuchet MS" w:hAnsi="Trebuchet MS"/>
          <w:color w:val="000000"/>
          <w:sz w:val="20"/>
          <w:szCs w:val="20"/>
        </w:rPr>
        <w:t>13 Em Deus faremos proezas; porque é ele quem calcará aos pés os nossos inimigos.</w:t>
      </w:r>
    </w:p>
    <w:p>
      <w:pPr>
        <w:pStyle w:val="P13"/>
        <w:rPr>
          <w:rFonts w:ascii="Trebuchet MS" w:hAnsi="Trebuchet MS"/>
          <w:color w:val="000000"/>
          <w:sz w:val="22"/>
          <w:szCs w:val="22"/>
        </w:rPr>
      </w:pPr>
      <w:bookmarkStart w:id="632" w:name="_Toc147528546"/>
      <w:r>
        <w:rPr>
          <w:rFonts w:ascii="Trebuchet MS" w:hAnsi="Trebuchet MS"/>
          <w:color w:val="000000"/>
          <w:sz w:val="22"/>
          <w:szCs w:val="22"/>
        </w:rPr>
        <w:t xml:space="preserve"> SALMOS 109</w:t>
      </w:r>
      <w:bookmarkEnd w:id="632"/>
    </w:p>
    <w:p>
      <w:pPr>
        <w:rPr>
          <w:rFonts w:ascii="Trebuchet MS" w:hAnsi="Trebuchet MS"/>
          <w:color w:val="000000"/>
          <w:sz w:val="20"/>
          <w:szCs w:val="20"/>
        </w:rPr>
      </w:pPr>
      <w:r>
        <w:rPr>
          <w:rFonts w:ascii="Trebuchet MS" w:hAnsi="Trebuchet MS"/>
          <w:color w:val="000000"/>
          <w:sz w:val="20"/>
          <w:szCs w:val="20"/>
        </w:rPr>
        <w:t>1 Ó Deus do meu louvor, não te cales;</w:t>
      </w:r>
    </w:p>
    <w:p>
      <w:pPr>
        <w:rPr>
          <w:rFonts w:ascii="Trebuchet MS" w:hAnsi="Trebuchet MS"/>
          <w:color w:val="000000"/>
          <w:sz w:val="20"/>
          <w:szCs w:val="20"/>
        </w:rPr>
      </w:pPr>
      <w:r>
        <w:rPr>
          <w:rFonts w:ascii="Trebuchet MS" w:hAnsi="Trebuchet MS"/>
          <w:color w:val="000000"/>
          <w:sz w:val="20"/>
          <w:szCs w:val="20"/>
        </w:rPr>
        <w:t>2 pois a boca do ímpio e a boca fraudulenta se abrem contra mim; falam contra mim com uma língua mentirosa.</w:t>
      </w:r>
    </w:p>
    <w:p>
      <w:pPr>
        <w:rPr>
          <w:rFonts w:ascii="Trebuchet MS" w:hAnsi="Trebuchet MS"/>
          <w:color w:val="000000"/>
          <w:sz w:val="20"/>
          <w:szCs w:val="20"/>
        </w:rPr>
      </w:pPr>
      <w:r>
        <w:rPr>
          <w:rFonts w:ascii="Trebuchet MS" w:hAnsi="Trebuchet MS"/>
          <w:color w:val="000000"/>
          <w:sz w:val="20"/>
          <w:szCs w:val="20"/>
        </w:rPr>
        <w:t>3 Eles me cercam com palavras de ódio, e pelejam contra mim sem causa.</w:t>
      </w:r>
    </w:p>
    <w:p>
      <w:pPr>
        <w:rPr>
          <w:rFonts w:ascii="Trebuchet MS" w:hAnsi="Trebuchet MS"/>
          <w:color w:val="000000"/>
          <w:sz w:val="20"/>
          <w:szCs w:val="20"/>
        </w:rPr>
      </w:pPr>
      <w:r>
        <w:rPr>
          <w:rFonts w:ascii="Trebuchet MS" w:hAnsi="Trebuchet MS"/>
          <w:color w:val="000000"/>
          <w:sz w:val="20"/>
          <w:szCs w:val="20"/>
        </w:rPr>
        <w:t>4 Em paga do meu amor são meus adversários; mas eu me dedico à oração.</w:t>
      </w:r>
    </w:p>
    <w:p>
      <w:pPr>
        <w:rPr>
          <w:rFonts w:ascii="Trebuchet MS" w:hAnsi="Trebuchet MS"/>
          <w:color w:val="000000"/>
          <w:sz w:val="20"/>
          <w:szCs w:val="20"/>
        </w:rPr>
      </w:pPr>
      <w:r>
        <w:rPr>
          <w:rFonts w:ascii="Trebuchet MS" w:hAnsi="Trebuchet MS"/>
          <w:color w:val="000000"/>
          <w:sz w:val="20"/>
          <w:szCs w:val="20"/>
        </w:rPr>
        <w:t>5 Retribuem-me o mal pelo bem, e o ódio pelo amor.</w:t>
      </w:r>
    </w:p>
    <w:p>
      <w:pPr>
        <w:rPr>
          <w:rFonts w:ascii="Trebuchet MS" w:hAnsi="Trebuchet MS"/>
          <w:color w:val="000000"/>
          <w:sz w:val="20"/>
          <w:szCs w:val="20"/>
        </w:rPr>
      </w:pPr>
      <w:r>
        <w:rPr>
          <w:rFonts w:ascii="Trebuchet MS" w:hAnsi="Trebuchet MS"/>
          <w:color w:val="000000"/>
          <w:sz w:val="20"/>
          <w:szCs w:val="20"/>
        </w:rPr>
        <w:t>6 Põe sobre ele um ímpio, e esteja à sua direita um acusador.</w:t>
      </w:r>
    </w:p>
    <w:p>
      <w:pPr>
        <w:rPr>
          <w:rFonts w:ascii="Trebuchet MS" w:hAnsi="Trebuchet MS"/>
          <w:color w:val="000000"/>
          <w:sz w:val="20"/>
          <w:szCs w:val="20"/>
        </w:rPr>
      </w:pPr>
      <w:r>
        <w:rPr>
          <w:rFonts w:ascii="Trebuchet MS" w:hAnsi="Trebuchet MS"/>
          <w:color w:val="000000"/>
          <w:sz w:val="20"/>
          <w:szCs w:val="20"/>
        </w:rPr>
        <w:t>7 Quando ele for julgado, saia condenado; e em pecado se lhe torne a sua oração!</w:t>
      </w:r>
    </w:p>
    <w:p>
      <w:pPr>
        <w:rPr>
          <w:rFonts w:ascii="Trebuchet MS" w:hAnsi="Trebuchet MS"/>
          <w:color w:val="000000"/>
          <w:sz w:val="20"/>
          <w:szCs w:val="20"/>
        </w:rPr>
      </w:pPr>
      <w:r>
        <w:rPr>
          <w:rFonts w:ascii="Trebuchet MS" w:hAnsi="Trebuchet MS"/>
          <w:color w:val="000000"/>
          <w:sz w:val="20"/>
          <w:szCs w:val="20"/>
        </w:rPr>
        <w:t>8 Sejam poucos os seus dias, e outro tome o seu ofício!</w:t>
      </w:r>
    </w:p>
    <w:p>
      <w:pPr>
        <w:rPr>
          <w:rFonts w:ascii="Trebuchet MS" w:hAnsi="Trebuchet MS"/>
          <w:color w:val="000000"/>
          <w:sz w:val="20"/>
          <w:szCs w:val="20"/>
        </w:rPr>
      </w:pPr>
      <w:r>
        <w:rPr>
          <w:rFonts w:ascii="Trebuchet MS" w:hAnsi="Trebuchet MS"/>
          <w:color w:val="000000"/>
          <w:sz w:val="20"/>
          <w:szCs w:val="20"/>
        </w:rPr>
        <w:t>9 Fiquem órfãos os seus filhos, e viúva a sua mulher!</w:t>
      </w:r>
    </w:p>
    <w:p>
      <w:pPr>
        <w:rPr>
          <w:rFonts w:ascii="Trebuchet MS" w:hAnsi="Trebuchet MS"/>
          <w:color w:val="000000"/>
          <w:sz w:val="20"/>
          <w:szCs w:val="20"/>
        </w:rPr>
      </w:pPr>
      <w:r>
        <w:rPr>
          <w:rFonts w:ascii="Trebuchet MS" w:hAnsi="Trebuchet MS"/>
          <w:color w:val="000000"/>
          <w:sz w:val="20"/>
          <w:szCs w:val="20"/>
        </w:rPr>
        <w:t>10 Andem errantes os seus filhos, e mendiguem; esmolem longe das suas habitações assoladas.</w:t>
      </w:r>
    </w:p>
    <w:p>
      <w:pPr>
        <w:rPr>
          <w:rFonts w:ascii="Trebuchet MS" w:hAnsi="Trebuchet MS"/>
          <w:color w:val="000000"/>
          <w:sz w:val="20"/>
          <w:szCs w:val="20"/>
        </w:rPr>
      </w:pPr>
      <w:r>
        <w:rPr>
          <w:rFonts w:ascii="Trebuchet MS" w:hAnsi="Trebuchet MS"/>
          <w:color w:val="000000"/>
          <w:sz w:val="20"/>
          <w:szCs w:val="20"/>
        </w:rPr>
        <w:t>11 O credor lance mão de tudo quanto ele tenha, e despojem-no os estranhos do fruto do seu trabalho!</w:t>
      </w:r>
    </w:p>
    <w:p>
      <w:pPr>
        <w:rPr>
          <w:rFonts w:ascii="Trebuchet MS" w:hAnsi="Trebuchet MS"/>
          <w:color w:val="000000"/>
          <w:sz w:val="20"/>
          <w:szCs w:val="20"/>
        </w:rPr>
      </w:pPr>
      <w:r>
        <w:rPr>
          <w:rFonts w:ascii="Trebuchet MS" w:hAnsi="Trebuchet MS"/>
          <w:color w:val="000000"/>
          <w:sz w:val="20"/>
          <w:szCs w:val="20"/>
        </w:rPr>
        <w:t>12 Não haja ninguém que se compadeça dele, nem haja quem tenha pena dos seus órfãos!</w:t>
      </w:r>
    </w:p>
    <w:p>
      <w:pPr>
        <w:rPr>
          <w:rFonts w:ascii="Trebuchet MS" w:hAnsi="Trebuchet MS"/>
          <w:color w:val="000000"/>
          <w:sz w:val="20"/>
          <w:szCs w:val="20"/>
        </w:rPr>
      </w:pPr>
      <w:r>
        <w:rPr>
          <w:rFonts w:ascii="Trebuchet MS" w:hAnsi="Trebuchet MS"/>
          <w:color w:val="000000"/>
          <w:sz w:val="20"/>
          <w:szCs w:val="20"/>
        </w:rPr>
        <w:t>13 Seja extirpada a sua posteridade; o seu nome seja apagado na geração seguinte!</w:t>
      </w:r>
    </w:p>
    <w:p>
      <w:pPr>
        <w:rPr>
          <w:rFonts w:ascii="Trebuchet MS" w:hAnsi="Trebuchet MS"/>
          <w:color w:val="000000"/>
          <w:sz w:val="20"/>
          <w:szCs w:val="20"/>
        </w:rPr>
      </w:pPr>
      <w:r>
        <w:rPr>
          <w:rFonts w:ascii="Trebuchet MS" w:hAnsi="Trebuchet MS"/>
          <w:color w:val="000000"/>
          <w:sz w:val="20"/>
          <w:szCs w:val="20"/>
        </w:rPr>
        <w:t>14 Esteja na memória do Senhor a iniqüidade de seus pais; e não se apague o pecado de sua mãe!</w:t>
      </w:r>
    </w:p>
    <w:p>
      <w:pPr>
        <w:rPr>
          <w:rFonts w:ascii="Trebuchet MS" w:hAnsi="Trebuchet MS"/>
          <w:color w:val="000000"/>
          <w:sz w:val="20"/>
          <w:szCs w:val="20"/>
        </w:rPr>
      </w:pPr>
      <w:r>
        <w:rPr>
          <w:rFonts w:ascii="Trebuchet MS" w:hAnsi="Trebuchet MS"/>
          <w:color w:val="000000"/>
          <w:sz w:val="20"/>
          <w:szCs w:val="20"/>
        </w:rPr>
        <w:t>15 Antes estejam sempre perante o Senhor, para que ele faça desaparecer da terra a memória deles!</w:t>
      </w:r>
    </w:p>
    <w:p>
      <w:pPr>
        <w:rPr>
          <w:rFonts w:ascii="Trebuchet MS" w:hAnsi="Trebuchet MS"/>
          <w:color w:val="000000"/>
          <w:sz w:val="20"/>
          <w:szCs w:val="20"/>
        </w:rPr>
      </w:pPr>
      <w:r>
        <w:rPr>
          <w:rFonts w:ascii="Trebuchet MS" w:hAnsi="Trebuchet MS"/>
          <w:color w:val="000000"/>
          <w:sz w:val="20"/>
          <w:szCs w:val="20"/>
        </w:rPr>
        <w:t>16 Porquanto não se lembrou de usar de benignidade; antes perseguiu o varão aflito e o necessitado, como também o quebrantado de coração, para o matar.</w:t>
      </w:r>
    </w:p>
    <w:p>
      <w:pPr>
        <w:rPr>
          <w:rFonts w:ascii="Trebuchet MS" w:hAnsi="Trebuchet MS"/>
          <w:color w:val="000000"/>
          <w:sz w:val="20"/>
          <w:szCs w:val="20"/>
        </w:rPr>
      </w:pPr>
      <w:r>
        <w:rPr>
          <w:rFonts w:ascii="Trebuchet MS" w:hAnsi="Trebuchet MS"/>
          <w:color w:val="000000"/>
          <w:sz w:val="20"/>
          <w:szCs w:val="20"/>
        </w:rPr>
        <w:t>17 Visto que amou a maldição, que ela lhe sobrevenha! Como não desejou a bênção, que ela se afaste dele!</w:t>
      </w:r>
    </w:p>
    <w:p>
      <w:pPr>
        <w:rPr>
          <w:rFonts w:ascii="Trebuchet MS" w:hAnsi="Trebuchet MS"/>
          <w:color w:val="000000"/>
          <w:sz w:val="20"/>
          <w:szCs w:val="20"/>
        </w:rPr>
      </w:pPr>
      <w:r>
        <w:rPr>
          <w:rFonts w:ascii="Trebuchet MS" w:hAnsi="Trebuchet MS"/>
          <w:color w:val="000000"/>
          <w:sz w:val="20"/>
          <w:szCs w:val="20"/>
        </w:rPr>
        <w:t>18 Assim como se vestiu de maldição como dum vestido, assim penetre ela nas suas entranhas como água, e em seus ossos como azeite!</w:t>
      </w:r>
    </w:p>
    <w:p>
      <w:pPr>
        <w:rPr>
          <w:rFonts w:ascii="Trebuchet MS" w:hAnsi="Trebuchet MS"/>
          <w:color w:val="000000"/>
          <w:sz w:val="20"/>
          <w:szCs w:val="20"/>
        </w:rPr>
      </w:pPr>
      <w:r>
        <w:rPr>
          <w:rFonts w:ascii="Trebuchet MS" w:hAnsi="Trebuchet MS"/>
          <w:color w:val="000000"/>
          <w:sz w:val="20"/>
          <w:szCs w:val="20"/>
        </w:rPr>
        <w:t>19 Seja para ele como o vestido com que ele se cobre, e como o cinto com que sempre anda cingido!</w:t>
      </w:r>
    </w:p>
    <w:p>
      <w:pPr>
        <w:rPr>
          <w:rFonts w:ascii="Trebuchet MS" w:hAnsi="Trebuchet MS"/>
          <w:color w:val="000000"/>
          <w:sz w:val="20"/>
          <w:szCs w:val="20"/>
        </w:rPr>
      </w:pPr>
      <w:r>
        <w:rPr>
          <w:rFonts w:ascii="Trebuchet MS" w:hAnsi="Trebuchet MS"/>
          <w:color w:val="000000"/>
          <w:sz w:val="20"/>
          <w:szCs w:val="20"/>
        </w:rPr>
        <w:t>20 Seja este, da parte do Senhor, o galardão dos meus adversários, e dos que falam mal contra mim!</w:t>
      </w:r>
    </w:p>
    <w:p>
      <w:pPr>
        <w:rPr>
          <w:rFonts w:ascii="Trebuchet MS" w:hAnsi="Trebuchet MS"/>
          <w:color w:val="000000"/>
          <w:sz w:val="20"/>
          <w:szCs w:val="20"/>
        </w:rPr>
      </w:pPr>
      <w:r>
        <w:rPr>
          <w:rFonts w:ascii="Trebuchet MS" w:hAnsi="Trebuchet MS"/>
          <w:color w:val="000000"/>
          <w:sz w:val="20"/>
          <w:szCs w:val="20"/>
        </w:rPr>
        <w:t>21 Mas tu, ó Deus, meu Senhor age em meu favor por amor do teu nome; pois que é boa a tua benignidade, livra-me;</w:t>
      </w:r>
    </w:p>
    <w:p>
      <w:pPr>
        <w:rPr>
          <w:rFonts w:ascii="Trebuchet MS" w:hAnsi="Trebuchet MS"/>
          <w:color w:val="000000"/>
          <w:sz w:val="20"/>
          <w:szCs w:val="20"/>
        </w:rPr>
      </w:pPr>
      <w:r>
        <w:rPr>
          <w:rFonts w:ascii="Trebuchet MS" w:hAnsi="Trebuchet MS"/>
          <w:color w:val="000000"/>
          <w:sz w:val="20"/>
          <w:szCs w:val="20"/>
        </w:rPr>
        <w:t>22 pois sou pobre e necessitado, e dentro de mim está ferido o meu coração.</w:t>
      </w:r>
    </w:p>
    <w:p>
      <w:pPr>
        <w:rPr>
          <w:rFonts w:ascii="Trebuchet MS" w:hAnsi="Trebuchet MS"/>
          <w:color w:val="000000"/>
          <w:sz w:val="20"/>
          <w:szCs w:val="20"/>
        </w:rPr>
      </w:pPr>
      <w:r>
        <w:rPr>
          <w:rFonts w:ascii="Trebuchet MS" w:hAnsi="Trebuchet MS"/>
          <w:color w:val="000000"/>
          <w:sz w:val="20"/>
          <w:szCs w:val="20"/>
        </w:rPr>
        <w:t>23 Eis que me vou como a sombra que declina; sou arrebatado como o gafanhoto.</w:t>
      </w:r>
    </w:p>
    <w:p>
      <w:pPr>
        <w:rPr>
          <w:rFonts w:ascii="Trebuchet MS" w:hAnsi="Trebuchet MS"/>
          <w:color w:val="000000"/>
          <w:sz w:val="20"/>
          <w:szCs w:val="20"/>
        </w:rPr>
      </w:pPr>
      <w:r>
        <w:rPr>
          <w:rFonts w:ascii="Trebuchet MS" w:hAnsi="Trebuchet MS"/>
          <w:color w:val="000000"/>
          <w:sz w:val="20"/>
          <w:szCs w:val="20"/>
        </w:rPr>
        <w:t>24 Os meus joelhos estão enfraquecidos pelo jejum, e a minha carne perde a sua gordura.</w:t>
      </w:r>
    </w:p>
    <w:p>
      <w:pPr>
        <w:rPr>
          <w:rFonts w:ascii="Trebuchet MS" w:hAnsi="Trebuchet MS"/>
          <w:color w:val="000000"/>
          <w:sz w:val="20"/>
          <w:szCs w:val="20"/>
        </w:rPr>
      </w:pPr>
      <w:r>
        <w:rPr>
          <w:rFonts w:ascii="Trebuchet MS" w:hAnsi="Trebuchet MS"/>
          <w:color w:val="000000"/>
          <w:sz w:val="20"/>
          <w:szCs w:val="20"/>
        </w:rPr>
        <w:t>25 Eu sou para eles objeto de opróbrio; ao me verem, meneiam a cabeça.</w:t>
      </w:r>
    </w:p>
    <w:p>
      <w:pPr>
        <w:rPr>
          <w:rFonts w:ascii="Trebuchet MS" w:hAnsi="Trebuchet MS"/>
          <w:color w:val="000000"/>
          <w:sz w:val="20"/>
          <w:szCs w:val="20"/>
        </w:rPr>
      </w:pPr>
      <w:r>
        <w:rPr>
          <w:rFonts w:ascii="Trebuchet MS" w:hAnsi="Trebuchet MS"/>
          <w:color w:val="000000"/>
          <w:sz w:val="20"/>
          <w:szCs w:val="20"/>
        </w:rPr>
        <w:t>26 Ajuda-me, Senhor, Deus meu; salva-me segundo a tua benignidade.</w:t>
      </w:r>
    </w:p>
    <w:p>
      <w:pPr>
        <w:rPr>
          <w:rFonts w:ascii="Trebuchet MS" w:hAnsi="Trebuchet MS"/>
          <w:color w:val="000000"/>
          <w:sz w:val="20"/>
          <w:szCs w:val="20"/>
        </w:rPr>
      </w:pPr>
      <w:r>
        <w:rPr>
          <w:rFonts w:ascii="Trebuchet MS" w:hAnsi="Trebuchet MS"/>
          <w:color w:val="000000"/>
          <w:sz w:val="20"/>
          <w:szCs w:val="20"/>
        </w:rPr>
        <w:t>27 Saibam que nisto está a tua mão, e que tu, Senhor, o fizeste.</w:t>
      </w:r>
    </w:p>
    <w:p>
      <w:pPr>
        <w:rPr>
          <w:rFonts w:ascii="Trebuchet MS" w:hAnsi="Trebuchet MS"/>
          <w:color w:val="000000"/>
          <w:sz w:val="20"/>
          <w:szCs w:val="20"/>
        </w:rPr>
      </w:pPr>
      <w:r>
        <w:rPr>
          <w:rFonts w:ascii="Trebuchet MS" w:hAnsi="Trebuchet MS"/>
          <w:color w:val="000000"/>
          <w:sz w:val="20"/>
          <w:szCs w:val="20"/>
        </w:rPr>
        <w:t>28 Amaldiçoem eles, mas abençoa tu; fiquem confundidos os meus adversários; mas alegre-se o teu servo!</w:t>
      </w:r>
    </w:p>
    <w:p>
      <w:pPr>
        <w:rPr>
          <w:rFonts w:ascii="Trebuchet MS" w:hAnsi="Trebuchet MS"/>
          <w:color w:val="000000"/>
          <w:sz w:val="20"/>
          <w:szCs w:val="20"/>
        </w:rPr>
      </w:pPr>
      <w:r>
        <w:rPr>
          <w:rFonts w:ascii="Trebuchet MS" w:hAnsi="Trebuchet MS"/>
          <w:color w:val="000000"/>
          <w:sz w:val="20"/>
          <w:szCs w:val="20"/>
        </w:rPr>
        <w:t>29 Vistam-se de ignomínia os meus acusadores, e cubram-se da sua própria vergonha como dum manto!</w:t>
      </w:r>
    </w:p>
    <w:p>
      <w:pPr>
        <w:rPr>
          <w:rFonts w:ascii="Trebuchet MS" w:hAnsi="Trebuchet MS"/>
          <w:color w:val="000000"/>
          <w:sz w:val="20"/>
          <w:szCs w:val="20"/>
        </w:rPr>
      </w:pPr>
      <w:r>
        <w:rPr>
          <w:rFonts w:ascii="Trebuchet MS" w:hAnsi="Trebuchet MS"/>
          <w:color w:val="000000"/>
          <w:sz w:val="20"/>
          <w:szCs w:val="20"/>
        </w:rPr>
        <w:t>30 Muitas graças darei ao Senhor com a minha boca;</w:t>
      </w:r>
    </w:p>
    <w:p>
      <w:pPr>
        <w:rPr>
          <w:rFonts w:ascii="Trebuchet MS" w:hAnsi="Trebuchet MS"/>
          <w:color w:val="000000"/>
          <w:sz w:val="20"/>
          <w:szCs w:val="20"/>
        </w:rPr>
      </w:pPr>
      <w:r>
        <w:rPr>
          <w:rFonts w:ascii="Trebuchet MS" w:hAnsi="Trebuchet MS"/>
          <w:color w:val="000000"/>
          <w:sz w:val="20"/>
          <w:szCs w:val="20"/>
        </w:rPr>
        <w:t>31 Pois ele se coloca à direita do poder, para o salvar dos que o condenam.</w:t>
      </w:r>
    </w:p>
    <w:p>
      <w:pPr>
        <w:pStyle w:val="P13"/>
        <w:rPr>
          <w:rFonts w:ascii="Trebuchet MS" w:hAnsi="Trebuchet MS"/>
          <w:color w:val="000000"/>
          <w:sz w:val="22"/>
          <w:szCs w:val="22"/>
        </w:rPr>
      </w:pPr>
      <w:bookmarkStart w:id="633" w:name="_Toc147528547"/>
      <w:r>
        <w:rPr>
          <w:rFonts w:ascii="Trebuchet MS" w:hAnsi="Trebuchet MS"/>
          <w:color w:val="000000"/>
          <w:sz w:val="22"/>
          <w:szCs w:val="22"/>
        </w:rPr>
        <w:t xml:space="preserve"> SALMOS 110</w:t>
      </w:r>
      <w:bookmarkEnd w:id="633"/>
    </w:p>
    <w:p>
      <w:pPr>
        <w:rPr>
          <w:rFonts w:ascii="Trebuchet MS" w:hAnsi="Trebuchet MS"/>
          <w:color w:val="000000"/>
          <w:sz w:val="20"/>
          <w:szCs w:val="20"/>
        </w:rPr>
      </w:pPr>
      <w:r>
        <w:rPr>
          <w:rFonts w:ascii="Trebuchet MS" w:hAnsi="Trebuchet MS"/>
          <w:color w:val="000000"/>
          <w:sz w:val="20"/>
          <w:szCs w:val="20"/>
        </w:rPr>
        <w:t>1 Disse o Senhor ao meu Senhor: Assenta-te à minha direita, até que eu ponha os teus inimigos por escabelo dos teus pés.</w:t>
      </w:r>
    </w:p>
    <w:p>
      <w:pPr>
        <w:rPr>
          <w:rFonts w:ascii="Trebuchet MS" w:hAnsi="Trebuchet MS"/>
          <w:color w:val="000000"/>
          <w:sz w:val="20"/>
          <w:szCs w:val="20"/>
        </w:rPr>
      </w:pPr>
      <w:r>
        <w:rPr>
          <w:rFonts w:ascii="Trebuchet MS" w:hAnsi="Trebuchet MS"/>
          <w:color w:val="000000"/>
          <w:sz w:val="20"/>
          <w:szCs w:val="20"/>
        </w:rPr>
        <w:t>2 O Senhor enviará de Sião o cetro do teu poder. Domina no meio dos teus inimigos.</w:t>
      </w:r>
    </w:p>
    <w:p>
      <w:pPr>
        <w:rPr>
          <w:rFonts w:ascii="Trebuchet MS" w:hAnsi="Trebuchet MS"/>
          <w:color w:val="000000"/>
          <w:sz w:val="20"/>
          <w:szCs w:val="20"/>
        </w:rPr>
      </w:pPr>
      <w:r>
        <w:rPr>
          <w:rFonts w:ascii="Trebuchet MS" w:hAnsi="Trebuchet MS"/>
          <w:color w:val="000000"/>
          <w:sz w:val="20"/>
          <w:szCs w:val="20"/>
        </w:rPr>
        <w:t>3 Contigo está o principado no dia do teu poder, em santos esplendores; desde o ventre, antes da estrela da manhã, eu te gerei.</w:t>
      </w:r>
    </w:p>
    <w:p>
      <w:pPr>
        <w:rPr>
          <w:rFonts w:ascii="Trebuchet MS" w:hAnsi="Trebuchet MS"/>
          <w:color w:val="000000"/>
          <w:sz w:val="20"/>
          <w:szCs w:val="20"/>
        </w:rPr>
      </w:pPr>
      <w:r>
        <w:rPr>
          <w:rFonts w:ascii="Trebuchet MS" w:hAnsi="Trebuchet MS"/>
          <w:color w:val="000000"/>
          <w:sz w:val="20"/>
          <w:szCs w:val="20"/>
        </w:rPr>
        <w:t>4 Jurou o Senhor, e não se arrependerá: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5 O Senhor, à tua direita, quebrantará reis no dia da sua ira.</w:t>
      </w:r>
    </w:p>
    <w:p>
      <w:pPr>
        <w:rPr>
          <w:rFonts w:ascii="Trebuchet MS" w:hAnsi="Trebuchet MS"/>
          <w:color w:val="000000"/>
          <w:sz w:val="20"/>
          <w:szCs w:val="20"/>
        </w:rPr>
      </w:pPr>
      <w:r>
        <w:rPr>
          <w:rFonts w:ascii="Trebuchet MS" w:hAnsi="Trebuchet MS"/>
          <w:color w:val="000000"/>
          <w:sz w:val="20"/>
          <w:szCs w:val="20"/>
        </w:rPr>
        <w:t>6 Julgará entre as nações; enchê-las-á de cadáveres; quebrantará os cabeças por toda a terra.</w:t>
      </w:r>
    </w:p>
    <w:p>
      <w:pPr>
        <w:rPr>
          <w:rFonts w:ascii="Trebuchet MS" w:hAnsi="Trebuchet MS"/>
          <w:color w:val="000000"/>
          <w:sz w:val="20"/>
          <w:szCs w:val="20"/>
        </w:rPr>
      </w:pPr>
      <w:r>
        <w:rPr>
          <w:rFonts w:ascii="Trebuchet MS" w:hAnsi="Trebuchet MS"/>
          <w:color w:val="000000"/>
          <w:sz w:val="20"/>
          <w:szCs w:val="20"/>
        </w:rPr>
        <w:t>7 Pelo caminho beberá da corrente, e prosseguirá de cabeça erguida.</w:t>
      </w:r>
    </w:p>
    <w:p>
      <w:pPr>
        <w:pStyle w:val="P13"/>
        <w:rPr>
          <w:rFonts w:ascii="Trebuchet MS" w:hAnsi="Trebuchet MS"/>
          <w:color w:val="000000"/>
          <w:sz w:val="22"/>
          <w:szCs w:val="22"/>
        </w:rPr>
      </w:pPr>
      <w:bookmarkStart w:id="634" w:name="_Toc147528548"/>
      <w:r>
        <w:rPr>
          <w:rFonts w:ascii="Trebuchet MS" w:hAnsi="Trebuchet MS"/>
          <w:color w:val="000000"/>
          <w:sz w:val="22"/>
          <w:szCs w:val="22"/>
        </w:rPr>
        <w:t xml:space="preserve"> SALMOS 111</w:t>
      </w:r>
      <w:bookmarkEnd w:id="634"/>
    </w:p>
    <w:p>
      <w:pPr>
        <w:rPr>
          <w:rFonts w:ascii="Trebuchet MS" w:hAnsi="Trebuchet MS"/>
          <w:color w:val="000000"/>
          <w:sz w:val="20"/>
          <w:szCs w:val="20"/>
        </w:rPr>
      </w:pPr>
      <w:r>
        <w:rPr>
          <w:rFonts w:ascii="Trebuchet MS" w:hAnsi="Trebuchet MS"/>
          <w:color w:val="000000"/>
          <w:sz w:val="20"/>
          <w:szCs w:val="20"/>
        </w:rPr>
        <w:t>1 Louvai ao Senhor. De todo o coração darei graças ao Senhor, no concílio dos retos e na congregação.</w:t>
      </w:r>
    </w:p>
    <w:p>
      <w:pPr>
        <w:rPr>
          <w:rFonts w:ascii="Trebuchet MS" w:hAnsi="Trebuchet MS"/>
          <w:color w:val="000000"/>
          <w:sz w:val="20"/>
          <w:szCs w:val="20"/>
        </w:rPr>
      </w:pPr>
      <w:r>
        <w:rPr>
          <w:rFonts w:ascii="Trebuchet MS" w:hAnsi="Trebuchet MS"/>
          <w:color w:val="000000"/>
          <w:sz w:val="20"/>
          <w:szCs w:val="20"/>
        </w:rPr>
        <w:t>2 Grandes são as obras do Senhor, e para serem estudadas por todos os que nelas se comprazem.</w:t>
      </w:r>
    </w:p>
    <w:p>
      <w:pPr>
        <w:rPr>
          <w:rFonts w:ascii="Trebuchet MS" w:hAnsi="Trebuchet MS"/>
          <w:color w:val="000000"/>
          <w:sz w:val="20"/>
          <w:szCs w:val="20"/>
        </w:rPr>
      </w:pPr>
      <w:r>
        <w:rPr>
          <w:rFonts w:ascii="Trebuchet MS" w:hAnsi="Trebuchet MS"/>
          <w:color w:val="000000"/>
          <w:sz w:val="20"/>
          <w:szCs w:val="20"/>
        </w:rPr>
        <w:t>3 Glória e majestade há em sua obra; e a sua justiça permanece para sempre.</w:t>
      </w:r>
    </w:p>
    <w:p>
      <w:pPr>
        <w:rPr>
          <w:rFonts w:ascii="Trebuchet MS" w:hAnsi="Trebuchet MS"/>
          <w:color w:val="000000"/>
          <w:sz w:val="20"/>
          <w:szCs w:val="20"/>
        </w:rPr>
      </w:pPr>
      <w:r>
        <w:rPr>
          <w:rFonts w:ascii="Trebuchet MS" w:hAnsi="Trebuchet MS"/>
          <w:color w:val="000000"/>
          <w:sz w:val="20"/>
          <w:szCs w:val="20"/>
        </w:rPr>
        <w:t>4 Ele fez memoráveis as suas maravilhas; compassivo e misericordioso é o Senhor.</w:t>
      </w:r>
    </w:p>
    <w:p>
      <w:pPr>
        <w:rPr>
          <w:rFonts w:ascii="Trebuchet MS" w:hAnsi="Trebuchet MS"/>
          <w:color w:val="000000"/>
          <w:sz w:val="20"/>
          <w:szCs w:val="20"/>
        </w:rPr>
      </w:pPr>
      <w:r>
        <w:rPr>
          <w:rFonts w:ascii="Trebuchet MS" w:hAnsi="Trebuchet MS"/>
          <w:color w:val="000000"/>
          <w:sz w:val="20"/>
          <w:szCs w:val="20"/>
        </w:rPr>
        <w:t>5 Dá mantimento aos que o temem; lembra-se sempre do seu pacto.</w:t>
      </w:r>
    </w:p>
    <w:p>
      <w:pPr>
        <w:rPr>
          <w:rFonts w:ascii="Trebuchet MS" w:hAnsi="Trebuchet MS"/>
          <w:color w:val="000000"/>
          <w:sz w:val="20"/>
          <w:szCs w:val="20"/>
        </w:rPr>
      </w:pPr>
      <w:r>
        <w:rPr>
          <w:rFonts w:ascii="Trebuchet MS" w:hAnsi="Trebuchet MS"/>
          <w:color w:val="000000"/>
          <w:sz w:val="20"/>
          <w:szCs w:val="20"/>
        </w:rPr>
        <w:t>6 Mostrou ao seu povo o poder das suas obras, dando-lhe a herança das nações.</w:t>
      </w:r>
    </w:p>
    <w:p>
      <w:pPr>
        <w:rPr>
          <w:rFonts w:ascii="Trebuchet MS" w:hAnsi="Trebuchet MS"/>
          <w:color w:val="000000"/>
          <w:sz w:val="20"/>
          <w:szCs w:val="20"/>
        </w:rPr>
      </w:pPr>
      <w:r>
        <w:rPr>
          <w:rFonts w:ascii="Trebuchet MS" w:hAnsi="Trebuchet MS"/>
          <w:color w:val="000000"/>
          <w:sz w:val="20"/>
          <w:szCs w:val="20"/>
        </w:rPr>
        <w:t>7 As obras das suas mãos são verdade e justiça; fiéis são todos os seus preceitos;</w:t>
      </w:r>
    </w:p>
    <w:p>
      <w:pPr>
        <w:rPr>
          <w:rFonts w:ascii="Trebuchet MS" w:hAnsi="Trebuchet MS"/>
          <w:color w:val="000000"/>
          <w:sz w:val="20"/>
          <w:szCs w:val="20"/>
        </w:rPr>
      </w:pPr>
      <w:r>
        <w:rPr>
          <w:rFonts w:ascii="Trebuchet MS" w:hAnsi="Trebuchet MS"/>
          <w:color w:val="000000"/>
          <w:sz w:val="20"/>
          <w:szCs w:val="20"/>
        </w:rPr>
        <w:t>8 firmados estão para todo o sempre; são feitos em verdade e retidão.</w:t>
      </w:r>
    </w:p>
    <w:p>
      <w:pPr>
        <w:rPr>
          <w:rFonts w:ascii="Trebuchet MS" w:hAnsi="Trebuchet MS"/>
          <w:color w:val="000000"/>
          <w:sz w:val="20"/>
          <w:szCs w:val="20"/>
        </w:rPr>
      </w:pPr>
      <w:r>
        <w:rPr>
          <w:rFonts w:ascii="Trebuchet MS" w:hAnsi="Trebuchet MS"/>
          <w:color w:val="000000"/>
          <w:sz w:val="20"/>
          <w:szCs w:val="20"/>
        </w:rPr>
        <w:t>9 Enviou ao seu povo a redenção; ordenou para sempre o seu pacto; santo e tremendo é o seu nome.</w:t>
      </w:r>
    </w:p>
    <w:p>
      <w:pPr>
        <w:rPr>
          <w:rFonts w:ascii="Trebuchet MS" w:hAnsi="Trebuchet MS"/>
          <w:color w:val="000000"/>
          <w:sz w:val="20"/>
          <w:szCs w:val="20"/>
        </w:rPr>
      </w:pPr>
      <w:r>
        <w:rPr>
          <w:rFonts w:ascii="Trebuchet MS" w:hAnsi="Trebuchet MS"/>
          <w:color w:val="000000"/>
          <w:sz w:val="20"/>
          <w:szCs w:val="20"/>
        </w:rPr>
        <w:t>10 O temor do Senhor é o princípio da sabedoria; têm bom entendimento todos os que cumprem os seus preceitos; o seu louvor subsiste para sempre.</w:t>
      </w:r>
    </w:p>
    <w:p>
      <w:pPr>
        <w:pStyle w:val="P13"/>
        <w:rPr>
          <w:rFonts w:ascii="Trebuchet MS" w:hAnsi="Trebuchet MS"/>
          <w:color w:val="000000"/>
          <w:sz w:val="22"/>
          <w:szCs w:val="22"/>
        </w:rPr>
      </w:pPr>
      <w:bookmarkStart w:id="635" w:name="_Toc147528549"/>
      <w:r>
        <w:rPr>
          <w:rFonts w:ascii="Trebuchet MS" w:hAnsi="Trebuchet MS"/>
          <w:color w:val="000000"/>
          <w:sz w:val="22"/>
          <w:szCs w:val="22"/>
        </w:rPr>
        <w:t xml:space="preserve"> SALMOS 112</w:t>
      </w:r>
      <w:bookmarkEnd w:id="635"/>
    </w:p>
    <w:p>
      <w:pPr>
        <w:rPr>
          <w:rFonts w:ascii="Trebuchet MS" w:hAnsi="Trebuchet MS"/>
          <w:color w:val="000000"/>
          <w:sz w:val="20"/>
          <w:szCs w:val="20"/>
        </w:rPr>
      </w:pPr>
      <w:r>
        <w:rPr>
          <w:rFonts w:ascii="Trebuchet MS" w:hAnsi="Trebuchet MS"/>
          <w:color w:val="000000"/>
          <w:sz w:val="20"/>
          <w:szCs w:val="20"/>
        </w:rPr>
        <w:t>1 Louvai ao Senhor. Bem-aventurado o homem que teme ao Senhor, que em seus mandamentos tem grande prazer!</w:t>
      </w:r>
    </w:p>
    <w:p>
      <w:pPr>
        <w:rPr>
          <w:rFonts w:ascii="Trebuchet MS" w:hAnsi="Trebuchet MS"/>
          <w:color w:val="000000"/>
          <w:sz w:val="20"/>
          <w:szCs w:val="20"/>
        </w:rPr>
      </w:pPr>
      <w:r>
        <w:rPr>
          <w:rFonts w:ascii="Trebuchet MS" w:hAnsi="Trebuchet MS"/>
          <w:color w:val="000000"/>
          <w:sz w:val="20"/>
          <w:szCs w:val="20"/>
        </w:rPr>
        <w:t>2 A sua descendência será poderosa na terra; a geração dos retos será abençoada.</w:t>
      </w:r>
    </w:p>
    <w:p>
      <w:pPr>
        <w:rPr>
          <w:rFonts w:ascii="Trebuchet MS" w:hAnsi="Trebuchet MS"/>
          <w:color w:val="000000"/>
          <w:sz w:val="20"/>
          <w:szCs w:val="20"/>
        </w:rPr>
      </w:pPr>
      <w:r>
        <w:rPr>
          <w:rFonts w:ascii="Trebuchet MS" w:hAnsi="Trebuchet MS"/>
          <w:color w:val="000000"/>
          <w:sz w:val="20"/>
          <w:szCs w:val="20"/>
        </w:rPr>
        <w:t>3 Bens e riquezas há na sua casa; e a sua justiça permanece para sempre.</w:t>
      </w:r>
    </w:p>
    <w:p>
      <w:pPr>
        <w:rPr>
          <w:rFonts w:ascii="Trebuchet MS" w:hAnsi="Trebuchet MS"/>
          <w:color w:val="000000"/>
          <w:sz w:val="20"/>
          <w:szCs w:val="20"/>
        </w:rPr>
      </w:pPr>
      <w:r>
        <w:rPr>
          <w:rFonts w:ascii="Trebuchet MS" w:hAnsi="Trebuchet MS"/>
          <w:color w:val="000000"/>
          <w:sz w:val="20"/>
          <w:szCs w:val="20"/>
        </w:rPr>
        <w:t>4 Aos retos nasce luz nas trevas; ele é compassivo, misericordioso e justo.</w:t>
      </w:r>
    </w:p>
    <w:p>
      <w:pPr>
        <w:rPr>
          <w:rFonts w:ascii="Trebuchet MS" w:hAnsi="Trebuchet MS"/>
          <w:color w:val="000000"/>
          <w:sz w:val="20"/>
          <w:szCs w:val="20"/>
        </w:rPr>
      </w:pPr>
      <w:r>
        <w:rPr>
          <w:rFonts w:ascii="Trebuchet MS" w:hAnsi="Trebuchet MS"/>
          <w:color w:val="000000"/>
          <w:sz w:val="20"/>
          <w:szCs w:val="20"/>
        </w:rPr>
        <w:t>5 Ditoso é o homem que se compadece, e empresta, que conduz os seus negócios com justiça;</w:t>
      </w:r>
    </w:p>
    <w:p>
      <w:pPr>
        <w:rPr>
          <w:rFonts w:ascii="Trebuchet MS" w:hAnsi="Trebuchet MS"/>
          <w:color w:val="000000"/>
          <w:sz w:val="20"/>
          <w:szCs w:val="20"/>
        </w:rPr>
      </w:pPr>
      <w:r>
        <w:rPr>
          <w:rFonts w:ascii="Trebuchet MS" w:hAnsi="Trebuchet MS"/>
          <w:color w:val="000000"/>
          <w:sz w:val="20"/>
          <w:szCs w:val="20"/>
        </w:rPr>
        <w:t>6 pois ele nunca será abalado; o justo ficará em memória eterna.</w:t>
      </w:r>
    </w:p>
    <w:p>
      <w:pPr>
        <w:rPr>
          <w:rFonts w:ascii="Trebuchet MS" w:hAnsi="Trebuchet MS"/>
          <w:color w:val="000000"/>
          <w:sz w:val="20"/>
          <w:szCs w:val="20"/>
        </w:rPr>
      </w:pPr>
      <w:r>
        <w:rPr>
          <w:rFonts w:ascii="Trebuchet MS" w:hAnsi="Trebuchet MS"/>
          <w:color w:val="000000"/>
          <w:sz w:val="20"/>
          <w:szCs w:val="20"/>
        </w:rPr>
        <w:t>7 Ele não teme más notícias; o seu coração está firme, confiando no Senhor.</w:t>
      </w:r>
    </w:p>
    <w:p>
      <w:pPr>
        <w:rPr>
          <w:rFonts w:ascii="Trebuchet MS" w:hAnsi="Trebuchet MS"/>
          <w:color w:val="000000"/>
          <w:sz w:val="20"/>
          <w:szCs w:val="20"/>
        </w:rPr>
      </w:pPr>
      <w:r>
        <w:rPr>
          <w:rFonts w:ascii="Trebuchet MS" w:hAnsi="Trebuchet MS"/>
          <w:color w:val="000000"/>
          <w:sz w:val="20"/>
          <w:szCs w:val="20"/>
        </w:rPr>
        <w:t>8 O seu coração está bem firmado, ele não terá medo, até que veja cumprido o seu desejo sobre os seus adversários.</w:t>
      </w:r>
    </w:p>
    <w:p>
      <w:pPr>
        <w:rPr>
          <w:rFonts w:ascii="Trebuchet MS" w:hAnsi="Trebuchet MS"/>
          <w:color w:val="000000"/>
          <w:sz w:val="20"/>
          <w:szCs w:val="20"/>
        </w:rPr>
      </w:pPr>
      <w:r>
        <w:rPr>
          <w:rFonts w:ascii="Trebuchet MS" w:hAnsi="Trebuchet MS"/>
          <w:color w:val="000000"/>
          <w:sz w:val="20"/>
          <w:szCs w:val="20"/>
        </w:rPr>
        <w:t>9 Espalhou, deu aos necessitados; a sua justiça subsiste para sempre; o seu poder será exaltado em honra.</w:t>
      </w:r>
    </w:p>
    <w:p>
      <w:pPr>
        <w:rPr>
          <w:rFonts w:ascii="Trebuchet MS" w:hAnsi="Trebuchet MS"/>
          <w:color w:val="000000"/>
          <w:sz w:val="20"/>
          <w:szCs w:val="20"/>
        </w:rPr>
      </w:pPr>
      <w:r>
        <w:rPr>
          <w:rFonts w:ascii="Trebuchet MS" w:hAnsi="Trebuchet MS"/>
          <w:color w:val="000000"/>
          <w:sz w:val="20"/>
          <w:szCs w:val="20"/>
        </w:rPr>
        <w:t>10 O ímpio vê isto e se enraivece; range os dentes e se consome; o desejo dos ímpios perecerá.</w:t>
      </w:r>
    </w:p>
    <w:p>
      <w:pPr>
        <w:pStyle w:val="P13"/>
        <w:rPr>
          <w:rFonts w:ascii="Trebuchet MS" w:hAnsi="Trebuchet MS"/>
          <w:color w:val="000000"/>
          <w:sz w:val="22"/>
          <w:szCs w:val="22"/>
        </w:rPr>
      </w:pPr>
      <w:bookmarkStart w:id="636" w:name="_Toc147528550"/>
      <w:r>
        <w:rPr>
          <w:rFonts w:ascii="Trebuchet MS" w:hAnsi="Trebuchet MS"/>
          <w:color w:val="000000"/>
          <w:sz w:val="22"/>
          <w:szCs w:val="22"/>
        </w:rPr>
        <w:t xml:space="preserve"> SALMOS 113</w:t>
      </w:r>
      <w:bookmarkEnd w:id="636"/>
    </w:p>
    <w:p>
      <w:pPr>
        <w:rPr>
          <w:rFonts w:ascii="Trebuchet MS" w:hAnsi="Trebuchet MS"/>
          <w:color w:val="000000"/>
          <w:sz w:val="20"/>
          <w:szCs w:val="20"/>
        </w:rPr>
      </w:pPr>
      <w:r>
        <w:rPr>
          <w:rFonts w:ascii="Trebuchet MS" w:hAnsi="Trebuchet MS"/>
          <w:color w:val="000000"/>
          <w:sz w:val="20"/>
          <w:szCs w:val="20"/>
        </w:rPr>
        <w:t>1 Louvai ao Senhor. Louvai, servos do Senhor, louvai o nome do Senhor.</w:t>
      </w:r>
    </w:p>
    <w:p>
      <w:pPr>
        <w:rPr>
          <w:rFonts w:ascii="Trebuchet MS" w:hAnsi="Trebuchet MS"/>
          <w:color w:val="000000"/>
          <w:sz w:val="20"/>
          <w:szCs w:val="20"/>
        </w:rPr>
      </w:pPr>
      <w:r>
        <w:rPr>
          <w:rFonts w:ascii="Trebuchet MS" w:hAnsi="Trebuchet MS"/>
          <w:color w:val="000000"/>
          <w:sz w:val="20"/>
          <w:szCs w:val="20"/>
        </w:rPr>
        <w:t>2 Bendito seja o nome do Senhor, desde agora e para sempre.</w:t>
      </w:r>
    </w:p>
    <w:p>
      <w:pPr>
        <w:rPr>
          <w:rFonts w:ascii="Trebuchet MS" w:hAnsi="Trebuchet MS"/>
          <w:color w:val="000000"/>
          <w:sz w:val="20"/>
          <w:szCs w:val="20"/>
        </w:rPr>
      </w:pPr>
      <w:r>
        <w:rPr>
          <w:rFonts w:ascii="Trebuchet MS" w:hAnsi="Trebuchet MS"/>
          <w:color w:val="000000"/>
          <w:sz w:val="20"/>
          <w:szCs w:val="20"/>
        </w:rPr>
        <w:t>3 Desde o nascimento do sol até o seu ocaso, há de ser louvado o nome do Senhor.</w:t>
      </w:r>
    </w:p>
    <w:p>
      <w:pPr>
        <w:rPr>
          <w:rFonts w:ascii="Trebuchet MS" w:hAnsi="Trebuchet MS"/>
          <w:color w:val="000000"/>
          <w:sz w:val="20"/>
          <w:szCs w:val="20"/>
        </w:rPr>
      </w:pPr>
      <w:r>
        <w:rPr>
          <w:rFonts w:ascii="Trebuchet MS" w:hAnsi="Trebuchet MS"/>
          <w:color w:val="000000"/>
          <w:sz w:val="20"/>
          <w:szCs w:val="20"/>
        </w:rPr>
        <w:t>4 Exaltado está o Senhor acima de todas as nações, e a sua glória acima dos céus.</w:t>
      </w:r>
    </w:p>
    <w:p>
      <w:pPr>
        <w:rPr>
          <w:rFonts w:ascii="Trebuchet MS" w:hAnsi="Trebuchet MS"/>
          <w:color w:val="000000"/>
          <w:sz w:val="20"/>
          <w:szCs w:val="20"/>
        </w:rPr>
      </w:pPr>
      <w:r>
        <w:rPr>
          <w:rFonts w:ascii="Trebuchet MS" w:hAnsi="Trebuchet MS"/>
          <w:color w:val="000000"/>
          <w:sz w:val="20"/>
          <w:szCs w:val="20"/>
        </w:rPr>
        <w:t>5 Quem é semelhante ao Senhor nosso Deus, que tem o seu assento nas alturas,</w:t>
      </w:r>
    </w:p>
    <w:p>
      <w:pPr>
        <w:rPr>
          <w:rFonts w:ascii="Trebuchet MS" w:hAnsi="Trebuchet MS"/>
          <w:color w:val="000000"/>
          <w:sz w:val="20"/>
          <w:szCs w:val="20"/>
        </w:rPr>
      </w:pPr>
      <w:r>
        <w:rPr>
          <w:rFonts w:ascii="Trebuchet MS" w:hAnsi="Trebuchet MS"/>
          <w:color w:val="000000"/>
          <w:sz w:val="20"/>
          <w:szCs w:val="20"/>
        </w:rPr>
        <w:t>6 que se inclina para ver o que está no céu e na terra?</w:t>
      </w:r>
    </w:p>
    <w:p>
      <w:pPr>
        <w:rPr>
          <w:rFonts w:ascii="Trebuchet MS" w:hAnsi="Trebuchet MS"/>
          <w:color w:val="000000"/>
          <w:sz w:val="20"/>
          <w:szCs w:val="20"/>
        </w:rPr>
      </w:pPr>
      <w:r>
        <w:rPr>
          <w:rFonts w:ascii="Trebuchet MS" w:hAnsi="Trebuchet MS"/>
          <w:color w:val="000000"/>
          <w:sz w:val="20"/>
          <w:szCs w:val="20"/>
        </w:rPr>
        <w:t>7 Ele levanta do pó o pobre, e do monturo ergue o necessitado,</w:t>
      </w:r>
    </w:p>
    <w:p>
      <w:pPr>
        <w:rPr>
          <w:rFonts w:ascii="Trebuchet MS" w:hAnsi="Trebuchet MS"/>
          <w:color w:val="000000"/>
          <w:sz w:val="20"/>
          <w:szCs w:val="20"/>
        </w:rPr>
      </w:pPr>
      <w:r>
        <w:rPr>
          <w:rFonts w:ascii="Trebuchet MS" w:hAnsi="Trebuchet MS"/>
          <w:color w:val="000000"/>
          <w:sz w:val="20"/>
          <w:szCs w:val="20"/>
        </w:rPr>
        <w:t>8 para o fazer sentar com os príncipes, sim, com os príncipes do seu povo.</w:t>
      </w:r>
    </w:p>
    <w:p>
      <w:pPr>
        <w:rPr>
          <w:rFonts w:ascii="Trebuchet MS" w:hAnsi="Trebuchet MS"/>
          <w:color w:val="000000"/>
          <w:sz w:val="20"/>
          <w:szCs w:val="20"/>
        </w:rPr>
      </w:pPr>
      <w:r>
        <w:rPr>
          <w:rFonts w:ascii="Trebuchet MS" w:hAnsi="Trebuchet MS"/>
          <w:color w:val="000000"/>
          <w:sz w:val="20"/>
          <w:szCs w:val="20"/>
        </w:rPr>
        <w:t>9 Ele faz com que a mulher estéril habite em família, e seja alegre mãe de filhos. Louvai ao Senhor.</w:t>
      </w:r>
    </w:p>
    <w:p>
      <w:pPr>
        <w:pStyle w:val="P13"/>
        <w:rPr>
          <w:rFonts w:ascii="Trebuchet MS" w:hAnsi="Trebuchet MS"/>
          <w:color w:val="000000"/>
          <w:sz w:val="22"/>
          <w:szCs w:val="22"/>
        </w:rPr>
      </w:pPr>
      <w:bookmarkStart w:id="637" w:name="_Toc147528551"/>
      <w:r>
        <w:rPr>
          <w:rFonts w:ascii="Trebuchet MS" w:hAnsi="Trebuchet MS"/>
          <w:color w:val="000000"/>
          <w:sz w:val="22"/>
          <w:szCs w:val="22"/>
        </w:rPr>
        <w:t xml:space="preserve"> SALMOS 114</w:t>
      </w:r>
      <w:bookmarkEnd w:id="637"/>
    </w:p>
    <w:p>
      <w:pPr>
        <w:rPr>
          <w:rFonts w:ascii="Trebuchet MS" w:hAnsi="Trebuchet MS"/>
          <w:color w:val="000000"/>
          <w:sz w:val="20"/>
          <w:szCs w:val="20"/>
        </w:rPr>
      </w:pPr>
      <w:r>
        <w:rPr>
          <w:rFonts w:ascii="Trebuchet MS" w:hAnsi="Trebuchet MS"/>
          <w:color w:val="000000"/>
          <w:sz w:val="20"/>
          <w:szCs w:val="20"/>
        </w:rPr>
        <w:t>1 Quando Israel saiu do Egito, e a casa de Jacó dentre um povo de língua estranha,</w:t>
      </w:r>
    </w:p>
    <w:p>
      <w:pPr>
        <w:rPr>
          <w:rFonts w:ascii="Trebuchet MS" w:hAnsi="Trebuchet MS"/>
          <w:color w:val="000000"/>
          <w:sz w:val="20"/>
          <w:szCs w:val="20"/>
        </w:rPr>
      </w:pPr>
      <w:r>
        <w:rPr>
          <w:rFonts w:ascii="Trebuchet MS" w:hAnsi="Trebuchet MS"/>
          <w:color w:val="000000"/>
          <w:sz w:val="20"/>
          <w:szCs w:val="20"/>
        </w:rPr>
        <w:t>2 Judá tornou-lhe o santuário, e Israel o seu domínio.</w:t>
      </w:r>
    </w:p>
    <w:p>
      <w:pPr>
        <w:rPr>
          <w:rFonts w:ascii="Trebuchet MS" w:hAnsi="Trebuchet MS"/>
          <w:color w:val="000000"/>
          <w:sz w:val="20"/>
          <w:szCs w:val="20"/>
        </w:rPr>
      </w:pPr>
      <w:r>
        <w:rPr>
          <w:rFonts w:ascii="Trebuchet MS" w:hAnsi="Trebuchet MS"/>
          <w:color w:val="000000"/>
          <w:sz w:val="20"/>
          <w:szCs w:val="20"/>
        </w:rPr>
        <w:t>3 O mar viu isto, e fugiu; o Jordão tornou atrás.</w:t>
      </w:r>
    </w:p>
    <w:p>
      <w:pPr>
        <w:rPr>
          <w:rFonts w:ascii="Trebuchet MS" w:hAnsi="Trebuchet MS"/>
          <w:color w:val="000000"/>
          <w:sz w:val="20"/>
          <w:szCs w:val="20"/>
        </w:rPr>
      </w:pPr>
      <w:r>
        <w:rPr>
          <w:rFonts w:ascii="Trebuchet MS" w:hAnsi="Trebuchet MS"/>
          <w:color w:val="000000"/>
          <w:sz w:val="20"/>
          <w:szCs w:val="20"/>
        </w:rPr>
        <w:t>4 Os montes saltaram como carneiros, e os outeiros como cordeiros do rebanho.</w:t>
      </w:r>
    </w:p>
    <w:p>
      <w:pPr>
        <w:rPr>
          <w:rFonts w:ascii="Trebuchet MS" w:hAnsi="Trebuchet MS"/>
          <w:color w:val="000000"/>
          <w:sz w:val="20"/>
          <w:szCs w:val="20"/>
        </w:rPr>
      </w:pPr>
      <w:r>
        <w:rPr>
          <w:rFonts w:ascii="Trebuchet MS" w:hAnsi="Trebuchet MS"/>
          <w:color w:val="000000"/>
          <w:sz w:val="20"/>
          <w:szCs w:val="20"/>
        </w:rPr>
        <w:t>5 Que tens tu, ó mar, para fugires? e tu, ó Jordão, para tornares atrás?</w:t>
      </w:r>
    </w:p>
    <w:p>
      <w:pPr>
        <w:rPr>
          <w:rFonts w:ascii="Trebuchet MS" w:hAnsi="Trebuchet MS"/>
          <w:color w:val="000000"/>
          <w:sz w:val="20"/>
          <w:szCs w:val="20"/>
        </w:rPr>
      </w:pPr>
      <w:r>
        <w:rPr>
          <w:rFonts w:ascii="Trebuchet MS" w:hAnsi="Trebuchet MS"/>
          <w:color w:val="000000"/>
          <w:sz w:val="20"/>
          <w:szCs w:val="20"/>
        </w:rPr>
        <w:t>6 E vós, montes, que saltais como carneiros, e vós outeiros, como cordeiros do rebanho?</w:t>
      </w:r>
    </w:p>
    <w:p>
      <w:pPr>
        <w:rPr>
          <w:rFonts w:ascii="Trebuchet MS" w:hAnsi="Trebuchet MS"/>
          <w:color w:val="000000"/>
          <w:sz w:val="20"/>
          <w:szCs w:val="20"/>
        </w:rPr>
      </w:pPr>
      <w:r>
        <w:rPr>
          <w:rFonts w:ascii="Trebuchet MS" w:hAnsi="Trebuchet MS"/>
          <w:color w:val="000000"/>
          <w:sz w:val="20"/>
          <w:szCs w:val="20"/>
        </w:rPr>
        <w:t>7 Treme, ó terra, na presença do Senhor, na presença do Deus de Jacó,</w:t>
      </w:r>
    </w:p>
    <w:p>
      <w:pPr>
        <w:rPr>
          <w:rFonts w:ascii="Trebuchet MS" w:hAnsi="Trebuchet MS"/>
          <w:color w:val="000000"/>
          <w:sz w:val="20"/>
          <w:szCs w:val="20"/>
        </w:rPr>
      </w:pPr>
      <w:r>
        <w:rPr>
          <w:rFonts w:ascii="Trebuchet MS" w:hAnsi="Trebuchet MS"/>
          <w:color w:val="000000"/>
          <w:sz w:val="20"/>
          <w:szCs w:val="20"/>
        </w:rPr>
        <w:t>8 o qual converteu a rocha em lago de águas, a pederneira em manancial.</w:t>
      </w:r>
    </w:p>
    <w:p>
      <w:pPr>
        <w:pStyle w:val="P13"/>
        <w:rPr>
          <w:rFonts w:ascii="Trebuchet MS" w:hAnsi="Trebuchet MS"/>
          <w:color w:val="000000"/>
          <w:sz w:val="22"/>
          <w:szCs w:val="22"/>
        </w:rPr>
      </w:pPr>
      <w:bookmarkStart w:id="638" w:name="_Toc147528552"/>
      <w:r>
        <w:rPr>
          <w:rFonts w:ascii="Trebuchet MS" w:hAnsi="Trebuchet MS"/>
          <w:color w:val="000000"/>
          <w:sz w:val="22"/>
          <w:szCs w:val="22"/>
        </w:rPr>
        <w:t xml:space="preserve"> SALMOS 115</w:t>
      </w:r>
      <w:bookmarkEnd w:id="638"/>
    </w:p>
    <w:p>
      <w:pPr>
        <w:rPr>
          <w:rFonts w:ascii="Trebuchet MS" w:hAnsi="Trebuchet MS"/>
          <w:color w:val="000000"/>
          <w:sz w:val="20"/>
          <w:szCs w:val="20"/>
        </w:rPr>
      </w:pPr>
      <w:r>
        <w:rPr>
          <w:rFonts w:ascii="Trebuchet MS" w:hAnsi="Trebuchet MS"/>
          <w:color w:val="000000"/>
          <w:sz w:val="20"/>
          <w:szCs w:val="20"/>
        </w:rPr>
        <w:t>1 Não a nós, Senhor, não a nós, mas ao teu nome dá glória, por amor da tua benignidade e da tua verdade.</w:t>
      </w:r>
    </w:p>
    <w:p>
      <w:pPr>
        <w:rPr>
          <w:rFonts w:ascii="Trebuchet MS" w:hAnsi="Trebuchet MS"/>
          <w:color w:val="000000"/>
          <w:sz w:val="20"/>
          <w:szCs w:val="20"/>
        </w:rPr>
      </w:pPr>
      <w:r>
        <w:rPr>
          <w:rFonts w:ascii="Trebuchet MS" w:hAnsi="Trebuchet MS"/>
          <w:color w:val="000000"/>
          <w:sz w:val="20"/>
          <w:szCs w:val="20"/>
        </w:rPr>
        <w:t>2 Por que perguntariam as nações: Onde está o seu Deus?</w:t>
      </w:r>
    </w:p>
    <w:p>
      <w:pPr>
        <w:rPr>
          <w:rFonts w:ascii="Trebuchet MS" w:hAnsi="Trebuchet MS"/>
          <w:color w:val="000000"/>
          <w:sz w:val="20"/>
          <w:szCs w:val="20"/>
        </w:rPr>
      </w:pPr>
      <w:r>
        <w:rPr>
          <w:rFonts w:ascii="Trebuchet MS" w:hAnsi="Trebuchet MS"/>
          <w:color w:val="000000"/>
          <w:sz w:val="20"/>
          <w:szCs w:val="20"/>
        </w:rPr>
        <w:t>3 Mas o nosso Deus está nos céus; ele faz tudo o que lhe apraz.</w:t>
      </w:r>
    </w:p>
    <w:p>
      <w:pPr>
        <w:rPr>
          <w:rFonts w:ascii="Trebuchet MS" w:hAnsi="Trebuchet MS"/>
          <w:color w:val="000000"/>
          <w:sz w:val="20"/>
          <w:szCs w:val="20"/>
        </w:rPr>
      </w:pPr>
      <w:r>
        <w:rPr>
          <w:rFonts w:ascii="Trebuchet MS" w:hAnsi="Trebuchet MS"/>
          <w:color w:val="000000"/>
          <w:sz w:val="20"/>
          <w:szCs w:val="20"/>
        </w:rPr>
        <w:t>4 Os ídolos deles são prata e ouro, obra das mãos do homem.</w:t>
      </w:r>
    </w:p>
    <w:p>
      <w:pPr>
        <w:rPr>
          <w:rFonts w:ascii="Trebuchet MS" w:hAnsi="Trebuchet MS"/>
          <w:color w:val="000000"/>
          <w:sz w:val="20"/>
          <w:szCs w:val="20"/>
        </w:rPr>
      </w:pPr>
      <w:r>
        <w:rPr>
          <w:rFonts w:ascii="Trebuchet MS" w:hAnsi="Trebuchet MS"/>
          <w:color w:val="000000"/>
          <w:sz w:val="20"/>
          <w:szCs w:val="20"/>
        </w:rPr>
        <w:t>5 Têm boca, mas não falam; têm olhos, mas não vêem;</w:t>
      </w:r>
    </w:p>
    <w:p>
      <w:pPr>
        <w:rPr>
          <w:rFonts w:ascii="Trebuchet MS" w:hAnsi="Trebuchet MS"/>
          <w:color w:val="000000"/>
          <w:sz w:val="20"/>
          <w:szCs w:val="20"/>
        </w:rPr>
      </w:pPr>
      <w:r>
        <w:rPr>
          <w:rFonts w:ascii="Trebuchet MS" w:hAnsi="Trebuchet MS"/>
          <w:color w:val="000000"/>
          <w:sz w:val="20"/>
          <w:szCs w:val="20"/>
        </w:rPr>
        <w:t>6 têm ouvidos, mas não ouvem; têm nariz, mas não cheiram;</w:t>
      </w:r>
    </w:p>
    <w:p>
      <w:pPr>
        <w:rPr>
          <w:rFonts w:ascii="Trebuchet MS" w:hAnsi="Trebuchet MS"/>
          <w:color w:val="000000"/>
          <w:sz w:val="20"/>
          <w:szCs w:val="20"/>
        </w:rPr>
      </w:pPr>
      <w:r>
        <w:rPr>
          <w:rFonts w:ascii="Trebuchet MS" w:hAnsi="Trebuchet MS"/>
          <w:color w:val="000000"/>
          <w:sz w:val="20"/>
          <w:szCs w:val="20"/>
        </w:rPr>
        <w:t>7 têm mãos, mas não apalpam; têm pés, mas não andam; nem som algum sai da sua garganta.</w:t>
      </w:r>
    </w:p>
    <w:p>
      <w:pPr>
        <w:rPr>
          <w:rFonts w:ascii="Trebuchet MS" w:hAnsi="Trebuchet MS"/>
          <w:color w:val="000000"/>
          <w:sz w:val="20"/>
          <w:szCs w:val="20"/>
        </w:rPr>
      </w:pPr>
      <w:r>
        <w:rPr>
          <w:rFonts w:ascii="Trebuchet MS" w:hAnsi="Trebuchet MS"/>
          <w:color w:val="000000"/>
          <w:sz w:val="20"/>
          <w:szCs w:val="20"/>
        </w:rPr>
        <w:t>8 Semelhantes a eles sejam os que fazem, e todos os que neles confiam.</w:t>
      </w:r>
    </w:p>
    <w:p>
      <w:pPr>
        <w:rPr>
          <w:rFonts w:ascii="Trebuchet MS" w:hAnsi="Trebuchet MS"/>
          <w:color w:val="000000"/>
          <w:sz w:val="20"/>
          <w:szCs w:val="20"/>
        </w:rPr>
      </w:pPr>
      <w:r>
        <w:rPr>
          <w:rFonts w:ascii="Trebuchet MS" w:hAnsi="Trebuchet MS"/>
          <w:color w:val="000000"/>
          <w:sz w:val="20"/>
          <w:szCs w:val="20"/>
        </w:rPr>
        <w:t>9 Confia, ó Israel, no Senhor; ele é seu auxílio e seu escudo.</w:t>
      </w:r>
    </w:p>
    <w:p>
      <w:pPr>
        <w:rPr>
          <w:rFonts w:ascii="Trebuchet MS" w:hAnsi="Trebuchet MS"/>
          <w:color w:val="000000"/>
          <w:sz w:val="20"/>
          <w:szCs w:val="20"/>
        </w:rPr>
      </w:pPr>
      <w:r>
        <w:rPr>
          <w:rFonts w:ascii="Trebuchet MS" w:hAnsi="Trebuchet MS"/>
          <w:color w:val="000000"/>
          <w:sz w:val="20"/>
          <w:szCs w:val="20"/>
        </w:rPr>
        <w:t>10 Casa de Arão, confia no Senhor; ele é seu auxílio e seu escudo.</w:t>
      </w:r>
    </w:p>
    <w:p>
      <w:pPr>
        <w:rPr>
          <w:rFonts w:ascii="Trebuchet MS" w:hAnsi="Trebuchet MS"/>
          <w:color w:val="000000"/>
          <w:sz w:val="20"/>
          <w:szCs w:val="20"/>
        </w:rPr>
      </w:pPr>
      <w:r>
        <w:rPr>
          <w:rFonts w:ascii="Trebuchet MS" w:hAnsi="Trebuchet MS"/>
          <w:color w:val="000000"/>
          <w:sz w:val="20"/>
          <w:szCs w:val="20"/>
        </w:rPr>
        <w:t>11 Vós, os que temeis ao Senhor, confiai no Senhor; ele é seu auxílio e seu escudo.</w:t>
      </w:r>
    </w:p>
    <w:p>
      <w:pPr>
        <w:rPr>
          <w:rFonts w:ascii="Trebuchet MS" w:hAnsi="Trebuchet MS"/>
          <w:color w:val="000000"/>
          <w:sz w:val="20"/>
          <w:szCs w:val="20"/>
        </w:rPr>
      </w:pPr>
      <w:r>
        <w:rPr>
          <w:rFonts w:ascii="Trebuchet MS" w:hAnsi="Trebuchet MS"/>
          <w:color w:val="000000"/>
          <w:sz w:val="20"/>
          <w:szCs w:val="20"/>
        </w:rPr>
        <w:t>12 O Senhor tem-se lembrado de nós, abençoar-nos-á; abençoará a casa de Israel; abençoará a casa de Arão;</w:t>
      </w:r>
    </w:p>
    <w:p>
      <w:pPr>
        <w:rPr>
          <w:rFonts w:ascii="Trebuchet MS" w:hAnsi="Trebuchet MS"/>
          <w:color w:val="000000"/>
          <w:sz w:val="20"/>
          <w:szCs w:val="20"/>
        </w:rPr>
      </w:pPr>
      <w:r>
        <w:rPr>
          <w:rFonts w:ascii="Trebuchet MS" w:hAnsi="Trebuchet MS"/>
          <w:color w:val="000000"/>
          <w:sz w:val="20"/>
          <w:szCs w:val="20"/>
        </w:rPr>
        <w:t>13 abençoará os que temem ao Senhor, tanto pequenos como grandes.</w:t>
      </w:r>
    </w:p>
    <w:p>
      <w:pPr>
        <w:rPr>
          <w:rFonts w:ascii="Trebuchet MS" w:hAnsi="Trebuchet MS"/>
          <w:color w:val="000000"/>
          <w:sz w:val="20"/>
          <w:szCs w:val="20"/>
        </w:rPr>
      </w:pPr>
      <w:r>
        <w:rPr>
          <w:rFonts w:ascii="Trebuchet MS" w:hAnsi="Trebuchet MS"/>
          <w:color w:val="000000"/>
          <w:sz w:val="20"/>
          <w:szCs w:val="20"/>
        </w:rPr>
        <w:t>14 Aumente-vos o Senhor cada vez mais, a vós e a vossos filhos.</w:t>
      </w:r>
    </w:p>
    <w:p>
      <w:pPr>
        <w:rPr>
          <w:rFonts w:ascii="Trebuchet MS" w:hAnsi="Trebuchet MS"/>
          <w:color w:val="000000"/>
          <w:sz w:val="20"/>
          <w:szCs w:val="20"/>
        </w:rPr>
      </w:pPr>
      <w:r>
        <w:rPr>
          <w:rFonts w:ascii="Trebuchet MS" w:hAnsi="Trebuchet MS"/>
          <w:color w:val="000000"/>
          <w:sz w:val="20"/>
          <w:szCs w:val="20"/>
        </w:rPr>
        <w:t>15 Sede vós benditos do Senhor, que fez os céus e a terra.</w:t>
      </w:r>
    </w:p>
    <w:p>
      <w:pPr>
        <w:rPr>
          <w:rFonts w:ascii="Trebuchet MS" w:hAnsi="Trebuchet MS"/>
          <w:color w:val="000000"/>
          <w:sz w:val="20"/>
          <w:szCs w:val="20"/>
        </w:rPr>
      </w:pPr>
      <w:r>
        <w:rPr>
          <w:rFonts w:ascii="Trebuchet MS" w:hAnsi="Trebuchet MS"/>
          <w:color w:val="000000"/>
          <w:sz w:val="20"/>
          <w:szCs w:val="20"/>
        </w:rPr>
        <w:t>16 Os céus são os céus do Senhor, mas a terra, deu-a ele aos filhos dos homens.</w:t>
      </w:r>
    </w:p>
    <w:p>
      <w:pPr>
        <w:rPr>
          <w:rFonts w:ascii="Trebuchet MS" w:hAnsi="Trebuchet MS"/>
          <w:color w:val="000000"/>
          <w:sz w:val="20"/>
          <w:szCs w:val="20"/>
        </w:rPr>
      </w:pPr>
      <w:r>
        <w:rPr>
          <w:rFonts w:ascii="Trebuchet MS" w:hAnsi="Trebuchet MS"/>
          <w:color w:val="000000"/>
          <w:sz w:val="20"/>
          <w:szCs w:val="20"/>
        </w:rPr>
        <w:t>17 Os mortos não louvam ao Senhor, nem os que descem ao silêncio;</w:t>
      </w:r>
    </w:p>
    <w:p>
      <w:pPr>
        <w:rPr>
          <w:rFonts w:ascii="Trebuchet MS" w:hAnsi="Trebuchet MS"/>
          <w:color w:val="000000"/>
          <w:sz w:val="20"/>
          <w:szCs w:val="20"/>
        </w:rPr>
      </w:pPr>
      <w:r>
        <w:rPr>
          <w:rFonts w:ascii="Trebuchet MS" w:hAnsi="Trebuchet MS"/>
          <w:color w:val="000000"/>
          <w:sz w:val="20"/>
          <w:szCs w:val="20"/>
        </w:rPr>
        <w:t>18 nós, porém, bendiremos ao Senhor, desde agora e para sempre. Louvai ao Senhor.</w:t>
      </w:r>
    </w:p>
    <w:p>
      <w:pPr>
        <w:pStyle w:val="P13"/>
        <w:rPr>
          <w:rFonts w:ascii="Trebuchet MS" w:hAnsi="Trebuchet MS"/>
          <w:color w:val="000000"/>
          <w:sz w:val="22"/>
          <w:szCs w:val="22"/>
        </w:rPr>
      </w:pPr>
      <w:bookmarkStart w:id="639" w:name="_Toc147528553"/>
      <w:r>
        <w:rPr>
          <w:rFonts w:ascii="Trebuchet MS" w:hAnsi="Trebuchet MS"/>
          <w:color w:val="000000"/>
          <w:sz w:val="22"/>
          <w:szCs w:val="22"/>
        </w:rPr>
        <w:t xml:space="preserve"> SALMOS 116</w:t>
      </w:r>
      <w:bookmarkEnd w:id="639"/>
    </w:p>
    <w:p>
      <w:pPr>
        <w:rPr>
          <w:rFonts w:ascii="Trebuchet MS" w:hAnsi="Trebuchet MS"/>
          <w:color w:val="000000"/>
          <w:sz w:val="20"/>
          <w:szCs w:val="20"/>
        </w:rPr>
      </w:pPr>
      <w:r>
        <w:rPr>
          <w:rFonts w:ascii="Trebuchet MS" w:hAnsi="Trebuchet MS"/>
          <w:color w:val="000000"/>
          <w:sz w:val="20"/>
          <w:szCs w:val="20"/>
        </w:rPr>
        <w:t>1 Amo ao Senhor, porque ele ouve a minha voz e a minha súplica.</w:t>
      </w:r>
    </w:p>
    <w:p>
      <w:pPr>
        <w:rPr>
          <w:rFonts w:ascii="Trebuchet MS" w:hAnsi="Trebuchet MS"/>
          <w:color w:val="000000"/>
          <w:sz w:val="20"/>
          <w:szCs w:val="20"/>
        </w:rPr>
      </w:pPr>
      <w:r>
        <w:rPr>
          <w:rFonts w:ascii="Trebuchet MS" w:hAnsi="Trebuchet MS"/>
          <w:color w:val="000000"/>
          <w:sz w:val="20"/>
          <w:szCs w:val="20"/>
        </w:rPr>
        <w:t>2 Porque inclina para mim o seu ouvido, invocá-lo-ei enquanto viver.</w:t>
      </w:r>
    </w:p>
    <w:p>
      <w:pPr>
        <w:rPr>
          <w:rFonts w:ascii="Trebuchet MS" w:hAnsi="Trebuchet MS"/>
          <w:color w:val="000000"/>
          <w:sz w:val="20"/>
          <w:szCs w:val="20"/>
        </w:rPr>
      </w:pPr>
      <w:r>
        <w:rPr>
          <w:rFonts w:ascii="Trebuchet MS" w:hAnsi="Trebuchet MS"/>
          <w:color w:val="000000"/>
          <w:sz w:val="20"/>
          <w:szCs w:val="20"/>
        </w:rPr>
        <w:t>3 Os laços da morte me cercaram; as angústias do Seol se apoderaram de mim; sofri tribulação e tristeza.</w:t>
      </w:r>
    </w:p>
    <w:p>
      <w:pPr>
        <w:rPr>
          <w:rFonts w:ascii="Trebuchet MS" w:hAnsi="Trebuchet MS"/>
          <w:color w:val="000000"/>
          <w:sz w:val="20"/>
          <w:szCs w:val="20"/>
        </w:rPr>
      </w:pPr>
      <w:r>
        <w:rPr>
          <w:rFonts w:ascii="Trebuchet MS" w:hAnsi="Trebuchet MS"/>
          <w:color w:val="000000"/>
          <w:sz w:val="20"/>
          <w:szCs w:val="20"/>
        </w:rPr>
        <w:t>4 Então invoquei o nome do Senhor, dizendo: Ó Senhor, eu te rogo, livra-me.</w:t>
      </w:r>
    </w:p>
    <w:p>
      <w:pPr>
        <w:rPr>
          <w:rFonts w:ascii="Trebuchet MS" w:hAnsi="Trebuchet MS"/>
          <w:color w:val="000000"/>
          <w:sz w:val="20"/>
          <w:szCs w:val="20"/>
        </w:rPr>
      </w:pPr>
      <w:r>
        <w:rPr>
          <w:rFonts w:ascii="Trebuchet MS" w:hAnsi="Trebuchet MS"/>
          <w:color w:val="000000"/>
          <w:sz w:val="20"/>
          <w:szCs w:val="20"/>
        </w:rPr>
        <w:t>5 Compassivo é o Senhor, e justo; sim, misericordioso é o nosso Deus.</w:t>
      </w:r>
    </w:p>
    <w:p>
      <w:pPr>
        <w:rPr>
          <w:rFonts w:ascii="Trebuchet MS" w:hAnsi="Trebuchet MS"/>
          <w:color w:val="000000"/>
          <w:sz w:val="20"/>
          <w:szCs w:val="20"/>
        </w:rPr>
      </w:pPr>
      <w:r>
        <w:rPr>
          <w:rFonts w:ascii="Trebuchet MS" w:hAnsi="Trebuchet MS"/>
          <w:color w:val="000000"/>
          <w:sz w:val="20"/>
          <w:szCs w:val="20"/>
        </w:rPr>
        <w:t>6 O Senhor guarda os simples; quando me acho abatido, ele me salva.</w:t>
      </w:r>
    </w:p>
    <w:p>
      <w:pPr>
        <w:rPr>
          <w:rFonts w:ascii="Trebuchet MS" w:hAnsi="Trebuchet MS"/>
          <w:color w:val="000000"/>
          <w:sz w:val="20"/>
          <w:szCs w:val="20"/>
        </w:rPr>
      </w:pPr>
      <w:r>
        <w:rPr>
          <w:rFonts w:ascii="Trebuchet MS" w:hAnsi="Trebuchet MS"/>
          <w:color w:val="000000"/>
          <w:sz w:val="20"/>
          <w:szCs w:val="20"/>
        </w:rPr>
        <w:t>7 Volta, minha alma, ao teu repouso, pois o Senhor te fez bem.</w:t>
      </w:r>
    </w:p>
    <w:p>
      <w:pPr>
        <w:rPr>
          <w:rFonts w:ascii="Trebuchet MS" w:hAnsi="Trebuchet MS"/>
          <w:color w:val="000000"/>
          <w:sz w:val="20"/>
          <w:szCs w:val="20"/>
        </w:rPr>
      </w:pPr>
      <w:r>
        <w:rPr>
          <w:rFonts w:ascii="Trebuchet MS" w:hAnsi="Trebuchet MS"/>
          <w:color w:val="000000"/>
          <w:sz w:val="20"/>
          <w:szCs w:val="20"/>
        </w:rPr>
        <w:t>8 Pois livraste a minha alma da morte, os meus olhos das lágrimas, e os meus pés de tropeçar.</w:t>
      </w:r>
    </w:p>
    <w:p>
      <w:pPr>
        <w:rPr>
          <w:rFonts w:ascii="Trebuchet MS" w:hAnsi="Trebuchet MS"/>
          <w:color w:val="000000"/>
          <w:sz w:val="20"/>
          <w:szCs w:val="20"/>
        </w:rPr>
      </w:pPr>
      <w:r>
        <w:rPr>
          <w:rFonts w:ascii="Trebuchet MS" w:hAnsi="Trebuchet MS"/>
          <w:color w:val="000000"/>
          <w:sz w:val="20"/>
          <w:szCs w:val="20"/>
        </w:rPr>
        <w:t>9 Andarei perante o Senhor, na terra dos viventes.</w:t>
      </w:r>
    </w:p>
    <w:p>
      <w:pPr>
        <w:rPr>
          <w:rFonts w:ascii="Trebuchet MS" w:hAnsi="Trebuchet MS"/>
          <w:color w:val="000000"/>
          <w:sz w:val="20"/>
          <w:szCs w:val="20"/>
        </w:rPr>
      </w:pPr>
      <w:r>
        <w:rPr>
          <w:rFonts w:ascii="Trebuchet MS" w:hAnsi="Trebuchet MS"/>
          <w:color w:val="000000"/>
          <w:sz w:val="20"/>
          <w:szCs w:val="20"/>
        </w:rPr>
        <w:t>10 Cri, por isso falei; estive muito aflito.</w:t>
      </w:r>
    </w:p>
    <w:p>
      <w:pPr>
        <w:rPr>
          <w:rFonts w:ascii="Trebuchet MS" w:hAnsi="Trebuchet MS"/>
          <w:color w:val="000000"/>
          <w:sz w:val="20"/>
          <w:szCs w:val="20"/>
        </w:rPr>
      </w:pPr>
      <w:r>
        <w:rPr>
          <w:rFonts w:ascii="Trebuchet MS" w:hAnsi="Trebuchet MS"/>
          <w:color w:val="000000"/>
          <w:sz w:val="20"/>
          <w:szCs w:val="20"/>
        </w:rPr>
        <w:t>11 Eu dizia na minha precipitação: Todos os homens são mentirosos.</w:t>
      </w:r>
    </w:p>
    <w:p>
      <w:pPr>
        <w:rPr>
          <w:rFonts w:ascii="Trebuchet MS" w:hAnsi="Trebuchet MS"/>
          <w:color w:val="000000"/>
          <w:sz w:val="20"/>
          <w:szCs w:val="20"/>
        </w:rPr>
      </w:pPr>
      <w:r>
        <w:rPr>
          <w:rFonts w:ascii="Trebuchet MS" w:hAnsi="Trebuchet MS"/>
          <w:color w:val="000000"/>
          <w:sz w:val="20"/>
          <w:szCs w:val="20"/>
        </w:rPr>
        <w:t>12 Que darei eu ao Senhor por todos os benefícios que me tem feito?</w:t>
      </w:r>
    </w:p>
    <w:p>
      <w:pPr>
        <w:rPr>
          <w:rFonts w:ascii="Trebuchet MS" w:hAnsi="Trebuchet MS"/>
          <w:color w:val="000000"/>
          <w:sz w:val="20"/>
          <w:szCs w:val="20"/>
        </w:rPr>
      </w:pPr>
      <w:r>
        <w:rPr>
          <w:rFonts w:ascii="Trebuchet MS" w:hAnsi="Trebuchet MS"/>
          <w:color w:val="000000"/>
          <w:sz w:val="20"/>
          <w:szCs w:val="20"/>
        </w:rPr>
        <w:t>13 Tomarei o cálice da salvação, e invocarei o nome do Senhor.</w:t>
      </w:r>
    </w:p>
    <w:p>
      <w:pPr>
        <w:rPr>
          <w:rFonts w:ascii="Trebuchet MS" w:hAnsi="Trebuchet MS"/>
          <w:color w:val="000000"/>
          <w:sz w:val="20"/>
          <w:szCs w:val="20"/>
        </w:rPr>
      </w:pPr>
      <w:r>
        <w:rPr>
          <w:rFonts w:ascii="Trebuchet MS" w:hAnsi="Trebuchet MS"/>
          <w:color w:val="000000"/>
          <w:sz w:val="20"/>
          <w:szCs w:val="20"/>
        </w:rPr>
        <w:t>14 Pagarei os meus votos ao Senhor, na presença de todo o seu povo.</w:t>
      </w:r>
    </w:p>
    <w:p>
      <w:pPr>
        <w:rPr>
          <w:rFonts w:ascii="Trebuchet MS" w:hAnsi="Trebuchet MS"/>
          <w:color w:val="000000"/>
          <w:sz w:val="20"/>
          <w:szCs w:val="20"/>
        </w:rPr>
      </w:pPr>
      <w:r>
        <w:rPr>
          <w:rFonts w:ascii="Trebuchet MS" w:hAnsi="Trebuchet MS"/>
          <w:color w:val="000000"/>
          <w:sz w:val="20"/>
          <w:szCs w:val="20"/>
        </w:rPr>
        <w:t>15 Preciosa é à vista do Senhor a morte dos seus santos.</w:t>
      </w:r>
    </w:p>
    <w:p>
      <w:pPr>
        <w:rPr>
          <w:rFonts w:ascii="Trebuchet MS" w:hAnsi="Trebuchet MS"/>
          <w:color w:val="000000"/>
          <w:sz w:val="20"/>
          <w:szCs w:val="20"/>
        </w:rPr>
      </w:pPr>
      <w:r>
        <w:rPr>
          <w:rFonts w:ascii="Trebuchet MS" w:hAnsi="Trebuchet MS"/>
          <w:color w:val="000000"/>
          <w:sz w:val="20"/>
          <w:szCs w:val="20"/>
        </w:rPr>
        <w:t>16 Ó Senhor, deveras sou teu servo; sou teu servo, filho da tua serva; soltaste as minhas cadeias.</w:t>
      </w:r>
    </w:p>
    <w:p>
      <w:pPr>
        <w:rPr>
          <w:rFonts w:ascii="Trebuchet MS" w:hAnsi="Trebuchet MS"/>
          <w:color w:val="000000"/>
          <w:sz w:val="20"/>
          <w:szCs w:val="20"/>
        </w:rPr>
      </w:pPr>
      <w:r>
        <w:rPr>
          <w:rFonts w:ascii="Trebuchet MS" w:hAnsi="Trebuchet MS"/>
          <w:color w:val="000000"/>
          <w:sz w:val="20"/>
          <w:szCs w:val="20"/>
        </w:rPr>
        <w:t>17 Oferecer-te-ei sacrifícios de ação de graças, e invocarei o nome do Senhor.</w:t>
      </w:r>
    </w:p>
    <w:p>
      <w:pPr>
        <w:rPr>
          <w:rFonts w:ascii="Trebuchet MS" w:hAnsi="Trebuchet MS"/>
          <w:color w:val="000000"/>
          <w:sz w:val="20"/>
          <w:szCs w:val="20"/>
        </w:rPr>
      </w:pPr>
      <w:r>
        <w:rPr>
          <w:rFonts w:ascii="Trebuchet MS" w:hAnsi="Trebuchet MS"/>
          <w:color w:val="000000"/>
          <w:sz w:val="20"/>
          <w:szCs w:val="20"/>
        </w:rPr>
        <w:t>18 Pagarei os meus votos ao Senhor, na presença de todo o seu povo,</w:t>
      </w:r>
    </w:p>
    <w:p>
      <w:pPr>
        <w:rPr>
          <w:rFonts w:ascii="Trebuchet MS" w:hAnsi="Trebuchet MS"/>
          <w:color w:val="000000"/>
          <w:sz w:val="20"/>
          <w:szCs w:val="20"/>
        </w:rPr>
      </w:pPr>
      <w:r>
        <w:rPr>
          <w:rFonts w:ascii="Trebuchet MS" w:hAnsi="Trebuchet MS"/>
          <w:color w:val="000000"/>
          <w:sz w:val="20"/>
          <w:szCs w:val="20"/>
        </w:rPr>
        <w:t>19 nos átrios da casa do Senhor, no meio de ti, ó Jerusalém! Louvai ao Senhor.</w:t>
      </w:r>
    </w:p>
    <w:p>
      <w:pPr>
        <w:pStyle w:val="P13"/>
        <w:rPr>
          <w:rFonts w:ascii="Trebuchet MS" w:hAnsi="Trebuchet MS"/>
          <w:color w:val="000000"/>
          <w:sz w:val="22"/>
          <w:szCs w:val="22"/>
        </w:rPr>
      </w:pPr>
      <w:bookmarkStart w:id="640" w:name="_Toc147528554"/>
      <w:r>
        <w:rPr>
          <w:rFonts w:ascii="Trebuchet MS" w:hAnsi="Trebuchet MS"/>
          <w:color w:val="000000"/>
          <w:sz w:val="22"/>
          <w:szCs w:val="22"/>
        </w:rPr>
        <w:t xml:space="preserve"> SALMOS 117</w:t>
      </w:r>
      <w:bookmarkEnd w:id="640"/>
    </w:p>
    <w:p>
      <w:pPr>
        <w:rPr>
          <w:rFonts w:ascii="Trebuchet MS" w:hAnsi="Trebuchet MS"/>
          <w:color w:val="000000"/>
          <w:sz w:val="20"/>
          <w:szCs w:val="20"/>
        </w:rPr>
      </w:pPr>
      <w:r>
        <w:rPr>
          <w:rFonts w:ascii="Trebuchet MS" w:hAnsi="Trebuchet MS"/>
          <w:color w:val="000000"/>
          <w:sz w:val="20"/>
          <w:szCs w:val="20"/>
        </w:rPr>
        <w:t>1 Louvai ao Senhor todas as nações, exaltai-o todos os povos.</w:t>
      </w:r>
    </w:p>
    <w:p>
      <w:pPr>
        <w:rPr>
          <w:rFonts w:ascii="Trebuchet MS" w:hAnsi="Trebuchet MS"/>
          <w:color w:val="000000"/>
          <w:sz w:val="20"/>
          <w:szCs w:val="20"/>
        </w:rPr>
      </w:pPr>
      <w:r>
        <w:rPr>
          <w:rFonts w:ascii="Trebuchet MS" w:hAnsi="Trebuchet MS"/>
          <w:color w:val="000000"/>
          <w:sz w:val="20"/>
          <w:szCs w:val="20"/>
        </w:rPr>
        <w:t>2 Porque a sua benignidade é grande para conosco, e a verdade do Senhor dura para sempre. Louvai ao Senhor.</w:t>
      </w:r>
    </w:p>
    <w:p>
      <w:pPr>
        <w:pStyle w:val="P13"/>
        <w:rPr>
          <w:rFonts w:ascii="Trebuchet MS" w:hAnsi="Trebuchet MS"/>
          <w:color w:val="000000"/>
          <w:sz w:val="22"/>
          <w:szCs w:val="22"/>
        </w:rPr>
      </w:pPr>
      <w:bookmarkStart w:id="641" w:name="_Toc147528555"/>
      <w:r>
        <w:rPr>
          <w:rFonts w:ascii="Trebuchet MS" w:hAnsi="Trebuchet MS"/>
          <w:color w:val="000000"/>
          <w:sz w:val="22"/>
          <w:szCs w:val="22"/>
        </w:rPr>
        <w:t xml:space="preserve"> SALMOS 118</w:t>
      </w:r>
      <w:bookmarkEnd w:id="641"/>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Diga, pois, Israel: A sua benignidade dura para sempre.</w:t>
      </w:r>
    </w:p>
    <w:p>
      <w:pPr>
        <w:rPr>
          <w:rFonts w:ascii="Trebuchet MS" w:hAnsi="Trebuchet MS"/>
          <w:color w:val="000000"/>
          <w:sz w:val="20"/>
          <w:szCs w:val="20"/>
        </w:rPr>
      </w:pPr>
      <w:r>
        <w:rPr>
          <w:rFonts w:ascii="Trebuchet MS" w:hAnsi="Trebuchet MS"/>
          <w:color w:val="000000"/>
          <w:sz w:val="20"/>
          <w:szCs w:val="20"/>
        </w:rPr>
        <w:t>3 Diga, pois, a casa de Arão: A sua benignidade dura para sempre.</w:t>
      </w:r>
    </w:p>
    <w:p>
      <w:pPr>
        <w:rPr>
          <w:rFonts w:ascii="Trebuchet MS" w:hAnsi="Trebuchet MS"/>
          <w:color w:val="000000"/>
          <w:sz w:val="20"/>
          <w:szCs w:val="20"/>
        </w:rPr>
      </w:pPr>
      <w:r>
        <w:rPr>
          <w:rFonts w:ascii="Trebuchet MS" w:hAnsi="Trebuchet MS"/>
          <w:color w:val="000000"/>
          <w:sz w:val="20"/>
          <w:szCs w:val="20"/>
        </w:rPr>
        <w:t>4 Digam, pois, os que temem ao Senhor: A sua benignidade dura para sempre.</w:t>
      </w:r>
    </w:p>
    <w:p>
      <w:pPr>
        <w:rPr>
          <w:rFonts w:ascii="Trebuchet MS" w:hAnsi="Trebuchet MS"/>
          <w:color w:val="000000"/>
          <w:sz w:val="20"/>
          <w:szCs w:val="20"/>
        </w:rPr>
      </w:pPr>
      <w:r>
        <w:rPr>
          <w:rFonts w:ascii="Trebuchet MS" w:hAnsi="Trebuchet MS"/>
          <w:color w:val="000000"/>
          <w:sz w:val="20"/>
          <w:szCs w:val="20"/>
        </w:rPr>
        <w:t>5 Do meio da angústia invoquei o Senhor; o Senhor me ouviu, e me pôs em um lugar largo.</w:t>
      </w:r>
    </w:p>
    <w:p>
      <w:pPr>
        <w:rPr>
          <w:rFonts w:ascii="Trebuchet MS" w:hAnsi="Trebuchet MS"/>
          <w:color w:val="000000"/>
          <w:sz w:val="20"/>
          <w:szCs w:val="20"/>
        </w:rPr>
      </w:pPr>
      <w:r>
        <w:rPr>
          <w:rFonts w:ascii="Trebuchet MS" w:hAnsi="Trebuchet MS"/>
          <w:color w:val="000000"/>
          <w:sz w:val="20"/>
          <w:szCs w:val="20"/>
        </w:rPr>
        <w:t>6 O Senhor é por mim, não recearei; que me pode fazer o homem?</w:t>
      </w:r>
    </w:p>
    <w:p>
      <w:pPr>
        <w:rPr>
          <w:rFonts w:ascii="Trebuchet MS" w:hAnsi="Trebuchet MS"/>
          <w:color w:val="000000"/>
          <w:sz w:val="20"/>
          <w:szCs w:val="20"/>
        </w:rPr>
      </w:pPr>
      <w:r>
        <w:rPr>
          <w:rFonts w:ascii="Trebuchet MS" w:hAnsi="Trebuchet MS"/>
          <w:color w:val="000000"/>
          <w:sz w:val="20"/>
          <w:szCs w:val="20"/>
        </w:rPr>
        <w:t>7 O Senhor é por mim entre os que me ajudam; pelo que verei cumprido o meu desejo sobre os que me odeiam.</w:t>
      </w:r>
    </w:p>
    <w:p>
      <w:pPr>
        <w:rPr>
          <w:rFonts w:ascii="Trebuchet MS" w:hAnsi="Trebuchet MS"/>
          <w:color w:val="000000"/>
          <w:sz w:val="20"/>
          <w:szCs w:val="20"/>
        </w:rPr>
      </w:pPr>
      <w:r>
        <w:rPr>
          <w:rFonts w:ascii="Trebuchet MS" w:hAnsi="Trebuchet MS"/>
          <w:color w:val="000000"/>
          <w:sz w:val="20"/>
          <w:szCs w:val="20"/>
        </w:rPr>
        <w:t>8 É melhor refugiar-se no Senhor do que confiar no homem.</w:t>
      </w:r>
    </w:p>
    <w:p>
      <w:pPr>
        <w:rPr>
          <w:rFonts w:ascii="Trebuchet MS" w:hAnsi="Trebuchet MS"/>
          <w:color w:val="000000"/>
          <w:sz w:val="20"/>
          <w:szCs w:val="20"/>
        </w:rPr>
      </w:pPr>
      <w:r>
        <w:rPr>
          <w:rFonts w:ascii="Trebuchet MS" w:hAnsi="Trebuchet MS"/>
          <w:color w:val="000000"/>
          <w:sz w:val="20"/>
          <w:szCs w:val="20"/>
        </w:rPr>
        <w:t>9 É melhor refugiar-se no Senhor do que confiar nos príncipes.</w:t>
      </w:r>
    </w:p>
    <w:p>
      <w:pPr>
        <w:rPr>
          <w:rFonts w:ascii="Trebuchet MS" w:hAnsi="Trebuchet MS"/>
          <w:color w:val="000000"/>
          <w:sz w:val="20"/>
          <w:szCs w:val="20"/>
        </w:rPr>
      </w:pPr>
      <w:r>
        <w:rPr>
          <w:rFonts w:ascii="Trebuchet MS" w:hAnsi="Trebuchet MS"/>
          <w:color w:val="000000"/>
          <w:sz w:val="20"/>
          <w:szCs w:val="20"/>
        </w:rPr>
        <w:t>10 Todas as nações me cercaram, mas em nome do Senhor eu as exterminei.</w:t>
      </w:r>
    </w:p>
    <w:p>
      <w:pPr>
        <w:rPr>
          <w:rFonts w:ascii="Trebuchet MS" w:hAnsi="Trebuchet MS"/>
          <w:color w:val="000000"/>
          <w:sz w:val="20"/>
          <w:szCs w:val="20"/>
        </w:rPr>
      </w:pPr>
      <w:r>
        <w:rPr>
          <w:rFonts w:ascii="Trebuchet MS" w:hAnsi="Trebuchet MS"/>
          <w:color w:val="000000"/>
          <w:sz w:val="20"/>
          <w:szCs w:val="20"/>
        </w:rPr>
        <w:t>11 Cercaram-me, sim, cercaram-me; mas em nome do Senhor eu as exterminei.</w:t>
      </w:r>
    </w:p>
    <w:p>
      <w:pPr>
        <w:rPr>
          <w:rFonts w:ascii="Trebuchet MS" w:hAnsi="Trebuchet MS"/>
          <w:color w:val="000000"/>
          <w:sz w:val="20"/>
          <w:szCs w:val="20"/>
        </w:rPr>
      </w:pPr>
      <w:r>
        <w:rPr>
          <w:rFonts w:ascii="Trebuchet MS" w:hAnsi="Trebuchet MS"/>
          <w:color w:val="000000"/>
          <w:sz w:val="20"/>
          <w:szCs w:val="20"/>
        </w:rPr>
        <w:t>12 Cercaram-me como abelhas, mas apagaram-se como fogo de espinhos; pois em nome do Senhor as exterminei.</w:t>
      </w:r>
    </w:p>
    <w:p>
      <w:pPr>
        <w:rPr>
          <w:rFonts w:ascii="Trebuchet MS" w:hAnsi="Trebuchet MS"/>
          <w:color w:val="000000"/>
          <w:sz w:val="20"/>
          <w:szCs w:val="20"/>
        </w:rPr>
      </w:pPr>
      <w:r>
        <w:rPr>
          <w:rFonts w:ascii="Trebuchet MS" w:hAnsi="Trebuchet MS"/>
          <w:color w:val="000000"/>
          <w:sz w:val="20"/>
          <w:szCs w:val="20"/>
        </w:rPr>
        <w:t>13 Com força me impeliste para me fazeres cair, mas o Senhor me ajudou.</w:t>
      </w:r>
    </w:p>
    <w:p>
      <w:pPr>
        <w:rPr>
          <w:rFonts w:ascii="Trebuchet MS" w:hAnsi="Trebuchet MS"/>
          <w:color w:val="000000"/>
          <w:sz w:val="20"/>
          <w:szCs w:val="20"/>
        </w:rPr>
      </w:pPr>
      <w:r>
        <w:rPr>
          <w:rFonts w:ascii="Trebuchet MS" w:hAnsi="Trebuchet MS"/>
          <w:color w:val="000000"/>
          <w:sz w:val="20"/>
          <w:szCs w:val="20"/>
        </w:rPr>
        <w:t>14 O Senhor é a minha força e o meu cântico; tornou-se a minha salvação.</w:t>
      </w:r>
    </w:p>
    <w:p>
      <w:pPr>
        <w:rPr>
          <w:rFonts w:ascii="Trebuchet MS" w:hAnsi="Trebuchet MS"/>
          <w:color w:val="000000"/>
          <w:sz w:val="20"/>
          <w:szCs w:val="20"/>
        </w:rPr>
      </w:pPr>
      <w:r>
        <w:rPr>
          <w:rFonts w:ascii="Trebuchet MS" w:hAnsi="Trebuchet MS"/>
          <w:color w:val="000000"/>
          <w:sz w:val="20"/>
          <w:szCs w:val="20"/>
        </w:rPr>
        <w:t>15 Nas tendas dos justos há jubiloso cântico de vitória; a destra do Senhor faz proezas.</w:t>
      </w:r>
    </w:p>
    <w:p>
      <w:pPr>
        <w:rPr>
          <w:rFonts w:ascii="Trebuchet MS" w:hAnsi="Trebuchet MS"/>
          <w:color w:val="000000"/>
          <w:sz w:val="20"/>
          <w:szCs w:val="20"/>
        </w:rPr>
      </w:pPr>
      <w:r>
        <w:rPr>
          <w:rFonts w:ascii="Trebuchet MS" w:hAnsi="Trebuchet MS"/>
          <w:color w:val="000000"/>
          <w:sz w:val="20"/>
          <w:szCs w:val="20"/>
        </w:rPr>
        <w:t>16 A destra do Senhor se exalta, a destra do Senhor faz proezas.</w:t>
      </w:r>
    </w:p>
    <w:p>
      <w:pPr>
        <w:rPr>
          <w:rFonts w:ascii="Trebuchet MS" w:hAnsi="Trebuchet MS"/>
          <w:color w:val="000000"/>
          <w:sz w:val="20"/>
          <w:szCs w:val="20"/>
        </w:rPr>
      </w:pPr>
      <w:r>
        <w:rPr>
          <w:rFonts w:ascii="Trebuchet MS" w:hAnsi="Trebuchet MS"/>
          <w:color w:val="000000"/>
          <w:sz w:val="20"/>
          <w:szCs w:val="20"/>
        </w:rPr>
        <w:t>17 Não morrerei, mas viverei, e contarei as obras do Senhor.</w:t>
      </w:r>
    </w:p>
    <w:p>
      <w:pPr>
        <w:rPr>
          <w:rFonts w:ascii="Trebuchet MS" w:hAnsi="Trebuchet MS"/>
          <w:color w:val="000000"/>
          <w:sz w:val="20"/>
          <w:szCs w:val="20"/>
        </w:rPr>
      </w:pPr>
      <w:r>
        <w:rPr>
          <w:rFonts w:ascii="Trebuchet MS" w:hAnsi="Trebuchet MS"/>
          <w:color w:val="000000"/>
          <w:sz w:val="20"/>
          <w:szCs w:val="20"/>
        </w:rPr>
        <w:t>18 O Senhor castigou-me muito, mas não me entregou à morte.</w:t>
      </w:r>
    </w:p>
    <w:p>
      <w:pPr>
        <w:rPr>
          <w:rFonts w:ascii="Trebuchet MS" w:hAnsi="Trebuchet MS"/>
          <w:color w:val="000000"/>
          <w:sz w:val="20"/>
          <w:szCs w:val="20"/>
        </w:rPr>
      </w:pPr>
      <w:r>
        <w:rPr>
          <w:rFonts w:ascii="Trebuchet MS" w:hAnsi="Trebuchet MS"/>
          <w:color w:val="000000"/>
          <w:sz w:val="20"/>
          <w:szCs w:val="20"/>
        </w:rPr>
        <w:t>19 Abre-me as portas da justiça, para que eu entre por elas e dê graças ao Senhor.</w:t>
      </w:r>
    </w:p>
    <w:p>
      <w:pPr>
        <w:rPr>
          <w:rFonts w:ascii="Trebuchet MS" w:hAnsi="Trebuchet MS"/>
          <w:color w:val="000000"/>
          <w:sz w:val="20"/>
          <w:szCs w:val="20"/>
        </w:rPr>
      </w:pPr>
      <w:r>
        <w:rPr>
          <w:rFonts w:ascii="Trebuchet MS" w:hAnsi="Trebuchet MS"/>
          <w:color w:val="000000"/>
          <w:sz w:val="20"/>
          <w:szCs w:val="20"/>
        </w:rPr>
        <w:t>20 Esta é a porta do Senhor; por ela os justos entrarão.</w:t>
      </w:r>
    </w:p>
    <w:p>
      <w:pPr>
        <w:rPr>
          <w:rFonts w:ascii="Trebuchet MS" w:hAnsi="Trebuchet MS"/>
          <w:color w:val="000000"/>
          <w:sz w:val="20"/>
          <w:szCs w:val="20"/>
        </w:rPr>
      </w:pPr>
      <w:r>
        <w:rPr>
          <w:rFonts w:ascii="Trebuchet MS" w:hAnsi="Trebuchet MS"/>
          <w:color w:val="000000"/>
          <w:sz w:val="20"/>
          <w:szCs w:val="20"/>
        </w:rPr>
        <w:t>21 Graças te dou porque me ouviste, e te tornaste a minha salvação.</w:t>
      </w:r>
    </w:p>
    <w:p>
      <w:pPr>
        <w:rPr>
          <w:rFonts w:ascii="Trebuchet MS" w:hAnsi="Trebuchet MS"/>
          <w:color w:val="000000"/>
          <w:sz w:val="20"/>
          <w:szCs w:val="20"/>
        </w:rPr>
      </w:pPr>
      <w:r>
        <w:rPr>
          <w:rFonts w:ascii="Trebuchet MS" w:hAnsi="Trebuchet MS"/>
          <w:color w:val="000000"/>
          <w:sz w:val="20"/>
          <w:szCs w:val="20"/>
        </w:rPr>
        <w:t>22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23 Foi o Senhor que fez isto e é maravilhoso aos nossos olhos.</w:t>
      </w:r>
    </w:p>
    <w:p>
      <w:pPr>
        <w:rPr>
          <w:rFonts w:ascii="Trebuchet MS" w:hAnsi="Trebuchet MS"/>
          <w:color w:val="000000"/>
          <w:sz w:val="20"/>
          <w:szCs w:val="20"/>
        </w:rPr>
      </w:pPr>
      <w:r>
        <w:rPr>
          <w:rFonts w:ascii="Trebuchet MS" w:hAnsi="Trebuchet MS"/>
          <w:color w:val="000000"/>
          <w:sz w:val="20"/>
          <w:szCs w:val="20"/>
        </w:rPr>
        <w:t>24 Este é o dia que o Senhor fez; regozijemo-nos, e alegremo-nos nele.</w:t>
      </w:r>
    </w:p>
    <w:p>
      <w:pPr>
        <w:rPr>
          <w:rFonts w:ascii="Trebuchet MS" w:hAnsi="Trebuchet MS"/>
          <w:color w:val="000000"/>
          <w:sz w:val="20"/>
          <w:szCs w:val="20"/>
        </w:rPr>
      </w:pPr>
      <w:r>
        <w:rPr>
          <w:rFonts w:ascii="Trebuchet MS" w:hAnsi="Trebuchet MS"/>
          <w:color w:val="000000"/>
          <w:sz w:val="20"/>
          <w:szCs w:val="20"/>
        </w:rPr>
        <w:t>25 Ó Senhor, salva, nós te pedimos; ó Senhor, nós te pedimos, envia-nos a prosperidade.</w:t>
      </w:r>
    </w:p>
    <w:p>
      <w:pPr>
        <w:rPr>
          <w:rFonts w:ascii="Trebuchet MS" w:hAnsi="Trebuchet MS"/>
          <w:color w:val="000000"/>
          <w:sz w:val="20"/>
          <w:szCs w:val="20"/>
        </w:rPr>
      </w:pPr>
      <w:r>
        <w:rPr>
          <w:rFonts w:ascii="Trebuchet MS" w:hAnsi="Trebuchet MS"/>
          <w:color w:val="000000"/>
          <w:sz w:val="20"/>
          <w:szCs w:val="20"/>
        </w:rPr>
        <w:t>26 Bendito aquele que vem em nome do Senhor; da casa do Senhor vos bendizemos.</w:t>
      </w:r>
    </w:p>
    <w:p>
      <w:pPr>
        <w:rPr>
          <w:rFonts w:ascii="Trebuchet MS" w:hAnsi="Trebuchet MS"/>
          <w:color w:val="000000"/>
          <w:sz w:val="20"/>
          <w:szCs w:val="20"/>
        </w:rPr>
      </w:pPr>
      <w:r>
        <w:rPr>
          <w:rFonts w:ascii="Trebuchet MS" w:hAnsi="Trebuchet MS"/>
          <w:color w:val="000000"/>
          <w:sz w:val="20"/>
          <w:szCs w:val="20"/>
        </w:rPr>
        <w:t>27 O Senhor é Deus, e nos concede a luz; atai a vítima da festa com cordas às pontas do altar.</w:t>
      </w:r>
    </w:p>
    <w:p>
      <w:pPr>
        <w:rPr>
          <w:rFonts w:ascii="Trebuchet MS" w:hAnsi="Trebuchet MS"/>
          <w:color w:val="000000"/>
          <w:sz w:val="20"/>
          <w:szCs w:val="20"/>
        </w:rPr>
      </w:pPr>
      <w:r>
        <w:rPr>
          <w:rFonts w:ascii="Trebuchet MS" w:hAnsi="Trebuchet MS"/>
          <w:color w:val="000000"/>
          <w:sz w:val="20"/>
          <w:szCs w:val="20"/>
        </w:rPr>
        <w:t>28 Tu és o meu Deus, e eu te darei graças; tu és o meu Deus, e eu te exaltarei.</w:t>
      </w:r>
    </w:p>
    <w:p>
      <w:pPr>
        <w:rPr>
          <w:rFonts w:ascii="Trebuchet MS" w:hAnsi="Trebuchet MS"/>
          <w:color w:val="000000"/>
          <w:sz w:val="20"/>
          <w:szCs w:val="20"/>
        </w:rPr>
      </w:pPr>
      <w:r>
        <w:rPr>
          <w:rFonts w:ascii="Trebuchet MS" w:hAnsi="Trebuchet MS"/>
          <w:color w:val="000000"/>
          <w:sz w:val="20"/>
          <w:szCs w:val="20"/>
        </w:rPr>
        <w:t>29 Dai graças ao Senhor, porque ele é bom; porque a sua benignidade dura para sempre.</w:t>
      </w:r>
    </w:p>
    <w:p>
      <w:pPr>
        <w:pStyle w:val="P13"/>
        <w:rPr>
          <w:rFonts w:ascii="Trebuchet MS" w:hAnsi="Trebuchet MS"/>
          <w:color w:val="000000"/>
          <w:sz w:val="22"/>
          <w:szCs w:val="22"/>
        </w:rPr>
      </w:pPr>
      <w:bookmarkStart w:id="642" w:name="_Toc147528556"/>
      <w:r>
        <w:rPr>
          <w:rFonts w:ascii="Trebuchet MS" w:hAnsi="Trebuchet MS"/>
          <w:color w:val="000000"/>
          <w:sz w:val="22"/>
          <w:szCs w:val="22"/>
        </w:rPr>
        <w:t xml:space="preserve"> SALMOS 119</w:t>
      </w:r>
      <w:bookmarkEnd w:id="642"/>
    </w:p>
    <w:p>
      <w:pPr>
        <w:rPr>
          <w:rFonts w:ascii="Trebuchet MS" w:hAnsi="Trebuchet MS"/>
          <w:color w:val="000000"/>
          <w:sz w:val="20"/>
          <w:szCs w:val="20"/>
        </w:rPr>
      </w:pPr>
      <w:r>
        <w:rPr>
          <w:rFonts w:ascii="Trebuchet MS" w:hAnsi="Trebuchet MS"/>
          <w:color w:val="000000"/>
          <w:sz w:val="20"/>
          <w:szCs w:val="20"/>
        </w:rPr>
        <w:t>1 Bem-aventurados os que trilham com integridade o seu caminho, os que andam na lei do Senhor!</w:t>
      </w:r>
    </w:p>
    <w:p>
      <w:pPr>
        <w:rPr>
          <w:rFonts w:ascii="Trebuchet MS" w:hAnsi="Trebuchet MS"/>
          <w:color w:val="000000"/>
          <w:sz w:val="20"/>
          <w:szCs w:val="20"/>
        </w:rPr>
      </w:pPr>
      <w:r>
        <w:rPr>
          <w:rFonts w:ascii="Trebuchet MS" w:hAnsi="Trebuchet MS"/>
          <w:color w:val="000000"/>
          <w:sz w:val="20"/>
          <w:szCs w:val="20"/>
        </w:rPr>
        <w:t>2 Bem-aventurados os que guardam os seus testemunhos, que o buscam de todo o coração,</w:t>
      </w:r>
    </w:p>
    <w:p>
      <w:pPr>
        <w:rPr>
          <w:rFonts w:ascii="Trebuchet MS" w:hAnsi="Trebuchet MS"/>
          <w:color w:val="000000"/>
          <w:sz w:val="20"/>
          <w:szCs w:val="20"/>
        </w:rPr>
      </w:pPr>
      <w:r>
        <w:rPr>
          <w:rFonts w:ascii="Trebuchet MS" w:hAnsi="Trebuchet MS"/>
          <w:color w:val="000000"/>
          <w:sz w:val="20"/>
          <w:szCs w:val="20"/>
        </w:rPr>
        <w:t>3 que não praticam iniqüidade, mas andam nos caminhos dele!</w:t>
      </w:r>
    </w:p>
    <w:p>
      <w:pPr>
        <w:rPr>
          <w:rFonts w:ascii="Trebuchet MS" w:hAnsi="Trebuchet MS"/>
          <w:color w:val="000000"/>
          <w:sz w:val="20"/>
          <w:szCs w:val="20"/>
        </w:rPr>
      </w:pPr>
      <w:r>
        <w:rPr>
          <w:rFonts w:ascii="Trebuchet MS" w:hAnsi="Trebuchet MS"/>
          <w:color w:val="000000"/>
          <w:sz w:val="20"/>
          <w:szCs w:val="20"/>
        </w:rPr>
        <w:t>4 Tu ordenaste os teus preceitos, para que fossem diligentemente observados.</w:t>
      </w:r>
    </w:p>
    <w:p>
      <w:pPr>
        <w:rPr>
          <w:rFonts w:ascii="Trebuchet MS" w:hAnsi="Trebuchet MS"/>
          <w:color w:val="000000"/>
          <w:sz w:val="20"/>
          <w:szCs w:val="20"/>
        </w:rPr>
      </w:pPr>
      <w:r>
        <w:rPr>
          <w:rFonts w:ascii="Trebuchet MS" w:hAnsi="Trebuchet MS"/>
          <w:color w:val="000000"/>
          <w:sz w:val="20"/>
          <w:szCs w:val="20"/>
        </w:rPr>
        <w:t>5 Oxalá sejam os meus caminhos dirigidos de maneira que eu observe os teus estatutos!</w:t>
      </w:r>
    </w:p>
    <w:p>
      <w:pPr>
        <w:rPr>
          <w:rFonts w:ascii="Trebuchet MS" w:hAnsi="Trebuchet MS"/>
          <w:color w:val="000000"/>
          <w:sz w:val="20"/>
          <w:szCs w:val="20"/>
        </w:rPr>
      </w:pPr>
      <w:r>
        <w:rPr>
          <w:rFonts w:ascii="Trebuchet MS" w:hAnsi="Trebuchet MS"/>
          <w:color w:val="000000"/>
          <w:sz w:val="20"/>
          <w:szCs w:val="20"/>
        </w:rPr>
        <w:t>6 Então não ficarei confundido, atentando para todos os teus mandamentos.</w:t>
      </w:r>
    </w:p>
    <w:p>
      <w:pPr>
        <w:rPr>
          <w:rFonts w:ascii="Trebuchet MS" w:hAnsi="Trebuchet MS"/>
          <w:color w:val="000000"/>
          <w:sz w:val="20"/>
          <w:szCs w:val="20"/>
        </w:rPr>
      </w:pPr>
      <w:r>
        <w:rPr>
          <w:rFonts w:ascii="Trebuchet MS" w:hAnsi="Trebuchet MS"/>
          <w:color w:val="000000"/>
          <w:sz w:val="20"/>
          <w:szCs w:val="20"/>
        </w:rPr>
        <w:t>7 Louvar-te-ei com retidão de coração, quando tiver aprendido as tuas retas ordenanças.</w:t>
      </w:r>
    </w:p>
    <w:p>
      <w:pPr>
        <w:rPr>
          <w:rFonts w:ascii="Trebuchet MS" w:hAnsi="Trebuchet MS"/>
          <w:color w:val="000000"/>
          <w:sz w:val="20"/>
          <w:szCs w:val="20"/>
        </w:rPr>
      </w:pPr>
      <w:r>
        <w:rPr>
          <w:rFonts w:ascii="Trebuchet MS" w:hAnsi="Trebuchet MS"/>
          <w:color w:val="000000"/>
          <w:sz w:val="20"/>
          <w:szCs w:val="20"/>
        </w:rPr>
        <w:t>8 Observarei os teus estatutos; não me desampares totalmente!</w:t>
      </w:r>
    </w:p>
    <w:p>
      <w:pPr>
        <w:rPr>
          <w:rFonts w:ascii="Trebuchet MS" w:hAnsi="Trebuchet MS"/>
          <w:color w:val="000000"/>
          <w:sz w:val="20"/>
          <w:szCs w:val="20"/>
        </w:rPr>
      </w:pPr>
      <w:r>
        <w:rPr>
          <w:rFonts w:ascii="Trebuchet MS" w:hAnsi="Trebuchet MS"/>
          <w:color w:val="000000"/>
          <w:sz w:val="20"/>
          <w:szCs w:val="20"/>
        </w:rPr>
        <w:t>9 Como purificará o jovem o seu caminho? Observando-o de acordo com a tua palavra.</w:t>
      </w:r>
    </w:p>
    <w:p>
      <w:pPr>
        <w:rPr>
          <w:rFonts w:ascii="Trebuchet MS" w:hAnsi="Trebuchet MS"/>
          <w:color w:val="000000"/>
          <w:sz w:val="20"/>
          <w:szCs w:val="20"/>
        </w:rPr>
      </w:pPr>
      <w:r>
        <w:rPr>
          <w:rFonts w:ascii="Trebuchet MS" w:hAnsi="Trebuchet MS"/>
          <w:color w:val="000000"/>
          <w:sz w:val="20"/>
          <w:szCs w:val="20"/>
        </w:rPr>
        <w:t>10 De todo o meu coração tenho te buscado; não me deixes desviar dos teus mandamentos.</w:t>
      </w:r>
    </w:p>
    <w:p>
      <w:pPr>
        <w:rPr>
          <w:rFonts w:ascii="Trebuchet MS" w:hAnsi="Trebuchet MS"/>
          <w:color w:val="000000"/>
          <w:sz w:val="20"/>
          <w:szCs w:val="20"/>
        </w:rPr>
      </w:pPr>
      <w:r>
        <w:rPr>
          <w:rFonts w:ascii="Trebuchet MS" w:hAnsi="Trebuchet MS"/>
          <w:color w:val="000000"/>
          <w:sz w:val="20"/>
          <w:szCs w:val="20"/>
        </w:rPr>
        <w:t>11 Escondi a tua palavra no meu coração, para não pecar contra ti.</w:t>
      </w:r>
    </w:p>
    <w:p>
      <w:pPr>
        <w:rPr>
          <w:rFonts w:ascii="Trebuchet MS" w:hAnsi="Trebuchet MS"/>
          <w:color w:val="000000"/>
          <w:sz w:val="20"/>
          <w:szCs w:val="20"/>
        </w:rPr>
      </w:pPr>
      <w:r>
        <w:rPr>
          <w:rFonts w:ascii="Trebuchet MS" w:hAnsi="Trebuchet MS"/>
          <w:color w:val="000000"/>
          <w:sz w:val="20"/>
          <w:szCs w:val="20"/>
        </w:rPr>
        <w:t>12 Bendito és tu, ó Senhor; ensina-me os teus estatutos.</w:t>
      </w:r>
    </w:p>
    <w:p>
      <w:pPr>
        <w:rPr>
          <w:rFonts w:ascii="Trebuchet MS" w:hAnsi="Trebuchet MS"/>
          <w:color w:val="000000"/>
          <w:sz w:val="20"/>
          <w:szCs w:val="20"/>
        </w:rPr>
      </w:pPr>
      <w:r>
        <w:rPr>
          <w:rFonts w:ascii="Trebuchet MS" w:hAnsi="Trebuchet MS"/>
          <w:color w:val="000000"/>
          <w:sz w:val="20"/>
          <w:szCs w:val="20"/>
        </w:rPr>
        <w:t>13 Com os meus lábios declaro todas as ordenanças da tua boca.</w:t>
      </w:r>
    </w:p>
    <w:p>
      <w:pPr>
        <w:rPr>
          <w:rFonts w:ascii="Trebuchet MS" w:hAnsi="Trebuchet MS"/>
          <w:color w:val="000000"/>
          <w:sz w:val="20"/>
          <w:szCs w:val="20"/>
        </w:rPr>
      </w:pPr>
      <w:r>
        <w:rPr>
          <w:rFonts w:ascii="Trebuchet MS" w:hAnsi="Trebuchet MS"/>
          <w:color w:val="000000"/>
          <w:sz w:val="20"/>
          <w:szCs w:val="20"/>
        </w:rPr>
        <w:t>14 Regozijo-me no caminho dos teus testemunhos, tanto como em todas as riquezas.</w:t>
      </w:r>
    </w:p>
    <w:p>
      <w:pPr>
        <w:rPr>
          <w:rFonts w:ascii="Trebuchet MS" w:hAnsi="Trebuchet MS"/>
          <w:color w:val="000000"/>
          <w:sz w:val="20"/>
          <w:szCs w:val="20"/>
        </w:rPr>
      </w:pPr>
      <w:r>
        <w:rPr>
          <w:rFonts w:ascii="Trebuchet MS" w:hAnsi="Trebuchet MS"/>
          <w:color w:val="000000"/>
          <w:sz w:val="20"/>
          <w:szCs w:val="20"/>
        </w:rPr>
        <w:t>15 Em teus preceitos medito, e observo os teus caminhos.</w:t>
      </w:r>
    </w:p>
    <w:p>
      <w:pPr>
        <w:rPr>
          <w:rFonts w:ascii="Trebuchet MS" w:hAnsi="Trebuchet MS"/>
          <w:color w:val="000000"/>
          <w:sz w:val="20"/>
          <w:szCs w:val="20"/>
        </w:rPr>
      </w:pPr>
      <w:r>
        <w:rPr>
          <w:rFonts w:ascii="Trebuchet MS" w:hAnsi="Trebuchet MS"/>
          <w:color w:val="000000"/>
          <w:sz w:val="20"/>
          <w:szCs w:val="20"/>
        </w:rPr>
        <w:t>16 Deleitar-me-ei nos teus estatutos; não me esquecerei da tua palavra.</w:t>
      </w:r>
    </w:p>
    <w:p>
      <w:pPr>
        <w:rPr>
          <w:rFonts w:ascii="Trebuchet MS" w:hAnsi="Trebuchet MS"/>
          <w:color w:val="000000"/>
          <w:sz w:val="20"/>
          <w:szCs w:val="20"/>
        </w:rPr>
      </w:pPr>
      <w:r>
        <w:rPr>
          <w:rFonts w:ascii="Trebuchet MS" w:hAnsi="Trebuchet MS"/>
          <w:color w:val="000000"/>
          <w:sz w:val="20"/>
          <w:szCs w:val="20"/>
        </w:rPr>
        <w:t>17 Faze bem ao teu servo, para que eu viva; assim observarei a tua palavra.</w:t>
      </w:r>
    </w:p>
    <w:p>
      <w:pPr>
        <w:rPr>
          <w:rFonts w:ascii="Trebuchet MS" w:hAnsi="Trebuchet MS"/>
          <w:color w:val="000000"/>
          <w:sz w:val="20"/>
          <w:szCs w:val="20"/>
        </w:rPr>
      </w:pPr>
      <w:r>
        <w:rPr>
          <w:rFonts w:ascii="Trebuchet MS" w:hAnsi="Trebuchet MS"/>
          <w:color w:val="000000"/>
          <w:sz w:val="20"/>
          <w:szCs w:val="20"/>
        </w:rPr>
        <w:t>18 Desvenda os meus olhos, para que eu veja as maravilhas da tua lei.</w:t>
      </w:r>
    </w:p>
    <w:p>
      <w:pPr>
        <w:rPr>
          <w:rFonts w:ascii="Trebuchet MS" w:hAnsi="Trebuchet MS"/>
          <w:color w:val="000000"/>
          <w:sz w:val="20"/>
          <w:szCs w:val="20"/>
        </w:rPr>
      </w:pPr>
      <w:r>
        <w:rPr>
          <w:rFonts w:ascii="Trebuchet MS" w:hAnsi="Trebuchet MS"/>
          <w:color w:val="000000"/>
          <w:sz w:val="20"/>
          <w:szCs w:val="20"/>
        </w:rPr>
        <w:t>19 Sou peregrino na terra; não escondas de mim os teus mandamentos.</w:t>
      </w:r>
    </w:p>
    <w:p>
      <w:pPr>
        <w:rPr>
          <w:rFonts w:ascii="Trebuchet MS" w:hAnsi="Trebuchet MS"/>
          <w:color w:val="000000"/>
          <w:sz w:val="20"/>
          <w:szCs w:val="20"/>
        </w:rPr>
      </w:pPr>
      <w:r>
        <w:rPr>
          <w:rFonts w:ascii="Trebuchet MS" w:hAnsi="Trebuchet MS"/>
          <w:color w:val="000000"/>
          <w:sz w:val="20"/>
          <w:szCs w:val="20"/>
        </w:rPr>
        <w:t>20 A minha alma se consome de anelos por tuas ordenanças em todo o tempo.</w:t>
      </w:r>
    </w:p>
    <w:p>
      <w:pPr>
        <w:rPr>
          <w:rFonts w:ascii="Trebuchet MS" w:hAnsi="Trebuchet MS"/>
          <w:color w:val="000000"/>
          <w:sz w:val="20"/>
          <w:szCs w:val="20"/>
        </w:rPr>
      </w:pPr>
      <w:r>
        <w:rPr>
          <w:rFonts w:ascii="Trebuchet MS" w:hAnsi="Trebuchet MS"/>
          <w:color w:val="000000"/>
          <w:sz w:val="20"/>
          <w:szCs w:val="20"/>
        </w:rPr>
        <w:t>21 Tu repreendeste os soberbos, os malditos, que se desviam dos teus mandamentos.</w:t>
      </w:r>
    </w:p>
    <w:p>
      <w:pPr>
        <w:rPr>
          <w:rFonts w:ascii="Trebuchet MS" w:hAnsi="Trebuchet MS"/>
          <w:color w:val="000000"/>
          <w:sz w:val="20"/>
          <w:szCs w:val="20"/>
        </w:rPr>
      </w:pPr>
      <w:r>
        <w:rPr>
          <w:rFonts w:ascii="Trebuchet MS" w:hAnsi="Trebuchet MS"/>
          <w:color w:val="000000"/>
          <w:sz w:val="20"/>
          <w:szCs w:val="20"/>
        </w:rPr>
        <w:t>22 Tira de sobre mim o opróbrio e o desprezo, pois tenho guardado os teus testemunhos.</w:t>
      </w:r>
    </w:p>
    <w:p>
      <w:pPr>
        <w:rPr>
          <w:rFonts w:ascii="Trebuchet MS" w:hAnsi="Trebuchet MS"/>
          <w:color w:val="000000"/>
          <w:sz w:val="20"/>
          <w:szCs w:val="20"/>
        </w:rPr>
      </w:pPr>
      <w:r>
        <w:rPr>
          <w:rFonts w:ascii="Trebuchet MS" w:hAnsi="Trebuchet MS"/>
          <w:color w:val="000000"/>
          <w:sz w:val="20"/>
          <w:szCs w:val="20"/>
        </w:rPr>
        <w:t>23 Príncipes sentaram-se e falavam contra mim, mas o teu servo meditava nos teus estatutos.</w:t>
      </w:r>
    </w:p>
    <w:p>
      <w:pPr>
        <w:rPr>
          <w:rFonts w:ascii="Trebuchet MS" w:hAnsi="Trebuchet MS"/>
          <w:color w:val="000000"/>
          <w:sz w:val="20"/>
          <w:szCs w:val="20"/>
        </w:rPr>
      </w:pPr>
      <w:r>
        <w:rPr>
          <w:rFonts w:ascii="Trebuchet MS" w:hAnsi="Trebuchet MS"/>
          <w:color w:val="000000"/>
          <w:sz w:val="20"/>
          <w:szCs w:val="20"/>
        </w:rPr>
        <w:t>24 Os teus testemunhos são o meu prazer e os meus conselheiros.</w:t>
      </w:r>
    </w:p>
    <w:p>
      <w:pPr>
        <w:rPr>
          <w:rFonts w:ascii="Trebuchet MS" w:hAnsi="Trebuchet MS"/>
          <w:color w:val="000000"/>
          <w:sz w:val="20"/>
          <w:szCs w:val="20"/>
        </w:rPr>
      </w:pPr>
      <w:r>
        <w:rPr>
          <w:rFonts w:ascii="Trebuchet MS" w:hAnsi="Trebuchet MS"/>
          <w:color w:val="000000"/>
          <w:sz w:val="20"/>
          <w:szCs w:val="20"/>
        </w:rPr>
        <w:t>25 A minha alma apega-se ao pó; vivifica-me segundo a tua palavra.</w:t>
      </w:r>
    </w:p>
    <w:p>
      <w:pPr>
        <w:rPr>
          <w:rFonts w:ascii="Trebuchet MS" w:hAnsi="Trebuchet MS"/>
          <w:color w:val="000000"/>
          <w:sz w:val="20"/>
          <w:szCs w:val="20"/>
        </w:rPr>
      </w:pPr>
      <w:r>
        <w:rPr>
          <w:rFonts w:ascii="Trebuchet MS" w:hAnsi="Trebuchet MS"/>
          <w:color w:val="000000"/>
          <w:sz w:val="20"/>
          <w:szCs w:val="20"/>
        </w:rPr>
        <w:t>26 Meus caminhos te descrevi, e tu me ouviste; ensina-me os teus estatutos.</w:t>
      </w:r>
    </w:p>
    <w:p>
      <w:pPr>
        <w:rPr>
          <w:rFonts w:ascii="Trebuchet MS" w:hAnsi="Trebuchet MS"/>
          <w:color w:val="000000"/>
          <w:sz w:val="20"/>
          <w:szCs w:val="20"/>
        </w:rPr>
      </w:pPr>
      <w:r>
        <w:rPr>
          <w:rFonts w:ascii="Trebuchet MS" w:hAnsi="Trebuchet MS"/>
          <w:color w:val="000000"/>
          <w:sz w:val="20"/>
          <w:szCs w:val="20"/>
        </w:rPr>
        <w:t>27 Faze-me entender o caminho dos teus preceitos; assim meditarei nas tuas maravilhas.</w:t>
      </w:r>
    </w:p>
    <w:p>
      <w:pPr>
        <w:rPr>
          <w:rFonts w:ascii="Trebuchet MS" w:hAnsi="Trebuchet MS"/>
          <w:color w:val="000000"/>
          <w:sz w:val="20"/>
          <w:szCs w:val="20"/>
        </w:rPr>
      </w:pPr>
      <w:r>
        <w:rPr>
          <w:rFonts w:ascii="Trebuchet MS" w:hAnsi="Trebuchet MS"/>
          <w:color w:val="000000"/>
          <w:sz w:val="20"/>
          <w:szCs w:val="20"/>
        </w:rPr>
        <w:t>28 A minha alma se consome de tristeza; fortalece-me segundo a tua palavra.</w:t>
      </w:r>
    </w:p>
    <w:p>
      <w:pPr>
        <w:rPr>
          <w:rFonts w:ascii="Trebuchet MS" w:hAnsi="Trebuchet MS"/>
          <w:color w:val="000000"/>
          <w:sz w:val="20"/>
          <w:szCs w:val="20"/>
        </w:rPr>
      </w:pPr>
      <w:r>
        <w:rPr>
          <w:rFonts w:ascii="Trebuchet MS" w:hAnsi="Trebuchet MS"/>
          <w:color w:val="000000"/>
          <w:sz w:val="20"/>
          <w:szCs w:val="20"/>
        </w:rPr>
        <w:t>29 Desvia de mim o caminho da falsidade, e ensina-me benignidade a tua lei.</w:t>
      </w:r>
    </w:p>
    <w:p>
      <w:pPr>
        <w:rPr>
          <w:rFonts w:ascii="Trebuchet MS" w:hAnsi="Trebuchet MS"/>
          <w:color w:val="000000"/>
          <w:sz w:val="20"/>
          <w:szCs w:val="20"/>
        </w:rPr>
      </w:pPr>
      <w:r>
        <w:rPr>
          <w:rFonts w:ascii="Trebuchet MS" w:hAnsi="Trebuchet MS"/>
          <w:color w:val="000000"/>
          <w:sz w:val="20"/>
          <w:szCs w:val="20"/>
        </w:rPr>
        <w:t>30 Escolhi o caminho da fidelidade; diante de mim pus as tuas ordenanças.</w:t>
      </w:r>
    </w:p>
    <w:p>
      <w:pPr>
        <w:rPr>
          <w:rFonts w:ascii="Trebuchet MS" w:hAnsi="Trebuchet MS"/>
          <w:color w:val="000000"/>
          <w:sz w:val="20"/>
          <w:szCs w:val="20"/>
        </w:rPr>
      </w:pPr>
      <w:r>
        <w:rPr>
          <w:rFonts w:ascii="Trebuchet MS" w:hAnsi="Trebuchet MS"/>
          <w:color w:val="000000"/>
          <w:sz w:val="20"/>
          <w:szCs w:val="20"/>
        </w:rPr>
        <w:t>31 Apego-me aos teus testemunhos, ó Senhor; não seja eu envergonhado.</w:t>
      </w:r>
    </w:p>
    <w:p>
      <w:pPr>
        <w:rPr>
          <w:rFonts w:ascii="Trebuchet MS" w:hAnsi="Trebuchet MS"/>
          <w:color w:val="000000"/>
          <w:sz w:val="20"/>
          <w:szCs w:val="20"/>
        </w:rPr>
      </w:pPr>
      <w:r>
        <w:rPr>
          <w:rFonts w:ascii="Trebuchet MS" w:hAnsi="Trebuchet MS"/>
          <w:color w:val="000000"/>
          <w:sz w:val="20"/>
          <w:szCs w:val="20"/>
        </w:rPr>
        <w:t>32 Percorrerei o caminho dos teus mandamentos, quando dilatares o meu coração.</w:t>
      </w:r>
    </w:p>
    <w:p>
      <w:pPr>
        <w:rPr>
          <w:rFonts w:ascii="Trebuchet MS" w:hAnsi="Trebuchet MS"/>
          <w:color w:val="000000"/>
          <w:sz w:val="20"/>
          <w:szCs w:val="20"/>
        </w:rPr>
      </w:pPr>
      <w:r>
        <w:rPr>
          <w:rFonts w:ascii="Trebuchet MS" w:hAnsi="Trebuchet MS"/>
          <w:color w:val="000000"/>
          <w:sz w:val="20"/>
          <w:szCs w:val="20"/>
        </w:rPr>
        <w:t>33 Ensina-me, ó Senhor, o caminho dos teus estatutos, e eu o guardarei até o fim.</w:t>
      </w:r>
    </w:p>
    <w:p>
      <w:pPr>
        <w:rPr>
          <w:rFonts w:ascii="Trebuchet MS" w:hAnsi="Trebuchet MS"/>
          <w:color w:val="000000"/>
          <w:sz w:val="20"/>
          <w:szCs w:val="20"/>
        </w:rPr>
      </w:pPr>
      <w:r>
        <w:rPr>
          <w:rFonts w:ascii="Trebuchet MS" w:hAnsi="Trebuchet MS"/>
          <w:color w:val="000000"/>
          <w:sz w:val="20"/>
          <w:szCs w:val="20"/>
        </w:rPr>
        <w:t>34 Dá-me entendimento, para que eu guarde a tua lei, e a observe de todo o meu coração.</w:t>
      </w:r>
    </w:p>
    <w:p>
      <w:pPr>
        <w:rPr>
          <w:rFonts w:ascii="Trebuchet MS" w:hAnsi="Trebuchet MS"/>
          <w:color w:val="000000"/>
          <w:sz w:val="20"/>
          <w:szCs w:val="20"/>
        </w:rPr>
      </w:pPr>
      <w:r>
        <w:rPr>
          <w:rFonts w:ascii="Trebuchet MS" w:hAnsi="Trebuchet MS"/>
          <w:color w:val="000000"/>
          <w:sz w:val="20"/>
          <w:szCs w:val="20"/>
        </w:rPr>
        <w:t>35 Faze-me andar na vereda dos teus mandamentos, porque nela me comprazo.</w:t>
      </w:r>
    </w:p>
    <w:p>
      <w:pPr>
        <w:rPr>
          <w:rFonts w:ascii="Trebuchet MS" w:hAnsi="Trebuchet MS"/>
          <w:color w:val="000000"/>
          <w:sz w:val="20"/>
          <w:szCs w:val="20"/>
        </w:rPr>
      </w:pPr>
      <w:r>
        <w:rPr>
          <w:rFonts w:ascii="Trebuchet MS" w:hAnsi="Trebuchet MS"/>
          <w:color w:val="000000"/>
          <w:sz w:val="20"/>
          <w:szCs w:val="20"/>
        </w:rPr>
        <w:t>36 Inclina o meu coração para os teus testemunhos, e não para a cobiça.</w:t>
      </w:r>
    </w:p>
    <w:p>
      <w:pPr>
        <w:rPr>
          <w:rFonts w:ascii="Trebuchet MS" w:hAnsi="Trebuchet MS"/>
          <w:color w:val="000000"/>
          <w:sz w:val="20"/>
          <w:szCs w:val="20"/>
        </w:rPr>
      </w:pPr>
      <w:r>
        <w:rPr>
          <w:rFonts w:ascii="Trebuchet MS" w:hAnsi="Trebuchet MS"/>
          <w:color w:val="000000"/>
          <w:sz w:val="20"/>
          <w:szCs w:val="20"/>
        </w:rPr>
        <w:t>37 Desvia os meus olhos de contemplarem a vaidade, e vivifica-me no teu caminho.</w:t>
      </w:r>
    </w:p>
    <w:p>
      <w:pPr>
        <w:rPr>
          <w:rFonts w:ascii="Trebuchet MS" w:hAnsi="Trebuchet MS"/>
          <w:color w:val="000000"/>
          <w:sz w:val="20"/>
          <w:szCs w:val="20"/>
        </w:rPr>
      </w:pPr>
      <w:r>
        <w:rPr>
          <w:rFonts w:ascii="Trebuchet MS" w:hAnsi="Trebuchet MS"/>
          <w:color w:val="000000"/>
          <w:sz w:val="20"/>
          <w:szCs w:val="20"/>
        </w:rPr>
        <w:t>38 Confirma a tua promessa ao teu servo, que se inclina ao teu temor.</w:t>
      </w:r>
    </w:p>
    <w:p>
      <w:pPr>
        <w:rPr>
          <w:rFonts w:ascii="Trebuchet MS" w:hAnsi="Trebuchet MS"/>
          <w:color w:val="000000"/>
          <w:sz w:val="20"/>
          <w:szCs w:val="20"/>
        </w:rPr>
      </w:pPr>
      <w:r>
        <w:rPr>
          <w:rFonts w:ascii="Trebuchet MS" w:hAnsi="Trebuchet MS"/>
          <w:color w:val="000000"/>
          <w:sz w:val="20"/>
          <w:szCs w:val="20"/>
        </w:rPr>
        <w:t>39 Desvia de mim o opróbrio que temo, pois as tuas ordenanças são boas.</w:t>
      </w:r>
    </w:p>
    <w:p>
      <w:pPr>
        <w:rPr>
          <w:rFonts w:ascii="Trebuchet MS" w:hAnsi="Trebuchet MS"/>
          <w:color w:val="000000"/>
          <w:sz w:val="20"/>
          <w:szCs w:val="20"/>
        </w:rPr>
      </w:pPr>
      <w:r>
        <w:rPr>
          <w:rFonts w:ascii="Trebuchet MS" w:hAnsi="Trebuchet MS"/>
          <w:color w:val="000000"/>
          <w:sz w:val="20"/>
          <w:szCs w:val="20"/>
        </w:rPr>
        <w:t>40 Eis que tenho anelado os teus preceitos; vivifica-me por tua justiça.</w:t>
      </w:r>
    </w:p>
    <w:p>
      <w:pPr>
        <w:rPr>
          <w:rFonts w:ascii="Trebuchet MS" w:hAnsi="Trebuchet MS"/>
          <w:color w:val="000000"/>
          <w:sz w:val="20"/>
          <w:szCs w:val="20"/>
        </w:rPr>
      </w:pPr>
      <w:r>
        <w:rPr>
          <w:rFonts w:ascii="Trebuchet MS" w:hAnsi="Trebuchet MS"/>
          <w:color w:val="000000"/>
          <w:sz w:val="20"/>
          <w:szCs w:val="20"/>
        </w:rPr>
        <w:t>41 Venha também sobre mim a tua benignidade, ó Senhor, e a tua salvação, segundo a tua palavra.</w:t>
      </w:r>
    </w:p>
    <w:p>
      <w:pPr>
        <w:rPr>
          <w:rFonts w:ascii="Trebuchet MS" w:hAnsi="Trebuchet MS"/>
          <w:color w:val="000000"/>
          <w:sz w:val="20"/>
          <w:szCs w:val="20"/>
        </w:rPr>
      </w:pPr>
      <w:r>
        <w:rPr>
          <w:rFonts w:ascii="Trebuchet MS" w:hAnsi="Trebuchet MS"/>
          <w:color w:val="000000"/>
          <w:sz w:val="20"/>
          <w:szCs w:val="20"/>
        </w:rPr>
        <w:t>42 Assim terei o que responder ao que me afronta, pois confio na tua palavra.</w:t>
      </w:r>
    </w:p>
    <w:p>
      <w:pPr>
        <w:rPr>
          <w:rFonts w:ascii="Trebuchet MS" w:hAnsi="Trebuchet MS"/>
          <w:color w:val="000000"/>
          <w:sz w:val="20"/>
          <w:szCs w:val="20"/>
        </w:rPr>
      </w:pPr>
      <w:r>
        <w:rPr>
          <w:rFonts w:ascii="Trebuchet MS" w:hAnsi="Trebuchet MS"/>
          <w:color w:val="000000"/>
          <w:sz w:val="20"/>
          <w:szCs w:val="20"/>
        </w:rPr>
        <w:t>43 De minha boca não tires totalmente a palavra da verdade, pois tenho esperado nos teus juízos.</w:t>
      </w:r>
    </w:p>
    <w:p>
      <w:pPr>
        <w:rPr>
          <w:rFonts w:ascii="Trebuchet MS" w:hAnsi="Trebuchet MS"/>
          <w:color w:val="000000"/>
          <w:sz w:val="20"/>
          <w:szCs w:val="20"/>
        </w:rPr>
      </w:pPr>
      <w:r>
        <w:rPr>
          <w:rFonts w:ascii="Trebuchet MS" w:hAnsi="Trebuchet MS"/>
          <w:color w:val="000000"/>
          <w:sz w:val="20"/>
          <w:szCs w:val="20"/>
        </w:rPr>
        <w:t>44 Assim observarei de contínuo a tua lei, para sempre e eternamente;</w:t>
      </w:r>
    </w:p>
    <w:p>
      <w:pPr>
        <w:rPr>
          <w:rFonts w:ascii="Trebuchet MS" w:hAnsi="Trebuchet MS"/>
          <w:color w:val="000000"/>
          <w:sz w:val="20"/>
          <w:szCs w:val="20"/>
        </w:rPr>
      </w:pPr>
      <w:r>
        <w:rPr>
          <w:rFonts w:ascii="Trebuchet MS" w:hAnsi="Trebuchet MS"/>
          <w:color w:val="000000"/>
          <w:sz w:val="20"/>
          <w:szCs w:val="20"/>
        </w:rPr>
        <w:t>45 e andarei em liberdade, pois tenho buscado os teus preceitos.</w:t>
      </w:r>
    </w:p>
    <w:p>
      <w:pPr>
        <w:rPr>
          <w:rFonts w:ascii="Trebuchet MS" w:hAnsi="Trebuchet MS"/>
          <w:color w:val="000000"/>
          <w:sz w:val="20"/>
          <w:szCs w:val="20"/>
        </w:rPr>
      </w:pPr>
      <w:r>
        <w:rPr>
          <w:rFonts w:ascii="Trebuchet MS" w:hAnsi="Trebuchet MS"/>
          <w:color w:val="000000"/>
          <w:sz w:val="20"/>
          <w:szCs w:val="20"/>
        </w:rPr>
        <w:t>46 Falarei dos teus testemunhos perante os reis, e não me envergonharei.</w:t>
      </w:r>
    </w:p>
    <w:p>
      <w:pPr>
        <w:rPr>
          <w:rFonts w:ascii="Trebuchet MS" w:hAnsi="Trebuchet MS"/>
          <w:color w:val="000000"/>
          <w:sz w:val="20"/>
          <w:szCs w:val="20"/>
        </w:rPr>
      </w:pPr>
      <w:r>
        <w:rPr>
          <w:rFonts w:ascii="Trebuchet MS" w:hAnsi="Trebuchet MS"/>
          <w:color w:val="000000"/>
          <w:sz w:val="20"/>
          <w:szCs w:val="20"/>
        </w:rPr>
        <w:t>47 Deleitar-me-ei em teus mandamentos, que eu amo.</w:t>
      </w:r>
    </w:p>
    <w:p>
      <w:pPr>
        <w:rPr>
          <w:rFonts w:ascii="Trebuchet MS" w:hAnsi="Trebuchet MS"/>
          <w:color w:val="000000"/>
          <w:sz w:val="20"/>
          <w:szCs w:val="20"/>
        </w:rPr>
      </w:pPr>
      <w:r>
        <w:rPr>
          <w:rFonts w:ascii="Trebuchet MS" w:hAnsi="Trebuchet MS"/>
          <w:color w:val="000000"/>
          <w:sz w:val="20"/>
          <w:szCs w:val="20"/>
        </w:rPr>
        <w:t>48 Também levantarei as minhas mãos para os teus mandamentos, que amo, e meditarei nos teus estatutos.</w:t>
      </w:r>
    </w:p>
    <w:p>
      <w:pPr>
        <w:rPr>
          <w:rFonts w:ascii="Trebuchet MS" w:hAnsi="Trebuchet MS"/>
          <w:color w:val="000000"/>
          <w:sz w:val="20"/>
          <w:szCs w:val="20"/>
        </w:rPr>
      </w:pPr>
      <w:r>
        <w:rPr>
          <w:rFonts w:ascii="Trebuchet MS" w:hAnsi="Trebuchet MS"/>
          <w:color w:val="000000"/>
          <w:sz w:val="20"/>
          <w:szCs w:val="20"/>
        </w:rPr>
        <w:t>49 Lembra-te da palavra dada ao teu servo, na qual me fizeste esperar.</w:t>
      </w:r>
    </w:p>
    <w:p>
      <w:pPr>
        <w:rPr>
          <w:rFonts w:ascii="Trebuchet MS" w:hAnsi="Trebuchet MS"/>
          <w:color w:val="000000"/>
          <w:sz w:val="20"/>
          <w:szCs w:val="20"/>
        </w:rPr>
      </w:pPr>
      <w:r>
        <w:rPr>
          <w:rFonts w:ascii="Trebuchet MS" w:hAnsi="Trebuchet MS"/>
          <w:color w:val="000000"/>
          <w:sz w:val="20"/>
          <w:szCs w:val="20"/>
        </w:rPr>
        <w:t>50 Isto é a minha consolação na minha angústia, que a tua promessa me vivifica.</w:t>
      </w:r>
    </w:p>
    <w:p>
      <w:pPr>
        <w:rPr>
          <w:rFonts w:ascii="Trebuchet MS" w:hAnsi="Trebuchet MS"/>
          <w:color w:val="000000"/>
          <w:sz w:val="20"/>
          <w:szCs w:val="20"/>
        </w:rPr>
      </w:pPr>
      <w:r>
        <w:rPr>
          <w:rFonts w:ascii="Trebuchet MS" w:hAnsi="Trebuchet MS"/>
          <w:color w:val="000000"/>
          <w:sz w:val="20"/>
          <w:szCs w:val="20"/>
        </w:rPr>
        <w:t>51 Os soberbos zombaram grandemente de mim; contudo não me desviei da tua lei.</w:t>
      </w:r>
    </w:p>
    <w:p>
      <w:pPr>
        <w:rPr>
          <w:rFonts w:ascii="Trebuchet MS" w:hAnsi="Trebuchet MS"/>
          <w:color w:val="000000"/>
          <w:sz w:val="20"/>
          <w:szCs w:val="20"/>
        </w:rPr>
      </w:pPr>
      <w:r>
        <w:rPr>
          <w:rFonts w:ascii="Trebuchet MS" w:hAnsi="Trebuchet MS"/>
          <w:color w:val="000000"/>
          <w:sz w:val="20"/>
          <w:szCs w:val="20"/>
        </w:rPr>
        <w:t>52 Lembro-me dos teus juízos antigos, ó Senhor, e assim me consolo.</w:t>
      </w:r>
    </w:p>
    <w:p>
      <w:pPr>
        <w:rPr>
          <w:rFonts w:ascii="Trebuchet MS" w:hAnsi="Trebuchet MS"/>
          <w:color w:val="000000"/>
          <w:sz w:val="20"/>
          <w:szCs w:val="20"/>
        </w:rPr>
      </w:pPr>
      <w:r>
        <w:rPr>
          <w:rFonts w:ascii="Trebuchet MS" w:hAnsi="Trebuchet MS"/>
          <w:color w:val="000000"/>
          <w:sz w:val="20"/>
          <w:szCs w:val="20"/>
        </w:rPr>
        <w:t>53 Grande indignação apoderou-se de mim, por causa dos ímpios que abandonam a tua lei.</w:t>
      </w:r>
    </w:p>
    <w:p>
      <w:pPr>
        <w:rPr>
          <w:rFonts w:ascii="Trebuchet MS" w:hAnsi="Trebuchet MS"/>
          <w:color w:val="000000"/>
          <w:sz w:val="20"/>
          <w:szCs w:val="20"/>
        </w:rPr>
      </w:pPr>
      <w:r>
        <w:rPr>
          <w:rFonts w:ascii="Trebuchet MS" w:hAnsi="Trebuchet MS"/>
          <w:color w:val="000000"/>
          <w:sz w:val="20"/>
          <w:szCs w:val="20"/>
        </w:rPr>
        <w:t>54 Os teus estatutos têm sido os meus cânticos na casa da minha peregrinação.</w:t>
      </w:r>
    </w:p>
    <w:p>
      <w:pPr>
        <w:rPr>
          <w:rFonts w:ascii="Trebuchet MS" w:hAnsi="Trebuchet MS"/>
          <w:color w:val="000000"/>
          <w:sz w:val="20"/>
          <w:szCs w:val="20"/>
        </w:rPr>
      </w:pPr>
      <w:r>
        <w:rPr>
          <w:rFonts w:ascii="Trebuchet MS" w:hAnsi="Trebuchet MS"/>
          <w:color w:val="000000"/>
          <w:sz w:val="20"/>
          <w:szCs w:val="20"/>
        </w:rPr>
        <w:t>55 De noite me lembrei do teu nome, ó Senhor, e observei a tua lei.</w:t>
      </w:r>
    </w:p>
    <w:p>
      <w:pPr>
        <w:rPr>
          <w:rFonts w:ascii="Trebuchet MS" w:hAnsi="Trebuchet MS"/>
          <w:color w:val="000000"/>
          <w:sz w:val="20"/>
          <w:szCs w:val="20"/>
        </w:rPr>
      </w:pPr>
      <w:r>
        <w:rPr>
          <w:rFonts w:ascii="Trebuchet MS" w:hAnsi="Trebuchet MS"/>
          <w:color w:val="000000"/>
          <w:sz w:val="20"/>
          <w:szCs w:val="20"/>
        </w:rPr>
        <w:t>56 Isto me sucedeu, porque tenho guardado os teus preceitos.</w:t>
      </w:r>
    </w:p>
    <w:p>
      <w:pPr>
        <w:rPr>
          <w:rFonts w:ascii="Trebuchet MS" w:hAnsi="Trebuchet MS"/>
          <w:color w:val="000000"/>
          <w:sz w:val="20"/>
          <w:szCs w:val="20"/>
        </w:rPr>
      </w:pPr>
      <w:r>
        <w:rPr>
          <w:rFonts w:ascii="Trebuchet MS" w:hAnsi="Trebuchet MS"/>
          <w:color w:val="000000"/>
          <w:sz w:val="20"/>
          <w:szCs w:val="20"/>
        </w:rPr>
        <w:t>57 O Senhor é o meu quinhão; prometo observar as tuas palavras.</w:t>
      </w:r>
    </w:p>
    <w:p>
      <w:pPr>
        <w:rPr>
          <w:rFonts w:ascii="Trebuchet MS" w:hAnsi="Trebuchet MS"/>
          <w:color w:val="000000"/>
          <w:sz w:val="20"/>
          <w:szCs w:val="20"/>
        </w:rPr>
      </w:pPr>
      <w:r>
        <w:rPr>
          <w:rFonts w:ascii="Trebuchet MS" w:hAnsi="Trebuchet MS"/>
          <w:color w:val="000000"/>
          <w:sz w:val="20"/>
          <w:szCs w:val="20"/>
        </w:rPr>
        <w:t>58 De todo o meu coração imploro o teu favor; tem piedade de mim, segundo a tua palavra.</w:t>
      </w:r>
    </w:p>
    <w:p>
      <w:pPr>
        <w:rPr>
          <w:rFonts w:ascii="Trebuchet MS" w:hAnsi="Trebuchet MS"/>
          <w:color w:val="000000"/>
          <w:sz w:val="20"/>
          <w:szCs w:val="20"/>
        </w:rPr>
      </w:pPr>
      <w:r>
        <w:rPr>
          <w:rFonts w:ascii="Trebuchet MS" w:hAnsi="Trebuchet MS"/>
          <w:color w:val="000000"/>
          <w:sz w:val="20"/>
          <w:szCs w:val="20"/>
        </w:rPr>
        <w:t>59 Quando considero os meus caminhos, volto os meus pés para os teus testemunhos.</w:t>
      </w:r>
    </w:p>
    <w:p>
      <w:pPr>
        <w:rPr>
          <w:rFonts w:ascii="Trebuchet MS" w:hAnsi="Trebuchet MS"/>
          <w:color w:val="000000"/>
          <w:sz w:val="20"/>
          <w:szCs w:val="20"/>
        </w:rPr>
      </w:pPr>
      <w:r>
        <w:rPr>
          <w:rFonts w:ascii="Trebuchet MS" w:hAnsi="Trebuchet MS"/>
          <w:color w:val="000000"/>
          <w:sz w:val="20"/>
          <w:szCs w:val="20"/>
        </w:rPr>
        <w:t>60 Apresso-me sem detença a observar os teus mandamentos.</w:t>
      </w:r>
    </w:p>
    <w:p>
      <w:pPr>
        <w:rPr>
          <w:rFonts w:ascii="Trebuchet MS" w:hAnsi="Trebuchet MS"/>
          <w:color w:val="000000"/>
          <w:sz w:val="20"/>
          <w:szCs w:val="20"/>
        </w:rPr>
      </w:pPr>
      <w:r>
        <w:rPr>
          <w:rFonts w:ascii="Trebuchet MS" w:hAnsi="Trebuchet MS"/>
          <w:color w:val="000000"/>
          <w:sz w:val="20"/>
          <w:szCs w:val="20"/>
        </w:rPr>
        <w:t>61 Enleiam-me os laços dos ímpios; mas eu não me esqueço da tua lei.</w:t>
      </w:r>
    </w:p>
    <w:p>
      <w:pPr>
        <w:rPr>
          <w:rFonts w:ascii="Trebuchet MS" w:hAnsi="Trebuchet MS"/>
          <w:color w:val="000000"/>
          <w:sz w:val="20"/>
          <w:szCs w:val="20"/>
        </w:rPr>
      </w:pPr>
      <w:r>
        <w:rPr>
          <w:rFonts w:ascii="Trebuchet MS" w:hAnsi="Trebuchet MS"/>
          <w:color w:val="000000"/>
          <w:sz w:val="20"/>
          <w:szCs w:val="20"/>
        </w:rPr>
        <w:t>62 À meia-noite me levanto para dar-te graças, por causa dos teus retos juízos.</w:t>
      </w:r>
    </w:p>
    <w:p>
      <w:pPr>
        <w:rPr>
          <w:rFonts w:ascii="Trebuchet MS" w:hAnsi="Trebuchet MS"/>
          <w:color w:val="000000"/>
          <w:sz w:val="20"/>
          <w:szCs w:val="20"/>
        </w:rPr>
      </w:pPr>
      <w:r>
        <w:rPr>
          <w:rFonts w:ascii="Trebuchet MS" w:hAnsi="Trebuchet MS"/>
          <w:color w:val="000000"/>
          <w:sz w:val="20"/>
          <w:szCs w:val="20"/>
        </w:rPr>
        <w:t>63 Companheiro sou de todos os que te temem, e dos que guardam os teus preceitos.</w:t>
      </w:r>
    </w:p>
    <w:p>
      <w:pPr>
        <w:rPr>
          <w:rFonts w:ascii="Trebuchet MS" w:hAnsi="Trebuchet MS"/>
          <w:color w:val="000000"/>
          <w:sz w:val="20"/>
          <w:szCs w:val="20"/>
        </w:rPr>
      </w:pPr>
      <w:r>
        <w:rPr>
          <w:rFonts w:ascii="Trebuchet MS" w:hAnsi="Trebuchet MS"/>
          <w:color w:val="000000"/>
          <w:sz w:val="20"/>
          <w:szCs w:val="20"/>
        </w:rPr>
        <w:t>64 A terra, ó Senhor, está cheia da tua benignidade; ensina-me os teus estatutos.</w:t>
      </w:r>
    </w:p>
    <w:p>
      <w:pPr>
        <w:rPr>
          <w:rFonts w:ascii="Trebuchet MS" w:hAnsi="Trebuchet MS"/>
          <w:color w:val="000000"/>
          <w:sz w:val="20"/>
          <w:szCs w:val="20"/>
        </w:rPr>
      </w:pPr>
      <w:r>
        <w:rPr>
          <w:rFonts w:ascii="Trebuchet MS" w:hAnsi="Trebuchet MS"/>
          <w:color w:val="000000"/>
          <w:sz w:val="20"/>
          <w:szCs w:val="20"/>
        </w:rPr>
        <w:t>65 Tens usado de bondade para com o teu servo, Senhor, segundo a tua palavra.</w:t>
      </w:r>
    </w:p>
    <w:p>
      <w:pPr>
        <w:rPr>
          <w:rFonts w:ascii="Trebuchet MS" w:hAnsi="Trebuchet MS"/>
          <w:color w:val="000000"/>
          <w:sz w:val="20"/>
          <w:szCs w:val="20"/>
        </w:rPr>
      </w:pPr>
      <w:r>
        <w:rPr>
          <w:rFonts w:ascii="Trebuchet MS" w:hAnsi="Trebuchet MS"/>
          <w:color w:val="000000"/>
          <w:sz w:val="20"/>
          <w:szCs w:val="20"/>
        </w:rPr>
        <w:t>66 Ensina-me bom juízo e ciência, pois creio nos teus mandamentos.</w:t>
      </w:r>
    </w:p>
    <w:p>
      <w:pPr>
        <w:rPr>
          <w:rFonts w:ascii="Trebuchet MS" w:hAnsi="Trebuchet MS"/>
          <w:color w:val="000000"/>
          <w:sz w:val="20"/>
          <w:szCs w:val="20"/>
        </w:rPr>
      </w:pPr>
      <w:r>
        <w:rPr>
          <w:rFonts w:ascii="Trebuchet MS" w:hAnsi="Trebuchet MS"/>
          <w:color w:val="000000"/>
          <w:sz w:val="20"/>
          <w:szCs w:val="20"/>
        </w:rPr>
        <w:t>67 Antes de ser afligido, eu me extraviava; mas agora guardo a tua palavra.</w:t>
      </w:r>
    </w:p>
    <w:p>
      <w:pPr>
        <w:rPr>
          <w:rFonts w:ascii="Trebuchet MS" w:hAnsi="Trebuchet MS"/>
          <w:color w:val="000000"/>
          <w:sz w:val="20"/>
          <w:szCs w:val="20"/>
        </w:rPr>
      </w:pPr>
      <w:r>
        <w:rPr>
          <w:rFonts w:ascii="Trebuchet MS" w:hAnsi="Trebuchet MS"/>
          <w:color w:val="000000"/>
          <w:sz w:val="20"/>
          <w:szCs w:val="20"/>
        </w:rPr>
        <w:t>68 Tu és bom e fazes o bem; ensina-me os teus estatutos.</w:t>
      </w:r>
    </w:p>
    <w:p>
      <w:pPr>
        <w:rPr>
          <w:rFonts w:ascii="Trebuchet MS" w:hAnsi="Trebuchet MS"/>
          <w:color w:val="000000"/>
          <w:sz w:val="20"/>
          <w:szCs w:val="20"/>
        </w:rPr>
      </w:pPr>
      <w:r>
        <w:rPr>
          <w:rFonts w:ascii="Trebuchet MS" w:hAnsi="Trebuchet MS"/>
          <w:color w:val="000000"/>
          <w:sz w:val="20"/>
          <w:szCs w:val="20"/>
        </w:rPr>
        <w:t>69 Os soberbos forjam mentiras contra mim; mas eu de todo o coração guardo os teus preceitos.</w:t>
      </w:r>
    </w:p>
    <w:p>
      <w:pPr>
        <w:rPr>
          <w:rFonts w:ascii="Trebuchet MS" w:hAnsi="Trebuchet MS"/>
          <w:color w:val="000000"/>
          <w:sz w:val="20"/>
          <w:szCs w:val="20"/>
        </w:rPr>
      </w:pPr>
      <w:r>
        <w:rPr>
          <w:rFonts w:ascii="Trebuchet MS" w:hAnsi="Trebuchet MS"/>
          <w:color w:val="000000"/>
          <w:sz w:val="20"/>
          <w:szCs w:val="20"/>
        </w:rPr>
        <w:t>70 Torna-se-lhes insensível o coração como a gordura; mas eu me deleito na tua lei.</w:t>
      </w:r>
    </w:p>
    <w:p>
      <w:pPr>
        <w:rPr>
          <w:rFonts w:ascii="Trebuchet MS" w:hAnsi="Trebuchet MS"/>
          <w:color w:val="000000"/>
          <w:sz w:val="20"/>
          <w:szCs w:val="20"/>
        </w:rPr>
      </w:pPr>
      <w:r>
        <w:rPr>
          <w:rFonts w:ascii="Trebuchet MS" w:hAnsi="Trebuchet MS"/>
          <w:color w:val="000000"/>
          <w:sz w:val="20"/>
          <w:szCs w:val="20"/>
        </w:rPr>
        <w:t>71 Foi-me bom ter sido afligido, para que aprendesse os teus estatutos.</w:t>
      </w:r>
    </w:p>
    <w:p>
      <w:pPr>
        <w:rPr>
          <w:rFonts w:ascii="Trebuchet MS" w:hAnsi="Trebuchet MS"/>
          <w:color w:val="000000"/>
          <w:sz w:val="20"/>
          <w:szCs w:val="20"/>
        </w:rPr>
      </w:pPr>
      <w:r>
        <w:rPr>
          <w:rFonts w:ascii="Trebuchet MS" w:hAnsi="Trebuchet MS"/>
          <w:color w:val="000000"/>
          <w:sz w:val="20"/>
          <w:szCs w:val="20"/>
        </w:rPr>
        <w:t>72 Melhor é para mim a lei da tua boca do que milhares de ouro e prata.</w:t>
      </w:r>
    </w:p>
    <w:p>
      <w:pPr>
        <w:rPr>
          <w:rFonts w:ascii="Trebuchet MS" w:hAnsi="Trebuchet MS"/>
          <w:color w:val="000000"/>
          <w:sz w:val="20"/>
          <w:szCs w:val="20"/>
        </w:rPr>
      </w:pPr>
      <w:r>
        <w:rPr>
          <w:rFonts w:ascii="Trebuchet MS" w:hAnsi="Trebuchet MS"/>
          <w:color w:val="000000"/>
          <w:sz w:val="20"/>
          <w:szCs w:val="20"/>
        </w:rPr>
        <w:t>73 As tuas mãos me fizeram e me formaram; dá-me entendimento para que aprenda os teus mandamentos.</w:t>
      </w:r>
    </w:p>
    <w:p>
      <w:pPr>
        <w:rPr>
          <w:rFonts w:ascii="Trebuchet MS" w:hAnsi="Trebuchet MS"/>
          <w:color w:val="000000"/>
          <w:sz w:val="20"/>
          <w:szCs w:val="20"/>
        </w:rPr>
      </w:pPr>
      <w:r>
        <w:rPr>
          <w:rFonts w:ascii="Trebuchet MS" w:hAnsi="Trebuchet MS"/>
          <w:color w:val="000000"/>
          <w:sz w:val="20"/>
          <w:szCs w:val="20"/>
        </w:rPr>
        <w:t>74 Os que te temem me verão e se alegrarão, porque tenho esperado na tua palavra.</w:t>
      </w:r>
    </w:p>
    <w:p>
      <w:pPr>
        <w:rPr>
          <w:rFonts w:ascii="Trebuchet MS" w:hAnsi="Trebuchet MS"/>
          <w:color w:val="000000"/>
          <w:sz w:val="20"/>
          <w:szCs w:val="20"/>
        </w:rPr>
      </w:pPr>
      <w:r>
        <w:rPr>
          <w:rFonts w:ascii="Trebuchet MS" w:hAnsi="Trebuchet MS"/>
          <w:color w:val="000000"/>
          <w:sz w:val="20"/>
          <w:szCs w:val="20"/>
        </w:rPr>
        <w:t>75 Bem sei eu, ó Senhor, que os teus juízos são retos, e que em tua fidelidade me afligiste.</w:t>
      </w:r>
    </w:p>
    <w:p>
      <w:pPr>
        <w:rPr>
          <w:rFonts w:ascii="Trebuchet MS" w:hAnsi="Trebuchet MS"/>
          <w:color w:val="000000"/>
          <w:sz w:val="20"/>
          <w:szCs w:val="20"/>
        </w:rPr>
      </w:pPr>
      <w:r>
        <w:rPr>
          <w:rFonts w:ascii="Trebuchet MS" w:hAnsi="Trebuchet MS"/>
          <w:color w:val="000000"/>
          <w:sz w:val="20"/>
          <w:szCs w:val="20"/>
        </w:rPr>
        <w:t>76 Sirva, pois, a tua benignidade para me consolar, segundo a palavra que deste ao teu servo.</w:t>
      </w:r>
    </w:p>
    <w:p>
      <w:pPr>
        <w:rPr>
          <w:rFonts w:ascii="Trebuchet MS" w:hAnsi="Trebuchet MS"/>
          <w:color w:val="000000"/>
          <w:sz w:val="20"/>
          <w:szCs w:val="20"/>
        </w:rPr>
      </w:pPr>
      <w:r>
        <w:rPr>
          <w:rFonts w:ascii="Trebuchet MS" w:hAnsi="Trebuchet MS"/>
          <w:color w:val="000000"/>
          <w:sz w:val="20"/>
          <w:szCs w:val="20"/>
        </w:rPr>
        <w:t>77 Venham sobre mim as tuas ternas misericórdias, para que eu viva, pois a tua lei é o meu deleite.</w:t>
      </w:r>
    </w:p>
    <w:p>
      <w:pPr>
        <w:rPr>
          <w:rFonts w:ascii="Trebuchet MS" w:hAnsi="Trebuchet MS"/>
          <w:color w:val="000000"/>
          <w:sz w:val="20"/>
          <w:szCs w:val="20"/>
        </w:rPr>
      </w:pPr>
      <w:r>
        <w:rPr>
          <w:rFonts w:ascii="Trebuchet MS" w:hAnsi="Trebuchet MS"/>
          <w:color w:val="000000"/>
          <w:sz w:val="20"/>
          <w:szCs w:val="20"/>
        </w:rPr>
        <w:t>78 Envergonhados sejam os soberbos, por me haverem subvertido sem causa; mas eu meditarei nos teus preceitos.</w:t>
      </w:r>
    </w:p>
    <w:p>
      <w:pPr>
        <w:rPr>
          <w:rFonts w:ascii="Trebuchet MS" w:hAnsi="Trebuchet MS"/>
          <w:color w:val="000000"/>
          <w:sz w:val="20"/>
          <w:szCs w:val="20"/>
        </w:rPr>
      </w:pPr>
      <w:r>
        <w:rPr>
          <w:rFonts w:ascii="Trebuchet MS" w:hAnsi="Trebuchet MS"/>
          <w:color w:val="000000"/>
          <w:sz w:val="20"/>
          <w:szCs w:val="20"/>
        </w:rPr>
        <w:t>79 Voltem-se para mim os que te temem, para que conheçam os teus testemunhos.</w:t>
      </w:r>
    </w:p>
    <w:p>
      <w:pPr>
        <w:rPr>
          <w:rFonts w:ascii="Trebuchet MS" w:hAnsi="Trebuchet MS"/>
          <w:color w:val="000000"/>
          <w:sz w:val="20"/>
          <w:szCs w:val="20"/>
        </w:rPr>
      </w:pPr>
      <w:r>
        <w:rPr>
          <w:rFonts w:ascii="Trebuchet MS" w:hAnsi="Trebuchet MS"/>
          <w:color w:val="000000"/>
          <w:sz w:val="20"/>
          <w:szCs w:val="20"/>
        </w:rPr>
        <w:t>80 Seja perfeito o meu coração nos teus estatutos, para que eu não seja envergonhado.</w:t>
      </w:r>
    </w:p>
    <w:p>
      <w:pPr>
        <w:rPr>
          <w:rFonts w:ascii="Trebuchet MS" w:hAnsi="Trebuchet MS"/>
          <w:color w:val="000000"/>
          <w:sz w:val="20"/>
          <w:szCs w:val="20"/>
        </w:rPr>
      </w:pPr>
      <w:r>
        <w:rPr>
          <w:rFonts w:ascii="Trebuchet MS" w:hAnsi="Trebuchet MS"/>
          <w:color w:val="000000"/>
          <w:sz w:val="20"/>
          <w:szCs w:val="20"/>
        </w:rPr>
        <w:t>81 Desfalece a minha alma, aguardando a tua salvação; espero na tua palavra.</w:t>
      </w:r>
    </w:p>
    <w:p>
      <w:pPr>
        <w:rPr>
          <w:rFonts w:ascii="Trebuchet MS" w:hAnsi="Trebuchet MS"/>
          <w:color w:val="000000"/>
          <w:sz w:val="20"/>
          <w:szCs w:val="20"/>
        </w:rPr>
      </w:pPr>
      <w:r>
        <w:rPr>
          <w:rFonts w:ascii="Trebuchet MS" w:hAnsi="Trebuchet MS"/>
          <w:color w:val="000000"/>
          <w:sz w:val="20"/>
          <w:szCs w:val="20"/>
        </w:rPr>
        <w:t>82 Os meus olhos desfalecem, esperando por tua promessa, enquanto eu pergunto: Quando me consolarás tu?</w:t>
      </w:r>
    </w:p>
    <w:p>
      <w:pPr>
        <w:rPr>
          <w:rFonts w:ascii="Trebuchet MS" w:hAnsi="Trebuchet MS"/>
          <w:color w:val="000000"/>
          <w:sz w:val="20"/>
          <w:szCs w:val="20"/>
        </w:rPr>
      </w:pPr>
      <w:r>
        <w:rPr>
          <w:rFonts w:ascii="Trebuchet MS" w:hAnsi="Trebuchet MS"/>
          <w:color w:val="000000"/>
          <w:sz w:val="20"/>
          <w:szCs w:val="20"/>
        </w:rPr>
        <w:t>83 Pois tornei-me como odre na fumaça, mas não me esqueci dos teus estatutos.</w:t>
      </w:r>
    </w:p>
    <w:p>
      <w:pPr>
        <w:rPr>
          <w:rFonts w:ascii="Trebuchet MS" w:hAnsi="Trebuchet MS"/>
          <w:color w:val="000000"/>
          <w:sz w:val="20"/>
          <w:szCs w:val="20"/>
        </w:rPr>
      </w:pPr>
      <w:r>
        <w:rPr>
          <w:rFonts w:ascii="Trebuchet MS" w:hAnsi="Trebuchet MS"/>
          <w:color w:val="000000"/>
          <w:sz w:val="20"/>
          <w:szCs w:val="20"/>
        </w:rPr>
        <w:t>84 Quantos serão os dias do teu servo? Até quando não julgarás aqueles que me perseguem?</w:t>
      </w:r>
    </w:p>
    <w:p>
      <w:pPr>
        <w:rPr>
          <w:rFonts w:ascii="Trebuchet MS" w:hAnsi="Trebuchet MS"/>
          <w:color w:val="000000"/>
          <w:sz w:val="20"/>
          <w:szCs w:val="20"/>
        </w:rPr>
      </w:pPr>
      <w:r>
        <w:rPr>
          <w:rFonts w:ascii="Trebuchet MS" w:hAnsi="Trebuchet MS"/>
          <w:color w:val="000000"/>
          <w:sz w:val="20"/>
          <w:szCs w:val="20"/>
        </w:rPr>
        <w:t>85 Abriram covas para mim os soberbos, que não andam segundo a tua lei.</w:t>
      </w:r>
    </w:p>
    <w:p>
      <w:pPr>
        <w:rPr>
          <w:rFonts w:ascii="Trebuchet MS" w:hAnsi="Trebuchet MS"/>
          <w:color w:val="000000"/>
          <w:sz w:val="20"/>
          <w:szCs w:val="20"/>
        </w:rPr>
      </w:pPr>
      <w:r>
        <w:rPr>
          <w:rFonts w:ascii="Trebuchet MS" w:hAnsi="Trebuchet MS"/>
          <w:color w:val="000000"/>
          <w:sz w:val="20"/>
          <w:szCs w:val="20"/>
        </w:rPr>
        <w:t>86 Todos os teus mandamentos são fiéis. Sou perseguido injustamente; ajuda-me!</w:t>
      </w:r>
    </w:p>
    <w:p>
      <w:pPr>
        <w:rPr>
          <w:rFonts w:ascii="Trebuchet MS" w:hAnsi="Trebuchet MS"/>
          <w:color w:val="000000"/>
          <w:sz w:val="20"/>
          <w:szCs w:val="20"/>
        </w:rPr>
      </w:pPr>
      <w:r>
        <w:rPr>
          <w:rFonts w:ascii="Trebuchet MS" w:hAnsi="Trebuchet MS"/>
          <w:color w:val="000000"/>
          <w:sz w:val="20"/>
          <w:szCs w:val="20"/>
        </w:rPr>
        <w:t>87 Quase que me consumiram sobre a terra, mas eu não deixei os teus preceitos.</w:t>
      </w:r>
    </w:p>
    <w:p>
      <w:pPr>
        <w:rPr>
          <w:rFonts w:ascii="Trebuchet MS" w:hAnsi="Trebuchet MS"/>
          <w:color w:val="000000"/>
          <w:sz w:val="20"/>
          <w:szCs w:val="20"/>
        </w:rPr>
      </w:pPr>
      <w:r>
        <w:rPr>
          <w:rFonts w:ascii="Trebuchet MS" w:hAnsi="Trebuchet MS"/>
          <w:color w:val="000000"/>
          <w:sz w:val="20"/>
          <w:szCs w:val="20"/>
        </w:rPr>
        <w:t>88 Vivifica-me segundo a tua benignidade, para que eu guarde os testemunhos da tua boca.</w:t>
      </w:r>
    </w:p>
    <w:p>
      <w:pPr>
        <w:rPr>
          <w:rFonts w:ascii="Trebuchet MS" w:hAnsi="Trebuchet MS"/>
          <w:color w:val="000000"/>
          <w:sz w:val="20"/>
          <w:szCs w:val="20"/>
        </w:rPr>
      </w:pPr>
      <w:r>
        <w:rPr>
          <w:rFonts w:ascii="Trebuchet MS" w:hAnsi="Trebuchet MS"/>
          <w:color w:val="000000"/>
          <w:sz w:val="20"/>
          <w:szCs w:val="20"/>
        </w:rPr>
        <w:t>89 Para sempre, ó Senhor, a tua palavra está firmada nos céus.</w:t>
      </w:r>
    </w:p>
    <w:p>
      <w:pPr>
        <w:rPr>
          <w:rFonts w:ascii="Trebuchet MS" w:hAnsi="Trebuchet MS"/>
          <w:color w:val="000000"/>
          <w:sz w:val="20"/>
          <w:szCs w:val="20"/>
        </w:rPr>
      </w:pPr>
      <w:r>
        <w:rPr>
          <w:rFonts w:ascii="Trebuchet MS" w:hAnsi="Trebuchet MS"/>
          <w:color w:val="000000"/>
          <w:sz w:val="20"/>
          <w:szCs w:val="20"/>
        </w:rPr>
        <w:t>90 A tua fidelidade estende-se de geração a geração; tu firmaste a terra, e firme permanece.</w:t>
      </w:r>
    </w:p>
    <w:p>
      <w:pPr>
        <w:rPr>
          <w:rFonts w:ascii="Trebuchet MS" w:hAnsi="Trebuchet MS"/>
          <w:color w:val="000000"/>
          <w:sz w:val="20"/>
          <w:szCs w:val="20"/>
        </w:rPr>
      </w:pPr>
      <w:r>
        <w:rPr>
          <w:rFonts w:ascii="Trebuchet MS" w:hAnsi="Trebuchet MS"/>
          <w:color w:val="000000"/>
          <w:sz w:val="20"/>
          <w:szCs w:val="20"/>
        </w:rPr>
        <w:t>91 Conforme a tua ordenança, tudo se mantém até hoje, porque todas as coisas te obedecem.</w:t>
      </w:r>
    </w:p>
    <w:p>
      <w:pPr>
        <w:rPr>
          <w:rFonts w:ascii="Trebuchet MS" w:hAnsi="Trebuchet MS"/>
          <w:color w:val="000000"/>
          <w:sz w:val="20"/>
          <w:szCs w:val="20"/>
        </w:rPr>
      </w:pPr>
      <w:r>
        <w:rPr>
          <w:rFonts w:ascii="Trebuchet MS" w:hAnsi="Trebuchet MS"/>
          <w:color w:val="000000"/>
          <w:sz w:val="20"/>
          <w:szCs w:val="20"/>
        </w:rPr>
        <w:t>92 Se a tua lei não fora o meu deleite, então eu teria perecido na minha angústia.</w:t>
      </w:r>
    </w:p>
    <w:p>
      <w:pPr>
        <w:rPr>
          <w:rFonts w:ascii="Trebuchet MS" w:hAnsi="Trebuchet MS"/>
          <w:color w:val="000000"/>
          <w:sz w:val="20"/>
          <w:szCs w:val="20"/>
        </w:rPr>
      </w:pPr>
      <w:r>
        <w:rPr>
          <w:rFonts w:ascii="Trebuchet MS" w:hAnsi="Trebuchet MS"/>
          <w:color w:val="000000"/>
          <w:sz w:val="20"/>
          <w:szCs w:val="20"/>
        </w:rPr>
        <w:t>93 Nunca me esquecerei dos teus preceitos, pois por eles me tens vivificado.</w:t>
      </w:r>
    </w:p>
    <w:p>
      <w:pPr>
        <w:rPr>
          <w:rFonts w:ascii="Trebuchet MS" w:hAnsi="Trebuchet MS"/>
          <w:color w:val="000000"/>
          <w:sz w:val="20"/>
          <w:szCs w:val="20"/>
        </w:rPr>
      </w:pPr>
      <w:r>
        <w:rPr>
          <w:rFonts w:ascii="Trebuchet MS" w:hAnsi="Trebuchet MS"/>
          <w:color w:val="000000"/>
          <w:sz w:val="20"/>
          <w:szCs w:val="20"/>
        </w:rPr>
        <w:t>94 Sou teu, salva-me; pois tenho buscado os teus preceitos.</w:t>
      </w:r>
    </w:p>
    <w:p>
      <w:pPr>
        <w:rPr>
          <w:rFonts w:ascii="Trebuchet MS" w:hAnsi="Trebuchet MS"/>
          <w:color w:val="000000"/>
          <w:sz w:val="20"/>
          <w:szCs w:val="20"/>
        </w:rPr>
      </w:pPr>
      <w:r>
        <w:rPr>
          <w:rFonts w:ascii="Trebuchet MS" w:hAnsi="Trebuchet MS"/>
          <w:color w:val="000000"/>
          <w:sz w:val="20"/>
          <w:szCs w:val="20"/>
        </w:rPr>
        <w:t>95 Os ímpios me espreitam para me destruírem, mas eu atento para os teus testemunhos.</w:t>
      </w:r>
    </w:p>
    <w:p>
      <w:pPr>
        <w:rPr>
          <w:rFonts w:ascii="Trebuchet MS" w:hAnsi="Trebuchet MS"/>
          <w:color w:val="000000"/>
          <w:sz w:val="20"/>
          <w:szCs w:val="20"/>
        </w:rPr>
      </w:pPr>
      <w:r>
        <w:rPr>
          <w:rFonts w:ascii="Trebuchet MS" w:hAnsi="Trebuchet MS"/>
          <w:color w:val="000000"/>
          <w:sz w:val="20"/>
          <w:szCs w:val="20"/>
        </w:rPr>
        <w:t>96 A toda perfeição vi limite, mas o teu mandamento é ilimitado.</w:t>
      </w:r>
    </w:p>
    <w:p>
      <w:pPr>
        <w:rPr>
          <w:rFonts w:ascii="Trebuchet MS" w:hAnsi="Trebuchet MS"/>
          <w:color w:val="000000"/>
          <w:sz w:val="20"/>
          <w:szCs w:val="20"/>
        </w:rPr>
      </w:pPr>
      <w:r>
        <w:rPr>
          <w:rFonts w:ascii="Trebuchet MS" w:hAnsi="Trebuchet MS"/>
          <w:color w:val="000000"/>
          <w:sz w:val="20"/>
          <w:szCs w:val="20"/>
        </w:rPr>
        <w:t>97 Oh! quanto amo a tua lei! ela é a minha meditação o dia todo.</w:t>
      </w:r>
    </w:p>
    <w:p>
      <w:pPr>
        <w:rPr>
          <w:rFonts w:ascii="Trebuchet MS" w:hAnsi="Trebuchet MS"/>
          <w:color w:val="000000"/>
          <w:sz w:val="20"/>
          <w:szCs w:val="20"/>
        </w:rPr>
      </w:pPr>
      <w:r>
        <w:rPr>
          <w:rFonts w:ascii="Trebuchet MS" w:hAnsi="Trebuchet MS"/>
          <w:color w:val="000000"/>
          <w:sz w:val="20"/>
          <w:szCs w:val="20"/>
        </w:rPr>
        <w:t>98 O teu mandamento me faz mais sábio do que meus inimigos, pois está sempre comigo.</w:t>
      </w:r>
    </w:p>
    <w:p>
      <w:pPr>
        <w:rPr>
          <w:rFonts w:ascii="Trebuchet MS" w:hAnsi="Trebuchet MS"/>
          <w:color w:val="000000"/>
          <w:sz w:val="20"/>
          <w:szCs w:val="20"/>
        </w:rPr>
      </w:pPr>
      <w:r>
        <w:rPr>
          <w:rFonts w:ascii="Trebuchet MS" w:hAnsi="Trebuchet MS"/>
          <w:color w:val="000000"/>
          <w:sz w:val="20"/>
          <w:szCs w:val="20"/>
        </w:rPr>
        <w:t>99 Tenho mais entendimento do que todos os meus mestres, porque os teus testemunhos são a minha meditação.</w:t>
      </w:r>
    </w:p>
    <w:p>
      <w:pPr>
        <w:rPr>
          <w:rFonts w:ascii="Trebuchet MS" w:hAnsi="Trebuchet MS"/>
          <w:color w:val="000000"/>
          <w:sz w:val="20"/>
          <w:szCs w:val="20"/>
        </w:rPr>
      </w:pPr>
      <w:r>
        <w:rPr>
          <w:rFonts w:ascii="Trebuchet MS" w:hAnsi="Trebuchet MS"/>
          <w:color w:val="000000"/>
          <w:sz w:val="20"/>
          <w:szCs w:val="20"/>
        </w:rPr>
        <w:t>100 Sou mais entendido do que os velhos, porque tenho guardado os teus preceitos.</w:t>
      </w:r>
    </w:p>
    <w:p>
      <w:pPr>
        <w:rPr>
          <w:rFonts w:ascii="Trebuchet MS" w:hAnsi="Trebuchet MS"/>
          <w:color w:val="000000"/>
          <w:sz w:val="20"/>
          <w:szCs w:val="20"/>
        </w:rPr>
      </w:pPr>
      <w:r>
        <w:rPr>
          <w:rFonts w:ascii="Trebuchet MS" w:hAnsi="Trebuchet MS"/>
          <w:color w:val="000000"/>
          <w:sz w:val="20"/>
          <w:szCs w:val="20"/>
        </w:rPr>
        <w:t>101 Retenho os meus pés de todo caminho mau, a fim de observar a tua palavra.</w:t>
      </w:r>
    </w:p>
    <w:p>
      <w:pPr>
        <w:rPr>
          <w:rFonts w:ascii="Trebuchet MS" w:hAnsi="Trebuchet MS"/>
          <w:color w:val="000000"/>
          <w:sz w:val="20"/>
          <w:szCs w:val="20"/>
        </w:rPr>
      </w:pPr>
      <w:r>
        <w:rPr>
          <w:rFonts w:ascii="Trebuchet MS" w:hAnsi="Trebuchet MS"/>
          <w:color w:val="000000"/>
          <w:sz w:val="20"/>
          <w:szCs w:val="20"/>
        </w:rPr>
        <w:t>102 Não me aperto das tuas ordenanças, porque és tu quem me instrui.</w:t>
      </w:r>
    </w:p>
    <w:p>
      <w:pPr>
        <w:rPr>
          <w:rFonts w:ascii="Trebuchet MS" w:hAnsi="Trebuchet MS"/>
          <w:color w:val="000000"/>
          <w:sz w:val="20"/>
          <w:szCs w:val="20"/>
        </w:rPr>
      </w:pPr>
      <w:r>
        <w:rPr>
          <w:rFonts w:ascii="Trebuchet MS" w:hAnsi="Trebuchet MS"/>
          <w:color w:val="000000"/>
          <w:sz w:val="20"/>
          <w:szCs w:val="20"/>
        </w:rPr>
        <w:t>103 Oh! quão doces são as tuas palavras ao meu paladar! mais doces do que o mel à minha boca.</w:t>
      </w:r>
    </w:p>
    <w:p>
      <w:pPr>
        <w:rPr>
          <w:rFonts w:ascii="Trebuchet MS" w:hAnsi="Trebuchet MS"/>
          <w:color w:val="000000"/>
          <w:sz w:val="20"/>
          <w:szCs w:val="20"/>
        </w:rPr>
      </w:pPr>
      <w:r>
        <w:rPr>
          <w:rFonts w:ascii="Trebuchet MS" w:hAnsi="Trebuchet MS"/>
          <w:color w:val="000000"/>
          <w:sz w:val="20"/>
          <w:szCs w:val="20"/>
        </w:rPr>
        <w:t>104 Pelos teus preceitos alcanço entendimento, pelo que aborreço toda vereda de falsidade.</w:t>
      </w:r>
    </w:p>
    <w:p>
      <w:pPr>
        <w:rPr>
          <w:rFonts w:ascii="Trebuchet MS" w:hAnsi="Trebuchet MS"/>
          <w:color w:val="000000"/>
          <w:sz w:val="20"/>
          <w:szCs w:val="20"/>
        </w:rPr>
      </w:pPr>
      <w:r>
        <w:rPr>
          <w:rFonts w:ascii="Trebuchet MS" w:hAnsi="Trebuchet MS"/>
          <w:color w:val="000000"/>
          <w:sz w:val="20"/>
          <w:szCs w:val="20"/>
        </w:rPr>
        <w:t>105 Lâmpada para os meus pés é a tua palavra, e luz para o meu caminho.</w:t>
      </w:r>
    </w:p>
    <w:p>
      <w:pPr>
        <w:rPr>
          <w:rFonts w:ascii="Trebuchet MS" w:hAnsi="Trebuchet MS"/>
          <w:color w:val="000000"/>
          <w:sz w:val="20"/>
          <w:szCs w:val="20"/>
        </w:rPr>
      </w:pPr>
      <w:r>
        <w:rPr>
          <w:rFonts w:ascii="Trebuchet MS" w:hAnsi="Trebuchet MS"/>
          <w:color w:val="000000"/>
          <w:sz w:val="20"/>
          <w:szCs w:val="20"/>
        </w:rPr>
        <w:t>106 Fiz juramento, e o confirmei, de guardar as tuas justas ordenanças.</w:t>
      </w:r>
    </w:p>
    <w:p>
      <w:pPr>
        <w:rPr>
          <w:rFonts w:ascii="Trebuchet MS" w:hAnsi="Trebuchet MS"/>
          <w:color w:val="000000"/>
          <w:sz w:val="20"/>
          <w:szCs w:val="20"/>
        </w:rPr>
      </w:pPr>
      <w:r>
        <w:rPr>
          <w:rFonts w:ascii="Trebuchet MS" w:hAnsi="Trebuchet MS"/>
          <w:color w:val="000000"/>
          <w:sz w:val="20"/>
          <w:szCs w:val="20"/>
        </w:rPr>
        <w:t>107 Estou aflitíssimo; vivifica-me, ó Senhor, segundo a tua palavra.</w:t>
      </w:r>
    </w:p>
    <w:p>
      <w:pPr>
        <w:rPr>
          <w:rFonts w:ascii="Trebuchet MS" w:hAnsi="Trebuchet MS"/>
          <w:color w:val="000000"/>
          <w:sz w:val="20"/>
          <w:szCs w:val="20"/>
        </w:rPr>
      </w:pPr>
      <w:r>
        <w:rPr>
          <w:rFonts w:ascii="Trebuchet MS" w:hAnsi="Trebuchet MS"/>
          <w:color w:val="000000"/>
          <w:sz w:val="20"/>
          <w:szCs w:val="20"/>
        </w:rPr>
        <w:t>108 Aceita, Senhor, eu te rogo, as oferendas voluntárias da minha boca, e ensina-me as tuas ordenanças.</w:t>
      </w:r>
    </w:p>
    <w:p>
      <w:pPr>
        <w:rPr>
          <w:rFonts w:ascii="Trebuchet MS" w:hAnsi="Trebuchet MS"/>
          <w:color w:val="000000"/>
          <w:sz w:val="20"/>
          <w:szCs w:val="20"/>
        </w:rPr>
      </w:pPr>
      <w:r>
        <w:rPr>
          <w:rFonts w:ascii="Trebuchet MS" w:hAnsi="Trebuchet MS"/>
          <w:color w:val="000000"/>
          <w:sz w:val="20"/>
          <w:szCs w:val="20"/>
        </w:rPr>
        <w:t>109 Estou continuamente em perigo de vida; todavia não me esqueço da tua lei.</w:t>
      </w:r>
    </w:p>
    <w:p>
      <w:pPr>
        <w:rPr>
          <w:rFonts w:ascii="Trebuchet MS" w:hAnsi="Trebuchet MS"/>
          <w:color w:val="000000"/>
          <w:sz w:val="20"/>
          <w:szCs w:val="20"/>
        </w:rPr>
      </w:pPr>
      <w:r>
        <w:rPr>
          <w:rFonts w:ascii="Trebuchet MS" w:hAnsi="Trebuchet MS"/>
          <w:color w:val="000000"/>
          <w:sz w:val="20"/>
          <w:szCs w:val="20"/>
        </w:rPr>
        <w:t>110 Os ímpios me armaram laço, contudo não me desviei dos teus preceitos.</w:t>
      </w:r>
    </w:p>
    <w:p>
      <w:pPr>
        <w:rPr>
          <w:rFonts w:ascii="Trebuchet MS" w:hAnsi="Trebuchet MS"/>
          <w:color w:val="000000"/>
          <w:sz w:val="20"/>
          <w:szCs w:val="20"/>
        </w:rPr>
      </w:pPr>
      <w:r>
        <w:rPr>
          <w:rFonts w:ascii="Trebuchet MS" w:hAnsi="Trebuchet MS"/>
          <w:color w:val="000000"/>
          <w:sz w:val="20"/>
          <w:szCs w:val="20"/>
        </w:rPr>
        <w:t>111 Os teus testemunhos são a minha herança para sempre, pois são eles o gozo do meu coração.</w:t>
      </w:r>
    </w:p>
    <w:p>
      <w:pPr>
        <w:rPr>
          <w:rFonts w:ascii="Trebuchet MS" w:hAnsi="Trebuchet MS"/>
          <w:color w:val="000000"/>
          <w:sz w:val="20"/>
          <w:szCs w:val="20"/>
        </w:rPr>
      </w:pPr>
      <w:r>
        <w:rPr>
          <w:rFonts w:ascii="Trebuchet MS" w:hAnsi="Trebuchet MS"/>
          <w:color w:val="000000"/>
          <w:sz w:val="20"/>
          <w:szCs w:val="20"/>
        </w:rPr>
        <w:t>112 Inclino o meu coração a cumprir os teus estatutos, para sempre, até o fim.</w:t>
      </w:r>
    </w:p>
    <w:p>
      <w:pPr>
        <w:rPr>
          <w:rFonts w:ascii="Trebuchet MS" w:hAnsi="Trebuchet MS"/>
          <w:color w:val="000000"/>
          <w:sz w:val="20"/>
          <w:szCs w:val="20"/>
        </w:rPr>
      </w:pPr>
      <w:r>
        <w:rPr>
          <w:rFonts w:ascii="Trebuchet MS" w:hAnsi="Trebuchet MS"/>
          <w:color w:val="000000"/>
          <w:sz w:val="20"/>
          <w:szCs w:val="20"/>
        </w:rPr>
        <w:t>113 Aborreço a duplicidade, mas amo a tua lei.</w:t>
      </w:r>
    </w:p>
    <w:p>
      <w:pPr>
        <w:rPr>
          <w:rFonts w:ascii="Trebuchet MS" w:hAnsi="Trebuchet MS"/>
          <w:color w:val="000000"/>
          <w:sz w:val="20"/>
          <w:szCs w:val="20"/>
        </w:rPr>
      </w:pPr>
      <w:r>
        <w:rPr>
          <w:rFonts w:ascii="Trebuchet MS" w:hAnsi="Trebuchet MS"/>
          <w:color w:val="000000"/>
          <w:sz w:val="20"/>
          <w:szCs w:val="20"/>
        </w:rPr>
        <w:t>114 Tu és o meu ajudador e o meu amparo; espero na tua palavra.</w:t>
      </w:r>
    </w:p>
    <w:p>
      <w:pPr>
        <w:rPr>
          <w:rFonts w:ascii="Trebuchet MS" w:hAnsi="Trebuchet MS"/>
          <w:color w:val="000000"/>
          <w:sz w:val="20"/>
          <w:szCs w:val="20"/>
        </w:rPr>
      </w:pPr>
      <w:r>
        <w:rPr>
          <w:rFonts w:ascii="Trebuchet MS" w:hAnsi="Trebuchet MS"/>
          <w:color w:val="000000"/>
          <w:sz w:val="20"/>
          <w:szCs w:val="20"/>
        </w:rPr>
        <w:t>115 Apartai-vos de mim, malfeitores, para que eu guarde os mandamentos do meu Deus.</w:t>
      </w:r>
    </w:p>
    <w:p>
      <w:pPr>
        <w:rPr>
          <w:rFonts w:ascii="Trebuchet MS" w:hAnsi="Trebuchet MS"/>
          <w:color w:val="000000"/>
          <w:sz w:val="20"/>
          <w:szCs w:val="20"/>
        </w:rPr>
      </w:pPr>
      <w:r>
        <w:rPr>
          <w:rFonts w:ascii="Trebuchet MS" w:hAnsi="Trebuchet MS"/>
          <w:color w:val="000000"/>
          <w:sz w:val="20"/>
          <w:szCs w:val="20"/>
        </w:rPr>
        <w:t>116 Ampara-me conforme a tua palavra, para que eu viva; e não permitas que eu seja envergonhado na minha esperança.</w:t>
      </w:r>
    </w:p>
    <w:p>
      <w:pPr>
        <w:rPr>
          <w:rFonts w:ascii="Trebuchet MS" w:hAnsi="Trebuchet MS"/>
          <w:color w:val="000000"/>
          <w:sz w:val="20"/>
          <w:szCs w:val="20"/>
        </w:rPr>
      </w:pPr>
      <w:r>
        <w:rPr>
          <w:rFonts w:ascii="Trebuchet MS" w:hAnsi="Trebuchet MS"/>
          <w:color w:val="000000"/>
          <w:sz w:val="20"/>
          <w:szCs w:val="20"/>
        </w:rPr>
        <w:t>117 Sustenta-me, e serei salvo, e de contínuo terei respeito aos teus estatutos.</w:t>
      </w:r>
    </w:p>
    <w:p>
      <w:pPr>
        <w:rPr>
          <w:rFonts w:ascii="Trebuchet MS" w:hAnsi="Trebuchet MS"/>
          <w:color w:val="000000"/>
          <w:sz w:val="20"/>
          <w:szCs w:val="20"/>
        </w:rPr>
      </w:pPr>
      <w:r>
        <w:rPr>
          <w:rFonts w:ascii="Trebuchet MS" w:hAnsi="Trebuchet MS"/>
          <w:color w:val="000000"/>
          <w:sz w:val="20"/>
          <w:szCs w:val="20"/>
        </w:rPr>
        <w:t>118 Desprezas todos os que se desviam dos teus estatutos, pois a astúcia deles é falsidade.</w:t>
      </w:r>
    </w:p>
    <w:p>
      <w:pPr>
        <w:rPr>
          <w:rFonts w:ascii="Trebuchet MS" w:hAnsi="Trebuchet MS"/>
          <w:color w:val="000000"/>
          <w:sz w:val="20"/>
          <w:szCs w:val="20"/>
        </w:rPr>
      </w:pPr>
      <w:r>
        <w:rPr>
          <w:rFonts w:ascii="Trebuchet MS" w:hAnsi="Trebuchet MS"/>
          <w:color w:val="000000"/>
          <w:sz w:val="20"/>
          <w:szCs w:val="20"/>
        </w:rPr>
        <w:t>119 Deitas fora, como escória, todos os ímpios da terra; pelo que amo os teus testemunhos.</w:t>
      </w:r>
    </w:p>
    <w:p>
      <w:pPr>
        <w:rPr>
          <w:rFonts w:ascii="Trebuchet MS" w:hAnsi="Trebuchet MS"/>
          <w:color w:val="000000"/>
          <w:sz w:val="20"/>
          <w:szCs w:val="20"/>
        </w:rPr>
      </w:pPr>
      <w:r>
        <w:rPr>
          <w:rFonts w:ascii="Trebuchet MS" w:hAnsi="Trebuchet MS"/>
          <w:color w:val="000000"/>
          <w:sz w:val="20"/>
          <w:szCs w:val="20"/>
        </w:rPr>
        <w:t>120 Arrepia-se-me a carne com temor de ti, e tenho medo dos teus juízos.</w:t>
      </w:r>
    </w:p>
    <w:p>
      <w:pPr>
        <w:rPr>
          <w:rFonts w:ascii="Trebuchet MS" w:hAnsi="Trebuchet MS"/>
          <w:color w:val="000000"/>
          <w:sz w:val="20"/>
          <w:szCs w:val="20"/>
        </w:rPr>
      </w:pPr>
      <w:r>
        <w:rPr>
          <w:rFonts w:ascii="Trebuchet MS" w:hAnsi="Trebuchet MS"/>
          <w:color w:val="000000"/>
          <w:sz w:val="20"/>
          <w:szCs w:val="20"/>
        </w:rPr>
        <w:t>121 Tenho praticado a retidão e a justiça; não me abandones aos meus opressores.</w:t>
      </w:r>
    </w:p>
    <w:p>
      <w:pPr>
        <w:rPr>
          <w:rFonts w:ascii="Trebuchet MS" w:hAnsi="Trebuchet MS"/>
          <w:color w:val="000000"/>
          <w:sz w:val="20"/>
          <w:szCs w:val="20"/>
        </w:rPr>
      </w:pPr>
      <w:r>
        <w:rPr>
          <w:rFonts w:ascii="Trebuchet MS" w:hAnsi="Trebuchet MS"/>
          <w:color w:val="000000"/>
          <w:sz w:val="20"/>
          <w:szCs w:val="20"/>
        </w:rPr>
        <w:t>122 Fica por fiador do teu servo para o bem; não me oprimem os soberbos.</w:t>
      </w:r>
    </w:p>
    <w:p>
      <w:pPr>
        <w:rPr>
          <w:rFonts w:ascii="Trebuchet MS" w:hAnsi="Trebuchet MS"/>
          <w:color w:val="000000"/>
          <w:sz w:val="20"/>
          <w:szCs w:val="20"/>
        </w:rPr>
      </w:pPr>
      <w:r>
        <w:rPr>
          <w:rFonts w:ascii="Trebuchet MS" w:hAnsi="Trebuchet MS"/>
          <w:color w:val="000000"/>
          <w:sz w:val="20"/>
          <w:szCs w:val="20"/>
        </w:rPr>
        <w:t>123 Os meus olhos desfalecem à espera da tua salvação e da promessa da tua justiça.</w:t>
      </w:r>
    </w:p>
    <w:p>
      <w:pPr>
        <w:rPr>
          <w:rFonts w:ascii="Trebuchet MS" w:hAnsi="Trebuchet MS"/>
          <w:color w:val="000000"/>
          <w:sz w:val="20"/>
          <w:szCs w:val="20"/>
        </w:rPr>
      </w:pPr>
      <w:r>
        <w:rPr>
          <w:rFonts w:ascii="Trebuchet MS" w:hAnsi="Trebuchet MS"/>
          <w:color w:val="000000"/>
          <w:sz w:val="20"/>
          <w:szCs w:val="20"/>
        </w:rPr>
        <w:t>124 Trata com o teu servo segundo a tua benignidade, e ensina-me os teus estatutos.</w:t>
      </w:r>
    </w:p>
    <w:p>
      <w:pPr>
        <w:rPr>
          <w:rFonts w:ascii="Trebuchet MS" w:hAnsi="Trebuchet MS"/>
          <w:color w:val="000000"/>
          <w:sz w:val="20"/>
          <w:szCs w:val="20"/>
        </w:rPr>
      </w:pPr>
      <w:r>
        <w:rPr>
          <w:rFonts w:ascii="Trebuchet MS" w:hAnsi="Trebuchet MS"/>
          <w:color w:val="000000"/>
          <w:sz w:val="20"/>
          <w:szCs w:val="20"/>
        </w:rPr>
        <w:t>125 Sou teu servo; dá-me entendimento, para que eu conheça os teus testemunhos.</w:t>
      </w:r>
    </w:p>
    <w:p>
      <w:pPr>
        <w:rPr>
          <w:rFonts w:ascii="Trebuchet MS" w:hAnsi="Trebuchet MS"/>
          <w:color w:val="000000"/>
          <w:sz w:val="20"/>
          <w:szCs w:val="20"/>
        </w:rPr>
      </w:pPr>
      <w:r>
        <w:rPr>
          <w:rFonts w:ascii="Trebuchet MS" w:hAnsi="Trebuchet MS"/>
          <w:color w:val="000000"/>
          <w:sz w:val="20"/>
          <w:szCs w:val="20"/>
        </w:rPr>
        <w:t>126 É tempo de agires, ó Senhor, pois eles violaram a tua lei.</w:t>
      </w:r>
    </w:p>
    <w:p>
      <w:pPr>
        <w:rPr>
          <w:rFonts w:ascii="Trebuchet MS" w:hAnsi="Trebuchet MS"/>
          <w:color w:val="000000"/>
          <w:sz w:val="20"/>
          <w:szCs w:val="20"/>
        </w:rPr>
      </w:pPr>
      <w:r>
        <w:rPr>
          <w:rFonts w:ascii="Trebuchet MS" w:hAnsi="Trebuchet MS"/>
          <w:color w:val="000000"/>
          <w:sz w:val="20"/>
          <w:szCs w:val="20"/>
        </w:rPr>
        <w:t>127 Pelo que amo os teus mandamentos mais do que o ouro, sim, mais do que o ouro fino.</w:t>
      </w:r>
    </w:p>
    <w:p>
      <w:pPr>
        <w:rPr>
          <w:rFonts w:ascii="Trebuchet MS" w:hAnsi="Trebuchet MS"/>
          <w:color w:val="000000"/>
          <w:sz w:val="20"/>
          <w:szCs w:val="20"/>
        </w:rPr>
      </w:pPr>
      <w:r>
        <w:rPr>
          <w:rFonts w:ascii="Trebuchet MS" w:hAnsi="Trebuchet MS"/>
          <w:color w:val="000000"/>
          <w:sz w:val="20"/>
          <w:szCs w:val="20"/>
        </w:rPr>
        <w:t>128 Por isso dirijo os meus passos por todos os teus preceitos, e aborreço toda vereda de falsidade.</w:t>
      </w:r>
    </w:p>
    <w:p>
      <w:pPr>
        <w:rPr>
          <w:rFonts w:ascii="Trebuchet MS" w:hAnsi="Trebuchet MS"/>
          <w:color w:val="000000"/>
          <w:sz w:val="20"/>
          <w:szCs w:val="20"/>
        </w:rPr>
      </w:pPr>
      <w:r>
        <w:rPr>
          <w:rFonts w:ascii="Trebuchet MS" w:hAnsi="Trebuchet MS"/>
          <w:color w:val="000000"/>
          <w:sz w:val="20"/>
          <w:szCs w:val="20"/>
        </w:rPr>
        <w:t>129 Maravilhosos são os teus testemunhos, por isso a minha alma os guarda.</w:t>
      </w:r>
    </w:p>
    <w:p>
      <w:pPr>
        <w:rPr>
          <w:rFonts w:ascii="Trebuchet MS" w:hAnsi="Trebuchet MS"/>
          <w:color w:val="000000"/>
          <w:sz w:val="20"/>
          <w:szCs w:val="20"/>
        </w:rPr>
      </w:pPr>
      <w:r>
        <w:rPr>
          <w:rFonts w:ascii="Trebuchet MS" w:hAnsi="Trebuchet MS"/>
          <w:color w:val="000000"/>
          <w:sz w:val="20"/>
          <w:szCs w:val="20"/>
        </w:rPr>
        <w:t>130 A exposição das tuas palavras dá luz; dá entendimento aos simples.</w:t>
      </w:r>
    </w:p>
    <w:p>
      <w:pPr>
        <w:rPr>
          <w:rFonts w:ascii="Trebuchet MS" w:hAnsi="Trebuchet MS"/>
          <w:color w:val="000000"/>
          <w:sz w:val="20"/>
          <w:szCs w:val="20"/>
        </w:rPr>
      </w:pPr>
      <w:r>
        <w:rPr>
          <w:rFonts w:ascii="Trebuchet MS" w:hAnsi="Trebuchet MS"/>
          <w:color w:val="000000"/>
          <w:sz w:val="20"/>
          <w:szCs w:val="20"/>
        </w:rPr>
        <w:t>131 Abro a minha boca e arquejo, pois estou anelante pelos teus mandamentos.</w:t>
      </w:r>
    </w:p>
    <w:p>
      <w:pPr>
        <w:rPr>
          <w:rFonts w:ascii="Trebuchet MS" w:hAnsi="Trebuchet MS"/>
          <w:color w:val="000000"/>
          <w:sz w:val="20"/>
          <w:szCs w:val="20"/>
        </w:rPr>
      </w:pPr>
      <w:r>
        <w:rPr>
          <w:rFonts w:ascii="Trebuchet MS" w:hAnsi="Trebuchet MS"/>
          <w:color w:val="000000"/>
          <w:sz w:val="20"/>
          <w:szCs w:val="20"/>
        </w:rPr>
        <w:t>132 Volta-te para mim, e compadece-te de mim, conforme usas para com os que amam o teu nome.</w:t>
      </w:r>
    </w:p>
    <w:p>
      <w:pPr>
        <w:rPr>
          <w:rFonts w:ascii="Trebuchet MS" w:hAnsi="Trebuchet MS"/>
          <w:color w:val="000000"/>
          <w:sz w:val="20"/>
          <w:szCs w:val="20"/>
        </w:rPr>
      </w:pPr>
      <w:r>
        <w:rPr>
          <w:rFonts w:ascii="Trebuchet MS" w:hAnsi="Trebuchet MS"/>
          <w:color w:val="000000"/>
          <w:sz w:val="20"/>
          <w:szCs w:val="20"/>
        </w:rPr>
        <w:t>133 Firma os meus passos na tua palavra; e não se apodere de mim iniqüidade alguma.</w:t>
      </w:r>
    </w:p>
    <w:p>
      <w:pPr>
        <w:rPr>
          <w:rFonts w:ascii="Trebuchet MS" w:hAnsi="Trebuchet MS"/>
          <w:color w:val="000000"/>
          <w:sz w:val="20"/>
          <w:szCs w:val="20"/>
        </w:rPr>
      </w:pPr>
      <w:r>
        <w:rPr>
          <w:rFonts w:ascii="Trebuchet MS" w:hAnsi="Trebuchet MS"/>
          <w:color w:val="000000"/>
          <w:sz w:val="20"/>
          <w:szCs w:val="20"/>
        </w:rPr>
        <w:t>134 Resgata-me da opressão do homem; assim guardarei os teus preceitos.</w:t>
      </w:r>
    </w:p>
    <w:p>
      <w:pPr>
        <w:rPr>
          <w:rFonts w:ascii="Trebuchet MS" w:hAnsi="Trebuchet MS"/>
          <w:color w:val="000000"/>
          <w:sz w:val="20"/>
          <w:szCs w:val="20"/>
        </w:rPr>
      </w:pPr>
      <w:r>
        <w:rPr>
          <w:rFonts w:ascii="Trebuchet MS" w:hAnsi="Trebuchet MS"/>
          <w:color w:val="000000"/>
          <w:sz w:val="20"/>
          <w:szCs w:val="20"/>
        </w:rPr>
        <w:t>135 Faze resplandecer o teu rosto sobre o teu servo, e ensina-me os teus estatutos.</w:t>
      </w:r>
    </w:p>
    <w:p>
      <w:pPr>
        <w:rPr>
          <w:rFonts w:ascii="Trebuchet MS" w:hAnsi="Trebuchet MS"/>
          <w:color w:val="000000"/>
          <w:sz w:val="20"/>
          <w:szCs w:val="20"/>
        </w:rPr>
      </w:pPr>
      <w:r>
        <w:rPr>
          <w:rFonts w:ascii="Trebuchet MS" w:hAnsi="Trebuchet MS"/>
          <w:color w:val="000000"/>
          <w:sz w:val="20"/>
          <w:szCs w:val="20"/>
        </w:rPr>
        <w:t>136 Os meus olhos derramam rios de lágrimas, porque os homens não guardam a tua lei.</w:t>
      </w:r>
    </w:p>
    <w:p>
      <w:pPr>
        <w:rPr>
          <w:rFonts w:ascii="Trebuchet MS" w:hAnsi="Trebuchet MS"/>
          <w:color w:val="000000"/>
          <w:sz w:val="20"/>
          <w:szCs w:val="20"/>
        </w:rPr>
      </w:pPr>
      <w:r>
        <w:rPr>
          <w:rFonts w:ascii="Trebuchet MS" w:hAnsi="Trebuchet MS"/>
          <w:color w:val="000000"/>
          <w:sz w:val="20"/>
          <w:szCs w:val="20"/>
        </w:rPr>
        <w:t>137 Justo és, ó Senhor, e retos são os teus juízos.</w:t>
      </w:r>
    </w:p>
    <w:p>
      <w:pPr>
        <w:rPr>
          <w:rFonts w:ascii="Trebuchet MS" w:hAnsi="Trebuchet MS"/>
          <w:color w:val="000000"/>
          <w:sz w:val="20"/>
          <w:szCs w:val="20"/>
        </w:rPr>
      </w:pPr>
      <w:r>
        <w:rPr>
          <w:rFonts w:ascii="Trebuchet MS" w:hAnsi="Trebuchet MS"/>
          <w:color w:val="000000"/>
          <w:sz w:val="20"/>
          <w:szCs w:val="20"/>
        </w:rPr>
        <w:t>138 Ordenaste os teus testemunhos com retidão, e com toda a fidelidade.</w:t>
      </w:r>
    </w:p>
    <w:p>
      <w:pPr>
        <w:rPr>
          <w:rFonts w:ascii="Trebuchet MS" w:hAnsi="Trebuchet MS"/>
          <w:color w:val="000000"/>
          <w:sz w:val="20"/>
          <w:szCs w:val="20"/>
        </w:rPr>
      </w:pPr>
      <w:r>
        <w:rPr>
          <w:rFonts w:ascii="Trebuchet MS" w:hAnsi="Trebuchet MS"/>
          <w:color w:val="000000"/>
          <w:sz w:val="20"/>
          <w:szCs w:val="20"/>
        </w:rPr>
        <w:t>139 O meu zelo me consome, porque os meus inimigos se esquecem da tua palavra.</w:t>
      </w:r>
    </w:p>
    <w:p>
      <w:pPr>
        <w:rPr>
          <w:rFonts w:ascii="Trebuchet MS" w:hAnsi="Trebuchet MS"/>
          <w:color w:val="000000"/>
          <w:sz w:val="20"/>
          <w:szCs w:val="20"/>
        </w:rPr>
      </w:pPr>
      <w:r>
        <w:rPr>
          <w:rFonts w:ascii="Trebuchet MS" w:hAnsi="Trebuchet MS"/>
          <w:color w:val="000000"/>
          <w:sz w:val="20"/>
          <w:szCs w:val="20"/>
        </w:rPr>
        <w:t>140 A tua palavra é fiel a toda prova, por isso o teu servo a ama.</w:t>
      </w:r>
    </w:p>
    <w:p>
      <w:pPr>
        <w:rPr>
          <w:rFonts w:ascii="Trebuchet MS" w:hAnsi="Trebuchet MS"/>
          <w:color w:val="000000"/>
          <w:sz w:val="20"/>
          <w:szCs w:val="20"/>
        </w:rPr>
      </w:pPr>
      <w:r>
        <w:rPr>
          <w:rFonts w:ascii="Trebuchet MS" w:hAnsi="Trebuchet MS"/>
          <w:color w:val="000000"/>
          <w:sz w:val="20"/>
          <w:szCs w:val="20"/>
        </w:rPr>
        <w:t>141 Pequeno sou e desprezado, mas não me esqueço dos teus preceitos.</w:t>
      </w:r>
    </w:p>
    <w:p>
      <w:pPr>
        <w:rPr>
          <w:rFonts w:ascii="Trebuchet MS" w:hAnsi="Trebuchet MS"/>
          <w:color w:val="000000"/>
          <w:sz w:val="20"/>
          <w:szCs w:val="20"/>
        </w:rPr>
      </w:pPr>
      <w:r>
        <w:rPr>
          <w:rFonts w:ascii="Trebuchet MS" w:hAnsi="Trebuchet MS"/>
          <w:color w:val="000000"/>
          <w:sz w:val="20"/>
          <w:szCs w:val="20"/>
        </w:rPr>
        <w:t>142 A tua justiça é justiça eterna, e a tua lei é a verdade.</w:t>
      </w:r>
    </w:p>
    <w:p>
      <w:pPr>
        <w:rPr>
          <w:rFonts w:ascii="Trebuchet MS" w:hAnsi="Trebuchet MS"/>
          <w:color w:val="000000"/>
          <w:sz w:val="20"/>
          <w:szCs w:val="20"/>
        </w:rPr>
      </w:pPr>
      <w:r>
        <w:rPr>
          <w:rFonts w:ascii="Trebuchet MS" w:hAnsi="Trebuchet MS"/>
          <w:color w:val="000000"/>
          <w:sz w:val="20"/>
          <w:szCs w:val="20"/>
        </w:rPr>
        <w:t>143 Tribulação e angústia se apoderaram de mim; mas os teus mandamentos são o meu prazer.</w:t>
      </w:r>
    </w:p>
    <w:p>
      <w:pPr>
        <w:rPr>
          <w:rFonts w:ascii="Trebuchet MS" w:hAnsi="Trebuchet MS"/>
          <w:color w:val="000000"/>
          <w:sz w:val="20"/>
          <w:szCs w:val="20"/>
        </w:rPr>
      </w:pPr>
      <w:r>
        <w:rPr>
          <w:rFonts w:ascii="Trebuchet MS" w:hAnsi="Trebuchet MS"/>
          <w:color w:val="000000"/>
          <w:sz w:val="20"/>
          <w:szCs w:val="20"/>
        </w:rPr>
        <w:t>144 Justos são os teus testemunhos para sempre; dá-me entendimento, para que eu viva.</w:t>
      </w:r>
    </w:p>
    <w:p>
      <w:pPr>
        <w:rPr>
          <w:rFonts w:ascii="Trebuchet MS" w:hAnsi="Trebuchet MS"/>
          <w:color w:val="000000"/>
          <w:sz w:val="20"/>
          <w:szCs w:val="20"/>
        </w:rPr>
      </w:pPr>
      <w:r>
        <w:rPr>
          <w:rFonts w:ascii="Trebuchet MS" w:hAnsi="Trebuchet MS"/>
          <w:color w:val="000000"/>
          <w:sz w:val="20"/>
          <w:szCs w:val="20"/>
        </w:rPr>
        <w:t>145 Clamo de todo o meu coração; atende-me, Senhor! Eu guardarei os teus estatutos.</w:t>
      </w:r>
    </w:p>
    <w:p>
      <w:pPr>
        <w:rPr>
          <w:rFonts w:ascii="Trebuchet MS" w:hAnsi="Trebuchet MS"/>
          <w:color w:val="000000"/>
          <w:sz w:val="20"/>
          <w:szCs w:val="20"/>
        </w:rPr>
      </w:pPr>
      <w:r>
        <w:rPr>
          <w:rFonts w:ascii="Trebuchet MS" w:hAnsi="Trebuchet MS"/>
          <w:color w:val="000000"/>
          <w:sz w:val="20"/>
          <w:szCs w:val="20"/>
        </w:rPr>
        <w:t>146 A ti clamo; salva-me, para que guarde os teus testemunhos.</w:t>
      </w:r>
    </w:p>
    <w:p>
      <w:pPr>
        <w:rPr>
          <w:rFonts w:ascii="Trebuchet MS" w:hAnsi="Trebuchet MS"/>
          <w:color w:val="000000"/>
          <w:sz w:val="20"/>
          <w:szCs w:val="20"/>
        </w:rPr>
      </w:pPr>
      <w:r>
        <w:rPr>
          <w:rFonts w:ascii="Trebuchet MS" w:hAnsi="Trebuchet MS"/>
          <w:color w:val="000000"/>
          <w:sz w:val="20"/>
          <w:szCs w:val="20"/>
        </w:rPr>
        <w:t>147 Antecipo-me à alva da manhã e clamo; aguardo com esperança as tuas palavras.</w:t>
      </w:r>
    </w:p>
    <w:p>
      <w:pPr>
        <w:rPr>
          <w:rFonts w:ascii="Trebuchet MS" w:hAnsi="Trebuchet MS"/>
          <w:color w:val="000000"/>
          <w:sz w:val="20"/>
          <w:szCs w:val="20"/>
        </w:rPr>
      </w:pPr>
      <w:r>
        <w:rPr>
          <w:rFonts w:ascii="Trebuchet MS" w:hAnsi="Trebuchet MS"/>
          <w:color w:val="000000"/>
          <w:sz w:val="20"/>
          <w:szCs w:val="20"/>
        </w:rPr>
        <w:t>148 Os meus olhos se antecipam às vigílias da noite, para que eu medite na tua palavra.</w:t>
      </w:r>
    </w:p>
    <w:p>
      <w:pPr>
        <w:rPr>
          <w:rFonts w:ascii="Trebuchet MS" w:hAnsi="Trebuchet MS"/>
          <w:color w:val="000000"/>
          <w:sz w:val="20"/>
          <w:szCs w:val="20"/>
        </w:rPr>
      </w:pPr>
      <w:r>
        <w:rPr>
          <w:rFonts w:ascii="Trebuchet MS" w:hAnsi="Trebuchet MS"/>
          <w:color w:val="000000"/>
          <w:sz w:val="20"/>
          <w:szCs w:val="20"/>
        </w:rPr>
        <w:t>149 Ouve a minha voz, segundo a tua benignidade; vivifica-me, ó Senhor, segundo a tua justiça.</w:t>
      </w:r>
    </w:p>
    <w:p>
      <w:pPr>
        <w:rPr>
          <w:rFonts w:ascii="Trebuchet MS" w:hAnsi="Trebuchet MS"/>
          <w:color w:val="000000"/>
          <w:sz w:val="20"/>
          <w:szCs w:val="20"/>
        </w:rPr>
      </w:pPr>
      <w:r>
        <w:rPr>
          <w:rFonts w:ascii="Trebuchet MS" w:hAnsi="Trebuchet MS"/>
          <w:color w:val="000000"/>
          <w:sz w:val="20"/>
          <w:szCs w:val="20"/>
        </w:rPr>
        <w:t>150 Aproximam-se os que me perseguem maliciosamente; andam afastados da tua lei.</w:t>
      </w:r>
    </w:p>
    <w:p>
      <w:pPr>
        <w:rPr>
          <w:rFonts w:ascii="Trebuchet MS" w:hAnsi="Trebuchet MS"/>
          <w:color w:val="000000"/>
          <w:sz w:val="20"/>
          <w:szCs w:val="20"/>
        </w:rPr>
      </w:pPr>
      <w:r>
        <w:rPr>
          <w:rFonts w:ascii="Trebuchet MS" w:hAnsi="Trebuchet MS"/>
          <w:color w:val="000000"/>
          <w:sz w:val="20"/>
          <w:szCs w:val="20"/>
        </w:rPr>
        <w:t>151 Tu estás perto, Senhor, e todos os teus mandamentos são verdade.</w:t>
      </w:r>
    </w:p>
    <w:p>
      <w:pPr>
        <w:rPr>
          <w:rFonts w:ascii="Trebuchet MS" w:hAnsi="Trebuchet MS"/>
          <w:color w:val="000000"/>
          <w:sz w:val="20"/>
          <w:szCs w:val="20"/>
        </w:rPr>
      </w:pPr>
      <w:r>
        <w:rPr>
          <w:rFonts w:ascii="Trebuchet MS" w:hAnsi="Trebuchet MS"/>
          <w:color w:val="000000"/>
          <w:sz w:val="20"/>
          <w:szCs w:val="20"/>
        </w:rPr>
        <w:t>152 Há muito sei eu dos teus testemunhos que os fundaste para sempre.</w:t>
      </w:r>
    </w:p>
    <w:p>
      <w:pPr>
        <w:rPr>
          <w:rFonts w:ascii="Trebuchet MS" w:hAnsi="Trebuchet MS"/>
          <w:color w:val="000000"/>
          <w:sz w:val="20"/>
          <w:szCs w:val="20"/>
        </w:rPr>
      </w:pPr>
      <w:r>
        <w:rPr>
          <w:rFonts w:ascii="Trebuchet MS" w:hAnsi="Trebuchet MS"/>
          <w:color w:val="000000"/>
          <w:sz w:val="20"/>
          <w:szCs w:val="20"/>
        </w:rPr>
        <w:t>153 Olha para a minha aflição, e livra-me, pois não me esqueço da tua lei.</w:t>
      </w:r>
    </w:p>
    <w:p>
      <w:pPr>
        <w:rPr>
          <w:rFonts w:ascii="Trebuchet MS" w:hAnsi="Trebuchet MS"/>
          <w:color w:val="000000"/>
          <w:sz w:val="20"/>
          <w:szCs w:val="20"/>
        </w:rPr>
      </w:pPr>
      <w:r>
        <w:rPr>
          <w:rFonts w:ascii="Trebuchet MS" w:hAnsi="Trebuchet MS"/>
          <w:color w:val="000000"/>
          <w:sz w:val="20"/>
          <w:szCs w:val="20"/>
        </w:rPr>
        <w:t>154 Pleiteia a minha causa, e resgata-me; vivifica-me segundo a tua palavra.</w:t>
      </w:r>
    </w:p>
    <w:p>
      <w:pPr>
        <w:rPr>
          <w:rFonts w:ascii="Trebuchet MS" w:hAnsi="Trebuchet MS"/>
          <w:color w:val="000000"/>
          <w:sz w:val="20"/>
          <w:szCs w:val="20"/>
        </w:rPr>
      </w:pPr>
      <w:r>
        <w:rPr>
          <w:rFonts w:ascii="Trebuchet MS" w:hAnsi="Trebuchet MS"/>
          <w:color w:val="000000"/>
          <w:sz w:val="20"/>
          <w:szCs w:val="20"/>
        </w:rPr>
        <w:t>155 A salvação está longe dos ímpios, pois não buscam os teus estatutos.</w:t>
      </w:r>
    </w:p>
    <w:p>
      <w:pPr>
        <w:rPr>
          <w:rFonts w:ascii="Trebuchet MS" w:hAnsi="Trebuchet MS"/>
          <w:color w:val="000000"/>
          <w:sz w:val="20"/>
          <w:szCs w:val="20"/>
        </w:rPr>
      </w:pPr>
      <w:r>
        <w:rPr>
          <w:rFonts w:ascii="Trebuchet MS" w:hAnsi="Trebuchet MS"/>
          <w:color w:val="000000"/>
          <w:sz w:val="20"/>
          <w:szCs w:val="20"/>
        </w:rPr>
        <w:t>156 Muitas são, Senhor, as tuas misericórdias; vivifica-me segundo os teus juízos.</w:t>
      </w:r>
    </w:p>
    <w:p>
      <w:pPr>
        <w:rPr>
          <w:rFonts w:ascii="Trebuchet MS" w:hAnsi="Trebuchet MS"/>
          <w:color w:val="000000"/>
          <w:sz w:val="20"/>
          <w:szCs w:val="20"/>
        </w:rPr>
      </w:pPr>
      <w:r>
        <w:rPr>
          <w:rFonts w:ascii="Trebuchet MS" w:hAnsi="Trebuchet MS"/>
          <w:color w:val="000000"/>
          <w:sz w:val="20"/>
          <w:szCs w:val="20"/>
        </w:rPr>
        <w:t>157 Muitos são os meus perseguidores e os meus adversários, mas não me desvio dos teus testemunhos.</w:t>
      </w:r>
    </w:p>
    <w:p>
      <w:pPr>
        <w:rPr>
          <w:rFonts w:ascii="Trebuchet MS" w:hAnsi="Trebuchet MS"/>
          <w:color w:val="000000"/>
          <w:sz w:val="20"/>
          <w:szCs w:val="20"/>
        </w:rPr>
      </w:pPr>
      <w:r>
        <w:rPr>
          <w:rFonts w:ascii="Trebuchet MS" w:hAnsi="Trebuchet MS"/>
          <w:color w:val="000000"/>
          <w:sz w:val="20"/>
          <w:szCs w:val="20"/>
        </w:rPr>
        <w:t>158 Vi os pérfidos, e me afligi, porque não guardam a tua palavra.</w:t>
      </w:r>
    </w:p>
    <w:p>
      <w:pPr>
        <w:rPr>
          <w:rFonts w:ascii="Trebuchet MS" w:hAnsi="Trebuchet MS"/>
          <w:color w:val="000000"/>
          <w:sz w:val="20"/>
          <w:szCs w:val="20"/>
        </w:rPr>
      </w:pPr>
      <w:r>
        <w:rPr>
          <w:rFonts w:ascii="Trebuchet MS" w:hAnsi="Trebuchet MS"/>
          <w:color w:val="000000"/>
          <w:sz w:val="20"/>
          <w:szCs w:val="20"/>
        </w:rPr>
        <w:t>159 Considera como amo os teus preceitos; vivifica-me, Senhor, segundo a tua benignidade.</w:t>
      </w:r>
    </w:p>
    <w:p>
      <w:pPr>
        <w:rPr>
          <w:rFonts w:ascii="Trebuchet MS" w:hAnsi="Trebuchet MS"/>
          <w:color w:val="000000"/>
          <w:sz w:val="20"/>
          <w:szCs w:val="20"/>
        </w:rPr>
      </w:pPr>
      <w:r>
        <w:rPr>
          <w:rFonts w:ascii="Trebuchet MS" w:hAnsi="Trebuchet MS"/>
          <w:color w:val="000000"/>
          <w:sz w:val="20"/>
          <w:szCs w:val="20"/>
        </w:rPr>
        <w:t>160 A soma da tua palavra é a verdade, e cada uma das tuas justas ordenanças dura para sempre.</w:t>
      </w:r>
    </w:p>
    <w:p>
      <w:pPr>
        <w:rPr>
          <w:rFonts w:ascii="Trebuchet MS" w:hAnsi="Trebuchet MS"/>
          <w:color w:val="000000"/>
          <w:sz w:val="20"/>
          <w:szCs w:val="20"/>
        </w:rPr>
      </w:pPr>
      <w:r>
        <w:rPr>
          <w:rFonts w:ascii="Trebuchet MS" w:hAnsi="Trebuchet MS"/>
          <w:color w:val="000000"/>
          <w:sz w:val="20"/>
          <w:szCs w:val="20"/>
        </w:rPr>
        <w:t>161 Príncipes me perseguem sem causa, mas o meu coração teme as tuas palavras.</w:t>
      </w:r>
    </w:p>
    <w:p>
      <w:pPr>
        <w:rPr>
          <w:rFonts w:ascii="Trebuchet MS" w:hAnsi="Trebuchet MS"/>
          <w:color w:val="000000"/>
          <w:sz w:val="20"/>
          <w:szCs w:val="20"/>
        </w:rPr>
      </w:pPr>
      <w:r>
        <w:rPr>
          <w:rFonts w:ascii="Trebuchet MS" w:hAnsi="Trebuchet MS"/>
          <w:color w:val="000000"/>
          <w:sz w:val="20"/>
          <w:szCs w:val="20"/>
        </w:rPr>
        <w:t>162 Regozijo-me com a tua palavra, como quem acha grande despojo.</w:t>
      </w:r>
    </w:p>
    <w:p>
      <w:pPr>
        <w:rPr>
          <w:rFonts w:ascii="Trebuchet MS" w:hAnsi="Trebuchet MS"/>
          <w:color w:val="000000"/>
          <w:sz w:val="20"/>
          <w:szCs w:val="20"/>
        </w:rPr>
      </w:pPr>
      <w:r>
        <w:rPr>
          <w:rFonts w:ascii="Trebuchet MS" w:hAnsi="Trebuchet MS"/>
          <w:color w:val="000000"/>
          <w:sz w:val="20"/>
          <w:szCs w:val="20"/>
        </w:rPr>
        <w:t>163 Odeio e abomino a falsidade; amo, porém, a tua lei.</w:t>
      </w:r>
    </w:p>
    <w:p>
      <w:pPr>
        <w:rPr>
          <w:rFonts w:ascii="Trebuchet MS" w:hAnsi="Trebuchet MS"/>
          <w:color w:val="000000"/>
          <w:sz w:val="20"/>
          <w:szCs w:val="20"/>
        </w:rPr>
      </w:pPr>
      <w:r>
        <w:rPr>
          <w:rFonts w:ascii="Trebuchet MS" w:hAnsi="Trebuchet MS"/>
          <w:color w:val="000000"/>
          <w:sz w:val="20"/>
          <w:szCs w:val="20"/>
        </w:rPr>
        <w:t>164 Sete vezes no dia te louvo pelas tuas justas ordenanças.</w:t>
      </w:r>
    </w:p>
    <w:p>
      <w:pPr>
        <w:rPr>
          <w:rFonts w:ascii="Trebuchet MS" w:hAnsi="Trebuchet MS"/>
          <w:color w:val="000000"/>
          <w:sz w:val="20"/>
          <w:szCs w:val="20"/>
        </w:rPr>
      </w:pPr>
      <w:r>
        <w:rPr>
          <w:rFonts w:ascii="Trebuchet MS" w:hAnsi="Trebuchet MS"/>
          <w:color w:val="000000"/>
          <w:sz w:val="20"/>
          <w:szCs w:val="20"/>
        </w:rPr>
        <w:t>165 Muita paz têm os que amam a tua lei, e não há nada que os faça tropeçar.</w:t>
      </w:r>
    </w:p>
    <w:p>
      <w:pPr>
        <w:rPr>
          <w:rFonts w:ascii="Trebuchet MS" w:hAnsi="Trebuchet MS"/>
          <w:color w:val="000000"/>
          <w:sz w:val="20"/>
          <w:szCs w:val="20"/>
        </w:rPr>
      </w:pPr>
      <w:r>
        <w:rPr>
          <w:rFonts w:ascii="Trebuchet MS" w:hAnsi="Trebuchet MS"/>
          <w:color w:val="000000"/>
          <w:sz w:val="20"/>
          <w:szCs w:val="20"/>
        </w:rPr>
        <w:t>166 Espero, Senhor, na tua salvação, e cumpro os teus mandamentos.</w:t>
      </w:r>
    </w:p>
    <w:p>
      <w:pPr>
        <w:rPr>
          <w:rFonts w:ascii="Trebuchet MS" w:hAnsi="Trebuchet MS"/>
          <w:color w:val="000000"/>
          <w:sz w:val="20"/>
          <w:szCs w:val="20"/>
        </w:rPr>
      </w:pPr>
      <w:r>
        <w:rPr>
          <w:rFonts w:ascii="Trebuchet MS" w:hAnsi="Trebuchet MS"/>
          <w:color w:val="000000"/>
          <w:sz w:val="20"/>
          <w:szCs w:val="20"/>
        </w:rPr>
        <w:t>167 A minha alma observa os teus testemunhos; amo-os extremamente.</w:t>
      </w:r>
    </w:p>
    <w:p>
      <w:pPr>
        <w:rPr>
          <w:rFonts w:ascii="Trebuchet MS" w:hAnsi="Trebuchet MS"/>
          <w:color w:val="000000"/>
          <w:sz w:val="20"/>
          <w:szCs w:val="20"/>
        </w:rPr>
      </w:pPr>
      <w:r>
        <w:rPr>
          <w:rFonts w:ascii="Trebuchet MS" w:hAnsi="Trebuchet MS"/>
          <w:color w:val="000000"/>
          <w:sz w:val="20"/>
          <w:szCs w:val="20"/>
        </w:rPr>
        <w:t>168 Observo os teus preceitos e os teus testemunhos, pois todos os meus caminhos estão diante de ti.</w:t>
      </w:r>
    </w:p>
    <w:p>
      <w:pPr>
        <w:rPr>
          <w:rFonts w:ascii="Trebuchet MS" w:hAnsi="Trebuchet MS"/>
          <w:color w:val="000000"/>
          <w:sz w:val="20"/>
          <w:szCs w:val="20"/>
        </w:rPr>
      </w:pPr>
      <w:r>
        <w:rPr>
          <w:rFonts w:ascii="Trebuchet MS" w:hAnsi="Trebuchet MS"/>
          <w:color w:val="000000"/>
          <w:sz w:val="20"/>
          <w:szCs w:val="20"/>
        </w:rPr>
        <w:t>169 Chegue a ti o meu clamor, ó Senhor; dá-me entendimento conforme a tua palavra.</w:t>
      </w:r>
    </w:p>
    <w:p>
      <w:pPr>
        <w:rPr>
          <w:rFonts w:ascii="Trebuchet MS" w:hAnsi="Trebuchet MS"/>
          <w:color w:val="000000"/>
          <w:sz w:val="20"/>
          <w:szCs w:val="20"/>
        </w:rPr>
      </w:pPr>
      <w:r>
        <w:rPr>
          <w:rFonts w:ascii="Trebuchet MS" w:hAnsi="Trebuchet MS"/>
          <w:color w:val="000000"/>
          <w:sz w:val="20"/>
          <w:szCs w:val="20"/>
        </w:rPr>
        <w:t>170 Chegue à tua presença a minha súplica; livra-me segundo a tua palavra.</w:t>
      </w:r>
    </w:p>
    <w:p>
      <w:pPr>
        <w:rPr>
          <w:rFonts w:ascii="Trebuchet MS" w:hAnsi="Trebuchet MS"/>
          <w:color w:val="000000"/>
          <w:sz w:val="20"/>
          <w:szCs w:val="20"/>
        </w:rPr>
      </w:pPr>
      <w:r>
        <w:rPr>
          <w:rFonts w:ascii="Trebuchet MS" w:hAnsi="Trebuchet MS"/>
          <w:color w:val="000000"/>
          <w:sz w:val="20"/>
          <w:szCs w:val="20"/>
        </w:rPr>
        <w:t>171 Profiram louvor os meus lábios, pois me ensinas os teus estatutos.</w:t>
      </w:r>
    </w:p>
    <w:p>
      <w:pPr>
        <w:rPr>
          <w:rFonts w:ascii="Trebuchet MS" w:hAnsi="Trebuchet MS"/>
          <w:color w:val="000000"/>
          <w:sz w:val="20"/>
          <w:szCs w:val="20"/>
        </w:rPr>
      </w:pPr>
      <w:r>
        <w:rPr>
          <w:rFonts w:ascii="Trebuchet MS" w:hAnsi="Trebuchet MS"/>
          <w:color w:val="000000"/>
          <w:sz w:val="20"/>
          <w:szCs w:val="20"/>
        </w:rPr>
        <w:t>172 Celebre a minha língua a tua palavra, pois todos os teus mandamentos são justos.</w:t>
      </w:r>
    </w:p>
    <w:p>
      <w:pPr>
        <w:rPr>
          <w:rFonts w:ascii="Trebuchet MS" w:hAnsi="Trebuchet MS"/>
          <w:color w:val="000000"/>
          <w:sz w:val="20"/>
          <w:szCs w:val="20"/>
        </w:rPr>
      </w:pPr>
      <w:r>
        <w:rPr>
          <w:rFonts w:ascii="Trebuchet MS" w:hAnsi="Trebuchet MS"/>
          <w:color w:val="000000"/>
          <w:sz w:val="20"/>
          <w:szCs w:val="20"/>
        </w:rPr>
        <w:t>173 Esteja pronta a tua mão para me socorrer, pois escolhi os teus preceitos.</w:t>
      </w:r>
    </w:p>
    <w:p>
      <w:pPr>
        <w:rPr>
          <w:rFonts w:ascii="Trebuchet MS" w:hAnsi="Trebuchet MS"/>
          <w:color w:val="000000"/>
          <w:sz w:val="20"/>
          <w:szCs w:val="20"/>
        </w:rPr>
      </w:pPr>
      <w:r>
        <w:rPr>
          <w:rFonts w:ascii="Trebuchet MS" w:hAnsi="Trebuchet MS"/>
          <w:color w:val="000000"/>
          <w:sz w:val="20"/>
          <w:szCs w:val="20"/>
        </w:rPr>
        <w:t>174 Anelo por tua salvação, ó Senhor; a tua lei é o meu prazer.</w:t>
      </w:r>
    </w:p>
    <w:p>
      <w:pPr>
        <w:rPr>
          <w:rFonts w:ascii="Trebuchet MS" w:hAnsi="Trebuchet MS"/>
          <w:color w:val="000000"/>
          <w:sz w:val="20"/>
          <w:szCs w:val="20"/>
        </w:rPr>
      </w:pPr>
      <w:r>
        <w:rPr>
          <w:rFonts w:ascii="Trebuchet MS" w:hAnsi="Trebuchet MS"/>
          <w:color w:val="000000"/>
          <w:sz w:val="20"/>
          <w:szCs w:val="20"/>
        </w:rPr>
        <w:t>175 Que minha alma viva, para que te louve; ajudem-me as tuas ordenanças.</w:t>
      </w:r>
    </w:p>
    <w:p>
      <w:pPr>
        <w:rPr>
          <w:rFonts w:ascii="Trebuchet MS" w:hAnsi="Trebuchet MS"/>
          <w:color w:val="000000"/>
          <w:sz w:val="20"/>
          <w:szCs w:val="20"/>
        </w:rPr>
      </w:pPr>
      <w:r>
        <w:rPr>
          <w:rFonts w:ascii="Trebuchet MS" w:hAnsi="Trebuchet MS"/>
          <w:color w:val="000000"/>
          <w:sz w:val="20"/>
          <w:szCs w:val="20"/>
        </w:rPr>
        <w:t>176 Desgarrei-me como ovelha perdida; busca o teu servo, pois não me esqueço dos teus mandamentos.</w:t>
      </w:r>
    </w:p>
    <w:p>
      <w:pPr>
        <w:pStyle w:val="P13"/>
        <w:rPr>
          <w:rFonts w:ascii="Trebuchet MS" w:hAnsi="Trebuchet MS"/>
          <w:color w:val="000000"/>
          <w:sz w:val="22"/>
          <w:szCs w:val="22"/>
        </w:rPr>
      </w:pPr>
      <w:bookmarkStart w:id="643" w:name="_Toc147528557"/>
      <w:r>
        <w:rPr>
          <w:rFonts w:ascii="Trebuchet MS" w:hAnsi="Trebuchet MS"/>
          <w:color w:val="000000"/>
          <w:sz w:val="22"/>
          <w:szCs w:val="22"/>
        </w:rPr>
        <w:t xml:space="preserve"> SALMOS 120</w:t>
      </w:r>
      <w:bookmarkEnd w:id="643"/>
    </w:p>
    <w:p>
      <w:pPr>
        <w:rPr>
          <w:rFonts w:ascii="Trebuchet MS" w:hAnsi="Trebuchet MS"/>
          <w:color w:val="000000"/>
          <w:sz w:val="20"/>
          <w:szCs w:val="20"/>
        </w:rPr>
      </w:pPr>
      <w:r>
        <w:rPr>
          <w:rFonts w:ascii="Trebuchet MS" w:hAnsi="Trebuchet MS"/>
          <w:color w:val="000000"/>
          <w:sz w:val="20"/>
          <w:szCs w:val="20"/>
        </w:rPr>
        <w:t>1 Na minha angústia clamei ao Senhor, e ele me ouviu.</w:t>
      </w:r>
    </w:p>
    <w:p>
      <w:pPr>
        <w:rPr>
          <w:rFonts w:ascii="Trebuchet MS" w:hAnsi="Trebuchet MS"/>
          <w:color w:val="000000"/>
          <w:sz w:val="20"/>
          <w:szCs w:val="20"/>
        </w:rPr>
      </w:pPr>
      <w:r>
        <w:rPr>
          <w:rFonts w:ascii="Trebuchet MS" w:hAnsi="Trebuchet MS"/>
          <w:color w:val="000000"/>
          <w:sz w:val="20"/>
          <w:szCs w:val="20"/>
        </w:rPr>
        <w:t>2 Senhor, livra-me dos lábios mentirosos e da língua enganadora.</w:t>
      </w:r>
    </w:p>
    <w:p>
      <w:pPr>
        <w:rPr>
          <w:rFonts w:ascii="Trebuchet MS" w:hAnsi="Trebuchet MS"/>
          <w:color w:val="000000"/>
          <w:sz w:val="20"/>
          <w:szCs w:val="20"/>
        </w:rPr>
      </w:pPr>
      <w:r>
        <w:rPr>
          <w:rFonts w:ascii="Trebuchet MS" w:hAnsi="Trebuchet MS"/>
          <w:color w:val="000000"/>
          <w:sz w:val="20"/>
          <w:szCs w:val="20"/>
        </w:rPr>
        <w:t>3 Que te será dado, ou que te será acrescentado, língua enganadora?</w:t>
      </w:r>
    </w:p>
    <w:p>
      <w:pPr>
        <w:rPr>
          <w:rFonts w:ascii="Trebuchet MS" w:hAnsi="Trebuchet MS"/>
          <w:color w:val="000000"/>
          <w:sz w:val="20"/>
          <w:szCs w:val="20"/>
        </w:rPr>
      </w:pPr>
      <w:r>
        <w:rPr>
          <w:rFonts w:ascii="Trebuchet MS" w:hAnsi="Trebuchet MS"/>
          <w:color w:val="000000"/>
          <w:sz w:val="20"/>
          <w:szCs w:val="20"/>
        </w:rPr>
        <w:t>4 Flechas agudas do valente, com brasas vivas de zimbro!</w:t>
      </w:r>
    </w:p>
    <w:p>
      <w:pPr>
        <w:rPr>
          <w:rFonts w:ascii="Trebuchet MS" w:hAnsi="Trebuchet MS"/>
          <w:color w:val="000000"/>
          <w:sz w:val="20"/>
          <w:szCs w:val="20"/>
        </w:rPr>
      </w:pPr>
      <w:r>
        <w:rPr>
          <w:rFonts w:ascii="Trebuchet MS" w:hAnsi="Trebuchet MS"/>
          <w:color w:val="000000"/>
          <w:sz w:val="20"/>
          <w:szCs w:val="20"/>
        </w:rPr>
        <w:t>5 Ai de mim, que peregrino em Meseque, e habito entre as tendas de Quedar!</w:t>
      </w:r>
    </w:p>
    <w:p>
      <w:pPr>
        <w:rPr>
          <w:rFonts w:ascii="Trebuchet MS" w:hAnsi="Trebuchet MS"/>
          <w:color w:val="000000"/>
          <w:sz w:val="20"/>
          <w:szCs w:val="20"/>
        </w:rPr>
      </w:pPr>
      <w:r>
        <w:rPr>
          <w:rFonts w:ascii="Trebuchet MS" w:hAnsi="Trebuchet MS"/>
          <w:color w:val="000000"/>
          <w:sz w:val="20"/>
          <w:szCs w:val="20"/>
        </w:rPr>
        <w:t>6 Há muito que eu habito com aqueles que odeiam a paz.</w:t>
      </w:r>
    </w:p>
    <w:p>
      <w:pPr>
        <w:rPr>
          <w:rFonts w:ascii="Trebuchet MS" w:hAnsi="Trebuchet MS"/>
          <w:color w:val="000000"/>
          <w:sz w:val="20"/>
          <w:szCs w:val="20"/>
        </w:rPr>
      </w:pPr>
      <w:r>
        <w:rPr>
          <w:rFonts w:ascii="Trebuchet MS" w:hAnsi="Trebuchet MS"/>
          <w:color w:val="000000"/>
          <w:sz w:val="20"/>
          <w:szCs w:val="20"/>
        </w:rPr>
        <w:t>7 Eu sou pela paz; mas quando falo, eles são pela guerra.</w:t>
      </w:r>
    </w:p>
    <w:p>
      <w:pPr>
        <w:pStyle w:val="P13"/>
        <w:rPr>
          <w:rFonts w:ascii="Trebuchet MS" w:hAnsi="Trebuchet MS"/>
          <w:color w:val="000000"/>
          <w:sz w:val="22"/>
          <w:szCs w:val="22"/>
        </w:rPr>
      </w:pPr>
      <w:bookmarkStart w:id="644" w:name="_Toc147528558"/>
      <w:r>
        <w:rPr>
          <w:rFonts w:ascii="Trebuchet MS" w:hAnsi="Trebuchet MS"/>
          <w:color w:val="000000"/>
          <w:sz w:val="22"/>
          <w:szCs w:val="22"/>
        </w:rPr>
        <w:t xml:space="preserve"> SALMOS 121</w:t>
      </w:r>
      <w:bookmarkEnd w:id="644"/>
    </w:p>
    <w:p>
      <w:pPr>
        <w:rPr>
          <w:rFonts w:ascii="Trebuchet MS" w:hAnsi="Trebuchet MS"/>
          <w:color w:val="000000"/>
          <w:sz w:val="20"/>
          <w:szCs w:val="20"/>
        </w:rPr>
      </w:pPr>
      <w:r>
        <w:rPr>
          <w:rFonts w:ascii="Trebuchet MS" w:hAnsi="Trebuchet MS"/>
          <w:color w:val="000000"/>
          <w:sz w:val="20"/>
          <w:szCs w:val="20"/>
        </w:rPr>
        <w:t>1 Elevo os meus olhos para os montes; de onde me vem o socorro?</w:t>
      </w:r>
    </w:p>
    <w:p>
      <w:pPr>
        <w:rPr>
          <w:rFonts w:ascii="Trebuchet MS" w:hAnsi="Trebuchet MS"/>
          <w:color w:val="000000"/>
          <w:sz w:val="20"/>
          <w:szCs w:val="20"/>
        </w:rPr>
      </w:pPr>
      <w:r>
        <w:rPr>
          <w:rFonts w:ascii="Trebuchet MS" w:hAnsi="Trebuchet MS"/>
          <w:color w:val="000000"/>
          <w:sz w:val="20"/>
          <w:szCs w:val="20"/>
        </w:rPr>
        <w:t>2 O meu socorro vem do Senhor, que fez os céus e a terra.</w:t>
      </w:r>
    </w:p>
    <w:p>
      <w:pPr>
        <w:rPr>
          <w:rFonts w:ascii="Trebuchet MS" w:hAnsi="Trebuchet MS"/>
          <w:color w:val="000000"/>
          <w:sz w:val="20"/>
          <w:szCs w:val="20"/>
        </w:rPr>
      </w:pPr>
      <w:r>
        <w:rPr>
          <w:rFonts w:ascii="Trebuchet MS" w:hAnsi="Trebuchet MS"/>
          <w:color w:val="000000"/>
          <w:sz w:val="20"/>
          <w:szCs w:val="20"/>
        </w:rPr>
        <w:t>3 Não deixará vacilar o teu pé; aquele que te guarda não dormitará.</w:t>
      </w:r>
    </w:p>
    <w:p>
      <w:pPr>
        <w:rPr>
          <w:rFonts w:ascii="Trebuchet MS" w:hAnsi="Trebuchet MS"/>
          <w:color w:val="000000"/>
          <w:sz w:val="20"/>
          <w:szCs w:val="20"/>
        </w:rPr>
      </w:pPr>
      <w:r>
        <w:rPr>
          <w:rFonts w:ascii="Trebuchet MS" w:hAnsi="Trebuchet MS"/>
          <w:color w:val="000000"/>
          <w:sz w:val="20"/>
          <w:szCs w:val="20"/>
        </w:rPr>
        <w:t>4 Eis que não dormitará nem dormirá aquele que guarda a Israel.</w:t>
      </w:r>
    </w:p>
    <w:p>
      <w:pPr>
        <w:rPr>
          <w:rFonts w:ascii="Trebuchet MS" w:hAnsi="Trebuchet MS"/>
          <w:color w:val="000000"/>
          <w:sz w:val="20"/>
          <w:szCs w:val="20"/>
        </w:rPr>
      </w:pPr>
      <w:r>
        <w:rPr>
          <w:rFonts w:ascii="Trebuchet MS" w:hAnsi="Trebuchet MS"/>
          <w:color w:val="000000"/>
          <w:sz w:val="20"/>
          <w:szCs w:val="20"/>
        </w:rPr>
        <w:t>5 O Senhor é quem te guarda; o Senhor é a tua sombra à tua mão direita.</w:t>
      </w:r>
    </w:p>
    <w:p>
      <w:pPr>
        <w:rPr>
          <w:rFonts w:ascii="Trebuchet MS" w:hAnsi="Trebuchet MS"/>
          <w:color w:val="000000"/>
          <w:sz w:val="20"/>
          <w:szCs w:val="20"/>
        </w:rPr>
      </w:pPr>
      <w:r>
        <w:rPr>
          <w:rFonts w:ascii="Trebuchet MS" w:hAnsi="Trebuchet MS"/>
          <w:color w:val="000000"/>
          <w:sz w:val="20"/>
          <w:szCs w:val="20"/>
        </w:rPr>
        <w:t>6 De dia o sol não te ferirá, nem a lua de noite.</w:t>
      </w:r>
    </w:p>
    <w:p>
      <w:pPr>
        <w:rPr>
          <w:rFonts w:ascii="Trebuchet MS" w:hAnsi="Trebuchet MS"/>
          <w:color w:val="000000"/>
          <w:sz w:val="20"/>
          <w:szCs w:val="20"/>
        </w:rPr>
      </w:pPr>
      <w:r>
        <w:rPr>
          <w:rFonts w:ascii="Trebuchet MS" w:hAnsi="Trebuchet MS"/>
          <w:color w:val="000000"/>
          <w:sz w:val="20"/>
          <w:szCs w:val="20"/>
        </w:rPr>
        <w:t>7 O Senhor te guardará de todo o mal; ele guardará a tua vida.</w:t>
      </w:r>
    </w:p>
    <w:p>
      <w:pPr>
        <w:rPr>
          <w:rFonts w:ascii="Trebuchet MS" w:hAnsi="Trebuchet MS"/>
          <w:color w:val="000000"/>
          <w:sz w:val="20"/>
          <w:szCs w:val="20"/>
        </w:rPr>
      </w:pPr>
      <w:r>
        <w:rPr>
          <w:rFonts w:ascii="Trebuchet MS" w:hAnsi="Trebuchet MS"/>
          <w:color w:val="000000"/>
          <w:sz w:val="20"/>
          <w:szCs w:val="20"/>
        </w:rPr>
        <w:t>8 O Senhor guardará a tua saída e a tua entrada, desde agora e para sempre.</w:t>
      </w:r>
    </w:p>
    <w:p>
      <w:pPr>
        <w:pStyle w:val="P13"/>
        <w:rPr>
          <w:rFonts w:ascii="Trebuchet MS" w:hAnsi="Trebuchet MS"/>
          <w:color w:val="000000"/>
          <w:sz w:val="22"/>
          <w:szCs w:val="22"/>
        </w:rPr>
      </w:pPr>
      <w:bookmarkStart w:id="645" w:name="_Toc147528559"/>
      <w:r>
        <w:rPr>
          <w:rFonts w:ascii="Trebuchet MS" w:hAnsi="Trebuchet MS"/>
          <w:color w:val="000000"/>
          <w:sz w:val="22"/>
          <w:szCs w:val="22"/>
        </w:rPr>
        <w:t xml:space="preserve"> SALMOS 122</w:t>
      </w:r>
      <w:bookmarkEnd w:id="645"/>
    </w:p>
    <w:p>
      <w:pPr>
        <w:rPr>
          <w:rFonts w:ascii="Trebuchet MS" w:hAnsi="Trebuchet MS"/>
          <w:color w:val="000000"/>
          <w:sz w:val="20"/>
          <w:szCs w:val="20"/>
        </w:rPr>
      </w:pPr>
      <w:r>
        <w:rPr>
          <w:rFonts w:ascii="Trebuchet MS" w:hAnsi="Trebuchet MS"/>
          <w:color w:val="000000"/>
          <w:sz w:val="20"/>
          <w:szCs w:val="20"/>
        </w:rPr>
        <w:t>1 Alegrei-me quando me disseram: Vamos à casa do Senhor.</w:t>
      </w:r>
    </w:p>
    <w:p>
      <w:pPr>
        <w:rPr>
          <w:rFonts w:ascii="Trebuchet MS" w:hAnsi="Trebuchet MS"/>
          <w:color w:val="000000"/>
          <w:sz w:val="20"/>
          <w:szCs w:val="20"/>
        </w:rPr>
      </w:pPr>
      <w:r>
        <w:rPr>
          <w:rFonts w:ascii="Trebuchet MS" w:hAnsi="Trebuchet MS"/>
          <w:color w:val="000000"/>
          <w:sz w:val="20"/>
          <w:szCs w:val="20"/>
        </w:rPr>
        <w:t>2 Os nossos pés estão parados dentro das tuas portas, ó Jerusalém!</w:t>
      </w:r>
    </w:p>
    <w:p>
      <w:pPr>
        <w:rPr>
          <w:rFonts w:ascii="Trebuchet MS" w:hAnsi="Trebuchet MS"/>
          <w:color w:val="000000"/>
          <w:sz w:val="20"/>
          <w:szCs w:val="20"/>
        </w:rPr>
      </w:pPr>
      <w:r>
        <w:rPr>
          <w:rFonts w:ascii="Trebuchet MS" w:hAnsi="Trebuchet MS"/>
          <w:color w:val="000000"/>
          <w:sz w:val="20"/>
          <w:szCs w:val="20"/>
        </w:rPr>
        <w:t>3 Jerusalém, que és edificada como uma cidade compacta,</w:t>
      </w:r>
    </w:p>
    <w:p>
      <w:pPr>
        <w:rPr>
          <w:rFonts w:ascii="Trebuchet MS" w:hAnsi="Trebuchet MS"/>
          <w:color w:val="000000"/>
          <w:sz w:val="20"/>
          <w:szCs w:val="20"/>
        </w:rPr>
      </w:pPr>
      <w:r>
        <w:rPr>
          <w:rFonts w:ascii="Trebuchet MS" w:hAnsi="Trebuchet MS"/>
          <w:color w:val="000000"/>
          <w:sz w:val="20"/>
          <w:szCs w:val="20"/>
        </w:rPr>
        <w:t>4 aonde sobem as tribos, as tribos do Senhor, como testemunho para Israel, a fim de darem graças ao nome do Senhor.</w:t>
      </w:r>
    </w:p>
    <w:p>
      <w:pPr>
        <w:rPr>
          <w:rFonts w:ascii="Trebuchet MS" w:hAnsi="Trebuchet MS"/>
          <w:color w:val="000000"/>
          <w:sz w:val="20"/>
          <w:szCs w:val="20"/>
        </w:rPr>
      </w:pPr>
      <w:r>
        <w:rPr>
          <w:rFonts w:ascii="Trebuchet MS" w:hAnsi="Trebuchet MS"/>
          <w:color w:val="000000"/>
          <w:sz w:val="20"/>
          <w:szCs w:val="20"/>
        </w:rPr>
        <w:t>5 Pois ali estão postos os tronos de julgamento, os tronos da casa de Davi.</w:t>
      </w:r>
    </w:p>
    <w:p>
      <w:pPr>
        <w:rPr>
          <w:rFonts w:ascii="Trebuchet MS" w:hAnsi="Trebuchet MS"/>
          <w:color w:val="000000"/>
          <w:sz w:val="20"/>
          <w:szCs w:val="20"/>
        </w:rPr>
      </w:pPr>
      <w:r>
        <w:rPr>
          <w:rFonts w:ascii="Trebuchet MS" w:hAnsi="Trebuchet MS"/>
          <w:color w:val="000000"/>
          <w:sz w:val="20"/>
          <w:szCs w:val="20"/>
        </w:rPr>
        <w:t>6 Orai pela paz de Jerusalém; prosperem aqueles que te amam.</w:t>
      </w:r>
    </w:p>
    <w:p>
      <w:pPr>
        <w:rPr>
          <w:rFonts w:ascii="Trebuchet MS" w:hAnsi="Trebuchet MS"/>
          <w:color w:val="000000"/>
          <w:sz w:val="20"/>
          <w:szCs w:val="20"/>
        </w:rPr>
      </w:pPr>
      <w:r>
        <w:rPr>
          <w:rFonts w:ascii="Trebuchet MS" w:hAnsi="Trebuchet MS"/>
          <w:color w:val="000000"/>
          <w:sz w:val="20"/>
          <w:szCs w:val="20"/>
        </w:rPr>
        <w:t>7 Haja paz dentro de teus muros, e prosperidade dentro dos teus palácios.</w:t>
      </w:r>
    </w:p>
    <w:p>
      <w:pPr>
        <w:rPr>
          <w:rFonts w:ascii="Trebuchet MS" w:hAnsi="Trebuchet MS"/>
          <w:color w:val="000000"/>
          <w:sz w:val="20"/>
          <w:szCs w:val="20"/>
        </w:rPr>
      </w:pPr>
      <w:r>
        <w:rPr>
          <w:rFonts w:ascii="Trebuchet MS" w:hAnsi="Trebuchet MS"/>
          <w:color w:val="000000"/>
          <w:sz w:val="20"/>
          <w:szCs w:val="20"/>
        </w:rPr>
        <w:t>8 Por causa dos meus irmãos e amigos, direi: Haja paz dentro de ti.</w:t>
      </w:r>
    </w:p>
    <w:p>
      <w:pPr>
        <w:rPr>
          <w:rFonts w:ascii="Trebuchet MS" w:hAnsi="Trebuchet MS"/>
          <w:color w:val="000000"/>
          <w:sz w:val="20"/>
          <w:szCs w:val="20"/>
        </w:rPr>
      </w:pPr>
      <w:r>
        <w:rPr>
          <w:rFonts w:ascii="Trebuchet MS" w:hAnsi="Trebuchet MS"/>
          <w:color w:val="000000"/>
          <w:sz w:val="20"/>
          <w:szCs w:val="20"/>
        </w:rPr>
        <w:t>9 Por causa da casa do Senhor, nosso Deus, buscarei o teu bem.</w:t>
      </w:r>
    </w:p>
    <w:p>
      <w:pPr>
        <w:pStyle w:val="P13"/>
        <w:rPr>
          <w:rFonts w:ascii="Trebuchet MS" w:hAnsi="Trebuchet MS"/>
          <w:color w:val="000000"/>
          <w:sz w:val="22"/>
          <w:szCs w:val="22"/>
        </w:rPr>
      </w:pPr>
      <w:bookmarkStart w:id="646" w:name="_Toc147528560"/>
      <w:r>
        <w:rPr>
          <w:rFonts w:ascii="Trebuchet MS" w:hAnsi="Trebuchet MS"/>
          <w:color w:val="000000"/>
          <w:sz w:val="22"/>
          <w:szCs w:val="22"/>
        </w:rPr>
        <w:t xml:space="preserve"> SALMOS 123</w:t>
      </w:r>
      <w:bookmarkEnd w:id="646"/>
    </w:p>
    <w:p>
      <w:pPr>
        <w:rPr>
          <w:rFonts w:ascii="Trebuchet MS" w:hAnsi="Trebuchet MS"/>
          <w:color w:val="000000"/>
          <w:sz w:val="20"/>
          <w:szCs w:val="20"/>
        </w:rPr>
      </w:pPr>
      <w:r>
        <w:rPr>
          <w:rFonts w:ascii="Trebuchet MS" w:hAnsi="Trebuchet MS"/>
          <w:color w:val="000000"/>
          <w:sz w:val="20"/>
          <w:szCs w:val="20"/>
        </w:rPr>
        <w:t>1 A ti levanto os meus olhos, ó tu que estás entronizado nos céus.</w:t>
      </w:r>
    </w:p>
    <w:p>
      <w:pPr>
        <w:rPr>
          <w:rFonts w:ascii="Trebuchet MS" w:hAnsi="Trebuchet MS"/>
          <w:color w:val="000000"/>
          <w:sz w:val="20"/>
          <w:szCs w:val="20"/>
        </w:rPr>
      </w:pPr>
      <w:r>
        <w:rPr>
          <w:rFonts w:ascii="Trebuchet MS" w:hAnsi="Trebuchet MS"/>
          <w:color w:val="000000"/>
          <w:sz w:val="20"/>
          <w:szCs w:val="20"/>
        </w:rPr>
        <w:t>2 Eis que assim como os olhos dos servos atentam para a mão do seu senhor, e os olhos da serva para a mão de sua senhora, assim os nossos olhos atentam para o Senhor nosso Deus, até que ele se compadeça de nós.</w:t>
      </w:r>
    </w:p>
    <w:p>
      <w:pPr>
        <w:rPr>
          <w:rFonts w:ascii="Trebuchet MS" w:hAnsi="Trebuchet MS"/>
          <w:color w:val="000000"/>
          <w:sz w:val="20"/>
          <w:szCs w:val="20"/>
        </w:rPr>
      </w:pPr>
      <w:r>
        <w:rPr>
          <w:rFonts w:ascii="Trebuchet MS" w:hAnsi="Trebuchet MS"/>
          <w:color w:val="000000"/>
          <w:sz w:val="20"/>
          <w:szCs w:val="20"/>
        </w:rPr>
        <w:t>3 Compadece-te de nós, ó Senhor, compadece-te de nós, pois estamos sobremodo fartos de desprezo.</w:t>
      </w:r>
    </w:p>
    <w:p>
      <w:pPr>
        <w:rPr>
          <w:rFonts w:ascii="Trebuchet MS" w:hAnsi="Trebuchet MS"/>
          <w:color w:val="000000"/>
          <w:sz w:val="20"/>
          <w:szCs w:val="20"/>
        </w:rPr>
      </w:pPr>
      <w:r>
        <w:rPr>
          <w:rFonts w:ascii="Trebuchet MS" w:hAnsi="Trebuchet MS"/>
          <w:color w:val="000000"/>
          <w:sz w:val="20"/>
          <w:szCs w:val="20"/>
        </w:rPr>
        <w:t>4 A nossa alma está sobremodo farta da zombaria dos arrogantes, e do desprezo dos soberbos.</w:t>
      </w:r>
    </w:p>
    <w:p>
      <w:pPr>
        <w:pStyle w:val="P13"/>
        <w:rPr>
          <w:rFonts w:ascii="Trebuchet MS" w:hAnsi="Trebuchet MS"/>
          <w:color w:val="000000"/>
          <w:sz w:val="22"/>
          <w:szCs w:val="22"/>
        </w:rPr>
      </w:pPr>
      <w:bookmarkStart w:id="647" w:name="_Toc147528561"/>
      <w:r>
        <w:rPr>
          <w:rFonts w:ascii="Trebuchet MS" w:hAnsi="Trebuchet MS"/>
          <w:color w:val="000000"/>
          <w:sz w:val="22"/>
          <w:szCs w:val="22"/>
        </w:rPr>
        <w:t xml:space="preserve"> SALMOS 124</w:t>
      </w:r>
      <w:bookmarkEnd w:id="647"/>
    </w:p>
    <w:p>
      <w:pPr>
        <w:rPr>
          <w:rFonts w:ascii="Trebuchet MS" w:hAnsi="Trebuchet MS"/>
          <w:color w:val="000000"/>
          <w:sz w:val="20"/>
          <w:szCs w:val="20"/>
        </w:rPr>
      </w:pPr>
      <w:r>
        <w:rPr>
          <w:rFonts w:ascii="Trebuchet MS" w:hAnsi="Trebuchet MS"/>
          <w:color w:val="000000"/>
          <w:sz w:val="20"/>
          <w:szCs w:val="20"/>
        </w:rPr>
        <w:t>1 Se não fora o Senhor, que esteve ao nosso lado, ora diga Israel:</w:t>
      </w:r>
    </w:p>
    <w:p>
      <w:pPr>
        <w:rPr>
          <w:rFonts w:ascii="Trebuchet MS" w:hAnsi="Trebuchet MS"/>
          <w:color w:val="000000"/>
          <w:sz w:val="20"/>
          <w:szCs w:val="20"/>
        </w:rPr>
      </w:pPr>
      <w:r>
        <w:rPr>
          <w:rFonts w:ascii="Trebuchet MS" w:hAnsi="Trebuchet MS"/>
          <w:color w:val="000000"/>
          <w:sz w:val="20"/>
          <w:szCs w:val="20"/>
        </w:rPr>
        <w:t>2 Se não fora o Senhor, que esteve ao nosso lado, quando os homens se levantaram contra nós,</w:t>
      </w:r>
    </w:p>
    <w:p>
      <w:pPr>
        <w:rPr>
          <w:rFonts w:ascii="Trebuchet MS" w:hAnsi="Trebuchet MS"/>
          <w:color w:val="000000"/>
          <w:sz w:val="20"/>
          <w:szCs w:val="20"/>
        </w:rPr>
      </w:pPr>
      <w:r>
        <w:rPr>
          <w:rFonts w:ascii="Trebuchet MS" w:hAnsi="Trebuchet MS"/>
          <w:color w:val="000000"/>
          <w:sz w:val="20"/>
          <w:szCs w:val="20"/>
        </w:rPr>
        <w:t>3 eles nos teriam tragado vivos, quando a sua ira se acendeu contra nós;</w:t>
      </w:r>
    </w:p>
    <w:p>
      <w:pPr>
        <w:rPr>
          <w:rFonts w:ascii="Trebuchet MS" w:hAnsi="Trebuchet MS"/>
          <w:color w:val="000000"/>
          <w:sz w:val="20"/>
          <w:szCs w:val="20"/>
        </w:rPr>
      </w:pPr>
      <w:r>
        <w:rPr>
          <w:rFonts w:ascii="Trebuchet MS" w:hAnsi="Trebuchet MS"/>
          <w:color w:val="000000"/>
          <w:sz w:val="20"/>
          <w:szCs w:val="20"/>
        </w:rPr>
        <w:t>4 as águas nos teriam submergido, e a torrente teria passado sobre nós;</w:t>
      </w:r>
    </w:p>
    <w:p>
      <w:pPr>
        <w:rPr>
          <w:rFonts w:ascii="Trebuchet MS" w:hAnsi="Trebuchet MS"/>
          <w:color w:val="000000"/>
          <w:sz w:val="20"/>
          <w:szCs w:val="20"/>
        </w:rPr>
      </w:pPr>
      <w:r>
        <w:rPr>
          <w:rFonts w:ascii="Trebuchet MS" w:hAnsi="Trebuchet MS"/>
          <w:color w:val="000000"/>
          <w:sz w:val="20"/>
          <w:szCs w:val="20"/>
        </w:rPr>
        <w:t>5 sim, as águas impetuosas teriam passado sobre nós.</w:t>
      </w:r>
    </w:p>
    <w:p>
      <w:pPr>
        <w:rPr>
          <w:rFonts w:ascii="Trebuchet MS" w:hAnsi="Trebuchet MS"/>
          <w:color w:val="000000"/>
          <w:sz w:val="20"/>
          <w:szCs w:val="20"/>
        </w:rPr>
      </w:pPr>
      <w:r>
        <w:rPr>
          <w:rFonts w:ascii="Trebuchet MS" w:hAnsi="Trebuchet MS"/>
          <w:color w:val="000000"/>
          <w:sz w:val="20"/>
          <w:szCs w:val="20"/>
        </w:rPr>
        <w:t>6 Bendito seja o Senhor, que não nos entregou, como presa, aos dentes deles.</w:t>
      </w:r>
    </w:p>
    <w:p>
      <w:pPr>
        <w:rPr>
          <w:rFonts w:ascii="Trebuchet MS" w:hAnsi="Trebuchet MS"/>
          <w:color w:val="000000"/>
          <w:sz w:val="20"/>
          <w:szCs w:val="20"/>
        </w:rPr>
      </w:pPr>
      <w:r>
        <w:rPr>
          <w:rFonts w:ascii="Trebuchet MS" w:hAnsi="Trebuchet MS"/>
          <w:color w:val="000000"/>
          <w:sz w:val="20"/>
          <w:szCs w:val="20"/>
        </w:rPr>
        <w:t>7 Escapamos, como um pássaro, do laço dos passarinheiros; o laço quebrou-se, e nós escapamos.</w:t>
      </w:r>
    </w:p>
    <w:p>
      <w:pPr>
        <w:rPr>
          <w:rFonts w:ascii="Trebuchet MS" w:hAnsi="Trebuchet MS"/>
          <w:color w:val="000000"/>
          <w:sz w:val="20"/>
          <w:szCs w:val="20"/>
        </w:rPr>
      </w:pPr>
      <w:r>
        <w:rPr>
          <w:rFonts w:ascii="Trebuchet MS" w:hAnsi="Trebuchet MS"/>
          <w:color w:val="000000"/>
          <w:sz w:val="20"/>
          <w:szCs w:val="20"/>
        </w:rPr>
        <w:t>8 O nosso socorro está no nome do Senhor, que fez os céus e a terra.</w:t>
      </w:r>
    </w:p>
    <w:p>
      <w:pPr>
        <w:pStyle w:val="P13"/>
        <w:rPr>
          <w:rFonts w:ascii="Trebuchet MS" w:hAnsi="Trebuchet MS"/>
          <w:color w:val="000000"/>
          <w:sz w:val="22"/>
          <w:szCs w:val="22"/>
        </w:rPr>
      </w:pPr>
      <w:bookmarkStart w:id="648" w:name="_Toc147528562"/>
      <w:r>
        <w:rPr>
          <w:rFonts w:ascii="Trebuchet MS" w:hAnsi="Trebuchet MS"/>
          <w:color w:val="000000"/>
          <w:sz w:val="22"/>
          <w:szCs w:val="22"/>
        </w:rPr>
        <w:t xml:space="preserve"> SALMOS 125</w:t>
      </w:r>
      <w:bookmarkEnd w:id="648"/>
    </w:p>
    <w:p>
      <w:pPr>
        <w:rPr>
          <w:rFonts w:ascii="Trebuchet MS" w:hAnsi="Trebuchet MS"/>
          <w:color w:val="000000"/>
          <w:sz w:val="20"/>
          <w:szCs w:val="20"/>
        </w:rPr>
      </w:pPr>
      <w:r>
        <w:rPr>
          <w:rFonts w:ascii="Trebuchet MS" w:hAnsi="Trebuchet MS"/>
          <w:color w:val="000000"/>
          <w:sz w:val="20"/>
          <w:szCs w:val="20"/>
        </w:rPr>
        <w:t>1 Aqueles que confiam no Senhor são como o monte Sião, que não pode ser abalado, mas permanece para sempre.</w:t>
      </w:r>
    </w:p>
    <w:p>
      <w:pPr>
        <w:rPr>
          <w:rFonts w:ascii="Trebuchet MS" w:hAnsi="Trebuchet MS"/>
          <w:color w:val="000000"/>
          <w:sz w:val="20"/>
          <w:szCs w:val="20"/>
        </w:rPr>
      </w:pPr>
      <w:r>
        <w:rPr>
          <w:rFonts w:ascii="Trebuchet MS" w:hAnsi="Trebuchet MS"/>
          <w:color w:val="000000"/>
          <w:sz w:val="20"/>
          <w:szCs w:val="20"/>
        </w:rPr>
        <w:t>2 Como estão os montes ao redor de Jerusalém, assim o Senhor está ao redor do seu povo, desde agora e para sempre.</w:t>
      </w:r>
    </w:p>
    <w:p>
      <w:pPr>
        <w:rPr>
          <w:rFonts w:ascii="Trebuchet MS" w:hAnsi="Trebuchet MS"/>
          <w:color w:val="000000"/>
          <w:sz w:val="20"/>
          <w:szCs w:val="20"/>
        </w:rPr>
      </w:pPr>
      <w:r>
        <w:rPr>
          <w:rFonts w:ascii="Trebuchet MS" w:hAnsi="Trebuchet MS"/>
          <w:color w:val="000000"/>
          <w:sz w:val="20"/>
          <w:szCs w:val="20"/>
        </w:rPr>
        <w:t>3 Porque o cetro da impiedade não repousará sobre a sorte dos justos, para que os justos não estendam as suas mãos para cometer a iniqüidade.</w:t>
      </w:r>
    </w:p>
    <w:p>
      <w:pPr>
        <w:rPr>
          <w:rFonts w:ascii="Trebuchet MS" w:hAnsi="Trebuchet MS"/>
          <w:color w:val="000000"/>
          <w:sz w:val="20"/>
          <w:szCs w:val="20"/>
        </w:rPr>
      </w:pPr>
      <w:r>
        <w:rPr>
          <w:rFonts w:ascii="Trebuchet MS" w:hAnsi="Trebuchet MS"/>
          <w:color w:val="000000"/>
          <w:sz w:val="20"/>
          <w:szCs w:val="20"/>
        </w:rPr>
        <w:t>4 Faze o bem, ó Senhor, aos bons e aos que são retos de coração.</w:t>
      </w:r>
    </w:p>
    <w:p>
      <w:pPr>
        <w:rPr>
          <w:rFonts w:ascii="Trebuchet MS" w:hAnsi="Trebuchet MS"/>
          <w:color w:val="000000"/>
          <w:sz w:val="20"/>
          <w:szCs w:val="20"/>
        </w:rPr>
      </w:pPr>
      <w:r>
        <w:rPr>
          <w:rFonts w:ascii="Trebuchet MS" w:hAnsi="Trebuchet MS"/>
          <w:color w:val="000000"/>
          <w:sz w:val="20"/>
          <w:szCs w:val="20"/>
        </w:rPr>
        <w:t>5 Mas aos que se desviam para os seus caminhos tortuosos, levá-los-á o Senhor juntamente com os que praticam a maldade. Que haja paz sobre Israel.</w:t>
      </w:r>
    </w:p>
    <w:p>
      <w:pPr>
        <w:pStyle w:val="P13"/>
        <w:rPr>
          <w:rFonts w:ascii="Trebuchet MS" w:hAnsi="Trebuchet MS"/>
          <w:color w:val="000000"/>
          <w:sz w:val="22"/>
          <w:szCs w:val="22"/>
        </w:rPr>
      </w:pPr>
      <w:bookmarkStart w:id="649" w:name="_Toc147528563"/>
      <w:r>
        <w:rPr>
          <w:rFonts w:ascii="Trebuchet MS" w:hAnsi="Trebuchet MS"/>
          <w:color w:val="000000"/>
          <w:sz w:val="22"/>
          <w:szCs w:val="22"/>
        </w:rPr>
        <w:t xml:space="preserve"> SALMOS 126</w:t>
      </w:r>
      <w:bookmarkEnd w:id="649"/>
    </w:p>
    <w:p>
      <w:pPr>
        <w:rPr>
          <w:rFonts w:ascii="Trebuchet MS" w:hAnsi="Trebuchet MS"/>
          <w:color w:val="000000"/>
          <w:sz w:val="20"/>
          <w:szCs w:val="20"/>
        </w:rPr>
      </w:pPr>
      <w:r>
        <w:rPr>
          <w:rFonts w:ascii="Trebuchet MS" w:hAnsi="Trebuchet MS"/>
          <w:color w:val="000000"/>
          <w:sz w:val="20"/>
          <w:szCs w:val="20"/>
        </w:rPr>
        <w:t>1 Quando o Senhor trouxe do cativeiro os que voltaram a Sião, éramos como os que estão sonhando.</w:t>
      </w:r>
    </w:p>
    <w:p>
      <w:pPr>
        <w:rPr>
          <w:rFonts w:ascii="Trebuchet MS" w:hAnsi="Trebuchet MS"/>
          <w:color w:val="000000"/>
          <w:sz w:val="20"/>
          <w:szCs w:val="20"/>
        </w:rPr>
      </w:pPr>
      <w:r>
        <w:rPr>
          <w:rFonts w:ascii="Trebuchet MS" w:hAnsi="Trebuchet MS"/>
          <w:color w:val="000000"/>
          <w:sz w:val="20"/>
          <w:szCs w:val="20"/>
        </w:rPr>
        <w:t>2 Então a nossa boca se encheu de riso e a nossa língua de cânticos. Então se dizia entre as nações: Grandes coisas fez o Senhor por eles.</w:t>
      </w:r>
    </w:p>
    <w:p>
      <w:pPr>
        <w:rPr>
          <w:rFonts w:ascii="Trebuchet MS" w:hAnsi="Trebuchet MS"/>
          <w:color w:val="000000"/>
          <w:sz w:val="20"/>
          <w:szCs w:val="20"/>
        </w:rPr>
      </w:pPr>
      <w:r>
        <w:rPr>
          <w:rFonts w:ascii="Trebuchet MS" w:hAnsi="Trebuchet MS"/>
          <w:color w:val="000000"/>
          <w:sz w:val="20"/>
          <w:szCs w:val="20"/>
        </w:rPr>
        <w:t>3 Sim, grandes coisas fez o Senhor por nós, e por isso estamos alegres.</w:t>
      </w:r>
    </w:p>
    <w:p>
      <w:pPr>
        <w:rPr>
          <w:rFonts w:ascii="Trebuchet MS" w:hAnsi="Trebuchet MS"/>
          <w:color w:val="000000"/>
          <w:sz w:val="20"/>
          <w:szCs w:val="20"/>
        </w:rPr>
      </w:pPr>
      <w:r>
        <w:rPr>
          <w:rFonts w:ascii="Trebuchet MS" w:hAnsi="Trebuchet MS"/>
          <w:color w:val="000000"/>
          <w:sz w:val="20"/>
          <w:szCs w:val="20"/>
        </w:rPr>
        <w:t>4 Faze regressar os nossos cativos, Senhor, como as correntes no sul.</w:t>
      </w:r>
    </w:p>
    <w:p>
      <w:pPr>
        <w:rPr>
          <w:rFonts w:ascii="Trebuchet MS" w:hAnsi="Trebuchet MS"/>
          <w:color w:val="000000"/>
          <w:sz w:val="20"/>
          <w:szCs w:val="20"/>
        </w:rPr>
      </w:pPr>
      <w:r>
        <w:rPr>
          <w:rFonts w:ascii="Trebuchet MS" w:hAnsi="Trebuchet MS"/>
          <w:color w:val="000000"/>
          <w:sz w:val="20"/>
          <w:szCs w:val="20"/>
        </w:rPr>
        <w:t>5 Os que semeiam em lágrimas, com cânticos de júbilo segarão.</w:t>
      </w:r>
    </w:p>
    <w:p>
      <w:pPr>
        <w:rPr>
          <w:rFonts w:ascii="Trebuchet MS" w:hAnsi="Trebuchet MS"/>
          <w:color w:val="000000"/>
          <w:sz w:val="20"/>
          <w:szCs w:val="20"/>
        </w:rPr>
      </w:pPr>
      <w:r>
        <w:rPr>
          <w:rFonts w:ascii="Trebuchet MS" w:hAnsi="Trebuchet MS"/>
          <w:color w:val="000000"/>
          <w:sz w:val="20"/>
          <w:szCs w:val="20"/>
        </w:rPr>
        <w:t>6 Aquele que sai chorando, levando a semente para semear, voltará com cânticos de júbilo, trazendo consigo os seus molhos.</w:t>
      </w:r>
    </w:p>
    <w:p>
      <w:pPr>
        <w:pStyle w:val="P13"/>
        <w:rPr>
          <w:rFonts w:ascii="Trebuchet MS" w:hAnsi="Trebuchet MS"/>
          <w:color w:val="000000"/>
          <w:sz w:val="22"/>
          <w:szCs w:val="22"/>
        </w:rPr>
      </w:pPr>
      <w:bookmarkStart w:id="650" w:name="_Toc147528564"/>
      <w:r>
        <w:rPr>
          <w:rFonts w:ascii="Trebuchet MS" w:hAnsi="Trebuchet MS"/>
          <w:color w:val="000000"/>
          <w:sz w:val="22"/>
          <w:szCs w:val="22"/>
        </w:rPr>
        <w:t xml:space="preserve"> SALMOS 127</w:t>
      </w:r>
      <w:bookmarkEnd w:id="650"/>
    </w:p>
    <w:p>
      <w:pPr>
        <w:rPr>
          <w:rFonts w:ascii="Trebuchet MS" w:hAnsi="Trebuchet MS"/>
          <w:color w:val="000000"/>
          <w:sz w:val="20"/>
          <w:szCs w:val="20"/>
        </w:rPr>
      </w:pPr>
      <w:r>
        <w:rPr>
          <w:rFonts w:ascii="Trebuchet MS" w:hAnsi="Trebuchet MS"/>
          <w:color w:val="000000"/>
          <w:sz w:val="20"/>
          <w:szCs w:val="20"/>
        </w:rPr>
        <w:t>1 Se o Senhor não edificar a casa, em vão trabalham os que a edificam; se o Senhor não guardar a cidade, em vão vigia a sentinela.</w:t>
      </w:r>
    </w:p>
    <w:p>
      <w:pPr>
        <w:rPr>
          <w:rFonts w:ascii="Trebuchet MS" w:hAnsi="Trebuchet MS"/>
          <w:color w:val="000000"/>
          <w:sz w:val="20"/>
          <w:szCs w:val="20"/>
        </w:rPr>
      </w:pPr>
      <w:r>
        <w:rPr>
          <w:rFonts w:ascii="Trebuchet MS" w:hAnsi="Trebuchet MS"/>
          <w:color w:val="000000"/>
          <w:sz w:val="20"/>
          <w:szCs w:val="20"/>
        </w:rPr>
        <w:t>2 Inútil vos será levantar de madrugada, repousar tarde, comer o pão de dores, pois ele supre aos seus amados enquanto dormem.</w:t>
      </w:r>
    </w:p>
    <w:p>
      <w:pPr>
        <w:rPr>
          <w:rFonts w:ascii="Trebuchet MS" w:hAnsi="Trebuchet MS"/>
          <w:color w:val="000000"/>
          <w:sz w:val="20"/>
          <w:szCs w:val="20"/>
        </w:rPr>
      </w:pPr>
      <w:r>
        <w:rPr>
          <w:rFonts w:ascii="Trebuchet MS" w:hAnsi="Trebuchet MS"/>
          <w:color w:val="000000"/>
          <w:sz w:val="20"/>
          <w:szCs w:val="20"/>
        </w:rPr>
        <w:t>3 Eis que os filhos são herança da parte do Senhor, e o fruto do ventre o seu galardão.</w:t>
      </w:r>
    </w:p>
    <w:p>
      <w:pPr>
        <w:rPr>
          <w:rFonts w:ascii="Trebuchet MS" w:hAnsi="Trebuchet MS"/>
          <w:color w:val="000000"/>
          <w:sz w:val="20"/>
          <w:szCs w:val="20"/>
        </w:rPr>
      </w:pPr>
      <w:r>
        <w:rPr>
          <w:rFonts w:ascii="Trebuchet MS" w:hAnsi="Trebuchet MS"/>
          <w:color w:val="000000"/>
          <w:sz w:val="20"/>
          <w:szCs w:val="20"/>
        </w:rPr>
        <w:t>4 Como flechas na mão dum homem valente, assim os filhos da mocidade.</w:t>
      </w:r>
    </w:p>
    <w:p>
      <w:pPr>
        <w:rPr>
          <w:rFonts w:ascii="Trebuchet MS" w:hAnsi="Trebuchet MS"/>
          <w:color w:val="000000"/>
          <w:sz w:val="20"/>
          <w:szCs w:val="20"/>
        </w:rPr>
      </w:pPr>
      <w:r>
        <w:rPr>
          <w:rFonts w:ascii="Trebuchet MS" w:hAnsi="Trebuchet MS"/>
          <w:color w:val="000000"/>
          <w:sz w:val="20"/>
          <w:szCs w:val="20"/>
        </w:rPr>
        <w:t>5 Bem-aventurado o homem que enche deles a sua aljava; não serão confundidos, quando falarem com os seus inimigos à porta.</w:t>
      </w:r>
    </w:p>
    <w:p>
      <w:pPr>
        <w:pStyle w:val="P13"/>
        <w:rPr>
          <w:rFonts w:ascii="Trebuchet MS" w:hAnsi="Trebuchet MS"/>
          <w:color w:val="000000"/>
          <w:sz w:val="22"/>
          <w:szCs w:val="22"/>
        </w:rPr>
      </w:pPr>
      <w:bookmarkStart w:id="651" w:name="_Toc147528565"/>
      <w:r>
        <w:rPr>
          <w:rFonts w:ascii="Trebuchet MS" w:hAnsi="Trebuchet MS"/>
          <w:color w:val="000000"/>
          <w:sz w:val="22"/>
          <w:szCs w:val="22"/>
        </w:rPr>
        <w:t xml:space="preserve"> SALMOS 128</w:t>
      </w:r>
      <w:bookmarkEnd w:id="651"/>
    </w:p>
    <w:p>
      <w:pPr>
        <w:rPr>
          <w:rFonts w:ascii="Trebuchet MS" w:hAnsi="Trebuchet MS"/>
          <w:color w:val="000000"/>
          <w:sz w:val="20"/>
          <w:szCs w:val="20"/>
        </w:rPr>
      </w:pPr>
      <w:r>
        <w:rPr>
          <w:rFonts w:ascii="Trebuchet MS" w:hAnsi="Trebuchet MS"/>
          <w:color w:val="000000"/>
          <w:sz w:val="20"/>
          <w:szCs w:val="20"/>
        </w:rPr>
        <w:t>1 Bem-aventurado todo aquele que teme ao Senhor e anda nos seus caminhos.</w:t>
      </w:r>
    </w:p>
    <w:p>
      <w:pPr>
        <w:rPr>
          <w:rFonts w:ascii="Trebuchet MS" w:hAnsi="Trebuchet MS"/>
          <w:color w:val="000000"/>
          <w:sz w:val="20"/>
          <w:szCs w:val="20"/>
        </w:rPr>
      </w:pPr>
      <w:r>
        <w:rPr>
          <w:rFonts w:ascii="Trebuchet MS" w:hAnsi="Trebuchet MS"/>
          <w:color w:val="000000"/>
          <w:sz w:val="20"/>
          <w:szCs w:val="20"/>
        </w:rPr>
        <w:t>2 Pois comerás do trabalho das tuas mãos; feliz serás, e te irá bem.</w:t>
      </w:r>
    </w:p>
    <w:p>
      <w:pPr>
        <w:rPr>
          <w:rFonts w:ascii="Trebuchet MS" w:hAnsi="Trebuchet MS"/>
          <w:color w:val="000000"/>
          <w:sz w:val="20"/>
          <w:szCs w:val="20"/>
        </w:rPr>
      </w:pPr>
      <w:r>
        <w:rPr>
          <w:rFonts w:ascii="Trebuchet MS" w:hAnsi="Trebuchet MS"/>
          <w:color w:val="000000"/>
          <w:sz w:val="20"/>
          <w:szCs w:val="20"/>
        </w:rPr>
        <w:t>3 A tua mulher será como a videira frutífera, no interior da tua casa; os teus filhos como plantas de oliveira, ao redor da tua mesa.</w:t>
      </w:r>
    </w:p>
    <w:p>
      <w:pPr>
        <w:rPr>
          <w:rFonts w:ascii="Trebuchet MS" w:hAnsi="Trebuchet MS"/>
          <w:color w:val="000000"/>
          <w:sz w:val="20"/>
          <w:szCs w:val="20"/>
        </w:rPr>
      </w:pPr>
      <w:r>
        <w:rPr>
          <w:rFonts w:ascii="Trebuchet MS" w:hAnsi="Trebuchet MS"/>
          <w:color w:val="000000"/>
          <w:sz w:val="20"/>
          <w:szCs w:val="20"/>
        </w:rPr>
        <w:t>4 Eis que assim será abençoado o homem que teme ao Senhor.</w:t>
      </w:r>
    </w:p>
    <w:p>
      <w:pPr>
        <w:rPr>
          <w:rFonts w:ascii="Trebuchet MS" w:hAnsi="Trebuchet MS"/>
          <w:color w:val="000000"/>
          <w:sz w:val="20"/>
          <w:szCs w:val="20"/>
        </w:rPr>
      </w:pPr>
      <w:r>
        <w:rPr>
          <w:rFonts w:ascii="Trebuchet MS" w:hAnsi="Trebuchet MS"/>
          <w:color w:val="000000"/>
          <w:sz w:val="20"/>
          <w:szCs w:val="20"/>
        </w:rPr>
        <w:t>5 De Sião o Senhor te abençoará; verás a prosperidade de Jerusalém por todos os dias da tua vida,</w:t>
      </w:r>
    </w:p>
    <w:p>
      <w:pPr>
        <w:rPr>
          <w:rFonts w:ascii="Trebuchet MS" w:hAnsi="Trebuchet MS"/>
          <w:color w:val="000000"/>
          <w:sz w:val="20"/>
          <w:szCs w:val="20"/>
        </w:rPr>
      </w:pPr>
      <w:r>
        <w:rPr>
          <w:rFonts w:ascii="Trebuchet MS" w:hAnsi="Trebuchet MS"/>
          <w:color w:val="000000"/>
          <w:sz w:val="20"/>
          <w:szCs w:val="20"/>
        </w:rPr>
        <w:t>6 e verás os filhos de teus filhos. A paz seja sobre Israel.</w:t>
      </w:r>
    </w:p>
    <w:p>
      <w:pPr>
        <w:pStyle w:val="P13"/>
        <w:rPr>
          <w:rFonts w:ascii="Trebuchet MS" w:hAnsi="Trebuchet MS"/>
          <w:color w:val="000000"/>
          <w:sz w:val="22"/>
          <w:szCs w:val="22"/>
        </w:rPr>
      </w:pPr>
      <w:bookmarkStart w:id="652" w:name="_Toc147528566"/>
      <w:r>
        <w:rPr>
          <w:rFonts w:ascii="Trebuchet MS" w:hAnsi="Trebuchet MS"/>
          <w:color w:val="000000"/>
          <w:sz w:val="22"/>
          <w:szCs w:val="22"/>
        </w:rPr>
        <w:t xml:space="preserve"> SALMOS 129</w:t>
      </w:r>
      <w:bookmarkEnd w:id="652"/>
    </w:p>
    <w:p>
      <w:pPr>
        <w:rPr>
          <w:rFonts w:ascii="Trebuchet MS" w:hAnsi="Trebuchet MS"/>
          <w:color w:val="000000"/>
          <w:sz w:val="20"/>
          <w:szCs w:val="20"/>
        </w:rPr>
      </w:pPr>
      <w:r>
        <w:rPr>
          <w:rFonts w:ascii="Trebuchet MS" w:hAnsi="Trebuchet MS"/>
          <w:color w:val="000000"/>
          <w:sz w:val="20"/>
          <w:szCs w:val="20"/>
        </w:rPr>
        <w:t>1 Gravemente me angustiaram desde a minha mocidade, diga agora Israel;</w:t>
      </w:r>
    </w:p>
    <w:p>
      <w:pPr>
        <w:rPr>
          <w:rFonts w:ascii="Trebuchet MS" w:hAnsi="Trebuchet MS"/>
          <w:color w:val="000000"/>
          <w:sz w:val="20"/>
          <w:szCs w:val="20"/>
        </w:rPr>
      </w:pPr>
      <w:r>
        <w:rPr>
          <w:rFonts w:ascii="Trebuchet MS" w:hAnsi="Trebuchet MS"/>
          <w:color w:val="000000"/>
          <w:sz w:val="20"/>
          <w:szCs w:val="20"/>
        </w:rPr>
        <w:t>2 gravemente me angustiaram desde a minha mocidade, todavia não prevaleceram contra mim.</w:t>
      </w:r>
    </w:p>
    <w:p>
      <w:pPr>
        <w:rPr>
          <w:rFonts w:ascii="Trebuchet MS" w:hAnsi="Trebuchet MS"/>
          <w:color w:val="000000"/>
          <w:sz w:val="20"/>
          <w:szCs w:val="20"/>
        </w:rPr>
      </w:pPr>
      <w:r>
        <w:rPr>
          <w:rFonts w:ascii="Trebuchet MS" w:hAnsi="Trebuchet MS"/>
          <w:color w:val="000000"/>
          <w:sz w:val="20"/>
          <w:szCs w:val="20"/>
        </w:rPr>
        <w:t>3 Os lavradores araram sobre as minhas costas; compridos fizeram os seus sulcos.</w:t>
      </w:r>
    </w:p>
    <w:p>
      <w:pPr>
        <w:rPr>
          <w:rFonts w:ascii="Trebuchet MS" w:hAnsi="Trebuchet MS"/>
          <w:color w:val="000000"/>
          <w:sz w:val="20"/>
          <w:szCs w:val="20"/>
        </w:rPr>
      </w:pPr>
      <w:r>
        <w:rPr>
          <w:rFonts w:ascii="Trebuchet MS" w:hAnsi="Trebuchet MS"/>
          <w:color w:val="000000"/>
          <w:sz w:val="20"/>
          <w:szCs w:val="20"/>
        </w:rPr>
        <w:t>4 O Senhor é justo; ele corta as cordas dos ímpios.</w:t>
      </w:r>
    </w:p>
    <w:p>
      <w:pPr>
        <w:rPr>
          <w:rFonts w:ascii="Trebuchet MS" w:hAnsi="Trebuchet MS"/>
          <w:color w:val="000000"/>
          <w:sz w:val="20"/>
          <w:szCs w:val="20"/>
        </w:rPr>
      </w:pPr>
      <w:r>
        <w:rPr>
          <w:rFonts w:ascii="Trebuchet MS" w:hAnsi="Trebuchet MS"/>
          <w:color w:val="000000"/>
          <w:sz w:val="20"/>
          <w:szCs w:val="20"/>
        </w:rPr>
        <w:t>5 Sejam envergonhados e repelidos para trás todos os que odeiam a Sião.</w:t>
      </w:r>
    </w:p>
    <w:p>
      <w:pPr>
        <w:rPr>
          <w:rFonts w:ascii="Trebuchet MS" w:hAnsi="Trebuchet MS"/>
          <w:color w:val="000000"/>
          <w:sz w:val="20"/>
          <w:szCs w:val="20"/>
        </w:rPr>
      </w:pPr>
      <w:r>
        <w:rPr>
          <w:rFonts w:ascii="Trebuchet MS" w:hAnsi="Trebuchet MS"/>
          <w:color w:val="000000"/>
          <w:sz w:val="20"/>
          <w:szCs w:val="20"/>
        </w:rPr>
        <w:t>6 Sejam como a erva dos telhados, que seca antes de florescer;</w:t>
      </w:r>
    </w:p>
    <w:p>
      <w:pPr>
        <w:rPr>
          <w:rFonts w:ascii="Trebuchet MS" w:hAnsi="Trebuchet MS"/>
          <w:color w:val="000000"/>
          <w:sz w:val="20"/>
          <w:szCs w:val="20"/>
        </w:rPr>
      </w:pPr>
      <w:r>
        <w:rPr>
          <w:rFonts w:ascii="Trebuchet MS" w:hAnsi="Trebuchet MS"/>
          <w:color w:val="000000"/>
          <w:sz w:val="20"/>
          <w:szCs w:val="20"/>
        </w:rPr>
        <w:t>7 com a qual o segador não enche a mão, nem o regaço o que ata os feixes;</w:t>
      </w:r>
    </w:p>
    <w:p>
      <w:pPr>
        <w:rPr>
          <w:rFonts w:ascii="Trebuchet MS" w:hAnsi="Trebuchet MS"/>
          <w:color w:val="000000"/>
          <w:sz w:val="20"/>
          <w:szCs w:val="20"/>
        </w:rPr>
      </w:pPr>
      <w:r>
        <w:rPr>
          <w:rFonts w:ascii="Trebuchet MS" w:hAnsi="Trebuchet MS"/>
          <w:color w:val="000000"/>
          <w:sz w:val="20"/>
          <w:szCs w:val="20"/>
        </w:rPr>
        <w:t>8 nem dizem os que passam: A bênção do Senhor seja sobre vós; nós vos abençoamos em nome do Senhor.</w:t>
      </w:r>
    </w:p>
    <w:p>
      <w:pPr>
        <w:pStyle w:val="P13"/>
        <w:rPr>
          <w:rFonts w:ascii="Trebuchet MS" w:hAnsi="Trebuchet MS"/>
          <w:color w:val="000000"/>
          <w:sz w:val="22"/>
          <w:szCs w:val="22"/>
        </w:rPr>
      </w:pPr>
      <w:bookmarkStart w:id="653" w:name="_Toc147528567"/>
      <w:r>
        <w:rPr>
          <w:rFonts w:ascii="Trebuchet MS" w:hAnsi="Trebuchet MS"/>
          <w:color w:val="000000"/>
          <w:sz w:val="22"/>
          <w:szCs w:val="22"/>
        </w:rPr>
        <w:t xml:space="preserve"> SALMOS 130</w:t>
      </w:r>
      <w:bookmarkEnd w:id="653"/>
    </w:p>
    <w:p>
      <w:pPr>
        <w:rPr>
          <w:rFonts w:ascii="Trebuchet MS" w:hAnsi="Trebuchet MS"/>
          <w:color w:val="000000"/>
          <w:sz w:val="20"/>
          <w:szCs w:val="20"/>
        </w:rPr>
      </w:pPr>
      <w:r>
        <w:rPr>
          <w:rFonts w:ascii="Trebuchet MS" w:hAnsi="Trebuchet MS"/>
          <w:color w:val="000000"/>
          <w:sz w:val="20"/>
          <w:szCs w:val="20"/>
        </w:rPr>
        <w:t>1 Das profundezas clamo a ti, ó Senhor.</w:t>
      </w:r>
    </w:p>
    <w:p>
      <w:pPr>
        <w:rPr>
          <w:rFonts w:ascii="Trebuchet MS" w:hAnsi="Trebuchet MS"/>
          <w:color w:val="000000"/>
          <w:sz w:val="20"/>
          <w:szCs w:val="20"/>
        </w:rPr>
      </w:pPr>
      <w:r>
        <w:rPr>
          <w:rFonts w:ascii="Trebuchet MS" w:hAnsi="Trebuchet MS"/>
          <w:color w:val="000000"/>
          <w:sz w:val="20"/>
          <w:szCs w:val="20"/>
        </w:rPr>
        <w:t>2 Senhor, escuta a minha voz; estejam os teus ouvidos atentos à voz das minhas súplicas.</w:t>
      </w:r>
    </w:p>
    <w:p>
      <w:pPr>
        <w:rPr>
          <w:rFonts w:ascii="Trebuchet MS" w:hAnsi="Trebuchet MS"/>
          <w:color w:val="000000"/>
          <w:sz w:val="20"/>
          <w:szCs w:val="20"/>
        </w:rPr>
      </w:pPr>
      <w:r>
        <w:rPr>
          <w:rFonts w:ascii="Trebuchet MS" w:hAnsi="Trebuchet MS"/>
          <w:color w:val="000000"/>
          <w:sz w:val="20"/>
          <w:szCs w:val="20"/>
        </w:rPr>
        <w:t>3 Se tu, Senhor, observares as iniqüidades, Senhor, quem subsistirá?</w:t>
      </w:r>
    </w:p>
    <w:p>
      <w:pPr>
        <w:rPr>
          <w:rFonts w:ascii="Trebuchet MS" w:hAnsi="Trebuchet MS"/>
          <w:color w:val="000000"/>
          <w:sz w:val="20"/>
          <w:szCs w:val="20"/>
        </w:rPr>
      </w:pPr>
      <w:r>
        <w:rPr>
          <w:rFonts w:ascii="Trebuchet MS" w:hAnsi="Trebuchet MS"/>
          <w:color w:val="000000"/>
          <w:sz w:val="20"/>
          <w:szCs w:val="20"/>
        </w:rPr>
        <w:t>4 Mas contigo está o perdão, para que sejas temido.</w:t>
      </w:r>
    </w:p>
    <w:p>
      <w:pPr>
        <w:rPr>
          <w:rFonts w:ascii="Trebuchet MS" w:hAnsi="Trebuchet MS"/>
          <w:color w:val="000000"/>
          <w:sz w:val="20"/>
          <w:szCs w:val="20"/>
        </w:rPr>
      </w:pPr>
      <w:r>
        <w:rPr>
          <w:rFonts w:ascii="Trebuchet MS" w:hAnsi="Trebuchet MS"/>
          <w:color w:val="000000"/>
          <w:sz w:val="20"/>
          <w:szCs w:val="20"/>
        </w:rPr>
        <w:t>5 Aguardo ao Senhor; a minha alma o aguarda, e espero na sua palavra.</w:t>
      </w:r>
    </w:p>
    <w:p>
      <w:pPr>
        <w:rPr>
          <w:rFonts w:ascii="Trebuchet MS" w:hAnsi="Trebuchet MS"/>
          <w:color w:val="000000"/>
          <w:sz w:val="20"/>
          <w:szCs w:val="20"/>
        </w:rPr>
      </w:pPr>
      <w:r>
        <w:rPr>
          <w:rFonts w:ascii="Trebuchet MS" w:hAnsi="Trebuchet MS"/>
          <w:color w:val="000000"/>
          <w:sz w:val="20"/>
          <w:szCs w:val="20"/>
        </w:rPr>
        <w:t>6 A minha alma anseia pelo Senhor, mais do que os guardas pelo romper da manhã, sim, mais do que os guardas pela manhã.</w:t>
      </w:r>
    </w:p>
    <w:p>
      <w:pPr>
        <w:rPr>
          <w:rFonts w:ascii="Trebuchet MS" w:hAnsi="Trebuchet MS"/>
          <w:color w:val="000000"/>
          <w:sz w:val="20"/>
          <w:szCs w:val="20"/>
        </w:rPr>
      </w:pPr>
      <w:r>
        <w:rPr>
          <w:rFonts w:ascii="Trebuchet MS" w:hAnsi="Trebuchet MS"/>
          <w:color w:val="000000"/>
          <w:sz w:val="20"/>
          <w:szCs w:val="20"/>
        </w:rPr>
        <w:t>7 Espera, ó Israel, no Senhor! pois com o Senhor há benignidade, e com ele há copiosa redenção;</w:t>
      </w:r>
    </w:p>
    <w:p>
      <w:pPr>
        <w:rPr>
          <w:rFonts w:ascii="Trebuchet MS" w:hAnsi="Trebuchet MS"/>
          <w:color w:val="000000"/>
          <w:sz w:val="20"/>
          <w:szCs w:val="20"/>
        </w:rPr>
      </w:pPr>
      <w:r>
        <w:rPr>
          <w:rFonts w:ascii="Trebuchet MS" w:hAnsi="Trebuchet MS"/>
          <w:color w:val="000000"/>
          <w:sz w:val="20"/>
          <w:szCs w:val="20"/>
        </w:rPr>
        <w:t>8 e ele remirá a Israel de todas as suas iniqüidades.</w:t>
      </w:r>
    </w:p>
    <w:p>
      <w:pPr>
        <w:pStyle w:val="P13"/>
        <w:rPr>
          <w:rFonts w:ascii="Trebuchet MS" w:hAnsi="Trebuchet MS"/>
          <w:color w:val="000000"/>
          <w:sz w:val="22"/>
          <w:szCs w:val="22"/>
        </w:rPr>
      </w:pPr>
      <w:bookmarkStart w:id="654" w:name="_Toc147528568"/>
      <w:r>
        <w:rPr>
          <w:rFonts w:ascii="Trebuchet MS" w:hAnsi="Trebuchet MS"/>
          <w:color w:val="000000"/>
          <w:sz w:val="22"/>
          <w:szCs w:val="22"/>
        </w:rPr>
        <w:t xml:space="preserve"> SALMOS 131</w:t>
      </w:r>
      <w:bookmarkEnd w:id="654"/>
    </w:p>
    <w:p>
      <w:pPr>
        <w:rPr>
          <w:rFonts w:ascii="Trebuchet MS" w:hAnsi="Trebuchet MS"/>
          <w:color w:val="000000"/>
          <w:sz w:val="20"/>
          <w:szCs w:val="20"/>
        </w:rPr>
      </w:pPr>
      <w:r>
        <w:rPr>
          <w:rFonts w:ascii="Trebuchet MS" w:hAnsi="Trebuchet MS"/>
          <w:color w:val="000000"/>
          <w:sz w:val="20"/>
          <w:szCs w:val="20"/>
        </w:rPr>
        <w:t>1 Senhor, o meu coração não é soberbo, nem os meus olhos são altivos; não me ocupo de assuntos grandes e maravilhosos demais para mim.</w:t>
      </w:r>
    </w:p>
    <w:p>
      <w:pPr>
        <w:rPr>
          <w:rFonts w:ascii="Trebuchet MS" w:hAnsi="Trebuchet MS"/>
          <w:color w:val="000000"/>
          <w:sz w:val="20"/>
          <w:szCs w:val="20"/>
        </w:rPr>
      </w:pPr>
      <w:r>
        <w:rPr>
          <w:rFonts w:ascii="Trebuchet MS" w:hAnsi="Trebuchet MS"/>
          <w:color w:val="000000"/>
          <w:sz w:val="20"/>
          <w:szCs w:val="20"/>
        </w:rPr>
        <w:t>2 Pelo contrário, tenho feito acalmar e sossegar a minha alma; qual criança desmamada sobre o seio de sua mãe, qual criança desmamada está a minha alma para comigo.</w:t>
      </w:r>
    </w:p>
    <w:p>
      <w:pPr>
        <w:rPr>
          <w:rFonts w:ascii="Trebuchet MS" w:hAnsi="Trebuchet MS"/>
          <w:color w:val="000000"/>
          <w:sz w:val="20"/>
          <w:szCs w:val="20"/>
        </w:rPr>
      </w:pPr>
      <w:r>
        <w:rPr>
          <w:rFonts w:ascii="Trebuchet MS" w:hAnsi="Trebuchet MS"/>
          <w:color w:val="000000"/>
          <w:sz w:val="20"/>
          <w:szCs w:val="20"/>
        </w:rPr>
        <w:t>3 Espera, ó Israel, no Senhor, desde agora e para sempre.</w:t>
      </w:r>
    </w:p>
    <w:p>
      <w:pPr>
        <w:pStyle w:val="P13"/>
        <w:rPr>
          <w:rFonts w:ascii="Trebuchet MS" w:hAnsi="Trebuchet MS"/>
          <w:color w:val="000000"/>
          <w:sz w:val="22"/>
          <w:szCs w:val="22"/>
        </w:rPr>
      </w:pPr>
      <w:bookmarkStart w:id="655" w:name="_Toc147528569"/>
      <w:r>
        <w:rPr>
          <w:rFonts w:ascii="Trebuchet MS" w:hAnsi="Trebuchet MS"/>
          <w:color w:val="000000"/>
          <w:sz w:val="22"/>
          <w:szCs w:val="22"/>
        </w:rPr>
        <w:t xml:space="preserve"> SALMOS 132</w:t>
      </w:r>
      <w:bookmarkEnd w:id="655"/>
    </w:p>
    <w:p>
      <w:pPr>
        <w:rPr>
          <w:rFonts w:ascii="Trebuchet MS" w:hAnsi="Trebuchet MS"/>
          <w:color w:val="000000"/>
          <w:sz w:val="20"/>
          <w:szCs w:val="20"/>
        </w:rPr>
      </w:pPr>
      <w:r>
        <w:rPr>
          <w:rFonts w:ascii="Trebuchet MS" w:hAnsi="Trebuchet MS"/>
          <w:color w:val="000000"/>
          <w:sz w:val="20"/>
          <w:szCs w:val="20"/>
        </w:rPr>
        <w:t>1 Lembra-te, Senhor, a bem de Davi, de todas as suas aflições;</w:t>
      </w:r>
    </w:p>
    <w:p>
      <w:pPr>
        <w:rPr>
          <w:rFonts w:ascii="Trebuchet MS" w:hAnsi="Trebuchet MS"/>
          <w:color w:val="000000"/>
          <w:sz w:val="20"/>
          <w:szCs w:val="20"/>
        </w:rPr>
      </w:pPr>
      <w:r>
        <w:rPr>
          <w:rFonts w:ascii="Trebuchet MS" w:hAnsi="Trebuchet MS"/>
          <w:color w:val="000000"/>
          <w:sz w:val="20"/>
          <w:szCs w:val="20"/>
        </w:rPr>
        <w:t>2 como jurou ao Senhor, e fez voto ao Poderoso de Jacó, dizendo:</w:t>
      </w:r>
    </w:p>
    <w:p>
      <w:pPr>
        <w:rPr>
          <w:rFonts w:ascii="Trebuchet MS" w:hAnsi="Trebuchet MS"/>
          <w:color w:val="000000"/>
          <w:sz w:val="20"/>
          <w:szCs w:val="20"/>
        </w:rPr>
      </w:pPr>
      <w:r>
        <w:rPr>
          <w:rFonts w:ascii="Trebuchet MS" w:hAnsi="Trebuchet MS"/>
          <w:color w:val="000000"/>
          <w:sz w:val="20"/>
          <w:szCs w:val="20"/>
        </w:rPr>
        <w:t>3 Não entrarei na casa em que habito, nem subirei ao leito em que durmo;</w:t>
      </w:r>
    </w:p>
    <w:p>
      <w:pPr>
        <w:rPr>
          <w:rFonts w:ascii="Trebuchet MS" w:hAnsi="Trebuchet MS"/>
          <w:color w:val="000000"/>
          <w:sz w:val="20"/>
          <w:szCs w:val="20"/>
        </w:rPr>
      </w:pPr>
      <w:r>
        <w:rPr>
          <w:rFonts w:ascii="Trebuchet MS" w:hAnsi="Trebuchet MS"/>
          <w:color w:val="000000"/>
          <w:sz w:val="20"/>
          <w:szCs w:val="20"/>
        </w:rPr>
        <w:t>4 não darei sono aos meus olhos, nem adormecimento às minhas pálpebras,</w:t>
      </w:r>
    </w:p>
    <w:p>
      <w:pPr>
        <w:rPr>
          <w:rFonts w:ascii="Trebuchet MS" w:hAnsi="Trebuchet MS"/>
          <w:color w:val="000000"/>
          <w:sz w:val="20"/>
          <w:szCs w:val="20"/>
        </w:rPr>
      </w:pPr>
      <w:r>
        <w:rPr>
          <w:rFonts w:ascii="Trebuchet MS" w:hAnsi="Trebuchet MS"/>
          <w:color w:val="000000"/>
          <w:sz w:val="20"/>
          <w:szCs w:val="20"/>
        </w:rPr>
        <w:t>5 até que eu ache um lugar para o Senhor uma morada para o Poderoso de Jacó.</w:t>
      </w:r>
    </w:p>
    <w:p>
      <w:pPr>
        <w:rPr>
          <w:rFonts w:ascii="Trebuchet MS" w:hAnsi="Trebuchet MS"/>
          <w:color w:val="000000"/>
          <w:sz w:val="20"/>
          <w:szCs w:val="20"/>
        </w:rPr>
      </w:pPr>
      <w:r>
        <w:rPr>
          <w:rFonts w:ascii="Trebuchet MS" w:hAnsi="Trebuchet MS"/>
          <w:color w:val="000000"/>
          <w:sz w:val="20"/>
          <w:szCs w:val="20"/>
        </w:rPr>
        <w:t>6 Eis que ouvimos falar dela em Efrata, e a achamos no campo de Jaar.</w:t>
      </w:r>
    </w:p>
    <w:p>
      <w:pPr>
        <w:rPr>
          <w:rFonts w:ascii="Trebuchet MS" w:hAnsi="Trebuchet MS"/>
          <w:color w:val="000000"/>
          <w:sz w:val="20"/>
          <w:szCs w:val="20"/>
        </w:rPr>
      </w:pPr>
      <w:r>
        <w:rPr>
          <w:rFonts w:ascii="Trebuchet MS" w:hAnsi="Trebuchet MS"/>
          <w:color w:val="000000"/>
          <w:sz w:val="20"/>
          <w:szCs w:val="20"/>
        </w:rPr>
        <w:t>7 Entremos nos seus tabernáculos; prostremo-nos ante o escabelo de seus pés.</w:t>
      </w:r>
    </w:p>
    <w:p>
      <w:pPr>
        <w:rPr>
          <w:rFonts w:ascii="Trebuchet MS" w:hAnsi="Trebuchet MS"/>
          <w:color w:val="000000"/>
          <w:sz w:val="20"/>
          <w:szCs w:val="20"/>
        </w:rPr>
      </w:pPr>
      <w:r>
        <w:rPr>
          <w:rFonts w:ascii="Trebuchet MS" w:hAnsi="Trebuchet MS"/>
          <w:color w:val="000000"/>
          <w:sz w:val="20"/>
          <w:szCs w:val="20"/>
        </w:rPr>
        <w:t>8 Levanta-te, Senhor, entra no lugar do teu repouso, tu e a arca da tua força.</w:t>
      </w:r>
    </w:p>
    <w:p>
      <w:pPr>
        <w:rPr>
          <w:rFonts w:ascii="Trebuchet MS" w:hAnsi="Trebuchet MS"/>
          <w:color w:val="000000"/>
          <w:sz w:val="20"/>
          <w:szCs w:val="20"/>
        </w:rPr>
      </w:pPr>
      <w:r>
        <w:rPr>
          <w:rFonts w:ascii="Trebuchet MS" w:hAnsi="Trebuchet MS"/>
          <w:color w:val="000000"/>
          <w:sz w:val="20"/>
          <w:szCs w:val="20"/>
        </w:rPr>
        <w:t>9 Vistam-se os teus sacerdotes de justiça, e exultem de júbilo os teus santos.</w:t>
      </w:r>
    </w:p>
    <w:p>
      <w:pPr>
        <w:rPr>
          <w:rFonts w:ascii="Trebuchet MS" w:hAnsi="Trebuchet MS"/>
          <w:color w:val="000000"/>
          <w:sz w:val="20"/>
          <w:szCs w:val="20"/>
        </w:rPr>
      </w:pPr>
      <w:r>
        <w:rPr>
          <w:rFonts w:ascii="Trebuchet MS" w:hAnsi="Trebuchet MS"/>
          <w:color w:val="000000"/>
          <w:sz w:val="20"/>
          <w:szCs w:val="20"/>
        </w:rPr>
        <w:t>10 Por amor de Davi, teu servo, não rejeites a face do teu ungido.</w:t>
      </w:r>
    </w:p>
    <w:p>
      <w:pPr>
        <w:rPr>
          <w:rFonts w:ascii="Trebuchet MS" w:hAnsi="Trebuchet MS"/>
          <w:color w:val="000000"/>
          <w:sz w:val="20"/>
          <w:szCs w:val="20"/>
        </w:rPr>
      </w:pPr>
      <w:r>
        <w:rPr>
          <w:rFonts w:ascii="Trebuchet MS" w:hAnsi="Trebuchet MS"/>
          <w:color w:val="000000"/>
          <w:sz w:val="20"/>
          <w:szCs w:val="20"/>
        </w:rPr>
        <w:t>11 O Senhor jurou a Davi com verdade, e não se desviará dela: Do fruto das tuas entranhas porei sobre o teu trono.</w:t>
      </w:r>
    </w:p>
    <w:p>
      <w:pPr>
        <w:rPr>
          <w:rFonts w:ascii="Trebuchet MS" w:hAnsi="Trebuchet MS"/>
          <w:color w:val="000000"/>
          <w:sz w:val="20"/>
          <w:szCs w:val="20"/>
        </w:rPr>
      </w:pPr>
      <w:r>
        <w:rPr>
          <w:rFonts w:ascii="Trebuchet MS" w:hAnsi="Trebuchet MS"/>
          <w:color w:val="000000"/>
          <w:sz w:val="20"/>
          <w:szCs w:val="20"/>
        </w:rPr>
        <w:t>12 Se os teus filhos guardarem o meu pacto, e os meus testemunhos, que eu lhes hei de ensinar, também os seus filhos se assentarão perpetuamente no teu trono.</w:t>
      </w:r>
    </w:p>
    <w:p>
      <w:pPr>
        <w:rPr>
          <w:rFonts w:ascii="Trebuchet MS" w:hAnsi="Trebuchet MS"/>
          <w:color w:val="000000"/>
          <w:sz w:val="20"/>
          <w:szCs w:val="20"/>
        </w:rPr>
      </w:pPr>
      <w:r>
        <w:rPr>
          <w:rFonts w:ascii="Trebuchet MS" w:hAnsi="Trebuchet MS"/>
          <w:color w:val="000000"/>
          <w:sz w:val="20"/>
          <w:szCs w:val="20"/>
        </w:rPr>
        <w:t>13 Porque o Senhor escolheu a Sião; desejou-a para sua habitação, dizendo:</w:t>
      </w:r>
    </w:p>
    <w:p>
      <w:pPr>
        <w:rPr>
          <w:rFonts w:ascii="Trebuchet MS" w:hAnsi="Trebuchet MS"/>
          <w:color w:val="000000"/>
          <w:sz w:val="20"/>
          <w:szCs w:val="20"/>
        </w:rPr>
      </w:pPr>
      <w:r>
        <w:rPr>
          <w:rFonts w:ascii="Trebuchet MS" w:hAnsi="Trebuchet MS"/>
          <w:color w:val="000000"/>
          <w:sz w:val="20"/>
          <w:szCs w:val="20"/>
        </w:rPr>
        <w:t>14 Este é o lugar do meu repouso para sempre; aqui habitarei, pois o tenho desejado.</w:t>
      </w:r>
    </w:p>
    <w:p>
      <w:pPr>
        <w:rPr>
          <w:rFonts w:ascii="Trebuchet MS" w:hAnsi="Trebuchet MS"/>
          <w:color w:val="000000"/>
          <w:sz w:val="20"/>
          <w:szCs w:val="20"/>
        </w:rPr>
      </w:pPr>
      <w:r>
        <w:rPr>
          <w:rFonts w:ascii="Trebuchet MS" w:hAnsi="Trebuchet MS"/>
          <w:color w:val="000000"/>
          <w:sz w:val="20"/>
          <w:szCs w:val="20"/>
        </w:rPr>
        <w:t>15 Abençoarei abundantemente o seu mantimento; fartarei de pão os seus necessitados.</w:t>
      </w:r>
    </w:p>
    <w:p>
      <w:pPr>
        <w:rPr>
          <w:rFonts w:ascii="Trebuchet MS" w:hAnsi="Trebuchet MS"/>
          <w:color w:val="000000"/>
          <w:sz w:val="20"/>
          <w:szCs w:val="20"/>
        </w:rPr>
      </w:pPr>
      <w:r>
        <w:rPr>
          <w:rFonts w:ascii="Trebuchet MS" w:hAnsi="Trebuchet MS"/>
          <w:color w:val="000000"/>
          <w:sz w:val="20"/>
          <w:szCs w:val="20"/>
        </w:rPr>
        <w:t>16 Vestirei de salvação os seus sacerdotes; e de júbilo os seus santos exultarão</w:t>
      </w:r>
    </w:p>
    <w:p>
      <w:pPr>
        <w:rPr>
          <w:rFonts w:ascii="Trebuchet MS" w:hAnsi="Trebuchet MS"/>
          <w:color w:val="000000"/>
          <w:sz w:val="20"/>
          <w:szCs w:val="20"/>
        </w:rPr>
      </w:pPr>
      <w:r>
        <w:rPr>
          <w:rFonts w:ascii="Trebuchet MS" w:hAnsi="Trebuchet MS"/>
          <w:color w:val="000000"/>
          <w:sz w:val="20"/>
          <w:szCs w:val="20"/>
        </w:rPr>
        <w:t>17 Ali farei brotar a força de Davi; preparei uma lâmpada para o meu ungido.</w:t>
      </w:r>
    </w:p>
    <w:p>
      <w:pPr>
        <w:rPr>
          <w:rFonts w:ascii="Trebuchet MS" w:hAnsi="Trebuchet MS"/>
          <w:color w:val="000000"/>
          <w:sz w:val="20"/>
          <w:szCs w:val="20"/>
        </w:rPr>
      </w:pPr>
      <w:r>
        <w:rPr>
          <w:rFonts w:ascii="Trebuchet MS" w:hAnsi="Trebuchet MS"/>
          <w:color w:val="000000"/>
          <w:sz w:val="20"/>
          <w:szCs w:val="20"/>
        </w:rPr>
        <w:t>18 Vestirei de confusão os seus inimigos; mas sobre ele resplandecerá a sua coroa.</w:t>
      </w:r>
    </w:p>
    <w:p>
      <w:pPr>
        <w:pStyle w:val="P13"/>
        <w:rPr>
          <w:rFonts w:ascii="Trebuchet MS" w:hAnsi="Trebuchet MS"/>
          <w:color w:val="000000"/>
          <w:sz w:val="22"/>
          <w:szCs w:val="22"/>
        </w:rPr>
      </w:pPr>
      <w:bookmarkStart w:id="656" w:name="_Toc147528570"/>
      <w:r>
        <w:rPr>
          <w:rFonts w:ascii="Trebuchet MS" w:hAnsi="Trebuchet MS"/>
          <w:color w:val="000000"/>
          <w:sz w:val="22"/>
          <w:szCs w:val="22"/>
        </w:rPr>
        <w:t xml:space="preserve"> SALMOS 133</w:t>
      </w:r>
      <w:bookmarkEnd w:id="656"/>
    </w:p>
    <w:p>
      <w:pPr>
        <w:rPr>
          <w:rFonts w:ascii="Trebuchet MS" w:hAnsi="Trebuchet MS"/>
          <w:color w:val="000000"/>
          <w:sz w:val="20"/>
          <w:szCs w:val="20"/>
        </w:rPr>
      </w:pPr>
      <w:r>
        <w:rPr>
          <w:rFonts w:ascii="Trebuchet MS" w:hAnsi="Trebuchet MS"/>
          <w:color w:val="000000"/>
          <w:sz w:val="20"/>
          <w:szCs w:val="20"/>
        </w:rPr>
        <w:t>1 Oh! quão bom e quão suave é que os irmãos vivam em união!</w:t>
      </w:r>
    </w:p>
    <w:p>
      <w:pPr>
        <w:rPr>
          <w:rFonts w:ascii="Trebuchet MS" w:hAnsi="Trebuchet MS"/>
          <w:color w:val="000000"/>
          <w:sz w:val="20"/>
          <w:szCs w:val="20"/>
        </w:rPr>
      </w:pPr>
      <w:r>
        <w:rPr>
          <w:rFonts w:ascii="Trebuchet MS" w:hAnsi="Trebuchet MS"/>
          <w:color w:val="000000"/>
          <w:sz w:val="20"/>
          <w:szCs w:val="20"/>
        </w:rPr>
        <w:t>2 É como o óleo precioso sobre a cabeça, que desceu sobre a barba, a barba de Arão, que desceu sobre a gola das suas vestes;</w:t>
      </w:r>
    </w:p>
    <w:p>
      <w:pPr>
        <w:rPr>
          <w:rFonts w:ascii="Trebuchet MS" w:hAnsi="Trebuchet MS"/>
          <w:color w:val="000000"/>
          <w:sz w:val="20"/>
          <w:szCs w:val="20"/>
        </w:rPr>
      </w:pPr>
      <w:r>
        <w:rPr>
          <w:rFonts w:ascii="Trebuchet MS" w:hAnsi="Trebuchet MS"/>
          <w:color w:val="000000"/>
          <w:sz w:val="20"/>
          <w:szCs w:val="20"/>
        </w:rPr>
        <w:t>3 como o orvalho de Hermom, que desce sobre os montes de Sião; porque ali o Senhor ordenou a bênção, a vida para sempre.</w:t>
      </w:r>
    </w:p>
    <w:p>
      <w:pPr>
        <w:pStyle w:val="P13"/>
        <w:rPr>
          <w:rFonts w:ascii="Trebuchet MS" w:hAnsi="Trebuchet MS"/>
          <w:color w:val="000000"/>
          <w:sz w:val="22"/>
          <w:szCs w:val="22"/>
        </w:rPr>
      </w:pPr>
      <w:r>
        <w:rPr>
          <w:rFonts w:ascii="Trebuchet MS" w:hAnsi="Trebuchet MS"/>
          <w:color w:val="000000"/>
          <w:sz w:val="22"/>
          <w:szCs w:val="22"/>
        </w:rPr>
        <w:t xml:space="preserve"> SALMOS 134</w:t>
      </w:r>
    </w:p>
    <w:p>
      <w:pPr>
        <w:rPr>
          <w:rFonts w:ascii="Trebuchet MS" w:hAnsi="Trebuchet MS"/>
          <w:color w:val="000000"/>
          <w:sz w:val="20"/>
          <w:szCs w:val="20"/>
        </w:rPr>
      </w:pPr>
      <w:r>
        <w:rPr>
          <w:rFonts w:ascii="Trebuchet MS" w:hAnsi="Trebuchet MS"/>
          <w:color w:val="000000"/>
          <w:sz w:val="20"/>
          <w:szCs w:val="20"/>
        </w:rPr>
        <w:t>1 Eis aqui, bendizei ao Senhor, todos vós, servos do Senhor, que de noite assistis na casa do Senhor.</w:t>
      </w:r>
    </w:p>
    <w:p>
      <w:pPr>
        <w:rPr>
          <w:rFonts w:ascii="Trebuchet MS" w:hAnsi="Trebuchet MS"/>
          <w:color w:val="000000"/>
          <w:sz w:val="20"/>
          <w:szCs w:val="20"/>
        </w:rPr>
      </w:pPr>
      <w:r>
        <w:rPr>
          <w:rFonts w:ascii="Trebuchet MS" w:hAnsi="Trebuchet MS"/>
          <w:color w:val="000000"/>
          <w:sz w:val="20"/>
          <w:szCs w:val="20"/>
        </w:rPr>
        <w:t>2 Erguei as mãos para o santuário, e bendizei ao Senhor.</w:t>
      </w:r>
    </w:p>
    <w:p>
      <w:pPr>
        <w:rPr>
          <w:rFonts w:ascii="Trebuchet MS" w:hAnsi="Trebuchet MS"/>
          <w:color w:val="000000"/>
          <w:sz w:val="20"/>
          <w:szCs w:val="20"/>
        </w:rPr>
      </w:pPr>
      <w:r>
        <w:rPr>
          <w:rFonts w:ascii="Trebuchet MS" w:hAnsi="Trebuchet MS"/>
          <w:color w:val="000000"/>
          <w:sz w:val="20"/>
          <w:szCs w:val="20"/>
        </w:rPr>
        <w:t>3 Desde Sião te abençoe o Senhor, que fez os céus e a terra.</w:t>
      </w:r>
    </w:p>
    <w:p>
      <w:pPr>
        <w:pStyle w:val="P13"/>
        <w:rPr>
          <w:rFonts w:ascii="Trebuchet MS" w:hAnsi="Trebuchet MS"/>
          <w:color w:val="000000"/>
          <w:sz w:val="22"/>
          <w:szCs w:val="22"/>
        </w:rPr>
      </w:pPr>
      <w:bookmarkStart w:id="657" w:name="_Toc147528571"/>
      <w:r>
        <w:rPr>
          <w:rFonts w:ascii="Trebuchet MS" w:hAnsi="Trebuchet MS"/>
          <w:color w:val="000000"/>
          <w:sz w:val="22"/>
          <w:szCs w:val="22"/>
        </w:rPr>
        <w:t xml:space="preserve"> SALMOS 135</w:t>
      </w:r>
      <w:bookmarkEnd w:id="657"/>
    </w:p>
    <w:p>
      <w:pPr>
        <w:rPr>
          <w:rFonts w:ascii="Trebuchet MS" w:hAnsi="Trebuchet MS"/>
          <w:color w:val="000000"/>
          <w:sz w:val="20"/>
          <w:szCs w:val="20"/>
        </w:rPr>
      </w:pPr>
      <w:r>
        <w:rPr>
          <w:rFonts w:ascii="Trebuchet MS" w:hAnsi="Trebuchet MS"/>
          <w:color w:val="000000"/>
          <w:sz w:val="20"/>
          <w:szCs w:val="20"/>
        </w:rPr>
        <w:t>1 Louvai ao Senhor. Louvai o nome do Senhor; louvai-o, servos do Senhor,</w:t>
      </w:r>
    </w:p>
    <w:p>
      <w:pPr>
        <w:rPr>
          <w:rFonts w:ascii="Trebuchet MS" w:hAnsi="Trebuchet MS"/>
          <w:color w:val="000000"/>
          <w:sz w:val="20"/>
          <w:szCs w:val="20"/>
        </w:rPr>
      </w:pPr>
      <w:r>
        <w:rPr>
          <w:rFonts w:ascii="Trebuchet MS" w:hAnsi="Trebuchet MS"/>
          <w:color w:val="000000"/>
          <w:sz w:val="20"/>
          <w:szCs w:val="20"/>
        </w:rPr>
        <w:t>2 vós que assistis na casa do Senhor, nos átrios da casa do nosso Deus.</w:t>
      </w:r>
    </w:p>
    <w:p>
      <w:pPr>
        <w:rPr>
          <w:rFonts w:ascii="Trebuchet MS" w:hAnsi="Trebuchet MS"/>
          <w:color w:val="000000"/>
          <w:sz w:val="20"/>
          <w:szCs w:val="20"/>
        </w:rPr>
      </w:pPr>
      <w:r>
        <w:rPr>
          <w:rFonts w:ascii="Trebuchet MS" w:hAnsi="Trebuchet MS"/>
          <w:color w:val="000000"/>
          <w:sz w:val="20"/>
          <w:szCs w:val="20"/>
        </w:rPr>
        <w:t>3 Louvai ao Senhor, porque o Senhor é bom; cantai louvores ao seu nome, porque ele é bondoso.</w:t>
      </w:r>
    </w:p>
    <w:p>
      <w:pPr>
        <w:rPr>
          <w:rFonts w:ascii="Trebuchet MS" w:hAnsi="Trebuchet MS"/>
          <w:color w:val="000000"/>
          <w:sz w:val="20"/>
          <w:szCs w:val="20"/>
        </w:rPr>
      </w:pPr>
      <w:r>
        <w:rPr>
          <w:rFonts w:ascii="Trebuchet MS" w:hAnsi="Trebuchet MS"/>
          <w:color w:val="000000"/>
          <w:sz w:val="20"/>
          <w:szCs w:val="20"/>
        </w:rPr>
        <w:t>4 Porque o Senhor escolheu para si a Jacó, e a Israel para seu tesouro peculiar.</w:t>
      </w:r>
    </w:p>
    <w:p>
      <w:pPr>
        <w:rPr>
          <w:rFonts w:ascii="Trebuchet MS" w:hAnsi="Trebuchet MS"/>
          <w:color w:val="000000"/>
          <w:sz w:val="20"/>
          <w:szCs w:val="20"/>
        </w:rPr>
      </w:pPr>
      <w:r>
        <w:rPr>
          <w:rFonts w:ascii="Trebuchet MS" w:hAnsi="Trebuchet MS"/>
          <w:color w:val="000000"/>
          <w:sz w:val="20"/>
          <w:szCs w:val="20"/>
        </w:rPr>
        <w:t>5 Porque eu conheço que o Senhor é grande e que o nosso Senhor está acima de todos os deuses.</w:t>
      </w:r>
    </w:p>
    <w:p>
      <w:pPr>
        <w:rPr>
          <w:rFonts w:ascii="Trebuchet MS" w:hAnsi="Trebuchet MS"/>
          <w:color w:val="000000"/>
          <w:sz w:val="20"/>
          <w:szCs w:val="20"/>
        </w:rPr>
      </w:pPr>
      <w:r>
        <w:rPr>
          <w:rFonts w:ascii="Trebuchet MS" w:hAnsi="Trebuchet MS"/>
          <w:color w:val="000000"/>
          <w:sz w:val="20"/>
          <w:szCs w:val="20"/>
        </w:rPr>
        <w:t>6 Tudo o que o Senhor deseja ele o faz, no céu e na terra, nos mares e em todos os abismos.</w:t>
      </w:r>
    </w:p>
    <w:p>
      <w:pPr>
        <w:rPr>
          <w:rFonts w:ascii="Trebuchet MS" w:hAnsi="Trebuchet MS"/>
          <w:color w:val="000000"/>
          <w:sz w:val="20"/>
          <w:szCs w:val="20"/>
        </w:rPr>
      </w:pPr>
      <w:r>
        <w:rPr>
          <w:rFonts w:ascii="Trebuchet MS" w:hAnsi="Trebuchet MS"/>
          <w:color w:val="000000"/>
          <w:sz w:val="20"/>
          <w:szCs w:val="20"/>
        </w:rPr>
        <w:t>7 Faz subir os vapores das extremidades da terra; faz os relâmpagos para a chuva; tira os ventos dos seus tesouros.</w:t>
      </w:r>
    </w:p>
    <w:p>
      <w:pPr>
        <w:rPr>
          <w:rFonts w:ascii="Trebuchet MS" w:hAnsi="Trebuchet MS"/>
          <w:color w:val="000000"/>
          <w:sz w:val="20"/>
          <w:szCs w:val="20"/>
        </w:rPr>
      </w:pPr>
      <w:r>
        <w:rPr>
          <w:rFonts w:ascii="Trebuchet MS" w:hAnsi="Trebuchet MS"/>
          <w:color w:val="000000"/>
          <w:sz w:val="20"/>
          <w:szCs w:val="20"/>
        </w:rPr>
        <w:t>8 Foi ele que feriu os primogênitos do Egito, desde os homens até os animais;</w:t>
      </w:r>
    </w:p>
    <w:p>
      <w:pPr>
        <w:rPr>
          <w:rFonts w:ascii="Trebuchet MS" w:hAnsi="Trebuchet MS"/>
          <w:color w:val="000000"/>
          <w:sz w:val="20"/>
          <w:szCs w:val="20"/>
        </w:rPr>
      </w:pPr>
      <w:r>
        <w:rPr>
          <w:rFonts w:ascii="Trebuchet MS" w:hAnsi="Trebuchet MS"/>
          <w:color w:val="000000"/>
          <w:sz w:val="20"/>
          <w:szCs w:val="20"/>
        </w:rPr>
        <w:t>9 que operou sinais e prodígios no meio de ti, ó Egito, contra Faraó e contra os seus servos;</w:t>
      </w:r>
    </w:p>
    <w:p>
      <w:pPr>
        <w:rPr>
          <w:rFonts w:ascii="Trebuchet MS" w:hAnsi="Trebuchet MS"/>
          <w:color w:val="000000"/>
          <w:sz w:val="20"/>
          <w:szCs w:val="20"/>
        </w:rPr>
      </w:pPr>
      <w:r>
        <w:rPr>
          <w:rFonts w:ascii="Trebuchet MS" w:hAnsi="Trebuchet MS"/>
          <w:color w:val="000000"/>
          <w:sz w:val="20"/>
          <w:szCs w:val="20"/>
        </w:rPr>
        <w:t>10 que feriu muitas nações, e matou reis poderosos:</w:t>
      </w:r>
    </w:p>
    <w:p>
      <w:pPr>
        <w:rPr>
          <w:rFonts w:ascii="Trebuchet MS" w:hAnsi="Trebuchet MS"/>
          <w:color w:val="000000"/>
          <w:sz w:val="20"/>
          <w:szCs w:val="20"/>
        </w:rPr>
      </w:pPr>
      <w:r>
        <w:rPr>
          <w:rFonts w:ascii="Trebuchet MS" w:hAnsi="Trebuchet MS"/>
          <w:color w:val="000000"/>
          <w:sz w:val="20"/>
          <w:szCs w:val="20"/>
        </w:rPr>
        <w:t>11 a Siom, rei dos amorreus, e a Ogue, rei de Basã, e a todos os reinos de Canaã;</w:t>
      </w:r>
    </w:p>
    <w:p>
      <w:pPr>
        <w:rPr>
          <w:rFonts w:ascii="Trebuchet MS" w:hAnsi="Trebuchet MS"/>
          <w:color w:val="000000"/>
          <w:sz w:val="20"/>
          <w:szCs w:val="20"/>
        </w:rPr>
      </w:pPr>
      <w:r>
        <w:rPr>
          <w:rFonts w:ascii="Trebuchet MS" w:hAnsi="Trebuchet MS"/>
          <w:color w:val="000000"/>
          <w:sz w:val="20"/>
          <w:szCs w:val="20"/>
        </w:rPr>
        <w:t>12 e deu a terra deles em herança, em herança a Israel, seu povo.</w:t>
      </w:r>
    </w:p>
    <w:p>
      <w:pPr>
        <w:rPr>
          <w:rFonts w:ascii="Trebuchet MS" w:hAnsi="Trebuchet MS"/>
          <w:color w:val="000000"/>
          <w:sz w:val="20"/>
          <w:szCs w:val="20"/>
        </w:rPr>
      </w:pPr>
      <w:r>
        <w:rPr>
          <w:rFonts w:ascii="Trebuchet MS" w:hAnsi="Trebuchet MS"/>
          <w:color w:val="000000"/>
          <w:sz w:val="20"/>
          <w:szCs w:val="20"/>
        </w:rPr>
        <w:t>13 O teu nome, ó Senhor, subsiste para sempre; e a tua memória, ó Senhor, por todas as gerações.</w:t>
      </w:r>
    </w:p>
    <w:p>
      <w:pPr>
        <w:rPr>
          <w:rFonts w:ascii="Trebuchet MS" w:hAnsi="Trebuchet MS"/>
          <w:color w:val="000000"/>
          <w:sz w:val="20"/>
          <w:szCs w:val="20"/>
        </w:rPr>
      </w:pPr>
      <w:r>
        <w:rPr>
          <w:rFonts w:ascii="Trebuchet MS" w:hAnsi="Trebuchet MS"/>
          <w:color w:val="000000"/>
          <w:sz w:val="20"/>
          <w:szCs w:val="20"/>
        </w:rPr>
        <w:t>14 Pois o Senhor julgará o seu povo, e se compadecerá dos seus servos.</w:t>
      </w:r>
    </w:p>
    <w:p>
      <w:pPr>
        <w:rPr>
          <w:rFonts w:ascii="Trebuchet MS" w:hAnsi="Trebuchet MS"/>
          <w:color w:val="000000"/>
          <w:sz w:val="20"/>
          <w:szCs w:val="20"/>
        </w:rPr>
      </w:pPr>
      <w:r>
        <w:rPr>
          <w:rFonts w:ascii="Trebuchet MS" w:hAnsi="Trebuchet MS"/>
          <w:color w:val="000000"/>
          <w:sz w:val="20"/>
          <w:szCs w:val="20"/>
        </w:rPr>
        <w:t>15 Os ídolos das nações são prata e ouro, obra das mãos dos homens;</w:t>
      </w:r>
    </w:p>
    <w:p>
      <w:pPr>
        <w:rPr>
          <w:rFonts w:ascii="Trebuchet MS" w:hAnsi="Trebuchet MS"/>
          <w:color w:val="000000"/>
          <w:sz w:val="20"/>
          <w:szCs w:val="20"/>
        </w:rPr>
      </w:pPr>
      <w:r>
        <w:rPr>
          <w:rFonts w:ascii="Trebuchet MS" w:hAnsi="Trebuchet MS"/>
          <w:color w:val="000000"/>
          <w:sz w:val="20"/>
          <w:szCs w:val="20"/>
        </w:rPr>
        <w:t>16 têm boca, mas não falam; têm olhos, mas não vêem;</w:t>
      </w:r>
    </w:p>
    <w:p>
      <w:pPr>
        <w:rPr>
          <w:rFonts w:ascii="Trebuchet MS" w:hAnsi="Trebuchet MS"/>
          <w:color w:val="000000"/>
          <w:sz w:val="20"/>
          <w:szCs w:val="20"/>
        </w:rPr>
      </w:pPr>
      <w:r>
        <w:rPr>
          <w:rFonts w:ascii="Trebuchet MS" w:hAnsi="Trebuchet MS"/>
          <w:color w:val="000000"/>
          <w:sz w:val="20"/>
          <w:szCs w:val="20"/>
        </w:rPr>
        <w:t>17 têm ouvidos, mas não ouvem; nem há sopro algum na sua boca.</w:t>
      </w:r>
    </w:p>
    <w:p>
      <w:pPr>
        <w:rPr>
          <w:rFonts w:ascii="Trebuchet MS" w:hAnsi="Trebuchet MS"/>
          <w:color w:val="000000"/>
          <w:sz w:val="20"/>
          <w:szCs w:val="20"/>
        </w:rPr>
      </w:pPr>
      <w:r>
        <w:rPr>
          <w:rFonts w:ascii="Trebuchet MS" w:hAnsi="Trebuchet MS"/>
          <w:color w:val="000000"/>
          <w:sz w:val="20"/>
          <w:szCs w:val="20"/>
        </w:rPr>
        <w:t>18 Semelhantemente a eles se tornarão os que os fazem, e todos os que neles confiam.</w:t>
      </w:r>
    </w:p>
    <w:p>
      <w:pPr>
        <w:rPr>
          <w:rFonts w:ascii="Trebuchet MS" w:hAnsi="Trebuchet MS"/>
          <w:color w:val="000000"/>
          <w:sz w:val="20"/>
          <w:szCs w:val="20"/>
        </w:rPr>
      </w:pPr>
      <w:r>
        <w:rPr>
          <w:rFonts w:ascii="Trebuchet MS" w:hAnsi="Trebuchet MS"/>
          <w:color w:val="000000"/>
          <w:sz w:val="20"/>
          <w:szCs w:val="20"/>
        </w:rPr>
        <w:t>19 Ó casa de Israel, bendizei ao Senhor; ó casa de Arão, bendizei ao Senhor;</w:t>
      </w:r>
    </w:p>
    <w:p>
      <w:pPr>
        <w:rPr>
          <w:rFonts w:ascii="Trebuchet MS" w:hAnsi="Trebuchet MS"/>
          <w:color w:val="000000"/>
          <w:sz w:val="20"/>
          <w:szCs w:val="20"/>
        </w:rPr>
      </w:pPr>
      <w:r>
        <w:rPr>
          <w:rFonts w:ascii="Trebuchet MS" w:hAnsi="Trebuchet MS"/>
          <w:color w:val="000000"/>
          <w:sz w:val="20"/>
          <w:szCs w:val="20"/>
        </w:rPr>
        <w:t>20 ó casa de Levi, bendizei ao Senhor; vós, os que temeis ao Senhor, bendizei ao Senhor.</w:t>
      </w:r>
    </w:p>
    <w:p>
      <w:pPr>
        <w:rPr>
          <w:rFonts w:ascii="Trebuchet MS" w:hAnsi="Trebuchet MS"/>
          <w:color w:val="000000"/>
          <w:sz w:val="20"/>
          <w:szCs w:val="20"/>
        </w:rPr>
      </w:pPr>
      <w:r>
        <w:rPr>
          <w:rFonts w:ascii="Trebuchet MS" w:hAnsi="Trebuchet MS"/>
          <w:color w:val="000000"/>
          <w:sz w:val="20"/>
          <w:szCs w:val="20"/>
        </w:rPr>
        <w:t>21 Desde Sião seja bendito o Senhor, que habita em Jerusalém. Louvai ao Senhor.</w:t>
      </w:r>
    </w:p>
    <w:p>
      <w:pPr>
        <w:pStyle w:val="P13"/>
        <w:rPr>
          <w:rFonts w:ascii="Trebuchet MS" w:hAnsi="Trebuchet MS"/>
          <w:color w:val="000000"/>
          <w:sz w:val="22"/>
          <w:szCs w:val="22"/>
        </w:rPr>
      </w:pPr>
      <w:bookmarkStart w:id="658" w:name="_Toc147528572"/>
      <w:r>
        <w:rPr>
          <w:rFonts w:ascii="Trebuchet MS" w:hAnsi="Trebuchet MS"/>
          <w:color w:val="000000"/>
          <w:sz w:val="22"/>
          <w:szCs w:val="22"/>
        </w:rPr>
        <w:t xml:space="preserve"> SALMOS 136</w:t>
      </w:r>
      <w:bookmarkEnd w:id="658"/>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Dai graças ao Deus dos deuses, porque a sua benignidade dura para sempre</w:t>
      </w:r>
    </w:p>
    <w:p>
      <w:pPr>
        <w:rPr>
          <w:rFonts w:ascii="Trebuchet MS" w:hAnsi="Trebuchet MS"/>
          <w:color w:val="000000"/>
          <w:sz w:val="20"/>
          <w:szCs w:val="20"/>
        </w:rPr>
      </w:pPr>
      <w:r>
        <w:rPr>
          <w:rFonts w:ascii="Trebuchet MS" w:hAnsi="Trebuchet MS"/>
          <w:color w:val="000000"/>
          <w:sz w:val="20"/>
          <w:szCs w:val="20"/>
        </w:rPr>
        <w:t>3 Dai graças ao Senhor dos senhores, porque a sua benignidade dura para sempre;</w:t>
      </w:r>
    </w:p>
    <w:p>
      <w:pPr>
        <w:rPr>
          <w:rFonts w:ascii="Trebuchet MS" w:hAnsi="Trebuchet MS"/>
          <w:color w:val="000000"/>
          <w:sz w:val="20"/>
          <w:szCs w:val="20"/>
        </w:rPr>
      </w:pPr>
      <w:r>
        <w:rPr>
          <w:rFonts w:ascii="Trebuchet MS" w:hAnsi="Trebuchet MS"/>
          <w:color w:val="000000"/>
          <w:sz w:val="20"/>
          <w:szCs w:val="20"/>
        </w:rPr>
        <w:t>4 ao único que faz grandes maravilhas, porque a sua benignidade dura para sempre;</w:t>
      </w:r>
    </w:p>
    <w:p>
      <w:pPr>
        <w:rPr>
          <w:rFonts w:ascii="Trebuchet MS" w:hAnsi="Trebuchet MS"/>
          <w:color w:val="000000"/>
          <w:sz w:val="20"/>
          <w:szCs w:val="20"/>
        </w:rPr>
      </w:pPr>
      <w:r>
        <w:rPr>
          <w:rFonts w:ascii="Trebuchet MS" w:hAnsi="Trebuchet MS"/>
          <w:color w:val="000000"/>
          <w:sz w:val="20"/>
          <w:szCs w:val="20"/>
        </w:rPr>
        <w:t>5 àquele que com entendimento fez os céus, porque a sua benignidade dura para sempre;</w:t>
      </w:r>
    </w:p>
    <w:p>
      <w:pPr>
        <w:rPr>
          <w:rFonts w:ascii="Trebuchet MS" w:hAnsi="Trebuchet MS"/>
          <w:color w:val="000000"/>
          <w:sz w:val="20"/>
          <w:szCs w:val="20"/>
        </w:rPr>
      </w:pPr>
      <w:r>
        <w:rPr>
          <w:rFonts w:ascii="Trebuchet MS" w:hAnsi="Trebuchet MS"/>
          <w:color w:val="000000"/>
          <w:sz w:val="20"/>
          <w:szCs w:val="20"/>
        </w:rPr>
        <w:t>6 àquele que estendeu a terra sobre as águas, porque a sua benignidade dura para sempre;</w:t>
      </w:r>
    </w:p>
    <w:p>
      <w:pPr>
        <w:rPr>
          <w:rFonts w:ascii="Trebuchet MS" w:hAnsi="Trebuchet MS"/>
          <w:color w:val="000000"/>
          <w:sz w:val="20"/>
          <w:szCs w:val="20"/>
        </w:rPr>
      </w:pPr>
      <w:r>
        <w:rPr>
          <w:rFonts w:ascii="Trebuchet MS" w:hAnsi="Trebuchet MS"/>
          <w:color w:val="000000"/>
          <w:sz w:val="20"/>
          <w:szCs w:val="20"/>
        </w:rPr>
        <w:t>7 àquele que fez os grandes luminares, porque a sua benignidade dura para sempre;</w:t>
      </w:r>
    </w:p>
    <w:p>
      <w:pPr>
        <w:rPr>
          <w:rFonts w:ascii="Trebuchet MS" w:hAnsi="Trebuchet MS"/>
          <w:color w:val="000000"/>
          <w:sz w:val="20"/>
          <w:szCs w:val="20"/>
        </w:rPr>
      </w:pPr>
      <w:r>
        <w:rPr>
          <w:rFonts w:ascii="Trebuchet MS" w:hAnsi="Trebuchet MS"/>
          <w:color w:val="000000"/>
          <w:sz w:val="20"/>
          <w:szCs w:val="20"/>
        </w:rPr>
        <w:t>8 o sol para governar de dia, porque a sua benignidade dura para sempre;</w:t>
      </w:r>
    </w:p>
    <w:p>
      <w:pPr>
        <w:rPr>
          <w:rFonts w:ascii="Trebuchet MS" w:hAnsi="Trebuchet MS"/>
          <w:color w:val="000000"/>
          <w:sz w:val="20"/>
          <w:szCs w:val="20"/>
        </w:rPr>
      </w:pPr>
      <w:r>
        <w:rPr>
          <w:rFonts w:ascii="Trebuchet MS" w:hAnsi="Trebuchet MS"/>
          <w:color w:val="000000"/>
          <w:sz w:val="20"/>
          <w:szCs w:val="20"/>
        </w:rPr>
        <w:t>9 a lua e as estrelas para presidirem a noite, porque a sua benignidade dura para sempre;</w:t>
      </w:r>
    </w:p>
    <w:p>
      <w:pPr>
        <w:rPr>
          <w:rFonts w:ascii="Trebuchet MS" w:hAnsi="Trebuchet MS"/>
          <w:color w:val="000000"/>
          <w:sz w:val="20"/>
          <w:szCs w:val="20"/>
        </w:rPr>
      </w:pPr>
      <w:r>
        <w:rPr>
          <w:rFonts w:ascii="Trebuchet MS" w:hAnsi="Trebuchet MS"/>
          <w:color w:val="000000"/>
          <w:sz w:val="20"/>
          <w:szCs w:val="20"/>
        </w:rPr>
        <w:t>10 àquele que feriu o Egito nos seus primogênitos, porque a sua benignidade dura para sempre;</w:t>
      </w:r>
    </w:p>
    <w:p>
      <w:pPr>
        <w:rPr>
          <w:rFonts w:ascii="Trebuchet MS" w:hAnsi="Trebuchet MS"/>
          <w:color w:val="000000"/>
          <w:sz w:val="20"/>
          <w:szCs w:val="20"/>
        </w:rPr>
      </w:pPr>
      <w:r>
        <w:rPr>
          <w:rFonts w:ascii="Trebuchet MS" w:hAnsi="Trebuchet MS"/>
          <w:color w:val="000000"/>
          <w:sz w:val="20"/>
          <w:szCs w:val="20"/>
        </w:rPr>
        <w:t>11 e que tirou a Israel do meio deles, porque a sua benignidade dura para sempre;</w:t>
      </w:r>
    </w:p>
    <w:p>
      <w:pPr>
        <w:rPr>
          <w:rFonts w:ascii="Trebuchet MS" w:hAnsi="Trebuchet MS"/>
          <w:color w:val="000000"/>
          <w:sz w:val="20"/>
          <w:szCs w:val="20"/>
        </w:rPr>
      </w:pPr>
      <w:r>
        <w:rPr>
          <w:rFonts w:ascii="Trebuchet MS" w:hAnsi="Trebuchet MS"/>
          <w:color w:val="000000"/>
          <w:sz w:val="20"/>
          <w:szCs w:val="20"/>
        </w:rPr>
        <w:t>12 com mão forte, e com braço estendido, porque a sua benignidade dura para sempre;</w:t>
      </w:r>
    </w:p>
    <w:p>
      <w:pPr>
        <w:rPr>
          <w:rFonts w:ascii="Trebuchet MS" w:hAnsi="Trebuchet MS"/>
          <w:color w:val="000000"/>
          <w:sz w:val="20"/>
          <w:szCs w:val="20"/>
        </w:rPr>
      </w:pPr>
      <w:r>
        <w:rPr>
          <w:rFonts w:ascii="Trebuchet MS" w:hAnsi="Trebuchet MS"/>
          <w:color w:val="000000"/>
          <w:sz w:val="20"/>
          <w:szCs w:val="20"/>
        </w:rPr>
        <w:t>13 àquele que dividiu o Mar Vermelho em duas partes, porque a sua benignidade dura para sempre;</w:t>
      </w:r>
    </w:p>
    <w:p>
      <w:pPr>
        <w:rPr>
          <w:rFonts w:ascii="Trebuchet MS" w:hAnsi="Trebuchet MS"/>
          <w:color w:val="000000"/>
          <w:sz w:val="20"/>
          <w:szCs w:val="20"/>
        </w:rPr>
      </w:pPr>
      <w:r>
        <w:rPr>
          <w:rFonts w:ascii="Trebuchet MS" w:hAnsi="Trebuchet MS"/>
          <w:color w:val="000000"/>
          <w:sz w:val="20"/>
          <w:szCs w:val="20"/>
        </w:rPr>
        <w:t>14 e fez passar Israel pelo meio dele, porque a sua benignidade dura para sempre;</w:t>
      </w:r>
    </w:p>
    <w:p>
      <w:pPr>
        <w:rPr>
          <w:rFonts w:ascii="Trebuchet MS" w:hAnsi="Trebuchet MS"/>
          <w:color w:val="000000"/>
          <w:sz w:val="20"/>
          <w:szCs w:val="20"/>
        </w:rPr>
      </w:pPr>
      <w:r>
        <w:rPr>
          <w:rFonts w:ascii="Trebuchet MS" w:hAnsi="Trebuchet MS"/>
          <w:color w:val="000000"/>
          <w:sz w:val="20"/>
          <w:szCs w:val="20"/>
        </w:rPr>
        <w:t>15 mas derrubou a Faraó com o seu exército no Mar Vermelho, porque a sua benignidade dura para sempre;</w:t>
      </w:r>
    </w:p>
    <w:p>
      <w:pPr>
        <w:rPr>
          <w:rFonts w:ascii="Trebuchet MS" w:hAnsi="Trebuchet MS"/>
          <w:color w:val="000000"/>
          <w:sz w:val="20"/>
          <w:szCs w:val="20"/>
        </w:rPr>
      </w:pPr>
      <w:r>
        <w:rPr>
          <w:rFonts w:ascii="Trebuchet MS" w:hAnsi="Trebuchet MS"/>
          <w:color w:val="000000"/>
          <w:sz w:val="20"/>
          <w:szCs w:val="20"/>
        </w:rPr>
        <w:t>16 àquele que guiou o seu povo pelo deserto, porque a sua benignidade dura para sempre;</w:t>
      </w:r>
    </w:p>
    <w:p>
      <w:pPr>
        <w:rPr>
          <w:rFonts w:ascii="Trebuchet MS" w:hAnsi="Trebuchet MS"/>
          <w:color w:val="000000"/>
          <w:sz w:val="20"/>
          <w:szCs w:val="20"/>
        </w:rPr>
      </w:pPr>
      <w:r>
        <w:rPr>
          <w:rFonts w:ascii="Trebuchet MS" w:hAnsi="Trebuchet MS"/>
          <w:color w:val="000000"/>
          <w:sz w:val="20"/>
          <w:szCs w:val="20"/>
        </w:rPr>
        <w:t>17 àquele que feriu os grandes reis, porque a sua benignidade dura para sempre;</w:t>
      </w:r>
    </w:p>
    <w:p>
      <w:pPr>
        <w:rPr>
          <w:rFonts w:ascii="Trebuchet MS" w:hAnsi="Trebuchet MS"/>
          <w:color w:val="000000"/>
          <w:sz w:val="20"/>
          <w:szCs w:val="20"/>
        </w:rPr>
      </w:pPr>
      <w:r>
        <w:rPr>
          <w:rFonts w:ascii="Trebuchet MS" w:hAnsi="Trebuchet MS"/>
          <w:color w:val="000000"/>
          <w:sz w:val="20"/>
          <w:szCs w:val="20"/>
        </w:rPr>
        <w:t>18 e deu a morte a reis famosos, porque a sua benignidade dura para sempre.</w:t>
      </w:r>
    </w:p>
    <w:p>
      <w:pPr>
        <w:rPr>
          <w:rFonts w:ascii="Trebuchet MS" w:hAnsi="Trebuchet MS"/>
          <w:color w:val="000000"/>
          <w:sz w:val="20"/>
          <w:szCs w:val="20"/>
        </w:rPr>
      </w:pPr>
      <w:r>
        <w:rPr>
          <w:rFonts w:ascii="Trebuchet MS" w:hAnsi="Trebuchet MS"/>
          <w:color w:val="000000"/>
          <w:sz w:val="20"/>
          <w:szCs w:val="20"/>
        </w:rPr>
        <w:t>19 a Siom, rei dos amorreus, porque a sua benignidade dura para sempre;</w:t>
      </w:r>
    </w:p>
    <w:p>
      <w:pPr>
        <w:rPr>
          <w:rFonts w:ascii="Trebuchet MS" w:hAnsi="Trebuchet MS"/>
          <w:color w:val="000000"/>
          <w:sz w:val="20"/>
          <w:szCs w:val="20"/>
        </w:rPr>
      </w:pPr>
      <w:r>
        <w:rPr>
          <w:rFonts w:ascii="Trebuchet MS" w:hAnsi="Trebuchet MS"/>
          <w:color w:val="000000"/>
          <w:sz w:val="20"/>
          <w:szCs w:val="20"/>
        </w:rPr>
        <w:t>20 e a Ogue, rei de Basã, porque a sua benignidade dura para sempre;</w:t>
      </w:r>
    </w:p>
    <w:p>
      <w:pPr>
        <w:rPr>
          <w:rFonts w:ascii="Trebuchet MS" w:hAnsi="Trebuchet MS"/>
          <w:color w:val="000000"/>
          <w:sz w:val="20"/>
          <w:szCs w:val="20"/>
        </w:rPr>
      </w:pPr>
      <w:r>
        <w:rPr>
          <w:rFonts w:ascii="Trebuchet MS" w:hAnsi="Trebuchet MS"/>
          <w:color w:val="000000"/>
          <w:sz w:val="20"/>
          <w:szCs w:val="20"/>
        </w:rPr>
        <w:t>21 e deu a terra deles em herança, porque a sua benignidade dura para sempre;</w:t>
      </w:r>
    </w:p>
    <w:p>
      <w:pPr>
        <w:rPr>
          <w:rFonts w:ascii="Trebuchet MS" w:hAnsi="Trebuchet MS"/>
          <w:color w:val="000000"/>
          <w:sz w:val="20"/>
          <w:szCs w:val="20"/>
        </w:rPr>
      </w:pPr>
      <w:r>
        <w:rPr>
          <w:rFonts w:ascii="Trebuchet MS" w:hAnsi="Trebuchet MS"/>
          <w:color w:val="000000"/>
          <w:sz w:val="20"/>
          <w:szCs w:val="20"/>
        </w:rPr>
        <w:t>22 sim, em herança a Israel, seu servo, porque a sua benignidade dura para sempre;</w:t>
      </w:r>
    </w:p>
    <w:p>
      <w:pPr>
        <w:rPr>
          <w:rFonts w:ascii="Trebuchet MS" w:hAnsi="Trebuchet MS"/>
          <w:color w:val="000000"/>
          <w:sz w:val="20"/>
          <w:szCs w:val="20"/>
        </w:rPr>
      </w:pPr>
      <w:r>
        <w:rPr>
          <w:rFonts w:ascii="Trebuchet MS" w:hAnsi="Trebuchet MS"/>
          <w:color w:val="000000"/>
          <w:sz w:val="20"/>
          <w:szCs w:val="20"/>
        </w:rPr>
        <w:t>23 que se lembrou de nós em nossa humilhação, porque a sua benignidade dura para sempre;</w:t>
      </w:r>
    </w:p>
    <w:p>
      <w:pPr>
        <w:rPr>
          <w:rFonts w:ascii="Trebuchet MS" w:hAnsi="Trebuchet MS"/>
          <w:color w:val="000000"/>
          <w:sz w:val="20"/>
          <w:szCs w:val="20"/>
        </w:rPr>
      </w:pPr>
      <w:r>
        <w:rPr>
          <w:rFonts w:ascii="Trebuchet MS" w:hAnsi="Trebuchet MS"/>
          <w:color w:val="000000"/>
          <w:sz w:val="20"/>
          <w:szCs w:val="20"/>
        </w:rPr>
        <w:t>24 e nos libertou dos nossos inimigos, porque a sua benignidade dura para sempre;</w:t>
      </w:r>
    </w:p>
    <w:p>
      <w:pPr>
        <w:rPr>
          <w:rFonts w:ascii="Trebuchet MS" w:hAnsi="Trebuchet MS"/>
          <w:color w:val="000000"/>
          <w:sz w:val="20"/>
          <w:szCs w:val="20"/>
        </w:rPr>
      </w:pPr>
      <w:r>
        <w:rPr>
          <w:rFonts w:ascii="Trebuchet MS" w:hAnsi="Trebuchet MS"/>
          <w:color w:val="000000"/>
          <w:sz w:val="20"/>
          <w:szCs w:val="20"/>
        </w:rPr>
        <w:t>25 que dá alimento a toda a carne, porque a sua benignidade dura para sempre.</w:t>
      </w:r>
    </w:p>
    <w:p>
      <w:pPr>
        <w:rPr>
          <w:rFonts w:ascii="Trebuchet MS" w:hAnsi="Trebuchet MS"/>
          <w:color w:val="000000"/>
          <w:sz w:val="20"/>
          <w:szCs w:val="20"/>
        </w:rPr>
      </w:pPr>
      <w:r>
        <w:rPr>
          <w:rFonts w:ascii="Trebuchet MS" w:hAnsi="Trebuchet MS"/>
          <w:color w:val="000000"/>
          <w:sz w:val="20"/>
          <w:szCs w:val="20"/>
        </w:rPr>
        <w:t>26 Dai graças ao Deus dos céus, porque a sua benignidade dura para sempre.</w:t>
      </w:r>
    </w:p>
    <w:p>
      <w:pPr>
        <w:pStyle w:val="P13"/>
        <w:rPr>
          <w:rFonts w:ascii="Trebuchet MS" w:hAnsi="Trebuchet MS"/>
          <w:color w:val="000000"/>
          <w:sz w:val="22"/>
          <w:szCs w:val="22"/>
        </w:rPr>
      </w:pPr>
      <w:bookmarkStart w:id="659" w:name="_Toc147528573"/>
      <w:r>
        <w:rPr>
          <w:rFonts w:ascii="Trebuchet MS" w:hAnsi="Trebuchet MS"/>
          <w:color w:val="000000"/>
          <w:sz w:val="22"/>
          <w:szCs w:val="22"/>
        </w:rPr>
        <w:t xml:space="preserve"> SALMOS 137</w:t>
      </w:r>
      <w:bookmarkEnd w:id="659"/>
    </w:p>
    <w:p>
      <w:pPr>
        <w:rPr>
          <w:rFonts w:ascii="Trebuchet MS" w:hAnsi="Trebuchet MS"/>
          <w:color w:val="000000"/>
          <w:sz w:val="20"/>
          <w:szCs w:val="20"/>
        </w:rPr>
      </w:pPr>
      <w:r>
        <w:rPr>
          <w:rFonts w:ascii="Trebuchet MS" w:hAnsi="Trebuchet MS"/>
          <w:color w:val="000000"/>
          <w:sz w:val="20"/>
          <w:szCs w:val="20"/>
        </w:rPr>
        <w:t>1 Junto aos rios de Babilônia, ali nos assentamos e nos pusemos a chorar, recordando-nos de Sião.</w:t>
      </w:r>
    </w:p>
    <w:p>
      <w:pPr>
        <w:rPr>
          <w:rFonts w:ascii="Trebuchet MS" w:hAnsi="Trebuchet MS"/>
          <w:color w:val="000000"/>
          <w:sz w:val="20"/>
          <w:szCs w:val="20"/>
        </w:rPr>
      </w:pPr>
      <w:r>
        <w:rPr>
          <w:rFonts w:ascii="Trebuchet MS" w:hAnsi="Trebuchet MS"/>
          <w:color w:val="000000"/>
          <w:sz w:val="20"/>
          <w:szCs w:val="20"/>
        </w:rPr>
        <w:t>2 Nos salgueiros que há no meio dela penduramos as nossas harpas,</w:t>
      </w:r>
    </w:p>
    <w:p>
      <w:pPr>
        <w:rPr>
          <w:rFonts w:ascii="Trebuchet MS" w:hAnsi="Trebuchet MS"/>
          <w:color w:val="000000"/>
          <w:sz w:val="20"/>
          <w:szCs w:val="20"/>
        </w:rPr>
      </w:pPr>
      <w:r>
        <w:rPr>
          <w:rFonts w:ascii="Trebuchet MS" w:hAnsi="Trebuchet MS"/>
          <w:color w:val="000000"/>
          <w:sz w:val="20"/>
          <w:szCs w:val="20"/>
        </w:rPr>
        <w:t>3 pois ali aqueles que nos levaram cativos nos pediam canções; e os que nos atormentavam, que os alegrássemos, dizendo: Cantai-nos um dos cânticos de Sião.</w:t>
      </w:r>
    </w:p>
    <w:p>
      <w:pPr>
        <w:rPr>
          <w:rFonts w:ascii="Trebuchet MS" w:hAnsi="Trebuchet MS"/>
          <w:color w:val="000000"/>
          <w:sz w:val="20"/>
          <w:szCs w:val="20"/>
        </w:rPr>
      </w:pPr>
      <w:r>
        <w:rPr>
          <w:rFonts w:ascii="Trebuchet MS" w:hAnsi="Trebuchet MS"/>
          <w:color w:val="000000"/>
          <w:sz w:val="20"/>
          <w:szCs w:val="20"/>
        </w:rPr>
        <w:t>4 Mas como entoaremos o cântico do Senhor em terra estrangeira?</w:t>
      </w:r>
    </w:p>
    <w:p>
      <w:pPr>
        <w:rPr>
          <w:rFonts w:ascii="Trebuchet MS" w:hAnsi="Trebuchet MS"/>
          <w:color w:val="000000"/>
          <w:sz w:val="20"/>
          <w:szCs w:val="20"/>
        </w:rPr>
      </w:pPr>
      <w:r>
        <w:rPr>
          <w:rFonts w:ascii="Trebuchet MS" w:hAnsi="Trebuchet MS"/>
          <w:color w:val="000000"/>
          <w:sz w:val="20"/>
          <w:szCs w:val="20"/>
        </w:rPr>
        <w:t>5 Se eu me esquecer de ti, ó Jerusalém, esqueça-se a minha destra da sua destreza.</w:t>
      </w:r>
    </w:p>
    <w:p>
      <w:pPr>
        <w:rPr>
          <w:rFonts w:ascii="Trebuchet MS" w:hAnsi="Trebuchet MS"/>
          <w:color w:val="000000"/>
          <w:sz w:val="20"/>
          <w:szCs w:val="20"/>
        </w:rPr>
      </w:pPr>
      <w:r>
        <w:rPr>
          <w:rFonts w:ascii="Trebuchet MS" w:hAnsi="Trebuchet MS"/>
          <w:color w:val="000000"/>
          <w:sz w:val="20"/>
          <w:szCs w:val="20"/>
        </w:rPr>
        <w:t>6 Apegue-se-me a língua ao céu da boca, se não me lembrar de ti, se eu não preferir Jerusalém à minha maior alegria.</w:t>
      </w:r>
    </w:p>
    <w:p>
      <w:pPr>
        <w:rPr>
          <w:rFonts w:ascii="Trebuchet MS" w:hAnsi="Trebuchet MS"/>
          <w:color w:val="000000"/>
          <w:sz w:val="20"/>
          <w:szCs w:val="20"/>
        </w:rPr>
      </w:pPr>
      <w:r>
        <w:rPr>
          <w:rFonts w:ascii="Trebuchet MS" w:hAnsi="Trebuchet MS"/>
          <w:color w:val="000000"/>
          <w:sz w:val="20"/>
          <w:szCs w:val="20"/>
        </w:rPr>
        <w:t>7 Lembra-te, Senhor, contra os edomitas, do dia de Jerusalém, porque eles diziam: Arrasai-a, arrasai-a até os seus alicerces.</w:t>
      </w:r>
    </w:p>
    <w:p>
      <w:pPr>
        <w:rPr>
          <w:rFonts w:ascii="Trebuchet MS" w:hAnsi="Trebuchet MS"/>
          <w:color w:val="000000"/>
          <w:sz w:val="20"/>
          <w:szCs w:val="20"/>
        </w:rPr>
      </w:pPr>
      <w:r>
        <w:rPr>
          <w:rFonts w:ascii="Trebuchet MS" w:hAnsi="Trebuchet MS"/>
          <w:color w:val="000000"/>
          <w:sz w:val="20"/>
          <w:szCs w:val="20"/>
        </w:rPr>
        <w:t>8 Ah! filha de Babilônia, devastadora; feliz aquele que te retribuir consoante nos fizeste a nós;</w:t>
      </w:r>
    </w:p>
    <w:p>
      <w:pPr>
        <w:rPr>
          <w:rFonts w:ascii="Trebuchet MS" w:hAnsi="Trebuchet MS"/>
          <w:color w:val="000000"/>
          <w:sz w:val="20"/>
          <w:szCs w:val="20"/>
        </w:rPr>
      </w:pPr>
      <w:r>
        <w:rPr>
          <w:rFonts w:ascii="Trebuchet MS" w:hAnsi="Trebuchet MS"/>
          <w:color w:val="000000"/>
          <w:sz w:val="20"/>
          <w:szCs w:val="20"/>
        </w:rPr>
        <w:t>9 feliz aquele que pegar em teus pequeninos e der com eles nas pedra.</w:t>
      </w:r>
    </w:p>
    <w:p>
      <w:pPr>
        <w:pStyle w:val="P13"/>
        <w:rPr>
          <w:rFonts w:ascii="Trebuchet MS" w:hAnsi="Trebuchet MS"/>
          <w:color w:val="000000"/>
          <w:sz w:val="22"/>
          <w:szCs w:val="22"/>
        </w:rPr>
      </w:pPr>
      <w:bookmarkStart w:id="660" w:name="_Toc147528574"/>
      <w:r>
        <w:rPr>
          <w:rFonts w:ascii="Trebuchet MS" w:hAnsi="Trebuchet MS"/>
          <w:color w:val="000000"/>
          <w:sz w:val="22"/>
          <w:szCs w:val="22"/>
        </w:rPr>
        <w:t xml:space="preserve"> SALMOS 138</w:t>
      </w:r>
      <w:bookmarkEnd w:id="660"/>
    </w:p>
    <w:p>
      <w:pPr>
        <w:rPr>
          <w:rFonts w:ascii="Trebuchet MS" w:hAnsi="Trebuchet MS"/>
          <w:color w:val="000000"/>
          <w:sz w:val="20"/>
          <w:szCs w:val="20"/>
        </w:rPr>
      </w:pPr>
      <w:r>
        <w:rPr>
          <w:rFonts w:ascii="Trebuchet MS" w:hAnsi="Trebuchet MS"/>
          <w:color w:val="000000"/>
          <w:sz w:val="20"/>
          <w:szCs w:val="20"/>
        </w:rPr>
        <w:t>1 Graças te dou de todo o meu coração; diante dos deuses a ti canto louvores.</w:t>
      </w:r>
    </w:p>
    <w:p>
      <w:pPr>
        <w:rPr>
          <w:rFonts w:ascii="Trebuchet MS" w:hAnsi="Trebuchet MS"/>
          <w:color w:val="000000"/>
          <w:sz w:val="20"/>
          <w:szCs w:val="20"/>
        </w:rPr>
      </w:pPr>
      <w:r>
        <w:rPr>
          <w:rFonts w:ascii="Trebuchet MS" w:hAnsi="Trebuchet MS"/>
          <w:color w:val="000000"/>
          <w:sz w:val="20"/>
          <w:szCs w:val="20"/>
        </w:rPr>
        <w:t>2 Inclino-me para o teu santo templo, e louvo o teu nome pela tua benignidade, e pela tua fidelidade; pois engrandeceste acima de tudo o teu nome e a tua palavra.</w:t>
      </w:r>
    </w:p>
    <w:p>
      <w:pPr>
        <w:rPr>
          <w:rFonts w:ascii="Trebuchet MS" w:hAnsi="Trebuchet MS"/>
          <w:color w:val="000000"/>
          <w:sz w:val="20"/>
          <w:szCs w:val="20"/>
        </w:rPr>
      </w:pPr>
      <w:r>
        <w:rPr>
          <w:rFonts w:ascii="Trebuchet MS" w:hAnsi="Trebuchet MS"/>
          <w:color w:val="000000"/>
          <w:sz w:val="20"/>
          <w:szCs w:val="20"/>
        </w:rPr>
        <w:t>3 No dia em que eu clamei, atendeste-me; alentaste-me, fortalecendo a minha alma.</w:t>
      </w:r>
    </w:p>
    <w:p>
      <w:pPr>
        <w:rPr>
          <w:rFonts w:ascii="Trebuchet MS" w:hAnsi="Trebuchet MS"/>
          <w:color w:val="000000"/>
          <w:sz w:val="20"/>
          <w:szCs w:val="20"/>
        </w:rPr>
      </w:pPr>
      <w:r>
        <w:rPr>
          <w:rFonts w:ascii="Trebuchet MS" w:hAnsi="Trebuchet MS"/>
          <w:color w:val="000000"/>
          <w:sz w:val="20"/>
          <w:szCs w:val="20"/>
        </w:rPr>
        <w:t>4 Todos os reis da terra de louvarão, ó Senhor, quando ouvirem as palavras da tua boca;</w:t>
      </w:r>
    </w:p>
    <w:p>
      <w:pPr>
        <w:rPr>
          <w:rFonts w:ascii="Trebuchet MS" w:hAnsi="Trebuchet MS"/>
          <w:color w:val="000000"/>
          <w:sz w:val="20"/>
          <w:szCs w:val="20"/>
        </w:rPr>
      </w:pPr>
      <w:r>
        <w:rPr>
          <w:rFonts w:ascii="Trebuchet MS" w:hAnsi="Trebuchet MS"/>
          <w:color w:val="000000"/>
          <w:sz w:val="20"/>
          <w:szCs w:val="20"/>
        </w:rPr>
        <w:t>5 e cantarão os caminhos do Senhor, pois grande é a glória do Senhor.</w:t>
      </w:r>
    </w:p>
    <w:p>
      <w:pPr>
        <w:rPr>
          <w:rFonts w:ascii="Trebuchet MS" w:hAnsi="Trebuchet MS"/>
          <w:color w:val="000000"/>
          <w:sz w:val="20"/>
          <w:szCs w:val="20"/>
        </w:rPr>
      </w:pPr>
      <w:r>
        <w:rPr>
          <w:rFonts w:ascii="Trebuchet MS" w:hAnsi="Trebuchet MS"/>
          <w:color w:val="000000"/>
          <w:sz w:val="20"/>
          <w:szCs w:val="20"/>
        </w:rPr>
        <w:t>6 Ainda que o Senhor é excelso, contudo atenta para o humilde; mas ao soberbo, conhece-o de longe.</w:t>
      </w:r>
    </w:p>
    <w:p>
      <w:pPr>
        <w:rPr>
          <w:rFonts w:ascii="Trebuchet MS" w:hAnsi="Trebuchet MS"/>
          <w:color w:val="000000"/>
          <w:sz w:val="20"/>
          <w:szCs w:val="20"/>
        </w:rPr>
      </w:pPr>
      <w:r>
        <w:rPr>
          <w:rFonts w:ascii="Trebuchet MS" w:hAnsi="Trebuchet MS"/>
          <w:color w:val="000000"/>
          <w:sz w:val="20"/>
          <w:szCs w:val="20"/>
        </w:rPr>
        <w:t>7 Embora eu ande no meio da angústia, tu me revivificas; contra a ira dos meus inimigos estendes a tua mão, e a tua destra me salva.</w:t>
      </w:r>
    </w:p>
    <w:p>
      <w:pPr>
        <w:rPr>
          <w:rFonts w:ascii="Trebuchet MS" w:hAnsi="Trebuchet MS"/>
          <w:color w:val="000000"/>
          <w:sz w:val="20"/>
          <w:szCs w:val="20"/>
        </w:rPr>
      </w:pPr>
      <w:r>
        <w:rPr>
          <w:rFonts w:ascii="Trebuchet MS" w:hAnsi="Trebuchet MS"/>
          <w:color w:val="000000"/>
          <w:sz w:val="20"/>
          <w:szCs w:val="20"/>
        </w:rPr>
        <w:t>8 O Senhor aperfeiçoará o que me diz respeito. A tua benignidade, ó Senhor, dura para sempre; não abandones as obras das tuas mãos.</w:t>
      </w:r>
    </w:p>
    <w:p>
      <w:pPr>
        <w:pStyle w:val="P13"/>
        <w:rPr>
          <w:rFonts w:ascii="Trebuchet MS" w:hAnsi="Trebuchet MS"/>
          <w:color w:val="000000"/>
          <w:sz w:val="22"/>
          <w:szCs w:val="22"/>
        </w:rPr>
      </w:pPr>
      <w:bookmarkStart w:id="661" w:name="_Toc147528575"/>
      <w:r>
        <w:rPr>
          <w:rFonts w:ascii="Trebuchet MS" w:hAnsi="Trebuchet MS"/>
          <w:color w:val="000000"/>
          <w:sz w:val="22"/>
          <w:szCs w:val="22"/>
        </w:rPr>
        <w:t xml:space="preserve"> SALMOS 139</w:t>
      </w:r>
      <w:bookmarkEnd w:id="661"/>
    </w:p>
    <w:p>
      <w:pPr>
        <w:rPr>
          <w:rFonts w:ascii="Trebuchet MS" w:hAnsi="Trebuchet MS"/>
          <w:color w:val="000000"/>
          <w:sz w:val="20"/>
          <w:szCs w:val="20"/>
        </w:rPr>
      </w:pPr>
      <w:r>
        <w:rPr>
          <w:rFonts w:ascii="Trebuchet MS" w:hAnsi="Trebuchet MS"/>
          <w:color w:val="000000"/>
          <w:sz w:val="20"/>
          <w:szCs w:val="20"/>
        </w:rPr>
        <w:t>1 Senhor, tu me sondas, e me conheces.</w:t>
      </w:r>
    </w:p>
    <w:p>
      <w:pPr>
        <w:rPr>
          <w:rFonts w:ascii="Trebuchet MS" w:hAnsi="Trebuchet MS"/>
          <w:color w:val="000000"/>
          <w:sz w:val="20"/>
          <w:szCs w:val="20"/>
        </w:rPr>
      </w:pPr>
      <w:r>
        <w:rPr>
          <w:rFonts w:ascii="Trebuchet MS" w:hAnsi="Trebuchet MS"/>
          <w:color w:val="000000"/>
          <w:sz w:val="20"/>
          <w:szCs w:val="20"/>
        </w:rPr>
        <w:t>2 Tu conheces o meu sentar e o meu levantar; de longe entendes o meu pensamento.</w:t>
      </w:r>
    </w:p>
    <w:p>
      <w:pPr>
        <w:rPr>
          <w:rFonts w:ascii="Trebuchet MS" w:hAnsi="Trebuchet MS"/>
          <w:color w:val="000000"/>
          <w:sz w:val="20"/>
          <w:szCs w:val="20"/>
        </w:rPr>
      </w:pPr>
      <w:r>
        <w:rPr>
          <w:rFonts w:ascii="Trebuchet MS" w:hAnsi="Trebuchet MS"/>
          <w:color w:val="000000"/>
          <w:sz w:val="20"/>
          <w:szCs w:val="20"/>
        </w:rPr>
        <w:t>3 Esquadrinhas o meu andar, e o meu deitar, e conheces todos os meus caminhos.</w:t>
      </w:r>
    </w:p>
    <w:p>
      <w:pPr>
        <w:rPr>
          <w:rFonts w:ascii="Trebuchet MS" w:hAnsi="Trebuchet MS"/>
          <w:color w:val="000000"/>
          <w:sz w:val="20"/>
          <w:szCs w:val="20"/>
        </w:rPr>
      </w:pPr>
      <w:r>
        <w:rPr>
          <w:rFonts w:ascii="Trebuchet MS" w:hAnsi="Trebuchet MS"/>
          <w:color w:val="000000"/>
          <w:sz w:val="20"/>
          <w:szCs w:val="20"/>
        </w:rPr>
        <w:t>4 Sem que haja uma palavra na minha língua, eis que, ó Senhor, tudo conheces.</w:t>
      </w:r>
    </w:p>
    <w:p>
      <w:pPr>
        <w:rPr>
          <w:rFonts w:ascii="Trebuchet MS" w:hAnsi="Trebuchet MS"/>
          <w:color w:val="000000"/>
          <w:sz w:val="20"/>
          <w:szCs w:val="20"/>
        </w:rPr>
      </w:pPr>
      <w:r>
        <w:rPr>
          <w:rFonts w:ascii="Trebuchet MS" w:hAnsi="Trebuchet MS"/>
          <w:color w:val="000000"/>
          <w:sz w:val="20"/>
          <w:szCs w:val="20"/>
        </w:rPr>
        <w:t>5 Tu me cercaste em volta, e puseste sobre mim a tua mão.</w:t>
      </w:r>
    </w:p>
    <w:p>
      <w:pPr>
        <w:rPr>
          <w:rFonts w:ascii="Trebuchet MS" w:hAnsi="Trebuchet MS"/>
          <w:color w:val="000000"/>
          <w:sz w:val="20"/>
          <w:szCs w:val="20"/>
        </w:rPr>
      </w:pPr>
      <w:r>
        <w:rPr>
          <w:rFonts w:ascii="Trebuchet MS" w:hAnsi="Trebuchet MS"/>
          <w:color w:val="000000"/>
          <w:sz w:val="20"/>
          <w:szCs w:val="20"/>
        </w:rPr>
        <w:t>6 Tal conhecimento é maravilhoso demais para mim; elevado é, não o posso atingir.</w:t>
      </w:r>
    </w:p>
    <w:p>
      <w:pPr>
        <w:rPr>
          <w:rFonts w:ascii="Trebuchet MS" w:hAnsi="Trebuchet MS"/>
          <w:color w:val="000000"/>
          <w:sz w:val="20"/>
          <w:szCs w:val="20"/>
        </w:rPr>
      </w:pPr>
      <w:r>
        <w:rPr>
          <w:rFonts w:ascii="Trebuchet MS" w:hAnsi="Trebuchet MS"/>
          <w:color w:val="000000"/>
          <w:sz w:val="20"/>
          <w:szCs w:val="20"/>
        </w:rPr>
        <w:t>7 Para onde me irei do teu Espírito, ou para onde fugirei da tua presença?</w:t>
      </w:r>
    </w:p>
    <w:p>
      <w:pPr>
        <w:rPr>
          <w:rFonts w:ascii="Trebuchet MS" w:hAnsi="Trebuchet MS"/>
          <w:color w:val="000000"/>
          <w:sz w:val="20"/>
          <w:szCs w:val="20"/>
        </w:rPr>
      </w:pPr>
      <w:r>
        <w:rPr>
          <w:rFonts w:ascii="Trebuchet MS" w:hAnsi="Trebuchet MS"/>
          <w:color w:val="000000"/>
          <w:sz w:val="20"/>
          <w:szCs w:val="20"/>
        </w:rPr>
        <w:t>8 Se subir ao céu, tu aí estás; se fizer no Seol a minha cama, eis que tu ali estás também.</w:t>
      </w:r>
    </w:p>
    <w:p>
      <w:pPr>
        <w:rPr>
          <w:rFonts w:ascii="Trebuchet MS" w:hAnsi="Trebuchet MS"/>
          <w:color w:val="000000"/>
          <w:sz w:val="20"/>
          <w:szCs w:val="20"/>
        </w:rPr>
      </w:pPr>
      <w:r>
        <w:rPr>
          <w:rFonts w:ascii="Trebuchet MS" w:hAnsi="Trebuchet MS"/>
          <w:color w:val="000000"/>
          <w:sz w:val="20"/>
          <w:szCs w:val="20"/>
        </w:rPr>
        <w:t>9 Se tomar as asas da alva, se habitar nas extremidades do mar,</w:t>
      </w:r>
    </w:p>
    <w:p>
      <w:pPr>
        <w:rPr>
          <w:rFonts w:ascii="Trebuchet MS" w:hAnsi="Trebuchet MS"/>
          <w:color w:val="000000"/>
          <w:sz w:val="20"/>
          <w:szCs w:val="20"/>
        </w:rPr>
      </w:pPr>
      <w:r>
        <w:rPr>
          <w:rFonts w:ascii="Trebuchet MS" w:hAnsi="Trebuchet MS"/>
          <w:color w:val="000000"/>
          <w:sz w:val="20"/>
          <w:szCs w:val="20"/>
        </w:rPr>
        <w:t>10 ainda ali a tua mão me guiará e a tua destra me susterá.</w:t>
      </w:r>
    </w:p>
    <w:p>
      <w:pPr>
        <w:rPr>
          <w:rFonts w:ascii="Trebuchet MS" w:hAnsi="Trebuchet MS"/>
          <w:color w:val="000000"/>
          <w:sz w:val="20"/>
          <w:szCs w:val="20"/>
        </w:rPr>
      </w:pPr>
      <w:r>
        <w:rPr>
          <w:rFonts w:ascii="Trebuchet MS" w:hAnsi="Trebuchet MS"/>
          <w:color w:val="000000"/>
          <w:sz w:val="20"/>
          <w:szCs w:val="20"/>
        </w:rPr>
        <w:t>11 Se eu disser: Ocultem-me as trevas; torne-se em noite a luz que me circunda;</w:t>
      </w:r>
    </w:p>
    <w:p>
      <w:pPr>
        <w:rPr>
          <w:rFonts w:ascii="Trebuchet MS" w:hAnsi="Trebuchet MS"/>
          <w:color w:val="000000"/>
          <w:sz w:val="20"/>
          <w:szCs w:val="20"/>
        </w:rPr>
      </w:pPr>
      <w:r>
        <w:rPr>
          <w:rFonts w:ascii="Trebuchet MS" w:hAnsi="Trebuchet MS"/>
          <w:color w:val="000000"/>
          <w:sz w:val="20"/>
          <w:szCs w:val="20"/>
        </w:rPr>
        <w:t>12 nem ainda as trevas são escuras para ti, mas a noite resplandece como o dia; as trevas e a luz são para ti a mesma coisa.</w:t>
      </w:r>
    </w:p>
    <w:p>
      <w:pPr>
        <w:rPr>
          <w:rFonts w:ascii="Trebuchet MS" w:hAnsi="Trebuchet MS"/>
          <w:color w:val="000000"/>
          <w:sz w:val="20"/>
          <w:szCs w:val="20"/>
        </w:rPr>
      </w:pPr>
      <w:r>
        <w:rPr>
          <w:rFonts w:ascii="Trebuchet MS" w:hAnsi="Trebuchet MS"/>
          <w:color w:val="000000"/>
          <w:sz w:val="20"/>
          <w:szCs w:val="20"/>
        </w:rPr>
        <w:t>13 Pois tu formaste os meus rins; entreteceste-me no ventre de minha mãe.</w:t>
      </w:r>
    </w:p>
    <w:p>
      <w:pPr>
        <w:rPr>
          <w:rFonts w:ascii="Trebuchet MS" w:hAnsi="Trebuchet MS"/>
          <w:color w:val="000000"/>
          <w:sz w:val="20"/>
          <w:szCs w:val="20"/>
        </w:rPr>
      </w:pPr>
      <w:r>
        <w:rPr>
          <w:rFonts w:ascii="Trebuchet MS" w:hAnsi="Trebuchet MS"/>
          <w:color w:val="000000"/>
          <w:sz w:val="20"/>
          <w:szCs w:val="20"/>
        </w:rPr>
        <w:t>14 Eu te louvarei, porque de um modo tão admirável e maravilhoso fui formado; maravilhosas são as tuas obras, e a minha alma o sabe muito bem.</w:t>
      </w:r>
    </w:p>
    <w:p>
      <w:pPr>
        <w:rPr>
          <w:rFonts w:ascii="Trebuchet MS" w:hAnsi="Trebuchet MS"/>
          <w:color w:val="000000"/>
          <w:sz w:val="20"/>
          <w:szCs w:val="20"/>
        </w:rPr>
      </w:pPr>
      <w:r>
        <w:rPr>
          <w:rFonts w:ascii="Trebuchet MS" w:hAnsi="Trebuchet MS"/>
          <w:color w:val="000000"/>
          <w:sz w:val="20"/>
          <w:szCs w:val="20"/>
        </w:rPr>
        <w:t>15 Os meus ossos não te foram encobertos, quando no oculto fui formado, e esmeradamente tecido nas profundezas da terra.</w:t>
      </w:r>
    </w:p>
    <w:p>
      <w:pPr>
        <w:rPr>
          <w:rFonts w:ascii="Trebuchet MS" w:hAnsi="Trebuchet MS"/>
          <w:color w:val="000000"/>
          <w:sz w:val="20"/>
          <w:szCs w:val="20"/>
        </w:rPr>
      </w:pPr>
      <w:r>
        <w:rPr>
          <w:rFonts w:ascii="Trebuchet MS" w:hAnsi="Trebuchet MS"/>
          <w:color w:val="000000"/>
          <w:sz w:val="20"/>
          <w:szCs w:val="20"/>
        </w:rPr>
        <w:t>16 Os teus olhos viram a minha substância ainda informe, e no teu livro foram escritos os dias, sim, todos os dias que foram ordenados para mim, quando ainda não havia nem um deles.</w:t>
      </w:r>
    </w:p>
    <w:p>
      <w:pPr>
        <w:rPr>
          <w:rFonts w:ascii="Trebuchet MS" w:hAnsi="Trebuchet MS"/>
          <w:color w:val="000000"/>
          <w:sz w:val="20"/>
          <w:szCs w:val="20"/>
        </w:rPr>
      </w:pPr>
      <w:r>
        <w:rPr>
          <w:rFonts w:ascii="Trebuchet MS" w:hAnsi="Trebuchet MS"/>
          <w:color w:val="000000"/>
          <w:sz w:val="20"/>
          <w:szCs w:val="20"/>
        </w:rPr>
        <w:t>17 E quão preciosos me são, ó Deus, os teus pensamentos! Quão grande é a soma deles!</w:t>
      </w:r>
    </w:p>
    <w:p>
      <w:pPr>
        <w:rPr>
          <w:rFonts w:ascii="Trebuchet MS" w:hAnsi="Trebuchet MS"/>
          <w:color w:val="000000"/>
          <w:sz w:val="20"/>
          <w:szCs w:val="20"/>
        </w:rPr>
      </w:pPr>
      <w:r>
        <w:rPr>
          <w:rFonts w:ascii="Trebuchet MS" w:hAnsi="Trebuchet MS"/>
          <w:color w:val="000000"/>
          <w:sz w:val="20"/>
          <w:szCs w:val="20"/>
        </w:rPr>
        <w:t>18 Se eu os contasse, seriam mais numerosos do que a areia; quando acordo ainda estou contigo.</w:t>
      </w:r>
    </w:p>
    <w:p>
      <w:pPr>
        <w:rPr>
          <w:rFonts w:ascii="Trebuchet MS" w:hAnsi="Trebuchet MS"/>
          <w:color w:val="000000"/>
          <w:sz w:val="20"/>
          <w:szCs w:val="20"/>
        </w:rPr>
      </w:pPr>
      <w:r>
        <w:rPr>
          <w:rFonts w:ascii="Trebuchet MS" w:hAnsi="Trebuchet MS"/>
          <w:color w:val="000000"/>
          <w:sz w:val="20"/>
          <w:szCs w:val="20"/>
        </w:rPr>
        <w:t>19 Oxalá que matasses o perverso, ó Deus, e que os homens sanguinários se apartassem de mim,</w:t>
      </w:r>
    </w:p>
    <w:p>
      <w:pPr>
        <w:rPr>
          <w:rFonts w:ascii="Trebuchet MS" w:hAnsi="Trebuchet MS"/>
          <w:color w:val="000000"/>
          <w:sz w:val="20"/>
          <w:szCs w:val="20"/>
        </w:rPr>
      </w:pPr>
      <w:r>
        <w:rPr>
          <w:rFonts w:ascii="Trebuchet MS" w:hAnsi="Trebuchet MS"/>
          <w:color w:val="000000"/>
          <w:sz w:val="20"/>
          <w:szCs w:val="20"/>
        </w:rPr>
        <w:t>20 homens que se rebelam contra ti, e contra ti se levantam para o mal.</w:t>
      </w:r>
    </w:p>
    <w:p>
      <w:pPr>
        <w:rPr>
          <w:rFonts w:ascii="Trebuchet MS" w:hAnsi="Trebuchet MS"/>
          <w:color w:val="000000"/>
          <w:sz w:val="20"/>
          <w:szCs w:val="20"/>
        </w:rPr>
      </w:pPr>
      <w:r>
        <w:rPr>
          <w:rFonts w:ascii="Trebuchet MS" w:hAnsi="Trebuchet MS"/>
          <w:color w:val="000000"/>
          <w:sz w:val="20"/>
          <w:szCs w:val="20"/>
        </w:rPr>
        <w:t>21 Não odeio eu, ó Senhor, aqueles que te odeiam? e não me aflijo por causa dos que se levantam contra ti?</w:t>
      </w:r>
    </w:p>
    <w:p>
      <w:pPr>
        <w:rPr>
          <w:rFonts w:ascii="Trebuchet MS" w:hAnsi="Trebuchet MS"/>
          <w:color w:val="000000"/>
          <w:sz w:val="20"/>
          <w:szCs w:val="20"/>
        </w:rPr>
      </w:pPr>
      <w:r>
        <w:rPr>
          <w:rFonts w:ascii="Trebuchet MS" w:hAnsi="Trebuchet MS"/>
          <w:color w:val="000000"/>
          <w:sz w:val="20"/>
          <w:szCs w:val="20"/>
        </w:rPr>
        <w:t>22 Odeio-os com ódio completo; tenho-os por inimigos.</w:t>
      </w:r>
    </w:p>
    <w:p>
      <w:pPr>
        <w:rPr>
          <w:rFonts w:ascii="Trebuchet MS" w:hAnsi="Trebuchet MS"/>
          <w:color w:val="000000"/>
          <w:sz w:val="20"/>
          <w:szCs w:val="20"/>
        </w:rPr>
      </w:pPr>
      <w:r>
        <w:rPr>
          <w:rFonts w:ascii="Trebuchet MS" w:hAnsi="Trebuchet MS"/>
          <w:color w:val="000000"/>
          <w:sz w:val="20"/>
          <w:szCs w:val="20"/>
        </w:rPr>
        <w:t>23 Sonda-me, ó Deus, e conhece o meu coração; prova-me, e conhece os meus pensamentos;</w:t>
      </w:r>
    </w:p>
    <w:p>
      <w:pPr>
        <w:rPr>
          <w:rFonts w:ascii="Trebuchet MS" w:hAnsi="Trebuchet MS"/>
          <w:color w:val="000000"/>
          <w:sz w:val="20"/>
          <w:szCs w:val="20"/>
        </w:rPr>
      </w:pPr>
      <w:r>
        <w:rPr>
          <w:rFonts w:ascii="Trebuchet MS" w:hAnsi="Trebuchet MS"/>
          <w:color w:val="000000"/>
          <w:sz w:val="20"/>
          <w:szCs w:val="20"/>
        </w:rPr>
        <w:t>24 vê se há em mim algum caminho perverso, e guia-me pelo caminho eterno.</w:t>
      </w:r>
    </w:p>
    <w:p>
      <w:pPr>
        <w:pStyle w:val="P13"/>
        <w:rPr>
          <w:rFonts w:ascii="Trebuchet MS" w:hAnsi="Trebuchet MS"/>
          <w:color w:val="000000"/>
          <w:sz w:val="22"/>
          <w:szCs w:val="22"/>
        </w:rPr>
      </w:pPr>
      <w:bookmarkStart w:id="662" w:name="_Toc147528576"/>
      <w:r>
        <w:rPr>
          <w:rFonts w:ascii="Trebuchet MS" w:hAnsi="Trebuchet MS"/>
          <w:color w:val="000000"/>
          <w:sz w:val="22"/>
          <w:szCs w:val="22"/>
        </w:rPr>
        <w:t xml:space="preserve"> SALMOS 140</w:t>
      </w:r>
      <w:bookmarkEnd w:id="662"/>
    </w:p>
    <w:p>
      <w:pPr>
        <w:rPr>
          <w:rFonts w:ascii="Trebuchet MS" w:hAnsi="Trebuchet MS"/>
          <w:color w:val="000000"/>
          <w:sz w:val="20"/>
          <w:szCs w:val="20"/>
        </w:rPr>
      </w:pPr>
      <w:r>
        <w:rPr>
          <w:rFonts w:ascii="Trebuchet MS" w:hAnsi="Trebuchet MS"/>
          <w:color w:val="000000"/>
          <w:sz w:val="20"/>
          <w:szCs w:val="20"/>
        </w:rPr>
        <w:t>1 Livra-me, ó Senhor, dos homens maus; guarda-me dos homens violentos,</w:t>
      </w:r>
    </w:p>
    <w:p>
      <w:pPr>
        <w:rPr>
          <w:rFonts w:ascii="Trebuchet MS" w:hAnsi="Trebuchet MS"/>
          <w:color w:val="000000"/>
          <w:sz w:val="20"/>
          <w:szCs w:val="20"/>
        </w:rPr>
      </w:pPr>
      <w:r>
        <w:rPr>
          <w:rFonts w:ascii="Trebuchet MS" w:hAnsi="Trebuchet MS"/>
          <w:color w:val="000000"/>
          <w:sz w:val="20"/>
          <w:szCs w:val="20"/>
        </w:rPr>
        <w:t>2 os quais maquinam maldades no coração; estão sempre projetando guerras.</w:t>
      </w:r>
    </w:p>
    <w:p>
      <w:pPr>
        <w:rPr>
          <w:rFonts w:ascii="Trebuchet MS" w:hAnsi="Trebuchet MS"/>
          <w:color w:val="000000"/>
          <w:sz w:val="20"/>
          <w:szCs w:val="20"/>
        </w:rPr>
      </w:pPr>
      <w:r>
        <w:rPr>
          <w:rFonts w:ascii="Trebuchet MS" w:hAnsi="Trebuchet MS"/>
          <w:color w:val="000000"/>
          <w:sz w:val="20"/>
          <w:szCs w:val="20"/>
        </w:rPr>
        <w:t>3 Aguçaram as línguas como a serpente; peçonha de áspides está debaixo dos seus lábios.</w:t>
      </w:r>
    </w:p>
    <w:p>
      <w:pPr>
        <w:rPr>
          <w:rFonts w:ascii="Trebuchet MS" w:hAnsi="Trebuchet MS"/>
          <w:color w:val="000000"/>
          <w:sz w:val="20"/>
          <w:szCs w:val="20"/>
        </w:rPr>
      </w:pPr>
      <w:r>
        <w:rPr>
          <w:rFonts w:ascii="Trebuchet MS" w:hAnsi="Trebuchet MS"/>
          <w:color w:val="000000"/>
          <w:sz w:val="20"/>
          <w:szCs w:val="20"/>
        </w:rPr>
        <w:t>4 Guarda-me, ó Senhor, das mãos dos ímpios; preserva-me dos homens violentos, os quais planejaram transtornar os meus passos.</w:t>
      </w:r>
    </w:p>
    <w:p>
      <w:pPr>
        <w:rPr>
          <w:rFonts w:ascii="Trebuchet MS" w:hAnsi="Trebuchet MS"/>
          <w:color w:val="000000"/>
          <w:sz w:val="20"/>
          <w:szCs w:val="20"/>
        </w:rPr>
      </w:pPr>
      <w:r>
        <w:rPr>
          <w:rFonts w:ascii="Trebuchet MS" w:hAnsi="Trebuchet MS"/>
          <w:color w:val="000000"/>
          <w:sz w:val="20"/>
          <w:szCs w:val="20"/>
        </w:rPr>
        <w:t>5 Os soberbos armaram-me laços e cordas; estenderam uma rede à beira do caminho; puseram-me armadilhas.</w:t>
      </w:r>
    </w:p>
    <w:p>
      <w:pPr>
        <w:rPr>
          <w:rFonts w:ascii="Trebuchet MS" w:hAnsi="Trebuchet MS"/>
          <w:color w:val="000000"/>
          <w:sz w:val="20"/>
          <w:szCs w:val="20"/>
        </w:rPr>
      </w:pPr>
      <w:r>
        <w:rPr>
          <w:rFonts w:ascii="Trebuchet MS" w:hAnsi="Trebuchet MS"/>
          <w:color w:val="000000"/>
          <w:sz w:val="20"/>
          <w:szCs w:val="20"/>
        </w:rPr>
        <w:t>6 Eu disse, ao Senhor: Tu és o meu Deus; dá ouvidos, ó Senhor, à voz das minhas súplicas.</w:t>
      </w:r>
    </w:p>
    <w:p>
      <w:pPr>
        <w:rPr>
          <w:rFonts w:ascii="Trebuchet MS" w:hAnsi="Trebuchet MS"/>
          <w:color w:val="000000"/>
          <w:sz w:val="20"/>
          <w:szCs w:val="20"/>
        </w:rPr>
      </w:pPr>
      <w:r>
        <w:rPr>
          <w:rFonts w:ascii="Trebuchet MS" w:hAnsi="Trebuchet MS"/>
          <w:color w:val="000000"/>
          <w:sz w:val="20"/>
          <w:szCs w:val="20"/>
        </w:rPr>
        <w:t>7 Ó Senhor, meu Senhor, meu forte libertador, tu cobriste a minha cabeça no dia da batalha.</w:t>
      </w:r>
    </w:p>
    <w:p>
      <w:pPr>
        <w:rPr>
          <w:rFonts w:ascii="Trebuchet MS" w:hAnsi="Trebuchet MS"/>
          <w:color w:val="000000"/>
          <w:sz w:val="20"/>
          <w:szCs w:val="20"/>
        </w:rPr>
      </w:pPr>
      <w:r>
        <w:rPr>
          <w:rFonts w:ascii="Trebuchet MS" w:hAnsi="Trebuchet MS"/>
          <w:color w:val="000000"/>
          <w:sz w:val="20"/>
          <w:szCs w:val="20"/>
        </w:rPr>
        <w:t>8 Não concedas, ó Senhor, aos ímpios os seus desejos; não deixes ir por diante o seu mau propósito.</w:t>
      </w:r>
    </w:p>
    <w:p>
      <w:pPr>
        <w:rPr>
          <w:rFonts w:ascii="Trebuchet MS" w:hAnsi="Trebuchet MS"/>
          <w:color w:val="000000"/>
          <w:sz w:val="20"/>
          <w:szCs w:val="20"/>
        </w:rPr>
      </w:pPr>
      <w:r>
        <w:rPr>
          <w:rFonts w:ascii="Trebuchet MS" w:hAnsi="Trebuchet MS"/>
          <w:color w:val="000000"/>
          <w:sz w:val="20"/>
          <w:szCs w:val="20"/>
        </w:rPr>
        <w:t>9 Não levantem a cabeça os que me cercam; cubra-os a maldade dos seus lábios.</w:t>
      </w:r>
    </w:p>
    <w:p>
      <w:pPr>
        <w:rPr>
          <w:rFonts w:ascii="Trebuchet MS" w:hAnsi="Trebuchet MS"/>
          <w:color w:val="000000"/>
          <w:sz w:val="20"/>
          <w:szCs w:val="20"/>
        </w:rPr>
      </w:pPr>
      <w:r>
        <w:rPr>
          <w:rFonts w:ascii="Trebuchet MS" w:hAnsi="Trebuchet MS"/>
          <w:color w:val="000000"/>
          <w:sz w:val="20"/>
          <w:szCs w:val="20"/>
        </w:rPr>
        <w:t>10 Caiam sobre eles brasas vivas; sejam lançados em covas profundas, para que não se tornem a levantar!</w:t>
      </w:r>
    </w:p>
    <w:p>
      <w:pPr>
        <w:rPr>
          <w:rFonts w:ascii="Trebuchet MS" w:hAnsi="Trebuchet MS"/>
          <w:color w:val="000000"/>
          <w:sz w:val="20"/>
          <w:szCs w:val="20"/>
        </w:rPr>
      </w:pPr>
      <w:r>
        <w:rPr>
          <w:rFonts w:ascii="Trebuchet MS" w:hAnsi="Trebuchet MS"/>
          <w:color w:val="000000"/>
          <w:sz w:val="20"/>
          <w:szCs w:val="20"/>
        </w:rPr>
        <w:t>11 Não se estabeleça na terra o caluniador; o mal persiga o homem violento com golpe sobre golpe.</w:t>
      </w:r>
    </w:p>
    <w:p>
      <w:pPr>
        <w:rPr>
          <w:rFonts w:ascii="Trebuchet MS" w:hAnsi="Trebuchet MS"/>
          <w:color w:val="000000"/>
          <w:sz w:val="20"/>
          <w:szCs w:val="20"/>
        </w:rPr>
      </w:pPr>
      <w:r>
        <w:rPr>
          <w:rFonts w:ascii="Trebuchet MS" w:hAnsi="Trebuchet MS"/>
          <w:color w:val="000000"/>
          <w:sz w:val="20"/>
          <w:szCs w:val="20"/>
        </w:rPr>
        <w:t>12 Sei que o Senhor manterá a causa do aflito, e o direito do necessitado.</w:t>
      </w:r>
    </w:p>
    <w:p>
      <w:pPr>
        <w:rPr>
          <w:rFonts w:ascii="Trebuchet MS" w:hAnsi="Trebuchet MS"/>
          <w:color w:val="000000"/>
          <w:sz w:val="20"/>
          <w:szCs w:val="20"/>
        </w:rPr>
      </w:pPr>
      <w:r>
        <w:rPr>
          <w:rFonts w:ascii="Trebuchet MS" w:hAnsi="Trebuchet MS"/>
          <w:color w:val="000000"/>
          <w:sz w:val="20"/>
          <w:szCs w:val="20"/>
        </w:rPr>
        <w:t>13 Decerto os justos louvarão o teu nome; os retos habitarão na tua presença.</w:t>
      </w:r>
    </w:p>
    <w:p>
      <w:pPr>
        <w:pStyle w:val="P13"/>
        <w:rPr>
          <w:rFonts w:ascii="Trebuchet MS" w:hAnsi="Trebuchet MS"/>
          <w:color w:val="000000"/>
          <w:sz w:val="22"/>
          <w:szCs w:val="22"/>
        </w:rPr>
      </w:pPr>
      <w:bookmarkStart w:id="663" w:name="_Toc147528577"/>
      <w:r>
        <w:rPr>
          <w:rFonts w:ascii="Trebuchet MS" w:hAnsi="Trebuchet MS"/>
          <w:color w:val="000000"/>
          <w:sz w:val="22"/>
          <w:szCs w:val="22"/>
        </w:rPr>
        <w:t xml:space="preserve"> SALMOS 141</w:t>
      </w:r>
      <w:bookmarkEnd w:id="663"/>
    </w:p>
    <w:p>
      <w:pPr>
        <w:rPr>
          <w:rFonts w:ascii="Trebuchet MS" w:hAnsi="Trebuchet MS"/>
          <w:color w:val="000000"/>
          <w:sz w:val="20"/>
          <w:szCs w:val="20"/>
        </w:rPr>
      </w:pPr>
      <w:r>
        <w:rPr>
          <w:rFonts w:ascii="Trebuchet MS" w:hAnsi="Trebuchet MS"/>
          <w:color w:val="000000"/>
          <w:sz w:val="20"/>
          <w:szCs w:val="20"/>
        </w:rPr>
        <w:t>1 Ó Senhor, a ti clamo; dá-te pressa em me acudir! Dá ouvidos à minha voz, quando a ti clamo!</w:t>
      </w:r>
    </w:p>
    <w:p>
      <w:pPr>
        <w:rPr>
          <w:rFonts w:ascii="Trebuchet MS" w:hAnsi="Trebuchet MS"/>
          <w:color w:val="000000"/>
          <w:sz w:val="20"/>
          <w:szCs w:val="20"/>
        </w:rPr>
      </w:pPr>
      <w:r>
        <w:rPr>
          <w:rFonts w:ascii="Trebuchet MS" w:hAnsi="Trebuchet MS"/>
          <w:color w:val="000000"/>
          <w:sz w:val="20"/>
          <w:szCs w:val="20"/>
        </w:rPr>
        <w:t>2 Suba a minha oração, como incenso, diante de ti, e seja o levantar das minhas mãos como o sacrifício da tarde!</w:t>
      </w:r>
    </w:p>
    <w:p>
      <w:pPr>
        <w:rPr>
          <w:rFonts w:ascii="Trebuchet MS" w:hAnsi="Trebuchet MS"/>
          <w:color w:val="000000"/>
          <w:sz w:val="20"/>
          <w:szCs w:val="20"/>
        </w:rPr>
      </w:pPr>
      <w:r>
        <w:rPr>
          <w:rFonts w:ascii="Trebuchet MS" w:hAnsi="Trebuchet MS"/>
          <w:color w:val="000000"/>
          <w:sz w:val="20"/>
          <w:szCs w:val="20"/>
        </w:rPr>
        <w:t>3 Põe, ó Senhor, uma guarda à minha boca; vigia a porta dos meus lábios!</w:t>
      </w:r>
    </w:p>
    <w:p>
      <w:pPr>
        <w:rPr>
          <w:rFonts w:ascii="Trebuchet MS" w:hAnsi="Trebuchet MS"/>
          <w:color w:val="000000"/>
          <w:sz w:val="20"/>
          <w:szCs w:val="20"/>
        </w:rPr>
      </w:pPr>
      <w:r>
        <w:rPr>
          <w:rFonts w:ascii="Trebuchet MS" w:hAnsi="Trebuchet MS"/>
          <w:color w:val="000000"/>
          <w:sz w:val="20"/>
          <w:szCs w:val="20"/>
        </w:rPr>
        <w:t>4 Não inclines o meu coração para o mal, nem para se ocupar de coisas más, com aqueles que praticam a iniqüidade; e não coma eu das suas gulodices!</w:t>
      </w:r>
    </w:p>
    <w:p>
      <w:pPr>
        <w:rPr>
          <w:rFonts w:ascii="Trebuchet MS" w:hAnsi="Trebuchet MS"/>
          <w:color w:val="000000"/>
          <w:sz w:val="20"/>
          <w:szCs w:val="20"/>
        </w:rPr>
      </w:pPr>
      <w:r>
        <w:rPr>
          <w:rFonts w:ascii="Trebuchet MS" w:hAnsi="Trebuchet MS"/>
          <w:color w:val="000000"/>
          <w:sz w:val="20"/>
          <w:szCs w:val="20"/>
        </w:rPr>
        <w:t>5 Fira-me o justo, será isso uma benignidade; e repreenda-me, isso será como óleo sobre a minha cabeça; não o recuse a minha cabeça; mas continuarei a orar contra os feitos dos ímpios.</w:t>
      </w:r>
    </w:p>
    <w:p>
      <w:pPr>
        <w:rPr>
          <w:rFonts w:ascii="Trebuchet MS" w:hAnsi="Trebuchet MS"/>
          <w:color w:val="000000"/>
          <w:sz w:val="20"/>
          <w:szCs w:val="20"/>
        </w:rPr>
      </w:pPr>
      <w:r>
        <w:rPr>
          <w:rFonts w:ascii="Trebuchet MS" w:hAnsi="Trebuchet MS"/>
          <w:color w:val="000000"/>
          <w:sz w:val="20"/>
          <w:szCs w:val="20"/>
        </w:rPr>
        <w:t>6 Quando os seus juízes forem arremessados duma penha abaixo, saberão que as palavras do Senhor são verdadeiras.</w:t>
      </w:r>
    </w:p>
    <w:p>
      <w:pPr>
        <w:rPr>
          <w:rFonts w:ascii="Trebuchet MS" w:hAnsi="Trebuchet MS"/>
          <w:color w:val="000000"/>
          <w:sz w:val="20"/>
          <w:szCs w:val="20"/>
        </w:rPr>
      </w:pPr>
      <w:r>
        <w:rPr>
          <w:rFonts w:ascii="Trebuchet MS" w:hAnsi="Trebuchet MS"/>
          <w:color w:val="000000"/>
          <w:sz w:val="20"/>
          <w:szCs w:val="20"/>
        </w:rPr>
        <w:t>7 Como quando alguém lavra e sulca a terra, são os nossos ossos espalhados à boca do Seol.</w:t>
      </w:r>
    </w:p>
    <w:p>
      <w:pPr>
        <w:rPr>
          <w:rFonts w:ascii="Trebuchet MS" w:hAnsi="Trebuchet MS"/>
          <w:color w:val="000000"/>
          <w:sz w:val="20"/>
          <w:szCs w:val="20"/>
        </w:rPr>
      </w:pPr>
      <w:r>
        <w:rPr>
          <w:rFonts w:ascii="Trebuchet MS" w:hAnsi="Trebuchet MS"/>
          <w:color w:val="000000"/>
          <w:sz w:val="20"/>
          <w:szCs w:val="20"/>
        </w:rPr>
        <w:t>8 Mas os meus olhos te contemplam, ó Senhor, meu Senhor; em ti tenho buscado refúgio; não me deixes sem defesa!</w:t>
      </w:r>
    </w:p>
    <w:p>
      <w:pPr>
        <w:rPr>
          <w:rFonts w:ascii="Trebuchet MS" w:hAnsi="Trebuchet MS"/>
          <w:color w:val="000000"/>
          <w:sz w:val="20"/>
          <w:szCs w:val="20"/>
        </w:rPr>
      </w:pPr>
      <w:r>
        <w:rPr>
          <w:rFonts w:ascii="Trebuchet MS" w:hAnsi="Trebuchet MS"/>
          <w:color w:val="000000"/>
          <w:sz w:val="20"/>
          <w:szCs w:val="20"/>
        </w:rPr>
        <w:t>9 Guarda-me do laço que me armaram, e das armadilhas dos que praticam a iniqüidade.</w:t>
      </w:r>
    </w:p>
    <w:p>
      <w:pPr>
        <w:rPr>
          <w:rFonts w:ascii="Trebuchet MS" w:hAnsi="Trebuchet MS"/>
          <w:color w:val="000000"/>
          <w:sz w:val="20"/>
          <w:szCs w:val="20"/>
        </w:rPr>
      </w:pPr>
      <w:r>
        <w:rPr>
          <w:rFonts w:ascii="Trebuchet MS" w:hAnsi="Trebuchet MS"/>
          <w:color w:val="000000"/>
          <w:sz w:val="20"/>
          <w:szCs w:val="20"/>
        </w:rPr>
        <w:t>10 Caiam os ímpios nas suas próprias redes, até que eu tenha escapado inteiramente.</w:t>
      </w:r>
    </w:p>
    <w:p>
      <w:pPr>
        <w:pStyle w:val="P13"/>
        <w:rPr>
          <w:rFonts w:ascii="Trebuchet MS" w:hAnsi="Trebuchet MS"/>
          <w:color w:val="000000"/>
          <w:sz w:val="22"/>
          <w:szCs w:val="22"/>
        </w:rPr>
      </w:pPr>
      <w:bookmarkStart w:id="664" w:name="_Toc147528578"/>
      <w:r>
        <w:rPr>
          <w:rFonts w:ascii="Trebuchet MS" w:hAnsi="Trebuchet MS"/>
          <w:color w:val="000000"/>
          <w:sz w:val="22"/>
          <w:szCs w:val="22"/>
        </w:rPr>
        <w:t xml:space="preserve"> SALMOS 142</w:t>
      </w:r>
      <w:bookmarkEnd w:id="664"/>
    </w:p>
    <w:p>
      <w:pPr>
        <w:rPr>
          <w:rFonts w:ascii="Trebuchet MS" w:hAnsi="Trebuchet MS"/>
          <w:color w:val="000000"/>
          <w:sz w:val="20"/>
          <w:szCs w:val="20"/>
        </w:rPr>
      </w:pPr>
      <w:r>
        <w:rPr>
          <w:rFonts w:ascii="Trebuchet MS" w:hAnsi="Trebuchet MS"/>
          <w:color w:val="000000"/>
          <w:sz w:val="20"/>
          <w:szCs w:val="20"/>
        </w:rPr>
        <w:t>1 Com a minha voz clamo ao Senhor; com a minha voz ao Senhor suplico.</w:t>
      </w:r>
    </w:p>
    <w:p>
      <w:pPr>
        <w:rPr>
          <w:rFonts w:ascii="Trebuchet MS" w:hAnsi="Trebuchet MS"/>
          <w:color w:val="000000"/>
          <w:sz w:val="20"/>
          <w:szCs w:val="20"/>
        </w:rPr>
      </w:pPr>
      <w:r>
        <w:rPr>
          <w:rFonts w:ascii="Trebuchet MS" w:hAnsi="Trebuchet MS"/>
          <w:color w:val="000000"/>
          <w:sz w:val="20"/>
          <w:szCs w:val="20"/>
        </w:rPr>
        <w:t>2 Derramo perante ele a minha queixa; diante dele exponho a minha tribulação.</w:t>
      </w:r>
    </w:p>
    <w:p>
      <w:pPr>
        <w:rPr>
          <w:rFonts w:ascii="Trebuchet MS" w:hAnsi="Trebuchet MS"/>
          <w:color w:val="000000"/>
          <w:sz w:val="20"/>
          <w:szCs w:val="20"/>
        </w:rPr>
      </w:pPr>
      <w:r>
        <w:rPr>
          <w:rFonts w:ascii="Trebuchet MS" w:hAnsi="Trebuchet MS"/>
          <w:color w:val="000000"/>
          <w:sz w:val="20"/>
          <w:szCs w:val="20"/>
        </w:rPr>
        <w:t>3 Quando dentro de mim esmorece o meu espírito, então tu conheces a minha vereda; no caminho em que eu ando ocultaram-me um laço.</w:t>
      </w:r>
    </w:p>
    <w:p>
      <w:pPr>
        <w:rPr>
          <w:rFonts w:ascii="Trebuchet MS" w:hAnsi="Trebuchet MS"/>
          <w:color w:val="000000"/>
          <w:sz w:val="20"/>
          <w:szCs w:val="20"/>
        </w:rPr>
      </w:pPr>
      <w:r>
        <w:rPr>
          <w:rFonts w:ascii="Trebuchet MS" w:hAnsi="Trebuchet MS"/>
          <w:color w:val="000000"/>
          <w:sz w:val="20"/>
          <w:szCs w:val="20"/>
        </w:rPr>
        <w:t>4 Olha para a minha mão direita, e vê, pois não há quem me conheça; refúgio me faltou; ninguém se interessa por mim.</w:t>
      </w:r>
    </w:p>
    <w:p>
      <w:pPr>
        <w:rPr>
          <w:rFonts w:ascii="Trebuchet MS" w:hAnsi="Trebuchet MS"/>
          <w:color w:val="000000"/>
          <w:sz w:val="20"/>
          <w:szCs w:val="20"/>
        </w:rPr>
      </w:pPr>
      <w:r>
        <w:rPr>
          <w:rFonts w:ascii="Trebuchet MS" w:hAnsi="Trebuchet MS"/>
          <w:color w:val="000000"/>
          <w:sz w:val="20"/>
          <w:szCs w:val="20"/>
        </w:rPr>
        <w:t>5 A ti, ó Senhor, clamei; eu disse: Tu és o meu refúgio, o meu quinhão na terra dos viventes.</w:t>
      </w:r>
    </w:p>
    <w:p>
      <w:pPr>
        <w:rPr>
          <w:rFonts w:ascii="Trebuchet MS" w:hAnsi="Trebuchet MS"/>
          <w:color w:val="000000"/>
          <w:sz w:val="20"/>
          <w:szCs w:val="20"/>
        </w:rPr>
      </w:pPr>
      <w:r>
        <w:rPr>
          <w:rFonts w:ascii="Trebuchet MS" w:hAnsi="Trebuchet MS"/>
          <w:color w:val="000000"/>
          <w:sz w:val="20"/>
          <w:szCs w:val="20"/>
        </w:rPr>
        <w:t>6 Atende ao meu clamor, porque estou muito abatido; livra-me dos meus perseguidores, porque são mais fortes do que eu.</w:t>
      </w:r>
    </w:p>
    <w:p>
      <w:pPr>
        <w:rPr>
          <w:rFonts w:ascii="Trebuchet MS" w:hAnsi="Trebuchet MS"/>
          <w:color w:val="000000"/>
          <w:sz w:val="20"/>
          <w:szCs w:val="20"/>
        </w:rPr>
      </w:pPr>
      <w:r>
        <w:rPr>
          <w:rFonts w:ascii="Trebuchet MS" w:hAnsi="Trebuchet MS"/>
          <w:color w:val="000000"/>
          <w:sz w:val="20"/>
          <w:szCs w:val="20"/>
        </w:rPr>
        <w:t>7 Tira-me da prisão, para que eu louve o teu nome; os justos me rodearão, pois me farás muito bem.</w:t>
      </w:r>
    </w:p>
    <w:p>
      <w:pPr>
        <w:pStyle w:val="P13"/>
        <w:rPr>
          <w:rFonts w:ascii="Trebuchet MS" w:hAnsi="Trebuchet MS"/>
          <w:color w:val="000000"/>
          <w:sz w:val="22"/>
          <w:szCs w:val="22"/>
        </w:rPr>
      </w:pPr>
      <w:bookmarkStart w:id="665" w:name="_Toc147528579"/>
      <w:r>
        <w:rPr>
          <w:rFonts w:ascii="Trebuchet MS" w:hAnsi="Trebuchet MS"/>
          <w:color w:val="000000"/>
          <w:sz w:val="22"/>
          <w:szCs w:val="22"/>
        </w:rPr>
        <w:t xml:space="preserve"> SALMOS 143</w:t>
      </w:r>
      <w:bookmarkEnd w:id="665"/>
    </w:p>
    <w:p>
      <w:pPr>
        <w:rPr>
          <w:rFonts w:ascii="Trebuchet MS" w:hAnsi="Trebuchet MS"/>
          <w:color w:val="000000"/>
          <w:sz w:val="20"/>
          <w:szCs w:val="20"/>
        </w:rPr>
      </w:pPr>
      <w:r>
        <w:rPr>
          <w:rFonts w:ascii="Trebuchet MS" w:hAnsi="Trebuchet MS"/>
          <w:color w:val="000000"/>
          <w:sz w:val="20"/>
          <w:szCs w:val="20"/>
        </w:rPr>
        <w:t>1 Ó Senhor, ouve a minha oração, dá ouvidos às minhas súplicas! Atende-me na tua fidelidade, e na tua retidão;</w:t>
      </w:r>
    </w:p>
    <w:p>
      <w:pPr>
        <w:rPr>
          <w:rFonts w:ascii="Trebuchet MS" w:hAnsi="Trebuchet MS"/>
          <w:color w:val="000000"/>
          <w:sz w:val="20"/>
          <w:szCs w:val="20"/>
        </w:rPr>
      </w:pPr>
      <w:r>
        <w:rPr>
          <w:rFonts w:ascii="Trebuchet MS" w:hAnsi="Trebuchet MS"/>
          <w:color w:val="000000"/>
          <w:sz w:val="20"/>
          <w:szCs w:val="20"/>
        </w:rPr>
        <w:t>2 e não entres em juízo com o teu servo, porque à tua vista não se achará justo nenhum vivente.</w:t>
      </w:r>
    </w:p>
    <w:p>
      <w:pPr>
        <w:rPr>
          <w:rFonts w:ascii="Trebuchet MS" w:hAnsi="Trebuchet MS"/>
          <w:color w:val="000000"/>
          <w:sz w:val="20"/>
          <w:szCs w:val="20"/>
        </w:rPr>
      </w:pPr>
      <w:r>
        <w:rPr>
          <w:rFonts w:ascii="Trebuchet MS" w:hAnsi="Trebuchet MS"/>
          <w:color w:val="000000"/>
          <w:sz w:val="20"/>
          <w:szCs w:val="20"/>
        </w:rPr>
        <w:t>3 Pois o inimigo me perseguiu; abateu-me até o chão; fez-me habitar em lugares escuros, como aqueles que morreram há muito.</w:t>
      </w:r>
    </w:p>
    <w:p>
      <w:pPr>
        <w:rPr>
          <w:rFonts w:ascii="Trebuchet MS" w:hAnsi="Trebuchet MS"/>
          <w:color w:val="000000"/>
          <w:sz w:val="20"/>
          <w:szCs w:val="20"/>
        </w:rPr>
      </w:pPr>
      <w:r>
        <w:rPr>
          <w:rFonts w:ascii="Trebuchet MS" w:hAnsi="Trebuchet MS"/>
          <w:color w:val="000000"/>
          <w:sz w:val="20"/>
          <w:szCs w:val="20"/>
        </w:rPr>
        <w:t>4 Pelo que dentro de mim esmorece o meu espírito, e em mim está desolado o meu coração.</w:t>
      </w:r>
    </w:p>
    <w:p>
      <w:pPr>
        <w:rPr>
          <w:rFonts w:ascii="Trebuchet MS" w:hAnsi="Trebuchet MS"/>
          <w:color w:val="000000"/>
          <w:sz w:val="20"/>
          <w:szCs w:val="20"/>
        </w:rPr>
      </w:pPr>
      <w:r>
        <w:rPr>
          <w:rFonts w:ascii="Trebuchet MS" w:hAnsi="Trebuchet MS"/>
          <w:color w:val="000000"/>
          <w:sz w:val="20"/>
          <w:szCs w:val="20"/>
        </w:rPr>
        <w:t>5 Lembro-me dos dias antigos; considero todos os teus feitos; medito na obra das tuas mãos.</w:t>
      </w:r>
    </w:p>
    <w:p>
      <w:pPr>
        <w:rPr>
          <w:rFonts w:ascii="Trebuchet MS" w:hAnsi="Trebuchet MS"/>
          <w:color w:val="000000"/>
          <w:sz w:val="20"/>
          <w:szCs w:val="20"/>
        </w:rPr>
      </w:pPr>
      <w:r>
        <w:rPr>
          <w:rFonts w:ascii="Trebuchet MS" w:hAnsi="Trebuchet MS"/>
          <w:color w:val="000000"/>
          <w:sz w:val="20"/>
          <w:szCs w:val="20"/>
        </w:rPr>
        <w:t>6 A ti estendo as minhas mãos; a minha alma, qual terra sedenta, tem sede de ti.</w:t>
      </w:r>
    </w:p>
    <w:p>
      <w:pPr>
        <w:rPr>
          <w:rFonts w:ascii="Trebuchet MS" w:hAnsi="Trebuchet MS"/>
          <w:color w:val="000000"/>
          <w:sz w:val="20"/>
          <w:szCs w:val="20"/>
        </w:rPr>
      </w:pPr>
      <w:r>
        <w:rPr>
          <w:rFonts w:ascii="Trebuchet MS" w:hAnsi="Trebuchet MS"/>
          <w:color w:val="000000"/>
          <w:sz w:val="20"/>
          <w:szCs w:val="20"/>
        </w:rPr>
        <w:t>7 Atende-me depressa, ó Senhor; o meu espírito desfalece; não escondas de mim o teu rosto, para que não me torne semelhante aos que descem à cova.</w:t>
      </w:r>
    </w:p>
    <w:p>
      <w:pPr>
        <w:rPr>
          <w:rFonts w:ascii="Trebuchet MS" w:hAnsi="Trebuchet MS"/>
          <w:color w:val="000000"/>
          <w:sz w:val="20"/>
          <w:szCs w:val="20"/>
        </w:rPr>
      </w:pPr>
      <w:r>
        <w:rPr>
          <w:rFonts w:ascii="Trebuchet MS" w:hAnsi="Trebuchet MS"/>
          <w:color w:val="000000"/>
          <w:sz w:val="20"/>
          <w:szCs w:val="20"/>
        </w:rPr>
        <w:t>8 Faze-me ouvir da tua benignidade pela manhã, pois em ti confio; faze-me saber o caminho que devo seguir, porque a ti elevo a minha alma.</w:t>
      </w:r>
    </w:p>
    <w:p>
      <w:pPr>
        <w:rPr>
          <w:rFonts w:ascii="Trebuchet MS" w:hAnsi="Trebuchet MS"/>
          <w:color w:val="000000"/>
          <w:sz w:val="20"/>
          <w:szCs w:val="20"/>
        </w:rPr>
      </w:pPr>
      <w:r>
        <w:rPr>
          <w:rFonts w:ascii="Trebuchet MS" w:hAnsi="Trebuchet MS"/>
          <w:color w:val="000000"/>
          <w:sz w:val="20"/>
          <w:szCs w:val="20"/>
        </w:rPr>
        <w:t>9 Livra-me, ó Senhor, dos meus inimigos; porque em ti é que eu me refugio.</w:t>
      </w:r>
    </w:p>
    <w:p>
      <w:pPr>
        <w:rPr>
          <w:rFonts w:ascii="Trebuchet MS" w:hAnsi="Trebuchet MS"/>
          <w:color w:val="000000"/>
          <w:sz w:val="20"/>
          <w:szCs w:val="20"/>
        </w:rPr>
      </w:pPr>
      <w:r>
        <w:rPr>
          <w:rFonts w:ascii="Trebuchet MS" w:hAnsi="Trebuchet MS"/>
          <w:color w:val="000000"/>
          <w:sz w:val="20"/>
          <w:szCs w:val="20"/>
        </w:rPr>
        <w:t>10 Ensina-me a fazer a tua vontade, pois tu és o meu Deus; guie-me o teu bom Espírito por terreno plano.</w:t>
      </w:r>
    </w:p>
    <w:p>
      <w:pPr>
        <w:rPr>
          <w:rFonts w:ascii="Trebuchet MS" w:hAnsi="Trebuchet MS"/>
          <w:color w:val="000000"/>
          <w:sz w:val="20"/>
          <w:szCs w:val="20"/>
        </w:rPr>
      </w:pPr>
      <w:r>
        <w:rPr>
          <w:rFonts w:ascii="Trebuchet MS" w:hAnsi="Trebuchet MS"/>
          <w:color w:val="000000"/>
          <w:sz w:val="20"/>
          <w:szCs w:val="20"/>
        </w:rPr>
        <w:t>11 Vivifica-me, ó Senhor, por amor do teu nome; por amor da tua justiça, tira-me da tribulação.</w:t>
      </w:r>
    </w:p>
    <w:p>
      <w:pPr>
        <w:rPr>
          <w:rFonts w:ascii="Trebuchet MS" w:hAnsi="Trebuchet MS"/>
          <w:color w:val="000000"/>
          <w:sz w:val="20"/>
          <w:szCs w:val="20"/>
        </w:rPr>
      </w:pPr>
      <w:r>
        <w:rPr>
          <w:rFonts w:ascii="Trebuchet MS" w:hAnsi="Trebuchet MS"/>
          <w:color w:val="000000"/>
          <w:sz w:val="20"/>
          <w:szCs w:val="20"/>
        </w:rPr>
        <w:t>12 E por tua benignidade extermina os meus inimigos, e destrói todos os meus adversários, pois eu sou servo.</w:t>
      </w:r>
    </w:p>
    <w:p>
      <w:pPr>
        <w:pStyle w:val="P13"/>
        <w:rPr>
          <w:rFonts w:ascii="Trebuchet MS" w:hAnsi="Trebuchet MS"/>
          <w:color w:val="000000"/>
          <w:sz w:val="22"/>
          <w:szCs w:val="22"/>
        </w:rPr>
      </w:pPr>
      <w:bookmarkStart w:id="666" w:name="_Toc147528580"/>
      <w:r>
        <w:rPr>
          <w:rFonts w:ascii="Trebuchet MS" w:hAnsi="Trebuchet MS"/>
          <w:color w:val="000000"/>
          <w:sz w:val="22"/>
          <w:szCs w:val="22"/>
        </w:rPr>
        <w:t xml:space="preserve"> SALMOS 144</w:t>
      </w:r>
      <w:bookmarkEnd w:id="666"/>
    </w:p>
    <w:p>
      <w:pPr>
        <w:rPr>
          <w:rFonts w:ascii="Trebuchet MS" w:hAnsi="Trebuchet MS"/>
          <w:color w:val="000000"/>
          <w:sz w:val="20"/>
          <w:szCs w:val="20"/>
        </w:rPr>
      </w:pPr>
      <w:r>
        <w:rPr>
          <w:rFonts w:ascii="Trebuchet MS" w:hAnsi="Trebuchet MS"/>
          <w:color w:val="000000"/>
          <w:sz w:val="20"/>
          <w:szCs w:val="20"/>
        </w:rPr>
        <w:t>1 Bendito seja o Senhor, meu Deus, que adestra as minhas mãos para a peleja e os meus dedos para a guerra;</w:t>
      </w:r>
    </w:p>
    <w:p>
      <w:pPr>
        <w:rPr>
          <w:rFonts w:ascii="Trebuchet MS" w:hAnsi="Trebuchet MS"/>
          <w:color w:val="000000"/>
          <w:sz w:val="20"/>
          <w:szCs w:val="20"/>
        </w:rPr>
      </w:pPr>
      <w:r>
        <w:rPr>
          <w:rFonts w:ascii="Trebuchet MS" w:hAnsi="Trebuchet MS"/>
          <w:color w:val="000000"/>
          <w:sz w:val="20"/>
          <w:szCs w:val="20"/>
        </w:rPr>
        <w:t>2 minha misericórdia e meu refúgio, meu ajudador e meu libertador, meu protetor, em quem espero; ele é quem me sujeita o meu povo.</w:t>
      </w:r>
    </w:p>
    <w:p>
      <w:pPr>
        <w:rPr>
          <w:rFonts w:ascii="Trebuchet MS" w:hAnsi="Trebuchet MS"/>
          <w:color w:val="000000"/>
          <w:sz w:val="20"/>
          <w:szCs w:val="20"/>
        </w:rPr>
      </w:pPr>
      <w:r>
        <w:rPr>
          <w:rFonts w:ascii="Trebuchet MS" w:hAnsi="Trebuchet MS"/>
          <w:color w:val="000000"/>
          <w:sz w:val="20"/>
          <w:szCs w:val="20"/>
        </w:rPr>
        <w:t>3 Ó Senhor, que é o homem, para que tomes conhecimento dele, e o filho do homem, para que o consideres?</w:t>
      </w:r>
    </w:p>
    <w:p>
      <w:pPr>
        <w:rPr>
          <w:rFonts w:ascii="Trebuchet MS" w:hAnsi="Trebuchet MS"/>
          <w:color w:val="000000"/>
          <w:sz w:val="20"/>
          <w:szCs w:val="20"/>
        </w:rPr>
      </w:pPr>
      <w:r>
        <w:rPr>
          <w:rFonts w:ascii="Trebuchet MS" w:hAnsi="Trebuchet MS"/>
          <w:color w:val="000000"/>
          <w:sz w:val="20"/>
          <w:szCs w:val="20"/>
        </w:rPr>
        <w:t>4 O homem é semelhante a um sopro; os seus dias são como a sombra que passa.</w:t>
      </w:r>
    </w:p>
    <w:p>
      <w:pPr>
        <w:rPr>
          <w:rFonts w:ascii="Trebuchet MS" w:hAnsi="Trebuchet MS"/>
          <w:color w:val="000000"/>
          <w:sz w:val="20"/>
          <w:szCs w:val="20"/>
        </w:rPr>
      </w:pPr>
      <w:r>
        <w:rPr>
          <w:rFonts w:ascii="Trebuchet MS" w:hAnsi="Trebuchet MS"/>
          <w:color w:val="000000"/>
          <w:sz w:val="20"/>
          <w:szCs w:val="20"/>
        </w:rPr>
        <w:t>5 Abaixa, ó Senhor, o teu céu, e desce! Toca os montes, para que fumeguem!</w:t>
      </w:r>
    </w:p>
    <w:p>
      <w:pPr>
        <w:rPr>
          <w:rFonts w:ascii="Trebuchet MS" w:hAnsi="Trebuchet MS"/>
          <w:color w:val="000000"/>
          <w:sz w:val="20"/>
          <w:szCs w:val="20"/>
        </w:rPr>
      </w:pPr>
      <w:r>
        <w:rPr>
          <w:rFonts w:ascii="Trebuchet MS" w:hAnsi="Trebuchet MS"/>
          <w:color w:val="000000"/>
          <w:sz w:val="20"/>
          <w:szCs w:val="20"/>
        </w:rPr>
        <w:t>6 Arremessa os teus raios, e dissipa-os; envia as tuas flechas, e desbarata-os!</w:t>
      </w:r>
    </w:p>
    <w:p>
      <w:pPr>
        <w:rPr>
          <w:rFonts w:ascii="Trebuchet MS" w:hAnsi="Trebuchet MS"/>
          <w:color w:val="000000"/>
          <w:sz w:val="20"/>
          <w:szCs w:val="20"/>
        </w:rPr>
      </w:pPr>
      <w:r>
        <w:rPr>
          <w:rFonts w:ascii="Trebuchet MS" w:hAnsi="Trebuchet MS"/>
          <w:color w:val="000000"/>
          <w:sz w:val="20"/>
          <w:szCs w:val="20"/>
        </w:rPr>
        <w:t>7 Estende as tuas mãos desde o alto; livra-me, e arrebata-me das poderosas águas e da mão do estrangeiro,</w:t>
      </w:r>
    </w:p>
    <w:p>
      <w:pPr>
        <w:rPr>
          <w:rFonts w:ascii="Trebuchet MS" w:hAnsi="Trebuchet MS"/>
          <w:color w:val="000000"/>
          <w:sz w:val="20"/>
          <w:szCs w:val="20"/>
        </w:rPr>
      </w:pPr>
      <w:r>
        <w:rPr>
          <w:rFonts w:ascii="Trebuchet MS" w:hAnsi="Trebuchet MS"/>
          <w:color w:val="000000"/>
          <w:sz w:val="20"/>
          <w:szCs w:val="20"/>
        </w:rPr>
        <w:t>8 cuja boca fala vaidade, e cuja mão direita é a destra da falsidade.</w:t>
      </w:r>
    </w:p>
    <w:p>
      <w:pPr>
        <w:rPr>
          <w:rFonts w:ascii="Trebuchet MS" w:hAnsi="Trebuchet MS"/>
          <w:color w:val="000000"/>
          <w:sz w:val="20"/>
          <w:szCs w:val="20"/>
        </w:rPr>
      </w:pPr>
      <w:r>
        <w:rPr>
          <w:rFonts w:ascii="Trebuchet MS" w:hAnsi="Trebuchet MS"/>
          <w:color w:val="000000"/>
          <w:sz w:val="20"/>
          <w:szCs w:val="20"/>
        </w:rPr>
        <w:t>9 A ti, ó Deus, cantarei um cântico novo; com a harpa de dez cordas te cantarei louvores,</w:t>
      </w:r>
    </w:p>
    <w:p>
      <w:pPr>
        <w:rPr>
          <w:rFonts w:ascii="Trebuchet MS" w:hAnsi="Trebuchet MS"/>
          <w:color w:val="000000"/>
          <w:sz w:val="20"/>
          <w:szCs w:val="20"/>
        </w:rPr>
      </w:pPr>
      <w:r>
        <w:rPr>
          <w:rFonts w:ascii="Trebuchet MS" w:hAnsi="Trebuchet MS"/>
          <w:color w:val="000000"/>
          <w:sz w:val="20"/>
          <w:szCs w:val="20"/>
        </w:rPr>
        <w:t>10 sim, a ti que dás a vitória aos reis, e que livras da espada maligna a teu servo Davi.</w:t>
      </w:r>
    </w:p>
    <w:p>
      <w:pPr>
        <w:rPr>
          <w:rFonts w:ascii="Trebuchet MS" w:hAnsi="Trebuchet MS"/>
          <w:color w:val="000000"/>
          <w:sz w:val="20"/>
          <w:szCs w:val="20"/>
        </w:rPr>
      </w:pPr>
      <w:r>
        <w:rPr>
          <w:rFonts w:ascii="Trebuchet MS" w:hAnsi="Trebuchet MS"/>
          <w:color w:val="000000"/>
          <w:sz w:val="20"/>
          <w:szCs w:val="20"/>
        </w:rPr>
        <w:t>11 Livra-me, e tira-me da mão do estrangeiro, cuja boca fala mentiras, e cuja mão direita é a destra da falsidade.</w:t>
      </w:r>
    </w:p>
    <w:p>
      <w:pPr>
        <w:rPr>
          <w:rFonts w:ascii="Trebuchet MS" w:hAnsi="Trebuchet MS"/>
          <w:color w:val="000000"/>
          <w:sz w:val="20"/>
          <w:szCs w:val="20"/>
        </w:rPr>
      </w:pPr>
      <w:r>
        <w:rPr>
          <w:rFonts w:ascii="Trebuchet MS" w:hAnsi="Trebuchet MS"/>
          <w:color w:val="000000"/>
          <w:sz w:val="20"/>
          <w:szCs w:val="20"/>
        </w:rPr>
        <w:t>12 Sejam os nossos filhos, na sua mocidade, como plantas bem desenvolvidas, e as nossas filhas como pedras angulares lavradas, como as de um palácio.</w:t>
      </w:r>
    </w:p>
    <w:p>
      <w:pPr>
        <w:rPr>
          <w:rFonts w:ascii="Trebuchet MS" w:hAnsi="Trebuchet MS"/>
          <w:color w:val="000000"/>
          <w:sz w:val="20"/>
          <w:szCs w:val="20"/>
        </w:rPr>
      </w:pPr>
      <w:r>
        <w:rPr>
          <w:rFonts w:ascii="Trebuchet MS" w:hAnsi="Trebuchet MS"/>
          <w:color w:val="000000"/>
          <w:sz w:val="20"/>
          <w:szCs w:val="20"/>
        </w:rPr>
        <w:t>13 Estejam repletos os nossos celeiros, fornecendo toda sorte de provisões; as nossas ovelhas produzam a milhares e a dezenas de milhares em nossos campos;</w:t>
      </w:r>
    </w:p>
    <w:p>
      <w:pPr>
        <w:rPr>
          <w:rFonts w:ascii="Trebuchet MS" w:hAnsi="Trebuchet MS"/>
          <w:color w:val="000000"/>
          <w:sz w:val="20"/>
          <w:szCs w:val="20"/>
        </w:rPr>
      </w:pPr>
      <w:r>
        <w:rPr>
          <w:rFonts w:ascii="Trebuchet MS" w:hAnsi="Trebuchet MS"/>
          <w:color w:val="000000"/>
          <w:sz w:val="20"/>
          <w:szCs w:val="20"/>
        </w:rPr>
        <w:t>14 os nossos bois levem ricas cargas; e não haja assaltos, nem sortidas, nem clamores em nossas ruas!</w:t>
      </w:r>
    </w:p>
    <w:p>
      <w:pPr>
        <w:rPr>
          <w:rFonts w:ascii="Trebuchet MS" w:hAnsi="Trebuchet MS"/>
          <w:color w:val="000000"/>
          <w:sz w:val="20"/>
          <w:szCs w:val="20"/>
        </w:rPr>
      </w:pPr>
      <w:r>
        <w:rPr>
          <w:rFonts w:ascii="Trebuchet MS" w:hAnsi="Trebuchet MS"/>
          <w:color w:val="000000"/>
          <w:sz w:val="20"/>
          <w:szCs w:val="20"/>
        </w:rPr>
        <w:t>15 Bem-aventurado o povo a quem assim sucede! Bem-aventurado o povo cujo Deus é o Senhor.</w:t>
      </w:r>
    </w:p>
    <w:p>
      <w:pPr>
        <w:pStyle w:val="P13"/>
        <w:rPr>
          <w:rFonts w:ascii="Trebuchet MS" w:hAnsi="Trebuchet MS"/>
          <w:color w:val="000000"/>
          <w:sz w:val="22"/>
          <w:szCs w:val="22"/>
        </w:rPr>
      </w:pPr>
      <w:bookmarkStart w:id="667" w:name="_Toc147528581"/>
      <w:r>
        <w:rPr>
          <w:rFonts w:ascii="Trebuchet MS" w:hAnsi="Trebuchet MS"/>
          <w:color w:val="000000"/>
          <w:sz w:val="22"/>
          <w:szCs w:val="22"/>
        </w:rPr>
        <w:t xml:space="preserve"> SALMOS 145</w:t>
      </w:r>
      <w:bookmarkEnd w:id="667"/>
    </w:p>
    <w:p>
      <w:pPr>
        <w:rPr>
          <w:rFonts w:ascii="Trebuchet MS" w:hAnsi="Trebuchet MS"/>
          <w:color w:val="000000"/>
          <w:sz w:val="20"/>
          <w:szCs w:val="20"/>
        </w:rPr>
      </w:pPr>
      <w:r>
        <w:rPr>
          <w:rFonts w:ascii="Trebuchet MS" w:hAnsi="Trebuchet MS"/>
          <w:color w:val="000000"/>
          <w:sz w:val="20"/>
          <w:szCs w:val="20"/>
        </w:rPr>
        <w:t>1 Eu te exaltarei, ó Deus, rei meu; e bendirei o teu nome pelos séculos dos séculos.</w:t>
      </w:r>
    </w:p>
    <w:p>
      <w:pPr>
        <w:rPr>
          <w:rFonts w:ascii="Trebuchet MS" w:hAnsi="Trebuchet MS"/>
          <w:color w:val="000000"/>
          <w:sz w:val="20"/>
          <w:szCs w:val="20"/>
        </w:rPr>
      </w:pPr>
      <w:r>
        <w:rPr>
          <w:rFonts w:ascii="Trebuchet MS" w:hAnsi="Trebuchet MS"/>
          <w:color w:val="000000"/>
          <w:sz w:val="20"/>
          <w:szCs w:val="20"/>
        </w:rPr>
        <w:t>2 Cada dia te bendirei, e louvarei o teu nome pelos séculos dos séculos.</w:t>
      </w:r>
    </w:p>
    <w:p>
      <w:pPr>
        <w:rPr>
          <w:rFonts w:ascii="Trebuchet MS" w:hAnsi="Trebuchet MS"/>
          <w:color w:val="000000"/>
          <w:sz w:val="20"/>
          <w:szCs w:val="20"/>
        </w:rPr>
      </w:pPr>
      <w:r>
        <w:rPr>
          <w:rFonts w:ascii="Trebuchet MS" w:hAnsi="Trebuchet MS"/>
          <w:color w:val="000000"/>
          <w:sz w:val="20"/>
          <w:szCs w:val="20"/>
        </w:rPr>
        <w:t>3 Grande é o Senhor, e mui digno de ser louvado; e a sua grandeza é insondável.</w:t>
      </w:r>
    </w:p>
    <w:p>
      <w:pPr>
        <w:rPr>
          <w:rFonts w:ascii="Trebuchet MS" w:hAnsi="Trebuchet MS"/>
          <w:color w:val="000000"/>
          <w:sz w:val="20"/>
          <w:szCs w:val="20"/>
        </w:rPr>
      </w:pPr>
      <w:r>
        <w:rPr>
          <w:rFonts w:ascii="Trebuchet MS" w:hAnsi="Trebuchet MS"/>
          <w:color w:val="000000"/>
          <w:sz w:val="20"/>
          <w:szCs w:val="20"/>
        </w:rPr>
        <w:t>4 Uma geração louvará as tuas obras à outra geração, e anunciará os teus atos poderosos.</w:t>
      </w:r>
    </w:p>
    <w:p>
      <w:pPr>
        <w:rPr>
          <w:rFonts w:ascii="Trebuchet MS" w:hAnsi="Trebuchet MS"/>
          <w:color w:val="000000"/>
          <w:sz w:val="20"/>
          <w:szCs w:val="20"/>
        </w:rPr>
      </w:pPr>
      <w:r>
        <w:rPr>
          <w:rFonts w:ascii="Trebuchet MS" w:hAnsi="Trebuchet MS"/>
          <w:color w:val="000000"/>
          <w:sz w:val="20"/>
          <w:szCs w:val="20"/>
        </w:rPr>
        <w:t>5 Na magnificência gloriosa da tua majestade e nas tuas obras maravilhosas meditarei;</w:t>
      </w:r>
    </w:p>
    <w:p>
      <w:pPr>
        <w:rPr>
          <w:rFonts w:ascii="Trebuchet MS" w:hAnsi="Trebuchet MS"/>
          <w:color w:val="000000"/>
          <w:sz w:val="20"/>
          <w:szCs w:val="20"/>
        </w:rPr>
      </w:pPr>
      <w:r>
        <w:rPr>
          <w:rFonts w:ascii="Trebuchet MS" w:hAnsi="Trebuchet MS"/>
          <w:color w:val="000000"/>
          <w:sz w:val="20"/>
          <w:szCs w:val="20"/>
        </w:rPr>
        <w:t>6 falar-se-á do poder dos teus feitos tremendos, e eu contarei a tua grandeza.</w:t>
      </w:r>
    </w:p>
    <w:p>
      <w:pPr>
        <w:rPr>
          <w:rFonts w:ascii="Trebuchet MS" w:hAnsi="Trebuchet MS"/>
          <w:color w:val="000000"/>
          <w:sz w:val="20"/>
          <w:szCs w:val="20"/>
        </w:rPr>
      </w:pPr>
      <w:r>
        <w:rPr>
          <w:rFonts w:ascii="Trebuchet MS" w:hAnsi="Trebuchet MS"/>
          <w:color w:val="000000"/>
          <w:sz w:val="20"/>
          <w:szCs w:val="20"/>
        </w:rPr>
        <w:t>7 Publicarão a memória da tua grande bondade, e com júbilo celebrarão a tua justiça.</w:t>
      </w:r>
    </w:p>
    <w:p>
      <w:pPr>
        <w:rPr>
          <w:rFonts w:ascii="Trebuchet MS" w:hAnsi="Trebuchet MS"/>
          <w:color w:val="000000"/>
          <w:sz w:val="20"/>
          <w:szCs w:val="20"/>
        </w:rPr>
      </w:pPr>
      <w:r>
        <w:rPr>
          <w:rFonts w:ascii="Trebuchet MS" w:hAnsi="Trebuchet MS"/>
          <w:color w:val="000000"/>
          <w:sz w:val="20"/>
          <w:szCs w:val="20"/>
        </w:rPr>
        <w:t>8 Bondoso e compassivo é o Senhor, tardio em irar-se, e de grande benignidade.</w:t>
      </w:r>
    </w:p>
    <w:p>
      <w:pPr>
        <w:rPr>
          <w:rFonts w:ascii="Trebuchet MS" w:hAnsi="Trebuchet MS"/>
          <w:color w:val="000000"/>
          <w:sz w:val="20"/>
          <w:szCs w:val="20"/>
        </w:rPr>
      </w:pPr>
      <w:r>
        <w:rPr>
          <w:rFonts w:ascii="Trebuchet MS" w:hAnsi="Trebuchet MS"/>
          <w:color w:val="000000"/>
          <w:sz w:val="20"/>
          <w:szCs w:val="20"/>
        </w:rPr>
        <w:t>9 O Senhor é bom para todos, e as suas misericórdias estão sobre todas as suas obras.</w:t>
      </w:r>
    </w:p>
    <w:p>
      <w:pPr>
        <w:rPr>
          <w:rFonts w:ascii="Trebuchet MS" w:hAnsi="Trebuchet MS"/>
          <w:color w:val="000000"/>
          <w:sz w:val="20"/>
          <w:szCs w:val="20"/>
        </w:rPr>
      </w:pPr>
      <w:r>
        <w:rPr>
          <w:rFonts w:ascii="Trebuchet MS" w:hAnsi="Trebuchet MS"/>
          <w:color w:val="000000"/>
          <w:sz w:val="20"/>
          <w:szCs w:val="20"/>
        </w:rPr>
        <w:t>10 Todas as tuas obras te louvarão, ó Senhor, e os teus santos te bendirão.</w:t>
      </w:r>
    </w:p>
    <w:p>
      <w:pPr>
        <w:rPr>
          <w:rFonts w:ascii="Trebuchet MS" w:hAnsi="Trebuchet MS"/>
          <w:color w:val="000000"/>
          <w:sz w:val="20"/>
          <w:szCs w:val="20"/>
        </w:rPr>
      </w:pPr>
      <w:r>
        <w:rPr>
          <w:rFonts w:ascii="Trebuchet MS" w:hAnsi="Trebuchet MS"/>
          <w:color w:val="000000"/>
          <w:sz w:val="20"/>
          <w:szCs w:val="20"/>
        </w:rPr>
        <w:t>11 Falarão da glória do teu reino, e relatarão o teu poder,</w:t>
      </w:r>
    </w:p>
    <w:p>
      <w:pPr>
        <w:rPr>
          <w:rFonts w:ascii="Trebuchet MS" w:hAnsi="Trebuchet MS"/>
          <w:color w:val="000000"/>
          <w:sz w:val="20"/>
          <w:szCs w:val="20"/>
        </w:rPr>
      </w:pPr>
      <w:r>
        <w:rPr>
          <w:rFonts w:ascii="Trebuchet MS" w:hAnsi="Trebuchet MS"/>
          <w:color w:val="000000"/>
          <w:sz w:val="20"/>
          <w:szCs w:val="20"/>
        </w:rPr>
        <w:t>12 para que façam saber aos filhos dos homens os teus feitos poderosos e a glória do esplendor do teu reino.</w:t>
      </w:r>
    </w:p>
    <w:p>
      <w:pPr>
        <w:rPr>
          <w:rFonts w:ascii="Trebuchet MS" w:hAnsi="Trebuchet MS"/>
          <w:color w:val="000000"/>
          <w:sz w:val="20"/>
          <w:szCs w:val="20"/>
        </w:rPr>
      </w:pPr>
      <w:r>
        <w:rPr>
          <w:rFonts w:ascii="Trebuchet MS" w:hAnsi="Trebuchet MS"/>
          <w:color w:val="000000"/>
          <w:sz w:val="20"/>
          <w:szCs w:val="20"/>
        </w:rPr>
        <w:t>13 O teu reino é um reino eterno; o teu domínio dura por todas as gerações.</w:t>
      </w:r>
    </w:p>
    <w:p>
      <w:pPr>
        <w:rPr>
          <w:rFonts w:ascii="Trebuchet MS" w:hAnsi="Trebuchet MS"/>
          <w:color w:val="000000"/>
          <w:sz w:val="20"/>
          <w:szCs w:val="20"/>
        </w:rPr>
      </w:pPr>
      <w:r>
        <w:rPr>
          <w:rFonts w:ascii="Trebuchet MS" w:hAnsi="Trebuchet MS"/>
          <w:color w:val="000000"/>
          <w:sz w:val="20"/>
          <w:szCs w:val="20"/>
        </w:rPr>
        <w:t>14 O Senhor sustém a todos os que estão a cair, e levanta a todos os que estão abatidos.</w:t>
      </w:r>
    </w:p>
    <w:p>
      <w:pPr>
        <w:rPr>
          <w:rFonts w:ascii="Trebuchet MS" w:hAnsi="Trebuchet MS"/>
          <w:color w:val="000000"/>
          <w:sz w:val="20"/>
          <w:szCs w:val="20"/>
        </w:rPr>
      </w:pPr>
      <w:r>
        <w:rPr>
          <w:rFonts w:ascii="Trebuchet MS" w:hAnsi="Trebuchet MS"/>
          <w:color w:val="000000"/>
          <w:sz w:val="20"/>
          <w:szCs w:val="20"/>
        </w:rPr>
        <w:t>15 Os olhos de todos esperam em ti, e tu lhes dás o seu mantimento a seu tempo;</w:t>
      </w:r>
    </w:p>
    <w:p>
      <w:pPr>
        <w:rPr>
          <w:rFonts w:ascii="Trebuchet MS" w:hAnsi="Trebuchet MS"/>
          <w:color w:val="000000"/>
          <w:sz w:val="20"/>
          <w:szCs w:val="20"/>
        </w:rPr>
      </w:pPr>
      <w:r>
        <w:rPr>
          <w:rFonts w:ascii="Trebuchet MS" w:hAnsi="Trebuchet MS"/>
          <w:color w:val="000000"/>
          <w:sz w:val="20"/>
          <w:szCs w:val="20"/>
        </w:rPr>
        <w:t>16 abres a mão, e satisfazes o desejo de todos os viventes.</w:t>
      </w:r>
    </w:p>
    <w:p>
      <w:pPr>
        <w:rPr>
          <w:rFonts w:ascii="Trebuchet MS" w:hAnsi="Trebuchet MS"/>
          <w:color w:val="000000"/>
          <w:sz w:val="20"/>
          <w:szCs w:val="20"/>
        </w:rPr>
      </w:pPr>
      <w:r>
        <w:rPr>
          <w:rFonts w:ascii="Trebuchet MS" w:hAnsi="Trebuchet MS"/>
          <w:color w:val="000000"/>
          <w:sz w:val="20"/>
          <w:szCs w:val="20"/>
        </w:rPr>
        <w:t>17 Justo é o Senhor em todos os seus caminhos, e benigno em todas as suas obras.</w:t>
      </w:r>
    </w:p>
    <w:p>
      <w:pPr>
        <w:rPr>
          <w:rFonts w:ascii="Trebuchet MS" w:hAnsi="Trebuchet MS"/>
          <w:color w:val="000000"/>
          <w:sz w:val="20"/>
          <w:szCs w:val="20"/>
        </w:rPr>
      </w:pPr>
      <w:r>
        <w:rPr>
          <w:rFonts w:ascii="Trebuchet MS" w:hAnsi="Trebuchet MS"/>
          <w:color w:val="000000"/>
          <w:sz w:val="20"/>
          <w:szCs w:val="20"/>
        </w:rPr>
        <w:t>18 Perto está o Senhor de todos os que o invocam, de todos os que o invocam em verdade.</w:t>
      </w:r>
    </w:p>
    <w:p>
      <w:pPr>
        <w:rPr>
          <w:rFonts w:ascii="Trebuchet MS" w:hAnsi="Trebuchet MS"/>
          <w:color w:val="000000"/>
          <w:sz w:val="20"/>
          <w:szCs w:val="20"/>
        </w:rPr>
      </w:pPr>
      <w:r>
        <w:rPr>
          <w:rFonts w:ascii="Trebuchet MS" w:hAnsi="Trebuchet MS"/>
          <w:color w:val="000000"/>
          <w:sz w:val="20"/>
          <w:szCs w:val="20"/>
        </w:rPr>
        <w:t>19 Ele cumpre o desejo dos que o temem; ouve o seu clamor, e os salva.</w:t>
      </w:r>
    </w:p>
    <w:p>
      <w:pPr>
        <w:rPr>
          <w:rFonts w:ascii="Trebuchet MS" w:hAnsi="Trebuchet MS"/>
          <w:color w:val="000000"/>
          <w:sz w:val="20"/>
          <w:szCs w:val="20"/>
        </w:rPr>
      </w:pPr>
      <w:r>
        <w:rPr>
          <w:rFonts w:ascii="Trebuchet MS" w:hAnsi="Trebuchet MS"/>
          <w:color w:val="000000"/>
          <w:sz w:val="20"/>
          <w:szCs w:val="20"/>
        </w:rPr>
        <w:t>20 O Senhor preserva todos os que o amam, mas a todos os ímpios ele os destrói.</w:t>
      </w:r>
    </w:p>
    <w:p>
      <w:pPr>
        <w:rPr>
          <w:rFonts w:ascii="Trebuchet MS" w:hAnsi="Trebuchet MS"/>
          <w:color w:val="000000"/>
          <w:sz w:val="20"/>
          <w:szCs w:val="20"/>
        </w:rPr>
      </w:pPr>
      <w:r>
        <w:rPr>
          <w:rFonts w:ascii="Trebuchet MS" w:hAnsi="Trebuchet MS"/>
          <w:color w:val="000000"/>
          <w:sz w:val="20"/>
          <w:szCs w:val="20"/>
        </w:rPr>
        <w:t>21 Publique a minha boca o louvor do Senhor; e bendiga toda a carne o seu santo nome para todo o sempre.</w:t>
      </w:r>
    </w:p>
    <w:p>
      <w:pPr>
        <w:pStyle w:val="P13"/>
        <w:rPr>
          <w:rFonts w:ascii="Trebuchet MS" w:hAnsi="Trebuchet MS"/>
          <w:color w:val="000000"/>
          <w:sz w:val="22"/>
          <w:szCs w:val="22"/>
        </w:rPr>
      </w:pPr>
      <w:bookmarkStart w:id="668" w:name="_Toc147528582"/>
      <w:r>
        <w:rPr>
          <w:rFonts w:ascii="Trebuchet MS" w:hAnsi="Trebuchet MS"/>
          <w:color w:val="000000"/>
          <w:sz w:val="22"/>
          <w:szCs w:val="22"/>
        </w:rPr>
        <w:t xml:space="preserve"> SALMOS 146</w:t>
      </w:r>
      <w:bookmarkEnd w:id="668"/>
    </w:p>
    <w:p>
      <w:pPr>
        <w:rPr>
          <w:rFonts w:ascii="Trebuchet MS" w:hAnsi="Trebuchet MS"/>
          <w:color w:val="000000"/>
          <w:sz w:val="20"/>
          <w:szCs w:val="20"/>
        </w:rPr>
      </w:pPr>
      <w:r>
        <w:rPr>
          <w:rFonts w:ascii="Trebuchet MS" w:hAnsi="Trebuchet MS"/>
          <w:color w:val="000000"/>
          <w:sz w:val="20"/>
          <w:szCs w:val="20"/>
        </w:rPr>
        <w:t>1 Louvai ao Senhor. Ó minha alma, louva ao Senhor.</w:t>
      </w:r>
    </w:p>
    <w:p>
      <w:pPr>
        <w:rPr>
          <w:rFonts w:ascii="Trebuchet MS" w:hAnsi="Trebuchet MS"/>
          <w:color w:val="000000"/>
          <w:sz w:val="20"/>
          <w:szCs w:val="20"/>
        </w:rPr>
      </w:pPr>
      <w:r>
        <w:rPr>
          <w:rFonts w:ascii="Trebuchet MS" w:hAnsi="Trebuchet MS"/>
          <w:color w:val="000000"/>
          <w:sz w:val="20"/>
          <w:szCs w:val="20"/>
        </w:rPr>
        <w:t>2 Louvarei ao Senhor durante a minha vida; cantarei louvores ao meu Deus enquanto viver.</w:t>
      </w:r>
    </w:p>
    <w:p>
      <w:pPr>
        <w:rPr>
          <w:rFonts w:ascii="Trebuchet MS" w:hAnsi="Trebuchet MS"/>
          <w:color w:val="000000"/>
          <w:sz w:val="20"/>
          <w:szCs w:val="20"/>
        </w:rPr>
      </w:pPr>
      <w:r>
        <w:rPr>
          <w:rFonts w:ascii="Trebuchet MS" w:hAnsi="Trebuchet MS"/>
          <w:color w:val="000000"/>
          <w:sz w:val="20"/>
          <w:szCs w:val="20"/>
        </w:rPr>
        <w:t>3 Não confieis em príncipes, nem em filho de homem, em quem não há auxílio.</w:t>
      </w:r>
    </w:p>
    <w:p>
      <w:pPr>
        <w:rPr>
          <w:rFonts w:ascii="Trebuchet MS" w:hAnsi="Trebuchet MS"/>
          <w:color w:val="000000"/>
          <w:sz w:val="20"/>
          <w:szCs w:val="20"/>
        </w:rPr>
      </w:pPr>
      <w:r>
        <w:rPr>
          <w:rFonts w:ascii="Trebuchet MS" w:hAnsi="Trebuchet MS"/>
          <w:color w:val="000000"/>
          <w:sz w:val="20"/>
          <w:szCs w:val="20"/>
        </w:rPr>
        <w:t>4 Sai-lhe o espírito, e ele volta para a terra; naquele mesmo dia perecem os seus pensamentos.</w:t>
      </w:r>
    </w:p>
    <w:p>
      <w:pPr>
        <w:rPr>
          <w:rFonts w:ascii="Trebuchet MS" w:hAnsi="Trebuchet MS"/>
          <w:color w:val="000000"/>
          <w:sz w:val="20"/>
          <w:szCs w:val="20"/>
        </w:rPr>
      </w:pPr>
      <w:r>
        <w:rPr>
          <w:rFonts w:ascii="Trebuchet MS" w:hAnsi="Trebuchet MS"/>
          <w:color w:val="000000"/>
          <w:sz w:val="20"/>
          <w:szCs w:val="20"/>
        </w:rPr>
        <w:t>5 Bem-aventurado aquele que tem o Deus de Jacó por seu auxílio, e cuja esperança está no Senhor seu Deus</w:t>
      </w:r>
    </w:p>
    <w:p>
      <w:pPr>
        <w:rPr>
          <w:rFonts w:ascii="Trebuchet MS" w:hAnsi="Trebuchet MS"/>
          <w:color w:val="000000"/>
          <w:sz w:val="20"/>
          <w:szCs w:val="20"/>
        </w:rPr>
      </w:pPr>
      <w:r>
        <w:rPr>
          <w:rFonts w:ascii="Trebuchet MS" w:hAnsi="Trebuchet MS"/>
          <w:color w:val="000000"/>
          <w:sz w:val="20"/>
          <w:szCs w:val="20"/>
        </w:rPr>
        <w:t>6 que fez os céus e a terra, o mar e tudo quanto neles há, e que guarda a verdade para sempre;</w:t>
      </w:r>
    </w:p>
    <w:p>
      <w:pPr>
        <w:rPr>
          <w:rFonts w:ascii="Trebuchet MS" w:hAnsi="Trebuchet MS"/>
          <w:color w:val="000000"/>
          <w:sz w:val="20"/>
          <w:szCs w:val="20"/>
        </w:rPr>
      </w:pPr>
      <w:r>
        <w:rPr>
          <w:rFonts w:ascii="Trebuchet MS" w:hAnsi="Trebuchet MS"/>
          <w:color w:val="000000"/>
          <w:sz w:val="20"/>
          <w:szCs w:val="20"/>
        </w:rPr>
        <w:t>7 que faz justiça aos oprimidos, que dá pão aos famintos. O Senhor solta os encarcerados;</w:t>
      </w:r>
    </w:p>
    <w:p>
      <w:pPr>
        <w:rPr>
          <w:rFonts w:ascii="Trebuchet MS" w:hAnsi="Trebuchet MS"/>
          <w:color w:val="000000"/>
          <w:sz w:val="20"/>
          <w:szCs w:val="20"/>
        </w:rPr>
      </w:pPr>
      <w:r>
        <w:rPr>
          <w:rFonts w:ascii="Trebuchet MS" w:hAnsi="Trebuchet MS"/>
          <w:color w:val="000000"/>
          <w:sz w:val="20"/>
          <w:szCs w:val="20"/>
        </w:rPr>
        <w:t>8 o Senhor abre os olhos aos cegos; o Senhor levanta os abatidos; o Senhor ama os justos.</w:t>
      </w:r>
    </w:p>
    <w:p>
      <w:pPr>
        <w:rPr>
          <w:rFonts w:ascii="Trebuchet MS" w:hAnsi="Trebuchet MS"/>
          <w:color w:val="000000"/>
          <w:sz w:val="20"/>
          <w:szCs w:val="20"/>
        </w:rPr>
      </w:pPr>
      <w:r>
        <w:rPr>
          <w:rFonts w:ascii="Trebuchet MS" w:hAnsi="Trebuchet MS"/>
          <w:color w:val="000000"/>
          <w:sz w:val="20"/>
          <w:szCs w:val="20"/>
        </w:rPr>
        <w:t>9 O Senhor preserva os peregrinos; ampara o órfão e a viúva; mas transtorna o caminho dos ímpios.</w:t>
      </w:r>
    </w:p>
    <w:p>
      <w:pPr>
        <w:rPr>
          <w:rFonts w:ascii="Trebuchet MS" w:hAnsi="Trebuchet MS"/>
          <w:color w:val="000000"/>
          <w:sz w:val="20"/>
          <w:szCs w:val="20"/>
        </w:rPr>
      </w:pPr>
      <w:r>
        <w:rPr>
          <w:rFonts w:ascii="Trebuchet MS" w:hAnsi="Trebuchet MS"/>
          <w:color w:val="000000"/>
          <w:sz w:val="20"/>
          <w:szCs w:val="20"/>
        </w:rPr>
        <w:t>10 O Senhor reinará eternamente: o teu Deus, ó Sião, reinará por todas as gerações. Louvai ao Senhor!</w:t>
      </w:r>
    </w:p>
    <w:p>
      <w:pPr>
        <w:pStyle w:val="P13"/>
        <w:rPr>
          <w:rFonts w:ascii="Trebuchet MS" w:hAnsi="Trebuchet MS"/>
          <w:color w:val="000000"/>
          <w:sz w:val="22"/>
          <w:szCs w:val="22"/>
        </w:rPr>
      </w:pPr>
      <w:bookmarkStart w:id="669" w:name="_Toc147528583"/>
      <w:r>
        <w:rPr>
          <w:rFonts w:ascii="Trebuchet MS" w:hAnsi="Trebuchet MS"/>
          <w:color w:val="000000"/>
          <w:sz w:val="22"/>
          <w:szCs w:val="22"/>
        </w:rPr>
        <w:t xml:space="preserve"> SALMOS 147</w:t>
      </w:r>
      <w:bookmarkEnd w:id="669"/>
    </w:p>
    <w:p>
      <w:pPr>
        <w:rPr>
          <w:rFonts w:ascii="Trebuchet MS" w:hAnsi="Trebuchet MS"/>
          <w:color w:val="000000"/>
          <w:sz w:val="20"/>
          <w:szCs w:val="20"/>
        </w:rPr>
      </w:pPr>
      <w:r>
        <w:rPr>
          <w:rFonts w:ascii="Trebuchet MS" w:hAnsi="Trebuchet MS"/>
          <w:color w:val="000000"/>
          <w:sz w:val="20"/>
          <w:szCs w:val="20"/>
        </w:rPr>
        <w:t>1 Louvai ao Senhor; porque é bom cantar louvores ao nosso Deus; pois isso é agradável, e decoroso é o louvor.</w:t>
      </w:r>
    </w:p>
    <w:p>
      <w:pPr>
        <w:rPr>
          <w:rFonts w:ascii="Trebuchet MS" w:hAnsi="Trebuchet MS"/>
          <w:color w:val="000000"/>
          <w:sz w:val="20"/>
          <w:szCs w:val="20"/>
        </w:rPr>
      </w:pPr>
      <w:r>
        <w:rPr>
          <w:rFonts w:ascii="Trebuchet MS" w:hAnsi="Trebuchet MS"/>
          <w:color w:val="000000"/>
          <w:sz w:val="20"/>
          <w:szCs w:val="20"/>
        </w:rPr>
        <w:t>2 O Senhor edifica Jerusalém, congrega os dispersos de Israel;</w:t>
      </w:r>
    </w:p>
    <w:p>
      <w:pPr>
        <w:rPr>
          <w:rFonts w:ascii="Trebuchet MS" w:hAnsi="Trebuchet MS"/>
          <w:color w:val="000000"/>
          <w:sz w:val="20"/>
          <w:szCs w:val="20"/>
        </w:rPr>
      </w:pPr>
      <w:r>
        <w:rPr>
          <w:rFonts w:ascii="Trebuchet MS" w:hAnsi="Trebuchet MS"/>
          <w:color w:val="000000"/>
          <w:sz w:val="20"/>
          <w:szCs w:val="20"/>
        </w:rPr>
        <w:t>3 sara os quebrantados de coração, e cura-lhes as feridas;</w:t>
      </w:r>
    </w:p>
    <w:p>
      <w:pPr>
        <w:rPr>
          <w:rFonts w:ascii="Trebuchet MS" w:hAnsi="Trebuchet MS"/>
          <w:color w:val="000000"/>
          <w:sz w:val="20"/>
          <w:szCs w:val="20"/>
        </w:rPr>
      </w:pPr>
      <w:r>
        <w:rPr>
          <w:rFonts w:ascii="Trebuchet MS" w:hAnsi="Trebuchet MS"/>
          <w:color w:val="000000"/>
          <w:sz w:val="20"/>
          <w:szCs w:val="20"/>
        </w:rPr>
        <w:t>4 conta o número das estrelas, chamando-as a todas pelos seus nomes.</w:t>
      </w:r>
    </w:p>
    <w:p>
      <w:pPr>
        <w:rPr>
          <w:rFonts w:ascii="Trebuchet MS" w:hAnsi="Trebuchet MS"/>
          <w:color w:val="000000"/>
          <w:sz w:val="20"/>
          <w:szCs w:val="20"/>
        </w:rPr>
      </w:pPr>
      <w:r>
        <w:rPr>
          <w:rFonts w:ascii="Trebuchet MS" w:hAnsi="Trebuchet MS"/>
          <w:color w:val="000000"/>
          <w:sz w:val="20"/>
          <w:szCs w:val="20"/>
        </w:rPr>
        <w:t>5 Grande é o nosso Senhor, e de grande poder; não há limite ao seu entendimento.</w:t>
      </w:r>
    </w:p>
    <w:p>
      <w:pPr>
        <w:rPr>
          <w:rFonts w:ascii="Trebuchet MS" w:hAnsi="Trebuchet MS"/>
          <w:color w:val="000000"/>
          <w:sz w:val="20"/>
          <w:szCs w:val="20"/>
        </w:rPr>
      </w:pPr>
      <w:r>
        <w:rPr>
          <w:rFonts w:ascii="Trebuchet MS" w:hAnsi="Trebuchet MS"/>
          <w:color w:val="000000"/>
          <w:sz w:val="20"/>
          <w:szCs w:val="20"/>
        </w:rPr>
        <w:t>6 O Senhor eleva os humildes, e humilha os perversos até a terra.</w:t>
      </w:r>
    </w:p>
    <w:p>
      <w:pPr>
        <w:rPr>
          <w:rFonts w:ascii="Trebuchet MS" w:hAnsi="Trebuchet MS"/>
          <w:color w:val="000000"/>
          <w:sz w:val="20"/>
          <w:szCs w:val="20"/>
        </w:rPr>
      </w:pPr>
      <w:r>
        <w:rPr>
          <w:rFonts w:ascii="Trebuchet MS" w:hAnsi="Trebuchet MS"/>
          <w:color w:val="000000"/>
          <w:sz w:val="20"/>
          <w:szCs w:val="20"/>
        </w:rPr>
        <w:t>7 Cantai ao Senhor em ação de graças; com a harpa cantai louvores ao nosso Deus.</w:t>
      </w:r>
    </w:p>
    <w:p>
      <w:pPr>
        <w:rPr>
          <w:rFonts w:ascii="Trebuchet MS" w:hAnsi="Trebuchet MS"/>
          <w:color w:val="000000"/>
          <w:sz w:val="20"/>
          <w:szCs w:val="20"/>
        </w:rPr>
      </w:pPr>
      <w:r>
        <w:rPr>
          <w:rFonts w:ascii="Trebuchet MS" w:hAnsi="Trebuchet MS"/>
          <w:color w:val="000000"/>
          <w:sz w:val="20"/>
          <w:szCs w:val="20"/>
        </w:rPr>
        <w:t>8 Ele é que cobre o céu de nuvens, que prepara a chuva para a terra, e que faz produzir erva sobre os montes;</w:t>
      </w:r>
    </w:p>
    <w:p>
      <w:pPr>
        <w:rPr>
          <w:rFonts w:ascii="Trebuchet MS" w:hAnsi="Trebuchet MS"/>
          <w:color w:val="000000"/>
          <w:sz w:val="20"/>
          <w:szCs w:val="20"/>
        </w:rPr>
      </w:pPr>
      <w:r>
        <w:rPr>
          <w:rFonts w:ascii="Trebuchet MS" w:hAnsi="Trebuchet MS"/>
          <w:color w:val="000000"/>
          <w:sz w:val="20"/>
          <w:szCs w:val="20"/>
        </w:rPr>
        <w:t>9 que dá aos animais o seu alimento, e aos filhos dos corvos quando clamam.</w:t>
      </w:r>
    </w:p>
    <w:p>
      <w:pPr>
        <w:rPr>
          <w:rFonts w:ascii="Trebuchet MS" w:hAnsi="Trebuchet MS"/>
          <w:color w:val="000000"/>
          <w:sz w:val="20"/>
          <w:szCs w:val="20"/>
        </w:rPr>
      </w:pPr>
      <w:r>
        <w:rPr>
          <w:rFonts w:ascii="Trebuchet MS" w:hAnsi="Trebuchet MS"/>
          <w:color w:val="000000"/>
          <w:sz w:val="20"/>
          <w:szCs w:val="20"/>
        </w:rPr>
        <w:t>10 Não se deleita na força do cavalo, nem se compraz nas pernas do homem.</w:t>
      </w:r>
    </w:p>
    <w:p>
      <w:pPr>
        <w:rPr>
          <w:rFonts w:ascii="Trebuchet MS" w:hAnsi="Trebuchet MS"/>
          <w:color w:val="000000"/>
          <w:sz w:val="20"/>
          <w:szCs w:val="20"/>
        </w:rPr>
      </w:pPr>
      <w:r>
        <w:rPr>
          <w:rFonts w:ascii="Trebuchet MS" w:hAnsi="Trebuchet MS"/>
          <w:color w:val="000000"/>
          <w:sz w:val="20"/>
          <w:szCs w:val="20"/>
        </w:rPr>
        <w:t>11 O Senhor se compraz nos que o temem, nos que esperam na sua benignidade.</w:t>
      </w:r>
    </w:p>
    <w:p>
      <w:pPr>
        <w:rPr>
          <w:rFonts w:ascii="Trebuchet MS" w:hAnsi="Trebuchet MS"/>
          <w:color w:val="000000"/>
          <w:sz w:val="20"/>
          <w:szCs w:val="20"/>
        </w:rPr>
      </w:pPr>
      <w:r>
        <w:rPr>
          <w:rFonts w:ascii="Trebuchet MS" w:hAnsi="Trebuchet MS"/>
          <w:color w:val="000000"/>
          <w:sz w:val="20"/>
          <w:szCs w:val="20"/>
        </w:rPr>
        <w:t>12 Louva, ó Jerusalém, ao Senhor; louva, ó Sião, ao teu Deus.</w:t>
      </w:r>
    </w:p>
    <w:p>
      <w:pPr>
        <w:rPr>
          <w:rFonts w:ascii="Trebuchet MS" w:hAnsi="Trebuchet MS"/>
          <w:color w:val="000000"/>
          <w:sz w:val="20"/>
          <w:szCs w:val="20"/>
        </w:rPr>
      </w:pPr>
      <w:r>
        <w:rPr>
          <w:rFonts w:ascii="Trebuchet MS" w:hAnsi="Trebuchet MS"/>
          <w:color w:val="000000"/>
          <w:sz w:val="20"/>
          <w:szCs w:val="20"/>
        </w:rPr>
        <w:t>13 Porque ele fortalece as trancas das tuas portas; abençoa aos teus filhos dentro de ti.</w:t>
      </w:r>
    </w:p>
    <w:p>
      <w:pPr>
        <w:rPr>
          <w:rFonts w:ascii="Trebuchet MS" w:hAnsi="Trebuchet MS"/>
          <w:color w:val="000000"/>
          <w:sz w:val="20"/>
          <w:szCs w:val="20"/>
        </w:rPr>
      </w:pPr>
      <w:r>
        <w:rPr>
          <w:rFonts w:ascii="Trebuchet MS" w:hAnsi="Trebuchet MS"/>
          <w:color w:val="000000"/>
          <w:sz w:val="20"/>
          <w:szCs w:val="20"/>
        </w:rPr>
        <w:t>14 Ele é quem estabelece a paz nas tuas fronteiras; quem do mais fino trigo te farta;</w:t>
      </w:r>
    </w:p>
    <w:p>
      <w:pPr>
        <w:rPr>
          <w:rFonts w:ascii="Trebuchet MS" w:hAnsi="Trebuchet MS"/>
          <w:color w:val="000000"/>
          <w:sz w:val="20"/>
          <w:szCs w:val="20"/>
        </w:rPr>
      </w:pPr>
      <w:r>
        <w:rPr>
          <w:rFonts w:ascii="Trebuchet MS" w:hAnsi="Trebuchet MS"/>
          <w:color w:val="000000"/>
          <w:sz w:val="20"/>
          <w:szCs w:val="20"/>
        </w:rPr>
        <w:t>15 quem envia o seu mandamento pela terra; a sua palavra corre mui velozmente.</w:t>
      </w:r>
    </w:p>
    <w:p>
      <w:pPr>
        <w:rPr>
          <w:rFonts w:ascii="Trebuchet MS" w:hAnsi="Trebuchet MS"/>
          <w:color w:val="000000"/>
          <w:sz w:val="20"/>
          <w:szCs w:val="20"/>
        </w:rPr>
      </w:pPr>
      <w:r>
        <w:rPr>
          <w:rFonts w:ascii="Trebuchet MS" w:hAnsi="Trebuchet MS"/>
          <w:color w:val="000000"/>
          <w:sz w:val="20"/>
          <w:szCs w:val="20"/>
        </w:rPr>
        <w:t>16 Ele dá a neve como lã, esparge a geada como cinza,</w:t>
      </w:r>
    </w:p>
    <w:p>
      <w:pPr>
        <w:rPr>
          <w:rFonts w:ascii="Trebuchet MS" w:hAnsi="Trebuchet MS"/>
          <w:color w:val="000000"/>
          <w:sz w:val="20"/>
          <w:szCs w:val="20"/>
        </w:rPr>
      </w:pPr>
      <w:r>
        <w:rPr>
          <w:rFonts w:ascii="Trebuchet MS" w:hAnsi="Trebuchet MS"/>
          <w:color w:val="000000"/>
          <w:sz w:val="20"/>
          <w:szCs w:val="20"/>
        </w:rPr>
        <w:t>17 e lança o seu gelo em pedaços; quem pode resistir ao seu frio?</w:t>
      </w:r>
    </w:p>
    <w:p>
      <w:pPr>
        <w:rPr>
          <w:rFonts w:ascii="Trebuchet MS" w:hAnsi="Trebuchet MS"/>
          <w:color w:val="000000"/>
          <w:sz w:val="20"/>
          <w:szCs w:val="20"/>
        </w:rPr>
      </w:pPr>
      <w:r>
        <w:rPr>
          <w:rFonts w:ascii="Trebuchet MS" w:hAnsi="Trebuchet MS"/>
          <w:color w:val="000000"/>
          <w:sz w:val="20"/>
          <w:szCs w:val="20"/>
        </w:rPr>
        <w:t>18 Manda a sua palavra, e os derrete; faz soprar o vento, e correm as águas;</w:t>
      </w:r>
    </w:p>
    <w:p>
      <w:pPr>
        <w:rPr>
          <w:rFonts w:ascii="Trebuchet MS" w:hAnsi="Trebuchet MS"/>
          <w:color w:val="000000"/>
          <w:sz w:val="20"/>
          <w:szCs w:val="20"/>
        </w:rPr>
      </w:pPr>
      <w:r>
        <w:rPr>
          <w:rFonts w:ascii="Trebuchet MS" w:hAnsi="Trebuchet MS"/>
          <w:color w:val="000000"/>
          <w:sz w:val="20"/>
          <w:szCs w:val="20"/>
        </w:rPr>
        <w:t>19 ele revela a sua palavra a Jacó, os seus estatutos e as suas ordenanças a Israel.</w:t>
      </w:r>
    </w:p>
    <w:p>
      <w:pPr>
        <w:rPr>
          <w:rFonts w:ascii="Trebuchet MS" w:hAnsi="Trebuchet MS"/>
          <w:color w:val="000000"/>
          <w:sz w:val="20"/>
          <w:szCs w:val="20"/>
        </w:rPr>
      </w:pPr>
      <w:r>
        <w:rPr>
          <w:rFonts w:ascii="Trebuchet MS" w:hAnsi="Trebuchet MS"/>
          <w:color w:val="000000"/>
          <w:sz w:val="20"/>
          <w:szCs w:val="20"/>
        </w:rPr>
        <w:t>20 Não fez assim a nenhuma das outras nações; e, quanto às suas ordenanças, elas não as conhecem. Louvai ao Senhor!</w:t>
      </w:r>
    </w:p>
    <w:p>
      <w:pPr>
        <w:pStyle w:val="P13"/>
        <w:rPr>
          <w:rFonts w:ascii="Trebuchet MS" w:hAnsi="Trebuchet MS"/>
          <w:color w:val="000000"/>
          <w:sz w:val="22"/>
          <w:szCs w:val="22"/>
        </w:rPr>
      </w:pPr>
      <w:bookmarkStart w:id="670" w:name="_Toc147528584"/>
      <w:r>
        <w:rPr>
          <w:rFonts w:ascii="Trebuchet MS" w:hAnsi="Trebuchet MS"/>
          <w:color w:val="000000"/>
          <w:sz w:val="22"/>
          <w:szCs w:val="22"/>
        </w:rPr>
        <w:t xml:space="preserve"> SALMOS 148</w:t>
      </w:r>
      <w:bookmarkEnd w:id="670"/>
    </w:p>
    <w:p>
      <w:pPr>
        <w:rPr>
          <w:rFonts w:ascii="Trebuchet MS" w:hAnsi="Trebuchet MS"/>
          <w:color w:val="000000"/>
          <w:sz w:val="20"/>
          <w:szCs w:val="20"/>
        </w:rPr>
      </w:pPr>
      <w:r>
        <w:rPr>
          <w:rFonts w:ascii="Trebuchet MS" w:hAnsi="Trebuchet MS"/>
          <w:color w:val="000000"/>
          <w:sz w:val="20"/>
          <w:szCs w:val="20"/>
        </w:rPr>
        <w:t>1 Louvai ao Senhor! Louvai ao Senhor desde o céu, louvai-o nas alturas!</w:t>
      </w:r>
    </w:p>
    <w:p>
      <w:pPr>
        <w:rPr>
          <w:rFonts w:ascii="Trebuchet MS" w:hAnsi="Trebuchet MS"/>
          <w:color w:val="000000"/>
          <w:sz w:val="20"/>
          <w:szCs w:val="20"/>
        </w:rPr>
      </w:pPr>
      <w:r>
        <w:rPr>
          <w:rFonts w:ascii="Trebuchet MS" w:hAnsi="Trebuchet MS"/>
          <w:color w:val="000000"/>
          <w:sz w:val="20"/>
          <w:szCs w:val="20"/>
        </w:rPr>
        <w:t>2 Louvai-o, todos os seus anjos; louvai-o, todas as suas hostes!</w:t>
      </w:r>
    </w:p>
    <w:p>
      <w:pPr>
        <w:rPr>
          <w:rFonts w:ascii="Trebuchet MS" w:hAnsi="Trebuchet MS"/>
          <w:color w:val="000000"/>
          <w:sz w:val="20"/>
          <w:szCs w:val="20"/>
        </w:rPr>
      </w:pPr>
      <w:r>
        <w:rPr>
          <w:rFonts w:ascii="Trebuchet MS" w:hAnsi="Trebuchet MS"/>
          <w:color w:val="000000"/>
          <w:sz w:val="20"/>
          <w:szCs w:val="20"/>
        </w:rPr>
        <w:t>3 Louvai-o, sol e lua; louvai-o, todas as estrelas luzentes!</w:t>
      </w:r>
    </w:p>
    <w:p>
      <w:pPr>
        <w:rPr>
          <w:rFonts w:ascii="Trebuchet MS" w:hAnsi="Trebuchet MS"/>
          <w:color w:val="000000"/>
          <w:sz w:val="20"/>
          <w:szCs w:val="20"/>
        </w:rPr>
      </w:pPr>
      <w:r>
        <w:rPr>
          <w:rFonts w:ascii="Trebuchet MS" w:hAnsi="Trebuchet MS"/>
          <w:color w:val="000000"/>
          <w:sz w:val="20"/>
          <w:szCs w:val="20"/>
        </w:rPr>
        <w:t>4 Louvai-o, céus dos céus, e as águas que estão sobre os céus!</w:t>
      </w:r>
    </w:p>
    <w:p>
      <w:pPr>
        <w:rPr>
          <w:rFonts w:ascii="Trebuchet MS" w:hAnsi="Trebuchet MS"/>
          <w:color w:val="000000"/>
          <w:sz w:val="20"/>
          <w:szCs w:val="20"/>
        </w:rPr>
      </w:pPr>
      <w:r>
        <w:rPr>
          <w:rFonts w:ascii="Trebuchet MS" w:hAnsi="Trebuchet MS"/>
          <w:color w:val="000000"/>
          <w:sz w:val="20"/>
          <w:szCs w:val="20"/>
        </w:rPr>
        <w:t>5 Louvem eles o nome do Senhor; pois ele deu ordem, e logo foram criados.</w:t>
      </w:r>
    </w:p>
    <w:p>
      <w:pPr>
        <w:rPr>
          <w:rFonts w:ascii="Trebuchet MS" w:hAnsi="Trebuchet MS"/>
          <w:color w:val="000000"/>
          <w:sz w:val="20"/>
          <w:szCs w:val="20"/>
        </w:rPr>
      </w:pPr>
      <w:r>
        <w:rPr>
          <w:rFonts w:ascii="Trebuchet MS" w:hAnsi="Trebuchet MS"/>
          <w:color w:val="000000"/>
          <w:sz w:val="20"/>
          <w:szCs w:val="20"/>
        </w:rPr>
        <w:t>6 Também ele os estabeleceu para todo sempre; e lhes fixou um limite que nenhum deles ultrapassará.</w:t>
      </w:r>
    </w:p>
    <w:p>
      <w:pPr>
        <w:rPr>
          <w:rFonts w:ascii="Trebuchet MS" w:hAnsi="Trebuchet MS"/>
          <w:color w:val="000000"/>
          <w:sz w:val="20"/>
          <w:szCs w:val="20"/>
        </w:rPr>
      </w:pPr>
      <w:r>
        <w:rPr>
          <w:rFonts w:ascii="Trebuchet MS" w:hAnsi="Trebuchet MS"/>
          <w:color w:val="000000"/>
          <w:sz w:val="20"/>
          <w:szCs w:val="20"/>
        </w:rPr>
        <w:t>7 Louvai ao Senhor desde a terra, vós, monstros marinhos e todos os abismos;</w:t>
      </w:r>
    </w:p>
    <w:p>
      <w:pPr>
        <w:rPr>
          <w:rFonts w:ascii="Trebuchet MS" w:hAnsi="Trebuchet MS"/>
          <w:color w:val="000000"/>
          <w:sz w:val="20"/>
          <w:szCs w:val="20"/>
        </w:rPr>
      </w:pPr>
      <w:r>
        <w:rPr>
          <w:rFonts w:ascii="Trebuchet MS" w:hAnsi="Trebuchet MS"/>
          <w:color w:val="000000"/>
          <w:sz w:val="20"/>
          <w:szCs w:val="20"/>
        </w:rPr>
        <w:t>8 fogo e saraiva, neve e vapor; vento tempestuoso que escuta a sua palavra;</w:t>
      </w:r>
    </w:p>
    <w:p>
      <w:pPr>
        <w:rPr>
          <w:rFonts w:ascii="Trebuchet MS" w:hAnsi="Trebuchet MS"/>
          <w:color w:val="000000"/>
          <w:sz w:val="20"/>
          <w:szCs w:val="20"/>
        </w:rPr>
      </w:pPr>
      <w:r>
        <w:rPr>
          <w:rFonts w:ascii="Trebuchet MS" w:hAnsi="Trebuchet MS"/>
          <w:color w:val="000000"/>
          <w:sz w:val="20"/>
          <w:szCs w:val="20"/>
        </w:rPr>
        <w:t>9 montes e todos os outeiros; árvores frutíferas e todos os cedros;</w:t>
      </w:r>
    </w:p>
    <w:p>
      <w:pPr>
        <w:rPr>
          <w:rFonts w:ascii="Trebuchet MS" w:hAnsi="Trebuchet MS"/>
          <w:color w:val="000000"/>
          <w:sz w:val="20"/>
          <w:szCs w:val="20"/>
        </w:rPr>
      </w:pPr>
      <w:r>
        <w:rPr>
          <w:rFonts w:ascii="Trebuchet MS" w:hAnsi="Trebuchet MS"/>
          <w:color w:val="000000"/>
          <w:sz w:val="20"/>
          <w:szCs w:val="20"/>
        </w:rPr>
        <w:t>10 feras e todo o gado; répteis e aves voadoras;</w:t>
      </w:r>
    </w:p>
    <w:p>
      <w:pPr>
        <w:rPr>
          <w:rFonts w:ascii="Trebuchet MS" w:hAnsi="Trebuchet MS"/>
          <w:color w:val="000000"/>
          <w:sz w:val="20"/>
          <w:szCs w:val="20"/>
        </w:rPr>
      </w:pPr>
      <w:r>
        <w:rPr>
          <w:rFonts w:ascii="Trebuchet MS" w:hAnsi="Trebuchet MS"/>
          <w:color w:val="000000"/>
          <w:sz w:val="20"/>
          <w:szCs w:val="20"/>
        </w:rPr>
        <w:t>11 reis da terra e todos os povos; príncipes e todos os juízes da terra;</w:t>
      </w:r>
    </w:p>
    <w:p>
      <w:pPr>
        <w:rPr>
          <w:rFonts w:ascii="Trebuchet MS" w:hAnsi="Trebuchet MS"/>
          <w:color w:val="000000"/>
          <w:sz w:val="20"/>
          <w:szCs w:val="20"/>
        </w:rPr>
      </w:pPr>
      <w:r>
        <w:rPr>
          <w:rFonts w:ascii="Trebuchet MS" w:hAnsi="Trebuchet MS"/>
          <w:color w:val="000000"/>
          <w:sz w:val="20"/>
          <w:szCs w:val="20"/>
        </w:rPr>
        <w:t>12 mancebos e donzelas; velhos e crianças!</w:t>
      </w:r>
    </w:p>
    <w:p>
      <w:pPr>
        <w:rPr>
          <w:rFonts w:ascii="Trebuchet MS" w:hAnsi="Trebuchet MS"/>
          <w:color w:val="000000"/>
          <w:sz w:val="20"/>
          <w:szCs w:val="20"/>
        </w:rPr>
      </w:pPr>
      <w:r>
        <w:rPr>
          <w:rFonts w:ascii="Trebuchet MS" w:hAnsi="Trebuchet MS"/>
          <w:color w:val="000000"/>
          <w:sz w:val="20"/>
          <w:szCs w:val="20"/>
        </w:rPr>
        <w:t>13 Louvem eles o nome do Senhor, pois só o seu nome é excelso; a sua glória é acima da terra e do céu.</w:t>
      </w:r>
    </w:p>
    <w:p>
      <w:pPr>
        <w:rPr>
          <w:rFonts w:ascii="Trebuchet MS" w:hAnsi="Trebuchet MS"/>
          <w:color w:val="000000"/>
          <w:sz w:val="20"/>
          <w:szCs w:val="20"/>
        </w:rPr>
      </w:pPr>
      <w:r>
        <w:rPr>
          <w:rFonts w:ascii="Trebuchet MS" w:hAnsi="Trebuchet MS"/>
          <w:color w:val="000000"/>
          <w:sz w:val="20"/>
          <w:szCs w:val="20"/>
        </w:rPr>
        <w:t>14 Ele também exalta o poder do seu povo, o louvor de todos os seus santos, dos filhos de Israel, um povo que lhe é chegado. Louvai ao Senhor!</w:t>
      </w:r>
    </w:p>
    <w:p>
      <w:pPr>
        <w:pStyle w:val="P13"/>
        <w:rPr>
          <w:rFonts w:ascii="Trebuchet MS" w:hAnsi="Trebuchet MS"/>
          <w:color w:val="000000"/>
          <w:sz w:val="22"/>
          <w:szCs w:val="22"/>
        </w:rPr>
      </w:pPr>
      <w:bookmarkStart w:id="671" w:name="_Toc147528585"/>
      <w:r>
        <w:rPr>
          <w:rFonts w:ascii="Trebuchet MS" w:hAnsi="Trebuchet MS"/>
          <w:color w:val="000000"/>
          <w:sz w:val="22"/>
          <w:szCs w:val="22"/>
        </w:rPr>
        <w:t xml:space="preserve"> SALMOS 149</w:t>
      </w:r>
      <w:bookmarkEnd w:id="671"/>
    </w:p>
    <w:p>
      <w:pPr>
        <w:rPr>
          <w:rFonts w:ascii="Trebuchet MS" w:hAnsi="Trebuchet MS"/>
          <w:color w:val="000000"/>
          <w:sz w:val="20"/>
          <w:szCs w:val="20"/>
        </w:rPr>
      </w:pPr>
      <w:r>
        <w:rPr>
          <w:rFonts w:ascii="Trebuchet MS" w:hAnsi="Trebuchet MS"/>
          <w:color w:val="000000"/>
          <w:sz w:val="20"/>
          <w:szCs w:val="20"/>
        </w:rPr>
        <w:t>1 Louvai ao Senhor! Cantai ao Senhor um cântico novo, e o seu louvor na assembléia dos santos!</w:t>
      </w:r>
    </w:p>
    <w:p>
      <w:pPr>
        <w:rPr>
          <w:rFonts w:ascii="Trebuchet MS" w:hAnsi="Trebuchet MS"/>
          <w:color w:val="000000"/>
          <w:sz w:val="20"/>
          <w:szCs w:val="20"/>
        </w:rPr>
      </w:pPr>
      <w:r>
        <w:rPr>
          <w:rFonts w:ascii="Trebuchet MS" w:hAnsi="Trebuchet MS"/>
          <w:color w:val="000000"/>
          <w:sz w:val="20"/>
          <w:szCs w:val="20"/>
        </w:rPr>
        <w:t>2 Alegre-se Israel naquele que o fez; regozijem-se os filhos de Sião no seu Rei.</w:t>
      </w:r>
    </w:p>
    <w:p>
      <w:pPr>
        <w:rPr>
          <w:rFonts w:ascii="Trebuchet MS" w:hAnsi="Trebuchet MS"/>
          <w:color w:val="000000"/>
          <w:sz w:val="20"/>
          <w:szCs w:val="20"/>
        </w:rPr>
      </w:pPr>
      <w:r>
        <w:rPr>
          <w:rFonts w:ascii="Trebuchet MS" w:hAnsi="Trebuchet MS"/>
          <w:color w:val="000000"/>
          <w:sz w:val="20"/>
          <w:szCs w:val="20"/>
        </w:rPr>
        <w:t>3 Louvem-lhe o nome com danças, cantem-lhe louvores com adufe e harpa.</w:t>
      </w:r>
    </w:p>
    <w:p>
      <w:pPr>
        <w:rPr>
          <w:rFonts w:ascii="Trebuchet MS" w:hAnsi="Trebuchet MS"/>
          <w:color w:val="000000"/>
          <w:sz w:val="20"/>
          <w:szCs w:val="20"/>
        </w:rPr>
      </w:pPr>
      <w:r>
        <w:rPr>
          <w:rFonts w:ascii="Trebuchet MS" w:hAnsi="Trebuchet MS"/>
          <w:color w:val="000000"/>
          <w:sz w:val="20"/>
          <w:szCs w:val="20"/>
        </w:rPr>
        <w:t>4 Porque o Senhor se agrada do seu povo; ele adorna os mansos com a salvação.</w:t>
      </w:r>
    </w:p>
    <w:p>
      <w:pPr>
        <w:rPr>
          <w:rFonts w:ascii="Trebuchet MS" w:hAnsi="Trebuchet MS"/>
          <w:color w:val="000000"/>
          <w:sz w:val="20"/>
          <w:szCs w:val="20"/>
        </w:rPr>
      </w:pPr>
      <w:r>
        <w:rPr>
          <w:rFonts w:ascii="Trebuchet MS" w:hAnsi="Trebuchet MS"/>
          <w:color w:val="000000"/>
          <w:sz w:val="20"/>
          <w:szCs w:val="20"/>
        </w:rPr>
        <w:t>5 Exultem de glória os santos, cantem de alegria nos seus leitos.</w:t>
      </w:r>
    </w:p>
    <w:p>
      <w:pPr>
        <w:rPr>
          <w:rFonts w:ascii="Trebuchet MS" w:hAnsi="Trebuchet MS"/>
          <w:color w:val="000000"/>
          <w:sz w:val="20"/>
          <w:szCs w:val="20"/>
        </w:rPr>
      </w:pPr>
      <w:r>
        <w:rPr>
          <w:rFonts w:ascii="Trebuchet MS" w:hAnsi="Trebuchet MS"/>
          <w:color w:val="000000"/>
          <w:sz w:val="20"/>
          <w:szCs w:val="20"/>
        </w:rPr>
        <w:t>6 Estejam na sua garganta os altos louvores de Deus, e na sua mão espada de dois gumes,</w:t>
      </w:r>
    </w:p>
    <w:p>
      <w:pPr>
        <w:rPr>
          <w:rFonts w:ascii="Trebuchet MS" w:hAnsi="Trebuchet MS"/>
          <w:color w:val="000000"/>
          <w:sz w:val="20"/>
          <w:szCs w:val="20"/>
        </w:rPr>
      </w:pPr>
      <w:r>
        <w:rPr>
          <w:rFonts w:ascii="Trebuchet MS" w:hAnsi="Trebuchet MS"/>
          <w:color w:val="000000"/>
          <w:sz w:val="20"/>
          <w:szCs w:val="20"/>
        </w:rPr>
        <w:t>7 para exercerem vingança sobre as nações, e castigos sobre os povos;</w:t>
      </w:r>
    </w:p>
    <w:p>
      <w:pPr>
        <w:rPr>
          <w:rFonts w:ascii="Trebuchet MS" w:hAnsi="Trebuchet MS"/>
          <w:color w:val="000000"/>
          <w:sz w:val="20"/>
          <w:szCs w:val="20"/>
        </w:rPr>
      </w:pPr>
      <w:r>
        <w:rPr>
          <w:rFonts w:ascii="Trebuchet MS" w:hAnsi="Trebuchet MS"/>
          <w:color w:val="000000"/>
          <w:sz w:val="20"/>
          <w:szCs w:val="20"/>
        </w:rPr>
        <w:t>8 para prenderem os seus reis com cadeias, e os seus nobres com grilhões de ferro;</w:t>
      </w:r>
    </w:p>
    <w:p>
      <w:pPr>
        <w:rPr>
          <w:rFonts w:ascii="Trebuchet MS" w:hAnsi="Trebuchet MS"/>
          <w:color w:val="000000"/>
          <w:sz w:val="20"/>
          <w:szCs w:val="20"/>
        </w:rPr>
      </w:pPr>
      <w:r>
        <w:rPr>
          <w:rFonts w:ascii="Trebuchet MS" w:hAnsi="Trebuchet MS"/>
          <w:color w:val="000000"/>
          <w:sz w:val="20"/>
          <w:szCs w:val="20"/>
        </w:rPr>
        <w:t>9 para executarem neles o juízo escrito; esta honra será para todos os santos. Louvai ao Senhor!</w:t>
      </w:r>
    </w:p>
    <w:p>
      <w:pPr>
        <w:pStyle w:val="P13"/>
        <w:rPr>
          <w:rFonts w:ascii="Trebuchet MS" w:hAnsi="Trebuchet MS"/>
          <w:color w:val="000000"/>
          <w:sz w:val="22"/>
          <w:szCs w:val="22"/>
        </w:rPr>
      </w:pPr>
      <w:r>
        <w:rPr>
          <w:rFonts w:ascii="Trebuchet MS" w:hAnsi="Trebuchet MS"/>
          <w:color w:val="000000"/>
          <w:sz w:val="22"/>
          <w:szCs w:val="22"/>
        </w:rPr>
        <w:t xml:space="preserve"> SALMOS 150</w:t>
      </w:r>
    </w:p>
    <w:p>
      <w:pPr>
        <w:rPr>
          <w:rFonts w:ascii="Trebuchet MS" w:hAnsi="Trebuchet MS"/>
          <w:color w:val="000000"/>
          <w:sz w:val="20"/>
          <w:szCs w:val="20"/>
        </w:rPr>
      </w:pPr>
      <w:r>
        <w:rPr>
          <w:rFonts w:ascii="Trebuchet MS" w:hAnsi="Trebuchet MS"/>
          <w:color w:val="000000"/>
          <w:sz w:val="20"/>
          <w:szCs w:val="20"/>
        </w:rPr>
        <w:t>1 Louvai ao Senhor! Louvai a Deus no seu santuário; louvai-o no firmamento do seu poder!</w:t>
      </w:r>
    </w:p>
    <w:p>
      <w:pPr>
        <w:rPr>
          <w:rFonts w:ascii="Trebuchet MS" w:hAnsi="Trebuchet MS"/>
          <w:color w:val="000000"/>
          <w:sz w:val="20"/>
          <w:szCs w:val="20"/>
        </w:rPr>
      </w:pPr>
      <w:r>
        <w:rPr>
          <w:rFonts w:ascii="Trebuchet MS" w:hAnsi="Trebuchet MS"/>
          <w:color w:val="000000"/>
          <w:sz w:val="20"/>
          <w:szCs w:val="20"/>
        </w:rPr>
        <w:t>2 Louvai-o pelos seus atos poderosos; louvai-o conforme a excelência da sua grandeza!</w:t>
      </w:r>
    </w:p>
    <w:p>
      <w:pPr>
        <w:rPr>
          <w:rFonts w:ascii="Trebuchet MS" w:hAnsi="Trebuchet MS"/>
          <w:color w:val="000000"/>
          <w:sz w:val="20"/>
          <w:szCs w:val="20"/>
        </w:rPr>
      </w:pPr>
      <w:r>
        <w:rPr>
          <w:rFonts w:ascii="Trebuchet MS" w:hAnsi="Trebuchet MS"/>
          <w:color w:val="000000"/>
          <w:sz w:val="20"/>
          <w:szCs w:val="20"/>
        </w:rPr>
        <w:t>3 Louvai-o ao som de trombeta; louvai-o com saltério e com harpa!</w:t>
      </w:r>
    </w:p>
    <w:p>
      <w:pPr>
        <w:rPr>
          <w:rFonts w:ascii="Trebuchet MS" w:hAnsi="Trebuchet MS"/>
          <w:color w:val="000000"/>
          <w:sz w:val="20"/>
          <w:szCs w:val="20"/>
        </w:rPr>
      </w:pPr>
      <w:r>
        <w:rPr>
          <w:rFonts w:ascii="Trebuchet MS" w:hAnsi="Trebuchet MS"/>
          <w:color w:val="000000"/>
          <w:sz w:val="20"/>
          <w:szCs w:val="20"/>
        </w:rPr>
        <w:t>4 Louvai-o com adufe e com danças; louvai-o com instrumentos de cordas e com flauta!</w:t>
      </w:r>
    </w:p>
    <w:p>
      <w:pPr>
        <w:rPr>
          <w:rFonts w:ascii="Trebuchet MS" w:hAnsi="Trebuchet MS"/>
          <w:color w:val="000000"/>
          <w:sz w:val="20"/>
          <w:szCs w:val="20"/>
        </w:rPr>
      </w:pPr>
      <w:r>
        <w:rPr>
          <w:rFonts w:ascii="Trebuchet MS" w:hAnsi="Trebuchet MS"/>
          <w:color w:val="000000"/>
          <w:sz w:val="20"/>
          <w:szCs w:val="20"/>
        </w:rPr>
        <w:t>5 Louvai-o com címbalos sonoros; louvai-o com címbalos altissonantes!</w:t>
      </w:r>
    </w:p>
    <w:p>
      <w:pPr>
        <w:rPr>
          <w:rFonts w:ascii="Trebuchet MS" w:hAnsi="Trebuchet MS" w:cs="Times New Roman"/>
          <w:color w:val="000000"/>
          <w:sz w:val="20"/>
          <w:szCs w:val="20"/>
        </w:rPr>
      </w:pPr>
      <w:r>
        <w:rPr>
          <w:rFonts w:ascii="Trebuchet MS" w:hAnsi="Trebuchet MS"/>
          <w:color w:val="000000"/>
          <w:sz w:val="20"/>
          <w:szCs w:val="20"/>
        </w:rPr>
        <w:t>6 Tudo quanto tem fôlego louve ao Senhor. Louvai ao Senhor!</w:t>
      </w:r>
    </w:p>
    <w:p>
      <w:pPr>
        <w:pStyle w:val="P13"/>
        <w:rPr>
          <w:rFonts w:ascii="Trebuchet MS" w:hAnsi="Trebuchet MS"/>
          <w:color w:val="000000"/>
          <w:sz w:val="22"/>
          <w:szCs w:val="22"/>
        </w:rPr>
      </w:pPr>
      <w:r>
        <w:rPr>
          <w:rFonts w:ascii="Trebuchet MS" w:hAnsi="Trebuchet MS"/>
          <w:color w:val="000000"/>
          <w:sz w:val="22"/>
          <w:szCs w:val="22"/>
        </w:rPr>
        <w:t xml:space="preserve"> SALMOS 151</w:t>
      </w:r>
    </w:p>
    <w:p>
      <w:pPr>
        <w:rPr>
          <w:rFonts w:ascii="Trebuchet MS" w:hAnsi="Trebuchet MS" w:cs="Times New Roman"/>
          <w:color w:val="000000"/>
          <w:sz w:val="20"/>
          <w:szCs w:val="20"/>
        </w:rPr>
      </w:pPr>
      <w:r>
        <w:rPr>
          <w:rFonts w:ascii="Trebuchet MS" w:hAnsi="Trebuchet MS"/>
          <w:color w:val="000000"/>
          <w:sz w:val="20"/>
          <w:szCs w:val="20"/>
        </w:rPr>
        <w:t>1 Clamei ao Senhor quando estava em grande aflição, a Deus, quando os pecadores se levantaram contra mim.</w:t>
      </w:r>
    </w:p>
    <w:p>
      <w:pPr>
        <w:rPr>
          <w:rFonts w:ascii="Trebuchet MS" w:hAnsi="Trebuchet MS" w:cs="Times New Roman"/>
          <w:color w:val="000000"/>
          <w:sz w:val="20"/>
          <w:szCs w:val="20"/>
        </w:rPr>
      </w:pPr>
      <w:r>
        <w:rPr>
          <w:rFonts w:ascii="Trebuchet MS" w:hAnsi="Trebuchet MS"/>
          <w:color w:val="000000"/>
          <w:sz w:val="20"/>
          <w:szCs w:val="20"/>
        </w:rPr>
        <w:t>2 De repente se ouviu diante de mim o clamor da guerra; disse: Ele me ouvirá, pois estou cheio de justiça.</w:t>
      </w:r>
    </w:p>
    <w:p>
      <w:pPr>
        <w:rPr>
          <w:rFonts w:ascii="Trebuchet MS" w:hAnsi="Trebuchet MS" w:cs="Times New Roman"/>
          <w:color w:val="000000"/>
          <w:sz w:val="20"/>
          <w:szCs w:val="20"/>
        </w:rPr>
      </w:pPr>
      <w:r>
        <w:rPr>
          <w:rFonts w:ascii="Trebuchet MS" w:hAnsi="Trebuchet MS"/>
          <w:color w:val="000000"/>
          <w:sz w:val="20"/>
          <w:szCs w:val="20"/>
        </w:rPr>
        <w:t>3 Considerei no meu coração que eu estava cheio de justiça, porque tinha prosperado e me multiplicara em filhos.</w:t>
      </w:r>
    </w:p>
    <w:p>
      <w:pPr>
        <w:rPr>
          <w:rFonts w:ascii="Trebuchet MS" w:hAnsi="Trebuchet MS" w:cs="Times New Roman"/>
          <w:color w:val="000000"/>
          <w:sz w:val="20"/>
          <w:szCs w:val="20"/>
        </w:rPr>
      </w:pPr>
      <w:r>
        <w:rPr>
          <w:rFonts w:ascii="Trebuchet MS" w:hAnsi="Trebuchet MS"/>
          <w:color w:val="000000"/>
          <w:sz w:val="20"/>
          <w:szCs w:val="20"/>
        </w:rPr>
        <w:t>4 A riqueza deles se espalhou por toda a terra, e a glória deles até os confins da terra.</w:t>
      </w:r>
    </w:p>
    <w:p>
      <w:pPr>
        <w:rPr>
          <w:rFonts w:ascii="Trebuchet MS" w:hAnsi="Trebuchet MS" w:cs="Times New Roman"/>
          <w:color w:val="000000"/>
          <w:sz w:val="20"/>
          <w:szCs w:val="20"/>
        </w:rPr>
      </w:pPr>
      <w:r>
        <w:rPr>
          <w:rFonts w:ascii="Trebuchet MS" w:hAnsi="Trebuchet MS"/>
          <w:color w:val="000000"/>
          <w:sz w:val="20"/>
          <w:szCs w:val="20"/>
        </w:rPr>
        <w:t>5 Foram exaltados até as estrelas; disseram: Jamais cairemos.</w:t>
      </w:r>
    </w:p>
    <w:p>
      <w:pPr>
        <w:rPr>
          <w:rFonts w:ascii="Trebuchet MS" w:hAnsi="Trebuchet MS" w:cs="Times New Roman"/>
          <w:color w:val="000000"/>
          <w:sz w:val="20"/>
          <w:szCs w:val="20"/>
        </w:rPr>
      </w:pPr>
      <w:r>
        <w:rPr>
          <w:rFonts w:ascii="Trebuchet MS" w:hAnsi="Trebuchet MS"/>
          <w:color w:val="000000"/>
          <w:sz w:val="20"/>
          <w:szCs w:val="20"/>
        </w:rPr>
        <w:t>6 Mas se ensoberbeceram em seus bens, e nada trouxeram diante de Deus.</w:t>
      </w:r>
    </w:p>
    <w:p>
      <w:pPr>
        <w:rPr>
          <w:rFonts w:ascii="Trebuchet MS" w:hAnsi="Trebuchet MS" w:cs="Times New Roman"/>
          <w:color w:val="000000"/>
          <w:sz w:val="20"/>
          <w:szCs w:val="20"/>
        </w:rPr>
      </w:pPr>
      <w:r>
        <w:rPr>
          <w:rFonts w:ascii="Trebuchet MS" w:hAnsi="Trebuchet MS"/>
          <w:color w:val="000000"/>
          <w:sz w:val="20"/>
          <w:szCs w:val="20"/>
        </w:rPr>
        <w:t>7 Os pecados deles estavam ocultos, e eu não os conhecia.</w:t>
      </w:r>
    </w:p>
    <w:p>
      <w:pPr>
        <w:rPr>
          <w:rFonts w:ascii="Trebuchet MS" w:hAnsi="Trebuchet MS" w:cs="Times New Roman"/>
          <w:color w:val="000000"/>
          <w:sz w:val="20"/>
          <w:szCs w:val="20"/>
        </w:rPr>
      </w:pPr>
      <w:r>
        <w:rPr>
          <w:rFonts w:ascii="Trebuchet MS" w:hAnsi="Trebuchet MS"/>
          <w:color w:val="000000"/>
          <w:sz w:val="20"/>
          <w:szCs w:val="20"/>
        </w:rPr>
        <w:t>8 As iniquidades deles ultrapassaram as das nações que os precederam; profanaram totalmente as coisas santas do Senhor.</w:t>
      </w:r>
    </w:p>
    <w:p>
      <w:pPr>
        <w:pStyle w:val="P13"/>
        <w:rPr>
          <w:rFonts w:ascii="Trebuchet MS" w:hAnsi="Trebuchet MS"/>
          <w:color w:val="000000"/>
          <w:sz w:val="22"/>
          <w:szCs w:val="22"/>
        </w:rPr>
      </w:pPr>
      <w:r>
        <w:rPr>
          <w:rFonts w:ascii="Trebuchet MS" w:hAnsi="Trebuchet MS"/>
          <w:color w:val="000000"/>
          <w:sz w:val="22"/>
          <w:szCs w:val="22"/>
        </w:rPr>
        <w:t xml:space="preserve"> SALMOS 152</w:t>
      </w:r>
    </w:p>
    <w:p>
      <w:pPr>
        <w:rPr>
          <w:rFonts w:ascii="Trebuchet MS" w:hAnsi="Trebuchet MS" w:cs="Times New Roman"/>
          <w:color w:val="000000"/>
          <w:sz w:val="20"/>
          <w:szCs w:val="20"/>
        </w:rPr>
      </w:pPr>
      <w:r>
        <w:rPr>
          <w:rFonts w:ascii="Trebuchet MS" w:hAnsi="Trebuchet MS"/>
          <w:color w:val="000000"/>
          <w:sz w:val="20"/>
          <w:szCs w:val="20"/>
        </w:rPr>
        <w:t>1 Salmo de Salomão, acerca de Jerusalém, quando o pecador se levantou arrogantemente com um aríete e derrubou os muros fortificados, e tu não o impediste.</w:t>
      </w:r>
    </w:p>
    <w:p>
      <w:pPr>
        <w:rPr>
          <w:rFonts w:ascii="Trebuchet MS" w:hAnsi="Trebuchet MS" w:cs="Times New Roman"/>
          <w:color w:val="000000"/>
          <w:sz w:val="20"/>
          <w:szCs w:val="20"/>
        </w:rPr>
      </w:pPr>
      <w:r>
        <w:rPr>
          <w:rFonts w:ascii="Trebuchet MS" w:hAnsi="Trebuchet MS"/>
          <w:color w:val="000000"/>
          <w:sz w:val="20"/>
          <w:szCs w:val="20"/>
        </w:rPr>
        <w:t>2 Subiram sobre o teu altar nações estranhas, pisando com as suas sandálias em soberba.</w:t>
      </w:r>
    </w:p>
    <w:p>
      <w:pPr>
        <w:rPr>
          <w:rFonts w:ascii="Trebuchet MS" w:hAnsi="Trebuchet MS" w:cs="Times New Roman"/>
          <w:color w:val="000000"/>
          <w:sz w:val="20"/>
          <w:szCs w:val="20"/>
        </w:rPr>
      </w:pPr>
      <w:r>
        <w:rPr>
          <w:rFonts w:ascii="Trebuchet MS" w:hAnsi="Trebuchet MS"/>
          <w:color w:val="000000"/>
          <w:sz w:val="20"/>
          <w:szCs w:val="20"/>
        </w:rPr>
        <w:t>3 Porque os filhos de Jerusalém contaminaram as coisas santas do Senhor; profanaram os dons de Deus com as suas iniquidades.</w:t>
      </w:r>
    </w:p>
    <w:p>
      <w:pPr>
        <w:rPr>
          <w:rFonts w:ascii="Trebuchet MS" w:hAnsi="Trebuchet MS" w:cs="Times New Roman"/>
          <w:color w:val="000000"/>
          <w:sz w:val="20"/>
          <w:szCs w:val="20"/>
        </w:rPr>
      </w:pPr>
      <w:r>
        <w:rPr>
          <w:rFonts w:ascii="Trebuchet MS" w:hAnsi="Trebuchet MS"/>
          <w:color w:val="000000"/>
          <w:sz w:val="20"/>
          <w:szCs w:val="20"/>
        </w:rPr>
        <w:t>4 Por causa disto ele disse: Lançai-os para longe de mim; não tenho prazer neles.</w:t>
      </w:r>
    </w:p>
    <w:p>
      <w:pPr>
        <w:rPr>
          <w:rFonts w:ascii="Trebuchet MS" w:hAnsi="Trebuchet MS" w:cs="Times New Roman"/>
          <w:color w:val="000000"/>
          <w:sz w:val="20"/>
          <w:szCs w:val="20"/>
        </w:rPr>
      </w:pPr>
      <w:r>
        <w:rPr>
          <w:rFonts w:ascii="Trebuchet MS" w:hAnsi="Trebuchet MS"/>
          <w:color w:val="000000"/>
          <w:sz w:val="20"/>
          <w:szCs w:val="20"/>
        </w:rPr>
        <w:t>5 A beleza da sua glória foi desprezada diante de Deus; foi desonrada até o fim.</w:t>
      </w:r>
    </w:p>
    <w:p>
      <w:pPr>
        <w:rPr>
          <w:rFonts w:ascii="Trebuchet MS" w:hAnsi="Trebuchet MS" w:cs="Times New Roman"/>
          <w:color w:val="000000"/>
          <w:sz w:val="20"/>
          <w:szCs w:val="20"/>
        </w:rPr>
      </w:pPr>
      <w:r>
        <w:rPr>
          <w:rFonts w:ascii="Trebuchet MS" w:hAnsi="Trebuchet MS"/>
          <w:color w:val="000000"/>
          <w:sz w:val="20"/>
          <w:szCs w:val="20"/>
        </w:rPr>
        <w:t>6 Os filhos e as filhas foram levados em cativeiro cruel, com um selo ao pescoço, à vista das nações.</w:t>
      </w:r>
    </w:p>
    <w:p>
      <w:pPr>
        <w:rPr>
          <w:rFonts w:ascii="Trebuchet MS" w:hAnsi="Trebuchet MS" w:cs="Times New Roman"/>
          <w:color w:val="000000"/>
          <w:sz w:val="20"/>
          <w:szCs w:val="20"/>
        </w:rPr>
      </w:pPr>
      <w:r>
        <w:rPr>
          <w:rFonts w:ascii="Trebuchet MS" w:hAnsi="Trebuchet MS"/>
          <w:color w:val="000000"/>
          <w:sz w:val="20"/>
          <w:szCs w:val="20"/>
        </w:rPr>
        <w:t>7 Segundo os pecados deles, assim fez com eles, pois os abandonou nas mãos dos que prevaleciam.</w:t>
      </w:r>
    </w:p>
    <w:p>
      <w:pPr>
        <w:rPr>
          <w:rFonts w:ascii="Trebuchet MS" w:hAnsi="Trebuchet MS" w:cs="Times New Roman"/>
          <w:color w:val="000000"/>
          <w:sz w:val="20"/>
          <w:szCs w:val="20"/>
        </w:rPr>
      </w:pPr>
      <w:r>
        <w:rPr>
          <w:rFonts w:ascii="Trebuchet MS" w:hAnsi="Trebuchet MS"/>
          <w:color w:val="000000"/>
          <w:sz w:val="20"/>
          <w:szCs w:val="20"/>
        </w:rPr>
        <w:t>8 Pois desviou o seu rosto da misericórdia deles, do jovem e do velho, e de seus filhos ao mesmo tempo, porque juntos fizeram o mal, e não quiseram ouvir.</w:t>
      </w:r>
    </w:p>
    <w:p>
      <w:pPr>
        <w:rPr>
          <w:rFonts w:ascii="Trebuchet MS" w:hAnsi="Trebuchet MS" w:cs="Times New Roman"/>
          <w:color w:val="000000"/>
          <w:sz w:val="20"/>
          <w:szCs w:val="20"/>
        </w:rPr>
      </w:pPr>
      <w:r>
        <w:rPr>
          <w:rFonts w:ascii="Trebuchet MS" w:hAnsi="Trebuchet MS"/>
          <w:color w:val="000000"/>
          <w:sz w:val="20"/>
          <w:szCs w:val="20"/>
        </w:rPr>
        <w:t>9 E o céu se entristeceu, e a terra os abominou, porque nenhum homem sobre ela fez o que eles fizeram.</w:t>
      </w:r>
    </w:p>
    <w:p>
      <w:pPr>
        <w:rPr>
          <w:rFonts w:ascii="Trebuchet MS" w:hAnsi="Trebuchet MS" w:cs="Times New Roman"/>
          <w:color w:val="000000"/>
          <w:sz w:val="20"/>
          <w:szCs w:val="20"/>
        </w:rPr>
      </w:pPr>
      <w:r>
        <w:rPr>
          <w:rFonts w:ascii="Trebuchet MS" w:hAnsi="Trebuchet MS"/>
          <w:color w:val="000000"/>
          <w:sz w:val="20"/>
          <w:szCs w:val="20"/>
        </w:rPr>
        <w:t>10 E a terra conhecerá todos os teus juízos justos, ó Deus.</w:t>
      </w:r>
    </w:p>
    <w:p>
      <w:pPr>
        <w:rPr>
          <w:rFonts w:ascii="Trebuchet MS" w:hAnsi="Trebuchet MS" w:cs="Times New Roman"/>
          <w:color w:val="000000"/>
          <w:sz w:val="20"/>
          <w:szCs w:val="20"/>
        </w:rPr>
      </w:pPr>
      <w:r>
        <w:rPr>
          <w:rFonts w:ascii="Trebuchet MS" w:hAnsi="Trebuchet MS"/>
          <w:color w:val="000000"/>
          <w:sz w:val="20"/>
          <w:szCs w:val="20"/>
        </w:rPr>
        <w:t>11 Puseram-se de pé os filhos de Jerusalém, em escárnio, como prostitutas; toda a que passava entrava à vista do sol.</w:t>
      </w:r>
    </w:p>
    <w:p>
      <w:pPr>
        <w:rPr>
          <w:rFonts w:ascii="Trebuchet MS" w:hAnsi="Trebuchet MS" w:cs="Times New Roman"/>
          <w:color w:val="000000"/>
          <w:sz w:val="20"/>
          <w:szCs w:val="20"/>
        </w:rPr>
      </w:pPr>
      <w:r>
        <w:rPr>
          <w:rFonts w:ascii="Trebuchet MS" w:hAnsi="Trebuchet MS"/>
          <w:color w:val="000000"/>
          <w:sz w:val="20"/>
          <w:szCs w:val="20"/>
        </w:rPr>
        <w:t>12 Zombavam das suas próprias iniquidades, assim como faziam diante do sol; expuseram ao ridículo a sua própria injustiça.</w:t>
      </w:r>
    </w:p>
    <w:p>
      <w:pPr>
        <w:rPr>
          <w:rFonts w:ascii="Trebuchet MS" w:hAnsi="Trebuchet MS" w:cs="Times New Roman"/>
          <w:color w:val="000000"/>
          <w:sz w:val="20"/>
          <w:szCs w:val="20"/>
        </w:rPr>
      </w:pPr>
      <w:r>
        <w:rPr>
          <w:rFonts w:ascii="Trebuchet MS" w:hAnsi="Trebuchet MS"/>
          <w:color w:val="000000"/>
          <w:sz w:val="20"/>
          <w:szCs w:val="20"/>
        </w:rPr>
        <w:t>13 E as filhas de Jerusalém foram profanadas, segundo o teu juízo, por causa daqueles que as contaminaram com a sua mistura impura.</w:t>
      </w:r>
    </w:p>
    <w:p>
      <w:pPr>
        <w:rPr>
          <w:rFonts w:ascii="Trebuchet MS" w:hAnsi="Trebuchet MS" w:cs="Times New Roman"/>
          <w:color w:val="000000"/>
          <w:sz w:val="20"/>
          <w:szCs w:val="20"/>
        </w:rPr>
      </w:pPr>
      <w:r>
        <w:rPr>
          <w:rFonts w:ascii="Trebuchet MS" w:hAnsi="Trebuchet MS"/>
          <w:color w:val="000000"/>
          <w:sz w:val="20"/>
          <w:szCs w:val="20"/>
        </w:rPr>
        <w:t>14 Isso aflige-me nas entranhas e no ventre por causa destas coisas.</w:t>
      </w:r>
    </w:p>
    <w:p>
      <w:pPr>
        <w:rPr>
          <w:rFonts w:ascii="Trebuchet MS" w:hAnsi="Trebuchet MS" w:cs="Times New Roman"/>
          <w:color w:val="000000"/>
          <w:sz w:val="20"/>
          <w:szCs w:val="20"/>
        </w:rPr>
      </w:pPr>
      <w:r>
        <w:rPr>
          <w:rFonts w:ascii="Trebuchet MS" w:hAnsi="Trebuchet MS"/>
          <w:color w:val="000000"/>
          <w:sz w:val="20"/>
          <w:szCs w:val="20"/>
        </w:rPr>
        <w:t>15 Eu te justificarei, ó Deus, em retidão de coração; porque nos teus juízos está a tua justiça, ó Deus.</w:t>
      </w:r>
    </w:p>
    <w:p>
      <w:pPr>
        <w:rPr>
          <w:rFonts w:ascii="Trebuchet MS" w:hAnsi="Trebuchet MS" w:cs="Times New Roman"/>
          <w:color w:val="000000"/>
          <w:sz w:val="20"/>
          <w:szCs w:val="20"/>
        </w:rPr>
      </w:pPr>
      <w:r>
        <w:rPr>
          <w:rFonts w:ascii="Trebuchet MS" w:hAnsi="Trebuchet MS"/>
          <w:color w:val="000000"/>
          <w:sz w:val="20"/>
          <w:szCs w:val="20"/>
        </w:rPr>
        <w:t>16 Pois retribuíste aos pecadores segundo as suas obras, e segundo os seus pecados, tão perversos.</w:t>
      </w:r>
    </w:p>
    <w:p>
      <w:pPr>
        <w:rPr>
          <w:rFonts w:ascii="Trebuchet MS" w:hAnsi="Trebuchet MS" w:cs="Times New Roman"/>
          <w:color w:val="000000"/>
          <w:sz w:val="20"/>
          <w:szCs w:val="20"/>
        </w:rPr>
      </w:pPr>
      <w:r>
        <w:rPr>
          <w:rFonts w:ascii="Trebuchet MS" w:hAnsi="Trebuchet MS"/>
          <w:color w:val="000000"/>
          <w:sz w:val="20"/>
          <w:szCs w:val="20"/>
        </w:rPr>
        <w:t>17 Descobriste os pecados deles, para que o teu juízo se manifestasse; apagaste da terra a memória deles.</w:t>
      </w:r>
    </w:p>
    <w:p>
      <w:pPr>
        <w:rPr>
          <w:rFonts w:ascii="Trebuchet MS" w:hAnsi="Trebuchet MS" w:cs="Times New Roman"/>
          <w:color w:val="000000"/>
          <w:sz w:val="20"/>
          <w:szCs w:val="20"/>
        </w:rPr>
      </w:pPr>
      <w:r>
        <w:rPr>
          <w:rFonts w:ascii="Trebuchet MS" w:hAnsi="Trebuchet MS"/>
          <w:color w:val="000000"/>
          <w:sz w:val="20"/>
          <w:szCs w:val="20"/>
        </w:rPr>
        <w:t>18 Deus é juiz justo, e não faz acepção de pessoas.</w:t>
      </w:r>
    </w:p>
    <w:p>
      <w:pPr>
        <w:rPr>
          <w:rFonts w:ascii="Trebuchet MS" w:hAnsi="Trebuchet MS" w:cs="Times New Roman"/>
          <w:color w:val="000000"/>
          <w:sz w:val="20"/>
          <w:szCs w:val="20"/>
        </w:rPr>
      </w:pPr>
      <w:r>
        <w:rPr>
          <w:rFonts w:ascii="Trebuchet MS" w:hAnsi="Trebuchet MS"/>
          <w:color w:val="000000"/>
          <w:sz w:val="20"/>
          <w:szCs w:val="20"/>
        </w:rPr>
        <w:t>19 Pois as nações afrontaram Jerusalém, pisando-a; foi derrubada a beleza do seu trono de glória.</w:t>
      </w:r>
    </w:p>
    <w:p>
      <w:pPr>
        <w:rPr>
          <w:rFonts w:ascii="Trebuchet MS" w:hAnsi="Trebuchet MS" w:cs="Times New Roman"/>
          <w:color w:val="000000"/>
          <w:sz w:val="20"/>
          <w:szCs w:val="20"/>
        </w:rPr>
      </w:pPr>
      <w:r>
        <w:rPr>
          <w:rFonts w:ascii="Trebuchet MS" w:hAnsi="Trebuchet MS"/>
          <w:color w:val="000000"/>
          <w:sz w:val="20"/>
          <w:szCs w:val="20"/>
        </w:rPr>
        <w:t>20 Ela se cingiu de saco em lugar de vestidura esplêndida, e uma corda ao redor da sua cabeça em lugar de coroa.</w:t>
      </w:r>
    </w:p>
    <w:p>
      <w:pPr>
        <w:rPr>
          <w:rFonts w:ascii="Trebuchet MS" w:hAnsi="Trebuchet MS" w:cs="Times New Roman"/>
          <w:color w:val="000000"/>
          <w:sz w:val="20"/>
          <w:szCs w:val="20"/>
        </w:rPr>
      </w:pPr>
      <w:r>
        <w:rPr>
          <w:rFonts w:ascii="Trebuchet MS" w:hAnsi="Trebuchet MS"/>
          <w:color w:val="000000"/>
          <w:sz w:val="20"/>
          <w:szCs w:val="20"/>
        </w:rPr>
        <w:t>21 Tirou o turbante de glória que Deus lhe pusera; a sua beleza foi lançada por terra com desonra.</w:t>
      </w:r>
    </w:p>
    <w:p>
      <w:pPr>
        <w:rPr>
          <w:rFonts w:ascii="Trebuchet MS" w:hAnsi="Trebuchet MS" w:cs="Times New Roman"/>
          <w:color w:val="000000"/>
          <w:sz w:val="20"/>
          <w:szCs w:val="20"/>
        </w:rPr>
      </w:pPr>
      <w:r>
        <w:rPr>
          <w:rFonts w:ascii="Trebuchet MS" w:hAnsi="Trebuchet MS"/>
          <w:color w:val="000000"/>
          <w:sz w:val="20"/>
          <w:szCs w:val="20"/>
        </w:rPr>
        <w:t>22 E eu vi, e supliquei diante do Senhor, e disse: Basta, Senhor, que a tua mão pese sobre Jerusalém, trazendo sobre ela a invasão das nações.</w:t>
      </w:r>
    </w:p>
    <w:p>
      <w:pPr>
        <w:rPr>
          <w:rFonts w:ascii="Trebuchet MS" w:hAnsi="Trebuchet MS" w:cs="Times New Roman"/>
          <w:color w:val="000000"/>
          <w:sz w:val="20"/>
          <w:szCs w:val="20"/>
        </w:rPr>
      </w:pPr>
      <w:r>
        <w:rPr>
          <w:rFonts w:ascii="Trebuchet MS" w:hAnsi="Trebuchet MS"/>
          <w:color w:val="000000"/>
          <w:sz w:val="20"/>
          <w:szCs w:val="20"/>
        </w:rPr>
        <w:t>23 Pois zombaram dela e não a pouparam, com ira e furor e indignação; eles próprios serão consumidos, Senhor, se não os repreenderes na tua ira.</w:t>
      </w:r>
    </w:p>
    <w:p>
      <w:pPr>
        <w:rPr>
          <w:rFonts w:ascii="Trebuchet MS" w:hAnsi="Trebuchet MS" w:cs="Times New Roman"/>
          <w:color w:val="000000"/>
          <w:sz w:val="20"/>
          <w:szCs w:val="20"/>
        </w:rPr>
      </w:pPr>
      <w:r>
        <w:rPr>
          <w:rFonts w:ascii="Trebuchet MS" w:hAnsi="Trebuchet MS"/>
          <w:color w:val="000000"/>
          <w:sz w:val="20"/>
          <w:szCs w:val="20"/>
        </w:rPr>
        <w:t>24 Porque não agiram por zelo, mas por desejo da alma, para derramarem a sua ira sobre nós em pilhagem.</w:t>
      </w:r>
    </w:p>
    <w:p>
      <w:pPr>
        <w:rPr>
          <w:rFonts w:ascii="Trebuchet MS" w:hAnsi="Trebuchet MS" w:cs="Times New Roman"/>
          <w:color w:val="000000"/>
          <w:sz w:val="20"/>
          <w:szCs w:val="20"/>
        </w:rPr>
      </w:pPr>
      <w:r>
        <w:rPr>
          <w:rFonts w:ascii="Trebuchet MS" w:hAnsi="Trebuchet MS"/>
          <w:color w:val="000000"/>
          <w:sz w:val="20"/>
          <w:szCs w:val="20"/>
        </w:rPr>
        <w:t>25 Não demores, ó Deus, em entregá-los, fazendo cair sobre as suas cabeças a soberba do dragão com desonra.</w:t>
      </w:r>
    </w:p>
    <w:p>
      <w:pPr>
        <w:rPr>
          <w:rFonts w:ascii="Trebuchet MS" w:hAnsi="Trebuchet MS" w:cs="Times New Roman"/>
          <w:color w:val="000000"/>
          <w:sz w:val="20"/>
          <w:szCs w:val="20"/>
        </w:rPr>
      </w:pPr>
      <w:r>
        <w:rPr>
          <w:rFonts w:ascii="Trebuchet MS" w:hAnsi="Trebuchet MS"/>
          <w:color w:val="000000"/>
          <w:sz w:val="20"/>
          <w:szCs w:val="20"/>
        </w:rPr>
        <w:t>26 E eu não tardei, até que Deus me mostrou a insolência dele, traspassado sobre os montes do Egito, mais desprezível que o menor sobre a terra e o mar.</w:t>
      </w:r>
    </w:p>
    <w:p>
      <w:pPr>
        <w:rPr>
          <w:rFonts w:ascii="Trebuchet MS" w:hAnsi="Trebuchet MS" w:cs="Times New Roman"/>
          <w:color w:val="000000"/>
          <w:sz w:val="20"/>
          <w:szCs w:val="20"/>
        </w:rPr>
      </w:pPr>
      <w:r>
        <w:rPr>
          <w:rFonts w:ascii="Trebuchet MS" w:hAnsi="Trebuchet MS"/>
          <w:color w:val="000000"/>
          <w:sz w:val="20"/>
          <w:szCs w:val="20"/>
        </w:rPr>
        <w:t>27 O seu corpo era levado de um lado para outro sobre as ondas com grande insolência, e não havia quem o sepultasse, porque ele o havia desprezado com desonra.</w:t>
      </w:r>
    </w:p>
    <w:p>
      <w:pPr>
        <w:rPr>
          <w:rFonts w:ascii="Trebuchet MS" w:hAnsi="Trebuchet MS" w:cs="Times New Roman"/>
          <w:color w:val="000000"/>
          <w:sz w:val="20"/>
          <w:szCs w:val="20"/>
        </w:rPr>
      </w:pPr>
      <w:r>
        <w:rPr>
          <w:rFonts w:ascii="Trebuchet MS" w:hAnsi="Trebuchet MS"/>
          <w:color w:val="000000"/>
          <w:sz w:val="20"/>
          <w:szCs w:val="20"/>
        </w:rPr>
        <w:t>28 Não considerou que era homem, nem considerou o que viria depois.</w:t>
      </w:r>
    </w:p>
    <w:p>
      <w:pPr>
        <w:rPr>
          <w:rFonts w:ascii="Trebuchet MS" w:hAnsi="Trebuchet MS" w:cs="Times New Roman"/>
          <w:color w:val="000000"/>
          <w:sz w:val="20"/>
          <w:szCs w:val="20"/>
        </w:rPr>
      </w:pPr>
      <w:r>
        <w:rPr>
          <w:rFonts w:ascii="Trebuchet MS" w:hAnsi="Trebuchet MS"/>
          <w:color w:val="000000"/>
          <w:sz w:val="20"/>
          <w:szCs w:val="20"/>
        </w:rPr>
        <w:t>29 Disse: Serei senhor da terra e do mar; e não reconheceu que Deus é grande, poderoso na sua força imensa.</w:t>
      </w:r>
    </w:p>
    <w:p>
      <w:pPr>
        <w:rPr>
          <w:rFonts w:ascii="Trebuchet MS" w:hAnsi="Trebuchet MS" w:cs="Times New Roman"/>
          <w:color w:val="000000"/>
          <w:sz w:val="20"/>
          <w:szCs w:val="20"/>
        </w:rPr>
      </w:pPr>
      <w:r>
        <w:rPr>
          <w:rFonts w:ascii="Trebuchet MS" w:hAnsi="Trebuchet MS"/>
          <w:color w:val="000000"/>
          <w:sz w:val="20"/>
          <w:szCs w:val="20"/>
        </w:rPr>
        <w:t>30 Ele é rei sobre os céus, e julga os reis e os príncipes.</w:t>
      </w:r>
    </w:p>
    <w:p>
      <w:pPr>
        <w:rPr>
          <w:rFonts w:ascii="Trebuchet MS" w:hAnsi="Trebuchet MS" w:cs="Times New Roman"/>
          <w:color w:val="000000"/>
          <w:sz w:val="20"/>
          <w:szCs w:val="20"/>
        </w:rPr>
      </w:pPr>
      <w:r>
        <w:rPr>
          <w:rFonts w:ascii="Trebuchet MS" w:hAnsi="Trebuchet MS"/>
          <w:color w:val="000000"/>
          <w:sz w:val="20"/>
          <w:szCs w:val="20"/>
        </w:rPr>
        <w:t>31 Ele é quem me levanta em glória, e faz adormecer os soberbos em perdição eterna, com desonra, porque não o conheceram.</w:t>
      </w:r>
    </w:p>
    <w:p>
      <w:pPr>
        <w:rPr>
          <w:rFonts w:ascii="Trebuchet MS" w:hAnsi="Trebuchet MS" w:cs="Times New Roman"/>
          <w:color w:val="000000"/>
          <w:sz w:val="20"/>
          <w:szCs w:val="20"/>
        </w:rPr>
      </w:pPr>
      <w:r>
        <w:rPr>
          <w:rFonts w:ascii="Trebuchet MS" w:hAnsi="Trebuchet MS"/>
          <w:color w:val="000000"/>
          <w:sz w:val="20"/>
          <w:szCs w:val="20"/>
        </w:rPr>
        <w:t>32 E agora vede, ó grandes da terra, o juízo do Senhor, que ele é grande rei e justo, julgando o que há debaixo do céu.</w:t>
      </w:r>
    </w:p>
    <w:p>
      <w:pPr>
        <w:rPr>
          <w:rFonts w:ascii="Trebuchet MS" w:hAnsi="Trebuchet MS" w:cs="Times New Roman"/>
          <w:color w:val="000000"/>
          <w:sz w:val="20"/>
          <w:szCs w:val="20"/>
        </w:rPr>
      </w:pPr>
      <w:r>
        <w:rPr>
          <w:rFonts w:ascii="Trebuchet MS" w:hAnsi="Trebuchet MS"/>
          <w:color w:val="000000"/>
          <w:sz w:val="20"/>
          <w:szCs w:val="20"/>
        </w:rPr>
        <w:t>33 Bendizei a Deus, vós que temeis ao Senhor com conhecimento, porque a misericórdia do Senhor está sobre os que o temem, com juízo,</w:t>
      </w:r>
    </w:p>
    <w:p>
      <w:pPr>
        <w:rPr>
          <w:rFonts w:ascii="Trebuchet MS" w:hAnsi="Trebuchet MS" w:cs="Times New Roman"/>
          <w:color w:val="000000"/>
          <w:sz w:val="20"/>
          <w:szCs w:val="20"/>
        </w:rPr>
      </w:pPr>
      <w:r>
        <w:rPr>
          <w:rFonts w:ascii="Trebuchet MS" w:hAnsi="Trebuchet MS"/>
          <w:color w:val="000000"/>
          <w:sz w:val="20"/>
          <w:szCs w:val="20"/>
        </w:rPr>
        <w:t>34 para separar entre o justo e o pecador, e retribuir aos pecadores para sempre segundo as suas obras;</w:t>
      </w:r>
    </w:p>
    <w:p>
      <w:pPr>
        <w:rPr>
          <w:rFonts w:ascii="Trebuchet MS" w:hAnsi="Trebuchet MS" w:cs="Times New Roman"/>
          <w:color w:val="000000"/>
          <w:sz w:val="20"/>
          <w:szCs w:val="20"/>
        </w:rPr>
      </w:pPr>
      <w:r>
        <w:rPr>
          <w:rFonts w:ascii="Trebuchet MS" w:hAnsi="Trebuchet MS"/>
          <w:color w:val="000000"/>
          <w:sz w:val="20"/>
          <w:szCs w:val="20"/>
        </w:rPr>
        <w:t>35 e para ter misericórdia do justo, livrando-o da humilhação do pecador, e retribuir ao pecador pelo que fez ao justo.</w:t>
      </w:r>
    </w:p>
    <w:p>
      <w:pPr>
        <w:rPr>
          <w:rFonts w:ascii="Trebuchet MS" w:hAnsi="Trebuchet MS" w:cs="Times New Roman"/>
          <w:color w:val="000000"/>
          <w:sz w:val="20"/>
          <w:szCs w:val="20"/>
        </w:rPr>
      </w:pPr>
      <w:r>
        <w:rPr>
          <w:rFonts w:ascii="Trebuchet MS" w:hAnsi="Trebuchet MS"/>
          <w:color w:val="000000"/>
          <w:sz w:val="20"/>
          <w:szCs w:val="20"/>
        </w:rPr>
        <w:t>36 Porque o Senhor é bom para os que o invocam com perseverança, agindo segundo a sua misericórdia para com os seus santos, para que estejam diante dele para sempre com poder.</w:t>
      </w:r>
    </w:p>
    <w:p>
      <w:pPr>
        <w:rPr>
          <w:rFonts w:ascii="Trebuchet MS" w:hAnsi="Trebuchet MS" w:cs="Times New Roman"/>
          <w:color w:val="000000"/>
          <w:sz w:val="20"/>
          <w:szCs w:val="20"/>
        </w:rPr>
      </w:pPr>
      <w:r>
        <w:rPr>
          <w:rFonts w:ascii="Trebuchet MS" w:hAnsi="Trebuchet MS"/>
          <w:color w:val="000000"/>
          <w:sz w:val="20"/>
          <w:szCs w:val="20"/>
        </w:rPr>
        <w:t>37 Bendito seja o Senhor para sempre diante dos seus servos.</w:t>
      </w:r>
    </w:p>
    <w:p>
      <w:pPr>
        <w:pStyle w:val="P13"/>
        <w:rPr>
          <w:rFonts w:ascii="Trebuchet MS" w:hAnsi="Trebuchet MS"/>
          <w:color w:val="000000"/>
          <w:sz w:val="22"/>
          <w:szCs w:val="22"/>
        </w:rPr>
      </w:pPr>
      <w:r>
        <w:rPr>
          <w:rFonts w:ascii="Trebuchet MS" w:hAnsi="Trebuchet MS"/>
          <w:color w:val="000000"/>
          <w:sz w:val="22"/>
          <w:szCs w:val="22"/>
        </w:rPr>
        <w:t xml:space="preserve"> SALMOS 153</w:t>
      </w:r>
    </w:p>
    <w:p>
      <w:pPr>
        <w:rPr>
          <w:rFonts w:ascii="Trebuchet MS" w:hAnsi="Trebuchet MS" w:cs="Times New Roman"/>
          <w:color w:val="000000"/>
          <w:sz w:val="20"/>
          <w:szCs w:val="20"/>
        </w:rPr>
      </w:pPr>
      <w:r>
        <w:rPr>
          <w:rFonts w:ascii="Trebuchet MS" w:hAnsi="Trebuchet MS"/>
          <w:color w:val="000000"/>
          <w:sz w:val="20"/>
          <w:szCs w:val="20"/>
        </w:rPr>
        <w:t>1 Salmo de Salomão, acerca dos justos. Por que dormes, ó alma, e não bendizes ao Senhor? Cantai um cântico novo a Deus, que é digno de louvor.</w:t>
      </w:r>
    </w:p>
    <w:p>
      <w:pPr>
        <w:rPr>
          <w:rFonts w:ascii="Trebuchet MS" w:hAnsi="Trebuchet MS" w:cs="Times New Roman"/>
          <w:color w:val="000000"/>
          <w:sz w:val="20"/>
          <w:szCs w:val="20"/>
        </w:rPr>
      </w:pPr>
      <w:r>
        <w:rPr>
          <w:rFonts w:ascii="Trebuchet MS" w:hAnsi="Trebuchet MS"/>
          <w:color w:val="000000"/>
          <w:sz w:val="20"/>
          <w:szCs w:val="20"/>
        </w:rPr>
        <w:t>2 Canta e vigia na sua vigília, porque é bom salmodiar a Deus, saído de um bom coração.</w:t>
      </w:r>
    </w:p>
    <w:p>
      <w:pPr>
        <w:rPr>
          <w:rFonts w:ascii="Trebuchet MS" w:hAnsi="Trebuchet MS" w:cs="Times New Roman"/>
          <w:color w:val="000000"/>
          <w:sz w:val="20"/>
          <w:szCs w:val="20"/>
        </w:rPr>
      </w:pPr>
      <w:r>
        <w:rPr>
          <w:rFonts w:ascii="Trebuchet MS" w:hAnsi="Trebuchet MS"/>
          <w:color w:val="000000"/>
          <w:sz w:val="20"/>
          <w:szCs w:val="20"/>
        </w:rPr>
        <w:t>3 Os justos lembram-se do Senhor em todo o tempo, com louvor, e reconhecem os juízos do Senhor como justos.</w:t>
      </w:r>
    </w:p>
    <w:p>
      <w:pPr>
        <w:rPr>
          <w:rFonts w:ascii="Trebuchet MS" w:hAnsi="Trebuchet MS" w:cs="Times New Roman"/>
          <w:color w:val="000000"/>
          <w:sz w:val="20"/>
          <w:szCs w:val="20"/>
        </w:rPr>
      </w:pPr>
      <w:r>
        <w:rPr>
          <w:rFonts w:ascii="Trebuchet MS" w:hAnsi="Trebuchet MS"/>
          <w:color w:val="000000"/>
          <w:sz w:val="20"/>
          <w:szCs w:val="20"/>
        </w:rPr>
        <w:t>4 O justo não despreza a disciplina do Senhor; a sua boa vontade está sempre diante do Senhor.</w:t>
      </w:r>
    </w:p>
    <w:p>
      <w:pPr>
        <w:rPr>
          <w:rFonts w:ascii="Trebuchet MS" w:hAnsi="Trebuchet MS" w:cs="Times New Roman"/>
          <w:color w:val="000000"/>
          <w:sz w:val="20"/>
          <w:szCs w:val="20"/>
        </w:rPr>
      </w:pPr>
      <w:r>
        <w:rPr>
          <w:rFonts w:ascii="Trebuchet MS" w:hAnsi="Trebuchet MS"/>
          <w:color w:val="000000"/>
          <w:sz w:val="20"/>
          <w:szCs w:val="20"/>
        </w:rPr>
        <w:t>5 Se o justo tropeça, justifica ao Senhor; se cai, olha atentamente para o que Deus lhe fará; observa de onde virá a sua salvação.</w:t>
      </w:r>
    </w:p>
    <w:p>
      <w:pPr>
        <w:rPr>
          <w:rFonts w:ascii="Trebuchet MS" w:hAnsi="Trebuchet MS" w:cs="Times New Roman"/>
          <w:color w:val="000000"/>
          <w:sz w:val="20"/>
          <w:szCs w:val="20"/>
        </w:rPr>
      </w:pPr>
      <w:r>
        <w:rPr>
          <w:rFonts w:ascii="Trebuchet MS" w:hAnsi="Trebuchet MS"/>
          <w:color w:val="000000"/>
          <w:sz w:val="20"/>
          <w:szCs w:val="20"/>
        </w:rPr>
        <w:t>6 A verdade dos justos vem de Deus, seu salvador; o pecado sobre pecado não passa a noite na casa do justo.</w:t>
      </w:r>
    </w:p>
    <w:p>
      <w:pPr>
        <w:rPr>
          <w:rFonts w:ascii="Trebuchet MS" w:hAnsi="Trebuchet MS" w:cs="Times New Roman"/>
          <w:color w:val="000000"/>
          <w:sz w:val="20"/>
          <w:szCs w:val="20"/>
        </w:rPr>
      </w:pPr>
      <w:r>
        <w:rPr>
          <w:rFonts w:ascii="Trebuchet MS" w:hAnsi="Trebuchet MS"/>
          <w:color w:val="000000"/>
          <w:sz w:val="20"/>
          <w:szCs w:val="20"/>
        </w:rPr>
        <w:t>7 Ele visita continuamente a sua casa, para tirar dela toda a injustiça cometida em transgressão.</w:t>
      </w:r>
    </w:p>
    <w:p>
      <w:pPr>
        <w:rPr>
          <w:rFonts w:ascii="Trebuchet MS" w:hAnsi="Trebuchet MS" w:cs="Times New Roman"/>
          <w:color w:val="000000"/>
          <w:sz w:val="20"/>
          <w:szCs w:val="20"/>
        </w:rPr>
      </w:pPr>
      <w:r>
        <w:rPr>
          <w:rFonts w:ascii="Trebuchet MS" w:hAnsi="Trebuchet MS"/>
          <w:color w:val="000000"/>
          <w:sz w:val="20"/>
          <w:szCs w:val="20"/>
        </w:rPr>
        <w:t>8 Ele expia a ignorância com jejum, e humilha a sua alma; e o Senhor purifica todo homem santo e a sua casa.</w:t>
      </w:r>
    </w:p>
    <w:p>
      <w:pPr>
        <w:rPr>
          <w:rFonts w:ascii="Trebuchet MS" w:hAnsi="Trebuchet MS" w:cs="Times New Roman"/>
          <w:color w:val="000000"/>
          <w:sz w:val="20"/>
          <w:szCs w:val="20"/>
        </w:rPr>
      </w:pPr>
      <w:r>
        <w:rPr>
          <w:rFonts w:ascii="Trebuchet MS" w:hAnsi="Trebuchet MS"/>
          <w:color w:val="000000"/>
          <w:sz w:val="20"/>
          <w:szCs w:val="20"/>
        </w:rPr>
        <w:t>9 O pecador tropeça, e amaldiçoa a sua vida, o dia do seu nascimento, e as dores de parto de sua mãe.</w:t>
      </w:r>
    </w:p>
    <w:p>
      <w:pPr>
        <w:rPr>
          <w:rFonts w:ascii="Trebuchet MS" w:hAnsi="Trebuchet MS" w:cs="Times New Roman"/>
          <w:color w:val="000000"/>
          <w:sz w:val="20"/>
          <w:szCs w:val="20"/>
        </w:rPr>
      </w:pPr>
      <w:r>
        <w:rPr>
          <w:rFonts w:ascii="Trebuchet MS" w:hAnsi="Trebuchet MS"/>
          <w:color w:val="000000"/>
          <w:sz w:val="20"/>
          <w:szCs w:val="20"/>
        </w:rPr>
        <w:t>10 Acrescenta pecado sobre pecado em sua vida; cai, e mau é o seu cadáver, e não se levantará.</w:t>
      </w:r>
    </w:p>
    <w:p>
      <w:pPr>
        <w:rPr>
          <w:rFonts w:ascii="Trebuchet MS" w:hAnsi="Trebuchet MS" w:cs="Times New Roman"/>
          <w:color w:val="000000"/>
          <w:sz w:val="20"/>
          <w:szCs w:val="20"/>
        </w:rPr>
      </w:pPr>
      <w:r>
        <w:rPr>
          <w:rFonts w:ascii="Trebuchet MS" w:hAnsi="Trebuchet MS"/>
          <w:color w:val="000000"/>
          <w:sz w:val="20"/>
          <w:szCs w:val="20"/>
        </w:rPr>
        <w:t>11 A perdição do pecador é para sempre, e não será lembrado quando Deus visitar os justos.</w:t>
      </w:r>
    </w:p>
    <w:p>
      <w:pPr>
        <w:rPr>
          <w:rFonts w:ascii="Trebuchet MS" w:hAnsi="Trebuchet MS" w:cs="Times New Roman"/>
          <w:color w:val="000000"/>
          <w:sz w:val="20"/>
          <w:szCs w:val="20"/>
        </w:rPr>
      </w:pPr>
      <w:r>
        <w:rPr>
          <w:rFonts w:ascii="Trebuchet MS" w:hAnsi="Trebuchet MS"/>
          <w:color w:val="000000"/>
          <w:sz w:val="20"/>
          <w:szCs w:val="20"/>
        </w:rPr>
        <w:t>12 Esta é a porção dos pecadores para sempre; mas os que temem ao Senhor se levantarão para a vida eterna, e a vida deles estará na luz do Senhor, e nunca mais faltará.</w:t>
      </w:r>
    </w:p>
    <w:p>
      <w:pPr>
        <w:pStyle w:val="P13"/>
        <w:rPr>
          <w:rFonts w:ascii="Trebuchet MS" w:hAnsi="Trebuchet MS"/>
          <w:color w:val="000000"/>
          <w:sz w:val="22"/>
          <w:szCs w:val="22"/>
        </w:rPr>
      </w:pPr>
      <w:r>
        <w:rPr>
          <w:rFonts w:ascii="Trebuchet MS" w:hAnsi="Trebuchet MS"/>
          <w:color w:val="000000"/>
          <w:sz w:val="22"/>
          <w:szCs w:val="22"/>
        </w:rPr>
        <w:t xml:space="preserve"> SALMOS 154</w:t>
      </w:r>
    </w:p>
    <w:p>
      <w:pPr>
        <w:rPr>
          <w:rFonts w:ascii="Trebuchet MS" w:hAnsi="Trebuchet MS" w:cs="Times New Roman"/>
          <w:color w:val="000000"/>
          <w:sz w:val="20"/>
          <w:szCs w:val="20"/>
        </w:rPr>
      </w:pPr>
      <w:r>
        <w:rPr>
          <w:rFonts w:ascii="Trebuchet MS" w:hAnsi="Trebuchet MS"/>
          <w:color w:val="000000"/>
          <w:sz w:val="20"/>
          <w:szCs w:val="20"/>
        </w:rPr>
        <w:t>1 Salmo de Salomão, acerca dos que buscam agradar aos homens. Por que te sentas tu, ó profano, no conselho dos santos, estando o teu coração longe do Senhor, provocando à ira o Deus de Israel com iniquidades?</w:t>
      </w:r>
    </w:p>
    <w:p>
      <w:pPr>
        <w:rPr>
          <w:rFonts w:ascii="Trebuchet MS" w:hAnsi="Trebuchet MS" w:cs="Times New Roman"/>
          <w:color w:val="000000"/>
          <w:sz w:val="20"/>
          <w:szCs w:val="20"/>
        </w:rPr>
      </w:pPr>
      <w:r>
        <w:rPr>
          <w:rFonts w:ascii="Trebuchet MS" w:hAnsi="Trebuchet MS"/>
          <w:color w:val="000000"/>
          <w:sz w:val="20"/>
          <w:szCs w:val="20"/>
        </w:rPr>
        <w:t>2 Sobrepuja a todos em palavras, e sobressai à aparência mais do que todos; e é severo em palavras para condenar os pecadores em juízo.</w:t>
      </w:r>
    </w:p>
    <w:p>
      <w:pPr>
        <w:rPr>
          <w:rFonts w:ascii="Trebuchet MS" w:hAnsi="Trebuchet MS" w:cs="Times New Roman"/>
          <w:color w:val="000000"/>
          <w:sz w:val="20"/>
          <w:szCs w:val="20"/>
        </w:rPr>
      </w:pPr>
      <w:r>
        <w:rPr>
          <w:rFonts w:ascii="Trebuchet MS" w:hAnsi="Trebuchet MS"/>
          <w:color w:val="000000"/>
          <w:sz w:val="20"/>
          <w:szCs w:val="20"/>
        </w:rPr>
        <w:t>3 E é o primeiro a levantar a mão contra ele, como que por zelo, sendo ele mesmo culpado de toda sorte de pecados e de falta de domínio próprio.</w:t>
      </w:r>
    </w:p>
    <w:p>
      <w:pPr>
        <w:rPr>
          <w:rFonts w:ascii="Trebuchet MS" w:hAnsi="Trebuchet MS" w:cs="Times New Roman"/>
          <w:color w:val="000000"/>
          <w:sz w:val="20"/>
          <w:szCs w:val="20"/>
        </w:rPr>
      </w:pPr>
      <w:r>
        <w:rPr>
          <w:rFonts w:ascii="Trebuchet MS" w:hAnsi="Trebuchet MS"/>
          <w:color w:val="000000"/>
          <w:sz w:val="20"/>
          <w:szCs w:val="20"/>
        </w:rPr>
        <w:t>4 Os seus olhos estão postos sobre toda mulher, sem distinção; e a sua língua mente, ainda que sob juramento.</w:t>
      </w:r>
    </w:p>
    <w:p>
      <w:pPr>
        <w:rPr>
          <w:rFonts w:ascii="Trebuchet MS" w:hAnsi="Trebuchet MS" w:cs="Times New Roman"/>
          <w:color w:val="000000"/>
          <w:sz w:val="20"/>
          <w:szCs w:val="20"/>
        </w:rPr>
      </w:pPr>
      <w:r>
        <w:rPr>
          <w:rFonts w:ascii="Trebuchet MS" w:hAnsi="Trebuchet MS"/>
          <w:color w:val="000000"/>
          <w:sz w:val="20"/>
          <w:szCs w:val="20"/>
        </w:rPr>
        <w:t>5 De noite e em segredo peca, como se não fosse visto; com os olhos fala a toda mulher com intenção maligna; apressa-se a entrar em toda casa, alegre, como se fosse inocente.</w:t>
      </w:r>
    </w:p>
    <w:p>
      <w:pPr>
        <w:rPr>
          <w:rFonts w:ascii="Trebuchet MS" w:hAnsi="Trebuchet MS" w:cs="Times New Roman"/>
          <w:color w:val="000000"/>
          <w:sz w:val="20"/>
          <w:szCs w:val="20"/>
        </w:rPr>
      </w:pPr>
      <w:r>
        <w:rPr>
          <w:rFonts w:ascii="Trebuchet MS" w:hAnsi="Trebuchet MS"/>
          <w:color w:val="000000"/>
          <w:sz w:val="20"/>
          <w:szCs w:val="20"/>
        </w:rPr>
        <w:t>6 Levante Deus os que vivem em hipocrisia entre os santos, com a corrupção da sua carne e a miséria da sua vida.</w:t>
      </w:r>
    </w:p>
    <w:p>
      <w:pPr>
        <w:rPr>
          <w:rFonts w:ascii="Trebuchet MS" w:hAnsi="Trebuchet MS" w:cs="Times New Roman"/>
          <w:color w:val="000000"/>
          <w:sz w:val="20"/>
          <w:szCs w:val="20"/>
        </w:rPr>
      </w:pPr>
      <w:r>
        <w:rPr>
          <w:rFonts w:ascii="Trebuchet MS" w:hAnsi="Trebuchet MS"/>
          <w:color w:val="000000"/>
          <w:sz w:val="20"/>
          <w:szCs w:val="20"/>
        </w:rPr>
        <w:t>7 Revele Deus as obras dos que buscam agradar aos homens, para escárnio e zombaria as suas obras.</w:t>
      </w:r>
    </w:p>
    <w:p>
      <w:pPr>
        <w:rPr>
          <w:rFonts w:ascii="Trebuchet MS" w:hAnsi="Trebuchet MS" w:cs="Times New Roman"/>
          <w:color w:val="000000"/>
          <w:sz w:val="20"/>
          <w:szCs w:val="20"/>
        </w:rPr>
      </w:pPr>
      <w:r>
        <w:rPr>
          <w:rFonts w:ascii="Trebuchet MS" w:hAnsi="Trebuchet MS"/>
          <w:color w:val="000000"/>
          <w:sz w:val="20"/>
          <w:szCs w:val="20"/>
        </w:rPr>
        <w:t>8 E que os santos justifiquem o juízo do seu Deus, quando o pecador for removido de diante do justo — esse que busca agradar aos homens e fala a lei com engano.</w:t>
      </w:r>
    </w:p>
    <w:p>
      <w:pPr>
        <w:rPr>
          <w:rFonts w:ascii="Trebuchet MS" w:hAnsi="Trebuchet MS" w:cs="Times New Roman"/>
          <w:color w:val="000000"/>
          <w:sz w:val="20"/>
          <w:szCs w:val="20"/>
        </w:rPr>
      </w:pPr>
      <w:r>
        <w:rPr>
          <w:rFonts w:ascii="Trebuchet MS" w:hAnsi="Trebuchet MS"/>
          <w:color w:val="000000"/>
          <w:sz w:val="20"/>
          <w:szCs w:val="20"/>
        </w:rPr>
        <w:t>9 E os olhos deles estão sobre a casa do homem próspero, como serpente, para dissolverem a sabedoria uns dos outros com palavras iníquas.</w:t>
      </w:r>
    </w:p>
    <w:p>
      <w:pPr>
        <w:rPr>
          <w:rFonts w:ascii="Trebuchet MS" w:hAnsi="Trebuchet MS" w:cs="Times New Roman"/>
          <w:color w:val="000000"/>
          <w:sz w:val="20"/>
          <w:szCs w:val="20"/>
        </w:rPr>
      </w:pPr>
      <w:r>
        <w:rPr>
          <w:rFonts w:ascii="Trebuchet MS" w:hAnsi="Trebuchet MS"/>
          <w:color w:val="000000"/>
          <w:sz w:val="20"/>
          <w:szCs w:val="20"/>
        </w:rPr>
        <w:t>10 As suas palavras são enganosas na busca de desejos injustos; não descansou até vencer, deixando tudo desolado como que órfão.</w:t>
      </w:r>
    </w:p>
    <w:p>
      <w:pPr>
        <w:rPr>
          <w:rFonts w:ascii="Trebuchet MS" w:hAnsi="Trebuchet MS" w:cs="Times New Roman"/>
          <w:color w:val="000000"/>
          <w:sz w:val="20"/>
          <w:szCs w:val="20"/>
        </w:rPr>
      </w:pPr>
      <w:r>
        <w:rPr>
          <w:rFonts w:ascii="Trebuchet MS" w:hAnsi="Trebuchet MS"/>
          <w:color w:val="000000"/>
          <w:sz w:val="20"/>
          <w:szCs w:val="20"/>
        </w:rPr>
        <w:t>11 E desolou uma casa por causa de um desejo ilícito, iludindo com palavras a quem não percebia nem julgava.</w:t>
      </w:r>
    </w:p>
    <w:p>
      <w:pPr>
        <w:rPr>
          <w:rFonts w:ascii="Trebuchet MS" w:hAnsi="Trebuchet MS" w:cs="Times New Roman"/>
          <w:color w:val="000000"/>
          <w:sz w:val="20"/>
          <w:szCs w:val="20"/>
        </w:rPr>
      </w:pPr>
      <w:r>
        <w:rPr>
          <w:rFonts w:ascii="Trebuchet MS" w:hAnsi="Trebuchet MS"/>
          <w:color w:val="000000"/>
          <w:sz w:val="20"/>
          <w:szCs w:val="20"/>
        </w:rPr>
        <w:t>12 Encheu-se de iniquidade nisto, e os seus olhos estão sobre a casa de outro, para a destruir com palavras de agitação.</w:t>
      </w:r>
    </w:p>
    <w:p>
      <w:pPr>
        <w:rPr>
          <w:rFonts w:ascii="Trebuchet MS" w:hAnsi="Trebuchet MS" w:cs="Times New Roman"/>
          <w:color w:val="000000"/>
          <w:sz w:val="20"/>
          <w:szCs w:val="20"/>
        </w:rPr>
      </w:pPr>
      <w:r>
        <w:rPr>
          <w:rFonts w:ascii="Trebuchet MS" w:hAnsi="Trebuchet MS"/>
          <w:color w:val="000000"/>
          <w:sz w:val="20"/>
          <w:szCs w:val="20"/>
        </w:rPr>
        <w:t>13 A sua alma não se farta, como o Hades, com todas estas coisas.</w:t>
      </w:r>
    </w:p>
    <w:p>
      <w:pPr>
        <w:rPr>
          <w:rFonts w:ascii="Trebuchet MS" w:hAnsi="Trebuchet MS" w:cs="Times New Roman"/>
          <w:color w:val="000000"/>
          <w:sz w:val="20"/>
          <w:szCs w:val="20"/>
        </w:rPr>
      </w:pPr>
      <w:r>
        <w:rPr>
          <w:rFonts w:ascii="Trebuchet MS" w:hAnsi="Trebuchet MS"/>
          <w:color w:val="000000"/>
          <w:sz w:val="20"/>
          <w:szCs w:val="20"/>
        </w:rPr>
        <w:t>14 Torne-se, Senhor, a sua porção em desonra diante de ti; seja a sua saída com gemidos, e a sua entrada maldição.</w:t>
      </w:r>
    </w:p>
    <w:p>
      <w:pPr>
        <w:rPr>
          <w:rFonts w:ascii="Trebuchet MS" w:hAnsi="Trebuchet MS" w:cs="Times New Roman"/>
          <w:color w:val="000000"/>
          <w:sz w:val="20"/>
          <w:szCs w:val="20"/>
        </w:rPr>
      </w:pPr>
      <w:r>
        <w:rPr>
          <w:rFonts w:ascii="Trebuchet MS" w:hAnsi="Trebuchet MS"/>
          <w:color w:val="000000"/>
          <w:sz w:val="20"/>
          <w:szCs w:val="20"/>
        </w:rPr>
        <w:t>15 Seja a sua vida em dores, pobreza e perplexidade, ó Senhor; seja o seu sono em tristezas, e o seu despertar em perplexidades.</w:t>
      </w:r>
    </w:p>
    <w:p>
      <w:pPr>
        <w:rPr>
          <w:rFonts w:ascii="Trebuchet MS" w:hAnsi="Trebuchet MS" w:cs="Times New Roman"/>
          <w:color w:val="000000"/>
          <w:sz w:val="20"/>
          <w:szCs w:val="20"/>
        </w:rPr>
      </w:pPr>
      <w:r>
        <w:rPr>
          <w:rFonts w:ascii="Trebuchet MS" w:hAnsi="Trebuchet MS"/>
          <w:color w:val="000000"/>
          <w:sz w:val="20"/>
          <w:szCs w:val="20"/>
        </w:rPr>
        <w:t>16 Seja-lhe tirado o sono dos olhos de noite; caia em desonra de toda obra das suas mãos.</w:t>
      </w:r>
    </w:p>
    <w:p>
      <w:pPr>
        <w:rPr>
          <w:rFonts w:ascii="Trebuchet MS" w:hAnsi="Trebuchet MS" w:cs="Times New Roman"/>
          <w:color w:val="000000"/>
          <w:sz w:val="20"/>
          <w:szCs w:val="20"/>
        </w:rPr>
      </w:pPr>
      <w:r>
        <w:rPr>
          <w:rFonts w:ascii="Trebuchet MS" w:hAnsi="Trebuchet MS"/>
          <w:color w:val="000000"/>
          <w:sz w:val="20"/>
          <w:szCs w:val="20"/>
        </w:rPr>
        <w:t>17 Entre em sua casa de mãos vazias, e falte à sua casa tudo com que pudesse fartar a sua alma.</w:t>
      </w:r>
    </w:p>
    <w:p>
      <w:pPr>
        <w:rPr>
          <w:rFonts w:ascii="Trebuchet MS" w:hAnsi="Trebuchet MS" w:cs="Times New Roman"/>
          <w:color w:val="000000"/>
          <w:sz w:val="20"/>
          <w:szCs w:val="20"/>
        </w:rPr>
      </w:pPr>
      <w:r>
        <w:rPr>
          <w:rFonts w:ascii="Trebuchet MS" w:hAnsi="Trebuchet MS"/>
          <w:color w:val="000000"/>
          <w:sz w:val="20"/>
          <w:szCs w:val="20"/>
        </w:rPr>
        <w:t>18 Seja a sua velhice em solidão e falta de filhos, até ser ele tirado do meio.</w:t>
      </w:r>
    </w:p>
    <w:p>
      <w:pPr>
        <w:rPr>
          <w:rFonts w:ascii="Trebuchet MS" w:hAnsi="Trebuchet MS" w:cs="Times New Roman"/>
          <w:color w:val="000000"/>
          <w:sz w:val="20"/>
          <w:szCs w:val="20"/>
        </w:rPr>
      </w:pPr>
      <w:r>
        <w:rPr>
          <w:rFonts w:ascii="Trebuchet MS" w:hAnsi="Trebuchet MS"/>
          <w:color w:val="000000"/>
          <w:sz w:val="20"/>
          <w:szCs w:val="20"/>
        </w:rPr>
        <w:t>19 Sejam espalhadas as carnes dos que buscam agradar aos homens pelos animais, e os seus ossos ímpios jazam ao sol, em desonra.</w:t>
      </w:r>
    </w:p>
    <w:p>
      <w:pPr>
        <w:rPr>
          <w:rFonts w:ascii="Trebuchet MS" w:hAnsi="Trebuchet MS" w:cs="Times New Roman"/>
          <w:color w:val="000000"/>
          <w:sz w:val="20"/>
          <w:szCs w:val="20"/>
        </w:rPr>
      </w:pPr>
      <w:r>
        <w:rPr>
          <w:rFonts w:ascii="Trebuchet MS" w:hAnsi="Trebuchet MS"/>
          <w:color w:val="000000"/>
          <w:sz w:val="20"/>
          <w:szCs w:val="20"/>
        </w:rPr>
        <w:t>20 Que os corvos arranquem os olhos do hipócrita, que desolou com desonra as casas de muitos homens, e os espalhou por cobiça.</w:t>
      </w:r>
    </w:p>
    <w:p>
      <w:pPr>
        <w:rPr>
          <w:rFonts w:ascii="Trebuchet MS" w:hAnsi="Trebuchet MS" w:cs="Times New Roman"/>
          <w:color w:val="000000"/>
          <w:sz w:val="20"/>
          <w:szCs w:val="20"/>
        </w:rPr>
      </w:pPr>
      <w:r>
        <w:rPr>
          <w:rFonts w:ascii="Trebuchet MS" w:hAnsi="Trebuchet MS"/>
          <w:color w:val="000000"/>
          <w:sz w:val="20"/>
          <w:szCs w:val="20"/>
        </w:rPr>
        <w:t>21 E não se lembraram de Deus, nem o temeram em nada disto, mas provocaram a ira de Deus, e o provocaram.</w:t>
      </w:r>
    </w:p>
    <w:p>
      <w:pPr>
        <w:rPr>
          <w:rFonts w:ascii="Trebuchet MS" w:hAnsi="Trebuchet MS" w:cs="Times New Roman"/>
          <w:color w:val="000000"/>
          <w:sz w:val="20"/>
          <w:szCs w:val="20"/>
        </w:rPr>
      </w:pPr>
      <w:r>
        <w:rPr>
          <w:rFonts w:ascii="Trebuchet MS" w:hAnsi="Trebuchet MS"/>
          <w:color w:val="000000"/>
          <w:sz w:val="20"/>
          <w:szCs w:val="20"/>
        </w:rPr>
        <w:t>22 Sejam eles tirados da terra, os que enganosamente fingiam inocência sobre almas inocentes.</w:t>
      </w:r>
    </w:p>
    <w:p>
      <w:pPr>
        <w:rPr>
          <w:rFonts w:ascii="Trebuchet MS" w:hAnsi="Trebuchet MS" w:cs="Times New Roman"/>
          <w:color w:val="000000"/>
          <w:sz w:val="20"/>
          <w:szCs w:val="20"/>
        </w:rPr>
      </w:pPr>
      <w:r>
        <w:rPr>
          <w:rFonts w:ascii="Trebuchet MS" w:hAnsi="Trebuchet MS"/>
          <w:color w:val="000000"/>
          <w:sz w:val="20"/>
          <w:szCs w:val="20"/>
        </w:rPr>
        <w:t>23 Bem-aventurados os que temem ao Senhor na sua inocência; o Senhor os livrará dos homens enganosos e pecadores, e nos livrará de todo tropeço ímpio.</w:t>
      </w:r>
    </w:p>
    <w:p>
      <w:pPr>
        <w:rPr>
          <w:rFonts w:ascii="Trebuchet MS" w:hAnsi="Trebuchet MS" w:cs="Times New Roman"/>
          <w:color w:val="000000"/>
          <w:sz w:val="20"/>
          <w:szCs w:val="20"/>
        </w:rPr>
      </w:pPr>
      <w:r>
        <w:rPr>
          <w:rFonts w:ascii="Trebuchet MS" w:hAnsi="Trebuchet MS"/>
          <w:color w:val="000000"/>
          <w:sz w:val="20"/>
          <w:szCs w:val="20"/>
        </w:rPr>
        <w:t>24 Levante Deus os que praticam com soberba toda injustiça; porque o Senhor nosso Deus é grande e poderoso juiz em justiça.</w:t>
      </w:r>
    </w:p>
    <w:p>
      <w:pPr>
        <w:rPr>
          <w:rFonts w:ascii="Trebuchet MS" w:hAnsi="Trebuchet MS" w:cs="Times New Roman"/>
          <w:color w:val="000000"/>
          <w:sz w:val="20"/>
          <w:szCs w:val="20"/>
        </w:rPr>
      </w:pPr>
      <w:r>
        <w:rPr>
          <w:rFonts w:ascii="Trebuchet MS" w:hAnsi="Trebuchet MS"/>
          <w:color w:val="000000"/>
          <w:sz w:val="20"/>
          <w:szCs w:val="20"/>
        </w:rPr>
        <w:t>25 Seja, Senhor, a tua misericórdia sobre todos os que te amam.</w:t>
      </w:r>
    </w:p>
    <w:p>
      <w:pPr>
        <w:pStyle w:val="P13"/>
        <w:rPr>
          <w:rFonts w:ascii="Trebuchet MS" w:hAnsi="Trebuchet MS"/>
          <w:color w:val="000000"/>
          <w:sz w:val="22"/>
          <w:szCs w:val="22"/>
        </w:rPr>
      </w:pPr>
      <w:r>
        <w:rPr>
          <w:rFonts w:ascii="Trebuchet MS" w:hAnsi="Trebuchet MS"/>
          <w:color w:val="000000"/>
          <w:sz w:val="22"/>
          <w:szCs w:val="22"/>
        </w:rPr>
        <w:t xml:space="preserve"> SALMOS 155</w:t>
      </w:r>
    </w:p>
    <w:p>
      <w:pPr>
        <w:rPr>
          <w:rFonts w:ascii="Trebuchet MS" w:hAnsi="Trebuchet MS" w:cs="Times New Roman"/>
          <w:color w:val="000000"/>
          <w:sz w:val="20"/>
          <w:szCs w:val="20"/>
        </w:rPr>
      </w:pPr>
      <w:r>
        <w:rPr>
          <w:rFonts w:ascii="Trebuchet MS" w:hAnsi="Trebuchet MS"/>
          <w:color w:val="000000"/>
          <w:sz w:val="20"/>
          <w:szCs w:val="20"/>
        </w:rPr>
        <w:t>1 Salmo de Salomão. Senhor Deus, louvarei o teu nome com exultação, no meio dos que conhecem os teus juízos justos.</w:t>
      </w:r>
    </w:p>
    <w:p>
      <w:pPr>
        <w:rPr>
          <w:rFonts w:ascii="Trebuchet MS" w:hAnsi="Trebuchet MS" w:cs="Times New Roman"/>
          <w:color w:val="000000"/>
          <w:sz w:val="20"/>
          <w:szCs w:val="20"/>
        </w:rPr>
      </w:pPr>
      <w:r>
        <w:rPr>
          <w:rFonts w:ascii="Trebuchet MS" w:hAnsi="Trebuchet MS"/>
          <w:color w:val="000000"/>
          <w:sz w:val="20"/>
          <w:szCs w:val="20"/>
        </w:rPr>
        <w:t>2 Porque tu és bom e misericordioso, refúgio do pobre; quando eu clamar a ti, não te cales para comigo.</w:t>
      </w:r>
    </w:p>
    <w:p>
      <w:pPr>
        <w:rPr>
          <w:rFonts w:ascii="Trebuchet MS" w:hAnsi="Trebuchet MS" w:cs="Times New Roman"/>
          <w:color w:val="000000"/>
          <w:sz w:val="20"/>
          <w:szCs w:val="20"/>
        </w:rPr>
      </w:pPr>
      <w:r>
        <w:rPr>
          <w:rFonts w:ascii="Trebuchet MS" w:hAnsi="Trebuchet MS"/>
          <w:color w:val="000000"/>
          <w:sz w:val="20"/>
          <w:szCs w:val="20"/>
        </w:rPr>
        <w:t>3 Pois ninguém tomará despojos de um homem poderoso; e quem receberá de tudo o que fizeste, senão aquele a quem tu deres?</w:t>
      </w:r>
    </w:p>
    <w:p>
      <w:pPr>
        <w:rPr>
          <w:rFonts w:ascii="Trebuchet MS" w:hAnsi="Trebuchet MS" w:cs="Times New Roman"/>
          <w:color w:val="000000"/>
          <w:sz w:val="20"/>
          <w:szCs w:val="20"/>
        </w:rPr>
      </w:pPr>
      <w:r>
        <w:rPr>
          <w:rFonts w:ascii="Trebuchet MS" w:hAnsi="Trebuchet MS"/>
          <w:color w:val="000000"/>
          <w:sz w:val="20"/>
          <w:szCs w:val="20"/>
        </w:rPr>
        <w:t>4 Pois o homem, e a sua porção, estão diante de ti; nada acrescentará além do que permite o teu juízo, ó Deus.</w:t>
      </w:r>
    </w:p>
    <w:p>
      <w:pPr>
        <w:rPr>
          <w:rFonts w:ascii="Trebuchet MS" w:hAnsi="Trebuchet MS" w:cs="Times New Roman"/>
          <w:color w:val="000000"/>
          <w:sz w:val="20"/>
          <w:szCs w:val="20"/>
        </w:rPr>
      </w:pPr>
      <w:r>
        <w:rPr>
          <w:rFonts w:ascii="Trebuchet MS" w:hAnsi="Trebuchet MS"/>
          <w:color w:val="000000"/>
          <w:sz w:val="20"/>
          <w:szCs w:val="20"/>
        </w:rPr>
        <w:t>5 Quando formos oprimidos, clamaremos a ti por socorro; e tu não desviarás a nossa súplica, pois tu és o nosso Deus.</w:t>
      </w:r>
    </w:p>
    <w:p>
      <w:pPr>
        <w:rPr>
          <w:rFonts w:ascii="Trebuchet MS" w:hAnsi="Trebuchet MS" w:cs="Times New Roman"/>
          <w:color w:val="000000"/>
          <w:sz w:val="20"/>
          <w:szCs w:val="20"/>
        </w:rPr>
      </w:pPr>
      <w:r>
        <w:rPr>
          <w:rFonts w:ascii="Trebuchet MS" w:hAnsi="Trebuchet MS"/>
          <w:color w:val="000000"/>
          <w:sz w:val="20"/>
          <w:szCs w:val="20"/>
        </w:rPr>
        <w:t>6 Não faças pesar a tua mão sobre nós, para que não pequemos por necessidade.</w:t>
      </w:r>
    </w:p>
    <w:p>
      <w:pPr>
        <w:rPr>
          <w:rFonts w:ascii="Trebuchet MS" w:hAnsi="Trebuchet MS" w:cs="Times New Roman"/>
          <w:color w:val="000000"/>
          <w:sz w:val="20"/>
          <w:szCs w:val="20"/>
        </w:rPr>
      </w:pPr>
      <w:r>
        <w:rPr>
          <w:rFonts w:ascii="Trebuchet MS" w:hAnsi="Trebuchet MS"/>
          <w:color w:val="000000"/>
          <w:sz w:val="20"/>
          <w:szCs w:val="20"/>
        </w:rPr>
        <w:t>7 E ainda que não olhes para nós, não desistiremos, mas viremos a ti.</w:t>
      </w:r>
    </w:p>
    <w:p>
      <w:pPr>
        <w:rPr>
          <w:rFonts w:ascii="Trebuchet MS" w:hAnsi="Trebuchet MS" w:cs="Times New Roman"/>
          <w:color w:val="000000"/>
          <w:sz w:val="20"/>
          <w:szCs w:val="20"/>
        </w:rPr>
      </w:pPr>
      <w:r>
        <w:rPr>
          <w:rFonts w:ascii="Trebuchet MS" w:hAnsi="Trebuchet MS"/>
          <w:color w:val="000000"/>
          <w:sz w:val="20"/>
          <w:szCs w:val="20"/>
        </w:rPr>
        <w:t>8 Pois se eu tiver fome, clamarei a ti, ó Deus, e tu me darás.</w:t>
      </w:r>
    </w:p>
    <w:p>
      <w:pPr>
        <w:rPr>
          <w:rFonts w:ascii="Trebuchet MS" w:hAnsi="Trebuchet MS" w:cs="Times New Roman"/>
          <w:color w:val="000000"/>
          <w:sz w:val="20"/>
          <w:szCs w:val="20"/>
        </w:rPr>
      </w:pPr>
      <w:r>
        <w:rPr>
          <w:rFonts w:ascii="Trebuchet MS" w:hAnsi="Trebuchet MS"/>
          <w:color w:val="000000"/>
          <w:sz w:val="20"/>
          <w:szCs w:val="20"/>
        </w:rPr>
        <w:t>9 Tu alimentas as aves e os peixes, dando chuva aos desertos, para que neles brote a verdura.</w:t>
      </w:r>
    </w:p>
    <w:p>
      <w:pPr>
        <w:rPr>
          <w:rFonts w:ascii="Trebuchet MS" w:hAnsi="Trebuchet MS" w:cs="Times New Roman"/>
          <w:color w:val="000000"/>
          <w:sz w:val="20"/>
          <w:szCs w:val="20"/>
        </w:rPr>
      </w:pPr>
      <w:r>
        <w:rPr>
          <w:rFonts w:ascii="Trebuchet MS" w:hAnsi="Trebuchet MS"/>
          <w:color w:val="000000"/>
          <w:sz w:val="20"/>
          <w:szCs w:val="20"/>
        </w:rPr>
        <w:t>10 Preparaste pasto no deserto para tudo o que vive; e, se tiverem fome, a ti levantarão o seu rosto.</w:t>
      </w:r>
    </w:p>
    <w:p>
      <w:pPr>
        <w:rPr>
          <w:rFonts w:ascii="Trebuchet MS" w:hAnsi="Trebuchet MS" w:cs="Times New Roman"/>
          <w:color w:val="000000"/>
          <w:sz w:val="20"/>
          <w:szCs w:val="20"/>
        </w:rPr>
      </w:pPr>
      <w:r>
        <w:rPr>
          <w:rFonts w:ascii="Trebuchet MS" w:hAnsi="Trebuchet MS"/>
          <w:color w:val="000000"/>
          <w:sz w:val="20"/>
          <w:szCs w:val="20"/>
        </w:rPr>
        <w:t>11 Reis e governantes e povos tu sustentas, ó Deus; e do pobre e do necessitado, quem é a esperança, senão tu, Senhor?</w:t>
      </w:r>
    </w:p>
    <w:p>
      <w:pPr>
        <w:rPr>
          <w:rFonts w:ascii="Trebuchet MS" w:hAnsi="Trebuchet MS" w:cs="Times New Roman"/>
          <w:color w:val="000000"/>
          <w:sz w:val="20"/>
          <w:szCs w:val="20"/>
        </w:rPr>
      </w:pPr>
      <w:r>
        <w:rPr>
          <w:rFonts w:ascii="Trebuchet MS" w:hAnsi="Trebuchet MS"/>
          <w:color w:val="000000"/>
          <w:sz w:val="20"/>
          <w:szCs w:val="20"/>
        </w:rPr>
        <w:t>12 E tu ouvirás; pois quem é bom e brando senão tu, para alegrar a alma do humilde, abrindo a tua mão em misericórdia?</w:t>
      </w:r>
    </w:p>
    <w:p>
      <w:pPr>
        <w:rPr>
          <w:rFonts w:ascii="Trebuchet MS" w:hAnsi="Trebuchet MS" w:cs="Times New Roman"/>
          <w:color w:val="000000"/>
          <w:sz w:val="20"/>
          <w:szCs w:val="20"/>
        </w:rPr>
      </w:pPr>
      <w:r>
        <w:rPr>
          <w:rFonts w:ascii="Trebuchet MS" w:hAnsi="Trebuchet MS"/>
          <w:color w:val="000000"/>
          <w:sz w:val="20"/>
          <w:szCs w:val="20"/>
        </w:rPr>
        <w:t>13 A bondade do homem é medida e só para o dia seguinte; e se ele a repetir sem murmurar, já isso é admirável.</w:t>
      </w:r>
    </w:p>
    <w:p>
      <w:pPr>
        <w:rPr>
          <w:rFonts w:ascii="Trebuchet MS" w:hAnsi="Trebuchet MS" w:cs="Times New Roman"/>
          <w:color w:val="000000"/>
          <w:sz w:val="20"/>
          <w:szCs w:val="20"/>
        </w:rPr>
      </w:pPr>
      <w:r>
        <w:rPr>
          <w:rFonts w:ascii="Trebuchet MS" w:hAnsi="Trebuchet MS"/>
          <w:color w:val="000000"/>
          <w:sz w:val="20"/>
          <w:szCs w:val="20"/>
        </w:rPr>
        <w:t>14 Mas o teu dom é abundante em bondade e rico; e para aquele cuja esperança está em ti, não pouparás o teu dom.</w:t>
      </w:r>
    </w:p>
    <w:p>
      <w:pPr>
        <w:rPr>
          <w:rFonts w:ascii="Trebuchet MS" w:hAnsi="Trebuchet MS" w:cs="Times New Roman"/>
          <w:color w:val="000000"/>
          <w:sz w:val="20"/>
          <w:szCs w:val="20"/>
        </w:rPr>
      </w:pPr>
      <w:r>
        <w:rPr>
          <w:rFonts w:ascii="Trebuchet MS" w:hAnsi="Trebuchet MS"/>
          <w:color w:val="000000"/>
          <w:sz w:val="20"/>
          <w:szCs w:val="20"/>
        </w:rPr>
        <w:t>15 Sobre toda a terra está a tua misericórdia, Senhor, em bondade.</w:t>
      </w:r>
    </w:p>
    <w:p>
      <w:pPr>
        <w:rPr>
          <w:rFonts w:ascii="Trebuchet MS" w:hAnsi="Trebuchet MS" w:cs="Times New Roman"/>
          <w:color w:val="000000"/>
          <w:sz w:val="20"/>
          <w:szCs w:val="20"/>
        </w:rPr>
      </w:pPr>
      <w:r>
        <w:rPr>
          <w:rFonts w:ascii="Trebuchet MS" w:hAnsi="Trebuchet MS"/>
          <w:color w:val="000000"/>
          <w:sz w:val="20"/>
          <w:szCs w:val="20"/>
        </w:rPr>
        <w:t>16 Bem-aventurado aquele de quem Deus se lembra com moderada suficiência; pois, se o homem tiver em demasia, peca.</w:t>
      </w:r>
    </w:p>
    <w:p>
      <w:pPr>
        <w:rPr>
          <w:rFonts w:ascii="Trebuchet MS" w:hAnsi="Trebuchet MS" w:cs="Times New Roman"/>
          <w:color w:val="000000"/>
          <w:sz w:val="20"/>
          <w:szCs w:val="20"/>
        </w:rPr>
      </w:pPr>
      <w:r>
        <w:rPr>
          <w:rFonts w:ascii="Trebuchet MS" w:hAnsi="Trebuchet MS"/>
          <w:color w:val="000000"/>
          <w:sz w:val="20"/>
          <w:szCs w:val="20"/>
        </w:rPr>
        <w:t>17 Basta a moderação com justiça; e nisto está a bênção do Senhor: fartura em justiça.</w:t>
      </w:r>
    </w:p>
    <w:p>
      <w:pPr>
        <w:rPr>
          <w:rFonts w:ascii="Trebuchet MS" w:hAnsi="Trebuchet MS" w:cs="Times New Roman"/>
          <w:color w:val="000000"/>
          <w:sz w:val="20"/>
          <w:szCs w:val="20"/>
        </w:rPr>
      </w:pPr>
      <w:r>
        <w:rPr>
          <w:rFonts w:ascii="Trebuchet MS" w:hAnsi="Trebuchet MS"/>
          <w:color w:val="000000"/>
          <w:sz w:val="20"/>
          <w:szCs w:val="20"/>
        </w:rPr>
        <w:t>18 Alegrem-se os que temem ao Senhor com os bens, e seja a tua bondade sobre Israel, o teu reino.</w:t>
      </w:r>
    </w:p>
    <w:p>
      <w:pPr>
        <w:rPr>
          <w:rFonts w:ascii="Trebuchet MS" w:hAnsi="Trebuchet MS" w:cs="Times New Roman"/>
          <w:color w:val="000000"/>
          <w:sz w:val="20"/>
          <w:szCs w:val="20"/>
        </w:rPr>
      </w:pPr>
      <w:r>
        <w:rPr>
          <w:rFonts w:ascii="Trebuchet MS" w:hAnsi="Trebuchet MS"/>
          <w:color w:val="000000"/>
          <w:sz w:val="20"/>
          <w:szCs w:val="20"/>
        </w:rPr>
        <w:t>19 Bendita seja a glória do Senhor, porque ele mesmo é o nosso Rei.</w:t>
      </w:r>
    </w:p>
    <w:p>
      <w:pPr>
        <w:pStyle w:val="P13"/>
        <w:rPr>
          <w:rFonts w:ascii="Trebuchet MS" w:hAnsi="Trebuchet MS"/>
          <w:color w:val="000000"/>
          <w:sz w:val="22"/>
          <w:szCs w:val="22"/>
        </w:rPr>
      </w:pPr>
      <w:r>
        <w:rPr>
          <w:rFonts w:ascii="Trebuchet MS" w:hAnsi="Trebuchet MS"/>
          <w:color w:val="000000"/>
          <w:sz w:val="22"/>
          <w:szCs w:val="22"/>
        </w:rPr>
        <w:t xml:space="preserve"> SALMOS 156</w:t>
      </w:r>
    </w:p>
    <w:p>
      <w:pPr>
        <w:rPr>
          <w:rFonts w:ascii="Trebuchet MS" w:hAnsi="Trebuchet MS" w:cs="Times New Roman"/>
          <w:color w:val="000000"/>
          <w:sz w:val="20"/>
          <w:szCs w:val="20"/>
        </w:rPr>
      </w:pPr>
      <w:r>
        <w:rPr>
          <w:rFonts w:ascii="Trebuchet MS" w:hAnsi="Trebuchet MS"/>
          <w:color w:val="000000"/>
          <w:sz w:val="20"/>
          <w:szCs w:val="20"/>
        </w:rPr>
        <w:t>1 Salmo de esperança, de Salomão. Bem-aventurado o homem cujo coração está pronto para invocar o nome do Senhor; ao lembrar-se do nome do Senhor, será salvo.</w:t>
      </w:r>
    </w:p>
    <w:p>
      <w:pPr>
        <w:rPr>
          <w:rFonts w:ascii="Trebuchet MS" w:hAnsi="Trebuchet MS" w:cs="Times New Roman"/>
          <w:color w:val="000000"/>
          <w:sz w:val="20"/>
          <w:szCs w:val="20"/>
        </w:rPr>
      </w:pPr>
      <w:r>
        <w:rPr>
          <w:rFonts w:ascii="Trebuchet MS" w:hAnsi="Trebuchet MS"/>
          <w:color w:val="000000"/>
          <w:sz w:val="20"/>
          <w:szCs w:val="20"/>
        </w:rPr>
        <w:t>2 Os seus caminhos são dirigidos pelo Senhor, e as obras das suas mãos são guardadas pelo Senhor, seu Deus.</w:t>
      </w:r>
    </w:p>
    <w:p>
      <w:pPr>
        <w:rPr>
          <w:rFonts w:ascii="Trebuchet MS" w:hAnsi="Trebuchet MS" w:cs="Times New Roman"/>
          <w:color w:val="000000"/>
          <w:sz w:val="20"/>
          <w:szCs w:val="20"/>
        </w:rPr>
      </w:pPr>
      <w:r>
        <w:rPr>
          <w:rFonts w:ascii="Trebuchet MS" w:hAnsi="Trebuchet MS"/>
          <w:color w:val="000000"/>
          <w:sz w:val="20"/>
          <w:szCs w:val="20"/>
        </w:rPr>
        <w:t>3 Por visões más em sonhos a sua alma não se perturbará; na travessia de rios e na agitação dos mares não se assustará.</w:t>
      </w:r>
    </w:p>
    <w:p>
      <w:pPr>
        <w:rPr>
          <w:rFonts w:ascii="Trebuchet MS" w:hAnsi="Trebuchet MS" w:cs="Times New Roman"/>
          <w:color w:val="000000"/>
          <w:sz w:val="20"/>
          <w:szCs w:val="20"/>
        </w:rPr>
      </w:pPr>
      <w:r>
        <w:rPr>
          <w:rFonts w:ascii="Trebuchet MS" w:hAnsi="Trebuchet MS"/>
          <w:color w:val="000000"/>
          <w:sz w:val="20"/>
          <w:szCs w:val="20"/>
        </w:rPr>
        <w:t>4 Levantou-se do seu sono e bendisse o nome do Senhor; com o coração firme, cantou louvores ao nome do seu Deus.</w:t>
      </w:r>
    </w:p>
    <w:p>
      <w:pPr>
        <w:rPr>
          <w:rFonts w:ascii="Trebuchet MS" w:hAnsi="Trebuchet MS" w:cs="Times New Roman"/>
          <w:color w:val="000000"/>
          <w:sz w:val="20"/>
          <w:szCs w:val="20"/>
        </w:rPr>
      </w:pPr>
      <w:r>
        <w:rPr>
          <w:rFonts w:ascii="Trebuchet MS" w:hAnsi="Trebuchet MS"/>
          <w:color w:val="000000"/>
          <w:sz w:val="20"/>
          <w:szCs w:val="20"/>
        </w:rPr>
        <w:t>5 E suplicou diante do Senhor por toda a sua casa; e o Senhor ouviu a oração de todo aquele que teme a Deus.</w:t>
      </w:r>
    </w:p>
    <w:p>
      <w:pPr>
        <w:rPr>
          <w:rFonts w:ascii="Trebuchet MS" w:hAnsi="Trebuchet MS" w:cs="Times New Roman"/>
          <w:color w:val="000000"/>
          <w:sz w:val="20"/>
          <w:szCs w:val="20"/>
        </w:rPr>
      </w:pPr>
      <w:r>
        <w:rPr>
          <w:rFonts w:ascii="Trebuchet MS" w:hAnsi="Trebuchet MS"/>
          <w:color w:val="000000"/>
          <w:sz w:val="20"/>
          <w:szCs w:val="20"/>
        </w:rPr>
        <w:t>6 E todo pedido da alma que nele espera, o Senhor cumpre. Bendito seja o Senhor, que usa de misericórdia para com os que o amam em verdade.</w:t>
      </w:r>
    </w:p>
    <w:p>
      <w:pPr>
        <w:pStyle w:val="P13"/>
        <w:rPr>
          <w:rFonts w:ascii="Trebuchet MS" w:hAnsi="Trebuchet MS"/>
          <w:color w:val="000000"/>
          <w:sz w:val="22"/>
          <w:szCs w:val="22"/>
        </w:rPr>
      </w:pPr>
      <w:r>
        <w:rPr>
          <w:rFonts w:ascii="Trebuchet MS" w:hAnsi="Trebuchet MS"/>
          <w:color w:val="000000"/>
          <w:sz w:val="22"/>
          <w:szCs w:val="22"/>
        </w:rPr>
        <w:t xml:space="preserve"> SALMOS 157</w:t>
      </w:r>
    </w:p>
    <w:p>
      <w:pPr>
        <w:rPr>
          <w:rFonts w:ascii="Trebuchet MS" w:hAnsi="Trebuchet MS" w:cs="Times New Roman"/>
          <w:color w:val="000000"/>
          <w:sz w:val="20"/>
          <w:szCs w:val="20"/>
        </w:rPr>
      </w:pPr>
      <w:r>
        <w:rPr>
          <w:rFonts w:ascii="Trebuchet MS" w:hAnsi="Trebuchet MS"/>
          <w:color w:val="000000"/>
          <w:sz w:val="20"/>
          <w:szCs w:val="20"/>
        </w:rPr>
        <w:t>1 Salmo de Salomão. Conversão. Não retires, ó Deus, a tua tenda de nós, para que não se levantem contra nós os que gratuitamente nos odiaram.</w:t>
      </w:r>
    </w:p>
    <w:p>
      <w:pPr>
        <w:rPr>
          <w:rFonts w:ascii="Trebuchet MS" w:hAnsi="Trebuchet MS" w:cs="Times New Roman"/>
          <w:color w:val="000000"/>
          <w:sz w:val="20"/>
          <w:szCs w:val="20"/>
        </w:rPr>
      </w:pPr>
      <w:r>
        <w:rPr>
          <w:rFonts w:ascii="Trebuchet MS" w:hAnsi="Trebuchet MS"/>
          <w:color w:val="000000"/>
          <w:sz w:val="20"/>
          <w:szCs w:val="20"/>
        </w:rPr>
        <w:t>2 Pois tu os rejeitarás, ó Deus; não pise o pé deles na herança do teu santuário.</w:t>
      </w:r>
    </w:p>
    <w:p>
      <w:pPr>
        <w:rPr>
          <w:rFonts w:ascii="Trebuchet MS" w:hAnsi="Trebuchet MS" w:cs="Times New Roman"/>
          <w:color w:val="000000"/>
          <w:sz w:val="20"/>
          <w:szCs w:val="20"/>
        </w:rPr>
      </w:pPr>
      <w:r>
        <w:rPr>
          <w:rFonts w:ascii="Trebuchet MS" w:hAnsi="Trebuchet MS"/>
          <w:color w:val="000000"/>
          <w:sz w:val="20"/>
          <w:szCs w:val="20"/>
        </w:rPr>
        <w:t>3 Corrige-nos segundo a tua vontade, e não nos entregues às nações.</w:t>
      </w:r>
    </w:p>
    <w:p>
      <w:pPr>
        <w:rPr>
          <w:rFonts w:ascii="Trebuchet MS" w:hAnsi="Trebuchet MS" w:cs="Times New Roman"/>
          <w:color w:val="000000"/>
          <w:sz w:val="20"/>
          <w:szCs w:val="20"/>
        </w:rPr>
      </w:pPr>
      <w:r>
        <w:rPr>
          <w:rFonts w:ascii="Trebuchet MS" w:hAnsi="Trebuchet MS"/>
          <w:color w:val="000000"/>
          <w:sz w:val="20"/>
          <w:szCs w:val="20"/>
        </w:rPr>
        <w:t>4 Pois se enviares a morte, tu mesmo lhe darás ordem acerca de nós.</w:t>
      </w:r>
    </w:p>
    <w:p>
      <w:pPr>
        <w:rPr>
          <w:rFonts w:ascii="Trebuchet MS" w:hAnsi="Trebuchet MS" w:cs="Times New Roman"/>
          <w:color w:val="000000"/>
          <w:sz w:val="20"/>
          <w:szCs w:val="20"/>
        </w:rPr>
      </w:pPr>
      <w:r>
        <w:rPr>
          <w:rFonts w:ascii="Trebuchet MS" w:hAnsi="Trebuchet MS"/>
          <w:color w:val="000000"/>
          <w:sz w:val="20"/>
          <w:szCs w:val="20"/>
        </w:rPr>
        <w:t>5 Porque tu és misericordioso, e não te irarás a ponto de nos consumir.</w:t>
      </w:r>
    </w:p>
    <w:p>
      <w:pPr>
        <w:rPr>
          <w:rFonts w:ascii="Trebuchet MS" w:hAnsi="Trebuchet MS" w:cs="Times New Roman"/>
          <w:color w:val="000000"/>
          <w:sz w:val="20"/>
          <w:szCs w:val="20"/>
        </w:rPr>
      </w:pPr>
      <w:r>
        <w:rPr>
          <w:rFonts w:ascii="Trebuchet MS" w:hAnsi="Trebuchet MS"/>
          <w:color w:val="000000"/>
          <w:sz w:val="20"/>
          <w:szCs w:val="20"/>
        </w:rPr>
        <w:t>6 Enquanto o teu nome habitar no meio de nós, alcançaremos misericórdia, e nenhuma nação terá poder sobre nós.</w:t>
      </w:r>
    </w:p>
    <w:p>
      <w:pPr>
        <w:rPr>
          <w:rFonts w:ascii="Trebuchet MS" w:hAnsi="Trebuchet MS" w:cs="Times New Roman"/>
          <w:color w:val="000000"/>
          <w:sz w:val="20"/>
          <w:szCs w:val="20"/>
        </w:rPr>
      </w:pPr>
      <w:r>
        <w:rPr>
          <w:rFonts w:ascii="Trebuchet MS" w:hAnsi="Trebuchet MS"/>
          <w:color w:val="000000"/>
          <w:sz w:val="20"/>
          <w:szCs w:val="20"/>
        </w:rPr>
        <w:t>7 Porque tu és o nosso protetor; e nós te invocaremos, e tu nos ouvirás.</w:t>
      </w:r>
    </w:p>
    <w:p>
      <w:pPr>
        <w:rPr>
          <w:rFonts w:ascii="Trebuchet MS" w:hAnsi="Trebuchet MS" w:cs="Times New Roman"/>
          <w:color w:val="000000"/>
          <w:sz w:val="20"/>
          <w:szCs w:val="20"/>
        </w:rPr>
      </w:pPr>
      <w:r>
        <w:rPr>
          <w:rFonts w:ascii="Trebuchet MS" w:hAnsi="Trebuchet MS"/>
          <w:color w:val="000000"/>
          <w:sz w:val="20"/>
          <w:szCs w:val="20"/>
        </w:rPr>
        <w:t>8 Porque tu terás compaixão da linhagem de Israel para sempre, e não a rejeitarás.</w:t>
      </w:r>
    </w:p>
    <w:p>
      <w:pPr>
        <w:rPr>
          <w:rFonts w:ascii="Trebuchet MS" w:hAnsi="Trebuchet MS" w:cs="Times New Roman"/>
          <w:color w:val="000000"/>
          <w:sz w:val="20"/>
          <w:szCs w:val="20"/>
        </w:rPr>
      </w:pPr>
      <w:r>
        <w:rPr>
          <w:rFonts w:ascii="Trebuchet MS" w:hAnsi="Trebuchet MS"/>
          <w:color w:val="000000"/>
          <w:sz w:val="20"/>
          <w:szCs w:val="20"/>
        </w:rPr>
        <w:t>9 E nós ficaremos debaixo do teu jugo para sempre, e sob a vara da tua disciplina.</w:t>
      </w:r>
    </w:p>
    <w:p>
      <w:pPr>
        <w:rPr>
          <w:rFonts w:ascii="Trebuchet MS" w:hAnsi="Trebuchet MS" w:cs="Times New Roman"/>
          <w:color w:val="000000"/>
          <w:sz w:val="20"/>
          <w:szCs w:val="20"/>
        </w:rPr>
      </w:pPr>
      <w:r>
        <w:rPr>
          <w:rFonts w:ascii="Trebuchet MS" w:hAnsi="Trebuchet MS"/>
          <w:color w:val="000000"/>
          <w:sz w:val="20"/>
          <w:szCs w:val="20"/>
        </w:rPr>
        <w:t>10 Guiar-nos-ás no tempo do teu socorro, tendo misericórdia da casa de Jacó, no dia em que lhes prometeste.</w:t>
      </w:r>
    </w:p>
    <w:p>
      <w:pPr>
        <w:pStyle w:val="P13"/>
        <w:rPr>
          <w:rFonts w:ascii="Trebuchet MS" w:hAnsi="Trebuchet MS"/>
          <w:color w:val="000000"/>
          <w:sz w:val="22"/>
          <w:szCs w:val="22"/>
        </w:rPr>
      </w:pPr>
      <w:r>
        <w:rPr>
          <w:rFonts w:ascii="Trebuchet MS" w:hAnsi="Trebuchet MS"/>
          <w:color w:val="000000"/>
          <w:sz w:val="22"/>
          <w:szCs w:val="22"/>
        </w:rPr>
        <w:t xml:space="preserve"> SALMOS 158</w:t>
      </w:r>
    </w:p>
    <w:p>
      <w:pPr>
        <w:rPr>
          <w:rFonts w:ascii="Trebuchet MS" w:hAnsi="Trebuchet MS" w:cs="Times New Roman"/>
          <w:color w:val="000000"/>
          <w:sz w:val="20"/>
          <w:szCs w:val="20"/>
        </w:rPr>
      </w:pPr>
      <w:r>
        <w:rPr>
          <w:rFonts w:ascii="Trebuchet MS" w:hAnsi="Trebuchet MS"/>
          <w:color w:val="000000"/>
          <w:sz w:val="20"/>
          <w:szCs w:val="20"/>
        </w:rPr>
        <w:t>1 Salmo de Salomão. Em contenda e aflição, e ao som de guerra, o meu ouvido percebeu o clamor de uma trombeta que rugia matança e ruína.</w:t>
      </w:r>
    </w:p>
    <w:p>
      <w:pPr>
        <w:rPr>
          <w:rFonts w:ascii="Trebuchet MS" w:hAnsi="Trebuchet MS" w:cs="Times New Roman"/>
          <w:color w:val="000000"/>
          <w:sz w:val="20"/>
          <w:szCs w:val="20"/>
        </w:rPr>
      </w:pPr>
      <w:r>
        <w:rPr>
          <w:rFonts w:ascii="Trebuchet MS" w:hAnsi="Trebuchet MS"/>
          <w:color w:val="000000"/>
          <w:sz w:val="20"/>
          <w:szCs w:val="20"/>
        </w:rPr>
        <w:t>2 Voz de um povo numeroso, como um grande vento; como uma grande tempestade de fogo, varrendo o deserto.</w:t>
      </w:r>
    </w:p>
    <w:p>
      <w:pPr>
        <w:rPr>
          <w:rFonts w:ascii="Trebuchet MS" w:hAnsi="Trebuchet MS" w:cs="Times New Roman"/>
          <w:color w:val="000000"/>
          <w:sz w:val="20"/>
          <w:szCs w:val="20"/>
        </w:rPr>
      </w:pPr>
      <w:r>
        <w:rPr>
          <w:rFonts w:ascii="Trebuchet MS" w:hAnsi="Trebuchet MS"/>
          <w:color w:val="000000"/>
          <w:sz w:val="20"/>
          <w:szCs w:val="20"/>
        </w:rPr>
        <w:t>3 E disse eu no meu coração: Onde, pois, nos julgará Deus?</w:t>
      </w:r>
    </w:p>
    <w:p>
      <w:pPr>
        <w:rPr>
          <w:rFonts w:ascii="Trebuchet MS" w:hAnsi="Trebuchet MS" w:cs="Times New Roman"/>
          <w:color w:val="000000"/>
          <w:sz w:val="20"/>
          <w:szCs w:val="20"/>
        </w:rPr>
      </w:pPr>
      <w:r>
        <w:rPr>
          <w:rFonts w:ascii="Trebuchet MS" w:hAnsi="Trebuchet MS"/>
          <w:color w:val="000000"/>
          <w:sz w:val="20"/>
          <w:szCs w:val="20"/>
        </w:rPr>
        <w:t>4 Ouvi uma voz em Jerusalém, a cidade do santuário.</w:t>
      </w:r>
    </w:p>
    <w:p>
      <w:pPr>
        <w:rPr>
          <w:rFonts w:ascii="Trebuchet MS" w:hAnsi="Trebuchet MS" w:cs="Times New Roman"/>
          <w:color w:val="000000"/>
          <w:sz w:val="20"/>
          <w:szCs w:val="20"/>
        </w:rPr>
      </w:pPr>
      <w:r>
        <w:rPr>
          <w:rFonts w:ascii="Trebuchet MS" w:hAnsi="Trebuchet MS"/>
          <w:color w:val="000000"/>
          <w:sz w:val="20"/>
          <w:szCs w:val="20"/>
        </w:rPr>
        <w:t>5 Quebrou-se-me os rins ao ouvi-la; ficaram paralisados os meus joelhos; temeu o meu coração; os meus ossos se agitaram como o linho.</w:t>
      </w:r>
    </w:p>
    <w:p>
      <w:pPr>
        <w:rPr>
          <w:rFonts w:ascii="Trebuchet MS" w:hAnsi="Trebuchet MS" w:cs="Times New Roman"/>
          <w:color w:val="000000"/>
          <w:sz w:val="20"/>
          <w:szCs w:val="20"/>
        </w:rPr>
      </w:pPr>
      <w:r>
        <w:rPr>
          <w:rFonts w:ascii="Trebuchet MS" w:hAnsi="Trebuchet MS"/>
          <w:color w:val="000000"/>
          <w:sz w:val="20"/>
          <w:szCs w:val="20"/>
        </w:rPr>
        <w:t>6 Disse eu: Endireitam eles os seus caminhos em justiça.</w:t>
      </w:r>
    </w:p>
    <w:p>
      <w:pPr>
        <w:rPr>
          <w:rFonts w:ascii="Trebuchet MS" w:hAnsi="Trebuchet MS" w:cs="Times New Roman"/>
          <w:color w:val="000000"/>
          <w:sz w:val="20"/>
          <w:szCs w:val="20"/>
        </w:rPr>
      </w:pPr>
      <w:r>
        <w:rPr>
          <w:rFonts w:ascii="Trebuchet MS" w:hAnsi="Trebuchet MS"/>
          <w:color w:val="000000"/>
          <w:sz w:val="20"/>
          <w:szCs w:val="20"/>
        </w:rPr>
        <w:t>7 Considerei os juízos de Deus desde a criação do céu e da terra; justifiquei a Deus nos seus juízos desde a antiguidade.</w:t>
      </w:r>
    </w:p>
    <w:p>
      <w:pPr>
        <w:rPr>
          <w:rFonts w:ascii="Trebuchet MS" w:hAnsi="Trebuchet MS" w:cs="Times New Roman"/>
          <w:color w:val="000000"/>
          <w:sz w:val="20"/>
          <w:szCs w:val="20"/>
        </w:rPr>
      </w:pPr>
      <w:r>
        <w:rPr>
          <w:rFonts w:ascii="Trebuchet MS" w:hAnsi="Trebuchet MS"/>
          <w:color w:val="000000"/>
          <w:sz w:val="20"/>
          <w:szCs w:val="20"/>
        </w:rPr>
        <w:t>8 Descobriu Deus o pecado deles diante do sol; toda a terra conheceu os justos juízos de Deus.</w:t>
      </w:r>
    </w:p>
    <w:p>
      <w:pPr>
        <w:rPr>
          <w:rFonts w:ascii="Trebuchet MS" w:hAnsi="Trebuchet MS" w:cs="Times New Roman"/>
          <w:color w:val="000000"/>
          <w:sz w:val="20"/>
          <w:szCs w:val="20"/>
        </w:rPr>
      </w:pPr>
      <w:r>
        <w:rPr>
          <w:rFonts w:ascii="Trebuchet MS" w:hAnsi="Trebuchet MS"/>
          <w:color w:val="000000"/>
          <w:sz w:val="20"/>
          <w:szCs w:val="20"/>
        </w:rPr>
        <w:t>9 Em esconderijos secretos cometiam as suas iniquidades como provocação — filho com mãe, e pai com filha se misturavam.</w:t>
      </w:r>
    </w:p>
    <w:p>
      <w:pPr>
        <w:rPr>
          <w:rFonts w:ascii="Trebuchet MS" w:hAnsi="Trebuchet MS" w:cs="Times New Roman"/>
          <w:color w:val="000000"/>
          <w:sz w:val="20"/>
          <w:szCs w:val="20"/>
        </w:rPr>
      </w:pPr>
      <w:r>
        <w:rPr>
          <w:rFonts w:ascii="Trebuchet MS" w:hAnsi="Trebuchet MS"/>
          <w:color w:val="000000"/>
          <w:sz w:val="20"/>
          <w:szCs w:val="20"/>
        </w:rPr>
        <w:t>10 Cada um cometia adultério com a mulher do seu próximo; e faziam entre si acordos com juramento acerca disso.</w:t>
      </w:r>
    </w:p>
    <w:p>
      <w:pPr>
        <w:rPr>
          <w:rFonts w:ascii="Trebuchet MS" w:hAnsi="Trebuchet MS" w:cs="Times New Roman"/>
          <w:color w:val="000000"/>
          <w:sz w:val="20"/>
          <w:szCs w:val="20"/>
        </w:rPr>
      </w:pPr>
      <w:r>
        <w:rPr>
          <w:rFonts w:ascii="Trebuchet MS" w:hAnsi="Trebuchet MS"/>
          <w:color w:val="000000"/>
          <w:sz w:val="20"/>
          <w:szCs w:val="20"/>
        </w:rPr>
        <w:t>11 Saqueavam as coisas santas de Deus, como se não houvesse herdeiro para as remir.</w:t>
      </w:r>
    </w:p>
    <w:p>
      <w:pPr>
        <w:rPr>
          <w:rFonts w:ascii="Trebuchet MS" w:hAnsi="Trebuchet MS" w:cs="Times New Roman"/>
          <w:color w:val="000000"/>
          <w:sz w:val="20"/>
          <w:szCs w:val="20"/>
        </w:rPr>
      </w:pPr>
      <w:r>
        <w:rPr>
          <w:rFonts w:ascii="Trebuchet MS" w:hAnsi="Trebuchet MS"/>
          <w:color w:val="000000"/>
          <w:sz w:val="20"/>
          <w:szCs w:val="20"/>
        </w:rPr>
        <w:t>12 Pisavam o altar do Senhor vindos de toda impureza; e com sangue menstrual contaminavam os sacrifícios, como se fossem carnes profanas.</w:t>
      </w:r>
    </w:p>
    <w:p>
      <w:pPr>
        <w:rPr>
          <w:rFonts w:ascii="Trebuchet MS" w:hAnsi="Trebuchet MS" w:cs="Times New Roman"/>
          <w:color w:val="000000"/>
          <w:sz w:val="20"/>
          <w:szCs w:val="20"/>
        </w:rPr>
      </w:pPr>
      <w:r>
        <w:rPr>
          <w:rFonts w:ascii="Trebuchet MS" w:hAnsi="Trebuchet MS"/>
          <w:color w:val="000000"/>
          <w:sz w:val="20"/>
          <w:szCs w:val="20"/>
        </w:rPr>
        <w:t>13 Não deixaram de cometer pecado algum que as nações já não tivessem cometido.</w:t>
      </w:r>
    </w:p>
    <w:p>
      <w:pPr>
        <w:rPr>
          <w:rFonts w:ascii="Trebuchet MS" w:hAnsi="Trebuchet MS" w:cs="Times New Roman"/>
          <w:color w:val="000000"/>
          <w:sz w:val="20"/>
          <w:szCs w:val="20"/>
        </w:rPr>
      </w:pPr>
      <w:r>
        <w:rPr>
          <w:rFonts w:ascii="Trebuchet MS" w:hAnsi="Trebuchet MS"/>
          <w:color w:val="000000"/>
          <w:sz w:val="20"/>
          <w:szCs w:val="20"/>
        </w:rPr>
        <w:t>14 Por isso Deus lhes preparou um espírito de confusão, e lhes deu a beber um cálice de vinho puro, para a embriaguez.</w:t>
      </w:r>
    </w:p>
    <w:p>
      <w:pPr>
        <w:rPr>
          <w:rFonts w:ascii="Trebuchet MS" w:hAnsi="Trebuchet MS" w:cs="Times New Roman"/>
          <w:color w:val="000000"/>
          <w:sz w:val="20"/>
          <w:szCs w:val="20"/>
        </w:rPr>
      </w:pPr>
      <w:r>
        <w:rPr>
          <w:rFonts w:ascii="Trebuchet MS" w:hAnsi="Trebuchet MS"/>
          <w:color w:val="000000"/>
          <w:sz w:val="20"/>
          <w:szCs w:val="20"/>
        </w:rPr>
        <w:t>15 Trouxe alguém dos confins da terra, aquele que fere poderosamente; declarou guerra contra Jerusalém e a sua terra.</w:t>
      </w:r>
    </w:p>
    <w:p>
      <w:pPr>
        <w:rPr>
          <w:rFonts w:ascii="Trebuchet MS" w:hAnsi="Trebuchet MS" w:cs="Times New Roman"/>
          <w:color w:val="000000"/>
          <w:sz w:val="20"/>
          <w:szCs w:val="20"/>
        </w:rPr>
      </w:pPr>
      <w:r>
        <w:rPr>
          <w:rFonts w:ascii="Trebuchet MS" w:hAnsi="Trebuchet MS"/>
          <w:color w:val="000000"/>
          <w:sz w:val="20"/>
          <w:szCs w:val="20"/>
        </w:rPr>
        <w:t>16 Os príncipes da terra saíram-lhe ao encontro com alegria; disseram-lhe: Desejável é o teu caminho; vem, entra em paz.</w:t>
      </w:r>
    </w:p>
    <w:p>
      <w:pPr>
        <w:rPr>
          <w:rFonts w:ascii="Trebuchet MS" w:hAnsi="Trebuchet MS" w:cs="Times New Roman"/>
          <w:color w:val="000000"/>
          <w:sz w:val="20"/>
          <w:szCs w:val="20"/>
        </w:rPr>
      </w:pPr>
      <w:r>
        <w:rPr>
          <w:rFonts w:ascii="Trebuchet MS" w:hAnsi="Trebuchet MS"/>
          <w:color w:val="000000"/>
          <w:sz w:val="20"/>
          <w:szCs w:val="20"/>
        </w:rPr>
        <w:t>17 Aplanaram os caminhos ásperos diante da sua entrada; abriram as portas de Jerusalém; coroaram os seus muros.</w:t>
      </w:r>
    </w:p>
    <w:p>
      <w:pPr>
        <w:rPr>
          <w:rFonts w:ascii="Trebuchet MS" w:hAnsi="Trebuchet MS" w:cs="Times New Roman"/>
          <w:color w:val="000000"/>
          <w:sz w:val="20"/>
          <w:szCs w:val="20"/>
        </w:rPr>
      </w:pPr>
      <w:r>
        <w:rPr>
          <w:rFonts w:ascii="Trebuchet MS" w:hAnsi="Trebuchet MS"/>
          <w:color w:val="000000"/>
          <w:sz w:val="20"/>
          <w:szCs w:val="20"/>
        </w:rPr>
        <w:t>18 Entrou como pai na casa de seus filhos, em paz; pôs os seus pés ali com toda segurança.</w:t>
      </w:r>
    </w:p>
    <w:p>
      <w:pPr>
        <w:rPr>
          <w:rFonts w:ascii="Trebuchet MS" w:hAnsi="Trebuchet MS" w:cs="Times New Roman"/>
          <w:color w:val="000000"/>
          <w:sz w:val="20"/>
          <w:szCs w:val="20"/>
        </w:rPr>
      </w:pPr>
      <w:r>
        <w:rPr>
          <w:rFonts w:ascii="Trebuchet MS" w:hAnsi="Trebuchet MS"/>
          <w:color w:val="000000"/>
          <w:sz w:val="20"/>
          <w:szCs w:val="20"/>
        </w:rPr>
        <w:t>19 Tomou as suas fortalezas e o muro de Jerusalém, porque Deus o conduziu com segurança, enquanto eles se desviavam.</w:t>
      </w:r>
    </w:p>
    <w:p>
      <w:pPr>
        <w:rPr>
          <w:rFonts w:ascii="Trebuchet MS" w:hAnsi="Trebuchet MS" w:cs="Times New Roman"/>
          <w:color w:val="000000"/>
          <w:sz w:val="20"/>
          <w:szCs w:val="20"/>
        </w:rPr>
      </w:pPr>
      <w:r>
        <w:rPr>
          <w:rFonts w:ascii="Trebuchet MS" w:hAnsi="Trebuchet MS"/>
          <w:color w:val="000000"/>
          <w:sz w:val="20"/>
          <w:szCs w:val="20"/>
        </w:rPr>
        <w:t>20 Destruiu os seus governantes e todo o conselho dos sábios; derramou o sangue dos habitantes de Jerusalém como água impura.</w:t>
      </w:r>
    </w:p>
    <w:p>
      <w:pPr>
        <w:rPr>
          <w:rFonts w:ascii="Trebuchet MS" w:hAnsi="Trebuchet MS" w:cs="Times New Roman"/>
          <w:color w:val="000000"/>
          <w:sz w:val="20"/>
          <w:szCs w:val="20"/>
        </w:rPr>
      </w:pPr>
      <w:r>
        <w:rPr>
          <w:rFonts w:ascii="Trebuchet MS" w:hAnsi="Trebuchet MS"/>
          <w:color w:val="000000"/>
          <w:sz w:val="20"/>
          <w:szCs w:val="20"/>
        </w:rPr>
        <w:t>21 Levou cativos os filhos e as filhas que eles haviam gerado em profanação.</w:t>
      </w:r>
    </w:p>
    <w:p>
      <w:pPr>
        <w:rPr>
          <w:rFonts w:ascii="Trebuchet MS" w:hAnsi="Trebuchet MS" w:cs="Times New Roman"/>
          <w:color w:val="000000"/>
          <w:sz w:val="20"/>
          <w:szCs w:val="20"/>
        </w:rPr>
      </w:pPr>
      <w:r>
        <w:rPr>
          <w:rFonts w:ascii="Trebuchet MS" w:hAnsi="Trebuchet MS"/>
          <w:color w:val="000000"/>
          <w:sz w:val="20"/>
          <w:szCs w:val="20"/>
        </w:rPr>
        <w:t>22 Fizeram segundo a sua impureza, como os seus pais; contaminaram Jerusalém e as coisas consagradas ao nome de Deus.</w:t>
      </w:r>
    </w:p>
    <w:p>
      <w:pPr>
        <w:rPr>
          <w:rFonts w:ascii="Trebuchet MS" w:hAnsi="Trebuchet MS" w:cs="Times New Roman"/>
          <w:color w:val="000000"/>
          <w:sz w:val="20"/>
          <w:szCs w:val="20"/>
        </w:rPr>
      </w:pPr>
      <w:r>
        <w:rPr>
          <w:rFonts w:ascii="Trebuchet MS" w:hAnsi="Trebuchet MS"/>
          <w:color w:val="000000"/>
          <w:sz w:val="20"/>
          <w:szCs w:val="20"/>
        </w:rPr>
        <w:t>23 Deus foi justificado nos seus juízos sobre as nações da terra; e os santos de Deus estão no meio delas como cordeirinhos inocentes.</w:t>
      </w:r>
    </w:p>
    <w:p>
      <w:pPr>
        <w:rPr>
          <w:rFonts w:ascii="Trebuchet MS" w:hAnsi="Trebuchet MS" w:cs="Times New Roman"/>
          <w:color w:val="000000"/>
          <w:sz w:val="20"/>
          <w:szCs w:val="20"/>
        </w:rPr>
      </w:pPr>
      <w:r>
        <w:rPr>
          <w:rFonts w:ascii="Trebuchet MS" w:hAnsi="Trebuchet MS"/>
          <w:color w:val="000000"/>
          <w:sz w:val="20"/>
          <w:szCs w:val="20"/>
        </w:rPr>
        <w:t>24 Digno de louvor é o Senhor, que julga toda a terra na sua justiça.</w:t>
      </w:r>
    </w:p>
    <w:p>
      <w:pPr>
        <w:rPr>
          <w:rFonts w:ascii="Trebuchet MS" w:hAnsi="Trebuchet MS" w:cs="Times New Roman"/>
          <w:color w:val="000000"/>
          <w:sz w:val="20"/>
          <w:szCs w:val="20"/>
        </w:rPr>
      </w:pPr>
      <w:r>
        <w:rPr>
          <w:rFonts w:ascii="Trebuchet MS" w:hAnsi="Trebuchet MS"/>
          <w:color w:val="000000"/>
          <w:sz w:val="20"/>
          <w:szCs w:val="20"/>
        </w:rPr>
        <w:t>25 Eis que, ó Deus, mostraste-nos o teu juízo na tua justiça; os nossos olhos viram os teus juízos, ó Deus.</w:t>
      </w:r>
    </w:p>
    <w:p>
      <w:pPr>
        <w:rPr>
          <w:rFonts w:ascii="Trebuchet MS" w:hAnsi="Trebuchet MS" w:cs="Times New Roman"/>
          <w:color w:val="000000"/>
          <w:sz w:val="20"/>
          <w:szCs w:val="20"/>
        </w:rPr>
      </w:pPr>
      <w:r>
        <w:rPr>
          <w:rFonts w:ascii="Trebuchet MS" w:hAnsi="Trebuchet MS"/>
          <w:color w:val="000000"/>
          <w:sz w:val="20"/>
          <w:szCs w:val="20"/>
        </w:rPr>
        <w:t>26 Justificamos o teu nome, honrado para sempre, porque tu és o Deus da justiça, julgando a Israel com disciplina.</w:t>
      </w:r>
    </w:p>
    <w:p>
      <w:pPr>
        <w:rPr>
          <w:rFonts w:ascii="Trebuchet MS" w:hAnsi="Trebuchet MS" w:cs="Times New Roman"/>
          <w:color w:val="000000"/>
          <w:sz w:val="20"/>
          <w:szCs w:val="20"/>
        </w:rPr>
      </w:pPr>
      <w:r>
        <w:rPr>
          <w:rFonts w:ascii="Trebuchet MS" w:hAnsi="Trebuchet MS"/>
          <w:color w:val="000000"/>
          <w:sz w:val="20"/>
          <w:szCs w:val="20"/>
        </w:rPr>
        <w:t>27 Volta, ó Deus, a tua misericórdia para nós, e tem compaixão de nós.</w:t>
      </w:r>
    </w:p>
    <w:p>
      <w:pPr>
        <w:rPr>
          <w:rFonts w:ascii="Trebuchet MS" w:hAnsi="Trebuchet MS" w:cs="Times New Roman"/>
          <w:color w:val="000000"/>
          <w:sz w:val="20"/>
          <w:szCs w:val="20"/>
        </w:rPr>
      </w:pPr>
      <w:r>
        <w:rPr>
          <w:rFonts w:ascii="Trebuchet MS" w:hAnsi="Trebuchet MS"/>
          <w:color w:val="000000"/>
          <w:sz w:val="20"/>
          <w:szCs w:val="20"/>
        </w:rPr>
        <w:t>28 Reúne a dispersão de Israel com misericórdia e bondade, porque a tua fidelidade está conosco.</w:t>
      </w:r>
    </w:p>
    <w:p>
      <w:pPr>
        <w:rPr>
          <w:rFonts w:ascii="Trebuchet MS" w:hAnsi="Trebuchet MS" w:cs="Times New Roman"/>
          <w:color w:val="000000"/>
          <w:sz w:val="20"/>
          <w:szCs w:val="20"/>
        </w:rPr>
      </w:pPr>
      <w:r>
        <w:rPr>
          <w:rFonts w:ascii="Trebuchet MS" w:hAnsi="Trebuchet MS"/>
          <w:color w:val="000000"/>
          <w:sz w:val="20"/>
          <w:szCs w:val="20"/>
        </w:rPr>
        <w:t>29 E nós endurecemos a nossa cerviz; mas tu és o nosso instrutor.</w:t>
      </w:r>
    </w:p>
    <w:p>
      <w:pPr>
        <w:rPr>
          <w:rFonts w:ascii="Trebuchet MS" w:hAnsi="Trebuchet MS" w:cs="Times New Roman"/>
          <w:color w:val="000000"/>
          <w:sz w:val="20"/>
          <w:szCs w:val="20"/>
        </w:rPr>
      </w:pPr>
      <w:r>
        <w:rPr>
          <w:rFonts w:ascii="Trebuchet MS" w:hAnsi="Trebuchet MS"/>
          <w:color w:val="000000"/>
          <w:sz w:val="20"/>
          <w:szCs w:val="20"/>
        </w:rPr>
        <w:t>30 Não nos desprezes, ó nosso Deus, para que as nações não nos devorem, como se não houvesse quem nos remisse.</w:t>
      </w:r>
    </w:p>
    <w:p>
      <w:pPr>
        <w:rPr>
          <w:rFonts w:ascii="Trebuchet MS" w:hAnsi="Trebuchet MS" w:cs="Times New Roman"/>
          <w:color w:val="000000"/>
          <w:sz w:val="20"/>
          <w:szCs w:val="20"/>
        </w:rPr>
      </w:pPr>
      <w:r>
        <w:rPr>
          <w:rFonts w:ascii="Trebuchet MS" w:hAnsi="Trebuchet MS"/>
          <w:color w:val="000000"/>
          <w:sz w:val="20"/>
          <w:szCs w:val="20"/>
        </w:rPr>
        <w:t>31 Mas tu, ó nosso Deus, és desde o princípio; e em ti está a nossa esperança, Senhor.</w:t>
      </w:r>
    </w:p>
    <w:p>
      <w:pPr>
        <w:rPr>
          <w:rFonts w:ascii="Trebuchet MS" w:hAnsi="Trebuchet MS" w:cs="Times New Roman"/>
          <w:color w:val="000000"/>
          <w:sz w:val="20"/>
          <w:szCs w:val="20"/>
        </w:rPr>
      </w:pPr>
      <w:r>
        <w:rPr>
          <w:rFonts w:ascii="Trebuchet MS" w:hAnsi="Trebuchet MS"/>
          <w:color w:val="000000"/>
          <w:sz w:val="20"/>
          <w:szCs w:val="20"/>
        </w:rPr>
        <w:t>32 E nós não nos apartaremos de ti, porque bons são os teus juízos sobre nós.</w:t>
      </w:r>
    </w:p>
    <w:p>
      <w:pPr>
        <w:rPr>
          <w:rFonts w:ascii="Trebuchet MS" w:hAnsi="Trebuchet MS" w:cs="Times New Roman"/>
          <w:color w:val="000000"/>
          <w:sz w:val="20"/>
          <w:szCs w:val="20"/>
        </w:rPr>
      </w:pPr>
      <w:r>
        <w:rPr>
          <w:rFonts w:ascii="Trebuchet MS" w:hAnsi="Trebuchet MS"/>
          <w:color w:val="000000"/>
          <w:sz w:val="20"/>
          <w:szCs w:val="20"/>
        </w:rPr>
        <w:t>33 Seja sobre nós e sobre os nossos filhos a tua boa vontade para sempre, ó Senhor, nosso salvador; não mais seremos abalados, para sempre.</w:t>
      </w:r>
    </w:p>
    <w:p>
      <w:pPr>
        <w:rPr>
          <w:rFonts w:ascii="Trebuchet MS" w:hAnsi="Trebuchet MS" w:cs="Times New Roman"/>
          <w:color w:val="000000"/>
          <w:sz w:val="20"/>
          <w:szCs w:val="20"/>
        </w:rPr>
      </w:pPr>
      <w:r>
        <w:rPr>
          <w:rFonts w:ascii="Trebuchet MS" w:hAnsi="Trebuchet MS"/>
          <w:color w:val="000000"/>
          <w:sz w:val="20"/>
          <w:szCs w:val="20"/>
        </w:rPr>
        <w:t>34 Digno de louvor é o Senhor nos seus juízos, pela boca dos santos; e bendito seja Israel pelo Senhor para sempre.</w:t>
      </w:r>
    </w:p>
    <w:p>
      <w:pPr>
        <w:pStyle w:val="P13"/>
        <w:rPr>
          <w:rFonts w:ascii="Trebuchet MS" w:hAnsi="Trebuchet MS"/>
          <w:color w:val="000000"/>
          <w:sz w:val="22"/>
          <w:szCs w:val="22"/>
        </w:rPr>
      </w:pPr>
      <w:r>
        <w:rPr>
          <w:rFonts w:ascii="Trebuchet MS" w:hAnsi="Trebuchet MS"/>
          <w:color w:val="000000"/>
          <w:sz w:val="22"/>
          <w:szCs w:val="22"/>
        </w:rPr>
        <w:t xml:space="preserve"> SALMOS 159</w:t>
      </w:r>
    </w:p>
    <w:p>
      <w:pPr>
        <w:rPr>
          <w:rFonts w:ascii="Trebuchet MS" w:hAnsi="Trebuchet MS" w:cs="Times New Roman"/>
          <w:color w:val="000000"/>
          <w:sz w:val="20"/>
          <w:szCs w:val="20"/>
        </w:rPr>
      </w:pPr>
      <w:r>
        <w:rPr>
          <w:rFonts w:ascii="Trebuchet MS" w:hAnsi="Trebuchet MS"/>
          <w:color w:val="000000"/>
          <w:sz w:val="20"/>
          <w:szCs w:val="20"/>
        </w:rPr>
        <w:t>1 Salmo de Salomão. Em repreensão, quando Israel foi levado cativo para terra estranha, por se terem afastado do Senhor que os redimira; foram lançados fora da herança que o Senhor lhes tinha dado.</w:t>
      </w:r>
    </w:p>
    <w:p>
      <w:pPr>
        <w:rPr>
          <w:rFonts w:ascii="Trebuchet MS" w:hAnsi="Trebuchet MS" w:cs="Times New Roman"/>
          <w:color w:val="000000"/>
          <w:sz w:val="20"/>
          <w:szCs w:val="20"/>
        </w:rPr>
      </w:pPr>
      <w:r>
        <w:rPr>
          <w:rFonts w:ascii="Trebuchet MS" w:hAnsi="Trebuchet MS"/>
          <w:color w:val="000000"/>
          <w:sz w:val="20"/>
          <w:szCs w:val="20"/>
        </w:rPr>
        <w:t>2 Entre todas as nações está a dispersão de Israel, segundo a palavra de Deus, para que sejas justificado, ó Deus, na tua justiça, por causa das nossas iniquidades; porque tu és juiz justo sobre todos os povos da terra.</w:t>
      </w:r>
    </w:p>
    <w:p>
      <w:pPr>
        <w:rPr>
          <w:rFonts w:ascii="Trebuchet MS" w:hAnsi="Trebuchet MS" w:cs="Times New Roman"/>
          <w:color w:val="000000"/>
          <w:sz w:val="20"/>
          <w:szCs w:val="20"/>
        </w:rPr>
      </w:pPr>
      <w:r>
        <w:rPr>
          <w:rFonts w:ascii="Trebuchet MS" w:hAnsi="Trebuchet MS"/>
          <w:color w:val="000000"/>
          <w:sz w:val="20"/>
          <w:szCs w:val="20"/>
        </w:rPr>
        <w:t>3 Pois nada do que se faz injustamente se esconderá do teu conhecimento, nem as justiças dos teus santos, ó Senhor; e onde se esconderá o homem do teu conhecimento, ó Deus?</w:t>
      </w:r>
    </w:p>
    <w:p>
      <w:pPr>
        <w:rPr>
          <w:rFonts w:ascii="Trebuchet MS" w:hAnsi="Trebuchet MS" w:cs="Times New Roman"/>
          <w:color w:val="000000"/>
          <w:sz w:val="20"/>
          <w:szCs w:val="20"/>
        </w:rPr>
      </w:pPr>
      <w:r>
        <w:rPr>
          <w:rFonts w:ascii="Trebuchet MS" w:hAnsi="Trebuchet MS"/>
          <w:color w:val="000000"/>
          <w:sz w:val="20"/>
          <w:szCs w:val="20"/>
        </w:rPr>
        <w:t>4 As nossas obras estão na escolha e no poder da nossa própria alma, para fazer justiça ou injustiça pelas obras das nossas mãos; e na tua justiça visitas os filhos dos homens.</w:t>
      </w:r>
    </w:p>
    <w:p>
      <w:pPr>
        <w:rPr>
          <w:rFonts w:ascii="Trebuchet MS" w:hAnsi="Trebuchet MS" w:cs="Times New Roman"/>
          <w:color w:val="000000"/>
          <w:sz w:val="20"/>
          <w:szCs w:val="20"/>
        </w:rPr>
      </w:pPr>
      <w:r>
        <w:rPr>
          <w:rFonts w:ascii="Trebuchet MS" w:hAnsi="Trebuchet MS"/>
          <w:color w:val="000000"/>
          <w:sz w:val="20"/>
          <w:szCs w:val="20"/>
        </w:rPr>
        <w:t>5 Quem pratica a justiça acumula para si a vida diante do Senhor; e quem pratica a injustiça é ele mesmo o causador da perdição da sua própria alma; porque os juízos do Senhor são em justiça, para cada homem e casa.</w:t>
      </w:r>
    </w:p>
    <w:p>
      <w:pPr>
        <w:rPr>
          <w:rFonts w:ascii="Trebuchet MS" w:hAnsi="Trebuchet MS" w:cs="Times New Roman"/>
          <w:color w:val="000000"/>
          <w:sz w:val="20"/>
          <w:szCs w:val="20"/>
        </w:rPr>
      </w:pPr>
      <w:r>
        <w:rPr>
          <w:rFonts w:ascii="Trebuchet MS" w:hAnsi="Trebuchet MS"/>
          <w:color w:val="000000"/>
          <w:sz w:val="20"/>
          <w:szCs w:val="20"/>
        </w:rPr>
        <w:t>6 A quem será Deus benigno, senão aos que invocam o Senhor? Purificarás a alma dos pecados com louvor e confissão, pois a vergonha é nossa, e cobre os nossos rostos, por causa de tudo isto.</w:t>
      </w:r>
    </w:p>
    <w:p>
      <w:pPr>
        <w:rPr>
          <w:rFonts w:ascii="Trebuchet MS" w:hAnsi="Trebuchet MS" w:cs="Times New Roman"/>
          <w:color w:val="000000"/>
          <w:sz w:val="20"/>
          <w:szCs w:val="20"/>
        </w:rPr>
      </w:pPr>
      <w:r>
        <w:rPr>
          <w:rFonts w:ascii="Trebuchet MS" w:hAnsi="Trebuchet MS"/>
          <w:color w:val="000000"/>
          <w:sz w:val="20"/>
          <w:szCs w:val="20"/>
        </w:rPr>
        <w:t>7 E a quem perdoarás o pecado, senão aos justos que pecaram? Tu os abençoarás, e não os condenarás pelos que pecaram, e a tua bondade estará sobre os pecadores que se arrependem.</w:t>
      </w:r>
    </w:p>
    <w:p>
      <w:pPr>
        <w:rPr>
          <w:rFonts w:ascii="Trebuchet MS" w:hAnsi="Trebuchet MS" w:cs="Times New Roman"/>
          <w:color w:val="000000"/>
          <w:sz w:val="20"/>
          <w:szCs w:val="20"/>
        </w:rPr>
      </w:pPr>
      <w:r>
        <w:rPr>
          <w:rFonts w:ascii="Trebuchet MS" w:hAnsi="Trebuchet MS"/>
          <w:color w:val="000000"/>
          <w:sz w:val="20"/>
          <w:szCs w:val="20"/>
        </w:rPr>
        <w:t>8 E agora, tu, ó Deus, e nós, o povo que amaste: olha e tem compaixão, ó Deus de Israel, porque somos teus; e não afastes de nós a tua misericórdia, para que não se levantem contra nós.</w:t>
      </w:r>
    </w:p>
    <w:p>
      <w:pPr>
        <w:rPr>
          <w:rFonts w:ascii="Trebuchet MS" w:hAnsi="Trebuchet MS" w:cs="Times New Roman"/>
          <w:color w:val="000000"/>
          <w:sz w:val="20"/>
          <w:szCs w:val="20"/>
        </w:rPr>
      </w:pPr>
      <w:r>
        <w:rPr>
          <w:rFonts w:ascii="Trebuchet MS" w:hAnsi="Trebuchet MS"/>
          <w:color w:val="000000"/>
          <w:sz w:val="20"/>
          <w:szCs w:val="20"/>
        </w:rPr>
        <w:t>9 Porque tu escolheste a descendência de Abraão dentre todas as nações, e puseste o teu nome sobre nós, Senhor; e não nos rejeitarás para sempre.</w:t>
      </w:r>
    </w:p>
    <w:p>
      <w:pPr>
        <w:rPr>
          <w:rFonts w:ascii="Trebuchet MS" w:hAnsi="Trebuchet MS" w:cs="Times New Roman"/>
          <w:color w:val="000000"/>
          <w:sz w:val="20"/>
          <w:szCs w:val="20"/>
        </w:rPr>
      </w:pPr>
      <w:r>
        <w:rPr>
          <w:rFonts w:ascii="Trebuchet MS" w:hAnsi="Trebuchet MS"/>
          <w:color w:val="000000"/>
          <w:sz w:val="20"/>
          <w:szCs w:val="20"/>
        </w:rPr>
        <w:t>10 Estabeleceste uma aliança com os nossos pais a nosso respeito; e nós esperaremos em ti, com a conversão da nossa alma.</w:t>
      </w:r>
    </w:p>
    <w:p>
      <w:pPr>
        <w:rPr>
          <w:rFonts w:ascii="Trebuchet MS" w:hAnsi="Trebuchet MS" w:cs="Times New Roman"/>
          <w:color w:val="000000"/>
          <w:sz w:val="20"/>
          <w:szCs w:val="20"/>
        </w:rPr>
      </w:pPr>
      <w:r>
        <w:rPr>
          <w:rFonts w:ascii="Trebuchet MS" w:hAnsi="Trebuchet MS"/>
          <w:color w:val="000000"/>
          <w:sz w:val="20"/>
          <w:szCs w:val="20"/>
        </w:rPr>
        <w:t>11 A misericórdia do Senhor esteja sobre a casa de Israel para todo o sempre.</w:t>
      </w:r>
    </w:p>
    <w:p>
      <w:pPr>
        <w:pStyle w:val="P13"/>
        <w:rPr>
          <w:rFonts w:ascii="Trebuchet MS" w:hAnsi="Trebuchet MS"/>
          <w:color w:val="000000"/>
          <w:sz w:val="22"/>
          <w:szCs w:val="22"/>
        </w:rPr>
      </w:pPr>
      <w:r>
        <w:rPr>
          <w:rFonts w:ascii="Trebuchet MS" w:hAnsi="Trebuchet MS"/>
          <w:color w:val="000000"/>
          <w:sz w:val="22"/>
          <w:szCs w:val="22"/>
        </w:rPr>
        <w:t xml:space="preserve"> SALMOS 160</w:t>
      </w:r>
    </w:p>
    <w:p>
      <w:pPr>
        <w:rPr>
          <w:rFonts w:ascii="Trebuchet MS" w:hAnsi="Trebuchet MS" w:cs="Times New Roman"/>
          <w:color w:val="000000"/>
          <w:sz w:val="20"/>
          <w:szCs w:val="20"/>
        </w:rPr>
      </w:pPr>
      <w:r>
        <w:rPr>
          <w:rFonts w:ascii="Trebuchet MS" w:hAnsi="Trebuchet MS"/>
          <w:color w:val="000000"/>
          <w:sz w:val="20"/>
          <w:szCs w:val="20"/>
        </w:rPr>
        <w:t>1 Em hinos, de Salomão. Bem-aventurado o homem de quem o Senhor se lembra com repreensão, e a quem refreia do mau caminho com o açoite, para que seja purificado do pecado, a fim de que este não se multiplique.</w:t>
      </w:r>
    </w:p>
    <w:p>
      <w:pPr>
        <w:rPr>
          <w:rFonts w:ascii="Trebuchet MS" w:hAnsi="Trebuchet MS" w:cs="Times New Roman"/>
          <w:color w:val="000000"/>
          <w:sz w:val="20"/>
          <w:szCs w:val="20"/>
        </w:rPr>
      </w:pPr>
      <w:r>
        <w:rPr>
          <w:rFonts w:ascii="Trebuchet MS" w:hAnsi="Trebuchet MS"/>
          <w:color w:val="000000"/>
          <w:sz w:val="20"/>
          <w:szCs w:val="20"/>
        </w:rPr>
        <w:t>2 Aquele que prepara as suas costas para o açoite será purificado; porque o Senhor é bom para com os que perseveram na disciplina.</w:t>
      </w:r>
    </w:p>
    <w:p>
      <w:pPr>
        <w:rPr>
          <w:rFonts w:ascii="Trebuchet MS" w:hAnsi="Trebuchet MS" w:cs="Times New Roman"/>
          <w:color w:val="000000"/>
          <w:sz w:val="20"/>
          <w:szCs w:val="20"/>
        </w:rPr>
      </w:pPr>
      <w:r>
        <w:rPr>
          <w:rFonts w:ascii="Trebuchet MS" w:hAnsi="Trebuchet MS"/>
          <w:color w:val="000000"/>
          <w:sz w:val="20"/>
          <w:szCs w:val="20"/>
        </w:rPr>
        <w:t>3 Porque ele endireitará os caminhos dos justos, e não os perverterá pela disciplina; e a misericórdia do Senhor está sobre os que o amam em verdade.</w:t>
      </w:r>
    </w:p>
    <w:p>
      <w:pPr>
        <w:rPr>
          <w:rFonts w:ascii="Trebuchet MS" w:hAnsi="Trebuchet MS" w:cs="Times New Roman"/>
          <w:color w:val="000000"/>
          <w:sz w:val="20"/>
          <w:szCs w:val="20"/>
        </w:rPr>
      </w:pPr>
      <w:r>
        <w:rPr>
          <w:rFonts w:ascii="Trebuchet MS" w:hAnsi="Trebuchet MS"/>
          <w:color w:val="000000"/>
          <w:sz w:val="20"/>
          <w:szCs w:val="20"/>
        </w:rPr>
        <w:t>4 E o Senhor se lembrará dos seus servos em misericórdia; pois o testemunho está na lei da aliança eterna, o testemunho do Senhor sobre os caminhos dos homens, na sua visitação.</w:t>
      </w:r>
    </w:p>
    <w:p>
      <w:pPr>
        <w:rPr>
          <w:rFonts w:ascii="Trebuchet MS" w:hAnsi="Trebuchet MS" w:cs="Times New Roman"/>
          <w:color w:val="000000"/>
          <w:sz w:val="20"/>
          <w:szCs w:val="20"/>
        </w:rPr>
      </w:pPr>
      <w:r>
        <w:rPr>
          <w:rFonts w:ascii="Trebuchet MS" w:hAnsi="Trebuchet MS"/>
          <w:color w:val="000000"/>
          <w:sz w:val="20"/>
          <w:szCs w:val="20"/>
        </w:rPr>
        <w:t>5 Justo e santo é o Senhor nosso Deus nos seus juízos para sempre; e Israel louvará o nome do Senhor com alegria.</w:t>
      </w:r>
    </w:p>
    <w:p>
      <w:pPr>
        <w:rPr>
          <w:rFonts w:ascii="Trebuchet MS" w:hAnsi="Trebuchet MS" w:cs="Times New Roman"/>
          <w:color w:val="000000"/>
          <w:sz w:val="20"/>
          <w:szCs w:val="20"/>
        </w:rPr>
      </w:pPr>
      <w:r>
        <w:rPr>
          <w:rFonts w:ascii="Trebuchet MS" w:hAnsi="Trebuchet MS"/>
          <w:color w:val="000000"/>
          <w:sz w:val="20"/>
          <w:szCs w:val="20"/>
        </w:rPr>
        <w:t>6 E os santos darão graças na assembleia do povo; e Deus terá misericórdia dos pobres, para alegria de Israel.</w:t>
      </w:r>
    </w:p>
    <w:p>
      <w:pPr>
        <w:rPr>
          <w:rFonts w:ascii="Trebuchet MS" w:hAnsi="Trebuchet MS" w:cs="Times New Roman"/>
          <w:color w:val="000000"/>
          <w:sz w:val="20"/>
          <w:szCs w:val="20"/>
        </w:rPr>
      </w:pPr>
      <w:r>
        <w:rPr>
          <w:rFonts w:ascii="Trebuchet MS" w:hAnsi="Trebuchet MS"/>
          <w:color w:val="000000"/>
          <w:sz w:val="20"/>
          <w:szCs w:val="20"/>
        </w:rPr>
        <w:t>7 Porque Deus é bom e misericordioso para sempre; e as congregações de Israel glorificarão o nome do Senhor.</w:t>
      </w:r>
    </w:p>
    <w:p>
      <w:pPr>
        <w:rPr>
          <w:rFonts w:ascii="Trebuchet MS" w:hAnsi="Trebuchet MS" w:cs="Times New Roman"/>
          <w:color w:val="000000"/>
          <w:sz w:val="20"/>
          <w:szCs w:val="20"/>
        </w:rPr>
      </w:pPr>
      <w:r>
        <w:rPr>
          <w:rFonts w:ascii="Trebuchet MS" w:hAnsi="Trebuchet MS"/>
          <w:color w:val="000000"/>
          <w:sz w:val="20"/>
          <w:szCs w:val="20"/>
        </w:rPr>
        <w:t>8 A salvação do Senhor esteja sobre a casa de Israel, em alegria eterna.</w:t>
      </w:r>
    </w:p>
    <w:p>
      <w:pPr>
        <w:pStyle w:val="P13"/>
        <w:rPr>
          <w:rFonts w:ascii="Trebuchet MS" w:hAnsi="Trebuchet MS"/>
          <w:color w:val="000000"/>
          <w:sz w:val="22"/>
          <w:szCs w:val="22"/>
        </w:rPr>
      </w:pPr>
      <w:r>
        <w:rPr>
          <w:rFonts w:ascii="Trebuchet MS" w:hAnsi="Trebuchet MS"/>
          <w:color w:val="000000"/>
          <w:sz w:val="22"/>
          <w:szCs w:val="22"/>
        </w:rPr>
        <w:t xml:space="preserve"> SALMOS 161</w:t>
      </w:r>
    </w:p>
    <w:p>
      <w:pPr>
        <w:rPr>
          <w:rFonts w:ascii="Trebuchet MS" w:hAnsi="Trebuchet MS" w:cs="Times New Roman"/>
          <w:color w:val="000000"/>
          <w:sz w:val="20"/>
          <w:szCs w:val="20"/>
        </w:rPr>
      </w:pPr>
      <w:r>
        <w:rPr>
          <w:rFonts w:ascii="Trebuchet MS" w:hAnsi="Trebuchet MS"/>
          <w:color w:val="000000"/>
          <w:sz w:val="20"/>
          <w:szCs w:val="20"/>
        </w:rPr>
        <w:t>1 Salmo de Salomão. Em expectativa. Tocai a trombeta em Sião, a trombeta do sinal dos santos; proclamai em Jerusalém a voz do que anuncia boas novas, porque Deus se compadeceu de Israel, visitando-o.</w:t>
      </w:r>
    </w:p>
    <w:p>
      <w:pPr>
        <w:rPr>
          <w:rFonts w:ascii="Trebuchet MS" w:hAnsi="Trebuchet MS" w:cs="Times New Roman"/>
          <w:color w:val="000000"/>
          <w:sz w:val="20"/>
          <w:szCs w:val="20"/>
        </w:rPr>
      </w:pPr>
      <w:r>
        <w:rPr>
          <w:rFonts w:ascii="Trebuchet MS" w:hAnsi="Trebuchet MS"/>
          <w:color w:val="000000"/>
          <w:sz w:val="20"/>
          <w:szCs w:val="20"/>
        </w:rPr>
        <w:t>2 Põe-te em pé sobre o alto, ó Jerusalém, e vê os teus filhos, reunidos do oriente e do ocidente pelo Senhor.</w:t>
      </w:r>
    </w:p>
    <w:p>
      <w:pPr>
        <w:rPr>
          <w:rFonts w:ascii="Trebuchet MS" w:hAnsi="Trebuchet MS" w:cs="Times New Roman"/>
          <w:color w:val="000000"/>
          <w:sz w:val="20"/>
          <w:szCs w:val="20"/>
        </w:rPr>
      </w:pPr>
      <w:r>
        <w:rPr>
          <w:rFonts w:ascii="Trebuchet MS" w:hAnsi="Trebuchet MS"/>
          <w:color w:val="000000"/>
          <w:sz w:val="20"/>
          <w:szCs w:val="20"/>
        </w:rPr>
        <w:t>3 Do norte vêm, na alegria do seu Deus; das ilhas distantes Deus os reuniu.</w:t>
      </w:r>
    </w:p>
    <w:p>
      <w:pPr>
        <w:rPr>
          <w:rFonts w:ascii="Trebuchet MS" w:hAnsi="Trebuchet MS" w:cs="Times New Roman"/>
          <w:color w:val="000000"/>
          <w:sz w:val="20"/>
          <w:szCs w:val="20"/>
        </w:rPr>
      </w:pPr>
      <w:r>
        <w:rPr>
          <w:rFonts w:ascii="Trebuchet MS" w:hAnsi="Trebuchet MS"/>
          <w:color w:val="000000"/>
          <w:sz w:val="20"/>
          <w:szCs w:val="20"/>
        </w:rPr>
        <w:t>4 Aplanou os altos montes diante deles; fugiram os outeiros à sua entrada.</w:t>
      </w:r>
    </w:p>
    <w:p>
      <w:pPr>
        <w:rPr>
          <w:rFonts w:ascii="Trebuchet MS" w:hAnsi="Trebuchet MS" w:cs="Times New Roman"/>
          <w:color w:val="000000"/>
          <w:sz w:val="20"/>
          <w:szCs w:val="20"/>
        </w:rPr>
      </w:pPr>
      <w:r>
        <w:rPr>
          <w:rFonts w:ascii="Trebuchet MS" w:hAnsi="Trebuchet MS"/>
          <w:color w:val="000000"/>
          <w:sz w:val="20"/>
          <w:szCs w:val="20"/>
        </w:rPr>
        <w:t>5 Os bosques deram-lhes sombra em sua passagem; Deus fez brotar para eles toda árvore de aroma agradável.</w:t>
      </w:r>
    </w:p>
    <w:p>
      <w:pPr>
        <w:rPr>
          <w:rFonts w:ascii="Trebuchet MS" w:hAnsi="Trebuchet MS" w:cs="Times New Roman"/>
          <w:color w:val="000000"/>
          <w:sz w:val="20"/>
          <w:szCs w:val="20"/>
        </w:rPr>
      </w:pPr>
      <w:r>
        <w:rPr>
          <w:rFonts w:ascii="Trebuchet MS" w:hAnsi="Trebuchet MS"/>
          <w:color w:val="000000"/>
          <w:sz w:val="20"/>
          <w:szCs w:val="20"/>
        </w:rPr>
        <w:t>6 Para que Israel passasse na visitação da glória do seu Deus.</w:t>
      </w:r>
    </w:p>
    <w:p>
      <w:pPr>
        <w:rPr>
          <w:rFonts w:ascii="Trebuchet MS" w:hAnsi="Trebuchet MS" w:cs="Times New Roman"/>
          <w:color w:val="000000"/>
          <w:sz w:val="20"/>
          <w:szCs w:val="20"/>
        </w:rPr>
      </w:pPr>
      <w:r>
        <w:rPr>
          <w:rFonts w:ascii="Trebuchet MS" w:hAnsi="Trebuchet MS"/>
          <w:color w:val="000000"/>
          <w:sz w:val="20"/>
          <w:szCs w:val="20"/>
        </w:rPr>
        <w:t>7 Veste-te, ó Jerusalém, das tuas vestes de glória; prepara a veste do teu santuário, porque Deus falou coisas boas a Israel para todo o sempre.</w:t>
      </w:r>
    </w:p>
    <w:p>
      <w:pPr>
        <w:rPr>
          <w:rFonts w:ascii="Trebuchet MS" w:hAnsi="Trebuchet MS" w:cs="Times New Roman"/>
          <w:color w:val="000000"/>
          <w:sz w:val="20"/>
          <w:szCs w:val="20"/>
        </w:rPr>
      </w:pPr>
      <w:r>
        <w:rPr>
          <w:rFonts w:ascii="Trebuchet MS" w:hAnsi="Trebuchet MS"/>
          <w:color w:val="000000"/>
          <w:sz w:val="20"/>
          <w:szCs w:val="20"/>
        </w:rPr>
        <w:t>8 Faça o Senhor o que disse acerca de Israel e de Jerusalém; levante o Senhor a Israel no nome da sua glória.</w:t>
      </w:r>
    </w:p>
    <w:p>
      <w:pPr>
        <w:rPr>
          <w:rFonts w:ascii="Trebuchet MS" w:hAnsi="Trebuchet MS" w:cs="Times New Roman"/>
          <w:color w:val="000000"/>
          <w:sz w:val="20"/>
          <w:szCs w:val="20"/>
        </w:rPr>
      </w:pPr>
      <w:r>
        <w:rPr>
          <w:rFonts w:ascii="Trebuchet MS" w:hAnsi="Trebuchet MS"/>
          <w:color w:val="000000"/>
          <w:sz w:val="20"/>
          <w:szCs w:val="20"/>
        </w:rPr>
        <w:t>9 A misericórdia do Senhor esteja sobre Israel para todo o sempre.</w:t>
      </w:r>
    </w:p>
    <w:p>
      <w:pPr>
        <w:pStyle w:val="P13"/>
        <w:rPr>
          <w:rFonts w:ascii="Trebuchet MS" w:hAnsi="Trebuchet MS"/>
          <w:color w:val="000000"/>
          <w:sz w:val="22"/>
          <w:szCs w:val="22"/>
        </w:rPr>
      </w:pPr>
      <w:r>
        <w:rPr>
          <w:rFonts w:ascii="Trebuchet MS" w:hAnsi="Trebuchet MS"/>
          <w:color w:val="000000"/>
          <w:sz w:val="22"/>
          <w:szCs w:val="22"/>
        </w:rPr>
        <w:t xml:space="preserve"> SALMOS 162</w:t>
      </w:r>
    </w:p>
    <w:p>
      <w:pPr>
        <w:rPr>
          <w:rFonts w:ascii="Trebuchet MS" w:hAnsi="Trebuchet MS" w:cs="Times New Roman"/>
          <w:color w:val="000000"/>
          <w:sz w:val="20"/>
          <w:szCs w:val="20"/>
        </w:rPr>
      </w:pPr>
      <w:r>
        <w:rPr>
          <w:rFonts w:ascii="Trebuchet MS" w:hAnsi="Trebuchet MS"/>
          <w:color w:val="000000"/>
          <w:sz w:val="20"/>
          <w:szCs w:val="20"/>
        </w:rPr>
        <w:t>1 Salmo de Salomão. Contra a língua iníqua. Livra, Senhor, a minha alma do homem iníquo e mau, da língua iníqua e caluniadora, e dos que falam mentiras e enganos.</w:t>
      </w:r>
    </w:p>
    <w:p>
      <w:pPr>
        <w:rPr>
          <w:rFonts w:ascii="Trebuchet MS" w:hAnsi="Trebuchet MS" w:cs="Times New Roman"/>
          <w:color w:val="000000"/>
          <w:sz w:val="20"/>
          <w:szCs w:val="20"/>
        </w:rPr>
      </w:pPr>
      <w:r>
        <w:rPr>
          <w:rFonts w:ascii="Trebuchet MS" w:hAnsi="Trebuchet MS"/>
          <w:color w:val="000000"/>
          <w:sz w:val="20"/>
          <w:szCs w:val="20"/>
        </w:rPr>
        <w:t>2 As palavras da língua do homem mau se voltam de várias maneiras, como fogo aceso entre o povo, que lhe queima a formosura.</w:t>
      </w:r>
    </w:p>
    <w:p>
      <w:pPr>
        <w:rPr>
          <w:rFonts w:ascii="Trebuchet MS" w:hAnsi="Trebuchet MS" w:cs="Times New Roman"/>
          <w:color w:val="000000"/>
          <w:sz w:val="20"/>
          <w:szCs w:val="20"/>
        </w:rPr>
      </w:pPr>
      <w:r>
        <w:rPr>
          <w:rFonts w:ascii="Trebuchet MS" w:hAnsi="Trebuchet MS"/>
          <w:color w:val="000000"/>
          <w:sz w:val="20"/>
          <w:szCs w:val="20"/>
        </w:rPr>
        <w:t>3 A sua passagem incendeia casas; a língua mentirosa corta árvores de alegria, acendendo iniquidade, e confunde casas com a guerra de lábios caluniadores.</w:t>
      </w:r>
    </w:p>
    <w:p>
      <w:pPr>
        <w:rPr>
          <w:rFonts w:ascii="Trebuchet MS" w:hAnsi="Trebuchet MS" w:cs="Times New Roman"/>
          <w:color w:val="000000"/>
          <w:sz w:val="20"/>
          <w:szCs w:val="20"/>
        </w:rPr>
      </w:pPr>
      <w:r>
        <w:rPr>
          <w:rFonts w:ascii="Trebuchet MS" w:hAnsi="Trebuchet MS"/>
          <w:color w:val="000000"/>
          <w:sz w:val="20"/>
          <w:szCs w:val="20"/>
        </w:rPr>
        <w:t>4 Afaste Deus dos inocentes os lábios dos ímpios, em confusão; e sejam espalhados os ossos dos caluniadores, longe dos que temem ao Senhor; pereça, longe dos santos, a chama de fogo da língua caluniadora.</w:t>
      </w:r>
    </w:p>
    <w:p>
      <w:pPr>
        <w:rPr>
          <w:rFonts w:ascii="Trebuchet MS" w:hAnsi="Trebuchet MS" w:cs="Times New Roman"/>
          <w:color w:val="000000"/>
          <w:sz w:val="20"/>
          <w:szCs w:val="20"/>
        </w:rPr>
      </w:pPr>
      <w:r>
        <w:rPr>
          <w:rFonts w:ascii="Trebuchet MS" w:hAnsi="Trebuchet MS"/>
          <w:color w:val="000000"/>
          <w:sz w:val="20"/>
          <w:szCs w:val="20"/>
        </w:rPr>
        <w:t>5 Guarde o Senhor a alma tranquila que odeia os injustos; e guie o Senhor o homem que faz a paz em casa.</w:t>
      </w:r>
    </w:p>
    <w:p>
      <w:pPr>
        <w:rPr>
          <w:rFonts w:ascii="Trebuchet MS" w:hAnsi="Trebuchet MS" w:cs="Times New Roman"/>
          <w:color w:val="000000"/>
          <w:sz w:val="20"/>
          <w:szCs w:val="20"/>
        </w:rPr>
      </w:pPr>
      <w:r>
        <w:rPr>
          <w:rFonts w:ascii="Trebuchet MS" w:hAnsi="Trebuchet MS"/>
          <w:color w:val="000000"/>
          <w:sz w:val="20"/>
          <w:szCs w:val="20"/>
        </w:rPr>
        <w:t>6 A salvação do Senhor esteja sobre Israel, seu servo, para sempre; e pereçam de uma vez os pecadores de diante do Senhor; e herdem os santos do Senhor as promessas do Senhor.</w:t>
      </w:r>
    </w:p>
    <w:p>
      <w:pPr>
        <w:pStyle w:val="P13"/>
        <w:rPr>
          <w:rFonts w:ascii="Trebuchet MS" w:hAnsi="Trebuchet MS"/>
          <w:color w:val="000000"/>
          <w:sz w:val="22"/>
          <w:szCs w:val="22"/>
        </w:rPr>
      </w:pPr>
      <w:r>
        <w:rPr>
          <w:rFonts w:ascii="Trebuchet MS" w:hAnsi="Trebuchet MS"/>
          <w:color w:val="000000"/>
          <w:sz w:val="22"/>
          <w:szCs w:val="22"/>
        </w:rPr>
        <w:t xml:space="preserve"> SALMOS 163</w:t>
      </w:r>
    </w:p>
    <w:p>
      <w:pPr>
        <w:rPr>
          <w:rFonts w:ascii="Trebuchet MS" w:hAnsi="Trebuchet MS" w:cs="Times New Roman"/>
          <w:color w:val="000000"/>
          <w:sz w:val="20"/>
          <w:szCs w:val="20"/>
        </w:rPr>
      </w:pPr>
      <w:r>
        <w:rPr>
          <w:rFonts w:ascii="Trebuchet MS" w:hAnsi="Trebuchet MS"/>
          <w:color w:val="000000"/>
          <w:sz w:val="20"/>
          <w:szCs w:val="20"/>
        </w:rPr>
        <w:t>1 Salmo de Salomão. Consolação dos justos. A destra do Senhor me cobriu; a destra do Senhor nos poupou.</w:t>
      </w:r>
    </w:p>
    <w:p>
      <w:pPr>
        <w:rPr>
          <w:rFonts w:ascii="Trebuchet MS" w:hAnsi="Trebuchet MS" w:cs="Times New Roman"/>
          <w:color w:val="000000"/>
          <w:sz w:val="20"/>
          <w:szCs w:val="20"/>
        </w:rPr>
      </w:pPr>
      <w:r>
        <w:rPr>
          <w:rFonts w:ascii="Trebuchet MS" w:hAnsi="Trebuchet MS"/>
          <w:color w:val="000000"/>
          <w:sz w:val="20"/>
          <w:szCs w:val="20"/>
        </w:rPr>
        <w:t>2 O braço do Senhor nos salvou da espada que percorria a terra, da fome, e da morte dos pecadores.</w:t>
      </w:r>
    </w:p>
    <w:p>
      <w:pPr>
        <w:rPr>
          <w:rFonts w:ascii="Trebuchet MS" w:hAnsi="Trebuchet MS" w:cs="Times New Roman"/>
          <w:color w:val="000000"/>
          <w:sz w:val="20"/>
          <w:szCs w:val="20"/>
        </w:rPr>
      </w:pPr>
      <w:r>
        <w:rPr>
          <w:rFonts w:ascii="Trebuchet MS" w:hAnsi="Trebuchet MS"/>
          <w:color w:val="000000"/>
          <w:sz w:val="20"/>
          <w:szCs w:val="20"/>
        </w:rPr>
        <w:t>3 Animais selvagens correram furiosamente contra eles; com os dentes despedaçavam-lhes as carnes, e com os molares quebravam-lhes os ossos.</w:t>
      </w:r>
    </w:p>
    <w:p>
      <w:pPr>
        <w:rPr>
          <w:rFonts w:ascii="Trebuchet MS" w:hAnsi="Trebuchet MS" w:cs="Times New Roman"/>
          <w:color w:val="000000"/>
          <w:sz w:val="20"/>
          <w:szCs w:val="20"/>
        </w:rPr>
      </w:pPr>
      <w:r>
        <w:rPr>
          <w:rFonts w:ascii="Trebuchet MS" w:hAnsi="Trebuchet MS"/>
          <w:color w:val="000000"/>
          <w:sz w:val="20"/>
          <w:szCs w:val="20"/>
        </w:rPr>
        <w:t>4 Mas de todas estas coisas o Senhor nos livrou.</w:t>
      </w:r>
    </w:p>
    <w:p>
      <w:pPr>
        <w:rPr>
          <w:rFonts w:ascii="Trebuchet MS" w:hAnsi="Trebuchet MS" w:cs="Times New Roman"/>
          <w:color w:val="000000"/>
          <w:sz w:val="20"/>
          <w:szCs w:val="20"/>
        </w:rPr>
      </w:pPr>
      <w:r>
        <w:rPr>
          <w:rFonts w:ascii="Trebuchet MS" w:hAnsi="Trebuchet MS"/>
          <w:color w:val="000000"/>
          <w:sz w:val="20"/>
          <w:szCs w:val="20"/>
        </w:rPr>
        <w:t>5 O piedoso foi perturbado por causa das suas transgressões, para que não fosse arrebatado juntamente com os pecadores.</w:t>
      </w:r>
    </w:p>
    <w:p>
      <w:pPr>
        <w:rPr>
          <w:rFonts w:ascii="Trebuchet MS" w:hAnsi="Trebuchet MS" w:cs="Times New Roman"/>
          <w:color w:val="000000"/>
          <w:sz w:val="20"/>
          <w:szCs w:val="20"/>
        </w:rPr>
      </w:pPr>
      <w:r>
        <w:rPr>
          <w:rFonts w:ascii="Trebuchet MS" w:hAnsi="Trebuchet MS"/>
          <w:color w:val="000000"/>
          <w:sz w:val="20"/>
          <w:szCs w:val="20"/>
        </w:rPr>
        <w:t>6 Porque terrível é a ruína do pecador; mas nada disto tocará o justo.</w:t>
      </w:r>
    </w:p>
    <w:p>
      <w:pPr>
        <w:rPr>
          <w:rFonts w:ascii="Trebuchet MS" w:hAnsi="Trebuchet MS" w:cs="Times New Roman"/>
          <w:color w:val="000000"/>
          <w:sz w:val="20"/>
          <w:szCs w:val="20"/>
        </w:rPr>
      </w:pPr>
      <w:r>
        <w:rPr>
          <w:rFonts w:ascii="Trebuchet MS" w:hAnsi="Trebuchet MS"/>
          <w:color w:val="000000"/>
          <w:sz w:val="20"/>
          <w:szCs w:val="20"/>
        </w:rPr>
        <w:t>7 Porque não são iguais a correção dos justos, feita por inadvertência, e a ruína dos pecadores.</w:t>
      </w:r>
    </w:p>
    <w:p>
      <w:pPr>
        <w:rPr>
          <w:rFonts w:ascii="Trebuchet MS" w:hAnsi="Trebuchet MS" w:cs="Times New Roman"/>
          <w:color w:val="000000"/>
          <w:sz w:val="20"/>
          <w:szCs w:val="20"/>
        </w:rPr>
      </w:pPr>
      <w:r>
        <w:rPr>
          <w:rFonts w:ascii="Trebuchet MS" w:hAnsi="Trebuchet MS"/>
          <w:color w:val="000000"/>
          <w:sz w:val="20"/>
          <w:szCs w:val="20"/>
        </w:rPr>
        <w:t>8 Secretamente é corrigido o justo, para que o pecador não se regozije sobre o justo.</w:t>
      </w:r>
    </w:p>
    <w:p>
      <w:pPr>
        <w:rPr>
          <w:rFonts w:ascii="Trebuchet MS" w:hAnsi="Trebuchet MS" w:cs="Times New Roman"/>
          <w:color w:val="000000"/>
          <w:sz w:val="20"/>
          <w:szCs w:val="20"/>
        </w:rPr>
      </w:pPr>
      <w:r>
        <w:rPr>
          <w:rFonts w:ascii="Trebuchet MS" w:hAnsi="Trebuchet MS"/>
          <w:color w:val="000000"/>
          <w:sz w:val="20"/>
          <w:szCs w:val="20"/>
        </w:rPr>
        <w:t>9 Porque ele admoestará o justo como a filho amado, e a sua correção será como a de um primogênito.</w:t>
      </w:r>
    </w:p>
    <w:p>
      <w:pPr>
        <w:rPr>
          <w:rFonts w:ascii="Trebuchet MS" w:hAnsi="Trebuchet MS" w:cs="Times New Roman"/>
          <w:color w:val="000000"/>
          <w:sz w:val="20"/>
          <w:szCs w:val="20"/>
        </w:rPr>
      </w:pPr>
      <w:r>
        <w:rPr>
          <w:rFonts w:ascii="Trebuchet MS" w:hAnsi="Trebuchet MS"/>
          <w:color w:val="000000"/>
          <w:sz w:val="20"/>
          <w:szCs w:val="20"/>
        </w:rPr>
        <w:t>10 Porque o Senhor poupará os seus santos, e apagará as suas transgressões com a correção.</w:t>
      </w:r>
    </w:p>
    <w:p>
      <w:pPr>
        <w:rPr>
          <w:rFonts w:ascii="Trebuchet MS" w:hAnsi="Trebuchet MS" w:cs="Times New Roman"/>
          <w:color w:val="000000"/>
          <w:sz w:val="20"/>
          <w:szCs w:val="20"/>
        </w:rPr>
      </w:pPr>
      <w:r>
        <w:rPr>
          <w:rFonts w:ascii="Trebuchet MS" w:hAnsi="Trebuchet MS"/>
          <w:color w:val="000000"/>
          <w:sz w:val="20"/>
          <w:szCs w:val="20"/>
        </w:rPr>
        <w:t>11 Porque a vida dos justos dura para sempre; mas os pecadores serão levados à perdição, e memória deles jamais se achará.</w:t>
      </w:r>
    </w:p>
    <w:p>
      <w:pPr>
        <w:rPr>
          <w:rFonts w:ascii="Trebuchet MS" w:hAnsi="Trebuchet MS" w:cs="Times New Roman"/>
          <w:color w:val="000000"/>
          <w:sz w:val="20"/>
          <w:szCs w:val="20"/>
        </w:rPr>
      </w:pPr>
      <w:r>
        <w:rPr>
          <w:rFonts w:ascii="Trebuchet MS" w:hAnsi="Trebuchet MS"/>
          <w:color w:val="000000"/>
          <w:sz w:val="20"/>
          <w:szCs w:val="20"/>
        </w:rPr>
        <w:t>12 Mas sobre os santos está a misericórdia do Senhor, e sobre os que o temem está a sua misericórdia.</w:t>
      </w:r>
    </w:p>
    <w:p>
      <w:pPr>
        <w:pStyle w:val="P13"/>
        <w:rPr>
          <w:rFonts w:ascii="Trebuchet MS" w:hAnsi="Trebuchet MS"/>
          <w:color w:val="000000"/>
          <w:sz w:val="22"/>
          <w:szCs w:val="22"/>
        </w:rPr>
      </w:pPr>
      <w:r>
        <w:rPr>
          <w:rFonts w:ascii="Trebuchet MS" w:hAnsi="Trebuchet MS"/>
          <w:color w:val="000000"/>
          <w:sz w:val="22"/>
          <w:szCs w:val="22"/>
        </w:rPr>
        <w:t xml:space="preserve"> SALMOS 164</w:t>
      </w:r>
    </w:p>
    <w:p>
      <w:pPr>
        <w:rPr>
          <w:rFonts w:ascii="Trebuchet MS" w:hAnsi="Trebuchet MS" w:cs="Times New Roman"/>
          <w:color w:val="000000"/>
          <w:sz w:val="20"/>
          <w:szCs w:val="20"/>
        </w:rPr>
      </w:pPr>
      <w:r>
        <w:rPr>
          <w:rFonts w:ascii="Trebuchet MS" w:hAnsi="Trebuchet MS"/>
          <w:color w:val="000000"/>
          <w:sz w:val="20"/>
          <w:szCs w:val="20"/>
        </w:rPr>
        <w:t>1 Hino de Salomão. Fiel é o Senhor para com os que o amam em verdade, para com os que perseveram na sua disciplina.</w:t>
      </w:r>
    </w:p>
    <w:p>
      <w:pPr>
        <w:rPr>
          <w:rFonts w:ascii="Trebuchet MS" w:hAnsi="Trebuchet MS" w:cs="Times New Roman"/>
          <w:color w:val="000000"/>
          <w:sz w:val="20"/>
          <w:szCs w:val="20"/>
        </w:rPr>
      </w:pPr>
      <w:r>
        <w:rPr>
          <w:rFonts w:ascii="Trebuchet MS" w:hAnsi="Trebuchet MS"/>
          <w:color w:val="000000"/>
          <w:sz w:val="20"/>
          <w:szCs w:val="20"/>
        </w:rPr>
        <w:t>2 Para com os que andam na justiça dos seus mandamentos, na lei que nos ordenou, para a nossa vida.</w:t>
      </w:r>
    </w:p>
    <w:p>
      <w:pPr>
        <w:rPr>
          <w:rFonts w:ascii="Trebuchet MS" w:hAnsi="Trebuchet MS" w:cs="Times New Roman"/>
          <w:color w:val="000000"/>
          <w:sz w:val="20"/>
          <w:szCs w:val="20"/>
        </w:rPr>
      </w:pPr>
      <w:r>
        <w:rPr>
          <w:rFonts w:ascii="Trebuchet MS" w:hAnsi="Trebuchet MS"/>
          <w:color w:val="000000"/>
          <w:sz w:val="20"/>
          <w:szCs w:val="20"/>
        </w:rPr>
        <w:t>3 Os santos do Senhor viverão por ela para sempre; o paraíso do Senhor, as árvores da vida, são os seus santos.</w:t>
      </w:r>
    </w:p>
    <w:p>
      <w:pPr>
        <w:rPr>
          <w:rFonts w:ascii="Trebuchet MS" w:hAnsi="Trebuchet MS" w:cs="Times New Roman"/>
          <w:color w:val="000000"/>
          <w:sz w:val="20"/>
          <w:szCs w:val="20"/>
        </w:rPr>
      </w:pPr>
      <w:r>
        <w:rPr>
          <w:rFonts w:ascii="Trebuchet MS" w:hAnsi="Trebuchet MS"/>
          <w:color w:val="000000"/>
          <w:sz w:val="20"/>
          <w:szCs w:val="20"/>
        </w:rPr>
        <w:t>4 A sua plantação está enraizada para sempre; não serão arrancados por todos os dias do céu.</w:t>
      </w:r>
    </w:p>
    <w:p>
      <w:pPr>
        <w:rPr>
          <w:rFonts w:ascii="Trebuchet MS" w:hAnsi="Trebuchet MS" w:cs="Times New Roman"/>
          <w:color w:val="000000"/>
          <w:sz w:val="20"/>
          <w:szCs w:val="20"/>
        </w:rPr>
      </w:pPr>
      <w:r>
        <w:rPr>
          <w:rFonts w:ascii="Trebuchet MS" w:hAnsi="Trebuchet MS"/>
          <w:color w:val="000000"/>
          <w:sz w:val="20"/>
          <w:szCs w:val="20"/>
        </w:rPr>
        <w:t>5 Porque a porção e a herança de Deus é Israel.</w:t>
      </w:r>
    </w:p>
    <w:p>
      <w:pPr>
        <w:rPr>
          <w:rFonts w:ascii="Trebuchet MS" w:hAnsi="Trebuchet MS" w:cs="Times New Roman"/>
          <w:color w:val="000000"/>
          <w:sz w:val="20"/>
          <w:szCs w:val="20"/>
        </w:rPr>
      </w:pPr>
      <w:r>
        <w:rPr>
          <w:rFonts w:ascii="Trebuchet MS" w:hAnsi="Trebuchet MS"/>
          <w:color w:val="000000"/>
          <w:sz w:val="20"/>
          <w:szCs w:val="20"/>
        </w:rPr>
        <w:t>6 Mas não assim os pecadores e ímpios, que amaram o dia em que participavam do seu pecado.</w:t>
      </w:r>
    </w:p>
    <w:p>
      <w:pPr>
        <w:rPr>
          <w:rFonts w:ascii="Trebuchet MS" w:hAnsi="Trebuchet MS" w:cs="Times New Roman"/>
          <w:color w:val="000000"/>
          <w:sz w:val="20"/>
          <w:szCs w:val="20"/>
        </w:rPr>
      </w:pPr>
      <w:r>
        <w:rPr>
          <w:rFonts w:ascii="Trebuchet MS" w:hAnsi="Trebuchet MS"/>
          <w:color w:val="000000"/>
          <w:sz w:val="20"/>
          <w:szCs w:val="20"/>
        </w:rPr>
        <w:t>7 Na pequenez do seu prazer está a corrupção do seu desejo; e não se lembraram de Deus.</w:t>
      </w:r>
    </w:p>
    <w:p>
      <w:pPr>
        <w:rPr>
          <w:rFonts w:ascii="Trebuchet MS" w:hAnsi="Trebuchet MS" w:cs="Times New Roman"/>
          <w:color w:val="000000"/>
          <w:sz w:val="20"/>
          <w:szCs w:val="20"/>
        </w:rPr>
      </w:pPr>
      <w:r>
        <w:rPr>
          <w:rFonts w:ascii="Trebuchet MS" w:hAnsi="Trebuchet MS"/>
          <w:color w:val="000000"/>
          <w:sz w:val="20"/>
          <w:szCs w:val="20"/>
        </w:rPr>
        <w:t>8 Porque os caminhos dos homens são conhecidos diante dele para sempre, e ele conhece os aposentos do coração antes que existam.</w:t>
      </w:r>
    </w:p>
    <w:p>
      <w:pPr>
        <w:rPr>
          <w:rFonts w:ascii="Trebuchet MS" w:hAnsi="Trebuchet MS" w:cs="Times New Roman"/>
          <w:color w:val="000000"/>
          <w:sz w:val="20"/>
          <w:szCs w:val="20"/>
        </w:rPr>
      </w:pPr>
      <w:r>
        <w:rPr>
          <w:rFonts w:ascii="Trebuchet MS" w:hAnsi="Trebuchet MS"/>
          <w:color w:val="000000"/>
          <w:sz w:val="20"/>
          <w:szCs w:val="20"/>
        </w:rPr>
        <w:t>9 Por isso a herança deles é o Hades, e a escuridão, e a perdição; e não serão encontrados no dia da misericórdia para os justos.</w:t>
      </w:r>
    </w:p>
    <w:p>
      <w:pPr>
        <w:rPr>
          <w:rFonts w:ascii="Trebuchet MS" w:hAnsi="Trebuchet MS" w:cs="Times New Roman"/>
          <w:color w:val="000000"/>
          <w:sz w:val="20"/>
          <w:szCs w:val="20"/>
        </w:rPr>
      </w:pPr>
      <w:r>
        <w:rPr>
          <w:rFonts w:ascii="Trebuchet MS" w:hAnsi="Trebuchet MS"/>
          <w:color w:val="000000"/>
          <w:sz w:val="20"/>
          <w:szCs w:val="20"/>
        </w:rPr>
        <w:t>10 Mas os santos do Senhor herdarão a vida com alegria.</w:t>
      </w:r>
    </w:p>
    <w:p>
      <w:pPr>
        <w:pStyle w:val="P13"/>
        <w:rPr>
          <w:rFonts w:ascii="Trebuchet MS" w:hAnsi="Trebuchet MS"/>
          <w:color w:val="000000"/>
          <w:sz w:val="22"/>
          <w:szCs w:val="22"/>
        </w:rPr>
      </w:pPr>
      <w:r>
        <w:rPr>
          <w:rFonts w:ascii="Trebuchet MS" w:hAnsi="Trebuchet MS"/>
          <w:color w:val="000000"/>
          <w:sz w:val="22"/>
          <w:szCs w:val="22"/>
        </w:rPr>
        <w:t xml:space="preserve"> SALMOS 165</w:t>
      </w:r>
    </w:p>
    <w:p>
      <w:pPr>
        <w:rPr>
          <w:rFonts w:ascii="Trebuchet MS" w:hAnsi="Trebuchet MS" w:cs="Times New Roman"/>
          <w:color w:val="000000"/>
          <w:sz w:val="20"/>
          <w:szCs w:val="20"/>
        </w:rPr>
      </w:pPr>
      <w:r>
        <w:rPr>
          <w:rFonts w:ascii="Trebuchet MS" w:hAnsi="Trebuchet MS"/>
          <w:color w:val="000000"/>
          <w:sz w:val="20"/>
          <w:szCs w:val="20"/>
        </w:rPr>
        <w:t>1 Salmo de Salomão, com cântico. Estando eu oprimido, invoquei o nome do Senhor; esperei o socorro do Deus de Jacó, e fui salvo; porque tu és a esperança e o refúgio dos pobres, ó Deus.</w:t>
      </w:r>
    </w:p>
    <w:p>
      <w:pPr>
        <w:rPr>
          <w:rFonts w:ascii="Trebuchet MS" w:hAnsi="Trebuchet MS" w:cs="Times New Roman"/>
          <w:color w:val="000000"/>
          <w:sz w:val="20"/>
          <w:szCs w:val="20"/>
        </w:rPr>
      </w:pPr>
      <w:r>
        <w:rPr>
          <w:rFonts w:ascii="Trebuchet MS" w:hAnsi="Trebuchet MS"/>
          <w:color w:val="000000"/>
          <w:sz w:val="20"/>
          <w:szCs w:val="20"/>
        </w:rPr>
        <w:t>2 Pois quem tem força, ó Deus, senão aquele que te confessa em verdade? E que homem é poderoso, senão o que confessa o teu nome?</w:t>
      </w:r>
    </w:p>
    <w:p>
      <w:pPr>
        <w:rPr>
          <w:rFonts w:ascii="Trebuchet MS" w:hAnsi="Trebuchet MS" w:cs="Times New Roman"/>
          <w:color w:val="000000"/>
          <w:sz w:val="20"/>
          <w:szCs w:val="20"/>
        </w:rPr>
      </w:pPr>
      <w:r>
        <w:rPr>
          <w:rFonts w:ascii="Trebuchet MS" w:hAnsi="Trebuchet MS"/>
          <w:color w:val="000000"/>
          <w:sz w:val="20"/>
          <w:szCs w:val="20"/>
        </w:rPr>
        <w:t>3 Um salmo novo com alegria de coração, o fruto dos lábios, com o instrumento bem afinado da língua, as primícias dos lábios de um coração santo e justo.</w:t>
      </w:r>
    </w:p>
    <w:p>
      <w:pPr>
        <w:rPr>
          <w:rFonts w:ascii="Trebuchet MS" w:hAnsi="Trebuchet MS" w:cs="Times New Roman"/>
          <w:color w:val="000000"/>
          <w:sz w:val="20"/>
          <w:szCs w:val="20"/>
        </w:rPr>
      </w:pPr>
      <w:r>
        <w:rPr>
          <w:rFonts w:ascii="Trebuchet MS" w:hAnsi="Trebuchet MS"/>
          <w:color w:val="000000"/>
          <w:sz w:val="20"/>
          <w:szCs w:val="20"/>
        </w:rPr>
        <w:t>4 Aquele que faz estas coisas não será abalado jamais, pelo mal; a chama de fogo e a ira dos injustos não o tocarão.</w:t>
      </w:r>
    </w:p>
    <w:p>
      <w:pPr>
        <w:rPr>
          <w:rFonts w:ascii="Trebuchet MS" w:hAnsi="Trebuchet MS" w:cs="Times New Roman"/>
          <w:color w:val="000000"/>
          <w:sz w:val="20"/>
          <w:szCs w:val="20"/>
        </w:rPr>
      </w:pPr>
      <w:r>
        <w:rPr>
          <w:rFonts w:ascii="Trebuchet MS" w:hAnsi="Trebuchet MS"/>
          <w:color w:val="000000"/>
          <w:sz w:val="20"/>
          <w:szCs w:val="20"/>
        </w:rPr>
        <w:t>5 Quando ela sair sobre os pecadores, de diante do Senhor, para destruir todo fundamento dos pecadores.</w:t>
      </w:r>
    </w:p>
    <w:p>
      <w:pPr>
        <w:rPr>
          <w:rFonts w:ascii="Trebuchet MS" w:hAnsi="Trebuchet MS" w:cs="Times New Roman"/>
          <w:color w:val="000000"/>
          <w:sz w:val="20"/>
          <w:szCs w:val="20"/>
        </w:rPr>
      </w:pPr>
      <w:r>
        <w:rPr>
          <w:rFonts w:ascii="Trebuchet MS" w:hAnsi="Trebuchet MS"/>
          <w:color w:val="000000"/>
          <w:sz w:val="20"/>
          <w:szCs w:val="20"/>
        </w:rPr>
        <w:t>6 Porque o sinal de Deus está sobre os justos, para salvação.</w:t>
      </w:r>
    </w:p>
    <w:p>
      <w:pPr>
        <w:rPr>
          <w:rFonts w:ascii="Trebuchet MS" w:hAnsi="Trebuchet MS" w:cs="Times New Roman"/>
          <w:color w:val="000000"/>
          <w:sz w:val="20"/>
          <w:szCs w:val="20"/>
        </w:rPr>
      </w:pPr>
      <w:r>
        <w:rPr>
          <w:rFonts w:ascii="Trebuchet MS" w:hAnsi="Trebuchet MS"/>
          <w:color w:val="000000"/>
          <w:sz w:val="20"/>
          <w:szCs w:val="20"/>
        </w:rPr>
        <w:t>7 Fome, espada e morte fugirão para longe dos justos; fugirão como perseguidos, longe da guerra contra os santos.</w:t>
      </w:r>
    </w:p>
    <w:p>
      <w:pPr>
        <w:rPr>
          <w:rFonts w:ascii="Trebuchet MS" w:hAnsi="Trebuchet MS" w:cs="Times New Roman"/>
          <w:color w:val="000000"/>
          <w:sz w:val="20"/>
          <w:szCs w:val="20"/>
        </w:rPr>
      </w:pPr>
      <w:r>
        <w:rPr>
          <w:rFonts w:ascii="Trebuchet MS" w:hAnsi="Trebuchet MS"/>
          <w:color w:val="000000"/>
          <w:sz w:val="20"/>
          <w:szCs w:val="20"/>
        </w:rPr>
        <w:t>8 Mas os pecadores serão perseguidos e apanhados; e os que praticam a iniquidade não escaparão do juízo do Senhor.</w:t>
      </w:r>
    </w:p>
    <w:p>
      <w:pPr>
        <w:rPr>
          <w:rFonts w:ascii="Trebuchet MS" w:hAnsi="Trebuchet MS" w:cs="Times New Roman"/>
          <w:color w:val="000000"/>
          <w:sz w:val="20"/>
          <w:szCs w:val="20"/>
        </w:rPr>
      </w:pPr>
      <w:r>
        <w:rPr>
          <w:rFonts w:ascii="Trebuchet MS" w:hAnsi="Trebuchet MS"/>
          <w:color w:val="000000"/>
          <w:sz w:val="20"/>
          <w:szCs w:val="20"/>
        </w:rPr>
        <w:t>9 Como por inimigos experientes serão apanhados, porque o sinal da perdição está sobre a sua fronte.</w:t>
      </w:r>
    </w:p>
    <w:p>
      <w:pPr>
        <w:rPr>
          <w:rFonts w:ascii="Trebuchet MS" w:hAnsi="Trebuchet MS" w:cs="Times New Roman"/>
          <w:color w:val="000000"/>
          <w:sz w:val="20"/>
          <w:szCs w:val="20"/>
        </w:rPr>
      </w:pPr>
      <w:r>
        <w:rPr>
          <w:rFonts w:ascii="Trebuchet MS" w:hAnsi="Trebuchet MS"/>
          <w:color w:val="000000"/>
          <w:sz w:val="20"/>
          <w:szCs w:val="20"/>
        </w:rPr>
        <w:t>10 E a herança dos pecadores é a perdição e a escuridão; e as suas iniquidades os perseguirão até ao Hades, lá embaixo.</w:t>
      </w:r>
    </w:p>
    <w:p>
      <w:pPr>
        <w:rPr>
          <w:rFonts w:ascii="Trebuchet MS" w:hAnsi="Trebuchet MS" w:cs="Times New Roman"/>
          <w:color w:val="000000"/>
          <w:sz w:val="20"/>
          <w:szCs w:val="20"/>
        </w:rPr>
      </w:pPr>
      <w:r>
        <w:rPr>
          <w:rFonts w:ascii="Trebuchet MS" w:hAnsi="Trebuchet MS"/>
          <w:color w:val="000000"/>
          <w:sz w:val="20"/>
          <w:szCs w:val="20"/>
        </w:rPr>
        <w:t>11 A herança deles não se achará para os seus filhos; porque os pecados devastarão as casas dos pecadores.</w:t>
      </w:r>
    </w:p>
    <w:p>
      <w:pPr>
        <w:rPr>
          <w:rFonts w:ascii="Trebuchet MS" w:hAnsi="Trebuchet MS" w:cs="Times New Roman"/>
          <w:color w:val="000000"/>
          <w:sz w:val="20"/>
          <w:szCs w:val="20"/>
        </w:rPr>
      </w:pPr>
      <w:r>
        <w:rPr>
          <w:rFonts w:ascii="Trebuchet MS" w:hAnsi="Trebuchet MS"/>
          <w:color w:val="000000"/>
          <w:sz w:val="20"/>
          <w:szCs w:val="20"/>
        </w:rPr>
        <w:t>12 E os pecadores perecerão no dia do juízo do Senhor, para sempre, quando Deus visitar a terra com o seu juízo.</w:t>
      </w:r>
    </w:p>
    <w:p>
      <w:pPr>
        <w:rPr>
          <w:rFonts w:ascii="Trebuchet MS" w:hAnsi="Trebuchet MS" w:cs="Times New Roman"/>
          <w:color w:val="000000"/>
          <w:sz w:val="20"/>
          <w:szCs w:val="20"/>
        </w:rPr>
      </w:pPr>
      <w:r>
        <w:rPr>
          <w:rFonts w:ascii="Trebuchet MS" w:hAnsi="Trebuchet MS"/>
          <w:color w:val="000000"/>
          <w:sz w:val="20"/>
          <w:szCs w:val="20"/>
        </w:rPr>
        <w:t>13 Mas os que temem ao Senhor alcançarão misericórdia nesse dia, e viverão pela misericórdia do seu Deus; mas os pecadores perecerão para sempre.</w:t>
      </w:r>
    </w:p>
    <w:p>
      <w:pPr>
        <w:pStyle w:val="P13"/>
        <w:rPr>
          <w:rFonts w:ascii="Trebuchet MS" w:hAnsi="Trebuchet MS"/>
          <w:color w:val="000000"/>
          <w:sz w:val="22"/>
          <w:szCs w:val="22"/>
        </w:rPr>
      </w:pPr>
      <w:r>
        <w:rPr>
          <w:rFonts w:ascii="Trebuchet MS" w:hAnsi="Trebuchet MS"/>
          <w:color w:val="000000"/>
          <w:sz w:val="22"/>
          <w:szCs w:val="22"/>
        </w:rPr>
        <w:t xml:space="preserve"> SALMOS 166</w:t>
      </w:r>
    </w:p>
    <w:p>
      <w:pPr>
        <w:rPr>
          <w:rFonts w:ascii="Trebuchet MS" w:hAnsi="Trebuchet MS" w:cs="Times New Roman"/>
          <w:color w:val="000000"/>
          <w:sz w:val="20"/>
          <w:szCs w:val="20"/>
        </w:rPr>
      </w:pPr>
      <w:r>
        <w:rPr>
          <w:rFonts w:ascii="Trebuchet MS" w:hAnsi="Trebuchet MS"/>
          <w:color w:val="000000"/>
          <w:sz w:val="20"/>
          <w:szCs w:val="20"/>
        </w:rPr>
        <w:t>1 Hino de Salomão, para socorro dos santos. Estando a minha alma adormecida, longe do Senhor, por pouco escorreguei num sono profundo, dormindo longe de Deus.</w:t>
      </w:r>
    </w:p>
    <w:p>
      <w:pPr>
        <w:rPr>
          <w:rFonts w:ascii="Trebuchet MS" w:hAnsi="Trebuchet MS" w:cs="Times New Roman"/>
          <w:color w:val="000000"/>
          <w:sz w:val="20"/>
          <w:szCs w:val="20"/>
        </w:rPr>
      </w:pPr>
      <w:r>
        <w:rPr>
          <w:rFonts w:ascii="Trebuchet MS" w:hAnsi="Trebuchet MS"/>
          <w:color w:val="000000"/>
          <w:sz w:val="20"/>
          <w:szCs w:val="20"/>
        </w:rPr>
        <w:t>2 Por pouco se derramou a minha alma para a morte, perto das portas do Hades, junto com o pecador.</w:t>
      </w:r>
    </w:p>
    <w:p>
      <w:pPr>
        <w:rPr>
          <w:rFonts w:ascii="Trebuchet MS" w:hAnsi="Trebuchet MS" w:cs="Times New Roman"/>
          <w:color w:val="000000"/>
          <w:sz w:val="20"/>
          <w:szCs w:val="20"/>
        </w:rPr>
      </w:pPr>
      <w:r>
        <w:rPr>
          <w:rFonts w:ascii="Trebuchet MS" w:hAnsi="Trebuchet MS"/>
          <w:color w:val="000000"/>
          <w:sz w:val="20"/>
          <w:szCs w:val="20"/>
        </w:rPr>
        <w:t>3 Estando a minha alma a ser arrebatada do Senhor Deus de Israel, se o Senhor não me tivesse ajudado com a sua misericórdia eterna...</w:t>
      </w:r>
    </w:p>
    <w:p>
      <w:pPr>
        <w:rPr>
          <w:rFonts w:ascii="Trebuchet MS" w:hAnsi="Trebuchet MS" w:cs="Times New Roman"/>
          <w:color w:val="000000"/>
          <w:sz w:val="20"/>
          <w:szCs w:val="20"/>
        </w:rPr>
      </w:pPr>
      <w:r>
        <w:rPr>
          <w:rFonts w:ascii="Trebuchet MS" w:hAnsi="Trebuchet MS"/>
          <w:color w:val="000000"/>
          <w:sz w:val="20"/>
          <w:szCs w:val="20"/>
        </w:rPr>
        <w:t>4 Aguilhoou-me como se aguilhoa um cavalo, para me manter vigilante; o meu salvador e ajudador em todo o tempo me salvou.</w:t>
      </w:r>
    </w:p>
    <w:p>
      <w:pPr>
        <w:rPr>
          <w:rFonts w:ascii="Trebuchet MS" w:hAnsi="Trebuchet MS" w:cs="Times New Roman"/>
          <w:color w:val="000000"/>
          <w:sz w:val="20"/>
          <w:szCs w:val="20"/>
        </w:rPr>
      </w:pPr>
      <w:r>
        <w:rPr>
          <w:rFonts w:ascii="Trebuchet MS" w:hAnsi="Trebuchet MS"/>
          <w:color w:val="000000"/>
          <w:sz w:val="20"/>
          <w:szCs w:val="20"/>
        </w:rPr>
        <w:t>5 Eu te confessarei, ó Deus, porque me ajudaste para a salvação, e não me contaste entre os pecadores, para a perdição.</w:t>
      </w:r>
    </w:p>
    <w:p>
      <w:pPr>
        <w:rPr>
          <w:rFonts w:ascii="Trebuchet MS" w:hAnsi="Trebuchet MS" w:cs="Times New Roman"/>
          <w:color w:val="000000"/>
          <w:sz w:val="20"/>
          <w:szCs w:val="20"/>
        </w:rPr>
      </w:pPr>
      <w:r>
        <w:rPr>
          <w:rFonts w:ascii="Trebuchet MS" w:hAnsi="Trebuchet MS"/>
          <w:color w:val="000000"/>
          <w:sz w:val="20"/>
          <w:szCs w:val="20"/>
        </w:rPr>
        <w:t>6 Não afastes de mim a tua misericórdia, ó Deus, nem a tua lembrança do meu coração, até a morte.</w:t>
      </w:r>
    </w:p>
    <w:p>
      <w:pPr>
        <w:rPr>
          <w:rFonts w:ascii="Trebuchet MS" w:hAnsi="Trebuchet MS" w:cs="Times New Roman"/>
          <w:color w:val="000000"/>
          <w:sz w:val="20"/>
          <w:szCs w:val="20"/>
        </w:rPr>
      </w:pPr>
      <w:r>
        <w:rPr>
          <w:rFonts w:ascii="Trebuchet MS" w:hAnsi="Trebuchet MS"/>
          <w:color w:val="000000"/>
          <w:sz w:val="20"/>
          <w:szCs w:val="20"/>
        </w:rPr>
        <w:t>7 Domina sobre mim, ó Deus, guardando-me do pecado mau, e de toda mulher má que faz tropeçar o insensato.</w:t>
      </w:r>
    </w:p>
    <w:p>
      <w:pPr>
        <w:rPr>
          <w:rFonts w:ascii="Trebuchet MS" w:hAnsi="Trebuchet MS" w:cs="Times New Roman"/>
          <w:color w:val="000000"/>
          <w:sz w:val="20"/>
          <w:szCs w:val="20"/>
        </w:rPr>
      </w:pPr>
      <w:r>
        <w:rPr>
          <w:rFonts w:ascii="Trebuchet MS" w:hAnsi="Trebuchet MS"/>
          <w:color w:val="000000"/>
          <w:sz w:val="20"/>
          <w:szCs w:val="20"/>
        </w:rPr>
        <w:t>8 E não me engane a formosura de mulher transgressora da lei, nem de quem quer que esteja sujeito a pecado inútil.</w:t>
      </w:r>
    </w:p>
    <w:p>
      <w:pPr>
        <w:rPr>
          <w:rFonts w:ascii="Trebuchet MS" w:hAnsi="Trebuchet MS" w:cs="Times New Roman"/>
          <w:color w:val="000000"/>
          <w:sz w:val="20"/>
          <w:szCs w:val="20"/>
        </w:rPr>
      </w:pPr>
      <w:r>
        <w:rPr>
          <w:rFonts w:ascii="Trebuchet MS" w:hAnsi="Trebuchet MS"/>
          <w:color w:val="000000"/>
          <w:sz w:val="20"/>
          <w:szCs w:val="20"/>
        </w:rPr>
        <w:t>9 Dirige as obras das minhas mãos no teu lugar, e guarda os meus passos na tua lembrança.</w:t>
      </w:r>
    </w:p>
    <w:p>
      <w:pPr>
        <w:rPr>
          <w:rFonts w:ascii="Trebuchet MS" w:hAnsi="Trebuchet MS" w:cs="Times New Roman"/>
          <w:color w:val="000000"/>
          <w:sz w:val="20"/>
          <w:szCs w:val="20"/>
        </w:rPr>
      </w:pPr>
      <w:r>
        <w:rPr>
          <w:rFonts w:ascii="Trebuchet MS" w:hAnsi="Trebuchet MS"/>
          <w:color w:val="000000"/>
          <w:sz w:val="20"/>
          <w:szCs w:val="20"/>
        </w:rPr>
        <w:t>10 Guarda a minha língua e os meus lábios com palavras de verdade; afasta de mim a ira e o furor insensato.</w:t>
      </w:r>
    </w:p>
    <w:p>
      <w:pPr>
        <w:rPr>
          <w:rFonts w:ascii="Trebuchet MS" w:hAnsi="Trebuchet MS" w:cs="Times New Roman"/>
          <w:color w:val="000000"/>
          <w:sz w:val="20"/>
          <w:szCs w:val="20"/>
        </w:rPr>
      </w:pPr>
      <w:r>
        <w:rPr>
          <w:rFonts w:ascii="Trebuchet MS" w:hAnsi="Trebuchet MS"/>
          <w:color w:val="000000"/>
          <w:sz w:val="20"/>
          <w:szCs w:val="20"/>
        </w:rPr>
        <w:t>11 Afasta de mim a murmuração e o desânimo na aflição, se eu pecar, quando me corrigires para a conversão.</w:t>
      </w:r>
    </w:p>
    <w:p>
      <w:pPr>
        <w:rPr>
          <w:rFonts w:ascii="Trebuchet MS" w:hAnsi="Trebuchet MS" w:cs="Times New Roman"/>
          <w:color w:val="000000"/>
          <w:sz w:val="20"/>
          <w:szCs w:val="20"/>
        </w:rPr>
      </w:pPr>
      <w:r>
        <w:rPr>
          <w:rFonts w:ascii="Trebuchet MS" w:hAnsi="Trebuchet MS"/>
          <w:color w:val="000000"/>
          <w:sz w:val="20"/>
          <w:szCs w:val="20"/>
        </w:rPr>
        <w:t>12 Mas com boa vontade e alegria, firma a minha alma; ao fortaleceres tu a minha alma, bastar-me-á o que me é dado.</w:t>
      </w:r>
    </w:p>
    <w:p>
      <w:pPr>
        <w:rPr>
          <w:rFonts w:ascii="Trebuchet MS" w:hAnsi="Trebuchet MS" w:cs="Times New Roman"/>
          <w:color w:val="000000"/>
          <w:sz w:val="20"/>
          <w:szCs w:val="20"/>
        </w:rPr>
      </w:pPr>
      <w:r>
        <w:rPr>
          <w:rFonts w:ascii="Trebuchet MS" w:hAnsi="Trebuchet MS"/>
          <w:color w:val="000000"/>
          <w:sz w:val="20"/>
          <w:szCs w:val="20"/>
        </w:rPr>
        <w:t>13 Porque, se tu não fortaleceres, quem suportará o castigo da disciplina na pobreza?</w:t>
      </w:r>
    </w:p>
    <w:p>
      <w:pPr>
        <w:rPr>
          <w:rFonts w:ascii="Trebuchet MS" w:hAnsi="Trebuchet MS" w:cs="Times New Roman"/>
          <w:color w:val="000000"/>
          <w:sz w:val="20"/>
          <w:szCs w:val="20"/>
        </w:rPr>
      </w:pPr>
      <w:r>
        <w:rPr>
          <w:rFonts w:ascii="Trebuchet MS" w:hAnsi="Trebuchet MS"/>
          <w:color w:val="000000"/>
          <w:sz w:val="20"/>
          <w:szCs w:val="20"/>
        </w:rPr>
        <w:t>14 Ao ser provada a alma pela mão da aflição corruptora, a prova da carne se dá pela aflição e pela pobreza.</w:t>
      </w:r>
    </w:p>
    <w:p>
      <w:pPr>
        <w:rPr>
          <w:rFonts w:ascii="Trebuchet MS" w:hAnsi="Trebuchet MS" w:cs="Times New Roman"/>
          <w:color w:val="000000"/>
          <w:sz w:val="20"/>
          <w:szCs w:val="20"/>
        </w:rPr>
      </w:pPr>
      <w:r>
        <w:rPr>
          <w:rFonts w:ascii="Trebuchet MS" w:hAnsi="Trebuchet MS"/>
          <w:color w:val="000000"/>
          <w:sz w:val="20"/>
          <w:szCs w:val="20"/>
        </w:rPr>
        <w:t>15 Perseverando o justo nestas coisas, receberá misericórdia da parte do Senhor.</w:t>
      </w:r>
    </w:p>
    <w:p>
      <w:pPr>
        <w:pStyle w:val="P13"/>
        <w:rPr>
          <w:rFonts w:ascii="Trebuchet MS" w:hAnsi="Trebuchet MS"/>
          <w:color w:val="000000"/>
          <w:sz w:val="22"/>
          <w:szCs w:val="22"/>
        </w:rPr>
      </w:pPr>
      <w:r>
        <w:rPr>
          <w:rFonts w:ascii="Trebuchet MS" w:hAnsi="Trebuchet MS"/>
          <w:color w:val="000000"/>
          <w:sz w:val="22"/>
          <w:szCs w:val="22"/>
        </w:rPr>
        <w:t xml:space="preserve"> SALMOS 167</w:t>
      </w:r>
    </w:p>
    <w:p>
      <w:pPr>
        <w:rPr>
          <w:rFonts w:ascii="Trebuchet MS" w:hAnsi="Trebuchet MS" w:cs="Times New Roman"/>
          <w:color w:val="000000"/>
          <w:sz w:val="20"/>
          <w:szCs w:val="20"/>
        </w:rPr>
      </w:pPr>
      <w:r>
        <w:rPr>
          <w:rFonts w:ascii="Trebuchet MS" w:hAnsi="Trebuchet MS"/>
          <w:color w:val="000000"/>
          <w:sz w:val="20"/>
          <w:szCs w:val="20"/>
        </w:rPr>
        <w:t>1 Salmo de Salomão, com cântico. Acerca do rei. Senhor, tu mesmo és o nosso Rei para todo o sempre, porque em ti, ó Deus, se gloriará a nossa alma.</w:t>
      </w:r>
    </w:p>
    <w:p>
      <w:pPr>
        <w:rPr>
          <w:rFonts w:ascii="Trebuchet MS" w:hAnsi="Trebuchet MS" w:cs="Times New Roman"/>
          <w:color w:val="000000"/>
          <w:sz w:val="20"/>
          <w:szCs w:val="20"/>
        </w:rPr>
      </w:pPr>
      <w:r>
        <w:rPr>
          <w:rFonts w:ascii="Trebuchet MS" w:hAnsi="Trebuchet MS"/>
          <w:color w:val="000000"/>
          <w:sz w:val="20"/>
          <w:szCs w:val="20"/>
        </w:rPr>
        <w:t>2 E quanto é o tempo da vida do homem sobre a terra? Segundo o seu tempo, assim também é a sua esperança nele.</w:t>
      </w:r>
    </w:p>
    <w:p>
      <w:pPr>
        <w:rPr>
          <w:rFonts w:ascii="Trebuchet MS" w:hAnsi="Trebuchet MS" w:cs="Times New Roman"/>
          <w:color w:val="000000"/>
          <w:sz w:val="20"/>
          <w:szCs w:val="20"/>
        </w:rPr>
      </w:pPr>
      <w:r>
        <w:rPr>
          <w:rFonts w:ascii="Trebuchet MS" w:hAnsi="Trebuchet MS"/>
          <w:color w:val="000000"/>
          <w:sz w:val="20"/>
          <w:szCs w:val="20"/>
        </w:rPr>
        <w:t>3 Mas nós esperaremos em Deus, nosso salvador; porque o poder do nosso Deus é para sempre com misericórdia, e o reino do nosso Deus é para sempre sobre as nações, em juízo.</w:t>
      </w:r>
    </w:p>
    <w:p>
      <w:pPr>
        <w:rPr>
          <w:rFonts w:ascii="Trebuchet MS" w:hAnsi="Trebuchet MS" w:cs="Times New Roman"/>
          <w:color w:val="000000"/>
          <w:sz w:val="20"/>
          <w:szCs w:val="20"/>
        </w:rPr>
      </w:pPr>
      <w:r>
        <w:rPr>
          <w:rFonts w:ascii="Trebuchet MS" w:hAnsi="Trebuchet MS"/>
          <w:color w:val="000000"/>
          <w:sz w:val="20"/>
          <w:szCs w:val="20"/>
        </w:rPr>
        <w:t>4 Tu, Senhor, escolheste a Davi para ser rei sobre Israel, e lhe juraste acerca da sua descendência para sempre, que o seu reino não faltaria diante de ti.</w:t>
      </w:r>
    </w:p>
    <w:p>
      <w:pPr>
        <w:rPr>
          <w:rFonts w:ascii="Trebuchet MS" w:hAnsi="Trebuchet MS" w:cs="Times New Roman"/>
          <w:color w:val="000000"/>
          <w:sz w:val="20"/>
          <w:szCs w:val="20"/>
        </w:rPr>
      </w:pPr>
      <w:r>
        <w:rPr>
          <w:rFonts w:ascii="Trebuchet MS" w:hAnsi="Trebuchet MS"/>
          <w:color w:val="000000"/>
          <w:sz w:val="20"/>
          <w:szCs w:val="20"/>
        </w:rPr>
        <w:t>5 Mas, por causa dos nossos pecados, levantaram-se contra nós pecadores; assaltaram-nos e nos expulsaram — aqueles a quem tu não tinhas prometido; com violência tomaram tudo, e não glorificaram o teu nome honrado.</w:t>
      </w:r>
    </w:p>
    <w:p>
      <w:pPr>
        <w:rPr>
          <w:rFonts w:ascii="Trebuchet MS" w:hAnsi="Trebuchet MS" w:cs="Times New Roman"/>
          <w:color w:val="000000"/>
          <w:sz w:val="20"/>
          <w:szCs w:val="20"/>
        </w:rPr>
      </w:pPr>
      <w:r>
        <w:rPr>
          <w:rFonts w:ascii="Trebuchet MS" w:hAnsi="Trebuchet MS"/>
          <w:color w:val="000000"/>
          <w:sz w:val="20"/>
          <w:szCs w:val="20"/>
        </w:rPr>
        <w:t>6 Com pompa estabeleceram para si um reino em lugar da sua própria grandeza; desolaram o trono de Davi com soberba arrogância.</w:t>
      </w:r>
    </w:p>
    <w:p>
      <w:pPr>
        <w:rPr>
          <w:rFonts w:ascii="Trebuchet MS" w:hAnsi="Trebuchet MS" w:cs="Times New Roman"/>
          <w:color w:val="000000"/>
          <w:sz w:val="20"/>
          <w:szCs w:val="20"/>
        </w:rPr>
      </w:pPr>
      <w:r>
        <w:rPr>
          <w:rFonts w:ascii="Trebuchet MS" w:hAnsi="Trebuchet MS"/>
          <w:color w:val="000000"/>
          <w:sz w:val="20"/>
          <w:szCs w:val="20"/>
        </w:rPr>
        <w:t>7 Mas tu, ó Deus, os derrubarás, e tirarás a sua descendência da terra, quando se levantar contra eles um homem estranho à nossa raça.</w:t>
      </w:r>
    </w:p>
    <w:p>
      <w:pPr>
        <w:rPr>
          <w:rFonts w:ascii="Trebuchet MS" w:hAnsi="Trebuchet MS" w:cs="Times New Roman"/>
          <w:color w:val="000000"/>
          <w:sz w:val="20"/>
          <w:szCs w:val="20"/>
        </w:rPr>
      </w:pPr>
      <w:r>
        <w:rPr>
          <w:rFonts w:ascii="Trebuchet MS" w:hAnsi="Trebuchet MS"/>
          <w:color w:val="000000"/>
          <w:sz w:val="20"/>
          <w:szCs w:val="20"/>
        </w:rPr>
        <w:t>8 Segundo os seus pecados lhes retribuirás, ó Deus; será achado sobre eles segundo as suas obras.</w:t>
      </w:r>
    </w:p>
    <w:p>
      <w:pPr>
        <w:rPr>
          <w:rFonts w:ascii="Trebuchet MS" w:hAnsi="Trebuchet MS" w:cs="Times New Roman"/>
          <w:color w:val="000000"/>
          <w:sz w:val="20"/>
          <w:szCs w:val="20"/>
        </w:rPr>
      </w:pPr>
      <w:r>
        <w:rPr>
          <w:rFonts w:ascii="Trebuchet MS" w:hAnsi="Trebuchet MS"/>
          <w:color w:val="000000"/>
          <w:sz w:val="20"/>
          <w:szCs w:val="20"/>
        </w:rPr>
        <w:t>9 Deus não teve misericórdia deles; investigou a sua descendência, e não deixou nem um deles.</w:t>
      </w:r>
    </w:p>
    <w:p>
      <w:pPr>
        <w:rPr>
          <w:rFonts w:ascii="Trebuchet MS" w:hAnsi="Trebuchet MS" w:cs="Times New Roman"/>
          <w:color w:val="000000"/>
          <w:sz w:val="20"/>
          <w:szCs w:val="20"/>
        </w:rPr>
      </w:pPr>
      <w:r>
        <w:rPr>
          <w:rFonts w:ascii="Trebuchet MS" w:hAnsi="Trebuchet MS"/>
          <w:color w:val="000000"/>
          <w:sz w:val="20"/>
          <w:szCs w:val="20"/>
        </w:rPr>
        <w:t>10 Fiel é o Senhor em todos os seus juízos, que executa sobre a terra.</w:t>
      </w:r>
    </w:p>
    <w:p>
      <w:pPr>
        <w:rPr>
          <w:rFonts w:ascii="Trebuchet MS" w:hAnsi="Trebuchet MS" w:cs="Times New Roman"/>
          <w:color w:val="000000"/>
          <w:sz w:val="20"/>
          <w:szCs w:val="20"/>
        </w:rPr>
      </w:pPr>
      <w:r>
        <w:rPr>
          <w:rFonts w:ascii="Trebuchet MS" w:hAnsi="Trebuchet MS"/>
          <w:color w:val="000000"/>
          <w:sz w:val="20"/>
          <w:szCs w:val="20"/>
        </w:rPr>
        <w:t>11 O ímpio desolou a nossa terra dos seus habitantes; destruíram jovens e velhos, e os filhos deles juntamente.</w:t>
      </w:r>
    </w:p>
    <w:p>
      <w:pPr>
        <w:rPr>
          <w:rFonts w:ascii="Trebuchet MS" w:hAnsi="Trebuchet MS" w:cs="Times New Roman"/>
          <w:color w:val="000000"/>
          <w:sz w:val="20"/>
          <w:szCs w:val="20"/>
        </w:rPr>
      </w:pPr>
      <w:r>
        <w:rPr>
          <w:rFonts w:ascii="Trebuchet MS" w:hAnsi="Trebuchet MS"/>
          <w:color w:val="000000"/>
          <w:sz w:val="20"/>
          <w:szCs w:val="20"/>
        </w:rPr>
        <w:t>12 Na fúria do seu furor os enviou até ao ocidente, e expôs ao escárnio os governantes da terra, e não os poupou.</w:t>
      </w:r>
    </w:p>
    <w:p>
      <w:pPr>
        <w:rPr>
          <w:rFonts w:ascii="Trebuchet MS" w:hAnsi="Trebuchet MS" w:cs="Times New Roman"/>
          <w:color w:val="000000"/>
          <w:sz w:val="20"/>
          <w:szCs w:val="20"/>
        </w:rPr>
      </w:pPr>
      <w:r>
        <w:rPr>
          <w:rFonts w:ascii="Trebuchet MS" w:hAnsi="Trebuchet MS"/>
          <w:color w:val="000000"/>
          <w:sz w:val="20"/>
          <w:szCs w:val="20"/>
        </w:rPr>
        <w:t>13 Com estranheza agiu o inimigo com soberba, e o seu coração se alheou do nosso Deus.</w:t>
      </w:r>
    </w:p>
    <w:p>
      <w:pPr>
        <w:rPr>
          <w:rFonts w:ascii="Trebuchet MS" w:hAnsi="Trebuchet MS" w:cs="Times New Roman"/>
          <w:color w:val="000000"/>
          <w:sz w:val="20"/>
          <w:szCs w:val="20"/>
        </w:rPr>
      </w:pPr>
      <w:r>
        <w:rPr>
          <w:rFonts w:ascii="Trebuchet MS" w:hAnsi="Trebuchet MS"/>
          <w:color w:val="000000"/>
          <w:sz w:val="20"/>
          <w:szCs w:val="20"/>
        </w:rPr>
        <w:t>14 E tudo quanto fez em Jerusalém foi como fazem as nações nas suas cidades, aos seus deuses.</w:t>
      </w:r>
    </w:p>
    <w:p>
      <w:pPr>
        <w:rPr>
          <w:rFonts w:ascii="Trebuchet MS" w:hAnsi="Trebuchet MS" w:cs="Times New Roman"/>
          <w:color w:val="000000"/>
          <w:sz w:val="20"/>
          <w:szCs w:val="20"/>
        </w:rPr>
      </w:pPr>
      <w:r>
        <w:rPr>
          <w:rFonts w:ascii="Trebuchet MS" w:hAnsi="Trebuchet MS"/>
          <w:color w:val="000000"/>
          <w:sz w:val="20"/>
          <w:szCs w:val="20"/>
        </w:rPr>
        <w:t>15 E os filhos da aliança viviam misturados entre as nações; não havia entre eles quem praticasse misericórdia e verdade em Jerusalém.</w:t>
      </w:r>
    </w:p>
    <w:p>
      <w:pPr>
        <w:rPr>
          <w:rFonts w:ascii="Trebuchet MS" w:hAnsi="Trebuchet MS" w:cs="Times New Roman"/>
          <w:color w:val="000000"/>
          <w:sz w:val="20"/>
          <w:szCs w:val="20"/>
        </w:rPr>
      </w:pPr>
      <w:r>
        <w:rPr>
          <w:rFonts w:ascii="Trebuchet MS" w:hAnsi="Trebuchet MS"/>
          <w:color w:val="000000"/>
          <w:sz w:val="20"/>
          <w:szCs w:val="20"/>
        </w:rPr>
        <w:t>16 Fugiram deles os que amavam as assembleias dos santos, como pardais espalhados do seu ninho.</w:t>
      </w:r>
    </w:p>
    <w:p>
      <w:pPr>
        <w:rPr>
          <w:rFonts w:ascii="Trebuchet MS" w:hAnsi="Trebuchet MS" w:cs="Times New Roman"/>
          <w:color w:val="000000"/>
          <w:sz w:val="20"/>
          <w:szCs w:val="20"/>
        </w:rPr>
      </w:pPr>
      <w:r>
        <w:rPr>
          <w:rFonts w:ascii="Trebuchet MS" w:hAnsi="Trebuchet MS"/>
          <w:color w:val="000000"/>
          <w:sz w:val="20"/>
          <w:szCs w:val="20"/>
        </w:rPr>
        <w:t>17 Andavam errantes pelos desertos, para que as suas almas fossem salvas do mal; e precioso era aos olhos de qualquer peregrino ver uma alma salva do meio deles.</w:t>
      </w:r>
    </w:p>
    <w:p>
      <w:pPr>
        <w:rPr>
          <w:rFonts w:ascii="Trebuchet MS" w:hAnsi="Trebuchet MS" w:cs="Times New Roman"/>
          <w:color w:val="000000"/>
          <w:sz w:val="20"/>
          <w:szCs w:val="20"/>
        </w:rPr>
      </w:pPr>
      <w:r>
        <w:rPr>
          <w:rFonts w:ascii="Trebuchet MS" w:hAnsi="Trebuchet MS"/>
          <w:color w:val="000000"/>
          <w:sz w:val="20"/>
          <w:szCs w:val="20"/>
        </w:rPr>
        <w:t>18 Por toda a terra se deu a sua dispersão, por causa dos ímpios, de modo que o céu se absteve de destilar chuva sobre a terra.</w:t>
      </w:r>
    </w:p>
    <w:p>
      <w:pPr>
        <w:rPr>
          <w:rFonts w:ascii="Trebuchet MS" w:hAnsi="Trebuchet MS" w:cs="Times New Roman"/>
          <w:color w:val="000000"/>
          <w:sz w:val="20"/>
          <w:szCs w:val="20"/>
        </w:rPr>
      </w:pPr>
      <w:r>
        <w:rPr>
          <w:rFonts w:ascii="Trebuchet MS" w:hAnsi="Trebuchet MS"/>
          <w:color w:val="000000"/>
          <w:sz w:val="20"/>
          <w:szCs w:val="20"/>
        </w:rPr>
        <w:t>19 Foram represadas as fontes perenes, vindas dos abismos e dos altos montes, porque não havia entre eles quem praticasse justiça e juízo.</w:t>
      </w:r>
    </w:p>
    <w:p>
      <w:pPr>
        <w:rPr>
          <w:rFonts w:ascii="Trebuchet MS" w:hAnsi="Trebuchet MS" w:cs="Times New Roman"/>
          <w:color w:val="000000"/>
          <w:sz w:val="20"/>
          <w:szCs w:val="20"/>
        </w:rPr>
      </w:pPr>
      <w:r>
        <w:rPr>
          <w:rFonts w:ascii="Trebuchet MS" w:hAnsi="Trebuchet MS"/>
          <w:color w:val="000000"/>
          <w:sz w:val="20"/>
          <w:szCs w:val="20"/>
        </w:rPr>
        <w:t>20 Do maior ao mais pequeno do povo, tudo era pecado — o rei na iniquidade, o juiz na desobediência, e o povo no pecado.</w:t>
      </w:r>
    </w:p>
    <w:p>
      <w:pPr>
        <w:rPr>
          <w:rFonts w:ascii="Trebuchet MS" w:hAnsi="Trebuchet MS" w:cs="Times New Roman"/>
          <w:color w:val="000000"/>
          <w:sz w:val="20"/>
          <w:szCs w:val="20"/>
        </w:rPr>
      </w:pPr>
      <w:r>
        <w:rPr>
          <w:rFonts w:ascii="Trebuchet MS" w:hAnsi="Trebuchet MS"/>
          <w:color w:val="000000"/>
          <w:sz w:val="20"/>
          <w:szCs w:val="20"/>
        </w:rPr>
        <w:t>21 Vê, Senhor, e levanta para eles o seu rei, o filho de Davi, no tempo que tu, ó Deus, conheces, para que reine sobre Israel, teu servo.</w:t>
      </w:r>
    </w:p>
    <w:p>
      <w:pPr>
        <w:rPr>
          <w:rFonts w:ascii="Trebuchet MS" w:hAnsi="Trebuchet MS" w:cs="Times New Roman"/>
          <w:color w:val="000000"/>
          <w:sz w:val="20"/>
          <w:szCs w:val="20"/>
        </w:rPr>
      </w:pPr>
      <w:r>
        <w:rPr>
          <w:rFonts w:ascii="Trebuchet MS" w:hAnsi="Trebuchet MS"/>
          <w:color w:val="000000"/>
          <w:sz w:val="20"/>
          <w:szCs w:val="20"/>
        </w:rPr>
        <w:t>22 E cinge-o de força, para que quebre os governantes injustos, para que purifique Jerusalém das nações que a pisam até a destruição.</w:t>
      </w:r>
    </w:p>
    <w:p>
      <w:pPr>
        <w:rPr>
          <w:rFonts w:ascii="Trebuchet MS" w:hAnsi="Trebuchet MS" w:cs="Times New Roman"/>
          <w:color w:val="000000"/>
          <w:sz w:val="20"/>
          <w:szCs w:val="20"/>
        </w:rPr>
      </w:pPr>
      <w:r>
        <w:rPr>
          <w:rFonts w:ascii="Trebuchet MS" w:hAnsi="Trebuchet MS"/>
          <w:color w:val="000000"/>
          <w:sz w:val="20"/>
          <w:szCs w:val="20"/>
        </w:rPr>
        <w:t>23 Com sabedoria e justiça, expulse ele os pecadores da herança; destrua a soberba do pecador como se destroem os vasos do oleiro.</w:t>
      </w:r>
    </w:p>
    <w:p>
      <w:pPr>
        <w:rPr>
          <w:rFonts w:ascii="Trebuchet MS" w:hAnsi="Trebuchet MS" w:cs="Times New Roman"/>
          <w:color w:val="000000"/>
          <w:sz w:val="20"/>
          <w:szCs w:val="20"/>
        </w:rPr>
      </w:pPr>
      <w:r>
        <w:rPr>
          <w:rFonts w:ascii="Trebuchet MS" w:hAnsi="Trebuchet MS"/>
          <w:color w:val="000000"/>
          <w:sz w:val="20"/>
          <w:szCs w:val="20"/>
        </w:rPr>
        <w:t>24 Com vara de ferro quebre toda a força deles; destrua as nações ímpias com a palavra da sua boca.</w:t>
      </w:r>
    </w:p>
    <w:p>
      <w:pPr>
        <w:rPr>
          <w:rFonts w:ascii="Trebuchet MS" w:hAnsi="Trebuchet MS" w:cs="Times New Roman"/>
          <w:color w:val="000000"/>
          <w:sz w:val="20"/>
          <w:szCs w:val="20"/>
        </w:rPr>
      </w:pPr>
      <w:r>
        <w:rPr>
          <w:rFonts w:ascii="Trebuchet MS" w:hAnsi="Trebuchet MS"/>
          <w:color w:val="000000"/>
          <w:sz w:val="20"/>
          <w:szCs w:val="20"/>
        </w:rPr>
        <w:t>25 À sua ameaça fujam as nações de diante dele; e repreenda os pecadores pela palavra do seu próprio coração.</w:t>
      </w:r>
    </w:p>
    <w:p>
      <w:pPr>
        <w:rPr>
          <w:rFonts w:ascii="Trebuchet MS" w:hAnsi="Trebuchet MS" w:cs="Times New Roman"/>
          <w:color w:val="000000"/>
          <w:sz w:val="20"/>
          <w:szCs w:val="20"/>
        </w:rPr>
      </w:pPr>
      <w:r>
        <w:rPr>
          <w:rFonts w:ascii="Trebuchet MS" w:hAnsi="Trebuchet MS"/>
          <w:color w:val="000000"/>
          <w:sz w:val="20"/>
          <w:szCs w:val="20"/>
        </w:rPr>
        <w:t>26 E reunirá um povo santo, que guiará em justiça; e julgará as tribos do povo santificado pelo Senhor, seu Deus.</w:t>
      </w:r>
    </w:p>
    <w:p>
      <w:pPr>
        <w:rPr>
          <w:rFonts w:ascii="Trebuchet MS" w:hAnsi="Trebuchet MS" w:cs="Times New Roman"/>
          <w:color w:val="000000"/>
          <w:sz w:val="20"/>
          <w:szCs w:val="20"/>
        </w:rPr>
      </w:pPr>
      <w:r>
        <w:rPr>
          <w:rFonts w:ascii="Trebuchet MS" w:hAnsi="Trebuchet MS"/>
          <w:color w:val="000000"/>
          <w:sz w:val="20"/>
          <w:szCs w:val="20"/>
        </w:rPr>
        <w:t>27 Não permitirá que a injustiça pernoite mais no meio deles, nem habitará com eles homem algum que conheça a maldade; porque ele os conhecerá, que todos são filhos do seu Deus.</w:t>
      </w:r>
    </w:p>
    <w:p>
      <w:pPr>
        <w:rPr>
          <w:rFonts w:ascii="Trebuchet MS" w:hAnsi="Trebuchet MS" w:cs="Times New Roman"/>
          <w:color w:val="000000"/>
          <w:sz w:val="20"/>
          <w:szCs w:val="20"/>
        </w:rPr>
      </w:pPr>
      <w:r>
        <w:rPr>
          <w:rFonts w:ascii="Trebuchet MS" w:hAnsi="Trebuchet MS"/>
          <w:color w:val="000000"/>
          <w:sz w:val="20"/>
          <w:szCs w:val="20"/>
        </w:rPr>
        <w:t>28 E os distribuirá pela terra segundo as suas tribos; e o peregrino e o estrangeiro não mais habitarão entre eles.</w:t>
      </w:r>
    </w:p>
    <w:p>
      <w:pPr>
        <w:rPr>
          <w:rFonts w:ascii="Trebuchet MS" w:hAnsi="Trebuchet MS" w:cs="Times New Roman"/>
          <w:color w:val="000000"/>
          <w:sz w:val="20"/>
          <w:szCs w:val="20"/>
        </w:rPr>
      </w:pPr>
      <w:r>
        <w:rPr>
          <w:rFonts w:ascii="Trebuchet MS" w:hAnsi="Trebuchet MS"/>
          <w:color w:val="000000"/>
          <w:sz w:val="20"/>
          <w:szCs w:val="20"/>
        </w:rPr>
        <w:t>29 Julgará povos e nações com a sabedoria da sua justiça. Interlúdio musical.</w:t>
      </w:r>
    </w:p>
    <w:p>
      <w:pPr>
        <w:rPr>
          <w:rFonts w:ascii="Trebuchet MS" w:hAnsi="Trebuchet MS" w:cs="Times New Roman"/>
          <w:color w:val="000000"/>
          <w:sz w:val="20"/>
          <w:szCs w:val="20"/>
        </w:rPr>
      </w:pPr>
      <w:r>
        <w:rPr>
          <w:rFonts w:ascii="Trebuchet MS" w:hAnsi="Trebuchet MS"/>
          <w:color w:val="000000"/>
          <w:sz w:val="20"/>
          <w:szCs w:val="20"/>
        </w:rPr>
        <w:t>30 E fará que os povos das nações o sirvam sob o seu jugo; e glorificará ao Senhor em lugar visível a toda a terra; e purificará Jerusalém, santificando-a como era desde o princípio.</w:t>
      </w:r>
    </w:p>
    <w:p>
      <w:pPr>
        <w:rPr>
          <w:rFonts w:ascii="Trebuchet MS" w:hAnsi="Trebuchet MS" w:cs="Times New Roman"/>
          <w:color w:val="000000"/>
          <w:sz w:val="20"/>
          <w:szCs w:val="20"/>
        </w:rPr>
      </w:pPr>
      <w:r>
        <w:rPr>
          <w:rFonts w:ascii="Trebuchet MS" w:hAnsi="Trebuchet MS"/>
          <w:color w:val="000000"/>
          <w:sz w:val="20"/>
          <w:szCs w:val="20"/>
        </w:rPr>
        <w:t>31 Virão nações dos confins da terra para verem a sua glória, trazendo como dons os filhos dela, já exaustos; e para verem a glória do Senhor, com que Deus a glorificou.</w:t>
      </w:r>
    </w:p>
    <w:p>
      <w:pPr>
        <w:rPr>
          <w:rFonts w:ascii="Trebuchet MS" w:hAnsi="Trebuchet MS" w:cs="Times New Roman"/>
          <w:color w:val="000000"/>
          <w:sz w:val="20"/>
          <w:szCs w:val="20"/>
        </w:rPr>
      </w:pPr>
      <w:r>
        <w:rPr>
          <w:rFonts w:ascii="Trebuchet MS" w:hAnsi="Trebuchet MS"/>
          <w:color w:val="000000"/>
          <w:sz w:val="20"/>
          <w:szCs w:val="20"/>
        </w:rPr>
        <w:t>32 E ele mesmo é rei justo, instruído por Deus, sobre eles; e não haverá injustiça em seus dias no meio deles, porque todos serão santos, e o seu rei será o Ungido do Senhor.</w:t>
      </w:r>
    </w:p>
    <w:p>
      <w:pPr>
        <w:rPr>
          <w:rFonts w:ascii="Trebuchet MS" w:hAnsi="Trebuchet MS" w:cs="Times New Roman"/>
          <w:color w:val="000000"/>
          <w:sz w:val="20"/>
          <w:szCs w:val="20"/>
        </w:rPr>
      </w:pPr>
      <w:r>
        <w:rPr>
          <w:rFonts w:ascii="Trebuchet MS" w:hAnsi="Trebuchet MS"/>
          <w:color w:val="000000"/>
          <w:sz w:val="20"/>
          <w:szCs w:val="20"/>
        </w:rPr>
        <w:t>33 Porque não confiará em cavalo, nem em cavaleiro, nem em arco; nem multiplicará para si ouro ou prata para a guerra; nem em multidões porá a sua esperança para o dia da batalha.</w:t>
      </w:r>
    </w:p>
    <w:p>
      <w:pPr>
        <w:rPr>
          <w:rFonts w:ascii="Trebuchet MS" w:hAnsi="Trebuchet MS" w:cs="Times New Roman"/>
          <w:color w:val="000000"/>
          <w:sz w:val="20"/>
          <w:szCs w:val="20"/>
        </w:rPr>
      </w:pPr>
      <w:r>
        <w:rPr>
          <w:rFonts w:ascii="Trebuchet MS" w:hAnsi="Trebuchet MS"/>
          <w:color w:val="000000"/>
          <w:sz w:val="20"/>
          <w:szCs w:val="20"/>
        </w:rPr>
        <w:t>34 O Senhor mesmo é o seu Rei, a esperança daquele que é poderoso pela esperança de Deus; e terá misericórdia de todas as nações que diante dele estiverem, com temor.</w:t>
      </w:r>
    </w:p>
    <w:p>
      <w:pPr>
        <w:rPr>
          <w:rFonts w:ascii="Trebuchet MS" w:hAnsi="Trebuchet MS" w:cs="Times New Roman"/>
          <w:color w:val="000000"/>
          <w:sz w:val="20"/>
          <w:szCs w:val="20"/>
        </w:rPr>
      </w:pPr>
      <w:r>
        <w:rPr>
          <w:rFonts w:ascii="Trebuchet MS" w:hAnsi="Trebuchet MS"/>
          <w:color w:val="000000"/>
          <w:sz w:val="20"/>
          <w:szCs w:val="20"/>
        </w:rPr>
        <w:t>35 Porque ferirá a terra com a palavra da sua boca, para sempre; abençoará o povo do Senhor com sabedoria e alegria.</w:t>
      </w:r>
    </w:p>
    <w:p>
      <w:pPr>
        <w:rPr>
          <w:rFonts w:ascii="Trebuchet MS" w:hAnsi="Trebuchet MS" w:cs="Times New Roman"/>
          <w:color w:val="000000"/>
          <w:sz w:val="20"/>
          <w:szCs w:val="20"/>
        </w:rPr>
      </w:pPr>
      <w:r>
        <w:rPr>
          <w:rFonts w:ascii="Trebuchet MS" w:hAnsi="Trebuchet MS"/>
          <w:color w:val="000000"/>
          <w:sz w:val="20"/>
          <w:szCs w:val="20"/>
        </w:rPr>
        <w:t>36 E ele mesmo será puro de pecado, para governar um grande povo, para repreender os governantes e derrubar os pecadores com a força da sua palavra.</w:t>
      </w:r>
    </w:p>
    <w:p>
      <w:pPr>
        <w:rPr>
          <w:rFonts w:ascii="Trebuchet MS" w:hAnsi="Trebuchet MS" w:cs="Times New Roman"/>
          <w:color w:val="000000"/>
          <w:sz w:val="20"/>
          <w:szCs w:val="20"/>
        </w:rPr>
      </w:pPr>
      <w:r>
        <w:rPr>
          <w:rFonts w:ascii="Trebuchet MS" w:hAnsi="Trebuchet MS"/>
          <w:color w:val="000000"/>
          <w:sz w:val="20"/>
          <w:szCs w:val="20"/>
        </w:rPr>
        <w:t>37 E não desfalecerá em seus dias, apoiado no seu Deus; porque Deus o tornou poderoso pelo espírito santo, e sábio em conselho de entendimento, com força e justiça.</w:t>
      </w:r>
    </w:p>
    <w:p>
      <w:pPr>
        <w:rPr>
          <w:rFonts w:ascii="Trebuchet MS" w:hAnsi="Trebuchet MS" w:cs="Times New Roman"/>
          <w:color w:val="000000"/>
          <w:sz w:val="20"/>
          <w:szCs w:val="20"/>
        </w:rPr>
      </w:pPr>
      <w:r>
        <w:rPr>
          <w:rFonts w:ascii="Trebuchet MS" w:hAnsi="Trebuchet MS"/>
          <w:color w:val="000000"/>
          <w:sz w:val="20"/>
          <w:szCs w:val="20"/>
        </w:rPr>
        <w:t>38 E a bênção do Senhor está com ele em força, e não desfalecerá.</w:t>
      </w:r>
    </w:p>
    <w:p>
      <w:pPr>
        <w:rPr>
          <w:rFonts w:ascii="Trebuchet MS" w:hAnsi="Trebuchet MS" w:cs="Times New Roman"/>
          <w:color w:val="000000"/>
          <w:sz w:val="20"/>
          <w:szCs w:val="20"/>
        </w:rPr>
      </w:pPr>
      <w:r>
        <w:rPr>
          <w:rFonts w:ascii="Trebuchet MS" w:hAnsi="Trebuchet MS"/>
          <w:color w:val="000000"/>
          <w:sz w:val="20"/>
          <w:szCs w:val="20"/>
        </w:rPr>
        <w:t>39 A sua esperança está no Senhor; e quem poderá prevalecer contra ele?</w:t>
      </w:r>
    </w:p>
    <w:p>
      <w:pPr>
        <w:rPr>
          <w:rFonts w:ascii="Trebuchet MS" w:hAnsi="Trebuchet MS" w:cs="Times New Roman"/>
          <w:color w:val="000000"/>
          <w:sz w:val="20"/>
          <w:szCs w:val="20"/>
        </w:rPr>
      </w:pPr>
      <w:r>
        <w:rPr>
          <w:rFonts w:ascii="Trebuchet MS" w:hAnsi="Trebuchet MS"/>
          <w:color w:val="000000"/>
          <w:sz w:val="20"/>
          <w:szCs w:val="20"/>
        </w:rPr>
        <w:t>40 Poderoso em suas obras, e forte no temor de Deus, apascentando o rebanho do Senhor com fé e justiça, não deixará que nenhum deles enfraqueça no seu pasto.</w:t>
      </w:r>
    </w:p>
    <w:p>
      <w:pPr>
        <w:rPr>
          <w:rFonts w:ascii="Trebuchet MS" w:hAnsi="Trebuchet MS" w:cs="Times New Roman"/>
          <w:color w:val="000000"/>
          <w:sz w:val="20"/>
          <w:szCs w:val="20"/>
        </w:rPr>
      </w:pPr>
      <w:r>
        <w:rPr>
          <w:rFonts w:ascii="Trebuchet MS" w:hAnsi="Trebuchet MS"/>
          <w:color w:val="000000"/>
          <w:sz w:val="20"/>
          <w:szCs w:val="20"/>
        </w:rPr>
        <w:t>41 Conduzirá a todos em igualdade, e não haverá entre eles soberba, para que nenhum seja oprimido.</w:t>
      </w:r>
    </w:p>
    <w:p>
      <w:pPr>
        <w:rPr>
          <w:rFonts w:ascii="Trebuchet MS" w:hAnsi="Trebuchet MS" w:cs="Times New Roman"/>
          <w:color w:val="000000"/>
          <w:sz w:val="20"/>
          <w:szCs w:val="20"/>
        </w:rPr>
      </w:pPr>
      <w:r>
        <w:rPr>
          <w:rFonts w:ascii="Trebuchet MS" w:hAnsi="Trebuchet MS"/>
          <w:color w:val="000000"/>
          <w:sz w:val="20"/>
          <w:szCs w:val="20"/>
        </w:rPr>
        <w:t>42 Esta é a majestade do rei de Israel, que Deus conheceu, para o levantar sobre a casa de Israel, para o instruir.</w:t>
      </w:r>
    </w:p>
    <w:p>
      <w:pPr>
        <w:rPr>
          <w:rFonts w:ascii="Trebuchet MS" w:hAnsi="Trebuchet MS" w:cs="Times New Roman"/>
          <w:color w:val="000000"/>
          <w:sz w:val="20"/>
          <w:szCs w:val="20"/>
        </w:rPr>
      </w:pPr>
      <w:r>
        <w:rPr>
          <w:rFonts w:ascii="Trebuchet MS" w:hAnsi="Trebuchet MS"/>
          <w:color w:val="000000"/>
          <w:sz w:val="20"/>
          <w:szCs w:val="20"/>
        </w:rPr>
        <w:t>43 As suas palavras serão mais refinadas que o ouro mais fino, o mais precioso; nas assembleias distinguirá as tribos do povo santificado; as suas palavras serão como palavras de santos, no meio de povos santificados.</w:t>
      </w:r>
    </w:p>
    <w:p>
      <w:pPr>
        <w:rPr>
          <w:rFonts w:ascii="Trebuchet MS" w:hAnsi="Trebuchet MS" w:cs="Times New Roman"/>
          <w:color w:val="000000"/>
          <w:sz w:val="20"/>
          <w:szCs w:val="20"/>
        </w:rPr>
      </w:pPr>
      <w:r>
        <w:rPr>
          <w:rFonts w:ascii="Trebuchet MS" w:hAnsi="Trebuchet MS"/>
          <w:color w:val="000000"/>
          <w:sz w:val="20"/>
          <w:szCs w:val="20"/>
        </w:rPr>
        <w:t>44 Bem-aventurados os que nascerem naqueles dias, para verem os bens de Israel, que Deus há de fazer na assembleia das tribos.</w:t>
      </w:r>
    </w:p>
    <w:p>
      <w:pPr>
        <w:rPr>
          <w:rFonts w:ascii="Trebuchet MS" w:hAnsi="Trebuchet MS" w:cs="Times New Roman"/>
          <w:color w:val="000000"/>
          <w:sz w:val="20"/>
          <w:szCs w:val="20"/>
        </w:rPr>
      </w:pPr>
      <w:r>
        <w:rPr>
          <w:rFonts w:ascii="Trebuchet MS" w:hAnsi="Trebuchet MS"/>
          <w:color w:val="000000"/>
          <w:sz w:val="20"/>
          <w:szCs w:val="20"/>
        </w:rPr>
        <w:t>45 Apresse Deus a sua misericórdia sobre Israel; livre-nos da impureza de inimigos profanos.</w:t>
      </w:r>
    </w:p>
    <w:p>
      <w:pPr>
        <w:rPr>
          <w:rFonts w:ascii="Trebuchet MS" w:hAnsi="Trebuchet MS" w:cs="Times New Roman"/>
          <w:color w:val="000000"/>
          <w:sz w:val="20"/>
          <w:szCs w:val="20"/>
        </w:rPr>
      </w:pPr>
      <w:r>
        <w:rPr>
          <w:rFonts w:ascii="Trebuchet MS" w:hAnsi="Trebuchet MS"/>
          <w:color w:val="000000"/>
          <w:sz w:val="20"/>
          <w:szCs w:val="20"/>
        </w:rPr>
        <w:t>46 O Senhor mesmo é o nosso Rei para todo o sempre.</w:t>
      </w:r>
    </w:p>
    <w:p>
      <w:pPr>
        <w:pStyle w:val="P13"/>
        <w:rPr>
          <w:rFonts w:ascii="Trebuchet MS" w:hAnsi="Trebuchet MS"/>
          <w:color w:val="000000"/>
          <w:sz w:val="22"/>
          <w:szCs w:val="22"/>
        </w:rPr>
      </w:pPr>
      <w:bookmarkStart w:id="672" w:name="_Toc147528586"/>
      <w:r>
        <w:rPr>
          <w:rFonts w:ascii="Trebuchet MS" w:hAnsi="Trebuchet MS"/>
          <w:color w:val="000000"/>
          <w:sz w:val="22"/>
          <w:szCs w:val="22"/>
        </w:rPr>
        <w:t xml:space="preserve"> SALMOS 168</w:t>
      </w:r>
      <w:bookmarkEnd w:id="672"/>
    </w:p>
    <w:p>
      <w:pPr>
        <w:rPr>
          <w:rFonts w:ascii="Trebuchet MS" w:hAnsi="Trebuchet MS" w:cs="Times New Roman"/>
          <w:color w:val="000000"/>
          <w:sz w:val="20"/>
          <w:szCs w:val="20"/>
        </w:rPr>
      </w:pPr>
      <w:r>
        <w:rPr>
          <w:rFonts w:ascii="Trebuchet MS" w:hAnsi="Trebuchet MS"/>
          <w:color w:val="000000"/>
          <w:sz w:val="20"/>
          <w:szCs w:val="20"/>
        </w:rPr>
        <w:t>1 Salmo de Salomão. Ainda acerca do Ungido do Senhor. Senhor, a tua misericórdia está sobre as obras das tuas mãos para sempre; a tua bondade, com dom rico, está sobre Israel.</w:t>
      </w:r>
    </w:p>
    <w:p>
      <w:pPr>
        <w:rPr>
          <w:rFonts w:ascii="Trebuchet MS" w:hAnsi="Trebuchet MS" w:cs="Times New Roman"/>
          <w:color w:val="000000"/>
          <w:sz w:val="20"/>
          <w:szCs w:val="20"/>
        </w:rPr>
      </w:pPr>
      <w:r>
        <w:rPr>
          <w:rFonts w:ascii="Trebuchet MS" w:hAnsi="Trebuchet MS"/>
          <w:color w:val="000000"/>
          <w:sz w:val="20"/>
          <w:szCs w:val="20"/>
        </w:rPr>
        <w:t>2 Os teus olhos vigiam sobre eles, e nenhum deles chegará tarde demais; os teus ouvidos escutam a súplica do pobre em esperança.</w:t>
      </w:r>
    </w:p>
    <w:p>
      <w:pPr>
        <w:rPr>
          <w:rFonts w:ascii="Trebuchet MS" w:hAnsi="Trebuchet MS" w:cs="Times New Roman"/>
          <w:color w:val="000000"/>
          <w:sz w:val="20"/>
          <w:szCs w:val="20"/>
        </w:rPr>
      </w:pPr>
      <w:r>
        <w:rPr>
          <w:rFonts w:ascii="Trebuchet MS" w:hAnsi="Trebuchet MS"/>
          <w:color w:val="000000"/>
          <w:sz w:val="20"/>
          <w:szCs w:val="20"/>
        </w:rPr>
        <w:t>3 Os teus juízos estão sobre toda a terra com misericórdia; e o teu amor está sobre a descendência de Abraão, os filhos de Israel.</w:t>
      </w:r>
    </w:p>
    <w:p>
      <w:pPr>
        <w:rPr>
          <w:rFonts w:ascii="Trebuchet MS" w:hAnsi="Trebuchet MS" w:cs="Times New Roman"/>
          <w:color w:val="000000"/>
          <w:sz w:val="20"/>
          <w:szCs w:val="20"/>
        </w:rPr>
      </w:pPr>
      <w:r>
        <w:rPr>
          <w:rFonts w:ascii="Trebuchet MS" w:hAnsi="Trebuchet MS"/>
          <w:color w:val="000000"/>
          <w:sz w:val="20"/>
          <w:szCs w:val="20"/>
        </w:rPr>
        <w:t>4 A tua disciplina está sobre nós, como sobre um filho primogênito e unigênito, para desviar a alma obediente da ignorância cometida por ignorância.</w:t>
      </w:r>
    </w:p>
    <w:p>
      <w:pPr>
        <w:rPr>
          <w:rFonts w:ascii="Trebuchet MS" w:hAnsi="Trebuchet MS" w:cs="Times New Roman"/>
          <w:color w:val="000000"/>
          <w:sz w:val="20"/>
          <w:szCs w:val="20"/>
        </w:rPr>
      </w:pPr>
      <w:r>
        <w:rPr>
          <w:rFonts w:ascii="Trebuchet MS" w:hAnsi="Trebuchet MS"/>
          <w:color w:val="000000"/>
          <w:sz w:val="20"/>
          <w:szCs w:val="20"/>
        </w:rPr>
        <w:t>5 Purifique Deus a Israel para o dia da misericórdia e da bênção, para o dia da eleição, quando trouxer de volta o seu Ungido.</w:t>
      </w:r>
    </w:p>
    <w:p>
      <w:pPr>
        <w:rPr>
          <w:rFonts w:ascii="Trebuchet MS" w:hAnsi="Trebuchet MS" w:cs="Times New Roman"/>
          <w:color w:val="000000"/>
          <w:sz w:val="20"/>
          <w:szCs w:val="20"/>
        </w:rPr>
      </w:pPr>
      <w:r>
        <w:rPr>
          <w:rFonts w:ascii="Trebuchet MS" w:hAnsi="Trebuchet MS"/>
          <w:color w:val="000000"/>
          <w:sz w:val="20"/>
          <w:szCs w:val="20"/>
        </w:rPr>
        <w:t>6 Bem-aventurados os que nascerem naqueles dias, para verem os bens do Senhor, que ele fará à geração vindoura.</w:t>
      </w:r>
    </w:p>
    <w:p>
      <w:pPr>
        <w:rPr>
          <w:rFonts w:ascii="Trebuchet MS" w:hAnsi="Trebuchet MS" w:cs="Times New Roman"/>
          <w:color w:val="000000"/>
          <w:sz w:val="20"/>
          <w:szCs w:val="20"/>
        </w:rPr>
      </w:pPr>
      <w:r>
        <w:rPr>
          <w:rFonts w:ascii="Trebuchet MS" w:hAnsi="Trebuchet MS"/>
          <w:color w:val="000000"/>
          <w:sz w:val="20"/>
          <w:szCs w:val="20"/>
        </w:rPr>
        <w:t>7 Sob a vara da disciplina do Ungido do Senhor, no temor de Deus, com sabedoria de espírito, e justiça, e força.</w:t>
      </w:r>
    </w:p>
    <w:p>
      <w:pPr>
        <w:rPr>
          <w:rFonts w:ascii="Trebuchet MS" w:hAnsi="Trebuchet MS" w:cs="Times New Roman"/>
          <w:color w:val="000000"/>
          <w:sz w:val="20"/>
          <w:szCs w:val="20"/>
        </w:rPr>
      </w:pPr>
      <w:r>
        <w:rPr>
          <w:rFonts w:ascii="Trebuchet MS" w:hAnsi="Trebuchet MS"/>
          <w:color w:val="000000"/>
          <w:sz w:val="20"/>
          <w:szCs w:val="20"/>
        </w:rPr>
        <w:t>8 Para dirigir os homens em obras de justiça, no temor de Deus, para os estabelecer a todos diante do Senhor.</w:t>
      </w:r>
    </w:p>
    <w:p>
      <w:pPr>
        <w:rPr>
          <w:rFonts w:ascii="Trebuchet MS" w:hAnsi="Trebuchet MS" w:cs="Times New Roman"/>
          <w:color w:val="000000"/>
          <w:sz w:val="20"/>
          <w:szCs w:val="20"/>
        </w:rPr>
      </w:pPr>
      <w:r>
        <w:rPr>
          <w:rFonts w:ascii="Trebuchet MS" w:hAnsi="Trebuchet MS"/>
          <w:color w:val="000000"/>
          <w:sz w:val="20"/>
          <w:szCs w:val="20"/>
        </w:rPr>
        <w:t>9 Uma boa geração, no temor de Deus, nos dias da misericórdia. Interlúdio musical.</w:t>
      </w:r>
    </w:p>
    <w:p>
      <w:pPr>
        <w:rPr>
          <w:rFonts w:ascii="Trebuchet MS" w:hAnsi="Trebuchet MS" w:cs="Times New Roman"/>
          <w:color w:val="000000"/>
          <w:sz w:val="20"/>
          <w:szCs w:val="20"/>
        </w:rPr>
      </w:pPr>
      <w:r>
        <w:rPr>
          <w:rFonts w:ascii="Trebuchet MS" w:hAnsi="Trebuchet MS"/>
          <w:color w:val="000000"/>
          <w:sz w:val="20"/>
          <w:szCs w:val="20"/>
        </w:rPr>
        <w:t>10 Grande é o nosso Deus, e glorioso, habitando nas alturas, que ordenou o curso dos astros para as estações, de dia em dia; e eles não se desviaram do caminho que lhes ordenaste.</w:t>
      </w:r>
    </w:p>
    <w:p>
      <w:pPr>
        <w:rPr>
          <w:rFonts w:ascii="Trebuchet MS" w:hAnsi="Trebuchet MS" w:cs="Times New Roman"/>
          <w:color w:val="000000"/>
          <w:sz w:val="20"/>
          <w:szCs w:val="20"/>
        </w:rPr>
      </w:pPr>
      <w:r>
        <w:rPr>
          <w:rFonts w:ascii="Trebuchet MS" w:hAnsi="Trebuchet MS"/>
          <w:color w:val="000000"/>
          <w:sz w:val="20"/>
          <w:szCs w:val="20"/>
        </w:rPr>
        <w:t>11 No temor de Deus está o seu caminho, dia após dia, desde o dia em que Deus os criou, e para sempre.</w:t>
      </w:r>
    </w:p>
    <w:p>
      <w:pPr>
        <w:rPr>
          <w:rFonts w:ascii="Trebuchet MS" w:hAnsi="Trebuchet MS" w:cs="Times New Roman"/>
          <w:color w:val="000000"/>
          <w:sz w:val="20"/>
          <w:szCs w:val="20"/>
        </w:rPr>
      </w:pPr>
      <w:r>
        <w:rPr>
          <w:rFonts w:ascii="Trebuchet MS" w:hAnsi="Trebuchet MS"/>
          <w:color w:val="000000"/>
          <w:sz w:val="20"/>
          <w:szCs w:val="20"/>
        </w:rPr>
        <w:t>12 E não se desviaram desde o dia em que os criou; desde as antigas gerações não se apartaram dos seus caminhos, a não ser quando Deus lhes deu ordem por mandamento dos seus servos.</w:t>
      </w:r>
    </w:p>
    <w:p>
      <w:pPr>
        <w:pStyle w:val="P12"/>
        <w:rPr>
          <w:rFonts w:ascii="Trebuchet MS" w:hAnsi="Trebuchet MS" w:cs="Times New Roman"/>
          <w:color w:val="000000"/>
          <w:sz w:val="28"/>
          <w:szCs w:val="28"/>
        </w:rPr>
      </w:pPr>
      <w:bookmarkStart w:id="673" w:name="_Toc147582568"/>
      <w:bookmarkStart w:id="674" w:name="_Toc147528587"/>
      <w:bookmarkStart w:id="675" w:name="_Toc147529598"/>
      <w:r>
        <w:rPr>
          <w:rFonts w:ascii="Trebuchet MS" w:hAnsi="Trebuchet MS"/>
          <w:color w:val="000000"/>
          <w:sz w:val="28"/>
          <w:szCs w:val="28"/>
        </w:rPr>
        <w:t>Provérbios</w:t>
      </w:r>
      <w:bookmarkEnd w:id="673"/>
      <w:bookmarkEnd w:id="674"/>
      <w:bookmarkEnd w:id="675"/>
    </w:p>
    <w:p>
      <w:pPr>
        <w:pStyle w:val="P13"/>
        <w:rPr>
          <w:rFonts w:ascii="Trebuchet MS" w:hAnsi="Trebuchet MS"/>
          <w:color w:val="000000"/>
          <w:sz w:val="22"/>
          <w:szCs w:val="22"/>
        </w:rPr>
      </w:pPr>
      <w:bookmarkStart w:id="676" w:name="_Toc147528588"/>
      <w:r>
        <w:rPr>
          <w:rFonts w:ascii="Trebuchet MS" w:hAnsi="Trebuchet MS"/>
          <w:color w:val="000000"/>
          <w:sz w:val="22"/>
          <w:szCs w:val="22"/>
        </w:rPr>
        <w:t xml:space="preserve"> PROVÉRBIOS 1</w:t>
      </w:r>
      <w:bookmarkEnd w:id="676"/>
    </w:p>
    <w:p>
      <w:pPr>
        <w:rPr>
          <w:rFonts w:ascii="Trebuchet MS" w:hAnsi="Trebuchet MS"/>
          <w:color w:val="000000"/>
          <w:sz w:val="20"/>
          <w:szCs w:val="20"/>
        </w:rPr>
      </w:pPr>
      <w:r>
        <w:rPr>
          <w:rFonts w:ascii="Trebuchet MS" w:hAnsi="Trebuchet MS"/>
          <w:color w:val="000000"/>
          <w:sz w:val="20"/>
          <w:szCs w:val="20"/>
        </w:rPr>
        <w:t>1 Provérbios de Salomão, filho de Davi, rei de Israel:</w:t>
      </w:r>
    </w:p>
    <w:p>
      <w:pPr>
        <w:rPr>
          <w:rFonts w:ascii="Trebuchet MS" w:hAnsi="Trebuchet MS"/>
          <w:color w:val="000000"/>
          <w:sz w:val="20"/>
          <w:szCs w:val="20"/>
        </w:rPr>
      </w:pPr>
      <w:r>
        <w:rPr>
          <w:rFonts w:ascii="Trebuchet MS" w:hAnsi="Trebuchet MS"/>
          <w:color w:val="000000"/>
          <w:sz w:val="20"/>
          <w:szCs w:val="20"/>
        </w:rPr>
        <w:t>2 Para se conhecer a sabedoria e a instrução; para se entenderem as palavras de inteligência;</w:t>
      </w:r>
    </w:p>
    <w:p>
      <w:pPr>
        <w:rPr>
          <w:rFonts w:ascii="Trebuchet MS" w:hAnsi="Trebuchet MS"/>
          <w:color w:val="000000"/>
          <w:sz w:val="20"/>
          <w:szCs w:val="20"/>
        </w:rPr>
      </w:pPr>
      <w:r>
        <w:rPr>
          <w:rFonts w:ascii="Trebuchet MS" w:hAnsi="Trebuchet MS"/>
          <w:color w:val="000000"/>
          <w:sz w:val="20"/>
          <w:szCs w:val="20"/>
        </w:rPr>
        <w:t>3 para se instruir em sábio procedimento, em retidão, justiça e eqüidade;</w:t>
      </w:r>
    </w:p>
    <w:p>
      <w:pPr>
        <w:rPr>
          <w:rFonts w:ascii="Trebuchet MS" w:hAnsi="Trebuchet MS"/>
          <w:color w:val="000000"/>
          <w:sz w:val="20"/>
          <w:szCs w:val="20"/>
        </w:rPr>
      </w:pPr>
      <w:r>
        <w:rPr>
          <w:rFonts w:ascii="Trebuchet MS" w:hAnsi="Trebuchet MS"/>
          <w:color w:val="000000"/>
          <w:sz w:val="20"/>
          <w:szCs w:val="20"/>
        </w:rPr>
        <w:t>4 para se dar aos simples prudência, e aos jovens conhecimento e bom siso.</w:t>
      </w:r>
    </w:p>
    <w:p>
      <w:pPr>
        <w:rPr>
          <w:rFonts w:ascii="Trebuchet MS" w:hAnsi="Trebuchet MS"/>
          <w:color w:val="000000"/>
          <w:sz w:val="20"/>
          <w:szCs w:val="20"/>
        </w:rPr>
      </w:pPr>
      <w:r>
        <w:rPr>
          <w:rFonts w:ascii="Trebuchet MS" w:hAnsi="Trebuchet MS"/>
          <w:color w:val="000000"/>
          <w:sz w:val="20"/>
          <w:szCs w:val="20"/>
        </w:rPr>
        <w:t>5 Ouça também, o sábio e cresça em ciência, e o entendido adquira habilidade,</w:t>
      </w:r>
    </w:p>
    <w:p>
      <w:pPr>
        <w:rPr>
          <w:rFonts w:ascii="Trebuchet MS" w:hAnsi="Trebuchet MS"/>
          <w:color w:val="000000"/>
          <w:sz w:val="20"/>
          <w:szCs w:val="20"/>
        </w:rPr>
      </w:pPr>
      <w:r>
        <w:rPr>
          <w:rFonts w:ascii="Trebuchet MS" w:hAnsi="Trebuchet MS"/>
          <w:color w:val="000000"/>
          <w:sz w:val="20"/>
          <w:szCs w:val="20"/>
        </w:rPr>
        <w:t>6 para entender provérbios e parábolas, as palavras dos sábios, e seus enigmas.</w:t>
      </w:r>
    </w:p>
    <w:p>
      <w:pPr>
        <w:rPr>
          <w:rFonts w:ascii="Trebuchet MS" w:hAnsi="Trebuchet MS"/>
          <w:color w:val="000000"/>
          <w:sz w:val="20"/>
          <w:szCs w:val="20"/>
        </w:rPr>
      </w:pPr>
      <w:r>
        <w:rPr>
          <w:rFonts w:ascii="Trebuchet MS" w:hAnsi="Trebuchet MS"/>
          <w:color w:val="000000"/>
          <w:sz w:val="20"/>
          <w:szCs w:val="20"/>
        </w:rPr>
        <w:t>7 O temor do Senhor é o princípio do conhecimento; mas os insensatos desprezam a sabedoria e a instrução.</w:t>
      </w:r>
    </w:p>
    <w:p>
      <w:pPr>
        <w:rPr>
          <w:rFonts w:ascii="Trebuchet MS" w:hAnsi="Trebuchet MS"/>
          <w:color w:val="000000"/>
          <w:sz w:val="20"/>
          <w:szCs w:val="20"/>
        </w:rPr>
      </w:pPr>
      <w:r>
        <w:rPr>
          <w:rFonts w:ascii="Trebuchet MS" w:hAnsi="Trebuchet MS"/>
          <w:color w:val="000000"/>
          <w:sz w:val="20"/>
          <w:szCs w:val="20"/>
        </w:rPr>
        <w:t>8 Filho meu, ouve a instrução de teu pai, e não deixes o ensino de tua mãe.</w:t>
      </w:r>
    </w:p>
    <w:p>
      <w:pPr>
        <w:rPr>
          <w:rFonts w:ascii="Trebuchet MS" w:hAnsi="Trebuchet MS"/>
          <w:color w:val="000000"/>
          <w:sz w:val="20"/>
          <w:szCs w:val="20"/>
        </w:rPr>
      </w:pPr>
      <w:r>
        <w:rPr>
          <w:rFonts w:ascii="Trebuchet MS" w:hAnsi="Trebuchet MS"/>
          <w:color w:val="000000"/>
          <w:sz w:val="20"/>
          <w:szCs w:val="20"/>
        </w:rPr>
        <w:t>9 Porque eles serão uma grinalda de graça para a tua cabeça, e colares para o teu pescoço.</w:t>
      </w:r>
    </w:p>
    <w:p>
      <w:pPr>
        <w:rPr>
          <w:rFonts w:ascii="Trebuchet MS" w:hAnsi="Trebuchet MS"/>
          <w:color w:val="000000"/>
          <w:sz w:val="20"/>
          <w:szCs w:val="20"/>
        </w:rPr>
      </w:pPr>
      <w:r>
        <w:rPr>
          <w:rFonts w:ascii="Trebuchet MS" w:hAnsi="Trebuchet MS"/>
          <w:color w:val="000000"/>
          <w:sz w:val="20"/>
          <w:szCs w:val="20"/>
        </w:rPr>
        <w:t>10 Filho meu, se os pecadores te quiserem seduzir, não consintas.</w:t>
      </w:r>
    </w:p>
    <w:p>
      <w:pPr>
        <w:rPr>
          <w:rFonts w:ascii="Trebuchet MS" w:hAnsi="Trebuchet MS"/>
          <w:color w:val="000000"/>
          <w:sz w:val="20"/>
          <w:szCs w:val="20"/>
        </w:rPr>
      </w:pPr>
      <w:r>
        <w:rPr>
          <w:rFonts w:ascii="Trebuchet MS" w:hAnsi="Trebuchet MS"/>
          <w:color w:val="000000"/>
          <w:sz w:val="20"/>
          <w:szCs w:val="20"/>
        </w:rPr>
        <w:t>11 Se disserem: Vem conosco; embosquemo-nos para derramar sangue; espreitemos sem razão o inocente;</w:t>
      </w:r>
    </w:p>
    <w:p>
      <w:pPr>
        <w:rPr>
          <w:rFonts w:ascii="Trebuchet MS" w:hAnsi="Trebuchet MS"/>
          <w:color w:val="000000"/>
          <w:sz w:val="20"/>
          <w:szCs w:val="20"/>
        </w:rPr>
      </w:pPr>
      <w:r>
        <w:rPr>
          <w:rFonts w:ascii="Trebuchet MS" w:hAnsi="Trebuchet MS"/>
          <w:color w:val="000000"/>
          <w:sz w:val="20"/>
          <w:szCs w:val="20"/>
        </w:rPr>
        <w:t>12 traguemo-los vivos, como o Seol, e inteiros como os que descem à cova;</w:t>
      </w:r>
    </w:p>
    <w:p>
      <w:pPr>
        <w:rPr>
          <w:rFonts w:ascii="Trebuchet MS" w:hAnsi="Trebuchet MS"/>
          <w:color w:val="000000"/>
          <w:sz w:val="20"/>
          <w:szCs w:val="20"/>
        </w:rPr>
      </w:pPr>
      <w:r>
        <w:rPr>
          <w:rFonts w:ascii="Trebuchet MS" w:hAnsi="Trebuchet MS"/>
          <w:color w:val="000000"/>
          <w:sz w:val="20"/>
          <w:szCs w:val="20"/>
        </w:rPr>
        <w:t>13 acharemos toda sorte de bens preciosos; encheremos as nossas casas de despojos;</w:t>
      </w:r>
    </w:p>
    <w:p>
      <w:pPr>
        <w:rPr>
          <w:rFonts w:ascii="Trebuchet MS" w:hAnsi="Trebuchet MS"/>
          <w:color w:val="000000"/>
          <w:sz w:val="20"/>
          <w:szCs w:val="20"/>
        </w:rPr>
      </w:pPr>
      <w:r>
        <w:rPr>
          <w:rFonts w:ascii="Trebuchet MS" w:hAnsi="Trebuchet MS"/>
          <w:color w:val="000000"/>
          <w:sz w:val="20"/>
          <w:szCs w:val="20"/>
        </w:rPr>
        <w:t>14 lançarás a tua sorte entre nós; teremos todos uma só bolsa;</w:t>
      </w:r>
    </w:p>
    <w:p>
      <w:pPr>
        <w:rPr>
          <w:rFonts w:ascii="Trebuchet MS" w:hAnsi="Trebuchet MS"/>
          <w:color w:val="000000"/>
          <w:sz w:val="20"/>
          <w:szCs w:val="20"/>
        </w:rPr>
      </w:pPr>
      <w:r>
        <w:rPr>
          <w:rFonts w:ascii="Trebuchet MS" w:hAnsi="Trebuchet MS"/>
          <w:color w:val="000000"/>
          <w:sz w:val="20"/>
          <w:szCs w:val="20"/>
        </w:rPr>
        <w:t>15 filho meu, não andes no caminho com eles; guarda da sua vereda o teu pé,</w:t>
      </w:r>
    </w:p>
    <w:p>
      <w:pPr>
        <w:rPr>
          <w:rFonts w:ascii="Trebuchet MS" w:hAnsi="Trebuchet MS"/>
          <w:color w:val="000000"/>
          <w:sz w:val="20"/>
          <w:szCs w:val="20"/>
        </w:rPr>
      </w:pPr>
      <w:r>
        <w:rPr>
          <w:rFonts w:ascii="Trebuchet MS" w:hAnsi="Trebuchet MS"/>
          <w:color w:val="000000"/>
          <w:sz w:val="20"/>
          <w:szCs w:val="20"/>
        </w:rPr>
        <w:t>16 porque os seus pés correm para o mal, e eles se apressam a derramar sangue.</w:t>
      </w:r>
    </w:p>
    <w:p>
      <w:pPr>
        <w:rPr>
          <w:rFonts w:ascii="Trebuchet MS" w:hAnsi="Trebuchet MS"/>
          <w:color w:val="000000"/>
          <w:sz w:val="20"/>
          <w:szCs w:val="20"/>
        </w:rPr>
      </w:pPr>
      <w:r>
        <w:rPr>
          <w:rFonts w:ascii="Trebuchet MS" w:hAnsi="Trebuchet MS"/>
          <w:color w:val="000000"/>
          <w:sz w:val="20"/>
          <w:szCs w:val="20"/>
        </w:rPr>
        <w:t>17 Pois debalde se estende a rede à vista de qualquer ave.</w:t>
      </w:r>
    </w:p>
    <w:p>
      <w:pPr>
        <w:rPr>
          <w:rFonts w:ascii="Trebuchet MS" w:hAnsi="Trebuchet MS"/>
          <w:color w:val="000000"/>
          <w:sz w:val="20"/>
          <w:szCs w:val="20"/>
        </w:rPr>
      </w:pPr>
      <w:r>
        <w:rPr>
          <w:rFonts w:ascii="Trebuchet MS" w:hAnsi="Trebuchet MS"/>
          <w:color w:val="000000"/>
          <w:sz w:val="20"/>
          <w:szCs w:val="20"/>
        </w:rPr>
        <w:t>18 Mas estes se põem em emboscadas contra o seu próprio sangue, e as suas próprias vidas espreitam.</w:t>
      </w:r>
    </w:p>
    <w:p>
      <w:pPr>
        <w:rPr>
          <w:rFonts w:ascii="Trebuchet MS" w:hAnsi="Trebuchet MS"/>
          <w:color w:val="000000"/>
          <w:sz w:val="20"/>
          <w:szCs w:val="20"/>
        </w:rPr>
      </w:pPr>
      <w:r>
        <w:rPr>
          <w:rFonts w:ascii="Trebuchet MS" w:hAnsi="Trebuchet MS"/>
          <w:color w:val="000000"/>
          <w:sz w:val="20"/>
          <w:szCs w:val="20"/>
        </w:rPr>
        <w:t>19 Tais são as veredas de todo aquele que se entrega à cobiça; ela tira a vida dos que a possuem.</w:t>
      </w:r>
    </w:p>
    <w:p>
      <w:pPr>
        <w:rPr>
          <w:rFonts w:ascii="Trebuchet MS" w:hAnsi="Trebuchet MS"/>
          <w:color w:val="000000"/>
          <w:sz w:val="20"/>
          <w:szCs w:val="20"/>
        </w:rPr>
      </w:pPr>
      <w:r>
        <w:rPr>
          <w:rFonts w:ascii="Trebuchet MS" w:hAnsi="Trebuchet MS"/>
          <w:color w:val="000000"/>
          <w:sz w:val="20"/>
          <w:szCs w:val="20"/>
        </w:rPr>
        <w:t>20 A suprema sabedoria altissonantemente clama nas ruas; nas praças levanta a sua voz.</w:t>
      </w:r>
    </w:p>
    <w:p>
      <w:pPr>
        <w:rPr>
          <w:rFonts w:ascii="Trebuchet MS" w:hAnsi="Trebuchet MS"/>
          <w:color w:val="000000"/>
          <w:sz w:val="20"/>
          <w:szCs w:val="20"/>
        </w:rPr>
      </w:pPr>
      <w:r>
        <w:rPr>
          <w:rFonts w:ascii="Trebuchet MS" w:hAnsi="Trebuchet MS"/>
          <w:color w:val="000000"/>
          <w:sz w:val="20"/>
          <w:szCs w:val="20"/>
        </w:rPr>
        <w:t>21 Do alto dos muros clama; às entradas das portas e na cidade profere as suas palavras:</w:t>
      </w:r>
    </w:p>
    <w:p>
      <w:pPr>
        <w:rPr>
          <w:rFonts w:ascii="Trebuchet MS" w:hAnsi="Trebuchet MS"/>
          <w:color w:val="000000"/>
          <w:sz w:val="20"/>
          <w:szCs w:val="20"/>
        </w:rPr>
      </w:pPr>
      <w:r>
        <w:rPr>
          <w:rFonts w:ascii="Trebuchet MS" w:hAnsi="Trebuchet MS"/>
          <w:color w:val="000000"/>
          <w:sz w:val="20"/>
          <w:szCs w:val="20"/>
        </w:rPr>
        <w:t>22 Até quando, ó estúpidos, amareis a estupidez? e até quando se deleitarão no escárnio os escarnecedores, e odiarão os insensatos o conhecimento?</w:t>
      </w:r>
    </w:p>
    <w:p>
      <w:pPr>
        <w:rPr>
          <w:rFonts w:ascii="Trebuchet MS" w:hAnsi="Trebuchet MS"/>
          <w:color w:val="000000"/>
          <w:sz w:val="20"/>
          <w:szCs w:val="20"/>
        </w:rPr>
      </w:pPr>
      <w:r>
        <w:rPr>
          <w:rFonts w:ascii="Trebuchet MS" w:hAnsi="Trebuchet MS"/>
          <w:color w:val="000000"/>
          <w:sz w:val="20"/>
          <w:szCs w:val="20"/>
        </w:rPr>
        <w:t>23 Convertei-vos pela minha repreensão; eis que derramarei sobre vós o meu; espírito e vos farei saber as minhas palavras.</w:t>
      </w:r>
    </w:p>
    <w:p>
      <w:pPr>
        <w:rPr>
          <w:rFonts w:ascii="Trebuchet MS" w:hAnsi="Trebuchet MS"/>
          <w:color w:val="000000"/>
          <w:sz w:val="20"/>
          <w:szCs w:val="20"/>
        </w:rPr>
      </w:pPr>
      <w:r>
        <w:rPr>
          <w:rFonts w:ascii="Trebuchet MS" w:hAnsi="Trebuchet MS"/>
          <w:color w:val="000000"/>
          <w:sz w:val="20"/>
          <w:szCs w:val="20"/>
        </w:rPr>
        <w:t>24 Mas, porque clamei, e vós recusastes; porque estendi a minha mão, e não houve quem desse atenção;</w:t>
      </w:r>
    </w:p>
    <w:p>
      <w:pPr>
        <w:rPr>
          <w:rFonts w:ascii="Trebuchet MS" w:hAnsi="Trebuchet MS"/>
          <w:color w:val="000000"/>
          <w:sz w:val="20"/>
          <w:szCs w:val="20"/>
        </w:rPr>
      </w:pPr>
      <w:r>
        <w:rPr>
          <w:rFonts w:ascii="Trebuchet MS" w:hAnsi="Trebuchet MS"/>
          <w:color w:val="000000"/>
          <w:sz w:val="20"/>
          <w:szCs w:val="20"/>
        </w:rPr>
        <w:t>25 antes desprezastes todo o meu conselho, e não fizestes caso da minha repreensão;</w:t>
      </w:r>
    </w:p>
    <w:p>
      <w:pPr>
        <w:rPr>
          <w:rFonts w:ascii="Trebuchet MS" w:hAnsi="Trebuchet MS"/>
          <w:color w:val="000000"/>
          <w:sz w:val="20"/>
          <w:szCs w:val="20"/>
        </w:rPr>
      </w:pPr>
      <w:r>
        <w:rPr>
          <w:rFonts w:ascii="Trebuchet MS" w:hAnsi="Trebuchet MS"/>
          <w:color w:val="000000"/>
          <w:sz w:val="20"/>
          <w:szCs w:val="20"/>
        </w:rPr>
        <w:t>26 também eu me rirei no dia da vossa calamidade; zombarei, quando sobrevier o vosso terror,</w:t>
      </w:r>
    </w:p>
    <w:p>
      <w:pPr>
        <w:rPr>
          <w:rFonts w:ascii="Trebuchet MS" w:hAnsi="Trebuchet MS"/>
          <w:color w:val="000000"/>
          <w:sz w:val="20"/>
          <w:szCs w:val="20"/>
        </w:rPr>
      </w:pPr>
      <w:r>
        <w:rPr>
          <w:rFonts w:ascii="Trebuchet MS" w:hAnsi="Trebuchet MS"/>
          <w:color w:val="000000"/>
          <w:sz w:val="20"/>
          <w:szCs w:val="20"/>
        </w:rPr>
        <w:t>27 quando o terror vos sobrevier como tempestade, e a vossa calamidade passar como redemoinho, e quando vos sobrevierem aperto e angústia.</w:t>
      </w:r>
    </w:p>
    <w:p>
      <w:pPr>
        <w:rPr>
          <w:rFonts w:ascii="Trebuchet MS" w:hAnsi="Trebuchet MS"/>
          <w:color w:val="000000"/>
          <w:sz w:val="20"/>
          <w:szCs w:val="20"/>
        </w:rPr>
      </w:pPr>
      <w:r>
        <w:rPr>
          <w:rFonts w:ascii="Trebuchet MS" w:hAnsi="Trebuchet MS"/>
          <w:color w:val="000000"/>
          <w:sz w:val="20"/>
          <w:szCs w:val="20"/>
        </w:rPr>
        <w:t>28 Então a mim clamarão, mas eu não responderei; diligentemente me buscarão, mas não me acharão.</w:t>
      </w:r>
    </w:p>
    <w:p>
      <w:pPr>
        <w:rPr>
          <w:rFonts w:ascii="Trebuchet MS" w:hAnsi="Trebuchet MS"/>
          <w:color w:val="000000"/>
          <w:sz w:val="20"/>
          <w:szCs w:val="20"/>
        </w:rPr>
      </w:pPr>
      <w:r>
        <w:rPr>
          <w:rFonts w:ascii="Trebuchet MS" w:hAnsi="Trebuchet MS"/>
          <w:color w:val="000000"/>
          <w:sz w:val="20"/>
          <w:szCs w:val="20"/>
        </w:rPr>
        <w:t>29 Porquanto aborreceram o conhecimento, e não preferiram o temor do Senhor;</w:t>
      </w:r>
    </w:p>
    <w:p>
      <w:pPr>
        <w:rPr>
          <w:rFonts w:ascii="Trebuchet MS" w:hAnsi="Trebuchet MS"/>
          <w:color w:val="000000"/>
          <w:sz w:val="20"/>
          <w:szCs w:val="20"/>
        </w:rPr>
      </w:pPr>
      <w:r>
        <w:rPr>
          <w:rFonts w:ascii="Trebuchet MS" w:hAnsi="Trebuchet MS"/>
          <w:color w:val="000000"/>
          <w:sz w:val="20"/>
          <w:szCs w:val="20"/>
        </w:rPr>
        <w:t>30 não quiseram o meu conselho e desprezaram toda a minha repreensão;</w:t>
      </w:r>
    </w:p>
    <w:p>
      <w:pPr>
        <w:rPr>
          <w:rFonts w:ascii="Trebuchet MS" w:hAnsi="Trebuchet MS"/>
          <w:color w:val="000000"/>
          <w:sz w:val="20"/>
          <w:szCs w:val="20"/>
        </w:rPr>
      </w:pPr>
      <w:r>
        <w:rPr>
          <w:rFonts w:ascii="Trebuchet MS" w:hAnsi="Trebuchet MS"/>
          <w:color w:val="000000"/>
          <w:sz w:val="20"/>
          <w:szCs w:val="20"/>
        </w:rPr>
        <w:t>31 portanto comerão do fruto do seu caminho e se fartarão dos seus próprios conselhos.</w:t>
      </w:r>
    </w:p>
    <w:p>
      <w:pPr>
        <w:rPr>
          <w:rFonts w:ascii="Trebuchet MS" w:hAnsi="Trebuchet MS"/>
          <w:color w:val="000000"/>
          <w:sz w:val="20"/>
          <w:szCs w:val="20"/>
        </w:rPr>
      </w:pPr>
      <w:r>
        <w:rPr>
          <w:rFonts w:ascii="Trebuchet MS" w:hAnsi="Trebuchet MS"/>
          <w:color w:val="000000"/>
          <w:sz w:val="20"/>
          <w:szCs w:val="20"/>
        </w:rPr>
        <w:t>32 Porque o desvio dos néscios os matará, e a prosperidade dos loucos os destruirá.</w:t>
      </w:r>
    </w:p>
    <w:p>
      <w:pPr>
        <w:rPr>
          <w:rFonts w:ascii="Trebuchet MS" w:hAnsi="Trebuchet MS"/>
          <w:color w:val="000000"/>
          <w:sz w:val="20"/>
          <w:szCs w:val="20"/>
        </w:rPr>
      </w:pPr>
      <w:r>
        <w:rPr>
          <w:rFonts w:ascii="Trebuchet MS" w:hAnsi="Trebuchet MS"/>
          <w:color w:val="000000"/>
          <w:sz w:val="20"/>
          <w:szCs w:val="20"/>
        </w:rPr>
        <w:t>33 Mas o que me der ouvidos habitará em segurança, e estará tranqüilo, sem receio do mal.</w:t>
      </w:r>
    </w:p>
    <w:p>
      <w:pPr>
        <w:pStyle w:val="P13"/>
        <w:rPr>
          <w:rFonts w:ascii="Trebuchet MS" w:hAnsi="Trebuchet MS"/>
          <w:color w:val="000000"/>
          <w:sz w:val="22"/>
          <w:szCs w:val="22"/>
        </w:rPr>
      </w:pPr>
      <w:bookmarkStart w:id="677" w:name="_Toc147528589"/>
      <w:r>
        <w:rPr>
          <w:rFonts w:ascii="Trebuchet MS" w:hAnsi="Trebuchet MS"/>
          <w:color w:val="000000"/>
          <w:sz w:val="22"/>
          <w:szCs w:val="22"/>
        </w:rPr>
        <w:t xml:space="preserve"> PROVÉRBIOS 2</w:t>
      </w:r>
      <w:bookmarkEnd w:id="677"/>
    </w:p>
    <w:p>
      <w:pPr>
        <w:rPr>
          <w:rFonts w:ascii="Trebuchet MS" w:hAnsi="Trebuchet MS"/>
          <w:color w:val="000000"/>
          <w:sz w:val="20"/>
          <w:szCs w:val="20"/>
        </w:rPr>
      </w:pPr>
      <w:r>
        <w:rPr>
          <w:rFonts w:ascii="Trebuchet MS" w:hAnsi="Trebuchet MS"/>
          <w:color w:val="000000"/>
          <w:sz w:val="20"/>
          <w:szCs w:val="20"/>
        </w:rPr>
        <w:t>1 Filho meu, se aceitares as minhas palavras, e entesourares contigo os meus mandamentos,</w:t>
      </w:r>
    </w:p>
    <w:p>
      <w:pPr>
        <w:rPr>
          <w:rFonts w:ascii="Trebuchet MS" w:hAnsi="Trebuchet MS"/>
          <w:color w:val="000000"/>
          <w:sz w:val="20"/>
          <w:szCs w:val="20"/>
        </w:rPr>
      </w:pPr>
      <w:r>
        <w:rPr>
          <w:rFonts w:ascii="Trebuchet MS" w:hAnsi="Trebuchet MS"/>
          <w:color w:val="000000"/>
          <w:sz w:val="20"/>
          <w:szCs w:val="20"/>
        </w:rPr>
        <w:t>2 para fazeres atento à sabedoria o teu ouvido, e para inclinares o teu coração ao entendimento;</w:t>
      </w:r>
    </w:p>
    <w:p>
      <w:pPr>
        <w:rPr>
          <w:rFonts w:ascii="Trebuchet MS" w:hAnsi="Trebuchet MS"/>
          <w:color w:val="000000"/>
          <w:sz w:val="20"/>
          <w:szCs w:val="20"/>
        </w:rPr>
      </w:pPr>
      <w:r>
        <w:rPr>
          <w:rFonts w:ascii="Trebuchet MS" w:hAnsi="Trebuchet MS"/>
          <w:color w:val="000000"/>
          <w:sz w:val="20"/>
          <w:szCs w:val="20"/>
        </w:rPr>
        <w:t>3 sim, se clamares por discernimento, e por entendimento alçares a tua voz;</w:t>
      </w:r>
    </w:p>
    <w:p>
      <w:pPr>
        <w:rPr>
          <w:rFonts w:ascii="Trebuchet MS" w:hAnsi="Trebuchet MS"/>
          <w:color w:val="000000"/>
          <w:sz w:val="20"/>
          <w:szCs w:val="20"/>
        </w:rPr>
      </w:pPr>
      <w:r>
        <w:rPr>
          <w:rFonts w:ascii="Trebuchet MS" w:hAnsi="Trebuchet MS"/>
          <w:color w:val="000000"/>
          <w:sz w:val="20"/>
          <w:szCs w:val="20"/>
        </w:rPr>
        <w:t>4 se o buscares como a prata e o procurares como a tesouros escondidos;</w:t>
      </w:r>
    </w:p>
    <w:p>
      <w:pPr>
        <w:rPr>
          <w:rFonts w:ascii="Trebuchet MS" w:hAnsi="Trebuchet MS"/>
          <w:color w:val="000000"/>
          <w:sz w:val="20"/>
          <w:szCs w:val="20"/>
        </w:rPr>
      </w:pPr>
      <w:r>
        <w:rPr>
          <w:rFonts w:ascii="Trebuchet MS" w:hAnsi="Trebuchet MS"/>
          <w:color w:val="000000"/>
          <w:sz w:val="20"/>
          <w:szCs w:val="20"/>
        </w:rPr>
        <w:t>5 então entenderás o temor do Senhor, e acharás o conhecimento de Deus.</w:t>
      </w:r>
    </w:p>
    <w:p>
      <w:pPr>
        <w:rPr>
          <w:rFonts w:ascii="Trebuchet MS" w:hAnsi="Trebuchet MS"/>
          <w:color w:val="000000"/>
          <w:sz w:val="20"/>
          <w:szCs w:val="20"/>
        </w:rPr>
      </w:pPr>
      <w:r>
        <w:rPr>
          <w:rFonts w:ascii="Trebuchet MS" w:hAnsi="Trebuchet MS"/>
          <w:color w:val="000000"/>
          <w:sz w:val="20"/>
          <w:szCs w:val="20"/>
        </w:rPr>
        <w:t>6 Porque o Senhor dá a sabedoria; da sua boca procedem o conhecimento e o entendimento;</w:t>
      </w:r>
    </w:p>
    <w:p>
      <w:pPr>
        <w:rPr>
          <w:rFonts w:ascii="Trebuchet MS" w:hAnsi="Trebuchet MS"/>
          <w:color w:val="000000"/>
          <w:sz w:val="20"/>
          <w:szCs w:val="20"/>
        </w:rPr>
      </w:pPr>
      <w:r>
        <w:rPr>
          <w:rFonts w:ascii="Trebuchet MS" w:hAnsi="Trebuchet MS"/>
          <w:color w:val="000000"/>
          <w:sz w:val="20"/>
          <w:szCs w:val="20"/>
        </w:rPr>
        <w:t>7 ele reserva a verdadeira sabedoria para os retos; e escudo para os que caminham em integridade,</w:t>
      </w:r>
    </w:p>
    <w:p>
      <w:pPr>
        <w:rPr>
          <w:rFonts w:ascii="Trebuchet MS" w:hAnsi="Trebuchet MS"/>
          <w:color w:val="000000"/>
          <w:sz w:val="20"/>
          <w:szCs w:val="20"/>
        </w:rPr>
      </w:pPr>
      <w:r>
        <w:rPr>
          <w:rFonts w:ascii="Trebuchet MS" w:hAnsi="Trebuchet MS"/>
          <w:color w:val="000000"/>
          <w:sz w:val="20"/>
          <w:szCs w:val="20"/>
        </w:rPr>
        <w:t>8 guardando-lhes as veredas da justiça, e preservando o caminho dos seus santos.</w:t>
      </w:r>
    </w:p>
    <w:p>
      <w:pPr>
        <w:rPr>
          <w:rFonts w:ascii="Trebuchet MS" w:hAnsi="Trebuchet MS"/>
          <w:color w:val="000000"/>
          <w:sz w:val="20"/>
          <w:szCs w:val="20"/>
        </w:rPr>
      </w:pPr>
      <w:r>
        <w:rPr>
          <w:rFonts w:ascii="Trebuchet MS" w:hAnsi="Trebuchet MS"/>
          <w:color w:val="000000"/>
          <w:sz w:val="20"/>
          <w:szCs w:val="20"/>
        </w:rPr>
        <w:t>9 Então entenderás a retidão, a justiça, a eqüidade, e todas as boas veredas.</w:t>
      </w:r>
    </w:p>
    <w:p>
      <w:pPr>
        <w:rPr>
          <w:rFonts w:ascii="Trebuchet MS" w:hAnsi="Trebuchet MS"/>
          <w:color w:val="000000"/>
          <w:sz w:val="20"/>
          <w:szCs w:val="20"/>
        </w:rPr>
      </w:pPr>
      <w:r>
        <w:rPr>
          <w:rFonts w:ascii="Trebuchet MS" w:hAnsi="Trebuchet MS"/>
          <w:color w:val="000000"/>
          <w:sz w:val="20"/>
          <w:szCs w:val="20"/>
        </w:rPr>
        <w:t>10 Pois a sabedoria entrará no teu coração, e o conhecimento será aprazível à tua alma;</w:t>
      </w:r>
    </w:p>
    <w:p>
      <w:pPr>
        <w:rPr>
          <w:rFonts w:ascii="Trebuchet MS" w:hAnsi="Trebuchet MS"/>
          <w:color w:val="000000"/>
          <w:sz w:val="20"/>
          <w:szCs w:val="20"/>
        </w:rPr>
      </w:pPr>
      <w:r>
        <w:rPr>
          <w:rFonts w:ascii="Trebuchet MS" w:hAnsi="Trebuchet MS"/>
          <w:color w:val="000000"/>
          <w:sz w:val="20"/>
          <w:szCs w:val="20"/>
        </w:rPr>
        <w:t>11 o bom siso te protegerá, e o discernimento e guardará;</w:t>
      </w:r>
    </w:p>
    <w:p>
      <w:pPr>
        <w:rPr>
          <w:rFonts w:ascii="Trebuchet MS" w:hAnsi="Trebuchet MS"/>
          <w:color w:val="000000"/>
          <w:sz w:val="20"/>
          <w:szCs w:val="20"/>
        </w:rPr>
      </w:pPr>
      <w:r>
        <w:rPr>
          <w:rFonts w:ascii="Trebuchet MS" w:hAnsi="Trebuchet MS"/>
          <w:color w:val="000000"/>
          <w:sz w:val="20"/>
          <w:szCs w:val="20"/>
        </w:rPr>
        <w:t>12 para te livrar do mau caminho, e do homem que diz coisas perversas;</w:t>
      </w:r>
    </w:p>
    <w:p>
      <w:pPr>
        <w:rPr>
          <w:rFonts w:ascii="Trebuchet MS" w:hAnsi="Trebuchet MS"/>
          <w:color w:val="000000"/>
          <w:sz w:val="20"/>
          <w:szCs w:val="20"/>
        </w:rPr>
      </w:pPr>
      <w:r>
        <w:rPr>
          <w:rFonts w:ascii="Trebuchet MS" w:hAnsi="Trebuchet MS"/>
          <w:color w:val="000000"/>
          <w:sz w:val="20"/>
          <w:szCs w:val="20"/>
        </w:rPr>
        <w:t>13 dos que deixam as veredas da retidão, para andarem pelos caminhos das trevas;</w:t>
      </w:r>
    </w:p>
    <w:p>
      <w:pPr>
        <w:rPr>
          <w:rFonts w:ascii="Trebuchet MS" w:hAnsi="Trebuchet MS"/>
          <w:color w:val="000000"/>
          <w:sz w:val="20"/>
          <w:szCs w:val="20"/>
        </w:rPr>
      </w:pPr>
      <w:r>
        <w:rPr>
          <w:rFonts w:ascii="Trebuchet MS" w:hAnsi="Trebuchet MS"/>
          <w:color w:val="000000"/>
          <w:sz w:val="20"/>
          <w:szCs w:val="20"/>
        </w:rPr>
        <w:t>14 que se alegram de fazer o mal, e se deleitam nas perversidades dos maus;</w:t>
      </w:r>
    </w:p>
    <w:p>
      <w:pPr>
        <w:rPr>
          <w:rFonts w:ascii="Trebuchet MS" w:hAnsi="Trebuchet MS"/>
          <w:color w:val="000000"/>
          <w:sz w:val="20"/>
          <w:szCs w:val="20"/>
        </w:rPr>
      </w:pPr>
      <w:r>
        <w:rPr>
          <w:rFonts w:ascii="Trebuchet MS" w:hAnsi="Trebuchet MS"/>
          <w:color w:val="000000"/>
          <w:sz w:val="20"/>
          <w:szCs w:val="20"/>
        </w:rPr>
        <w:t>15 dos que são tortuosos nas suas veredas; e iníquos nas suas carreiras;</w:t>
      </w:r>
    </w:p>
    <w:p>
      <w:pPr>
        <w:rPr>
          <w:rFonts w:ascii="Trebuchet MS" w:hAnsi="Trebuchet MS"/>
          <w:color w:val="000000"/>
          <w:sz w:val="20"/>
          <w:szCs w:val="20"/>
        </w:rPr>
      </w:pPr>
      <w:r>
        <w:rPr>
          <w:rFonts w:ascii="Trebuchet MS" w:hAnsi="Trebuchet MS"/>
          <w:color w:val="000000"/>
          <w:sz w:val="20"/>
          <w:szCs w:val="20"/>
        </w:rPr>
        <w:t>16 e para te livrar da mulher estranha, da estrangeira que lisonjeia com suas palavras;</w:t>
      </w:r>
    </w:p>
    <w:p>
      <w:pPr>
        <w:rPr>
          <w:rFonts w:ascii="Trebuchet MS" w:hAnsi="Trebuchet MS"/>
          <w:color w:val="000000"/>
          <w:sz w:val="20"/>
          <w:szCs w:val="20"/>
        </w:rPr>
      </w:pPr>
      <w:r>
        <w:rPr>
          <w:rFonts w:ascii="Trebuchet MS" w:hAnsi="Trebuchet MS"/>
          <w:color w:val="000000"/>
          <w:sz w:val="20"/>
          <w:szCs w:val="20"/>
        </w:rPr>
        <w:t>17 a qual abandona o companheiro da sua mocidade e se esquece do concerto do seu Deus;</w:t>
      </w:r>
    </w:p>
    <w:p>
      <w:pPr>
        <w:rPr>
          <w:rFonts w:ascii="Trebuchet MS" w:hAnsi="Trebuchet MS"/>
          <w:color w:val="000000"/>
          <w:sz w:val="20"/>
          <w:szCs w:val="20"/>
        </w:rPr>
      </w:pPr>
      <w:r>
        <w:rPr>
          <w:rFonts w:ascii="Trebuchet MS" w:hAnsi="Trebuchet MS"/>
          <w:color w:val="000000"/>
          <w:sz w:val="20"/>
          <w:szCs w:val="20"/>
        </w:rPr>
        <w:t>18 pois a sua casa se inclina para a morte, e as suas veredas para as sombras.</w:t>
      </w:r>
    </w:p>
    <w:p>
      <w:pPr>
        <w:rPr>
          <w:rFonts w:ascii="Trebuchet MS" w:hAnsi="Trebuchet MS"/>
          <w:color w:val="000000"/>
          <w:sz w:val="20"/>
          <w:szCs w:val="20"/>
        </w:rPr>
      </w:pPr>
      <w:r>
        <w:rPr>
          <w:rFonts w:ascii="Trebuchet MS" w:hAnsi="Trebuchet MS"/>
          <w:color w:val="000000"/>
          <w:sz w:val="20"/>
          <w:szCs w:val="20"/>
        </w:rPr>
        <w:t>19 Nenhum dos que se dirigirem a ela, tornara a sair, nem retomará as veredas da vida.</w:t>
      </w:r>
    </w:p>
    <w:p>
      <w:pPr>
        <w:rPr>
          <w:rFonts w:ascii="Trebuchet MS" w:hAnsi="Trebuchet MS"/>
          <w:color w:val="000000"/>
          <w:sz w:val="20"/>
          <w:szCs w:val="20"/>
        </w:rPr>
      </w:pPr>
      <w:r>
        <w:rPr>
          <w:rFonts w:ascii="Trebuchet MS" w:hAnsi="Trebuchet MS"/>
          <w:color w:val="000000"/>
          <w:sz w:val="20"/>
          <w:szCs w:val="20"/>
        </w:rPr>
        <w:t>20 Assim andarás pelo caminho dos bons, e guardarás as veredas dos justos.</w:t>
      </w:r>
    </w:p>
    <w:p>
      <w:pPr>
        <w:rPr>
          <w:rFonts w:ascii="Trebuchet MS" w:hAnsi="Trebuchet MS"/>
          <w:color w:val="000000"/>
          <w:sz w:val="20"/>
          <w:szCs w:val="20"/>
        </w:rPr>
      </w:pPr>
      <w:r>
        <w:rPr>
          <w:rFonts w:ascii="Trebuchet MS" w:hAnsi="Trebuchet MS"/>
          <w:color w:val="000000"/>
          <w:sz w:val="20"/>
          <w:szCs w:val="20"/>
        </w:rPr>
        <w:t>21 Porque os retos habitarão a terra, e os íntegros permanecerão nela.</w:t>
      </w:r>
    </w:p>
    <w:p>
      <w:pPr>
        <w:rPr>
          <w:rFonts w:ascii="Trebuchet MS" w:hAnsi="Trebuchet MS"/>
          <w:color w:val="000000"/>
          <w:sz w:val="20"/>
          <w:szCs w:val="20"/>
        </w:rPr>
      </w:pPr>
      <w:r>
        <w:rPr>
          <w:rFonts w:ascii="Trebuchet MS" w:hAnsi="Trebuchet MS"/>
          <w:color w:val="000000"/>
          <w:sz w:val="20"/>
          <w:szCs w:val="20"/>
        </w:rPr>
        <w:t>22 Mas os ímpios serão exterminados da terra, e dela os aleivosos serão desarraigados.</w:t>
      </w:r>
    </w:p>
    <w:p>
      <w:pPr>
        <w:pStyle w:val="P13"/>
        <w:rPr>
          <w:rFonts w:ascii="Trebuchet MS" w:hAnsi="Trebuchet MS"/>
          <w:color w:val="000000"/>
          <w:sz w:val="22"/>
          <w:szCs w:val="22"/>
        </w:rPr>
      </w:pPr>
      <w:bookmarkStart w:id="678" w:name="_Toc147528590"/>
      <w:r>
        <w:rPr>
          <w:rFonts w:ascii="Trebuchet MS" w:hAnsi="Trebuchet MS"/>
          <w:color w:val="000000"/>
          <w:sz w:val="22"/>
          <w:szCs w:val="22"/>
        </w:rPr>
        <w:t xml:space="preserve"> PROVÉRBIOS 3</w:t>
      </w:r>
      <w:bookmarkEnd w:id="678"/>
    </w:p>
    <w:p>
      <w:pPr>
        <w:rPr>
          <w:rFonts w:ascii="Trebuchet MS" w:hAnsi="Trebuchet MS"/>
          <w:color w:val="000000"/>
          <w:sz w:val="20"/>
          <w:szCs w:val="20"/>
        </w:rPr>
      </w:pPr>
      <w:r>
        <w:rPr>
          <w:rFonts w:ascii="Trebuchet MS" w:hAnsi="Trebuchet MS"/>
          <w:color w:val="000000"/>
          <w:sz w:val="20"/>
          <w:szCs w:val="20"/>
        </w:rPr>
        <w:t>1 Filho meu, não te esqueças da minha instrução, e o teu coração guarde os meus mandamentos;</w:t>
      </w:r>
    </w:p>
    <w:p>
      <w:pPr>
        <w:rPr>
          <w:rFonts w:ascii="Trebuchet MS" w:hAnsi="Trebuchet MS"/>
          <w:color w:val="000000"/>
          <w:sz w:val="20"/>
          <w:szCs w:val="20"/>
        </w:rPr>
      </w:pPr>
      <w:r>
        <w:rPr>
          <w:rFonts w:ascii="Trebuchet MS" w:hAnsi="Trebuchet MS"/>
          <w:color w:val="000000"/>
          <w:sz w:val="20"/>
          <w:szCs w:val="20"/>
        </w:rPr>
        <w:t>2 porque eles te darão longura de dias, e anos de vida e paz.</w:t>
      </w:r>
    </w:p>
    <w:p>
      <w:pPr>
        <w:rPr>
          <w:rFonts w:ascii="Trebuchet MS" w:hAnsi="Trebuchet MS"/>
          <w:color w:val="000000"/>
          <w:sz w:val="20"/>
          <w:szCs w:val="20"/>
        </w:rPr>
      </w:pPr>
      <w:r>
        <w:rPr>
          <w:rFonts w:ascii="Trebuchet MS" w:hAnsi="Trebuchet MS"/>
          <w:color w:val="000000"/>
          <w:sz w:val="20"/>
          <w:szCs w:val="20"/>
        </w:rPr>
        <w:t>3 Não se afastem de ti a benignidade e a fidelidade; ata-as ao teu pescoço, escreve-as na tábua do teu coração;</w:t>
      </w:r>
    </w:p>
    <w:p>
      <w:pPr>
        <w:rPr>
          <w:rFonts w:ascii="Trebuchet MS" w:hAnsi="Trebuchet MS"/>
          <w:color w:val="000000"/>
          <w:sz w:val="20"/>
          <w:szCs w:val="20"/>
        </w:rPr>
      </w:pPr>
      <w:r>
        <w:rPr>
          <w:rFonts w:ascii="Trebuchet MS" w:hAnsi="Trebuchet MS"/>
          <w:color w:val="000000"/>
          <w:sz w:val="20"/>
          <w:szCs w:val="20"/>
        </w:rPr>
        <w:t>4 assim acharás favor e bom entendimento à vista de Deus e dos homens.</w:t>
      </w:r>
    </w:p>
    <w:p>
      <w:pPr>
        <w:rPr>
          <w:rFonts w:ascii="Trebuchet MS" w:hAnsi="Trebuchet MS"/>
          <w:color w:val="000000"/>
          <w:sz w:val="20"/>
          <w:szCs w:val="20"/>
        </w:rPr>
      </w:pPr>
      <w:r>
        <w:rPr>
          <w:rFonts w:ascii="Trebuchet MS" w:hAnsi="Trebuchet MS"/>
          <w:color w:val="000000"/>
          <w:sz w:val="20"/>
          <w:szCs w:val="20"/>
        </w:rPr>
        <w:t>5 Confia no Senhor de todo o teu coração, e não te estribes no teu próprio entendimento.</w:t>
      </w:r>
    </w:p>
    <w:p>
      <w:pPr>
        <w:rPr>
          <w:rFonts w:ascii="Trebuchet MS" w:hAnsi="Trebuchet MS"/>
          <w:color w:val="000000"/>
          <w:sz w:val="20"/>
          <w:szCs w:val="20"/>
        </w:rPr>
      </w:pPr>
      <w:r>
        <w:rPr>
          <w:rFonts w:ascii="Trebuchet MS" w:hAnsi="Trebuchet MS"/>
          <w:color w:val="000000"/>
          <w:sz w:val="20"/>
          <w:szCs w:val="20"/>
        </w:rPr>
        <w:t>6 Reconhece-o em todos os teus caminhos, e ele endireitará as tuas veredas.</w:t>
      </w:r>
    </w:p>
    <w:p>
      <w:pPr>
        <w:rPr>
          <w:rFonts w:ascii="Trebuchet MS" w:hAnsi="Trebuchet MS"/>
          <w:color w:val="000000"/>
          <w:sz w:val="20"/>
          <w:szCs w:val="20"/>
        </w:rPr>
      </w:pPr>
      <w:r>
        <w:rPr>
          <w:rFonts w:ascii="Trebuchet MS" w:hAnsi="Trebuchet MS"/>
          <w:color w:val="000000"/>
          <w:sz w:val="20"/>
          <w:szCs w:val="20"/>
        </w:rPr>
        <w:t>7 Não sejas sábio a teus próprios olhos; teme ao Senhor e aparta-te do mal.</w:t>
      </w:r>
    </w:p>
    <w:p>
      <w:pPr>
        <w:rPr>
          <w:rFonts w:ascii="Trebuchet MS" w:hAnsi="Trebuchet MS"/>
          <w:color w:val="000000"/>
          <w:sz w:val="20"/>
          <w:szCs w:val="20"/>
        </w:rPr>
      </w:pPr>
      <w:r>
        <w:rPr>
          <w:rFonts w:ascii="Trebuchet MS" w:hAnsi="Trebuchet MS"/>
          <w:color w:val="000000"/>
          <w:sz w:val="20"/>
          <w:szCs w:val="20"/>
        </w:rPr>
        <w:t>8 Isso será saúde para a tua carne; e refrigério para os teus ossos.</w:t>
      </w:r>
    </w:p>
    <w:p>
      <w:pPr>
        <w:rPr>
          <w:rFonts w:ascii="Trebuchet MS" w:hAnsi="Trebuchet MS"/>
          <w:color w:val="000000"/>
          <w:sz w:val="20"/>
          <w:szCs w:val="20"/>
        </w:rPr>
      </w:pPr>
      <w:r>
        <w:rPr>
          <w:rFonts w:ascii="Trebuchet MS" w:hAnsi="Trebuchet MS"/>
          <w:color w:val="000000"/>
          <w:sz w:val="20"/>
          <w:szCs w:val="20"/>
        </w:rPr>
        <w:t>9 Honra ao Senhor com os teus bens, e com as primícias de toda a tua renda;</w:t>
      </w:r>
    </w:p>
    <w:p>
      <w:pPr>
        <w:rPr>
          <w:rFonts w:ascii="Trebuchet MS" w:hAnsi="Trebuchet MS"/>
          <w:color w:val="000000"/>
          <w:sz w:val="20"/>
          <w:szCs w:val="20"/>
        </w:rPr>
      </w:pPr>
      <w:r>
        <w:rPr>
          <w:rFonts w:ascii="Trebuchet MS" w:hAnsi="Trebuchet MS"/>
          <w:color w:val="000000"/>
          <w:sz w:val="20"/>
          <w:szCs w:val="20"/>
        </w:rPr>
        <w:t>10 assim se encherão de fartura os teus celeiros, e trasbordarão de mosto os teus lagares.</w:t>
      </w:r>
    </w:p>
    <w:p>
      <w:pPr>
        <w:rPr>
          <w:rFonts w:ascii="Trebuchet MS" w:hAnsi="Trebuchet MS"/>
          <w:color w:val="000000"/>
          <w:sz w:val="20"/>
          <w:szCs w:val="20"/>
        </w:rPr>
      </w:pPr>
      <w:r>
        <w:rPr>
          <w:rFonts w:ascii="Trebuchet MS" w:hAnsi="Trebuchet MS"/>
          <w:color w:val="000000"/>
          <w:sz w:val="20"/>
          <w:szCs w:val="20"/>
        </w:rPr>
        <w:t>11 Filho meu, não rejeites a disciplina do Senhor, nem te enojes da sua repreensão;</w:t>
      </w:r>
    </w:p>
    <w:p>
      <w:pPr>
        <w:rPr>
          <w:rFonts w:ascii="Trebuchet MS" w:hAnsi="Trebuchet MS"/>
          <w:color w:val="000000"/>
          <w:sz w:val="20"/>
          <w:szCs w:val="20"/>
        </w:rPr>
      </w:pPr>
      <w:r>
        <w:rPr>
          <w:rFonts w:ascii="Trebuchet MS" w:hAnsi="Trebuchet MS"/>
          <w:color w:val="000000"/>
          <w:sz w:val="20"/>
          <w:szCs w:val="20"/>
        </w:rPr>
        <w:t>12 porque o Senhor repreende aquele a quem ama, assim como o pai ao filho a quem quer bem.</w:t>
      </w:r>
    </w:p>
    <w:p>
      <w:pPr>
        <w:rPr>
          <w:rFonts w:ascii="Trebuchet MS" w:hAnsi="Trebuchet MS"/>
          <w:color w:val="000000"/>
          <w:sz w:val="20"/>
          <w:szCs w:val="20"/>
        </w:rPr>
      </w:pPr>
      <w:r>
        <w:rPr>
          <w:rFonts w:ascii="Trebuchet MS" w:hAnsi="Trebuchet MS"/>
          <w:color w:val="000000"/>
          <w:sz w:val="20"/>
          <w:szCs w:val="20"/>
        </w:rPr>
        <w:t>13 Feliz é o homem que acha sabedoria, e o homem que adquire entendimento;</w:t>
      </w:r>
    </w:p>
    <w:p>
      <w:pPr>
        <w:rPr>
          <w:rFonts w:ascii="Trebuchet MS" w:hAnsi="Trebuchet MS"/>
          <w:color w:val="000000"/>
          <w:sz w:val="20"/>
          <w:szCs w:val="20"/>
        </w:rPr>
      </w:pPr>
      <w:r>
        <w:rPr>
          <w:rFonts w:ascii="Trebuchet MS" w:hAnsi="Trebuchet MS"/>
          <w:color w:val="000000"/>
          <w:sz w:val="20"/>
          <w:szCs w:val="20"/>
        </w:rPr>
        <w:t>14 pois melhor é o lucro que ela dá do que o lucro da prata, e a sua renda do que o ouro.</w:t>
      </w:r>
    </w:p>
    <w:p>
      <w:pPr>
        <w:rPr>
          <w:rFonts w:ascii="Trebuchet MS" w:hAnsi="Trebuchet MS"/>
          <w:color w:val="000000"/>
          <w:sz w:val="20"/>
          <w:szCs w:val="20"/>
        </w:rPr>
      </w:pPr>
      <w:r>
        <w:rPr>
          <w:rFonts w:ascii="Trebuchet MS" w:hAnsi="Trebuchet MS"/>
          <w:color w:val="000000"/>
          <w:sz w:val="20"/>
          <w:szCs w:val="20"/>
        </w:rPr>
        <w:t>15 Mais preciosa é do que as jóias, e nada do que possas desejar é comparável a ela.</w:t>
      </w:r>
    </w:p>
    <w:p>
      <w:pPr>
        <w:rPr>
          <w:rFonts w:ascii="Trebuchet MS" w:hAnsi="Trebuchet MS"/>
          <w:color w:val="000000"/>
          <w:sz w:val="20"/>
          <w:szCs w:val="20"/>
        </w:rPr>
      </w:pPr>
      <w:r>
        <w:rPr>
          <w:rFonts w:ascii="Trebuchet MS" w:hAnsi="Trebuchet MS"/>
          <w:color w:val="000000"/>
          <w:sz w:val="20"/>
          <w:szCs w:val="20"/>
        </w:rPr>
        <w:t>16 Longura de dias há na sua mão direita; na sua esquerda riquezas e honra.</w:t>
      </w:r>
    </w:p>
    <w:p>
      <w:pPr>
        <w:rPr>
          <w:rFonts w:ascii="Trebuchet MS" w:hAnsi="Trebuchet MS"/>
          <w:color w:val="000000"/>
          <w:sz w:val="20"/>
          <w:szCs w:val="20"/>
        </w:rPr>
      </w:pPr>
      <w:r>
        <w:rPr>
          <w:rFonts w:ascii="Trebuchet MS" w:hAnsi="Trebuchet MS"/>
          <w:color w:val="000000"/>
          <w:sz w:val="20"/>
          <w:szCs w:val="20"/>
        </w:rPr>
        <w:t>17 Os seus caminhos são caminhos de delícias, e todas as suas veredas são paz.</w:t>
      </w:r>
    </w:p>
    <w:p>
      <w:pPr>
        <w:rPr>
          <w:rFonts w:ascii="Trebuchet MS" w:hAnsi="Trebuchet MS"/>
          <w:color w:val="000000"/>
          <w:sz w:val="20"/>
          <w:szCs w:val="20"/>
        </w:rPr>
      </w:pPr>
      <w:r>
        <w:rPr>
          <w:rFonts w:ascii="Trebuchet MS" w:hAnsi="Trebuchet MS"/>
          <w:color w:val="000000"/>
          <w:sz w:val="20"/>
          <w:szCs w:val="20"/>
        </w:rPr>
        <w:t>18 É árvore da vida para os que dela lançam mão, e bem-aventurado é todo aquele que a retém.</w:t>
      </w:r>
    </w:p>
    <w:p>
      <w:pPr>
        <w:rPr>
          <w:rFonts w:ascii="Trebuchet MS" w:hAnsi="Trebuchet MS"/>
          <w:color w:val="000000"/>
          <w:sz w:val="20"/>
          <w:szCs w:val="20"/>
        </w:rPr>
      </w:pPr>
      <w:r>
        <w:rPr>
          <w:rFonts w:ascii="Trebuchet MS" w:hAnsi="Trebuchet MS"/>
          <w:color w:val="000000"/>
          <w:sz w:val="20"/>
          <w:szCs w:val="20"/>
        </w:rPr>
        <w:t>19 O Senhor pela sabedoria fundou a terra; pelo entendimento estabeleceu o céu.</w:t>
      </w:r>
    </w:p>
    <w:p>
      <w:pPr>
        <w:rPr>
          <w:rFonts w:ascii="Trebuchet MS" w:hAnsi="Trebuchet MS"/>
          <w:color w:val="000000"/>
          <w:sz w:val="20"/>
          <w:szCs w:val="20"/>
        </w:rPr>
      </w:pPr>
      <w:r>
        <w:rPr>
          <w:rFonts w:ascii="Trebuchet MS" w:hAnsi="Trebuchet MS"/>
          <w:color w:val="000000"/>
          <w:sz w:val="20"/>
          <w:szCs w:val="20"/>
        </w:rPr>
        <w:t>20 Pelo seu conhecimento se fendem os abismos, e as nuvens destilam o orvalho.</w:t>
      </w:r>
    </w:p>
    <w:p>
      <w:pPr>
        <w:rPr>
          <w:rFonts w:ascii="Trebuchet MS" w:hAnsi="Trebuchet MS"/>
          <w:color w:val="000000"/>
          <w:sz w:val="20"/>
          <w:szCs w:val="20"/>
        </w:rPr>
      </w:pPr>
      <w:r>
        <w:rPr>
          <w:rFonts w:ascii="Trebuchet MS" w:hAnsi="Trebuchet MS"/>
          <w:color w:val="000000"/>
          <w:sz w:val="20"/>
          <w:szCs w:val="20"/>
        </w:rPr>
        <w:t>21 Filho meu, não se apartem estas coisas dos teus olhos: guarda a verdadeira sabedoria e o bom siso;</w:t>
      </w:r>
    </w:p>
    <w:p>
      <w:pPr>
        <w:rPr>
          <w:rFonts w:ascii="Trebuchet MS" w:hAnsi="Trebuchet MS"/>
          <w:color w:val="000000"/>
          <w:sz w:val="20"/>
          <w:szCs w:val="20"/>
        </w:rPr>
      </w:pPr>
      <w:r>
        <w:rPr>
          <w:rFonts w:ascii="Trebuchet MS" w:hAnsi="Trebuchet MS"/>
          <w:color w:val="000000"/>
          <w:sz w:val="20"/>
          <w:szCs w:val="20"/>
        </w:rPr>
        <w:t>22 assim serão elas vida para a tua alma, e adorno para o teu pescoço.</w:t>
      </w:r>
    </w:p>
    <w:p>
      <w:pPr>
        <w:rPr>
          <w:rFonts w:ascii="Trebuchet MS" w:hAnsi="Trebuchet MS"/>
          <w:color w:val="000000"/>
          <w:sz w:val="20"/>
          <w:szCs w:val="20"/>
        </w:rPr>
      </w:pPr>
      <w:r>
        <w:rPr>
          <w:rFonts w:ascii="Trebuchet MS" w:hAnsi="Trebuchet MS"/>
          <w:color w:val="000000"/>
          <w:sz w:val="20"/>
          <w:szCs w:val="20"/>
        </w:rPr>
        <w:t>23 Então andarás seguro pelo teu caminho, e não tropeçará o teu pé.</w:t>
      </w:r>
    </w:p>
    <w:p>
      <w:pPr>
        <w:rPr>
          <w:rFonts w:ascii="Trebuchet MS" w:hAnsi="Trebuchet MS"/>
          <w:color w:val="000000"/>
          <w:sz w:val="20"/>
          <w:szCs w:val="20"/>
        </w:rPr>
      </w:pPr>
      <w:r>
        <w:rPr>
          <w:rFonts w:ascii="Trebuchet MS" w:hAnsi="Trebuchet MS"/>
          <w:color w:val="000000"/>
          <w:sz w:val="20"/>
          <w:szCs w:val="20"/>
        </w:rPr>
        <w:t>24 Quando te deitares, não temerás; sim, tu te deitarás e o teu sono será suave.</w:t>
      </w:r>
    </w:p>
    <w:p>
      <w:pPr>
        <w:rPr>
          <w:rFonts w:ascii="Trebuchet MS" w:hAnsi="Trebuchet MS"/>
          <w:color w:val="000000"/>
          <w:sz w:val="20"/>
          <w:szCs w:val="20"/>
        </w:rPr>
      </w:pPr>
      <w:r>
        <w:rPr>
          <w:rFonts w:ascii="Trebuchet MS" w:hAnsi="Trebuchet MS"/>
          <w:color w:val="000000"/>
          <w:sz w:val="20"/>
          <w:szCs w:val="20"/>
        </w:rPr>
        <w:t>25 Não temas o pavor repentino, nem a assolação dos ímpios quando vier.</w:t>
      </w:r>
    </w:p>
    <w:p>
      <w:pPr>
        <w:rPr>
          <w:rFonts w:ascii="Trebuchet MS" w:hAnsi="Trebuchet MS"/>
          <w:color w:val="000000"/>
          <w:sz w:val="20"/>
          <w:szCs w:val="20"/>
        </w:rPr>
      </w:pPr>
      <w:r>
        <w:rPr>
          <w:rFonts w:ascii="Trebuchet MS" w:hAnsi="Trebuchet MS"/>
          <w:color w:val="000000"/>
          <w:sz w:val="20"/>
          <w:szCs w:val="20"/>
        </w:rPr>
        <w:t>26 Porque o Senhor será a tua confiança, e guardará os teus pés de serem presos.</w:t>
      </w:r>
    </w:p>
    <w:p>
      <w:pPr>
        <w:rPr>
          <w:rFonts w:ascii="Trebuchet MS" w:hAnsi="Trebuchet MS"/>
          <w:color w:val="000000"/>
          <w:sz w:val="20"/>
          <w:szCs w:val="20"/>
        </w:rPr>
      </w:pPr>
      <w:r>
        <w:rPr>
          <w:rFonts w:ascii="Trebuchet MS" w:hAnsi="Trebuchet MS"/>
          <w:color w:val="000000"/>
          <w:sz w:val="20"/>
          <w:szCs w:val="20"/>
        </w:rPr>
        <w:t>27 Não negues o bem a quem de direito, estando no teu poder fazê-lo.</w:t>
      </w:r>
    </w:p>
    <w:p>
      <w:pPr>
        <w:rPr>
          <w:rFonts w:ascii="Trebuchet MS" w:hAnsi="Trebuchet MS"/>
          <w:color w:val="000000"/>
          <w:sz w:val="20"/>
          <w:szCs w:val="20"/>
        </w:rPr>
      </w:pPr>
      <w:r>
        <w:rPr>
          <w:rFonts w:ascii="Trebuchet MS" w:hAnsi="Trebuchet MS"/>
          <w:color w:val="000000"/>
          <w:sz w:val="20"/>
          <w:szCs w:val="20"/>
        </w:rPr>
        <w:t>28 Não digas ao teu próximo: Vai, e volta, amanhã to darei; tendo-o tu contigo.</w:t>
      </w:r>
    </w:p>
    <w:p>
      <w:pPr>
        <w:rPr>
          <w:rFonts w:ascii="Trebuchet MS" w:hAnsi="Trebuchet MS"/>
          <w:color w:val="000000"/>
          <w:sz w:val="20"/>
          <w:szCs w:val="20"/>
        </w:rPr>
      </w:pPr>
      <w:r>
        <w:rPr>
          <w:rFonts w:ascii="Trebuchet MS" w:hAnsi="Trebuchet MS"/>
          <w:color w:val="000000"/>
          <w:sz w:val="20"/>
          <w:szCs w:val="20"/>
        </w:rPr>
        <w:t>29 Não maquines o mal contra o teu próximo, que habita contigo confiadamente.</w:t>
      </w:r>
    </w:p>
    <w:p>
      <w:pPr>
        <w:rPr>
          <w:rFonts w:ascii="Trebuchet MS" w:hAnsi="Trebuchet MS"/>
          <w:color w:val="000000"/>
          <w:sz w:val="20"/>
          <w:szCs w:val="20"/>
        </w:rPr>
      </w:pPr>
      <w:r>
        <w:rPr>
          <w:rFonts w:ascii="Trebuchet MS" w:hAnsi="Trebuchet MS"/>
          <w:color w:val="000000"/>
          <w:sz w:val="20"/>
          <w:szCs w:val="20"/>
        </w:rPr>
        <w:t>30 Não contendas com um homem, sem motivo, não te havendo ele feito o mal.</w:t>
      </w:r>
    </w:p>
    <w:p>
      <w:pPr>
        <w:rPr>
          <w:rFonts w:ascii="Trebuchet MS" w:hAnsi="Trebuchet MS"/>
          <w:color w:val="000000"/>
          <w:sz w:val="20"/>
          <w:szCs w:val="20"/>
        </w:rPr>
      </w:pPr>
      <w:r>
        <w:rPr>
          <w:rFonts w:ascii="Trebuchet MS" w:hAnsi="Trebuchet MS"/>
          <w:color w:val="000000"/>
          <w:sz w:val="20"/>
          <w:szCs w:val="20"/>
        </w:rPr>
        <w:t>31 Não tenhas inveja do homem violento, nem escolhas nenhum de seus caminhos.</w:t>
      </w:r>
    </w:p>
    <w:p>
      <w:pPr>
        <w:rPr>
          <w:rFonts w:ascii="Trebuchet MS" w:hAnsi="Trebuchet MS"/>
          <w:color w:val="000000"/>
          <w:sz w:val="20"/>
          <w:szCs w:val="20"/>
        </w:rPr>
      </w:pPr>
      <w:r>
        <w:rPr>
          <w:rFonts w:ascii="Trebuchet MS" w:hAnsi="Trebuchet MS"/>
          <w:color w:val="000000"/>
          <w:sz w:val="20"/>
          <w:szCs w:val="20"/>
        </w:rPr>
        <w:t>32 Porque o perverso é abominação para o Senhor, mas com os retos está o seu segredo.</w:t>
      </w:r>
    </w:p>
    <w:p>
      <w:pPr>
        <w:rPr>
          <w:rFonts w:ascii="Trebuchet MS" w:hAnsi="Trebuchet MS"/>
          <w:color w:val="000000"/>
          <w:sz w:val="20"/>
          <w:szCs w:val="20"/>
        </w:rPr>
      </w:pPr>
      <w:r>
        <w:rPr>
          <w:rFonts w:ascii="Trebuchet MS" w:hAnsi="Trebuchet MS"/>
          <w:color w:val="000000"/>
          <w:sz w:val="20"/>
          <w:szCs w:val="20"/>
        </w:rPr>
        <w:t>33 A maldição do Senhor habita na casa do ímpio, mas ele abençoa a habitação dos justos.</w:t>
      </w:r>
    </w:p>
    <w:p>
      <w:pPr>
        <w:rPr>
          <w:rFonts w:ascii="Trebuchet MS" w:hAnsi="Trebuchet MS"/>
          <w:color w:val="000000"/>
          <w:sz w:val="20"/>
          <w:szCs w:val="20"/>
        </w:rPr>
      </w:pPr>
      <w:r>
        <w:rPr>
          <w:rFonts w:ascii="Trebuchet MS" w:hAnsi="Trebuchet MS"/>
          <w:color w:val="000000"/>
          <w:sz w:val="20"/>
          <w:szCs w:val="20"/>
        </w:rPr>
        <w:t>34 Ele se opõe aos soberbos, mas dá graça aos humildes.</w:t>
      </w:r>
    </w:p>
    <w:p>
      <w:pPr>
        <w:rPr>
          <w:rFonts w:ascii="Trebuchet MS" w:hAnsi="Trebuchet MS"/>
          <w:color w:val="000000"/>
          <w:sz w:val="20"/>
          <w:szCs w:val="20"/>
        </w:rPr>
      </w:pPr>
      <w:r>
        <w:rPr>
          <w:rFonts w:ascii="Trebuchet MS" w:hAnsi="Trebuchet MS"/>
          <w:color w:val="000000"/>
          <w:sz w:val="20"/>
          <w:szCs w:val="20"/>
        </w:rPr>
        <w:t>35 Os sábios herdarão honra, mas a exaltação dos loucos se converte em ignomínia.</w:t>
      </w:r>
    </w:p>
    <w:p>
      <w:pPr>
        <w:pStyle w:val="P13"/>
        <w:rPr>
          <w:rFonts w:ascii="Trebuchet MS" w:hAnsi="Trebuchet MS"/>
          <w:color w:val="000000"/>
          <w:sz w:val="22"/>
          <w:szCs w:val="22"/>
        </w:rPr>
      </w:pPr>
      <w:bookmarkStart w:id="679" w:name="_Toc147528591"/>
      <w:r>
        <w:rPr>
          <w:rFonts w:ascii="Trebuchet MS" w:hAnsi="Trebuchet MS"/>
          <w:color w:val="000000"/>
          <w:sz w:val="22"/>
          <w:szCs w:val="22"/>
        </w:rPr>
        <w:t xml:space="preserve"> PROVÉRBIOS 4</w:t>
      </w:r>
      <w:bookmarkEnd w:id="679"/>
    </w:p>
    <w:p>
      <w:pPr>
        <w:rPr>
          <w:rFonts w:ascii="Trebuchet MS" w:hAnsi="Trebuchet MS"/>
          <w:color w:val="000000"/>
          <w:sz w:val="20"/>
          <w:szCs w:val="20"/>
        </w:rPr>
      </w:pPr>
      <w:r>
        <w:rPr>
          <w:rFonts w:ascii="Trebuchet MS" w:hAnsi="Trebuchet MS"/>
          <w:color w:val="000000"/>
          <w:sz w:val="20"/>
          <w:szCs w:val="20"/>
        </w:rPr>
        <w:t>1 Ouvi, filhos, a instrução do pai, e estai atentos para conhecerdes o entendimento.</w:t>
      </w:r>
    </w:p>
    <w:p>
      <w:pPr>
        <w:rPr>
          <w:rFonts w:ascii="Trebuchet MS" w:hAnsi="Trebuchet MS"/>
          <w:color w:val="000000"/>
          <w:sz w:val="20"/>
          <w:szCs w:val="20"/>
        </w:rPr>
      </w:pPr>
      <w:r>
        <w:rPr>
          <w:rFonts w:ascii="Trebuchet MS" w:hAnsi="Trebuchet MS"/>
          <w:color w:val="000000"/>
          <w:sz w:val="20"/>
          <w:szCs w:val="20"/>
        </w:rPr>
        <w:t>2 Pois eu vos dou boa doutrina; não abandoneis o meu ensino.</w:t>
      </w:r>
    </w:p>
    <w:p>
      <w:pPr>
        <w:rPr>
          <w:rFonts w:ascii="Trebuchet MS" w:hAnsi="Trebuchet MS"/>
          <w:color w:val="000000"/>
          <w:sz w:val="20"/>
          <w:szCs w:val="20"/>
        </w:rPr>
      </w:pPr>
      <w:r>
        <w:rPr>
          <w:rFonts w:ascii="Trebuchet MS" w:hAnsi="Trebuchet MS"/>
          <w:color w:val="000000"/>
          <w:sz w:val="20"/>
          <w:szCs w:val="20"/>
        </w:rPr>
        <w:t>3 Quando eu era filho aos pés de meu, pai, tenro e único em estima diante de minha mãe,</w:t>
      </w:r>
    </w:p>
    <w:p>
      <w:pPr>
        <w:rPr>
          <w:rFonts w:ascii="Trebuchet MS" w:hAnsi="Trebuchet MS"/>
          <w:color w:val="000000"/>
          <w:sz w:val="20"/>
          <w:szCs w:val="20"/>
        </w:rPr>
      </w:pPr>
      <w:r>
        <w:rPr>
          <w:rFonts w:ascii="Trebuchet MS" w:hAnsi="Trebuchet MS"/>
          <w:color w:val="000000"/>
          <w:sz w:val="20"/>
          <w:szCs w:val="20"/>
        </w:rPr>
        <w:t>4 ele me ensinava, e me dizia: Retenha o teu coração as minhas palavras; guarda os meus mandamentos, e vive.</w:t>
      </w:r>
    </w:p>
    <w:p>
      <w:pPr>
        <w:rPr>
          <w:rFonts w:ascii="Trebuchet MS" w:hAnsi="Trebuchet MS"/>
          <w:color w:val="000000"/>
          <w:sz w:val="20"/>
          <w:szCs w:val="20"/>
        </w:rPr>
      </w:pPr>
      <w:r>
        <w:rPr>
          <w:rFonts w:ascii="Trebuchet MS" w:hAnsi="Trebuchet MS"/>
          <w:color w:val="000000"/>
          <w:sz w:val="20"/>
          <w:szCs w:val="20"/>
        </w:rPr>
        <w:t>5 Adquire a sabedoria, adquire o entendimento; não te esqueças nem te desvies das palavras da minha boca.</w:t>
      </w:r>
    </w:p>
    <w:p>
      <w:pPr>
        <w:rPr>
          <w:rFonts w:ascii="Trebuchet MS" w:hAnsi="Trebuchet MS"/>
          <w:color w:val="000000"/>
          <w:sz w:val="20"/>
          <w:szCs w:val="20"/>
        </w:rPr>
      </w:pPr>
      <w:r>
        <w:rPr>
          <w:rFonts w:ascii="Trebuchet MS" w:hAnsi="Trebuchet MS"/>
          <w:color w:val="000000"/>
          <w:sz w:val="20"/>
          <w:szCs w:val="20"/>
        </w:rPr>
        <w:t>6 Não a abandones, e ela te guardará; ama-a, e ela te preservará.</w:t>
      </w:r>
    </w:p>
    <w:p>
      <w:pPr>
        <w:rPr>
          <w:rFonts w:ascii="Trebuchet MS" w:hAnsi="Trebuchet MS"/>
          <w:color w:val="000000"/>
          <w:sz w:val="20"/>
          <w:szCs w:val="20"/>
        </w:rPr>
      </w:pPr>
      <w:r>
        <w:rPr>
          <w:rFonts w:ascii="Trebuchet MS" w:hAnsi="Trebuchet MS"/>
          <w:color w:val="000000"/>
          <w:sz w:val="20"/>
          <w:szCs w:val="20"/>
        </w:rPr>
        <w:t>7 A sabedoria é a coisa principal; adquire, pois, a sabedoria; sim, com tudo o que possuis adquire o entendimento.</w:t>
      </w:r>
    </w:p>
    <w:p>
      <w:pPr>
        <w:rPr>
          <w:rFonts w:ascii="Trebuchet MS" w:hAnsi="Trebuchet MS"/>
          <w:color w:val="000000"/>
          <w:sz w:val="20"/>
          <w:szCs w:val="20"/>
        </w:rPr>
      </w:pPr>
      <w:r>
        <w:rPr>
          <w:rFonts w:ascii="Trebuchet MS" w:hAnsi="Trebuchet MS"/>
          <w:color w:val="000000"/>
          <w:sz w:val="20"/>
          <w:szCs w:val="20"/>
        </w:rPr>
        <w:t>8 Estima-a, e ela te exaltará; se a abraçares, ela te honrará.</w:t>
      </w:r>
    </w:p>
    <w:p>
      <w:pPr>
        <w:rPr>
          <w:rFonts w:ascii="Trebuchet MS" w:hAnsi="Trebuchet MS"/>
          <w:color w:val="000000"/>
          <w:sz w:val="20"/>
          <w:szCs w:val="20"/>
        </w:rPr>
      </w:pPr>
      <w:r>
        <w:rPr>
          <w:rFonts w:ascii="Trebuchet MS" w:hAnsi="Trebuchet MS"/>
          <w:color w:val="000000"/>
          <w:sz w:val="20"/>
          <w:szCs w:val="20"/>
        </w:rPr>
        <w:t>9 Ela dará à tua cabeça uma grinalda de graça; e uma coroa de glória te entregará.</w:t>
      </w:r>
    </w:p>
    <w:p>
      <w:pPr>
        <w:rPr>
          <w:rFonts w:ascii="Trebuchet MS" w:hAnsi="Trebuchet MS"/>
          <w:color w:val="000000"/>
          <w:sz w:val="20"/>
          <w:szCs w:val="20"/>
        </w:rPr>
      </w:pPr>
      <w:r>
        <w:rPr>
          <w:rFonts w:ascii="Trebuchet MS" w:hAnsi="Trebuchet MS"/>
          <w:color w:val="000000"/>
          <w:sz w:val="20"/>
          <w:szCs w:val="20"/>
        </w:rPr>
        <w:t>10 Ouve, filho meu, e aceita as minhas palavras, para que se multipliquem os anos da tua vida.</w:t>
      </w:r>
    </w:p>
    <w:p>
      <w:pPr>
        <w:rPr>
          <w:rFonts w:ascii="Trebuchet MS" w:hAnsi="Trebuchet MS"/>
          <w:color w:val="000000"/>
          <w:sz w:val="20"/>
          <w:szCs w:val="20"/>
        </w:rPr>
      </w:pPr>
      <w:r>
        <w:rPr>
          <w:rFonts w:ascii="Trebuchet MS" w:hAnsi="Trebuchet MS"/>
          <w:color w:val="000000"/>
          <w:sz w:val="20"/>
          <w:szCs w:val="20"/>
        </w:rPr>
        <w:t>11 Eu te ensinei o caminho da sabedoria; guiei-te pelas veredas da retidão.</w:t>
      </w:r>
    </w:p>
    <w:p>
      <w:pPr>
        <w:rPr>
          <w:rFonts w:ascii="Trebuchet MS" w:hAnsi="Trebuchet MS"/>
          <w:color w:val="000000"/>
          <w:sz w:val="20"/>
          <w:szCs w:val="20"/>
        </w:rPr>
      </w:pPr>
      <w:r>
        <w:rPr>
          <w:rFonts w:ascii="Trebuchet MS" w:hAnsi="Trebuchet MS"/>
          <w:color w:val="000000"/>
          <w:sz w:val="20"/>
          <w:szCs w:val="20"/>
        </w:rPr>
        <w:t>12 Quando andares, não se embaraçarão os teus passos; e se correres, não tropeçarás.</w:t>
      </w:r>
    </w:p>
    <w:p>
      <w:pPr>
        <w:rPr>
          <w:rFonts w:ascii="Trebuchet MS" w:hAnsi="Trebuchet MS"/>
          <w:color w:val="000000"/>
          <w:sz w:val="20"/>
          <w:szCs w:val="20"/>
        </w:rPr>
      </w:pPr>
      <w:r>
        <w:rPr>
          <w:rFonts w:ascii="Trebuchet MS" w:hAnsi="Trebuchet MS"/>
          <w:color w:val="000000"/>
          <w:sz w:val="20"/>
          <w:szCs w:val="20"/>
        </w:rPr>
        <w:t>13 Apega-te à instrução e não a largues; guarda-a, porque ela é a tua vida.</w:t>
      </w:r>
    </w:p>
    <w:p>
      <w:pPr>
        <w:rPr>
          <w:rFonts w:ascii="Trebuchet MS" w:hAnsi="Trebuchet MS"/>
          <w:color w:val="000000"/>
          <w:sz w:val="20"/>
          <w:szCs w:val="20"/>
        </w:rPr>
      </w:pPr>
      <w:r>
        <w:rPr>
          <w:rFonts w:ascii="Trebuchet MS" w:hAnsi="Trebuchet MS"/>
          <w:color w:val="000000"/>
          <w:sz w:val="20"/>
          <w:szCs w:val="20"/>
        </w:rPr>
        <w:t>14 Não entres na vereda dos ímpios, nem andes pelo caminho dos maus.</w:t>
      </w:r>
    </w:p>
    <w:p>
      <w:pPr>
        <w:rPr>
          <w:rFonts w:ascii="Trebuchet MS" w:hAnsi="Trebuchet MS"/>
          <w:color w:val="000000"/>
          <w:sz w:val="20"/>
          <w:szCs w:val="20"/>
        </w:rPr>
      </w:pPr>
      <w:r>
        <w:rPr>
          <w:rFonts w:ascii="Trebuchet MS" w:hAnsi="Trebuchet MS"/>
          <w:color w:val="000000"/>
          <w:sz w:val="20"/>
          <w:szCs w:val="20"/>
        </w:rPr>
        <w:t>15 Evita-o, não passes por ele; desvia-te dele e passa de largo.</w:t>
      </w:r>
    </w:p>
    <w:p>
      <w:pPr>
        <w:rPr>
          <w:rFonts w:ascii="Trebuchet MS" w:hAnsi="Trebuchet MS"/>
          <w:color w:val="000000"/>
          <w:sz w:val="20"/>
          <w:szCs w:val="20"/>
        </w:rPr>
      </w:pPr>
      <w:r>
        <w:rPr>
          <w:rFonts w:ascii="Trebuchet MS" w:hAnsi="Trebuchet MS"/>
          <w:color w:val="000000"/>
          <w:sz w:val="20"/>
          <w:szCs w:val="20"/>
        </w:rPr>
        <w:t>16 Pois não dormem, se não fizerem o mal, e foge deles o sono se não fizerem tropeçar alguém.</w:t>
      </w:r>
    </w:p>
    <w:p>
      <w:pPr>
        <w:rPr>
          <w:rFonts w:ascii="Trebuchet MS" w:hAnsi="Trebuchet MS"/>
          <w:color w:val="000000"/>
          <w:sz w:val="20"/>
          <w:szCs w:val="20"/>
        </w:rPr>
      </w:pPr>
      <w:r>
        <w:rPr>
          <w:rFonts w:ascii="Trebuchet MS" w:hAnsi="Trebuchet MS"/>
          <w:color w:val="000000"/>
          <w:sz w:val="20"/>
          <w:szCs w:val="20"/>
        </w:rPr>
        <w:t>17 Porque comem o pão da impiedade, e bebem o vinho da violência.</w:t>
      </w:r>
    </w:p>
    <w:p>
      <w:pPr>
        <w:rPr>
          <w:rFonts w:ascii="Trebuchet MS" w:hAnsi="Trebuchet MS"/>
          <w:color w:val="000000"/>
          <w:sz w:val="20"/>
          <w:szCs w:val="20"/>
        </w:rPr>
      </w:pPr>
      <w:r>
        <w:rPr>
          <w:rFonts w:ascii="Trebuchet MS" w:hAnsi="Trebuchet MS"/>
          <w:color w:val="000000"/>
          <w:sz w:val="20"/>
          <w:szCs w:val="20"/>
        </w:rPr>
        <w:t>18 Mas a vereda dos justos é como a luz da aurora que vai brilhando mais e mais até ser dia perfeito.</w:t>
      </w:r>
    </w:p>
    <w:p>
      <w:pPr>
        <w:rPr>
          <w:rFonts w:ascii="Trebuchet MS" w:hAnsi="Trebuchet MS"/>
          <w:color w:val="000000"/>
          <w:sz w:val="20"/>
          <w:szCs w:val="20"/>
        </w:rPr>
      </w:pPr>
      <w:r>
        <w:rPr>
          <w:rFonts w:ascii="Trebuchet MS" w:hAnsi="Trebuchet MS"/>
          <w:color w:val="000000"/>
          <w:sz w:val="20"/>
          <w:szCs w:val="20"/>
        </w:rPr>
        <w:t>19 O caminho dos ímpios é como a escuridão: não sabem eles em que tropeçam.</w:t>
      </w:r>
    </w:p>
    <w:p>
      <w:pPr>
        <w:rPr>
          <w:rFonts w:ascii="Trebuchet MS" w:hAnsi="Trebuchet MS"/>
          <w:color w:val="000000"/>
          <w:sz w:val="20"/>
          <w:szCs w:val="20"/>
        </w:rPr>
      </w:pPr>
      <w:r>
        <w:rPr>
          <w:rFonts w:ascii="Trebuchet MS" w:hAnsi="Trebuchet MS"/>
          <w:color w:val="000000"/>
          <w:sz w:val="20"/>
          <w:szCs w:val="20"/>
        </w:rPr>
        <w:t>20 Filho meu, atenta para as minhas palavras; inclina o teu ouvido às minhas instruções.</w:t>
      </w:r>
    </w:p>
    <w:p>
      <w:pPr>
        <w:rPr>
          <w:rFonts w:ascii="Trebuchet MS" w:hAnsi="Trebuchet MS"/>
          <w:color w:val="000000"/>
          <w:sz w:val="20"/>
          <w:szCs w:val="20"/>
        </w:rPr>
      </w:pPr>
      <w:r>
        <w:rPr>
          <w:rFonts w:ascii="Trebuchet MS" w:hAnsi="Trebuchet MS"/>
          <w:color w:val="000000"/>
          <w:sz w:val="20"/>
          <w:szCs w:val="20"/>
        </w:rPr>
        <w:t>21 Não se apartem elas de diante dos teus olhos; guarda-as dentro do teu coração.</w:t>
      </w:r>
    </w:p>
    <w:p>
      <w:pPr>
        <w:rPr>
          <w:rFonts w:ascii="Trebuchet MS" w:hAnsi="Trebuchet MS"/>
          <w:color w:val="000000"/>
          <w:sz w:val="20"/>
          <w:szCs w:val="20"/>
        </w:rPr>
      </w:pPr>
      <w:r>
        <w:rPr>
          <w:rFonts w:ascii="Trebuchet MS" w:hAnsi="Trebuchet MS"/>
          <w:color w:val="000000"/>
          <w:sz w:val="20"/>
          <w:szCs w:val="20"/>
        </w:rPr>
        <w:t>22 Porque são vida para os que as encontram, e saúde para todo o seu corpo.</w:t>
      </w:r>
    </w:p>
    <w:p>
      <w:pPr>
        <w:rPr>
          <w:rFonts w:ascii="Trebuchet MS" w:hAnsi="Trebuchet MS"/>
          <w:color w:val="000000"/>
          <w:sz w:val="20"/>
          <w:szCs w:val="20"/>
        </w:rPr>
      </w:pPr>
      <w:r>
        <w:rPr>
          <w:rFonts w:ascii="Trebuchet MS" w:hAnsi="Trebuchet MS"/>
          <w:color w:val="000000"/>
          <w:sz w:val="20"/>
          <w:szCs w:val="20"/>
        </w:rPr>
        <w:t>23 Guarda com toda a diligência o teu coração, porque dele procedem as fontes da vida.</w:t>
      </w:r>
    </w:p>
    <w:p>
      <w:pPr>
        <w:rPr>
          <w:rFonts w:ascii="Trebuchet MS" w:hAnsi="Trebuchet MS"/>
          <w:color w:val="000000"/>
          <w:sz w:val="20"/>
          <w:szCs w:val="20"/>
        </w:rPr>
      </w:pPr>
      <w:r>
        <w:rPr>
          <w:rFonts w:ascii="Trebuchet MS" w:hAnsi="Trebuchet MS"/>
          <w:color w:val="000000"/>
          <w:sz w:val="20"/>
          <w:szCs w:val="20"/>
        </w:rPr>
        <w:t>24 Desvia de ti a malignidade da boca, e alonga de ti a perversidade dos lábios.</w:t>
      </w:r>
    </w:p>
    <w:p>
      <w:pPr>
        <w:rPr>
          <w:rFonts w:ascii="Trebuchet MS" w:hAnsi="Trebuchet MS"/>
          <w:color w:val="000000"/>
          <w:sz w:val="20"/>
          <w:szCs w:val="20"/>
        </w:rPr>
      </w:pPr>
      <w:r>
        <w:rPr>
          <w:rFonts w:ascii="Trebuchet MS" w:hAnsi="Trebuchet MS"/>
          <w:color w:val="000000"/>
          <w:sz w:val="20"/>
          <w:szCs w:val="20"/>
        </w:rPr>
        <w:t>25 Dirijam-se os teus olhos para a frente, e olhem as tuas pálpebras diretamente diante de ti.</w:t>
      </w:r>
    </w:p>
    <w:p>
      <w:pPr>
        <w:rPr>
          <w:rFonts w:ascii="Trebuchet MS" w:hAnsi="Trebuchet MS"/>
          <w:color w:val="000000"/>
          <w:sz w:val="20"/>
          <w:szCs w:val="20"/>
        </w:rPr>
      </w:pPr>
      <w:r>
        <w:rPr>
          <w:rFonts w:ascii="Trebuchet MS" w:hAnsi="Trebuchet MS"/>
          <w:color w:val="000000"/>
          <w:sz w:val="20"/>
          <w:szCs w:val="20"/>
        </w:rPr>
        <w:t>26 Pondera a vereda de teus pés, e serão seguros todos os teus caminhos.</w:t>
      </w:r>
    </w:p>
    <w:p>
      <w:pPr>
        <w:rPr>
          <w:rFonts w:ascii="Trebuchet MS" w:hAnsi="Trebuchet MS"/>
          <w:color w:val="000000"/>
          <w:sz w:val="20"/>
          <w:szCs w:val="20"/>
        </w:rPr>
      </w:pPr>
      <w:r>
        <w:rPr>
          <w:rFonts w:ascii="Trebuchet MS" w:hAnsi="Trebuchet MS"/>
          <w:color w:val="000000"/>
          <w:sz w:val="20"/>
          <w:szCs w:val="20"/>
        </w:rPr>
        <w:t>27 Não declines nem para a direita nem para a esquerda; retira o teu pé do mal.</w:t>
      </w:r>
    </w:p>
    <w:p>
      <w:pPr>
        <w:pStyle w:val="P13"/>
        <w:rPr>
          <w:rFonts w:ascii="Trebuchet MS" w:hAnsi="Trebuchet MS"/>
          <w:color w:val="000000"/>
          <w:sz w:val="22"/>
          <w:szCs w:val="22"/>
        </w:rPr>
      </w:pPr>
      <w:bookmarkStart w:id="680" w:name="_Toc147528592"/>
      <w:r>
        <w:rPr>
          <w:rFonts w:ascii="Trebuchet MS" w:hAnsi="Trebuchet MS"/>
          <w:color w:val="000000"/>
          <w:sz w:val="22"/>
          <w:szCs w:val="22"/>
        </w:rPr>
        <w:t xml:space="preserve"> PROVÉRBIOS 5</w:t>
      </w:r>
      <w:bookmarkEnd w:id="680"/>
    </w:p>
    <w:p>
      <w:pPr>
        <w:rPr>
          <w:rFonts w:ascii="Trebuchet MS" w:hAnsi="Trebuchet MS"/>
          <w:color w:val="000000"/>
          <w:sz w:val="20"/>
          <w:szCs w:val="20"/>
        </w:rPr>
      </w:pPr>
      <w:r>
        <w:rPr>
          <w:rFonts w:ascii="Trebuchet MS" w:hAnsi="Trebuchet MS"/>
          <w:color w:val="000000"/>
          <w:sz w:val="20"/>
          <w:szCs w:val="20"/>
        </w:rPr>
        <w:t>1 Filho meu, atende à minha sabedoria; inclinam teu ouvido à minha prudência;</w:t>
      </w:r>
    </w:p>
    <w:p>
      <w:pPr>
        <w:rPr>
          <w:rFonts w:ascii="Trebuchet MS" w:hAnsi="Trebuchet MS"/>
          <w:color w:val="000000"/>
          <w:sz w:val="20"/>
          <w:szCs w:val="20"/>
        </w:rPr>
      </w:pPr>
      <w:r>
        <w:rPr>
          <w:rFonts w:ascii="Trebuchet MS" w:hAnsi="Trebuchet MS"/>
          <w:color w:val="000000"/>
          <w:sz w:val="20"/>
          <w:szCs w:val="20"/>
        </w:rPr>
        <w:t>2 para que observes a discrição, e os teus lábios guardem o conhecimento.</w:t>
      </w:r>
    </w:p>
    <w:p>
      <w:pPr>
        <w:rPr>
          <w:rFonts w:ascii="Trebuchet MS" w:hAnsi="Trebuchet MS"/>
          <w:color w:val="000000"/>
          <w:sz w:val="20"/>
          <w:szCs w:val="20"/>
        </w:rPr>
      </w:pPr>
      <w:r>
        <w:rPr>
          <w:rFonts w:ascii="Trebuchet MS" w:hAnsi="Trebuchet MS"/>
          <w:color w:val="000000"/>
          <w:sz w:val="20"/>
          <w:szCs w:val="20"/>
        </w:rPr>
        <w:t>3 Porque os lábios da mulher licenciosa destilam mel, e a sua boca e mais macia do que o azeite;</w:t>
      </w:r>
    </w:p>
    <w:p>
      <w:pPr>
        <w:rPr>
          <w:rFonts w:ascii="Trebuchet MS" w:hAnsi="Trebuchet MS"/>
          <w:color w:val="000000"/>
          <w:sz w:val="20"/>
          <w:szCs w:val="20"/>
        </w:rPr>
      </w:pPr>
      <w:r>
        <w:rPr>
          <w:rFonts w:ascii="Trebuchet MS" w:hAnsi="Trebuchet MS"/>
          <w:color w:val="000000"/>
          <w:sz w:val="20"/>
          <w:szCs w:val="20"/>
        </w:rPr>
        <w:t>4 mas o seu fim é amargoso como o absinto, agudo como a espada de dois gumes.</w:t>
      </w:r>
    </w:p>
    <w:p>
      <w:pPr>
        <w:rPr>
          <w:rFonts w:ascii="Trebuchet MS" w:hAnsi="Trebuchet MS"/>
          <w:color w:val="000000"/>
          <w:sz w:val="20"/>
          <w:szCs w:val="20"/>
        </w:rPr>
      </w:pPr>
      <w:r>
        <w:rPr>
          <w:rFonts w:ascii="Trebuchet MS" w:hAnsi="Trebuchet MS"/>
          <w:color w:val="000000"/>
          <w:sz w:val="20"/>
          <w:szCs w:val="20"/>
        </w:rPr>
        <w:t>5 Os seus pés descem à morte; os seus passos seguem no caminho do Seol.</w:t>
      </w:r>
    </w:p>
    <w:p>
      <w:pPr>
        <w:rPr>
          <w:rFonts w:ascii="Trebuchet MS" w:hAnsi="Trebuchet MS"/>
          <w:color w:val="000000"/>
          <w:sz w:val="20"/>
          <w:szCs w:val="20"/>
        </w:rPr>
      </w:pPr>
      <w:r>
        <w:rPr>
          <w:rFonts w:ascii="Trebuchet MS" w:hAnsi="Trebuchet MS"/>
          <w:color w:val="000000"/>
          <w:sz w:val="20"/>
          <w:szCs w:val="20"/>
        </w:rPr>
        <w:t>6 Ela não pondera a vereda da vida; incertos são os seus caminhos, e ela o ignora.</w:t>
      </w:r>
    </w:p>
    <w:p>
      <w:pPr>
        <w:rPr>
          <w:rFonts w:ascii="Trebuchet MS" w:hAnsi="Trebuchet MS"/>
          <w:color w:val="000000"/>
          <w:sz w:val="20"/>
          <w:szCs w:val="20"/>
        </w:rPr>
      </w:pPr>
      <w:r>
        <w:rPr>
          <w:rFonts w:ascii="Trebuchet MS" w:hAnsi="Trebuchet MS"/>
          <w:color w:val="000000"/>
          <w:sz w:val="20"/>
          <w:szCs w:val="20"/>
        </w:rPr>
        <w:t>7 Agora, pois, filhos, dai-me ouvidos, e não vos desvieis das palavras da minha boca.</w:t>
      </w:r>
    </w:p>
    <w:p>
      <w:pPr>
        <w:rPr>
          <w:rFonts w:ascii="Trebuchet MS" w:hAnsi="Trebuchet MS"/>
          <w:color w:val="000000"/>
          <w:sz w:val="20"/>
          <w:szCs w:val="20"/>
        </w:rPr>
      </w:pPr>
      <w:r>
        <w:rPr>
          <w:rFonts w:ascii="Trebuchet MS" w:hAnsi="Trebuchet MS"/>
          <w:color w:val="000000"/>
          <w:sz w:val="20"/>
          <w:szCs w:val="20"/>
        </w:rPr>
        <w:t>8 Afasta para longe dela o teu caminho, e não te aproximes da porta da sua casa;</w:t>
      </w:r>
    </w:p>
    <w:p>
      <w:pPr>
        <w:rPr>
          <w:rFonts w:ascii="Trebuchet MS" w:hAnsi="Trebuchet MS"/>
          <w:color w:val="000000"/>
          <w:sz w:val="20"/>
          <w:szCs w:val="20"/>
        </w:rPr>
      </w:pPr>
      <w:r>
        <w:rPr>
          <w:rFonts w:ascii="Trebuchet MS" w:hAnsi="Trebuchet MS"/>
          <w:color w:val="000000"/>
          <w:sz w:val="20"/>
          <w:szCs w:val="20"/>
        </w:rPr>
        <w:t>9 para que não dês a outros a tua honra, nem os teus anos a cruéis;</w:t>
      </w:r>
    </w:p>
    <w:p>
      <w:pPr>
        <w:rPr>
          <w:rFonts w:ascii="Trebuchet MS" w:hAnsi="Trebuchet MS"/>
          <w:color w:val="000000"/>
          <w:sz w:val="20"/>
          <w:szCs w:val="20"/>
        </w:rPr>
      </w:pPr>
      <w:r>
        <w:rPr>
          <w:rFonts w:ascii="Trebuchet MS" w:hAnsi="Trebuchet MS"/>
          <w:color w:val="000000"/>
          <w:sz w:val="20"/>
          <w:szCs w:val="20"/>
        </w:rPr>
        <w:t>10 para que não se fartem os estranhos dos teus bens, e não entrem os teus trabalhos na casa do estrangeiro,</w:t>
      </w:r>
    </w:p>
    <w:p>
      <w:pPr>
        <w:rPr>
          <w:rFonts w:ascii="Trebuchet MS" w:hAnsi="Trebuchet MS"/>
          <w:color w:val="000000"/>
          <w:sz w:val="20"/>
          <w:szCs w:val="20"/>
        </w:rPr>
      </w:pPr>
      <w:r>
        <w:rPr>
          <w:rFonts w:ascii="Trebuchet MS" w:hAnsi="Trebuchet MS"/>
          <w:color w:val="000000"/>
          <w:sz w:val="20"/>
          <w:szCs w:val="20"/>
        </w:rPr>
        <w:t>11 e gemas no teu fim, quando se consumirem a tua carne e o teu corpo,</w:t>
      </w:r>
    </w:p>
    <w:p>
      <w:pPr>
        <w:rPr>
          <w:rFonts w:ascii="Trebuchet MS" w:hAnsi="Trebuchet MS"/>
          <w:color w:val="000000"/>
          <w:sz w:val="20"/>
          <w:szCs w:val="20"/>
        </w:rPr>
      </w:pPr>
      <w:r>
        <w:rPr>
          <w:rFonts w:ascii="Trebuchet MS" w:hAnsi="Trebuchet MS"/>
          <w:color w:val="000000"/>
          <w:sz w:val="20"/>
          <w:szCs w:val="20"/>
        </w:rPr>
        <w:t>12 e digas: Como detestei a disciplina! e desprezou o meu coração a repreensão!</w:t>
      </w:r>
    </w:p>
    <w:p>
      <w:pPr>
        <w:rPr>
          <w:rFonts w:ascii="Trebuchet MS" w:hAnsi="Trebuchet MS"/>
          <w:color w:val="000000"/>
          <w:sz w:val="20"/>
          <w:szCs w:val="20"/>
        </w:rPr>
      </w:pPr>
      <w:r>
        <w:rPr>
          <w:rFonts w:ascii="Trebuchet MS" w:hAnsi="Trebuchet MS"/>
          <w:color w:val="000000"/>
          <w:sz w:val="20"/>
          <w:szCs w:val="20"/>
        </w:rPr>
        <w:t>13 e não escutei a voz dos que me ensinavam, nem aos que me instruíam inclinei o meu ouvido!</w:t>
      </w:r>
    </w:p>
    <w:p>
      <w:pPr>
        <w:rPr>
          <w:rFonts w:ascii="Trebuchet MS" w:hAnsi="Trebuchet MS"/>
          <w:color w:val="000000"/>
          <w:sz w:val="20"/>
          <w:szCs w:val="20"/>
        </w:rPr>
      </w:pPr>
      <w:r>
        <w:rPr>
          <w:rFonts w:ascii="Trebuchet MS" w:hAnsi="Trebuchet MS"/>
          <w:color w:val="000000"/>
          <w:sz w:val="20"/>
          <w:szCs w:val="20"/>
        </w:rPr>
        <w:t>14 Quase cheguei à ruína completa, no meio da congregação e da assembléia.</w:t>
      </w:r>
    </w:p>
    <w:p>
      <w:pPr>
        <w:rPr>
          <w:rFonts w:ascii="Trebuchet MS" w:hAnsi="Trebuchet MS"/>
          <w:color w:val="000000"/>
          <w:sz w:val="20"/>
          <w:szCs w:val="20"/>
        </w:rPr>
      </w:pPr>
      <w:r>
        <w:rPr>
          <w:rFonts w:ascii="Trebuchet MS" w:hAnsi="Trebuchet MS"/>
          <w:color w:val="000000"/>
          <w:sz w:val="20"/>
          <w:szCs w:val="20"/>
        </w:rPr>
        <w:t>15 Bebe a água da tua própria cisterna, e das correntes do teu poço.</w:t>
      </w:r>
    </w:p>
    <w:p>
      <w:pPr>
        <w:rPr>
          <w:rFonts w:ascii="Trebuchet MS" w:hAnsi="Trebuchet MS"/>
          <w:color w:val="000000"/>
          <w:sz w:val="20"/>
          <w:szCs w:val="20"/>
        </w:rPr>
      </w:pPr>
      <w:r>
        <w:rPr>
          <w:rFonts w:ascii="Trebuchet MS" w:hAnsi="Trebuchet MS"/>
          <w:color w:val="000000"/>
          <w:sz w:val="20"/>
          <w:szCs w:val="20"/>
        </w:rPr>
        <w:t>16 Derramar-se-iam as tuas fontes para fora, e pelas ruas os ribeiros de águas?</w:t>
      </w:r>
    </w:p>
    <w:p>
      <w:pPr>
        <w:rPr>
          <w:rFonts w:ascii="Trebuchet MS" w:hAnsi="Trebuchet MS"/>
          <w:color w:val="000000"/>
          <w:sz w:val="20"/>
          <w:szCs w:val="20"/>
        </w:rPr>
      </w:pPr>
      <w:r>
        <w:rPr>
          <w:rFonts w:ascii="Trebuchet MS" w:hAnsi="Trebuchet MS"/>
          <w:color w:val="000000"/>
          <w:sz w:val="20"/>
          <w:szCs w:val="20"/>
        </w:rPr>
        <w:t>17 Sejam para ti só, e não para os estranhos juntamente contigo.</w:t>
      </w:r>
    </w:p>
    <w:p>
      <w:pPr>
        <w:rPr>
          <w:rFonts w:ascii="Trebuchet MS" w:hAnsi="Trebuchet MS"/>
          <w:color w:val="000000"/>
          <w:sz w:val="20"/>
          <w:szCs w:val="20"/>
        </w:rPr>
      </w:pPr>
      <w:r>
        <w:rPr>
          <w:rFonts w:ascii="Trebuchet MS" w:hAnsi="Trebuchet MS"/>
          <w:color w:val="000000"/>
          <w:sz w:val="20"/>
          <w:szCs w:val="20"/>
        </w:rPr>
        <w:t>18 Seja bendito o teu manancial; e regozija-te na mulher da tua mocidade.</w:t>
      </w:r>
    </w:p>
    <w:p>
      <w:pPr>
        <w:rPr>
          <w:rFonts w:ascii="Trebuchet MS" w:hAnsi="Trebuchet MS"/>
          <w:color w:val="000000"/>
          <w:sz w:val="20"/>
          <w:szCs w:val="20"/>
        </w:rPr>
      </w:pPr>
      <w:r>
        <w:rPr>
          <w:rFonts w:ascii="Trebuchet MS" w:hAnsi="Trebuchet MS"/>
          <w:color w:val="000000"/>
          <w:sz w:val="20"/>
          <w:szCs w:val="20"/>
        </w:rPr>
        <w:t>19 Como corça amorosa, e graciosa cabra montesa saciem-te os seus seios em todo o tempo; e pelo seu amor sê encantado perpetuamente.</w:t>
      </w:r>
    </w:p>
    <w:p>
      <w:pPr>
        <w:rPr>
          <w:rFonts w:ascii="Trebuchet MS" w:hAnsi="Trebuchet MS"/>
          <w:color w:val="000000"/>
          <w:sz w:val="20"/>
          <w:szCs w:val="20"/>
        </w:rPr>
      </w:pPr>
      <w:r>
        <w:rPr>
          <w:rFonts w:ascii="Trebuchet MS" w:hAnsi="Trebuchet MS"/>
          <w:color w:val="000000"/>
          <w:sz w:val="20"/>
          <w:szCs w:val="20"/>
        </w:rPr>
        <w:t>20 E por que, filho meu, andarias atraído pela mulher licenciosa, e abraçarias o seio da adúltera?</w:t>
      </w:r>
    </w:p>
    <w:p>
      <w:pPr>
        <w:rPr>
          <w:rFonts w:ascii="Trebuchet MS" w:hAnsi="Trebuchet MS"/>
          <w:color w:val="000000"/>
          <w:sz w:val="20"/>
          <w:szCs w:val="20"/>
        </w:rPr>
      </w:pPr>
      <w:r>
        <w:rPr>
          <w:rFonts w:ascii="Trebuchet MS" w:hAnsi="Trebuchet MS"/>
          <w:color w:val="000000"/>
          <w:sz w:val="20"/>
          <w:szCs w:val="20"/>
        </w:rPr>
        <w:t>21 Porque os caminhos do homem estão diante dos olhos do Senhor, o qual observa todas as suas veredas.</w:t>
      </w:r>
    </w:p>
    <w:p>
      <w:pPr>
        <w:rPr>
          <w:rFonts w:ascii="Trebuchet MS" w:hAnsi="Trebuchet MS"/>
          <w:color w:val="000000"/>
          <w:sz w:val="20"/>
          <w:szCs w:val="20"/>
        </w:rPr>
      </w:pPr>
      <w:r>
        <w:rPr>
          <w:rFonts w:ascii="Trebuchet MS" w:hAnsi="Trebuchet MS"/>
          <w:color w:val="000000"/>
          <w:sz w:val="20"/>
          <w:szCs w:val="20"/>
        </w:rPr>
        <w:t>22 Quanto ao ímpio, as suas próprias iniqüidades o prenderão, e pelas cordas do seu pecado será detido.</w:t>
      </w:r>
    </w:p>
    <w:p>
      <w:pPr>
        <w:rPr>
          <w:rFonts w:ascii="Trebuchet MS" w:hAnsi="Trebuchet MS"/>
          <w:color w:val="000000"/>
          <w:sz w:val="20"/>
          <w:szCs w:val="20"/>
        </w:rPr>
      </w:pPr>
      <w:r>
        <w:rPr>
          <w:rFonts w:ascii="Trebuchet MS" w:hAnsi="Trebuchet MS"/>
          <w:color w:val="000000"/>
          <w:sz w:val="20"/>
          <w:szCs w:val="20"/>
        </w:rPr>
        <w:t>23 Ele morre pela falta de disciplina; e pelo excesso da sua loucura anda errado.</w:t>
      </w:r>
    </w:p>
    <w:p>
      <w:pPr>
        <w:pStyle w:val="P13"/>
        <w:rPr>
          <w:rFonts w:ascii="Trebuchet MS" w:hAnsi="Trebuchet MS"/>
          <w:color w:val="000000"/>
          <w:sz w:val="22"/>
          <w:szCs w:val="22"/>
        </w:rPr>
      </w:pPr>
      <w:bookmarkStart w:id="681" w:name="_Toc147528593"/>
      <w:r>
        <w:rPr>
          <w:rFonts w:ascii="Trebuchet MS" w:hAnsi="Trebuchet MS"/>
          <w:color w:val="000000"/>
          <w:sz w:val="22"/>
          <w:szCs w:val="22"/>
        </w:rPr>
        <w:t xml:space="preserve"> PROVÉRBIOS 6</w:t>
      </w:r>
      <w:bookmarkEnd w:id="681"/>
    </w:p>
    <w:p>
      <w:pPr>
        <w:rPr>
          <w:rFonts w:ascii="Trebuchet MS" w:hAnsi="Trebuchet MS"/>
          <w:color w:val="000000"/>
          <w:sz w:val="20"/>
          <w:szCs w:val="20"/>
        </w:rPr>
      </w:pPr>
      <w:r>
        <w:rPr>
          <w:rFonts w:ascii="Trebuchet MS" w:hAnsi="Trebuchet MS"/>
          <w:color w:val="000000"/>
          <w:sz w:val="20"/>
          <w:szCs w:val="20"/>
        </w:rPr>
        <w:t>1 Filho meu, se ficaste por fiador do teu próximo, se te empenhaste por um estranho,</w:t>
      </w:r>
    </w:p>
    <w:p>
      <w:pPr>
        <w:rPr>
          <w:rFonts w:ascii="Trebuchet MS" w:hAnsi="Trebuchet MS"/>
          <w:color w:val="000000"/>
          <w:sz w:val="20"/>
          <w:szCs w:val="20"/>
        </w:rPr>
      </w:pPr>
      <w:r>
        <w:rPr>
          <w:rFonts w:ascii="Trebuchet MS" w:hAnsi="Trebuchet MS"/>
          <w:color w:val="000000"/>
          <w:sz w:val="20"/>
          <w:szCs w:val="20"/>
        </w:rPr>
        <w:t>2 estás enredado pelos teus lábios; estás preso pelas palavras da tua boca.</w:t>
      </w:r>
    </w:p>
    <w:p>
      <w:pPr>
        <w:rPr>
          <w:rFonts w:ascii="Trebuchet MS" w:hAnsi="Trebuchet MS"/>
          <w:color w:val="000000"/>
          <w:sz w:val="20"/>
          <w:szCs w:val="20"/>
        </w:rPr>
      </w:pPr>
      <w:r>
        <w:rPr>
          <w:rFonts w:ascii="Trebuchet MS" w:hAnsi="Trebuchet MS"/>
          <w:color w:val="000000"/>
          <w:sz w:val="20"/>
          <w:szCs w:val="20"/>
        </w:rPr>
        <w:t>3 Faze pois isto agora, filho meu, e livra-te, pois já caíste nas mãos do teu próximo; vai, humilha-te, e importuna o teu próximo;</w:t>
      </w:r>
    </w:p>
    <w:p>
      <w:pPr>
        <w:rPr>
          <w:rFonts w:ascii="Trebuchet MS" w:hAnsi="Trebuchet MS"/>
          <w:color w:val="000000"/>
          <w:sz w:val="20"/>
          <w:szCs w:val="20"/>
        </w:rPr>
      </w:pPr>
      <w:r>
        <w:rPr>
          <w:rFonts w:ascii="Trebuchet MS" w:hAnsi="Trebuchet MS"/>
          <w:color w:val="000000"/>
          <w:sz w:val="20"/>
          <w:szCs w:val="20"/>
        </w:rPr>
        <w:t>4 não dês sono aos teus olhos, nem adormecimento às tuas pálpebras;</w:t>
      </w:r>
    </w:p>
    <w:p>
      <w:pPr>
        <w:rPr>
          <w:rFonts w:ascii="Trebuchet MS" w:hAnsi="Trebuchet MS"/>
          <w:color w:val="000000"/>
          <w:sz w:val="20"/>
          <w:szCs w:val="20"/>
        </w:rPr>
      </w:pPr>
      <w:r>
        <w:rPr>
          <w:rFonts w:ascii="Trebuchet MS" w:hAnsi="Trebuchet MS"/>
          <w:color w:val="000000"/>
          <w:sz w:val="20"/>
          <w:szCs w:val="20"/>
        </w:rPr>
        <w:t>5 livra-te como a gazela da mão do caçador, e como a ave da mão do passarinheiro.</w:t>
      </w:r>
    </w:p>
    <w:p>
      <w:pPr>
        <w:rPr>
          <w:rFonts w:ascii="Trebuchet MS" w:hAnsi="Trebuchet MS"/>
          <w:color w:val="000000"/>
          <w:sz w:val="20"/>
          <w:szCs w:val="20"/>
        </w:rPr>
      </w:pPr>
      <w:r>
        <w:rPr>
          <w:rFonts w:ascii="Trebuchet MS" w:hAnsi="Trebuchet MS"/>
          <w:color w:val="000000"/>
          <w:sz w:val="20"/>
          <w:szCs w:val="20"/>
        </w:rPr>
        <w:t>6 Vai ter com a formiga, ó preguiçoso, considera os seus caminhos, e sê sábio;</w:t>
      </w:r>
    </w:p>
    <w:p>
      <w:pPr>
        <w:rPr>
          <w:rFonts w:ascii="Trebuchet MS" w:hAnsi="Trebuchet MS"/>
          <w:color w:val="000000"/>
          <w:sz w:val="20"/>
          <w:szCs w:val="20"/>
        </w:rPr>
      </w:pPr>
      <w:r>
        <w:rPr>
          <w:rFonts w:ascii="Trebuchet MS" w:hAnsi="Trebuchet MS"/>
          <w:color w:val="000000"/>
          <w:sz w:val="20"/>
          <w:szCs w:val="20"/>
        </w:rPr>
        <w:t>7 a qual, não tendo chefe, nem superintendente, nem governador,</w:t>
      </w:r>
    </w:p>
    <w:p>
      <w:pPr>
        <w:rPr>
          <w:rFonts w:ascii="Trebuchet MS" w:hAnsi="Trebuchet MS"/>
          <w:color w:val="000000"/>
          <w:sz w:val="20"/>
          <w:szCs w:val="20"/>
        </w:rPr>
      </w:pPr>
      <w:r>
        <w:rPr>
          <w:rFonts w:ascii="Trebuchet MS" w:hAnsi="Trebuchet MS"/>
          <w:color w:val="000000"/>
          <w:sz w:val="20"/>
          <w:szCs w:val="20"/>
        </w:rPr>
        <w:t>8 no verão faz a provisão do seu mantimento, e ajunta o seu alimento no tempo da ceifa.</w:t>
      </w:r>
    </w:p>
    <w:p>
      <w:pPr>
        <w:rPr>
          <w:rFonts w:ascii="Trebuchet MS" w:hAnsi="Trebuchet MS"/>
          <w:color w:val="000000"/>
          <w:sz w:val="20"/>
          <w:szCs w:val="20"/>
        </w:rPr>
      </w:pPr>
      <w:r>
        <w:rPr>
          <w:rFonts w:ascii="Trebuchet MS" w:hAnsi="Trebuchet MS"/>
          <w:color w:val="000000"/>
          <w:sz w:val="20"/>
          <w:szCs w:val="20"/>
        </w:rPr>
        <w:t>9 o preguiçoso, até quando ficarás deitador? quando te levantarás do teu sono?</w:t>
      </w:r>
    </w:p>
    <w:p>
      <w:pPr>
        <w:rPr>
          <w:rFonts w:ascii="Trebuchet MS" w:hAnsi="Trebuchet MS"/>
          <w:color w:val="000000"/>
          <w:sz w:val="20"/>
          <w:szCs w:val="20"/>
        </w:rPr>
      </w:pPr>
      <w:r>
        <w:rPr>
          <w:rFonts w:ascii="Trebuchet MS" w:hAnsi="Trebuchet MS"/>
          <w:color w:val="000000"/>
          <w:sz w:val="20"/>
          <w:szCs w:val="20"/>
        </w:rPr>
        <w:t>10 um pouco para dormir, um pouco para toscanejar, um pouco para cruzar as mãos em repouso;</w:t>
      </w:r>
    </w:p>
    <w:p>
      <w:pPr>
        <w:rPr>
          <w:rFonts w:ascii="Trebuchet MS" w:hAnsi="Trebuchet MS"/>
          <w:color w:val="000000"/>
          <w:sz w:val="20"/>
          <w:szCs w:val="20"/>
        </w:rPr>
      </w:pPr>
      <w:r>
        <w:rPr>
          <w:rFonts w:ascii="Trebuchet MS" w:hAnsi="Trebuchet MS"/>
          <w:color w:val="000000"/>
          <w:sz w:val="20"/>
          <w:szCs w:val="20"/>
        </w:rPr>
        <w:t>11 assim te sobrevirá a tua pobreza como um ladrão, e a tua necessidade como um homem armado.</w:t>
      </w:r>
    </w:p>
    <w:p>
      <w:pPr>
        <w:rPr>
          <w:rFonts w:ascii="Trebuchet MS" w:hAnsi="Trebuchet MS"/>
          <w:color w:val="000000"/>
          <w:sz w:val="20"/>
          <w:szCs w:val="20"/>
        </w:rPr>
      </w:pPr>
      <w:r>
        <w:rPr>
          <w:rFonts w:ascii="Trebuchet MS" w:hAnsi="Trebuchet MS"/>
          <w:color w:val="000000"/>
          <w:sz w:val="20"/>
          <w:szCs w:val="20"/>
        </w:rPr>
        <w:t>12 O homem vil, o homem iníquo, anda com a perversidade na boca,</w:t>
      </w:r>
    </w:p>
    <w:p>
      <w:pPr>
        <w:rPr>
          <w:rFonts w:ascii="Trebuchet MS" w:hAnsi="Trebuchet MS"/>
          <w:color w:val="000000"/>
          <w:sz w:val="20"/>
          <w:szCs w:val="20"/>
        </w:rPr>
      </w:pPr>
      <w:r>
        <w:rPr>
          <w:rFonts w:ascii="Trebuchet MS" w:hAnsi="Trebuchet MS"/>
          <w:color w:val="000000"/>
          <w:sz w:val="20"/>
          <w:szCs w:val="20"/>
        </w:rPr>
        <w:t>13 pisca os olhos, faz sinais com os pés, e acena com os dedos;</w:t>
      </w:r>
    </w:p>
    <w:p>
      <w:pPr>
        <w:rPr>
          <w:rFonts w:ascii="Trebuchet MS" w:hAnsi="Trebuchet MS"/>
          <w:color w:val="000000"/>
          <w:sz w:val="20"/>
          <w:szCs w:val="20"/>
        </w:rPr>
      </w:pPr>
      <w:r>
        <w:rPr>
          <w:rFonts w:ascii="Trebuchet MS" w:hAnsi="Trebuchet MS"/>
          <w:color w:val="000000"/>
          <w:sz w:val="20"/>
          <w:szCs w:val="20"/>
        </w:rPr>
        <w:t>14 perversidade há no seu coração; todo o tempo maquina o mal; anda semeando contendas.</w:t>
      </w:r>
    </w:p>
    <w:p>
      <w:pPr>
        <w:rPr>
          <w:rFonts w:ascii="Trebuchet MS" w:hAnsi="Trebuchet MS"/>
          <w:color w:val="000000"/>
          <w:sz w:val="20"/>
          <w:szCs w:val="20"/>
        </w:rPr>
      </w:pPr>
      <w:r>
        <w:rPr>
          <w:rFonts w:ascii="Trebuchet MS" w:hAnsi="Trebuchet MS"/>
          <w:color w:val="000000"/>
          <w:sz w:val="20"/>
          <w:szCs w:val="20"/>
        </w:rPr>
        <w:t>15 Pelo que a sua destruição virá repentinamente; subitamente será quebrantado, sem que haja cura.</w:t>
      </w:r>
    </w:p>
    <w:p>
      <w:pPr>
        <w:rPr>
          <w:rFonts w:ascii="Trebuchet MS" w:hAnsi="Trebuchet MS"/>
          <w:color w:val="000000"/>
          <w:sz w:val="20"/>
          <w:szCs w:val="20"/>
        </w:rPr>
      </w:pPr>
      <w:r>
        <w:rPr>
          <w:rFonts w:ascii="Trebuchet MS" w:hAnsi="Trebuchet MS"/>
          <w:color w:val="000000"/>
          <w:sz w:val="20"/>
          <w:szCs w:val="20"/>
        </w:rPr>
        <w:t>16 Há seis coisas que o Senhor detesta; sim, há sete que ele abomina:</w:t>
      </w:r>
    </w:p>
    <w:p>
      <w:pPr>
        <w:rPr>
          <w:rFonts w:ascii="Trebuchet MS" w:hAnsi="Trebuchet MS"/>
          <w:color w:val="000000"/>
          <w:sz w:val="20"/>
          <w:szCs w:val="20"/>
        </w:rPr>
      </w:pPr>
      <w:r>
        <w:rPr>
          <w:rFonts w:ascii="Trebuchet MS" w:hAnsi="Trebuchet MS"/>
          <w:color w:val="000000"/>
          <w:sz w:val="20"/>
          <w:szCs w:val="20"/>
        </w:rPr>
        <w:t>17 olhos altivos, língua mentirosa, e mãos que derramam sangue inocente;</w:t>
      </w:r>
    </w:p>
    <w:p>
      <w:pPr>
        <w:rPr>
          <w:rFonts w:ascii="Trebuchet MS" w:hAnsi="Trebuchet MS"/>
          <w:color w:val="000000"/>
          <w:sz w:val="20"/>
          <w:szCs w:val="20"/>
        </w:rPr>
      </w:pPr>
      <w:r>
        <w:rPr>
          <w:rFonts w:ascii="Trebuchet MS" w:hAnsi="Trebuchet MS"/>
          <w:color w:val="000000"/>
          <w:sz w:val="20"/>
          <w:szCs w:val="20"/>
        </w:rPr>
        <w:t>18 coração que maquina projetos iníquos, pés que se apressam a correr para o mal;</w:t>
      </w:r>
    </w:p>
    <w:p>
      <w:pPr>
        <w:rPr>
          <w:rFonts w:ascii="Trebuchet MS" w:hAnsi="Trebuchet MS"/>
          <w:color w:val="000000"/>
          <w:sz w:val="20"/>
          <w:szCs w:val="20"/>
        </w:rPr>
      </w:pPr>
      <w:r>
        <w:rPr>
          <w:rFonts w:ascii="Trebuchet MS" w:hAnsi="Trebuchet MS"/>
          <w:color w:val="000000"/>
          <w:sz w:val="20"/>
          <w:szCs w:val="20"/>
        </w:rPr>
        <w:t>19 testemunha falsa que profere mentiras, e o que semeia contendas entre irmãos.</w:t>
      </w:r>
    </w:p>
    <w:p>
      <w:pPr>
        <w:rPr>
          <w:rFonts w:ascii="Trebuchet MS" w:hAnsi="Trebuchet MS"/>
          <w:color w:val="000000"/>
          <w:sz w:val="20"/>
          <w:szCs w:val="20"/>
        </w:rPr>
      </w:pPr>
      <w:r>
        <w:rPr>
          <w:rFonts w:ascii="Trebuchet MS" w:hAnsi="Trebuchet MS"/>
          <w:color w:val="000000"/>
          <w:sz w:val="20"/>
          <w:szCs w:val="20"/>
        </w:rPr>
        <w:t>20 Filho meu, guarda o mandamento de, teu pai, e não abandones a instrução de tua mãe;</w:t>
      </w:r>
    </w:p>
    <w:p>
      <w:pPr>
        <w:rPr>
          <w:rFonts w:ascii="Trebuchet MS" w:hAnsi="Trebuchet MS"/>
          <w:color w:val="000000"/>
          <w:sz w:val="20"/>
          <w:szCs w:val="20"/>
        </w:rPr>
      </w:pPr>
      <w:r>
        <w:rPr>
          <w:rFonts w:ascii="Trebuchet MS" w:hAnsi="Trebuchet MS"/>
          <w:color w:val="000000"/>
          <w:sz w:val="20"/>
          <w:szCs w:val="20"/>
        </w:rPr>
        <w:t>21 ata-os perpetuamente ao teu coração, e pendura-os ao teu pescoço.</w:t>
      </w:r>
    </w:p>
    <w:p>
      <w:pPr>
        <w:rPr>
          <w:rFonts w:ascii="Trebuchet MS" w:hAnsi="Trebuchet MS"/>
          <w:color w:val="000000"/>
          <w:sz w:val="20"/>
          <w:szCs w:val="20"/>
        </w:rPr>
      </w:pPr>
      <w:r>
        <w:rPr>
          <w:rFonts w:ascii="Trebuchet MS" w:hAnsi="Trebuchet MS"/>
          <w:color w:val="000000"/>
          <w:sz w:val="20"/>
          <w:szCs w:val="20"/>
        </w:rPr>
        <w:t>22 Quando caminhares, isso te guiará; quando te deitares, te guardará; quando acordares, falará contigo.</w:t>
      </w:r>
    </w:p>
    <w:p>
      <w:pPr>
        <w:rPr>
          <w:rFonts w:ascii="Trebuchet MS" w:hAnsi="Trebuchet MS"/>
          <w:color w:val="000000"/>
          <w:sz w:val="20"/>
          <w:szCs w:val="20"/>
        </w:rPr>
      </w:pPr>
      <w:r>
        <w:rPr>
          <w:rFonts w:ascii="Trebuchet MS" w:hAnsi="Trebuchet MS"/>
          <w:color w:val="000000"/>
          <w:sz w:val="20"/>
          <w:szCs w:val="20"/>
        </w:rPr>
        <w:t>23 Porque o mandamento é uma lâmpada, e a instrução uma luz; e as repreensões da disciplina são o caminho da vida,</w:t>
      </w:r>
    </w:p>
    <w:p>
      <w:pPr>
        <w:rPr>
          <w:rFonts w:ascii="Trebuchet MS" w:hAnsi="Trebuchet MS"/>
          <w:color w:val="000000"/>
          <w:sz w:val="20"/>
          <w:szCs w:val="20"/>
        </w:rPr>
      </w:pPr>
      <w:r>
        <w:rPr>
          <w:rFonts w:ascii="Trebuchet MS" w:hAnsi="Trebuchet MS"/>
          <w:color w:val="000000"/>
          <w:sz w:val="20"/>
          <w:szCs w:val="20"/>
        </w:rPr>
        <w:t>24 para te guardarem da mulher má, e das lisonjas da língua da adúltera.</w:t>
      </w:r>
    </w:p>
    <w:p>
      <w:pPr>
        <w:rPr>
          <w:rFonts w:ascii="Trebuchet MS" w:hAnsi="Trebuchet MS"/>
          <w:color w:val="000000"/>
          <w:sz w:val="20"/>
          <w:szCs w:val="20"/>
        </w:rPr>
      </w:pPr>
      <w:r>
        <w:rPr>
          <w:rFonts w:ascii="Trebuchet MS" w:hAnsi="Trebuchet MS"/>
          <w:color w:val="000000"/>
          <w:sz w:val="20"/>
          <w:szCs w:val="20"/>
        </w:rPr>
        <w:t>25 Não cobices no teu coração a sua formosura, nem te deixes prender pelos seus olhares.</w:t>
      </w:r>
    </w:p>
    <w:p>
      <w:pPr>
        <w:rPr>
          <w:rFonts w:ascii="Trebuchet MS" w:hAnsi="Trebuchet MS"/>
          <w:color w:val="000000"/>
          <w:sz w:val="20"/>
          <w:szCs w:val="20"/>
        </w:rPr>
      </w:pPr>
      <w:r>
        <w:rPr>
          <w:rFonts w:ascii="Trebuchet MS" w:hAnsi="Trebuchet MS"/>
          <w:color w:val="000000"/>
          <w:sz w:val="20"/>
          <w:szCs w:val="20"/>
        </w:rPr>
        <w:t>26 Porque o preço da prostituta é apenas um bocado de pão, mas a adúltera anda à caça da própria vida do homem.</w:t>
      </w:r>
    </w:p>
    <w:p>
      <w:pPr>
        <w:rPr>
          <w:rFonts w:ascii="Trebuchet MS" w:hAnsi="Trebuchet MS"/>
          <w:color w:val="000000"/>
          <w:sz w:val="20"/>
          <w:szCs w:val="20"/>
        </w:rPr>
      </w:pPr>
      <w:r>
        <w:rPr>
          <w:rFonts w:ascii="Trebuchet MS" w:hAnsi="Trebuchet MS"/>
          <w:color w:val="000000"/>
          <w:sz w:val="20"/>
          <w:szCs w:val="20"/>
        </w:rPr>
        <w:t>27 Pode alguém tomar fogo no seu seio, sem que os seus vestidos se queimem?</w:t>
      </w:r>
    </w:p>
    <w:p>
      <w:pPr>
        <w:rPr>
          <w:rFonts w:ascii="Trebuchet MS" w:hAnsi="Trebuchet MS"/>
          <w:color w:val="000000"/>
          <w:sz w:val="20"/>
          <w:szCs w:val="20"/>
        </w:rPr>
      </w:pPr>
      <w:r>
        <w:rPr>
          <w:rFonts w:ascii="Trebuchet MS" w:hAnsi="Trebuchet MS"/>
          <w:color w:val="000000"/>
          <w:sz w:val="20"/>
          <w:szCs w:val="20"/>
        </w:rPr>
        <w:t>28 Ou andará sobre as brasas sem que se queimem os seus pés?</w:t>
      </w:r>
    </w:p>
    <w:p>
      <w:pPr>
        <w:rPr>
          <w:rFonts w:ascii="Trebuchet MS" w:hAnsi="Trebuchet MS"/>
          <w:color w:val="000000"/>
          <w:sz w:val="20"/>
          <w:szCs w:val="20"/>
        </w:rPr>
      </w:pPr>
      <w:r>
        <w:rPr>
          <w:rFonts w:ascii="Trebuchet MS" w:hAnsi="Trebuchet MS"/>
          <w:color w:val="000000"/>
          <w:sz w:val="20"/>
          <w:szCs w:val="20"/>
        </w:rPr>
        <w:t>29 Assim será o que entrar à mulher do seu próximo; não ficará inocente quem a tocar.</w:t>
      </w:r>
    </w:p>
    <w:p>
      <w:pPr>
        <w:rPr>
          <w:rFonts w:ascii="Trebuchet MS" w:hAnsi="Trebuchet MS"/>
          <w:color w:val="000000"/>
          <w:sz w:val="20"/>
          <w:szCs w:val="20"/>
        </w:rPr>
      </w:pPr>
      <w:r>
        <w:rPr>
          <w:rFonts w:ascii="Trebuchet MS" w:hAnsi="Trebuchet MS"/>
          <w:color w:val="000000"/>
          <w:sz w:val="20"/>
          <w:szCs w:val="20"/>
        </w:rPr>
        <w:t>30 Não é desprezado o ladrão, mesmo quando furta para saciar a fome?</w:t>
      </w:r>
    </w:p>
    <w:p>
      <w:pPr>
        <w:rPr>
          <w:rFonts w:ascii="Trebuchet MS" w:hAnsi="Trebuchet MS"/>
          <w:color w:val="000000"/>
          <w:sz w:val="20"/>
          <w:szCs w:val="20"/>
        </w:rPr>
      </w:pPr>
      <w:r>
        <w:rPr>
          <w:rFonts w:ascii="Trebuchet MS" w:hAnsi="Trebuchet MS"/>
          <w:color w:val="000000"/>
          <w:sz w:val="20"/>
          <w:szCs w:val="20"/>
        </w:rPr>
        <w:t>31 E, se for apanhado, pagará sete vezes tanto, dando até todos os bens de sua casa.</w:t>
      </w:r>
    </w:p>
    <w:p>
      <w:pPr>
        <w:rPr>
          <w:rFonts w:ascii="Trebuchet MS" w:hAnsi="Trebuchet MS"/>
          <w:color w:val="000000"/>
          <w:sz w:val="20"/>
          <w:szCs w:val="20"/>
        </w:rPr>
      </w:pPr>
      <w:r>
        <w:rPr>
          <w:rFonts w:ascii="Trebuchet MS" w:hAnsi="Trebuchet MS"/>
          <w:color w:val="000000"/>
          <w:sz w:val="20"/>
          <w:szCs w:val="20"/>
        </w:rPr>
        <w:t>32 O que adultera com uma mulher é falto de entendimento; destrói-se a si mesmo, quem assim procede.</w:t>
      </w:r>
    </w:p>
    <w:p>
      <w:pPr>
        <w:rPr>
          <w:rFonts w:ascii="Trebuchet MS" w:hAnsi="Trebuchet MS"/>
          <w:color w:val="000000"/>
          <w:sz w:val="20"/>
          <w:szCs w:val="20"/>
        </w:rPr>
      </w:pPr>
      <w:r>
        <w:rPr>
          <w:rFonts w:ascii="Trebuchet MS" w:hAnsi="Trebuchet MS"/>
          <w:color w:val="000000"/>
          <w:sz w:val="20"/>
          <w:szCs w:val="20"/>
        </w:rPr>
        <w:t>33 Receberá feridas e ignomínia, e o seu opróbrio nunca se apagará;</w:t>
      </w:r>
    </w:p>
    <w:p>
      <w:pPr>
        <w:rPr>
          <w:rFonts w:ascii="Trebuchet MS" w:hAnsi="Trebuchet MS"/>
          <w:color w:val="000000"/>
          <w:sz w:val="20"/>
          <w:szCs w:val="20"/>
        </w:rPr>
      </w:pPr>
      <w:r>
        <w:rPr>
          <w:rFonts w:ascii="Trebuchet MS" w:hAnsi="Trebuchet MS"/>
          <w:color w:val="000000"/>
          <w:sz w:val="20"/>
          <w:szCs w:val="20"/>
        </w:rPr>
        <w:t>34 porque o ciúme enfurece ao marido, que de maneira nenhuma poupará no dia da vingança.</w:t>
      </w:r>
    </w:p>
    <w:p>
      <w:pPr>
        <w:rPr>
          <w:rFonts w:ascii="Trebuchet MS" w:hAnsi="Trebuchet MS"/>
          <w:color w:val="000000"/>
          <w:sz w:val="20"/>
          <w:szCs w:val="20"/>
        </w:rPr>
      </w:pPr>
      <w:r>
        <w:rPr>
          <w:rFonts w:ascii="Trebuchet MS" w:hAnsi="Trebuchet MS"/>
          <w:color w:val="000000"/>
          <w:sz w:val="20"/>
          <w:szCs w:val="20"/>
        </w:rPr>
        <w:t>35 Não aceitará resgate algum, nem se aplacará, ainda que multipliques os presentes.</w:t>
      </w:r>
    </w:p>
    <w:p>
      <w:pPr>
        <w:pStyle w:val="P13"/>
        <w:rPr>
          <w:rFonts w:ascii="Trebuchet MS" w:hAnsi="Trebuchet MS"/>
          <w:color w:val="000000"/>
          <w:sz w:val="22"/>
          <w:szCs w:val="22"/>
        </w:rPr>
      </w:pPr>
      <w:bookmarkStart w:id="682" w:name="_Toc147528594"/>
      <w:r>
        <w:rPr>
          <w:rFonts w:ascii="Trebuchet MS" w:hAnsi="Trebuchet MS"/>
          <w:color w:val="000000"/>
          <w:sz w:val="22"/>
          <w:szCs w:val="22"/>
        </w:rPr>
        <w:t xml:space="preserve"> PROVÉRBIOS 7</w:t>
      </w:r>
      <w:bookmarkEnd w:id="682"/>
    </w:p>
    <w:p>
      <w:pPr>
        <w:rPr>
          <w:rFonts w:ascii="Trebuchet MS" w:hAnsi="Trebuchet MS"/>
          <w:color w:val="000000"/>
          <w:sz w:val="20"/>
          <w:szCs w:val="20"/>
        </w:rPr>
      </w:pPr>
      <w:r>
        <w:rPr>
          <w:rFonts w:ascii="Trebuchet MS" w:hAnsi="Trebuchet MS"/>
          <w:color w:val="000000"/>
          <w:sz w:val="20"/>
          <w:szCs w:val="20"/>
        </w:rPr>
        <w:t>1 Filho meu, guarda as minhas palavras, e entesoura contigo os meus mandamentos.</w:t>
      </w:r>
    </w:p>
    <w:p>
      <w:pPr>
        <w:rPr>
          <w:rFonts w:ascii="Trebuchet MS" w:hAnsi="Trebuchet MS"/>
          <w:color w:val="000000"/>
          <w:sz w:val="20"/>
          <w:szCs w:val="20"/>
        </w:rPr>
      </w:pPr>
      <w:r>
        <w:rPr>
          <w:rFonts w:ascii="Trebuchet MS" w:hAnsi="Trebuchet MS"/>
          <w:color w:val="000000"/>
          <w:sz w:val="20"/>
          <w:szCs w:val="20"/>
        </w:rPr>
        <w:t>2 Observa os meus mandamentos e vive; guarda a minha lei, como a menina dos teus olhos.</w:t>
      </w:r>
    </w:p>
    <w:p>
      <w:pPr>
        <w:rPr>
          <w:rFonts w:ascii="Trebuchet MS" w:hAnsi="Trebuchet MS"/>
          <w:color w:val="000000"/>
          <w:sz w:val="20"/>
          <w:szCs w:val="20"/>
        </w:rPr>
      </w:pPr>
      <w:r>
        <w:rPr>
          <w:rFonts w:ascii="Trebuchet MS" w:hAnsi="Trebuchet MS"/>
          <w:color w:val="000000"/>
          <w:sz w:val="20"/>
          <w:szCs w:val="20"/>
        </w:rPr>
        <w:t>3 Ata-os aos teus dedos, escreve-os na tábua do teu coração.</w:t>
      </w:r>
    </w:p>
    <w:p>
      <w:pPr>
        <w:rPr>
          <w:rFonts w:ascii="Trebuchet MS" w:hAnsi="Trebuchet MS"/>
          <w:color w:val="000000"/>
          <w:sz w:val="20"/>
          <w:szCs w:val="20"/>
        </w:rPr>
      </w:pPr>
      <w:r>
        <w:rPr>
          <w:rFonts w:ascii="Trebuchet MS" w:hAnsi="Trebuchet MS"/>
          <w:color w:val="000000"/>
          <w:sz w:val="20"/>
          <w:szCs w:val="20"/>
        </w:rPr>
        <w:t>4 Dize à sabedoria: Tu és minha irmã; e chama ao entendimento teu amigo íntimo,</w:t>
      </w:r>
    </w:p>
    <w:p>
      <w:pPr>
        <w:rPr>
          <w:rFonts w:ascii="Trebuchet MS" w:hAnsi="Trebuchet MS"/>
          <w:color w:val="000000"/>
          <w:sz w:val="20"/>
          <w:szCs w:val="20"/>
        </w:rPr>
      </w:pPr>
      <w:r>
        <w:rPr>
          <w:rFonts w:ascii="Trebuchet MS" w:hAnsi="Trebuchet MS"/>
          <w:color w:val="000000"/>
          <w:sz w:val="20"/>
          <w:szCs w:val="20"/>
        </w:rPr>
        <w:t>5 para te guardarem da mulher alheia, da adúltera, que lisonjeia com as suas palavras.</w:t>
      </w:r>
    </w:p>
    <w:p>
      <w:pPr>
        <w:rPr>
          <w:rFonts w:ascii="Trebuchet MS" w:hAnsi="Trebuchet MS"/>
          <w:color w:val="000000"/>
          <w:sz w:val="20"/>
          <w:szCs w:val="20"/>
        </w:rPr>
      </w:pPr>
      <w:r>
        <w:rPr>
          <w:rFonts w:ascii="Trebuchet MS" w:hAnsi="Trebuchet MS"/>
          <w:color w:val="000000"/>
          <w:sz w:val="20"/>
          <w:szCs w:val="20"/>
        </w:rPr>
        <w:t>6 Porque da janela da minha casa, por minhas grades olhando eu,</w:t>
      </w:r>
    </w:p>
    <w:p>
      <w:pPr>
        <w:rPr>
          <w:rFonts w:ascii="Trebuchet MS" w:hAnsi="Trebuchet MS"/>
          <w:color w:val="000000"/>
          <w:sz w:val="20"/>
          <w:szCs w:val="20"/>
        </w:rPr>
      </w:pPr>
      <w:r>
        <w:rPr>
          <w:rFonts w:ascii="Trebuchet MS" w:hAnsi="Trebuchet MS"/>
          <w:color w:val="000000"/>
          <w:sz w:val="20"/>
          <w:szCs w:val="20"/>
        </w:rPr>
        <w:t>7 vi entre os simples, divisei entre os jovens, um mancebo falto de juízo,</w:t>
      </w:r>
    </w:p>
    <w:p>
      <w:pPr>
        <w:rPr>
          <w:rFonts w:ascii="Trebuchet MS" w:hAnsi="Trebuchet MS"/>
          <w:color w:val="000000"/>
          <w:sz w:val="20"/>
          <w:szCs w:val="20"/>
        </w:rPr>
      </w:pPr>
      <w:r>
        <w:rPr>
          <w:rFonts w:ascii="Trebuchet MS" w:hAnsi="Trebuchet MS"/>
          <w:color w:val="000000"/>
          <w:sz w:val="20"/>
          <w:szCs w:val="20"/>
        </w:rPr>
        <w:t>8 que passava pela rua junto à esquina da mulher adúltera e que seguia o caminho da sua casa,</w:t>
      </w:r>
    </w:p>
    <w:p>
      <w:pPr>
        <w:rPr>
          <w:rFonts w:ascii="Trebuchet MS" w:hAnsi="Trebuchet MS"/>
          <w:color w:val="000000"/>
          <w:sz w:val="20"/>
          <w:szCs w:val="20"/>
        </w:rPr>
      </w:pPr>
      <w:r>
        <w:rPr>
          <w:rFonts w:ascii="Trebuchet MS" w:hAnsi="Trebuchet MS"/>
          <w:color w:val="000000"/>
          <w:sz w:val="20"/>
          <w:szCs w:val="20"/>
        </w:rPr>
        <w:t>9 no crepúsculo, à tarde do dia, à noite fechada e na escuridão;</w:t>
      </w:r>
    </w:p>
    <w:p>
      <w:pPr>
        <w:rPr>
          <w:rFonts w:ascii="Trebuchet MS" w:hAnsi="Trebuchet MS"/>
          <w:color w:val="000000"/>
          <w:sz w:val="20"/>
          <w:szCs w:val="20"/>
        </w:rPr>
      </w:pPr>
      <w:r>
        <w:rPr>
          <w:rFonts w:ascii="Trebuchet MS" w:hAnsi="Trebuchet MS"/>
          <w:color w:val="000000"/>
          <w:sz w:val="20"/>
          <w:szCs w:val="20"/>
        </w:rPr>
        <w:t>10 e eis que uma mulher lhe saiu ao encontro, ornada à moda das prostitutas, e astuta de coração.</w:t>
      </w:r>
    </w:p>
    <w:p>
      <w:pPr>
        <w:rPr>
          <w:rFonts w:ascii="Trebuchet MS" w:hAnsi="Trebuchet MS"/>
          <w:color w:val="000000"/>
          <w:sz w:val="20"/>
          <w:szCs w:val="20"/>
        </w:rPr>
      </w:pPr>
      <w:r>
        <w:rPr>
          <w:rFonts w:ascii="Trebuchet MS" w:hAnsi="Trebuchet MS"/>
          <w:color w:val="000000"/>
          <w:sz w:val="20"/>
          <w:szCs w:val="20"/>
        </w:rPr>
        <w:t>11 Ela é turbulenta e obstinada; não param em casa os seus pés;</w:t>
      </w:r>
    </w:p>
    <w:p>
      <w:pPr>
        <w:rPr>
          <w:rFonts w:ascii="Trebuchet MS" w:hAnsi="Trebuchet MS"/>
          <w:color w:val="000000"/>
          <w:sz w:val="20"/>
          <w:szCs w:val="20"/>
        </w:rPr>
      </w:pPr>
      <w:r>
        <w:rPr>
          <w:rFonts w:ascii="Trebuchet MS" w:hAnsi="Trebuchet MS"/>
          <w:color w:val="000000"/>
          <w:sz w:val="20"/>
          <w:szCs w:val="20"/>
        </w:rPr>
        <w:t>12 ora está ela pelas ruas, ora pelas praças, espreitando por todos os cantos.</w:t>
      </w:r>
    </w:p>
    <w:p>
      <w:pPr>
        <w:rPr>
          <w:rFonts w:ascii="Trebuchet MS" w:hAnsi="Trebuchet MS"/>
          <w:color w:val="000000"/>
          <w:sz w:val="20"/>
          <w:szCs w:val="20"/>
        </w:rPr>
      </w:pPr>
      <w:r>
        <w:rPr>
          <w:rFonts w:ascii="Trebuchet MS" w:hAnsi="Trebuchet MS"/>
          <w:color w:val="000000"/>
          <w:sz w:val="20"/>
          <w:szCs w:val="20"/>
        </w:rPr>
        <w:t>13 Pegou dele, pois, e o beijou; e com semblante impudico lhe disse:</w:t>
      </w:r>
    </w:p>
    <w:p>
      <w:pPr>
        <w:rPr>
          <w:rFonts w:ascii="Trebuchet MS" w:hAnsi="Trebuchet MS"/>
          <w:color w:val="000000"/>
          <w:sz w:val="20"/>
          <w:szCs w:val="20"/>
        </w:rPr>
      </w:pPr>
      <w:r>
        <w:rPr>
          <w:rFonts w:ascii="Trebuchet MS" w:hAnsi="Trebuchet MS"/>
          <w:color w:val="000000"/>
          <w:sz w:val="20"/>
          <w:szCs w:val="20"/>
        </w:rPr>
        <w:t>14 Sacrifícios pacíficos tenho comigo; hoje paguei os meus votos.</w:t>
      </w:r>
    </w:p>
    <w:p>
      <w:pPr>
        <w:rPr>
          <w:rFonts w:ascii="Trebuchet MS" w:hAnsi="Trebuchet MS"/>
          <w:color w:val="000000"/>
          <w:sz w:val="20"/>
          <w:szCs w:val="20"/>
        </w:rPr>
      </w:pPr>
      <w:r>
        <w:rPr>
          <w:rFonts w:ascii="Trebuchet MS" w:hAnsi="Trebuchet MS"/>
          <w:color w:val="000000"/>
          <w:sz w:val="20"/>
          <w:szCs w:val="20"/>
        </w:rPr>
        <w:t>15 Por isso saí ao teu encontro a buscar-te diligentemente, e te achei.</w:t>
      </w:r>
    </w:p>
    <w:p>
      <w:pPr>
        <w:rPr>
          <w:rFonts w:ascii="Trebuchet MS" w:hAnsi="Trebuchet MS"/>
          <w:color w:val="000000"/>
          <w:sz w:val="20"/>
          <w:szCs w:val="20"/>
        </w:rPr>
      </w:pPr>
      <w:r>
        <w:rPr>
          <w:rFonts w:ascii="Trebuchet MS" w:hAnsi="Trebuchet MS"/>
          <w:color w:val="000000"/>
          <w:sz w:val="20"/>
          <w:szCs w:val="20"/>
        </w:rPr>
        <w:t>16 Já cobri a minha cama de cobertas, de colchas de linho do Egito.</w:t>
      </w:r>
    </w:p>
    <w:p>
      <w:pPr>
        <w:rPr>
          <w:rFonts w:ascii="Trebuchet MS" w:hAnsi="Trebuchet MS"/>
          <w:color w:val="000000"/>
          <w:sz w:val="20"/>
          <w:szCs w:val="20"/>
        </w:rPr>
      </w:pPr>
      <w:r>
        <w:rPr>
          <w:rFonts w:ascii="Trebuchet MS" w:hAnsi="Trebuchet MS"/>
          <w:color w:val="000000"/>
          <w:sz w:val="20"/>
          <w:szCs w:val="20"/>
        </w:rPr>
        <w:t>17 Já perfumei o meu leito com mirra, aloés e cinamomo.</w:t>
      </w:r>
    </w:p>
    <w:p>
      <w:pPr>
        <w:rPr>
          <w:rFonts w:ascii="Trebuchet MS" w:hAnsi="Trebuchet MS"/>
          <w:color w:val="000000"/>
          <w:sz w:val="20"/>
          <w:szCs w:val="20"/>
        </w:rPr>
      </w:pPr>
      <w:r>
        <w:rPr>
          <w:rFonts w:ascii="Trebuchet MS" w:hAnsi="Trebuchet MS"/>
          <w:color w:val="000000"/>
          <w:sz w:val="20"/>
          <w:szCs w:val="20"/>
        </w:rPr>
        <w:t>18 Vem, saciemo-nos de amores até pela manhã; alegremo-nos com amores.</w:t>
      </w:r>
    </w:p>
    <w:p>
      <w:pPr>
        <w:rPr>
          <w:rFonts w:ascii="Trebuchet MS" w:hAnsi="Trebuchet MS"/>
          <w:color w:val="000000"/>
          <w:sz w:val="20"/>
          <w:szCs w:val="20"/>
        </w:rPr>
      </w:pPr>
      <w:r>
        <w:rPr>
          <w:rFonts w:ascii="Trebuchet MS" w:hAnsi="Trebuchet MS"/>
          <w:color w:val="000000"/>
          <w:sz w:val="20"/>
          <w:szCs w:val="20"/>
        </w:rPr>
        <w:t>19 Porque meu marido não está em casa; foi fazer uma jornada ao longe;</w:t>
      </w:r>
    </w:p>
    <w:p>
      <w:pPr>
        <w:rPr>
          <w:rFonts w:ascii="Trebuchet MS" w:hAnsi="Trebuchet MS"/>
          <w:color w:val="000000"/>
          <w:sz w:val="20"/>
          <w:szCs w:val="20"/>
        </w:rPr>
      </w:pPr>
      <w:r>
        <w:rPr>
          <w:rFonts w:ascii="Trebuchet MS" w:hAnsi="Trebuchet MS"/>
          <w:color w:val="000000"/>
          <w:sz w:val="20"/>
          <w:szCs w:val="20"/>
        </w:rPr>
        <w:t>20 um saquitel de dinheiro levou na mão; só lá para o dia da lua cheia voltará para casa.</w:t>
      </w:r>
    </w:p>
    <w:p>
      <w:pPr>
        <w:rPr>
          <w:rFonts w:ascii="Trebuchet MS" w:hAnsi="Trebuchet MS"/>
          <w:color w:val="000000"/>
          <w:sz w:val="20"/>
          <w:szCs w:val="20"/>
        </w:rPr>
      </w:pPr>
      <w:r>
        <w:rPr>
          <w:rFonts w:ascii="Trebuchet MS" w:hAnsi="Trebuchet MS"/>
          <w:color w:val="000000"/>
          <w:sz w:val="20"/>
          <w:szCs w:val="20"/>
        </w:rPr>
        <w:t>21 Ela o faz ceder com a multidão das suas palavras sedutoras, com as lisonjas dos seus lábios o arrasta.</w:t>
      </w:r>
    </w:p>
    <w:p>
      <w:pPr>
        <w:rPr>
          <w:rFonts w:ascii="Trebuchet MS" w:hAnsi="Trebuchet MS"/>
          <w:color w:val="000000"/>
          <w:sz w:val="20"/>
          <w:szCs w:val="20"/>
        </w:rPr>
      </w:pPr>
      <w:r>
        <w:rPr>
          <w:rFonts w:ascii="Trebuchet MS" w:hAnsi="Trebuchet MS"/>
          <w:color w:val="000000"/>
          <w:sz w:val="20"/>
          <w:szCs w:val="20"/>
        </w:rPr>
        <w:t>22 Ele a segue logo, como boi que vai ao matadouro, e como o louco ao castigo das prisões;</w:t>
      </w:r>
    </w:p>
    <w:p>
      <w:pPr>
        <w:rPr>
          <w:rFonts w:ascii="Trebuchet MS" w:hAnsi="Trebuchet MS"/>
          <w:color w:val="000000"/>
          <w:sz w:val="20"/>
          <w:szCs w:val="20"/>
        </w:rPr>
      </w:pPr>
      <w:r>
        <w:rPr>
          <w:rFonts w:ascii="Trebuchet MS" w:hAnsi="Trebuchet MS"/>
          <w:color w:val="000000"/>
          <w:sz w:val="20"/>
          <w:szCs w:val="20"/>
        </w:rPr>
        <w:t>23 até que uma flecha lhe atravesse o fígado, como a ave que se apressa para o laço, sem saber que está armado contra a sua vida.</w:t>
      </w:r>
    </w:p>
    <w:p>
      <w:pPr>
        <w:rPr>
          <w:rFonts w:ascii="Trebuchet MS" w:hAnsi="Trebuchet MS"/>
          <w:color w:val="000000"/>
          <w:sz w:val="20"/>
          <w:szCs w:val="20"/>
        </w:rPr>
      </w:pPr>
      <w:r>
        <w:rPr>
          <w:rFonts w:ascii="Trebuchet MS" w:hAnsi="Trebuchet MS"/>
          <w:color w:val="000000"/>
          <w:sz w:val="20"/>
          <w:szCs w:val="20"/>
        </w:rPr>
        <w:t>24 Agora, pois, filhos, ouvi-me, e estai atentos às palavras da minha boca.</w:t>
      </w:r>
    </w:p>
    <w:p>
      <w:pPr>
        <w:rPr>
          <w:rFonts w:ascii="Trebuchet MS" w:hAnsi="Trebuchet MS"/>
          <w:color w:val="000000"/>
          <w:sz w:val="20"/>
          <w:szCs w:val="20"/>
        </w:rPr>
      </w:pPr>
      <w:r>
        <w:rPr>
          <w:rFonts w:ascii="Trebuchet MS" w:hAnsi="Trebuchet MS"/>
          <w:color w:val="000000"/>
          <w:sz w:val="20"/>
          <w:szCs w:val="20"/>
        </w:rPr>
        <w:t>25 Não se desvie para os seus caminhos o teu coração, e não andes perdido nas suas veredas.</w:t>
      </w:r>
    </w:p>
    <w:p>
      <w:pPr>
        <w:rPr>
          <w:rFonts w:ascii="Trebuchet MS" w:hAnsi="Trebuchet MS"/>
          <w:color w:val="000000"/>
          <w:sz w:val="20"/>
          <w:szCs w:val="20"/>
        </w:rPr>
      </w:pPr>
      <w:r>
        <w:rPr>
          <w:rFonts w:ascii="Trebuchet MS" w:hAnsi="Trebuchet MS"/>
          <w:color w:val="000000"/>
          <w:sz w:val="20"/>
          <w:szCs w:val="20"/>
        </w:rPr>
        <w:t>26 Porque ela a muitos tem feito cair feridos; e são muitíssimos os que por ela foram mortos.</w:t>
      </w:r>
    </w:p>
    <w:p>
      <w:pPr>
        <w:rPr>
          <w:rFonts w:ascii="Trebuchet MS" w:hAnsi="Trebuchet MS"/>
          <w:color w:val="000000"/>
          <w:sz w:val="20"/>
          <w:szCs w:val="20"/>
        </w:rPr>
      </w:pPr>
      <w:r>
        <w:rPr>
          <w:rFonts w:ascii="Trebuchet MS" w:hAnsi="Trebuchet MS"/>
          <w:color w:val="000000"/>
          <w:sz w:val="20"/>
          <w:szCs w:val="20"/>
        </w:rPr>
        <w:t>27 Caminho de Seol é a sua casa, o qual desce às câmaras da morte.</w:t>
      </w:r>
    </w:p>
    <w:p>
      <w:pPr>
        <w:pStyle w:val="P13"/>
        <w:rPr>
          <w:rFonts w:ascii="Trebuchet MS" w:hAnsi="Trebuchet MS"/>
          <w:color w:val="000000"/>
          <w:sz w:val="22"/>
          <w:szCs w:val="22"/>
        </w:rPr>
      </w:pPr>
      <w:bookmarkStart w:id="683" w:name="_Toc147528595"/>
      <w:r>
        <w:rPr>
          <w:rFonts w:ascii="Trebuchet MS" w:hAnsi="Trebuchet MS"/>
          <w:color w:val="000000"/>
          <w:sz w:val="22"/>
          <w:szCs w:val="22"/>
        </w:rPr>
        <w:t xml:space="preserve"> PROVÉRBIOS 8</w:t>
      </w:r>
      <w:bookmarkEnd w:id="683"/>
    </w:p>
    <w:p>
      <w:pPr>
        <w:rPr>
          <w:rFonts w:ascii="Trebuchet MS" w:hAnsi="Trebuchet MS"/>
          <w:color w:val="000000"/>
          <w:sz w:val="20"/>
          <w:szCs w:val="20"/>
        </w:rPr>
      </w:pPr>
      <w:r>
        <w:rPr>
          <w:rFonts w:ascii="Trebuchet MS" w:hAnsi="Trebuchet MS"/>
          <w:color w:val="000000"/>
          <w:sz w:val="20"/>
          <w:szCs w:val="20"/>
        </w:rPr>
        <w:t>1 Não clama porventura a sabedoria, e não faz o entendimento soar a sua voz?</w:t>
      </w:r>
    </w:p>
    <w:p>
      <w:pPr>
        <w:rPr>
          <w:rFonts w:ascii="Trebuchet MS" w:hAnsi="Trebuchet MS"/>
          <w:color w:val="000000"/>
          <w:sz w:val="20"/>
          <w:szCs w:val="20"/>
        </w:rPr>
      </w:pPr>
      <w:r>
        <w:rPr>
          <w:rFonts w:ascii="Trebuchet MS" w:hAnsi="Trebuchet MS"/>
          <w:color w:val="000000"/>
          <w:sz w:val="20"/>
          <w:szCs w:val="20"/>
        </w:rPr>
        <w:t>2 No cume das alturas, junto ao caminho, nas encruzilhadas das veredas ela se coloca.</w:t>
      </w:r>
    </w:p>
    <w:p>
      <w:pPr>
        <w:rPr>
          <w:rFonts w:ascii="Trebuchet MS" w:hAnsi="Trebuchet MS"/>
          <w:color w:val="000000"/>
          <w:sz w:val="20"/>
          <w:szCs w:val="20"/>
        </w:rPr>
      </w:pPr>
      <w:r>
        <w:rPr>
          <w:rFonts w:ascii="Trebuchet MS" w:hAnsi="Trebuchet MS"/>
          <w:color w:val="000000"/>
          <w:sz w:val="20"/>
          <w:szCs w:val="20"/>
        </w:rPr>
        <w:t>3 Junto às portas, à entrada da cidade, e à entrada das portas está clamando:</w:t>
      </w:r>
    </w:p>
    <w:p>
      <w:pPr>
        <w:rPr>
          <w:rFonts w:ascii="Trebuchet MS" w:hAnsi="Trebuchet MS"/>
          <w:color w:val="000000"/>
          <w:sz w:val="20"/>
          <w:szCs w:val="20"/>
        </w:rPr>
      </w:pPr>
      <w:r>
        <w:rPr>
          <w:rFonts w:ascii="Trebuchet MS" w:hAnsi="Trebuchet MS"/>
          <w:color w:val="000000"/>
          <w:sz w:val="20"/>
          <w:szCs w:val="20"/>
        </w:rPr>
        <w:t>4 A vós, ó homens, clamo; e a minha voz se dirige aos filhos dos homens.</w:t>
      </w:r>
    </w:p>
    <w:p>
      <w:pPr>
        <w:rPr>
          <w:rFonts w:ascii="Trebuchet MS" w:hAnsi="Trebuchet MS"/>
          <w:color w:val="000000"/>
          <w:sz w:val="20"/>
          <w:szCs w:val="20"/>
        </w:rPr>
      </w:pPr>
      <w:r>
        <w:rPr>
          <w:rFonts w:ascii="Trebuchet MS" w:hAnsi="Trebuchet MS"/>
          <w:color w:val="000000"/>
          <w:sz w:val="20"/>
          <w:szCs w:val="20"/>
        </w:rPr>
        <w:t>5 Aprendei, ó simples, a prudência; entendei, ó loucos, a sabedoria.</w:t>
      </w:r>
    </w:p>
    <w:p>
      <w:pPr>
        <w:rPr>
          <w:rFonts w:ascii="Trebuchet MS" w:hAnsi="Trebuchet MS"/>
          <w:color w:val="000000"/>
          <w:sz w:val="20"/>
          <w:szCs w:val="20"/>
        </w:rPr>
      </w:pPr>
      <w:r>
        <w:rPr>
          <w:rFonts w:ascii="Trebuchet MS" w:hAnsi="Trebuchet MS"/>
          <w:color w:val="000000"/>
          <w:sz w:val="20"/>
          <w:szCs w:val="20"/>
        </w:rPr>
        <w:t>6 Ouvi vós, porque profiro coisas excelentes; os meus lábios se abrem para a eqüidade.</w:t>
      </w:r>
    </w:p>
    <w:p>
      <w:pPr>
        <w:rPr>
          <w:rFonts w:ascii="Trebuchet MS" w:hAnsi="Trebuchet MS"/>
          <w:color w:val="000000"/>
          <w:sz w:val="20"/>
          <w:szCs w:val="20"/>
        </w:rPr>
      </w:pPr>
      <w:r>
        <w:rPr>
          <w:rFonts w:ascii="Trebuchet MS" w:hAnsi="Trebuchet MS"/>
          <w:color w:val="000000"/>
          <w:sz w:val="20"/>
          <w:szCs w:val="20"/>
        </w:rPr>
        <w:t>7 Porque a minha boca profere a verdade, os meus lábios abominam a impiedade.</w:t>
      </w:r>
    </w:p>
    <w:p>
      <w:pPr>
        <w:rPr>
          <w:rFonts w:ascii="Trebuchet MS" w:hAnsi="Trebuchet MS"/>
          <w:color w:val="000000"/>
          <w:sz w:val="20"/>
          <w:szCs w:val="20"/>
        </w:rPr>
      </w:pPr>
      <w:r>
        <w:rPr>
          <w:rFonts w:ascii="Trebuchet MS" w:hAnsi="Trebuchet MS"/>
          <w:color w:val="000000"/>
          <w:sz w:val="20"/>
          <w:szCs w:val="20"/>
        </w:rPr>
        <w:t>8 Justas são todas as palavras da minha boca; não há nelas nenhuma coisa tortuosa nem perversa.</w:t>
      </w:r>
    </w:p>
    <w:p>
      <w:pPr>
        <w:rPr>
          <w:rFonts w:ascii="Trebuchet MS" w:hAnsi="Trebuchet MS"/>
          <w:color w:val="000000"/>
          <w:sz w:val="20"/>
          <w:szCs w:val="20"/>
        </w:rPr>
      </w:pPr>
      <w:r>
        <w:rPr>
          <w:rFonts w:ascii="Trebuchet MS" w:hAnsi="Trebuchet MS"/>
          <w:color w:val="000000"/>
          <w:sz w:val="20"/>
          <w:szCs w:val="20"/>
        </w:rPr>
        <w:t>9 Todas elas são retas para o que bem as entende, e justas para os que acham o conhecimento.</w:t>
      </w:r>
    </w:p>
    <w:p>
      <w:pPr>
        <w:rPr>
          <w:rFonts w:ascii="Trebuchet MS" w:hAnsi="Trebuchet MS"/>
          <w:color w:val="000000"/>
          <w:sz w:val="20"/>
          <w:szCs w:val="20"/>
        </w:rPr>
      </w:pPr>
      <w:r>
        <w:rPr>
          <w:rFonts w:ascii="Trebuchet MS" w:hAnsi="Trebuchet MS"/>
          <w:color w:val="000000"/>
          <w:sz w:val="20"/>
          <w:szCs w:val="20"/>
        </w:rPr>
        <w:t>10 Aceitai antes a minha correção, e não a prata; e o conhecimento, antes do que o ouro escolhido.</w:t>
      </w:r>
    </w:p>
    <w:p>
      <w:pPr>
        <w:rPr>
          <w:rFonts w:ascii="Trebuchet MS" w:hAnsi="Trebuchet MS"/>
          <w:color w:val="000000"/>
          <w:sz w:val="20"/>
          <w:szCs w:val="20"/>
        </w:rPr>
      </w:pPr>
      <w:r>
        <w:rPr>
          <w:rFonts w:ascii="Trebuchet MS" w:hAnsi="Trebuchet MS"/>
          <w:color w:val="000000"/>
          <w:sz w:val="20"/>
          <w:szCs w:val="20"/>
        </w:rPr>
        <w:t>11 Porque melhor é a sabedoria do que as jóias; e de tudo o que se deseja nada se pode comparar com ela.</w:t>
      </w:r>
    </w:p>
    <w:p>
      <w:pPr>
        <w:rPr>
          <w:rFonts w:ascii="Trebuchet MS" w:hAnsi="Trebuchet MS"/>
          <w:color w:val="000000"/>
          <w:sz w:val="20"/>
          <w:szCs w:val="20"/>
        </w:rPr>
      </w:pPr>
      <w:r>
        <w:rPr>
          <w:rFonts w:ascii="Trebuchet MS" w:hAnsi="Trebuchet MS"/>
          <w:color w:val="000000"/>
          <w:sz w:val="20"/>
          <w:szCs w:val="20"/>
        </w:rPr>
        <w:t>12 Eu, a sabedoria, habito com a prudência, e possuo o conhecimento e a discrição.</w:t>
      </w:r>
    </w:p>
    <w:p>
      <w:pPr>
        <w:rPr>
          <w:rFonts w:ascii="Trebuchet MS" w:hAnsi="Trebuchet MS"/>
          <w:color w:val="000000"/>
          <w:sz w:val="20"/>
          <w:szCs w:val="20"/>
        </w:rPr>
      </w:pPr>
      <w:r>
        <w:rPr>
          <w:rFonts w:ascii="Trebuchet MS" w:hAnsi="Trebuchet MS"/>
          <w:color w:val="000000"/>
          <w:sz w:val="20"/>
          <w:szCs w:val="20"/>
        </w:rPr>
        <w:t>13 O temor do Senhor é odiar o mal; a soberba, e a arrogância, e o mau caminho, e a boca perversa, eu os odeio.</w:t>
      </w:r>
    </w:p>
    <w:p>
      <w:pPr>
        <w:rPr>
          <w:rFonts w:ascii="Trebuchet MS" w:hAnsi="Trebuchet MS"/>
          <w:color w:val="000000"/>
          <w:sz w:val="20"/>
          <w:szCs w:val="20"/>
        </w:rPr>
      </w:pPr>
      <w:r>
        <w:rPr>
          <w:rFonts w:ascii="Trebuchet MS" w:hAnsi="Trebuchet MS"/>
          <w:color w:val="000000"/>
          <w:sz w:val="20"/>
          <w:szCs w:val="20"/>
        </w:rPr>
        <w:t>14 Meu é o conselho, e a verdadeira sabedoria; eu sou o entendimento; minha é a fortaleza.</w:t>
      </w:r>
    </w:p>
    <w:p>
      <w:pPr>
        <w:rPr>
          <w:rFonts w:ascii="Trebuchet MS" w:hAnsi="Trebuchet MS"/>
          <w:color w:val="000000"/>
          <w:sz w:val="20"/>
          <w:szCs w:val="20"/>
        </w:rPr>
      </w:pPr>
      <w:r>
        <w:rPr>
          <w:rFonts w:ascii="Trebuchet MS" w:hAnsi="Trebuchet MS"/>
          <w:color w:val="000000"/>
          <w:sz w:val="20"/>
          <w:szCs w:val="20"/>
        </w:rPr>
        <w:t>15 Por mim reinam os reis, e os príncipes decretam o que justo.</w:t>
      </w:r>
    </w:p>
    <w:p>
      <w:pPr>
        <w:rPr>
          <w:rFonts w:ascii="Trebuchet MS" w:hAnsi="Trebuchet MS"/>
          <w:color w:val="000000"/>
          <w:sz w:val="20"/>
          <w:szCs w:val="20"/>
        </w:rPr>
      </w:pPr>
      <w:r>
        <w:rPr>
          <w:rFonts w:ascii="Trebuchet MS" w:hAnsi="Trebuchet MS"/>
          <w:color w:val="000000"/>
          <w:sz w:val="20"/>
          <w:szCs w:val="20"/>
        </w:rPr>
        <w:t>16 Por mim governam os príncipes e os nobres, sim, todos os juízes da terra.</w:t>
      </w:r>
    </w:p>
    <w:p>
      <w:pPr>
        <w:rPr>
          <w:rFonts w:ascii="Trebuchet MS" w:hAnsi="Trebuchet MS"/>
          <w:color w:val="000000"/>
          <w:sz w:val="20"/>
          <w:szCs w:val="20"/>
        </w:rPr>
      </w:pPr>
      <w:r>
        <w:rPr>
          <w:rFonts w:ascii="Trebuchet MS" w:hAnsi="Trebuchet MS"/>
          <w:color w:val="000000"/>
          <w:sz w:val="20"/>
          <w:szCs w:val="20"/>
        </w:rPr>
        <w:t>17 Eu amo aos que me amam, e os que diligentemente me buscam me acharão.</w:t>
      </w:r>
    </w:p>
    <w:p>
      <w:pPr>
        <w:rPr>
          <w:rFonts w:ascii="Trebuchet MS" w:hAnsi="Trebuchet MS"/>
          <w:color w:val="000000"/>
          <w:sz w:val="20"/>
          <w:szCs w:val="20"/>
        </w:rPr>
      </w:pPr>
      <w:r>
        <w:rPr>
          <w:rFonts w:ascii="Trebuchet MS" w:hAnsi="Trebuchet MS"/>
          <w:color w:val="000000"/>
          <w:sz w:val="20"/>
          <w:szCs w:val="20"/>
        </w:rPr>
        <w:t>18 Riquezas e honra estão comigo; sim, riquezas duráveis e justiça.</w:t>
      </w:r>
    </w:p>
    <w:p>
      <w:pPr>
        <w:rPr>
          <w:rFonts w:ascii="Trebuchet MS" w:hAnsi="Trebuchet MS"/>
          <w:color w:val="000000"/>
          <w:sz w:val="20"/>
          <w:szCs w:val="20"/>
        </w:rPr>
      </w:pPr>
      <w:r>
        <w:rPr>
          <w:rFonts w:ascii="Trebuchet MS" w:hAnsi="Trebuchet MS"/>
          <w:color w:val="000000"/>
          <w:sz w:val="20"/>
          <w:szCs w:val="20"/>
        </w:rPr>
        <w:t>19 Melhor é o meu fruto do que o ouro, sim, do que o ouro refinado; e a minha renda melhor do que a prata escolhida.</w:t>
      </w:r>
    </w:p>
    <w:p>
      <w:pPr>
        <w:rPr>
          <w:rFonts w:ascii="Trebuchet MS" w:hAnsi="Trebuchet MS"/>
          <w:color w:val="000000"/>
          <w:sz w:val="20"/>
          <w:szCs w:val="20"/>
        </w:rPr>
      </w:pPr>
      <w:r>
        <w:rPr>
          <w:rFonts w:ascii="Trebuchet MS" w:hAnsi="Trebuchet MS"/>
          <w:color w:val="000000"/>
          <w:sz w:val="20"/>
          <w:szCs w:val="20"/>
        </w:rPr>
        <w:t>20 Ando pelo caminho da retidão, no meio das veredas da justiça,</w:t>
      </w:r>
    </w:p>
    <w:p>
      <w:pPr>
        <w:rPr>
          <w:rFonts w:ascii="Trebuchet MS" w:hAnsi="Trebuchet MS"/>
          <w:color w:val="000000"/>
          <w:sz w:val="20"/>
          <w:szCs w:val="20"/>
        </w:rPr>
      </w:pPr>
      <w:r>
        <w:rPr>
          <w:rFonts w:ascii="Trebuchet MS" w:hAnsi="Trebuchet MS"/>
          <w:color w:val="000000"/>
          <w:sz w:val="20"/>
          <w:szCs w:val="20"/>
        </w:rPr>
        <w:t>21 dotando de bens permanentes os que me amam, e enchendo os seus tesouros.</w:t>
      </w:r>
    </w:p>
    <w:p>
      <w:pPr>
        <w:rPr>
          <w:rFonts w:ascii="Trebuchet MS" w:hAnsi="Trebuchet MS"/>
          <w:color w:val="000000"/>
          <w:sz w:val="20"/>
          <w:szCs w:val="20"/>
        </w:rPr>
      </w:pPr>
      <w:r>
        <w:rPr>
          <w:rFonts w:ascii="Trebuchet MS" w:hAnsi="Trebuchet MS"/>
          <w:color w:val="000000"/>
          <w:sz w:val="20"/>
          <w:szCs w:val="20"/>
        </w:rPr>
        <w:t>22 O Senhor me criou como a primeira das suas obras, o princípio dos seus feitos mais antigos.</w:t>
      </w:r>
    </w:p>
    <w:p>
      <w:pPr>
        <w:rPr>
          <w:rFonts w:ascii="Trebuchet MS" w:hAnsi="Trebuchet MS"/>
          <w:color w:val="000000"/>
          <w:sz w:val="20"/>
          <w:szCs w:val="20"/>
        </w:rPr>
      </w:pPr>
      <w:r>
        <w:rPr>
          <w:rFonts w:ascii="Trebuchet MS" w:hAnsi="Trebuchet MS"/>
          <w:color w:val="000000"/>
          <w:sz w:val="20"/>
          <w:szCs w:val="20"/>
        </w:rPr>
        <w:t>23 Desde a eternidade fui constituída, desde o princípio, antes de existir a terra.</w:t>
      </w:r>
    </w:p>
    <w:p>
      <w:pPr>
        <w:rPr>
          <w:rFonts w:ascii="Trebuchet MS" w:hAnsi="Trebuchet MS"/>
          <w:color w:val="000000"/>
          <w:sz w:val="20"/>
          <w:szCs w:val="20"/>
        </w:rPr>
      </w:pPr>
      <w:r>
        <w:rPr>
          <w:rFonts w:ascii="Trebuchet MS" w:hAnsi="Trebuchet MS"/>
          <w:color w:val="000000"/>
          <w:sz w:val="20"/>
          <w:szCs w:val="20"/>
        </w:rPr>
        <w:t>24 Antes de haver abismos, fui gerada, e antes ainda de haver fontes cheias d'água.</w:t>
      </w:r>
    </w:p>
    <w:p>
      <w:pPr>
        <w:rPr>
          <w:rFonts w:ascii="Trebuchet MS" w:hAnsi="Trebuchet MS"/>
          <w:color w:val="000000"/>
          <w:sz w:val="20"/>
          <w:szCs w:val="20"/>
        </w:rPr>
      </w:pPr>
      <w:r>
        <w:rPr>
          <w:rFonts w:ascii="Trebuchet MS" w:hAnsi="Trebuchet MS"/>
          <w:color w:val="000000"/>
          <w:sz w:val="20"/>
          <w:szCs w:val="20"/>
        </w:rPr>
        <w:t>25 Antes que os montes fossem firmados, antes dos outeiros eu nasci,</w:t>
      </w:r>
    </w:p>
    <w:p>
      <w:pPr>
        <w:rPr>
          <w:rFonts w:ascii="Trebuchet MS" w:hAnsi="Trebuchet MS"/>
          <w:color w:val="000000"/>
          <w:sz w:val="20"/>
          <w:szCs w:val="20"/>
        </w:rPr>
      </w:pPr>
      <w:r>
        <w:rPr>
          <w:rFonts w:ascii="Trebuchet MS" w:hAnsi="Trebuchet MS"/>
          <w:color w:val="000000"/>
          <w:sz w:val="20"/>
          <w:szCs w:val="20"/>
        </w:rPr>
        <w:t>26 quando ele ainda não tinha feito a terra com seus campos, nem sequer o princípio do pó do mundo.</w:t>
      </w:r>
    </w:p>
    <w:p>
      <w:pPr>
        <w:rPr>
          <w:rFonts w:ascii="Trebuchet MS" w:hAnsi="Trebuchet MS"/>
          <w:color w:val="000000"/>
          <w:sz w:val="20"/>
          <w:szCs w:val="20"/>
        </w:rPr>
      </w:pPr>
      <w:r>
        <w:rPr>
          <w:rFonts w:ascii="Trebuchet MS" w:hAnsi="Trebuchet MS"/>
          <w:color w:val="000000"/>
          <w:sz w:val="20"/>
          <w:szCs w:val="20"/>
        </w:rPr>
        <w:t>27 Quando ele preparava os céus, aí estava eu; quando traçava um círculo sobre a face do abismo,</w:t>
      </w:r>
    </w:p>
    <w:p>
      <w:pPr>
        <w:rPr>
          <w:rFonts w:ascii="Trebuchet MS" w:hAnsi="Trebuchet MS"/>
          <w:color w:val="000000"/>
          <w:sz w:val="20"/>
          <w:szCs w:val="20"/>
        </w:rPr>
      </w:pPr>
      <w:r>
        <w:rPr>
          <w:rFonts w:ascii="Trebuchet MS" w:hAnsi="Trebuchet MS"/>
          <w:color w:val="000000"/>
          <w:sz w:val="20"/>
          <w:szCs w:val="20"/>
        </w:rPr>
        <w:t>28 quando estabelecia o firmamento em cima, quando se firmavam as fontes do abismo,</w:t>
      </w:r>
    </w:p>
    <w:p>
      <w:pPr>
        <w:rPr>
          <w:rFonts w:ascii="Trebuchet MS" w:hAnsi="Trebuchet MS"/>
          <w:color w:val="000000"/>
          <w:sz w:val="20"/>
          <w:szCs w:val="20"/>
        </w:rPr>
      </w:pPr>
      <w:r>
        <w:rPr>
          <w:rFonts w:ascii="Trebuchet MS" w:hAnsi="Trebuchet MS"/>
          <w:color w:val="000000"/>
          <w:sz w:val="20"/>
          <w:szCs w:val="20"/>
        </w:rPr>
        <w:t>29 quando ele fixava ao mar o seu termo, para que as águas não traspassassem o seu mando, quando traçava os fundamentos da terra,</w:t>
      </w:r>
    </w:p>
    <w:p>
      <w:pPr>
        <w:rPr>
          <w:rFonts w:ascii="Trebuchet MS" w:hAnsi="Trebuchet MS"/>
          <w:color w:val="000000"/>
          <w:sz w:val="20"/>
          <w:szCs w:val="20"/>
        </w:rPr>
      </w:pPr>
      <w:r>
        <w:rPr>
          <w:rFonts w:ascii="Trebuchet MS" w:hAnsi="Trebuchet MS"/>
          <w:color w:val="000000"/>
          <w:sz w:val="20"/>
          <w:szCs w:val="20"/>
        </w:rPr>
        <w:t>30 então eu estava ao seu lado como arquiteto; e era cada dia as suas delícias, alegrando-me perante ele em todo o tempo;</w:t>
      </w:r>
    </w:p>
    <w:p>
      <w:pPr>
        <w:rPr>
          <w:rFonts w:ascii="Trebuchet MS" w:hAnsi="Trebuchet MS"/>
          <w:color w:val="000000"/>
          <w:sz w:val="20"/>
          <w:szCs w:val="20"/>
        </w:rPr>
      </w:pPr>
      <w:r>
        <w:rPr>
          <w:rFonts w:ascii="Trebuchet MS" w:hAnsi="Trebuchet MS"/>
          <w:color w:val="000000"/>
          <w:sz w:val="20"/>
          <w:szCs w:val="20"/>
        </w:rPr>
        <w:t>31 folgando no seu mundo habitável, e achando as minhas delícias com os filhos dos homens.</w:t>
      </w:r>
    </w:p>
    <w:p>
      <w:pPr>
        <w:rPr>
          <w:rFonts w:ascii="Trebuchet MS" w:hAnsi="Trebuchet MS"/>
          <w:color w:val="000000"/>
          <w:sz w:val="20"/>
          <w:szCs w:val="20"/>
        </w:rPr>
      </w:pPr>
      <w:r>
        <w:rPr>
          <w:rFonts w:ascii="Trebuchet MS" w:hAnsi="Trebuchet MS"/>
          <w:color w:val="000000"/>
          <w:sz w:val="20"/>
          <w:szCs w:val="20"/>
        </w:rPr>
        <w:t>32 Agora, pois, filhos, ouvi-me; porque felizes são os que guardam os meus caminhos.</w:t>
      </w:r>
    </w:p>
    <w:p>
      <w:pPr>
        <w:rPr>
          <w:rFonts w:ascii="Trebuchet MS" w:hAnsi="Trebuchet MS"/>
          <w:color w:val="000000"/>
          <w:sz w:val="20"/>
          <w:szCs w:val="20"/>
        </w:rPr>
      </w:pPr>
      <w:r>
        <w:rPr>
          <w:rFonts w:ascii="Trebuchet MS" w:hAnsi="Trebuchet MS"/>
          <w:color w:val="000000"/>
          <w:sz w:val="20"/>
          <w:szCs w:val="20"/>
        </w:rPr>
        <w:t>33 Ouvi a correção, e sede sábios; e não a rejeiteis.</w:t>
      </w:r>
    </w:p>
    <w:p>
      <w:pPr>
        <w:rPr>
          <w:rFonts w:ascii="Trebuchet MS" w:hAnsi="Trebuchet MS"/>
          <w:color w:val="000000"/>
          <w:sz w:val="20"/>
          <w:szCs w:val="20"/>
        </w:rPr>
      </w:pPr>
      <w:r>
        <w:rPr>
          <w:rFonts w:ascii="Trebuchet MS" w:hAnsi="Trebuchet MS"/>
          <w:color w:val="000000"/>
          <w:sz w:val="20"/>
          <w:szCs w:val="20"/>
        </w:rPr>
        <w:t>34 Feliz é o homem que me dá ouvidos, velando cada dia às minhas entradas, esperando junto às ombreiras da minha porta.</w:t>
      </w:r>
    </w:p>
    <w:p>
      <w:pPr>
        <w:rPr>
          <w:rFonts w:ascii="Trebuchet MS" w:hAnsi="Trebuchet MS"/>
          <w:color w:val="000000"/>
          <w:sz w:val="20"/>
          <w:szCs w:val="20"/>
        </w:rPr>
      </w:pPr>
      <w:r>
        <w:rPr>
          <w:rFonts w:ascii="Trebuchet MS" w:hAnsi="Trebuchet MS"/>
          <w:color w:val="000000"/>
          <w:sz w:val="20"/>
          <w:szCs w:val="20"/>
        </w:rPr>
        <w:t>35 Porque o que me achar achará a vida, e alcançará o favor do Senhor.</w:t>
      </w:r>
    </w:p>
    <w:p>
      <w:pPr>
        <w:rPr>
          <w:rFonts w:ascii="Trebuchet MS" w:hAnsi="Trebuchet MS"/>
          <w:color w:val="000000"/>
          <w:sz w:val="20"/>
          <w:szCs w:val="20"/>
        </w:rPr>
      </w:pPr>
      <w:r>
        <w:rPr>
          <w:rFonts w:ascii="Trebuchet MS" w:hAnsi="Trebuchet MS"/>
          <w:color w:val="000000"/>
          <w:sz w:val="20"/>
          <w:szCs w:val="20"/>
        </w:rPr>
        <w:t>36 Mas o que pecar contra mim fará mal à sua própria alma; todos os que me odeiam amam a morte.</w:t>
      </w:r>
    </w:p>
    <w:p>
      <w:pPr>
        <w:pStyle w:val="P13"/>
        <w:rPr>
          <w:rFonts w:ascii="Trebuchet MS" w:hAnsi="Trebuchet MS"/>
          <w:color w:val="000000"/>
          <w:sz w:val="22"/>
          <w:szCs w:val="22"/>
        </w:rPr>
      </w:pPr>
      <w:bookmarkStart w:id="684" w:name="_Toc147528596"/>
      <w:r>
        <w:rPr>
          <w:rFonts w:ascii="Trebuchet MS" w:hAnsi="Trebuchet MS"/>
          <w:color w:val="000000"/>
          <w:sz w:val="22"/>
          <w:szCs w:val="22"/>
        </w:rPr>
        <w:t xml:space="preserve"> PROVÉRBIOS 9</w:t>
      </w:r>
      <w:bookmarkEnd w:id="684"/>
    </w:p>
    <w:p>
      <w:pPr>
        <w:rPr>
          <w:rFonts w:ascii="Trebuchet MS" w:hAnsi="Trebuchet MS"/>
          <w:color w:val="000000"/>
          <w:sz w:val="20"/>
          <w:szCs w:val="20"/>
        </w:rPr>
      </w:pPr>
      <w:r>
        <w:rPr>
          <w:rFonts w:ascii="Trebuchet MS" w:hAnsi="Trebuchet MS"/>
          <w:color w:val="000000"/>
          <w:sz w:val="20"/>
          <w:szCs w:val="20"/>
        </w:rPr>
        <w:t>1 A sabedoria já edificou a sua casa, já lavrou as suas sete colunas;</w:t>
      </w:r>
    </w:p>
    <w:p>
      <w:pPr>
        <w:rPr>
          <w:rFonts w:ascii="Trebuchet MS" w:hAnsi="Trebuchet MS"/>
          <w:color w:val="000000"/>
          <w:sz w:val="20"/>
          <w:szCs w:val="20"/>
        </w:rPr>
      </w:pPr>
      <w:r>
        <w:rPr>
          <w:rFonts w:ascii="Trebuchet MS" w:hAnsi="Trebuchet MS"/>
          <w:color w:val="000000"/>
          <w:sz w:val="20"/>
          <w:szCs w:val="20"/>
        </w:rPr>
        <w:t>2 já imolou as suas vítimas, misturou o seu vinho, e preparou a sua mesa.</w:t>
      </w:r>
    </w:p>
    <w:p>
      <w:pPr>
        <w:rPr>
          <w:rFonts w:ascii="Trebuchet MS" w:hAnsi="Trebuchet MS"/>
          <w:color w:val="000000"/>
          <w:sz w:val="20"/>
          <w:szCs w:val="20"/>
        </w:rPr>
      </w:pPr>
      <w:r>
        <w:rPr>
          <w:rFonts w:ascii="Trebuchet MS" w:hAnsi="Trebuchet MS"/>
          <w:color w:val="000000"/>
          <w:sz w:val="20"/>
          <w:szCs w:val="20"/>
        </w:rPr>
        <w:t>3 Já enviou as suas criadas a clamar sobre as alturas da cidade, dizendo:</w:t>
      </w:r>
    </w:p>
    <w:p>
      <w:pPr>
        <w:rPr>
          <w:rFonts w:ascii="Trebuchet MS" w:hAnsi="Trebuchet MS"/>
          <w:color w:val="000000"/>
          <w:sz w:val="20"/>
          <w:szCs w:val="20"/>
        </w:rPr>
      </w:pPr>
      <w:r>
        <w:rPr>
          <w:rFonts w:ascii="Trebuchet MS" w:hAnsi="Trebuchet MS"/>
          <w:color w:val="000000"/>
          <w:sz w:val="20"/>
          <w:szCs w:val="20"/>
        </w:rPr>
        <w:t>4 Quem é simples, volte-se para cá. Aos faltos de entendimento diz:</w:t>
      </w:r>
    </w:p>
    <w:p>
      <w:pPr>
        <w:rPr>
          <w:rFonts w:ascii="Trebuchet MS" w:hAnsi="Trebuchet MS"/>
          <w:color w:val="000000"/>
          <w:sz w:val="20"/>
          <w:szCs w:val="20"/>
        </w:rPr>
      </w:pPr>
      <w:r>
        <w:rPr>
          <w:rFonts w:ascii="Trebuchet MS" w:hAnsi="Trebuchet MS"/>
          <w:color w:val="000000"/>
          <w:sz w:val="20"/>
          <w:szCs w:val="20"/>
        </w:rPr>
        <w:t>5 Vinde, comei do meu pão, e bebei do vinho que tenho misturado.</w:t>
      </w:r>
    </w:p>
    <w:p>
      <w:pPr>
        <w:rPr>
          <w:rFonts w:ascii="Trebuchet MS" w:hAnsi="Trebuchet MS"/>
          <w:color w:val="000000"/>
          <w:sz w:val="20"/>
          <w:szCs w:val="20"/>
        </w:rPr>
      </w:pPr>
      <w:r>
        <w:rPr>
          <w:rFonts w:ascii="Trebuchet MS" w:hAnsi="Trebuchet MS"/>
          <w:color w:val="000000"/>
          <w:sz w:val="20"/>
          <w:szCs w:val="20"/>
        </w:rPr>
        <w:t>6 Deixai a insensatez, e vivei; e andai pelo caminho do entendimento.</w:t>
      </w:r>
    </w:p>
    <w:p>
      <w:pPr>
        <w:rPr>
          <w:rFonts w:ascii="Trebuchet MS" w:hAnsi="Trebuchet MS"/>
          <w:color w:val="000000"/>
          <w:sz w:val="20"/>
          <w:szCs w:val="20"/>
        </w:rPr>
      </w:pPr>
      <w:r>
        <w:rPr>
          <w:rFonts w:ascii="Trebuchet MS" w:hAnsi="Trebuchet MS"/>
          <w:color w:val="000000"/>
          <w:sz w:val="20"/>
          <w:szCs w:val="20"/>
        </w:rPr>
        <w:t>7 O que repreende ao escarnecedor, traz afronta sobre si; e o que censura ao ímpio, recebe a sua mancha.</w:t>
      </w:r>
    </w:p>
    <w:p>
      <w:pPr>
        <w:rPr>
          <w:rFonts w:ascii="Trebuchet MS" w:hAnsi="Trebuchet MS"/>
          <w:color w:val="000000"/>
          <w:sz w:val="20"/>
          <w:szCs w:val="20"/>
        </w:rPr>
      </w:pPr>
      <w:r>
        <w:rPr>
          <w:rFonts w:ascii="Trebuchet MS" w:hAnsi="Trebuchet MS"/>
          <w:color w:val="000000"/>
          <w:sz w:val="20"/>
          <w:szCs w:val="20"/>
        </w:rPr>
        <w:t>8 Não repreendas ao escarnecedor, para que não te odeie; repreende ao sábio, e amar-te-á.</w:t>
      </w:r>
    </w:p>
    <w:p>
      <w:pPr>
        <w:rPr>
          <w:rFonts w:ascii="Trebuchet MS" w:hAnsi="Trebuchet MS"/>
          <w:color w:val="000000"/>
          <w:sz w:val="20"/>
          <w:szCs w:val="20"/>
        </w:rPr>
      </w:pPr>
      <w:r>
        <w:rPr>
          <w:rFonts w:ascii="Trebuchet MS" w:hAnsi="Trebuchet MS"/>
          <w:color w:val="000000"/>
          <w:sz w:val="20"/>
          <w:szCs w:val="20"/>
        </w:rPr>
        <w:t>9 Instrui ao sábio, e ele se fará mais, sábio; ensina ao justo, e ele crescerá em entendimento.</w:t>
      </w:r>
    </w:p>
    <w:p>
      <w:pPr>
        <w:rPr>
          <w:rFonts w:ascii="Trebuchet MS" w:hAnsi="Trebuchet MS"/>
          <w:color w:val="000000"/>
          <w:sz w:val="20"/>
          <w:szCs w:val="20"/>
        </w:rPr>
      </w:pPr>
      <w:r>
        <w:rPr>
          <w:rFonts w:ascii="Trebuchet MS" w:hAnsi="Trebuchet MS"/>
          <w:color w:val="000000"/>
          <w:sz w:val="20"/>
          <w:szCs w:val="20"/>
        </w:rPr>
        <w:t>10 O temor do Senhor é o princípio sabedoria; e o conhecimento do Santo é o entendimento.</w:t>
      </w:r>
    </w:p>
    <w:p>
      <w:pPr>
        <w:rPr>
          <w:rFonts w:ascii="Trebuchet MS" w:hAnsi="Trebuchet MS"/>
          <w:color w:val="000000"/>
          <w:sz w:val="20"/>
          <w:szCs w:val="20"/>
        </w:rPr>
      </w:pPr>
      <w:r>
        <w:rPr>
          <w:rFonts w:ascii="Trebuchet MS" w:hAnsi="Trebuchet MS"/>
          <w:color w:val="000000"/>
          <w:sz w:val="20"/>
          <w:szCs w:val="20"/>
        </w:rPr>
        <w:t>11 Porque por mim se multiplicam os teus dias, e anos de vida se te acrescentarão.</w:t>
      </w:r>
    </w:p>
    <w:p>
      <w:pPr>
        <w:rPr>
          <w:rFonts w:ascii="Trebuchet MS" w:hAnsi="Trebuchet MS"/>
          <w:color w:val="000000"/>
          <w:sz w:val="20"/>
          <w:szCs w:val="20"/>
        </w:rPr>
      </w:pPr>
      <w:r>
        <w:rPr>
          <w:rFonts w:ascii="Trebuchet MS" w:hAnsi="Trebuchet MS"/>
          <w:color w:val="000000"/>
          <w:sz w:val="20"/>
          <w:szCs w:val="20"/>
        </w:rPr>
        <w:t>12 Se fores sábio, para ti mesmo o serás; e, se fores escarnecedor, tu só o suportarás.</w:t>
      </w:r>
    </w:p>
    <w:p>
      <w:pPr>
        <w:rPr>
          <w:rFonts w:ascii="Trebuchet MS" w:hAnsi="Trebuchet MS"/>
          <w:color w:val="000000"/>
          <w:sz w:val="20"/>
          <w:szCs w:val="20"/>
        </w:rPr>
      </w:pPr>
      <w:r>
        <w:rPr>
          <w:rFonts w:ascii="Trebuchet MS" w:hAnsi="Trebuchet MS"/>
          <w:color w:val="000000"/>
          <w:sz w:val="20"/>
          <w:szCs w:val="20"/>
        </w:rPr>
        <w:t>13 A mulher tola é alvoroçadora; é insensata, e não conhece o pudor.</w:t>
      </w:r>
    </w:p>
    <w:p>
      <w:pPr>
        <w:rPr>
          <w:rFonts w:ascii="Trebuchet MS" w:hAnsi="Trebuchet MS"/>
          <w:color w:val="000000"/>
          <w:sz w:val="20"/>
          <w:szCs w:val="20"/>
        </w:rPr>
      </w:pPr>
      <w:r>
        <w:rPr>
          <w:rFonts w:ascii="Trebuchet MS" w:hAnsi="Trebuchet MS"/>
          <w:color w:val="000000"/>
          <w:sz w:val="20"/>
          <w:szCs w:val="20"/>
        </w:rPr>
        <w:t>14 Senta-se à porta da sua casa ou numa cadeira, nas alturas da cidade,</w:t>
      </w:r>
    </w:p>
    <w:p>
      <w:pPr>
        <w:rPr>
          <w:rFonts w:ascii="Trebuchet MS" w:hAnsi="Trebuchet MS"/>
          <w:color w:val="000000"/>
          <w:sz w:val="20"/>
          <w:szCs w:val="20"/>
        </w:rPr>
      </w:pPr>
      <w:r>
        <w:rPr>
          <w:rFonts w:ascii="Trebuchet MS" w:hAnsi="Trebuchet MS"/>
          <w:color w:val="000000"/>
          <w:sz w:val="20"/>
          <w:szCs w:val="20"/>
        </w:rPr>
        <w:t>15 chamando aos que passam e seguem direitos o seu caminho:</w:t>
      </w:r>
    </w:p>
    <w:p>
      <w:pPr>
        <w:rPr>
          <w:rFonts w:ascii="Trebuchet MS" w:hAnsi="Trebuchet MS"/>
          <w:color w:val="000000"/>
          <w:sz w:val="20"/>
          <w:szCs w:val="20"/>
        </w:rPr>
      </w:pPr>
      <w:r>
        <w:rPr>
          <w:rFonts w:ascii="Trebuchet MS" w:hAnsi="Trebuchet MS"/>
          <w:color w:val="000000"/>
          <w:sz w:val="20"/>
          <w:szCs w:val="20"/>
        </w:rPr>
        <w:t>16 Quem é simples, volte-se para cá! E aos faltos de entendimento diz:</w:t>
      </w:r>
    </w:p>
    <w:p>
      <w:pPr>
        <w:rPr>
          <w:rFonts w:ascii="Trebuchet MS" w:hAnsi="Trebuchet MS"/>
          <w:color w:val="000000"/>
          <w:sz w:val="20"/>
          <w:szCs w:val="20"/>
        </w:rPr>
      </w:pPr>
      <w:r>
        <w:rPr>
          <w:rFonts w:ascii="Trebuchet MS" w:hAnsi="Trebuchet MS"/>
          <w:color w:val="000000"/>
          <w:sz w:val="20"/>
          <w:szCs w:val="20"/>
        </w:rPr>
        <w:t>17 As águas roubadas são doces, e o pão comido às ocultas é agradável.</w:t>
      </w:r>
    </w:p>
    <w:p>
      <w:pPr>
        <w:rPr>
          <w:rFonts w:ascii="Trebuchet MS" w:hAnsi="Trebuchet MS"/>
          <w:color w:val="000000"/>
          <w:sz w:val="20"/>
          <w:szCs w:val="20"/>
        </w:rPr>
      </w:pPr>
      <w:r>
        <w:rPr>
          <w:rFonts w:ascii="Trebuchet MS" w:hAnsi="Trebuchet MS"/>
          <w:color w:val="000000"/>
          <w:sz w:val="20"/>
          <w:szCs w:val="20"/>
        </w:rPr>
        <w:t>18 Mas ele não sabe que ali estão os mortos; que os seus convidados estão nas profundezas do Seol.</w:t>
      </w:r>
    </w:p>
    <w:p>
      <w:pPr>
        <w:pStyle w:val="P13"/>
        <w:rPr>
          <w:rFonts w:ascii="Trebuchet MS" w:hAnsi="Trebuchet MS"/>
          <w:color w:val="000000"/>
          <w:sz w:val="22"/>
          <w:szCs w:val="22"/>
        </w:rPr>
      </w:pPr>
      <w:bookmarkStart w:id="685" w:name="_Toc147528597"/>
      <w:r>
        <w:rPr>
          <w:rFonts w:ascii="Trebuchet MS" w:hAnsi="Trebuchet MS"/>
          <w:color w:val="000000"/>
          <w:sz w:val="22"/>
          <w:szCs w:val="22"/>
        </w:rPr>
        <w:t xml:space="preserve"> PROVÉRBIOS 10</w:t>
      </w:r>
      <w:bookmarkEnd w:id="685"/>
    </w:p>
    <w:p>
      <w:pPr>
        <w:rPr>
          <w:rFonts w:ascii="Trebuchet MS" w:hAnsi="Trebuchet MS"/>
          <w:color w:val="000000"/>
          <w:sz w:val="20"/>
          <w:szCs w:val="20"/>
        </w:rPr>
      </w:pPr>
      <w:r>
        <w:rPr>
          <w:rFonts w:ascii="Trebuchet MS" w:hAnsi="Trebuchet MS"/>
          <w:color w:val="000000"/>
          <w:sz w:val="20"/>
          <w:szCs w:val="20"/>
        </w:rPr>
        <w:t>1 Provérbios de Salomão. Um filho sábio alegra a seu pai; mas um filho insensato é a tristeza de sua mãe.</w:t>
      </w:r>
    </w:p>
    <w:p>
      <w:pPr>
        <w:rPr>
          <w:rFonts w:ascii="Trebuchet MS" w:hAnsi="Trebuchet MS"/>
          <w:color w:val="000000"/>
          <w:sz w:val="20"/>
          <w:szCs w:val="20"/>
        </w:rPr>
      </w:pPr>
      <w:r>
        <w:rPr>
          <w:rFonts w:ascii="Trebuchet MS" w:hAnsi="Trebuchet MS"/>
          <w:color w:val="000000"/>
          <w:sz w:val="20"/>
          <w:szCs w:val="20"/>
        </w:rPr>
        <w:t>2 Os tesouros da impiedade de nada aproveitam; mas a justiça livra da morte.</w:t>
      </w:r>
    </w:p>
    <w:p>
      <w:pPr>
        <w:rPr>
          <w:rFonts w:ascii="Trebuchet MS" w:hAnsi="Trebuchet MS"/>
          <w:color w:val="000000"/>
          <w:sz w:val="20"/>
          <w:szCs w:val="20"/>
        </w:rPr>
      </w:pPr>
      <w:r>
        <w:rPr>
          <w:rFonts w:ascii="Trebuchet MS" w:hAnsi="Trebuchet MS"/>
          <w:color w:val="000000"/>
          <w:sz w:val="20"/>
          <w:szCs w:val="20"/>
        </w:rPr>
        <w:t>3 O Senhor não deixa o justo passar fome; mas o desejo dos ímpios ele rechaça.</w:t>
      </w:r>
    </w:p>
    <w:p>
      <w:pPr>
        <w:rPr>
          <w:rFonts w:ascii="Trebuchet MS" w:hAnsi="Trebuchet MS"/>
          <w:color w:val="000000"/>
          <w:sz w:val="20"/>
          <w:szCs w:val="20"/>
        </w:rPr>
      </w:pPr>
      <w:r>
        <w:rPr>
          <w:rFonts w:ascii="Trebuchet MS" w:hAnsi="Trebuchet MS"/>
          <w:color w:val="000000"/>
          <w:sz w:val="20"/>
          <w:szCs w:val="20"/>
        </w:rPr>
        <w:t>4 O que trabalha com mão remissa empobrece; mas a mão do diligente enriquece.</w:t>
      </w:r>
    </w:p>
    <w:p>
      <w:pPr>
        <w:rPr>
          <w:rFonts w:ascii="Trebuchet MS" w:hAnsi="Trebuchet MS"/>
          <w:color w:val="000000"/>
          <w:sz w:val="20"/>
          <w:szCs w:val="20"/>
        </w:rPr>
      </w:pPr>
      <w:r>
        <w:rPr>
          <w:rFonts w:ascii="Trebuchet MS" w:hAnsi="Trebuchet MS"/>
          <w:color w:val="000000"/>
          <w:sz w:val="20"/>
          <w:szCs w:val="20"/>
        </w:rPr>
        <w:t>5 O que ajunta no verão é filho prudente; mas o que dorme na sega é filho que envergonha.</w:t>
      </w:r>
    </w:p>
    <w:p>
      <w:pPr>
        <w:rPr>
          <w:rFonts w:ascii="Trebuchet MS" w:hAnsi="Trebuchet MS"/>
          <w:color w:val="000000"/>
          <w:sz w:val="20"/>
          <w:szCs w:val="20"/>
        </w:rPr>
      </w:pPr>
      <w:r>
        <w:rPr>
          <w:rFonts w:ascii="Trebuchet MS" w:hAnsi="Trebuchet MS"/>
          <w:color w:val="000000"/>
          <w:sz w:val="20"/>
          <w:szCs w:val="20"/>
        </w:rPr>
        <w:t>6 Bênçãos caem sobre a cabeça do justo; porém a boca dos ímpios esconde a violência.</w:t>
      </w:r>
    </w:p>
    <w:p>
      <w:pPr>
        <w:rPr>
          <w:rFonts w:ascii="Trebuchet MS" w:hAnsi="Trebuchet MS"/>
          <w:color w:val="000000"/>
          <w:sz w:val="20"/>
          <w:szCs w:val="20"/>
        </w:rPr>
      </w:pPr>
      <w:r>
        <w:rPr>
          <w:rFonts w:ascii="Trebuchet MS" w:hAnsi="Trebuchet MS"/>
          <w:color w:val="000000"/>
          <w:sz w:val="20"/>
          <w:szCs w:val="20"/>
        </w:rPr>
        <w:t>7 A memória do justo é abençoada; mas o nome dos ímpios apodrecerá.</w:t>
      </w:r>
    </w:p>
    <w:p>
      <w:pPr>
        <w:rPr>
          <w:rFonts w:ascii="Trebuchet MS" w:hAnsi="Trebuchet MS"/>
          <w:color w:val="000000"/>
          <w:sz w:val="20"/>
          <w:szCs w:val="20"/>
        </w:rPr>
      </w:pPr>
      <w:r>
        <w:rPr>
          <w:rFonts w:ascii="Trebuchet MS" w:hAnsi="Trebuchet MS"/>
          <w:color w:val="000000"/>
          <w:sz w:val="20"/>
          <w:szCs w:val="20"/>
        </w:rPr>
        <w:t>8 O sábio de coração aceita os mandamentos; mas o insensato palrador cairá.</w:t>
      </w:r>
    </w:p>
    <w:p>
      <w:pPr>
        <w:rPr>
          <w:rFonts w:ascii="Trebuchet MS" w:hAnsi="Trebuchet MS"/>
          <w:color w:val="000000"/>
          <w:sz w:val="20"/>
          <w:szCs w:val="20"/>
        </w:rPr>
      </w:pPr>
      <w:r>
        <w:rPr>
          <w:rFonts w:ascii="Trebuchet MS" w:hAnsi="Trebuchet MS"/>
          <w:color w:val="000000"/>
          <w:sz w:val="20"/>
          <w:szCs w:val="20"/>
        </w:rPr>
        <w:t>9 Quem anda em integridade anda seguro; mas o que perverte os seus caminhos será conhecido.</w:t>
      </w:r>
    </w:p>
    <w:p>
      <w:pPr>
        <w:rPr>
          <w:rFonts w:ascii="Trebuchet MS" w:hAnsi="Trebuchet MS"/>
          <w:color w:val="000000"/>
          <w:sz w:val="20"/>
          <w:szCs w:val="20"/>
        </w:rPr>
      </w:pPr>
      <w:r>
        <w:rPr>
          <w:rFonts w:ascii="Trebuchet MS" w:hAnsi="Trebuchet MS"/>
          <w:color w:val="000000"/>
          <w:sz w:val="20"/>
          <w:szCs w:val="20"/>
        </w:rPr>
        <w:t>10 O que acena com os olhos dá dores; e o insensato palrador cairá.</w:t>
      </w:r>
    </w:p>
    <w:p>
      <w:pPr>
        <w:rPr>
          <w:rFonts w:ascii="Trebuchet MS" w:hAnsi="Trebuchet MS"/>
          <w:color w:val="000000"/>
          <w:sz w:val="20"/>
          <w:szCs w:val="20"/>
        </w:rPr>
      </w:pPr>
      <w:r>
        <w:rPr>
          <w:rFonts w:ascii="Trebuchet MS" w:hAnsi="Trebuchet MS"/>
          <w:color w:val="000000"/>
          <w:sz w:val="20"/>
          <w:szCs w:val="20"/>
        </w:rPr>
        <w:t>11 A boca do justo é manancial de vida, porém a boca dos ímpios esconde a violência.</w:t>
      </w:r>
    </w:p>
    <w:p>
      <w:pPr>
        <w:rPr>
          <w:rFonts w:ascii="Trebuchet MS" w:hAnsi="Trebuchet MS"/>
          <w:color w:val="000000"/>
          <w:sz w:val="20"/>
          <w:szCs w:val="20"/>
        </w:rPr>
      </w:pPr>
      <w:r>
        <w:rPr>
          <w:rFonts w:ascii="Trebuchet MS" w:hAnsi="Trebuchet MS"/>
          <w:color w:val="000000"/>
          <w:sz w:val="20"/>
          <w:szCs w:val="20"/>
        </w:rPr>
        <w:t>12 O ódio excita contendas; mas o amor cobre todas as transgressões.</w:t>
      </w:r>
    </w:p>
    <w:p>
      <w:pPr>
        <w:rPr>
          <w:rFonts w:ascii="Trebuchet MS" w:hAnsi="Trebuchet MS"/>
          <w:color w:val="000000"/>
          <w:sz w:val="20"/>
          <w:szCs w:val="20"/>
        </w:rPr>
      </w:pPr>
      <w:r>
        <w:rPr>
          <w:rFonts w:ascii="Trebuchet MS" w:hAnsi="Trebuchet MS"/>
          <w:color w:val="000000"/>
          <w:sz w:val="20"/>
          <w:szCs w:val="20"/>
        </w:rPr>
        <w:t>13 Nos lábios do entendido se acha a sabedoria; mas a vara é para as costas do que é falto de entendimento.</w:t>
      </w:r>
    </w:p>
    <w:p>
      <w:pPr>
        <w:rPr>
          <w:rFonts w:ascii="Trebuchet MS" w:hAnsi="Trebuchet MS"/>
          <w:color w:val="000000"/>
          <w:sz w:val="20"/>
          <w:szCs w:val="20"/>
        </w:rPr>
      </w:pPr>
      <w:r>
        <w:rPr>
          <w:rFonts w:ascii="Trebuchet MS" w:hAnsi="Trebuchet MS"/>
          <w:color w:val="000000"/>
          <w:sz w:val="20"/>
          <w:szCs w:val="20"/>
        </w:rPr>
        <w:t>14 Os sábios entesouram o conhecimento; porém a boca do insensato é uma destruição iminente.</w:t>
      </w:r>
    </w:p>
    <w:p>
      <w:pPr>
        <w:rPr>
          <w:rFonts w:ascii="Trebuchet MS" w:hAnsi="Trebuchet MS"/>
          <w:color w:val="000000"/>
          <w:sz w:val="20"/>
          <w:szCs w:val="20"/>
        </w:rPr>
      </w:pPr>
      <w:r>
        <w:rPr>
          <w:rFonts w:ascii="Trebuchet MS" w:hAnsi="Trebuchet MS"/>
          <w:color w:val="000000"/>
          <w:sz w:val="20"/>
          <w:szCs w:val="20"/>
        </w:rPr>
        <w:t>15 Os bens do rico são a sua cidade forte; a ruína dos pobres é a sua pobreza.</w:t>
      </w:r>
    </w:p>
    <w:p>
      <w:pPr>
        <w:rPr>
          <w:rFonts w:ascii="Trebuchet MS" w:hAnsi="Trebuchet MS"/>
          <w:color w:val="000000"/>
          <w:sz w:val="20"/>
          <w:szCs w:val="20"/>
        </w:rPr>
      </w:pPr>
      <w:r>
        <w:rPr>
          <w:rFonts w:ascii="Trebuchet MS" w:hAnsi="Trebuchet MS"/>
          <w:color w:val="000000"/>
          <w:sz w:val="20"/>
          <w:szCs w:val="20"/>
        </w:rPr>
        <w:t>16 O trabalho do justo conduz à vida; a renda do ímpio, para o pecado.</w:t>
      </w:r>
    </w:p>
    <w:p>
      <w:pPr>
        <w:rPr>
          <w:rFonts w:ascii="Trebuchet MS" w:hAnsi="Trebuchet MS"/>
          <w:color w:val="000000"/>
          <w:sz w:val="20"/>
          <w:szCs w:val="20"/>
        </w:rPr>
      </w:pPr>
      <w:r>
        <w:rPr>
          <w:rFonts w:ascii="Trebuchet MS" w:hAnsi="Trebuchet MS"/>
          <w:color w:val="000000"/>
          <w:sz w:val="20"/>
          <w:szCs w:val="20"/>
        </w:rPr>
        <w:t>17 O que atende à instrução está na vereda da vida; mas o que rejeita a repreensão anda errado.</w:t>
      </w:r>
    </w:p>
    <w:p>
      <w:pPr>
        <w:rPr>
          <w:rFonts w:ascii="Trebuchet MS" w:hAnsi="Trebuchet MS"/>
          <w:color w:val="000000"/>
          <w:sz w:val="20"/>
          <w:szCs w:val="20"/>
        </w:rPr>
      </w:pPr>
      <w:r>
        <w:rPr>
          <w:rFonts w:ascii="Trebuchet MS" w:hAnsi="Trebuchet MS"/>
          <w:color w:val="000000"/>
          <w:sz w:val="20"/>
          <w:szCs w:val="20"/>
        </w:rPr>
        <w:t>18 O que encobre o ódio tem lábios falsos; e o que espalha a calúnia é um insensato.</w:t>
      </w:r>
    </w:p>
    <w:p>
      <w:pPr>
        <w:rPr>
          <w:rFonts w:ascii="Trebuchet MS" w:hAnsi="Trebuchet MS"/>
          <w:color w:val="000000"/>
          <w:sz w:val="20"/>
          <w:szCs w:val="20"/>
        </w:rPr>
      </w:pPr>
      <w:r>
        <w:rPr>
          <w:rFonts w:ascii="Trebuchet MS" w:hAnsi="Trebuchet MS"/>
          <w:color w:val="000000"/>
          <w:sz w:val="20"/>
          <w:szCs w:val="20"/>
        </w:rPr>
        <w:t>19 Na multidão de palavras não falta transgressão; mas o que refreia os seus lábios é prudente.</w:t>
      </w:r>
    </w:p>
    <w:p>
      <w:pPr>
        <w:rPr>
          <w:rFonts w:ascii="Trebuchet MS" w:hAnsi="Trebuchet MS"/>
          <w:color w:val="000000"/>
          <w:sz w:val="20"/>
          <w:szCs w:val="20"/>
        </w:rPr>
      </w:pPr>
      <w:r>
        <w:rPr>
          <w:rFonts w:ascii="Trebuchet MS" w:hAnsi="Trebuchet MS"/>
          <w:color w:val="000000"/>
          <w:sz w:val="20"/>
          <w:szCs w:val="20"/>
        </w:rPr>
        <w:t>20 A língua do justo é prata escolhida; o coração dos ímpios é de pouco valor.</w:t>
      </w:r>
    </w:p>
    <w:p>
      <w:pPr>
        <w:rPr>
          <w:rFonts w:ascii="Trebuchet MS" w:hAnsi="Trebuchet MS"/>
          <w:color w:val="000000"/>
          <w:sz w:val="20"/>
          <w:szCs w:val="20"/>
        </w:rPr>
      </w:pPr>
      <w:r>
        <w:rPr>
          <w:rFonts w:ascii="Trebuchet MS" w:hAnsi="Trebuchet MS"/>
          <w:color w:val="000000"/>
          <w:sz w:val="20"/>
          <w:szCs w:val="20"/>
        </w:rPr>
        <w:t>21 Os lábios do justo apascentam a muitos; mas os insensatos, por falta de entendimento, morrem.</w:t>
      </w:r>
    </w:p>
    <w:p>
      <w:pPr>
        <w:rPr>
          <w:rFonts w:ascii="Trebuchet MS" w:hAnsi="Trebuchet MS"/>
          <w:color w:val="000000"/>
          <w:sz w:val="20"/>
          <w:szCs w:val="20"/>
        </w:rPr>
      </w:pPr>
      <w:r>
        <w:rPr>
          <w:rFonts w:ascii="Trebuchet MS" w:hAnsi="Trebuchet MS"/>
          <w:color w:val="000000"/>
          <w:sz w:val="20"/>
          <w:szCs w:val="20"/>
        </w:rPr>
        <w:t>22 A bênção do Senhor é que enriquece; e ele não a faz seguir de dor alguma.</w:t>
      </w:r>
    </w:p>
    <w:p>
      <w:pPr>
        <w:rPr>
          <w:rFonts w:ascii="Trebuchet MS" w:hAnsi="Trebuchet MS"/>
          <w:color w:val="000000"/>
          <w:sz w:val="20"/>
          <w:szCs w:val="20"/>
        </w:rPr>
      </w:pPr>
      <w:r>
        <w:rPr>
          <w:rFonts w:ascii="Trebuchet MS" w:hAnsi="Trebuchet MS"/>
          <w:color w:val="000000"/>
          <w:sz w:val="20"/>
          <w:szCs w:val="20"/>
        </w:rPr>
        <w:t>23 E um divertimento para o insensato o praticar a iniqüidade; mas a conduta sábia é o prazer do homem entendido.</w:t>
      </w:r>
    </w:p>
    <w:p>
      <w:pPr>
        <w:rPr>
          <w:rFonts w:ascii="Trebuchet MS" w:hAnsi="Trebuchet MS"/>
          <w:color w:val="000000"/>
          <w:sz w:val="20"/>
          <w:szCs w:val="20"/>
        </w:rPr>
      </w:pPr>
      <w:r>
        <w:rPr>
          <w:rFonts w:ascii="Trebuchet MS" w:hAnsi="Trebuchet MS"/>
          <w:color w:val="000000"/>
          <w:sz w:val="20"/>
          <w:szCs w:val="20"/>
        </w:rPr>
        <w:t>24 O que o ímpio teme, isso virá sobre ele; mas aos justos se lhes concederá o seu desejo.</w:t>
      </w:r>
    </w:p>
    <w:p>
      <w:pPr>
        <w:rPr>
          <w:rFonts w:ascii="Trebuchet MS" w:hAnsi="Trebuchet MS"/>
          <w:color w:val="000000"/>
          <w:sz w:val="20"/>
          <w:szCs w:val="20"/>
        </w:rPr>
      </w:pPr>
      <w:r>
        <w:rPr>
          <w:rFonts w:ascii="Trebuchet MS" w:hAnsi="Trebuchet MS"/>
          <w:color w:val="000000"/>
          <w:sz w:val="20"/>
          <w:szCs w:val="20"/>
        </w:rPr>
        <w:t>25 Como passa a tempestade, assim desaparece o ímpio; mas o justo tem fundamentos eternos.</w:t>
      </w:r>
    </w:p>
    <w:p>
      <w:pPr>
        <w:rPr>
          <w:rFonts w:ascii="Trebuchet MS" w:hAnsi="Trebuchet MS"/>
          <w:color w:val="000000"/>
          <w:sz w:val="20"/>
          <w:szCs w:val="20"/>
        </w:rPr>
      </w:pPr>
      <w:r>
        <w:rPr>
          <w:rFonts w:ascii="Trebuchet MS" w:hAnsi="Trebuchet MS"/>
          <w:color w:val="000000"/>
          <w:sz w:val="20"/>
          <w:szCs w:val="20"/>
        </w:rPr>
        <w:t>26 Como vinagre para os dentes, como fumaça para os olhos, assim é o preguiçoso para aqueles que o mandam.</w:t>
      </w:r>
    </w:p>
    <w:p>
      <w:pPr>
        <w:rPr>
          <w:rFonts w:ascii="Trebuchet MS" w:hAnsi="Trebuchet MS"/>
          <w:color w:val="000000"/>
          <w:sz w:val="20"/>
          <w:szCs w:val="20"/>
        </w:rPr>
      </w:pPr>
      <w:r>
        <w:rPr>
          <w:rFonts w:ascii="Trebuchet MS" w:hAnsi="Trebuchet MS"/>
          <w:color w:val="000000"/>
          <w:sz w:val="20"/>
          <w:szCs w:val="20"/>
        </w:rPr>
        <w:t>27 O temor do Senhor aumenta os dias; mas os anos os ímpios serão abreviados.</w:t>
      </w:r>
    </w:p>
    <w:p>
      <w:pPr>
        <w:rPr>
          <w:rFonts w:ascii="Trebuchet MS" w:hAnsi="Trebuchet MS"/>
          <w:color w:val="000000"/>
          <w:sz w:val="20"/>
          <w:szCs w:val="20"/>
        </w:rPr>
      </w:pPr>
      <w:r>
        <w:rPr>
          <w:rFonts w:ascii="Trebuchet MS" w:hAnsi="Trebuchet MS"/>
          <w:color w:val="000000"/>
          <w:sz w:val="20"/>
          <w:szCs w:val="20"/>
        </w:rPr>
        <w:t>28 A esperança dos justos é alegria; mas a expectação dos ímpios perecerá.</w:t>
      </w:r>
    </w:p>
    <w:p>
      <w:pPr>
        <w:rPr>
          <w:rFonts w:ascii="Trebuchet MS" w:hAnsi="Trebuchet MS"/>
          <w:color w:val="000000"/>
          <w:sz w:val="20"/>
          <w:szCs w:val="20"/>
        </w:rPr>
      </w:pPr>
      <w:r>
        <w:rPr>
          <w:rFonts w:ascii="Trebuchet MS" w:hAnsi="Trebuchet MS"/>
          <w:color w:val="000000"/>
          <w:sz w:val="20"/>
          <w:szCs w:val="20"/>
        </w:rPr>
        <w:t>29 O caminho do Senhor é fortaleza para os retos; mas é destruição para os que praticam a iniqüidade.</w:t>
      </w:r>
    </w:p>
    <w:p>
      <w:pPr>
        <w:rPr>
          <w:rFonts w:ascii="Trebuchet MS" w:hAnsi="Trebuchet MS"/>
          <w:color w:val="000000"/>
          <w:sz w:val="20"/>
          <w:szCs w:val="20"/>
        </w:rPr>
      </w:pPr>
      <w:r>
        <w:rPr>
          <w:rFonts w:ascii="Trebuchet MS" w:hAnsi="Trebuchet MS"/>
          <w:color w:val="000000"/>
          <w:sz w:val="20"/>
          <w:szCs w:val="20"/>
        </w:rPr>
        <w:t>30 O justo nunca será abalado; mas os ímpios não habitarão a terra.</w:t>
      </w:r>
    </w:p>
    <w:p>
      <w:pPr>
        <w:rPr>
          <w:rFonts w:ascii="Trebuchet MS" w:hAnsi="Trebuchet MS"/>
          <w:color w:val="000000"/>
          <w:sz w:val="20"/>
          <w:szCs w:val="20"/>
        </w:rPr>
      </w:pPr>
      <w:r>
        <w:rPr>
          <w:rFonts w:ascii="Trebuchet MS" w:hAnsi="Trebuchet MS"/>
          <w:color w:val="000000"/>
          <w:sz w:val="20"/>
          <w:szCs w:val="20"/>
        </w:rPr>
        <w:t>31 A boca do justo produz sabedoria; porém a língua perversa será desarraigada.</w:t>
      </w:r>
    </w:p>
    <w:p>
      <w:pPr>
        <w:rPr>
          <w:rFonts w:ascii="Trebuchet MS" w:hAnsi="Trebuchet MS"/>
          <w:color w:val="000000"/>
          <w:sz w:val="20"/>
          <w:szCs w:val="20"/>
        </w:rPr>
      </w:pPr>
      <w:r>
        <w:rPr>
          <w:rFonts w:ascii="Trebuchet MS" w:hAnsi="Trebuchet MS"/>
          <w:color w:val="000000"/>
          <w:sz w:val="20"/>
          <w:szCs w:val="20"/>
        </w:rPr>
        <w:t>32 Os lábios do justo sabem o que agrada; porém a boca dos ímpios fala perversidades.</w:t>
      </w:r>
    </w:p>
    <w:p>
      <w:pPr>
        <w:pStyle w:val="P13"/>
        <w:rPr>
          <w:rFonts w:ascii="Trebuchet MS" w:hAnsi="Trebuchet MS"/>
          <w:color w:val="000000"/>
          <w:sz w:val="22"/>
          <w:szCs w:val="22"/>
        </w:rPr>
      </w:pPr>
      <w:bookmarkStart w:id="686" w:name="_Toc147528598"/>
      <w:r>
        <w:rPr>
          <w:rFonts w:ascii="Trebuchet MS" w:hAnsi="Trebuchet MS"/>
          <w:color w:val="000000"/>
          <w:sz w:val="22"/>
          <w:szCs w:val="22"/>
        </w:rPr>
        <w:t xml:space="preserve"> PROVÉRBIOS 11</w:t>
      </w:r>
      <w:bookmarkEnd w:id="686"/>
    </w:p>
    <w:p>
      <w:pPr>
        <w:rPr>
          <w:rFonts w:ascii="Trebuchet MS" w:hAnsi="Trebuchet MS"/>
          <w:color w:val="000000"/>
          <w:sz w:val="20"/>
          <w:szCs w:val="20"/>
        </w:rPr>
      </w:pPr>
      <w:r>
        <w:rPr>
          <w:rFonts w:ascii="Trebuchet MS" w:hAnsi="Trebuchet MS"/>
          <w:color w:val="000000"/>
          <w:sz w:val="20"/>
          <w:szCs w:val="20"/>
        </w:rPr>
        <w:t>1 A balança enganosa é abominação para o Senhor; mas o peso justo é o seu prazer.</w:t>
      </w:r>
    </w:p>
    <w:p>
      <w:pPr>
        <w:rPr>
          <w:rFonts w:ascii="Trebuchet MS" w:hAnsi="Trebuchet MS"/>
          <w:color w:val="000000"/>
          <w:sz w:val="20"/>
          <w:szCs w:val="20"/>
        </w:rPr>
      </w:pPr>
      <w:r>
        <w:rPr>
          <w:rFonts w:ascii="Trebuchet MS" w:hAnsi="Trebuchet MS"/>
          <w:color w:val="000000"/>
          <w:sz w:val="20"/>
          <w:szCs w:val="20"/>
        </w:rPr>
        <w:t>2 Quando vem a soberba, então vem a desonra; mas com os humildes está a sabedoria.</w:t>
      </w:r>
    </w:p>
    <w:p>
      <w:pPr>
        <w:rPr>
          <w:rFonts w:ascii="Trebuchet MS" w:hAnsi="Trebuchet MS"/>
          <w:color w:val="000000"/>
          <w:sz w:val="20"/>
          <w:szCs w:val="20"/>
        </w:rPr>
      </w:pPr>
      <w:r>
        <w:rPr>
          <w:rFonts w:ascii="Trebuchet MS" w:hAnsi="Trebuchet MS"/>
          <w:color w:val="000000"/>
          <w:sz w:val="20"/>
          <w:szCs w:val="20"/>
        </w:rPr>
        <w:t>3 A integridade dos retos os guia; porém a perversidade dos desleais os destrói.</w:t>
      </w:r>
    </w:p>
    <w:p>
      <w:pPr>
        <w:rPr>
          <w:rFonts w:ascii="Trebuchet MS" w:hAnsi="Trebuchet MS"/>
          <w:color w:val="000000"/>
          <w:sz w:val="20"/>
          <w:szCs w:val="20"/>
        </w:rPr>
      </w:pPr>
      <w:r>
        <w:rPr>
          <w:rFonts w:ascii="Trebuchet MS" w:hAnsi="Trebuchet MS"/>
          <w:color w:val="000000"/>
          <w:sz w:val="20"/>
          <w:szCs w:val="20"/>
        </w:rPr>
        <w:t>4 De nada aproveitam as riquezas no dia da ira; porém a justiça livra da morte.</w:t>
      </w:r>
    </w:p>
    <w:p>
      <w:pPr>
        <w:rPr>
          <w:rFonts w:ascii="Trebuchet MS" w:hAnsi="Trebuchet MS"/>
          <w:color w:val="000000"/>
          <w:sz w:val="20"/>
          <w:szCs w:val="20"/>
        </w:rPr>
      </w:pPr>
      <w:r>
        <w:rPr>
          <w:rFonts w:ascii="Trebuchet MS" w:hAnsi="Trebuchet MS"/>
          <w:color w:val="000000"/>
          <w:sz w:val="20"/>
          <w:szCs w:val="20"/>
        </w:rPr>
        <w:t>5 A justiça dos perfeitos endireita o seu caminho; mas o ímpio cai pela sua impiedade.</w:t>
      </w:r>
    </w:p>
    <w:p>
      <w:pPr>
        <w:rPr>
          <w:rFonts w:ascii="Trebuchet MS" w:hAnsi="Trebuchet MS"/>
          <w:color w:val="000000"/>
          <w:sz w:val="20"/>
          <w:szCs w:val="20"/>
        </w:rPr>
      </w:pPr>
      <w:r>
        <w:rPr>
          <w:rFonts w:ascii="Trebuchet MS" w:hAnsi="Trebuchet MS"/>
          <w:color w:val="000000"/>
          <w:sz w:val="20"/>
          <w:szCs w:val="20"/>
        </w:rPr>
        <w:t>6 A justiça dos retos os livra; mas os traiçoeiros são apanhados nas, suas próprias cobiças.</w:t>
      </w:r>
    </w:p>
    <w:p>
      <w:pPr>
        <w:rPr>
          <w:rFonts w:ascii="Trebuchet MS" w:hAnsi="Trebuchet MS"/>
          <w:color w:val="000000"/>
          <w:sz w:val="20"/>
          <w:szCs w:val="20"/>
        </w:rPr>
      </w:pPr>
      <w:r>
        <w:rPr>
          <w:rFonts w:ascii="Trebuchet MS" w:hAnsi="Trebuchet MS"/>
          <w:color w:val="000000"/>
          <w:sz w:val="20"/>
          <w:szCs w:val="20"/>
        </w:rPr>
        <w:t>7 Morrendo o ímpio, perece a sua esperança; e a expectativa da iniqüidade.</w:t>
      </w:r>
    </w:p>
    <w:p>
      <w:pPr>
        <w:rPr>
          <w:rFonts w:ascii="Trebuchet MS" w:hAnsi="Trebuchet MS"/>
          <w:color w:val="000000"/>
          <w:sz w:val="20"/>
          <w:szCs w:val="20"/>
        </w:rPr>
      </w:pPr>
      <w:r>
        <w:rPr>
          <w:rFonts w:ascii="Trebuchet MS" w:hAnsi="Trebuchet MS"/>
          <w:color w:val="000000"/>
          <w:sz w:val="20"/>
          <w:szCs w:val="20"/>
        </w:rPr>
        <w:t>8 O justo é libertado da angústia; e o ímpio fica em seu lugar.</w:t>
      </w:r>
    </w:p>
    <w:p>
      <w:pPr>
        <w:rPr>
          <w:rFonts w:ascii="Trebuchet MS" w:hAnsi="Trebuchet MS"/>
          <w:color w:val="000000"/>
          <w:sz w:val="20"/>
          <w:szCs w:val="20"/>
        </w:rPr>
      </w:pPr>
      <w:r>
        <w:rPr>
          <w:rFonts w:ascii="Trebuchet MS" w:hAnsi="Trebuchet MS"/>
          <w:color w:val="000000"/>
          <w:sz w:val="20"/>
          <w:szCs w:val="20"/>
        </w:rPr>
        <w:t>9 O hipócrita com a boca arruina o seu próximo; mas os justos são libertados pelo conhecimento.</w:t>
      </w:r>
    </w:p>
    <w:p>
      <w:pPr>
        <w:rPr>
          <w:rFonts w:ascii="Trebuchet MS" w:hAnsi="Trebuchet MS"/>
          <w:color w:val="000000"/>
          <w:sz w:val="20"/>
          <w:szCs w:val="20"/>
        </w:rPr>
      </w:pPr>
      <w:r>
        <w:rPr>
          <w:rFonts w:ascii="Trebuchet MS" w:hAnsi="Trebuchet MS"/>
          <w:color w:val="000000"/>
          <w:sz w:val="20"/>
          <w:szCs w:val="20"/>
        </w:rPr>
        <w:t>10 Quando os justos prosperam, exulta a cidade; e quando perecem os ímpios, há júbilo.</w:t>
      </w:r>
    </w:p>
    <w:p>
      <w:pPr>
        <w:rPr>
          <w:rFonts w:ascii="Trebuchet MS" w:hAnsi="Trebuchet MS"/>
          <w:color w:val="000000"/>
          <w:sz w:val="20"/>
          <w:szCs w:val="20"/>
        </w:rPr>
      </w:pPr>
      <w:r>
        <w:rPr>
          <w:rFonts w:ascii="Trebuchet MS" w:hAnsi="Trebuchet MS"/>
          <w:color w:val="000000"/>
          <w:sz w:val="20"/>
          <w:szCs w:val="20"/>
        </w:rPr>
        <w:t>11 Pela bênção dos retos se exalta a cidade; mas pela boca dos ímpios é derrubada.</w:t>
      </w:r>
    </w:p>
    <w:p>
      <w:pPr>
        <w:rPr>
          <w:rFonts w:ascii="Trebuchet MS" w:hAnsi="Trebuchet MS"/>
          <w:color w:val="000000"/>
          <w:sz w:val="20"/>
          <w:szCs w:val="20"/>
        </w:rPr>
      </w:pPr>
      <w:r>
        <w:rPr>
          <w:rFonts w:ascii="Trebuchet MS" w:hAnsi="Trebuchet MS"/>
          <w:color w:val="000000"/>
          <w:sz w:val="20"/>
          <w:szCs w:val="20"/>
        </w:rPr>
        <w:t>12 Quem despreza o seu próximo é falto de senso; mas o homem de entendimento se cala.</w:t>
      </w:r>
    </w:p>
    <w:p>
      <w:pPr>
        <w:rPr>
          <w:rFonts w:ascii="Trebuchet MS" w:hAnsi="Trebuchet MS"/>
          <w:color w:val="000000"/>
          <w:sz w:val="20"/>
          <w:szCs w:val="20"/>
        </w:rPr>
      </w:pPr>
      <w:r>
        <w:rPr>
          <w:rFonts w:ascii="Trebuchet MS" w:hAnsi="Trebuchet MS"/>
          <w:color w:val="000000"/>
          <w:sz w:val="20"/>
          <w:szCs w:val="20"/>
        </w:rPr>
        <w:t>13 O que anda mexericando revela segredos; mas o fiel de espírito encobre o negócio.</w:t>
      </w:r>
    </w:p>
    <w:p>
      <w:pPr>
        <w:rPr>
          <w:rFonts w:ascii="Trebuchet MS" w:hAnsi="Trebuchet MS"/>
          <w:color w:val="000000"/>
          <w:sz w:val="20"/>
          <w:szCs w:val="20"/>
        </w:rPr>
      </w:pPr>
      <w:r>
        <w:rPr>
          <w:rFonts w:ascii="Trebuchet MS" w:hAnsi="Trebuchet MS"/>
          <w:color w:val="000000"/>
          <w:sz w:val="20"/>
          <w:szCs w:val="20"/>
        </w:rPr>
        <w:t>14 Quando não há sábia direção, o povo cai; mas na multidão de conselheiros há segurança.</w:t>
      </w:r>
    </w:p>
    <w:p>
      <w:pPr>
        <w:rPr>
          <w:rFonts w:ascii="Trebuchet MS" w:hAnsi="Trebuchet MS"/>
          <w:color w:val="000000"/>
          <w:sz w:val="20"/>
          <w:szCs w:val="20"/>
        </w:rPr>
      </w:pPr>
      <w:r>
        <w:rPr>
          <w:rFonts w:ascii="Trebuchet MS" w:hAnsi="Trebuchet MS"/>
          <w:color w:val="000000"/>
          <w:sz w:val="20"/>
          <w:szCs w:val="20"/>
        </w:rPr>
        <w:t>15 Decerto sofrerá prejuízo aquele que fica por fiador do estranho; mas o que aborrece a fiança estará seguro.</w:t>
      </w:r>
    </w:p>
    <w:p>
      <w:pPr>
        <w:rPr>
          <w:rFonts w:ascii="Trebuchet MS" w:hAnsi="Trebuchet MS"/>
          <w:color w:val="000000"/>
          <w:sz w:val="20"/>
          <w:szCs w:val="20"/>
        </w:rPr>
      </w:pPr>
      <w:r>
        <w:rPr>
          <w:rFonts w:ascii="Trebuchet MS" w:hAnsi="Trebuchet MS"/>
          <w:color w:val="000000"/>
          <w:sz w:val="20"/>
          <w:szCs w:val="20"/>
        </w:rPr>
        <w:t>16 A mulher aprazível obtém honra para o marido; mas a mulher que odeia a justiça é motivo de desonra. Os preguiçosos ficam necessitados; mas os diligentes alcançam riquezas.</w:t>
      </w:r>
    </w:p>
    <w:p>
      <w:pPr>
        <w:rPr>
          <w:rFonts w:ascii="Trebuchet MS" w:hAnsi="Trebuchet MS"/>
          <w:color w:val="000000"/>
          <w:sz w:val="20"/>
          <w:szCs w:val="20"/>
        </w:rPr>
      </w:pPr>
      <w:r>
        <w:rPr>
          <w:rFonts w:ascii="Trebuchet MS" w:hAnsi="Trebuchet MS"/>
          <w:color w:val="000000"/>
          <w:sz w:val="20"/>
          <w:szCs w:val="20"/>
        </w:rPr>
        <w:t>17 O homem bondoso faz bem à sua, própria alma; mas o cruel faz mal a si mesmo.</w:t>
      </w:r>
    </w:p>
    <w:p>
      <w:pPr>
        <w:rPr>
          <w:rFonts w:ascii="Trebuchet MS" w:hAnsi="Trebuchet MS"/>
          <w:color w:val="000000"/>
          <w:sz w:val="20"/>
          <w:szCs w:val="20"/>
        </w:rPr>
      </w:pPr>
      <w:r>
        <w:rPr>
          <w:rFonts w:ascii="Trebuchet MS" w:hAnsi="Trebuchet MS"/>
          <w:color w:val="000000"/>
          <w:sz w:val="20"/>
          <w:szCs w:val="20"/>
        </w:rPr>
        <w:t>18 O ímpio recebe um salário ilusório; mas o que semeia justiça recebe galardão seguro.</w:t>
      </w:r>
    </w:p>
    <w:p>
      <w:pPr>
        <w:rPr>
          <w:rFonts w:ascii="Trebuchet MS" w:hAnsi="Trebuchet MS"/>
          <w:color w:val="000000"/>
          <w:sz w:val="20"/>
          <w:szCs w:val="20"/>
        </w:rPr>
      </w:pPr>
      <w:r>
        <w:rPr>
          <w:rFonts w:ascii="Trebuchet MS" w:hAnsi="Trebuchet MS"/>
          <w:color w:val="000000"/>
          <w:sz w:val="20"/>
          <w:szCs w:val="20"/>
        </w:rPr>
        <w:t>19 Quem é fiel na retidão encaminha, para a vida, e aquele que segue o mal encontra a morte.</w:t>
      </w:r>
    </w:p>
    <w:p>
      <w:pPr>
        <w:rPr>
          <w:rFonts w:ascii="Trebuchet MS" w:hAnsi="Trebuchet MS"/>
          <w:color w:val="000000"/>
          <w:sz w:val="20"/>
          <w:szCs w:val="20"/>
        </w:rPr>
      </w:pPr>
      <w:r>
        <w:rPr>
          <w:rFonts w:ascii="Trebuchet MS" w:hAnsi="Trebuchet MS"/>
          <w:color w:val="000000"/>
          <w:sz w:val="20"/>
          <w:szCs w:val="20"/>
        </w:rPr>
        <w:t>20 Abominação para o Senhor são os perversos de coração; mas os que são perfeitos em seu caminho são o seu deleite.</w:t>
      </w:r>
    </w:p>
    <w:p>
      <w:pPr>
        <w:rPr>
          <w:rFonts w:ascii="Trebuchet MS" w:hAnsi="Trebuchet MS"/>
          <w:color w:val="000000"/>
          <w:sz w:val="20"/>
          <w:szCs w:val="20"/>
        </w:rPr>
      </w:pPr>
      <w:r>
        <w:rPr>
          <w:rFonts w:ascii="Trebuchet MS" w:hAnsi="Trebuchet MS"/>
          <w:color w:val="000000"/>
          <w:sz w:val="20"/>
          <w:szCs w:val="20"/>
        </w:rPr>
        <w:t>21 Decerto o homem mau não ficará sem castigo; porém a descendência dos justos será livre.</w:t>
      </w:r>
    </w:p>
    <w:p>
      <w:pPr>
        <w:rPr>
          <w:rFonts w:ascii="Trebuchet MS" w:hAnsi="Trebuchet MS"/>
          <w:color w:val="000000"/>
          <w:sz w:val="20"/>
          <w:szCs w:val="20"/>
        </w:rPr>
      </w:pPr>
      <w:r>
        <w:rPr>
          <w:rFonts w:ascii="Trebuchet MS" w:hAnsi="Trebuchet MS"/>
          <w:color w:val="000000"/>
          <w:sz w:val="20"/>
          <w:szCs w:val="20"/>
        </w:rPr>
        <w:t>22 Como jóia de ouro em focinho de porca, assim é a mulher formosa que se aparta da discrição.</w:t>
      </w:r>
    </w:p>
    <w:p>
      <w:pPr>
        <w:rPr>
          <w:rFonts w:ascii="Trebuchet MS" w:hAnsi="Trebuchet MS"/>
          <w:color w:val="000000"/>
          <w:sz w:val="20"/>
          <w:szCs w:val="20"/>
        </w:rPr>
      </w:pPr>
      <w:r>
        <w:rPr>
          <w:rFonts w:ascii="Trebuchet MS" w:hAnsi="Trebuchet MS"/>
          <w:color w:val="000000"/>
          <w:sz w:val="20"/>
          <w:szCs w:val="20"/>
        </w:rPr>
        <w:t>23 O desejo dos justos é somente o bem; porém a expectativa dos ímpios é a ira.</w:t>
      </w:r>
    </w:p>
    <w:p>
      <w:pPr>
        <w:rPr>
          <w:rFonts w:ascii="Trebuchet MS" w:hAnsi="Trebuchet MS"/>
          <w:color w:val="000000"/>
          <w:sz w:val="20"/>
          <w:szCs w:val="20"/>
        </w:rPr>
      </w:pPr>
      <w:r>
        <w:rPr>
          <w:rFonts w:ascii="Trebuchet MS" w:hAnsi="Trebuchet MS"/>
          <w:color w:val="000000"/>
          <w:sz w:val="20"/>
          <w:szCs w:val="20"/>
        </w:rPr>
        <w:t>24 Um dá liberalmente, e se torna mais rico; outro retém mais do que é justo, e se empobrece.</w:t>
      </w:r>
    </w:p>
    <w:p>
      <w:pPr>
        <w:rPr>
          <w:rFonts w:ascii="Trebuchet MS" w:hAnsi="Trebuchet MS"/>
          <w:color w:val="000000"/>
          <w:sz w:val="20"/>
          <w:szCs w:val="20"/>
        </w:rPr>
      </w:pPr>
      <w:r>
        <w:rPr>
          <w:rFonts w:ascii="Trebuchet MS" w:hAnsi="Trebuchet MS"/>
          <w:color w:val="000000"/>
          <w:sz w:val="20"/>
          <w:szCs w:val="20"/>
        </w:rPr>
        <w:t>25 A alma generosa prosperará, e o que regar também será regado.</w:t>
      </w:r>
    </w:p>
    <w:p>
      <w:pPr>
        <w:rPr>
          <w:rFonts w:ascii="Trebuchet MS" w:hAnsi="Trebuchet MS"/>
          <w:color w:val="000000"/>
          <w:sz w:val="20"/>
          <w:szCs w:val="20"/>
        </w:rPr>
      </w:pPr>
      <w:r>
        <w:rPr>
          <w:rFonts w:ascii="Trebuchet MS" w:hAnsi="Trebuchet MS"/>
          <w:color w:val="000000"/>
          <w:sz w:val="20"/>
          <w:szCs w:val="20"/>
        </w:rPr>
        <w:t>26 Ao que retém o trigo o povo o amaldiçoa; mas bênção haverá sobre a cabeça do que o vende.</w:t>
      </w:r>
    </w:p>
    <w:p>
      <w:pPr>
        <w:rPr>
          <w:rFonts w:ascii="Trebuchet MS" w:hAnsi="Trebuchet MS"/>
          <w:color w:val="000000"/>
          <w:sz w:val="20"/>
          <w:szCs w:val="20"/>
        </w:rPr>
      </w:pPr>
      <w:r>
        <w:rPr>
          <w:rFonts w:ascii="Trebuchet MS" w:hAnsi="Trebuchet MS"/>
          <w:color w:val="000000"/>
          <w:sz w:val="20"/>
          <w:szCs w:val="20"/>
        </w:rPr>
        <w:t>27 O que busca diligentemente o bem, busca favor; mas ao que procura o mal, este lhe sobrevirá.</w:t>
      </w:r>
    </w:p>
    <w:p>
      <w:pPr>
        <w:rPr>
          <w:rFonts w:ascii="Trebuchet MS" w:hAnsi="Trebuchet MS"/>
          <w:color w:val="000000"/>
          <w:sz w:val="20"/>
          <w:szCs w:val="20"/>
        </w:rPr>
      </w:pPr>
      <w:r>
        <w:rPr>
          <w:rFonts w:ascii="Trebuchet MS" w:hAnsi="Trebuchet MS"/>
          <w:color w:val="000000"/>
          <w:sz w:val="20"/>
          <w:szCs w:val="20"/>
        </w:rPr>
        <w:t>28 Aquele que confia nas suas riquezas, cairá; mas os justos reverdecerão como a folhagem.</w:t>
      </w:r>
    </w:p>
    <w:p>
      <w:pPr>
        <w:rPr>
          <w:rFonts w:ascii="Trebuchet MS" w:hAnsi="Trebuchet MS"/>
          <w:color w:val="000000"/>
          <w:sz w:val="20"/>
          <w:szCs w:val="20"/>
        </w:rPr>
      </w:pPr>
      <w:r>
        <w:rPr>
          <w:rFonts w:ascii="Trebuchet MS" w:hAnsi="Trebuchet MS"/>
          <w:color w:val="000000"/>
          <w:sz w:val="20"/>
          <w:szCs w:val="20"/>
        </w:rPr>
        <w:t>29 O que perturba a sua casa herdará o vento; e o insensato será servo do entendido de coração.</w:t>
      </w:r>
    </w:p>
    <w:p>
      <w:pPr>
        <w:rPr>
          <w:rFonts w:ascii="Trebuchet MS" w:hAnsi="Trebuchet MS"/>
          <w:color w:val="000000"/>
          <w:sz w:val="20"/>
          <w:szCs w:val="20"/>
        </w:rPr>
      </w:pPr>
      <w:r>
        <w:rPr>
          <w:rFonts w:ascii="Trebuchet MS" w:hAnsi="Trebuchet MS"/>
          <w:color w:val="000000"/>
          <w:sz w:val="20"/>
          <w:szCs w:val="20"/>
        </w:rPr>
        <w:t>30 O fruto do justo é árvore de vida; mas as almas dos transgressores são tiradas antes do tempo.</w:t>
      </w:r>
    </w:p>
    <w:p>
      <w:pPr>
        <w:rPr>
          <w:rFonts w:ascii="Trebuchet MS" w:hAnsi="Trebuchet MS"/>
          <w:color w:val="000000"/>
          <w:sz w:val="20"/>
          <w:szCs w:val="20"/>
        </w:rPr>
      </w:pPr>
      <w:r>
        <w:rPr>
          <w:rFonts w:ascii="Trebuchet MS" w:hAnsi="Trebuchet MS"/>
          <w:color w:val="000000"/>
          <w:sz w:val="20"/>
          <w:szCs w:val="20"/>
        </w:rPr>
        <w:t>31 Eis que o justo é castigado na terra; quanto mais o ímpio e o pecador!</w:t>
      </w:r>
    </w:p>
    <w:p>
      <w:pPr>
        <w:pStyle w:val="P13"/>
        <w:rPr>
          <w:rFonts w:ascii="Trebuchet MS" w:hAnsi="Trebuchet MS"/>
          <w:color w:val="000000"/>
          <w:sz w:val="22"/>
          <w:szCs w:val="22"/>
        </w:rPr>
      </w:pPr>
      <w:bookmarkStart w:id="687" w:name="_Toc147528599"/>
      <w:r>
        <w:rPr>
          <w:rFonts w:ascii="Trebuchet MS" w:hAnsi="Trebuchet MS"/>
          <w:color w:val="000000"/>
          <w:sz w:val="22"/>
          <w:szCs w:val="22"/>
        </w:rPr>
        <w:t xml:space="preserve"> PROVÉRBIOS 12</w:t>
      </w:r>
      <w:bookmarkEnd w:id="687"/>
    </w:p>
    <w:p>
      <w:pPr>
        <w:rPr>
          <w:rFonts w:ascii="Trebuchet MS" w:hAnsi="Trebuchet MS"/>
          <w:color w:val="000000"/>
          <w:sz w:val="20"/>
          <w:szCs w:val="20"/>
        </w:rPr>
      </w:pPr>
      <w:r>
        <w:rPr>
          <w:rFonts w:ascii="Trebuchet MS" w:hAnsi="Trebuchet MS"/>
          <w:color w:val="000000"/>
          <w:sz w:val="20"/>
          <w:szCs w:val="20"/>
        </w:rPr>
        <w:t>1 O que ama a correção ama o conhecimento; mas o que aborrece a repreensão é insensato.</w:t>
      </w:r>
    </w:p>
    <w:p>
      <w:pPr>
        <w:rPr>
          <w:rFonts w:ascii="Trebuchet MS" w:hAnsi="Trebuchet MS"/>
          <w:color w:val="000000"/>
          <w:sz w:val="20"/>
          <w:szCs w:val="20"/>
        </w:rPr>
      </w:pPr>
      <w:r>
        <w:rPr>
          <w:rFonts w:ascii="Trebuchet MS" w:hAnsi="Trebuchet MS"/>
          <w:color w:val="000000"/>
          <w:sz w:val="20"/>
          <w:szCs w:val="20"/>
        </w:rPr>
        <w:t>2 O homem de bem alcançará o favor do Senhor; mas ao homem de perversos desígnios ele condenará.</w:t>
      </w:r>
    </w:p>
    <w:p>
      <w:pPr>
        <w:rPr>
          <w:rFonts w:ascii="Trebuchet MS" w:hAnsi="Trebuchet MS"/>
          <w:color w:val="000000"/>
          <w:sz w:val="20"/>
          <w:szCs w:val="20"/>
        </w:rPr>
      </w:pPr>
      <w:r>
        <w:rPr>
          <w:rFonts w:ascii="Trebuchet MS" w:hAnsi="Trebuchet MS"/>
          <w:color w:val="000000"/>
          <w:sz w:val="20"/>
          <w:szCs w:val="20"/>
        </w:rPr>
        <w:t>3 O homem não se estabelece pela impiedade; a raiz dos justos, porém, nunca será, removida.</w:t>
      </w:r>
    </w:p>
    <w:p>
      <w:pPr>
        <w:rPr>
          <w:rFonts w:ascii="Trebuchet MS" w:hAnsi="Trebuchet MS"/>
          <w:color w:val="000000"/>
          <w:sz w:val="20"/>
          <w:szCs w:val="20"/>
        </w:rPr>
      </w:pPr>
      <w:r>
        <w:rPr>
          <w:rFonts w:ascii="Trebuchet MS" w:hAnsi="Trebuchet MS"/>
          <w:color w:val="000000"/>
          <w:sz w:val="20"/>
          <w:szCs w:val="20"/>
        </w:rPr>
        <w:t>4 A mulher virtuosa é a coroa do seu marido; porém a que procede vergonhosamente é como apodrecimento nos seus ossos.</w:t>
      </w:r>
    </w:p>
    <w:p>
      <w:pPr>
        <w:rPr>
          <w:rFonts w:ascii="Trebuchet MS" w:hAnsi="Trebuchet MS"/>
          <w:color w:val="000000"/>
          <w:sz w:val="20"/>
          <w:szCs w:val="20"/>
        </w:rPr>
      </w:pPr>
      <w:r>
        <w:rPr>
          <w:rFonts w:ascii="Trebuchet MS" w:hAnsi="Trebuchet MS"/>
          <w:color w:val="000000"/>
          <w:sz w:val="20"/>
          <w:szCs w:val="20"/>
        </w:rPr>
        <w:t>5 Os pensamentos do justo são retos; mas os conselhos do ímpio são falsos.</w:t>
      </w:r>
    </w:p>
    <w:p>
      <w:pPr>
        <w:rPr>
          <w:rFonts w:ascii="Trebuchet MS" w:hAnsi="Trebuchet MS"/>
          <w:color w:val="000000"/>
          <w:sz w:val="20"/>
          <w:szCs w:val="20"/>
        </w:rPr>
      </w:pPr>
      <w:r>
        <w:rPr>
          <w:rFonts w:ascii="Trebuchet MS" w:hAnsi="Trebuchet MS"/>
          <w:color w:val="000000"/>
          <w:sz w:val="20"/>
          <w:szCs w:val="20"/>
        </w:rPr>
        <w:t>6 As palavras dos ímpios são emboscadas para derramarem sangue; a boca dos retos, porém, os livrará.</w:t>
      </w:r>
    </w:p>
    <w:p>
      <w:pPr>
        <w:rPr>
          <w:rFonts w:ascii="Trebuchet MS" w:hAnsi="Trebuchet MS"/>
          <w:color w:val="000000"/>
          <w:sz w:val="20"/>
          <w:szCs w:val="20"/>
        </w:rPr>
      </w:pPr>
      <w:r>
        <w:rPr>
          <w:rFonts w:ascii="Trebuchet MS" w:hAnsi="Trebuchet MS"/>
          <w:color w:val="000000"/>
          <w:sz w:val="20"/>
          <w:szCs w:val="20"/>
        </w:rPr>
        <w:t>7 Transtornados serão os ímpios, e não serão mais; porém a casa dos justos permanecerá.</w:t>
      </w:r>
    </w:p>
    <w:p>
      <w:pPr>
        <w:rPr>
          <w:rFonts w:ascii="Trebuchet MS" w:hAnsi="Trebuchet MS"/>
          <w:color w:val="000000"/>
          <w:sz w:val="20"/>
          <w:szCs w:val="20"/>
        </w:rPr>
      </w:pPr>
      <w:r>
        <w:rPr>
          <w:rFonts w:ascii="Trebuchet MS" w:hAnsi="Trebuchet MS"/>
          <w:color w:val="000000"/>
          <w:sz w:val="20"/>
          <w:szCs w:val="20"/>
        </w:rPr>
        <w:t>8 Segundo o seu entendimento é louvado o homem; mas o perverso decoração é desprezado.</w:t>
      </w:r>
    </w:p>
    <w:p>
      <w:pPr>
        <w:rPr>
          <w:rFonts w:ascii="Trebuchet MS" w:hAnsi="Trebuchet MS"/>
          <w:color w:val="000000"/>
          <w:sz w:val="20"/>
          <w:szCs w:val="20"/>
        </w:rPr>
      </w:pPr>
      <w:r>
        <w:rPr>
          <w:rFonts w:ascii="Trebuchet MS" w:hAnsi="Trebuchet MS"/>
          <w:color w:val="000000"/>
          <w:sz w:val="20"/>
          <w:szCs w:val="20"/>
        </w:rPr>
        <w:t>9 Melhor é o que é estimado em pouco e tem servo, do que quem se honra a si mesmo e tem falta de pão.</w:t>
      </w:r>
    </w:p>
    <w:p>
      <w:pPr>
        <w:rPr>
          <w:rFonts w:ascii="Trebuchet MS" w:hAnsi="Trebuchet MS"/>
          <w:color w:val="000000"/>
          <w:sz w:val="20"/>
          <w:szCs w:val="20"/>
        </w:rPr>
      </w:pPr>
      <w:r>
        <w:rPr>
          <w:rFonts w:ascii="Trebuchet MS" w:hAnsi="Trebuchet MS"/>
          <w:color w:val="000000"/>
          <w:sz w:val="20"/>
          <w:szCs w:val="20"/>
        </w:rPr>
        <w:t>10 O justo olha pela vida dos seus animais; porém as entranhas dos ímpios são cruéis.</w:t>
      </w:r>
    </w:p>
    <w:p>
      <w:pPr>
        <w:rPr>
          <w:rFonts w:ascii="Trebuchet MS" w:hAnsi="Trebuchet MS"/>
          <w:color w:val="000000"/>
          <w:sz w:val="20"/>
          <w:szCs w:val="20"/>
        </w:rPr>
      </w:pPr>
      <w:r>
        <w:rPr>
          <w:rFonts w:ascii="Trebuchet MS" w:hAnsi="Trebuchet MS"/>
          <w:color w:val="000000"/>
          <w:sz w:val="20"/>
          <w:szCs w:val="20"/>
        </w:rPr>
        <w:t>11 O que lavra a sua terra se fartará de pão; mas o que segue os ociosos é falto de entendimento.</w:t>
      </w:r>
    </w:p>
    <w:p>
      <w:pPr>
        <w:rPr>
          <w:rFonts w:ascii="Trebuchet MS" w:hAnsi="Trebuchet MS"/>
          <w:color w:val="000000"/>
          <w:sz w:val="20"/>
          <w:szCs w:val="20"/>
        </w:rPr>
      </w:pPr>
      <w:r>
        <w:rPr>
          <w:rFonts w:ascii="Trebuchet MS" w:hAnsi="Trebuchet MS"/>
          <w:color w:val="000000"/>
          <w:sz w:val="20"/>
          <w:szCs w:val="20"/>
        </w:rPr>
        <w:t>12 Deseja o ímpio o despojo dos maus; porém a raiz dos justos produz o seu próprio fruto.</w:t>
      </w:r>
    </w:p>
    <w:p>
      <w:pPr>
        <w:rPr>
          <w:rFonts w:ascii="Trebuchet MS" w:hAnsi="Trebuchet MS"/>
          <w:color w:val="000000"/>
          <w:sz w:val="20"/>
          <w:szCs w:val="20"/>
        </w:rPr>
      </w:pPr>
      <w:r>
        <w:rPr>
          <w:rFonts w:ascii="Trebuchet MS" w:hAnsi="Trebuchet MS"/>
          <w:color w:val="000000"/>
          <w:sz w:val="20"/>
          <w:szCs w:val="20"/>
        </w:rPr>
        <w:t>13 Pela transgressão dos lábios se enlaça o mau; mas o justo escapa da angústia.</w:t>
      </w:r>
    </w:p>
    <w:p>
      <w:pPr>
        <w:rPr>
          <w:rFonts w:ascii="Trebuchet MS" w:hAnsi="Trebuchet MS"/>
          <w:color w:val="000000"/>
          <w:sz w:val="20"/>
          <w:szCs w:val="20"/>
        </w:rPr>
      </w:pPr>
      <w:r>
        <w:rPr>
          <w:rFonts w:ascii="Trebuchet MS" w:hAnsi="Trebuchet MS"/>
          <w:color w:val="000000"/>
          <w:sz w:val="20"/>
          <w:szCs w:val="20"/>
        </w:rPr>
        <w:t>14 Do fruto das suas palavras o homem se farta de bem; e das obras das suas mãos se lhe retribui.</w:t>
      </w:r>
    </w:p>
    <w:p>
      <w:pPr>
        <w:rPr>
          <w:rFonts w:ascii="Trebuchet MS" w:hAnsi="Trebuchet MS"/>
          <w:color w:val="000000"/>
          <w:sz w:val="20"/>
          <w:szCs w:val="20"/>
        </w:rPr>
      </w:pPr>
      <w:r>
        <w:rPr>
          <w:rFonts w:ascii="Trebuchet MS" w:hAnsi="Trebuchet MS"/>
          <w:color w:val="000000"/>
          <w:sz w:val="20"/>
          <w:szCs w:val="20"/>
        </w:rPr>
        <w:t>15 O caminho do insensato é reto aos seus olhos; mas o que dá ouvidos ao conselho é sábio.</w:t>
      </w:r>
    </w:p>
    <w:p>
      <w:pPr>
        <w:rPr>
          <w:rFonts w:ascii="Trebuchet MS" w:hAnsi="Trebuchet MS"/>
          <w:color w:val="000000"/>
          <w:sz w:val="20"/>
          <w:szCs w:val="20"/>
        </w:rPr>
      </w:pPr>
      <w:r>
        <w:rPr>
          <w:rFonts w:ascii="Trebuchet MS" w:hAnsi="Trebuchet MS"/>
          <w:color w:val="000000"/>
          <w:sz w:val="20"/>
          <w:szCs w:val="20"/>
        </w:rPr>
        <w:t>16 A ira do insensato logo se revela; mas o prudente encobre a afronta.</w:t>
      </w:r>
    </w:p>
    <w:p>
      <w:pPr>
        <w:rPr>
          <w:rFonts w:ascii="Trebuchet MS" w:hAnsi="Trebuchet MS"/>
          <w:color w:val="000000"/>
          <w:sz w:val="20"/>
          <w:szCs w:val="20"/>
        </w:rPr>
      </w:pPr>
      <w:r>
        <w:rPr>
          <w:rFonts w:ascii="Trebuchet MS" w:hAnsi="Trebuchet MS"/>
          <w:color w:val="000000"/>
          <w:sz w:val="20"/>
          <w:szCs w:val="20"/>
        </w:rPr>
        <w:t>17 Quem fala a verdade manifesta a justiça; porém a testemunha falsa produz a fraude.</w:t>
      </w:r>
    </w:p>
    <w:p>
      <w:pPr>
        <w:rPr>
          <w:rFonts w:ascii="Trebuchet MS" w:hAnsi="Trebuchet MS"/>
          <w:color w:val="000000"/>
          <w:sz w:val="20"/>
          <w:szCs w:val="20"/>
        </w:rPr>
      </w:pPr>
      <w:r>
        <w:rPr>
          <w:rFonts w:ascii="Trebuchet MS" w:hAnsi="Trebuchet MS"/>
          <w:color w:val="000000"/>
          <w:sz w:val="20"/>
          <w:szCs w:val="20"/>
        </w:rPr>
        <w:t>18 Há palrador cujas palavras ferem como espada; porém a língua dos sábios traz saúde.</w:t>
      </w:r>
    </w:p>
    <w:p>
      <w:pPr>
        <w:rPr>
          <w:rFonts w:ascii="Trebuchet MS" w:hAnsi="Trebuchet MS"/>
          <w:color w:val="000000"/>
          <w:sz w:val="20"/>
          <w:szCs w:val="20"/>
        </w:rPr>
      </w:pPr>
      <w:r>
        <w:rPr>
          <w:rFonts w:ascii="Trebuchet MS" w:hAnsi="Trebuchet MS"/>
          <w:color w:val="000000"/>
          <w:sz w:val="20"/>
          <w:szCs w:val="20"/>
        </w:rPr>
        <w:t>19 O lábio veraz permanece para sempre; mas a língua mentirosa dura só um momento.</w:t>
      </w:r>
    </w:p>
    <w:p>
      <w:pPr>
        <w:rPr>
          <w:rFonts w:ascii="Trebuchet MS" w:hAnsi="Trebuchet MS"/>
          <w:color w:val="000000"/>
          <w:sz w:val="20"/>
          <w:szCs w:val="20"/>
        </w:rPr>
      </w:pPr>
      <w:r>
        <w:rPr>
          <w:rFonts w:ascii="Trebuchet MS" w:hAnsi="Trebuchet MS"/>
          <w:color w:val="000000"/>
          <w:sz w:val="20"/>
          <w:szCs w:val="20"/>
        </w:rPr>
        <w:t>20 Engano há no coração dos que maquinam o mal; mas há gozo para os que aconselham a paz.</w:t>
      </w:r>
    </w:p>
    <w:p>
      <w:pPr>
        <w:rPr>
          <w:rFonts w:ascii="Trebuchet MS" w:hAnsi="Trebuchet MS"/>
          <w:color w:val="000000"/>
          <w:sz w:val="20"/>
          <w:szCs w:val="20"/>
        </w:rPr>
      </w:pPr>
      <w:r>
        <w:rPr>
          <w:rFonts w:ascii="Trebuchet MS" w:hAnsi="Trebuchet MS"/>
          <w:color w:val="000000"/>
          <w:sz w:val="20"/>
          <w:szCs w:val="20"/>
        </w:rPr>
        <w:t>21 Nenhuma desgraça sobrevém ao justo; mas os ímpios ficam cheios de males.</w:t>
      </w:r>
    </w:p>
    <w:p>
      <w:pPr>
        <w:rPr>
          <w:rFonts w:ascii="Trebuchet MS" w:hAnsi="Trebuchet MS"/>
          <w:color w:val="000000"/>
          <w:sz w:val="20"/>
          <w:szCs w:val="20"/>
        </w:rPr>
      </w:pPr>
      <w:r>
        <w:rPr>
          <w:rFonts w:ascii="Trebuchet MS" w:hAnsi="Trebuchet MS"/>
          <w:color w:val="000000"/>
          <w:sz w:val="20"/>
          <w:szCs w:val="20"/>
        </w:rPr>
        <w:t>22 Os lábios mentirosos são abomináveis ao Senhor; mas os que praticam a verdade são o seu deleite.</w:t>
      </w:r>
    </w:p>
    <w:p>
      <w:pPr>
        <w:rPr>
          <w:rFonts w:ascii="Trebuchet MS" w:hAnsi="Trebuchet MS"/>
          <w:color w:val="000000"/>
          <w:sz w:val="20"/>
          <w:szCs w:val="20"/>
        </w:rPr>
      </w:pPr>
      <w:r>
        <w:rPr>
          <w:rFonts w:ascii="Trebuchet MS" w:hAnsi="Trebuchet MS"/>
          <w:color w:val="000000"/>
          <w:sz w:val="20"/>
          <w:szCs w:val="20"/>
        </w:rPr>
        <w:t>23 O homem prudente encobre o conhecimento; mas o coração dos tolos proclama a estultícia.</w:t>
      </w:r>
    </w:p>
    <w:p>
      <w:pPr>
        <w:rPr>
          <w:rFonts w:ascii="Trebuchet MS" w:hAnsi="Trebuchet MS"/>
          <w:color w:val="000000"/>
          <w:sz w:val="20"/>
          <w:szCs w:val="20"/>
        </w:rPr>
      </w:pPr>
      <w:r>
        <w:rPr>
          <w:rFonts w:ascii="Trebuchet MS" w:hAnsi="Trebuchet MS"/>
          <w:color w:val="000000"/>
          <w:sz w:val="20"/>
          <w:szCs w:val="20"/>
        </w:rPr>
        <w:t>24 A mão dos diligentes dominará; mas o indolente será tributário servil.</w:t>
      </w:r>
    </w:p>
    <w:p>
      <w:pPr>
        <w:rPr>
          <w:rFonts w:ascii="Trebuchet MS" w:hAnsi="Trebuchet MS"/>
          <w:color w:val="000000"/>
          <w:sz w:val="20"/>
          <w:szCs w:val="20"/>
        </w:rPr>
      </w:pPr>
      <w:r>
        <w:rPr>
          <w:rFonts w:ascii="Trebuchet MS" w:hAnsi="Trebuchet MS"/>
          <w:color w:val="000000"/>
          <w:sz w:val="20"/>
          <w:szCs w:val="20"/>
        </w:rPr>
        <w:t>25 A ansiedade no coração do homem o abate; mas uma boa palavra o alegra.</w:t>
      </w:r>
    </w:p>
    <w:p>
      <w:pPr>
        <w:rPr>
          <w:rFonts w:ascii="Trebuchet MS" w:hAnsi="Trebuchet MS"/>
          <w:color w:val="000000"/>
          <w:sz w:val="20"/>
          <w:szCs w:val="20"/>
        </w:rPr>
      </w:pPr>
      <w:r>
        <w:rPr>
          <w:rFonts w:ascii="Trebuchet MS" w:hAnsi="Trebuchet MS"/>
          <w:color w:val="000000"/>
          <w:sz w:val="20"/>
          <w:szCs w:val="20"/>
        </w:rPr>
        <w:t>26 O justo é um guia para o seu próximo; mas o caminho dos ímpios os faz errar.</w:t>
      </w:r>
    </w:p>
    <w:p>
      <w:pPr>
        <w:rPr>
          <w:rFonts w:ascii="Trebuchet MS" w:hAnsi="Trebuchet MS"/>
          <w:color w:val="000000"/>
          <w:sz w:val="20"/>
          <w:szCs w:val="20"/>
        </w:rPr>
      </w:pPr>
      <w:r>
        <w:rPr>
          <w:rFonts w:ascii="Trebuchet MS" w:hAnsi="Trebuchet MS"/>
          <w:color w:val="000000"/>
          <w:sz w:val="20"/>
          <w:szCs w:val="20"/>
        </w:rPr>
        <w:t>27 O preguiçoso não apanha a sua caça; mas o bem precioso do homem é para o diligente.</w:t>
      </w:r>
    </w:p>
    <w:p>
      <w:pPr>
        <w:rPr>
          <w:rFonts w:ascii="Trebuchet MS" w:hAnsi="Trebuchet MS"/>
          <w:color w:val="000000"/>
          <w:sz w:val="20"/>
          <w:szCs w:val="20"/>
        </w:rPr>
      </w:pPr>
      <w:r>
        <w:rPr>
          <w:rFonts w:ascii="Trebuchet MS" w:hAnsi="Trebuchet MS"/>
          <w:color w:val="000000"/>
          <w:sz w:val="20"/>
          <w:szCs w:val="20"/>
        </w:rPr>
        <w:t>28 Na vereda da justiça está a vida; e no seu caminho não há morte.</w:t>
      </w:r>
    </w:p>
    <w:p>
      <w:pPr>
        <w:pStyle w:val="P13"/>
        <w:rPr>
          <w:rFonts w:ascii="Trebuchet MS" w:hAnsi="Trebuchet MS"/>
          <w:color w:val="000000"/>
          <w:sz w:val="22"/>
          <w:szCs w:val="22"/>
        </w:rPr>
      </w:pPr>
      <w:bookmarkStart w:id="688" w:name="_Toc147528600"/>
      <w:r>
        <w:rPr>
          <w:rFonts w:ascii="Trebuchet MS" w:hAnsi="Trebuchet MS"/>
          <w:color w:val="000000"/>
          <w:sz w:val="22"/>
          <w:szCs w:val="22"/>
        </w:rPr>
        <w:t xml:space="preserve"> PROVÉRBIOS 13</w:t>
      </w:r>
      <w:bookmarkEnd w:id="688"/>
    </w:p>
    <w:p>
      <w:pPr>
        <w:rPr>
          <w:rFonts w:ascii="Trebuchet MS" w:hAnsi="Trebuchet MS"/>
          <w:color w:val="000000"/>
          <w:sz w:val="20"/>
          <w:szCs w:val="20"/>
        </w:rPr>
      </w:pPr>
      <w:r>
        <w:rPr>
          <w:rFonts w:ascii="Trebuchet MS" w:hAnsi="Trebuchet MS"/>
          <w:color w:val="000000"/>
          <w:sz w:val="20"/>
          <w:szCs w:val="20"/>
        </w:rPr>
        <w:t>1 O filho sábio ouve a instrução do pai; mas o escarnecedor não escuta a repreensão.</w:t>
      </w:r>
    </w:p>
    <w:p>
      <w:pPr>
        <w:rPr>
          <w:rFonts w:ascii="Trebuchet MS" w:hAnsi="Trebuchet MS"/>
          <w:color w:val="000000"/>
          <w:sz w:val="20"/>
          <w:szCs w:val="20"/>
        </w:rPr>
      </w:pPr>
      <w:r>
        <w:rPr>
          <w:rFonts w:ascii="Trebuchet MS" w:hAnsi="Trebuchet MS"/>
          <w:color w:val="000000"/>
          <w:sz w:val="20"/>
          <w:szCs w:val="20"/>
        </w:rPr>
        <w:t>2 Do fruto da boca o homem come o bem; mas o apetite dos prevaricadores alimenta-se da violência.</w:t>
      </w:r>
    </w:p>
    <w:p>
      <w:pPr>
        <w:rPr>
          <w:rFonts w:ascii="Trebuchet MS" w:hAnsi="Trebuchet MS"/>
          <w:color w:val="000000"/>
          <w:sz w:val="20"/>
          <w:szCs w:val="20"/>
        </w:rPr>
      </w:pPr>
      <w:r>
        <w:rPr>
          <w:rFonts w:ascii="Trebuchet MS" w:hAnsi="Trebuchet MS"/>
          <w:color w:val="000000"/>
          <w:sz w:val="20"/>
          <w:szCs w:val="20"/>
        </w:rPr>
        <w:t>3 O que guarda a sua boca preserva a sua vida; mas o que muito abre os seus lábios traz sobre si a ruína.</w:t>
      </w:r>
    </w:p>
    <w:p>
      <w:pPr>
        <w:rPr>
          <w:rFonts w:ascii="Trebuchet MS" w:hAnsi="Trebuchet MS"/>
          <w:color w:val="000000"/>
          <w:sz w:val="20"/>
          <w:szCs w:val="20"/>
        </w:rPr>
      </w:pPr>
      <w:r>
        <w:rPr>
          <w:rFonts w:ascii="Trebuchet MS" w:hAnsi="Trebuchet MS"/>
          <w:color w:val="000000"/>
          <w:sz w:val="20"/>
          <w:szCs w:val="20"/>
        </w:rPr>
        <w:t>4 O preguiçoso deseja, e coisa nenhuma alcança; mas o desejo do diligente será satisfeito.</w:t>
      </w:r>
    </w:p>
    <w:p>
      <w:pPr>
        <w:rPr>
          <w:rFonts w:ascii="Trebuchet MS" w:hAnsi="Trebuchet MS"/>
          <w:color w:val="000000"/>
          <w:sz w:val="20"/>
          <w:szCs w:val="20"/>
        </w:rPr>
      </w:pPr>
      <w:r>
        <w:rPr>
          <w:rFonts w:ascii="Trebuchet MS" w:hAnsi="Trebuchet MS"/>
          <w:color w:val="000000"/>
          <w:sz w:val="20"/>
          <w:szCs w:val="20"/>
        </w:rPr>
        <w:t>5 O justo odeia a palavra mentirosa, mas o ímpio se faz odioso e se cobre de vergonha.</w:t>
      </w:r>
    </w:p>
    <w:p>
      <w:pPr>
        <w:rPr>
          <w:rFonts w:ascii="Trebuchet MS" w:hAnsi="Trebuchet MS"/>
          <w:color w:val="000000"/>
          <w:sz w:val="20"/>
          <w:szCs w:val="20"/>
        </w:rPr>
      </w:pPr>
      <w:r>
        <w:rPr>
          <w:rFonts w:ascii="Trebuchet MS" w:hAnsi="Trebuchet MS"/>
          <w:color w:val="000000"/>
          <w:sz w:val="20"/>
          <w:szCs w:val="20"/>
        </w:rPr>
        <w:t>6 A justiça guarda ao que é reto no seu caminho; mas a perversidade transtorna o pecador.</w:t>
      </w:r>
    </w:p>
    <w:p>
      <w:pPr>
        <w:rPr>
          <w:rFonts w:ascii="Trebuchet MS" w:hAnsi="Trebuchet MS"/>
          <w:color w:val="000000"/>
          <w:sz w:val="20"/>
          <w:szCs w:val="20"/>
        </w:rPr>
      </w:pPr>
      <w:r>
        <w:rPr>
          <w:rFonts w:ascii="Trebuchet MS" w:hAnsi="Trebuchet MS"/>
          <w:color w:val="000000"/>
          <w:sz w:val="20"/>
          <w:szCs w:val="20"/>
        </w:rPr>
        <w:t>7 Há quem se faça rico, não tendo coisa alguma; e quem se faça pobre, tendo grande riqueza.</w:t>
      </w:r>
    </w:p>
    <w:p>
      <w:pPr>
        <w:rPr>
          <w:rFonts w:ascii="Trebuchet MS" w:hAnsi="Trebuchet MS"/>
          <w:color w:val="000000"/>
          <w:sz w:val="20"/>
          <w:szCs w:val="20"/>
        </w:rPr>
      </w:pPr>
      <w:r>
        <w:rPr>
          <w:rFonts w:ascii="Trebuchet MS" w:hAnsi="Trebuchet MS"/>
          <w:color w:val="000000"/>
          <w:sz w:val="20"/>
          <w:szCs w:val="20"/>
        </w:rPr>
        <w:t>8 O resgate da vida do homem são as suas riquezas; mas o pobre não tem meio de se resgatar.</w:t>
      </w:r>
    </w:p>
    <w:p>
      <w:pPr>
        <w:rPr>
          <w:rFonts w:ascii="Trebuchet MS" w:hAnsi="Trebuchet MS"/>
          <w:color w:val="000000"/>
          <w:sz w:val="20"/>
          <w:szCs w:val="20"/>
        </w:rPr>
      </w:pPr>
      <w:r>
        <w:rPr>
          <w:rFonts w:ascii="Trebuchet MS" w:hAnsi="Trebuchet MS"/>
          <w:color w:val="000000"/>
          <w:sz w:val="20"/>
          <w:szCs w:val="20"/>
        </w:rPr>
        <w:t>9 A luz dos justos alegra; porem a lâmpada dos ímpios se apagará.</w:t>
      </w:r>
    </w:p>
    <w:p>
      <w:pPr>
        <w:rPr>
          <w:rFonts w:ascii="Trebuchet MS" w:hAnsi="Trebuchet MS"/>
          <w:color w:val="000000"/>
          <w:sz w:val="20"/>
          <w:szCs w:val="20"/>
        </w:rPr>
      </w:pPr>
      <w:r>
        <w:rPr>
          <w:rFonts w:ascii="Trebuchet MS" w:hAnsi="Trebuchet MS"/>
          <w:color w:val="000000"/>
          <w:sz w:val="20"/>
          <w:szCs w:val="20"/>
        </w:rPr>
        <w:t>10 Da soberba só provém a contenda; mas com os que se aconselham se acha a sabedoria.</w:t>
      </w:r>
    </w:p>
    <w:p>
      <w:pPr>
        <w:rPr>
          <w:rFonts w:ascii="Trebuchet MS" w:hAnsi="Trebuchet MS"/>
          <w:color w:val="000000"/>
          <w:sz w:val="20"/>
          <w:szCs w:val="20"/>
        </w:rPr>
      </w:pPr>
      <w:r>
        <w:rPr>
          <w:rFonts w:ascii="Trebuchet MS" w:hAnsi="Trebuchet MS"/>
          <w:color w:val="000000"/>
          <w:sz w:val="20"/>
          <w:szCs w:val="20"/>
        </w:rPr>
        <w:t>11 A riqueza adquirida às pressas diminuíra; mas quem a ajunta pouco a pouco terá aumento.</w:t>
      </w:r>
    </w:p>
    <w:p>
      <w:pPr>
        <w:rPr>
          <w:rFonts w:ascii="Trebuchet MS" w:hAnsi="Trebuchet MS"/>
          <w:color w:val="000000"/>
          <w:sz w:val="20"/>
          <w:szCs w:val="20"/>
        </w:rPr>
      </w:pPr>
      <w:r>
        <w:rPr>
          <w:rFonts w:ascii="Trebuchet MS" w:hAnsi="Trebuchet MS"/>
          <w:color w:val="000000"/>
          <w:sz w:val="20"/>
          <w:szCs w:val="20"/>
        </w:rPr>
        <w:t>12 A esperança adiada entristece o coração; mas o desejo cumprido é árvore devida.</w:t>
      </w:r>
    </w:p>
    <w:p>
      <w:pPr>
        <w:rPr>
          <w:rFonts w:ascii="Trebuchet MS" w:hAnsi="Trebuchet MS"/>
          <w:color w:val="000000"/>
          <w:sz w:val="20"/>
          <w:szCs w:val="20"/>
        </w:rPr>
      </w:pPr>
      <w:r>
        <w:rPr>
          <w:rFonts w:ascii="Trebuchet MS" w:hAnsi="Trebuchet MS"/>
          <w:color w:val="000000"/>
          <w:sz w:val="20"/>
          <w:szCs w:val="20"/>
        </w:rPr>
        <w:t>13 O que despreza a palavra traz sobre si a destruição; mas o que teme o mandamento será galardoado.</w:t>
      </w:r>
    </w:p>
    <w:p>
      <w:pPr>
        <w:rPr>
          <w:rFonts w:ascii="Trebuchet MS" w:hAnsi="Trebuchet MS"/>
          <w:color w:val="000000"/>
          <w:sz w:val="20"/>
          <w:szCs w:val="20"/>
        </w:rPr>
      </w:pPr>
      <w:r>
        <w:rPr>
          <w:rFonts w:ascii="Trebuchet MS" w:hAnsi="Trebuchet MS"/>
          <w:color w:val="000000"/>
          <w:sz w:val="20"/>
          <w:szCs w:val="20"/>
        </w:rPr>
        <w:t>14 O ensino do sábio é uma fonte devida para desviar dos laços da morte.</w:t>
      </w:r>
    </w:p>
    <w:p>
      <w:pPr>
        <w:rPr>
          <w:rFonts w:ascii="Trebuchet MS" w:hAnsi="Trebuchet MS"/>
          <w:color w:val="000000"/>
          <w:sz w:val="20"/>
          <w:szCs w:val="20"/>
        </w:rPr>
      </w:pPr>
      <w:r>
        <w:rPr>
          <w:rFonts w:ascii="Trebuchet MS" w:hAnsi="Trebuchet MS"/>
          <w:color w:val="000000"/>
          <w:sz w:val="20"/>
          <w:szCs w:val="20"/>
        </w:rPr>
        <w:t>15 O bom senso alcança favor; mas o caminho dos prevaricadores é áspero:</w:t>
      </w:r>
    </w:p>
    <w:p>
      <w:pPr>
        <w:rPr>
          <w:rFonts w:ascii="Trebuchet MS" w:hAnsi="Trebuchet MS"/>
          <w:color w:val="000000"/>
          <w:sz w:val="20"/>
          <w:szCs w:val="20"/>
        </w:rPr>
      </w:pPr>
      <w:r>
        <w:rPr>
          <w:rFonts w:ascii="Trebuchet MS" w:hAnsi="Trebuchet MS"/>
          <w:color w:val="000000"/>
          <w:sz w:val="20"/>
          <w:szCs w:val="20"/>
        </w:rPr>
        <w:t>16 Em tudo o homem prudente procede com conhecimento; mas o tolo espraia a sua insensatez.</w:t>
      </w:r>
    </w:p>
    <w:p>
      <w:pPr>
        <w:rPr>
          <w:rFonts w:ascii="Trebuchet MS" w:hAnsi="Trebuchet MS"/>
          <w:color w:val="000000"/>
          <w:sz w:val="20"/>
          <w:szCs w:val="20"/>
        </w:rPr>
      </w:pPr>
      <w:r>
        <w:rPr>
          <w:rFonts w:ascii="Trebuchet MS" w:hAnsi="Trebuchet MS"/>
          <w:color w:val="000000"/>
          <w:sz w:val="20"/>
          <w:szCs w:val="20"/>
        </w:rPr>
        <w:t>17 O mensageiro perverso faz cair no mal; mas o embaixador fiel traz saúde.</w:t>
      </w:r>
    </w:p>
    <w:p>
      <w:pPr>
        <w:rPr>
          <w:rFonts w:ascii="Trebuchet MS" w:hAnsi="Trebuchet MS"/>
          <w:color w:val="000000"/>
          <w:sz w:val="20"/>
          <w:szCs w:val="20"/>
        </w:rPr>
      </w:pPr>
      <w:r>
        <w:rPr>
          <w:rFonts w:ascii="Trebuchet MS" w:hAnsi="Trebuchet MS"/>
          <w:color w:val="000000"/>
          <w:sz w:val="20"/>
          <w:szCs w:val="20"/>
        </w:rPr>
        <w:t>18 Pobreza e afronta virão ao que rejeita a correção; mas o que guarda a repreensão será honrado.</w:t>
      </w:r>
    </w:p>
    <w:p>
      <w:pPr>
        <w:rPr>
          <w:rFonts w:ascii="Trebuchet MS" w:hAnsi="Trebuchet MS"/>
          <w:color w:val="000000"/>
          <w:sz w:val="20"/>
          <w:szCs w:val="20"/>
        </w:rPr>
      </w:pPr>
      <w:r>
        <w:rPr>
          <w:rFonts w:ascii="Trebuchet MS" w:hAnsi="Trebuchet MS"/>
          <w:color w:val="000000"/>
          <w:sz w:val="20"/>
          <w:szCs w:val="20"/>
        </w:rPr>
        <w:t>19 O desejo que se cumpre deleita a alma; mas apartar-se do ma e abominação para os tolos.</w:t>
      </w:r>
    </w:p>
    <w:p>
      <w:pPr>
        <w:rPr>
          <w:rFonts w:ascii="Trebuchet MS" w:hAnsi="Trebuchet MS"/>
          <w:color w:val="000000"/>
          <w:sz w:val="20"/>
          <w:szCs w:val="20"/>
        </w:rPr>
      </w:pPr>
      <w:r>
        <w:rPr>
          <w:rFonts w:ascii="Trebuchet MS" w:hAnsi="Trebuchet MS"/>
          <w:color w:val="000000"/>
          <w:sz w:val="20"/>
          <w:szCs w:val="20"/>
        </w:rPr>
        <w:t>20 Quem anda com os sábios será sábio; mas o companheiro dos tolos sofre aflição.</w:t>
      </w:r>
    </w:p>
    <w:p>
      <w:pPr>
        <w:rPr>
          <w:rFonts w:ascii="Trebuchet MS" w:hAnsi="Trebuchet MS"/>
          <w:color w:val="000000"/>
          <w:sz w:val="20"/>
          <w:szCs w:val="20"/>
        </w:rPr>
      </w:pPr>
      <w:r>
        <w:rPr>
          <w:rFonts w:ascii="Trebuchet MS" w:hAnsi="Trebuchet MS"/>
          <w:color w:val="000000"/>
          <w:sz w:val="20"/>
          <w:szCs w:val="20"/>
        </w:rPr>
        <w:t>21 O mal persegue os pecadores; mas os justos são galardoados com o bem.</w:t>
      </w:r>
    </w:p>
    <w:p>
      <w:pPr>
        <w:rPr>
          <w:rFonts w:ascii="Trebuchet MS" w:hAnsi="Trebuchet MS"/>
          <w:color w:val="000000"/>
          <w:sz w:val="20"/>
          <w:szCs w:val="20"/>
        </w:rPr>
      </w:pPr>
      <w:r>
        <w:rPr>
          <w:rFonts w:ascii="Trebuchet MS" w:hAnsi="Trebuchet MS"/>
          <w:color w:val="000000"/>
          <w:sz w:val="20"/>
          <w:szCs w:val="20"/>
        </w:rPr>
        <w:t>22 O homem de bem deixa uma herança aos filhos de seus filhos; a riqueza do pecador, porém, é reservada para o justo.</w:t>
      </w:r>
    </w:p>
    <w:p>
      <w:pPr>
        <w:rPr>
          <w:rFonts w:ascii="Trebuchet MS" w:hAnsi="Trebuchet MS"/>
          <w:color w:val="000000"/>
          <w:sz w:val="20"/>
          <w:szCs w:val="20"/>
        </w:rPr>
      </w:pPr>
      <w:r>
        <w:rPr>
          <w:rFonts w:ascii="Trebuchet MS" w:hAnsi="Trebuchet MS"/>
          <w:color w:val="000000"/>
          <w:sz w:val="20"/>
          <w:szCs w:val="20"/>
        </w:rPr>
        <w:t>23 Abundância de mantimento há, na lavoura do pobre; mas se perde por falta de juízo.</w:t>
      </w:r>
    </w:p>
    <w:p>
      <w:pPr>
        <w:rPr>
          <w:rFonts w:ascii="Trebuchet MS" w:hAnsi="Trebuchet MS"/>
          <w:color w:val="000000"/>
          <w:sz w:val="20"/>
          <w:szCs w:val="20"/>
        </w:rPr>
      </w:pPr>
      <w:r>
        <w:rPr>
          <w:rFonts w:ascii="Trebuchet MS" w:hAnsi="Trebuchet MS"/>
          <w:color w:val="000000"/>
          <w:sz w:val="20"/>
          <w:szCs w:val="20"/>
        </w:rPr>
        <w:t>24 Aquele que poupa a vara aborrece a seu filho; mas quem o ama, a seu tempo o castiga.</w:t>
      </w:r>
    </w:p>
    <w:p>
      <w:pPr>
        <w:rPr>
          <w:rFonts w:ascii="Trebuchet MS" w:hAnsi="Trebuchet MS"/>
          <w:color w:val="000000"/>
          <w:sz w:val="20"/>
          <w:szCs w:val="20"/>
        </w:rPr>
      </w:pPr>
      <w:r>
        <w:rPr>
          <w:rFonts w:ascii="Trebuchet MS" w:hAnsi="Trebuchet MS"/>
          <w:color w:val="000000"/>
          <w:sz w:val="20"/>
          <w:szCs w:val="20"/>
        </w:rPr>
        <w:t>25 O justo come e fica satisfeito; mas o apetite dos ímpios nunca se satisfaz.</w:t>
      </w:r>
    </w:p>
    <w:p>
      <w:pPr>
        <w:pStyle w:val="P13"/>
        <w:rPr>
          <w:rFonts w:ascii="Trebuchet MS" w:hAnsi="Trebuchet MS"/>
          <w:color w:val="000000"/>
          <w:sz w:val="22"/>
          <w:szCs w:val="22"/>
        </w:rPr>
      </w:pPr>
      <w:bookmarkStart w:id="689" w:name="_Toc147528601"/>
      <w:r>
        <w:rPr>
          <w:rFonts w:ascii="Trebuchet MS" w:hAnsi="Trebuchet MS"/>
          <w:color w:val="000000"/>
          <w:sz w:val="22"/>
          <w:szCs w:val="22"/>
        </w:rPr>
        <w:t xml:space="preserve"> PROVÉRBIOS 14</w:t>
      </w:r>
      <w:bookmarkEnd w:id="689"/>
    </w:p>
    <w:p>
      <w:pPr>
        <w:rPr>
          <w:rFonts w:ascii="Trebuchet MS" w:hAnsi="Trebuchet MS"/>
          <w:color w:val="000000"/>
          <w:sz w:val="20"/>
          <w:szCs w:val="20"/>
        </w:rPr>
      </w:pPr>
      <w:r>
        <w:rPr>
          <w:rFonts w:ascii="Trebuchet MS" w:hAnsi="Trebuchet MS"/>
          <w:color w:val="000000"/>
          <w:sz w:val="20"/>
          <w:szCs w:val="20"/>
        </w:rPr>
        <w:t>1 Toda mulher sábia edifica a sua casa; a insensata, porém, derruba-a com as suas mãos.</w:t>
      </w:r>
    </w:p>
    <w:p>
      <w:pPr>
        <w:rPr>
          <w:rFonts w:ascii="Trebuchet MS" w:hAnsi="Trebuchet MS"/>
          <w:color w:val="000000"/>
          <w:sz w:val="20"/>
          <w:szCs w:val="20"/>
        </w:rPr>
      </w:pPr>
      <w:r>
        <w:rPr>
          <w:rFonts w:ascii="Trebuchet MS" w:hAnsi="Trebuchet MS"/>
          <w:color w:val="000000"/>
          <w:sz w:val="20"/>
          <w:szCs w:val="20"/>
        </w:rPr>
        <w:t>2 Quem anda na sua retidão teme ao Senhor; mas aquele que é perverso nos seus caminhos despreza-o.</w:t>
      </w:r>
    </w:p>
    <w:p>
      <w:pPr>
        <w:rPr>
          <w:rFonts w:ascii="Trebuchet MS" w:hAnsi="Trebuchet MS"/>
          <w:color w:val="000000"/>
          <w:sz w:val="20"/>
          <w:szCs w:val="20"/>
        </w:rPr>
      </w:pPr>
      <w:r>
        <w:rPr>
          <w:rFonts w:ascii="Trebuchet MS" w:hAnsi="Trebuchet MS"/>
          <w:color w:val="000000"/>
          <w:sz w:val="20"/>
          <w:szCs w:val="20"/>
        </w:rPr>
        <w:t>3 Na boca do tolo está a vara da soberba, mas os lábios do sábio preservá-lo-ão.</w:t>
      </w:r>
    </w:p>
    <w:p>
      <w:pPr>
        <w:rPr>
          <w:rFonts w:ascii="Trebuchet MS" w:hAnsi="Trebuchet MS"/>
          <w:color w:val="000000"/>
          <w:sz w:val="20"/>
          <w:szCs w:val="20"/>
        </w:rPr>
      </w:pPr>
      <w:r>
        <w:rPr>
          <w:rFonts w:ascii="Trebuchet MS" w:hAnsi="Trebuchet MS"/>
          <w:color w:val="000000"/>
          <w:sz w:val="20"/>
          <w:szCs w:val="20"/>
        </w:rPr>
        <w:t>4 Onde não há bois, a manjedoura está vazia; mas pela força do boi há abundância de colheitas.</w:t>
      </w:r>
    </w:p>
    <w:p>
      <w:pPr>
        <w:rPr>
          <w:rFonts w:ascii="Trebuchet MS" w:hAnsi="Trebuchet MS"/>
          <w:color w:val="000000"/>
          <w:sz w:val="20"/>
          <w:szCs w:val="20"/>
        </w:rPr>
      </w:pPr>
      <w:r>
        <w:rPr>
          <w:rFonts w:ascii="Trebuchet MS" w:hAnsi="Trebuchet MS"/>
          <w:color w:val="000000"/>
          <w:sz w:val="20"/>
          <w:szCs w:val="20"/>
        </w:rPr>
        <w:t>5 A testemunha verdadeira não mentirá; a testemunha falsa, porém, se desboca em mentiras.</w:t>
      </w:r>
    </w:p>
    <w:p>
      <w:pPr>
        <w:rPr>
          <w:rFonts w:ascii="Trebuchet MS" w:hAnsi="Trebuchet MS"/>
          <w:color w:val="000000"/>
          <w:sz w:val="20"/>
          <w:szCs w:val="20"/>
        </w:rPr>
      </w:pPr>
      <w:r>
        <w:rPr>
          <w:rFonts w:ascii="Trebuchet MS" w:hAnsi="Trebuchet MS"/>
          <w:color w:val="000000"/>
          <w:sz w:val="20"/>
          <w:szCs w:val="20"/>
        </w:rPr>
        <w:t>6 O escarnecedor busca sabedoria, e não a encontra; mas para o prudente o conhecimento é fácil.</w:t>
      </w:r>
    </w:p>
    <w:p>
      <w:pPr>
        <w:rPr>
          <w:rFonts w:ascii="Trebuchet MS" w:hAnsi="Trebuchet MS"/>
          <w:color w:val="000000"/>
          <w:sz w:val="20"/>
          <w:szCs w:val="20"/>
        </w:rPr>
      </w:pPr>
      <w:r>
        <w:rPr>
          <w:rFonts w:ascii="Trebuchet MS" w:hAnsi="Trebuchet MS"/>
          <w:color w:val="000000"/>
          <w:sz w:val="20"/>
          <w:szCs w:val="20"/>
        </w:rPr>
        <w:t>7 Vai-te da presença do homem insensato, pois nele não acharás palavras de ciência.</w:t>
      </w:r>
    </w:p>
    <w:p>
      <w:pPr>
        <w:rPr>
          <w:rFonts w:ascii="Trebuchet MS" w:hAnsi="Trebuchet MS"/>
          <w:color w:val="000000"/>
          <w:sz w:val="20"/>
          <w:szCs w:val="20"/>
        </w:rPr>
      </w:pPr>
      <w:r>
        <w:rPr>
          <w:rFonts w:ascii="Trebuchet MS" w:hAnsi="Trebuchet MS"/>
          <w:color w:val="000000"/>
          <w:sz w:val="20"/>
          <w:szCs w:val="20"/>
        </w:rPr>
        <w:t>8 A sabedoria do prudente é entender o seu caminho; porém a estultícia dos tolos é enganar.</w:t>
      </w:r>
    </w:p>
    <w:p>
      <w:pPr>
        <w:rPr>
          <w:rFonts w:ascii="Trebuchet MS" w:hAnsi="Trebuchet MS"/>
          <w:color w:val="000000"/>
          <w:sz w:val="20"/>
          <w:szCs w:val="20"/>
        </w:rPr>
      </w:pPr>
      <w:r>
        <w:rPr>
          <w:rFonts w:ascii="Trebuchet MS" w:hAnsi="Trebuchet MS"/>
          <w:color w:val="000000"/>
          <w:sz w:val="20"/>
          <w:szCs w:val="20"/>
        </w:rPr>
        <w:t>9 A culpa zomba dos insensatos; mas os retos têm o favor de Deus.</w:t>
      </w:r>
    </w:p>
    <w:p>
      <w:pPr>
        <w:rPr>
          <w:rFonts w:ascii="Trebuchet MS" w:hAnsi="Trebuchet MS"/>
          <w:color w:val="000000"/>
          <w:sz w:val="20"/>
          <w:szCs w:val="20"/>
        </w:rPr>
      </w:pPr>
      <w:r>
        <w:rPr>
          <w:rFonts w:ascii="Trebuchet MS" w:hAnsi="Trebuchet MS"/>
          <w:color w:val="000000"/>
          <w:sz w:val="20"/>
          <w:szCs w:val="20"/>
        </w:rPr>
        <w:t>10 O coração conhece a sua própria amargura; e o estranho não participa da sua alegria.</w:t>
      </w:r>
    </w:p>
    <w:p>
      <w:pPr>
        <w:rPr>
          <w:rFonts w:ascii="Trebuchet MS" w:hAnsi="Trebuchet MS"/>
          <w:color w:val="000000"/>
          <w:sz w:val="20"/>
          <w:szCs w:val="20"/>
        </w:rPr>
      </w:pPr>
      <w:r>
        <w:rPr>
          <w:rFonts w:ascii="Trebuchet MS" w:hAnsi="Trebuchet MS"/>
          <w:color w:val="000000"/>
          <w:sz w:val="20"/>
          <w:szCs w:val="20"/>
        </w:rPr>
        <w:t>11 A casa dos ímpios se desfará; porém a tenda dos retos florescerá.</w:t>
      </w:r>
    </w:p>
    <w:p>
      <w:pPr>
        <w:rPr>
          <w:rFonts w:ascii="Trebuchet MS" w:hAnsi="Trebuchet MS"/>
          <w:color w:val="000000"/>
          <w:sz w:val="20"/>
          <w:szCs w:val="20"/>
        </w:rPr>
      </w:pPr>
      <w:r>
        <w:rPr>
          <w:rFonts w:ascii="Trebuchet MS" w:hAnsi="Trebuchet MS"/>
          <w:color w:val="000000"/>
          <w:sz w:val="20"/>
          <w:szCs w:val="20"/>
        </w:rPr>
        <w:t>12 Há um caminho que ao homem parece direito, mas o fim dele conduz à morte.</w:t>
      </w:r>
    </w:p>
    <w:p>
      <w:pPr>
        <w:rPr>
          <w:rFonts w:ascii="Trebuchet MS" w:hAnsi="Trebuchet MS"/>
          <w:color w:val="000000"/>
          <w:sz w:val="20"/>
          <w:szCs w:val="20"/>
        </w:rPr>
      </w:pPr>
      <w:r>
        <w:rPr>
          <w:rFonts w:ascii="Trebuchet MS" w:hAnsi="Trebuchet MS"/>
          <w:color w:val="000000"/>
          <w:sz w:val="20"/>
          <w:szCs w:val="20"/>
        </w:rPr>
        <w:t>13 Até no riso terá dor o coração; e o fim da alegria é tristeza.</w:t>
      </w:r>
    </w:p>
    <w:p>
      <w:pPr>
        <w:rPr>
          <w:rFonts w:ascii="Trebuchet MS" w:hAnsi="Trebuchet MS"/>
          <w:color w:val="000000"/>
          <w:sz w:val="20"/>
          <w:szCs w:val="20"/>
        </w:rPr>
      </w:pPr>
      <w:r>
        <w:rPr>
          <w:rFonts w:ascii="Trebuchet MS" w:hAnsi="Trebuchet MS"/>
          <w:color w:val="000000"/>
          <w:sz w:val="20"/>
          <w:szCs w:val="20"/>
        </w:rPr>
        <w:t>14 Dos seus próprios caminhos se fartará o infiel de coração, como também o homem bom se contentará dos seus.</w:t>
      </w:r>
    </w:p>
    <w:p>
      <w:pPr>
        <w:rPr>
          <w:rFonts w:ascii="Trebuchet MS" w:hAnsi="Trebuchet MS"/>
          <w:color w:val="000000"/>
          <w:sz w:val="20"/>
          <w:szCs w:val="20"/>
        </w:rPr>
      </w:pPr>
      <w:r>
        <w:rPr>
          <w:rFonts w:ascii="Trebuchet MS" w:hAnsi="Trebuchet MS"/>
          <w:color w:val="000000"/>
          <w:sz w:val="20"/>
          <w:szCs w:val="20"/>
        </w:rPr>
        <w:t>15 O simples dá crédito a tudo; mas o prudente atenta para os seus passos.</w:t>
      </w:r>
    </w:p>
    <w:p>
      <w:pPr>
        <w:rPr>
          <w:rFonts w:ascii="Trebuchet MS" w:hAnsi="Trebuchet MS"/>
          <w:color w:val="000000"/>
          <w:sz w:val="20"/>
          <w:szCs w:val="20"/>
        </w:rPr>
      </w:pPr>
      <w:r>
        <w:rPr>
          <w:rFonts w:ascii="Trebuchet MS" w:hAnsi="Trebuchet MS"/>
          <w:color w:val="000000"/>
          <w:sz w:val="20"/>
          <w:szCs w:val="20"/>
        </w:rPr>
        <w:t>16 O sábio teme e desvia-se do mal, mas o tolo é arrogante e dá-se por seguro.</w:t>
      </w:r>
    </w:p>
    <w:p>
      <w:pPr>
        <w:rPr>
          <w:rFonts w:ascii="Trebuchet MS" w:hAnsi="Trebuchet MS"/>
          <w:color w:val="000000"/>
          <w:sz w:val="20"/>
          <w:szCs w:val="20"/>
        </w:rPr>
      </w:pPr>
      <w:r>
        <w:rPr>
          <w:rFonts w:ascii="Trebuchet MS" w:hAnsi="Trebuchet MS"/>
          <w:color w:val="000000"/>
          <w:sz w:val="20"/>
          <w:szCs w:val="20"/>
        </w:rPr>
        <w:t>17 Quem facilmente se ira fará doidices; mas o homem discreto é paciente;</w:t>
      </w:r>
    </w:p>
    <w:p>
      <w:pPr>
        <w:rPr>
          <w:rFonts w:ascii="Trebuchet MS" w:hAnsi="Trebuchet MS"/>
          <w:color w:val="000000"/>
          <w:sz w:val="20"/>
          <w:szCs w:val="20"/>
        </w:rPr>
      </w:pPr>
      <w:r>
        <w:rPr>
          <w:rFonts w:ascii="Trebuchet MS" w:hAnsi="Trebuchet MS"/>
          <w:color w:val="000000"/>
          <w:sz w:val="20"/>
          <w:szCs w:val="20"/>
        </w:rPr>
        <w:t>18 Os simples herdam a estultícia; mas os prudentes se coroam de conhecimento.</w:t>
      </w:r>
    </w:p>
    <w:p>
      <w:pPr>
        <w:rPr>
          <w:rFonts w:ascii="Trebuchet MS" w:hAnsi="Trebuchet MS"/>
          <w:color w:val="000000"/>
          <w:sz w:val="20"/>
          <w:szCs w:val="20"/>
        </w:rPr>
      </w:pPr>
      <w:r>
        <w:rPr>
          <w:rFonts w:ascii="Trebuchet MS" w:hAnsi="Trebuchet MS"/>
          <w:color w:val="000000"/>
          <w:sz w:val="20"/>
          <w:szCs w:val="20"/>
        </w:rPr>
        <w:t>19 Os maus inclinam-se perante os bons; e os ímpios diante das portas dos justos.</w:t>
      </w:r>
    </w:p>
    <w:p>
      <w:pPr>
        <w:rPr>
          <w:rFonts w:ascii="Trebuchet MS" w:hAnsi="Trebuchet MS"/>
          <w:color w:val="000000"/>
          <w:sz w:val="20"/>
          <w:szCs w:val="20"/>
        </w:rPr>
      </w:pPr>
      <w:r>
        <w:rPr>
          <w:rFonts w:ascii="Trebuchet MS" w:hAnsi="Trebuchet MS"/>
          <w:color w:val="000000"/>
          <w:sz w:val="20"/>
          <w:szCs w:val="20"/>
        </w:rPr>
        <w:t>20 O pobre é odiado até pelo seu vizinho; mas os amigos dos ricos são muitos.</w:t>
      </w:r>
    </w:p>
    <w:p>
      <w:pPr>
        <w:rPr>
          <w:rFonts w:ascii="Trebuchet MS" w:hAnsi="Trebuchet MS"/>
          <w:color w:val="000000"/>
          <w:sz w:val="20"/>
          <w:szCs w:val="20"/>
        </w:rPr>
      </w:pPr>
      <w:r>
        <w:rPr>
          <w:rFonts w:ascii="Trebuchet MS" w:hAnsi="Trebuchet MS"/>
          <w:color w:val="000000"/>
          <w:sz w:val="20"/>
          <w:szCs w:val="20"/>
        </w:rPr>
        <w:t>21 O que despreza ao seu vizinho peca; mas feliz é aquele que se compadece dos pobres.</w:t>
      </w:r>
    </w:p>
    <w:p>
      <w:pPr>
        <w:rPr>
          <w:rFonts w:ascii="Trebuchet MS" w:hAnsi="Trebuchet MS"/>
          <w:color w:val="000000"/>
          <w:sz w:val="20"/>
          <w:szCs w:val="20"/>
        </w:rPr>
      </w:pPr>
      <w:r>
        <w:rPr>
          <w:rFonts w:ascii="Trebuchet MS" w:hAnsi="Trebuchet MS"/>
          <w:color w:val="000000"/>
          <w:sz w:val="20"/>
          <w:szCs w:val="20"/>
        </w:rPr>
        <w:t>22 Porventura não erram os que maquinam o mal? mas há beneficência e fidelidade para os que planejam o bem.</w:t>
      </w:r>
    </w:p>
    <w:p>
      <w:pPr>
        <w:rPr>
          <w:rFonts w:ascii="Trebuchet MS" w:hAnsi="Trebuchet MS"/>
          <w:color w:val="000000"/>
          <w:sz w:val="20"/>
          <w:szCs w:val="20"/>
        </w:rPr>
      </w:pPr>
      <w:r>
        <w:rPr>
          <w:rFonts w:ascii="Trebuchet MS" w:hAnsi="Trebuchet MS"/>
          <w:color w:val="000000"/>
          <w:sz w:val="20"/>
          <w:szCs w:val="20"/>
        </w:rPr>
        <w:t>23 Em todo trabalho há proveito; meras palavras, porém, só encaminham para a penúria.</w:t>
      </w:r>
    </w:p>
    <w:p>
      <w:pPr>
        <w:rPr>
          <w:rFonts w:ascii="Trebuchet MS" w:hAnsi="Trebuchet MS"/>
          <w:color w:val="000000"/>
          <w:sz w:val="20"/>
          <w:szCs w:val="20"/>
        </w:rPr>
      </w:pPr>
      <w:r>
        <w:rPr>
          <w:rFonts w:ascii="Trebuchet MS" w:hAnsi="Trebuchet MS"/>
          <w:color w:val="000000"/>
          <w:sz w:val="20"/>
          <w:szCs w:val="20"/>
        </w:rPr>
        <w:t>24 A coroa dos sábios é a sua riqueza; porém a estultícia dos tolos não passa de estultícia.</w:t>
      </w:r>
    </w:p>
    <w:p>
      <w:pPr>
        <w:rPr>
          <w:rFonts w:ascii="Trebuchet MS" w:hAnsi="Trebuchet MS"/>
          <w:color w:val="000000"/>
          <w:sz w:val="20"/>
          <w:szCs w:val="20"/>
        </w:rPr>
      </w:pPr>
      <w:r>
        <w:rPr>
          <w:rFonts w:ascii="Trebuchet MS" w:hAnsi="Trebuchet MS"/>
          <w:color w:val="000000"/>
          <w:sz w:val="20"/>
          <w:szCs w:val="20"/>
        </w:rPr>
        <w:t>25 A testemunha verdadeira livra as almas; mas o que fala mentiras é traidor.</w:t>
      </w:r>
    </w:p>
    <w:p>
      <w:pPr>
        <w:rPr>
          <w:rFonts w:ascii="Trebuchet MS" w:hAnsi="Trebuchet MS"/>
          <w:color w:val="000000"/>
          <w:sz w:val="20"/>
          <w:szCs w:val="20"/>
        </w:rPr>
      </w:pPr>
      <w:r>
        <w:rPr>
          <w:rFonts w:ascii="Trebuchet MS" w:hAnsi="Trebuchet MS"/>
          <w:color w:val="000000"/>
          <w:sz w:val="20"/>
          <w:szCs w:val="20"/>
        </w:rPr>
        <w:t>26 No temor do Senhor há firme confiança; e os seus filhos terão um lugar de refúgio.</w:t>
      </w:r>
    </w:p>
    <w:p>
      <w:pPr>
        <w:rPr>
          <w:rFonts w:ascii="Trebuchet MS" w:hAnsi="Trebuchet MS"/>
          <w:color w:val="000000"/>
          <w:sz w:val="20"/>
          <w:szCs w:val="20"/>
        </w:rPr>
      </w:pPr>
      <w:r>
        <w:rPr>
          <w:rFonts w:ascii="Trebuchet MS" w:hAnsi="Trebuchet MS"/>
          <w:color w:val="000000"/>
          <w:sz w:val="20"/>
          <w:szCs w:val="20"/>
        </w:rPr>
        <w:t>27 O temor do Senhor é uma fonte de vida, para o homem se desviar dos laços da morte.</w:t>
      </w:r>
    </w:p>
    <w:p>
      <w:pPr>
        <w:rPr>
          <w:rFonts w:ascii="Trebuchet MS" w:hAnsi="Trebuchet MS"/>
          <w:color w:val="000000"/>
          <w:sz w:val="20"/>
          <w:szCs w:val="20"/>
        </w:rPr>
      </w:pPr>
      <w:r>
        <w:rPr>
          <w:rFonts w:ascii="Trebuchet MS" w:hAnsi="Trebuchet MS"/>
          <w:color w:val="000000"/>
          <w:sz w:val="20"/>
          <w:szCs w:val="20"/>
        </w:rPr>
        <w:t>28 Na multidão do povo está a glória do rei; mas na falta de povo está a ruína do príncipe.</w:t>
      </w:r>
    </w:p>
    <w:p>
      <w:pPr>
        <w:rPr>
          <w:rFonts w:ascii="Trebuchet MS" w:hAnsi="Trebuchet MS"/>
          <w:color w:val="000000"/>
          <w:sz w:val="20"/>
          <w:szCs w:val="20"/>
        </w:rPr>
      </w:pPr>
      <w:r>
        <w:rPr>
          <w:rFonts w:ascii="Trebuchet MS" w:hAnsi="Trebuchet MS"/>
          <w:color w:val="000000"/>
          <w:sz w:val="20"/>
          <w:szCs w:val="20"/>
        </w:rPr>
        <w:t>29 Quem é tardio em irar-se é grande em entendimento; mas o que é de ânimo precipitado exalta a loucura.</w:t>
      </w:r>
    </w:p>
    <w:p>
      <w:pPr>
        <w:rPr>
          <w:rFonts w:ascii="Trebuchet MS" w:hAnsi="Trebuchet MS"/>
          <w:color w:val="000000"/>
          <w:sz w:val="20"/>
          <w:szCs w:val="20"/>
        </w:rPr>
      </w:pPr>
      <w:r>
        <w:rPr>
          <w:rFonts w:ascii="Trebuchet MS" w:hAnsi="Trebuchet MS"/>
          <w:color w:val="000000"/>
          <w:sz w:val="20"/>
          <w:szCs w:val="20"/>
        </w:rPr>
        <w:t>30 O coração tranqüilo é a vida da carne; a inveja, porém, é a podridão dos ossos.</w:t>
      </w:r>
    </w:p>
    <w:p>
      <w:pPr>
        <w:rPr>
          <w:rFonts w:ascii="Trebuchet MS" w:hAnsi="Trebuchet MS"/>
          <w:color w:val="000000"/>
          <w:sz w:val="20"/>
          <w:szCs w:val="20"/>
        </w:rPr>
      </w:pPr>
      <w:r>
        <w:rPr>
          <w:rFonts w:ascii="Trebuchet MS" w:hAnsi="Trebuchet MS"/>
          <w:color w:val="000000"/>
          <w:sz w:val="20"/>
          <w:szCs w:val="20"/>
        </w:rPr>
        <w:t>31 O que oprime ao pobre insulta ao seu Criador; mas honra-o aquele que se compadece do necessitado.</w:t>
      </w:r>
    </w:p>
    <w:p>
      <w:pPr>
        <w:rPr>
          <w:rFonts w:ascii="Trebuchet MS" w:hAnsi="Trebuchet MS"/>
          <w:color w:val="000000"/>
          <w:sz w:val="20"/>
          <w:szCs w:val="20"/>
        </w:rPr>
      </w:pPr>
      <w:r>
        <w:rPr>
          <w:rFonts w:ascii="Trebuchet MS" w:hAnsi="Trebuchet MS"/>
          <w:color w:val="000000"/>
          <w:sz w:val="20"/>
          <w:szCs w:val="20"/>
        </w:rPr>
        <w:t>32 O ímpio é derrubado pela sua malícia; mas o justo até na sua morte acha refúgio.</w:t>
      </w:r>
    </w:p>
    <w:p>
      <w:pPr>
        <w:rPr>
          <w:rFonts w:ascii="Trebuchet MS" w:hAnsi="Trebuchet MS"/>
          <w:color w:val="000000"/>
          <w:sz w:val="20"/>
          <w:szCs w:val="20"/>
        </w:rPr>
      </w:pPr>
      <w:r>
        <w:rPr>
          <w:rFonts w:ascii="Trebuchet MS" w:hAnsi="Trebuchet MS"/>
          <w:color w:val="000000"/>
          <w:sz w:val="20"/>
          <w:szCs w:val="20"/>
        </w:rPr>
        <w:t>33 No coração do prudente repousa a sabedoria; mas no coração dos tolos não é conhecida.</w:t>
      </w:r>
    </w:p>
    <w:p>
      <w:pPr>
        <w:rPr>
          <w:rFonts w:ascii="Trebuchet MS" w:hAnsi="Trebuchet MS"/>
          <w:color w:val="000000"/>
          <w:sz w:val="20"/>
          <w:szCs w:val="20"/>
        </w:rPr>
      </w:pPr>
      <w:r>
        <w:rPr>
          <w:rFonts w:ascii="Trebuchet MS" w:hAnsi="Trebuchet MS"/>
          <w:color w:val="000000"/>
          <w:sz w:val="20"/>
          <w:szCs w:val="20"/>
        </w:rPr>
        <w:t>34 A justiça exalta as nações; mas o pecado é o opróbrio dos povos.</w:t>
      </w:r>
    </w:p>
    <w:p>
      <w:pPr>
        <w:rPr>
          <w:rFonts w:ascii="Trebuchet MS" w:hAnsi="Trebuchet MS"/>
          <w:color w:val="000000"/>
          <w:sz w:val="20"/>
          <w:szCs w:val="20"/>
        </w:rPr>
      </w:pPr>
      <w:r>
        <w:rPr>
          <w:rFonts w:ascii="Trebuchet MS" w:hAnsi="Trebuchet MS"/>
          <w:color w:val="000000"/>
          <w:sz w:val="20"/>
          <w:szCs w:val="20"/>
        </w:rPr>
        <w:t>35 O favor do rei é concedido ao servo que procede sabiamente; mas sobre o que procede indignamente cairá o seu furor.</w:t>
      </w:r>
    </w:p>
    <w:p>
      <w:pPr>
        <w:pStyle w:val="P13"/>
        <w:rPr>
          <w:rFonts w:ascii="Trebuchet MS" w:hAnsi="Trebuchet MS"/>
          <w:color w:val="000000"/>
          <w:sz w:val="22"/>
          <w:szCs w:val="22"/>
        </w:rPr>
      </w:pPr>
      <w:bookmarkStart w:id="690" w:name="_Toc147528602"/>
      <w:r>
        <w:rPr>
          <w:rFonts w:ascii="Trebuchet MS" w:hAnsi="Trebuchet MS"/>
          <w:color w:val="000000"/>
          <w:sz w:val="22"/>
          <w:szCs w:val="22"/>
        </w:rPr>
        <w:t xml:space="preserve"> PROVÉRBIOS 15</w:t>
      </w:r>
      <w:bookmarkEnd w:id="690"/>
    </w:p>
    <w:p>
      <w:pPr>
        <w:rPr>
          <w:rFonts w:ascii="Trebuchet MS" w:hAnsi="Trebuchet MS"/>
          <w:color w:val="000000"/>
          <w:sz w:val="20"/>
          <w:szCs w:val="20"/>
        </w:rPr>
      </w:pPr>
      <w:r>
        <w:rPr>
          <w:rFonts w:ascii="Trebuchet MS" w:hAnsi="Trebuchet MS"/>
          <w:color w:val="000000"/>
          <w:sz w:val="20"/>
          <w:szCs w:val="20"/>
        </w:rPr>
        <w:t>1 A resposta branda desvia o furor, mas a palavra dura suscita a ira.</w:t>
      </w:r>
    </w:p>
    <w:p>
      <w:pPr>
        <w:rPr>
          <w:rFonts w:ascii="Trebuchet MS" w:hAnsi="Trebuchet MS"/>
          <w:color w:val="000000"/>
          <w:sz w:val="20"/>
          <w:szCs w:val="20"/>
        </w:rPr>
      </w:pPr>
      <w:r>
        <w:rPr>
          <w:rFonts w:ascii="Trebuchet MS" w:hAnsi="Trebuchet MS"/>
          <w:color w:val="000000"/>
          <w:sz w:val="20"/>
          <w:szCs w:val="20"/>
        </w:rPr>
        <w:t>2 A língua dos sábios destila o conhecimento; porém a boca dos tolos derrama a estultícia.</w:t>
      </w:r>
    </w:p>
    <w:p>
      <w:pPr>
        <w:rPr>
          <w:rFonts w:ascii="Trebuchet MS" w:hAnsi="Trebuchet MS"/>
          <w:color w:val="000000"/>
          <w:sz w:val="20"/>
          <w:szCs w:val="20"/>
        </w:rPr>
      </w:pPr>
      <w:r>
        <w:rPr>
          <w:rFonts w:ascii="Trebuchet MS" w:hAnsi="Trebuchet MS"/>
          <w:color w:val="000000"/>
          <w:sz w:val="20"/>
          <w:szCs w:val="20"/>
        </w:rPr>
        <w:t>3 Os olhos do Senhor estão em todo lugar, vigiando os maus e os bons.</w:t>
      </w:r>
    </w:p>
    <w:p>
      <w:pPr>
        <w:rPr>
          <w:rFonts w:ascii="Trebuchet MS" w:hAnsi="Trebuchet MS"/>
          <w:color w:val="000000"/>
          <w:sz w:val="20"/>
          <w:szCs w:val="20"/>
        </w:rPr>
      </w:pPr>
      <w:r>
        <w:rPr>
          <w:rFonts w:ascii="Trebuchet MS" w:hAnsi="Trebuchet MS"/>
          <w:color w:val="000000"/>
          <w:sz w:val="20"/>
          <w:szCs w:val="20"/>
        </w:rPr>
        <w:t>4 Uma língua suave é árvore de vida; mas a língua perversa quebranta o espírito.</w:t>
      </w:r>
    </w:p>
    <w:p>
      <w:pPr>
        <w:rPr>
          <w:rFonts w:ascii="Trebuchet MS" w:hAnsi="Trebuchet MS"/>
          <w:color w:val="000000"/>
          <w:sz w:val="20"/>
          <w:szCs w:val="20"/>
        </w:rPr>
      </w:pPr>
      <w:r>
        <w:rPr>
          <w:rFonts w:ascii="Trebuchet MS" w:hAnsi="Trebuchet MS"/>
          <w:color w:val="000000"/>
          <w:sz w:val="20"/>
          <w:szCs w:val="20"/>
        </w:rPr>
        <w:t>5 O insensato despreza a correção e seu pai; mas o que atende à admoestação prudentemente se haverá.</w:t>
      </w:r>
    </w:p>
    <w:p>
      <w:pPr>
        <w:rPr>
          <w:rFonts w:ascii="Trebuchet MS" w:hAnsi="Trebuchet MS"/>
          <w:color w:val="000000"/>
          <w:sz w:val="20"/>
          <w:szCs w:val="20"/>
        </w:rPr>
      </w:pPr>
      <w:r>
        <w:rPr>
          <w:rFonts w:ascii="Trebuchet MS" w:hAnsi="Trebuchet MS"/>
          <w:color w:val="000000"/>
          <w:sz w:val="20"/>
          <w:szCs w:val="20"/>
        </w:rPr>
        <w:t>6 Na casa do justo há um grande tesouro; mas nos lucros do ímpio há perturbação.</w:t>
      </w:r>
    </w:p>
    <w:p>
      <w:pPr>
        <w:rPr>
          <w:rFonts w:ascii="Trebuchet MS" w:hAnsi="Trebuchet MS"/>
          <w:color w:val="000000"/>
          <w:sz w:val="20"/>
          <w:szCs w:val="20"/>
        </w:rPr>
      </w:pPr>
      <w:r>
        <w:rPr>
          <w:rFonts w:ascii="Trebuchet MS" w:hAnsi="Trebuchet MS"/>
          <w:color w:val="000000"/>
          <w:sz w:val="20"/>
          <w:szCs w:val="20"/>
        </w:rPr>
        <w:t>7 Os lábios dos sábios difundem conhecimento; mas não o faz o coração dos tolos.</w:t>
      </w:r>
    </w:p>
    <w:p>
      <w:pPr>
        <w:rPr>
          <w:rFonts w:ascii="Trebuchet MS" w:hAnsi="Trebuchet MS"/>
          <w:color w:val="000000"/>
          <w:sz w:val="20"/>
          <w:szCs w:val="20"/>
        </w:rPr>
      </w:pPr>
      <w:r>
        <w:rPr>
          <w:rFonts w:ascii="Trebuchet MS" w:hAnsi="Trebuchet MS"/>
          <w:color w:val="000000"/>
          <w:sz w:val="20"/>
          <w:szCs w:val="20"/>
        </w:rPr>
        <w:t>8 O sacrifício dos ímpios é abominável ao Senhor; mas a oração dos retos lhe é agradável.</w:t>
      </w:r>
    </w:p>
    <w:p>
      <w:pPr>
        <w:rPr>
          <w:rFonts w:ascii="Trebuchet MS" w:hAnsi="Trebuchet MS"/>
          <w:color w:val="000000"/>
          <w:sz w:val="20"/>
          <w:szCs w:val="20"/>
        </w:rPr>
      </w:pPr>
      <w:r>
        <w:rPr>
          <w:rFonts w:ascii="Trebuchet MS" w:hAnsi="Trebuchet MS"/>
          <w:color w:val="000000"/>
          <w:sz w:val="20"/>
          <w:szCs w:val="20"/>
        </w:rPr>
        <w:t>9 O caminho do ímpio é abominável ao Senhor; mas ele ama ao que segue a justiça.</w:t>
      </w:r>
    </w:p>
    <w:p>
      <w:pPr>
        <w:rPr>
          <w:rFonts w:ascii="Trebuchet MS" w:hAnsi="Trebuchet MS"/>
          <w:color w:val="000000"/>
          <w:sz w:val="20"/>
          <w:szCs w:val="20"/>
        </w:rPr>
      </w:pPr>
      <w:r>
        <w:rPr>
          <w:rFonts w:ascii="Trebuchet MS" w:hAnsi="Trebuchet MS"/>
          <w:color w:val="000000"/>
          <w:sz w:val="20"/>
          <w:szCs w:val="20"/>
        </w:rPr>
        <w:t>10 Há disciplina severa para o que abandona a vereda; e o que aborrece a repreensão morrerá.</w:t>
      </w:r>
    </w:p>
    <w:p>
      <w:pPr>
        <w:rPr>
          <w:rFonts w:ascii="Trebuchet MS" w:hAnsi="Trebuchet MS"/>
          <w:color w:val="000000"/>
          <w:sz w:val="20"/>
          <w:szCs w:val="20"/>
        </w:rPr>
      </w:pPr>
      <w:r>
        <w:rPr>
          <w:rFonts w:ascii="Trebuchet MS" w:hAnsi="Trebuchet MS"/>
          <w:color w:val="000000"/>
          <w:sz w:val="20"/>
          <w:szCs w:val="20"/>
        </w:rPr>
        <w:t>11 O Seol e o Abadom estão abertos perante o Senhor; quanto mais o coração dos filhos dos homens!</w:t>
      </w:r>
    </w:p>
    <w:p>
      <w:pPr>
        <w:rPr>
          <w:rFonts w:ascii="Trebuchet MS" w:hAnsi="Trebuchet MS"/>
          <w:color w:val="000000"/>
          <w:sz w:val="20"/>
          <w:szCs w:val="20"/>
        </w:rPr>
      </w:pPr>
      <w:r>
        <w:rPr>
          <w:rFonts w:ascii="Trebuchet MS" w:hAnsi="Trebuchet MS"/>
          <w:color w:val="000000"/>
          <w:sz w:val="20"/>
          <w:szCs w:val="20"/>
        </w:rPr>
        <w:t>12 O escarnecedor não gosta daquele que o repreende; não irá ter com os sábios.</w:t>
      </w:r>
    </w:p>
    <w:p>
      <w:pPr>
        <w:rPr>
          <w:rFonts w:ascii="Trebuchet MS" w:hAnsi="Trebuchet MS"/>
          <w:color w:val="000000"/>
          <w:sz w:val="20"/>
          <w:szCs w:val="20"/>
        </w:rPr>
      </w:pPr>
      <w:r>
        <w:rPr>
          <w:rFonts w:ascii="Trebuchet MS" w:hAnsi="Trebuchet MS"/>
          <w:color w:val="000000"/>
          <w:sz w:val="20"/>
          <w:szCs w:val="20"/>
        </w:rPr>
        <w:t>13 O coração alegre aformoseia o rosto; mas pela dor do coração o espírito se abate.</w:t>
      </w:r>
    </w:p>
    <w:p>
      <w:pPr>
        <w:rPr>
          <w:rFonts w:ascii="Trebuchet MS" w:hAnsi="Trebuchet MS"/>
          <w:color w:val="000000"/>
          <w:sz w:val="20"/>
          <w:szCs w:val="20"/>
        </w:rPr>
      </w:pPr>
      <w:r>
        <w:rPr>
          <w:rFonts w:ascii="Trebuchet MS" w:hAnsi="Trebuchet MS"/>
          <w:color w:val="000000"/>
          <w:sz w:val="20"/>
          <w:szCs w:val="20"/>
        </w:rPr>
        <w:t>14 O coração do inteligente busca o conhecimento; mas a boca dos tolos se apascenta de estultícia.</w:t>
      </w:r>
    </w:p>
    <w:p>
      <w:pPr>
        <w:rPr>
          <w:rFonts w:ascii="Trebuchet MS" w:hAnsi="Trebuchet MS"/>
          <w:color w:val="000000"/>
          <w:sz w:val="20"/>
          <w:szCs w:val="20"/>
        </w:rPr>
      </w:pPr>
      <w:r>
        <w:rPr>
          <w:rFonts w:ascii="Trebuchet MS" w:hAnsi="Trebuchet MS"/>
          <w:color w:val="000000"/>
          <w:sz w:val="20"/>
          <w:szCs w:val="20"/>
        </w:rPr>
        <w:t>15 Todos os dias do aflito são maus; mas o coração contente tem um banquete contínuo.</w:t>
      </w:r>
    </w:p>
    <w:p>
      <w:pPr>
        <w:rPr>
          <w:rFonts w:ascii="Trebuchet MS" w:hAnsi="Trebuchet MS"/>
          <w:color w:val="000000"/>
          <w:sz w:val="20"/>
          <w:szCs w:val="20"/>
        </w:rPr>
      </w:pPr>
      <w:r>
        <w:rPr>
          <w:rFonts w:ascii="Trebuchet MS" w:hAnsi="Trebuchet MS"/>
          <w:color w:val="000000"/>
          <w:sz w:val="20"/>
          <w:szCs w:val="20"/>
        </w:rPr>
        <w:t>16 Melhor é o pouco com o temor do Senhor, do que um grande tesouro, e com ele a inquietação.</w:t>
      </w:r>
    </w:p>
    <w:p>
      <w:pPr>
        <w:rPr>
          <w:rFonts w:ascii="Trebuchet MS" w:hAnsi="Trebuchet MS"/>
          <w:color w:val="000000"/>
          <w:sz w:val="20"/>
          <w:szCs w:val="20"/>
        </w:rPr>
      </w:pPr>
      <w:r>
        <w:rPr>
          <w:rFonts w:ascii="Trebuchet MS" w:hAnsi="Trebuchet MS"/>
          <w:color w:val="000000"/>
          <w:sz w:val="20"/>
          <w:szCs w:val="20"/>
        </w:rPr>
        <w:t>17 Melhor é um prato de hortaliça, onde há amor, do que o boi gordo, e com ele o ódio.</w:t>
      </w:r>
    </w:p>
    <w:p>
      <w:pPr>
        <w:rPr>
          <w:rFonts w:ascii="Trebuchet MS" w:hAnsi="Trebuchet MS"/>
          <w:color w:val="000000"/>
          <w:sz w:val="20"/>
          <w:szCs w:val="20"/>
        </w:rPr>
      </w:pPr>
      <w:r>
        <w:rPr>
          <w:rFonts w:ascii="Trebuchet MS" w:hAnsi="Trebuchet MS"/>
          <w:color w:val="000000"/>
          <w:sz w:val="20"/>
          <w:szCs w:val="20"/>
        </w:rPr>
        <w:t>18 O homem iracundo suscita contendas; mas o longânimo apazigua a luta.</w:t>
      </w:r>
    </w:p>
    <w:p>
      <w:pPr>
        <w:rPr>
          <w:rFonts w:ascii="Trebuchet MS" w:hAnsi="Trebuchet MS"/>
          <w:color w:val="000000"/>
          <w:sz w:val="20"/>
          <w:szCs w:val="20"/>
        </w:rPr>
      </w:pPr>
      <w:r>
        <w:rPr>
          <w:rFonts w:ascii="Trebuchet MS" w:hAnsi="Trebuchet MS"/>
          <w:color w:val="000000"/>
          <w:sz w:val="20"/>
          <w:szCs w:val="20"/>
        </w:rPr>
        <w:t>19 O caminho do preguiçoso é como a sebe de espinhos; porém a vereda dos justos é uma estrada real.</w:t>
      </w:r>
    </w:p>
    <w:p>
      <w:pPr>
        <w:rPr>
          <w:rFonts w:ascii="Trebuchet MS" w:hAnsi="Trebuchet MS"/>
          <w:color w:val="000000"/>
          <w:sz w:val="20"/>
          <w:szCs w:val="20"/>
        </w:rPr>
      </w:pPr>
      <w:r>
        <w:rPr>
          <w:rFonts w:ascii="Trebuchet MS" w:hAnsi="Trebuchet MS"/>
          <w:color w:val="000000"/>
          <w:sz w:val="20"/>
          <w:szCs w:val="20"/>
        </w:rPr>
        <w:t>20 O filho sábio alegra a seu pai; mas o homem insensato despreza a sua mãe.</w:t>
      </w:r>
    </w:p>
    <w:p>
      <w:pPr>
        <w:rPr>
          <w:rFonts w:ascii="Trebuchet MS" w:hAnsi="Trebuchet MS"/>
          <w:color w:val="000000"/>
          <w:sz w:val="20"/>
          <w:szCs w:val="20"/>
        </w:rPr>
      </w:pPr>
      <w:r>
        <w:rPr>
          <w:rFonts w:ascii="Trebuchet MS" w:hAnsi="Trebuchet MS"/>
          <w:color w:val="000000"/>
          <w:sz w:val="20"/>
          <w:szCs w:val="20"/>
        </w:rPr>
        <w:t>21 A estultícia é alegria para o insensato; mas o homem de entendimento anda retamente.</w:t>
      </w:r>
    </w:p>
    <w:p>
      <w:pPr>
        <w:rPr>
          <w:rFonts w:ascii="Trebuchet MS" w:hAnsi="Trebuchet MS"/>
          <w:color w:val="000000"/>
          <w:sz w:val="20"/>
          <w:szCs w:val="20"/>
        </w:rPr>
      </w:pPr>
      <w:r>
        <w:rPr>
          <w:rFonts w:ascii="Trebuchet MS" w:hAnsi="Trebuchet MS"/>
          <w:color w:val="000000"/>
          <w:sz w:val="20"/>
          <w:szCs w:val="20"/>
        </w:rPr>
        <w:t>22 Onde não há conselho, frustram-se os projetos; mas com a multidão de conselheiros se estabelecem.</w:t>
      </w:r>
    </w:p>
    <w:p>
      <w:pPr>
        <w:rPr>
          <w:rFonts w:ascii="Trebuchet MS" w:hAnsi="Trebuchet MS"/>
          <w:color w:val="000000"/>
          <w:sz w:val="20"/>
          <w:szCs w:val="20"/>
        </w:rPr>
      </w:pPr>
      <w:r>
        <w:rPr>
          <w:rFonts w:ascii="Trebuchet MS" w:hAnsi="Trebuchet MS"/>
          <w:color w:val="000000"/>
          <w:sz w:val="20"/>
          <w:szCs w:val="20"/>
        </w:rPr>
        <w:t>23 O homem alegra-se em dar uma resposta adequada; e a palavra a seu tempo quão boa é!</w:t>
      </w:r>
    </w:p>
    <w:p>
      <w:pPr>
        <w:rPr>
          <w:rFonts w:ascii="Trebuchet MS" w:hAnsi="Trebuchet MS"/>
          <w:color w:val="000000"/>
          <w:sz w:val="20"/>
          <w:szCs w:val="20"/>
        </w:rPr>
      </w:pPr>
      <w:r>
        <w:rPr>
          <w:rFonts w:ascii="Trebuchet MS" w:hAnsi="Trebuchet MS"/>
          <w:color w:val="000000"/>
          <w:sz w:val="20"/>
          <w:szCs w:val="20"/>
        </w:rPr>
        <w:t>24 Para o sábio o caminho da vida é para cima, a fim de que ele se desvie do Seol que é em baixo.</w:t>
      </w:r>
    </w:p>
    <w:p>
      <w:pPr>
        <w:rPr>
          <w:rFonts w:ascii="Trebuchet MS" w:hAnsi="Trebuchet MS"/>
          <w:color w:val="000000"/>
          <w:sz w:val="20"/>
          <w:szCs w:val="20"/>
        </w:rPr>
      </w:pPr>
      <w:r>
        <w:rPr>
          <w:rFonts w:ascii="Trebuchet MS" w:hAnsi="Trebuchet MS"/>
          <w:color w:val="000000"/>
          <w:sz w:val="20"/>
          <w:szCs w:val="20"/>
        </w:rPr>
        <w:t>25 O Senhor desarraiga a casa dos soberbos, mas estabelece a herança da viúva.</w:t>
      </w:r>
    </w:p>
    <w:p>
      <w:pPr>
        <w:rPr>
          <w:rFonts w:ascii="Trebuchet MS" w:hAnsi="Trebuchet MS"/>
          <w:color w:val="000000"/>
          <w:sz w:val="20"/>
          <w:szCs w:val="20"/>
        </w:rPr>
      </w:pPr>
      <w:r>
        <w:rPr>
          <w:rFonts w:ascii="Trebuchet MS" w:hAnsi="Trebuchet MS"/>
          <w:color w:val="000000"/>
          <w:sz w:val="20"/>
          <w:szCs w:val="20"/>
        </w:rPr>
        <w:t>26 Os desígnios dos maus são abominação para o Senhor; mas as palavras dos limpos lhe são aprazíveis.</w:t>
      </w:r>
    </w:p>
    <w:p>
      <w:pPr>
        <w:rPr>
          <w:rFonts w:ascii="Trebuchet MS" w:hAnsi="Trebuchet MS"/>
          <w:color w:val="000000"/>
          <w:sz w:val="20"/>
          <w:szCs w:val="20"/>
        </w:rPr>
      </w:pPr>
      <w:r>
        <w:rPr>
          <w:rFonts w:ascii="Trebuchet MS" w:hAnsi="Trebuchet MS"/>
          <w:color w:val="000000"/>
          <w:sz w:val="20"/>
          <w:szCs w:val="20"/>
        </w:rPr>
        <w:t>27 O que se dá à cobiça perturba a sua própria casa; mas o que aborrece a peita viverá.</w:t>
      </w:r>
    </w:p>
    <w:p>
      <w:pPr>
        <w:rPr>
          <w:rFonts w:ascii="Trebuchet MS" w:hAnsi="Trebuchet MS"/>
          <w:color w:val="000000"/>
          <w:sz w:val="20"/>
          <w:szCs w:val="20"/>
        </w:rPr>
      </w:pPr>
      <w:r>
        <w:rPr>
          <w:rFonts w:ascii="Trebuchet MS" w:hAnsi="Trebuchet MS"/>
          <w:color w:val="000000"/>
          <w:sz w:val="20"/>
          <w:szCs w:val="20"/>
        </w:rPr>
        <w:t>28 O coração do justo medita no que há de responder; mas a boca dos ímpios derrama coisas más.</w:t>
      </w:r>
    </w:p>
    <w:p>
      <w:pPr>
        <w:rPr>
          <w:rFonts w:ascii="Trebuchet MS" w:hAnsi="Trebuchet MS"/>
          <w:color w:val="000000"/>
          <w:sz w:val="20"/>
          <w:szCs w:val="20"/>
        </w:rPr>
      </w:pPr>
      <w:r>
        <w:rPr>
          <w:rFonts w:ascii="Trebuchet MS" w:hAnsi="Trebuchet MS"/>
          <w:color w:val="000000"/>
          <w:sz w:val="20"/>
          <w:szCs w:val="20"/>
        </w:rPr>
        <w:t>29 Longe está o Senhor dos ímpios, mas ouve a oração dos justos.</w:t>
      </w:r>
    </w:p>
    <w:p>
      <w:pPr>
        <w:rPr>
          <w:rFonts w:ascii="Trebuchet MS" w:hAnsi="Trebuchet MS"/>
          <w:color w:val="000000"/>
          <w:sz w:val="20"/>
          <w:szCs w:val="20"/>
        </w:rPr>
      </w:pPr>
      <w:r>
        <w:rPr>
          <w:rFonts w:ascii="Trebuchet MS" w:hAnsi="Trebuchet MS"/>
          <w:color w:val="000000"/>
          <w:sz w:val="20"/>
          <w:szCs w:val="20"/>
        </w:rPr>
        <w:t>30 A luz dos olhos alegra o coração, e boas-novas engordam os ossos.</w:t>
      </w:r>
    </w:p>
    <w:p>
      <w:pPr>
        <w:rPr>
          <w:rFonts w:ascii="Trebuchet MS" w:hAnsi="Trebuchet MS"/>
          <w:color w:val="000000"/>
          <w:sz w:val="20"/>
          <w:szCs w:val="20"/>
        </w:rPr>
      </w:pPr>
      <w:r>
        <w:rPr>
          <w:rFonts w:ascii="Trebuchet MS" w:hAnsi="Trebuchet MS"/>
          <w:color w:val="000000"/>
          <w:sz w:val="20"/>
          <w:szCs w:val="20"/>
        </w:rPr>
        <w:t>31 O ouvido que escuta a advertência da vida terá a sua morada entre os sábios.</w:t>
      </w:r>
    </w:p>
    <w:p>
      <w:pPr>
        <w:rPr>
          <w:rFonts w:ascii="Trebuchet MS" w:hAnsi="Trebuchet MS"/>
          <w:color w:val="000000"/>
          <w:sz w:val="20"/>
          <w:szCs w:val="20"/>
        </w:rPr>
      </w:pPr>
      <w:r>
        <w:rPr>
          <w:rFonts w:ascii="Trebuchet MS" w:hAnsi="Trebuchet MS"/>
          <w:color w:val="000000"/>
          <w:sz w:val="20"/>
          <w:szCs w:val="20"/>
        </w:rPr>
        <w:t>32 Quem rejeita a correção menospreza a sua alma; mas aquele que escuta a advertência adquire entendimento.</w:t>
      </w:r>
    </w:p>
    <w:p>
      <w:pPr>
        <w:rPr>
          <w:rFonts w:ascii="Trebuchet MS" w:hAnsi="Trebuchet MS"/>
          <w:color w:val="000000"/>
          <w:sz w:val="20"/>
          <w:szCs w:val="20"/>
        </w:rPr>
      </w:pPr>
      <w:r>
        <w:rPr>
          <w:rFonts w:ascii="Trebuchet MS" w:hAnsi="Trebuchet MS"/>
          <w:color w:val="000000"/>
          <w:sz w:val="20"/>
          <w:szCs w:val="20"/>
        </w:rPr>
        <w:t>33 O temor do Senhor é a instrução da sabedoria; e adiante da honra vai a humildade.</w:t>
      </w:r>
    </w:p>
    <w:p>
      <w:pPr>
        <w:pStyle w:val="P13"/>
        <w:rPr>
          <w:rFonts w:ascii="Trebuchet MS" w:hAnsi="Trebuchet MS"/>
          <w:color w:val="000000"/>
          <w:sz w:val="22"/>
          <w:szCs w:val="22"/>
        </w:rPr>
      </w:pPr>
      <w:bookmarkStart w:id="691" w:name="_Toc147528603"/>
      <w:r>
        <w:rPr>
          <w:rFonts w:ascii="Trebuchet MS" w:hAnsi="Trebuchet MS"/>
          <w:color w:val="000000"/>
          <w:sz w:val="22"/>
          <w:szCs w:val="22"/>
        </w:rPr>
        <w:t xml:space="preserve"> PROVÉRBIOS 16</w:t>
      </w:r>
      <w:bookmarkEnd w:id="691"/>
    </w:p>
    <w:p>
      <w:pPr>
        <w:rPr>
          <w:rFonts w:ascii="Trebuchet MS" w:hAnsi="Trebuchet MS"/>
          <w:color w:val="000000"/>
          <w:sz w:val="20"/>
          <w:szCs w:val="20"/>
        </w:rPr>
      </w:pPr>
      <w:r>
        <w:rPr>
          <w:rFonts w:ascii="Trebuchet MS" w:hAnsi="Trebuchet MS"/>
          <w:color w:val="000000"/>
          <w:sz w:val="20"/>
          <w:szCs w:val="20"/>
        </w:rPr>
        <w:t>1 Ao homem pertencem os planos do coração; mas a resposta da língua é do Senhor.</w:t>
      </w:r>
    </w:p>
    <w:p>
      <w:pPr>
        <w:rPr>
          <w:rFonts w:ascii="Trebuchet MS" w:hAnsi="Trebuchet MS"/>
          <w:color w:val="000000"/>
          <w:sz w:val="20"/>
          <w:szCs w:val="20"/>
        </w:rPr>
      </w:pPr>
      <w:r>
        <w:rPr>
          <w:rFonts w:ascii="Trebuchet MS" w:hAnsi="Trebuchet MS"/>
          <w:color w:val="000000"/>
          <w:sz w:val="20"/>
          <w:szCs w:val="20"/>
        </w:rPr>
        <w:t>2 Todos os caminhos do homem são limpos aos seus olhos; mas o Senhor pesa os espíritos.</w:t>
      </w:r>
    </w:p>
    <w:p>
      <w:pPr>
        <w:rPr>
          <w:rFonts w:ascii="Trebuchet MS" w:hAnsi="Trebuchet MS"/>
          <w:color w:val="000000"/>
          <w:sz w:val="20"/>
          <w:szCs w:val="20"/>
        </w:rPr>
      </w:pPr>
      <w:r>
        <w:rPr>
          <w:rFonts w:ascii="Trebuchet MS" w:hAnsi="Trebuchet MS"/>
          <w:color w:val="000000"/>
          <w:sz w:val="20"/>
          <w:szCs w:val="20"/>
        </w:rPr>
        <w:t>3 Entrega ao Senhor as tuas obras, e teus desígnios serão estabelecidos.</w:t>
      </w:r>
    </w:p>
    <w:p>
      <w:pPr>
        <w:rPr>
          <w:rFonts w:ascii="Trebuchet MS" w:hAnsi="Trebuchet MS"/>
          <w:color w:val="000000"/>
          <w:sz w:val="20"/>
          <w:szCs w:val="20"/>
        </w:rPr>
      </w:pPr>
      <w:r>
        <w:rPr>
          <w:rFonts w:ascii="Trebuchet MS" w:hAnsi="Trebuchet MS"/>
          <w:color w:val="000000"/>
          <w:sz w:val="20"/>
          <w:szCs w:val="20"/>
        </w:rPr>
        <w:t>4 O Senhor fez tudo para um fim; sim, até o ímpio para o dia do mal.</w:t>
      </w:r>
    </w:p>
    <w:p>
      <w:pPr>
        <w:rPr>
          <w:rFonts w:ascii="Trebuchet MS" w:hAnsi="Trebuchet MS"/>
          <w:color w:val="000000"/>
          <w:sz w:val="20"/>
          <w:szCs w:val="20"/>
        </w:rPr>
      </w:pPr>
      <w:r>
        <w:rPr>
          <w:rFonts w:ascii="Trebuchet MS" w:hAnsi="Trebuchet MS"/>
          <w:color w:val="000000"/>
          <w:sz w:val="20"/>
          <w:szCs w:val="20"/>
        </w:rPr>
        <w:t>5 Todo homem arrogante é abominação ao Senhor; certamente não ficará impune.</w:t>
      </w:r>
    </w:p>
    <w:p>
      <w:pPr>
        <w:rPr>
          <w:rFonts w:ascii="Trebuchet MS" w:hAnsi="Trebuchet MS"/>
          <w:color w:val="000000"/>
          <w:sz w:val="20"/>
          <w:szCs w:val="20"/>
        </w:rPr>
      </w:pPr>
      <w:r>
        <w:rPr>
          <w:rFonts w:ascii="Trebuchet MS" w:hAnsi="Trebuchet MS"/>
          <w:color w:val="000000"/>
          <w:sz w:val="20"/>
          <w:szCs w:val="20"/>
        </w:rPr>
        <w:t>6 Pela misericórdia e pela verdade expia-se a iniqüidade; e pelo temor do Senhor os homens se desviam do mal.</w:t>
      </w:r>
    </w:p>
    <w:p>
      <w:pPr>
        <w:rPr>
          <w:rFonts w:ascii="Trebuchet MS" w:hAnsi="Trebuchet MS"/>
          <w:color w:val="000000"/>
          <w:sz w:val="20"/>
          <w:szCs w:val="20"/>
        </w:rPr>
      </w:pPr>
      <w:r>
        <w:rPr>
          <w:rFonts w:ascii="Trebuchet MS" w:hAnsi="Trebuchet MS"/>
          <w:color w:val="000000"/>
          <w:sz w:val="20"/>
          <w:szCs w:val="20"/>
        </w:rPr>
        <w:t>7 Quando os caminhos do homem agradam ao Senhor, faz que até os seus inimigos tenham paz com ele.</w:t>
      </w:r>
    </w:p>
    <w:p>
      <w:pPr>
        <w:rPr>
          <w:rFonts w:ascii="Trebuchet MS" w:hAnsi="Trebuchet MS"/>
          <w:color w:val="000000"/>
          <w:sz w:val="20"/>
          <w:szCs w:val="20"/>
        </w:rPr>
      </w:pPr>
      <w:r>
        <w:rPr>
          <w:rFonts w:ascii="Trebuchet MS" w:hAnsi="Trebuchet MS"/>
          <w:color w:val="000000"/>
          <w:sz w:val="20"/>
          <w:szCs w:val="20"/>
        </w:rPr>
        <w:t>8 Melhor é o pouco com justiça, do que grandes rendas com injustiça.</w:t>
      </w:r>
    </w:p>
    <w:p>
      <w:pPr>
        <w:rPr>
          <w:rFonts w:ascii="Trebuchet MS" w:hAnsi="Trebuchet MS"/>
          <w:color w:val="000000"/>
          <w:sz w:val="20"/>
          <w:szCs w:val="20"/>
        </w:rPr>
      </w:pPr>
      <w:r>
        <w:rPr>
          <w:rFonts w:ascii="Trebuchet MS" w:hAnsi="Trebuchet MS"/>
          <w:color w:val="000000"/>
          <w:sz w:val="20"/>
          <w:szCs w:val="20"/>
        </w:rPr>
        <w:t>9 O coração do homem propõe o seu caminho; mas o Senhor lhe dirige os passos.</w:t>
      </w:r>
    </w:p>
    <w:p>
      <w:pPr>
        <w:rPr>
          <w:rFonts w:ascii="Trebuchet MS" w:hAnsi="Trebuchet MS"/>
          <w:color w:val="000000"/>
          <w:sz w:val="20"/>
          <w:szCs w:val="20"/>
        </w:rPr>
      </w:pPr>
      <w:r>
        <w:rPr>
          <w:rFonts w:ascii="Trebuchet MS" w:hAnsi="Trebuchet MS"/>
          <w:color w:val="000000"/>
          <w:sz w:val="20"/>
          <w:szCs w:val="20"/>
        </w:rPr>
        <w:t>10 Nos lábios do rei acham-se oráculos; em juízo a sua boca não prevarica.</w:t>
      </w:r>
    </w:p>
    <w:p>
      <w:pPr>
        <w:rPr>
          <w:rFonts w:ascii="Trebuchet MS" w:hAnsi="Trebuchet MS"/>
          <w:color w:val="000000"/>
          <w:sz w:val="20"/>
          <w:szCs w:val="20"/>
        </w:rPr>
      </w:pPr>
      <w:r>
        <w:rPr>
          <w:rFonts w:ascii="Trebuchet MS" w:hAnsi="Trebuchet MS"/>
          <w:color w:val="000000"/>
          <w:sz w:val="20"/>
          <w:szCs w:val="20"/>
        </w:rPr>
        <w:t>11 O peso e a balança justos são do Senhor; obra sua são todos os pesos da bolsa.</w:t>
      </w:r>
    </w:p>
    <w:p>
      <w:pPr>
        <w:rPr>
          <w:rFonts w:ascii="Trebuchet MS" w:hAnsi="Trebuchet MS"/>
          <w:color w:val="000000"/>
          <w:sz w:val="20"/>
          <w:szCs w:val="20"/>
        </w:rPr>
      </w:pPr>
      <w:r>
        <w:rPr>
          <w:rFonts w:ascii="Trebuchet MS" w:hAnsi="Trebuchet MS"/>
          <w:color w:val="000000"/>
          <w:sz w:val="20"/>
          <w:szCs w:val="20"/>
        </w:rPr>
        <w:t>12 Abominação é para os reis o praticarem a impiedade; porque com justiça se estabelece o trono.</w:t>
      </w:r>
    </w:p>
    <w:p>
      <w:pPr>
        <w:rPr>
          <w:rFonts w:ascii="Trebuchet MS" w:hAnsi="Trebuchet MS"/>
          <w:color w:val="000000"/>
          <w:sz w:val="20"/>
          <w:szCs w:val="20"/>
        </w:rPr>
      </w:pPr>
      <w:r>
        <w:rPr>
          <w:rFonts w:ascii="Trebuchet MS" w:hAnsi="Trebuchet MS"/>
          <w:color w:val="000000"/>
          <w:sz w:val="20"/>
          <w:szCs w:val="20"/>
        </w:rPr>
        <w:t>13 Lábios justos são o prazer dos reis; e eles amam aquele que fala coisas retas.</w:t>
      </w:r>
    </w:p>
    <w:p>
      <w:pPr>
        <w:rPr>
          <w:rFonts w:ascii="Trebuchet MS" w:hAnsi="Trebuchet MS"/>
          <w:color w:val="000000"/>
          <w:sz w:val="20"/>
          <w:szCs w:val="20"/>
        </w:rPr>
      </w:pPr>
      <w:r>
        <w:rPr>
          <w:rFonts w:ascii="Trebuchet MS" w:hAnsi="Trebuchet MS"/>
          <w:color w:val="000000"/>
          <w:sz w:val="20"/>
          <w:szCs w:val="20"/>
        </w:rPr>
        <w:t>14 O furor do rei é mensageiro da morte; mas o homem sábio o aplacará.</w:t>
      </w:r>
    </w:p>
    <w:p>
      <w:pPr>
        <w:rPr>
          <w:rFonts w:ascii="Trebuchet MS" w:hAnsi="Trebuchet MS"/>
          <w:color w:val="000000"/>
          <w:sz w:val="20"/>
          <w:szCs w:val="20"/>
        </w:rPr>
      </w:pPr>
      <w:r>
        <w:rPr>
          <w:rFonts w:ascii="Trebuchet MS" w:hAnsi="Trebuchet MS"/>
          <w:color w:val="000000"/>
          <w:sz w:val="20"/>
          <w:szCs w:val="20"/>
        </w:rPr>
        <w:t>15 Na luz do semblante do rei está a vida; e o seu favor é como a nuvem de chuva serôdia.</w:t>
      </w:r>
    </w:p>
    <w:p>
      <w:pPr>
        <w:rPr>
          <w:rFonts w:ascii="Trebuchet MS" w:hAnsi="Trebuchet MS"/>
          <w:color w:val="000000"/>
          <w:sz w:val="20"/>
          <w:szCs w:val="20"/>
        </w:rPr>
      </w:pPr>
      <w:r>
        <w:rPr>
          <w:rFonts w:ascii="Trebuchet MS" w:hAnsi="Trebuchet MS"/>
          <w:color w:val="000000"/>
          <w:sz w:val="20"/>
          <w:szCs w:val="20"/>
        </w:rPr>
        <w:t>16 Quanto melhor é adquirir a sabedoria do que o ouro! e quanto mais excelente é escolher o entendimento do que a prata!</w:t>
      </w:r>
    </w:p>
    <w:p>
      <w:pPr>
        <w:rPr>
          <w:rFonts w:ascii="Trebuchet MS" w:hAnsi="Trebuchet MS"/>
          <w:color w:val="000000"/>
          <w:sz w:val="20"/>
          <w:szCs w:val="20"/>
        </w:rPr>
      </w:pPr>
      <w:r>
        <w:rPr>
          <w:rFonts w:ascii="Trebuchet MS" w:hAnsi="Trebuchet MS"/>
          <w:color w:val="000000"/>
          <w:sz w:val="20"/>
          <w:szCs w:val="20"/>
        </w:rPr>
        <w:t>17 A estrada dos retos desvia-se do mal; o que guarda o seu caminho preserva a sua vida.</w:t>
      </w:r>
    </w:p>
    <w:p>
      <w:pPr>
        <w:rPr>
          <w:rFonts w:ascii="Trebuchet MS" w:hAnsi="Trebuchet MS"/>
          <w:color w:val="000000"/>
          <w:sz w:val="20"/>
          <w:szCs w:val="20"/>
        </w:rPr>
      </w:pPr>
      <w:r>
        <w:rPr>
          <w:rFonts w:ascii="Trebuchet MS" w:hAnsi="Trebuchet MS"/>
          <w:color w:val="000000"/>
          <w:sz w:val="20"/>
          <w:szCs w:val="20"/>
        </w:rPr>
        <w:t>18 A soberba precede a destruição, e a altivez do espírito precede a queda.</w:t>
      </w:r>
    </w:p>
    <w:p>
      <w:pPr>
        <w:rPr>
          <w:rFonts w:ascii="Trebuchet MS" w:hAnsi="Trebuchet MS"/>
          <w:color w:val="000000"/>
          <w:sz w:val="20"/>
          <w:szCs w:val="20"/>
        </w:rPr>
      </w:pPr>
      <w:r>
        <w:rPr>
          <w:rFonts w:ascii="Trebuchet MS" w:hAnsi="Trebuchet MS"/>
          <w:color w:val="000000"/>
          <w:sz w:val="20"/>
          <w:szCs w:val="20"/>
        </w:rPr>
        <w:t>19 Melhor é ser humilde de espírito com os mansos, do que repartir o despojo com os soberbos.</w:t>
      </w:r>
    </w:p>
    <w:p>
      <w:pPr>
        <w:rPr>
          <w:rFonts w:ascii="Trebuchet MS" w:hAnsi="Trebuchet MS"/>
          <w:color w:val="000000"/>
          <w:sz w:val="20"/>
          <w:szCs w:val="20"/>
        </w:rPr>
      </w:pPr>
      <w:r>
        <w:rPr>
          <w:rFonts w:ascii="Trebuchet MS" w:hAnsi="Trebuchet MS"/>
          <w:color w:val="000000"/>
          <w:sz w:val="20"/>
          <w:szCs w:val="20"/>
        </w:rPr>
        <w:t>20 O que atenta prudentemente para a palavra prosperará; e feliz é aquele que confia no Senhor.</w:t>
      </w:r>
    </w:p>
    <w:p>
      <w:pPr>
        <w:rPr>
          <w:rFonts w:ascii="Trebuchet MS" w:hAnsi="Trebuchet MS"/>
          <w:color w:val="000000"/>
          <w:sz w:val="20"/>
          <w:szCs w:val="20"/>
        </w:rPr>
      </w:pPr>
      <w:r>
        <w:rPr>
          <w:rFonts w:ascii="Trebuchet MS" w:hAnsi="Trebuchet MS"/>
          <w:color w:val="000000"/>
          <w:sz w:val="20"/>
          <w:szCs w:val="20"/>
        </w:rPr>
        <w:t>21 O sábio de coração será chamado prudente; e a doçura dos lábios aumenta o saber.</w:t>
      </w:r>
    </w:p>
    <w:p>
      <w:pPr>
        <w:rPr>
          <w:rFonts w:ascii="Trebuchet MS" w:hAnsi="Trebuchet MS"/>
          <w:color w:val="000000"/>
          <w:sz w:val="20"/>
          <w:szCs w:val="20"/>
        </w:rPr>
      </w:pPr>
      <w:r>
        <w:rPr>
          <w:rFonts w:ascii="Trebuchet MS" w:hAnsi="Trebuchet MS"/>
          <w:color w:val="000000"/>
          <w:sz w:val="20"/>
          <w:szCs w:val="20"/>
        </w:rPr>
        <w:t>22 O entendimento, para aquele que o possui, é uma fonte de vida, porém a estultícia é o castigo dos insensatos.</w:t>
      </w:r>
    </w:p>
    <w:p>
      <w:pPr>
        <w:rPr>
          <w:rFonts w:ascii="Trebuchet MS" w:hAnsi="Trebuchet MS"/>
          <w:color w:val="000000"/>
          <w:sz w:val="20"/>
          <w:szCs w:val="20"/>
        </w:rPr>
      </w:pPr>
      <w:r>
        <w:rPr>
          <w:rFonts w:ascii="Trebuchet MS" w:hAnsi="Trebuchet MS"/>
          <w:color w:val="000000"/>
          <w:sz w:val="20"/>
          <w:szCs w:val="20"/>
        </w:rPr>
        <w:t>23 O coração do sábio instrui a sua boca, e aumenta o saber nos seus lábios.</w:t>
      </w:r>
    </w:p>
    <w:p>
      <w:pPr>
        <w:rPr>
          <w:rFonts w:ascii="Trebuchet MS" w:hAnsi="Trebuchet MS"/>
          <w:color w:val="000000"/>
          <w:sz w:val="20"/>
          <w:szCs w:val="20"/>
        </w:rPr>
      </w:pPr>
      <w:r>
        <w:rPr>
          <w:rFonts w:ascii="Trebuchet MS" w:hAnsi="Trebuchet MS"/>
          <w:color w:val="000000"/>
          <w:sz w:val="20"/>
          <w:szCs w:val="20"/>
        </w:rPr>
        <w:t>24 Palavras suaves são como favos de mel, doçura para a alma e saúde para o corpo.</w:t>
      </w:r>
    </w:p>
    <w:p>
      <w:pPr>
        <w:rPr>
          <w:rFonts w:ascii="Trebuchet MS" w:hAnsi="Trebuchet MS"/>
          <w:color w:val="000000"/>
          <w:sz w:val="20"/>
          <w:szCs w:val="20"/>
        </w:rPr>
      </w:pPr>
      <w:r>
        <w:rPr>
          <w:rFonts w:ascii="Trebuchet MS" w:hAnsi="Trebuchet MS"/>
          <w:color w:val="000000"/>
          <w:sz w:val="20"/>
          <w:szCs w:val="20"/>
        </w:rPr>
        <w:t>25 Há um caminho que ao homem parece direito, mas o fim dele conduz à morte.</w:t>
      </w:r>
    </w:p>
    <w:p>
      <w:pPr>
        <w:rPr>
          <w:rFonts w:ascii="Trebuchet MS" w:hAnsi="Trebuchet MS"/>
          <w:color w:val="000000"/>
          <w:sz w:val="20"/>
          <w:szCs w:val="20"/>
        </w:rPr>
      </w:pPr>
      <w:r>
        <w:rPr>
          <w:rFonts w:ascii="Trebuchet MS" w:hAnsi="Trebuchet MS"/>
          <w:color w:val="000000"/>
          <w:sz w:val="20"/>
          <w:szCs w:val="20"/>
        </w:rPr>
        <w:t>26 O apetite do trabalhador trabalha por ele, porque a sua fome o incita a isso.</w:t>
      </w:r>
    </w:p>
    <w:p>
      <w:pPr>
        <w:rPr>
          <w:rFonts w:ascii="Trebuchet MS" w:hAnsi="Trebuchet MS"/>
          <w:color w:val="000000"/>
          <w:sz w:val="20"/>
          <w:szCs w:val="20"/>
        </w:rPr>
      </w:pPr>
      <w:r>
        <w:rPr>
          <w:rFonts w:ascii="Trebuchet MS" w:hAnsi="Trebuchet MS"/>
          <w:color w:val="000000"/>
          <w:sz w:val="20"/>
          <w:szCs w:val="20"/>
        </w:rPr>
        <w:t>27 O homem vil suscita o mal; e nos seus lábios há como que um fogo ardente.</w:t>
      </w:r>
    </w:p>
    <w:p>
      <w:pPr>
        <w:rPr>
          <w:rFonts w:ascii="Trebuchet MS" w:hAnsi="Trebuchet MS"/>
          <w:color w:val="000000"/>
          <w:sz w:val="20"/>
          <w:szCs w:val="20"/>
        </w:rPr>
      </w:pPr>
      <w:r>
        <w:rPr>
          <w:rFonts w:ascii="Trebuchet MS" w:hAnsi="Trebuchet MS"/>
          <w:color w:val="000000"/>
          <w:sz w:val="20"/>
          <w:szCs w:val="20"/>
        </w:rPr>
        <w:t>28 O homem perverso espalha contendas; e o difamador separa amigos íntimos.</w:t>
      </w:r>
    </w:p>
    <w:p>
      <w:pPr>
        <w:rPr>
          <w:rFonts w:ascii="Trebuchet MS" w:hAnsi="Trebuchet MS"/>
          <w:color w:val="000000"/>
          <w:sz w:val="20"/>
          <w:szCs w:val="20"/>
        </w:rPr>
      </w:pPr>
      <w:r>
        <w:rPr>
          <w:rFonts w:ascii="Trebuchet MS" w:hAnsi="Trebuchet MS"/>
          <w:color w:val="000000"/>
          <w:sz w:val="20"/>
          <w:szCs w:val="20"/>
        </w:rPr>
        <w:t>29 O homem violento alicia o seu vizinho, e guia-o por um caminho que não é bom.</w:t>
      </w:r>
    </w:p>
    <w:p>
      <w:pPr>
        <w:rPr>
          <w:rFonts w:ascii="Trebuchet MS" w:hAnsi="Trebuchet MS"/>
          <w:color w:val="000000"/>
          <w:sz w:val="20"/>
          <w:szCs w:val="20"/>
        </w:rPr>
      </w:pPr>
      <w:r>
        <w:rPr>
          <w:rFonts w:ascii="Trebuchet MS" w:hAnsi="Trebuchet MS"/>
          <w:color w:val="000000"/>
          <w:sz w:val="20"/>
          <w:szCs w:val="20"/>
        </w:rPr>
        <w:t>30 Quando fecha os olhos fá-lo para maquinar perversidades; quando morde os lábios, efetua o mal.</w:t>
      </w:r>
    </w:p>
    <w:p>
      <w:pPr>
        <w:rPr>
          <w:rFonts w:ascii="Trebuchet MS" w:hAnsi="Trebuchet MS"/>
          <w:color w:val="000000"/>
          <w:sz w:val="20"/>
          <w:szCs w:val="20"/>
        </w:rPr>
      </w:pPr>
      <w:r>
        <w:rPr>
          <w:rFonts w:ascii="Trebuchet MS" w:hAnsi="Trebuchet MS"/>
          <w:color w:val="000000"/>
          <w:sz w:val="20"/>
          <w:szCs w:val="20"/>
        </w:rPr>
        <w:t>31 Coroa de honra são as cãs, a qual se obtém no caminho da justiça.</w:t>
      </w:r>
    </w:p>
    <w:p>
      <w:pPr>
        <w:rPr>
          <w:rFonts w:ascii="Trebuchet MS" w:hAnsi="Trebuchet MS"/>
          <w:color w:val="000000"/>
          <w:sz w:val="20"/>
          <w:szCs w:val="20"/>
        </w:rPr>
      </w:pPr>
      <w:r>
        <w:rPr>
          <w:rFonts w:ascii="Trebuchet MS" w:hAnsi="Trebuchet MS"/>
          <w:color w:val="000000"/>
          <w:sz w:val="20"/>
          <w:szCs w:val="20"/>
        </w:rPr>
        <w:t>32 Melhor é o longânimo do que o valente; e o que domina o seu espírito do que o que toma uma cidade.</w:t>
      </w:r>
    </w:p>
    <w:p>
      <w:pPr>
        <w:rPr>
          <w:rFonts w:ascii="Trebuchet MS" w:hAnsi="Trebuchet MS"/>
          <w:color w:val="000000"/>
          <w:sz w:val="20"/>
          <w:szCs w:val="20"/>
        </w:rPr>
      </w:pPr>
      <w:r>
        <w:rPr>
          <w:rFonts w:ascii="Trebuchet MS" w:hAnsi="Trebuchet MS"/>
          <w:color w:val="000000"/>
          <w:sz w:val="20"/>
          <w:szCs w:val="20"/>
        </w:rPr>
        <w:t>33 A sorte se lança no regaço; mas do Senhor procede toda a disposição dela.</w:t>
      </w:r>
    </w:p>
    <w:p>
      <w:pPr>
        <w:pStyle w:val="P13"/>
        <w:rPr>
          <w:rFonts w:ascii="Trebuchet MS" w:hAnsi="Trebuchet MS"/>
          <w:color w:val="000000"/>
          <w:sz w:val="22"/>
          <w:szCs w:val="22"/>
        </w:rPr>
      </w:pPr>
      <w:bookmarkStart w:id="692" w:name="_Toc147528604"/>
      <w:r>
        <w:rPr>
          <w:rFonts w:ascii="Trebuchet MS" w:hAnsi="Trebuchet MS"/>
          <w:color w:val="000000"/>
          <w:sz w:val="22"/>
          <w:szCs w:val="22"/>
        </w:rPr>
        <w:t xml:space="preserve"> PROVÉRBIOS 17</w:t>
      </w:r>
      <w:bookmarkEnd w:id="692"/>
    </w:p>
    <w:p>
      <w:pPr>
        <w:rPr>
          <w:rFonts w:ascii="Trebuchet MS" w:hAnsi="Trebuchet MS"/>
          <w:color w:val="000000"/>
          <w:sz w:val="20"/>
          <w:szCs w:val="20"/>
        </w:rPr>
      </w:pPr>
      <w:r>
        <w:rPr>
          <w:rFonts w:ascii="Trebuchet MS" w:hAnsi="Trebuchet MS"/>
          <w:color w:val="000000"/>
          <w:sz w:val="20"/>
          <w:szCs w:val="20"/>
        </w:rPr>
        <w:t>1 Melhor é um bocado seco, e com ele a tranqüilidade, do que a casa cheia de festins, com rixas.</w:t>
      </w:r>
    </w:p>
    <w:p>
      <w:pPr>
        <w:rPr>
          <w:rFonts w:ascii="Trebuchet MS" w:hAnsi="Trebuchet MS"/>
          <w:color w:val="000000"/>
          <w:sz w:val="20"/>
          <w:szCs w:val="20"/>
        </w:rPr>
      </w:pPr>
      <w:r>
        <w:rPr>
          <w:rFonts w:ascii="Trebuchet MS" w:hAnsi="Trebuchet MS"/>
          <w:color w:val="000000"/>
          <w:sz w:val="20"/>
          <w:szCs w:val="20"/>
        </w:rPr>
        <w:t>2 O servo prudente dominará sobre o filho que procede indignamente; e entre os irmãos receberá da herança.</w:t>
      </w:r>
    </w:p>
    <w:p>
      <w:pPr>
        <w:rPr>
          <w:rFonts w:ascii="Trebuchet MS" w:hAnsi="Trebuchet MS"/>
          <w:color w:val="000000"/>
          <w:sz w:val="20"/>
          <w:szCs w:val="20"/>
        </w:rPr>
      </w:pPr>
      <w:r>
        <w:rPr>
          <w:rFonts w:ascii="Trebuchet MS" w:hAnsi="Trebuchet MS"/>
          <w:color w:val="000000"/>
          <w:sz w:val="20"/>
          <w:szCs w:val="20"/>
        </w:rPr>
        <w:t>3 O crisol é para a prata, e o forno para o ouro; mas o Senhor é que prova os corações.</w:t>
      </w:r>
    </w:p>
    <w:p>
      <w:pPr>
        <w:rPr>
          <w:rFonts w:ascii="Trebuchet MS" w:hAnsi="Trebuchet MS"/>
          <w:color w:val="000000"/>
          <w:sz w:val="20"/>
          <w:szCs w:val="20"/>
        </w:rPr>
      </w:pPr>
      <w:r>
        <w:rPr>
          <w:rFonts w:ascii="Trebuchet MS" w:hAnsi="Trebuchet MS"/>
          <w:color w:val="000000"/>
          <w:sz w:val="20"/>
          <w:szCs w:val="20"/>
        </w:rPr>
        <w:t>4 O malfazejo atenta para o lábio iníquo; o mentiroso inclina os ouvidos para a língua maligna.</w:t>
      </w:r>
    </w:p>
    <w:p>
      <w:pPr>
        <w:rPr>
          <w:rFonts w:ascii="Trebuchet MS" w:hAnsi="Trebuchet MS"/>
          <w:color w:val="000000"/>
          <w:sz w:val="20"/>
          <w:szCs w:val="20"/>
        </w:rPr>
      </w:pPr>
      <w:r>
        <w:rPr>
          <w:rFonts w:ascii="Trebuchet MS" w:hAnsi="Trebuchet MS"/>
          <w:color w:val="000000"/>
          <w:sz w:val="20"/>
          <w:szCs w:val="20"/>
        </w:rPr>
        <w:t>5 O que escarnece do pobre insulta ao seu Criador; o que se alegra da calamidade não ficará impune.</w:t>
      </w:r>
    </w:p>
    <w:p>
      <w:pPr>
        <w:rPr>
          <w:rFonts w:ascii="Trebuchet MS" w:hAnsi="Trebuchet MS"/>
          <w:color w:val="000000"/>
          <w:sz w:val="20"/>
          <w:szCs w:val="20"/>
        </w:rPr>
      </w:pPr>
      <w:r>
        <w:rPr>
          <w:rFonts w:ascii="Trebuchet MS" w:hAnsi="Trebuchet MS"/>
          <w:color w:val="000000"/>
          <w:sz w:val="20"/>
          <w:szCs w:val="20"/>
        </w:rPr>
        <w:t>6 Coroa dos velhos são os filhos dos filhos; e a glória dos filhos são seus pais.</w:t>
      </w:r>
    </w:p>
    <w:p>
      <w:pPr>
        <w:rPr>
          <w:rFonts w:ascii="Trebuchet MS" w:hAnsi="Trebuchet MS"/>
          <w:color w:val="000000"/>
          <w:sz w:val="20"/>
          <w:szCs w:val="20"/>
        </w:rPr>
      </w:pPr>
      <w:r>
        <w:rPr>
          <w:rFonts w:ascii="Trebuchet MS" w:hAnsi="Trebuchet MS"/>
          <w:color w:val="000000"/>
          <w:sz w:val="20"/>
          <w:szCs w:val="20"/>
        </w:rPr>
        <w:t>7 Não convém ao tolo a fala excelente; quanto menos ao príncipe o lábio mentiroso!</w:t>
      </w:r>
    </w:p>
    <w:p>
      <w:pPr>
        <w:rPr>
          <w:rFonts w:ascii="Trebuchet MS" w:hAnsi="Trebuchet MS"/>
          <w:color w:val="000000"/>
          <w:sz w:val="20"/>
          <w:szCs w:val="20"/>
        </w:rPr>
      </w:pPr>
      <w:r>
        <w:rPr>
          <w:rFonts w:ascii="Trebuchet MS" w:hAnsi="Trebuchet MS"/>
          <w:color w:val="000000"/>
          <w:sz w:val="20"/>
          <w:szCs w:val="20"/>
        </w:rPr>
        <w:t>8 Pedra preciosa é a peita aos olhos de quem a oferece; para onde quer que ele se volte, serve-lhe de proveito.</w:t>
      </w:r>
    </w:p>
    <w:p>
      <w:pPr>
        <w:rPr>
          <w:rFonts w:ascii="Trebuchet MS" w:hAnsi="Trebuchet MS"/>
          <w:color w:val="000000"/>
          <w:sz w:val="20"/>
          <w:szCs w:val="20"/>
        </w:rPr>
      </w:pPr>
      <w:r>
        <w:rPr>
          <w:rFonts w:ascii="Trebuchet MS" w:hAnsi="Trebuchet MS"/>
          <w:color w:val="000000"/>
          <w:sz w:val="20"/>
          <w:szCs w:val="20"/>
        </w:rPr>
        <w:t>9 O que perdoa a transgressão busca a amizade; mas o que renova a questão, afastam amigos íntimos.</w:t>
      </w:r>
    </w:p>
    <w:p>
      <w:pPr>
        <w:rPr>
          <w:rFonts w:ascii="Trebuchet MS" w:hAnsi="Trebuchet MS"/>
          <w:color w:val="000000"/>
          <w:sz w:val="20"/>
          <w:szCs w:val="20"/>
        </w:rPr>
      </w:pPr>
      <w:r>
        <w:rPr>
          <w:rFonts w:ascii="Trebuchet MS" w:hAnsi="Trebuchet MS"/>
          <w:color w:val="000000"/>
          <w:sz w:val="20"/>
          <w:szCs w:val="20"/>
        </w:rPr>
        <w:t>10 Mais profundamente entra a repreensão no prudente, do que cem açoites no insensato.</w:t>
      </w:r>
    </w:p>
    <w:p>
      <w:pPr>
        <w:rPr>
          <w:rFonts w:ascii="Trebuchet MS" w:hAnsi="Trebuchet MS"/>
          <w:color w:val="000000"/>
          <w:sz w:val="20"/>
          <w:szCs w:val="20"/>
        </w:rPr>
      </w:pPr>
      <w:r>
        <w:rPr>
          <w:rFonts w:ascii="Trebuchet MS" w:hAnsi="Trebuchet MS"/>
          <w:color w:val="000000"/>
          <w:sz w:val="20"/>
          <w:szCs w:val="20"/>
        </w:rPr>
        <w:t>11 O rebelde não busca senão o mal; portanto um mensageiro cruel será enviado contra ele.</w:t>
      </w:r>
    </w:p>
    <w:p>
      <w:pPr>
        <w:rPr>
          <w:rFonts w:ascii="Trebuchet MS" w:hAnsi="Trebuchet MS"/>
          <w:color w:val="000000"/>
          <w:sz w:val="20"/>
          <w:szCs w:val="20"/>
        </w:rPr>
      </w:pPr>
      <w:r>
        <w:rPr>
          <w:rFonts w:ascii="Trebuchet MS" w:hAnsi="Trebuchet MS"/>
          <w:color w:val="000000"/>
          <w:sz w:val="20"/>
          <w:szCs w:val="20"/>
        </w:rPr>
        <w:t>12 Encontre-se o homem com a ursa roubada dos filhotes, mas não com o insensato na sua estultícia.</w:t>
      </w:r>
    </w:p>
    <w:p>
      <w:pPr>
        <w:rPr>
          <w:rFonts w:ascii="Trebuchet MS" w:hAnsi="Trebuchet MS"/>
          <w:color w:val="000000"/>
          <w:sz w:val="20"/>
          <w:szCs w:val="20"/>
        </w:rPr>
      </w:pPr>
      <w:r>
        <w:rPr>
          <w:rFonts w:ascii="Trebuchet MS" w:hAnsi="Trebuchet MS"/>
          <w:color w:val="000000"/>
          <w:sz w:val="20"/>
          <w:szCs w:val="20"/>
        </w:rPr>
        <w:t>13 Quanto àquele que torna mal por bem, não se apartará o mal da sua casa.</w:t>
      </w:r>
    </w:p>
    <w:p>
      <w:pPr>
        <w:rPr>
          <w:rFonts w:ascii="Trebuchet MS" w:hAnsi="Trebuchet MS"/>
          <w:color w:val="000000"/>
          <w:sz w:val="20"/>
          <w:szCs w:val="20"/>
        </w:rPr>
      </w:pPr>
      <w:r>
        <w:rPr>
          <w:rFonts w:ascii="Trebuchet MS" w:hAnsi="Trebuchet MS"/>
          <w:color w:val="000000"/>
          <w:sz w:val="20"/>
          <w:szCs w:val="20"/>
        </w:rPr>
        <w:t>14 O princípio da contenda é como o soltar de águas represadas; deixa por isso a porfia, antes que haja rixas.</w:t>
      </w:r>
    </w:p>
    <w:p>
      <w:pPr>
        <w:rPr>
          <w:rFonts w:ascii="Trebuchet MS" w:hAnsi="Trebuchet MS"/>
          <w:color w:val="000000"/>
          <w:sz w:val="20"/>
          <w:szCs w:val="20"/>
        </w:rPr>
      </w:pPr>
      <w:r>
        <w:rPr>
          <w:rFonts w:ascii="Trebuchet MS" w:hAnsi="Trebuchet MS"/>
          <w:color w:val="000000"/>
          <w:sz w:val="20"/>
          <w:szCs w:val="20"/>
        </w:rPr>
        <w:t>15 O que justifica o ímpio, e o que condena o justo, são abomináveis ao Senhor, tanto um como o outro.</w:t>
      </w:r>
    </w:p>
    <w:p>
      <w:pPr>
        <w:rPr>
          <w:rFonts w:ascii="Trebuchet MS" w:hAnsi="Trebuchet MS"/>
          <w:color w:val="000000"/>
          <w:sz w:val="20"/>
          <w:szCs w:val="20"/>
        </w:rPr>
      </w:pPr>
      <w:r>
        <w:rPr>
          <w:rFonts w:ascii="Trebuchet MS" w:hAnsi="Trebuchet MS"/>
          <w:color w:val="000000"/>
          <w:sz w:val="20"/>
          <w:szCs w:val="20"/>
        </w:rPr>
        <w:t>16 De que serve o preço na mão do tolo para comprar a sabedoria, visto que ele não tem entendimento?</w:t>
      </w:r>
    </w:p>
    <w:p>
      <w:pPr>
        <w:rPr>
          <w:rFonts w:ascii="Trebuchet MS" w:hAnsi="Trebuchet MS"/>
          <w:color w:val="000000"/>
          <w:sz w:val="20"/>
          <w:szCs w:val="20"/>
        </w:rPr>
      </w:pPr>
      <w:r>
        <w:rPr>
          <w:rFonts w:ascii="Trebuchet MS" w:hAnsi="Trebuchet MS"/>
          <w:color w:val="000000"/>
          <w:sz w:val="20"/>
          <w:szCs w:val="20"/>
        </w:rPr>
        <w:t>17 O amigo ama em todo o tempo; e para a angústia nasce o irmão.</w:t>
      </w:r>
    </w:p>
    <w:p>
      <w:pPr>
        <w:rPr>
          <w:rFonts w:ascii="Trebuchet MS" w:hAnsi="Trebuchet MS"/>
          <w:color w:val="000000"/>
          <w:sz w:val="20"/>
          <w:szCs w:val="20"/>
        </w:rPr>
      </w:pPr>
      <w:r>
        <w:rPr>
          <w:rFonts w:ascii="Trebuchet MS" w:hAnsi="Trebuchet MS"/>
          <w:color w:val="000000"/>
          <w:sz w:val="20"/>
          <w:szCs w:val="20"/>
        </w:rPr>
        <w:t>18 O homem falto de entendimento compromete-se, tornando-se fiador na presença do seu vizinho.</w:t>
      </w:r>
    </w:p>
    <w:p>
      <w:pPr>
        <w:rPr>
          <w:rFonts w:ascii="Trebuchet MS" w:hAnsi="Trebuchet MS"/>
          <w:color w:val="000000"/>
          <w:sz w:val="20"/>
          <w:szCs w:val="20"/>
        </w:rPr>
      </w:pPr>
      <w:r>
        <w:rPr>
          <w:rFonts w:ascii="Trebuchet MS" w:hAnsi="Trebuchet MS"/>
          <w:color w:val="000000"/>
          <w:sz w:val="20"/>
          <w:szCs w:val="20"/>
        </w:rPr>
        <w:t>19 O que ama a contenda ama a transgressão; o que faz alta a sua porta busca a ruína.</w:t>
      </w:r>
    </w:p>
    <w:p>
      <w:pPr>
        <w:rPr>
          <w:rFonts w:ascii="Trebuchet MS" w:hAnsi="Trebuchet MS"/>
          <w:color w:val="000000"/>
          <w:sz w:val="20"/>
          <w:szCs w:val="20"/>
        </w:rPr>
      </w:pPr>
      <w:r>
        <w:rPr>
          <w:rFonts w:ascii="Trebuchet MS" w:hAnsi="Trebuchet MS"/>
          <w:color w:val="000000"/>
          <w:sz w:val="20"/>
          <w:szCs w:val="20"/>
        </w:rPr>
        <w:t>20 O perverso de coração nunca achará o bem; e o que tem a língua dobre virá a cair no mal.</w:t>
      </w:r>
    </w:p>
    <w:p>
      <w:pPr>
        <w:rPr>
          <w:rFonts w:ascii="Trebuchet MS" w:hAnsi="Trebuchet MS"/>
          <w:color w:val="000000"/>
          <w:sz w:val="20"/>
          <w:szCs w:val="20"/>
        </w:rPr>
      </w:pPr>
      <w:r>
        <w:rPr>
          <w:rFonts w:ascii="Trebuchet MS" w:hAnsi="Trebuchet MS"/>
          <w:color w:val="000000"/>
          <w:sz w:val="20"/>
          <w:szCs w:val="20"/>
        </w:rPr>
        <w:t>21 O que gera um tolo, para sua tristeza o faz; e o pai do insensato não se alegrará.</w:t>
      </w:r>
    </w:p>
    <w:p>
      <w:pPr>
        <w:rPr>
          <w:rFonts w:ascii="Trebuchet MS" w:hAnsi="Trebuchet MS"/>
          <w:color w:val="000000"/>
          <w:sz w:val="20"/>
          <w:szCs w:val="20"/>
        </w:rPr>
      </w:pPr>
      <w:r>
        <w:rPr>
          <w:rFonts w:ascii="Trebuchet MS" w:hAnsi="Trebuchet MS"/>
          <w:color w:val="000000"/>
          <w:sz w:val="20"/>
          <w:szCs w:val="20"/>
        </w:rPr>
        <w:t>22 O coração alegre serve de bom remédio; mas o espírito abatido seca os ossos.</w:t>
      </w:r>
    </w:p>
    <w:p>
      <w:pPr>
        <w:rPr>
          <w:rFonts w:ascii="Trebuchet MS" w:hAnsi="Trebuchet MS"/>
          <w:color w:val="000000"/>
          <w:sz w:val="20"/>
          <w:szCs w:val="20"/>
        </w:rPr>
      </w:pPr>
      <w:r>
        <w:rPr>
          <w:rFonts w:ascii="Trebuchet MS" w:hAnsi="Trebuchet MS"/>
          <w:color w:val="000000"/>
          <w:sz w:val="20"/>
          <w:szCs w:val="20"/>
        </w:rPr>
        <w:t>23 O ímpio recebe do regaço a peita, para perverter as veredas da justiça.</w:t>
      </w:r>
    </w:p>
    <w:p>
      <w:pPr>
        <w:rPr>
          <w:rFonts w:ascii="Trebuchet MS" w:hAnsi="Trebuchet MS"/>
          <w:color w:val="000000"/>
          <w:sz w:val="20"/>
          <w:szCs w:val="20"/>
        </w:rPr>
      </w:pPr>
      <w:r>
        <w:rPr>
          <w:rFonts w:ascii="Trebuchet MS" w:hAnsi="Trebuchet MS"/>
          <w:color w:val="000000"/>
          <w:sz w:val="20"/>
          <w:szCs w:val="20"/>
        </w:rPr>
        <w:t>24 O alvo do inteligente é a sabedoria; mas os olhos do insensato estão nas extremidades da terra.</w:t>
      </w:r>
    </w:p>
    <w:p>
      <w:pPr>
        <w:rPr>
          <w:rFonts w:ascii="Trebuchet MS" w:hAnsi="Trebuchet MS"/>
          <w:color w:val="000000"/>
          <w:sz w:val="20"/>
          <w:szCs w:val="20"/>
        </w:rPr>
      </w:pPr>
      <w:r>
        <w:rPr>
          <w:rFonts w:ascii="Trebuchet MS" w:hAnsi="Trebuchet MS"/>
          <w:color w:val="000000"/>
          <w:sz w:val="20"/>
          <w:szCs w:val="20"/>
        </w:rPr>
        <w:t>25 O filho insensato é tristeza para seu, pai, e amargura para quem o deu à luz.</w:t>
      </w:r>
    </w:p>
    <w:p>
      <w:pPr>
        <w:rPr>
          <w:rFonts w:ascii="Trebuchet MS" w:hAnsi="Trebuchet MS"/>
          <w:color w:val="000000"/>
          <w:sz w:val="20"/>
          <w:szCs w:val="20"/>
        </w:rPr>
      </w:pPr>
      <w:r>
        <w:rPr>
          <w:rFonts w:ascii="Trebuchet MS" w:hAnsi="Trebuchet MS"/>
          <w:color w:val="000000"/>
          <w:sz w:val="20"/>
          <w:szCs w:val="20"/>
        </w:rPr>
        <w:t>26 Não é bom punir ao justo, nem ferir aos nobres por causa da sua retidão.</w:t>
      </w:r>
    </w:p>
    <w:p>
      <w:pPr>
        <w:rPr>
          <w:rFonts w:ascii="Trebuchet MS" w:hAnsi="Trebuchet MS"/>
          <w:color w:val="000000"/>
          <w:sz w:val="20"/>
          <w:szCs w:val="20"/>
        </w:rPr>
      </w:pPr>
      <w:r>
        <w:rPr>
          <w:rFonts w:ascii="Trebuchet MS" w:hAnsi="Trebuchet MS"/>
          <w:color w:val="000000"/>
          <w:sz w:val="20"/>
          <w:szCs w:val="20"/>
        </w:rPr>
        <w:t>27 Refreia as suas palavras aquele que possui o conhecimento; e o homem de entendimento é de espírito sereno.</w:t>
      </w:r>
    </w:p>
    <w:p>
      <w:pPr>
        <w:rPr>
          <w:rFonts w:ascii="Trebuchet MS" w:hAnsi="Trebuchet MS"/>
          <w:color w:val="000000"/>
          <w:sz w:val="20"/>
          <w:szCs w:val="20"/>
        </w:rPr>
      </w:pPr>
      <w:r>
        <w:rPr>
          <w:rFonts w:ascii="Trebuchet MS" w:hAnsi="Trebuchet MS"/>
          <w:color w:val="000000"/>
          <w:sz w:val="20"/>
          <w:szCs w:val="20"/>
        </w:rPr>
        <w:t>28 Até o tolo, estando calado, é tido por sábio; e o que cerra os seus lábios, por entendido.</w:t>
      </w:r>
    </w:p>
    <w:p>
      <w:pPr>
        <w:pStyle w:val="P13"/>
        <w:rPr>
          <w:rFonts w:ascii="Trebuchet MS" w:hAnsi="Trebuchet MS"/>
          <w:color w:val="000000"/>
          <w:sz w:val="22"/>
          <w:szCs w:val="22"/>
        </w:rPr>
      </w:pPr>
      <w:bookmarkStart w:id="693" w:name="_Toc147528605"/>
      <w:r>
        <w:rPr>
          <w:rFonts w:ascii="Trebuchet MS" w:hAnsi="Trebuchet MS"/>
          <w:color w:val="000000"/>
          <w:sz w:val="22"/>
          <w:szCs w:val="22"/>
        </w:rPr>
        <w:t xml:space="preserve"> PROVÉRBIOS 18</w:t>
      </w:r>
      <w:bookmarkEnd w:id="693"/>
    </w:p>
    <w:p>
      <w:pPr>
        <w:rPr>
          <w:rFonts w:ascii="Trebuchet MS" w:hAnsi="Trebuchet MS"/>
          <w:color w:val="000000"/>
          <w:sz w:val="20"/>
          <w:szCs w:val="20"/>
        </w:rPr>
      </w:pPr>
      <w:r>
        <w:rPr>
          <w:rFonts w:ascii="Trebuchet MS" w:hAnsi="Trebuchet MS"/>
          <w:color w:val="000000"/>
          <w:sz w:val="20"/>
          <w:szCs w:val="20"/>
        </w:rPr>
        <w:t>1 Aquele que vive isolado busca seu próprio desejo; insurge-se contra a verdadeira sabedoria.</w:t>
      </w:r>
    </w:p>
    <w:p>
      <w:pPr>
        <w:rPr>
          <w:rFonts w:ascii="Trebuchet MS" w:hAnsi="Trebuchet MS"/>
          <w:color w:val="000000"/>
          <w:sz w:val="20"/>
          <w:szCs w:val="20"/>
        </w:rPr>
      </w:pPr>
      <w:r>
        <w:rPr>
          <w:rFonts w:ascii="Trebuchet MS" w:hAnsi="Trebuchet MS"/>
          <w:color w:val="000000"/>
          <w:sz w:val="20"/>
          <w:szCs w:val="20"/>
        </w:rPr>
        <w:t>2 O tolo não toma prazer no entendimento, mas tão somente em revelar a sua opinião.</w:t>
      </w:r>
    </w:p>
    <w:p>
      <w:pPr>
        <w:rPr>
          <w:rFonts w:ascii="Trebuchet MS" w:hAnsi="Trebuchet MS"/>
          <w:color w:val="000000"/>
          <w:sz w:val="20"/>
          <w:szCs w:val="20"/>
        </w:rPr>
      </w:pPr>
      <w:r>
        <w:rPr>
          <w:rFonts w:ascii="Trebuchet MS" w:hAnsi="Trebuchet MS"/>
          <w:color w:val="000000"/>
          <w:sz w:val="20"/>
          <w:szCs w:val="20"/>
        </w:rPr>
        <w:t>3 Quando vem o ímpio, vem também o desprezo; e com a desonra vem o opróbrio.</w:t>
      </w:r>
    </w:p>
    <w:p>
      <w:pPr>
        <w:rPr>
          <w:rFonts w:ascii="Trebuchet MS" w:hAnsi="Trebuchet MS"/>
          <w:color w:val="000000"/>
          <w:sz w:val="20"/>
          <w:szCs w:val="20"/>
        </w:rPr>
      </w:pPr>
      <w:r>
        <w:rPr>
          <w:rFonts w:ascii="Trebuchet MS" w:hAnsi="Trebuchet MS"/>
          <w:color w:val="000000"/>
          <w:sz w:val="20"/>
          <w:szCs w:val="20"/>
        </w:rPr>
        <w:t>4 Águas profundas são as palavras da boca do homem; e a fonte da sabedoria é um ribeiro que corre.</w:t>
      </w:r>
    </w:p>
    <w:p>
      <w:pPr>
        <w:rPr>
          <w:rFonts w:ascii="Trebuchet MS" w:hAnsi="Trebuchet MS"/>
          <w:color w:val="000000"/>
          <w:sz w:val="20"/>
          <w:szCs w:val="20"/>
        </w:rPr>
      </w:pPr>
      <w:r>
        <w:rPr>
          <w:rFonts w:ascii="Trebuchet MS" w:hAnsi="Trebuchet MS"/>
          <w:color w:val="000000"/>
          <w:sz w:val="20"/>
          <w:szCs w:val="20"/>
        </w:rPr>
        <w:t>5 Não é bom ter respeito à pessoa do ímpio, nem privar o justo do seu direito.</w:t>
      </w:r>
    </w:p>
    <w:p>
      <w:pPr>
        <w:rPr>
          <w:rFonts w:ascii="Trebuchet MS" w:hAnsi="Trebuchet MS"/>
          <w:color w:val="000000"/>
          <w:sz w:val="20"/>
          <w:szCs w:val="20"/>
        </w:rPr>
      </w:pPr>
      <w:r>
        <w:rPr>
          <w:rFonts w:ascii="Trebuchet MS" w:hAnsi="Trebuchet MS"/>
          <w:color w:val="000000"/>
          <w:sz w:val="20"/>
          <w:szCs w:val="20"/>
        </w:rPr>
        <w:t>6 Os lábios do tolo entram em contendas, e a sua boca clama por açoites.</w:t>
      </w:r>
    </w:p>
    <w:p>
      <w:pPr>
        <w:rPr>
          <w:rFonts w:ascii="Trebuchet MS" w:hAnsi="Trebuchet MS"/>
          <w:color w:val="000000"/>
          <w:sz w:val="20"/>
          <w:szCs w:val="20"/>
        </w:rPr>
      </w:pPr>
      <w:r>
        <w:rPr>
          <w:rFonts w:ascii="Trebuchet MS" w:hAnsi="Trebuchet MS"/>
          <w:color w:val="000000"/>
          <w:sz w:val="20"/>
          <w:szCs w:val="20"/>
        </w:rPr>
        <w:t>7 A boca do tolo é a sua própria destruição, e os seus lábios um laço para a sua alma.</w:t>
      </w:r>
    </w:p>
    <w:p>
      <w:pPr>
        <w:rPr>
          <w:rFonts w:ascii="Trebuchet MS" w:hAnsi="Trebuchet MS"/>
          <w:color w:val="000000"/>
          <w:sz w:val="20"/>
          <w:szCs w:val="20"/>
        </w:rPr>
      </w:pPr>
      <w:r>
        <w:rPr>
          <w:rFonts w:ascii="Trebuchet MS" w:hAnsi="Trebuchet MS"/>
          <w:color w:val="000000"/>
          <w:sz w:val="20"/>
          <w:szCs w:val="20"/>
        </w:rPr>
        <w:t>8 As palavras do difamador são como bocados doces, que penetram até o íntimo das entranhas.</w:t>
      </w:r>
    </w:p>
    <w:p>
      <w:pPr>
        <w:rPr>
          <w:rFonts w:ascii="Trebuchet MS" w:hAnsi="Trebuchet MS"/>
          <w:color w:val="000000"/>
          <w:sz w:val="20"/>
          <w:szCs w:val="20"/>
        </w:rPr>
      </w:pPr>
      <w:r>
        <w:rPr>
          <w:rFonts w:ascii="Trebuchet MS" w:hAnsi="Trebuchet MS"/>
          <w:color w:val="000000"/>
          <w:sz w:val="20"/>
          <w:szCs w:val="20"/>
        </w:rPr>
        <w:t>9 Aquele que é remisso na sua obra é irmão do que é destruidor.</w:t>
      </w:r>
    </w:p>
    <w:p>
      <w:pPr>
        <w:rPr>
          <w:rFonts w:ascii="Trebuchet MS" w:hAnsi="Trebuchet MS"/>
          <w:color w:val="000000"/>
          <w:sz w:val="20"/>
          <w:szCs w:val="20"/>
        </w:rPr>
      </w:pPr>
      <w:r>
        <w:rPr>
          <w:rFonts w:ascii="Trebuchet MS" w:hAnsi="Trebuchet MS"/>
          <w:color w:val="000000"/>
          <w:sz w:val="20"/>
          <w:szCs w:val="20"/>
        </w:rPr>
        <w:t>10 Torre forte é o nome do Senhor; para ela corre o justo, e está seguro.</w:t>
      </w:r>
    </w:p>
    <w:p>
      <w:pPr>
        <w:rPr>
          <w:rFonts w:ascii="Trebuchet MS" w:hAnsi="Trebuchet MS"/>
          <w:color w:val="000000"/>
          <w:sz w:val="20"/>
          <w:szCs w:val="20"/>
        </w:rPr>
      </w:pPr>
      <w:r>
        <w:rPr>
          <w:rFonts w:ascii="Trebuchet MS" w:hAnsi="Trebuchet MS"/>
          <w:color w:val="000000"/>
          <w:sz w:val="20"/>
          <w:szCs w:val="20"/>
        </w:rPr>
        <w:t>11 Os bens do rico são a sua cidade forte, e como um muro alto na sua imaginação.</w:t>
      </w:r>
    </w:p>
    <w:p>
      <w:pPr>
        <w:rPr>
          <w:rFonts w:ascii="Trebuchet MS" w:hAnsi="Trebuchet MS"/>
          <w:color w:val="000000"/>
          <w:sz w:val="20"/>
          <w:szCs w:val="20"/>
        </w:rPr>
      </w:pPr>
      <w:r>
        <w:rPr>
          <w:rFonts w:ascii="Trebuchet MS" w:hAnsi="Trebuchet MS"/>
          <w:color w:val="000000"/>
          <w:sz w:val="20"/>
          <w:szCs w:val="20"/>
        </w:rPr>
        <w:t>12 Antes da ruína eleva-se o coração do homem; e adiante da honra vai a humildade.</w:t>
      </w:r>
    </w:p>
    <w:p>
      <w:pPr>
        <w:rPr>
          <w:rFonts w:ascii="Trebuchet MS" w:hAnsi="Trebuchet MS"/>
          <w:color w:val="000000"/>
          <w:sz w:val="20"/>
          <w:szCs w:val="20"/>
        </w:rPr>
      </w:pPr>
      <w:r>
        <w:rPr>
          <w:rFonts w:ascii="Trebuchet MS" w:hAnsi="Trebuchet MS"/>
          <w:color w:val="000000"/>
          <w:sz w:val="20"/>
          <w:szCs w:val="20"/>
        </w:rPr>
        <w:t>13 Responder antes de ouvir, é estultícia e vergonha.</w:t>
      </w:r>
    </w:p>
    <w:p>
      <w:pPr>
        <w:rPr>
          <w:rFonts w:ascii="Trebuchet MS" w:hAnsi="Trebuchet MS"/>
          <w:color w:val="000000"/>
          <w:sz w:val="20"/>
          <w:szCs w:val="20"/>
        </w:rPr>
      </w:pPr>
      <w:r>
        <w:rPr>
          <w:rFonts w:ascii="Trebuchet MS" w:hAnsi="Trebuchet MS"/>
          <w:color w:val="000000"/>
          <w:sz w:val="20"/>
          <w:szCs w:val="20"/>
        </w:rPr>
        <w:t>14 O espírito do homem o sustentará na sua enfermidade; mas ao espírito abatido quem o levantará?</w:t>
      </w:r>
    </w:p>
    <w:p>
      <w:pPr>
        <w:rPr>
          <w:rFonts w:ascii="Trebuchet MS" w:hAnsi="Trebuchet MS"/>
          <w:color w:val="000000"/>
          <w:sz w:val="20"/>
          <w:szCs w:val="20"/>
        </w:rPr>
      </w:pPr>
      <w:r>
        <w:rPr>
          <w:rFonts w:ascii="Trebuchet MS" w:hAnsi="Trebuchet MS"/>
          <w:color w:val="000000"/>
          <w:sz w:val="20"/>
          <w:szCs w:val="20"/>
        </w:rPr>
        <w:t>15 O coração do entendido adquire conhecimento; e o ouvido dos sábios busca conhecimento;</w:t>
      </w:r>
    </w:p>
    <w:p>
      <w:pPr>
        <w:rPr>
          <w:rFonts w:ascii="Trebuchet MS" w:hAnsi="Trebuchet MS"/>
          <w:color w:val="000000"/>
          <w:sz w:val="20"/>
          <w:szCs w:val="20"/>
        </w:rPr>
      </w:pPr>
      <w:r>
        <w:rPr>
          <w:rFonts w:ascii="Trebuchet MS" w:hAnsi="Trebuchet MS"/>
          <w:color w:val="000000"/>
          <w:sz w:val="20"/>
          <w:szCs w:val="20"/>
        </w:rPr>
        <w:t>16 O presente do homem alarga-lhe o caminho, e leva-o à presença dos grandes.</w:t>
      </w:r>
    </w:p>
    <w:p>
      <w:pPr>
        <w:rPr>
          <w:rFonts w:ascii="Trebuchet MS" w:hAnsi="Trebuchet MS"/>
          <w:color w:val="000000"/>
          <w:sz w:val="20"/>
          <w:szCs w:val="20"/>
        </w:rPr>
      </w:pPr>
      <w:r>
        <w:rPr>
          <w:rFonts w:ascii="Trebuchet MS" w:hAnsi="Trebuchet MS"/>
          <w:color w:val="000000"/>
          <w:sz w:val="20"/>
          <w:szCs w:val="20"/>
        </w:rPr>
        <w:t>17 O que primeiro começa o seu pleito parece justo; até que vem o outro e o examina.</w:t>
      </w:r>
    </w:p>
    <w:p>
      <w:pPr>
        <w:rPr>
          <w:rFonts w:ascii="Trebuchet MS" w:hAnsi="Trebuchet MS"/>
          <w:color w:val="000000"/>
          <w:sz w:val="20"/>
          <w:szCs w:val="20"/>
        </w:rPr>
      </w:pPr>
      <w:r>
        <w:rPr>
          <w:rFonts w:ascii="Trebuchet MS" w:hAnsi="Trebuchet MS"/>
          <w:color w:val="000000"/>
          <w:sz w:val="20"/>
          <w:szCs w:val="20"/>
        </w:rPr>
        <w:t>18 A sorte faz cessar os pleitos, e decide entre os poderosos.</w:t>
      </w:r>
    </w:p>
    <w:p>
      <w:pPr>
        <w:rPr>
          <w:rFonts w:ascii="Trebuchet MS" w:hAnsi="Trebuchet MS"/>
          <w:color w:val="000000"/>
          <w:sz w:val="20"/>
          <w:szCs w:val="20"/>
        </w:rPr>
      </w:pPr>
      <w:r>
        <w:rPr>
          <w:rFonts w:ascii="Trebuchet MS" w:hAnsi="Trebuchet MS"/>
          <w:color w:val="000000"/>
          <w:sz w:val="20"/>
          <w:szCs w:val="20"/>
        </w:rPr>
        <w:t>19 um irmão ajudado pelo irmão é como uma cidade fortificada; é forte como os ferrolhos dum castelo.</w:t>
      </w:r>
    </w:p>
    <w:p>
      <w:pPr>
        <w:rPr>
          <w:rFonts w:ascii="Trebuchet MS" w:hAnsi="Trebuchet MS"/>
          <w:color w:val="000000"/>
          <w:sz w:val="20"/>
          <w:szCs w:val="20"/>
        </w:rPr>
      </w:pPr>
      <w:r>
        <w:rPr>
          <w:rFonts w:ascii="Trebuchet MS" w:hAnsi="Trebuchet MS"/>
          <w:color w:val="000000"/>
          <w:sz w:val="20"/>
          <w:szCs w:val="20"/>
        </w:rPr>
        <w:t>20 O homem se fartará do fruto da sua boca; dos renovos dos seus lábios se fartará.</w:t>
      </w:r>
    </w:p>
    <w:p>
      <w:pPr>
        <w:rPr>
          <w:rFonts w:ascii="Trebuchet MS" w:hAnsi="Trebuchet MS"/>
          <w:color w:val="000000"/>
          <w:sz w:val="20"/>
          <w:szCs w:val="20"/>
        </w:rPr>
      </w:pPr>
      <w:r>
        <w:rPr>
          <w:rFonts w:ascii="Trebuchet MS" w:hAnsi="Trebuchet MS"/>
          <w:color w:val="000000"/>
          <w:sz w:val="20"/>
          <w:szCs w:val="20"/>
        </w:rPr>
        <w:t>21 A morte e a vida estão no poder da língua; e aquele que a ama comerá do seu fruto.</w:t>
      </w:r>
    </w:p>
    <w:p>
      <w:pPr>
        <w:rPr>
          <w:rFonts w:ascii="Trebuchet MS" w:hAnsi="Trebuchet MS"/>
          <w:color w:val="000000"/>
          <w:sz w:val="20"/>
          <w:szCs w:val="20"/>
        </w:rPr>
      </w:pPr>
      <w:r>
        <w:rPr>
          <w:rFonts w:ascii="Trebuchet MS" w:hAnsi="Trebuchet MS"/>
          <w:color w:val="000000"/>
          <w:sz w:val="20"/>
          <w:szCs w:val="20"/>
        </w:rPr>
        <w:t>22 Quem encontra uma esposa acha uma coisa boa; e alcança o favor do Senhor.</w:t>
      </w:r>
    </w:p>
    <w:p>
      <w:pPr>
        <w:rPr>
          <w:rFonts w:ascii="Trebuchet MS" w:hAnsi="Trebuchet MS"/>
          <w:color w:val="000000"/>
          <w:sz w:val="20"/>
          <w:szCs w:val="20"/>
        </w:rPr>
      </w:pPr>
      <w:r>
        <w:rPr>
          <w:rFonts w:ascii="Trebuchet MS" w:hAnsi="Trebuchet MS"/>
          <w:color w:val="000000"/>
          <w:sz w:val="20"/>
          <w:szCs w:val="20"/>
        </w:rPr>
        <w:t>23 O pobre fala com rogos; mas o rico responde com durezas.</w:t>
      </w:r>
    </w:p>
    <w:p>
      <w:pPr>
        <w:rPr>
          <w:rFonts w:ascii="Trebuchet MS" w:hAnsi="Trebuchet MS"/>
          <w:color w:val="000000"/>
          <w:sz w:val="20"/>
          <w:szCs w:val="20"/>
        </w:rPr>
      </w:pPr>
      <w:r>
        <w:rPr>
          <w:rFonts w:ascii="Trebuchet MS" w:hAnsi="Trebuchet MS"/>
          <w:color w:val="000000"/>
          <w:sz w:val="20"/>
          <w:szCs w:val="20"/>
        </w:rPr>
        <w:t>24 O homem que tem muitos amigos, tem-nos para a sua ruína; mas há um amigo que é mais chegado do que um irmão.</w:t>
      </w:r>
    </w:p>
    <w:p>
      <w:pPr>
        <w:pStyle w:val="P13"/>
        <w:rPr>
          <w:rFonts w:ascii="Trebuchet MS" w:hAnsi="Trebuchet MS"/>
          <w:color w:val="000000"/>
          <w:sz w:val="22"/>
          <w:szCs w:val="22"/>
        </w:rPr>
      </w:pPr>
      <w:bookmarkStart w:id="694" w:name="_Toc147528606"/>
      <w:r>
        <w:rPr>
          <w:rFonts w:ascii="Trebuchet MS" w:hAnsi="Trebuchet MS"/>
          <w:color w:val="000000"/>
          <w:sz w:val="22"/>
          <w:szCs w:val="22"/>
        </w:rPr>
        <w:t xml:space="preserve"> PROVÉRBIOS 19</w:t>
      </w:r>
      <w:bookmarkEnd w:id="694"/>
    </w:p>
    <w:p>
      <w:pPr>
        <w:rPr>
          <w:rFonts w:ascii="Trebuchet MS" w:hAnsi="Trebuchet MS"/>
          <w:color w:val="000000"/>
          <w:sz w:val="20"/>
          <w:szCs w:val="20"/>
        </w:rPr>
      </w:pPr>
      <w:r>
        <w:rPr>
          <w:rFonts w:ascii="Trebuchet MS" w:hAnsi="Trebuchet MS"/>
          <w:color w:val="000000"/>
          <w:sz w:val="20"/>
          <w:szCs w:val="20"/>
        </w:rPr>
        <w:t>1 Melhor é o pobre que anda na sua integridade, do que aquele que é perverso de lábios e tolo.</w:t>
      </w:r>
    </w:p>
    <w:p>
      <w:pPr>
        <w:rPr>
          <w:rFonts w:ascii="Trebuchet MS" w:hAnsi="Trebuchet MS"/>
          <w:color w:val="000000"/>
          <w:sz w:val="20"/>
          <w:szCs w:val="20"/>
        </w:rPr>
      </w:pPr>
      <w:r>
        <w:rPr>
          <w:rFonts w:ascii="Trebuchet MS" w:hAnsi="Trebuchet MS"/>
          <w:color w:val="000000"/>
          <w:sz w:val="20"/>
          <w:szCs w:val="20"/>
        </w:rPr>
        <w:t>2 Não é bom agir sem refletir; e o que se apressa com seus pés erra o caminho.</w:t>
      </w:r>
    </w:p>
    <w:p>
      <w:pPr>
        <w:rPr>
          <w:rFonts w:ascii="Trebuchet MS" w:hAnsi="Trebuchet MS"/>
          <w:color w:val="000000"/>
          <w:sz w:val="20"/>
          <w:szCs w:val="20"/>
        </w:rPr>
      </w:pPr>
      <w:r>
        <w:rPr>
          <w:rFonts w:ascii="Trebuchet MS" w:hAnsi="Trebuchet MS"/>
          <w:color w:val="000000"/>
          <w:sz w:val="20"/>
          <w:szCs w:val="20"/>
        </w:rPr>
        <w:t>3 A estultícia do homem perverte o seu caminho, e o seu coração se irrita contra o Senhor.</w:t>
      </w:r>
    </w:p>
    <w:p>
      <w:pPr>
        <w:rPr>
          <w:rFonts w:ascii="Trebuchet MS" w:hAnsi="Trebuchet MS"/>
          <w:color w:val="000000"/>
          <w:sz w:val="20"/>
          <w:szCs w:val="20"/>
        </w:rPr>
      </w:pPr>
      <w:r>
        <w:rPr>
          <w:rFonts w:ascii="Trebuchet MS" w:hAnsi="Trebuchet MS"/>
          <w:color w:val="000000"/>
          <w:sz w:val="20"/>
          <w:szCs w:val="20"/>
        </w:rPr>
        <w:t>4 As riquezas granjeiam muitos amigos; mas do pobre o seu próprio amigo se separa.</w:t>
      </w:r>
    </w:p>
    <w:p>
      <w:pPr>
        <w:rPr>
          <w:rFonts w:ascii="Trebuchet MS" w:hAnsi="Trebuchet MS"/>
          <w:color w:val="000000"/>
          <w:sz w:val="20"/>
          <w:szCs w:val="20"/>
        </w:rPr>
      </w:pPr>
      <w:r>
        <w:rPr>
          <w:rFonts w:ascii="Trebuchet MS" w:hAnsi="Trebuchet MS"/>
          <w:color w:val="000000"/>
          <w:sz w:val="20"/>
          <w:szCs w:val="20"/>
        </w:rPr>
        <w:t>5 A testemunha falsa não ficará impune; e o que profere mentiras não escapará.</w:t>
      </w:r>
    </w:p>
    <w:p>
      <w:pPr>
        <w:rPr>
          <w:rFonts w:ascii="Trebuchet MS" w:hAnsi="Trebuchet MS"/>
          <w:color w:val="000000"/>
          <w:sz w:val="20"/>
          <w:szCs w:val="20"/>
        </w:rPr>
      </w:pPr>
      <w:r>
        <w:rPr>
          <w:rFonts w:ascii="Trebuchet MS" w:hAnsi="Trebuchet MS"/>
          <w:color w:val="000000"/>
          <w:sz w:val="20"/>
          <w:szCs w:val="20"/>
        </w:rPr>
        <w:t>6 Muitos procurarão o favor do liberal; e cada um é amigo daquele que dá presentes.</w:t>
      </w:r>
    </w:p>
    <w:p>
      <w:pPr>
        <w:rPr>
          <w:rFonts w:ascii="Trebuchet MS" w:hAnsi="Trebuchet MS"/>
          <w:color w:val="000000"/>
          <w:sz w:val="20"/>
          <w:szCs w:val="20"/>
        </w:rPr>
      </w:pPr>
      <w:r>
        <w:rPr>
          <w:rFonts w:ascii="Trebuchet MS" w:hAnsi="Trebuchet MS"/>
          <w:color w:val="000000"/>
          <w:sz w:val="20"/>
          <w:szCs w:val="20"/>
        </w:rPr>
        <w:t>7 Todos os irmãos do pobre o aborrecem; quanto mais se afastam dele os seus amigos! persegue-os com súplicas, mas eles já se foram.</w:t>
      </w:r>
    </w:p>
    <w:p>
      <w:pPr>
        <w:rPr>
          <w:rFonts w:ascii="Trebuchet MS" w:hAnsi="Trebuchet MS"/>
          <w:color w:val="000000"/>
          <w:sz w:val="20"/>
          <w:szCs w:val="20"/>
        </w:rPr>
      </w:pPr>
      <w:r>
        <w:rPr>
          <w:rFonts w:ascii="Trebuchet MS" w:hAnsi="Trebuchet MS"/>
          <w:color w:val="000000"/>
          <w:sz w:val="20"/>
          <w:szCs w:val="20"/>
        </w:rPr>
        <w:t>8 O que adquire a sabedoria é amigo de si mesmo; o que guarda o entendimento prosperará.</w:t>
      </w:r>
    </w:p>
    <w:p>
      <w:pPr>
        <w:rPr>
          <w:rFonts w:ascii="Trebuchet MS" w:hAnsi="Trebuchet MS"/>
          <w:color w:val="000000"/>
          <w:sz w:val="20"/>
          <w:szCs w:val="20"/>
        </w:rPr>
      </w:pPr>
      <w:r>
        <w:rPr>
          <w:rFonts w:ascii="Trebuchet MS" w:hAnsi="Trebuchet MS"/>
          <w:color w:val="000000"/>
          <w:sz w:val="20"/>
          <w:szCs w:val="20"/>
        </w:rPr>
        <w:t>9 A testemunha falsa não ficará impune, e o que profere mentiras perecerá.</w:t>
      </w:r>
    </w:p>
    <w:p>
      <w:pPr>
        <w:rPr>
          <w:rFonts w:ascii="Trebuchet MS" w:hAnsi="Trebuchet MS"/>
          <w:color w:val="000000"/>
          <w:sz w:val="20"/>
          <w:szCs w:val="20"/>
        </w:rPr>
      </w:pPr>
      <w:r>
        <w:rPr>
          <w:rFonts w:ascii="Trebuchet MS" w:hAnsi="Trebuchet MS"/>
          <w:color w:val="000000"/>
          <w:sz w:val="20"/>
          <w:szCs w:val="20"/>
        </w:rPr>
        <w:t>10 Ao tolo não convém o luxo; quanto menos ao servo dominar os príncipes!</w:t>
      </w:r>
    </w:p>
    <w:p>
      <w:pPr>
        <w:rPr>
          <w:rFonts w:ascii="Trebuchet MS" w:hAnsi="Trebuchet MS"/>
          <w:color w:val="000000"/>
          <w:sz w:val="20"/>
          <w:szCs w:val="20"/>
        </w:rPr>
      </w:pPr>
      <w:r>
        <w:rPr>
          <w:rFonts w:ascii="Trebuchet MS" w:hAnsi="Trebuchet MS"/>
          <w:color w:val="000000"/>
          <w:sz w:val="20"/>
          <w:szCs w:val="20"/>
        </w:rPr>
        <w:t>11 A discrição do homem fá-lo tardio em irar-se; e sua glória está em esquecer ofensas.</w:t>
      </w:r>
    </w:p>
    <w:p>
      <w:pPr>
        <w:rPr>
          <w:rFonts w:ascii="Trebuchet MS" w:hAnsi="Trebuchet MS"/>
          <w:color w:val="000000"/>
          <w:sz w:val="20"/>
          <w:szCs w:val="20"/>
        </w:rPr>
      </w:pPr>
      <w:r>
        <w:rPr>
          <w:rFonts w:ascii="Trebuchet MS" w:hAnsi="Trebuchet MS"/>
          <w:color w:val="000000"/>
          <w:sz w:val="20"/>
          <w:szCs w:val="20"/>
        </w:rPr>
        <w:t>12 A ira do rei é como o bramido o leão; mas o seu favor é como o orvalho sobre a erva.</w:t>
      </w:r>
    </w:p>
    <w:p>
      <w:pPr>
        <w:rPr>
          <w:rFonts w:ascii="Trebuchet MS" w:hAnsi="Trebuchet MS"/>
          <w:color w:val="000000"/>
          <w:sz w:val="20"/>
          <w:szCs w:val="20"/>
        </w:rPr>
      </w:pPr>
      <w:r>
        <w:rPr>
          <w:rFonts w:ascii="Trebuchet MS" w:hAnsi="Trebuchet MS"/>
          <w:color w:val="000000"/>
          <w:sz w:val="20"/>
          <w:szCs w:val="20"/>
        </w:rPr>
        <w:t>13 O filho insensato é a calamidade do pai; e as rixas da mulher são uma goteira contínua.</w:t>
      </w:r>
    </w:p>
    <w:p>
      <w:pPr>
        <w:rPr>
          <w:rFonts w:ascii="Trebuchet MS" w:hAnsi="Trebuchet MS"/>
          <w:color w:val="000000"/>
          <w:sz w:val="20"/>
          <w:szCs w:val="20"/>
        </w:rPr>
      </w:pPr>
      <w:r>
        <w:rPr>
          <w:rFonts w:ascii="Trebuchet MS" w:hAnsi="Trebuchet MS"/>
          <w:color w:val="000000"/>
          <w:sz w:val="20"/>
          <w:szCs w:val="20"/>
        </w:rPr>
        <w:t>14 Casa e riquezas são herdadas dos pais; mas a mulher prudente vem do Senhor.</w:t>
      </w:r>
    </w:p>
    <w:p>
      <w:pPr>
        <w:rPr>
          <w:rFonts w:ascii="Trebuchet MS" w:hAnsi="Trebuchet MS"/>
          <w:color w:val="000000"/>
          <w:sz w:val="20"/>
          <w:szCs w:val="20"/>
        </w:rPr>
      </w:pPr>
      <w:r>
        <w:rPr>
          <w:rFonts w:ascii="Trebuchet MS" w:hAnsi="Trebuchet MS"/>
          <w:color w:val="000000"/>
          <w:sz w:val="20"/>
          <w:szCs w:val="20"/>
        </w:rPr>
        <w:t>15 A preguiça faz cair em profundo sono; e o ocioso padecerá fome.</w:t>
      </w:r>
    </w:p>
    <w:p>
      <w:pPr>
        <w:rPr>
          <w:rFonts w:ascii="Trebuchet MS" w:hAnsi="Trebuchet MS"/>
          <w:color w:val="000000"/>
          <w:sz w:val="20"/>
          <w:szCs w:val="20"/>
        </w:rPr>
      </w:pPr>
      <w:r>
        <w:rPr>
          <w:rFonts w:ascii="Trebuchet MS" w:hAnsi="Trebuchet MS"/>
          <w:color w:val="000000"/>
          <w:sz w:val="20"/>
          <w:szCs w:val="20"/>
        </w:rPr>
        <w:t>16 Quem guarda o mandamento guarda a sua alma; mas aquele que não faz caso dos seus caminhos morrerá.</w:t>
      </w:r>
    </w:p>
    <w:p>
      <w:pPr>
        <w:rPr>
          <w:rFonts w:ascii="Trebuchet MS" w:hAnsi="Trebuchet MS"/>
          <w:color w:val="000000"/>
          <w:sz w:val="20"/>
          <w:szCs w:val="20"/>
        </w:rPr>
      </w:pPr>
      <w:r>
        <w:rPr>
          <w:rFonts w:ascii="Trebuchet MS" w:hAnsi="Trebuchet MS"/>
          <w:color w:val="000000"/>
          <w:sz w:val="20"/>
          <w:szCs w:val="20"/>
        </w:rPr>
        <w:t>17 O que se compadece do pobre empresta ao Senhor, que lhe retribuirá o seu benefício.</w:t>
      </w:r>
    </w:p>
    <w:p>
      <w:pPr>
        <w:rPr>
          <w:rFonts w:ascii="Trebuchet MS" w:hAnsi="Trebuchet MS"/>
          <w:color w:val="000000"/>
          <w:sz w:val="20"/>
          <w:szCs w:val="20"/>
        </w:rPr>
      </w:pPr>
      <w:r>
        <w:rPr>
          <w:rFonts w:ascii="Trebuchet MS" w:hAnsi="Trebuchet MS"/>
          <w:color w:val="000000"/>
          <w:sz w:val="20"/>
          <w:szCs w:val="20"/>
        </w:rPr>
        <w:t>18 Corrige a teu filho enquanto há esperança; mas não te incites a destruí-lo.</w:t>
      </w:r>
    </w:p>
    <w:p>
      <w:pPr>
        <w:rPr>
          <w:rFonts w:ascii="Trebuchet MS" w:hAnsi="Trebuchet MS"/>
          <w:color w:val="000000"/>
          <w:sz w:val="20"/>
          <w:szCs w:val="20"/>
        </w:rPr>
      </w:pPr>
      <w:r>
        <w:rPr>
          <w:rFonts w:ascii="Trebuchet MS" w:hAnsi="Trebuchet MS"/>
          <w:color w:val="000000"/>
          <w:sz w:val="20"/>
          <w:szCs w:val="20"/>
        </w:rPr>
        <w:t>19 Homem de grande ira tem de sofrer o castigo; porque se o livrares, terás de o fazer de novo.</w:t>
      </w:r>
    </w:p>
    <w:p>
      <w:pPr>
        <w:rPr>
          <w:rFonts w:ascii="Trebuchet MS" w:hAnsi="Trebuchet MS"/>
          <w:color w:val="000000"/>
          <w:sz w:val="20"/>
          <w:szCs w:val="20"/>
        </w:rPr>
      </w:pPr>
      <w:r>
        <w:rPr>
          <w:rFonts w:ascii="Trebuchet MS" w:hAnsi="Trebuchet MS"/>
          <w:color w:val="000000"/>
          <w:sz w:val="20"/>
          <w:szCs w:val="20"/>
        </w:rPr>
        <w:t>20 Ouve o conselho, e recebe a correção, para que sejas sábio nos teus últimos dias.</w:t>
      </w:r>
    </w:p>
    <w:p>
      <w:pPr>
        <w:rPr>
          <w:rFonts w:ascii="Trebuchet MS" w:hAnsi="Trebuchet MS"/>
          <w:color w:val="000000"/>
          <w:sz w:val="20"/>
          <w:szCs w:val="20"/>
        </w:rPr>
      </w:pPr>
      <w:r>
        <w:rPr>
          <w:rFonts w:ascii="Trebuchet MS" w:hAnsi="Trebuchet MS"/>
          <w:color w:val="000000"/>
          <w:sz w:val="20"/>
          <w:szCs w:val="20"/>
        </w:rPr>
        <w:t>21 Muitos são os planos no coração do homem; mas o desígnio do Senhor, esse prevalecerá.</w:t>
      </w:r>
    </w:p>
    <w:p>
      <w:pPr>
        <w:rPr>
          <w:rFonts w:ascii="Trebuchet MS" w:hAnsi="Trebuchet MS"/>
          <w:color w:val="000000"/>
          <w:sz w:val="20"/>
          <w:szCs w:val="20"/>
        </w:rPr>
      </w:pPr>
      <w:r>
        <w:rPr>
          <w:rFonts w:ascii="Trebuchet MS" w:hAnsi="Trebuchet MS"/>
          <w:color w:val="000000"/>
          <w:sz w:val="20"/>
          <w:szCs w:val="20"/>
        </w:rPr>
        <w:t>22 O que faz um homem desejável é a sua benignidade; e o pobre é melhor do que o mentiroso.</w:t>
      </w:r>
    </w:p>
    <w:p>
      <w:pPr>
        <w:rPr>
          <w:rFonts w:ascii="Trebuchet MS" w:hAnsi="Trebuchet MS"/>
          <w:color w:val="000000"/>
          <w:sz w:val="20"/>
          <w:szCs w:val="20"/>
        </w:rPr>
      </w:pPr>
      <w:r>
        <w:rPr>
          <w:rFonts w:ascii="Trebuchet MS" w:hAnsi="Trebuchet MS"/>
          <w:color w:val="000000"/>
          <w:sz w:val="20"/>
          <w:szCs w:val="20"/>
        </w:rPr>
        <w:t>23 O temor do Senhor encaminha para a vida; aquele que o tem ficará satisfeito, e mal nenhum o visitará.</w:t>
      </w:r>
    </w:p>
    <w:p>
      <w:pPr>
        <w:rPr>
          <w:rFonts w:ascii="Trebuchet MS" w:hAnsi="Trebuchet MS"/>
          <w:color w:val="000000"/>
          <w:sz w:val="20"/>
          <w:szCs w:val="20"/>
        </w:rPr>
      </w:pPr>
      <w:r>
        <w:rPr>
          <w:rFonts w:ascii="Trebuchet MS" w:hAnsi="Trebuchet MS"/>
          <w:color w:val="000000"/>
          <w:sz w:val="20"/>
          <w:szCs w:val="20"/>
        </w:rPr>
        <w:t>24 O preguiçoso esconde a sua mão no prato, e nem ao menos quer levá-la de novo à boca.</w:t>
      </w:r>
    </w:p>
    <w:p>
      <w:pPr>
        <w:rPr>
          <w:rFonts w:ascii="Trebuchet MS" w:hAnsi="Trebuchet MS"/>
          <w:color w:val="000000"/>
          <w:sz w:val="20"/>
          <w:szCs w:val="20"/>
        </w:rPr>
      </w:pPr>
      <w:r>
        <w:rPr>
          <w:rFonts w:ascii="Trebuchet MS" w:hAnsi="Trebuchet MS"/>
          <w:color w:val="000000"/>
          <w:sz w:val="20"/>
          <w:szCs w:val="20"/>
        </w:rPr>
        <w:t>25 Fere ao escarnecedor, e o simples aprenderá a prudência; repreende ao que tem entendimento, e ele crescerá na ciência.</w:t>
      </w:r>
    </w:p>
    <w:p>
      <w:pPr>
        <w:rPr>
          <w:rFonts w:ascii="Trebuchet MS" w:hAnsi="Trebuchet MS"/>
          <w:color w:val="000000"/>
          <w:sz w:val="20"/>
          <w:szCs w:val="20"/>
        </w:rPr>
      </w:pPr>
      <w:r>
        <w:rPr>
          <w:rFonts w:ascii="Trebuchet MS" w:hAnsi="Trebuchet MS"/>
          <w:color w:val="000000"/>
          <w:sz w:val="20"/>
          <w:szCs w:val="20"/>
        </w:rPr>
        <w:t>26 O que aflige a seu pai, e faz fugir a sua mãe, é filho que envergonha e desonra.</w:t>
      </w:r>
    </w:p>
    <w:p>
      <w:pPr>
        <w:rPr>
          <w:rFonts w:ascii="Trebuchet MS" w:hAnsi="Trebuchet MS"/>
          <w:color w:val="000000"/>
          <w:sz w:val="20"/>
          <w:szCs w:val="20"/>
        </w:rPr>
      </w:pPr>
      <w:r>
        <w:rPr>
          <w:rFonts w:ascii="Trebuchet MS" w:hAnsi="Trebuchet MS"/>
          <w:color w:val="000000"/>
          <w:sz w:val="20"/>
          <w:szCs w:val="20"/>
        </w:rPr>
        <w:t>27 Cessa, filho meu, de ouvir a instrução, e logo te desviarás das palavras do conhecimento.</w:t>
      </w:r>
    </w:p>
    <w:p>
      <w:pPr>
        <w:rPr>
          <w:rFonts w:ascii="Trebuchet MS" w:hAnsi="Trebuchet MS"/>
          <w:color w:val="000000"/>
          <w:sz w:val="20"/>
          <w:szCs w:val="20"/>
        </w:rPr>
      </w:pPr>
      <w:r>
        <w:rPr>
          <w:rFonts w:ascii="Trebuchet MS" w:hAnsi="Trebuchet MS"/>
          <w:color w:val="000000"/>
          <w:sz w:val="20"/>
          <w:szCs w:val="20"/>
        </w:rPr>
        <w:t>28 A testemunha vil escarnece da justiça; e a boca dos ímpios engole a iniqüidade.</w:t>
      </w:r>
    </w:p>
    <w:p>
      <w:pPr>
        <w:rPr>
          <w:rFonts w:ascii="Trebuchet MS" w:hAnsi="Trebuchet MS"/>
          <w:color w:val="000000"/>
          <w:sz w:val="20"/>
          <w:szCs w:val="20"/>
        </w:rPr>
      </w:pPr>
      <w:r>
        <w:rPr>
          <w:rFonts w:ascii="Trebuchet MS" w:hAnsi="Trebuchet MS"/>
          <w:color w:val="000000"/>
          <w:sz w:val="20"/>
          <w:szCs w:val="20"/>
        </w:rPr>
        <w:t>29 A condenação está preparada para os escarnecedores, e os açoites para as costas dos tolos.</w:t>
      </w:r>
    </w:p>
    <w:p>
      <w:pPr>
        <w:pStyle w:val="P13"/>
        <w:rPr>
          <w:rFonts w:ascii="Trebuchet MS" w:hAnsi="Trebuchet MS"/>
          <w:color w:val="000000"/>
          <w:sz w:val="22"/>
          <w:szCs w:val="22"/>
        </w:rPr>
      </w:pPr>
      <w:r>
        <w:rPr>
          <w:rFonts w:ascii="Trebuchet MS" w:hAnsi="Trebuchet MS"/>
          <w:color w:val="000000"/>
          <w:sz w:val="22"/>
          <w:szCs w:val="22"/>
        </w:rPr>
        <w:t xml:space="preserve"> PROVÉRBIOS 20</w:t>
      </w:r>
    </w:p>
    <w:p>
      <w:pPr>
        <w:rPr>
          <w:rFonts w:ascii="Trebuchet MS" w:hAnsi="Trebuchet MS"/>
          <w:color w:val="000000"/>
          <w:sz w:val="20"/>
          <w:szCs w:val="20"/>
        </w:rPr>
      </w:pPr>
      <w:r>
        <w:rPr>
          <w:rFonts w:ascii="Trebuchet MS" w:hAnsi="Trebuchet MS"/>
          <w:color w:val="000000"/>
          <w:sz w:val="20"/>
          <w:szCs w:val="20"/>
        </w:rPr>
        <w:t>1 O vinho é escarnecedor, e a bebida forte alvoroçadora; e todo aquele que neles errar não e sábio.</w:t>
      </w:r>
    </w:p>
    <w:p>
      <w:pPr>
        <w:rPr>
          <w:rFonts w:ascii="Trebuchet MS" w:hAnsi="Trebuchet MS"/>
          <w:color w:val="000000"/>
          <w:sz w:val="20"/>
          <w:szCs w:val="20"/>
        </w:rPr>
      </w:pPr>
      <w:r>
        <w:rPr>
          <w:rFonts w:ascii="Trebuchet MS" w:hAnsi="Trebuchet MS"/>
          <w:color w:val="000000"/>
          <w:sz w:val="20"/>
          <w:szCs w:val="20"/>
        </w:rPr>
        <w:t>2 Como o bramido do leão é o terror do rei; quem o provoca a ira peca contra a sua própria vida.</w:t>
      </w:r>
    </w:p>
    <w:p>
      <w:pPr>
        <w:rPr>
          <w:rFonts w:ascii="Trebuchet MS" w:hAnsi="Trebuchet MS"/>
          <w:color w:val="000000"/>
          <w:sz w:val="20"/>
          <w:szCs w:val="20"/>
        </w:rPr>
      </w:pPr>
      <w:r>
        <w:rPr>
          <w:rFonts w:ascii="Trebuchet MS" w:hAnsi="Trebuchet MS"/>
          <w:color w:val="000000"/>
          <w:sz w:val="20"/>
          <w:szCs w:val="20"/>
        </w:rPr>
        <w:t>3 Honroso é para o homem o desviar-se de questões; mas todo insensato se entremete nelas.</w:t>
      </w:r>
    </w:p>
    <w:p>
      <w:pPr>
        <w:rPr>
          <w:rFonts w:ascii="Trebuchet MS" w:hAnsi="Trebuchet MS"/>
          <w:color w:val="000000"/>
          <w:sz w:val="20"/>
          <w:szCs w:val="20"/>
        </w:rPr>
      </w:pPr>
      <w:r>
        <w:rPr>
          <w:rFonts w:ascii="Trebuchet MS" w:hAnsi="Trebuchet MS"/>
          <w:color w:val="000000"/>
          <w:sz w:val="20"/>
          <w:szCs w:val="20"/>
        </w:rPr>
        <w:t>4 O preguiçoso não lavra no outono; pelo que mendigará na sega, e nada receberá.</w:t>
      </w:r>
    </w:p>
    <w:p>
      <w:pPr>
        <w:rPr>
          <w:rFonts w:ascii="Trebuchet MS" w:hAnsi="Trebuchet MS"/>
          <w:color w:val="000000"/>
          <w:sz w:val="20"/>
          <w:szCs w:val="20"/>
        </w:rPr>
      </w:pPr>
      <w:r>
        <w:rPr>
          <w:rFonts w:ascii="Trebuchet MS" w:hAnsi="Trebuchet MS"/>
          <w:color w:val="000000"/>
          <w:sz w:val="20"/>
          <w:szCs w:val="20"/>
        </w:rPr>
        <w:t>5 Como águas profundas é o propósito no coração do homem; mas o homem inteligente o descobrirá.</w:t>
      </w:r>
    </w:p>
    <w:p>
      <w:pPr>
        <w:rPr>
          <w:rFonts w:ascii="Trebuchet MS" w:hAnsi="Trebuchet MS"/>
          <w:color w:val="000000"/>
          <w:sz w:val="20"/>
          <w:szCs w:val="20"/>
        </w:rPr>
      </w:pPr>
      <w:r>
        <w:rPr>
          <w:rFonts w:ascii="Trebuchet MS" w:hAnsi="Trebuchet MS"/>
          <w:color w:val="000000"/>
          <w:sz w:val="20"/>
          <w:szCs w:val="20"/>
        </w:rPr>
        <w:t>6 Muitos há que proclamam a sua própria bondade; mas o homem fiel, quem o achará?</w:t>
      </w:r>
    </w:p>
    <w:p>
      <w:pPr>
        <w:rPr>
          <w:rFonts w:ascii="Trebuchet MS" w:hAnsi="Trebuchet MS"/>
          <w:color w:val="000000"/>
          <w:sz w:val="20"/>
          <w:szCs w:val="20"/>
        </w:rPr>
      </w:pPr>
      <w:r>
        <w:rPr>
          <w:rFonts w:ascii="Trebuchet MS" w:hAnsi="Trebuchet MS"/>
          <w:color w:val="000000"/>
          <w:sz w:val="20"/>
          <w:szCs w:val="20"/>
        </w:rPr>
        <w:t>7 O justo anda na sua integridade; bem-aventurados serão os seus filhos depois dele.</w:t>
      </w:r>
    </w:p>
    <w:p>
      <w:pPr>
        <w:rPr>
          <w:rFonts w:ascii="Trebuchet MS" w:hAnsi="Trebuchet MS"/>
          <w:color w:val="000000"/>
          <w:sz w:val="20"/>
          <w:szCs w:val="20"/>
        </w:rPr>
      </w:pPr>
      <w:r>
        <w:rPr>
          <w:rFonts w:ascii="Trebuchet MS" w:hAnsi="Trebuchet MS"/>
          <w:color w:val="000000"/>
          <w:sz w:val="20"/>
          <w:szCs w:val="20"/>
        </w:rPr>
        <w:t>8 Assentando-se o rei no trono do juízo, com os seus olhos joeira a todo malfeitor.</w:t>
      </w:r>
    </w:p>
    <w:p>
      <w:pPr>
        <w:rPr>
          <w:rFonts w:ascii="Trebuchet MS" w:hAnsi="Trebuchet MS"/>
          <w:color w:val="000000"/>
          <w:sz w:val="20"/>
          <w:szCs w:val="20"/>
        </w:rPr>
      </w:pPr>
      <w:r>
        <w:rPr>
          <w:rFonts w:ascii="Trebuchet MS" w:hAnsi="Trebuchet MS"/>
          <w:color w:val="000000"/>
          <w:sz w:val="20"/>
          <w:szCs w:val="20"/>
        </w:rPr>
        <w:t>9 Quem pode dizer: Purifiquei o meu coração, limpo estou de meu pecado?</w:t>
      </w:r>
    </w:p>
    <w:p>
      <w:pPr>
        <w:rPr>
          <w:rFonts w:ascii="Trebuchet MS" w:hAnsi="Trebuchet MS"/>
          <w:color w:val="000000"/>
          <w:sz w:val="20"/>
          <w:szCs w:val="20"/>
        </w:rPr>
      </w:pPr>
      <w:r>
        <w:rPr>
          <w:rFonts w:ascii="Trebuchet MS" w:hAnsi="Trebuchet MS"/>
          <w:color w:val="000000"/>
          <w:sz w:val="20"/>
          <w:szCs w:val="20"/>
        </w:rPr>
        <w:t>10 O peso fraudulento e a medida falsa são abominação ao Senhor, tanto uma como outra coisa.</w:t>
      </w:r>
    </w:p>
    <w:p>
      <w:pPr>
        <w:rPr>
          <w:rFonts w:ascii="Trebuchet MS" w:hAnsi="Trebuchet MS"/>
          <w:color w:val="000000"/>
          <w:sz w:val="20"/>
          <w:szCs w:val="20"/>
        </w:rPr>
      </w:pPr>
      <w:r>
        <w:rPr>
          <w:rFonts w:ascii="Trebuchet MS" w:hAnsi="Trebuchet MS"/>
          <w:color w:val="000000"/>
          <w:sz w:val="20"/>
          <w:szCs w:val="20"/>
        </w:rPr>
        <w:t>11 Até a criança se dá a conhecer pelas suas ações, se a sua conduta é pura e reta.</w:t>
      </w:r>
    </w:p>
    <w:p>
      <w:pPr>
        <w:rPr>
          <w:rFonts w:ascii="Trebuchet MS" w:hAnsi="Trebuchet MS"/>
          <w:color w:val="000000"/>
          <w:sz w:val="20"/>
          <w:szCs w:val="20"/>
        </w:rPr>
      </w:pPr>
      <w:r>
        <w:rPr>
          <w:rFonts w:ascii="Trebuchet MS" w:hAnsi="Trebuchet MS"/>
          <w:color w:val="000000"/>
          <w:sz w:val="20"/>
          <w:szCs w:val="20"/>
        </w:rPr>
        <w:t>12 O ouvido que ouve, e o olho que vê, o Senhor os fez a ambos.</w:t>
      </w:r>
    </w:p>
    <w:p>
      <w:pPr>
        <w:rPr>
          <w:rFonts w:ascii="Trebuchet MS" w:hAnsi="Trebuchet MS"/>
          <w:color w:val="000000"/>
          <w:sz w:val="20"/>
          <w:szCs w:val="20"/>
        </w:rPr>
      </w:pPr>
      <w:r>
        <w:rPr>
          <w:rFonts w:ascii="Trebuchet MS" w:hAnsi="Trebuchet MS"/>
          <w:color w:val="000000"/>
          <w:sz w:val="20"/>
          <w:szCs w:val="20"/>
        </w:rPr>
        <w:t>13 Não ames o sono, para que não empobreças; abre os teus olhos, e te fartarás de pão.</w:t>
      </w:r>
    </w:p>
    <w:p>
      <w:pPr>
        <w:rPr>
          <w:rFonts w:ascii="Trebuchet MS" w:hAnsi="Trebuchet MS"/>
          <w:color w:val="000000"/>
          <w:sz w:val="20"/>
          <w:szCs w:val="20"/>
        </w:rPr>
      </w:pPr>
      <w:r>
        <w:rPr>
          <w:rFonts w:ascii="Trebuchet MS" w:hAnsi="Trebuchet MS"/>
          <w:color w:val="000000"/>
          <w:sz w:val="20"/>
          <w:szCs w:val="20"/>
        </w:rPr>
        <w:t>14 Nada vale, nada vale, diz o comprador; mas, depois de retirar-se, então se gaba.</w:t>
      </w:r>
    </w:p>
    <w:p>
      <w:pPr>
        <w:rPr>
          <w:rFonts w:ascii="Trebuchet MS" w:hAnsi="Trebuchet MS"/>
          <w:color w:val="000000"/>
          <w:sz w:val="20"/>
          <w:szCs w:val="20"/>
        </w:rPr>
      </w:pPr>
      <w:r>
        <w:rPr>
          <w:rFonts w:ascii="Trebuchet MS" w:hAnsi="Trebuchet MS"/>
          <w:color w:val="000000"/>
          <w:sz w:val="20"/>
          <w:szCs w:val="20"/>
        </w:rPr>
        <w:t>15 Há ouro e abundância de pedras preciosas; mas os lábios do conhecimento são jóia de grande valor.</w:t>
      </w:r>
    </w:p>
    <w:p>
      <w:pPr>
        <w:rPr>
          <w:rFonts w:ascii="Trebuchet MS" w:hAnsi="Trebuchet MS"/>
          <w:color w:val="000000"/>
          <w:sz w:val="20"/>
          <w:szCs w:val="20"/>
        </w:rPr>
      </w:pPr>
      <w:r>
        <w:rPr>
          <w:rFonts w:ascii="Trebuchet MS" w:hAnsi="Trebuchet MS"/>
          <w:color w:val="000000"/>
          <w:sz w:val="20"/>
          <w:szCs w:val="20"/>
        </w:rPr>
        <w:t>16 Tira a roupa àquele que fica por fiador do estranho; e toma penhor daquele que se obriga por estrangeiros.</w:t>
      </w:r>
    </w:p>
    <w:p>
      <w:pPr>
        <w:rPr>
          <w:rFonts w:ascii="Trebuchet MS" w:hAnsi="Trebuchet MS"/>
          <w:color w:val="000000"/>
          <w:sz w:val="20"/>
          <w:szCs w:val="20"/>
        </w:rPr>
      </w:pPr>
      <w:r>
        <w:rPr>
          <w:rFonts w:ascii="Trebuchet MS" w:hAnsi="Trebuchet MS"/>
          <w:color w:val="000000"/>
          <w:sz w:val="20"/>
          <w:szCs w:val="20"/>
        </w:rPr>
        <w:t>17 Suave é ao homem o pão da mentira; mas depois a sua boca se enche de pedrinhas.</w:t>
      </w:r>
    </w:p>
    <w:p>
      <w:pPr>
        <w:rPr>
          <w:rFonts w:ascii="Trebuchet MS" w:hAnsi="Trebuchet MS"/>
          <w:color w:val="000000"/>
          <w:sz w:val="20"/>
          <w:szCs w:val="20"/>
        </w:rPr>
      </w:pPr>
      <w:r>
        <w:rPr>
          <w:rFonts w:ascii="Trebuchet MS" w:hAnsi="Trebuchet MS"/>
          <w:color w:val="000000"/>
          <w:sz w:val="20"/>
          <w:szCs w:val="20"/>
        </w:rPr>
        <w:t>18 Os projetos se confirmam pelos conselhos; assim, pois, com prudência faze a guerra.</w:t>
      </w:r>
    </w:p>
    <w:p>
      <w:pPr>
        <w:rPr>
          <w:rFonts w:ascii="Trebuchet MS" w:hAnsi="Trebuchet MS"/>
          <w:color w:val="000000"/>
          <w:sz w:val="20"/>
          <w:szCs w:val="20"/>
        </w:rPr>
      </w:pPr>
      <w:r>
        <w:rPr>
          <w:rFonts w:ascii="Trebuchet MS" w:hAnsi="Trebuchet MS"/>
          <w:color w:val="000000"/>
          <w:sz w:val="20"/>
          <w:szCs w:val="20"/>
        </w:rPr>
        <w:t>19 O que anda mexericando revela segredos; pelo que não te metas com quem muito abre os seus lábios.</w:t>
      </w:r>
    </w:p>
    <w:p>
      <w:pPr>
        <w:rPr>
          <w:rFonts w:ascii="Trebuchet MS" w:hAnsi="Trebuchet MS"/>
          <w:color w:val="000000"/>
          <w:sz w:val="20"/>
          <w:szCs w:val="20"/>
        </w:rPr>
      </w:pPr>
      <w:r>
        <w:rPr>
          <w:rFonts w:ascii="Trebuchet MS" w:hAnsi="Trebuchet MS"/>
          <w:color w:val="000000"/>
          <w:sz w:val="20"/>
          <w:szCs w:val="20"/>
        </w:rPr>
        <w:t>20 O que amaldiçoa a seu pai ou a sua mãe, apagar-se-lhe-á a sua lâmpada nas, mais densas trevas.</w:t>
      </w:r>
    </w:p>
    <w:p>
      <w:pPr>
        <w:rPr>
          <w:rFonts w:ascii="Trebuchet MS" w:hAnsi="Trebuchet MS"/>
          <w:color w:val="000000"/>
          <w:sz w:val="20"/>
          <w:szCs w:val="20"/>
        </w:rPr>
      </w:pPr>
      <w:r>
        <w:rPr>
          <w:rFonts w:ascii="Trebuchet MS" w:hAnsi="Trebuchet MS"/>
          <w:color w:val="000000"/>
          <w:sz w:val="20"/>
          <w:szCs w:val="20"/>
        </w:rPr>
        <w:t>21 A herança que no princípio é adquirida às pressas, não será abençoada no seu fim.</w:t>
      </w:r>
    </w:p>
    <w:p>
      <w:pPr>
        <w:rPr>
          <w:rFonts w:ascii="Trebuchet MS" w:hAnsi="Trebuchet MS"/>
          <w:color w:val="000000"/>
          <w:sz w:val="20"/>
          <w:szCs w:val="20"/>
        </w:rPr>
      </w:pPr>
      <w:r>
        <w:rPr>
          <w:rFonts w:ascii="Trebuchet MS" w:hAnsi="Trebuchet MS"/>
          <w:color w:val="000000"/>
          <w:sz w:val="20"/>
          <w:szCs w:val="20"/>
        </w:rPr>
        <w:t>22 Não digas: vingar-me-ei do mal; espera pelo Senhor e ele te livrará.</w:t>
      </w:r>
    </w:p>
    <w:p>
      <w:pPr>
        <w:rPr>
          <w:rFonts w:ascii="Trebuchet MS" w:hAnsi="Trebuchet MS"/>
          <w:color w:val="000000"/>
          <w:sz w:val="20"/>
          <w:szCs w:val="20"/>
        </w:rPr>
      </w:pPr>
      <w:r>
        <w:rPr>
          <w:rFonts w:ascii="Trebuchet MS" w:hAnsi="Trebuchet MS"/>
          <w:color w:val="000000"/>
          <w:sz w:val="20"/>
          <w:szCs w:val="20"/>
        </w:rPr>
        <w:t>23 Pesos fraudulentos são abomináveis ao Senhor; e balanças enganosas não são boas.</w:t>
      </w:r>
    </w:p>
    <w:p>
      <w:pPr>
        <w:rPr>
          <w:rFonts w:ascii="Trebuchet MS" w:hAnsi="Trebuchet MS"/>
          <w:color w:val="000000"/>
          <w:sz w:val="20"/>
          <w:szCs w:val="20"/>
        </w:rPr>
      </w:pPr>
      <w:r>
        <w:rPr>
          <w:rFonts w:ascii="Trebuchet MS" w:hAnsi="Trebuchet MS"/>
          <w:color w:val="000000"/>
          <w:sz w:val="20"/>
          <w:szCs w:val="20"/>
        </w:rPr>
        <w:t>24 Os passos do homem são dirigidos pelo Senhor; como, pois, poderá o homem entender o seu caminho?</w:t>
      </w:r>
    </w:p>
    <w:p>
      <w:pPr>
        <w:rPr>
          <w:rFonts w:ascii="Trebuchet MS" w:hAnsi="Trebuchet MS"/>
          <w:color w:val="000000"/>
          <w:sz w:val="20"/>
          <w:szCs w:val="20"/>
        </w:rPr>
      </w:pPr>
      <w:r>
        <w:rPr>
          <w:rFonts w:ascii="Trebuchet MS" w:hAnsi="Trebuchet MS"/>
          <w:color w:val="000000"/>
          <w:sz w:val="20"/>
          <w:szCs w:val="20"/>
        </w:rPr>
        <w:t>25 Laço é para o homem dizer precipitadamente: É santo; e, feitos os votos, então refletir.</w:t>
      </w:r>
    </w:p>
    <w:p>
      <w:pPr>
        <w:rPr>
          <w:rFonts w:ascii="Trebuchet MS" w:hAnsi="Trebuchet MS"/>
          <w:color w:val="000000"/>
          <w:sz w:val="20"/>
          <w:szCs w:val="20"/>
        </w:rPr>
      </w:pPr>
      <w:r>
        <w:rPr>
          <w:rFonts w:ascii="Trebuchet MS" w:hAnsi="Trebuchet MS"/>
          <w:color w:val="000000"/>
          <w:sz w:val="20"/>
          <w:szCs w:val="20"/>
        </w:rPr>
        <w:t>26 O rei sábio joeira os ímpios e faz girar sobre eles a roda.</w:t>
      </w:r>
    </w:p>
    <w:p>
      <w:pPr>
        <w:rPr>
          <w:rFonts w:ascii="Trebuchet MS" w:hAnsi="Trebuchet MS"/>
          <w:color w:val="000000"/>
          <w:sz w:val="20"/>
          <w:szCs w:val="20"/>
        </w:rPr>
      </w:pPr>
      <w:r>
        <w:rPr>
          <w:rFonts w:ascii="Trebuchet MS" w:hAnsi="Trebuchet MS"/>
          <w:color w:val="000000"/>
          <w:sz w:val="20"/>
          <w:szCs w:val="20"/>
        </w:rPr>
        <w:t>27 O espírito do homem é a lâmpada do Senhor, a qual esquadrinha todo o mais íntimo do coração.</w:t>
      </w:r>
    </w:p>
    <w:p>
      <w:pPr>
        <w:rPr>
          <w:rFonts w:ascii="Trebuchet MS" w:hAnsi="Trebuchet MS"/>
          <w:color w:val="000000"/>
          <w:sz w:val="20"/>
          <w:szCs w:val="20"/>
        </w:rPr>
      </w:pPr>
      <w:r>
        <w:rPr>
          <w:rFonts w:ascii="Trebuchet MS" w:hAnsi="Trebuchet MS"/>
          <w:color w:val="000000"/>
          <w:sz w:val="20"/>
          <w:szCs w:val="20"/>
        </w:rPr>
        <w:t>28 A benignidade e a verdade guardam o rei; e com a benignidade sustém ele o seu trono.</w:t>
      </w:r>
    </w:p>
    <w:p>
      <w:pPr>
        <w:rPr>
          <w:rFonts w:ascii="Trebuchet MS" w:hAnsi="Trebuchet MS"/>
          <w:color w:val="000000"/>
          <w:sz w:val="20"/>
          <w:szCs w:val="20"/>
        </w:rPr>
      </w:pPr>
      <w:r>
        <w:rPr>
          <w:rFonts w:ascii="Trebuchet MS" w:hAnsi="Trebuchet MS"/>
          <w:color w:val="000000"/>
          <w:sz w:val="20"/>
          <w:szCs w:val="20"/>
        </w:rPr>
        <w:t>29 A glória dos jovens é a sua força; e a beleza dos velhos são as cãs.</w:t>
      </w:r>
    </w:p>
    <w:p>
      <w:pPr>
        <w:rPr>
          <w:rFonts w:ascii="Trebuchet MS" w:hAnsi="Trebuchet MS"/>
          <w:color w:val="000000"/>
          <w:sz w:val="20"/>
          <w:szCs w:val="20"/>
        </w:rPr>
      </w:pPr>
      <w:r>
        <w:rPr>
          <w:rFonts w:ascii="Trebuchet MS" w:hAnsi="Trebuchet MS"/>
          <w:color w:val="000000"/>
          <w:sz w:val="20"/>
          <w:szCs w:val="20"/>
        </w:rPr>
        <w:t>30 Os açoites que ferem purificam do mal; e as feridas penetram até o mais íntimo do corpo.</w:t>
      </w:r>
    </w:p>
    <w:p>
      <w:pPr>
        <w:pStyle w:val="P13"/>
        <w:rPr>
          <w:rFonts w:ascii="Trebuchet MS" w:hAnsi="Trebuchet MS"/>
          <w:color w:val="000000"/>
          <w:sz w:val="22"/>
          <w:szCs w:val="22"/>
        </w:rPr>
      </w:pPr>
      <w:bookmarkStart w:id="695" w:name="_Toc147528607"/>
      <w:r>
        <w:rPr>
          <w:rFonts w:ascii="Trebuchet MS" w:hAnsi="Trebuchet MS"/>
          <w:color w:val="000000"/>
          <w:sz w:val="22"/>
          <w:szCs w:val="22"/>
        </w:rPr>
        <w:t xml:space="preserve"> PROVÉRBIOS 21</w:t>
      </w:r>
      <w:bookmarkEnd w:id="695"/>
    </w:p>
    <w:p>
      <w:pPr>
        <w:rPr>
          <w:rFonts w:ascii="Trebuchet MS" w:hAnsi="Trebuchet MS"/>
          <w:color w:val="000000"/>
          <w:sz w:val="20"/>
          <w:szCs w:val="20"/>
        </w:rPr>
      </w:pPr>
      <w:r>
        <w:rPr>
          <w:rFonts w:ascii="Trebuchet MS" w:hAnsi="Trebuchet MS"/>
          <w:color w:val="000000"/>
          <w:sz w:val="20"/>
          <w:szCs w:val="20"/>
        </w:rPr>
        <w:t>1 Como corrente de águas é o coração do rei na mão do Senhor; ele o inclina para onde quer.</w:t>
      </w:r>
    </w:p>
    <w:p>
      <w:pPr>
        <w:rPr>
          <w:rFonts w:ascii="Trebuchet MS" w:hAnsi="Trebuchet MS"/>
          <w:color w:val="000000"/>
          <w:sz w:val="20"/>
          <w:szCs w:val="20"/>
        </w:rPr>
      </w:pPr>
      <w:r>
        <w:rPr>
          <w:rFonts w:ascii="Trebuchet MS" w:hAnsi="Trebuchet MS"/>
          <w:color w:val="000000"/>
          <w:sz w:val="20"/>
          <w:szCs w:val="20"/>
        </w:rPr>
        <w:t>2 Todo caminho do homem é reto aos seus olhos; mas o Senhor pesa os corações.</w:t>
      </w:r>
    </w:p>
    <w:p>
      <w:pPr>
        <w:rPr>
          <w:rFonts w:ascii="Trebuchet MS" w:hAnsi="Trebuchet MS"/>
          <w:color w:val="000000"/>
          <w:sz w:val="20"/>
          <w:szCs w:val="20"/>
        </w:rPr>
      </w:pPr>
      <w:r>
        <w:rPr>
          <w:rFonts w:ascii="Trebuchet MS" w:hAnsi="Trebuchet MS"/>
          <w:color w:val="000000"/>
          <w:sz w:val="20"/>
          <w:szCs w:val="20"/>
        </w:rPr>
        <w:t>3 Fazer justiça e julgar com retidão é mais aceitável ao Senhor do que oferecer-lhe sacrifício.</w:t>
      </w:r>
    </w:p>
    <w:p>
      <w:pPr>
        <w:rPr>
          <w:rFonts w:ascii="Trebuchet MS" w:hAnsi="Trebuchet MS"/>
          <w:color w:val="000000"/>
          <w:sz w:val="20"/>
          <w:szCs w:val="20"/>
        </w:rPr>
      </w:pPr>
      <w:r>
        <w:rPr>
          <w:rFonts w:ascii="Trebuchet MS" w:hAnsi="Trebuchet MS"/>
          <w:color w:val="000000"/>
          <w:sz w:val="20"/>
          <w:szCs w:val="20"/>
        </w:rPr>
        <w:t>4 Olhar altivo e coração orgulhoso, tal lâmpada dos ímpios é pecado.</w:t>
      </w:r>
    </w:p>
    <w:p>
      <w:pPr>
        <w:rPr>
          <w:rFonts w:ascii="Trebuchet MS" w:hAnsi="Trebuchet MS"/>
          <w:color w:val="000000"/>
          <w:sz w:val="20"/>
          <w:szCs w:val="20"/>
        </w:rPr>
      </w:pPr>
      <w:r>
        <w:rPr>
          <w:rFonts w:ascii="Trebuchet MS" w:hAnsi="Trebuchet MS"/>
          <w:color w:val="000000"/>
          <w:sz w:val="20"/>
          <w:szCs w:val="20"/>
        </w:rPr>
        <w:t>5 Os planos do diligente conduzem à abundância; mas todo precipitado apressa-se para a penúria.</w:t>
      </w:r>
    </w:p>
    <w:p>
      <w:pPr>
        <w:rPr>
          <w:rFonts w:ascii="Trebuchet MS" w:hAnsi="Trebuchet MS"/>
          <w:color w:val="000000"/>
          <w:sz w:val="20"/>
          <w:szCs w:val="20"/>
        </w:rPr>
      </w:pPr>
      <w:r>
        <w:rPr>
          <w:rFonts w:ascii="Trebuchet MS" w:hAnsi="Trebuchet MS"/>
          <w:color w:val="000000"/>
          <w:sz w:val="20"/>
          <w:szCs w:val="20"/>
        </w:rPr>
        <w:t>6 Ajuntar tesouros com língua falsa é uma vaidade fugitiva; aqueles que os buscam, buscam a morte.</w:t>
      </w:r>
    </w:p>
    <w:p>
      <w:pPr>
        <w:rPr>
          <w:rFonts w:ascii="Trebuchet MS" w:hAnsi="Trebuchet MS"/>
          <w:color w:val="000000"/>
          <w:sz w:val="20"/>
          <w:szCs w:val="20"/>
        </w:rPr>
      </w:pPr>
      <w:r>
        <w:rPr>
          <w:rFonts w:ascii="Trebuchet MS" w:hAnsi="Trebuchet MS"/>
          <w:color w:val="000000"/>
          <w:sz w:val="20"/>
          <w:szCs w:val="20"/>
        </w:rPr>
        <w:t>7 A violência dos ímpios arrebatá-los-á, porquanto recusam praticar a justiça.</w:t>
      </w:r>
    </w:p>
    <w:p>
      <w:pPr>
        <w:rPr>
          <w:rFonts w:ascii="Trebuchet MS" w:hAnsi="Trebuchet MS"/>
          <w:color w:val="000000"/>
          <w:sz w:val="20"/>
          <w:szCs w:val="20"/>
        </w:rPr>
      </w:pPr>
      <w:r>
        <w:rPr>
          <w:rFonts w:ascii="Trebuchet MS" w:hAnsi="Trebuchet MS"/>
          <w:color w:val="000000"/>
          <w:sz w:val="20"/>
          <w:szCs w:val="20"/>
        </w:rPr>
        <w:t>8 O caminho do homem perverso é tortuoso; mas o proceder do puro é reto.</w:t>
      </w:r>
    </w:p>
    <w:p>
      <w:pPr>
        <w:rPr>
          <w:rFonts w:ascii="Trebuchet MS" w:hAnsi="Trebuchet MS"/>
          <w:color w:val="000000"/>
          <w:sz w:val="20"/>
          <w:szCs w:val="20"/>
        </w:rPr>
      </w:pPr>
      <w:r>
        <w:rPr>
          <w:rFonts w:ascii="Trebuchet MS" w:hAnsi="Trebuchet MS"/>
          <w:color w:val="000000"/>
          <w:sz w:val="20"/>
          <w:szCs w:val="20"/>
        </w:rPr>
        <w:t>9 Melhor é morar num canto do eirado, do que com a mulher rixosa numa casa ampla.</w:t>
      </w:r>
    </w:p>
    <w:p>
      <w:pPr>
        <w:rPr>
          <w:rFonts w:ascii="Trebuchet MS" w:hAnsi="Trebuchet MS"/>
          <w:color w:val="000000"/>
          <w:sz w:val="20"/>
          <w:szCs w:val="20"/>
        </w:rPr>
      </w:pPr>
      <w:r>
        <w:rPr>
          <w:rFonts w:ascii="Trebuchet MS" w:hAnsi="Trebuchet MS"/>
          <w:color w:val="000000"/>
          <w:sz w:val="20"/>
          <w:szCs w:val="20"/>
        </w:rPr>
        <w:t>10 A alma do ímpio deseja o mal; o seu próximo não agrada aos seus olhos.</w:t>
      </w:r>
    </w:p>
    <w:p>
      <w:pPr>
        <w:rPr>
          <w:rFonts w:ascii="Trebuchet MS" w:hAnsi="Trebuchet MS"/>
          <w:color w:val="000000"/>
          <w:sz w:val="20"/>
          <w:szCs w:val="20"/>
        </w:rPr>
      </w:pPr>
      <w:r>
        <w:rPr>
          <w:rFonts w:ascii="Trebuchet MS" w:hAnsi="Trebuchet MS"/>
          <w:color w:val="000000"/>
          <w:sz w:val="20"/>
          <w:szCs w:val="20"/>
        </w:rPr>
        <w:t>11 Quando o escarnecedor é castigado, o simples torna-se sábio; e, quando o sábio é instruído, recebe o conhecimento.</w:t>
      </w:r>
    </w:p>
    <w:p>
      <w:pPr>
        <w:rPr>
          <w:rFonts w:ascii="Trebuchet MS" w:hAnsi="Trebuchet MS"/>
          <w:color w:val="000000"/>
          <w:sz w:val="20"/>
          <w:szCs w:val="20"/>
        </w:rPr>
      </w:pPr>
      <w:r>
        <w:rPr>
          <w:rFonts w:ascii="Trebuchet MS" w:hAnsi="Trebuchet MS"/>
          <w:color w:val="000000"/>
          <w:sz w:val="20"/>
          <w:szCs w:val="20"/>
        </w:rPr>
        <w:t>12 O justo observa a casa do ímpio; precipitam-se os ímpios na ruína.</w:t>
      </w:r>
    </w:p>
    <w:p>
      <w:pPr>
        <w:rPr>
          <w:rFonts w:ascii="Trebuchet MS" w:hAnsi="Trebuchet MS"/>
          <w:color w:val="000000"/>
          <w:sz w:val="20"/>
          <w:szCs w:val="20"/>
        </w:rPr>
      </w:pPr>
      <w:r>
        <w:rPr>
          <w:rFonts w:ascii="Trebuchet MS" w:hAnsi="Trebuchet MS"/>
          <w:color w:val="000000"/>
          <w:sz w:val="20"/>
          <w:szCs w:val="20"/>
        </w:rPr>
        <w:t>13 Quem tapa o seu ouvido ao clamor do pobre, também clamará e não será ouvido.</w:t>
      </w:r>
    </w:p>
    <w:p>
      <w:pPr>
        <w:rPr>
          <w:rFonts w:ascii="Trebuchet MS" w:hAnsi="Trebuchet MS"/>
          <w:color w:val="000000"/>
          <w:sz w:val="20"/>
          <w:szCs w:val="20"/>
        </w:rPr>
      </w:pPr>
      <w:r>
        <w:rPr>
          <w:rFonts w:ascii="Trebuchet MS" w:hAnsi="Trebuchet MS"/>
          <w:color w:val="000000"/>
          <w:sz w:val="20"/>
          <w:szCs w:val="20"/>
        </w:rPr>
        <w:t>14 O presente que se dá em segredo aplaca a ira; e a dádiva às escondidas, a forte indignação.</w:t>
      </w:r>
    </w:p>
    <w:p>
      <w:pPr>
        <w:rPr>
          <w:rFonts w:ascii="Trebuchet MS" w:hAnsi="Trebuchet MS"/>
          <w:color w:val="000000"/>
          <w:sz w:val="20"/>
          <w:szCs w:val="20"/>
        </w:rPr>
      </w:pPr>
      <w:r>
        <w:rPr>
          <w:rFonts w:ascii="Trebuchet MS" w:hAnsi="Trebuchet MS"/>
          <w:color w:val="000000"/>
          <w:sz w:val="20"/>
          <w:szCs w:val="20"/>
        </w:rPr>
        <w:t>15 A execução da justiça é motivo de alegria para o justo; mas é espanto para os que praticam a iniqüidade.</w:t>
      </w:r>
    </w:p>
    <w:p>
      <w:pPr>
        <w:rPr>
          <w:rFonts w:ascii="Trebuchet MS" w:hAnsi="Trebuchet MS"/>
          <w:color w:val="000000"/>
          <w:sz w:val="20"/>
          <w:szCs w:val="20"/>
        </w:rPr>
      </w:pPr>
      <w:r>
        <w:rPr>
          <w:rFonts w:ascii="Trebuchet MS" w:hAnsi="Trebuchet MS"/>
          <w:color w:val="000000"/>
          <w:sz w:val="20"/>
          <w:szCs w:val="20"/>
        </w:rPr>
        <w:t>16 O homem que anda desviado do caminho do entendimento repousará na congregação dos mortos.</w:t>
      </w:r>
    </w:p>
    <w:p>
      <w:pPr>
        <w:rPr>
          <w:rFonts w:ascii="Trebuchet MS" w:hAnsi="Trebuchet MS"/>
          <w:color w:val="000000"/>
          <w:sz w:val="20"/>
          <w:szCs w:val="20"/>
        </w:rPr>
      </w:pPr>
      <w:r>
        <w:rPr>
          <w:rFonts w:ascii="Trebuchet MS" w:hAnsi="Trebuchet MS"/>
          <w:color w:val="000000"/>
          <w:sz w:val="20"/>
          <w:szCs w:val="20"/>
        </w:rPr>
        <w:t>17 Quem ama os prazeres empobrecerá; quem ama o vinho e o azeite nunca enriquecera.</w:t>
      </w:r>
    </w:p>
    <w:p>
      <w:pPr>
        <w:rPr>
          <w:rFonts w:ascii="Trebuchet MS" w:hAnsi="Trebuchet MS"/>
          <w:color w:val="000000"/>
          <w:sz w:val="20"/>
          <w:szCs w:val="20"/>
        </w:rPr>
      </w:pPr>
      <w:r>
        <w:rPr>
          <w:rFonts w:ascii="Trebuchet MS" w:hAnsi="Trebuchet MS"/>
          <w:color w:val="000000"/>
          <w:sz w:val="20"/>
          <w:szCs w:val="20"/>
        </w:rPr>
        <w:t>18 O ímpio é o refugo do justo; e em lugar do reto ficará o prevaricador.</w:t>
      </w:r>
    </w:p>
    <w:p>
      <w:pPr>
        <w:rPr>
          <w:rFonts w:ascii="Trebuchet MS" w:hAnsi="Trebuchet MS"/>
          <w:color w:val="000000"/>
          <w:sz w:val="20"/>
          <w:szCs w:val="20"/>
        </w:rPr>
      </w:pPr>
      <w:r>
        <w:rPr>
          <w:rFonts w:ascii="Trebuchet MS" w:hAnsi="Trebuchet MS"/>
          <w:color w:val="000000"/>
          <w:sz w:val="20"/>
          <w:szCs w:val="20"/>
        </w:rPr>
        <w:t>19 Melhor é morar numa terra deserta do que com a mulher rixosa e iracunda.</w:t>
      </w:r>
    </w:p>
    <w:p>
      <w:pPr>
        <w:rPr>
          <w:rFonts w:ascii="Trebuchet MS" w:hAnsi="Trebuchet MS"/>
          <w:color w:val="000000"/>
          <w:sz w:val="20"/>
          <w:szCs w:val="20"/>
        </w:rPr>
      </w:pPr>
      <w:r>
        <w:rPr>
          <w:rFonts w:ascii="Trebuchet MS" w:hAnsi="Trebuchet MS"/>
          <w:color w:val="000000"/>
          <w:sz w:val="20"/>
          <w:szCs w:val="20"/>
        </w:rPr>
        <w:t>20 Há tesouro precioso e azeite na casa do sábio; mas o homem insensato os devora.</w:t>
      </w:r>
    </w:p>
    <w:p>
      <w:pPr>
        <w:rPr>
          <w:rFonts w:ascii="Trebuchet MS" w:hAnsi="Trebuchet MS"/>
          <w:color w:val="000000"/>
          <w:sz w:val="20"/>
          <w:szCs w:val="20"/>
        </w:rPr>
      </w:pPr>
      <w:r>
        <w:rPr>
          <w:rFonts w:ascii="Trebuchet MS" w:hAnsi="Trebuchet MS"/>
          <w:color w:val="000000"/>
          <w:sz w:val="20"/>
          <w:szCs w:val="20"/>
        </w:rPr>
        <w:t>21 Aquele que segue a justiça e a bondade achará a vida, a justiça e a honra.</w:t>
      </w:r>
    </w:p>
    <w:p>
      <w:pPr>
        <w:rPr>
          <w:rFonts w:ascii="Trebuchet MS" w:hAnsi="Trebuchet MS"/>
          <w:color w:val="000000"/>
          <w:sz w:val="20"/>
          <w:szCs w:val="20"/>
        </w:rPr>
      </w:pPr>
      <w:r>
        <w:rPr>
          <w:rFonts w:ascii="Trebuchet MS" w:hAnsi="Trebuchet MS"/>
          <w:color w:val="000000"/>
          <w:sz w:val="20"/>
          <w:szCs w:val="20"/>
        </w:rPr>
        <w:t>22 O sábio escala a cidade dos valentes, e derriba a fortaleza em que ela confia.</w:t>
      </w:r>
    </w:p>
    <w:p>
      <w:pPr>
        <w:rPr>
          <w:rFonts w:ascii="Trebuchet MS" w:hAnsi="Trebuchet MS"/>
          <w:color w:val="000000"/>
          <w:sz w:val="20"/>
          <w:szCs w:val="20"/>
        </w:rPr>
      </w:pPr>
      <w:r>
        <w:rPr>
          <w:rFonts w:ascii="Trebuchet MS" w:hAnsi="Trebuchet MS"/>
          <w:color w:val="000000"/>
          <w:sz w:val="20"/>
          <w:szCs w:val="20"/>
        </w:rPr>
        <w:t>23 O que guarda a sua boca e a sua língua, guarda das angústias a sua alma.</w:t>
      </w:r>
    </w:p>
    <w:p>
      <w:pPr>
        <w:rPr>
          <w:rFonts w:ascii="Trebuchet MS" w:hAnsi="Trebuchet MS"/>
          <w:color w:val="000000"/>
          <w:sz w:val="20"/>
          <w:szCs w:val="20"/>
        </w:rPr>
      </w:pPr>
      <w:r>
        <w:rPr>
          <w:rFonts w:ascii="Trebuchet MS" w:hAnsi="Trebuchet MS"/>
          <w:color w:val="000000"/>
          <w:sz w:val="20"/>
          <w:szCs w:val="20"/>
        </w:rPr>
        <w:t>24 Quanto ao soberbo e presumido, zombador é seu nome; ele procede com insolente orgulho.</w:t>
      </w:r>
    </w:p>
    <w:p>
      <w:pPr>
        <w:rPr>
          <w:rFonts w:ascii="Trebuchet MS" w:hAnsi="Trebuchet MS"/>
          <w:color w:val="000000"/>
          <w:sz w:val="20"/>
          <w:szCs w:val="20"/>
        </w:rPr>
      </w:pPr>
      <w:r>
        <w:rPr>
          <w:rFonts w:ascii="Trebuchet MS" w:hAnsi="Trebuchet MS"/>
          <w:color w:val="000000"/>
          <w:sz w:val="20"/>
          <w:szCs w:val="20"/>
        </w:rPr>
        <w:t>25 O desejo do preguiçoso o mata; porque as suas mãos recusam-se a trabalhar.</w:t>
      </w:r>
    </w:p>
    <w:p>
      <w:pPr>
        <w:rPr>
          <w:rFonts w:ascii="Trebuchet MS" w:hAnsi="Trebuchet MS"/>
          <w:color w:val="000000"/>
          <w:sz w:val="20"/>
          <w:szCs w:val="20"/>
        </w:rPr>
      </w:pPr>
      <w:r>
        <w:rPr>
          <w:rFonts w:ascii="Trebuchet MS" w:hAnsi="Trebuchet MS"/>
          <w:color w:val="000000"/>
          <w:sz w:val="20"/>
          <w:szCs w:val="20"/>
        </w:rPr>
        <w:t>26 Todo o dia o ímpio cobiça; mas o justo dá, e não retém.</w:t>
      </w:r>
    </w:p>
    <w:p>
      <w:pPr>
        <w:rPr>
          <w:rFonts w:ascii="Trebuchet MS" w:hAnsi="Trebuchet MS"/>
          <w:color w:val="000000"/>
          <w:sz w:val="20"/>
          <w:szCs w:val="20"/>
        </w:rPr>
      </w:pPr>
      <w:r>
        <w:rPr>
          <w:rFonts w:ascii="Trebuchet MS" w:hAnsi="Trebuchet MS"/>
          <w:color w:val="000000"/>
          <w:sz w:val="20"/>
          <w:szCs w:val="20"/>
        </w:rPr>
        <w:t>27 O sacrifício dos ímpios é abominação; quanto mais oferecendo-o com intenção maligna!</w:t>
      </w:r>
    </w:p>
    <w:p>
      <w:pPr>
        <w:rPr>
          <w:rFonts w:ascii="Trebuchet MS" w:hAnsi="Trebuchet MS"/>
          <w:color w:val="000000"/>
          <w:sz w:val="20"/>
          <w:szCs w:val="20"/>
        </w:rPr>
      </w:pPr>
      <w:r>
        <w:rPr>
          <w:rFonts w:ascii="Trebuchet MS" w:hAnsi="Trebuchet MS"/>
          <w:color w:val="000000"/>
          <w:sz w:val="20"/>
          <w:szCs w:val="20"/>
        </w:rPr>
        <w:t>28 A testemunha mentirosa perecerá; mas o homem que ouve falará sem ser contestado.</w:t>
      </w:r>
    </w:p>
    <w:p>
      <w:pPr>
        <w:rPr>
          <w:rFonts w:ascii="Trebuchet MS" w:hAnsi="Trebuchet MS"/>
          <w:color w:val="000000"/>
          <w:sz w:val="20"/>
          <w:szCs w:val="20"/>
        </w:rPr>
      </w:pPr>
      <w:r>
        <w:rPr>
          <w:rFonts w:ascii="Trebuchet MS" w:hAnsi="Trebuchet MS"/>
          <w:color w:val="000000"/>
          <w:sz w:val="20"/>
          <w:szCs w:val="20"/>
        </w:rPr>
        <w:t>29 O homem ímpio endurece o seu rosto; mas o reto considera os seus caminhos.</w:t>
      </w:r>
    </w:p>
    <w:p>
      <w:pPr>
        <w:rPr>
          <w:rFonts w:ascii="Trebuchet MS" w:hAnsi="Trebuchet MS"/>
          <w:color w:val="000000"/>
          <w:sz w:val="20"/>
          <w:szCs w:val="20"/>
        </w:rPr>
      </w:pPr>
      <w:r>
        <w:rPr>
          <w:rFonts w:ascii="Trebuchet MS" w:hAnsi="Trebuchet MS"/>
          <w:color w:val="000000"/>
          <w:sz w:val="20"/>
          <w:szCs w:val="20"/>
        </w:rPr>
        <w:t>30 Não há sabedoria, nem entendimento, nem conselho contra o Senhor.</w:t>
      </w:r>
    </w:p>
    <w:p>
      <w:pPr>
        <w:rPr>
          <w:rFonts w:ascii="Trebuchet MS" w:hAnsi="Trebuchet MS"/>
          <w:color w:val="000000"/>
          <w:sz w:val="20"/>
          <w:szCs w:val="20"/>
        </w:rPr>
      </w:pPr>
      <w:r>
        <w:rPr>
          <w:rFonts w:ascii="Trebuchet MS" w:hAnsi="Trebuchet MS"/>
          <w:color w:val="000000"/>
          <w:sz w:val="20"/>
          <w:szCs w:val="20"/>
        </w:rPr>
        <w:t>31 O cavalo prepara-se para o dia da batalha; mas do Senhor vem a vitória.</w:t>
      </w:r>
    </w:p>
    <w:p>
      <w:pPr>
        <w:pStyle w:val="P13"/>
        <w:rPr>
          <w:rFonts w:ascii="Trebuchet MS" w:hAnsi="Trebuchet MS"/>
          <w:color w:val="000000"/>
          <w:sz w:val="22"/>
          <w:szCs w:val="22"/>
        </w:rPr>
      </w:pPr>
      <w:bookmarkStart w:id="696" w:name="_Toc147528608"/>
      <w:r>
        <w:rPr>
          <w:rFonts w:ascii="Trebuchet MS" w:hAnsi="Trebuchet MS"/>
          <w:color w:val="000000"/>
          <w:sz w:val="22"/>
          <w:szCs w:val="22"/>
        </w:rPr>
        <w:t xml:space="preserve"> PROVÉRBIOS 22</w:t>
      </w:r>
      <w:bookmarkEnd w:id="696"/>
    </w:p>
    <w:p>
      <w:pPr>
        <w:rPr>
          <w:rFonts w:ascii="Trebuchet MS" w:hAnsi="Trebuchet MS"/>
          <w:color w:val="000000"/>
          <w:sz w:val="20"/>
          <w:szCs w:val="20"/>
        </w:rPr>
      </w:pPr>
      <w:r>
        <w:rPr>
          <w:rFonts w:ascii="Trebuchet MS" w:hAnsi="Trebuchet MS"/>
          <w:color w:val="000000"/>
          <w:sz w:val="20"/>
          <w:szCs w:val="20"/>
        </w:rPr>
        <w:t>1 Mais digno de ser escolhido é o bom nome do que as muitas riquezas; e o favor é melhor do que a prata e o ouro.</w:t>
      </w:r>
    </w:p>
    <w:p>
      <w:pPr>
        <w:rPr>
          <w:rFonts w:ascii="Trebuchet MS" w:hAnsi="Trebuchet MS"/>
          <w:color w:val="000000"/>
          <w:sz w:val="20"/>
          <w:szCs w:val="20"/>
        </w:rPr>
      </w:pPr>
      <w:r>
        <w:rPr>
          <w:rFonts w:ascii="Trebuchet MS" w:hAnsi="Trebuchet MS"/>
          <w:color w:val="000000"/>
          <w:sz w:val="20"/>
          <w:szCs w:val="20"/>
        </w:rPr>
        <w:t>2 O rico e o pobre se encontram; quem os faz a ambos é o Senhor.</w:t>
      </w:r>
    </w:p>
    <w:p>
      <w:pPr>
        <w:rPr>
          <w:rFonts w:ascii="Trebuchet MS" w:hAnsi="Trebuchet MS"/>
          <w:color w:val="000000"/>
          <w:sz w:val="20"/>
          <w:szCs w:val="20"/>
        </w:rPr>
      </w:pPr>
      <w:r>
        <w:rPr>
          <w:rFonts w:ascii="Trebuchet MS" w:hAnsi="Trebuchet MS"/>
          <w:color w:val="000000"/>
          <w:sz w:val="20"/>
          <w:szCs w:val="20"/>
        </w:rPr>
        <w:t>3 O prudente vê o perigo e esconde-se; mas os simples passam adiante e sofrem a pena.</w:t>
      </w:r>
    </w:p>
    <w:p>
      <w:pPr>
        <w:rPr>
          <w:rFonts w:ascii="Trebuchet MS" w:hAnsi="Trebuchet MS"/>
          <w:color w:val="000000"/>
          <w:sz w:val="20"/>
          <w:szCs w:val="20"/>
        </w:rPr>
      </w:pPr>
      <w:r>
        <w:rPr>
          <w:rFonts w:ascii="Trebuchet MS" w:hAnsi="Trebuchet MS"/>
          <w:color w:val="000000"/>
          <w:sz w:val="20"/>
          <w:szCs w:val="20"/>
        </w:rPr>
        <w:t>4 O galardão da humildade e do temor do Senhor é riquezas, e honra e vida.</w:t>
      </w:r>
    </w:p>
    <w:p>
      <w:pPr>
        <w:rPr>
          <w:rFonts w:ascii="Trebuchet MS" w:hAnsi="Trebuchet MS"/>
          <w:color w:val="000000"/>
          <w:sz w:val="20"/>
          <w:szCs w:val="20"/>
        </w:rPr>
      </w:pPr>
      <w:r>
        <w:rPr>
          <w:rFonts w:ascii="Trebuchet MS" w:hAnsi="Trebuchet MS"/>
          <w:color w:val="000000"/>
          <w:sz w:val="20"/>
          <w:szCs w:val="20"/>
        </w:rPr>
        <w:t>5 Espinhos e laços há no caminho do perverso; o que guarda a sua alma retira-se para longe deles.</w:t>
      </w:r>
    </w:p>
    <w:p>
      <w:pPr>
        <w:rPr>
          <w:rFonts w:ascii="Trebuchet MS" w:hAnsi="Trebuchet MS"/>
          <w:color w:val="000000"/>
          <w:sz w:val="20"/>
          <w:szCs w:val="20"/>
        </w:rPr>
      </w:pPr>
      <w:r>
        <w:rPr>
          <w:rFonts w:ascii="Trebuchet MS" w:hAnsi="Trebuchet MS"/>
          <w:color w:val="000000"/>
          <w:sz w:val="20"/>
          <w:szCs w:val="20"/>
        </w:rPr>
        <w:t>6 Instrui o menino no caminho em que deve andar, e até quando envelhecer não se desviará dele.</w:t>
      </w:r>
    </w:p>
    <w:p>
      <w:pPr>
        <w:rPr>
          <w:rFonts w:ascii="Trebuchet MS" w:hAnsi="Trebuchet MS"/>
          <w:color w:val="000000"/>
          <w:sz w:val="20"/>
          <w:szCs w:val="20"/>
        </w:rPr>
      </w:pPr>
      <w:r>
        <w:rPr>
          <w:rFonts w:ascii="Trebuchet MS" w:hAnsi="Trebuchet MS"/>
          <w:color w:val="000000"/>
          <w:sz w:val="20"/>
          <w:szCs w:val="20"/>
        </w:rPr>
        <w:t>7 O rico domina sobre os pobres; e o que toma emprestado é servo do que empresta.</w:t>
      </w:r>
    </w:p>
    <w:p>
      <w:pPr>
        <w:rPr>
          <w:rFonts w:ascii="Trebuchet MS" w:hAnsi="Trebuchet MS"/>
          <w:color w:val="000000"/>
          <w:sz w:val="20"/>
          <w:szCs w:val="20"/>
        </w:rPr>
      </w:pPr>
      <w:r>
        <w:rPr>
          <w:rFonts w:ascii="Trebuchet MS" w:hAnsi="Trebuchet MS"/>
          <w:color w:val="000000"/>
          <w:sz w:val="20"/>
          <w:szCs w:val="20"/>
        </w:rPr>
        <w:t>8 O que semear a perversidade segará males; e a vara da sua indignação falhará.</w:t>
      </w:r>
    </w:p>
    <w:p>
      <w:pPr>
        <w:rPr>
          <w:rFonts w:ascii="Trebuchet MS" w:hAnsi="Trebuchet MS"/>
          <w:color w:val="000000"/>
          <w:sz w:val="20"/>
          <w:szCs w:val="20"/>
        </w:rPr>
      </w:pPr>
      <w:r>
        <w:rPr>
          <w:rFonts w:ascii="Trebuchet MS" w:hAnsi="Trebuchet MS"/>
          <w:color w:val="000000"/>
          <w:sz w:val="20"/>
          <w:szCs w:val="20"/>
        </w:rPr>
        <w:t>9 Quem vê com olhos bondosos será abençoado; porque dá do seu pão ao pobre.</w:t>
      </w:r>
    </w:p>
    <w:p>
      <w:pPr>
        <w:rPr>
          <w:rFonts w:ascii="Trebuchet MS" w:hAnsi="Trebuchet MS"/>
          <w:color w:val="000000"/>
          <w:sz w:val="20"/>
          <w:szCs w:val="20"/>
        </w:rPr>
      </w:pPr>
      <w:r>
        <w:rPr>
          <w:rFonts w:ascii="Trebuchet MS" w:hAnsi="Trebuchet MS"/>
          <w:color w:val="000000"/>
          <w:sz w:val="20"/>
          <w:szCs w:val="20"/>
        </w:rPr>
        <w:t>10 Lança fora ao escarnecedor, e a contenda se irá; cessarão a rixa e a injúria.</w:t>
      </w:r>
    </w:p>
    <w:p>
      <w:pPr>
        <w:rPr>
          <w:rFonts w:ascii="Trebuchet MS" w:hAnsi="Trebuchet MS"/>
          <w:color w:val="000000"/>
          <w:sz w:val="20"/>
          <w:szCs w:val="20"/>
        </w:rPr>
      </w:pPr>
      <w:r>
        <w:rPr>
          <w:rFonts w:ascii="Trebuchet MS" w:hAnsi="Trebuchet MS"/>
          <w:color w:val="000000"/>
          <w:sz w:val="20"/>
          <w:szCs w:val="20"/>
        </w:rPr>
        <w:t>11 O que ama a pureza do coração, e que tem graça nos seus lábios, terá por seu amigo o rei.</w:t>
      </w:r>
    </w:p>
    <w:p>
      <w:pPr>
        <w:rPr>
          <w:rFonts w:ascii="Trebuchet MS" w:hAnsi="Trebuchet MS"/>
          <w:color w:val="000000"/>
          <w:sz w:val="20"/>
          <w:szCs w:val="20"/>
        </w:rPr>
      </w:pPr>
      <w:r>
        <w:rPr>
          <w:rFonts w:ascii="Trebuchet MS" w:hAnsi="Trebuchet MS"/>
          <w:color w:val="000000"/>
          <w:sz w:val="20"/>
          <w:szCs w:val="20"/>
        </w:rPr>
        <w:t>12 Os olhos do Senhor preservam o que tem conhecimento; mas ele transtorna as palavras do prevaricador.</w:t>
      </w:r>
    </w:p>
    <w:p>
      <w:pPr>
        <w:rPr>
          <w:rFonts w:ascii="Trebuchet MS" w:hAnsi="Trebuchet MS"/>
          <w:color w:val="000000"/>
          <w:sz w:val="20"/>
          <w:szCs w:val="20"/>
        </w:rPr>
      </w:pPr>
      <w:r>
        <w:rPr>
          <w:rFonts w:ascii="Trebuchet MS" w:hAnsi="Trebuchet MS"/>
          <w:color w:val="000000"/>
          <w:sz w:val="20"/>
          <w:szCs w:val="20"/>
        </w:rPr>
        <w:t>13 Diz o preguiçoso: um leão está lá fora; serei morto no meio das ruas.</w:t>
      </w:r>
    </w:p>
    <w:p>
      <w:pPr>
        <w:rPr>
          <w:rFonts w:ascii="Trebuchet MS" w:hAnsi="Trebuchet MS"/>
          <w:color w:val="000000"/>
          <w:sz w:val="20"/>
          <w:szCs w:val="20"/>
        </w:rPr>
      </w:pPr>
      <w:r>
        <w:rPr>
          <w:rFonts w:ascii="Trebuchet MS" w:hAnsi="Trebuchet MS"/>
          <w:color w:val="000000"/>
          <w:sz w:val="20"/>
          <w:szCs w:val="20"/>
        </w:rPr>
        <w:t>14 Cova profunda é a boca da adúltera; aquele contra quem o Senhor está irado cairá nela.</w:t>
      </w:r>
    </w:p>
    <w:p>
      <w:pPr>
        <w:rPr>
          <w:rFonts w:ascii="Trebuchet MS" w:hAnsi="Trebuchet MS"/>
          <w:color w:val="000000"/>
          <w:sz w:val="20"/>
          <w:szCs w:val="20"/>
        </w:rPr>
      </w:pPr>
      <w:r>
        <w:rPr>
          <w:rFonts w:ascii="Trebuchet MS" w:hAnsi="Trebuchet MS"/>
          <w:color w:val="000000"/>
          <w:sz w:val="20"/>
          <w:szCs w:val="20"/>
        </w:rPr>
        <w:t>15 A estultícia está ligada ao coração do menino; mas a vara da correção a afugentará dele.</w:t>
      </w:r>
    </w:p>
    <w:p>
      <w:pPr>
        <w:rPr>
          <w:rFonts w:ascii="Trebuchet MS" w:hAnsi="Trebuchet MS"/>
          <w:color w:val="000000"/>
          <w:sz w:val="20"/>
          <w:szCs w:val="20"/>
        </w:rPr>
      </w:pPr>
      <w:r>
        <w:rPr>
          <w:rFonts w:ascii="Trebuchet MS" w:hAnsi="Trebuchet MS"/>
          <w:color w:val="000000"/>
          <w:sz w:val="20"/>
          <w:szCs w:val="20"/>
        </w:rPr>
        <w:t>16 O que para aumentar o seu lucro oprime o pobre, e dá ao rico, certamente chegará à: penúria.</w:t>
      </w:r>
    </w:p>
    <w:p>
      <w:pPr>
        <w:rPr>
          <w:rFonts w:ascii="Trebuchet MS" w:hAnsi="Trebuchet MS"/>
          <w:color w:val="000000"/>
          <w:sz w:val="20"/>
          <w:szCs w:val="20"/>
        </w:rPr>
      </w:pPr>
      <w:r>
        <w:rPr>
          <w:rFonts w:ascii="Trebuchet MS" w:hAnsi="Trebuchet MS"/>
          <w:color w:val="000000"/>
          <w:sz w:val="20"/>
          <w:szCs w:val="20"/>
        </w:rPr>
        <w:t>17 Inclina o teu ouvido e ouve as palavras dos sábios, e aplica o teu coração ao meu conhecimento.</w:t>
      </w:r>
    </w:p>
    <w:p>
      <w:pPr>
        <w:rPr>
          <w:rFonts w:ascii="Trebuchet MS" w:hAnsi="Trebuchet MS"/>
          <w:color w:val="000000"/>
          <w:sz w:val="20"/>
          <w:szCs w:val="20"/>
        </w:rPr>
      </w:pPr>
      <w:r>
        <w:rPr>
          <w:rFonts w:ascii="Trebuchet MS" w:hAnsi="Trebuchet MS"/>
          <w:color w:val="000000"/>
          <w:sz w:val="20"/>
          <w:szCs w:val="20"/>
        </w:rPr>
        <w:t>18 Porque será coisa suave, se os guardares no teu peito, se estiverem todos eles prontos nos teus lábios.</w:t>
      </w:r>
    </w:p>
    <w:p>
      <w:pPr>
        <w:rPr>
          <w:rFonts w:ascii="Trebuchet MS" w:hAnsi="Trebuchet MS"/>
          <w:color w:val="000000"/>
          <w:sz w:val="20"/>
          <w:szCs w:val="20"/>
        </w:rPr>
      </w:pPr>
      <w:r>
        <w:rPr>
          <w:rFonts w:ascii="Trebuchet MS" w:hAnsi="Trebuchet MS"/>
          <w:color w:val="000000"/>
          <w:sz w:val="20"/>
          <w:szCs w:val="20"/>
        </w:rPr>
        <w:t>19 Para que a tua confiança esteja no senhor, a ti tos fiz saber hoje, sim, a ti mesmo.</w:t>
      </w:r>
    </w:p>
    <w:p>
      <w:pPr>
        <w:rPr>
          <w:rFonts w:ascii="Trebuchet MS" w:hAnsi="Trebuchet MS"/>
          <w:color w:val="000000"/>
          <w:sz w:val="20"/>
          <w:szCs w:val="20"/>
        </w:rPr>
      </w:pPr>
      <w:r>
        <w:rPr>
          <w:rFonts w:ascii="Trebuchet MS" w:hAnsi="Trebuchet MS"/>
          <w:color w:val="000000"/>
          <w:sz w:val="20"/>
          <w:szCs w:val="20"/>
        </w:rPr>
        <w:t>20 Porventura não te escrevi excelentes coisas acerca dos conselhos e do conhecimento,</w:t>
      </w:r>
    </w:p>
    <w:p>
      <w:pPr>
        <w:rPr>
          <w:rFonts w:ascii="Trebuchet MS" w:hAnsi="Trebuchet MS"/>
          <w:color w:val="000000"/>
          <w:sz w:val="20"/>
          <w:szCs w:val="20"/>
        </w:rPr>
      </w:pPr>
      <w:r>
        <w:rPr>
          <w:rFonts w:ascii="Trebuchet MS" w:hAnsi="Trebuchet MS"/>
          <w:color w:val="000000"/>
          <w:sz w:val="20"/>
          <w:szCs w:val="20"/>
        </w:rPr>
        <w:t>21 para te fazer saber a certeza das palavras de verdade, para que possas responder com palavras de verdade aos que te enviarem?</w:t>
      </w:r>
    </w:p>
    <w:p>
      <w:pPr>
        <w:rPr>
          <w:rFonts w:ascii="Trebuchet MS" w:hAnsi="Trebuchet MS"/>
          <w:color w:val="000000"/>
          <w:sz w:val="20"/>
          <w:szCs w:val="20"/>
        </w:rPr>
      </w:pPr>
      <w:r>
        <w:rPr>
          <w:rFonts w:ascii="Trebuchet MS" w:hAnsi="Trebuchet MS"/>
          <w:color w:val="000000"/>
          <w:sz w:val="20"/>
          <w:szCs w:val="20"/>
        </w:rPr>
        <w:t>22 Não roubes ao pobre, porque é pobre; nem oprimas ao aflito na porta;</w:t>
      </w:r>
    </w:p>
    <w:p>
      <w:pPr>
        <w:rPr>
          <w:rFonts w:ascii="Trebuchet MS" w:hAnsi="Trebuchet MS"/>
          <w:color w:val="000000"/>
          <w:sz w:val="20"/>
          <w:szCs w:val="20"/>
        </w:rPr>
      </w:pPr>
      <w:r>
        <w:rPr>
          <w:rFonts w:ascii="Trebuchet MS" w:hAnsi="Trebuchet MS"/>
          <w:color w:val="000000"/>
          <w:sz w:val="20"/>
          <w:szCs w:val="20"/>
        </w:rPr>
        <w:t>23 porque o Senhor defenderá a sua causa em juízo, e aos que os roubam lhes tirará a vida.</w:t>
      </w:r>
    </w:p>
    <w:p>
      <w:pPr>
        <w:rPr>
          <w:rFonts w:ascii="Trebuchet MS" w:hAnsi="Trebuchet MS"/>
          <w:color w:val="000000"/>
          <w:sz w:val="20"/>
          <w:szCs w:val="20"/>
        </w:rPr>
      </w:pPr>
      <w:r>
        <w:rPr>
          <w:rFonts w:ascii="Trebuchet MS" w:hAnsi="Trebuchet MS"/>
          <w:color w:val="000000"/>
          <w:sz w:val="20"/>
          <w:szCs w:val="20"/>
        </w:rPr>
        <w:t>24 Não faças amizade com o iracundo; nem andes com o homem colérico;</w:t>
      </w:r>
    </w:p>
    <w:p>
      <w:pPr>
        <w:rPr>
          <w:rFonts w:ascii="Trebuchet MS" w:hAnsi="Trebuchet MS"/>
          <w:color w:val="000000"/>
          <w:sz w:val="20"/>
          <w:szCs w:val="20"/>
        </w:rPr>
      </w:pPr>
      <w:r>
        <w:rPr>
          <w:rFonts w:ascii="Trebuchet MS" w:hAnsi="Trebuchet MS"/>
          <w:color w:val="000000"/>
          <w:sz w:val="20"/>
          <w:szCs w:val="20"/>
        </w:rPr>
        <w:t>25 para que não aprendas as suas veredas, e tomes um laço para a tua alma.</w:t>
      </w:r>
    </w:p>
    <w:p>
      <w:pPr>
        <w:rPr>
          <w:rFonts w:ascii="Trebuchet MS" w:hAnsi="Trebuchet MS"/>
          <w:color w:val="000000"/>
          <w:sz w:val="20"/>
          <w:szCs w:val="20"/>
        </w:rPr>
      </w:pPr>
      <w:r>
        <w:rPr>
          <w:rFonts w:ascii="Trebuchet MS" w:hAnsi="Trebuchet MS"/>
          <w:color w:val="000000"/>
          <w:sz w:val="20"/>
          <w:szCs w:val="20"/>
        </w:rPr>
        <w:t>26 Não estejas entre os que se comprometem, que ficam por fiadores de dívidas.</w:t>
      </w:r>
    </w:p>
    <w:p>
      <w:pPr>
        <w:rPr>
          <w:rFonts w:ascii="Trebuchet MS" w:hAnsi="Trebuchet MS"/>
          <w:color w:val="000000"/>
          <w:sz w:val="20"/>
          <w:szCs w:val="20"/>
        </w:rPr>
      </w:pPr>
      <w:r>
        <w:rPr>
          <w:rFonts w:ascii="Trebuchet MS" w:hAnsi="Trebuchet MS"/>
          <w:color w:val="000000"/>
          <w:sz w:val="20"/>
          <w:szCs w:val="20"/>
        </w:rPr>
        <w:t>27 Se não tens com que pagar, por que tirariam a tua cama de debaixo de ti?</w:t>
      </w:r>
    </w:p>
    <w:p>
      <w:pPr>
        <w:rPr>
          <w:rFonts w:ascii="Trebuchet MS" w:hAnsi="Trebuchet MS"/>
          <w:color w:val="000000"/>
          <w:sz w:val="20"/>
          <w:szCs w:val="20"/>
        </w:rPr>
      </w:pPr>
      <w:r>
        <w:rPr>
          <w:rFonts w:ascii="Trebuchet MS" w:hAnsi="Trebuchet MS"/>
          <w:color w:val="000000"/>
          <w:sz w:val="20"/>
          <w:szCs w:val="20"/>
        </w:rPr>
        <w:t>28 Não removas os limites antigos que teus pais fixaram.</w:t>
      </w:r>
    </w:p>
    <w:p>
      <w:pPr>
        <w:rPr>
          <w:rFonts w:ascii="Trebuchet MS" w:hAnsi="Trebuchet MS"/>
          <w:color w:val="000000"/>
          <w:sz w:val="20"/>
          <w:szCs w:val="20"/>
        </w:rPr>
      </w:pPr>
      <w:r>
        <w:rPr>
          <w:rFonts w:ascii="Trebuchet MS" w:hAnsi="Trebuchet MS"/>
          <w:color w:val="000000"/>
          <w:sz w:val="20"/>
          <w:szCs w:val="20"/>
        </w:rPr>
        <w:t>29 Vês um homem hábil na sua obrar? esse perante reis assistirá; e não assistirá perante homens obscuros.</w:t>
      </w:r>
    </w:p>
    <w:p>
      <w:pPr>
        <w:pStyle w:val="P13"/>
        <w:rPr>
          <w:rFonts w:ascii="Trebuchet MS" w:hAnsi="Trebuchet MS"/>
          <w:color w:val="000000"/>
          <w:sz w:val="22"/>
          <w:szCs w:val="22"/>
        </w:rPr>
      </w:pPr>
      <w:bookmarkStart w:id="697" w:name="_Toc147528609"/>
      <w:r>
        <w:rPr>
          <w:rFonts w:ascii="Trebuchet MS" w:hAnsi="Trebuchet MS"/>
          <w:color w:val="000000"/>
          <w:sz w:val="22"/>
          <w:szCs w:val="22"/>
        </w:rPr>
        <w:t xml:space="preserve"> PROVÉRBIOS 23</w:t>
      </w:r>
      <w:bookmarkEnd w:id="697"/>
    </w:p>
    <w:p>
      <w:pPr>
        <w:rPr>
          <w:rFonts w:ascii="Trebuchet MS" w:hAnsi="Trebuchet MS"/>
          <w:color w:val="000000"/>
          <w:sz w:val="20"/>
          <w:szCs w:val="20"/>
        </w:rPr>
      </w:pPr>
      <w:r>
        <w:rPr>
          <w:rFonts w:ascii="Trebuchet MS" w:hAnsi="Trebuchet MS"/>
          <w:color w:val="000000"/>
          <w:sz w:val="20"/>
          <w:szCs w:val="20"/>
        </w:rPr>
        <w:t>1 Quando te assentares a comer com um governador, atenta bem para aquele que está diante de ti;</w:t>
      </w:r>
    </w:p>
    <w:p>
      <w:pPr>
        <w:rPr>
          <w:rFonts w:ascii="Trebuchet MS" w:hAnsi="Trebuchet MS"/>
          <w:color w:val="000000"/>
          <w:sz w:val="20"/>
          <w:szCs w:val="20"/>
        </w:rPr>
      </w:pPr>
      <w:r>
        <w:rPr>
          <w:rFonts w:ascii="Trebuchet MS" w:hAnsi="Trebuchet MS"/>
          <w:color w:val="000000"/>
          <w:sz w:val="20"/>
          <w:szCs w:val="20"/>
        </w:rPr>
        <w:t>2 e põe uma faca à tua garganta, se fores homem de grande apetite.</w:t>
      </w:r>
    </w:p>
    <w:p>
      <w:pPr>
        <w:rPr>
          <w:rFonts w:ascii="Trebuchet MS" w:hAnsi="Trebuchet MS"/>
          <w:color w:val="000000"/>
          <w:sz w:val="20"/>
          <w:szCs w:val="20"/>
        </w:rPr>
      </w:pPr>
      <w:r>
        <w:rPr>
          <w:rFonts w:ascii="Trebuchet MS" w:hAnsi="Trebuchet MS"/>
          <w:color w:val="000000"/>
          <w:sz w:val="20"/>
          <w:szCs w:val="20"/>
        </w:rPr>
        <w:t>3 Não cobices os seus manjares gostosos, porque é comida enganadora.</w:t>
      </w:r>
    </w:p>
    <w:p>
      <w:pPr>
        <w:rPr>
          <w:rFonts w:ascii="Trebuchet MS" w:hAnsi="Trebuchet MS"/>
          <w:color w:val="000000"/>
          <w:sz w:val="20"/>
          <w:szCs w:val="20"/>
        </w:rPr>
      </w:pPr>
      <w:r>
        <w:rPr>
          <w:rFonts w:ascii="Trebuchet MS" w:hAnsi="Trebuchet MS"/>
          <w:color w:val="000000"/>
          <w:sz w:val="20"/>
          <w:szCs w:val="20"/>
        </w:rPr>
        <w:t>4 Não te fatigues para seres rico; dá de mão à tua própria sabedoria:</w:t>
      </w:r>
    </w:p>
    <w:p>
      <w:pPr>
        <w:rPr>
          <w:rFonts w:ascii="Trebuchet MS" w:hAnsi="Trebuchet MS"/>
          <w:color w:val="000000"/>
          <w:sz w:val="20"/>
          <w:szCs w:val="20"/>
        </w:rPr>
      </w:pPr>
      <w:r>
        <w:rPr>
          <w:rFonts w:ascii="Trebuchet MS" w:hAnsi="Trebuchet MS"/>
          <w:color w:val="000000"/>
          <w:sz w:val="20"/>
          <w:szCs w:val="20"/>
        </w:rPr>
        <w:t>5 Fitando tu os olhos nas riquezas, elas se vão; pois fazem para si asas, como a águia, voam para o céu.</w:t>
      </w:r>
    </w:p>
    <w:p>
      <w:pPr>
        <w:rPr>
          <w:rFonts w:ascii="Trebuchet MS" w:hAnsi="Trebuchet MS"/>
          <w:color w:val="000000"/>
          <w:sz w:val="20"/>
          <w:szCs w:val="20"/>
        </w:rPr>
      </w:pPr>
      <w:r>
        <w:rPr>
          <w:rFonts w:ascii="Trebuchet MS" w:hAnsi="Trebuchet MS"/>
          <w:color w:val="000000"/>
          <w:sz w:val="20"/>
          <w:szCs w:val="20"/>
        </w:rPr>
        <w:t>6 Não comas o pão do avarento, nem cobices os seus manjares gostosos.</w:t>
      </w:r>
    </w:p>
    <w:p>
      <w:pPr>
        <w:rPr>
          <w:rFonts w:ascii="Trebuchet MS" w:hAnsi="Trebuchet MS"/>
          <w:color w:val="000000"/>
          <w:sz w:val="20"/>
          <w:szCs w:val="20"/>
        </w:rPr>
      </w:pPr>
      <w:r>
        <w:rPr>
          <w:rFonts w:ascii="Trebuchet MS" w:hAnsi="Trebuchet MS"/>
          <w:color w:val="000000"/>
          <w:sz w:val="20"/>
          <w:szCs w:val="20"/>
        </w:rPr>
        <w:t>7 Porque, como ele pensa consigo mesmo, assim é; ele te diz: Come e bebe; mas o seu coração não está contigo.</w:t>
      </w:r>
    </w:p>
    <w:p>
      <w:pPr>
        <w:rPr>
          <w:rFonts w:ascii="Trebuchet MS" w:hAnsi="Trebuchet MS"/>
          <w:color w:val="000000"/>
          <w:sz w:val="20"/>
          <w:szCs w:val="20"/>
        </w:rPr>
      </w:pPr>
      <w:r>
        <w:rPr>
          <w:rFonts w:ascii="Trebuchet MS" w:hAnsi="Trebuchet MS"/>
          <w:color w:val="000000"/>
          <w:sz w:val="20"/>
          <w:szCs w:val="20"/>
        </w:rPr>
        <w:t>8 Vomitarás o bocado que comeste, e perderás as tuas suaves palavras.</w:t>
      </w:r>
    </w:p>
    <w:p>
      <w:pPr>
        <w:rPr>
          <w:rFonts w:ascii="Trebuchet MS" w:hAnsi="Trebuchet MS"/>
          <w:color w:val="000000"/>
          <w:sz w:val="20"/>
          <w:szCs w:val="20"/>
        </w:rPr>
      </w:pPr>
      <w:r>
        <w:rPr>
          <w:rFonts w:ascii="Trebuchet MS" w:hAnsi="Trebuchet MS"/>
          <w:color w:val="000000"/>
          <w:sz w:val="20"/>
          <w:szCs w:val="20"/>
        </w:rPr>
        <w:t>9 Não fales aos ouvidos do tolo; porque desprezará a sabedoria das tuas palavras.</w:t>
      </w:r>
    </w:p>
    <w:p>
      <w:pPr>
        <w:rPr>
          <w:rFonts w:ascii="Trebuchet MS" w:hAnsi="Trebuchet MS"/>
          <w:color w:val="000000"/>
          <w:sz w:val="20"/>
          <w:szCs w:val="20"/>
        </w:rPr>
      </w:pPr>
      <w:r>
        <w:rPr>
          <w:rFonts w:ascii="Trebuchet MS" w:hAnsi="Trebuchet MS"/>
          <w:color w:val="000000"/>
          <w:sz w:val="20"/>
          <w:szCs w:val="20"/>
        </w:rPr>
        <w:t>10 Não removas os limites antigos; nem entres nos campos dos órfãos,</w:t>
      </w:r>
    </w:p>
    <w:p>
      <w:pPr>
        <w:rPr>
          <w:rFonts w:ascii="Trebuchet MS" w:hAnsi="Trebuchet MS"/>
          <w:color w:val="000000"/>
          <w:sz w:val="20"/>
          <w:szCs w:val="20"/>
        </w:rPr>
      </w:pPr>
      <w:r>
        <w:rPr>
          <w:rFonts w:ascii="Trebuchet MS" w:hAnsi="Trebuchet MS"/>
          <w:color w:val="000000"/>
          <w:sz w:val="20"/>
          <w:szCs w:val="20"/>
        </w:rPr>
        <w:t>11 porque o seu redentor é forte; ele lhes pleiteará a causa contra ti.</w:t>
      </w:r>
    </w:p>
    <w:p>
      <w:pPr>
        <w:rPr>
          <w:rFonts w:ascii="Trebuchet MS" w:hAnsi="Trebuchet MS"/>
          <w:color w:val="000000"/>
          <w:sz w:val="20"/>
          <w:szCs w:val="20"/>
        </w:rPr>
      </w:pPr>
      <w:r>
        <w:rPr>
          <w:rFonts w:ascii="Trebuchet MS" w:hAnsi="Trebuchet MS"/>
          <w:color w:val="000000"/>
          <w:sz w:val="20"/>
          <w:szCs w:val="20"/>
        </w:rPr>
        <w:t>12 Aplica o teu coração à instrução, e os teus ouvidos às palavras do conhecimento.</w:t>
      </w:r>
    </w:p>
    <w:p>
      <w:pPr>
        <w:rPr>
          <w:rFonts w:ascii="Trebuchet MS" w:hAnsi="Trebuchet MS"/>
          <w:color w:val="000000"/>
          <w:sz w:val="20"/>
          <w:szCs w:val="20"/>
        </w:rPr>
      </w:pPr>
      <w:r>
        <w:rPr>
          <w:rFonts w:ascii="Trebuchet MS" w:hAnsi="Trebuchet MS"/>
          <w:color w:val="000000"/>
          <w:sz w:val="20"/>
          <w:szCs w:val="20"/>
        </w:rPr>
        <w:t>13 Não retires da criança a disciplina; porque, fustigando-a tu com a vara, nem por isso morrerá.</w:t>
      </w:r>
    </w:p>
    <w:p>
      <w:pPr>
        <w:rPr>
          <w:rFonts w:ascii="Trebuchet MS" w:hAnsi="Trebuchet MS"/>
          <w:color w:val="000000"/>
          <w:sz w:val="20"/>
          <w:szCs w:val="20"/>
        </w:rPr>
      </w:pPr>
      <w:r>
        <w:rPr>
          <w:rFonts w:ascii="Trebuchet MS" w:hAnsi="Trebuchet MS"/>
          <w:color w:val="000000"/>
          <w:sz w:val="20"/>
          <w:szCs w:val="20"/>
        </w:rPr>
        <w:t>14 Tu a fustigarás com a vara e livrarás a sua alma do Seol.</w:t>
      </w:r>
    </w:p>
    <w:p>
      <w:pPr>
        <w:rPr>
          <w:rFonts w:ascii="Trebuchet MS" w:hAnsi="Trebuchet MS"/>
          <w:color w:val="000000"/>
          <w:sz w:val="20"/>
          <w:szCs w:val="20"/>
        </w:rPr>
      </w:pPr>
      <w:r>
        <w:rPr>
          <w:rFonts w:ascii="Trebuchet MS" w:hAnsi="Trebuchet MS"/>
          <w:color w:val="000000"/>
          <w:sz w:val="20"/>
          <w:szCs w:val="20"/>
        </w:rPr>
        <w:t>15 Filho meu, se o teu coração for sábio, alegrar-se-á o meu coração, sim, ó, meu próprio;</w:t>
      </w:r>
    </w:p>
    <w:p>
      <w:pPr>
        <w:rPr>
          <w:rFonts w:ascii="Trebuchet MS" w:hAnsi="Trebuchet MS"/>
          <w:color w:val="000000"/>
          <w:sz w:val="20"/>
          <w:szCs w:val="20"/>
        </w:rPr>
      </w:pPr>
      <w:r>
        <w:rPr>
          <w:rFonts w:ascii="Trebuchet MS" w:hAnsi="Trebuchet MS"/>
          <w:color w:val="000000"/>
          <w:sz w:val="20"/>
          <w:szCs w:val="20"/>
        </w:rPr>
        <w:t>16 e exultará o meu coração, quando os teus lábios falarem coisas retas.</w:t>
      </w:r>
    </w:p>
    <w:p>
      <w:pPr>
        <w:rPr>
          <w:rFonts w:ascii="Trebuchet MS" w:hAnsi="Trebuchet MS"/>
          <w:color w:val="000000"/>
          <w:sz w:val="20"/>
          <w:szCs w:val="20"/>
        </w:rPr>
      </w:pPr>
      <w:r>
        <w:rPr>
          <w:rFonts w:ascii="Trebuchet MS" w:hAnsi="Trebuchet MS"/>
          <w:color w:val="000000"/>
          <w:sz w:val="20"/>
          <w:szCs w:val="20"/>
        </w:rPr>
        <w:t>17 Não tenhas inveja dos pecadores; antes conserva-te no temor do Senhor todo o dia.</w:t>
      </w:r>
    </w:p>
    <w:p>
      <w:pPr>
        <w:rPr>
          <w:rFonts w:ascii="Trebuchet MS" w:hAnsi="Trebuchet MS"/>
          <w:color w:val="000000"/>
          <w:sz w:val="20"/>
          <w:szCs w:val="20"/>
        </w:rPr>
      </w:pPr>
      <w:r>
        <w:rPr>
          <w:rFonts w:ascii="Trebuchet MS" w:hAnsi="Trebuchet MS"/>
          <w:color w:val="000000"/>
          <w:sz w:val="20"/>
          <w:szCs w:val="20"/>
        </w:rPr>
        <w:t>18 Porque deveras terás uma recompensa; não será malograda a tua esperança.</w:t>
      </w:r>
    </w:p>
    <w:p>
      <w:pPr>
        <w:rPr>
          <w:rFonts w:ascii="Trebuchet MS" w:hAnsi="Trebuchet MS"/>
          <w:color w:val="000000"/>
          <w:sz w:val="20"/>
          <w:szCs w:val="20"/>
        </w:rPr>
      </w:pPr>
      <w:r>
        <w:rPr>
          <w:rFonts w:ascii="Trebuchet MS" w:hAnsi="Trebuchet MS"/>
          <w:color w:val="000000"/>
          <w:sz w:val="20"/>
          <w:szCs w:val="20"/>
        </w:rPr>
        <w:t>19 Ouve tu, filho meu, e sê sábio; e dirige no caminho o teu coração.</w:t>
      </w:r>
    </w:p>
    <w:p>
      <w:pPr>
        <w:rPr>
          <w:rFonts w:ascii="Trebuchet MS" w:hAnsi="Trebuchet MS"/>
          <w:color w:val="000000"/>
          <w:sz w:val="20"/>
          <w:szCs w:val="20"/>
        </w:rPr>
      </w:pPr>
      <w:r>
        <w:rPr>
          <w:rFonts w:ascii="Trebuchet MS" w:hAnsi="Trebuchet MS"/>
          <w:color w:val="000000"/>
          <w:sz w:val="20"/>
          <w:szCs w:val="20"/>
        </w:rPr>
        <w:t>20 Não estejas entre os beberrões de vinho, nem entre os comilões de carne.</w:t>
      </w:r>
    </w:p>
    <w:p>
      <w:pPr>
        <w:rPr>
          <w:rFonts w:ascii="Trebuchet MS" w:hAnsi="Trebuchet MS"/>
          <w:color w:val="000000"/>
          <w:sz w:val="20"/>
          <w:szCs w:val="20"/>
        </w:rPr>
      </w:pPr>
      <w:r>
        <w:rPr>
          <w:rFonts w:ascii="Trebuchet MS" w:hAnsi="Trebuchet MS"/>
          <w:color w:val="000000"/>
          <w:sz w:val="20"/>
          <w:szCs w:val="20"/>
        </w:rPr>
        <w:t>21 Porque o beberrão e o comilão caem em pobreza; e a sonolência cobrirá de trapos o homem.</w:t>
      </w:r>
    </w:p>
    <w:p>
      <w:pPr>
        <w:rPr>
          <w:rFonts w:ascii="Trebuchet MS" w:hAnsi="Trebuchet MS"/>
          <w:color w:val="000000"/>
          <w:sz w:val="20"/>
          <w:szCs w:val="20"/>
        </w:rPr>
      </w:pPr>
      <w:r>
        <w:rPr>
          <w:rFonts w:ascii="Trebuchet MS" w:hAnsi="Trebuchet MS"/>
          <w:color w:val="000000"/>
          <w:sz w:val="20"/>
          <w:szCs w:val="20"/>
        </w:rPr>
        <w:t>22 Ouve a teu pai, que te gerou; e não desprezes a tua mãe, quando ela envelhecer.</w:t>
      </w:r>
    </w:p>
    <w:p>
      <w:pPr>
        <w:rPr>
          <w:rFonts w:ascii="Trebuchet MS" w:hAnsi="Trebuchet MS"/>
          <w:color w:val="000000"/>
          <w:sz w:val="20"/>
          <w:szCs w:val="20"/>
        </w:rPr>
      </w:pPr>
      <w:r>
        <w:rPr>
          <w:rFonts w:ascii="Trebuchet MS" w:hAnsi="Trebuchet MS"/>
          <w:color w:val="000000"/>
          <w:sz w:val="20"/>
          <w:szCs w:val="20"/>
        </w:rPr>
        <w:t>23 Compra a verdade, e não a vendas; sim, a sabedoria, a disciplina, e o entendimento.</w:t>
      </w:r>
    </w:p>
    <w:p>
      <w:pPr>
        <w:rPr>
          <w:rFonts w:ascii="Trebuchet MS" w:hAnsi="Trebuchet MS"/>
          <w:color w:val="000000"/>
          <w:sz w:val="20"/>
          <w:szCs w:val="20"/>
        </w:rPr>
      </w:pPr>
      <w:r>
        <w:rPr>
          <w:rFonts w:ascii="Trebuchet MS" w:hAnsi="Trebuchet MS"/>
          <w:color w:val="000000"/>
          <w:sz w:val="20"/>
          <w:szCs w:val="20"/>
        </w:rPr>
        <w:t>24 Grandemente se regozijará o pai do justo; e quem gerar um filho sábio, nele se alegrará.</w:t>
      </w:r>
    </w:p>
    <w:p>
      <w:pPr>
        <w:rPr>
          <w:rFonts w:ascii="Trebuchet MS" w:hAnsi="Trebuchet MS"/>
          <w:color w:val="000000"/>
          <w:sz w:val="20"/>
          <w:szCs w:val="20"/>
        </w:rPr>
      </w:pPr>
      <w:r>
        <w:rPr>
          <w:rFonts w:ascii="Trebuchet MS" w:hAnsi="Trebuchet MS"/>
          <w:color w:val="000000"/>
          <w:sz w:val="20"/>
          <w:szCs w:val="20"/>
        </w:rPr>
        <w:t>25 Alegrem-se teu pai e tua mãe, e regozije-se aquela que te deu à luz.</w:t>
      </w:r>
    </w:p>
    <w:p>
      <w:pPr>
        <w:rPr>
          <w:rFonts w:ascii="Trebuchet MS" w:hAnsi="Trebuchet MS"/>
          <w:color w:val="000000"/>
          <w:sz w:val="20"/>
          <w:szCs w:val="20"/>
        </w:rPr>
      </w:pPr>
      <w:r>
        <w:rPr>
          <w:rFonts w:ascii="Trebuchet MS" w:hAnsi="Trebuchet MS"/>
          <w:color w:val="000000"/>
          <w:sz w:val="20"/>
          <w:szCs w:val="20"/>
        </w:rPr>
        <w:t>26 Filho meu, dá-me o teu coração; e deleitem-se os teus olhos nos meus caminhos.</w:t>
      </w:r>
    </w:p>
    <w:p>
      <w:pPr>
        <w:rPr>
          <w:rFonts w:ascii="Trebuchet MS" w:hAnsi="Trebuchet MS"/>
          <w:color w:val="000000"/>
          <w:sz w:val="20"/>
          <w:szCs w:val="20"/>
        </w:rPr>
      </w:pPr>
      <w:r>
        <w:rPr>
          <w:rFonts w:ascii="Trebuchet MS" w:hAnsi="Trebuchet MS"/>
          <w:color w:val="000000"/>
          <w:sz w:val="20"/>
          <w:szCs w:val="20"/>
        </w:rPr>
        <w:t>27 Porque cova profunda é a prostituta; e poço estreito é a aventureira.</w:t>
      </w:r>
    </w:p>
    <w:p>
      <w:pPr>
        <w:rPr>
          <w:rFonts w:ascii="Trebuchet MS" w:hAnsi="Trebuchet MS"/>
          <w:color w:val="000000"/>
          <w:sz w:val="20"/>
          <w:szCs w:val="20"/>
        </w:rPr>
      </w:pPr>
      <w:r>
        <w:rPr>
          <w:rFonts w:ascii="Trebuchet MS" w:hAnsi="Trebuchet MS"/>
          <w:color w:val="000000"/>
          <w:sz w:val="20"/>
          <w:szCs w:val="20"/>
        </w:rPr>
        <w:t>28 Também ela, como o salteador, se põe a espreitar; e multiplica entre os homens os prevaricadores.</w:t>
      </w:r>
    </w:p>
    <w:p>
      <w:pPr>
        <w:rPr>
          <w:rFonts w:ascii="Trebuchet MS" w:hAnsi="Trebuchet MS"/>
          <w:color w:val="000000"/>
          <w:sz w:val="20"/>
          <w:szCs w:val="20"/>
        </w:rPr>
      </w:pPr>
      <w:r>
        <w:rPr>
          <w:rFonts w:ascii="Trebuchet MS" w:hAnsi="Trebuchet MS"/>
          <w:color w:val="000000"/>
          <w:sz w:val="20"/>
          <w:szCs w:val="20"/>
        </w:rPr>
        <w:t>29 Para quem são os ais? para quem os pesares? para quem as pelejas, para quem as queixas? para quem as feridas sem causa? e para quem os olhos vermelhos?</w:t>
      </w:r>
    </w:p>
    <w:p>
      <w:pPr>
        <w:rPr>
          <w:rFonts w:ascii="Trebuchet MS" w:hAnsi="Trebuchet MS"/>
          <w:color w:val="000000"/>
          <w:sz w:val="20"/>
          <w:szCs w:val="20"/>
        </w:rPr>
      </w:pPr>
      <w:r>
        <w:rPr>
          <w:rFonts w:ascii="Trebuchet MS" w:hAnsi="Trebuchet MS"/>
          <w:color w:val="000000"/>
          <w:sz w:val="20"/>
          <w:szCs w:val="20"/>
        </w:rPr>
        <w:t>30 Para os que se demoram perto do vinho, para os que andam buscando bebida misturada.</w:t>
      </w:r>
    </w:p>
    <w:p>
      <w:pPr>
        <w:rPr>
          <w:rFonts w:ascii="Trebuchet MS" w:hAnsi="Trebuchet MS"/>
          <w:color w:val="000000"/>
          <w:sz w:val="20"/>
          <w:szCs w:val="20"/>
        </w:rPr>
      </w:pPr>
      <w:r>
        <w:rPr>
          <w:rFonts w:ascii="Trebuchet MS" w:hAnsi="Trebuchet MS"/>
          <w:color w:val="000000"/>
          <w:sz w:val="20"/>
          <w:szCs w:val="20"/>
        </w:rPr>
        <w:t>31 Não olhes para o vinho quando se mostra vermelho, quando resplandece no copo e se escoa suavemente.</w:t>
      </w:r>
    </w:p>
    <w:p>
      <w:pPr>
        <w:rPr>
          <w:rFonts w:ascii="Trebuchet MS" w:hAnsi="Trebuchet MS"/>
          <w:color w:val="000000"/>
          <w:sz w:val="20"/>
          <w:szCs w:val="20"/>
        </w:rPr>
      </w:pPr>
      <w:r>
        <w:rPr>
          <w:rFonts w:ascii="Trebuchet MS" w:hAnsi="Trebuchet MS"/>
          <w:color w:val="000000"/>
          <w:sz w:val="20"/>
          <w:szCs w:val="20"/>
        </w:rPr>
        <w:t>32 No seu fim morderá como a cobra, e como o basilisco picará.</w:t>
      </w:r>
    </w:p>
    <w:p>
      <w:pPr>
        <w:rPr>
          <w:rFonts w:ascii="Trebuchet MS" w:hAnsi="Trebuchet MS"/>
          <w:color w:val="000000"/>
          <w:sz w:val="20"/>
          <w:szCs w:val="20"/>
        </w:rPr>
      </w:pPr>
      <w:r>
        <w:rPr>
          <w:rFonts w:ascii="Trebuchet MS" w:hAnsi="Trebuchet MS"/>
          <w:color w:val="000000"/>
          <w:sz w:val="20"/>
          <w:szCs w:val="20"/>
        </w:rPr>
        <w:t>33 Os teus olhos verão coisas estranhas, e tu falarás perversidades.</w:t>
      </w:r>
    </w:p>
    <w:p>
      <w:pPr>
        <w:rPr>
          <w:rFonts w:ascii="Trebuchet MS" w:hAnsi="Trebuchet MS"/>
          <w:color w:val="000000"/>
          <w:sz w:val="20"/>
          <w:szCs w:val="20"/>
        </w:rPr>
      </w:pPr>
      <w:r>
        <w:rPr>
          <w:rFonts w:ascii="Trebuchet MS" w:hAnsi="Trebuchet MS"/>
          <w:color w:val="000000"/>
          <w:sz w:val="20"/>
          <w:szCs w:val="20"/>
        </w:rPr>
        <w:t>34 o serás como o que se deita no meio do mar, e como o que dorme no topo do mastro.</w:t>
      </w:r>
    </w:p>
    <w:p>
      <w:pPr>
        <w:rPr>
          <w:rFonts w:ascii="Trebuchet MS" w:hAnsi="Trebuchet MS"/>
          <w:color w:val="000000"/>
          <w:sz w:val="20"/>
          <w:szCs w:val="20"/>
        </w:rPr>
      </w:pPr>
      <w:r>
        <w:rPr>
          <w:rFonts w:ascii="Trebuchet MS" w:hAnsi="Trebuchet MS"/>
          <w:color w:val="000000"/>
          <w:sz w:val="20"/>
          <w:szCs w:val="20"/>
        </w:rPr>
        <w:t>35 E dirás: Espancaram-me, e não me doeu; bateram-me, e não o senti; quando virei a despertar? ainda tornarei a buscá-lo outra vez.</w:t>
      </w:r>
    </w:p>
    <w:p>
      <w:pPr>
        <w:pStyle w:val="P13"/>
        <w:rPr>
          <w:rFonts w:ascii="Trebuchet MS" w:hAnsi="Trebuchet MS"/>
          <w:color w:val="000000"/>
          <w:sz w:val="22"/>
          <w:szCs w:val="22"/>
        </w:rPr>
      </w:pPr>
      <w:bookmarkStart w:id="698" w:name="_Toc147528610"/>
      <w:r>
        <w:rPr>
          <w:rFonts w:ascii="Trebuchet MS" w:hAnsi="Trebuchet MS"/>
          <w:color w:val="000000"/>
          <w:sz w:val="22"/>
          <w:szCs w:val="22"/>
        </w:rPr>
        <w:t xml:space="preserve"> PROVÉRBIOS 24</w:t>
      </w:r>
      <w:bookmarkEnd w:id="698"/>
    </w:p>
    <w:p>
      <w:pPr>
        <w:rPr>
          <w:rFonts w:ascii="Trebuchet MS" w:hAnsi="Trebuchet MS"/>
          <w:color w:val="000000"/>
          <w:sz w:val="20"/>
          <w:szCs w:val="20"/>
        </w:rPr>
      </w:pPr>
      <w:r>
        <w:rPr>
          <w:rFonts w:ascii="Trebuchet MS" w:hAnsi="Trebuchet MS"/>
          <w:color w:val="000000"/>
          <w:sz w:val="20"/>
          <w:szCs w:val="20"/>
        </w:rPr>
        <w:t>1 Não tenhas inveja dos homens malignos; nem desejes estar com eles;</w:t>
      </w:r>
    </w:p>
    <w:p>
      <w:pPr>
        <w:rPr>
          <w:rFonts w:ascii="Trebuchet MS" w:hAnsi="Trebuchet MS"/>
          <w:color w:val="000000"/>
          <w:sz w:val="20"/>
          <w:szCs w:val="20"/>
        </w:rPr>
      </w:pPr>
      <w:r>
        <w:rPr>
          <w:rFonts w:ascii="Trebuchet MS" w:hAnsi="Trebuchet MS"/>
          <w:color w:val="000000"/>
          <w:sz w:val="20"/>
          <w:szCs w:val="20"/>
        </w:rPr>
        <w:t>2 porque o seu coração medita a violência; e os seus lábios falam maliciosamente.</w:t>
      </w:r>
    </w:p>
    <w:p>
      <w:pPr>
        <w:rPr>
          <w:rFonts w:ascii="Trebuchet MS" w:hAnsi="Trebuchet MS"/>
          <w:color w:val="000000"/>
          <w:sz w:val="20"/>
          <w:szCs w:val="20"/>
        </w:rPr>
      </w:pPr>
      <w:r>
        <w:rPr>
          <w:rFonts w:ascii="Trebuchet MS" w:hAnsi="Trebuchet MS"/>
          <w:color w:val="000000"/>
          <w:sz w:val="20"/>
          <w:szCs w:val="20"/>
        </w:rPr>
        <w:t>3 Com a sabedoria se edifica a casa, e com o entendimento ela se estabelece;</w:t>
      </w:r>
    </w:p>
    <w:p>
      <w:pPr>
        <w:rPr>
          <w:rFonts w:ascii="Trebuchet MS" w:hAnsi="Trebuchet MS"/>
          <w:color w:val="000000"/>
          <w:sz w:val="20"/>
          <w:szCs w:val="20"/>
        </w:rPr>
      </w:pPr>
      <w:r>
        <w:rPr>
          <w:rFonts w:ascii="Trebuchet MS" w:hAnsi="Trebuchet MS"/>
          <w:color w:val="000000"/>
          <w:sz w:val="20"/>
          <w:szCs w:val="20"/>
        </w:rPr>
        <w:t>4 e pelo conhecimento se encherão as câmaras de todas as riquezas preciosas e deleitáveis.</w:t>
      </w:r>
    </w:p>
    <w:p>
      <w:pPr>
        <w:rPr>
          <w:rFonts w:ascii="Trebuchet MS" w:hAnsi="Trebuchet MS"/>
          <w:color w:val="000000"/>
          <w:sz w:val="20"/>
          <w:szCs w:val="20"/>
        </w:rPr>
      </w:pPr>
      <w:r>
        <w:rPr>
          <w:rFonts w:ascii="Trebuchet MS" w:hAnsi="Trebuchet MS"/>
          <w:color w:val="000000"/>
          <w:sz w:val="20"/>
          <w:szCs w:val="20"/>
        </w:rPr>
        <w:t>5 O sábio é mais poderoso do que o forte; e o inteligente do que o que possui a força.</w:t>
      </w:r>
    </w:p>
    <w:p>
      <w:pPr>
        <w:rPr>
          <w:rFonts w:ascii="Trebuchet MS" w:hAnsi="Trebuchet MS"/>
          <w:color w:val="000000"/>
          <w:sz w:val="20"/>
          <w:szCs w:val="20"/>
        </w:rPr>
      </w:pPr>
      <w:r>
        <w:rPr>
          <w:rFonts w:ascii="Trebuchet MS" w:hAnsi="Trebuchet MS"/>
          <w:color w:val="000000"/>
          <w:sz w:val="20"/>
          <w:szCs w:val="20"/>
        </w:rPr>
        <w:t>6 Porque com conselhos prudentes tu podes fazer a guerra; e há vitória na multidão dos conselheiros.</w:t>
      </w:r>
    </w:p>
    <w:p>
      <w:pPr>
        <w:rPr>
          <w:rFonts w:ascii="Trebuchet MS" w:hAnsi="Trebuchet MS"/>
          <w:color w:val="000000"/>
          <w:sz w:val="20"/>
          <w:szCs w:val="20"/>
        </w:rPr>
      </w:pPr>
      <w:r>
        <w:rPr>
          <w:rFonts w:ascii="Trebuchet MS" w:hAnsi="Trebuchet MS"/>
          <w:color w:val="000000"/>
          <w:sz w:val="20"/>
          <w:szCs w:val="20"/>
        </w:rPr>
        <w:t>7 A sabedoria é alta demais para o insensato; ele não abre a sua boca na porta.</w:t>
      </w:r>
    </w:p>
    <w:p>
      <w:pPr>
        <w:rPr>
          <w:rFonts w:ascii="Trebuchet MS" w:hAnsi="Trebuchet MS"/>
          <w:color w:val="000000"/>
          <w:sz w:val="20"/>
          <w:szCs w:val="20"/>
        </w:rPr>
      </w:pPr>
      <w:r>
        <w:rPr>
          <w:rFonts w:ascii="Trebuchet MS" w:hAnsi="Trebuchet MS"/>
          <w:color w:val="000000"/>
          <w:sz w:val="20"/>
          <w:szCs w:val="20"/>
        </w:rPr>
        <w:t>8 Aquele que cuida em fazer o mal, mestre de maus intentos o chamarão.</w:t>
      </w:r>
    </w:p>
    <w:p>
      <w:pPr>
        <w:rPr>
          <w:rFonts w:ascii="Trebuchet MS" w:hAnsi="Trebuchet MS"/>
          <w:color w:val="000000"/>
          <w:sz w:val="20"/>
          <w:szCs w:val="20"/>
        </w:rPr>
      </w:pPr>
      <w:r>
        <w:rPr>
          <w:rFonts w:ascii="Trebuchet MS" w:hAnsi="Trebuchet MS"/>
          <w:color w:val="000000"/>
          <w:sz w:val="20"/>
          <w:szCs w:val="20"/>
        </w:rPr>
        <w:t>9 O desígnio do insensato é pecado; e abominável aos homens é o escarnecedor.</w:t>
      </w:r>
    </w:p>
    <w:p>
      <w:pPr>
        <w:rPr>
          <w:rFonts w:ascii="Trebuchet MS" w:hAnsi="Trebuchet MS"/>
          <w:color w:val="000000"/>
          <w:sz w:val="20"/>
          <w:szCs w:val="20"/>
        </w:rPr>
      </w:pPr>
      <w:r>
        <w:rPr>
          <w:rFonts w:ascii="Trebuchet MS" w:hAnsi="Trebuchet MS"/>
          <w:color w:val="000000"/>
          <w:sz w:val="20"/>
          <w:szCs w:val="20"/>
        </w:rPr>
        <w:t>10 Se enfraqueces no dia da angústia, a tua força é pequena.</w:t>
      </w:r>
    </w:p>
    <w:p>
      <w:pPr>
        <w:rPr>
          <w:rFonts w:ascii="Trebuchet MS" w:hAnsi="Trebuchet MS"/>
          <w:color w:val="000000"/>
          <w:sz w:val="20"/>
          <w:szCs w:val="20"/>
        </w:rPr>
      </w:pPr>
      <w:r>
        <w:rPr>
          <w:rFonts w:ascii="Trebuchet MS" w:hAnsi="Trebuchet MS"/>
          <w:color w:val="000000"/>
          <w:sz w:val="20"/>
          <w:szCs w:val="20"/>
        </w:rPr>
        <w:t>11 Livra os que estão sendo levados à morte, detém os que vão tropeçando para a matança.</w:t>
      </w:r>
    </w:p>
    <w:p>
      <w:pPr>
        <w:rPr>
          <w:rFonts w:ascii="Trebuchet MS" w:hAnsi="Trebuchet MS"/>
          <w:color w:val="000000"/>
          <w:sz w:val="20"/>
          <w:szCs w:val="20"/>
        </w:rPr>
      </w:pPr>
      <w:r>
        <w:rPr>
          <w:rFonts w:ascii="Trebuchet MS" w:hAnsi="Trebuchet MS"/>
          <w:color w:val="000000"/>
          <w:sz w:val="20"/>
          <w:szCs w:val="20"/>
        </w:rPr>
        <w:t>12 Se disseres: Eis que não o sabemos; porventura aquele que pesa os corações não o percebe? e aquele que guarda a tua vida não o sabe? e não retribuirá a cada um conforme a sua obra?</w:t>
      </w:r>
    </w:p>
    <w:p>
      <w:pPr>
        <w:rPr>
          <w:rFonts w:ascii="Trebuchet MS" w:hAnsi="Trebuchet MS"/>
          <w:color w:val="000000"/>
          <w:sz w:val="20"/>
          <w:szCs w:val="20"/>
        </w:rPr>
      </w:pPr>
      <w:r>
        <w:rPr>
          <w:rFonts w:ascii="Trebuchet MS" w:hAnsi="Trebuchet MS"/>
          <w:color w:val="000000"/>
          <w:sz w:val="20"/>
          <w:szCs w:val="20"/>
        </w:rPr>
        <w:t>13 Come mel, filho meu, porque é bom, e do favo de mel, que é doce ao teu paladar.</w:t>
      </w:r>
    </w:p>
    <w:p>
      <w:pPr>
        <w:rPr>
          <w:rFonts w:ascii="Trebuchet MS" w:hAnsi="Trebuchet MS"/>
          <w:color w:val="000000"/>
          <w:sz w:val="20"/>
          <w:szCs w:val="20"/>
        </w:rPr>
      </w:pPr>
      <w:r>
        <w:rPr>
          <w:rFonts w:ascii="Trebuchet MS" w:hAnsi="Trebuchet MS"/>
          <w:color w:val="000000"/>
          <w:sz w:val="20"/>
          <w:szCs w:val="20"/>
        </w:rPr>
        <w:t>14 Sabe que é assim a sabedoria para a tua alma: se a achares, haverá para ti recompensa, e não será malograda a tua esperança.</w:t>
      </w:r>
    </w:p>
    <w:p>
      <w:pPr>
        <w:rPr>
          <w:rFonts w:ascii="Trebuchet MS" w:hAnsi="Trebuchet MS"/>
          <w:color w:val="000000"/>
          <w:sz w:val="20"/>
          <w:szCs w:val="20"/>
        </w:rPr>
      </w:pPr>
      <w:r>
        <w:rPr>
          <w:rFonts w:ascii="Trebuchet MS" w:hAnsi="Trebuchet MS"/>
          <w:color w:val="000000"/>
          <w:sz w:val="20"/>
          <w:szCs w:val="20"/>
        </w:rPr>
        <w:t>15 Não te ponhas de emboscada, ó ímpio, contra a habitação do justo; nem assoles a sua pousada.</w:t>
      </w:r>
    </w:p>
    <w:p>
      <w:pPr>
        <w:rPr>
          <w:rFonts w:ascii="Trebuchet MS" w:hAnsi="Trebuchet MS"/>
          <w:color w:val="000000"/>
          <w:sz w:val="20"/>
          <w:szCs w:val="20"/>
        </w:rPr>
      </w:pPr>
      <w:r>
        <w:rPr>
          <w:rFonts w:ascii="Trebuchet MS" w:hAnsi="Trebuchet MS"/>
          <w:color w:val="000000"/>
          <w:sz w:val="20"/>
          <w:szCs w:val="20"/>
        </w:rPr>
        <w:t>16 Porque sete vezes cai o justo, e se levanta; mas os ímpios são derribados pela calamidade.</w:t>
      </w:r>
    </w:p>
    <w:p>
      <w:pPr>
        <w:rPr>
          <w:rFonts w:ascii="Trebuchet MS" w:hAnsi="Trebuchet MS"/>
          <w:color w:val="000000"/>
          <w:sz w:val="20"/>
          <w:szCs w:val="20"/>
        </w:rPr>
      </w:pPr>
      <w:r>
        <w:rPr>
          <w:rFonts w:ascii="Trebuchet MS" w:hAnsi="Trebuchet MS"/>
          <w:color w:val="000000"/>
          <w:sz w:val="20"/>
          <w:szCs w:val="20"/>
        </w:rPr>
        <w:t>17 Quando cair o teu inimigo, não te alegres, e quando tropeçar, não se regozije o teu coração;</w:t>
      </w:r>
    </w:p>
    <w:p>
      <w:pPr>
        <w:rPr>
          <w:rFonts w:ascii="Trebuchet MS" w:hAnsi="Trebuchet MS"/>
          <w:color w:val="000000"/>
          <w:sz w:val="20"/>
          <w:szCs w:val="20"/>
        </w:rPr>
      </w:pPr>
      <w:r>
        <w:rPr>
          <w:rFonts w:ascii="Trebuchet MS" w:hAnsi="Trebuchet MS"/>
          <w:color w:val="000000"/>
          <w:sz w:val="20"/>
          <w:szCs w:val="20"/>
        </w:rPr>
        <w:t>18 para que o Senhor não o veja, e isso seja mau aos seus olhos, e desvie dele, a sua ira.</w:t>
      </w:r>
    </w:p>
    <w:p>
      <w:pPr>
        <w:rPr>
          <w:rFonts w:ascii="Trebuchet MS" w:hAnsi="Trebuchet MS"/>
          <w:color w:val="000000"/>
          <w:sz w:val="20"/>
          <w:szCs w:val="20"/>
        </w:rPr>
      </w:pPr>
      <w:r>
        <w:rPr>
          <w:rFonts w:ascii="Trebuchet MS" w:hAnsi="Trebuchet MS"/>
          <w:color w:val="000000"/>
          <w:sz w:val="20"/>
          <w:szCs w:val="20"/>
        </w:rPr>
        <w:t>19 Não te aflijas por causa dos malfeitores; nem tenhas inveja dos ímpios;</w:t>
      </w:r>
    </w:p>
    <w:p>
      <w:pPr>
        <w:rPr>
          <w:rFonts w:ascii="Trebuchet MS" w:hAnsi="Trebuchet MS"/>
          <w:color w:val="000000"/>
          <w:sz w:val="20"/>
          <w:szCs w:val="20"/>
        </w:rPr>
      </w:pPr>
      <w:r>
        <w:rPr>
          <w:rFonts w:ascii="Trebuchet MS" w:hAnsi="Trebuchet MS"/>
          <w:color w:val="000000"/>
          <w:sz w:val="20"/>
          <w:szCs w:val="20"/>
        </w:rPr>
        <w:t>20 porque o maligno não tem futuro; e a lâmpada dos ímpios se apagará.</w:t>
      </w:r>
    </w:p>
    <w:p>
      <w:pPr>
        <w:rPr>
          <w:rFonts w:ascii="Trebuchet MS" w:hAnsi="Trebuchet MS"/>
          <w:color w:val="000000"/>
          <w:sz w:val="20"/>
          <w:szCs w:val="20"/>
        </w:rPr>
      </w:pPr>
      <w:r>
        <w:rPr>
          <w:rFonts w:ascii="Trebuchet MS" w:hAnsi="Trebuchet MS"/>
          <w:color w:val="000000"/>
          <w:sz w:val="20"/>
          <w:szCs w:val="20"/>
        </w:rPr>
        <w:t>21 Filho meu, teme ao Senhor, e ao rei; e não te entremetas com os que gostam de mudanças.</w:t>
      </w:r>
    </w:p>
    <w:p>
      <w:pPr>
        <w:rPr>
          <w:rFonts w:ascii="Trebuchet MS" w:hAnsi="Trebuchet MS"/>
          <w:color w:val="000000"/>
          <w:sz w:val="20"/>
          <w:szCs w:val="20"/>
        </w:rPr>
      </w:pPr>
      <w:r>
        <w:rPr>
          <w:rFonts w:ascii="Trebuchet MS" w:hAnsi="Trebuchet MS"/>
          <w:color w:val="000000"/>
          <w:sz w:val="20"/>
          <w:szCs w:val="20"/>
        </w:rPr>
        <w:t>22 Porque de repente se levantará a sua calamidade; e a ruína deles, quem a conhecerá?</w:t>
      </w:r>
    </w:p>
    <w:p>
      <w:pPr>
        <w:rPr>
          <w:rFonts w:ascii="Trebuchet MS" w:hAnsi="Trebuchet MS"/>
          <w:color w:val="000000"/>
          <w:sz w:val="20"/>
          <w:szCs w:val="20"/>
        </w:rPr>
      </w:pPr>
      <w:r>
        <w:rPr>
          <w:rFonts w:ascii="Trebuchet MS" w:hAnsi="Trebuchet MS"/>
          <w:color w:val="000000"/>
          <w:sz w:val="20"/>
          <w:szCs w:val="20"/>
        </w:rPr>
        <w:t>23 Também estes são provérbios dos sábios: Fazer acepção de pessoas no juízo não é bom.</w:t>
      </w:r>
    </w:p>
    <w:p>
      <w:pPr>
        <w:rPr>
          <w:rFonts w:ascii="Trebuchet MS" w:hAnsi="Trebuchet MS"/>
          <w:color w:val="000000"/>
          <w:sz w:val="20"/>
          <w:szCs w:val="20"/>
        </w:rPr>
      </w:pPr>
      <w:r>
        <w:rPr>
          <w:rFonts w:ascii="Trebuchet MS" w:hAnsi="Trebuchet MS"/>
          <w:color w:val="000000"/>
          <w:sz w:val="20"/>
          <w:szCs w:val="20"/>
        </w:rPr>
        <w:t>24 Aquele que disser ao ímpio: Justo és; os povos o amaldiçoarão, as nações o detestarão;</w:t>
      </w:r>
    </w:p>
    <w:p>
      <w:pPr>
        <w:rPr>
          <w:rFonts w:ascii="Trebuchet MS" w:hAnsi="Trebuchet MS"/>
          <w:color w:val="000000"/>
          <w:sz w:val="20"/>
          <w:szCs w:val="20"/>
        </w:rPr>
      </w:pPr>
      <w:r>
        <w:rPr>
          <w:rFonts w:ascii="Trebuchet MS" w:hAnsi="Trebuchet MS"/>
          <w:color w:val="000000"/>
          <w:sz w:val="20"/>
          <w:szCs w:val="20"/>
        </w:rPr>
        <w:t>25 mas para os que julgam retamente haverá delícias, e sobre eles virá copiosa bênção.</w:t>
      </w:r>
    </w:p>
    <w:p>
      <w:pPr>
        <w:rPr>
          <w:rFonts w:ascii="Trebuchet MS" w:hAnsi="Trebuchet MS"/>
          <w:color w:val="000000"/>
          <w:sz w:val="20"/>
          <w:szCs w:val="20"/>
        </w:rPr>
      </w:pPr>
      <w:r>
        <w:rPr>
          <w:rFonts w:ascii="Trebuchet MS" w:hAnsi="Trebuchet MS"/>
          <w:color w:val="000000"/>
          <w:sz w:val="20"/>
          <w:szCs w:val="20"/>
        </w:rPr>
        <w:t>26 O que responde com palavras retas beija os lábios.</w:t>
      </w:r>
    </w:p>
    <w:p>
      <w:pPr>
        <w:rPr>
          <w:rFonts w:ascii="Trebuchet MS" w:hAnsi="Trebuchet MS"/>
          <w:color w:val="000000"/>
          <w:sz w:val="20"/>
          <w:szCs w:val="20"/>
        </w:rPr>
      </w:pPr>
      <w:r>
        <w:rPr>
          <w:rFonts w:ascii="Trebuchet MS" w:hAnsi="Trebuchet MS"/>
          <w:color w:val="000000"/>
          <w:sz w:val="20"/>
          <w:szCs w:val="20"/>
        </w:rPr>
        <w:t>27 Prepara os teus trabalhos de fora, apronta bem o teu campo; e depois edifica a tua casa.</w:t>
      </w:r>
    </w:p>
    <w:p>
      <w:pPr>
        <w:rPr>
          <w:rFonts w:ascii="Trebuchet MS" w:hAnsi="Trebuchet MS"/>
          <w:color w:val="000000"/>
          <w:sz w:val="20"/>
          <w:szCs w:val="20"/>
        </w:rPr>
      </w:pPr>
      <w:r>
        <w:rPr>
          <w:rFonts w:ascii="Trebuchet MS" w:hAnsi="Trebuchet MS"/>
          <w:color w:val="000000"/>
          <w:sz w:val="20"/>
          <w:szCs w:val="20"/>
        </w:rPr>
        <w:t>28 Não sejas testemunha sem causa contra o teu próximo; e não enganes com os teus lábios.</w:t>
      </w:r>
    </w:p>
    <w:p>
      <w:pPr>
        <w:rPr>
          <w:rFonts w:ascii="Trebuchet MS" w:hAnsi="Trebuchet MS"/>
          <w:color w:val="000000"/>
          <w:sz w:val="20"/>
          <w:szCs w:val="20"/>
        </w:rPr>
      </w:pPr>
      <w:r>
        <w:rPr>
          <w:rFonts w:ascii="Trebuchet MS" w:hAnsi="Trebuchet MS"/>
          <w:color w:val="000000"/>
          <w:sz w:val="20"/>
          <w:szCs w:val="20"/>
        </w:rPr>
        <w:t>29 Não digas: Como ele me fez a mim, assim lhe farei a ele; pagarei a cada um segundo a sua obra.</w:t>
      </w:r>
    </w:p>
    <w:p>
      <w:pPr>
        <w:rPr>
          <w:rFonts w:ascii="Trebuchet MS" w:hAnsi="Trebuchet MS"/>
          <w:color w:val="000000"/>
          <w:sz w:val="20"/>
          <w:szCs w:val="20"/>
        </w:rPr>
      </w:pPr>
      <w:r>
        <w:rPr>
          <w:rFonts w:ascii="Trebuchet MS" w:hAnsi="Trebuchet MS"/>
          <w:color w:val="000000"/>
          <w:sz w:val="20"/>
          <w:szCs w:val="20"/>
        </w:rPr>
        <w:t>30 Passei junto ao campo do preguiçoso, e junto à vinha do homem falto de entendimento;</w:t>
      </w:r>
    </w:p>
    <w:p>
      <w:pPr>
        <w:rPr>
          <w:rFonts w:ascii="Trebuchet MS" w:hAnsi="Trebuchet MS"/>
          <w:color w:val="000000"/>
          <w:sz w:val="20"/>
          <w:szCs w:val="20"/>
        </w:rPr>
      </w:pPr>
      <w:r>
        <w:rPr>
          <w:rFonts w:ascii="Trebuchet MS" w:hAnsi="Trebuchet MS"/>
          <w:color w:val="000000"/>
          <w:sz w:val="20"/>
          <w:szCs w:val="20"/>
        </w:rPr>
        <w:t>31 e eis que tudo estava cheio de cardos, e a sua superfície coberta de urtigas, e o seu muro de pedra estava derrubado.</w:t>
      </w:r>
    </w:p>
    <w:p>
      <w:pPr>
        <w:rPr>
          <w:rFonts w:ascii="Trebuchet MS" w:hAnsi="Trebuchet MS"/>
          <w:color w:val="000000"/>
          <w:sz w:val="20"/>
          <w:szCs w:val="20"/>
        </w:rPr>
      </w:pPr>
      <w:r>
        <w:rPr>
          <w:rFonts w:ascii="Trebuchet MS" w:hAnsi="Trebuchet MS"/>
          <w:color w:val="000000"/>
          <w:sz w:val="20"/>
          <w:szCs w:val="20"/>
        </w:rPr>
        <w:t>32 O que tendo eu visto, o considerei; e, vendo-o, recebi instrução.</w:t>
      </w:r>
    </w:p>
    <w:p>
      <w:pPr>
        <w:rPr>
          <w:rFonts w:ascii="Trebuchet MS" w:hAnsi="Trebuchet MS"/>
          <w:color w:val="000000"/>
          <w:sz w:val="20"/>
          <w:szCs w:val="20"/>
        </w:rPr>
      </w:pPr>
      <w:r>
        <w:rPr>
          <w:rFonts w:ascii="Trebuchet MS" w:hAnsi="Trebuchet MS"/>
          <w:color w:val="000000"/>
          <w:sz w:val="20"/>
          <w:szCs w:val="20"/>
        </w:rPr>
        <w:t>33 Um pouco para dormir, um pouco para toscanejar, um pouco para cruzar os braços em repouso;</w:t>
      </w:r>
    </w:p>
    <w:p>
      <w:pPr>
        <w:rPr>
          <w:rFonts w:ascii="Trebuchet MS" w:hAnsi="Trebuchet MS"/>
          <w:color w:val="000000"/>
          <w:sz w:val="20"/>
          <w:szCs w:val="20"/>
        </w:rPr>
      </w:pPr>
      <w:r>
        <w:rPr>
          <w:rFonts w:ascii="Trebuchet MS" w:hAnsi="Trebuchet MS"/>
          <w:color w:val="000000"/>
          <w:sz w:val="20"/>
          <w:szCs w:val="20"/>
        </w:rPr>
        <w:t>34 assim sobrevirá a tua pobreza como um salteador, e a tua necessidade como um homem armado.</w:t>
      </w:r>
    </w:p>
    <w:p>
      <w:pPr>
        <w:pStyle w:val="P13"/>
        <w:rPr>
          <w:rFonts w:ascii="Trebuchet MS" w:hAnsi="Trebuchet MS"/>
          <w:color w:val="000000"/>
          <w:sz w:val="22"/>
          <w:szCs w:val="22"/>
        </w:rPr>
      </w:pPr>
      <w:bookmarkStart w:id="699" w:name="_Toc147528611"/>
      <w:r>
        <w:rPr>
          <w:rFonts w:ascii="Trebuchet MS" w:hAnsi="Trebuchet MS"/>
          <w:color w:val="000000"/>
          <w:sz w:val="22"/>
          <w:szCs w:val="22"/>
        </w:rPr>
        <w:t xml:space="preserve"> PROVÉRBIOS 25</w:t>
      </w:r>
      <w:bookmarkEnd w:id="699"/>
    </w:p>
    <w:p>
      <w:pPr>
        <w:rPr>
          <w:rFonts w:ascii="Trebuchet MS" w:hAnsi="Trebuchet MS"/>
          <w:color w:val="000000"/>
          <w:sz w:val="20"/>
          <w:szCs w:val="20"/>
        </w:rPr>
      </w:pPr>
      <w:r>
        <w:rPr>
          <w:rFonts w:ascii="Trebuchet MS" w:hAnsi="Trebuchet MS"/>
          <w:color w:val="000000"/>
          <w:sz w:val="20"/>
          <w:szCs w:val="20"/>
        </w:rPr>
        <w:t>1 Também estes são provérbios de Salomão, os quais transcreveram os homens de Ezequias, rei de Judá.</w:t>
      </w:r>
    </w:p>
    <w:p>
      <w:pPr>
        <w:rPr>
          <w:rFonts w:ascii="Trebuchet MS" w:hAnsi="Trebuchet MS"/>
          <w:color w:val="000000"/>
          <w:sz w:val="20"/>
          <w:szCs w:val="20"/>
        </w:rPr>
      </w:pPr>
      <w:r>
        <w:rPr>
          <w:rFonts w:ascii="Trebuchet MS" w:hAnsi="Trebuchet MS"/>
          <w:color w:val="000000"/>
          <w:sz w:val="20"/>
          <w:szCs w:val="20"/>
        </w:rPr>
        <w:t>2 A glória de Deus é encobrir as coisas; mas a glória dos reis é esquadrinhá-las.</w:t>
      </w:r>
    </w:p>
    <w:p>
      <w:pPr>
        <w:rPr>
          <w:rFonts w:ascii="Trebuchet MS" w:hAnsi="Trebuchet MS"/>
          <w:color w:val="000000"/>
          <w:sz w:val="20"/>
          <w:szCs w:val="20"/>
        </w:rPr>
      </w:pPr>
      <w:r>
        <w:rPr>
          <w:rFonts w:ascii="Trebuchet MS" w:hAnsi="Trebuchet MS"/>
          <w:color w:val="000000"/>
          <w:sz w:val="20"/>
          <w:szCs w:val="20"/>
        </w:rPr>
        <w:t>3 Como o céu na sua altura, e como a terra na sua profundidade, assim o coração dos reis é inescrutável.</w:t>
      </w:r>
    </w:p>
    <w:p>
      <w:pPr>
        <w:rPr>
          <w:rFonts w:ascii="Trebuchet MS" w:hAnsi="Trebuchet MS"/>
          <w:color w:val="000000"/>
          <w:sz w:val="20"/>
          <w:szCs w:val="20"/>
        </w:rPr>
      </w:pPr>
      <w:r>
        <w:rPr>
          <w:rFonts w:ascii="Trebuchet MS" w:hAnsi="Trebuchet MS"/>
          <w:color w:val="000000"/>
          <w:sz w:val="20"/>
          <w:szCs w:val="20"/>
        </w:rPr>
        <w:t>4 Tira da prata a escória, e sairá um vaso para o fundidor.</w:t>
      </w:r>
    </w:p>
    <w:p>
      <w:pPr>
        <w:rPr>
          <w:rFonts w:ascii="Trebuchet MS" w:hAnsi="Trebuchet MS"/>
          <w:color w:val="000000"/>
          <w:sz w:val="20"/>
          <w:szCs w:val="20"/>
        </w:rPr>
      </w:pPr>
      <w:r>
        <w:rPr>
          <w:rFonts w:ascii="Trebuchet MS" w:hAnsi="Trebuchet MS"/>
          <w:color w:val="000000"/>
          <w:sz w:val="20"/>
          <w:szCs w:val="20"/>
        </w:rPr>
        <w:t>5 Tira o ímpio da presença do rei, e o seu trono se firmará na justiça.</w:t>
      </w:r>
    </w:p>
    <w:p>
      <w:pPr>
        <w:rPr>
          <w:rFonts w:ascii="Trebuchet MS" w:hAnsi="Trebuchet MS"/>
          <w:color w:val="000000"/>
          <w:sz w:val="20"/>
          <w:szCs w:val="20"/>
        </w:rPr>
      </w:pPr>
      <w:r>
        <w:rPr>
          <w:rFonts w:ascii="Trebuchet MS" w:hAnsi="Trebuchet MS"/>
          <w:color w:val="000000"/>
          <w:sz w:val="20"/>
          <w:szCs w:val="20"/>
        </w:rPr>
        <w:t>6 Não reclames para ti honra na presença do rei, nem te ponhas no lugar dos grandes;</w:t>
      </w:r>
    </w:p>
    <w:p>
      <w:pPr>
        <w:rPr>
          <w:rFonts w:ascii="Trebuchet MS" w:hAnsi="Trebuchet MS"/>
          <w:color w:val="000000"/>
          <w:sz w:val="20"/>
          <w:szCs w:val="20"/>
        </w:rPr>
      </w:pPr>
      <w:r>
        <w:rPr>
          <w:rFonts w:ascii="Trebuchet MS" w:hAnsi="Trebuchet MS"/>
          <w:color w:val="000000"/>
          <w:sz w:val="20"/>
          <w:szCs w:val="20"/>
        </w:rPr>
        <w:t>7 porque melhor é que te digam: Sobe, para aqui; do que seres humilhado perante o príncipe.</w:t>
      </w:r>
    </w:p>
    <w:p>
      <w:pPr>
        <w:rPr>
          <w:rFonts w:ascii="Trebuchet MS" w:hAnsi="Trebuchet MS"/>
          <w:color w:val="000000"/>
          <w:sz w:val="20"/>
          <w:szCs w:val="20"/>
        </w:rPr>
      </w:pPr>
      <w:r>
        <w:rPr>
          <w:rFonts w:ascii="Trebuchet MS" w:hAnsi="Trebuchet MS"/>
          <w:color w:val="000000"/>
          <w:sz w:val="20"/>
          <w:szCs w:val="20"/>
        </w:rPr>
        <w:t>8 O que os teus olhos viram, não te apresses a revelar, para depois, ao fim, não saberes o que hás de fazer, podendo-te confundir o teu próximo.</w:t>
      </w:r>
    </w:p>
    <w:p>
      <w:pPr>
        <w:rPr>
          <w:rFonts w:ascii="Trebuchet MS" w:hAnsi="Trebuchet MS"/>
          <w:color w:val="000000"/>
          <w:sz w:val="20"/>
          <w:szCs w:val="20"/>
        </w:rPr>
      </w:pPr>
      <w:r>
        <w:rPr>
          <w:rFonts w:ascii="Trebuchet MS" w:hAnsi="Trebuchet MS"/>
          <w:color w:val="000000"/>
          <w:sz w:val="20"/>
          <w:szCs w:val="20"/>
        </w:rPr>
        <w:t>9 Pleiteia a tua causa com o teu próximo mesmo; e não reveles o segredo de outrem;</w:t>
      </w:r>
    </w:p>
    <w:p>
      <w:pPr>
        <w:rPr>
          <w:rFonts w:ascii="Trebuchet MS" w:hAnsi="Trebuchet MS"/>
          <w:color w:val="000000"/>
          <w:sz w:val="20"/>
          <w:szCs w:val="20"/>
        </w:rPr>
      </w:pPr>
      <w:r>
        <w:rPr>
          <w:rFonts w:ascii="Trebuchet MS" w:hAnsi="Trebuchet MS"/>
          <w:color w:val="000000"/>
          <w:sz w:val="20"/>
          <w:szCs w:val="20"/>
        </w:rPr>
        <w:t>10 para que não te desonre aquele que o ouvir, não se apartando de ti a infâmia.</w:t>
      </w:r>
    </w:p>
    <w:p>
      <w:pPr>
        <w:rPr>
          <w:rFonts w:ascii="Trebuchet MS" w:hAnsi="Trebuchet MS"/>
          <w:color w:val="000000"/>
          <w:sz w:val="20"/>
          <w:szCs w:val="20"/>
        </w:rPr>
      </w:pPr>
      <w:r>
        <w:rPr>
          <w:rFonts w:ascii="Trebuchet MS" w:hAnsi="Trebuchet MS"/>
          <w:color w:val="000000"/>
          <w:sz w:val="20"/>
          <w:szCs w:val="20"/>
        </w:rPr>
        <w:t>11 Como maçãs de ouro em salvas de prata, assim é a palavra dita a seu tempo.</w:t>
      </w:r>
    </w:p>
    <w:p>
      <w:pPr>
        <w:rPr>
          <w:rFonts w:ascii="Trebuchet MS" w:hAnsi="Trebuchet MS"/>
          <w:color w:val="000000"/>
          <w:sz w:val="20"/>
          <w:szCs w:val="20"/>
        </w:rPr>
      </w:pPr>
      <w:r>
        <w:rPr>
          <w:rFonts w:ascii="Trebuchet MS" w:hAnsi="Trebuchet MS"/>
          <w:color w:val="000000"/>
          <w:sz w:val="20"/>
          <w:szCs w:val="20"/>
        </w:rPr>
        <w:t>12 Como pendentes de ouro e gargantilhas de ouro puro, assim é o sábio repreensor para o ouvido obediente.</w:t>
      </w:r>
    </w:p>
    <w:p>
      <w:pPr>
        <w:rPr>
          <w:rFonts w:ascii="Trebuchet MS" w:hAnsi="Trebuchet MS"/>
          <w:color w:val="000000"/>
          <w:sz w:val="20"/>
          <w:szCs w:val="20"/>
        </w:rPr>
      </w:pPr>
      <w:r>
        <w:rPr>
          <w:rFonts w:ascii="Trebuchet MS" w:hAnsi="Trebuchet MS"/>
          <w:color w:val="000000"/>
          <w:sz w:val="20"/>
          <w:szCs w:val="20"/>
        </w:rPr>
        <w:t>13 Como o frescor de neve no tempo da sega, assim é o mensageiro fiel para com os que o enviam, porque refrigera o espírito dos seus senhores.</w:t>
      </w:r>
    </w:p>
    <w:p>
      <w:pPr>
        <w:rPr>
          <w:rFonts w:ascii="Trebuchet MS" w:hAnsi="Trebuchet MS"/>
          <w:color w:val="000000"/>
          <w:sz w:val="20"/>
          <w:szCs w:val="20"/>
        </w:rPr>
      </w:pPr>
      <w:r>
        <w:rPr>
          <w:rFonts w:ascii="Trebuchet MS" w:hAnsi="Trebuchet MS"/>
          <w:color w:val="000000"/>
          <w:sz w:val="20"/>
          <w:szCs w:val="20"/>
        </w:rPr>
        <w:t>14 como nuvens e ventos que não trazem chuva, assim é o homem que se gaba de dádivas que não fez.</w:t>
      </w:r>
    </w:p>
    <w:p>
      <w:pPr>
        <w:rPr>
          <w:rFonts w:ascii="Trebuchet MS" w:hAnsi="Trebuchet MS"/>
          <w:color w:val="000000"/>
          <w:sz w:val="20"/>
          <w:szCs w:val="20"/>
        </w:rPr>
      </w:pPr>
      <w:r>
        <w:rPr>
          <w:rFonts w:ascii="Trebuchet MS" w:hAnsi="Trebuchet MS"/>
          <w:color w:val="000000"/>
          <w:sz w:val="20"/>
          <w:szCs w:val="20"/>
        </w:rPr>
        <w:t>15 Pela longanimidade se persuade o príncipe, e a língua branda quebranta os ossos.</w:t>
      </w:r>
    </w:p>
    <w:p>
      <w:pPr>
        <w:rPr>
          <w:rFonts w:ascii="Trebuchet MS" w:hAnsi="Trebuchet MS"/>
          <w:color w:val="000000"/>
          <w:sz w:val="20"/>
          <w:szCs w:val="20"/>
        </w:rPr>
      </w:pPr>
      <w:r>
        <w:rPr>
          <w:rFonts w:ascii="Trebuchet MS" w:hAnsi="Trebuchet MS"/>
          <w:color w:val="000000"/>
          <w:sz w:val="20"/>
          <w:szCs w:val="20"/>
        </w:rPr>
        <w:t>16 Se achaste mel, come somente o que te basta, para que porventura não te fartes dele, e o venhas a vomitar.</w:t>
      </w:r>
    </w:p>
    <w:p>
      <w:pPr>
        <w:rPr>
          <w:rFonts w:ascii="Trebuchet MS" w:hAnsi="Trebuchet MS"/>
          <w:color w:val="000000"/>
          <w:sz w:val="20"/>
          <w:szCs w:val="20"/>
        </w:rPr>
      </w:pPr>
      <w:r>
        <w:rPr>
          <w:rFonts w:ascii="Trebuchet MS" w:hAnsi="Trebuchet MS"/>
          <w:color w:val="000000"/>
          <w:sz w:val="20"/>
          <w:szCs w:val="20"/>
        </w:rPr>
        <w:t>17 Põe raramente o teu pé na casa do teu próximo, para que não se enfade de ti, e te aborreça.</w:t>
      </w:r>
    </w:p>
    <w:p>
      <w:pPr>
        <w:rPr>
          <w:rFonts w:ascii="Trebuchet MS" w:hAnsi="Trebuchet MS"/>
          <w:color w:val="000000"/>
          <w:sz w:val="20"/>
          <w:szCs w:val="20"/>
        </w:rPr>
      </w:pPr>
      <w:r>
        <w:rPr>
          <w:rFonts w:ascii="Trebuchet MS" w:hAnsi="Trebuchet MS"/>
          <w:color w:val="000000"/>
          <w:sz w:val="20"/>
          <w:szCs w:val="20"/>
        </w:rPr>
        <w:t>18 Malho, e espada, e flecha aguda é o homem que levanta falso testemunho contra o seu próximo.</w:t>
      </w:r>
    </w:p>
    <w:p>
      <w:pPr>
        <w:rPr>
          <w:rFonts w:ascii="Trebuchet MS" w:hAnsi="Trebuchet MS"/>
          <w:color w:val="000000"/>
          <w:sz w:val="20"/>
          <w:szCs w:val="20"/>
        </w:rPr>
      </w:pPr>
      <w:r>
        <w:rPr>
          <w:rFonts w:ascii="Trebuchet MS" w:hAnsi="Trebuchet MS"/>
          <w:color w:val="000000"/>
          <w:sz w:val="20"/>
          <w:szCs w:val="20"/>
        </w:rPr>
        <w:t>19 Como dente quebrado, e pé deslocado, é a confiança no homem desleal, no dia da angústia.</w:t>
      </w:r>
    </w:p>
    <w:p>
      <w:pPr>
        <w:rPr>
          <w:rFonts w:ascii="Trebuchet MS" w:hAnsi="Trebuchet MS"/>
          <w:color w:val="000000"/>
          <w:sz w:val="20"/>
          <w:szCs w:val="20"/>
        </w:rPr>
      </w:pPr>
      <w:r>
        <w:rPr>
          <w:rFonts w:ascii="Trebuchet MS" w:hAnsi="Trebuchet MS"/>
          <w:color w:val="000000"/>
          <w:sz w:val="20"/>
          <w:szCs w:val="20"/>
        </w:rPr>
        <w:t>20 O que entoa canções ao coração aflito é como aquele que despe uma peça de roupa num dia de frio, e como vinagre sobre a chaga.</w:t>
      </w:r>
    </w:p>
    <w:p>
      <w:pPr>
        <w:rPr>
          <w:rFonts w:ascii="Trebuchet MS" w:hAnsi="Trebuchet MS"/>
          <w:color w:val="000000"/>
          <w:sz w:val="20"/>
          <w:szCs w:val="20"/>
        </w:rPr>
      </w:pPr>
      <w:r>
        <w:rPr>
          <w:rFonts w:ascii="Trebuchet MS" w:hAnsi="Trebuchet MS"/>
          <w:color w:val="000000"/>
          <w:sz w:val="20"/>
          <w:szCs w:val="20"/>
        </w:rPr>
        <w:t>21 Se o teu inimigo tiver fome, dá-lhe pão para comer, e se tiver sede, dá-lhe água para beber;</w:t>
      </w:r>
    </w:p>
    <w:p>
      <w:pPr>
        <w:rPr>
          <w:rFonts w:ascii="Trebuchet MS" w:hAnsi="Trebuchet MS"/>
          <w:color w:val="000000"/>
          <w:sz w:val="20"/>
          <w:szCs w:val="20"/>
        </w:rPr>
      </w:pPr>
      <w:r>
        <w:rPr>
          <w:rFonts w:ascii="Trebuchet MS" w:hAnsi="Trebuchet MS"/>
          <w:color w:val="000000"/>
          <w:sz w:val="20"/>
          <w:szCs w:val="20"/>
        </w:rPr>
        <w:t>22 porque assim lhe amontoarás brasas sobre a cabeça, e o Senhor te recompensará.</w:t>
      </w:r>
    </w:p>
    <w:p>
      <w:pPr>
        <w:rPr>
          <w:rFonts w:ascii="Trebuchet MS" w:hAnsi="Trebuchet MS"/>
          <w:color w:val="000000"/>
          <w:sz w:val="20"/>
          <w:szCs w:val="20"/>
        </w:rPr>
      </w:pPr>
      <w:r>
        <w:rPr>
          <w:rFonts w:ascii="Trebuchet MS" w:hAnsi="Trebuchet MS"/>
          <w:color w:val="000000"/>
          <w:sz w:val="20"/>
          <w:szCs w:val="20"/>
        </w:rPr>
        <w:t>23 O vento norte traz chuva, e a língua caluniadora, o rosto irado.</w:t>
      </w:r>
    </w:p>
    <w:p>
      <w:pPr>
        <w:rPr>
          <w:rFonts w:ascii="Trebuchet MS" w:hAnsi="Trebuchet MS"/>
          <w:color w:val="000000"/>
          <w:sz w:val="20"/>
          <w:szCs w:val="20"/>
        </w:rPr>
      </w:pPr>
      <w:r>
        <w:rPr>
          <w:rFonts w:ascii="Trebuchet MS" w:hAnsi="Trebuchet MS"/>
          <w:color w:val="000000"/>
          <w:sz w:val="20"/>
          <w:szCs w:val="20"/>
        </w:rPr>
        <w:t>24 Melhor é morar num canto do eirado, do que com a mulher rixosa numa casa ampla.</w:t>
      </w:r>
    </w:p>
    <w:p>
      <w:pPr>
        <w:rPr>
          <w:rFonts w:ascii="Trebuchet MS" w:hAnsi="Trebuchet MS"/>
          <w:color w:val="000000"/>
          <w:sz w:val="20"/>
          <w:szCs w:val="20"/>
        </w:rPr>
      </w:pPr>
      <w:r>
        <w:rPr>
          <w:rFonts w:ascii="Trebuchet MS" w:hAnsi="Trebuchet MS"/>
          <w:color w:val="000000"/>
          <w:sz w:val="20"/>
          <w:szCs w:val="20"/>
        </w:rPr>
        <w:t>25 Como água fresca para o homem sedento, tais são as boas-novas de terra remota.</w:t>
      </w:r>
    </w:p>
    <w:p>
      <w:pPr>
        <w:rPr>
          <w:rFonts w:ascii="Trebuchet MS" w:hAnsi="Trebuchet MS"/>
          <w:color w:val="000000"/>
          <w:sz w:val="20"/>
          <w:szCs w:val="20"/>
        </w:rPr>
      </w:pPr>
      <w:r>
        <w:rPr>
          <w:rFonts w:ascii="Trebuchet MS" w:hAnsi="Trebuchet MS"/>
          <w:color w:val="000000"/>
          <w:sz w:val="20"/>
          <w:szCs w:val="20"/>
        </w:rPr>
        <w:t>26 Como fonte turva, e manancial poluído, assim é o justo que cede lugar diante do ímpio.</w:t>
      </w:r>
    </w:p>
    <w:p>
      <w:pPr>
        <w:rPr>
          <w:rFonts w:ascii="Trebuchet MS" w:hAnsi="Trebuchet MS"/>
          <w:color w:val="000000"/>
          <w:sz w:val="20"/>
          <w:szCs w:val="20"/>
        </w:rPr>
      </w:pPr>
      <w:r>
        <w:rPr>
          <w:rFonts w:ascii="Trebuchet MS" w:hAnsi="Trebuchet MS"/>
          <w:color w:val="000000"/>
          <w:sz w:val="20"/>
          <w:szCs w:val="20"/>
        </w:rPr>
        <w:t>27 comer muito mel não é bom; não multipliques, pois, as palavras de lisonja.</w:t>
      </w:r>
    </w:p>
    <w:p>
      <w:pPr>
        <w:rPr>
          <w:rFonts w:ascii="Trebuchet MS" w:hAnsi="Trebuchet MS"/>
          <w:color w:val="000000"/>
          <w:sz w:val="20"/>
          <w:szCs w:val="20"/>
        </w:rPr>
      </w:pPr>
      <w:r>
        <w:rPr>
          <w:rFonts w:ascii="Trebuchet MS" w:hAnsi="Trebuchet MS"/>
          <w:color w:val="000000"/>
          <w:sz w:val="20"/>
          <w:szCs w:val="20"/>
        </w:rPr>
        <w:t>28 Como a cidade derribada, que não tem muros, assim é o homem que não pode conter o seu espírito.</w:t>
      </w:r>
    </w:p>
    <w:p>
      <w:pPr>
        <w:pStyle w:val="P13"/>
        <w:rPr>
          <w:rFonts w:ascii="Trebuchet MS" w:hAnsi="Trebuchet MS"/>
          <w:color w:val="000000"/>
          <w:sz w:val="22"/>
          <w:szCs w:val="22"/>
        </w:rPr>
      </w:pPr>
      <w:bookmarkStart w:id="700" w:name="_Toc147528612"/>
      <w:r>
        <w:rPr>
          <w:rFonts w:ascii="Trebuchet MS" w:hAnsi="Trebuchet MS"/>
          <w:color w:val="000000"/>
          <w:sz w:val="22"/>
          <w:szCs w:val="22"/>
        </w:rPr>
        <w:t xml:space="preserve"> PROVÉRBIOS 26</w:t>
      </w:r>
      <w:bookmarkEnd w:id="700"/>
    </w:p>
    <w:p>
      <w:pPr>
        <w:rPr>
          <w:rFonts w:ascii="Trebuchet MS" w:hAnsi="Trebuchet MS"/>
          <w:color w:val="000000"/>
          <w:sz w:val="20"/>
          <w:szCs w:val="20"/>
        </w:rPr>
      </w:pPr>
      <w:r>
        <w:rPr>
          <w:rFonts w:ascii="Trebuchet MS" w:hAnsi="Trebuchet MS"/>
          <w:color w:val="000000"/>
          <w:sz w:val="20"/>
          <w:szCs w:val="20"/>
        </w:rPr>
        <w:t>1 Como a neve no verão, e como a chuva no tempo da ceifa, assim não convém ao tolo a honra.</w:t>
      </w:r>
    </w:p>
    <w:p>
      <w:pPr>
        <w:rPr>
          <w:rFonts w:ascii="Trebuchet MS" w:hAnsi="Trebuchet MS"/>
          <w:color w:val="000000"/>
          <w:sz w:val="20"/>
          <w:szCs w:val="20"/>
        </w:rPr>
      </w:pPr>
      <w:r>
        <w:rPr>
          <w:rFonts w:ascii="Trebuchet MS" w:hAnsi="Trebuchet MS"/>
          <w:color w:val="000000"/>
          <w:sz w:val="20"/>
          <w:szCs w:val="20"/>
        </w:rPr>
        <w:t>2 Como o pássaro no seu vaguear, como a andorinha no seu voar, assim a maldição sem causa não encontra pouso.</w:t>
      </w:r>
    </w:p>
    <w:p>
      <w:pPr>
        <w:rPr>
          <w:rFonts w:ascii="Trebuchet MS" w:hAnsi="Trebuchet MS"/>
          <w:color w:val="000000"/>
          <w:sz w:val="20"/>
          <w:szCs w:val="20"/>
        </w:rPr>
      </w:pPr>
      <w:r>
        <w:rPr>
          <w:rFonts w:ascii="Trebuchet MS" w:hAnsi="Trebuchet MS"/>
          <w:color w:val="000000"/>
          <w:sz w:val="20"/>
          <w:szCs w:val="20"/>
        </w:rPr>
        <w:t>3 O açoite é para o cavalo, o freio para o jumento, e a vara para as costas dos tolos.</w:t>
      </w:r>
    </w:p>
    <w:p>
      <w:pPr>
        <w:rPr>
          <w:rFonts w:ascii="Trebuchet MS" w:hAnsi="Trebuchet MS"/>
          <w:color w:val="000000"/>
          <w:sz w:val="20"/>
          <w:szCs w:val="20"/>
        </w:rPr>
      </w:pPr>
      <w:r>
        <w:rPr>
          <w:rFonts w:ascii="Trebuchet MS" w:hAnsi="Trebuchet MS"/>
          <w:color w:val="000000"/>
          <w:sz w:val="20"/>
          <w:szCs w:val="20"/>
        </w:rPr>
        <w:t>4 Não respondas ao tolo segundo a sua estultícia, para que também não te faças semelhante a ele.</w:t>
      </w:r>
    </w:p>
    <w:p>
      <w:pPr>
        <w:rPr>
          <w:rFonts w:ascii="Trebuchet MS" w:hAnsi="Trebuchet MS"/>
          <w:color w:val="000000"/>
          <w:sz w:val="20"/>
          <w:szCs w:val="20"/>
        </w:rPr>
      </w:pPr>
      <w:r>
        <w:rPr>
          <w:rFonts w:ascii="Trebuchet MS" w:hAnsi="Trebuchet MS"/>
          <w:color w:val="000000"/>
          <w:sz w:val="20"/>
          <w:szCs w:val="20"/>
        </w:rPr>
        <w:t>5 Responde ao tolo segundo a sua estultícia, para que ele não seja sábio aos seus próprios olhos.</w:t>
      </w:r>
    </w:p>
    <w:p>
      <w:pPr>
        <w:rPr>
          <w:rFonts w:ascii="Trebuchet MS" w:hAnsi="Trebuchet MS"/>
          <w:color w:val="000000"/>
          <w:sz w:val="20"/>
          <w:szCs w:val="20"/>
        </w:rPr>
      </w:pPr>
      <w:r>
        <w:rPr>
          <w:rFonts w:ascii="Trebuchet MS" w:hAnsi="Trebuchet MS"/>
          <w:color w:val="000000"/>
          <w:sz w:val="20"/>
          <w:szCs w:val="20"/>
        </w:rPr>
        <w:t>6 Os pés decepa, e o dano bebe, quem manda mensagens pela mão dum tolo.</w:t>
      </w:r>
    </w:p>
    <w:p>
      <w:pPr>
        <w:rPr>
          <w:rFonts w:ascii="Trebuchet MS" w:hAnsi="Trebuchet MS"/>
          <w:color w:val="000000"/>
          <w:sz w:val="20"/>
          <w:szCs w:val="20"/>
        </w:rPr>
      </w:pPr>
      <w:r>
        <w:rPr>
          <w:rFonts w:ascii="Trebuchet MS" w:hAnsi="Trebuchet MS"/>
          <w:color w:val="000000"/>
          <w:sz w:val="20"/>
          <w:szCs w:val="20"/>
        </w:rPr>
        <w:t>7 As pernas do coxo pendem frouxas; assim é o provérbio na boca dos tolos.</w:t>
      </w:r>
    </w:p>
    <w:p>
      <w:pPr>
        <w:rPr>
          <w:rFonts w:ascii="Trebuchet MS" w:hAnsi="Trebuchet MS"/>
          <w:color w:val="000000"/>
          <w:sz w:val="20"/>
          <w:szCs w:val="20"/>
        </w:rPr>
      </w:pPr>
      <w:r>
        <w:rPr>
          <w:rFonts w:ascii="Trebuchet MS" w:hAnsi="Trebuchet MS"/>
          <w:color w:val="000000"/>
          <w:sz w:val="20"/>
          <w:szCs w:val="20"/>
        </w:rPr>
        <w:t>8 Como o que ata a pedra na funda, assim é aquele que dá honra ao tolo.</w:t>
      </w:r>
    </w:p>
    <w:p>
      <w:pPr>
        <w:rPr>
          <w:rFonts w:ascii="Trebuchet MS" w:hAnsi="Trebuchet MS"/>
          <w:color w:val="000000"/>
          <w:sz w:val="20"/>
          <w:szCs w:val="20"/>
        </w:rPr>
      </w:pPr>
      <w:r>
        <w:rPr>
          <w:rFonts w:ascii="Trebuchet MS" w:hAnsi="Trebuchet MS"/>
          <w:color w:val="000000"/>
          <w:sz w:val="20"/>
          <w:szCs w:val="20"/>
        </w:rPr>
        <w:t>9 Como o espinho que entra na mão do ébrio, assim é o provérbio na mão dos tolos.</w:t>
      </w:r>
    </w:p>
    <w:p>
      <w:pPr>
        <w:rPr>
          <w:rFonts w:ascii="Trebuchet MS" w:hAnsi="Trebuchet MS"/>
          <w:color w:val="000000"/>
          <w:sz w:val="20"/>
          <w:szCs w:val="20"/>
        </w:rPr>
      </w:pPr>
      <w:r>
        <w:rPr>
          <w:rFonts w:ascii="Trebuchet MS" w:hAnsi="Trebuchet MS"/>
          <w:color w:val="000000"/>
          <w:sz w:val="20"/>
          <w:szCs w:val="20"/>
        </w:rPr>
        <w:t>10 Como o flecheiro que fere a todos, assim é aquele que assalaria ao transeunte tolo, ou ao ébrio.</w:t>
      </w:r>
    </w:p>
    <w:p>
      <w:pPr>
        <w:rPr>
          <w:rFonts w:ascii="Trebuchet MS" w:hAnsi="Trebuchet MS"/>
          <w:color w:val="000000"/>
          <w:sz w:val="20"/>
          <w:szCs w:val="20"/>
        </w:rPr>
      </w:pPr>
      <w:r>
        <w:rPr>
          <w:rFonts w:ascii="Trebuchet MS" w:hAnsi="Trebuchet MS"/>
          <w:color w:val="000000"/>
          <w:sz w:val="20"/>
          <w:szCs w:val="20"/>
        </w:rPr>
        <w:t>11 Como o cão que torna ao seu vômito, assim é o tolo que reitera a sua estultícia.</w:t>
      </w:r>
    </w:p>
    <w:p>
      <w:pPr>
        <w:rPr>
          <w:rFonts w:ascii="Trebuchet MS" w:hAnsi="Trebuchet MS"/>
          <w:color w:val="000000"/>
          <w:sz w:val="20"/>
          <w:szCs w:val="20"/>
        </w:rPr>
      </w:pPr>
      <w:r>
        <w:rPr>
          <w:rFonts w:ascii="Trebuchet MS" w:hAnsi="Trebuchet MS"/>
          <w:color w:val="000000"/>
          <w:sz w:val="20"/>
          <w:szCs w:val="20"/>
        </w:rPr>
        <w:t>12 Vês um homem que é sábio a seus próprios olhos? Maior esperança há para o tolo do que para ele.</w:t>
      </w:r>
    </w:p>
    <w:p>
      <w:pPr>
        <w:rPr>
          <w:rFonts w:ascii="Trebuchet MS" w:hAnsi="Trebuchet MS"/>
          <w:color w:val="000000"/>
          <w:sz w:val="20"/>
          <w:szCs w:val="20"/>
        </w:rPr>
      </w:pPr>
      <w:r>
        <w:rPr>
          <w:rFonts w:ascii="Trebuchet MS" w:hAnsi="Trebuchet MS"/>
          <w:color w:val="000000"/>
          <w:sz w:val="20"/>
          <w:szCs w:val="20"/>
        </w:rPr>
        <w:t>13 Diz o preguiçoso: Um leão está no caminho; um leão está nas ruas.</w:t>
      </w:r>
    </w:p>
    <w:p>
      <w:pPr>
        <w:rPr>
          <w:rFonts w:ascii="Trebuchet MS" w:hAnsi="Trebuchet MS"/>
          <w:color w:val="000000"/>
          <w:sz w:val="20"/>
          <w:szCs w:val="20"/>
        </w:rPr>
      </w:pPr>
      <w:r>
        <w:rPr>
          <w:rFonts w:ascii="Trebuchet MS" w:hAnsi="Trebuchet MS"/>
          <w:color w:val="000000"/>
          <w:sz w:val="20"/>
          <w:szCs w:val="20"/>
        </w:rPr>
        <w:t>14 Como a porta se revolve nos seus gonzos, assim o faz o preguiçoso na sua cama.</w:t>
      </w:r>
    </w:p>
    <w:p>
      <w:pPr>
        <w:rPr>
          <w:rFonts w:ascii="Trebuchet MS" w:hAnsi="Trebuchet MS"/>
          <w:color w:val="000000"/>
          <w:sz w:val="20"/>
          <w:szCs w:val="20"/>
        </w:rPr>
      </w:pPr>
      <w:r>
        <w:rPr>
          <w:rFonts w:ascii="Trebuchet MS" w:hAnsi="Trebuchet MS"/>
          <w:color w:val="000000"/>
          <w:sz w:val="20"/>
          <w:szCs w:val="20"/>
        </w:rPr>
        <w:t>15 O preguiçoso esconde a sua mão no prato, e nem ao menos quer levá-la de novo à boca.</w:t>
      </w:r>
    </w:p>
    <w:p>
      <w:pPr>
        <w:rPr>
          <w:rFonts w:ascii="Trebuchet MS" w:hAnsi="Trebuchet MS"/>
          <w:color w:val="000000"/>
          <w:sz w:val="20"/>
          <w:szCs w:val="20"/>
        </w:rPr>
      </w:pPr>
      <w:r>
        <w:rPr>
          <w:rFonts w:ascii="Trebuchet MS" w:hAnsi="Trebuchet MS"/>
          <w:color w:val="000000"/>
          <w:sz w:val="20"/>
          <w:szCs w:val="20"/>
        </w:rPr>
        <w:t>16 Mais sábio é o preguiçoso a seus olhos do que sete homens que sabem responder bem.</w:t>
      </w:r>
    </w:p>
    <w:p>
      <w:pPr>
        <w:rPr>
          <w:rFonts w:ascii="Trebuchet MS" w:hAnsi="Trebuchet MS"/>
          <w:color w:val="000000"/>
          <w:sz w:val="20"/>
          <w:szCs w:val="20"/>
        </w:rPr>
      </w:pPr>
      <w:r>
        <w:rPr>
          <w:rFonts w:ascii="Trebuchet MS" w:hAnsi="Trebuchet MS"/>
          <w:color w:val="000000"/>
          <w:sz w:val="20"/>
          <w:szCs w:val="20"/>
        </w:rPr>
        <w:t>17 O que, passando, se mete em questão alheia é como aquele que toma um cão pelas orelhas.</w:t>
      </w:r>
    </w:p>
    <w:p>
      <w:pPr>
        <w:rPr>
          <w:rFonts w:ascii="Trebuchet MS" w:hAnsi="Trebuchet MS"/>
          <w:color w:val="000000"/>
          <w:sz w:val="20"/>
          <w:szCs w:val="20"/>
        </w:rPr>
      </w:pPr>
      <w:r>
        <w:rPr>
          <w:rFonts w:ascii="Trebuchet MS" w:hAnsi="Trebuchet MS"/>
          <w:color w:val="000000"/>
          <w:sz w:val="20"/>
          <w:szCs w:val="20"/>
        </w:rPr>
        <w:t>18 Como o louco que atira tições, flechas, e morte,</w:t>
      </w:r>
    </w:p>
    <w:p>
      <w:pPr>
        <w:rPr>
          <w:rFonts w:ascii="Trebuchet MS" w:hAnsi="Trebuchet MS"/>
          <w:color w:val="000000"/>
          <w:sz w:val="20"/>
          <w:szCs w:val="20"/>
        </w:rPr>
      </w:pPr>
      <w:r>
        <w:rPr>
          <w:rFonts w:ascii="Trebuchet MS" w:hAnsi="Trebuchet MS"/>
          <w:color w:val="000000"/>
          <w:sz w:val="20"/>
          <w:szCs w:val="20"/>
        </w:rPr>
        <w:t>19 assim é o homem que engana o seu próximo, e diz: Fiz isso por brincadeira.</w:t>
      </w:r>
    </w:p>
    <w:p>
      <w:pPr>
        <w:rPr>
          <w:rFonts w:ascii="Trebuchet MS" w:hAnsi="Trebuchet MS"/>
          <w:color w:val="000000"/>
          <w:sz w:val="20"/>
          <w:szCs w:val="20"/>
        </w:rPr>
      </w:pPr>
      <w:r>
        <w:rPr>
          <w:rFonts w:ascii="Trebuchet MS" w:hAnsi="Trebuchet MS"/>
          <w:color w:val="000000"/>
          <w:sz w:val="20"/>
          <w:szCs w:val="20"/>
        </w:rPr>
        <w:t>20 Faltando lenha, apaga-se o fogo; e não havendo difamador, cessa a contenda.</w:t>
      </w:r>
    </w:p>
    <w:p>
      <w:pPr>
        <w:rPr>
          <w:rFonts w:ascii="Trebuchet MS" w:hAnsi="Trebuchet MS"/>
          <w:color w:val="000000"/>
          <w:sz w:val="20"/>
          <w:szCs w:val="20"/>
        </w:rPr>
      </w:pPr>
      <w:r>
        <w:rPr>
          <w:rFonts w:ascii="Trebuchet MS" w:hAnsi="Trebuchet MS"/>
          <w:color w:val="000000"/>
          <w:sz w:val="20"/>
          <w:szCs w:val="20"/>
        </w:rPr>
        <w:t>21 Como o carvão para as brasas, e a lenha para o fogo, assim é o homem contencioso para acender rixas.</w:t>
      </w:r>
    </w:p>
    <w:p>
      <w:pPr>
        <w:rPr>
          <w:rFonts w:ascii="Trebuchet MS" w:hAnsi="Trebuchet MS"/>
          <w:color w:val="000000"/>
          <w:sz w:val="20"/>
          <w:szCs w:val="20"/>
        </w:rPr>
      </w:pPr>
      <w:r>
        <w:rPr>
          <w:rFonts w:ascii="Trebuchet MS" w:hAnsi="Trebuchet MS"/>
          <w:color w:val="000000"/>
          <w:sz w:val="20"/>
          <w:szCs w:val="20"/>
        </w:rPr>
        <w:t>22 As palavras do difamador são como bocados deliciosos, que descem ao íntimo do ventre.</w:t>
      </w:r>
    </w:p>
    <w:p>
      <w:pPr>
        <w:rPr>
          <w:rFonts w:ascii="Trebuchet MS" w:hAnsi="Trebuchet MS"/>
          <w:color w:val="000000"/>
          <w:sz w:val="20"/>
          <w:szCs w:val="20"/>
        </w:rPr>
      </w:pPr>
      <w:r>
        <w:rPr>
          <w:rFonts w:ascii="Trebuchet MS" w:hAnsi="Trebuchet MS"/>
          <w:color w:val="000000"/>
          <w:sz w:val="20"/>
          <w:szCs w:val="20"/>
        </w:rPr>
        <w:t>23 Como o vaso de barro coberto de escória de prata, assim são os lábios ardentes e o coração maligno.</w:t>
      </w:r>
    </w:p>
    <w:p>
      <w:pPr>
        <w:rPr>
          <w:rFonts w:ascii="Trebuchet MS" w:hAnsi="Trebuchet MS"/>
          <w:color w:val="000000"/>
          <w:sz w:val="20"/>
          <w:szCs w:val="20"/>
        </w:rPr>
      </w:pPr>
      <w:r>
        <w:rPr>
          <w:rFonts w:ascii="Trebuchet MS" w:hAnsi="Trebuchet MS"/>
          <w:color w:val="000000"/>
          <w:sz w:val="20"/>
          <w:szCs w:val="20"/>
        </w:rPr>
        <w:t>24 Aquele que odeia dissimula com os seus lábios; mas no seu interior entesoura o engano.</w:t>
      </w:r>
    </w:p>
    <w:p>
      <w:pPr>
        <w:rPr>
          <w:rFonts w:ascii="Trebuchet MS" w:hAnsi="Trebuchet MS"/>
          <w:color w:val="000000"/>
          <w:sz w:val="20"/>
          <w:szCs w:val="20"/>
        </w:rPr>
      </w:pPr>
      <w:r>
        <w:rPr>
          <w:rFonts w:ascii="Trebuchet MS" w:hAnsi="Trebuchet MS"/>
          <w:color w:val="000000"/>
          <w:sz w:val="20"/>
          <w:szCs w:val="20"/>
        </w:rPr>
        <w:t>25 Quando te suplicar com voz suave, não o creias; porque sete abominações há no teu coração.</w:t>
      </w:r>
    </w:p>
    <w:p>
      <w:pPr>
        <w:rPr>
          <w:rFonts w:ascii="Trebuchet MS" w:hAnsi="Trebuchet MS"/>
          <w:color w:val="000000"/>
          <w:sz w:val="20"/>
          <w:szCs w:val="20"/>
        </w:rPr>
      </w:pPr>
      <w:r>
        <w:rPr>
          <w:rFonts w:ascii="Trebuchet MS" w:hAnsi="Trebuchet MS"/>
          <w:color w:val="000000"/>
          <w:sz w:val="20"/>
          <w:szCs w:val="20"/>
        </w:rPr>
        <w:t>26 Ainda que o seu ódio se encubra com dissimulação, na congregação será revelada a sua malícia.</w:t>
      </w:r>
    </w:p>
    <w:p>
      <w:pPr>
        <w:rPr>
          <w:rFonts w:ascii="Trebuchet MS" w:hAnsi="Trebuchet MS"/>
          <w:color w:val="000000"/>
          <w:sz w:val="20"/>
          <w:szCs w:val="20"/>
        </w:rPr>
      </w:pPr>
      <w:r>
        <w:rPr>
          <w:rFonts w:ascii="Trebuchet MS" w:hAnsi="Trebuchet MS"/>
          <w:color w:val="000000"/>
          <w:sz w:val="20"/>
          <w:szCs w:val="20"/>
        </w:rPr>
        <w:t>27 O que faz uma cova cairá nela; e a pedra voltará sobre aquele que a revolve.</w:t>
      </w:r>
    </w:p>
    <w:p>
      <w:pPr>
        <w:rPr>
          <w:rFonts w:ascii="Trebuchet MS" w:hAnsi="Trebuchet MS"/>
          <w:color w:val="000000"/>
          <w:sz w:val="20"/>
          <w:szCs w:val="20"/>
        </w:rPr>
      </w:pPr>
      <w:r>
        <w:rPr>
          <w:rFonts w:ascii="Trebuchet MS" w:hAnsi="Trebuchet MS"/>
          <w:color w:val="000000"/>
          <w:sz w:val="20"/>
          <w:szCs w:val="20"/>
        </w:rPr>
        <w:t>28 A língua falsa odeia aqueles a quem ela tenha ferido; e a boca lisonjeira opera a ruína.</w:t>
      </w:r>
    </w:p>
    <w:p>
      <w:pPr>
        <w:pStyle w:val="P13"/>
        <w:rPr>
          <w:rFonts w:ascii="Trebuchet MS" w:hAnsi="Trebuchet MS"/>
          <w:color w:val="000000"/>
          <w:sz w:val="22"/>
          <w:szCs w:val="22"/>
        </w:rPr>
      </w:pPr>
      <w:bookmarkStart w:id="701" w:name="_Toc147528613"/>
      <w:r>
        <w:rPr>
          <w:rFonts w:ascii="Trebuchet MS" w:hAnsi="Trebuchet MS"/>
          <w:color w:val="000000"/>
          <w:sz w:val="22"/>
          <w:szCs w:val="22"/>
        </w:rPr>
        <w:t xml:space="preserve"> PROVÉRBIOS 27</w:t>
      </w:r>
      <w:bookmarkEnd w:id="701"/>
    </w:p>
    <w:p>
      <w:pPr>
        <w:rPr>
          <w:rFonts w:ascii="Trebuchet MS" w:hAnsi="Trebuchet MS"/>
          <w:color w:val="000000"/>
          <w:sz w:val="20"/>
          <w:szCs w:val="20"/>
        </w:rPr>
      </w:pPr>
      <w:r>
        <w:rPr>
          <w:rFonts w:ascii="Trebuchet MS" w:hAnsi="Trebuchet MS"/>
          <w:color w:val="000000"/>
          <w:sz w:val="20"/>
          <w:szCs w:val="20"/>
        </w:rPr>
        <w:t>1 Não te glories do dia de amanhã; porque não sabes o que produzirá o dia.</w:t>
      </w:r>
    </w:p>
    <w:p>
      <w:pPr>
        <w:rPr>
          <w:rFonts w:ascii="Trebuchet MS" w:hAnsi="Trebuchet MS"/>
          <w:color w:val="000000"/>
          <w:sz w:val="20"/>
          <w:szCs w:val="20"/>
        </w:rPr>
      </w:pPr>
      <w:r>
        <w:rPr>
          <w:rFonts w:ascii="Trebuchet MS" w:hAnsi="Trebuchet MS"/>
          <w:color w:val="000000"/>
          <w:sz w:val="20"/>
          <w:szCs w:val="20"/>
        </w:rPr>
        <w:t>2 Seja outro o que te louve, e não a tua boca; o estranho, e não os teus lábios.</w:t>
      </w:r>
    </w:p>
    <w:p>
      <w:pPr>
        <w:rPr>
          <w:rFonts w:ascii="Trebuchet MS" w:hAnsi="Trebuchet MS"/>
          <w:color w:val="000000"/>
          <w:sz w:val="20"/>
          <w:szCs w:val="20"/>
        </w:rPr>
      </w:pPr>
      <w:r>
        <w:rPr>
          <w:rFonts w:ascii="Trebuchet MS" w:hAnsi="Trebuchet MS"/>
          <w:color w:val="000000"/>
          <w:sz w:val="20"/>
          <w:szCs w:val="20"/>
        </w:rPr>
        <w:t>3 Pesada é a pedra, e a areia também; mas a ira do insensato é mais pesada do que elas ambas.</w:t>
      </w:r>
    </w:p>
    <w:p>
      <w:pPr>
        <w:rPr>
          <w:rFonts w:ascii="Trebuchet MS" w:hAnsi="Trebuchet MS"/>
          <w:color w:val="000000"/>
          <w:sz w:val="20"/>
          <w:szCs w:val="20"/>
        </w:rPr>
      </w:pPr>
      <w:r>
        <w:rPr>
          <w:rFonts w:ascii="Trebuchet MS" w:hAnsi="Trebuchet MS"/>
          <w:color w:val="000000"/>
          <w:sz w:val="20"/>
          <w:szCs w:val="20"/>
        </w:rPr>
        <w:t>4 Cruel é o furor, e impetuosa é a ira; mas quem pode resistir à inveja?</w:t>
      </w:r>
    </w:p>
    <w:p>
      <w:pPr>
        <w:rPr>
          <w:rFonts w:ascii="Trebuchet MS" w:hAnsi="Trebuchet MS"/>
          <w:color w:val="000000"/>
          <w:sz w:val="20"/>
          <w:szCs w:val="20"/>
        </w:rPr>
      </w:pPr>
      <w:r>
        <w:rPr>
          <w:rFonts w:ascii="Trebuchet MS" w:hAnsi="Trebuchet MS"/>
          <w:color w:val="000000"/>
          <w:sz w:val="20"/>
          <w:szCs w:val="20"/>
        </w:rPr>
        <w:t>5 Melhor é a repreensão aberta do que o amor encoberto.</w:t>
      </w:r>
    </w:p>
    <w:p>
      <w:pPr>
        <w:rPr>
          <w:rFonts w:ascii="Trebuchet MS" w:hAnsi="Trebuchet MS"/>
          <w:color w:val="000000"/>
          <w:sz w:val="20"/>
          <w:szCs w:val="20"/>
        </w:rPr>
      </w:pPr>
      <w:r>
        <w:rPr>
          <w:rFonts w:ascii="Trebuchet MS" w:hAnsi="Trebuchet MS"/>
          <w:color w:val="000000"/>
          <w:sz w:val="20"/>
          <w:szCs w:val="20"/>
        </w:rPr>
        <w:t>6 Fiéis são as feridas dum amigo; mas os beijos dum inimigo são enganosos.</w:t>
      </w:r>
    </w:p>
    <w:p>
      <w:pPr>
        <w:rPr>
          <w:rFonts w:ascii="Trebuchet MS" w:hAnsi="Trebuchet MS"/>
          <w:color w:val="000000"/>
          <w:sz w:val="20"/>
          <w:szCs w:val="20"/>
        </w:rPr>
      </w:pPr>
      <w:r>
        <w:rPr>
          <w:rFonts w:ascii="Trebuchet MS" w:hAnsi="Trebuchet MS"/>
          <w:color w:val="000000"/>
          <w:sz w:val="20"/>
          <w:szCs w:val="20"/>
        </w:rPr>
        <w:t>7 O que está farto despreza o favo de mel; mas para o faminto todo amargo é doce.</w:t>
      </w:r>
    </w:p>
    <w:p>
      <w:pPr>
        <w:rPr>
          <w:rFonts w:ascii="Trebuchet MS" w:hAnsi="Trebuchet MS"/>
          <w:color w:val="000000"/>
          <w:sz w:val="20"/>
          <w:szCs w:val="20"/>
        </w:rPr>
      </w:pPr>
      <w:r>
        <w:rPr>
          <w:rFonts w:ascii="Trebuchet MS" w:hAnsi="Trebuchet MS"/>
          <w:color w:val="000000"/>
          <w:sz w:val="20"/>
          <w:szCs w:val="20"/>
        </w:rPr>
        <w:t>8 Qual a ave que vagueia longe do seu ninho, tal é o homem que anda vagueando longe do seu lugar.</w:t>
      </w:r>
    </w:p>
    <w:p>
      <w:pPr>
        <w:rPr>
          <w:rFonts w:ascii="Trebuchet MS" w:hAnsi="Trebuchet MS"/>
          <w:color w:val="000000"/>
          <w:sz w:val="20"/>
          <w:szCs w:val="20"/>
        </w:rPr>
      </w:pPr>
      <w:r>
        <w:rPr>
          <w:rFonts w:ascii="Trebuchet MS" w:hAnsi="Trebuchet MS"/>
          <w:color w:val="000000"/>
          <w:sz w:val="20"/>
          <w:szCs w:val="20"/>
        </w:rPr>
        <w:t>9 O óleo e o perfume alegram o coração; assim é o doce conselho do homem para o seu amigo.</w:t>
      </w:r>
    </w:p>
    <w:p>
      <w:pPr>
        <w:rPr>
          <w:rFonts w:ascii="Trebuchet MS" w:hAnsi="Trebuchet MS"/>
          <w:color w:val="000000"/>
          <w:sz w:val="20"/>
          <w:szCs w:val="20"/>
        </w:rPr>
      </w:pPr>
      <w:r>
        <w:rPr>
          <w:rFonts w:ascii="Trebuchet MS" w:hAnsi="Trebuchet MS"/>
          <w:color w:val="000000"/>
          <w:sz w:val="20"/>
          <w:szCs w:val="20"/>
        </w:rPr>
        <w:t>10 Não abandones o teu amigo, nem o amigo de teu pai; nem entres na casa de teu irmão no dia de tua adversidade. Mais vale um vizinho que está perto do que um irmão que está longe.</w:t>
      </w:r>
    </w:p>
    <w:p>
      <w:pPr>
        <w:rPr>
          <w:rFonts w:ascii="Trebuchet MS" w:hAnsi="Trebuchet MS"/>
          <w:color w:val="000000"/>
          <w:sz w:val="20"/>
          <w:szCs w:val="20"/>
        </w:rPr>
      </w:pPr>
      <w:r>
        <w:rPr>
          <w:rFonts w:ascii="Trebuchet MS" w:hAnsi="Trebuchet MS"/>
          <w:color w:val="000000"/>
          <w:sz w:val="20"/>
          <w:szCs w:val="20"/>
        </w:rPr>
        <w:t>11 Sê sábio, filho meu, e alegra o meu coração, para que eu tenha o que responder àquele que me vituperar.</w:t>
      </w:r>
    </w:p>
    <w:p>
      <w:pPr>
        <w:rPr>
          <w:rFonts w:ascii="Trebuchet MS" w:hAnsi="Trebuchet MS"/>
          <w:color w:val="000000"/>
          <w:sz w:val="20"/>
          <w:szCs w:val="20"/>
        </w:rPr>
      </w:pPr>
      <w:r>
        <w:rPr>
          <w:rFonts w:ascii="Trebuchet MS" w:hAnsi="Trebuchet MS"/>
          <w:color w:val="000000"/>
          <w:sz w:val="20"/>
          <w:szCs w:val="20"/>
        </w:rPr>
        <w:t>12 O prudente vê o mal e se esconde; mas os insensatos passam adiante e sofrem a pena.</w:t>
      </w:r>
    </w:p>
    <w:p>
      <w:pPr>
        <w:rPr>
          <w:rFonts w:ascii="Trebuchet MS" w:hAnsi="Trebuchet MS"/>
          <w:color w:val="000000"/>
          <w:sz w:val="20"/>
          <w:szCs w:val="20"/>
        </w:rPr>
      </w:pPr>
      <w:r>
        <w:rPr>
          <w:rFonts w:ascii="Trebuchet MS" w:hAnsi="Trebuchet MS"/>
          <w:color w:val="000000"/>
          <w:sz w:val="20"/>
          <w:szCs w:val="20"/>
        </w:rPr>
        <w:t>13 Tira a roupa àquele que fica por fiador do estranho, e toma penhor daquele que se obriga por uma estrangeira.</w:t>
      </w:r>
    </w:p>
    <w:p>
      <w:pPr>
        <w:rPr>
          <w:rFonts w:ascii="Trebuchet MS" w:hAnsi="Trebuchet MS"/>
          <w:color w:val="000000"/>
          <w:sz w:val="20"/>
          <w:szCs w:val="20"/>
        </w:rPr>
      </w:pPr>
      <w:r>
        <w:rPr>
          <w:rFonts w:ascii="Trebuchet MS" w:hAnsi="Trebuchet MS"/>
          <w:color w:val="000000"/>
          <w:sz w:val="20"/>
          <w:szCs w:val="20"/>
        </w:rPr>
        <w:t>14 O que bendiz ao seu amigo em alta voz, levantando-se de madrugada, isso lhe será contado como maldição.</w:t>
      </w:r>
    </w:p>
    <w:p>
      <w:pPr>
        <w:rPr>
          <w:rFonts w:ascii="Trebuchet MS" w:hAnsi="Trebuchet MS"/>
          <w:color w:val="000000"/>
          <w:sz w:val="20"/>
          <w:szCs w:val="20"/>
        </w:rPr>
      </w:pPr>
      <w:r>
        <w:rPr>
          <w:rFonts w:ascii="Trebuchet MS" w:hAnsi="Trebuchet MS"/>
          <w:color w:val="000000"/>
          <w:sz w:val="20"/>
          <w:szCs w:val="20"/>
        </w:rPr>
        <w:t>15 A goteira contínua num dia chuvoso e a mulher rixosa são semelhantes;</w:t>
      </w:r>
    </w:p>
    <w:p>
      <w:pPr>
        <w:rPr>
          <w:rFonts w:ascii="Trebuchet MS" w:hAnsi="Trebuchet MS"/>
          <w:color w:val="000000"/>
          <w:sz w:val="20"/>
          <w:szCs w:val="20"/>
        </w:rPr>
      </w:pPr>
      <w:r>
        <w:rPr>
          <w:rFonts w:ascii="Trebuchet MS" w:hAnsi="Trebuchet MS"/>
          <w:color w:val="000000"/>
          <w:sz w:val="20"/>
          <w:szCs w:val="20"/>
        </w:rPr>
        <w:t>16 retê-la é reter o vento, ou segurar o óleo com a destra.</w:t>
      </w:r>
    </w:p>
    <w:p>
      <w:pPr>
        <w:rPr>
          <w:rFonts w:ascii="Trebuchet MS" w:hAnsi="Trebuchet MS"/>
          <w:color w:val="000000"/>
          <w:sz w:val="20"/>
          <w:szCs w:val="20"/>
        </w:rPr>
      </w:pPr>
      <w:r>
        <w:rPr>
          <w:rFonts w:ascii="Trebuchet MS" w:hAnsi="Trebuchet MS"/>
          <w:color w:val="000000"/>
          <w:sz w:val="20"/>
          <w:szCs w:val="20"/>
        </w:rPr>
        <w:t>17 Afia-se o ferro com o ferro; assim o homem afia o rosto do seu amigo.</w:t>
      </w:r>
    </w:p>
    <w:p>
      <w:pPr>
        <w:rPr>
          <w:rFonts w:ascii="Trebuchet MS" w:hAnsi="Trebuchet MS"/>
          <w:color w:val="000000"/>
          <w:sz w:val="20"/>
          <w:szCs w:val="20"/>
        </w:rPr>
      </w:pPr>
      <w:r>
        <w:rPr>
          <w:rFonts w:ascii="Trebuchet MS" w:hAnsi="Trebuchet MS"/>
          <w:color w:val="000000"/>
          <w:sz w:val="20"/>
          <w:szCs w:val="20"/>
        </w:rPr>
        <w:t>18 O que cuida da figueira comerá do fruto dela; e o que vela pelo seu senhor será honrado.</w:t>
      </w:r>
    </w:p>
    <w:p>
      <w:pPr>
        <w:rPr>
          <w:rFonts w:ascii="Trebuchet MS" w:hAnsi="Trebuchet MS"/>
          <w:color w:val="000000"/>
          <w:sz w:val="20"/>
          <w:szCs w:val="20"/>
        </w:rPr>
      </w:pPr>
      <w:r>
        <w:rPr>
          <w:rFonts w:ascii="Trebuchet MS" w:hAnsi="Trebuchet MS"/>
          <w:color w:val="000000"/>
          <w:sz w:val="20"/>
          <w:szCs w:val="20"/>
        </w:rPr>
        <w:t>19 Como na água o rosto corresponde ao rosto, assim o coração do homem ao homem.</w:t>
      </w:r>
    </w:p>
    <w:p>
      <w:pPr>
        <w:rPr>
          <w:rFonts w:ascii="Trebuchet MS" w:hAnsi="Trebuchet MS"/>
          <w:color w:val="000000"/>
          <w:sz w:val="20"/>
          <w:szCs w:val="20"/>
        </w:rPr>
      </w:pPr>
      <w:r>
        <w:rPr>
          <w:rFonts w:ascii="Trebuchet MS" w:hAnsi="Trebuchet MS"/>
          <w:color w:val="000000"/>
          <w:sz w:val="20"/>
          <w:szCs w:val="20"/>
        </w:rPr>
        <w:t>20 O Seol e o Abadom nunca se fartam, e os olhos do homem nunca se satisfazem.</w:t>
      </w:r>
    </w:p>
    <w:p>
      <w:pPr>
        <w:rPr>
          <w:rFonts w:ascii="Trebuchet MS" w:hAnsi="Trebuchet MS"/>
          <w:color w:val="000000"/>
          <w:sz w:val="20"/>
          <w:szCs w:val="20"/>
        </w:rPr>
      </w:pPr>
      <w:r>
        <w:rPr>
          <w:rFonts w:ascii="Trebuchet MS" w:hAnsi="Trebuchet MS"/>
          <w:color w:val="000000"/>
          <w:sz w:val="20"/>
          <w:szCs w:val="20"/>
        </w:rPr>
        <w:t>21 O crisol é para a prata, e o forno para o ouro, e o homem é provado pelos louvores que recebe.</w:t>
      </w:r>
    </w:p>
    <w:p>
      <w:pPr>
        <w:rPr>
          <w:rFonts w:ascii="Trebuchet MS" w:hAnsi="Trebuchet MS"/>
          <w:color w:val="000000"/>
          <w:sz w:val="20"/>
          <w:szCs w:val="20"/>
        </w:rPr>
      </w:pPr>
      <w:r>
        <w:rPr>
          <w:rFonts w:ascii="Trebuchet MS" w:hAnsi="Trebuchet MS"/>
          <w:color w:val="000000"/>
          <w:sz w:val="20"/>
          <w:szCs w:val="20"/>
        </w:rPr>
        <w:t>22 Ainda que pisasses o insensato no gral entre grãos pilados, contudo não se apartaria dele a sua estultícia.</w:t>
      </w:r>
    </w:p>
    <w:p>
      <w:pPr>
        <w:rPr>
          <w:rFonts w:ascii="Trebuchet MS" w:hAnsi="Trebuchet MS"/>
          <w:color w:val="000000"/>
          <w:sz w:val="20"/>
          <w:szCs w:val="20"/>
        </w:rPr>
      </w:pPr>
      <w:r>
        <w:rPr>
          <w:rFonts w:ascii="Trebuchet MS" w:hAnsi="Trebuchet MS"/>
          <w:color w:val="000000"/>
          <w:sz w:val="20"/>
          <w:szCs w:val="20"/>
        </w:rPr>
        <w:t>23 Procura conhecer o estado das tuas ovelhas; cuida bem dos teus rebanhos;</w:t>
      </w:r>
    </w:p>
    <w:p>
      <w:pPr>
        <w:rPr>
          <w:rFonts w:ascii="Trebuchet MS" w:hAnsi="Trebuchet MS"/>
          <w:color w:val="000000"/>
          <w:sz w:val="20"/>
          <w:szCs w:val="20"/>
        </w:rPr>
      </w:pPr>
      <w:r>
        <w:rPr>
          <w:rFonts w:ascii="Trebuchet MS" w:hAnsi="Trebuchet MS"/>
          <w:color w:val="000000"/>
          <w:sz w:val="20"/>
          <w:szCs w:val="20"/>
        </w:rPr>
        <w:t>24 porque as riquezas não duram para sempre; e duraria a coroa de geração em geração?</w:t>
      </w:r>
    </w:p>
    <w:p>
      <w:pPr>
        <w:rPr>
          <w:rFonts w:ascii="Trebuchet MS" w:hAnsi="Trebuchet MS"/>
          <w:color w:val="000000"/>
          <w:sz w:val="20"/>
          <w:szCs w:val="20"/>
        </w:rPr>
      </w:pPr>
      <w:r>
        <w:rPr>
          <w:rFonts w:ascii="Trebuchet MS" w:hAnsi="Trebuchet MS"/>
          <w:color w:val="000000"/>
          <w:sz w:val="20"/>
          <w:szCs w:val="20"/>
        </w:rPr>
        <w:t>25 Quando o feno é removido, e aparece a erva verde, e recolhem-se as ervas dos montes,</w:t>
      </w:r>
    </w:p>
    <w:p>
      <w:pPr>
        <w:rPr>
          <w:rFonts w:ascii="Trebuchet MS" w:hAnsi="Trebuchet MS"/>
          <w:color w:val="000000"/>
          <w:sz w:val="20"/>
          <w:szCs w:val="20"/>
        </w:rPr>
      </w:pPr>
      <w:r>
        <w:rPr>
          <w:rFonts w:ascii="Trebuchet MS" w:hAnsi="Trebuchet MS"/>
          <w:color w:val="000000"/>
          <w:sz w:val="20"/>
          <w:szCs w:val="20"/>
        </w:rPr>
        <w:t>26 os cordeiros te proverão de vestes, e os bodes, do preço do campo.</w:t>
      </w:r>
    </w:p>
    <w:p>
      <w:pPr>
        <w:rPr>
          <w:rFonts w:ascii="Trebuchet MS" w:hAnsi="Trebuchet MS"/>
          <w:color w:val="000000"/>
          <w:sz w:val="20"/>
          <w:szCs w:val="20"/>
        </w:rPr>
      </w:pPr>
      <w:r>
        <w:rPr>
          <w:rFonts w:ascii="Trebuchet MS" w:hAnsi="Trebuchet MS"/>
          <w:color w:val="000000"/>
          <w:sz w:val="20"/>
          <w:szCs w:val="20"/>
        </w:rPr>
        <w:t>27 E haverá bastante leite de cabras para o teu sustento, para o sustento da tua casa e das tuas criadas.</w:t>
      </w:r>
    </w:p>
    <w:p>
      <w:pPr>
        <w:pStyle w:val="P13"/>
        <w:rPr>
          <w:rFonts w:ascii="Trebuchet MS" w:hAnsi="Trebuchet MS"/>
          <w:color w:val="000000"/>
          <w:sz w:val="22"/>
          <w:szCs w:val="22"/>
        </w:rPr>
      </w:pPr>
      <w:bookmarkStart w:id="702" w:name="_Toc147528614"/>
      <w:r>
        <w:rPr>
          <w:rFonts w:ascii="Trebuchet MS" w:hAnsi="Trebuchet MS"/>
          <w:color w:val="000000"/>
          <w:sz w:val="22"/>
          <w:szCs w:val="22"/>
        </w:rPr>
        <w:t xml:space="preserve"> PROVÉRBIOS 28</w:t>
      </w:r>
      <w:bookmarkEnd w:id="702"/>
    </w:p>
    <w:p>
      <w:pPr>
        <w:rPr>
          <w:rFonts w:ascii="Trebuchet MS" w:hAnsi="Trebuchet MS"/>
          <w:color w:val="000000"/>
          <w:sz w:val="20"/>
          <w:szCs w:val="20"/>
        </w:rPr>
      </w:pPr>
      <w:r>
        <w:rPr>
          <w:rFonts w:ascii="Trebuchet MS" w:hAnsi="Trebuchet MS"/>
          <w:color w:val="000000"/>
          <w:sz w:val="20"/>
          <w:szCs w:val="20"/>
        </w:rPr>
        <w:t>1 Fogem os ímpios, sem que ninguém os persiga; mas os justos são ousados como o leão.</w:t>
      </w:r>
    </w:p>
    <w:p>
      <w:pPr>
        <w:rPr>
          <w:rFonts w:ascii="Trebuchet MS" w:hAnsi="Trebuchet MS"/>
          <w:color w:val="000000"/>
          <w:sz w:val="20"/>
          <w:szCs w:val="20"/>
        </w:rPr>
      </w:pPr>
      <w:r>
        <w:rPr>
          <w:rFonts w:ascii="Trebuchet MS" w:hAnsi="Trebuchet MS"/>
          <w:color w:val="000000"/>
          <w:sz w:val="20"/>
          <w:szCs w:val="20"/>
        </w:rPr>
        <w:t>2 Por causa da transgressão duma terra são muitos os seus príncipes; mas por virtude de homens prudentes e entendidos, ela subsistirá por longo tempo.</w:t>
      </w:r>
    </w:p>
    <w:p>
      <w:pPr>
        <w:rPr>
          <w:rFonts w:ascii="Trebuchet MS" w:hAnsi="Trebuchet MS"/>
          <w:color w:val="000000"/>
          <w:sz w:val="20"/>
          <w:szCs w:val="20"/>
        </w:rPr>
      </w:pPr>
      <w:r>
        <w:rPr>
          <w:rFonts w:ascii="Trebuchet MS" w:hAnsi="Trebuchet MS"/>
          <w:color w:val="000000"/>
          <w:sz w:val="20"/>
          <w:szCs w:val="20"/>
        </w:rPr>
        <w:t>3 O homem pobre que oprime os pobres, é como chuva impetuosa, que não deixa trigo nenhum.</w:t>
      </w:r>
    </w:p>
    <w:p>
      <w:pPr>
        <w:rPr>
          <w:rFonts w:ascii="Trebuchet MS" w:hAnsi="Trebuchet MS"/>
          <w:color w:val="000000"/>
          <w:sz w:val="20"/>
          <w:szCs w:val="20"/>
        </w:rPr>
      </w:pPr>
      <w:r>
        <w:rPr>
          <w:rFonts w:ascii="Trebuchet MS" w:hAnsi="Trebuchet MS"/>
          <w:color w:val="000000"/>
          <w:sz w:val="20"/>
          <w:szCs w:val="20"/>
        </w:rPr>
        <w:t>4 Os que abandonam a lei louvam os ímpios; mas os que guardam a lei pelejam contra eles.</w:t>
      </w:r>
    </w:p>
    <w:p>
      <w:pPr>
        <w:rPr>
          <w:rFonts w:ascii="Trebuchet MS" w:hAnsi="Trebuchet MS"/>
          <w:color w:val="000000"/>
          <w:sz w:val="20"/>
          <w:szCs w:val="20"/>
        </w:rPr>
      </w:pPr>
      <w:r>
        <w:rPr>
          <w:rFonts w:ascii="Trebuchet MS" w:hAnsi="Trebuchet MS"/>
          <w:color w:val="000000"/>
          <w:sz w:val="20"/>
          <w:szCs w:val="20"/>
        </w:rPr>
        <w:t>5 Os homens maus não entendem a justiça; mas os que buscam ao Senhor a entendem plenamente.</w:t>
      </w:r>
    </w:p>
    <w:p>
      <w:pPr>
        <w:rPr>
          <w:rFonts w:ascii="Trebuchet MS" w:hAnsi="Trebuchet MS"/>
          <w:color w:val="000000"/>
          <w:sz w:val="20"/>
          <w:szCs w:val="20"/>
        </w:rPr>
      </w:pPr>
      <w:r>
        <w:rPr>
          <w:rFonts w:ascii="Trebuchet MS" w:hAnsi="Trebuchet MS"/>
          <w:color w:val="000000"/>
          <w:sz w:val="20"/>
          <w:szCs w:val="20"/>
        </w:rPr>
        <w:t>6 Melhor é o pobre que anda na sua integridade, do que o rico perverso nos seus caminhos.</w:t>
      </w:r>
    </w:p>
    <w:p>
      <w:pPr>
        <w:rPr>
          <w:rFonts w:ascii="Trebuchet MS" w:hAnsi="Trebuchet MS"/>
          <w:color w:val="000000"/>
          <w:sz w:val="20"/>
          <w:szCs w:val="20"/>
        </w:rPr>
      </w:pPr>
      <w:r>
        <w:rPr>
          <w:rFonts w:ascii="Trebuchet MS" w:hAnsi="Trebuchet MS"/>
          <w:color w:val="000000"/>
          <w:sz w:val="20"/>
          <w:szCs w:val="20"/>
        </w:rPr>
        <w:t>7 O que guarda a lei é filho sábio; mas o companheiro dos comilões envergonha a seu pai.</w:t>
      </w:r>
    </w:p>
    <w:p>
      <w:pPr>
        <w:rPr>
          <w:rFonts w:ascii="Trebuchet MS" w:hAnsi="Trebuchet MS"/>
          <w:color w:val="000000"/>
          <w:sz w:val="20"/>
          <w:szCs w:val="20"/>
        </w:rPr>
      </w:pPr>
      <w:r>
        <w:rPr>
          <w:rFonts w:ascii="Trebuchet MS" w:hAnsi="Trebuchet MS"/>
          <w:color w:val="000000"/>
          <w:sz w:val="20"/>
          <w:szCs w:val="20"/>
        </w:rPr>
        <w:t>8 O que aumenta a sua riqueza com juros e usura, ajunta-a para o que se compadece do pobre.</w:t>
      </w:r>
    </w:p>
    <w:p>
      <w:pPr>
        <w:rPr>
          <w:rFonts w:ascii="Trebuchet MS" w:hAnsi="Trebuchet MS"/>
          <w:color w:val="000000"/>
          <w:sz w:val="20"/>
          <w:szCs w:val="20"/>
        </w:rPr>
      </w:pPr>
      <w:r>
        <w:rPr>
          <w:rFonts w:ascii="Trebuchet MS" w:hAnsi="Trebuchet MS"/>
          <w:color w:val="000000"/>
          <w:sz w:val="20"/>
          <w:szCs w:val="20"/>
        </w:rPr>
        <w:t>9 O que desvia os seus ouvidos de ouvir a lei, até a sua oração é abominável.</w:t>
      </w:r>
    </w:p>
    <w:p>
      <w:pPr>
        <w:rPr>
          <w:rFonts w:ascii="Trebuchet MS" w:hAnsi="Trebuchet MS"/>
          <w:color w:val="000000"/>
          <w:sz w:val="20"/>
          <w:szCs w:val="20"/>
        </w:rPr>
      </w:pPr>
      <w:r>
        <w:rPr>
          <w:rFonts w:ascii="Trebuchet MS" w:hAnsi="Trebuchet MS"/>
          <w:color w:val="000000"/>
          <w:sz w:val="20"/>
          <w:szCs w:val="20"/>
        </w:rPr>
        <w:t>10 O que faz com que os retos se desviem para um mau caminho, ele mesmo cairá na cova que abriu; mas os inocentes herdarão o bem.</w:t>
      </w:r>
    </w:p>
    <w:p>
      <w:pPr>
        <w:rPr>
          <w:rFonts w:ascii="Trebuchet MS" w:hAnsi="Trebuchet MS"/>
          <w:color w:val="000000"/>
          <w:sz w:val="20"/>
          <w:szCs w:val="20"/>
        </w:rPr>
      </w:pPr>
      <w:r>
        <w:rPr>
          <w:rFonts w:ascii="Trebuchet MS" w:hAnsi="Trebuchet MS"/>
          <w:color w:val="000000"/>
          <w:sz w:val="20"/>
          <w:szCs w:val="20"/>
        </w:rPr>
        <w:t>11 O homem rico é sábio aos seus próprios olhos; mas o pobre que tem entendimento o esquadrinha.</w:t>
      </w:r>
    </w:p>
    <w:p>
      <w:pPr>
        <w:rPr>
          <w:rFonts w:ascii="Trebuchet MS" w:hAnsi="Trebuchet MS"/>
          <w:color w:val="000000"/>
          <w:sz w:val="20"/>
          <w:szCs w:val="20"/>
        </w:rPr>
      </w:pPr>
      <w:r>
        <w:rPr>
          <w:rFonts w:ascii="Trebuchet MS" w:hAnsi="Trebuchet MS"/>
          <w:color w:val="000000"/>
          <w:sz w:val="20"/>
          <w:szCs w:val="20"/>
        </w:rPr>
        <w:t>12 Quando os justos triunfam há grande, glória; mas quando os ímpios sobem, escondem-se os homens.</w:t>
      </w:r>
    </w:p>
    <w:p>
      <w:pPr>
        <w:rPr>
          <w:rFonts w:ascii="Trebuchet MS" w:hAnsi="Trebuchet MS"/>
          <w:color w:val="000000"/>
          <w:sz w:val="20"/>
          <w:szCs w:val="20"/>
        </w:rPr>
      </w:pPr>
      <w:r>
        <w:rPr>
          <w:rFonts w:ascii="Trebuchet MS" w:hAnsi="Trebuchet MS"/>
          <w:color w:val="000000"/>
          <w:sz w:val="20"/>
          <w:szCs w:val="20"/>
        </w:rPr>
        <w:t>13 O que encobre as suas transgressões nunca prosperará; mas o que as confessa e deixa, alcançará misericórdia.</w:t>
      </w:r>
    </w:p>
    <w:p>
      <w:pPr>
        <w:rPr>
          <w:rFonts w:ascii="Trebuchet MS" w:hAnsi="Trebuchet MS"/>
          <w:color w:val="000000"/>
          <w:sz w:val="20"/>
          <w:szCs w:val="20"/>
        </w:rPr>
      </w:pPr>
      <w:r>
        <w:rPr>
          <w:rFonts w:ascii="Trebuchet MS" w:hAnsi="Trebuchet MS"/>
          <w:color w:val="000000"/>
          <w:sz w:val="20"/>
          <w:szCs w:val="20"/>
        </w:rPr>
        <w:t>14 Feliz é o homem que teme ao Senhor continuamente; mas o que endurece o seu coração virá a cair no mal.</w:t>
      </w:r>
    </w:p>
    <w:p>
      <w:pPr>
        <w:rPr>
          <w:rFonts w:ascii="Trebuchet MS" w:hAnsi="Trebuchet MS"/>
          <w:color w:val="000000"/>
          <w:sz w:val="20"/>
          <w:szCs w:val="20"/>
        </w:rPr>
      </w:pPr>
      <w:r>
        <w:rPr>
          <w:rFonts w:ascii="Trebuchet MS" w:hAnsi="Trebuchet MS"/>
          <w:color w:val="000000"/>
          <w:sz w:val="20"/>
          <w:szCs w:val="20"/>
        </w:rPr>
        <w:t>15 Como leão bramidor, e urso faminto, assim é o ímpio que domina sobre um povo pobre.</w:t>
      </w:r>
    </w:p>
    <w:p>
      <w:pPr>
        <w:rPr>
          <w:rFonts w:ascii="Trebuchet MS" w:hAnsi="Trebuchet MS"/>
          <w:color w:val="000000"/>
          <w:sz w:val="20"/>
          <w:szCs w:val="20"/>
        </w:rPr>
      </w:pPr>
      <w:r>
        <w:rPr>
          <w:rFonts w:ascii="Trebuchet MS" w:hAnsi="Trebuchet MS"/>
          <w:color w:val="000000"/>
          <w:sz w:val="20"/>
          <w:szCs w:val="20"/>
        </w:rPr>
        <w:t>16 O príncipe falto de entendimento é também opressor cruel; mas o que aborrece a avareza prolongará os seus dias.</w:t>
      </w:r>
    </w:p>
    <w:p>
      <w:pPr>
        <w:rPr>
          <w:rFonts w:ascii="Trebuchet MS" w:hAnsi="Trebuchet MS"/>
          <w:color w:val="000000"/>
          <w:sz w:val="20"/>
          <w:szCs w:val="20"/>
        </w:rPr>
      </w:pPr>
      <w:r>
        <w:rPr>
          <w:rFonts w:ascii="Trebuchet MS" w:hAnsi="Trebuchet MS"/>
          <w:color w:val="000000"/>
          <w:sz w:val="20"/>
          <w:szCs w:val="20"/>
        </w:rPr>
        <w:t>17 O homem culpado do sangue de qualquer pessoa será fugitivo até a morte; ninguém o ajude.</w:t>
      </w:r>
    </w:p>
    <w:p>
      <w:pPr>
        <w:rPr>
          <w:rFonts w:ascii="Trebuchet MS" w:hAnsi="Trebuchet MS"/>
          <w:color w:val="000000"/>
          <w:sz w:val="20"/>
          <w:szCs w:val="20"/>
        </w:rPr>
      </w:pPr>
      <w:r>
        <w:rPr>
          <w:rFonts w:ascii="Trebuchet MS" w:hAnsi="Trebuchet MS"/>
          <w:color w:val="000000"/>
          <w:sz w:val="20"/>
          <w:szCs w:val="20"/>
        </w:rPr>
        <w:t>18 O que anda retamente salvar-se-á; mas o perverso em seus caminhos cairá de repente.</w:t>
      </w:r>
    </w:p>
    <w:p>
      <w:pPr>
        <w:rPr>
          <w:rFonts w:ascii="Trebuchet MS" w:hAnsi="Trebuchet MS"/>
          <w:color w:val="000000"/>
          <w:sz w:val="20"/>
          <w:szCs w:val="20"/>
        </w:rPr>
      </w:pPr>
      <w:r>
        <w:rPr>
          <w:rFonts w:ascii="Trebuchet MS" w:hAnsi="Trebuchet MS"/>
          <w:color w:val="000000"/>
          <w:sz w:val="20"/>
          <w:szCs w:val="20"/>
        </w:rPr>
        <w:t>19 O que lavra a sua terra se fartará de pão; mas o que segue os ociosos se encherá de pobreza.</w:t>
      </w:r>
    </w:p>
    <w:p>
      <w:pPr>
        <w:rPr>
          <w:rFonts w:ascii="Trebuchet MS" w:hAnsi="Trebuchet MS"/>
          <w:color w:val="000000"/>
          <w:sz w:val="20"/>
          <w:szCs w:val="20"/>
        </w:rPr>
      </w:pPr>
      <w:r>
        <w:rPr>
          <w:rFonts w:ascii="Trebuchet MS" w:hAnsi="Trebuchet MS"/>
          <w:color w:val="000000"/>
          <w:sz w:val="20"/>
          <w:szCs w:val="20"/>
        </w:rPr>
        <w:t>20 O homem fiel gozará de abundantes bênçãos; mas o que se apressa a enriquecer não ficará impune.</w:t>
      </w:r>
    </w:p>
    <w:p>
      <w:pPr>
        <w:rPr>
          <w:rFonts w:ascii="Trebuchet MS" w:hAnsi="Trebuchet MS"/>
          <w:color w:val="000000"/>
          <w:sz w:val="20"/>
          <w:szCs w:val="20"/>
        </w:rPr>
      </w:pPr>
      <w:r>
        <w:rPr>
          <w:rFonts w:ascii="Trebuchet MS" w:hAnsi="Trebuchet MS"/>
          <w:color w:val="000000"/>
          <w:sz w:val="20"/>
          <w:szCs w:val="20"/>
        </w:rPr>
        <w:t>21 Fazer acepção de pessoas não é bom; mas até por um bocado de pão prevaricará o homem.</w:t>
      </w:r>
    </w:p>
    <w:p>
      <w:pPr>
        <w:rPr>
          <w:rFonts w:ascii="Trebuchet MS" w:hAnsi="Trebuchet MS"/>
          <w:color w:val="000000"/>
          <w:sz w:val="20"/>
          <w:szCs w:val="20"/>
        </w:rPr>
      </w:pPr>
      <w:r>
        <w:rPr>
          <w:rFonts w:ascii="Trebuchet MS" w:hAnsi="Trebuchet MS"/>
          <w:color w:val="000000"/>
          <w:sz w:val="20"/>
          <w:szCs w:val="20"/>
        </w:rPr>
        <w:t>22 Aquele que é cobiçoso corre atrás das riquezas; e não sabe que há de vir sobre ele a penúria.</w:t>
      </w:r>
    </w:p>
    <w:p>
      <w:pPr>
        <w:rPr>
          <w:rFonts w:ascii="Trebuchet MS" w:hAnsi="Trebuchet MS"/>
          <w:color w:val="000000"/>
          <w:sz w:val="20"/>
          <w:szCs w:val="20"/>
        </w:rPr>
      </w:pPr>
      <w:r>
        <w:rPr>
          <w:rFonts w:ascii="Trebuchet MS" w:hAnsi="Trebuchet MS"/>
          <w:color w:val="000000"/>
          <w:sz w:val="20"/>
          <w:szCs w:val="20"/>
        </w:rPr>
        <w:t>23 O que repreende a um homem achará depois mais favor do que aquele que lisonjeia com a língua.</w:t>
      </w:r>
    </w:p>
    <w:p>
      <w:pPr>
        <w:rPr>
          <w:rFonts w:ascii="Trebuchet MS" w:hAnsi="Trebuchet MS"/>
          <w:color w:val="000000"/>
          <w:sz w:val="20"/>
          <w:szCs w:val="20"/>
        </w:rPr>
      </w:pPr>
      <w:r>
        <w:rPr>
          <w:rFonts w:ascii="Trebuchet MS" w:hAnsi="Trebuchet MS"/>
          <w:color w:val="000000"/>
          <w:sz w:val="20"/>
          <w:szCs w:val="20"/>
        </w:rPr>
        <w:t>24 O que rouba a seu pai, ou a sua mãe, e diz: Isso não é transgressão; esse é companheiro do destruidor.</w:t>
      </w:r>
    </w:p>
    <w:p>
      <w:pPr>
        <w:rPr>
          <w:rFonts w:ascii="Trebuchet MS" w:hAnsi="Trebuchet MS"/>
          <w:color w:val="000000"/>
          <w:sz w:val="20"/>
          <w:szCs w:val="20"/>
        </w:rPr>
      </w:pPr>
      <w:r>
        <w:rPr>
          <w:rFonts w:ascii="Trebuchet MS" w:hAnsi="Trebuchet MS"/>
          <w:color w:val="000000"/>
          <w:sz w:val="20"/>
          <w:szCs w:val="20"/>
        </w:rPr>
        <w:t>25 O cobiçoso levanta contendas; mas o que confia no senhor prosperará.</w:t>
      </w:r>
    </w:p>
    <w:p>
      <w:pPr>
        <w:rPr>
          <w:rFonts w:ascii="Trebuchet MS" w:hAnsi="Trebuchet MS"/>
          <w:color w:val="000000"/>
          <w:sz w:val="20"/>
          <w:szCs w:val="20"/>
        </w:rPr>
      </w:pPr>
      <w:r>
        <w:rPr>
          <w:rFonts w:ascii="Trebuchet MS" w:hAnsi="Trebuchet MS"/>
          <w:color w:val="000000"/>
          <w:sz w:val="20"/>
          <w:szCs w:val="20"/>
        </w:rPr>
        <w:t>26 O que confia no seu próprio coração é insensato; mas o que anda sabiamente será livre.</w:t>
      </w:r>
    </w:p>
    <w:p>
      <w:pPr>
        <w:rPr>
          <w:rFonts w:ascii="Trebuchet MS" w:hAnsi="Trebuchet MS"/>
          <w:color w:val="000000"/>
          <w:sz w:val="20"/>
          <w:szCs w:val="20"/>
        </w:rPr>
      </w:pPr>
      <w:r>
        <w:rPr>
          <w:rFonts w:ascii="Trebuchet MS" w:hAnsi="Trebuchet MS"/>
          <w:color w:val="000000"/>
          <w:sz w:val="20"/>
          <w:szCs w:val="20"/>
        </w:rPr>
        <w:t>27 O que dá ao pobre não terá falta; mas o que esconde os seus olhos terá muitas maldições.</w:t>
      </w:r>
    </w:p>
    <w:p>
      <w:pPr>
        <w:rPr>
          <w:rFonts w:ascii="Trebuchet MS" w:hAnsi="Trebuchet MS"/>
          <w:color w:val="000000"/>
          <w:sz w:val="20"/>
          <w:szCs w:val="20"/>
        </w:rPr>
      </w:pPr>
      <w:r>
        <w:rPr>
          <w:rFonts w:ascii="Trebuchet MS" w:hAnsi="Trebuchet MS"/>
          <w:color w:val="000000"/>
          <w:sz w:val="20"/>
          <w:szCs w:val="20"/>
        </w:rPr>
        <w:t>28 Quando os ímpios sobem, escondem-se os homens; mas quando eles perecem, multiplicam-se os justos.</w:t>
      </w:r>
    </w:p>
    <w:p>
      <w:pPr>
        <w:pStyle w:val="P13"/>
        <w:rPr>
          <w:rFonts w:ascii="Trebuchet MS" w:hAnsi="Trebuchet MS"/>
          <w:color w:val="000000"/>
          <w:sz w:val="22"/>
          <w:szCs w:val="22"/>
        </w:rPr>
      </w:pPr>
      <w:bookmarkStart w:id="703" w:name="_Toc147528615"/>
      <w:r>
        <w:rPr>
          <w:rFonts w:ascii="Trebuchet MS" w:hAnsi="Trebuchet MS"/>
          <w:color w:val="000000"/>
          <w:sz w:val="22"/>
          <w:szCs w:val="22"/>
        </w:rPr>
        <w:t xml:space="preserve"> PROVÉRBIOS 29</w:t>
      </w:r>
      <w:bookmarkEnd w:id="703"/>
    </w:p>
    <w:p>
      <w:pPr>
        <w:rPr>
          <w:rFonts w:ascii="Trebuchet MS" w:hAnsi="Trebuchet MS"/>
          <w:color w:val="000000"/>
          <w:sz w:val="20"/>
          <w:szCs w:val="20"/>
        </w:rPr>
      </w:pPr>
      <w:r>
        <w:rPr>
          <w:rFonts w:ascii="Trebuchet MS" w:hAnsi="Trebuchet MS"/>
          <w:color w:val="000000"/>
          <w:sz w:val="20"/>
          <w:szCs w:val="20"/>
        </w:rPr>
        <w:t>1 Aquele que, sendo muitas vezes repreendido, endurece a cerviz, será quebrantado de repente sem que haja cura.</w:t>
      </w:r>
    </w:p>
    <w:p>
      <w:pPr>
        <w:rPr>
          <w:rFonts w:ascii="Trebuchet MS" w:hAnsi="Trebuchet MS"/>
          <w:color w:val="000000"/>
          <w:sz w:val="20"/>
          <w:szCs w:val="20"/>
        </w:rPr>
      </w:pPr>
      <w:r>
        <w:rPr>
          <w:rFonts w:ascii="Trebuchet MS" w:hAnsi="Trebuchet MS"/>
          <w:color w:val="000000"/>
          <w:sz w:val="20"/>
          <w:szCs w:val="20"/>
        </w:rPr>
        <w:t>2 Quando os justos governam, alegra-se o povo; mas quando o ímpio domina, o povo geme.</w:t>
      </w:r>
    </w:p>
    <w:p>
      <w:pPr>
        <w:rPr>
          <w:rFonts w:ascii="Trebuchet MS" w:hAnsi="Trebuchet MS"/>
          <w:color w:val="000000"/>
          <w:sz w:val="20"/>
          <w:szCs w:val="20"/>
        </w:rPr>
      </w:pPr>
      <w:r>
        <w:rPr>
          <w:rFonts w:ascii="Trebuchet MS" w:hAnsi="Trebuchet MS"/>
          <w:color w:val="000000"/>
          <w:sz w:val="20"/>
          <w:szCs w:val="20"/>
        </w:rPr>
        <w:t>3 O que ama a sabedoria alegra a seu pai; mas o companheiro de prostitutas desperdiça a sua riqueza.</w:t>
      </w:r>
    </w:p>
    <w:p>
      <w:pPr>
        <w:rPr>
          <w:rFonts w:ascii="Trebuchet MS" w:hAnsi="Trebuchet MS"/>
          <w:color w:val="000000"/>
          <w:sz w:val="20"/>
          <w:szCs w:val="20"/>
        </w:rPr>
      </w:pPr>
      <w:r>
        <w:rPr>
          <w:rFonts w:ascii="Trebuchet MS" w:hAnsi="Trebuchet MS"/>
          <w:color w:val="000000"/>
          <w:sz w:val="20"/>
          <w:szCs w:val="20"/>
        </w:rPr>
        <w:t>4 O rei pela justiça estabelece a terra; mas o que exige presentes a transtorna.</w:t>
      </w:r>
    </w:p>
    <w:p>
      <w:pPr>
        <w:rPr>
          <w:rFonts w:ascii="Trebuchet MS" w:hAnsi="Trebuchet MS"/>
          <w:color w:val="000000"/>
          <w:sz w:val="20"/>
          <w:szCs w:val="20"/>
        </w:rPr>
      </w:pPr>
      <w:r>
        <w:rPr>
          <w:rFonts w:ascii="Trebuchet MS" w:hAnsi="Trebuchet MS"/>
          <w:color w:val="000000"/>
          <w:sz w:val="20"/>
          <w:szCs w:val="20"/>
        </w:rPr>
        <w:t>5 O homem que lisonjeia a seu próximo arma-lhe uma rede aos passos.</w:t>
      </w:r>
    </w:p>
    <w:p>
      <w:pPr>
        <w:rPr>
          <w:rFonts w:ascii="Trebuchet MS" w:hAnsi="Trebuchet MS"/>
          <w:color w:val="000000"/>
          <w:sz w:val="20"/>
          <w:szCs w:val="20"/>
        </w:rPr>
      </w:pPr>
      <w:r>
        <w:rPr>
          <w:rFonts w:ascii="Trebuchet MS" w:hAnsi="Trebuchet MS"/>
          <w:color w:val="000000"/>
          <w:sz w:val="20"/>
          <w:szCs w:val="20"/>
        </w:rPr>
        <w:t>6 Na transgressão do homem mau há laço; mas o justo canta e se regozija.</w:t>
      </w:r>
    </w:p>
    <w:p>
      <w:pPr>
        <w:rPr>
          <w:rFonts w:ascii="Trebuchet MS" w:hAnsi="Trebuchet MS"/>
          <w:color w:val="000000"/>
          <w:sz w:val="20"/>
          <w:szCs w:val="20"/>
        </w:rPr>
      </w:pPr>
      <w:r>
        <w:rPr>
          <w:rFonts w:ascii="Trebuchet MS" w:hAnsi="Trebuchet MS"/>
          <w:color w:val="000000"/>
          <w:sz w:val="20"/>
          <w:szCs w:val="20"/>
        </w:rPr>
        <w:t>7 O justo toma conhecimento da causa dos pobres; mas o ímpio não tem entendimento para a conhecer.</w:t>
      </w:r>
    </w:p>
    <w:p>
      <w:pPr>
        <w:rPr>
          <w:rFonts w:ascii="Trebuchet MS" w:hAnsi="Trebuchet MS"/>
          <w:color w:val="000000"/>
          <w:sz w:val="20"/>
          <w:szCs w:val="20"/>
        </w:rPr>
      </w:pPr>
      <w:r>
        <w:rPr>
          <w:rFonts w:ascii="Trebuchet MS" w:hAnsi="Trebuchet MS"/>
          <w:color w:val="000000"/>
          <w:sz w:val="20"/>
          <w:szCs w:val="20"/>
        </w:rPr>
        <w:t>8 Os escarnecedores abrasam a cidade; mas os sábios desviam a ira.</w:t>
      </w:r>
    </w:p>
    <w:p>
      <w:pPr>
        <w:rPr>
          <w:rFonts w:ascii="Trebuchet MS" w:hAnsi="Trebuchet MS"/>
          <w:color w:val="000000"/>
          <w:sz w:val="20"/>
          <w:szCs w:val="20"/>
        </w:rPr>
      </w:pPr>
      <w:r>
        <w:rPr>
          <w:rFonts w:ascii="Trebuchet MS" w:hAnsi="Trebuchet MS"/>
          <w:color w:val="000000"/>
          <w:sz w:val="20"/>
          <w:szCs w:val="20"/>
        </w:rPr>
        <w:t>9 O sábio que pleiteia com o insensato, quer este se agaste quer se ria, não terá descanso.</w:t>
      </w:r>
    </w:p>
    <w:p>
      <w:pPr>
        <w:rPr>
          <w:rFonts w:ascii="Trebuchet MS" w:hAnsi="Trebuchet MS"/>
          <w:color w:val="000000"/>
          <w:sz w:val="20"/>
          <w:szCs w:val="20"/>
        </w:rPr>
      </w:pPr>
      <w:r>
        <w:rPr>
          <w:rFonts w:ascii="Trebuchet MS" w:hAnsi="Trebuchet MS"/>
          <w:color w:val="000000"/>
          <w:sz w:val="20"/>
          <w:szCs w:val="20"/>
        </w:rPr>
        <w:t>10 Os homens sanguinários odeiam o íntegro; mas os retos procuram o seu bem.</w:t>
      </w:r>
    </w:p>
    <w:p>
      <w:pPr>
        <w:rPr>
          <w:rFonts w:ascii="Trebuchet MS" w:hAnsi="Trebuchet MS"/>
          <w:color w:val="000000"/>
          <w:sz w:val="20"/>
          <w:szCs w:val="20"/>
        </w:rPr>
      </w:pPr>
      <w:r>
        <w:rPr>
          <w:rFonts w:ascii="Trebuchet MS" w:hAnsi="Trebuchet MS"/>
          <w:color w:val="000000"/>
          <w:sz w:val="20"/>
          <w:szCs w:val="20"/>
        </w:rPr>
        <w:t>11 O tolo derrama toda a sua ira; mas o sábio a reprime e aplaca.</w:t>
      </w:r>
    </w:p>
    <w:p>
      <w:pPr>
        <w:rPr>
          <w:rFonts w:ascii="Trebuchet MS" w:hAnsi="Trebuchet MS"/>
          <w:color w:val="000000"/>
          <w:sz w:val="20"/>
          <w:szCs w:val="20"/>
        </w:rPr>
      </w:pPr>
      <w:r>
        <w:rPr>
          <w:rFonts w:ascii="Trebuchet MS" w:hAnsi="Trebuchet MS"/>
          <w:color w:val="000000"/>
          <w:sz w:val="20"/>
          <w:szCs w:val="20"/>
        </w:rPr>
        <w:t>12 O governador que dá atenção às palavras mentirosas achará que todos os seus servos são ímpios.</w:t>
      </w:r>
    </w:p>
    <w:p>
      <w:pPr>
        <w:rPr>
          <w:rFonts w:ascii="Trebuchet MS" w:hAnsi="Trebuchet MS"/>
          <w:color w:val="000000"/>
          <w:sz w:val="20"/>
          <w:szCs w:val="20"/>
        </w:rPr>
      </w:pPr>
      <w:r>
        <w:rPr>
          <w:rFonts w:ascii="Trebuchet MS" w:hAnsi="Trebuchet MS"/>
          <w:color w:val="000000"/>
          <w:sz w:val="20"/>
          <w:szCs w:val="20"/>
        </w:rPr>
        <w:t>13 O pobre e o opressor se encontram; o Senhor alumia os olhos de ambos.</w:t>
      </w:r>
    </w:p>
    <w:p>
      <w:pPr>
        <w:rPr>
          <w:rFonts w:ascii="Trebuchet MS" w:hAnsi="Trebuchet MS"/>
          <w:color w:val="000000"/>
          <w:sz w:val="20"/>
          <w:szCs w:val="20"/>
        </w:rPr>
      </w:pPr>
      <w:r>
        <w:rPr>
          <w:rFonts w:ascii="Trebuchet MS" w:hAnsi="Trebuchet MS"/>
          <w:color w:val="000000"/>
          <w:sz w:val="20"/>
          <w:szCs w:val="20"/>
        </w:rPr>
        <w:t>14 Se o rei julgar os pobres com eqüidade, o seu trono será estabelecido para sempre.</w:t>
      </w:r>
    </w:p>
    <w:p>
      <w:pPr>
        <w:rPr>
          <w:rFonts w:ascii="Trebuchet MS" w:hAnsi="Trebuchet MS"/>
          <w:color w:val="000000"/>
          <w:sz w:val="20"/>
          <w:szCs w:val="20"/>
        </w:rPr>
      </w:pPr>
      <w:r>
        <w:rPr>
          <w:rFonts w:ascii="Trebuchet MS" w:hAnsi="Trebuchet MS"/>
          <w:color w:val="000000"/>
          <w:sz w:val="20"/>
          <w:szCs w:val="20"/>
        </w:rPr>
        <w:t>15 A vara e a repreensão dão sabedoria; mas a criança entregue a si mesma envergonha a sua mãe.</w:t>
      </w:r>
    </w:p>
    <w:p>
      <w:pPr>
        <w:rPr>
          <w:rFonts w:ascii="Trebuchet MS" w:hAnsi="Trebuchet MS"/>
          <w:color w:val="000000"/>
          <w:sz w:val="20"/>
          <w:szCs w:val="20"/>
        </w:rPr>
      </w:pPr>
      <w:r>
        <w:rPr>
          <w:rFonts w:ascii="Trebuchet MS" w:hAnsi="Trebuchet MS"/>
          <w:color w:val="000000"/>
          <w:sz w:val="20"/>
          <w:szCs w:val="20"/>
        </w:rPr>
        <w:t>16 Quando os ímpios se multiplicam, multiplicam-se as transgressões; mas os justos verão a queda deles.</w:t>
      </w:r>
    </w:p>
    <w:p>
      <w:pPr>
        <w:rPr>
          <w:rFonts w:ascii="Trebuchet MS" w:hAnsi="Trebuchet MS"/>
          <w:color w:val="000000"/>
          <w:sz w:val="20"/>
          <w:szCs w:val="20"/>
        </w:rPr>
      </w:pPr>
      <w:r>
        <w:rPr>
          <w:rFonts w:ascii="Trebuchet MS" w:hAnsi="Trebuchet MS"/>
          <w:color w:val="000000"/>
          <w:sz w:val="20"/>
          <w:szCs w:val="20"/>
        </w:rPr>
        <w:t>17 Corrige a teu filho, e ele te dará descanso; sim, deleitará o teu coração.</w:t>
      </w:r>
    </w:p>
    <w:p>
      <w:pPr>
        <w:rPr>
          <w:rFonts w:ascii="Trebuchet MS" w:hAnsi="Trebuchet MS"/>
          <w:color w:val="000000"/>
          <w:sz w:val="20"/>
          <w:szCs w:val="20"/>
        </w:rPr>
      </w:pPr>
      <w:r>
        <w:rPr>
          <w:rFonts w:ascii="Trebuchet MS" w:hAnsi="Trebuchet MS"/>
          <w:color w:val="000000"/>
          <w:sz w:val="20"/>
          <w:szCs w:val="20"/>
        </w:rPr>
        <w:t>18 Onde não há profecia, o povo se corrompe; mas o que guarda a lei esse é bem-aventurado.</w:t>
      </w:r>
    </w:p>
    <w:p>
      <w:pPr>
        <w:rPr>
          <w:rFonts w:ascii="Trebuchet MS" w:hAnsi="Trebuchet MS"/>
          <w:color w:val="000000"/>
          <w:sz w:val="20"/>
          <w:szCs w:val="20"/>
        </w:rPr>
      </w:pPr>
      <w:r>
        <w:rPr>
          <w:rFonts w:ascii="Trebuchet MS" w:hAnsi="Trebuchet MS"/>
          <w:color w:val="000000"/>
          <w:sz w:val="20"/>
          <w:szCs w:val="20"/>
        </w:rPr>
        <w:t>19 O servo não se emendará com palavras; porque, ainda que entenda, não atenderá.</w:t>
      </w:r>
    </w:p>
    <w:p>
      <w:pPr>
        <w:rPr>
          <w:rFonts w:ascii="Trebuchet MS" w:hAnsi="Trebuchet MS"/>
          <w:color w:val="000000"/>
          <w:sz w:val="20"/>
          <w:szCs w:val="20"/>
        </w:rPr>
      </w:pPr>
      <w:r>
        <w:rPr>
          <w:rFonts w:ascii="Trebuchet MS" w:hAnsi="Trebuchet MS"/>
          <w:color w:val="000000"/>
          <w:sz w:val="20"/>
          <w:szCs w:val="20"/>
        </w:rPr>
        <w:t>20 Vês um homem precipitado nas suas palavras? Maior esperança há para o tolo do que para ele.</w:t>
      </w:r>
    </w:p>
    <w:p>
      <w:pPr>
        <w:rPr>
          <w:rFonts w:ascii="Trebuchet MS" w:hAnsi="Trebuchet MS"/>
          <w:color w:val="000000"/>
          <w:sz w:val="20"/>
          <w:szCs w:val="20"/>
        </w:rPr>
      </w:pPr>
      <w:r>
        <w:rPr>
          <w:rFonts w:ascii="Trebuchet MS" w:hAnsi="Trebuchet MS"/>
          <w:color w:val="000000"/>
          <w:sz w:val="20"/>
          <w:szCs w:val="20"/>
        </w:rPr>
        <w:t>21 Aquele que cria delicadamente o seu servo desde a meninice, no fim tê-lo-á por herdeiro.</w:t>
      </w:r>
    </w:p>
    <w:p>
      <w:pPr>
        <w:rPr>
          <w:rFonts w:ascii="Trebuchet MS" w:hAnsi="Trebuchet MS"/>
          <w:color w:val="000000"/>
          <w:sz w:val="20"/>
          <w:szCs w:val="20"/>
        </w:rPr>
      </w:pPr>
      <w:r>
        <w:rPr>
          <w:rFonts w:ascii="Trebuchet MS" w:hAnsi="Trebuchet MS"/>
          <w:color w:val="000000"/>
          <w:sz w:val="20"/>
          <w:szCs w:val="20"/>
        </w:rPr>
        <w:t>22 O homem iracundo levanta contendas, e o furioso multiplica as transgressões.</w:t>
      </w:r>
    </w:p>
    <w:p>
      <w:pPr>
        <w:rPr>
          <w:rFonts w:ascii="Trebuchet MS" w:hAnsi="Trebuchet MS"/>
          <w:color w:val="000000"/>
          <w:sz w:val="20"/>
          <w:szCs w:val="20"/>
        </w:rPr>
      </w:pPr>
      <w:r>
        <w:rPr>
          <w:rFonts w:ascii="Trebuchet MS" w:hAnsi="Trebuchet MS"/>
          <w:color w:val="000000"/>
          <w:sz w:val="20"/>
          <w:szCs w:val="20"/>
        </w:rPr>
        <w:t>23 A soberba do homem o abaterá; mas o humilde de espírito obterá honra.</w:t>
      </w:r>
    </w:p>
    <w:p>
      <w:pPr>
        <w:rPr>
          <w:rFonts w:ascii="Trebuchet MS" w:hAnsi="Trebuchet MS"/>
          <w:color w:val="000000"/>
          <w:sz w:val="20"/>
          <w:szCs w:val="20"/>
        </w:rPr>
      </w:pPr>
      <w:r>
        <w:rPr>
          <w:rFonts w:ascii="Trebuchet MS" w:hAnsi="Trebuchet MS"/>
          <w:color w:val="000000"/>
          <w:sz w:val="20"/>
          <w:szCs w:val="20"/>
        </w:rPr>
        <w:t>24 O que é sócio do ladrão odeia a sua própria alma; sendo ajuramentado, nada denuncia.</w:t>
      </w:r>
    </w:p>
    <w:p>
      <w:pPr>
        <w:rPr>
          <w:rFonts w:ascii="Trebuchet MS" w:hAnsi="Trebuchet MS"/>
          <w:color w:val="000000"/>
          <w:sz w:val="20"/>
          <w:szCs w:val="20"/>
        </w:rPr>
      </w:pPr>
      <w:r>
        <w:rPr>
          <w:rFonts w:ascii="Trebuchet MS" w:hAnsi="Trebuchet MS"/>
          <w:color w:val="000000"/>
          <w:sz w:val="20"/>
          <w:szCs w:val="20"/>
        </w:rPr>
        <w:t>25 O receio do homem lhe arma laços; mas o que confia no Senhor está seguro.</w:t>
      </w:r>
    </w:p>
    <w:p>
      <w:pPr>
        <w:rPr>
          <w:rFonts w:ascii="Trebuchet MS" w:hAnsi="Trebuchet MS"/>
          <w:color w:val="000000"/>
          <w:sz w:val="20"/>
          <w:szCs w:val="20"/>
        </w:rPr>
      </w:pPr>
      <w:r>
        <w:rPr>
          <w:rFonts w:ascii="Trebuchet MS" w:hAnsi="Trebuchet MS"/>
          <w:color w:val="000000"/>
          <w:sz w:val="20"/>
          <w:szCs w:val="20"/>
        </w:rPr>
        <w:t>26 Muitos buscam o favor do príncipe; mas é do Senhor que o homem recebe a justiça.</w:t>
      </w:r>
    </w:p>
    <w:p>
      <w:pPr>
        <w:rPr>
          <w:rFonts w:ascii="Trebuchet MS" w:hAnsi="Trebuchet MS"/>
          <w:color w:val="000000"/>
          <w:sz w:val="20"/>
          <w:szCs w:val="20"/>
        </w:rPr>
      </w:pPr>
      <w:r>
        <w:rPr>
          <w:rFonts w:ascii="Trebuchet MS" w:hAnsi="Trebuchet MS"/>
          <w:color w:val="000000"/>
          <w:sz w:val="20"/>
          <w:szCs w:val="20"/>
        </w:rPr>
        <w:t>27 O ímpio é abominação para os justos; e o que é reto no seu caminho é abominação para o ímpio.</w:t>
      </w:r>
    </w:p>
    <w:p>
      <w:pPr>
        <w:pStyle w:val="P13"/>
        <w:rPr>
          <w:rFonts w:ascii="Trebuchet MS" w:hAnsi="Trebuchet MS"/>
          <w:color w:val="000000"/>
          <w:sz w:val="22"/>
          <w:szCs w:val="22"/>
        </w:rPr>
      </w:pPr>
      <w:bookmarkStart w:id="704" w:name="_Toc147528616"/>
      <w:r>
        <w:rPr>
          <w:rFonts w:ascii="Trebuchet MS" w:hAnsi="Trebuchet MS"/>
          <w:color w:val="000000"/>
          <w:sz w:val="22"/>
          <w:szCs w:val="22"/>
        </w:rPr>
        <w:t xml:space="preserve"> PROVÉRBIOS 30</w:t>
      </w:r>
      <w:bookmarkEnd w:id="704"/>
    </w:p>
    <w:p>
      <w:pPr>
        <w:rPr>
          <w:rFonts w:ascii="Trebuchet MS" w:hAnsi="Trebuchet MS"/>
          <w:color w:val="000000"/>
          <w:sz w:val="20"/>
          <w:szCs w:val="20"/>
        </w:rPr>
      </w:pPr>
      <w:r>
        <w:rPr>
          <w:rFonts w:ascii="Trebuchet MS" w:hAnsi="Trebuchet MS"/>
          <w:color w:val="000000"/>
          <w:sz w:val="20"/>
          <w:szCs w:val="20"/>
        </w:rPr>
        <w:t>1 Palavras de Agur, filho de Jaqué de Massá. Diz o homem a Itiel, e a Ucal:</w:t>
      </w:r>
    </w:p>
    <w:p>
      <w:pPr>
        <w:rPr>
          <w:rFonts w:ascii="Trebuchet MS" w:hAnsi="Trebuchet MS"/>
          <w:color w:val="000000"/>
          <w:sz w:val="20"/>
          <w:szCs w:val="20"/>
        </w:rPr>
      </w:pPr>
      <w:r>
        <w:rPr>
          <w:rFonts w:ascii="Trebuchet MS" w:hAnsi="Trebuchet MS"/>
          <w:color w:val="000000"/>
          <w:sz w:val="20"/>
          <w:szCs w:val="20"/>
        </w:rPr>
        <w:t>2 Na verdade que eu sou mais estúpido do que ninguém; não tenho o entendimento do homem;</w:t>
      </w:r>
    </w:p>
    <w:p>
      <w:pPr>
        <w:rPr>
          <w:rFonts w:ascii="Trebuchet MS" w:hAnsi="Trebuchet MS"/>
          <w:color w:val="000000"/>
          <w:sz w:val="20"/>
          <w:szCs w:val="20"/>
        </w:rPr>
      </w:pPr>
      <w:r>
        <w:rPr>
          <w:rFonts w:ascii="Trebuchet MS" w:hAnsi="Trebuchet MS"/>
          <w:color w:val="000000"/>
          <w:sz w:val="20"/>
          <w:szCs w:val="20"/>
        </w:rPr>
        <w:t>3 não aprendi a sabedoria, nem tenho o conhecimento do Santo.</w:t>
      </w:r>
    </w:p>
    <w:p>
      <w:pPr>
        <w:rPr>
          <w:rFonts w:ascii="Trebuchet MS" w:hAnsi="Trebuchet MS"/>
          <w:color w:val="000000"/>
          <w:sz w:val="20"/>
          <w:szCs w:val="20"/>
        </w:rPr>
      </w:pPr>
      <w:r>
        <w:rPr>
          <w:rFonts w:ascii="Trebuchet MS" w:hAnsi="Trebuchet MS"/>
          <w:color w:val="000000"/>
          <w:sz w:val="20"/>
          <w:szCs w:val="20"/>
        </w:rPr>
        <w:t>4 Quem subiu ao céu e desceu? quem encerrou os ventos nos seus punhos? mas amarrou as águas no seu manto? quem estabeleceu todas as extremidades da terra? qual é o seu nome, e qual é o nome de seu filho? Certamente o sabes!</w:t>
      </w:r>
    </w:p>
    <w:p>
      <w:pPr>
        <w:rPr>
          <w:rFonts w:ascii="Trebuchet MS" w:hAnsi="Trebuchet MS"/>
          <w:color w:val="000000"/>
          <w:sz w:val="20"/>
          <w:szCs w:val="20"/>
        </w:rPr>
      </w:pPr>
      <w:r>
        <w:rPr>
          <w:rFonts w:ascii="Trebuchet MS" w:hAnsi="Trebuchet MS"/>
          <w:color w:val="000000"/>
          <w:sz w:val="20"/>
          <w:szCs w:val="20"/>
        </w:rPr>
        <w:t>5 Toda palavra de Deus é pura; ele é um escudo para os que nele confiam.</w:t>
      </w:r>
    </w:p>
    <w:p>
      <w:pPr>
        <w:rPr>
          <w:rFonts w:ascii="Trebuchet MS" w:hAnsi="Trebuchet MS"/>
          <w:color w:val="000000"/>
          <w:sz w:val="20"/>
          <w:szCs w:val="20"/>
        </w:rPr>
      </w:pPr>
      <w:r>
        <w:rPr>
          <w:rFonts w:ascii="Trebuchet MS" w:hAnsi="Trebuchet MS"/>
          <w:color w:val="000000"/>
          <w:sz w:val="20"/>
          <w:szCs w:val="20"/>
        </w:rPr>
        <w:t>6 Nada acrescentes às suas palavras, para que ele não te repreenda e tu sejas achado mentiroso.</w:t>
      </w:r>
    </w:p>
    <w:p>
      <w:pPr>
        <w:rPr>
          <w:rFonts w:ascii="Trebuchet MS" w:hAnsi="Trebuchet MS"/>
          <w:color w:val="000000"/>
          <w:sz w:val="20"/>
          <w:szCs w:val="20"/>
        </w:rPr>
      </w:pPr>
      <w:r>
        <w:rPr>
          <w:rFonts w:ascii="Trebuchet MS" w:hAnsi="Trebuchet MS"/>
          <w:color w:val="000000"/>
          <w:sz w:val="20"/>
          <w:szCs w:val="20"/>
        </w:rPr>
        <w:t>7 Duas coisas te peço; não mas negues, antes que morra:</w:t>
      </w:r>
    </w:p>
    <w:p>
      <w:pPr>
        <w:rPr>
          <w:rFonts w:ascii="Trebuchet MS" w:hAnsi="Trebuchet MS"/>
          <w:color w:val="000000"/>
          <w:sz w:val="20"/>
          <w:szCs w:val="20"/>
        </w:rPr>
      </w:pPr>
      <w:r>
        <w:rPr>
          <w:rFonts w:ascii="Trebuchet MS" w:hAnsi="Trebuchet MS"/>
          <w:color w:val="000000"/>
          <w:sz w:val="20"/>
          <w:szCs w:val="20"/>
        </w:rPr>
        <w:t>8 Alonga de mim a falsidade e a mentira; não me dês nem a pobreza nem a riqueza: dá-me só o pão que me é necessário;</w:t>
      </w:r>
    </w:p>
    <w:p>
      <w:pPr>
        <w:rPr>
          <w:rFonts w:ascii="Trebuchet MS" w:hAnsi="Trebuchet MS"/>
          <w:color w:val="000000"/>
          <w:sz w:val="20"/>
          <w:szCs w:val="20"/>
        </w:rPr>
      </w:pPr>
      <w:r>
        <w:rPr>
          <w:rFonts w:ascii="Trebuchet MS" w:hAnsi="Trebuchet MS"/>
          <w:color w:val="000000"/>
          <w:sz w:val="20"/>
          <w:szCs w:val="20"/>
        </w:rPr>
        <w:t>9 para que eu de farto não te negue, e diga: Quem é o Senhor? ou, empobrecendo, não venha a furtar, e profane o nome de Deus.</w:t>
      </w:r>
    </w:p>
    <w:p>
      <w:pPr>
        <w:rPr>
          <w:rFonts w:ascii="Trebuchet MS" w:hAnsi="Trebuchet MS"/>
          <w:color w:val="000000"/>
          <w:sz w:val="20"/>
          <w:szCs w:val="20"/>
        </w:rPr>
      </w:pPr>
      <w:r>
        <w:rPr>
          <w:rFonts w:ascii="Trebuchet MS" w:hAnsi="Trebuchet MS"/>
          <w:color w:val="000000"/>
          <w:sz w:val="20"/>
          <w:szCs w:val="20"/>
        </w:rPr>
        <w:t>10 Não calunies o servo diante de seu senhor, para que ele não te amaldiçoe e fiques tu culpado.</w:t>
      </w:r>
    </w:p>
    <w:p>
      <w:pPr>
        <w:rPr>
          <w:rFonts w:ascii="Trebuchet MS" w:hAnsi="Trebuchet MS"/>
          <w:color w:val="000000"/>
          <w:sz w:val="20"/>
          <w:szCs w:val="20"/>
        </w:rPr>
      </w:pPr>
      <w:r>
        <w:rPr>
          <w:rFonts w:ascii="Trebuchet MS" w:hAnsi="Trebuchet MS"/>
          <w:color w:val="000000"/>
          <w:sz w:val="20"/>
          <w:szCs w:val="20"/>
        </w:rPr>
        <w:t>11 Há gente que amaldiçoa a seu pai, e que não bendiz a sua mãe.</w:t>
      </w:r>
    </w:p>
    <w:p>
      <w:pPr>
        <w:rPr>
          <w:rFonts w:ascii="Trebuchet MS" w:hAnsi="Trebuchet MS"/>
          <w:color w:val="000000"/>
          <w:sz w:val="20"/>
          <w:szCs w:val="20"/>
        </w:rPr>
      </w:pPr>
      <w:r>
        <w:rPr>
          <w:rFonts w:ascii="Trebuchet MS" w:hAnsi="Trebuchet MS"/>
          <w:color w:val="000000"/>
          <w:sz w:val="20"/>
          <w:szCs w:val="20"/>
        </w:rPr>
        <w:t>12 Há gente que é pura aos seus olhos, e contudo nunca foi lavada da sua imundícia.</w:t>
      </w:r>
    </w:p>
    <w:p>
      <w:pPr>
        <w:rPr>
          <w:rFonts w:ascii="Trebuchet MS" w:hAnsi="Trebuchet MS"/>
          <w:color w:val="000000"/>
          <w:sz w:val="20"/>
          <w:szCs w:val="20"/>
        </w:rPr>
      </w:pPr>
      <w:r>
        <w:rPr>
          <w:rFonts w:ascii="Trebuchet MS" w:hAnsi="Trebuchet MS"/>
          <w:color w:val="000000"/>
          <w:sz w:val="20"/>
          <w:szCs w:val="20"/>
        </w:rPr>
        <w:t>13 Há gente cujos olhos são altivos, e cujas pálpebras são levantadas para cima.</w:t>
      </w:r>
    </w:p>
    <w:p>
      <w:pPr>
        <w:rPr>
          <w:rFonts w:ascii="Trebuchet MS" w:hAnsi="Trebuchet MS"/>
          <w:color w:val="000000"/>
          <w:sz w:val="20"/>
          <w:szCs w:val="20"/>
        </w:rPr>
      </w:pPr>
      <w:r>
        <w:rPr>
          <w:rFonts w:ascii="Trebuchet MS" w:hAnsi="Trebuchet MS"/>
          <w:color w:val="000000"/>
          <w:sz w:val="20"/>
          <w:szCs w:val="20"/>
        </w:rPr>
        <w:t>14 Há gente cujos dentes são como espadas; e cujos queixais são como facas, para devorarem da terra os aflitos, e os necessitados dentre os homens.</w:t>
      </w:r>
    </w:p>
    <w:p>
      <w:pPr>
        <w:rPr>
          <w:rFonts w:ascii="Trebuchet MS" w:hAnsi="Trebuchet MS"/>
          <w:color w:val="000000"/>
          <w:sz w:val="20"/>
          <w:szCs w:val="20"/>
        </w:rPr>
      </w:pPr>
      <w:r>
        <w:rPr>
          <w:rFonts w:ascii="Trebuchet MS" w:hAnsi="Trebuchet MS"/>
          <w:color w:val="000000"/>
          <w:sz w:val="20"/>
          <w:szCs w:val="20"/>
        </w:rPr>
        <w:t>15 A sanguessuga tem duas filhas, a saber: Dá, Dá. Há três coisas que nunca se fartam; sim, quatro que nunca dizem: Basta;</w:t>
      </w:r>
    </w:p>
    <w:p>
      <w:pPr>
        <w:rPr>
          <w:rFonts w:ascii="Trebuchet MS" w:hAnsi="Trebuchet MS"/>
          <w:color w:val="000000"/>
          <w:sz w:val="20"/>
          <w:szCs w:val="20"/>
        </w:rPr>
      </w:pPr>
      <w:r>
        <w:rPr>
          <w:rFonts w:ascii="Trebuchet MS" w:hAnsi="Trebuchet MS"/>
          <w:color w:val="000000"/>
          <w:sz w:val="20"/>
          <w:szCs w:val="20"/>
        </w:rPr>
        <w:t>16 o Seol, a madre estéril, a terra que não se farta d'água, e o fogo que nunca diz: Basta.</w:t>
      </w:r>
    </w:p>
    <w:p>
      <w:pPr>
        <w:rPr>
          <w:rFonts w:ascii="Trebuchet MS" w:hAnsi="Trebuchet MS"/>
          <w:color w:val="000000"/>
          <w:sz w:val="20"/>
          <w:szCs w:val="20"/>
        </w:rPr>
      </w:pPr>
      <w:r>
        <w:rPr>
          <w:rFonts w:ascii="Trebuchet MS" w:hAnsi="Trebuchet MS"/>
          <w:color w:val="000000"/>
          <w:sz w:val="20"/>
          <w:szCs w:val="20"/>
        </w:rPr>
        <w:t>17 Os olhos que zombam do pai, ou desprezam a obediência à mãe, serão arrancados pelos corvos do vale e devorados pelos filhos da águia.</w:t>
      </w:r>
    </w:p>
    <w:p>
      <w:pPr>
        <w:rPr>
          <w:rFonts w:ascii="Trebuchet MS" w:hAnsi="Trebuchet MS"/>
          <w:color w:val="000000"/>
          <w:sz w:val="20"/>
          <w:szCs w:val="20"/>
        </w:rPr>
      </w:pPr>
      <w:r>
        <w:rPr>
          <w:rFonts w:ascii="Trebuchet MS" w:hAnsi="Trebuchet MS"/>
          <w:color w:val="000000"/>
          <w:sz w:val="20"/>
          <w:szCs w:val="20"/>
        </w:rPr>
        <w:t>18 Há três coisas que são maravilhosas demais para mim, sim, há quatro que não conheço:</w:t>
      </w:r>
    </w:p>
    <w:p>
      <w:pPr>
        <w:rPr>
          <w:rFonts w:ascii="Trebuchet MS" w:hAnsi="Trebuchet MS"/>
          <w:color w:val="000000"/>
          <w:sz w:val="20"/>
          <w:szCs w:val="20"/>
        </w:rPr>
      </w:pPr>
      <w:r>
        <w:rPr>
          <w:rFonts w:ascii="Trebuchet MS" w:hAnsi="Trebuchet MS"/>
          <w:color w:val="000000"/>
          <w:sz w:val="20"/>
          <w:szCs w:val="20"/>
        </w:rPr>
        <w:t>19 o caminho da águia no ar, o caminho da cobra na penha, o caminho do navio no meio do mar, e o caminho do homem com uma virgem.</w:t>
      </w:r>
    </w:p>
    <w:p>
      <w:pPr>
        <w:rPr>
          <w:rFonts w:ascii="Trebuchet MS" w:hAnsi="Trebuchet MS"/>
          <w:color w:val="000000"/>
          <w:sz w:val="20"/>
          <w:szCs w:val="20"/>
        </w:rPr>
      </w:pPr>
      <w:r>
        <w:rPr>
          <w:rFonts w:ascii="Trebuchet MS" w:hAnsi="Trebuchet MS"/>
          <w:color w:val="000000"/>
          <w:sz w:val="20"/>
          <w:szCs w:val="20"/>
        </w:rPr>
        <w:t>20 Tal é o caminho da mulher adúltera: ela come, e limpa a sua boca, e diz: não pratiquei iniqüidade.</w:t>
      </w:r>
    </w:p>
    <w:p>
      <w:pPr>
        <w:rPr>
          <w:rFonts w:ascii="Trebuchet MS" w:hAnsi="Trebuchet MS"/>
          <w:color w:val="000000"/>
          <w:sz w:val="20"/>
          <w:szCs w:val="20"/>
        </w:rPr>
      </w:pPr>
      <w:r>
        <w:rPr>
          <w:rFonts w:ascii="Trebuchet MS" w:hAnsi="Trebuchet MS"/>
          <w:color w:val="000000"/>
          <w:sz w:val="20"/>
          <w:szCs w:val="20"/>
        </w:rPr>
        <w:t>21 Por três coisas estremece a terra, sim, há quatro que não pode suportar:</w:t>
      </w:r>
    </w:p>
    <w:p>
      <w:pPr>
        <w:rPr>
          <w:rFonts w:ascii="Trebuchet MS" w:hAnsi="Trebuchet MS"/>
          <w:color w:val="000000"/>
          <w:sz w:val="20"/>
          <w:szCs w:val="20"/>
        </w:rPr>
      </w:pPr>
      <w:r>
        <w:rPr>
          <w:rFonts w:ascii="Trebuchet MS" w:hAnsi="Trebuchet MS"/>
          <w:color w:val="000000"/>
          <w:sz w:val="20"/>
          <w:szCs w:val="20"/>
        </w:rPr>
        <w:t>22 o escravo quando reina; o tolo quando se farta de comer;</w:t>
      </w:r>
    </w:p>
    <w:p>
      <w:pPr>
        <w:rPr>
          <w:rFonts w:ascii="Trebuchet MS" w:hAnsi="Trebuchet MS"/>
          <w:color w:val="000000"/>
          <w:sz w:val="20"/>
          <w:szCs w:val="20"/>
        </w:rPr>
      </w:pPr>
      <w:r>
        <w:rPr>
          <w:rFonts w:ascii="Trebuchet MS" w:hAnsi="Trebuchet MS"/>
          <w:color w:val="000000"/>
          <w:sz w:val="20"/>
          <w:szCs w:val="20"/>
        </w:rPr>
        <w:t>23 a mulher desdenhada quando se casa; e a serva quando fica herdeira da sua senhora.</w:t>
      </w:r>
    </w:p>
    <w:p>
      <w:pPr>
        <w:rPr>
          <w:rFonts w:ascii="Trebuchet MS" w:hAnsi="Trebuchet MS"/>
          <w:color w:val="000000"/>
          <w:sz w:val="20"/>
          <w:szCs w:val="20"/>
        </w:rPr>
      </w:pPr>
      <w:r>
        <w:rPr>
          <w:rFonts w:ascii="Trebuchet MS" w:hAnsi="Trebuchet MS"/>
          <w:color w:val="000000"/>
          <w:sz w:val="20"/>
          <w:szCs w:val="20"/>
        </w:rPr>
        <w:t>24 Quatro coisas há na terra que são pequenas, entretanto são extremamente sábias;</w:t>
      </w:r>
    </w:p>
    <w:p>
      <w:pPr>
        <w:rPr>
          <w:rFonts w:ascii="Trebuchet MS" w:hAnsi="Trebuchet MS"/>
          <w:color w:val="000000"/>
          <w:sz w:val="20"/>
          <w:szCs w:val="20"/>
        </w:rPr>
      </w:pPr>
      <w:r>
        <w:rPr>
          <w:rFonts w:ascii="Trebuchet MS" w:hAnsi="Trebuchet MS"/>
          <w:color w:val="000000"/>
          <w:sz w:val="20"/>
          <w:szCs w:val="20"/>
        </w:rPr>
        <w:t>25 as formigas são um povo sem força, todavia no verão preparam a sua comida;</w:t>
      </w:r>
    </w:p>
    <w:p>
      <w:pPr>
        <w:rPr>
          <w:rFonts w:ascii="Trebuchet MS" w:hAnsi="Trebuchet MS"/>
          <w:color w:val="000000"/>
          <w:sz w:val="20"/>
          <w:szCs w:val="20"/>
        </w:rPr>
      </w:pPr>
      <w:r>
        <w:rPr>
          <w:rFonts w:ascii="Trebuchet MS" w:hAnsi="Trebuchet MS"/>
          <w:color w:val="000000"/>
          <w:sz w:val="20"/>
          <w:szCs w:val="20"/>
        </w:rPr>
        <w:t>26 os querogrilos são um povo débil, contudo fazem a sua casa nas rochas;</w:t>
      </w:r>
    </w:p>
    <w:p>
      <w:pPr>
        <w:rPr>
          <w:rFonts w:ascii="Trebuchet MS" w:hAnsi="Trebuchet MS"/>
          <w:color w:val="000000"/>
          <w:sz w:val="20"/>
          <w:szCs w:val="20"/>
        </w:rPr>
      </w:pPr>
      <w:r>
        <w:rPr>
          <w:rFonts w:ascii="Trebuchet MS" w:hAnsi="Trebuchet MS"/>
          <w:color w:val="000000"/>
          <w:sz w:val="20"/>
          <w:szCs w:val="20"/>
        </w:rPr>
        <w:t>27 os gafanhotos não têm rei, contudo marcham todos enfileirados;</w:t>
      </w:r>
    </w:p>
    <w:p>
      <w:pPr>
        <w:rPr>
          <w:rFonts w:ascii="Trebuchet MS" w:hAnsi="Trebuchet MS"/>
          <w:color w:val="000000"/>
          <w:sz w:val="20"/>
          <w:szCs w:val="20"/>
        </w:rPr>
      </w:pPr>
      <w:r>
        <w:rPr>
          <w:rFonts w:ascii="Trebuchet MS" w:hAnsi="Trebuchet MS"/>
          <w:color w:val="000000"/>
          <w:sz w:val="20"/>
          <w:szCs w:val="20"/>
        </w:rPr>
        <w:t>28 a lagartixa apanha-se com as mãos, contudo anda nos palácios dos reis.</w:t>
      </w:r>
    </w:p>
    <w:p>
      <w:pPr>
        <w:rPr>
          <w:rFonts w:ascii="Trebuchet MS" w:hAnsi="Trebuchet MS"/>
          <w:color w:val="000000"/>
          <w:sz w:val="20"/>
          <w:szCs w:val="20"/>
        </w:rPr>
      </w:pPr>
      <w:r>
        <w:rPr>
          <w:rFonts w:ascii="Trebuchet MS" w:hAnsi="Trebuchet MS"/>
          <w:color w:val="000000"/>
          <w:sz w:val="20"/>
          <w:szCs w:val="20"/>
        </w:rPr>
        <w:t>29 Há três que andam com elegância, sim, quatro que se movem airosamente:</w:t>
      </w:r>
    </w:p>
    <w:p>
      <w:pPr>
        <w:rPr>
          <w:rFonts w:ascii="Trebuchet MS" w:hAnsi="Trebuchet MS"/>
          <w:color w:val="000000"/>
          <w:sz w:val="20"/>
          <w:szCs w:val="20"/>
        </w:rPr>
      </w:pPr>
      <w:r>
        <w:rPr>
          <w:rFonts w:ascii="Trebuchet MS" w:hAnsi="Trebuchet MS"/>
          <w:color w:val="000000"/>
          <w:sz w:val="20"/>
          <w:szCs w:val="20"/>
        </w:rPr>
        <w:t>30 o leão, que é o mais forte entre os animais, e que não se desvia diante de ninguém;</w:t>
      </w:r>
    </w:p>
    <w:p>
      <w:pPr>
        <w:rPr>
          <w:rFonts w:ascii="Trebuchet MS" w:hAnsi="Trebuchet MS"/>
          <w:color w:val="000000"/>
          <w:sz w:val="20"/>
          <w:szCs w:val="20"/>
        </w:rPr>
      </w:pPr>
      <w:r>
        <w:rPr>
          <w:rFonts w:ascii="Trebuchet MS" w:hAnsi="Trebuchet MS"/>
          <w:color w:val="000000"/>
          <w:sz w:val="20"/>
          <w:szCs w:val="20"/>
        </w:rPr>
        <w:t>31 o galo emproado, o bode, e o rei à frente do seu povo.</w:t>
      </w:r>
    </w:p>
    <w:p>
      <w:pPr>
        <w:rPr>
          <w:rFonts w:ascii="Trebuchet MS" w:hAnsi="Trebuchet MS"/>
          <w:color w:val="000000"/>
          <w:sz w:val="20"/>
          <w:szCs w:val="20"/>
        </w:rPr>
      </w:pPr>
      <w:r>
        <w:rPr>
          <w:rFonts w:ascii="Trebuchet MS" w:hAnsi="Trebuchet MS"/>
          <w:color w:val="000000"/>
          <w:sz w:val="20"/>
          <w:szCs w:val="20"/>
        </w:rPr>
        <w:t>32 Se procedeste loucamente em te elevares, ou se maquinaste o mal, põe a mão sobre a boca.</w:t>
      </w:r>
    </w:p>
    <w:p>
      <w:pPr>
        <w:rPr>
          <w:rFonts w:ascii="Trebuchet MS" w:hAnsi="Trebuchet MS"/>
          <w:color w:val="000000"/>
          <w:sz w:val="20"/>
          <w:szCs w:val="20"/>
        </w:rPr>
      </w:pPr>
      <w:r>
        <w:rPr>
          <w:rFonts w:ascii="Trebuchet MS" w:hAnsi="Trebuchet MS"/>
          <w:color w:val="000000"/>
          <w:sz w:val="20"/>
          <w:szCs w:val="20"/>
        </w:rPr>
        <w:t>33 Como o espremer do leite produz queijo verde, e o espremer do nariz produz sangue, assim o espremer da ira produz contenda.</w:t>
      </w:r>
    </w:p>
    <w:p>
      <w:pPr>
        <w:pStyle w:val="P13"/>
        <w:rPr>
          <w:rFonts w:ascii="Trebuchet MS" w:hAnsi="Trebuchet MS"/>
          <w:color w:val="000000"/>
          <w:sz w:val="22"/>
          <w:szCs w:val="22"/>
        </w:rPr>
      </w:pPr>
      <w:bookmarkStart w:id="705" w:name="_Toc147528617"/>
      <w:r>
        <w:rPr>
          <w:rFonts w:ascii="Trebuchet MS" w:hAnsi="Trebuchet MS"/>
          <w:color w:val="000000"/>
          <w:sz w:val="22"/>
          <w:szCs w:val="22"/>
        </w:rPr>
        <w:t xml:space="preserve"> PROVÉRBIOS 31</w:t>
      </w:r>
      <w:bookmarkEnd w:id="705"/>
    </w:p>
    <w:p>
      <w:pPr>
        <w:rPr>
          <w:rFonts w:ascii="Trebuchet MS" w:hAnsi="Trebuchet MS"/>
          <w:color w:val="000000"/>
          <w:sz w:val="20"/>
          <w:szCs w:val="20"/>
        </w:rPr>
      </w:pPr>
      <w:r>
        <w:rPr>
          <w:rFonts w:ascii="Trebuchet MS" w:hAnsi="Trebuchet MS"/>
          <w:color w:val="000000"/>
          <w:sz w:val="20"/>
          <w:szCs w:val="20"/>
        </w:rPr>
        <w:t>1 As palavras do rei Lemuel, rei de Massá, que lhe ensinou sua mãe.</w:t>
      </w:r>
    </w:p>
    <w:p>
      <w:pPr>
        <w:rPr>
          <w:rFonts w:ascii="Trebuchet MS" w:hAnsi="Trebuchet MS"/>
          <w:color w:val="000000"/>
          <w:sz w:val="20"/>
          <w:szCs w:val="20"/>
        </w:rPr>
      </w:pPr>
      <w:r>
        <w:rPr>
          <w:rFonts w:ascii="Trebuchet MS" w:hAnsi="Trebuchet MS"/>
          <w:color w:val="000000"/>
          <w:sz w:val="20"/>
          <w:szCs w:val="20"/>
        </w:rPr>
        <w:t>2 Que te direi, filho meu? e que te direi, ó filho do meu ventre? e que te direi, ó filho dos meus votos?</w:t>
      </w:r>
    </w:p>
    <w:p>
      <w:pPr>
        <w:rPr>
          <w:rFonts w:ascii="Trebuchet MS" w:hAnsi="Trebuchet MS"/>
          <w:color w:val="000000"/>
          <w:sz w:val="20"/>
          <w:szCs w:val="20"/>
        </w:rPr>
      </w:pPr>
      <w:r>
        <w:rPr>
          <w:rFonts w:ascii="Trebuchet MS" w:hAnsi="Trebuchet MS"/>
          <w:color w:val="000000"/>
          <w:sz w:val="20"/>
          <w:szCs w:val="20"/>
        </w:rPr>
        <w:t>3 Não dês às mulheres a tua força, nem os teus caminhos às que destroem os reis.</w:t>
      </w:r>
    </w:p>
    <w:p>
      <w:pPr>
        <w:rPr>
          <w:rFonts w:ascii="Trebuchet MS" w:hAnsi="Trebuchet MS"/>
          <w:color w:val="000000"/>
          <w:sz w:val="20"/>
          <w:szCs w:val="20"/>
        </w:rPr>
      </w:pPr>
      <w:r>
        <w:rPr>
          <w:rFonts w:ascii="Trebuchet MS" w:hAnsi="Trebuchet MS"/>
          <w:color w:val="000000"/>
          <w:sz w:val="20"/>
          <w:szCs w:val="20"/>
        </w:rPr>
        <w:t>4 Não é dos reis, ó Lemuel, não é dos reis beber vinho, nem dos príncipes desejar bebida forte;</w:t>
      </w:r>
    </w:p>
    <w:p>
      <w:pPr>
        <w:rPr>
          <w:rFonts w:ascii="Trebuchet MS" w:hAnsi="Trebuchet MS"/>
          <w:color w:val="000000"/>
          <w:sz w:val="20"/>
          <w:szCs w:val="20"/>
        </w:rPr>
      </w:pPr>
      <w:r>
        <w:rPr>
          <w:rFonts w:ascii="Trebuchet MS" w:hAnsi="Trebuchet MS"/>
          <w:color w:val="000000"/>
          <w:sz w:val="20"/>
          <w:szCs w:val="20"/>
        </w:rPr>
        <w:t>5 para que não bebam, e se esqueçam da lei, e pervertam o direito de quem anda aflito.</w:t>
      </w:r>
    </w:p>
    <w:p>
      <w:pPr>
        <w:rPr>
          <w:rFonts w:ascii="Trebuchet MS" w:hAnsi="Trebuchet MS"/>
          <w:color w:val="000000"/>
          <w:sz w:val="20"/>
          <w:szCs w:val="20"/>
        </w:rPr>
      </w:pPr>
      <w:r>
        <w:rPr>
          <w:rFonts w:ascii="Trebuchet MS" w:hAnsi="Trebuchet MS"/>
          <w:color w:val="000000"/>
          <w:sz w:val="20"/>
          <w:szCs w:val="20"/>
        </w:rPr>
        <w:t>6 Dai bebida forte ao que está para perecer, e o vinho ao que está em amargura de espírito.</w:t>
      </w:r>
    </w:p>
    <w:p>
      <w:pPr>
        <w:rPr>
          <w:rFonts w:ascii="Trebuchet MS" w:hAnsi="Trebuchet MS"/>
          <w:color w:val="000000"/>
          <w:sz w:val="20"/>
          <w:szCs w:val="20"/>
        </w:rPr>
      </w:pPr>
      <w:r>
        <w:rPr>
          <w:rFonts w:ascii="Trebuchet MS" w:hAnsi="Trebuchet MS"/>
          <w:color w:val="000000"/>
          <w:sz w:val="20"/>
          <w:szCs w:val="20"/>
        </w:rPr>
        <w:t>7 Bebam e se esqueçam da sua pobreza, e da sua miséria não se lembrem mais.</w:t>
      </w:r>
    </w:p>
    <w:p>
      <w:pPr>
        <w:rPr>
          <w:rFonts w:ascii="Trebuchet MS" w:hAnsi="Trebuchet MS"/>
          <w:color w:val="000000"/>
          <w:sz w:val="20"/>
          <w:szCs w:val="20"/>
        </w:rPr>
      </w:pPr>
      <w:r>
        <w:rPr>
          <w:rFonts w:ascii="Trebuchet MS" w:hAnsi="Trebuchet MS"/>
          <w:color w:val="000000"/>
          <w:sz w:val="20"/>
          <w:szCs w:val="20"/>
        </w:rPr>
        <w:t>8 Abre a tua boca a favor do mudo, a favor do direito de todos os desamparados.</w:t>
      </w:r>
    </w:p>
    <w:p>
      <w:pPr>
        <w:rPr>
          <w:rFonts w:ascii="Trebuchet MS" w:hAnsi="Trebuchet MS"/>
          <w:color w:val="000000"/>
          <w:sz w:val="20"/>
          <w:szCs w:val="20"/>
        </w:rPr>
      </w:pPr>
      <w:r>
        <w:rPr>
          <w:rFonts w:ascii="Trebuchet MS" w:hAnsi="Trebuchet MS"/>
          <w:color w:val="000000"/>
          <w:sz w:val="20"/>
          <w:szCs w:val="20"/>
        </w:rPr>
        <w:t>9 Abre a tua boca; julga retamente, e faze justiça aos pobres e aos necessitados.</w:t>
      </w:r>
    </w:p>
    <w:p>
      <w:pPr>
        <w:rPr>
          <w:rFonts w:ascii="Trebuchet MS" w:hAnsi="Trebuchet MS"/>
          <w:color w:val="000000"/>
          <w:sz w:val="20"/>
          <w:szCs w:val="20"/>
        </w:rPr>
      </w:pPr>
      <w:r>
        <w:rPr>
          <w:rFonts w:ascii="Trebuchet MS" w:hAnsi="Trebuchet MS"/>
          <w:color w:val="000000"/>
          <w:sz w:val="20"/>
          <w:szCs w:val="20"/>
        </w:rPr>
        <w:t>10 Álefe. Mulher virtuosa, quem a pode achar? Pois o seu valor muito excede ao de jóias preciosas.</w:t>
      </w:r>
    </w:p>
    <w:p>
      <w:pPr>
        <w:rPr>
          <w:rFonts w:ascii="Trebuchet MS" w:hAnsi="Trebuchet MS"/>
          <w:color w:val="000000"/>
          <w:sz w:val="20"/>
          <w:szCs w:val="20"/>
        </w:rPr>
      </w:pPr>
      <w:r>
        <w:rPr>
          <w:rFonts w:ascii="Trebuchet MS" w:hAnsi="Trebuchet MS"/>
          <w:color w:val="000000"/>
          <w:sz w:val="20"/>
          <w:szCs w:val="20"/>
        </w:rPr>
        <w:t>11 Bete. O coração do seu marido confia nela, e não lhe haverá falta de lucro.</w:t>
      </w:r>
    </w:p>
    <w:p>
      <w:pPr>
        <w:rPr>
          <w:rFonts w:ascii="Trebuchet MS" w:hAnsi="Trebuchet MS"/>
          <w:color w:val="000000"/>
          <w:sz w:val="20"/>
          <w:szCs w:val="20"/>
        </w:rPr>
      </w:pPr>
      <w:r>
        <w:rPr>
          <w:rFonts w:ascii="Trebuchet MS" w:hAnsi="Trebuchet MS"/>
          <w:color w:val="000000"/>
          <w:sz w:val="20"/>
          <w:szCs w:val="20"/>
        </w:rPr>
        <w:t>12 Guímel. Ela lhe faz bem, e não mal, todos os dias da sua vida.</w:t>
      </w:r>
    </w:p>
    <w:p>
      <w:pPr>
        <w:rPr>
          <w:rFonts w:ascii="Trebuchet MS" w:hAnsi="Trebuchet MS"/>
          <w:color w:val="000000"/>
          <w:sz w:val="20"/>
          <w:szCs w:val="20"/>
        </w:rPr>
      </w:pPr>
      <w:r>
        <w:rPr>
          <w:rFonts w:ascii="Trebuchet MS" w:hAnsi="Trebuchet MS"/>
          <w:color w:val="000000"/>
          <w:sz w:val="20"/>
          <w:szCs w:val="20"/>
        </w:rPr>
        <w:t>13 Dálete. Ela busca lã e linho, e trabalha de boa vontade com as mãos.</w:t>
      </w:r>
    </w:p>
    <w:p>
      <w:pPr>
        <w:rPr>
          <w:rFonts w:ascii="Trebuchet MS" w:hAnsi="Trebuchet MS"/>
          <w:color w:val="000000"/>
          <w:sz w:val="20"/>
          <w:szCs w:val="20"/>
        </w:rPr>
      </w:pPr>
      <w:r>
        <w:rPr>
          <w:rFonts w:ascii="Trebuchet MS" w:hAnsi="Trebuchet MS"/>
          <w:color w:val="000000"/>
          <w:sz w:val="20"/>
          <w:szCs w:val="20"/>
        </w:rPr>
        <w:t>14 Hê. É como os navios do negociante; de longe traz o seu pão.</w:t>
      </w:r>
    </w:p>
    <w:p>
      <w:pPr>
        <w:rPr>
          <w:rFonts w:ascii="Trebuchet MS" w:hAnsi="Trebuchet MS"/>
          <w:color w:val="000000"/>
          <w:sz w:val="20"/>
          <w:szCs w:val="20"/>
        </w:rPr>
      </w:pPr>
      <w:r>
        <w:rPr>
          <w:rFonts w:ascii="Trebuchet MS" w:hAnsi="Trebuchet MS"/>
          <w:color w:val="000000"/>
          <w:sz w:val="20"/>
          <w:szCs w:val="20"/>
        </w:rPr>
        <w:t>15 Vave. E quando ainda está escuro, ela se levanta, e dá mantimento à sua casa, e a tarefa às suas servas.</w:t>
      </w:r>
    </w:p>
    <w:p>
      <w:pPr>
        <w:rPr>
          <w:rFonts w:ascii="Trebuchet MS" w:hAnsi="Trebuchet MS"/>
          <w:color w:val="000000"/>
          <w:sz w:val="20"/>
          <w:szCs w:val="20"/>
        </w:rPr>
      </w:pPr>
      <w:r>
        <w:rPr>
          <w:rFonts w:ascii="Trebuchet MS" w:hAnsi="Trebuchet MS"/>
          <w:color w:val="000000"/>
          <w:sz w:val="20"/>
          <w:szCs w:val="20"/>
        </w:rPr>
        <w:t>16 Zaine. Considera um campo, e compra-o; planta uma vinha com o fruto de suas mãos.</w:t>
      </w:r>
    </w:p>
    <w:p>
      <w:pPr>
        <w:rPr>
          <w:rFonts w:ascii="Trebuchet MS" w:hAnsi="Trebuchet MS"/>
          <w:color w:val="000000"/>
          <w:sz w:val="20"/>
          <w:szCs w:val="20"/>
        </w:rPr>
      </w:pPr>
      <w:r>
        <w:rPr>
          <w:rFonts w:ascii="Trebuchet MS" w:hAnsi="Trebuchet MS"/>
          <w:color w:val="000000"/>
          <w:sz w:val="20"/>
          <w:szCs w:val="20"/>
        </w:rPr>
        <w:t>17 Hete. Cinge os seus lombos de força, e fortalece os seus braços.</w:t>
      </w:r>
    </w:p>
    <w:p>
      <w:pPr>
        <w:rPr>
          <w:rFonts w:ascii="Trebuchet MS" w:hAnsi="Trebuchet MS"/>
          <w:color w:val="000000"/>
          <w:sz w:val="20"/>
          <w:szCs w:val="20"/>
        </w:rPr>
      </w:pPr>
      <w:r>
        <w:rPr>
          <w:rFonts w:ascii="Trebuchet MS" w:hAnsi="Trebuchet MS"/>
          <w:color w:val="000000"/>
          <w:sz w:val="20"/>
          <w:szCs w:val="20"/>
        </w:rPr>
        <w:t>18 Tete. Prova e vê que é boa a sua mercadoria; e a sua lâmpada não se apaga de noite.</w:t>
      </w:r>
    </w:p>
    <w:p>
      <w:pPr>
        <w:rPr>
          <w:rFonts w:ascii="Trebuchet MS" w:hAnsi="Trebuchet MS"/>
          <w:color w:val="000000"/>
          <w:sz w:val="20"/>
          <w:szCs w:val="20"/>
        </w:rPr>
      </w:pPr>
      <w:r>
        <w:rPr>
          <w:rFonts w:ascii="Trebuchet MS" w:hAnsi="Trebuchet MS"/>
          <w:color w:val="000000"/>
          <w:sz w:val="20"/>
          <w:szCs w:val="20"/>
        </w:rPr>
        <w:t>19 Iode. Estende as mãos ao fuso, e as suas mãos pegam na roca.</w:t>
      </w:r>
    </w:p>
    <w:p>
      <w:pPr>
        <w:rPr>
          <w:rFonts w:ascii="Trebuchet MS" w:hAnsi="Trebuchet MS"/>
          <w:color w:val="000000"/>
          <w:sz w:val="20"/>
          <w:szCs w:val="20"/>
        </w:rPr>
      </w:pPr>
      <w:r>
        <w:rPr>
          <w:rFonts w:ascii="Trebuchet MS" w:hAnsi="Trebuchet MS"/>
          <w:color w:val="000000"/>
          <w:sz w:val="20"/>
          <w:szCs w:val="20"/>
        </w:rPr>
        <w:t>20 Cafe. Abre a mão para o pobre; sim, ao necessitado estende as suas mãos.</w:t>
      </w:r>
    </w:p>
    <w:p>
      <w:pPr>
        <w:rPr>
          <w:rFonts w:ascii="Trebuchet MS" w:hAnsi="Trebuchet MS"/>
          <w:color w:val="000000"/>
          <w:sz w:val="20"/>
          <w:szCs w:val="20"/>
        </w:rPr>
      </w:pPr>
      <w:r>
        <w:rPr>
          <w:rFonts w:ascii="Trebuchet MS" w:hAnsi="Trebuchet MS"/>
          <w:color w:val="000000"/>
          <w:sz w:val="20"/>
          <w:szCs w:val="20"/>
        </w:rPr>
        <w:t>21 Lâmede. Não tem medo da neve pela sua família; pois todos os da sua casa estão vestidos de escarlate.</w:t>
      </w:r>
    </w:p>
    <w:p>
      <w:pPr>
        <w:rPr>
          <w:rFonts w:ascii="Trebuchet MS" w:hAnsi="Trebuchet MS"/>
          <w:color w:val="000000"/>
          <w:sz w:val="20"/>
          <w:szCs w:val="20"/>
        </w:rPr>
      </w:pPr>
      <w:r>
        <w:rPr>
          <w:rFonts w:ascii="Trebuchet MS" w:hAnsi="Trebuchet MS"/>
          <w:color w:val="000000"/>
          <w:sz w:val="20"/>
          <w:szCs w:val="20"/>
        </w:rPr>
        <w:t>22 Meme. Faz para si cobertas; de linho fino e de púrpura é o seu vestido.</w:t>
      </w:r>
    </w:p>
    <w:p>
      <w:pPr>
        <w:rPr>
          <w:rFonts w:ascii="Trebuchet MS" w:hAnsi="Trebuchet MS"/>
          <w:color w:val="000000"/>
          <w:sz w:val="20"/>
          <w:szCs w:val="20"/>
        </w:rPr>
      </w:pPr>
      <w:r>
        <w:rPr>
          <w:rFonts w:ascii="Trebuchet MS" w:hAnsi="Trebuchet MS"/>
          <w:color w:val="000000"/>
          <w:sz w:val="20"/>
          <w:szCs w:val="20"/>
        </w:rPr>
        <w:t>23 Nune. Conhece-se o seu marido nas portas, quando se assenta entre os anciãos da terra.</w:t>
      </w:r>
    </w:p>
    <w:p>
      <w:pPr>
        <w:rPr>
          <w:rFonts w:ascii="Trebuchet MS" w:hAnsi="Trebuchet MS"/>
          <w:color w:val="000000"/>
          <w:sz w:val="20"/>
          <w:szCs w:val="20"/>
        </w:rPr>
      </w:pPr>
      <w:r>
        <w:rPr>
          <w:rFonts w:ascii="Trebuchet MS" w:hAnsi="Trebuchet MS"/>
          <w:color w:val="000000"/>
          <w:sz w:val="20"/>
          <w:szCs w:val="20"/>
        </w:rPr>
        <w:t>24 Sâmerue. Faz vestidos de linho, e vende-os, e entrega cintas aos mercadores.</w:t>
      </w:r>
    </w:p>
    <w:p>
      <w:pPr>
        <w:rPr>
          <w:rFonts w:ascii="Trebuchet MS" w:hAnsi="Trebuchet MS"/>
          <w:color w:val="000000"/>
          <w:sz w:val="20"/>
          <w:szCs w:val="20"/>
        </w:rPr>
      </w:pPr>
      <w:r>
        <w:rPr>
          <w:rFonts w:ascii="Trebuchet MS" w:hAnsi="Trebuchet MS"/>
          <w:color w:val="000000"/>
          <w:sz w:val="20"/>
          <w:szCs w:val="20"/>
        </w:rPr>
        <w:t>25 Aine. A força e a dignidade são os seus vestidos; e ri-se do tempo vindouro.</w:t>
      </w:r>
    </w:p>
    <w:p>
      <w:pPr>
        <w:rPr>
          <w:rFonts w:ascii="Trebuchet MS" w:hAnsi="Trebuchet MS"/>
          <w:color w:val="000000"/>
          <w:sz w:val="20"/>
          <w:szCs w:val="20"/>
        </w:rPr>
      </w:pPr>
      <w:r>
        <w:rPr>
          <w:rFonts w:ascii="Trebuchet MS" w:hAnsi="Trebuchet MS"/>
          <w:color w:val="000000"/>
          <w:sz w:val="20"/>
          <w:szCs w:val="20"/>
        </w:rPr>
        <w:t>26 Pê. Abre a sua boca com sabedoria, e o ensino da benevolência está na sua língua.</w:t>
      </w:r>
    </w:p>
    <w:p>
      <w:pPr>
        <w:rPr>
          <w:rFonts w:ascii="Trebuchet MS" w:hAnsi="Trebuchet MS"/>
          <w:color w:val="000000"/>
          <w:sz w:val="20"/>
          <w:szCs w:val="20"/>
        </w:rPr>
      </w:pPr>
      <w:r>
        <w:rPr>
          <w:rFonts w:ascii="Trebuchet MS" w:hAnsi="Trebuchet MS"/>
          <w:color w:val="000000"/>
          <w:sz w:val="20"/>
          <w:szCs w:val="20"/>
        </w:rPr>
        <w:t>27 Tsadê. Olha pelo governo de sua casa, e não come o pão da preguiça.</w:t>
      </w:r>
    </w:p>
    <w:p>
      <w:pPr>
        <w:rPr>
          <w:rFonts w:ascii="Trebuchet MS" w:hAnsi="Trebuchet MS"/>
          <w:color w:val="000000"/>
          <w:sz w:val="20"/>
          <w:szCs w:val="20"/>
        </w:rPr>
      </w:pPr>
      <w:r>
        <w:rPr>
          <w:rFonts w:ascii="Trebuchet MS" w:hAnsi="Trebuchet MS"/>
          <w:color w:val="000000"/>
          <w:sz w:val="20"/>
          <w:szCs w:val="20"/>
        </w:rPr>
        <w:t>28 Côfe. Levantam-se seus filhos, e lhe chamam bem-aventurada, como também seu marido, que a louva, dizendo:</w:t>
      </w:r>
    </w:p>
    <w:p>
      <w:pPr>
        <w:rPr>
          <w:rFonts w:ascii="Trebuchet MS" w:hAnsi="Trebuchet MS"/>
          <w:color w:val="000000"/>
          <w:sz w:val="20"/>
          <w:szCs w:val="20"/>
        </w:rPr>
      </w:pPr>
      <w:r>
        <w:rPr>
          <w:rFonts w:ascii="Trebuchet MS" w:hAnsi="Trebuchet MS"/>
          <w:color w:val="000000"/>
          <w:sz w:val="20"/>
          <w:szCs w:val="20"/>
        </w:rPr>
        <w:t>29 Reche. Muitas mulheres têm procedido virtuosamente, mas tu a todas sobrepujas.</w:t>
      </w:r>
    </w:p>
    <w:p>
      <w:pPr>
        <w:rPr>
          <w:rFonts w:ascii="Trebuchet MS" w:hAnsi="Trebuchet MS"/>
          <w:color w:val="000000"/>
          <w:sz w:val="20"/>
          <w:szCs w:val="20"/>
        </w:rPr>
      </w:pPr>
      <w:r>
        <w:rPr>
          <w:rFonts w:ascii="Trebuchet MS" w:hAnsi="Trebuchet MS"/>
          <w:color w:val="000000"/>
          <w:sz w:val="20"/>
          <w:szCs w:val="20"/>
        </w:rPr>
        <w:t>30 Chine. Enganosa é a graça, e vã é a formosura; mas a mulher que teme ao Senhor, essa será louvada.</w:t>
      </w:r>
    </w:p>
    <w:p>
      <w:pPr>
        <w:rPr>
          <w:rFonts w:ascii="Trebuchet MS" w:hAnsi="Trebuchet MS" w:cs="Times New Roman"/>
          <w:color w:val="000000"/>
          <w:sz w:val="20"/>
          <w:szCs w:val="20"/>
        </w:rPr>
      </w:pPr>
      <w:r>
        <w:rPr>
          <w:rFonts w:ascii="Trebuchet MS" w:hAnsi="Trebuchet MS"/>
          <w:color w:val="000000"/>
          <w:sz w:val="20"/>
          <w:szCs w:val="20"/>
        </w:rPr>
        <w:t>31 Tau. Dai-lhe do fruto das suas mãos, e louvem-na nas portas as suas obras.</w:t>
      </w:r>
    </w:p>
    <w:p>
      <w:pPr>
        <w:pStyle w:val="P12"/>
        <w:rPr>
          <w:rFonts w:ascii="Trebuchet MS" w:hAnsi="Trebuchet MS" w:cs="Times New Roman"/>
          <w:color w:val="000000"/>
          <w:sz w:val="28"/>
          <w:szCs w:val="28"/>
        </w:rPr>
      </w:pPr>
      <w:bookmarkStart w:id="706" w:name="_Toc147529599"/>
      <w:bookmarkStart w:id="707" w:name="_Toc147528618"/>
      <w:bookmarkStart w:id="708" w:name="_Toc147582569"/>
      <w:r>
        <w:rPr>
          <w:rFonts w:ascii="Trebuchet MS" w:hAnsi="Trebuchet MS"/>
          <w:color w:val="000000"/>
          <w:sz w:val="28"/>
          <w:szCs w:val="28"/>
        </w:rPr>
        <w:t>Eclesiastes</w:t>
      </w:r>
      <w:bookmarkEnd w:id="706"/>
      <w:bookmarkEnd w:id="707"/>
      <w:bookmarkEnd w:id="708"/>
    </w:p>
    <w:p>
      <w:pPr>
        <w:pStyle w:val="P13"/>
        <w:rPr>
          <w:rFonts w:ascii="Trebuchet MS" w:hAnsi="Trebuchet MS"/>
          <w:color w:val="000000"/>
          <w:sz w:val="22"/>
          <w:szCs w:val="22"/>
        </w:rPr>
      </w:pPr>
      <w:bookmarkStart w:id="709" w:name="_Toc147528619"/>
      <w:r>
        <w:rPr>
          <w:rFonts w:ascii="Trebuchet MS" w:hAnsi="Trebuchet MS"/>
          <w:color w:val="000000"/>
          <w:sz w:val="22"/>
          <w:szCs w:val="22"/>
        </w:rPr>
        <w:t xml:space="preserve"> ECLESIASTES 1</w:t>
      </w:r>
      <w:bookmarkEnd w:id="709"/>
    </w:p>
    <w:p>
      <w:pPr>
        <w:rPr>
          <w:rFonts w:ascii="Trebuchet MS" w:hAnsi="Trebuchet MS"/>
          <w:color w:val="000000"/>
          <w:sz w:val="20"/>
          <w:szCs w:val="20"/>
        </w:rPr>
      </w:pPr>
      <w:r>
        <w:rPr>
          <w:rFonts w:ascii="Trebuchet MS" w:hAnsi="Trebuchet MS"/>
          <w:color w:val="000000"/>
          <w:sz w:val="20"/>
          <w:szCs w:val="20"/>
        </w:rPr>
        <w:t>1 Palavras do pregador, filho de Davi, rei em Jerusalém.</w:t>
      </w:r>
    </w:p>
    <w:p>
      <w:pPr>
        <w:rPr>
          <w:rFonts w:ascii="Trebuchet MS" w:hAnsi="Trebuchet MS"/>
          <w:color w:val="000000"/>
          <w:sz w:val="20"/>
          <w:szCs w:val="20"/>
        </w:rPr>
      </w:pPr>
      <w:r>
        <w:rPr>
          <w:rFonts w:ascii="Trebuchet MS" w:hAnsi="Trebuchet MS"/>
          <w:color w:val="000000"/>
          <w:sz w:val="20"/>
          <w:szCs w:val="20"/>
        </w:rPr>
        <w:t>2 Vaidade de vaidades, diz o pregador; vaidade de vaidades, tudo é vaidade.</w:t>
      </w:r>
    </w:p>
    <w:p>
      <w:pPr>
        <w:rPr>
          <w:rFonts w:ascii="Trebuchet MS" w:hAnsi="Trebuchet MS"/>
          <w:color w:val="000000"/>
          <w:sz w:val="20"/>
          <w:szCs w:val="20"/>
        </w:rPr>
      </w:pPr>
      <w:r>
        <w:rPr>
          <w:rFonts w:ascii="Trebuchet MS" w:hAnsi="Trebuchet MS"/>
          <w:color w:val="000000"/>
          <w:sz w:val="20"/>
          <w:szCs w:val="20"/>
        </w:rPr>
        <w:t>3 Que proveito tem o homem, de todo o seu trabalho, com que se afadiga debaixo do sol?</w:t>
      </w:r>
    </w:p>
    <w:p>
      <w:pPr>
        <w:rPr>
          <w:rFonts w:ascii="Trebuchet MS" w:hAnsi="Trebuchet MS"/>
          <w:color w:val="000000"/>
          <w:sz w:val="20"/>
          <w:szCs w:val="20"/>
        </w:rPr>
      </w:pPr>
      <w:r>
        <w:rPr>
          <w:rFonts w:ascii="Trebuchet MS" w:hAnsi="Trebuchet MS"/>
          <w:color w:val="000000"/>
          <w:sz w:val="20"/>
          <w:szCs w:val="20"/>
        </w:rPr>
        <w:t>4 Uma geração vai-se, e outra geração vem, mas a terra permanece para sempre.</w:t>
      </w:r>
    </w:p>
    <w:p>
      <w:pPr>
        <w:rPr>
          <w:rFonts w:ascii="Trebuchet MS" w:hAnsi="Trebuchet MS"/>
          <w:color w:val="000000"/>
          <w:sz w:val="20"/>
          <w:szCs w:val="20"/>
        </w:rPr>
      </w:pPr>
      <w:r>
        <w:rPr>
          <w:rFonts w:ascii="Trebuchet MS" w:hAnsi="Trebuchet MS"/>
          <w:color w:val="000000"/>
          <w:sz w:val="20"/>
          <w:szCs w:val="20"/>
        </w:rPr>
        <w:t>5 O sol nasce, e o sol se põe, e corre de volta ao seu lugar donde nasce.</w:t>
      </w:r>
    </w:p>
    <w:p>
      <w:pPr>
        <w:rPr>
          <w:rFonts w:ascii="Trebuchet MS" w:hAnsi="Trebuchet MS"/>
          <w:color w:val="000000"/>
          <w:sz w:val="20"/>
          <w:szCs w:val="20"/>
        </w:rPr>
      </w:pPr>
      <w:r>
        <w:rPr>
          <w:rFonts w:ascii="Trebuchet MS" w:hAnsi="Trebuchet MS"/>
          <w:color w:val="000000"/>
          <w:sz w:val="20"/>
          <w:szCs w:val="20"/>
        </w:rPr>
        <w:t>6 O vento vai para o sul, e faz o seu giro vai para o norte; volve-se e revolve-se na sua carreira, e retoma os seus circuitos.</w:t>
      </w:r>
    </w:p>
    <w:p>
      <w:pPr>
        <w:rPr>
          <w:rFonts w:ascii="Trebuchet MS" w:hAnsi="Trebuchet MS"/>
          <w:color w:val="000000"/>
          <w:sz w:val="20"/>
          <w:szCs w:val="20"/>
        </w:rPr>
      </w:pPr>
      <w:r>
        <w:rPr>
          <w:rFonts w:ascii="Trebuchet MS" w:hAnsi="Trebuchet MS"/>
          <w:color w:val="000000"/>
          <w:sz w:val="20"/>
          <w:szCs w:val="20"/>
        </w:rPr>
        <w:t>7 Todos os ribeiros vão para o mar, e contudo o mar não se enche; ao lugar para onde os rios correm, para ali continuam a correr.</w:t>
      </w:r>
    </w:p>
    <w:p>
      <w:pPr>
        <w:rPr>
          <w:rFonts w:ascii="Trebuchet MS" w:hAnsi="Trebuchet MS"/>
          <w:color w:val="000000"/>
          <w:sz w:val="20"/>
          <w:szCs w:val="20"/>
        </w:rPr>
      </w:pPr>
      <w:r>
        <w:rPr>
          <w:rFonts w:ascii="Trebuchet MS" w:hAnsi="Trebuchet MS"/>
          <w:color w:val="000000"/>
          <w:sz w:val="20"/>
          <w:szCs w:val="20"/>
        </w:rPr>
        <w:t>8 Todas as coisas estão cheias de cansaço; ninguém o pode exprimir: os olhos não se fartam de ver, nem os ouvidos se enchem de ouvir.</w:t>
      </w:r>
    </w:p>
    <w:p>
      <w:pPr>
        <w:rPr>
          <w:rFonts w:ascii="Trebuchet MS" w:hAnsi="Trebuchet MS"/>
          <w:color w:val="000000"/>
          <w:sz w:val="20"/>
          <w:szCs w:val="20"/>
        </w:rPr>
      </w:pPr>
      <w:r>
        <w:rPr>
          <w:rFonts w:ascii="Trebuchet MS" w:hAnsi="Trebuchet MS"/>
          <w:color w:val="000000"/>
          <w:sz w:val="20"/>
          <w:szCs w:val="20"/>
        </w:rPr>
        <w:t>9 O que tem sido, isso é o que há de ser; e o que se tem feito, isso se tornará a fazer; nada há que seja novo debaixo do sol.</w:t>
      </w:r>
    </w:p>
    <w:p>
      <w:pPr>
        <w:rPr>
          <w:rFonts w:ascii="Trebuchet MS" w:hAnsi="Trebuchet MS"/>
          <w:color w:val="000000"/>
          <w:sz w:val="20"/>
          <w:szCs w:val="20"/>
        </w:rPr>
      </w:pPr>
      <w:r>
        <w:rPr>
          <w:rFonts w:ascii="Trebuchet MS" w:hAnsi="Trebuchet MS"/>
          <w:color w:val="000000"/>
          <w:sz w:val="20"/>
          <w:szCs w:val="20"/>
        </w:rPr>
        <w:t>10 Há alguma coisa de que se possa dizer: Voê, isto é novo? ela já existiu nos séculos que foram antes de nós.</w:t>
      </w:r>
    </w:p>
    <w:p>
      <w:pPr>
        <w:rPr>
          <w:rFonts w:ascii="Trebuchet MS" w:hAnsi="Trebuchet MS"/>
          <w:color w:val="000000"/>
          <w:sz w:val="20"/>
          <w:szCs w:val="20"/>
        </w:rPr>
      </w:pPr>
      <w:r>
        <w:rPr>
          <w:rFonts w:ascii="Trebuchet MS" w:hAnsi="Trebuchet MS"/>
          <w:color w:val="000000"/>
          <w:sz w:val="20"/>
          <w:szCs w:val="20"/>
        </w:rPr>
        <w:t>11 Já não há lembrança das gerações passadas; nem das gerações futuras haverá lembrança entre os que virão depois delas.</w:t>
      </w:r>
    </w:p>
    <w:p>
      <w:pPr>
        <w:rPr>
          <w:rFonts w:ascii="Trebuchet MS" w:hAnsi="Trebuchet MS"/>
          <w:color w:val="000000"/>
          <w:sz w:val="20"/>
          <w:szCs w:val="20"/>
        </w:rPr>
      </w:pPr>
      <w:r>
        <w:rPr>
          <w:rFonts w:ascii="Trebuchet MS" w:hAnsi="Trebuchet MS"/>
          <w:color w:val="000000"/>
          <w:sz w:val="20"/>
          <w:szCs w:val="20"/>
        </w:rPr>
        <w:t>12 Eu, o pregador, fui rei sobre Israel em Jerusalém.</w:t>
      </w:r>
    </w:p>
    <w:p>
      <w:pPr>
        <w:rPr>
          <w:rFonts w:ascii="Trebuchet MS" w:hAnsi="Trebuchet MS"/>
          <w:color w:val="000000"/>
          <w:sz w:val="20"/>
          <w:szCs w:val="20"/>
        </w:rPr>
      </w:pPr>
      <w:r>
        <w:rPr>
          <w:rFonts w:ascii="Trebuchet MS" w:hAnsi="Trebuchet MS"/>
          <w:color w:val="000000"/>
          <w:sz w:val="20"/>
          <w:szCs w:val="20"/>
        </w:rPr>
        <w:t>13 E apliquei o meu coração a inquirir e a investigar com sabedoria a respeito de tudo quanto se faz debaixo do céu; essa enfadonha ocupação deu Deus aos filhos dos homens para nela se exercitarem.</w:t>
      </w:r>
    </w:p>
    <w:p>
      <w:pPr>
        <w:rPr>
          <w:rFonts w:ascii="Trebuchet MS" w:hAnsi="Trebuchet MS"/>
          <w:color w:val="000000"/>
          <w:sz w:val="20"/>
          <w:szCs w:val="20"/>
        </w:rPr>
      </w:pPr>
      <w:r>
        <w:rPr>
          <w:rFonts w:ascii="Trebuchet MS" w:hAnsi="Trebuchet MS"/>
          <w:color w:val="000000"/>
          <w:sz w:val="20"/>
          <w:szCs w:val="20"/>
        </w:rPr>
        <w:t>14 Atentei para todas as obras que se e fazem debaixo do sol; e eis que tudo era vaidade e desejo vão.</w:t>
      </w:r>
    </w:p>
    <w:p>
      <w:pPr>
        <w:rPr>
          <w:rFonts w:ascii="Trebuchet MS" w:hAnsi="Trebuchet MS"/>
          <w:color w:val="000000"/>
          <w:sz w:val="20"/>
          <w:szCs w:val="20"/>
        </w:rPr>
      </w:pPr>
      <w:r>
        <w:rPr>
          <w:rFonts w:ascii="Trebuchet MS" w:hAnsi="Trebuchet MS"/>
          <w:color w:val="000000"/>
          <w:sz w:val="20"/>
          <w:szCs w:val="20"/>
        </w:rPr>
        <w:t>15 O que é torto não se pode endireitar; o que falta não se pode enumerar.</w:t>
      </w:r>
    </w:p>
    <w:p>
      <w:pPr>
        <w:rPr>
          <w:rFonts w:ascii="Trebuchet MS" w:hAnsi="Trebuchet MS"/>
          <w:color w:val="000000"/>
          <w:sz w:val="20"/>
          <w:szCs w:val="20"/>
        </w:rPr>
      </w:pPr>
      <w:r>
        <w:rPr>
          <w:rFonts w:ascii="Trebuchet MS" w:hAnsi="Trebuchet MS"/>
          <w:color w:val="000000"/>
          <w:sz w:val="20"/>
          <w:szCs w:val="20"/>
        </w:rPr>
        <w:t>16 Falei comigo mesmo, dizendo: Eis que eu me engrandeci, e sobrepujei em sabedoria a todos os que houve antes de mim em Jerusalém; na verdade, tenho tido larga experiência da sabedoria e do conhecimento.</w:t>
      </w:r>
    </w:p>
    <w:p>
      <w:pPr>
        <w:rPr>
          <w:rFonts w:ascii="Trebuchet MS" w:hAnsi="Trebuchet MS"/>
          <w:color w:val="000000"/>
          <w:sz w:val="20"/>
          <w:szCs w:val="20"/>
        </w:rPr>
      </w:pPr>
      <w:r>
        <w:rPr>
          <w:rFonts w:ascii="Trebuchet MS" w:hAnsi="Trebuchet MS"/>
          <w:color w:val="000000"/>
          <w:sz w:val="20"/>
          <w:szCs w:val="20"/>
        </w:rPr>
        <w:t>17 E apliquei o coração a conhecer a sabedoria e a conhecer os desvarios e as loucuras; e vim a saber que também isso era desejo vão.</w:t>
      </w:r>
    </w:p>
    <w:p>
      <w:pPr>
        <w:rPr>
          <w:rFonts w:ascii="Trebuchet MS" w:hAnsi="Trebuchet MS"/>
          <w:color w:val="000000"/>
          <w:sz w:val="20"/>
          <w:szCs w:val="20"/>
        </w:rPr>
      </w:pPr>
      <w:r>
        <w:rPr>
          <w:rFonts w:ascii="Trebuchet MS" w:hAnsi="Trebuchet MS"/>
          <w:color w:val="000000"/>
          <w:sz w:val="20"/>
          <w:szCs w:val="20"/>
        </w:rPr>
        <w:t>18 Porque na muita sabedoria há muito enfado; e o que aumenta o conhecimento aumenta a tristeza.</w:t>
      </w:r>
    </w:p>
    <w:p>
      <w:pPr>
        <w:pStyle w:val="P13"/>
        <w:rPr>
          <w:rFonts w:ascii="Trebuchet MS" w:hAnsi="Trebuchet MS"/>
          <w:color w:val="000000"/>
          <w:sz w:val="22"/>
          <w:szCs w:val="22"/>
        </w:rPr>
      </w:pPr>
      <w:bookmarkStart w:id="710" w:name="_Toc147528620"/>
      <w:r>
        <w:rPr>
          <w:rFonts w:ascii="Trebuchet MS" w:hAnsi="Trebuchet MS"/>
          <w:color w:val="000000"/>
          <w:sz w:val="22"/>
          <w:szCs w:val="22"/>
        </w:rPr>
        <w:t xml:space="preserve"> ECLESIASTES 2</w:t>
      </w:r>
      <w:bookmarkEnd w:id="710"/>
    </w:p>
    <w:p>
      <w:pPr>
        <w:rPr>
          <w:rFonts w:ascii="Trebuchet MS" w:hAnsi="Trebuchet MS"/>
          <w:color w:val="000000"/>
          <w:sz w:val="20"/>
          <w:szCs w:val="20"/>
        </w:rPr>
      </w:pPr>
      <w:r>
        <w:rPr>
          <w:rFonts w:ascii="Trebuchet MS" w:hAnsi="Trebuchet MS"/>
          <w:color w:val="000000"/>
          <w:sz w:val="20"/>
          <w:szCs w:val="20"/>
        </w:rPr>
        <w:t>1 Disse eu a mim mesmo: Ora vem, eu te provarei com a alegria; portanto goza o prazer; mas eis que também isso era vaidade.</w:t>
      </w:r>
    </w:p>
    <w:p>
      <w:pPr>
        <w:rPr>
          <w:rFonts w:ascii="Trebuchet MS" w:hAnsi="Trebuchet MS"/>
          <w:color w:val="000000"/>
          <w:sz w:val="20"/>
          <w:szCs w:val="20"/>
        </w:rPr>
      </w:pPr>
      <w:r>
        <w:rPr>
          <w:rFonts w:ascii="Trebuchet MS" w:hAnsi="Trebuchet MS"/>
          <w:color w:val="000000"/>
          <w:sz w:val="20"/>
          <w:szCs w:val="20"/>
        </w:rPr>
        <w:t>2 Do riso disse: Está doido; e da alegria: De que serve estar.</w:t>
      </w:r>
    </w:p>
    <w:p>
      <w:pPr>
        <w:rPr>
          <w:rFonts w:ascii="Trebuchet MS" w:hAnsi="Trebuchet MS"/>
          <w:color w:val="000000"/>
          <w:sz w:val="20"/>
          <w:szCs w:val="20"/>
        </w:rPr>
      </w:pPr>
      <w:r>
        <w:rPr>
          <w:rFonts w:ascii="Trebuchet MS" w:hAnsi="Trebuchet MS"/>
          <w:color w:val="000000"/>
          <w:sz w:val="20"/>
          <w:szCs w:val="20"/>
        </w:rPr>
        <w:t>3 Busquei no meu coração como estimular com vinho a minha carne, sem deixar de me guiar pela sabedoria, e como me apoderar da estultícia, até ver o que era bom que os filhos dos homens fizessem debaixo do céu, durante o número dos dias de sua vida.</w:t>
      </w:r>
    </w:p>
    <w:p>
      <w:pPr>
        <w:rPr>
          <w:rFonts w:ascii="Trebuchet MS" w:hAnsi="Trebuchet MS"/>
          <w:color w:val="000000"/>
          <w:sz w:val="20"/>
          <w:szCs w:val="20"/>
        </w:rPr>
      </w:pPr>
      <w:r>
        <w:rPr>
          <w:rFonts w:ascii="Trebuchet MS" w:hAnsi="Trebuchet MS"/>
          <w:color w:val="000000"/>
          <w:sz w:val="20"/>
          <w:szCs w:val="20"/>
        </w:rPr>
        <w:t>4 Fiz para mim obras magníficas: edifiquei casas, plantei vinhas;</w:t>
      </w:r>
    </w:p>
    <w:p>
      <w:pPr>
        <w:rPr>
          <w:rFonts w:ascii="Trebuchet MS" w:hAnsi="Trebuchet MS"/>
          <w:color w:val="000000"/>
          <w:sz w:val="20"/>
          <w:szCs w:val="20"/>
        </w:rPr>
      </w:pPr>
      <w:r>
        <w:rPr>
          <w:rFonts w:ascii="Trebuchet MS" w:hAnsi="Trebuchet MS"/>
          <w:color w:val="000000"/>
          <w:sz w:val="20"/>
          <w:szCs w:val="20"/>
        </w:rPr>
        <w:t>5 fiz hortas e jardins, e plantei neles árvores frutíferas de todas as espécies.</w:t>
      </w:r>
    </w:p>
    <w:p>
      <w:pPr>
        <w:rPr>
          <w:rFonts w:ascii="Trebuchet MS" w:hAnsi="Trebuchet MS"/>
          <w:color w:val="000000"/>
          <w:sz w:val="20"/>
          <w:szCs w:val="20"/>
        </w:rPr>
      </w:pPr>
      <w:r>
        <w:rPr>
          <w:rFonts w:ascii="Trebuchet MS" w:hAnsi="Trebuchet MS"/>
          <w:color w:val="000000"/>
          <w:sz w:val="20"/>
          <w:szCs w:val="20"/>
        </w:rPr>
        <w:t>6 Fiz tanques de águas, para deles regar o bosque em que reverdeciam as árvores.</w:t>
      </w:r>
    </w:p>
    <w:p>
      <w:pPr>
        <w:rPr>
          <w:rFonts w:ascii="Trebuchet MS" w:hAnsi="Trebuchet MS"/>
          <w:color w:val="000000"/>
          <w:sz w:val="20"/>
          <w:szCs w:val="20"/>
        </w:rPr>
      </w:pPr>
      <w:r>
        <w:rPr>
          <w:rFonts w:ascii="Trebuchet MS" w:hAnsi="Trebuchet MS"/>
          <w:color w:val="000000"/>
          <w:sz w:val="20"/>
          <w:szCs w:val="20"/>
        </w:rPr>
        <w:t>7 Comprei servos e servas, e tive servos nascidos em casa; também tive grandes possessões de gados e de rebanhos, mais do que todos os que houve antes de mim em Jerusalém.</w:t>
      </w:r>
    </w:p>
    <w:p>
      <w:pPr>
        <w:rPr>
          <w:rFonts w:ascii="Trebuchet MS" w:hAnsi="Trebuchet MS"/>
          <w:color w:val="000000"/>
          <w:sz w:val="20"/>
          <w:szCs w:val="20"/>
        </w:rPr>
      </w:pPr>
      <w:r>
        <w:rPr>
          <w:rFonts w:ascii="Trebuchet MS" w:hAnsi="Trebuchet MS"/>
          <w:color w:val="000000"/>
          <w:sz w:val="20"/>
          <w:szCs w:val="20"/>
        </w:rPr>
        <w:t>8 Ajuntei também para mim prata e ouro, e tesouros dos reis e das províncias; provi-me de cantores e cantoras, e das delícias dos filhos dos homens, concubinas em grande número.</w:t>
      </w:r>
    </w:p>
    <w:p>
      <w:pPr>
        <w:rPr>
          <w:rFonts w:ascii="Trebuchet MS" w:hAnsi="Trebuchet MS"/>
          <w:color w:val="000000"/>
          <w:sz w:val="20"/>
          <w:szCs w:val="20"/>
        </w:rPr>
      </w:pPr>
      <w:r>
        <w:rPr>
          <w:rFonts w:ascii="Trebuchet MS" w:hAnsi="Trebuchet MS"/>
          <w:color w:val="000000"/>
          <w:sz w:val="20"/>
          <w:szCs w:val="20"/>
        </w:rPr>
        <w:t>9 Assim me engrandeci, e me tornei mais rico do que todos os que houve antes de mim em Jerusalém; perseverou também comigo a minha sabedoria.</w:t>
      </w:r>
    </w:p>
    <w:p>
      <w:pPr>
        <w:rPr>
          <w:rFonts w:ascii="Trebuchet MS" w:hAnsi="Trebuchet MS"/>
          <w:color w:val="000000"/>
          <w:sz w:val="20"/>
          <w:szCs w:val="20"/>
        </w:rPr>
      </w:pPr>
      <w:r>
        <w:rPr>
          <w:rFonts w:ascii="Trebuchet MS" w:hAnsi="Trebuchet MS"/>
          <w:color w:val="000000"/>
          <w:sz w:val="20"/>
          <w:szCs w:val="20"/>
        </w:rPr>
        <w:t>10 E tudo quanto desejaram os meus olhos não lho neguei, nem privei o meu coração de alegria alguma; pois o meu coração se alegrou por todo o meu trabalho, e isso foi o meu proveito de todo o meu trabalho.</w:t>
      </w:r>
    </w:p>
    <w:p>
      <w:pPr>
        <w:rPr>
          <w:rFonts w:ascii="Trebuchet MS" w:hAnsi="Trebuchet MS"/>
          <w:color w:val="000000"/>
          <w:sz w:val="20"/>
          <w:szCs w:val="20"/>
        </w:rPr>
      </w:pPr>
      <w:r>
        <w:rPr>
          <w:rFonts w:ascii="Trebuchet MS" w:hAnsi="Trebuchet MS"/>
          <w:color w:val="000000"/>
          <w:sz w:val="20"/>
          <w:szCs w:val="20"/>
        </w:rPr>
        <w:t>11 Então olhei eu para todas as obras que as minhas mãos haviam feito, como também para o trabalho que eu aplicara em fazê-las; e eis que tudo era vaidade e desejo vão, e proveito nenhum havia debaixo do sol.</w:t>
      </w:r>
    </w:p>
    <w:p>
      <w:pPr>
        <w:rPr>
          <w:rFonts w:ascii="Trebuchet MS" w:hAnsi="Trebuchet MS"/>
          <w:color w:val="000000"/>
          <w:sz w:val="20"/>
          <w:szCs w:val="20"/>
        </w:rPr>
      </w:pPr>
      <w:r>
        <w:rPr>
          <w:rFonts w:ascii="Trebuchet MS" w:hAnsi="Trebuchet MS"/>
          <w:color w:val="000000"/>
          <w:sz w:val="20"/>
          <w:szCs w:val="20"/>
        </w:rPr>
        <w:t>12 Virei-me para contemplar a sabedoria, e a loucura, e a estultícia; pois que fará o homem que seguir ao rei? O mesmo que já se fez!</w:t>
      </w:r>
    </w:p>
    <w:p>
      <w:pPr>
        <w:rPr>
          <w:rFonts w:ascii="Trebuchet MS" w:hAnsi="Trebuchet MS"/>
          <w:color w:val="000000"/>
          <w:sz w:val="20"/>
          <w:szCs w:val="20"/>
        </w:rPr>
      </w:pPr>
      <w:r>
        <w:rPr>
          <w:rFonts w:ascii="Trebuchet MS" w:hAnsi="Trebuchet MS"/>
          <w:color w:val="000000"/>
          <w:sz w:val="20"/>
          <w:szCs w:val="20"/>
        </w:rPr>
        <w:t>13 Então vi eu que a sabedoria é mais excelente do que a estultícia, quanto a luz é mais excelente do que as trevas.</w:t>
      </w:r>
    </w:p>
    <w:p>
      <w:pPr>
        <w:rPr>
          <w:rFonts w:ascii="Trebuchet MS" w:hAnsi="Trebuchet MS"/>
          <w:color w:val="000000"/>
          <w:sz w:val="20"/>
          <w:szCs w:val="20"/>
        </w:rPr>
      </w:pPr>
      <w:r>
        <w:rPr>
          <w:rFonts w:ascii="Trebuchet MS" w:hAnsi="Trebuchet MS"/>
          <w:color w:val="000000"/>
          <w:sz w:val="20"/>
          <w:szCs w:val="20"/>
        </w:rPr>
        <w:t>14 Os olhos do sábio estão na sua cabeça, mas o louco anda em trevas; contudo percebi que a mesma coisa lhes sucede a ambos.</w:t>
      </w:r>
    </w:p>
    <w:p>
      <w:pPr>
        <w:rPr>
          <w:rFonts w:ascii="Trebuchet MS" w:hAnsi="Trebuchet MS"/>
          <w:color w:val="000000"/>
          <w:sz w:val="20"/>
          <w:szCs w:val="20"/>
        </w:rPr>
      </w:pPr>
      <w:r>
        <w:rPr>
          <w:rFonts w:ascii="Trebuchet MS" w:hAnsi="Trebuchet MS"/>
          <w:color w:val="000000"/>
          <w:sz w:val="20"/>
          <w:szCs w:val="20"/>
        </w:rPr>
        <w:t>15 Pelo que eu disse no meu coração: Como acontece ao estulto, assim me sucederá a mim; por que então busquei eu mais a sabedoria; Então respondi a mim mesmo que também isso era vaidade.</w:t>
      </w:r>
    </w:p>
    <w:p>
      <w:pPr>
        <w:rPr>
          <w:rFonts w:ascii="Trebuchet MS" w:hAnsi="Trebuchet MS"/>
          <w:color w:val="000000"/>
          <w:sz w:val="20"/>
          <w:szCs w:val="20"/>
        </w:rPr>
      </w:pPr>
      <w:r>
        <w:rPr>
          <w:rFonts w:ascii="Trebuchet MS" w:hAnsi="Trebuchet MS"/>
          <w:color w:val="000000"/>
          <w:sz w:val="20"/>
          <w:szCs w:val="20"/>
        </w:rPr>
        <w:t>16 Pois do sábio, bem como do estulto, a memória não durará para sempre; porquanto de tudo, nos dias futuros, total esquecimento haverá. E como morre o sábio, assim morre o estulto!</w:t>
      </w:r>
    </w:p>
    <w:p>
      <w:pPr>
        <w:rPr>
          <w:rFonts w:ascii="Trebuchet MS" w:hAnsi="Trebuchet MS"/>
          <w:color w:val="000000"/>
          <w:sz w:val="20"/>
          <w:szCs w:val="20"/>
        </w:rPr>
      </w:pPr>
      <w:r>
        <w:rPr>
          <w:rFonts w:ascii="Trebuchet MS" w:hAnsi="Trebuchet MS"/>
          <w:color w:val="000000"/>
          <w:sz w:val="20"/>
          <w:szCs w:val="20"/>
        </w:rPr>
        <w:t>17 Pelo que aborreci a vida, porque a obra que se faz debaixo do sol me era penosa; sim, tudo é vaidade e desejo vão.</w:t>
      </w:r>
    </w:p>
    <w:p>
      <w:pPr>
        <w:rPr>
          <w:rFonts w:ascii="Trebuchet MS" w:hAnsi="Trebuchet MS"/>
          <w:color w:val="000000"/>
          <w:sz w:val="20"/>
          <w:szCs w:val="20"/>
        </w:rPr>
      </w:pPr>
      <w:r>
        <w:rPr>
          <w:rFonts w:ascii="Trebuchet MS" w:hAnsi="Trebuchet MS"/>
          <w:color w:val="000000"/>
          <w:sz w:val="20"/>
          <w:szCs w:val="20"/>
        </w:rPr>
        <w:t>18 Também eu aborreci todo o meu trabalho em que me afadigara debaixo do sol, visto que tenho de deixá-lo ao homem que virá depois de mim.</w:t>
      </w:r>
    </w:p>
    <w:p>
      <w:pPr>
        <w:rPr>
          <w:rFonts w:ascii="Trebuchet MS" w:hAnsi="Trebuchet MS"/>
          <w:color w:val="000000"/>
          <w:sz w:val="20"/>
          <w:szCs w:val="20"/>
        </w:rPr>
      </w:pPr>
      <w:r>
        <w:rPr>
          <w:rFonts w:ascii="Trebuchet MS" w:hAnsi="Trebuchet MS"/>
          <w:color w:val="000000"/>
          <w:sz w:val="20"/>
          <w:szCs w:val="20"/>
        </w:rPr>
        <w:t>19 E quem sabe se será sábio ou estulto? Contudo, ele se assenhoreará de todo o meu trabalho em que me afadiguei, e em que me houve sabiamente debaixo do sol; também isso é vaidade.</w:t>
      </w:r>
    </w:p>
    <w:p>
      <w:pPr>
        <w:rPr>
          <w:rFonts w:ascii="Trebuchet MS" w:hAnsi="Trebuchet MS"/>
          <w:color w:val="000000"/>
          <w:sz w:val="20"/>
          <w:szCs w:val="20"/>
        </w:rPr>
      </w:pPr>
      <w:r>
        <w:rPr>
          <w:rFonts w:ascii="Trebuchet MS" w:hAnsi="Trebuchet MS"/>
          <w:color w:val="000000"/>
          <w:sz w:val="20"/>
          <w:szCs w:val="20"/>
        </w:rPr>
        <w:t>20 Pelo que eu me volvi e entreguei o meu coração ao desespero no tocante a todo o trabalho em que me afadigara debaixo do sol.</w:t>
      </w:r>
    </w:p>
    <w:p>
      <w:pPr>
        <w:rPr>
          <w:rFonts w:ascii="Trebuchet MS" w:hAnsi="Trebuchet MS"/>
          <w:color w:val="000000"/>
          <w:sz w:val="20"/>
          <w:szCs w:val="20"/>
        </w:rPr>
      </w:pPr>
      <w:r>
        <w:rPr>
          <w:rFonts w:ascii="Trebuchet MS" w:hAnsi="Trebuchet MS"/>
          <w:color w:val="000000"/>
          <w:sz w:val="20"/>
          <w:szCs w:val="20"/>
        </w:rPr>
        <w:t>21 Porque há homem cujo trabalho é feito com sabedoria, e ciência, e destreza; contudo, deixará o fruto do seu labor para ser porção de quem não trabalhou nele; também isso é vaidade e um grande mal.</w:t>
      </w:r>
    </w:p>
    <w:p>
      <w:pPr>
        <w:rPr>
          <w:rFonts w:ascii="Trebuchet MS" w:hAnsi="Trebuchet MS"/>
          <w:color w:val="000000"/>
          <w:sz w:val="20"/>
          <w:szCs w:val="20"/>
        </w:rPr>
      </w:pPr>
      <w:r>
        <w:rPr>
          <w:rFonts w:ascii="Trebuchet MS" w:hAnsi="Trebuchet MS"/>
          <w:color w:val="000000"/>
          <w:sz w:val="20"/>
          <w:szCs w:val="20"/>
        </w:rPr>
        <w:t>22 Pois, que alcança o homem com todo o seu trabalho e com a fadiga em que ele anda trabalhando debaixo do sol?</w:t>
      </w:r>
    </w:p>
    <w:p>
      <w:pPr>
        <w:rPr>
          <w:rFonts w:ascii="Trebuchet MS" w:hAnsi="Trebuchet MS"/>
          <w:color w:val="000000"/>
          <w:sz w:val="20"/>
          <w:szCs w:val="20"/>
        </w:rPr>
      </w:pPr>
      <w:r>
        <w:rPr>
          <w:rFonts w:ascii="Trebuchet MS" w:hAnsi="Trebuchet MS"/>
          <w:color w:val="000000"/>
          <w:sz w:val="20"/>
          <w:szCs w:val="20"/>
        </w:rPr>
        <w:t>23 Porque todos os seus dias são dores, e o seu trabalho é vexação; nem de noite o seu coração descansa. Também isso é vaidade.</w:t>
      </w:r>
    </w:p>
    <w:p>
      <w:pPr>
        <w:rPr>
          <w:rFonts w:ascii="Trebuchet MS" w:hAnsi="Trebuchet MS"/>
          <w:color w:val="000000"/>
          <w:sz w:val="20"/>
          <w:szCs w:val="20"/>
        </w:rPr>
      </w:pPr>
      <w:r>
        <w:rPr>
          <w:rFonts w:ascii="Trebuchet MS" w:hAnsi="Trebuchet MS"/>
          <w:color w:val="000000"/>
          <w:sz w:val="20"/>
          <w:szCs w:val="20"/>
        </w:rPr>
        <w:t>24 Não há nada melhor para o homem do que comer e beber, e fazer que a sua alma goze do bem do seu trabalho. Vi que também isso vem da mão de Deus.</w:t>
      </w:r>
    </w:p>
    <w:p>
      <w:pPr>
        <w:rPr>
          <w:rFonts w:ascii="Trebuchet MS" w:hAnsi="Trebuchet MS"/>
          <w:color w:val="000000"/>
          <w:sz w:val="20"/>
          <w:szCs w:val="20"/>
        </w:rPr>
      </w:pPr>
      <w:r>
        <w:rPr>
          <w:rFonts w:ascii="Trebuchet MS" w:hAnsi="Trebuchet MS"/>
          <w:color w:val="000000"/>
          <w:sz w:val="20"/>
          <w:szCs w:val="20"/>
        </w:rPr>
        <w:t>25 Pois quem pode comer, ou quem pode gozar. melhor do que eu?</w:t>
      </w:r>
    </w:p>
    <w:p>
      <w:pPr>
        <w:rPr>
          <w:rFonts w:ascii="Trebuchet MS" w:hAnsi="Trebuchet MS"/>
          <w:color w:val="000000"/>
          <w:sz w:val="20"/>
          <w:szCs w:val="20"/>
        </w:rPr>
      </w:pPr>
      <w:r>
        <w:rPr>
          <w:rFonts w:ascii="Trebuchet MS" w:hAnsi="Trebuchet MS"/>
          <w:color w:val="000000"/>
          <w:sz w:val="20"/>
          <w:szCs w:val="20"/>
        </w:rPr>
        <w:t>26 Porque ao homem que lhe agrada, Deus dá sabedoria, e conhecimento, e alegria; mas ao pecador dá trabalho, para que ele ajunte e amontoe, a fim de dá-lo àquele que agrada a Deus: Também isso é vaidade e desejo vão.</w:t>
      </w:r>
    </w:p>
    <w:p>
      <w:pPr>
        <w:pStyle w:val="P13"/>
        <w:rPr>
          <w:rFonts w:ascii="Trebuchet MS" w:hAnsi="Trebuchet MS"/>
          <w:color w:val="000000"/>
          <w:sz w:val="22"/>
          <w:szCs w:val="22"/>
        </w:rPr>
      </w:pPr>
      <w:bookmarkStart w:id="711" w:name="_Toc147528621"/>
      <w:r>
        <w:rPr>
          <w:rFonts w:ascii="Trebuchet MS" w:hAnsi="Trebuchet MS"/>
          <w:color w:val="000000"/>
          <w:sz w:val="22"/>
          <w:szCs w:val="22"/>
        </w:rPr>
        <w:t xml:space="preserve"> ECLESIASTES 3</w:t>
      </w:r>
      <w:bookmarkEnd w:id="711"/>
    </w:p>
    <w:p>
      <w:pPr>
        <w:rPr>
          <w:rFonts w:ascii="Trebuchet MS" w:hAnsi="Trebuchet MS"/>
          <w:color w:val="000000"/>
          <w:sz w:val="20"/>
          <w:szCs w:val="20"/>
        </w:rPr>
      </w:pPr>
      <w:r>
        <w:rPr>
          <w:rFonts w:ascii="Trebuchet MS" w:hAnsi="Trebuchet MS"/>
          <w:color w:val="000000"/>
          <w:sz w:val="20"/>
          <w:szCs w:val="20"/>
        </w:rPr>
        <w:t>1 Tudo tem a sua ocasião própria, e há tempo para todo propósito debaixo do céu.</w:t>
      </w:r>
    </w:p>
    <w:p>
      <w:pPr>
        <w:rPr>
          <w:rFonts w:ascii="Trebuchet MS" w:hAnsi="Trebuchet MS"/>
          <w:color w:val="000000"/>
          <w:sz w:val="20"/>
          <w:szCs w:val="20"/>
        </w:rPr>
      </w:pPr>
      <w:r>
        <w:rPr>
          <w:rFonts w:ascii="Trebuchet MS" w:hAnsi="Trebuchet MS"/>
          <w:color w:val="000000"/>
          <w:sz w:val="20"/>
          <w:szCs w:val="20"/>
        </w:rPr>
        <w:t>2 Há tempo de nascer, e tempo de morrer; tempo de plantar, e tempo de arrancar o que se plantou;</w:t>
      </w:r>
    </w:p>
    <w:p>
      <w:pPr>
        <w:rPr>
          <w:rFonts w:ascii="Trebuchet MS" w:hAnsi="Trebuchet MS"/>
          <w:color w:val="000000"/>
          <w:sz w:val="20"/>
          <w:szCs w:val="20"/>
        </w:rPr>
      </w:pPr>
      <w:r>
        <w:rPr>
          <w:rFonts w:ascii="Trebuchet MS" w:hAnsi="Trebuchet MS"/>
          <w:color w:val="000000"/>
          <w:sz w:val="20"/>
          <w:szCs w:val="20"/>
        </w:rPr>
        <w:t>3 tempo de matar, e tempo de curar; tempo de derribar, e tempo de edificar;</w:t>
      </w:r>
    </w:p>
    <w:p>
      <w:pPr>
        <w:rPr>
          <w:rFonts w:ascii="Trebuchet MS" w:hAnsi="Trebuchet MS"/>
          <w:color w:val="000000"/>
          <w:sz w:val="20"/>
          <w:szCs w:val="20"/>
        </w:rPr>
      </w:pPr>
      <w:r>
        <w:rPr>
          <w:rFonts w:ascii="Trebuchet MS" w:hAnsi="Trebuchet MS"/>
          <w:color w:val="000000"/>
          <w:sz w:val="20"/>
          <w:szCs w:val="20"/>
        </w:rPr>
        <w:t>4 tempo de chorar, e tempo de rir; tempo de prantear, e tempo de dançar;</w:t>
      </w:r>
    </w:p>
    <w:p>
      <w:pPr>
        <w:rPr>
          <w:rFonts w:ascii="Trebuchet MS" w:hAnsi="Trebuchet MS"/>
          <w:color w:val="000000"/>
          <w:sz w:val="20"/>
          <w:szCs w:val="20"/>
        </w:rPr>
      </w:pPr>
      <w:r>
        <w:rPr>
          <w:rFonts w:ascii="Trebuchet MS" w:hAnsi="Trebuchet MS"/>
          <w:color w:val="000000"/>
          <w:sz w:val="20"/>
          <w:szCs w:val="20"/>
        </w:rPr>
        <w:t>5 tempo de espalhar pedras, e tempo de ajuntar pedras; tempo de abraçar, e tempo de abster-se de abraçar;</w:t>
      </w:r>
    </w:p>
    <w:p>
      <w:pPr>
        <w:rPr>
          <w:rFonts w:ascii="Trebuchet MS" w:hAnsi="Trebuchet MS"/>
          <w:color w:val="000000"/>
          <w:sz w:val="20"/>
          <w:szCs w:val="20"/>
        </w:rPr>
      </w:pPr>
      <w:r>
        <w:rPr>
          <w:rFonts w:ascii="Trebuchet MS" w:hAnsi="Trebuchet MS"/>
          <w:color w:val="000000"/>
          <w:sz w:val="20"/>
          <w:szCs w:val="20"/>
        </w:rPr>
        <w:t>6 tempo de buscar, e tempo de perder; tempo de guardar, e tempo de deitar fora;</w:t>
      </w:r>
    </w:p>
    <w:p>
      <w:pPr>
        <w:rPr>
          <w:rFonts w:ascii="Trebuchet MS" w:hAnsi="Trebuchet MS"/>
          <w:color w:val="000000"/>
          <w:sz w:val="20"/>
          <w:szCs w:val="20"/>
        </w:rPr>
      </w:pPr>
      <w:r>
        <w:rPr>
          <w:rFonts w:ascii="Trebuchet MS" w:hAnsi="Trebuchet MS"/>
          <w:color w:val="000000"/>
          <w:sz w:val="20"/>
          <w:szCs w:val="20"/>
        </w:rPr>
        <w:t>7 tempo de rasgar, e tempo de coser; tempo de estar calado, e tempo de falar;</w:t>
      </w:r>
    </w:p>
    <w:p>
      <w:pPr>
        <w:rPr>
          <w:rFonts w:ascii="Trebuchet MS" w:hAnsi="Trebuchet MS"/>
          <w:color w:val="000000"/>
          <w:sz w:val="20"/>
          <w:szCs w:val="20"/>
        </w:rPr>
      </w:pPr>
      <w:r>
        <w:rPr>
          <w:rFonts w:ascii="Trebuchet MS" w:hAnsi="Trebuchet MS"/>
          <w:color w:val="000000"/>
          <w:sz w:val="20"/>
          <w:szCs w:val="20"/>
        </w:rPr>
        <w:t>8 tempo de amar, e tempo de odiar; tempo de guerra, e tempo de paz.</w:t>
      </w:r>
    </w:p>
    <w:p>
      <w:pPr>
        <w:rPr>
          <w:rFonts w:ascii="Trebuchet MS" w:hAnsi="Trebuchet MS"/>
          <w:color w:val="000000"/>
          <w:sz w:val="20"/>
          <w:szCs w:val="20"/>
        </w:rPr>
      </w:pPr>
      <w:r>
        <w:rPr>
          <w:rFonts w:ascii="Trebuchet MS" w:hAnsi="Trebuchet MS"/>
          <w:color w:val="000000"/>
          <w:sz w:val="20"/>
          <w:szCs w:val="20"/>
        </w:rPr>
        <w:t>9 Que proveito tem o trabalhador naquilo em que trabalha?</w:t>
      </w:r>
    </w:p>
    <w:p>
      <w:pPr>
        <w:rPr>
          <w:rFonts w:ascii="Trebuchet MS" w:hAnsi="Trebuchet MS"/>
          <w:color w:val="000000"/>
          <w:sz w:val="20"/>
          <w:szCs w:val="20"/>
        </w:rPr>
      </w:pPr>
      <w:r>
        <w:rPr>
          <w:rFonts w:ascii="Trebuchet MS" w:hAnsi="Trebuchet MS"/>
          <w:color w:val="000000"/>
          <w:sz w:val="20"/>
          <w:szCs w:val="20"/>
        </w:rPr>
        <w:t>10 Tenho visto o trabalho penoso que Deus deu aos filhos dos homens para nele se exercitarem.</w:t>
      </w:r>
    </w:p>
    <w:p>
      <w:pPr>
        <w:rPr>
          <w:rFonts w:ascii="Trebuchet MS" w:hAnsi="Trebuchet MS"/>
          <w:color w:val="000000"/>
          <w:sz w:val="20"/>
          <w:szCs w:val="20"/>
        </w:rPr>
      </w:pPr>
      <w:r>
        <w:rPr>
          <w:rFonts w:ascii="Trebuchet MS" w:hAnsi="Trebuchet MS"/>
          <w:color w:val="000000"/>
          <w:sz w:val="20"/>
          <w:szCs w:val="20"/>
        </w:rPr>
        <w:t>11 Tudo fez formoso em seu tempo; também pôs na mente do homem a idéia da eternidade, se bem que este não possa descobrir a obra que Deus fez desde o princípio até o fim.</w:t>
      </w:r>
    </w:p>
    <w:p>
      <w:pPr>
        <w:rPr>
          <w:rFonts w:ascii="Trebuchet MS" w:hAnsi="Trebuchet MS"/>
          <w:color w:val="000000"/>
          <w:sz w:val="20"/>
          <w:szCs w:val="20"/>
        </w:rPr>
      </w:pPr>
      <w:r>
        <w:rPr>
          <w:rFonts w:ascii="Trebuchet MS" w:hAnsi="Trebuchet MS"/>
          <w:color w:val="000000"/>
          <w:sz w:val="20"/>
          <w:szCs w:val="20"/>
        </w:rPr>
        <w:t>12 Sei que não há coisa melhor para eles do que se regozijarem e fazerem o bem enquanto viverem;</w:t>
      </w:r>
    </w:p>
    <w:p>
      <w:pPr>
        <w:rPr>
          <w:rFonts w:ascii="Trebuchet MS" w:hAnsi="Trebuchet MS"/>
          <w:color w:val="000000"/>
          <w:sz w:val="20"/>
          <w:szCs w:val="20"/>
        </w:rPr>
      </w:pPr>
      <w:r>
        <w:rPr>
          <w:rFonts w:ascii="Trebuchet MS" w:hAnsi="Trebuchet MS"/>
          <w:color w:val="000000"/>
          <w:sz w:val="20"/>
          <w:szCs w:val="20"/>
        </w:rPr>
        <w:t>13 e também que todo homem coma e beba, e goze do bem de todo o seu trabalho é dom de Deus.</w:t>
      </w:r>
    </w:p>
    <w:p>
      <w:pPr>
        <w:rPr>
          <w:rFonts w:ascii="Trebuchet MS" w:hAnsi="Trebuchet MS"/>
          <w:color w:val="000000"/>
          <w:sz w:val="20"/>
          <w:szCs w:val="20"/>
        </w:rPr>
      </w:pPr>
      <w:r>
        <w:rPr>
          <w:rFonts w:ascii="Trebuchet MS" w:hAnsi="Trebuchet MS"/>
          <w:color w:val="000000"/>
          <w:sz w:val="20"/>
          <w:szCs w:val="20"/>
        </w:rPr>
        <w:t>14 Eu sei que tudo quanto Deus faz durará eternamente; nada se lhe pode acrescentar, e nada se lhe pode tirar; e isso Deus faz para que os homens temam diante dele:</w:t>
      </w:r>
    </w:p>
    <w:p>
      <w:pPr>
        <w:rPr>
          <w:rFonts w:ascii="Trebuchet MS" w:hAnsi="Trebuchet MS"/>
          <w:color w:val="000000"/>
          <w:sz w:val="20"/>
          <w:szCs w:val="20"/>
        </w:rPr>
      </w:pPr>
      <w:r>
        <w:rPr>
          <w:rFonts w:ascii="Trebuchet MS" w:hAnsi="Trebuchet MS"/>
          <w:color w:val="000000"/>
          <w:sz w:val="20"/>
          <w:szCs w:val="20"/>
        </w:rPr>
        <w:t>15 O que é, já existiu; e o que há de ser, também já existiu; e Deus procura de novo o que já se passou.</w:t>
      </w:r>
    </w:p>
    <w:p>
      <w:pPr>
        <w:rPr>
          <w:rFonts w:ascii="Trebuchet MS" w:hAnsi="Trebuchet MS"/>
          <w:color w:val="000000"/>
          <w:sz w:val="20"/>
          <w:szCs w:val="20"/>
        </w:rPr>
      </w:pPr>
      <w:r>
        <w:rPr>
          <w:rFonts w:ascii="Trebuchet MS" w:hAnsi="Trebuchet MS"/>
          <w:color w:val="000000"/>
          <w:sz w:val="20"/>
          <w:szCs w:val="20"/>
        </w:rPr>
        <w:t>16 Vi ainda debaixo do sol que no lugar da retidão estava a impiedade; e que no lugar da justiça estava a impiedade ainda.</w:t>
      </w:r>
    </w:p>
    <w:p>
      <w:pPr>
        <w:rPr>
          <w:rFonts w:ascii="Trebuchet MS" w:hAnsi="Trebuchet MS"/>
          <w:color w:val="000000"/>
          <w:sz w:val="20"/>
          <w:szCs w:val="20"/>
        </w:rPr>
      </w:pPr>
      <w:r>
        <w:rPr>
          <w:rFonts w:ascii="Trebuchet MS" w:hAnsi="Trebuchet MS"/>
          <w:color w:val="000000"/>
          <w:sz w:val="20"/>
          <w:szCs w:val="20"/>
        </w:rPr>
        <w:t>17 Eu disse no meu coração: Deus julgará o justo e o ímpio; porque há um tempo para todo propósito e para toda obra.</w:t>
      </w:r>
    </w:p>
    <w:p>
      <w:pPr>
        <w:rPr>
          <w:rFonts w:ascii="Trebuchet MS" w:hAnsi="Trebuchet MS"/>
          <w:color w:val="000000"/>
          <w:sz w:val="20"/>
          <w:szCs w:val="20"/>
        </w:rPr>
      </w:pPr>
      <w:r>
        <w:rPr>
          <w:rFonts w:ascii="Trebuchet MS" w:hAnsi="Trebuchet MS"/>
          <w:color w:val="000000"/>
          <w:sz w:val="20"/>
          <w:szCs w:val="20"/>
        </w:rPr>
        <w:t>18 Disse eu no meu coração: Isso é por causa dos filhos dos homens, para que Deus possa prová-los, e eles possam ver que são em si mesmos como os brutos.</w:t>
      </w:r>
    </w:p>
    <w:p>
      <w:pPr>
        <w:rPr>
          <w:rFonts w:ascii="Trebuchet MS" w:hAnsi="Trebuchet MS"/>
          <w:color w:val="000000"/>
          <w:sz w:val="20"/>
          <w:szCs w:val="20"/>
        </w:rPr>
      </w:pPr>
      <w:r>
        <w:rPr>
          <w:rFonts w:ascii="Trebuchet MS" w:hAnsi="Trebuchet MS"/>
          <w:color w:val="000000"/>
          <w:sz w:val="20"/>
          <w:szCs w:val="20"/>
        </w:rPr>
        <w:t>19 Pois o que sucede aos filhos dos homens, isso mesmo também sucede aos brutos; uma e a mesma coisa lhes sucede; como morre um, assim morre o outro; todos têm o mesmo fôlego; e o homem não tem vantagem sobre os brutos; porque tudo é vaidade.</w:t>
      </w:r>
    </w:p>
    <w:p>
      <w:pPr>
        <w:rPr>
          <w:rFonts w:ascii="Trebuchet MS" w:hAnsi="Trebuchet MS"/>
          <w:color w:val="000000"/>
          <w:sz w:val="20"/>
          <w:szCs w:val="20"/>
        </w:rPr>
      </w:pPr>
      <w:r>
        <w:rPr>
          <w:rFonts w:ascii="Trebuchet MS" w:hAnsi="Trebuchet MS"/>
          <w:color w:val="000000"/>
          <w:sz w:val="20"/>
          <w:szCs w:val="20"/>
        </w:rPr>
        <w:t>20 Todos vão para um lugar; todos são pó, e todos ao pó tornarão.</w:t>
      </w:r>
    </w:p>
    <w:p>
      <w:pPr>
        <w:rPr>
          <w:rFonts w:ascii="Trebuchet MS" w:hAnsi="Trebuchet MS"/>
          <w:color w:val="000000"/>
          <w:sz w:val="20"/>
          <w:szCs w:val="20"/>
        </w:rPr>
      </w:pPr>
      <w:r>
        <w:rPr>
          <w:rFonts w:ascii="Trebuchet MS" w:hAnsi="Trebuchet MS"/>
          <w:color w:val="000000"/>
          <w:sz w:val="20"/>
          <w:szCs w:val="20"/>
        </w:rPr>
        <w:t>21 Quem sabe se o espírito dos filhos dos homens vai para cima, e se o espírito dos brutos desce para a terra?</w:t>
      </w:r>
    </w:p>
    <w:p>
      <w:pPr>
        <w:rPr>
          <w:rFonts w:ascii="Trebuchet MS" w:hAnsi="Trebuchet MS"/>
          <w:color w:val="000000"/>
          <w:sz w:val="20"/>
          <w:szCs w:val="20"/>
        </w:rPr>
      </w:pPr>
      <w:r>
        <w:rPr>
          <w:rFonts w:ascii="Trebuchet MS" w:hAnsi="Trebuchet MS"/>
          <w:color w:val="000000"/>
          <w:sz w:val="20"/>
          <w:szCs w:val="20"/>
        </w:rPr>
        <w:t>22 Pelo que tenho visto que não há coisa melhor do que alegrar-se o homem nas suas obras; porque esse é o seu quinhão; pois quem o fará voltar para ver o que será depois dele?</w:t>
      </w:r>
    </w:p>
    <w:p>
      <w:pPr>
        <w:pStyle w:val="P13"/>
        <w:rPr>
          <w:rFonts w:ascii="Trebuchet MS" w:hAnsi="Trebuchet MS"/>
          <w:color w:val="000000"/>
          <w:sz w:val="22"/>
          <w:szCs w:val="22"/>
        </w:rPr>
      </w:pPr>
      <w:bookmarkStart w:id="712" w:name="_Toc147528622"/>
      <w:r>
        <w:rPr>
          <w:rFonts w:ascii="Trebuchet MS" w:hAnsi="Trebuchet MS"/>
          <w:color w:val="000000"/>
          <w:sz w:val="22"/>
          <w:szCs w:val="22"/>
        </w:rPr>
        <w:t xml:space="preserve"> ECLESIASTES 4</w:t>
      </w:r>
      <w:bookmarkEnd w:id="712"/>
    </w:p>
    <w:p>
      <w:pPr>
        <w:rPr>
          <w:rFonts w:ascii="Trebuchet MS" w:hAnsi="Trebuchet MS"/>
          <w:color w:val="000000"/>
          <w:sz w:val="20"/>
          <w:szCs w:val="20"/>
        </w:rPr>
      </w:pPr>
      <w:r>
        <w:rPr>
          <w:rFonts w:ascii="Trebuchet MS" w:hAnsi="Trebuchet MS"/>
          <w:color w:val="000000"/>
          <w:sz w:val="20"/>
          <w:szCs w:val="20"/>
        </w:rPr>
        <w:t>1 Depois volvi-me, e atentei para todas as opressões que se fazem debaixo do sol; e eis as lágrimas dos oprimidos, e eles não tinham consolador; do lado dos seus opressores havia poder; mas eles não tinham consolador.</w:t>
      </w:r>
    </w:p>
    <w:p>
      <w:pPr>
        <w:rPr>
          <w:rFonts w:ascii="Trebuchet MS" w:hAnsi="Trebuchet MS"/>
          <w:color w:val="000000"/>
          <w:sz w:val="20"/>
          <w:szCs w:val="20"/>
        </w:rPr>
      </w:pPr>
      <w:r>
        <w:rPr>
          <w:rFonts w:ascii="Trebuchet MS" w:hAnsi="Trebuchet MS"/>
          <w:color w:val="000000"/>
          <w:sz w:val="20"/>
          <w:szCs w:val="20"/>
        </w:rPr>
        <w:t>2 Pelo que julguei mais felizes os que já morreram, do que os que vivem ainda.</w:t>
      </w:r>
    </w:p>
    <w:p>
      <w:pPr>
        <w:rPr>
          <w:rFonts w:ascii="Trebuchet MS" w:hAnsi="Trebuchet MS"/>
          <w:color w:val="000000"/>
          <w:sz w:val="20"/>
          <w:szCs w:val="20"/>
        </w:rPr>
      </w:pPr>
      <w:r>
        <w:rPr>
          <w:rFonts w:ascii="Trebuchet MS" w:hAnsi="Trebuchet MS"/>
          <w:color w:val="000000"/>
          <w:sz w:val="20"/>
          <w:szCs w:val="20"/>
        </w:rPr>
        <w:t>3 E melhor do que uns e outros é aquele que ainda não é, e que não viu as más obras que se fazem debaixo do sol.</w:t>
      </w:r>
    </w:p>
    <w:p>
      <w:pPr>
        <w:rPr>
          <w:rFonts w:ascii="Trebuchet MS" w:hAnsi="Trebuchet MS"/>
          <w:color w:val="000000"/>
          <w:sz w:val="20"/>
          <w:szCs w:val="20"/>
        </w:rPr>
      </w:pPr>
      <w:r>
        <w:rPr>
          <w:rFonts w:ascii="Trebuchet MS" w:hAnsi="Trebuchet MS"/>
          <w:color w:val="000000"/>
          <w:sz w:val="20"/>
          <w:szCs w:val="20"/>
        </w:rPr>
        <w:t>4 Também vi eu que todo trabalho e toda destreza em obras provêm da inveja que o homem tem do seu próximo. Também isso é e vaidade e desejo vão.</w:t>
      </w:r>
    </w:p>
    <w:p>
      <w:pPr>
        <w:rPr>
          <w:rFonts w:ascii="Trebuchet MS" w:hAnsi="Trebuchet MS"/>
          <w:color w:val="000000"/>
          <w:sz w:val="20"/>
          <w:szCs w:val="20"/>
        </w:rPr>
      </w:pPr>
      <w:r>
        <w:rPr>
          <w:rFonts w:ascii="Trebuchet MS" w:hAnsi="Trebuchet MS"/>
          <w:color w:val="000000"/>
          <w:sz w:val="20"/>
          <w:szCs w:val="20"/>
        </w:rPr>
        <w:t>5 O tolo cruza as mãos, e come a sua; própria carne.</w:t>
      </w:r>
    </w:p>
    <w:p>
      <w:pPr>
        <w:rPr>
          <w:rFonts w:ascii="Trebuchet MS" w:hAnsi="Trebuchet MS"/>
          <w:color w:val="000000"/>
          <w:sz w:val="20"/>
          <w:szCs w:val="20"/>
        </w:rPr>
      </w:pPr>
      <w:r>
        <w:rPr>
          <w:rFonts w:ascii="Trebuchet MS" w:hAnsi="Trebuchet MS"/>
          <w:color w:val="000000"/>
          <w:sz w:val="20"/>
          <w:szCs w:val="20"/>
        </w:rPr>
        <w:t>6 Melhor é um punhado com tranqüilidade do que ambas as mãos cheias com trabalho e vão desejo.</w:t>
      </w:r>
    </w:p>
    <w:p>
      <w:pPr>
        <w:rPr>
          <w:rFonts w:ascii="Trebuchet MS" w:hAnsi="Trebuchet MS"/>
          <w:color w:val="000000"/>
          <w:sz w:val="20"/>
          <w:szCs w:val="20"/>
        </w:rPr>
      </w:pPr>
      <w:r>
        <w:rPr>
          <w:rFonts w:ascii="Trebuchet MS" w:hAnsi="Trebuchet MS"/>
          <w:color w:val="000000"/>
          <w:sz w:val="20"/>
          <w:szCs w:val="20"/>
        </w:rPr>
        <w:t>7 Outra vez me volvi, e vi vaidade debaixo do sol.</w:t>
      </w:r>
    </w:p>
    <w:p>
      <w:pPr>
        <w:rPr>
          <w:rFonts w:ascii="Trebuchet MS" w:hAnsi="Trebuchet MS"/>
          <w:color w:val="000000"/>
          <w:sz w:val="20"/>
          <w:szCs w:val="20"/>
        </w:rPr>
      </w:pPr>
      <w:r>
        <w:rPr>
          <w:rFonts w:ascii="Trebuchet MS" w:hAnsi="Trebuchet MS"/>
          <w:color w:val="000000"/>
          <w:sz w:val="20"/>
          <w:szCs w:val="20"/>
        </w:rPr>
        <w:t>8 Há um que é só, não tendo parente; não tem filho nem irmão e, contudo, de todo o seu trabalho não há fim, nem os seus olhos se fartam de riquezas. E ele não pergunta: Para quem estou trabalhando e privando do bem a minha alma? Também isso é vaidade a e enfadonha ocupação.</w:t>
      </w:r>
    </w:p>
    <w:p>
      <w:pPr>
        <w:rPr>
          <w:rFonts w:ascii="Trebuchet MS" w:hAnsi="Trebuchet MS"/>
          <w:color w:val="000000"/>
          <w:sz w:val="20"/>
          <w:szCs w:val="20"/>
        </w:rPr>
      </w:pPr>
      <w:r>
        <w:rPr>
          <w:rFonts w:ascii="Trebuchet MS" w:hAnsi="Trebuchet MS"/>
          <w:color w:val="000000"/>
          <w:sz w:val="20"/>
          <w:szCs w:val="20"/>
        </w:rPr>
        <w:t>9 Melhor é serem dois do que um, porque têm melhor paga do seu trabalho.</w:t>
      </w:r>
    </w:p>
    <w:p>
      <w:pPr>
        <w:rPr>
          <w:rFonts w:ascii="Trebuchet MS" w:hAnsi="Trebuchet MS"/>
          <w:color w:val="000000"/>
          <w:sz w:val="20"/>
          <w:szCs w:val="20"/>
        </w:rPr>
      </w:pPr>
      <w:r>
        <w:rPr>
          <w:rFonts w:ascii="Trebuchet MS" w:hAnsi="Trebuchet MS"/>
          <w:color w:val="000000"/>
          <w:sz w:val="20"/>
          <w:szCs w:val="20"/>
        </w:rPr>
        <w:t>10 Pois se caírem, um levantará o seu companheiro; mas ai do que estiver só, pois, caindo, não haverá outro que o levante.</w:t>
      </w:r>
    </w:p>
    <w:p>
      <w:pPr>
        <w:rPr>
          <w:rFonts w:ascii="Trebuchet MS" w:hAnsi="Trebuchet MS"/>
          <w:color w:val="000000"/>
          <w:sz w:val="20"/>
          <w:szCs w:val="20"/>
        </w:rPr>
      </w:pPr>
      <w:r>
        <w:rPr>
          <w:rFonts w:ascii="Trebuchet MS" w:hAnsi="Trebuchet MS"/>
          <w:color w:val="000000"/>
          <w:sz w:val="20"/>
          <w:szCs w:val="20"/>
        </w:rPr>
        <w:t>11 Também, se dois dormirem juntos, eles se aquentarão; mas um só como se aquentará?</w:t>
      </w:r>
    </w:p>
    <w:p>
      <w:pPr>
        <w:rPr>
          <w:rFonts w:ascii="Trebuchet MS" w:hAnsi="Trebuchet MS"/>
          <w:color w:val="000000"/>
          <w:sz w:val="20"/>
          <w:szCs w:val="20"/>
        </w:rPr>
      </w:pPr>
      <w:r>
        <w:rPr>
          <w:rFonts w:ascii="Trebuchet MS" w:hAnsi="Trebuchet MS"/>
          <w:color w:val="000000"/>
          <w:sz w:val="20"/>
          <w:szCs w:val="20"/>
        </w:rPr>
        <w:t>12 E, se alguém quiser prevalecer contra um, os dois lhe resistirão; e o cordão de três dobras não se quebra tão depressa.</w:t>
      </w:r>
    </w:p>
    <w:p>
      <w:pPr>
        <w:rPr>
          <w:rFonts w:ascii="Trebuchet MS" w:hAnsi="Trebuchet MS"/>
          <w:color w:val="000000"/>
          <w:sz w:val="20"/>
          <w:szCs w:val="20"/>
        </w:rPr>
      </w:pPr>
      <w:r>
        <w:rPr>
          <w:rFonts w:ascii="Trebuchet MS" w:hAnsi="Trebuchet MS"/>
          <w:color w:val="000000"/>
          <w:sz w:val="20"/>
          <w:szCs w:val="20"/>
        </w:rPr>
        <w:t>13 Melhor é o mancebo pobre e sábio do que o rei velho e insensato, que não se deixa mais admoestar,</w:t>
      </w:r>
    </w:p>
    <w:p>
      <w:pPr>
        <w:rPr>
          <w:rFonts w:ascii="Trebuchet MS" w:hAnsi="Trebuchet MS"/>
          <w:color w:val="000000"/>
          <w:sz w:val="20"/>
          <w:szCs w:val="20"/>
        </w:rPr>
      </w:pPr>
      <w:r>
        <w:rPr>
          <w:rFonts w:ascii="Trebuchet MS" w:hAnsi="Trebuchet MS"/>
          <w:color w:val="000000"/>
          <w:sz w:val="20"/>
          <w:szCs w:val="20"/>
        </w:rPr>
        <w:t>14 embora tenha saído do cárcere para reinar, ou tenha nascido pobre no seu próprio reino.</w:t>
      </w:r>
    </w:p>
    <w:p>
      <w:pPr>
        <w:rPr>
          <w:rFonts w:ascii="Trebuchet MS" w:hAnsi="Trebuchet MS"/>
          <w:color w:val="000000"/>
          <w:sz w:val="20"/>
          <w:szCs w:val="20"/>
        </w:rPr>
      </w:pPr>
      <w:r>
        <w:rPr>
          <w:rFonts w:ascii="Trebuchet MS" w:hAnsi="Trebuchet MS"/>
          <w:color w:val="000000"/>
          <w:sz w:val="20"/>
          <w:szCs w:val="20"/>
        </w:rPr>
        <w:t>15 Vi a todos os viventes que andavam debaixo do sol, e eles estavam com o mancebo, o sucessor, que havia de ficar no lugar do rei.</w:t>
      </w:r>
    </w:p>
    <w:p>
      <w:pPr>
        <w:rPr>
          <w:rFonts w:ascii="Trebuchet MS" w:hAnsi="Trebuchet MS"/>
          <w:color w:val="000000"/>
          <w:sz w:val="20"/>
          <w:szCs w:val="20"/>
        </w:rPr>
      </w:pPr>
      <w:r>
        <w:rPr>
          <w:rFonts w:ascii="Trebuchet MS" w:hAnsi="Trebuchet MS"/>
          <w:color w:val="000000"/>
          <w:sz w:val="20"/>
          <w:szCs w:val="20"/>
        </w:rPr>
        <w:t>16 Todo o povo, à testa do qual se achava, era inumerável; contudo os que lhe sucederam não se regozijarão a respeito dele. Na verdade também isso é vaidade e desejo vão.</w:t>
      </w:r>
    </w:p>
    <w:p>
      <w:pPr>
        <w:pStyle w:val="P13"/>
        <w:rPr>
          <w:rFonts w:ascii="Trebuchet MS" w:hAnsi="Trebuchet MS"/>
          <w:color w:val="000000"/>
          <w:sz w:val="22"/>
          <w:szCs w:val="22"/>
        </w:rPr>
      </w:pPr>
      <w:bookmarkStart w:id="713" w:name="_Toc147528623"/>
      <w:r>
        <w:rPr>
          <w:rFonts w:ascii="Trebuchet MS" w:hAnsi="Trebuchet MS"/>
          <w:color w:val="000000"/>
          <w:sz w:val="22"/>
          <w:szCs w:val="22"/>
        </w:rPr>
        <w:t xml:space="preserve"> ECLESIASTES 5</w:t>
      </w:r>
      <w:bookmarkEnd w:id="713"/>
    </w:p>
    <w:p>
      <w:pPr>
        <w:rPr>
          <w:rFonts w:ascii="Trebuchet MS" w:hAnsi="Trebuchet MS"/>
          <w:color w:val="000000"/>
          <w:sz w:val="20"/>
          <w:szCs w:val="20"/>
        </w:rPr>
      </w:pPr>
      <w:r>
        <w:rPr>
          <w:rFonts w:ascii="Trebuchet MS" w:hAnsi="Trebuchet MS"/>
          <w:color w:val="000000"/>
          <w:sz w:val="20"/>
          <w:szCs w:val="20"/>
        </w:rPr>
        <w:t>1 Guarda o teu pé, quando fores à casa de Deus; porque chegar-se para ouvir é melhor do que oferecer sacrifícios de tolos; pois não sabem que fazem mal.</w:t>
      </w:r>
    </w:p>
    <w:p>
      <w:pPr>
        <w:rPr>
          <w:rFonts w:ascii="Trebuchet MS" w:hAnsi="Trebuchet MS"/>
          <w:color w:val="000000"/>
          <w:sz w:val="20"/>
          <w:szCs w:val="20"/>
        </w:rPr>
      </w:pPr>
      <w:r>
        <w:rPr>
          <w:rFonts w:ascii="Trebuchet MS" w:hAnsi="Trebuchet MS"/>
          <w:color w:val="000000"/>
          <w:sz w:val="20"/>
          <w:szCs w:val="20"/>
        </w:rPr>
        <w:t>2 Não te precipites com a tua boca, nem o teu coração se apresse a pronunciar palavra alguma na presença de Deus; porque Deus está no céu, e tu estás sobre a terra; portanto sejam poucas as tuas palavras.</w:t>
      </w:r>
    </w:p>
    <w:p>
      <w:pPr>
        <w:rPr>
          <w:rFonts w:ascii="Trebuchet MS" w:hAnsi="Trebuchet MS"/>
          <w:color w:val="000000"/>
          <w:sz w:val="20"/>
          <w:szCs w:val="20"/>
        </w:rPr>
      </w:pPr>
      <w:r>
        <w:rPr>
          <w:rFonts w:ascii="Trebuchet MS" w:hAnsi="Trebuchet MS"/>
          <w:color w:val="000000"/>
          <w:sz w:val="20"/>
          <w:szCs w:val="20"/>
        </w:rPr>
        <w:t>3 Porque, da multidão de trabalhos vêm os sonhos, e da multidão de palavras, a voz do tolo.</w:t>
      </w:r>
    </w:p>
    <w:p>
      <w:pPr>
        <w:rPr>
          <w:rFonts w:ascii="Trebuchet MS" w:hAnsi="Trebuchet MS"/>
          <w:color w:val="000000"/>
          <w:sz w:val="20"/>
          <w:szCs w:val="20"/>
        </w:rPr>
      </w:pPr>
      <w:r>
        <w:rPr>
          <w:rFonts w:ascii="Trebuchet MS" w:hAnsi="Trebuchet MS"/>
          <w:color w:val="000000"/>
          <w:sz w:val="20"/>
          <w:szCs w:val="20"/>
        </w:rPr>
        <w:t>4 Quando a Deus fizeres algum voto, não tardes em cumpri-lo; porque não se agrada de tolos. O que votares, paga-o.</w:t>
      </w:r>
    </w:p>
    <w:p>
      <w:pPr>
        <w:rPr>
          <w:rFonts w:ascii="Trebuchet MS" w:hAnsi="Trebuchet MS"/>
          <w:color w:val="000000"/>
          <w:sz w:val="20"/>
          <w:szCs w:val="20"/>
        </w:rPr>
      </w:pPr>
      <w:r>
        <w:rPr>
          <w:rFonts w:ascii="Trebuchet MS" w:hAnsi="Trebuchet MS"/>
          <w:color w:val="000000"/>
          <w:sz w:val="20"/>
          <w:szCs w:val="20"/>
        </w:rPr>
        <w:t>5 Melhor é que não votes do que votares e não pagares.</w:t>
      </w:r>
    </w:p>
    <w:p>
      <w:pPr>
        <w:rPr>
          <w:rFonts w:ascii="Trebuchet MS" w:hAnsi="Trebuchet MS"/>
          <w:color w:val="000000"/>
          <w:sz w:val="20"/>
          <w:szCs w:val="20"/>
        </w:rPr>
      </w:pPr>
      <w:r>
        <w:rPr>
          <w:rFonts w:ascii="Trebuchet MS" w:hAnsi="Trebuchet MS"/>
          <w:color w:val="000000"/>
          <w:sz w:val="20"/>
          <w:szCs w:val="20"/>
        </w:rPr>
        <w:t>6 Não consintas que a tua boca faça pecar a tua carne, nem digas na presença do anjo que foi erro; por que razão se iraria Deus contra a tua voz, e destruiria a obra das tuas mãos?</w:t>
      </w:r>
    </w:p>
    <w:p>
      <w:pPr>
        <w:rPr>
          <w:rFonts w:ascii="Trebuchet MS" w:hAnsi="Trebuchet MS"/>
          <w:color w:val="000000"/>
          <w:sz w:val="20"/>
          <w:szCs w:val="20"/>
        </w:rPr>
      </w:pPr>
      <w:r>
        <w:rPr>
          <w:rFonts w:ascii="Trebuchet MS" w:hAnsi="Trebuchet MS"/>
          <w:color w:val="000000"/>
          <w:sz w:val="20"/>
          <w:szCs w:val="20"/>
        </w:rPr>
        <w:t>7 Porque na multidão dos sonhos há vaidades e muitas palavras; mas tu teme a Deus.</w:t>
      </w:r>
    </w:p>
    <w:p>
      <w:pPr>
        <w:rPr>
          <w:rFonts w:ascii="Trebuchet MS" w:hAnsi="Trebuchet MS"/>
          <w:color w:val="000000"/>
          <w:sz w:val="20"/>
          <w:szCs w:val="20"/>
        </w:rPr>
      </w:pPr>
      <w:r>
        <w:rPr>
          <w:rFonts w:ascii="Trebuchet MS" w:hAnsi="Trebuchet MS"/>
          <w:color w:val="000000"/>
          <w:sz w:val="20"/>
          <w:szCs w:val="20"/>
        </w:rPr>
        <w:t>8 Se vires em alguma província opressão de pobres, e a perversão violenta do direito e da justiça, não te maravilhes de semelhante caso. Pois quem está altamente colocado tem superior que o vigia; e há mais altos ainda sobre eles.</w:t>
      </w:r>
    </w:p>
    <w:p>
      <w:pPr>
        <w:rPr>
          <w:rFonts w:ascii="Trebuchet MS" w:hAnsi="Trebuchet MS"/>
          <w:color w:val="000000"/>
          <w:sz w:val="20"/>
          <w:szCs w:val="20"/>
        </w:rPr>
      </w:pPr>
      <w:r>
        <w:rPr>
          <w:rFonts w:ascii="Trebuchet MS" w:hAnsi="Trebuchet MS"/>
          <w:color w:val="000000"/>
          <w:sz w:val="20"/>
          <w:szCs w:val="20"/>
        </w:rPr>
        <w:t>9 O proveito da terra é para todos; até o rei se serve do campo.</w:t>
      </w:r>
    </w:p>
    <w:p>
      <w:pPr>
        <w:rPr>
          <w:rFonts w:ascii="Trebuchet MS" w:hAnsi="Trebuchet MS"/>
          <w:color w:val="000000"/>
          <w:sz w:val="20"/>
          <w:szCs w:val="20"/>
        </w:rPr>
      </w:pPr>
      <w:r>
        <w:rPr>
          <w:rFonts w:ascii="Trebuchet MS" w:hAnsi="Trebuchet MS"/>
          <w:color w:val="000000"/>
          <w:sz w:val="20"/>
          <w:szCs w:val="20"/>
        </w:rPr>
        <w:t>10 Quem ama o dinheiro não se fartará de dinheiro; nem o que ama a riqueza se fartará do ganho; também isso é vaidade.</w:t>
      </w:r>
    </w:p>
    <w:p>
      <w:pPr>
        <w:rPr>
          <w:rFonts w:ascii="Trebuchet MS" w:hAnsi="Trebuchet MS"/>
          <w:color w:val="000000"/>
          <w:sz w:val="20"/>
          <w:szCs w:val="20"/>
        </w:rPr>
      </w:pPr>
      <w:r>
        <w:rPr>
          <w:rFonts w:ascii="Trebuchet MS" w:hAnsi="Trebuchet MS"/>
          <w:color w:val="000000"/>
          <w:sz w:val="20"/>
          <w:szCs w:val="20"/>
        </w:rPr>
        <w:t>11 Quando se multiplicam os bens, multiplicam-se também os que comem; e que proveito tem o seu dono senão o de vê-los com os seus olhos?</w:t>
      </w:r>
    </w:p>
    <w:p>
      <w:pPr>
        <w:rPr>
          <w:rFonts w:ascii="Trebuchet MS" w:hAnsi="Trebuchet MS"/>
          <w:color w:val="000000"/>
          <w:sz w:val="20"/>
          <w:szCs w:val="20"/>
        </w:rPr>
      </w:pPr>
      <w:r>
        <w:rPr>
          <w:rFonts w:ascii="Trebuchet MS" w:hAnsi="Trebuchet MS"/>
          <w:color w:val="000000"/>
          <w:sz w:val="20"/>
          <w:szCs w:val="20"/>
        </w:rPr>
        <w:t>12 Doce é o sono do trabalhador, quer coma pouco quer muito; mas a saciedade do rico não o deixa dormir.</w:t>
      </w:r>
    </w:p>
    <w:p>
      <w:pPr>
        <w:rPr>
          <w:rFonts w:ascii="Trebuchet MS" w:hAnsi="Trebuchet MS"/>
          <w:color w:val="000000"/>
          <w:sz w:val="20"/>
          <w:szCs w:val="20"/>
        </w:rPr>
      </w:pPr>
      <w:r>
        <w:rPr>
          <w:rFonts w:ascii="Trebuchet MS" w:hAnsi="Trebuchet MS"/>
          <w:color w:val="000000"/>
          <w:sz w:val="20"/>
          <w:szCs w:val="20"/>
        </w:rPr>
        <w:t>13 Há um grave mal que vi debaixo do sol: riquezas foram guardadas por seu dono para o seu próprio dano;</w:t>
      </w:r>
    </w:p>
    <w:p>
      <w:pPr>
        <w:rPr>
          <w:rFonts w:ascii="Trebuchet MS" w:hAnsi="Trebuchet MS"/>
          <w:color w:val="000000"/>
          <w:sz w:val="20"/>
          <w:szCs w:val="20"/>
        </w:rPr>
      </w:pPr>
      <w:r>
        <w:rPr>
          <w:rFonts w:ascii="Trebuchet MS" w:hAnsi="Trebuchet MS"/>
          <w:color w:val="000000"/>
          <w:sz w:val="20"/>
          <w:szCs w:val="20"/>
        </w:rPr>
        <w:t>14 e as mesmas riquezas se perderam por qualquer má aventura; e havendo algum filho nada fica na sua mão.</w:t>
      </w:r>
    </w:p>
    <w:p>
      <w:pPr>
        <w:rPr>
          <w:rFonts w:ascii="Trebuchet MS" w:hAnsi="Trebuchet MS"/>
          <w:color w:val="000000"/>
          <w:sz w:val="20"/>
          <w:szCs w:val="20"/>
        </w:rPr>
      </w:pPr>
      <w:r>
        <w:rPr>
          <w:rFonts w:ascii="Trebuchet MS" w:hAnsi="Trebuchet MS"/>
          <w:color w:val="000000"/>
          <w:sz w:val="20"/>
          <w:szCs w:val="20"/>
        </w:rPr>
        <w:t>15 Como saiu do ventre de sua mãe, assim também se irá, nu como veio; e nada tomará do seu trabalho, que possa levar na mão.</w:t>
      </w:r>
    </w:p>
    <w:p>
      <w:pPr>
        <w:rPr>
          <w:rFonts w:ascii="Trebuchet MS" w:hAnsi="Trebuchet MS"/>
          <w:color w:val="000000"/>
          <w:sz w:val="20"/>
          <w:szCs w:val="20"/>
        </w:rPr>
      </w:pPr>
      <w:r>
        <w:rPr>
          <w:rFonts w:ascii="Trebuchet MS" w:hAnsi="Trebuchet MS"/>
          <w:color w:val="000000"/>
          <w:sz w:val="20"/>
          <w:szCs w:val="20"/>
        </w:rPr>
        <w:t>16 Ora isso é um grave mal; porque justamente como veio, assim há de ir; e que proveito lhe vem de ter trabalhado para o vento,</w:t>
      </w:r>
    </w:p>
    <w:p>
      <w:pPr>
        <w:rPr>
          <w:rFonts w:ascii="Trebuchet MS" w:hAnsi="Trebuchet MS"/>
          <w:color w:val="000000"/>
          <w:sz w:val="20"/>
          <w:szCs w:val="20"/>
        </w:rPr>
      </w:pPr>
      <w:r>
        <w:rPr>
          <w:rFonts w:ascii="Trebuchet MS" w:hAnsi="Trebuchet MS"/>
          <w:color w:val="000000"/>
          <w:sz w:val="20"/>
          <w:szCs w:val="20"/>
        </w:rPr>
        <w:t>17 e de haver passado todos os seus dias nas trevas, e de haver padecido muito enfado, enfermidades e aborrecimento?</w:t>
      </w:r>
    </w:p>
    <w:p>
      <w:pPr>
        <w:rPr>
          <w:rFonts w:ascii="Trebuchet MS" w:hAnsi="Trebuchet MS"/>
          <w:color w:val="000000"/>
          <w:sz w:val="20"/>
          <w:szCs w:val="20"/>
        </w:rPr>
      </w:pPr>
      <w:r>
        <w:rPr>
          <w:rFonts w:ascii="Trebuchet MS" w:hAnsi="Trebuchet MS"/>
          <w:color w:val="000000"/>
          <w:sz w:val="20"/>
          <w:szCs w:val="20"/>
        </w:rPr>
        <w:t>18 Eis aqui o que eu vi, uma boa e bela coisa: alguém comer e beber, e gozar cada um do bem de todo o seu trabalho, com que se afadiga debaixo do sol, todos os dias da vida que Deus lhe deu; pois esse é o seu quinhão.</w:t>
      </w:r>
    </w:p>
    <w:p>
      <w:pPr>
        <w:rPr>
          <w:rFonts w:ascii="Trebuchet MS" w:hAnsi="Trebuchet MS"/>
          <w:color w:val="000000"/>
          <w:sz w:val="20"/>
          <w:szCs w:val="20"/>
        </w:rPr>
      </w:pPr>
      <w:r>
        <w:rPr>
          <w:rFonts w:ascii="Trebuchet MS" w:hAnsi="Trebuchet MS"/>
          <w:color w:val="000000"/>
          <w:sz w:val="20"/>
          <w:szCs w:val="20"/>
        </w:rPr>
        <w:t>19 E quanto ao homem a quem Deus deu riquezas e bens, e poder para desfrutá-los, receber o seu quinhão, e se regozijar no seu trabalho, isso é dom de Deus.</w:t>
      </w:r>
    </w:p>
    <w:p>
      <w:pPr>
        <w:rPr>
          <w:rFonts w:ascii="Trebuchet MS" w:hAnsi="Trebuchet MS"/>
          <w:color w:val="000000"/>
          <w:sz w:val="20"/>
          <w:szCs w:val="20"/>
        </w:rPr>
      </w:pPr>
      <w:r>
        <w:rPr>
          <w:rFonts w:ascii="Trebuchet MS" w:hAnsi="Trebuchet MS"/>
          <w:color w:val="000000"/>
          <w:sz w:val="20"/>
          <w:szCs w:val="20"/>
        </w:rPr>
        <w:t>20 Pois não se lembrará muito dos dias da sua vida; porque Deus lhe enche de alegria o coração.</w:t>
      </w:r>
    </w:p>
    <w:p>
      <w:pPr>
        <w:pStyle w:val="P13"/>
        <w:rPr>
          <w:rFonts w:ascii="Trebuchet MS" w:hAnsi="Trebuchet MS"/>
          <w:color w:val="000000"/>
          <w:sz w:val="22"/>
          <w:szCs w:val="22"/>
        </w:rPr>
      </w:pPr>
      <w:bookmarkStart w:id="714" w:name="_Toc147528624"/>
      <w:r>
        <w:rPr>
          <w:rFonts w:ascii="Trebuchet MS" w:hAnsi="Trebuchet MS"/>
          <w:color w:val="000000"/>
          <w:sz w:val="22"/>
          <w:szCs w:val="22"/>
        </w:rPr>
        <w:t xml:space="preserve"> ECLESIASTES 6</w:t>
      </w:r>
      <w:bookmarkEnd w:id="714"/>
    </w:p>
    <w:p>
      <w:pPr>
        <w:rPr>
          <w:rFonts w:ascii="Trebuchet MS" w:hAnsi="Trebuchet MS"/>
          <w:color w:val="000000"/>
          <w:sz w:val="20"/>
          <w:szCs w:val="20"/>
        </w:rPr>
      </w:pPr>
      <w:r>
        <w:rPr>
          <w:rFonts w:ascii="Trebuchet MS" w:hAnsi="Trebuchet MS"/>
          <w:color w:val="000000"/>
          <w:sz w:val="20"/>
          <w:szCs w:val="20"/>
        </w:rPr>
        <w:t>1 Há um mal que tenho visto debaixo do sol, e que pesa muito sobre o homem:</w:t>
      </w:r>
    </w:p>
    <w:p>
      <w:pPr>
        <w:rPr>
          <w:rFonts w:ascii="Trebuchet MS" w:hAnsi="Trebuchet MS"/>
          <w:color w:val="000000"/>
          <w:sz w:val="20"/>
          <w:szCs w:val="20"/>
        </w:rPr>
      </w:pPr>
      <w:r>
        <w:rPr>
          <w:rFonts w:ascii="Trebuchet MS" w:hAnsi="Trebuchet MS"/>
          <w:color w:val="000000"/>
          <w:sz w:val="20"/>
          <w:szCs w:val="20"/>
        </w:rPr>
        <w:t>2 um homem a quem Deus deu riquezas, bens e honra, de maneira que nada lhe falta de tudo quanto ele deseja, contudo Deus não lhe dá poder para daí comer, antes o estranho lho come; também isso é vaidade e grande mal.</w:t>
      </w:r>
    </w:p>
    <w:p>
      <w:pPr>
        <w:rPr>
          <w:rFonts w:ascii="Trebuchet MS" w:hAnsi="Trebuchet MS"/>
          <w:color w:val="000000"/>
          <w:sz w:val="20"/>
          <w:szCs w:val="20"/>
        </w:rPr>
      </w:pPr>
      <w:r>
        <w:rPr>
          <w:rFonts w:ascii="Trebuchet MS" w:hAnsi="Trebuchet MS"/>
          <w:color w:val="000000"/>
          <w:sz w:val="20"/>
          <w:szCs w:val="20"/>
        </w:rPr>
        <w:t>3 Se o homem gerar cem filhos, e viver muitos anos, de modo que os dias da sua vida sejam muitos, porém se a sua alma não se fartar do bem, e além disso não tiver sepultura, digo que um aborto é melhor do que ele;</w:t>
      </w:r>
    </w:p>
    <w:p>
      <w:pPr>
        <w:rPr>
          <w:rFonts w:ascii="Trebuchet MS" w:hAnsi="Trebuchet MS"/>
          <w:color w:val="000000"/>
          <w:sz w:val="20"/>
          <w:szCs w:val="20"/>
        </w:rPr>
      </w:pPr>
      <w:r>
        <w:rPr>
          <w:rFonts w:ascii="Trebuchet MS" w:hAnsi="Trebuchet MS"/>
          <w:color w:val="000000"/>
          <w:sz w:val="20"/>
          <w:szCs w:val="20"/>
        </w:rPr>
        <w:t>4 porquanto debalde veio, e em trevas se vai, e de trevas se cobre o seu nome;</w:t>
      </w:r>
    </w:p>
    <w:p>
      <w:pPr>
        <w:rPr>
          <w:rFonts w:ascii="Trebuchet MS" w:hAnsi="Trebuchet MS"/>
          <w:color w:val="000000"/>
          <w:sz w:val="20"/>
          <w:szCs w:val="20"/>
        </w:rPr>
      </w:pPr>
      <w:r>
        <w:rPr>
          <w:rFonts w:ascii="Trebuchet MS" w:hAnsi="Trebuchet MS"/>
          <w:color w:val="000000"/>
          <w:sz w:val="20"/>
          <w:szCs w:val="20"/>
        </w:rPr>
        <w:t>5 e ainda que nunca viu o sol, nem o conheceu, mais descanso tem do que o tal;</w:t>
      </w:r>
    </w:p>
    <w:p>
      <w:pPr>
        <w:rPr>
          <w:rFonts w:ascii="Trebuchet MS" w:hAnsi="Trebuchet MS"/>
          <w:color w:val="000000"/>
          <w:sz w:val="20"/>
          <w:szCs w:val="20"/>
        </w:rPr>
      </w:pPr>
      <w:r>
        <w:rPr>
          <w:rFonts w:ascii="Trebuchet MS" w:hAnsi="Trebuchet MS"/>
          <w:color w:val="000000"/>
          <w:sz w:val="20"/>
          <w:szCs w:val="20"/>
        </w:rPr>
        <w:t>6 e embora vivesse duas vezes mil anos, mas não gozasse o bem. Não vão todos para um mesmo lugar?</w:t>
      </w:r>
    </w:p>
    <w:p>
      <w:pPr>
        <w:rPr>
          <w:rFonts w:ascii="Trebuchet MS" w:hAnsi="Trebuchet MS"/>
          <w:color w:val="000000"/>
          <w:sz w:val="20"/>
          <w:szCs w:val="20"/>
        </w:rPr>
      </w:pPr>
      <w:r>
        <w:rPr>
          <w:rFonts w:ascii="Trebuchet MS" w:hAnsi="Trebuchet MS"/>
          <w:color w:val="000000"/>
          <w:sz w:val="20"/>
          <w:szCs w:val="20"/>
        </w:rPr>
        <w:t>7 Todo o trabalho do homem é para a sua boca, e contudo não se satisfaz o seu apetite.</w:t>
      </w:r>
    </w:p>
    <w:p>
      <w:pPr>
        <w:rPr>
          <w:rFonts w:ascii="Trebuchet MS" w:hAnsi="Trebuchet MS"/>
          <w:color w:val="000000"/>
          <w:sz w:val="20"/>
          <w:szCs w:val="20"/>
        </w:rPr>
      </w:pPr>
      <w:r>
        <w:rPr>
          <w:rFonts w:ascii="Trebuchet MS" w:hAnsi="Trebuchet MS"/>
          <w:color w:val="000000"/>
          <w:sz w:val="20"/>
          <w:szCs w:val="20"/>
        </w:rPr>
        <w:t>8 Pois, que vantagem tem o sábio sobre o tolo? e que tem o pobre que sabe andar perante os vivos?</w:t>
      </w:r>
    </w:p>
    <w:p>
      <w:pPr>
        <w:rPr>
          <w:rFonts w:ascii="Trebuchet MS" w:hAnsi="Trebuchet MS"/>
          <w:color w:val="000000"/>
          <w:sz w:val="20"/>
          <w:szCs w:val="20"/>
        </w:rPr>
      </w:pPr>
      <w:r>
        <w:rPr>
          <w:rFonts w:ascii="Trebuchet MS" w:hAnsi="Trebuchet MS"/>
          <w:color w:val="000000"/>
          <w:sz w:val="20"/>
          <w:szCs w:val="20"/>
        </w:rPr>
        <w:t>9 Melhor é a vista dos olhos do que o vaguear da cobiça; também isso é vaidade, e desejo vão.</w:t>
      </w:r>
    </w:p>
    <w:p>
      <w:pPr>
        <w:rPr>
          <w:rFonts w:ascii="Trebuchet MS" w:hAnsi="Trebuchet MS"/>
          <w:color w:val="000000"/>
          <w:sz w:val="20"/>
          <w:szCs w:val="20"/>
        </w:rPr>
      </w:pPr>
      <w:r>
        <w:rPr>
          <w:rFonts w:ascii="Trebuchet MS" w:hAnsi="Trebuchet MS"/>
          <w:color w:val="000000"/>
          <w:sz w:val="20"/>
          <w:szCs w:val="20"/>
        </w:rPr>
        <w:t>10 Seja qualquer o que for, já há muito foi chamado pelo seu nome; e sabe-se que é homem; e ele não pode contender com o que é mais forte do que ele.</w:t>
      </w:r>
    </w:p>
    <w:p>
      <w:pPr>
        <w:rPr>
          <w:rFonts w:ascii="Trebuchet MS" w:hAnsi="Trebuchet MS"/>
          <w:color w:val="000000"/>
          <w:sz w:val="20"/>
          <w:szCs w:val="20"/>
        </w:rPr>
      </w:pPr>
      <w:r>
        <w:rPr>
          <w:rFonts w:ascii="Trebuchet MS" w:hAnsi="Trebuchet MS"/>
          <w:color w:val="000000"/>
          <w:sz w:val="20"/>
          <w:szCs w:val="20"/>
        </w:rPr>
        <w:t>11 Visto que as muitas palavras aumentam a vaidade, que vantagem tira delas o homem?</w:t>
      </w:r>
    </w:p>
    <w:p>
      <w:pPr>
        <w:rPr>
          <w:rFonts w:ascii="Trebuchet MS" w:hAnsi="Trebuchet MS"/>
          <w:color w:val="000000"/>
          <w:sz w:val="20"/>
          <w:szCs w:val="20"/>
        </w:rPr>
      </w:pPr>
      <w:r>
        <w:rPr>
          <w:rFonts w:ascii="Trebuchet MS" w:hAnsi="Trebuchet MS"/>
          <w:color w:val="000000"/>
          <w:sz w:val="20"/>
          <w:szCs w:val="20"/>
        </w:rPr>
        <w:t>12 Porque, quem sabe o que é bom nesta vida para o homem, durante os poucos dias da sua vida vã, os quais gasta como sombra? pois quem declarará ao homem o que será depois dele debaixo do sol?</w:t>
      </w:r>
    </w:p>
    <w:p>
      <w:pPr>
        <w:pStyle w:val="P13"/>
        <w:rPr>
          <w:rFonts w:ascii="Trebuchet MS" w:hAnsi="Trebuchet MS"/>
          <w:color w:val="000000"/>
          <w:sz w:val="22"/>
          <w:szCs w:val="22"/>
        </w:rPr>
      </w:pPr>
      <w:bookmarkStart w:id="715" w:name="_Toc147528625"/>
      <w:r>
        <w:rPr>
          <w:rFonts w:ascii="Trebuchet MS" w:hAnsi="Trebuchet MS"/>
          <w:color w:val="000000"/>
          <w:sz w:val="22"/>
          <w:szCs w:val="22"/>
        </w:rPr>
        <w:t xml:space="preserve"> ECLESIASTES 7</w:t>
      </w:r>
      <w:bookmarkEnd w:id="715"/>
    </w:p>
    <w:p>
      <w:pPr>
        <w:rPr>
          <w:rFonts w:ascii="Trebuchet MS" w:hAnsi="Trebuchet MS"/>
          <w:color w:val="000000"/>
          <w:sz w:val="20"/>
          <w:szCs w:val="20"/>
        </w:rPr>
      </w:pPr>
      <w:r>
        <w:rPr>
          <w:rFonts w:ascii="Trebuchet MS" w:hAnsi="Trebuchet MS"/>
          <w:color w:val="000000"/>
          <w:sz w:val="20"/>
          <w:szCs w:val="20"/>
        </w:rPr>
        <w:t>1 Melhor é o bom nome do que o melhor ungüento, e o dia da morte do que o dia do nascimento.</w:t>
      </w:r>
    </w:p>
    <w:p>
      <w:pPr>
        <w:rPr>
          <w:rFonts w:ascii="Trebuchet MS" w:hAnsi="Trebuchet MS"/>
          <w:color w:val="000000"/>
          <w:sz w:val="20"/>
          <w:szCs w:val="20"/>
        </w:rPr>
      </w:pPr>
      <w:r>
        <w:rPr>
          <w:rFonts w:ascii="Trebuchet MS" w:hAnsi="Trebuchet MS"/>
          <w:color w:val="000000"/>
          <w:sz w:val="20"/>
          <w:szCs w:val="20"/>
        </w:rPr>
        <w:t>2 Melhor é ir à casa onde há luto do que ir a casa onde há banquete; porque naquela se vê o fim de todos os homens, e os vivos o aplicam ao seu coração.</w:t>
      </w:r>
    </w:p>
    <w:p>
      <w:pPr>
        <w:rPr>
          <w:rFonts w:ascii="Trebuchet MS" w:hAnsi="Trebuchet MS"/>
          <w:color w:val="000000"/>
          <w:sz w:val="20"/>
          <w:szCs w:val="20"/>
        </w:rPr>
      </w:pPr>
      <w:r>
        <w:rPr>
          <w:rFonts w:ascii="Trebuchet MS" w:hAnsi="Trebuchet MS"/>
          <w:color w:val="000000"/>
          <w:sz w:val="20"/>
          <w:szCs w:val="20"/>
        </w:rPr>
        <w:t>3 Melhor é a mágoa do que o riso, porque a tristeza do rosto torna melhor o coração.</w:t>
      </w:r>
    </w:p>
    <w:p>
      <w:pPr>
        <w:rPr>
          <w:rFonts w:ascii="Trebuchet MS" w:hAnsi="Trebuchet MS"/>
          <w:color w:val="000000"/>
          <w:sz w:val="20"/>
          <w:szCs w:val="20"/>
        </w:rPr>
      </w:pPr>
      <w:r>
        <w:rPr>
          <w:rFonts w:ascii="Trebuchet MS" w:hAnsi="Trebuchet MS"/>
          <w:color w:val="000000"/>
          <w:sz w:val="20"/>
          <w:szCs w:val="20"/>
        </w:rPr>
        <w:t>4 O coração dos sábios está na casa do luto, mas o coração dos tolos na casa da alegria.</w:t>
      </w:r>
    </w:p>
    <w:p>
      <w:pPr>
        <w:rPr>
          <w:rFonts w:ascii="Trebuchet MS" w:hAnsi="Trebuchet MS"/>
          <w:color w:val="000000"/>
          <w:sz w:val="20"/>
          <w:szCs w:val="20"/>
        </w:rPr>
      </w:pPr>
      <w:r>
        <w:rPr>
          <w:rFonts w:ascii="Trebuchet MS" w:hAnsi="Trebuchet MS"/>
          <w:color w:val="000000"/>
          <w:sz w:val="20"/>
          <w:szCs w:val="20"/>
        </w:rPr>
        <w:t>5 Melhor é ouvir a repreensão do sábio do que ouvir alguém a canção dos tolos.</w:t>
      </w:r>
    </w:p>
    <w:p>
      <w:pPr>
        <w:rPr>
          <w:rFonts w:ascii="Trebuchet MS" w:hAnsi="Trebuchet MS"/>
          <w:color w:val="000000"/>
          <w:sz w:val="20"/>
          <w:szCs w:val="20"/>
        </w:rPr>
      </w:pPr>
      <w:r>
        <w:rPr>
          <w:rFonts w:ascii="Trebuchet MS" w:hAnsi="Trebuchet MS"/>
          <w:color w:val="000000"/>
          <w:sz w:val="20"/>
          <w:szCs w:val="20"/>
        </w:rPr>
        <w:t>6 Pois qual o crepitar dos espinhos debaixo da panela, tal é o riso do tolo; também isso é vaidade.</w:t>
      </w:r>
    </w:p>
    <w:p>
      <w:pPr>
        <w:rPr>
          <w:rFonts w:ascii="Trebuchet MS" w:hAnsi="Trebuchet MS"/>
          <w:color w:val="000000"/>
          <w:sz w:val="20"/>
          <w:szCs w:val="20"/>
        </w:rPr>
      </w:pPr>
      <w:r>
        <w:rPr>
          <w:rFonts w:ascii="Trebuchet MS" w:hAnsi="Trebuchet MS"/>
          <w:color w:val="000000"/>
          <w:sz w:val="20"/>
          <w:szCs w:val="20"/>
        </w:rPr>
        <w:t>7 Verdadeiramente a opressão faz endoidecer até o sábio, e a peita corrompe o coração.</w:t>
      </w:r>
    </w:p>
    <w:p>
      <w:pPr>
        <w:rPr>
          <w:rFonts w:ascii="Trebuchet MS" w:hAnsi="Trebuchet MS"/>
          <w:color w:val="000000"/>
          <w:sz w:val="20"/>
          <w:szCs w:val="20"/>
        </w:rPr>
      </w:pPr>
      <w:r>
        <w:rPr>
          <w:rFonts w:ascii="Trebuchet MS" w:hAnsi="Trebuchet MS"/>
          <w:color w:val="000000"/>
          <w:sz w:val="20"/>
          <w:szCs w:val="20"/>
        </w:rPr>
        <w:t>8 Melhor é o fim duma coisa do que o princípio; melhor é o paciente do que o arrogante.</w:t>
      </w:r>
    </w:p>
    <w:p>
      <w:pPr>
        <w:rPr>
          <w:rFonts w:ascii="Trebuchet MS" w:hAnsi="Trebuchet MS"/>
          <w:color w:val="000000"/>
          <w:sz w:val="20"/>
          <w:szCs w:val="20"/>
        </w:rPr>
      </w:pPr>
      <w:r>
        <w:rPr>
          <w:rFonts w:ascii="Trebuchet MS" w:hAnsi="Trebuchet MS"/>
          <w:color w:val="000000"/>
          <w:sz w:val="20"/>
          <w:szCs w:val="20"/>
        </w:rPr>
        <w:t>9 Não te apresses no teu espírito a irar-te, porque a ira abriga-se no seio dos tolos.</w:t>
      </w:r>
    </w:p>
    <w:p>
      <w:pPr>
        <w:rPr>
          <w:rFonts w:ascii="Trebuchet MS" w:hAnsi="Trebuchet MS"/>
          <w:color w:val="000000"/>
          <w:sz w:val="20"/>
          <w:szCs w:val="20"/>
        </w:rPr>
      </w:pPr>
      <w:r>
        <w:rPr>
          <w:rFonts w:ascii="Trebuchet MS" w:hAnsi="Trebuchet MS"/>
          <w:color w:val="000000"/>
          <w:sz w:val="20"/>
          <w:szCs w:val="20"/>
        </w:rPr>
        <w:t>10 Não digas: Por que razão foram os dias passados melhores do que estes; porque não provém da sabedoria esta pergunta.</w:t>
      </w:r>
    </w:p>
    <w:p>
      <w:pPr>
        <w:rPr>
          <w:rFonts w:ascii="Trebuchet MS" w:hAnsi="Trebuchet MS"/>
          <w:color w:val="000000"/>
          <w:sz w:val="20"/>
          <w:szCs w:val="20"/>
        </w:rPr>
      </w:pPr>
      <w:r>
        <w:rPr>
          <w:rFonts w:ascii="Trebuchet MS" w:hAnsi="Trebuchet MS"/>
          <w:color w:val="000000"/>
          <w:sz w:val="20"/>
          <w:szCs w:val="20"/>
        </w:rPr>
        <w:t>11 Tão boa é a sabedoria como a herança, e mesmo de mais proveito para os que vêem o sol.</w:t>
      </w:r>
    </w:p>
    <w:p>
      <w:pPr>
        <w:rPr>
          <w:rFonts w:ascii="Trebuchet MS" w:hAnsi="Trebuchet MS"/>
          <w:color w:val="000000"/>
          <w:sz w:val="20"/>
          <w:szCs w:val="20"/>
        </w:rPr>
      </w:pPr>
      <w:r>
        <w:rPr>
          <w:rFonts w:ascii="Trebuchet MS" w:hAnsi="Trebuchet MS"/>
          <w:color w:val="000000"/>
          <w:sz w:val="20"/>
          <w:szCs w:val="20"/>
        </w:rPr>
        <w:t>12 Porque a sabedoria serve de defesa, como de defesa serve o dinheiro; mas a excelência da sabedoria é que ela preserva a vida de quem a possui.</w:t>
      </w:r>
    </w:p>
    <w:p>
      <w:pPr>
        <w:rPr>
          <w:rFonts w:ascii="Trebuchet MS" w:hAnsi="Trebuchet MS"/>
          <w:color w:val="000000"/>
          <w:sz w:val="20"/>
          <w:szCs w:val="20"/>
        </w:rPr>
      </w:pPr>
      <w:r>
        <w:rPr>
          <w:rFonts w:ascii="Trebuchet MS" w:hAnsi="Trebuchet MS"/>
          <w:color w:val="000000"/>
          <w:sz w:val="20"/>
          <w:szCs w:val="20"/>
        </w:rPr>
        <w:t>13 Considera as obras de Deus; porque quem poderá endireitar o que ele fez torto?</w:t>
      </w:r>
    </w:p>
    <w:p>
      <w:pPr>
        <w:rPr>
          <w:rFonts w:ascii="Trebuchet MS" w:hAnsi="Trebuchet MS"/>
          <w:color w:val="000000"/>
          <w:sz w:val="20"/>
          <w:szCs w:val="20"/>
        </w:rPr>
      </w:pPr>
      <w:r>
        <w:rPr>
          <w:rFonts w:ascii="Trebuchet MS" w:hAnsi="Trebuchet MS"/>
          <w:color w:val="000000"/>
          <w:sz w:val="20"/>
          <w:szCs w:val="20"/>
        </w:rPr>
        <w:t>14 No dia da prosperidade regozija-te, mas no dia da adversidade considera; porque Deus fez tanto este como aquele, para que o homem nada descubra do que há de vir depois dele.</w:t>
      </w:r>
    </w:p>
    <w:p>
      <w:pPr>
        <w:rPr>
          <w:rFonts w:ascii="Trebuchet MS" w:hAnsi="Trebuchet MS"/>
          <w:color w:val="000000"/>
          <w:sz w:val="20"/>
          <w:szCs w:val="20"/>
        </w:rPr>
      </w:pPr>
      <w:r>
        <w:rPr>
          <w:rFonts w:ascii="Trebuchet MS" w:hAnsi="Trebuchet MS"/>
          <w:color w:val="000000"/>
          <w:sz w:val="20"/>
          <w:szCs w:val="20"/>
        </w:rPr>
        <w:t>15 Tudo isto vi nos dias da minha vaidade: há justo que perece na sua justiça, e há ímpio que prolonga os seus dias na sua maldade.</w:t>
      </w:r>
    </w:p>
    <w:p>
      <w:pPr>
        <w:rPr>
          <w:rFonts w:ascii="Trebuchet MS" w:hAnsi="Trebuchet MS"/>
          <w:color w:val="000000"/>
          <w:sz w:val="20"/>
          <w:szCs w:val="20"/>
        </w:rPr>
      </w:pPr>
      <w:r>
        <w:rPr>
          <w:rFonts w:ascii="Trebuchet MS" w:hAnsi="Trebuchet MS"/>
          <w:color w:val="000000"/>
          <w:sz w:val="20"/>
          <w:szCs w:val="20"/>
        </w:rPr>
        <w:t>16 Não sejas demasiadamente justo, nem demasiadamente sábio; por que te destruirias a ti mesmo?</w:t>
      </w:r>
    </w:p>
    <w:p>
      <w:pPr>
        <w:rPr>
          <w:rFonts w:ascii="Trebuchet MS" w:hAnsi="Trebuchet MS"/>
          <w:color w:val="000000"/>
          <w:sz w:val="20"/>
          <w:szCs w:val="20"/>
        </w:rPr>
      </w:pPr>
      <w:r>
        <w:rPr>
          <w:rFonts w:ascii="Trebuchet MS" w:hAnsi="Trebuchet MS"/>
          <w:color w:val="000000"/>
          <w:sz w:val="20"/>
          <w:szCs w:val="20"/>
        </w:rPr>
        <w:t>17 Não sejas demasiadamente ímpio, nem sejas tolo; por que morrerias antes do teu tempo?</w:t>
      </w:r>
    </w:p>
    <w:p>
      <w:pPr>
        <w:rPr>
          <w:rFonts w:ascii="Trebuchet MS" w:hAnsi="Trebuchet MS"/>
          <w:color w:val="000000"/>
          <w:sz w:val="20"/>
          <w:szCs w:val="20"/>
        </w:rPr>
      </w:pPr>
      <w:r>
        <w:rPr>
          <w:rFonts w:ascii="Trebuchet MS" w:hAnsi="Trebuchet MS"/>
          <w:color w:val="000000"/>
          <w:sz w:val="20"/>
          <w:szCs w:val="20"/>
        </w:rPr>
        <w:t>18 Bom é que retenhas isso, e que também daquilo não retires a tua mão; porque quem teme a Deus escapa de tudo isso.</w:t>
      </w:r>
    </w:p>
    <w:p>
      <w:pPr>
        <w:rPr>
          <w:rFonts w:ascii="Trebuchet MS" w:hAnsi="Trebuchet MS"/>
          <w:color w:val="000000"/>
          <w:sz w:val="20"/>
          <w:szCs w:val="20"/>
        </w:rPr>
      </w:pPr>
      <w:r>
        <w:rPr>
          <w:rFonts w:ascii="Trebuchet MS" w:hAnsi="Trebuchet MS"/>
          <w:color w:val="000000"/>
          <w:sz w:val="20"/>
          <w:szCs w:val="20"/>
        </w:rPr>
        <w:t>19 A sabedoria fortalece ao sábio mais do que dez governadores que haja na cidade.</w:t>
      </w:r>
    </w:p>
    <w:p>
      <w:pPr>
        <w:rPr>
          <w:rFonts w:ascii="Trebuchet MS" w:hAnsi="Trebuchet MS"/>
          <w:color w:val="000000"/>
          <w:sz w:val="20"/>
          <w:szCs w:val="20"/>
        </w:rPr>
      </w:pPr>
      <w:r>
        <w:rPr>
          <w:rFonts w:ascii="Trebuchet MS" w:hAnsi="Trebuchet MS"/>
          <w:color w:val="000000"/>
          <w:sz w:val="20"/>
          <w:szCs w:val="20"/>
        </w:rPr>
        <w:t>20 Pois não há homem justo sobre a terra, que faça o bem, e nunca peque.</w:t>
      </w:r>
    </w:p>
    <w:p>
      <w:pPr>
        <w:rPr>
          <w:rFonts w:ascii="Trebuchet MS" w:hAnsi="Trebuchet MS"/>
          <w:color w:val="000000"/>
          <w:sz w:val="20"/>
          <w:szCs w:val="20"/>
        </w:rPr>
      </w:pPr>
      <w:r>
        <w:rPr>
          <w:rFonts w:ascii="Trebuchet MS" w:hAnsi="Trebuchet MS"/>
          <w:color w:val="000000"/>
          <w:sz w:val="20"/>
          <w:szCs w:val="20"/>
        </w:rPr>
        <w:t>21 Não escutes a todas as palavras que se disserem, para que não venhas a ouvir o teu servo amaldiçoar-te;</w:t>
      </w:r>
    </w:p>
    <w:p>
      <w:pPr>
        <w:rPr>
          <w:rFonts w:ascii="Trebuchet MS" w:hAnsi="Trebuchet MS"/>
          <w:color w:val="000000"/>
          <w:sz w:val="20"/>
          <w:szCs w:val="20"/>
        </w:rPr>
      </w:pPr>
      <w:r>
        <w:rPr>
          <w:rFonts w:ascii="Trebuchet MS" w:hAnsi="Trebuchet MS"/>
          <w:color w:val="000000"/>
          <w:sz w:val="20"/>
          <w:szCs w:val="20"/>
        </w:rPr>
        <w:t>22 pois tu sabes também que muitas vezes tu amaldiçoaste a outros.</w:t>
      </w:r>
    </w:p>
    <w:p>
      <w:pPr>
        <w:rPr>
          <w:rFonts w:ascii="Trebuchet MS" w:hAnsi="Trebuchet MS"/>
          <w:color w:val="000000"/>
          <w:sz w:val="20"/>
          <w:szCs w:val="20"/>
        </w:rPr>
      </w:pPr>
      <w:r>
        <w:rPr>
          <w:rFonts w:ascii="Trebuchet MS" w:hAnsi="Trebuchet MS"/>
          <w:color w:val="000000"/>
          <w:sz w:val="20"/>
          <w:szCs w:val="20"/>
        </w:rPr>
        <w:t>23 Tudo isto provei-o pela sabedoria; e disse: Far-me-ei sábio; porém a sabedoria ainda ficou longe de mim.</w:t>
      </w:r>
    </w:p>
    <w:p>
      <w:pPr>
        <w:rPr>
          <w:rFonts w:ascii="Trebuchet MS" w:hAnsi="Trebuchet MS"/>
          <w:color w:val="000000"/>
          <w:sz w:val="20"/>
          <w:szCs w:val="20"/>
        </w:rPr>
      </w:pPr>
      <w:r>
        <w:rPr>
          <w:rFonts w:ascii="Trebuchet MS" w:hAnsi="Trebuchet MS"/>
          <w:color w:val="000000"/>
          <w:sz w:val="20"/>
          <w:szCs w:val="20"/>
        </w:rPr>
        <w:t>24 Longe está o que já se foi, e profundíssimo; quem o poderá achar?</w:t>
      </w:r>
    </w:p>
    <w:p>
      <w:pPr>
        <w:rPr>
          <w:rFonts w:ascii="Trebuchet MS" w:hAnsi="Trebuchet MS"/>
          <w:color w:val="000000"/>
          <w:sz w:val="20"/>
          <w:szCs w:val="20"/>
        </w:rPr>
      </w:pPr>
      <w:r>
        <w:rPr>
          <w:rFonts w:ascii="Trebuchet MS" w:hAnsi="Trebuchet MS"/>
          <w:color w:val="000000"/>
          <w:sz w:val="20"/>
          <w:szCs w:val="20"/>
        </w:rPr>
        <w:t>25 Eu me volvi, e apliquei o meu coração para saber, e inquirir, e buscar a sabedoria e a razão de tudo, e para conhecer que a impiedade é insensatez e que a estultícia é loucura.</w:t>
      </w:r>
    </w:p>
    <w:p>
      <w:pPr>
        <w:rPr>
          <w:rFonts w:ascii="Trebuchet MS" w:hAnsi="Trebuchet MS"/>
          <w:color w:val="000000"/>
          <w:sz w:val="20"/>
          <w:szCs w:val="20"/>
        </w:rPr>
      </w:pPr>
      <w:r>
        <w:rPr>
          <w:rFonts w:ascii="Trebuchet MS" w:hAnsi="Trebuchet MS"/>
          <w:color w:val="000000"/>
          <w:sz w:val="20"/>
          <w:szCs w:val="20"/>
        </w:rPr>
        <w:t>26 E eu achei uma coisa mais amarga do que a morte, a mulher cujo coração são laços e redes, e cujas mãos são grilhões; quem agradar a Deus escapará dela; mas o pecador virá a ser preso por ela.</w:t>
      </w:r>
    </w:p>
    <w:p>
      <w:pPr>
        <w:rPr>
          <w:rFonts w:ascii="Trebuchet MS" w:hAnsi="Trebuchet MS"/>
          <w:color w:val="000000"/>
          <w:sz w:val="20"/>
          <w:szCs w:val="20"/>
        </w:rPr>
      </w:pPr>
      <w:r>
        <w:rPr>
          <w:rFonts w:ascii="Trebuchet MS" w:hAnsi="Trebuchet MS"/>
          <w:color w:val="000000"/>
          <w:sz w:val="20"/>
          <w:szCs w:val="20"/>
        </w:rPr>
        <w:t>27 Vedes aqui, isto achei, diz o pregador, conferindo uma coisa com a outra para achar a causa;</w:t>
      </w:r>
    </w:p>
    <w:p>
      <w:pPr>
        <w:rPr>
          <w:rFonts w:ascii="Trebuchet MS" w:hAnsi="Trebuchet MS"/>
          <w:color w:val="000000"/>
          <w:sz w:val="20"/>
          <w:szCs w:val="20"/>
        </w:rPr>
      </w:pPr>
      <w:r>
        <w:rPr>
          <w:rFonts w:ascii="Trebuchet MS" w:hAnsi="Trebuchet MS"/>
          <w:color w:val="000000"/>
          <w:sz w:val="20"/>
          <w:szCs w:val="20"/>
        </w:rPr>
        <w:t>28 causa que ainda busco, mas não a achei; um homem entre mil achei eu, mas uma mulher entre todas, essa não achei.</w:t>
      </w:r>
    </w:p>
    <w:p>
      <w:pPr>
        <w:rPr>
          <w:rFonts w:ascii="Trebuchet MS" w:hAnsi="Trebuchet MS"/>
          <w:color w:val="000000"/>
          <w:sz w:val="20"/>
          <w:szCs w:val="20"/>
        </w:rPr>
      </w:pPr>
      <w:r>
        <w:rPr>
          <w:rFonts w:ascii="Trebuchet MS" w:hAnsi="Trebuchet MS"/>
          <w:color w:val="000000"/>
          <w:sz w:val="20"/>
          <w:szCs w:val="20"/>
        </w:rPr>
        <w:t>29 Eis que isto tão-somente achei: que Deus fez o homem reto, mas os homens buscaram muitos artifícios.</w:t>
      </w:r>
    </w:p>
    <w:p>
      <w:pPr>
        <w:pStyle w:val="P13"/>
        <w:rPr>
          <w:rFonts w:ascii="Trebuchet MS" w:hAnsi="Trebuchet MS"/>
          <w:color w:val="000000"/>
          <w:sz w:val="22"/>
          <w:szCs w:val="22"/>
        </w:rPr>
      </w:pPr>
      <w:bookmarkStart w:id="716" w:name="_Toc147528626"/>
      <w:r>
        <w:rPr>
          <w:rFonts w:ascii="Trebuchet MS" w:hAnsi="Trebuchet MS"/>
          <w:color w:val="000000"/>
          <w:sz w:val="22"/>
          <w:szCs w:val="22"/>
        </w:rPr>
        <w:t xml:space="preserve"> ECLESIASTES 8</w:t>
      </w:r>
      <w:bookmarkEnd w:id="716"/>
    </w:p>
    <w:p>
      <w:pPr>
        <w:rPr>
          <w:rFonts w:ascii="Trebuchet MS" w:hAnsi="Trebuchet MS"/>
          <w:color w:val="000000"/>
          <w:sz w:val="20"/>
          <w:szCs w:val="20"/>
        </w:rPr>
      </w:pPr>
      <w:r>
        <w:rPr>
          <w:rFonts w:ascii="Trebuchet MS" w:hAnsi="Trebuchet MS"/>
          <w:color w:val="000000"/>
          <w:sz w:val="20"/>
          <w:szCs w:val="20"/>
        </w:rPr>
        <w:t>1 Quem é como o sábio? e quem sabe a interpretação das coisas? A sabedoria do homem faz brilhar o seu rosto, e com ela a dureza do seu rosto se transforma.</w:t>
      </w:r>
    </w:p>
    <w:p>
      <w:pPr>
        <w:rPr>
          <w:rFonts w:ascii="Trebuchet MS" w:hAnsi="Trebuchet MS"/>
          <w:color w:val="000000"/>
          <w:sz w:val="20"/>
          <w:szCs w:val="20"/>
        </w:rPr>
      </w:pPr>
      <w:r>
        <w:rPr>
          <w:rFonts w:ascii="Trebuchet MS" w:hAnsi="Trebuchet MS"/>
          <w:color w:val="000000"/>
          <w:sz w:val="20"/>
          <w:szCs w:val="20"/>
        </w:rPr>
        <w:t>2 Eu digo: Observa o mandamento do rei, e isso por causa do juramento a Deus.</w:t>
      </w:r>
    </w:p>
    <w:p>
      <w:pPr>
        <w:rPr>
          <w:rFonts w:ascii="Trebuchet MS" w:hAnsi="Trebuchet MS"/>
          <w:color w:val="000000"/>
          <w:sz w:val="20"/>
          <w:szCs w:val="20"/>
        </w:rPr>
      </w:pPr>
      <w:r>
        <w:rPr>
          <w:rFonts w:ascii="Trebuchet MS" w:hAnsi="Trebuchet MS"/>
          <w:color w:val="000000"/>
          <w:sz w:val="20"/>
          <w:szCs w:val="20"/>
        </w:rPr>
        <w:t>3 Não te apresses a sair da presença dele; nem persistas em alguma coisa má; porque ele faz tudo o que lhe agrada.</w:t>
      </w:r>
    </w:p>
    <w:p>
      <w:pPr>
        <w:rPr>
          <w:rFonts w:ascii="Trebuchet MS" w:hAnsi="Trebuchet MS"/>
          <w:color w:val="000000"/>
          <w:sz w:val="20"/>
          <w:szCs w:val="20"/>
        </w:rPr>
      </w:pPr>
      <w:r>
        <w:rPr>
          <w:rFonts w:ascii="Trebuchet MS" w:hAnsi="Trebuchet MS"/>
          <w:color w:val="000000"/>
          <w:sz w:val="20"/>
          <w:szCs w:val="20"/>
        </w:rPr>
        <w:t>4 Porque a palavra do rei é suprema; e quem lhe dirá: que fazes?</w:t>
      </w:r>
    </w:p>
    <w:p>
      <w:pPr>
        <w:rPr>
          <w:rFonts w:ascii="Trebuchet MS" w:hAnsi="Trebuchet MS"/>
          <w:color w:val="000000"/>
          <w:sz w:val="20"/>
          <w:szCs w:val="20"/>
        </w:rPr>
      </w:pPr>
      <w:r>
        <w:rPr>
          <w:rFonts w:ascii="Trebuchet MS" w:hAnsi="Trebuchet MS"/>
          <w:color w:val="000000"/>
          <w:sz w:val="20"/>
          <w:szCs w:val="20"/>
        </w:rPr>
        <w:t>5 Quem guardar o mandamento não experimentará nenhum mal; e o coração do sábio discernirá o tempo e o juízo.</w:t>
      </w:r>
    </w:p>
    <w:p>
      <w:pPr>
        <w:rPr>
          <w:rFonts w:ascii="Trebuchet MS" w:hAnsi="Trebuchet MS"/>
          <w:color w:val="000000"/>
          <w:sz w:val="20"/>
          <w:szCs w:val="20"/>
        </w:rPr>
      </w:pPr>
      <w:r>
        <w:rPr>
          <w:rFonts w:ascii="Trebuchet MS" w:hAnsi="Trebuchet MS"/>
          <w:color w:val="000000"/>
          <w:sz w:val="20"/>
          <w:szCs w:val="20"/>
        </w:rPr>
        <w:t>6 Porque para todo propósito há tempo e juízo; porquanto a miséria do homem pesa sobre ele.</w:t>
      </w:r>
    </w:p>
    <w:p>
      <w:pPr>
        <w:rPr>
          <w:rFonts w:ascii="Trebuchet MS" w:hAnsi="Trebuchet MS"/>
          <w:color w:val="000000"/>
          <w:sz w:val="20"/>
          <w:szCs w:val="20"/>
        </w:rPr>
      </w:pPr>
      <w:r>
        <w:rPr>
          <w:rFonts w:ascii="Trebuchet MS" w:hAnsi="Trebuchet MS"/>
          <w:color w:val="000000"/>
          <w:sz w:val="20"/>
          <w:szCs w:val="20"/>
        </w:rPr>
        <w:t>7 Porque não sabe o que há de suceder; pois quem lho dará a entender como há de ser?</w:t>
      </w:r>
    </w:p>
    <w:p>
      <w:pPr>
        <w:rPr>
          <w:rFonts w:ascii="Trebuchet MS" w:hAnsi="Trebuchet MS"/>
          <w:color w:val="000000"/>
          <w:sz w:val="20"/>
          <w:szCs w:val="20"/>
        </w:rPr>
      </w:pPr>
      <w:r>
        <w:rPr>
          <w:rFonts w:ascii="Trebuchet MS" w:hAnsi="Trebuchet MS"/>
          <w:color w:val="000000"/>
          <w:sz w:val="20"/>
          <w:szCs w:val="20"/>
        </w:rPr>
        <w:t>8 Nenhum homem há que tenha domínio sobre o espírito, para o reter; nem que tenha poder sobre o dia da morte; nem há licença em tempo de guerra; nem tampouco a impiedade livrará aquele que a ela está entregue.</w:t>
      </w:r>
    </w:p>
    <w:p>
      <w:pPr>
        <w:rPr>
          <w:rFonts w:ascii="Trebuchet MS" w:hAnsi="Trebuchet MS"/>
          <w:color w:val="000000"/>
          <w:sz w:val="20"/>
          <w:szCs w:val="20"/>
        </w:rPr>
      </w:pPr>
      <w:r>
        <w:rPr>
          <w:rFonts w:ascii="Trebuchet MS" w:hAnsi="Trebuchet MS"/>
          <w:color w:val="000000"/>
          <w:sz w:val="20"/>
          <w:szCs w:val="20"/>
        </w:rPr>
        <w:t>9 Tudo isto tenho observado enquanto aplicava o meu coração a toda obra que se faz debaixo do sol; tempo há em que um homem tem domínio sobre outro homem para o seu próprio dano.</w:t>
      </w:r>
    </w:p>
    <w:p>
      <w:pPr>
        <w:rPr>
          <w:rFonts w:ascii="Trebuchet MS" w:hAnsi="Trebuchet MS"/>
          <w:color w:val="000000"/>
          <w:sz w:val="20"/>
          <w:szCs w:val="20"/>
        </w:rPr>
      </w:pPr>
      <w:r>
        <w:rPr>
          <w:rFonts w:ascii="Trebuchet MS" w:hAnsi="Trebuchet MS"/>
          <w:color w:val="000000"/>
          <w:sz w:val="20"/>
          <w:szCs w:val="20"/>
        </w:rPr>
        <w:t>10 Vi também os ímpios sepultados, os que antes entravam e saíam do lugar santo; e foram louvados na cidade por assim terem procedido; também isso é vaidade.</w:t>
      </w:r>
    </w:p>
    <w:p>
      <w:pPr>
        <w:rPr>
          <w:rFonts w:ascii="Trebuchet MS" w:hAnsi="Trebuchet MS"/>
          <w:color w:val="000000"/>
          <w:sz w:val="20"/>
          <w:szCs w:val="20"/>
        </w:rPr>
      </w:pPr>
      <w:r>
        <w:rPr>
          <w:rFonts w:ascii="Trebuchet MS" w:hAnsi="Trebuchet MS"/>
          <w:color w:val="000000"/>
          <w:sz w:val="20"/>
          <w:szCs w:val="20"/>
        </w:rPr>
        <w:t>11 Porquanto não se executa logo o juízo sobre a má obra, o coração dos filhos dos homens está inteiramente disposto para praticar o mal.</w:t>
      </w:r>
    </w:p>
    <w:p>
      <w:pPr>
        <w:rPr>
          <w:rFonts w:ascii="Trebuchet MS" w:hAnsi="Trebuchet MS"/>
          <w:color w:val="000000"/>
          <w:sz w:val="20"/>
          <w:szCs w:val="20"/>
        </w:rPr>
      </w:pPr>
      <w:r>
        <w:rPr>
          <w:rFonts w:ascii="Trebuchet MS" w:hAnsi="Trebuchet MS"/>
          <w:color w:val="000000"/>
          <w:sz w:val="20"/>
          <w:szCs w:val="20"/>
        </w:rPr>
        <w:t>12 Ainda que o pecador faça o mal cem vezes, e os dias se lhe prolonguem, contudo eu sei com certeza que bem sucede aos que temem a Deus, porque temem diante dele;</w:t>
      </w:r>
    </w:p>
    <w:p>
      <w:pPr>
        <w:rPr>
          <w:rFonts w:ascii="Trebuchet MS" w:hAnsi="Trebuchet MS"/>
          <w:color w:val="000000"/>
          <w:sz w:val="20"/>
          <w:szCs w:val="20"/>
        </w:rPr>
      </w:pPr>
      <w:r>
        <w:rPr>
          <w:rFonts w:ascii="Trebuchet MS" w:hAnsi="Trebuchet MS"/>
          <w:color w:val="000000"/>
          <w:sz w:val="20"/>
          <w:szCs w:val="20"/>
        </w:rPr>
        <w:t>13 ao ímpio, porém, não irá bem, e ele não prolongará os seus dias, que são como a sombra; porque ele não teme diante de Deus.</w:t>
      </w:r>
    </w:p>
    <w:p>
      <w:pPr>
        <w:rPr>
          <w:rFonts w:ascii="Trebuchet MS" w:hAnsi="Trebuchet MS"/>
          <w:color w:val="000000"/>
          <w:sz w:val="20"/>
          <w:szCs w:val="20"/>
        </w:rPr>
      </w:pPr>
      <w:r>
        <w:rPr>
          <w:rFonts w:ascii="Trebuchet MS" w:hAnsi="Trebuchet MS"/>
          <w:color w:val="000000"/>
          <w:sz w:val="20"/>
          <w:szCs w:val="20"/>
        </w:rPr>
        <w:t>14 Ainda há outra vaidade que se faz sobre a terra: há justos a quem sucede segundo as obras dos ímpios, e há ímpios a quem sucede segundo as obras dos justos. Eu disse que também isso é vaidade.</w:t>
      </w:r>
    </w:p>
    <w:p>
      <w:pPr>
        <w:rPr>
          <w:rFonts w:ascii="Trebuchet MS" w:hAnsi="Trebuchet MS"/>
          <w:color w:val="000000"/>
          <w:sz w:val="20"/>
          <w:szCs w:val="20"/>
        </w:rPr>
      </w:pPr>
      <w:r>
        <w:rPr>
          <w:rFonts w:ascii="Trebuchet MS" w:hAnsi="Trebuchet MS"/>
          <w:color w:val="000000"/>
          <w:sz w:val="20"/>
          <w:szCs w:val="20"/>
        </w:rPr>
        <w:t>15 Exalto, pois, a alegria, porquanto o homem nenhuma coisa melhor tem debaixo do sol do que comer, beber e alegrar-se; porque isso o acompanhará no seu trabalho nos dias da sua vida que Deus lhe dá debaixo do sol.</w:t>
      </w:r>
    </w:p>
    <w:p>
      <w:pPr>
        <w:rPr>
          <w:rFonts w:ascii="Trebuchet MS" w:hAnsi="Trebuchet MS"/>
          <w:color w:val="000000"/>
          <w:sz w:val="20"/>
          <w:szCs w:val="20"/>
        </w:rPr>
      </w:pPr>
      <w:r>
        <w:rPr>
          <w:rFonts w:ascii="Trebuchet MS" w:hAnsi="Trebuchet MS"/>
          <w:color w:val="000000"/>
          <w:sz w:val="20"/>
          <w:szCs w:val="20"/>
        </w:rPr>
        <w:t>16 Quando apliquei o meu coração a conhecer a sabedoria, e a ver o trabalho que se faz sobre a terra (pois homens há que nem de dia nem de noite conseguem dar sono aos seus olhos),</w:t>
      </w:r>
    </w:p>
    <w:p>
      <w:pPr>
        <w:rPr>
          <w:rFonts w:ascii="Trebuchet MS" w:hAnsi="Trebuchet MS"/>
          <w:color w:val="000000"/>
          <w:sz w:val="20"/>
          <w:szCs w:val="20"/>
        </w:rPr>
      </w:pPr>
      <w:r>
        <w:rPr>
          <w:rFonts w:ascii="Trebuchet MS" w:hAnsi="Trebuchet MS"/>
          <w:color w:val="000000"/>
          <w:sz w:val="20"/>
          <w:szCs w:val="20"/>
        </w:rPr>
        <w:t>17 então contemplei toda obra de Deus, e vi que o homem não pode compreender a obra que se faz debaixo do sol; pois por mais que o homem trabalhe para a descobrir, não a achará; embora o sábio queira conhecê-la, nem por isso a poderá compreender.</w:t>
      </w:r>
    </w:p>
    <w:p>
      <w:pPr>
        <w:pStyle w:val="P13"/>
        <w:rPr>
          <w:rFonts w:ascii="Trebuchet MS" w:hAnsi="Trebuchet MS"/>
          <w:color w:val="000000"/>
          <w:sz w:val="22"/>
          <w:szCs w:val="22"/>
        </w:rPr>
      </w:pPr>
      <w:bookmarkStart w:id="717" w:name="_Toc147528627"/>
      <w:r>
        <w:rPr>
          <w:rFonts w:ascii="Trebuchet MS" w:hAnsi="Trebuchet MS"/>
          <w:color w:val="000000"/>
          <w:sz w:val="22"/>
          <w:szCs w:val="22"/>
        </w:rPr>
        <w:t xml:space="preserve"> ECLESIASTES 9</w:t>
      </w:r>
      <w:bookmarkEnd w:id="717"/>
    </w:p>
    <w:p>
      <w:pPr>
        <w:rPr>
          <w:rFonts w:ascii="Trebuchet MS" w:hAnsi="Trebuchet MS"/>
          <w:color w:val="000000"/>
          <w:sz w:val="20"/>
          <w:szCs w:val="20"/>
        </w:rPr>
      </w:pPr>
      <w:r>
        <w:rPr>
          <w:rFonts w:ascii="Trebuchet MS" w:hAnsi="Trebuchet MS"/>
          <w:color w:val="000000"/>
          <w:sz w:val="20"/>
          <w:szCs w:val="20"/>
        </w:rPr>
        <w:t>1 Deveras a tudo isto apliquei o meu coração, para claramente entender tudo isto: que os justos, e os sábios, e as suas obras, estão nas mãos de Deus; se é amor ou se é ódio, não o sabe o homem; tudo passa perante a sua face.</w:t>
      </w:r>
    </w:p>
    <w:p>
      <w:pPr>
        <w:rPr>
          <w:rFonts w:ascii="Trebuchet MS" w:hAnsi="Trebuchet MS"/>
          <w:color w:val="000000"/>
          <w:sz w:val="20"/>
          <w:szCs w:val="20"/>
        </w:rPr>
      </w:pPr>
      <w:r>
        <w:rPr>
          <w:rFonts w:ascii="Trebuchet MS" w:hAnsi="Trebuchet MS"/>
          <w:color w:val="000000"/>
          <w:sz w:val="20"/>
          <w:szCs w:val="20"/>
        </w:rPr>
        <w:t>2 Tudo sucede igualmente a todos: o mesmo sucede ao justo e ao ímpio, ao bom e ao mau, ao puro e ao impuro; assim ao que sacrifica como ao que não sacrifica; assim ao bom como ao pecador; ao que jura como ao que teme o juramento.</w:t>
      </w:r>
    </w:p>
    <w:p>
      <w:pPr>
        <w:rPr>
          <w:rFonts w:ascii="Trebuchet MS" w:hAnsi="Trebuchet MS"/>
          <w:color w:val="000000"/>
          <w:sz w:val="20"/>
          <w:szCs w:val="20"/>
        </w:rPr>
      </w:pPr>
      <w:r>
        <w:rPr>
          <w:rFonts w:ascii="Trebuchet MS" w:hAnsi="Trebuchet MS"/>
          <w:color w:val="000000"/>
          <w:sz w:val="20"/>
          <w:szCs w:val="20"/>
        </w:rPr>
        <w:t>3 Este é o mal que há em tudo quanto se faz debaixo do sol: que a todos sucede o mesmo. Também o coração dos filhos dos homens está cheio de maldade; há desvarios no seu coração durante a sua vida, e depois se vão aos mortos.</w:t>
      </w:r>
    </w:p>
    <w:p>
      <w:pPr>
        <w:rPr>
          <w:rFonts w:ascii="Trebuchet MS" w:hAnsi="Trebuchet MS"/>
          <w:color w:val="000000"/>
          <w:sz w:val="20"/>
          <w:szCs w:val="20"/>
        </w:rPr>
      </w:pPr>
      <w:r>
        <w:rPr>
          <w:rFonts w:ascii="Trebuchet MS" w:hAnsi="Trebuchet MS"/>
          <w:color w:val="000000"/>
          <w:sz w:val="20"/>
          <w:szCs w:val="20"/>
        </w:rPr>
        <w:t>4 Ora, para aquele que está na companhia dos vivos há esperança; porque melhor é o cão vivo do que o leão morto.</w:t>
      </w:r>
    </w:p>
    <w:p>
      <w:pPr>
        <w:rPr>
          <w:rFonts w:ascii="Trebuchet MS" w:hAnsi="Trebuchet MS"/>
          <w:color w:val="000000"/>
          <w:sz w:val="20"/>
          <w:szCs w:val="20"/>
        </w:rPr>
      </w:pPr>
      <w:r>
        <w:rPr>
          <w:rFonts w:ascii="Trebuchet MS" w:hAnsi="Trebuchet MS"/>
          <w:color w:val="000000"/>
          <w:sz w:val="20"/>
          <w:szCs w:val="20"/>
        </w:rPr>
        <w:t>5 Pois os vivos sabem que morrerão, mas os mortos não sabem coisa nenhuma, nem tampouco têm eles daí em diante recompensa; porque a sua memória ficou entregue ao esquecimento.</w:t>
      </w:r>
    </w:p>
    <w:p>
      <w:pPr>
        <w:rPr>
          <w:rFonts w:ascii="Trebuchet MS" w:hAnsi="Trebuchet MS"/>
          <w:color w:val="000000"/>
          <w:sz w:val="20"/>
          <w:szCs w:val="20"/>
        </w:rPr>
      </w:pPr>
      <w:r>
        <w:rPr>
          <w:rFonts w:ascii="Trebuchet MS" w:hAnsi="Trebuchet MS"/>
          <w:color w:val="000000"/>
          <w:sz w:val="20"/>
          <w:szCs w:val="20"/>
        </w:rPr>
        <w:t>6 Tanto o seu amor como o seu ódio e a sua inveja já pereceram; nem têm eles daí em diante parte para sempre em coisa alguma do que se faz debaixo do sol.</w:t>
      </w:r>
    </w:p>
    <w:p>
      <w:pPr>
        <w:rPr>
          <w:rFonts w:ascii="Trebuchet MS" w:hAnsi="Trebuchet MS"/>
          <w:color w:val="000000"/>
          <w:sz w:val="20"/>
          <w:szCs w:val="20"/>
        </w:rPr>
      </w:pPr>
      <w:r>
        <w:rPr>
          <w:rFonts w:ascii="Trebuchet MS" w:hAnsi="Trebuchet MS"/>
          <w:color w:val="000000"/>
          <w:sz w:val="20"/>
          <w:szCs w:val="20"/>
        </w:rPr>
        <w:t>7 Vai, pois, come com alegria o teu pão .e bebe o teu vinho com coração contente; pois há muito que Deus se agrada das tuas obras.</w:t>
      </w:r>
    </w:p>
    <w:p>
      <w:pPr>
        <w:rPr>
          <w:rFonts w:ascii="Trebuchet MS" w:hAnsi="Trebuchet MS"/>
          <w:color w:val="000000"/>
          <w:sz w:val="20"/>
          <w:szCs w:val="20"/>
        </w:rPr>
      </w:pPr>
      <w:r>
        <w:rPr>
          <w:rFonts w:ascii="Trebuchet MS" w:hAnsi="Trebuchet MS"/>
          <w:color w:val="000000"/>
          <w:sz w:val="20"/>
          <w:szCs w:val="20"/>
        </w:rPr>
        <w:t>8 Sejam sempre alvas as tuas vestes, e nunca falte o óleo sobre a tua cabeça.</w:t>
      </w:r>
    </w:p>
    <w:p>
      <w:pPr>
        <w:rPr>
          <w:rFonts w:ascii="Trebuchet MS" w:hAnsi="Trebuchet MS"/>
          <w:color w:val="000000"/>
          <w:sz w:val="20"/>
          <w:szCs w:val="20"/>
        </w:rPr>
      </w:pPr>
      <w:r>
        <w:rPr>
          <w:rFonts w:ascii="Trebuchet MS" w:hAnsi="Trebuchet MS"/>
          <w:color w:val="000000"/>
          <w:sz w:val="20"/>
          <w:szCs w:val="20"/>
        </w:rPr>
        <w:t>9 Goza a vida com a mulher que amas, todos os dias da tua vida vã, os quais Deus te deu debaixo do sol, todos os dias da tua vida vã; porque este é o teu quinhão nesta vida, e do teu trabalho, que tu fazes debaixo do sol.</w:t>
      </w:r>
    </w:p>
    <w:p>
      <w:pPr>
        <w:rPr>
          <w:rFonts w:ascii="Trebuchet MS" w:hAnsi="Trebuchet MS"/>
          <w:color w:val="000000"/>
          <w:sz w:val="20"/>
          <w:szCs w:val="20"/>
        </w:rPr>
      </w:pPr>
      <w:r>
        <w:rPr>
          <w:rFonts w:ascii="Trebuchet MS" w:hAnsi="Trebuchet MS"/>
          <w:color w:val="000000"/>
          <w:sz w:val="20"/>
          <w:szCs w:val="20"/>
        </w:rPr>
        <w:t>10 Tudo quanto te vier à mão para fazer, faze-o conforme as tuas forças; porque no Seol, para onde tu vais, não há obra, nem projeto, nem conhecimento, nem sabedoria alguma.</w:t>
      </w:r>
    </w:p>
    <w:p>
      <w:pPr>
        <w:rPr>
          <w:rFonts w:ascii="Trebuchet MS" w:hAnsi="Trebuchet MS"/>
          <w:color w:val="000000"/>
          <w:sz w:val="20"/>
          <w:szCs w:val="20"/>
        </w:rPr>
      </w:pPr>
      <w:r>
        <w:rPr>
          <w:rFonts w:ascii="Trebuchet MS" w:hAnsi="Trebuchet MS"/>
          <w:color w:val="000000"/>
          <w:sz w:val="20"/>
          <w:szCs w:val="20"/>
        </w:rPr>
        <w:t>11 Observei ainda e vi que debaixo do sol não é dos ligeiros a carreira, nem dos fortes a peleja, nem tampouco dos sábios o pão, nem ainda dos prudentes a riqueza, nem dos entendidos o favor; mas que a ocasião e a sorte ocorrem a todos.</w:t>
      </w:r>
    </w:p>
    <w:p>
      <w:pPr>
        <w:rPr>
          <w:rFonts w:ascii="Trebuchet MS" w:hAnsi="Trebuchet MS"/>
          <w:color w:val="000000"/>
          <w:sz w:val="20"/>
          <w:szCs w:val="20"/>
        </w:rPr>
      </w:pPr>
      <w:r>
        <w:rPr>
          <w:rFonts w:ascii="Trebuchet MS" w:hAnsi="Trebuchet MS"/>
          <w:color w:val="000000"/>
          <w:sz w:val="20"/>
          <w:szCs w:val="20"/>
        </w:rPr>
        <w:t>12 Pois o homem não conhece a sua hora. Como os peixes que se apanham com a rede maligna, e como os passarinhos que se prendem com o laço, assim se enlaçam também os filhos dos homens no mau tempo, quando este lhes sobrevém de repente.</w:t>
      </w:r>
    </w:p>
    <w:p>
      <w:pPr>
        <w:rPr>
          <w:rFonts w:ascii="Trebuchet MS" w:hAnsi="Trebuchet MS"/>
          <w:color w:val="000000"/>
          <w:sz w:val="20"/>
          <w:szCs w:val="20"/>
        </w:rPr>
      </w:pPr>
      <w:r>
        <w:rPr>
          <w:rFonts w:ascii="Trebuchet MS" w:hAnsi="Trebuchet MS"/>
          <w:color w:val="000000"/>
          <w:sz w:val="20"/>
          <w:szCs w:val="20"/>
        </w:rPr>
        <w:t>13 Também vi este exemplo de sabedoria debaixo do sol, que me pareceu grande:</w:t>
      </w:r>
    </w:p>
    <w:p>
      <w:pPr>
        <w:rPr>
          <w:rFonts w:ascii="Trebuchet MS" w:hAnsi="Trebuchet MS"/>
          <w:color w:val="000000"/>
          <w:sz w:val="20"/>
          <w:szCs w:val="20"/>
        </w:rPr>
      </w:pPr>
      <w:r>
        <w:rPr>
          <w:rFonts w:ascii="Trebuchet MS" w:hAnsi="Trebuchet MS"/>
          <w:color w:val="000000"/>
          <w:sz w:val="20"/>
          <w:szCs w:val="20"/>
        </w:rPr>
        <w:t>14 Houve uma pequena cidade em que havia poucos homens; e veio contra ela um grande rei, e a cercou e levantou contra ela grandes tranqueiras.</w:t>
      </w:r>
    </w:p>
    <w:p>
      <w:pPr>
        <w:rPr>
          <w:rFonts w:ascii="Trebuchet MS" w:hAnsi="Trebuchet MS"/>
          <w:color w:val="000000"/>
          <w:sz w:val="20"/>
          <w:szCs w:val="20"/>
        </w:rPr>
      </w:pPr>
      <w:r>
        <w:rPr>
          <w:rFonts w:ascii="Trebuchet MS" w:hAnsi="Trebuchet MS"/>
          <w:color w:val="000000"/>
          <w:sz w:val="20"/>
          <w:szCs w:val="20"/>
        </w:rPr>
        <w:t>15 Ora, achou-se nela um sábio pobre, que livrou a cidade pela sua sabedoria; contudo ninguém se lembrou mais daquele homem pobre.</w:t>
      </w:r>
    </w:p>
    <w:p>
      <w:pPr>
        <w:rPr>
          <w:rFonts w:ascii="Trebuchet MS" w:hAnsi="Trebuchet MS"/>
          <w:color w:val="000000"/>
          <w:sz w:val="20"/>
          <w:szCs w:val="20"/>
        </w:rPr>
      </w:pPr>
      <w:r>
        <w:rPr>
          <w:rFonts w:ascii="Trebuchet MS" w:hAnsi="Trebuchet MS"/>
          <w:color w:val="000000"/>
          <w:sz w:val="20"/>
          <w:szCs w:val="20"/>
        </w:rPr>
        <w:t>16 Então disse eu: Melhor é a sabedoria do que a força; todavia a sabedoria do pobre é desprezada, e as suas palavras não são ouvidas.</w:t>
      </w:r>
    </w:p>
    <w:p>
      <w:pPr>
        <w:rPr>
          <w:rFonts w:ascii="Trebuchet MS" w:hAnsi="Trebuchet MS"/>
          <w:color w:val="000000"/>
          <w:sz w:val="20"/>
          <w:szCs w:val="20"/>
        </w:rPr>
      </w:pPr>
      <w:r>
        <w:rPr>
          <w:rFonts w:ascii="Trebuchet MS" w:hAnsi="Trebuchet MS"/>
          <w:color w:val="000000"/>
          <w:sz w:val="20"/>
          <w:szCs w:val="20"/>
        </w:rPr>
        <w:t>17 As palavras dos sábios ouvidas em silêncio valem mais do que o clamor de quem governa entre os tolos.</w:t>
      </w:r>
    </w:p>
    <w:p>
      <w:pPr>
        <w:rPr>
          <w:rFonts w:ascii="Trebuchet MS" w:hAnsi="Trebuchet MS"/>
          <w:color w:val="000000"/>
          <w:sz w:val="20"/>
          <w:szCs w:val="20"/>
        </w:rPr>
      </w:pPr>
      <w:r>
        <w:rPr>
          <w:rFonts w:ascii="Trebuchet MS" w:hAnsi="Trebuchet MS"/>
          <w:color w:val="000000"/>
          <w:sz w:val="20"/>
          <w:szCs w:val="20"/>
        </w:rPr>
        <w:t>18 Melhor é a sabedoria do que as armas de guerra; mas um só pecador faz grande dano ao bem.</w:t>
      </w:r>
    </w:p>
    <w:p>
      <w:pPr>
        <w:pStyle w:val="P13"/>
        <w:rPr>
          <w:rFonts w:ascii="Trebuchet MS" w:hAnsi="Trebuchet MS"/>
          <w:color w:val="000000"/>
          <w:sz w:val="22"/>
          <w:szCs w:val="22"/>
        </w:rPr>
      </w:pPr>
      <w:bookmarkStart w:id="718" w:name="_Toc147528628"/>
      <w:r>
        <w:rPr>
          <w:rFonts w:ascii="Trebuchet MS" w:hAnsi="Trebuchet MS"/>
          <w:color w:val="000000"/>
          <w:sz w:val="22"/>
          <w:szCs w:val="22"/>
        </w:rPr>
        <w:t xml:space="preserve"> ECLESIASTES 10</w:t>
      </w:r>
      <w:bookmarkEnd w:id="718"/>
    </w:p>
    <w:p>
      <w:pPr>
        <w:rPr>
          <w:rFonts w:ascii="Trebuchet MS" w:hAnsi="Trebuchet MS"/>
          <w:color w:val="000000"/>
          <w:sz w:val="20"/>
          <w:szCs w:val="20"/>
        </w:rPr>
      </w:pPr>
      <w:r>
        <w:rPr>
          <w:rFonts w:ascii="Trebuchet MS" w:hAnsi="Trebuchet MS"/>
          <w:color w:val="000000"/>
          <w:sz w:val="20"/>
          <w:szCs w:val="20"/>
        </w:rPr>
        <w:t>1 As moscas mortas fazem com que o ungüento do perfumista emita mau cheiro; assim um pouco de estultícia pesa mais do que a sabedoria e a honra.</w:t>
      </w:r>
    </w:p>
    <w:p>
      <w:pPr>
        <w:rPr>
          <w:rFonts w:ascii="Trebuchet MS" w:hAnsi="Trebuchet MS"/>
          <w:color w:val="000000"/>
          <w:sz w:val="20"/>
          <w:szCs w:val="20"/>
        </w:rPr>
      </w:pPr>
      <w:r>
        <w:rPr>
          <w:rFonts w:ascii="Trebuchet MS" w:hAnsi="Trebuchet MS"/>
          <w:color w:val="000000"/>
          <w:sz w:val="20"/>
          <w:szCs w:val="20"/>
        </w:rPr>
        <w:t>2 O coração do sábio o inclina para a direita, mas o coração do tolo o inclina para a esquerda.</w:t>
      </w:r>
    </w:p>
    <w:p>
      <w:pPr>
        <w:rPr>
          <w:rFonts w:ascii="Trebuchet MS" w:hAnsi="Trebuchet MS"/>
          <w:color w:val="000000"/>
          <w:sz w:val="20"/>
          <w:szCs w:val="20"/>
        </w:rPr>
      </w:pPr>
      <w:r>
        <w:rPr>
          <w:rFonts w:ascii="Trebuchet MS" w:hAnsi="Trebuchet MS"/>
          <w:color w:val="000000"/>
          <w:sz w:val="20"/>
          <w:szCs w:val="20"/>
        </w:rPr>
        <w:t>3 E, até quando o tolo vai pelo caminho, falta-lhe o entendimento, e ele diz a todos que é tolo.</w:t>
      </w:r>
    </w:p>
    <w:p>
      <w:pPr>
        <w:rPr>
          <w:rFonts w:ascii="Trebuchet MS" w:hAnsi="Trebuchet MS"/>
          <w:color w:val="000000"/>
          <w:sz w:val="20"/>
          <w:szCs w:val="20"/>
        </w:rPr>
      </w:pPr>
      <w:r>
        <w:rPr>
          <w:rFonts w:ascii="Trebuchet MS" w:hAnsi="Trebuchet MS"/>
          <w:color w:val="000000"/>
          <w:sz w:val="20"/>
          <w:szCs w:val="20"/>
        </w:rPr>
        <w:t>4 Se levantar contra ti o espírito do governador, não deixes o teu lugar; porque a deferência desfaz grandes ofensas.</w:t>
      </w:r>
    </w:p>
    <w:p>
      <w:pPr>
        <w:rPr>
          <w:rFonts w:ascii="Trebuchet MS" w:hAnsi="Trebuchet MS"/>
          <w:color w:val="000000"/>
          <w:sz w:val="20"/>
          <w:szCs w:val="20"/>
        </w:rPr>
      </w:pPr>
      <w:r>
        <w:rPr>
          <w:rFonts w:ascii="Trebuchet MS" w:hAnsi="Trebuchet MS"/>
          <w:color w:val="000000"/>
          <w:sz w:val="20"/>
          <w:szCs w:val="20"/>
        </w:rPr>
        <w:t>5 Há um mal que vi debaixo do sol, semelhante a um erro que procede do governador:</w:t>
      </w:r>
    </w:p>
    <w:p>
      <w:pPr>
        <w:rPr>
          <w:rFonts w:ascii="Trebuchet MS" w:hAnsi="Trebuchet MS"/>
          <w:color w:val="000000"/>
          <w:sz w:val="20"/>
          <w:szCs w:val="20"/>
        </w:rPr>
      </w:pPr>
      <w:r>
        <w:rPr>
          <w:rFonts w:ascii="Trebuchet MS" w:hAnsi="Trebuchet MS"/>
          <w:color w:val="000000"/>
          <w:sz w:val="20"/>
          <w:szCs w:val="20"/>
        </w:rPr>
        <w:t>6 a estultícia está posta em grande dignidade, e os ricos estão assentados em lugar humilde.</w:t>
      </w:r>
    </w:p>
    <w:p>
      <w:pPr>
        <w:rPr>
          <w:rFonts w:ascii="Trebuchet MS" w:hAnsi="Trebuchet MS"/>
          <w:color w:val="000000"/>
          <w:sz w:val="20"/>
          <w:szCs w:val="20"/>
        </w:rPr>
      </w:pPr>
      <w:r>
        <w:rPr>
          <w:rFonts w:ascii="Trebuchet MS" w:hAnsi="Trebuchet MS"/>
          <w:color w:val="000000"/>
          <w:sz w:val="20"/>
          <w:szCs w:val="20"/>
        </w:rPr>
        <w:t>7 Tenho visto servos montados a cavalo, e príncipes andando a pé como servos.</w:t>
      </w:r>
    </w:p>
    <w:p>
      <w:pPr>
        <w:rPr>
          <w:rFonts w:ascii="Trebuchet MS" w:hAnsi="Trebuchet MS"/>
          <w:color w:val="000000"/>
          <w:sz w:val="20"/>
          <w:szCs w:val="20"/>
        </w:rPr>
      </w:pPr>
      <w:r>
        <w:rPr>
          <w:rFonts w:ascii="Trebuchet MS" w:hAnsi="Trebuchet MS"/>
          <w:color w:val="000000"/>
          <w:sz w:val="20"/>
          <w:szCs w:val="20"/>
        </w:rPr>
        <w:t>8 Aquele que abrir uma cova, nela cairá; e quem romper um muro, uma cobra o morderá.</w:t>
      </w:r>
    </w:p>
    <w:p>
      <w:pPr>
        <w:rPr>
          <w:rFonts w:ascii="Trebuchet MS" w:hAnsi="Trebuchet MS"/>
          <w:color w:val="000000"/>
          <w:sz w:val="20"/>
          <w:szCs w:val="20"/>
        </w:rPr>
      </w:pPr>
      <w:r>
        <w:rPr>
          <w:rFonts w:ascii="Trebuchet MS" w:hAnsi="Trebuchet MS"/>
          <w:color w:val="000000"/>
          <w:sz w:val="20"/>
          <w:szCs w:val="20"/>
        </w:rPr>
        <w:t>9 Aquele que tira pedras é maltratado por elas, e o que racha lenha corre perigo nisso.</w:t>
      </w:r>
    </w:p>
    <w:p>
      <w:pPr>
        <w:rPr>
          <w:rFonts w:ascii="Trebuchet MS" w:hAnsi="Trebuchet MS"/>
          <w:color w:val="000000"/>
          <w:sz w:val="20"/>
          <w:szCs w:val="20"/>
        </w:rPr>
      </w:pPr>
      <w:r>
        <w:rPr>
          <w:rFonts w:ascii="Trebuchet MS" w:hAnsi="Trebuchet MS"/>
          <w:color w:val="000000"/>
          <w:sz w:val="20"/>
          <w:szCs w:val="20"/>
        </w:rPr>
        <w:t>10 Se estiver embotado o ferro, e não se afiar o corte, então se deve pôr mais força; mas a sabedoria é proveitosa para dar prosperidade.</w:t>
      </w:r>
    </w:p>
    <w:p>
      <w:pPr>
        <w:rPr>
          <w:rFonts w:ascii="Trebuchet MS" w:hAnsi="Trebuchet MS"/>
          <w:color w:val="000000"/>
          <w:sz w:val="20"/>
          <w:szCs w:val="20"/>
        </w:rPr>
      </w:pPr>
      <w:r>
        <w:rPr>
          <w:rFonts w:ascii="Trebuchet MS" w:hAnsi="Trebuchet MS"/>
          <w:color w:val="000000"/>
          <w:sz w:val="20"/>
          <w:szCs w:val="20"/>
        </w:rPr>
        <w:t>11 Se a cobra morder antes de estar encantada, não há vantagem no encantador.</w:t>
      </w:r>
    </w:p>
    <w:p>
      <w:pPr>
        <w:rPr>
          <w:rFonts w:ascii="Trebuchet MS" w:hAnsi="Trebuchet MS"/>
          <w:color w:val="000000"/>
          <w:sz w:val="20"/>
          <w:szCs w:val="20"/>
        </w:rPr>
      </w:pPr>
      <w:r>
        <w:rPr>
          <w:rFonts w:ascii="Trebuchet MS" w:hAnsi="Trebuchet MS"/>
          <w:color w:val="000000"/>
          <w:sz w:val="20"/>
          <w:szCs w:val="20"/>
        </w:rPr>
        <w:t>12 As palavras da boca do sábio são cheias de graça, mas os lábios do tolo o devoram.</w:t>
      </w:r>
    </w:p>
    <w:p>
      <w:pPr>
        <w:rPr>
          <w:rFonts w:ascii="Trebuchet MS" w:hAnsi="Trebuchet MS"/>
          <w:color w:val="000000"/>
          <w:sz w:val="20"/>
          <w:szCs w:val="20"/>
        </w:rPr>
      </w:pPr>
      <w:r>
        <w:rPr>
          <w:rFonts w:ascii="Trebuchet MS" w:hAnsi="Trebuchet MS"/>
          <w:color w:val="000000"/>
          <w:sz w:val="20"/>
          <w:szCs w:val="20"/>
        </w:rPr>
        <w:t>13 O princípio das palavras da sua boca é estultícia, e o fim do seu discurso é loucura perversa.</w:t>
      </w:r>
    </w:p>
    <w:p>
      <w:pPr>
        <w:rPr>
          <w:rFonts w:ascii="Trebuchet MS" w:hAnsi="Trebuchet MS"/>
          <w:color w:val="000000"/>
          <w:sz w:val="20"/>
          <w:szCs w:val="20"/>
        </w:rPr>
      </w:pPr>
      <w:r>
        <w:rPr>
          <w:rFonts w:ascii="Trebuchet MS" w:hAnsi="Trebuchet MS"/>
          <w:color w:val="000000"/>
          <w:sz w:val="20"/>
          <w:szCs w:val="20"/>
        </w:rPr>
        <w:t>14 O tolo multiplica as palavras, todavia nenhum homem sabe o que há de ser; e quem lhe poderá declarar o que será depois dele?</w:t>
      </w:r>
    </w:p>
    <w:p>
      <w:pPr>
        <w:rPr>
          <w:rFonts w:ascii="Trebuchet MS" w:hAnsi="Trebuchet MS"/>
          <w:color w:val="000000"/>
          <w:sz w:val="20"/>
          <w:szCs w:val="20"/>
        </w:rPr>
      </w:pPr>
      <w:r>
        <w:rPr>
          <w:rFonts w:ascii="Trebuchet MS" w:hAnsi="Trebuchet MS"/>
          <w:color w:val="000000"/>
          <w:sz w:val="20"/>
          <w:szCs w:val="20"/>
        </w:rPr>
        <w:t>15 O trabalho do tolo o fatiga, de sorte que não sabe ir à cidade.</w:t>
      </w:r>
    </w:p>
    <w:p>
      <w:pPr>
        <w:rPr>
          <w:rFonts w:ascii="Trebuchet MS" w:hAnsi="Trebuchet MS"/>
          <w:color w:val="000000"/>
          <w:sz w:val="20"/>
          <w:szCs w:val="20"/>
        </w:rPr>
      </w:pPr>
      <w:r>
        <w:rPr>
          <w:rFonts w:ascii="Trebuchet MS" w:hAnsi="Trebuchet MS"/>
          <w:color w:val="000000"/>
          <w:sz w:val="20"/>
          <w:szCs w:val="20"/>
        </w:rPr>
        <w:t>16 Ai de ti, ó terra, quando o teu rei é criança, e quando os teus príncipes banqueteiam de manhã!</w:t>
      </w:r>
    </w:p>
    <w:p>
      <w:pPr>
        <w:rPr>
          <w:rFonts w:ascii="Trebuchet MS" w:hAnsi="Trebuchet MS"/>
          <w:color w:val="000000"/>
          <w:sz w:val="20"/>
          <w:szCs w:val="20"/>
        </w:rPr>
      </w:pPr>
      <w:r>
        <w:rPr>
          <w:rFonts w:ascii="Trebuchet MS" w:hAnsi="Trebuchet MS"/>
          <w:color w:val="000000"/>
          <w:sz w:val="20"/>
          <w:szCs w:val="20"/>
        </w:rPr>
        <w:t>17 Bem-aventurada tu, ó terra, quando o teu rei é filho de nobres, e quando os teus príncipes comem a tempo, para refazerem as forças, e não para bebedice!</w:t>
      </w:r>
    </w:p>
    <w:p>
      <w:pPr>
        <w:rPr>
          <w:rFonts w:ascii="Trebuchet MS" w:hAnsi="Trebuchet MS"/>
          <w:color w:val="000000"/>
          <w:sz w:val="20"/>
          <w:szCs w:val="20"/>
        </w:rPr>
      </w:pPr>
      <w:r>
        <w:rPr>
          <w:rFonts w:ascii="Trebuchet MS" w:hAnsi="Trebuchet MS"/>
          <w:color w:val="000000"/>
          <w:sz w:val="20"/>
          <w:szCs w:val="20"/>
        </w:rPr>
        <w:t>18 Pela preguiça se enfraquece o teto, e pela frouxidão das mãos a casa tem goteiras.</w:t>
      </w:r>
    </w:p>
    <w:p>
      <w:pPr>
        <w:rPr>
          <w:rFonts w:ascii="Trebuchet MS" w:hAnsi="Trebuchet MS"/>
          <w:color w:val="000000"/>
          <w:sz w:val="20"/>
          <w:szCs w:val="20"/>
        </w:rPr>
      </w:pPr>
      <w:r>
        <w:rPr>
          <w:rFonts w:ascii="Trebuchet MS" w:hAnsi="Trebuchet MS"/>
          <w:color w:val="000000"/>
          <w:sz w:val="20"/>
          <w:szCs w:val="20"/>
        </w:rPr>
        <w:t>19 Para rir é que se dá banquete, e o vinho alegra a vida; e por tudo o dinheiro responde.</w:t>
      </w:r>
    </w:p>
    <w:p>
      <w:pPr>
        <w:rPr>
          <w:rFonts w:ascii="Trebuchet MS" w:hAnsi="Trebuchet MS"/>
          <w:color w:val="000000"/>
          <w:sz w:val="20"/>
          <w:szCs w:val="20"/>
        </w:rPr>
      </w:pPr>
      <w:r>
        <w:rPr>
          <w:rFonts w:ascii="Trebuchet MS" w:hAnsi="Trebuchet MS"/>
          <w:color w:val="000000"/>
          <w:sz w:val="20"/>
          <w:szCs w:val="20"/>
        </w:rPr>
        <w:t>20 Nem ainda no teu pensamento amaldições o rei; nem tampouco na tua recâmara amaldiçoes o rico; porque as aves dos céus levarão a voz, e uma criatura alada dará notícia da palavra.</w:t>
      </w:r>
    </w:p>
    <w:p>
      <w:pPr>
        <w:pStyle w:val="P13"/>
        <w:rPr>
          <w:rFonts w:ascii="Trebuchet MS" w:hAnsi="Trebuchet MS"/>
          <w:color w:val="000000"/>
          <w:sz w:val="22"/>
          <w:szCs w:val="22"/>
        </w:rPr>
      </w:pPr>
      <w:bookmarkStart w:id="719" w:name="_Toc147528629"/>
      <w:r>
        <w:rPr>
          <w:rFonts w:ascii="Trebuchet MS" w:hAnsi="Trebuchet MS"/>
          <w:color w:val="000000"/>
          <w:sz w:val="22"/>
          <w:szCs w:val="22"/>
        </w:rPr>
        <w:t xml:space="preserve"> ECLESIASTES 11</w:t>
      </w:r>
      <w:bookmarkEnd w:id="719"/>
    </w:p>
    <w:p>
      <w:pPr>
        <w:rPr>
          <w:rFonts w:ascii="Trebuchet MS" w:hAnsi="Trebuchet MS"/>
          <w:color w:val="000000"/>
          <w:sz w:val="20"/>
          <w:szCs w:val="20"/>
        </w:rPr>
      </w:pPr>
      <w:r>
        <w:rPr>
          <w:rFonts w:ascii="Trebuchet MS" w:hAnsi="Trebuchet MS"/>
          <w:color w:val="000000"/>
          <w:sz w:val="20"/>
          <w:szCs w:val="20"/>
        </w:rPr>
        <w:t>1 Lança o teu pão sobre as águas, porque depois de muitos dias o acharás.</w:t>
      </w:r>
    </w:p>
    <w:p>
      <w:pPr>
        <w:rPr>
          <w:rFonts w:ascii="Trebuchet MS" w:hAnsi="Trebuchet MS"/>
          <w:color w:val="000000"/>
          <w:sz w:val="20"/>
          <w:szCs w:val="20"/>
        </w:rPr>
      </w:pPr>
      <w:r>
        <w:rPr>
          <w:rFonts w:ascii="Trebuchet MS" w:hAnsi="Trebuchet MS"/>
          <w:color w:val="000000"/>
          <w:sz w:val="20"/>
          <w:szCs w:val="20"/>
        </w:rPr>
        <w:t>2 Reparte com sete, e ainda até com oito; porque não sabes que mal haverá sobre a terra.</w:t>
      </w:r>
    </w:p>
    <w:p>
      <w:pPr>
        <w:rPr>
          <w:rFonts w:ascii="Trebuchet MS" w:hAnsi="Trebuchet MS"/>
          <w:color w:val="000000"/>
          <w:sz w:val="20"/>
          <w:szCs w:val="20"/>
        </w:rPr>
      </w:pPr>
      <w:r>
        <w:rPr>
          <w:rFonts w:ascii="Trebuchet MS" w:hAnsi="Trebuchet MS"/>
          <w:color w:val="000000"/>
          <w:sz w:val="20"/>
          <w:szCs w:val="20"/>
        </w:rPr>
        <w:t>3 Estando as nuvens cheias de chuva, derramam-na sobre a terra. Caindo a árvore para o sul, ou para o norte, no lugar em que a árvore cair, ali ficará.</w:t>
      </w:r>
    </w:p>
    <w:p>
      <w:pPr>
        <w:rPr>
          <w:rFonts w:ascii="Trebuchet MS" w:hAnsi="Trebuchet MS"/>
          <w:color w:val="000000"/>
          <w:sz w:val="20"/>
          <w:szCs w:val="20"/>
        </w:rPr>
      </w:pPr>
      <w:r>
        <w:rPr>
          <w:rFonts w:ascii="Trebuchet MS" w:hAnsi="Trebuchet MS"/>
          <w:color w:val="000000"/>
          <w:sz w:val="20"/>
          <w:szCs w:val="20"/>
        </w:rPr>
        <w:t>4 Quem observa o vento, não semeará, e o que atenta para as nuvens não segará.</w:t>
      </w:r>
    </w:p>
    <w:p>
      <w:pPr>
        <w:rPr>
          <w:rFonts w:ascii="Trebuchet MS" w:hAnsi="Trebuchet MS"/>
          <w:color w:val="000000"/>
          <w:sz w:val="20"/>
          <w:szCs w:val="20"/>
        </w:rPr>
      </w:pPr>
      <w:r>
        <w:rPr>
          <w:rFonts w:ascii="Trebuchet MS" w:hAnsi="Trebuchet MS"/>
          <w:color w:val="000000"/>
          <w:sz w:val="20"/>
          <w:szCs w:val="20"/>
        </w:rPr>
        <w:t>5 Assim como tu não sabes qual o caminho do vento, nem como se formam os ossos no ventre da que está grávida, assim também não sabes as obras de Deus, que faz todas as coisas.</w:t>
      </w:r>
    </w:p>
    <w:p>
      <w:pPr>
        <w:rPr>
          <w:rFonts w:ascii="Trebuchet MS" w:hAnsi="Trebuchet MS"/>
          <w:color w:val="000000"/>
          <w:sz w:val="20"/>
          <w:szCs w:val="20"/>
        </w:rPr>
      </w:pPr>
      <w:r>
        <w:rPr>
          <w:rFonts w:ascii="Trebuchet MS" w:hAnsi="Trebuchet MS"/>
          <w:color w:val="000000"/>
          <w:sz w:val="20"/>
          <w:szCs w:val="20"/>
        </w:rPr>
        <w:t>6 Pela manhã semeia a tua semente, e à tarde não retenhas a tua mão; pois tu não sabes qual das duas prosperará, se esta, se aquela, ou se ambas serão, igualmente boas.</w:t>
      </w:r>
    </w:p>
    <w:p>
      <w:pPr>
        <w:rPr>
          <w:rFonts w:ascii="Trebuchet MS" w:hAnsi="Trebuchet MS"/>
          <w:color w:val="000000"/>
          <w:sz w:val="20"/>
          <w:szCs w:val="20"/>
        </w:rPr>
      </w:pPr>
      <w:r>
        <w:rPr>
          <w:rFonts w:ascii="Trebuchet MS" w:hAnsi="Trebuchet MS"/>
          <w:color w:val="000000"/>
          <w:sz w:val="20"/>
          <w:szCs w:val="20"/>
        </w:rPr>
        <w:t>7 Doce é a luz, e agradável é aos olhos ver o sol.</w:t>
      </w:r>
    </w:p>
    <w:p>
      <w:pPr>
        <w:rPr>
          <w:rFonts w:ascii="Trebuchet MS" w:hAnsi="Trebuchet MS"/>
          <w:color w:val="000000"/>
          <w:sz w:val="20"/>
          <w:szCs w:val="20"/>
        </w:rPr>
      </w:pPr>
      <w:r>
        <w:rPr>
          <w:rFonts w:ascii="Trebuchet MS" w:hAnsi="Trebuchet MS"/>
          <w:color w:val="000000"/>
          <w:sz w:val="20"/>
          <w:szCs w:val="20"/>
        </w:rPr>
        <w:t>8 Se, pois, o homem viver muitos anos, regozije-se em todos eles; contudo lembre-se dos dias das trevas, porque hão de ser muitos. Tudo quanto sucede é vaidade.</w:t>
      </w:r>
    </w:p>
    <w:p>
      <w:pPr>
        <w:rPr>
          <w:rFonts w:ascii="Trebuchet MS" w:hAnsi="Trebuchet MS"/>
          <w:color w:val="000000"/>
          <w:sz w:val="20"/>
          <w:szCs w:val="20"/>
        </w:rPr>
      </w:pPr>
      <w:r>
        <w:rPr>
          <w:rFonts w:ascii="Trebuchet MS" w:hAnsi="Trebuchet MS"/>
          <w:color w:val="000000"/>
          <w:sz w:val="20"/>
          <w:szCs w:val="20"/>
        </w:rPr>
        <w:t>9 Alegra-te, mancebo, na tua mocidade, e anime-te o teu coração nos dias da tua mocidade, e anda pelos caminhos do teu coração, e pela vista dos teus olhos; sabe, porém, que por todas estas coisas Deus te trará a juízo.</w:t>
      </w:r>
    </w:p>
    <w:p>
      <w:pPr>
        <w:rPr>
          <w:rFonts w:ascii="Trebuchet MS" w:hAnsi="Trebuchet MS"/>
          <w:color w:val="000000"/>
          <w:sz w:val="20"/>
          <w:szCs w:val="20"/>
        </w:rPr>
      </w:pPr>
      <w:r>
        <w:rPr>
          <w:rFonts w:ascii="Trebuchet MS" w:hAnsi="Trebuchet MS"/>
          <w:color w:val="000000"/>
          <w:sz w:val="20"/>
          <w:szCs w:val="20"/>
        </w:rPr>
        <w:t>10 Afasta, pois, do teu coração o desgosto, remove da tua carne o mal; porque a mocidade e a aurora da vida são vaidade.</w:t>
      </w:r>
    </w:p>
    <w:p>
      <w:pPr>
        <w:pStyle w:val="P13"/>
        <w:rPr>
          <w:rFonts w:ascii="Trebuchet MS" w:hAnsi="Trebuchet MS"/>
          <w:color w:val="000000"/>
          <w:sz w:val="22"/>
          <w:szCs w:val="22"/>
        </w:rPr>
      </w:pPr>
      <w:bookmarkStart w:id="720" w:name="_Toc147528630"/>
      <w:r>
        <w:rPr>
          <w:rFonts w:ascii="Trebuchet MS" w:hAnsi="Trebuchet MS"/>
          <w:color w:val="000000"/>
          <w:sz w:val="22"/>
          <w:szCs w:val="22"/>
        </w:rPr>
        <w:t xml:space="preserve"> ECLESIASTES 12</w:t>
      </w:r>
      <w:bookmarkEnd w:id="720"/>
    </w:p>
    <w:p>
      <w:pPr>
        <w:rPr>
          <w:rFonts w:ascii="Trebuchet MS" w:hAnsi="Trebuchet MS"/>
          <w:color w:val="000000"/>
          <w:sz w:val="20"/>
          <w:szCs w:val="20"/>
        </w:rPr>
      </w:pPr>
      <w:r>
        <w:rPr>
          <w:rFonts w:ascii="Trebuchet MS" w:hAnsi="Trebuchet MS"/>
          <w:color w:val="000000"/>
          <w:sz w:val="20"/>
          <w:szCs w:val="20"/>
        </w:rPr>
        <w:t>1 Lembra-te também do teu Criador nos dias da tua mocidade, antes que venham os maus dias, e cheguem os anos em que dirás: Não tenho prazer neles;</w:t>
      </w:r>
    </w:p>
    <w:p>
      <w:pPr>
        <w:rPr>
          <w:rFonts w:ascii="Trebuchet MS" w:hAnsi="Trebuchet MS"/>
          <w:color w:val="000000"/>
          <w:sz w:val="20"/>
          <w:szCs w:val="20"/>
        </w:rPr>
      </w:pPr>
      <w:r>
        <w:rPr>
          <w:rFonts w:ascii="Trebuchet MS" w:hAnsi="Trebuchet MS"/>
          <w:color w:val="000000"/>
          <w:sz w:val="20"/>
          <w:szCs w:val="20"/>
        </w:rPr>
        <w:t>2 antes que se escureçam o sol e a luz, e a lua, e as estrelas, e tornem a vir as nuvens depois da chuva;</w:t>
      </w:r>
    </w:p>
    <w:p>
      <w:pPr>
        <w:rPr>
          <w:rFonts w:ascii="Trebuchet MS" w:hAnsi="Trebuchet MS"/>
          <w:color w:val="000000"/>
          <w:sz w:val="20"/>
          <w:szCs w:val="20"/>
        </w:rPr>
      </w:pPr>
      <w:r>
        <w:rPr>
          <w:rFonts w:ascii="Trebuchet MS" w:hAnsi="Trebuchet MS"/>
          <w:color w:val="000000"/>
          <w:sz w:val="20"/>
          <w:szCs w:val="20"/>
        </w:rPr>
        <w:t>3 no dia em que tremerem os guardas da casa, e se curvarem os homens fortes, e cessarem os moedores, por já serem poucos, e se escurecerem os que olham pelas janelas,</w:t>
      </w:r>
    </w:p>
    <w:p>
      <w:pPr>
        <w:rPr>
          <w:rFonts w:ascii="Trebuchet MS" w:hAnsi="Trebuchet MS"/>
          <w:color w:val="000000"/>
          <w:sz w:val="20"/>
          <w:szCs w:val="20"/>
        </w:rPr>
      </w:pPr>
      <w:r>
        <w:rPr>
          <w:rFonts w:ascii="Trebuchet MS" w:hAnsi="Trebuchet MS"/>
          <w:color w:val="000000"/>
          <w:sz w:val="20"/>
          <w:szCs w:val="20"/>
        </w:rPr>
        <w:t>4 e as portas da rua se fecharem; quando for baixo o ruído da moedura, e nos levantarmos à voz das aves, e todas as filhas da música ficarem abatidas;</w:t>
      </w:r>
    </w:p>
    <w:p>
      <w:pPr>
        <w:rPr>
          <w:rFonts w:ascii="Trebuchet MS" w:hAnsi="Trebuchet MS"/>
          <w:color w:val="000000"/>
          <w:sz w:val="20"/>
          <w:szCs w:val="20"/>
        </w:rPr>
      </w:pPr>
      <w:r>
        <w:rPr>
          <w:rFonts w:ascii="Trebuchet MS" w:hAnsi="Trebuchet MS"/>
          <w:color w:val="000000"/>
          <w:sz w:val="20"/>
          <w:szCs w:val="20"/>
        </w:rPr>
        <w:t>5 como também quando temerem o que é alto, e houver espantos no caminho; e florescer a amendoeira, e o gafanhoto for um peso, e falhar o desejo; porque o homem se vai à sua casa eterna, e os pranteadores andarão rodeando pela praça;</w:t>
      </w:r>
    </w:p>
    <w:p>
      <w:pPr>
        <w:rPr>
          <w:rFonts w:ascii="Trebuchet MS" w:hAnsi="Trebuchet MS"/>
          <w:color w:val="000000"/>
          <w:sz w:val="20"/>
          <w:szCs w:val="20"/>
        </w:rPr>
      </w:pPr>
      <w:r>
        <w:rPr>
          <w:rFonts w:ascii="Trebuchet MS" w:hAnsi="Trebuchet MS"/>
          <w:color w:val="000000"/>
          <w:sz w:val="20"/>
          <w:szCs w:val="20"/>
        </w:rPr>
        <w:t>6 antes que se rompa a cadeia de prata, ou se quebre o copo de ouro, ou se despedace o cântaro junto à fonte, ou se desfaça a roda junto à cisterna,</w:t>
      </w:r>
    </w:p>
    <w:p>
      <w:pPr>
        <w:rPr>
          <w:rFonts w:ascii="Trebuchet MS" w:hAnsi="Trebuchet MS"/>
          <w:color w:val="000000"/>
          <w:sz w:val="20"/>
          <w:szCs w:val="20"/>
        </w:rPr>
      </w:pPr>
      <w:r>
        <w:rPr>
          <w:rFonts w:ascii="Trebuchet MS" w:hAnsi="Trebuchet MS"/>
          <w:color w:val="000000"/>
          <w:sz w:val="20"/>
          <w:szCs w:val="20"/>
        </w:rPr>
        <w:t>7 e o pó volte para a terra como o era, e o espírito volte a Deus que o deu.</w:t>
      </w:r>
    </w:p>
    <w:p>
      <w:pPr>
        <w:rPr>
          <w:rFonts w:ascii="Trebuchet MS" w:hAnsi="Trebuchet MS"/>
          <w:color w:val="000000"/>
          <w:sz w:val="20"/>
          <w:szCs w:val="20"/>
        </w:rPr>
      </w:pPr>
      <w:r>
        <w:rPr>
          <w:rFonts w:ascii="Trebuchet MS" w:hAnsi="Trebuchet MS"/>
          <w:color w:val="000000"/>
          <w:sz w:val="20"/>
          <w:szCs w:val="20"/>
        </w:rPr>
        <w:t>8 Vaidade de vaidades, diz o pregador, tudo é vaidade.</w:t>
      </w:r>
    </w:p>
    <w:p>
      <w:pPr>
        <w:rPr>
          <w:rFonts w:ascii="Trebuchet MS" w:hAnsi="Trebuchet MS"/>
          <w:color w:val="000000"/>
          <w:sz w:val="20"/>
          <w:szCs w:val="20"/>
        </w:rPr>
      </w:pPr>
      <w:r>
        <w:rPr>
          <w:rFonts w:ascii="Trebuchet MS" w:hAnsi="Trebuchet MS"/>
          <w:color w:val="000000"/>
          <w:sz w:val="20"/>
          <w:szCs w:val="20"/>
        </w:rPr>
        <w:t>9 Além de ser sábio, o pregador também ensinou ao povo o conhecimento, meditando, e estudando, e pondo em ordem muitos provérbios.</w:t>
      </w:r>
    </w:p>
    <w:p>
      <w:pPr>
        <w:rPr>
          <w:rFonts w:ascii="Trebuchet MS" w:hAnsi="Trebuchet MS"/>
          <w:color w:val="000000"/>
          <w:sz w:val="20"/>
          <w:szCs w:val="20"/>
        </w:rPr>
      </w:pPr>
      <w:r>
        <w:rPr>
          <w:rFonts w:ascii="Trebuchet MS" w:hAnsi="Trebuchet MS"/>
          <w:color w:val="000000"/>
          <w:sz w:val="20"/>
          <w:szCs w:val="20"/>
        </w:rPr>
        <w:t>10 Procurou o pregador achar palavras agradáveis, e escreveu com acerto discursos plenos de verdade.</w:t>
      </w:r>
    </w:p>
    <w:p>
      <w:pPr>
        <w:rPr>
          <w:rFonts w:ascii="Trebuchet MS" w:hAnsi="Trebuchet MS"/>
          <w:color w:val="000000"/>
          <w:sz w:val="20"/>
          <w:szCs w:val="20"/>
        </w:rPr>
      </w:pPr>
      <w:r>
        <w:rPr>
          <w:rFonts w:ascii="Trebuchet MS" w:hAnsi="Trebuchet MS"/>
          <w:color w:val="000000"/>
          <w:sz w:val="20"/>
          <w:szCs w:val="20"/>
        </w:rPr>
        <w:t>11 As palavras dos sábios são como aguilhões; e como pregos bem fixados são as palavras coligidas dos mestres, as quais foram dadas pelo único pastor.</w:t>
      </w:r>
    </w:p>
    <w:p>
      <w:pPr>
        <w:rPr>
          <w:rFonts w:ascii="Trebuchet MS" w:hAnsi="Trebuchet MS"/>
          <w:color w:val="000000"/>
          <w:sz w:val="20"/>
          <w:szCs w:val="20"/>
        </w:rPr>
      </w:pPr>
      <w:r>
        <w:rPr>
          <w:rFonts w:ascii="Trebuchet MS" w:hAnsi="Trebuchet MS"/>
          <w:color w:val="000000"/>
          <w:sz w:val="20"/>
          <w:szCs w:val="20"/>
        </w:rPr>
        <w:t>12 Além disso, filho meu, sê avisado. De fazer muitos livros não há fim; e o muito estudar é enfado da carne.</w:t>
      </w:r>
    </w:p>
    <w:p>
      <w:pPr>
        <w:rPr>
          <w:rFonts w:ascii="Trebuchet MS" w:hAnsi="Trebuchet MS"/>
          <w:color w:val="000000"/>
          <w:sz w:val="20"/>
          <w:szCs w:val="20"/>
        </w:rPr>
      </w:pPr>
      <w:r>
        <w:rPr>
          <w:rFonts w:ascii="Trebuchet MS" w:hAnsi="Trebuchet MS"/>
          <w:color w:val="000000"/>
          <w:sz w:val="20"/>
          <w:szCs w:val="20"/>
        </w:rPr>
        <w:t>13 Este é o fim do discurso; tudo já foi ouvido: Teme a Deus, e guarda os seus mandamentos; porque isto é todo o dever do homem.</w:t>
      </w:r>
    </w:p>
    <w:p>
      <w:pPr>
        <w:rPr>
          <w:rFonts w:ascii="Trebuchet MS" w:hAnsi="Trebuchet MS" w:cs="Times New Roman"/>
          <w:color w:val="000000"/>
          <w:sz w:val="20"/>
          <w:szCs w:val="20"/>
        </w:rPr>
      </w:pPr>
      <w:r>
        <w:rPr>
          <w:rFonts w:ascii="Trebuchet MS" w:hAnsi="Trebuchet MS"/>
          <w:color w:val="000000"/>
          <w:sz w:val="20"/>
          <w:szCs w:val="20"/>
        </w:rPr>
        <w:t>14 Porque Deus há de trazer a juízo toda obra, e até tudo o que está encoberto, quer seja bom, quer seja mau.</w:t>
      </w:r>
    </w:p>
    <w:p>
      <w:pPr>
        <w:pStyle w:val="P12"/>
        <w:rPr>
          <w:rFonts w:ascii="Trebuchet MS" w:hAnsi="Trebuchet MS" w:cs="Times New Roman"/>
          <w:color w:val="000000"/>
          <w:sz w:val="28"/>
          <w:szCs w:val="28"/>
        </w:rPr>
      </w:pPr>
      <w:bookmarkStart w:id="721" w:name="_Toc147528631"/>
      <w:bookmarkStart w:id="722" w:name="_Toc147529600"/>
      <w:bookmarkStart w:id="723" w:name="_Toc147582570"/>
      <w:r>
        <w:rPr>
          <w:rFonts w:ascii="Trebuchet MS" w:hAnsi="Trebuchet MS"/>
          <w:color w:val="000000"/>
          <w:sz w:val="28"/>
          <w:szCs w:val="28"/>
        </w:rPr>
        <w:t>Cântico dos Cânticos</w:t>
      </w:r>
      <w:bookmarkEnd w:id="721"/>
      <w:bookmarkEnd w:id="722"/>
      <w:bookmarkEnd w:id="723"/>
    </w:p>
    <w:p>
      <w:pPr>
        <w:pStyle w:val="P13"/>
        <w:rPr>
          <w:rFonts w:ascii="Trebuchet MS" w:hAnsi="Trebuchet MS"/>
          <w:color w:val="000000"/>
          <w:sz w:val="22"/>
          <w:szCs w:val="22"/>
        </w:rPr>
      </w:pPr>
      <w:bookmarkStart w:id="724" w:name="_Toc147528632"/>
      <w:r>
        <w:rPr>
          <w:rFonts w:ascii="Trebuchet MS" w:hAnsi="Trebuchet MS"/>
          <w:color w:val="000000"/>
          <w:sz w:val="22"/>
          <w:szCs w:val="22"/>
        </w:rPr>
        <w:t xml:space="preserve"> CâNTICO DOS CâNTICOS 1</w:t>
      </w:r>
      <w:bookmarkEnd w:id="724"/>
    </w:p>
    <w:p>
      <w:pPr>
        <w:rPr>
          <w:rFonts w:ascii="Trebuchet MS" w:hAnsi="Trebuchet MS"/>
          <w:color w:val="000000"/>
          <w:sz w:val="20"/>
          <w:szCs w:val="20"/>
        </w:rPr>
      </w:pPr>
      <w:r>
        <w:rPr>
          <w:rFonts w:ascii="Trebuchet MS" w:hAnsi="Trebuchet MS"/>
          <w:color w:val="000000"/>
          <w:sz w:val="20"/>
          <w:szCs w:val="20"/>
        </w:rPr>
        <w:t>1 O cântico dos cânticos, que é de Salomão.</w:t>
      </w:r>
    </w:p>
    <w:p>
      <w:pPr>
        <w:rPr>
          <w:rFonts w:ascii="Trebuchet MS" w:hAnsi="Trebuchet MS"/>
          <w:color w:val="000000"/>
          <w:sz w:val="20"/>
          <w:szCs w:val="20"/>
        </w:rPr>
      </w:pPr>
      <w:r>
        <w:rPr>
          <w:rFonts w:ascii="Trebuchet MS" w:hAnsi="Trebuchet MS"/>
          <w:color w:val="000000"/>
          <w:sz w:val="20"/>
          <w:szCs w:val="20"/>
        </w:rPr>
        <w:t>2 Beije-me ele com os beijos da sua boca; porque melhor é o seu amor do que o vinho.</w:t>
      </w:r>
    </w:p>
    <w:p>
      <w:pPr>
        <w:rPr>
          <w:rFonts w:ascii="Trebuchet MS" w:hAnsi="Trebuchet MS"/>
          <w:color w:val="000000"/>
          <w:sz w:val="20"/>
          <w:szCs w:val="20"/>
        </w:rPr>
      </w:pPr>
      <w:r>
        <w:rPr>
          <w:rFonts w:ascii="Trebuchet MS" w:hAnsi="Trebuchet MS"/>
          <w:color w:val="000000"/>
          <w:sz w:val="20"/>
          <w:szCs w:val="20"/>
        </w:rPr>
        <w:t>3 Suave é o cheiro dos teus perfumes; como perfume derramado é o teu nome; por isso as donzelas te amam.</w:t>
      </w:r>
    </w:p>
    <w:p>
      <w:pPr>
        <w:rPr>
          <w:rFonts w:ascii="Trebuchet MS" w:hAnsi="Trebuchet MS"/>
          <w:color w:val="000000"/>
          <w:sz w:val="20"/>
          <w:szCs w:val="20"/>
        </w:rPr>
      </w:pPr>
      <w:r>
        <w:rPr>
          <w:rFonts w:ascii="Trebuchet MS" w:hAnsi="Trebuchet MS"/>
          <w:color w:val="000000"/>
          <w:sz w:val="20"/>
          <w:szCs w:val="20"/>
        </w:rPr>
        <w:t>4 Leva-me tu; correremos após ti. O rei me introduziu nas suas recâmaras; em ti nos alegraremos e nos regozijaremos; faremos menção do teu amor mais do que do vinho; com razão te amam.</w:t>
      </w:r>
    </w:p>
    <w:p>
      <w:pPr>
        <w:rPr>
          <w:rFonts w:ascii="Trebuchet MS" w:hAnsi="Trebuchet MS"/>
          <w:color w:val="000000"/>
          <w:sz w:val="20"/>
          <w:szCs w:val="20"/>
        </w:rPr>
      </w:pPr>
      <w:r>
        <w:rPr>
          <w:rFonts w:ascii="Trebuchet MS" w:hAnsi="Trebuchet MS"/>
          <w:color w:val="000000"/>
          <w:sz w:val="20"/>
          <w:szCs w:val="20"/>
        </w:rPr>
        <w:t>5 Eu sou morena, mas formosa, ó filhas de Jerusalém, como as tendas de Quedar, como as cortinas de Salomão.</w:t>
      </w:r>
    </w:p>
    <w:p>
      <w:pPr>
        <w:rPr>
          <w:rFonts w:ascii="Trebuchet MS" w:hAnsi="Trebuchet MS"/>
          <w:color w:val="000000"/>
          <w:sz w:val="20"/>
          <w:szCs w:val="20"/>
        </w:rPr>
      </w:pPr>
      <w:r>
        <w:rPr>
          <w:rFonts w:ascii="Trebuchet MS" w:hAnsi="Trebuchet MS"/>
          <w:color w:val="000000"/>
          <w:sz w:val="20"/>
          <w:szCs w:val="20"/>
        </w:rPr>
        <w:t>6 Não repareis em eu ser morena, porque o sol crestou-me a tez; os filhos de minha mãe indignaram-se contra mim, e me puseram por guarda de vinhas; a minha vinha, porém, não guardei.</w:t>
      </w:r>
    </w:p>
    <w:p>
      <w:pPr>
        <w:rPr>
          <w:rFonts w:ascii="Trebuchet MS" w:hAnsi="Trebuchet MS"/>
          <w:color w:val="000000"/>
          <w:sz w:val="20"/>
          <w:szCs w:val="20"/>
        </w:rPr>
      </w:pPr>
      <w:r>
        <w:rPr>
          <w:rFonts w:ascii="Trebuchet MS" w:hAnsi="Trebuchet MS"/>
          <w:color w:val="000000"/>
          <w:sz w:val="20"/>
          <w:szCs w:val="20"/>
        </w:rPr>
        <w:t>7 Dize-me, ó tu, a quem ama a minha alma: Onde apascentas o teu rebanho, onde o fazes deitar pelo meio-dia; pois, por que razão seria eu como a que anda errante pelos rebanhos de teus companheiros?</w:t>
      </w:r>
    </w:p>
    <w:p>
      <w:pPr>
        <w:rPr>
          <w:rFonts w:ascii="Trebuchet MS" w:hAnsi="Trebuchet MS"/>
          <w:color w:val="000000"/>
          <w:sz w:val="20"/>
          <w:szCs w:val="20"/>
        </w:rPr>
      </w:pPr>
      <w:r>
        <w:rPr>
          <w:rFonts w:ascii="Trebuchet MS" w:hAnsi="Trebuchet MS"/>
          <w:color w:val="000000"/>
          <w:sz w:val="20"/>
          <w:szCs w:val="20"/>
        </w:rPr>
        <w:t>8 Se não o sabes, ó tu, a mais formosa entre as mulheres, vai seguindo as pisadas das ovelhas, e apascenta os teus cabritos junto às tendas dos pastores.</w:t>
      </w:r>
    </w:p>
    <w:p>
      <w:pPr>
        <w:rPr>
          <w:rFonts w:ascii="Trebuchet MS" w:hAnsi="Trebuchet MS"/>
          <w:color w:val="000000"/>
          <w:sz w:val="20"/>
          <w:szCs w:val="20"/>
        </w:rPr>
      </w:pPr>
      <w:r>
        <w:rPr>
          <w:rFonts w:ascii="Trebuchet MS" w:hAnsi="Trebuchet MS"/>
          <w:color w:val="000000"/>
          <w:sz w:val="20"/>
          <w:szCs w:val="20"/>
        </w:rPr>
        <w:t>9 A uma égua dos carros de Faraó eu te comparo, ó amada minha.</w:t>
      </w:r>
    </w:p>
    <w:p>
      <w:pPr>
        <w:rPr>
          <w:rFonts w:ascii="Trebuchet MS" w:hAnsi="Trebuchet MS"/>
          <w:color w:val="000000"/>
          <w:sz w:val="20"/>
          <w:szCs w:val="20"/>
        </w:rPr>
      </w:pPr>
      <w:r>
        <w:rPr>
          <w:rFonts w:ascii="Trebuchet MS" w:hAnsi="Trebuchet MS"/>
          <w:color w:val="000000"/>
          <w:sz w:val="20"/>
          <w:szCs w:val="20"/>
        </w:rPr>
        <w:t>10 Formosas são as tuas faces entre as tuas tranças, e formoso o teu pescoço com os colares.</w:t>
      </w:r>
    </w:p>
    <w:p>
      <w:pPr>
        <w:rPr>
          <w:rFonts w:ascii="Trebuchet MS" w:hAnsi="Trebuchet MS"/>
          <w:color w:val="000000"/>
          <w:sz w:val="20"/>
          <w:szCs w:val="20"/>
        </w:rPr>
      </w:pPr>
      <w:r>
        <w:rPr>
          <w:rFonts w:ascii="Trebuchet MS" w:hAnsi="Trebuchet MS"/>
          <w:color w:val="000000"/>
          <w:sz w:val="20"/>
          <w:szCs w:val="20"/>
        </w:rPr>
        <w:t>11 Nós te faremos umas tranças de ouro, marchetadas de pontinhos de prata.</w:t>
      </w:r>
    </w:p>
    <w:p>
      <w:pPr>
        <w:rPr>
          <w:rFonts w:ascii="Trebuchet MS" w:hAnsi="Trebuchet MS"/>
          <w:color w:val="000000"/>
          <w:sz w:val="20"/>
          <w:szCs w:val="20"/>
        </w:rPr>
      </w:pPr>
      <w:r>
        <w:rPr>
          <w:rFonts w:ascii="Trebuchet MS" w:hAnsi="Trebuchet MS"/>
          <w:color w:val="000000"/>
          <w:sz w:val="20"/>
          <w:szCs w:val="20"/>
        </w:rPr>
        <w:t>12 Enquanto o rei se assentava à sua mesa, dava o meu nardo o seu cheiro.</w:t>
      </w:r>
    </w:p>
    <w:p>
      <w:pPr>
        <w:rPr>
          <w:rFonts w:ascii="Trebuchet MS" w:hAnsi="Trebuchet MS"/>
          <w:color w:val="000000"/>
          <w:sz w:val="20"/>
          <w:szCs w:val="20"/>
        </w:rPr>
      </w:pPr>
      <w:r>
        <w:rPr>
          <w:rFonts w:ascii="Trebuchet MS" w:hAnsi="Trebuchet MS"/>
          <w:color w:val="000000"/>
          <w:sz w:val="20"/>
          <w:szCs w:val="20"/>
        </w:rPr>
        <w:t>13 O meu amado é para mim como um saquitel de mirra, que repousa entre os meus seios.</w:t>
      </w:r>
    </w:p>
    <w:p>
      <w:pPr>
        <w:rPr>
          <w:rFonts w:ascii="Trebuchet MS" w:hAnsi="Trebuchet MS"/>
          <w:color w:val="000000"/>
          <w:sz w:val="20"/>
          <w:szCs w:val="20"/>
        </w:rPr>
      </w:pPr>
      <w:r>
        <w:rPr>
          <w:rFonts w:ascii="Trebuchet MS" w:hAnsi="Trebuchet MS"/>
          <w:color w:val="000000"/>
          <w:sz w:val="20"/>
          <w:szCs w:val="20"/>
        </w:rPr>
        <w:t>14 O meu amado é para mim como um ramalhete de hena nas vinhas de En-Gedi.</w:t>
      </w:r>
    </w:p>
    <w:p>
      <w:pPr>
        <w:rPr>
          <w:rFonts w:ascii="Trebuchet MS" w:hAnsi="Trebuchet MS"/>
          <w:color w:val="000000"/>
          <w:sz w:val="20"/>
          <w:szCs w:val="20"/>
        </w:rPr>
      </w:pPr>
      <w:r>
        <w:rPr>
          <w:rFonts w:ascii="Trebuchet MS" w:hAnsi="Trebuchet MS"/>
          <w:color w:val="000000"/>
          <w:sz w:val="20"/>
          <w:szCs w:val="20"/>
        </w:rPr>
        <w:t>15 Eis que és formosa, ó amada minha, eis que és formosa; os teus olhos são como pombas.</w:t>
      </w:r>
    </w:p>
    <w:p>
      <w:pPr>
        <w:rPr>
          <w:rFonts w:ascii="Trebuchet MS" w:hAnsi="Trebuchet MS"/>
          <w:color w:val="000000"/>
          <w:sz w:val="20"/>
          <w:szCs w:val="20"/>
        </w:rPr>
      </w:pPr>
      <w:r>
        <w:rPr>
          <w:rFonts w:ascii="Trebuchet MS" w:hAnsi="Trebuchet MS"/>
          <w:color w:val="000000"/>
          <w:sz w:val="20"/>
          <w:szCs w:val="20"/>
        </w:rPr>
        <w:t>16 Eis que és formoso, ó amado meu, como amável és também; o nosso leito é viçoso.</w:t>
      </w:r>
    </w:p>
    <w:p>
      <w:pPr>
        <w:rPr>
          <w:rFonts w:ascii="Trebuchet MS" w:hAnsi="Trebuchet MS"/>
          <w:color w:val="000000"/>
          <w:sz w:val="20"/>
          <w:szCs w:val="20"/>
        </w:rPr>
      </w:pPr>
      <w:r>
        <w:rPr>
          <w:rFonts w:ascii="Trebuchet MS" w:hAnsi="Trebuchet MS"/>
          <w:color w:val="000000"/>
          <w:sz w:val="20"/>
          <w:szCs w:val="20"/>
        </w:rPr>
        <w:t>17 As traves da nossa casa são de cedro, e os caibros de cipreste.</w:t>
      </w:r>
    </w:p>
    <w:p>
      <w:pPr>
        <w:pStyle w:val="P13"/>
        <w:rPr>
          <w:rFonts w:ascii="Trebuchet MS" w:hAnsi="Trebuchet MS"/>
          <w:color w:val="000000"/>
          <w:sz w:val="22"/>
          <w:szCs w:val="22"/>
        </w:rPr>
      </w:pPr>
      <w:bookmarkStart w:id="725" w:name="_Toc147528633"/>
      <w:r>
        <w:rPr>
          <w:rFonts w:ascii="Trebuchet MS" w:hAnsi="Trebuchet MS"/>
          <w:color w:val="000000"/>
          <w:sz w:val="22"/>
          <w:szCs w:val="22"/>
        </w:rPr>
        <w:t xml:space="preserve"> CâNTICO DOS CâNTICOS 2</w:t>
      </w:r>
      <w:bookmarkEnd w:id="725"/>
    </w:p>
    <w:p>
      <w:pPr>
        <w:rPr>
          <w:rFonts w:ascii="Trebuchet MS" w:hAnsi="Trebuchet MS"/>
          <w:color w:val="000000"/>
          <w:sz w:val="20"/>
          <w:szCs w:val="20"/>
        </w:rPr>
      </w:pPr>
      <w:r>
        <w:rPr>
          <w:rFonts w:ascii="Trebuchet MS" w:hAnsi="Trebuchet MS"/>
          <w:color w:val="000000"/>
          <w:sz w:val="20"/>
          <w:szCs w:val="20"/>
        </w:rPr>
        <w:t>1 Eu sou a rosa de Sarom, o lírio dos vales.</w:t>
      </w:r>
    </w:p>
    <w:p>
      <w:pPr>
        <w:rPr>
          <w:rFonts w:ascii="Trebuchet MS" w:hAnsi="Trebuchet MS"/>
          <w:color w:val="000000"/>
          <w:sz w:val="20"/>
          <w:szCs w:val="20"/>
        </w:rPr>
      </w:pPr>
      <w:r>
        <w:rPr>
          <w:rFonts w:ascii="Trebuchet MS" w:hAnsi="Trebuchet MS"/>
          <w:color w:val="000000"/>
          <w:sz w:val="20"/>
          <w:szCs w:val="20"/>
        </w:rPr>
        <w:t>2 Qual o lírio entre os espinhos, tal é a minha amada entre as filhas.</w:t>
      </w:r>
    </w:p>
    <w:p>
      <w:pPr>
        <w:rPr>
          <w:rFonts w:ascii="Trebuchet MS" w:hAnsi="Trebuchet MS"/>
          <w:color w:val="000000"/>
          <w:sz w:val="20"/>
          <w:szCs w:val="20"/>
        </w:rPr>
      </w:pPr>
      <w:r>
        <w:rPr>
          <w:rFonts w:ascii="Trebuchet MS" w:hAnsi="Trebuchet MS"/>
          <w:color w:val="000000"/>
          <w:sz w:val="20"/>
          <w:szCs w:val="20"/>
        </w:rPr>
        <w:t>3 Qual a macieira entre as árvores do bosque, tal é o meu amado entre os filhos; com grande gozo sentei-me à sua sombra; e o seu fruto era doce ao meu paladar.</w:t>
      </w:r>
    </w:p>
    <w:p>
      <w:pPr>
        <w:rPr>
          <w:rFonts w:ascii="Trebuchet MS" w:hAnsi="Trebuchet MS"/>
          <w:color w:val="000000"/>
          <w:sz w:val="20"/>
          <w:szCs w:val="20"/>
        </w:rPr>
      </w:pPr>
      <w:r>
        <w:rPr>
          <w:rFonts w:ascii="Trebuchet MS" w:hAnsi="Trebuchet MS"/>
          <w:color w:val="000000"/>
          <w:sz w:val="20"/>
          <w:szCs w:val="20"/>
        </w:rPr>
        <w:t>4 Levou-me à sala do banquete, e o seu estandarte sobre mim era o amor.</w:t>
      </w:r>
    </w:p>
    <w:p>
      <w:pPr>
        <w:rPr>
          <w:rFonts w:ascii="Trebuchet MS" w:hAnsi="Trebuchet MS"/>
          <w:color w:val="000000"/>
          <w:sz w:val="20"/>
          <w:szCs w:val="20"/>
        </w:rPr>
      </w:pPr>
      <w:r>
        <w:rPr>
          <w:rFonts w:ascii="Trebuchet MS" w:hAnsi="Trebuchet MS"/>
          <w:color w:val="000000"/>
          <w:sz w:val="20"/>
          <w:szCs w:val="20"/>
        </w:rPr>
        <w:t>5 Sustentai-me com passas, confortai-me com maçãs, porque desfaleço de amor.</w:t>
      </w:r>
    </w:p>
    <w:p>
      <w:pPr>
        <w:rPr>
          <w:rFonts w:ascii="Trebuchet MS" w:hAnsi="Trebuchet MS"/>
          <w:color w:val="000000"/>
          <w:sz w:val="20"/>
          <w:szCs w:val="20"/>
        </w:rPr>
      </w:pPr>
      <w:r>
        <w:rPr>
          <w:rFonts w:ascii="Trebuchet MS" w:hAnsi="Trebuchet MS"/>
          <w:color w:val="000000"/>
          <w:sz w:val="20"/>
          <w:szCs w:val="20"/>
        </w:rPr>
        <w:t>6 A sua mão esquerda esteja debaixo da minha cabeça, e a sua mão direita me abrace.</w:t>
      </w:r>
    </w:p>
    <w:p>
      <w:pPr>
        <w:rPr>
          <w:rFonts w:ascii="Trebuchet MS" w:hAnsi="Trebuchet MS"/>
          <w:color w:val="000000"/>
          <w:sz w:val="20"/>
          <w:szCs w:val="20"/>
        </w:rPr>
      </w:pPr>
      <w:r>
        <w:rPr>
          <w:rFonts w:ascii="Trebuchet MS" w:hAnsi="Trebuchet MS"/>
          <w:color w:val="000000"/>
          <w:sz w:val="20"/>
          <w:szCs w:val="20"/>
        </w:rPr>
        <w:t>7 Conjuro-vos, ó filhas de Jerusalém, pelas gazelas e cervas do campo,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8 A voz do meu amado! eis que vem aí, saltando sobre os montes, pulando sobre os outeiros.</w:t>
      </w:r>
    </w:p>
    <w:p>
      <w:pPr>
        <w:rPr>
          <w:rFonts w:ascii="Trebuchet MS" w:hAnsi="Trebuchet MS"/>
          <w:color w:val="000000"/>
          <w:sz w:val="20"/>
          <w:szCs w:val="20"/>
        </w:rPr>
      </w:pPr>
      <w:r>
        <w:rPr>
          <w:rFonts w:ascii="Trebuchet MS" w:hAnsi="Trebuchet MS"/>
          <w:color w:val="000000"/>
          <w:sz w:val="20"/>
          <w:szCs w:val="20"/>
        </w:rPr>
        <w:t>9 O meu amado é semelhante ao gamo, ou ao filho do veado; eis que está detrás da nossa parede, olhando pelas janelas, lançando os olhos pelas grades.</w:t>
      </w:r>
    </w:p>
    <w:p>
      <w:pPr>
        <w:rPr>
          <w:rFonts w:ascii="Trebuchet MS" w:hAnsi="Trebuchet MS"/>
          <w:color w:val="000000"/>
          <w:sz w:val="20"/>
          <w:szCs w:val="20"/>
        </w:rPr>
      </w:pPr>
      <w:r>
        <w:rPr>
          <w:rFonts w:ascii="Trebuchet MS" w:hAnsi="Trebuchet MS"/>
          <w:color w:val="000000"/>
          <w:sz w:val="20"/>
          <w:szCs w:val="20"/>
        </w:rPr>
        <w:t>10 Fala o meu amado e me diz: Levanta-te, amada minha, formosa minha, e vem.</w:t>
      </w:r>
    </w:p>
    <w:p>
      <w:pPr>
        <w:rPr>
          <w:rFonts w:ascii="Trebuchet MS" w:hAnsi="Trebuchet MS"/>
          <w:color w:val="000000"/>
          <w:sz w:val="20"/>
          <w:szCs w:val="20"/>
        </w:rPr>
      </w:pPr>
      <w:r>
        <w:rPr>
          <w:rFonts w:ascii="Trebuchet MS" w:hAnsi="Trebuchet MS"/>
          <w:color w:val="000000"/>
          <w:sz w:val="20"/>
          <w:szCs w:val="20"/>
        </w:rPr>
        <w:t>11 Pois eis que já passou o inverno; a chuva cessou, e se foi;</w:t>
      </w:r>
    </w:p>
    <w:p>
      <w:pPr>
        <w:rPr>
          <w:rFonts w:ascii="Trebuchet MS" w:hAnsi="Trebuchet MS"/>
          <w:color w:val="000000"/>
          <w:sz w:val="20"/>
          <w:szCs w:val="20"/>
        </w:rPr>
      </w:pPr>
      <w:r>
        <w:rPr>
          <w:rFonts w:ascii="Trebuchet MS" w:hAnsi="Trebuchet MS"/>
          <w:color w:val="000000"/>
          <w:sz w:val="20"/>
          <w:szCs w:val="20"/>
        </w:rPr>
        <w:t>12 aparecem as flores na terra; já chegou o tempo de cantarem as aves, e a voz da rola ouve-se em nossa terra.</w:t>
      </w:r>
    </w:p>
    <w:p>
      <w:pPr>
        <w:rPr>
          <w:rFonts w:ascii="Trebuchet MS" w:hAnsi="Trebuchet MS"/>
          <w:color w:val="000000"/>
          <w:sz w:val="20"/>
          <w:szCs w:val="20"/>
        </w:rPr>
      </w:pPr>
      <w:r>
        <w:rPr>
          <w:rFonts w:ascii="Trebuchet MS" w:hAnsi="Trebuchet MS"/>
          <w:color w:val="000000"/>
          <w:sz w:val="20"/>
          <w:szCs w:val="20"/>
        </w:rPr>
        <w:t>13 A figueira começa a dar os seus primeiros figos; as vides estão em flor e exalam o seu aroma. Levanta-te, amada minha, formosa minha, e vem.</w:t>
      </w:r>
    </w:p>
    <w:p>
      <w:pPr>
        <w:rPr>
          <w:rFonts w:ascii="Trebuchet MS" w:hAnsi="Trebuchet MS"/>
          <w:color w:val="000000"/>
          <w:sz w:val="20"/>
          <w:szCs w:val="20"/>
        </w:rPr>
      </w:pPr>
      <w:r>
        <w:rPr>
          <w:rFonts w:ascii="Trebuchet MS" w:hAnsi="Trebuchet MS"/>
          <w:color w:val="000000"/>
          <w:sz w:val="20"/>
          <w:szCs w:val="20"/>
        </w:rPr>
        <w:t>14 Pomba minha, que andas pelas fendas das penhas, no oculto das ladeiras, mostra-me o teu semblante faze-me ouvir a tua voz; porque a tua voz é doce, e o teu semblante formoso.</w:t>
      </w:r>
    </w:p>
    <w:p>
      <w:pPr>
        <w:rPr>
          <w:rFonts w:ascii="Trebuchet MS" w:hAnsi="Trebuchet MS"/>
          <w:color w:val="000000"/>
          <w:sz w:val="20"/>
          <w:szCs w:val="20"/>
        </w:rPr>
      </w:pPr>
      <w:r>
        <w:rPr>
          <w:rFonts w:ascii="Trebuchet MS" w:hAnsi="Trebuchet MS"/>
          <w:color w:val="000000"/>
          <w:sz w:val="20"/>
          <w:szCs w:val="20"/>
        </w:rPr>
        <w:t>15 Apanhai-nos as raposas, as raposinhas, que fazem mal às vinhas; pois as nossas vinhas estão em flor.</w:t>
      </w:r>
    </w:p>
    <w:p>
      <w:pPr>
        <w:rPr>
          <w:rFonts w:ascii="Trebuchet MS" w:hAnsi="Trebuchet MS"/>
          <w:color w:val="000000"/>
          <w:sz w:val="20"/>
          <w:szCs w:val="20"/>
        </w:rPr>
      </w:pPr>
      <w:r>
        <w:rPr>
          <w:rFonts w:ascii="Trebuchet MS" w:hAnsi="Trebuchet MS"/>
          <w:color w:val="000000"/>
          <w:sz w:val="20"/>
          <w:szCs w:val="20"/>
        </w:rPr>
        <w:t>16 O meu amado é meu, e eu sou dele; ele apascenta o seu rebanho entre os lírios.</w:t>
      </w:r>
    </w:p>
    <w:p>
      <w:pPr>
        <w:rPr>
          <w:rFonts w:ascii="Trebuchet MS" w:hAnsi="Trebuchet MS"/>
          <w:color w:val="000000"/>
          <w:sz w:val="20"/>
          <w:szCs w:val="20"/>
        </w:rPr>
      </w:pPr>
      <w:r>
        <w:rPr>
          <w:rFonts w:ascii="Trebuchet MS" w:hAnsi="Trebuchet MS"/>
          <w:color w:val="000000"/>
          <w:sz w:val="20"/>
          <w:szCs w:val="20"/>
        </w:rPr>
        <w:t>17 Antes que refresque o dia, e fujam as sombras, volta, amado meu, e faze-te semelhante ao gamo ou ao filho dos veados sobre os montes de Beter.</w:t>
      </w:r>
    </w:p>
    <w:p>
      <w:pPr>
        <w:pStyle w:val="P13"/>
        <w:rPr>
          <w:rFonts w:ascii="Trebuchet MS" w:hAnsi="Trebuchet MS"/>
          <w:color w:val="000000"/>
          <w:sz w:val="22"/>
          <w:szCs w:val="22"/>
        </w:rPr>
      </w:pPr>
      <w:bookmarkStart w:id="726" w:name="_Toc147528634"/>
      <w:r>
        <w:rPr>
          <w:rFonts w:ascii="Trebuchet MS" w:hAnsi="Trebuchet MS"/>
          <w:color w:val="000000"/>
          <w:sz w:val="22"/>
          <w:szCs w:val="22"/>
        </w:rPr>
        <w:t xml:space="preserve"> CâNTICO DOS CâNTICOS 3</w:t>
      </w:r>
      <w:bookmarkEnd w:id="726"/>
    </w:p>
    <w:p>
      <w:pPr>
        <w:rPr>
          <w:rFonts w:ascii="Trebuchet MS" w:hAnsi="Trebuchet MS"/>
          <w:color w:val="000000"/>
          <w:sz w:val="20"/>
          <w:szCs w:val="20"/>
        </w:rPr>
      </w:pPr>
      <w:r>
        <w:rPr>
          <w:rFonts w:ascii="Trebuchet MS" w:hAnsi="Trebuchet MS"/>
          <w:color w:val="000000"/>
          <w:sz w:val="20"/>
          <w:szCs w:val="20"/>
        </w:rPr>
        <w:t>1 De noite, em meu leito, busquei aquele a quem ama a minha alma; busquei-o, porém não o achei.</w:t>
      </w:r>
    </w:p>
    <w:p>
      <w:pPr>
        <w:rPr>
          <w:rFonts w:ascii="Trebuchet MS" w:hAnsi="Trebuchet MS"/>
          <w:color w:val="000000"/>
          <w:sz w:val="20"/>
          <w:szCs w:val="20"/>
        </w:rPr>
      </w:pPr>
      <w:r>
        <w:rPr>
          <w:rFonts w:ascii="Trebuchet MS" w:hAnsi="Trebuchet MS"/>
          <w:color w:val="000000"/>
          <w:sz w:val="20"/>
          <w:szCs w:val="20"/>
        </w:rPr>
        <w:t>2 Levantar-me-ei, pois, e rodearei a cidade; pelas ruas e pelas praças buscarei aquele a quem ama a minha alma. Busquei-o, porém não o achei.</w:t>
      </w:r>
    </w:p>
    <w:p>
      <w:pPr>
        <w:rPr>
          <w:rFonts w:ascii="Trebuchet MS" w:hAnsi="Trebuchet MS"/>
          <w:color w:val="000000"/>
          <w:sz w:val="20"/>
          <w:szCs w:val="20"/>
        </w:rPr>
      </w:pPr>
      <w:r>
        <w:rPr>
          <w:rFonts w:ascii="Trebuchet MS" w:hAnsi="Trebuchet MS"/>
          <w:color w:val="000000"/>
          <w:sz w:val="20"/>
          <w:szCs w:val="20"/>
        </w:rPr>
        <w:t>3 Encontraram-me os guardas que rondavam pela cidade; eu lhes perguntei: Vistes, porventura, aquele a quem ama a minha alma?</w:t>
      </w:r>
    </w:p>
    <w:p>
      <w:pPr>
        <w:rPr>
          <w:rFonts w:ascii="Trebuchet MS" w:hAnsi="Trebuchet MS"/>
          <w:color w:val="000000"/>
          <w:sz w:val="20"/>
          <w:szCs w:val="20"/>
        </w:rPr>
      </w:pPr>
      <w:r>
        <w:rPr>
          <w:rFonts w:ascii="Trebuchet MS" w:hAnsi="Trebuchet MS"/>
          <w:color w:val="000000"/>
          <w:sz w:val="20"/>
          <w:szCs w:val="20"/>
        </w:rPr>
        <w:t>4 Apenas me tinha apartado deles, quando achei aquele a quem ama a minha alma; detive-o, e não o deixei ir embora, até que o introduzi na casa de minha mãe, na câmara daquela que me concebeu:</w:t>
      </w:r>
    </w:p>
    <w:p>
      <w:pPr>
        <w:rPr>
          <w:rFonts w:ascii="Trebuchet MS" w:hAnsi="Trebuchet MS"/>
          <w:color w:val="000000"/>
          <w:sz w:val="20"/>
          <w:szCs w:val="20"/>
        </w:rPr>
      </w:pPr>
      <w:r>
        <w:rPr>
          <w:rFonts w:ascii="Trebuchet MS" w:hAnsi="Trebuchet MS"/>
          <w:color w:val="000000"/>
          <w:sz w:val="20"/>
          <w:szCs w:val="20"/>
        </w:rPr>
        <w:t>5 Conjuro-vos, ó filhos de Jerusalém, pelas gazelas e cervas do campo,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6 Que é isso que sobe do deserto, como colunas de fumaça, perfumado de mirra, de incenso, e de toda sorte de pós aromáticos do mercador?</w:t>
      </w:r>
    </w:p>
    <w:p>
      <w:pPr>
        <w:rPr>
          <w:rFonts w:ascii="Trebuchet MS" w:hAnsi="Trebuchet MS"/>
          <w:color w:val="000000"/>
          <w:sz w:val="20"/>
          <w:szCs w:val="20"/>
        </w:rPr>
      </w:pPr>
      <w:r>
        <w:rPr>
          <w:rFonts w:ascii="Trebuchet MS" w:hAnsi="Trebuchet MS"/>
          <w:color w:val="000000"/>
          <w:sz w:val="20"/>
          <w:szCs w:val="20"/>
        </w:rPr>
        <w:t>7 Eis que é a liteira de Salomão; estão ao redor dela sessenta valentes, dos valentes de Israel,</w:t>
      </w:r>
    </w:p>
    <w:p>
      <w:pPr>
        <w:rPr>
          <w:rFonts w:ascii="Trebuchet MS" w:hAnsi="Trebuchet MS"/>
          <w:color w:val="000000"/>
          <w:sz w:val="20"/>
          <w:szCs w:val="20"/>
        </w:rPr>
      </w:pPr>
      <w:r>
        <w:rPr>
          <w:rFonts w:ascii="Trebuchet MS" w:hAnsi="Trebuchet MS"/>
          <w:color w:val="000000"/>
          <w:sz w:val="20"/>
          <w:szCs w:val="20"/>
        </w:rPr>
        <w:t>8 todos armados de espadas, destros na guerra, cada um com a sua espada a cinta, por causa dos temores noturnos.</w:t>
      </w:r>
    </w:p>
    <w:p>
      <w:pPr>
        <w:rPr>
          <w:rFonts w:ascii="Trebuchet MS" w:hAnsi="Trebuchet MS"/>
          <w:color w:val="000000"/>
          <w:sz w:val="20"/>
          <w:szCs w:val="20"/>
        </w:rPr>
      </w:pPr>
      <w:r>
        <w:rPr>
          <w:rFonts w:ascii="Trebuchet MS" w:hAnsi="Trebuchet MS"/>
          <w:color w:val="000000"/>
          <w:sz w:val="20"/>
          <w:szCs w:val="20"/>
        </w:rPr>
        <w:t>9 O rei Salomão fez para si um palanquim de madeira do Líbano.</w:t>
      </w:r>
    </w:p>
    <w:p>
      <w:pPr>
        <w:rPr>
          <w:rFonts w:ascii="Trebuchet MS" w:hAnsi="Trebuchet MS"/>
          <w:color w:val="000000"/>
          <w:sz w:val="20"/>
          <w:szCs w:val="20"/>
        </w:rPr>
      </w:pPr>
      <w:r>
        <w:rPr>
          <w:rFonts w:ascii="Trebuchet MS" w:hAnsi="Trebuchet MS"/>
          <w:color w:val="000000"/>
          <w:sz w:val="20"/>
          <w:szCs w:val="20"/>
        </w:rPr>
        <w:t>10 Fez-lhe as colunas de prata, o estrado de ouro, o assento de púrpura, o interior carinhosamente revestido pelas filhas de Jerusalém.</w:t>
      </w:r>
    </w:p>
    <w:p>
      <w:pPr>
        <w:rPr>
          <w:rFonts w:ascii="Trebuchet MS" w:hAnsi="Trebuchet MS"/>
          <w:color w:val="000000"/>
          <w:sz w:val="20"/>
          <w:szCs w:val="20"/>
        </w:rPr>
      </w:pPr>
      <w:r>
        <w:rPr>
          <w:rFonts w:ascii="Trebuchet MS" w:hAnsi="Trebuchet MS"/>
          <w:color w:val="000000"/>
          <w:sz w:val="20"/>
          <w:szCs w:val="20"/>
        </w:rPr>
        <w:t>11 Saí, ó filhas de Sião, e contemplai o rei Salomão com a coroa de que sua mãe o coroou no dia do seu desposório, no dia do júbilo do seu coração.</w:t>
      </w:r>
    </w:p>
    <w:p>
      <w:pPr>
        <w:pStyle w:val="P13"/>
        <w:rPr>
          <w:rFonts w:ascii="Trebuchet MS" w:hAnsi="Trebuchet MS"/>
          <w:color w:val="000000"/>
          <w:sz w:val="22"/>
          <w:szCs w:val="22"/>
        </w:rPr>
      </w:pPr>
      <w:bookmarkStart w:id="727" w:name="_Toc147528635"/>
      <w:r>
        <w:rPr>
          <w:rFonts w:ascii="Trebuchet MS" w:hAnsi="Trebuchet MS"/>
          <w:color w:val="000000"/>
          <w:sz w:val="22"/>
          <w:szCs w:val="22"/>
        </w:rPr>
        <w:t xml:space="preserve"> CâNTICO DOS CâNTICOS 4</w:t>
      </w:r>
      <w:bookmarkEnd w:id="727"/>
    </w:p>
    <w:p>
      <w:pPr>
        <w:rPr>
          <w:rFonts w:ascii="Trebuchet MS" w:hAnsi="Trebuchet MS"/>
          <w:color w:val="000000"/>
          <w:sz w:val="20"/>
          <w:szCs w:val="20"/>
        </w:rPr>
      </w:pPr>
      <w:r>
        <w:rPr>
          <w:rFonts w:ascii="Trebuchet MS" w:hAnsi="Trebuchet MS"/>
          <w:color w:val="000000"/>
          <w:sz w:val="20"/>
          <w:szCs w:val="20"/>
        </w:rPr>
        <w:t>1 Como és formosa, amada minha, eis que és formosa! os teus olhos são como pombas por detrás do teu véu; o teu cabelo é como o rebanho de cabras que descem pelas colinas de Gileade.</w:t>
      </w:r>
    </w:p>
    <w:p>
      <w:pPr>
        <w:rPr>
          <w:rFonts w:ascii="Trebuchet MS" w:hAnsi="Trebuchet MS"/>
          <w:color w:val="000000"/>
          <w:sz w:val="20"/>
          <w:szCs w:val="20"/>
        </w:rPr>
      </w:pPr>
      <w:r>
        <w:rPr>
          <w:rFonts w:ascii="Trebuchet MS" w:hAnsi="Trebuchet MS"/>
          <w:color w:val="000000"/>
          <w:sz w:val="20"/>
          <w:szCs w:val="20"/>
        </w:rPr>
        <w:t>2 Os teus dentes são como o rebanho das ovelhas tosquiadas, que sobem do lavadouro, e das quais cada uma tem gêmeos, e nenhuma delas é desfilhada.</w:t>
      </w:r>
    </w:p>
    <w:p>
      <w:pPr>
        <w:rPr>
          <w:rFonts w:ascii="Trebuchet MS" w:hAnsi="Trebuchet MS"/>
          <w:color w:val="000000"/>
          <w:sz w:val="20"/>
          <w:szCs w:val="20"/>
        </w:rPr>
      </w:pPr>
      <w:r>
        <w:rPr>
          <w:rFonts w:ascii="Trebuchet MS" w:hAnsi="Trebuchet MS"/>
          <w:color w:val="000000"/>
          <w:sz w:val="20"/>
          <w:szCs w:val="20"/>
        </w:rPr>
        <w:t>3 Os teus lábios são como um fio de escarlate, e a tua boca e formosa; as tuas faces são como as metades de uma romã por detrás do teu véu.</w:t>
      </w:r>
    </w:p>
    <w:p>
      <w:pPr>
        <w:rPr>
          <w:rFonts w:ascii="Trebuchet MS" w:hAnsi="Trebuchet MS"/>
          <w:color w:val="000000"/>
          <w:sz w:val="20"/>
          <w:szCs w:val="20"/>
        </w:rPr>
      </w:pPr>
      <w:r>
        <w:rPr>
          <w:rFonts w:ascii="Trebuchet MS" w:hAnsi="Trebuchet MS"/>
          <w:color w:val="000000"/>
          <w:sz w:val="20"/>
          <w:szCs w:val="20"/>
        </w:rPr>
        <w:t>4 O teu pescoço é como a torre de Davi, edificada para sala de armas; no qual pendem mil broquéis, todos escudos de guerreiros valentes.</w:t>
      </w:r>
    </w:p>
    <w:p>
      <w:pPr>
        <w:rPr>
          <w:rFonts w:ascii="Trebuchet MS" w:hAnsi="Trebuchet MS"/>
          <w:color w:val="000000"/>
          <w:sz w:val="20"/>
          <w:szCs w:val="20"/>
        </w:rPr>
      </w:pPr>
      <w:r>
        <w:rPr>
          <w:rFonts w:ascii="Trebuchet MS" w:hAnsi="Trebuchet MS"/>
          <w:color w:val="000000"/>
          <w:sz w:val="20"/>
          <w:szCs w:val="20"/>
        </w:rPr>
        <w:t>5 Os teus seios são como dois filhos gêmeos da gazela, que se apascentam entre os lírios.</w:t>
      </w:r>
    </w:p>
    <w:p>
      <w:pPr>
        <w:rPr>
          <w:rFonts w:ascii="Trebuchet MS" w:hAnsi="Trebuchet MS"/>
          <w:color w:val="000000"/>
          <w:sz w:val="20"/>
          <w:szCs w:val="20"/>
        </w:rPr>
      </w:pPr>
      <w:r>
        <w:rPr>
          <w:rFonts w:ascii="Trebuchet MS" w:hAnsi="Trebuchet MS"/>
          <w:color w:val="000000"/>
          <w:sz w:val="20"/>
          <w:szCs w:val="20"/>
        </w:rPr>
        <w:t>6 Antes que refresque o dia e fujam as sombras, irei ao monte da mirra e ao outeiro do incenso.</w:t>
      </w:r>
    </w:p>
    <w:p>
      <w:pPr>
        <w:rPr>
          <w:rFonts w:ascii="Trebuchet MS" w:hAnsi="Trebuchet MS"/>
          <w:color w:val="000000"/>
          <w:sz w:val="20"/>
          <w:szCs w:val="20"/>
        </w:rPr>
      </w:pPr>
      <w:r>
        <w:rPr>
          <w:rFonts w:ascii="Trebuchet MS" w:hAnsi="Trebuchet MS"/>
          <w:color w:val="000000"/>
          <w:sz w:val="20"/>
          <w:szCs w:val="20"/>
        </w:rPr>
        <w:t>7 Tu és toda formosa, amada minha, e em ti não há mancha.</w:t>
      </w:r>
    </w:p>
    <w:p>
      <w:pPr>
        <w:rPr>
          <w:rFonts w:ascii="Trebuchet MS" w:hAnsi="Trebuchet MS"/>
          <w:color w:val="000000"/>
          <w:sz w:val="20"/>
          <w:szCs w:val="20"/>
        </w:rPr>
      </w:pPr>
      <w:r>
        <w:rPr>
          <w:rFonts w:ascii="Trebuchet MS" w:hAnsi="Trebuchet MS"/>
          <w:color w:val="000000"/>
          <w:sz w:val="20"/>
          <w:szCs w:val="20"/>
        </w:rPr>
        <w:t>8 Vem comigo do Líbano, noiva minha, vem comigo do Líbano. Olha desde o cume de Amana, desde o cume de Senir e de Hermom, desde os covis dos leões, desde os montes dos leopardos.</w:t>
      </w:r>
    </w:p>
    <w:p>
      <w:pPr>
        <w:rPr>
          <w:rFonts w:ascii="Trebuchet MS" w:hAnsi="Trebuchet MS"/>
          <w:color w:val="000000"/>
          <w:sz w:val="20"/>
          <w:szCs w:val="20"/>
        </w:rPr>
      </w:pPr>
      <w:r>
        <w:rPr>
          <w:rFonts w:ascii="Trebuchet MS" w:hAnsi="Trebuchet MS"/>
          <w:color w:val="000000"/>
          <w:sz w:val="20"/>
          <w:szCs w:val="20"/>
        </w:rPr>
        <w:t>9 Enlevaste-me o coração, minha irmã, noiva minha; enlevaste-me o coração com um dos teus olhares, com um dos colares do teu pescoço.</w:t>
      </w:r>
    </w:p>
    <w:p>
      <w:pPr>
        <w:rPr>
          <w:rFonts w:ascii="Trebuchet MS" w:hAnsi="Trebuchet MS"/>
          <w:color w:val="000000"/>
          <w:sz w:val="20"/>
          <w:szCs w:val="20"/>
        </w:rPr>
      </w:pPr>
      <w:r>
        <w:rPr>
          <w:rFonts w:ascii="Trebuchet MS" w:hAnsi="Trebuchet MS"/>
          <w:color w:val="000000"/>
          <w:sz w:val="20"/>
          <w:szCs w:val="20"/>
        </w:rPr>
        <w:t>10 Quão doce é o teu amor, minha irmã, noiva minha! quanto melhor é o teu amor do que o vinho! e o aroma dos teus ungüentos do que o de toda sorte de especiarias!</w:t>
      </w:r>
    </w:p>
    <w:p>
      <w:pPr>
        <w:rPr>
          <w:rFonts w:ascii="Trebuchet MS" w:hAnsi="Trebuchet MS"/>
          <w:color w:val="000000"/>
          <w:sz w:val="20"/>
          <w:szCs w:val="20"/>
        </w:rPr>
      </w:pPr>
      <w:r>
        <w:rPr>
          <w:rFonts w:ascii="Trebuchet MS" w:hAnsi="Trebuchet MS"/>
          <w:color w:val="000000"/>
          <w:sz w:val="20"/>
          <w:szCs w:val="20"/>
        </w:rPr>
        <w:t>11 Os teus lábios destilam o mel, noiva minha; mel e leite estão debaixo da tua língua, e o cheiro dos teus vestidos é como o cheiro do Líbano.</w:t>
      </w:r>
    </w:p>
    <w:p>
      <w:pPr>
        <w:rPr>
          <w:rFonts w:ascii="Trebuchet MS" w:hAnsi="Trebuchet MS"/>
          <w:color w:val="000000"/>
          <w:sz w:val="20"/>
          <w:szCs w:val="20"/>
        </w:rPr>
      </w:pPr>
      <w:r>
        <w:rPr>
          <w:rFonts w:ascii="Trebuchet MS" w:hAnsi="Trebuchet MS"/>
          <w:color w:val="000000"/>
          <w:sz w:val="20"/>
          <w:szCs w:val="20"/>
        </w:rPr>
        <w:t>12 Jardim fechado é minha irmã, minha noiva, sim, jardim fechado, fonte selada.</w:t>
      </w:r>
    </w:p>
    <w:p>
      <w:pPr>
        <w:rPr>
          <w:rFonts w:ascii="Trebuchet MS" w:hAnsi="Trebuchet MS"/>
          <w:color w:val="000000"/>
          <w:sz w:val="20"/>
          <w:szCs w:val="20"/>
        </w:rPr>
      </w:pPr>
      <w:r>
        <w:rPr>
          <w:rFonts w:ascii="Trebuchet MS" w:hAnsi="Trebuchet MS"/>
          <w:color w:val="000000"/>
          <w:sz w:val="20"/>
          <w:szCs w:val="20"/>
        </w:rPr>
        <w:t>13 Os teus renovos são um pomar de romãs, com frutos excelentes; a hena juntamente com nardo,</w:t>
      </w:r>
    </w:p>
    <w:p>
      <w:pPr>
        <w:rPr>
          <w:rFonts w:ascii="Trebuchet MS" w:hAnsi="Trebuchet MS"/>
          <w:color w:val="000000"/>
          <w:sz w:val="20"/>
          <w:szCs w:val="20"/>
        </w:rPr>
      </w:pPr>
      <w:r>
        <w:rPr>
          <w:rFonts w:ascii="Trebuchet MS" w:hAnsi="Trebuchet MS"/>
          <w:color w:val="000000"/>
          <w:sz w:val="20"/>
          <w:szCs w:val="20"/>
        </w:rPr>
        <w:t>14 o nardo, e o açafrão, o cálamo, e o cinamomo, com toda sorte de árvores de incenso; a mirra e o aloés, com todas as principais especiarias.</w:t>
      </w:r>
    </w:p>
    <w:p>
      <w:pPr>
        <w:rPr>
          <w:rFonts w:ascii="Trebuchet MS" w:hAnsi="Trebuchet MS"/>
          <w:color w:val="000000"/>
          <w:sz w:val="20"/>
          <w:szCs w:val="20"/>
        </w:rPr>
      </w:pPr>
      <w:r>
        <w:rPr>
          <w:rFonts w:ascii="Trebuchet MS" w:hAnsi="Trebuchet MS"/>
          <w:color w:val="000000"/>
          <w:sz w:val="20"/>
          <w:szCs w:val="20"/>
        </w:rPr>
        <w:t>15 És fonte de jardim, poço de águas vivas, correntes que manam do Líbano!</w:t>
      </w:r>
    </w:p>
    <w:p>
      <w:pPr>
        <w:rPr>
          <w:rFonts w:ascii="Trebuchet MS" w:hAnsi="Trebuchet MS"/>
          <w:color w:val="000000"/>
          <w:sz w:val="20"/>
          <w:szCs w:val="20"/>
        </w:rPr>
      </w:pPr>
      <w:r>
        <w:rPr>
          <w:rFonts w:ascii="Trebuchet MS" w:hAnsi="Trebuchet MS"/>
          <w:color w:val="000000"/>
          <w:sz w:val="20"/>
          <w:szCs w:val="20"/>
        </w:rPr>
        <w:t>16 Levanta-te, vento norte, e vem tu, vento sul; assopra no meu jardim, espalha os seus aromas. Entre o meu amado no seu jardim, e coma os seus frutos excelentes!</w:t>
      </w:r>
    </w:p>
    <w:p>
      <w:pPr>
        <w:pStyle w:val="P13"/>
        <w:rPr>
          <w:rFonts w:ascii="Trebuchet MS" w:hAnsi="Trebuchet MS"/>
          <w:color w:val="000000"/>
          <w:sz w:val="22"/>
          <w:szCs w:val="22"/>
        </w:rPr>
      </w:pPr>
      <w:bookmarkStart w:id="728" w:name="_Toc147528636"/>
      <w:r>
        <w:rPr>
          <w:rFonts w:ascii="Trebuchet MS" w:hAnsi="Trebuchet MS"/>
          <w:color w:val="000000"/>
          <w:sz w:val="22"/>
          <w:szCs w:val="22"/>
        </w:rPr>
        <w:t xml:space="preserve"> CâNTICO DOS CâNTICOS 5</w:t>
      </w:r>
      <w:bookmarkEnd w:id="728"/>
    </w:p>
    <w:p>
      <w:pPr>
        <w:rPr>
          <w:rFonts w:ascii="Trebuchet MS" w:hAnsi="Trebuchet MS"/>
          <w:color w:val="000000"/>
          <w:sz w:val="20"/>
          <w:szCs w:val="20"/>
        </w:rPr>
      </w:pPr>
      <w:r>
        <w:rPr>
          <w:rFonts w:ascii="Trebuchet MS" w:hAnsi="Trebuchet MS"/>
          <w:color w:val="000000"/>
          <w:sz w:val="20"/>
          <w:szCs w:val="20"/>
        </w:rPr>
        <w:t>1 Venho ao meu jardim, minha irmã, noiva minha, para colher a minha mirra com o meu bálsamo, para comer o meu favo com o meu mel, e beber o meu vinho com o meu leite. Comei, amigos, bebei abundantemente, ó amados.</w:t>
      </w:r>
    </w:p>
    <w:p>
      <w:pPr>
        <w:rPr>
          <w:rFonts w:ascii="Trebuchet MS" w:hAnsi="Trebuchet MS"/>
          <w:color w:val="000000"/>
          <w:sz w:val="20"/>
          <w:szCs w:val="20"/>
        </w:rPr>
      </w:pPr>
      <w:r>
        <w:rPr>
          <w:rFonts w:ascii="Trebuchet MS" w:hAnsi="Trebuchet MS"/>
          <w:color w:val="000000"/>
          <w:sz w:val="20"/>
          <w:szCs w:val="20"/>
        </w:rPr>
        <w:t>2 Eu dormia, mas o meu coração velava. Eis a voz do meu amado! Está batendo: Abre-me, minha irmã, amada minha, pomba minha, minha imaculada; porque a minha cabeça está cheia de orvalho, os meus cabelos das gotas da noite.</w:t>
      </w:r>
    </w:p>
    <w:p>
      <w:pPr>
        <w:rPr>
          <w:rFonts w:ascii="Trebuchet MS" w:hAnsi="Trebuchet MS"/>
          <w:color w:val="000000"/>
          <w:sz w:val="20"/>
          <w:szCs w:val="20"/>
        </w:rPr>
      </w:pPr>
      <w:r>
        <w:rPr>
          <w:rFonts w:ascii="Trebuchet MS" w:hAnsi="Trebuchet MS"/>
          <w:color w:val="000000"/>
          <w:sz w:val="20"/>
          <w:szCs w:val="20"/>
        </w:rPr>
        <w:t>3 Já despi a minha túnica; como a tornarei a vestir? já lavei os meus pés; como os tornarei a sujar?</w:t>
      </w:r>
    </w:p>
    <w:p>
      <w:pPr>
        <w:rPr>
          <w:rFonts w:ascii="Trebuchet MS" w:hAnsi="Trebuchet MS"/>
          <w:color w:val="000000"/>
          <w:sz w:val="20"/>
          <w:szCs w:val="20"/>
        </w:rPr>
      </w:pPr>
      <w:r>
        <w:rPr>
          <w:rFonts w:ascii="Trebuchet MS" w:hAnsi="Trebuchet MS"/>
          <w:color w:val="000000"/>
          <w:sz w:val="20"/>
          <w:szCs w:val="20"/>
        </w:rPr>
        <w:t>4 O meu amado meteu a sua mão pela fresta da porta, e o meu coração estremeceu por amor dele.</w:t>
      </w:r>
    </w:p>
    <w:p>
      <w:pPr>
        <w:rPr>
          <w:rFonts w:ascii="Trebuchet MS" w:hAnsi="Trebuchet MS"/>
          <w:color w:val="000000"/>
          <w:sz w:val="20"/>
          <w:szCs w:val="20"/>
        </w:rPr>
      </w:pPr>
      <w:r>
        <w:rPr>
          <w:rFonts w:ascii="Trebuchet MS" w:hAnsi="Trebuchet MS"/>
          <w:color w:val="000000"/>
          <w:sz w:val="20"/>
          <w:szCs w:val="20"/>
        </w:rPr>
        <w:t>5 Eu me levantei para abrir ao meu amado; e as minhas mãos destilavam mirra, e os meus dedos gotejavam mirra sobre as aldravas da fechadura.</w:t>
      </w:r>
    </w:p>
    <w:p>
      <w:pPr>
        <w:rPr>
          <w:rFonts w:ascii="Trebuchet MS" w:hAnsi="Trebuchet MS"/>
          <w:color w:val="000000"/>
          <w:sz w:val="20"/>
          <w:szCs w:val="20"/>
        </w:rPr>
      </w:pPr>
      <w:r>
        <w:rPr>
          <w:rFonts w:ascii="Trebuchet MS" w:hAnsi="Trebuchet MS"/>
          <w:color w:val="000000"/>
          <w:sz w:val="20"/>
          <w:szCs w:val="20"/>
        </w:rPr>
        <w:t>6 Eu abri ao meu amado, mas ele já se tinha retirado e ido embora. A minha alma tinha desfalecido quando ele falara. Busquei-o, mas não o pude encontrar; chamei-o, porém ele não me respondeu.</w:t>
      </w:r>
    </w:p>
    <w:p>
      <w:pPr>
        <w:rPr>
          <w:rFonts w:ascii="Trebuchet MS" w:hAnsi="Trebuchet MS"/>
          <w:color w:val="000000"/>
          <w:sz w:val="20"/>
          <w:szCs w:val="20"/>
        </w:rPr>
      </w:pPr>
      <w:r>
        <w:rPr>
          <w:rFonts w:ascii="Trebuchet MS" w:hAnsi="Trebuchet MS"/>
          <w:color w:val="000000"/>
          <w:sz w:val="20"/>
          <w:szCs w:val="20"/>
        </w:rPr>
        <w:t>7 Encontraram-me os guardas que rondavam pela cidade; espancaram-me, feriram-me; tiraram-me o manto os guardas dos muros.</w:t>
      </w:r>
    </w:p>
    <w:p>
      <w:pPr>
        <w:rPr>
          <w:rFonts w:ascii="Trebuchet MS" w:hAnsi="Trebuchet MS"/>
          <w:color w:val="000000"/>
          <w:sz w:val="20"/>
          <w:szCs w:val="20"/>
        </w:rPr>
      </w:pPr>
      <w:r>
        <w:rPr>
          <w:rFonts w:ascii="Trebuchet MS" w:hAnsi="Trebuchet MS"/>
          <w:color w:val="000000"/>
          <w:sz w:val="20"/>
          <w:szCs w:val="20"/>
        </w:rPr>
        <w:t>8 Conjuro-vos, ó filhas de Jerusalém, se encontrardes o meu amado, que lhe digais que estou enferma de amor.</w:t>
      </w:r>
    </w:p>
    <w:p>
      <w:pPr>
        <w:rPr>
          <w:rFonts w:ascii="Trebuchet MS" w:hAnsi="Trebuchet MS"/>
          <w:color w:val="000000"/>
          <w:sz w:val="20"/>
          <w:szCs w:val="20"/>
        </w:rPr>
      </w:pPr>
      <w:r>
        <w:rPr>
          <w:rFonts w:ascii="Trebuchet MS" w:hAnsi="Trebuchet MS"/>
          <w:color w:val="000000"/>
          <w:sz w:val="20"/>
          <w:szCs w:val="20"/>
        </w:rPr>
        <w:t>9 Que é o teu amado mais do que outro amado, ó tu, a mais formosa entre as mulheres? Que é o teu amado mais do que outro amado, para que assim nos conjures?</w:t>
      </w:r>
    </w:p>
    <w:p>
      <w:pPr>
        <w:rPr>
          <w:rFonts w:ascii="Trebuchet MS" w:hAnsi="Trebuchet MS"/>
          <w:color w:val="000000"/>
          <w:sz w:val="20"/>
          <w:szCs w:val="20"/>
        </w:rPr>
      </w:pPr>
      <w:r>
        <w:rPr>
          <w:rFonts w:ascii="Trebuchet MS" w:hAnsi="Trebuchet MS"/>
          <w:color w:val="000000"/>
          <w:sz w:val="20"/>
          <w:szCs w:val="20"/>
        </w:rPr>
        <w:t>10 O meu amado é cândido e rubicundo, o primeiro entre dez mil.</w:t>
      </w:r>
    </w:p>
    <w:p>
      <w:pPr>
        <w:rPr>
          <w:rFonts w:ascii="Trebuchet MS" w:hAnsi="Trebuchet MS"/>
          <w:color w:val="000000"/>
          <w:sz w:val="20"/>
          <w:szCs w:val="20"/>
        </w:rPr>
      </w:pPr>
      <w:r>
        <w:rPr>
          <w:rFonts w:ascii="Trebuchet MS" w:hAnsi="Trebuchet MS"/>
          <w:color w:val="000000"/>
          <w:sz w:val="20"/>
          <w:szCs w:val="20"/>
        </w:rPr>
        <w:t>11 A sua cabeça é como o ouro mais refinado, os seus cabelos são crespos, pretos como o corvo.</w:t>
      </w:r>
    </w:p>
    <w:p>
      <w:pPr>
        <w:rPr>
          <w:rFonts w:ascii="Trebuchet MS" w:hAnsi="Trebuchet MS"/>
          <w:color w:val="000000"/>
          <w:sz w:val="20"/>
          <w:szCs w:val="20"/>
        </w:rPr>
      </w:pPr>
      <w:r>
        <w:rPr>
          <w:rFonts w:ascii="Trebuchet MS" w:hAnsi="Trebuchet MS"/>
          <w:color w:val="000000"/>
          <w:sz w:val="20"/>
          <w:szCs w:val="20"/>
        </w:rPr>
        <w:t>12 Os seus olhos são como pombas junto às correntes das águas, lavados em leite, postos em engaste.</w:t>
      </w:r>
    </w:p>
    <w:p>
      <w:pPr>
        <w:rPr>
          <w:rFonts w:ascii="Trebuchet MS" w:hAnsi="Trebuchet MS"/>
          <w:color w:val="000000"/>
          <w:sz w:val="20"/>
          <w:szCs w:val="20"/>
        </w:rPr>
      </w:pPr>
      <w:r>
        <w:rPr>
          <w:rFonts w:ascii="Trebuchet MS" w:hAnsi="Trebuchet MS"/>
          <w:color w:val="000000"/>
          <w:sz w:val="20"/>
          <w:szCs w:val="20"/>
        </w:rPr>
        <w:t>13 As suas faces são como um canteiro de bálsamo, os montões de ervas aromáticas; e os seus lábios são como lírios que gotejam mirra.</w:t>
      </w:r>
    </w:p>
    <w:p>
      <w:pPr>
        <w:rPr>
          <w:rFonts w:ascii="Trebuchet MS" w:hAnsi="Trebuchet MS"/>
          <w:color w:val="000000"/>
          <w:sz w:val="20"/>
          <w:szCs w:val="20"/>
        </w:rPr>
      </w:pPr>
      <w:r>
        <w:rPr>
          <w:rFonts w:ascii="Trebuchet MS" w:hAnsi="Trebuchet MS"/>
          <w:color w:val="000000"/>
          <w:sz w:val="20"/>
          <w:szCs w:val="20"/>
        </w:rPr>
        <w:t>14 Os seus braços são como cilindros de ouro, guarnecidos de crisólitas; e o seu corpo é como obra de marfim, coberta de safiras.</w:t>
      </w:r>
    </w:p>
    <w:p>
      <w:pPr>
        <w:rPr>
          <w:rFonts w:ascii="Trebuchet MS" w:hAnsi="Trebuchet MS"/>
          <w:color w:val="000000"/>
          <w:sz w:val="20"/>
          <w:szCs w:val="20"/>
        </w:rPr>
      </w:pPr>
      <w:r>
        <w:rPr>
          <w:rFonts w:ascii="Trebuchet MS" w:hAnsi="Trebuchet MS"/>
          <w:color w:val="000000"/>
          <w:sz w:val="20"/>
          <w:szCs w:val="20"/>
        </w:rPr>
        <w:t>15 As suas pernas como colunas de mármore, colocadas sobre bases de ouro refinado; o seu semblante como o Líbano, excelente como os cedros.</w:t>
      </w:r>
    </w:p>
    <w:p>
      <w:pPr>
        <w:rPr>
          <w:rFonts w:ascii="Trebuchet MS" w:hAnsi="Trebuchet MS"/>
          <w:color w:val="000000"/>
          <w:sz w:val="20"/>
          <w:szCs w:val="20"/>
        </w:rPr>
      </w:pPr>
      <w:r>
        <w:rPr>
          <w:rFonts w:ascii="Trebuchet MS" w:hAnsi="Trebuchet MS"/>
          <w:color w:val="000000"/>
          <w:sz w:val="20"/>
          <w:szCs w:val="20"/>
        </w:rPr>
        <w:t>16 O seu falar é muitíssimo suave; sim, ele é totalmente desejável. Tal é o meu amado, e tal o meu amigo, ó filhas de Jerusalém.</w:t>
      </w:r>
    </w:p>
    <w:p>
      <w:pPr>
        <w:pStyle w:val="P13"/>
        <w:rPr>
          <w:rFonts w:ascii="Trebuchet MS" w:hAnsi="Trebuchet MS"/>
          <w:color w:val="000000"/>
          <w:sz w:val="22"/>
          <w:szCs w:val="22"/>
        </w:rPr>
      </w:pPr>
      <w:bookmarkStart w:id="729" w:name="_Toc147528637"/>
      <w:r>
        <w:rPr>
          <w:rFonts w:ascii="Trebuchet MS" w:hAnsi="Trebuchet MS"/>
          <w:color w:val="000000"/>
          <w:sz w:val="22"/>
          <w:szCs w:val="22"/>
        </w:rPr>
        <w:t xml:space="preserve"> CâNTICO DOS CâNTICOS 6</w:t>
      </w:r>
      <w:bookmarkEnd w:id="729"/>
    </w:p>
    <w:p>
      <w:pPr>
        <w:rPr>
          <w:rFonts w:ascii="Trebuchet MS" w:hAnsi="Trebuchet MS"/>
          <w:color w:val="000000"/>
          <w:sz w:val="20"/>
          <w:szCs w:val="20"/>
        </w:rPr>
      </w:pPr>
      <w:r>
        <w:rPr>
          <w:rFonts w:ascii="Trebuchet MS" w:hAnsi="Trebuchet MS"/>
          <w:color w:val="000000"/>
          <w:sz w:val="20"/>
          <w:szCs w:val="20"/>
        </w:rPr>
        <w:t>1 Para onde foi o teu amado, ó tu, a mais formosa entre as mulheres? para onde se retirou o teu amado, a fim de que o busquemos juntamente contigo?</w:t>
      </w:r>
    </w:p>
    <w:p>
      <w:pPr>
        <w:rPr>
          <w:rFonts w:ascii="Trebuchet MS" w:hAnsi="Trebuchet MS"/>
          <w:color w:val="000000"/>
          <w:sz w:val="20"/>
          <w:szCs w:val="20"/>
        </w:rPr>
      </w:pPr>
      <w:r>
        <w:rPr>
          <w:rFonts w:ascii="Trebuchet MS" w:hAnsi="Trebuchet MS"/>
          <w:color w:val="000000"/>
          <w:sz w:val="20"/>
          <w:szCs w:val="20"/>
        </w:rPr>
        <w:t>2 O meu amado desceu ao seu jardim, aos canteiros de bálsamo, para apascentar o rebanho nos jardins e para colher os lírios.</w:t>
      </w:r>
    </w:p>
    <w:p>
      <w:pPr>
        <w:rPr>
          <w:rFonts w:ascii="Trebuchet MS" w:hAnsi="Trebuchet MS"/>
          <w:color w:val="000000"/>
          <w:sz w:val="20"/>
          <w:szCs w:val="20"/>
        </w:rPr>
      </w:pPr>
      <w:r>
        <w:rPr>
          <w:rFonts w:ascii="Trebuchet MS" w:hAnsi="Trebuchet MS"/>
          <w:color w:val="000000"/>
          <w:sz w:val="20"/>
          <w:szCs w:val="20"/>
        </w:rPr>
        <w:t>3 Eu sou do meu amado, e o meu amado é meu; ele apascenta o rebanho entre os lírios.</w:t>
      </w:r>
    </w:p>
    <w:p>
      <w:pPr>
        <w:rPr>
          <w:rFonts w:ascii="Trebuchet MS" w:hAnsi="Trebuchet MS"/>
          <w:color w:val="000000"/>
          <w:sz w:val="20"/>
          <w:szCs w:val="20"/>
        </w:rPr>
      </w:pPr>
      <w:r>
        <w:rPr>
          <w:rFonts w:ascii="Trebuchet MS" w:hAnsi="Trebuchet MS"/>
          <w:color w:val="000000"/>
          <w:sz w:val="20"/>
          <w:szCs w:val="20"/>
        </w:rPr>
        <w:t>4 Formosa és, amada minha, como Tirza, aprazível como Jerusalém, imponente como um exército com bandeiras.</w:t>
      </w:r>
    </w:p>
    <w:p>
      <w:pPr>
        <w:rPr>
          <w:rFonts w:ascii="Trebuchet MS" w:hAnsi="Trebuchet MS"/>
          <w:color w:val="000000"/>
          <w:sz w:val="20"/>
          <w:szCs w:val="20"/>
        </w:rPr>
      </w:pPr>
      <w:r>
        <w:rPr>
          <w:rFonts w:ascii="Trebuchet MS" w:hAnsi="Trebuchet MS"/>
          <w:color w:val="000000"/>
          <w:sz w:val="20"/>
          <w:szCs w:val="20"/>
        </w:rPr>
        <w:t>5 Desvia de mim os teus olhos, porque eles me perturbam. O teu cabelo é como o rebanho de cabras que descem pelas colinas de Gileade.</w:t>
      </w:r>
    </w:p>
    <w:p>
      <w:pPr>
        <w:rPr>
          <w:rFonts w:ascii="Trebuchet MS" w:hAnsi="Trebuchet MS"/>
          <w:color w:val="000000"/>
          <w:sz w:val="20"/>
          <w:szCs w:val="20"/>
        </w:rPr>
      </w:pPr>
      <w:r>
        <w:rPr>
          <w:rFonts w:ascii="Trebuchet MS" w:hAnsi="Trebuchet MS"/>
          <w:color w:val="000000"/>
          <w:sz w:val="20"/>
          <w:szCs w:val="20"/>
        </w:rPr>
        <w:t>6 Os teus dentes são como o rebanho de ovelhas que sobem do lavadouro, e das quais cada uma tem gêmeos, e nenhuma delas é desfilhada.</w:t>
      </w:r>
    </w:p>
    <w:p>
      <w:pPr>
        <w:rPr>
          <w:rFonts w:ascii="Trebuchet MS" w:hAnsi="Trebuchet MS"/>
          <w:color w:val="000000"/>
          <w:sz w:val="20"/>
          <w:szCs w:val="20"/>
        </w:rPr>
      </w:pPr>
      <w:r>
        <w:rPr>
          <w:rFonts w:ascii="Trebuchet MS" w:hAnsi="Trebuchet MS"/>
          <w:color w:val="000000"/>
          <w:sz w:val="20"/>
          <w:szCs w:val="20"/>
        </w:rPr>
        <w:t>7 As tuas faces são como as metades de uma romã, por detrás do teu véu.</w:t>
      </w:r>
    </w:p>
    <w:p>
      <w:pPr>
        <w:rPr>
          <w:rFonts w:ascii="Trebuchet MS" w:hAnsi="Trebuchet MS"/>
          <w:color w:val="000000"/>
          <w:sz w:val="20"/>
          <w:szCs w:val="20"/>
        </w:rPr>
      </w:pPr>
      <w:r>
        <w:rPr>
          <w:rFonts w:ascii="Trebuchet MS" w:hAnsi="Trebuchet MS"/>
          <w:color w:val="000000"/>
          <w:sz w:val="20"/>
          <w:szCs w:val="20"/>
        </w:rPr>
        <w:t>8 Há sessenta rainhas, oitenta concubinas, e virgens sem número.</w:t>
      </w:r>
    </w:p>
    <w:p>
      <w:pPr>
        <w:rPr>
          <w:rFonts w:ascii="Trebuchet MS" w:hAnsi="Trebuchet MS"/>
          <w:color w:val="000000"/>
          <w:sz w:val="20"/>
          <w:szCs w:val="20"/>
        </w:rPr>
      </w:pPr>
      <w:r>
        <w:rPr>
          <w:rFonts w:ascii="Trebuchet MS" w:hAnsi="Trebuchet MS"/>
          <w:color w:val="000000"/>
          <w:sz w:val="20"/>
          <w:szCs w:val="20"/>
        </w:rPr>
        <w:t>9 Mas uma só é a minha pomba, a minha imaculada; ela e a única de sua mãe, a escolhida da que a deu à luz. As filhas viram-na e lhe chamaram bem-aventurada; viram-na as rainhas e as concubinas, e louvaram-na.</w:t>
      </w:r>
    </w:p>
    <w:p>
      <w:pPr>
        <w:rPr>
          <w:rFonts w:ascii="Trebuchet MS" w:hAnsi="Trebuchet MS"/>
          <w:color w:val="000000"/>
          <w:sz w:val="20"/>
          <w:szCs w:val="20"/>
        </w:rPr>
      </w:pPr>
      <w:r>
        <w:rPr>
          <w:rFonts w:ascii="Trebuchet MS" w:hAnsi="Trebuchet MS"/>
          <w:color w:val="000000"/>
          <w:sz w:val="20"/>
          <w:szCs w:val="20"/>
        </w:rPr>
        <w:t>10 Quem é esta que aparece como a alva do dia, formosa como a lua, brilhante como o sol, imponente como um exército com bandeiras?</w:t>
      </w:r>
    </w:p>
    <w:p>
      <w:pPr>
        <w:rPr>
          <w:rFonts w:ascii="Trebuchet MS" w:hAnsi="Trebuchet MS"/>
          <w:color w:val="000000"/>
          <w:sz w:val="20"/>
          <w:szCs w:val="20"/>
        </w:rPr>
      </w:pPr>
      <w:r>
        <w:rPr>
          <w:rFonts w:ascii="Trebuchet MS" w:hAnsi="Trebuchet MS"/>
          <w:color w:val="000000"/>
          <w:sz w:val="20"/>
          <w:szCs w:val="20"/>
        </w:rPr>
        <w:t>11 Desci ao jardim das nogueiras, para ver os renovos do vale, para ver se floresciam as vides e se as romanzeiras estavam em flor.</w:t>
      </w:r>
    </w:p>
    <w:p>
      <w:pPr>
        <w:rPr>
          <w:rFonts w:ascii="Trebuchet MS" w:hAnsi="Trebuchet MS"/>
          <w:color w:val="000000"/>
          <w:sz w:val="20"/>
          <w:szCs w:val="20"/>
        </w:rPr>
      </w:pPr>
      <w:r>
        <w:rPr>
          <w:rFonts w:ascii="Trebuchet MS" w:hAnsi="Trebuchet MS"/>
          <w:color w:val="000000"/>
          <w:sz w:val="20"/>
          <w:szCs w:val="20"/>
        </w:rPr>
        <w:t>12 Antes de eu o sentir, pôs-me a minha alma nos carros do meu nobre povo.</w:t>
      </w:r>
    </w:p>
    <w:p>
      <w:pPr>
        <w:rPr>
          <w:rFonts w:ascii="Trebuchet MS" w:hAnsi="Trebuchet MS"/>
          <w:color w:val="000000"/>
          <w:sz w:val="20"/>
          <w:szCs w:val="20"/>
        </w:rPr>
      </w:pPr>
      <w:r>
        <w:rPr>
          <w:rFonts w:ascii="Trebuchet MS" w:hAnsi="Trebuchet MS"/>
          <w:color w:val="000000"/>
          <w:sz w:val="20"/>
          <w:szCs w:val="20"/>
        </w:rPr>
        <w:t>13 Volta, volta, ó Sulamita; volta, volta, para que nós te vejamos. Por que quereis olhar para a Sulamita como para a dança de Maanaim?</w:t>
      </w:r>
    </w:p>
    <w:p>
      <w:pPr>
        <w:pStyle w:val="P13"/>
        <w:rPr>
          <w:rFonts w:ascii="Trebuchet MS" w:hAnsi="Trebuchet MS"/>
          <w:color w:val="000000"/>
          <w:sz w:val="22"/>
          <w:szCs w:val="22"/>
        </w:rPr>
      </w:pPr>
      <w:bookmarkStart w:id="730" w:name="_Toc147528638"/>
      <w:r>
        <w:rPr>
          <w:rFonts w:ascii="Trebuchet MS" w:hAnsi="Trebuchet MS"/>
          <w:color w:val="000000"/>
          <w:sz w:val="22"/>
          <w:szCs w:val="22"/>
        </w:rPr>
        <w:t xml:space="preserve"> CâNTICO DOS CâNTICOS 7</w:t>
      </w:r>
      <w:bookmarkEnd w:id="730"/>
    </w:p>
    <w:p>
      <w:pPr>
        <w:rPr>
          <w:rFonts w:ascii="Trebuchet MS" w:hAnsi="Trebuchet MS"/>
          <w:color w:val="000000"/>
          <w:sz w:val="20"/>
          <w:szCs w:val="20"/>
        </w:rPr>
      </w:pPr>
      <w:r>
        <w:rPr>
          <w:rFonts w:ascii="Trebuchet MS" w:hAnsi="Trebuchet MS"/>
          <w:color w:val="000000"/>
          <w:sz w:val="20"/>
          <w:szCs w:val="20"/>
        </w:rPr>
        <w:t>1 Quão formosos são os teus pés nas sandálias, ó filha de príncipe! Os contornos das tuas coxas são como jóias, obra das mãos de artista.</w:t>
      </w:r>
    </w:p>
    <w:p>
      <w:pPr>
        <w:rPr>
          <w:rFonts w:ascii="Trebuchet MS" w:hAnsi="Trebuchet MS"/>
          <w:color w:val="000000"/>
          <w:sz w:val="20"/>
          <w:szCs w:val="20"/>
        </w:rPr>
      </w:pPr>
      <w:r>
        <w:rPr>
          <w:rFonts w:ascii="Trebuchet MS" w:hAnsi="Trebuchet MS"/>
          <w:color w:val="000000"/>
          <w:sz w:val="20"/>
          <w:szCs w:val="20"/>
        </w:rPr>
        <w:t>2 O teu umbigo como uma taça redonda, a que não falta bebida; o teu ventre como montão de trigo, cercado de lírios.</w:t>
      </w:r>
    </w:p>
    <w:p>
      <w:pPr>
        <w:rPr>
          <w:rFonts w:ascii="Trebuchet MS" w:hAnsi="Trebuchet MS"/>
          <w:color w:val="000000"/>
          <w:sz w:val="20"/>
          <w:szCs w:val="20"/>
        </w:rPr>
      </w:pPr>
      <w:r>
        <w:rPr>
          <w:rFonts w:ascii="Trebuchet MS" w:hAnsi="Trebuchet MS"/>
          <w:color w:val="000000"/>
          <w:sz w:val="20"/>
          <w:szCs w:val="20"/>
        </w:rPr>
        <w:t>3 Os teus seios são como dois filhos gêmeos da gazela.</w:t>
      </w:r>
    </w:p>
    <w:p>
      <w:pPr>
        <w:rPr>
          <w:rFonts w:ascii="Trebuchet MS" w:hAnsi="Trebuchet MS"/>
          <w:color w:val="000000"/>
          <w:sz w:val="20"/>
          <w:szCs w:val="20"/>
        </w:rPr>
      </w:pPr>
      <w:r>
        <w:rPr>
          <w:rFonts w:ascii="Trebuchet MS" w:hAnsi="Trebuchet MS"/>
          <w:color w:val="000000"/>
          <w:sz w:val="20"/>
          <w:szCs w:val="20"/>
        </w:rPr>
        <w:t>4 O teu pescoço como a torre de marfim; os teus olhos como as piscinas de Hesbom, junto à porta de Bate-Rabim; o teu nariz é como torre do Líbano, que olha para Damasco.</w:t>
      </w:r>
    </w:p>
    <w:p>
      <w:pPr>
        <w:rPr>
          <w:rFonts w:ascii="Trebuchet MS" w:hAnsi="Trebuchet MS"/>
          <w:color w:val="000000"/>
          <w:sz w:val="20"/>
          <w:szCs w:val="20"/>
        </w:rPr>
      </w:pPr>
      <w:r>
        <w:rPr>
          <w:rFonts w:ascii="Trebuchet MS" w:hAnsi="Trebuchet MS"/>
          <w:color w:val="000000"/>
          <w:sz w:val="20"/>
          <w:szCs w:val="20"/>
        </w:rPr>
        <w:t>5 A tua cabeça sobre ti é como o monte Carmelo, e os cabelos da tua cabeça como a púrpura; o rei está preso pelas tuas tranças.</w:t>
      </w:r>
    </w:p>
    <w:p>
      <w:pPr>
        <w:rPr>
          <w:rFonts w:ascii="Trebuchet MS" w:hAnsi="Trebuchet MS"/>
          <w:color w:val="000000"/>
          <w:sz w:val="20"/>
          <w:szCs w:val="20"/>
        </w:rPr>
      </w:pPr>
      <w:r>
        <w:rPr>
          <w:rFonts w:ascii="Trebuchet MS" w:hAnsi="Trebuchet MS"/>
          <w:color w:val="000000"/>
          <w:sz w:val="20"/>
          <w:szCs w:val="20"/>
        </w:rPr>
        <w:t>6 Quão formosa, e quão aprazível és, ó amor em delícias!</w:t>
      </w:r>
    </w:p>
    <w:p>
      <w:pPr>
        <w:rPr>
          <w:rFonts w:ascii="Trebuchet MS" w:hAnsi="Trebuchet MS"/>
          <w:color w:val="000000"/>
          <w:sz w:val="20"/>
          <w:szCs w:val="20"/>
        </w:rPr>
      </w:pPr>
      <w:r>
        <w:rPr>
          <w:rFonts w:ascii="Trebuchet MS" w:hAnsi="Trebuchet MS"/>
          <w:color w:val="000000"/>
          <w:sz w:val="20"/>
          <w:szCs w:val="20"/>
        </w:rPr>
        <w:t>7 Essa tua estatura é semelhante à palmeira, e os teus seios aos cachos de uvas.</w:t>
      </w:r>
    </w:p>
    <w:p>
      <w:pPr>
        <w:rPr>
          <w:rFonts w:ascii="Trebuchet MS" w:hAnsi="Trebuchet MS"/>
          <w:color w:val="000000"/>
          <w:sz w:val="20"/>
          <w:szCs w:val="20"/>
        </w:rPr>
      </w:pPr>
      <w:r>
        <w:rPr>
          <w:rFonts w:ascii="Trebuchet MS" w:hAnsi="Trebuchet MS"/>
          <w:color w:val="000000"/>
          <w:sz w:val="20"/>
          <w:szCs w:val="20"/>
        </w:rPr>
        <w:t>8 Disse eu: Subirei à palmeira, pegarei em seus ramos; então sejam os teus seios como os cachos da vide, e o cheiro do teu fôlego como o das maçãs,</w:t>
      </w:r>
    </w:p>
    <w:p>
      <w:pPr>
        <w:rPr>
          <w:rFonts w:ascii="Trebuchet MS" w:hAnsi="Trebuchet MS"/>
          <w:color w:val="000000"/>
          <w:sz w:val="20"/>
          <w:szCs w:val="20"/>
        </w:rPr>
      </w:pPr>
      <w:r>
        <w:rPr>
          <w:rFonts w:ascii="Trebuchet MS" w:hAnsi="Trebuchet MS"/>
          <w:color w:val="000000"/>
          <w:sz w:val="20"/>
          <w:szCs w:val="20"/>
        </w:rPr>
        <w:t>9 e os teus beijos como o bom vinho para o meu amado, que se bebe suavemente, e se escoa pelos lábios e dentes.</w:t>
      </w:r>
    </w:p>
    <w:p>
      <w:pPr>
        <w:rPr>
          <w:rFonts w:ascii="Trebuchet MS" w:hAnsi="Trebuchet MS"/>
          <w:color w:val="000000"/>
          <w:sz w:val="20"/>
          <w:szCs w:val="20"/>
        </w:rPr>
      </w:pPr>
      <w:r>
        <w:rPr>
          <w:rFonts w:ascii="Trebuchet MS" w:hAnsi="Trebuchet MS"/>
          <w:color w:val="000000"/>
          <w:sz w:val="20"/>
          <w:szCs w:val="20"/>
        </w:rPr>
        <w:t>10 Eu sou do meu amado, e o seu amor é por mim.</w:t>
      </w:r>
    </w:p>
    <w:p>
      <w:pPr>
        <w:rPr>
          <w:rFonts w:ascii="Trebuchet MS" w:hAnsi="Trebuchet MS"/>
          <w:color w:val="000000"/>
          <w:sz w:val="20"/>
          <w:szCs w:val="20"/>
        </w:rPr>
      </w:pPr>
      <w:r>
        <w:rPr>
          <w:rFonts w:ascii="Trebuchet MS" w:hAnsi="Trebuchet MS"/>
          <w:color w:val="000000"/>
          <w:sz w:val="20"/>
          <w:szCs w:val="20"/>
        </w:rPr>
        <w:t>11 Vem, ó amado meu, saiamos ao campo, passemos as noites nas aldeias.</w:t>
      </w:r>
    </w:p>
    <w:p>
      <w:pPr>
        <w:rPr>
          <w:rFonts w:ascii="Trebuchet MS" w:hAnsi="Trebuchet MS"/>
          <w:color w:val="000000"/>
          <w:sz w:val="20"/>
          <w:szCs w:val="20"/>
        </w:rPr>
      </w:pPr>
      <w:r>
        <w:rPr>
          <w:rFonts w:ascii="Trebuchet MS" w:hAnsi="Trebuchet MS"/>
          <w:color w:val="000000"/>
          <w:sz w:val="20"/>
          <w:szCs w:val="20"/>
        </w:rPr>
        <w:t>12 Levantemo-nos de manhã para ir às vinhas, vejamos se florescem as vides, se estão abertas as suas flores, e se as romanzeiras já estão em flor; ali te darei o meu amor.</w:t>
      </w:r>
    </w:p>
    <w:p>
      <w:pPr>
        <w:rPr>
          <w:rFonts w:ascii="Trebuchet MS" w:hAnsi="Trebuchet MS"/>
          <w:color w:val="000000"/>
          <w:sz w:val="20"/>
          <w:szCs w:val="20"/>
        </w:rPr>
      </w:pPr>
      <w:r>
        <w:rPr>
          <w:rFonts w:ascii="Trebuchet MS" w:hAnsi="Trebuchet MS"/>
          <w:color w:val="000000"/>
          <w:sz w:val="20"/>
          <w:szCs w:val="20"/>
        </w:rPr>
        <w:t>13 As mandrágoras exalam perfume, e às nossas portas há toda sorte de excelentes frutos, novos e velhos; eu os guardei para ti, ó meu amado.</w:t>
      </w:r>
    </w:p>
    <w:p>
      <w:pPr>
        <w:pStyle w:val="P13"/>
        <w:rPr>
          <w:rFonts w:ascii="Trebuchet MS" w:hAnsi="Trebuchet MS"/>
          <w:color w:val="000000"/>
          <w:sz w:val="22"/>
          <w:szCs w:val="22"/>
        </w:rPr>
      </w:pPr>
      <w:bookmarkStart w:id="731" w:name="_Toc147528639"/>
      <w:r>
        <w:rPr>
          <w:rFonts w:ascii="Trebuchet MS" w:hAnsi="Trebuchet MS"/>
          <w:color w:val="000000"/>
          <w:sz w:val="22"/>
          <w:szCs w:val="22"/>
        </w:rPr>
        <w:t xml:space="preserve"> CâNTICO DOS CâNTICOS 8</w:t>
      </w:r>
      <w:bookmarkEnd w:id="731"/>
    </w:p>
    <w:p>
      <w:pPr>
        <w:rPr>
          <w:rFonts w:ascii="Trebuchet MS" w:hAnsi="Trebuchet MS"/>
          <w:color w:val="000000"/>
          <w:sz w:val="20"/>
          <w:szCs w:val="20"/>
        </w:rPr>
      </w:pPr>
      <w:r>
        <w:rPr>
          <w:rFonts w:ascii="Trebuchet MS" w:hAnsi="Trebuchet MS"/>
          <w:color w:val="000000"/>
          <w:sz w:val="20"/>
          <w:szCs w:val="20"/>
        </w:rPr>
        <w:t>1 Ah! quem me dera que foras como meu irmão, que mamou os seios de minha mãe! quando eu te encontrasse lá fora, eu te beijaria; e não me desprezariam!</w:t>
      </w:r>
    </w:p>
    <w:p>
      <w:pPr>
        <w:rPr>
          <w:rFonts w:ascii="Trebuchet MS" w:hAnsi="Trebuchet MS"/>
          <w:color w:val="000000"/>
          <w:sz w:val="20"/>
          <w:szCs w:val="20"/>
        </w:rPr>
      </w:pPr>
      <w:r>
        <w:rPr>
          <w:rFonts w:ascii="Trebuchet MS" w:hAnsi="Trebuchet MS"/>
          <w:color w:val="000000"/>
          <w:sz w:val="20"/>
          <w:szCs w:val="20"/>
        </w:rPr>
        <w:t>2 Eu te levaria e te introduziria na casa de minha mãe, e tu me instruirias; eu te daria a beber vinho aromático, o mosto das minhas romãs.</w:t>
      </w:r>
    </w:p>
    <w:p>
      <w:pPr>
        <w:rPr>
          <w:rFonts w:ascii="Trebuchet MS" w:hAnsi="Trebuchet MS"/>
          <w:color w:val="000000"/>
          <w:sz w:val="20"/>
          <w:szCs w:val="20"/>
        </w:rPr>
      </w:pPr>
      <w:r>
        <w:rPr>
          <w:rFonts w:ascii="Trebuchet MS" w:hAnsi="Trebuchet MS"/>
          <w:color w:val="000000"/>
          <w:sz w:val="20"/>
          <w:szCs w:val="20"/>
        </w:rPr>
        <w:t>3 A sua mão esquerda estaria debaixo da minha cabeça, e a sua direita me abraçaria.</w:t>
      </w:r>
    </w:p>
    <w:p>
      <w:pPr>
        <w:rPr>
          <w:rFonts w:ascii="Trebuchet MS" w:hAnsi="Trebuchet MS"/>
          <w:color w:val="000000"/>
          <w:sz w:val="20"/>
          <w:szCs w:val="20"/>
        </w:rPr>
      </w:pPr>
      <w:r>
        <w:rPr>
          <w:rFonts w:ascii="Trebuchet MS" w:hAnsi="Trebuchet MS"/>
          <w:color w:val="000000"/>
          <w:sz w:val="20"/>
          <w:szCs w:val="20"/>
        </w:rPr>
        <w:t>4 Conjuro-vos, ó filhas de Jerusalém,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5 Quem é esta que sobe do deserto, e vem encostada ao seu amado? Debaixo da macieira te despertei; ali esteve tua mãe com dores; ali esteve com dores aquela que te deu à luz.</w:t>
      </w:r>
    </w:p>
    <w:p>
      <w:pPr>
        <w:rPr>
          <w:rFonts w:ascii="Trebuchet MS" w:hAnsi="Trebuchet MS"/>
          <w:color w:val="000000"/>
          <w:sz w:val="20"/>
          <w:szCs w:val="20"/>
        </w:rPr>
      </w:pPr>
      <w:r>
        <w:rPr>
          <w:rFonts w:ascii="Trebuchet MS" w:hAnsi="Trebuchet MS"/>
          <w:color w:val="000000"/>
          <w:sz w:val="20"/>
          <w:szCs w:val="20"/>
        </w:rPr>
        <w:t>6 Põe-me como selo sobre o teu coração, como selo sobre o teu braço; porque o amor é forte como a morte; o ciúme é cruel como o Seol; a sua chama é chama de fogo, verdadeira labareda do Senhor.</w:t>
      </w:r>
    </w:p>
    <w:p>
      <w:pPr>
        <w:rPr>
          <w:rFonts w:ascii="Trebuchet MS" w:hAnsi="Trebuchet MS"/>
          <w:color w:val="000000"/>
          <w:sz w:val="20"/>
          <w:szCs w:val="20"/>
        </w:rPr>
      </w:pPr>
      <w:r>
        <w:rPr>
          <w:rFonts w:ascii="Trebuchet MS" w:hAnsi="Trebuchet MS"/>
          <w:color w:val="000000"/>
          <w:sz w:val="20"/>
          <w:szCs w:val="20"/>
        </w:rPr>
        <w:t>7 As muitas águas não podem apagar o amor, nem os rios afogá-lo. Se alguém oferecesse todos os bens de sua casa pelo amor, seria de todo desprezado.</w:t>
      </w:r>
    </w:p>
    <w:p>
      <w:pPr>
        <w:rPr>
          <w:rFonts w:ascii="Trebuchet MS" w:hAnsi="Trebuchet MS"/>
          <w:color w:val="000000"/>
          <w:sz w:val="20"/>
          <w:szCs w:val="20"/>
        </w:rPr>
      </w:pPr>
      <w:r>
        <w:rPr>
          <w:rFonts w:ascii="Trebuchet MS" w:hAnsi="Trebuchet MS"/>
          <w:color w:val="000000"/>
          <w:sz w:val="20"/>
          <w:szCs w:val="20"/>
        </w:rPr>
        <w:t>8 Temos uma irmã pequena, que ainda não tem seios; que faremos por nossa irmã, no dia em que ela for pedida em casamento?</w:t>
      </w:r>
    </w:p>
    <w:p>
      <w:pPr>
        <w:rPr>
          <w:rFonts w:ascii="Trebuchet MS" w:hAnsi="Trebuchet MS"/>
          <w:color w:val="000000"/>
          <w:sz w:val="20"/>
          <w:szCs w:val="20"/>
        </w:rPr>
      </w:pPr>
      <w:r>
        <w:rPr>
          <w:rFonts w:ascii="Trebuchet MS" w:hAnsi="Trebuchet MS"/>
          <w:color w:val="000000"/>
          <w:sz w:val="20"/>
          <w:szCs w:val="20"/>
        </w:rPr>
        <w:t>9 Se ela for um muro, edificaremos sobre ela uma torrezinha de prata; e, se ela for uma porta, cercá-la-emos com tábuas de cedro.</w:t>
      </w:r>
    </w:p>
    <w:p>
      <w:pPr>
        <w:rPr>
          <w:rFonts w:ascii="Trebuchet MS" w:hAnsi="Trebuchet MS"/>
          <w:color w:val="000000"/>
          <w:sz w:val="20"/>
          <w:szCs w:val="20"/>
        </w:rPr>
      </w:pPr>
      <w:r>
        <w:rPr>
          <w:rFonts w:ascii="Trebuchet MS" w:hAnsi="Trebuchet MS"/>
          <w:color w:val="000000"/>
          <w:sz w:val="20"/>
          <w:szCs w:val="20"/>
        </w:rPr>
        <w:t>10 Eu era um muro, e os meus seios eram como as suas torres; então eu era aos seus olhos como aquela que acha paz.</w:t>
      </w:r>
    </w:p>
    <w:p>
      <w:pPr>
        <w:rPr>
          <w:rFonts w:ascii="Trebuchet MS" w:hAnsi="Trebuchet MS"/>
          <w:color w:val="000000"/>
          <w:sz w:val="20"/>
          <w:szCs w:val="20"/>
        </w:rPr>
      </w:pPr>
      <w:r>
        <w:rPr>
          <w:rFonts w:ascii="Trebuchet MS" w:hAnsi="Trebuchet MS"/>
          <w:color w:val="000000"/>
          <w:sz w:val="20"/>
          <w:szCs w:val="20"/>
        </w:rPr>
        <w:t>11 Teve Salomão uma vinha em Baal-Hamom; arrendou essa vinha a uns guardas; e cada um lhe devia trazer pelo seu fruto mil peças de prata.</w:t>
      </w:r>
    </w:p>
    <w:p>
      <w:pPr>
        <w:rPr>
          <w:rFonts w:ascii="Trebuchet MS" w:hAnsi="Trebuchet MS"/>
          <w:color w:val="000000"/>
          <w:sz w:val="20"/>
          <w:szCs w:val="20"/>
        </w:rPr>
      </w:pPr>
      <w:r>
        <w:rPr>
          <w:rFonts w:ascii="Trebuchet MS" w:hAnsi="Trebuchet MS"/>
          <w:color w:val="000000"/>
          <w:sz w:val="20"/>
          <w:szCs w:val="20"/>
        </w:rPr>
        <w:t>12 A minha vinha que me pertence está diante de mim; tu, ó Salomão, terás as mil peças de prata, e os que guardam o fruto terão duzentas.</w:t>
      </w:r>
    </w:p>
    <w:p>
      <w:pPr>
        <w:rPr>
          <w:rFonts w:ascii="Trebuchet MS" w:hAnsi="Trebuchet MS"/>
          <w:color w:val="000000"/>
          <w:sz w:val="20"/>
          <w:szCs w:val="20"/>
        </w:rPr>
      </w:pPr>
      <w:r>
        <w:rPr>
          <w:rFonts w:ascii="Trebuchet MS" w:hAnsi="Trebuchet MS"/>
          <w:color w:val="000000"/>
          <w:sz w:val="20"/>
          <w:szCs w:val="20"/>
        </w:rPr>
        <w:t>13 Ó tu, que habitas nos jardins, os companheiros estão atentos para ouvir a tua voz; faze-me, pois, também ouvi-la:</w:t>
      </w:r>
    </w:p>
    <w:p>
      <w:pPr>
        <w:rPr>
          <w:rFonts w:ascii="Trebuchet MS" w:hAnsi="Trebuchet MS" w:cs="Times New Roman"/>
          <w:color w:val="000000"/>
          <w:sz w:val="20"/>
          <w:szCs w:val="20"/>
        </w:rPr>
      </w:pPr>
      <w:r>
        <w:rPr>
          <w:rFonts w:ascii="Trebuchet MS" w:hAnsi="Trebuchet MS"/>
          <w:color w:val="000000"/>
          <w:sz w:val="20"/>
          <w:szCs w:val="20"/>
        </w:rPr>
        <w:t>14 Vem depressa, amado meu, e faze-te semelhante ao gamo ou ao filho da gazela sobre os montes dos aromas.</w:t>
      </w:r>
    </w:p>
    <w:p>
      <w:pPr>
        <w:pStyle w:val="P12"/>
      </w:pPr>
      <w:bookmarkStart w:id="732" w:name="_Toc147600001"/>
      <w:r>
        <w:rPr>
          <w:rFonts w:ascii="Trebuchet MS" w:hAnsi="Trebuchet MS"/>
          <w:color w:val="000000"/>
          <w:sz w:val="32"/>
        </w:rPr>
        <w:t>Sabedoria de Salomão</w:t>
      </w:r>
      <w:bookmarkEnd w:id="732"/>
    </w:p>
    <w:p>
      <w:pPr>
        <w:pStyle w:val="P13"/>
      </w:pPr>
      <w:r>
        <w:rPr>
          <w:rFonts w:ascii="Trebuchet MS" w:hAnsi="Trebuchet MS"/>
          <w:color w:val="000000"/>
          <w:sz w:val="22"/>
        </w:rPr>
        <w:t xml:space="preserve"> SABEDORIA DE SALOMÃO 1</w:t>
      </w:r>
    </w:p>
    <w:p>
      <w:r>
        <w:rPr>
          <w:rFonts w:ascii="Trebuchet MS" w:hAnsi="Trebuchet MS"/>
          <w:color w:val="000000"/>
          <w:sz w:val="20"/>
        </w:rPr>
        <w:t>1 Amai a justiça, vós que julgais a terra; pensai do Senhor com bondade e com simplicidade de coração, procurai-o.</w:t>
      </w:r>
    </w:p>
    <w:p>
      <w:r>
        <w:rPr>
          <w:rFonts w:ascii="Trebuchet MS" w:hAnsi="Trebuchet MS"/>
          <w:color w:val="000000"/>
          <w:sz w:val="20"/>
        </w:rPr>
        <w:t>2 Porque ele se deixa encontrar pelos que não o tentam, e se manifesta aos que não lhe são infiéis.</w:t>
      </w:r>
    </w:p>
    <w:p>
      <w:r>
        <w:rPr>
          <w:rFonts w:ascii="Trebuchet MS" w:hAnsi="Trebuchet MS"/>
          <w:color w:val="000000"/>
          <w:sz w:val="20"/>
        </w:rPr>
        <w:t>3 Pois pensamentos tortos separam de Deus; e, sendo posto à prova, o poder repreende os insensatos.</w:t>
      </w:r>
    </w:p>
    <w:p>
      <w:r>
        <w:rPr>
          <w:rFonts w:ascii="Trebuchet MS" w:hAnsi="Trebuchet MS"/>
          <w:color w:val="000000"/>
          <w:sz w:val="20"/>
        </w:rPr>
        <w:t>4 Porque em alma maliciosa não entrará a sabedoria, nem habitará em corpo sujeito à dívida do pecado.</w:t>
      </w:r>
    </w:p>
    <w:p>
      <w:r>
        <w:rPr>
          <w:rFonts w:ascii="Trebuchet MS" w:hAnsi="Trebuchet MS"/>
          <w:color w:val="000000"/>
          <w:sz w:val="20"/>
        </w:rPr>
        <w:t>5 Pois o santo espírito da disciplina fugirá do engano, e se afastará de pensamentos insensatos, e será repelido quando sobrevier a injustiça.</w:t>
      </w:r>
    </w:p>
    <w:p>
      <w:r>
        <w:rPr>
          <w:rFonts w:ascii="Trebuchet MS" w:hAnsi="Trebuchet MS"/>
          <w:color w:val="000000"/>
          <w:sz w:val="20"/>
        </w:rPr>
        <w:t>6 Pois benevolente é o espírito da sabedoria, e não absolverá o blasfemo por suas palavras, porque das suas entranhas é testemunha o Deus, e do seu coração é fiscal verdadeiro, e da língua é ouvinte.</w:t>
      </w:r>
    </w:p>
    <w:p>
      <w:r>
        <w:rPr>
          <w:rFonts w:ascii="Trebuchet MS" w:hAnsi="Trebuchet MS"/>
          <w:color w:val="000000"/>
          <w:sz w:val="20"/>
        </w:rPr>
        <w:t>7 Porque o espírito do Senhor encheu a terra habitada, e aquele que mantém unidas todas as coisas tem conhecimento da voz.</w:t>
      </w:r>
    </w:p>
    <w:p>
      <w:r>
        <w:rPr>
          <w:rFonts w:ascii="Trebuchet MS" w:hAnsi="Trebuchet MS"/>
          <w:color w:val="000000"/>
          <w:sz w:val="20"/>
        </w:rPr>
        <w:t>8 Por isso, quem fala injustiças, ninguém escapará despercebido, nem passará sem que ele seja repreendido pela justiça.</w:t>
      </w:r>
    </w:p>
    <w:p>
      <w:r>
        <w:rPr>
          <w:rFonts w:ascii="Trebuchet MS" w:hAnsi="Trebuchet MS"/>
          <w:color w:val="000000"/>
          <w:sz w:val="20"/>
        </w:rPr>
        <w:t>9 Pois, sobre os conselhos do ímpio haverá exame minucioso; e o eco de suas palavras chegará diante do Senhor, para repreensão das suas transgressões.</w:t>
      </w:r>
    </w:p>
    <w:p>
      <w:r>
        <w:rPr>
          <w:rFonts w:ascii="Trebuchet MS" w:hAnsi="Trebuchet MS"/>
          <w:color w:val="000000"/>
          <w:sz w:val="20"/>
        </w:rPr>
        <w:t>10 Porque o ouvido do zelo tudo ouve, e o rumor das murmurações não fica escondido.</w:t>
      </w:r>
    </w:p>
    <w:p>
      <w:r>
        <w:rPr>
          <w:rFonts w:ascii="Trebuchet MS" w:hAnsi="Trebuchet MS"/>
          <w:color w:val="000000"/>
          <w:sz w:val="20"/>
        </w:rPr>
        <w:t>11 Guardai-vos, portanto, da murmuração inútil, e poupai a língua de difamações; porque palavra secreta não caminha em vão, mas a boca que mente mata a alma.</w:t>
      </w:r>
    </w:p>
    <w:p>
      <w:r>
        <w:rPr>
          <w:rFonts w:ascii="Trebuchet MS" w:hAnsi="Trebuchet MS"/>
          <w:color w:val="000000"/>
          <w:sz w:val="20"/>
        </w:rPr>
        <w:t>12 Não busqueis com zelo a morte no erro da vossa vida, nem atraiais para vós a ruína pelas obras das vossas mãos.</w:t>
      </w:r>
    </w:p>
    <w:p>
      <w:r>
        <w:rPr>
          <w:rFonts w:ascii="Trebuchet MS" w:hAnsi="Trebuchet MS"/>
          <w:color w:val="000000"/>
          <w:sz w:val="20"/>
        </w:rPr>
        <w:t>13 Porque o Deus não fez a morte, nem se compraz na perdição dos que vivem.</w:t>
      </w:r>
    </w:p>
    <w:p>
      <w:r>
        <w:rPr>
          <w:rFonts w:ascii="Trebuchet MS" w:hAnsi="Trebuchet MS"/>
          <w:color w:val="000000"/>
          <w:sz w:val="20"/>
        </w:rPr>
        <w:t>14 Pois ele criou, para que tudo existisse, e salutares são as origens do mundo, e não há nelas veneno de destruição, nem reino do Hades sobre a terra.</w:t>
      </w:r>
    </w:p>
    <w:p>
      <w:r>
        <w:rPr>
          <w:rFonts w:ascii="Trebuchet MS" w:hAnsi="Trebuchet MS"/>
          <w:color w:val="000000"/>
          <w:sz w:val="20"/>
        </w:rPr>
        <w:t>15 Pois a justiça é imortal.</w:t>
      </w:r>
    </w:p>
    <w:p>
      <w:r>
        <w:rPr>
          <w:rFonts w:ascii="Trebuchet MS" w:hAnsi="Trebuchet MS"/>
          <w:color w:val="000000"/>
          <w:sz w:val="20"/>
        </w:rPr>
        <w:t>16 Mas os ímpios, com as mãos e com as palavras, a chamaram para si, considerando-a amiga - a ela -, e se consumiram; e fizeram pacto com ela, porque são dignos de pertencer à porção daquela.</w:t>
      </w:r>
    </w:p>
    <w:p>
      <w:pPr>
        <w:pStyle w:val="P13"/>
      </w:pPr>
      <w:r>
        <w:rPr>
          <w:rFonts w:ascii="Trebuchet MS" w:hAnsi="Trebuchet MS"/>
          <w:color w:val="000000"/>
          <w:sz w:val="22"/>
        </w:rPr>
        <w:t xml:space="preserve"> SABEDORIA DE SALOMÃO 2</w:t>
      </w:r>
    </w:p>
    <w:p>
      <w:r>
        <w:rPr>
          <w:rFonts w:ascii="Trebuchet MS" w:hAnsi="Trebuchet MS"/>
          <w:color w:val="000000"/>
          <w:sz w:val="20"/>
        </w:rPr>
        <w:t>1 Pois disseram entre si, raciocinando sem acerto: “Curta e penosa é a nossa vida, e não há cura para a morte do homem, e não se conhece quem tenha voltado do Hades.”</w:t>
      </w:r>
    </w:p>
    <w:p>
      <w:r>
        <w:rPr>
          <w:rFonts w:ascii="Trebuchet MS" w:hAnsi="Trebuchet MS"/>
          <w:color w:val="000000"/>
          <w:sz w:val="20"/>
        </w:rPr>
        <w:t>2 Porque, de improviso, viemos a existir, e, depois disto, seremos como se não tivéssemos existido; porque fumaça é o sopro em nossas narinas, e a palavra é uma faísca no pulsar do nosso coração.</w:t>
      </w:r>
    </w:p>
    <w:p>
      <w:r>
        <w:rPr>
          <w:rFonts w:ascii="Trebuchet MS" w:hAnsi="Trebuchet MS"/>
          <w:color w:val="000000"/>
          <w:sz w:val="20"/>
        </w:rPr>
        <w:t>3 Apagado este, o corpo se tornará cinza, e o espírito se dissipará como ar vazio.</w:t>
      </w:r>
    </w:p>
    <w:p>
      <w:r>
        <w:rPr>
          <w:rFonts w:ascii="Trebuchet MS" w:hAnsi="Trebuchet MS"/>
          <w:color w:val="000000"/>
          <w:sz w:val="20"/>
        </w:rPr>
        <w:t>4 E o nosso nome será esquecido com o tempo, e ninguém se lembrará das nossas obras; e a nossa vida passará como rastros de nuvem, e, como névoa, se dissipará, perseguida pelos raios do sol e, sobrecarregada, pelo seu calor.</w:t>
      </w:r>
    </w:p>
    <w:p>
      <w:r>
        <w:rPr>
          <w:rFonts w:ascii="Trebuchet MS" w:hAnsi="Trebuchet MS"/>
          <w:color w:val="000000"/>
          <w:sz w:val="20"/>
        </w:rPr>
        <w:t>5 Pois sombra é a passagem do nosso tempo, e não há retrocesso do nosso fim, porque está selado e ninguém volta.</w:t>
      </w:r>
    </w:p>
    <w:p>
      <w:r>
        <w:rPr>
          <w:rFonts w:ascii="Trebuchet MS" w:hAnsi="Trebuchet MS"/>
          <w:color w:val="000000"/>
          <w:sz w:val="20"/>
        </w:rPr>
        <w:t>6 Vinde, pois, e desfrutemos dos bens que existem, e usemos a criação diligentemente, como na juventude.</w:t>
      </w:r>
    </w:p>
    <w:p>
      <w:r>
        <w:rPr>
          <w:rFonts w:ascii="Trebuchet MS" w:hAnsi="Trebuchet MS"/>
          <w:color w:val="000000"/>
          <w:sz w:val="20"/>
        </w:rPr>
        <w:t>7 De vinho precioso e de unguentos nos encham, e não passe por nós a flor da primavera.</w:t>
      </w:r>
    </w:p>
    <w:p>
      <w:r>
        <w:rPr>
          <w:rFonts w:ascii="Trebuchet MS" w:hAnsi="Trebuchet MS"/>
          <w:color w:val="000000"/>
          <w:sz w:val="20"/>
        </w:rPr>
        <w:t>8 Coroemo-nos com botões de rosas, antes que se murchem.</w:t>
      </w:r>
    </w:p>
    <w:p>
      <w:r>
        <w:rPr>
          <w:rFonts w:ascii="Trebuchet MS" w:hAnsi="Trebuchet MS"/>
          <w:color w:val="000000"/>
          <w:sz w:val="20"/>
        </w:rPr>
        <w:t>9 Nenhum de nós fique excluído da nossa arrogância; em toda parte deixemos sinais da alegria, porque esta é a nossa porção, e esta é a sorte.</w:t>
      </w:r>
    </w:p>
    <w:p>
      <w:r>
        <w:rPr>
          <w:rFonts w:ascii="Trebuchet MS" w:hAnsi="Trebuchet MS"/>
          <w:color w:val="000000"/>
          <w:sz w:val="20"/>
        </w:rPr>
        <w:t>10 Oprimamos o pobre justo, não poupemos a viúva, nem respeitemos as longas cãs do velho.</w:t>
      </w:r>
    </w:p>
    <w:p>
      <w:r>
        <w:rPr>
          <w:rFonts w:ascii="Trebuchet MS" w:hAnsi="Trebuchet MS"/>
          <w:color w:val="000000"/>
          <w:sz w:val="20"/>
        </w:rPr>
        <w:t>11 Seja, pois, a nossa força a lei da justiça, pois o fraco se mostra inútil.</w:t>
      </w:r>
    </w:p>
    <w:p>
      <w:r>
        <w:rPr>
          <w:rFonts w:ascii="Trebuchet MS" w:hAnsi="Trebuchet MS"/>
          <w:color w:val="000000"/>
          <w:sz w:val="20"/>
        </w:rPr>
        <w:t>12 Embosquemos o justo, porque nos é incômodo e se opõe às nossas obras, e nos repreende por pecados contra a lei, e nos acusa de pecados contra a nossa educação.</w:t>
      </w:r>
    </w:p>
    <w:p>
      <w:r>
        <w:rPr>
          <w:rFonts w:ascii="Trebuchet MS" w:hAnsi="Trebuchet MS"/>
          <w:color w:val="000000"/>
          <w:sz w:val="20"/>
        </w:rPr>
        <w:t>13 Promete ter conhecimento de Deus, e a si mesmo se chama filho do Senhor.</w:t>
      </w:r>
    </w:p>
    <w:p>
      <w:r>
        <w:rPr>
          <w:rFonts w:ascii="Trebuchet MS" w:hAnsi="Trebuchet MS"/>
          <w:color w:val="000000"/>
          <w:sz w:val="20"/>
        </w:rPr>
        <w:t>14 Tornou-se para nós em repreensão dos nossos pensamentos; pesado nos é, e mesmo apenas visto.</w:t>
      </w:r>
    </w:p>
    <w:p>
      <w:r>
        <w:rPr>
          <w:rFonts w:ascii="Trebuchet MS" w:hAnsi="Trebuchet MS"/>
          <w:color w:val="000000"/>
          <w:sz w:val="20"/>
        </w:rPr>
        <w:t>15 Porque a vida dele é diferente dos outros, e as suas veredas são inteiramente diversas.</w:t>
      </w:r>
    </w:p>
    <w:p>
      <w:r>
        <w:rPr>
          <w:rFonts w:ascii="Trebuchet MS" w:hAnsi="Trebuchet MS"/>
          <w:color w:val="000000"/>
          <w:sz w:val="20"/>
        </w:rPr>
        <w:t>16 Como falsos fomos considerados por ele, e se abstém dos nossos caminhos, como de imundícies; chama de bem-aventurado o fim dos justos, e se vangloria de ter Deus por pai.</w:t>
      </w:r>
    </w:p>
    <w:p>
      <w:r>
        <w:rPr>
          <w:rFonts w:ascii="Trebuchet MS" w:hAnsi="Trebuchet MS"/>
          <w:color w:val="000000"/>
          <w:sz w:val="20"/>
        </w:rPr>
        <w:t>17 Vejamos se as suas palavras são verdadeiras, e experimentemos o que acontecerá no seu fim.</w:t>
      </w:r>
    </w:p>
    <w:p>
      <w:r>
        <w:rPr>
          <w:rFonts w:ascii="Trebuchet MS" w:hAnsi="Trebuchet MS"/>
          <w:color w:val="000000"/>
          <w:sz w:val="20"/>
        </w:rPr>
        <w:t>18 Pois, se o justo é filho de Deus, ele o ajudará e o livrará da mão dos que lhe resistem.</w:t>
      </w:r>
    </w:p>
    <w:p>
      <w:r>
        <w:rPr>
          <w:rFonts w:ascii="Trebuchet MS" w:hAnsi="Trebuchet MS"/>
          <w:color w:val="000000"/>
          <w:sz w:val="20"/>
        </w:rPr>
        <w:t>19 Com insolência e tormento examinemo-lo, para que conheçamos a sua brandura, e provemos a sua paciência.</w:t>
      </w:r>
    </w:p>
    <w:p>
      <w:r>
        <w:rPr>
          <w:rFonts w:ascii="Trebuchet MS" w:hAnsi="Trebuchet MS"/>
          <w:color w:val="000000"/>
          <w:sz w:val="20"/>
        </w:rPr>
        <w:t>20 A morte vergonhosa condenemo-lo, pois haverá visitação dele conforme suas palavras.</w:t>
      </w:r>
    </w:p>
    <w:p>
      <w:r>
        <w:rPr>
          <w:rFonts w:ascii="Trebuchet MS" w:hAnsi="Trebuchet MS"/>
          <w:color w:val="000000"/>
          <w:sz w:val="20"/>
        </w:rPr>
        <w:t>21 Estas coisas consideraram e se desviaram, pois a maldade deles os cegou.</w:t>
      </w:r>
    </w:p>
    <w:p>
      <w:r>
        <w:rPr>
          <w:rFonts w:ascii="Trebuchet MS" w:hAnsi="Trebuchet MS"/>
          <w:color w:val="000000"/>
          <w:sz w:val="20"/>
        </w:rPr>
        <w:t>22 E não conheceram os mistérios de Deus, nem esperaram recompensa da santidade, nem julgaram haver prêmio para as almas sem defeito.</w:t>
      </w:r>
    </w:p>
    <w:p>
      <w:r>
        <w:rPr>
          <w:rFonts w:ascii="Trebuchet MS" w:hAnsi="Trebuchet MS"/>
          <w:color w:val="000000"/>
          <w:sz w:val="20"/>
        </w:rPr>
        <w:t>23 Porque o Deus criou o homem para a incorrupção, e o fez imagem da sua própria eternidade.</w:t>
      </w:r>
    </w:p>
    <w:p>
      <w:r>
        <w:rPr>
          <w:rFonts w:ascii="Trebuchet MS" w:hAnsi="Trebuchet MS"/>
          <w:color w:val="000000"/>
          <w:sz w:val="20"/>
        </w:rPr>
        <w:t>24 Mas pela inveja do diabo a morte entrou em o mundo; e a experimentam aqueles que são da porção daquele.</w:t>
      </w:r>
    </w:p>
    <w:p>
      <w:pPr>
        <w:pStyle w:val="P13"/>
      </w:pPr>
      <w:r>
        <w:rPr>
          <w:rFonts w:ascii="Trebuchet MS" w:hAnsi="Trebuchet MS"/>
          <w:color w:val="000000"/>
          <w:sz w:val="22"/>
        </w:rPr>
        <w:t xml:space="preserve"> SABEDORIA DE SALOMÃO 3</w:t>
      </w:r>
    </w:p>
    <w:p>
      <w:r>
        <w:rPr>
          <w:rFonts w:ascii="Trebuchet MS" w:hAnsi="Trebuchet MS"/>
          <w:color w:val="000000"/>
          <w:sz w:val="20"/>
        </w:rPr>
        <w:t>1 Mas as almas dos justos estão na mão de Deus, e não tocará neles tormento.</w:t>
      </w:r>
    </w:p>
    <w:p>
      <w:r>
        <w:rPr>
          <w:rFonts w:ascii="Trebuchet MS" w:hAnsi="Trebuchet MS"/>
          <w:color w:val="000000"/>
          <w:sz w:val="20"/>
        </w:rPr>
        <w:t>2 Pareceram, aos olhos dos insensatos, estar mortos, e foi considerada desgraça a saída deles.</w:t>
      </w:r>
    </w:p>
    <w:p>
      <w:r>
        <w:rPr>
          <w:rFonts w:ascii="Trebuchet MS" w:hAnsi="Trebuchet MS"/>
          <w:color w:val="000000"/>
          <w:sz w:val="20"/>
        </w:rPr>
        <w:t>3 E a nossa partida pareceu ruína; mas eles estão em paz.</w:t>
      </w:r>
    </w:p>
    <w:p>
      <w:r>
        <w:rPr>
          <w:rFonts w:ascii="Trebuchet MS" w:hAnsi="Trebuchet MS"/>
          <w:color w:val="000000"/>
          <w:sz w:val="20"/>
        </w:rPr>
        <w:t>4 Pois, e ainda que, à vista dos homens, sejam castigados, a esperança deles está cheia de imortalidade.</w:t>
      </w:r>
    </w:p>
    <w:p>
      <w:r>
        <w:rPr>
          <w:rFonts w:ascii="Trebuchet MS" w:hAnsi="Trebuchet MS"/>
          <w:color w:val="000000"/>
          <w:sz w:val="20"/>
        </w:rPr>
        <w:t>5 E, tendo sido corrigidos em pouco, serão grandemente beneficiados, porque o Deus os provou e os achou dignos de si mesmo.</w:t>
      </w:r>
    </w:p>
    <w:p>
      <w:r>
        <w:rPr>
          <w:rFonts w:ascii="Trebuchet MS" w:hAnsi="Trebuchet MS"/>
          <w:color w:val="000000"/>
          <w:sz w:val="20"/>
        </w:rPr>
        <w:t>6 Como ouro no forno, os provou; e como holocausto de sacrifício, os aceitou.</w:t>
      </w:r>
    </w:p>
    <w:p>
      <w:r>
        <w:rPr>
          <w:rFonts w:ascii="Trebuchet MS" w:hAnsi="Trebuchet MS"/>
          <w:color w:val="000000"/>
          <w:sz w:val="20"/>
        </w:rPr>
        <w:t>7 E no tempo da sua visitação resplandecerão, e, como faíscas na palha, correrão.</w:t>
      </w:r>
    </w:p>
    <w:p>
      <w:r>
        <w:rPr>
          <w:rFonts w:ascii="Trebuchet MS" w:hAnsi="Trebuchet MS"/>
          <w:color w:val="000000"/>
          <w:sz w:val="20"/>
        </w:rPr>
        <w:t>8 Julgarão nações, e dominarão povos, e reinará sobre eles o Senhor pelas eras.</w:t>
      </w:r>
    </w:p>
    <w:p>
      <w:r>
        <w:rPr>
          <w:rFonts w:ascii="Trebuchet MS" w:hAnsi="Trebuchet MS"/>
          <w:color w:val="000000"/>
          <w:sz w:val="20"/>
        </w:rPr>
        <w:t>9 Os que confiam nele entenderão a verdade, e os fiéis permanecerão nele em amor, porque graça e misericórdia há para os seus escolhidos.</w:t>
      </w:r>
    </w:p>
    <w:p>
      <w:r>
        <w:rPr>
          <w:rFonts w:ascii="Trebuchet MS" w:hAnsi="Trebuchet MS"/>
          <w:color w:val="000000"/>
          <w:sz w:val="20"/>
        </w:rPr>
        <w:t>10 Mas os ímpios, assim como pensaram, terão punição, os que negligenciaram o justo e se afastaram do Senhor.</w:t>
      </w:r>
    </w:p>
    <w:p>
      <w:r>
        <w:rPr>
          <w:rFonts w:ascii="Trebuchet MS" w:hAnsi="Trebuchet MS"/>
          <w:color w:val="000000"/>
          <w:sz w:val="20"/>
        </w:rPr>
        <w:t>11 Pois miserável é o que despreza a sabedoria e a disciplina, e vazia é a esperança deles, e inúteis são os trabalhos, e inúteis as obras deles.</w:t>
      </w:r>
    </w:p>
    <w:p>
      <w:r>
        <w:rPr>
          <w:rFonts w:ascii="Trebuchet MS" w:hAnsi="Trebuchet MS"/>
          <w:color w:val="000000"/>
          <w:sz w:val="20"/>
        </w:rPr>
        <w:t>12 As mulheres deles são insensatas, e más são os filhos deles; amaldiçoada é a sua origem.</w:t>
      </w:r>
    </w:p>
    <w:p>
      <w:r>
        <w:rPr>
          <w:rFonts w:ascii="Trebuchet MS" w:hAnsi="Trebuchet MS"/>
          <w:color w:val="000000"/>
          <w:sz w:val="20"/>
        </w:rPr>
        <w:t>13 Porque bem-aventurada é a estéril imaculada, a que não conheceu leito em transgressão; ela terá fruto na visitação das almas.</w:t>
      </w:r>
    </w:p>
    <w:p>
      <w:r>
        <w:rPr>
          <w:rFonts w:ascii="Trebuchet MS" w:hAnsi="Trebuchet MS"/>
          <w:color w:val="000000"/>
          <w:sz w:val="20"/>
        </w:rPr>
        <w:t>14 E o eunuco que não cometeu transgressão com a mão, nem pensou mal contra o Senhor, pois receberá dele graça escolhida pela fé; e sorte no templo do Senhor mais agradável ao coração.</w:t>
      </w:r>
    </w:p>
    <w:p>
      <w:r>
        <w:rPr>
          <w:rFonts w:ascii="Trebuchet MS" w:hAnsi="Trebuchet MS"/>
          <w:color w:val="000000"/>
          <w:sz w:val="20"/>
        </w:rPr>
        <w:t>15 Pois o fruto dos bons trabalhos é renomado, e a raiz da prudência é infalível.</w:t>
      </w:r>
    </w:p>
    <w:p>
      <w:r>
        <w:rPr>
          <w:rFonts w:ascii="Trebuchet MS" w:hAnsi="Trebuchet MS"/>
          <w:color w:val="000000"/>
          <w:sz w:val="20"/>
        </w:rPr>
        <w:t>16 Mas os filhos de adúlteros não chegarão à maturidade, e a semente de leito ilegítimo será destruída.</w:t>
      </w:r>
    </w:p>
    <w:p>
      <w:r>
        <w:rPr>
          <w:rFonts w:ascii="Trebuchet MS" w:hAnsi="Trebuchet MS"/>
          <w:color w:val="000000"/>
          <w:sz w:val="20"/>
        </w:rPr>
        <w:t>17 Pois, e ainda que vivam muito, em nada serão considerados, e, no fim, a velhice deles será sem honra.</w:t>
      </w:r>
    </w:p>
    <w:p>
      <w:r>
        <w:rPr>
          <w:rFonts w:ascii="Trebuchet MS" w:hAnsi="Trebuchet MS"/>
          <w:color w:val="000000"/>
          <w:sz w:val="20"/>
        </w:rPr>
        <w:t>18 E se morrerem rapidamente, não terão esperança, nem consolo no dia da decisão.</w:t>
      </w:r>
    </w:p>
    <w:p>
      <w:r>
        <w:rPr>
          <w:rFonts w:ascii="Trebuchet MS" w:hAnsi="Trebuchet MS"/>
          <w:color w:val="000000"/>
          <w:sz w:val="20"/>
        </w:rPr>
        <w:t>19 Pois duros são os fins da geração injusta.</w:t>
      </w:r>
    </w:p>
    <w:p>
      <w:pPr>
        <w:pStyle w:val="P13"/>
      </w:pPr>
      <w:r>
        <w:rPr>
          <w:rFonts w:ascii="Trebuchet MS" w:hAnsi="Trebuchet MS"/>
          <w:color w:val="000000"/>
          <w:sz w:val="22"/>
        </w:rPr>
        <w:t xml:space="preserve"> SABEDORIA DE SALOMÃO 4</w:t>
      </w:r>
    </w:p>
    <w:p>
      <w:r>
        <w:rPr>
          <w:rFonts w:ascii="Trebuchet MS" w:hAnsi="Trebuchet MS"/>
          <w:color w:val="000000"/>
          <w:sz w:val="20"/>
        </w:rPr>
        <w:t>1 Melhor é a falta de filhos com virtude, pois imortalidade há na sua memória, que é conhecida tanto diante de Deus quanto diante dos homens.</w:t>
      </w:r>
    </w:p>
    <w:p>
      <w:r>
        <w:rPr>
          <w:rFonts w:ascii="Trebuchet MS" w:hAnsi="Trebuchet MS"/>
          <w:color w:val="000000"/>
          <w:sz w:val="20"/>
        </w:rPr>
        <w:t>2 Presente, e a imitam; e ausente, a desejam; e na era futura, coroada, desfila vitoriosa na disputa dos prêmios imaculados.</w:t>
      </w:r>
    </w:p>
    <w:p>
      <w:r>
        <w:rPr>
          <w:rFonts w:ascii="Trebuchet MS" w:hAnsi="Trebuchet MS"/>
          <w:color w:val="000000"/>
          <w:sz w:val="20"/>
        </w:rPr>
        <w:t>3 Mas a multidão prolífica dos ímpios não será útil, e de mudas ilegítimas não dará raiz em profundidade, nem estabelecerá base segura.</w:t>
      </w:r>
    </w:p>
    <w:p>
      <w:r>
        <w:rPr>
          <w:rFonts w:ascii="Trebuchet MS" w:hAnsi="Trebuchet MS"/>
          <w:color w:val="000000"/>
          <w:sz w:val="20"/>
        </w:rPr>
        <w:t>4 Pois, ainda que em ramos reflorescesse por um tempo, precariamente firmada, pelo vento seria abalada, e pela força dos ventos seria desarraigada.</w:t>
      </w:r>
    </w:p>
    <w:p>
      <w:r>
        <w:rPr>
          <w:rFonts w:ascii="Trebuchet MS" w:hAnsi="Trebuchet MS"/>
          <w:color w:val="000000"/>
          <w:sz w:val="20"/>
        </w:rPr>
        <w:t>5 Serão quebrados os galhos ainda imaturos, e o fruto deles será inútil, verde demais para se comer, e para nada apto.</w:t>
      </w:r>
    </w:p>
    <w:p>
      <w:r>
        <w:rPr>
          <w:rFonts w:ascii="Trebuchet MS" w:hAnsi="Trebuchet MS"/>
          <w:color w:val="000000"/>
          <w:sz w:val="20"/>
        </w:rPr>
        <w:t>6 Pois os filhos gerados de sonos ilícitos são testemunhas da maldade contra os pais, no exame deles.</w:t>
      </w:r>
    </w:p>
    <w:p>
      <w:r>
        <w:rPr>
          <w:rFonts w:ascii="Trebuchet MS" w:hAnsi="Trebuchet MS"/>
          <w:color w:val="000000"/>
          <w:sz w:val="20"/>
        </w:rPr>
        <w:t>7 Mas o justo, ainda que morra antes do tempo, estará em descanso.</w:t>
      </w:r>
    </w:p>
    <w:p>
      <w:r>
        <w:rPr>
          <w:rFonts w:ascii="Trebuchet MS" w:hAnsi="Trebuchet MS"/>
          <w:color w:val="000000"/>
          <w:sz w:val="20"/>
        </w:rPr>
        <w:t>8 Pois a velhice preciosa não é a de longa duração, nem se mede pelo número de anos.</w:t>
      </w:r>
    </w:p>
    <w:p>
      <w:r>
        <w:rPr>
          <w:rFonts w:ascii="Trebuchet MS" w:hAnsi="Trebuchet MS"/>
          <w:color w:val="000000"/>
          <w:sz w:val="20"/>
        </w:rPr>
        <w:t>9 Mas a prudência é a verdadeira velhice para os homens, e a idade avançada é a vida sem mácula.</w:t>
      </w:r>
    </w:p>
    <w:p>
      <w:r>
        <w:rPr>
          <w:rFonts w:ascii="Trebuchet MS" w:hAnsi="Trebuchet MS"/>
          <w:color w:val="000000"/>
          <w:sz w:val="20"/>
        </w:rPr>
        <w:t>10 Tendo se tornado agradável a Deus, foi amado; e, vivendo entre pecadores, foi transportado.</w:t>
      </w:r>
    </w:p>
    <w:p>
      <w:r>
        <w:rPr>
          <w:rFonts w:ascii="Trebuchet MS" w:hAnsi="Trebuchet MS"/>
          <w:color w:val="000000"/>
          <w:sz w:val="20"/>
        </w:rPr>
        <w:t>11 Foi arrebatado, para que não a maldade mudasse o seu entendimento, ou o engano enganasse a sua alma.</w:t>
      </w:r>
    </w:p>
    <w:p>
      <w:r>
        <w:rPr>
          <w:rFonts w:ascii="Trebuchet MS" w:hAnsi="Trebuchet MS"/>
          <w:color w:val="000000"/>
          <w:sz w:val="20"/>
        </w:rPr>
        <w:t>12 Pois o feitiço da vileza obscurece as coisas belas, e a agitação do desejo corrompe a mente inocente.</w:t>
      </w:r>
    </w:p>
    <w:p>
      <w:r>
        <w:rPr>
          <w:rFonts w:ascii="Trebuchet MS" w:hAnsi="Trebuchet MS"/>
          <w:color w:val="000000"/>
          <w:sz w:val="20"/>
        </w:rPr>
        <w:t>13 Tendo sido aperfeiçoado em pouco tempo, cumpriu longos tempos.</w:t>
      </w:r>
    </w:p>
    <w:p>
      <w:r>
        <w:rPr>
          <w:rFonts w:ascii="Trebuchet MS" w:hAnsi="Trebuchet MS"/>
          <w:color w:val="000000"/>
          <w:sz w:val="20"/>
        </w:rPr>
        <w:t>14 Pois agradável era ao Senhor a sua alma; por isso, apressou-se a tirá-la do meio da maldade. Mas os povos, vendo isto e não entendendo, nem pondo na mente o porquê,</w:t>
      </w:r>
    </w:p>
    <w:p>
      <w:r>
        <w:rPr>
          <w:rFonts w:ascii="Trebuchet MS" w:hAnsi="Trebuchet MS"/>
          <w:color w:val="000000"/>
          <w:sz w:val="20"/>
        </w:rPr>
        <w:t>15 [não sabiam] que graça e misericórdia há entre os seus escolhidos, e visitação entre os seus santos.</w:t>
      </w:r>
    </w:p>
    <w:p>
      <w:r>
        <w:rPr>
          <w:rFonts w:ascii="Trebuchet MS" w:hAnsi="Trebuchet MS"/>
          <w:color w:val="000000"/>
          <w:sz w:val="20"/>
        </w:rPr>
        <w:t>16 Mas o justo que morreu condenará os ímpios que vivem, e a juventude, cedo completada, condenará a velhice de muitos anos do injusto.</w:t>
      </w:r>
    </w:p>
    <w:p>
      <w:r>
        <w:rPr>
          <w:rFonts w:ascii="Trebuchet MS" w:hAnsi="Trebuchet MS"/>
          <w:color w:val="000000"/>
          <w:sz w:val="20"/>
        </w:rPr>
        <w:t>17 Pois verão o fim do sábio, e não entenderão o que ele deliberou a seu respeito, e, em que, o Senhor o pôs em segurança.</w:t>
      </w:r>
    </w:p>
    <w:p>
      <w:r>
        <w:rPr>
          <w:rFonts w:ascii="Trebuchet MS" w:hAnsi="Trebuchet MS"/>
          <w:color w:val="000000"/>
          <w:sz w:val="20"/>
        </w:rPr>
        <w:t>18 Verão e os desprezarão; mas o Senhor rirá deles.</w:t>
      </w:r>
    </w:p>
    <w:p>
      <w:r>
        <w:rPr>
          <w:rFonts w:ascii="Trebuchet MS" w:hAnsi="Trebuchet MS"/>
          <w:color w:val="000000"/>
          <w:sz w:val="20"/>
        </w:rPr>
        <w:t>19 E depois disto serão em cadáver desonrado, e em alvo de insolência entre os mortos pela eternidade; porque os romperá mudos, de bruços, e os abalará desde os fundamentos, e até o fim ficarão devastados, e estarão em dor, e a memória deles perecerá.</w:t>
      </w:r>
    </w:p>
    <w:p>
      <w:r>
        <w:rPr>
          <w:rFonts w:ascii="Trebuchet MS" w:hAnsi="Trebuchet MS"/>
          <w:color w:val="000000"/>
          <w:sz w:val="20"/>
        </w:rPr>
        <w:t>20 Virão tímidos ao cômputo dos seus pecados, e os repreenderão de frente as suas transgressões.</w:t>
      </w:r>
    </w:p>
    <w:p>
      <w:pPr>
        <w:pStyle w:val="P13"/>
      </w:pPr>
      <w:r>
        <w:rPr>
          <w:rFonts w:ascii="Trebuchet MS" w:hAnsi="Trebuchet MS"/>
          <w:color w:val="000000"/>
          <w:sz w:val="22"/>
        </w:rPr>
        <w:t xml:space="preserve"> SABEDORIA DE SALOMÃO 5</w:t>
      </w:r>
    </w:p>
    <w:p>
      <w:r>
        <w:rPr>
          <w:rFonts w:ascii="Trebuchet MS" w:hAnsi="Trebuchet MS"/>
          <w:color w:val="000000"/>
          <w:sz w:val="20"/>
        </w:rPr>
        <w:t>1 Então o justo se levantará com grande ousadia, diante dos que o oprimiram, e dos que rejeitaram os seus trabalhos árduos.</w:t>
      </w:r>
    </w:p>
    <w:p>
      <w:r>
        <w:rPr>
          <w:rFonts w:ascii="Trebuchet MS" w:hAnsi="Trebuchet MS"/>
          <w:color w:val="000000"/>
          <w:sz w:val="20"/>
        </w:rPr>
        <w:t>2 Ao vê-lo, serão perturbados com terrível medo, e se assombrarão diante do inesperado da salvação.</w:t>
      </w:r>
    </w:p>
    <w:p>
      <w:r>
        <w:rPr>
          <w:rFonts w:ascii="Trebuchet MS" w:hAnsi="Trebuchet MS"/>
          <w:color w:val="000000"/>
          <w:sz w:val="20"/>
        </w:rPr>
        <w:t>3 Dirão, entre si mesmos, arrependendo-se, e, por angústia de espírito, gemerão, e dirão:</w:t>
      </w:r>
    </w:p>
    <w:p>
      <w:r>
        <w:rPr>
          <w:rFonts w:ascii="Trebuchet MS" w:hAnsi="Trebuchet MS"/>
          <w:color w:val="000000"/>
          <w:sz w:val="20"/>
        </w:rPr>
        <w:t>4 “Este era aquele que outrora tivemos por riso e por objeto de escárnio — nós, os insensatos! Julgamos loucura a vida dele, e desonrosa a morte dele.</w:t>
      </w:r>
    </w:p>
    <w:p>
      <w:r>
        <w:rPr>
          <w:rFonts w:ascii="Trebuchet MS" w:hAnsi="Trebuchet MS"/>
          <w:color w:val="000000"/>
          <w:sz w:val="20"/>
        </w:rPr>
        <w:t>5 Como foi ele contado entre os filhos de Deus, e entre os santos está a sua sorte?”</w:t>
      </w:r>
    </w:p>
    <w:p>
      <w:r>
        <w:rPr>
          <w:rFonts w:ascii="Trebuchet MS" w:hAnsi="Trebuchet MS"/>
          <w:color w:val="000000"/>
          <w:sz w:val="20"/>
        </w:rPr>
        <w:t>6 “Logo, nos desviamos do caminho da verdade, e a luz da justiça não brilhou sobre nós, e o sol não nasceu para nós.</w:t>
      </w:r>
    </w:p>
    <w:p>
      <w:r>
        <w:rPr>
          <w:rFonts w:ascii="Trebuchet MS" w:hAnsi="Trebuchet MS"/>
          <w:color w:val="000000"/>
          <w:sz w:val="20"/>
        </w:rPr>
        <w:t>7 Enchemo-nos de veredas de iniquidade e de perdição, e percorremos desertos inacessíveis; mas o caminho do Senhor não conhecemos.</w:t>
      </w:r>
    </w:p>
    <w:p>
      <w:r>
        <w:rPr>
          <w:rFonts w:ascii="Trebuchet MS" w:hAnsi="Trebuchet MS"/>
          <w:color w:val="000000"/>
          <w:sz w:val="20"/>
        </w:rPr>
        <w:t>8 De que nos aproveitou a soberba? E que nos trouxe a riqueza com arrogância?</w:t>
      </w:r>
    </w:p>
    <w:p>
      <w:r>
        <w:rPr>
          <w:rFonts w:ascii="Trebuchet MS" w:hAnsi="Trebuchet MS"/>
          <w:color w:val="000000"/>
          <w:sz w:val="20"/>
        </w:rPr>
        <w:t>9 Tudo aquilo passou como sombra, e como mensagem que corre de passagem.</w:t>
      </w:r>
    </w:p>
    <w:p>
      <w:r>
        <w:rPr>
          <w:rFonts w:ascii="Trebuchet MS" w:hAnsi="Trebuchet MS"/>
          <w:color w:val="000000"/>
          <w:sz w:val="20"/>
        </w:rPr>
        <w:t>10 Como navio que atravessa água agitada, do qual, tendo atravessado, não é possível encontrar rasto, nem o caminho de sua quilha nas ondas.</w:t>
      </w:r>
    </w:p>
    <w:p>
      <w:r>
        <w:rPr>
          <w:rFonts w:ascii="Trebuchet MS" w:hAnsi="Trebuchet MS"/>
          <w:color w:val="000000"/>
          <w:sz w:val="20"/>
        </w:rPr>
        <w:t>11 Ou como ave que voa pelo ar: nada se encontra como indício da trajetória; mas, açoitado pelo golpe das asas, o ar leve é fendido pela força do sibilo das asas se movendo, foi atravessado, e, depois disto, não se achou sinal de passagem nele.</w:t>
      </w:r>
    </w:p>
    <w:p>
      <w:r>
        <w:rPr>
          <w:rFonts w:ascii="Trebuchet MS" w:hAnsi="Trebuchet MS"/>
          <w:color w:val="000000"/>
          <w:sz w:val="20"/>
        </w:rPr>
        <w:t>12 Ou como dardo lançado contra um alvo, o ar cortado logo se refecha em si mesmo, de modo que se ignora a sua passagem.</w:t>
      </w:r>
    </w:p>
    <w:p>
      <w:r>
        <w:rPr>
          <w:rFonts w:ascii="Trebuchet MS" w:hAnsi="Trebuchet MS"/>
          <w:color w:val="000000"/>
          <w:sz w:val="20"/>
        </w:rPr>
        <w:t>13 Assim também nós, tendo nascido, desaparecemos; e de virtude nenhum sinal tivemos para mostrar; e, em nossa maldade, fomos totalmente consumidos.”</w:t>
      </w:r>
    </w:p>
    <w:p>
      <w:r>
        <w:rPr>
          <w:rFonts w:ascii="Trebuchet MS" w:hAnsi="Trebuchet MS"/>
          <w:color w:val="000000"/>
          <w:sz w:val="20"/>
        </w:rPr>
        <w:t>14 Porque a esperança do ímpio é como pó fino, levado pelo vento, e como fina geada dispersada pela tempestade; e, como fumaça, pelo vento se dissipa, e, como memória de hóspede que dura um só dia, passa.</w:t>
      </w:r>
    </w:p>
    <w:p>
      <w:r>
        <w:rPr>
          <w:rFonts w:ascii="Trebuchet MS" w:hAnsi="Trebuchet MS"/>
          <w:color w:val="000000"/>
          <w:sz w:val="20"/>
        </w:rPr>
        <w:t>15 Mas os justos vivem para sempre, e no Senhor está o seu galardão, e o cuidado deles está com o Altíssimo.</w:t>
      </w:r>
    </w:p>
    <w:p>
      <w:r>
        <w:rPr>
          <w:rFonts w:ascii="Trebuchet MS" w:hAnsi="Trebuchet MS"/>
          <w:color w:val="000000"/>
          <w:sz w:val="20"/>
        </w:rPr>
        <w:t>16 Por isso receberão o reino do esplendor, e o diadema da beleza, da mão do Senhor; porque com sua direita os cobrirá, e, com seu braço, os protegerá.</w:t>
      </w:r>
    </w:p>
    <w:p>
      <w:r>
        <w:rPr>
          <w:rFonts w:ascii="Trebuchet MS" w:hAnsi="Trebuchet MS"/>
          <w:color w:val="000000"/>
          <w:sz w:val="20"/>
        </w:rPr>
        <w:t>17 Tomará por armadura completa o seu zelo, e armará a criação para vingança contra os inimigos.</w:t>
      </w:r>
    </w:p>
    <w:p>
      <w:r>
        <w:rPr>
          <w:rFonts w:ascii="Trebuchet MS" w:hAnsi="Trebuchet MS"/>
          <w:color w:val="000000"/>
          <w:sz w:val="20"/>
        </w:rPr>
        <w:t>18 Vestirá como couraça a justiça, e porá como capacete o juízo sem hipocrisia.</w:t>
      </w:r>
    </w:p>
    <w:p>
      <w:r>
        <w:rPr>
          <w:rFonts w:ascii="Trebuchet MS" w:hAnsi="Trebuchet MS"/>
          <w:color w:val="000000"/>
          <w:sz w:val="20"/>
        </w:rPr>
        <w:t>19 Tomará como escudo invencível a santidade.</w:t>
      </w:r>
    </w:p>
    <w:p>
      <w:r>
        <w:rPr>
          <w:rFonts w:ascii="Trebuchet MS" w:hAnsi="Trebuchet MS"/>
          <w:color w:val="000000"/>
          <w:sz w:val="20"/>
        </w:rPr>
        <w:t>20 E afiará sua ira severa como espada, e o mundo lutará com ele contra os insensatos.</w:t>
      </w:r>
    </w:p>
    <w:p>
      <w:r>
        <w:rPr>
          <w:rFonts w:ascii="Trebuchet MS" w:hAnsi="Trebuchet MS"/>
          <w:color w:val="000000"/>
          <w:sz w:val="20"/>
        </w:rPr>
        <w:t>21 Irão certeiros os dardos dos relâmpagos, e, como do arco bem curvado das nuvens, saltarão sobre o alvo.</w:t>
      </w:r>
    </w:p>
    <w:p>
      <w:r>
        <w:rPr>
          <w:rFonts w:ascii="Trebuchet MS" w:hAnsi="Trebuchet MS"/>
          <w:color w:val="000000"/>
          <w:sz w:val="20"/>
        </w:rPr>
        <w:t>22 E, de uma catapulta de ira, granizos cheios serão lançados; a água do mar se indignará contra eles, e rios os inundarão severamente.</w:t>
      </w:r>
    </w:p>
    <w:p>
      <w:r>
        <w:rPr>
          <w:rFonts w:ascii="Trebuchet MS" w:hAnsi="Trebuchet MS"/>
          <w:color w:val="000000"/>
          <w:sz w:val="20"/>
        </w:rPr>
        <w:t>23 Um espírito de poder se levantará contra eles, e, como tempestade, os dispersará como joeira; e a iniquidade devastará toda a terra, e a má conduta derrubará tronos de príncipes.</w:t>
      </w:r>
    </w:p>
    <w:p>
      <w:pPr>
        <w:pStyle w:val="P13"/>
      </w:pPr>
      <w:r>
        <w:rPr>
          <w:rFonts w:ascii="Trebuchet MS" w:hAnsi="Trebuchet MS"/>
          <w:color w:val="000000"/>
          <w:sz w:val="22"/>
        </w:rPr>
        <w:t xml:space="preserve"> SABEDORIA DE SALOMÃO 6</w:t>
      </w:r>
    </w:p>
    <w:p>
      <w:r>
        <w:rPr>
          <w:rFonts w:ascii="Trebuchet MS" w:hAnsi="Trebuchet MS"/>
          <w:color w:val="000000"/>
          <w:sz w:val="20"/>
        </w:rPr>
        <w:t>1 Ouvi, pois, ó reis, e entendei; aprendei, ó juízes dos confins da terra.</w:t>
      </w:r>
    </w:p>
    <w:p>
      <w:r>
        <w:rPr>
          <w:rFonts w:ascii="Trebuchet MS" w:hAnsi="Trebuchet MS"/>
          <w:color w:val="000000"/>
          <w:sz w:val="20"/>
        </w:rPr>
        <w:t>2 Dai ouvidos, vós que dominais sobre a multidão, e vos orgulhais das massas de nações.</w:t>
      </w:r>
    </w:p>
    <w:p>
      <w:r>
        <w:rPr>
          <w:rFonts w:ascii="Trebuchet MS" w:hAnsi="Trebuchet MS"/>
          <w:color w:val="000000"/>
          <w:sz w:val="20"/>
        </w:rPr>
        <w:t>3 Porque vos foi dado o poder pelo Senhor, e o domínio pelo Altíssimo, que examinará as vossas obras e pesquisará os conselhos.</w:t>
      </w:r>
    </w:p>
    <w:p>
      <w:r>
        <w:rPr>
          <w:rFonts w:ascii="Trebuchet MS" w:hAnsi="Trebuchet MS"/>
          <w:color w:val="000000"/>
          <w:sz w:val="20"/>
        </w:rPr>
        <w:t>4 Porque, sendo servos do seu reino, não julgastes corretamente, nem guardastes a lei, nem andastes segundo a vontade de Deus.</w:t>
      </w:r>
    </w:p>
    <w:p>
      <w:r>
        <w:rPr>
          <w:rFonts w:ascii="Trebuchet MS" w:hAnsi="Trebuchet MS"/>
          <w:color w:val="000000"/>
          <w:sz w:val="20"/>
        </w:rPr>
        <w:t>5 Terrivelmente e rapidamente se apresentará a vós, porque juízo severo se torna sobre os que se sobressaem.</w:t>
      </w:r>
    </w:p>
    <w:p>
      <w:r>
        <w:rPr>
          <w:rFonts w:ascii="Trebuchet MS" w:hAnsi="Trebuchet MS"/>
          <w:color w:val="000000"/>
          <w:sz w:val="20"/>
        </w:rPr>
        <w:t>6 Pois o menor é digno de misericórdia; mas os poderosos serão examinados com rigor.</w:t>
      </w:r>
    </w:p>
    <w:p>
      <w:r>
        <w:rPr>
          <w:rFonts w:ascii="Trebuchet MS" w:hAnsi="Trebuchet MS"/>
          <w:color w:val="000000"/>
          <w:sz w:val="20"/>
        </w:rPr>
        <w:t>7 Pois não se retrairá diante da face de ninguém — o Senhor de todos —, nem se intimidará com a grandeza de alguém, porque pequeno e grande ele mesmo fez, e, igualmente, cuida de todos.</w:t>
      </w:r>
    </w:p>
    <w:p>
      <w:r>
        <w:rPr>
          <w:rFonts w:ascii="Trebuchet MS" w:hAnsi="Trebuchet MS"/>
          <w:color w:val="000000"/>
          <w:sz w:val="20"/>
        </w:rPr>
        <w:t>8 Mas aos poderosos sobrevém forte investigação.</w:t>
      </w:r>
    </w:p>
    <w:p>
      <w:r>
        <w:rPr>
          <w:rFonts w:ascii="Trebuchet MS" w:hAnsi="Trebuchet MS"/>
          <w:color w:val="000000"/>
          <w:sz w:val="20"/>
        </w:rPr>
        <w:t>9 A vós, pois, ó tiranos, se dirigem as minhas palavras, para que aprendais sabedoria e não caiais.</w:t>
      </w:r>
    </w:p>
    <w:p>
      <w:r>
        <w:rPr>
          <w:rFonts w:ascii="Trebuchet MS" w:hAnsi="Trebuchet MS"/>
          <w:color w:val="000000"/>
          <w:sz w:val="20"/>
        </w:rPr>
        <w:t>10 Pois os que guardaram santamente as coisas santas serão santificados, e os que foram instruídos nelas encontrarão defesa.</w:t>
      </w:r>
    </w:p>
    <w:p>
      <w:r>
        <w:rPr>
          <w:rFonts w:ascii="Trebuchet MS" w:hAnsi="Trebuchet MS"/>
          <w:color w:val="000000"/>
          <w:sz w:val="20"/>
        </w:rPr>
        <w:t>11 Desejai, pois, as minhas palavras, anelai por elas, e sereis instruídos.</w:t>
      </w:r>
    </w:p>
    <w:p>
      <w:r>
        <w:rPr>
          <w:rFonts w:ascii="Trebuchet MS" w:hAnsi="Trebuchet MS"/>
          <w:color w:val="000000"/>
          <w:sz w:val="20"/>
        </w:rPr>
        <w:t>12 Brilhante e imarcescível é a sabedoria, e facilmente é vista pelos que a amam, e se encontra pelos que a buscam.</w:t>
      </w:r>
    </w:p>
    <w:p>
      <w:r>
        <w:rPr>
          <w:rFonts w:ascii="Trebuchet MS" w:hAnsi="Trebuchet MS"/>
          <w:color w:val="000000"/>
          <w:sz w:val="20"/>
        </w:rPr>
        <w:t>13 Antecipa-se aos que a desejam, dando-se a conhecer primeiro.</w:t>
      </w:r>
    </w:p>
    <w:p>
      <w:r>
        <w:rPr>
          <w:rFonts w:ascii="Trebuchet MS" w:hAnsi="Trebuchet MS"/>
          <w:color w:val="000000"/>
          <w:sz w:val="20"/>
        </w:rPr>
        <w:t>14 O que se levanta de madrugada para ela não se cansará, pois a encontrará sentada às suas portas.</w:t>
      </w:r>
    </w:p>
    <w:p>
      <w:r>
        <w:rPr>
          <w:rFonts w:ascii="Trebuchet MS" w:hAnsi="Trebuchet MS"/>
          <w:color w:val="000000"/>
          <w:sz w:val="20"/>
        </w:rPr>
        <w:t>15 Pois pensar nela é perfeição de prudência; e o que vigia por ela logo estará sem preocupação.</w:t>
      </w:r>
    </w:p>
    <w:p>
      <w:r>
        <w:rPr>
          <w:rFonts w:ascii="Trebuchet MS" w:hAnsi="Trebuchet MS"/>
          <w:color w:val="000000"/>
          <w:sz w:val="20"/>
        </w:rPr>
        <w:t>16 Porque ela mesma vai ao redor buscando os que são dignos dela; e, nas veredas, se manifesta a eles amavelmente, e em toda ocasião vai ao seu encontro.</w:t>
      </w:r>
    </w:p>
    <w:p>
      <w:r>
        <w:rPr>
          <w:rFonts w:ascii="Trebuchet MS" w:hAnsi="Trebuchet MS"/>
          <w:color w:val="000000"/>
          <w:sz w:val="20"/>
        </w:rPr>
        <w:t>17 Pois o mais verdadeiro princípio dela é o desejo de instrução; e o cuidado pela instrução é amor.</w:t>
      </w:r>
    </w:p>
    <w:p>
      <w:r>
        <w:rPr>
          <w:rFonts w:ascii="Trebuchet MS" w:hAnsi="Trebuchet MS"/>
          <w:color w:val="000000"/>
          <w:sz w:val="20"/>
        </w:rPr>
        <w:t>18 E o amor é a observância das suas leis, e a atenção às leis é garantia de incorruptibilidade.</w:t>
      </w:r>
    </w:p>
    <w:p>
      <w:r>
        <w:rPr>
          <w:rFonts w:ascii="Trebuchet MS" w:hAnsi="Trebuchet MS"/>
          <w:color w:val="000000"/>
          <w:sz w:val="20"/>
        </w:rPr>
        <w:t>19 E a incorruptibilidade faz estar perto de Deus.</w:t>
      </w:r>
    </w:p>
    <w:p>
      <w:r>
        <w:rPr>
          <w:rFonts w:ascii="Trebuchet MS" w:hAnsi="Trebuchet MS"/>
          <w:color w:val="000000"/>
          <w:sz w:val="20"/>
        </w:rPr>
        <w:t>20 Logo, o desejo da sabedoria conduz ao reino.</w:t>
      </w:r>
    </w:p>
    <w:p>
      <w:r>
        <w:rPr>
          <w:rFonts w:ascii="Trebuchet MS" w:hAnsi="Trebuchet MS"/>
          <w:color w:val="000000"/>
          <w:sz w:val="20"/>
        </w:rPr>
        <w:t>21 Se, pois, vos comprazeis em tronos e cetros, ó tiranos dos povos, honrai a sabedoria, para que reineis para sempre.</w:t>
      </w:r>
    </w:p>
    <w:p>
      <w:r>
        <w:rPr>
          <w:rFonts w:ascii="Trebuchet MS" w:hAnsi="Trebuchet MS"/>
          <w:color w:val="000000"/>
          <w:sz w:val="20"/>
        </w:rPr>
        <w:t>22 Mas o que é a sabedoria, e como surgiu, anunciarei, e não vos esconderei os mistérios; mas desde o princípio da origem a rastrearei, e colocarei à vista o conhecimento dela, e não deixarei de lado a verdade.</w:t>
      </w:r>
    </w:p>
    <w:p>
      <w:r>
        <w:rPr>
          <w:rFonts w:ascii="Trebuchet MS" w:hAnsi="Trebuchet MS"/>
          <w:color w:val="000000"/>
          <w:sz w:val="20"/>
        </w:rPr>
        <w:t>23 Nem, de fato, viajarei com a inveja corrosiva, porque esta não tem parte com a sabedoria.</w:t>
      </w:r>
    </w:p>
    <w:p>
      <w:r>
        <w:rPr>
          <w:rFonts w:ascii="Trebuchet MS" w:hAnsi="Trebuchet MS"/>
          <w:color w:val="000000"/>
          <w:sz w:val="20"/>
        </w:rPr>
        <w:t>24 E a multidão dos sábios é salvação do mundo, e o rei prudente é estabilidade do povo.</w:t>
      </w:r>
    </w:p>
    <w:p>
      <w:r>
        <w:rPr>
          <w:rFonts w:ascii="Trebuchet MS" w:hAnsi="Trebuchet MS"/>
          <w:color w:val="000000"/>
          <w:sz w:val="20"/>
        </w:rPr>
        <w:t>25 De modo que instruí-vos pelas minhas palavras, e sereis beneficiados.</w:t>
      </w:r>
    </w:p>
    <w:p>
      <w:pPr>
        <w:pStyle w:val="P13"/>
      </w:pPr>
      <w:r>
        <w:rPr>
          <w:rFonts w:ascii="Trebuchet MS" w:hAnsi="Trebuchet MS"/>
          <w:color w:val="000000"/>
          <w:sz w:val="22"/>
        </w:rPr>
        <w:t xml:space="preserve"> SABEDORIA DE SALOMÃO 7</w:t>
      </w:r>
    </w:p>
    <w:p>
      <w:r>
        <w:rPr>
          <w:rFonts w:ascii="Trebuchet MS" w:hAnsi="Trebuchet MS"/>
          <w:color w:val="000000"/>
          <w:sz w:val="20"/>
        </w:rPr>
        <w:t>1 Também eu sou um homem mortal, igual a todos, e descendente do primeiro formado, nascido da terra; e no ventre de minha mãe fui esculpido em carne.</w:t>
      </w:r>
    </w:p>
    <w:p>
      <w:r>
        <w:rPr>
          <w:rFonts w:ascii="Trebuchet MS" w:hAnsi="Trebuchet MS"/>
          <w:color w:val="000000"/>
          <w:sz w:val="20"/>
        </w:rPr>
        <w:t>2 Formado, no tempo de dez meses, em sangue, de semente de homem e do prazer unido ao sono.</w:t>
      </w:r>
    </w:p>
    <w:p>
      <w:r>
        <w:rPr>
          <w:rFonts w:ascii="Trebuchet MS" w:hAnsi="Trebuchet MS"/>
          <w:color w:val="000000"/>
          <w:sz w:val="20"/>
        </w:rPr>
        <w:t>3 E eu também, tendo nascido, respirei o ar comum, e caí sobre a mesma terra, chorando, soltando a primeira voz, a mesma de todos, igual.</w:t>
      </w:r>
    </w:p>
    <w:p>
      <w:r>
        <w:rPr>
          <w:rFonts w:ascii="Trebuchet MS" w:hAnsi="Trebuchet MS"/>
          <w:color w:val="000000"/>
          <w:sz w:val="20"/>
        </w:rPr>
        <w:t>4 Em faixas fui criado, e com cuidados.</w:t>
      </w:r>
    </w:p>
    <w:p>
      <w:r>
        <w:rPr>
          <w:rFonts w:ascii="Trebuchet MS" w:hAnsi="Trebuchet MS"/>
          <w:color w:val="000000"/>
          <w:sz w:val="20"/>
        </w:rPr>
        <w:t>5 Pois nenhum dos reis teve outro princípio de origem.</w:t>
      </w:r>
    </w:p>
    <w:p>
      <w:r>
        <w:rPr>
          <w:rFonts w:ascii="Trebuchet MS" w:hAnsi="Trebuchet MS"/>
          <w:color w:val="000000"/>
          <w:sz w:val="20"/>
        </w:rPr>
        <w:t>6 Mas uma só é a entrada de todos em a vida, e igual a saída.</w:t>
      </w:r>
    </w:p>
    <w:p>
      <w:r>
        <w:rPr>
          <w:rFonts w:ascii="Trebuchet MS" w:hAnsi="Trebuchet MS"/>
          <w:color w:val="000000"/>
          <w:sz w:val="20"/>
        </w:rPr>
        <w:t>7 Por isso orei, e a prudência me foi dada; invoquei, e veio a mim o espírito da sabedoria.</w:t>
      </w:r>
    </w:p>
    <w:p>
      <w:r>
        <w:rPr>
          <w:rFonts w:ascii="Trebuchet MS" w:hAnsi="Trebuchet MS"/>
          <w:color w:val="000000"/>
          <w:sz w:val="20"/>
        </w:rPr>
        <w:t>8 Preferi-a a cetros e tronos, e a riqueza nada considerei em comparação com ela.</w:t>
      </w:r>
    </w:p>
    <w:p>
      <w:r>
        <w:rPr>
          <w:rFonts w:ascii="Trebuchet MS" w:hAnsi="Trebuchet MS"/>
          <w:color w:val="000000"/>
          <w:sz w:val="20"/>
        </w:rPr>
        <w:t>9 Nem a ela comparei pedra preciosa, porque todo o ouro, diante dela, é pouca areia, e a prata, diante dela, será considerada como barro.</w:t>
      </w:r>
    </w:p>
    <w:p>
      <w:r>
        <w:rPr>
          <w:rFonts w:ascii="Trebuchet MS" w:hAnsi="Trebuchet MS"/>
          <w:color w:val="000000"/>
          <w:sz w:val="20"/>
        </w:rPr>
        <w:t>10 Mais que saúde e beleza, amei-a; e preferi tê-la em lugar da luz, porque incessante é o fulgor que dela vem.</w:t>
      </w:r>
    </w:p>
    <w:p>
      <w:r>
        <w:rPr>
          <w:rFonts w:ascii="Trebuchet MS" w:hAnsi="Trebuchet MS"/>
          <w:color w:val="000000"/>
          <w:sz w:val="20"/>
        </w:rPr>
        <w:t>11 E vieram a mim todos os bens juntos com ela, e inumerável riqueza em suas mãos.</w:t>
      </w:r>
    </w:p>
    <w:p>
      <w:r>
        <w:rPr>
          <w:rFonts w:ascii="Trebuchet MS" w:hAnsi="Trebuchet MS"/>
          <w:color w:val="000000"/>
          <w:sz w:val="20"/>
        </w:rPr>
        <w:t>12 E me alegrei com tudo, porque a sabedoria os guia; mas eu ignorava que ela fosse mãe destes bens.</w:t>
      </w:r>
    </w:p>
    <w:p>
      <w:r>
        <w:rPr>
          <w:rFonts w:ascii="Trebuchet MS" w:hAnsi="Trebuchet MS"/>
          <w:color w:val="000000"/>
          <w:sz w:val="20"/>
        </w:rPr>
        <w:t>13 Sem engano aprendi, e sem inveja reparto a sua riqueza; não me escondo.</w:t>
      </w:r>
    </w:p>
    <w:p>
      <w:r>
        <w:rPr>
          <w:rFonts w:ascii="Trebuchet MS" w:hAnsi="Trebuchet MS"/>
          <w:color w:val="000000"/>
          <w:sz w:val="20"/>
        </w:rPr>
        <w:t>14 Pois é tesouro inesgotável para os homens, o qual, os que o adquiriram, conquistam amizade com Deus, recomendados pelas dádivas vindas da instrução.</w:t>
      </w:r>
    </w:p>
    <w:p>
      <w:r>
        <w:rPr>
          <w:rFonts w:ascii="Trebuchet MS" w:hAnsi="Trebuchet MS"/>
          <w:color w:val="000000"/>
          <w:sz w:val="20"/>
        </w:rPr>
        <w:t>15 E a mim dê o Deus falar segundo seu propósito, e pensar dignamente do que me foi dado; porque ele mesmo é e guia da sabedoria, e corretor dos sábios.</w:t>
      </w:r>
    </w:p>
    <w:p>
      <w:r>
        <w:rPr>
          <w:rFonts w:ascii="Trebuchet MS" w:hAnsi="Trebuchet MS"/>
          <w:color w:val="000000"/>
          <w:sz w:val="20"/>
        </w:rPr>
        <w:t>16 Pois, em sua mão, estamos nós e as nossas palavras, e toda prudência, e o conhecimento dos ofícios.</w:t>
      </w:r>
    </w:p>
    <w:p>
      <w:r>
        <w:rPr>
          <w:rFonts w:ascii="Trebuchet MS" w:hAnsi="Trebuchet MS"/>
          <w:color w:val="000000"/>
          <w:sz w:val="20"/>
        </w:rPr>
        <w:t>17 Pois ele mesmo me deu conhecimento infalível das coisas que existem, para saber a estrutura do mundo, e a ação dos elementos.</w:t>
      </w:r>
    </w:p>
    <w:p>
      <w:r>
        <w:rPr>
          <w:rFonts w:ascii="Trebuchet MS" w:hAnsi="Trebuchet MS"/>
          <w:color w:val="000000"/>
          <w:sz w:val="20"/>
        </w:rPr>
        <w:t>18 O princípio e o fim e o meio dos tempos; as mudanças dos ciclos e as alternâncias das estações.</w:t>
      </w:r>
    </w:p>
    <w:p>
      <w:r>
        <w:rPr>
          <w:rFonts w:ascii="Trebuchet MS" w:hAnsi="Trebuchet MS"/>
          <w:color w:val="000000"/>
          <w:sz w:val="20"/>
        </w:rPr>
        <w:t>19 Os círculos do ano, e as posições das estrelas.</w:t>
      </w:r>
    </w:p>
    <w:p>
      <w:r>
        <w:rPr>
          <w:rFonts w:ascii="Trebuchet MS" w:hAnsi="Trebuchet MS"/>
          <w:color w:val="000000"/>
          <w:sz w:val="20"/>
        </w:rPr>
        <w:t>20 As naturezas dos animais, e os furores das feras, a força dos ventos, e os pensamentos dos homens, as diferenças das plantas e os poderes das raízes.</w:t>
      </w:r>
    </w:p>
    <w:p>
      <w:r>
        <w:rPr>
          <w:rFonts w:ascii="Trebuchet MS" w:hAnsi="Trebuchet MS"/>
          <w:color w:val="000000"/>
          <w:sz w:val="20"/>
        </w:rPr>
        <w:t>21 E, quanto há de oculto e manifesto, eu conheci; pois a sabedoria, artesã de todas as coisas, me ensinou.</w:t>
      </w:r>
    </w:p>
    <w:p>
      <w:r>
        <w:rPr>
          <w:rFonts w:ascii="Trebuchet MS" w:hAnsi="Trebuchet MS"/>
          <w:color w:val="000000"/>
          <w:sz w:val="20"/>
        </w:rPr>
        <w:t>22 Pois há nela um espírito inteligente, santo, único em seu gênero, multiforme, sutil, ágil, penetrante, imaculado, claro, imune ao dano, amigo do bem, agudo.</w:t>
      </w:r>
    </w:p>
    <w:p>
      <w:r>
        <w:rPr>
          <w:rFonts w:ascii="Trebuchet MS" w:hAnsi="Trebuchet MS"/>
          <w:color w:val="000000"/>
          <w:sz w:val="20"/>
        </w:rPr>
        <w:t>23 Livre, benfazejo, amigo dos homens, firme, seguro, tranquilo, todo-poderoso, que tudo vigia, e que penetra em todos os espíritos inteligentes, puros, sutilíssimos.</w:t>
      </w:r>
    </w:p>
    <w:p>
      <w:r>
        <w:rPr>
          <w:rFonts w:ascii="Trebuchet MS" w:hAnsi="Trebuchet MS"/>
          <w:color w:val="000000"/>
          <w:sz w:val="20"/>
        </w:rPr>
        <w:t>24 Pois a sabedoria é mais móvel que todo movimento; estende-se, mas também penetra através de todos, por sua pureza.</w:t>
      </w:r>
    </w:p>
    <w:p>
      <w:r>
        <w:rPr>
          <w:rFonts w:ascii="Trebuchet MS" w:hAnsi="Trebuchet MS"/>
          <w:color w:val="000000"/>
          <w:sz w:val="20"/>
        </w:rPr>
        <w:t>25 Pois é vapor do poder de Deus, e efluxo puro da glória do Todo-Poderoso; por isso nada contaminado nela penetra.</w:t>
      </w:r>
    </w:p>
    <w:p>
      <w:r>
        <w:rPr>
          <w:rFonts w:ascii="Trebuchet MS" w:hAnsi="Trebuchet MS"/>
          <w:color w:val="000000"/>
          <w:sz w:val="20"/>
        </w:rPr>
        <w:t>26 Pois é resplendor da luz eterna, e espelho sem mancha da operação de Deus, e imagem da sua bondade.</w:t>
      </w:r>
    </w:p>
    <w:p>
      <w:r>
        <w:rPr>
          <w:rFonts w:ascii="Trebuchet MS" w:hAnsi="Trebuchet MS"/>
          <w:color w:val="000000"/>
          <w:sz w:val="20"/>
        </w:rPr>
        <w:t>27 E, sendo una, tudo pode; e, permanecendo em si mesma, tudo renova, e, passando, geração após geração, para almas santas, prepara amigos de Deus e profetas.</w:t>
      </w:r>
    </w:p>
    <w:p>
      <w:r>
        <w:rPr>
          <w:rFonts w:ascii="Trebuchet MS" w:hAnsi="Trebuchet MS"/>
          <w:color w:val="000000"/>
          <w:sz w:val="20"/>
        </w:rPr>
        <w:t>28 Pois nada ama o Deus, senão quem habita com a sabedoria.</w:t>
      </w:r>
    </w:p>
    <w:p>
      <w:r>
        <w:rPr>
          <w:rFonts w:ascii="Trebuchet MS" w:hAnsi="Trebuchet MS"/>
          <w:color w:val="000000"/>
          <w:sz w:val="20"/>
        </w:rPr>
        <w:t>29 Pois esta é mais formosa que o sol, e, comparada à luz, se acha superior a toda disposição das estrelas.</w:t>
      </w:r>
    </w:p>
    <w:p>
      <w:r>
        <w:rPr>
          <w:rFonts w:ascii="Trebuchet MS" w:hAnsi="Trebuchet MS"/>
          <w:color w:val="000000"/>
          <w:sz w:val="20"/>
        </w:rPr>
        <w:t>30 Pois, a este, sucede a noite; mas contra a sabedoria não prevalece a maldade.</w:t>
      </w:r>
    </w:p>
    <w:p>
      <w:pPr>
        <w:pStyle w:val="P13"/>
      </w:pPr>
      <w:r>
        <w:rPr>
          <w:rFonts w:ascii="Trebuchet MS" w:hAnsi="Trebuchet MS"/>
          <w:color w:val="000000"/>
          <w:sz w:val="22"/>
        </w:rPr>
        <w:t xml:space="preserve"> SABEDORIA DE SALOMÃO 8</w:t>
      </w:r>
    </w:p>
    <w:p>
      <w:r>
        <w:rPr>
          <w:rFonts w:ascii="Trebuchet MS" w:hAnsi="Trebuchet MS"/>
          <w:color w:val="000000"/>
          <w:sz w:val="20"/>
        </w:rPr>
        <w:t>1 E ela se estende de uma extremidade a outra com força, e administra todas as coisas com bondade.</w:t>
      </w:r>
    </w:p>
    <w:p>
      <w:r>
        <w:rPr>
          <w:rFonts w:ascii="Trebuchet MS" w:hAnsi="Trebuchet MS"/>
          <w:color w:val="000000"/>
          <w:sz w:val="20"/>
        </w:rPr>
        <w:t>2 A esta amei e busquei desde a minha juventude, e procurei tomá-la por noiva para mim mesmo, e tornei-me amante da sua beleza.</w:t>
      </w:r>
    </w:p>
    <w:p>
      <w:r>
        <w:rPr>
          <w:rFonts w:ascii="Trebuchet MS" w:hAnsi="Trebuchet MS"/>
          <w:color w:val="000000"/>
          <w:sz w:val="20"/>
        </w:rPr>
        <w:t>3 Sua nobreza se engrandece por ter convivência com Deus, e o Senhor de todos a amou.</w:t>
      </w:r>
    </w:p>
    <w:p>
      <w:r>
        <w:rPr>
          <w:rFonts w:ascii="Trebuchet MS" w:hAnsi="Trebuchet MS"/>
          <w:color w:val="000000"/>
          <w:sz w:val="20"/>
        </w:rPr>
        <w:t>4 Pois é iniciada no conhecimento de Deus, e escolhedora das suas obras.</w:t>
      </w:r>
    </w:p>
    <w:p>
      <w:r>
        <w:rPr>
          <w:rFonts w:ascii="Trebuchet MS" w:hAnsi="Trebuchet MS"/>
          <w:color w:val="000000"/>
          <w:sz w:val="20"/>
        </w:rPr>
        <w:t>5 E, se a riqueza é posse desejável na vida, que é mais rico que a sabedoria, a que tudo opera?</w:t>
      </w:r>
    </w:p>
    <w:p>
      <w:r>
        <w:rPr>
          <w:rFonts w:ascii="Trebuchet MS" w:hAnsi="Trebuchet MS"/>
          <w:color w:val="000000"/>
          <w:sz w:val="20"/>
        </w:rPr>
        <w:t>6 E, se é a prudência que opera, quem, entre as coisas que existem, é mais artesã que ela?</w:t>
      </w:r>
    </w:p>
    <w:p>
      <w:r>
        <w:rPr>
          <w:rFonts w:ascii="Trebuchet MS" w:hAnsi="Trebuchet MS"/>
          <w:color w:val="000000"/>
          <w:sz w:val="20"/>
        </w:rPr>
        <w:t>7 E, se alguém ama a justiça, os frutos dela são as virtudes; pois ela ensina sensatez e prudência, justiça e coragem, das quais nada há mais útil na vida para os homens.</w:t>
      </w:r>
    </w:p>
    <w:p>
      <w:r>
        <w:rPr>
          <w:rFonts w:ascii="Trebuchet MS" w:hAnsi="Trebuchet MS"/>
          <w:color w:val="000000"/>
          <w:sz w:val="20"/>
        </w:rPr>
        <w:t>8 E, se alguém também deseja muita experiência, sabe as coisas antigas, e conjectura as que hão de vir; entende as sutilezas das palavras e a solução dos enigmas; conhece de antemão sinais e prodígios, e os desfechos dos tempos e das épocas.</w:t>
      </w:r>
    </w:p>
    <w:p>
      <w:r>
        <w:rPr>
          <w:rFonts w:ascii="Trebuchet MS" w:hAnsi="Trebuchet MS"/>
          <w:color w:val="000000"/>
          <w:sz w:val="20"/>
        </w:rPr>
        <w:t>9 Decidi, portanto, tomá-la por companhia, sabendo que me seria conselheira de bens, e consolação nos cuidados e na tristeza.</w:t>
      </w:r>
    </w:p>
    <w:p>
      <w:r>
        <w:rPr>
          <w:rFonts w:ascii="Trebuchet MS" w:hAnsi="Trebuchet MS"/>
          <w:color w:val="000000"/>
          <w:sz w:val="20"/>
        </w:rPr>
        <w:t>10 Por ela terei glória entre as multidões, e honra diante dos anciãos, eu, o jovem.</w:t>
      </w:r>
    </w:p>
    <w:p>
      <w:r>
        <w:rPr>
          <w:rFonts w:ascii="Trebuchet MS" w:hAnsi="Trebuchet MS"/>
          <w:color w:val="000000"/>
          <w:sz w:val="20"/>
        </w:rPr>
        <w:t>11 Sagaz serei achado no juízo, e diante dos príncipes serei admirado.</w:t>
      </w:r>
    </w:p>
    <w:p>
      <w:r>
        <w:rPr>
          <w:rFonts w:ascii="Trebuchet MS" w:hAnsi="Trebuchet MS"/>
          <w:color w:val="000000"/>
          <w:sz w:val="20"/>
        </w:rPr>
        <w:t>12 Calado, me esperarão; e, falando, atenderão; e, se eu falar por mais tempo, porão a mão sobre a boca deles.</w:t>
      </w:r>
    </w:p>
    <w:p>
      <w:r>
        <w:rPr>
          <w:rFonts w:ascii="Trebuchet MS" w:hAnsi="Trebuchet MS"/>
          <w:color w:val="000000"/>
          <w:sz w:val="20"/>
        </w:rPr>
        <w:t>13 Por ela terei imortalidade, e deixarei memória eterna aos que vierem depois de mim.</w:t>
      </w:r>
    </w:p>
    <w:p>
      <w:r>
        <w:rPr>
          <w:rFonts w:ascii="Trebuchet MS" w:hAnsi="Trebuchet MS"/>
          <w:color w:val="000000"/>
          <w:sz w:val="20"/>
        </w:rPr>
        <w:t>14 Administrarei povos, e nações se sujeitarão a mim.</w:t>
      </w:r>
    </w:p>
    <w:p>
      <w:r>
        <w:rPr>
          <w:rFonts w:ascii="Trebuchet MS" w:hAnsi="Trebuchet MS"/>
          <w:color w:val="000000"/>
          <w:sz w:val="20"/>
        </w:rPr>
        <w:t>15 Tiranos terríveis, ouvindo-me, temerão; entre o povo aparecerei bom, e na guerra corajoso.</w:t>
      </w:r>
    </w:p>
    <w:p>
      <w:r>
        <w:rPr>
          <w:rFonts w:ascii="Trebuchet MS" w:hAnsi="Trebuchet MS"/>
          <w:color w:val="000000"/>
          <w:sz w:val="20"/>
        </w:rPr>
        <w:t>16 Tendo entrado em a minha casa, junto a ela descansarei; pois não tem amargura a convivência com ela, nem dor a companhia dela, mas alegria e gozo.</w:t>
      </w:r>
    </w:p>
    <w:p>
      <w:r>
        <w:rPr>
          <w:rFonts w:ascii="Trebuchet MS" w:hAnsi="Trebuchet MS"/>
          <w:color w:val="000000"/>
          <w:sz w:val="20"/>
        </w:rPr>
        <w:t>17 Considerando estas coisas em mim mesmo, e ponderando em coração de mim que há imortalidade no parentesco com a sabedoria,</w:t>
      </w:r>
    </w:p>
    <w:p>
      <w:r>
        <w:rPr>
          <w:rFonts w:ascii="Trebuchet MS" w:hAnsi="Trebuchet MS"/>
          <w:color w:val="000000"/>
          <w:sz w:val="20"/>
        </w:rPr>
        <w:t>18 E na amizade com ela há deleite bom, e nos trabalhos de suas mãos, riqueza inesgotável, e no exercício comum de sua convivência, prudência, e boa fama na comunhão de suas palavras — eu andava ao redor procurando, para que a tomasse para mim mesmo.</w:t>
      </w:r>
    </w:p>
    <w:p>
      <w:r>
        <w:rPr>
          <w:rFonts w:ascii="Trebuchet MS" w:hAnsi="Trebuchet MS"/>
          <w:color w:val="000000"/>
          <w:sz w:val="20"/>
        </w:rPr>
        <w:t>19 Ora, eu era criança bem dotada, e recebi por sorte uma alma boa.</w:t>
      </w:r>
    </w:p>
    <w:p>
      <w:r>
        <w:rPr>
          <w:rFonts w:ascii="Trebuchet MS" w:hAnsi="Trebuchet MS"/>
          <w:color w:val="000000"/>
          <w:sz w:val="20"/>
        </w:rPr>
        <w:t>20 Ou melhor, sendo bom, vim a um corpo imaculado.</w:t>
      </w:r>
    </w:p>
    <w:p>
      <w:r>
        <w:rPr>
          <w:rFonts w:ascii="Trebuchet MS" w:hAnsi="Trebuchet MS"/>
          <w:color w:val="000000"/>
          <w:sz w:val="20"/>
        </w:rPr>
        <w:t>21 E, tendo conhecido que não de outro modo serei autocontrolado, senão se o Deus o desse — e isto também era prudência: saber de quem vem a graça — dirigi-me ao Senhor, e supliquei a ele, e disse de todo o meu coração:</w:t>
      </w:r>
    </w:p>
    <w:p>
      <w:pPr>
        <w:pStyle w:val="P13"/>
      </w:pPr>
      <w:r>
        <w:rPr>
          <w:rFonts w:ascii="Trebuchet MS" w:hAnsi="Trebuchet MS"/>
          <w:color w:val="000000"/>
          <w:sz w:val="22"/>
        </w:rPr>
        <w:t xml:space="preserve"> SABEDORIA DE SALOMÃO 9</w:t>
      </w:r>
    </w:p>
    <w:p>
      <w:r>
        <w:rPr>
          <w:rFonts w:ascii="Trebuchet MS" w:hAnsi="Trebuchet MS"/>
          <w:color w:val="000000"/>
          <w:sz w:val="20"/>
        </w:rPr>
        <w:t>1 “Deus dos pais e Senhor da misericórdia, que fizeste todas as coisas por tua palavra,</w:t>
      </w:r>
    </w:p>
    <w:p>
      <w:r>
        <w:rPr>
          <w:rFonts w:ascii="Trebuchet MS" w:hAnsi="Trebuchet MS"/>
          <w:color w:val="000000"/>
          <w:sz w:val="20"/>
        </w:rPr>
        <w:t>2 e, por tua sabedoria, formaste o homem, para que dominasse as criaturas feitas por ti,</w:t>
      </w:r>
    </w:p>
    <w:p>
      <w:r>
        <w:rPr>
          <w:rFonts w:ascii="Trebuchet MS" w:hAnsi="Trebuchet MS"/>
          <w:color w:val="000000"/>
          <w:sz w:val="20"/>
        </w:rPr>
        <w:t>3 e governasse o mundo em santidade e justiça, e, com retidão de alma, julgasse com juízo —</w:t>
      </w:r>
    </w:p>
    <w:p>
      <w:r>
        <w:rPr>
          <w:rFonts w:ascii="Trebuchet MS" w:hAnsi="Trebuchet MS"/>
          <w:color w:val="000000"/>
          <w:sz w:val="20"/>
        </w:rPr>
        <w:t>4 dá-me a sabedoria assessora dos teus tronos, e não me rejeites dentre os teus servos.</w:t>
      </w:r>
    </w:p>
    <w:p>
      <w:r>
        <w:rPr>
          <w:rFonts w:ascii="Trebuchet MS" w:hAnsi="Trebuchet MS"/>
          <w:color w:val="000000"/>
          <w:sz w:val="20"/>
        </w:rPr>
        <w:t>5 Porque eu sou teu servo, e filho da tua serva, homem fraco e de curta duração, e menor em entendimento de juízo e de leis.</w:t>
      </w:r>
    </w:p>
    <w:p>
      <w:r>
        <w:rPr>
          <w:rFonts w:ascii="Trebuchet MS" w:hAnsi="Trebuchet MS"/>
          <w:color w:val="000000"/>
          <w:sz w:val="20"/>
        </w:rPr>
        <w:t>6 Pois, mesmo que alguém seja perfeito entre os filhos dos homens, se lhe faltar a sabedoria de ti, em nada será considerado.</w:t>
      </w:r>
    </w:p>
    <w:p>
      <w:r>
        <w:rPr>
          <w:rFonts w:ascii="Trebuchet MS" w:hAnsi="Trebuchet MS"/>
          <w:color w:val="000000"/>
          <w:sz w:val="20"/>
        </w:rPr>
        <w:t>7 Tu me escolheste rei do teu povo, e juiz dos teus filhos e filhas.</w:t>
      </w:r>
    </w:p>
    <w:p>
      <w:r>
        <w:rPr>
          <w:rFonts w:ascii="Trebuchet MS" w:hAnsi="Trebuchet MS"/>
          <w:color w:val="000000"/>
          <w:sz w:val="20"/>
        </w:rPr>
        <w:t>8 Disseste edificar templo no teu santo monte, e na cidade de tua morada um altar, réplica da santa tenda que preparaste de antemão desde o princípio.</w:t>
      </w:r>
    </w:p>
    <w:p>
      <w:r>
        <w:rPr>
          <w:rFonts w:ascii="Trebuchet MS" w:hAnsi="Trebuchet MS"/>
          <w:color w:val="000000"/>
          <w:sz w:val="20"/>
        </w:rPr>
        <w:t>9 E contigo está a sabedoria, a que conhece as tuas obras, e que estava presente quando fazias o mundo, e sabe o que é agradável em teus olhos, e o que é reto em teus mandamentos.</w:t>
      </w:r>
    </w:p>
    <w:p>
      <w:r>
        <w:rPr>
          <w:rFonts w:ascii="Trebuchet MS" w:hAnsi="Trebuchet MS"/>
          <w:color w:val="000000"/>
          <w:sz w:val="20"/>
        </w:rPr>
        <w:t>10 Envia-a dos santos céus, e do trono da tua glória envia-a, para que, estando comigo, trabalhe, e eu conheça o que é agradável diante de ti.</w:t>
      </w:r>
    </w:p>
    <w:p>
      <w:r>
        <w:rPr>
          <w:rFonts w:ascii="Trebuchet MS" w:hAnsi="Trebuchet MS"/>
          <w:color w:val="000000"/>
          <w:sz w:val="20"/>
        </w:rPr>
        <w:t>11 Pois ela sabe tudo, e entende, e me guiará em as minhas obras sensatamente, e me guardará em sua glória.</w:t>
      </w:r>
    </w:p>
    <w:p>
      <w:r>
        <w:rPr>
          <w:rFonts w:ascii="Trebuchet MS" w:hAnsi="Trebuchet MS"/>
          <w:color w:val="000000"/>
          <w:sz w:val="20"/>
        </w:rPr>
        <w:t>12 E serão aceitáveis as minhas obras, e julgarei o teu povo com justiça, e serei digno dos tronos de meu pai.</w:t>
      </w:r>
    </w:p>
    <w:p>
      <w:r>
        <w:rPr>
          <w:rFonts w:ascii="Trebuchet MS" w:hAnsi="Trebuchet MS"/>
          <w:color w:val="000000"/>
          <w:sz w:val="20"/>
        </w:rPr>
        <w:t>13 Pois que homem conhecerá o conselho de Deus? Ou quem pensará o que quer o Senhor?</w:t>
      </w:r>
    </w:p>
    <w:p>
      <w:r>
        <w:rPr>
          <w:rFonts w:ascii="Trebuchet MS" w:hAnsi="Trebuchet MS"/>
          <w:color w:val="000000"/>
          <w:sz w:val="20"/>
        </w:rPr>
        <w:t>14 Pois os pensamentos dos mortais são tímidos, e incertos os nossos desígnios.</w:t>
      </w:r>
    </w:p>
    <w:p>
      <w:r>
        <w:rPr>
          <w:rFonts w:ascii="Trebuchet MS" w:hAnsi="Trebuchet MS"/>
          <w:color w:val="000000"/>
          <w:sz w:val="20"/>
        </w:rPr>
        <w:t>15 Pois o corpo corruptível sobrecarrega a alma, e a morada terrena pesa sobre a mente cheia de cuidados.</w:t>
      </w:r>
    </w:p>
    <w:p>
      <w:r>
        <w:rPr>
          <w:rFonts w:ascii="Trebuchet MS" w:hAnsi="Trebuchet MS"/>
          <w:color w:val="000000"/>
          <w:sz w:val="20"/>
        </w:rPr>
        <w:t>16 E com dificuldade supomos as coisas da terra, e as que estão ao alcance encontramos com esforço; mas as que estão nos céus, quem as rastreou?</w:t>
      </w:r>
    </w:p>
    <w:p>
      <w:r>
        <w:rPr>
          <w:rFonts w:ascii="Trebuchet MS" w:hAnsi="Trebuchet MS"/>
          <w:color w:val="000000"/>
          <w:sz w:val="20"/>
        </w:rPr>
        <w:t>17 E quem conheceu o teu conselho, se não lhe deste sabedoria e enviaste o teu santo Espírito desde as alturas?</w:t>
      </w:r>
    </w:p>
    <w:p>
      <w:r>
        <w:rPr>
          <w:rFonts w:ascii="Trebuchet MS" w:hAnsi="Trebuchet MS"/>
          <w:color w:val="000000"/>
          <w:sz w:val="20"/>
        </w:rPr>
        <w:t>18 E assim foram corrigidas as veredas dos que vivem sobre a terra, e os homens foram ensinados nas coisas que te agradam, e pela sabedoria foram salvos.</w:t>
      </w:r>
    </w:p>
    <w:p>
      <w:pPr>
        <w:pStyle w:val="P13"/>
      </w:pPr>
      <w:r>
        <w:rPr>
          <w:rFonts w:ascii="Trebuchet MS" w:hAnsi="Trebuchet MS"/>
          <w:color w:val="000000"/>
          <w:sz w:val="22"/>
        </w:rPr>
        <w:t xml:space="preserve"> SABEDORIA DE SALOMÃO 10</w:t>
      </w:r>
    </w:p>
    <w:p>
      <w:r>
        <w:rPr>
          <w:rFonts w:ascii="Trebuchet MS" w:hAnsi="Trebuchet MS"/>
          <w:color w:val="000000"/>
          <w:sz w:val="20"/>
        </w:rPr>
        <w:t>1 Esta guardou o primeiro formado, pai do mundo, criado sozinho, e o tirou da sua própria transgressão.</w:t>
      </w:r>
    </w:p>
    <w:p>
      <w:r>
        <w:rPr>
          <w:rFonts w:ascii="Trebuchet MS" w:hAnsi="Trebuchet MS"/>
          <w:color w:val="000000"/>
          <w:sz w:val="20"/>
        </w:rPr>
        <w:t>2 E lhe deu força para dominar todas as coisas.</w:t>
      </w:r>
    </w:p>
    <w:p>
      <w:r>
        <w:rPr>
          <w:rFonts w:ascii="Trebuchet MS" w:hAnsi="Trebuchet MS"/>
          <w:color w:val="000000"/>
          <w:sz w:val="20"/>
        </w:rPr>
        <w:t>3 Mas, tendo se afastado dela, o injusto pereceu na sua ira, em furores fratricidas.</w:t>
      </w:r>
    </w:p>
    <w:p>
      <w:r>
        <w:rPr>
          <w:rFonts w:ascii="Trebuchet MS" w:hAnsi="Trebuchet MS"/>
          <w:color w:val="000000"/>
          <w:sz w:val="20"/>
        </w:rPr>
        <w:t>4 Por causa dele, quando a terra foi inundada, novamente a salvou a sabedoria, guiando o justo por uma humilde madeira.</w:t>
      </w:r>
    </w:p>
    <w:p>
      <w:r>
        <w:rPr>
          <w:rFonts w:ascii="Trebuchet MS" w:hAnsi="Trebuchet MS"/>
          <w:color w:val="000000"/>
          <w:sz w:val="20"/>
        </w:rPr>
        <w:t>5 Esta também, na concórdia da maldade das nações confundidas, reconheceu o justo, e o guardou irrepreensível diante de Deus, e o manteve forte apesar das entranhas do filho.</w:t>
      </w:r>
    </w:p>
    <w:p>
      <w:r>
        <w:rPr>
          <w:rFonts w:ascii="Trebuchet MS" w:hAnsi="Trebuchet MS"/>
          <w:color w:val="000000"/>
          <w:sz w:val="20"/>
        </w:rPr>
        <w:t>6 Esta livrou o justo, fugindo do fogo que descia sobre a Pentápolis, quando os ímpios pereciam completamente.</w:t>
      </w:r>
    </w:p>
    <w:p>
      <w:r>
        <w:rPr>
          <w:rFonts w:ascii="Trebuchet MS" w:hAnsi="Trebuchet MS"/>
          <w:color w:val="000000"/>
          <w:sz w:val="20"/>
        </w:rPr>
        <w:t>7 Da qual, ainda hoje, testemunho da maldade, está estabelecida uma terra seca e fumegante, e plantas que dão fruto fora de tempo; e uma coluna de sal erguida é memorial de uma alma incrédula.</w:t>
      </w:r>
    </w:p>
    <w:p>
      <w:r>
        <w:rPr>
          <w:rFonts w:ascii="Trebuchet MS" w:hAnsi="Trebuchet MS"/>
          <w:color w:val="000000"/>
          <w:sz w:val="20"/>
        </w:rPr>
        <w:t>8 Pois, tendo passado ao largo da sabedoria, não somente foram prejudicados por não conhecerem as coisas boas, mas e deixaram à vida um memorial da sua insensatez, para que, naquilo em que tropeçaram, nem pudessem passar despercebidos.</w:t>
      </w:r>
    </w:p>
    <w:p>
      <w:r>
        <w:rPr>
          <w:rFonts w:ascii="Trebuchet MS" w:hAnsi="Trebuchet MS"/>
          <w:color w:val="000000"/>
          <w:sz w:val="20"/>
        </w:rPr>
        <w:t>9 Mas a sabedoria livrou dos trabalhos os que a cultivam.</w:t>
      </w:r>
    </w:p>
    <w:p>
      <w:r>
        <w:rPr>
          <w:rFonts w:ascii="Trebuchet MS" w:hAnsi="Trebuchet MS"/>
          <w:color w:val="000000"/>
          <w:sz w:val="20"/>
        </w:rPr>
        <w:t>10 Esta guiou pelas veredas retas o justo fugitivo da ira do irmão; mostrou-lhe o reino de Deus, e lhe deu conhecimento das coisas santas; prosperou-o em seus trabalhos, e multiplicou os frutos de seu labor.</w:t>
      </w:r>
    </w:p>
    <w:p>
      <w:r>
        <w:rPr>
          <w:rFonts w:ascii="Trebuchet MS" w:hAnsi="Trebuchet MS"/>
          <w:color w:val="000000"/>
          <w:sz w:val="20"/>
        </w:rPr>
        <w:t>11 Na ganância dos que o oprimiam, ela se pôs ao seu lado, e o enriqueceu.</w:t>
      </w:r>
    </w:p>
    <w:p>
      <w:r>
        <w:rPr>
          <w:rFonts w:ascii="Trebuchet MS" w:hAnsi="Trebuchet MS"/>
          <w:color w:val="000000"/>
          <w:sz w:val="20"/>
        </w:rPr>
        <w:t>12 Guardou-o dos inimigos, e o protegeu dos que armavam emboscadas; e lhe concedeu vitória numa luta forte, para que conhecesse que mais poderosa que tudo é a piedade.</w:t>
      </w:r>
    </w:p>
    <w:p>
      <w:r>
        <w:rPr>
          <w:rFonts w:ascii="Trebuchet MS" w:hAnsi="Trebuchet MS"/>
          <w:color w:val="000000"/>
          <w:sz w:val="20"/>
        </w:rPr>
        <w:t>13 Esta não abandonou o justo vendido, mas o livrou do pecado.</w:t>
      </w:r>
    </w:p>
    <w:p>
      <w:r>
        <w:rPr>
          <w:rFonts w:ascii="Trebuchet MS" w:hAnsi="Trebuchet MS"/>
          <w:color w:val="000000"/>
          <w:sz w:val="20"/>
        </w:rPr>
        <w:t>14 Desceu com ele à cisterna, e em grilhões não o deixou, até lhe trazer os cetros do reino e a autoridade sobre os que o tiranizavam; e mostrou mentirosos os que o caluniavam, e lhe deu glória eterna.</w:t>
      </w:r>
    </w:p>
    <w:p>
      <w:r>
        <w:rPr>
          <w:rFonts w:ascii="Trebuchet MS" w:hAnsi="Trebuchet MS"/>
          <w:color w:val="000000"/>
          <w:sz w:val="20"/>
        </w:rPr>
        <w:t>15 Esta livrou um povo santo e semente irrepreensível da nação que os oprimia.</w:t>
      </w:r>
    </w:p>
    <w:p>
      <w:r>
        <w:rPr>
          <w:rFonts w:ascii="Trebuchet MS" w:hAnsi="Trebuchet MS"/>
          <w:color w:val="000000"/>
          <w:sz w:val="20"/>
        </w:rPr>
        <w:t>16 Entrou na alma do servo do Senhor, e resistiu a reis temíveis, com prodígios e sinais.</w:t>
      </w:r>
    </w:p>
    <w:p>
      <w:r>
        <w:rPr>
          <w:rFonts w:ascii="Trebuchet MS" w:hAnsi="Trebuchet MS"/>
          <w:color w:val="000000"/>
          <w:sz w:val="20"/>
        </w:rPr>
        <w:t>17 Deu aos santos o salário de seus trabalhos; guiou-os por caminho admirável, e lhes foi em abrigo de dia, e em chama de estrelas durante a noite.</w:t>
      </w:r>
    </w:p>
    <w:p>
      <w:r>
        <w:rPr>
          <w:rFonts w:ascii="Trebuchet MS" w:hAnsi="Trebuchet MS"/>
          <w:color w:val="000000"/>
          <w:sz w:val="20"/>
        </w:rPr>
        <w:t>18 Fê-los atravessar o Mar Vermelho, e os conduziu por muita água.</w:t>
      </w:r>
    </w:p>
    <w:p>
      <w:r>
        <w:rPr>
          <w:rFonts w:ascii="Trebuchet MS" w:hAnsi="Trebuchet MS"/>
          <w:color w:val="000000"/>
          <w:sz w:val="20"/>
        </w:rPr>
        <w:t>19 Mas os inimigos deles afogou, e os arrojou das profundezas do abismo.</w:t>
      </w:r>
    </w:p>
    <w:p>
      <w:r>
        <w:rPr>
          <w:rFonts w:ascii="Trebuchet MS" w:hAnsi="Trebuchet MS"/>
          <w:color w:val="000000"/>
          <w:sz w:val="20"/>
        </w:rPr>
        <w:t>20 Por isso os justos despojaram os ímpios, e cantaram, ó Senhor, o teu santo nome; e louvaram unanimemente a tua mão defensora.</w:t>
      </w:r>
    </w:p>
    <w:p>
      <w:r>
        <w:rPr>
          <w:rFonts w:ascii="Trebuchet MS" w:hAnsi="Trebuchet MS"/>
          <w:color w:val="000000"/>
          <w:sz w:val="20"/>
        </w:rPr>
        <w:t>21 Porque a sabedoria abriu a boca dos mudos, e tornou claras as línguas das crianças.</w:t>
      </w:r>
    </w:p>
    <w:p>
      <w:pPr>
        <w:pStyle w:val="P13"/>
      </w:pPr>
      <w:r>
        <w:rPr>
          <w:rFonts w:ascii="Trebuchet MS" w:hAnsi="Trebuchet MS"/>
          <w:color w:val="000000"/>
          <w:sz w:val="22"/>
        </w:rPr>
        <w:t xml:space="preserve"> SABEDORIA DE SALOMÃO 11</w:t>
      </w:r>
    </w:p>
    <w:p>
      <w:r>
        <w:rPr>
          <w:rFonts w:ascii="Trebuchet MS" w:hAnsi="Trebuchet MS"/>
          <w:color w:val="000000"/>
          <w:sz w:val="20"/>
        </w:rPr>
        <w:t>1 Deu bom êxito às obras deles pela mão de um profeta santo.</w:t>
      </w:r>
    </w:p>
    <w:p>
      <w:r>
        <w:rPr>
          <w:rFonts w:ascii="Trebuchet MS" w:hAnsi="Trebuchet MS"/>
          <w:color w:val="000000"/>
          <w:sz w:val="20"/>
        </w:rPr>
        <w:t>2 Percorreram o deserto desabitado, e em lugares inacessíveis fixaram suas tendas.</w:t>
      </w:r>
    </w:p>
    <w:p>
      <w:r>
        <w:rPr>
          <w:rFonts w:ascii="Trebuchet MS" w:hAnsi="Trebuchet MS"/>
          <w:color w:val="000000"/>
          <w:sz w:val="20"/>
        </w:rPr>
        <w:t>3 Resistiram aos inimigos e repeliram os adversários.</w:t>
      </w:r>
    </w:p>
    <w:p>
      <w:r>
        <w:rPr>
          <w:rFonts w:ascii="Trebuchet MS" w:hAnsi="Trebuchet MS"/>
          <w:color w:val="000000"/>
          <w:sz w:val="20"/>
        </w:rPr>
        <w:t>4 Tiveram sede e te invocaram, e lhes foi dada água de rocha escarpada, e cura da sede de pedra dura.</w:t>
      </w:r>
    </w:p>
    <w:p>
      <w:r>
        <w:rPr>
          <w:rFonts w:ascii="Trebuchet MS" w:hAnsi="Trebuchet MS"/>
          <w:color w:val="000000"/>
          <w:sz w:val="20"/>
        </w:rPr>
        <w:t>5 Pois pelas coisas com que foram punidos os inimigos deles, por essas mesmas, eles mesmos, em sua necessidade, foram beneficiados.</w:t>
      </w:r>
    </w:p>
    <w:p>
      <w:r>
        <w:rPr>
          <w:rFonts w:ascii="Trebuchet MS" w:hAnsi="Trebuchet MS"/>
          <w:color w:val="000000"/>
          <w:sz w:val="20"/>
        </w:rPr>
        <w:t>6 Em lugar de uma fonte perene, tiveram um rio turvado em sangue manchado.</w:t>
      </w:r>
    </w:p>
    <w:p>
      <w:r>
        <w:rPr>
          <w:rFonts w:ascii="Trebuchet MS" w:hAnsi="Trebuchet MS"/>
          <w:color w:val="000000"/>
          <w:sz w:val="20"/>
        </w:rPr>
        <w:t>7 Para repreensão do édito que matava crianças, deste a eles, inesperadamente, água abundante.</w:t>
      </w:r>
    </w:p>
    <w:p>
      <w:r>
        <w:rPr>
          <w:rFonts w:ascii="Trebuchet MS" w:hAnsi="Trebuchet MS"/>
          <w:color w:val="000000"/>
          <w:sz w:val="20"/>
        </w:rPr>
        <w:t>8 Mostrando, por aquela sede, como puniste os adversários.</w:t>
      </w:r>
    </w:p>
    <w:p>
      <w:r>
        <w:rPr>
          <w:rFonts w:ascii="Trebuchet MS" w:hAnsi="Trebuchet MS"/>
          <w:color w:val="000000"/>
          <w:sz w:val="20"/>
        </w:rPr>
        <w:t>9 Pois, quando foram provados, ainda que disciplinados com misericórdia, souberam como os ímpios, sendo julgados com ira, eram atormentados.</w:t>
      </w:r>
    </w:p>
    <w:p>
      <w:r>
        <w:rPr>
          <w:rFonts w:ascii="Trebuchet MS" w:hAnsi="Trebuchet MS"/>
          <w:color w:val="000000"/>
          <w:sz w:val="20"/>
        </w:rPr>
        <w:t>10 Pois, a estes, como pai que admoesta, examinaste; mas aqueles, como rei severo que condena, examinaste.</w:t>
      </w:r>
    </w:p>
    <w:p>
      <w:r>
        <w:rPr>
          <w:rFonts w:ascii="Trebuchet MS" w:hAnsi="Trebuchet MS"/>
          <w:color w:val="000000"/>
          <w:sz w:val="20"/>
        </w:rPr>
        <w:t>11 E, quer ausentes quer presentes, igualmente eram atormentados.</w:t>
      </w:r>
    </w:p>
    <w:p>
      <w:r>
        <w:rPr>
          <w:rFonts w:ascii="Trebuchet MS" w:hAnsi="Trebuchet MS"/>
          <w:color w:val="000000"/>
          <w:sz w:val="20"/>
        </w:rPr>
        <w:t>12 Pois dupla tristeza e gemido os tomaram na memória das coisas passadas.</w:t>
      </w:r>
    </w:p>
    <w:p>
      <w:r>
        <w:rPr>
          <w:rFonts w:ascii="Trebuchet MS" w:hAnsi="Trebuchet MS"/>
          <w:color w:val="000000"/>
          <w:sz w:val="20"/>
        </w:rPr>
        <w:t>13 Pois, quando ouviram que eles tinham sido beneficiados pelas suas próprias punições, perceberam a mão do Senhor.</w:t>
      </w:r>
    </w:p>
    <w:p>
      <w:r>
        <w:rPr>
          <w:rFonts w:ascii="Trebuchet MS" w:hAnsi="Trebuchet MS"/>
          <w:color w:val="000000"/>
          <w:sz w:val="20"/>
        </w:rPr>
        <w:t>14 Pois aquele que, em exposição, outrora lançado, zombando, rejeitaram, no fim dos desfechos se admiraram, tendo tido sede de modo não semelhante aos justos.</w:t>
      </w:r>
    </w:p>
    <w:p>
      <w:r>
        <w:rPr>
          <w:rFonts w:ascii="Trebuchet MS" w:hAnsi="Trebuchet MS"/>
          <w:color w:val="000000"/>
          <w:sz w:val="20"/>
        </w:rPr>
        <w:t>15 Mas, em lugar dos pensamentos insensatos de sua injustiça, em que, desviados, adoravam répteis irracionais e animais vis, enviaste-lhes uma multidão de animais irracionais para vingança.</w:t>
      </w:r>
    </w:p>
    <w:p>
      <w:r>
        <w:rPr>
          <w:rFonts w:ascii="Trebuchet MS" w:hAnsi="Trebuchet MS"/>
          <w:color w:val="000000"/>
          <w:sz w:val="20"/>
        </w:rPr>
        <w:t>16 Para que soubessem que, pelas coisas com que alguém peca, por essas mesmas é punido.</w:t>
      </w:r>
    </w:p>
    <w:p>
      <w:r>
        <w:rPr>
          <w:rFonts w:ascii="Trebuchet MS" w:hAnsi="Trebuchet MS"/>
          <w:color w:val="000000"/>
          <w:sz w:val="20"/>
        </w:rPr>
        <w:t>17 Pois não lhe faltava recursos à tua mão todo-poderosa — que criou o mundo de matéria sem forma — para enviar-lhes uma multidão de ursos, ou leões ferozes.</w:t>
      </w:r>
    </w:p>
    <w:p>
      <w:r>
        <w:rPr>
          <w:rFonts w:ascii="Trebuchet MS" w:hAnsi="Trebuchet MS"/>
          <w:color w:val="000000"/>
          <w:sz w:val="20"/>
        </w:rPr>
        <w:t>18 Ou feras recém-criadas, cheias de fúria, desconhecidas, ou que soprassem respiração de fogo, ou lançassem estrondo de fumaça, ou relampejassem terríveis faíscas dos olhos.</w:t>
      </w:r>
    </w:p>
    <w:p>
      <w:r>
        <w:rPr>
          <w:rFonts w:ascii="Trebuchet MS" w:hAnsi="Trebuchet MS"/>
          <w:color w:val="000000"/>
          <w:sz w:val="20"/>
        </w:rPr>
        <w:t>19 Das quais não somente o mal poderia destruí-los, mas também a simples aparência, aterrorizando-os, os destruiria.</w:t>
      </w:r>
    </w:p>
    <w:p>
      <w:r>
        <w:rPr>
          <w:rFonts w:ascii="Trebuchet MS" w:hAnsi="Trebuchet MS"/>
          <w:color w:val="000000"/>
          <w:sz w:val="20"/>
        </w:rPr>
        <w:t>20 Mas, mesmo sem estas coisas, podiam cair com um só sopro, perseguidos por força da justiça e dispersados pelo sopro do teu poder; mas tudo dispuseste com medida, e número e peso.</w:t>
      </w:r>
    </w:p>
    <w:p>
      <w:r>
        <w:rPr>
          <w:rFonts w:ascii="Trebuchet MS" w:hAnsi="Trebuchet MS"/>
          <w:color w:val="000000"/>
          <w:sz w:val="20"/>
        </w:rPr>
        <w:t>21 Pois grandemente poder sempre está presente em ti; e ao poder do teu braço quem resistirá?</w:t>
      </w:r>
    </w:p>
    <w:p>
      <w:r>
        <w:rPr>
          <w:rFonts w:ascii="Trebuchet MS" w:hAnsi="Trebuchet MS"/>
          <w:color w:val="000000"/>
          <w:sz w:val="20"/>
        </w:rPr>
        <w:t>22 Porque todo o mundo é como um grão dos pratos da balança para ti, e como gota de orvalho matutino caída sobre a terra.</w:t>
      </w:r>
    </w:p>
    <w:p>
      <w:r>
        <w:rPr>
          <w:rFonts w:ascii="Trebuchet MS" w:hAnsi="Trebuchet MS"/>
          <w:color w:val="000000"/>
          <w:sz w:val="20"/>
        </w:rPr>
        <w:t>23 Mas tens misericórdia de todos, porque tudo podes, e fechas os olhos aos pecados dos homens, para o arrependimento.</w:t>
      </w:r>
    </w:p>
    <w:p>
      <w:r>
        <w:rPr>
          <w:rFonts w:ascii="Trebuchet MS" w:hAnsi="Trebuchet MS"/>
          <w:color w:val="000000"/>
          <w:sz w:val="20"/>
        </w:rPr>
        <w:t>24 Pois amas tudo o que existe, e nada abominas do que fizeste; pois, nem odiando algo, o terias preparado.</w:t>
      </w:r>
    </w:p>
    <w:p>
      <w:r>
        <w:rPr>
          <w:rFonts w:ascii="Trebuchet MS" w:hAnsi="Trebuchet MS"/>
          <w:color w:val="000000"/>
          <w:sz w:val="20"/>
        </w:rPr>
        <w:t>25 E como permaneceria algo, se tu não o quisesses? Ou o que não foi chamado por ti se conservaria?</w:t>
      </w:r>
    </w:p>
    <w:p>
      <w:r>
        <w:rPr>
          <w:rFonts w:ascii="Trebuchet MS" w:hAnsi="Trebuchet MS"/>
          <w:color w:val="000000"/>
          <w:sz w:val="20"/>
        </w:rPr>
        <w:t>26 Mas poupas a todos, porque todos são teus, ó Senhor amante da vida.</w:t>
      </w:r>
    </w:p>
    <w:p>
      <w:pPr>
        <w:pStyle w:val="P13"/>
      </w:pPr>
      <w:r>
        <w:rPr>
          <w:rFonts w:ascii="Trebuchet MS" w:hAnsi="Trebuchet MS"/>
          <w:color w:val="000000"/>
          <w:sz w:val="22"/>
        </w:rPr>
        <w:t xml:space="preserve"> SABEDORIA DE SALOMÃO 12</w:t>
      </w:r>
    </w:p>
    <w:p>
      <w:r>
        <w:rPr>
          <w:rFonts w:ascii="Trebuchet MS" w:hAnsi="Trebuchet MS"/>
          <w:color w:val="000000"/>
          <w:sz w:val="20"/>
        </w:rPr>
        <w:t>1 Porque o teu espírito incorruptível está em todas as coisas.</w:t>
      </w:r>
    </w:p>
    <w:p>
      <w:r>
        <w:rPr>
          <w:rFonts w:ascii="Trebuchet MS" w:hAnsi="Trebuchet MS"/>
          <w:color w:val="000000"/>
          <w:sz w:val="20"/>
        </w:rPr>
        <w:t>2 Portanto repreendes pouco os que se desviam, e naquilo em que pecam, admoestas fazendo-os lembrar, para que, libertos da maldade, creiam em ti, ó Senhor.</w:t>
      </w:r>
    </w:p>
    <w:p>
      <w:r>
        <w:rPr>
          <w:rFonts w:ascii="Trebuchet MS" w:hAnsi="Trebuchet MS"/>
          <w:color w:val="000000"/>
          <w:sz w:val="20"/>
        </w:rPr>
        <w:t>3 Pois, e aos antigos habitantes da tua santa terra,</w:t>
      </w:r>
    </w:p>
    <w:p>
      <w:r>
        <w:rPr>
          <w:rFonts w:ascii="Trebuchet MS" w:hAnsi="Trebuchet MS"/>
          <w:color w:val="000000"/>
          <w:sz w:val="20"/>
        </w:rPr>
        <w:t>4 odiaste, por praticarem as obras mais odiosas de feitiçarias e ritos profanos,</w:t>
      </w:r>
    </w:p>
    <w:p>
      <w:r>
        <w:rPr>
          <w:rFonts w:ascii="Trebuchet MS" w:hAnsi="Trebuchet MS"/>
          <w:color w:val="000000"/>
          <w:sz w:val="20"/>
        </w:rPr>
        <w:t>5 assassinatos sem misericórdia de filhos, e banquete devorador de entranhas, de carnes humanas, e de sangue, pelos iniciados, do meio de um cortejo,</w:t>
      </w:r>
    </w:p>
    <w:p>
      <w:r>
        <w:rPr>
          <w:rFonts w:ascii="Trebuchet MS" w:hAnsi="Trebuchet MS"/>
          <w:color w:val="000000"/>
          <w:sz w:val="20"/>
        </w:rPr>
        <w:t>6 e pais assassinos de almas desamparadas, quiseste destruir pelas mãos de nossos pais.</w:t>
      </w:r>
    </w:p>
    <w:p>
      <w:r>
        <w:rPr>
          <w:rFonts w:ascii="Trebuchet MS" w:hAnsi="Trebuchet MS"/>
          <w:color w:val="000000"/>
          <w:sz w:val="20"/>
        </w:rPr>
        <w:t>7 Para que recebesse uma digna colônia de filhos de Deus a terra mais preciosa que todas, junto a ti.</w:t>
      </w:r>
    </w:p>
    <w:p>
      <w:r>
        <w:rPr>
          <w:rFonts w:ascii="Trebuchet MS" w:hAnsi="Trebuchet MS"/>
          <w:color w:val="000000"/>
          <w:sz w:val="20"/>
        </w:rPr>
        <w:t>8 Mas mesmo destes, como homens, poupaste, e enviaste vespas, precursoras do teu exército, para que os destruíssem pouco a pouco.</w:t>
      </w:r>
    </w:p>
    <w:p>
      <w:r>
        <w:rPr>
          <w:rFonts w:ascii="Trebuchet MS" w:hAnsi="Trebuchet MS"/>
          <w:color w:val="000000"/>
          <w:sz w:val="20"/>
        </w:rPr>
        <w:t>9 Não por seres incapaz de, em batalha, entregar os ímpios submetidos aos justos, ou destruí-los de uma vez com feras terríveis, ou com palavra severa.</w:t>
      </w:r>
    </w:p>
    <w:p>
      <w:r>
        <w:rPr>
          <w:rFonts w:ascii="Trebuchet MS" w:hAnsi="Trebuchet MS"/>
          <w:color w:val="000000"/>
          <w:sz w:val="20"/>
        </w:rPr>
        <w:t>10 Mas, julgando pouco a pouco, davas lugar ao arrependimento, não ignorando que má era a origem deles, e implantada a sua maldade, e que nunca mudaria o pensamento deles para sempre.</w:t>
      </w:r>
    </w:p>
    <w:p>
      <w:r>
        <w:rPr>
          <w:rFonts w:ascii="Trebuchet MS" w:hAnsi="Trebuchet MS"/>
          <w:color w:val="000000"/>
          <w:sz w:val="20"/>
        </w:rPr>
        <w:t>11 Pois era semente amaldiçoada desde o princípio; nem por temor de alguém davas impunidade pelas coisas em que pecavam.</w:t>
      </w:r>
    </w:p>
    <w:p>
      <w:r>
        <w:rPr>
          <w:rFonts w:ascii="Trebuchet MS" w:hAnsi="Trebuchet MS"/>
          <w:color w:val="000000"/>
          <w:sz w:val="20"/>
        </w:rPr>
        <w:t>12 Pois quem dirá: “Que fizeste?”, ou quem resistirá ao teu julgamento? Quem, mas, te acusará por nações que pereceram, que tu fizeste? Ou quem virá a ti pôr-se em posição de vingador contra homens injustos?</w:t>
      </w:r>
    </w:p>
    <w:p>
      <w:r>
        <w:rPr>
          <w:rFonts w:ascii="Trebuchet MS" w:hAnsi="Trebuchet MS"/>
          <w:color w:val="000000"/>
          <w:sz w:val="20"/>
        </w:rPr>
        <w:t>13 Pois nem há Deus além de ti, a quem importe de todos, para que mostres que não julgaste injustamente.</w:t>
      </w:r>
    </w:p>
    <w:p>
      <w:r>
        <w:rPr>
          <w:rFonts w:ascii="Trebuchet MS" w:hAnsi="Trebuchet MS"/>
          <w:color w:val="000000"/>
          <w:sz w:val="20"/>
        </w:rPr>
        <w:t>14 Nem rei ou tirano poderá olhar-te de frente acerca dos que puniste.</w:t>
      </w:r>
    </w:p>
    <w:p>
      <w:r>
        <w:rPr>
          <w:rFonts w:ascii="Trebuchet MS" w:hAnsi="Trebuchet MS"/>
          <w:color w:val="000000"/>
          <w:sz w:val="20"/>
        </w:rPr>
        <w:t>15 Mas, sendo justo, governas tudo justamente; consideras estranho ao teu poder condenar quem não mereceria ser punido.</w:t>
      </w:r>
    </w:p>
    <w:p>
      <w:r>
        <w:rPr>
          <w:rFonts w:ascii="Trebuchet MS" w:hAnsi="Trebuchet MS"/>
          <w:color w:val="000000"/>
          <w:sz w:val="20"/>
        </w:rPr>
        <w:t>16 Pois a tua força é princípio de justiça, e o teres domínio sobre todos te faz poupar a todos.</w:t>
      </w:r>
    </w:p>
    <w:p>
      <w:r>
        <w:rPr>
          <w:rFonts w:ascii="Trebuchet MS" w:hAnsi="Trebuchet MS"/>
          <w:color w:val="000000"/>
          <w:sz w:val="20"/>
        </w:rPr>
        <w:t>17 Pois mostras força quando não é crida a perfeição do teu poder, e entre os que a conhecem condenas a ousadia.</w:t>
      </w:r>
    </w:p>
    <w:p>
      <w:r>
        <w:rPr>
          <w:rFonts w:ascii="Trebuchet MS" w:hAnsi="Trebuchet MS"/>
          <w:color w:val="000000"/>
          <w:sz w:val="20"/>
        </w:rPr>
        <w:t>18 Mas tu, dominando a força, julgas com brandura, e nos administras com muita clemência; pois te está presente o poder, quando queiras.</w:t>
      </w:r>
    </w:p>
    <w:p>
      <w:r>
        <w:rPr>
          <w:rFonts w:ascii="Trebuchet MS" w:hAnsi="Trebuchet MS"/>
          <w:color w:val="000000"/>
          <w:sz w:val="20"/>
        </w:rPr>
        <w:t>19 E ensinaste o teu povo, por meio das tais obras, que convém ao justo ser benevolente, e tornaste cheios de esperança os teus filhos, porque dás arrependimento depois dos pecados.</w:t>
      </w:r>
    </w:p>
    <w:p>
      <w:r>
        <w:rPr>
          <w:rFonts w:ascii="Trebuchet MS" w:hAnsi="Trebuchet MS"/>
          <w:color w:val="000000"/>
          <w:sz w:val="20"/>
        </w:rPr>
        <w:t>20 Pois, se castigaste com tanta atenção e tolerância os inimigos dos teus filhos, e os que deviam morte, dando-lhes tempo e lugar por onde pudessem libertar-se da maldade,</w:t>
      </w:r>
    </w:p>
    <w:p>
      <w:r>
        <w:rPr>
          <w:rFonts w:ascii="Trebuchet MS" w:hAnsi="Trebuchet MS"/>
          <w:color w:val="000000"/>
          <w:sz w:val="20"/>
        </w:rPr>
        <w:t>21 com quanta exatidão julgaste os teus filhos, aos cujos pais deste juramentos e pactos de boas promessas!</w:t>
      </w:r>
    </w:p>
    <w:p>
      <w:r>
        <w:rPr>
          <w:rFonts w:ascii="Trebuchet MS" w:hAnsi="Trebuchet MS"/>
          <w:color w:val="000000"/>
          <w:sz w:val="20"/>
        </w:rPr>
        <w:t>22 Pois, educando-nos, açoitas com imensidão os nossos inimigos, para que, julgando, tenhamos em mente a tua bondade; e, sendo julgados, esperemos misericórdia.</w:t>
      </w:r>
    </w:p>
    <w:p>
      <w:r>
        <w:rPr>
          <w:rFonts w:ascii="Trebuchet MS" w:hAnsi="Trebuchet MS"/>
          <w:color w:val="000000"/>
          <w:sz w:val="20"/>
        </w:rPr>
        <w:t>23 Por isso também, os que viveram injustamente na insensatez da vida, atormentaste-os por meio das suas próprias abominações.</w:t>
      </w:r>
    </w:p>
    <w:p>
      <w:r>
        <w:rPr>
          <w:rFonts w:ascii="Trebuchet MS" w:hAnsi="Trebuchet MS"/>
          <w:color w:val="000000"/>
          <w:sz w:val="20"/>
        </w:rPr>
        <w:t>24 Pois, e, mais longe pelos caminhos do erro se desviaram, supondo deuses os seres também entre os animais vergonhosos, sem honra, como crianças insensatas enganadas.</w:t>
      </w:r>
    </w:p>
    <w:p>
      <w:r>
        <w:rPr>
          <w:rFonts w:ascii="Trebuchet MS" w:hAnsi="Trebuchet MS"/>
          <w:color w:val="000000"/>
          <w:sz w:val="20"/>
        </w:rPr>
        <w:t>25 Por isso, como a crianças irrefletidas, enviaste-lhes o juízo como zombaria.</w:t>
      </w:r>
    </w:p>
    <w:p>
      <w:r>
        <w:rPr>
          <w:rFonts w:ascii="Trebuchet MS" w:hAnsi="Trebuchet MS"/>
          <w:color w:val="000000"/>
          <w:sz w:val="20"/>
        </w:rPr>
        <w:t>26 Mas os que não se admoestaram com brincadeiras de censura, experimentarão juízo digno de Deus.</w:t>
      </w:r>
    </w:p>
    <w:p>
      <w:r>
        <w:rPr>
          <w:rFonts w:ascii="Trebuchet MS" w:hAnsi="Trebuchet MS"/>
          <w:color w:val="000000"/>
          <w:sz w:val="20"/>
        </w:rPr>
        <w:t>27 Pois, sobre as coisas com que eles mesmos, sofrendo, se indignavam, sobre estas que pareciam deuses, sendo punidos nelas, viram e reconheceram como verdadeiro o Deus que outrora negavam conhecer; por isso, e, o termo da condenação veio sobre eles.</w:t>
      </w:r>
    </w:p>
    <w:p>
      <w:pPr>
        <w:pStyle w:val="P13"/>
      </w:pPr>
      <w:r>
        <w:rPr>
          <w:rFonts w:ascii="Trebuchet MS" w:hAnsi="Trebuchet MS"/>
          <w:color w:val="000000"/>
          <w:sz w:val="22"/>
        </w:rPr>
        <w:t xml:space="preserve"> SABEDORIA DE SALOMÃO 13</w:t>
      </w:r>
    </w:p>
    <w:p>
      <w:r>
        <w:rPr>
          <w:rFonts w:ascii="Trebuchet MS" w:hAnsi="Trebuchet MS"/>
          <w:color w:val="000000"/>
          <w:sz w:val="20"/>
        </w:rPr>
        <w:t>1 Pois vãos são por natureza todos os homens nos quais havia ignorância de Deus, e, a partir dos bens vistos, não puderam conhecer aquele que é, nem, atendendo às obras, reconheceram o artesão.</w:t>
      </w:r>
    </w:p>
    <w:p>
      <w:r>
        <w:rPr>
          <w:rFonts w:ascii="Trebuchet MS" w:hAnsi="Trebuchet MS"/>
          <w:color w:val="000000"/>
          <w:sz w:val="20"/>
        </w:rPr>
        <w:t>2 Mas, ou o fogo, ou o vento, ou o ar veloz, ou o círculo das estrelas, ou a água impetuosa, ou os luminares do céu, tomaram por deuses, regentes do mundo.</w:t>
      </w:r>
    </w:p>
    <w:p>
      <w:r>
        <w:rPr>
          <w:rFonts w:ascii="Trebuchet MS" w:hAnsi="Trebuchet MS"/>
          <w:color w:val="000000"/>
          <w:sz w:val="20"/>
        </w:rPr>
        <w:t>3 Se, por um lado, deleitando-se com a beleza dessas coisas, as supunham deuses, saibam quanto melhor é o Senhor delas; pois o autor da beleza as criou.</w:t>
      </w:r>
    </w:p>
    <w:p>
      <w:r>
        <w:rPr>
          <w:rFonts w:ascii="Trebuchet MS" w:hAnsi="Trebuchet MS"/>
          <w:color w:val="000000"/>
          <w:sz w:val="20"/>
        </w:rPr>
        <w:t>4 Mas, se, maravilhados com o poder e a energia delas, assim pensaram, considerem quanto mais poderoso é o que as fez.</w:t>
      </w:r>
    </w:p>
    <w:p>
      <w:r>
        <w:rPr>
          <w:rFonts w:ascii="Trebuchet MS" w:hAnsi="Trebuchet MS"/>
          <w:color w:val="000000"/>
          <w:sz w:val="20"/>
        </w:rPr>
        <w:t>5 Pois, pela grandeza e beleza das criaturas, proporcionalmente se contempla o seu Criador.</w:t>
      </w:r>
    </w:p>
    <w:p>
      <w:r>
        <w:rPr>
          <w:rFonts w:ascii="Trebuchet MS" w:hAnsi="Trebuchet MS"/>
          <w:color w:val="000000"/>
          <w:sz w:val="20"/>
        </w:rPr>
        <w:t>6 Mas ainda assim, sobre estes, pequena é a culpa; e pois talvez eles mesmos se enganem, buscando a Deus e querendo encontrá-lo.</w:t>
      </w:r>
    </w:p>
    <w:p>
      <w:r>
        <w:rPr>
          <w:rFonts w:ascii="Trebuchet MS" w:hAnsi="Trebuchet MS"/>
          <w:color w:val="000000"/>
          <w:sz w:val="20"/>
        </w:rPr>
        <w:t>7 Pois, ocupando-se em suas obras, pesquisam, e se convencem pela vista de que belas são as coisas que veem.</w:t>
      </w:r>
    </w:p>
    <w:p>
      <w:r>
        <w:rPr>
          <w:rFonts w:ascii="Trebuchet MS" w:hAnsi="Trebuchet MS"/>
          <w:color w:val="000000"/>
          <w:sz w:val="20"/>
        </w:rPr>
        <w:t>8 Novamente, nem eles mesmos são perdoáveis.</w:t>
      </w:r>
    </w:p>
    <w:p>
      <w:r>
        <w:rPr>
          <w:rFonts w:ascii="Trebuchet MS" w:hAnsi="Trebuchet MS"/>
          <w:color w:val="000000"/>
          <w:sz w:val="20"/>
        </w:rPr>
        <w:t>9 Pois, se puderam saber tanto que conseguiam conjecturar sobre o mundo, como não encontraram mais rapidamente o Senhor destas coisas?</w:t>
      </w:r>
    </w:p>
    <w:p>
      <w:r>
        <w:rPr>
          <w:rFonts w:ascii="Trebuchet MS" w:hAnsi="Trebuchet MS"/>
          <w:color w:val="000000"/>
          <w:sz w:val="20"/>
        </w:rPr>
        <w:t>10 Mas miseráveis, e postas em coisas mortas, são as esperanças deles, que chamaram deuses a obras de mãos de homens: ouro e prata, produto elaborado da arte, e imagens de animais, ou pedra inútil, obra de mão antiga.</w:t>
      </w:r>
    </w:p>
    <w:p>
      <w:r>
        <w:rPr>
          <w:rFonts w:ascii="Trebuchet MS" w:hAnsi="Trebuchet MS"/>
          <w:color w:val="000000"/>
          <w:sz w:val="20"/>
        </w:rPr>
        <w:t>11 Mas, se também algum cortador de madeira, carpinteiro, tendo serrado uma árvore fácil de manejar, raspa habilmente toda a casca dela, e, trabalhando-a com arte, prepara elegantemente um utensílio útil para o serviço da vida,</w:t>
      </w:r>
    </w:p>
    <w:p>
      <w:r>
        <w:rPr>
          <w:rFonts w:ascii="Trebuchet MS" w:hAnsi="Trebuchet MS"/>
          <w:color w:val="000000"/>
          <w:sz w:val="20"/>
        </w:rPr>
        <w:t>12 e, tendo usado os resíduos do trabalho para preparar o alimento, se fartou;</w:t>
      </w:r>
    </w:p>
    <w:p>
      <w:r>
        <w:rPr>
          <w:rFonts w:ascii="Trebuchet MS" w:hAnsi="Trebuchet MS"/>
          <w:color w:val="000000"/>
          <w:sz w:val="20"/>
        </w:rPr>
        <w:t>13 mas tomando o resto disso, um pedaço de nada útil, torto e cheio de nós, esculpiu-o no ócio de seu lazer, e, com a experiência de sua habilidade, deu-lhe forma, tornando-o semelhante à imagem de um homem,</w:t>
      </w:r>
    </w:p>
    <w:p>
      <w:r>
        <w:rPr>
          <w:rFonts w:ascii="Trebuchet MS" w:hAnsi="Trebuchet MS"/>
          <w:color w:val="000000"/>
          <w:sz w:val="20"/>
        </w:rPr>
        <w:t>14 ou o assemelhou a algum animal vil, cobrindo-o com almagre e tingindo de vermelho, com tinta, toda mancha nele, ao cobri-lo.</w:t>
      </w:r>
    </w:p>
    <w:p>
      <w:r>
        <w:rPr>
          <w:rFonts w:ascii="Trebuchet MS" w:hAnsi="Trebuchet MS"/>
          <w:color w:val="000000"/>
          <w:sz w:val="20"/>
        </w:rPr>
        <w:t>15 E, tendo-lhe feito morada digna dele, colocou-o na parede, fixando-o com ferro.</w:t>
      </w:r>
    </w:p>
    <w:p>
      <w:r>
        <w:rPr>
          <w:rFonts w:ascii="Trebuchet MS" w:hAnsi="Trebuchet MS"/>
          <w:color w:val="000000"/>
          <w:sz w:val="20"/>
        </w:rPr>
        <w:t>16 Para que não caísse, cuidou dele antecipadamente, sabendo que é incapaz de ajudar-se a si mesmo; e, pois, é apenas imagem, e tem necessidade de ajuda.</w:t>
      </w:r>
    </w:p>
    <w:p>
      <w:r>
        <w:rPr>
          <w:rFonts w:ascii="Trebuchet MS" w:hAnsi="Trebuchet MS"/>
          <w:color w:val="000000"/>
          <w:sz w:val="20"/>
        </w:rPr>
        <w:t>17 Mas, orando acerca de posses, e casamentos dele, e filhos, não se envergonha de falar ao ser sem vida; e, acerca da saúde, invoca o que é fraco.</w:t>
      </w:r>
    </w:p>
    <w:p>
      <w:r>
        <w:rPr>
          <w:rFonts w:ascii="Trebuchet MS" w:hAnsi="Trebuchet MS"/>
          <w:color w:val="000000"/>
          <w:sz w:val="20"/>
        </w:rPr>
        <w:t>18 E, acerca da vida, roga ao morto; e, acerca de socorro, suplica ao mais inábil; e, acerca de uma jornada, ao que nem sequer pode usar os pés.</w:t>
      </w:r>
    </w:p>
    <w:p>
      <w:r>
        <w:rPr>
          <w:rFonts w:ascii="Trebuchet MS" w:hAnsi="Trebuchet MS"/>
          <w:color w:val="000000"/>
          <w:sz w:val="20"/>
        </w:rPr>
        <w:t>19 E, acerca de ganho, e trabalho, e sucesso das mãos, pede ao mais inábil força para as mãos.</w:t>
      </w:r>
    </w:p>
    <w:p>
      <w:pPr>
        <w:pStyle w:val="P13"/>
      </w:pPr>
      <w:r>
        <w:rPr>
          <w:rFonts w:ascii="Trebuchet MS" w:hAnsi="Trebuchet MS"/>
          <w:color w:val="000000"/>
          <w:sz w:val="22"/>
        </w:rPr>
        <w:t xml:space="preserve"> SABEDORIA DE SALOMÃO 14</w:t>
      </w:r>
    </w:p>
    <w:p>
      <w:r>
        <w:rPr>
          <w:rFonts w:ascii="Trebuchet MS" w:hAnsi="Trebuchet MS"/>
          <w:color w:val="000000"/>
          <w:sz w:val="20"/>
        </w:rPr>
        <w:t>1 Alguém, preparando-se outra vez para viagem marítima, e, estando prestes a atravessar ondas selvagens, invoca madeira mais frágil que a do navio que o leva.</w:t>
      </w:r>
    </w:p>
    <w:p>
      <w:r>
        <w:rPr>
          <w:rFonts w:ascii="Trebuchet MS" w:hAnsi="Trebuchet MS"/>
          <w:color w:val="000000"/>
          <w:sz w:val="20"/>
        </w:rPr>
        <w:t>2 Pois aquilo o desejo de ganhos concebeu, mas artesã sabedoria o construiu.</w:t>
      </w:r>
    </w:p>
    <w:p>
      <w:r>
        <w:rPr>
          <w:rFonts w:ascii="Trebuchet MS" w:hAnsi="Trebuchet MS"/>
          <w:color w:val="000000"/>
          <w:sz w:val="20"/>
        </w:rPr>
        <w:t>3 Mas a tua providência, ó Pai, governa, porque deste e caminho no mar, e vereda segura em as ondas.</w:t>
      </w:r>
    </w:p>
    <w:p>
      <w:r>
        <w:rPr>
          <w:rFonts w:ascii="Trebuchet MS" w:hAnsi="Trebuchet MS"/>
          <w:color w:val="000000"/>
          <w:sz w:val="20"/>
        </w:rPr>
        <w:t>4 Mostrando que podes salvar de tudo, para que, mesmo que sem arte, alguém embarque.</w:t>
      </w:r>
    </w:p>
    <w:p>
      <w:r>
        <w:rPr>
          <w:rFonts w:ascii="Trebuchet MS" w:hAnsi="Trebuchet MS"/>
          <w:color w:val="000000"/>
          <w:sz w:val="20"/>
        </w:rPr>
        <w:t>5 Mas queres que não sejam ociosas as obras da tua sabedoria; por isso também os homens confiam almas a uma pequeníssima madeira, e, atravessando a tempestade numa jangada, se salvam.</w:t>
      </w:r>
    </w:p>
    <w:p>
      <w:r>
        <w:rPr>
          <w:rFonts w:ascii="Trebuchet MS" w:hAnsi="Trebuchet MS"/>
          <w:color w:val="000000"/>
          <w:sz w:val="20"/>
        </w:rPr>
        <w:t>6 Pois, e, já desde o princípio, quando pereciam os soberbos gigantes, a esperança do mundo refugiou-se sobre uma jangada, e deixou à era vindoura semente de origem, governada pela tua mão.</w:t>
      </w:r>
    </w:p>
    <w:p>
      <w:r>
        <w:rPr>
          <w:rFonts w:ascii="Trebuchet MS" w:hAnsi="Trebuchet MS"/>
          <w:color w:val="000000"/>
          <w:sz w:val="20"/>
        </w:rPr>
        <w:t>7 Pois abençoada é a madeira por meio da qual se realiza a justiça.</w:t>
      </w:r>
    </w:p>
    <w:p>
      <w:r>
        <w:rPr>
          <w:rFonts w:ascii="Trebuchet MS" w:hAnsi="Trebuchet MS"/>
          <w:color w:val="000000"/>
          <w:sz w:val="20"/>
        </w:rPr>
        <w:t>8 Mas o ídolo feito por mãos é amaldiçoado, ele e o que o fez, porque este, por um lado, trabalhou, mas aquele, corruptível, foi chamado deus.</w:t>
      </w:r>
    </w:p>
    <w:p>
      <w:r>
        <w:rPr>
          <w:rFonts w:ascii="Trebuchet MS" w:hAnsi="Trebuchet MS"/>
          <w:color w:val="000000"/>
          <w:sz w:val="20"/>
        </w:rPr>
        <w:t>9 Pois igualmente odiosos são a Deus o ímpio, e, e a sua impiedade.</w:t>
      </w:r>
    </w:p>
    <w:p>
      <w:r>
        <w:rPr>
          <w:rFonts w:ascii="Trebuchet MS" w:hAnsi="Trebuchet MS"/>
          <w:color w:val="000000"/>
          <w:sz w:val="20"/>
        </w:rPr>
        <w:t>10 Pois também o que foi feito será punido junto com quem o fez.</w:t>
      </w:r>
    </w:p>
    <w:p>
      <w:r>
        <w:rPr>
          <w:rFonts w:ascii="Trebuchet MS" w:hAnsi="Trebuchet MS"/>
          <w:color w:val="000000"/>
          <w:sz w:val="20"/>
        </w:rPr>
        <w:t>11 Por isso também, sobre os ídolos das nações, haverá visitação, porque, sendo criatura de Deus, se tornaram em abominação, e em tropeço para as almas dos homens, e em armadilha para os pés dos insensatos.</w:t>
      </w:r>
    </w:p>
    <w:p>
      <w:r>
        <w:rPr>
          <w:rFonts w:ascii="Trebuchet MS" w:hAnsi="Trebuchet MS"/>
          <w:color w:val="000000"/>
          <w:sz w:val="20"/>
        </w:rPr>
        <w:t>12 Pois princípio de prostituição é a concepção dos ídolos, e a invenção deles é corrupção da vida.</w:t>
      </w:r>
    </w:p>
    <w:p>
      <w:r>
        <w:rPr>
          <w:rFonts w:ascii="Trebuchet MS" w:hAnsi="Trebuchet MS"/>
          <w:color w:val="000000"/>
          <w:sz w:val="20"/>
        </w:rPr>
        <w:t>13 Pois nem existiam desde o princípio, nem existirão para sempre.</w:t>
      </w:r>
    </w:p>
    <w:p>
      <w:r>
        <w:rPr>
          <w:rFonts w:ascii="Trebuchet MS" w:hAnsi="Trebuchet MS"/>
          <w:color w:val="000000"/>
          <w:sz w:val="20"/>
        </w:rPr>
        <w:t>14 Pois pela vanglória dos homens entraram no mundo, e, por isso, breve foi decretado o fim deles.</w:t>
      </w:r>
    </w:p>
    <w:p>
      <w:r>
        <w:rPr>
          <w:rFonts w:ascii="Trebuchet MS" w:hAnsi="Trebuchet MS"/>
          <w:color w:val="000000"/>
          <w:sz w:val="20"/>
        </w:rPr>
        <w:t>15 Pois, consumido por prematuro luto, um pai, tendo feito uma imagem do filho arrebatado tão cedo, honrou agora como deus aquele que outrora fora homem morto, e entregou aos seus dependentes mistérios e ritos.</w:t>
      </w:r>
    </w:p>
    <w:p>
      <w:r>
        <w:rPr>
          <w:rFonts w:ascii="Trebuchet MS" w:hAnsi="Trebuchet MS"/>
          <w:color w:val="000000"/>
          <w:sz w:val="20"/>
        </w:rPr>
        <w:t>16 Então, fortalecido com o tempo, o ímpio costume foi guardado como lei.</w:t>
      </w:r>
    </w:p>
    <w:p>
      <w:r>
        <w:rPr>
          <w:rFonts w:ascii="Trebuchet MS" w:hAnsi="Trebuchet MS"/>
          <w:color w:val="000000"/>
          <w:sz w:val="20"/>
        </w:rPr>
        <w:t>17 E, por mandamentos de tiranos, praticava-se culto às imagens gravadas, que os homens, não podendo honrar face a face, por morarem longe, formando uma cópia visível do rei honrado à distância, fizeram-na para que, como se estivesse presente, lisonjeassem o ausente com empenho.</w:t>
      </w:r>
    </w:p>
    <w:p>
      <w:r>
        <w:rPr>
          <w:rFonts w:ascii="Trebuchet MS" w:hAnsi="Trebuchet MS"/>
          <w:color w:val="000000"/>
          <w:sz w:val="20"/>
        </w:rPr>
        <w:t>18 E, para intensificar a devoção, mesmo os que a ignoravam, a ambição do artesão impeliu-os também.</w:t>
      </w:r>
    </w:p>
    <w:p>
      <w:r>
        <w:rPr>
          <w:rFonts w:ascii="Trebuchet MS" w:hAnsi="Trebuchet MS"/>
          <w:color w:val="000000"/>
          <w:sz w:val="20"/>
        </w:rPr>
        <w:t>19 Pois, talvez, querendo agradar ao governante, ele forçou, com sua arte, a semelhança para o mais belo.</w:t>
      </w:r>
    </w:p>
    <w:p>
      <w:r>
        <w:rPr>
          <w:rFonts w:ascii="Trebuchet MS" w:hAnsi="Trebuchet MS"/>
          <w:color w:val="000000"/>
          <w:sz w:val="20"/>
        </w:rPr>
        <w:t>20 Mas a multidão, atraída pela graça do trabalho, o homem que pouco antes fora honrado agora consideraram objeto de culto.</w:t>
      </w:r>
    </w:p>
    <w:p>
      <w:r>
        <w:rPr>
          <w:rFonts w:ascii="Trebuchet MS" w:hAnsi="Trebuchet MS"/>
          <w:color w:val="000000"/>
          <w:sz w:val="20"/>
        </w:rPr>
        <w:t>21 E isto se tornou uma armadilha para a vida, porque, ou pela desgraça ou pela tirania, escravizados, os homens atribuíram a pedras e madeiras o incomunicável nome.</w:t>
      </w:r>
    </w:p>
    <w:p>
      <w:r>
        <w:rPr>
          <w:rFonts w:ascii="Trebuchet MS" w:hAnsi="Trebuchet MS"/>
          <w:color w:val="000000"/>
          <w:sz w:val="20"/>
        </w:rPr>
        <w:t>22 Então não bastou o errar acerca do conhecimento de Deus; mas também, vivendo em grande guerra de ignorância, chamam paz a tantos males.</w:t>
      </w:r>
    </w:p>
    <w:p>
      <w:r>
        <w:rPr>
          <w:rFonts w:ascii="Trebuchet MS" w:hAnsi="Trebuchet MS"/>
          <w:color w:val="000000"/>
          <w:sz w:val="20"/>
        </w:rPr>
        <w:t>23 Pois, ou celebrando ritos assassinos de filhos, ou mistérios secretos, ou festins frenéticos de leis estranhas,</w:t>
      </w:r>
    </w:p>
    <w:p>
      <w:r>
        <w:rPr>
          <w:rFonts w:ascii="Trebuchet MS" w:hAnsi="Trebuchet MS"/>
          <w:color w:val="000000"/>
          <w:sz w:val="20"/>
        </w:rPr>
        <w:t>24 não guardam mais vidas nem casamentos puros; um, e outro, ou mata de emboscada, ou, adulterando, causa dor.</w:t>
      </w:r>
    </w:p>
    <w:p>
      <w:r>
        <w:rPr>
          <w:rFonts w:ascii="Trebuchet MS" w:hAnsi="Trebuchet MS"/>
          <w:color w:val="000000"/>
          <w:sz w:val="20"/>
        </w:rPr>
        <w:t>25 e tudo se mistura indiscriminadamente: sangue e assassinato, roubo e engano, corrupção, deslealdade, tumulto, perjúrio.</w:t>
      </w:r>
    </w:p>
    <w:p>
      <w:r>
        <w:rPr>
          <w:rFonts w:ascii="Trebuchet MS" w:hAnsi="Trebuchet MS"/>
          <w:color w:val="000000"/>
          <w:sz w:val="20"/>
        </w:rPr>
        <w:t>26 Tumulto de bons dons, esquecimento das almas, contaminação da geração, mudança de casamentos, desordem, adultério e libertinagem.</w:t>
      </w:r>
    </w:p>
    <w:p>
      <w:r>
        <w:rPr>
          <w:rFonts w:ascii="Trebuchet MS" w:hAnsi="Trebuchet MS"/>
          <w:color w:val="000000"/>
          <w:sz w:val="20"/>
        </w:rPr>
        <w:t>27 Pois a devoção aos ídolos sem nome é princípio de todo mal, e causa, e fim.</w:t>
      </w:r>
    </w:p>
    <w:p>
      <w:r>
        <w:rPr>
          <w:rFonts w:ascii="Trebuchet MS" w:hAnsi="Trebuchet MS"/>
          <w:color w:val="000000"/>
          <w:sz w:val="20"/>
        </w:rPr>
        <w:t>28 Pois, ou, alegrando-se, enlouquecem, ou profetizam mentiras, ou vivem injustamente, ou perjuram rapidamente.</w:t>
      </w:r>
    </w:p>
    <w:p>
      <w:r>
        <w:rPr>
          <w:rFonts w:ascii="Trebuchet MS" w:hAnsi="Trebuchet MS"/>
          <w:color w:val="000000"/>
          <w:sz w:val="20"/>
        </w:rPr>
        <w:t>29 Pois, confiando em ídolos sem vida, e tendo jurado falsamente, não esperam ser prejudicados.</w:t>
      </w:r>
    </w:p>
    <w:p>
      <w:r>
        <w:rPr>
          <w:rFonts w:ascii="Trebuchet MS" w:hAnsi="Trebuchet MS"/>
          <w:color w:val="000000"/>
          <w:sz w:val="20"/>
        </w:rPr>
        <w:t>30 Mas ambas as justiças os alcançarão, porque pensaram mal de Deus, atendendo a ídolos, e juraram injustamente, em engano, desprezando a santidade.</w:t>
      </w:r>
    </w:p>
    <w:p>
      <w:r>
        <w:rPr>
          <w:rFonts w:ascii="Trebuchet MS" w:hAnsi="Trebuchet MS"/>
          <w:color w:val="000000"/>
          <w:sz w:val="20"/>
        </w:rPr>
        <w:t>31 Pois não é o poder daqueles por quem se jura, mas a justiça dos que pecam, que sempre persegue a transgressão dos injustos.</w:t>
      </w:r>
    </w:p>
    <w:p>
      <w:pPr>
        <w:pStyle w:val="P13"/>
      </w:pPr>
      <w:r>
        <w:rPr>
          <w:rFonts w:ascii="Trebuchet MS" w:hAnsi="Trebuchet MS"/>
          <w:color w:val="000000"/>
          <w:sz w:val="22"/>
        </w:rPr>
        <w:t xml:space="preserve"> SABEDORIA DE SALOMÃO 15</w:t>
      </w:r>
    </w:p>
    <w:p>
      <w:r>
        <w:rPr>
          <w:rFonts w:ascii="Trebuchet MS" w:hAnsi="Trebuchet MS"/>
          <w:color w:val="000000"/>
          <w:sz w:val="20"/>
        </w:rPr>
        <w:t>1 Mas tu, ó Deus nosso, és bom e verdadeiro, paciente e, com misericórdia, governas tudo.</w:t>
      </w:r>
    </w:p>
    <w:p>
      <w:r>
        <w:rPr>
          <w:rFonts w:ascii="Trebuchet MS" w:hAnsi="Trebuchet MS"/>
          <w:color w:val="000000"/>
          <w:sz w:val="20"/>
        </w:rPr>
        <w:t>2 Pois, e, se pecarmos, teus somos, conhecendo o teu poder; mas não pecaremos, sabendo que a ti fomos contados.</w:t>
      </w:r>
    </w:p>
    <w:p>
      <w:r>
        <w:rPr>
          <w:rFonts w:ascii="Trebuchet MS" w:hAnsi="Trebuchet MS"/>
          <w:color w:val="000000"/>
          <w:sz w:val="20"/>
        </w:rPr>
        <w:t>3 Pois o conhecer-te é justiça íntegra, e saber o teu poder é raiz de imortalidade.</w:t>
      </w:r>
    </w:p>
    <w:p>
      <w:r>
        <w:rPr>
          <w:rFonts w:ascii="Trebuchet MS" w:hAnsi="Trebuchet MS"/>
          <w:color w:val="000000"/>
          <w:sz w:val="20"/>
        </w:rPr>
        <w:t>4 Pois nem nos enganou a maliciosa invenção dos homens, nem o infrutífero trabalho de pintores, uma figura manchada de cores variadas,</w:t>
      </w:r>
    </w:p>
    <w:p>
      <w:r>
        <w:rPr>
          <w:rFonts w:ascii="Trebuchet MS" w:hAnsi="Trebuchet MS"/>
          <w:color w:val="000000"/>
          <w:sz w:val="20"/>
        </w:rPr>
        <w:t>5 cuja aparência, aos insensatos, desperta desejo, e fazem-nos ansiar pela forma sem vida de uma imagem morta.</w:t>
      </w:r>
    </w:p>
    <w:p>
      <w:r>
        <w:rPr>
          <w:rFonts w:ascii="Trebuchet MS" w:hAnsi="Trebuchet MS"/>
          <w:color w:val="000000"/>
          <w:sz w:val="20"/>
        </w:rPr>
        <w:t>6 Amantes do mal, dignos de tais esperanças, são tanto os que fazem, e os que ansiaram, e os que adoram.</w:t>
      </w:r>
    </w:p>
    <w:p>
      <w:r>
        <w:rPr>
          <w:rFonts w:ascii="Trebuchet MS" w:hAnsi="Trebuchet MS"/>
          <w:color w:val="000000"/>
          <w:sz w:val="20"/>
        </w:rPr>
        <w:t>7 Pois também o oleiro, amassando laboriosamente a terra mole, molda cada objeto para nosso serviço; mas do mesmo barro formou tanto os vasos destinados às obras limpas, quanto todos os contrários, igualmente; e destes, qual o uso de cada um é, juiz é o oleiro.</w:t>
      </w:r>
    </w:p>
    <w:p>
      <w:r>
        <w:rPr>
          <w:rFonts w:ascii="Trebuchet MS" w:hAnsi="Trebuchet MS"/>
          <w:color w:val="000000"/>
          <w:sz w:val="20"/>
        </w:rPr>
        <w:t>8 E, laboriosamente, forma um deus vão, de seu barro, ele que, pouco antes, da terra se fez, e pouco depois vai para donde foi tomado, quando lhe for exigida a dívida da alma.</w:t>
      </w:r>
    </w:p>
    <w:p>
      <w:r>
        <w:rPr>
          <w:rFonts w:ascii="Trebuchet MS" w:hAnsi="Trebuchet MS"/>
          <w:color w:val="000000"/>
          <w:sz w:val="20"/>
        </w:rPr>
        <w:t>9 Mas não tem ele cuidado de que vai morrer, nem de que tem vida breve; mas rivaliza com os ourives e os fundidores de prata, imita os trabalhadores de bronze, e tem por glória que forja falsificações.</w:t>
      </w:r>
    </w:p>
    <w:p>
      <w:r>
        <w:rPr>
          <w:rFonts w:ascii="Trebuchet MS" w:hAnsi="Trebuchet MS"/>
          <w:color w:val="000000"/>
          <w:sz w:val="20"/>
        </w:rPr>
        <w:t>10 Cinza é o coração dele, e mais vil que a terra é a esperança dele, e mais desprezível que o barro é a vida dele.</w:t>
      </w:r>
    </w:p>
    <w:p>
      <w:r>
        <w:rPr>
          <w:rFonts w:ascii="Trebuchet MS" w:hAnsi="Trebuchet MS"/>
          <w:color w:val="000000"/>
          <w:sz w:val="20"/>
        </w:rPr>
        <w:t>11 Porque ignorou aquele que o formou, e que lhe insuflou alma ativa, e lhe soprou espírito vital.</w:t>
      </w:r>
    </w:p>
    <w:p>
      <w:r>
        <w:rPr>
          <w:rFonts w:ascii="Trebuchet MS" w:hAnsi="Trebuchet MS"/>
          <w:color w:val="000000"/>
          <w:sz w:val="20"/>
        </w:rPr>
        <w:t>12 Mas consideraram ser brincadeira a nossa vida, e a existência uma feira lucrativa; pois dizem ser preciso ganhar, de onde quer que seja, mesmo do mal.</w:t>
      </w:r>
    </w:p>
    <w:p>
      <w:r>
        <w:rPr>
          <w:rFonts w:ascii="Trebuchet MS" w:hAnsi="Trebuchet MS"/>
          <w:color w:val="000000"/>
          <w:sz w:val="20"/>
        </w:rPr>
        <w:t>13 Pois este, mais que todos, sabe que peca, fabricando, de matéria terrena, vasos frágeis e imagens esculpidas.</w:t>
      </w:r>
    </w:p>
    <w:p>
      <w:r>
        <w:rPr>
          <w:rFonts w:ascii="Trebuchet MS" w:hAnsi="Trebuchet MS"/>
          <w:color w:val="000000"/>
          <w:sz w:val="20"/>
        </w:rPr>
        <w:t>14 Mas todos insensatíssimos e desgraçados, mais que alma de criança, são os inimigos do teu povo, que o oprimiram.</w:t>
      </w:r>
    </w:p>
    <w:p>
      <w:r>
        <w:rPr>
          <w:rFonts w:ascii="Trebuchet MS" w:hAnsi="Trebuchet MS"/>
          <w:color w:val="000000"/>
          <w:sz w:val="20"/>
        </w:rPr>
        <w:t>15 Porque também todos os ídolos das nações consideraram deuses, aos quais nem servem os olhos para ver, nem as narinas para respirar, nem os ouvidos para ouvir, nem os dedos das mãos para tatear; e os pés deles são incapazes para andar.</w:t>
      </w:r>
    </w:p>
    <w:p>
      <w:r>
        <w:rPr>
          <w:rFonts w:ascii="Trebuchet MS" w:hAnsi="Trebuchet MS"/>
          <w:color w:val="000000"/>
          <w:sz w:val="20"/>
        </w:rPr>
        <w:t>16 Pois um homem os fez, e, tendo tomado emprestado o espírito, os formou; pois nenhum homem tem força para formar um deus semelhante a si mesmo.</w:t>
      </w:r>
    </w:p>
    <w:p>
      <w:r>
        <w:rPr>
          <w:rFonts w:ascii="Trebuchet MS" w:hAnsi="Trebuchet MS"/>
          <w:color w:val="000000"/>
          <w:sz w:val="20"/>
        </w:rPr>
        <w:t>17 Mas, sendo mortal, trabalha, com mãos ímpias, algo morto; pois melhor é ele do que os objetos de culto dele, dos quais ele mesmo viveu, mas aqueles nunca.</w:t>
      </w:r>
    </w:p>
    <w:p>
      <w:r>
        <w:rPr>
          <w:rFonts w:ascii="Trebuchet MS" w:hAnsi="Trebuchet MS"/>
          <w:color w:val="000000"/>
          <w:sz w:val="20"/>
        </w:rPr>
        <w:t>18 E adoram também os animais mais odiosos; pois, comparados aos outros, são piores em insensatez.</w:t>
      </w:r>
    </w:p>
    <w:p>
      <w:r>
        <w:rPr>
          <w:rFonts w:ascii="Trebuchet MS" w:hAnsi="Trebuchet MS"/>
          <w:color w:val="000000"/>
          <w:sz w:val="20"/>
        </w:rPr>
        <w:t>19 Nem sequer são desejáveis, como sucede na aparência dos animais, quando são belos; mas escaparam também ao louvor de Deus e à sua bênção.</w:t>
      </w:r>
    </w:p>
    <w:p>
      <w:pPr>
        <w:pStyle w:val="P13"/>
      </w:pPr>
      <w:r>
        <w:rPr>
          <w:rFonts w:ascii="Trebuchet MS" w:hAnsi="Trebuchet MS"/>
          <w:color w:val="000000"/>
          <w:sz w:val="22"/>
        </w:rPr>
        <w:t xml:space="preserve"> SABEDORIA DE SALOMÃO 16</w:t>
      </w:r>
    </w:p>
    <w:p>
      <w:r>
        <w:rPr>
          <w:rFonts w:ascii="Trebuchet MS" w:hAnsi="Trebuchet MS"/>
          <w:color w:val="000000"/>
          <w:sz w:val="20"/>
        </w:rPr>
        <w:t>1 Por isso, por coisas semelhantes foram punidos dignamente, e por multidão de animais foram atormentados.</w:t>
      </w:r>
    </w:p>
    <w:p>
      <w:r>
        <w:rPr>
          <w:rFonts w:ascii="Trebuchet MS" w:hAnsi="Trebuchet MS"/>
          <w:color w:val="000000"/>
          <w:sz w:val="20"/>
        </w:rPr>
        <w:t>2 Em lugar daquela punição, beneficiando o teu povo, para o desejo de um paladar estranho, preparaste como alimento codornizes.</w:t>
      </w:r>
    </w:p>
    <w:p>
      <w:r>
        <w:rPr>
          <w:rFonts w:ascii="Trebuchet MS" w:hAnsi="Trebuchet MS"/>
          <w:color w:val="000000"/>
          <w:sz w:val="20"/>
        </w:rPr>
        <w:t>3 Para que, aqueles, por um lado, desejando alimento, por causa da repugnância do que lhes fora enviado, e se voltassem contra o necessário desejo, mas eles mesmos, tendo se tornado por pouco tempo necessitados, participassem e de um estranho paladar.</w:t>
      </w:r>
    </w:p>
    <w:p>
      <w:r>
        <w:rPr>
          <w:rFonts w:ascii="Trebuchet MS" w:hAnsi="Trebuchet MS"/>
          <w:color w:val="000000"/>
          <w:sz w:val="20"/>
        </w:rPr>
        <w:t>4 Pois era necessário que, àqueles que tiranizavam, viesse inexorável necessidade; a estes, mas, apenas lhes fosse mostrado como os seus inimigos eram atormentados.</w:t>
      </w:r>
    </w:p>
    <w:p>
      <w:r>
        <w:rPr>
          <w:rFonts w:ascii="Trebuchet MS" w:hAnsi="Trebuchet MS"/>
          <w:color w:val="000000"/>
          <w:sz w:val="20"/>
        </w:rPr>
        <w:t>5 Pois, também, quando lhes sobreveio terrível fúria de animais, e pereciam pelas mordidas de serpentes tortuosas, não permaneceu até o fim a tua ira.</w:t>
      </w:r>
    </w:p>
    <w:p>
      <w:r>
        <w:rPr>
          <w:rFonts w:ascii="Trebuchet MS" w:hAnsi="Trebuchet MS"/>
          <w:color w:val="000000"/>
          <w:sz w:val="20"/>
        </w:rPr>
        <w:t>6 Mas, para admoestação, foram perturbados por pouco tempo, tendo um sinal de salvação, para lembrança do mandamento da tua lei.</w:t>
      </w:r>
    </w:p>
    <w:p>
      <w:r>
        <w:rPr>
          <w:rFonts w:ascii="Trebuchet MS" w:hAnsi="Trebuchet MS"/>
          <w:color w:val="000000"/>
          <w:sz w:val="20"/>
        </w:rPr>
        <w:t>7 Pois o que se voltava era salvo não por aquilo que via, mas por ti, o salvador de todos.</w:t>
      </w:r>
    </w:p>
    <w:p>
      <w:r>
        <w:rPr>
          <w:rFonts w:ascii="Trebuchet MS" w:hAnsi="Trebuchet MS"/>
          <w:color w:val="000000"/>
          <w:sz w:val="20"/>
        </w:rPr>
        <w:t>8 E, mas, com isto persuadiste os nossos inimigos de que tu és aquele que livra de todo mal.</w:t>
      </w:r>
    </w:p>
    <w:p>
      <w:r>
        <w:rPr>
          <w:rFonts w:ascii="Trebuchet MS" w:hAnsi="Trebuchet MS"/>
          <w:color w:val="000000"/>
          <w:sz w:val="20"/>
        </w:rPr>
        <w:t>9 Pois, aqueles a quem mordidas de gafanhotos e moscas mataram, e não se achou cura para a alma deles, porque eram dignos de por tais coisas serem punidos.</w:t>
      </w:r>
    </w:p>
    <w:p>
      <w:r>
        <w:rPr>
          <w:rFonts w:ascii="Trebuchet MS" w:hAnsi="Trebuchet MS"/>
          <w:color w:val="000000"/>
          <w:sz w:val="20"/>
        </w:rPr>
        <w:t>10 Mas os teus filhos, nem os dentes de dragões venenosos venceram; pois a tua misericórdia veio ao encontro e os curou.</w:t>
      </w:r>
    </w:p>
    <w:p>
      <w:r>
        <w:rPr>
          <w:rFonts w:ascii="Trebuchet MS" w:hAnsi="Trebuchet MS"/>
          <w:color w:val="000000"/>
          <w:sz w:val="20"/>
        </w:rPr>
        <w:t>11 Pois, para lembrança dos teus oráculos, eram picados, e rapidamente eram salvos, para que, não caindo em profundo esquecimento, permanecessem atentos ao teu benefício.</w:t>
      </w:r>
    </w:p>
    <w:p>
      <w:r>
        <w:rPr>
          <w:rFonts w:ascii="Trebuchet MS" w:hAnsi="Trebuchet MS"/>
          <w:color w:val="000000"/>
          <w:sz w:val="20"/>
        </w:rPr>
        <w:t>12 Pois, e, nem erva nem emplastro os curou, mas a tua palavra, ó Senhor, que a todos sara.</w:t>
      </w:r>
    </w:p>
    <w:p>
      <w:r>
        <w:rPr>
          <w:rFonts w:ascii="Trebuchet MS" w:hAnsi="Trebuchet MS"/>
          <w:color w:val="000000"/>
          <w:sz w:val="20"/>
        </w:rPr>
        <w:t>13 Pois tu tens poder sobre a vida e a morte; e fazes descer às portas do Hades, e fazes subir.</w:t>
      </w:r>
    </w:p>
    <w:p>
      <w:r>
        <w:rPr>
          <w:rFonts w:ascii="Trebuchet MS" w:hAnsi="Trebuchet MS"/>
          <w:color w:val="000000"/>
          <w:sz w:val="20"/>
        </w:rPr>
        <w:t>14 Mas o homem, com sua maldade, mata; mas, uma vez saído, o espírito não retorna, nem se liberta a alma já recolhida.</w:t>
      </w:r>
    </w:p>
    <w:p>
      <w:r>
        <w:rPr>
          <w:rFonts w:ascii="Trebuchet MS" w:hAnsi="Trebuchet MS"/>
          <w:color w:val="000000"/>
          <w:sz w:val="20"/>
        </w:rPr>
        <w:t>15 Mas fugir da tua mão é impossível.</w:t>
      </w:r>
    </w:p>
    <w:p>
      <w:r>
        <w:rPr>
          <w:rFonts w:ascii="Trebuchet MS" w:hAnsi="Trebuchet MS"/>
          <w:color w:val="000000"/>
          <w:sz w:val="20"/>
        </w:rPr>
        <w:t>16 Pois, negando te conhecer, os ímpios foram açoitados pela força do teu braço, perseguidos por estranhas chuvas, e granizos, e aguaceiros inexoráveis, e consumidos pelo fogo.</w:t>
      </w:r>
    </w:p>
    <w:p>
      <w:r>
        <w:rPr>
          <w:rFonts w:ascii="Trebuchet MS" w:hAnsi="Trebuchet MS"/>
          <w:color w:val="000000"/>
          <w:sz w:val="20"/>
        </w:rPr>
        <w:t>17 Pois o mais admirável era que, na água que tudo apaga, mais forte era o fogo; pois defensor dos justos é o mundo.</w:t>
      </w:r>
    </w:p>
    <w:p>
      <w:r>
        <w:rPr>
          <w:rFonts w:ascii="Trebuchet MS" w:hAnsi="Trebuchet MS"/>
          <w:color w:val="000000"/>
          <w:sz w:val="20"/>
        </w:rPr>
        <w:t>18 Pois, algumas vezes, a chama se acalmava, para que não queimasse os animais enviados contra os ímpios, mas eles mesmos, vendo, soubessem que pelo juízo de Deus eram impelidos.</w:t>
      </w:r>
    </w:p>
    <w:p>
      <w:r>
        <w:rPr>
          <w:rFonts w:ascii="Trebuchet MS" w:hAnsi="Trebuchet MS"/>
          <w:color w:val="000000"/>
          <w:sz w:val="20"/>
        </w:rPr>
        <w:t>19 E outras vezes, mesmo em meio à água, o fogo queima além do seu poder, para que destrua os produtos da terra injusta.</w:t>
      </w:r>
    </w:p>
    <w:p>
      <w:r>
        <w:rPr>
          <w:rFonts w:ascii="Trebuchet MS" w:hAnsi="Trebuchet MS"/>
          <w:color w:val="000000"/>
          <w:sz w:val="20"/>
        </w:rPr>
        <w:t>20 Em lugar disso, alimentaste com alimento de anjos o teu povo, e lhes forneceste sem trabalho pão pronto do céu, capaz de todo prazer, e adequado a todo paladar.</w:t>
      </w:r>
    </w:p>
    <w:p>
      <w:r>
        <w:rPr>
          <w:rFonts w:ascii="Trebuchet MS" w:hAnsi="Trebuchet MS"/>
          <w:color w:val="000000"/>
          <w:sz w:val="20"/>
        </w:rPr>
        <w:t>21 Pois, por um lado, a tua substância manifestava a tua doçura para com os filhos; mas, servindo ao desejo de quem a recebia, se temperava conforme o que cada um queria.</w:t>
      </w:r>
    </w:p>
    <w:p>
      <w:r>
        <w:rPr>
          <w:rFonts w:ascii="Trebuchet MS" w:hAnsi="Trebuchet MS"/>
          <w:color w:val="000000"/>
          <w:sz w:val="20"/>
        </w:rPr>
        <w:t>22 Mas a neve e o gelo suportaram o fogo e não se derretiam, para que soubessem que o fogo, ardendo no granizo e nas chuvas, relampejando, destruía os frutos dos inimigos.</w:t>
      </w:r>
    </w:p>
    <w:p>
      <w:r>
        <w:rPr>
          <w:rFonts w:ascii="Trebuchet MS" w:hAnsi="Trebuchet MS"/>
          <w:color w:val="000000"/>
          <w:sz w:val="20"/>
        </w:rPr>
        <w:t>23 Mas isto, por sua vez, para que os justos fossem alimentados, esquecia até do seu próprio poder.</w:t>
      </w:r>
    </w:p>
    <w:p>
      <w:r>
        <w:rPr>
          <w:rFonts w:ascii="Trebuchet MS" w:hAnsi="Trebuchet MS"/>
          <w:color w:val="000000"/>
          <w:sz w:val="20"/>
        </w:rPr>
        <w:t>24 Pois a criação, servindo a ti que a fizeste, se tende para punição contra os injustos, e se afrouxa para benefício por daqueles que em ti confiam.</w:t>
      </w:r>
    </w:p>
    <w:p>
      <w:r>
        <w:rPr>
          <w:rFonts w:ascii="Trebuchet MS" w:hAnsi="Trebuchet MS"/>
          <w:color w:val="000000"/>
          <w:sz w:val="20"/>
        </w:rPr>
        <w:t>25 Por isso, também então, transformando-se em tudo, a tua dádiva que tudo alimenta servia para a vontade dos que suplicavam.</w:t>
      </w:r>
    </w:p>
    <w:p>
      <w:r>
        <w:rPr>
          <w:rFonts w:ascii="Trebuchet MS" w:hAnsi="Trebuchet MS"/>
          <w:color w:val="000000"/>
          <w:sz w:val="20"/>
        </w:rPr>
        <w:t>26 Para que aprendessem os teus filhos, que amaste, ó Senhor, que não são as origens dos frutos que sustentam o homem, mas a tua palavra que guarda os que em ti creem.</w:t>
      </w:r>
    </w:p>
    <w:p>
      <w:r>
        <w:rPr>
          <w:rFonts w:ascii="Trebuchet MS" w:hAnsi="Trebuchet MS"/>
          <w:color w:val="000000"/>
          <w:sz w:val="20"/>
        </w:rPr>
        <w:t>27 Pois o que não se corrompia pelo fogo simplesmente se derretia, aquecido por breve raio de sol.</w:t>
      </w:r>
    </w:p>
    <w:p>
      <w:r>
        <w:rPr>
          <w:rFonts w:ascii="Trebuchet MS" w:hAnsi="Trebuchet MS"/>
          <w:color w:val="000000"/>
          <w:sz w:val="20"/>
        </w:rPr>
        <w:t>28 Para que se conhecesse que é preciso antecipar-se ao sol para dar-te graças, e, para ao nascer a luz, dirigir-se a ti.</w:t>
      </w:r>
    </w:p>
    <w:p>
      <w:r>
        <w:rPr>
          <w:rFonts w:ascii="Trebuchet MS" w:hAnsi="Trebuchet MS"/>
          <w:color w:val="000000"/>
          <w:sz w:val="20"/>
        </w:rPr>
        <w:t>29 Pois a esperança do ingrato se derreterá como geada de inverno, e fluirá como água inútil.</w:t>
      </w:r>
    </w:p>
    <w:p>
      <w:pPr>
        <w:pStyle w:val="P13"/>
      </w:pPr>
      <w:r>
        <w:rPr>
          <w:rFonts w:ascii="Trebuchet MS" w:hAnsi="Trebuchet MS"/>
          <w:color w:val="000000"/>
          <w:sz w:val="22"/>
        </w:rPr>
        <w:t xml:space="preserve"> SABEDORIA DE SALOMÃO 17</w:t>
      </w:r>
    </w:p>
    <w:p>
      <w:r>
        <w:rPr>
          <w:rFonts w:ascii="Trebuchet MS" w:hAnsi="Trebuchet MS"/>
          <w:color w:val="000000"/>
          <w:sz w:val="20"/>
        </w:rPr>
        <w:t>1 Pois grandes são os teus juízos, e difíceis de explicar; por isso se desviaram as almas sem instrução.</w:t>
      </w:r>
    </w:p>
    <w:p>
      <w:r>
        <w:rPr>
          <w:rFonts w:ascii="Trebuchet MS" w:hAnsi="Trebuchet MS"/>
          <w:color w:val="000000"/>
          <w:sz w:val="20"/>
        </w:rPr>
        <w:t>2 Pois, supondo poder oprimir a nação santa, os ímpios, presos na escuridão e acorrentados pela longa noite, trancados sob telhados, jaziam fugitivos da eterna providência.</w:t>
      </w:r>
    </w:p>
    <w:p>
      <w:r>
        <w:rPr>
          <w:rFonts w:ascii="Trebuchet MS" w:hAnsi="Trebuchet MS"/>
          <w:color w:val="000000"/>
          <w:sz w:val="20"/>
        </w:rPr>
        <w:t>3 Pois, supondo passar despercebidos em seus pecados, sob o obscuro véu do esquecimento, foram dispersos, espantados terrivelmente, e perturbados por fantasmas.</w:t>
      </w:r>
    </w:p>
    <w:p>
      <w:r>
        <w:rPr>
          <w:rFonts w:ascii="Trebuchet MS" w:hAnsi="Trebuchet MS"/>
          <w:color w:val="000000"/>
          <w:sz w:val="20"/>
        </w:rPr>
        <w:t>4 Pois nem o recanto que os retinha os guardava destemidos; mas sons, perturbando-os, ressoavam ao redor deles, e visões, de faces severas e abatidas, se manifestavam.</w:t>
      </w:r>
    </w:p>
    <w:p>
      <w:r>
        <w:rPr>
          <w:rFonts w:ascii="Trebuchet MS" w:hAnsi="Trebuchet MS"/>
          <w:color w:val="000000"/>
          <w:sz w:val="20"/>
        </w:rPr>
        <w:t>5 E nenhuma força de fogo conseguia iluminar, nem as chamas brilhantes das estrelas conseguiam clarear aquela sombria noite.</w:t>
      </w:r>
    </w:p>
    <w:p>
      <w:r>
        <w:rPr>
          <w:rFonts w:ascii="Trebuchet MS" w:hAnsi="Trebuchet MS"/>
          <w:color w:val="000000"/>
          <w:sz w:val="20"/>
        </w:rPr>
        <w:t>6 Só lhes aparecia uma fogueira espontânea, cheia de medo; e, assustados por aquela visão que não se via, julgavam pior o que viam.</w:t>
      </w:r>
    </w:p>
    <w:p>
      <w:r>
        <w:rPr>
          <w:rFonts w:ascii="Trebuchet MS" w:hAnsi="Trebuchet MS"/>
          <w:color w:val="000000"/>
          <w:sz w:val="20"/>
        </w:rPr>
        <w:t>7 Mas as trapaças da arte mágica jaziam vencidas, e, sobre a pretensão de sabedoria, caiu repreensão insolente.</w:t>
      </w:r>
    </w:p>
    <w:p>
      <w:r>
        <w:rPr>
          <w:rFonts w:ascii="Trebuchet MS" w:hAnsi="Trebuchet MS"/>
          <w:color w:val="000000"/>
          <w:sz w:val="20"/>
        </w:rPr>
        <w:t>8 Pois os que prometiam expulsar temores e perturbações de alma doente, estes padeciam de um temor ridículo.</w:t>
      </w:r>
    </w:p>
    <w:p>
      <w:r>
        <w:rPr>
          <w:rFonts w:ascii="Trebuchet MS" w:hAnsi="Trebuchet MS"/>
          <w:color w:val="000000"/>
          <w:sz w:val="20"/>
        </w:rPr>
        <w:t>9 Pois também, se humildes os tornava, um tumultuoso pavor os atemorizava: passagens de animais selvagens e assobios de répteis; espantados, pereciam trêmulos, e recusavam-se a olhar para o ar que de nenhum lugar se podia evitar.</w:t>
      </w:r>
    </w:p>
    <w:p>
      <w:r>
        <w:rPr>
          <w:rFonts w:ascii="Trebuchet MS" w:hAnsi="Trebuchet MS"/>
          <w:color w:val="000000"/>
          <w:sz w:val="20"/>
        </w:rPr>
        <w:t>10 Pois covarde é a maldade, condenada por sua própria testemunha; e, sempre oprimida pela consciência, presume o pior.</w:t>
      </w:r>
    </w:p>
    <w:p>
      <w:r>
        <w:rPr>
          <w:rFonts w:ascii="Trebuchet MS" w:hAnsi="Trebuchet MS"/>
          <w:color w:val="000000"/>
          <w:sz w:val="20"/>
        </w:rPr>
        <w:t>11 Pois nada é o medo, senão a traição dos recursos vindos da razão.</w:t>
      </w:r>
    </w:p>
    <w:p>
      <w:r>
        <w:rPr>
          <w:rFonts w:ascii="Trebuchet MS" w:hAnsi="Trebuchet MS"/>
          <w:color w:val="000000"/>
          <w:sz w:val="20"/>
        </w:rPr>
        <w:t>12 E, sendo por dentro menor, a expectativa julga maior a ignorância da causa que produz o tormento.</w:t>
      </w:r>
    </w:p>
    <w:p>
      <w:r>
        <w:rPr>
          <w:rFonts w:ascii="Trebuchet MS" w:hAnsi="Trebuchet MS"/>
          <w:color w:val="000000"/>
          <w:sz w:val="20"/>
        </w:rPr>
        <w:t>13 Mas os que, dormindo aquele sono, passavam a verdadeiramente impotente noite, e que vinha de dentro dos recantos do impotente Hades,</w:t>
      </w:r>
    </w:p>
    <w:p>
      <w:r>
        <w:rPr>
          <w:rFonts w:ascii="Trebuchet MS" w:hAnsi="Trebuchet MS"/>
          <w:color w:val="000000"/>
          <w:sz w:val="20"/>
        </w:rPr>
        <w:t>14 os, por um lado, eram perseguidos por prodígios de fantasmas, e, por outro lado, se debilitavam pela traição da alma; pois repentino e inesperado medo se derramou sobre eles.</w:t>
      </w:r>
    </w:p>
    <w:p>
      <w:r>
        <w:rPr>
          <w:rFonts w:ascii="Trebuchet MS" w:hAnsi="Trebuchet MS"/>
          <w:color w:val="000000"/>
          <w:sz w:val="20"/>
        </w:rPr>
        <w:t>15 Então, assim, quem quer que ali estivesse, caindo, ficava guardado, trancado numa prisão sem ferrolhos.</w:t>
      </w:r>
    </w:p>
    <w:p>
      <w:r>
        <w:rPr>
          <w:rFonts w:ascii="Trebuchet MS" w:hAnsi="Trebuchet MS"/>
          <w:color w:val="000000"/>
          <w:sz w:val="20"/>
        </w:rPr>
        <w:t>16 Pois, e se alguém era agricultor, ou pastor, ou trabalhador de labores no deserto, surpreendido, permanecia sob inescapável necessidade; pois por uma única cadeia de escuridão todos foram amarrados.</w:t>
      </w:r>
    </w:p>
    <w:p>
      <w:r>
        <w:rPr>
          <w:rFonts w:ascii="Trebuchet MS" w:hAnsi="Trebuchet MS"/>
          <w:color w:val="000000"/>
          <w:sz w:val="20"/>
        </w:rPr>
        <w:t>17 Fosse vento assobiando, ou som melodioso de aves entre ramos frondosos, ou ritmo de água correndo com força, ou estrondo violento de rochas sendo despenhadas,</w:t>
      </w:r>
    </w:p>
    <w:p>
      <w:r>
        <w:rPr>
          <w:rFonts w:ascii="Trebuchet MS" w:hAnsi="Trebuchet MS"/>
          <w:color w:val="000000"/>
          <w:sz w:val="20"/>
        </w:rPr>
        <w:t>18 ou corrida invisível de animais saltando, ou voz de feras cruelíssimas rugindo, ou eco refletido das cavidades dos montes, tudo isso, aterrorizando-os, os enfraquecia.</w:t>
      </w:r>
    </w:p>
    <w:p>
      <w:r>
        <w:rPr>
          <w:rFonts w:ascii="Trebuchet MS" w:hAnsi="Trebuchet MS"/>
          <w:color w:val="000000"/>
          <w:sz w:val="20"/>
        </w:rPr>
        <w:t>19 Pois todo o mundo era iluminado com brilhante luz, e seguia seus afazeres sem impedimento.</w:t>
      </w:r>
    </w:p>
    <w:p>
      <w:r>
        <w:rPr>
          <w:rFonts w:ascii="Trebuchet MS" w:hAnsi="Trebuchet MS"/>
          <w:color w:val="000000"/>
          <w:sz w:val="20"/>
        </w:rPr>
        <w:t>20 Mas só sobre aqueles se estendia pesada noite, imagem da escuridão que estava prestes a lhes suceder; mas, para si mesmos, eram mais pesados que a escuridão.</w:t>
      </w:r>
    </w:p>
    <w:p>
      <w:pPr>
        <w:pStyle w:val="P13"/>
      </w:pPr>
      <w:r>
        <w:rPr>
          <w:rFonts w:ascii="Trebuchet MS" w:hAnsi="Trebuchet MS"/>
          <w:color w:val="000000"/>
          <w:sz w:val="22"/>
        </w:rPr>
        <w:t xml:space="preserve"> SABEDORIA DE SALOMÃO 18</w:t>
      </w:r>
    </w:p>
    <w:p>
      <w:r>
        <w:rPr>
          <w:rFonts w:ascii="Trebuchet MS" w:hAnsi="Trebuchet MS"/>
          <w:color w:val="000000"/>
          <w:sz w:val="20"/>
        </w:rPr>
        <w:t>1 Mas para os teus santos havia luz grandíssima; ouvindo, por um lado, a voz deles, mas não vendo a forma, e, porque também eles não tinham sofrido, consideravam-nos bem-aventurados.</w:t>
      </w:r>
    </w:p>
    <w:p>
      <w:r>
        <w:rPr>
          <w:rFonts w:ascii="Trebuchet MS" w:hAnsi="Trebuchet MS"/>
          <w:color w:val="000000"/>
          <w:sz w:val="20"/>
        </w:rPr>
        <w:t>2 E, porque não os prejudicavam, embora antes tivessem sido injuriados, agradeciam, e pediam o favor de serem perdoados.</w:t>
      </w:r>
    </w:p>
    <w:p>
      <w:r>
        <w:rPr>
          <w:rFonts w:ascii="Trebuchet MS" w:hAnsi="Trebuchet MS"/>
          <w:color w:val="000000"/>
          <w:sz w:val="20"/>
        </w:rPr>
        <w:t>3 Em lugar disso, forneceste-lhes uma coluna ardente, guia de sua desconhecida jornada, e um sol inofensivo para sua honrosa peregrinação.</w:t>
      </w:r>
    </w:p>
    <w:p>
      <w:r>
        <w:rPr>
          <w:rFonts w:ascii="Trebuchet MS" w:hAnsi="Trebuchet MS"/>
          <w:color w:val="000000"/>
          <w:sz w:val="20"/>
        </w:rPr>
        <w:t>4 Pois dignos eram aqueles de ser privados da luz e presos em trevas, eles que mantiveram trancados os teus filhos, por meio dos quais estava prestes a ser dada ao mundo a incorruptível luz da lei.</w:t>
      </w:r>
    </w:p>
    <w:p>
      <w:r>
        <w:rPr>
          <w:rFonts w:ascii="Trebuchet MS" w:hAnsi="Trebuchet MS"/>
          <w:color w:val="000000"/>
          <w:sz w:val="20"/>
        </w:rPr>
        <w:t>5 Mas, tendo eles deliberado matar as crianças dos santos, e, tendo sido exposto um filho e salvo, para repreensão, o lhes tiraste a multidão dos filhos, e unanimemente os destruíste em água impetuosa.</w:t>
      </w:r>
    </w:p>
    <w:p>
      <w:r>
        <w:rPr>
          <w:rFonts w:ascii="Trebuchet MS" w:hAnsi="Trebuchet MS"/>
          <w:color w:val="000000"/>
          <w:sz w:val="20"/>
        </w:rPr>
        <w:t>6 Aquela noite foi anunciada de antemão aos nossos pais, para que, sabendo com segurança os juramentos em que creram, se animassem.</w:t>
      </w:r>
    </w:p>
    <w:p>
      <w:r>
        <w:rPr>
          <w:rFonts w:ascii="Trebuchet MS" w:hAnsi="Trebuchet MS"/>
          <w:color w:val="000000"/>
          <w:sz w:val="20"/>
        </w:rPr>
        <w:t>7 Foi acolhida por teu povo a salvação dos justos, e a perdição dos inimigos.</w:t>
      </w:r>
    </w:p>
    <w:p>
      <w:r>
        <w:rPr>
          <w:rFonts w:ascii="Trebuchet MS" w:hAnsi="Trebuchet MS"/>
          <w:color w:val="000000"/>
          <w:sz w:val="20"/>
        </w:rPr>
        <w:t>8 Pois, com aquilo com que castigaste os adversários, com isso mesmo, chamando-nos a nós, nos glorificaste.</w:t>
      </w:r>
    </w:p>
    <w:p>
      <w:r>
        <w:rPr>
          <w:rFonts w:ascii="Trebuchet MS" w:hAnsi="Trebuchet MS"/>
          <w:color w:val="000000"/>
          <w:sz w:val="20"/>
        </w:rPr>
        <w:t>9 Pois secretamente sacrificavam os santos filhos dos bons, e estabeleceram, em concórdia, a lei da divindade: que igualmente participariam, tanto dos bens quanto dos perigos, os santos dos mesmos pais, já entoando de antemão os louvores.</w:t>
      </w:r>
    </w:p>
    <w:p>
      <w:r>
        <w:rPr>
          <w:rFonts w:ascii="Trebuchet MS" w:hAnsi="Trebuchet MS"/>
          <w:color w:val="000000"/>
          <w:sz w:val="20"/>
        </w:rPr>
        <w:t>10 Mas ecoava discordante o clamor dos inimigos, e se espalhava lamentável a voz pelas crianças pranteadas.</w:t>
      </w:r>
    </w:p>
    <w:p>
      <w:r>
        <w:rPr>
          <w:rFonts w:ascii="Trebuchet MS" w:hAnsi="Trebuchet MS"/>
          <w:color w:val="000000"/>
          <w:sz w:val="20"/>
        </w:rPr>
        <w:t>11 E, com igual justiça, o escravo, punido junto com o senhor, e o cidadão comum, sofrendo as mesmas coisas que o rei,</w:t>
      </w:r>
    </w:p>
    <w:p>
      <w:r>
        <w:rPr>
          <w:rFonts w:ascii="Trebuchet MS" w:hAnsi="Trebuchet MS"/>
          <w:color w:val="000000"/>
          <w:sz w:val="20"/>
        </w:rPr>
        <w:t>12 Mas unanimemente todos tinham mortos inúmeros, sob um só nome de morte; pois nem os vivos eram suficientes para sepultá-los, pois num só instante sua mais honrada geração fora destruída.</w:t>
      </w:r>
    </w:p>
    <w:p>
      <w:r>
        <w:rPr>
          <w:rFonts w:ascii="Trebuchet MS" w:hAnsi="Trebuchet MS"/>
          <w:color w:val="000000"/>
          <w:sz w:val="20"/>
        </w:rPr>
        <w:t>13 Pois, embora tudo negassem por causa das feitiçarias, diante da ruína dos primogênitos, confessaram que o povo era filho de Deus.</w:t>
      </w:r>
    </w:p>
    <w:p>
      <w:r>
        <w:rPr>
          <w:rFonts w:ascii="Trebuchet MS" w:hAnsi="Trebuchet MS"/>
          <w:color w:val="000000"/>
          <w:sz w:val="20"/>
        </w:rPr>
        <w:t>14 Pois, envolvendo tudo um tranquilo silêncio, e estando a noite em seu próprio curso na metade,</w:t>
      </w:r>
    </w:p>
    <w:p>
      <w:r>
        <w:rPr>
          <w:rFonts w:ascii="Trebuchet MS" w:hAnsi="Trebuchet MS"/>
          <w:color w:val="000000"/>
          <w:sz w:val="20"/>
        </w:rPr>
        <w:t>15 A tua palavra todo-poderosa, dos céus, dos tronos reais, saltou, guerreiro severo, ao meio da terra condenada à destruição, trazendo espada afiada, o teu mandamento sincero.</w:t>
      </w:r>
    </w:p>
    <w:p>
      <w:r>
        <w:rPr>
          <w:rFonts w:ascii="Trebuchet MS" w:hAnsi="Trebuchet MS"/>
          <w:color w:val="000000"/>
          <w:sz w:val="20"/>
        </w:rPr>
        <w:t>16 E, posta de pé, encheu tudo de morte; e tocava o céu, e pisava sobre a terra.</w:t>
      </w:r>
    </w:p>
    <w:p>
      <w:r>
        <w:rPr>
          <w:rFonts w:ascii="Trebuchet MS" w:hAnsi="Trebuchet MS"/>
          <w:color w:val="000000"/>
          <w:sz w:val="20"/>
        </w:rPr>
        <w:t>17 Então, imediatamente, visões de sonhos terríveis os perturbaram; e medos inesperados caíram sobre eles.</w:t>
      </w:r>
    </w:p>
    <w:p>
      <w:r>
        <w:rPr>
          <w:rFonts w:ascii="Trebuchet MS" w:hAnsi="Trebuchet MS"/>
          <w:color w:val="000000"/>
          <w:sz w:val="20"/>
        </w:rPr>
        <w:t>18 E, um aqui, lançado meio morto, manifestava por qual causa morria.</w:t>
      </w:r>
    </w:p>
    <w:p>
      <w:r>
        <w:rPr>
          <w:rFonts w:ascii="Trebuchet MS" w:hAnsi="Trebuchet MS"/>
          <w:color w:val="000000"/>
          <w:sz w:val="20"/>
        </w:rPr>
        <w:t>19 Pois os sonhos, atormentando-os, isto denunciaram antecipadamente, para que não perecessem ignorando por que causa sofriam mal.</w:t>
      </w:r>
    </w:p>
    <w:p>
      <w:r>
        <w:rPr>
          <w:rFonts w:ascii="Trebuchet MS" w:hAnsi="Trebuchet MS"/>
          <w:color w:val="000000"/>
          <w:sz w:val="20"/>
        </w:rPr>
        <w:t>20 Mas tocou também os justos uma experiência de morte, e houve quebrantamento de multidão no deserto; mas não permaneceu por muito tempo a ira.</w:t>
      </w:r>
    </w:p>
    <w:p>
      <w:r>
        <w:rPr>
          <w:rFonts w:ascii="Trebuchet MS" w:hAnsi="Trebuchet MS"/>
          <w:color w:val="000000"/>
          <w:sz w:val="20"/>
        </w:rPr>
        <w:t>21 Pois, apressando-se, um homem irrepreensível lutou à frente, trazendo como arma do seu próprio serviço a oração e a expiação do incenso; resistiu à ira, e pôs fim à desgraça, mostrando que era teu servo.</w:t>
      </w:r>
    </w:p>
    <w:p>
      <w:r>
        <w:rPr>
          <w:rFonts w:ascii="Trebuchet MS" w:hAnsi="Trebuchet MS"/>
          <w:color w:val="000000"/>
          <w:sz w:val="20"/>
        </w:rPr>
        <w:t>22 Mas venceu a ira, não com força do corpo, não com o poder das armas, mas com a palavra; sujeitou o punidor, fazendo lembrar os juramentos dos pais e as alianças.</w:t>
      </w:r>
    </w:p>
    <w:p>
      <w:r>
        <w:rPr>
          <w:rFonts w:ascii="Trebuchet MS" w:hAnsi="Trebuchet MS"/>
          <w:color w:val="000000"/>
          <w:sz w:val="20"/>
        </w:rPr>
        <w:t>23 Pois, postando-se no meio dos mortos já caídos em montões uns sobre os outros, deteve a ira, e abriu o caminho para os vivos.</w:t>
      </w:r>
    </w:p>
    <w:p>
      <w:r>
        <w:rPr>
          <w:rFonts w:ascii="Trebuchet MS" w:hAnsi="Trebuchet MS"/>
          <w:color w:val="000000"/>
          <w:sz w:val="20"/>
        </w:rPr>
        <w:t>24 Pois sobre a longa veste estava todo o mundo, e as glórias dos pais sobre a gravura de quatro fileiras de pedras, e a tua majestade sobre o diadema de sua cabeça.</w:t>
      </w:r>
    </w:p>
    <w:p>
      <w:r>
        <w:rPr>
          <w:rFonts w:ascii="Trebuchet MS" w:hAnsi="Trebuchet MS"/>
          <w:color w:val="000000"/>
          <w:sz w:val="20"/>
        </w:rPr>
        <w:t>25 A estas coisas cedeu o destruidor, e teve medo; pois era só a prova da ira suficiente.</w:t>
      </w:r>
    </w:p>
    <w:p>
      <w:pPr>
        <w:pStyle w:val="P13"/>
      </w:pPr>
      <w:r>
        <w:rPr>
          <w:rFonts w:ascii="Trebuchet MS" w:hAnsi="Trebuchet MS"/>
          <w:color w:val="000000"/>
          <w:sz w:val="22"/>
        </w:rPr>
        <w:t xml:space="preserve"> SABEDORIA DE SALOMÃO 19</w:t>
      </w:r>
    </w:p>
    <w:p>
      <w:r>
        <w:rPr>
          <w:rFonts w:ascii="Trebuchet MS" w:hAnsi="Trebuchet MS"/>
          <w:color w:val="000000"/>
          <w:sz w:val="20"/>
        </w:rPr>
        <w:t>1 Mas sobre os ímpios caiu sem misericórdia ira até o fim; pois já sabia de antemão também o que lhes estava prestes a acontecer,</w:t>
      </w:r>
    </w:p>
    <w:p>
      <w:r>
        <w:rPr>
          <w:rFonts w:ascii="Trebuchet MS" w:hAnsi="Trebuchet MS"/>
          <w:color w:val="000000"/>
          <w:sz w:val="20"/>
        </w:rPr>
        <w:t>2 que eles mesmos, tendo permitido sua partida, e com pressa os tendo despedido, os perseguiriam, arrependidos.</w:t>
      </w:r>
    </w:p>
    <w:p>
      <w:r>
        <w:rPr>
          <w:rFonts w:ascii="Trebuchet MS" w:hAnsi="Trebuchet MS"/>
          <w:color w:val="000000"/>
          <w:sz w:val="20"/>
        </w:rPr>
        <w:t>3 Pois, ainda tendo em mãos os lutos, e lamentando-se junto aos sepulcros dos mortos, atraíram para si outro pensamento de insensatez, e, aqueles que, suplicando, tinham expulsado, a estes perseguiam como fugitivos.</w:t>
      </w:r>
    </w:p>
    <w:p>
      <w:r>
        <w:rPr>
          <w:rFonts w:ascii="Trebuchet MS" w:hAnsi="Trebuchet MS"/>
          <w:color w:val="000000"/>
          <w:sz w:val="20"/>
        </w:rPr>
        <w:t>4 Pois os arrastava a justa necessidade para este fim, e lançou esquecimento do que tinha acontecido, para que completassem a punição que faltava aos tormentos.</w:t>
      </w:r>
    </w:p>
    <w:p>
      <w:r>
        <w:rPr>
          <w:rFonts w:ascii="Trebuchet MS" w:hAnsi="Trebuchet MS"/>
          <w:color w:val="000000"/>
          <w:sz w:val="20"/>
        </w:rPr>
        <w:t>5 E, enquanto o teu povo experimentava uma extraordinária jornada, aqueles, mas, encontrassem morte estranha.</w:t>
      </w:r>
    </w:p>
    <w:p>
      <w:r>
        <w:rPr>
          <w:rFonts w:ascii="Trebuchet MS" w:hAnsi="Trebuchet MS"/>
          <w:color w:val="000000"/>
          <w:sz w:val="20"/>
        </w:rPr>
        <w:t>6 Pois toda a criação, em sua própria natureza, de novo, desde o alto, era reformada, servindo aos teus mandamentos, para que os teus filhos fossem guardados ilesos.</w:t>
      </w:r>
    </w:p>
    <w:p>
      <w:r>
        <w:rPr>
          <w:rFonts w:ascii="Trebuchet MS" w:hAnsi="Trebuchet MS"/>
          <w:color w:val="000000"/>
          <w:sz w:val="20"/>
        </w:rPr>
        <w:t>7 A nuvem que sombreava o acampamento; e, da água que antes existia, foi vista a emersão de terra seca; do mar Vermelho, um caminho desimpedido, e de onda violenta, uma planície verdejante.</w:t>
      </w:r>
    </w:p>
    <w:p>
      <w:r>
        <w:rPr>
          <w:rFonts w:ascii="Trebuchet MS" w:hAnsi="Trebuchet MS"/>
          <w:color w:val="000000"/>
          <w:sz w:val="20"/>
        </w:rPr>
        <w:t>8 Por onde, com toda a nação, passaram os que eram cobertos por tua mão, tendo visto maravilhosos prodígios.</w:t>
      </w:r>
    </w:p>
    <w:p>
      <w:r>
        <w:rPr>
          <w:rFonts w:ascii="Trebuchet MS" w:hAnsi="Trebuchet MS"/>
          <w:color w:val="000000"/>
          <w:sz w:val="20"/>
        </w:rPr>
        <w:t>9 Pois, como cavalos, pastaram, e, como cordeiros, saltaram, louvando-te, ó Senhor, que os livraste.</w:t>
      </w:r>
    </w:p>
    <w:p>
      <w:r>
        <w:rPr>
          <w:rFonts w:ascii="Trebuchet MS" w:hAnsi="Trebuchet MS"/>
          <w:color w:val="000000"/>
          <w:sz w:val="20"/>
        </w:rPr>
        <w:t>10 Pois ainda se lembravam do que houve na sua peregrinação, como, em vez de gerar animais, a terra produzira piolhos, e em vez de seres aquáticos, o rio vomitara multidão de rãs.</w:t>
      </w:r>
    </w:p>
    <w:p>
      <w:r>
        <w:rPr>
          <w:rFonts w:ascii="Trebuchet MS" w:hAnsi="Trebuchet MS"/>
          <w:color w:val="000000"/>
          <w:sz w:val="20"/>
        </w:rPr>
        <w:t>11 E, depois, viram também uma nova origem de aves, quando, levados pelo desejo, pediram alimentos de deleite.</w:t>
      </w:r>
    </w:p>
    <w:p>
      <w:r>
        <w:rPr>
          <w:rFonts w:ascii="Trebuchet MS" w:hAnsi="Trebuchet MS"/>
          <w:color w:val="000000"/>
          <w:sz w:val="20"/>
        </w:rPr>
        <w:t>12 Pois, para consolo, do mar subiu para eles a codorniz.</w:t>
      </w:r>
    </w:p>
    <w:p>
      <w:r>
        <w:rPr>
          <w:rFonts w:ascii="Trebuchet MS" w:hAnsi="Trebuchet MS"/>
          <w:color w:val="000000"/>
          <w:sz w:val="20"/>
        </w:rPr>
        <w:t>13 E as punições vieram sobre os pecadores não sem as provas já ocorridas pela força dos raios; pois padeciam justamente pelas suas próprias maldades, pois também praticaram mais odioso ódio a estranhos.</w:t>
      </w:r>
    </w:p>
    <w:p>
      <w:r>
        <w:rPr>
          <w:rFonts w:ascii="Trebuchet MS" w:hAnsi="Trebuchet MS"/>
          <w:color w:val="000000"/>
          <w:sz w:val="20"/>
        </w:rPr>
        <w:t>14 Pois os de Sodoma não recebiam os desconhecidos que chegavam; estes, mas, escravizavam hóspedes benfeitores.</w:t>
      </w:r>
    </w:p>
    <w:p>
      <w:r>
        <w:rPr>
          <w:rFonts w:ascii="Trebuchet MS" w:hAnsi="Trebuchet MS"/>
          <w:color w:val="000000"/>
          <w:sz w:val="20"/>
        </w:rPr>
        <w:t>15 E não somente, mas haverá também alguma visitação deles, pois odiosamente acolhiam os estrangeiros.</w:t>
      </w:r>
    </w:p>
    <w:p>
      <w:r>
        <w:rPr>
          <w:rFonts w:ascii="Trebuchet MS" w:hAnsi="Trebuchet MS"/>
          <w:color w:val="000000"/>
          <w:sz w:val="20"/>
        </w:rPr>
        <w:t>16 Mas os que, com festividades, tinham acolhido os que já tinham participado dos mesmos direitos, com terríveis trabalhos os oprimiram.</w:t>
      </w:r>
    </w:p>
    <w:p>
      <w:r>
        <w:rPr>
          <w:rFonts w:ascii="Trebuchet MS" w:hAnsi="Trebuchet MS"/>
          <w:color w:val="000000"/>
          <w:sz w:val="20"/>
        </w:rPr>
        <w:t>17 Mas foram feridos também com cegueira, assim como aqueles às portas do justo, quando, envolvidos em escuridão vasta, cada um tateava a passagem das suas próprias portas.</w:t>
      </w:r>
    </w:p>
    <w:p>
      <w:r>
        <w:rPr>
          <w:rFonts w:ascii="Trebuchet MS" w:hAnsi="Trebuchet MS"/>
          <w:color w:val="000000"/>
          <w:sz w:val="20"/>
        </w:rPr>
        <w:t>18 Pois os elementos, transformando-se em si mesmos, assim como, no saltério, os sons mudam o nome do ritmo, permanecendo sempre no mesmo som — o que é de se conjeturar exatamente pela visão do que aconteceu.</w:t>
      </w:r>
    </w:p>
    <w:p>
      <w:r>
        <w:rPr>
          <w:rFonts w:ascii="Trebuchet MS" w:hAnsi="Trebuchet MS"/>
          <w:color w:val="000000"/>
          <w:sz w:val="20"/>
        </w:rPr>
        <w:t>19 Pois os animais terrestres se transformavam em aquáticos, e os nadadores passavam para a terra.</w:t>
      </w:r>
    </w:p>
    <w:p>
      <w:r>
        <w:rPr>
          <w:rFonts w:ascii="Trebuchet MS" w:hAnsi="Trebuchet MS"/>
          <w:color w:val="000000"/>
          <w:sz w:val="20"/>
        </w:rPr>
        <w:t>20 O fogo mantinha sua força própria na água, e a água esquecia sua natureza extintora.</w:t>
      </w:r>
    </w:p>
    <w:p>
      <w:r>
        <w:rPr>
          <w:rFonts w:ascii="Trebuchet MS" w:hAnsi="Trebuchet MS"/>
          <w:color w:val="000000"/>
          <w:sz w:val="20"/>
        </w:rPr>
        <w:t>21 As chamas, ao contrário, não fizeram murchar as carnes dos animais facilmente destrutíveis que andavam entre elas, nem derreteram a raça, semelhante ao cristal, facilmente derretida, do alimento de ambrosia.</w:t>
      </w:r>
    </w:p>
    <w:p>
      <w:r>
        <w:rPr>
          <w:rFonts w:ascii="Trebuchet MS" w:hAnsi="Trebuchet MS"/>
          <w:color w:val="000000"/>
          <w:sz w:val="20"/>
        </w:rPr>
        <w:t>22 Pois, em tudo, ó Senhor, engrandeceste e glorificaste o teu povo, e não o desprezaste, apresentando-te em todo tempo e lugar.</w:t>
      </w:r>
    </w:p>
    <w:p>
      <w:pPr>
        <w:pStyle w:val="P12"/>
      </w:pPr>
      <w:bookmarkStart w:id="733" w:name="_Toc147600002"/>
      <w:r>
        <w:rPr>
          <w:rFonts w:ascii="Trebuchet MS" w:hAnsi="Trebuchet MS"/>
          <w:color w:val="000000"/>
          <w:sz w:val="32"/>
        </w:rPr>
        <w:t>Eclesiástico</w:t>
      </w:r>
      <w:bookmarkEnd w:id="733"/>
    </w:p>
    <w:p>
      <w:pPr>
        <w:pStyle w:val="P13"/>
      </w:pPr>
      <w:r>
        <w:rPr>
          <w:rFonts w:ascii="Trebuchet MS" w:hAnsi="Trebuchet MS"/>
          <w:color w:val="000000"/>
          <w:sz w:val="22"/>
        </w:rPr>
        <w:t xml:space="preserve"> ECLESIÁSTICO 1</w:t>
      </w:r>
    </w:p>
    <w:p>
      <w:r>
        <w:rPr>
          <w:rFonts w:ascii="Trebuchet MS" w:hAnsi="Trebuchet MS"/>
          <w:color w:val="000000"/>
          <w:sz w:val="20"/>
        </w:rPr>
        <w:t>1 Prólogo. Muitas e grandes coisas nos foram dadas através da lei e dos profetas, e dos outros escritos que se seguiram a eles, por causa das quais é necessário louvar a Israel pela educação e sabedoria; e, como é necessário que não somente eles mesmos, os que leem, se tornem peritos, mas também os que amam aprender possam ser úteis aos de fora, tanto ao dizer quanto ao escrever — o meu avô Jesus, tendo-se dado a si mesmo mais abundantemente a, tanto, a leitura da lei e dos profetas e dos outros livros paternos, e, tendo adquirido nestas coisas suficiente competência, foi levado também ele mesmo a escrever algo do que pertence à educação e sabedoria, para que os que amam aprender e, tornando-se dedicados a estas coisas, muito mais progredissem através de um modo de vida conforme a lei. Fostes exortados, pois, com boa vontade e atenção a fazer a leitura, e a ter indulgência quanto às coisas em que pareçamos, dos termos trabalhados com diligência segundo a interpretação, ter faltado força em alguns deles; pois não têm o mesmo valor elas em si mesmas, ditas em hebraico, e quando são transferidas para outra língua; e não somente estas coisas, mas também a própria lei e as profecias e os demais livros têm não pequena diferença quando ditos em si mesmos. Pois, no, oitavo e trigésimo, ano, sob o rei Evérgeta, tendo chegado ao Egito e tendo lá permanecido, encontrei uma educação não pequena, diferente, e considerei muito necessário aplicar também eu mesmo algum empenho e amor ao trabalho em traduzir este livro, oferecendo muita vigília e conhecimento, no intervalo de tempo, para levar o livro até o fim e publicá-lo, aos que, na peregrinação, quisessem aprender, preparando-se de antemão nos costumes para viver legitimamente. Capítulo: Toda sabedoria vem do Senhor, e com ele está para sempre.</w:t>
      </w:r>
    </w:p>
    <w:p>
      <w:r>
        <w:rPr>
          <w:rFonts w:ascii="Trebuchet MS" w:hAnsi="Trebuchet MS"/>
          <w:color w:val="000000"/>
          <w:sz w:val="20"/>
        </w:rPr>
        <w:t>2 A areia dos mares, e as gotas de chuva, e os dias da eternidade — quem contará?</w:t>
      </w:r>
    </w:p>
    <w:p>
      <w:r>
        <w:rPr>
          <w:rFonts w:ascii="Trebuchet MS" w:hAnsi="Trebuchet MS"/>
          <w:color w:val="000000"/>
          <w:sz w:val="20"/>
        </w:rPr>
        <w:t>3 A altura do céu, e a largura da terra, e o abismo, e a sabedoria — quem as rastreará?</w:t>
      </w:r>
    </w:p>
    <w:p>
      <w:r>
        <w:rPr>
          <w:rFonts w:ascii="Trebuchet MS" w:hAnsi="Trebuchet MS"/>
          <w:color w:val="000000"/>
          <w:sz w:val="20"/>
        </w:rPr>
        <w:t>4 Antes de tudo foi criada a sabedoria, e o entendimento da prudência, desde a eternidade.</w:t>
      </w:r>
    </w:p>
    <w:p>
      <w:r>
        <w:rPr>
          <w:rFonts w:ascii="Trebuchet MS" w:hAnsi="Trebuchet MS"/>
          <w:color w:val="000000"/>
          <w:sz w:val="20"/>
        </w:rPr>
        <w:t>6 A raiz da sabedoria — a quem foi revelada? E as suas astúcias — quem as conheceu?</w:t>
      </w:r>
    </w:p>
    <w:p>
      <w:r>
        <w:rPr>
          <w:rFonts w:ascii="Trebuchet MS" w:hAnsi="Trebuchet MS"/>
          <w:color w:val="000000"/>
          <w:sz w:val="20"/>
        </w:rPr>
        <w:t>8 Um só é sábio, extremamente temível, sentado sobre o seu trono.</w:t>
      </w:r>
    </w:p>
    <w:p>
      <w:r>
        <w:rPr>
          <w:rFonts w:ascii="Trebuchet MS" w:hAnsi="Trebuchet MS"/>
          <w:color w:val="000000"/>
          <w:sz w:val="20"/>
        </w:rPr>
        <w:t>9 O Senhor mesmo a criou, e a viu, e a contou, e a derramou sobre todas as suas obras.</w:t>
      </w:r>
    </w:p>
    <w:p>
      <w:r>
        <w:rPr>
          <w:rFonts w:ascii="Trebuchet MS" w:hAnsi="Trebuchet MS"/>
          <w:color w:val="000000"/>
          <w:sz w:val="20"/>
        </w:rPr>
        <w:t>10 Com toda carne, segundo a sua dádiva; e a concedeu aos que o amam.</w:t>
      </w:r>
    </w:p>
    <w:p>
      <w:r>
        <w:rPr>
          <w:rFonts w:ascii="Trebuchet MS" w:hAnsi="Trebuchet MS"/>
          <w:color w:val="000000"/>
          <w:sz w:val="20"/>
        </w:rPr>
        <w:t>11 O temor do Senhor é glória e orgulho, e alegria, e coroa de exultação.</w:t>
      </w:r>
    </w:p>
    <w:p>
      <w:r>
        <w:rPr>
          <w:rFonts w:ascii="Trebuchet MS" w:hAnsi="Trebuchet MS"/>
          <w:color w:val="000000"/>
          <w:sz w:val="20"/>
        </w:rPr>
        <w:t>12 O temor do Senhor deleita o coração, e dará alegria, e gozo, e longevidade.</w:t>
      </w:r>
    </w:p>
    <w:p>
      <w:r>
        <w:rPr>
          <w:rFonts w:ascii="Trebuchet MS" w:hAnsi="Trebuchet MS"/>
          <w:color w:val="000000"/>
          <w:sz w:val="20"/>
        </w:rPr>
        <w:t>13 Ao que teme o Senhor, bem lhe será no fim, e no dia de sua morte será abençoado.</w:t>
      </w:r>
    </w:p>
    <w:p>
      <w:r>
        <w:rPr>
          <w:rFonts w:ascii="Trebuchet MS" w:hAnsi="Trebuchet MS"/>
          <w:color w:val="000000"/>
          <w:sz w:val="20"/>
        </w:rPr>
        <w:t>14 Princípio da sabedoria é temer o Senhor; e com os fiéis foi criada junto, no ventre, a eles.</w:t>
      </w:r>
    </w:p>
    <w:p>
      <w:r>
        <w:rPr>
          <w:rFonts w:ascii="Trebuchet MS" w:hAnsi="Trebuchet MS"/>
          <w:color w:val="000000"/>
          <w:sz w:val="20"/>
        </w:rPr>
        <w:t>15 Com os homens fez seu ninho, fundamento eterno; e com a descendência deles se manterá confiada.</w:t>
      </w:r>
    </w:p>
    <w:p>
      <w:r>
        <w:rPr>
          <w:rFonts w:ascii="Trebuchet MS" w:hAnsi="Trebuchet MS"/>
          <w:color w:val="000000"/>
          <w:sz w:val="20"/>
        </w:rPr>
        <w:t>16 Fartura de sabedoria é temer o Senhor; e ela os embriaga com os seus frutos.</w:t>
      </w:r>
    </w:p>
    <w:p>
      <w:r>
        <w:rPr>
          <w:rFonts w:ascii="Trebuchet MS" w:hAnsi="Trebuchet MS"/>
          <w:color w:val="000000"/>
          <w:sz w:val="20"/>
        </w:rPr>
        <w:t>17 Encherá toda a casa deles de coisas desejáveis, e os celeiros dos seus produtos.</w:t>
      </w:r>
    </w:p>
    <w:p>
      <w:r>
        <w:rPr>
          <w:rFonts w:ascii="Trebuchet MS" w:hAnsi="Trebuchet MS"/>
          <w:color w:val="000000"/>
          <w:sz w:val="20"/>
        </w:rPr>
        <w:t>18 Coroa de sabedoria é o temor do Senhor, fazendo florescer paz e saúde de cura.</w:t>
      </w:r>
    </w:p>
    <w:p>
      <w:r>
        <w:rPr>
          <w:rFonts w:ascii="Trebuchet MS" w:hAnsi="Trebuchet MS"/>
          <w:color w:val="000000"/>
          <w:sz w:val="20"/>
        </w:rPr>
        <w:t>19 E ele a viu e a contou; conhecimento e saber de entendimento fez chover; e exaltou a glória dos que a possuem.</w:t>
      </w:r>
    </w:p>
    <w:p>
      <w:r>
        <w:rPr>
          <w:rFonts w:ascii="Trebuchet MS" w:hAnsi="Trebuchet MS"/>
          <w:color w:val="000000"/>
          <w:sz w:val="20"/>
        </w:rPr>
        <w:t>20 Raiz de sabedoria é temer o Senhor; e os seus ramos são longevidade.</w:t>
      </w:r>
    </w:p>
    <w:p>
      <w:r>
        <w:rPr>
          <w:rFonts w:ascii="Trebuchet MS" w:hAnsi="Trebuchet MS"/>
          <w:color w:val="000000"/>
          <w:sz w:val="20"/>
        </w:rPr>
        <w:t>22 Não poderá ser justificada a ira injusta; pois a inclinação de sua ira é sua queda.</w:t>
      </w:r>
    </w:p>
    <w:p>
      <w:r>
        <w:rPr>
          <w:rFonts w:ascii="Trebuchet MS" w:hAnsi="Trebuchet MS"/>
          <w:color w:val="000000"/>
          <w:sz w:val="20"/>
        </w:rPr>
        <w:t>23 Até certo tempo se conterá o longânimo; e depois a alegria lhe será entregue.</w:t>
      </w:r>
    </w:p>
    <w:p>
      <w:r>
        <w:rPr>
          <w:rFonts w:ascii="Trebuchet MS" w:hAnsi="Trebuchet MS"/>
          <w:color w:val="000000"/>
          <w:sz w:val="20"/>
        </w:rPr>
        <w:t>24 Até certo tempo esconderá as suas palavras; e os lábios de muitos contarão o seu entendimento.</w:t>
      </w:r>
    </w:p>
    <w:p>
      <w:r>
        <w:rPr>
          <w:rFonts w:ascii="Trebuchet MS" w:hAnsi="Trebuchet MS"/>
          <w:color w:val="000000"/>
          <w:sz w:val="20"/>
        </w:rPr>
        <w:t>25 Nos tesouros da sabedoria estão parábolas de conhecimento; mas para o pecador, abominação é a piedade.</w:t>
      </w:r>
    </w:p>
    <w:p>
      <w:r>
        <w:rPr>
          <w:rFonts w:ascii="Trebuchet MS" w:hAnsi="Trebuchet MS"/>
          <w:color w:val="000000"/>
          <w:sz w:val="20"/>
        </w:rPr>
        <w:t>26 Se desejaste a sabedoria, guarda os mandamentos, e o Senhor ta concederá.</w:t>
      </w:r>
    </w:p>
    <w:p>
      <w:r>
        <w:rPr>
          <w:rFonts w:ascii="Trebuchet MS" w:hAnsi="Trebuchet MS"/>
          <w:color w:val="000000"/>
          <w:sz w:val="20"/>
        </w:rPr>
        <w:t>27 Pois sabedoria e disciplina são o temor do Senhor; e o seu agrado são a fé e a mansidão.</w:t>
      </w:r>
    </w:p>
    <w:p>
      <w:r>
        <w:rPr>
          <w:rFonts w:ascii="Trebuchet MS" w:hAnsi="Trebuchet MS"/>
          <w:color w:val="000000"/>
          <w:sz w:val="20"/>
        </w:rPr>
        <w:t>28 Não sejas desobediente ao temor do Senhor, e não te aproximes dele com coração duplo.</w:t>
      </w:r>
    </w:p>
    <w:p>
      <w:r>
        <w:rPr>
          <w:rFonts w:ascii="Trebuchet MS" w:hAnsi="Trebuchet MS"/>
          <w:color w:val="000000"/>
          <w:sz w:val="20"/>
        </w:rPr>
        <w:t>29 Não finjas com boca de homens, e atenta-te aos teus lábios.</w:t>
      </w:r>
    </w:p>
    <w:p>
      <w:r>
        <w:rPr>
          <w:rFonts w:ascii="Trebuchet MS" w:hAnsi="Trebuchet MS"/>
          <w:color w:val="000000"/>
          <w:sz w:val="20"/>
        </w:rPr>
        <w:t>30 Não te exaltes a ti mesmo, para que não caias e tragas sobre a tua alma desonra; e o Senhor revelará as tuas coisas ocultas, e no meio da assembleia te derrubará, porque não te aproximaste do temor do Senhor, e o teu coração está cheio de engano.</w:t>
      </w:r>
    </w:p>
    <w:p>
      <w:pPr>
        <w:pStyle w:val="P13"/>
      </w:pPr>
      <w:r>
        <w:rPr>
          <w:rFonts w:ascii="Trebuchet MS" w:hAnsi="Trebuchet MS"/>
          <w:color w:val="000000"/>
          <w:sz w:val="22"/>
        </w:rPr>
        <w:t xml:space="preserve"> ECLESIÁSTICO 2</w:t>
      </w:r>
    </w:p>
    <w:p>
      <w:r>
        <w:rPr>
          <w:rFonts w:ascii="Trebuchet MS" w:hAnsi="Trebuchet MS"/>
          <w:color w:val="000000"/>
          <w:sz w:val="20"/>
        </w:rPr>
        <w:t>1 Filho, se vens servir ao Senhor, prepara a tua alma para a provação.</w:t>
      </w:r>
    </w:p>
    <w:p>
      <w:r>
        <w:rPr>
          <w:rFonts w:ascii="Trebuchet MS" w:hAnsi="Trebuchet MS"/>
          <w:color w:val="000000"/>
          <w:sz w:val="20"/>
        </w:rPr>
        <w:t>2 Endireita o teu coração, e sê firme, e não te apresses em tempo de calamidade.</w:t>
      </w:r>
    </w:p>
    <w:p>
      <w:r>
        <w:rPr>
          <w:rFonts w:ascii="Trebuchet MS" w:hAnsi="Trebuchet MS"/>
          <w:color w:val="000000"/>
          <w:sz w:val="20"/>
        </w:rPr>
        <w:t>3 Une-te a ele, e não te afastes, para que cresças no teu fim.</w:t>
      </w:r>
    </w:p>
    <w:p>
      <w:r>
        <w:rPr>
          <w:rFonts w:ascii="Trebuchet MS" w:hAnsi="Trebuchet MS"/>
          <w:color w:val="000000"/>
          <w:sz w:val="20"/>
        </w:rPr>
        <w:t>4 Tudo o que te for trazido, se for, recebe; e nas vicissitudes da tua humilhação, sê paciente.</w:t>
      </w:r>
    </w:p>
    <w:p>
      <w:r>
        <w:rPr>
          <w:rFonts w:ascii="Trebuchet MS" w:hAnsi="Trebuchet MS"/>
          <w:color w:val="000000"/>
          <w:sz w:val="20"/>
        </w:rPr>
        <w:t>5 Porque no fogo se prova o ouro, e os homens aceitáveis no forno da humilhação.</w:t>
      </w:r>
    </w:p>
    <w:p>
      <w:r>
        <w:rPr>
          <w:rFonts w:ascii="Trebuchet MS" w:hAnsi="Trebuchet MS"/>
          <w:color w:val="000000"/>
          <w:sz w:val="20"/>
        </w:rPr>
        <w:t>6 Crê nele, e ele te ajudará; endireita os teus caminhos, e espera nele.</w:t>
      </w:r>
    </w:p>
    <w:p>
      <w:r>
        <w:rPr>
          <w:rFonts w:ascii="Trebuchet MS" w:hAnsi="Trebuchet MS"/>
          <w:color w:val="000000"/>
          <w:sz w:val="20"/>
        </w:rPr>
        <w:t>7 Vós, os que temeis o Senhor, esperai a sua misericórdia; e não vos desvieis, para que não caiais.</w:t>
      </w:r>
    </w:p>
    <w:p>
      <w:r>
        <w:rPr>
          <w:rFonts w:ascii="Trebuchet MS" w:hAnsi="Trebuchet MS"/>
          <w:color w:val="000000"/>
          <w:sz w:val="20"/>
        </w:rPr>
        <w:t>8 Vós, os que temeis o Senhor, crede nele, e não falhará o vosso galardão.</w:t>
      </w:r>
    </w:p>
    <w:p>
      <w:r>
        <w:rPr>
          <w:rFonts w:ascii="Trebuchet MS" w:hAnsi="Trebuchet MS"/>
          <w:color w:val="000000"/>
          <w:sz w:val="20"/>
        </w:rPr>
        <w:t>9 Vós, os que temeis o Senhor, esperai pelas coisas boas, e pela alegria eterna, e pela misericórdia.</w:t>
      </w:r>
    </w:p>
    <w:p>
      <w:r>
        <w:rPr>
          <w:rFonts w:ascii="Trebuchet MS" w:hAnsi="Trebuchet MS"/>
          <w:color w:val="000000"/>
          <w:sz w:val="20"/>
        </w:rPr>
        <w:t>10 Olhai para as antigas gerações, e vede: quem confiou no Senhor e foi envergonhado? Ou quem permaneceu no seu temor e foi abandonado? Ou quem o invocou e ele o desprezou?</w:t>
      </w:r>
    </w:p>
    <w:p>
      <w:r>
        <w:rPr>
          <w:rFonts w:ascii="Trebuchet MS" w:hAnsi="Trebuchet MS"/>
          <w:color w:val="000000"/>
          <w:sz w:val="20"/>
        </w:rPr>
        <w:t>11 Porque compassivo e misericordioso é o Senhor, e perdoa os pecados, e salva em tempo de tribulação.</w:t>
      </w:r>
    </w:p>
    <w:p>
      <w:r>
        <w:rPr>
          <w:rFonts w:ascii="Trebuchet MS" w:hAnsi="Trebuchet MS"/>
          <w:color w:val="000000"/>
          <w:sz w:val="20"/>
        </w:rPr>
        <w:t>12 Ai dos corações tímidos, e das mãos frouxas, e do pecador que anda por dois caminhos!</w:t>
      </w:r>
    </w:p>
    <w:p>
      <w:r>
        <w:rPr>
          <w:rFonts w:ascii="Trebuchet MS" w:hAnsi="Trebuchet MS"/>
          <w:color w:val="000000"/>
          <w:sz w:val="20"/>
        </w:rPr>
        <w:t>13 Ai do coração frouxo, porque não crê! Por isso não será protegido.</w:t>
      </w:r>
    </w:p>
    <w:p>
      <w:r>
        <w:rPr>
          <w:rFonts w:ascii="Trebuchet MS" w:hAnsi="Trebuchet MS"/>
          <w:color w:val="000000"/>
          <w:sz w:val="20"/>
        </w:rPr>
        <w:t>14 Ai de vós, que perdestes a perseverança! E que fareis quando o Senhor vos visitar?</w:t>
      </w:r>
    </w:p>
    <w:p>
      <w:r>
        <w:rPr>
          <w:rFonts w:ascii="Trebuchet MS" w:hAnsi="Trebuchet MS"/>
          <w:color w:val="000000"/>
          <w:sz w:val="20"/>
        </w:rPr>
        <w:t>15 Os que temem o Senhor não serão desobedientes às suas palavras; e os que o amam guardarão os seus caminhos.</w:t>
      </w:r>
    </w:p>
    <w:p>
      <w:r>
        <w:rPr>
          <w:rFonts w:ascii="Trebuchet MS" w:hAnsi="Trebuchet MS"/>
          <w:color w:val="000000"/>
          <w:sz w:val="20"/>
        </w:rPr>
        <w:t>16 Os que temem o Senhor buscarão o seu agrado; e os que o amam se encherão da lei.</w:t>
      </w:r>
    </w:p>
    <w:p>
      <w:r>
        <w:rPr>
          <w:rFonts w:ascii="Trebuchet MS" w:hAnsi="Trebuchet MS"/>
          <w:color w:val="000000"/>
          <w:sz w:val="20"/>
        </w:rPr>
        <w:t>17 Os que temem o Senhor prepararão os seus corações, e diante dele humilharão as suas almas.</w:t>
      </w:r>
    </w:p>
    <w:p>
      <w:r>
        <w:rPr>
          <w:rFonts w:ascii="Trebuchet MS" w:hAnsi="Trebuchet MS"/>
          <w:color w:val="000000"/>
          <w:sz w:val="20"/>
        </w:rPr>
        <w:t>18 Caiamos nas mãos do Senhor, e não nas mãos dos homens; porque, como é a sua majestade, assim também é a sua misericórdia.</w:t>
      </w:r>
    </w:p>
    <w:p>
      <w:pPr>
        <w:pStyle w:val="P13"/>
      </w:pPr>
      <w:r>
        <w:rPr>
          <w:rFonts w:ascii="Trebuchet MS" w:hAnsi="Trebuchet MS"/>
          <w:color w:val="000000"/>
          <w:sz w:val="22"/>
        </w:rPr>
        <w:t xml:space="preserve"> ECLESIÁSTICO 3</w:t>
      </w:r>
    </w:p>
    <w:p>
      <w:r>
        <w:rPr>
          <w:rFonts w:ascii="Trebuchet MS" w:hAnsi="Trebuchet MS"/>
          <w:color w:val="000000"/>
          <w:sz w:val="20"/>
        </w:rPr>
        <w:t>1 A mim, o pai, ouvi, ó filhos; e procedei assim, para que sejais salvos.</w:t>
      </w:r>
    </w:p>
    <w:p>
      <w:r>
        <w:rPr>
          <w:rFonts w:ascii="Trebuchet MS" w:hAnsi="Trebuchet MS"/>
          <w:color w:val="000000"/>
          <w:sz w:val="20"/>
        </w:rPr>
        <w:t>2 Pois o Senhor glorificou o pai diante dos filhos, e firmou o direito da mãe sobre os filhos.</w:t>
      </w:r>
    </w:p>
    <w:p>
      <w:r>
        <w:rPr>
          <w:rFonts w:ascii="Trebuchet MS" w:hAnsi="Trebuchet MS"/>
          <w:color w:val="000000"/>
          <w:sz w:val="20"/>
        </w:rPr>
        <w:t>3 Quem honra o pai expia pecados,</w:t>
      </w:r>
    </w:p>
    <w:p>
      <w:r>
        <w:rPr>
          <w:rFonts w:ascii="Trebuchet MS" w:hAnsi="Trebuchet MS"/>
          <w:color w:val="000000"/>
          <w:sz w:val="20"/>
        </w:rPr>
        <w:t>4 e, como quem entesoura, é quem glorifica sua mãe.</w:t>
      </w:r>
    </w:p>
    <w:p>
      <w:r>
        <w:rPr>
          <w:rFonts w:ascii="Trebuchet MS" w:hAnsi="Trebuchet MS"/>
          <w:color w:val="000000"/>
          <w:sz w:val="20"/>
        </w:rPr>
        <w:t>5 Quem honra o pai se alegrará com filhos; e no dia de sua oração será ouvido.</w:t>
      </w:r>
    </w:p>
    <w:p>
      <w:r>
        <w:rPr>
          <w:rFonts w:ascii="Trebuchet MS" w:hAnsi="Trebuchet MS"/>
          <w:color w:val="000000"/>
          <w:sz w:val="20"/>
        </w:rPr>
        <w:t>6 Quem glorifica o pai viverá longos dias; e quem obedece ao Senhor dará descanso à sua mãe.</w:t>
      </w:r>
    </w:p>
    <w:p>
      <w:r>
        <w:rPr>
          <w:rFonts w:ascii="Trebuchet MS" w:hAnsi="Trebuchet MS"/>
          <w:color w:val="000000"/>
          <w:sz w:val="20"/>
        </w:rPr>
        <w:t>7 E, como a senhores, servirá aos que o geraram, em tudo.</w:t>
      </w:r>
    </w:p>
    <w:p>
      <w:r>
        <w:rPr>
          <w:rFonts w:ascii="Trebuchet MS" w:hAnsi="Trebuchet MS"/>
          <w:color w:val="000000"/>
          <w:sz w:val="20"/>
        </w:rPr>
        <w:t>8 Em obra e palavra, honra o teu pai, para que venha a ti bênção da parte dele.</w:t>
      </w:r>
    </w:p>
    <w:p>
      <w:r>
        <w:rPr>
          <w:rFonts w:ascii="Trebuchet MS" w:hAnsi="Trebuchet MS"/>
          <w:color w:val="000000"/>
          <w:sz w:val="20"/>
        </w:rPr>
        <w:t>9 Pois a bênção do pai firma as casas dos filhos; mas a maldição da mãe desarraiga os fundamentos.</w:t>
      </w:r>
    </w:p>
    <w:p>
      <w:r>
        <w:rPr>
          <w:rFonts w:ascii="Trebuchet MS" w:hAnsi="Trebuchet MS"/>
          <w:color w:val="000000"/>
          <w:sz w:val="20"/>
        </w:rPr>
        <w:t>10 Não te glorifiques na desonra de teu pai; pois não é para ti glória a desonra do pai.</w:t>
      </w:r>
    </w:p>
    <w:p>
      <w:r>
        <w:rPr>
          <w:rFonts w:ascii="Trebuchet MS" w:hAnsi="Trebuchet MS"/>
          <w:color w:val="000000"/>
          <w:sz w:val="20"/>
        </w:rPr>
        <w:t>11 Pois a glória do homem vem da honra de seu pai; e opróbrio para os filhos é a mãe em desonra.</w:t>
      </w:r>
    </w:p>
    <w:p>
      <w:r>
        <w:rPr>
          <w:rFonts w:ascii="Trebuchet MS" w:hAnsi="Trebuchet MS"/>
          <w:color w:val="000000"/>
          <w:sz w:val="20"/>
        </w:rPr>
        <w:t>12 Filho, ajuda teu pai na velhice, e não o entristeças durante sua vida.</w:t>
      </w:r>
    </w:p>
    <w:p>
      <w:r>
        <w:rPr>
          <w:rFonts w:ascii="Trebuchet MS" w:hAnsi="Trebuchet MS"/>
          <w:color w:val="000000"/>
          <w:sz w:val="20"/>
        </w:rPr>
        <w:t>13 E se ele perder o entendimento, tem paciência; e não o desonres em toda a tua força.</w:t>
      </w:r>
    </w:p>
    <w:p>
      <w:r>
        <w:rPr>
          <w:rFonts w:ascii="Trebuchet MS" w:hAnsi="Trebuchet MS"/>
          <w:color w:val="000000"/>
          <w:sz w:val="20"/>
        </w:rPr>
        <w:t>14 Pois a piedade para com o pai não será esquecida; e, em lugar dos pecados, será edificado mérito para ti.</w:t>
      </w:r>
    </w:p>
    <w:p>
      <w:r>
        <w:rPr>
          <w:rFonts w:ascii="Trebuchet MS" w:hAnsi="Trebuchet MS"/>
          <w:color w:val="000000"/>
          <w:sz w:val="20"/>
        </w:rPr>
        <w:t>15 No dia de tua aflição, isso se lembrará de ti; como bom tempo sobre a geada, assim se desfarão os teus pecados.</w:t>
      </w:r>
    </w:p>
    <w:p>
      <w:r>
        <w:rPr>
          <w:rFonts w:ascii="Trebuchet MS" w:hAnsi="Trebuchet MS"/>
          <w:color w:val="000000"/>
          <w:sz w:val="20"/>
        </w:rPr>
        <w:t>16 Como blasfemo é quem abandona o pai; e amaldiçoado pelo Senhor é quem provoca à ira sua mãe.</w:t>
      </w:r>
    </w:p>
    <w:p>
      <w:r>
        <w:rPr>
          <w:rFonts w:ascii="Trebuchet MS" w:hAnsi="Trebuchet MS"/>
          <w:color w:val="000000"/>
          <w:sz w:val="20"/>
        </w:rPr>
        <w:t>17 Filho, conduz com mansidão os teus afazeres, e serás amado por homem aceito.</w:t>
      </w:r>
    </w:p>
    <w:p>
      <w:r>
        <w:rPr>
          <w:rFonts w:ascii="Trebuchet MS" w:hAnsi="Trebuchet MS"/>
          <w:color w:val="000000"/>
          <w:sz w:val="20"/>
        </w:rPr>
        <w:t>18 Quanto mais grande és, tanto mais te humilha a ti mesmo; e diante do Senhor encontrarás graça.</w:t>
      </w:r>
    </w:p>
    <w:p>
      <w:r>
        <w:rPr>
          <w:rFonts w:ascii="Trebuchet MS" w:hAnsi="Trebuchet MS"/>
          <w:color w:val="000000"/>
          <w:sz w:val="20"/>
        </w:rPr>
        <w:t>20 Porque grande é o poder do Senhor, e pelos humildes é glorificado.</w:t>
      </w:r>
    </w:p>
    <w:p>
      <w:r>
        <w:rPr>
          <w:rFonts w:ascii="Trebuchet MS" w:hAnsi="Trebuchet MS"/>
          <w:color w:val="000000"/>
          <w:sz w:val="20"/>
        </w:rPr>
        <w:t>21 Não busques coisas mais difíceis do que tu, e não examines coisas mais fortes do que tu.</w:t>
      </w:r>
    </w:p>
    <w:p>
      <w:r>
        <w:rPr>
          <w:rFonts w:ascii="Trebuchet MS" w:hAnsi="Trebuchet MS"/>
          <w:color w:val="000000"/>
          <w:sz w:val="20"/>
        </w:rPr>
        <w:t>22 O que te foi ordenado, nisto pensa; pois não tens necessidade das coisas ocultas.</w:t>
      </w:r>
    </w:p>
    <w:p>
      <w:r>
        <w:rPr>
          <w:rFonts w:ascii="Trebuchet MS" w:hAnsi="Trebuchet MS"/>
          <w:color w:val="000000"/>
          <w:sz w:val="20"/>
        </w:rPr>
        <w:t>23 Em assuntos excessivos das tuas obras não te intrometas; pois mais do que o entendimento dos homens te foi mostrado.</w:t>
      </w:r>
    </w:p>
    <w:p>
      <w:r>
        <w:rPr>
          <w:rFonts w:ascii="Trebuchet MS" w:hAnsi="Trebuchet MS"/>
          <w:color w:val="000000"/>
          <w:sz w:val="20"/>
        </w:rPr>
        <w:t>24 Pois a muitos enganou a sua presunção, e a suspeita má fez escorregar a mente deles.</w:t>
      </w:r>
    </w:p>
    <w:p>
      <w:r>
        <w:rPr>
          <w:rFonts w:ascii="Trebuchet MS" w:hAnsi="Trebuchet MS"/>
          <w:color w:val="000000"/>
          <w:sz w:val="20"/>
        </w:rPr>
        <w:t>26 O coração duro será afligido no fim; e quem ama o perigo nele perecerá.</w:t>
      </w:r>
    </w:p>
    <w:p>
      <w:r>
        <w:rPr>
          <w:rFonts w:ascii="Trebuchet MS" w:hAnsi="Trebuchet MS"/>
          <w:color w:val="000000"/>
          <w:sz w:val="20"/>
        </w:rPr>
        <w:t>27 O coração duro será sobrecarregado de labores; e o pecador acrescentará pecado sobre pecados.</w:t>
      </w:r>
    </w:p>
    <w:p>
      <w:r>
        <w:rPr>
          <w:rFonts w:ascii="Trebuchet MS" w:hAnsi="Trebuchet MS"/>
          <w:color w:val="000000"/>
          <w:sz w:val="20"/>
        </w:rPr>
        <w:t>28 Para a calamidade do soberbo não há cura; pois planta de maldade nele se enraizou.</w:t>
      </w:r>
    </w:p>
    <w:p>
      <w:r>
        <w:rPr>
          <w:rFonts w:ascii="Trebuchet MS" w:hAnsi="Trebuchet MS"/>
          <w:color w:val="000000"/>
          <w:sz w:val="20"/>
        </w:rPr>
        <w:t>29 O coração do inteligente pensará na parábola; e o ouvido de quem ouve é o desejo do sábio.</w:t>
      </w:r>
    </w:p>
    <w:p>
      <w:r>
        <w:rPr>
          <w:rFonts w:ascii="Trebuchet MS" w:hAnsi="Trebuchet MS"/>
          <w:color w:val="000000"/>
          <w:sz w:val="20"/>
        </w:rPr>
        <w:t>30 A água apagará o fogo aceso; e a esmola expiará os pecados.</w:t>
      </w:r>
    </w:p>
    <w:p>
      <w:r>
        <w:rPr>
          <w:rFonts w:ascii="Trebuchet MS" w:hAnsi="Trebuchet MS"/>
          <w:color w:val="000000"/>
          <w:sz w:val="20"/>
        </w:rPr>
        <w:t>31 Quem retribui favores se lembra do que vem depois; e no tempo de sua queda encontrará apoio.</w:t>
      </w:r>
    </w:p>
    <w:p>
      <w:pPr>
        <w:pStyle w:val="P13"/>
      </w:pPr>
      <w:r>
        <w:rPr>
          <w:rFonts w:ascii="Trebuchet MS" w:hAnsi="Trebuchet MS"/>
          <w:color w:val="000000"/>
          <w:sz w:val="22"/>
        </w:rPr>
        <w:t xml:space="preserve"> ECLESIÁSTICO 4</w:t>
      </w:r>
    </w:p>
    <w:p>
      <w:r>
        <w:rPr>
          <w:rFonts w:ascii="Trebuchet MS" w:hAnsi="Trebuchet MS"/>
          <w:color w:val="000000"/>
          <w:sz w:val="20"/>
        </w:rPr>
        <w:t>1 Filho, não defraudes a vida do pobre, e não faças esperar os olhos necessitados.</w:t>
      </w:r>
    </w:p>
    <w:p>
      <w:r>
        <w:rPr>
          <w:rFonts w:ascii="Trebuchet MS" w:hAnsi="Trebuchet MS"/>
          <w:color w:val="000000"/>
          <w:sz w:val="20"/>
        </w:rPr>
        <w:t>2 Não entristeças a alma faminta; e não provoques à ira o homem em sua penúria.</w:t>
      </w:r>
    </w:p>
    <w:p>
      <w:r>
        <w:rPr>
          <w:rFonts w:ascii="Trebuchet MS" w:hAnsi="Trebuchet MS"/>
          <w:color w:val="000000"/>
          <w:sz w:val="20"/>
        </w:rPr>
        <w:t>3 Não perturbes mais o coração já irado; e não retardes o dom a quem necessita.</w:t>
      </w:r>
    </w:p>
    <w:p>
      <w:r>
        <w:rPr>
          <w:rFonts w:ascii="Trebuchet MS" w:hAnsi="Trebuchet MS"/>
          <w:color w:val="000000"/>
          <w:sz w:val="20"/>
        </w:rPr>
        <w:t>4 Ao suplicante oprimido não rejeites; e não desvies a tua face do pobre.</w:t>
      </w:r>
    </w:p>
    <w:p>
      <w:r>
        <w:rPr>
          <w:rFonts w:ascii="Trebuchet MS" w:hAnsi="Trebuchet MS"/>
          <w:color w:val="000000"/>
          <w:sz w:val="20"/>
        </w:rPr>
        <w:t>5 Do que suplica não desvies o olho; e não dês lugar a homem para te amaldiçoar.</w:t>
      </w:r>
    </w:p>
    <w:p>
      <w:r>
        <w:rPr>
          <w:rFonts w:ascii="Trebuchet MS" w:hAnsi="Trebuchet MS"/>
          <w:color w:val="000000"/>
          <w:sz w:val="20"/>
        </w:rPr>
        <w:t>6 Pois, se ele te amaldiçoar na amargura de sua alma, a sua súplica ouvirá aquele que o fez.</w:t>
      </w:r>
    </w:p>
    <w:p>
      <w:r>
        <w:rPr>
          <w:rFonts w:ascii="Trebuchet MS" w:hAnsi="Trebuchet MS"/>
          <w:color w:val="000000"/>
          <w:sz w:val="20"/>
        </w:rPr>
        <w:t>7 Torna-te a ti mesmo agradável à assembleia, e diante do grande inclina a tua cabeça.</w:t>
      </w:r>
    </w:p>
    <w:p>
      <w:r>
        <w:rPr>
          <w:rFonts w:ascii="Trebuchet MS" w:hAnsi="Trebuchet MS"/>
          <w:color w:val="000000"/>
          <w:sz w:val="20"/>
        </w:rPr>
        <w:t>8 Inclina ao pobre o teu ouvido, e responde-lhe palavras pacíficas com mansidão.</w:t>
      </w:r>
    </w:p>
    <w:p>
      <w:r>
        <w:rPr>
          <w:rFonts w:ascii="Trebuchet MS" w:hAnsi="Trebuchet MS"/>
          <w:color w:val="000000"/>
          <w:sz w:val="20"/>
        </w:rPr>
        <w:t>9 Livra o que é prejudicado da mão de quem prejudica, e não desanimes ao julgares tu.</w:t>
      </w:r>
    </w:p>
    <w:p>
      <w:r>
        <w:rPr>
          <w:rFonts w:ascii="Trebuchet MS" w:hAnsi="Trebuchet MS"/>
          <w:color w:val="000000"/>
          <w:sz w:val="20"/>
        </w:rPr>
        <w:t>10 Torna-te pai para os órfãos, e como esposo em lugar da mãe deles; e serás como filho do Altíssimo, e ele te amará mais que tua mãe.</w:t>
      </w:r>
    </w:p>
    <w:p>
      <w:r>
        <w:rPr>
          <w:rFonts w:ascii="Trebuchet MS" w:hAnsi="Trebuchet MS"/>
          <w:color w:val="000000"/>
          <w:sz w:val="20"/>
        </w:rPr>
        <w:t>11 A sabedoria exaltou os seus filhos; e acolhe os que a buscam.</w:t>
      </w:r>
    </w:p>
    <w:p>
      <w:r>
        <w:rPr>
          <w:rFonts w:ascii="Trebuchet MS" w:hAnsi="Trebuchet MS"/>
          <w:color w:val="000000"/>
          <w:sz w:val="20"/>
        </w:rPr>
        <w:t>12 Quem a ama ama a vida; e os que se levantam de madrugada para ela se encherão de alegria.</w:t>
      </w:r>
    </w:p>
    <w:p>
      <w:r>
        <w:rPr>
          <w:rFonts w:ascii="Trebuchet MS" w:hAnsi="Trebuchet MS"/>
          <w:color w:val="000000"/>
          <w:sz w:val="20"/>
        </w:rPr>
        <w:t>13 Quem a possui herdará glória; e onde ela entra, o Senhor abençoa.</w:t>
      </w:r>
    </w:p>
    <w:p>
      <w:r>
        <w:rPr>
          <w:rFonts w:ascii="Trebuchet MS" w:hAnsi="Trebuchet MS"/>
          <w:color w:val="000000"/>
          <w:sz w:val="20"/>
        </w:rPr>
        <w:t>14 Os que a servem prestarão culto ao Santo; e aos que a amam, o Senhor ama.</w:t>
      </w:r>
    </w:p>
    <w:p>
      <w:r>
        <w:rPr>
          <w:rFonts w:ascii="Trebuchet MS" w:hAnsi="Trebuchet MS"/>
          <w:color w:val="000000"/>
          <w:sz w:val="20"/>
        </w:rPr>
        <w:t>15 Quem lhe obedece julgará nações; e quem lhe atende habitará seguro.</w:t>
      </w:r>
    </w:p>
    <w:p>
      <w:r>
        <w:rPr>
          <w:rFonts w:ascii="Trebuchet MS" w:hAnsi="Trebuchet MS"/>
          <w:color w:val="000000"/>
          <w:sz w:val="20"/>
        </w:rPr>
        <w:t>16 Se nela confiar, ele a herdará; e em posse estarão as gerações dele.</w:t>
      </w:r>
    </w:p>
    <w:p>
      <w:r>
        <w:rPr>
          <w:rFonts w:ascii="Trebuchet MS" w:hAnsi="Trebuchet MS"/>
          <w:color w:val="000000"/>
          <w:sz w:val="20"/>
        </w:rPr>
        <w:t>17 Porque perversamente andará com ele, no princípio; medo e covardia trará sobre ele, e o atormentará com sua disciplina, até que confie com toda a sua alma, e o provará com os seus preceitos.</w:t>
      </w:r>
    </w:p>
    <w:p>
      <w:r>
        <w:rPr>
          <w:rFonts w:ascii="Trebuchet MS" w:hAnsi="Trebuchet MS"/>
          <w:color w:val="000000"/>
          <w:sz w:val="20"/>
        </w:rPr>
        <w:t>18 E novamente voltará, por caminho reto, a ele; e o alegrará, e lhe revelará as suas coisas ocultas.</w:t>
      </w:r>
    </w:p>
    <w:p>
      <w:r>
        <w:rPr>
          <w:rFonts w:ascii="Trebuchet MS" w:hAnsi="Trebuchet MS"/>
          <w:color w:val="000000"/>
          <w:sz w:val="20"/>
        </w:rPr>
        <w:t>19 Se ele se desviar, ela o abandonará, e o entregará nas mãos de sua queda.</w:t>
      </w:r>
    </w:p>
    <w:p>
      <w:r>
        <w:rPr>
          <w:rFonts w:ascii="Trebuchet MS" w:hAnsi="Trebuchet MS"/>
          <w:color w:val="000000"/>
          <w:sz w:val="20"/>
        </w:rPr>
        <w:t>20 Observa o momento, e guarda-te do mal; e acerca da tua alma não te envergonhes.</w:t>
      </w:r>
    </w:p>
    <w:p>
      <w:r>
        <w:rPr>
          <w:rFonts w:ascii="Trebuchet MS" w:hAnsi="Trebuchet MS"/>
          <w:color w:val="000000"/>
          <w:sz w:val="20"/>
        </w:rPr>
        <w:t>21 Pois há vergonha que traz pecado; e há vergonha que é glória e graça.</w:t>
      </w:r>
    </w:p>
    <w:p>
      <w:r>
        <w:rPr>
          <w:rFonts w:ascii="Trebuchet MS" w:hAnsi="Trebuchet MS"/>
          <w:color w:val="000000"/>
          <w:sz w:val="20"/>
        </w:rPr>
        <w:t>22 Não sejas parcial contra a tua alma; e não te envergonhes para tua própria queda.</w:t>
      </w:r>
    </w:p>
    <w:p>
      <w:r>
        <w:rPr>
          <w:rFonts w:ascii="Trebuchet MS" w:hAnsi="Trebuchet MS"/>
          <w:color w:val="000000"/>
          <w:sz w:val="20"/>
        </w:rPr>
        <w:t>23 Não detenhas a palavra em tempo de necessidade.</w:t>
      </w:r>
    </w:p>
    <w:p>
      <w:r>
        <w:rPr>
          <w:rFonts w:ascii="Trebuchet MS" w:hAnsi="Trebuchet MS"/>
          <w:color w:val="000000"/>
          <w:sz w:val="20"/>
        </w:rPr>
        <w:t>24 Pois pela palavra se conhece a sabedoria, e a instrução pela palavra da língua.</w:t>
      </w:r>
    </w:p>
    <w:p>
      <w:r>
        <w:rPr>
          <w:rFonts w:ascii="Trebuchet MS" w:hAnsi="Trebuchet MS"/>
          <w:color w:val="000000"/>
          <w:sz w:val="20"/>
        </w:rPr>
        <w:t>25 Não contradigas a verdade; e envergonha-te acerca de tua falta de instrução.</w:t>
      </w:r>
    </w:p>
    <w:p>
      <w:r>
        <w:rPr>
          <w:rFonts w:ascii="Trebuchet MS" w:hAnsi="Trebuchet MS"/>
          <w:color w:val="000000"/>
          <w:sz w:val="20"/>
        </w:rPr>
        <w:t>26 Não te envergonhes de confessar os teus pecados; e não forces a corrente do rio.</w:t>
      </w:r>
    </w:p>
    <w:p>
      <w:r>
        <w:rPr>
          <w:rFonts w:ascii="Trebuchet MS" w:hAnsi="Trebuchet MS"/>
          <w:color w:val="000000"/>
          <w:sz w:val="20"/>
        </w:rPr>
        <w:t>27 E não te submetas a homem tolo; e não te deixes influenciar pela pessoa do poderoso.</w:t>
      </w:r>
    </w:p>
    <w:p>
      <w:r>
        <w:rPr>
          <w:rFonts w:ascii="Trebuchet MS" w:hAnsi="Trebuchet MS"/>
          <w:color w:val="000000"/>
          <w:sz w:val="20"/>
        </w:rPr>
        <w:t>28 Até a morte luta pela verdade, e o Senhor Deus guerreará por ti.</w:t>
      </w:r>
    </w:p>
    <w:p>
      <w:r>
        <w:rPr>
          <w:rFonts w:ascii="Trebuchet MS" w:hAnsi="Trebuchet MS"/>
          <w:color w:val="000000"/>
          <w:sz w:val="20"/>
        </w:rPr>
        <w:t>29 Não sejas audacioso com a tua língua, e preguiçoso e negligente nas tuas obras.</w:t>
      </w:r>
    </w:p>
    <w:p>
      <w:r>
        <w:rPr>
          <w:rFonts w:ascii="Trebuchet MS" w:hAnsi="Trebuchet MS"/>
          <w:color w:val="000000"/>
          <w:sz w:val="20"/>
        </w:rPr>
        <w:t>30 Não sejas como leão na tua casa, e nem cheio de suspeitas com os teus servos.</w:t>
      </w:r>
    </w:p>
    <w:p>
      <w:r>
        <w:rPr>
          <w:rFonts w:ascii="Trebuchet MS" w:hAnsi="Trebuchet MS"/>
          <w:color w:val="000000"/>
          <w:sz w:val="20"/>
        </w:rPr>
        <w:t>31 Não seja a tua mão estendida para receber, e encolhida ao dar.</w:t>
      </w:r>
    </w:p>
    <w:p>
      <w:pPr>
        <w:pStyle w:val="P13"/>
      </w:pPr>
      <w:r>
        <w:rPr>
          <w:rFonts w:ascii="Trebuchet MS" w:hAnsi="Trebuchet MS"/>
          <w:color w:val="000000"/>
          <w:sz w:val="22"/>
        </w:rPr>
        <w:t xml:space="preserve"> ECLESIÁSTICO 5</w:t>
      </w:r>
    </w:p>
    <w:p>
      <w:r>
        <w:rPr>
          <w:rFonts w:ascii="Trebuchet MS" w:hAnsi="Trebuchet MS"/>
          <w:color w:val="000000"/>
          <w:sz w:val="20"/>
        </w:rPr>
        <w:t>1 Não te apoies nas tuas riquezas; e não digas: “Isso me basta.”</w:t>
      </w:r>
    </w:p>
    <w:p>
      <w:r>
        <w:rPr>
          <w:rFonts w:ascii="Trebuchet MS" w:hAnsi="Trebuchet MS"/>
          <w:color w:val="000000"/>
          <w:sz w:val="20"/>
        </w:rPr>
        <w:t>2 Não sigas a tua alma, e a tua força, para andar nos desejos do teu coração.</w:t>
      </w:r>
    </w:p>
    <w:p>
      <w:r>
        <w:rPr>
          <w:rFonts w:ascii="Trebuchet MS" w:hAnsi="Trebuchet MS"/>
          <w:color w:val="000000"/>
          <w:sz w:val="20"/>
        </w:rPr>
        <w:t>3 E não digas: “Quem me dominará?” Pois o Senhor certamente se vingará.</w:t>
      </w:r>
    </w:p>
    <w:p>
      <w:r>
        <w:rPr>
          <w:rFonts w:ascii="Trebuchet MS" w:hAnsi="Trebuchet MS"/>
          <w:color w:val="000000"/>
          <w:sz w:val="20"/>
        </w:rPr>
        <w:t>4 Não digas: “Pequei, e que me aconteceu?” Pois o Senhor é paciente.</w:t>
      </w:r>
    </w:p>
    <w:p>
      <w:r>
        <w:rPr>
          <w:rFonts w:ascii="Trebuchet MS" w:hAnsi="Trebuchet MS"/>
          <w:color w:val="000000"/>
          <w:sz w:val="20"/>
        </w:rPr>
        <w:t>5 Acerca do perdão não te tornes destemido, ao ponto de acrescentar pecado sobre pecados.</w:t>
      </w:r>
    </w:p>
    <w:p>
      <w:r>
        <w:rPr>
          <w:rFonts w:ascii="Trebuchet MS" w:hAnsi="Trebuchet MS"/>
          <w:color w:val="000000"/>
          <w:sz w:val="20"/>
        </w:rPr>
        <w:t>6 E não digas: “A sua compaixão é grande; a multidão dos meus pecados apaziguará.” Pois misericórdia e ira há junto a ele; e sobre os pecadores repousará a sua ira.</w:t>
      </w:r>
    </w:p>
    <w:p>
      <w:r>
        <w:rPr>
          <w:rFonts w:ascii="Trebuchet MS" w:hAnsi="Trebuchet MS"/>
          <w:color w:val="000000"/>
          <w:sz w:val="20"/>
        </w:rPr>
        <w:t>7 Não adies voltar-te para o Senhor, e não adies de dia em dia; pois repentinamente sairá a ira do Senhor, e, no tempo da vingança, serás destruído.</w:t>
      </w:r>
    </w:p>
    <w:p>
      <w:r>
        <w:rPr>
          <w:rFonts w:ascii="Trebuchet MS" w:hAnsi="Trebuchet MS"/>
          <w:color w:val="000000"/>
          <w:sz w:val="20"/>
        </w:rPr>
        <w:t>8 Não te apoies em riquezas injustas, pois nada te ajudarão no dia da calamidade.</w:t>
      </w:r>
    </w:p>
    <w:p>
      <w:r>
        <w:rPr>
          <w:rFonts w:ascii="Trebuchet MS" w:hAnsi="Trebuchet MS"/>
          <w:color w:val="000000"/>
          <w:sz w:val="20"/>
        </w:rPr>
        <w:t>9 Não peneires a todo vento, e não andes por todo caminho — assim é o pecador de língua dupla.</w:t>
      </w:r>
    </w:p>
    <w:p>
      <w:r>
        <w:rPr>
          <w:rFonts w:ascii="Trebuchet MS" w:hAnsi="Trebuchet MS"/>
          <w:color w:val="000000"/>
          <w:sz w:val="20"/>
        </w:rPr>
        <w:t>10 Sê firme em teu entendimento; e seja uma só a tua palavra.</w:t>
      </w:r>
    </w:p>
    <w:p>
      <w:r>
        <w:rPr>
          <w:rFonts w:ascii="Trebuchet MS" w:hAnsi="Trebuchet MS"/>
          <w:color w:val="000000"/>
          <w:sz w:val="20"/>
        </w:rPr>
        <w:t>11 Sê rápido em teu ouvir; e, com paciência, dá tua resposta.</w:t>
      </w:r>
    </w:p>
    <w:p>
      <w:r>
        <w:rPr>
          <w:rFonts w:ascii="Trebuchet MS" w:hAnsi="Trebuchet MS"/>
          <w:color w:val="000000"/>
          <w:sz w:val="20"/>
        </w:rPr>
        <w:t>12 Se há em ti entendimento, responde ao próximo; se não, a tua mão esteja sobre a tua boca.</w:t>
      </w:r>
    </w:p>
    <w:p>
      <w:r>
        <w:rPr>
          <w:rFonts w:ascii="Trebuchet MS" w:hAnsi="Trebuchet MS"/>
          <w:color w:val="000000"/>
          <w:sz w:val="20"/>
        </w:rPr>
        <w:t>13 Glória e desonra estão na fala; e a língua do homem é sua queda.</w:t>
      </w:r>
    </w:p>
    <w:p>
      <w:r>
        <w:rPr>
          <w:rFonts w:ascii="Trebuchet MS" w:hAnsi="Trebuchet MS"/>
          <w:color w:val="000000"/>
          <w:sz w:val="20"/>
        </w:rPr>
        <w:t>14 Não sejas chamado caluniador, e com tua língua não armes emboscadas; pois, sobre o ladrão, há vergonha, e condenação má sobre o de língua dupla.</w:t>
      </w:r>
    </w:p>
    <w:p>
      <w:r>
        <w:rPr>
          <w:rFonts w:ascii="Trebuchet MS" w:hAnsi="Trebuchet MS"/>
          <w:color w:val="000000"/>
          <w:sz w:val="20"/>
        </w:rPr>
        <w:t>15 Em grande e em pequeno não sejas ignorante; e, em lugar de amigo, não te tornes inimigo; pois nome mau, vergonha e opróbrio herdará assim o pecador de língua dupla.</w:t>
      </w:r>
    </w:p>
    <w:p>
      <w:pPr>
        <w:pStyle w:val="P13"/>
      </w:pPr>
      <w:r>
        <w:rPr>
          <w:rFonts w:ascii="Trebuchet MS" w:hAnsi="Trebuchet MS"/>
          <w:color w:val="000000"/>
          <w:sz w:val="22"/>
        </w:rPr>
        <w:t xml:space="preserve"> ECLESIÁSTICO 6</w:t>
      </w:r>
    </w:p>
    <w:p>
      <w:r>
        <w:rPr>
          <w:rFonts w:ascii="Trebuchet MS" w:hAnsi="Trebuchet MS"/>
          <w:color w:val="000000"/>
          <w:sz w:val="20"/>
        </w:rPr>
        <w:t>2 Não te exaltes no conselho da tua alma, para que não seja despedaçada, como touro, a tua alma.</w:t>
      </w:r>
    </w:p>
    <w:p>
      <w:r>
        <w:rPr>
          <w:rFonts w:ascii="Trebuchet MS" w:hAnsi="Trebuchet MS"/>
          <w:color w:val="000000"/>
          <w:sz w:val="20"/>
        </w:rPr>
        <w:t>3 As tuas folhas comerás, e os teus frutos destruirás; e te deixarás como madeira seca.</w:t>
      </w:r>
    </w:p>
    <w:p>
      <w:r>
        <w:rPr>
          <w:rFonts w:ascii="Trebuchet MS" w:hAnsi="Trebuchet MS"/>
          <w:color w:val="000000"/>
          <w:sz w:val="20"/>
        </w:rPr>
        <w:t>4 A alma má destruirá quem a adquiriu; e o fará escárnio dos inimigos.</w:t>
      </w:r>
    </w:p>
    <w:p>
      <w:r>
        <w:rPr>
          <w:rFonts w:ascii="Trebuchet MS" w:hAnsi="Trebuchet MS"/>
          <w:color w:val="000000"/>
          <w:sz w:val="20"/>
        </w:rPr>
        <w:t>5 A garganta doce multiplicará seus amigos; e a língua eloquente multiplicará as coisas afáveis.</w:t>
      </w:r>
    </w:p>
    <w:p>
      <w:r>
        <w:rPr>
          <w:rFonts w:ascii="Trebuchet MS" w:hAnsi="Trebuchet MS"/>
          <w:color w:val="000000"/>
          <w:sz w:val="20"/>
        </w:rPr>
        <w:t>6 Os que vivem em paz contigo sejam muitos; mas os teus conselheiros, um entre mil.</w:t>
      </w:r>
    </w:p>
    <w:p>
      <w:r>
        <w:rPr>
          <w:rFonts w:ascii="Trebuchet MS" w:hAnsi="Trebuchet MS"/>
          <w:color w:val="000000"/>
          <w:sz w:val="20"/>
        </w:rPr>
        <w:t>7 Se adquires amigo, adquire-o em provação; e não confies nele rapidamente.</w:t>
      </w:r>
    </w:p>
    <w:p>
      <w:r>
        <w:rPr>
          <w:rFonts w:ascii="Trebuchet MS" w:hAnsi="Trebuchet MS"/>
          <w:color w:val="000000"/>
          <w:sz w:val="20"/>
        </w:rPr>
        <w:t>8 Pois há amigo para seu tempo; e não permanecerá no dia de tua aflição.</w:t>
      </w:r>
    </w:p>
    <w:p>
      <w:r>
        <w:rPr>
          <w:rFonts w:ascii="Trebuchet MS" w:hAnsi="Trebuchet MS"/>
          <w:color w:val="000000"/>
          <w:sz w:val="20"/>
        </w:rPr>
        <w:t>9 E há amigo que se transforma em inimizade, e revelará a briga de tua vergonha.</w:t>
      </w:r>
    </w:p>
    <w:p>
      <w:r>
        <w:rPr>
          <w:rFonts w:ascii="Trebuchet MS" w:hAnsi="Trebuchet MS"/>
          <w:color w:val="000000"/>
          <w:sz w:val="20"/>
        </w:rPr>
        <w:t>10 E há amigo companheiro de mesa; e não permanecerá no dia de tua aflição.</w:t>
      </w:r>
    </w:p>
    <w:p>
      <w:r>
        <w:rPr>
          <w:rFonts w:ascii="Trebuchet MS" w:hAnsi="Trebuchet MS"/>
          <w:color w:val="000000"/>
          <w:sz w:val="20"/>
        </w:rPr>
        <w:t>11 E nos teus bens será como tu; e sobre os teus servos falará com ousadia.</w:t>
      </w:r>
    </w:p>
    <w:p>
      <w:r>
        <w:rPr>
          <w:rFonts w:ascii="Trebuchet MS" w:hAnsi="Trebuchet MS"/>
          <w:color w:val="000000"/>
          <w:sz w:val="20"/>
        </w:rPr>
        <w:t>12 Se fores humilhado, se voltará contra ti; e se esconderá de tua face.</w:t>
      </w:r>
    </w:p>
    <w:p>
      <w:r>
        <w:rPr>
          <w:rFonts w:ascii="Trebuchet MS" w:hAnsi="Trebuchet MS"/>
          <w:color w:val="000000"/>
          <w:sz w:val="20"/>
        </w:rPr>
        <w:t>13 Separa-te dos teus inimigos; e, dos teus amigos, acautela-te.</w:t>
      </w:r>
    </w:p>
    <w:p>
      <w:r>
        <w:rPr>
          <w:rFonts w:ascii="Trebuchet MS" w:hAnsi="Trebuchet MS"/>
          <w:color w:val="000000"/>
          <w:sz w:val="20"/>
        </w:rPr>
        <w:t>14 Amigo fiel é abrigo poderoso; e quem o encontrou achou um tesouro.</w:t>
      </w:r>
    </w:p>
    <w:p>
      <w:r>
        <w:rPr>
          <w:rFonts w:ascii="Trebuchet MS" w:hAnsi="Trebuchet MS"/>
          <w:color w:val="000000"/>
          <w:sz w:val="20"/>
        </w:rPr>
        <w:t>15 Para amigo fiel não há preço; e não há medida para a sua beleza.</w:t>
      </w:r>
    </w:p>
    <w:p>
      <w:r>
        <w:rPr>
          <w:rFonts w:ascii="Trebuchet MS" w:hAnsi="Trebuchet MS"/>
          <w:color w:val="000000"/>
          <w:sz w:val="20"/>
        </w:rPr>
        <w:t>16 Amigo fiel é remédio de vida; e os que temem o Senhor o encontrarão.</w:t>
      </w:r>
    </w:p>
    <w:p>
      <w:r>
        <w:rPr>
          <w:rFonts w:ascii="Trebuchet MS" w:hAnsi="Trebuchet MS"/>
          <w:color w:val="000000"/>
          <w:sz w:val="20"/>
        </w:rPr>
        <w:t>17 Quem teme o Senhor dirige bem a sua amizade; porque, como ele é, assim também é o seu próximo.</w:t>
      </w:r>
    </w:p>
    <w:p>
      <w:r>
        <w:rPr>
          <w:rFonts w:ascii="Trebuchet MS" w:hAnsi="Trebuchet MS"/>
          <w:color w:val="000000"/>
          <w:sz w:val="20"/>
        </w:rPr>
        <w:t>18 Filho, desde a tua juventude, escolhe a instrução; e até as cãs encontrarás a sabedoria.</w:t>
      </w:r>
    </w:p>
    <w:p>
      <w:r>
        <w:rPr>
          <w:rFonts w:ascii="Trebuchet MS" w:hAnsi="Trebuchet MS"/>
          <w:color w:val="000000"/>
          <w:sz w:val="20"/>
        </w:rPr>
        <w:t>19 Como quem ara e quem semeia, aproxima-te dela; e espera os bons frutos dela; pois em seu trabalho pouco labutarás, e logo comerás dos seus produtos.</w:t>
      </w:r>
    </w:p>
    <w:p>
      <w:r>
        <w:rPr>
          <w:rFonts w:ascii="Trebuchet MS" w:hAnsi="Trebuchet MS"/>
          <w:color w:val="000000"/>
          <w:sz w:val="20"/>
        </w:rPr>
        <w:t>20 Quão áspera é ela extremamente para os sem instrução; e nela não permanecerá o insensato.</w:t>
      </w:r>
    </w:p>
    <w:p>
      <w:r>
        <w:rPr>
          <w:rFonts w:ascii="Trebuchet MS" w:hAnsi="Trebuchet MS"/>
          <w:color w:val="000000"/>
          <w:sz w:val="20"/>
        </w:rPr>
        <w:t>21 Como pedra de prova, pesada será sobre ele; e não tardará em lançá-la fora.</w:t>
      </w:r>
    </w:p>
    <w:p>
      <w:r>
        <w:rPr>
          <w:rFonts w:ascii="Trebuchet MS" w:hAnsi="Trebuchet MS"/>
          <w:color w:val="000000"/>
          <w:sz w:val="20"/>
        </w:rPr>
        <w:t>22 Pois a sabedoria é conforme o seu nome; e não é manifesta a muitos.</w:t>
      </w:r>
    </w:p>
    <w:p>
      <w:r>
        <w:rPr>
          <w:rFonts w:ascii="Trebuchet MS" w:hAnsi="Trebuchet MS"/>
          <w:color w:val="000000"/>
          <w:sz w:val="20"/>
        </w:rPr>
        <w:t>23 Ouve, filho, e acolhe o meu parecer; e não rejeites o meu conselho.</w:t>
      </w:r>
    </w:p>
    <w:p>
      <w:r>
        <w:rPr>
          <w:rFonts w:ascii="Trebuchet MS" w:hAnsi="Trebuchet MS"/>
          <w:color w:val="000000"/>
          <w:sz w:val="20"/>
        </w:rPr>
        <w:t>24 E põe os teus pés nos seus grilhões; e o teu pescoço na sua coleira.</w:t>
      </w:r>
    </w:p>
    <w:p>
      <w:r>
        <w:rPr>
          <w:rFonts w:ascii="Trebuchet MS" w:hAnsi="Trebuchet MS"/>
          <w:color w:val="000000"/>
          <w:sz w:val="20"/>
        </w:rPr>
        <w:t>25 Põe o teu ombro, e carrega-a; e não te enfades com os seus laços.</w:t>
      </w:r>
    </w:p>
    <w:p>
      <w:r>
        <w:rPr>
          <w:rFonts w:ascii="Trebuchet MS" w:hAnsi="Trebuchet MS"/>
          <w:color w:val="000000"/>
          <w:sz w:val="20"/>
        </w:rPr>
        <w:t>26 Com toda a tua alma chega-te a ela; e com toda a tua força guarda os seus caminhos.</w:t>
      </w:r>
    </w:p>
    <w:p>
      <w:r>
        <w:rPr>
          <w:rFonts w:ascii="Trebuchet MS" w:hAnsi="Trebuchet MS"/>
          <w:color w:val="000000"/>
          <w:sz w:val="20"/>
        </w:rPr>
        <w:t>27 Rastreia-a e busca-a, e ela se te fará conhecida; e, tornando-te senhor de ti, não a deixes.</w:t>
      </w:r>
    </w:p>
    <w:p>
      <w:r>
        <w:rPr>
          <w:rFonts w:ascii="Trebuchet MS" w:hAnsi="Trebuchet MS"/>
          <w:color w:val="000000"/>
          <w:sz w:val="20"/>
        </w:rPr>
        <w:t>28 Pois no fim encontrarás o seu descanso; e se converterá para ti em alegria.</w:t>
      </w:r>
    </w:p>
    <w:p>
      <w:r>
        <w:rPr>
          <w:rFonts w:ascii="Trebuchet MS" w:hAnsi="Trebuchet MS"/>
          <w:color w:val="000000"/>
          <w:sz w:val="20"/>
        </w:rPr>
        <w:t>29 E os grilhões se tornarão para ti em abrigo de força; e as suas coleiras serão em veste de glória.</w:t>
      </w:r>
    </w:p>
    <w:p>
      <w:r>
        <w:rPr>
          <w:rFonts w:ascii="Trebuchet MS" w:hAnsi="Trebuchet MS"/>
          <w:color w:val="000000"/>
          <w:sz w:val="20"/>
        </w:rPr>
        <w:t>30 Pois ornamento de ouro há sobre ela; e os seus laços são fio de jacinto.</w:t>
      </w:r>
    </w:p>
    <w:p>
      <w:r>
        <w:rPr>
          <w:rFonts w:ascii="Trebuchet MS" w:hAnsi="Trebuchet MS"/>
          <w:color w:val="000000"/>
          <w:sz w:val="20"/>
        </w:rPr>
        <w:t>31 Como veste de glória te vestirás dela; e, como coroa de exultação, a porás em ti mesmo.</w:t>
      </w:r>
    </w:p>
    <w:p>
      <w:r>
        <w:rPr>
          <w:rFonts w:ascii="Trebuchet MS" w:hAnsi="Trebuchet MS"/>
          <w:color w:val="000000"/>
          <w:sz w:val="20"/>
        </w:rPr>
        <w:t>32 Se quiseres, filho, serás instruído; e se deres a tua alma, sagaz serás.</w:t>
      </w:r>
    </w:p>
    <w:p>
      <w:r>
        <w:rPr>
          <w:rFonts w:ascii="Trebuchet MS" w:hAnsi="Trebuchet MS"/>
          <w:color w:val="000000"/>
          <w:sz w:val="20"/>
        </w:rPr>
        <w:t>33 Se amares ouvir, receberás; e se inclinares o teu ouvido, sábio serás.</w:t>
      </w:r>
    </w:p>
    <w:p>
      <w:r>
        <w:rPr>
          <w:rFonts w:ascii="Trebuchet MS" w:hAnsi="Trebuchet MS"/>
          <w:color w:val="000000"/>
          <w:sz w:val="20"/>
        </w:rPr>
        <w:t>34 Na multidão dos anciãos fica de pé; e a quem for sábio, a ele une-te.</w:t>
      </w:r>
    </w:p>
    <w:p>
      <w:r>
        <w:rPr>
          <w:rFonts w:ascii="Trebuchet MS" w:hAnsi="Trebuchet MS"/>
          <w:color w:val="000000"/>
          <w:sz w:val="20"/>
        </w:rPr>
        <w:t>35 Toda narrativa divina deseja ouvir; e os provérbios de entendimento não te escapem.</w:t>
      </w:r>
    </w:p>
    <w:p>
      <w:r>
        <w:rPr>
          <w:rFonts w:ascii="Trebuchet MS" w:hAnsi="Trebuchet MS"/>
          <w:color w:val="000000"/>
          <w:sz w:val="20"/>
        </w:rPr>
        <w:t>36 Se vires um inteligente, levanta-te de madrugada para ele; e desgaste o teu pé os degraus de suas portas.</w:t>
      </w:r>
    </w:p>
    <w:p>
      <w:r>
        <w:rPr>
          <w:rFonts w:ascii="Trebuchet MS" w:hAnsi="Trebuchet MS"/>
          <w:color w:val="000000"/>
          <w:sz w:val="20"/>
        </w:rPr>
        <w:t>37 Considera em os preceitos do Senhor, e medita continuamente nos seus mandamentos; ele mesmo firmará o teu coração, e o desejo da sabedoria te será dado.</w:t>
      </w:r>
    </w:p>
    <w:p>
      <w:pPr>
        <w:pStyle w:val="P13"/>
      </w:pPr>
      <w:r>
        <w:rPr>
          <w:rFonts w:ascii="Trebuchet MS" w:hAnsi="Trebuchet MS"/>
          <w:color w:val="000000"/>
          <w:sz w:val="22"/>
        </w:rPr>
        <w:t xml:space="preserve"> ECLESIÁSTICO 7</w:t>
      </w:r>
    </w:p>
    <w:p>
      <w:r>
        <w:rPr>
          <w:rFonts w:ascii="Trebuchet MS" w:hAnsi="Trebuchet MS"/>
          <w:color w:val="000000"/>
          <w:sz w:val="20"/>
        </w:rPr>
        <w:t>1 Não faças males, e não te alcançará mal.</w:t>
      </w:r>
    </w:p>
    <w:p>
      <w:r>
        <w:rPr>
          <w:rFonts w:ascii="Trebuchet MS" w:hAnsi="Trebuchet MS"/>
          <w:color w:val="000000"/>
          <w:sz w:val="20"/>
        </w:rPr>
        <w:t>2 Afasta-te do injusto, e ele se apartará de ti.</w:t>
      </w:r>
    </w:p>
    <w:p>
      <w:r>
        <w:rPr>
          <w:rFonts w:ascii="Trebuchet MS" w:hAnsi="Trebuchet MS"/>
          <w:color w:val="000000"/>
          <w:sz w:val="20"/>
        </w:rPr>
        <w:t>3 Filho, não semeies em sulcos de injustiça, e não os colherás sete vezes mais.</w:t>
      </w:r>
    </w:p>
    <w:p>
      <w:r>
        <w:rPr>
          <w:rFonts w:ascii="Trebuchet MS" w:hAnsi="Trebuchet MS"/>
          <w:color w:val="000000"/>
          <w:sz w:val="20"/>
        </w:rPr>
        <w:t>4 Não busques do Senhor o governo, nem do rei assento de glória.</w:t>
      </w:r>
    </w:p>
    <w:p>
      <w:r>
        <w:rPr>
          <w:rFonts w:ascii="Trebuchet MS" w:hAnsi="Trebuchet MS"/>
          <w:color w:val="000000"/>
          <w:sz w:val="20"/>
        </w:rPr>
        <w:t>5 Não te justifiques diante do Senhor; e diante do rei não te mostres sábio.</w:t>
      </w:r>
    </w:p>
    <w:p>
      <w:r>
        <w:rPr>
          <w:rFonts w:ascii="Trebuchet MS" w:hAnsi="Trebuchet MS"/>
          <w:color w:val="000000"/>
          <w:sz w:val="20"/>
        </w:rPr>
        <w:t>6 Não busques tornar-te juiz, não sendo capaz de remover injustiças; para que não temas a face de um poderoso, e ponhas tropeço na tua retidão.</w:t>
      </w:r>
    </w:p>
    <w:p>
      <w:r>
        <w:rPr>
          <w:rFonts w:ascii="Trebuchet MS" w:hAnsi="Trebuchet MS"/>
          <w:color w:val="000000"/>
          <w:sz w:val="20"/>
        </w:rPr>
        <w:t>7 Não peques contra a multidão da cidade; e não te rebaixes diante da multidão.</w:t>
      </w:r>
    </w:p>
    <w:p>
      <w:r>
        <w:rPr>
          <w:rFonts w:ascii="Trebuchet MS" w:hAnsi="Trebuchet MS"/>
          <w:color w:val="000000"/>
          <w:sz w:val="20"/>
        </w:rPr>
        <w:t>8 Não cometas duas vezes o mesmo pecado; pois, mesmo numa só, não ficarás inocente.</w:t>
      </w:r>
    </w:p>
    <w:p>
      <w:r>
        <w:rPr>
          <w:rFonts w:ascii="Trebuchet MS" w:hAnsi="Trebuchet MS"/>
          <w:color w:val="000000"/>
          <w:sz w:val="20"/>
        </w:rPr>
        <w:t>9 Não digas: “Na multidão dos meus dons Deus olhará”; e, ao eu oferecer, o Deus Altíssimo aceitará.</w:t>
      </w:r>
    </w:p>
    <w:p>
      <w:r>
        <w:rPr>
          <w:rFonts w:ascii="Trebuchet MS" w:hAnsi="Trebuchet MS"/>
          <w:color w:val="000000"/>
          <w:sz w:val="20"/>
        </w:rPr>
        <w:t>10 Não desanimes na tua oração; e não negligencies fazer esmola.</w:t>
      </w:r>
    </w:p>
    <w:p>
      <w:r>
        <w:rPr>
          <w:rFonts w:ascii="Trebuchet MS" w:hAnsi="Trebuchet MS"/>
          <w:color w:val="000000"/>
          <w:sz w:val="20"/>
        </w:rPr>
        <w:t>11 Não escarneças do homem que está na amargura de sua alma; pois há quem humilha e exalta.</w:t>
      </w:r>
    </w:p>
    <w:p>
      <w:r>
        <w:rPr>
          <w:rFonts w:ascii="Trebuchet MS" w:hAnsi="Trebuchet MS"/>
          <w:color w:val="000000"/>
          <w:sz w:val="20"/>
        </w:rPr>
        <w:t>12 Não tramas mentira contra teu irmão; nem faças o semelhante contra o amigo.</w:t>
      </w:r>
    </w:p>
    <w:p>
      <w:r>
        <w:rPr>
          <w:rFonts w:ascii="Trebuchet MS" w:hAnsi="Trebuchet MS"/>
          <w:color w:val="000000"/>
          <w:sz w:val="20"/>
        </w:rPr>
        <w:t>13 Não queiras mentir mentira alguma; pois o hábito disso não leva ao bem.</w:t>
      </w:r>
    </w:p>
    <w:p>
      <w:r>
        <w:rPr>
          <w:rFonts w:ascii="Trebuchet MS" w:hAnsi="Trebuchet MS"/>
          <w:color w:val="000000"/>
          <w:sz w:val="20"/>
        </w:rPr>
        <w:t>14 Não tagarelas na assembleia dos anciãos; e não repitas palavra na tua oração.</w:t>
      </w:r>
    </w:p>
    <w:p>
      <w:r>
        <w:rPr>
          <w:rFonts w:ascii="Trebuchet MS" w:hAnsi="Trebuchet MS"/>
          <w:color w:val="000000"/>
          <w:sz w:val="20"/>
        </w:rPr>
        <w:t>15 Não odeies o trabalho penoso, e a lavoura criada pelo Altíssimo.</w:t>
      </w:r>
    </w:p>
    <w:p>
      <w:r>
        <w:rPr>
          <w:rFonts w:ascii="Trebuchet MS" w:hAnsi="Trebuchet MS"/>
          <w:color w:val="000000"/>
          <w:sz w:val="20"/>
        </w:rPr>
        <w:t>16 Não te contes entre a multidão dos pecadores; lembra-te que a ira não tardará.</w:t>
      </w:r>
    </w:p>
    <w:p>
      <w:r>
        <w:rPr>
          <w:rFonts w:ascii="Trebuchet MS" w:hAnsi="Trebuchet MS"/>
          <w:color w:val="000000"/>
          <w:sz w:val="20"/>
        </w:rPr>
        <w:t>17 Humilha profundamente a tua alma; porque a punição do ímpio é fogo e verme.</w:t>
      </w:r>
    </w:p>
    <w:p>
      <w:r>
        <w:rPr>
          <w:rFonts w:ascii="Trebuchet MS" w:hAnsi="Trebuchet MS"/>
          <w:color w:val="000000"/>
          <w:sz w:val="20"/>
        </w:rPr>
        <w:t>18 Não troques o amigo por causa de lucro, nem o irmão legítimo pelo ouro de Ofir.</w:t>
      </w:r>
    </w:p>
    <w:p>
      <w:r>
        <w:rPr>
          <w:rFonts w:ascii="Trebuchet MS" w:hAnsi="Trebuchet MS"/>
          <w:color w:val="000000"/>
          <w:sz w:val="20"/>
        </w:rPr>
        <w:t>19 Não te apartes de mulher sábia e boa; pois a graça dela vale mais que o ouro.</w:t>
      </w:r>
    </w:p>
    <w:p>
      <w:r>
        <w:rPr>
          <w:rFonts w:ascii="Trebuchet MS" w:hAnsi="Trebuchet MS"/>
          <w:color w:val="000000"/>
          <w:sz w:val="20"/>
        </w:rPr>
        <w:t>20 Não maltrates o servo que trabalha com fidelidade, nem o assalariado que dá a sua alma.</w:t>
      </w:r>
    </w:p>
    <w:p>
      <w:r>
        <w:rPr>
          <w:rFonts w:ascii="Trebuchet MS" w:hAnsi="Trebuchet MS"/>
          <w:color w:val="000000"/>
          <w:sz w:val="20"/>
        </w:rPr>
        <w:t>21 O servo inteligente ame-o a tua alma; não o prives da liberdade.</w:t>
      </w:r>
    </w:p>
    <w:p>
      <w:r>
        <w:rPr>
          <w:rFonts w:ascii="Trebuchet MS" w:hAnsi="Trebuchet MS"/>
          <w:color w:val="000000"/>
          <w:sz w:val="20"/>
        </w:rPr>
        <w:t>22 Tens animais a ti? Cuida deles; e, se são úteis para ti, permaneçam contigo.</w:t>
      </w:r>
    </w:p>
    <w:p>
      <w:r>
        <w:rPr>
          <w:rFonts w:ascii="Trebuchet MS" w:hAnsi="Trebuchet MS"/>
          <w:color w:val="000000"/>
          <w:sz w:val="20"/>
        </w:rPr>
        <w:t>23 Tens filhos a ti? Educa-os; e desde a juventude dobra o pescoço deles.</w:t>
      </w:r>
    </w:p>
    <w:p>
      <w:r>
        <w:rPr>
          <w:rFonts w:ascii="Trebuchet MS" w:hAnsi="Trebuchet MS"/>
          <w:color w:val="000000"/>
          <w:sz w:val="20"/>
        </w:rPr>
        <w:t>24 Tens filhas a ti? Cuida do corpo delas; e não mostres a elas tua face alegre.</w:t>
      </w:r>
    </w:p>
    <w:p>
      <w:r>
        <w:rPr>
          <w:rFonts w:ascii="Trebuchet MS" w:hAnsi="Trebuchet MS"/>
          <w:color w:val="000000"/>
          <w:sz w:val="20"/>
        </w:rPr>
        <w:t>25 Dá filha em casamento, e terás cumprido grande obra; e dá-a a homem sensato.</w:t>
      </w:r>
    </w:p>
    <w:p>
      <w:r>
        <w:rPr>
          <w:rFonts w:ascii="Trebuchet MS" w:hAnsi="Trebuchet MS"/>
          <w:color w:val="000000"/>
          <w:sz w:val="20"/>
        </w:rPr>
        <w:t>26 Tens mulher a ti segundo tua alma? Não a expulses; e, se for odiada, não te confies a ela.</w:t>
      </w:r>
    </w:p>
    <w:p>
      <w:r>
        <w:rPr>
          <w:rFonts w:ascii="Trebuchet MS" w:hAnsi="Trebuchet MS"/>
          <w:color w:val="000000"/>
          <w:sz w:val="20"/>
        </w:rPr>
        <w:t>27 Com todo o teu coração, glorifica o teu pai; e das dores de parto da mãe não te esqueças.</w:t>
      </w:r>
    </w:p>
    <w:p>
      <w:r>
        <w:rPr>
          <w:rFonts w:ascii="Trebuchet MS" w:hAnsi="Trebuchet MS"/>
          <w:color w:val="000000"/>
          <w:sz w:val="20"/>
        </w:rPr>
        <w:t>28 Lembra-te que por eles nasceste; e que lhes retribuirás, conforme eles a ti?</w:t>
      </w:r>
    </w:p>
    <w:p>
      <w:r>
        <w:rPr>
          <w:rFonts w:ascii="Trebuchet MS" w:hAnsi="Trebuchet MS"/>
          <w:color w:val="000000"/>
          <w:sz w:val="20"/>
        </w:rPr>
        <w:t>29 Com toda a tua alma, teme o Senhor; e admira os seus sacerdotes.</w:t>
      </w:r>
    </w:p>
    <w:p>
      <w:r>
        <w:rPr>
          <w:rFonts w:ascii="Trebuchet MS" w:hAnsi="Trebuchet MS"/>
          <w:color w:val="000000"/>
          <w:sz w:val="20"/>
        </w:rPr>
        <w:t>30 Com toda a força, ama aquele que te fez; e os seus ministros não abandones.</w:t>
      </w:r>
    </w:p>
    <w:p>
      <w:r>
        <w:rPr>
          <w:rFonts w:ascii="Trebuchet MS" w:hAnsi="Trebuchet MS"/>
          <w:color w:val="000000"/>
          <w:sz w:val="20"/>
        </w:rPr>
        <w:t>31 Teme o Senhor, e glorifica o sacerdote; e dá a porção a ele, conforme te foi ordenado: primícias, e ofertas acerca da culpa, e dádiva de braços, e sacrifício de santificação, e primícias dos santos.</w:t>
      </w:r>
    </w:p>
    <w:p>
      <w:r>
        <w:rPr>
          <w:rFonts w:ascii="Trebuchet MS" w:hAnsi="Trebuchet MS"/>
          <w:color w:val="000000"/>
          <w:sz w:val="20"/>
        </w:rPr>
        <w:t>32 E ao pobre estende a tua mão, para que se complete a tua bênção.</w:t>
      </w:r>
    </w:p>
    <w:p>
      <w:r>
        <w:rPr>
          <w:rFonts w:ascii="Trebuchet MS" w:hAnsi="Trebuchet MS"/>
          <w:color w:val="000000"/>
          <w:sz w:val="20"/>
        </w:rPr>
        <w:t>33 Graça do dom seja dada diante de todo vivente; e mesmo ao morto não recuses favor.</w:t>
      </w:r>
    </w:p>
    <w:p>
      <w:r>
        <w:rPr>
          <w:rFonts w:ascii="Trebuchet MS" w:hAnsi="Trebuchet MS"/>
          <w:color w:val="000000"/>
          <w:sz w:val="20"/>
        </w:rPr>
        <w:t>34 Não faltes aos que choram; e com os que pranteiam pranteia.</w:t>
      </w:r>
    </w:p>
    <w:p>
      <w:r>
        <w:rPr>
          <w:rFonts w:ascii="Trebuchet MS" w:hAnsi="Trebuchet MS"/>
          <w:color w:val="000000"/>
          <w:sz w:val="20"/>
        </w:rPr>
        <w:t>35 Não hesites em visitar o homem doente; pois por tais coisas serás amado.</w:t>
      </w:r>
    </w:p>
    <w:p>
      <w:r>
        <w:rPr>
          <w:rFonts w:ascii="Trebuchet MS" w:hAnsi="Trebuchet MS"/>
          <w:color w:val="000000"/>
          <w:sz w:val="20"/>
        </w:rPr>
        <w:t>36 Em todas as tuas obras, lembra-te do teu fim; e para sempre não pecarás.</w:t>
      </w:r>
    </w:p>
    <w:p>
      <w:pPr>
        <w:pStyle w:val="P13"/>
      </w:pPr>
      <w:r>
        <w:rPr>
          <w:rFonts w:ascii="Trebuchet MS" w:hAnsi="Trebuchet MS"/>
          <w:color w:val="000000"/>
          <w:sz w:val="22"/>
        </w:rPr>
        <w:t xml:space="preserve"> ECLESIÁSTICO 8</w:t>
      </w:r>
    </w:p>
    <w:p>
      <w:r>
        <w:rPr>
          <w:rFonts w:ascii="Trebuchet MS" w:hAnsi="Trebuchet MS"/>
          <w:color w:val="000000"/>
          <w:sz w:val="20"/>
        </w:rPr>
        <w:t>1 Não disputes ferozmente com homem poderoso, para que não caias nas suas mãos.</w:t>
      </w:r>
    </w:p>
    <w:p>
      <w:r>
        <w:rPr>
          <w:rFonts w:ascii="Trebuchet MS" w:hAnsi="Trebuchet MS"/>
          <w:color w:val="000000"/>
          <w:sz w:val="20"/>
        </w:rPr>
        <w:t>2 Não contendas com homem rico, para que não pese mais que tua influência; pois a muitos destruiu o ouro, e desviou os corações de reis.</w:t>
      </w:r>
    </w:p>
    <w:p>
      <w:r>
        <w:rPr>
          <w:rFonts w:ascii="Trebuchet MS" w:hAnsi="Trebuchet MS"/>
          <w:color w:val="000000"/>
          <w:sz w:val="20"/>
        </w:rPr>
        <w:t>3 Não disputes ferozmente com homem loquaz; e não amontoes lenha sobre o seu fogo.</w:t>
      </w:r>
    </w:p>
    <w:p>
      <w:r>
        <w:rPr>
          <w:rFonts w:ascii="Trebuchet MS" w:hAnsi="Trebuchet MS"/>
          <w:color w:val="000000"/>
          <w:sz w:val="20"/>
        </w:rPr>
        <w:t>4 Não zombes do ignorante, para que não sejam desonrados os teus antepassados.</w:t>
      </w:r>
    </w:p>
    <w:p>
      <w:r>
        <w:rPr>
          <w:rFonts w:ascii="Trebuchet MS" w:hAnsi="Trebuchet MS"/>
          <w:color w:val="000000"/>
          <w:sz w:val="20"/>
        </w:rPr>
        <w:t>5 Não repreendas o homem que se desvia do pecado; lembra-te que todos estamos sob censura.</w:t>
      </w:r>
    </w:p>
    <w:p>
      <w:r>
        <w:rPr>
          <w:rFonts w:ascii="Trebuchet MS" w:hAnsi="Trebuchet MS"/>
          <w:color w:val="000000"/>
          <w:sz w:val="20"/>
        </w:rPr>
        <w:t>6 Não desonres o homem em sua velhice; pois também dentre nós há os que envelhecem.</w:t>
      </w:r>
    </w:p>
    <w:p>
      <w:r>
        <w:rPr>
          <w:rFonts w:ascii="Trebuchet MS" w:hAnsi="Trebuchet MS"/>
          <w:color w:val="000000"/>
          <w:sz w:val="20"/>
        </w:rPr>
        <w:t>7 Não te alegres com a morte; lembra-te que todos morremos.</w:t>
      </w:r>
    </w:p>
    <w:p>
      <w:r>
        <w:rPr>
          <w:rFonts w:ascii="Trebuchet MS" w:hAnsi="Trebuchet MS"/>
          <w:color w:val="000000"/>
          <w:sz w:val="20"/>
        </w:rPr>
        <w:t>8 Não ignores a narrativa dos sábios; e nos provérbios deles exercita-te, porque deles aprenderás instrução, e a servir aos grandes.</w:t>
      </w:r>
    </w:p>
    <w:p>
      <w:r>
        <w:rPr>
          <w:rFonts w:ascii="Trebuchet MS" w:hAnsi="Trebuchet MS"/>
          <w:color w:val="000000"/>
          <w:sz w:val="20"/>
        </w:rPr>
        <w:t>9 Não te desvies da narrativa dos velhos; pois eles mesmos aprenderam dos seus pais; que deles aprenderás entendimento, e em tempo de necessidade dar resposta.</w:t>
      </w:r>
    </w:p>
    <w:p>
      <w:r>
        <w:rPr>
          <w:rFonts w:ascii="Trebuchet MS" w:hAnsi="Trebuchet MS"/>
          <w:color w:val="000000"/>
          <w:sz w:val="20"/>
        </w:rPr>
        <w:t>10 Não acendas as brasas do pecador, não sejas queimado no fogo da sua chama.</w:t>
      </w:r>
    </w:p>
    <w:p>
      <w:r>
        <w:rPr>
          <w:rFonts w:ascii="Trebuchet MS" w:hAnsi="Trebuchet MS"/>
          <w:color w:val="000000"/>
          <w:sz w:val="20"/>
        </w:rPr>
        <w:t>11 Não te levantes diante da face do insolente, para que não se assente à espreita, como emboscada, à tua boca.</w:t>
      </w:r>
    </w:p>
    <w:p>
      <w:r>
        <w:rPr>
          <w:rFonts w:ascii="Trebuchet MS" w:hAnsi="Trebuchet MS"/>
          <w:color w:val="000000"/>
          <w:sz w:val="20"/>
        </w:rPr>
        <w:t>12 Não emprestes a homem mais forte que tu; e se emprestares, torna-te como quem já perdeu.</w:t>
      </w:r>
    </w:p>
    <w:p>
      <w:r>
        <w:rPr>
          <w:rFonts w:ascii="Trebuchet MS" w:hAnsi="Trebuchet MS"/>
          <w:color w:val="000000"/>
          <w:sz w:val="20"/>
        </w:rPr>
        <w:t>13 Não fiques como fiador além do teu poder; e se fores fiador, cuida como quem terá de pagar.</w:t>
      </w:r>
    </w:p>
    <w:p>
      <w:r>
        <w:rPr>
          <w:rFonts w:ascii="Trebuchet MS" w:hAnsi="Trebuchet MS"/>
          <w:color w:val="000000"/>
          <w:sz w:val="20"/>
        </w:rPr>
        <w:t>14 Não litigues com um juiz; pois conforme a sua reputação julgarão a favor dele.</w:t>
      </w:r>
    </w:p>
    <w:p>
      <w:r>
        <w:rPr>
          <w:rFonts w:ascii="Trebuchet MS" w:hAnsi="Trebuchet MS"/>
          <w:color w:val="000000"/>
          <w:sz w:val="20"/>
        </w:rPr>
        <w:t>15 Com o audacioso não vás pelo caminho, para que não recaia sobre ti; pois ele mesmo fará segundo a sua vontade, e com sua insensatez perecerás junto.</w:t>
      </w:r>
    </w:p>
    <w:p>
      <w:r>
        <w:rPr>
          <w:rFonts w:ascii="Trebuchet MS" w:hAnsi="Trebuchet MS"/>
          <w:color w:val="000000"/>
          <w:sz w:val="20"/>
        </w:rPr>
        <w:t>16 Com o iracundo não faças briga, e não atravesses com ele o deserto; porque, como nada, em os seus olhos é o sangue; e onde não há ajuda, ele te derrubará.</w:t>
      </w:r>
    </w:p>
    <w:p>
      <w:r>
        <w:rPr>
          <w:rFonts w:ascii="Trebuchet MS" w:hAnsi="Trebuchet MS"/>
          <w:color w:val="000000"/>
          <w:sz w:val="20"/>
        </w:rPr>
        <w:t>17 Com o tolo não te aconselhes, pois não poderá guardar segredo.</w:t>
      </w:r>
    </w:p>
    <w:p>
      <w:r>
        <w:rPr>
          <w:rFonts w:ascii="Trebuchet MS" w:hAnsi="Trebuchet MS"/>
          <w:color w:val="000000"/>
          <w:sz w:val="20"/>
        </w:rPr>
        <w:t>18 Diante de estranho não faças coisa oculta; pois não sabes o que ela trará à luz.</w:t>
      </w:r>
    </w:p>
    <w:p>
      <w:r>
        <w:rPr>
          <w:rFonts w:ascii="Trebuchet MS" w:hAnsi="Trebuchet MS"/>
          <w:color w:val="000000"/>
          <w:sz w:val="20"/>
        </w:rPr>
        <w:t>19 A todo homem não reveles o teu coração; e não deixes que ele te devolva favor.</w:t>
      </w:r>
    </w:p>
    <w:p>
      <w:pPr>
        <w:pStyle w:val="P13"/>
      </w:pPr>
      <w:r>
        <w:rPr>
          <w:rFonts w:ascii="Trebuchet MS" w:hAnsi="Trebuchet MS"/>
          <w:color w:val="000000"/>
          <w:sz w:val="22"/>
        </w:rPr>
        <w:t xml:space="preserve"> ECLESIÁSTICO 9</w:t>
      </w:r>
    </w:p>
    <w:p>
      <w:r>
        <w:rPr>
          <w:rFonts w:ascii="Trebuchet MS" w:hAnsi="Trebuchet MS"/>
          <w:color w:val="000000"/>
          <w:sz w:val="20"/>
        </w:rPr>
        <w:t>1 Não tenhas ciúme da mulher do teu seio; nem ensines contra ti mesmo lição má.</w:t>
      </w:r>
    </w:p>
    <w:p>
      <w:r>
        <w:rPr>
          <w:rFonts w:ascii="Trebuchet MS" w:hAnsi="Trebuchet MS"/>
          <w:color w:val="000000"/>
          <w:sz w:val="20"/>
        </w:rPr>
        <w:t>2 Não dês à mulher a tua alma, permitindo que ela suba sobre a tua força.</w:t>
      </w:r>
    </w:p>
    <w:p>
      <w:r>
        <w:rPr>
          <w:rFonts w:ascii="Trebuchet MS" w:hAnsi="Trebuchet MS"/>
          <w:color w:val="000000"/>
          <w:sz w:val="20"/>
        </w:rPr>
        <w:t>3 Não saias ao encontro de mulher prostituta, para que não caias nas suas armadilhas.</w:t>
      </w:r>
    </w:p>
    <w:p>
      <w:r>
        <w:rPr>
          <w:rFonts w:ascii="Trebuchet MS" w:hAnsi="Trebuchet MS"/>
          <w:color w:val="000000"/>
          <w:sz w:val="20"/>
        </w:rPr>
        <w:t>4 Com a cantora não te demores, para que não sejas apanhado nas suas ciladas.</w:t>
      </w:r>
    </w:p>
    <w:p>
      <w:r>
        <w:rPr>
          <w:rFonts w:ascii="Trebuchet MS" w:hAnsi="Trebuchet MS"/>
          <w:color w:val="000000"/>
          <w:sz w:val="20"/>
        </w:rPr>
        <w:t>5 A virgem não contemples, para que não sejas escandalizado pelas penas devidas a ela.</w:t>
      </w:r>
    </w:p>
    <w:p>
      <w:r>
        <w:rPr>
          <w:rFonts w:ascii="Trebuchet MS" w:hAnsi="Trebuchet MS"/>
          <w:color w:val="000000"/>
          <w:sz w:val="20"/>
        </w:rPr>
        <w:t>6 Não dês a tua alma às prostitutas, para que não percas a tua herança.</w:t>
      </w:r>
    </w:p>
    <w:p>
      <w:r>
        <w:rPr>
          <w:rFonts w:ascii="Trebuchet MS" w:hAnsi="Trebuchet MS"/>
          <w:color w:val="000000"/>
          <w:sz w:val="20"/>
        </w:rPr>
        <w:t>7 Não olhes ao redor nas ruas da cidade, e nas suas partes desertas não vagueies.</w:t>
      </w:r>
    </w:p>
    <w:p>
      <w:r>
        <w:rPr>
          <w:rFonts w:ascii="Trebuchet MS" w:hAnsi="Trebuchet MS"/>
          <w:color w:val="000000"/>
          <w:sz w:val="20"/>
        </w:rPr>
        <w:t>8 Desvia o olho da mulher formosa, e não contemples beleza alheia; por causa da beleza da mulher, muitos se desviaram; e a partir disto, a paixão se acende como fogo.</w:t>
      </w:r>
    </w:p>
    <w:p>
      <w:r>
        <w:rPr>
          <w:rFonts w:ascii="Trebuchet MS" w:hAnsi="Trebuchet MS"/>
          <w:color w:val="000000"/>
          <w:sz w:val="20"/>
        </w:rPr>
        <w:t>9 Com mulher casada de modo algum não te sentes; e não banqueteies com ela ao vinho, para que não se desvie a tua alma por ela, e, com o teu espírito, escorregues para a perdição.</w:t>
      </w:r>
    </w:p>
    <w:p>
      <w:r>
        <w:rPr>
          <w:rFonts w:ascii="Trebuchet MS" w:hAnsi="Trebuchet MS"/>
          <w:color w:val="000000"/>
          <w:sz w:val="20"/>
        </w:rPr>
        <w:t>10 Não abandones amigo antigo, pois o recente não é igual a ele. Vinho novo, amigo novo; se envelhecer, com alegria o beberás.</w:t>
      </w:r>
    </w:p>
    <w:p>
      <w:r>
        <w:rPr>
          <w:rFonts w:ascii="Trebuchet MS" w:hAnsi="Trebuchet MS"/>
          <w:color w:val="000000"/>
          <w:sz w:val="20"/>
        </w:rPr>
        <w:t>11 Não invejes a glória do pecador; pois não sabes qual será a sua ruína.</w:t>
      </w:r>
    </w:p>
    <w:p>
      <w:r>
        <w:rPr>
          <w:rFonts w:ascii="Trebuchet MS" w:hAnsi="Trebuchet MS"/>
          <w:color w:val="000000"/>
          <w:sz w:val="20"/>
        </w:rPr>
        <w:t>12 Não te agrades no agrado dos ímpios; lembra-te que, até o Hades, não serão justificados.</w:t>
      </w:r>
    </w:p>
    <w:p>
      <w:r>
        <w:rPr>
          <w:rFonts w:ascii="Trebuchet MS" w:hAnsi="Trebuchet MS"/>
          <w:color w:val="000000"/>
          <w:sz w:val="20"/>
        </w:rPr>
        <w:t>13 Fica longe do homem que tem poder de matar; e não suspeites, mas teme a morte; e, se te aproximares, não erres, para que não te tire a vida. Sabe que caminhas no meio de armadilhas, e andas sobre as ameias da cidade.</w:t>
      </w:r>
    </w:p>
    <w:p>
      <w:r>
        <w:rPr>
          <w:rFonts w:ascii="Trebuchet MS" w:hAnsi="Trebuchet MS"/>
          <w:color w:val="000000"/>
          <w:sz w:val="20"/>
        </w:rPr>
        <w:t>14 Conforme a tua força, avalia os próximos; e com os sábios aconselha-te.</w:t>
      </w:r>
    </w:p>
    <w:p>
      <w:r>
        <w:rPr>
          <w:rFonts w:ascii="Trebuchet MS" w:hAnsi="Trebuchet MS"/>
          <w:color w:val="000000"/>
          <w:sz w:val="20"/>
        </w:rPr>
        <w:t>15 Com os inteligentes esteja o teu pensamento; e toda a tua conversa, na lei do Altíssimo.</w:t>
      </w:r>
    </w:p>
    <w:p>
      <w:r>
        <w:rPr>
          <w:rFonts w:ascii="Trebuchet MS" w:hAnsi="Trebuchet MS"/>
          <w:color w:val="000000"/>
          <w:sz w:val="20"/>
        </w:rPr>
        <w:t>16 Homens justos sejam teus companheiros de mesa; e no temor do Senhor esteja o teu orgulho.</w:t>
      </w:r>
    </w:p>
    <w:p>
      <w:r>
        <w:rPr>
          <w:rFonts w:ascii="Trebuchet MS" w:hAnsi="Trebuchet MS"/>
          <w:color w:val="000000"/>
          <w:sz w:val="20"/>
        </w:rPr>
        <w:t>17 Pela mão dos artesãos, a obra será louvada; e o líder do povo, é louvado sábio em suas palavras.</w:t>
      </w:r>
    </w:p>
    <w:p>
      <w:r>
        <w:rPr>
          <w:rFonts w:ascii="Trebuchet MS" w:hAnsi="Trebuchet MS"/>
          <w:color w:val="000000"/>
          <w:sz w:val="20"/>
        </w:rPr>
        <w:t>18 Temível é, em sua cidade, o homem loquaz; e o precipitado em suas palavras será odiado.</w:t>
      </w:r>
    </w:p>
    <w:p>
      <w:pPr>
        <w:pStyle w:val="P13"/>
      </w:pPr>
      <w:r>
        <w:rPr>
          <w:rFonts w:ascii="Trebuchet MS" w:hAnsi="Trebuchet MS"/>
          <w:color w:val="000000"/>
          <w:sz w:val="22"/>
        </w:rPr>
        <w:t xml:space="preserve"> ECLESIÁSTICO 10</w:t>
      </w:r>
    </w:p>
    <w:p>
      <w:r>
        <w:rPr>
          <w:rFonts w:ascii="Trebuchet MS" w:hAnsi="Trebuchet MS"/>
          <w:color w:val="000000"/>
          <w:sz w:val="20"/>
        </w:rPr>
        <w:t>1 Juiz sábio educará o seu povo; e o governo do inteligente será bem ordenado.</w:t>
      </w:r>
    </w:p>
    <w:p>
      <w:r>
        <w:rPr>
          <w:rFonts w:ascii="Trebuchet MS" w:hAnsi="Trebuchet MS"/>
          <w:color w:val="000000"/>
          <w:sz w:val="20"/>
        </w:rPr>
        <w:t>2 Como é o juiz do povo, assim também são os seus ministros; e como é o líder da cidade, assim são todos os que nela habitam.</w:t>
      </w:r>
    </w:p>
    <w:p>
      <w:r>
        <w:rPr>
          <w:rFonts w:ascii="Trebuchet MS" w:hAnsi="Trebuchet MS"/>
          <w:color w:val="000000"/>
          <w:sz w:val="20"/>
        </w:rPr>
        <w:t>3 Rei sem instrução destruirá o seu povo; e a cidade será edificada pelo entendimento dos príncipes.</w:t>
      </w:r>
    </w:p>
    <w:p>
      <w:r>
        <w:rPr>
          <w:rFonts w:ascii="Trebuchet MS" w:hAnsi="Trebuchet MS"/>
          <w:color w:val="000000"/>
          <w:sz w:val="20"/>
        </w:rPr>
        <w:t>4 Na mão do Senhor está a autoridade da terra; e ele levantará o homem útil, em seu tempo, sobre ela.</w:t>
      </w:r>
    </w:p>
    <w:p>
      <w:r>
        <w:rPr>
          <w:rFonts w:ascii="Trebuchet MS" w:hAnsi="Trebuchet MS"/>
          <w:color w:val="000000"/>
          <w:sz w:val="20"/>
        </w:rPr>
        <w:t>5 Na mão do Senhor está a prosperidade do homem; e sobre a face do escriba ele porá a sua glória.</w:t>
      </w:r>
    </w:p>
    <w:p>
      <w:r>
        <w:rPr>
          <w:rFonts w:ascii="Trebuchet MS" w:hAnsi="Trebuchet MS"/>
          <w:color w:val="000000"/>
          <w:sz w:val="20"/>
        </w:rPr>
        <w:t>6 Por toda injustiça não guardes rancor contra o próximo; e nada pratiques humildemente em obras de insolência.</w:t>
      </w:r>
    </w:p>
    <w:p>
      <w:r>
        <w:rPr>
          <w:rFonts w:ascii="Trebuchet MS" w:hAnsi="Trebuchet MS"/>
          <w:color w:val="000000"/>
          <w:sz w:val="20"/>
        </w:rPr>
        <w:t>7 Odiosa diante do Senhor e dos homens é a soberba; e de ambos culpada é a injustiça.</w:t>
      </w:r>
    </w:p>
    <w:p>
      <w:r>
        <w:rPr>
          <w:rFonts w:ascii="Trebuchet MS" w:hAnsi="Trebuchet MS"/>
          <w:color w:val="000000"/>
          <w:sz w:val="20"/>
        </w:rPr>
        <w:t>8 O reino passa de nação para nação, por causa de injustiça, e insolências, e riquezas.</w:t>
      </w:r>
    </w:p>
    <w:p>
      <w:r>
        <w:rPr>
          <w:rFonts w:ascii="Trebuchet MS" w:hAnsi="Trebuchet MS"/>
          <w:color w:val="000000"/>
          <w:sz w:val="20"/>
        </w:rPr>
        <w:t>9 Por que se ensoberbece a terra e a cinza, se em vida lança fora as suas entranhas?</w:t>
      </w:r>
    </w:p>
    <w:p>
      <w:r>
        <w:rPr>
          <w:rFonts w:ascii="Trebuchet MS" w:hAnsi="Trebuchet MS"/>
          <w:color w:val="000000"/>
          <w:sz w:val="20"/>
        </w:rPr>
        <w:t>10 De longa enfermidade zomba o médico; e o rei, hoje e amanhã, morrerá.</w:t>
      </w:r>
    </w:p>
    <w:p>
      <w:r>
        <w:rPr>
          <w:rFonts w:ascii="Trebuchet MS" w:hAnsi="Trebuchet MS"/>
          <w:color w:val="000000"/>
          <w:sz w:val="20"/>
        </w:rPr>
        <w:t>11 Pois, ao morrer, o homem herdará répteis, e feras, e vermes.</w:t>
      </w:r>
    </w:p>
    <w:p>
      <w:r>
        <w:rPr>
          <w:rFonts w:ascii="Trebuchet MS" w:hAnsi="Trebuchet MS"/>
          <w:color w:val="000000"/>
          <w:sz w:val="20"/>
        </w:rPr>
        <w:t>12 Princípio da soberba do homem é afastar-se do Senhor; e do que o fez, se afastou o seu coração.</w:t>
      </w:r>
    </w:p>
    <w:p>
      <w:r>
        <w:rPr>
          <w:rFonts w:ascii="Trebuchet MS" w:hAnsi="Trebuchet MS"/>
          <w:color w:val="000000"/>
          <w:sz w:val="20"/>
        </w:rPr>
        <w:t>13 Porque princípio da soberba é o pecado, e quem a mantém fará chover abominação; por isso o Senhor fez admiráveis as calamidades, e os destruiu até o fim.</w:t>
      </w:r>
    </w:p>
    <w:p>
      <w:r>
        <w:rPr>
          <w:rFonts w:ascii="Trebuchet MS" w:hAnsi="Trebuchet MS"/>
          <w:color w:val="000000"/>
          <w:sz w:val="20"/>
        </w:rPr>
        <w:t>14 Tronos de governantes derrubou o Senhor; e assentou mansos em lugar deles.</w:t>
      </w:r>
    </w:p>
    <w:p>
      <w:r>
        <w:rPr>
          <w:rFonts w:ascii="Trebuchet MS" w:hAnsi="Trebuchet MS"/>
          <w:color w:val="000000"/>
          <w:sz w:val="20"/>
        </w:rPr>
        <w:t>15 Raízes de nações arrancou o Senhor; e plantou humildes em lugar delas.</w:t>
      </w:r>
    </w:p>
    <w:p>
      <w:r>
        <w:rPr>
          <w:rFonts w:ascii="Trebuchet MS" w:hAnsi="Trebuchet MS"/>
          <w:color w:val="000000"/>
          <w:sz w:val="20"/>
        </w:rPr>
        <w:t>16 As regiões das nações destruiu o Senhor, e as arruinou até os fundamentos da terra.</w:t>
      </w:r>
    </w:p>
    <w:p>
      <w:r>
        <w:rPr>
          <w:rFonts w:ascii="Trebuchet MS" w:hAnsi="Trebuchet MS"/>
          <w:color w:val="000000"/>
          <w:sz w:val="20"/>
        </w:rPr>
        <w:t>17 Retirou alguns dentre eles, e os destruiu, e fez cessar da terra a memória deles.</w:t>
      </w:r>
    </w:p>
    <w:p>
      <w:r>
        <w:rPr>
          <w:rFonts w:ascii="Trebuchet MS" w:hAnsi="Trebuchet MS"/>
          <w:color w:val="000000"/>
          <w:sz w:val="20"/>
        </w:rPr>
        <w:t>18 Não foi criada para os homens a soberba, nem a ira do furor para os descendentes das mulheres.</w:t>
      </w:r>
    </w:p>
    <w:p>
      <w:r>
        <w:rPr>
          <w:rFonts w:ascii="Trebuchet MS" w:hAnsi="Trebuchet MS"/>
          <w:color w:val="000000"/>
          <w:sz w:val="20"/>
        </w:rPr>
        <w:t>19 Semente honrada — qual é a semente do homem? A semente honrada — qual é? Os que temem o Senhor. Semente desonrada — qual é a semente do homem? A semente desonrada — qual é? Os que transgridem os mandamentos.</w:t>
      </w:r>
    </w:p>
    <w:p>
      <w:r>
        <w:rPr>
          <w:rFonts w:ascii="Trebuchet MS" w:hAnsi="Trebuchet MS"/>
          <w:color w:val="000000"/>
          <w:sz w:val="20"/>
        </w:rPr>
        <w:t>20 No meio dos irmãos, o líder deles é honrado; e os que temem o Senhor são honrados aos seus olhos.</w:t>
      </w:r>
    </w:p>
    <w:p>
      <w:r>
        <w:rPr>
          <w:rFonts w:ascii="Trebuchet MS" w:hAnsi="Trebuchet MS"/>
          <w:color w:val="000000"/>
          <w:sz w:val="20"/>
        </w:rPr>
        <w:t>22 Rico e glorioso, e pobre — o orgulho deles é o temor do Senhor.</w:t>
      </w:r>
    </w:p>
    <w:p>
      <w:r>
        <w:rPr>
          <w:rFonts w:ascii="Trebuchet MS" w:hAnsi="Trebuchet MS"/>
          <w:color w:val="000000"/>
          <w:sz w:val="20"/>
        </w:rPr>
        <w:t>23 Não é justo desonrar o pobre inteligente, e não convém glorificar o homem pecador.</w:t>
      </w:r>
    </w:p>
    <w:p>
      <w:r>
        <w:rPr>
          <w:rFonts w:ascii="Trebuchet MS" w:hAnsi="Trebuchet MS"/>
          <w:color w:val="000000"/>
          <w:sz w:val="20"/>
        </w:rPr>
        <w:t>24 O grande, e o juiz, e o príncipe serão glorificados; e não há nenhum deles maior do que aquele que teme o Senhor.</w:t>
      </w:r>
    </w:p>
    <w:p>
      <w:r>
        <w:rPr>
          <w:rFonts w:ascii="Trebuchet MS" w:hAnsi="Trebuchet MS"/>
          <w:color w:val="000000"/>
          <w:sz w:val="20"/>
        </w:rPr>
        <w:t>25 Ao servo sábio os livres servirão; e o homem sensato não murmurará.</w:t>
      </w:r>
    </w:p>
    <w:p>
      <w:r>
        <w:rPr>
          <w:rFonts w:ascii="Trebuchet MS" w:hAnsi="Trebuchet MS"/>
          <w:color w:val="000000"/>
          <w:sz w:val="20"/>
        </w:rPr>
        <w:t>26 Não te faças sábio para fazer o teu trabalho; e não te glories em tempo de tua angústia.</w:t>
      </w:r>
    </w:p>
    <w:p>
      <w:r>
        <w:rPr>
          <w:rFonts w:ascii="Trebuchet MS" w:hAnsi="Trebuchet MS"/>
          <w:color w:val="000000"/>
          <w:sz w:val="20"/>
        </w:rPr>
        <w:t>27 Melhor é o que trabalha e tem abundância em tudo, do que o que anda sendo glorificado e carece de pão.</w:t>
      </w:r>
    </w:p>
    <w:p>
      <w:r>
        <w:rPr>
          <w:rFonts w:ascii="Trebuchet MS" w:hAnsi="Trebuchet MS"/>
          <w:color w:val="000000"/>
          <w:sz w:val="20"/>
        </w:rPr>
        <w:t>28 Filho, com mansidão glorifica a tua alma; e dá-lhe honra segundo o seu valor.</w:t>
      </w:r>
    </w:p>
    <w:p>
      <w:r>
        <w:rPr>
          <w:rFonts w:ascii="Trebuchet MS" w:hAnsi="Trebuchet MS"/>
          <w:color w:val="000000"/>
          <w:sz w:val="20"/>
        </w:rPr>
        <w:t>29 Quem justificará o que peca contra a sua alma? E quem glorificará o que desonra a sua vida?</w:t>
      </w:r>
    </w:p>
    <w:p>
      <w:r>
        <w:rPr>
          <w:rFonts w:ascii="Trebuchet MS" w:hAnsi="Trebuchet MS"/>
          <w:color w:val="000000"/>
          <w:sz w:val="20"/>
        </w:rPr>
        <w:t>30 O pobre é glorificado por seu conhecimento; e o rico é glorificado por sua riqueza.</w:t>
      </w:r>
    </w:p>
    <w:p>
      <w:r>
        <w:rPr>
          <w:rFonts w:ascii="Trebuchet MS" w:hAnsi="Trebuchet MS"/>
          <w:color w:val="000000"/>
          <w:sz w:val="20"/>
        </w:rPr>
        <w:t>31 O que é glorificado na pobreza, quanto mais na riqueza! E o sem honra na riqueza, quanto mais na pobreza!</w:t>
      </w:r>
    </w:p>
    <w:p>
      <w:pPr>
        <w:pStyle w:val="P13"/>
      </w:pPr>
      <w:r>
        <w:rPr>
          <w:rFonts w:ascii="Trebuchet MS" w:hAnsi="Trebuchet MS"/>
          <w:color w:val="000000"/>
          <w:sz w:val="22"/>
        </w:rPr>
        <w:t xml:space="preserve"> ECLESIÁSTICO 11</w:t>
      </w:r>
    </w:p>
    <w:p>
      <w:r>
        <w:rPr>
          <w:rFonts w:ascii="Trebuchet MS" w:hAnsi="Trebuchet MS"/>
          <w:color w:val="000000"/>
          <w:sz w:val="20"/>
        </w:rPr>
        <w:t>1 A sabedoria do humilde exaltará sua cabeça; e no meio dos grandes o fará sentar.</w:t>
      </w:r>
    </w:p>
    <w:p>
      <w:r>
        <w:rPr>
          <w:rFonts w:ascii="Trebuchet MS" w:hAnsi="Trebuchet MS"/>
          <w:color w:val="000000"/>
          <w:sz w:val="20"/>
        </w:rPr>
        <w:t>2 Não louves homem por sua beleza, e não abomines homem por sua aparência.</w:t>
      </w:r>
    </w:p>
    <w:p>
      <w:r>
        <w:rPr>
          <w:rFonts w:ascii="Trebuchet MS" w:hAnsi="Trebuchet MS"/>
          <w:color w:val="000000"/>
          <w:sz w:val="20"/>
        </w:rPr>
        <w:t>3 Pequena entre as aves é a abelha; e princípio de doçuras é o seu fruto.</w:t>
      </w:r>
    </w:p>
    <w:p>
      <w:r>
        <w:rPr>
          <w:rFonts w:ascii="Trebuchet MS" w:hAnsi="Trebuchet MS"/>
          <w:color w:val="000000"/>
          <w:sz w:val="20"/>
        </w:rPr>
        <w:t>4 Com vestuário de vestes não te glories; e no dia de glória não te exaltes; porque maravilhosas são as obras do Senhor, e ocultas são as suas obras para os homens.</w:t>
      </w:r>
    </w:p>
    <w:p>
      <w:r>
        <w:rPr>
          <w:rFonts w:ascii="Trebuchet MS" w:hAnsi="Trebuchet MS"/>
          <w:color w:val="000000"/>
          <w:sz w:val="20"/>
        </w:rPr>
        <w:t>5 Muitos tiranos se assentaram sobre o solo; mas o que ninguém suspeitava usou o diadema.</w:t>
      </w:r>
    </w:p>
    <w:p>
      <w:r>
        <w:rPr>
          <w:rFonts w:ascii="Trebuchet MS" w:hAnsi="Trebuchet MS"/>
          <w:color w:val="000000"/>
          <w:sz w:val="20"/>
        </w:rPr>
        <w:t>6 Muitos poderosos foram desonrados sobremaneira; e gloriosos foram entregues nas mãos de outros.</w:t>
      </w:r>
    </w:p>
    <w:p>
      <w:r>
        <w:rPr>
          <w:rFonts w:ascii="Trebuchet MS" w:hAnsi="Trebuchet MS"/>
          <w:color w:val="000000"/>
          <w:sz w:val="20"/>
        </w:rPr>
        <w:t>7 Antes de examinar, não censures; pensa primeiro, e então repreende.</w:t>
      </w:r>
    </w:p>
    <w:p>
      <w:r>
        <w:rPr>
          <w:rFonts w:ascii="Trebuchet MS" w:hAnsi="Trebuchet MS"/>
          <w:color w:val="000000"/>
          <w:sz w:val="20"/>
        </w:rPr>
        <w:t>8 Antes de ouvir, não respondas; e no meio das palavras não interrompas.</w:t>
      </w:r>
    </w:p>
    <w:p>
      <w:r>
        <w:rPr>
          <w:rFonts w:ascii="Trebuchet MS" w:hAnsi="Trebuchet MS"/>
          <w:color w:val="000000"/>
          <w:sz w:val="20"/>
        </w:rPr>
        <w:t>9 Sobre coisa em que não há necessidade para ti, não contendas; e no juízo dos pecadores não te assentes.</w:t>
      </w:r>
    </w:p>
    <w:p>
      <w:r>
        <w:rPr>
          <w:rFonts w:ascii="Trebuchet MS" w:hAnsi="Trebuchet MS"/>
          <w:color w:val="000000"/>
          <w:sz w:val="20"/>
        </w:rPr>
        <w:t>10 Filho, não sejam sobre muitas coisas os teus empreendimentos; se os multiplicares, não ficarás isento; e se correres atrás, não alcançarás, e não, tendo fugido, escaparás.</w:t>
      </w:r>
    </w:p>
    <w:p>
      <w:r>
        <w:rPr>
          <w:rFonts w:ascii="Trebuchet MS" w:hAnsi="Trebuchet MS"/>
          <w:color w:val="000000"/>
          <w:sz w:val="20"/>
        </w:rPr>
        <w:t>11 Há quem labuta, e se afadiga, e se apressa, e, tanto mais, tem carência.</w:t>
      </w:r>
    </w:p>
    <w:p>
      <w:r>
        <w:rPr>
          <w:rFonts w:ascii="Trebuchet MS" w:hAnsi="Trebuchet MS"/>
          <w:color w:val="000000"/>
          <w:sz w:val="20"/>
        </w:rPr>
        <w:t>12 Há quem é lento, precisando de socorro, faltando força, e na pobreza abunda; e os olhos do Senhor olharam para ele com bondade, e o levantou de sua humilhação.</w:t>
      </w:r>
    </w:p>
    <w:p>
      <w:r>
        <w:rPr>
          <w:rFonts w:ascii="Trebuchet MS" w:hAnsi="Trebuchet MS"/>
          <w:color w:val="000000"/>
          <w:sz w:val="20"/>
        </w:rPr>
        <w:t>13 E exaltou a sua cabeça, e muitos ficaram admirados com ele.</w:t>
      </w:r>
    </w:p>
    <w:p>
      <w:r>
        <w:rPr>
          <w:rFonts w:ascii="Trebuchet MS" w:hAnsi="Trebuchet MS"/>
          <w:color w:val="000000"/>
          <w:sz w:val="20"/>
        </w:rPr>
        <w:t>14 Bem e mal, vida e morte, pobreza e riqueza — do Senhor vêm.</w:t>
      </w:r>
    </w:p>
    <w:p>
      <w:r>
        <w:rPr>
          <w:rFonts w:ascii="Trebuchet MS" w:hAnsi="Trebuchet MS"/>
          <w:color w:val="000000"/>
          <w:sz w:val="20"/>
        </w:rPr>
        <w:t>17 A dádiva do Senhor permanece com os devotos; e o seu favor prosperará para sempre.</w:t>
      </w:r>
    </w:p>
    <w:p>
      <w:r>
        <w:rPr>
          <w:rFonts w:ascii="Trebuchet MS" w:hAnsi="Trebuchet MS"/>
          <w:color w:val="000000"/>
          <w:sz w:val="20"/>
        </w:rPr>
        <w:t>18 Há quem enriquece por cuidado e avareza sua; e esta é a porção de sua recompensa.</w:t>
      </w:r>
    </w:p>
    <w:p>
      <w:r>
        <w:rPr>
          <w:rFonts w:ascii="Trebuchet MS" w:hAnsi="Trebuchet MS"/>
          <w:color w:val="000000"/>
          <w:sz w:val="20"/>
        </w:rPr>
        <w:t>19 Ao dizer ele: “Encontrei descanso, e agora comerei dos meus bens”, e não sabe qual tempo passará, e deixará tudo a outros, e morrerá.</w:t>
      </w:r>
    </w:p>
    <w:p>
      <w:r>
        <w:rPr>
          <w:rFonts w:ascii="Trebuchet MS" w:hAnsi="Trebuchet MS"/>
          <w:color w:val="000000"/>
          <w:sz w:val="20"/>
        </w:rPr>
        <w:t>20 Mantém-te firme na tua aliança, e medita nela; e no teu trabalho envelhece.</w:t>
      </w:r>
    </w:p>
    <w:p>
      <w:r>
        <w:rPr>
          <w:rFonts w:ascii="Trebuchet MS" w:hAnsi="Trebuchet MS"/>
          <w:color w:val="000000"/>
          <w:sz w:val="20"/>
        </w:rPr>
        <w:t>21 Não te admires com as obras do pecador; mas crê no Senhor, e permanece no teu trabalho; porque é fácil aos olhos do Senhor enriquecer de repente o pobre.</w:t>
      </w:r>
    </w:p>
    <w:p>
      <w:r>
        <w:rPr>
          <w:rFonts w:ascii="Trebuchet MS" w:hAnsi="Trebuchet MS"/>
          <w:color w:val="000000"/>
          <w:sz w:val="20"/>
        </w:rPr>
        <w:t>22 A bênção do Senhor é o galardão do piedoso; e, em hora rápida, faz florescer a sua bênção.</w:t>
      </w:r>
    </w:p>
    <w:p>
      <w:r>
        <w:rPr>
          <w:rFonts w:ascii="Trebuchet MS" w:hAnsi="Trebuchet MS"/>
          <w:color w:val="000000"/>
          <w:sz w:val="20"/>
        </w:rPr>
        <w:t>23 Não digas: “Que necessidade tenho? E quais bens terei de mim a partir de agora?”</w:t>
      </w:r>
    </w:p>
    <w:p>
      <w:r>
        <w:rPr>
          <w:rFonts w:ascii="Trebuchet MS" w:hAnsi="Trebuchet MS"/>
          <w:color w:val="000000"/>
          <w:sz w:val="20"/>
        </w:rPr>
        <w:t>24 Não digas: “Basta-me; e, que mal me acontecerá a partir de agora?”</w:t>
      </w:r>
    </w:p>
    <w:p>
      <w:r>
        <w:rPr>
          <w:rFonts w:ascii="Trebuchet MS" w:hAnsi="Trebuchet MS"/>
          <w:color w:val="000000"/>
          <w:sz w:val="20"/>
        </w:rPr>
        <w:t>25 No dia dos bens há esquecimento dos males; e no dia dos males não se lembra dos bens.</w:t>
      </w:r>
    </w:p>
    <w:p>
      <w:r>
        <w:rPr>
          <w:rFonts w:ascii="Trebuchet MS" w:hAnsi="Trebuchet MS"/>
          <w:color w:val="000000"/>
          <w:sz w:val="20"/>
        </w:rPr>
        <w:t>26 Porque fácil é ao Senhor, no dia da morte, retribuir ao homem segundo os seus caminhos.</w:t>
      </w:r>
    </w:p>
    <w:p>
      <w:r>
        <w:rPr>
          <w:rFonts w:ascii="Trebuchet MS" w:hAnsi="Trebuchet MS"/>
          <w:color w:val="000000"/>
          <w:sz w:val="20"/>
        </w:rPr>
        <w:t>27 A aflição de uma hora faz esquecer o deleite; e, no fim do homem, se revela suas obras.</w:t>
      </w:r>
    </w:p>
    <w:p>
      <w:r>
        <w:rPr>
          <w:rFonts w:ascii="Trebuchet MS" w:hAnsi="Trebuchet MS"/>
          <w:color w:val="000000"/>
          <w:sz w:val="20"/>
        </w:rPr>
        <w:t>28 Antes da morte não chames de bem-aventurado a ninguém; e pelos seus filhos será conhecido o homem.</w:t>
      </w:r>
    </w:p>
    <w:p>
      <w:r>
        <w:rPr>
          <w:rFonts w:ascii="Trebuchet MS" w:hAnsi="Trebuchet MS"/>
          <w:color w:val="000000"/>
          <w:sz w:val="20"/>
        </w:rPr>
        <w:t>29 Não introduzas todo homem em a tua casa; pois muitas são as emboscadas do enganador.</w:t>
      </w:r>
    </w:p>
    <w:p>
      <w:r>
        <w:rPr>
          <w:rFonts w:ascii="Trebuchet MS" w:hAnsi="Trebuchet MS"/>
          <w:color w:val="000000"/>
          <w:sz w:val="20"/>
        </w:rPr>
        <w:t>30 Perdiz caçadora em cesto, assim é o coração do soberbo; e, como o espião, olha para a queda.</w:t>
      </w:r>
    </w:p>
    <w:p>
      <w:r>
        <w:rPr>
          <w:rFonts w:ascii="Trebuchet MS" w:hAnsi="Trebuchet MS"/>
          <w:color w:val="000000"/>
          <w:sz w:val="20"/>
        </w:rPr>
        <w:t>31 Pois, mudando as coisas boas em más, arma emboscada; e até nas coisas escolhidas porá mancha.</w:t>
      </w:r>
    </w:p>
    <w:p>
      <w:r>
        <w:rPr>
          <w:rFonts w:ascii="Trebuchet MS" w:hAnsi="Trebuchet MS"/>
          <w:color w:val="000000"/>
          <w:sz w:val="20"/>
        </w:rPr>
        <w:t>32 De uma faísca de fogo se multiplica a fogueira; e o homem pecador arma emboscada para o sangue.</w:t>
      </w:r>
    </w:p>
    <w:p>
      <w:r>
        <w:rPr>
          <w:rFonts w:ascii="Trebuchet MS" w:hAnsi="Trebuchet MS"/>
          <w:color w:val="000000"/>
          <w:sz w:val="20"/>
        </w:rPr>
        <w:t>33 Acautela-te do malfeitor; pois trama o mal, para que não te dê mancha para sempre.</w:t>
      </w:r>
    </w:p>
    <w:p>
      <w:r>
        <w:rPr>
          <w:rFonts w:ascii="Trebuchet MS" w:hAnsi="Trebuchet MS"/>
          <w:color w:val="000000"/>
          <w:sz w:val="20"/>
        </w:rPr>
        <w:t>34 Acolhe o estranho, e ele te perverterá em perturbações, e te alienará do que é teu.</w:t>
      </w:r>
    </w:p>
    <w:p>
      <w:pPr>
        <w:pStyle w:val="P13"/>
      </w:pPr>
      <w:r>
        <w:rPr>
          <w:rFonts w:ascii="Trebuchet MS" w:hAnsi="Trebuchet MS"/>
          <w:color w:val="000000"/>
          <w:sz w:val="22"/>
        </w:rPr>
        <w:t xml:space="preserve"> ECLESIÁSTICO 12</w:t>
      </w:r>
    </w:p>
    <w:p>
      <w:r>
        <w:rPr>
          <w:rFonts w:ascii="Trebuchet MS" w:hAnsi="Trebuchet MS"/>
          <w:color w:val="000000"/>
          <w:sz w:val="20"/>
        </w:rPr>
        <w:t>1 Se fizeres bem, sabe a quem o fazes; e haverá gratidão pelos teus benefícios.</w:t>
      </w:r>
    </w:p>
    <w:p>
      <w:r>
        <w:rPr>
          <w:rFonts w:ascii="Trebuchet MS" w:hAnsi="Trebuchet MS"/>
          <w:color w:val="000000"/>
          <w:sz w:val="20"/>
        </w:rPr>
        <w:t>2 Faze bem ao piedoso, e encontrarás recompensa; e, se não dele, mas do Altíssimo.</w:t>
      </w:r>
    </w:p>
    <w:p>
      <w:r>
        <w:rPr>
          <w:rFonts w:ascii="Trebuchet MS" w:hAnsi="Trebuchet MS"/>
          <w:color w:val="000000"/>
          <w:sz w:val="20"/>
        </w:rPr>
        <w:t>3 Não haverá bens para quem persiste em males, e para o que não concede esmola.</w:t>
      </w:r>
    </w:p>
    <w:p>
      <w:r>
        <w:rPr>
          <w:rFonts w:ascii="Trebuchet MS" w:hAnsi="Trebuchet MS"/>
          <w:color w:val="000000"/>
          <w:sz w:val="20"/>
        </w:rPr>
        <w:t>4 Dá ao piedoso, e não ajudes o pecador.</w:t>
      </w:r>
    </w:p>
    <w:p>
      <w:r>
        <w:rPr>
          <w:rFonts w:ascii="Trebuchet MS" w:hAnsi="Trebuchet MS"/>
          <w:color w:val="000000"/>
          <w:sz w:val="20"/>
        </w:rPr>
        <w:t>5 Faze bem ao humilde, e não dês ao ímpio; impede os seus pães, e não os dês a ele, para que não, com eles, sobre ti ele se torne poderoso; pois duplos males encontrarás em todos os bens que lhe fizeres.</w:t>
      </w:r>
    </w:p>
    <w:p>
      <w:r>
        <w:rPr>
          <w:rFonts w:ascii="Trebuchet MS" w:hAnsi="Trebuchet MS"/>
          <w:color w:val="000000"/>
          <w:sz w:val="20"/>
        </w:rPr>
        <w:t>6 Porque também o Altíssimo odiou os pecadores, e aos ímpios retribuirá vingança.</w:t>
      </w:r>
    </w:p>
    <w:p>
      <w:r>
        <w:rPr>
          <w:rFonts w:ascii="Trebuchet MS" w:hAnsi="Trebuchet MS"/>
          <w:color w:val="000000"/>
          <w:sz w:val="20"/>
        </w:rPr>
        <w:t>7 Dá ao bom, e não ajudes o pecador.</w:t>
      </w:r>
    </w:p>
    <w:p>
      <w:r>
        <w:rPr>
          <w:rFonts w:ascii="Trebuchet MS" w:hAnsi="Trebuchet MS"/>
          <w:color w:val="000000"/>
          <w:sz w:val="20"/>
        </w:rPr>
        <w:t>8 Não é provado na prosperidade o amigo; e não se esconde na adversidade o inimigo.</w:t>
      </w:r>
    </w:p>
    <w:p>
      <w:r>
        <w:rPr>
          <w:rFonts w:ascii="Trebuchet MS" w:hAnsi="Trebuchet MS"/>
          <w:color w:val="000000"/>
          <w:sz w:val="20"/>
        </w:rPr>
        <w:t>9 Nos bens do homem, os inimigos dele ficam em tristeza; e nos males dele, até o amigo se separa.</w:t>
      </w:r>
    </w:p>
    <w:p>
      <w:r>
        <w:rPr>
          <w:rFonts w:ascii="Trebuchet MS" w:hAnsi="Trebuchet MS"/>
          <w:color w:val="000000"/>
          <w:sz w:val="20"/>
        </w:rPr>
        <w:t>10 Não confies no teu inimigo para sempre; pois, como o bronze enferruja, assim é a maldade dele.</w:t>
      </w:r>
    </w:p>
    <w:p>
      <w:r>
        <w:rPr>
          <w:rFonts w:ascii="Trebuchet MS" w:hAnsi="Trebuchet MS"/>
          <w:color w:val="000000"/>
          <w:sz w:val="20"/>
        </w:rPr>
        <w:t>11 E, se ele se humilhar e andar curvado, atenta com a tua alma; e guarda-te dele; e serás para ele como quem limpou um espelho, e saberás que não ficou manchado até o fim.</w:t>
      </w:r>
    </w:p>
    <w:p>
      <w:r>
        <w:rPr>
          <w:rFonts w:ascii="Trebuchet MS" w:hAnsi="Trebuchet MS"/>
          <w:color w:val="000000"/>
          <w:sz w:val="20"/>
        </w:rPr>
        <w:t>12 Não o estabeleças junto a ti mesmo, para que não te derrube e se estabeleça no teu lugar; não o sentes à tua direita, para que não busque a tua cadeira; e, no fim, reconhecerás as minhas palavras, e pelas minhas palavras serás compungido.</w:t>
      </w:r>
    </w:p>
    <w:p>
      <w:r>
        <w:rPr>
          <w:rFonts w:ascii="Trebuchet MS" w:hAnsi="Trebuchet MS"/>
          <w:color w:val="000000"/>
          <w:sz w:val="20"/>
        </w:rPr>
        <w:t>13 Quem terá misericórdia do encantador mordido por serpente? E, de todos os que se aproximam das feras?</w:t>
      </w:r>
    </w:p>
    <w:p>
      <w:r>
        <w:rPr>
          <w:rFonts w:ascii="Trebuchet MS" w:hAnsi="Trebuchet MS"/>
          <w:color w:val="000000"/>
          <w:sz w:val="20"/>
        </w:rPr>
        <w:t>14 Assim é o que se aproxima do homem pecador, e se envolve nos seus pecados.</w:t>
      </w:r>
    </w:p>
    <w:p>
      <w:r>
        <w:rPr>
          <w:rFonts w:ascii="Trebuchet MS" w:hAnsi="Trebuchet MS"/>
          <w:color w:val="000000"/>
          <w:sz w:val="20"/>
        </w:rPr>
        <w:t>15 Por uma hora contigo permanecerá; e se te desviares, não se firmará.</w:t>
      </w:r>
    </w:p>
    <w:p>
      <w:r>
        <w:rPr>
          <w:rFonts w:ascii="Trebuchet MS" w:hAnsi="Trebuchet MS"/>
          <w:color w:val="000000"/>
          <w:sz w:val="20"/>
        </w:rPr>
        <w:t>16 E, com seus lábios, adoçará o inimigo; mas em seu coração deliberará para te derrubar em uma cova; com os olhos dele chorará o inimigo; e, se achar ocasião, não se fartará de sangue.</w:t>
      </w:r>
    </w:p>
    <w:p>
      <w:r>
        <w:rPr>
          <w:rFonts w:ascii="Trebuchet MS" w:hAnsi="Trebuchet MS"/>
          <w:color w:val="000000"/>
          <w:sz w:val="20"/>
        </w:rPr>
        <w:t>17 Se coisas más te sobrevierem, encontrá-lo-ás já ali, antes de ti; e, como quem ajuda, fará tropeçar o teu calcanhar.</w:t>
      </w:r>
    </w:p>
    <w:p>
      <w:r>
        <w:rPr>
          <w:rFonts w:ascii="Trebuchet MS" w:hAnsi="Trebuchet MS"/>
          <w:color w:val="000000"/>
          <w:sz w:val="20"/>
        </w:rPr>
        <w:t>18 A sua cabeça moverá, e baterá palmas com as suas mãos; e muito cochichará, e mudará a sua face.</w:t>
      </w:r>
    </w:p>
    <w:p>
      <w:pPr>
        <w:pStyle w:val="P13"/>
      </w:pPr>
      <w:r>
        <w:rPr>
          <w:rFonts w:ascii="Trebuchet MS" w:hAnsi="Trebuchet MS"/>
          <w:color w:val="000000"/>
          <w:sz w:val="22"/>
        </w:rPr>
        <w:t xml:space="preserve"> ECLESIÁSTICO 13</w:t>
      </w:r>
    </w:p>
    <w:p>
      <w:r>
        <w:rPr>
          <w:rFonts w:ascii="Trebuchet MS" w:hAnsi="Trebuchet MS"/>
          <w:color w:val="000000"/>
          <w:sz w:val="20"/>
        </w:rPr>
        <w:t>1 Quem toca piche se contaminará; e quem se associa ao soberbo tornar-se-á semelhante a ele.</w:t>
      </w:r>
    </w:p>
    <w:p>
      <w:r>
        <w:rPr>
          <w:rFonts w:ascii="Trebuchet MS" w:hAnsi="Trebuchet MS"/>
          <w:color w:val="000000"/>
          <w:sz w:val="20"/>
        </w:rPr>
        <w:t>2 Peso maior que tu não tomes; e com quem é mais forte que tu, e mais rico, não te associes: que companhia há entre a panela e o caldeirão? Esta se chocará, e aquela se quebrará.</w:t>
      </w:r>
    </w:p>
    <w:p>
      <w:r>
        <w:rPr>
          <w:rFonts w:ascii="Trebuchet MS" w:hAnsi="Trebuchet MS"/>
          <w:color w:val="000000"/>
          <w:sz w:val="20"/>
        </w:rPr>
        <w:t>3 O rico prejudica, e ele mesmo ainda ameaça severamente; o pobre é prejudicado, e ele mesmo ainda tem que suplicar.</w:t>
      </w:r>
    </w:p>
    <w:p>
      <w:r>
        <w:rPr>
          <w:rFonts w:ascii="Trebuchet MS" w:hAnsi="Trebuchet MS"/>
          <w:color w:val="000000"/>
          <w:sz w:val="20"/>
        </w:rPr>
        <w:t>4 Se fores útil, ele te fará trabalhar; e se fores carente, te abandonará.</w:t>
      </w:r>
    </w:p>
    <w:p>
      <w:r>
        <w:rPr>
          <w:rFonts w:ascii="Trebuchet MS" w:hAnsi="Trebuchet MS"/>
          <w:color w:val="000000"/>
          <w:sz w:val="20"/>
        </w:rPr>
        <w:t>5 Se tiveres, viverá contigo; e te esvaziará; e ele mesmo não se esforçará.</w:t>
      </w:r>
    </w:p>
    <w:p>
      <w:r>
        <w:rPr>
          <w:rFonts w:ascii="Trebuchet MS" w:hAnsi="Trebuchet MS"/>
          <w:color w:val="000000"/>
          <w:sz w:val="20"/>
        </w:rPr>
        <w:t>6 Quando tiver necessidade de ti, e te desviar; e sorrirá para ti, e te dará esperança; falará a ti coisas belas, e dirá: “Que necessidade tens tu?”</w:t>
      </w:r>
    </w:p>
    <w:p>
      <w:r>
        <w:rPr>
          <w:rFonts w:ascii="Trebuchet MS" w:hAnsi="Trebuchet MS"/>
          <w:color w:val="000000"/>
          <w:sz w:val="20"/>
        </w:rPr>
        <w:t>7 E te envergonhará com os seus alimentos, até que te esvazie duas ou três vezes; e, no fim, escarnecerá de ti; depois disto te verá, e te abandonará, e a sua cabeça moverá contra ti.</w:t>
      </w:r>
    </w:p>
    <w:p>
      <w:r>
        <w:rPr>
          <w:rFonts w:ascii="Trebuchet MS" w:hAnsi="Trebuchet MS"/>
          <w:color w:val="000000"/>
          <w:sz w:val="20"/>
        </w:rPr>
        <w:t>8 Acautela-te para não seres desviado, e não sejas humilhado na tua insensatez.</w:t>
      </w:r>
    </w:p>
    <w:p>
      <w:r>
        <w:rPr>
          <w:rFonts w:ascii="Trebuchet MS" w:hAnsi="Trebuchet MS"/>
          <w:color w:val="000000"/>
          <w:sz w:val="20"/>
        </w:rPr>
        <w:t>9 Se um poderoso te chamar, mostra-te retraído; e, tanto mais, ele te chamará.</w:t>
      </w:r>
    </w:p>
    <w:p>
      <w:r>
        <w:rPr>
          <w:rFonts w:ascii="Trebuchet MS" w:hAnsi="Trebuchet MS"/>
          <w:color w:val="000000"/>
          <w:sz w:val="20"/>
        </w:rPr>
        <w:t>10 Não te precipites, para que não sejas rejeitado; e não te afastes muito, para que não sejas esquecido.</w:t>
      </w:r>
    </w:p>
    <w:p>
      <w:r>
        <w:rPr>
          <w:rFonts w:ascii="Trebuchet MS" w:hAnsi="Trebuchet MS"/>
          <w:color w:val="000000"/>
          <w:sz w:val="20"/>
        </w:rPr>
        <w:t>11 Não procures falar com igual liberdade com ele; e não creias nas suas muitas palavras; pois, por muita conversa, te provará; e, como quem sorri, te examinará.</w:t>
      </w:r>
    </w:p>
    <w:p>
      <w:r>
        <w:rPr>
          <w:rFonts w:ascii="Trebuchet MS" w:hAnsi="Trebuchet MS"/>
          <w:color w:val="000000"/>
          <w:sz w:val="20"/>
        </w:rPr>
        <w:t>12 Sem misericórdia é quem não guarda as palavras; e não poupará de maus tratos e de prisões.</w:t>
      </w:r>
    </w:p>
    <w:p>
      <w:r>
        <w:rPr>
          <w:rFonts w:ascii="Trebuchet MS" w:hAnsi="Trebuchet MS"/>
          <w:color w:val="000000"/>
          <w:sz w:val="20"/>
        </w:rPr>
        <w:t>13 Guarda-te, e acautela-te fortemente; porque com a tua queda caminhas.</w:t>
      </w:r>
    </w:p>
    <w:p>
      <w:r>
        <w:rPr>
          <w:rFonts w:ascii="Trebuchet MS" w:hAnsi="Trebuchet MS"/>
          <w:color w:val="000000"/>
          <w:sz w:val="20"/>
        </w:rPr>
        <w:t>15 Todo ser vivo ama o semelhante a ele; e todo homem, o seu próximo.</w:t>
      </w:r>
    </w:p>
    <w:p>
      <w:r>
        <w:rPr>
          <w:rFonts w:ascii="Trebuchet MS" w:hAnsi="Trebuchet MS"/>
          <w:color w:val="000000"/>
          <w:sz w:val="20"/>
        </w:rPr>
        <w:t>16 Toda carne se ajunta segundo sua espécie; e ao seu semelhante se unirá o homem.</w:t>
      </w:r>
    </w:p>
    <w:p>
      <w:r>
        <w:rPr>
          <w:rFonts w:ascii="Trebuchet MS" w:hAnsi="Trebuchet MS"/>
          <w:color w:val="000000"/>
          <w:sz w:val="20"/>
        </w:rPr>
        <w:t>17 Que comunhão tem o lobo com o cordeiro? Assim é o pecador para com o piedoso.</w:t>
      </w:r>
    </w:p>
    <w:p>
      <w:r>
        <w:rPr>
          <w:rFonts w:ascii="Trebuchet MS" w:hAnsi="Trebuchet MS"/>
          <w:color w:val="000000"/>
          <w:sz w:val="20"/>
        </w:rPr>
        <w:t>18 Que paz há entre a hiena e o cão? E que paz entre o rico e o pobre?</w:t>
      </w:r>
    </w:p>
    <w:p>
      <w:r>
        <w:rPr>
          <w:rFonts w:ascii="Trebuchet MS" w:hAnsi="Trebuchet MS"/>
          <w:color w:val="000000"/>
          <w:sz w:val="20"/>
        </w:rPr>
        <w:t>19 Caça dos leões são os jumentos selvagens no deserto; assim são pastagens dos ricos os pobres.</w:t>
      </w:r>
    </w:p>
    <w:p>
      <w:r>
        <w:rPr>
          <w:rFonts w:ascii="Trebuchet MS" w:hAnsi="Trebuchet MS"/>
          <w:color w:val="000000"/>
          <w:sz w:val="20"/>
        </w:rPr>
        <w:t>20 Abominação para o soberbo é a humildade; assim abominação para o rico é o pobre.</w:t>
      </w:r>
    </w:p>
    <w:p>
      <w:r>
        <w:rPr>
          <w:rFonts w:ascii="Trebuchet MS" w:hAnsi="Trebuchet MS"/>
          <w:color w:val="000000"/>
          <w:sz w:val="20"/>
        </w:rPr>
        <w:t>21 O rico, quando vacila, é sustentado pelos amigos; mas o humilde, quando cai, é ainda repelido pelos amigos.</w:t>
      </w:r>
    </w:p>
    <w:p>
      <w:r>
        <w:rPr>
          <w:rFonts w:ascii="Trebuchet MS" w:hAnsi="Trebuchet MS"/>
          <w:color w:val="000000"/>
          <w:sz w:val="20"/>
        </w:rPr>
        <w:t>22 Quando o rico tropeça, muitos são seus defensores; falou coisas indizíveis, e o justificaram. Quando o humilde tropeça, e ainda o repreendem; falou com sensatez, e não lhe foi dado lugar.</w:t>
      </w:r>
    </w:p>
    <w:p>
      <w:r>
        <w:rPr>
          <w:rFonts w:ascii="Trebuchet MS" w:hAnsi="Trebuchet MS"/>
          <w:color w:val="000000"/>
          <w:sz w:val="20"/>
        </w:rPr>
        <w:t>23 O rico falou, e todos se calaram, e exaltaram a sua palavra até as nuvens. O pobre falou, e disseram: “Quem é este?”; e, se ele tropeçar, ainda o derrubarão.</w:t>
      </w:r>
    </w:p>
    <w:p>
      <w:r>
        <w:rPr>
          <w:rFonts w:ascii="Trebuchet MS" w:hAnsi="Trebuchet MS"/>
          <w:color w:val="000000"/>
          <w:sz w:val="20"/>
        </w:rPr>
        <w:t>24 Boa é a riqueza na qual não há pecado; e má é a pobreza na boca do ímpio.</w:t>
      </w:r>
    </w:p>
    <w:p>
      <w:r>
        <w:rPr>
          <w:rFonts w:ascii="Trebuchet MS" w:hAnsi="Trebuchet MS"/>
          <w:color w:val="000000"/>
          <w:sz w:val="20"/>
        </w:rPr>
        <w:t>25 O coração do homem transforma a sua face, seja para o bem, seja para o mal.</w:t>
      </w:r>
    </w:p>
    <w:p>
      <w:r>
        <w:rPr>
          <w:rFonts w:ascii="Trebuchet MS" w:hAnsi="Trebuchet MS"/>
          <w:color w:val="000000"/>
          <w:sz w:val="20"/>
        </w:rPr>
        <w:t>26 Marca do coração em bens é face alegre; e achado de parábolas são pensamentos com trabalhos.</w:t>
      </w:r>
    </w:p>
    <w:p>
      <w:pPr>
        <w:pStyle w:val="P13"/>
      </w:pPr>
      <w:r>
        <w:rPr>
          <w:rFonts w:ascii="Trebuchet MS" w:hAnsi="Trebuchet MS"/>
          <w:color w:val="000000"/>
          <w:sz w:val="22"/>
        </w:rPr>
        <w:t xml:space="preserve"> ECLESIÁSTICO 14</w:t>
      </w:r>
    </w:p>
    <w:p>
      <w:r>
        <w:rPr>
          <w:rFonts w:ascii="Trebuchet MS" w:hAnsi="Trebuchet MS"/>
          <w:color w:val="000000"/>
          <w:sz w:val="20"/>
        </w:rPr>
        <w:t>1 Bem-aventurado o homem que não escorregou na sua boca, e não foi ferido pela tristeza dos pecados.</w:t>
      </w:r>
    </w:p>
    <w:p>
      <w:r>
        <w:rPr>
          <w:rFonts w:ascii="Trebuchet MS" w:hAnsi="Trebuchet MS"/>
          <w:color w:val="000000"/>
          <w:sz w:val="20"/>
        </w:rPr>
        <w:t>2 Bem-aventurado aquele cuja alma não o condena; e que não caiu da sua esperança.</w:t>
      </w:r>
    </w:p>
    <w:p>
      <w:r>
        <w:rPr>
          <w:rFonts w:ascii="Trebuchet MS" w:hAnsi="Trebuchet MS"/>
          <w:color w:val="000000"/>
          <w:sz w:val="20"/>
        </w:rPr>
        <w:t>3 Para homem mesquinho não é boa a riqueza; e para homem invejoso, para que as riquezas?</w:t>
      </w:r>
    </w:p>
    <w:p>
      <w:r>
        <w:rPr>
          <w:rFonts w:ascii="Trebuchet MS" w:hAnsi="Trebuchet MS"/>
          <w:color w:val="000000"/>
          <w:sz w:val="20"/>
        </w:rPr>
        <w:t>4 Quem ajunta, privando-se de sua própria alma, ajunta para outros; e, nos bens dele, outros se deleitarão.</w:t>
      </w:r>
    </w:p>
    <w:p>
      <w:r>
        <w:rPr>
          <w:rFonts w:ascii="Trebuchet MS" w:hAnsi="Trebuchet MS"/>
          <w:color w:val="000000"/>
          <w:sz w:val="20"/>
        </w:rPr>
        <w:t>5 Quem é mau a si mesmo, a quem será bom? E não se alegrará com as suas riquezas.</w:t>
      </w:r>
    </w:p>
    <w:p>
      <w:r>
        <w:rPr>
          <w:rFonts w:ascii="Trebuchet MS" w:hAnsi="Trebuchet MS"/>
          <w:color w:val="000000"/>
          <w:sz w:val="20"/>
        </w:rPr>
        <w:t>6 Que o que é invejoso consigo mesmo, não há mais perverso; e isto é a retribuição da sua maldade.</w:t>
      </w:r>
    </w:p>
    <w:p>
      <w:r>
        <w:rPr>
          <w:rFonts w:ascii="Trebuchet MS" w:hAnsi="Trebuchet MS"/>
          <w:color w:val="000000"/>
          <w:sz w:val="20"/>
        </w:rPr>
        <w:t>7 E se fizer bem, faz com esquecimento; e no fim revela a sua maldade.</w:t>
      </w:r>
    </w:p>
    <w:p>
      <w:r>
        <w:rPr>
          <w:rFonts w:ascii="Trebuchet MS" w:hAnsi="Trebuchet MS"/>
          <w:color w:val="000000"/>
          <w:sz w:val="20"/>
        </w:rPr>
        <w:t>8 Mau é o que inveja com o olho, desviando a face; e desprezando as almas.</w:t>
      </w:r>
    </w:p>
    <w:p>
      <w:r>
        <w:rPr>
          <w:rFonts w:ascii="Trebuchet MS" w:hAnsi="Trebuchet MS"/>
          <w:color w:val="000000"/>
          <w:sz w:val="20"/>
        </w:rPr>
        <w:t>9 O olho do ganancioso não se farta de porção; e a injustiça má seca a alma.</w:t>
      </w:r>
    </w:p>
    <w:p>
      <w:r>
        <w:rPr>
          <w:rFonts w:ascii="Trebuchet MS" w:hAnsi="Trebuchet MS"/>
          <w:color w:val="000000"/>
          <w:sz w:val="20"/>
        </w:rPr>
        <w:t>10 O olho mau é invejoso do pão, e escasso na sua mesa.</w:t>
      </w:r>
    </w:p>
    <w:p>
      <w:r>
        <w:rPr>
          <w:rFonts w:ascii="Trebuchet MS" w:hAnsi="Trebuchet MS"/>
          <w:color w:val="000000"/>
          <w:sz w:val="20"/>
        </w:rPr>
        <w:t>11 Filho, conforme tiveres, faze bem a ti mesmo; e traze ofertas ao Senhor dignamente.</w:t>
      </w:r>
    </w:p>
    <w:p>
      <w:r>
        <w:rPr>
          <w:rFonts w:ascii="Trebuchet MS" w:hAnsi="Trebuchet MS"/>
          <w:color w:val="000000"/>
          <w:sz w:val="20"/>
        </w:rPr>
        <w:t>12 Lembra-te que a morte não tardará; e o pacto do Hades não te foi mostrado.</w:t>
      </w:r>
    </w:p>
    <w:p>
      <w:r>
        <w:rPr>
          <w:rFonts w:ascii="Trebuchet MS" w:hAnsi="Trebuchet MS"/>
          <w:color w:val="000000"/>
          <w:sz w:val="20"/>
        </w:rPr>
        <w:t>13 Antes de morreres, faze bem ao amigo; e, conforme a tua força, estende a mão, e dá a ele.</w:t>
      </w:r>
    </w:p>
    <w:p>
      <w:r>
        <w:rPr>
          <w:rFonts w:ascii="Trebuchet MS" w:hAnsi="Trebuchet MS"/>
          <w:color w:val="000000"/>
          <w:sz w:val="20"/>
        </w:rPr>
        <w:t>14 Não te retenhas do dia bom; e que a porção de bom desejo não te passe.</w:t>
      </w:r>
    </w:p>
    <w:p>
      <w:r>
        <w:rPr>
          <w:rFonts w:ascii="Trebuchet MS" w:hAnsi="Trebuchet MS"/>
          <w:color w:val="000000"/>
          <w:sz w:val="20"/>
        </w:rPr>
        <w:t>15 Não deixarás a outro os teus labores, e os teus trabalhos, na divisão da herança?</w:t>
      </w:r>
    </w:p>
    <w:p>
      <w:r>
        <w:rPr>
          <w:rFonts w:ascii="Trebuchet MS" w:hAnsi="Trebuchet MS"/>
          <w:color w:val="000000"/>
          <w:sz w:val="20"/>
        </w:rPr>
        <w:t>16 Dá e toma, e satisfaz a tua alma; pois não há no Hades como buscar deleite.</w:t>
      </w:r>
    </w:p>
    <w:p>
      <w:r>
        <w:rPr>
          <w:rFonts w:ascii="Trebuchet MS" w:hAnsi="Trebuchet MS"/>
          <w:color w:val="000000"/>
          <w:sz w:val="20"/>
        </w:rPr>
        <w:t>17 Toda carne, como veste, envelhece; pois o pacto desde sempre é: “Com a morte morrerás.”</w:t>
      </w:r>
    </w:p>
    <w:p>
      <w:r>
        <w:rPr>
          <w:rFonts w:ascii="Trebuchet MS" w:hAnsi="Trebuchet MS"/>
          <w:color w:val="000000"/>
          <w:sz w:val="20"/>
        </w:rPr>
        <w:t>18 Como a folha que brota numa árvore densa — umas caem, outras, porém, brotam —, assim é a geração de carne e sangue: uma morre, outra, porém, nasce.</w:t>
      </w:r>
    </w:p>
    <w:p>
      <w:r>
        <w:rPr>
          <w:rFonts w:ascii="Trebuchet MS" w:hAnsi="Trebuchet MS"/>
          <w:color w:val="000000"/>
          <w:sz w:val="20"/>
        </w:rPr>
        <w:t>19 Toda obra que apodrece se acaba; e quem a trabalhou partirá com ela.</w:t>
      </w:r>
    </w:p>
    <w:p>
      <w:r>
        <w:rPr>
          <w:rFonts w:ascii="Trebuchet MS" w:hAnsi="Trebuchet MS"/>
          <w:color w:val="000000"/>
          <w:sz w:val="20"/>
        </w:rPr>
        <w:t>20 Bem-aventurado o homem que meditar na sabedoria; e que discorrer com o seu entendimento.</w:t>
      </w:r>
    </w:p>
    <w:p>
      <w:r>
        <w:rPr>
          <w:rFonts w:ascii="Trebuchet MS" w:hAnsi="Trebuchet MS"/>
          <w:color w:val="000000"/>
          <w:sz w:val="20"/>
        </w:rPr>
        <w:t>21 Quem considera os caminhos dela no coração; e nos segredos dela, nisso pensará.</w:t>
      </w:r>
    </w:p>
    <w:p>
      <w:r>
        <w:rPr>
          <w:rFonts w:ascii="Trebuchet MS" w:hAnsi="Trebuchet MS"/>
          <w:color w:val="000000"/>
          <w:sz w:val="20"/>
        </w:rPr>
        <w:t>22 Sai atrás dela como rastreador; e nos caminhos dela põe emboscada.</w:t>
      </w:r>
    </w:p>
    <w:p>
      <w:r>
        <w:rPr>
          <w:rFonts w:ascii="Trebuchet MS" w:hAnsi="Trebuchet MS"/>
          <w:color w:val="000000"/>
          <w:sz w:val="20"/>
        </w:rPr>
        <w:t>23 Quem se inclina pelas suas janelas; e junto às suas portas escutará.</w:t>
      </w:r>
    </w:p>
    <w:p>
      <w:r>
        <w:rPr>
          <w:rFonts w:ascii="Trebuchet MS" w:hAnsi="Trebuchet MS"/>
          <w:color w:val="000000"/>
          <w:sz w:val="20"/>
        </w:rPr>
        <w:t>24 Quem se hospeda bem perto da casa dela; e fixará estaca nas suas paredes.</w:t>
      </w:r>
    </w:p>
    <w:p>
      <w:r>
        <w:rPr>
          <w:rFonts w:ascii="Trebuchet MS" w:hAnsi="Trebuchet MS"/>
          <w:color w:val="000000"/>
          <w:sz w:val="20"/>
        </w:rPr>
        <w:t>25 Armará a sua tenda junto às mãos dela; e se hospedará em hospedaria de bens.</w:t>
      </w:r>
    </w:p>
    <w:p>
      <w:r>
        <w:rPr>
          <w:rFonts w:ascii="Trebuchet MS" w:hAnsi="Trebuchet MS"/>
          <w:color w:val="000000"/>
          <w:sz w:val="20"/>
        </w:rPr>
        <w:t>26 Colocará os seus filhos sob a cobertura dela; e sob os seus ramos pernoitará.</w:t>
      </w:r>
    </w:p>
    <w:p>
      <w:r>
        <w:rPr>
          <w:rFonts w:ascii="Trebuchet MS" w:hAnsi="Trebuchet MS"/>
          <w:color w:val="000000"/>
          <w:sz w:val="20"/>
        </w:rPr>
        <w:t>27 Será protegido por ela do calor; e na glória dela se hospedará.</w:t>
      </w:r>
    </w:p>
    <w:p>
      <w:pPr>
        <w:pStyle w:val="P13"/>
      </w:pPr>
      <w:r>
        <w:rPr>
          <w:rFonts w:ascii="Trebuchet MS" w:hAnsi="Trebuchet MS"/>
          <w:color w:val="000000"/>
          <w:sz w:val="22"/>
        </w:rPr>
        <w:t xml:space="preserve"> ECLESIÁSTICO 15</w:t>
      </w:r>
    </w:p>
    <w:p>
      <w:r>
        <w:rPr>
          <w:rFonts w:ascii="Trebuchet MS" w:hAnsi="Trebuchet MS"/>
          <w:color w:val="000000"/>
          <w:sz w:val="20"/>
        </w:rPr>
        <w:t>1 Quem teme o Senhor fará isto; e quem tem domínio da lei a alcançará.</w:t>
      </w:r>
    </w:p>
    <w:p>
      <w:r>
        <w:rPr>
          <w:rFonts w:ascii="Trebuchet MS" w:hAnsi="Trebuchet MS"/>
          <w:color w:val="000000"/>
          <w:sz w:val="20"/>
        </w:rPr>
        <w:t>2 E ela virá ao encontro dele como mãe; e, como esposa de sua juventude, o acolherá.</w:t>
      </w:r>
    </w:p>
    <w:p>
      <w:r>
        <w:rPr>
          <w:rFonts w:ascii="Trebuchet MS" w:hAnsi="Trebuchet MS"/>
          <w:color w:val="000000"/>
          <w:sz w:val="20"/>
        </w:rPr>
        <w:t>3 O alimentará com pão de entendimento; e, água de sabedoria, lhe dará a beber.</w:t>
      </w:r>
    </w:p>
    <w:p>
      <w:r>
        <w:rPr>
          <w:rFonts w:ascii="Trebuchet MS" w:hAnsi="Trebuchet MS"/>
          <w:color w:val="000000"/>
          <w:sz w:val="20"/>
        </w:rPr>
        <w:t>4 Firmar-se-á sobre ela, e não vacilará; e a ela se apegará, e não será envergonhado.</w:t>
      </w:r>
    </w:p>
    <w:p>
      <w:r>
        <w:rPr>
          <w:rFonts w:ascii="Trebuchet MS" w:hAnsi="Trebuchet MS"/>
          <w:color w:val="000000"/>
          <w:sz w:val="20"/>
        </w:rPr>
        <w:t>5 E o exaltará acima de seus próximos; e no meio da assembleia abrirá a sua boca.</w:t>
      </w:r>
    </w:p>
    <w:p>
      <w:r>
        <w:rPr>
          <w:rFonts w:ascii="Trebuchet MS" w:hAnsi="Trebuchet MS"/>
          <w:color w:val="000000"/>
          <w:sz w:val="20"/>
        </w:rPr>
        <w:t>6 Alegria e coroa de exultação encontrará; e nome eterno herdará.</w:t>
      </w:r>
    </w:p>
    <w:p>
      <w:r>
        <w:rPr>
          <w:rFonts w:ascii="Trebuchet MS" w:hAnsi="Trebuchet MS"/>
          <w:color w:val="000000"/>
          <w:sz w:val="20"/>
        </w:rPr>
        <w:t>7 Não a alcançarão os homens insensatos; e os homens pecadores não a verão.</w:t>
      </w:r>
    </w:p>
    <w:p>
      <w:r>
        <w:rPr>
          <w:rFonts w:ascii="Trebuchet MS" w:hAnsi="Trebuchet MS"/>
          <w:color w:val="000000"/>
          <w:sz w:val="20"/>
        </w:rPr>
        <w:t>8 Longe está da soberba; e os homens mentirosos não se lembrarão dela.</w:t>
      </w:r>
    </w:p>
    <w:p>
      <w:r>
        <w:rPr>
          <w:rFonts w:ascii="Trebuchet MS" w:hAnsi="Trebuchet MS"/>
          <w:color w:val="000000"/>
          <w:sz w:val="20"/>
        </w:rPr>
        <w:t>9 Não é belo o louvor na boca do pecador, porque não foi enviado da parte do Senhor.</w:t>
      </w:r>
    </w:p>
    <w:p>
      <w:r>
        <w:rPr>
          <w:rFonts w:ascii="Trebuchet MS" w:hAnsi="Trebuchet MS"/>
          <w:color w:val="000000"/>
          <w:sz w:val="20"/>
        </w:rPr>
        <w:t>10 Pois é em sabedoria que será dito o louvor; e o Senhor lhe dará bom êxito.</w:t>
      </w:r>
    </w:p>
    <w:p>
      <w:r>
        <w:rPr>
          <w:rFonts w:ascii="Trebuchet MS" w:hAnsi="Trebuchet MS"/>
          <w:color w:val="000000"/>
          <w:sz w:val="20"/>
        </w:rPr>
        <w:t>11 Não digas: “Por causa do Senhor me afastei”; pois o que ele odiou, não fará.</w:t>
      </w:r>
    </w:p>
    <w:p>
      <w:r>
        <w:rPr>
          <w:rFonts w:ascii="Trebuchet MS" w:hAnsi="Trebuchet MS"/>
          <w:color w:val="000000"/>
          <w:sz w:val="20"/>
        </w:rPr>
        <w:t>12 Não digas: “Ele mesmo me enganou”; pois não tem necessidade de homem pecador.</w:t>
      </w:r>
    </w:p>
    <w:p>
      <w:r>
        <w:rPr>
          <w:rFonts w:ascii="Trebuchet MS" w:hAnsi="Trebuchet MS"/>
          <w:color w:val="000000"/>
          <w:sz w:val="20"/>
        </w:rPr>
        <w:t>13 O Senhor odeia toda abominação, e ela não é amada pelos que o temem.</w:t>
      </w:r>
    </w:p>
    <w:p>
      <w:r>
        <w:rPr>
          <w:rFonts w:ascii="Trebuchet MS" w:hAnsi="Trebuchet MS"/>
          <w:color w:val="000000"/>
          <w:sz w:val="20"/>
        </w:rPr>
        <w:t>14 Ele mesmo, desde o princípio, fez o homem, e o deixou na mão do seu próprio conselho.</w:t>
      </w:r>
    </w:p>
    <w:p>
      <w:r>
        <w:rPr>
          <w:rFonts w:ascii="Trebuchet MS" w:hAnsi="Trebuchet MS"/>
          <w:color w:val="000000"/>
          <w:sz w:val="20"/>
        </w:rPr>
        <w:t>15 Se quiseres, guardarás os mandamentos, e a fé, para fazer boa vontade.</w:t>
      </w:r>
    </w:p>
    <w:p>
      <w:r>
        <w:rPr>
          <w:rFonts w:ascii="Trebuchet MS" w:hAnsi="Trebuchet MS"/>
          <w:color w:val="000000"/>
          <w:sz w:val="20"/>
        </w:rPr>
        <w:t>16 Ele pôs diante de ti fogo e água; para onde quiseres, estenderás a mão de ti.</w:t>
      </w:r>
    </w:p>
    <w:p>
      <w:r>
        <w:rPr>
          <w:rFonts w:ascii="Trebuchet MS" w:hAnsi="Trebuchet MS"/>
          <w:color w:val="000000"/>
          <w:sz w:val="20"/>
        </w:rPr>
        <w:t>17 Diante dos homens estão a vida e a morte; e o que ele preferir lhe será dado.</w:t>
      </w:r>
    </w:p>
    <w:p>
      <w:r>
        <w:rPr>
          <w:rFonts w:ascii="Trebuchet MS" w:hAnsi="Trebuchet MS"/>
          <w:color w:val="000000"/>
          <w:sz w:val="20"/>
        </w:rPr>
        <w:t>18 Pois grande é a sabedoria do Senhor, forte em poder, e vê tudo.</w:t>
      </w:r>
    </w:p>
    <w:p>
      <w:r>
        <w:rPr>
          <w:rFonts w:ascii="Trebuchet MS" w:hAnsi="Trebuchet MS"/>
          <w:color w:val="000000"/>
          <w:sz w:val="20"/>
        </w:rPr>
        <w:t>19 E os olhos dele estão sobre os que o temem, e ele mesmo reconhece toda obra do homem.</w:t>
      </w:r>
    </w:p>
    <w:p>
      <w:r>
        <w:rPr>
          <w:rFonts w:ascii="Trebuchet MS" w:hAnsi="Trebuchet MS"/>
          <w:color w:val="000000"/>
          <w:sz w:val="20"/>
        </w:rPr>
        <w:t>20 Não ordenou a ninguém ser ímpio, e não deu alívio a ninguém para pecar.</w:t>
      </w:r>
    </w:p>
    <w:p>
      <w:pPr>
        <w:pStyle w:val="P13"/>
      </w:pPr>
      <w:r>
        <w:rPr>
          <w:rFonts w:ascii="Trebuchet MS" w:hAnsi="Trebuchet MS"/>
          <w:color w:val="000000"/>
          <w:sz w:val="22"/>
        </w:rPr>
        <w:t xml:space="preserve"> ECLESIÁSTICO 16</w:t>
      </w:r>
    </w:p>
    <w:p>
      <w:r>
        <w:rPr>
          <w:rFonts w:ascii="Trebuchet MS" w:hAnsi="Trebuchet MS"/>
          <w:color w:val="000000"/>
          <w:sz w:val="20"/>
        </w:rPr>
        <w:t>1 Não desejes multidão de filhos inúteis, nem te alegres com filhos ímpios.</w:t>
      </w:r>
    </w:p>
    <w:p>
      <w:r>
        <w:rPr>
          <w:rFonts w:ascii="Trebuchet MS" w:hAnsi="Trebuchet MS"/>
          <w:color w:val="000000"/>
          <w:sz w:val="20"/>
        </w:rPr>
        <w:t>2 Ainda que se multipliquem, não te alegres com eles, se não há o temor do Senhor com eles.</w:t>
      </w:r>
    </w:p>
    <w:p>
      <w:r>
        <w:rPr>
          <w:rFonts w:ascii="Trebuchet MS" w:hAnsi="Trebuchet MS"/>
          <w:color w:val="000000"/>
          <w:sz w:val="20"/>
        </w:rPr>
        <w:t>3 Não confies na vida deles, e não confies sobre a multidão deles; pois melhor é um do que mil, e morrer sem filhos do que ter filhos ímpios.</w:t>
      </w:r>
    </w:p>
    <w:p>
      <w:r>
        <w:rPr>
          <w:rFonts w:ascii="Trebuchet MS" w:hAnsi="Trebuchet MS"/>
          <w:color w:val="000000"/>
          <w:sz w:val="20"/>
        </w:rPr>
        <w:t>4 Pois por causa de um só sábio, uma cidade será povoada; mas a tribo dos ímpios será devastada.</w:t>
      </w:r>
    </w:p>
    <w:p>
      <w:r>
        <w:rPr>
          <w:rFonts w:ascii="Trebuchet MS" w:hAnsi="Trebuchet MS"/>
          <w:color w:val="000000"/>
          <w:sz w:val="20"/>
        </w:rPr>
        <w:t>5 Muitas coisas assim já viu o meu olho, e coisas mais fortes que estas já ouviu o meu ouvido.</w:t>
      </w:r>
    </w:p>
    <w:p>
      <w:r>
        <w:rPr>
          <w:rFonts w:ascii="Trebuchet MS" w:hAnsi="Trebuchet MS"/>
          <w:color w:val="000000"/>
          <w:sz w:val="20"/>
        </w:rPr>
        <w:t>6 Na assembleia dos pecadores se acenderá o fogo, e entre a nação desobediente se acendeu a ira.</w:t>
      </w:r>
    </w:p>
    <w:p>
      <w:r>
        <w:rPr>
          <w:rFonts w:ascii="Trebuchet MS" w:hAnsi="Trebuchet MS"/>
          <w:color w:val="000000"/>
          <w:sz w:val="20"/>
        </w:rPr>
        <w:t>7 Não apaziguou acerca dos antigos gigantes, que se afastaram, confiando na força deles.</w:t>
      </w:r>
    </w:p>
    <w:p>
      <w:r>
        <w:rPr>
          <w:rFonts w:ascii="Trebuchet MS" w:hAnsi="Trebuchet MS"/>
          <w:color w:val="000000"/>
          <w:sz w:val="20"/>
        </w:rPr>
        <w:t>8 Não poupou acerca da peregrinação de Ló, os quais ele abominou por causa da soberba deles.</w:t>
      </w:r>
    </w:p>
    <w:p>
      <w:r>
        <w:rPr>
          <w:rFonts w:ascii="Trebuchet MS" w:hAnsi="Trebuchet MS"/>
          <w:color w:val="000000"/>
          <w:sz w:val="20"/>
        </w:rPr>
        <w:t>9 Não teve misericórdia da nação da perdição, os que se exaltaram em seus pecados.</w:t>
      </w:r>
    </w:p>
    <w:p>
      <w:r>
        <w:rPr>
          <w:rFonts w:ascii="Trebuchet MS" w:hAnsi="Trebuchet MS"/>
          <w:color w:val="000000"/>
          <w:sz w:val="20"/>
        </w:rPr>
        <w:t>10 E assim [aconteceu] com as seiscentas mil pessoas a pé, os que foram reunidos na dureza de coração deles.</w:t>
      </w:r>
    </w:p>
    <w:p>
      <w:r>
        <w:rPr>
          <w:rFonts w:ascii="Trebuchet MS" w:hAnsi="Trebuchet MS"/>
          <w:color w:val="000000"/>
          <w:sz w:val="20"/>
        </w:rPr>
        <w:t>11 E ainda que haja um só obstinado, seria admirável isto, se fosse absolvido; pois com ele estão a misericórdia e a ira; ele é príncipe de expiações, e também derrama ira.</w:t>
      </w:r>
    </w:p>
    <w:p>
      <w:r>
        <w:rPr>
          <w:rFonts w:ascii="Trebuchet MS" w:hAnsi="Trebuchet MS"/>
          <w:color w:val="000000"/>
          <w:sz w:val="20"/>
        </w:rPr>
        <w:t>12 Conforme a grande misericórdia dele, assim também é grande a repreensão dele; ao homem julgará conforme as obras dele.</w:t>
      </w:r>
    </w:p>
    <w:p>
      <w:r>
        <w:rPr>
          <w:rFonts w:ascii="Trebuchet MS" w:hAnsi="Trebuchet MS"/>
          <w:color w:val="000000"/>
          <w:sz w:val="20"/>
        </w:rPr>
        <w:t>13 Não escapará com o roubo o pecador, e não ficará atrás a perseverança do piedoso.</w:t>
      </w:r>
    </w:p>
    <w:p>
      <w:r>
        <w:rPr>
          <w:rFonts w:ascii="Trebuchet MS" w:hAnsi="Trebuchet MS"/>
          <w:color w:val="000000"/>
          <w:sz w:val="20"/>
        </w:rPr>
        <w:t>14 Toda esmola fará lugar; cada um encontrará conforme as obras dele.</w:t>
      </w:r>
    </w:p>
    <w:p>
      <w:r>
        <w:rPr>
          <w:rFonts w:ascii="Trebuchet MS" w:hAnsi="Trebuchet MS"/>
          <w:color w:val="000000"/>
          <w:sz w:val="20"/>
        </w:rPr>
        <w:t>17 Não digas: “Do Senhor estarei escondido”; e desde o alto, quem de mim se lembrará? No meio de um povo tão grande, não serei conhecido; pois o que é a minha alma numa criação imensurável?</w:t>
      </w:r>
    </w:p>
    <w:p>
      <w:r>
        <w:rPr>
          <w:rFonts w:ascii="Trebuchet MS" w:hAnsi="Trebuchet MS"/>
          <w:color w:val="000000"/>
          <w:sz w:val="20"/>
        </w:rPr>
        <w:t>18 Eis que o céu, e o céu do céu, o abismo e a terra serão abalados na sua visitação.</w:t>
      </w:r>
    </w:p>
    <w:p>
      <w:r>
        <w:rPr>
          <w:rFonts w:ascii="Trebuchet MS" w:hAnsi="Trebuchet MS"/>
          <w:color w:val="000000"/>
          <w:sz w:val="20"/>
        </w:rPr>
        <w:t>19 Juntamente, os montes e os fundamentos da terra, ao olhar sobre eles, com tremor são agitados juntos.</w:t>
      </w:r>
    </w:p>
    <w:p>
      <w:r>
        <w:rPr>
          <w:rFonts w:ascii="Trebuchet MS" w:hAnsi="Trebuchet MS"/>
          <w:color w:val="000000"/>
          <w:sz w:val="20"/>
        </w:rPr>
        <w:t>20 E sobre eles o coração não pensará; e os caminhos dele, quem? pensará consigo?</w:t>
      </w:r>
    </w:p>
    <w:p>
      <w:r>
        <w:rPr>
          <w:rFonts w:ascii="Trebuchet MS" w:hAnsi="Trebuchet MS"/>
          <w:color w:val="000000"/>
          <w:sz w:val="20"/>
        </w:rPr>
        <w:t>21 E há a tempestade que o homem não verá; mas a maior parte das obras dele está em coisas ocultas.</w:t>
      </w:r>
    </w:p>
    <w:p>
      <w:r>
        <w:rPr>
          <w:rFonts w:ascii="Trebuchet MS" w:hAnsi="Trebuchet MS"/>
          <w:color w:val="000000"/>
          <w:sz w:val="20"/>
        </w:rPr>
        <w:t>22 As obras da justiça, quem? anunciará? Ou quem? perseverará? Pois longe está a aliança.</w:t>
      </w:r>
    </w:p>
    <w:p>
      <w:r>
        <w:rPr>
          <w:rFonts w:ascii="Trebuchet MS" w:hAnsi="Trebuchet MS"/>
          <w:color w:val="000000"/>
          <w:sz w:val="20"/>
        </w:rPr>
        <w:t>23 Quem é diminuído no coração pensa estas coisas; e o homem insensato e desviado pensa coisas tolas.</w:t>
      </w:r>
    </w:p>
    <w:p>
      <w:r>
        <w:rPr>
          <w:rFonts w:ascii="Trebuchet MS" w:hAnsi="Trebuchet MS"/>
          <w:color w:val="000000"/>
          <w:sz w:val="20"/>
        </w:rPr>
        <w:t>24 Ouve-me, filho, e aprende o conhecimento; e atenta com o teu coração às minhas palavras.</w:t>
      </w:r>
    </w:p>
    <w:p>
      <w:r>
        <w:rPr>
          <w:rFonts w:ascii="Trebuchet MS" w:hAnsi="Trebuchet MS"/>
          <w:color w:val="000000"/>
          <w:sz w:val="20"/>
        </w:rPr>
        <w:t>25 Eu revelarei com medida a instrução, e com exatidão anunciarei o conhecimento.</w:t>
      </w:r>
    </w:p>
    <w:p>
      <w:r>
        <w:rPr>
          <w:rFonts w:ascii="Trebuchet MS" w:hAnsi="Trebuchet MS"/>
          <w:color w:val="000000"/>
          <w:sz w:val="20"/>
        </w:rPr>
        <w:t>26 No juízo do Senhor estão as obras dele, desde o princípio; e, desde a feitura delas, ele separou as porções delas.</w:t>
      </w:r>
    </w:p>
    <w:p>
      <w:r>
        <w:rPr>
          <w:rFonts w:ascii="Trebuchet MS" w:hAnsi="Trebuchet MS"/>
          <w:color w:val="000000"/>
          <w:sz w:val="20"/>
        </w:rPr>
        <w:t>27 Ele ornou para sempre as obras dele, e os princípios deles até as gerações deles; nem tiveram fome, nem se cansaram, e não desistiram das obras deles.</w:t>
      </w:r>
    </w:p>
    <w:p>
      <w:r>
        <w:rPr>
          <w:rFonts w:ascii="Trebuchet MS" w:hAnsi="Trebuchet MS"/>
          <w:color w:val="000000"/>
          <w:sz w:val="20"/>
        </w:rPr>
        <w:t>28 Cada um não afligiu o vizinho dele; e, até a era, não serão desobedientes à palavra dele.</w:t>
      </w:r>
    </w:p>
    <w:p>
      <w:r>
        <w:rPr>
          <w:rFonts w:ascii="Trebuchet MS" w:hAnsi="Trebuchet MS"/>
          <w:color w:val="000000"/>
          <w:sz w:val="20"/>
        </w:rPr>
        <w:t>29 E depois de estas coisas, o Senhor olhou para a terra, e a encheu dos bens dele.</w:t>
      </w:r>
    </w:p>
    <w:p>
      <w:r>
        <w:rPr>
          <w:rFonts w:ascii="Trebuchet MS" w:hAnsi="Trebuchet MS"/>
          <w:color w:val="000000"/>
          <w:sz w:val="20"/>
        </w:rPr>
        <w:t>30 Com a alma de todo ser vivo, ela cobriu a sua face; e para ela é o retorno deles.</w:t>
      </w:r>
    </w:p>
    <w:p>
      <w:pPr>
        <w:pStyle w:val="P13"/>
      </w:pPr>
      <w:r>
        <w:rPr>
          <w:rFonts w:ascii="Trebuchet MS" w:hAnsi="Trebuchet MS"/>
          <w:color w:val="000000"/>
          <w:sz w:val="22"/>
        </w:rPr>
        <w:t xml:space="preserve"> ECLESIÁSTICO 17</w:t>
      </w:r>
    </w:p>
    <w:p>
      <w:r>
        <w:rPr>
          <w:rFonts w:ascii="Trebuchet MS" w:hAnsi="Trebuchet MS"/>
          <w:color w:val="000000"/>
          <w:sz w:val="20"/>
        </w:rPr>
        <w:t>1 O Senhor criou da terra o homem, e novamente o fez voltar a ela.</w:t>
      </w:r>
    </w:p>
    <w:p>
      <w:r>
        <w:rPr>
          <w:rFonts w:ascii="Trebuchet MS" w:hAnsi="Trebuchet MS"/>
          <w:color w:val="000000"/>
          <w:sz w:val="20"/>
        </w:rPr>
        <w:t>2 Ele lhes deu um número de dias e um tempo; e lhes deu autoridade sobre ela.</w:t>
      </w:r>
    </w:p>
    <w:p>
      <w:r>
        <w:rPr>
          <w:rFonts w:ascii="Trebuchet MS" w:hAnsi="Trebuchet MS"/>
          <w:color w:val="000000"/>
          <w:sz w:val="20"/>
        </w:rPr>
        <w:t>3 Conforme a si mesmo, ele os revestiu de força; e à imagem dele, ele os fez.</w:t>
      </w:r>
    </w:p>
    <w:p>
      <w:r>
        <w:rPr>
          <w:rFonts w:ascii="Trebuchet MS" w:hAnsi="Trebuchet MS"/>
          <w:color w:val="000000"/>
          <w:sz w:val="20"/>
        </w:rPr>
        <w:t>4 Ele colocou o medo dele sobre toda carne, e lhes deu para dominar os animais e as aves.</w:t>
      </w:r>
    </w:p>
    <w:p>
      <w:r>
        <w:rPr>
          <w:rFonts w:ascii="Trebuchet MS" w:hAnsi="Trebuchet MS"/>
          <w:color w:val="000000"/>
          <w:sz w:val="20"/>
        </w:rPr>
        <w:t>6 Ele lhes deu conselho, e língua, e olhos, ouvidos, e coração, para pensar.</w:t>
      </w:r>
    </w:p>
    <w:p>
      <w:r>
        <w:rPr>
          <w:rFonts w:ascii="Trebuchet MS" w:hAnsi="Trebuchet MS"/>
          <w:color w:val="000000"/>
          <w:sz w:val="20"/>
        </w:rPr>
        <w:t>7 Ele os encheu de conhecimento de entendimento, e lhes mostrou as coisas boas e as más.</w:t>
      </w:r>
    </w:p>
    <w:p>
      <w:r>
        <w:rPr>
          <w:rFonts w:ascii="Trebuchet MS" w:hAnsi="Trebuchet MS"/>
          <w:color w:val="000000"/>
          <w:sz w:val="20"/>
        </w:rPr>
        <w:t>8 Ele colocou o seu olho sobre os corações deles, para lhes mostrar a grandeza das obras dele.</w:t>
      </w:r>
    </w:p>
    <w:p>
      <w:r>
        <w:rPr>
          <w:rFonts w:ascii="Trebuchet MS" w:hAnsi="Trebuchet MS"/>
          <w:color w:val="000000"/>
          <w:sz w:val="20"/>
        </w:rPr>
        <w:t>10 E louvarão o nome da santificação, para que narrem as grandezas das obras dele.</w:t>
      </w:r>
    </w:p>
    <w:p>
      <w:r>
        <w:rPr>
          <w:rFonts w:ascii="Trebuchet MS" w:hAnsi="Trebuchet MS"/>
          <w:color w:val="000000"/>
          <w:sz w:val="20"/>
        </w:rPr>
        <w:t>11 Ele lhes acrescentou conhecimento; e lhes transmitiu como herança a lei da vida.</w:t>
      </w:r>
    </w:p>
    <w:p>
      <w:r>
        <w:rPr>
          <w:rFonts w:ascii="Trebuchet MS" w:hAnsi="Trebuchet MS"/>
          <w:color w:val="000000"/>
          <w:sz w:val="20"/>
        </w:rPr>
        <w:t>12 Ele estabeleceu uma aliança eterna com eles, e lhes mostrou os julgamentos dele.</w:t>
      </w:r>
    </w:p>
    <w:p>
      <w:r>
        <w:rPr>
          <w:rFonts w:ascii="Trebuchet MS" w:hAnsi="Trebuchet MS"/>
          <w:color w:val="000000"/>
          <w:sz w:val="20"/>
        </w:rPr>
        <w:t>13 A grandeza da glória, os olhos deles viram; e a glória da voz dele, o ouvido deles ouviu.</w:t>
      </w:r>
    </w:p>
    <w:p>
      <w:r>
        <w:rPr>
          <w:rFonts w:ascii="Trebuchet MS" w:hAnsi="Trebuchet MS"/>
          <w:color w:val="000000"/>
          <w:sz w:val="20"/>
        </w:rPr>
        <w:t>14 E lhes disse: “Guardai-vos de toda injustiça”; e ordenou a eles, a cada um, acerca do próximo.</w:t>
      </w:r>
    </w:p>
    <w:p>
      <w:r>
        <w:rPr>
          <w:rFonts w:ascii="Trebuchet MS" w:hAnsi="Trebuchet MS"/>
          <w:color w:val="000000"/>
          <w:sz w:val="20"/>
        </w:rPr>
        <w:t>15 Os caminhos deles, diante dele, para sempre, não serão escondidos dos olhos dele.</w:t>
      </w:r>
    </w:p>
    <w:p>
      <w:r>
        <w:rPr>
          <w:rFonts w:ascii="Trebuchet MS" w:hAnsi="Trebuchet MS"/>
          <w:color w:val="000000"/>
          <w:sz w:val="20"/>
        </w:rPr>
        <w:t>17 Para cada nação, ele estabeleceu um líder; e Israel é a porção do Senhor.</w:t>
      </w:r>
    </w:p>
    <w:p>
      <w:r>
        <w:rPr>
          <w:rFonts w:ascii="Trebuchet MS" w:hAnsi="Trebuchet MS"/>
          <w:color w:val="000000"/>
          <w:sz w:val="20"/>
        </w:rPr>
        <w:t>19 Todas as obras deles estão como o sol diante dele; e os olhos dele estão contínuos sobre os caminhos deles.</w:t>
      </w:r>
    </w:p>
    <w:p>
      <w:r>
        <w:rPr>
          <w:rFonts w:ascii="Trebuchet MS" w:hAnsi="Trebuchet MS"/>
          <w:color w:val="000000"/>
          <w:sz w:val="20"/>
        </w:rPr>
        <w:t>20 Não foram escondidas as injustiças deles de dele; e todos os pecados deles estão diante do Senhor.</w:t>
      </w:r>
    </w:p>
    <w:p>
      <w:r>
        <w:rPr>
          <w:rFonts w:ascii="Trebuchet MS" w:hAnsi="Trebuchet MS"/>
          <w:color w:val="000000"/>
          <w:sz w:val="20"/>
        </w:rPr>
        <w:t>22 A esmola do homem é como um selo com ele; e a graça do homem, ele a protegerá como a pupila dos olhos.</w:t>
      </w:r>
    </w:p>
    <w:p>
      <w:r>
        <w:rPr>
          <w:rFonts w:ascii="Trebuchet MS" w:hAnsi="Trebuchet MS"/>
          <w:color w:val="000000"/>
          <w:sz w:val="20"/>
        </w:rPr>
        <w:t>23 Depois de estas coisas, ele se levantará e lhes retribuirá; e entregará sobre a cabeça deles a retribuição deles.</w:t>
      </w:r>
    </w:p>
    <w:p>
      <w:r>
        <w:rPr>
          <w:rFonts w:ascii="Trebuchet MS" w:hAnsi="Trebuchet MS"/>
          <w:color w:val="000000"/>
          <w:sz w:val="20"/>
        </w:rPr>
        <w:t>24 Contudo, aos que se arrependem, ele deu o regresso; e exortou à perseverança os que desfaleciam.</w:t>
      </w:r>
    </w:p>
    <w:p>
      <w:r>
        <w:rPr>
          <w:rFonts w:ascii="Trebuchet MS" w:hAnsi="Trebuchet MS"/>
          <w:color w:val="000000"/>
          <w:sz w:val="20"/>
        </w:rPr>
        <w:t>25 Volta-te para o Senhor, e deixa o pecado; suplica diante da face, e diminui o tropeço.</w:t>
      </w:r>
    </w:p>
    <w:p>
      <w:r>
        <w:rPr>
          <w:rFonts w:ascii="Trebuchet MS" w:hAnsi="Trebuchet MS"/>
          <w:color w:val="000000"/>
          <w:sz w:val="20"/>
        </w:rPr>
        <w:t>26 Conduz-te de volta a o Altíssimo, e afasta-te de a injustiça; e odeia excessivamente a abominação.</w:t>
      </w:r>
    </w:p>
    <w:p>
      <w:r>
        <w:rPr>
          <w:rFonts w:ascii="Trebuchet MS" w:hAnsi="Trebuchet MS"/>
          <w:color w:val="000000"/>
          <w:sz w:val="20"/>
        </w:rPr>
        <w:t>27 Ao Altíssimo, quem? louvará no Hades, em lugar dos que vivem e dão ação de graças?</w:t>
      </w:r>
    </w:p>
    <w:p>
      <w:r>
        <w:rPr>
          <w:rFonts w:ascii="Trebuchet MS" w:hAnsi="Trebuchet MS"/>
          <w:color w:val="000000"/>
          <w:sz w:val="20"/>
        </w:rPr>
        <w:t>28 Do morto, como se nem existisse, perece o louvor; mas o que vive e está são, louvará o Senhor.</w:t>
      </w:r>
    </w:p>
    <w:p>
      <w:r>
        <w:rPr>
          <w:rFonts w:ascii="Trebuchet MS" w:hAnsi="Trebuchet MS"/>
          <w:color w:val="000000"/>
          <w:sz w:val="20"/>
        </w:rPr>
        <w:t>29 Como é grande a esmola do Senhor, e a expiação para os que se voltam para ele!</w:t>
      </w:r>
    </w:p>
    <w:p>
      <w:r>
        <w:rPr>
          <w:rFonts w:ascii="Trebuchet MS" w:hAnsi="Trebuchet MS"/>
          <w:color w:val="000000"/>
          <w:sz w:val="20"/>
        </w:rPr>
        <w:t>30 Pois não pode tudo estar nos homens, porque não é imortal o filho do homem.</w:t>
      </w:r>
    </w:p>
    <w:p>
      <w:r>
        <w:rPr>
          <w:rFonts w:ascii="Trebuchet MS" w:hAnsi="Trebuchet MS"/>
          <w:color w:val="000000"/>
          <w:sz w:val="20"/>
        </w:rPr>
        <w:t>31 O que é mais brilhante que o sol? E isto falha! E carne e sangue pensarão o mal.</w:t>
      </w:r>
    </w:p>
    <w:p>
      <w:r>
        <w:rPr>
          <w:rFonts w:ascii="Trebuchet MS" w:hAnsi="Trebuchet MS"/>
          <w:color w:val="000000"/>
          <w:sz w:val="20"/>
        </w:rPr>
        <w:t>32 Ele mesmo visita o poder da altura do céu; e todos os homens são terra e cinzas.</w:t>
      </w:r>
    </w:p>
    <w:p>
      <w:pPr>
        <w:pStyle w:val="P13"/>
      </w:pPr>
      <w:r>
        <w:rPr>
          <w:rFonts w:ascii="Trebuchet MS" w:hAnsi="Trebuchet MS"/>
          <w:color w:val="000000"/>
          <w:sz w:val="22"/>
        </w:rPr>
        <w:t xml:space="preserve"> ECLESIÁSTICO 18</w:t>
      </w:r>
    </w:p>
    <w:p>
      <w:r>
        <w:rPr>
          <w:rFonts w:ascii="Trebuchet MS" w:hAnsi="Trebuchet MS"/>
          <w:color w:val="000000"/>
          <w:sz w:val="20"/>
        </w:rPr>
        <w:t>1 Aquele que vive para sempre criou todas as coisas igualmente.</w:t>
      </w:r>
    </w:p>
    <w:p>
      <w:r>
        <w:rPr>
          <w:rFonts w:ascii="Trebuchet MS" w:hAnsi="Trebuchet MS"/>
          <w:color w:val="000000"/>
          <w:sz w:val="20"/>
        </w:rPr>
        <w:t>2 Só o Senhor será justificado.</w:t>
      </w:r>
    </w:p>
    <w:p>
      <w:r>
        <w:rPr>
          <w:rFonts w:ascii="Trebuchet MS" w:hAnsi="Trebuchet MS"/>
          <w:color w:val="000000"/>
          <w:sz w:val="20"/>
        </w:rPr>
        <w:t>4 A ninguém foi dado anunciar as obras dele; e quem? rastreará as grandes obras dele?</w:t>
      </w:r>
    </w:p>
    <w:p>
      <w:r>
        <w:rPr>
          <w:rFonts w:ascii="Trebuchet MS" w:hAnsi="Trebuchet MS"/>
          <w:color w:val="000000"/>
          <w:sz w:val="20"/>
        </w:rPr>
        <w:t>5 Quem? contará o poder da majestade dele? E quem? acrescentará para narrar em detalhe as misericórdias dele?</w:t>
      </w:r>
    </w:p>
    <w:p>
      <w:r>
        <w:rPr>
          <w:rFonts w:ascii="Trebuchet MS" w:hAnsi="Trebuchet MS"/>
          <w:color w:val="000000"/>
          <w:sz w:val="20"/>
        </w:rPr>
        <w:t>6 Não é possível diminuir, nem acrescentar; e não é possível rastrear as maravilhas do Senhor.</w:t>
      </w:r>
    </w:p>
    <w:p>
      <w:r>
        <w:rPr>
          <w:rFonts w:ascii="Trebuchet MS" w:hAnsi="Trebuchet MS"/>
          <w:color w:val="000000"/>
          <w:sz w:val="20"/>
        </w:rPr>
        <w:t>7 Quando o homem acaba, então começa; e quando ele cessa, então fica perplexo.</w:t>
      </w:r>
    </w:p>
    <w:p>
      <w:r>
        <w:rPr>
          <w:rFonts w:ascii="Trebuchet MS" w:hAnsi="Trebuchet MS"/>
          <w:color w:val="000000"/>
          <w:sz w:val="20"/>
        </w:rPr>
        <w:t>8 Que é o homem? E qual é o seu uso? Que é o seu bem? E que é o seu mal?</w:t>
      </w:r>
    </w:p>
    <w:p>
      <w:r>
        <w:rPr>
          <w:rFonts w:ascii="Trebuchet MS" w:hAnsi="Trebuchet MS"/>
          <w:color w:val="000000"/>
          <w:sz w:val="20"/>
        </w:rPr>
        <w:t>9 O número de dias do homem, quando muitos, são cem anos.</w:t>
      </w:r>
    </w:p>
    <w:p>
      <w:r>
        <w:rPr>
          <w:rFonts w:ascii="Trebuchet MS" w:hAnsi="Trebuchet MS"/>
          <w:color w:val="000000"/>
          <w:sz w:val="20"/>
        </w:rPr>
        <w:t>10 Como uma gota de água do mar, e um grão de areia, assim são os poucos anos, no dia da eternidade.</w:t>
      </w:r>
    </w:p>
    <w:p>
      <w:r>
        <w:rPr>
          <w:rFonts w:ascii="Trebuchet MS" w:hAnsi="Trebuchet MS"/>
          <w:color w:val="000000"/>
          <w:sz w:val="20"/>
        </w:rPr>
        <w:t>11 Por isso, o Senhor teve paciência com eles, e derramou sobre eles a sua misericórdia.</w:t>
      </w:r>
    </w:p>
    <w:p>
      <w:r>
        <w:rPr>
          <w:rFonts w:ascii="Trebuchet MS" w:hAnsi="Trebuchet MS"/>
          <w:color w:val="000000"/>
          <w:sz w:val="20"/>
        </w:rPr>
        <w:t>12 Ele viu e reconheceu a ruína deles, que era má; por isso, multiplicou a sua expiação.</w:t>
      </w:r>
    </w:p>
    <w:p>
      <w:r>
        <w:rPr>
          <w:rFonts w:ascii="Trebuchet MS" w:hAnsi="Trebuchet MS"/>
          <w:color w:val="000000"/>
          <w:sz w:val="20"/>
        </w:rPr>
        <w:t>13 A misericórdia do homem é sobre o vizinho dele; mas a misericórdia do Senhor é sobre toda carne, repreendendo, e educando, e ensinando, e fazendo voltar, como um pastor ao seu rebanho.</w:t>
      </w:r>
    </w:p>
    <w:p>
      <w:r>
        <w:rPr>
          <w:rFonts w:ascii="Trebuchet MS" w:hAnsi="Trebuchet MS"/>
          <w:color w:val="000000"/>
          <w:sz w:val="20"/>
        </w:rPr>
        <w:t>14 Ele tem misericórdia dos que esperam a instrução, e dos que se apressam para os julgamentos dele.</w:t>
      </w:r>
    </w:p>
    <w:p>
      <w:r>
        <w:rPr>
          <w:rFonts w:ascii="Trebuchet MS" w:hAnsi="Trebuchet MS"/>
          <w:color w:val="000000"/>
          <w:sz w:val="20"/>
        </w:rPr>
        <w:t>15 Filho, nos benefícios, não dês motivo de censura; e, em toda dádiva, não causes tristeza com palavras.</w:t>
      </w:r>
    </w:p>
    <w:p>
      <w:r>
        <w:rPr>
          <w:rFonts w:ascii="Trebuchet MS" w:hAnsi="Trebuchet MS"/>
          <w:color w:val="000000"/>
          <w:sz w:val="20"/>
        </w:rPr>
        <w:t>16 Não é o orvalho que faz descansar o calor escaldante? Assim, melhor é a palavra do que a dádiva.</w:t>
      </w:r>
    </w:p>
    <w:p>
      <w:r>
        <w:rPr>
          <w:rFonts w:ascii="Trebuchet MS" w:hAnsi="Trebuchet MS"/>
          <w:color w:val="000000"/>
          <w:sz w:val="20"/>
        </w:rPr>
        <w:t>17 Não é, eis que, a palavra melhor do que um bom dom? E ambos se encontram da parte do homem agraciado.</w:t>
      </w:r>
    </w:p>
    <w:p>
      <w:r>
        <w:rPr>
          <w:rFonts w:ascii="Trebuchet MS" w:hAnsi="Trebuchet MS"/>
          <w:color w:val="000000"/>
          <w:sz w:val="20"/>
        </w:rPr>
        <w:t>18 O tolo repreenderá desagradavelmente; e a dádiva do invejoso faz derreter os olhos.</w:t>
      </w:r>
    </w:p>
    <w:p>
      <w:r>
        <w:rPr>
          <w:rFonts w:ascii="Trebuchet MS" w:hAnsi="Trebuchet MS"/>
          <w:color w:val="000000"/>
          <w:sz w:val="20"/>
        </w:rPr>
        <w:t>19 Antes de falar, aprende; e, antes da doença, cuida-te.</w:t>
      </w:r>
    </w:p>
    <w:p>
      <w:r>
        <w:rPr>
          <w:rFonts w:ascii="Trebuchet MS" w:hAnsi="Trebuchet MS"/>
          <w:color w:val="000000"/>
          <w:sz w:val="20"/>
        </w:rPr>
        <w:t>20 Antes do juízo, examina-te a ti mesmo; e, na hora da visitação, encontrarás expiação.</w:t>
      </w:r>
    </w:p>
    <w:p>
      <w:r>
        <w:rPr>
          <w:rFonts w:ascii="Trebuchet MS" w:hAnsi="Trebuchet MS"/>
          <w:color w:val="000000"/>
          <w:sz w:val="20"/>
        </w:rPr>
        <w:t>21 Antes de adoeceres, humilha-te; e, no tempo dos pecados, mostra conversão.</w:t>
      </w:r>
    </w:p>
    <w:p>
      <w:r>
        <w:rPr>
          <w:rFonts w:ascii="Trebuchet MS" w:hAnsi="Trebuchet MS"/>
          <w:color w:val="000000"/>
          <w:sz w:val="20"/>
        </w:rPr>
        <w:t>22 Não sejas impedido de cumprir o teu voto oportunamente; e não esperes até a morte para ser justificado.</w:t>
      </w:r>
    </w:p>
    <w:p>
      <w:r>
        <w:rPr>
          <w:rFonts w:ascii="Trebuchet MS" w:hAnsi="Trebuchet MS"/>
          <w:color w:val="000000"/>
          <w:sz w:val="20"/>
        </w:rPr>
        <w:t>23 Antes de orar, prepara-te a ti mesmo; e não te tornes como um homem que tenta o Senhor.</w:t>
      </w:r>
    </w:p>
    <w:p>
      <w:r>
        <w:rPr>
          <w:rFonts w:ascii="Trebuchet MS" w:hAnsi="Trebuchet MS"/>
          <w:color w:val="000000"/>
          <w:sz w:val="20"/>
        </w:rPr>
        <w:t>24 Lembra-te da ira nos dias do fim, e do tempo da vingança, no desvio do rosto.</w:t>
      </w:r>
    </w:p>
    <w:p>
      <w:r>
        <w:rPr>
          <w:rFonts w:ascii="Trebuchet MS" w:hAnsi="Trebuchet MS"/>
          <w:color w:val="000000"/>
          <w:sz w:val="20"/>
        </w:rPr>
        <w:t>25 Lembra-te do tempo da fome no tempo da fartura, da pobreza e da necessidade nos dias da riqueza.</w:t>
      </w:r>
    </w:p>
    <w:p>
      <w:r>
        <w:rPr>
          <w:rFonts w:ascii="Trebuchet MS" w:hAnsi="Trebuchet MS"/>
          <w:color w:val="000000"/>
          <w:sz w:val="20"/>
        </w:rPr>
        <w:t>26 Desde a manhã até a tarde, o tempo muda; e diante do Senhor, tudo é rápido.</w:t>
      </w:r>
    </w:p>
    <w:p>
      <w:r>
        <w:rPr>
          <w:rFonts w:ascii="Trebuchet MS" w:hAnsi="Trebuchet MS"/>
          <w:color w:val="000000"/>
          <w:sz w:val="20"/>
        </w:rPr>
        <w:t>27 O homem sábio temerá em tudo; e, nos dias dos pecados, se guardará de erro.</w:t>
      </w:r>
    </w:p>
    <w:p>
      <w:r>
        <w:rPr>
          <w:rFonts w:ascii="Trebuchet MS" w:hAnsi="Trebuchet MS"/>
          <w:color w:val="000000"/>
          <w:sz w:val="20"/>
        </w:rPr>
        <w:t>28 Todo inteligente conheceu a sabedoria; e, a quem encontrou a ela, dará louvor.</w:t>
      </w:r>
    </w:p>
    <w:p>
      <w:r>
        <w:rPr>
          <w:rFonts w:ascii="Trebuchet MS" w:hAnsi="Trebuchet MS"/>
          <w:color w:val="000000"/>
          <w:sz w:val="20"/>
        </w:rPr>
        <w:t>29 Os inteligentes em palavras, e eles mesmos se tornaram sábios; e fizeram jorrar provérbios exatos.</w:t>
      </w:r>
    </w:p>
    <w:p>
      <w:r>
        <w:rPr>
          <w:rFonts w:ascii="Trebuchet MS" w:hAnsi="Trebuchet MS"/>
          <w:color w:val="000000"/>
          <w:sz w:val="20"/>
        </w:rPr>
        <w:t>30 Não vás atrás dos teus desejos; e refreia-te de teus apetites.</w:t>
      </w:r>
    </w:p>
    <w:p>
      <w:r>
        <w:rPr>
          <w:rFonts w:ascii="Trebuchet MS" w:hAnsi="Trebuchet MS"/>
          <w:color w:val="000000"/>
          <w:sz w:val="20"/>
        </w:rPr>
        <w:t>31 Se supres à tua alma a boa vontade dos desejos, ela te fará escárnio dos teus inimigos.</w:t>
      </w:r>
    </w:p>
    <w:p>
      <w:r>
        <w:rPr>
          <w:rFonts w:ascii="Trebuchet MS" w:hAnsi="Trebuchet MS"/>
          <w:color w:val="000000"/>
          <w:sz w:val="20"/>
        </w:rPr>
        <w:t>32 Não te alegres com muito deleite; não te apegues à companhia dela.</w:t>
      </w:r>
    </w:p>
    <w:p>
      <w:r>
        <w:rPr>
          <w:rFonts w:ascii="Trebuchet MS" w:hAnsi="Trebuchet MS"/>
          <w:color w:val="000000"/>
          <w:sz w:val="20"/>
        </w:rPr>
        <w:t>33 Não te tornes pobre, dando banquetes com dinheiro emprestado, e nada tens tu na tua bolsa.</w:t>
      </w:r>
    </w:p>
    <w:p>
      <w:pPr>
        <w:pStyle w:val="P13"/>
      </w:pPr>
      <w:r>
        <w:rPr>
          <w:rFonts w:ascii="Trebuchet MS" w:hAnsi="Trebuchet MS"/>
          <w:color w:val="000000"/>
          <w:sz w:val="22"/>
        </w:rPr>
        <w:t xml:space="preserve"> ECLESIÁSTICO 19</w:t>
      </w:r>
    </w:p>
    <w:p>
      <w:r>
        <w:rPr>
          <w:rFonts w:ascii="Trebuchet MS" w:hAnsi="Trebuchet MS"/>
          <w:color w:val="000000"/>
          <w:sz w:val="20"/>
        </w:rPr>
        <w:t>1 O trabalhador bêbado não se enriquecerá; o que despreza as coisas pequenas cairá pouco a pouco.</w:t>
      </w:r>
    </w:p>
    <w:p>
      <w:r>
        <w:rPr>
          <w:rFonts w:ascii="Trebuchet MS" w:hAnsi="Trebuchet MS"/>
          <w:color w:val="000000"/>
          <w:sz w:val="20"/>
        </w:rPr>
        <w:t>2 O vinho e as mulheres afastarão os inteligentes; e o que se apega às prostitutas será mais ousado.</w:t>
      </w:r>
    </w:p>
    <w:p>
      <w:r>
        <w:rPr>
          <w:rFonts w:ascii="Trebuchet MS" w:hAnsi="Trebuchet MS"/>
          <w:color w:val="000000"/>
          <w:sz w:val="20"/>
        </w:rPr>
        <w:t>3 A traça e os vermes o herdarão; e a alma ousada será eliminada.</w:t>
      </w:r>
    </w:p>
    <w:p>
      <w:r>
        <w:rPr>
          <w:rFonts w:ascii="Trebuchet MS" w:hAnsi="Trebuchet MS"/>
          <w:color w:val="000000"/>
          <w:sz w:val="20"/>
        </w:rPr>
        <w:t>4 O que rapidamente confia é leve de coração; e o que peca contra a sua própria alma cometerá erro.</w:t>
      </w:r>
    </w:p>
    <w:p>
      <w:r>
        <w:rPr>
          <w:rFonts w:ascii="Trebuchet MS" w:hAnsi="Trebuchet MS"/>
          <w:color w:val="000000"/>
          <w:sz w:val="20"/>
        </w:rPr>
        <w:t>5 O que se alegra no coração será condenado.</w:t>
      </w:r>
    </w:p>
    <w:p>
      <w:r>
        <w:rPr>
          <w:rFonts w:ascii="Trebuchet MS" w:hAnsi="Trebuchet MS"/>
          <w:color w:val="000000"/>
          <w:sz w:val="20"/>
        </w:rPr>
        <w:t>6 E o que odeia a tagarelice diminui em maldade.</w:t>
      </w:r>
    </w:p>
    <w:p>
      <w:r>
        <w:rPr>
          <w:rFonts w:ascii="Trebuchet MS" w:hAnsi="Trebuchet MS"/>
          <w:color w:val="000000"/>
          <w:sz w:val="20"/>
        </w:rPr>
        <w:t>7 Nunca repitas uma palavra; e nada a ti não faltará.</w:t>
      </w:r>
    </w:p>
    <w:p>
      <w:r>
        <w:rPr>
          <w:rFonts w:ascii="Trebuchet MS" w:hAnsi="Trebuchet MS"/>
          <w:color w:val="000000"/>
          <w:sz w:val="20"/>
        </w:rPr>
        <w:t>8 A amigo e a inimigo, não narres; e, se não é pecado para ti, não o revele.</w:t>
      </w:r>
    </w:p>
    <w:p>
      <w:r>
        <w:rPr>
          <w:rFonts w:ascii="Trebuchet MS" w:hAnsi="Trebuchet MS"/>
          <w:color w:val="000000"/>
          <w:sz w:val="20"/>
        </w:rPr>
        <w:t>9 Pois ele ouviu de ti, e te guardou-se; mas, no tempo, te odiará.</w:t>
      </w:r>
    </w:p>
    <w:p>
      <w:r>
        <w:rPr>
          <w:rFonts w:ascii="Trebuchet MS" w:hAnsi="Trebuchet MS"/>
          <w:color w:val="000000"/>
          <w:sz w:val="20"/>
        </w:rPr>
        <w:t>10 Ouviste uma palavra? Que ela morra contigo. Tem coragem, não te fará explodir.</w:t>
      </w:r>
    </w:p>
    <w:p>
      <w:r>
        <w:rPr>
          <w:rFonts w:ascii="Trebuchet MS" w:hAnsi="Trebuchet MS"/>
          <w:color w:val="000000"/>
          <w:sz w:val="20"/>
        </w:rPr>
        <w:t>11 Por causa de uma palavra, o tolo sofrerá dores de parto, como a que dá à luz, por causa de uma criança.</w:t>
      </w:r>
    </w:p>
    <w:p>
      <w:r>
        <w:rPr>
          <w:rFonts w:ascii="Trebuchet MS" w:hAnsi="Trebuchet MS"/>
          <w:color w:val="000000"/>
          <w:sz w:val="20"/>
        </w:rPr>
        <w:t>12 Como um dardo fincado na coxa da carne, assim é a palavra no ventre do tolo.</w:t>
      </w:r>
    </w:p>
    <w:p>
      <w:r>
        <w:rPr>
          <w:rFonts w:ascii="Trebuchet MS" w:hAnsi="Trebuchet MS"/>
          <w:color w:val="000000"/>
          <w:sz w:val="20"/>
        </w:rPr>
        <w:t>13 Repreende o amigo, talvez não o tenha feito; e, se algo fez, para que não o repita.</w:t>
      </w:r>
    </w:p>
    <w:p>
      <w:r>
        <w:rPr>
          <w:rFonts w:ascii="Trebuchet MS" w:hAnsi="Trebuchet MS"/>
          <w:color w:val="000000"/>
          <w:sz w:val="20"/>
        </w:rPr>
        <w:t>14 Repreende o vizinho, talvez não o tenha dito; e, se o tem dito, para que não o repita.</w:t>
      </w:r>
    </w:p>
    <w:p>
      <w:r>
        <w:rPr>
          <w:rFonts w:ascii="Trebuchet MS" w:hAnsi="Trebuchet MS"/>
          <w:color w:val="000000"/>
          <w:sz w:val="20"/>
        </w:rPr>
        <w:t>15 Repreende o amigo, pois frequentemente surge a calúnia; e não creias em toda palavra.</w:t>
      </w:r>
    </w:p>
    <w:p>
      <w:r>
        <w:rPr>
          <w:rFonts w:ascii="Trebuchet MS" w:hAnsi="Trebuchet MS"/>
          <w:color w:val="000000"/>
          <w:sz w:val="20"/>
        </w:rPr>
        <w:t>16 Há quem escorrega, e não por malícia da alma; e quem? não pecou com a sua língua?</w:t>
      </w:r>
    </w:p>
    <w:p>
      <w:r>
        <w:rPr>
          <w:rFonts w:ascii="Trebuchet MS" w:hAnsi="Trebuchet MS"/>
          <w:color w:val="000000"/>
          <w:sz w:val="20"/>
        </w:rPr>
        <w:t>17 Repreende o teu vizinho antes de o ameaçares; e dá lugar à lei do Altíssimo.</w:t>
      </w:r>
    </w:p>
    <w:p>
      <w:r>
        <w:rPr>
          <w:rFonts w:ascii="Trebuchet MS" w:hAnsi="Trebuchet MS"/>
          <w:color w:val="000000"/>
          <w:sz w:val="20"/>
        </w:rPr>
        <w:t>20 Toda sabedoria é o temor do Senhor; e em toda sabedoria está o cumprimento da lei.</w:t>
      </w:r>
    </w:p>
    <w:p>
      <w:r>
        <w:rPr>
          <w:rFonts w:ascii="Trebuchet MS" w:hAnsi="Trebuchet MS"/>
          <w:color w:val="000000"/>
          <w:sz w:val="20"/>
        </w:rPr>
        <w:t>22 E o conhecimento da malícia não é sabedoria; e, onde há conselho de pecadores, não há prudência.</w:t>
      </w:r>
    </w:p>
    <w:p>
      <w:r>
        <w:rPr>
          <w:rFonts w:ascii="Trebuchet MS" w:hAnsi="Trebuchet MS"/>
          <w:color w:val="000000"/>
          <w:sz w:val="20"/>
        </w:rPr>
        <w:t>23 Há a astúcia, e esta é abominação; e há o insensato que carece de sabedoria.</w:t>
      </w:r>
    </w:p>
    <w:p>
      <w:r>
        <w:rPr>
          <w:rFonts w:ascii="Trebuchet MS" w:hAnsi="Trebuchet MS"/>
          <w:color w:val="000000"/>
          <w:sz w:val="20"/>
        </w:rPr>
        <w:t>24 Melhor é o que é vencido em entendimento, mas temeroso, do que o que abunda em prudência e transgride a lei.</w:t>
      </w:r>
    </w:p>
    <w:p>
      <w:r>
        <w:rPr>
          <w:rFonts w:ascii="Trebuchet MS" w:hAnsi="Trebuchet MS"/>
          <w:color w:val="000000"/>
          <w:sz w:val="20"/>
        </w:rPr>
        <w:t>25 Há a astúcia exata, e esta é injusta; e há quem perverte a graça, a fim de revelar o julgamento.</w:t>
      </w:r>
    </w:p>
    <w:p>
      <w:r>
        <w:rPr>
          <w:rFonts w:ascii="Trebuchet MS" w:hAnsi="Trebuchet MS"/>
          <w:color w:val="000000"/>
          <w:sz w:val="20"/>
        </w:rPr>
        <w:t>26 Há quem age malignamente, curvado com aspecto sombrio; e o que há dentro dele está cheio de engano.</w:t>
      </w:r>
    </w:p>
    <w:p>
      <w:r>
        <w:rPr>
          <w:rFonts w:ascii="Trebuchet MS" w:hAnsi="Trebuchet MS"/>
          <w:color w:val="000000"/>
          <w:sz w:val="20"/>
        </w:rPr>
        <w:t>27 Quem oculta o rosto e finge surdez, onde não é conhecido, te surpreenderá antes.</w:t>
      </w:r>
    </w:p>
    <w:p>
      <w:r>
        <w:rPr>
          <w:rFonts w:ascii="Trebuchet MS" w:hAnsi="Trebuchet MS"/>
          <w:color w:val="000000"/>
          <w:sz w:val="20"/>
        </w:rPr>
        <w:t>28 E, se ele for impedido de pecar por falta de força, se encontrar oportunidade, fará o mal.</w:t>
      </w:r>
    </w:p>
    <w:p>
      <w:r>
        <w:rPr>
          <w:rFonts w:ascii="Trebuchet MS" w:hAnsi="Trebuchet MS"/>
          <w:color w:val="000000"/>
          <w:sz w:val="20"/>
        </w:rPr>
        <w:t>29 Pelo olhar se reconhece o homem; e pelo encontro do rosto, se reconhece o sensato.</w:t>
      </w:r>
    </w:p>
    <w:p>
      <w:r>
        <w:rPr>
          <w:rFonts w:ascii="Trebuchet MS" w:hAnsi="Trebuchet MS"/>
          <w:color w:val="000000"/>
          <w:sz w:val="20"/>
        </w:rPr>
        <w:t>30 A vestimenta do homem, e o riso dos dentes, e os passos do homem anunciam o que se refere a ele.</w:t>
      </w:r>
    </w:p>
    <w:p>
      <w:pPr>
        <w:pStyle w:val="P13"/>
      </w:pPr>
      <w:r>
        <w:rPr>
          <w:rFonts w:ascii="Trebuchet MS" w:hAnsi="Trebuchet MS"/>
          <w:color w:val="000000"/>
          <w:sz w:val="22"/>
        </w:rPr>
        <w:t xml:space="preserve"> ECLESIÁSTICO 20</w:t>
      </w:r>
    </w:p>
    <w:p>
      <w:r>
        <w:rPr>
          <w:rFonts w:ascii="Trebuchet MS" w:hAnsi="Trebuchet MS"/>
          <w:color w:val="000000"/>
          <w:sz w:val="20"/>
        </w:rPr>
        <w:t>1 Há repreensão que não é bela; e há quem se cala, e ele mesmo é prudente.</w:t>
      </w:r>
    </w:p>
    <w:p>
      <w:r>
        <w:rPr>
          <w:rFonts w:ascii="Trebuchet MS" w:hAnsi="Trebuchet MS"/>
          <w:color w:val="000000"/>
          <w:sz w:val="20"/>
        </w:rPr>
        <w:t>2 Como é bom repreender, em vez de se irar!</w:t>
      </w:r>
    </w:p>
    <w:p>
      <w:r>
        <w:rPr>
          <w:rFonts w:ascii="Trebuchet MS" w:hAnsi="Trebuchet MS"/>
          <w:color w:val="000000"/>
          <w:sz w:val="20"/>
        </w:rPr>
        <w:t>3 E o que dá graças será livrado da diminuição.</w:t>
      </w:r>
    </w:p>
    <w:p>
      <w:r>
        <w:rPr>
          <w:rFonts w:ascii="Trebuchet MS" w:hAnsi="Trebuchet MS"/>
          <w:color w:val="000000"/>
          <w:sz w:val="20"/>
        </w:rPr>
        <w:t>4 O desejo do eunuco de desvirginar uma jovem mulher é assim como o que faz julgamentos com violência.</w:t>
      </w:r>
    </w:p>
    <w:p>
      <w:r>
        <w:rPr>
          <w:rFonts w:ascii="Trebuchet MS" w:hAnsi="Trebuchet MS"/>
          <w:color w:val="000000"/>
          <w:sz w:val="20"/>
        </w:rPr>
        <w:t>5 Há quem, calando-se, é achado sábio; e há quem se torna odioso por muita fala.</w:t>
      </w:r>
    </w:p>
    <w:p>
      <w:r>
        <w:rPr>
          <w:rFonts w:ascii="Trebuchet MS" w:hAnsi="Trebuchet MS"/>
          <w:color w:val="000000"/>
          <w:sz w:val="20"/>
        </w:rPr>
        <w:t>6 Há quem se cala, pois não tem resposta; e há quem se cala, sabendo o momento.</w:t>
      </w:r>
    </w:p>
    <w:p>
      <w:r>
        <w:rPr>
          <w:rFonts w:ascii="Trebuchet MS" w:hAnsi="Trebuchet MS"/>
          <w:color w:val="000000"/>
          <w:sz w:val="20"/>
        </w:rPr>
        <w:t>7 O homem sábio calará até o momento; mas o fanfarrão e o insensato ultrapassam o momento.</w:t>
      </w:r>
    </w:p>
    <w:p>
      <w:r>
        <w:rPr>
          <w:rFonts w:ascii="Trebuchet MS" w:hAnsi="Trebuchet MS"/>
          <w:color w:val="000000"/>
          <w:sz w:val="20"/>
        </w:rPr>
        <w:t>8 O que abunda em palavras será abominado; e o que se impõe com autoridade será odiado.</w:t>
      </w:r>
    </w:p>
    <w:p>
      <w:r>
        <w:rPr>
          <w:rFonts w:ascii="Trebuchet MS" w:hAnsi="Trebuchet MS"/>
          <w:color w:val="000000"/>
          <w:sz w:val="20"/>
        </w:rPr>
        <w:t>9 Há prosperidade em males para o homem; e há achado que leva a ruína.</w:t>
      </w:r>
    </w:p>
    <w:p>
      <w:r>
        <w:rPr>
          <w:rFonts w:ascii="Trebuchet MS" w:hAnsi="Trebuchet MS"/>
          <w:color w:val="000000"/>
          <w:sz w:val="20"/>
        </w:rPr>
        <w:t>10 Há dádiva que não te será proveitosa; e há dádiva cuja retribuição é dupla.</w:t>
      </w:r>
    </w:p>
    <w:p>
      <w:r>
        <w:rPr>
          <w:rFonts w:ascii="Trebuchet MS" w:hAnsi="Trebuchet MS"/>
          <w:color w:val="000000"/>
          <w:sz w:val="20"/>
        </w:rPr>
        <w:t>11 Há diminuição por causa da glória; e há quem, da humilhação, levantou a cabeça.</w:t>
      </w:r>
    </w:p>
    <w:p>
      <w:r>
        <w:rPr>
          <w:rFonts w:ascii="Trebuchet MS" w:hAnsi="Trebuchet MS"/>
          <w:color w:val="000000"/>
          <w:sz w:val="20"/>
        </w:rPr>
        <w:t>12 Há quem compra muitas coisas por pouco, e paga por elas sete vezes tanto.</w:t>
      </w:r>
    </w:p>
    <w:p>
      <w:r>
        <w:rPr>
          <w:rFonts w:ascii="Trebuchet MS" w:hAnsi="Trebuchet MS"/>
          <w:color w:val="000000"/>
          <w:sz w:val="20"/>
        </w:rPr>
        <w:t>13 O sábio em palavras fará a si mesmo agradável; mas os favores dos tolos serão derramados.</w:t>
      </w:r>
    </w:p>
    <w:p>
      <w:r>
        <w:rPr>
          <w:rFonts w:ascii="Trebuchet MS" w:hAnsi="Trebuchet MS"/>
          <w:color w:val="000000"/>
          <w:sz w:val="20"/>
        </w:rPr>
        <w:t>14 A dádiva do insensato não te será proveitosa; pois os olhos dele esperam, em vez de um, muitos.</w:t>
      </w:r>
    </w:p>
    <w:p>
      <w:r>
        <w:rPr>
          <w:rFonts w:ascii="Trebuchet MS" w:hAnsi="Trebuchet MS"/>
          <w:color w:val="000000"/>
          <w:sz w:val="20"/>
        </w:rPr>
        <w:t>15 Dará pouco, e reprovará muito; e abrirá a boca dele como um arauto: hoje emprestará, e amanhã exigirá de volta; odioso é o homem tal.</w:t>
      </w:r>
    </w:p>
    <w:p>
      <w:r>
        <w:rPr>
          <w:rFonts w:ascii="Trebuchet MS" w:hAnsi="Trebuchet MS"/>
          <w:color w:val="000000"/>
          <w:sz w:val="20"/>
        </w:rPr>
        <w:t>16 O tolo dirá: “Não tenho a mim amigo”; e não há gratidão pelos meus bens.</w:t>
      </w:r>
    </w:p>
    <w:p>
      <w:r>
        <w:rPr>
          <w:rFonts w:ascii="Trebuchet MS" w:hAnsi="Trebuchet MS"/>
          <w:color w:val="000000"/>
          <w:sz w:val="20"/>
        </w:rPr>
        <w:t>17 Os que comem o pão dele são maus de língua: quantas vezes, e quantos, escarnecerão dele!</w:t>
      </w:r>
    </w:p>
    <w:p>
      <w:r>
        <w:rPr>
          <w:rFonts w:ascii="Trebuchet MS" w:hAnsi="Trebuchet MS"/>
          <w:color w:val="000000"/>
          <w:sz w:val="20"/>
        </w:rPr>
        <w:t>18 Melhor é escorregar no chão do que na língua; assim a queda dos maus virá rápido.</w:t>
      </w:r>
    </w:p>
    <w:p>
      <w:r>
        <w:rPr>
          <w:rFonts w:ascii="Trebuchet MS" w:hAnsi="Trebuchet MS"/>
          <w:color w:val="000000"/>
          <w:sz w:val="20"/>
        </w:rPr>
        <w:t>19 O homem desagradável é como uma fábula inoportuna; estará sempre na boca dos sem instrução.</w:t>
      </w:r>
    </w:p>
    <w:p>
      <w:r>
        <w:rPr>
          <w:rFonts w:ascii="Trebuchet MS" w:hAnsi="Trebuchet MS"/>
          <w:color w:val="000000"/>
          <w:sz w:val="20"/>
        </w:rPr>
        <w:t>20 Da boca do tolo, a parábola será rejeitada; pois não a dirá no tempo devido.</w:t>
      </w:r>
    </w:p>
    <w:p>
      <w:r>
        <w:rPr>
          <w:rFonts w:ascii="Trebuchet MS" w:hAnsi="Trebuchet MS"/>
          <w:color w:val="000000"/>
          <w:sz w:val="20"/>
        </w:rPr>
        <w:t>21 Há quem é impedido de pecar por necessidade; e, no seu descanso, não será atormentado.</w:t>
      </w:r>
    </w:p>
    <w:p>
      <w:r>
        <w:rPr>
          <w:rFonts w:ascii="Trebuchet MS" w:hAnsi="Trebuchet MS"/>
          <w:color w:val="000000"/>
          <w:sz w:val="20"/>
        </w:rPr>
        <w:t>22 Há quem destrói a sua alma por causa da vergonha; e, por respeito ao rosto de um insensato, a destruirá.</w:t>
      </w:r>
    </w:p>
    <w:p>
      <w:r>
        <w:rPr>
          <w:rFonts w:ascii="Trebuchet MS" w:hAnsi="Trebuchet MS"/>
          <w:color w:val="000000"/>
          <w:sz w:val="20"/>
        </w:rPr>
        <w:t>23 Há quem, por vergonha, faz promessas a um amigo; e o adquire como inimigo gratuitamente.</w:t>
      </w:r>
    </w:p>
    <w:p>
      <w:r>
        <w:rPr>
          <w:rFonts w:ascii="Trebuchet MS" w:hAnsi="Trebuchet MS"/>
          <w:color w:val="000000"/>
          <w:sz w:val="20"/>
        </w:rPr>
        <w:t>24 Uma mancha má no homem é a mentira; estará sempre na boca dos sem instrução.</w:t>
      </w:r>
    </w:p>
    <w:p>
      <w:r>
        <w:rPr>
          <w:rFonts w:ascii="Trebuchet MS" w:hAnsi="Trebuchet MS"/>
          <w:color w:val="000000"/>
          <w:sz w:val="20"/>
        </w:rPr>
        <w:t>25 Preferível é o ladrão do que o que persiste na mentira; mas ambos herdarão a perdição.</w:t>
      </w:r>
    </w:p>
    <w:p>
      <w:r>
        <w:rPr>
          <w:rFonts w:ascii="Trebuchet MS" w:hAnsi="Trebuchet MS"/>
          <w:color w:val="000000"/>
          <w:sz w:val="20"/>
        </w:rPr>
        <w:t>26 O caráter do homem mentiroso é desonra; e a vergonha dele está sempre com ele.</w:t>
      </w:r>
    </w:p>
    <w:p>
      <w:r>
        <w:rPr>
          <w:rFonts w:ascii="Trebuchet MS" w:hAnsi="Trebuchet MS"/>
          <w:color w:val="000000"/>
          <w:sz w:val="20"/>
        </w:rPr>
        <w:t>27 O sábio em palavras fará avançar a si mesmo; e o homem prudente agradará aos grandes.</w:t>
      </w:r>
    </w:p>
    <w:p>
      <w:r>
        <w:rPr>
          <w:rFonts w:ascii="Trebuchet MS" w:hAnsi="Trebuchet MS"/>
          <w:color w:val="000000"/>
          <w:sz w:val="20"/>
        </w:rPr>
        <w:t>28 O que trabalha a terra levantará a sua pilha; e o que agrada aos grandes apaziguará a injustiça.</w:t>
      </w:r>
    </w:p>
    <w:p>
      <w:r>
        <w:rPr>
          <w:rFonts w:ascii="Trebuchet MS" w:hAnsi="Trebuchet MS"/>
          <w:color w:val="000000"/>
          <w:sz w:val="20"/>
        </w:rPr>
        <w:t>29 Presentes de hospitalidade e dons cegam completamente os olhos dos sábios; e, como uma focinheira na boca, desviam as repreensões.</w:t>
      </w:r>
    </w:p>
    <w:p>
      <w:r>
        <w:rPr>
          <w:rFonts w:ascii="Trebuchet MS" w:hAnsi="Trebuchet MS"/>
          <w:color w:val="000000"/>
          <w:sz w:val="20"/>
        </w:rPr>
        <w:t>30 Sabedoria escondida, e tesouro invisível: qual? é o proveito em ambos?</w:t>
      </w:r>
    </w:p>
    <w:p>
      <w:r>
        <w:rPr>
          <w:rFonts w:ascii="Trebuchet MS" w:hAnsi="Trebuchet MS"/>
          <w:color w:val="000000"/>
          <w:sz w:val="20"/>
        </w:rPr>
        <w:t>31 Melhor é o homem que esconde a sua loucura do que o homem que esconde a sua sabedoria.</w:t>
      </w:r>
    </w:p>
    <w:p>
      <w:pPr>
        <w:pStyle w:val="P13"/>
      </w:pPr>
      <w:r>
        <w:rPr>
          <w:rFonts w:ascii="Trebuchet MS" w:hAnsi="Trebuchet MS"/>
          <w:color w:val="000000"/>
          <w:sz w:val="22"/>
        </w:rPr>
        <w:t xml:space="preserve"> ECLESIÁSTICO 21</w:t>
      </w:r>
    </w:p>
    <w:p>
      <w:r>
        <w:rPr>
          <w:rFonts w:ascii="Trebuchet MS" w:hAnsi="Trebuchet MS"/>
          <w:color w:val="000000"/>
          <w:sz w:val="20"/>
        </w:rPr>
        <w:t>1 Filho, pecaste? Não acrescentes mais; e suplica acerca dos pecados anteriores de ti.</w:t>
      </w:r>
    </w:p>
    <w:p>
      <w:r>
        <w:rPr>
          <w:rFonts w:ascii="Trebuchet MS" w:hAnsi="Trebuchet MS"/>
          <w:color w:val="000000"/>
          <w:sz w:val="20"/>
        </w:rPr>
        <w:t>2 Foge do pecado como da face da serpente; pois, se te aproximares, ela te morderá: os dentes dela são dentes de leão, que matam as almas dos homens.</w:t>
      </w:r>
    </w:p>
    <w:p>
      <w:r>
        <w:rPr>
          <w:rFonts w:ascii="Trebuchet MS" w:hAnsi="Trebuchet MS"/>
          <w:color w:val="000000"/>
          <w:sz w:val="20"/>
        </w:rPr>
        <w:t>3 Como uma espada de dois gumes é toda iniquidade: para o golpe dela não há cura.</w:t>
      </w:r>
    </w:p>
    <w:p>
      <w:r>
        <w:rPr>
          <w:rFonts w:ascii="Trebuchet MS" w:hAnsi="Trebuchet MS"/>
          <w:color w:val="000000"/>
          <w:sz w:val="20"/>
        </w:rPr>
        <w:t>4 O terror e a insolência devastarão a riqueza; assim, a casa do soberbo será devastada.</w:t>
      </w:r>
    </w:p>
    <w:p>
      <w:r>
        <w:rPr>
          <w:rFonts w:ascii="Trebuchet MS" w:hAnsi="Trebuchet MS"/>
          <w:color w:val="000000"/>
          <w:sz w:val="20"/>
        </w:rPr>
        <w:t>5 A súplica do pobre vai da boca até aos ouvidos dele; e o julgamento dele vem rapidamente.</w:t>
      </w:r>
    </w:p>
    <w:p>
      <w:r>
        <w:rPr>
          <w:rFonts w:ascii="Trebuchet MS" w:hAnsi="Trebuchet MS"/>
          <w:color w:val="000000"/>
          <w:sz w:val="20"/>
        </w:rPr>
        <w:t>6 Quem odeia a repreensão segue os passos do pecador; e o que teme o Senhor se converterá de coração.</w:t>
      </w:r>
    </w:p>
    <w:p>
      <w:r>
        <w:rPr>
          <w:rFonts w:ascii="Trebuchet MS" w:hAnsi="Trebuchet MS"/>
          <w:color w:val="000000"/>
          <w:sz w:val="20"/>
        </w:rPr>
        <w:t>7 Conhecido de longe é o poderoso de língua; mas o sensato sabe quando ele tropeça.</w:t>
      </w:r>
    </w:p>
    <w:p>
      <w:r>
        <w:rPr>
          <w:rFonts w:ascii="Trebuchet MS" w:hAnsi="Trebuchet MS"/>
          <w:color w:val="000000"/>
          <w:sz w:val="20"/>
        </w:rPr>
        <w:t>8 O que edifica a casa dele com riquezas alheias é como quem ajunta as suas pedras para o inverno.</w:t>
      </w:r>
    </w:p>
    <w:p>
      <w:r>
        <w:rPr>
          <w:rFonts w:ascii="Trebuchet MS" w:hAnsi="Trebuchet MS"/>
          <w:color w:val="000000"/>
          <w:sz w:val="20"/>
        </w:rPr>
        <w:t>9 Estopa amontoada é a assembleia dos ímpios; e o fim deles é chama de fogo.</w:t>
      </w:r>
    </w:p>
    <w:p>
      <w:r>
        <w:rPr>
          <w:rFonts w:ascii="Trebuchet MS" w:hAnsi="Trebuchet MS"/>
          <w:color w:val="000000"/>
          <w:sz w:val="20"/>
        </w:rPr>
        <w:t>10 O caminho dos pecadores é aplanado com pedras; mas, no fim dele, há o buraco do Hades.</w:t>
      </w:r>
    </w:p>
    <w:p>
      <w:r>
        <w:rPr>
          <w:rFonts w:ascii="Trebuchet MS" w:hAnsi="Trebuchet MS"/>
          <w:color w:val="000000"/>
          <w:sz w:val="20"/>
        </w:rPr>
        <w:t>11 O que guarda a lei domina o seu próprio pensamento; e a plenitude do temor do Senhor é sabedoria.</w:t>
      </w:r>
    </w:p>
    <w:p>
      <w:r>
        <w:rPr>
          <w:rFonts w:ascii="Trebuchet MS" w:hAnsi="Trebuchet MS"/>
          <w:color w:val="000000"/>
          <w:sz w:val="20"/>
        </w:rPr>
        <w:t>12 Não será instruído aquele que não é astuto; mas há astúcia que multiplica amargura.</w:t>
      </w:r>
    </w:p>
    <w:p>
      <w:r>
        <w:rPr>
          <w:rFonts w:ascii="Trebuchet MS" w:hAnsi="Trebuchet MS"/>
          <w:color w:val="000000"/>
          <w:sz w:val="20"/>
        </w:rPr>
        <w:t>13 O conhecimento do sábio se multiplicará como um dilúvio; e o conselho dele é como fonte de vida.</w:t>
      </w:r>
    </w:p>
    <w:p>
      <w:r>
        <w:rPr>
          <w:rFonts w:ascii="Trebuchet MS" w:hAnsi="Trebuchet MS"/>
          <w:color w:val="000000"/>
          <w:sz w:val="20"/>
        </w:rPr>
        <w:t>14 As entranhas do tolo são como um vaso quebrado; e não reterão nenhum conhecimento.</w:t>
      </w:r>
    </w:p>
    <w:p>
      <w:r>
        <w:rPr>
          <w:rFonts w:ascii="Trebuchet MS" w:hAnsi="Trebuchet MS"/>
          <w:color w:val="000000"/>
          <w:sz w:val="20"/>
        </w:rPr>
        <w:t>15 Se o perito ouvir uma palavra sábia, ele a louvará, e a acrescentará a si mesmo; o que vive em luxúria a ouviu, e ela lhe desagradou, e ele a lançou para trás das suas costas.</w:t>
      </w:r>
    </w:p>
    <w:p>
      <w:r>
        <w:rPr>
          <w:rFonts w:ascii="Trebuchet MS" w:hAnsi="Trebuchet MS"/>
          <w:color w:val="000000"/>
          <w:sz w:val="20"/>
        </w:rPr>
        <w:t>16 A narração do tolo é como uma carga no caminho; mas, no lábio do inteligente, se achará graça.</w:t>
      </w:r>
    </w:p>
    <w:p>
      <w:r>
        <w:rPr>
          <w:rFonts w:ascii="Trebuchet MS" w:hAnsi="Trebuchet MS"/>
          <w:color w:val="000000"/>
          <w:sz w:val="20"/>
        </w:rPr>
        <w:t>17 A boca do prudente será procurada na assembleia; e as palavras dele serão ponderadas no coração.</w:t>
      </w:r>
    </w:p>
    <w:p>
      <w:r>
        <w:rPr>
          <w:rFonts w:ascii="Trebuchet MS" w:hAnsi="Trebuchet MS"/>
          <w:color w:val="000000"/>
          <w:sz w:val="20"/>
        </w:rPr>
        <w:t>18 Como uma casa arruinada, assim é a sabedoria para o tolo; e o conhecimento do insensato são palavras incompreensíveis.</w:t>
      </w:r>
    </w:p>
    <w:p>
      <w:r>
        <w:rPr>
          <w:rFonts w:ascii="Trebuchet MS" w:hAnsi="Trebuchet MS"/>
          <w:color w:val="000000"/>
          <w:sz w:val="20"/>
        </w:rPr>
        <w:t>19 A instrução é como grilhões nos pés do insensato; e como algemas na mão direita.</w:t>
      </w:r>
    </w:p>
    <w:p>
      <w:r>
        <w:rPr>
          <w:rFonts w:ascii="Trebuchet MS" w:hAnsi="Trebuchet MS"/>
          <w:color w:val="000000"/>
          <w:sz w:val="20"/>
        </w:rPr>
        <w:t>20 O tolo, ao rir, levanta a voz dele; mas o homem astuto dificilmente sorrirá em silêncio.</w:t>
      </w:r>
    </w:p>
    <w:p>
      <w:r>
        <w:rPr>
          <w:rFonts w:ascii="Trebuchet MS" w:hAnsi="Trebuchet MS"/>
          <w:color w:val="000000"/>
          <w:sz w:val="20"/>
        </w:rPr>
        <w:t>21 Como um adorno de ouro é a instrução para o prudente; e como um bracelete no braço direito.</w:t>
      </w:r>
    </w:p>
    <w:p>
      <w:r>
        <w:rPr>
          <w:rFonts w:ascii="Trebuchet MS" w:hAnsi="Trebuchet MS"/>
          <w:color w:val="000000"/>
          <w:sz w:val="20"/>
        </w:rPr>
        <w:t>22 O pé do tolo é rápido para entrar em casa; mas o homem experiente se envergonha diante das pessoas.</w:t>
      </w:r>
    </w:p>
    <w:p>
      <w:r>
        <w:rPr>
          <w:rFonts w:ascii="Trebuchet MS" w:hAnsi="Trebuchet MS"/>
          <w:color w:val="000000"/>
          <w:sz w:val="20"/>
        </w:rPr>
        <w:t>23 O insensato espia pela porta para dentro da casa; mas o homem instruído fica de fora.</w:t>
      </w:r>
    </w:p>
    <w:p>
      <w:r>
        <w:rPr>
          <w:rFonts w:ascii="Trebuchet MS" w:hAnsi="Trebuchet MS"/>
          <w:color w:val="000000"/>
          <w:sz w:val="20"/>
        </w:rPr>
        <w:t>24 É falta de instrução do homem ouvir escondido junto à porta; mas o prudente se sentirá sobrecarregado pela desonra disso.</w:t>
      </w:r>
    </w:p>
    <w:p>
      <w:r>
        <w:rPr>
          <w:rFonts w:ascii="Trebuchet MS" w:hAnsi="Trebuchet MS"/>
          <w:color w:val="000000"/>
          <w:sz w:val="20"/>
        </w:rPr>
        <w:t>25 Os lábios dos estranhos falarão nessas coisas; mas as palavras dos prudentes serão pesadas na balança.</w:t>
      </w:r>
    </w:p>
    <w:p>
      <w:r>
        <w:rPr>
          <w:rFonts w:ascii="Trebuchet MS" w:hAnsi="Trebuchet MS"/>
          <w:color w:val="000000"/>
          <w:sz w:val="20"/>
        </w:rPr>
        <w:t>26 Na boca dos tolos, está o coração deles; mas o coração dos sábios está na boca deles.</w:t>
      </w:r>
    </w:p>
    <w:p>
      <w:r>
        <w:rPr>
          <w:rFonts w:ascii="Trebuchet MS" w:hAnsi="Trebuchet MS"/>
          <w:color w:val="000000"/>
          <w:sz w:val="20"/>
        </w:rPr>
        <w:t>27 Ao amaldiçoar o ímpio a Satanás, ele mesmo amaldiçoa a sua própria alma.</w:t>
      </w:r>
    </w:p>
    <w:p>
      <w:r>
        <w:rPr>
          <w:rFonts w:ascii="Trebuchet MS" w:hAnsi="Trebuchet MS"/>
          <w:color w:val="000000"/>
          <w:sz w:val="20"/>
        </w:rPr>
        <w:t>28 O que sussurra contamina a sua própria alma; e será odiado em sua permanência.</w:t>
      </w:r>
    </w:p>
    <w:p>
      <w:pPr>
        <w:pStyle w:val="P13"/>
      </w:pPr>
      <w:r>
        <w:rPr>
          <w:rFonts w:ascii="Trebuchet MS" w:hAnsi="Trebuchet MS"/>
          <w:color w:val="000000"/>
          <w:sz w:val="22"/>
        </w:rPr>
        <w:t xml:space="preserve"> ECLESIÁSTICO 22</w:t>
      </w:r>
    </w:p>
    <w:p>
      <w:r>
        <w:rPr>
          <w:rFonts w:ascii="Trebuchet MS" w:hAnsi="Trebuchet MS"/>
          <w:color w:val="000000"/>
          <w:sz w:val="20"/>
        </w:rPr>
        <w:t>1 A uma pedra suja é comparado o preguiçoso; e todos assobiam por causa da desonra dele.</w:t>
      </w:r>
    </w:p>
    <w:p>
      <w:r>
        <w:rPr>
          <w:rFonts w:ascii="Trebuchet MS" w:hAnsi="Trebuchet MS"/>
          <w:color w:val="000000"/>
          <w:sz w:val="20"/>
        </w:rPr>
        <w:t>2 A bosta de esterco é comparado o preguiçoso; todo o que o pega sacode a mão.</w:t>
      </w:r>
    </w:p>
    <w:p>
      <w:r>
        <w:rPr>
          <w:rFonts w:ascii="Trebuchet MS" w:hAnsi="Trebuchet MS"/>
          <w:color w:val="000000"/>
          <w:sz w:val="20"/>
        </w:rPr>
        <w:t>3 A vergonha do pai está em gerar um filho sem instrução; mas a filha se torna uma diminuição de honra.</w:t>
      </w:r>
    </w:p>
    <w:p>
      <w:r>
        <w:rPr>
          <w:rFonts w:ascii="Trebuchet MS" w:hAnsi="Trebuchet MS"/>
          <w:color w:val="000000"/>
          <w:sz w:val="20"/>
        </w:rPr>
        <w:t>4 A filha prudente herdará o marido dela; e a que traz vergonha nasceu para tristeza de quem a gerou.</w:t>
      </w:r>
    </w:p>
    <w:p>
      <w:r>
        <w:rPr>
          <w:rFonts w:ascii="Trebuchet MS" w:hAnsi="Trebuchet MS"/>
          <w:color w:val="000000"/>
          <w:sz w:val="20"/>
        </w:rPr>
        <w:t>5 A atrevida desonra o pai e o marido; e por ambos será desprezada.</w:t>
      </w:r>
    </w:p>
    <w:p>
      <w:r>
        <w:rPr>
          <w:rFonts w:ascii="Trebuchet MS" w:hAnsi="Trebuchet MS"/>
          <w:color w:val="000000"/>
          <w:sz w:val="20"/>
        </w:rPr>
        <w:t>6 A música no luto é uma narração inoportuna; mas os açoites e a instrução são sabedoria em todo tempo.</w:t>
      </w:r>
    </w:p>
    <w:p>
      <w:r>
        <w:rPr>
          <w:rFonts w:ascii="Trebuchet MS" w:hAnsi="Trebuchet MS"/>
          <w:color w:val="000000"/>
          <w:sz w:val="20"/>
        </w:rPr>
        <w:t>9 Quem cola um caco de cerâmica é como o que ensina um tolo, ou como quem desperta um adormecido de um sono profundo.</w:t>
      </w:r>
    </w:p>
    <w:p>
      <w:r>
        <w:rPr>
          <w:rFonts w:ascii="Trebuchet MS" w:hAnsi="Trebuchet MS"/>
          <w:color w:val="000000"/>
          <w:sz w:val="20"/>
        </w:rPr>
        <w:t>10 Quem narra para quem cochila é como o que narra para o tolo; e, ao fim, ele dirá: “Que é isso?”</w:t>
      </w:r>
    </w:p>
    <w:p>
      <w:r>
        <w:rPr>
          <w:rFonts w:ascii="Trebuchet MS" w:hAnsi="Trebuchet MS"/>
          <w:color w:val="000000"/>
          <w:sz w:val="20"/>
        </w:rPr>
        <w:t>11 Chora pelo morto, pois lhe faltou a luz; e chora pelo tolo, pois lhe faltou o entendimento. Chora mais suavemente pelo morto, porque ele descansou; mas, do tolo, a vida é pior do que a morte.</w:t>
      </w:r>
    </w:p>
    <w:p>
      <w:r>
        <w:rPr>
          <w:rFonts w:ascii="Trebuchet MS" w:hAnsi="Trebuchet MS"/>
          <w:color w:val="000000"/>
          <w:sz w:val="20"/>
        </w:rPr>
        <w:t>12 A lamentação pelo morto dura sete dias; mas, pelo tolo e pelo ímpio, dura todos os dias da vida dele.</w:t>
      </w:r>
    </w:p>
    <w:p>
      <w:r>
        <w:rPr>
          <w:rFonts w:ascii="Trebuchet MS" w:hAnsi="Trebuchet MS"/>
          <w:color w:val="000000"/>
          <w:sz w:val="20"/>
        </w:rPr>
        <w:t>13 Não multipliques palavras com o insensato, e não andes para junto ao tolo; guarda-te! dele, para que não tenhas trabalho, e não sejas contaminado quando ele te sacudir; aparta-te dele, e encontrarás descanso, e não te desanimarás com a insensatez dele.</w:t>
      </w:r>
    </w:p>
    <w:p>
      <w:r>
        <w:rPr>
          <w:rFonts w:ascii="Trebuchet MS" w:hAnsi="Trebuchet MS"/>
          <w:color w:val="000000"/>
          <w:sz w:val="20"/>
        </w:rPr>
        <w:t>14 O que é mais pesado do que o chumbo? E que nome tem ele, senão “tolo”?</w:t>
      </w:r>
    </w:p>
    <w:p>
      <w:r>
        <w:rPr>
          <w:rFonts w:ascii="Trebuchet MS" w:hAnsi="Trebuchet MS"/>
          <w:color w:val="000000"/>
          <w:sz w:val="20"/>
        </w:rPr>
        <w:t>15 Areia, e sal, e um bloco de ferro, são mais fáceis de suportar do que um homem insensato.</w:t>
      </w:r>
    </w:p>
    <w:p>
      <w:r>
        <w:rPr>
          <w:rFonts w:ascii="Trebuchet MS" w:hAnsi="Trebuchet MS"/>
          <w:color w:val="000000"/>
          <w:sz w:val="20"/>
        </w:rPr>
        <w:t>16 Uma amarração de madeira, presa numa edificação, não se desfará com o abalo; assim, um coração firmado sobre um pensamento de conselho não temerá em tempo.</w:t>
      </w:r>
    </w:p>
    <w:p>
      <w:r>
        <w:rPr>
          <w:rFonts w:ascii="Trebuchet MS" w:hAnsi="Trebuchet MS"/>
          <w:color w:val="000000"/>
          <w:sz w:val="20"/>
        </w:rPr>
        <w:t>17 Um coração firmado sobre um pensamento de entendimento é como um enfeite de gesso numa parede polida.</w:t>
      </w:r>
    </w:p>
    <w:p>
      <w:r>
        <w:rPr>
          <w:rFonts w:ascii="Trebuchet MS" w:hAnsi="Trebuchet MS"/>
          <w:color w:val="000000"/>
          <w:sz w:val="20"/>
        </w:rPr>
        <w:t>18 Estacas colocadas sobre lugar alto, diante do vento, não resistirão; assim, um coração covarde, sobre um pensamento de tolo, diante de todo medo, não resistirá.</w:t>
      </w:r>
    </w:p>
    <w:p>
      <w:r>
        <w:rPr>
          <w:rFonts w:ascii="Trebuchet MS" w:hAnsi="Trebuchet MS"/>
          <w:color w:val="000000"/>
          <w:sz w:val="20"/>
        </w:rPr>
        <w:t>19 O que fere o olho fará cair lágrimas; e quem fere o coração revela sentimento.</w:t>
      </w:r>
    </w:p>
    <w:p>
      <w:r>
        <w:rPr>
          <w:rFonts w:ascii="Trebuchet MS" w:hAnsi="Trebuchet MS"/>
          <w:color w:val="000000"/>
          <w:sz w:val="20"/>
        </w:rPr>
        <w:t>20 Quem atira uma pedra às aves as afugenta; e o que repreende um amigo dissolve a amizade.</w:t>
      </w:r>
    </w:p>
    <w:p>
      <w:r>
        <w:rPr>
          <w:rFonts w:ascii="Trebuchet MS" w:hAnsi="Trebuchet MS"/>
          <w:color w:val="000000"/>
          <w:sz w:val="20"/>
        </w:rPr>
        <w:t>21 Se contra um amigo puxares a espada, não te desesperes; pois há regresso.</w:t>
      </w:r>
    </w:p>
    <w:p>
      <w:r>
        <w:rPr>
          <w:rFonts w:ascii="Trebuchet MS" w:hAnsi="Trebuchet MS"/>
          <w:color w:val="000000"/>
          <w:sz w:val="20"/>
        </w:rPr>
        <w:t>22 Se contra um amigo abrires a boca, não temas; pois há reconciliação; contudo, no caso de repreensão, e soberba, e revelação de mistério, e golpe enganoso: nestas coisas, todo amigo fugirá.</w:t>
      </w:r>
    </w:p>
    <w:p>
      <w:r>
        <w:rPr>
          <w:rFonts w:ascii="Trebuchet MS" w:hAnsi="Trebuchet MS"/>
          <w:color w:val="000000"/>
          <w:sz w:val="20"/>
        </w:rPr>
        <w:t>23 Adquire fidelidade na pobreza com o próximo, para que, em os bens dele, sejas também saciado. No tempo da aflição, permanece com ele, para que, na herança dele, sejas co-herdeiro.</w:t>
      </w:r>
    </w:p>
    <w:p>
      <w:r>
        <w:rPr>
          <w:rFonts w:ascii="Trebuchet MS" w:hAnsi="Trebuchet MS"/>
          <w:color w:val="000000"/>
          <w:sz w:val="20"/>
        </w:rPr>
        <w:t>24 Antes do fogo, vem o vapor do forno e a fumaça; assim, antes do sangue, vêm os insultos.</w:t>
      </w:r>
    </w:p>
    <w:p>
      <w:r>
        <w:rPr>
          <w:rFonts w:ascii="Trebuchet MS" w:hAnsi="Trebuchet MS"/>
          <w:color w:val="000000"/>
          <w:sz w:val="20"/>
        </w:rPr>
        <w:t>25 Não me envergonharei de proteger um amigo; e não me esconderei do rosto dele.</w:t>
      </w:r>
    </w:p>
    <w:p>
      <w:r>
        <w:rPr>
          <w:rFonts w:ascii="Trebuchet MS" w:hAnsi="Trebuchet MS"/>
          <w:color w:val="000000"/>
          <w:sz w:val="20"/>
        </w:rPr>
        <w:t>26 E, se coisas más me acontecerem por causa dele, todo o que ouvir se guardará dele.</w:t>
      </w:r>
    </w:p>
    <w:p>
      <w:r>
        <w:rPr>
          <w:rFonts w:ascii="Trebuchet MS" w:hAnsi="Trebuchet MS"/>
          <w:color w:val="000000"/>
          <w:sz w:val="20"/>
        </w:rPr>
        <w:t>27 Quem? dará à minha boca uma guarda, e aos meus lábios um selo astuto, para que não caia por causa dela, e a minha língua não me destrua?</w:t>
      </w:r>
    </w:p>
    <w:p>
      <w:pPr>
        <w:pStyle w:val="P13"/>
      </w:pPr>
      <w:r>
        <w:rPr>
          <w:rFonts w:ascii="Trebuchet MS" w:hAnsi="Trebuchet MS"/>
          <w:color w:val="000000"/>
          <w:sz w:val="22"/>
        </w:rPr>
        <w:t xml:space="preserve"> ECLESIÁSTICO 23</w:t>
      </w:r>
    </w:p>
    <w:p>
      <w:r>
        <w:rPr>
          <w:rFonts w:ascii="Trebuchet MS" w:hAnsi="Trebuchet MS"/>
          <w:color w:val="000000"/>
          <w:sz w:val="20"/>
        </w:rPr>
        <w:t>1 Senhor, ó Pai, e Soberano da minha vida, não me abandones ao conselho deles; não me deixes cair neles.</w:t>
      </w:r>
    </w:p>
    <w:p>
      <w:r>
        <w:rPr>
          <w:rFonts w:ascii="Trebuchet MS" w:hAnsi="Trebuchet MS"/>
          <w:color w:val="000000"/>
          <w:sz w:val="20"/>
        </w:rPr>
        <w:t>2 Quem? colocará sobre o meu pensamento açoites, e sobre o meu coração a instrução da sabedoria, para que, sobre os meus erros involuntários, não poupem, e não continuem os pecados deles.</w:t>
      </w:r>
    </w:p>
    <w:p>
      <w:r>
        <w:rPr>
          <w:rFonts w:ascii="Trebuchet MS" w:hAnsi="Trebuchet MS"/>
          <w:color w:val="000000"/>
          <w:sz w:val="20"/>
        </w:rPr>
        <w:t>3 Para que não se multipliquem as ignorâncias de mim, e não abundem os pecados de mim, e eu não caia diante dos adversários, e não se regozije de mim o inimigo de mim.</w:t>
      </w:r>
    </w:p>
    <w:p>
      <w:r>
        <w:rPr>
          <w:rFonts w:ascii="Trebuchet MS" w:hAnsi="Trebuchet MS"/>
          <w:color w:val="000000"/>
          <w:sz w:val="20"/>
        </w:rPr>
        <w:t>4 Senhor, ó Pai, e Deus da minha vida, não me dês agitação de olhos.</w:t>
      </w:r>
    </w:p>
    <w:p>
      <w:r>
        <w:rPr>
          <w:rFonts w:ascii="Trebuchet MS" w:hAnsi="Trebuchet MS"/>
          <w:color w:val="000000"/>
          <w:sz w:val="20"/>
        </w:rPr>
        <w:t>5 E desvia de mim o desejo.</w:t>
      </w:r>
    </w:p>
    <w:p>
      <w:r>
        <w:rPr>
          <w:rFonts w:ascii="Trebuchet MS" w:hAnsi="Trebuchet MS"/>
          <w:color w:val="000000"/>
          <w:sz w:val="20"/>
        </w:rPr>
        <w:t>6 Que o apetite do ventre e a relação sexual não me apreendam; e não me entregues a uma alma desavergonhada.</w:t>
      </w:r>
    </w:p>
    <w:p>
      <w:r>
        <w:rPr>
          <w:rFonts w:ascii="Trebuchet MS" w:hAnsi="Trebuchet MS"/>
          <w:color w:val="000000"/>
          <w:sz w:val="20"/>
        </w:rPr>
        <w:t>7 Ouvi, filhos, a instrução da boca; e o que a guarda não será apanhado.</w:t>
      </w:r>
    </w:p>
    <w:p>
      <w:r>
        <w:rPr>
          <w:rFonts w:ascii="Trebuchet MS" w:hAnsi="Trebuchet MS"/>
          <w:color w:val="000000"/>
          <w:sz w:val="20"/>
        </w:rPr>
        <w:t>8 Pelos seus próprios lábios dele será apanhado o pecador; e o injurioso e o soberbo tropeçarão neles.</w:t>
      </w:r>
    </w:p>
    <w:p>
      <w:r>
        <w:rPr>
          <w:rFonts w:ascii="Trebuchet MS" w:hAnsi="Trebuchet MS"/>
          <w:color w:val="000000"/>
          <w:sz w:val="20"/>
        </w:rPr>
        <w:t>9 Não acostumes a tua boca ao juramento; e não te acostumes à menção do Santo.</w:t>
      </w:r>
    </w:p>
    <w:p>
      <w:r>
        <w:rPr>
          <w:rFonts w:ascii="Trebuchet MS" w:hAnsi="Trebuchet MS"/>
          <w:color w:val="000000"/>
          <w:sz w:val="20"/>
        </w:rPr>
        <w:t>10 Pois, assim como o servo, sendo examinado continuamente, não deixa de ter contusão, assim também o que jura e menciona através de tudo não será purificado de pecado.</w:t>
      </w:r>
    </w:p>
    <w:p>
      <w:r>
        <w:rPr>
          <w:rFonts w:ascii="Trebuchet MS" w:hAnsi="Trebuchet MS"/>
          <w:color w:val="000000"/>
          <w:sz w:val="20"/>
        </w:rPr>
        <w:t>11 O homem que jura muito será enchido de iniquidade; e o açoite não se afastará da casa dele. Se que erre, o pecado dele estará sobre ele; e se que despreze, pecou duplamente; e se através de vazio jurou, não será justificado; será enchido pois de calamidades a casa dele.</w:t>
      </w:r>
    </w:p>
    <w:p>
      <w:r>
        <w:rPr>
          <w:rFonts w:ascii="Trebuchet MS" w:hAnsi="Trebuchet MS"/>
          <w:color w:val="000000"/>
          <w:sz w:val="20"/>
        </w:rPr>
        <w:t>12 Há uma expressão comparável à morte; não seja encontrada na herança de Jacó; pois, dos piedosos, todas estas coisas se afastarão, e, em pecados, não se envolverão.</w:t>
      </w:r>
    </w:p>
    <w:p>
      <w:r>
        <w:rPr>
          <w:rFonts w:ascii="Trebuchet MS" w:hAnsi="Trebuchet MS"/>
          <w:color w:val="000000"/>
          <w:sz w:val="20"/>
        </w:rPr>
        <w:t>13 Não acostumes a tua boca à falta de instrução obscena; pois nela há palavra de pecado.</w:t>
      </w:r>
    </w:p>
    <w:p>
      <w:r>
        <w:rPr>
          <w:rFonts w:ascii="Trebuchet MS" w:hAnsi="Trebuchet MS"/>
          <w:color w:val="000000"/>
          <w:sz w:val="20"/>
        </w:rPr>
        <w:t>14 Lembra-te do pai e da mãe de ti; pois, no meio dos grandes, tu te assentas em conselho; para que não te esqueças diante deles, e te tornes tolo pelo costume de ti; e desejarás não ter nascido, se e amaldiçoarás o dia do parto de ti.</w:t>
      </w:r>
    </w:p>
    <w:p>
      <w:r>
        <w:rPr>
          <w:rFonts w:ascii="Trebuchet MS" w:hAnsi="Trebuchet MS"/>
          <w:color w:val="000000"/>
          <w:sz w:val="20"/>
        </w:rPr>
        <w:t>15 O homem que se acostuma a palavras de repreensão, em todos os dias dele, não será instruído.</w:t>
      </w:r>
    </w:p>
    <w:p>
      <w:r>
        <w:rPr>
          <w:rFonts w:ascii="Trebuchet MS" w:hAnsi="Trebuchet MS"/>
          <w:color w:val="000000"/>
          <w:sz w:val="20"/>
        </w:rPr>
        <w:t>16 Duas espécies multiplicam o pecado; e a terceira trará a ira.</w:t>
      </w:r>
    </w:p>
    <w:p>
      <w:r>
        <w:rPr>
          <w:rFonts w:ascii="Trebuchet MS" w:hAnsi="Trebuchet MS"/>
          <w:color w:val="000000"/>
          <w:sz w:val="20"/>
        </w:rPr>
        <w:t>17 A alma ardente, como fogo aceso, não se apagará até que seja consumida; o homem fornicador no corpo da sua própria carne não cessará até que o fogo se acenda. Para o homem fornicador, todo pão doce não cessará até que morra.</w:t>
      </w:r>
    </w:p>
    <w:p>
      <w:r>
        <w:rPr>
          <w:rFonts w:ascii="Trebuchet MS" w:hAnsi="Trebuchet MS"/>
          <w:color w:val="000000"/>
          <w:sz w:val="20"/>
        </w:rPr>
        <w:t>18 O homem que transgride, da sua cama, dizendo em sua alma: “Quem? me vê? Escuridão está ao redor de mim, e as paredes me cobrem, e ninguém me vê; por que temeria eu os pecados de mim?” — não se lembrará o Altíssimo.</w:t>
      </w:r>
    </w:p>
    <w:p>
      <w:r>
        <w:rPr>
          <w:rFonts w:ascii="Trebuchet MS" w:hAnsi="Trebuchet MS"/>
          <w:color w:val="000000"/>
          <w:sz w:val="20"/>
        </w:rPr>
        <w:t>19 E o temor dele está nos olhos dos homens, e não sabe que os olhos do Senhor são dez mil vezes mais brilhantes que o sol, observando todos os caminhos dos homens, e percebendo em partes ocultas.</w:t>
      </w:r>
    </w:p>
    <w:p>
      <w:r>
        <w:rPr>
          <w:rFonts w:ascii="Trebuchet MS" w:hAnsi="Trebuchet MS"/>
          <w:color w:val="000000"/>
          <w:sz w:val="20"/>
        </w:rPr>
        <w:t>20 Antes de todas as coisas serem criadas, elas já eram conhecidas por ele; assim também, depois de serem terminadas.</w:t>
      </w:r>
    </w:p>
    <w:p>
      <w:r>
        <w:rPr>
          <w:rFonts w:ascii="Trebuchet MS" w:hAnsi="Trebuchet MS"/>
          <w:color w:val="000000"/>
          <w:sz w:val="20"/>
        </w:rPr>
        <w:t>21 Este será punido nas praças da cidade; e, onde não suspeitava, será preso.</w:t>
      </w:r>
    </w:p>
    <w:p>
      <w:r>
        <w:rPr>
          <w:rFonts w:ascii="Trebuchet MS" w:hAnsi="Trebuchet MS"/>
          <w:color w:val="000000"/>
          <w:sz w:val="20"/>
        </w:rPr>
        <w:t>22 Assim também a mulher que abandona o marido, e apresenta herdeiro vindo de outro homem.</w:t>
      </w:r>
    </w:p>
    <w:p>
      <w:r>
        <w:rPr>
          <w:rFonts w:ascii="Trebuchet MS" w:hAnsi="Trebuchet MS"/>
          <w:color w:val="000000"/>
          <w:sz w:val="20"/>
        </w:rPr>
        <w:t>23 Pois, primeiramente, desobedeceu à lei do Altíssimo; e, em segundo lugar, transgrediu contra o marido dela; e, em terceiro lugar, cometeu adultério na prostituição, e apresentou filhos vindos de outro homem.</w:t>
      </w:r>
    </w:p>
    <w:p>
      <w:r>
        <w:rPr>
          <w:rFonts w:ascii="Trebuchet MS" w:hAnsi="Trebuchet MS"/>
          <w:color w:val="000000"/>
          <w:sz w:val="20"/>
        </w:rPr>
        <w:t>24 Esta será levada à assembleia; e sobre os filhos dela haverá visitação.</w:t>
      </w:r>
    </w:p>
    <w:p>
      <w:r>
        <w:rPr>
          <w:rFonts w:ascii="Trebuchet MS" w:hAnsi="Trebuchet MS"/>
          <w:color w:val="000000"/>
          <w:sz w:val="20"/>
        </w:rPr>
        <w:t>25 Não criarão raiz os filhos dela em; e os ramos dela não darão fruto.</w:t>
      </w:r>
    </w:p>
    <w:p>
      <w:r>
        <w:rPr>
          <w:rFonts w:ascii="Trebuchet MS" w:hAnsi="Trebuchet MS"/>
          <w:color w:val="000000"/>
          <w:sz w:val="20"/>
        </w:rPr>
        <w:t>26 Ela deixará a sua memória em maldição; e o opróbrio dela não será apagado.</w:t>
      </w:r>
    </w:p>
    <w:p>
      <w:r>
        <w:rPr>
          <w:rFonts w:ascii="Trebuchet MS" w:hAnsi="Trebuchet MS"/>
          <w:color w:val="000000"/>
          <w:sz w:val="20"/>
        </w:rPr>
        <w:t>27 E os que ficarem reconhecerão que nada é melhor do que o temor do Senhor, e nada mais doce do que atender aos mandamentos do Senhor.</w:t>
      </w:r>
    </w:p>
    <w:p>
      <w:pPr>
        <w:pStyle w:val="P13"/>
      </w:pPr>
      <w:r>
        <w:rPr>
          <w:rFonts w:ascii="Trebuchet MS" w:hAnsi="Trebuchet MS"/>
          <w:color w:val="000000"/>
          <w:sz w:val="22"/>
        </w:rPr>
        <w:t xml:space="preserve"> ECLESIÁSTICO 24</w:t>
      </w:r>
    </w:p>
    <w:p>
      <w:r>
        <w:rPr>
          <w:rFonts w:ascii="Trebuchet MS" w:hAnsi="Trebuchet MS"/>
          <w:color w:val="000000"/>
          <w:sz w:val="20"/>
        </w:rPr>
        <w:t>1 A sabedoria louvará a sua própria alma; e se gloriará no meio do povo dela.</w:t>
      </w:r>
    </w:p>
    <w:p>
      <w:r>
        <w:rPr>
          <w:rFonts w:ascii="Trebuchet MS" w:hAnsi="Trebuchet MS"/>
          <w:color w:val="000000"/>
          <w:sz w:val="20"/>
        </w:rPr>
        <w:t>2 Na assembleia do Altíssimo, ela abrirá a sua boca; e se gloriará diante do poder dele.</w:t>
      </w:r>
    </w:p>
    <w:p>
      <w:r>
        <w:rPr>
          <w:rFonts w:ascii="Trebuchet MS" w:hAnsi="Trebuchet MS"/>
          <w:color w:val="000000"/>
          <w:sz w:val="20"/>
        </w:rPr>
        <w:t>3 Eu saí da boca do Altíssimo; e, como névoa, cobri a terra.</w:t>
      </w:r>
    </w:p>
    <w:p>
      <w:r>
        <w:rPr>
          <w:rFonts w:ascii="Trebuchet MS" w:hAnsi="Trebuchet MS"/>
          <w:color w:val="000000"/>
          <w:sz w:val="20"/>
        </w:rPr>
        <w:t>4 Eu acampei nas alturas; e o meu trono está num pilar de nuvem.</w:t>
      </w:r>
    </w:p>
    <w:p>
      <w:r>
        <w:rPr>
          <w:rFonts w:ascii="Trebuchet MS" w:hAnsi="Trebuchet MS"/>
          <w:color w:val="000000"/>
          <w:sz w:val="20"/>
        </w:rPr>
        <w:t>5 Eu, sozinha, cerquei o círculo do céu; e caminhei na profundidade dos abismos.</w:t>
      </w:r>
    </w:p>
    <w:p>
      <w:r>
        <w:rPr>
          <w:rFonts w:ascii="Trebuchet MS" w:hAnsi="Trebuchet MS"/>
          <w:color w:val="000000"/>
          <w:sz w:val="20"/>
        </w:rPr>
        <w:t>6 Nas ondas do mar, e em toda a terra, e em todo povo e nação, eu tive posse.</w:t>
      </w:r>
    </w:p>
    <w:p>
      <w:r>
        <w:rPr>
          <w:rFonts w:ascii="Trebuchet MS" w:hAnsi="Trebuchet MS"/>
          <w:color w:val="000000"/>
          <w:sz w:val="20"/>
        </w:rPr>
        <w:t>7 Entre todas estas coisas, busquei descanso; e em qual herança passarei a noite?</w:t>
      </w:r>
    </w:p>
    <w:p>
      <w:r>
        <w:rPr>
          <w:rFonts w:ascii="Trebuchet MS" w:hAnsi="Trebuchet MS"/>
          <w:color w:val="000000"/>
          <w:sz w:val="20"/>
        </w:rPr>
        <w:t>8 Então o Criador de todas as coisas me ordenou; e o que me criou fez repousar a minha tenda, e disse: “Acampa em Jacó, e recebe herança em Israel.”</w:t>
      </w:r>
    </w:p>
    <w:p>
      <w:r>
        <w:rPr>
          <w:rFonts w:ascii="Trebuchet MS" w:hAnsi="Trebuchet MS"/>
          <w:color w:val="000000"/>
          <w:sz w:val="20"/>
        </w:rPr>
        <w:t>9 Antes da eternidade, desde o princípio, ele me criou; e até a eternidade, eu não deixarei de existir.</w:t>
      </w:r>
    </w:p>
    <w:p>
      <w:r>
        <w:rPr>
          <w:rFonts w:ascii="Trebuchet MS" w:hAnsi="Trebuchet MS"/>
          <w:color w:val="000000"/>
          <w:sz w:val="20"/>
        </w:rPr>
        <w:t>10 Na tenda santa, diante dele, eu ministrei; e assim, em Sião, fui estabelecido.</w:t>
      </w:r>
    </w:p>
    <w:p>
      <w:r>
        <w:rPr>
          <w:rFonts w:ascii="Trebuchet MS" w:hAnsi="Trebuchet MS"/>
          <w:color w:val="000000"/>
          <w:sz w:val="20"/>
        </w:rPr>
        <w:t>11 Na cidade amada, igualmente, ele me fez repousar; e em Jerusalém está a minha autoridade.</w:t>
      </w:r>
    </w:p>
    <w:p>
      <w:r>
        <w:rPr>
          <w:rFonts w:ascii="Trebuchet MS" w:hAnsi="Trebuchet MS"/>
          <w:color w:val="000000"/>
          <w:sz w:val="20"/>
        </w:rPr>
        <w:t>12 E criei raízes num povo glorificado, na porção do Senhor, herança dele.</w:t>
      </w:r>
    </w:p>
    <w:p>
      <w:r>
        <w:rPr>
          <w:rFonts w:ascii="Trebuchet MS" w:hAnsi="Trebuchet MS"/>
          <w:color w:val="000000"/>
          <w:sz w:val="20"/>
        </w:rPr>
        <w:t>13 Como um cedro, fui exaltado no Líbano; e como um cipreste, nas montanhas de Hermom.</w:t>
      </w:r>
    </w:p>
    <w:p>
      <w:r>
        <w:rPr>
          <w:rFonts w:ascii="Trebuchet MS" w:hAnsi="Trebuchet MS"/>
          <w:color w:val="000000"/>
          <w:sz w:val="20"/>
        </w:rPr>
        <w:t>14 Como uma palmeira, fui exaltado em En-Gedi; e como plantas de rosa em Jericó; como uma oliveira bela na planície; e fui exaltado como um plátano.</w:t>
      </w:r>
    </w:p>
    <w:p>
      <w:r>
        <w:rPr>
          <w:rFonts w:ascii="Trebuchet MS" w:hAnsi="Trebuchet MS"/>
          <w:color w:val="000000"/>
          <w:sz w:val="20"/>
        </w:rPr>
        <w:t>15 Como a canela e o espinheiro aromático de especiarias, dei o cheiro; e como a mirra escolhida, distribuí o aroma; como o gálbano, e a unha, e o óleo de mirra, e como o vapor do Líbano, na tenda.</w:t>
      </w:r>
    </w:p>
    <w:p>
      <w:r>
        <w:rPr>
          <w:rFonts w:ascii="Trebuchet MS" w:hAnsi="Trebuchet MS"/>
          <w:color w:val="000000"/>
          <w:sz w:val="20"/>
        </w:rPr>
        <w:t>16 Eu, como um terebinto, estendi os meus ramos; e os meus ramos são ramos de glória e de graça.</w:t>
      </w:r>
    </w:p>
    <w:p>
      <w:r>
        <w:rPr>
          <w:rFonts w:ascii="Trebuchet MS" w:hAnsi="Trebuchet MS"/>
          <w:color w:val="000000"/>
          <w:sz w:val="20"/>
        </w:rPr>
        <w:t>17 Eu, como uma videira, fiz brotar graça; e as minhas flores são fruto de glória e de riqueza.</w:t>
      </w:r>
    </w:p>
    <w:p>
      <w:r>
        <w:rPr>
          <w:rFonts w:ascii="Trebuchet MS" w:hAnsi="Trebuchet MS"/>
          <w:color w:val="000000"/>
          <w:sz w:val="20"/>
        </w:rPr>
        <w:t>19 Vinde! a mim, vós que me desejais; e dos meus produtos enchei-vos.</w:t>
      </w:r>
    </w:p>
    <w:p>
      <w:r>
        <w:rPr>
          <w:rFonts w:ascii="Trebuchet MS" w:hAnsi="Trebuchet MS"/>
          <w:color w:val="000000"/>
          <w:sz w:val="20"/>
        </w:rPr>
        <w:t>20 Pois a minha memória é mais doce que o mel; e a minha herança é mais que o favo de mel de mel.</w:t>
      </w:r>
    </w:p>
    <w:p>
      <w:r>
        <w:rPr>
          <w:rFonts w:ascii="Trebuchet MS" w:hAnsi="Trebuchet MS"/>
          <w:color w:val="000000"/>
          <w:sz w:val="20"/>
        </w:rPr>
        <w:t>21 Os que comem de mim ainda terão fome; e os que bebem de mim ainda terão sede.</w:t>
      </w:r>
    </w:p>
    <w:p>
      <w:r>
        <w:rPr>
          <w:rFonts w:ascii="Trebuchet MS" w:hAnsi="Trebuchet MS"/>
          <w:color w:val="000000"/>
          <w:sz w:val="20"/>
        </w:rPr>
        <w:t>22 O que me obedece não será envergonhado; e os que trabalham em mim não pecarão.</w:t>
      </w:r>
    </w:p>
    <w:p>
      <w:r>
        <w:rPr>
          <w:rFonts w:ascii="Trebuchet MS" w:hAnsi="Trebuchet MS"/>
          <w:color w:val="000000"/>
          <w:sz w:val="20"/>
        </w:rPr>
        <w:t>23 Todas estas coisas são o livro da aliança do Deus Altíssimo, a lei que Moisés nos ordenou como herança para as assembleias de Jacó.</w:t>
      </w:r>
    </w:p>
    <w:p>
      <w:r>
        <w:rPr>
          <w:rFonts w:ascii="Trebuchet MS" w:hAnsi="Trebuchet MS"/>
          <w:color w:val="000000"/>
          <w:sz w:val="20"/>
        </w:rPr>
        <w:t>25 Ela é a que enche de sabedoria como o Pisom; e como o Tigre, em dias novos.</w:t>
      </w:r>
    </w:p>
    <w:p>
      <w:r>
        <w:rPr>
          <w:rFonts w:ascii="Trebuchet MS" w:hAnsi="Trebuchet MS"/>
          <w:color w:val="000000"/>
          <w:sz w:val="20"/>
        </w:rPr>
        <w:t>26 É a que enche de entendimento como o Eufrates; e como o Jordão, em dias de colheita.</w:t>
      </w:r>
    </w:p>
    <w:p>
      <w:r>
        <w:rPr>
          <w:rFonts w:ascii="Trebuchet MS" w:hAnsi="Trebuchet MS"/>
          <w:color w:val="000000"/>
          <w:sz w:val="20"/>
        </w:rPr>
        <w:t>27 É a que revela a instrução como a luz, como o Giom, em dias de vindima.</w:t>
      </w:r>
    </w:p>
    <w:p>
      <w:r>
        <w:rPr>
          <w:rFonts w:ascii="Trebuchet MS" w:hAnsi="Trebuchet MS"/>
          <w:color w:val="000000"/>
          <w:sz w:val="20"/>
        </w:rPr>
        <w:t>28 O primeiro não acabou de conhecê-la; e assim também, o último não a rastreou completamente.</w:t>
      </w:r>
    </w:p>
    <w:p>
      <w:r>
        <w:rPr>
          <w:rFonts w:ascii="Trebuchet MS" w:hAnsi="Trebuchet MS"/>
          <w:color w:val="000000"/>
          <w:sz w:val="20"/>
        </w:rPr>
        <w:t>29 Pois o pensamento dela se multiplicou mais que o mar; e o conselho dela, mais que o abismo grande.</w:t>
      </w:r>
    </w:p>
    <w:p>
      <w:r>
        <w:rPr>
          <w:rFonts w:ascii="Trebuchet MS" w:hAnsi="Trebuchet MS"/>
          <w:color w:val="000000"/>
          <w:sz w:val="20"/>
        </w:rPr>
        <w:t>30 E eu, como um canal vindo de um rio, e como um aqueduto, saí para o paraíso.</w:t>
      </w:r>
    </w:p>
    <w:p>
      <w:r>
        <w:rPr>
          <w:rFonts w:ascii="Trebuchet MS" w:hAnsi="Trebuchet MS"/>
          <w:color w:val="000000"/>
          <w:sz w:val="20"/>
        </w:rPr>
        <w:t>31 Eu disse: “Darei de beber ao meu jardim, e encharcarei o meu canteiro.” E eis que aconteceu a mim: o canal tornou-se rio; e o meu rio tornou-se mar.</w:t>
      </w:r>
    </w:p>
    <w:p>
      <w:r>
        <w:rPr>
          <w:rFonts w:ascii="Trebuchet MS" w:hAnsi="Trebuchet MS"/>
          <w:color w:val="000000"/>
          <w:sz w:val="20"/>
        </w:rPr>
        <w:t>32 Ainda iluminarei a instrução como a madrugada; e a revelarei até bem longe.</w:t>
      </w:r>
    </w:p>
    <w:p>
      <w:r>
        <w:rPr>
          <w:rFonts w:ascii="Trebuchet MS" w:hAnsi="Trebuchet MS"/>
          <w:color w:val="000000"/>
          <w:sz w:val="20"/>
        </w:rPr>
        <w:t>33 Ainda derramarei o ensino como profecia; e o deixarei para as gerações dos séculos.</w:t>
      </w:r>
    </w:p>
    <w:p>
      <w:r>
        <w:rPr>
          <w:rFonts w:ascii="Trebuchet MS" w:hAnsi="Trebuchet MS"/>
          <w:color w:val="000000"/>
          <w:sz w:val="20"/>
        </w:rPr>
        <w:t>34 Vede que não foi só para mim que trabalhei, mas para todos os que a buscam.</w:t>
      </w:r>
    </w:p>
    <w:p>
      <w:pPr>
        <w:pStyle w:val="P13"/>
      </w:pPr>
      <w:r>
        <w:rPr>
          <w:rFonts w:ascii="Trebuchet MS" w:hAnsi="Trebuchet MS"/>
          <w:color w:val="000000"/>
          <w:sz w:val="22"/>
        </w:rPr>
        <w:t xml:space="preserve"> ECLESIÁSTICO 25</w:t>
      </w:r>
    </w:p>
    <w:p>
      <w:r>
        <w:rPr>
          <w:rFonts w:ascii="Trebuchet MS" w:hAnsi="Trebuchet MS"/>
          <w:color w:val="000000"/>
          <w:sz w:val="20"/>
        </w:rPr>
        <w:t>1 Com três coisas fiquei bela, e me levantei bela diante do Senhor e dos homens: concórdia de irmãos, e amizade dos vizinhos; e mulher e marido que se comportam bem um com o outro.</w:t>
      </w:r>
    </w:p>
    <w:p>
      <w:r>
        <w:rPr>
          <w:rFonts w:ascii="Trebuchet MS" w:hAnsi="Trebuchet MS"/>
          <w:color w:val="000000"/>
          <w:sz w:val="20"/>
        </w:rPr>
        <w:t>2 Mas três tipos a minha alma odiou, e me indignei muito com a vida delas: o pobre soberbo, e o rico mentiroso, o velho adúltero, diminuído de entendimento.</w:t>
      </w:r>
    </w:p>
    <w:p>
      <w:r>
        <w:rPr>
          <w:rFonts w:ascii="Trebuchet MS" w:hAnsi="Trebuchet MS"/>
          <w:color w:val="000000"/>
          <w:sz w:val="20"/>
        </w:rPr>
        <w:t>3 Se na juventude não reuniste, e como encontrarás na tua velhice?</w:t>
      </w:r>
    </w:p>
    <w:p>
      <w:r>
        <w:rPr>
          <w:rFonts w:ascii="Trebuchet MS" w:hAnsi="Trebuchet MS"/>
          <w:color w:val="000000"/>
          <w:sz w:val="20"/>
        </w:rPr>
        <w:t>4 Como é belo para os cabelos brancos o juízo, e para os anciãos reconhecer o conselho!</w:t>
      </w:r>
    </w:p>
    <w:p>
      <w:r>
        <w:rPr>
          <w:rFonts w:ascii="Trebuchet MS" w:hAnsi="Trebuchet MS"/>
          <w:color w:val="000000"/>
          <w:sz w:val="20"/>
        </w:rPr>
        <w:t>5 Como é bela a sabedoria dos velhos, e o pensamento e o conselho dos glorificados!</w:t>
      </w:r>
    </w:p>
    <w:p>
      <w:r>
        <w:rPr>
          <w:rFonts w:ascii="Trebuchet MS" w:hAnsi="Trebuchet MS"/>
          <w:color w:val="000000"/>
          <w:sz w:val="20"/>
        </w:rPr>
        <w:t>6 A coroa dos velhos é a muita experiência; e o orgulho deles é o temor do Senhor.</w:t>
      </w:r>
    </w:p>
    <w:p>
      <w:r>
        <w:rPr>
          <w:rFonts w:ascii="Trebuchet MS" w:hAnsi="Trebuchet MS"/>
          <w:color w:val="000000"/>
          <w:sz w:val="20"/>
        </w:rPr>
        <w:t>7 Nove coisas considerei felizes no coração, e a décima direi com a língua: o homem que se alegra com os filhos, vivendo e vendo a queda dos inimigos.</w:t>
      </w:r>
    </w:p>
    <w:p>
      <w:r>
        <w:rPr>
          <w:rFonts w:ascii="Trebuchet MS" w:hAnsi="Trebuchet MS"/>
          <w:color w:val="000000"/>
          <w:sz w:val="20"/>
        </w:rPr>
        <w:t>8 Bem-aventurado o que habita com uma mulher sensata; e o que não escorregou com a língua; e o que não serviu como escravo a alguém indigno de si mesmo.</w:t>
      </w:r>
    </w:p>
    <w:p>
      <w:r>
        <w:rPr>
          <w:rFonts w:ascii="Trebuchet MS" w:hAnsi="Trebuchet MS"/>
          <w:color w:val="000000"/>
          <w:sz w:val="20"/>
        </w:rPr>
        <w:t>9 Bem-aventurado o que encontrou prudência; e o que narra aos ouvidos dos que ouvem.</w:t>
      </w:r>
    </w:p>
    <w:p>
      <w:r>
        <w:rPr>
          <w:rFonts w:ascii="Trebuchet MS" w:hAnsi="Trebuchet MS"/>
          <w:color w:val="000000"/>
          <w:sz w:val="20"/>
        </w:rPr>
        <w:t>10 Como é grande o que encontrou a sabedoria! Mas não há quem seja maior do que o que teme o Senhor.</w:t>
      </w:r>
    </w:p>
    <w:p>
      <w:r>
        <w:rPr>
          <w:rFonts w:ascii="Trebuchet MS" w:hAnsi="Trebuchet MS"/>
          <w:color w:val="000000"/>
          <w:sz w:val="20"/>
        </w:rPr>
        <w:t>11 O temor do Senhor excede tudo; a quem? será assemelhado o que o possui?</w:t>
      </w:r>
    </w:p>
    <w:p>
      <w:r>
        <w:rPr>
          <w:rFonts w:ascii="Trebuchet MS" w:hAnsi="Trebuchet MS"/>
          <w:color w:val="000000"/>
          <w:sz w:val="20"/>
        </w:rPr>
        <w:t>13 Qualquer golpe, e não golpe de coração; e qualquer maldade, e não a maldade da mulher.</w:t>
      </w:r>
    </w:p>
    <w:p>
      <w:r>
        <w:rPr>
          <w:rFonts w:ascii="Trebuchet MS" w:hAnsi="Trebuchet MS"/>
          <w:color w:val="000000"/>
          <w:sz w:val="20"/>
        </w:rPr>
        <w:t>14 Qualquer calamidade, e não a calamidade dos que odeiam; e qualquer vingança, e não a vingança dos inimigos.</w:t>
      </w:r>
    </w:p>
    <w:p>
      <w:r>
        <w:rPr>
          <w:rFonts w:ascii="Trebuchet MS" w:hAnsi="Trebuchet MS"/>
          <w:color w:val="000000"/>
          <w:sz w:val="20"/>
        </w:rPr>
        <w:t>15 Não há cabeça pior que a cabeça da serpente; e não há ira pior que a ira do inimigo.</w:t>
      </w:r>
    </w:p>
    <w:p>
      <w:r>
        <w:rPr>
          <w:rFonts w:ascii="Trebuchet MS" w:hAnsi="Trebuchet MS"/>
          <w:color w:val="000000"/>
          <w:sz w:val="20"/>
        </w:rPr>
        <w:t>16 Preferirei habitar com um leão e um dragão, do que habitar com uma mulher má.</w:t>
      </w:r>
    </w:p>
    <w:p>
      <w:r>
        <w:rPr>
          <w:rFonts w:ascii="Trebuchet MS" w:hAnsi="Trebuchet MS"/>
          <w:color w:val="000000"/>
          <w:sz w:val="20"/>
        </w:rPr>
        <w:t>17 A maldade da mulher transforma a sua aparência, e escurece o rosto dela como um urso.</w:t>
      </w:r>
    </w:p>
    <w:p>
      <w:r>
        <w:rPr>
          <w:rFonts w:ascii="Trebuchet MS" w:hAnsi="Trebuchet MS"/>
          <w:color w:val="000000"/>
          <w:sz w:val="20"/>
        </w:rPr>
        <w:t>18 No meio dos vizinhos dele, se reclinará o marido dela; e, involuntariamente, suspirará profundamente amargamente.</w:t>
      </w:r>
    </w:p>
    <w:p>
      <w:r>
        <w:rPr>
          <w:rFonts w:ascii="Trebuchet MS" w:hAnsi="Trebuchet MS"/>
          <w:color w:val="000000"/>
          <w:sz w:val="20"/>
        </w:rPr>
        <w:t>19 Pequena é toda maldade, comparada com a maldade de mulher; que a sorte do pecador caia sobre ela!</w:t>
      </w:r>
    </w:p>
    <w:p>
      <w:r>
        <w:rPr>
          <w:rFonts w:ascii="Trebuchet MS" w:hAnsi="Trebuchet MS"/>
          <w:color w:val="000000"/>
          <w:sz w:val="20"/>
        </w:rPr>
        <w:t>20 Como subida arenosa aos pés de um velho, assim é a mulher loquaz para o homem tranquilo.</w:t>
      </w:r>
    </w:p>
    <w:p>
      <w:r>
        <w:rPr>
          <w:rFonts w:ascii="Trebuchet MS" w:hAnsi="Trebuchet MS"/>
          <w:color w:val="000000"/>
          <w:sz w:val="20"/>
        </w:rPr>
        <w:t>21 Não te deixes cair pela beleza de mulher; e mulher não desejes ardentemente.</w:t>
      </w:r>
    </w:p>
    <w:p>
      <w:r>
        <w:rPr>
          <w:rFonts w:ascii="Trebuchet MS" w:hAnsi="Trebuchet MS"/>
          <w:color w:val="000000"/>
          <w:sz w:val="20"/>
        </w:rPr>
        <w:t>22 Ira, e insolência, e grande vergonha trará a mulher, se sustentar o marido dela.</w:t>
      </w:r>
    </w:p>
    <w:p>
      <w:r>
        <w:rPr>
          <w:rFonts w:ascii="Trebuchet MS" w:hAnsi="Trebuchet MS"/>
          <w:color w:val="000000"/>
          <w:sz w:val="20"/>
        </w:rPr>
        <w:t>23 Coração abatido, e rosto triste, e ferida de coração é a mulher má; mãos frouxas, e joelhos vacilantes, causa aquela que não fará feliz o marido dela.</w:t>
      </w:r>
    </w:p>
    <w:p>
      <w:r>
        <w:rPr>
          <w:rFonts w:ascii="Trebuchet MS" w:hAnsi="Trebuchet MS"/>
          <w:color w:val="000000"/>
          <w:sz w:val="20"/>
        </w:rPr>
        <w:t>24 Da mulher veio o princípio do pecado; e por causa dela, todos morremos.</w:t>
      </w:r>
    </w:p>
    <w:p>
      <w:r>
        <w:rPr>
          <w:rFonts w:ascii="Trebuchet MS" w:hAnsi="Trebuchet MS"/>
          <w:color w:val="000000"/>
          <w:sz w:val="20"/>
        </w:rPr>
        <w:t>25 Não dês saída à água, nem ousadia à mulher má.</w:t>
      </w:r>
    </w:p>
    <w:p>
      <w:r>
        <w:rPr>
          <w:rFonts w:ascii="Trebuchet MS" w:hAnsi="Trebuchet MS"/>
          <w:color w:val="000000"/>
          <w:sz w:val="20"/>
        </w:rPr>
        <w:t>26 Se ela não anda segundo as tuas mãos, corta-a fora da tua própria carne.</w:t>
      </w:r>
    </w:p>
    <w:p>
      <w:pPr>
        <w:pStyle w:val="P13"/>
      </w:pPr>
      <w:r>
        <w:rPr>
          <w:rFonts w:ascii="Trebuchet MS" w:hAnsi="Trebuchet MS"/>
          <w:color w:val="000000"/>
          <w:sz w:val="22"/>
        </w:rPr>
        <w:t xml:space="preserve"> ECLESIÁSTICO 26</w:t>
      </w:r>
    </w:p>
    <w:p>
      <w:r>
        <w:rPr>
          <w:rFonts w:ascii="Trebuchet MS" w:hAnsi="Trebuchet MS"/>
          <w:color w:val="000000"/>
          <w:sz w:val="20"/>
        </w:rPr>
        <w:t>1 Bem-aventurado o marido de mulher boa; e o número dos dias dele será duplo.</w:t>
      </w:r>
    </w:p>
    <w:p>
      <w:r>
        <w:rPr>
          <w:rFonts w:ascii="Trebuchet MS" w:hAnsi="Trebuchet MS"/>
          <w:color w:val="000000"/>
          <w:sz w:val="20"/>
        </w:rPr>
        <w:t>2 A mulher corajosa alegra o marido dela; e os anos dele cumprirá em paz.</w:t>
      </w:r>
    </w:p>
    <w:p>
      <w:r>
        <w:rPr>
          <w:rFonts w:ascii="Trebuchet MS" w:hAnsi="Trebuchet MS"/>
          <w:color w:val="000000"/>
          <w:sz w:val="20"/>
        </w:rPr>
        <w:t>3 A mulher boa é uma boa porção; será dada como porção aos que temem o Senhor.</w:t>
      </w:r>
    </w:p>
    <w:p>
      <w:r>
        <w:rPr>
          <w:rFonts w:ascii="Trebuchet MS" w:hAnsi="Trebuchet MS"/>
          <w:color w:val="000000"/>
          <w:sz w:val="20"/>
        </w:rPr>
        <w:t>4 Tanto do rico como do pobre, o coração bom, em todo tempo, tem o rosto alegre.</w:t>
      </w:r>
    </w:p>
    <w:p>
      <w:r>
        <w:rPr>
          <w:rFonts w:ascii="Trebuchet MS" w:hAnsi="Trebuchet MS"/>
          <w:color w:val="000000"/>
          <w:sz w:val="20"/>
        </w:rPr>
        <w:t>5 De três coisas o coração de mim se atemorizou; e, com uma quarta face, supliquei: da calúnia da cidade, e da assembleia da multidão, e da falsa acusação — todas são coisas penosas, piores que a morte.</w:t>
      </w:r>
    </w:p>
    <w:p>
      <w:r>
        <w:rPr>
          <w:rFonts w:ascii="Trebuchet MS" w:hAnsi="Trebuchet MS"/>
          <w:color w:val="000000"/>
          <w:sz w:val="20"/>
        </w:rPr>
        <w:t>6 Dor de coração, e lamentação, é a mulher rival de outra mulher; e o açoite da língua a todos se comunica.</w:t>
      </w:r>
    </w:p>
    <w:p>
      <w:r>
        <w:rPr>
          <w:rFonts w:ascii="Trebuchet MS" w:hAnsi="Trebuchet MS"/>
          <w:color w:val="000000"/>
          <w:sz w:val="20"/>
        </w:rPr>
        <w:t>7 Um jugo de boi abalado é a mulher má; o que a possui é como o que agarra um escorpião.</w:t>
      </w:r>
    </w:p>
    <w:p>
      <w:r>
        <w:rPr>
          <w:rFonts w:ascii="Trebuchet MS" w:hAnsi="Trebuchet MS"/>
          <w:color w:val="000000"/>
          <w:sz w:val="20"/>
        </w:rPr>
        <w:t>8 Grande ira é a mulher bêbada; e não esconderá a indecência dela.</w:t>
      </w:r>
    </w:p>
    <w:p>
      <w:r>
        <w:rPr>
          <w:rFonts w:ascii="Trebuchet MS" w:hAnsi="Trebuchet MS"/>
          <w:color w:val="000000"/>
          <w:sz w:val="20"/>
        </w:rPr>
        <w:t>9 A prostituição da mulher será conhecida pela agitação dos olhos, e pelas pálpebras dela.</w:t>
      </w:r>
    </w:p>
    <w:p>
      <w:r>
        <w:rPr>
          <w:rFonts w:ascii="Trebuchet MS" w:hAnsi="Trebuchet MS"/>
          <w:color w:val="000000"/>
          <w:sz w:val="20"/>
        </w:rPr>
        <w:t>10 Sobre uma filha impudente, reforça a vigilância, para que não, encontrando alívio, faça uso dele por si mesma.</w:t>
      </w:r>
    </w:p>
    <w:p>
      <w:r>
        <w:rPr>
          <w:rFonts w:ascii="Trebuchet MS" w:hAnsi="Trebuchet MS"/>
          <w:color w:val="000000"/>
          <w:sz w:val="20"/>
        </w:rPr>
        <w:t>11 Guarda-te! de um olho desavergonhado, atrás; e não te admires se ela transgredir contra ti.</w:t>
      </w:r>
    </w:p>
    <w:p>
      <w:r>
        <w:rPr>
          <w:rFonts w:ascii="Trebuchet MS" w:hAnsi="Trebuchet MS"/>
          <w:color w:val="000000"/>
          <w:sz w:val="20"/>
        </w:rPr>
        <w:t>12 Como um viajante sedento, ela abrirá a boca, e beberá de toda água que estiver perto; diante de toda estaca, ela se sentará; e diante de qualquer flecha, abrirá a aljava.</w:t>
      </w:r>
    </w:p>
    <w:p>
      <w:r>
        <w:rPr>
          <w:rFonts w:ascii="Trebuchet MS" w:hAnsi="Trebuchet MS"/>
          <w:color w:val="000000"/>
          <w:sz w:val="20"/>
        </w:rPr>
        <w:t>13 A graça da mulher deleitará o marido dela; e os ossos dele engordará o conhecimento dela.</w:t>
      </w:r>
    </w:p>
    <w:p>
      <w:r>
        <w:rPr>
          <w:rFonts w:ascii="Trebuchet MS" w:hAnsi="Trebuchet MS"/>
          <w:color w:val="000000"/>
          <w:sz w:val="20"/>
        </w:rPr>
        <w:t>14 Dádiva do Senhor é a mulher silenciosa; e não há troca para uma alma instruída.</w:t>
      </w:r>
    </w:p>
    <w:p>
      <w:r>
        <w:rPr>
          <w:rFonts w:ascii="Trebuchet MS" w:hAnsi="Trebuchet MS"/>
          <w:color w:val="000000"/>
          <w:sz w:val="20"/>
        </w:rPr>
        <w:t>15 Graça sobre graça é a mulher pudica; e não há peso que seja digno de alma autocontrolada.</w:t>
      </w:r>
    </w:p>
    <w:p>
      <w:r>
        <w:rPr>
          <w:rFonts w:ascii="Trebuchet MS" w:hAnsi="Trebuchet MS"/>
          <w:color w:val="000000"/>
          <w:sz w:val="20"/>
        </w:rPr>
        <w:t>16 Como o sol nascendo nas alturas do Senhor, assim é a beleza de boa mulher no ornamento da casa dela.</w:t>
      </w:r>
    </w:p>
    <w:p>
      <w:r>
        <w:rPr>
          <w:rFonts w:ascii="Trebuchet MS" w:hAnsi="Trebuchet MS"/>
          <w:color w:val="000000"/>
          <w:sz w:val="20"/>
        </w:rPr>
        <w:t>17 Como uma candeia brilhando sobre um candelabro santo, assim é a beleza do rosto numa idade firme.</w:t>
      </w:r>
    </w:p>
    <w:p>
      <w:r>
        <w:rPr>
          <w:rFonts w:ascii="Trebuchet MS" w:hAnsi="Trebuchet MS"/>
          <w:color w:val="000000"/>
          <w:sz w:val="20"/>
        </w:rPr>
        <w:t>18 Como pilares de ouro sobre base de prata, assim são pés belos sobre peito firme.</w:t>
      </w:r>
    </w:p>
    <w:p>
      <w:r>
        <w:rPr>
          <w:rFonts w:ascii="Trebuchet MS" w:hAnsi="Trebuchet MS"/>
          <w:color w:val="000000"/>
          <w:sz w:val="20"/>
        </w:rPr>
        <w:t>28 Por duas coisas se entristeceu o coração de mim; e, por uma terceira, a ira veio sobre mim: um homem guerreiro que passa necessidade por falta; e homens inteligentes se são tratados como lixo; quem se volta de justiça para pecado — o Senhor preparará para a espada ele.</w:t>
      </w:r>
    </w:p>
    <w:p>
      <w:r>
        <w:rPr>
          <w:rFonts w:ascii="Trebuchet MS" w:hAnsi="Trebuchet MS"/>
          <w:color w:val="000000"/>
          <w:sz w:val="20"/>
        </w:rPr>
        <w:t>29 Com dificuldade o mercador se livrará do erro; e o comerciante não será justificado do pecado.</w:t>
      </w:r>
    </w:p>
    <w:p>
      <w:pPr>
        <w:pStyle w:val="P13"/>
      </w:pPr>
      <w:r>
        <w:rPr>
          <w:rFonts w:ascii="Trebuchet MS" w:hAnsi="Trebuchet MS"/>
          <w:color w:val="000000"/>
          <w:sz w:val="22"/>
        </w:rPr>
        <w:t xml:space="preserve"> ECLESIÁSTICO 27</w:t>
      </w:r>
    </w:p>
    <w:p>
      <w:r>
        <w:rPr>
          <w:rFonts w:ascii="Trebuchet MS" w:hAnsi="Trebuchet MS"/>
          <w:color w:val="000000"/>
          <w:sz w:val="20"/>
        </w:rPr>
        <w:t>1 Por causa do lucro, muitos pecaram; e o que busca multiplicar desviará o olhar.</w:t>
      </w:r>
    </w:p>
    <w:p>
      <w:r>
        <w:rPr>
          <w:rFonts w:ascii="Trebuchet MS" w:hAnsi="Trebuchet MS"/>
          <w:color w:val="000000"/>
          <w:sz w:val="20"/>
        </w:rPr>
        <w:t>2 Entre as juntas das pedras se fixará a estaca; e entre a venda e a compra se insinuará o pecado.</w:t>
      </w:r>
    </w:p>
    <w:p>
      <w:r>
        <w:rPr>
          <w:rFonts w:ascii="Trebuchet MS" w:hAnsi="Trebuchet MS"/>
          <w:color w:val="000000"/>
          <w:sz w:val="20"/>
        </w:rPr>
        <w:t>3 Se não se mantiver firme no temor do Senhor, com pressa, com rapidez, a casa dele será destruída.</w:t>
      </w:r>
    </w:p>
    <w:p>
      <w:r>
        <w:rPr>
          <w:rFonts w:ascii="Trebuchet MS" w:hAnsi="Trebuchet MS"/>
          <w:color w:val="000000"/>
          <w:sz w:val="20"/>
        </w:rPr>
        <w:t>4 No sacudir da peneira, permanece o estrume; assim, no pensamento dele, permanece o lixo do homem.</w:t>
      </w:r>
    </w:p>
    <w:p>
      <w:r>
        <w:rPr>
          <w:rFonts w:ascii="Trebuchet MS" w:hAnsi="Trebuchet MS"/>
          <w:color w:val="000000"/>
          <w:sz w:val="20"/>
        </w:rPr>
        <w:t>5 O forno examina os vasos do oleiro; e a tentação do homem está no seu pensamento.</w:t>
      </w:r>
    </w:p>
    <w:p>
      <w:r>
        <w:rPr>
          <w:rFonts w:ascii="Trebuchet MS" w:hAnsi="Trebuchet MS"/>
          <w:color w:val="000000"/>
          <w:sz w:val="20"/>
        </w:rPr>
        <w:t>6 O cultivo da árvore revela o fruto dele; assim, a palavra revela o pensamento do coração do homem.</w:t>
      </w:r>
    </w:p>
    <w:p>
      <w:r>
        <w:rPr>
          <w:rFonts w:ascii="Trebuchet MS" w:hAnsi="Trebuchet MS"/>
          <w:color w:val="000000"/>
          <w:sz w:val="20"/>
        </w:rPr>
        <w:t>7 Antes do pensamento, não louves um homem; pois este é a prova dos homens.</w:t>
      </w:r>
    </w:p>
    <w:p>
      <w:r>
        <w:rPr>
          <w:rFonts w:ascii="Trebuchet MS" w:hAnsi="Trebuchet MS"/>
          <w:color w:val="000000"/>
          <w:sz w:val="20"/>
        </w:rPr>
        <w:t>8 Se buscares a justiça, tu a alcançarás; e te vestirás dela como de um manto de glória que chega até os pés.</w:t>
      </w:r>
    </w:p>
    <w:p>
      <w:r>
        <w:rPr>
          <w:rFonts w:ascii="Trebuchet MS" w:hAnsi="Trebuchet MS"/>
          <w:color w:val="000000"/>
          <w:sz w:val="20"/>
        </w:rPr>
        <w:t>9 As aves pousarão junto às suas semelhantes; e a verdade voltará para os que a praticam.</w:t>
      </w:r>
    </w:p>
    <w:p>
      <w:r>
        <w:rPr>
          <w:rFonts w:ascii="Trebuchet MS" w:hAnsi="Trebuchet MS"/>
          <w:color w:val="000000"/>
          <w:sz w:val="20"/>
        </w:rPr>
        <w:t>10 O leão põe emboscada à sua caça; assim, o pecado põe emboscada aos que praticam a injustiça.</w:t>
      </w:r>
    </w:p>
    <w:p>
      <w:r>
        <w:rPr>
          <w:rFonts w:ascii="Trebuchet MS" w:hAnsi="Trebuchet MS"/>
          <w:color w:val="000000"/>
          <w:sz w:val="20"/>
        </w:rPr>
        <w:t>11 A narração do piedoso é sabedoria em toda ocasião; mas o insensato muda como a lua.</w:t>
      </w:r>
    </w:p>
    <w:p>
      <w:r>
        <w:rPr>
          <w:rFonts w:ascii="Trebuchet MS" w:hAnsi="Trebuchet MS"/>
          <w:color w:val="000000"/>
          <w:sz w:val="20"/>
        </w:rPr>
        <w:t>12 No meio dos insensatos, guarda o teu tempo; mas, no meio dos que refletem, permanece continuamente.</w:t>
      </w:r>
    </w:p>
    <w:p>
      <w:r>
        <w:rPr>
          <w:rFonts w:ascii="Trebuchet MS" w:hAnsi="Trebuchet MS"/>
          <w:color w:val="000000"/>
          <w:sz w:val="20"/>
        </w:rPr>
        <w:t>13 A narração dos tolos é repugnante; e o riso deles está na luxúria do pecado.</w:t>
      </w:r>
    </w:p>
    <w:p>
      <w:r>
        <w:rPr>
          <w:rFonts w:ascii="Trebuchet MS" w:hAnsi="Trebuchet MS"/>
          <w:color w:val="000000"/>
          <w:sz w:val="20"/>
        </w:rPr>
        <w:t>14 A fala do que jura muito arrepiará os cabelos; e a briga deles é obstrução para os ouvidos.</w:t>
      </w:r>
    </w:p>
    <w:p>
      <w:r>
        <w:rPr>
          <w:rFonts w:ascii="Trebuchet MS" w:hAnsi="Trebuchet MS"/>
          <w:color w:val="000000"/>
          <w:sz w:val="20"/>
        </w:rPr>
        <w:t>15 Derramamento de sangue é a luta dos soberbos; e a disputa deles é penosa de ouvir.</w:t>
      </w:r>
    </w:p>
    <w:p>
      <w:r>
        <w:rPr>
          <w:rFonts w:ascii="Trebuchet MS" w:hAnsi="Trebuchet MS"/>
          <w:color w:val="000000"/>
          <w:sz w:val="20"/>
        </w:rPr>
        <w:t>16 O que revela segredos destrói a confiança; e não encontrará amigo para a sua própria alma.</w:t>
      </w:r>
    </w:p>
    <w:p>
      <w:r>
        <w:rPr>
          <w:rFonts w:ascii="Trebuchet MS" w:hAnsi="Trebuchet MS"/>
          <w:color w:val="000000"/>
          <w:sz w:val="20"/>
        </w:rPr>
        <w:t>17 Ama o amigo, e sê fiel com ele; se mas revelares os segredos dele, não corras atrás dele.</w:t>
      </w:r>
    </w:p>
    <w:p>
      <w:r>
        <w:rPr>
          <w:rFonts w:ascii="Trebuchet MS" w:hAnsi="Trebuchet MS"/>
          <w:color w:val="000000"/>
          <w:sz w:val="20"/>
        </w:rPr>
        <w:t>18 Pois, assim como um homem perde o seu morto, assim tu perdeste a amizade do próximo.</w:t>
      </w:r>
    </w:p>
    <w:p>
      <w:r>
        <w:rPr>
          <w:rFonts w:ascii="Trebuchet MS" w:hAnsi="Trebuchet MS"/>
          <w:color w:val="000000"/>
          <w:sz w:val="20"/>
        </w:rPr>
        <w:t>19 E, como uma ave que soltaste da mão de ti, assim deixaste ir o próximo; e não o caçarás.</w:t>
      </w:r>
    </w:p>
    <w:p>
      <w:r>
        <w:rPr>
          <w:rFonts w:ascii="Trebuchet MS" w:hAnsi="Trebuchet MS"/>
          <w:color w:val="000000"/>
          <w:sz w:val="20"/>
        </w:rPr>
        <w:t>20 Não o persigas, pois longe se afastou; e escapou como uma gazela da armadilha.</w:t>
      </w:r>
    </w:p>
    <w:p>
      <w:r>
        <w:rPr>
          <w:rFonts w:ascii="Trebuchet MS" w:hAnsi="Trebuchet MS"/>
          <w:color w:val="000000"/>
          <w:sz w:val="20"/>
        </w:rPr>
        <w:t>21 Pois é possível atar uma ferida; e há reconciliação para uma injúria; mas o que revelou segredos perdeu a esperança.</w:t>
      </w:r>
    </w:p>
    <w:p>
      <w:r>
        <w:rPr>
          <w:rFonts w:ascii="Trebuchet MS" w:hAnsi="Trebuchet MS"/>
          <w:color w:val="000000"/>
          <w:sz w:val="20"/>
        </w:rPr>
        <w:t>22 O que faz sinais com o olho trama malícias; e ninguém as desviará dele.</w:t>
      </w:r>
    </w:p>
    <w:p>
      <w:r>
        <w:rPr>
          <w:rFonts w:ascii="Trebuchet MS" w:hAnsi="Trebuchet MS"/>
          <w:color w:val="000000"/>
          <w:sz w:val="20"/>
        </w:rPr>
        <w:t>23 Diante dos olhos de ti, ele adoçará a boca dele; e sobre as palavras de ti, se admirará muito; depois, porém, perverterá a boca dele; e nas palavras de ti, dará tropeço.</w:t>
      </w:r>
    </w:p>
    <w:p>
      <w:r>
        <w:rPr>
          <w:rFonts w:ascii="Trebuchet MS" w:hAnsi="Trebuchet MS"/>
          <w:color w:val="000000"/>
          <w:sz w:val="20"/>
        </w:rPr>
        <w:t>24 Muitas coisas odiei, e não me igualei a ele; e o Senhor o odiará.</w:t>
      </w:r>
    </w:p>
    <w:p>
      <w:r>
        <w:rPr>
          <w:rFonts w:ascii="Trebuchet MS" w:hAnsi="Trebuchet MS"/>
          <w:color w:val="000000"/>
          <w:sz w:val="20"/>
        </w:rPr>
        <w:t>25 O que lança uma pedra para o alto, lança-a sobre a própria cabeça dele; e o golpe traiçoeiro causará feridas.</w:t>
      </w:r>
    </w:p>
    <w:p>
      <w:r>
        <w:rPr>
          <w:rFonts w:ascii="Trebuchet MS" w:hAnsi="Trebuchet MS"/>
          <w:color w:val="000000"/>
          <w:sz w:val="20"/>
        </w:rPr>
        <w:t>26 O que cava um buraco nele cairá; e o que arma armadilha, nela será apanhado.</w:t>
      </w:r>
    </w:p>
    <w:p>
      <w:r>
        <w:rPr>
          <w:rFonts w:ascii="Trebuchet MS" w:hAnsi="Trebuchet MS"/>
          <w:color w:val="000000"/>
          <w:sz w:val="20"/>
        </w:rPr>
        <w:t>27 O que faz o mal, sobre ele mesmo será revertido; e não saberá de onde isso lhe veio.</w:t>
      </w:r>
    </w:p>
    <w:p>
      <w:r>
        <w:rPr>
          <w:rFonts w:ascii="Trebuchet MS" w:hAnsi="Trebuchet MS"/>
          <w:color w:val="000000"/>
          <w:sz w:val="20"/>
        </w:rPr>
        <w:t>28 Zombaria e repreensão aguardam o soberbo; e a vingança, como um leão, o emboscará.</w:t>
      </w:r>
    </w:p>
    <w:p>
      <w:r>
        <w:rPr>
          <w:rFonts w:ascii="Trebuchet MS" w:hAnsi="Trebuchet MS"/>
          <w:color w:val="000000"/>
          <w:sz w:val="20"/>
        </w:rPr>
        <w:t>29 Numa armadilha serão apanhados os que se alegram com a queda dos piedosos; e a dor os consumirá antes da morte deles.</w:t>
      </w:r>
    </w:p>
    <w:p>
      <w:r>
        <w:rPr>
          <w:rFonts w:ascii="Trebuchet MS" w:hAnsi="Trebuchet MS"/>
          <w:color w:val="000000"/>
          <w:sz w:val="20"/>
        </w:rPr>
        <w:t>30 O rancor e a ira — também estas coisas são abominações; e o homem pecador será dominado por elas.</w:t>
      </w:r>
    </w:p>
    <w:p>
      <w:pPr>
        <w:pStyle w:val="P13"/>
      </w:pPr>
      <w:r>
        <w:rPr>
          <w:rFonts w:ascii="Trebuchet MS" w:hAnsi="Trebuchet MS"/>
          <w:color w:val="000000"/>
          <w:sz w:val="22"/>
        </w:rPr>
        <w:t xml:space="preserve"> ECLESIÁSTICO 28</w:t>
      </w:r>
    </w:p>
    <w:p>
      <w:r>
        <w:rPr>
          <w:rFonts w:ascii="Trebuchet MS" w:hAnsi="Trebuchet MS"/>
          <w:color w:val="000000"/>
          <w:sz w:val="20"/>
        </w:rPr>
        <w:t>1 O que se vinga encontrará vingança do Senhor; e os próprios pecados dele, guardando cuidadosamente, ele guardará cuidadosamente.</w:t>
      </w:r>
    </w:p>
    <w:p>
      <w:r>
        <w:rPr>
          <w:rFonts w:ascii="Trebuchet MS" w:hAnsi="Trebuchet MS"/>
          <w:color w:val="000000"/>
          <w:sz w:val="20"/>
        </w:rPr>
        <w:t>2 Perdoa a injustiça ao próximo de ti; e então, quando tu suplicares, os pecados de ti serão perdoados.</w:t>
      </w:r>
    </w:p>
    <w:p>
      <w:r>
        <w:rPr>
          <w:rFonts w:ascii="Trebuchet MS" w:hAnsi="Trebuchet MS"/>
          <w:color w:val="000000"/>
          <w:sz w:val="20"/>
        </w:rPr>
        <w:t>3 O homem contra o homem guarda ira; e do Senhor busca cura?</w:t>
      </w:r>
    </w:p>
    <w:p>
      <w:r>
        <w:rPr>
          <w:rFonts w:ascii="Trebuchet MS" w:hAnsi="Trebuchet MS"/>
          <w:color w:val="000000"/>
          <w:sz w:val="20"/>
        </w:rPr>
        <w:t>4 Sobre um homem semelhante a ele, não tem misericórdia; e pelos pecados dele pede clemência?</w:t>
      </w:r>
    </w:p>
    <w:p>
      <w:r>
        <w:rPr>
          <w:rFonts w:ascii="Trebuchet MS" w:hAnsi="Trebuchet MS"/>
          <w:color w:val="000000"/>
          <w:sz w:val="20"/>
        </w:rPr>
        <w:t>5 Ele mesmo, sendo carne, guarda rancor; quem? apaziguará os pecados dele?</w:t>
      </w:r>
    </w:p>
    <w:p>
      <w:r>
        <w:rPr>
          <w:rFonts w:ascii="Trebuchet MS" w:hAnsi="Trebuchet MS"/>
          <w:color w:val="000000"/>
          <w:sz w:val="20"/>
        </w:rPr>
        <w:t>6 Lembra-te das últimas coisas, e cessa de odiar, lembrando-te da destruição e da morte; e permanece nos mandamentos.</w:t>
      </w:r>
    </w:p>
    <w:p>
      <w:r>
        <w:rPr>
          <w:rFonts w:ascii="Trebuchet MS" w:hAnsi="Trebuchet MS"/>
          <w:color w:val="000000"/>
          <w:sz w:val="20"/>
        </w:rPr>
        <w:t>7 Lembra-te dos mandamentos, e não guardes rancor contra o próximo; e da aliança do Altíssimo; e ignora a ofensa involuntária.</w:t>
      </w:r>
    </w:p>
    <w:p>
      <w:r>
        <w:rPr>
          <w:rFonts w:ascii="Trebuchet MS" w:hAnsi="Trebuchet MS"/>
          <w:color w:val="000000"/>
          <w:sz w:val="20"/>
        </w:rPr>
        <w:t>8 Abstém-te de contenda, e diminuirás os pecados; pois o homem irascível provocará contenda.</w:t>
      </w:r>
    </w:p>
    <w:p>
      <w:r>
        <w:rPr>
          <w:rFonts w:ascii="Trebuchet MS" w:hAnsi="Trebuchet MS"/>
          <w:color w:val="000000"/>
          <w:sz w:val="20"/>
        </w:rPr>
        <w:t>9 E o homem pecador perturbará os amigos; e entre os que vivem em paz, lançará calúnia.</w:t>
      </w:r>
    </w:p>
    <w:p>
      <w:r>
        <w:rPr>
          <w:rFonts w:ascii="Trebuchet MS" w:hAnsi="Trebuchet MS"/>
          <w:color w:val="000000"/>
          <w:sz w:val="20"/>
        </w:rPr>
        <w:t>10 Conforme a lenha do fogo, assim se acenderá; e conforme a intensidade da contenda, se acenderá. Conforme a força do homem, será a ira dele; e conforme a riqueza, aumentará a ira dele.</w:t>
      </w:r>
    </w:p>
    <w:p>
      <w:r>
        <w:rPr>
          <w:rFonts w:ascii="Trebuchet MS" w:hAnsi="Trebuchet MS"/>
          <w:color w:val="000000"/>
          <w:sz w:val="20"/>
        </w:rPr>
        <w:t>11 A contenda apressada acende o fogo; e a luta apressada derrama sangue.</w:t>
      </w:r>
    </w:p>
    <w:p>
      <w:r>
        <w:rPr>
          <w:rFonts w:ascii="Trebuchet MS" w:hAnsi="Trebuchet MS"/>
          <w:color w:val="000000"/>
          <w:sz w:val="20"/>
        </w:rPr>
        <w:t>12 Se soprares em uma faísca, ela se acenderá; e se cuspires sobre ela, se apagará; e ambas as coisas saem da boca de ti.</w:t>
      </w:r>
    </w:p>
    <w:p>
      <w:r>
        <w:rPr>
          <w:rFonts w:ascii="Trebuchet MS" w:hAnsi="Trebuchet MS"/>
          <w:color w:val="000000"/>
          <w:sz w:val="20"/>
        </w:rPr>
        <w:t>13 Maldizei o caluniador e o de língua dupla; pois ele destruiu muitos que viviam em paz.</w:t>
      </w:r>
    </w:p>
    <w:p>
      <w:r>
        <w:rPr>
          <w:rFonts w:ascii="Trebuchet MS" w:hAnsi="Trebuchet MS"/>
          <w:color w:val="000000"/>
          <w:sz w:val="20"/>
        </w:rPr>
        <w:t>14 A língua traiçoeira abalou muitos, e os dispersou de nação em nação; e derrubou cidades fortificadas, e destruiu casas de grandes.</w:t>
      </w:r>
    </w:p>
    <w:p>
      <w:r>
        <w:rPr>
          <w:rFonts w:ascii="Trebuchet MS" w:hAnsi="Trebuchet MS"/>
          <w:color w:val="000000"/>
          <w:sz w:val="20"/>
        </w:rPr>
        <w:t>15 A língua traiçoeira expulsou mulheres corajosas, e as privou dos trabalhos árduos delas.</w:t>
      </w:r>
    </w:p>
    <w:p>
      <w:r>
        <w:rPr>
          <w:rFonts w:ascii="Trebuchet MS" w:hAnsi="Trebuchet MS"/>
          <w:color w:val="000000"/>
          <w:sz w:val="20"/>
        </w:rPr>
        <w:t>16 O que der atenção a ela não encontrará descanso, nem armará tenda com tranquilidade.</w:t>
      </w:r>
    </w:p>
    <w:p>
      <w:r>
        <w:rPr>
          <w:rFonts w:ascii="Trebuchet MS" w:hAnsi="Trebuchet MS"/>
          <w:color w:val="000000"/>
          <w:sz w:val="20"/>
        </w:rPr>
        <w:t>17 O golpe do açoite faz contusão; mas o golpe da língua quebra ossos.</w:t>
      </w:r>
    </w:p>
    <w:p>
      <w:r>
        <w:rPr>
          <w:rFonts w:ascii="Trebuchet MS" w:hAnsi="Trebuchet MS"/>
          <w:color w:val="000000"/>
          <w:sz w:val="20"/>
        </w:rPr>
        <w:t>18 Muitos caíram pela boca da espada; e não como os que caíram por causa da língua.</w:t>
      </w:r>
    </w:p>
    <w:p>
      <w:r>
        <w:rPr>
          <w:rFonts w:ascii="Trebuchet MS" w:hAnsi="Trebuchet MS"/>
          <w:color w:val="000000"/>
          <w:sz w:val="20"/>
        </w:rPr>
        <w:t>19 Bem-aventurado o que se protegeu dela, que não passou pela ira dela; que não arrastou o jugo dela, e nos laços dela não foi amarrado.</w:t>
      </w:r>
    </w:p>
    <w:p>
      <w:r>
        <w:rPr>
          <w:rFonts w:ascii="Trebuchet MS" w:hAnsi="Trebuchet MS"/>
          <w:color w:val="000000"/>
          <w:sz w:val="20"/>
        </w:rPr>
        <w:t>20 Pois o jugo dela é jugo de ferro; e os laços dela são laços de cobre.</w:t>
      </w:r>
    </w:p>
    <w:p>
      <w:r>
        <w:rPr>
          <w:rFonts w:ascii="Trebuchet MS" w:hAnsi="Trebuchet MS"/>
          <w:color w:val="000000"/>
          <w:sz w:val="20"/>
        </w:rPr>
        <w:t>21 Morte má é a morte dela; e mais vantajoso é o Hades dela.</w:t>
      </w:r>
    </w:p>
    <w:p>
      <w:r>
        <w:rPr>
          <w:rFonts w:ascii="Trebuchet MS" w:hAnsi="Trebuchet MS"/>
          <w:color w:val="000000"/>
          <w:sz w:val="20"/>
        </w:rPr>
        <w:t>22 Ela não prevalecerá sobre os piedosos; e, na chama dela, eles não serão queimados.</w:t>
      </w:r>
    </w:p>
    <w:p>
      <w:r>
        <w:rPr>
          <w:rFonts w:ascii="Trebuchet MS" w:hAnsi="Trebuchet MS"/>
          <w:color w:val="000000"/>
          <w:sz w:val="20"/>
        </w:rPr>
        <w:t>23 Os que abandonam o Senhor cairão em ela; e neles se acenderá, e não se apagará; será enviada contra eles como um leão, e como um leopardo os devastará.</w:t>
      </w:r>
    </w:p>
    <w:p>
      <w:r>
        <w:rPr>
          <w:rFonts w:ascii="Trebuchet MS" w:hAnsi="Trebuchet MS"/>
          <w:color w:val="000000"/>
          <w:sz w:val="20"/>
        </w:rPr>
        <w:t>24 Vê: cerca a posse de ti com espinhos; a prata de ti e o ouro, ata-os bem.</w:t>
      </w:r>
    </w:p>
    <w:p>
      <w:r>
        <w:rPr>
          <w:rFonts w:ascii="Trebuchet MS" w:hAnsi="Trebuchet MS"/>
          <w:color w:val="000000"/>
          <w:sz w:val="20"/>
        </w:rPr>
        <w:t>25 E às palavras de ti, faze um jugo e uma balança; e à boca de ti, faze uma porta e uma tranca.</w:t>
      </w:r>
    </w:p>
    <w:p>
      <w:r>
        <w:rPr>
          <w:rFonts w:ascii="Trebuchet MS" w:hAnsi="Trebuchet MS"/>
          <w:color w:val="000000"/>
          <w:sz w:val="20"/>
        </w:rPr>
        <w:t>26 Atenta, para que não escorregues nela; não caias diante do que te faz emboscada.</w:t>
      </w:r>
    </w:p>
    <w:p>
      <w:pPr>
        <w:pStyle w:val="P13"/>
      </w:pPr>
      <w:r>
        <w:rPr>
          <w:rFonts w:ascii="Trebuchet MS" w:hAnsi="Trebuchet MS"/>
          <w:color w:val="000000"/>
          <w:sz w:val="22"/>
        </w:rPr>
        <w:t xml:space="preserve"> ECLESIÁSTICO 29</w:t>
      </w:r>
    </w:p>
    <w:p>
      <w:r>
        <w:rPr>
          <w:rFonts w:ascii="Trebuchet MS" w:hAnsi="Trebuchet MS"/>
          <w:color w:val="000000"/>
          <w:sz w:val="20"/>
        </w:rPr>
        <w:t>1 O que faz misericórdia empresta ao próximo; e o que fortalece a mão dele guarda os mandamentos.</w:t>
      </w:r>
    </w:p>
    <w:p>
      <w:r>
        <w:rPr>
          <w:rFonts w:ascii="Trebuchet MS" w:hAnsi="Trebuchet MS"/>
          <w:color w:val="000000"/>
          <w:sz w:val="20"/>
        </w:rPr>
        <w:t>2 Empresta ao próximo no tempo da necessidade dele; e entrega novamente ao próximo no tempo devido.</w:t>
      </w:r>
    </w:p>
    <w:p>
      <w:r>
        <w:rPr>
          <w:rFonts w:ascii="Trebuchet MS" w:hAnsi="Trebuchet MS"/>
          <w:color w:val="000000"/>
          <w:sz w:val="20"/>
        </w:rPr>
        <w:t>3 Firma a palavra, e sê fiel com ele; e, em todo tempo, encontrarás a necessidade de ti.</w:t>
      </w:r>
    </w:p>
    <w:p>
      <w:r>
        <w:rPr>
          <w:rFonts w:ascii="Trebuchet MS" w:hAnsi="Trebuchet MS"/>
          <w:color w:val="000000"/>
          <w:sz w:val="20"/>
        </w:rPr>
        <w:t>4 Muitos consideraram o empréstimo como um achado; e causaram trabalho aos que os ajudaram.</w:t>
      </w:r>
    </w:p>
    <w:p>
      <w:r>
        <w:rPr>
          <w:rFonts w:ascii="Trebuchet MS" w:hAnsi="Trebuchet MS"/>
          <w:color w:val="000000"/>
          <w:sz w:val="20"/>
        </w:rPr>
        <w:t>5 Até que receba, beijará as mãos dele; e, pelos bens do próximo, abaixará a voz; e, no tempo da devolução, prolongará o tempo, e entregará palavras de desânimo, e culpará o tempo.</w:t>
      </w:r>
    </w:p>
    <w:p>
      <w:r>
        <w:rPr>
          <w:rFonts w:ascii="Trebuchet MS" w:hAnsi="Trebuchet MS"/>
          <w:color w:val="000000"/>
          <w:sz w:val="20"/>
        </w:rPr>
        <w:t>6 Se ele tiver força, com dificuldade receberá a metade, e a considerará como um achado; se mas não, ele o privou dos bens dele, e o adquiriu como inimigo gratuitamente; com maldições e injúrias lhe retribuirá, e, em lugar de honra, lhe retribuirá desonra.</w:t>
      </w:r>
    </w:p>
    <w:p>
      <w:r>
        <w:rPr>
          <w:rFonts w:ascii="Trebuchet MS" w:hAnsi="Trebuchet MS"/>
          <w:color w:val="000000"/>
          <w:sz w:val="20"/>
        </w:rPr>
        <w:t>7 Muitos se recusaram a emprestar, não por causa de malícia; temeram ser defraudados sem razão.</w:t>
      </w:r>
    </w:p>
    <w:p>
      <w:r>
        <w:rPr>
          <w:rFonts w:ascii="Trebuchet MS" w:hAnsi="Trebuchet MS"/>
          <w:color w:val="000000"/>
          <w:sz w:val="20"/>
        </w:rPr>
        <w:t>8 Contudo, com o humilde, sê paciente; e, quanto à esmola, não o prolongues.</w:t>
      </w:r>
    </w:p>
    <w:p>
      <w:r>
        <w:rPr>
          <w:rFonts w:ascii="Trebuchet MS" w:hAnsi="Trebuchet MS"/>
          <w:color w:val="000000"/>
          <w:sz w:val="20"/>
        </w:rPr>
        <w:t>9 Por causa do mandamento, ajuda o pobre; e, conforme a necessidade dele, não o despeças vazio.</w:t>
      </w:r>
    </w:p>
    <w:p>
      <w:r>
        <w:rPr>
          <w:rFonts w:ascii="Trebuchet MS" w:hAnsi="Trebuchet MS"/>
          <w:color w:val="000000"/>
          <w:sz w:val="20"/>
        </w:rPr>
        <w:t>10 Perde a prata por causa de um irmão e de um amigo; e não que ela enferruje debaixo de uma pedra, para a perdição.</w:t>
      </w:r>
    </w:p>
    <w:p>
      <w:r>
        <w:rPr>
          <w:rFonts w:ascii="Trebuchet MS" w:hAnsi="Trebuchet MS"/>
          <w:color w:val="000000"/>
          <w:sz w:val="20"/>
        </w:rPr>
        <w:t>11 Coloca o tesouro de ti conforme os mandamentos do Altíssimo; e isso será vantajoso a ti mais do que o ouro.</w:t>
      </w:r>
    </w:p>
    <w:p>
      <w:r>
        <w:rPr>
          <w:rFonts w:ascii="Trebuchet MS" w:hAnsi="Trebuchet MS"/>
          <w:color w:val="000000"/>
          <w:sz w:val="20"/>
        </w:rPr>
        <w:t>12 Encerra a esmola nos depósitos de ti; e esta te livrará de todo mal.</w:t>
      </w:r>
    </w:p>
    <w:p>
      <w:r>
        <w:rPr>
          <w:rFonts w:ascii="Trebuchet MS" w:hAnsi="Trebuchet MS"/>
          <w:color w:val="000000"/>
          <w:sz w:val="20"/>
        </w:rPr>
        <w:t>13 Mais que um escudo forte, e mais que uma lança pesada, ela guerreará por ti diante do inimigo.</w:t>
      </w:r>
    </w:p>
    <w:p>
      <w:r>
        <w:rPr>
          <w:rFonts w:ascii="Trebuchet MS" w:hAnsi="Trebuchet MS"/>
          <w:color w:val="000000"/>
          <w:sz w:val="20"/>
        </w:rPr>
        <w:t>14 O homem bom se torna fiador pelo próximo; e o que perdeu a vergonha o abandonará.</w:t>
      </w:r>
    </w:p>
    <w:p>
      <w:r>
        <w:rPr>
          <w:rFonts w:ascii="Trebuchet MS" w:hAnsi="Trebuchet MS"/>
          <w:color w:val="000000"/>
          <w:sz w:val="20"/>
        </w:rPr>
        <w:t>15 Não esqueças os favores do fiador; pois ele deu a própria alma dele por ti.</w:t>
      </w:r>
    </w:p>
    <w:p>
      <w:r>
        <w:rPr>
          <w:rFonts w:ascii="Trebuchet MS" w:hAnsi="Trebuchet MS"/>
          <w:color w:val="000000"/>
          <w:sz w:val="20"/>
        </w:rPr>
        <w:t>16 O pecador destruirá as boas ações do fiador; e o ingrato, no pensamento, abandonará o que o livrou.</w:t>
      </w:r>
    </w:p>
    <w:p>
      <w:r>
        <w:rPr>
          <w:rFonts w:ascii="Trebuchet MS" w:hAnsi="Trebuchet MS"/>
          <w:color w:val="000000"/>
          <w:sz w:val="20"/>
        </w:rPr>
        <w:t>17 A garantia destruiu a muitos que prosperavam; e os abalou como onda do mar.</w:t>
      </w:r>
    </w:p>
    <w:p>
      <w:r>
        <w:rPr>
          <w:rFonts w:ascii="Trebuchet MS" w:hAnsi="Trebuchet MS"/>
          <w:color w:val="000000"/>
          <w:sz w:val="20"/>
        </w:rPr>
        <w:t>18 Ela deportou homens poderosos; e se desviaram entre nações estrangeiras.</w:t>
      </w:r>
    </w:p>
    <w:p>
      <w:r>
        <w:rPr>
          <w:rFonts w:ascii="Trebuchet MS" w:hAnsi="Trebuchet MS"/>
          <w:color w:val="000000"/>
          <w:sz w:val="20"/>
        </w:rPr>
        <w:t>19 O pecador que cai em garantia, e busca empreitadas de lucro, cairá em processos judiciais.</w:t>
      </w:r>
    </w:p>
    <w:p>
      <w:r>
        <w:rPr>
          <w:rFonts w:ascii="Trebuchet MS" w:hAnsi="Trebuchet MS"/>
          <w:color w:val="000000"/>
          <w:sz w:val="20"/>
        </w:rPr>
        <w:t>20 Ajuda o próximo conforme a capacidade de ti; e atenta a ti mesmo, para que não caias.</w:t>
      </w:r>
    </w:p>
    <w:p>
      <w:r>
        <w:rPr>
          <w:rFonts w:ascii="Trebuchet MS" w:hAnsi="Trebuchet MS"/>
          <w:color w:val="000000"/>
          <w:sz w:val="20"/>
        </w:rPr>
        <w:t>21 O princípio da vida são a água e o pão, e a veste, e a casa que cobre a indecência.</w:t>
      </w:r>
    </w:p>
    <w:p>
      <w:r>
        <w:rPr>
          <w:rFonts w:ascii="Trebuchet MS" w:hAnsi="Trebuchet MS"/>
          <w:color w:val="000000"/>
          <w:sz w:val="20"/>
        </w:rPr>
        <w:t>22 Melhor é a vida do pobre debaixo de uma cobertura de tábuas, do que alimentos esplêndidos em casa estranha.</w:t>
      </w:r>
    </w:p>
    <w:p>
      <w:r>
        <w:rPr>
          <w:rFonts w:ascii="Trebuchet MS" w:hAnsi="Trebuchet MS"/>
          <w:color w:val="000000"/>
          <w:sz w:val="20"/>
        </w:rPr>
        <w:t>23 Tanto no pequeno como no grande, tem boa vontade; e não ouvirás a repreensão da peregrinação.</w:t>
      </w:r>
    </w:p>
    <w:p>
      <w:r>
        <w:rPr>
          <w:rFonts w:ascii="Trebuchet MS" w:hAnsi="Trebuchet MS"/>
          <w:color w:val="000000"/>
          <w:sz w:val="20"/>
        </w:rPr>
        <w:t>24 É má vida ir de casa em casa; e, onde peregrinares, não abrirás a boca.</w:t>
      </w:r>
    </w:p>
    <w:p>
      <w:r>
        <w:rPr>
          <w:rFonts w:ascii="Trebuchet MS" w:hAnsi="Trebuchet MS"/>
          <w:color w:val="000000"/>
          <w:sz w:val="20"/>
        </w:rPr>
        <w:t>25 Hospedarás e darás de beber para ingratos; e, além disso, ouvirás palavras amargas.</w:t>
      </w:r>
    </w:p>
    <w:p>
      <w:r>
        <w:rPr>
          <w:rFonts w:ascii="Trebuchet MS" w:hAnsi="Trebuchet MS"/>
          <w:color w:val="000000"/>
          <w:sz w:val="20"/>
        </w:rPr>
        <w:t>26 Passa, ó estrangeiro; adorna a mesa; e, se há algo na mão de ti, alimenta-me.</w:t>
      </w:r>
    </w:p>
    <w:p>
      <w:r>
        <w:rPr>
          <w:rFonts w:ascii="Trebuchet MS" w:hAnsi="Trebuchet MS"/>
          <w:color w:val="000000"/>
          <w:sz w:val="20"/>
        </w:rPr>
        <w:t>27 Sai, ó estrangeiro, de diante da honra; o irmão se hospedou comigo; há necessidade da casa.</w:t>
      </w:r>
    </w:p>
    <w:p>
      <w:r>
        <w:rPr>
          <w:rFonts w:ascii="Trebuchet MS" w:hAnsi="Trebuchet MS"/>
          <w:color w:val="000000"/>
          <w:sz w:val="20"/>
        </w:rPr>
        <w:t>28 Pesadas são estas coisas para o homem que tem prudência: a censura da casa, e a repreensão do credor.</w:t>
      </w:r>
    </w:p>
    <w:p>
      <w:pPr>
        <w:pStyle w:val="P13"/>
      </w:pPr>
      <w:r>
        <w:rPr>
          <w:rFonts w:ascii="Trebuchet MS" w:hAnsi="Trebuchet MS"/>
          <w:color w:val="000000"/>
          <w:sz w:val="22"/>
        </w:rPr>
        <w:t xml:space="preserve"> ECLESIÁSTICO 30</w:t>
      </w:r>
    </w:p>
    <w:p>
      <w:r>
        <w:rPr>
          <w:rFonts w:ascii="Trebuchet MS" w:hAnsi="Trebuchet MS"/>
          <w:color w:val="000000"/>
          <w:sz w:val="20"/>
        </w:rPr>
        <w:t>1 O que ama o filho dele continuará os açoites a ele, para que se alegre no futuro dele.</w:t>
      </w:r>
    </w:p>
    <w:p>
      <w:r>
        <w:rPr>
          <w:rFonts w:ascii="Trebuchet MS" w:hAnsi="Trebuchet MS"/>
          <w:color w:val="000000"/>
          <w:sz w:val="20"/>
        </w:rPr>
        <w:t>2 O que educa o filho dele terá proveito por causa dele; e, no meio dos conhecidos, se gloriará por causa dele.</w:t>
      </w:r>
    </w:p>
    <w:p>
      <w:r>
        <w:rPr>
          <w:rFonts w:ascii="Trebuchet MS" w:hAnsi="Trebuchet MS"/>
          <w:color w:val="000000"/>
          <w:sz w:val="20"/>
        </w:rPr>
        <w:t>3 O que ensina o filho dele provocará ciúme no inimigo; e diante dos amigos, se alegrará por causa dele.</w:t>
      </w:r>
    </w:p>
    <w:p>
      <w:r>
        <w:rPr>
          <w:rFonts w:ascii="Trebuchet MS" w:hAnsi="Trebuchet MS"/>
          <w:color w:val="000000"/>
          <w:sz w:val="20"/>
        </w:rPr>
        <w:t>4 Morreu o pai dele; e é como se não tivesse morrido, pois deixou depois de si um semelhante a ele.</w:t>
      </w:r>
    </w:p>
    <w:p>
      <w:r>
        <w:rPr>
          <w:rFonts w:ascii="Trebuchet MS" w:hAnsi="Trebuchet MS"/>
          <w:color w:val="000000"/>
          <w:sz w:val="20"/>
        </w:rPr>
        <w:t>5 Na vida dele, ele viu e se alegrou; e, na morte dele, não se entristeceu.</w:t>
      </w:r>
    </w:p>
    <w:p>
      <w:r>
        <w:rPr>
          <w:rFonts w:ascii="Trebuchet MS" w:hAnsi="Trebuchet MS"/>
          <w:color w:val="000000"/>
          <w:sz w:val="20"/>
        </w:rPr>
        <w:t>6 Diante dos inimigos, ele deixou um vingador; e, aos amigos, alguém que retribui favores.</w:t>
      </w:r>
    </w:p>
    <w:p>
      <w:r>
        <w:rPr>
          <w:rFonts w:ascii="Trebuchet MS" w:hAnsi="Trebuchet MS"/>
          <w:color w:val="000000"/>
          <w:sz w:val="20"/>
        </w:rPr>
        <w:t>7 O que mima demais o filho ligará as feridas dele; e, a todo choro, as entranhas dele se perturbarão.</w:t>
      </w:r>
    </w:p>
    <w:p>
      <w:r>
        <w:rPr>
          <w:rFonts w:ascii="Trebuchet MS" w:hAnsi="Trebuchet MS"/>
          <w:color w:val="000000"/>
          <w:sz w:val="20"/>
        </w:rPr>
        <w:t>8 O cavalo indomável se torna obstinado; e o filho sem freio se torna precipitado.</w:t>
      </w:r>
    </w:p>
    <w:p>
      <w:r>
        <w:rPr>
          <w:rFonts w:ascii="Trebuchet MS" w:hAnsi="Trebuchet MS"/>
          <w:color w:val="000000"/>
          <w:sz w:val="20"/>
        </w:rPr>
        <w:t>9 Cria bem o filho, e ele te causará espanto; brinca com ele, e ele te causará tristeza.</w:t>
      </w:r>
    </w:p>
    <w:p>
      <w:r>
        <w:rPr>
          <w:rFonts w:ascii="Trebuchet MS" w:hAnsi="Trebuchet MS"/>
          <w:color w:val="000000"/>
          <w:sz w:val="20"/>
        </w:rPr>
        <w:t>10 Não rias com ele, para que não sofras junto; e, no fim, ranjas os dentes de ti.</w:t>
      </w:r>
    </w:p>
    <w:p>
      <w:r>
        <w:rPr>
          <w:rFonts w:ascii="Trebuchet MS" w:hAnsi="Trebuchet MS"/>
          <w:color w:val="000000"/>
          <w:sz w:val="20"/>
        </w:rPr>
        <w:t>11 Não dês a ele autoridade na juventude.</w:t>
      </w:r>
    </w:p>
    <w:p>
      <w:r>
        <w:rPr>
          <w:rFonts w:ascii="Trebuchet MS" w:hAnsi="Trebuchet MS"/>
          <w:color w:val="000000"/>
          <w:sz w:val="20"/>
        </w:rPr>
        <w:t>12 Fere-lhe as costelas dele enquanto ele é criança, para que não, endurecido, seja desobediente a ti.</w:t>
      </w:r>
    </w:p>
    <w:p>
      <w:r>
        <w:rPr>
          <w:rFonts w:ascii="Trebuchet MS" w:hAnsi="Trebuchet MS"/>
          <w:color w:val="000000"/>
          <w:sz w:val="20"/>
        </w:rPr>
        <w:t>13 Educa o filho de ti, e trabalha com ele, para que não tropeces na indecência dele.</w:t>
      </w:r>
    </w:p>
    <w:p>
      <w:r>
        <w:rPr>
          <w:rFonts w:ascii="Trebuchet MS" w:hAnsi="Trebuchet MS"/>
          <w:color w:val="000000"/>
          <w:sz w:val="20"/>
        </w:rPr>
        <w:t>14 Melhor é o pobre sadio e forte de constituição, do que o rico açoitado no corpo dele.</w:t>
      </w:r>
    </w:p>
    <w:p>
      <w:r>
        <w:rPr>
          <w:rFonts w:ascii="Trebuchet MS" w:hAnsi="Trebuchet MS"/>
          <w:color w:val="000000"/>
          <w:sz w:val="20"/>
        </w:rPr>
        <w:t>15 Saúde e boa disposição são melhores do que todo o ouro; e um corpo robusto, do que uma riqueza imensurável.</w:t>
      </w:r>
    </w:p>
    <w:p>
      <w:r>
        <w:rPr>
          <w:rFonts w:ascii="Trebuchet MS" w:hAnsi="Trebuchet MS"/>
          <w:color w:val="000000"/>
          <w:sz w:val="20"/>
        </w:rPr>
        <w:t>16 Não há riqueza melhor do que a saúde do corpo; e não há alegria maior que a alegria do coração.</w:t>
      </w:r>
    </w:p>
    <w:p>
      <w:r>
        <w:rPr>
          <w:rFonts w:ascii="Trebuchet MS" w:hAnsi="Trebuchet MS"/>
          <w:color w:val="000000"/>
          <w:sz w:val="20"/>
        </w:rPr>
        <w:t>17 Melhor é a morte do que uma vida amarga; e o descanso eterno, do que uma enfermidade constante.</w:t>
      </w:r>
    </w:p>
    <w:p>
      <w:r>
        <w:rPr>
          <w:rFonts w:ascii="Trebuchet MS" w:hAnsi="Trebuchet MS"/>
          <w:color w:val="000000"/>
          <w:sz w:val="20"/>
        </w:rPr>
        <w:t>18 Coisas boas derramadas diante de uma boca fechada são como provisões de alimentos colocadas junto a um sepulcro.</w:t>
      </w:r>
    </w:p>
    <w:p>
      <w:r>
        <w:rPr>
          <w:rFonts w:ascii="Trebuchet MS" w:hAnsi="Trebuchet MS"/>
          <w:color w:val="000000"/>
          <w:sz w:val="20"/>
        </w:rPr>
        <w:t>19 De que serve uma oferenda a um ídolo? Pois nem comerá, nem sentirá o cheiro; assim é o que é perseguido pelo Senhor.</w:t>
      </w:r>
    </w:p>
    <w:p>
      <w:r>
        <w:rPr>
          <w:rFonts w:ascii="Trebuchet MS" w:hAnsi="Trebuchet MS"/>
          <w:color w:val="000000"/>
          <w:sz w:val="20"/>
        </w:rPr>
        <w:t>20 Vendo com os olhos, e suspirando, assim como um eunuco que abraça uma virgem e suspira.</w:t>
      </w:r>
    </w:p>
    <w:p>
      <w:r>
        <w:rPr>
          <w:rFonts w:ascii="Trebuchet MS" w:hAnsi="Trebuchet MS"/>
          <w:color w:val="000000"/>
          <w:sz w:val="20"/>
        </w:rPr>
        <w:t>21 Não entregues a alma de ti à tristeza; e não oprimas a ti mesmo com o conselho de ti.</w:t>
      </w:r>
    </w:p>
    <w:p>
      <w:r>
        <w:rPr>
          <w:rFonts w:ascii="Trebuchet MS" w:hAnsi="Trebuchet MS"/>
          <w:color w:val="000000"/>
          <w:sz w:val="20"/>
        </w:rPr>
        <w:t>22 A alegria do coração é a vida do homem; e o júbilo do homem é a longevidade.</w:t>
      </w:r>
    </w:p>
    <w:p>
      <w:r>
        <w:rPr>
          <w:rFonts w:ascii="Trebuchet MS" w:hAnsi="Trebuchet MS"/>
          <w:color w:val="000000"/>
          <w:sz w:val="20"/>
        </w:rPr>
        <w:t>23 Ilude a alma de ti, e consola o coração de ti; e afasta de ti a tristeza para longe; pois a tristeza destruiu a muitos, e não há proveito nela.</w:t>
      </w:r>
    </w:p>
    <w:p>
      <w:r>
        <w:rPr>
          <w:rFonts w:ascii="Trebuchet MS" w:hAnsi="Trebuchet MS"/>
          <w:color w:val="000000"/>
          <w:sz w:val="20"/>
        </w:rPr>
        <w:t>24 O zelo e a ira diminuem os dias; e a preocupação traz a velhice antes do tempo.</w:t>
      </w:r>
    </w:p>
    <w:p>
      <w:r>
        <w:rPr>
          <w:rFonts w:ascii="Trebuchet MS" w:hAnsi="Trebuchet MS"/>
          <w:color w:val="000000"/>
          <w:sz w:val="20"/>
        </w:rPr>
        <w:t>25 Um coração radiante e bom cuidará de seus próprios alimentos.</w:t>
      </w:r>
    </w:p>
    <w:p>
      <w:pPr>
        <w:pStyle w:val="P13"/>
      </w:pPr>
      <w:r>
        <w:rPr>
          <w:rFonts w:ascii="Trebuchet MS" w:hAnsi="Trebuchet MS"/>
          <w:color w:val="000000"/>
          <w:sz w:val="22"/>
        </w:rPr>
        <w:t xml:space="preserve"> ECLESIÁSTICO 31</w:t>
      </w:r>
    </w:p>
    <w:p>
      <w:r>
        <w:rPr>
          <w:rFonts w:ascii="Trebuchet MS" w:hAnsi="Trebuchet MS"/>
          <w:color w:val="000000"/>
          <w:sz w:val="20"/>
        </w:rPr>
        <w:t>1 A vigília pela riqueza consome as carnes; e a preocupação com ela afasta o sono.</w:t>
      </w:r>
    </w:p>
    <w:p>
      <w:r>
        <w:rPr>
          <w:rFonts w:ascii="Trebuchet MS" w:hAnsi="Trebuchet MS"/>
          <w:color w:val="000000"/>
          <w:sz w:val="20"/>
        </w:rPr>
        <w:t>2 A preocupação da vigília afastará a sonolência; e uma enfermidade grave dissipará o sono.</w:t>
      </w:r>
    </w:p>
    <w:p>
      <w:r>
        <w:rPr>
          <w:rFonts w:ascii="Trebuchet MS" w:hAnsi="Trebuchet MS"/>
          <w:color w:val="000000"/>
          <w:sz w:val="20"/>
        </w:rPr>
        <w:t>3 O rico se cansou na assembleia de riquezas; e, no descanso, enche-se dos deleites dele.</w:t>
      </w:r>
    </w:p>
    <w:p>
      <w:r>
        <w:rPr>
          <w:rFonts w:ascii="Trebuchet MS" w:hAnsi="Trebuchet MS"/>
          <w:color w:val="000000"/>
          <w:sz w:val="20"/>
        </w:rPr>
        <w:t>4 O pobre se cansou na diminuição da vida; e, no descanso, torna-se necessitado.</w:t>
      </w:r>
    </w:p>
    <w:p>
      <w:r>
        <w:rPr>
          <w:rFonts w:ascii="Trebuchet MS" w:hAnsi="Trebuchet MS"/>
          <w:color w:val="000000"/>
          <w:sz w:val="20"/>
        </w:rPr>
        <w:t>5 O que ama o ouro não será justificado; e o que busca lucros, por eles será desviado.</w:t>
      </w:r>
    </w:p>
    <w:p>
      <w:r>
        <w:rPr>
          <w:rFonts w:ascii="Trebuchet MS" w:hAnsi="Trebuchet MS"/>
          <w:color w:val="000000"/>
          <w:sz w:val="20"/>
        </w:rPr>
        <w:t>6 Muitos foram entregues à ruína por causa do ouro; e a perdição deles tornou-se diante do próprio rosto deles.</w:t>
      </w:r>
    </w:p>
    <w:p>
      <w:r>
        <w:rPr>
          <w:rFonts w:ascii="Trebuchet MS" w:hAnsi="Trebuchet MS"/>
          <w:color w:val="000000"/>
          <w:sz w:val="20"/>
        </w:rPr>
        <w:t>7 Ele é madeira de tropeço para os que se entusiasmam com ele; e todo insensato será apanhado por ele.</w:t>
      </w:r>
    </w:p>
    <w:p>
      <w:r>
        <w:rPr>
          <w:rFonts w:ascii="Trebuchet MS" w:hAnsi="Trebuchet MS"/>
          <w:color w:val="000000"/>
          <w:sz w:val="20"/>
        </w:rPr>
        <w:t>8 Bem-aventurado o rico que foi encontrado sem defeito; e que não andou atrás do ouro.</w:t>
      </w:r>
    </w:p>
    <w:p>
      <w:r>
        <w:rPr>
          <w:rFonts w:ascii="Trebuchet MS" w:hAnsi="Trebuchet MS"/>
          <w:color w:val="000000"/>
          <w:sz w:val="20"/>
        </w:rPr>
        <w:t>9 Quem? é ele, e o chamaremos bem-aventurado? Pois ele fez maravilhas no povo dele.</w:t>
      </w:r>
    </w:p>
    <w:p>
      <w:r>
        <w:rPr>
          <w:rFonts w:ascii="Trebuchet MS" w:hAnsi="Trebuchet MS"/>
          <w:color w:val="000000"/>
          <w:sz w:val="20"/>
        </w:rPr>
        <w:t>10 Quem? foi provado por isso, e foi encontrado perfeito? E isso lhe será para gabo. Quem? pôde transgredir, e não transgrediu? E pôde fazer o mal, e não o fez?</w:t>
      </w:r>
    </w:p>
    <w:p>
      <w:r>
        <w:rPr>
          <w:rFonts w:ascii="Trebuchet MS" w:hAnsi="Trebuchet MS"/>
          <w:color w:val="000000"/>
          <w:sz w:val="20"/>
        </w:rPr>
        <w:t>11 Serão firmados os bens dele; e as esmolas dele a assembleia contará em detalhe.</w:t>
      </w:r>
    </w:p>
    <w:p>
      <w:r>
        <w:rPr>
          <w:rFonts w:ascii="Trebuchet MS" w:hAnsi="Trebuchet MS"/>
          <w:color w:val="000000"/>
          <w:sz w:val="20"/>
        </w:rPr>
        <w:t>12 Sentaste-te a uma grande mesa? Não abras sobre ela a garganta de ti; e não digas: “Há muitas coisas, as que estão sobre ela.”</w:t>
      </w:r>
    </w:p>
    <w:p>
      <w:r>
        <w:rPr>
          <w:rFonts w:ascii="Trebuchet MS" w:hAnsi="Trebuchet MS"/>
          <w:color w:val="000000"/>
          <w:sz w:val="20"/>
        </w:rPr>
        <w:t>13 Lembra-te de que o olho mau é uma coisa má. O que foi criado mais perverso que o olho? Por isso, chora diante de toda face.</w:t>
      </w:r>
    </w:p>
    <w:p>
      <w:r>
        <w:rPr>
          <w:rFonts w:ascii="Trebuchet MS" w:hAnsi="Trebuchet MS"/>
          <w:color w:val="000000"/>
          <w:sz w:val="20"/>
        </w:rPr>
        <w:t>14 Onde ele olhar, não estendas a mão; e não te aglomeres com ele no prato.</w:t>
      </w:r>
    </w:p>
    <w:p>
      <w:r>
        <w:rPr>
          <w:rFonts w:ascii="Trebuchet MS" w:hAnsi="Trebuchet MS"/>
          <w:color w:val="000000"/>
          <w:sz w:val="20"/>
        </w:rPr>
        <w:t>15 Percebe as do próximo a partir de ti mesmo; e sobre toda circunstância considera.</w:t>
      </w:r>
    </w:p>
    <w:p>
      <w:r>
        <w:rPr>
          <w:rFonts w:ascii="Trebuchet MS" w:hAnsi="Trebuchet MS"/>
          <w:color w:val="000000"/>
          <w:sz w:val="20"/>
        </w:rPr>
        <w:t>16 Come como um homem o que te é servido; e não mastigues; não sejas odiado.</w:t>
      </w:r>
    </w:p>
    <w:p>
      <w:r>
        <w:rPr>
          <w:rFonts w:ascii="Trebuchet MS" w:hAnsi="Trebuchet MS"/>
          <w:color w:val="000000"/>
          <w:sz w:val="20"/>
        </w:rPr>
        <w:t>17 Cessa primeiro, por causa da boa educação; e não sejas insaciável, para que não tropeces.</w:t>
      </w:r>
    </w:p>
    <w:p>
      <w:r>
        <w:rPr>
          <w:rFonts w:ascii="Trebuchet MS" w:hAnsi="Trebuchet MS"/>
          <w:color w:val="000000"/>
          <w:sz w:val="20"/>
        </w:rPr>
        <w:t>18 E, se te sentaste no meio de muitos, antes deles, não estendas a mão de ti.</w:t>
      </w:r>
    </w:p>
    <w:p>
      <w:r>
        <w:rPr>
          <w:rFonts w:ascii="Trebuchet MS" w:hAnsi="Trebuchet MS"/>
          <w:color w:val="000000"/>
          <w:sz w:val="20"/>
        </w:rPr>
        <w:t>19 Como é suficiente o pouco para o homem instruído! E, sobre o leito dele, não ofega.</w:t>
      </w:r>
    </w:p>
    <w:p>
      <w:r>
        <w:rPr>
          <w:rFonts w:ascii="Trebuchet MS" w:hAnsi="Trebuchet MS"/>
          <w:color w:val="000000"/>
          <w:sz w:val="20"/>
        </w:rPr>
        <w:t>20 O sono da saúde vem de um estômago moderado; ele se levanta de manhã, e a alma dele está com ele. O trabalho árduo da vigília, e a cólera, e a cólica vêm com o homem ganancioso.</w:t>
      </w:r>
    </w:p>
    <w:p>
      <w:r>
        <w:rPr>
          <w:rFonts w:ascii="Trebuchet MS" w:hAnsi="Trebuchet MS"/>
          <w:color w:val="000000"/>
          <w:sz w:val="20"/>
        </w:rPr>
        <w:t>21 E, se foste forçado nos alimentos, levanta-te, vomita à parte; e descansarás.</w:t>
      </w:r>
    </w:p>
    <w:p>
      <w:r>
        <w:rPr>
          <w:rFonts w:ascii="Trebuchet MS" w:hAnsi="Trebuchet MS"/>
          <w:color w:val="000000"/>
          <w:sz w:val="20"/>
        </w:rPr>
        <w:t>22 Ouve-me, filho, e não me desprezes; e, no fim, encontrarás as palavras de mim. Em todas as obras de ti, torna-te diligente; e nenhuma enfermidade te não sobrevirá.</w:t>
      </w:r>
    </w:p>
    <w:p>
      <w:r>
        <w:rPr>
          <w:rFonts w:ascii="Trebuchet MS" w:hAnsi="Trebuchet MS"/>
          <w:color w:val="000000"/>
          <w:sz w:val="20"/>
        </w:rPr>
        <w:t>23 Os lábios abençoarão aquele que é generoso com o pão; e o testemunho da excelência dele é fiel.</w:t>
      </w:r>
    </w:p>
    <w:p>
      <w:r>
        <w:rPr>
          <w:rFonts w:ascii="Trebuchet MS" w:hAnsi="Trebuchet MS"/>
          <w:color w:val="000000"/>
          <w:sz w:val="20"/>
        </w:rPr>
        <w:t>24 Contra aquele que é mau com o pão, a cidade murmurará; e o testemunho da maldade dele é exato.</w:t>
      </w:r>
    </w:p>
    <w:p>
      <w:r>
        <w:rPr>
          <w:rFonts w:ascii="Trebuchet MS" w:hAnsi="Trebuchet MS"/>
          <w:color w:val="000000"/>
          <w:sz w:val="20"/>
        </w:rPr>
        <w:t>25 No vinho, não te mostres valente; pois o vinho destruiu a muitos.</w:t>
      </w:r>
    </w:p>
    <w:p>
      <w:r>
        <w:rPr>
          <w:rFonts w:ascii="Trebuchet MS" w:hAnsi="Trebuchet MS"/>
          <w:color w:val="000000"/>
          <w:sz w:val="20"/>
        </w:rPr>
        <w:t>26 O forno examina o aço temperado na tempera; assim, o vinho examina os corações na luta dos soberbos.</w:t>
      </w:r>
    </w:p>
    <w:p>
      <w:r>
        <w:rPr>
          <w:rFonts w:ascii="Trebuchet MS" w:hAnsi="Trebuchet MS"/>
          <w:color w:val="000000"/>
          <w:sz w:val="20"/>
        </w:rPr>
        <w:t>27 Igual à vida é o vinho para os homens, se o beberes na medida dele. Que vida é a de quem tem diminuído o vinho? E ele mesmo foi criado para a alegria dos homens.</w:t>
      </w:r>
    </w:p>
    <w:p>
      <w:r>
        <w:rPr>
          <w:rFonts w:ascii="Trebuchet MS" w:hAnsi="Trebuchet MS"/>
          <w:color w:val="000000"/>
          <w:sz w:val="20"/>
        </w:rPr>
        <w:t>28 O vinho, bebido no tempo devido, é júbilo do coração e alegria da alma, sendo suficiente.</w:t>
      </w:r>
    </w:p>
    <w:p>
      <w:r>
        <w:rPr>
          <w:rFonts w:ascii="Trebuchet MS" w:hAnsi="Trebuchet MS"/>
          <w:color w:val="000000"/>
          <w:sz w:val="20"/>
        </w:rPr>
        <w:t>29 O vinho, bebido em excesso, é amargura da alma, com provocação e queda mútua.</w:t>
      </w:r>
    </w:p>
    <w:p>
      <w:r>
        <w:rPr>
          <w:rFonts w:ascii="Trebuchet MS" w:hAnsi="Trebuchet MS"/>
          <w:color w:val="000000"/>
          <w:sz w:val="20"/>
        </w:rPr>
        <w:t>30 A embriaguez multiplica a ira do insensato para tropeço; diminui a força, e produz feridas.</w:t>
      </w:r>
    </w:p>
    <w:p>
      <w:r>
        <w:rPr>
          <w:rFonts w:ascii="Trebuchet MS" w:hAnsi="Trebuchet MS"/>
          <w:color w:val="000000"/>
          <w:sz w:val="20"/>
        </w:rPr>
        <w:t>31 Num banquete de vinho, não repreendas o próximo; e não o desprezes na alegria dele. Palavra de repreensão, não lhe digas; e não o oprimas com exigência.</w:t>
      </w:r>
    </w:p>
    <w:p>
      <w:pPr>
        <w:pStyle w:val="P13"/>
      </w:pPr>
      <w:r>
        <w:rPr>
          <w:rFonts w:ascii="Trebuchet MS" w:hAnsi="Trebuchet MS"/>
          <w:color w:val="000000"/>
          <w:sz w:val="22"/>
        </w:rPr>
        <w:t xml:space="preserve"> ECLESIÁSTICO 32</w:t>
      </w:r>
    </w:p>
    <w:p>
      <w:r>
        <w:rPr>
          <w:rFonts w:ascii="Trebuchet MS" w:hAnsi="Trebuchet MS"/>
          <w:color w:val="000000"/>
          <w:sz w:val="20"/>
        </w:rPr>
        <w:t>1 Estabeleceram-te líder, te? Não te exaltes; sê entre eles como um deles; cuida deles, e então senta-te.</w:t>
      </w:r>
    </w:p>
    <w:p>
      <w:r>
        <w:rPr>
          <w:rFonts w:ascii="Trebuchet MS" w:hAnsi="Trebuchet MS"/>
          <w:color w:val="000000"/>
          <w:sz w:val="20"/>
        </w:rPr>
        <w:t>2 E, tendo cumprido toda a necessidade de ti, reclina-te, para que te alegres por causa deles; e, por causa da boa ordem, recebas uma coroa.</w:t>
      </w:r>
    </w:p>
    <w:p>
      <w:r>
        <w:rPr>
          <w:rFonts w:ascii="Trebuchet MS" w:hAnsi="Trebuchet MS"/>
          <w:color w:val="000000"/>
          <w:sz w:val="20"/>
        </w:rPr>
        <w:t>3 Fala, ó ancião, pois convém a ti, com exato conhecimento; e não impeças a música.</w:t>
      </w:r>
    </w:p>
    <w:p>
      <w:r>
        <w:rPr>
          <w:rFonts w:ascii="Trebuchet MS" w:hAnsi="Trebuchet MS"/>
          <w:color w:val="000000"/>
          <w:sz w:val="20"/>
        </w:rPr>
        <w:t>4 Onde há um espetáculo, não derrames a fala; e, inoportunamente, não te faças sábio.</w:t>
      </w:r>
    </w:p>
    <w:p>
      <w:r>
        <w:rPr>
          <w:rFonts w:ascii="Trebuchet MS" w:hAnsi="Trebuchet MS"/>
          <w:color w:val="000000"/>
          <w:sz w:val="20"/>
        </w:rPr>
        <w:t>5 Como um selo de carbúnculo num ornamento de ouro, assim é a harmonia dos músicos num banquete de vinho.</w:t>
      </w:r>
    </w:p>
    <w:p>
      <w:r>
        <w:rPr>
          <w:rFonts w:ascii="Trebuchet MS" w:hAnsi="Trebuchet MS"/>
          <w:color w:val="000000"/>
          <w:sz w:val="20"/>
        </w:rPr>
        <w:t>6 Como um selo de esmeralda numa obra de ouro, assim é a melodia dos músicos sobre um vinho agradável.</w:t>
      </w:r>
    </w:p>
    <w:p>
      <w:r>
        <w:rPr>
          <w:rFonts w:ascii="Trebuchet MS" w:hAnsi="Trebuchet MS"/>
          <w:color w:val="000000"/>
          <w:sz w:val="20"/>
        </w:rPr>
        <w:t>7 Fala, ó jovem, se houver necessidade de ti; com dificuldade, duas vezes, se fores interrogado.</w:t>
      </w:r>
    </w:p>
    <w:p>
      <w:r>
        <w:rPr>
          <w:rFonts w:ascii="Trebuchet MS" w:hAnsi="Trebuchet MS"/>
          <w:color w:val="000000"/>
          <w:sz w:val="20"/>
        </w:rPr>
        <w:t>8 Resume em poucas palavras muitas coisas; torna-te como quem sabe, e ao mesmo tempo cala-te.</w:t>
      </w:r>
    </w:p>
    <w:p>
      <w:r>
        <w:rPr>
          <w:rFonts w:ascii="Trebuchet MS" w:hAnsi="Trebuchet MS"/>
          <w:color w:val="000000"/>
          <w:sz w:val="20"/>
        </w:rPr>
        <w:t>9 No meio dos grandes, não te igueles; e, enquanto outro fala, não fales muito.</w:t>
      </w:r>
    </w:p>
    <w:p>
      <w:r>
        <w:rPr>
          <w:rFonts w:ascii="Trebuchet MS" w:hAnsi="Trebuchet MS"/>
          <w:color w:val="000000"/>
          <w:sz w:val="20"/>
        </w:rPr>
        <w:t>10 Antes do trovão, vem apressado o relâmpago; e, antes do pudico, irá adiante a graça.</w:t>
      </w:r>
    </w:p>
    <w:p>
      <w:r>
        <w:rPr>
          <w:rFonts w:ascii="Trebuchet MS" w:hAnsi="Trebuchet MS"/>
          <w:color w:val="000000"/>
          <w:sz w:val="20"/>
        </w:rPr>
        <w:t>11 Na hora certa, levanta-te; e não fiques na retaguarda; corre para casa; e não sejas negligente.</w:t>
      </w:r>
    </w:p>
    <w:p>
      <w:r>
        <w:rPr>
          <w:rFonts w:ascii="Trebuchet MS" w:hAnsi="Trebuchet MS"/>
          <w:color w:val="000000"/>
          <w:sz w:val="20"/>
        </w:rPr>
        <w:t>12 Ali, diverte-te, e faze os pensamentos de ti; e não peques com palavra soberba.</w:t>
      </w:r>
    </w:p>
    <w:p>
      <w:r>
        <w:rPr>
          <w:rFonts w:ascii="Trebuchet MS" w:hAnsi="Trebuchet MS"/>
          <w:color w:val="000000"/>
          <w:sz w:val="20"/>
        </w:rPr>
        <w:t>13 E, além disso, bendize o que te fez, e o que te embriaga dos bens dele.</w:t>
      </w:r>
    </w:p>
    <w:p>
      <w:r>
        <w:rPr>
          <w:rFonts w:ascii="Trebuchet MS" w:hAnsi="Trebuchet MS"/>
          <w:color w:val="000000"/>
          <w:sz w:val="20"/>
        </w:rPr>
        <w:t>14 O que teme o Senhor aceitará a instrução; e os que se levantam de madrugada encontrarão boa vontade.</w:t>
      </w:r>
    </w:p>
    <w:p>
      <w:r>
        <w:rPr>
          <w:rFonts w:ascii="Trebuchet MS" w:hAnsi="Trebuchet MS"/>
          <w:color w:val="000000"/>
          <w:sz w:val="20"/>
        </w:rPr>
        <w:t>15 O que busca a lei se enche dela; e o que finge tropeçará nela.</w:t>
      </w:r>
    </w:p>
    <w:p>
      <w:r>
        <w:rPr>
          <w:rFonts w:ascii="Trebuchet MS" w:hAnsi="Trebuchet MS"/>
          <w:color w:val="000000"/>
          <w:sz w:val="20"/>
        </w:rPr>
        <w:t>16 Os que temem o Senhor encontrarão o juízo; e acenderão os decretos como luz.</w:t>
      </w:r>
    </w:p>
    <w:p>
      <w:r>
        <w:rPr>
          <w:rFonts w:ascii="Trebuchet MS" w:hAnsi="Trebuchet MS"/>
          <w:color w:val="000000"/>
          <w:sz w:val="20"/>
        </w:rPr>
        <w:t>17 O homem pecador se desviará da repreensão; e encontrará uma interpretação conforme a vontade dele.</w:t>
      </w:r>
    </w:p>
    <w:p>
      <w:r>
        <w:rPr>
          <w:rFonts w:ascii="Trebuchet MS" w:hAnsi="Trebuchet MS"/>
          <w:color w:val="000000"/>
          <w:sz w:val="20"/>
        </w:rPr>
        <w:t>18 O homem de conselho não ignorará o pensamento estranho; e o soberbo não se dobrará ao medo.</w:t>
      </w:r>
    </w:p>
    <w:p>
      <w:r>
        <w:rPr>
          <w:rFonts w:ascii="Trebuchet MS" w:hAnsi="Trebuchet MS"/>
          <w:color w:val="000000"/>
          <w:sz w:val="20"/>
        </w:rPr>
        <w:t>19 Sem conselho, nenhuma coisa faças; e, depois de teres feito, não te arrependas.</w:t>
      </w:r>
    </w:p>
    <w:p>
      <w:r>
        <w:rPr>
          <w:rFonts w:ascii="Trebuchet MS" w:hAnsi="Trebuchet MS"/>
          <w:color w:val="000000"/>
          <w:sz w:val="20"/>
        </w:rPr>
        <w:t>20 Não andes por caminho de tropeço; e não tropeces em lugares pedregosos.</w:t>
      </w:r>
    </w:p>
    <w:p>
      <w:r>
        <w:rPr>
          <w:rFonts w:ascii="Trebuchet MS" w:hAnsi="Trebuchet MS"/>
          <w:color w:val="000000"/>
          <w:sz w:val="20"/>
        </w:rPr>
        <w:t>21 Não confies em caminho sem ofensa.</w:t>
      </w:r>
    </w:p>
    <w:p>
      <w:r>
        <w:rPr>
          <w:rFonts w:ascii="Trebuchet MS" w:hAnsi="Trebuchet MS"/>
          <w:color w:val="000000"/>
          <w:sz w:val="20"/>
        </w:rPr>
        <w:t>22 E, dos filhos de ti, guarda-te!.</w:t>
      </w:r>
    </w:p>
    <w:p>
      <w:r>
        <w:rPr>
          <w:rFonts w:ascii="Trebuchet MS" w:hAnsi="Trebuchet MS"/>
          <w:color w:val="000000"/>
          <w:sz w:val="20"/>
        </w:rPr>
        <w:t>23 Em toda obra, confia na alma de ti; e pois isto é observância dos mandamentos.</w:t>
      </w:r>
    </w:p>
    <w:p>
      <w:r>
        <w:rPr>
          <w:rFonts w:ascii="Trebuchet MS" w:hAnsi="Trebuchet MS"/>
          <w:color w:val="000000"/>
          <w:sz w:val="20"/>
        </w:rPr>
        <w:t>24 O que crê na lei atende aos mandamentos; e o que confia no Senhor não será diminuído.</w:t>
      </w:r>
    </w:p>
    <w:p>
      <w:pPr>
        <w:pStyle w:val="P13"/>
      </w:pPr>
      <w:r>
        <w:rPr>
          <w:rFonts w:ascii="Trebuchet MS" w:hAnsi="Trebuchet MS"/>
          <w:color w:val="000000"/>
          <w:sz w:val="22"/>
        </w:rPr>
        <w:t xml:space="preserve"> ECLESIÁSTICO 33</w:t>
      </w:r>
    </w:p>
    <w:p>
      <w:r>
        <w:rPr>
          <w:rFonts w:ascii="Trebuchet MS" w:hAnsi="Trebuchet MS"/>
          <w:color w:val="000000"/>
          <w:sz w:val="20"/>
        </w:rPr>
        <w:t>1 Ao que teme o Senhor, não sobrevirá o mal; mas, na tentação, e de novo, ele o livrará.</w:t>
      </w:r>
    </w:p>
    <w:p>
      <w:r>
        <w:rPr>
          <w:rFonts w:ascii="Trebuchet MS" w:hAnsi="Trebuchet MS"/>
          <w:color w:val="000000"/>
          <w:sz w:val="20"/>
        </w:rPr>
        <w:t>2 O homem sábio não odiará a lei; mas o que finge nela é como um barco numa tempestade.</w:t>
      </w:r>
    </w:p>
    <w:p>
      <w:r>
        <w:rPr>
          <w:rFonts w:ascii="Trebuchet MS" w:hAnsi="Trebuchet MS"/>
          <w:color w:val="000000"/>
          <w:sz w:val="20"/>
        </w:rPr>
        <w:t>3 O homem inteligente confiará na lei; e a lei será fiel a ele, como resposta clara a uma pergunta.</w:t>
      </w:r>
    </w:p>
    <w:p>
      <w:r>
        <w:rPr>
          <w:rFonts w:ascii="Trebuchet MS" w:hAnsi="Trebuchet MS"/>
          <w:color w:val="000000"/>
          <w:sz w:val="20"/>
        </w:rPr>
        <w:t>4 Prepara a palavra, e assim serás ouvido; reúne a instrução, e então responde.</w:t>
      </w:r>
    </w:p>
    <w:p>
      <w:r>
        <w:rPr>
          <w:rFonts w:ascii="Trebuchet MS" w:hAnsi="Trebuchet MS"/>
          <w:color w:val="000000"/>
          <w:sz w:val="20"/>
        </w:rPr>
        <w:t>5 As entranhas do tolo são como a roda de uma carroça; e o pensamento dele é como um eixo que gira.</w:t>
      </w:r>
    </w:p>
    <w:p>
      <w:r>
        <w:rPr>
          <w:rFonts w:ascii="Trebuchet MS" w:hAnsi="Trebuchet MS"/>
          <w:color w:val="000000"/>
          <w:sz w:val="20"/>
        </w:rPr>
        <w:t>6 O cavalo para o acasalamento é como um amigo zombador; relincha debaixo de todo aquele que se assenta sobre ele.</w:t>
      </w:r>
    </w:p>
    <w:p>
      <w:r>
        <w:rPr>
          <w:rFonts w:ascii="Trebuchet MS" w:hAnsi="Trebuchet MS"/>
          <w:color w:val="000000"/>
          <w:sz w:val="20"/>
        </w:rPr>
        <w:t>7 Por que um dia sobrepuja outro dia, e toda a luz dos dias do ano vem de o sol?</w:t>
      </w:r>
    </w:p>
    <w:p>
      <w:r>
        <w:rPr>
          <w:rFonts w:ascii="Trebuchet MS" w:hAnsi="Trebuchet MS"/>
          <w:color w:val="000000"/>
          <w:sz w:val="20"/>
        </w:rPr>
        <w:t>8 Pelo conhecimento do Senhor, foram distinguidos; e ele diversificou os tempos e as festas.</w:t>
      </w:r>
    </w:p>
    <w:p>
      <w:r>
        <w:rPr>
          <w:rFonts w:ascii="Trebuchet MS" w:hAnsi="Trebuchet MS"/>
          <w:color w:val="000000"/>
          <w:sz w:val="20"/>
        </w:rPr>
        <w:t>9 A alguns deles exaltou e santificou; e a outros deles colocou no número de dias.</w:t>
      </w:r>
    </w:p>
    <w:p>
      <w:r>
        <w:rPr>
          <w:rFonts w:ascii="Trebuchet MS" w:hAnsi="Trebuchet MS"/>
          <w:color w:val="000000"/>
          <w:sz w:val="20"/>
        </w:rPr>
        <w:t>10 E todos os homens vêm de solo; e da terra foi criado Adão.</w:t>
      </w:r>
    </w:p>
    <w:p>
      <w:r>
        <w:rPr>
          <w:rFonts w:ascii="Trebuchet MS" w:hAnsi="Trebuchet MS"/>
          <w:color w:val="000000"/>
          <w:sz w:val="20"/>
        </w:rPr>
        <w:t>11 Na multidão do conhecimento, o Senhor os distinguiu; e diversificou os caminhos deles.</w:t>
      </w:r>
    </w:p>
    <w:p>
      <w:r>
        <w:rPr>
          <w:rFonts w:ascii="Trebuchet MS" w:hAnsi="Trebuchet MS"/>
          <w:color w:val="000000"/>
          <w:sz w:val="20"/>
        </w:rPr>
        <w:t>12 A alguns deles ele bendisse e exaltou; e a outros deles santificou, e os aproximou de si; a outros deles maldisse, e humilhou, e desviou eles de posição deles.</w:t>
      </w:r>
    </w:p>
    <w:p>
      <w:r>
        <w:rPr>
          <w:rFonts w:ascii="Trebuchet MS" w:hAnsi="Trebuchet MS"/>
          <w:color w:val="000000"/>
          <w:sz w:val="20"/>
        </w:rPr>
        <w:t>13 Como o barro do oleiro, na mão dele, todos os caminhos dele seguem conforme a boa vontade dele; assim são os homens na mão do que os fez, para lhes retribuir conforme o juízo dele.</w:t>
      </w:r>
    </w:p>
    <w:p>
      <w:r>
        <w:rPr>
          <w:rFonts w:ascii="Trebuchet MS" w:hAnsi="Trebuchet MS"/>
          <w:color w:val="000000"/>
          <w:sz w:val="20"/>
        </w:rPr>
        <w:t>14 Diante do mal está o bem; e diante da morte está a vida; assim, diante do piedoso, o pecador.</w:t>
      </w:r>
    </w:p>
    <w:p>
      <w:r>
        <w:rPr>
          <w:rFonts w:ascii="Trebuchet MS" w:hAnsi="Trebuchet MS"/>
          <w:color w:val="000000"/>
          <w:sz w:val="20"/>
        </w:rPr>
        <w:t>15 E assim, olha atentamente para todas as obras do Altíssimo: duas a duas, uma diante da outra.</w:t>
      </w:r>
    </w:p>
    <w:p>
      <w:r>
        <w:rPr>
          <w:rFonts w:ascii="Trebuchet MS" w:hAnsi="Trebuchet MS"/>
          <w:color w:val="000000"/>
          <w:sz w:val="20"/>
        </w:rPr>
        <w:t>16 E eu, por último, vigiei, como quem colhe espigas atrás dos vindimadores.</w:t>
      </w:r>
    </w:p>
    <w:p>
      <w:r>
        <w:rPr>
          <w:rFonts w:ascii="Trebuchet MS" w:hAnsi="Trebuchet MS"/>
          <w:color w:val="000000"/>
          <w:sz w:val="20"/>
        </w:rPr>
        <w:t>17 Pela bênção do Senhor, cheguei; e, como quem vindima, enchi o lagar.</w:t>
      </w:r>
    </w:p>
    <w:p>
      <w:r>
        <w:rPr>
          <w:rFonts w:ascii="Trebuchet MS" w:hAnsi="Trebuchet MS"/>
          <w:color w:val="000000"/>
          <w:sz w:val="20"/>
        </w:rPr>
        <w:t>18 Percebei que não foi só para mim que trabalhei, mas para todos os que buscam a instrução.</w:t>
      </w:r>
    </w:p>
    <w:p>
      <w:r>
        <w:rPr>
          <w:rFonts w:ascii="Trebuchet MS" w:hAnsi="Trebuchet MS"/>
          <w:color w:val="000000"/>
          <w:sz w:val="20"/>
        </w:rPr>
        <w:t>19 Ouvi-me, ó grandes do povo; e vós, os que conduzis a assembleia, dai ouvidos.</w:t>
      </w:r>
    </w:p>
    <w:p>
      <w:r>
        <w:rPr>
          <w:rFonts w:ascii="Trebuchet MS" w:hAnsi="Trebuchet MS"/>
          <w:color w:val="000000"/>
          <w:sz w:val="20"/>
        </w:rPr>
        <w:t>20 Ao filho, e à mulher, ao irmão e ao amigo, não dês autoridade sobre ti na vida de ti; e não dês a outro os bens de ti, para que não, arrependido, tenhas de suplicar acerca deles.</w:t>
      </w:r>
    </w:p>
    <w:p>
      <w:r>
        <w:rPr>
          <w:rFonts w:ascii="Trebuchet MS" w:hAnsi="Trebuchet MS"/>
          <w:color w:val="000000"/>
          <w:sz w:val="20"/>
        </w:rPr>
        <w:t>21 Enquanto ainda vives, e há sopro em ti, não te troques a ti mesmo por toda carne.</w:t>
      </w:r>
    </w:p>
    <w:p>
      <w:r>
        <w:rPr>
          <w:rFonts w:ascii="Trebuchet MS" w:hAnsi="Trebuchet MS"/>
          <w:color w:val="000000"/>
          <w:sz w:val="20"/>
        </w:rPr>
        <w:t>22 Pois melhor é que os filhos te supliquem, do que tu olhares atentamente para as mãos dos filhos de ti.</w:t>
      </w:r>
    </w:p>
    <w:p>
      <w:r>
        <w:rPr>
          <w:rFonts w:ascii="Trebuchet MS" w:hAnsi="Trebuchet MS"/>
          <w:color w:val="000000"/>
          <w:sz w:val="20"/>
        </w:rPr>
        <w:t>23 Em todas as obras de ti, torna-te excelente; não dês mancha à honra de ti.</w:t>
      </w:r>
    </w:p>
    <w:p>
      <w:r>
        <w:rPr>
          <w:rFonts w:ascii="Trebuchet MS" w:hAnsi="Trebuchet MS"/>
          <w:color w:val="000000"/>
          <w:sz w:val="20"/>
        </w:rPr>
        <w:t>24 No dia do fim dos dias da vida de ti, e no tempo da morte, distribui a herança.</w:t>
      </w:r>
    </w:p>
    <w:p>
      <w:r>
        <w:rPr>
          <w:rFonts w:ascii="Trebuchet MS" w:hAnsi="Trebuchet MS"/>
          <w:color w:val="000000"/>
          <w:sz w:val="20"/>
        </w:rPr>
        <w:t>25 Forragem, e vara, e cargas são para o jumento; pão, e instrução, e trabalho são para o servo.</w:t>
      </w:r>
    </w:p>
    <w:p>
      <w:r>
        <w:rPr>
          <w:rFonts w:ascii="Trebuchet MS" w:hAnsi="Trebuchet MS"/>
          <w:color w:val="000000"/>
          <w:sz w:val="20"/>
        </w:rPr>
        <w:t>26 Faze trabalhar o servo, e encontrarás descanso; solta-lhe as mãos, e ele buscará a liberdade.</w:t>
      </w:r>
    </w:p>
    <w:p>
      <w:r>
        <w:rPr>
          <w:rFonts w:ascii="Trebuchet MS" w:hAnsi="Trebuchet MS"/>
          <w:color w:val="000000"/>
          <w:sz w:val="20"/>
        </w:rPr>
        <w:t>27 Jugo e correia dobrarão o pescoço; e, para o servo malfeitor, instrumentos de tortura e tormentos.</w:t>
      </w:r>
    </w:p>
    <w:p>
      <w:r>
        <w:rPr>
          <w:rFonts w:ascii="Trebuchet MS" w:hAnsi="Trebuchet MS"/>
          <w:color w:val="000000"/>
          <w:sz w:val="20"/>
        </w:rPr>
        <w:t>28 Lança-o em trabalho, para que não fique ocioso; pois muita maldade ensinou a ociosidade.</w:t>
      </w:r>
    </w:p>
    <w:p>
      <w:r>
        <w:rPr>
          <w:rFonts w:ascii="Trebuchet MS" w:hAnsi="Trebuchet MS"/>
          <w:color w:val="000000"/>
          <w:sz w:val="20"/>
        </w:rPr>
        <w:t>29 Estabelece-o em trabalhos, conforme lhe convém; e, se não obedecer, sobrecarrega os grilhões dele.</w:t>
      </w:r>
    </w:p>
    <w:p>
      <w:r>
        <w:rPr>
          <w:rFonts w:ascii="Trebuchet MS" w:hAnsi="Trebuchet MS"/>
          <w:color w:val="000000"/>
          <w:sz w:val="20"/>
        </w:rPr>
        <w:t>30 E não excedas contra toda carne; e sem juízo, nada faças.</w:t>
      </w:r>
    </w:p>
    <w:p>
      <w:r>
        <w:rPr>
          <w:rFonts w:ascii="Trebuchet MS" w:hAnsi="Trebuchet MS"/>
          <w:color w:val="000000"/>
          <w:sz w:val="20"/>
        </w:rPr>
        <w:t>31 Se tens a ti um servo, que seja como tu, pois foi com sangue que o adquiriste.</w:t>
      </w:r>
    </w:p>
    <w:p>
      <w:r>
        <w:rPr>
          <w:rFonts w:ascii="Trebuchet MS" w:hAnsi="Trebuchet MS"/>
          <w:color w:val="000000"/>
          <w:sz w:val="20"/>
        </w:rPr>
        <w:t>32 Se tens a ti um servo, trata-o como irmão, pois dele terás necessidade como da própria alma de ti.</w:t>
      </w:r>
    </w:p>
    <w:p>
      <w:r>
        <w:rPr>
          <w:rFonts w:ascii="Trebuchet MS" w:hAnsi="Trebuchet MS"/>
          <w:color w:val="000000"/>
          <w:sz w:val="20"/>
        </w:rPr>
        <w:t>33 Se o afligires, e ele, tendo partido, fugir, em qual caminho o buscarás?</w:t>
      </w:r>
    </w:p>
    <w:p>
      <w:pPr>
        <w:pStyle w:val="P13"/>
      </w:pPr>
      <w:r>
        <w:rPr>
          <w:rFonts w:ascii="Trebuchet MS" w:hAnsi="Trebuchet MS"/>
          <w:color w:val="000000"/>
          <w:sz w:val="22"/>
        </w:rPr>
        <w:t xml:space="preserve"> ECLESIÁSTICO 34</w:t>
      </w:r>
    </w:p>
    <w:p>
      <w:r>
        <w:rPr>
          <w:rFonts w:ascii="Trebuchet MS" w:hAnsi="Trebuchet MS"/>
          <w:color w:val="000000"/>
          <w:sz w:val="20"/>
        </w:rPr>
        <w:t>1 Vãs e falsas são as esperanças do homem insensato; e os sonhos excitam os insensatos.</w:t>
      </w:r>
    </w:p>
    <w:p>
      <w:r>
        <w:rPr>
          <w:rFonts w:ascii="Trebuchet MS" w:hAnsi="Trebuchet MS"/>
          <w:color w:val="000000"/>
          <w:sz w:val="20"/>
        </w:rPr>
        <w:t>2 Como quem agarra uma sombra e persegue o vento, assim é o que se apega aos sonhos.</w:t>
      </w:r>
    </w:p>
    <w:p>
      <w:r>
        <w:rPr>
          <w:rFonts w:ascii="Trebuchet MS" w:hAnsi="Trebuchet MS"/>
          <w:color w:val="000000"/>
          <w:sz w:val="20"/>
        </w:rPr>
        <w:t>3 Isto corresponde àquilo: a visão dos sonhos é, diante de um rosto, a semelhança de outro rosto.</w:t>
      </w:r>
    </w:p>
    <w:p>
      <w:r>
        <w:rPr>
          <w:rFonts w:ascii="Trebuchet MS" w:hAnsi="Trebuchet MS"/>
          <w:color w:val="000000"/>
          <w:sz w:val="20"/>
        </w:rPr>
        <w:t>4 O que, do impuro, será purificado? E o que, da mentira, dirá a verdade?</w:t>
      </w:r>
    </w:p>
    <w:p>
      <w:r>
        <w:rPr>
          <w:rFonts w:ascii="Trebuchet MS" w:hAnsi="Trebuchet MS"/>
          <w:color w:val="000000"/>
          <w:sz w:val="20"/>
        </w:rPr>
        <w:t>5 Adivinhações, e presságios, e sonhos são vãos; e, como a que sente dores de parto, o coração se agita em fantasias.</w:t>
      </w:r>
    </w:p>
    <w:p>
      <w:r>
        <w:rPr>
          <w:rFonts w:ascii="Trebuchet MS" w:hAnsi="Trebuchet MS"/>
          <w:color w:val="000000"/>
          <w:sz w:val="20"/>
        </w:rPr>
        <w:t>6 Se não forem enviados da parte do Altíssimo, em visitação, não dês a eles o coração de ti.</w:t>
      </w:r>
    </w:p>
    <w:p>
      <w:r>
        <w:rPr>
          <w:rFonts w:ascii="Trebuchet MS" w:hAnsi="Trebuchet MS"/>
          <w:color w:val="000000"/>
          <w:sz w:val="20"/>
        </w:rPr>
        <w:t>7 Pois os sonhos enganaram a muitos; e os que esperavam neles caíram.</w:t>
      </w:r>
    </w:p>
    <w:p>
      <w:r>
        <w:rPr>
          <w:rFonts w:ascii="Trebuchet MS" w:hAnsi="Trebuchet MS"/>
          <w:color w:val="000000"/>
          <w:sz w:val="20"/>
        </w:rPr>
        <w:t>8 Sem mentira, a lei se cumprirá; e a sabedoria tem sua perfeição numa boca fiel.</w:t>
      </w:r>
    </w:p>
    <w:p>
      <w:r>
        <w:rPr>
          <w:rFonts w:ascii="Trebuchet MS" w:hAnsi="Trebuchet MS"/>
          <w:color w:val="000000"/>
          <w:sz w:val="20"/>
        </w:rPr>
        <w:t>9 O homem iludido conheceu muitas coisas; e o muito experiente contará em detalhe o entendimento.</w:t>
      </w:r>
    </w:p>
    <w:p>
      <w:r>
        <w:rPr>
          <w:rFonts w:ascii="Trebuchet MS" w:hAnsi="Trebuchet MS"/>
          <w:color w:val="000000"/>
          <w:sz w:val="20"/>
        </w:rPr>
        <w:t>10 Quem não foi testado sabe pouco; mas o iludido multiplicará astúcia.</w:t>
      </w:r>
    </w:p>
    <w:p>
      <w:r>
        <w:rPr>
          <w:rFonts w:ascii="Trebuchet MS" w:hAnsi="Trebuchet MS"/>
          <w:color w:val="000000"/>
          <w:sz w:val="20"/>
        </w:rPr>
        <w:t>11 Muitas coisas tenho visto nas minhas andanças; e maior que as palavras de mim é o entendimento de mim.</w:t>
      </w:r>
    </w:p>
    <w:p>
      <w:r>
        <w:rPr>
          <w:rFonts w:ascii="Trebuchet MS" w:hAnsi="Trebuchet MS"/>
          <w:color w:val="000000"/>
          <w:sz w:val="20"/>
        </w:rPr>
        <w:t>12 Muitas vezes estive em perigo até a morte; e fui salvo por causa disso.</w:t>
      </w:r>
    </w:p>
    <w:p>
      <w:r>
        <w:rPr>
          <w:rFonts w:ascii="Trebuchet MS" w:hAnsi="Trebuchet MS"/>
          <w:color w:val="000000"/>
          <w:sz w:val="20"/>
        </w:rPr>
        <w:t>13 O espírito dos que temem o Senhor viverá; pois a esperança deles está sobre aquele que os salva.</w:t>
      </w:r>
    </w:p>
    <w:p>
      <w:r>
        <w:rPr>
          <w:rFonts w:ascii="Trebuchet MS" w:hAnsi="Trebuchet MS"/>
          <w:color w:val="000000"/>
          <w:sz w:val="20"/>
        </w:rPr>
        <w:t>14 O que teme o Senhor não temerá nada; e não terá medo, pois ele mesmo é a esperança dele.</w:t>
      </w:r>
    </w:p>
    <w:p>
      <w:r>
        <w:rPr>
          <w:rFonts w:ascii="Trebuchet MS" w:hAnsi="Trebuchet MS"/>
          <w:color w:val="000000"/>
          <w:sz w:val="20"/>
        </w:rPr>
        <w:t>15 Bem-aventurada é a alma do que teme o Senhor. A quem? ele se apega? E quem? é o suporte dele?</w:t>
      </w:r>
    </w:p>
    <w:p>
      <w:r>
        <w:rPr>
          <w:rFonts w:ascii="Trebuchet MS" w:hAnsi="Trebuchet MS"/>
          <w:color w:val="000000"/>
          <w:sz w:val="20"/>
        </w:rPr>
        <w:t>16 Os olhos do Senhor estão sobre os que o amam: proteção de poder, e suporte de força, cobertura contra o calor escaldante, e cobertura contra o meio-dia, guarda contra o tropeço, e ajuda contra a queda.</w:t>
      </w:r>
    </w:p>
    <w:p>
      <w:r>
        <w:rPr>
          <w:rFonts w:ascii="Trebuchet MS" w:hAnsi="Trebuchet MS"/>
          <w:color w:val="000000"/>
          <w:sz w:val="20"/>
        </w:rPr>
        <w:t>17 Ele exalta a alma, e ilumina os olhos; dá cura, vida e bênção.</w:t>
      </w:r>
    </w:p>
    <w:p>
      <w:r>
        <w:rPr>
          <w:rFonts w:ascii="Trebuchet MS" w:hAnsi="Trebuchet MS"/>
          <w:color w:val="000000"/>
          <w:sz w:val="20"/>
        </w:rPr>
        <w:t>18 Quem sacrifica com ganho injusto oferece uma oferta manchada; e as dádivas dos ímpios não são aceitas com boa vontade.</w:t>
      </w:r>
    </w:p>
    <w:p>
      <w:r>
        <w:rPr>
          <w:rFonts w:ascii="Trebuchet MS" w:hAnsi="Trebuchet MS"/>
          <w:color w:val="000000"/>
          <w:sz w:val="20"/>
        </w:rPr>
        <w:t>19 Não se agrada o Altíssimo com ofertas dos ímpios; nem a multidão de sacrifícios apazigua o pecado.</w:t>
      </w:r>
    </w:p>
    <w:p>
      <w:r>
        <w:rPr>
          <w:rFonts w:ascii="Trebuchet MS" w:hAnsi="Trebuchet MS"/>
          <w:color w:val="000000"/>
          <w:sz w:val="20"/>
        </w:rPr>
        <w:t>20 É como sacrificar um filho diante do próprio pai dele, aquele que traz sacrifício com os bens dos pobres.</w:t>
      </w:r>
    </w:p>
    <w:p>
      <w:r>
        <w:rPr>
          <w:rFonts w:ascii="Trebuchet MS" w:hAnsi="Trebuchet MS"/>
          <w:color w:val="000000"/>
          <w:sz w:val="20"/>
        </w:rPr>
        <w:t>21 Pão dos necessitados é a vida dos pobres; o que a defrauda é um homem de sangue.</w:t>
      </w:r>
    </w:p>
    <w:p>
      <w:r>
        <w:rPr>
          <w:rFonts w:ascii="Trebuchet MS" w:hAnsi="Trebuchet MS"/>
          <w:color w:val="000000"/>
          <w:sz w:val="20"/>
        </w:rPr>
        <w:t>22 Quem mata o próximo é aquele que lhe tira o sustento; e o que derrama sangue é o que defrauda o salário do assalariado.</w:t>
      </w:r>
    </w:p>
    <w:p>
      <w:r>
        <w:rPr>
          <w:rFonts w:ascii="Trebuchet MS" w:hAnsi="Trebuchet MS"/>
          <w:color w:val="000000"/>
          <w:sz w:val="20"/>
        </w:rPr>
        <w:t>23 Um edifica, e outro derruba: que proveito tiveram, mais do que trabalhos?</w:t>
      </w:r>
    </w:p>
    <w:p>
      <w:r>
        <w:rPr>
          <w:rFonts w:ascii="Trebuchet MS" w:hAnsi="Trebuchet MS"/>
          <w:color w:val="000000"/>
          <w:sz w:val="20"/>
        </w:rPr>
        <w:t>24 Um ora, e outro amaldiçoa: de quem? a voz ouvirá o Senhor?</w:t>
      </w:r>
    </w:p>
    <w:p>
      <w:r>
        <w:rPr>
          <w:rFonts w:ascii="Trebuchet MS" w:hAnsi="Trebuchet MS"/>
          <w:color w:val="000000"/>
          <w:sz w:val="20"/>
        </w:rPr>
        <w:t>25 Quem se purifica por causa de um morto, e volta a tocá-lo, que proveito teve com o banho dele?</w:t>
      </w:r>
    </w:p>
    <w:p>
      <w:r>
        <w:rPr>
          <w:rFonts w:ascii="Trebuchet MS" w:hAnsi="Trebuchet MS"/>
          <w:color w:val="000000"/>
          <w:sz w:val="20"/>
        </w:rPr>
        <w:t>26 Assim é o homem que jejua por seus pecados, e novamente volta e as mesmas coisas faz: quem? ouvirá a oração dele? E que proveito teve ao se humilhar ele?</w:t>
      </w:r>
    </w:p>
    <w:p>
      <w:pPr>
        <w:pStyle w:val="P13"/>
      </w:pPr>
      <w:r>
        <w:rPr>
          <w:rFonts w:ascii="Trebuchet MS" w:hAnsi="Trebuchet MS"/>
          <w:color w:val="000000"/>
          <w:sz w:val="22"/>
        </w:rPr>
        <w:t xml:space="preserve"> ECLESIÁSTICO 35</w:t>
      </w:r>
    </w:p>
    <w:p>
      <w:r>
        <w:rPr>
          <w:rFonts w:ascii="Trebuchet MS" w:hAnsi="Trebuchet MS"/>
          <w:color w:val="000000"/>
          <w:sz w:val="20"/>
        </w:rPr>
        <w:t>1 O que guarda a lei multiplica as ofertas; o que atende aos mandamentos sacrifica oferta de salvação.</w:t>
      </w:r>
    </w:p>
    <w:p>
      <w:r>
        <w:rPr>
          <w:rFonts w:ascii="Trebuchet MS" w:hAnsi="Trebuchet MS"/>
          <w:color w:val="000000"/>
          <w:sz w:val="20"/>
        </w:rPr>
        <w:t>2 Quem retribui graça oferece farinha fina; e o que faz esmola sacrifica oferta de louvor.</w:t>
      </w:r>
    </w:p>
    <w:p>
      <w:r>
        <w:rPr>
          <w:rFonts w:ascii="Trebuchet MS" w:hAnsi="Trebuchet MS"/>
          <w:color w:val="000000"/>
          <w:sz w:val="20"/>
        </w:rPr>
        <w:t>3 A boa vontade do Senhor é afastar-se da maldade; e a expiação é afastar-se da injustiça.</w:t>
      </w:r>
    </w:p>
    <w:p>
      <w:r>
        <w:rPr>
          <w:rFonts w:ascii="Trebuchet MS" w:hAnsi="Trebuchet MS"/>
          <w:color w:val="000000"/>
          <w:sz w:val="20"/>
        </w:rPr>
        <w:t>4 Não te apresentes vazio diante do rosto do Senhor; pois tudo isto é por causa do mandamento.</w:t>
      </w:r>
    </w:p>
    <w:p>
      <w:r>
        <w:rPr>
          <w:rFonts w:ascii="Trebuchet MS" w:hAnsi="Trebuchet MS"/>
          <w:color w:val="000000"/>
          <w:sz w:val="20"/>
        </w:rPr>
        <w:t>5 A oferta do justo unge o altar; e o aroma suave dela está diante do Altíssimo.</w:t>
      </w:r>
    </w:p>
    <w:p>
      <w:r>
        <w:rPr>
          <w:rFonts w:ascii="Trebuchet MS" w:hAnsi="Trebuchet MS"/>
          <w:color w:val="000000"/>
          <w:sz w:val="20"/>
        </w:rPr>
        <w:t>6 O sacrifício do homem justo é aceitável; e a memória dele não será esquecida.</w:t>
      </w:r>
    </w:p>
    <w:p>
      <w:r>
        <w:rPr>
          <w:rFonts w:ascii="Trebuchet MS" w:hAnsi="Trebuchet MS"/>
          <w:color w:val="000000"/>
          <w:sz w:val="20"/>
        </w:rPr>
        <w:t>7 Com bom olho, glorifica o Senhor; e não diminuas as primícias das mãos de ti.</w:t>
      </w:r>
    </w:p>
    <w:p>
      <w:r>
        <w:rPr>
          <w:rFonts w:ascii="Trebuchet MS" w:hAnsi="Trebuchet MS"/>
          <w:color w:val="000000"/>
          <w:sz w:val="20"/>
        </w:rPr>
        <w:t>8 Em toda dádiva, alegra o rosto de ti; e, com alegria, santifica o dízimo.</w:t>
      </w:r>
    </w:p>
    <w:p>
      <w:r>
        <w:rPr>
          <w:rFonts w:ascii="Trebuchet MS" w:hAnsi="Trebuchet MS"/>
          <w:color w:val="000000"/>
          <w:sz w:val="20"/>
        </w:rPr>
        <w:t>9 Dá ao Altíssimo conforme a dádiva dele; e, com bom olho, conforme o que a mão encontrar.</w:t>
      </w:r>
    </w:p>
    <w:p>
      <w:r>
        <w:rPr>
          <w:rFonts w:ascii="Trebuchet MS" w:hAnsi="Trebuchet MS"/>
          <w:color w:val="000000"/>
          <w:sz w:val="20"/>
        </w:rPr>
        <w:t>10 Pois o Senhor é retribuidor; e sete vezes tanto te retribuirá.</w:t>
      </w:r>
    </w:p>
    <w:p>
      <w:r>
        <w:rPr>
          <w:rFonts w:ascii="Trebuchet MS" w:hAnsi="Trebuchet MS"/>
          <w:color w:val="000000"/>
          <w:sz w:val="20"/>
        </w:rPr>
        <w:t>11 Não subornes, pois não aceitará; e não te apoies em sacrifício injusto.</w:t>
      </w:r>
    </w:p>
    <w:p>
      <w:r>
        <w:rPr>
          <w:rFonts w:ascii="Trebuchet MS" w:hAnsi="Trebuchet MS"/>
          <w:color w:val="000000"/>
          <w:sz w:val="20"/>
        </w:rPr>
        <w:t>12 Pois o Senhor é juiz; e não há da parte dele favorecimento de pessoas.</w:t>
      </w:r>
    </w:p>
    <w:p>
      <w:r>
        <w:rPr>
          <w:rFonts w:ascii="Trebuchet MS" w:hAnsi="Trebuchet MS"/>
          <w:color w:val="000000"/>
          <w:sz w:val="20"/>
        </w:rPr>
        <w:t>13 Ele não fará acepção de pessoas contra o pobre; e ouvirá a súplica do que foi lesado.</w:t>
      </w:r>
    </w:p>
    <w:p>
      <w:r>
        <w:rPr>
          <w:rFonts w:ascii="Trebuchet MS" w:hAnsi="Trebuchet MS"/>
          <w:color w:val="000000"/>
          <w:sz w:val="20"/>
        </w:rPr>
        <w:t>14 Ele não desprezará a súplica do órfão; e a da viúva, se derramar fala.</w:t>
      </w:r>
    </w:p>
    <w:p>
      <w:r>
        <w:rPr>
          <w:rFonts w:ascii="Trebuchet MS" w:hAnsi="Trebuchet MS"/>
          <w:color w:val="000000"/>
          <w:sz w:val="20"/>
        </w:rPr>
        <w:t>15 Não descem as lágrimas da viúva pela face? E o clamor está contra o que as fez descer.</w:t>
      </w:r>
    </w:p>
    <w:p>
      <w:r>
        <w:rPr>
          <w:rFonts w:ascii="Trebuchet MS" w:hAnsi="Trebuchet MS"/>
          <w:color w:val="000000"/>
          <w:sz w:val="20"/>
        </w:rPr>
        <w:t>16 Quem serve será recebido com boa vontade; e a súplica dele até as nuvens alcançará.</w:t>
      </w:r>
    </w:p>
    <w:p>
      <w:r>
        <w:rPr>
          <w:rFonts w:ascii="Trebuchet MS" w:hAnsi="Trebuchet MS"/>
          <w:color w:val="000000"/>
          <w:sz w:val="20"/>
        </w:rPr>
        <w:t>17 A oração do humilde atravessa as nuvens; e ela não descansará até que se aproxime.</w:t>
      </w:r>
    </w:p>
    <w:p>
      <w:r>
        <w:rPr>
          <w:rFonts w:ascii="Trebuchet MS" w:hAnsi="Trebuchet MS"/>
          <w:color w:val="000000"/>
          <w:sz w:val="20"/>
        </w:rPr>
        <w:t>18 E ela não se afastará, até que o Altíssimo a visite, e julgue os justos, e faça justiça.</w:t>
      </w:r>
    </w:p>
    <w:p>
      <w:r>
        <w:rPr>
          <w:rFonts w:ascii="Trebuchet MS" w:hAnsi="Trebuchet MS"/>
          <w:color w:val="000000"/>
          <w:sz w:val="20"/>
        </w:rPr>
        <w:t>19 E o Senhor não tardará, nem será paciente com eles.</w:t>
      </w:r>
    </w:p>
    <w:p>
      <w:r>
        <w:rPr>
          <w:rFonts w:ascii="Trebuchet MS" w:hAnsi="Trebuchet MS"/>
          <w:color w:val="000000"/>
          <w:sz w:val="20"/>
        </w:rPr>
        <w:t>20 Até que quebre o lombo dos sem misericórdia; e retribua vingança às nações.</w:t>
      </w:r>
    </w:p>
    <w:p>
      <w:r>
        <w:rPr>
          <w:rFonts w:ascii="Trebuchet MS" w:hAnsi="Trebuchet MS"/>
          <w:color w:val="000000"/>
          <w:sz w:val="20"/>
        </w:rPr>
        <w:t>21 Até que remova a multidão dos insolentes; e quebre os cetros dos injustos.</w:t>
      </w:r>
    </w:p>
    <w:p>
      <w:r>
        <w:rPr>
          <w:rFonts w:ascii="Trebuchet MS" w:hAnsi="Trebuchet MS"/>
          <w:color w:val="000000"/>
          <w:sz w:val="20"/>
        </w:rPr>
        <w:t>22 Até que retribua ao homem conforme os atos dele; e às obras dos homens conforme os pensamentos deles.</w:t>
      </w:r>
    </w:p>
    <w:p>
      <w:r>
        <w:rPr>
          <w:rFonts w:ascii="Trebuchet MS" w:hAnsi="Trebuchet MS"/>
          <w:color w:val="000000"/>
          <w:sz w:val="20"/>
        </w:rPr>
        <w:t>23 Até que julgue a causa do povo dele; e os alegre com a misericórdia dele.</w:t>
      </w:r>
    </w:p>
    <w:p>
      <w:r>
        <w:rPr>
          <w:rFonts w:ascii="Trebuchet MS" w:hAnsi="Trebuchet MS"/>
          <w:color w:val="000000"/>
          <w:sz w:val="20"/>
        </w:rPr>
        <w:t>24 Bela é a misericórdia no tempo da aflição dele, como nuvens de chuva no tempo de seca.</w:t>
      </w:r>
    </w:p>
    <w:p>
      <w:pPr>
        <w:pStyle w:val="P13"/>
      </w:pPr>
      <w:r>
        <w:rPr>
          <w:rFonts w:ascii="Trebuchet MS" w:hAnsi="Trebuchet MS"/>
          <w:color w:val="000000"/>
          <w:sz w:val="22"/>
        </w:rPr>
        <w:t xml:space="preserve"> ECLESIÁSTICO 36</w:t>
      </w:r>
    </w:p>
    <w:p>
      <w:r>
        <w:rPr>
          <w:rFonts w:ascii="Trebuchet MS" w:hAnsi="Trebuchet MS"/>
          <w:color w:val="000000"/>
          <w:sz w:val="20"/>
        </w:rPr>
        <w:t>1 Tem misericórdia de nós, ó Soberano, ó Deus de todos; e olha sobre nós; e lança o temor de ti sobre todas as nações.</w:t>
      </w:r>
    </w:p>
    <w:p>
      <w:r>
        <w:rPr>
          <w:rFonts w:ascii="Trebuchet MS" w:hAnsi="Trebuchet MS"/>
          <w:color w:val="000000"/>
          <w:sz w:val="20"/>
        </w:rPr>
        <w:t>2 Ergue a mão de ti sobre as nações estrangeiras; e que vejam o poder de ti.</w:t>
      </w:r>
    </w:p>
    <w:p>
      <w:r>
        <w:rPr>
          <w:rFonts w:ascii="Trebuchet MS" w:hAnsi="Trebuchet MS"/>
          <w:color w:val="000000"/>
          <w:sz w:val="20"/>
        </w:rPr>
        <w:t>3 Assim como foste santificado diante deles em nós, assim, diante de nós, sejas engrandecido neles.</w:t>
      </w:r>
    </w:p>
    <w:p>
      <w:r>
        <w:rPr>
          <w:rFonts w:ascii="Trebuchet MS" w:hAnsi="Trebuchet MS"/>
          <w:color w:val="000000"/>
          <w:sz w:val="20"/>
        </w:rPr>
        <w:t>4 E que te reconheçam, assim como nós também reconhecemos, que não há Deus além de ti, ó Senhor.</w:t>
      </w:r>
    </w:p>
    <w:p>
      <w:r>
        <w:rPr>
          <w:rFonts w:ascii="Trebuchet MS" w:hAnsi="Trebuchet MS"/>
          <w:color w:val="000000"/>
          <w:sz w:val="20"/>
        </w:rPr>
        <w:t>5 Renova sinais, e transforma maravilhas; glorifica a mão e o braço direito.</w:t>
      </w:r>
    </w:p>
    <w:p>
      <w:r>
        <w:rPr>
          <w:rFonts w:ascii="Trebuchet MS" w:hAnsi="Trebuchet MS"/>
          <w:color w:val="000000"/>
          <w:sz w:val="20"/>
        </w:rPr>
        <w:t>6 Levanta o furor, e derrama a ira; remove o adversário, e destrói o inimigo.</w:t>
      </w:r>
    </w:p>
    <w:p>
      <w:r>
        <w:rPr>
          <w:rFonts w:ascii="Trebuchet MS" w:hAnsi="Trebuchet MS"/>
          <w:color w:val="000000"/>
          <w:sz w:val="20"/>
        </w:rPr>
        <w:t>7 Apressa o tempo, e lembra-te do juramento; e que contem em detalhe as grandes obras de ti.</w:t>
      </w:r>
    </w:p>
    <w:p>
      <w:r>
        <w:rPr>
          <w:rFonts w:ascii="Trebuchet MS" w:hAnsi="Trebuchet MS"/>
          <w:color w:val="000000"/>
          <w:sz w:val="20"/>
        </w:rPr>
        <w:t>8 Na ira do fogo, seja devorado o que escapou; e os que afligem o povo de ti encontrem a perdição.</w:t>
      </w:r>
    </w:p>
    <w:p>
      <w:r>
        <w:rPr>
          <w:rFonts w:ascii="Trebuchet MS" w:hAnsi="Trebuchet MS"/>
          <w:color w:val="000000"/>
          <w:sz w:val="20"/>
        </w:rPr>
        <w:t>9 Quebra as cabeças dos governantes inimigos, que dizem: “Não há ninguém além de nós.”</w:t>
      </w:r>
    </w:p>
    <w:p>
      <w:r>
        <w:rPr>
          <w:rFonts w:ascii="Trebuchet MS" w:hAnsi="Trebuchet MS"/>
          <w:color w:val="000000"/>
          <w:sz w:val="20"/>
        </w:rPr>
        <w:t>10 Reúne todas as tribos de Jacó; e dá-lhes herança, conforme desde o princípio.</w:t>
      </w:r>
    </w:p>
    <w:p>
      <w:r>
        <w:rPr>
          <w:rFonts w:ascii="Trebuchet MS" w:hAnsi="Trebuchet MS"/>
          <w:color w:val="000000"/>
          <w:sz w:val="20"/>
        </w:rPr>
        <w:t>11 Tem misericórdia, ó Senhor, do povo chamado pelo nome de ti; e de Israel, que assemelhaste a um primogênito.</w:t>
      </w:r>
    </w:p>
    <w:p>
      <w:r>
        <w:rPr>
          <w:rFonts w:ascii="Trebuchet MS" w:hAnsi="Trebuchet MS"/>
          <w:color w:val="000000"/>
          <w:sz w:val="20"/>
        </w:rPr>
        <w:t>12 Tem compaixão da cidade do santuário de ti, Jerusalém, lugar do descanso de ti.</w:t>
      </w:r>
    </w:p>
    <w:p>
      <w:r>
        <w:rPr>
          <w:rFonts w:ascii="Trebuchet MS" w:hAnsi="Trebuchet MS"/>
          <w:color w:val="000000"/>
          <w:sz w:val="20"/>
        </w:rPr>
        <w:t>13 Enche Sião das proezas de ti; e, da glória de ti, o povo de ti.</w:t>
      </w:r>
    </w:p>
    <w:p>
      <w:r>
        <w:rPr>
          <w:rFonts w:ascii="Trebuchet MS" w:hAnsi="Trebuchet MS"/>
          <w:color w:val="000000"/>
          <w:sz w:val="20"/>
        </w:rPr>
        <w:t>14 Dá testemunho às tuas criaturas desde o princípio; e levanta as profecias em teu nome.</w:t>
      </w:r>
    </w:p>
    <w:p>
      <w:r>
        <w:rPr>
          <w:rFonts w:ascii="Trebuchet MS" w:hAnsi="Trebuchet MS"/>
          <w:color w:val="000000"/>
          <w:sz w:val="20"/>
        </w:rPr>
        <w:t>15 Dá recompensa aos que te esperam com perseverança; e que os profetas de ti sejam tidos por confiáveis.</w:t>
      </w:r>
    </w:p>
    <w:p>
      <w:r>
        <w:rPr>
          <w:rFonts w:ascii="Trebuchet MS" w:hAnsi="Trebuchet MS"/>
          <w:color w:val="000000"/>
          <w:sz w:val="20"/>
        </w:rPr>
        <w:t>16 Ouve, ó Senhor, a súplica dos suplicantes de ti, conforme a bênção de Arão, acerca do povo de ti.</w:t>
      </w:r>
    </w:p>
    <w:p>
      <w:r>
        <w:rPr>
          <w:rFonts w:ascii="Trebuchet MS" w:hAnsi="Trebuchet MS"/>
          <w:color w:val="000000"/>
          <w:sz w:val="20"/>
        </w:rPr>
        <w:t>17 E todos os que estão sobre a terra saberão que tu és o Senhor, o Deus das eras.</w:t>
      </w:r>
    </w:p>
    <w:p>
      <w:r>
        <w:rPr>
          <w:rFonts w:ascii="Trebuchet MS" w:hAnsi="Trebuchet MS"/>
          <w:color w:val="000000"/>
          <w:sz w:val="20"/>
        </w:rPr>
        <w:t>18 Todo alimento o ventre comerá; mas há alimento melhor do que alimento.</w:t>
      </w:r>
    </w:p>
    <w:p>
      <w:r>
        <w:rPr>
          <w:rFonts w:ascii="Trebuchet MS" w:hAnsi="Trebuchet MS"/>
          <w:color w:val="000000"/>
          <w:sz w:val="20"/>
        </w:rPr>
        <w:t>19 A garganta prova os alimentos da caça; assim, o coração inteligente prova as palavras mentirosas.</w:t>
      </w:r>
    </w:p>
    <w:p>
      <w:r>
        <w:rPr>
          <w:rFonts w:ascii="Trebuchet MS" w:hAnsi="Trebuchet MS"/>
          <w:color w:val="000000"/>
          <w:sz w:val="20"/>
        </w:rPr>
        <w:t>20 O coração perverso causará tristeza; e o homem muito experiente lhe retribuirá.</w:t>
      </w:r>
    </w:p>
    <w:p>
      <w:r>
        <w:rPr>
          <w:rFonts w:ascii="Trebuchet MS" w:hAnsi="Trebuchet MS"/>
          <w:color w:val="000000"/>
          <w:sz w:val="20"/>
        </w:rPr>
        <w:t>21 A mulher aceitará qualquer homem; mas há filha melhor do que filha.</w:t>
      </w:r>
    </w:p>
    <w:p>
      <w:r>
        <w:rPr>
          <w:rFonts w:ascii="Trebuchet MS" w:hAnsi="Trebuchet MS"/>
          <w:color w:val="000000"/>
          <w:sz w:val="20"/>
        </w:rPr>
        <w:t>22 A beleza da mulher alegra o rosto; e ela excede, mais que todo desejo do homem.</w:t>
      </w:r>
    </w:p>
    <w:p>
      <w:r>
        <w:rPr>
          <w:rFonts w:ascii="Trebuchet MS" w:hAnsi="Trebuchet MS"/>
          <w:color w:val="000000"/>
          <w:sz w:val="20"/>
        </w:rPr>
        <w:t>23 Se há na língua dela misericórdia e mansidão, o marido dela não é como os filhos dos homens.</w:t>
      </w:r>
    </w:p>
    <w:p>
      <w:r>
        <w:rPr>
          <w:rFonts w:ascii="Trebuchet MS" w:hAnsi="Trebuchet MS"/>
          <w:color w:val="000000"/>
          <w:sz w:val="20"/>
        </w:rPr>
        <w:t>24 O que adquire uma mulher começa a posse de uma ajudadora para si; e um pilar de descanso.</w:t>
      </w:r>
    </w:p>
    <w:p>
      <w:r>
        <w:rPr>
          <w:rFonts w:ascii="Trebuchet MS" w:hAnsi="Trebuchet MS"/>
          <w:color w:val="000000"/>
          <w:sz w:val="20"/>
        </w:rPr>
        <w:t>25 Onde não há cerca, a propriedade será pilhada; e onde não há mulher, o que anda errante suspirará.</w:t>
      </w:r>
    </w:p>
    <w:p>
      <w:r>
        <w:rPr>
          <w:rFonts w:ascii="Trebuchet MS" w:hAnsi="Trebuchet MS"/>
          <w:color w:val="000000"/>
          <w:sz w:val="20"/>
        </w:rPr>
        <w:t>26 Pois quem? confiará num ladrão bem equipado, que salta de cidade em cidade?</w:t>
      </w:r>
    </w:p>
    <w:p>
      <w:r>
        <w:rPr>
          <w:rFonts w:ascii="Trebuchet MS" w:hAnsi="Trebuchet MS"/>
          <w:color w:val="000000"/>
          <w:sz w:val="20"/>
        </w:rPr>
        <w:t>27 Assim é para o homem que não tem ninho, e se hospeda onde quer que anoiteça.</w:t>
      </w:r>
    </w:p>
    <w:p>
      <w:pPr>
        <w:pStyle w:val="P13"/>
      </w:pPr>
      <w:r>
        <w:rPr>
          <w:rFonts w:ascii="Trebuchet MS" w:hAnsi="Trebuchet MS"/>
          <w:color w:val="000000"/>
          <w:sz w:val="22"/>
        </w:rPr>
        <w:t xml:space="preserve"> ECLESIÁSTICO 37</w:t>
      </w:r>
    </w:p>
    <w:p>
      <w:r>
        <w:rPr>
          <w:rFonts w:ascii="Trebuchet MS" w:hAnsi="Trebuchet MS"/>
          <w:color w:val="000000"/>
          <w:sz w:val="20"/>
        </w:rPr>
        <w:t>1 Todo amigo dirá: “Eu também fiz amizade”; mas há amigo que é amigo somente de nome.</w:t>
      </w:r>
    </w:p>
    <w:p>
      <w:r>
        <w:rPr>
          <w:rFonts w:ascii="Trebuchet MS" w:hAnsi="Trebuchet MS"/>
          <w:color w:val="000000"/>
          <w:sz w:val="20"/>
        </w:rPr>
        <w:t>2 Não é tristeza há até a morte um companheiro e amigo que se volta para a inimizade?</w:t>
      </w:r>
    </w:p>
    <w:p>
      <w:r>
        <w:rPr>
          <w:rFonts w:ascii="Trebuchet MS" w:hAnsi="Trebuchet MS"/>
          <w:color w:val="000000"/>
          <w:sz w:val="20"/>
        </w:rPr>
        <w:t>3 Ó pensamento mau, de onde vieste te insinuando, para cobrir a terra seca com engano?</w:t>
      </w:r>
    </w:p>
    <w:p>
      <w:r>
        <w:rPr>
          <w:rFonts w:ascii="Trebuchet MS" w:hAnsi="Trebuchet MS"/>
          <w:color w:val="000000"/>
          <w:sz w:val="20"/>
        </w:rPr>
        <w:t>4 O companheiro do amigo compraz-se na alegria; mas, no tempo da aflição, se porá contra ele.</w:t>
      </w:r>
    </w:p>
    <w:p>
      <w:r>
        <w:rPr>
          <w:rFonts w:ascii="Trebuchet MS" w:hAnsi="Trebuchet MS"/>
          <w:color w:val="000000"/>
          <w:sz w:val="20"/>
        </w:rPr>
        <w:t>5 O companheiro trabalha junto com o amigo por causa do ventre; diante da guerra, ele tomará o escudo.</w:t>
      </w:r>
    </w:p>
    <w:p>
      <w:r>
        <w:rPr>
          <w:rFonts w:ascii="Trebuchet MS" w:hAnsi="Trebuchet MS"/>
          <w:color w:val="000000"/>
          <w:sz w:val="20"/>
        </w:rPr>
        <w:t>6 Não te esqueças do amigo na alma de ti; e não te esqueças dele nos bens de ti.</w:t>
      </w:r>
    </w:p>
    <w:p>
      <w:r>
        <w:rPr>
          <w:rFonts w:ascii="Trebuchet MS" w:hAnsi="Trebuchet MS"/>
          <w:color w:val="000000"/>
          <w:sz w:val="20"/>
        </w:rPr>
        <w:t>7 Todo conselheiro exalta o conselho; mas há quem aconselha pensando em si mesmo.</w:t>
      </w:r>
    </w:p>
    <w:p>
      <w:r>
        <w:rPr>
          <w:rFonts w:ascii="Trebuchet MS" w:hAnsi="Trebuchet MS"/>
          <w:color w:val="000000"/>
          <w:sz w:val="20"/>
        </w:rPr>
        <w:t>8 Guarda! a alma de ti do conselheiro; e conhece antes qual é a necessidade dele; pois ele mesmo deliberará para si mesmo, para que não lance sobre ti a sorte.</w:t>
      </w:r>
    </w:p>
    <w:p>
      <w:r>
        <w:rPr>
          <w:rFonts w:ascii="Trebuchet MS" w:hAnsi="Trebuchet MS"/>
          <w:color w:val="000000"/>
          <w:sz w:val="20"/>
        </w:rPr>
        <w:t>9 E ele te dirá: “Bom é o caminho de ti”; e se colocará à parte, para ver o que há de acontecer a ti.</w:t>
      </w:r>
    </w:p>
    <w:p>
      <w:r>
        <w:rPr>
          <w:rFonts w:ascii="Trebuchet MS" w:hAnsi="Trebuchet MS"/>
          <w:color w:val="000000"/>
          <w:sz w:val="20"/>
        </w:rPr>
        <w:t>10 Não deliberes com o que te olha de soslaio; e dos que têm ciúme de ti, esconde o conselho.</w:t>
      </w:r>
    </w:p>
    <w:p>
      <w:r>
        <w:rPr>
          <w:rFonts w:ascii="Trebuchet MS" w:hAnsi="Trebuchet MS"/>
          <w:color w:val="000000"/>
          <w:sz w:val="20"/>
        </w:rPr>
        <w:t>11 Com mulher, acerca da rival dela; e com covarde, acerca de guerra; com mercador, acerca de troca; e com comprador, acerca de venda; com invejoso, acerca de gratidão; e com sem misericórdia, acerca de bondade de caráter; com preguiçoso, acerca de todo trabalho; e com assalariado anual, acerca de conclusão; com servo ocioso, acerca de muito trabalho — não te apoies nestes, acerca de nenhum conselho.</w:t>
      </w:r>
    </w:p>
    <w:p>
      <w:r>
        <w:rPr>
          <w:rFonts w:ascii="Trebuchet MS" w:hAnsi="Trebuchet MS"/>
          <w:color w:val="000000"/>
          <w:sz w:val="20"/>
        </w:rPr>
        <w:t>12 Mas, com um homem piedoso, continua, aquele que reconheças que guarda mandamentos, que tem a alma dele conforme a alma de ti; e se tropeçares, compartilhará a dor contigo.</w:t>
      </w:r>
    </w:p>
    <w:p>
      <w:r>
        <w:rPr>
          <w:rFonts w:ascii="Trebuchet MS" w:hAnsi="Trebuchet MS"/>
          <w:color w:val="000000"/>
          <w:sz w:val="20"/>
        </w:rPr>
        <w:t>13 E firma o conselho do coração; pois não há, para ti, nada mais fiel do que ele.</w:t>
      </w:r>
    </w:p>
    <w:p>
      <w:r>
        <w:rPr>
          <w:rFonts w:ascii="Trebuchet MS" w:hAnsi="Trebuchet MS"/>
          <w:color w:val="000000"/>
          <w:sz w:val="20"/>
        </w:rPr>
        <w:t>14 Pois a alma do homem costuma, às vezes, anunciar melhor do que sete vigias sentados num lugar elevado de vigia.</w:t>
      </w:r>
    </w:p>
    <w:p>
      <w:r>
        <w:rPr>
          <w:rFonts w:ascii="Trebuchet MS" w:hAnsi="Trebuchet MS"/>
          <w:color w:val="000000"/>
          <w:sz w:val="20"/>
        </w:rPr>
        <w:t>15 E, acima de todas estas coisas, suplica ao Altíssimo, para que endireite, em verdade, o caminho de ti.</w:t>
      </w:r>
    </w:p>
    <w:p>
      <w:r>
        <w:rPr>
          <w:rFonts w:ascii="Trebuchet MS" w:hAnsi="Trebuchet MS"/>
          <w:color w:val="000000"/>
          <w:sz w:val="20"/>
        </w:rPr>
        <w:t>16 O princípio de toda obra é a palavra; e, antes de todo ato, o conselho.</w:t>
      </w:r>
    </w:p>
    <w:p>
      <w:r>
        <w:rPr>
          <w:rFonts w:ascii="Trebuchet MS" w:hAnsi="Trebuchet MS"/>
          <w:color w:val="000000"/>
          <w:sz w:val="20"/>
        </w:rPr>
        <w:t>17 O rastro da transformação do coração nasce em quatro partes.</w:t>
      </w:r>
    </w:p>
    <w:p>
      <w:r>
        <w:rPr>
          <w:rFonts w:ascii="Trebuchet MS" w:hAnsi="Trebuchet MS"/>
          <w:color w:val="000000"/>
          <w:sz w:val="20"/>
        </w:rPr>
        <w:t>18 O bem e o mal, a vida e a morte: e a língua é o que continuamente domina sobre eles.</w:t>
      </w:r>
    </w:p>
    <w:p>
      <w:r>
        <w:rPr>
          <w:rFonts w:ascii="Trebuchet MS" w:hAnsi="Trebuchet MS"/>
          <w:color w:val="000000"/>
          <w:sz w:val="20"/>
        </w:rPr>
        <w:t>19 Há homem astuto, instrutor de muitos; e para a própria alma dele é inútil.</w:t>
      </w:r>
    </w:p>
    <w:p>
      <w:r>
        <w:rPr>
          <w:rFonts w:ascii="Trebuchet MS" w:hAnsi="Trebuchet MS"/>
          <w:color w:val="000000"/>
          <w:sz w:val="20"/>
        </w:rPr>
        <w:t>20 Há quem se faz sábio com palavras, e é odioso; este ficará destituído de todo alimento.</w:t>
      </w:r>
    </w:p>
    <w:p>
      <w:r>
        <w:rPr>
          <w:rFonts w:ascii="Trebuchet MS" w:hAnsi="Trebuchet MS"/>
          <w:color w:val="000000"/>
          <w:sz w:val="20"/>
        </w:rPr>
        <w:t>21 Pois não lhe foi dada graça do Senhor, porque foi privado de toda sabedoria.</w:t>
      </w:r>
    </w:p>
    <w:p>
      <w:r>
        <w:rPr>
          <w:rFonts w:ascii="Trebuchet MS" w:hAnsi="Trebuchet MS"/>
          <w:color w:val="000000"/>
          <w:sz w:val="20"/>
        </w:rPr>
        <w:t>22 Há quem seja sábio para a própria alma dele; e os frutos do entendimento dele são fiéis em sua boca.</w:t>
      </w:r>
    </w:p>
    <w:p>
      <w:r>
        <w:rPr>
          <w:rFonts w:ascii="Trebuchet MS" w:hAnsi="Trebuchet MS"/>
          <w:color w:val="000000"/>
          <w:sz w:val="20"/>
        </w:rPr>
        <w:t>23 O homem sábio instruirá o próprio povo; e os frutos do entendimento dele são fiéis.</w:t>
      </w:r>
    </w:p>
    <w:p>
      <w:r>
        <w:rPr>
          <w:rFonts w:ascii="Trebuchet MS" w:hAnsi="Trebuchet MS"/>
          <w:color w:val="000000"/>
          <w:sz w:val="20"/>
        </w:rPr>
        <w:t>24 O homem sábio se encherá de bênção; e todos os que o virem o chamarão bem-aventurado.</w:t>
      </w:r>
    </w:p>
    <w:p>
      <w:r>
        <w:rPr>
          <w:rFonts w:ascii="Trebuchet MS" w:hAnsi="Trebuchet MS"/>
          <w:color w:val="000000"/>
          <w:sz w:val="20"/>
        </w:rPr>
        <w:t>25 A vida do homem tem número de dias; e os dias de Israel são inúmeros.</w:t>
      </w:r>
    </w:p>
    <w:p>
      <w:r>
        <w:rPr>
          <w:rFonts w:ascii="Trebuchet MS" w:hAnsi="Trebuchet MS"/>
          <w:color w:val="000000"/>
          <w:sz w:val="20"/>
        </w:rPr>
        <w:t>26 O sábio, entre o povo dele, herdará confiança; e o nome dele viverá para sempre.</w:t>
      </w:r>
    </w:p>
    <w:p>
      <w:r>
        <w:rPr>
          <w:rFonts w:ascii="Trebuchet MS" w:hAnsi="Trebuchet MS"/>
          <w:color w:val="000000"/>
          <w:sz w:val="20"/>
        </w:rPr>
        <w:t>27 Filho, na vida de ti, testa a alma de ti; e vê o que é mau para ela; e não dês a ela.</w:t>
      </w:r>
    </w:p>
    <w:p>
      <w:r>
        <w:rPr>
          <w:rFonts w:ascii="Trebuchet MS" w:hAnsi="Trebuchet MS"/>
          <w:color w:val="000000"/>
          <w:sz w:val="20"/>
        </w:rPr>
        <w:t>28 Pois não tudo convém a todos; e não toda alma se agrada de tudo.</w:t>
      </w:r>
    </w:p>
    <w:p>
      <w:r>
        <w:rPr>
          <w:rFonts w:ascii="Trebuchet MS" w:hAnsi="Trebuchet MS"/>
          <w:color w:val="000000"/>
          <w:sz w:val="20"/>
        </w:rPr>
        <w:t>29 Não sejas insaciável em todo deleite; e não te derrames sobre alimentos.</w:t>
      </w:r>
    </w:p>
    <w:p>
      <w:r>
        <w:rPr>
          <w:rFonts w:ascii="Trebuchet MS" w:hAnsi="Trebuchet MS"/>
          <w:color w:val="000000"/>
          <w:sz w:val="20"/>
        </w:rPr>
        <w:t>30 Pois em muitos alimentos haverá doença; e a avareza se aproximará até a cólera.</w:t>
      </w:r>
    </w:p>
    <w:p>
      <w:r>
        <w:rPr>
          <w:rFonts w:ascii="Trebuchet MS" w:hAnsi="Trebuchet MS"/>
          <w:color w:val="000000"/>
          <w:sz w:val="20"/>
        </w:rPr>
        <w:t>31 Por causa da avareza, muitos morreram; mas o que se controla acrescentará vida.</w:t>
      </w:r>
    </w:p>
    <w:p>
      <w:pPr>
        <w:pStyle w:val="P13"/>
      </w:pPr>
      <w:r>
        <w:rPr>
          <w:rFonts w:ascii="Trebuchet MS" w:hAnsi="Trebuchet MS"/>
          <w:color w:val="000000"/>
          <w:sz w:val="22"/>
        </w:rPr>
        <w:t xml:space="preserve"> ECLESIÁSTICO 38</w:t>
      </w:r>
    </w:p>
    <w:p>
      <w:r>
        <w:rPr>
          <w:rFonts w:ascii="Trebuchet MS" w:hAnsi="Trebuchet MS"/>
          <w:color w:val="000000"/>
          <w:sz w:val="20"/>
        </w:rPr>
        <w:t>1 Honra o médico com as honras devidas a ele, conforme a necessidade dele; pois foi o Senhor quem o criou.</w:t>
      </w:r>
    </w:p>
    <w:p>
      <w:r>
        <w:rPr>
          <w:rFonts w:ascii="Trebuchet MS" w:hAnsi="Trebuchet MS"/>
          <w:color w:val="000000"/>
          <w:sz w:val="20"/>
        </w:rPr>
        <w:t>2 Pois do Altíssimo vem a cura; e do rei se receberá um dom.</w:t>
      </w:r>
    </w:p>
    <w:p>
      <w:r>
        <w:rPr>
          <w:rFonts w:ascii="Trebuchet MS" w:hAnsi="Trebuchet MS"/>
          <w:color w:val="000000"/>
          <w:sz w:val="20"/>
        </w:rPr>
        <w:t>3 O conhecimento do médico exaltará a cabeça dele; e, diante dos grandes, será admirado.</w:t>
      </w:r>
    </w:p>
    <w:p>
      <w:r>
        <w:rPr>
          <w:rFonts w:ascii="Trebuchet MS" w:hAnsi="Trebuchet MS"/>
          <w:color w:val="000000"/>
          <w:sz w:val="20"/>
        </w:rPr>
        <w:t>4 O Senhor criou da terra os remédios; e o homem prudente não os desprezará.</w:t>
      </w:r>
    </w:p>
    <w:p>
      <w:r>
        <w:rPr>
          <w:rFonts w:ascii="Trebuchet MS" w:hAnsi="Trebuchet MS"/>
          <w:color w:val="000000"/>
          <w:sz w:val="20"/>
        </w:rPr>
        <w:t>5 Não foi por meio de madeira que a água foi adoçada, para que se conhecesse a força dele?</w:t>
      </w:r>
    </w:p>
    <w:p>
      <w:r>
        <w:rPr>
          <w:rFonts w:ascii="Trebuchet MS" w:hAnsi="Trebuchet MS"/>
          <w:color w:val="000000"/>
          <w:sz w:val="20"/>
        </w:rPr>
        <w:t>6 E ele mesmo deu conhecimento aos homens, para ser glorificado em suas maravilhas.</w:t>
      </w:r>
    </w:p>
    <w:p>
      <w:r>
        <w:rPr>
          <w:rFonts w:ascii="Trebuchet MS" w:hAnsi="Trebuchet MS"/>
          <w:color w:val="000000"/>
          <w:sz w:val="20"/>
        </w:rPr>
        <w:t>7 Com eles, ele curou e tirou a dor dele; o perfumista fará uma mistura com estes.</w:t>
      </w:r>
    </w:p>
    <w:p>
      <w:r>
        <w:rPr>
          <w:rFonts w:ascii="Trebuchet MS" w:hAnsi="Trebuchet MS"/>
          <w:color w:val="000000"/>
          <w:sz w:val="20"/>
        </w:rPr>
        <w:t>8 E não cessarão as obras dele; e a paz da parte dele está sobre a face da terra.</w:t>
      </w:r>
    </w:p>
    <w:p>
      <w:r>
        <w:rPr>
          <w:rFonts w:ascii="Trebuchet MS" w:hAnsi="Trebuchet MS"/>
          <w:color w:val="000000"/>
          <w:sz w:val="20"/>
        </w:rPr>
        <w:t>9 Filho, na enfermidade de ti, não te descuides; mas ora ao Senhor, e ele mesmo te curará.</w:t>
      </w:r>
    </w:p>
    <w:p>
      <w:r>
        <w:rPr>
          <w:rFonts w:ascii="Trebuchet MS" w:hAnsi="Trebuchet MS"/>
          <w:color w:val="000000"/>
          <w:sz w:val="20"/>
        </w:rPr>
        <w:t>10 Afasta o erro, e endireita as mãos; e purifica o coração de todo pecado.</w:t>
      </w:r>
    </w:p>
    <w:p>
      <w:r>
        <w:rPr>
          <w:rFonts w:ascii="Trebuchet MS" w:hAnsi="Trebuchet MS"/>
          <w:color w:val="000000"/>
          <w:sz w:val="20"/>
        </w:rPr>
        <w:t>11 Dá um aroma e um memorial de farinha fina; e engorda a oferta, como quem não tem limitação.</w:t>
      </w:r>
    </w:p>
    <w:p>
      <w:r>
        <w:rPr>
          <w:rFonts w:ascii="Trebuchet MS" w:hAnsi="Trebuchet MS"/>
          <w:color w:val="000000"/>
          <w:sz w:val="20"/>
        </w:rPr>
        <w:t>12 E dá lugar ao médico, e pois foi o Senhor quem o criou; e que não se afaste de ti; e pois dele há necessidade.</w:t>
      </w:r>
    </w:p>
    <w:p>
      <w:r>
        <w:rPr>
          <w:rFonts w:ascii="Trebuchet MS" w:hAnsi="Trebuchet MS"/>
          <w:color w:val="000000"/>
          <w:sz w:val="20"/>
        </w:rPr>
        <w:t>13 Há tempo em que também, nas mãos deles, há prosperidade.</w:t>
      </w:r>
    </w:p>
    <w:p>
      <w:r>
        <w:rPr>
          <w:rFonts w:ascii="Trebuchet MS" w:hAnsi="Trebuchet MS"/>
          <w:color w:val="000000"/>
          <w:sz w:val="20"/>
        </w:rPr>
        <w:t>14 E pois eles mesmos suplicarão ao Senhor, para que lhes dê bom êxito: descanso e cura, para o bem da vida.</w:t>
      </w:r>
    </w:p>
    <w:p>
      <w:r>
        <w:rPr>
          <w:rFonts w:ascii="Trebuchet MS" w:hAnsi="Trebuchet MS"/>
          <w:color w:val="000000"/>
          <w:sz w:val="20"/>
        </w:rPr>
        <w:t>15 O que peca diante do que o fez, caia nas mãos do médico.</w:t>
      </w:r>
    </w:p>
    <w:p>
      <w:r>
        <w:rPr>
          <w:rFonts w:ascii="Trebuchet MS" w:hAnsi="Trebuchet MS"/>
          <w:color w:val="000000"/>
          <w:sz w:val="20"/>
        </w:rPr>
        <w:t>16 Filho, sobre o morto, derrama lágrimas; e, como quem sofre coisas terríveis, começa a lamentação; mas, conforme o juízo devido a ele, envolve o corpo dele; e não desprezes a sepultura dele.</w:t>
      </w:r>
    </w:p>
    <w:p>
      <w:r>
        <w:rPr>
          <w:rFonts w:ascii="Trebuchet MS" w:hAnsi="Trebuchet MS"/>
          <w:color w:val="000000"/>
          <w:sz w:val="20"/>
        </w:rPr>
        <w:t>17 Torna amargo o choro, e aquece a lamentação; e faze o luto conforme a dignidade dele: um dia, e dois; por causa da calúnia; e consola-te por causa da tristeza.</w:t>
      </w:r>
    </w:p>
    <w:p>
      <w:r>
        <w:rPr>
          <w:rFonts w:ascii="Trebuchet MS" w:hAnsi="Trebuchet MS"/>
          <w:color w:val="000000"/>
          <w:sz w:val="20"/>
        </w:rPr>
        <w:t>18 Pois da tristeza sai a morte; e a tristeza do coração dobrará a força.</w:t>
      </w:r>
    </w:p>
    <w:p>
      <w:r>
        <w:rPr>
          <w:rFonts w:ascii="Trebuchet MS" w:hAnsi="Trebuchet MS"/>
          <w:color w:val="000000"/>
          <w:sz w:val="20"/>
        </w:rPr>
        <w:t>19 Na calamidade, permanece também a tristeza; e a vida do pobre pesa sobre o coração.</w:t>
      </w:r>
    </w:p>
    <w:p>
      <w:r>
        <w:rPr>
          <w:rFonts w:ascii="Trebuchet MS" w:hAnsi="Trebuchet MS"/>
          <w:color w:val="000000"/>
          <w:sz w:val="20"/>
        </w:rPr>
        <w:t>20 Não entregues o coração de ti à tristeza; afasta-a, lembrando-te das últimas coisas.</w:t>
      </w:r>
    </w:p>
    <w:p>
      <w:r>
        <w:rPr>
          <w:rFonts w:ascii="Trebuchet MS" w:hAnsi="Trebuchet MS"/>
          <w:color w:val="000000"/>
          <w:sz w:val="20"/>
        </w:rPr>
        <w:t>21 Não te esqueças; pois não há regresso; e a ele não ajudarás, e a ti mesmo afligirás.</w:t>
      </w:r>
    </w:p>
    <w:p>
      <w:r>
        <w:rPr>
          <w:rFonts w:ascii="Trebuchet MS" w:hAnsi="Trebuchet MS"/>
          <w:color w:val="000000"/>
          <w:sz w:val="20"/>
        </w:rPr>
        <w:t>22 Lembra-te do julgamento de mim, que assim é também o teu: a mim, ontem; e a ti, hoje.</w:t>
      </w:r>
    </w:p>
    <w:p>
      <w:r>
        <w:rPr>
          <w:rFonts w:ascii="Trebuchet MS" w:hAnsi="Trebuchet MS"/>
          <w:color w:val="000000"/>
          <w:sz w:val="20"/>
        </w:rPr>
        <w:t>23 No descanso do morto, faze cessar a memória dele; e consola-te por ele, na saída do espírito dele.</w:t>
      </w:r>
    </w:p>
    <w:p>
      <w:r>
        <w:rPr>
          <w:rFonts w:ascii="Trebuchet MS" w:hAnsi="Trebuchet MS"/>
          <w:color w:val="000000"/>
          <w:sz w:val="20"/>
        </w:rPr>
        <w:t>24 A sabedoria do escriba vem na oportunidade do lazer; e o que tem menos ocupação dele se fará sábio.</w:t>
      </w:r>
    </w:p>
    <w:p>
      <w:r>
        <w:rPr>
          <w:rFonts w:ascii="Trebuchet MS" w:hAnsi="Trebuchet MS"/>
          <w:color w:val="000000"/>
          <w:sz w:val="20"/>
        </w:rPr>
        <w:t>25 Como se fará sábio o que segura o arado, e se gloria na haste do aguilhão, conduzindo os bois, e se ocupando nos trabalhos deles? E a conversa dele é sobre os filhos dos touros.</w:t>
      </w:r>
    </w:p>
    <w:p>
      <w:r>
        <w:rPr>
          <w:rFonts w:ascii="Trebuchet MS" w:hAnsi="Trebuchet MS"/>
          <w:color w:val="000000"/>
          <w:sz w:val="20"/>
        </w:rPr>
        <w:t>26 Ele dará o coração dele para abrir sulcos; e a vigília dele é para a forragem das novilhas.</w:t>
      </w:r>
    </w:p>
    <w:p>
      <w:r>
        <w:rPr>
          <w:rFonts w:ascii="Trebuchet MS" w:hAnsi="Trebuchet MS"/>
          <w:color w:val="000000"/>
          <w:sz w:val="20"/>
        </w:rPr>
        <w:t>27 Assim é todo artesão e mestre construtor, que passa a noite como o dia: os que gravam figuras de selos, e a persistência dele é transformar a variedade. Ele dará o coração dele para reproduzir a pintura; e a vigília dele é para completar a obra.</w:t>
      </w:r>
    </w:p>
    <w:p>
      <w:r>
        <w:rPr>
          <w:rFonts w:ascii="Trebuchet MS" w:hAnsi="Trebuchet MS"/>
          <w:color w:val="000000"/>
          <w:sz w:val="20"/>
        </w:rPr>
        <w:t>28 Assim é o ferreiro, sentado perto da bigorna, e examinando as obras de ferro; o vapor do fogo derreterá as carnes dele; e, no calor do forno, ele lutará. Ao som do martelo, ele inclinará o ouvido dele; e diante da semelhança do objeto estão os olhos dele. O coração dele dará para a perfeição das obras; e a vigília dele é para adornar até a perfeição.</w:t>
      </w:r>
    </w:p>
    <w:p>
      <w:r>
        <w:rPr>
          <w:rFonts w:ascii="Trebuchet MS" w:hAnsi="Trebuchet MS"/>
          <w:color w:val="000000"/>
          <w:sz w:val="20"/>
        </w:rPr>
        <w:t>29 Assim é o oleiro, sentado em sua obra, e girando com os pés dele a roda: ele está, em preocupação, através de tudo, sobre a obra dele; e é contado todo o trabalho dele.</w:t>
      </w:r>
    </w:p>
    <w:p>
      <w:r>
        <w:rPr>
          <w:rFonts w:ascii="Trebuchet MS" w:hAnsi="Trebuchet MS"/>
          <w:color w:val="000000"/>
          <w:sz w:val="20"/>
        </w:rPr>
        <w:t>30 Com o braço dele, ele moldará o barro; e, diante dos pés, dobrará a força dele. Ele dará o coração para completar o acabamento; e a vigília dele é para purificar o forno.</w:t>
      </w:r>
    </w:p>
    <w:p>
      <w:r>
        <w:rPr>
          <w:rFonts w:ascii="Trebuchet MS" w:hAnsi="Trebuchet MS"/>
          <w:color w:val="000000"/>
          <w:sz w:val="20"/>
        </w:rPr>
        <w:t>31 Todos estes confiaram em suas mãos; e cada um se torna sábio no ofício dele.</w:t>
      </w:r>
    </w:p>
    <w:p>
      <w:r>
        <w:rPr>
          <w:rFonts w:ascii="Trebuchet MS" w:hAnsi="Trebuchet MS"/>
          <w:color w:val="000000"/>
          <w:sz w:val="20"/>
        </w:rPr>
        <w:t>32 Sem eles, a cidade não será habitada; e não peregrinarão, nem viajarão.</w:t>
      </w:r>
    </w:p>
    <w:p>
      <w:r>
        <w:rPr>
          <w:rFonts w:ascii="Trebuchet MS" w:hAnsi="Trebuchet MS"/>
          <w:color w:val="000000"/>
          <w:sz w:val="20"/>
        </w:rPr>
        <w:t>33 Mas para o conselho do povo não serão buscados; e, na assembleia, não se destacarão; no assento do juiz não se sentarão; e a aliança do julgamento não entenderão.</w:t>
      </w:r>
    </w:p>
    <w:p>
      <w:r>
        <w:rPr>
          <w:rFonts w:ascii="Trebuchet MS" w:hAnsi="Trebuchet MS"/>
          <w:color w:val="000000"/>
          <w:sz w:val="20"/>
        </w:rPr>
        <w:t>34 Nem revelarão instrução e julgamento; e, em parábolas, não serão encontrados; mas firmarão a criação do mundo; e a súplica deles está no trabalho do ofício.</w:t>
      </w:r>
    </w:p>
    <w:p>
      <w:pPr>
        <w:pStyle w:val="P13"/>
      </w:pPr>
      <w:r>
        <w:rPr>
          <w:rFonts w:ascii="Trebuchet MS" w:hAnsi="Trebuchet MS"/>
          <w:color w:val="000000"/>
          <w:sz w:val="22"/>
        </w:rPr>
        <w:t xml:space="preserve"> ECLESIÁSTICO 39</w:t>
      </w:r>
    </w:p>
    <w:p>
      <w:r>
        <w:rPr>
          <w:rFonts w:ascii="Trebuchet MS" w:hAnsi="Trebuchet MS"/>
          <w:color w:val="000000"/>
          <w:sz w:val="20"/>
        </w:rPr>
        <w:t>1 Mas o que dedica a alma dele, e medita na lei do Altíssimo, buscará a sabedoria de todos os antigos; e se ocupará com as profecias.</w:t>
      </w:r>
    </w:p>
    <w:p>
      <w:r>
        <w:rPr>
          <w:rFonts w:ascii="Trebuchet MS" w:hAnsi="Trebuchet MS"/>
          <w:color w:val="000000"/>
          <w:sz w:val="20"/>
        </w:rPr>
        <w:t>2 Ele guardará a narração de homens renomados; e penetrará nas voltas das parábolas.</w:t>
      </w:r>
    </w:p>
    <w:p>
      <w:r>
        <w:rPr>
          <w:rFonts w:ascii="Trebuchet MS" w:hAnsi="Trebuchet MS"/>
          <w:color w:val="000000"/>
          <w:sz w:val="20"/>
        </w:rPr>
        <w:t>3 Ele buscará os segredos dos provérbios; e se ocupará com os enigmas das parábolas.</w:t>
      </w:r>
    </w:p>
    <w:p>
      <w:r>
        <w:rPr>
          <w:rFonts w:ascii="Trebuchet MS" w:hAnsi="Trebuchet MS"/>
          <w:color w:val="000000"/>
          <w:sz w:val="20"/>
        </w:rPr>
        <w:t>4 Ele servirá no meio dos grandes, e será visto diante dos líderes; na terra das nações estrangeiras viajará; pois o bem e o mal entre os homens experimentou.</w:t>
      </w:r>
    </w:p>
    <w:p>
      <w:r>
        <w:rPr>
          <w:rFonts w:ascii="Trebuchet MS" w:hAnsi="Trebuchet MS"/>
          <w:color w:val="000000"/>
          <w:sz w:val="20"/>
        </w:rPr>
        <w:t>5 O coração dele dará para se levantar de madrugada em direção ao Senhor, o que o fez; e diante do Altíssimo suplicará; e abrirá a boca dele em oração; e acerca dos pecados dele suplicará.</w:t>
      </w:r>
    </w:p>
    <w:p>
      <w:r>
        <w:rPr>
          <w:rFonts w:ascii="Trebuchet MS" w:hAnsi="Trebuchet MS"/>
          <w:color w:val="000000"/>
          <w:sz w:val="20"/>
        </w:rPr>
        <w:t>6 Se o Senhor, o Grande, quiser, de espírito de entendimento ele se encherá; ele mesmo fará jorrar as palavras da sabedoria dele; e, em oração, confessará ao Senhor.</w:t>
      </w:r>
    </w:p>
    <w:p>
      <w:r>
        <w:rPr>
          <w:rFonts w:ascii="Trebuchet MS" w:hAnsi="Trebuchet MS"/>
          <w:color w:val="000000"/>
          <w:sz w:val="20"/>
        </w:rPr>
        <w:t>7 Ele mesmo dirigirá o conselho dele e o conhecimento; e nos segredos dele pensará.</w:t>
      </w:r>
    </w:p>
    <w:p>
      <w:r>
        <w:rPr>
          <w:rFonts w:ascii="Trebuchet MS" w:hAnsi="Trebuchet MS"/>
          <w:color w:val="000000"/>
          <w:sz w:val="20"/>
        </w:rPr>
        <w:t>8 Ele mesmo revelará a instrução do ensino dele; e na lei da aliança do Senhor se gloriará.</w:t>
      </w:r>
    </w:p>
    <w:p>
      <w:r>
        <w:rPr>
          <w:rFonts w:ascii="Trebuchet MS" w:hAnsi="Trebuchet MS"/>
          <w:color w:val="000000"/>
          <w:sz w:val="20"/>
        </w:rPr>
        <w:t>9 Louvarão o entendimento dele muitos; e, até a eternidade, não será apagado; não se afastará a memória dele; e o nome dele viverá por gerações de gerações.</w:t>
      </w:r>
    </w:p>
    <w:p>
      <w:r>
        <w:rPr>
          <w:rFonts w:ascii="Trebuchet MS" w:hAnsi="Trebuchet MS"/>
          <w:color w:val="000000"/>
          <w:sz w:val="20"/>
        </w:rPr>
        <w:t>10 A sabedoria dele, as nações narrarão; e o louvor dele, a assembleia anunciará.</w:t>
      </w:r>
    </w:p>
    <w:p>
      <w:r>
        <w:rPr>
          <w:rFonts w:ascii="Trebuchet MS" w:hAnsi="Trebuchet MS"/>
          <w:color w:val="000000"/>
          <w:sz w:val="20"/>
        </w:rPr>
        <w:t>11 Se permanecer, deixará um nome maior do que mil; e se descansar, isso lhe basta.</w:t>
      </w:r>
    </w:p>
    <w:p>
      <w:r>
        <w:rPr>
          <w:rFonts w:ascii="Trebuchet MS" w:hAnsi="Trebuchet MS"/>
          <w:color w:val="000000"/>
          <w:sz w:val="20"/>
        </w:rPr>
        <w:t>12 Ainda, tendo refletido, contarei em detalhe; e, como a lua cheia, fui cumprido.</w:t>
      </w:r>
    </w:p>
    <w:p>
      <w:r>
        <w:rPr>
          <w:rFonts w:ascii="Trebuchet MS" w:hAnsi="Trebuchet MS"/>
          <w:color w:val="000000"/>
          <w:sz w:val="20"/>
        </w:rPr>
        <w:t>13 Ouvi-me, filhos santos, e brotai como a rosa que brota junto a uma corrente de água.</w:t>
      </w:r>
    </w:p>
    <w:p>
      <w:r>
        <w:rPr>
          <w:rFonts w:ascii="Trebuchet MS" w:hAnsi="Trebuchet MS"/>
          <w:color w:val="000000"/>
          <w:sz w:val="20"/>
        </w:rPr>
        <w:t>14 E, como o incenso, exalai cheiro; e florescei flor como o lírio; espalhai cheiro; e louvai com cântico; bendizei o Senhor por todas as obras.</w:t>
      </w:r>
    </w:p>
    <w:p>
      <w:r>
        <w:rPr>
          <w:rFonts w:ascii="Trebuchet MS" w:hAnsi="Trebuchet MS"/>
          <w:color w:val="000000"/>
          <w:sz w:val="20"/>
        </w:rPr>
        <w:t>15 Dai majestade ao nome dele; e confessai com louvor a ele, com cânticos dos lábios, e com liras; e assim direis em confissão.</w:t>
      </w:r>
    </w:p>
    <w:p>
      <w:r>
        <w:rPr>
          <w:rFonts w:ascii="Trebuchet MS" w:hAnsi="Trebuchet MS"/>
          <w:color w:val="000000"/>
          <w:sz w:val="20"/>
        </w:rPr>
        <w:t>16 As obras do Senhor são todas, que boas, excessivamente; e toda ordem no tempo dele será cumprida. Não é possível dizer: “O que é isto? Para que isto?” Pois tudo, no tempo dele, será buscado.</w:t>
      </w:r>
    </w:p>
    <w:p>
      <w:r>
        <w:rPr>
          <w:rFonts w:ascii="Trebuchet MS" w:hAnsi="Trebuchet MS"/>
          <w:color w:val="000000"/>
          <w:sz w:val="20"/>
        </w:rPr>
        <w:t>17 Com a palavra dele, a água se pôs de pé como uma pilha; e, com a palavra da boca dele, formaram-se os reservatórios de águas.</w:t>
      </w:r>
    </w:p>
    <w:p>
      <w:r>
        <w:rPr>
          <w:rFonts w:ascii="Trebuchet MS" w:hAnsi="Trebuchet MS"/>
          <w:color w:val="000000"/>
          <w:sz w:val="20"/>
        </w:rPr>
        <w:t>18 No decreto dele está toda a boa vontade; e não há quem diminuirá a salvação dele.</w:t>
      </w:r>
    </w:p>
    <w:p>
      <w:r>
        <w:rPr>
          <w:rFonts w:ascii="Trebuchet MS" w:hAnsi="Trebuchet MS"/>
          <w:color w:val="000000"/>
          <w:sz w:val="20"/>
        </w:rPr>
        <w:t>19 As obras de toda carne estão diante dele; e não é possível esconder-se dos olhos dele.</w:t>
      </w:r>
    </w:p>
    <w:p>
      <w:r>
        <w:rPr>
          <w:rFonts w:ascii="Trebuchet MS" w:hAnsi="Trebuchet MS"/>
          <w:color w:val="000000"/>
          <w:sz w:val="20"/>
        </w:rPr>
        <w:t>20 Desde a eternidade até a eternidade, ele olha; e nada é maravilhoso diante dele.</w:t>
      </w:r>
    </w:p>
    <w:p>
      <w:r>
        <w:rPr>
          <w:rFonts w:ascii="Trebuchet MS" w:hAnsi="Trebuchet MS"/>
          <w:color w:val="000000"/>
          <w:sz w:val="20"/>
        </w:rPr>
        <w:t>21 Não é possível dizer: “O que é isto? Para que isto?” Pois tudo foi criado para a necessidade deles.</w:t>
      </w:r>
    </w:p>
    <w:p>
      <w:r>
        <w:rPr>
          <w:rFonts w:ascii="Trebuchet MS" w:hAnsi="Trebuchet MS"/>
          <w:color w:val="000000"/>
          <w:sz w:val="20"/>
        </w:rPr>
        <w:t>22 A bênção dele, como um rio, cobriu; e, como um dilúvio, embriagou a terra seca.</w:t>
      </w:r>
    </w:p>
    <w:p>
      <w:r>
        <w:rPr>
          <w:rFonts w:ascii="Trebuchet MS" w:hAnsi="Trebuchet MS"/>
          <w:color w:val="000000"/>
          <w:sz w:val="20"/>
        </w:rPr>
        <w:t>23 Assim, as nações herdarão a ira dele; como ele transformou as águas em água salgada.</w:t>
      </w:r>
    </w:p>
    <w:p>
      <w:r>
        <w:rPr>
          <w:rFonts w:ascii="Trebuchet MS" w:hAnsi="Trebuchet MS"/>
          <w:color w:val="000000"/>
          <w:sz w:val="20"/>
        </w:rPr>
        <w:t>24 Os caminhos dele são retos para os santos; assim, são tropeços para os ímpios.</w:t>
      </w:r>
    </w:p>
    <w:p>
      <w:r>
        <w:rPr>
          <w:rFonts w:ascii="Trebuchet MS" w:hAnsi="Trebuchet MS"/>
          <w:color w:val="000000"/>
          <w:sz w:val="20"/>
        </w:rPr>
        <w:t>25 Coisas boas foram criadas para os bons, desde o princípio; assim, coisas más para os pecadores.</w:t>
      </w:r>
    </w:p>
    <w:p>
      <w:r>
        <w:rPr>
          <w:rFonts w:ascii="Trebuchet MS" w:hAnsi="Trebuchet MS"/>
          <w:color w:val="000000"/>
          <w:sz w:val="20"/>
        </w:rPr>
        <w:t>26 O princípio de toda necessidade para a vida do homem: água, e fogo, e ferro, e sal, e farinha fina de trigo, e leite, e mel, sangue de uva, e azeite, e veste.</w:t>
      </w:r>
    </w:p>
    <w:p>
      <w:r>
        <w:rPr>
          <w:rFonts w:ascii="Trebuchet MS" w:hAnsi="Trebuchet MS"/>
          <w:color w:val="000000"/>
          <w:sz w:val="20"/>
        </w:rPr>
        <w:t>27 Todas estas coisas são para o bem dos devotos; assim, se voltarão para o mal dos pecadores.</w:t>
      </w:r>
    </w:p>
    <w:p>
      <w:r>
        <w:rPr>
          <w:rFonts w:ascii="Trebuchet MS" w:hAnsi="Trebuchet MS"/>
          <w:color w:val="000000"/>
          <w:sz w:val="20"/>
        </w:rPr>
        <w:t>28 Há espíritos que foram criados para a vingança; e, na ira dele, fortaleceu os açoites deles. No tempo do fim, derramarão a força; e a ira do que os fez cessarão.</w:t>
      </w:r>
    </w:p>
    <w:p>
      <w:r>
        <w:rPr>
          <w:rFonts w:ascii="Trebuchet MS" w:hAnsi="Trebuchet MS"/>
          <w:color w:val="000000"/>
          <w:sz w:val="20"/>
        </w:rPr>
        <w:t>29 Fogo, e granizo, e fome, e morte: todas estas coisas foram criadas para a vingança.</w:t>
      </w:r>
    </w:p>
    <w:p>
      <w:r>
        <w:rPr>
          <w:rFonts w:ascii="Trebuchet MS" w:hAnsi="Trebuchet MS"/>
          <w:color w:val="000000"/>
          <w:sz w:val="20"/>
        </w:rPr>
        <w:t>30 Dentes de animais, e escorpiões, e víboras, e espada vingadora para a ruína dos ímpios.</w:t>
      </w:r>
    </w:p>
    <w:p>
      <w:r>
        <w:rPr>
          <w:rFonts w:ascii="Trebuchet MS" w:hAnsi="Trebuchet MS"/>
          <w:color w:val="000000"/>
          <w:sz w:val="20"/>
        </w:rPr>
        <w:t>31 No mandamento dele, se alegrarão; e sobre a terra, para as necessidades estarão prontos; e, nos tempos deles, não transgredirão a palavra.</w:t>
      </w:r>
    </w:p>
    <w:p>
      <w:r>
        <w:rPr>
          <w:rFonts w:ascii="Trebuchet MS" w:hAnsi="Trebuchet MS"/>
          <w:color w:val="000000"/>
          <w:sz w:val="20"/>
        </w:rPr>
        <w:t>32 Por isso, desde o princípio, fui firmado; e refleti; e, em escrito, deixei.</w:t>
      </w:r>
    </w:p>
    <w:p>
      <w:r>
        <w:rPr>
          <w:rFonts w:ascii="Trebuchet MS" w:hAnsi="Trebuchet MS"/>
          <w:color w:val="000000"/>
          <w:sz w:val="20"/>
        </w:rPr>
        <w:t>33 As obras do Senhor são todas boas; e suprirá toda necessidade na hora dela.</w:t>
      </w:r>
    </w:p>
    <w:p>
      <w:r>
        <w:rPr>
          <w:rFonts w:ascii="Trebuchet MS" w:hAnsi="Trebuchet MS"/>
          <w:color w:val="000000"/>
          <w:sz w:val="20"/>
        </w:rPr>
        <w:t>34 E não é possível dizer que isto é mais perverso do que aquilo; pois tudo, no tempo, será bem reputado.</w:t>
      </w:r>
    </w:p>
    <w:p>
      <w:r>
        <w:rPr>
          <w:rFonts w:ascii="Trebuchet MS" w:hAnsi="Trebuchet MS"/>
          <w:color w:val="000000"/>
          <w:sz w:val="20"/>
        </w:rPr>
        <w:t>35 E agora, com todo o coração e boca, cantai; e bendizei o nome do Senhor.</w:t>
      </w:r>
    </w:p>
    <w:p>
      <w:pPr>
        <w:pStyle w:val="P13"/>
      </w:pPr>
      <w:r>
        <w:rPr>
          <w:rFonts w:ascii="Trebuchet MS" w:hAnsi="Trebuchet MS"/>
          <w:color w:val="000000"/>
          <w:sz w:val="22"/>
        </w:rPr>
        <w:t xml:space="preserve"> ECLESIÁSTICO 40</w:t>
      </w:r>
    </w:p>
    <w:p>
      <w:r>
        <w:rPr>
          <w:rFonts w:ascii="Trebuchet MS" w:hAnsi="Trebuchet MS"/>
          <w:color w:val="000000"/>
          <w:sz w:val="20"/>
        </w:rPr>
        <w:t>1 Uma grande ocupação foi criada para todo homem; e um jugo pesado está sobre os filhos de Adão, desde o dia da saída do ventre da mãe deles, até o dia do retorno à mãe de todos.</w:t>
      </w:r>
    </w:p>
    <w:p>
      <w:r>
        <w:rPr>
          <w:rFonts w:ascii="Trebuchet MS" w:hAnsi="Trebuchet MS"/>
          <w:color w:val="000000"/>
          <w:sz w:val="20"/>
        </w:rPr>
        <w:t>2 Os pensamentos deles, e o medo do coração, a preocupação da expectativa, são o dia da morte.</w:t>
      </w:r>
    </w:p>
    <w:p>
      <w:r>
        <w:rPr>
          <w:rFonts w:ascii="Trebuchet MS" w:hAnsi="Trebuchet MS"/>
          <w:color w:val="000000"/>
          <w:sz w:val="20"/>
        </w:rPr>
        <w:t>3 Desde o que está sentado sobre um trono glorioso, e até o que é humilhado na terra e nas cinzas.</w:t>
      </w:r>
    </w:p>
    <w:p>
      <w:r>
        <w:rPr>
          <w:rFonts w:ascii="Trebuchet MS" w:hAnsi="Trebuchet MS"/>
          <w:color w:val="000000"/>
          <w:sz w:val="20"/>
        </w:rPr>
        <w:t>4 Desde o que veste jacinto e coroa, e até o que se cobre com linho cru: ira, e zelo, e perturbação, e agitação, e medo da morte, e ressentimento, e contenda.</w:t>
      </w:r>
    </w:p>
    <w:p>
      <w:r>
        <w:rPr>
          <w:rFonts w:ascii="Trebuchet MS" w:hAnsi="Trebuchet MS"/>
          <w:color w:val="000000"/>
          <w:sz w:val="20"/>
        </w:rPr>
        <w:t>5 E, no tempo do descanso, sobre o leito, o sono da noite transforma o conhecimento dele.</w:t>
      </w:r>
    </w:p>
    <w:p>
      <w:r>
        <w:rPr>
          <w:rFonts w:ascii="Trebuchet MS" w:hAnsi="Trebuchet MS"/>
          <w:color w:val="000000"/>
          <w:sz w:val="20"/>
        </w:rPr>
        <w:t>6 Pouco, como nada, é o seu descanso; e, a partir daquele momento, nos sonos, como no dia da vigília, ele está perturbado, na visão do coração dele, como quem escapou da face da guerra.</w:t>
      </w:r>
    </w:p>
    <w:p>
      <w:r>
        <w:rPr>
          <w:rFonts w:ascii="Trebuchet MS" w:hAnsi="Trebuchet MS"/>
          <w:color w:val="000000"/>
          <w:sz w:val="20"/>
        </w:rPr>
        <w:t>7 No tempo da necessidade dele, ele despertou; e, admirando-se muito, não há motivo de medo.</w:t>
      </w:r>
    </w:p>
    <w:p>
      <w:r>
        <w:rPr>
          <w:rFonts w:ascii="Trebuchet MS" w:hAnsi="Trebuchet MS"/>
          <w:color w:val="000000"/>
          <w:sz w:val="20"/>
        </w:rPr>
        <w:t>8 Com toda carne, desde o homem até o animal — e sobre os pecadores, sete vezes tanto, além destas coisas.</w:t>
      </w:r>
    </w:p>
    <w:p>
      <w:r>
        <w:rPr>
          <w:rFonts w:ascii="Trebuchet MS" w:hAnsi="Trebuchet MS"/>
          <w:color w:val="000000"/>
          <w:sz w:val="20"/>
        </w:rPr>
        <w:t>9 Morte, e sangue, e contenda, e espada; calamidades, fome, e destruição, e açoite.</w:t>
      </w:r>
    </w:p>
    <w:p>
      <w:r>
        <w:rPr>
          <w:rFonts w:ascii="Trebuchet MS" w:hAnsi="Trebuchet MS"/>
          <w:color w:val="000000"/>
          <w:sz w:val="20"/>
        </w:rPr>
        <w:t>10 Sobre os ímpios foram criadas todas estas coisas; e por causa deles aconteceu o dilúvio.</w:t>
      </w:r>
    </w:p>
    <w:p>
      <w:r>
        <w:rPr>
          <w:rFonts w:ascii="Trebuchet MS" w:hAnsi="Trebuchet MS"/>
          <w:color w:val="000000"/>
          <w:sz w:val="20"/>
        </w:rPr>
        <w:t>11 Tudo quanto vem da terra, à terra volta; e o que vem das águas, ao mar retorna.</w:t>
      </w:r>
    </w:p>
    <w:p>
      <w:r>
        <w:rPr>
          <w:rFonts w:ascii="Trebuchet MS" w:hAnsi="Trebuchet MS"/>
          <w:color w:val="000000"/>
          <w:sz w:val="20"/>
        </w:rPr>
        <w:t>12 Todo dom e injustiça serão apagados; e a fidelidade para sempre se estabelecerá.</w:t>
      </w:r>
    </w:p>
    <w:p>
      <w:r>
        <w:rPr>
          <w:rFonts w:ascii="Trebuchet MS" w:hAnsi="Trebuchet MS"/>
          <w:color w:val="000000"/>
          <w:sz w:val="20"/>
        </w:rPr>
        <w:t>13 As riquezas dos injustos secarão como um rio; e, como grande trovão, ressoarão na chuva.</w:t>
      </w:r>
    </w:p>
    <w:p>
      <w:r>
        <w:rPr>
          <w:rFonts w:ascii="Trebuchet MS" w:hAnsi="Trebuchet MS"/>
          <w:color w:val="000000"/>
          <w:sz w:val="20"/>
        </w:rPr>
        <w:t>14 Ao abrir ele as mãos, se alegrará; assim, os transgressores desaparecerão até o fim.</w:t>
      </w:r>
    </w:p>
    <w:p>
      <w:r>
        <w:rPr>
          <w:rFonts w:ascii="Trebuchet MS" w:hAnsi="Trebuchet MS"/>
          <w:color w:val="000000"/>
          <w:sz w:val="20"/>
        </w:rPr>
        <w:t>15 Os descendentes dos ímpios não multiplicarão ramos; e raízes impuras estão sobre rocha escarpada.</w:t>
      </w:r>
    </w:p>
    <w:p>
      <w:r>
        <w:rPr>
          <w:rFonts w:ascii="Trebuchet MS" w:hAnsi="Trebuchet MS"/>
          <w:color w:val="000000"/>
          <w:sz w:val="20"/>
        </w:rPr>
        <w:t>16 O junco, sobre toda água e margem de rio, será arrancado antes de toda erva.</w:t>
      </w:r>
    </w:p>
    <w:p>
      <w:r>
        <w:rPr>
          <w:rFonts w:ascii="Trebuchet MS" w:hAnsi="Trebuchet MS"/>
          <w:color w:val="000000"/>
          <w:sz w:val="20"/>
        </w:rPr>
        <w:t>17 A graça, como um paraíso, está nas bênçãos; e a esmola permanecerá para sempre.</w:t>
      </w:r>
    </w:p>
    <w:p>
      <w:r>
        <w:rPr>
          <w:rFonts w:ascii="Trebuchet MS" w:hAnsi="Trebuchet MS"/>
          <w:color w:val="000000"/>
          <w:sz w:val="20"/>
        </w:rPr>
        <w:t>18 A vida do autossuficiente e do trabalhador será doce; mas, mais que ambos, o que encontra tesouro.</w:t>
      </w:r>
    </w:p>
    <w:p>
      <w:r>
        <w:rPr>
          <w:rFonts w:ascii="Trebuchet MS" w:hAnsi="Trebuchet MS"/>
          <w:color w:val="000000"/>
          <w:sz w:val="20"/>
        </w:rPr>
        <w:t>19 Filhos e a edificação de cidade firmam o nome; mas, mais que ambos, é considerada a mulher sem defeito.</w:t>
      </w:r>
    </w:p>
    <w:p>
      <w:r>
        <w:rPr>
          <w:rFonts w:ascii="Trebuchet MS" w:hAnsi="Trebuchet MS"/>
          <w:color w:val="000000"/>
          <w:sz w:val="20"/>
        </w:rPr>
        <w:t>20 Vinho e música alegram o coração; mas, mais que ambos, o amor à sabedoria.</w:t>
      </w:r>
    </w:p>
    <w:p>
      <w:r>
        <w:rPr>
          <w:rFonts w:ascii="Trebuchet MS" w:hAnsi="Trebuchet MS"/>
          <w:color w:val="000000"/>
          <w:sz w:val="20"/>
        </w:rPr>
        <w:t>21 Flauta e saltério adoçam a melodia; mas, mais que ambos, a língua doce.</w:t>
      </w:r>
    </w:p>
    <w:p>
      <w:r>
        <w:rPr>
          <w:rFonts w:ascii="Trebuchet MS" w:hAnsi="Trebuchet MS"/>
          <w:color w:val="000000"/>
          <w:sz w:val="20"/>
        </w:rPr>
        <w:t>22 Graça e beleza o olho desejará; mas, mais que ambos, a verdura da semeadura.</w:t>
      </w:r>
    </w:p>
    <w:p>
      <w:r>
        <w:rPr>
          <w:rFonts w:ascii="Trebuchet MS" w:hAnsi="Trebuchet MS"/>
          <w:color w:val="000000"/>
          <w:sz w:val="20"/>
        </w:rPr>
        <w:t>23 Amigo e companheiro se encontram em tempo; mas, mais que ambos, a mulher com o marido.</w:t>
      </w:r>
    </w:p>
    <w:p>
      <w:r>
        <w:rPr>
          <w:rFonts w:ascii="Trebuchet MS" w:hAnsi="Trebuchet MS"/>
          <w:color w:val="000000"/>
          <w:sz w:val="20"/>
        </w:rPr>
        <w:t>24 Irmãos e ajuda existem para o tempo da aflição; mas, mais que ambos, a esmola livrará.</w:t>
      </w:r>
    </w:p>
    <w:p>
      <w:r>
        <w:rPr>
          <w:rFonts w:ascii="Trebuchet MS" w:hAnsi="Trebuchet MS"/>
          <w:color w:val="000000"/>
          <w:sz w:val="20"/>
        </w:rPr>
        <w:t>25 Ouro e prata firmarão o pé; mas, mais que ambos, o conselho é bem aprovado.</w:t>
      </w:r>
    </w:p>
    <w:p>
      <w:r>
        <w:rPr>
          <w:rFonts w:ascii="Trebuchet MS" w:hAnsi="Trebuchet MS"/>
          <w:color w:val="000000"/>
          <w:sz w:val="20"/>
        </w:rPr>
        <w:t>26 Riquezas e força exaltarão o coração; mas, mais que ambos, o temor do Senhor. No temor do Senhor não há diminuição; e não há necessidade de buscar nele ajuda.</w:t>
      </w:r>
    </w:p>
    <w:p>
      <w:r>
        <w:rPr>
          <w:rFonts w:ascii="Trebuchet MS" w:hAnsi="Trebuchet MS"/>
          <w:color w:val="000000"/>
          <w:sz w:val="20"/>
        </w:rPr>
        <w:t>27 O temor do Senhor é como um paraíso de bênção; e, além de toda glória, ele o cobriu.</w:t>
      </w:r>
    </w:p>
    <w:p>
      <w:r>
        <w:rPr>
          <w:rFonts w:ascii="Trebuchet MS" w:hAnsi="Trebuchet MS"/>
          <w:color w:val="000000"/>
          <w:sz w:val="20"/>
        </w:rPr>
        <w:t>28 Filho, não vivas uma vida de mendicância; melhor é morrer do que mendigar.</w:t>
      </w:r>
    </w:p>
    <w:p>
      <w:r>
        <w:rPr>
          <w:rFonts w:ascii="Trebuchet MS" w:hAnsi="Trebuchet MS"/>
          <w:color w:val="000000"/>
          <w:sz w:val="20"/>
        </w:rPr>
        <w:t>29 O homem que olha para uma mesa alheia — não é dele a vida; no pensamento da vida, contaminará a alma dele com alimentos alheios. Mas o homem sábio e instruído se guardará.</w:t>
      </w:r>
    </w:p>
    <w:p>
      <w:r>
        <w:rPr>
          <w:rFonts w:ascii="Trebuchet MS" w:hAnsi="Trebuchet MS"/>
          <w:color w:val="000000"/>
          <w:sz w:val="20"/>
        </w:rPr>
        <w:t>30 Na boca do desavergonhado, a mendicância se adoçará; e, no ventre dele, arderá o fogo.</w:t>
      </w:r>
    </w:p>
    <w:p>
      <w:pPr>
        <w:pStyle w:val="P13"/>
      </w:pPr>
      <w:r>
        <w:rPr>
          <w:rFonts w:ascii="Trebuchet MS" w:hAnsi="Trebuchet MS"/>
          <w:color w:val="000000"/>
          <w:sz w:val="22"/>
        </w:rPr>
        <w:t xml:space="preserve"> ECLESIÁSTICO 41</w:t>
      </w:r>
    </w:p>
    <w:p>
      <w:r>
        <w:rPr>
          <w:rFonts w:ascii="Trebuchet MS" w:hAnsi="Trebuchet MS"/>
          <w:color w:val="000000"/>
          <w:sz w:val="20"/>
        </w:rPr>
        <w:t>1 Ó morte, como é amarga a memória de ti para o homem que vive em paz com os bens dele; para o homem sem distrações, e próspero em tudo, e ainda com forças para receber alimento!</w:t>
      </w:r>
    </w:p>
    <w:p>
      <w:r>
        <w:rPr>
          <w:rFonts w:ascii="Trebuchet MS" w:hAnsi="Trebuchet MS"/>
          <w:color w:val="000000"/>
          <w:sz w:val="20"/>
        </w:rPr>
        <w:t>2 Ó morte, boa é a sentença de ti para o homem necessitado, e diminuído em força, na extrema velhice, e afligido com tudo, e desobediente, e que perdeu a perseverança!</w:t>
      </w:r>
    </w:p>
    <w:p>
      <w:r>
        <w:rPr>
          <w:rFonts w:ascii="Trebuchet MS" w:hAnsi="Trebuchet MS"/>
          <w:color w:val="000000"/>
          <w:sz w:val="20"/>
        </w:rPr>
        <w:t>3 Não temas a sentença da morte; lembra-te dos anteriores a ti e dos últimos.</w:t>
      </w:r>
    </w:p>
    <w:p>
      <w:r>
        <w:rPr>
          <w:rFonts w:ascii="Trebuchet MS" w:hAnsi="Trebuchet MS"/>
          <w:color w:val="000000"/>
          <w:sz w:val="20"/>
        </w:rPr>
        <w:t>4 Isto é o julgamento do Senhor para toda carne; e por que recusas a boa vontade do Altíssimo? Sejam dez, sejam cem, sejam mil anos, não há no Hades repreensão de vida.</w:t>
      </w:r>
    </w:p>
    <w:p>
      <w:r>
        <w:rPr>
          <w:rFonts w:ascii="Trebuchet MS" w:hAnsi="Trebuchet MS"/>
          <w:color w:val="000000"/>
          <w:sz w:val="20"/>
        </w:rPr>
        <w:t>5 Filhos repugnantes se tornam os filhos dos pecadores; e convivem nas moradas dos ímpios.</w:t>
      </w:r>
    </w:p>
    <w:p>
      <w:r>
        <w:rPr>
          <w:rFonts w:ascii="Trebuchet MS" w:hAnsi="Trebuchet MS"/>
          <w:color w:val="000000"/>
          <w:sz w:val="20"/>
        </w:rPr>
        <w:t>6 A herança dos filhos pecadores perecerá; e, com a semente deles, continuará o opróbrio.</w:t>
      </w:r>
    </w:p>
    <w:p>
      <w:r>
        <w:rPr>
          <w:rFonts w:ascii="Trebuchet MS" w:hAnsi="Trebuchet MS"/>
          <w:color w:val="000000"/>
          <w:sz w:val="20"/>
        </w:rPr>
        <w:t>7 Contra o pai ímpio, os filhos se queixarão, porque, por causa dele, serão repreendidos.</w:t>
      </w:r>
    </w:p>
    <w:p>
      <w:r>
        <w:rPr>
          <w:rFonts w:ascii="Trebuchet MS" w:hAnsi="Trebuchet MS"/>
          <w:color w:val="000000"/>
          <w:sz w:val="20"/>
        </w:rPr>
        <w:t>8 Ai! a vós, homens ímpios, que abandonastes a lei de Deus Altíssimo!</w:t>
      </w:r>
    </w:p>
    <w:p>
      <w:r>
        <w:rPr>
          <w:rFonts w:ascii="Trebuchet MS" w:hAnsi="Trebuchet MS"/>
          <w:color w:val="000000"/>
          <w:sz w:val="20"/>
        </w:rPr>
        <w:t>9 E, se nascerdes, para a maldição nascereis; e se morrerdes, para a maldição sereis divididos.</w:t>
      </w:r>
    </w:p>
    <w:p>
      <w:r>
        <w:rPr>
          <w:rFonts w:ascii="Trebuchet MS" w:hAnsi="Trebuchet MS"/>
          <w:color w:val="000000"/>
          <w:sz w:val="20"/>
        </w:rPr>
        <w:t>10 Tudo quanto vem da terra, à terra irá embora; assim os ímpios, da maldição, irão à perdição.</w:t>
      </w:r>
    </w:p>
    <w:p>
      <w:r>
        <w:rPr>
          <w:rFonts w:ascii="Trebuchet MS" w:hAnsi="Trebuchet MS"/>
          <w:color w:val="000000"/>
          <w:sz w:val="20"/>
        </w:rPr>
        <w:t>11 O luto dos homens está nos corpos deles; mas o nome não bom dos pecadores será apagado.</w:t>
      </w:r>
    </w:p>
    <w:p>
      <w:r>
        <w:rPr>
          <w:rFonts w:ascii="Trebuchet MS" w:hAnsi="Trebuchet MS"/>
          <w:color w:val="000000"/>
          <w:sz w:val="20"/>
        </w:rPr>
        <w:t>12 Cuida acerca do nome, pois ele te permanecerá mais do que mil grandes tesouros de ouro.</w:t>
      </w:r>
    </w:p>
    <w:p>
      <w:r>
        <w:rPr>
          <w:rFonts w:ascii="Trebuchet MS" w:hAnsi="Trebuchet MS"/>
          <w:color w:val="000000"/>
          <w:sz w:val="20"/>
        </w:rPr>
        <w:t>13 De boa vida, há número de dias; e um bom nome permanecerá para sempre.</w:t>
      </w:r>
    </w:p>
    <w:p>
      <w:r>
        <w:rPr>
          <w:rFonts w:ascii="Trebuchet MS" w:hAnsi="Trebuchet MS"/>
          <w:color w:val="000000"/>
          <w:sz w:val="20"/>
        </w:rPr>
        <w:t>14 Guardai, filhos, em paz, a instrução; mas a sabedoria escondida, e o tesouro invisível — qual? é o proveito em ambos?</w:t>
      </w:r>
    </w:p>
    <w:p>
      <w:r>
        <w:rPr>
          <w:rFonts w:ascii="Trebuchet MS" w:hAnsi="Trebuchet MS"/>
          <w:color w:val="000000"/>
          <w:sz w:val="20"/>
        </w:rPr>
        <w:t>15 Melhor é o homem que esconde a loucura dele, do que o homem que esconde a sabedoria dele.</w:t>
      </w:r>
    </w:p>
    <w:p>
      <w:r>
        <w:rPr>
          <w:rFonts w:ascii="Trebuchet MS" w:hAnsi="Trebuchet MS"/>
          <w:color w:val="000000"/>
          <w:sz w:val="20"/>
        </w:rPr>
        <w:t>16 Portanto, envergonhai-vos com a palavra de mim; pois não é bom guardar cuidadosamente toda vergonha; e não tudo a todos, com confiança, é bem reputado.</w:t>
      </w:r>
    </w:p>
    <w:p>
      <w:r>
        <w:rPr>
          <w:rFonts w:ascii="Trebuchet MS" w:hAnsi="Trebuchet MS"/>
          <w:color w:val="000000"/>
          <w:sz w:val="20"/>
        </w:rPr>
        <w:t>17 Envergonhai-vos, diante do pai e da mãe, acerca de prostituição; e, diante do líder e do poderoso, acerca de mentira.</w:t>
      </w:r>
    </w:p>
    <w:p>
      <w:r>
        <w:rPr>
          <w:rFonts w:ascii="Trebuchet MS" w:hAnsi="Trebuchet MS"/>
          <w:color w:val="000000"/>
          <w:sz w:val="20"/>
        </w:rPr>
        <w:t>18 Diante do juiz e do governante, acerca de erro; e, diante da assembleia e do povo, acerca de iniquidade.</w:t>
      </w:r>
    </w:p>
    <w:p>
      <w:r>
        <w:rPr>
          <w:rFonts w:ascii="Trebuchet MS" w:hAnsi="Trebuchet MS"/>
          <w:color w:val="000000"/>
          <w:sz w:val="20"/>
        </w:rPr>
        <w:t>19 Diante do companheiro e do amigo, acerca de injustiça; e, diante do lugar onde habitas, acerca de roubo.</w:t>
      </w:r>
    </w:p>
    <w:p>
      <w:r>
        <w:rPr>
          <w:rFonts w:ascii="Trebuchet MS" w:hAnsi="Trebuchet MS"/>
          <w:color w:val="000000"/>
          <w:sz w:val="20"/>
        </w:rPr>
        <w:t>20 Diante da verdade de Deus e da aliança; e de fincar o cotovelo sobre os pães.</w:t>
      </w:r>
    </w:p>
    <w:p>
      <w:r>
        <w:rPr>
          <w:rFonts w:ascii="Trebuchet MS" w:hAnsi="Trebuchet MS"/>
          <w:color w:val="000000"/>
          <w:sz w:val="20"/>
        </w:rPr>
        <w:t>21 Diante do desdém em receber e dar; e diante dos que saúdam, acerca de silêncio.</w:t>
      </w:r>
    </w:p>
    <w:p>
      <w:r>
        <w:rPr>
          <w:rFonts w:ascii="Trebuchet MS" w:hAnsi="Trebuchet MS"/>
          <w:color w:val="000000"/>
          <w:sz w:val="20"/>
        </w:rPr>
        <w:t>22 Diante da visão de mulher prostituta; e diante do desvio do rosto de um parente.</w:t>
      </w:r>
    </w:p>
    <w:p>
      <w:r>
        <w:rPr>
          <w:rFonts w:ascii="Trebuchet MS" w:hAnsi="Trebuchet MS"/>
          <w:color w:val="000000"/>
          <w:sz w:val="20"/>
        </w:rPr>
        <w:t>23 Diante da remoção de uma porção e de uma dádiva; e diante de olhar fixamente para uma mulher casada.</w:t>
      </w:r>
    </w:p>
    <w:p>
      <w:r>
        <w:rPr>
          <w:rFonts w:ascii="Trebuchet MS" w:hAnsi="Trebuchet MS"/>
          <w:color w:val="000000"/>
          <w:sz w:val="20"/>
        </w:rPr>
        <w:t>24 Diante de bisbilhotar a criada dele; e não te aproximes do leito dela.</w:t>
      </w:r>
    </w:p>
    <w:p>
      <w:r>
        <w:rPr>
          <w:rFonts w:ascii="Trebuchet MS" w:hAnsi="Trebuchet MS"/>
          <w:color w:val="000000"/>
          <w:sz w:val="20"/>
        </w:rPr>
        <w:t>25 Diante dos amigos, acerca de palavras de repreensão; e, depois de dar, não repreendas.</w:t>
      </w:r>
    </w:p>
    <w:p>
      <w:r>
        <w:rPr>
          <w:rFonts w:ascii="Trebuchet MS" w:hAnsi="Trebuchet MS"/>
          <w:color w:val="000000"/>
          <w:sz w:val="20"/>
        </w:rPr>
        <w:t>26 Diante de repetir e palavra ouvida; e diante de revelar palavras secretas.</w:t>
      </w:r>
    </w:p>
    <w:p>
      <w:r>
        <w:rPr>
          <w:rFonts w:ascii="Trebuchet MS" w:hAnsi="Trebuchet MS"/>
          <w:color w:val="000000"/>
          <w:sz w:val="20"/>
        </w:rPr>
        <w:t>27 E serás pudico verdadeiramente; e encontrarás graça diante de todo homem.</w:t>
      </w:r>
    </w:p>
    <w:p>
      <w:pPr>
        <w:pStyle w:val="P13"/>
      </w:pPr>
      <w:r>
        <w:rPr>
          <w:rFonts w:ascii="Trebuchet MS" w:hAnsi="Trebuchet MS"/>
          <w:color w:val="000000"/>
          <w:sz w:val="22"/>
        </w:rPr>
        <w:t xml:space="preserve"> ECLESIÁSTICO 42</w:t>
      </w:r>
    </w:p>
    <w:p>
      <w:r>
        <w:rPr>
          <w:rFonts w:ascii="Trebuchet MS" w:hAnsi="Trebuchet MS"/>
          <w:color w:val="000000"/>
          <w:sz w:val="20"/>
        </w:rPr>
        <w:t>1 Não te envergonhes acerca destas coisas; e não faças acepção de pessoas ao ponto de pecar.</w:t>
      </w:r>
    </w:p>
    <w:p>
      <w:r>
        <w:rPr>
          <w:rFonts w:ascii="Trebuchet MS" w:hAnsi="Trebuchet MS"/>
          <w:color w:val="000000"/>
          <w:sz w:val="20"/>
        </w:rPr>
        <w:t>2 Acerca da lei do Altíssimo e da aliança; e acerca do julgamento, para justificar o ímpio.</w:t>
      </w:r>
    </w:p>
    <w:p>
      <w:r>
        <w:rPr>
          <w:rFonts w:ascii="Trebuchet MS" w:hAnsi="Trebuchet MS"/>
          <w:color w:val="000000"/>
          <w:sz w:val="20"/>
        </w:rPr>
        <w:t>3 Acerca do acerto de contas com sócio e companheiros de viagem; e acerca da distribuição da herança entre companheiros.</w:t>
      </w:r>
    </w:p>
    <w:p>
      <w:r>
        <w:rPr>
          <w:rFonts w:ascii="Trebuchet MS" w:hAnsi="Trebuchet MS"/>
          <w:color w:val="000000"/>
          <w:sz w:val="20"/>
        </w:rPr>
        <w:t>4 Acerca da exatidão da balança e dos pesos; e acerca da posse, seja de muito, seja de pouco.</w:t>
      </w:r>
    </w:p>
    <w:p>
      <w:r>
        <w:rPr>
          <w:rFonts w:ascii="Trebuchet MS" w:hAnsi="Trebuchet MS"/>
          <w:color w:val="000000"/>
          <w:sz w:val="20"/>
        </w:rPr>
        <w:t>5 Acerca do lucro variável na venda dos mercadores; e acerca da abundante instrução dos filhos; e, ao servo mau, ensanguentar o lado.</w:t>
      </w:r>
    </w:p>
    <w:p>
      <w:r>
        <w:rPr>
          <w:rFonts w:ascii="Trebuchet MS" w:hAnsi="Trebuchet MS"/>
          <w:color w:val="000000"/>
          <w:sz w:val="20"/>
        </w:rPr>
        <w:t>6 Contra a mulher má, bom é o selo; e, onde há muitas mãos, fecha à chave.</w:t>
      </w:r>
    </w:p>
    <w:p>
      <w:r>
        <w:rPr>
          <w:rFonts w:ascii="Trebuchet MS" w:hAnsi="Trebuchet MS"/>
          <w:color w:val="000000"/>
          <w:sz w:val="20"/>
        </w:rPr>
        <w:t>7 Tudo o que entregares, em número e em peso; e a dádiva e a recepção — tudo, por escrito.</w:t>
      </w:r>
    </w:p>
    <w:p>
      <w:r>
        <w:rPr>
          <w:rFonts w:ascii="Trebuchet MS" w:hAnsi="Trebuchet MS"/>
          <w:color w:val="000000"/>
          <w:sz w:val="20"/>
        </w:rPr>
        <w:t>8 Acerca de a educação do insensato e do tolo, e da extrema velhice sendo julgada para jovens: e serás instruído verdadeiramente, e aprovado diante de todo vivente.</w:t>
      </w:r>
    </w:p>
    <w:p>
      <w:r>
        <w:rPr>
          <w:rFonts w:ascii="Trebuchet MS" w:hAnsi="Trebuchet MS"/>
          <w:color w:val="000000"/>
          <w:sz w:val="20"/>
        </w:rPr>
        <w:t>9 Uma filha é uma vigília secreta para o pai; e a preocupação com ela afasta o sono: na juventude dela, para que não passe da idade; e, tendo-se casado, para que não seja odiada.</w:t>
      </w:r>
    </w:p>
    <w:p>
      <w:r>
        <w:rPr>
          <w:rFonts w:ascii="Trebuchet MS" w:hAnsi="Trebuchet MS"/>
          <w:color w:val="000000"/>
          <w:sz w:val="20"/>
        </w:rPr>
        <w:t>10 Na virgindade, para que não seja profanada; e, na casa paterna dela, para que não fique grávida. Com um marido, sendo, para que não transgrida; e, tendo-se casado, para que não fique estéril.</w:t>
      </w:r>
    </w:p>
    <w:p>
      <w:r>
        <w:rPr>
          <w:rFonts w:ascii="Trebuchet MS" w:hAnsi="Trebuchet MS"/>
          <w:color w:val="000000"/>
          <w:sz w:val="20"/>
        </w:rPr>
        <w:t>11 Sobre uma filha impudente, reforça a vigilância, para que não te faça escárnio dos inimigos, comentário na cidade, e alvo de queixa do povo; e te desonre diante de multidão de muitos.</w:t>
      </w:r>
    </w:p>
    <w:p>
      <w:r>
        <w:rPr>
          <w:rFonts w:ascii="Trebuchet MS" w:hAnsi="Trebuchet MS"/>
          <w:color w:val="000000"/>
          <w:sz w:val="20"/>
        </w:rPr>
        <w:t>12 A nenhum homem não olhes fixamente por causa da beleza; e no meio das mulheres, não te assentes em conselho.</w:t>
      </w:r>
    </w:p>
    <w:p>
      <w:r>
        <w:rPr>
          <w:rFonts w:ascii="Trebuchet MS" w:hAnsi="Trebuchet MS"/>
          <w:color w:val="000000"/>
          <w:sz w:val="20"/>
        </w:rPr>
        <w:t>13 Pois das vestes sai a traça; e da mulher, a maldade da mulher.</w:t>
      </w:r>
    </w:p>
    <w:p>
      <w:r>
        <w:rPr>
          <w:rFonts w:ascii="Trebuchet MS" w:hAnsi="Trebuchet MS"/>
          <w:color w:val="000000"/>
          <w:sz w:val="20"/>
        </w:rPr>
        <w:t>14 Melhor é a maldade de um homem do que uma mulher benfeitora; e a mulher que causa vergonha é para repreensão.</w:t>
      </w:r>
    </w:p>
    <w:p>
      <w:r>
        <w:rPr>
          <w:rFonts w:ascii="Trebuchet MS" w:hAnsi="Trebuchet MS"/>
          <w:color w:val="000000"/>
          <w:sz w:val="20"/>
        </w:rPr>
        <w:t>15 Pois me lembrarei das obras do Senhor; e o que tenho visto contarei em detalhe: pelas palavras do Senhor são as obras dele.</w:t>
      </w:r>
    </w:p>
    <w:p>
      <w:r>
        <w:rPr>
          <w:rFonts w:ascii="Trebuchet MS" w:hAnsi="Trebuchet MS"/>
          <w:color w:val="000000"/>
          <w:sz w:val="20"/>
        </w:rPr>
        <w:t>16 O sol, iluminando, olhou para tudo; e da glória do Senhor está cheia a obra dele.</w:t>
      </w:r>
    </w:p>
    <w:p>
      <w:r>
        <w:rPr>
          <w:rFonts w:ascii="Trebuchet MS" w:hAnsi="Trebuchet MS"/>
          <w:color w:val="000000"/>
          <w:sz w:val="20"/>
        </w:rPr>
        <w:t>17 Não bastou aos santos do Senhor contar em detalhe todas as maravilhas dele, que o Senhor Todo-Poderoso fortaleceu, para que tudo fosse estabelecido em glória dele.</w:t>
      </w:r>
    </w:p>
    <w:p>
      <w:r>
        <w:rPr>
          <w:rFonts w:ascii="Trebuchet MS" w:hAnsi="Trebuchet MS"/>
          <w:color w:val="000000"/>
          <w:sz w:val="20"/>
        </w:rPr>
        <w:t>18 Ele rastreou o abismo e o coração; e refletiu nas astúcias deles. Pois o Altíssimo conheceu todo conhecimento; e olhou atentamente para o sinal da era.</w:t>
      </w:r>
    </w:p>
    <w:p>
      <w:r>
        <w:rPr>
          <w:rFonts w:ascii="Trebuchet MS" w:hAnsi="Trebuchet MS"/>
          <w:color w:val="000000"/>
          <w:sz w:val="20"/>
        </w:rPr>
        <w:t>19 Anunciando as coisas passadas, e as que hão de ser; e revelando os rastros das coisas ocultas.</w:t>
      </w:r>
    </w:p>
    <w:p>
      <w:r>
        <w:rPr>
          <w:rFonts w:ascii="Trebuchet MS" w:hAnsi="Trebuchet MS"/>
          <w:color w:val="000000"/>
          <w:sz w:val="20"/>
        </w:rPr>
        <w:t>20 Nenhum pensamento lhe escapou, nenhum; não se escondeu dele nem uma só palavra.</w:t>
      </w:r>
    </w:p>
    <w:p>
      <w:r>
        <w:rPr>
          <w:rFonts w:ascii="Trebuchet MS" w:hAnsi="Trebuchet MS"/>
          <w:color w:val="000000"/>
          <w:sz w:val="20"/>
        </w:rPr>
        <w:t>21 As grandes obras da sabedoria dele ele ornou, como ele é antes da eternidade e até a eternidade: nem foi acrescentado, nem foi diminuído; e não necessitou além de nenhum conselheiro.</w:t>
      </w:r>
    </w:p>
    <w:p>
      <w:r>
        <w:rPr>
          <w:rFonts w:ascii="Trebuchet MS" w:hAnsi="Trebuchet MS"/>
          <w:color w:val="000000"/>
          <w:sz w:val="20"/>
        </w:rPr>
        <w:t>22 Como são desejáveis todas as obras dele; e é como observar uma faísca.</w:t>
      </w:r>
    </w:p>
    <w:p>
      <w:r>
        <w:rPr>
          <w:rFonts w:ascii="Trebuchet MS" w:hAnsi="Trebuchet MS"/>
          <w:color w:val="000000"/>
          <w:sz w:val="20"/>
        </w:rPr>
        <w:t>23 Todas estas coisas vivem e permanecem para sempre; para toda necessidade; e tudo obedece.</w:t>
      </w:r>
    </w:p>
    <w:p>
      <w:r>
        <w:rPr>
          <w:rFonts w:ascii="Trebuchet MS" w:hAnsi="Trebuchet MS"/>
          <w:color w:val="000000"/>
          <w:sz w:val="20"/>
        </w:rPr>
        <w:t>24 Todas as coisas são duplas, uma diante da outra; e não fez nada faltando.</w:t>
      </w:r>
    </w:p>
    <w:p>
      <w:r>
        <w:rPr>
          <w:rFonts w:ascii="Trebuchet MS" w:hAnsi="Trebuchet MS"/>
          <w:color w:val="000000"/>
          <w:sz w:val="20"/>
        </w:rPr>
        <w:t>25 Uma coisa da outra fortalece as coisas boas; e quem? se fartará de ver a glória dele?</w:t>
      </w:r>
    </w:p>
    <w:p>
      <w:pPr>
        <w:pStyle w:val="P13"/>
      </w:pPr>
      <w:r>
        <w:rPr>
          <w:rFonts w:ascii="Trebuchet MS" w:hAnsi="Trebuchet MS"/>
          <w:color w:val="000000"/>
          <w:sz w:val="22"/>
        </w:rPr>
        <w:t xml:space="preserve"> ECLESIÁSTICO 43</w:t>
      </w:r>
    </w:p>
    <w:p>
      <w:r>
        <w:rPr>
          <w:rFonts w:ascii="Trebuchet MS" w:hAnsi="Trebuchet MS"/>
          <w:color w:val="000000"/>
          <w:sz w:val="20"/>
        </w:rPr>
        <w:t>1 O orgulho da altura é o firmamento da pureza; a aparência do céu está na visão da glória.</w:t>
      </w:r>
    </w:p>
    <w:p>
      <w:r>
        <w:rPr>
          <w:rFonts w:ascii="Trebuchet MS" w:hAnsi="Trebuchet MS"/>
          <w:color w:val="000000"/>
          <w:sz w:val="20"/>
        </w:rPr>
        <w:t>2 O sol, com o aparecer, anuncia, na saída, ser um vaso maravilhoso, obra do Altíssimo.</w:t>
      </w:r>
    </w:p>
    <w:p>
      <w:r>
        <w:rPr>
          <w:rFonts w:ascii="Trebuchet MS" w:hAnsi="Trebuchet MS"/>
          <w:color w:val="000000"/>
          <w:sz w:val="20"/>
        </w:rPr>
        <w:t>3 Ao meio-dia dele, ele seca a região; e diante do calor dele, quem? resistirá?</w:t>
      </w:r>
    </w:p>
    <w:p>
      <w:r>
        <w:rPr>
          <w:rFonts w:ascii="Trebuchet MS" w:hAnsi="Trebuchet MS"/>
          <w:color w:val="000000"/>
          <w:sz w:val="20"/>
        </w:rPr>
        <w:t>4 Como um forno soprando nas obras do calor, triplamente o sol acende as montanhas; soprando vapores ígneos, e lançando raios, ele ofusca os olhos.</w:t>
      </w:r>
    </w:p>
    <w:p>
      <w:r>
        <w:rPr>
          <w:rFonts w:ascii="Trebuchet MS" w:hAnsi="Trebuchet MS"/>
          <w:color w:val="000000"/>
          <w:sz w:val="20"/>
        </w:rPr>
        <w:t>5 Grande é o Senhor, o que o fez; e, com as palavras dele, apressou o curso.</w:t>
      </w:r>
    </w:p>
    <w:p>
      <w:r>
        <w:rPr>
          <w:rFonts w:ascii="Trebuchet MS" w:hAnsi="Trebuchet MS"/>
          <w:color w:val="000000"/>
          <w:sz w:val="20"/>
        </w:rPr>
        <w:t>6 E a lua, em tudo, no tempo dela, é a manifestação dos tempos, e o sinal da era.</w:t>
      </w:r>
    </w:p>
    <w:p>
      <w:r>
        <w:rPr>
          <w:rFonts w:ascii="Trebuchet MS" w:hAnsi="Trebuchet MS"/>
          <w:color w:val="000000"/>
          <w:sz w:val="20"/>
        </w:rPr>
        <w:t>7 Da lua vem o sinal da festa: o luminar que diminui até o fim.</w:t>
      </w:r>
    </w:p>
    <w:p>
      <w:r>
        <w:rPr>
          <w:rFonts w:ascii="Trebuchet MS" w:hAnsi="Trebuchet MS"/>
          <w:color w:val="000000"/>
          <w:sz w:val="20"/>
        </w:rPr>
        <w:t>8 O mês, segundo o nome dela, é crescente maravilhosamente, em transformação: um instrumento dos acampamentos, em altura, brilhando no firmamento do céu.</w:t>
      </w:r>
    </w:p>
    <w:p>
      <w:r>
        <w:rPr>
          <w:rFonts w:ascii="Trebuchet MS" w:hAnsi="Trebuchet MS"/>
          <w:color w:val="000000"/>
          <w:sz w:val="20"/>
        </w:rPr>
        <w:t>9 A beleza do céu, a glória das estrelas: um ornamento que ilumina nas alturas do Senhor.</w:t>
      </w:r>
    </w:p>
    <w:p>
      <w:r>
        <w:rPr>
          <w:rFonts w:ascii="Trebuchet MS" w:hAnsi="Trebuchet MS"/>
          <w:color w:val="000000"/>
          <w:sz w:val="20"/>
        </w:rPr>
        <w:t>10 Pelas palavras do Santo, se firmarão conforme o julgamento; e não se afrouxarão em suas guardas.</w:t>
      </w:r>
    </w:p>
    <w:p>
      <w:r>
        <w:rPr>
          <w:rFonts w:ascii="Trebuchet MS" w:hAnsi="Trebuchet MS"/>
          <w:color w:val="000000"/>
          <w:sz w:val="20"/>
        </w:rPr>
        <w:t>11 Vê o arco-íris, e bendize o que o fez; excessivamente belo em seu brilho.</w:t>
      </w:r>
    </w:p>
    <w:p>
      <w:r>
        <w:rPr>
          <w:rFonts w:ascii="Trebuchet MS" w:hAnsi="Trebuchet MS"/>
          <w:color w:val="000000"/>
          <w:sz w:val="20"/>
        </w:rPr>
        <w:t>12 Ele fez a ronda do céu em círculo de glória; as mãos do Altíssimo o estenderam.</w:t>
      </w:r>
    </w:p>
    <w:p>
      <w:r>
        <w:rPr>
          <w:rFonts w:ascii="Trebuchet MS" w:hAnsi="Trebuchet MS"/>
          <w:color w:val="000000"/>
          <w:sz w:val="20"/>
        </w:rPr>
        <w:t>13 Pelo decreto dele, ele apressou a neve; e apressa os relâmpagos do julgamento dele.</w:t>
      </w:r>
    </w:p>
    <w:p>
      <w:r>
        <w:rPr>
          <w:rFonts w:ascii="Trebuchet MS" w:hAnsi="Trebuchet MS"/>
          <w:color w:val="000000"/>
          <w:sz w:val="20"/>
        </w:rPr>
        <w:t>14 Por causa disso, foram abertos os tesouros; e as nuvens voaram como aves.</w:t>
      </w:r>
    </w:p>
    <w:p>
      <w:r>
        <w:rPr>
          <w:rFonts w:ascii="Trebuchet MS" w:hAnsi="Trebuchet MS"/>
          <w:color w:val="000000"/>
          <w:sz w:val="20"/>
        </w:rPr>
        <w:t>15 Na grandeza dele, ele deu força às nuvens; e as pedras de granizo foram despedaçadas.</w:t>
      </w:r>
    </w:p>
    <w:p>
      <w:r>
        <w:rPr>
          <w:rFonts w:ascii="Trebuchet MS" w:hAnsi="Trebuchet MS"/>
          <w:color w:val="000000"/>
          <w:sz w:val="20"/>
        </w:rPr>
        <w:t>16 E, à vista dele, as montanhas serão abaladas; pela vontade dele, soprará o vento sul.</w:t>
      </w:r>
    </w:p>
    <w:p>
      <w:r>
        <w:rPr>
          <w:rFonts w:ascii="Trebuchet MS" w:hAnsi="Trebuchet MS"/>
          <w:color w:val="000000"/>
          <w:sz w:val="20"/>
        </w:rPr>
        <w:t>17 A voz do trovão dele repreendeu a terra; e a tempestade do vento norte, e o turbilhão do vento.</w:t>
      </w:r>
    </w:p>
    <w:p>
      <w:r>
        <w:rPr>
          <w:rFonts w:ascii="Trebuchet MS" w:hAnsi="Trebuchet MS"/>
          <w:color w:val="000000"/>
          <w:sz w:val="20"/>
        </w:rPr>
        <w:t>18 Como aves que descem voando, ele espalha a neve; e, como gafanhoto que se instala, é a descida dela. O olho se admirará muito da beleza da brancura dela; e, com a chuva dela, se assombrará o coração.</w:t>
      </w:r>
    </w:p>
    <w:p>
      <w:r>
        <w:rPr>
          <w:rFonts w:ascii="Trebuchet MS" w:hAnsi="Trebuchet MS"/>
          <w:color w:val="000000"/>
          <w:sz w:val="20"/>
        </w:rPr>
        <w:t>19 E derrama geada, como sal, sobre a terra; e, tendo-se fixado, torna-se pontas de espinhos.</w:t>
      </w:r>
    </w:p>
    <w:p>
      <w:r>
        <w:rPr>
          <w:rFonts w:ascii="Trebuchet MS" w:hAnsi="Trebuchet MS"/>
          <w:color w:val="000000"/>
          <w:sz w:val="20"/>
        </w:rPr>
        <w:t>20 O vento frio, o vento norte, soprará; e o gelo se fixará sobre a água; sobre toda reunião de água se instalará; e, como uma couraça, se revestirá a água.</w:t>
      </w:r>
    </w:p>
    <w:p>
      <w:r>
        <w:rPr>
          <w:rFonts w:ascii="Trebuchet MS" w:hAnsi="Trebuchet MS"/>
          <w:color w:val="000000"/>
          <w:sz w:val="20"/>
        </w:rPr>
        <w:t>21 Consumirá as montanhas; e o deserto acenderá; e apagará a verdura, como fogo.</w:t>
      </w:r>
    </w:p>
    <w:p>
      <w:r>
        <w:rPr>
          <w:rFonts w:ascii="Trebuchet MS" w:hAnsi="Trebuchet MS"/>
          <w:color w:val="000000"/>
          <w:sz w:val="20"/>
        </w:rPr>
        <w:t>22 A cura de todos, rapidamente, é a névoa; o orvalho, que vem ao encontro do calor escaldante, alegrará.</w:t>
      </w:r>
    </w:p>
    <w:p>
      <w:r>
        <w:rPr>
          <w:rFonts w:ascii="Trebuchet MS" w:hAnsi="Trebuchet MS"/>
          <w:color w:val="000000"/>
          <w:sz w:val="20"/>
        </w:rPr>
        <w:t>23 Pelo pensamento dele, ele aquietou o abismo; e nele plantou ilhas.</w:t>
      </w:r>
    </w:p>
    <w:p>
      <w:r>
        <w:rPr>
          <w:rFonts w:ascii="Trebuchet MS" w:hAnsi="Trebuchet MS"/>
          <w:color w:val="000000"/>
          <w:sz w:val="20"/>
        </w:rPr>
        <w:t>24 Os que navegam o mar narram o perigo dele; e, ao ouvi-lo com os nossos ouvidos, nos admiramos.</w:t>
      </w:r>
    </w:p>
    <w:p>
      <w:r>
        <w:rPr>
          <w:rFonts w:ascii="Trebuchet MS" w:hAnsi="Trebuchet MS"/>
          <w:color w:val="000000"/>
          <w:sz w:val="20"/>
        </w:rPr>
        <w:t>25 E ali estão as coisas estranhas e maravilhosas obras: a variedade de todo ser vivo, a criação dos monstros marinhos.</w:t>
      </w:r>
    </w:p>
    <w:p>
      <w:r>
        <w:rPr>
          <w:rFonts w:ascii="Trebuchet MS" w:hAnsi="Trebuchet MS"/>
          <w:color w:val="000000"/>
          <w:sz w:val="20"/>
        </w:rPr>
        <w:t>26 Por causa dele, prospera o anjo dele; e, pela palavra dele, tudo se mantém composto.</w:t>
      </w:r>
    </w:p>
    <w:p>
      <w:r>
        <w:rPr>
          <w:rFonts w:ascii="Trebuchet MS" w:hAnsi="Trebuchet MS"/>
          <w:color w:val="000000"/>
          <w:sz w:val="20"/>
        </w:rPr>
        <w:t>27 Muitas coisas diremos, e não chegaremos; e o fim das palavras é: o tudo é ele mesmo.</w:t>
      </w:r>
    </w:p>
    <w:p>
      <w:r>
        <w:rPr>
          <w:rFonts w:ascii="Trebuchet MS" w:hAnsi="Trebuchet MS"/>
          <w:color w:val="000000"/>
          <w:sz w:val="20"/>
        </w:rPr>
        <w:t>28 Glorificando, onde? teremos força? Pois ele mesmo é o grande, além de todas as obras dele.</w:t>
      </w:r>
    </w:p>
    <w:p>
      <w:r>
        <w:rPr>
          <w:rFonts w:ascii="Trebuchet MS" w:hAnsi="Trebuchet MS"/>
          <w:color w:val="000000"/>
          <w:sz w:val="20"/>
        </w:rPr>
        <w:t>29 Temível é o Senhor, e excessivamente grande; e maravilhoso é o poder dele.</w:t>
      </w:r>
    </w:p>
    <w:p>
      <w:r>
        <w:rPr>
          <w:rFonts w:ascii="Trebuchet MS" w:hAnsi="Trebuchet MS"/>
          <w:color w:val="000000"/>
          <w:sz w:val="20"/>
        </w:rPr>
        <w:t>30 Glorificando o Senhor, exaltai-o, conforme quanto puderdes; pois ele ainda excederá. E, exaltando-o, multiplicai com força; não vos canseis, pois não chegareis.</w:t>
      </w:r>
    </w:p>
    <w:p>
      <w:r>
        <w:rPr>
          <w:rFonts w:ascii="Trebuchet MS" w:hAnsi="Trebuchet MS"/>
          <w:color w:val="000000"/>
          <w:sz w:val="20"/>
        </w:rPr>
        <w:t>31 Quem? o viu, e o contará em detalhe? E quem? o engrandecerá conforme ele é?</w:t>
      </w:r>
    </w:p>
    <w:p>
      <w:r>
        <w:rPr>
          <w:rFonts w:ascii="Trebuchet MS" w:hAnsi="Trebuchet MS"/>
          <w:color w:val="000000"/>
          <w:sz w:val="20"/>
        </w:rPr>
        <w:t>32 Muitas coisas ocultas há, maiores do que estas; pois pouco temos visto das obras dele.</w:t>
      </w:r>
    </w:p>
    <w:p>
      <w:r>
        <w:rPr>
          <w:rFonts w:ascii="Trebuchet MS" w:hAnsi="Trebuchet MS"/>
          <w:color w:val="000000"/>
          <w:sz w:val="20"/>
        </w:rPr>
        <w:t>33 Pois o Senhor fez tudo; e aos devotos deu sabedoria.</w:t>
      </w:r>
    </w:p>
    <w:p>
      <w:pPr>
        <w:pStyle w:val="P13"/>
      </w:pPr>
      <w:r>
        <w:rPr>
          <w:rFonts w:ascii="Trebuchet MS" w:hAnsi="Trebuchet MS"/>
          <w:color w:val="000000"/>
          <w:sz w:val="22"/>
        </w:rPr>
        <w:t xml:space="preserve"> ECLESIÁSTICO 44</w:t>
      </w:r>
    </w:p>
    <w:p>
      <w:r>
        <w:rPr>
          <w:rFonts w:ascii="Trebuchet MS" w:hAnsi="Trebuchet MS"/>
          <w:color w:val="000000"/>
          <w:sz w:val="20"/>
        </w:rPr>
        <w:t>1 Louvemos, pois, os homens gloriosos, e os pais de nós, na origem.</w:t>
      </w:r>
    </w:p>
    <w:p>
      <w:r>
        <w:rPr>
          <w:rFonts w:ascii="Trebuchet MS" w:hAnsi="Trebuchet MS"/>
          <w:color w:val="000000"/>
          <w:sz w:val="20"/>
        </w:rPr>
        <w:t>2 Muita glória criou o Senhor: a majestade dele, desde a eternidade.</w:t>
      </w:r>
    </w:p>
    <w:p>
      <w:r>
        <w:rPr>
          <w:rFonts w:ascii="Trebuchet MS" w:hAnsi="Trebuchet MS"/>
          <w:color w:val="000000"/>
          <w:sz w:val="20"/>
        </w:rPr>
        <w:t>3 Governando em seus reinos; e homens renomados em poder; aconselhando com o entendimento deles; tendo anunciado em profecias.</w:t>
      </w:r>
    </w:p>
    <w:p>
      <w:r>
        <w:rPr>
          <w:rFonts w:ascii="Trebuchet MS" w:hAnsi="Trebuchet MS"/>
          <w:color w:val="000000"/>
          <w:sz w:val="20"/>
        </w:rPr>
        <w:t>4 Conduzindo o povo com conselhos, e com entendimento no ofício de escriba do povo; sábios em palavras, na instrução deles.</w:t>
      </w:r>
    </w:p>
    <w:p>
      <w:r>
        <w:rPr>
          <w:rFonts w:ascii="Trebuchet MS" w:hAnsi="Trebuchet MS"/>
          <w:color w:val="000000"/>
          <w:sz w:val="20"/>
        </w:rPr>
        <w:t>5 Buscando melodias de músicos; e narrando poemas, por escrito.</w:t>
      </w:r>
    </w:p>
    <w:p>
      <w:r>
        <w:rPr>
          <w:rFonts w:ascii="Trebuchet MS" w:hAnsi="Trebuchet MS"/>
          <w:color w:val="000000"/>
          <w:sz w:val="20"/>
        </w:rPr>
        <w:t>6 Homens ricos, providos de força, vivendo em paz nas moradas deles.</w:t>
      </w:r>
    </w:p>
    <w:p>
      <w:r>
        <w:rPr>
          <w:rFonts w:ascii="Trebuchet MS" w:hAnsi="Trebuchet MS"/>
          <w:color w:val="000000"/>
          <w:sz w:val="20"/>
        </w:rPr>
        <w:t>7 Todos estes foram glorificados em gerações; e, nos dias deles, foram motivo de orgulho.</w:t>
      </w:r>
    </w:p>
    <w:p>
      <w:r>
        <w:rPr>
          <w:rFonts w:ascii="Trebuchet MS" w:hAnsi="Trebuchet MS"/>
          <w:color w:val="000000"/>
          <w:sz w:val="20"/>
        </w:rPr>
        <w:t>8 Há, entre eles, os que deixaram um nome, para que se contem em detalhe os louvores.</w:t>
      </w:r>
    </w:p>
    <w:p>
      <w:r>
        <w:rPr>
          <w:rFonts w:ascii="Trebuchet MS" w:hAnsi="Trebuchet MS"/>
          <w:color w:val="000000"/>
          <w:sz w:val="20"/>
        </w:rPr>
        <w:t>9 E há outros dos quais não há memória; e pereceram, como se não tivessem existido; e se tornaram como se não tivessem nascido; e os filhos deles, depois deles.</w:t>
      </w:r>
    </w:p>
    <w:p>
      <w:r>
        <w:rPr>
          <w:rFonts w:ascii="Trebuchet MS" w:hAnsi="Trebuchet MS"/>
          <w:color w:val="000000"/>
          <w:sz w:val="20"/>
        </w:rPr>
        <w:t>10 Mas estes são homens de misericórdia, cujas justiças não foram esquecidas.</w:t>
      </w:r>
    </w:p>
    <w:p>
      <w:r>
        <w:rPr>
          <w:rFonts w:ascii="Trebuchet MS" w:hAnsi="Trebuchet MS"/>
          <w:color w:val="000000"/>
          <w:sz w:val="20"/>
        </w:rPr>
        <w:t>11 Com a semente deles, permanecerá uma boa herança: os descendentes deles.</w:t>
      </w:r>
    </w:p>
    <w:p>
      <w:r>
        <w:rPr>
          <w:rFonts w:ascii="Trebuchet MS" w:hAnsi="Trebuchet MS"/>
          <w:color w:val="000000"/>
          <w:sz w:val="20"/>
        </w:rPr>
        <w:t>12 Nas alianças permaneceu a semente deles; e os filhos deles, por causa deles.</w:t>
      </w:r>
    </w:p>
    <w:p>
      <w:r>
        <w:rPr>
          <w:rFonts w:ascii="Trebuchet MS" w:hAnsi="Trebuchet MS"/>
          <w:color w:val="000000"/>
          <w:sz w:val="20"/>
        </w:rPr>
        <w:t>13 Até a eternidade permanecerá a semente deles; e a glória deles não será apagada.</w:t>
      </w:r>
    </w:p>
    <w:p>
      <w:r>
        <w:rPr>
          <w:rFonts w:ascii="Trebuchet MS" w:hAnsi="Trebuchet MS"/>
          <w:color w:val="000000"/>
          <w:sz w:val="20"/>
        </w:rPr>
        <w:t>14 Os corpos deles foram sepultados em paz; e o nome deles vive por gerações.</w:t>
      </w:r>
    </w:p>
    <w:p>
      <w:r>
        <w:rPr>
          <w:rFonts w:ascii="Trebuchet MS" w:hAnsi="Trebuchet MS"/>
          <w:color w:val="000000"/>
          <w:sz w:val="20"/>
        </w:rPr>
        <w:t>15 A sabedoria deles, os povos narrarão; e o louvor, a assembleia proclama.</w:t>
      </w:r>
    </w:p>
    <w:p>
      <w:r>
        <w:rPr>
          <w:rFonts w:ascii="Trebuchet MS" w:hAnsi="Trebuchet MS"/>
          <w:color w:val="000000"/>
          <w:sz w:val="20"/>
        </w:rPr>
        <w:t>16 Enoque agradou ao Senhor, e foi transposto: um exemplo de arrependimento para as gerações.</w:t>
      </w:r>
    </w:p>
    <w:p>
      <w:r>
        <w:rPr>
          <w:rFonts w:ascii="Trebuchet MS" w:hAnsi="Trebuchet MS"/>
          <w:color w:val="000000"/>
          <w:sz w:val="20"/>
        </w:rPr>
        <w:t>17 Noé foi encontrado perfeito e justo; no tempo da ira, ele se tornou o preço da troca. Por causa deste, houve um remanescente para a terra, quando aconteceu o dilúvio.</w:t>
      </w:r>
    </w:p>
    <w:p>
      <w:r>
        <w:rPr>
          <w:rFonts w:ascii="Trebuchet MS" w:hAnsi="Trebuchet MS"/>
          <w:color w:val="000000"/>
          <w:sz w:val="20"/>
        </w:rPr>
        <w:t>18 Alianças eternas foram estabelecidas com ele, para que não fosse apagada, pelo dilúvio, toda carne.</w:t>
      </w:r>
    </w:p>
    <w:p>
      <w:r>
        <w:rPr>
          <w:rFonts w:ascii="Trebuchet MS" w:hAnsi="Trebuchet MS"/>
          <w:color w:val="000000"/>
          <w:sz w:val="20"/>
        </w:rPr>
        <w:t>19 Abraão, grande pai de uma multidão de nações; e não foi encontrado semelhante na glória.</w:t>
      </w:r>
    </w:p>
    <w:p>
      <w:r>
        <w:rPr>
          <w:rFonts w:ascii="Trebuchet MS" w:hAnsi="Trebuchet MS"/>
          <w:color w:val="000000"/>
          <w:sz w:val="20"/>
        </w:rPr>
        <w:t>20 Que guardou a lei do Altíssimo, e entrou em aliança com ele; na carne dele, estabeleceu a aliança; e, na tentação, foi encontrado fiel.</w:t>
      </w:r>
    </w:p>
    <w:p>
      <w:r>
        <w:rPr>
          <w:rFonts w:ascii="Trebuchet MS" w:hAnsi="Trebuchet MS"/>
          <w:color w:val="000000"/>
          <w:sz w:val="20"/>
        </w:rPr>
        <w:t>21 Por causa disso, com juramento, ele lhe estabeleceu que fosse abençoado as nações na sua semente; que o multiplicasse como o pó da terra; e, como as estrelas, exaltasse a semente dele; e lhes desse como herança, desde o mar até o mar, e desde o rio até a extremidade da terra.</w:t>
      </w:r>
    </w:p>
    <w:p>
      <w:r>
        <w:rPr>
          <w:rFonts w:ascii="Trebuchet MS" w:hAnsi="Trebuchet MS"/>
          <w:color w:val="000000"/>
          <w:sz w:val="20"/>
        </w:rPr>
        <w:t>22 E, em Isaque, ele estabeleceu isto, assim, por causa de Abraão, o pai dele.</w:t>
      </w:r>
    </w:p>
    <w:p>
      <w:r>
        <w:rPr>
          <w:rFonts w:ascii="Trebuchet MS" w:hAnsi="Trebuchet MS"/>
          <w:color w:val="000000"/>
          <w:sz w:val="20"/>
        </w:rPr>
        <w:t>23 A bênção de todos os homens, e a aliança, fez repousar sobre a cabeça de Jacó; reconheceu-o com as bênçãos dele; e deu-lhe como herança; e separou as porções dele em tribos: dividiu em doze.</w:t>
      </w:r>
    </w:p>
    <w:p>
      <w:pPr>
        <w:pStyle w:val="P13"/>
      </w:pPr>
      <w:r>
        <w:rPr>
          <w:rFonts w:ascii="Trebuchet MS" w:hAnsi="Trebuchet MS"/>
          <w:color w:val="000000"/>
          <w:sz w:val="22"/>
        </w:rPr>
        <w:t xml:space="preserve"> ECLESIÁSTICO 45</w:t>
      </w:r>
    </w:p>
    <w:p>
      <w:r>
        <w:rPr>
          <w:rFonts w:ascii="Trebuchet MS" w:hAnsi="Trebuchet MS"/>
          <w:color w:val="000000"/>
          <w:sz w:val="20"/>
        </w:rPr>
        <w:t>1 E, dele, ele fez sair um homem de misericórdia, que achou graça aos olhos de toda carne, amado por Deus e pelos homens: Moisés, cuja memória está em bênçãos.</w:t>
      </w:r>
    </w:p>
    <w:p>
      <w:r>
        <w:rPr>
          <w:rFonts w:ascii="Trebuchet MS" w:hAnsi="Trebuchet MS"/>
          <w:color w:val="000000"/>
          <w:sz w:val="20"/>
        </w:rPr>
        <w:t>2 Ele o igualou à glória dos santos; e o engrandeceu nos temores dos inimigos.</w:t>
      </w:r>
    </w:p>
    <w:p>
      <w:r>
        <w:rPr>
          <w:rFonts w:ascii="Trebuchet MS" w:hAnsi="Trebuchet MS"/>
          <w:color w:val="000000"/>
          <w:sz w:val="20"/>
        </w:rPr>
        <w:t>3 Pelas palavras dele, fez cessar sinais; glorificou-o diante da face dos reis; ordenou-lhe ir para o povo dele; e mostrou-lhe da glória dele.</w:t>
      </w:r>
    </w:p>
    <w:p>
      <w:r>
        <w:rPr>
          <w:rFonts w:ascii="Trebuchet MS" w:hAnsi="Trebuchet MS"/>
          <w:color w:val="000000"/>
          <w:sz w:val="20"/>
        </w:rPr>
        <w:t>4 Em fé e mansidão, ele santificou-o; escolheu-o dentre toda carne.</w:t>
      </w:r>
    </w:p>
    <w:p>
      <w:r>
        <w:rPr>
          <w:rFonts w:ascii="Trebuchet MS" w:hAnsi="Trebuchet MS"/>
          <w:color w:val="000000"/>
          <w:sz w:val="20"/>
        </w:rPr>
        <w:t>5 Ele lhe fez ouvir a voz dele; e o conduziu à escuridão; e lhe deu, face a face, os mandamentos, a lei da vida e do conhecimento, para ensinar a Jacó a aliança e os julgamentos dele a Israel.</w:t>
      </w:r>
    </w:p>
    <w:p>
      <w:r>
        <w:rPr>
          <w:rFonts w:ascii="Trebuchet MS" w:hAnsi="Trebuchet MS"/>
          <w:color w:val="000000"/>
          <w:sz w:val="20"/>
        </w:rPr>
        <w:t>6 Ele exaltou a Arão, santo, semelhante a ele; irmão dele, da tribo de Levi.</w:t>
      </w:r>
    </w:p>
    <w:p>
      <w:r>
        <w:rPr>
          <w:rFonts w:ascii="Trebuchet MS" w:hAnsi="Trebuchet MS"/>
          <w:color w:val="000000"/>
          <w:sz w:val="20"/>
        </w:rPr>
        <w:t>7 Estabeleceu-lhe uma aliança eterna; e deu-lhe o sacerdócio do povo; fez-o feliz com boa ordem; e o cingiu com uma vestimenta de glória.</w:t>
      </w:r>
    </w:p>
    <w:p>
      <w:r>
        <w:rPr>
          <w:rFonts w:ascii="Trebuchet MS" w:hAnsi="Trebuchet MS"/>
          <w:color w:val="000000"/>
          <w:sz w:val="20"/>
        </w:rPr>
        <w:t>8 Vestiu-o com a perfeição do orgulho; e fortaleceu-o com vestes de força: calções, e túnica longa, e efod.</w:t>
      </w:r>
    </w:p>
    <w:p>
      <w:r>
        <w:rPr>
          <w:rFonts w:ascii="Trebuchet MS" w:hAnsi="Trebuchet MS"/>
          <w:color w:val="000000"/>
          <w:sz w:val="20"/>
        </w:rPr>
        <w:t>9 E o cercou com romãzinhas de ouro, e sinos muitíssimos ao redor, para soar uma voz nos passos dele; para fazer ouvir um som no templo, como memorial para os filhos do povo dele.</w:t>
      </w:r>
    </w:p>
    <w:p>
      <w:r>
        <w:rPr>
          <w:rFonts w:ascii="Trebuchet MS" w:hAnsi="Trebuchet MS"/>
          <w:color w:val="000000"/>
          <w:sz w:val="20"/>
        </w:rPr>
        <w:t>10 Com veste longa santa, de ouro e jacinto e púrpura, obra de bordador; com peitoral de julgamento, com os sinais claros da verdade, tecida com fio de escarlate, obra do artesão.</w:t>
      </w:r>
    </w:p>
    <w:p>
      <w:r>
        <w:rPr>
          <w:rFonts w:ascii="Trebuchet MS" w:hAnsi="Trebuchet MS"/>
          <w:color w:val="000000"/>
          <w:sz w:val="20"/>
        </w:rPr>
        <w:t>11 Com pedras preciosas, de figura gravada como selo, numa engaste de ouro, obra de lapidário, como memorial, com uma inscrição entalhada, conforme o número das tribos de Israel.</w:t>
      </w:r>
    </w:p>
    <w:p>
      <w:r>
        <w:rPr>
          <w:rFonts w:ascii="Trebuchet MS" w:hAnsi="Trebuchet MS"/>
          <w:color w:val="000000"/>
          <w:sz w:val="20"/>
        </w:rPr>
        <w:t>12 Uma coroa de ouro sobre o turbante, um relevo de selo de santidade, orgulho de honra, obra de força, objetos de desejo dos olhos, adornados.</w:t>
      </w:r>
    </w:p>
    <w:p>
      <w:r>
        <w:rPr>
          <w:rFonts w:ascii="Trebuchet MS" w:hAnsi="Trebuchet MS"/>
          <w:color w:val="000000"/>
          <w:sz w:val="20"/>
        </w:rPr>
        <w:t>13 Belas coisas como estas não têm existido antes dele, até a eternidade; não se vestiu nelas um estrangeiro, exceto os filhos dele somente, e os descendentes dele, para sempre.</w:t>
      </w:r>
    </w:p>
    <w:p>
      <w:r>
        <w:rPr>
          <w:rFonts w:ascii="Trebuchet MS" w:hAnsi="Trebuchet MS"/>
          <w:color w:val="000000"/>
          <w:sz w:val="20"/>
        </w:rPr>
        <w:t>14 Os sacrifícios dele serão oferecidos como holocausto a cada dia, continuamente, duas vezes.</w:t>
      </w:r>
    </w:p>
    <w:p>
      <w:r>
        <w:rPr>
          <w:rFonts w:ascii="Trebuchet MS" w:hAnsi="Trebuchet MS"/>
          <w:color w:val="000000"/>
          <w:sz w:val="20"/>
        </w:rPr>
        <w:t>15 Moisés encheu as mãos; e ungiu-o com óleo santo; isso se tornou para ele em aliança eterna, e para a semente dele, pelos dias do céu: para servi-lo, ao mesmo tempo e exercer o sacerdócio, e abençoar o povo dele, em nome.</w:t>
      </w:r>
    </w:p>
    <w:p>
      <w:r>
        <w:rPr>
          <w:rFonts w:ascii="Trebuchet MS" w:hAnsi="Trebuchet MS"/>
          <w:color w:val="000000"/>
          <w:sz w:val="20"/>
        </w:rPr>
        <w:t>16 Escolheu-o dentre todo vivente, para trazer oferenda ao Senhor: incenso e aroma como memorial; para apaziguar do povo de ti.</w:t>
      </w:r>
    </w:p>
    <w:p>
      <w:r>
        <w:rPr>
          <w:rFonts w:ascii="Trebuchet MS" w:hAnsi="Trebuchet MS"/>
          <w:color w:val="000000"/>
          <w:sz w:val="20"/>
        </w:rPr>
        <w:t>17 Deu-lhe em mandamentos dele autoridade, em alianças de julgamentos, para ensinar a Jacó os testemunhos; e, na lei dele, iluminar a Israel.</w:t>
      </w:r>
    </w:p>
    <w:p>
      <w:r>
        <w:rPr>
          <w:rFonts w:ascii="Trebuchet MS" w:hAnsi="Trebuchet MS"/>
          <w:color w:val="000000"/>
          <w:sz w:val="20"/>
        </w:rPr>
        <w:t>18 Estranhos se levantaram contra ele, e tiveram inveja dele, no deserto: os homens ao redor de Datã e Abirão, e a assembleia de Coré, com furor e ira.</w:t>
      </w:r>
    </w:p>
    <w:p>
      <w:r>
        <w:rPr>
          <w:rFonts w:ascii="Trebuchet MS" w:hAnsi="Trebuchet MS"/>
          <w:color w:val="000000"/>
          <w:sz w:val="20"/>
        </w:rPr>
        <w:t>19 O Senhor viu, e não se agradou; e foram consumidos com furor de ira. Ele fez a eles prodígios, para os consumir com o fogo da chama dele.</w:t>
      </w:r>
    </w:p>
    <w:p>
      <w:r>
        <w:rPr>
          <w:rFonts w:ascii="Trebuchet MS" w:hAnsi="Trebuchet MS"/>
          <w:color w:val="000000"/>
          <w:sz w:val="20"/>
        </w:rPr>
        <w:t>20 E acrescentou a Arão glória; e deu-lhe herança: as primícias dos primeiros frutos distribuiu-lhe pão; primeiro, preparou fartura.</w:t>
      </w:r>
    </w:p>
    <w:p>
      <w:r>
        <w:rPr>
          <w:rFonts w:ascii="Trebuchet MS" w:hAnsi="Trebuchet MS"/>
          <w:color w:val="000000"/>
          <w:sz w:val="20"/>
        </w:rPr>
        <w:t>21 Pois eles comerão dos sacrifícios do Senhor, que ele deu a ele, e à semente dele.</w:t>
      </w:r>
    </w:p>
    <w:p>
      <w:r>
        <w:rPr>
          <w:rFonts w:ascii="Trebuchet MS" w:hAnsi="Trebuchet MS"/>
          <w:color w:val="000000"/>
          <w:sz w:val="20"/>
        </w:rPr>
        <w:t>22 Contudo, na terra do povo, não herdará; e não haverá porção para ele entre o povo; pois ele mesmo é a tua porção e herança.</w:t>
      </w:r>
    </w:p>
    <w:p>
      <w:r>
        <w:rPr>
          <w:rFonts w:ascii="Trebuchet MS" w:hAnsi="Trebuchet MS"/>
          <w:color w:val="000000"/>
          <w:sz w:val="20"/>
        </w:rPr>
        <w:t>23 E Fineias, filho de Eleazar, foi terceiro em glória, ao ter zelo, ele, no temor do Senhor; e ao se manter firme, ele, na revolta do povo, com bondade de prontidão da alma dele; e apaziguou acerca de Israel.</w:t>
      </w:r>
    </w:p>
    <w:p>
      <w:r>
        <w:rPr>
          <w:rFonts w:ascii="Trebuchet MS" w:hAnsi="Trebuchet MS"/>
          <w:color w:val="000000"/>
          <w:sz w:val="20"/>
        </w:rPr>
        <w:t>24 Por causa disso, foi estabelecida para ele uma aliança de paz, para presidir sobre os santos e o povo dele; para que a ele fosse, e à semente dele, a grandeza do sacerdócio, para sempre.</w:t>
      </w:r>
    </w:p>
    <w:p>
      <w:r>
        <w:rPr>
          <w:rFonts w:ascii="Trebuchet MS" w:hAnsi="Trebuchet MS"/>
          <w:color w:val="000000"/>
          <w:sz w:val="20"/>
        </w:rPr>
        <w:t>25 E uma aliança com Davi, o filho de Jessé, da tribo de Judá: uma herança real, de filho a filho somente; a herança de Arão é também para a semente dele.</w:t>
      </w:r>
    </w:p>
    <w:p>
      <w:r>
        <w:rPr>
          <w:rFonts w:ascii="Trebuchet MS" w:hAnsi="Trebuchet MS"/>
          <w:color w:val="000000"/>
          <w:sz w:val="20"/>
        </w:rPr>
        <w:t>26 Que ele desse a vós sabedoria no coração de vós, para julgar o povo dele em justiça, para que não sejam apagados os bens deles, e a glória deles, nas gerações deles.</w:t>
      </w:r>
    </w:p>
    <w:p>
      <w:pPr>
        <w:pStyle w:val="P13"/>
      </w:pPr>
      <w:r>
        <w:rPr>
          <w:rFonts w:ascii="Trebuchet MS" w:hAnsi="Trebuchet MS"/>
          <w:color w:val="000000"/>
          <w:sz w:val="22"/>
        </w:rPr>
        <w:t xml:space="preserve"> ECLESIÁSTICO 46</w:t>
      </w:r>
    </w:p>
    <w:p>
      <w:r>
        <w:rPr>
          <w:rFonts w:ascii="Trebuchet MS" w:hAnsi="Trebuchet MS"/>
          <w:color w:val="000000"/>
          <w:sz w:val="20"/>
        </w:rPr>
        <w:t>1 Poderoso na guerra foi Josué, filho de Num; e sucessor de Moisés em profecias; que se tornou, conforme o nome dele, grande sobre a salvação dos escolhidos dele, para vingar-se dos inimigos que se levantavam, a fim de dar como herança a Israel.</w:t>
      </w:r>
    </w:p>
    <w:p>
      <w:r>
        <w:rPr>
          <w:rFonts w:ascii="Trebuchet MS" w:hAnsi="Trebuchet MS"/>
          <w:color w:val="000000"/>
          <w:sz w:val="20"/>
        </w:rPr>
        <w:t>2 Como foi glorificado, ao erguer as mãos dele, e ao estender a espada sobre as cidades!</w:t>
      </w:r>
    </w:p>
    <w:p>
      <w:r>
        <w:rPr>
          <w:rFonts w:ascii="Trebuchet MS" w:hAnsi="Trebuchet MS"/>
          <w:color w:val="000000"/>
          <w:sz w:val="20"/>
        </w:rPr>
        <w:t>3 Quem?, antes dele, assim se manteve firme? Pois ele mesmo travou as guerras do Senhor.</w:t>
      </w:r>
    </w:p>
    <w:p>
      <w:r>
        <w:rPr>
          <w:rFonts w:ascii="Trebuchet MS" w:hAnsi="Trebuchet MS"/>
          <w:color w:val="000000"/>
          <w:sz w:val="20"/>
        </w:rPr>
        <w:t>4 Não foi pela mão dele que o sol foi detido? E um dia tornou-se como dois.</w:t>
      </w:r>
    </w:p>
    <w:p>
      <w:r>
        <w:rPr>
          <w:rFonts w:ascii="Trebuchet MS" w:hAnsi="Trebuchet MS"/>
          <w:color w:val="000000"/>
          <w:sz w:val="20"/>
        </w:rPr>
        <w:t>5 Ele invocou o Altíssimo Poderoso, ao ser oprimido ele por inimigos ao redor; e o ouviu o grande Senhor, com pedras de granizo de poder poderoso.</w:t>
      </w:r>
    </w:p>
    <w:p>
      <w:r>
        <w:rPr>
          <w:rFonts w:ascii="Trebuchet MS" w:hAnsi="Trebuchet MS"/>
          <w:color w:val="000000"/>
          <w:sz w:val="20"/>
        </w:rPr>
        <w:t>6 Ele fez cair sobre a nação guerra; e, na descida, destruiu os que resistiam; para que as nações conhecessem a armadura completa dele, que do Senhor está a guerra dele.</w:t>
      </w:r>
    </w:p>
    <w:p>
      <w:r>
        <w:rPr>
          <w:rFonts w:ascii="Trebuchet MS" w:hAnsi="Trebuchet MS"/>
          <w:color w:val="000000"/>
          <w:sz w:val="20"/>
        </w:rPr>
        <w:t>7 Pois ele seguiu atrás do Poderoso; e, nos dias de Moisés, fez misericórdia, ele mesmo e Calebe, filho de Jefoné: para resistir diante da assembleia, para impedir o povo do pecado, e para cessar a murmuração de maldade.</w:t>
      </w:r>
    </w:p>
    <w:p>
      <w:r>
        <w:rPr>
          <w:rFonts w:ascii="Trebuchet MS" w:hAnsi="Trebuchet MS"/>
          <w:color w:val="000000"/>
          <w:sz w:val="20"/>
        </w:rPr>
        <w:t>8 E, sendo eles mesmos apenas dois, foram salvos dentre seiscentos mil homens a pé, para conduzi-los à herança, à terra que flui leite e mel.</w:t>
      </w:r>
    </w:p>
    <w:p>
      <w:r>
        <w:rPr>
          <w:rFonts w:ascii="Trebuchet MS" w:hAnsi="Trebuchet MS"/>
          <w:color w:val="000000"/>
          <w:sz w:val="20"/>
        </w:rPr>
        <w:t>9 E deu o Senhor a Calebe força; e, até a velhice, permaneceu com ele, para que ele pisasse sobre a altura da terra; e a semente dele reteve herança.</w:t>
      </w:r>
    </w:p>
    <w:p>
      <w:r>
        <w:rPr>
          <w:rFonts w:ascii="Trebuchet MS" w:hAnsi="Trebuchet MS"/>
          <w:color w:val="000000"/>
          <w:sz w:val="20"/>
        </w:rPr>
        <w:t>10 Para que vissem todos os filhos de Israel que é bom o seguir atrás do Senhor.</w:t>
      </w:r>
    </w:p>
    <w:p>
      <w:r>
        <w:rPr>
          <w:rFonts w:ascii="Trebuchet MS" w:hAnsi="Trebuchet MS"/>
          <w:color w:val="000000"/>
          <w:sz w:val="20"/>
        </w:rPr>
        <w:t>11 E os juízes, cada um pelo nome dele — daqueles cujo coração não se prostituiu, e dos que não se desviaram do Senhor — que a memória deles esteja em bênçãos!</w:t>
      </w:r>
    </w:p>
    <w:p>
      <w:r>
        <w:rPr>
          <w:rFonts w:ascii="Trebuchet MS" w:hAnsi="Trebuchet MS"/>
          <w:color w:val="000000"/>
          <w:sz w:val="20"/>
        </w:rPr>
        <w:t>12 Que os ossos deles reflorescessem do lugar deles; e que o nome deles fosse renovado nos filhos glorificados deles.</w:t>
      </w:r>
    </w:p>
    <w:p>
      <w:r>
        <w:rPr>
          <w:rFonts w:ascii="Trebuchet MS" w:hAnsi="Trebuchet MS"/>
          <w:color w:val="000000"/>
          <w:sz w:val="20"/>
        </w:rPr>
        <w:t>13 Amado por do Senhor dele, Samuel, profeta do Senhor, estabeleceu o reino; e ungiu governantes sobre o povo dele.</w:t>
      </w:r>
    </w:p>
    <w:p>
      <w:r>
        <w:rPr>
          <w:rFonts w:ascii="Trebuchet MS" w:hAnsi="Trebuchet MS"/>
          <w:color w:val="000000"/>
          <w:sz w:val="20"/>
        </w:rPr>
        <w:t>14 Pela lei do Senhor, ele julgou a assembleia; e visitou o Senhor a Jacó.</w:t>
      </w:r>
    </w:p>
    <w:p>
      <w:r>
        <w:rPr>
          <w:rFonts w:ascii="Trebuchet MS" w:hAnsi="Trebuchet MS"/>
          <w:color w:val="000000"/>
          <w:sz w:val="20"/>
        </w:rPr>
        <w:t>15 Pela fé dele, foi confirmado como profeta; e foi conhecido, pelas palavras dele, como fiel na visão.</w:t>
      </w:r>
    </w:p>
    <w:p>
      <w:r>
        <w:rPr>
          <w:rFonts w:ascii="Trebuchet MS" w:hAnsi="Trebuchet MS"/>
          <w:color w:val="000000"/>
          <w:sz w:val="20"/>
        </w:rPr>
        <w:t>16 E invocou o Senhor Poderoso, ao ser oprimido pelos inimigos dele ao redor, com oferenda de cordeiro lactente.</w:t>
      </w:r>
    </w:p>
    <w:p>
      <w:r>
        <w:rPr>
          <w:rFonts w:ascii="Trebuchet MS" w:hAnsi="Trebuchet MS"/>
          <w:color w:val="000000"/>
          <w:sz w:val="20"/>
        </w:rPr>
        <w:t>17 E trovejou desde o céu o Senhor; e, com som grandemente audível, fez a voz dele.</w:t>
      </w:r>
    </w:p>
    <w:p>
      <w:r>
        <w:rPr>
          <w:rFonts w:ascii="Trebuchet MS" w:hAnsi="Trebuchet MS"/>
          <w:color w:val="000000"/>
          <w:sz w:val="20"/>
        </w:rPr>
        <w:t>18 E destruiu os líderes dos tírios; e todos os governantes dos filisteus.</w:t>
      </w:r>
    </w:p>
    <w:p>
      <w:r>
        <w:rPr>
          <w:rFonts w:ascii="Trebuchet MS" w:hAnsi="Trebuchet MS"/>
          <w:color w:val="000000"/>
          <w:sz w:val="20"/>
        </w:rPr>
        <w:t>19 E, antes do tempo do sono eterno, testemunhou do Senhor e do ungido dele: “Riquezas, e até sandálias, de qualquer carne, não recebi”; e nenhum homem não o acusou.</w:t>
      </w:r>
    </w:p>
    <w:p>
      <w:r>
        <w:rPr>
          <w:rFonts w:ascii="Trebuchet MS" w:hAnsi="Trebuchet MS"/>
          <w:color w:val="000000"/>
          <w:sz w:val="20"/>
        </w:rPr>
        <w:t>20 E, depois de ele ter adormecido, profetizou; e mostrou ao rei a morte dele; e levantou da terra a voz dele, em profecia, para apagar a iniquidade do povo.</w:t>
      </w:r>
    </w:p>
    <w:p>
      <w:pPr>
        <w:pStyle w:val="P13"/>
      </w:pPr>
      <w:r>
        <w:rPr>
          <w:rFonts w:ascii="Trebuchet MS" w:hAnsi="Trebuchet MS"/>
          <w:color w:val="000000"/>
          <w:sz w:val="22"/>
        </w:rPr>
        <w:t xml:space="preserve"> ECLESIÁSTICO 47</w:t>
      </w:r>
    </w:p>
    <w:p>
      <w:r>
        <w:rPr>
          <w:rFonts w:ascii="Trebuchet MS" w:hAnsi="Trebuchet MS"/>
          <w:color w:val="000000"/>
          <w:sz w:val="20"/>
        </w:rPr>
        <w:t>1 E, depois deste, levantou-se Natã, para profetizar nos dias de Davi.</w:t>
      </w:r>
    </w:p>
    <w:p>
      <w:r>
        <w:rPr>
          <w:rFonts w:ascii="Trebuchet MS" w:hAnsi="Trebuchet MS"/>
          <w:color w:val="000000"/>
          <w:sz w:val="20"/>
        </w:rPr>
        <w:t>2 Assim como a gordura é separada da oferta de salvação, assim foi separado Davi dentre os filhos de Israel.</w:t>
      </w:r>
    </w:p>
    <w:p>
      <w:r>
        <w:rPr>
          <w:rFonts w:ascii="Trebuchet MS" w:hAnsi="Trebuchet MS"/>
          <w:color w:val="000000"/>
          <w:sz w:val="20"/>
        </w:rPr>
        <w:t>3 Com os leões, ele brincou como com cabritos; e com os ursos, como com cordeiros de ovelhas.</w:t>
      </w:r>
    </w:p>
    <w:p>
      <w:r>
        <w:rPr>
          <w:rFonts w:ascii="Trebuchet MS" w:hAnsi="Trebuchet MS"/>
          <w:color w:val="000000"/>
          <w:sz w:val="20"/>
        </w:rPr>
        <w:t>4 Na juventude dele, não matou ele um gigante? E removeu a vergonha do povo, ao erguer a mão com pedra de funda; e ao derrubar o orgulho de Golias.</w:t>
      </w:r>
    </w:p>
    <w:p>
      <w:r>
        <w:rPr>
          <w:rFonts w:ascii="Trebuchet MS" w:hAnsi="Trebuchet MS"/>
          <w:color w:val="000000"/>
          <w:sz w:val="20"/>
        </w:rPr>
        <w:t>5 Pois invocou o Senhor Altíssimo; e deu-lhe, na mão direita dele, poder para eliminar um homem poderoso na guerra; para exaltar o chifre do povo dele.</w:t>
      </w:r>
    </w:p>
    <w:p>
      <w:r>
        <w:rPr>
          <w:rFonts w:ascii="Trebuchet MS" w:hAnsi="Trebuchet MS"/>
          <w:color w:val="000000"/>
          <w:sz w:val="20"/>
        </w:rPr>
        <w:t>6 Assim, entre miríades, o glorificaram; e o louvaram com bênçãos do Senhor, ao lhe ser trazido o diadema de glória.</w:t>
      </w:r>
    </w:p>
    <w:p>
      <w:r>
        <w:rPr>
          <w:rFonts w:ascii="Trebuchet MS" w:hAnsi="Trebuchet MS"/>
          <w:color w:val="000000"/>
          <w:sz w:val="20"/>
        </w:rPr>
        <w:t>7 Pois destruiu os inimigos ao redor; e reduziu a nada os filisteus, os adversários, até hoje; quebrou o chifre deles.</w:t>
      </w:r>
    </w:p>
    <w:p>
      <w:r>
        <w:rPr>
          <w:rFonts w:ascii="Trebuchet MS" w:hAnsi="Trebuchet MS"/>
          <w:color w:val="000000"/>
          <w:sz w:val="20"/>
        </w:rPr>
        <w:t>8 Em toda obra dele, deu louvor ao Santo Altíssimo, com palavra de glória; com todo o coração dele, cantou hinos; e amou o que o fez.</w:t>
      </w:r>
    </w:p>
    <w:p>
      <w:r>
        <w:rPr>
          <w:rFonts w:ascii="Trebuchet MS" w:hAnsi="Trebuchet MS"/>
          <w:color w:val="000000"/>
          <w:sz w:val="20"/>
        </w:rPr>
        <w:t>9 E ele estabeleceu cantores de salmos diante do altar; e, com o som deles, adoçar as melodias.</w:t>
      </w:r>
    </w:p>
    <w:p>
      <w:r>
        <w:rPr>
          <w:rFonts w:ascii="Trebuchet MS" w:hAnsi="Trebuchet MS"/>
          <w:color w:val="000000"/>
          <w:sz w:val="20"/>
        </w:rPr>
        <w:t>10 Ele deu em festas esplendor; e ornou os tempos até o fim, ao louvarem eles o santo nome dele; e, desde a manhã, ressoasse o santuário.</w:t>
      </w:r>
    </w:p>
    <w:p>
      <w:r>
        <w:rPr>
          <w:rFonts w:ascii="Trebuchet MS" w:hAnsi="Trebuchet MS"/>
          <w:color w:val="000000"/>
          <w:sz w:val="20"/>
        </w:rPr>
        <w:t>11 O Senhor tirou os pecados dele; e exaltou para sempre o chifre dele; e deu a ele aliança de reis, e trono de glória, no Israel.</w:t>
      </w:r>
    </w:p>
    <w:p>
      <w:r>
        <w:rPr>
          <w:rFonts w:ascii="Trebuchet MS" w:hAnsi="Trebuchet MS"/>
          <w:color w:val="000000"/>
          <w:sz w:val="20"/>
        </w:rPr>
        <w:t>12 Depois deste, levantou-se um filho hábil; e, por causa dele, ele habitou em alargamento.</w:t>
      </w:r>
    </w:p>
    <w:p>
      <w:r>
        <w:rPr>
          <w:rFonts w:ascii="Trebuchet MS" w:hAnsi="Trebuchet MS"/>
          <w:color w:val="000000"/>
          <w:sz w:val="20"/>
        </w:rPr>
        <w:t>13 Salomão reinou em dias de paz, a quem o Deus fez descansar ao redor, para que estabelecesse casa ao nome dele, e preparasse santuário para sempre.</w:t>
      </w:r>
    </w:p>
    <w:p>
      <w:r>
        <w:rPr>
          <w:rFonts w:ascii="Trebuchet MS" w:hAnsi="Trebuchet MS"/>
          <w:color w:val="000000"/>
          <w:sz w:val="20"/>
        </w:rPr>
        <w:t>14 Como te fizeste sábio na juventude de ti! E te encheste como um rio de entendimento.</w:t>
      </w:r>
    </w:p>
    <w:p>
      <w:r>
        <w:rPr>
          <w:rFonts w:ascii="Trebuchet MS" w:hAnsi="Trebuchet MS"/>
          <w:color w:val="000000"/>
          <w:sz w:val="20"/>
        </w:rPr>
        <w:t>15 A alma de ti cobriu a terra; e a encheste com parábolas de enigmas.</w:t>
      </w:r>
    </w:p>
    <w:p>
      <w:r>
        <w:rPr>
          <w:rFonts w:ascii="Trebuchet MS" w:hAnsi="Trebuchet MS"/>
          <w:color w:val="000000"/>
          <w:sz w:val="20"/>
        </w:rPr>
        <w:t>16 Até ilhas distantes chegou o nome de ti; e foste amado na paz de ti.</w:t>
      </w:r>
    </w:p>
    <w:p>
      <w:r>
        <w:rPr>
          <w:rFonts w:ascii="Trebuchet MS" w:hAnsi="Trebuchet MS"/>
          <w:color w:val="000000"/>
          <w:sz w:val="20"/>
        </w:rPr>
        <w:t>17 Com cânticos, e provérbios, e parábolas, e com interpretações, se admiraram muito de ti as regiões.</w:t>
      </w:r>
    </w:p>
    <w:p>
      <w:r>
        <w:rPr>
          <w:rFonts w:ascii="Trebuchet MS" w:hAnsi="Trebuchet MS"/>
          <w:color w:val="000000"/>
          <w:sz w:val="20"/>
        </w:rPr>
        <w:t>18 Em nome do Senhor Deus, o que é chamado Deus de Israel, reuniste o ouro como estanho; e multiplicaste a prata como chumbo.</w:t>
      </w:r>
    </w:p>
    <w:p>
      <w:r>
        <w:rPr>
          <w:rFonts w:ascii="Trebuchet MS" w:hAnsi="Trebuchet MS"/>
          <w:color w:val="000000"/>
          <w:sz w:val="20"/>
        </w:rPr>
        <w:t>19 Inclinaste os flancos de ti para as mulheres; e foste dominado no corpo de ti.</w:t>
      </w:r>
    </w:p>
    <w:p>
      <w:r>
        <w:rPr>
          <w:rFonts w:ascii="Trebuchet MS" w:hAnsi="Trebuchet MS"/>
          <w:color w:val="000000"/>
          <w:sz w:val="20"/>
        </w:rPr>
        <w:t>20 Deste mancha à glória de ti; e profanaste a semente de ti, atraindo ira sobre os filhos de ti; e ficaste compungido pela insensatez de ti.</w:t>
      </w:r>
    </w:p>
    <w:p>
      <w:r>
        <w:rPr>
          <w:rFonts w:ascii="Trebuchet MS" w:hAnsi="Trebuchet MS"/>
          <w:color w:val="000000"/>
          <w:sz w:val="20"/>
        </w:rPr>
        <w:t>21 Fazendo tornar-se dividida a tirania; e, a partir de Efraim, começar um reino desobediente.</w:t>
      </w:r>
    </w:p>
    <w:p>
      <w:r>
        <w:rPr>
          <w:rFonts w:ascii="Trebuchet MS" w:hAnsi="Trebuchet MS"/>
          <w:color w:val="000000"/>
          <w:sz w:val="20"/>
        </w:rPr>
        <w:t>22 O mas Senhor não abandonará a misericórdia dele; e não deixará perecer nenhuma das palavras dele; nem apagará os descendentes do escolhido dele; e a semente do que o amou não removerá; e a Jacó deu remanescente; e, a Davi, dele mesmo, uma raiz.</w:t>
      </w:r>
    </w:p>
    <w:p>
      <w:r>
        <w:rPr>
          <w:rFonts w:ascii="Trebuchet MS" w:hAnsi="Trebuchet MS"/>
          <w:color w:val="000000"/>
          <w:sz w:val="20"/>
        </w:rPr>
        <w:t>23 E descansou Salomão com os pais dele; e deixou, depois dele, dentre a semente dele, ao povo, a insensatez; e, diminuído de entendimento, deixou Roboão, que afastou o povo do conselho dele.</w:t>
      </w:r>
    </w:p>
    <w:p>
      <w:r>
        <w:rPr>
          <w:rFonts w:ascii="Trebuchet MS" w:hAnsi="Trebuchet MS"/>
          <w:color w:val="000000"/>
          <w:sz w:val="20"/>
        </w:rPr>
        <w:t>24 E Jeroboão, filho de Nebate, que fez pecar o Israel; e deu a Efraim um caminho de pecado; e se multiplicaram os pecados deles excessivamente, a ponto de afastá-los da terra deles.</w:t>
      </w:r>
    </w:p>
    <w:p>
      <w:r>
        <w:rPr>
          <w:rFonts w:ascii="Trebuchet MS" w:hAnsi="Trebuchet MS"/>
          <w:color w:val="000000"/>
          <w:sz w:val="20"/>
        </w:rPr>
        <w:t>25 E buscaram toda maldade, até que a vingança viesse sobre eles.</w:t>
      </w:r>
    </w:p>
    <w:p>
      <w:pPr>
        <w:pStyle w:val="P13"/>
      </w:pPr>
      <w:r>
        <w:rPr>
          <w:rFonts w:ascii="Trebuchet MS" w:hAnsi="Trebuchet MS"/>
          <w:color w:val="000000"/>
          <w:sz w:val="22"/>
        </w:rPr>
        <w:t xml:space="preserve"> ECLESIÁSTICO 48</w:t>
      </w:r>
    </w:p>
    <w:p>
      <w:r>
        <w:rPr>
          <w:rFonts w:ascii="Trebuchet MS" w:hAnsi="Trebuchet MS"/>
          <w:color w:val="000000"/>
          <w:sz w:val="20"/>
        </w:rPr>
        <w:t>1 E levantou-se Elias, o profeta, como o fogo; e a palavra dele ardia como uma lâmpada.</w:t>
      </w:r>
    </w:p>
    <w:p>
      <w:r>
        <w:rPr>
          <w:rFonts w:ascii="Trebuchet MS" w:hAnsi="Trebuchet MS"/>
          <w:color w:val="000000"/>
          <w:sz w:val="20"/>
        </w:rPr>
        <w:t>2 Que trouxe sobre eles a fome; e, com o zelo dele, os diminuiu.</w:t>
      </w:r>
    </w:p>
    <w:p>
      <w:r>
        <w:rPr>
          <w:rFonts w:ascii="Trebuchet MS" w:hAnsi="Trebuchet MS"/>
          <w:color w:val="000000"/>
          <w:sz w:val="20"/>
        </w:rPr>
        <w:t>3 Pela palavra do Senhor, susteve o céu; assim, três vezes, trouxe para baixo fogo.</w:t>
      </w:r>
    </w:p>
    <w:p>
      <w:r>
        <w:rPr>
          <w:rFonts w:ascii="Trebuchet MS" w:hAnsi="Trebuchet MS"/>
          <w:color w:val="000000"/>
          <w:sz w:val="20"/>
        </w:rPr>
        <w:t>4 Como foste glorificado, ó Elias, nas maravilhas de ti! E quem? é semelhante a ti, para se gloriar?</w:t>
      </w:r>
    </w:p>
    <w:p>
      <w:r>
        <w:rPr>
          <w:rFonts w:ascii="Trebuchet MS" w:hAnsi="Trebuchet MS"/>
          <w:color w:val="000000"/>
          <w:sz w:val="20"/>
        </w:rPr>
        <w:t>5 O que levantou um morto dentre a morte, e do Hades, pela palavra do Altíssimo.</w:t>
      </w:r>
    </w:p>
    <w:p>
      <w:r>
        <w:rPr>
          <w:rFonts w:ascii="Trebuchet MS" w:hAnsi="Trebuchet MS"/>
          <w:color w:val="000000"/>
          <w:sz w:val="20"/>
        </w:rPr>
        <w:t>6 O que trouxe para baixo reis para perdição; e glorificados, da cama deles.</w:t>
      </w:r>
    </w:p>
    <w:p>
      <w:r>
        <w:rPr>
          <w:rFonts w:ascii="Trebuchet MS" w:hAnsi="Trebuchet MS"/>
          <w:color w:val="000000"/>
          <w:sz w:val="20"/>
        </w:rPr>
        <w:t>7 Ouvindo em Sinai repreensão; e em Horebe, julgamentos de vingança.</w:t>
      </w:r>
    </w:p>
    <w:p>
      <w:r>
        <w:rPr>
          <w:rFonts w:ascii="Trebuchet MS" w:hAnsi="Trebuchet MS"/>
          <w:color w:val="000000"/>
          <w:sz w:val="20"/>
        </w:rPr>
        <w:t>8 O que ungiu reis para retribuição; e profetas sucessores depois dele.</w:t>
      </w:r>
    </w:p>
    <w:p>
      <w:r>
        <w:rPr>
          <w:rFonts w:ascii="Trebuchet MS" w:hAnsi="Trebuchet MS"/>
          <w:color w:val="000000"/>
          <w:sz w:val="20"/>
        </w:rPr>
        <w:t>9 O que foi elevado numa tempestade de fogo, num carro de cavalos de fogo.</w:t>
      </w:r>
    </w:p>
    <w:p>
      <w:r>
        <w:rPr>
          <w:rFonts w:ascii="Trebuchet MS" w:hAnsi="Trebuchet MS"/>
          <w:color w:val="000000"/>
          <w:sz w:val="20"/>
        </w:rPr>
        <w:t>10 O que foi registrado em repreensões, para os tempos: para cessar a ira, antes do furor; para converter o coração do pai para o filho; e para restabelecer as tribos de Jacó.</w:t>
      </w:r>
    </w:p>
    <w:p>
      <w:r>
        <w:rPr>
          <w:rFonts w:ascii="Trebuchet MS" w:hAnsi="Trebuchet MS"/>
          <w:color w:val="000000"/>
          <w:sz w:val="20"/>
        </w:rPr>
        <w:t>11 Bem-aventurados os que te viram; e os que, em amor, adormeceram; pois nós também viveremos em vida.</w:t>
      </w:r>
    </w:p>
    <w:p>
      <w:r>
        <w:rPr>
          <w:rFonts w:ascii="Trebuchet MS" w:hAnsi="Trebuchet MS"/>
          <w:color w:val="000000"/>
          <w:sz w:val="20"/>
        </w:rPr>
        <w:t>12 Elias, que, numa tempestade, foi coberto; e Eliseu encheu-se do espírito dele; e, nos dias dele, não foi abalado por governante; e não o oprimiu ninguém.</w:t>
      </w:r>
    </w:p>
    <w:p>
      <w:r>
        <w:rPr>
          <w:rFonts w:ascii="Trebuchet MS" w:hAnsi="Trebuchet MS"/>
          <w:color w:val="000000"/>
          <w:sz w:val="20"/>
        </w:rPr>
        <w:t>13 Nenhuma palavra o superou; e, no sono, profetizou o corpo dele.</w:t>
      </w:r>
    </w:p>
    <w:p>
      <w:r>
        <w:rPr>
          <w:rFonts w:ascii="Trebuchet MS" w:hAnsi="Trebuchet MS"/>
          <w:color w:val="000000"/>
          <w:sz w:val="20"/>
        </w:rPr>
        <w:t>14 E, na vida dele, fez prodígios; e, na morte, foram maravilhosas as obras dele.</w:t>
      </w:r>
    </w:p>
    <w:p>
      <w:r>
        <w:rPr>
          <w:rFonts w:ascii="Trebuchet MS" w:hAnsi="Trebuchet MS"/>
          <w:color w:val="000000"/>
          <w:sz w:val="20"/>
        </w:rPr>
        <w:t>15 Em todas estas coisas, não se arrependeu o povo; e não se afastaram dos pecados deles, até que foram saqueados da terra deles; e foram espalhados por toda a terra.</w:t>
      </w:r>
    </w:p>
    <w:p>
      <w:r>
        <w:rPr>
          <w:rFonts w:ascii="Trebuchet MS" w:hAnsi="Trebuchet MS"/>
          <w:color w:val="000000"/>
          <w:sz w:val="20"/>
        </w:rPr>
        <w:t>16 E foi deixado o povo bem pequeno; e um governante da casa de Davi. Alguns, por um lado, deles fizeram o agradável; alguns, mas, multiplicaram pecados.</w:t>
      </w:r>
    </w:p>
    <w:p>
      <w:r>
        <w:rPr>
          <w:rFonts w:ascii="Trebuchet MS" w:hAnsi="Trebuchet MS"/>
          <w:color w:val="000000"/>
          <w:sz w:val="20"/>
        </w:rPr>
        <w:t>17 Ezequias fortificou a cidade dele; e conduziu para o meio dela água; cavou com ferro a rocha escarpada; e construiu fontes para as águas.</w:t>
      </w:r>
    </w:p>
    <w:p>
      <w:r>
        <w:rPr>
          <w:rFonts w:ascii="Trebuchet MS" w:hAnsi="Trebuchet MS"/>
          <w:color w:val="000000"/>
          <w:sz w:val="20"/>
        </w:rPr>
        <w:t>18 Nos dias dele, subiu Senaqueribe; e enviou Rabsaqué; e partiu; e ergueu a mão dele sobre Sião; e se gloriou na soberba dele.</w:t>
      </w:r>
    </w:p>
    <w:p>
      <w:r>
        <w:rPr>
          <w:rFonts w:ascii="Trebuchet MS" w:hAnsi="Trebuchet MS"/>
          <w:color w:val="000000"/>
          <w:sz w:val="20"/>
        </w:rPr>
        <w:t>19 Então foram abalados os corações e as mãos deles; e sofreram dores como as que dão à luz.</w:t>
      </w:r>
    </w:p>
    <w:p>
      <w:r>
        <w:rPr>
          <w:rFonts w:ascii="Trebuchet MS" w:hAnsi="Trebuchet MS"/>
          <w:color w:val="000000"/>
          <w:sz w:val="20"/>
        </w:rPr>
        <w:t>20 E invocaram o Senhor misericordioso, tendo estendido as mãos deles para ele; e o Santo, desde o céu, rapidamente os ouviu; e os resgatou pela mão de Isaías.</w:t>
      </w:r>
    </w:p>
    <w:p>
      <w:r>
        <w:rPr>
          <w:rFonts w:ascii="Trebuchet MS" w:hAnsi="Trebuchet MS"/>
          <w:color w:val="000000"/>
          <w:sz w:val="20"/>
        </w:rPr>
        <w:t>21 Feriu o acampamento dos assírios; e o anjo dele os destruiu.</w:t>
      </w:r>
    </w:p>
    <w:p>
      <w:r>
        <w:rPr>
          <w:rFonts w:ascii="Trebuchet MS" w:hAnsi="Trebuchet MS"/>
          <w:color w:val="000000"/>
          <w:sz w:val="20"/>
        </w:rPr>
        <w:t>22 Pois fez Ezequias o agradável ao Senhor; e se fortaleceu nos caminhos de Davi, o pai dele, os quais ordenou Isaías, o profeta, o grande e fiel na visão dele.</w:t>
      </w:r>
    </w:p>
    <w:p>
      <w:r>
        <w:rPr>
          <w:rFonts w:ascii="Trebuchet MS" w:hAnsi="Trebuchet MS"/>
          <w:color w:val="000000"/>
          <w:sz w:val="20"/>
        </w:rPr>
        <w:t>23 Nos dias dele, recuou o sol; e acrescentou vida ao rei.</w:t>
      </w:r>
    </w:p>
    <w:p>
      <w:r>
        <w:rPr>
          <w:rFonts w:ascii="Trebuchet MS" w:hAnsi="Trebuchet MS"/>
          <w:color w:val="000000"/>
          <w:sz w:val="20"/>
        </w:rPr>
        <w:t>24 Com grande espírito, ele viu as últimas coisas; e consolou os que pranteavam em Sião.</w:t>
      </w:r>
    </w:p>
    <w:p>
      <w:r>
        <w:rPr>
          <w:rFonts w:ascii="Trebuchet MS" w:hAnsi="Trebuchet MS"/>
          <w:color w:val="000000"/>
          <w:sz w:val="20"/>
        </w:rPr>
        <w:t>25 Até a eternidade, mostrou as coisas que haviam de ser; e as coisas ocultas, antes de acontecerem elas.</w:t>
      </w:r>
    </w:p>
    <w:p>
      <w:pPr>
        <w:pStyle w:val="P13"/>
      </w:pPr>
      <w:r>
        <w:rPr>
          <w:rFonts w:ascii="Trebuchet MS" w:hAnsi="Trebuchet MS"/>
          <w:color w:val="000000"/>
          <w:sz w:val="22"/>
        </w:rPr>
        <w:t xml:space="preserve"> ECLESIÁSTICO 49</w:t>
      </w:r>
    </w:p>
    <w:p>
      <w:r>
        <w:rPr>
          <w:rFonts w:ascii="Trebuchet MS" w:hAnsi="Trebuchet MS"/>
          <w:color w:val="000000"/>
          <w:sz w:val="20"/>
        </w:rPr>
        <w:t>1 A memória de Josias é como uma composição de incenso, preparada pela obra de um perfumista; em toda boca, como o mel, será adoçada; e como música num banquete de vinho.</w:t>
      </w:r>
    </w:p>
    <w:p>
      <w:r>
        <w:rPr>
          <w:rFonts w:ascii="Trebuchet MS" w:hAnsi="Trebuchet MS"/>
          <w:color w:val="000000"/>
          <w:sz w:val="20"/>
        </w:rPr>
        <w:t>2 Ele mesmo se conduziu retamente na conversão do povo; e removeu as abominações da iniquidade.</w:t>
      </w:r>
    </w:p>
    <w:p>
      <w:r>
        <w:rPr>
          <w:rFonts w:ascii="Trebuchet MS" w:hAnsi="Trebuchet MS"/>
          <w:color w:val="000000"/>
          <w:sz w:val="20"/>
        </w:rPr>
        <w:t>3 Dirigia para o Senhor o coração dele; em dias de ímpios, fez prevalecer a piedade.</w:t>
      </w:r>
    </w:p>
    <w:p>
      <w:r>
        <w:rPr>
          <w:rFonts w:ascii="Trebuchet MS" w:hAnsi="Trebuchet MS"/>
          <w:color w:val="000000"/>
          <w:sz w:val="20"/>
        </w:rPr>
        <w:t>4 Exceto Davi, e Ezequias, e Josias, todos transgrediram com transgressão; pois abandonaram a lei do Altíssimo os reis de Judá, faltaram.</w:t>
      </w:r>
    </w:p>
    <w:p>
      <w:r>
        <w:rPr>
          <w:rFonts w:ascii="Trebuchet MS" w:hAnsi="Trebuchet MS"/>
          <w:color w:val="000000"/>
          <w:sz w:val="20"/>
        </w:rPr>
        <w:t>5 Pois deram o chifre deles a outros; e a glória deles, a uma nação estrangeira.</w:t>
      </w:r>
    </w:p>
    <w:p>
      <w:r>
        <w:rPr>
          <w:rFonts w:ascii="Trebuchet MS" w:hAnsi="Trebuchet MS"/>
          <w:color w:val="000000"/>
          <w:sz w:val="20"/>
        </w:rPr>
        <w:t>6 Incendiaram a cidade escolhida do santuário; e desolaram os caminhos dela.</w:t>
      </w:r>
    </w:p>
    <w:p>
      <w:r>
        <w:rPr>
          <w:rFonts w:ascii="Trebuchet MS" w:hAnsi="Trebuchet MS"/>
          <w:color w:val="000000"/>
          <w:sz w:val="20"/>
        </w:rPr>
        <w:t>7 Pela mão de Jeremias, pois o maltrataram; e ele mesmo, no ventre, foi santificado profeta: para desarraigar, e afligir, e destruir; do mesmo modo, para edificar e plantar.</w:t>
      </w:r>
    </w:p>
    <w:p>
      <w:r>
        <w:rPr>
          <w:rFonts w:ascii="Trebuchet MS" w:hAnsi="Trebuchet MS"/>
          <w:color w:val="000000"/>
          <w:sz w:val="20"/>
        </w:rPr>
        <w:t>8 Ezequiel, que viu a visão de glória, que lhe foi mostrada sobre o carro dos querubins.</w:t>
      </w:r>
    </w:p>
    <w:p>
      <w:r>
        <w:rPr>
          <w:rFonts w:ascii="Trebuchet MS" w:hAnsi="Trebuchet MS"/>
          <w:color w:val="000000"/>
          <w:sz w:val="20"/>
        </w:rPr>
        <w:t>9 E pois ele se lembrou dos inimigos, numa tempestade; e, para fazer bem aos que endireitam os caminhos.</w:t>
      </w:r>
    </w:p>
    <w:p>
      <w:r>
        <w:rPr>
          <w:rFonts w:ascii="Trebuchet MS" w:hAnsi="Trebuchet MS"/>
          <w:color w:val="000000"/>
          <w:sz w:val="20"/>
        </w:rPr>
        <w:t>10 E que os doze profetas, os ossos, reflorescessem do lugar deles; pois consolaram a Jacó; e os resgataram, com fé de esperança.</w:t>
      </w:r>
    </w:p>
    <w:p>
      <w:r>
        <w:rPr>
          <w:rFonts w:ascii="Trebuchet MS" w:hAnsi="Trebuchet MS"/>
          <w:color w:val="000000"/>
          <w:sz w:val="20"/>
        </w:rPr>
        <w:t>11 Como havemos de engrandecer a Zorobabel! E ele mesmo é como um selo sobre a mão direita.</w:t>
      </w:r>
    </w:p>
    <w:p>
      <w:r>
        <w:rPr>
          <w:rFonts w:ascii="Trebuchet MS" w:hAnsi="Trebuchet MS"/>
          <w:color w:val="000000"/>
          <w:sz w:val="20"/>
        </w:rPr>
        <w:t>12 Assim Josué, filho de Josedeque, que, nos dias deles, construíram a casa; e exaltaram o templo santo ao Senhor, preparado para glória eterna.</w:t>
      </w:r>
    </w:p>
    <w:p>
      <w:r>
        <w:rPr>
          <w:rFonts w:ascii="Trebuchet MS" w:hAnsi="Trebuchet MS"/>
          <w:color w:val="000000"/>
          <w:sz w:val="20"/>
        </w:rPr>
        <w:t>13 E de Neemias, sobre muito, é a memória, do que levantou para nós os muros que haviam caído; e que estabeleceu portas e trancas; e que reergueu os alicerces de nós.</w:t>
      </w:r>
    </w:p>
    <w:p>
      <w:r>
        <w:rPr>
          <w:rFonts w:ascii="Trebuchet MS" w:hAnsi="Trebuchet MS"/>
          <w:color w:val="000000"/>
          <w:sz w:val="20"/>
        </w:rPr>
        <w:t>14 Ninguém foi criado sobre a terra tal como Enoque; e pois ele mesmo foi tomado da terra.</w:t>
      </w:r>
    </w:p>
    <w:p>
      <w:r>
        <w:rPr>
          <w:rFonts w:ascii="Trebuchet MS" w:hAnsi="Trebuchet MS"/>
          <w:color w:val="000000"/>
          <w:sz w:val="20"/>
        </w:rPr>
        <w:t>15 Nem, como José, nasceu um homem líder dos irmãos, suporte do povo; e os ossos dele foram visitados.</w:t>
      </w:r>
    </w:p>
    <w:p>
      <w:r>
        <w:rPr>
          <w:rFonts w:ascii="Trebuchet MS" w:hAnsi="Trebuchet MS"/>
          <w:color w:val="000000"/>
          <w:sz w:val="20"/>
        </w:rPr>
        <w:t>16 Sem e Sete foram glorificados entre os homens; e, acima de todo ser vivo, na criação, está Adão.</w:t>
      </w:r>
    </w:p>
    <w:p>
      <w:pPr>
        <w:pStyle w:val="P13"/>
      </w:pPr>
      <w:r>
        <w:rPr>
          <w:rFonts w:ascii="Trebuchet MS" w:hAnsi="Trebuchet MS"/>
          <w:color w:val="000000"/>
          <w:sz w:val="22"/>
        </w:rPr>
        <w:t xml:space="preserve"> ECLESIÁSTICO 50</w:t>
      </w:r>
    </w:p>
    <w:p>
      <w:r>
        <w:rPr>
          <w:rFonts w:ascii="Trebuchet MS" w:hAnsi="Trebuchet MS"/>
          <w:color w:val="000000"/>
          <w:sz w:val="20"/>
        </w:rPr>
        <w:t>1 Simão, filho de Ônias, o sumo sacerdote, que, na vida dele, reparou a casa; e, nos dias dele, fortaleceu o templo.</w:t>
      </w:r>
    </w:p>
    <w:p>
      <w:r>
        <w:rPr>
          <w:rFonts w:ascii="Trebuchet MS" w:hAnsi="Trebuchet MS"/>
          <w:color w:val="000000"/>
          <w:sz w:val="20"/>
        </w:rPr>
        <w:t>2 E por ele foi fundamentada a altura dupla, um suporte alto, do recinto cercado do templo.</w:t>
      </w:r>
    </w:p>
    <w:p>
      <w:r>
        <w:rPr>
          <w:rFonts w:ascii="Trebuchet MS" w:hAnsi="Trebuchet MS"/>
          <w:color w:val="000000"/>
          <w:sz w:val="20"/>
        </w:rPr>
        <w:t>3 Nos dias dele, foi cavado na rocha um reservatório de águas: uma cisterna com a circunferência como a de um mar.</w:t>
      </w:r>
    </w:p>
    <w:p>
      <w:r>
        <w:rPr>
          <w:rFonts w:ascii="Trebuchet MS" w:hAnsi="Trebuchet MS"/>
          <w:color w:val="000000"/>
          <w:sz w:val="20"/>
        </w:rPr>
        <w:t>4 O que cuidou do povo dele, para que não caísse; e que fortaleceu a cidade contra o cerco.</w:t>
      </w:r>
    </w:p>
    <w:p>
      <w:r>
        <w:rPr>
          <w:rFonts w:ascii="Trebuchet MS" w:hAnsi="Trebuchet MS"/>
          <w:color w:val="000000"/>
          <w:sz w:val="20"/>
        </w:rPr>
        <w:t>5 Como ele foi glorificado, ao voltar-se para o povo, na saída da casa do véu!</w:t>
      </w:r>
    </w:p>
    <w:p>
      <w:r>
        <w:rPr>
          <w:rFonts w:ascii="Trebuchet MS" w:hAnsi="Trebuchet MS"/>
          <w:color w:val="000000"/>
          <w:sz w:val="20"/>
        </w:rPr>
        <w:t>6 Como uma estrela matutina, no meio das nuvens; como a lua cheia, nos dias!</w:t>
      </w:r>
    </w:p>
    <w:p>
      <w:r>
        <w:rPr>
          <w:rFonts w:ascii="Trebuchet MS" w:hAnsi="Trebuchet MS"/>
          <w:color w:val="000000"/>
          <w:sz w:val="20"/>
        </w:rPr>
        <w:t>7 Como o sol brilhando sobre o templo do Altíssimo; e como o arco-íris iluminando nas nuvens de glória!</w:t>
      </w:r>
    </w:p>
    <w:p>
      <w:r>
        <w:rPr>
          <w:rFonts w:ascii="Trebuchet MS" w:hAnsi="Trebuchet MS"/>
          <w:color w:val="000000"/>
          <w:sz w:val="20"/>
        </w:rPr>
        <w:t>8 Como a flor das rosas nos dias novos; como os lírios junto a uma fonte de água; como o broto do Líbano nos dias de verão!</w:t>
      </w:r>
    </w:p>
    <w:p>
      <w:r>
        <w:rPr>
          <w:rFonts w:ascii="Trebuchet MS" w:hAnsi="Trebuchet MS"/>
          <w:color w:val="000000"/>
          <w:sz w:val="20"/>
        </w:rPr>
        <w:t>9 Como o fogo e o incenso sobre o incensário; como um vaso de ouro maciço, adornado com toda pedra preciosa!</w:t>
      </w:r>
    </w:p>
    <w:p>
      <w:r>
        <w:rPr>
          <w:rFonts w:ascii="Trebuchet MS" w:hAnsi="Trebuchet MS"/>
          <w:color w:val="000000"/>
          <w:sz w:val="20"/>
        </w:rPr>
        <w:t>10 Como uma oliveira brotando frutos; e como um cipreste que se eleva até as nuvens!</w:t>
      </w:r>
    </w:p>
    <w:p>
      <w:r>
        <w:rPr>
          <w:rFonts w:ascii="Trebuchet MS" w:hAnsi="Trebuchet MS"/>
          <w:color w:val="000000"/>
          <w:sz w:val="20"/>
        </w:rPr>
        <w:t>11 Ao tomar ele a veste de glória; e ao vestir-se ele com a perfeição do orgulho, na subida ao altar santo, ele glorificou o vestuário do santuário.</w:t>
      </w:r>
    </w:p>
    <w:p>
      <w:r>
        <w:rPr>
          <w:rFonts w:ascii="Trebuchet MS" w:hAnsi="Trebuchet MS"/>
          <w:color w:val="000000"/>
          <w:sz w:val="20"/>
        </w:rPr>
        <w:t>12 E mas, ao receber os membros das mãos dos sacerdotes, e ele mesmo estando de pé à grelha do altar, ao redor dele estava uma coroa de irmãos, como o broto dos cedros no Líbano; e o cercaram como os troncos das palmeiras.</w:t>
      </w:r>
    </w:p>
    <w:p>
      <w:r>
        <w:rPr>
          <w:rFonts w:ascii="Trebuchet MS" w:hAnsi="Trebuchet MS"/>
          <w:color w:val="000000"/>
          <w:sz w:val="20"/>
        </w:rPr>
        <w:t>13 E todos os filhos de Arão, em glória deles; e a oferenda do Senhor em mãos deles, diante de toda a assembleia de Israel.</w:t>
      </w:r>
    </w:p>
    <w:p>
      <w:r>
        <w:rPr>
          <w:rFonts w:ascii="Trebuchet MS" w:hAnsi="Trebuchet MS"/>
          <w:color w:val="000000"/>
          <w:sz w:val="20"/>
        </w:rPr>
        <w:t>14 E, servindo até o fim, sobre os altares, para adornar a oferenda do Altíssimo Todo-Poderoso.</w:t>
      </w:r>
    </w:p>
    <w:p>
      <w:r>
        <w:rPr>
          <w:rFonts w:ascii="Trebuchet MS" w:hAnsi="Trebuchet MS"/>
          <w:color w:val="000000"/>
          <w:sz w:val="20"/>
        </w:rPr>
        <w:t>15 Estendeu sobre a taça de libação a mão dele; e fez libação com sangue de uva; derramou nos fundamentos do altar um cheiro de aroma suave, ao Altíssimo Rei supremo.</w:t>
      </w:r>
    </w:p>
    <w:p>
      <w:r>
        <w:rPr>
          <w:rFonts w:ascii="Trebuchet MS" w:hAnsi="Trebuchet MS"/>
          <w:color w:val="000000"/>
          <w:sz w:val="20"/>
        </w:rPr>
        <w:t>16 Então gritaram os filhos de Arão; com trombetas batidas, soaram; fizeram ouvir uma grande voz, como memorial diante do Altíssimo.</w:t>
      </w:r>
    </w:p>
    <w:p>
      <w:r>
        <w:rPr>
          <w:rFonts w:ascii="Trebuchet MS" w:hAnsi="Trebuchet MS"/>
          <w:color w:val="000000"/>
          <w:sz w:val="20"/>
        </w:rPr>
        <w:t>17 Então todo o povo, juntamente, se apressou; e caíram sobre o rosto, sobre a terra, para adorar o Senhor deles, Todo-Poderoso, Deus Altíssimo.</w:t>
      </w:r>
    </w:p>
    <w:p>
      <w:r>
        <w:rPr>
          <w:rFonts w:ascii="Trebuchet MS" w:hAnsi="Trebuchet MS"/>
          <w:color w:val="000000"/>
          <w:sz w:val="20"/>
        </w:rPr>
        <w:t>18 E louvaram os cantores de salmos com as vozes deles; com um som muitíssimo, se adoçou a melodia.</w:t>
      </w:r>
    </w:p>
    <w:p>
      <w:r>
        <w:rPr>
          <w:rFonts w:ascii="Trebuchet MS" w:hAnsi="Trebuchet MS"/>
          <w:color w:val="000000"/>
          <w:sz w:val="20"/>
        </w:rPr>
        <w:t>19 E suplicou o povo ao Senhor Altíssimo, em oração, diante do Misericordioso, até que se completasse o ornamento do Senhor; e completaram o serviço dele.</w:t>
      </w:r>
    </w:p>
    <w:p>
      <w:r>
        <w:rPr>
          <w:rFonts w:ascii="Trebuchet MS" w:hAnsi="Trebuchet MS"/>
          <w:color w:val="000000"/>
          <w:sz w:val="20"/>
        </w:rPr>
        <w:t>20 Então, tendo descido, levantou as mãos dele sobre toda a assembleia dos filhos de Israel, para dar a bênção do Senhor dos lábios dele; e, no nome dele, gloriar-se.</w:t>
      </w:r>
    </w:p>
    <w:p>
      <w:r>
        <w:rPr>
          <w:rFonts w:ascii="Trebuchet MS" w:hAnsi="Trebuchet MS"/>
          <w:color w:val="000000"/>
          <w:sz w:val="20"/>
        </w:rPr>
        <w:t>21 E repetiram, em adoração, para receber a bênção da parte do Altíssimo.</w:t>
      </w:r>
    </w:p>
    <w:p>
      <w:r>
        <w:rPr>
          <w:rFonts w:ascii="Trebuchet MS" w:hAnsi="Trebuchet MS"/>
          <w:color w:val="000000"/>
          <w:sz w:val="20"/>
        </w:rPr>
        <w:t>22 E agora, bendizei o Deus de todos, o que faz grandes coisas em toda parte; o que exalta os dias de nós desde o ventre; e que faz conosco, conforme a misericórdia dele.</w:t>
      </w:r>
    </w:p>
    <w:p>
      <w:r>
        <w:rPr>
          <w:rFonts w:ascii="Trebuchet MS" w:hAnsi="Trebuchet MS"/>
          <w:color w:val="000000"/>
          <w:sz w:val="20"/>
        </w:rPr>
        <w:t>23 Que ele desse a nós alegria de coração; e que se tornasse paz nos dias de nós, em Israel, conforme os dias da eternidade.</w:t>
      </w:r>
    </w:p>
    <w:p>
      <w:r>
        <w:rPr>
          <w:rFonts w:ascii="Trebuchet MS" w:hAnsi="Trebuchet MS"/>
          <w:color w:val="000000"/>
          <w:sz w:val="20"/>
        </w:rPr>
        <w:t>24 Que ele confie conosco a misericórdia dele; e, nos dias de nós, que redima nos.</w:t>
      </w:r>
    </w:p>
    <w:p>
      <w:r>
        <w:rPr>
          <w:rFonts w:ascii="Trebuchet MS" w:hAnsi="Trebuchet MS"/>
          <w:color w:val="000000"/>
          <w:sz w:val="20"/>
        </w:rPr>
        <w:t>25 Contra duas nações se indignou a alma de mim; e a terceira nem sequer é nação.</w:t>
      </w:r>
    </w:p>
    <w:p>
      <w:r>
        <w:rPr>
          <w:rFonts w:ascii="Trebuchet MS" w:hAnsi="Trebuchet MS"/>
          <w:color w:val="000000"/>
          <w:sz w:val="20"/>
        </w:rPr>
        <w:t>26 Os que habitam no monte de Samaria; e os filisteus; e o povo, o insensato, o que habita em Siquém.</w:t>
      </w:r>
    </w:p>
    <w:p>
      <w:r>
        <w:rPr>
          <w:rFonts w:ascii="Trebuchet MS" w:hAnsi="Trebuchet MS"/>
          <w:color w:val="000000"/>
          <w:sz w:val="20"/>
        </w:rPr>
        <w:t>27 Instrução de entendimento e conhecimento gravou neste livro Jesus, filho de Sirac, Eleazar, o Jerusalemita, que fez jorrar sabedoria do coração dele.</w:t>
      </w:r>
    </w:p>
    <w:p>
      <w:r>
        <w:rPr>
          <w:rFonts w:ascii="Trebuchet MS" w:hAnsi="Trebuchet MS"/>
          <w:color w:val="000000"/>
          <w:sz w:val="20"/>
        </w:rPr>
        <w:t>28 Bem-aventurado aquele que se ocupar destas coisas; e o que colocar elas sobre o coração dele se fará sábio.</w:t>
      </w:r>
    </w:p>
    <w:p>
      <w:r>
        <w:rPr>
          <w:rFonts w:ascii="Trebuchet MS" w:hAnsi="Trebuchet MS"/>
          <w:color w:val="000000"/>
          <w:sz w:val="20"/>
        </w:rPr>
        <w:t>29 Pois, se as fizer, terá força para tudo; porque a luz do Senhor é o rastro dele.</w:t>
      </w:r>
    </w:p>
    <w:p>
      <w:pPr>
        <w:pStyle w:val="P13"/>
      </w:pPr>
      <w:r>
        <w:rPr>
          <w:rFonts w:ascii="Trebuchet MS" w:hAnsi="Trebuchet MS"/>
          <w:color w:val="000000"/>
          <w:sz w:val="22"/>
        </w:rPr>
        <w:t xml:space="preserve"> ECLESIÁSTICO 51</w:t>
      </w:r>
    </w:p>
    <w:p>
      <w:r>
        <w:rPr>
          <w:rFonts w:ascii="Trebuchet MS" w:hAnsi="Trebuchet MS"/>
          <w:color w:val="000000"/>
          <w:sz w:val="20"/>
        </w:rPr>
        <w:t>1 Eu te confessarei, ó Senhor, Rei; e te louvarei, ó Deus, o salvador de mim; confesso o nome de ti.</w:t>
      </w:r>
    </w:p>
    <w:p>
      <w:r>
        <w:rPr>
          <w:rFonts w:ascii="Trebuchet MS" w:hAnsi="Trebuchet MS"/>
          <w:color w:val="000000"/>
          <w:sz w:val="20"/>
        </w:rPr>
        <w:t>2 Pois protetor e ajudador te tornaste para mim; e resgataste o corpo de mim da perdição, e da armadilha da calúnia da língua, dos lábios que praticam mentira; e, diante dos que se punham ao lado, te tornaste ajudador; e me resgataste.</w:t>
      </w:r>
    </w:p>
    <w:p>
      <w:r>
        <w:rPr>
          <w:rFonts w:ascii="Trebuchet MS" w:hAnsi="Trebuchet MS"/>
          <w:color w:val="000000"/>
          <w:sz w:val="20"/>
        </w:rPr>
        <w:t>3 Conforme a grandeza da misericórdia e do nome de ti, dos rangeres de dentes prontos para devorar, da mão dos que buscavam a alma de mim, das muitas aflições que tive.</w:t>
      </w:r>
    </w:p>
    <w:p>
      <w:r>
        <w:rPr>
          <w:rFonts w:ascii="Trebuchet MS" w:hAnsi="Trebuchet MS"/>
          <w:color w:val="000000"/>
          <w:sz w:val="20"/>
        </w:rPr>
        <w:t>4 Do sufocamento de uma fogueira ao redor; e do meio de um fogo que eu não acendi.</w:t>
      </w:r>
    </w:p>
    <w:p>
      <w:r>
        <w:rPr>
          <w:rFonts w:ascii="Trebuchet MS" w:hAnsi="Trebuchet MS"/>
          <w:color w:val="000000"/>
          <w:sz w:val="20"/>
        </w:rPr>
        <w:t>5 Da profundidade do ventre do Hades; e da língua impura, e da palavra mentirosa.</w:t>
      </w:r>
    </w:p>
    <w:p>
      <w:r>
        <w:rPr>
          <w:rFonts w:ascii="Trebuchet MS" w:hAnsi="Trebuchet MS"/>
          <w:color w:val="000000"/>
          <w:sz w:val="20"/>
        </w:rPr>
        <w:t>6 Ao rei, uma calúnia da língua injusta se aproximou; até a morte esteve a alma de mim; e a vida de mim estava perto do Hades, embaixo.</w:t>
      </w:r>
    </w:p>
    <w:p>
      <w:r>
        <w:rPr>
          <w:rFonts w:ascii="Trebuchet MS" w:hAnsi="Trebuchet MS"/>
          <w:color w:val="000000"/>
          <w:sz w:val="20"/>
        </w:rPr>
        <w:t>7 Cercaram-me de todos os lados; e não havia quem ajudasse. Olhei atentamente para o socorro dos homens; e não havia.</w:t>
      </w:r>
    </w:p>
    <w:p>
      <w:r>
        <w:rPr>
          <w:rFonts w:ascii="Trebuchet MS" w:hAnsi="Trebuchet MS"/>
          <w:color w:val="000000"/>
          <w:sz w:val="20"/>
        </w:rPr>
        <w:t>8 E lembrei-me da misericórdia de ti, ó Senhor; e da obra de ti, desde a eternidade; que livras os que esperam em ti; e salvas eles da mão dos inimigos.</w:t>
      </w:r>
    </w:p>
    <w:p>
      <w:r>
        <w:rPr>
          <w:rFonts w:ascii="Trebuchet MS" w:hAnsi="Trebuchet MS"/>
          <w:color w:val="000000"/>
          <w:sz w:val="20"/>
        </w:rPr>
        <w:t>9 E exaltei da terra a súplica de mim; e supliquei por livramento da morte.</w:t>
      </w:r>
    </w:p>
    <w:p>
      <w:r>
        <w:rPr>
          <w:rFonts w:ascii="Trebuchet MS" w:hAnsi="Trebuchet MS"/>
          <w:color w:val="000000"/>
          <w:sz w:val="20"/>
        </w:rPr>
        <w:t>10 Invoquei o Senhor, Pai do Senhor de mim, para que não me abandonasse, em dias de aflição, no tempo das soberbas de falta de socorro. Louvarei o nome de ti continuamente; e cantarei hinos confissão.</w:t>
      </w:r>
    </w:p>
    <w:p>
      <w:r>
        <w:rPr>
          <w:rFonts w:ascii="Trebuchet MS" w:hAnsi="Trebuchet MS"/>
          <w:color w:val="000000"/>
          <w:sz w:val="20"/>
        </w:rPr>
        <w:t>11 E foi ouvida a súplica de mim; pois me salvaste da perdição; e me livraste de um tempo mau.</w:t>
      </w:r>
    </w:p>
    <w:p>
      <w:r>
        <w:rPr>
          <w:rFonts w:ascii="Trebuchet MS" w:hAnsi="Trebuchet MS"/>
          <w:color w:val="000000"/>
          <w:sz w:val="20"/>
        </w:rPr>
        <w:t>12 Por causa disso, te confessarei; e te louvarei; e abençoarei o nome do Senhor.</w:t>
      </w:r>
    </w:p>
    <w:p>
      <w:r>
        <w:rPr>
          <w:rFonts w:ascii="Trebuchet MS" w:hAnsi="Trebuchet MS"/>
          <w:color w:val="000000"/>
          <w:sz w:val="20"/>
        </w:rPr>
        <w:t>13 Ainda sendo mais jovem, antes de me desviar, busquei a sabedoria abertamente, na oração de mim.</w:t>
      </w:r>
    </w:p>
    <w:p>
      <w:r>
        <w:rPr>
          <w:rFonts w:ascii="Trebuchet MS" w:hAnsi="Trebuchet MS"/>
          <w:color w:val="000000"/>
          <w:sz w:val="20"/>
        </w:rPr>
        <w:t>14 Diante do templo, eu suplicava por ela; e, até o fim, eu a buscarei.</w:t>
      </w:r>
    </w:p>
    <w:p>
      <w:r>
        <w:rPr>
          <w:rFonts w:ascii="Trebuchet MS" w:hAnsi="Trebuchet MS"/>
          <w:color w:val="000000"/>
          <w:sz w:val="20"/>
        </w:rPr>
        <w:t>15 Desde a flor, como uma uva que amadurece, se alegrou o coração de mim nela; andou o pé de mim retidão; desde a juventude de mim, eu rastreava ela.</w:t>
      </w:r>
    </w:p>
    <w:p>
      <w:r>
        <w:rPr>
          <w:rFonts w:ascii="Trebuchet MS" w:hAnsi="Trebuchet MS"/>
          <w:color w:val="000000"/>
          <w:sz w:val="20"/>
        </w:rPr>
        <w:t>16 Inclinei um pouco o ouvido de mim; e recebi; e muita instrução encontrei para mim mesmo.</w:t>
      </w:r>
    </w:p>
    <w:p>
      <w:r>
        <w:rPr>
          <w:rFonts w:ascii="Trebuchet MS" w:hAnsi="Trebuchet MS"/>
          <w:color w:val="000000"/>
          <w:sz w:val="20"/>
        </w:rPr>
        <w:t>17 Progresso aconteceu a mim nela; ao que me deu sabedoria, darei glória.</w:t>
      </w:r>
    </w:p>
    <w:p>
      <w:r>
        <w:rPr>
          <w:rFonts w:ascii="Trebuchet MS" w:hAnsi="Trebuchet MS"/>
          <w:color w:val="000000"/>
          <w:sz w:val="20"/>
        </w:rPr>
        <w:t>18 Pois pensei em praticá-la; e tive zelo pelo bem; e não serei envergonhado.</w:t>
      </w:r>
    </w:p>
    <w:p>
      <w:r>
        <w:rPr>
          <w:rFonts w:ascii="Trebuchet MS" w:hAnsi="Trebuchet MS"/>
          <w:color w:val="000000"/>
          <w:sz w:val="20"/>
        </w:rPr>
        <w:t>19 Lutou a alma de mim por ela; e, na prática da lei, examinei com exatidão. Estendi as mãos de mim para o alto; e os erros involuntários dela lamentei.</w:t>
      </w:r>
    </w:p>
    <w:p>
      <w:r>
        <w:rPr>
          <w:rFonts w:ascii="Trebuchet MS" w:hAnsi="Trebuchet MS"/>
          <w:color w:val="000000"/>
          <w:sz w:val="20"/>
        </w:rPr>
        <w:t>20 A alma de mim dirigi para ela; e, em pureza, a encontrei. O coração adquiri com ela desde o princípio; por causa disso, não serei abandonado.</w:t>
      </w:r>
    </w:p>
    <w:p>
      <w:r>
        <w:rPr>
          <w:rFonts w:ascii="Trebuchet MS" w:hAnsi="Trebuchet MS"/>
          <w:color w:val="000000"/>
          <w:sz w:val="20"/>
        </w:rPr>
        <w:t>21 E o ventre de mim se perturbou ao buscar ela; por causa disso, adquiri uma boa posse.</w:t>
      </w:r>
    </w:p>
    <w:p>
      <w:r>
        <w:rPr>
          <w:rFonts w:ascii="Trebuchet MS" w:hAnsi="Trebuchet MS"/>
          <w:color w:val="000000"/>
          <w:sz w:val="20"/>
        </w:rPr>
        <w:t>22 Deu o Senhor uma língua a mim como recompensa de mim; e com ela louvarei a ele.</w:t>
      </w:r>
    </w:p>
    <w:p>
      <w:r>
        <w:rPr>
          <w:rFonts w:ascii="Trebuchet MS" w:hAnsi="Trebuchet MS"/>
          <w:color w:val="000000"/>
          <w:sz w:val="20"/>
        </w:rPr>
        <w:t>23 Aproximai-vos de mim, ó não instruídos; e hospedai-vos na casa da instrução.</w:t>
      </w:r>
    </w:p>
    <w:p>
      <w:r>
        <w:rPr>
          <w:rFonts w:ascii="Trebuchet MS" w:hAnsi="Trebuchet MS"/>
          <w:color w:val="000000"/>
          <w:sz w:val="20"/>
        </w:rPr>
        <w:t>24 Por que dizeis que careceis destas coisas; e as almas de vós têm sede excessivamente?</w:t>
      </w:r>
    </w:p>
    <w:p>
      <w:r>
        <w:rPr>
          <w:rFonts w:ascii="Trebuchet MS" w:hAnsi="Trebuchet MS"/>
          <w:color w:val="000000"/>
          <w:sz w:val="20"/>
        </w:rPr>
        <w:t>25 Abri a boca de mim; e falei: adquiri para vós mesmos, sem prata.</w:t>
      </w:r>
    </w:p>
    <w:p>
      <w:r>
        <w:rPr>
          <w:rFonts w:ascii="Trebuchet MS" w:hAnsi="Trebuchet MS"/>
          <w:color w:val="000000"/>
          <w:sz w:val="20"/>
        </w:rPr>
        <w:t>26 O pescoço de vós, colocai-o debaixo do jugo; e que receba a alma de vós a instrução: perto está para encontrá-la.</w:t>
      </w:r>
    </w:p>
    <w:p>
      <w:r>
        <w:rPr>
          <w:rFonts w:ascii="Trebuchet MS" w:hAnsi="Trebuchet MS"/>
          <w:color w:val="000000"/>
          <w:sz w:val="20"/>
        </w:rPr>
        <w:t>27 Vede com os olhos de vós que pouco me cansei; e encontrei para mim mesmo muito descanso.</w:t>
      </w:r>
    </w:p>
    <w:p>
      <w:r>
        <w:rPr>
          <w:rFonts w:ascii="Trebuchet MS" w:hAnsi="Trebuchet MS"/>
          <w:color w:val="000000"/>
          <w:sz w:val="20"/>
        </w:rPr>
        <w:t>28 Participai da instrução, com muitas quantidades de prata; e muito ouro, adquiri com ela.</w:t>
      </w:r>
    </w:p>
    <w:p>
      <w:r>
        <w:rPr>
          <w:rFonts w:ascii="Trebuchet MS" w:hAnsi="Trebuchet MS"/>
          <w:color w:val="000000"/>
          <w:sz w:val="20"/>
        </w:rPr>
        <w:t>29 Que se alegre a alma de vós na misericórdia dele; e não vos envergonheis no louvor dele.</w:t>
      </w:r>
    </w:p>
    <w:p>
      <w:r>
        <w:rPr>
          <w:rFonts w:ascii="Trebuchet MS" w:hAnsi="Trebuchet MS"/>
          <w:color w:val="000000"/>
          <w:sz w:val="20"/>
        </w:rPr>
        <w:t>30 Trabalhai a obra de vós antes do tempo; e dará o salário de vós no tempo dele.</w:t>
      </w:r>
    </w:p>
    <w:p>
      <w:pPr>
        <w:pStyle w:val="P12"/>
        <w:rPr>
          <w:rFonts w:ascii="Trebuchet MS" w:hAnsi="Trebuchet MS" w:cs="Times New Roman"/>
          <w:color w:val="000000"/>
          <w:sz w:val="28"/>
          <w:szCs w:val="28"/>
        </w:rPr>
      </w:pPr>
      <w:bookmarkStart w:id="734" w:name="_Toc147528640"/>
      <w:bookmarkStart w:id="735" w:name="_Toc147529601"/>
      <w:bookmarkStart w:id="736" w:name="_Toc147582571"/>
      <w:r>
        <w:rPr>
          <w:rFonts w:ascii="Trebuchet MS" w:hAnsi="Trebuchet MS"/>
          <w:color w:val="000000"/>
          <w:sz w:val="28"/>
          <w:szCs w:val="28"/>
        </w:rPr>
        <w:t>Isaías</w:t>
      </w:r>
      <w:bookmarkEnd w:id="734"/>
      <w:bookmarkEnd w:id="735"/>
      <w:bookmarkEnd w:id="736"/>
    </w:p>
    <w:p>
      <w:pPr>
        <w:pStyle w:val="P13"/>
        <w:rPr>
          <w:rFonts w:ascii="Trebuchet MS" w:hAnsi="Trebuchet MS"/>
          <w:color w:val="000000"/>
          <w:sz w:val="22"/>
          <w:szCs w:val="22"/>
        </w:rPr>
      </w:pPr>
      <w:bookmarkStart w:id="737" w:name="_Toc147528641"/>
      <w:r>
        <w:rPr>
          <w:rFonts w:ascii="Trebuchet MS" w:hAnsi="Trebuchet MS"/>
          <w:color w:val="000000"/>
          <w:sz w:val="22"/>
          <w:szCs w:val="22"/>
        </w:rPr>
        <w:t xml:space="preserve"> ISAÍAS 1</w:t>
      </w:r>
      <w:bookmarkEnd w:id="737"/>
    </w:p>
    <w:p>
      <w:pPr>
        <w:rPr>
          <w:rFonts w:ascii="Trebuchet MS" w:hAnsi="Trebuchet MS"/>
          <w:color w:val="000000"/>
          <w:sz w:val="20"/>
          <w:szCs w:val="20"/>
        </w:rPr>
      </w:pPr>
      <w:r>
        <w:rPr>
          <w:rFonts w:ascii="Trebuchet MS" w:hAnsi="Trebuchet MS"/>
          <w:color w:val="000000"/>
          <w:sz w:val="20"/>
          <w:szCs w:val="20"/>
        </w:rPr>
        <w:t>1 A visão de Isaías, filho de Amoz, que ele teve a respeito de Judá e Jerusalém, nos dias de Uzias, Jotão, Acaz, e Ezequias, reis de Judá.</w:t>
      </w:r>
    </w:p>
    <w:p>
      <w:pPr>
        <w:rPr>
          <w:rFonts w:ascii="Trebuchet MS" w:hAnsi="Trebuchet MS"/>
          <w:color w:val="000000"/>
          <w:sz w:val="20"/>
          <w:szCs w:val="20"/>
        </w:rPr>
      </w:pPr>
      <w:r>
        <w:rPr>
          <w:rFonts w:ascii="Trebuchet MS" w:hAnsi="Trebuchet MS"/>
          <w:color w:val="000000"/>
          <w:sz w:val="20"/>
          <w:szCs w:val="20"/>
        </w:rPr>
        <w:t>2 Ouvi, ó céus, e dá ouvidos, ó terra, porque falou o Senhor: Criei filhos, e os engrandeci, mas eles se rebelaram contra mim.</w:t>
      </w:r>
    </w:p>
    <w:p>
      <w:pPr>
        <w:rPr>
          <w:rFonts w:ascii="Trebuchet MS" w:hAnsi="Trebuchet MS"/>
          <w:color w:val="000000"/>
          <w:sz w:val="20"/>
          <w:szCs w:val="20"/>
        </w:rPr>
      </w:pPr>
      <w:r>
        <w:rPr>
          <w:rFonts w:ascii="Trebuchet MS" w:hAnsi="Trebuchet MS"/>
          <w:color w:val="000000"/>
          <w:sz w:val="20"/>
          <w:szCs w:val="20"/>
        </w:rPr>
        <w:t>3 O boi conhece o seu possuidor, e o jumento a manjedoura do seu dono; mas Israel não tem conhecimento, o meu povo não entende.</w:t>
      </w:r>
    </w:p>
    <w:p>
      <w:pPr>
        <w:rPr>
          <w:rFonts w:ascii="Trebuchet MS" w:hAnsi="Trebuchet MS"/>
          <w:color w:val="000000"/>
          <w:sz w:val="20"/>
          <w:szCs w:val="20"/>
        </w:rPr>
      </w:pPr>
      <w:r>
        <w:rPr>
          <w:rFonts w:ascii="Trebuchet MS" w:hAnsi="Trebuchet MS"/>
          <w:color w:val="000000"/>
          <w:sz w:val="20"/>
          <w:szCs w:val="20"/>
        </w:rPr>
        <w:t>4 Ah, nação pecadora, povo carregado de iniqüidade, descendência de malfeitores, filhos que praticam a corrupção! Deixaram o Senhor, desprezaram o Santo de Israel, voltaram para trás.</w:t>
      </w:r>
    </w:p>
    <w:p>
      <w:pPr>
        <w:rPr>
          <w:rFonts w:ascii="Trebuchet MS" w:hAnsi="Trebuchet MS"/>
          <w:color w:val="000000"/>
          <w:sz w:val="20"/>
          <w:szCs w:val="20"/>
        </w:rPr>
      </w:pPr>
      <w:r>
        <w:rPr>
          <w:rFonts w:ascii="Trebuchet MS" w:hAnsi="Trebuchet MS"/>
          <w:color w:val="000000"/>
          <w:sz w:val="20"/>
          <w:szCs w:val="20"/>
        </w:rPr>
        <w:t>5 Por que seríeis ainda castigados, que persistis na rebeldia? Toda a cabeça está enferma e todo o coração fraco.</w:t>
      </w:r>
    </w:p>
    <w:p>
      <w:pPr>
        <w:rPr>
          <w:rFonts w:ascii="Trebuchet MS" w:hAnsi="Trebuchet MS"/>
          <w:color w:val="000000"/>
          <w:sz w:val="20"/>
          <w:szCs w:val="20"/>
        </w:rPr>
      </w:pPr>
      <w:r>
        <w:rPr>
          <w:rFonts w:ascii="Trebuchet MS" w:hAnsi="Trebuchet MS"/>
          <w:color w:val="000000"/>
          <w:sz w:val="20"/>
          <w:szCs w:val="20"/>
        </w:rPr>
        <w:t>6 Desde a planta do pé até a cabeça não há nele coisa sã; há só feridas, contusões e chagas vivas; não foram espremidas, nem atadas, nem amolecidas com óleo.</w:t>
      </w:r>
    </w:p>
    <w:p>
      <w:pPr>
        <w:rPr>
          <w:rFonts w:ascii="Trebuchet MS" w:hAnsi="Trebuchet MS"/>
          <w:color w:val="000000"/>
          <w:sz w:val="20"/>
          <w:szCs w:val="20"/>
        </w:rPr>
      </w:pPr>
      <w:r>
        <w:rPr>
          <w:rFonts w:ascii="Trebuchet MS" w:hAnsi="Trebuchet MS"/>
          <w:color w:val="000000"/>
          <w:sz w:val="20"/>
          <w:szCs w:val="20"/>
        </w:rPr>
        <w:t>7 O vosso país está assolado; as vossas cidades abrasadas pelo fogo; a vossa terra os estranhos a devoram em vossa presença, e está devastada, como por uma pilhagem de estrangeiros.</w:t>
      </w:r>
    </w:p>
    <w:p>
      <w:pPr>
        <w:rPr>
          <w:rFonts w:ascii="Trebuchet MS" w:hAnsi="Trebuchet MS"/>
          <w:color w:val="000000"/>
          <w:sz w:val="20"/>
          <w:szCs w:val="20"/>
        </w:rPr>
      </w:pPr>
      <w:r>
        <w:rPr>
          <w:rFonts w:ascii="Trebuchet MS" w:hAnsi="Trebuchet MS"/>
          <w:color w:val="000000"/>
          <w:sz w:val="20"/>
          <w:szCs w:val="20"/>
        </w:rPr>
        <w:t>8 E a filha de Sião é deixada como a cabana na vinha, como a choupana no pepinal, como cidade sitiada.</w:t>
      </w:r>
    </w:p>
    <w:p>
      <w:pPr>
        <w:rPr>
          <w:rFonts w:ascii="Trebuchet MS" w:hAnsi="Trebuchet MS"/>
          <w:color w:val="000000"/>
          <w:sz w:val="20"/>
          <w:szCs w:val="20"/>
        </w:rPr>
      </w:pPr>
      <w:r>
        <w:rPr>
          <w:rFonts w:ascii="Trebuchet MS" w:hAnsi="Trebuchet MS"/>
          <w:color w:val="000000"/>
          <w:sz w:val="20"/>
          <w:szCs w:val="20"/>
        </w:rPr>
        <w:t>9 Se o Senhor dos exércitos não nos deixara alguns sobreviventes, já como Sodoma seríamos, e semelhantes a Gomorra.</w:t>
      </w:r>
    </w:p>
    <w:p>
      <w:pPr>
        <w:rPr>
          <w:rFonts w:ascii="Trebuchet MS" w:hAnsi="Trebuchet MS"/>
          <w:color w:val="000000"/>
          <w:sz w:val="20"/>
          <w:szCs w:val="20"/>
        </w:rPr>
      </w:pPr>
      <w:r>
        <w:rPr>
          <w:rFonts w:ascii="Trebuchet MS" w:hAnsi="Trebuchet MS"/>
          <w:color w:val="000000"/>
          <w:sz w:val="20"/>
          <w:szCs w:val="20"/>
        </w:rPr>
        <w:t>10 Ouvi a palavra do Senhor, governadores de Sodoma; dai ouvidos à lei do nosso Deus, ó povo de Gomorra.</w:t>
      </w:r>
    </w:p>
    <w:p>
      <w:pPr>
        <w:rPr>
          <w:rFonts w:ascii="Trebuchet MS" w:hAnsi="Trebuchet MS"/>
          <w:color w:val="000000"/>
          <w:sz w:val="20"/>
          <w:szCs w:val="20"/>
        </w:rPr>
      </w:pPr>
      <w:r>
        <w:rPr>
          <w:rFonts w:ascii="Trebuchet MS" w:hAnsi="Trebuchet MS"/>
          <w:color w:val="000000"/>
          <w:sz w:val="20"/>
          <w:szCs w:val="20"/>
        </w:rPr>
        <w:t>11 De que me serve a mim a multidão de vossos sacrifícios? diz o Senhor. Estou farto dos holocaustos de carneiros, e da gordura de animais cevados; e não me agrado do sangue de novilhos, nem de cordeiros, nem de bodes.</w:t>
      </w:r>
    </w:p>
    <w:p>
      <w:pPr>
        <w:rPr>
          <w:rFonts w:ascii="Trebuchet MS" w:hAnsi="Trebuchet MS"/>
          <w:color w:val="000000"/>
          <w:sz w:val="20"/>
          <w:szCs w:val="20"/>
        </w:rPr>
      </w:pPr>
      <w:r>
        <w:rPr>
          <w:rFonts w:ascii="Trebuchet MS" w:hAnsi="Trebuchet MS"/>
          <w:color w:val="000000"/>
          <w:sz w:val="20"/>
          <w:szCs w:val="20"/>
        </w:rPr>
        <w:t>12 Quando vindes para comparecerdes perante mim, quem requereu de vós isto, que viésseis pisar os meus átrios?</w:t>
      </w:r>
    </w:p>
    <w:p>
      <w:pPr>
        <w:rPr>
          <w:rFonts w:ascii="Trebuchet MS" w:hAnsi="Trebuchet MS"/>
          <w:color w:val="000000"/>
          <w:sz w:val="20"/>
          <w:szCs w:val="20"/>
        </w:rPr>
      </w:pPr>
      <w:r>
        <w:rPr>
          <w:rFonts w:ascii="Trebuchet MS" w:hAnsi="Trebuchet MS"/>
          <w:color w:val="000000"/>
          <w:sz w:val="20"/>
          <w:szCs w:val="20"/>
        </w:rPr>
        <w:t>13 Não continueis a trazer ofertas vãs; o incenso é para mim abominação. As luas novas, os sábados, e a convocação de assembléias ... não posso suportar a iniqüidade e o ajuntamento solene!</w:t>
      </w:r>
    </w:p>
    <w:p>
      <w:pPr>
        <w:rPr>
          <w:rFonts w:ascii="Trebuchet MS" w:hAnsi="Trebuchet MS"/>
          <w:color w:val="000000"/>
          <w:sz w:val="20"/>
          <w:szCs w:val="20"/>
        </w:rPr>
      </w:pPr>
      <w:r>
        <w:rPr>
          <w:rFonts w:ascii="Trebuchet MS" w:hAnsi="Trebuchet MS"/>
          <w:color w:val="000000"/>
          <w:sz w:val="20"/>
          <w:szCs w:val="20"/>
        </w:rPr>
        <w:t>14 As vossas luas novas, e as vossas festas fixas, a minha alma as aborrece; já me são pesadas; estou cansado de as sofrer.</w:t>
      </w:r>
    </w:p>
    <w:p>
      <w:pPr>
        <w:rPr>
          <w:rFonts w:ascii="Trebuchet MS" w:hAnsi="Trebuchet MS"/>
          <w:color w:val="000000"/>
          <w:sz w:val="20"/>
          <w:szCs w:val="20"/>
        </w:rPr>
      </w:pPr>
      <w:r>
        <w:rPr>
          <w:rFonts w:ascii="Trebuchet MS" w:hAnsi="Trebuchet MS"/>
          <w:color w:val="000000"/>
          <w:sz w:val="20"/>
          <w:szCs w:val="20"/>
        </w:rPr>
        <w:t>15 Quando estenderdes as vossas mãos, esconderei de vós os meus olhos; e ainda que multipliqueis as vossas orações, não as ouvirei; porque as vossas mãos estão cheias de sangue.</w:t>
      </w:r>
    </w:p>
    <w:p>
      <w:pPr>
        <w:rPr>
          <w:rFonts w:ascii="Trebuchet MS" w:hAnsi="Trebuchet MS"/>
          <w:color w:val="000000"/>
          <w:sz w:val="20"/>
          <w:szCs w:val="20"/>
        </w:rPr>
      </w:pPr>
      <w:r>
        <w:rPr>
          <w:rFonts w:ascii="Trebuchet MS" w:hAnsi="Trebuchet MS"/>
          <w:color w:val="000000"/>
          <w:sz w:val="20"/>
          <w:szCs w:val="20"/>
        </w:rPr>
        <w:t>16 Lavai-vos, purificai-vos; tirai de diante dos meus olhos a maldade dos vossos atos; cessai de fazer o mal;</w:t>
      </w:r>
    </w:p>
    <w:p>
      <w:pPr>
        <w:rPr>
          <w:rFonts w:ascii="Trebuchet MS" w:hAnsi="Trebuchet MS"/>
          <w:color w:val="000000"/>
          <w:sz w:val="20"/>
          <w:szCs w:val="20"/>
        </w:rPr>
      </w:pPr>
      <w:r>
        <w:rPr>
          <w:rFonts w:ascii="Trebuchet MS" w:hAnsi="Trebuchet MS"/>
          <w:color w:val="000000"/>
          <w:sz w:val="20"/>
          <w:szCs w:val="20"/>
        </w:rPr>
        <w:t>17 aprendei a fazer o bem; buscai a justiça, acabai com a opressão, fazei justiça ao órfão, defendei a causa da viúva.</w:t>
      </w:r>
    </w:p>
    <w:p>
      <w:pPr>
        <w:rPr>
          <w:rFonts w:ascii="Trebuchet MS" w:hAnsi="Trebuchet MS"/>
          <w:color w:val="000000"/>
          <w:sz w:val="20"/>
          <w:szCs w:val="20"/>
        </w:rPr>
      </w:pPr>
      <w:r>
        <w:rPr>
          <w:rFonts w:ascii="Trebuchet MS" w:hAnsi="Trebuchet MS"/>
          <w:color w:val="000000"/>
          <w:sz w:val="20"/>
          <w:szCs w:val="20"/>
        </w:rPr>
        <w:t>18 Vinde, pois, e arrazoemos, diz o Senhor: ainda que os vossos pecados são como a escarlata, eles se tornarão brancos como a neve; ainda que são vermelhos como o carmesim, tornar-se-ão como a lã.</w:t>
      </w:r>
    </w:p>
    <w:p>
      <w:pPr>
        <w:rPr>
          <w:rFonts w:ascii="Trebuchet MS" w:hAnsi="Trebuchet MS"/>
          <w:color w:val="000000"/>
          <w:sz w:val="20"/>
          <w:szCs w:val="20"/>
        </w:rPr>
      </w:pPr>
      <w:r>
        <w:rPr>
          <w:rFonts w:ascii="Trebuchet MS" w:hAnsi="Trebuchet MS"/>
          <w:color w:val="000000"/>
          <w:sz w:val="20"/>
          <w:szCs w:val="20"/>
        </w:rPr>
        <w:t>19 Se quiserdes, e me ouvirdes, comereis o bem desta terra;</w:t>
      </w:r>
    </w:p>
    <w:p>
      <w:pPr>
        <w:rPr>
          <w:rFonts w:ascii="Trebuchet MS" w:hAnsi="Trebuchet MS"/>
          <w:color w:val="000000"/>
          <w:sz w:val="20"/>
          <w:szCs w:val="20"/>
        </w:rPr>
      </w:pPr>
      <w:r>
        <w:rPr>
          <w:rFonts w:ascii="Trebuchet MS" w:hAnsi="Trebuchet MS"/>
          <w:color w:val="000000"/>
          <w:sz w:val="20"/>
          <w:szCs w:val="20"/>
        </w:rPr>
        <w:t>20 mas se recusardes, e fordes rebeldes, sereis devorados à espada; pois a boca do Senhor o disse.</w:t>
      </w:r>
    </w:p>
    <w:p>
      <w:pPr>
        <w:rPr>
          <w:rFonts w:ascii="Trebuchet MS" w:hAnsi="Trebuchet MS"/>
          <w:color w:val="000000"/>
          <w:sz w:val="20"/>
          <w:szCs w:val="20"/>
        </w:rPr>
      </w:pPr>
      <w:r>
        <w:rPr>
          <w:rFonts w:ascii="Trebuchet MS" w:hAnsi="Trebuchet MS"/>
          <w:color w:val="000000"/>
          <w:sz w:val="20"/>
          <w:szCs w:val="20"/>
        </w:rPr>
        <w:t>21 Como se fez prostituta a cidade fiel! ela que estava cheia de retidão! A justiça habitava nela, mas agora homicidas.</w:t>
      </w:r>
    </w:p>
    <w:p>
      <w:pPr>
        <w:rPr>
          <w:rFonts w:ascii="Trebuchet MS" w:hAnsi="Trebuchet MS"/>
          <w:color w:val="000000"/>
          <w:sz w:val="20"/>
          <w:szCs w:val="20"/>
        </w:rPr>
      </w:pPr>
      <w:r>
        <w:rPr>
          <w:rFonts w:ascii="Trebuchet MS" w:hAnsi="Trebuchet MS"/>
          <w:color w:val="000000"/>
          <w:sz w:val="20"/>
          <w:szCs w:val="20"/>
        </w:rPr>
        <w:t>22 A tua prata tornou-se em escória, o teu vinho se misturou com água.</w:t>
      </w:r>
    </w:p>
    <w:p>
      <w:pPr>
        <w:rPr>
          <w:rFonts w:ascii="Trebuchet MS" w:hAnsi="Trebuchet MS"/>
          <w:color w:val="000000"/>
          <w:sz w:val="20"/>
          <w:szCs w:val="20"/>
        </w:rPr>
      </w:pPr>
      <w:r>
        <w:rPr>
          <w:rFonts w:ascii="Trebuchet MS" w:hAnsi="Trebuchet MS"/>
          <w:color w:val="000000"/>
          <w:sz w:val="20"/>
          <w:szCs w:val="20"/>
        </w:rPr>
        <w:t>23 Os teus príncipes são rebeldes, e companheiros de ladrões; cada um deles ama as peitas, e anda atrás de presentes; não fazem justiça ao órfão, e não chega perante eles a causa da viúva.</w:t>
      </w:r>
    </w:p>
    <w:p>
      <w:pPr>
        <w:rPr>
          <w:rFonts w:ascii="Trebuchet MS" w:hAnsi="Trebuchet MS"/>
          <w:color w:val="000000"/>
          <w:sz w:val="20"/>
          <w:szCs w:val="20"/>
        </w:rPr>
      </w:pPr>
      <w:r>
        <w:rPr>
          <w:rFonts w:ascii="Trebuchet MS" w:hAnsi="Trebuchet MS"/>
          <w:color w:val="000000"/>
          <w:sz w:val="20"/>
          <w:szCs w:val="20"/>
        </w:rPr>
        <w:t>24 portanto diz o Senhor Deus dos exércitos, o Poderoso de Israel: Ah! livrar-me-ei dos meus adversários, e vingar-me-ei dos meus inimigos.</w:t>
      </w:r>
    </w:p>
    <w:p>
      <w:pPr>
        <w:rPr>
          <w:rFonts w:ascii="Trebuchet MS" w:hAnsi="Trebuchet MS"/>
          <w:color w:val="000000"/>
          <w:sz w:val="20"/>
          <w:szCs w:val="20"/>
        </w:rPr>
      </w:pPr>
      <w:r>
        <w:rPr>
          <w:rFonts w:ascii="Trebuchet MS" w:hAnsi="Trebuchet MS"/>
          <w:color w:val="000000"/>
          <w:sz w:val="20"/>
          <w:szCs w:val="20"/>
        </w:rPr>
        <w:t>25 Voltarei contra ti a minha mão, e purificarei como com potassa a tua escória; e tirar-te-ei toda impureza;</w:t>
      </w:r>
    </w:p>
    <w:p>
      <w:pPr>
        <w:rPr>
          <w:rFonts w:ascii="Trebuchet MS" w:hAnsi="Trebuchet MS"/>
          <w:color w:val="000000"/>
          <w:sz w:val="20"/>
          <w:szCs w:val="20"/>
        </w:rPr>
      </w:pPr>
      <w:r>
        <w:rPr>
          <w:rFonts w:ascii="Trebuchet MS" w:hAnsi="Trebuchet MS"/>
          <w:color w:val="000000"/>
          <w:sz w:val="20"/>
          <w:szCs w:val="20"/>
        </w:rPr>
        <w:t>26 e te restituirei os teus juízes, como eram dantes, e os teus conselheiros, como no princípio, então serás chamada cidade de justiça, cidade fiel.</w:t>
      </w:r>
    </w:p>
    <w:p>
      <w:pPr>
        <w:rPr>
          <w:rFonts w:ascii="Trebuchet MS" w:hAnsi="Trebuchet MS"/>
          <w:color w:val="000000"/>
          <w:sz w:val="20"/>
          <w:szCs w:val="20"/>
        </w:rPr>
      </w:pPr>
      <w:r>
        <w:rPr>
          <w:rFonts w:ascii="Trebuchet MS" w:hAnsi="Trebuchet MS"/>
          <w:color w:val="000000"/>
          <w:sz w:val="20"/>
          <w:szCs w:val="20"/>
        </w:rPr>
        <w:t>27 Sião será resgatada pela justiça, e os seus convertidos, pela retidão.</w:t>
      </w:r>
    </w:p>
    <w:p>
      <w:pPr>
        <w:rPr>
          <w:rFonts w:ascii="Trebuchet MS" w:hAnsi="Trebuchet MS"/>
          <w:color w:val="000000"/>
          <w:sz w:val="20"/>
          <w:szCs w:val="20"/>
        </w:rPr>
      </w:pPr>
      <w:r>
        <w:rPr>
          <w:rFonts w:ascii="Trebuchet MS" w:hAnsi="Trebuchet MS"/>
          <w:color w:val="000000"/>
          <w:sz w:val="20"/>
          <w:szCs w:val="20"/>
        </w:rPr>
        <w:t>28 Mas os transgressores e os pecadores serão juntamente destruídos; e os que deixarem o Senhor serão consumidos.</w:t>
      </w:r>
    </w:p>
    <w:p>
      <w:pPr>
        <w:rPr>
          <w:rFonts w:ascii="Trebuchet MS" w:hAnsi="Trebuchet MS"/>
          <w:color w:val="000000"/>
          <w:sz w:val="20"/>
          <w:szCs w:val="20"/>
        </w:rPr>
      </w:pPr>
      <w:r>
        <w:rPr>
          <w:rFonts w:ascii="Trebuchet MS" w:hAnsi="Trebuchet MS"/>
          <w:color w:val="000000"/>
          <w:sz w:val="20"/>
          <w:szCs w:val="20"/>
        </w:rPr>
        <w:t>29 Porque vos envergonhareis por causa dos terebintos de que vos agradastes, e sereis confundidos por causa dos jardins que escolhestes.</w:t>
      </w:r>
    </w:p>
    <w:p>
      <w:pPr>
        <w:rPr>
          <w:rFonts w:ascii="Trebuchet MS" w:hAnsi="Trebuchet MS"/>
          <w:color w:val="000000"/>
          <w:sz w:val="20"/>
          <w:szCs w:val="20"/>
        </w:rPr>
      </w:pPr>
      <w:r>
        <w:rPr>
          <w:rFonts w:ascii="Trebuchet MS" w:hAnsi="Trebuchet MS"/>
          <w:color w:val="000000"/>
          <w:sz w:val="20"/>
          <w:szCs w:val="20"/>
        </w:rPr>
        <w:t>30 Pois sereis como um carvalho cujas folhas são murchas, e como um jardim que não tem água.</w:t>
      </w:r>
    </w:p>
    <w:p>
      <w:pPr>
        <w:rPr>
          <w:rFonts w:ascii="Trebuchet MS" w:hAnsi="Trebuchet MS"/>
          <w:color w:val="000000"/>
          <w:sz w:val="20"/>
          <w:szCs w:val="20"/>
        </w:rPr>
      </w:pPr>
      <w:r>
        <w:rPr>
          <w:rFonts w:ascii="Trebuchet MS" w:hAnsi="Trebuchet MS"/>
          <w:color w:val="000000"/>
          <w:sz w:val="20"/>
          <w:szCs w:val="20"/>
        </w:rPr>
        <w:t>31 E o forte se tornará em estopa, e a sua obra em faísca; e ambos arderão juntamente, e não haverá quem os apague.</w:t>
      </w:r>
    </w:p>
    <w:p>
      <w:pPr>
        <w:pStyle w:val="P13"/>
        <w:rPr>
          <w:rFonts w:ascii="Trebuchet MS" w:hAnsi="Trebuchet MS"/>
          <w:color w:val="000000"/>
          <w:sz w:val="22"/>
          <w:szCs w:val="22"/>
        </w:rPr>
      </w:pPr>
      <w:bookmarkStart w:id="738" w:name="_Toc147528642"/>
      <w:r>
        <w:rPr>
          <w:rFonts w:ascii="Trebuchet MS" w:hAnsi="Trebuchet MS"/>
          <w:color w:val="000000"/>
          <w:sz w:val="22"/>
          <w:szCs w:val="22"/>
        </w:rPr>
        <w:t xml:space="preserve"> ISAÍAS 2</w:t>
      </w:r>
      <w:bookmarkEnd w:id="738"/>
    </w:p>
    <w:p>
      <w:pPr>
        <w:rPr>
          <w:rFonts w:ascii="Trebuchet MS" w:hAnsi="Trebuchet MS"/>
          <w:color w:val="000000"/>
          <w:sz w:val="20"/>
          <w:szCs w:val="20"/>
        </w:rPr>
      </w:pPr>
      <w:r>
        <w:rPr>
          <w:rFonts w:ascii="Trebuchet MS" w:hAnsi="Trebuchet MS"/>
          <w:color w:val="000000"/>
          <w:sz w:val="20"/>
          <w:szCs w:val="20"/>
        </w:rPr>
        <w:t>1 A visão que teve Isaías, filho de Amoz, a respeito de Judá e de Jerusalém.</w:t>
      </w:r>
    </w:p>
    <w:p>
      <w:pPr>
        <w:rPr>
          <w:rFonts w:ascii="Trebuchet MS" w:hAnsi="Trebuchet MS"/>
          <w:color w:val="000000"/>
          <w:sz w:val="20"/>
          <w:szCs w:val="20"/>
        </w:rPr>
      </w:pPr>
      <w:r>
        <w:rPr>
          <w:rFonts w:ascii="Trebuchet MS" w:hAnsi="Trebuchet MS"/>
          <w:color w:val="000000"/>
          <w:sz w:val="20"/>
          <w:szCs w:val="20"/>
        </w:rPr>
        <w:t>2 Acontecerá nos últimos dias que se firmará o monte da casa do Senhor, será estabelecido como o mais alto dos montes e se elevará por cima dos outeiros; e concorrerão a ele todas as nações.</w:t>
      </w:r>
    </w:p>
    <w:p>
      <w:pPr>
        <w:rPr>
          <w:rFonts w:ascii="Trebuchet MS" w:hAnsi="Trebuchet MS"/>
          <w:color w:val="000000"/>
          <w:sz w:val="20"/>
          <w:szCs w:val="20"/>
        </w:rPr>
      </w:pPr>
      <w:r>
        <w:rPr>
          <w:rFonts w:ascii="Trebuchet MS" w:hAnsi="Trebuchet MS"/>
          <w:color w:val="000000"/>
          <w:sz w:val="20"/>
          <w:szCs w:val="20"/>
        </w:rPr>
        <w:t>3 Irão muitos povos, e dirão: Vinde, e subamos ao monte do Senhor, à casa do Deus de Jacó, para que nos ensine os seus caminhos, e andemos nas suas veredas; porque de Sião sairá a lei, e de Jerusalém a palavra do Senhor.</w:t>
      </w:r>
    </w:p>
    <w:p>
      <w:pPr>
        <w:rPr>
          <w:rFonts w:ascii="Trebuchet MS" w:hAnsi="Trebuchet MS"/>
          <w:color w:val="000000"/>
          <w:sz w:val="20"/>
          <w:szCs w:val="20"/>
        </w:rPr>
      </w:pPr>
      <w:r>
        <w:rPr>
          <w:rFonts w:ascii="Trebuchet MS" w:hAnsi="Trebuchet MS"/>
          <w:color w:val="000000"/>
          <w:sz w:val="20"/>
          <w:szCs w:val="20"/>
        </w:rPr>
        <w:t>4 E ele julgará entre as nações, e repreenderá a muitos povos; e estes converterão as suas espadas em relhas de arado, e as suas lanças em foices; uma nação não levantará espada contra outra nação, nem aprenderão mais a guerra.</w:t>
      </w:r>
    </w:p>
    <w:p>
      <w:pPr>
        <w:rPr>
          <w:rFonts w:ascii="Trebuchet MS" w:hAnsi="Trebuchet MS"/>
          <w:color w:val="000000"/>
          <w:sz w:val="20"/>
          <w:szCs w:val="20"/>
        </w:rPr>
      </w:pPr>
      <w:r>
        <w:rPr>
          <w:rFonts w:ascii="Trebuchet MS" w:hAnsi="Trebuchet MS"/>
          <w:color w:val="000000"/>
          <w:sz w:val="20"/>
          <w:szCs w:val="20"/>
        </w:rPr>
        <w:t>5 Vinde, ó casa de Jacó, e andemos na luz do Senhor.</w:t>
      </w:r>
    </w:p>
    <w:p>
      <w:pPr>
        <w:rPr>
          <w:rFonts w:ascii="Trebuchet MS" w:hAnsi="Trebuchet MS"/>
          <w:color w:val="000000"/>
          <w:sz w:val="20"/>
          <w:szCs w:val="20"/>
        </w:rPr>
      </w:pPr>
      <w:r>
        <w:rPr>
          <w:rFonts w:ascii="Trebuchet MS" w:hAnsi="Trebuchet MS"/>
          <w:color w:val="000000"/>
          <w:sz w:val="20"/>
          <w:szCs w:val="20"/>
        </w:rPr>
        <w:t>6 Mas tu rejeitaste o teu povo, a casa de Jacó; porque estão cheios de adivinhadores do Oriente, e de agoureiros, como os filisteus, e fazem alianças com os filhos dos estrangeiros.</w:t>
      </w:r>
    </w:p>
    <w:p>
      <w:pPr>
        <w:rPr>
          <w:rFonts w:ascii="Trebuchet MS" w:hAnsi="Trebuchet MS"/>
          <w:color w:val="000000"/>
          <w:sz w:val="20"/>
          <w:szCs w:val="20"/>
        </w:rPr>
      </w:pPr>
      <w:r>
        <w:rPr>
          <w:rFonts w:ascii="Trebuchet MS" w:hAnsi="Trebuchet MS"/>
          <w:color w:val="000000"/>
          <w:sz w:val="20"/>
          <w:szCs w:val="20"/>
        </w:rPr>
        <w:t>7 A sua terra está cheia de prata e ouro, e são sem limite os seus tesouros; a sua terra está cheia de cavalos, e os seus carros não tem fim.</w:t>
      </w:r>
    </w:p>
    <w:p>
      <w:pPr>
        <w:rPr>
          <w:rFonts w:ascii="Trebuchet MS" w:hAnsi="Trebuchet MS"/>
          <w:color w:val="000000"/>
          <w:sz w:val="20"/>
          <w:szCs w:val="20"/>
        </w:rPr>
      </w:pPr>
      <w:r>
        <w:rPr>
          <w:rFonts w:ascii="Trebuchet MS" w:hAnsi="Trebuchet MS"/>
          <w:color w:val="000000"/>
          <w:sz w:val="20"/>
          <w:szCs w:val="20"/>
        </w:rPr>
        <w:t>8 Também a sua terra está cheia de ídolos; inclinam-se perante a obra das suas mãos, diante daquilo que os seus dedos fabricaram.</w:t>
      </w:r>
    </w:p>
    <w:p>
      <w:pPr>
        <w:rPr>
          <w:rFonts w:ascii="Trebuchet MS" w:hAnsi="Trebuchet MS"/>
          <w:color w:val="000000"/>
          <w:sz w:val="20"/>
          <w:szCs w:val="20"/>
        </w:rPr>
      </w:pPr>
      <w:r>
        <w:rPr>
          <w:rFonts w:ascii="Trebuchet MS" w:hAnsi="Trebuchet MS"/>
          <w:color w:val="000000"/>
          <w:sz w:val="20"/>
          <w:szCs w:val="20"/>
        </w:rPr>
        <w:t>9 Assim, pois, o homem é abatido, e o varão é humilhado; não lhes perdoes!</w:t>
      </w:r>
    </w:p>
    <w:p>
      <w:pPr>
        <w:rPr>
          <w:rFonts w:ascii="Trebuchet MS" w:hAnsi="Trebuchet MS"/>
          <w:color w:val="000000"/>
          <w:sz w:val="20"/>
          <w:szCs w:val="20"/>
        </w:rPr>
      </w:pPr>
      <w:r>
        <w:rPr>
          <w:rFonts w:ascii="Trebuchet MS" w:hAnsi="Trebuchet MS"/>
          <w:color w:val="000000"/>
          <w:sz w:val="20"/>
          <w:szCs w:val="20"/>
        </w:rPr>
        <w:t>10 Entra nas rochas, e esconde-te no pó, de diante da espantosa presença do Senhor e da glória da sua majestade.</w:t>
      </w:r>
    </w:p>
    <w:p>
      <w:pPr>
        <w:rPr>
          <w:rFonts w:ascii="Trebuchet MS" w:hAnsi="Trebuchet MS"/>
          <w:color w:val="000000"/>
          <w:sz w:val="20"/>
          <w:szCs w:val="20"/>
        </w:rPr>
      </w:pPr>
      <w:r>
        <w:rPr>
          <w:rFonts w:ascii="Trebuchet MS" w:hAnsi="Trebuchet MS"/>
          <w:color w:val="000000"/>
          <w:sz w:val="20"/>
          <w:szCs w:val="20"/>
        </w:rPr>
        <w:t>11 Os olhos altivos do homem serão abatidos, e a altivez dos varões será humilhada, e só o Senhor será exaltado naquele dia.</w:t>
      </w:r>
    </w:p>
    <w:p>
      <w:pPr>
        <w:rPr>
          <w:rFonts w:ascii="Trebuchet MS" w:hAnsi="Trebuchet MS"/>
          <w:color w:val="000000"/>
          <w:sz w:val="20"/>
          <w:szCs w:val="20"/>
        </w:rPr>
      </w:pPr>
      <w:r>
        <w:rPr>
          <w:rFonts w:ascii="Trebuchet MS" w:hAnsi="Trebuchet MS"/>
          <w:color w:val="000000"/>
          <w:sz w:val="20"/>
          <w:szCs w:val="20"/>
        </w:rPr>
        <w:t>12 Pois o Senhor dos exércitos tem um dia contra todo soberbo e altivo, e contra todo o que se exalta, para que seja abatido;</w:t>
      </w:r>
    </w:p>
    <w:p>
      <w:pPr>
        <w:rPr>
          <w:rFonts w:ascii="Trebuchet MS" w:hAnsi="Trebuchet MS"/>
          <w:color w:val="000000"/>
          <w:sz w:val="20"/>
          <w:szCs w:val="20"/>
        </w:rPr>
      </w:pPr>
      <w:r>
        <w:rPr>
          <w:rFonts w:ascii="Trebuchet MS" w:hAnsi="Trebuchet MS"/>
          <w:color w:val="000000"/>
          <w:sz w:val="20"/>
          <w:szCs w:val="20"/>
        </w:rPr>
        <w:t>13 contra todos os cedros do Líbano, altos e sublimes; e contra todos os carvalhos de Basã;</w:t>
      </w:r>
    </w:p>
    <w:p>
      <w:pPr>
        <w:rPr>
          <w:rFonts w:ascii="Trebuchet MS" w:hAnsi="Trebuchet MS"/>
          <w:color w:val="000000"/>
          <w:sz w:val="20"/>
          <w:szCs w:val="20"/>
        </w:rPr>
      </w:pPr>
      <w:r>
        <w:rPr>
          <w:rFonts w:ascii="Trebuchet MS" w:hAnsi="Trebuchet MS"/>
          <w:color w:val="000000"/>
          <w:sz w:val="20"/>
          <w:szCs w:val="20"/>
        </w:rPr>
        <w:t>14 contra todos os montes altos, e contra todos os outeiros elevados;</w:t>
      </w:r>
    </w:p>
    <w:p>
      <w:pPr>
        <w:rPr>
          <w:rFonts w:ascii="Trebuchet MS" w:hAnsi="Trebuchet MS"/>
          <w:color w:val="000000"/>
          <w:sz w:val="20"/>
          <w:szCs w:val="20"/>
        </w:rPr>
      </w:pPr>
      <w:r>
        <w:rPr>
          <w:rFonts w:ascii="Trebuchet MS" w:hAnsi="Trebuchet MS"/>
          <w:color w:val="000000"/>
          <w:sz w:val="20"/>
          <w:szCs w:val="20"/>
        </w:rPr>
        <w:t>15 contra toda torre alta, e contra todo muro fortificado;</w:t>
      </w:r>
    </w:p>
    <w:p>
      <w:pPr>
        <w:rPr>
          <w:rFonts w:ascii="Trebuchet MS" w:hAnsi="Trebuchet MS"/>
          <w:color w:val="000000"/>
          <w:sz w:val="20"/>
          <w:szCs w:val="20"/>
        </w:rPr>
      </w:pPr>
      <w:r>
        <w:rPr>
          <w:rFonts w:ascii="Trebuchet MS" w:hAnsi="Trebuchet MS"/>
          <w:color w:val="000000"/>
          <w:sz w:val="20"/>
          <w:szCs w:val="20"/>
        </w:rPr>
        <w:t>16 e contra todos os navios de Társis, e contra toda a nau vistosa.</w:t>
      </w:r>
    </w:p>
    <w:p>
      <w:pPr>
        <w:rPr>
          <w:rFonts w:ascii="Trebuchet MS" w:hAnsi="Trebuchet MS"/>
          <w:color w:val="000000"/>
          <w:sz w:val="20"/>
          <w:szCs w:val="20"/>
        </w:rPr>
      </w:pPr>
      <w:r>
        <w:rPr>
          <w:rFonts w:ascii="Trebuchet MS" w:hAnsi="Trebuchet MS"/>
          <w:color w:val="000000"/>
          <w:sz w:val="20"/>
          <w:szCs w:val="20"/>
        </w:rPr>
        <w:t>17 E a altivez do homem será humilhada, e o orgulho dos varões se abaterá, e só o Senhor será exaltado naquele dia.</w:t>
      </w:r>
    </w:p>
    <w:p>
      <w:pPr>
        <w:rPr>
          <w:rFonts w:ascii="Trebuchet MS" w:hAnsi="Trebuchet MS"/>
          <w:color w:val="000000"/>
          <w:sz w:val="20"/>
          <w:szCs w:val="20"/>
        </w:rPr>
      </w:pPr>
      <w:r>
        <w:rPr>
          <w:rFonts w:ascii="Trebuchet MS" w:hAnsi="Trebuchet MS"/>
          <w:color w:val="000000"/>
          <w:sz w:val="20"/>
          <w:szCs w:val="20"/>
        </w:rPr>
        <w:t>18 E os ídolos desaparecerão completamente.</w:t>
      </w:r>
    </w:p>
    <w:p>
      <w:pPr>
        <w:rPr>
          <w:rFonts w:ascii="Trebuchet MS" w:hAnsi="Trebuchet MS"/>
          <w:color w:val="000000"/>
          <w:sz w:val="20"/>
          <w:szCs w:val="20"/>
        </w:rPr>
      </w:pPr>
      <w:r>
        <w:rPr>
          <w:rFonts w:ascii="Trebuchet MS" w:hAnsi="Trebuchet MS"/>
          <w:color w:val="000000"/>
          <w:sz w:val="20"/>
          <w:szCs w:val="20"/>
        </w:rPr>
        <w:t>19 Então os homens se meterão nas cavernas das rochas, e nas covas da terra, por causa da presença espantosa do Senhor, e da glória da sua majestade, quando ele se levantar para assombrar a terra.</w:t>
      </w:r>
    </w:p>
    <w:p>
      <w:pPr>
        <w:rPr>
          <w:rFonts w:ascii="Trebuchet MS" w:hAnsi="Trebuchet MS"/>
          <w:color w:val="000000"/>
          <w:sz w:val="20"/>
          <w:szCs w:val="20"/>
        </w:rPr>
      </w:pPr>
      <w:r>
        <w:rPr>
          <w:rFonts w:ascii="Trebuchet MS" w:hAnsi="Trebuchet MS"/>
          <w:color w:val="000000"/>
          <w:sz w:val="20"/>
          <w:szCs w:val="20"/>
        </w:rPr>
        <w:t>20 Naquele dia o homem lançará às toupeiras e aos morcegos os seus ídolos de prata, e os seus ídolos de ouro, que fizeram para ante eles se prostrarem,</w:t>
      </w:r>
    </w:p>
    <w:p>
      <w:pPr>
        <w:rPr>
          <w:rFonts w:ascii="Trebuchet MS" w:hAnsi="Trebuchet MS"/>
          <w:color w:val="000000"/>
          <w:sz w:val="20"/>
          <w:szCs w:val="20"/>
        </w:rPr>
      </w:pPr>
      <w:r>
        <w:rPr>
          <w:rFonts w:ascii="Trebuchet MS" w:hAnsi="Trebuchet MS"/>
          <w:color w:val="000000"/>
          <w:sz w:val="20"/>
          <w:szCs w:val="20"/>
        </w:rPr>
        <w:t>21 para se meter nas fendas das rochas, e nas cavernas das penhas, por causa da presença espantosa do Senhor e da glória da sua majestade, quando ele se levantar para assombrar a terra.</w:t>
      </w:r>
    </w:p>
    <w:p>
      <w:pPr>
        <w:rPr>
          <w:rFonts w:ascii="Trebuchet MS" w:hAnsi="Trebuchet MS"/>
          <w:color w:val="000000"/>
          <w:sz w:val="20"/>
          <w:szCs w:val="20"/>
        </w:rPr>
      </w:pPr>
      <w:r>
        <w:rPr>
          <w:rFonts w:ascii="Trebuchet MS" w:hAnsi="Trebuchet MS"/>
          <w:color w:val="000000"/>
          <w:sz w:val="20"/>
          <w:szCs w:val="20"/>
        </w:rPr>
        <w:t>22 Deixai-vos pois do homem cujo fôlego está no seu nariz; porque em que se deve ele estimar?</w:t>
      </w:r>
    </w:p>
    <w:p>
      <w:pPr>
        <w:pStyle w:val="P13"/>
        <w:rPr>
          <w:rFonts w:ascii="Trebuchet MS" w:hAnsi="Trebuchet MS"/>
          <w:color w:val="000000"/>
          <w:sz w:val="22"/>
          <w:szCs w:val="22"/>
        </w:rPr>
      </w:pPr>
      <w:bookmarkStart w:id="739" w:name="_Toc147528643"/>
      <w:r>
        <w:rPr>
          <w:rFonts w:ascii="Trebuchet MS" w:hAnsi="Trebuchet MS"/>
          <w:color w:val="000000"/>
          <w:sz w:val="22"/>
          <w:szCs w:val="22"/>
        </w:rPr>
        <w:t xml:space="preserve"> ISAÍAS 3</w:t>
      </w:r>
      <w:bookmarkEnd w:id="739"/>
    </w:p>
    <w:p>
      <w:pPr>
        <w:rPr>
          <w:rFonts w:ascii="Trebuchet MS" w:hAnsi="Trebuchet MS"/>
          <w:color w:val="000000"/>
          <w:sz w:val="20"/>
          <w:szCs w:val="20"/>
        </w:rPr>
      </w:pPr>
      <w:r>
        <w:rPr>
          <w:rFonts w:ascii="Trebuchet MS" w:hAnsi="Trebuchet MS"/>
          <w:color w:val="000000"/>
          <w:sz w:val="20"/>
          <w:szCs w:val="20"/>
        </w:rPr>
        <w:t>1 Porque eis que o Senhor Deus dos exércitos está tirando de Jerusalém e de Judá o bordão e o cajado, isto é, todo o recurso de pão, e todo o recurso de água;</w:t>
      </w:r>
    </w:p>
    <w:p>
      <w:pPr>
        <w:rPr>
          <w:rFonts w:ascii="Trebuchet MS" w:hAnsi="Trebuchet MS"/>
          <w:color w:val="000000"/>
          <w:sz w:val="20"/>
          <w:szCs w:val="20"/>
        </w:rPr>
      </w:pPr>
      <w:r>
        <w:rPr>
          <w:rFonts w:ascii="Trebuchet MS" w:hAnsi="Trebuchet MS"/>
          <w:color w:val="000000"/>
          <w:sz w:val="20"/>
          <w:szCs w:val="20"/>
        </w:rPr>
        <w:t>2 o valente e o soldado, o juiz e o profeta, o adivinho e o ancião;</w:t>
      </w:r>
    </w:p>
    <w:p>
      <w:pPr>
        <w:rPr>
          <w:rFonts w:ascii="Trebuchet MS" w:hAnsi="Trebuchet MS"/>
          <w:color w:val="000000"/>
          <w:sz w:val="20"/>
          <w:szCs w:val="20"/>
        </w:rPr>
      </w:pPr>
      <w:r>
        <w:rPr>
          <w:rFonts w:ascii="Trebuchet MS" w:hAnsi="Trebuchet MS"/>
          <w:color w:val="000000"/>
          <w:sz w:val="20"/>
          <w:szCs w:val="20"/>
        </w:rPr>
        <w:t>3 o capitão de cinqüenta e o respeitável, o conselheiro, o artífice hábil e o encantador perito;</w:t>
      </w:r>
    </w:p>
    <w:p>
      <w:pPr>
        <w:rPr>
          <w:rFonts w:ascii="Trebuchet MS" w:hAnsi="Trebuchet MS"/>
          <w:color w:val="000000"/>
          <w:sz w:val="20"/>
          <w:szCs w:val="20"/>
        </w:rPr>
      </w:pPr>
      <w:r>
        <w:rPr>
          <w:rFonts w:ascii="Trebuchet MS" w:hAnsi="Trebuchet MS"/>
          <w:color w:val="000000"/>
          <w:sz w:val="20"/>
          <w:szCs w:val="20"/>
        </w:rPr>
        <w:t>4 e dar-lhes-ei meninos por príncipes, e crianças governarão sobre eles.</w:t>
      </w:r>
    </w:p>
    <w:p>
      <w:pPr>
        <w:rPr>
          <w:rFonts w:ascii="Trebuchet MS" w:hAnsi="Trebuchet MS"/>
          <w:color w:val="000000"/>
          <w:sz w:val="20"/>
          <w:szCs w:val="20"/>
        </w:rPr>
      </w:pPr>
      <w:r>
        <w:rPr>
          <w:rFonts w:ascii="Trebuchet MS" w:hAnsi="Trebuchet MS"/>
          <w:color w:val="000000"/>
          <w:sz w:val="20"/>
          <w:szCs w:val="20"/>
        </w:rPr>
        <w:t>5 O povo será oprimido; um será contra o outro, e cada um contra o seu próximo; o menino se atreverá contra o ancião, e o vil contra o nobre.</w:t>
      </w:r>
    </w:p>
    <w:p>
      <w:pPr>
        <w:rPr>
          <w:rFonts w:ascii="Trebuchet MS" w:hAnsi="Trebuchet MS"/>
          <w:color w:val="000000"/>
          <w:sz w:val="20"/>
          <w:szCs w:val="20"/>
        </w:rPr>
      </w:pPr>
      <w:r>
        <w:rPr>
          <w:rFonts w:ascii="Trebuchet MS" w:hAnsi="Trebuchet MS"/>
          <w:color w:val="000000"/>
          <w:sz w:val="20"/>
          <w:szCs w:val="20"/>
        </w:rPr>
        <w:t>6 Quando alguém pegar de seu irmão na casa de seu pai, dizendo: Tu tens roupa, tu serás o nosso príncipe, e tomarás sob a tua mão esta ruína.</w:t>
      </w:r>
    </w:p>
    <w:p>
      <w:pPr>
        <w:rPr>
          <w:rFonts w:ascii="Trebuchet MS" w:hAnsi="Trebuchet MS"/>
          <w:color w:val="000000"/>
          <w:sz w:val="20"/>
          <w:szCs w:val="20"/>
        </w:rPr>
      </w:pPr>
      <w:r>
        <w:rPr>
          <w:rFonts w:ascii="Trebuchet MS" w:hAnsi="Trebuchet MS"/>
          <w:color w:val="000000"/>
          <w:sz w:val="20"/>
          <w:szCs w:val="20"/>
        </w:rPr>
        <w:t>7 Naquele dia levantará este a sua voz, dizendo: Não quero ser médico; pois em minha casa não há pão nem roupa; não me haveis de constituir governador sobre o povo.</w:t>
      </w:r>
    </w:p>
    <w:p>
      <w:pPr>
        <w:rPr>
          <w:rFonts w:ascii="Trebuchet MS" w:hAnsi="Trebuchet MS"/>
          <w:color w:val="000000"/>
          <w:sz w:val="20"/>
          <w:szCs w:val="20"/>
        </w:rPr>
      </w:pPr>
      <w:r>
        <w:rPr>
          <w:rFonts w:ascii="Trebuchet MS" w:hAnsi="Trebuchet MS"/>
          <w:color w:val="000000"/>
          <w:sz w:val="20"/>
          <w:szCs w:val="20"/>
        </w:rPr>
        <w:t>8 Pois Jerusalém tropeçou, e Judá caiu; porque a sua língua e as suas obras são contra o Senhor, para afrontarem a sua gloriosa presença.</w:t>
      </w:r>
    </w:p>
    <w:p>
      <w:pPr>
        <w:rPr>
          <w:rFonts w:ascii="Trebuchet MS" w:hAnsi="Trebuchet MS"/>
          <w:color w:val="000000"/>
          <w:sz w:val="20"/>
          <w:szCs w:val="20"/>
        </w:rPr>
      </w:pPr>
      <w:r>
        <w:rPr>
          <w:rFonts w:ascii="Trebuchet MS" w:hAnsi="Trebuchet MS"/>
          <w:color w:val="000000"/>
          <w:sz w:val="20"/>
          <w:szCs w:val="20"/>
        </w:rPr>
        <w:t>9 O aspecto do semblante dá testemunho contra eles; e, como Sodoma, publicam os seus pecados sem os disfarçar. Ai da sua alma! porque eles fazem mal a si mesmos.</w:t>
      </w:r>
    </w:p>
    <w:p>
      <w:pPr>
        <w:rPr>
          <w:rFonts w:ascii="Trebuchet MS" w:hAnsi="Trebuchet MS"/>
          <w:color w:val="000000"/>
          <w:sz w:val="20"/>
          <w:szCs w:val="20"/>
        </w:rPr>
      </w:pPr>
      <w:r>
        <w:rPr>
          <w:rFonts w:ascii="Trebuchet MS" w:hAnsi="Trebuchet MS"/>
          <w:color w:val="000000"/>
          <w:sz w:val="20"/>
          <w:szCs w:val="20"/>
        </w:rPr>
        <w:t>10 Dizei aos justos que bem lhes irá; porque comerão do fruto das suas obras.</w:t>
      </w:r>
    </w:p>
    <w:p>
      <w:pPr>
        <w:rPr>
          <w:rFonts w:ascii="Trebuchet MS" w:hAnsi="Trebuchet MS"/>
          <w:color w:val="000000"/>
          <w:sz w:val="20"/>
          <w:szCs w:val="20"/>
        </w:rPr>
      </w:pPr>
      <w:r>
        <w:rPr>
          <w:rFonts w:ascii="Trebuchet MS" w:hAnsi="Trebuchet MS"/>
          <w:color w:val="000000"/>
          <w:sz w:val="20"/>
          <w:szCs w:val="20"/>
        </w:rPr>
        <w:t>11 Ai do ímpio! mal lhe irá; pois se lhe fará o que as suas mãos fizeram.</w:t>
      </w:r>
    </w:p>
    <w:p>
      <w:pPr>
        <w:rPr>
          <w:rFonts w:ascii="Trebuchet MS" w:hAnsi="Trebuchet MS"/>
          <w:color w:val="000000"/>
          <w:sz w:val="20"/>
          <w:szCs w:val="20"/>
        </w:rPr>
      </w:pPr>
      <w:r>
        <w:rPr>
          <w:rFonts w:ascii="Trebuchet MS" w:hAnsi="Trebuchet MS"/>
          <w:color w:val="000000"/>
          <w:sz w:val="20"/>
          <w:szCs w:val="20"/>
        </w:rPr>
        <w:t>12 Quanto ao meu povo, os seus cobradores o exploram, e os seus credores dominam sobre ele. Ah, povo meu! os que te guiam te enganam, e destroem o caminho das tuas veredas.</w:t>
      </w:r>
    </w:p>
    <w:p>
      <w:pPr>
        <w:rPr>
          <w:rFonts w:ascii="Trebuchet MS" w:hAnsi="Trebuchet MS"/>
          <w:color w:val="000000"/>
          <w:sz w:val="20"/>
          <w:szCs w:val="20"/>
        </w:rPr>
      </w:pPr>
      <w:r>
        <w:rPr>
          <w:rFonts w:ascii="Trebuchet MS" w:hAnsi="Trebuchet MS"/>
          <w:color w:val="000000"/>
          <w:sz w:val="20"/>
          <w:szCs w:val="20"/>
        </w:rPr>
        <w:t>13 O Senhor levanta-se para pleitear, e põe-se de pé para julgar os povos.</w:t>
      </w:r>
    </w:p>
    <w:p>
      <w:pPr>
        <w:rPr>
          <w:rFonts w:ascii="Trebuchet MS" w:hAnsi="Trebuchet MS"/>
          <w:color w:val="000000"/>
          <w:sz w:val="20"/>
          <w:szCs w:val="20"/>
        </w:rPr>
      </w:pPr>
      <w:r>
        <w:rPr>
          <w:rFonts w:ascii="Trebuchet MS" w:hAnsi="Trebuchet MS"/>
          <w:color w:val="000000"/>
          <w:sz w:val="20"/>
          <w:szCs w:val="20"/>
        </w:rPr>
        <w:t>14 O Senhor entra em juízo contra os anciãos do seu povo, e contra os seus príncipes; sois vós que consumistes a vinha; o espólio do pobre está em vossas casas.</w:t>
      </w:r>
    </w:p>
    <w:p>
      <w:pPr>
        <w:rPr>
          <w:rFonts w:ascii="Trebuchet MS" w:hAnsi="Trebuchet MS"/>
          <w:color w:val="000000"/>
          <w:sz w:val="20"/>
          <w:szCs w:val="20"/>
        </w:rPr>
      </w:pPr>
      <w:r>
        <w:rPr>
          <w:rFonts w:ascii="Trebuchet MS" w:hAnsi="Trebuchet MS"/>
          <w:color w:val="000000"/>
          <w:sz w:val="20"/>
          <w:szCs w:val="20"/>
        </w:rPr>
        <w:t>15 Que quereis vós, que esmagais o meu povo e moeis o rosto do pobre? diz o Senhor Deus dos exércitos.</w:t>
      </w:r>
    </w:p>
    <w:p>
      <w:pPr>
        <w:rPr>
          <w:rFonts w:ascii="Trebuchet MS" w:hAnsi="Trebuchet MS"/>
          <w:color w:val="000000"/>
          <w:sz w:val="20"/>
          <w:szCs w:val="20"/>
        </w:rPr>
      </w:pPr>
      <w:r>
        <w:rPr>
          <w:rFonts w:ascii="Trebuchet MS" w:hAnsi="Trebuchet MS"/>
          <w:color w:val="000000"/>
          <w:sz w:val="20"/>
          <w:szCs w:val="20"/>
        </w:rPr>
        <w:t>16 Diz ainda mais o Senhor: Porquanto as filhas de Sião são altivas, e andam de pescoço emproado, lançando olhares impudentes; e, ao andarem, vão de passos curtos, fazendo tinir os ornamentos dos seus pés;</w:t>
      </w:r>
    </w:p>
    <w:p>
      <w:pPr>
        <w:rPr>
          <w:rFonts w:ascii="Trebuchet MS" w:hAnsi="Trebuchet MS"/>
          <w:color w:val="000000"/>
          <w:sz w:val="20"/>
          <w:szCs w:val="20"/>
        </w:rPr>
      </w:pPr>
      <w:r>
        <w:rPr>
          <w:rFonts w:ascii="Trebuchet MS" w:hAnsi="Trebuchet MS"/>
          <w:color w:val="000000"/>
          <w:sz w:val="20"/>
          <w:szCs w:val="20"/>
        </w:rPr>
        <w:t>17 o Senhor fará tinhosa a cabeça das filhas de Sião, e o Senhor porá a descoberto a sua nudez.</w:t>
      </w:r>
    </w:p>
    <w:p>
      <w:pPr>
        <w:rPr>
          <w:rFonts w:ascii="Trebuchet MS" w:hAnsi="Trebuchet MS"/>
          <w:color w:val="000000"/>
          <w:sz w:val="20"/>
          <w:szCs w:val="20"/>
        </w:rPr>
      </w:pPr>
      <w:r>
        <w:rPr>
          <w:rFonts w:ascii="Trebuchet MS" w:hAnsi="Trebuchet MS"/>
          <w:color w:val="000000"/>
          <w:sz w:val="20"/>
          <w:szCs w:val="20"/>
        </w:rPr>
        <w:t>18 Naquele dia tirará o Senhor os seus enfeites: os anéis dos artelhos, as toucas, os colares em forma de meia lua,</w:t>
      </w:r>
    </w:p>
    <w:p>
      <w:pPr>
        <w:rPr>
          <w:rFonts w:ascii="Trebuchet MS" w:hAnsi="Trebuchet MS"/>
          <w:color w:val="000000"/>
          <w:sz w:val="20"/>
          <w:szCs w:val="20"/>
        </w:rPr>
      </w:pPr>
      <w:r>
        <w:rPr>
          <w:rFonts w:ascii="Trebuchet MS" w:hAnsi="Trebuchet MS"/>
          <w:color w:val="000000"/>
          <w:sz w:val="20"/>
          <w:szCs w:val="20"/>
        </w:rPr>
        <w:t>19 os pendentes, e os braceletes, e os véus;</w:t>
      </w:r>
    </w:p>
    <w:p>
      <w:pPr>
        <w:rPr>
          <w:rFonts w:ascii="Trebuchet MS" w:hAnsi="Trebuchet MS"/>
          <w:color w:val="000000"/>
          <w:sz w:val="20"/>
          <w:szCs w:val="20"/>
        </w:rPr>
      </w:pPr>
      <w:r>
        <w:rPr>
          <w:rFonts w:ascii="Trebuchet MS" w:hAnsi="Trebuchet MS"/>
          <w:color w:val="000000"/>
          <w:sz w:val="20"/>
          <w:szCs w:val="20"/>
        </w:rPr>
        <w:t>20 os diademas, as cadeias dos artelhos, os cintos, as caixinhas de perfumes e os amuletos;</w:t>
      </w:r>
    </w:p>
    <w:p>
      <w:pPr>
        <w:rPr>
          <w:rFonts w:ascii="Trebuchet MS" w:hAnsi="Trebuchet MS"/>
          <w:color w:val="000000"/>
          <w:sz w:val="20"/>
          <w:szCs w:val="20"/>
        </w:rPr>
      </w:pPr>
      <w:r>
        <w:rPr>
          <w:rFonts w:ascii="Trebuchet MS" w:hAnsi="Trebuchet MS"/>
          <w:color w:val="000000"/>
          <w:sz w:val="20"/>
          <w:szCs w:val="20"/>
        </w:rPr>
        <w:t>21 os anéis, e as jóias pendentes do nariz;</w:t>
      </w:r>
    </w:p>
    <w:p>
      <w:pPr>
        <w:rPr>
          <w:rFonts w:ascii="Trebuchet MS" w:hAnsi="Trebuchet MS"/>
          <w:color w:val="000000"/>
          <w:sz w:val="20"/>
          <w:szCs w:val="20"/>
        </w:rPr>
      </w:pPr>
      <w:r>
        <w:rPr>
          <w:rFonts w:ascii="Trebuchet MS" w:hAnsi="Trebuchet MS"/>
          <w:color w:val="000000"/>
          <w:sz w:val="20"/>
          <w:szCs w:val="20"/>
        </w:rPr>
        <w:t>22 os vestidos de festa, e os mantos, e os xales, e os bolsos;</w:t>
      </w:r>
    </w:p>
    <w:p>
      <w:pPr>
        <w:rPr>
          <w:rFonts w:ascii="Trebuchet MS" w:hAnsi="Trebuchet MS"/>
          <w:color w:val="000000"/>
          <w:sz w:val="20"/>
          <w:szCs w:val="20"/>
        </w:rPr>
      </w:pPr>
      <w:r>
        <w:rPr>
          <w:rFonts w:ascii="Trebuchet MS" w:hAnsi="Trebuchet MS"/>
          <w:color w:val="000000"/>
          <w:sz w:val="20"/>
          <w:szCs w:val="20"/>
        </w:rPr>
        <w:t>23 os vestidos diáfanos, e as capinhas de linho, e os turbantes, e os véus.</w:t>
      </w:r>
    </w:p>
    <w:p>
      <w:pPr>
        <w:rPr>
          <w:rFonts w:ascii="Trebuchet MS" w:hAnsi="Trebuchet MS"/>
          <w:color w:val="000000"/>
          <w:sz w:val="20"/>
          <w:szCs w:val="20"/>
        </w:rPr>
      </w:pPr>
      <w:r>
        <w:rPr>
          <w:rFonts w:ascii="Trebuchet MS" w:hAnsi="Trebuchet MS"/>
          <w:color w:val="000000"/>
          <w:sz w:val="20"/>
          <w:szCs w:val="20"/>
        </w:rPr>
        <w:t>24 E será que em lugar de perfume haverá mau cheiro, e por cinto, uma corda; em lugar de encrespadura de cabelos, calvície; e em lugar de veste luxuosa, cinto de cilício; e queimadura em lugar de formosura.</w:t>
      </w:r>
    </w:p>
    <w:p>
      <w:pPr>
        <w:rPr>
          <w:rFonts w:ascii="Trebuchet MS" w:hAnsi="Trebuchet MS"/>
          <w:color w:val="000000"/>
          <w:sz w:val="20"/>
          <w:szCs w:val="20"/>
        </w:rPr>
      </w:pPr>
      <w:r>
        <w:rPr>
          <w:rFonts w:ascii="Trebuchet MS" w:hAnsi="Trebuchet MS"/>
          <w:color w:val="000000"/>
          <w:sz w:val="20"/>
          <w:szCs w:val="20"/>
        </w:rPr>
        <w:t>25 Teus varões cairão à espada, e teus valentes na guerra.</w:t>
      </w:r>
    </w:p>
    <w:p>
      <w:pPr>
        <w:rPr>
          <w:rFonts w:ascii="Trebuchet MS" w:hAnsi="Trebuchet MS"/>
          <w:color w:val="000000"/>
          <w:sz w:val="20"/>
          <w:szCs w:val="20"/>
        </w:rPr>
      </w:pPr>
      <w:r>
        <w:rPr>
          <w:rFonts w:ascii="Trebuchet MS" w:hAnsi="Trebuchet MS"/>
          <w:color w:val="000000"/>
          <w:sz w:val="20"/>
          <w:szCs w:val="20"/>
        </w:rPr>
        <w:t>26 E as portas da cidade gemerão e se carpirão e, desolada, ela se sentará no pó.</w:t>
      </w:r>
    </w:p>
    <w:p>
      <w:pPr>
        <w:pStyle w:val="P13"/>
        <w:rPr>
          <w:rFonts w:ascii="Trebuchet MS" w:hAnsi="Trebuchet MS"/>
          <w:color w:val="000000"/>
          <w:sz w:val="22"/>
          <w:szCs w:val="22"/>
        </w:rPr>
      </w:pPr>
      <w:bookmarkStart w:id="740" w:name="_Toc147528644"/>
      <w:r>
        <w:rPr>
          <w:rFonts w:ascii="Trebuchet MS" w:hAnsi="Trebuchet MS"/>
          <w:color w:val="000000"/>
          <w:sz w:val="22"/>
          <w:szCs w:val="22"/>
        </w:rPr>
        <w:t xml:space="preserve"> ISAÍAS 4</w:t>
      </w:r>
      <w:bookmarkEnd w:id="740"/>
    </w:p>
    <w:p>
      <w:pPr>
        <w:rPr>
          <w:rFonts w:ascii="Trebuchet MS" w:hAnsi="Trebuchet MS"/>
          <w:color w:val="000000"/>
          <w:sz w:val="20"/>
          <w:szCs w:val="20"/>
        </w:rPr>
      </w:pPr>
      <w:r>
        <w:rPr>
          <w:rFonts w:ascii="Trebuchet MS" w:hAnsi="Trebuchet MS"/>
          <w:color w:val="000000"/>
          <w:sz w:val="20"/>
          <w:szCs w:val="20"/>
        </w:rPr>
        <w:t>1 Sete mulheres naquele dia lançarão mão dum só homem, dizendo: Nós comeremos do nosso pão, e nos vestiremos de nossos vestidos; tão somente queremos ser chamadas pelo teu nome; tira o nosso opróbrio.</w:t>
      </w:r>
    </w:p>
    <w:p>
      <w:pPr>
        <w:rPr>
          <w:rFonts w:ascii="Trebuchet MS" w:hAnsi="Trebuchet MS"/>
          <w:color w:val="000000"/>
          <w:sz w:val="20"/>
          <w:szCs w:val="20"/>
        </w:rPr>
      </w:pPr>
      <w:r>
        <w:rPr>
          <w:rFonts w:ascii="Trebuchet MS" w:hAnsi="Trebuchet MS"/>
          <w:color w:val="000000"/>
          <w:sz w:val="20"/>
          <w:szCs w:val="20"/>
        </w:rPr>
        <w:t>2 Naquele dia o renovo do Senhor será cheio de beleza e de glória, e o fruto da terra excelente e formoso para os que escaparem de Israel.</w:t>
      </w:r>
    </w:p>
    <w:p>
      <w:pPr>
        <w:rPr>
          <w:rFonts w:ascii="Trebuchet MS" w:hAnsi="Trebuchet MS"/>
          <w:color w:val="000000"/>
          <w:sz w:val="20"/>
          <w:szCs w:val="20"/>
        </w:rPr>
      </w:pPr>
      <w:r>
        <w:rPr>
          <w:rFonts w:ascii="Trebuchet MS" w:hAnsi="Trebuchet MS"/>
          <w:color w:val="000000"/>
          <w:sz w:val="20"/>
          <w:szCs w:val="20"/>
        </w:rPr>
        <w:t>3 E será que aquele que ficar em Sião e permanecer em Jerusalém, será chamado santo, isto é, todo aquele que estiver inscrito entre os vivos em Jerusalém;</w:t>
      </w:r>
    </w:p>
    <w:p>
      <w:pPr>
        <w:rPr>
          <w:rFonts w:ascii="Trebuchet MS" w:hAnsi="Trebuchet MS"/>
          <w:color w:val="000000"/>
          <w:sz w:val="20"/>
          <w:szCs w:val="20"/>
        </w:rPr>
      </w:pPr>
      <w:r>
        <w:rPr>
          <w:rFonts w:ascii="Trebuchet MS" w:hAnsi="Trebuchet MS"/>
          <w:color w:val="000000"/>
          <w:sz w:val="20"/>
          <w:szCs w:val="20"/>
        </w:rPr>
        <w:t>4 Quando o Senhor tiver lavado a imundícia das filhas de Sião, e tiver limpado o sangue de Jerusalém do meio dela com o espírito de justiça, e com o espírito de ardor.</w:t>
      </w:r>
    </w:p>
    <w:p>
      <w:pPr>
        <w:rPr>
          <w:rFonts w:ascii="Trebuchet MS" w:hAnsi="Trebuchet MS"/>
          <w:color w:val="000000"/>
          <w:sz w:val="20"/>
          <w:szCs w:val="20"/>
        </w:rPr>
      </w:pPr>
      <w:r>
        <w:rPr>
          <w:rFonts w:ascii="Trebuchet MS" w:hAnsi="Trebuchet MS"/>
          <w:color w:val="000000"/>
          <w:sz w:val="20"/>
          <w:szCs w:val="20"/>
        </w:rPr>
        <w:t>5 E criará o Senhor sobre toda a extensão do monte Sião, e sobre as assembléias dela, uma nuvem de dia, e uma fumaça, e um resplendor de fogo flamejante de noite; porque sobre toda a glória se estenderá um dossel.</w:t>
      </w:r>
    </w:p>
    <w:p>
      <w:pPr>
        <w:rPr>
          <w:rFonts w:ascii="Trebuchet MS" w:hAnsi="Trebuchet MS"/>
          <w:color w:val="000000"/>
          <w:sz w:val="20"/>
          <w:szCs w:val="20"/>
        </w:rPr>
      </w:pPr>
      <w:r>
        <w:rPr>
          <w:rFonts w:ascii="Trebuchet MS" w:hAnsi="Trebuchet MS"/>
          <w:color w:val="000000"/>
          <w:sz w:val="20"/>
          <w:szCs w:val="20"/>
        </w:rPr>
        <w:t>6 Também haverá de dia um pavilhão para sombra contra o calor, e para refúgio e esconderijo contra a tempestade e a chuva.</w:t>
      </w:r>
    </w:p>
    <w:p>
      <w:pPr>
        <w:pStyle w:val="P13"/>
        <w:rPr>
          <w:rFonts w:ascii="Trebuchet MS" w:hAnsi="Trebuchet MS"/>
          <w:color w:val="000000"/>
          <w:sz w:val="22"/>
          <w:szCs w:val="22"/>
        </w:rPr>
      </w:pPr>
      <w:bookmarkStart w:id="741" w:name="_Toc147528645"/>
      <w:r>
        <w:rPr>
          <w:rFonts w:ascii="Trebuchet MS" w:hAnsi="Trebuchet MS"/>
          <w:color w:val="000000"/>
          <w:sz w:val="22"/>
          <w:szCs w:val="22"/>
        </w:rPr>
        <w:t xml:space="preserve"> ISAÍAS 5</w:t>
      </w:r>
      <w:bookmarkEnd w:id="741"/>
    </w:p>
    <w:p>
      <w:pPr>
        <w:rPr>
          <w:rFonts w:ascii="Trebuchet MS" w:hAnsi="Trebuchet MS"/>
          <w:color w:val="000000"/>
          <w:sz w:val="20"/>
          <w:szCs w:val="20"/>
        </w:rPr>
      </w:pPr>
      <w:r>
        <w:rPr>
          <w:rFonts w:ascii="Trebuchet MS" w:hAnsi="Trebuchet MS"/>
          <w:color w:val="000000"/>
          <w:sz w:val="20"/>
          <w:szCs w:val="20"/>
        </w:rPr>
        <w:t>1 Ora, seja-me permitido cantar para o meu bem amado uma canção de amor a respeito da sua vinha. O meu amado possuía uma vinha num outeiro fertilíssimo.</w:t>
      </w:r>
    </w:p>
    <w:p>
      <w:pPr>
        <w:rPr>
          <w:rFonts w:ascii="Trebuchet MS" w:hAnsi="Trebuchet MS"/>
          <w:color w:val="000000"/>
          <w:sz w:val="20"/>
          <w:szCs w:val="20"/>
        </w:rPr>
      </w:pPr>
      <w:r>
        <w:rPr>
          <w:rFonts w:ascii="Trebuchet MS" w:hAnsi="Trebuchet MS"/>
          <w:color w:val="000000"/>
          <w:sz w:val="20"/>
          <w:szCs w:val="20"/>
        </w:rPr>
        <w:t>2 E, revolvendo-a com enxada e limpando-a das pedras, plantou-a de excelentes vides, e edificou no meio dela uma torre, e também construiu nela um lagar; e esperava que desse uvas, mas deu uvas bravas.</w:t>
      </w:r>
    </w:p>
    <w:p>
      <w:pPr>
        <w:rPr>
          <w:rFonts w:ascii="Trebuchet MS" w:hAnsi="Trebuchet MS"/>
          <w:color w:val="000000"/>
          <w:sz w:val="20"/>
          <w:szCs w:val="20"/>
        </w:rPr>
      </w:pPr>
      <w:r>
        <w:rPr>
          <w:rFonts w:ascii="Trebuchet MS" w:hAnsi="Trebuchet MS"/>
          <w:color w:val="000000"/>
          <w:sz w:val="20"/>
          <w:szCs w:val="20"/>
        </w:rPr>
        <w:t>3 Agora, pois, ó moradores de Jerusalém, e homens de Judá, julgai, vos peço, entre mim e a minha vinha.</w:t>
      </w:r>
    </w:p>
    <w:p>
      <w:pPr>
        <w:rPr>
          <w:rFonts w:ascii="Trebuchet MS" w:hAnsi="Trebuchet MS"/>
          <w:color w:val="000000"/>
          <w:sz w:val="20"/>
          <w:szCs w:val="20"/>
        </w:rPr>
      </w:pPr>
      <w:r>
        <w:rPr>
          <w:rFonts w:ascii="Trebuchet MS" w:hAnsi="Trebuchet MS"/>
          <w:color w:val="000000"/>
          <w:sz w:val="20"/>
          <w:szCs w:val="20"/>
        </w:rPr>
        <w:t>4 Que mais se podia fazer à minha vinha, que eu lhe não tenha feito? e por que, esperando eu que desse uvas, veio a produzir uvas bravas?</w:t>
      </w:r>
    </w:p>
    <w:p>
      <w:pPr>
        <w:rPr>
          <w:rFonts w:ascii="Trebuchet MS" w:hAnsi="Trebuchet MS"/>
          <w:color w:val="000000"/>
          <w:sz w:val="20"/>
          <w:szCs w:val="20"/>
        </w:rPr>
      </w:pPr>
      <w:r>
        <w:rPr>
          <w:rFonts w:ascii="Trebuchet MS" w:hAnsi="Trebuchet MS"/>
          <w:color w:val="000000"/>
          <w:sz w:val="20"/>
          <w:szCs w:val="20"/>
        </w:rPr>
        <w:t>5 Agora, pois, vos farei saber o que eu hei de fazer à minha vinha: tirarei a sua sebe, e será devorada; derrubarei a sua parede, e será pisada;</w:t>
      </w:r>
    </w:p>
    <w:p>
      <w:pPr>
        <w:rPr>
          <w:rFonts w:ascii="Trebuchet MS" w:hAnsi="Trebuchet MS"/>
          <w:color w:val="000000"/>
          <w:sz w:val="20"/>
          <w:szCs w:val="20"/>
        </w:rPr>
      </w:pPr>
      <w:r>
        <w:rPr>
          <w:rFonts w:ascii="Trebuchet MS" w:hAnsi="Trebuchet MS"/>
          <w:color w:val="000000"/>
          <w:sz w:val="20"/>
          <w:szCs w:val="20"/>
        </w:rPr>
        <w:t>6 e a tornarei em deserto; não será podada nem cavada, mas crescerão nela sarças e espinheiro; e às nuvens darei ordem que não derramem chuva sobre ela.</w:t>
      </w:r>
    </w:p>
    <w:p>
      <w:pPr>
        <w:rPr>
          <w:rFonts w:ascii="Trebuchet MS" w:hAnsi="Trebuchet MS"/>
          <w:color w:val="000000"/>
          <w:sz w:val="20"/>
          <w:szCs w:val="20"/>
        </w:rPr>
      </w:pPr>
      <w:r>
        <w:rPr>
          <w:rFonts w:ascii="Trebuchet MS" w:hAnsi="Trebuchet MS"/>
          <w:color w:val="000000"/>
          <w:sz w:val="20"/>
          <w:szCs w:val="20"/>
        </w:rPr>
        <w:t>7 Pois a vinha do Senhor dos exércitos é a casa de Israel, e os homens de Judá são a planta das suas delícias; e esperou que exercessem juízo, mas eis aqui derramamento de sangue; justiça, e eis aqui clamor.</w:t>
      </w:r>
    </w:p>
    <w:p>
      <w:pPr>
        <w:rPr>
          <w:rFonts w:ascii="Trebuchet MS" w:hAnsi="Trebuchet MS"/>
          <w:color w:val="000000"/>
          <w:sz w:val="20"/>
          <w:szCs w:val="20"/>
        </w:rPr>
      </w:pPr>
      <w:r>
        <w:rPr>
          <w:rFonts w:ascii="Trebuchet MS" w:hAnsi="Trebuchet MS"/>
          <w:color w:val="000000"/>
          <w:sz w:val="20"/>
          <w:szCs w:val="20"/>
        </w:rPr>
        <w:t>8 Ai dos que ajuntam casa a casa, dos que acrescentam campo a campo, até que não haja mais lugar, de modo que habitem sós no meio da terra!</w:t>
      </w:r>
    </w:p>
    <w:p>
      <w:pPr>
        <w:rPr>
          <w:rFonts w:ascii="Trebuchet MS" w:hAnsi="Trebuchet MS"/>
          <w:color w:val="000000"/>
          <w:sz w:val="20"/>
          <w:szCs w:val="20"/>
        </w:rPr>
      </w:pPr>
      <w:r>
        <w:rPr>
          <w:rFonts w:ascii="Trebuchet MS" w:hAnsi="Trebuchet MS"/>
          <w:color w:val="000000"/>
          <w:sz w:val="20"/>
          <w:szCs w:val="20"/>
        </w:rPr>
        <w:t>9 A meus ouvidos disse o Senhor dos exércitos: Em verdade que muitas casas ficarão desertas, e até casas grandes e lindas sem moradores.</w:t>
      </w:r>
    </w:p>
    <w:p>
      <w:pPr>
        <w:rPr>
          <w:rFonts w:ascii="Trebuchet MS" w:hAnsi="Trebuchet MS"/>
          <w:color w:val="000000"/>
          <w:sz w:val="20"/>
          <w:szCs w:val="20"/>
        </w:rPr>
      </w:pPr>
      <w:r>
        <w:rPr>
          <w:rFonts w:ascii="Trebuchet MS" w:hAnsi="Trebuchet MS"/>
          <w:color w:val="000000"/>
          <w:sz w:val="20"/>
          <w:szCs w:val="20"/>
        </w:rPr>
        <w:t>10 E dez jeiras de vinha darão apenas um bato, e um hômer de semente não dará mais do que uma efa.</w:t>
      </w:r>
    </w:p>
    <w:p>
      <w:pPr>
        <w:rPr>
          <w:rFonts w:ascii="Trebuchet MS" w:hAnsi="Trebuchet MS"/>
          <w:color w:val="000000"/>
          <w:sz w:val="20"/>
          <w:szCs w:val="20"/>
        </w:rPr>
      </w:pPr>
      <w:r>
        <w:rPr>
          <w:rFonts w:ascii="Trebuchet MS" w:hAnsi="Trebuchet MS"/>
          <w:color w:val="000000"/>
          <w:sz w:val="20"/>
          <w:szCs w:val="20"/>
        </w:rPr>
        <w:t>11 Ai dos que se levantam cedo para correrem atrás da bebida forte e continuam até a noite, até que o vinho os esquente!</w:t>
      </w:r>
    </w:p>
    <w:p>
      <w:pPr>
        <w:rPr>
          <w:rFonts w:ascii="Trebuchet MS" w:hAnsi="Trebuchet MS"/>
          <w:color w:val="000000"/>
          <w:sz w:val="20"/>
          <w:szCs w:val="20"/>
        </w:rPr>
      </w:pPr>
      <w:r>
        <w:rPr>
          <w:rFonts w:ascii="Trebuchet MS" w:hAnsi="Trebuchet MS"/>
          <w:color w:val="000000"/>
          <w:sz w:val="20"/>
          <w:szCs w:val="20"/>
        </w:rPr>
        <w:t>12 Têm harpas e alaúdes, tamboris e pífanos, e vinho nos seus banquetes; porém não olham para a obra do Senhor, nem consideram as obras das mãos dele.</w:t>
      </w:r>
    </w:p>
    <w:p>
      <w:pPr>
        <w:rPr>
          <w:rFonts w:ascii="Trebuchet MS" w:hAnsi="Trebuchet MS"/>
          <w:color w:val="000000"/>
          <w:sz w:val="20"/>
          <w:szCs w:val="20"/>
        </w:rPr>
      </w:pPr>
      <w:r>
        <w:rPr>
          <w:rFonts w:ascii="Trebuchet MS" w:hAnsi="Trebuchet MS"/>
          <w:color w:val="000000"/>
          <w:sz w:val="20"/>
          <w:szCs w:val="20"/>
        </w:rPr>
        <w:t>13 Portanto o meu povo é levado cativo, por falta de entendimento; e os seus nobres estão morrendo de fome, e a sua multidão está seca de sede.</w:t>
      </w:r>
    </w:p>
    <w:p>
      <w:pPr>
        <w:rPr>
          <w:rFonts w:ascii="Trebuchet MS" w:hAnsi="Trebuchet MS"/>
          <w:color w:val="000000"/>
          <w:sz w:val="20"/>
          <w:szCs w:val="20"/>
        </w:rPr>
      </w:pPr>
      <w:r>
        <w:rPr>
          <w:rFonts w:ascii="Trebuchet MS" w:hAnsi="Trebuchet MS"/>
          <w:color w:val="000000"/>
          <w:sz w:val="20"/>
          <w:szCs w:val="20"/>
        </w:rPr>
        <w:t>14 Por isso o Seol aumentou o seu apetite, e abriu a sua boca desmesuradamente; e para lá descem a glória deles, a sua multidão, a sua pompa, e os que entre eles se exultam.</w:t>
      </w:r>
    </w:p>
    <w:p>
      <w:pPr>
        <w:rPr>
          <w:rFonts w:ascii="Trebuchet MS" w:hAnsi="Trebuchet MS"/>
          <w:color w:val="000000"/>
          <w:sz w:val="20"/>
          <w:szCs w:val="20"/>
        </w:rPr>
      </w:pPr>
      <w:r>
        <w:rPr>
          <w:rFonts w:ascii="Trebuchet MS" w:hAnsi="Trebuchet MS"/>
          <w:color w:val="000000"/>
          <w:sz w:val="20"/>
          <w:szCs w:val="20"/>
        </w:rPr>
        <w:t>15 O homem se abate, e o varão se humilha, e os olhos dos altivos se abaixam.</w:t>
      </w:r>
    </w:p>
    <w:p>
      <w:pPr>
        <w:rPr>
          <w:rFonts w:ascii="Trebuchet MS" w:hAnsi="Trebuchet MS"/>
          <w:color w:val="000000"/>
          <w:sz w:val="20"/>
          <w:szCs w:val="20"/>
        </w:rPr>
      </w:pPr>
      <w:r>
        <w:rPr>
          <w:rFonts w:ascii="Trebuchet MS" w:hAnsi="Trebuchet MS"/>
          <w:color w:val="000000"/>
          <w:sz w:val="20"/>
          <w:szCs w:val="20"/>
        </w:rPr>
        <w:t>16 Mas o Senhor dos exércitos é exaltado pelo juízo, e Deus, o Santo, é santificado em justiça.</w:t>
      </w:r>
    </w:p>
    <w:p>
      <w:pPr>
        <w:rPr>
          <w:rFonts w:ascii="Trebuchet MS" w:hAnsi="Trebuchet MS"/>
          <w:color w:val="000000"/>
          <w:sz w:val="20"/>
          <w:szCs w:val="20"/>
        </w:rPr>
      </w:pPr>
      <w:r>
        <w:rPr>
          <w:rFonts w:ascii="Trebuchet MS" w:hAnsi="Trebuchet MS"/>
          <w:color w:val="000000"/>
          <w:sz w:val="20"/>
          <w:szCs w:val="20"/>
        </w:rPr>
        <w:t>17 Então os cordeiros pastarão como em seus pastos; e nos campos desertos se apascentarão cevados e cabritos.</w:t>
      </w:r>
    </w:p>
    <w:p>
      <w:pPr>
        <w:rPr>
          <w:rFonts w:ascii="Trebuchet MS" w:hAnsi="Trebuchet MS"/>
          <w:color w:val="000000"/>
          <w:sz w:val="20"/>
          <w:szCs w:val="20"/>
        </w:rPr>
      </w:pPr>
      <w:r>
        <w:rPr>
          <w:rFonts w:ascii="Trebuchet MS" w:hAnsi="Trebuchet MS"/>
          <w:color w:val="000000"/>
          <w:sz w:val="20"/>
          <w:szCs w:val="20"/>
        </w:rPr>
        <w:t>18 Ai dos que puxam a iniqüidade com cordas de falsidade, e o pecado como com tirantes de carros!</w:t>
      </w:r>
    </w:p>
    <w:p>
      <w:pPr>
        <w:rPr>
          <w:rFonts w:ascii="Trebuchet MS" w:hAnsi="Trebuchet MS"/>
          <w:color w:val="000000"/>
          <w:sz w:val="20"/>
          <w:szCs w:val="20"/>
        </w:rPr>
      </w:pPr>
      <w:r>
        <w:rPr>
          <w:rFonts w:ascii="Trebuchet MS" w:hAnsi="Trebuchet MS"/>
          <w:color w:val="000000"/>
          <w:sz w:val="20"/>
          <w:szCs w:val="20"/>
        </w:rPr>
        <w:t>19 E dizem: Apresse-se Deus, avie a sua obra, para que a vejamos; e aproxime-se e venha o propósito do Santo de Israel, para que o conheçamos.</w:t>
      </w:r>
    </w:p>
    <w:p>
      <w:pPr>
        <w:rPr>
          <w:rFonts w:ascii="Trebuchet MS" w:hAnsi="Trebuchet MS"/>
          <w:color w:val="000000"/>
          <w:sz w:val="20"/>
          <w:szCs w:val="20"/>
        </w:rPr>
      </w:pPr>
      <w:r>
        <w:rPr>
          <w:rFonts w:ascii="Trebuchet MS" w:hAnsi="Trebuchet MS"/>
          <w:color w:val="000000"/>
          <w:sz w:val="20"/>
          <w:szCs w:val="20"/>
        </w:rPr>
        <w:t>20 Ai dos que ao mal chamam bem, e ao bem mal; que põem as trevas por luz, e a luz por trevas, e o amargo por doce, e o doce por amargo!</w:t>
      </w:r>
    </w:p>
    <w:p>
      <w:pPr>
        <w:rPr>
          <w:rFonts w:ascii="Trebuchet MS" w:hAnsi="Trebuchet MS"/>
          <w:color w:val="000000"/>
          <w:sz w:val="20"/>
          <w:szCs w:val="20"/>
        </w:rPr>
      </w:pPr>
      <w:r>
        <w:rPr>
          <w:rFonts w:ascii="Trebuchet MS" w:hAnsi="Trebuchet MS"/>
          <w:color w:val="000000"/>
          <w:sz w:val="20"/>
          <w:szCs w:val="20"/>
        </w:rPr>
        <w:t>21 Ai dos que são sábios a seus próprios olhos, e astutos em seu próprio conceito!</w:t>
      </w:r>
    </w:p>
    <w:p>
      <w:pPr>
        <w:rPr>
          <w:rFonts w:ascii="Trebuchet MS" w:hAnsi="Trebuchet MS"/>
          <w:color w:val="000000"/>
          <w:sz w:val="20"/>
          <w:szCs w:val="20"/>
        </w:rPr>
      </w:pPr>
      <w:r>
        <w:rPr>
          <w:rFonts w:ascii="Trebuchet MS" w:hAnsi="Trebuchet MS"/>
          <w:color w:val="000000"/>
          <w:sz w:val="20"/>
          <w:szCs w:val="20"/>
        </w:rPr>
        <w:t>22 Ai dos que são poderosos para beber vinho, e valentes para misturar bebida forte;</w:t>
      </w:r>
    </w:p>
    <w:p>
      <w:pPr>
        <w:rPr>
          <w:rFonts w:ascii="Trebuchet MS" w:hAnsi="Trebuchet MS"/>
          <w:color w:val="000000"/>
          <w:sz w:val="20"/>
          <w:szCs w:val="20"/>
        </w:rPr>
      </w:pPr>
      <w:r>
        <w:rPr>
          <w:rFonts w:ascii="Trebuchet MS" w:hAnsi="Trebuchet MS"/>
          <w:color w:val="000000"/>
          <w:sz w:val="20"/>
          <w:szCs w:val="20"/>
        </w:rPr>
        <w:t>23 dos que justificam o ímpio por peitas, e ao inocente lhe tiram o seu direito!</w:t>
      </w:r>
    </w:p>
    <w:p>
      <w:pPr>
        <w:rPr>
          <w:rFonts w:ascii="Trebuchet MS" w:hAnsi="Trebuchet MS"/>
          <w:color w:val="000000"/>
          <w:sz w:val="20"/>
          <w:szCs w:val="20"/>
        </w:rPr>
      </w:pPr>
      <w:r>
        <w:rPr>
          <w:rFonts w:ascii="Trebuchet MS" w:hAnsi="Trebuchet MS"/>
          <w:color w:val="000000"/>
          <w:sz w:val="20"/>
          <w:szCs w:val="20"/>
        </w:rPr>
        <w:t>24 Pelo que, como a língua de fogo consome o restolho, e a palha se desfaz na chama assim a raiz deles será como podridão, e a sua flor se esvaecerá como pó; porque rejeitaram a lei do Senhor dos exércitos, e desprezaram a palavra do santo de Israel,</w:t>
      </w:r>
    </w:p>
    <w:p>
      <w:pPr>
        <w:rPr>
          <w:rFonts w:ascii="Trebuchet MS" w:hAnsi="Trebuchet MS"/>
          <w:color w:val="000000"/>
          <w:sz w:val="20"/>
          <w:szCs w:val="20"/>
        </w:rPr>
      </w:pPr>
      <w:r>
        <w:rPr>
          <w:rFonts w:ascii="Trebuchet MS" w:hAnsi="Trebuchet MS"/>
          <w:color w:val="000000"/>
          <w:sz w:val="20"/>
          <w:szCs w:val="20"/>
        </w:rPr>
        <w:t>25 Por isso se acendeu a ira do Senhor contra o seu povo, e o Senhor estendeu a sua mão contra ele, e o feriu; e as montanhas tremeram, e os seus cadáveres eram como lixo no meio das ruas; com tudo isto não tornou atrás a sua ira, mas ainda está estendida a sua mão.</w:t>
      </w:r>
    </w:p>
    <w:p>
      <w:pPr>
        <w:rPr>
          <w:rFonts w:ascii="Trebuchet MS" w:hAnsi="Trebuchet MS"/>
          <w:color w:val="000000"/>
          <w:sz w:val="20"/>
          <w:szCs w:val="20"/>
        </w:rPr>
      </w:pPr>
      <w:r>
        <w:rPr>
          <w:rFonts w:ascii="Trebuchet MS" w:hAnsi="Trebuchet MS"/>
          <w:color w:val="000000"/>
          <w:sz w:val="20"/>
          <w:szCs w:val="20"/>
        </w:rPr>
        <w:t>26 E ele arvorará um estandarte para as nações de longe, e lhes assobiará desde a extremidade da terra; e eis que virão muito apressadamente.</w:t>
      </w:r>
    </w:p>
    <w:p>
      <w:pPr>
        <w:rPr>
          <w:rFonts w:ascii="Trebuchet MS" w:hAnsi="Trebuchet MS"/>
          <w:color w:val="000000"/>
          <w:sz w:val="20"/>
          <w:szCs w:val="20"/>
        </w:rPr>
      </w:pPr>
      <w:r>
        <w:rPr>
          <w:rFonts w:ascii="Trebuchet MS" w:hAnsi="Trebuchet MS"/>
          <w:color w:val="000000"/>
          <w:sz w:val="20"/>
          <w:szCs w:val="20"/>
        </w:rPr>
        <w:t>27 Não há entre eles cansado algum nem quem tropece; ninguém cochila nem dorme; não se lhe desata o cinto dos lombos, nem se lhe quebra a correia dos sapatos.</w:t>
      </w:r>
    </w:p>
    <w:p>
      <w:pPr>
        <w:rPr>
          <w:rFonts w:ascii="Trebuchet MS" w:hAnsi="Trebuchet MS"/>
          <w:color w:val="000000"/>
          <w:sz w:val="20"/>
          <w:szCs w:val="20"/>
        </w:rPr>
      </w:pPr>
      <w:r>
        <w:rPr>
          <w:rFonts w:ascii="Trebuchet MS" w:hAnsi="Trebuchet MS"/>
          <w:color w:val="000000"/>
          <w:sz w:val="20"/>
          <w:szCs w:val="20"/>
        </w:rPr>
        <w:t>28 As suas flechas são agudas, e todos os seus arcos retesados; os cascos dos seus cavalos são reputados como pederneira, e as rodas dos seus carros qual redemoinho.</w:t>
      </w:r>
    </w:p>
    <w:p>
      <w:pPr>
        <w:rPr>
          <w:rFonts w:ascii="Trebuchet MS" w:hAnsi="Trebuchet MS"/>
          <w:color w:val="000000"/>
          <w:sz w:val="20"/>
          <w:szCs w:val="20"/>
        </w:rPr>
      </w:pPr>
      <w:r>
        <w:rPr>
          <w:rFonts w:ascii="Trebuchet MS" w:hAnsi="Trebuchet MS"/>
          <w:color w:val="000000"/>
          <w:sz w:val="20"/>
          <w:szCs w:val="20"/>
        </w:rPr>
        <w:t>29 O seu rugido é como o do leão; rugem como filhos de leão; sim, rugem e agarram a presa, e a levam, e não há quem a livre.</w:t>
      </w:r>
    </w:p>
    <w:p>
      <w:pPr>
        <w:rPr>
          <w:rFonts w:ascii="Trebuchet MS" w:hAnsi="Trebuchet MS"/>
          <w:color w:val="000000"/>
          <w:sz w:val="20"/>
          <w:szCs w:val="20"/>
        </w:rPr>
      </w:pPr>
      <w:r>
        <w:rPr>
          <w:rFonts w:ascii="Trebuchet MS" w:hAnsi="Trebuchet MS"/>
          <w:color w:val="000000"/>
          <w:sz w:val="20"/>
          <w:szCs w:val="20"/>
        </w:rPr>
        <w:t>30 E bramarão contra eles naquele dia, como o bramido do mar; e se alguém olhar para a terra, eis que só verá trevas e angústia, e a luz se escurecerá nas nuvens sobre ela.</w:t>
      </w:r>
    </w:p>
    <w:p>
      <w:pPr>
        <w:pStyle w:val="P13"/>
        <w:rPr>
          <w:rFonts w:ascii="Trebuchet MS" w:hAnsi="Trebuchet MS"/>
          <w:color w:val="000000"/>
          <w:sz w:val="22"/>
          <w:szCs w:val="22"/>
        </w:rPr>
      </w:pPr>
      <w:bookmarkStart w:id="742" w:name="_Toc147528646"/>
      <w:r>
        <w:rPr>
          <w:rFonts w:ascii="Trebuchet MS" w:hAnsi="Trebuchet MS"/>
          <w:color w:val="000000"/>
          <w:sz w:val="22"/>
          <w:szCs w:val="22"/>
        </w:rPr>
        <w:t xml:space="preserve"> ISAÍAS 6</w:t>
      </w:r>
      <w:bookmarkEnd w:id="742"/>
    </w:p>
    <w:p>
      <w:pPr>
        <w:rPr>
          <w:rFonts w:ascii="Trebuchet MS" w:hAnsi="Trebuchet MS"/>
          <w:color w:val="000000"/>
          <w:sz w:val="20"/>
          <w:szCs w:val="20"/>
        </w:rPr>
      </w:pPr>
      <w:r>
        <w:rPr>
          <w:rFonts w:ascii="Trebuchet MS" w:hAnsi="Trebuchet MS"/>
          <w:color w:val="000000"/>
          <w:sz w:val="20"/>
          <w:szCs w:val="20"/>
        </w:rPr>
        <w:t>1 No ano em que morreu o rei Uzias, eu vi o Senhor assentado sobre um alto e sublime trono, e as orlas do seu manto enchiam o templo.</w:t>
      </w:r>
    </w:p>
    <w:p>
      <w:pPr>
        <w:rPr>
          <w:rFonts w:ascii="Trebuchet MS" w:hAnsi="Trebuchet MS"/>
          <w:color w:val="000000"/>
          <w:sz w:val="20"/>
          <w:szCs w:val="20"/>
        </w:rPr>
      </w:pPr>
      <w:r>
        <w:rPr>
          <w:rFonts w:ascii="Trebuchet MS" w:hAnsi="Trebuchet MS"/>
          <w:color w:val="000000"/>
          <w:sz w:val="20"/>
          <w:szCs w:val="20"/>
        </w:rPr>
        <w:t>2 Ao seu redor havia serafins; cada um tinha seis asas; com duas cobria o rosto, e com duas cobria os pés e com duas voava.</w:t>
      </w:r>
    </w:p>
    <w:p>
      <w:pPr>
        <w:rPr>
          <w:rFonts w:ascii="Trebuchet MS" w:hAnsi="Trebuchet MS"/>
          <w:color w:val="000000"/>
          <w:sz w:val="20"/>
          <w:szCs w:val="20"/>
        </w:rPr>
      </w:pPr>
      <w:r>
        <w:rPr>
          <w:rFonts w:ascii="Trebuchet MS" w:hAnsi="Trebuchet MS"/>
          <w:color w:val="000000"/>
          <w:sz w:val="20"/>
          <w:szCs w:val="20"/>
        </w:rPr>
        <w:t>3 E clamavam uns para os outros, dizendo: Santo, santo, santo é o Senhor dos exércitos; a terra toda está cheia da sua glória.</w:t>
      </w:r>
    </w:p>
    <w:p>
      <w:pPr>
        <w:rPr>
          <w:rFonts w:ascii="Trebuchet MS" w:hAnsi="Trebuchet MS"/>
          <w:color w:val="000000"/>
          <w:sz w:val="20"/>
          <w:szCs w:val="20"/>
        </w:rPr>
      </w:pPr>
      <w:r>
        <w:rPr>
          <w:rFonts w:ascii="Trebuchet MS" w:hAnsi="Trebuchet MS"/>
          <w:color w:val="000000"/>
          <w:sz w:val="20"/>
          <w:szCs w:val="20"/>
        </w:rPr>
        <w:t>4 E as bases dos limiares moveram-se à voz do que clamava, e a casa se enchia de fumaça.</w:t>
      </w:r>
    </w:p>
    <w:p>
      <w:pPr>
        <w:rPr>
          <w:rFonts w:ascii="Trebuchet MS" w:hAnsi="Trebuchet MS"/>
          <w:color w:val="000000"/>
          <w:sz w:val="20"/>
          <w:szCs w:val="20"/>
        </w:rPr>
      </w:pPr>
      <w:r>
        <w:rPr>
          <w:rFonts w:ascii="Trebuchet MS" w:hAnsi="Trebuchet MS"/>
          <w:color w:val="000000"/>
          <w:sz w:val="20"/>
          <w:szCs w:val="20"/>
        </w:rPr>
        <w:t>5 Então disse eu: Ai de mim! pois estou perdido; porque sou homem de lábios impuros, e habito no meio dum povo de impuros lábios; e os meus olhos viram o rei, o Senhor dos exércitos!</w:t>
      </w:r>
    </w:p>
    <w:p>
      <w:pPr>
        <w:rPr>
          <w:rFonts w:ascii="Trebuchet MS" w:hAnsi="Trebuchet MS"/>
          <w:color w:val="000000"/>
          <w:sz w:val="20"/>
          <w:szCs w:val="20"/>
        </w:rPr>
      </w:pPr>
      <w:r>
        <w:rPr>
          <w:rFonts w:ascii="Trebuchet MS" w:hAnsi="Trebuchet MS"/>
          <w:color w:val="000000"/>
          <w:sz w:val="20"/>
          <w:szCs w:val="20"/>
        </w:rPr>
        <w:t>6 Então voou para mim um dos serafins, trazendo na mão uma brasa viva, que tirara do altar com uma tenaz;</w:t>
      </w:r>
    </w:p>
    <w:p>
      <w:pPr>
        <w:rPr>
          <w:rFonts w:ascii="Trebuchet MS" w:hAnsi="Trebuchet MS"/>
          <w:color w:val="000000"/>
          <w:sz w:val="20"/>
          <w:szCs w:val="20"/>
        </w:rPr>
      </w:pPr>
      <w:r>
        <w:rPr>
          <w:rFonts w:ascii="Trebuchet MS" w:hAnsi="Trebuchet MS"/>
          <w:color w:val="000000"/>
          <w:sz w:val="20"/>
          <w:szCs w:val="20"/>
        </w:rPr>
        <w:t>7 e com a brasa tocou-me a boca, e disse: Eis que isto tocou os teus lábios; e a tua iniqüidade foi tirada, e perdoado o teu pecado.</w:t>
      </w:r>
    </w:p>
    <w:p>
      <w:pPr>
        <w:rPr>
          <w:rFonts w:ascii="Trebuchet MS" w:hAnsi="Trebuchet MS"/>
          <w:color w:val="000000"/>
          <w:sz w:val="20"/>
          <w:szCs w:val="20"/>
        </w:rPr>
      </w:pPr>
      <w:r>
        <w:rPr>
          <w:rFonts w:ascii="Trebuchet MS" w:hAnsi="Trebuchet MS"/>
          <w:color w:val="000000"/>
          <w:sz w:val="20"/>
          <w:szCs w:val="20"/>
        </w:rPr>
        <w:t>8 Depois disto ouvi a voz do Senhor, que dizia: A quem enviarei, e quem irá por nós? Então disse eu: Eis-me aqui, envia-me a mim.</w:t>
      </w:r>
    </w:p>
    <w:p>
      <w:pPr>
        <w:rPr>
          <w:rFonts w:ascii="Trebuchet MS" w:hAnsi="Trebuchet MS"/>
          <w:color w:val="000000"/>
          <w:sz w:val="20"/>
          <w:szCs w:val="20"/>
        </w:rPr>
      </w:pPr>
      <w:r>
        <w:rPr>
          <w:rFonts w:ascii="Trebuchet MS" w:hAnsi="Trebuchet MS"/>
          <w:color w:val="000000"/>
          <w:sz w:val="20"/>
          <w:szCs w:val="20"/>
        </w:rPr>
        <w:t>9 Disse, pois, ele: Vai, e dize a este povo: Ouvis, de fato, e não entendeis, e vedes, em verdade, mas não percebeis.</w:t>
      </w:r>
    </w:p>
    <w:p>
      <w:pPr>
        <w:rPr>
          <w:rFonts w:ascii="Trebuchet MS" w:hAnsi="Trebuchet MS"/>
          <w:color w:val="000000"/>
          <w:sz w:val="20"/>
          <w:szCs w:val="20"/>
        </w:rPr>
      </w:pPr>
      <w:r>
        <w:rPr>
          <w:rFonts w:ascii="Trebuchet MS" w:hAnsi="Trebuchet MS"/>
          <w:color w:val="000000"/>
          <w:sz w:val="20"/>
          <w:szCs w:val="20"/>
        </w:rPr>
        <w:t>10 Engorda o coração deste povo, e endurece-lhe os ouvidos, e fecha-lhe os olhos; para que ele não veja com os olhos, e ouça com os ouvidos, e entenda com o coração, e se converta, e seja sarado.</w:t>
      </w:r>
    </w:p>
    <w:p>
      <w:pPr>
        <w:rPr>
          <w:rFonts w:ascii="Trebuchet MS" w:hAnsi="Trebuchet MS"/>
          <w:color w:val="000000"/>
          <w:sz w:val="20"/>
          <w:szCs w:val="20"/>
        </w:rPr>
      </w:pPr>
      <w:r>
        <w:rPr>
          <w:rFonts w:ascii="Trebuchet MS" w:hAnsi="Trebuchet MS"/>
          <w:color w:val="000000"/>
          <w:sz w:val="20"/>
          <w:szCs w:val="20"/>
        </w:rPr>
        <w:t>11 Então disse eu: Até quando, Senhor? E respondeu: Até que sejam assoladas as cidades, e fiquem sem habitantes, e as casas sem moradores, e a terra seja de todo assolada,</w:t>
      </w:r>
    </w:p>
    <w:p>
      <w:pPr>
        <w:rPr>
          <w:rFonts w:ascii="Trebuchet MS" w:hAnsi="Trebuchet MS"/>
          <w:color w:val="000000"/>
          <w:sz w:val="20"/>
          <w:szCs w:val="20"/>
        </w:rPr>
      </w:pPr>
      <w:r>
        <w:rPr>
          <w:rFonts w:ascii="Trebuchet MS" w:hAnsi="Trebuchet MS"/>
          <w:color w:val="000000"/>
          <w:sz w:val="20"/>
          <w:szCs w:val="20"/>
        </w:rPr>
        <w:t>12 e o Senhor tenha removido para longe dela os homens, e sejam muitos os lugares abandonados no meio da terra.</w:t>
      </w:r>
    </w:p>
    <w:p>
      <w:pPr>
        <w:rPr>
          <w:rFonts w:ascii="Trebuchet MS" w:hAnsi="Trebuchet MS"/>
          <w:color w:val="000000"/>
          <w:sz w:val="20"/>
          <w:szCs w:val="20"/>
        </w:rPr>
      </w:pPr>
      <w:r>
        <w:rPr>
          <w:rFonts w:ascii="Trebuchet MS" w:hAnsi="Trebuchet MS"/>
          <w:color w:val="000000"/>
          <w:sz w:val="20"/>
          <w:szCs w:val="20"/>
        </w:rPr>
        <w:t>13 Mas se ainda ficar nela a décima parte, tornará a ser consumida, como o terebinto, e como o carvalho, dos quais, depois de derrubados, ainda fica o toco. A santa semente é o seu toco.</w:t>
      </w:r>
    </w:p>
    <w:p>
      <w:pPr>
        <w:pStyle w:val="P13"/>
        <w:rPr>
          <w:rFonts w:ascii="Trebuchet MS" w:hAnsi="Trebuchet MS"/>
          <w:color w:val="000000"/>
          <w:sz w:val="22"/>
          <w:szCs w:val="22"/>
        </w:rPr>
      </w:pPr>
      <w:bookmarkStart w:id="743" w:name="_Toc147528647"/>
      <w:r>
        <w:rPr>
          <w:rFonts w:ascii="Trebuchet MS" w:hAnsi="Trebuchet MS"/>
          <w:color w:val="000000"/>
          <w:sz w:val="22"/>
          <w:szCs w:val="22"/>
        </w:rPr>
        <w:t xml:space="preserve"> ISAÍAS 7</w:t>
      </w:r>
      <w:bookmarkEnd w:id="743"/>
    </w:p>
    <w:p>
      <w:pPr>
        <w:rPr>
          <w:rFonts w:ascii="Trebuchet MS" w:hAnsi="Trebuchet MS"/>
          <w:color w:val="000000"/>
          <w:sz w:val="20"/>
          <w:szCs w:val="20"/>
        </w:rPr>
      </w:pPr>
      <w:r>
        <w:rPr>
          <w:rFonts w:ascii="Trebuchet MS" w:hAnsi="Trebuchet MS"/>
          <w:color w:val="000000"/>
          <w:sz w:val="20"/>
          <w:szCs w:val="20"/>
        </w:rPr>
        <w:t>1 Sucedeu, pois, nos dias de Acaz, filho de Jotão, filho de Uzias, rei de Judá, que Rezim, rei da Síria, e Peca, filho de Remalias, rei de Israel, subiram a Jerusalém, para pelejarem contra ela, mas não a puderam conquistar.</w:t>
      </w:r>
    </w:p>
    <w:p>
      <w:pPr>
        <w:rPr>
          <w:rFonts w:ascii="Trebuchet MS" w:hAnsi="Trebuchet MS"/>
          <w:color w:val="000000"/>
          <w:sz w:val="20"/>
          <w:szCs w:val="20"/>
        </w:rPr>
      </w:pPr>
      <w:r>
        <w:rPr>
          <w:rFonts w:ascii="Trebuchet MS" w:hAnsi="Trebuchet MS"/>
          <w:color w:val="000000"/>
          <w:sz w:val="20"/>
          <w:szCs w:val="20"/>
        </w:rPr>
        <w:t>2 Quando deram aviso à casa de Davi, dizendo: A Síria fez aliança com Efraim; ficou agitado o coração de Acaz, e o coração do seu povo, como se agitam as árvores do bosque à força do vento.</w:t>
      </w:r>
    </w:p>
    <w:p>
      <w:pPr>
        <w:rPr>
          <w:rFonts w:ascii="Trebuchet MS" w:hAnsi="Trebuchet MS"/>
          <w:color w:val="000000"/>
          <w:sz w:val="20"/>
          <w:szCs w:val="20"/>
        </w:rPr>
      </w:pPr>
      <w:r>
        <w:rPr>
          <w:rFonts w:ascii="Trebuchet MS" w:hAnsi="Trebuchet MS"/>
          <w:color w:val="000000"/>
          <w:sz w:val="20"/>
          <w:szCs w:val="20"/>
        </w:rPr>
        <w:t>3 Então disse o Senhor a Isaías: saí agora, tu e teu filho Sear-Jasube, ao encontro de Acaz, ao fim do aqueduto da piscina superior, na estrada do campo do lavandeiro,</w:t>
      </w:r>
    </w:p>
    <w:p>
      <w:pPr>
        <w:rPr>
          <w:rFonts w:ascii="Trebuchet MS" w:hAnsi="Trebuchet MS"/>
          <w:color w:val="000000"/>
          <w:sz w:val="20"/>
          <w:szCs w:val="20"/>
        </w:rPr>
      </w:pPr>
      <w:r>
        <w:rPr>
          <w:rFonts w:ascii="Trebuchet MS" w:hAnsi="Trebuchet MS"/>
          <w:color w:val="000000"/>
          <w:sz w:val="20"/>
          <w:szCs w:val="20"/>
        </w:rPr>
        <w:t>4 e dize-lhe: Acautela-te e aquieta-te; não temas, nem te desfaleça o coração por causa destes dois pedaços de tições fumegantes; por causa do ardor da ira de Rezim e da Síria, e do filho de Remalias.</w:t>
      </w:r>
    </w:p>
    <w:p>
      <w:pPr>
        <w:rPr>
          <w:rFonts w:ascii="Trebuchet MS" w:hAnsi="Trebuchet MS"/>
          <w:color w:val="000000"/>
          <w:sz w:val="20"/>
          <w:szCs w:val="20"/>
        </w:rPr>
      </w:pPr>
      <w:r>
        <w:rPr>
          <w:rFonts w:ascii="Trebuchet MS" w:hAnsi="Trebuchet MS"/>
          <w:color w:val="000000"/>
          <w:sz w:val="20"/>
          <w:szCs w:val="20"/>
        </w:rPr>
        <w:t>5 Porquanto a Síria maquinou o mal contra ti, com Efraim e com o filho de Remalias, dizendo:</w:t>
      </w:r>
    </w:p>
    <w:p>
      <w:pPr>
        <w:rPr>
          <w:rFonts w:ascii="Trebuchet MS" w:hAnsi="Trebuchet MS"/>
          <w:color w:val="000000"/>
          <w:sz w:val="20"/>
          <w:szCs w:val="20"/>
        </w:rPr>
      </w:pPr>
      <w:r>
        <w:rPr>
          <w:rFonts w:ascii="Trebuchet MS" w:hAnsi="Trebuchet MS"/>
          <w:color w:val="000000"/>
          <w:sz w:val="20"/>
          <w:szCs w:val="20"/>
        </w:rPr>
        <w:t>6 Subamos contra Judá, e amedrontemo-lo, e demos sobre ele, tomando-o para nós, e façamos reinar no meio dele o filho de Tabeel.</w:t>
      </w:r>
    </w:p>
    <w:p>
      <w:pPr>
        <w:rPr>
          <w:rFonts w:ascii="Trebuchet MS" w:hAnsi="Trebuchet MS"/>
          <w:color w:val="000000"/>
          <w:sz w:val="20"/>
          <w:szCs w:val="20"/>
        </w:rPr>
      </w:pPr>
      <w:r>
        <w:rPr>
          <w:rFonts w:ascii="Trebuchet MS" w:hAnsi="Trebuchet MS"/>
          <w:color w:val="000000"/>
          <w:sz w:val="20"/>
          <w:szCs w:val="20"/>
        </w:rPr>
        <w:t>7 Assim diz o Senhor Deus: Isto não subsistirá, nem tampouco acontecerá.</w:t>
      </w:r>
    </w:p>
    <w:p>
      <w:pPr>
        <w:rPr>
          <w:rFonts w:ascii="Trebuchet MS" w:hAnsi="Trebuchet MS"/>
          <w:color w:val="000000"/>
          <w:sz w:val="20"/>
          <w:szCs w:val="20"/>
        </w:rPr>
      </w:pPr>
      <w:r>
        <w:rPr>
          <w:rFonts w:ascii="Trebuchet MS" w:hAnsi="Trebuchet MS"/>
          <w:color w:val="000000"/>
          <w:sz w:val="20"/>
          <w:szCs w:val="20"/>
        </w:rPr>
        <w:t>8 Pois a cabeça da Síria é Damasco, e o cabeça de Damasco é Rezim; e dentro de sessenta e cinco anos Efraim será quebrantado, e deixará de ser povo.</w:t>
      </w:r>
    </w:p>
    <w:p>
      <w:pPr>
        <w:rPr>
          <w:rFonts w:ascii="Trebuchet MS" w:hAnsi="Trebuchet MS"/>
          <w:color w:val="000000"/>
          <w:sz w:val="20"/>
          <w:szCs w:val="20"/>
        </w:rPr>
      </w:pPr>
      <w:r>
        <w:rPr>
          <w:rFonts w:ascii="Trebuchet MS" w:hAnsi="Trebuchet MS"/>
          <w:color w:val="000000"/>
          <w:sz w:val="20"/>
          <w:szCs w:val="20"/>
        </w:rPr>
        <w:t>9 Entretanto a cabeça de Efraim será Samária, e o cabeça de Samária o filho de Remalias; se não o crerdes, certamente não haveis de permanecer.</w:t>
      </w:r>
    </w:p>
    <w:p>
      <w:pPr>
        <w:rPr>
          <w:rFonts w:ascii="Trebuchet MS" w:hAnsi="Trebuchet MS"/>
          <w:color w:val="000000"/>
          <w:sz w:val="20"/>
          <w:szCs w:val="20"/>
        </w:rPr>
      </w:pPr>
      <w:r>
        <w:rPr>
          <w:rFonts w:ascii="Trebuchet MS" w:hAnsi="Trebuchet MS"/>
          <w:color w:val="000000"/>
          <w:sz w:val="20"/>
          <w:szCs w:val="20"/>
        </w:rPr>
        <w:t>10 De novo falou o Senhor com Acaz, dizendo:</w:t>
      </w:r>
    </w:p>
    <w:p>
      <w:pPr>
        <w:rPr>
          <w:rFonts w:ascii="Trebuchet MS" w:hAnsi="Trebuchet MS"/>
          <w:color w:val="000000"/>
          <w:sz w:val="20"/>
          <w:szCs w:val="20"/>
        </w:rPr>
      </w:pPr>
      <w:r>
        <w:rPr>
          <w:rFonts w:ascii="Trebuchet MS" w:hAnsi="Trebuchet MS"/>
          <w:color w:val="000000"/>
          <w:sz w:val="20"/>
          <w:szCs w:val="20"/>
        </w:rPr>
        <w:t>11 Pede para ti ao Senhor teu Deus um sinal; pede-o ou em baixo nas profundezas ou em cima nas alturas.</w:t>
      </w:r>
    </w:p>
    <w:p>
      <w:pPr>
        <w:rPr>
          <w:rFonts w:ascii="Trebuchet MS" w:hAnsi="Trebuchet MS"/>
          <w:color w:val="000000"/>
          <w:sz w:val="20"/>
          <w:szCs w:val="20"/>
        </w:rPr>
      </w:pPr>
      <w:r>
        <w:rPr>
          <w:rFonts w:ascii="Trebuchet MS" w:hAnsi="Trebuchet MS"/>
          <w:color w:val="000000"/>
          <w:sz w:val="20"/>
          <w:szCs w:val="20"/>
        </w:rPr>
        <w:t>12 Acaz, porém, respondeu: Não o pedirei nem porei à prova o Senhor.</w:t>
      </w:r>
    </w:p>
    <w:p>
      <w:pPr>
        <w:rPr>
          <w:rFonts w:ascii="Trebuchet MS" w:hAnsi="Trebuchet MS"/>
          <w:color w:val="000000"/>
          <w:sz w:val="20"/>
          <w:szCs w:val="20"/>
        </w:rPr>
      </w:pPr>
      <w:r>
        <w:rPr>
          <w:rFonts w:ascii="Trebuchet MS" w:hAnsi="Trebuchet MS"/>
          <w:color w:val="000000"/>
          <w:sz w:val="20"/>
          <w:szCs w:val="20"/>
        </w:rPr>
        <w:t>13 Então disse Isaías: Ouvi agora, ó casa de Davi: Pouco vos é afadigardes os homens, que ainda afadigareis também ao meu Deus?</w:t>
      </w:r>
    </w:p>
    <w:p>
      <w:pPr>
        <w:rPr>
          <w:rFonts w:ascii="Trebuchet MS" w:hAnsi="Trebuchet MS"/>
          <w:color w:val="000000"/>
          <w:sz w:val="20"/>
          <w:szCs w:val="20"/>
        </w:rPr>
      </w:pPr>
      <w:r>
        <w:rPr>
          <w:rFonts w:ascii="Trebuchet MS" w:hAnsi="Trebuchet MS"/>
          <w:color w:val="000000"/>
          <w:sz w:val="20"/>
          <w:szCs w:val="20"/>
        </w:rPr>
        <w:t>14 Portanto o Senhor mesmo vos dará um sinal: eis que uma virgem conceberá, e dará à luz um filho, e será o seu nome Emanuel.</w:t>
      </w:r>
    </w:p>
    <w:p>
      <w:pPr>
        <w:rPr>
          <w:rFonts w:ascii="Trebuchet MS" w:hAnsi="Trebuchet MS"/>
          <w:color w:val="000000"/>
          <w:sz w:val="20"/>
          <w:szCs w:val="20"/>
        </w:rPr>
      </w:pPr>
      <w:r>
        <w:rPr>
          <w:rFonts w:ascii="Trebuchet MS" w:hAnsi="Trebuchet MS"/>
          <w:color w:val="000000"/>
          <w:sz w:val="20"/>
          <w:szCs w:val="20"/>
        </w:rPr>
        <w:t>15 Manteiga e mel comerá, quando ele souber rejeitar o mal e escolher o bem.</w:t>
      </w:r>
    </w:p>
    <w:p>
      <w:pPr>
        <w:rPr>
          <w:rFonts w:ascii="Trebuchet MS" w:hAnsi="Trebuchet MS"/>
          <w:color w:val="000000"/>
          <w:sz w:val="20"/>
          <w:szCs w:val="20"/>
        </w:rPr>
      </w:pPr>
      <w:r>
        <w:rPr>
          <w:rFonts w:ascii="Trebuchet MS" w:hAnsi="Trebuchet MS"/>
          <w:color w:val="000000"/>
          <w:sz w:val="20"/>
          <w:szCs w:val="20"/>
        </w:rPr>
        <w:t>16 Pois antes que o menino saiba rejeitar o mal e escolher o bem, será desolada a terra dos dois reis perante os quais tu tremes de medo.</w:t>
      </w:r>
    </w:p>
    <w:p>
      <w:pPr>
        <w:rPr>
          <w:rFonts w:ascii="Trebuchet MS" w:hAnsi="Trebuchet MS"/>
          <w:color w:val="000000"/>
          <w:sz w:val="20"/>
          <w:szCs w:val="20"/>
        </w:rPr>
      </w:pPr>
      <w:r>
        <w:rPr>
          <w:rFonts w:ascii="Trebuchet MS" w:hAnsi="Trebuchet MS"/>
          <w:color w:val="000000"/>
          <w:sz w:val="20"/>
          <w:szCs w:val="20"/>
        </w:rPr>
        <w:t>17 Mas o Senhor fará vir sobre ti, e sobre o teu povo e sobre a casa de teu pai, dias tais, quais nunca vieram, desde o dia em que Efraim se separou de Judá, isto é, fará vir o rei da Assíria.</w:t>
      </w:r>
    </w:p>
    <w:p>
      <w:pPr>
        <w:rPr>
          <w:rFonts w:ascii="Trebuchet MS" w:hAnsi="Trebuchet MS"/>
          <w:color w:val="000000"/>
          <w:sz w:val="20"/>
          <w:szCs w:val="20"/>
        </w:rPr>
      </w:pPr>
      <w:r>
        <w:rPr>
          <w:rFonts w:ascii="Trebuchet MS" w:hAnsi="Trebuchet MS"/>
          <w:color w:val="000000"/>
          <w:sz w:val="20"/>
          <w:szCs w:val="20"/>
        </w:rPr>
        <w:t>18 Naquele dia assobiará o Senhor às moscas que há no extremo dos rios do Egito, e às abelhas que estão na terra da Assíria.</w:t>
      </w:r>
    </w:p>
    <w:p>
      <w:pPr>
        <w:rPr>
          <w:rFonts w:ascii="Trebuchet MS" w:hAnsi="Trebuchet MS"/>
          <w:color w:val="000000"/>
          <w:sz w:val="20"/>
          <w:szCs w:val="20"/>
        </w:rPr>
      </w:pPr>
      <w:r>
        <w:rPr>
          <w:rFonts w:ascii="Trebuchet MS" w:hAnsi="Trebuchet MS"/>
          <w:color w:val="000000"/>
          <w:sz w:val="20"/>
          <w:szCs w:val="20"/>
        </w:rPr>
        <w:t>19 E elas virão, e pousarão todas nos vales desertos e nas fendas das rochas, e sobre todos os espinheirais, e sobre todos os prados.</w:t>
      </w:r>
    </w:p>
    <w:p>
      <w:pPr>
        <w:rPr>
          <w:rFonts w:ascii="Trebuchet MS" w:hAnsi="Trebuchet MS"/>
          <w:color w:val="000000"/>
          <w:sz w:val="20"/>
          <w:szCs w:val="20"/>
        </w:rPr>
      </w:pPr>
      <w:r>
        <w:rPr>
          <w:rFonts w:ascii="Trebuchet MS" w:hAnsi="Trebuchet MS"/>
          <w:color w:val="000000"/>
          <w:sz w:val="20"/>
          <w:szCs w:val="20"/>
        </w:rPr>
        <w:t>20 Naquele dia rapará o Senhor com uma navalha alugada, que está além do Rio, isto é, com o rei da Assíria, a cabeça e os cabelos dos pés; e até a barba arrancará.</w:t>
      </w:r>
    </w:p>
    <w:p>
      <w:pPr>
        <w:rPr>
          <w:rFonts w:ascii="Trebuchet MS" w:hAnsi="Trebuchet MS"/>
          <w:color w:val="000000"/>
          <w:sz w:val="20"/>
          <w:szCs w:val="20"/>
        </w:rPr>
      </w:pPr>
      <w:r>
        <w:rPr>
          <w:rFonts w:ascii="Trebuchet MS" w:hAnsi="Trebuchet MS"/>
          <w:color w:val="000000"/>
          <w:sz w:val="20"/>
          <w:szCs w:val="20"/>
        </w:rPr>
        <w:t>21 Sucederá naquele dia que um homem criará uma vaca e duas ovelhas;</w:t>
      </w:r>
    </w:p>
    <w:p>
      <w:pPr>
        <w:rPr>
          <w:rFonts w:ascii="Trebuchet MS" w:hAnsi="Trebuchet MS"/>
          <w:color w:val="000000"/>
          <w:sz w:val="20"/>
          <w:szCs w:val="20"/>
        </w:rPr>
      </w:pPr>
      <w:r>
        <w:rPr>
          <w:rFonts w:ascii="Trebuchet MS" w:hAnsi="Trebuchet MS"/>
          <w:color w:val="000000"/>
          <w:sz w:val="20"/>
          <w:szCs w:val="20"/>
        </w:rPr>
        <w:t>22 e por causa da abundância do leite que elas hão de dar, comerá manteiga; pois manteiga e mel comerá todo aquele que ficar de resto no meio da terra.</w:t>
      </w:r>
    </w:p>
    <w:p>
      <w:pPr>
        <w:rPr>
          <w:rFonts w:ascii="Trebuchet MS" w:hAnsi="Trebuchet MS"/>
          <w:color w:val="000000"/>
          <w:sz w:val="20"/>
          <w:szCs w:val="20"/>
        </w:rPr>
      </w:pPr>
      <w:r>
        <w:rPr>
          <w:rFonts w:ascii="Trebuchet MS" w:hAnsi="Trebuchet MS"/>
          <w:color w:val="000000"/>
          <w:sz w:val="20"/>
          <w:szCs w:val="20"/>
        </w:rPr>
        <w:t>23 Sucederá também naquele dia que todo lugar, em que antes havia mil vides, do valor de mil siclos de prata, será para sarças e para espinheiros.</w:t>
      </w:r>
    </w:p>
    <w:p>
      <w:pPr>
        <w:rPr>
          <w:rFonts w:ascii="Trebuchet MS" w:hAnsi="Trebuchet MS"/>
          <w:color w:val="000000"/>
          <w:sz w:val="20"/>
          <w:szCs w:val="20"/>
        </w:rPr>
      </w:pPr>
      <w:r>
        <w:rPr>
          <w:rFonts w:ascii="Trebuchet MS" w:hAnsi="Trebuchet MS"/>
          <w:color w:val="000000"/>
          <w:sz w:val="20"/>
          <w:szCs w:val="20"/>
        </w:rPr>
        <w:t>24 Com arco e flechas entrarão ali; porque as sarças e os espinheiros cobrirão toda a terra.</w:t>
      </w:r>
    </w:p>
    <w:p>
      <w:pPr>
        <w:rPr>
          <w:rFonts w:ascii="Trebuchet MS" w:hAnsi="Trebuchet MS"/>
          <w:color w:val="000000"/>
          <w:sz w:val="20"/>
          <w:szCs w:val="20"/>
        </w:rPr>
      </w:pPr>
      <w:r>
        <w:rPr>
          <w:rFonts w:ascii="Trebuchet MS" w:hAnsi="Trebuchet MS"/>
          <w:color w:val="000000"/>
          <w:sz w:val="20"/>
          <w:szCs w:val="20"/>
        </w:rPr>
        <w:t>25 Quanto a todos os outeiros que costumavam cavar com enxadas, para ali não chegarás, por medo das sarças e dos espinheiros; mas servirão de pasto para os bois, e serão pisados pelas ovelhas.</w:t>
      </w:r>
    </w:p>
    <w:p>
      <w:pPr>
        <w:pStyle w:val="P13"/>
        <w:rPr>
          <w:rFonts w:ascii="Trebuchet MS" w:hAnsi="Trebuchet MS"/>
          <w:color w:val="000000"/>
          <w:sz w:val="22"/>
          <w:szCs w:val="22"/>
        </w:rPr>
      </w:pPr>
      <w:bookmarkStart w:id="744" w:name="_Toc147528648"/>
      <w:r>
        <w:rPr>
          <w:rFonts w:ascii="Trebuchet MS" w:hAnsi="Trebuchet MS"/>
          <w:color w:val="000000"/>
          <w:sz w:val="22"/>
          <w:szCs w:val="22"/>
        </w:rPr>
        <w:t xml:space="preserve"> ISAÍAS 8</w:t>
      </w:r>
      <w:bookmarkEnd w:id="744"/>
    </w:p>
    <w:p>
      <w:pPr>
        <w:rPr>
          <w:rFonts w:ascii="Trebuchet MS" w:hAnsi="Trebuchet MS"/>
          <w:color w:val="000000"/>
          <w:sz w:val="20"/>
          <w:szCs w:val="20"/>
        </w:rPr>
      </w:pPr>
      <w:r>
        <w:rPr>
          <w:rFonts w:ascii="Trebuchet MS" w:hAnsi="Trebuchet MS"/>
          <w:color w:val="000000"/>
          <w:sz w:val="20"/>
          <w:szCs w:val="20"/>
        </w:rPr>
        <w:t>1 Disse-me também o Senhor: Toma uma tábua grande e escreve nela em caracteres legíveis: Maer-Salal-Has-Baz;</w:t>
      </w:r>
    </w:p>
    <w:p>
      <w:pPr>
        <w:rPr>
          <w:rFonts w:ascii="Trebuchet MS" w:hAnsi="Trebuchet MS"/>
          <w:color w:val="000000"/>
          <w:sz w:val="20"/>
          <w:szCs w:val="20"/>
        </w:rPr>
      </w:pPr>
      <w:r>
        <w:rPr>
          <w:rFonts w:ascii="Trebuchet MS" w:hAnsi="Trebuchet MS"/>
          <w:color w:val="000000"/>
          <w:sz w:val="20"/>
          <w:szCs w:val="20"/>
        </w:rPr>
        <w:t>2 tomei pois, comigo fiéis testemunhas, a Urias sacerdote, e a Zacarias, filho de Jeberequias.</w:t>
      </w:r>
    </w:p>
    <w:p>
      <w:pPr>
        <w:rPr>
          <w:rFonts w:ascii="Trebuchet MS" w:hAnsi="Trebuchet MS"/>
          <w:color w:val="000000"/>
          <w:sz w:val="20"/>
          <w:szCs w:val="20"/>
        </w:rPr>
      </w:pPr>
      <w:r>
        <w:rPr>
          <w:rFonts w:ascii="Trebuchet MS" w:hAnsi="Trebuchet MS"/>
          <w:color w:val="000000"/>
          <w:sz w:val="20"/>
          <w:szCs w:val="20"/>
        </w:rPr>
        <w:t>3 E fui ter com a profetisa; e ela concebeu, e deu à luz um filho; e o Senhor me disse: Põe-lhe o nome de Maer-Salal-Has-Baz.</w:t>
      </w:r>
    </w:p>
    <w:p>
      <w:pPr>
        <w:rPr>
          <w:rFonts w:ascii="Trebuchet MS" w:hAnsi="Trebuchet MS"/>
          <w:color w:val="000000"/>
          <w:sz w:val="20"/>
          <w:szCs w:val="20"/>
        </w:rPr>
      </w:pPr>
      <w:r>
        <w:rPr>
          <w:rFonts w:ascii="Trebuchet MS" w:hAnsi="Trebuchet MS"/>
          <w:color w:val="000000"/>
          <w:sz w:val="20"/>
          <w:szCs w:val="20"/>
        </w:rPr>
        <w:t>4 Pois antes que o menino saiba dizer meu pai ou minha mãe, se levarão as riquezas de Damasco, e os despojos de Samária, diante do rei da Assíria.</w:t>
      </w:r>
    </w:p>
    <w:p>
      <w:pPr>
        <w:rPr>
          <w:rFonts w:ascii="Trebuchet MS" w:hAnsi="Trebuchet MS"/>
          <w:color w:val="000000"/>
          <w:sz w:val="20"/>
          <w:szCs w:val="20"/>
        </w:rPr>
      </w:pPr>
      <w:r>
        <w:rPr>
          <w:rFonts w:ascii="Trebuchet MS" w:hAnsi="Trebuchet MS"/>
          <w:color w:val="000000"/>
          <w:sz w:val="20"/>
          <w:szCs w:val="20"/>
        </w:rPr>
        <w:t>5 E continuou o Senhor a falar ainda comigo, dizendo:</w:t>
      </w:r>
    </w:p>
    <w:p>
      <w:pPr>
        <w:rPr>
          <w:rFonts w:ascii="Trebuchet MS" w:hAnsi="Trebuchet MS"/>
          <w:color w:val="000000"/>
          <w:sz w:val="20"/>
          <w:szCs w:val="20"/>
        </w:rPr>
      </w:pPr>
      <w:r>
        <w:rPr>
          <w:rFonts w:ascii="Trebuchet MS" w:hAnsi="Trebuchet MS"/>
          <w:color w:val="000000"/>
          <w:sz w:val="20"/>
          <w:szCs w:val="20"/>
        </w:rPr>
        <w:t>6 Porquanto este povo rejeitou as águas de Siloé, que correm brandamente, e se alegrou com Rezim e com o filho de Remalias,</w:t>
      </w:r>
    </w:p>
    <w:p>
      <w:pPr>
        <w:rPr>
          <w:rFonts w:ascii="Trebuchet MS" w:hAnsi="Trebuchet MS"/>
          <w:color w:val="000000"/>
          <w:sz w:val="20"/>
          <w:szCs w:val="20"/>
        </w:rPr>
      </w:pPr>
      <w:r>
        <w:rPr>
          <w:rFonts w:ascii="Trebuchet MS" w:hAnsi="Trebuchet MS"/>
          <w:color w:val="000000"/>
          <w:sz w:val="20"/>
          <w:szCs w:val="20"/>
        </w:rPr>
        <w:t>7 eis que o Senhor fará vir sobre eles as águas do Rio, fortes e impetuosas, isto é, o rei da Assíria, com toda a sua glória; e subirá sobre todos os seus leitos, e transbordará por todas as suas ribanceiras;</w:t>
      </w:r>
    </w:p>
    <w:p>
      <w:pPr>
        <w:rPr>
          <w:rFonts w:ascii="Trebuchet MS" w:hAnsi="Trebuchet MS"/>
          <w:color w:val="000000"/>
          <w:sz w:val="20"/>
          <w:szCs w:val="20"/>
        </w:rPr>
      </w:pPr>
      <w:r>
        <w:rPr>
          <w:rFonts w:ascii="Trebuchet MS" w:hAnsi="Trebuchet MS"/>
          <w:color w:val="000000"/>
          <w:sz w:val="20"/>
          <w:szCs w:val="20"/>
        </w:rPr>
        <w:t>8 e passará a Judá, inundando-o, e irá passando por ele e chegará até o pescoço; e a extensão de suas asas encherá a largura da tua terra, ó Emanuel.</w:t>
      </w:r>
    </w:p>
    <w:p>
      <w:pPr>
        <w:rPr>
          <w:rFonts w:ascii="Trebuchet MS" w:hAnsi="Trebuchet MS"/>
          <w:color w:val="000000"/>
          <w:sz w:val="20"/>
          <w:szCs w:val="20"/>
        </w:rPr>
      </w:pPr>
      <w:r>
        <w:rPr>
          <w:rFonts w:ascii="Trebuchet MS" w:hAnsi="Trebuchet MS"/>
          <w:color w:val="000000"/>
          <w:sz w:val="20"/>
          <w:szCs w:val="20"/>
        </w:rPr>
        <w:t>9 Exasperai-vos, ó povos, e sereis quebrantados; dai ouvidos, todos os que sois de terras longínquas; cingi-vos e sereis feitos em pedaços, cingi-vos e sereis feitos em pedaços;</w:t>
      </w:r>
    </w:p>
    <w:p>
      <w:pPr>
        <w:rPr>
          <w:rFonts w:ascii="Trebuchet MS" w:hAnsi="Trebuchet MS"/>
          <w:color w:val="000000"/>
          <w:sz w:val="20"/>
          <w:szCs w:val="20"/>
        </w:rPr>
      </w:pPr>
      <w:r>
        <w:rPr>
          <w:rFonts w:ascii="Trebuchet MS" w:hAnsi="Trebuchet MS"/>
          <w:color w:val="000000"/>
          <w:sz w:val="20"/>
          <w:szCs w:val="20"/>
        </w:rPr>
        <w:t>10 Tomai juntamente conselho, e ele será frustrado; dizei uma palavra, e ela não subsistirá; porque Deus é conosco.</w:t>
      </w:r>
    </w:p>
    <w:p>
      <w:pPr>
        <w:rPr>
          <w:rFonts w:ascii="Trebuchet MS" w:hAnsi="Trebuchet MS"/>
          <w:color w:val="000000"/>
          <w:sz w:val="20"/>
          <w:szCs w:val="20"/>
        </w:rPr>
      </w:pPr>
      <w:r>
        <w:rPr>
          <w:rFonts w:ascii="Trebuchet MS" w:hAnsi="Trebuchet MS"/>
          <w:color w:val="000000"/>
          <w:sz w:val="20"/>
          <w:szCs w:val="20"/>
        </w:rPr>
        <w:t>11 Pois assim o Senhor me falou, com sua forte mão deitada em mim, e me admoestou a que não andasse pelo caminho deste povo, dizendo:</w:t>
      </w:r>
    </w:p>
    <w:p>
      <w:pPr>
        <w:rPr>
          <w:rFonts w:ascii="Trebuchet MS" w:hAnsi="Trebuchet MS"/>
          <w:color w:val="000000"/>
          <w:sz w:val="20"/>
          <w:szCs w:val="20"/>
        </w:rPr>
      </w:pPr>
      <w:r>
        <w:rPr>
          <w:rFonts w:ascii="Trebuchet MS" w:hAnsi="Trebuchet MS"/>
          <w:color w:val="000000"/>
          <w:sz w:val="20"/>
          <w:szCs w:val="20"/>
        </w:rPr>
        <w:t>12 Não chameis conspiração a tudo quanto este povo chama conspiração; e não temais aquilo que ele teme, nem por isso vos assombreis.</w:t>
      </w:r>
    </w:p>
    <w:p>
      <w:pPr>
        <w:rPr>
          <w:rFonts w:ascii="Trebuchet MS" w:hAnsi="Trebuchet MS"/>
          <w:color w:val="000000"/>
          <w:sz w:val="20"/>
          <w:szCs w:val="20"/>
        </w:rPr>
      </w:pPr>
      <w:r>
        <w:rPr>
          <w:rFonts w:ascii="Trebuchet MS" w:hAnsi="Trebuchet MS"/>
          <w:color w:val="000000"/>
          <w:sz w:val="20"/>
          <w:szCs w:val="20"/>
        </w:rPr>
        <w:t>13 Ao Senhor dos exércitos, a ele santificai; e seja ele o vosso temor e seja ele o vosso assombro.</w:t>
      </w:r>
    </w:p>
    <w:p>
      <w:pPr>
        <w:rPr>
          <w:rFonts w:ascii="Trebuchet MS" w:hAnsi="Trebuchet MS"/>
          <w:color w:val="000000"/>
          <w:sz w:val="20"/>
          <w:szCs w:val="20"/>
        </w:rPr>
      </w:pPr>
      <w:r>
        <w:rPr>
          <w:rFonts w:ascii="Trebuchet MS" w:hAnsi="Trebuchet MS"/>
          <w:color w:val="000000"/>
          <w:sz w:val="20"/>
          <w:szCs w:val="20"/>
        </w:rPr>
        <w:t>14 Então ele vos será por santuário; mas servirá de pedra de tropeço, e de rocha de escândalo, às duas casas de Israel; de armadilha e de laço aos moradores de Jerusalém.</w:t>
      </w:r>
    </w:p>
    <w:p>
      <w:pPr>
        <w:rPr>
          <w:rFonts w:ascii="Trebuchet MS" w:hAnsi="Trebuchet MS"/>
          <w:color w:val="000000"/>
          <w:sz w:val="20"/>
          <w:szCs w:val="20"/>
        </w:rPr>
      </w:pPr>
      <w:r>
        <w:rPr>
          <w:rFonts w:ascii="Trebuchet MS" w:hAnsi="Trebuchet MS"/>
          <w:color w:val="000000"/>
          <w:sz w:val="20"/>
          <w:szCs w:val="20"/>
        </w:rPr>
        <w:t>15 E muitos dentre eles tropeçarão, e cairão, e serão quebrantados, e enlaçados, e presos.</w:t>
      </w:r>
    </w:p>
    <w:p>
      <w:pPr>
        <w:rPr>
          <w:rFonts w:ascii="Trebuchet MS" w:hAnsi="Trebuchet MS"/>
          <w:color w:val="000000"/>
          <w:sz w:val="20"/>
          <w:szCs w:val="20"/>
        </w:rPr>
      </w:pPr>
      <w:r>
        <w:rPr>
          <w:rFonts w:ascii="Trebuchet MS" w:hAnsi="Trebuchet MS"/>
          <w:color w:val="000000"/>
          <w:sz w:val="20"/>
          <w:szCs w:val="20"/>
        </w:rPr>
        <w:t>16 Ata o testemunho, sela a lei entre os meus discípulos.</w:t>
      </w:r>
    </w:p>
    <w:p>
      <w:pPr>
        <w:rPr>
          <w:rFonts w:ascii="Trebuchet MS" w:hAnsi="Trebuchet MS"/>
          <w:color w:val="000000"/>
          <w:sz w:val="20"/>
          <w:szCs w:val="20"/>
        </w:rPr>
      </w:pPr>
      <w:r>
        <w:rPr>
          <w:rFonts w:ascii="Trebuchet MS" w:hAnsi="Trebuchet MS"/>
          <w:color w:val="000000"/>
          <w:sz w:val="20"/>
          <w:szCs w:val="20"/>
        </w:rPr>
        <w:t>17 Esperarei no Senhor, que esconde o seu rosto da casa de Jacó, e a ele aguardarei.</w:t>
      </w:r>
    </w:p>
    <w:p>
      <w:pPr>
        <w:rPr>
          <w:rFonts w:ascii="Trebuchet MS" w:hAnsi="Trebuchet MS"/>
          <w:color w:val="000000"/>
          <w:sz w:val="20"/>
          <w:szCs w:val="20"/>
        </w:rPr>
      </w:pPr>
      <w:r>
        <w:rPr>
          <w:rFonts w:ascii="Trebuchet MS" w:hAnsi="Trebuchet MS"/>
          <w:color w:val="000000"/>
          <w:sz w:val="20"/>
          <w:szCs w:val="20"/>
        </w:rPr>
        <w:t>18 Eis-me aqui, com os filhos que me deu o Senhor; são como sinais e portentos em Israel da parte do Senhor dos exércitos, que habita no monte Sião.</w:t>
      </w:r>
    </w:p>
    <w:p>
      <w:pPr>
        <w:rPr>
          <w:rFonts w:ascii="Trebuchet MS" w:hAnsi="Trebuchet MS"/>
          <w:color w:val="000000"/>
          <w:sz w:val="20"/>
          <w:szCs w:val="20"/>
        </w:rPr>
      </w:pPr>
      <w:r>
        <w:rPr>
          <w:rFonts w:ascii="Trebuchet MS" w:hAnsi="Trebuchet MS"/>
          <w:color w:val="000000"/>
          <w:sz w:val="20"/>
          <w:szCs w:val="20"/>
        </w:rPr>
        <w:t>19 Quando vos disserem: Consultai os que têm espíritos familiares e os feiticeiros, que chilreiam e murmuram, respondei: Acaso não consultará um povo a seu Deus? acaso a favor dos vivos consultará os mortos?</w:t>
      </w:r>
    </w:p>
    <w:p>
      <w:pPr>
        <w:rPr>
          <w:rFonts w:ascii="Trebuchet MS" w:hAnsi="Trebuchet MS"/>
          <w:color w:val="000000"/>
          <w:sz w:val="20"/>
          <w:szCs w:val="20"/>
        </w:rPr>
      </w:pPr>
      <w:r>
        <w:rPr>
          <w:rFonts w:ascii="Trebuchet MS" w:hAnsi="Trebuchet MS"/>
          <w:color w:val="000000"/>
          <w:sz w:val="20"/>
          <w:szCs w:val="20"/>
        </w:rPr>
        <w:t>20 A Lei e ao Testemunho! se eles não falarem segundo esta palavra, nunca lhes raiará a alva.</w:t>
      </w:r>
    </w:p>
    <w:p>
      <w:pPr>
        <w:rPr>
          <w:rFonts w:ascii="Trebuchet MS" w:hAnsi="Trebuchet MS"/>
          <w:color w:val="000000"/>
          <w:sz w:val="20"/>
          <w:szCs w:val="20"/>
        </w:rPr>
      </w:pPr>
      <w:r>
        <w:rPr>
          <w:rFonts w:ascii="Trebuchet MS" w:hAnsi="Trebuchet MS"/>
          <w:color w:val="000000"/>
          <w:sz w:val="20"/>
          <w:szCs w:val="20"/>
        </w:rPr>
        <w:t>21 E passarão pela terra duramente oprimidos e famintos; e, tendo fome, se agastarão, e amaldiçoarão o seu rei e o seu Deus, olhando para o céu em cima;</w:t>
      </w:r>
    </w:p>
    <w:p>
      <w:pPr>
        <w:rPr>
          <w:rFonts w:ascii="Trebuchet MS" w:hAnsi="Trebuchet MS"/>
          <w:color w:val="000000"/>
          <w:sz w:val="20"/>
          <w:szCs w:val="20"/>
        </w:rPr>
      </w:pPr>
      <w:r>
        <w:rPr>
          <w:rFonts w:ascii="Trebuchet MS" w:hAnsi="Trebuchet MS"/>
          <w:color w:val="000000"/>
          <w:sz w:val="20"/>
          <w:szCs w:val="20"/>
        </w:rPr>
        <w:t>22 e para a terra em baixo, e eis aí angústia e escuridão, tristeza da aflição; e para as trevas serão empurrados.</w:t>
      </w:r>
    </w:p>
    <w:p>
      <w:pPr>
        <w:pStyle w:val="P13"/>
        <w:rPr>
          <w:rFonts w:ascii="Trebuchet MS" w:hAnsi="Trebuchet MS"/>
          <w:color w:val="000000"/>
          <w:sz w:val="22"/>
          <w:szCs w:val="22"/>
        </w:rPr>
      </w:pPr>
      <w:bookmarkStart w:id="745" w:name="_Toc147528649"/>
      <w:r>
        <w:rPr>
          <w:rFonts w:ascii="Trebuchet MS" w:hAnsi="Trebuchet MS"/>
          <w:color w:val="000000"/>
          <w:sz w:val="22"/>
          <w:szCs w:val="22"/>
        </w:rPr>
        <w:t xml:space="preserve"> ISAÍAS 9</w:t>
      </w:r>
      <w:bookmarkEnd w:id="745"/>
    </w:p>
    <w:p>
      <w:pPr>
        <w:rPr>
          <w:rFonts w:ascii="Trebuchet MS" w:hAnsi="Trebuchet MS"/>
          <w:color w:val="000000"/>
          <w:sz w:val="20"/>
          <w:szCs w:val="20"/>
        </w:rPr>
      </w:pPr>
      <w:r>
        <w:rPr>
          <w:rFonts w:ascii="Trebuchet MS" w:hAnsi="Trebuchet MS"/>
          <w:color w:val="000000"/>
          <w:sz w:val="20"/>
          <w:szCs w:val="20"/>
        </w:rPr>
        <w:t>1 Mas para a que estava aflita não haverá escuridão. Nos primeiros tempos, ele envileceu a terra de Zebulom, e a terra de Naftali; mas nos últimos tempos fará glorioso o caminho do mar, além do Jordão, a Galiléia dos gentios.</w:t>
      </w:r>
    </w:p>
    <w:p>
      <w:pPr>
        <w:rPr>
          <w:rFonts w:ascii="Trebuchet MS" w:hAnsi="Trebuchet MS"/>
          <w:color w:val="000000"/>
          <w:sz w:val="20"/>
          <w:szCs w:val="20"/>
        </w:rPr>
      </w:pPr>
      <w:r>
        <w:rPr>
          <w:rFonts w:ascii="Trebuchet MS" w:hAnsi="Trebuchet MS"/>
          <w:color w:val="000000"/>
          <w:sz w:val="20"/>
          <w:szCs w:val="20"/>
        </w:rPr>
        <w:t>2 O povo que andava em trevas viu uma grande luz; e sobre os que habitavam na terra de profunda escuridão resplandeceu a luz.</w:t>
      </w:r>
    </w:p>
    <w:p>
      <w:pPr>
        <w:rPr>
          <w:rFonts w:ascii="Trebuchet MS" w:hAnsi="Trebuchet MS"/>
          <w:color w:val="000000"/>
          <w:sz w:val="20"/>
          <w:szCs w:val="20"/>
        </w:rPr>
      </w:pPr>
      <w:r>
        <w:rPr>
          <w:rFonts w:ascii="Trebuchet MS" w:hAnsi="Trebuchet MS"/>
          <w:color w:val="000000"/>
          <w:sz w:val="20"/>
          <w:szCs w:val="20"/>
        </w:rPr>
        <w:t>3 Tu multiplicaste este povo, a alegria lhe aumentaste; todos se alegrarão perante ti, como se alegram na ceifa e como exultam quando se repartem os despojos.</w:t>
      </w:r>
    </w:p>
    <w:p>
      <w:pPr>
        <w:rPr>
          <w:rFonts w:ascii="Trebuchet MS" w:hAnsi="Trebuchet MS"/>
          <w:color w:val="000000"/>
          <w:sz w:val="20"/>
          <w:szCs w:val="20"/>
        </w:rPr>
      </w:pPr>
      <w:r>
        <w:rPr>
          <w:rFonts w:ascii="Trebuchet MS" w:hAnsi="Trebuchet MS"/>
          <w:color w:val="000000"/>
          <w:sz w:val="20"/>
          <w:szCs w:val="20"/>
        </w:rPr>
        <w:t>4 Porque tu quebraste o jugo da sua carga e o bordão do seu ombro, que é o cetro do seu opressor, como no dia de Midiã.</w:t>
      </w:r>
    </w:p>
    <w:p>
      <w:pPr>
        <w:rPr>
          <w:rFonts w:ascii="Trebuchet MS" w:hAnsi="Trebuchet MS"/>
          <w:color w:val="000000"/>
          <w:sz w:val="20"/>
          <w:szCs w:val="20"/>
        </w:rPr>
      </w:pPr>
      <w:r>
        <w:rPr>
          <w:rFonts w:ascii="Trebuchet MS" w:hAnsi="Trebuchet MS"/>
          <w:color w:val="000000"/>
          <w:sz w:val="20"/>
          <w:szCs w:val="20"/>
        </w:rPr>
        <w:t>5 Porque todo calçado daqueles que andavam no tumulto, e toda capa revolvida em sangue serão queimados, servindo de pasto ao fogo.</w:t>
      </w:r>
    </w:p>
    <w:p>
      <w:pPr>
        <w:rPr>
          <w:rFonts w:ascii="Trebuchet MS" w:hAnsi="Trebuchet MS"/>
          <w:color w:val="000000"/>
          <w:sz w:val="20"/>
          <w:szCs w:val="20"/>
        </w:rPr>
      </w:pPr>
      <w:r>
        <w:rPr>
          <w:rFonts w:ascii="Trebuchet MS" w:hAnsi="Trebuchet MS"/>
          <w:color w:val="000000"/>
          <w:sz w:val="20"/>
          <w:szCs w:val="20"/>
        </w:rPr>
        <w:t>6 Porque um menino nos nasceu, um filho se nos deu; e o governo estará sobre os seus ombros; e o seu nome será chamado: Anjo do Grande Conselho; porque eu trarei paz sobre os governantes, paz e saúde a ele.</w:t>
      </w:r>
    </w:p>
    <w:p>
      <w:pPr>
        <w:rPr>
          <w:rFonts w:ascii="Trebuchet MS" w:hAnsi="Trebuchet MS"/>
          <w:color w:val="000000"/>
          <w:sz w:val="20"/>
          <w:szCs w:val="20"/>
        </w:rPr>
      </w:pPr>
      <w:r>
        <w:rPr>
          <w:rFonts w:ascii="Trebuchet MS" w:hAnsi="Trebuchet MS"/>
          <w:color w:val="000000"/>
          <w:sz w:val="20"/>
          <w:szCs w:val="20"/>
        </w:rPr>
        <w:t>7 Do aumento do seu governo e da paz não haverá fim, sobre o trono de Davi e no seu reino, para o estabelecer e o fortificar em retidão e em justiça, desde agora e para sempre; o zelo do Senhor dos exércitos fará isso.</w:t>
      </w:r>
    </w:p>
    <w:p>
      <w:pPr>
        <w:rPr>
          <w:rFonts w:ascii="Trebuchet MS" w:hAnsi="Trebuchet MS"/>
          <w:color w:val="000000"/>
          <w:sz w:val="20"/>
          <w:szCs w:val="20"/>
        </w:rPr>
      </w:pPr>
      <w:r>
        <w:rPr>
          <w:rFonts w:ascii="Trebuchet MS" w:hAnsi="Trebuchet MS"/>
          <w:color w:val="000000"/>
          <w:sz w:val="20"/>
          <w:szCs w:val="20"/>
        </w:rPr>
        <w:t>8 O Senhor enviou uma palavra a Jacó, e ela caiu em Israel.</w:t>
      </w:r>
    </w:p>
    <w:p>
      <w:pPr>
        <w:rPr>
          <w:rFonts w:ascii="Trebuchet MS" w:hAnsi="Trebuchet MS"/>
          <w:color w:val="000000"/>
          <w:sz w:val="20"/>
          <w:szCs w:val="20"/>
        </w:rPr>
      </w:pPr>
      <w:r>
        <w:rPr>
          <w:rFonts w:ascii="Trebuchet MS" w:hAnsi="Trebuchet MS"/>
          <w:color w:val="000000"/>
          <w:sz w:val="20"/>
          <w:szCs w:val="20"/>
        </w:rPr>
        <w:t>9 E todo o povo o saberá, Efraim e os moradores de Samária, os quais em soberba e altivez de coração dizem:</w:t>
      </w:r>
    </w:p>
    <w:p>
      <w:pPr>
        <w:rPr>
          <w:rFonts w:ascii="Trebuchet MS" w:hAnsi="Trebuchet MS"/>
          <w:color w:val="000000"/>
          <w:sz w:val="20"/>
          <w:szCs w:val="20"/>
        </w:rPr>
      </w:pPr>
      <w:r>
        <w:rPr>
          <w:rFonts w:ascii="Trebuchet MS" w:hAnsi="Trebuchet MS"/>
          <w:color w:val="000000"/>
          <w:sz w:val="20"/>
          <w:szCs w:val="20"/>
        </w:rPr>
        <w:t>10 Os tijolos caíram, mas com cantaria tornaremos a edificar; cortaram-se os sicômoros, mas por cedros os substituiremos.</w:t>
      </w:r>
    </w:p>
    <w:p>
      <w:pPr>
        <w:rPr>
          <w:rFonts w:ascii="Trebuchet MS" w:hAnsi="Trebuchet MS"/>
          <w:color w:val="000000"/>
          <w:sz w:val="20"/>
          <w:szCs w:val="20"/>
        </w:rPr>
      </w:pPr>
      <w:r>
        <w:rPr>
          <w:rFonts w:ascii="Trebuchet MS" w:hAnsi="Trebuchet MS"/>
          <w:color w:val="000000"/>
          <w:sz w:val="20"/>
          <w:szCs w:val="20"/>
        </w:rPr>
        <w:t>11 Pelo que o Senhor suscita contra eles os adversários de Rezim, e instiga os seus inimigos,</w:t>
      </w:r>
    </w:p>
    <w:p>
      <w:pPr>
        <w:rPr>
          <w:rFonts w:ascii="Trebuchet MS" w:hAnsi="Trebuchet MS"/>
          <w:color w:val="000000"/>
          <w:sz w:val="20"/>
          <w:szCs w:val="20"/>
        </w:rPr>
      </w:pPr>
      <w:r>
        <w:rPr>
          <w:rFonts w:ascii="Trebuchet MS" w:hAnsi="Trebuchet MS"/>
          <w:color w:val="000000"/>
          <w:sz w:val="20"/>
          <w:szCs w:val="20"/>
        </w:rPr>
        <w:t>12 os sírios do Oriente, e os filisteus do Ocidente; e eles devoram a Israel à boca escancarada.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13 Todavia o povo não se voltou para quem o feriu, nem buscou ao Senhor dos exércitos.</w:t>
      </w:r>
    </w:p>
    <w:p>
      <w:pPr>
        <w:rPr>
          <w:rFonts w:ascii="Trebuchet MS" w:hAnsi="Trebuchet MS"/>
          <w:color w:val="000000"/>
          <w:sz w:val="20"/>
          <w:szCs w:val="20"/>
        </w:rPr>
      </w:pPr>
      <w:r>
        <w:rPr>
          <w:rFonts w:ascii="Trebuchet MS" w:hAnsi="Trebuchet MS"/>
          <w:color w:val="000000"/>
          <w:sz w:val="20"/>
          <w:szCs w:val="20"/>
        </w:rPr>
        <w:t>14 Pelo que o Senhor cortou de Israel a cabeça e a cauda, o ramo e o junco, num mesmo dia.</w:t>
      </w:r>
    </w:p>
    <w:p>
      <w:pPr>
        <w:rPr>
          <w:rFonts w:ascii="Trebuchet MS" w:hAnsi="Trebuchet MS"/>
          <w:color w:val="000000"/>
          <w:sz w:val="20"/>
          <w:szCs w:val="20"/>
        </w:rPr>
      </w:pPr>
      <w:r>
        <w:rPr>
          <w:rFonts w:ascii="Trebuchet MS" w:hAnsi="Trebuchet MS"/>
          <w:color w:val="000000"/>
          <w:sz w:val="20"/>
          <w:szCs w:val="20"/>
        </w:rPr>
        <w:t>15 O ancião e o varão de respeito, esse é a cabeça; e o profeta que ensina mentiras, esse e a cauda.</w:t>
      </w:r>
    </w:p>
    <w:p>
      <w:pPr>
        <w:rPr>
          <w:rFonts w:ascii="Trebuchet MS" w:hAnsi="Trebuchet MS"/>
          <w:color w:val="000000"/>
          <w:sz w:val="20"/>
          <w:szCs w:val="20"/>
        </w:rPr>
      </w:pPr>
      <w:r>
        <w:rPr>
          <w:rFonts w:ascii="Trebuchet MS" w:hAnsi="Trebuchet MS"/>
          <w:color w:val="000000"/>
          <w:sz w:val="20"/>
          <w:szCs w:val="20"/>
        </w:rPr>
        <w:t>16 Porque os que guiam este povo o desencaminham; e os que por eles são guiados são devorados.</w:t>
      </w:r>
    </w:p>
    <w:p>
      <w:pPr>
        <w:rPr>
          <w:rFonts w:ascii="Trebuchet MS" w:hAnsi="Trebuchet MS"/>
          <w:color w:val="000000"/>
          <w:sz w:val="20"/>
          <w:szCs w:val="20"/>
        </w:rPr>
      </w:pPr>
      <w:r>
        <w:rPr>
          <w:rFonts w:ascii="Trebuchet MS" w:hAnsi="Trebuchet MS"/>
          <w:color w:val="000000"/>
          <w:sz w:val="20"/>
          <w:szCs w:val="20"/>
        </w:rPr>
        <w:t>17 Pelo que o Senhor não se regozija nos seus jovens, e não se compadece dos seus órfãos e das suas viúvas; porque todos eles são profanos e malfeitores, e toda boca profere doidices.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18 Pois a impiedade lavra como um fogo que devora espinhos e abrolhos, e se ateia no emaranhado da floresta; e eles sobem ao alto em espessas nuvens de fumaça.</w:t>
      </w:r>
    </w:p>
    <w:p>
      <w:pPr>
        <w:rPr>
          <w:rFonts w:ascii="Trebuchet MS" w:hAnsi="Trebuchet MS"/>
          <w:color w:val="000000"/>
          <w:sz w:val="20"/>
          <w:szCs w:val="20"/>
        </w:rPr>
      </w:pPr>
      <w:r>
        <w:rPr>
          <w:rFonts w:ascii="Trebuchet MS" w:hAnsi="Trebuchet MS"/>
          <w:color w:val="000000"/>
          <w:sz w:val="20"/>
          <w:szCs w:val="20"/>
        </w:rPr>
        <w:t>19 Por causa da ira do Senhor dos exércitos a terra se queima, e o povo é como pasto do fogo; ninguém poupa ao seu irmão.</w:t>
      </w:r>
    </w:p>
    <w:p>
      <w:pPr>
        <w:rPr>
          <w:rFonts w:ascii="Trebuchet MS" w:hAnsi="Trebuchet MS"/>
          <w:color w:val="000000"/>
          <w:sz w:val="20"/>
          <w:szCs w:val="20"/>
        </w:rPr>
      </w:pPr>
      <w:r>
        <w:rPr>
          <w:rFonts w:ascii="Trebuchet MS" w:hAnsi="Trebuchet MS"/>
          <w:color w:val="000000"/>
          <w:sz w:val="20"/>
          <w:szCs w:val="20"/>
        </w:rPr>
        <w:t>20 Se colher da banda direita, ainda terá fome, e se comer da banda esquerda, ainda não se fartará; cada um comerá a carne de seu braço.</w:t>
      </w:r>
    </w:p>
    <w:p>
      <w:pPr>
        <w:rPr>
          <w:rFonts w:ascii="Trebuchet MS" w:hAnsi="Trebuchet MS"/>
          <w:color w:val="000000"/>
          <w:sz w:val="20"/>
          <w:szCs w:val="20"/>
        </w:rPr>
      </w:pPr>
      <w:r>
        <w:rPr>
          <w:rFonts w:ascii="Trebuchet MS" w:hAnsi="Trebuchet MS"/>
          <w:color w:val="000000"/>
          <w:sz w:val="20"/>
          <w:szCs w:val="20"/>
        </w:rPr>
        <w:t>21 Manassés será contra Efraim, e Efraim contra Manassés, e ambos eles serão contra Judá. Com tudo isso não se apartou a sua ira, mas ainda está estendida a sua mão.</w:t>
      </w:r>
    </w:p>
    <w:p>
      <w:pPr>
        <w:pStyle w:val="P13"/>
        <w:rPr>
          <w:rFonts w:ascii="Trebuchet MS" w:hAnsi="Trebuchet MS"/>
          <w:color w:val="000000"/>
          <w:sz w:val="22"/>
          <w:szCs w:val="22"/>
        </w:rPr>
      </w:pPr>
      <w:bookmarkStart w:id="746" w:name="_Toc147528650"/>
      <w:r>
        <w:rPr>
          <w:rFonts w:ascii="Trebuchet MS" w:hAnsi="Trebuchet MS"/>
          <w:color w:val="000000"/>
          <w:sz w:val="22"/>
          <w:szCs w:val="22"/>
        </w:rPr>
        <w:t xml:space="preserve"> ISAÍAS 10</w:t>
      </w:r>
      <w:bookmarkEnd w:id="746"/>
    </w:p>
    <w:p>
      <w:pPr>
        <w:rPr>
          <w:rFonts w:ascii="Trebuchet MS" w:hAnsi="Trebuchet MS"/>
          <w:color w:val="000000"/>
          <w:sz w:val="20"/>
          <w:szCs w:val="20"/>
        </w:rPr>
      </w:pPr>
      <w:r>
        <w:rPr>
          <w:rFonts w:ascii="Trebuchet MS" w:hAnsi="Trebuchet MS"/>
          <w:color w:val="000000"/>
          <w:sz w:val="20"/>
          <w:szCs w:val="20"/>
        </w:rPr>
        <w:t>1 Ai dos que decretam leis injustas, e dos escrivães que escrevem perversidades;</w:t>
      </w:r>
    </w:p>
    <w:p>
      <w:pPr>
        <w:rPr>
          <w:rFonts w:ascii="Trebuchet MS" w:hAnsi="Trebuchet MS"/>
          <w:color w:val="000000"/>
          <w:sz w:val="20"/>
          <w:szCs w:val="20"/>
        </w:rPr>
      </w:pPr>
      <w:r>
        <w:rPr>
          <w:rFonts w:ascii="Trebuchet MS" w:hAnsi="Trebuchet MS"/>
          <w:color w:val="000000"/>
          <w:sz w:val="20"/>
          <w:szCs w:val="20"/>
        </w:rPr>
        <w:t>2 para privarem da justiça os necessitados, e arrebatarem o direito aos aflitos do meu povo; para despojarem as viúvas e roubarem os órfãos!</w:t>
      </w:r>
    </w:p>
    <w:p>
      <w:pPr>
        <w:rPr>
          <w:rFonts w:ascii="Trebuchet MS" w:hAnsi="Trebuchet MS"/>
          <w:color w:val="000000"/>
          <w:sz w:val="20"/>
          <w:szCs w:val="20"/>
        </w:rPr>
      </w:pPr>
      <w:r>
        <w:rPr>
          <w:rFonts w:ascii="Trebuchet MS" w:hAnsi="Trebuchet MS"/>
          <w:color w:val="000000"/>
          <w:sz w:val="20"/>
          <w:szCs w:val="20"/>
        </w:rPr>
        <w:t>3 Mas que fareis vós no dia da visitação, e na desolação, que há de vir de longe? a quem recorrereis para obter socorro, e onde deixareis a vossa riqueza?</w:t>
      </w:r>
    </w:p>
    <w:p>
      <w:pPr>
        <w:rPr>
          <w:rFonts w:ascii="Trebuchet MS" w:hAnsi="Trebuchet MS"/>
          <w:color w:val="000000"/>
          <w:sz w:val="20"/>
          <w:szCs w:val="20"/>
        </w:rPr>
      </w:pPr>
      <w:r>
        <w:rPr>
          <w:rFonts w:ascii="Trebuchet MS" w:hAnsi="Trebuchet MS"/>
          <w:color w:val="000000"/>
          <w:sz w:val="20"/>
          <w:szCs w:val="20"/>
        </w:rPr>
        <w:t>4 Nada mais resta senão curvar-vos entre os presos, ou cair entre os mortos.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5 Ai da Assíria, a vara da minha ira, porque a minha indignação é como bordão nas suas mãos.</w:t>
      </w:r>
    </w:p>
    <w:p>
      <w:pPr>
        <w:rPr>
          <w:rFonts w:ascii="Trebuchet MS" w:hAnsi="Trebuchet MS"/>
          <w:color w:val="000000"/>
          <w:sz w:val="20"/>
          <w:szCs w:val="20"/>
        </w:rPr>
      </w:pPr>
      <w:r>
        <w:rPr>
          <w:rFonts w:ascii="Trebuchet MS" w:hAnsi="Trebuchet MS"/>
          <w:color w:val="000000"/>
          <w:sz w:val="20"/>
          <w:szCs w:val="20"/>
        </w:rPr>
        <w:t>6 Eu a envio contra uma nação ímpia; e contra o povo do meu furor lhe dou ordem, para tomar o despojo, para arrebatar a presa, e para os pisar aos pés, como a lama das ruas.</w:t>
      </w:r>
    </w:p>
    <w:p>
      <w:pPr>
        <w:rPr>
          <w:rFonts w:ascii="Trebuchet MS" w:hAnsi="Trebuchet MS"/>
          <w:color w:val="000000"/>
          <w:sz w:val="20"/>
          <w:szCs w:val="20"/>
        </w:rPr>
      </w:pPr>
      <w:r>
        <w:rPr>
          <w:rFonts w:ascii="Trebuchet MS" w:hAnsi="Trebuchet MS"/>
          <w:color w:val="000000"/>
          <w:sz w:val="20"/>
          <w:szCs w:val="20"/>
        </w:rPr>
        <w:t>7 Todavia ela não entende assim, nem o seu coração assim o imagina; antes no seu coração intenta destruir e desarraigar não poucas nações.</w:t>
      </w:r>
    </w:p>
    <w:p>
      <w:pPr>
        <w:rPr>
          <w:rFonts w:ascii="Trebuchet MS" w:hAnsi="Trebuchet MS"/>
          <w:color w:val="000000"/>
          <w:sz w:val="20"/>
          <w:szCs w:val="20"/>
        </w:rPr>
      </w:pPr>
      <w:r>
        <w:rPr>
          <w:rFonts w:ascii="Trebuchet MS" w:hAnsi="Trebuchet MS"/>
          <w:color w:val="000000"/>
          <w:sz w:val="20"/>
          <w:szCs w:val="20"/>
        </w:rPr>
        <w:t>8 Pois diz: Não são meus príncipes todos eles reis?</w:t>
      </w:r>
    </w:p>
    <w:p>
      <w:pPr>
        <w:rPr>
          <w:rFonts w:ascii="Trebuchet MS" w:hAnsi="Trebuchet MS"/>
          <w:color w:val="000000"/>
          <w:sz w:val="20"/>
          <w:szCs w:val="20"/>
        </w:rPr>
      </w:pPr>
      <w:r>
        <w:rPr>
          <w:rFonts w:ascii="Trebuchet MS" w:hAnsi="Trebuchet MS"/>
          <w:color w:val="000000"/>
          <w:sz w:val="20"/>
          <w:szCs w:val="20"/>
        </w:rPr>
        <w:t>9 Não é Calnó como Carquêmis? não é Hamate como Arpade? e Samária como Damasco?</w:t>
      </w:r>
    </w:p>
    <w:p>
      <w:pPr>
        <w:rPr>
          <w:rFonts w:ascii="Trebuchet MS" w:hAnsi="Trebuchet MS"/>
          <w:color w:val="000000"/>
          <w:sz w:val="20"/>
          <w:szCs w:val="20"/>
        </w:rPr>
      </w:pPr>
      <w:r>
        <w:rPr>
          <w:rFonts w:ascii="Trebuchet MS" w:hAnsi="Trebuchet MS"/>
          <w:color w:val="000000"/>
          <w:sz w:val="20"/>
          <w:szCs w:val="20"/>
        </w:rPr>
        <w:t>10 Do mesmo modo que a minha mão alcançou os reinos dos ídolos, ainda que as suas imagens esculpidas eram melhores do que as de Jerusalém e de Samária.</w:t>
      </w:r>
    </w:p>
    <w:p>
      <w:pPr>
        <w:rPr>
          <w:rFonts w:ascii="Trebuchet MS" w:hAnsi="Trebuchet MS"/>
          <w:color w:val="000000"/>
          <w:sz w:val="20"/>
          <w:szCs w:val="20"/>
        </w:rPr>
      </w:pPr>
      <w:r>
        <w:rPr>
          <w:rFonts w:ascii="Trebuchet MS" w:hAnsi="Trebuchet MS"/>
          <w:color w:val="000000"/>
          <w:sz w:val="20"/>
          <w:szCs w:val="20"/>
        </w:rPr>
        <w:t>11 como fiz a Samária e aos seus ídolos, não o farei igualmente a Jerusalém e aos seus ídolos?</w:t>
      </w:r>
    </w:p>
    <w:p>
      <w:pPr>
        <w:rPr>
          <w:rFonts w:ascii="Trebuchet MS" w:hAnsi="Trebuchet MS"/>
          <w:color w:val="000000"/>
          <w:sz w:val="20"/>
          <w:szCs w:val="20"/>
        </w:rPr>
      </w:pPr>
      <w:r>
        <w:rPr>
          <w:rFonts w:ascii="Trebuchet MS" w:hAnsi="Trebuchet MS"/>
          <w:color w:val="000000"/>
          <w:sz w:val="20"/>
          <w:szCs w:val="20"/>
        </w:rPr>
        <w:t>12 Por isso acontecerá que, havendo o Senhor acabado toda a sua obra no monte Sião e em Jerusalém, então castigará o rei da Assíria pela arrogância do seu coração e a pomba da altivez dos seus olhos.</w:t>
      </w:r>
    </w:p>
    <w:p>
      <w:pPr>
        <w:rPr>
          <w:rFonts w:ascii="Trebuchet MS" w:hAnsi="Trebuchet MS"/>
          <w:color w:val="000000"/>
          <w:sz w:val="20"/>
          <w:szCs w:val="20"/>
        </w:rPr>
      </w:pPr>
      <w:r>
        <w:rPr>
          <w:rFonts w:ascii="Trebuchet MS" w:hAnsi="Trebuchet MS"/>
          <w:color w:val="000000"/>
          <w:sz w:val="20"/>
          <w:szCs w:val="20"/>
        </w:rPr>
        <w:t>13 Porquanto diz ele: Com a força da minha mão o fiz, e com a minha sabedoria, porque sou entendido; eu removi os limites dos povos, e roubei os seus tesouros, e como valente abati os que se sentavam sobre tronos.</w:t>
      </w:r>
    </w:p>
    <w:p>
      <w:pPr>
        <w:rPr>
          <w:rFonts w:ascii="Trebuchet MS" w:hAnsi="Trebuchet MS"/>
          <w:color w:val="000000"/>
          <w:sz w:val="20"/>
          <w:szCs w:val="20"/>
        </w:rPr>
      </w:pPr>
      <w:r>
        <w:rPr>
          <w:rFonts w:ascii="Trebuchet MS" w:hAnsi="Trebuchet MS"/>
          <w:color w:val="000000"/>
          <w:sz w:val="20"/>
          <w:szCs w:val="20"/>
        </w:rPr>
        <w:t>14 E achou a minha mão as riquezas dos povos como a um ninho; e como se ajuntam os ovos abandonados, assim eu ajuntei toda a terra; e não houve quem movesse a asa, ou abrisse a boca, ou chilreasse.</w:t>
      </w:r>
    </w:p>
    <w:p>
      <w:pPr>
        <w:rPr>
          <w:rFonts w:ascii="Trebuchet MS" w:hAnsi="Trebuchet MS"/>
          <w:color w:val="000000"/>
          <w:sz w:val="20"/>
          <w:szCs w:val="20"/>
        </w:rPr>
      </w:pPr>
      <w:r>
        <w:rPr>
          <w:rFonts w:ascii="Trebuchet MS" w:hAnsi="Trebuchet MS"/>
          <w:color w:val="000000"/>
          <w:sz w:val="20"/>
          <w:szCs w:val="20"/>
        </w:rPr>
        <w:t>15 Porventura gloriar-se-á o machado contra o que corta com ele? ou se engrandecerá a serra contra o que a maneja? como se a vara movesse o que a levanta, ou o bordão levantasse aquele que não é pau!</w:t>
      </w:r>
    </w:p>
    <w:p>
      <w:pPr>
        <w:rPr>
          <w:rFonts w:ascii="Trebuchet MS" w:hAnsi="Trebuchet MS"/>
          <w:color w:val="000000"/>
          <w:sz w:val="20"/>
          <w:szCs w:val="20"/>
        </w:rPr>
      </w:pPr>
      <w:r>
        <w:rPr>
          <w:rFonts w:ascii="Trebuchet MS" w:hAnsi="Trebuchet MS"/>
          <w:color w:val="000000"/>
          <w:sz w:val="20"/>
          <w:szCs w:val="20"/>
        </w:rPr>
        <w:t>16 Pelo que o Senhor Deus dos exércitos fará definhar os que entre eles são gordos, e debaixo da sua glória ateará um incêndio, como incêndio de fogo.</w:t>
      </w:r>
    </w:p>
    <w:p>
      <w:pPr>
        <w:rPr>
          <w:rFonts w:ascii="Trebuchet MS" w:hAnsi="Trebuchet MS"/>
          <w:color w:val="000000"/>
          <w:sz w:val="20"/>
          <w:szCs w:val="20"/>
        </w:rPr>
      </w:pPr>
      <w:r>
        <w:rPr>
          <w:rFonts w:ascii="Trebuchet MS" w:hAnsi="Trebuchet MS"/>
          <w:color w:val="000000"/>
          <w:sz w:val="20"/>
          <w:szCs w:val="20"/>
        </w:rPr>
        <w:t>17 A Luz de Israel virá a ser um fogo e o seu Santo uma labareda, que num só dia abrasará e consumirá os seus espinheiros e as suas sarças.</w:t>
      </w:r>
    </w:p>
    <w:p>
      <w:pPr>
        <w:rPr>
          <w:rFonts w:ascii="Trebuchet MS" w:hAnsi="Trebuchet MS"/>
          <w:color w:val="000000"/>
          <w:sz w:val="20"/>
          <w:szCs w:val="20"/>
        </w:rPr>
      </w:pPr>
      <w:r>
        <w:rPr>
          <w:rFonts w:ascii="Trebuchet MS" w:hAnsi="Trebuchet MS"/>
          <w:color w:val="000000"/>
          <w:sz w:val="20"/>
          <w:szCs w:val="20"/>
        </w:rPr>
        <w:t>18 Também consumirá a glória da sua floresta, e do seu campo fértil, desde a alma até o corpo; e será como quando um doente vai definhando.</w:t>
      </w:r>
    </w:p>
    <w:p>
      <w:pPr>
        <w:rPr>
          <w:rFonts w:ascii="Trebuchet MS" w:hAnsi="Trebuchet MS"/>
          <w:color w:val="000000"/>
          <w:sz w:val="20"/>
          <w:szCs w:val="20"/>
        </w:rPr>
      </w:pPr>
      <w:r>
        <w:rPr>
          <w:rFonts w:ascii="Trebuchet MS" w:hAnsi="Trebuchet MS"/>
          <w:color w:val="000000"/>
          <w:sz w:val="20"/>
          <w:szCs w:val="20"/>
        </w:rPr>
        <w:t>19 E o resto das árvores da sua floresta será tão pouco que um menino as poderá contar.</w:t>
      </w:r>
    </w:p>
    <w:p>
      <w:pPr>
        <w:rPr>
          <w:rFonts w:ascii="Trebuchet MS" w:hAnsi="Trebuchet MS"/>
          <w:color w:val="000000"/>
          <w:sz w:val="20"/>
          <w:szCs w:val="20"/>
        </w:rPr>
      </w:pPr>
      <w:r>
        <w:rPr>
          <w:rFonts w:ascii="Trebuchet MS" w:hAnsi="Trebuchet MS"/>
          <w:color w:val="000000"/>
          <w:sz w:val="20"/>
          <w:szCs w:val="20"/>
        </w:rPr>
        <w:t>20 E acontecerá naquele dia que o resto de Israel, e os que tiverem escapado da casa de Jacó, nunca mais se estribarão sobre aquele que os feriu; antes se estribarão lealmente sobre o Senhor, o Santo de Israel.</w:t>
      </w:r>
    </w:p>
    <w:p>
      <w:pPr>
        <w:rPr>
          <w:rFonts w:ascii="Trebuchet MS" w:hAnsi="Trebuchet MS"/>
          <w:color w:val="000000"/>
          <w:sz w:val="20"/>
          <w:szCs w:val="20"/>
        </w:rPr>
      </w:pPr>
      <w:r>
        <w:rPr>
          <w:rFonts w:ascii="Trebuchet MS" w:hAnsi="Trebuchet MS"/>
          <w:color w:val="000000"/>
          <w:sz w:val="20"/>
          <w:szCs w:val="20"/>
        </w:rPr>
        <w:t>21 Um resto voltará; sim, o resto de Jacó voltará para o Deus forte.</w:t>
      </w:r>
    </w:p>
    <w:p>
      <w:pPr>
        <w:rPr>
          <w:rFonts w:ascii="Trebuchet MS" w:hAnsi="Trebuchet MS"/>
          <w:color w:val="000000"/>
          <w:sz w:val="20"/>
          <w:szCs w:val="20"/>
        </w:rPr>
      </w:pPr>
      <w:r>
        <w:rPr>
          <w:rFonts w:ascii="Trebuchet MS" w:hAnsi="Trebuchet MS"/>
          <w:color w:val="000000"/>
          <w:sz w:val="20"/>
          <w:szCs w:val="20"/>
        </w:rPr>
        <w:t>22 Porque ainda que o teu povo, ó Israel, seja como a areia do mar, só um resto dele voltará. Uma destruição está determinada, trasbordando de justiça.</w:t>
      </w:r>
    </w:p>
    <w:p>
      <w:pPr>
        <w:rPr>
          <w:rFonts w:ascii="Trebuchet MS" w:hAnsi="Trebuchet MS"/>
          <w:color w:val="000000"/>
          <w:sz w:val="20"/>
          <w:szCs w:val="20"/>
        </w:rPr>
      </w:pPr>
      <w:r>
        <w:rPr>
          <w:rFonts w:ascii="Trebuchet MS" w:hAnsi="Trebuchet MS"/>
          <w:color w:val="000000"/>
          <w:sz w:val="20"/>
          <w:szCs w:val="20"/>
        </w:rPr>
        <w:t>23 Pois uma destruição, e essa já determinada, o Senhor Deus dos exércitos executará no meio de toda esta terra.</w:t>
      </w:r>
    </w:p>
    <w:p>
      <w:pPr>
        <w:rPr>
          <w:rFonts w:ascii="Trebuchet MS" w:hAnsi="Trebuchet MS"/>
          <w:color w:val="000000"/>
          <w:sz w:val="20"/>
          <w:szCs w:val="20"/>
        </w:rPr>
      </w:pPr>
      <w:r>
        <w:rPr>
          <w:rFonts w:ascii="Trebuchet MS" w:hAnsi="Trebuchet MS"/>
          <w:color w:val="000000"/>
          <w:sz w:val="20"/>
          <w:szCs w:val="20"/>
        </w:rPr>
        <w:t>24 Pelo que assim diz o Senhor Deus dos exércitos: ó povo meu, que habitas em Sião, não temas a Assíria, quando te ferir com a vara, e contra ti levantar o seu bordão a maneira dos egípcios;</w:t>
      </w:r>
    </w:p>
    <w:p>
      <w:pPr>
        <w:rPr>
          <w:rFonts w:ascii="Trebuchet MS" w:hAnsi="Trebuchet MS"/>
          <w:color w:val="000000"/>
          <w:sz w:val="20"/>
          <w:szCs w:val="20"/>
        </w:rPr>
      </w:pPr>
      <w:r>
        <w:rPr>
          <w:rFonts w:ascii="Trebuchet MS" w:hAnsi="Trebuchet MS"/>
          <w:color w:val="000000"/>
          <w:sz w:val="20"/>
          <w:szCs w:val="20"/>
        </w:rPr>
        <w:t>25 porque daqui a bem pouco se cumprirá a minha indignação, e a minha ira servirá para os consumir.</w:t>
      </w:r>
    </w:p>
    <w:p>
      <w:pPr>
        <w:rPr>
          <w:rFonts w:ascii="Trebuchet MS" w:hAnsi="Trebuchet MS"/>
          <w:color w:val="000000"/>
          <w:sz w:val="20"/>
          <w:szCs w:val="20"/>
        </w:rPr>
      </w:pPr>
      <w:r>
        <w:rPr>
          <w:rFonts w:ascii="Trebuchet MS" w:hAnsi="Trebuchet MS"/>
          <w:color w:val="000000"/>
          <w:sz w:val="20"/>
          <w:szCs w:val="20"/>
        </w:rPr>
        <w:t>26 E o Senhor dos exércitos suscitará contra ela um flagelo, como a matança de Midiã junto à rocha de Orebe; e a sua vara se estenderá sobre o mar, e ele a levantará como no Egito.</w:t>
      </w:r>
    </w:p>
    <w:p>
      <w:pPr>
        <w:rPr>
          <w:rFonts w:ascii="Trebuchet MS" w:hAnsi="Trebuchet MS"/>
          <w:color w:val="000000"/>
          <w:sz w:val="20"/>
          <w:szCs w:val="20"/>
        </w:rPr>
      </w:pPr>
      <w:r>
        <w:rPr>
          <w:rFonts w:ascii="Trebuchet MS" w:hAnsi="Trebuchet MS"/>
          <w:color w:val="000000"/>
          <w:sz w:val="20"/>
          <w:szCs w:val="20"/>
        </w:rPr>
        <w:t>27 E naquele dia a sua carga será tirada do teu ombro, e o seu jugo do teu pescoço; e o jugo será quebrado por causa da gordura.</w:t>
      </w:r>
    </w:p>
    <w:p>
      <w:pPr>
        <w:rPr>
          <w:rFonts w:ascii="Trebuchet MS" w:hAnsi="Trebuchet MS"/>
          <w:color w:val="000000"/>
          <w:sz w:val="20"/>
          <w:szCs w:val="20"/>
        </w:rPr>
      </w:pPr>
      <w:r>
        <w:rPr>
          <w:rFonts w:ascii="Trebuchet MS" w:hAnsi="Trebuchet MS"/>
          <w:color w:val="000000"/>
          <w:sz w:val="20"/>
          <w:szCs w:val="20"/>
        </w:rPr>
        <w:t>28 Os assírios já chegaram a Aiate, passaram por Migrom; em Micmás deixam depositada a sua bagagem;</w:t>
      </w:r>
    </w:p>
    <w:p>
      <w:pPr>
        <w:rPr>
          <w:rFonts w:ascii="Trebuchet MS" w:hAnsi="Trebuchet MS"/>
          <w:color w:val="000000"/>
          <w:sz w:val="20"/>
          <w:szCs w:val="20"/>
        </w:rPr>
      </w:pPr>
      <w:r>
        <w:rPr>
          <w:rFonts w:ascii="Trebuchet MS" w:hAnsi="Trebuchet MS"/>
          <w:color w:val="000000"/>
          <w:sz w:val="20"/>
          <w:szCs w:val="20"/>
        </w:rPr>
        <w:t>29 já atravessaram o desfiladeiro, já se alojam em Geba; Ramá treme, Gibeá de Saul já fugiu.</w:t>
      </w:r>
    </w:p>
    <w:p>
      <w:pPr>
        <w:rPr>
          <w:rFonts w:ascii="Trebuchet MS" w:hAnsi="Trebuchet MS"/>
          <w:color w:val="000000"/>
          <w:sz w:val="20"/>
          <w:szCs w:val="20"/>
        </w:rPr>
      </w:pPr>
      <w:r>
        <w:rPr>
          <w:rFonts w:ascii="Trebuchet MS" w:hAnsi="Trebuchet MS"/>
          <w:color w:val="000000"/>
          <w:sz w:val="20"/>
          <w:szCs w:val="20"/>
        </w:rPr>
        <w:t>30 Clama com alta voz, ó filha de Galim! Ouve, ó Laís! Responde-lhe, ó Anatote!</w:t>
      </w:r>
    </w:p>
    <w:p>
      <w:pPr>
        <w:rPr>
          <w:rFonts w:ascii="Trebuchet MS" w:hAnsi="Trebuchet MS"/>
          <w:color w:val="000000"/>
          <w:sz w:val="20"/>
          <w:szCs w:val="20"/>
        </w:rPr>
      </w:pPr>
      <w:r>
        <w:rPr>
          <w:rFonts w:ascii="Trebuchet MS" w:hAnsi="Trebuchet MS"/>
          <w:color w:val="000000"/>
          <w:sz w:val="20"/>
          <w:szCs w:val="20"/>
        </w:rPr>
        <w:t>31 Já se foi Madmena; os moradores de Gebim procuram refúgio.</w:t>
      </w:r>
    </w:p>
    <w:p>
      <w:pPr>
        <w:rPr>
          <w:rFonts w:ascii="Trebuchet MS" w:hAnsi="Trebuchet MS"/>
          <w:color w:val="000000"/>
          <w:sz w:val="20"/>
          <w:szCs w:val="20"/>
        </w:rPr>
      </w:pPr>
      <w:r>
        <w:rPr>
          <w:rFonts w:ascii="Trebuchet MS" w:hAnsi="Trebuchet MS"/>
          <w:color w:val="000000"/>
          <w:sz w:val="20"/>
          <w:szCs w:val="20"/>
        </w:rPr>
        <w:t>32 Hoje mesmo parará em Nobe; sacudirá o punho contra o monte da filha de Sião, o outeiro de Jerusalém.</w:t>
      </w:r>
    </w:p>
    <w:p>
      <w:pPr>
        <w:rPr>
          <w:rFonts w:ascii="Trebuchet MS" w:hAnsi="Trebuchet MS"/>
          <w:color w:val="000000"/>
          <w:sz w:val="20"/>
          <w:szCs w:val="20"/>
        </w:rPr>
      </w:pPr>
      <w:r>
        <w:rPr>
          <w:rFonts w:ascii="Trebuchet MS" w:hAnsi="Trebuchet MS"/>
          <w:color w:val="000000"/>
          <w:sz w:val="20"/>
          <w:szCs w:val="20"/>
        </w:rPr>
        <w:t>33 Eis que o Senhor Deus dos exércitos cortará os ramos com violência; e os de alta estatura serão cortados, e os elevados serão abatidos.</w:t>
      </w:r>
    </w:p>
    <w:p>
      <w:pPr>
        <w:rPr>
          <w:rFonts w:ascii="Trebuchet MS" w:hAnsi="Trebuchet MS"/>
          <w:color w:val="000000"/>
          <w:sz w:val="20"/>
          <w:szCs w:val="20"/>
        </w:rPr>
      </w:pPr>
      <w:r>
        <w:rPr>
          <w:rFonts w:ascii="Trebuchet MS" w:hAnsi="Trebuchet MS"/>
          <w:color w:val="000000"/>
          <w:sz w:val="20"/>
          <w:szCs w:val="20"/>
        </w:rPr>
        <w:t>34 E cortará com o ferro o emaranhado da floresta, e o Líbano cairá pela mão de um poderoso.</w:t>
      </w:r>
    </w:p>
    <w:p>
      <w:pPr>
        <w:pStyle w:val="P13"/>
        <w:rPr>
          <w:rFonts w:ascii="Trebuchet MS" w:hAnsi="Trebuchet MS"/>
          <w:color w:val="000000"/>
          <w:sz w:val="22"/>
          <w:szCs w:val="22"/>
        </w:rPr>
      </w:pPr>
      <w:bookmarkStart w:id="747" w:name="_Toc147528651"/>
      <w:r>
        <w:rPr>
          <w:rFonts w:ascii="Trebuchet MS" w:hAnsi="Trebuchet MS"/>
          <w:color w:val="000000"/>
          <w:sz w:val="22"/>
          <w:szCs w:val="22"/>
        </w:rPr>
        <w:t xml:space="preserve"> ISAÍAS 11</w:t>
      </w:r>
      <w:bookmarkEnd w:id="747"/>
    </w:p>
    <w:p>
      <w:pPr>
        <w:rPr>
          <w:rFonts w:ascii="Trebuchet MS" w:hAnsi="Trebuchet MS"/>
          <w:color w:val="000000"/>
          <w:sz w:val="20"/>
          <w:szCs w:val="20"/>
        </w:rPr>
      </w:pPr>
      <w:r>
        <w:rPr>
          <w:rFonts w:ascii="Trebuchet MS" w:hAnsi="Trebuchet MS"/>
          <w:color w:val="000000"/>
          <w:sz w:val="20"/>
          <w:szCs w:val="20"/>
        </w:rPr>
        <w:t>1 Então brotará um rebento do toco de Jessé, e das suas raízes um renovo frutificará.</w:t>
      </w:r>
    </w:p>
    <w:p>
      <w:pPr>
        <w:rPr>
          <w:rFonts w:ascii="Trebuchet MS" w:hAnsi="Trebuchet MS"/>
          <w:color w:val="000000"/>
          <w:sz w:val="20"/>
          <w:szCs w:val="20"/>
        </w:rPr>
      </w:pPr>
      <w:r>
        <w:rPr>
          <w:rFonts w:ascii="Trebuchet MS" w:hAnsi="Trebuchet MS"/>
          <w:color w:val="000000"/>
          <w:sz w:val="20"/>
          <w:szCs w:val="20"/>
        </w:rPr>
        <w:t>2 E repousará sobre ele o Espírito do Senhor, o espírito de sabedoria e de entendimento, o espírito de conselho e de fortaleza, o espírito de conhecimento e de temor do Senhor.</w:t>
      </w:r>
    </w:p>
    <w:p>
      <w:pPr>
        <w:rPr>
          <w:rFonts w:ascii="Trebuchet MS" w:hAnsi="Trebuchet MS"/>
          <w:color w:val="000000"/>
          <w:sz w:val="20"/>
          <w:szCs w:val="20"/>
        </w:rPr>
      </w:pPr>
      <w:r>
        <w:rPr>
          <w:rFonts w:ascii="Trebuchet MS" w:hAnsi="Trebuchet MS"/>
          <w:color w:val="000000"/>
          <w:sz w:val="20"/>
          <w:szCs w:val="20"/>
        </w:rPr>
        <w:t>3 E deleitar-se-á no temor do Senhor; e não julgará segundo a vista dos seus olhos, nem decidirá segundo o ouvir dos seus ouvidos;</w:t>
      </w:r>
    </w:p>
    <w:p>
      <w:pPr>
        <w:rPr>
          <w:rFonts w:ascii="Trebuchet MS" w:hAnsi="Trebuchet MS"/>
          <w:color w:val="000000"/>
          <w:sz w:val="20"/>
          <w:szCs w:val="20"/>
        </w:rPr>
      </w:pPr>
      <w:r>
        <w:rPr>
          <w:rFonts w:ascii="Trebuchet MS" w:hAnsi="Trebuchet MS"/>
          <w:color w:val="000000"/>
          <w:sz w:val="20"/>
          <w:szCs w:val="20"/>
        </w:rPr>
        <w:t>4 mas julgará com justiça os pobres, e decidirá com eqüidade em defesa dos mansos da terra; e ferirá a terra com a vara de sua boca, e com o sopro dos seus lábios matará o ímpio.</w:t>
      </w:r>
    </w:p>
    <w:p>
      <w:pPr>
        <w:rPr>
          <w:rFonts w:ascii="Trebuchet MS" w:hAnsi="Trebuchet MS"/>
          <w:color w:val="000000"/>
          <w:sz w:val="20"/>
          <w:szCs w:val="20"/>
        </w:rPr>
      </w:pPr>
      <w:r>
        <w:rPr>
          <w:rFonts w:ascii="Trebuchet MS" w:hAnsi="Trebuchet MS"/>
          <w:color w:val="000000"/>
          <w:sz w:val="20"/>
          <w:szCs w:val="20"/>
        </w:rPr>
        <w:t>5 A justiça será o cinto dos seus lombos, e a fidelidade o cinto dos seus rins.</w:t>
      </w:r>
    </w:p>
    <w:p>
      <w:pPr>
        <w:rPr>
          <w:rFonts w:ascii="Trebuchet MS" w:hAnsi="Trebuchet MS"/>
          <w:color w:val="000000"/>
          <w:sz w:val="20"/>
          <w:szCs w:val="20"/>
        </w:rPr>
      </w:pPr>
      <w:r>
        <w:rPr>
          <w:rFonts w:ascii="Trebuchet MS" w:hAnsi="Trebuchet MS"/>
          <w:color w:val="000000"/>
          <w:sz w:val="20"/>
          <w:szCs w:val="20"/>
        </w:rPr>
        <w:t>6 Morará o lobo com o cordeiro, e o leopardo com o cabrito se deitará; e o bezerro, e o leão novo e o animal cevado viverão juntos; e um menino pequeno os conduzirá.</w:t>
      </w:r>
    </w:p>
    <w:p>
      <w:pPr>
        <w:rPr>
          <w:rFonts w:ascii="Trebuchet MS" w:hAnsi="Trebuchet MS"/>
          <w:color w:val="000000"/>
          <w:sz w:val="20"/>
          <w:szCs w:val="20"/>
        </w:rPr>
      </w:pPr>
      <w:r>
        <w:rPr>
          <w:rFonts w:ascii="Trebuchet MS" w:hAnsi="Trebuchet MS"/>
          <w:color w:val="000000"/>
          <w:sz w:val="20"/>
          <w:szCs w:val="20"/>
        </w:rPr>
        <w:t>7 A vaca e a ursa pastarão juntas, e as suas crias juntas se deitarão; e o leão comerá palha como o boi.</w:t>
      </w:r>
    </w:p>
    <w:p>
      <w:pPr>
        <w:rPr>
          <w:rFonts w:ascii="Trebuchet MS" w:hAnsi="Trebuchet MS"/>
          <w:color w:val="000000"/>
          <w:sz w:val="20"/>
          <w:szCs w:val="20"/>
        </w:rPr>
      </w:pPr>
      <w:r>
        <w:rPr>
          <w:rFonts w:ascii="Trebuchet MS" w:hAnsi="Trebuchet MS"/>
          <w:color w:val="000000"/>
          <w:sz w:val="20"/>
          <w:szCs w:val="20"/>
        </w:rPr>
        <w:t>8 A criança de peito brincará sobre a toca da áspide, e a desmamada meterá a sua mão na cova do basilisco.</w:t>
      </w:r>
    </w:p>
    <w:p>
      <w:pPr>
        <w:rPr>
          <w:rFonts w:ascii="Trebuchet MS" w:hAnsi="Trebuchet MS"/>
          <w:color w:val="000000"/>
          <w:sz w:val="20"/>
          <w:szCs w:val="20"/>
        </w:rPr>
      </w:pPr>
      <w:r>
        <w:rPr>
          <w:rFonts w:ascii="Trebuchet MS" w:hAnsi="Trebuchet MS"/>
          <w:color w:val="000000"/>
          <w:sz w:val="20"/>
          <w:szCs w:val="20"/>
        </w:rPr>
        <w:t>9 Não se fará mal nem dano algum em todo o meu santo monte; porque a terra se encherá do conhecimento do Senhor, como as águas cobrem o mar.</w:t>
      </w:r>
    </w:p>
    <w:p>
      <w:pPr>
        <w:rPr>
          <w:rFonts w:ascii="Trebuchet MS" w:hAnsi="Trebuchet MS"/>
          <w:color w:val="000000"/>
          <w:sz w:val="20"/>
          <w:szCs w:val="20"/>
        </w:rPr>
      </w:pPr>
      <w:r>
        <w:rPr>
          <w:rFonts w:ascii="Trebuchet MS" w:hAnsi="Trebuchet MS"/>
          <w:color w:val="000000"/>
          <w:sz w:val="20"/>
          <w:szCs w:val="20"/>
        </w:rPr>
        <w:t>10 Naquele dia a raiz de Jessé será posta por estandarte dos povos, à qual recorrerão as nações; gloriosas lhe serão as suas moradas.</w:t>
      </w:r>
    </w:p>
    <w:p>
      <w:pPr>
        <w:rPr>
          <w:rFonts w:ascii="Trebuchet MS" w:hAnsi="Trebuchet MS"/>
          <w:color w:val="000000"/>
          <w:sz w:val="20"/>
          <w:szCs w:val="20"/>
        </w:rPr>
      </w:pPr>
      <w:r>
        <w:rPr>
          <w:rFonts w:ascii="Trebuchet MS" w:hAnsi="Trebuchet MS"/>
          <w:color w:val="000000"/>
          <w:sz w:val="20"/>
          <w:szCs w:val="20"/>
        </w:rPr>
        <w:t>11 Naquele dia o Senhor tornará a estender a sua mão para adquirir outra vez e resto do seu povo, que for deixado, da Assíria, do Egito, de Patros, da Etiópia, de Elão, de Sinar, de Hamate, e das ilhas de mar.</w:t>
      </w:r>
    </w:p>
    <w:p>
      <w:pPr>
        <w:rPr>
          <w:rFonts w:ascii="Trebuchet MS" w:hAnsi="Trebuchet MS"/>
          <w:color w:val="000000"/>
          <w:sz w:val="20"/>
          <w:szCs w:val="20"/>
        </w:rPr>
      </w:pPr>
      <w:r>
        <w:rPr>
          <w:rFonts w:ascii="Trebuchet MS" w:hAnsi="Trebuchet MS"/>
          <w:color w:val="000000"/>
          <w:sz w:val="20"/>
          <w:szCs w:val="20"/>
        </w:rPr>
        <w:t>12 Levantará um pendão entre as nações e ajuntará os desterrados de Israel, e es dispersos de Judá congregará desde os quatro confins da terra.</w:t>
      </w:r>
    </w:p>
    <w:p>
      <w:pPr>
        <w:rPr>
          <w:rFonts w:ascii="Trebuchet MS" w:hAnsi="Trebuchet MS"/>
          <w:color w:val="000000"/>
          <w:sz w:val="20"/>
          <w:szCs w:val="20"/>
        </w:rPr>
      </w:pPr>
      <w:r>
        <w:rPr>
          <w:rFonts w:ascii="Trebuchet MS" w:hAnsi="Trebuchet MS"/>
          <w:color w:val="000000"/>
          <w:sz w:val="20"/>
          <w:szCs w:val="20"/>
        </w:rPr>
        <w:t>13 Também se esvaecerá a inveja de Efraim, e os vexadores de Judá serão desarraigados; Efraim não invejará a Judá e Judá não vexará a Efraim.</w:t>
      </w:r>
    </w:p>
    <w:p>
      <w:pPr>
        <w:rPr>
          <w:rFonts w:ascii="Trebuchet MS" w:hAnsi="Trebuchet MS"/>
          <w:color w:val="000000"/>
          <w:sz w:val="20"/>
          <w:szCs w:val="20"/>
        </w:rPr>
      </w:pPr>
      <w:r>
        <w:rPr>
          <w:rFonts w:ascii="Trebuchet MS" w:hAnsi="Trebuchet MS"/>
          <w:color w:val="000000"/>
          <w:sz w:val="20"/>
          <w:szCs w:val="20"/>
        </w:rPr>
        <w:t>14 Antes voarão sobre os ombros dos filisteus ao Ocidente; juntos despojarão aos filhos do Oriente; em Edom e Moabe porão as suas mãos, e os filhos de Amom lhes obedecerão.</w:t>
      </w:r>
    </w:p>
    <w:p>
      <w:pPr>
        <w:rPr>
          <w:rFonts w:ascii="Trebuchet MS" w:hAnsi="Trebuchet MS"/>
          <w:color w:val="000000"/>
          <w:sz w:val="20"/>
          <w:szCs w:val="20"/>
        </w:rPr>
      </w:pPr>
      <w:r>
        <w:rPr>
          <w:rFonts w:ascii="Trebuchet MS" w:hAnsi="Trebuchet MS"/>
          <w:color w:val="000000"/>
          <w:sz w:val="20"/>
          <w:szCs w:val="20"/>
        </w:rPr>
        <w:t>15 E o Senhor destruirá totalmente a língua do mar do Egito; e vibrará a sua mão contra o Rio com o seu vento abrasador, e, ferindo-o, dividi-lo-á em sete correntes, e fará que por ele passem a pé enxuto.</w:t>
      </w:r>
    </w:p>
    <w:p>
      <w:pPr>
        <w:rPr>
          <w:rFonts w:ascii="Trebuchet MS" w:hAnsi="Trebuchet MS"/>
          <w:color w:val="000000"/>
          <w:sz w:val="20"/>
          <w:szCs w:val="20"/>
        </w:rPr>
      </w:pPr>
      <w:r>
        <w:rPr>
          <w:rFonts w:ascii="Trebuchet MS" w:hAnsi="Trebuchet MS"/>
          <w:color w:val="000000"/>
          <w:sz w:val="20"/>
          <w:szCs w:val="20"/>
        </w:rPr>
        <w:t>16 Assim haverá caminho plano para e restante do seu povo, que voltar da Assíria, como houve para Israel no dia em que subiu da terra do Egito.</w:t>
      </w:r>
    </w:p>
    <w:p>
      <w:pPr>
        <w:pStyle w:val="P13"/>
        <w:rPr>
          <w:rFonts w:ascii="Trebuchet MS" w:hAnsi="Trebuchet MS"/>
          <w:color w:val="000000"/>
          <w:sz w:val="22"/>
          <w:szCs w:val="22"/>
        </w:rPr>
      </w:pPr>
      <w:bookmarkStart w:id="748" w:name="_Toc147528652"/>
      <w:r>
        <w:rPr>
          <w:rFonts w:ascii="Trebuchet MS" w:hAnsi="Trebuchet MS"/>
          <w:color w:val="000000"/>
          <w:sz w:val="22"/>
          <w:szCs w:val="22"/>
        </w:rPr>
        <w:t xml:space="preserve"> ISAÍAS 12</w:t>
      </w:r>
      <w:bookmarkEnd w:id="748"/>
    </w:p>
    <w:p>
      <w:pPr>
        <w:rPr>
          <w:rFonts w:ascii="Trebuchet MS" w:hAnsi="Trebuchet MS"/>
          <w:color w:val="000000"/>
          <w:sz w:val="20"/>
          <w:szCs w:val="20"/>
        </w:rPr>
      </w:pPr>
      <w:r>
        <w:rPr>
          <w:rFonts w:ascii="Trebuchet MS" w:hAnsi="Trebuchet MS"/>
          <w:color w:val="000000"/>
          <w:sz w:val="20"/>
          <w:szCs w:val="20"/>
        </w:rPr>
        <w:t>1 Dirás, pois, naquele dia: Graças te dou, ó Senhor; porque, ainda que te iraste contra mim, a tua ira se retirou, e tu me confortaste.</w:t>
      </w:r>
    </w:p>
    <w:p>
      <w:pPr>
        <w:rPr>
          <w:rFonts w:ascii="Trebuchet MS" w:hAnsi="Trebuchet MS"/>
          <w:color w:val="000000"/>
          <w:sz w:val="20"/>
          <w:szCs w:val="20"/>
        </w:rPr>
      </w:pPr>
      <w:r>
        <w:rPr>
          <w:rFonts w:ascii="Trebuchet MS" w:hAnsi="Trebuchet MS"/>
          <w:color w:val="000000"/>
          <w:sz w:val="20"/>
          <w:szCs w:val="20"/>
        </w:rPr>
        <w:t>2 Eis que Deus é a minha salvação; eu confiarei e não temerei porque o Senhor, sim o Senhor é a minha força e o meu cântico; e se tornou a minha salvação.</w:t>
      </w:r>
    </w:p>
    <w:p>
      <w:pPr>
        <w:rPr>
          <w:rFonts w:ascii="Trebuchet MS" w:hAnsi="Trebuchet MS"/>
          <w:color w:val="000000"/>
          <w:sz w:val="20"/>
          <w:szCs w:val="20"/>
        </w:rPr>
      </w:pPr>
      <w:r>
        <w:rPr>
          <w:rFonts w:ascii="Trebuchet MS" w:hAnsi="Trebuchet MS"/>
          <w:color w:val="000000"/>
          <w:sz w:val="20"/>
          <w:szCs w:val="20"/>
        </w:rPr>
        <w:t>3 Portanto com alegria tirareis águas das fontes da salvação.</w:t>
      </w:r>
    </w:p>
    <w:p>
      <w:pPr>
        <w:rPr>
          <w:rFonts w:ascii="Trebuchet MS" w:hAnsi="Trebuchet MS"/>
          <w:color w:val="000000"/>
          <w:sz w:val="20"/>
          <w:szCs w:val="20"/>
        </w:rPr>
      </w:pPr>
      <w:r>
        <w:rPr>
          <w:rFonts w:ascii="Trebuchet MS" w:hAnsi="Trebuchet MS"/>
          <w:color w:val="000000"/>
          <w:sz w:val="20"/>
          <w:szCs w:val="20"/>
        </w:rPr>
        <w:t>4 E direis naquele dia: Dai graças ao Senhor, invocai o seu nome, fazei notórios os seus feitos entre os povos, proclamai quão excelso é o seu nome.</w:t>
      </w:r>
    </w:p>
    <w:p>
      <w:pPr>
        <w:rPr>
          <w:rFonts w:ascii="Trebuchet MS" w:hAnsi="Trebuchet MS"/>
          <w:color w:val="000000"/>
          <w:sz w:val="20"/>
          <w:szCs w:val="20"/>
        </w:rPr>
      </w:pPr>
      <w:r>
        <w:rPr>
          <w:rFonts w:ascii="Trebuchet MS" w:hAnsi="Trebuchet MS"/>
          <w:color w:val="000000"/>
          <w:sz w:val="20"/>
          <w:szCs w:val="20"/>
        </w:rPr>
        <w:t>5 Cantai ao Senhor; porque fez coisas grandiosas; saiba-se isso em toda a terra.</w:t>
      </w:r>
    </w:p>
    <w:p>
      <w:pPr>
        <w:rPr>
          <w:rFonts w:ascii="Trebuchet MS" w:hAnsi="Trebuchet MS"/>
          <w:color w:val="000000"/>
          <w:sz w:val="20"/>
          <w:szCs w:val="20"/>
        </w:rPr>
      </w:pPr>
      <w:r>
        <w:rPr>
          <w:rFonts w:ascii="Trebuchet MS" w:hAnsi="Trebuchet MS"/>
          <w:color w:val="000000"/>
          <w:sz w:val="20"/>
          <w:szCs w:val="20"/>
        </w:rPr>
        <w:t>6 Exulta e canta de gozo, ó habitante de Sião; porque grande é o Santo de Israel no meio de ti.</w:t>
      </w:r>
    </w:p>
    <w:p>
      <w:pPr>
        <w:pStyle w:val="P13"/>
        <w:rPr>
          <w:rFonts w:ascii="Trebuchet MS" w:hAnsi="Trebuchet MS"/>
          <w:color w:val="000000"/>
          <w:sz w:val="22"/>
          <w:szCs w:val="22"/>
        </w:rPr>
      </w:pPr>
      <w:bookmarkStart w:id="749" w:name="_Toc147528653"/>
      <w:r>
        <w:rPr>
          <w:rFonts w:ascii="Trebuchet MS" w:hAnsi="Trebuchet MS"/>
          <w:color w:val="000000"/>
          <w:sz w:val="22"/>
          <w:szCs w:val="22"/>
        </w:rPr>
        <w:t xml:space="preserve"> ISAÍAS 13</w:t>
      </w:r>
      <w:bookmarkEnd w:id="749"/>
    </w:p>
    <w:p>
      <w:pPr>
        <w:rPr>
          <w:rFonts w:ascii="Trebuchet MS" w:hAnsi="Trebuchet MS"/>
          <w:color w:val="000000"/>
          <w:sz w:val="20"/>
          <w:szCs w:val="20"/>
        </w:rPr>
      </w:pPr>
      <w:r>
        <w:rPr>
          <w:rFonts w:ascii="Trebuchet MS" w:hAnsi="Trebuchet MS"/>
          <w:color w:val="000000"/>
          <w:sz w:val="20"/>
          <w:szCs w:val="20"/>
        </w:rPr>
        <w:t>1 Oráculo acerca de Babilônia, que Isaías, filho de Amoz, recebeu numa visão.</w:t>
      </w:r>
    </w:p>
    <w:p>
      <w:pPr>
        <w:rPr>
          <w:rFonts w:ascii="Trebuchet MS" w:hAnsi="Trebuchet MS"/>
          <w:color w:val="000000"/>
          <w:sz w:val="20"/>
          <w:szCs w:val="20"/>
        </w:rPr>
      </w:pPr>
      <w:r>
        <w:rPr>
          <w:rFonts w:ascii="Trebuchet MS" w:hAnsi="Trebuchet MS"/>
          <w:color w:val="000000"/>
          <w:sz w:val="20"/>
          <w:szCs w:val="20"/>
        </w:rPr>
        <w:t>2 Alçai uma bandeira sobre o monte escalvado; levantai a voz para eles; acenai-lhes com a mão, para que entrem pelas portas dos príncipes.</w:t>
      </w:r>
    </w:p>
    <w:p>
      <w:pPr>
        <w:rPr>
          <w:rFonts w:ascii="Trebuchet MS" w:hAnsi="Trebuchet MS"/>
          <w:color w:val="000000"/>
          <w:sz w:val="20"/>
          <w:szCs w:val="20"/>
        </w:rPr>
      </w:pPr>
      <w:r>
        <w:rPr>
          <w:rFonts w:ascii="Trebuchet MS" w:hAnsi="Trebuchet MS"/>
          <w:color w:val="000000"/>
          <w:sz w:val="20"/>
          <w:szCs w:val="20"/>
        </w:rPr>
        <w:t>3 Eu dei ordens aos meus consagrados; sim, já chamei os meus valentes para executarem a minha ira, os que exultam arrogantemente.</w:t>
      </w:r>
    </w:p>
    <w:p>
      <w:pPr>
        <w:rPr>
          <w:rFonts w:ascii="Trebuchet MS" w:hAnsi="Trebuchet MS"/>
          <w:color w:val="000000"/>
          <w:sz w:val="20"/>
          <w:szCs w:val="20"/>
        </w:rPr>
      </w:pPr>
      <w:r>
        <w:rPr>
          <w:rFonts w:ascii="Trebuchet MS" w:hAnsi="Trebuchet MS"/>
          <w:color w:val="000000"/>
          <w:sz w:val="20"/>
          <w:szCs w:val="20"/>
        </w:rPr>
        <w:t>4 Eis um tumulto sobre os montes, como o de grande multidão! Eis um tumulto de reinos, de nações congregadas! O Senhor dos exércitos passa em revista o exército para a guerra.</w:t>
      </w:r>
    </w:p>
    <w:p>
      <w:pPr>
        <w:rPr>
          <w:rFonts w:ascii="Trebuchet MS" w:hAnsi="Trebuchet MS"/>
          <w:color w:val="000000"/>
          <w:sz w:val="20"/>
          <w:szCs w:val="20"/>
        </w:rPr>
      </w:pPr>
      <w:r>
        <w:rPr>
          <w:rFonts w:ascii="Trebuchet MS" w:hAnsi="Trebuchet MS"/>
          <w:color w:val="000000"/>
          <w:sz w:val="20"/>
          <w:szCs w:val="20"/>
        </w:rPr>
        <w:t>5 Vêm duma terra de longe, desde a extremidade do céu, o Senhor e os instrumentos da sua indignação, para destruir toda aquela terra.</w:t>
      </w:r>
    </w:p>
    <w:p>
      <w:pPr>
        <w:rPr>
          <w:rFonts w:ascii="Trebuchet MS" w:hAnsi="Trebuchet MS"/>
          <w:color w:val="000000"/>
          <w:sz w:val="20"/>
          <w:szCs w:val="20"/>
        </w:rPr>
      </w:pPr>
      <w:r>
        <w:rPr>
          <w:rFonts w:ascii="Trebuchet MS" w:hAnsi="Trebuchet MS"/>
          <w:color w:val="000000"/>
          <w:sz w:val="20"/>
          <w:szCs w:val="20"/>
        </w:rPr>
        <w:t>6 Uivai, porque o dia do Senhor está perto; virá do Todo-Poderoso como assolação.</w:t>
      </w:r>
    </w:p>
    <w:p>
      <w:pPr>
        <w:rPr>
          <w:rFonts w:ascii="Trebuchet MS" w:hAnsi="Trebuchet MS"/>
          <w:color w:val="000000"/>
          <w:sz w:val="20"/>
          <w:szCs w:val="20"/>
        </w:rPr>
      </w:pPr>
      <w:r>
        <w:rPr>
          <w:rFonts w:ascii="Trebuchet MS" w:hAnsi="Trebuchet MS"/>
          <w:color w:val="000000"/>
          <w:sz w:val="20"/>
          <w:szCs w:val="20"/>
        </w:rPr>
        <w:t>7 Pelo que todas as mãos se debilitarão, e se derreterá o coração de todos os homens.</w:t>
      </w:r>
    </w:p>
    <w:p>
      <w:pPr>
        <w:rPr>
          <w:rFonts w:ascii="Trebuchet MS" w:hAnsi="Trebuchet MS"/>
          <w:color w:val="000000"/>
          <w:sz w:val="20"/>
          <w:szCs w:val="20"/>
        </w:rPr>
      </w:pPr>
      <w:r>
        <w:rPr>
          <w:rFonts w:ascii="Trebuchet MS" w:hAnsi="Trebuchet MS"/>
          <w:color w:val="000000"/>
          <w:sz w:val="20"/>
          <w:szCs w:val="20"/>
        </w:rPr>
        <w:t>8 E ficarão desanimados; e deles se apoderarão dores e ais; e se angustiarão, como a mulher que está de parto; olharão atônitos uns para os outros; os seus rostos serão rostos flamejantes.</w:t>
      </w:r>
    </w:p>
    <w:p>
      <w:pPr>
        <w:rPr>
          <w:rFonts w:ascii="Trebuchet MS" w:hAnsi="Trebuchet MS"/>
          <w:color w:val="000000"/>
          <w:sz w:val="20"/>
          <w:szCs w:val="20"/>
        </w:rPr>
      </w:pPr>
      <w:r>
        <w:rPr>
          <w:rFonts w:ascii="Trebuchet MS" w:hAnsi="Trebuchet MS"/>
          <w:color w:val="000000"/>
          <w:sz w:val="20"/>
          <w:szCs w:val="20"/>
        </w:rPr>
        <w:t>9 Eis que o dia do Senhor vem, horrendo, com furor e ira ardente; para pôr a terra em assolação e para destruir do meio dela os seus pecadores.</w:t>
      </w:r>
    </w:p>
    <w:p>
      <w:pPr>
        <w:rPr>
          <w:rFonts w:ascii="Trebuchet MS" w:hAnsi="Trebuchet MS"/>
          <w:color w:val="000000"/>
          <w:sz w:val="20"/>
          <w:szCs w:val="20"/>
        </w:rPr>
      </w:pPr>
      <w:r>
        <w:rPr>
          <w:rFonts w:ascii="Trebuchet MS" w:hAnsi="Trebuchet MS"/>
          <w:color w:val="000000"/>
          <w:sz w:val="20"/>
          <w:szCs w:val="20"/>
        </w:rPr>
        <w:t>10 Pois as estrelas do céu e as suas constelações não deixarão brilhar a sua luz; o sol se escurecerá ao nascer, e a lua não fará resplandecer a sua luz.</w:t>
      </w:r>
    </w:p>
    <w:p>
      <w:pPr>
        <w:rPr>
          <w:rFonts w:ascii="Trebuchet MS" w:hAnsi="Trebuchet MS"/>
          <w:color w:val="000000"/>
          <w:sz w:val="20"/>
          <w:szCs w:val="20"/>
        </w:rPr>
      </w:pPr>
      <w:r>
        <w:rPr>
          <w:rFonts w:ascii="Trebuchet MS" w:hAnsi="Trebuchet MS"/>
          <w:color w:val="000000"/>
          <w:sz w:val="20"/>
          <w:szCs w:val="20"/>
        </w:rPr>
        <w:t>11 E visitarei sobre o mundo a sua maldade, e sobre os ímpios a sua iniqüidade; e farei cessar a arrogância dos atrevidos, e abaterei a soberba dos cruéis.</w:t>
      </w:r>
    </w:p>
    <w:p>
      <w:pPr>
        <w:rPr>
          <w:rFonts w:ascii="Trebuchet MS" w:hAnsi="Trebuchet MS"/>
          <w:color w:val="000000"/>
          <w:sz w:val="20"/>
          <w:szCs w:val="20"/>
        </w:rPr>
      </w:pPr>
      <w:r>
        <w:rPr>
          <w:rFonts w:ascii="Trebuchet MS" w:hAnsi="Trebuchet MS"/>
          <w:color w:val="000000"/>
          <w:sz w:val="20"/>
          <w:szCs w:val="20"/>
        </w:rPr>
        <w:t>12 Farei que os homens sejam mais raros do que o ouro puro, sim mais raros do que o ouro fino de Ofir.</w:t>
      </w:r>
    </w:p>
    <w:p>
      <w:pPr>
        <w:rPr>
          <w:rFonts w:ascii="Trebuchet MS" w:hAnsi="Trebuchet MS"/>
          <w:color w:val="000000"/>
          <w:sz w:val="20"/>
          <w:szCs w:val="20"/>
        </w:rPr>
      </w:pPr>
      <w:r>
        <w:rPr>
          <w:rFonts w:ascii="Trebuchet MS" w:hAnsi="Trebuchet MS"/>
          <w:color w:val="000000"/>
          <w:sz w:val="20"/>
          <w:szCs w:val="20"/>
        </w:rPr>
        <w:t>13 Pelo que farei estremecer o céu, e a terra se movera do seu lugar, por causa do furor do Senhor dos exércitos, e por causa do dia da sua ardente ira.</w:t>
      </w:r>
    </w:p>
    <w:p>
      <w:pPr>
        <w:rPr>
          <w:rFonts w:ascii="Trebuchet MS" w:hAnsi="Trebuchet MS"/>
          <w:color w:val="000000"/>
          <w:sz w:val="20"/>
          <w:szCs w:val="20"/>
        </w:rPr>
      </w:pPr>
      <w:r>
        <w:rPr>
          <w:rFonts w:ascii="Trebuchet MS" w:hAnsi="Trebuchet MS"/>
          <w:color w:val="000000"/>
          <w:sz w:val="20"/>
          <w:szCs w:val="20"/>
        </w:rPr>
        <w:t>14 E como a corça quando é perseguida, e como a ovelha que ninguém recolhe, assim cada um voltará para o seu povo, e cada um fugirá para a sua terra.</w:t>
      </w:r>
    </w:p>
    <w:p>
      <w:pPr>
        <w:rPr>
          <w:rFonts w:ascii="Trebuchet MS" w:hAnsi="Trebuchet MS"/>
          <w:color w:val="000000"/>
          <w:sz w:val="20"/>
          <w:szCs w:val="20"/>
        </w:rPr>
      </w:pPr>
      <w:r>
        <w:rPr>
          <w:rFonts w:ascii="Trebuchet MS" w:hAnsi="Trebuchet MS"/>
          <w:color w:val="000000"/>
          <w:sz w:val="20"/>
          <w:szCs w:val="20"/>
        </w:rPr>
        <w:t>15 Todo o que for achado será traspassado; e todo o que for apanhado, cairá à espada.</w:t>
      </w:r>
    </w:p>
    <w:p>
      <w:pPr>
        <w:rPr>
          <w:rFonts w:ascii="Trebuchet MS" w:hAnsi="Trebuchet MS"/>
          <w:color w:val="000000"/>
          <w:sz w:val="20"/>
          <w:szCs w:val="20"/>
        </w:rPr>
      </w:pPr>
      <w:r>
        <w:rPr>
          <w:rFonts w:ascii="Trebuchet MS" w:hAnsi="Trebuchet MS"/>
          <w:color w:val="000000"/>
          <w:sz w:val="20"/>
          <w:szCs w:val="20"/>
        </w:rPr>
        <w:t>16 E suas crianças serão despedaçadas perante os seus olhos; as suas casas serão saqueadas, e as suas mulheres violadas.</w:t>
      </w:r>
    </w:p>
    <w:p>
      <w:pPr>
        <w:rPr>
          <w:rFonts w:ascii="Trebuchet MS" w:hAnsi="Trebuchet MS"/>
          <w:color w:val="000000"/>
          <w:sz w:val="20"/>
          <w:szCs w:val="20"/>
        </w:rPr>
      </w:pPr>
      <w:r>
        <w:rPr>
          <w:rFonts w:ascii="Trebuchet MS" w:hAnsi="Trebuchet MS"/>
          <w:color w:val="000000"/>
          <w:sz w:val="20"/>
          <w:szCs w:val="20"/>
        </w:rPr>
        <w:t>17 Eis que suscitarei contra eles os medos, que não farão caso da prata, nem tampouco no ouro terão prazer.</w:t>
      </w:r>
    </w:p>
    <w:p>
      <w:pPr>
        <w:rPr>
          <w:rFonts w:ascii="Trebuchet MS" w:hAnsi="Trebuchet MS"/>
          <w:color w:val="000000"/>
          <w:sz w:val="20"/>
          <w:szCs w:val="20"/>
        </w:rPr>
      </w:pPr>
      <w:r>
        <w:rPr>
          <w:rFonts w:ascii="Trebuchet MS" w:hAnsi="Trebuchet MS"/>
          <w:color w:val="000000"/>
          <w:sz w:val="20"/>
          <w:szCs w:val="20"/>
        </w:rPr>
        <w:t>18 E os seus arcos despedaçarão aos mancebos; e não se compadecerão do fruto do ventre; os seus olhos não pouparão as crianças.</w:t>
      </w:r>
    </w:p>
    <w:p>
      <w:pPr>
        <w:rPr>
          <w:rFonts w:ascii="Trebuchet MS" w:hAnsi="Trebuchet MS"/>
          <w:color w:val="000000"/>
          <w:sz w:val="20"/>
          <w:szCs w:val="20"/>
        </w:rPr>
      </w:pPr>
      <w:r>
        <w:rPr>
          <w:rFonts w:ascii="Trebuchet MS" w:hAnsi="Trebuchet MS"/>
          <w:color w:val="000000"/>
          <w:sz w:val="20"/>
          <w:szCs w:val="20"/>
        </w:rPr>
        <w:t>19 E Babilônia, a glória dos reinos, o esplendor e o orgulho dos caldeus, será como Sodoma e Gomorra, quando Deus as transtornou.</w:t>
      </w:r>
    </w:p>
    <w:p>
      <w:pPr>
        <w:rPr>
          <w:rFonts w:ascii="Trebuchet MS" w:hAnsi="Trebuchet MS"/>
          <w:color w:val="000000"/>
          <w:sz w:val="20"/>
          <w:szCs w:val="20"/>
        </w:rPr>
      </w:pPr>
      <w:r>
        <w:rPr>
          <w:rFonts w:ascii="Trebuchet MS" w:hAnsi="Trebuchet MS"/>
          <w:color w:val="000000"/>
          <w:sz w:val="20"/>
          <w:szCs w:val="20"/>
        </w:rPr>
        <w:t>20 Nunca mais será habitada, nem nela morará alguém de geração em geração; nem o árabe armará ali a sua tenda; nem tampouco os pastores ali farão deitar os seus rebanhos.</w:t>
      </w:r>
    </w:p>
    <w:p>
      <w:pPr>
        <w:rPr>
          <w:rFonts w:ascii="Trebuchet MS" w:hAnsi="Trebuchet MS"/>
          <w:color w:val="000000"/>
          <w:sz w:val="20"/>
          <w:szCs w:val="20"/>
        </w:rPr>
      </w:pPr>
      <w:r>
        <w:rPr>
          <w:rFonts w:ascii="Trebuchet MS" w:hAnsi="Trebuchet MS"/>
          <w:color w:val="000000"/>
          <w:sz w:val="20"/>
          <w:szCs w:val="20"/>
        </w:rPr>
        <w:t>21 Mas as feras do deserto repousarão ali, e as suas casas se encherão de horríveis animais; e ali habitarão as avestruzes, e os sátiros pularão ali.</w:t>
      </w:r>
    </w:p>
    <w:p>
      <w:pPr>
        <w:rPr>
          <w:rFonts w:ascii="Trebuchet MS" w:hAnsi="Trebuchet MS"/>
          <w:color w:val="000000"/>
          <w:sz w:val="20"/>
          <w:szCs w:val="20"/>
        </w:rPr>
      </w:pPr>
      <w:r>
        <w:rPr>
          <w:rFonts w:ascii="Trebuchet MS" w:hAnsi="Trebuchet MS"/>
          <w:color w:val="000000"/>
          <w:sz w:val="20"/>
          <w:szCs w:val="20"/>
        </w:rPr>
        <w:t>22 As hienas uivarão nos seus castelos, e os chacais nos seus palácios de prazer; bem perto está o seu tempo, e os seus dias não se prolongarão.</w:t>
      </w:r>
    </w:p>
    <w:p>
      <w:pPr>
        <w:pStyle w:val="P13"/>
        <w:rPr>
          <w:rFonts w:ascii="Trebuchet MS" w:hAnsi="Trebuchet MS"/>
          <w:color w:val="000000"/>
          <w:sz w:val="22"/>
          <w:szCs w:val="22"/>
        </w:rPr>
      </w:pPr>
      <w:bookmarkStart w:id="750" w:name="_Toc147528654"/>
      <w:r>
        <w:rPr>
          <w:rFonts w:ascii="Trebuchet MS" w:hAnsi="Trebuchet MS"/>
          <w:color w:val="000000"/>
          <w:sz w:val="22"/>
          <w:szCs w:val="22"/>
        </w:rPr>
        <w:t xml:space="preserve"> ISAÍAS 14</w:t>
      </w:r>
      <w:bookmarkEnd w:id="750"/>
    </w:p>
    <w:p>
      <w:pPr>
        <w:rPr>
          <w:rFonts w:ascii="Trebuchet MS" w:hAnsi="Trebuchet MS"/>
          <w:color w:val="000000"/>
          <w:sz w:val="20"/>
          <w:szCs w:val="20"/>
        </w:rPr>
      </w:pPr>
      <w:r>
        <w:rPr>
          <w:rFonts w:ascii="Trebuchet MS" w:hAnsi="Trebuchet MS"/>
          <w:color w:val="000000"/>
          <w:sz w:val="20"/>
          <w:szCs w:val="20"/>
        </w:rPr>
        <w:t>1 Pois o Senhor se compadecerá de Jacó, e ainda escolherá a Israel e os porá na sua própria terra; e ajuntar-se-ão com eles os estrangeiros, e se apegarão à casa de Jacó.</w:t>
      </w:r>
    </w:p>
    <w:p>
      <w:pPr>
        <w:rPr>
          <w:rFonts w:ascii="Trebuchet MS" w:hAnsi="Trebuchet MS"/>
          <w:color w:val="000000"/>
          <w:sz w:val="20"/>
          <w:szCs w:val="20"/>
        </w:rPr>
      </w:pPr>
      <w:r>
        <w:rPr>
          <w:rFonts w:ascii="Trebuchet MS" w:hAnsi="Trebuchet MS"/>
          <w:color w:val="000000"/>
          <w:sz w:val="20"/>
          <w:szCs w:val="20"/>
        </w:rPr>
        <w:t>2 E os povos os receberão, e os levarão aos seus lugares; e a casa de Israel os possuirá por servos e por servas, na terra do Senhor e cativarão aqueles que os cativaram, e dominarão os seus opressores.</w:t>
      </w:r>
    </w:p>
    <w:p>
      <w:pPr>
        <w:rPr>
          <w:rFonts w:ascii="Trebuchet MS" w:hAnsi="Trebuchet MS"/>
          <w:color w:val="000000"/>
          <w:sz w:val="20"/>
          <w:szCs w:val="20"/>
        </w:rPr>
      </w:pPr>
      <w:r>
        <w:rPr>
          <w:rFonts w:ascii="Trebuchet MS" w:hAnsi="Trebuchet MS"/>
          <w:color w:val="000000"/>
          <w:sz w:val="20"/>
          <w:szCs w:val="20"/>
        </w:rPr>
        <w:t>3 No dia em que Deus vier a dar-te descanso do teu trabalho, e do teu tremor, e da dura servidão com que te fizeram servir,</w:t>
      </w:r>
    </w:p>
    <w:p>
      <w:pPr>
        <w:rPr>
          <w:rFonts w:ascii="Trebuchet MS" w:hAnsi="Trebuchet MS"/>
          <w:color w:val="000000"/>
          <w:sz w:val="20"/>
          <w:szCs w:val="20"/>
        </w:rPr>
      </w:pPr>
      <w:r>
        <w:rPr>
          <w:rFonts w:ascii="Trebuchet MS" w:hAnsi="Trebuchet MS"/>
          <w:color w:val="000000"/>
          <w:sz w:val="20"/>
          <w:szCs w:val="20"/>
        </w:rPr>
        <w:t>4 proferirás esta parábola contra o rei de Babilônia, e dirás: Como cessou o opressor! como cessou a tirania!</w:t>
      </w:r>
    </w:p>
    <w:p>
      <w:pPr>
        <w:rPr>
          <w:rFonts w:ascii="Trebuchet MS" w:hAnsi="Trebuchet MS"/>
          <w:color w:val="000000"/>
          <w:sz w:val="20"/>
          <w:szCs w:val="20"/>
        </w:rPr>
      </w:pPr>
      <w:r>
        <w:rPr>
          <w:rFonts w:ascii="Trebuchet MS" w:hAnsi="Trebuchet MS"/>
          <w:color w:val="000000"/>
          <w:sz w:val="20"/>
          <w:szCs w:val="20"/>
        </w:rPr>
        <w:t>5 Já quebrantou o Senhor o bastão dos ímpios e o cetro dos dominadores;</w:t>
      </w:r>
    </w:p>
    <w:p>
      <w:pPr>
        <w:rPr>
          <w:rFonts w:ascii="Trebuchet MS" w:hAnsi="Trebuchet MS"/>
          <w:color w:val="000000"/>
          <w:sz w:val="20"/>
          <w:szCs w:val="20"/>
        </w:rPr>
      </w:pPr>
      <w:r>
        <w:rPr>
          <w:rFonts w:ascii="Trebuchet MS" w:hAnsi="Trebuchet MS"/>
          <w:color w:val="000000"/>
          <w:sz w:val="20"/>
          <w:szCs w:val="20"/>
        </w:rPr>
        <w:t>6 cetro que feria os povos com furor, com açoites incessantes, e que em ira dominava as nações com uma perseguição irresistível.</w:t>
      </w:r>
    </w:p>
    <w:p>
      <w:pPr>
        <w:rPr>
          <w:rFonts w:ascii="Trebuchet MS" w:hAnsi="Trebuchet MS"/>
          <w:color w:val="000000"/>
          <w:sz w:val="20"/>
          <w:szCs w:val="20"/>
        </w:rPr>
      </w:pPr>
      <w:r>
        <w:rPr>
          <w:rFonts w:ascii="Trebuchet MS" w:hAnsi="Trebuchet MS"/>
          <w:color w:val="000000"/>
          <w:sz w:val="20"/>
          <w:szCs w:val="20"/>
        </w:rPr>
        <w:t>7 Toda a terra descansa, e está sossegada! Rompem em brados de júbilo.</w:t>
      </w:r>
    </w:p>
    <w:p>
      <w:pPr>
        <w:rPr>
          <w:rFonts w:ascii="Trebuchet MS" w:hAnsi="Trebuchet MS"/>
          <w:color w:val="000000"/>
          <w:sz w:val="20"/>
          <w:szCs w:val="20"/>
        </w:rPr>
      </w:pPr>
      <w:r>
        <w:rPr>
          <w:rFonts w:ascii="Trebuchet MS" w:hAnsi="Trebuchet MS"/>
          <w:color w:val="000000"/>
          <w:sz w:val="20"/>
          <w:szCs w:val="20"/>
        </w:rPr>
        <w:t>8 Até as faias se alegram sobre ti, e os cedros do Líbano, dizendo: Desde que tu caíste ninguém sobe contra nós para nos cortar.</w:t>
      </w:r>
    </w:p>
    <w:p>
      <w:pPr>
        <w:rPr>
          <w:rFonts w:ascii="Trebuchet MS" w:hAnsi="Trebuchet MS"/>
          <w:color w:val="000000"/>
          <w:sz w:val="20"/>
          <w:szCs w:val="20"/>
        </w:rPr>
      </w:pPr>
      <w:r>
        <w:rPr>
          <w:rFonts w:ascii="Trebuchet MS" w:hAnsi="Trebuchet MS"/>
          <w:color w:val="000000"/>
          <w:sz w:val="20"/>
          <w:szCs w:val="20"/>
        </w:rPr>
        <w:t>9 O Seol desde o profundo se turbou por ti, para sair ao teu encontro na tua vinda; ele despertou por ti os mortos, todos os que eram príncipes da terra, e fez levantar dos seus tronos todos os que eram reis das nações.</w:t>
      </w:r>
    </w:p>
    <w:p>
      <w:pPr>
        <w:rPr>
          <w:rFonts w:ascii="Trebuchet MS" w:hAnsi="Trebuchet MS"/>
          <w:color w:val="000000"/>
          <w:sz w:val="20"/>
          <w:szCs w:val="20"/>
        </w:rPr>
      </w:pPr>
      <w:r>
        <w:rPr>
          <w:rFonts w:ascii="Trebuchet MS" w:hAnsi="Trebuchet MS"/>
          <w:color w:val="000000"/>
          <w:sz w:val="20"/>
          <w:szCs w:val="20"/>
        </w:rPr>
        <w:t>10 Estes todos responderão, e te dirão: Tu também estás fraco como nós, e te tornaste semelhante a nós.</w:t>
      </w:r>
    </w:p>
    <w:p>
      <w:pPr>
        <w:rPr>
          <w:rFonts w:ascii="Trebuchet MS" w:hAnsi="Trebuchet MS"/>
          <w:color w:val="000000"/>
          <w:sz w:val="20"/>
          <w:szCs w:val="20"/>
        </w:rPr>
      </w:pPr>
      <w:r>
        <w:rPr>
          <w:rFonts w:ascii="Trebuchet MS" w:hAnsi="Trebuchet MS"/>
          <w:color w:val="000000"/>
          <w:sz w:val="20"/>
          <w:szCs w:val="20"/>
        </w:rPr>
        <w:t>11 Está derrubada até o Seol a tua pompa, o som dos teus alaúdes; os bichinhos debaixo de ti se estendem e os bichos te cobrem.</w:t>
      </w:r>
    </w:p>
    <w:p>
      <w:pPr>
        <w:rPr>
          <w:rFonts w:ascii="Trebuchet MS" w:hAnsi="Trebuchet MS"/>
          <w:color w:val="000000"/>
          <w:sz w:val="20"/>
          <w:szCs w:val="20"/>
        </w:rPr>
      </w:pPr>
      <w:r>
        <w:rPr>
          <w:rFonts w:ascii="Trebuchet MS" w:hAnsi="Trebuchet MS"/>
          <w:color w:val="000000"/>
          <w:sz w:val="20"/>
          <w:szCs w:val="20"/>
        </w:rPr>
        <w:t>12 Como caíste do céu, ó estrela da manhã, filha da alva! como foste lançado por terra tu que prostravas as nações!</w:t>
      </w:r>
    </w:p>
    <w:p>
      <w:pPr>
        <w:rPr>
          <w:rFonts w:ascii="Trebuchet MS" w:hAnsi="Trebuchet MS"/>
          <w:color w:val="000000"/>
          <w:sz w:val="20"/>
          <w:szCs w:val="20"/>
        </w:rPr>
      </w:pPr>
      <w:r>
        <w:rPr>
          <w:rFonts w:ascii="Trebuchet MS" w:hAnsi="Trebuchet MS"/>
          <w:color w:val="000000"/>
          <w:sz w:val="20"/>
          <w:szCs w:val="20"/>
        </w:rPr>
        <w:t>13 E tu dizias no teu coração: Eu subirei ao céu; acima das estrelas de Deus exaltarei o meu trono; e no monte da congregação me assentarei, nas extremidades do norte;</w:t>
      </w:r>
    </w:p>
    <w:p>
      <w:pPr>
        <w:rPr>
          <w:rFonts w:ascii="Trebuchet MS" w:hAnsi="Trebuchet MS"/>
          <w:color w:val="000000"/>
          <w:sz w:val="20"/>
          <w:szCs w:val="20"/>
        </w:rPr>
      </w:pPr>
      <w:r>
        <w:rPr>
          <w:rFonts w:ascii="Trebuchet MS" w:hAnsi="Trebuchet MS"/>
          <w:color w:val="000000"/>
          <w:sz w:val="20"/>
          <w:szCs w:val="20"/>
        </w:rPr>
        <w:t>14 subirei acima das alturas das nuvens, e serei semelhante ao Altíssimo.</w:t>
      </w:r>
    </w:p>
    <w:p>
      <w:pPr>
        <w:rPr>
          <w:rFonts w:ascii="Trebuchet MS" w:hAnsi="Trebuchet MS"/>
          <w:color w:val="000000"/>
          <w:sz w:val="20"/>
          <w:szCs w:val="20"/>
        </w:rPr>
      </w:pPr>
      <w:r>
        <w:rPr>
          <w:rFonts w:ascii="Trebuchet MS" w:hAnsi="Trebuchet MS"/>
          <w:color w:val="000000"/>
          <w:sz w:val="20"/>
          <w:szCs w:val="20"/>
        </w:rPr>
        <w:t>15 Contudo levado serás ao Seol, ao mais profundo do abismo.</w:t>
      </w:r>
    </w:p>
    <w:p>
      <w:pPr>
        <w:rPr>
          <w:rFonts w:ascii="Trebuchet MS" w:hAnsi="Trebuchet MS"/>
          <w:color w:val="000000"/>
          <w:sz w:val="20"/>
          <w:szCs w:val="20"/>
        </w:rPr>
      </w:pPr>
      <w:r>
        <w:rPr>
          <w:rFonts w:ascii="Trebuchet MS" w:hAnsi="Trebuchet MS"/>
          <w:color w:val="000000"/>
          <w:sz w:val="20"/>
          <w:szCs w:val="20"/>
        </w:rPr>
        <w:t>16 Os que te virem te contemplarão, considerar-te-ão, e dirão: É este o varão que fazia estremecer a terra, e que fazia tremer os reinos?</w:t>
      </w:r>
    </w:p>
    <w:p>
      <w:pPr>
        <w:rPr>
          <w:rFonts w:ascii="Trebuchet MS" w:hAnsi="Trebuchet MS"/>
          <w:color w:val="000000"/>
          <w:sz w:val="20"/>
          <w:szCs w:val="20"/>
        </w:rPr>
      </w:pPr>
      <w:r>
        <w:rPr>
          <w:rFonts w:ascii="Trebuchet MS" w:hAnsi="Trebuchet MS"/>
          <w:color w:val="000000"/>
          <w:sz w:val="20"/>
          <w:szCs w:val="20"/>
        </w:rPr>
        <w:t>17 Que punha o mundo como um deserto, e assolava as suas cidades? que a seus cativos não deixava ir soltos para suas casas?</w:t>
      </w:r>
    </w:p>
    <w:p>
      <w:pPr>
        <w:rPr>
          <w:rFonts w:ascii="Trebuchet MS" w:hAnsi="Trebuchet MS"/>
          <w:color w:val="000000"/>
          <w:sz w:val="20"/>
          <w:szCs w:val="20"/>
        </w:rPr>
      </w:pPr>
      <w:r>
        <w:rPr>
          <w:rFonts w:ascii="Trebuchet MS" w:hAnsi="Trebuchet MS"/>
          <w:color w:val="000000"/>
          <w:sz w:val="20"/>
          <w:szCs w:val="20"/>
        </w:rPr>
        <w:t>18 Todos os reis das nações, todos eles, dormem com glória, cada um no seu túmulo.</w:t>
      </w:r>
    </w:p>
    <w:p>
      <w:pPr>
        <w:rPr>
          <w:rFonts w:ascii="Trebuchet MS" w:hAnsi="Trebuchet MS"/>
          <w:color w:val="000000"/>
          <w:sz w:val="20"/>
          <w:szCs w:val="20"/>
        </w:rPr>
      </w:pPr>
      <w:r>
        <w:rPr>
          <w:rFonts w:ascii="Trebuchet MS" w:hAnsi="Trebuchet MS"/>
          <w:color w:val="000000"/>
          <w:sz w:val="20"/>
          <w:szCs w:val="20"/>
        </w:rPr>
        <w:t>19 Mas tu és lançado da tua sepultura, como um renovo abominável, coberto de mortos atravessados a espada, como os que descem às pedras da cova, como cadáver pisado aos pés.</w:t>
      </w:r>
    </w:p>
    <w:p>
      <w:pPr>
        <w:rPr>
          <w:rFonts w:ascii="Trebuchet MS" w:hAnsi="Trebuchet MS"/>
          <w:color w:val="000000"/>
          <w:sz w:val="20"/>
          <w:szCs w:val="20"/>
        </w:rPr>
      </w:pPr>
      <w:r>
        <w:rPr>
          <w:rFonts w:ascii="Trebuchet MS" w:hAnsi="Trebuchet MS"/>
          <w:color w:val="000000"/>
          <w:sz w:val="20"/>
          <w:szCs w:val="20"/>
        </w:rPr>
        <w:t>20 Com eles não te reunirás na sepultura; porque destruíste a tua terra e mataste o teu povo. Que a descendência dos malignos não seja nomeada para sempre!</w:t>
      </w:r>
    </w:p>
    <w:p>
      <w:pPr>
        <w:rPr>
          <w:rFonts w:ascii="Trebuchet MS" w:hAnsi="Trebuchet MS"/>
          <w:color w:val="000000"/>
          <w:sz w:val="20"/>
          <w:szCs w:val="20"/>
        </w:rPr>
      </w:pPr>
      <w:r>
        <w:rPr>
          <w:rFonts w:ascii="Trebuchet MS" w:hAnsi="Trebuchet MS"/>
          <w:color w:val="000000"/>
          <w:sz w:val="20"/>
          <w:szCs w:val="20"/>
        </w:rPr>
        <w:t>21 Preparai a matança para os filhos por causa da maldade de seus pais, para que não se levantem, e possuam a terra, e encham o mundo de cidades.</w:t>
      </w:r>
    </w:p>
    <w:p>
      <w:pPr>
        <w:rPr>
          <w:rFonts w:ascii="Trebuchet MS" w:hAnsi="Trebuchet MS"/>
          <w:color w:val="000000"/>
          <w:sz w:val="20"/>
          <w:szCs w:val="20"/>
        </w:rPr>
      </w:pPr>
      <w:r>
        <w:rPr>
          <w:rFonts w:ascii="Trebuchet MS" w:hAnsi="Trebuchet MS"/>
          <w:color w:val="000000"/>
          <w:sz w:val="20"/>
          <w:szCs w:val="20"/>
        </w:rPr>
        <w:t>22 Levantar-me-ei contra eles, diz o Senhor dos exércitos, e exterminarei de Babilônia o nome, e os sobreviventes, o filho, e o neto, diz o Senhor.</w:t>
      </w:r>
    </w:p>
    <w:p>
      <w:pPr>
        <w:rPr>
          <w:rFonts w:ascii="Trebuchet MS" w:hAnsi="Trebuchet MS"/>
          <w:color w:val="000000"/>
          <w:sz w:val="20"/>
          <w:szCs w:val="20"/>
        </w:rPr>
      </w:pPr>
      <w:r>
        <w:rPr>
          <w:rFonts w:ascii="Trebuchet MS" w:hAnsi="Trebuchet MS"/>
          <w:color w:val="000000"/>
          <w:sz w:val="20"/>
          <w:szCs w:val="20"/>
        </w:rPr>
        <w:t>23 E reduzi-la-ei a uma possessão do ouriço, e a lagoas de águas; e varrê-la-ei com a vassoura da destruição, diz o Senhor dos exércitos.</w:t>
      </w:r>
    </w:p>
    <w:p>
      <w:pPr>
        <w:rPr>
          <w:rFonts w:ascii="Trebuchet MS" w:hAnsi="Trebuchet MS"/>
          <w:color w:val="000000"/>
          <w:sz w:val="20"/>
          <w:szCs w:val="20"/>
        </w:rPr>
      </w:pPr>
      <w:r>
        <w:rPr>
          <w:rFonts w:ascii="Trebuchet MS" w:hAnsi="Trebuchet MS"/>
          <w:color w:val="000000"/>
          <w:sz w:val="20"/>
          <w:szCs w:val="20"/>
        </w:rPr>
        <w:t>24 O Senhor dos exércitos jurou, dizendo: Como pensei, assim sucederá, e como determinei, assim se efetuará.</w:t>
      </w:r>
    </w:p>
    <w:p>
      <w:pPr>
        <w:rPr>
          <w:rFonts w:ascii="Trebuchet MS" w:hAnsi="Trebuchet MS"/>
          <w:color w:val="000000"/>
          <w:sz w:val="20"/>
          <w:szCs w:val="20"/>
        </w:rPr>
      </w:pPr>
      <w:r>
        <w:rPr>
          <w:rFonts w:ascii="Trebuchet MS" w:hAnsi="Trebuchet MS"/>
          <w:color w:val="000000"/>
          <w:sz w:val="20"/>
          <w:szCs w:val="20"/>
        </w:rPr>
        <w:t>25 Quebrantarei o assírio na minha terra e nas minhas montanhas o pisarei; então o seu jugo se apartará deles e a sua carga se desviará dos seus ombros.</w:t>
      </w:r>
    </w:p>
    <w:p>
      <w:pPr>
        <w:rPr>
          <w:rFonts w:ascii="Trebuchet MS" w:hAnsi="Trebuchet MS"/>
          <w:color w:val="000000"/>
          <w:sz w:val="20"/>
          <w:szCs w:val="20"/>
        </w:rPr>
      </w:pPr>
      <w:r>
        <w:rPr>
          <w:rFonts w:ascii="Trebuchet MS" w:hAnsi="Trebuchet MS"/>
          <w:color w:val="000000"/>
          <w:sz w:val="20"/>
          <w:szCs w:val="20"/>
        </w:rPr>
        <w:t>26 Este é o conselho que foi determinado sobre toda a terra; e esta é a mão que está estendida sobre todas as nações.</w:t>
      </w:r>
    </w:p>
    <w:p>
      <w:pPr>
        <w:rPr>
          <w:rFonts w:ascii="Trebuchet MS" w:hAnsi="Trebuchet MS"/>
          <w:color w:val="000000"/>
          <w:sz w:val="20"/>
          <w:szCs w:val="20"/>
        </w:rPr>
      </w:pPr>
      <w:r>
        <w:rPr>
          <w:rFonts w:ascii="Trebuchet MS" w:hAnsi="Trebuchet MS"/>
          <w:color w:val="000000"/>
          <w:sz w:val="20"/>
          <w:szCs w:val="20"/>
        </w:rPr>
        <w:t>27 Pois o Senhor dos exércitos o determinou, e quem o invalidará? A sua mão estendida está, e quem a fará voltar atrás?</w:t>
      </w:r>
    </w:p>
    <w:p>
      <w:pPr>
        <w:rPr>
          <w:rFonts w:ascii="Trebuchet MS" w:hAnsi="Trebuchet MS"/>
          <w:color w:val="000000"/>
          <w:sz w:val="20"/>
          <w:szCs w:val="20"/>
        </w:rPr>
      </w:pPr>
      <w:r>
        <w:rPr>
          <w:rFonts w:ascii="Trebuchet MS" w:hAnsi="Trebuchet MS"/>
          <w:color w:val="000000"/>
          <w:sz w:val="20"/>
          <w:szCs w:val="20"/>
        </w:rPr>
        <w:t>28 No ano em que morreu o rei Acaz, veio este oráculo.</w:t>
      </w:r>
    </w:p>
    <w:p>
      <w:pPr>
        <w:rPr>
          <w:rFonts w:ascii="Trebuchet MS" w:hAnsi="Trebuchet MS"/>
          <w:color w:val="000000"/>
          <w:sz w:val="20"/>
          <w:szCs w:val="20"/>
        </w:rPr>
      </w:pPr>
      <w:r>
        <w:rPr>
          <w:rFonts w:ascii="Trebuchet MS" w:hAnsi="Trebuchet MS"/>
          <w:color w:val="000000"/>
          <w:sz w:val="20"/>
          <w:szCs w:val="20"/>
        </w:rPr>
        <w:t>29 Não te alegres, ó Filístia toda, por ser quebrada a vara que te feria; porque da raiz da cobra sairá um basilisco, e o seu fruto será uma serpente voadora.</w:t>
      </w:r>
    </w:p>
    <w:p>
      <w:pPr>
        <w:rPr>
          <w:rFonts w:ascii="Trebuchet MS" w:hAnsi="Trebuchet MS"/>
          <w:color w:val="000000"/>
          <w:sz w:val="20"/>
          <w:szCs w:val="20"/>
        </w:rPr>
      </w:pPr>
      <w:r>
        <w:rPr>
          <w:rFonts w:ascii="Trebuchet MS" w:hAnsi="Trebuchet MS"/>
          <w:color w:val="000000"/>
          <w:sz w:val="20"/>
          <w:szCs w:val="20"/>
        </w:rPr>
        <w:t>30 E os primogênitos dos pobres serão apascentados, e os necessitados se deitarão seguros; mas farei morrer de fome a tua raiz, e será destruído o teu restante.</w:t>
      </w:r>
    </w:p>
    <w:p>
      <w:pPr>
        <w:rPr>
          <w:rFonts w:ascii="Trebuchet MS" w:hAnsi="Trebuchet MS"/>
          <w:color w:val="000000"/>
          <w:sz w:val="20"/>
          <w:szCs w:val="20"/>
        </w:rPr>
      </w:pPr>
      <w:r>
        <w:rPr>
          <w:rFonts w:ascii="Trebuchet MS" w:hAnsi="Trebuchet MS"/>
          <w:color w:val="000000"/>
          <w:sz w:val="20"/>
          <w:szCs w:val="20"/>
        </w:rPr>
        <w:t>31 Uiva, ó porta; grita, ó cidade; tu, ó Filístia, estás toda derretida; porque do norte vem fumaça; e não há vacilante nas suas fileiras.</w:t>
      </w:r>
    </w:p>
    <w:p>
      <w:pPr>
        <w:rPr>
          <w:rFonts w:ascii="Trebuchet MS" w:hAnsi="Trebuchet MS"/>
          <w:color w:val="000000"/>
          <w:sz w:val="20"/>
          <w:szCs w:val="20"/>
        </w:rPr>
      </w:pPr>
      <w:r>
        <w:rPr>
          <w:rFonts w:ascii="Trebuchet MS" w:hAnsi="Trebuchet MS"/>
          <w:color w:val="000000"/>
          <w:sz w:val="20"/>
          <w:szCs w:val="20"/>
        </w:rPr>
        <w:t>32 Que se responderá pois aos mensageiros do povo? Que o Senhor fundou a Sião, e que nela acharão refúgio os aflitos do seu povo.</w:t>
      </w:r>
    </w:p>
    <w:p>
      <w:pPr>
        <w:pStyle w:val="P13"/>
        <w:rPr>
          <w:rFonts w:ascii="Trebuchet MS" w:hAnsi="Trebuchet MS"/>
          <w:color w:val="000000"/>
          <w:sz w:val="22"/>
          <w:szCs w:val="22"/>
        </w:rPr>
      </w:pPr>
      <w:bookmarkStart w:id="751" w:name="_Toc147528655"/>
      <w:r>
        <w:rPr>
          <w:rFonts w:ascii="Trebuchet MS" w:hAnsi="Trebuchet MS"/>
          <w:color w:val="000000"/>
          <w:sz w:val="22"/>
          <w:szCs w:val="22"/>
        </w:rPr>
        <w:t xml:space="preserve"> ISAÍAS 15</w:t>
      </w:r>
      <w:bookmarkEnd w:id="751"/>
    </w:p>
    <w:p>
      <w:pPr>
        <w:rPr>
          <w:rFonts w:ascii="Trebuchet MS" w:hAnsi="Trebuchet MS"/>
          <w:color w:val="000000"/>
          <w:sz w:val="20"/>
          <w:szCs w:val="20"/>
        </w:rPr>
      </w:pPr>
      <w:r>
        <w:rPr>
          <w:rFonts w:ascii="Trebuchet MS" w:hAnsi="Trebuchet MS"/>
          <w:color w:val="000000"/>
          <w:sz w:val="20"/>
          <w:szCs w:val="20"/>
        </w:rPr>
        <w:t>1 Oráculo acerca de Moabe. Porque Ar foi destruída numa noite, Moabe está desfeita; porque Quir foi destruída numa noite, Moabe está desfeita.</w:t>
      </w:r>
    </w:p>
    <w:p>
      <w:pPr>
        <w:rPr>
          <w:rFonts w:ascii="Trebuchet MS" w:hAnsi="Trebuchet MS"/>
          <w:color w:val="000000"/>
          <w:sz w:val="20"/>
          <w:szCs w:val="20"/>
        </w:rPr>
      </w:pPr>
      <w:r>
        <w:rPr>
          <w:rFonts w:ascii="Trebuchet MS" w:hAnsi="Trebuchet MS"/>
          <w:color w:val="000000"/>
          <w:sz w:val="20"/>
          <w:szCs w:val="20"/>
        </w:rPr>
        <w:t>2 Subiu a filha de Dibom aos altos para chorar; por Nebo e por Medeba pranteia Moabe; em todas as cabeças há calva, e toda barba é rapada.</w:t>
      </w:r>
    </w:p>
    <w:p>
      <w:pPr>
        <w:rPr>
          <w:rFonts w:ascii="Trebuchet MS" w:hAnsi="Trebuchet MS"/>
          <w:color w:val="000000"/>
          <w:sz w:val="20"/>
          <w:szCs w:val="20"/>
        </w:rPr>
      </w:pPr>
      <w:r>
        <w:rPr>
          <w:rFonts w:ascii="Trebuchet MS" w:hAnsi="Trebuchet MS"/>
          <w:color w:val="000000"/>
          <w:sz w:val="20"/>
          <w:szCs w:val="20"/>
        </w:rPr>
        <w:t>3 Nas suas ruas cingem-se de saco; nos seus terraços e nas suas praças todos andam pranteando, e choram abundantemente.</w:t>
      </w:r>
    </w:p>
    <w:p>
      <w:pPr>
        <w:rPr>
          <w:rFonts w:ascii="Trebuchet MS" w:hAnsi="Trebuchet MS"/>
          <w:color w:val="000000"/>
          <w:sz w:val="20"/>
          <w:szCs w:val="20"/>
        </w:rPr>
      </w:pPr>
      <w:r>
        <w:rPr>
          <w:rFonts w:ascii="Trebuchet MS" w:hAnsi="Trebuchet MS"/>
          <w:color w:val="000000"/>
          <w:sz w:val="20"/>
          <w:szCs w:val="20"/>
        </w:rPr>
        <w:t>4 Assim Hesbom como Eleale andam gritando; até Jaaz se ouve a sua voz; por isso os armados de Moabe clamam; estremece-lhes a alma.</w:t>
      </w:r>
    </w:p>
    <w:p>
      <w:pPr>
        <w:rPr>
          <w:rFonts w:ascii="Trebuchet MS" w:hAnsi="Trebuchet MS"/>
          <w:color w:val="000000"/>
          <w:sz w:val="20"/>
          <w:szCs w:val="20"/>
        </w:rPr>
      </w:pPr>
      <w:r>
        <w:rPr>
          <w:rFonts w:ascii="Trebuchet MS" w:hAnsi="Trebuchet MS"/>
          <w:color w:val="000000"/>
          <w:sz w:val="20"/>
          <w:szCs w:val="20"/>
        </w:rPr>
        <w:t>5 O meu coração clama por causa de Moabe; fogem os seus nobres para Zoar, qual uma novilha de três anos; pois vão chorando pela encosta de Luíte; no caminho de Horonaim levantam um grito de destruição.</w:t>
      </w:r>
    </w:p>
    <w:p>
      <w:pPr>
        <w:rPr>
          <w:rFonts w:ascii="Trebuchet MS" w:hAnsi="Trebuchet MS"/>
          <w:color w:val="000000"/>
          <w:sz w:val="20"/>
          <w:szCs w:val="20"/>
        </w:rPr>
      </w:pPr>
      <w:r>
        <w:rPr>
          <w:rFonts w:ascii="Trebuchet MS" w:hAnsi="Trebuchet MS"/>
          <w:color w:val="000000"/>
          <w:sz w:val="20"/>
          <w:szCs w:val="20"/>
        </w:rPr>
        <w:t>6 As águas de Ninrim são desoladas; secou-se a relva, definhou a erva verde, e não há verdura alguma.</w:t>
      </w:r>
    </w:p>
    <w:p>
      <w:pPr>
        <w:rPr>
          <w:rFonts w:ascii="Trebuchet MS" w:hAnsi="Trebuchet MS"/>
          <w:color w:val="000000"/>
          <w:sz w:val="20"/>
          <w:szCs w:val="20"/>
        </w:rPr>
      </w:pPr>
      <w:r>
        <w:rPr>
          <w:rFonts w:ascii="Trebuchet MS" w:hAnsi="Trebuchet MS"/>
          <w:color w:val="000000"/>
          <w:sz w:val="20"/>
          <w:szCs w:val="20"/>
        </w:rPr>
        <w:t>7 Pelo que a abundância que ajuntaram, e o que guardaram, para além do ribeiro dos salgueiros o levam.</w:t>
      </w:r>
    </w:p>
    <w:p>
      <w:pPr>
        <w:rPr>
          <w:rFonts w:ascii="Trebuchet MS" w:hAnsi="Trebuchet MS"/>
          <w:color w:val="000000"/>
          <w:sz w:val="20"/>
          <w:szCs w:val="20"/>
        </w:rPr>
      </w:pPr>
      <w:r>
        <w:rPr>
          <w:rFonts w:ascii="Trebuchet MS" w:hAnsi="Trebuchet MS"/>
          <w:color w:val="000000"/>
          <w:sz w:val="20"/>
          <w:szCs w:val="20"/>
        </w:rPr>
        <w:t>8 Pois o pranto já rodeou os limites de Moabe; até Eglaim chegou o seu clamor, e ainda até Beer-Elim o seu rugido.</w:t>
      </w:r>
    </w:p>
    <w:p>
      <w:pPr>
        <w:rPr>
          <w:rFonts w:ascii="Trebuchet MS" w:hAnsi="Trebuchet MS"/>
          <w:color w:val="000000"/>
          <w:sz w:val="20"/>
          <w:szCs w:val="20"/>
        </w:rPr>
      </w:pPr>
      <w:r>
        <w:rPr>
          <w:rFonts w:ascii="Trebuchet MS" w:hAnsi="Trebuchet MS"/>
          <w:color w:val="000000"/>
          <w:sz w:val="20"/>
          <w:szCs w:val="20"/>
        </w:rPr>
        <w:t>9 Pois as águas de Dimom estão cheias de sangue; pelo que ainda acrescentarei mais a Dimom, um leão contra aqueles que escaparem de Moabe, e contra o restante que ficou na terra.</w:t>
      </w:r>
    </w:p>
    <w:p>
      <w:pPr>
        <w:pStyle w:val="P13"/>
        <w:rPr>
          <w:rFonts w:ascii="Trebuchet MS" w:hAnsi="Trebuchet MS"/>
          <w:color w:val="000000"/>
          <w:sz w:val="22"/>
          <w:szCs w:val="22"/>
        </w:rPr>
      </w:pPr>
      <w:bookmarkStart w:id="752" w:name="_Toc147528656"/>
      <w:r>
        <w:rPr>
          <w:rFonts w:ascii="Trebuchet MS" w:hAnsi="Trebuchet MS"/>
          <w:color w:val="000000"/>
          <w:sz w:val="22"/>
          <w:szCs w:val="22"/>
        </w:rPr>
        <w:t xml:space="preserve"> ISAÍAS 16</w:t>
      </w:r>
      <w:bookmarkEnd w:id="752"/>
    </w:p>
    <w:p>
      <w:pPr>
        <w:rPr>
          <w:rFonts w:ascii="Trebuchet MS" w:hAnsi="Trebuchet MS"/>
          <w:color w:val="000000"/>
          <w:sz w:val="20"/>
          <w:szCs w:val="20"/>
        </w:rPr>
      </w:pPr>
      <w:r>
        <w:rPr>
          <w:rFonts w:ascii="Trebuchet MS" w:hAnsi="Trebuchet MS"/>
          <w:color w:val="000000"/>
          <w:sz w:val="20"/>
          <w:szCs w:val="20"/>
        </w:rPr>
        <w:t>1 Enviaram cordeiros ao governador da terra, desde Sela, pelo deserto, até o monte da filha de Sião.</w:t>
      </w:r>
    </w:p>
    <w:p>
      <w:pPr>
        <w:rPr>
          <w:rFonts w:ascii="Trebuchet MS" w:hAnsi="Trebuchet MS"/>
          <w:color w:val="000000"/>
          <w:sz w:val="20"/>
          <w:szCs w:val="20"/>
        </w:rPr>
      </w:pPr>
      <w:r>
        <w:rPr>
          <w:rFonts w:ascii="Trebuchet MS" w:hAnsi="Trebuchet MS"/>
          <w:color w:val="000000"/>
          <w:sz w:val="20"/>
          <w:szCs w:val="20"/>
        </w:rPr>
        <w:t>2 Pois como pássaros que vagueiam, como ninhada dispersa, assim são as filhas de Moabe junto aos vaus do Arnom.</w:t>
      </w:r>
    </w:p>
    <w:p>
      <w:pPr>
        <w:rPr>
          <w:rFonts w:ascii="Trebuchet MS" w:hAnsi="Trebuchet MS"/>
          <w:color w:val="000000"/>
          <w:sz w:val="20"/>
          <w:szCs w:val="20"/>
        </w:rPr>
      </w:pPr>
      <w:r>
        <w:rPr>
          <w:rFonts w:ascii="Trebuchet MS" w:hAnsi="Trebuchet MS"/>
          <w:color w:val="000000"/>
          <w:sz w:val="20"/>
          <w:szCs w:val="20"/>
        </w:rPr>
        <w:t>3 Dá conselhos, executa juízo; põe a tua sombra como a noite ao pino do meio-dia; esconde os desterrados, e não traias o fugitivo.</w:t>
      </w:r>
    </w:p>
    <w:p>
      <w:pPr>
        <w:rPr>
          <w:rFonts w:ascii="Trebuchet MS" w:hAnsi="Trebuchet MS"/>
          <w:color w:val="000000"/>
          <w:sz w:val="20"/>
          <w:szCs w:val="20"/>
        </w:rPr>
      </w:pPr>
      <w:r>
        <w:rPr>
          <w:rFonts w:ascii="Trebuchet MS" w:hAnsi="Trebuchet MS"/>
          <w:color w:val="000000"/>
          <w:sz w:val="20"/>
          <w:szCs w:val="20"/>
        </w:rPr>
        <w:t>4 Habitem entre vós os desterrados de Moabe; serve-lhes de refúgio perante a face do destruidor. Quando o homem violento tiver fim, e a destruição tiver cessado, havendo os opressores desaparecido de sobre a terra,</w:t>
      </w:r>
    </w:p>
    <w:p>
      <w:pPr>
        <w:rPr>
          <w:rFonts w:ascii="Trebuchet MS" w:hAnsi="Trebuchet MS"/>
          <w:color w:val="000000"/>
          <w:sz w:val="20"/>
          <w:szCs w:val="20"/>
        </w:rPr>
      </w:pPr>
      <w:r>
        <w:rPr>
          <w:rFonts w:ascii="Trebuchet MS" w:hAnsi="Trebuchet MS"/>
          <w:color w:val="000000"/>
          <w:sz w:val="20"/>
          <w:szCs w:val="20"/>
        </w:rPr>
        <w:t>5 então um trono será estabelecido em benignidade, e sobre ele no tabernáculo de Davi se assentará em verdade um que julgue, e que procure a justiça e se apresse a praticar a retidão.</w:t>
      </w:r>
    </w:p>
    <w:p>
      <w:pPr>
        <w:rPr>
          <w:rFonts w:ascii="Trebuchet MS" w:hAnsi="Trebuchet MS"/>
          <w:color w:val="000000"/>
          <w:sz w:val="20"/>
          <w:szCs w:val="20"/>
        </w:rPr>
      </w:pPr>
      <w:r>
        <w:rPr>
          <w:rFonts w:ascii="Trebuchet MS" w:hAnsi="Trebuchet MS"/>
          <w:color w:val="000000"/>
          <w:sz w:val="20"/>
          <w:szCs w:val="20"/>
        </w:rPr>
        <w:t>6 Ouvimos da soberba de Moabe, a soberbíssima; da sua arrogância, da sua soberba, e da sua insolência; de nada valem as suas jactâncias.</w:t>
      </w:r>
    </w:p>
    <w:p>
      <w:pPr>
        <w:rPr>
          <w:rFonts w:ascii="Trebuchet MS" w:hAnsi="Trebuchet MS"/>
          <w:color w:val="000000"/>
          <w:sz w:val="20"/>
          <w:szCs w:val="20"/>
        </w:rPr>
      </w:pPr>
      <w:r>
        <w:rPr>
          <w:rFonts w:ascii="Trebuchet MS" w:hAnsi="Trebuchet MS"/>
          <w:color w:val="000000"/>
          <w:sz w:val="20"/>
          <w:szCs w:val="20"/>
        </w:rPr>
        <w:t>7 portanto Moabe pranteará; prantearão todos por Moabe; pelos bolos de passas de Quir-Haresete suspirareis, inteiramente desanimados.</w:t>
      </w:r>
    </w:p>
    <w:p>
      <w:pPr>
        <w:rPr>
          <w:rFonts w:ascii="Trebuchet MS" w:hAnsi="Trebuchet MS"/>
          <w:color w:val="000000"/>
          <w:sz w:val="20"/>
          <w:szCs w:val="20"/>
        </w:rPr>
      </w:pPr>
      <w:r>
        <w:rPr>
          <w:rFonts w:ascii="Trebuchet MS" w:hAnsi="Trebuchet MS"/>
          <w:color w:val="000000"/>
          <w:sz w:val="20"/>
          <w:szCs w:val="20"/>
        </w:rPr>
        <w:t>8 porque os campos de Hesbom enfraqueceram, e a vinha de Sibma; os senhores das nações derrubaram os seus ramos, que chegaram a Jazer e penetraram no deserto; os seus rebentos se estenderam e passaram além do mar.</w:t>
      </w:r>
    </w:p>
    <w:p>
      <w:pPr>
        <w:rPr>
          <w:rFonts w:ascii="Trebuchet MS" w:hAnsi="Trebuchet MS"/>
          <w:color w:val="000000"/>
          <w:sz w:val="20"/>
          <w:szCs w:val="20"/>
        </w:rPr>
      </w:pPr>
      <w:r>
        <w:rPr>
          <w:rFonts w:ascii="Trebuchet MS" w:hAnsi="Trebuchet MS"/>
          <w:color w:val="000000"/>
          <w:sz w:val="20"/>
          <w:szCs w:val="20"/>
        </w:rPr>
        <w:t>9 Pelo que prantearei, com o pranto de Jazer, a vinha de Sibma; regar-te-ei com as minhas lágrimas, ó Hesbom e Eleale; porque sobre os teus frutos de verão e sobre a tua sega caiu o grito da batalha.</w:t>
      </w:r>
    </w:p>
    <w:p>
      <w:pPr>
        <w:rPr>
          <w:rFonts w:ascii="Trebuchet MS" w:hAnsi="Trebuchet MS"/>
          <w:color w:val="000000"/>
          <w:sz w:val="20"/>
          <w:szCs w:val="20"/>
        </w:rPr>
      </w:pPr>
      <w:r>
        <w:rPr>
          <w:rFonts w:ascii="Trebuchet MS" w:hAnsi="Trebuchet MS"/>
          <w:color w:val="000000"/>
          <w:sz w:val="20"/>
          <w:szCs w:val="20"/>
        </w:rPr>
        <w:t>10 A alegria e o regozijo são tirados do fértil campo, e nas vinhas não se canta, nem há júbilo algum; já não se pisam as uvas nos lagares. Eu fiz cessar os gritos da vindima.</w:t>
      </w:r>
    </w:p>
    <w:p>
      <w:pPr>
        <w:rPr>
          <w:rFonts w:ascii="Trebuchet MS" w:hAnsi="Trebuchet MS"/>
          <w:color w:val="000000"/>
          <w:sz w:val="20"/>
          <w:szCs w:val="20"/>
        </w:rPr>
      </w:pPr>
      <w:r>
        <w:rPr>
          <w:rFonts w:ascii="Trebuchet MS" w:hAnsi="Trebuchet MS"/>
          <w:color w:val="000000"/>
          <w:sz w:val="20"/>
          <w:szCs w:val="20"/>
        </w:rPr>
        <w:t>11 Pelo que minha alma lamenta por Moabe como harpa, e o meu íntimo por Quir-Heres.</w:t>
      </w:r>
    </w:p>
    <w:p>
      <w:pPr>
        <w:rPr>
          <w:rFonts w:ascii="Trebuchet MS" w:hAnsi="Trebuchet MS"/>
          <w:color w:val="000000"/>
          <w:sz w:val="20"/>
          <w:szCs w:val="20"/>
        </w:rPr>
      </w:pPr>
      <w:r>
        <w:rPr>
          <w:rFonts w:ascii="Trebuchet MS" w:hAnsi="Trebuchet MS"/>
          <w:color w:val="000000"/>
          <w:sz w:val="20"/>
          <w:szCs w:val="20"/>
        </w:rPr>
        <w:t>12 E será que, quando Moabe se apresentar, quando se cansar nos altos, e entrar no seu santuário a orar, nada alcançará.</w:t>
      </w:r>
    </w:p>
    <w:p>
      <w:pPr>
        <w:rPr>
          <w:rFonts w:ascii="Trebuchet MS" w:hAnsi="Trebuchet MS"/>
          <w:color w:val="000000"/>
          <w:sz w:val="20"/>
          <w:szCs w:val="20"/>
        </w:rPr>
      </w:pPr>
      <w:r>
        <w:rPr>
          <w:rFonts w:ascii="Trebuchet MS" w:hAnsi="Trebuchet MS"/>
          <w:color w:val="000000"/>
          <w:sz w:val="20"/>
          <w:szCs w:val="20"/>
        </w:rPr>
        <w:t>13 Essa é a palavra que o Senhor falou no passado acerca de Moabe.</w:t>
      </w:r>
    </w:p>
    <w:p>
      <w:pPr>
        <w:rPr>
          <w:rFonts w:ascii="Trebuchet MS" w:hAnsi="Trebuchet MS"/>
          <w:color w:val="000000"/>
          <w:sz w:val="20"/>
          <w:szCs w:val="20"/>
        </w:rPr>
      </w:pPr>
      <w:r>
        <w:rPr>
          <w:rFonts w:ascii="Trebuchet MS" w:hAnsi="Trebuchet MS"/>
          <w:color w:val="000000"/>
          <w:sz w:val="20"/>
          <w:szCs w:val="20"/>
        </w:rPr>
        <w:t>14 Mas agora diz o Senhor: Dentro de três anos, tais como os anos do jornaleiro, será envilecida a glória de Moabe, juntamente com toda a sua grande multidão; e os que lhe restarem serão poucos e débeis.</w:t>
      </w:r>
    </w:p>
    <w:p>
      <w:pPr>
        <w:pStyle w:val="P13"/>
        <w:rPr>
          <w:rFonts w:ascii="Trebuchet MS" w:hAnsi="Trebuchet MS"/>
          <w:color w:val="000000"/>
          <w:sz w:val="22"/>
          <w:szCs w:val="22"/>
        </w:rPr>
      </w:pPr>
      <w:bookmarkStart w:id="753" w:name="_Toc147528657"/>
      <w:r>
        <w:rPr>
          <w:rFonts w:ascii="Trebuchet MS" w:hAnsi="Trebuchet MS"/>
          <w:color w:val="000000"/>
          <w:sz w:val="22"/>
          <w:szCs w:val="22"/>
        </w:rPr>
        <w:t xml:space="preserve"> ISAÍAS 17</w:t>
      </w:r>
      <w:bookmarkEnd w:id="753"/>
    </w:p>
    <w:p>
      <w:pPr>
        <w:rPr>
          <w:rFonts w:ascii="Trebuchet MS" w:hAnsi="Trebuchet MS"/>
          <w:color w:val="000000"/>
          <w:sz w:val="20"/>
          <w:szCs w:val="20"/>
        </w:rPr>
      </w:pPr>
      <w:r>
        <w:rPr>
          <w:rFonts w:ascii="Trebuchet MS" w:hAnsi="Trebuchet MS"/>
          <w:color w:val="000000"/>
          <w:sz w:val="20"/>
          <w:szCs w:val="20"/>
        </w:rPr>
        <w:t>1 Oráculo acerca de Damasco. Eis que Damasco será tirada, para não mais ser cidade, e se tornará um montão de ruínas.</w:t>
      </w:r>
    </w:p>
    <w:p>
      <w:pPr>
        <w:rPr>
          <w:rFonts w:ascii="Trebuchet MS" w:hAnsi="Trebuchet MS"/>
          <w:color w:val="000000"/>
          <w:sz w:val="20"/>
          <w:szCs w:val="20"/>
        </w:rPr>
      </w:pPr>
      <w:r>
        <w:rPr>
          <w:rFonts w:ascii="Trebuchet MS" w:hAnsi="Trebuchet MS"/>
          <w:color w:val="000000"/>
          <w:sz w:val="20"/>
          <w:szCs w:val="20"/>
        </w:rPr>
        <w:t>2 As cidades de Aroer serão abandonadas; hão de ser para os rebanhos, que se deitarão sem haver quem os espante.</w:t>
      </w:r>
    </w:p>
    <w:p>
      <w:pPr>
        <w:rPr>
          <w:rFonts w:ascii="Trebuchet MS" w:hAnsi="Trebuchet MS"/>
          <w:color w:val="000000"/>
          <w:sz w:val="20"/>
          <w:szCs w:val="20"/>
        </w:rPr>
      </w:pPr>
      <w:r>
        <w:rPr>
          <w:rFonts w:ascii="Trebuchet MS" w:hAnsi="Trebuchet MS"/>
          <w:color w:val="000000"/>
          <w:sz w:val="20"/>
          <w:szCs w:val="20"/>
        </w:rPr>
        <w:t>3 E a fortaleza de Efraim cessará, como também o reino de Damasco e o resto da Síria; serão como a glória dos filhos de Israel, diz o Senhor dos exércitos.</w:t>
      </w:r>
    </w:p>
    <w:p>
      <w:pPr>
        <w:rPr>
          <w:rFonts w:ascii="Trebuchet MS" w:hAnsi="Trebuchet MS"/>
          <w:color w:val="000000"/>
          <w:sz w:val="20"/>
          <w:szCs w:val="20"/>
        </w:rPr>
      </w:pPr>
      <w:r>
        <w:rPr>
          <w:rFonts w:ascii="Trebuchet MS" w:hAnsi="Trebuchet MS"/>
          <w:color w:val="000000"/>
          <w:sz w:val="20"/>
          <w:szCs w:val="20"/>
        </w:rPr>
        <w:t>4 E será diminuída naquele dia a glória de Jacó, e a gordura da sua carne desaparecerá.</w:t>
      </w:r>
    </w:p>
    <w:p>
      <w:pPr>
        <w:rPr>
          <w:rFonts w:ascii="Trebuchet MS" w:hAnsi="Trebuchet MS"/>
          <w:color w:val="000000"/>
          <w:sz w:val="20"/>
          <w:szCs w:val="20"/>
        </w:rPr>
      </w:pPr>
      <w:r>
        <w:rPr>
          <w:rFonts w:ascii="Trebuchet MS" w:hAnsi="Trebuchet MS"/>
          <w:color w:val="000000"/>
          <w:sz w:val="20"/>
          <w:szCs w:val="20"/>
        </w:rPr>
        <w:t>5 E será como o segador que colhe o trigo, e que com o seu braço sega as espigas; sim, será como quando alguém colhe espigas no vale de Refaim.</w:t>
      </w:r>
    </w:p>
    <w:p>
      <w:pPr>
        <w:rPr>
          <w:rFonts w:ascii="Trebuchet MS" w:hAnsi="Trebuchet MS"/>
          <w:color w:val="000000"/>
          <w:sz w:val="20"/>
          <w:szCs w:val="20"/>
        </w:rPr>
      </w:pPr>
      <w:r>
        <w:rPr>
          <w:rFonts w:ascii="Trebuchet MS" w:hAnsi="Trebuchet MS"/>
          <w:color w:val="000000"/>
          <w:sz w:val="20"/>
          <w:szCs w:val="20"/>
        </w:rPr>
        <w:t>6 Mas ainda ficarão nele alguns rabiscos, como no sacudir da oliveira: duas ou três azeitonas na mais alta ponta dos ramos, e quatro ou cinco nos ramos mais exteriores de uma árvore frutífera, diz o Senhor Deus de Israel.</w:t>
      </w:r>
    </w:p>
    <w:p>
      <w:pPr>
        <w:rPr>
          <w:rFonts w:ascii="Trebuchet MS" w:hAnsi="Trebuchet MS"/>
          <w:color w:val="000000"/>
          <w:sz w:val="20"/>
          <w:szCs w:val="20"/>
        </w:rPr>
      </w:pPr>
      <w:r>
        <w:rPr>
          <w:rFonts w:ascii="Trebuchet MS" w:hAnsi="Trebuchet MS"/>
          <w:color w:val="000000"/>
          <w:sz w:val="20"/>
          <w:szCs w:val="20"/>
        </w:rPr>
        <w:t>7 Naquele dia atentará o homem para o seu Criador, e os seus olhos olharão para o Santo de Israel.</w:t>
      </w:r>
    </w:p>
    <w:p>
      <w:pPr>
        <w:rPr>
          <w:rFonts w:ascii="Trebuchet MS" w:hAnsi="Trebuchet MS"/>
          <w:color w:val="000000"/>
          <w:sz w:val="20"/>
          <w:szCs w:val="20"/>
        </w:rPr>
      </w:pPr>
      <w:r>
        <w:rPr>
          <w:rFonts w:ascii="Trebuchet MS" w:hAnsi="Trebuchet MS"/>
          <w:color w:val="000000"/>
          <w:sz w:val="20"/>
          <w:szCs w:val="20"/>
        </w:rPr>
        <w:t>8 E não atentará para os altares, obra das suas mãos; nem olhará para o que fizeram seus dedos, para os aserins e para os altares do incenso.</w:t>
      </w:r>
    </w:p>
    <w:p>
      <w:pPr>
        <w:rPr>
          <w:rFonts w:ascii="Trebuchet MS" w:hAnsi="Trebuchet MS"/>
          <w:color w:val="000000"/>
          <w:sz w:val="20"/>
          <w:szCs w:val="20"/>
        </w:rPr>
      </w:pPr>
      <w:r>
        <w:rPr>
          <w:rFonts w:ascii="Trebuchet MS" w:hAnsi="Trebuchet MS"/>
          <w:color w:val="000000"/>
          <w:sz w:val="20"/>
          <w:szCs w:val="20"/>
        </w:rPr>
        <w:t>9 Naquele dia as suas cidades fortificadas serão como os lugares abandonados no bosque ou sobre o cume das montanhas, os quais foram abandonados ante os filhos de Israel; e haverá assolação.</w:t>
      </w:r>
    </w:p>
    <w:p>
      <w:pPr>
        <w:rPr>
          <w:rFonts w:ascii="Trebuchet MS" w:hAnsi="Trebuchet MS"/>
          <w:color w:val="000000"/>
          <w:sz w:val="20"/>
          <w:szCs w:val="20"/>
        </w:rPr>
      </w:pPr>
      <w:r>
        <w:rPr>
          <w:rFonts w:ascii="Trebuchet MS" w:hAnsi="Trebuchet MS"/>
          <w:color w:val="000000"/>
          <w:sz w:val="20"/>
          <w:szCs w:val="20"/>
        </w:rPr>
        <w:t>10 Porquanto te esqueceste do Deus da tua salvação, e não te lembraste da rocha da tua fortaleza; por isso, ainda que faças plantações deleitosas e ponhas nelas sarmentos de uma vide estranha,</w:t>
      </w:r>
    </w:p>
    <w:p>
      <w:pPr>
        <w:rPr>
          <w:rFonts w:ascii="Trebuchet MS" w:hAnsi="Trebuchet MS"/>
          <w:color w:val="000000"/>
          <w:sz w:val="20"/>
          <w:szCs w:val="20"/>
        </w:rPr>
      </w:pPr>
      <w:r>
        <w:rPr>
          <w:rFonts w:ascii="Trebuchet MS" w:hAnsi="Trebuchet MS"/>
          <w:color w:val="000000"/>
          <w:sz w:val="20"/>
          <w:szCs w:val="20"/>
        </w:rPr>
        <w:t>11 e as faças crescer no dia em que as plantares, e florescer na manhã desse dia, a colheita voará no dia da tribulação e das dores insofríveis.</w:t>
      </w:r>
    </w:p>
    <w:p>
      <w:pPr>
        <w:rPr>
          <w:rFonts w:ascii="Trebuchet MS" w:hAnsi="Trebuchet MS"/>
          <w:color w:val="000000"/>
          <w:sz w:val="20"/>
          <w:szCs w:val="20"/>
        </w:rPr>
      </w:pPr>
      <w:r>
        <w:rPr>
          <w:rFonts w:ascii="Trebuchet MS" w:hAnsi="Trebuchet MS"/>
          <w:color w:val="000000"/>
          <w:sz w:val="20"/>
          <w:szCs w:val="20"/>
        </w:rPr>
        <w:t>12 Ai do bramido de muitos povos que bramam como o bramido dos mares; e do rugido das nações que rugem como o rugido de impetuosas águas.</w:t>
      </w:r>
    </w:p>
    <w:p>
      <w:pPr>
        <w:rPr>
          <w:rFonts w:ascii="Trebuchet MS" w:hAnsi="Trebuchet MS"/>
          <w:color w:val="000000"/>
          <w:sz w:val="20"/>
          <w:szCs w:val="20"/>
        </w:rPr>
      </w:pPr>
      <w:r>
        <w:rPr>
          <w:rFonts w:ascii="Trebuchet MS" w:hAnsi="Trebuchet MS"/>
          <w:color w:val="000000"/>
          <w:sz w:val="20"/>
          <w:szCs w:val="20"/>
        </w:rPr>
        <w:t>13 Rugem as nações, como rugem as muitas águas; mas Deus as repreenderá, e elas fugirão para longe; e serão afugentadas como a pragana dos montes diante do vento e como a poeira num redemoinho diante do tufão.</w:t>
      </w:r>
    </w:p>
    <w:p>
      <w:pPr>
        <w:rPr>
          <w:rFonts w:ascii="Trebuchet MS" w:hAnsi="Trebuchet MS"/>
          <w:color w:val="000000"/>
          <w:sz w:val="20"/>
          <w:szCs w:val="20"/>
        </w:rPr>
      </w:pPr>
      <w:r>
        <w:rPr>
          <w:rFonts w:ascii="Trebuchet MS" w:hAnsi="Trebuchet MS"/>
          <w:color w:val="000000"/>
          <w:sz w:val="20"/>
          <w:szCs w:val="20"/>
        </w:rPr>
        <w:t>14 Ao anoitecer, eis o terror! e antes que amanheça eles já não existem. Esse é o quinhão daqueles que nos despojam, e a sorte daqueles que nos saqueiam.</w:t>
      </w:r>
    </w:p>
    <w:p>
      <w:pPr>
        <w:pStyle w:val="P13"/>
        <w:rPr>
          <w:rFonts w:ascii="Trebuchet MS" w:hAnsi="Trebuchet MS"/>
          <w:color w:val="000000"/>
          <w:sz w:val="22"/>
          <w:szCs w:val="22"/>
        </w:rPr>
      </w:pPr>
      <w:bookmarkStart w:id="754" w:name="_Toc147528658"/>
      <w:r>
        <w:rPr>
          <w:rFonts w:ascii="Trebuchet MS" w:hAnsi="Trebuchet MS"/>
          <w:color w:val="000000"/>
          <w:sz w:val="22"/>
          <w:szCs w:val="22"/>
        </w:rPr>
        <w:t xml:space="preserve"> ISAÍAS 18</w:t>
      </w:r>
      <w:bookmarkEnd w:id="754"/>
    </w:p>
    <w:p>
      <w:pPr>
        <w:rPr>
          <w:rFonts w:ascii="Trebuchet MS" w:hAnsi="Trebuchet MS"/>
          <w:color w:val="000000"/>
          <w:sz w:val="20"/>
          <w:szCs w:val="20"/>
        </w:rPr>
      </w:pPr>
      <w:r>
        <w:rPr>
          <w:rFonts w:ascii="Trebuchet MS" w:hAnsi="Trebuchet MS"/>
          <w:color w:val="000000"/>
          <w:sz w:val="20"/>
          <w:szCs w:val="20"/>
        </w:rPr>
        <w:t>1 Ai da terra do roçar das asas, que está além dos rios da Etiópia;</w:t>
      </w:r>
    </w:p>
    <w:p>
      <w:pPr>
        <w:rPr>
          <w:rFonts w:ascii="Trebuchet MS" w:hAnsi="Trebuchet MS"/>
          <w:color w:val="000000"/>
          <w:sz w:val="20"/>
          <w:szCs w:val="20"/>
        </w:rPr>
      </w:pPr>
      <w:r>
        <w:rPr>
          <w:rFonts w:ascii="Trebuchet MS" w:hAnsi="Trebuchet MS"/>
          <w:color w:val="000000"/>
          <w:sz w:val="20"/>
          <w:szCs w:val="20"/>
        </w:rPr>
        <w:t>2 que envia embaixadores por mar em navios de junco sobre as águas, dizendo: Ide, mensageiros velozes, a um povo de alta estatura e de tez luzidia, a um povo terrível desde o seu princípio, a uma nação forte e vitoriosa, cuja terra os rios dividem!</w:t>
      </w:r>
    </w:p>
    <w:p>
      <w:pPr>
        <w:rPr>
          <w:rFonts w:ascii="Trebuchet MS" w:hAnsi="Trebuchet MS"/>
          <w:color w:val="000000"/>
          <w:sz w:val="20"/>
          <w:szCs w:val="20"/>
        </w:rPr>
      </w:pPr>
      <w:r>
        <w:rPr>
          <w:rFonts w:ascii="Trebuchet MS" w:hAnsi="Trebuchet MS"/>
          <w:color w:val="000000"/>
          <w:sz w:val="20"/>
          <w:szCs w:val="20"/>
        </w:rPr>
        <w:t>3 Vede, todos vós, habitantes do mundo, e vós os moradores da terra, quando se arvorar a bandeira nos montes; e ouvi, quando se tocar a trombeta.</w:t>
      </w:r>
    </w:p>
    <w:p>
      <w:pPr>
        <w:rPr>
          <w:rFonts w:ascii="Trebuchet MS" w:hAnsi="Trebuchet MS"/>
          <w:color w:val="000000"/>
          <w:sz w:val="20"/>
          <w:szCs w:val="20"/>
        </w:rPr>
      </w:pPr>
      <w:r>
        <w:rPr>
          <w:rFonts w:ascii="Trebuchet MS" w:hAnsi="Trebuchet MS"/>
          <w:color w:val="000000"/>
          <w:sz w:val="20"/>
          <w:szCs w:val="20"/>
        </w:rPr>
        <w:t>4 Pois assim me disse o Senhor: estarei quieto, olhando desde a minha morada, como o ardor do sol resplandecente, como a nuvem do orvalho no calor da sega.</w:t>
      </w:r>
    </w:p>
    <w:p>
      <w:pPr>
        <w:rPr>
          <w:rFonts w:ascii="Trebuchet MS" w:hAnsi="Trebuchet MS"/>
          <w:color w:val="000000"/>
          <w:sz w:val="20"/>
          <w:szCs w:val="20"/>
        </w:rPr>
      </w:pPr>
      <w:r>
        <w:rPr>
          <w:rFonts w:ascii="Trebuchet MS" w:hAnsi="Trebuchet MS"/>
          <w:color w:val="000000"/>
          <w:sz w:val="20"/>
          <w:szCs w:val="20"/>
        </w:rPr>
        <w:t>5 Pois antes da sega, quando acaba a flor e o gomo se torna uva prestes a amadurecer, ele cortará com foices os sarmentos e tirará os ramos, e os lançará fora.</w:t>
      </w:r>
    </w:p>
    <w:p>
      <w:pPr>
        <w:rPr>
          <w:rFonts w:ascii="Trebuchet MS" w:hAnsi="Trebuchet MS"/>
          <w:color w:val="000000"/>
          <w:sz w:val="20"/>
          <w:szCs w:val="20"/>
        </w:rPr>
      </w:pPr>
      <w:r>
        <w:rPr>
          <w:rFonts w:ascii="Trebuchet MS" w:hAnsi="Trebuchet MS"/>
          <w:color w:val="000000"/>
          <w:sz w:val="20"/>
          <w:szCs w:val="20"/>
        </w:rPr>
        <w:t>6 Serão deixados juntos para as aves dos montes e os animais da terra; e sobre eles veranearão as aves de rapina, e todos os animais da terra invernarão sobre eles.</w:t>
      </w:r>
    </w:p>
    <w:p>
      <w:pPr>
        <w:rPr>
          <w:rFonts w:ascii="Trebuchet MS" w:hAnsi="Trebuchet MS"/>
          <w:color w:val="000000"/>
          <w:sz w:val="20"/>
          <w:szCs w:val="20"/>
        </w:rPr>
      </w:pPr>
      <w:r>
        <w:rPr>
          <w:rFonts w:ascii="Trebuchet MS" w:hAnsi="Trebuchet MS"/>
          <w:color w:val="000000"/>
          <w:sz w:val="20"/>
          <w:szCs w:val="20"/>
        </w:rPr>
        <w:t>7 Naquele tempo será levado um presente ao Senhor dos exércitos da parte dum povo alto e de tez luzidia, e dum povo terrível desde o seu princípio, uma nação forte e vitoriosa, cuja terra os rios dividem; um presente, sim, será levado ao lugar do nome do Senhor dos exércitos, ao monte Sião.</w:t>
      </w:r>
    </w:p>
    <w:p>
      <w:pPr>
        <w:pStyle w:val="P13"/>
        <w:rPr>
          <w:rFonts w:ascii="Trebuchet MS" w:hAnsi="Trebuchet MS"/>
          <w:color w:val="000000"/>
          <w:sz w:val="22"/>
          <w:szCs w:val="22"/>
        </w:rPr>
      </w:pPr>
      <w:bookmarkStart w:id="755" w:name="_Toc147528659"/>
      <w:r>
        <w:rPr>
          <w:rFonts w:ascii="Trebuchet MS" w:hAnsi="Trebuchet MS"/>
          <w:color w:val="000000"/>
          <w:sz w:val="22"/>
          <w:szCs w:val="22"/>
        </w:rPr>
        <w:t xml:space="preserve"> ISAÍAS 19</w:t>
      </w:r>
      <w:bookmarkEnd w:id="755"/>
    </w:p>
    <w:p>
      <w:pPr>
        <w:rPr>
          <w:rFonts w:ascii="Trebuchet MS" w:hAnsi="Trebuchet MS"/>
          <w:color w:val="000000"/>
          <w:sz w:val="20"/>
          <w:szCs w:val="20"/>
        </w:rPr>
      </w:pPr>
      <w:r>
        <w:rPr>
          <w:rFonts w:ascii="Trebuchet MS" w:hAnsi="Trebuchet MS"/>
          <w:color w:val="000000"/>
          <w:sz w:val="20"/>
          <w:szCs w:val="20"/>
        </w:rPr>
        <w:t>1 Profecia acerca do Egito. Eis que o Senhor vem cavalgando numa nuvem ligeira, e entra no Egito; e os ídolos do Egito estremecerão diante dele, e o coração dos egípcios se derreterá dentro de si.</w:t>
      </w:r>
    </w:p>
    <w:p>
      <w:pPr>
        <w:rPr>
          <w:rFonts w:ascii="Trebuchet MS" w:hAnsi="Trebuchet MS"/>
          <w:color w:val="000000"/>
          <w:sz w:val="20"/>
          <w:szCs w:val="20"/>
        </w:rPr>
      </w:pPr>
      <w:r>
        <w:rPr>
          <w:rFonts w:ascii="Trebuchet MS" w:hAnsi="Trebuchet MS"/>
          <w:color w:val="000000"/>
          <w:sz w:val="20"/>
          <w:szCs w:val="20"/>
        </w:rPr>
        <w:t>2 Incitarei egípcios contra egípcios; e cada um pelejará contra o seu irmão, e cada um contra o seu próximo, cidade contra cidade, reino contra reino.</w:t>
      </w:r>
    </w:p>
    <w:p>
      <w:pPr>
        <w:rPr>
          <w:rFonts w:ascii="Trebuchet MS" w:hAnsi="Trebuchet MS"/>
          <w:color w:val="000000"/>
          <w:sz w:val="20"/>
          <w:szCs w:val="20"/>
        </w:rPr>
      </w:pPr>
      <w:r>
        <w:rPr>
          <w:rFonts w:ascii="Trebuchet MS" w:hAnsi="Trebuchet MS"/>
          <w:color w:val="000000"/>
          <w:sz w:val="20"/>
          <w:szCs w:val="20"/>
        </w:rPr>
        <w:t>3 E o espírito dos egípcios se esvaecerá dentro deles; eu destruirei o seu conselho; e eles consultarão os seus ídolos, e encantadores, e necromantes e feiticeiros.</w:t>
      </w:r>
    </w:p>
    <w:p>
      <w:pPr>
        <w:rPr>
          <w:rFonts w:ascii="Trebuchet MS" w:hAnsi="Trebuchet MS"/>
          <w:color w:val="000000"/>
          <w:sz w:val="20"/>
          <w:szCs w:val="20"/>
        </w:rPr>
      </w:pPr>
      <w:r>
        <w:rPr>
          <w:rFonts w:ascii="Trebuchet MS" w:hAnsi="Trebuchet MS"/>
          <w:color w:val="000000"/>
          <w:sz w:val="20"/>
          <w:szCs w:val="20"/>
        </w:rPr>
        <w:t>4 Pelo que entregarei os egípcios nas mãos de um senhor duro; e um rei rigoroso os dominará, diz o Senhor Deus dos exércitos.</w:t>
      </w:r>
    </w:p>
    <w:p>
      <w:pPr>
        <w:rPr>
          <w:rFonts w:ascii="Trebuchet MS" w:hAnsi="Trebuchet MS"/>
          <w:color w:val="000000"/>
          <w:sz w:val="20"/>
          <w:szCs w:val="20"/>
        </w:rPr>
      </w:pPr>
      <w:r>
        <w:rPr>
          <w:rFonts w:ascii="Trebuchet MS" w:hAnsi="Trebuchet MS"/>
          <w:color w:val="000000"/>
          <w:sz w:val="20"/>
          <w:szCs w:val="20"/>
        </w:rPr>
        <w:t>5 e as águas do Nilo minguarão, e o rio se esgotará e secará.</w:t>
      </w:r>
    </w:p>
    <w:p>
      <w:pPr>
        <w:rPr>
          <w:rFonts w:ascii="Trebuchet MS" w:hAnsi="Trebuchet MS"/>
          <w:color w:val="000000"/>
          <w:sz w:val="20"/>
          <w:szCs w:val="20"/>
        </w:rPr>
      </w:pPr>
      <w:r>
        <w:rPr>
          <w:rFonts w:ascii="Trebuchet MS" w:hAnsi="Trebuchet MS"/>
          <w:color w:val="000000"/>
          <w:sz w:val="20"/>
          <w:szCs w:val="20"/>
        </w:rPr>
        <w:t>6 Também os rios exalarão um fedor; diminuirão e secarão os canais do Egito; as canas e os juncos murcharão.</w:t>
      </w:r>
    </w:p>
    <w:p>
      <w:pPr>
        <w:rPr>
          <w:rFonts w:ascii="Trebuchet MS" w:hAnsi="Trebuchet MS"/>
          <w:color w:val="000000"/>
          <w:sz w:val="20"/>
          <w:szCs w:val="20"/>
        </w:rPr>
      </w:pPr>
      <w:r>
        <w:rPr>
          <w:rFonts w:ascii="Trebuchet MS" w:hAnsi="Trebuchet MS"/>
          <w:color w:val="000000"/>
          <w:sz w:val="20"/>
          <w:szCs w:val="20"/>
        </w:rPr>
        <w:t>7 Os prados junto ao Nilo, ao longo das suas margens, sim, tudo o que foi semeado junto dele secará, será arrancado, e deixará de existir.</w:t>
      </w:r>
    </w:p>
    <w:p>
      <w:pPr>
        <w:rPr>
          <w:rFonts w:ascii="Trebuchet MS" w:hAnsi="Trebuchet MS"/>
          <w:color w:val="000000"/>
          <w:sz w:val="20"/>
          <w:szCs w:val="20"/>
        </w:rPr>
      </w:pPr>
      <w:r>
        <w:rPr>
          <w:rFonts w:ascii="Trebuchet MS" w:hAnsi="Trebuchet MS"/>
          <w:color w:val="000000"/>
          <w:sz w:val="20"/>
          <w:szCs w:val="20"/>
        </w:rPr>
        <w:t>8 E os pescadores gemerão, e lamentarão todos os que lançam anzol ao Nilo, e desfalecerão os que estendem rede sobre as águas.</w:t>
      </w:r>
    </w:p>
    <w:p>
      <w:pPr>
        <w:rPr>
          <w:rFonts w:ascii="Trebuchet MS" w:hAnsi="Trebuchet MS"/>
          <w:color w:val="000000"/>
          <w:sz w:val="20"/>
          <w:szCs w:val="20"/>
        </w:rPr>
      </w:pPr>
      <w:r>
        <w:rPr>
          <w:rFonts w:ascii="Trebuchet MS" w:hAnsi="Trebuchet MS"/>
          <w:color w:val="000000"/>
          <w:sz w:val="20"/>
          <w:szCs w:val="20"/>
        </w:rPr>
        <w:t>9 Envergonhar-se-ão os que trabalham em linho fino, e os que tecem pano branco.</w:t>
      </w:r>
    </w:p>
    <w:p>
      <w:pPr>
        <w:rPr>
          <w:rFonts w:ascii="Trebuchet MS" w:hAnsi="Trebuchet MS"/>
          <w:color w:val="000000"/>
          <w:sz w:val="20"/>
          <w:szCs w:val="20"/>
        </w:rPr>
      </w:pPr>
      <w:r>
        <w:rPr>
          <w:rFonts w:ascii="Trebuchet MS" w:hAnsi="Trebuchet MS"/>
          <w:color w:val="000000"/>
          <w:sz w:val="20"/>
          <w:szCs w:val="20"/>
        </w:rPr>
        <w:t>10 E os que são as colunas do Egito serão esmagados, e todos os que trabalham, por salário serão entristecidos.</w:t>
      </w:r>
    </w:p>
    <w:p>
      <w:pPr>
        <w:rPr>
          <w:rFonts w:ascii="Trebuchet MS" w:hAnsi="Trebuchet MS"/>
          <w:color w:val="000000"/>
          <w:sz w:val="20"/>
          <w:szCs w:val="20"/>
        </w:rPr>
      </w:pPr>
      <w:r>
        <w:rPr>
          <w:rFonts w:ascii="Trebuchet MS" w:hAnsi="Trebuchet MS"/>
          <w:color w:val="000000"/>
          <w:sz w:val="20"/>
          <w:szCs w:val="20"/>
        </w:rPr>
        <w:t>11 Na verdade estultos são os príncipes de Zoã; o conselho dos mais sábios conselheiros de Faraó se embruteceu. Como pois a Faraó direis: Sou filho de sábios, filho de reis antigos?</w:t>
      </w:r>
    </w:p>
    <w:p>
      <w:pPr>
        <w:rPr>
          <w:rFonts w:ascii="Trebuchet MS" w:hAnsi="Trebuchet MS"/>
          <w:color w:val="000000"/>
          <w:sz w:val="20"/>
          <w:szCs w:val="20"/>
        </w:rPr>
      </w:pPr>
      <w:r>
        <w:rPr>
          <w:rFonts w:ascii="Trebuchet MS" w:hAnsi="Trebuchet MS"/>
          <w:color w:val="000000"/>
          <w:sz w:val="20"/>
          <w:szCs w:val="20"/>
        </w:rPr>
        <w:t>12 Onde estão agora os teus sábios? anunciem-te agora, e te façam saber o que o Senhor dos exércitos determinou contra o Egito.</w:t>
      </w:r>
    </w:p>
    <w:p>
      <w:pPr>
        <w:rPr>
          <w:rFonts w:ascii="Trebuchet MS" w:hAnsi="Trebuchet MS"/>
          <w:color w:val="000000"/>
          <w:sz w:val="20"/>
          <w:szCs w:val="20"/>
        </w:rPr>
      </w:pPr>
      <w:r>
        <w:rPr>
          <w:rFonts w:ascii="Trebuchet MS" w:hAnsi="Trebuchet MS"/>
          <w:color w:val="000000"/>
          <w:sz w:val="20"/>
          <w:szCs w:val="20"/>
        </w:rPr>
        <w:t>13 Estultos tornaram-se os príncipes de Zoã, enganados estão os príncipes de Mênfis; fizeram errar o Egito, os que são a pedra de esquina das suas tribos.</w:t>
      </w:r>
    </w:p>
    <w:p>
      <w:pPr>
        <w:rPr>
          <w:rFonts w:ascii="Trebuchet MS" w:hAnsi="Trebuchet MS"/>
          <w:color w:val="000000"/>
          <w:sz w:val="20"/>
          <w:szCs w:val="20"/>
        </w:rPr>
      </w:pPr>
      <w:r>
        <w:rPr>
          <w:rFonts w:ascii="Trebuchet MS" w:hAnsi="Trebuchet MS"/>
          <w:color w:val="000000"/>
          <w:sz w:val="20"/>
          <w:szCs w:val="20"/>
        </w:rPr>
        <w:t>14 O Senhor derramou no meio deles um espírito de confusão; e eles fizeram errar o Egito em todas as suas obras, como o bêbedo vai cambaleando no seu vômito.</w:t>
      </w:r>
    </w:p>
    <w:p>
      <w:pPr>
        <w:rPr>
          <w:rFonts w:ascii="Trebuchet MS" w:hAnsi="Trebuchet MS"/>
          <w:color w:val="000000"/>
          <w:sz w:val="20"/>
          <w:szCs w:val="20"/>
        </w:rPr>
      </w:pPr>
      <w:r>
        <w:rPr>
          <w:rFonts w:ascii="Trebuchet MS" w:hAnsi="Trebuchet MS"/>
          <w:color w:val="000000"/>
          <w:sz w:val="20"/>
          <w:szCs w:val="20"/>
        </w:rPr>
        <w:t>15 E não haverá para o Egito coisa alguma que possa fazer cabeça ou cauda, ramo ou junco.</w:t>
      </w:r>
    </w:p>
    <w:p>
      <w:pPr>
        <w:rPr>
          <w:rFonts w:ascii="Trebuchet MS" w:hAnsi="Trebuchet MS"/>
          <w:color w:val="000000"/>
          <w:sz w:val="20"/>
          <w:szCs w:val="20"/>
        </w:rPr>
      </w:pPr>
      <w:r>
        <w:rPr>
          <w:rFonts w:ascii="Trebuchet MS" w:hAnsi="Trebuchet MS"/>
          <w:color w:val="000000"/>
          <w:sz w:val="20"/>
          <w:szCs w:val="20"/>
        </w:rPr>
        <w:t>16 Naquele dia os egípcios serão como mulheres, e tremerão e temerão por vibrar o Senhor dos exércitos a sua mão contra eles.</w:t>
      </w:r>
    </w:p>
    <w:p>
      <w:pPr>
        <w:rPr>
          <w:rFonts w:ascii="Trebuchet MS" w:hAnsi="Trebuchet MS"/>
          <w:color w:val="000000"/>
          <w:sz w:val="20"/>
          <w:szCs w:val="20"/>
        </w:rPr>
      </w:pPr>
      <w:r>
        <w:rPr>
          <w:rFonts w:ascii="Trebuchet MS" w:hAnsi="Trebuchet MS"/>
          <w:color w:val="000000"/>
          <w:sz w:val="20"/>
          <w:szCs w:val="20"/>
        </w:rPr>
        <w:t>17 E a terra de Judá será um espanto para o Egito; todo aquele a quem isso se anunciar se assombrará, por causa do propósito que o Senhor dos exércitos determinou contra eles.</w:t>
      </w:r>
    </w:p>
    <w:p>
      <w:pPr>
        <w:rPr>
          <w:rFonts w:ascii="Trebuchet MS" w:hAnsi="Trebuchet MS"/>
          <w:color w:val="000000"/>
          <w:sz w:val="20"/>
          <w:szCs w:val="20"/>
        </w:rPr>
      </w:pPr>
      <w:r>
        <w:rPr>
          <w:rFonts w:ascii="Trebuchet MS" w:hAnsi="Trebuchet MS"/>
          <w:color w:val="000000"/>
          <w:sz w:val="20"/>
          <w:szCs w:val="20"/>
        </w:rPr>
        <w:t>18 Naquele dia haverá cinco cidades na terra do Egito que falem a língua de Canaã e façam juramento ao Senhor dos exércitos. Uma destas se chamará Cidade da Justiça.</w:t>
      </w:r>
    </w:p>
    <w:p>
      <w:pPr>
        <w:rPr>
          <w:rFonts w:ascii="Trebuchet MS" w:hAnsi="Trebuchet MS"/>
          <w:color w:val="000000"/>
          <w:sz w:val="20"/>
          <w:szCs w:val="20"/>
        </w:rPr>
      </w:pPr>
      <w:r>
        <w:rPr>
          <w:rFonts w:ascii="Trebuchet MS" w:hAnsi="Trebuchet MS"/>
          <w:color w:val="000000"/>
          <w:sz w:val="20"/>
          <w:szCs w:val="20"/>
        </w:rPr>
        <w:t>19 Naquele dia haverá um altar dedicado ao Senhor no meio da terra do Egito, e uma coluna se erigirá ao Senhor, na sua fronteira.</w:t>
      </w:r>
    </w:p>
    <w:p>
      <w:pPr>
        <w:rPr>
          <w:rFonts w:ascii="Trebuchet MS" w:hAnsi="Trebuchet MS"/>
          <w:color w:val="000000"/>
          <w:sz w:val="20"/>
          <w:szCs w:val="20"/>
        </w:rPr>
      </w:pPr>
      <w:r>
        <w:rPr>
          <w:rFonts w:ascii="Trebuchet MS" w:hAnsi="Trebuchet MS"/>
          <w:color w:val="000000"/>
          <w:sz w:val="20"/>
          <w:szCs w:val="20"/>
        </w:rPr>
        <w:t>20 E servirá isso de sinal e de testemunho ao Senhor dos exércitos na terra do Egito; quando clamarem ao Senhor por causa dos opressores, ele lhes enviará um salvador, que os defenderá e os livrará.</w:t>
      </w:r>
    </w:p>
    <w:p>
      <w:pPr>
        <w:rPr>
          <w:rFonts w:ascii="Trebuchet MS" w:hAnsi="Trebuchet MS"/>
          <w:color w:val="000000"/>
          <w:sz w:val="20"/>
          <w:szCs w:val="20"/>
        </w:rPr>
      </w:pPr>
      <w:r>
        <w:rPr>
          <w:rFonts w:ascii="Trebuchet MS" w:hAnsi="Trebuchet MS"/>
          <w:color w:val="000000"/>
          <w:sz w:val="20"/>
          <w:szCs w:val="20"/>
        </w:rPr>
        <w:t>21 E o Senhor se dará a conhecer ao Egito e os egípcios conhecerão ao Senhor naquele dia, e o adorarão com sacrifícios e ofertas, e farão votos ao Senhor, e os cumprirão.</w:t>
      </w:r>
    </w:p>
    <w:p>
      <w:pPr>
        <w:rPr>
          <w:rFonts w:ascii="Trebuchet MS" w:hAnsi="Trebuchet MS"/>
          <w:color w:val="000000"/>
          <w:sz w:val="20"/>
          <w:szCs w:val="20"/>
        </w:rPr>
      </w:pPr>
      <w:r>
        <w:rPr>
          <w:rFonts w:ascii="Trebuchet MS" w:hAnsi="Trebuchet MS"/>
          <w:color w:val="000000"/>
          <w:sz w:val="20"/>
          <w:szCs w:val="20"/>
        </w:rPr>
        <w:t>22 E ferirá o Senhor aos egípcios; feri-los-á, mas também os curará; e eles se voltarão para o Senhor, que ouvirá as súplicas deles e os curará.</w:t>
      </w:r>
    </w:p>
    <w:p>
      <w:pPr>
        <w:rPr>
          <w:rFonts w:ascii="Trebuchet MS" w:hAnsi="Trebuchet MS"/>
          <w:color w:val="000000"/>
          <w:sz w:val="20"/>
          <w:szCs w:val="20"/>
        </w:rPr>
      </w:pPr>
      <w:r>
        <w:rPr>
          <w:rFonts w:ascii="Trebuchet MS" w:hAnsi="Trebuchet MS"/>
          <w:color w:val="000000"/>
          <w:sz w:val="20"/>
          <w:szCs w:val="20"/>
        </w:rPr>
        <w:t>23 Naquele dia haverá estrada do Egito até a Assíria, e os assírios virão ao Egito, e os egípcios irão à Assíria; e os egípcios adorarão com os assírios.</w:t>
      </w:r>
    </w:p>
    <w:p>
      <w:pPr>
        <w:rPr>
          <w:rFonts w:ascii="Trebuchet MS" w:hAnsi="Trebuchet MS"/>
          <w:color w:val="000000"/>
          <w:sz w:val="20"/>
          <w:szCs w:val="20"/>
        </w:rPr>
      </w:pPr>
      <w:r>
        <w:rPr>
          <w:rFonts w:ascii="Trebuchet MS" w:hAnsi="Trebuchet MS"/>
          <w:color w:val="000000"/>
          <w:sz w:val="20"/>
          <w:szCs w:val="20"/>
        </w:rPr>
        <w:t>24 Naquele dia Israel será o terceiro com os egípcios e os assírios, uma benção no meio da terra;</w:t>
      </w:r>
    </w:p>
    <w:p>
      <w:pPr>
        <w:rPr>
          <w:rFonts w:ascii="Trebuchet MS" w:hAnsi="Trebuchet MS"/>
          <w:color w:val="000000"/>
          <w:sz w:val="20"/>
          <w:szCs w:val="20"/>
        </w:rPr>
      </w:pPr>
      <w:r>
        <w:rPr>
          <w:rFonts w:ascii="Trebuchet MS" w:hAnsi="Trebuchet MS"/>
          <w:color w:val="000000"/>
          <w:sz w:val="20"/>
          <w:szCs w:val="20"/>
        </w:rPr>
        <w:t>25 porquanto o Senhor dos exércitos os tem abençoado, dizendo: Bem-aventurado seja o Egito, meu povo, e a Assíria, obra de minhas mãos, e Israel, minha herança.</w:t>
      </w:r>
    </w:p>
    <w:p>
      <w:pPr>
        <w:pStyle w:val="P13"/>
        <w:rPr>
          <w:rFonts w:ascii="Trebuchet MS" w:hAnsi="Trebuchet MS"/>
          <w:color w:val="000000"/>
          <w:sz w:val="22"/>
          <w:szCs w:val="22"/>
        </w:rPr>
      </w:pPr>
      <w:bookmarkStart w:id="756" w:name="_Toc147528660"/>
      <w:r>
        <w:rPr>
          <w:rFonts w:ascii="Trebuchet MS" w:hAnsi="Trebuchet MS"/>
          <w:color w:val="000000"/>
          <w:sz w:val="22"/>
          <w:szCs w:val="22"/>
        </w:rPr>
        <w:t xml:space="preserve"> ISAÍAS 20</w:t>
      </w:r>
      <w:bookmarkEnd w:id="756"/>
    </w:p>
    <w:p>
      <w:pPr>
        <w:rPr>
          <w:rFonts w:ascii="Trebuchet MS" w:hAnsi="Trebuchet MS"/>
          <w:color w:val="000000"/>
          <w:sz w:val="20"/>
          <w:szCs w:val="20"/>
        </w:rPr>
      </w:pPr>
      <w:r>
        <w:rPr>
          <w:rFonts w:ascii="Trebuchet MS" w:hAnsi="Trebuchet MS"/>
          <w:color w:val="000000"/>
          <w:sz w:val="20"/>
          <w:szCs w:val="20"/>
        </w:rPr>
        <w:t>1 No ano em que Tartã, enviado por Sargão, rei da Assíria, veio a Asdode, e guerreou contra Asdode, e a tomou;</w:t>
      </w:r>
    </w:p>
    <w:p>
      <w:pPr>
        <w:rPr>
          <w:rFonts w:ascii="Trebuchet MS" w:hAnsi="Trebuchet MS"/>
          <w:color w:val="000000"/>
          <w:sz w:val="20"/>
          <w:szCs w:val="20"/>
        </w:rPr>
      </w:pPr>
      <w:r>
        <w:rPr>
          <w:rFonts w:ascii="Trebuchet MS" w:hAnsi="Trebuchet MS"/>
          <w:color w:val="000000"/>
          <w:sz w:val="20"/>
          <w:szCs w:val="20"/>
        </w:rPr>
        <w:t>2 falou o Senhor, naquele tempo, por intermédio de Isaías, filho de Amoz, dizendo: Vai, solta o cilício de teus lombos, e descalça os sapatos dos teus pés. E ele assim o fez, andando nu e descalço.</w:t>
      </w:r>
    </w:p>
    <w:p>
      <w:pPr>
        <w:rPr>
          <w:rFonts w:ascii="Trebuchet MS" w:hAnsi="Trebuchet MS"/>
          <w:color w:val="000000"/>
          <w:sz w:val="20"/>
          <w:szCs w:val="20"/>
        </w:rPr>
      </w:pPr>
      <w:r>
        <w:rPr>
          <w:rFonts w:ascii="Trebuchet MS" w:hAnsi="Trebuchet MS"/>
          <w:color w:val="000000"/>
          <w:sz w:val="20"/>
          <w:szCs w:val="20"/>
        </w:rPr>
        <w:t>3 Então disse o Senhor: Assim como o meu servo Isaías andou três anos nu e descalço, por sinal e portento contra o Egito e contra a Etiópia,</w:t>
      </w:r>
    </w:p>
    <w:p>
      <w:pPr>
        <w:rPr>
          <w:rFonts w:ascii="Trebuchet MS" w:hAnsi="Trebuchet MS"/>
          <w:color w:val="000000"/>
          <w:sz w:val="20"/>
          <w:szCs w:val="20"/>
        </w:rPr>
      </w:pPr>
      <w:r>
        <w:rPr>
          <w:rFonts w:ascii="Trebuchet MS" w:hAnsi="Trebuchet MS"/>
          <w:color w:val="000000"/>
          <w:sz w:val="20"/>
          <w:szCs w:val="20"/>
        </w:rPr>
        <w:t>4 assim o rei da Assíria levará em cativeiro os presos do Egito, e os exilados da Etiópia, tanto moços como velhos, nus e descalços, e com as nádegas descobertas, para vergonha do Egito.</w:t>
      </w:r>
    </w:p>
    <w:p>
      <w:pPr>
        <w:rPr>
          <w:rFonts w:ascii="Trebuchet MS" w:hAnsi="Trebuchet MS"/>
          <w:color w:val="000000"/>
          <w:sz w:val="20"/>
          <w:szCs w:val="20"/>
        </w:rPr>
      </w:pPr>
      <w:r>
        <w:rPr>
          <w:rFonts w:ascii="Trebuchet MS" w:hAnsi="Trebuchet MS"/>
          <w:color w:val="000000"/>
          <w:sz w:val="20"/>
          <w:szCs w:val="20"/>
        </w:rPr>
        <w:t>5 E assombrar-se-ão, e envergonhar-se-ão por causa da Etiópia, sua esperança, e do Egito, sua glória.</w:t>
      </w:r>
    </w:p>
    <w:p>
      <w:pPr>
        <w:rPr>
          <w:rFonts w:ascii="Trebuchet MS" w:hAnsi="Trebuchet MS"/>
          <w:color w:val="000000"/>
          <w:sz w:val="20"/>
          <w:szCs w:val="20"/>
        </w:rPr>
      </w:pPr>
      <w:r>
        <w:rPr>
          <w:rFonts w:ascii="Trebuchet MS" w:hAnsi="Trebuchet MS"/>
          <w:color w:val="000000"/>
          <w:sz w:val="20"/>
          <w:szCs w:val="20"/>
        </w:rPr>
        <w:t>6 Então os moradores desta região litorânea dirão naquele dia: Vede que tal é a nossa esperança, aquilo que buscamos por socorro, para nos livrarmos do rei da Assíria! Como pois escaparemos nós?</w:t>
      </w:r>
    </w:p>
    <w:p>
      <w:pPr>
        <w:pStyle w:val="P13"/>
        <w:rPr>
          <w:rFonts w:ascii="Trebuchet MS" w:hAnsi="Trebuchet MS"/>
          <w:color w:val="000000"/>
          <w:sz w:val="22"/>
          <w:szCs w:val="22"/>
        </w:rPr>
      </w:pPr>
      <w:bookmarkStart w:id="757" w:name="_Toc147528661"/>
      <w:r>
        <w:rPr>
          <w:rFonts w:ascii="Trebuchet MS" w:hAnsi="Trebuchet MS"/>
          <w:color w:val="000000"/>
          <w:sz w:val="22"/>
          <w:szCs w:val="22"/>
        </w:rPr>
        <w:t xml:space="preserve"> ISAÍAS 21</w:t>
      </w:r>
      <w:bookmarkEnd w:id="757"/>
    </w:p>
    <w:p>
      <w:pPr>
        <w:rPr>
          <w:rFonts w:ascii="Trebuchet MS" w:hAnsi="Trebuchet MS"/>
          <w:color w:val="000000"/>
          <w:sz w:val="20"/>
          <w:szCs w:val="20"/>
        </w:rPr>
      </w:pPr>
      <w:r>
        <w:rPr>
          <w:rFonts w:ascii="Trebuchet MS" w:hAnsi="Trebuchet MS"/>
          <w:color w:val="000000"/>
          <w:sz w:val="20"/>
          <w:szCs w:val="20"/>
        </w:rPr>
        <w:t>1 Oráculo acerca do deserto do mar. Como os tufões de vento do sul, que tudo assolam, aí vem do deserto, duma terra horrível.</w:t>
      </w:r>
    </w:p>
    <w:p>
      <w:pPr>
        <w:rPr>
          <w:rFonts w:ascii="Trebuchet MS" w:hAnsi="Trebuchet MS"/>
          <w:color w:val="000000"/>
          <w:sz w:val="20"/>
          <w:szCs w:val="20"/>
        </w:rPr>
      </w:pPr>
      <w:r>
        <w:rPr>
          <w:rFonts w:ascii="Trebuchet MS" w:hAnsi="Trebuchet MS"/>
          <w:color w:val="000000"/>
          <w:sz w:val="20"/>
          <w:szCs w:val="20"/>
        </w:rPr>
        <w:t>2 Dura visão me foi manifesta: o pérfido trata perfidamente, e o destruidor anda destruindo. Sobe, ó Elão, sitia, ó Média; já fiz cessar todo o seu gemido.</w:t>
      </w:r>
    </w:p>
    <w:p>
      <w:pPr>
        <w:rPr>
          <w:rFonts w:ascii="Trebuchet MS" w:hAnsi="Trebuchet MS"/>
          <w:color w:val="000000"/>
          <w:sz w:val="20"/>
          <w:szCs w:val="20"/>
        </w:rPr>
      </w:pPr>
      <w:r>
        <w:rPr>
          <w:rFonts w:ascii="Trebuchet MS" w:hAnsi="Trebuchet MS"/>
          <w:color w:val="000000"/>
          <w:sz w:val="20"/>
          <w:szCs w:val="20"/>
        </w:rPr>
        <w:t>3 Pelo que os meus lombos estão cheios de angústia; dores apoderaram-se de mim como as dores de mulher na hora do parto; estou tão atribulado que não posso ouvir, e tão desfalecido que não posso ver.</w:t>
      </w:r>
    </w:p>
    <w:p>
      <w:pPr>
        <w:rPr>
          <w:rFonts w:ascii="Trebuchet MS" w:hAnsi="Trebuchet MS"/>
          <w:color w:val="000000"/>
          <w:sz w:val="20"/>
          <w:szCs w:val="20"/>
        </w:rPr>
      </w:pPr>
      <w:r>
        <w:rPr>
          <w:rFonts w:ascii="Trebuchet MS" w:hAnsi="Trebuchet MS"/>
          <w:color w:val="000000"/>
          <w:sz w:val="20"/>
          <w:szCs w:val="20"/>
        </w:rPr>
        <w:t>4 O meu coração se agita, o horror apavora-me; o crepúsculo, que desejava, tem-se-me tornado em tremores.</w:t>
      </w:r>
    </w:p>
    <w:p>
      <w:pPr>
        <w:rPr>
          <w:rFonts w:ascii="Trebuchet MS" w:hAnsi="Trebuchet MS"/>
          <w:color w:val="000000"/>
          <w:sz w:val="20"/>
          <w:szCs w:val="20"/>
        </w:rPr>
      </w:pPr>
      <w:r>
        <w:rPr>
          <w:rFonts w:ascii="Trebuchet MS" w:hAnsi="Trebuchet MS"/>
          <w:color w:val="000000"/>
          <w:sz w:val="20"/>
          <w:szCs w:val="20"/>
        </w:rPr>
        <w:t>5 Eles põem a mesa, estendem os tapetes, comem, bebem. Levantai-vos, príncipes, e ungi o escudo.</w:t>
      </w:r>
    </w:p>
    <w:p>
      <w:pPr>
        <w:rPr>
          <w:rFonts w:ascii="Trebuchet MS" w:hAnsi="Trebuchet MS"/>
          <w:color w:val="000000"/>
          <w:sz w:val="20"/>
          <w:szCs w:val="20"/>
        </w:rPr>
      </w:pPr>
      <w:r>
        <w:rPr>
          <w:rFonts w:ascii="Trebuchet MS" w:hAnsi="Trebuchet MS"/>
          <w:color w:val="000000"/>
          <w:sz w:val="20"/>
          <w:szCs w:val="20"/>
        </w:rPr>
        <w:t>6 Porque assim me disse o Senhor: Vai, põe uma sentinela; e ela que diga o que vir.</w:t>
      </w:r>
    </w:p>
    <w:p>
      <w:pPr>
        <w:rPr>
          <w:rFonts w:ascii="Trebuchet MS" w:hAnsi="Trebuchet MS"/>
          <w:color w:val="000000"/>
          <w:sz w:val="20"/>
          <w:szCs w:val="20"/>
        </w:rPr>
      </w:pPr>
      <w:r>
        <w:rPr>
          <w:rFonts w:ascii="Trebuchet MS" w:hAnsi="Trebuchet MS"/>
          <w:color w:val="000000"/>
          <w:sz w:val="20"/>
          <w:szCs w:val="20"/>
        </w:rPr>
        <w:t>7 Quando vir uma tropa de cavaleiros de dois a dois, uma tropa de jumentos, ou uma tropa de camelos, escute a sentinela atentamente com grande cuidado.</w:t>
      </w:r>
    </w:p>
    <w:p>
      <w:pPr>
        <w:rPr>
          <w:rFonts w:ascii="Trebuchet MS" w:hAnsi="Trebuchet MS"/>
          <w:color w:val="000000"/>
          <w:sz w:val="20"/>
          <w:szCs w:val="20"/>
        </w:rPr>
      </w:pPr>
      <w:r>
        <w:rPr>
          <w:rFonts w:ascii="Trebuchet MS" w:hAnsi="Trebuchet MS"/>
          <w:color w:val="000000"/>
          <w:sz w:val="20"/>
          <w:szCs w:val="20"/>
        </w:rPr>
        <w:t>8 Então clamou aquele que viu: Senhor, sobre a torre de vigia estou em pé continuamente de dia, e de guarda me ponho todas as noites.</w:t>
      </w:r>
    </w:p>
    <w:p>
      <w:pPr>
        <w:rPr>
          <w:rFonts w:ascii="Trebuchet MS" w:hAnsi="Trebuchet MS"/>
          <w:color w:val="000000"/>
          <w:sz w:val="20"/>
          <w:szCs w:val="20"/>
        </w:rPr>
      </w:pPr>
      <w:r>
        <w:rPr>
          <w:rFonts w:ascii="Trebuchet MS" w:hAnsi="Trebuchet MS"/>
          <w:color w:val="000000"/>
          <w:sz w:val="20"/>
          <w:szCs w:val="20"/>
        </w:rPr>
        <w:t>9 E eis aqui agora vem uma tropa de homens, cavaleiros de dois a dois. Então ele respondeu e disse: Caiu, caiu Babilônia; e todas as imagens esculpidas de seus deuses são despedaçadas até o chão.</w:t>
      </w:r>
    </w:p>
    <w:p>
      <w:pPr>
        <w:rPr>
          <w:rFonts w:ascii="Trebuchet MS" w:hAnsi="Trebuchet MS"/>
          <w:color w:val="000000"/>
          <w:sz w:val="20"/>
          <w:szCs w:val="20"/>
        </w:rPr>
      </w:pPr>
      <w:r>
        <w:rPr>
          <w:rFonts w:ascii="Trebuchet MS" w:hAnsi="Trebuchet MS"/>
          <w:color w:val="000000"/>
          <w:sz w:val="20"/>
          <w:szCs w:val="20"/>
        </w:rPr>
        <w:t>10 Ah, malhada minha, e trigo da minha eira! o que ouvi do Senhor dos exércitos, Deus de Israel, isso vos tenho anunciado.</w:t>
      </w:r>
    </w:p>
    <w:p>
      <w:pPr>
        <w:rPr>
          <w:rFonts w:ascii="Trebuchet MS" w:hAnsi="Trebuchet MS"/>
          <w:color w:val="000000"/>
          <w:sz w:val="20"/>
          <w:szCs w:val="20"/>
        </w:rPr>
      </w:pPr>
      <w:r>
        <w:rPr>
          <w:rFonts w:ascii="Trebuchet MS" w:hAnsi="Trebuchet MS"/>
          <w:color w:val="000000"/>
          <w:sz w:val="20"/>
          <w:szCs w:val="20"/>
        </w:rPr>
        <w:t>11 Oráculo acerca de Dumá. Alguém clama a mim de Seir: Guarda, que horas são da noite? guarda, que horas são da noite?</w:t>
      </w:r>
    </w:p>
    <w:p>
      <w:pPr>
        <w:rPr>
          <w:rFonts w:ascii="Trebuchet MS" w:hAnsi="Trebuchet MS"/>
          <w:color w:val="000000"/>
          <w:sz w:val="20"/>
          <w:szCs w:val="20"/>
        </w:rPr>
      </w:pPr>
      <w:r>
        <w:rPr>
          <w:rFonts w:ascii="Trebuchet MS" w:hAnsi="Trebuchet MS"/>
          <w:color w:val="000000"/>
          <w:sz w:val="20"/>
          <w:szCs w:val="20"/>
        </w:rPr>
        <w:t>12 Respondeu o guarda: Vem a manhã, e também a noite; se quereis perguntar, perguntai; voltai, vinde.</w:t>
      </w:r>
    </w:p>
    <w:p>
      <w:pPr>
        <w:rPr>
          <w:rFonts w:ascii="Trebuchet MS" w:hAnsi="Trebuchet MS"/>
          <w:color w:val="000000"/>
          <w:sz w:val="20"/>
          <w:szCs w:val="20"/>
        </w:rPr>
      </w:pPr>
      <w:r>
        <w:rPr>
          <w:rFonts w:ascii="Trebuchet MS" w:hAnsi="Trebuchet MS"/>
          <w:color w:val="000000"/>
          <w:sz w:val="20"/>
          <w:szCs w:val="20"/>
        </w:rPr>
        <w:t>13 Oráculo contra a Arábia. Nos bosques da Arábia passareis a noite, ó caravanas de dedanitas.</w:t>
      </w:r>
    </w:p>
    <w:p>
      <w:pPr>
        <w:rPr>
          <w:rFonts w:ascii="Trebuchet MS" w:hAnsi="Trebuchet MS"/>
          <w:color w:val="000000"/>
          <w:sz w:val="20"/>
          <w:szCs w:val="20"/>
        </w:rPr>
      </w:pPr>
      <w:r>
        <w:rPr>
          <w:rFonts w:ascii="Trebuchet MS" w:hAnsi="Trebuchet MS"/>
          <w:color w:val="000000"/>
          <w:sz w:val="20"/>
          <w:szCs w:val="20"/>
        </w:rPr>
        <w:t>14 Saí com água ao encontro dos sedentos; ó moradores da terra de Tema, saí com pão ao encontro dos fugitivos.</w:t>
      </w:r>
    </w:p>
    <w:p>
      <w:pPr>
        <w:rPr>
          <w:rFonts w:ascii="Trebuchet MS" w:hAnsi="Trebuchet MS"/>
          <w:color w:val="000000"/>
          <w:sz w:val="20"/>
          <w:szCs w:val="20"/>
        </w:rPr>
      </w:pPr>
      <w:r>
        <w:rPr>
          <w:rFonts w:ascii="Trebuchet MS" w:hAnsi="Trebuchet MS"/>
          <w:color w:val="000000"/>
          <w:sz w:val="20"/>
          <w:szCs w:val="20"/>
        </w:rPr>
        <w:t>15 pois fogem diante das espadas, diante da espada desembainhada, e diante do arco armado, e diante da pressão da guerra.</w:t>
      </w:r>
    </w:p>
    <w:p>
      <w:pPr>
        <w:rPr>
          <w:rFonts w:ascii="Trebuchet MS" w:hAnsi="Trebuchet MS"/>
          <w:color w:val="000000"/>
          <w:sz w:val="20"/>
          <w:szCs w:val="20"/>
        </w:rPr>
      </w:pPr>
      <w:r>
        <w:rPr>
          <w:rFonts w:ascii="Trebuchet MS" w:hAnsi="Trebuchet MS"/>
          <w:color w:val="000000"/>
          <w:sz w:val="20"/>
          <w:szCs w:val="20"/>
        </w:rPr>
        <w:t>16 porque assim me disse o Senhor: Dentro de um ano, tal como os anos de jornaleiro, toda a glória de Quedar esvaecerá.</w:t>
      </w:r>
    </w:p>
    <w:p>
      <w:pPr>
        <w:rPr>
          <w:rFonts w:ascii="Trebuchet MS" w:hAnsi="Trebuchet MS"/>
          <w:color w:val="000000"/>
          <w:sz w:val="20"/>
          <w:szCs w:val="20"/>
        </w:rPr>
      </w:pPr>
      <w:r>
        <w:rPr>
          <w:rFonts w:ascii="Trebuchet MS" w:hAnsi="Trebuchet MS"/>
          <w:color w:val="000000"/>
          <w:sz w:val="20"/>
          <w:szCs w:val="20"/>
        </w:rPr>
        <w:t>17 e os restantes do número dos flecheiros, os valentes dos filhos de Quedar, serão diminuídos; porque assim o disse o Senhor, Deus de Israel.</w:t>
      </w:r>
    </w:p>
    <w:p>
      <w:pPr>
        <w:pStyle w:val="P13"/>
        <w:rPr>
          <w:rFonts w:ascii="Trebuchet MS" w:hAnsi="Trebuchet MS"/>
          <w:color w:val="000000"/>
          <w:sz w:val="22"/>
          <w:szCs w:val="22"/>
        </w:rPr>
      </w:pPr>
      <w:bookmarkStart w:id="758" w:name="_Toc147528662"/>
      <w:r>
        <w:rPr>
          <w:rFonts w:ascii="Trebuchet MS" w:hAnsi="Trebuchet MS"/>
          <w:color w:val="000000"/>
          <w:sz w:val="22"/>
          <w:szCs w:val="22"/>
        </w:rPr>
        <w:t xml:space="preserve"> ISAÍAS 22</w:t>
      </w:r>
      <w:bookmarkEnd w:id="758"/>
    </w:p>
    <w:p>
      <w:pPr>
        <w:rPr>
          <w:rFonts w:ascii="Trebuchet MS" w:hAnsi="Trebuchet MS"/>
          <w:color w:val="000000"/>
          <w:sz w:val="20"/>
          <w:szCs w:val="20"/>
        </w:rPr>
      </w:pPr>
      <w:r>
        <w:rPr>
          <w:rFonts w:ascii="Trebuchet MS" w:hAnsi="Trebuchet MS"/>
          <w:color w:val="000000"/>
          <w:sz w:val="20"/>
          <w:szCs w:val="20"/>
        </w:rPr>
        <w:t>1 Oráculo acerca do vale da visão. Que tens agora, pois que com todos os teus subiste aos telhados?</w:t>
      </w:r>
    </w:p>
    <w:p>
      <w:pPr>
        <w:rPr>
          <w:rFonts w:ascii="Trebuchet MS" w:hAnsi="Trebuchet MS"/>
          <w:color w:val="000000"/>
          <w:sz w:val="20"/>
          <w:szCs w:val="20"/>
        </w:rPr>
      </w:pPr>
      <w:r>
        <w:rPr>
          <w:rFonts w:ascii="Trebuchet MS" w:hAnsi="Trebuchet MS"/>
          <w:color w:val="000000"/>
          <w:sz w:val="20"/>
          <w:szCs w:val="20"/>
        </w:rPr>
        <w:t>2 e tu que estás cheia de clamor, cidade turbulenta, cidade alegre; os teus mortos não são mortos à espada, nem mortos em guerra.</w:t>
      </w:r>
    </w:p>
    <w:p>
      <w:pPr>
        <w:rPr>
          <w:rFonts w:ascii="Trebuchet MS" w:hAnsi="Trebuchet MS"/>
          <w:color w:val="000000"/>
          <w:sz w:val="20"/>
          <w:szCs w:val="20"/>
        </w:rPr>
      </w:pPr>
      <w:r>
        <w:rPr>
          <w:rFonts w:ascii="Trebuchet MS" w:hAnsi="Trebuchet MS"/>
          <w:color w:val="000000"/>
          <w:sz w:val="20"/>
          <w:szCs w:val="20"/>
        </w:rPr>
        <w:t>3 Todos os teus homens principais juntamente fugiram, sem o arco foram presos; todos os que em ti se acharam, foram presos juntamente, embora tivessem fugido para longe.</w:t>
      </w:r>
    </w:p>
    <w:p>
      <w:pPr>
        <w:rPr>
          <w:rFonts w:ascii="Trebuchet MS" w:hAnsi="Trebuchet MS"/>
          <w:color w:val="000000"/>
          <w:sz w:val="20"/>
          <w:szCs w:val="20"/>
        </w:rPr>
      </w:pPr>
      <w:r>
        <w:rPr>
          <w:rFonts w:ascii="Trebuchet MS" w:hAnsi="Trebuchet MS"/>
          <w:color w:val="000000"/>
          <w:sz w:val="20"/>
          <w:szCs w:val="20"/>
        </w:rPr>
        <w:t>4 Portanto digo: Desviai de mim a vista, e chorarei amargamente; não vos canseis mais em consolar-me pela destruição da filha do meu povo.</w:t>
      </w:r>
    </w:p>
    <w:p>
      <w:pPr>
        <w:rPr>
          <w:rFonts w:ascii="Trebuchet MS" w:hAnsi="Trebuchet MS"/>
          <w:color w:val="000000"/>
          <w:sz w:val="20"/>
          <w:szCs w:val="20"/>
        </w:rPr>
      </w:pPr>
      <w:r>
        <w:rPr>
          <w:rFonts w:ascii="Trebuchet MS" w:hAnsi="Trebuchet MS"/>
          <w:color w:val="000000"/>
          <w:sz w:val="20"/>
          <w:szCs w:val="20"/>
        </w:rPr>
        <w:t>5 Porque dia de destroço, de atropelamento, e de confusão é este da parte do Senhor Deus dos exércitos, no vale da visão; um derrubar de muros, e um clamor até as montanhas.</w:t>
      </w:r>
    </w:p>
    <w:p>
      <w:pPr>
        <w:rPr>
          <w:rFonts w:ascii="Trebuchet MS" w:hAnsi="Trebuchet MS"/>
          <w:color w:val="000000"/>
          <w:sz w:val="20"/>
          <w:szCs w:val="20"/>
        </w:rPr>
      </w:pPr>
      <w:r>
        <w:rPr>
          <w:rFonts w:ascii="Trebuchet MS" w:hAnsi="Trebuchet MS"/>
          <w:color w:val="000000"/>
          <w:sz w:val="20"/>
          <w:szCs w:val="20"/>
        </w:rPr>
        <w:t>6 Elão tomou a aljava, juntamente com carros e cavaleiros, e Quir descobriu os escudos.</w:t>
      </w:r>
    </w:p>
    <w:p>
      <w:pPr>
        <w:rPr>
          <w:rFonts w:ascii="Trebuchet MS" w:hAnsi="Trebuchet MS"/>
          <w:color w:val="000000"/>
          <w:sz w:val="20"/>
          <w:szCs w:val="20"/>
        </w:rPr>
      </w:pPr>
      <w:r>
        <w:rPr>
          <w:rFonts w:ascii="Trebuchet MS" w:hAnsi="Trebuchet MS"/>
          <w:color w:val="000000"/>
          <w:sz w:val="20"/>
          <w:szCs w:val="20"/>
        </w:rPr>
        <w:t>7 Os teus mais formosos vales ficaram cheios de carros, e os cavaleiros postaram-se contra as portas.</w:t>
      </w:r>
    </w:p>
    <w:p>
      <w:pPr>
        <w:rPr>
          <w:rFonts w:ascii="Trebuchet MS" w:hAnsi="Trebuchet MS"/>
          <w:color w:val="000000"/>
          <w:sz w:val="20"/>
          <w:szCs w:val="20"/>
        </w:rPr>
      </w:pPr>
      <w:r>
        <w:rPr>
          <w:rFonts w:ascii="Trebuchet MS" w:hAnsi="Trebuchet MS"/>
          <w:color w:val="000000"/>
          <w:sz w:val="20"/>
          <w:szCs w:val="20"/>
        </w:rPr>
        <w:t>8 Tirou-se a cobertura de Judá; e naquele dia olhaste para as armas da casa do bosque.</w:t>
      </w:r>
    </w:p>
    <w:p>
      <w:pPr>
        <w:rPr>
          <w:rFonts w:ascii="Trebuchet MS" w:hAnsi="Trebuchet MS"/>
          <w:color w:val="000000"/>
          <w:sz w:val="20"/>
          <w:szCs w:val="20"/>
        </w:rPr>
      </w:pPr>
      <w:r>
        <w:rPr>
          <w:rFonts w:ascii="Trebuchet MS" w:hAnsi="Trebuchet MS"/>
          <w:color w:val="000000"/>
          <w:sz w:val="20"/>
          <w:szCs w:val="20"/>
        </w:rPr>
        <w:t>9 E vistes que as brechas da cidade de Davi eram muitas; e ajuntastes as águas da piscina de baixo;</w:t>
      </w:r>
    </w:p>
    <w:p>
      <w:pPr>
        <w:rPr>
          <w:rFonts w:ascii="Trebuchet MS" w:hAnsi="Trebuchet MS"/>
          <w:color w:val="000000"/>
          <w:sz w:val="20"/>
          <w:szCs w:val="20"/>
        </w:rPr>
      </w:pPr>
      <w:r>
        <w:rPr>
          <w:rFonts w:ascii="Trebuchet MS" w:hAnsi="Trebuchet MS"/>
          <w:color w:val="000000"/>
          <w:sz w:val="20"/>
          <w:szCs w:val="20"/>
        </w:rPr>
        <w:t>10 e contastes as casas de Jerusalém, e derrubastes as casas, para fortalecer os muros;</w:t>
      </w:r>
    </w:p>
    <w:p>
      <w:pPr>
        <w:rPr>
          <w:rFonts w:ascii="Trebuchet MS" w:hAnsi="Trebuchet MS"/>
          <w:color w:val="000000"/>
          <w:sz w:val="20"/>
          <w:szCs w:val="20"/>
        </w:rPr>
      </w:pPr>
      <w:r>
        <w:rPr>
          <w:rFonts w:ascii="Trebuchet MS" w:hAnsi="Trebuchet MS"/>
          <w:color w:val="000000"/>
          <w:sz w:val="20"/>
          <w:szCs w:val="20"/>
        </w:rPr>
        <w:t>11 fizestes também um reservatório entre os dois muros para as águas da piscina velha; mas não olhastes para aquele que o tinha feito, nem considerastes o que o formou desde a antiguidade.</w:t>
      </w:r>
    </w:p>
    <w:p>
      <w:pPr>
        <w:rPr>
          <w:rFonts w:ascii="Trebuchet MS" w:hAnsi="Trebuchet MS"/>
          <w:color w:val="000000"/>
          <w:sz w:val="20"/>
          <w:szCs w:val="20"/>
        </w:rPr>
      </w:pPr>
      <w:r>
        <w:rPr>
          <w:rFonts w:ascii="Trebuchet MS" w:hAnsi="Trebuchet MS"/>
          <w:color w:val="000000"/>
          <w:sz w:val="20"/>
          <w:szCs w:val="20"/>
        </w:rPr>
        <w:t>12 O Senhor Deus dos exércitos vos convidou naquele dia para chorar e prantear, para rapar a cabeça e cingir o cilício;</w:t>
      </w:r>
    </w:p>
    <w:p>
      <w:pPr>
        <w:rPr>
          <w:rFonts w:ascii="Trebuchet MS" w:hAnsi="Trebuchet MS"/>
          <w:color w:val="000000"/>
          <w:sz w:val="20"/>
          <w:szCs w:val="20"/>
        </w:rPr>
      </w:pPr>
      <w:r>
        <w:rPr>
          <w:rFonts w:ascii="Trebuchet MS" w:hAnsi="Trebuchet MS"/>
          <w:color w:val="000000"/>
          <w:sz w:val="20"/>
          <w:szCs w:val="20"/>
        </w:rPr>
        <w:t>13 mas eis aqui gozo e alegria; matam-se bois, degolam-se ovelhas, come-se carne, bebe-se vinho, e se diz: Comamos e bebamos, porque amanhã morreremos.</w:t>
      </w:r>
    </w:p>
    <w:p>
      <w:pPr>
        <w:rPr>
          <w:rFonts w:ascii="Trebuchet MS" w:hAnsi="Trebuchet MS"/>
          <w:color w:val="000000"/>
          <w:sz w:val="20"/>
          <w:szCs w:val="20"/>
        </w:rPr>
      </w:pPr>
      <w:r>
        <w:rPr>
          <w:rFonts w:ascii="Trebuchet MS" w:hAnsi="Trebuchet MS"/>
          <w:color w:val="000000"/>
          <w:sz w:val="20"/>
          <w:szCs w:val="20"/>
        </w:rPr>
        <w:t>14 Mas o Senhor dos exércitos revelou-se aos meus ouvidos, dizendo: Certamente esta maldade não se vos perdoará até que morrais, diz o Senhor Deus dos exércitos.</w:t>
      </w:r>
    </w:p>
    <w:p>
      <w:pPr>
        <w:rPr>
          <w:rFonts w:ascii="Trebuchet MS" w:hAnsi="Trebuchet MS"/>
          <w:color w:val="000000"/>
          <w:sz w:val="20"/>
          <w:szCs w:val="20"/>
        </w:rPr>
      </w:pPr>
      <w:r>
        <w:rPr>
          <w:rFonts w:ascii="Trebuchet MS" w:hAnsi="Trebuchet MS"/>
          <w:color w:val="000000"/>
          <w:sz w:val="20"/>
          <w:szCs w:val="20"/>
        </w:rPr>
        <w:t>15 Assim diz o Senhor Deus dos exércitos: Anda, vai ter com esse administrador, Sebna, o mordomo, e pergunta-lhe:</w:t>
      </w:r>
    </w:p>
    <w:p>
      <w:pPr>
        <w:rPr>
          <w:rFonts w:ascii="Trebuchet MS" w:hAnsi="Trebuchet MS"/>
          <w:color w:val="000000"/>
          <w:sz w:val="20"/>
          <w:szCs w:val="20"/>
        </w:rPr>
      </w:pPr>
      <w:r>
        <w:rPr>
          <w:rFonts w:ascii="Trebuchet MS" w:hAnsi="Trebuchet MS"/>
          <w:color w:val="000000"/>
          <w:sz w:val="20"/>
          <w:szCs w:val="20"/>
        </w:rPr>
        <w:t>16 Que fazes aqui? ou que parente tens tu aqui, para que cavasses aqui uma sepultura? Cavando em lugar alto a tua sepultura, cinzelando na rocha morada para ti mesmo!</w:t>
      </w:r>
    </w:p>
    <w:p>
      <w:pPr>
        <w:rPr>
          <w:rFonts w:ascii="Trebuchet MS" w:hAnsi="Trebuchet MS"/>
          <w:color w:val="000000"/>
          <w:sz w:val="20"/>
          <w:szCs w:val="20"/>
        </w:rPr>
      </w:pPr>
      <w:r>
        <w:rPr>
          <w:rFonts w:ascii="Trebuchet MS" w:hAnsi="Trebuchet MS"/>
          <w:color w:val="000000"/>
          <w:sz w:val="20"/>
          <w:szCs w:val="20"/>
        </w:rPr>
        <w:t>17 Eis que o Senhor te arrojará violentamente, ó homem forte, e seguramente te prenderá.</w:t>
      </w:r>
    </w:p>
    <w:p>
      <w:pPr>
        <w:rPr>
          <w:rFonts w:ascii="Trebuchet MS" w:hAnsi="Trebuchet MS"/>
          <w:color w:val="000000"/>
          <w:sz w:val="20"/>
          <w:szCs w:val="20"/>
        </w:rPr>
      </w:pPr>
      <w:r>
        <w:rPr>
          <w:rFonts w:ascii="Trebuchet MS" w:hAnsi="Trebuchet MS"/>
          <w:color w:val="000000"/>
          <w:sz w:val="20"/>
          <w:szCs w:val="20"/>
        </w:rPr>
        <w:t>18 Certamente te enrolará como uma bola, e te lançará para um país espaçoso. Ali morrerás, e ali irão os teus magníficos carros, ó tu, opróbrio da casa do teu senhor.</w:t>
      </w:r>
    </w:p>
    <w:p>
      <w:pPr>
        <w:rPr>
          <w:rFonts w:ascii="Trebuchet MS" w:hAnsi="Trebuchet MS"/>
          <w:color w:val="000000"/>
          <w:sz w:val="20"/>
          <w:szCs w:val="20"/>
        </w:rPr>
      </w:pPr>
      <w:r>
        <w:rPr>
          <w:rFonts w:ascii="Trebuchet MS" w:hAnsi="Trebuchet MS"/>
          <w:color w:val="000000"/>
          <w:sz w:val="20"/>
          <w:szCs w:val="20"/>
        </w:rPr>
        <w:t>19 E demitir-te-ei do teu posto; e da tua categoria serás derrubado.</w:t>
      </w:r>
    </w:p>
    <w:p>
      <w:pPr>
        <w:rPr>
          <w:rFonts w:ascii="Trebuchet MS" w:hAnsi="Trebuchet MS"/>
          <w:color w:val="000000"/>
          <w:sz w:val="20"/>
          <w:szCs w:val="20"/>
        </w:rPr>
      </w:pPr>
      <w:r>
        <w:rPr>
          <w:rFonts w:ascii="Trebuchet MS" w:hAnsi="Trebuchet MS"/>
          <w:color w:val="000000"/>
          <w:sz w:val="20"/>
          <w:szCs w:val="20"/>
        </w:rPr>
        <w:t>20 Naquele dia chamarei a meu servo Eliaquim, filho de Hilquias,</w:t>
      </w:r>
    </w:p>
    <w:p>
      <w:pPr>
        <w:rPr>
          <w:rFonts w:ascii="Trebuchet MS" w:hAnsi="Trebuchet MS"/>
          <w:color w:val="000000"/>
          <w:sz w:val="20"/>
          <w:szCs w:val="20"/>
        </w:rPr>
      </w:pPr>
      <w:r>
        <w:rPr>
          <w:rFonts w:ascii="Trebuchet MS" w:hAnsi="Trebuchet MS"/>
          <w:color w:val="000000"/>
          <w:sz w:val="20"/>
          <w:szCs w:val="20"/>
        </w:rPr>
        <w:t>21 e vesti-lo-ei da tua túnica, e cingi-lo-ei com o teu cinto, e entregarei nas suas mãos o teu governo; e ele será como pai para os moradores de Jerusalém, e para a casa de Judá.</w:t>
      </w:r>
    </w:p>
    <w:p>
      <w:pPr>
        <w:rPr>
          <w:rFonts w:ascii="Trebuchet MS" w:hAnsi="Trebuchet MS"/>
          <w:color w:val="000000"/>
          <w:sz w:val="20"/>
          <w:szCs w:val="20"/>
        </w:rPr>
      </w:pPr>
      <w:r>
        <w:rPr>
          <w:rFonts w:ascii="Trebuchet MS" w:hAnsi="Trebuchet MS"/>
          <w:color w:val="000000"/>
          <w:sz w:val="20"/>
          <w:szCs w:val="20"/>
        </w:rPr>
        <w:t>22 E darei a ele a glória de Davi; e ele governará, e não haverá quem fale contra ele.</w:t>
      </w:r>
    </w:p>
    <w:p>
      <w:pPr>
        <w:rPr>
          <w:rFonts w:ascii="Trebuchet MS" w:hAnsi="Trebuchet MS"/>
          <w:color w:val="000000"/>
          <w:sz w:val="20"/>
          <w:szCs w:val="20"/>
        </w:rPr>
      </w:pPr>
      <w:r>
        <w:rPr>
          <w:rFonts w:ascii="Trebuchet MS" w:hAnsi="Trebuchet MS"/>
          <w:color w:val="000000"/>
          <w:sz w:val="20"/>
          <w:szCs w:val="20"/>
        </w:rPr>
        <w:t>23 E fixá-lo-ei como a um prego num lugar firme; e será como um trono de honra para a casa de seu pai.</w:t>
      </w:r>
    </w:p>
    <w:p>
      <w:pPr>
        <w:rPr>
          <w:rFonts w:ascii="Trebuchet MS" w:hAnsi="Trebuchet MS"/>
          <w:color w:val="000000"/>
          <w:sz w:val="20"/>
          <w:szCs w:val="20"/>
        </w:rPr>
      </w:pPr>
      <w:r>
        <w:rPr>
          <w:rFonts w:ascii="Trebuchet MS" w:hAnsi="Trebuchet MS"/>
          <w:color w:val="000000"/>
          <w:sz w:val="20"/>
          <w:szCs w:val="20"/>
        </w:rPr>
        <w:t>24 Nele, pois, pendurarão toda a glória da casa de seu pai, a prole e a progênie, todos os vasos menores, desde as taças até os jarros.</w:t>
      </w:r>
    </w:p>
    <w:p>
      <w:pPr>
        <w:rPr>
          <w:rFonts w:ascii="Trebuchet MS" w:hAnsi="Trebuchet MS"/>
          <w:color w:val="000000"/>
          <w:sz w:val="20"/>
          <w:szCs w:val="20"/>
        </w:rPr>
      </w:pPr>
      <w:r>
        <w:rPr>
          <w:rFonts w:ascii="Trebuchet MS" w:hAnsi="Trebuchet MS"/>
          <w:color w:val="000000"/>
          <w:sz w:val="20"/>
          <w:szCs w:val="20"/>
        </w:rPr>
        <w:t>25 Naquele dia, diz o Senhor dos exércitos, cederá o prego fincado em lugar firme; será cortado, e cairá; e a carga que nele estava se desprenderá, porque o Senhor o disse.</w:t>
      </w:r>
    </w:p>
    <w:p>
      <w:pPr>
        <w:pStyle w:val="P13"/>
        <w:rPr>
          <w:rFonts w:ascii="Trebuchet MS" w:hAnsi="Trebuchet MS"/>
          <w:color w:val="000000"/>
          <w:sz w:val="22"/>
          <w:szCs w:val="22"/>
        </w:rPr>
      </w:pPr>
      <w:bookmarkStart w:id="759" w:name="_Toc147528663"/>
      <w:r>
        <w:rPr>
          <w:rFonts w:ascii="Trebuchet MS" w:hAnsi="Trebuchet MS"/>
          <w:color w:val="000000"/>
          <w:sz w:val="22"/>
          <w:szCs w:val="22"/>
        </w:rPr>
        <w:t xml:space="preserve"> ISAÍAS 23</w:t>
      </w:r>
      <w:bookmarkEnd w:id="759"/>
    </w:p>
    <w:p>
      <w:pPr>
        <w:rPr>
          <w:rFonts w:ascii="Trebuchet MS" w:hAnsi="Trebuchet MS"/>
          <w:color w:val="000000"/>
          <w:sz w:val="20"/>
          <w:szCs w:val="20"/>
        </w:rPr>
      </w:pPr>
      <w:r>
        <w:rPr>
          <w:rFonts w:ascii="Trebuchet MS" w:hAnsi="Trebuchet MS"/>
          <w:color w:val="000000"/>
          <w:sz w:val="20"/>
          <w:szCs w:val="20"/>
        </w:rPr>
        <w:t>1 Oráculo acerca de Tiro. Uivai, navios de Társis, porque ela está desolada, a ponto de não haver nela casa nem abrigo; desde a terra de Quitim lhes foi isso revelado.</w:t>
      </w:r>
    </w:p>
    <w:p>
      <w:pPr>
        <w:rPr>
          <w:rFonts w:ascii="Trebuchet MS" w:hAnsi="Trebuchet MS"/>
          <w:color w:val="000000"/>
          <w:sz w:val="20"/>
          <w:szCs w:val="20"/>
        </w:rPr>
      </w:pPr>
      <w:r>
        <w:rPr>
          <w:rFonts w:ascii="Trebuchet MS" w:hAnsi="Trebuchet MS"/>
          <w:color w:val="000000"/>
          <w:sz w:val="20"/>
          <w:szCs w:val="20"/>
        </w:rPr>
        <w:t>2 Calai-vos, moradores do litoral, vós a quem encheram os mercadores de Sidom, navegando pelo mar.</w:t>
      </w:r>
    </w:p>
    <w:p>
      <w:pPr>
        <w:rPr>
          <w:rFonts w:ascii="Trebuchet MS" w:hAnsi="Trebuchet MS"/>
          <w:color w:val="000000"/>
          <w:sz w:val="20"/>
          <w:szCs w:val="20"/>
        </w:rPr>
      </w:pPr>
      <w:r>
        <w:rPr>
          <w:rFonts w:ascii="Trebuchet MS" w:hAnsi="Trebuchet MS"/>
          <w:color w:val="000000"/>
          <w:sz w:val="20"/>
          <w:szCs w:val="20"/>
        </w:rPr>
        <w:t>3 Por sobre grandes águas foi-lhe trazida a sua provisão, a semente de Sior, a ceifa do Nilo; e ela se tornou a feira das nações.</w:t>
      </w:r>
    </w:p>
    <w:p>
      <w:pPr>
        <w:rPr>
          <w:rFonts w:ascii="Trebuchet MS" w:hAnsi="Trebuchet MS"/>
          <w:color w:val="000000"/>
          <w:sz w:val="20"/>
          <w:szCs w:val="20"/>
        </w:rPr>
      </w:pPr>
      <w:r>
        <w:rPr>
          <w:rFonts w:ascii="Trebuchet MS" w:hAnsi="Trebuchet MS"/>
          <w:color w:val="000000"/>
          <w:sz w:val="20"/>
          <w:szCs w:val="20"/>
        </w:rPr>
        <w:t>4 Envergonha-te, ó Sidom; porque o mar falou, a fortaleza do mar disse: Eu não tive dores de parto, nem dei à luz, nem ainda criei mancebos, nem eduquei donzelas.</w:t>
      </w:r>
    </w:p>
    <w:p>
      <w:pPr>
        <w:rPr>
          <w:rFonts w:ascii="Trebuchet MS" w:hAnsi="Trebuchet MS"/>
          <w:color w:val="000000"/>
          <w:sz w:val="20"/>
          <w:szCs w:val="20"/>
        </w:rPr>
      </w:pPr>
      <w:r>
        <w:rPr>
          <w:rFonts w:ascii="Trebuchet MS" w:hAnsi="Trebuchet MS"/>
          <w:color w:val="000000"/>
          <w:sz w:val="20"/>
          <w:szCs w:val="20"/>
        </w:rPr>
        <w:t>5 Quando a notícia chegar ao Egito, assim haverá dores quando se ouvirem as notícias de Tiro.</w:t>
      </w:r>
    </w:p>
    <w:p>
      <w:pPr>
        <w:rPr>
          <w:rFonts w:ascii="Trebuchet MS" w:hAnsi="Trebuchet MS"/>
          <w:color w:val="000000"/>
          <w:sz w:val="20"/>
          <w:szCs w:val="20"/>
        </w:rPr>
      </w:pPr>
      <w:r>
        <w:rPr>
          <w:rFonts w:ascii="Trebuchet MS" w:hAnsi="Trebuchet MS"/>
          <w:color w:val="000000"/>
          <w:sz w:val="20"/>
          <w:szCs w:val="20"/>
        </w:rPr>
        <w:t>6 Passai a Társis; uivai, moradores do litoral.</w:t>
      </w:r>
    </w:p>
    <w:p>
      <w:pPr>
        <w:rPr>
          <w:rFonts w:ascii="Trebuchet MS" w:hAnsi="Trebuchet MS"/>
          <w:color w:val="000000"/>
          <w:sz w:val="20"/>
          <w:szCs w:val="20"/>
        </w:rPr>
      </w:pPr>
      <w:r>
        <w:rPr>
          <w:rFonts w:ascii="Trebuchet MS" w:hAnsi="Trebuchet MS"/>
          <w:color w:val="000000"/>
          <w:sz w:val="20"/>
          <w:szCs w:val="20"/>
        </w:rPr>
        <w:t>7 É esta, porventura, a vossa cidade alegre, cuja origem é dos dias antigos, cujos pés a levavam para longe a peregrinar?</w:t>
      </w:r>
    </w:p>
    <w:p>
      <w:pPr>
        <w:rPr>
          <w:rFonts w:ascii="Trebuchet MS" w:hAnsi="Trebuchet MS"/>
          <w:color w:val="000000"/>
          <w:sz w:val="20"/>
          <w:szCs w:val="20"/>
        </w:rPr>
      </w:pPr>
      <w:r>
        <w:rPr>
          <w:rFonts w:ascii="Trebuchet MS" w:hAnsi="Trebuchet MS"/>
          <w:color w:val="000000"/>
          <w:sz w:val="20"/>
          <w:szCs w:val="20"/>
        </w:rPr>
        <w:t>8 Quem formou este desígnio contra Tiro, distribuidora de coroas, cujos mercadores eram príncipes e cujos negociantes eram os mais nobres da terra?</w:t>
      </w:r>
    </w:p>
    <w:p>
      <w:pPr>
        <w:rPr>
          <w:rFonts w:ascii="Trebuchet MS" w:hAnsi="Trebuchet MS"/>
          <w:color w:val="000000"/>
          <w:sz w:val="20"/>
          <w:szCs w:val="20"/>
        </w:rPr>
      </w:pPr>
      <w:r>
        <w:rPr>
          <w:rFonts w:ascii="Trebuchet MS" w:hAnsi="Trebuchet MS"/>
          <w:color w:val="000000"/>
          <w:sz w:val="20"/>
          <w:szCs w:val="20"/>
        </w:rPr>
        <w:t>9 O Senhor dos exércitos formou este desígnio para denegrir a soberba de toda a glória, e para reduzir à ignomínia os ilustres da terra.</w:t>
      </w:r>
    </w:p>
    <w:p>
      <w:pPr>
        <w:rPr>
          <w:rFonts w:ascii="Trebuchet MS" w:hAnsi="Trebuchet MS"/>
          <w:color w:val="000000"/>
          <w:sz w:val="20"/>
          <w:szCs w:val="20"/>
        </w:rPr>
      </w:pPr>
      <w:r>
        <w:rPr>
          <w:rFonts w:ascii="Trebuchet MS" w:hAnsi="Trebuchet MS"/>
          <w:color w:val="000000"/>
          <w:sz w:val="20"/>
          <w:szCs w:val="20"/>
        </w:rPr>
        <w:t>10 Inunda como o Nilo a tua terra, ó filha de Társis; já não há mais o que te refreie.</w:t>
      </w:r>
    </w:p>
    <w:p>
      <w:pPr>
        <w:rPr>
          <w:rFonts w:ascii="Trebuchet MS" w:hAnsi="Trebuchet MS"/>
          <w:color w:val="000000"/>
          <w:sz w:val="20"/>
          <w:szCs w:val="20"/>
        </w:rPr>
      </w:pPr>
      <w:r>
        <w:rPr>
          <w:rFonts w:ascii="Trebuchet MS" w:hAnsi="Trebuchet MS"/>
          <w:color w:val="000000"/>
          <w:sz w:val="20"/>
          <w:szCs w:val="20"/>
        </w:rPr>
        <w:t>11 Ele estendeu a sua mão sobre o mar, e abalou os reinos; o Senhor deu mandado contra Canaã, para destruir as suas fortalezas.</w:t>
      </w:r>
    </w:p>
    <w:p>
      <w:pPr>
        <w:rPr>
          <w:rFonts w:ascii="Trebuchet MS" w:hAnsi="Trebuchet MS"/>
          <w:color w:val="000000"/>
          <w:sz w:val="20"/>
          <w:szCs w:val="20"/>
        </w:rPr>
      </w:pPr>
      <w:r>
        <w:rPr>
          <w:rFonts w:ascii="Trebuchet MS" w:hAnsi="Trebuchet MS"/>
          <w:color w:val="000000"/>
          <w:sz w:val="20"/>
          <w:szCs w:val="20"/>
        </w:rPr>
        <w:t>12 E disse: Não continuarás mais a te regozijar, ó oprimida donzela, filha de Sidom; levanta-te, passa a Chipre, e ainda ali não terás descanso.</w:t>
      </w:r>
    </w:p>
    <w:p>
      <w:pPr>
        <w:rPr>
          <w:rFonts w:ascii="Trebuchet MS" w:hAnsi="Trebuchet MS"/>
          <w:color w:val="000000"/>
          <w:sz w:val="20"/>
          <w:szCs w:val="20"/>
        </w:rPr>
      </w:pPr>
      <w:r>
        <w:rPr>
          <w:rFonts w:ascii="Trebuchet MS" w:hAnsi="Trebuchet MS"/>
          <w:color w:val="000000"/>
          <w:sz w:val="20"/>
          <w:szCs w:val="20"/>
        </w:rPr>
        <w:t>13 Eis a terra dos caldeus! este é o povo, não foi a Assíria. Destinou a Tiro para as feras do deserto; levantaram as suas torres de sítio; derrubaram os palácios dela; a ruínas a reduziu.</w:t>
      </w:r>
    </w:p>
    <w:p>
      <w:pPr>
        <w:rPr>
          <w:rFonts w:ascii="Trebuchet MS" w:hAnsi="Trebuchet MS"/>
          <w:color w:val="000000"/>
          <w:sz w:val="20"/>
          <w:szCs w:val="20"/>
        </w:rPr>
      </w:pPr>
      <w:r>
        <w:rPr>
          <w:rFonts w:ascii="Trebuchet MS" w:hAnsi="Trebuchet MS"/>
          <w:color w:val="000000"/>
          <w:sz w:val="20"/>
          <w:szCs w:val="20"/>
        </w:rPr>
        <w:t>14 Uivai, navios de Társis; porque está desolada a vossa fortaleza.</w:t>
      </w:r>
    </w:p>
    <w:p>
      <w:pPr>
        <w:rPr>
          <w:rFonts w:ascii="Trebuchet MS" w:hAnsi="Trebuchet MS"/>
          <w:color w:val="000000"/>
          <w:sz w:val="20"/>
          <w:szCs w:val="20"/>
        </w:rPr>
      </w:pPr>
      <w:r>
        <w:rPr>
          <w:rFonts w:ascii="Trebuchet MS" w:hAnsi="Trebuchet MS"/>
          <w:color w:val="000000"/>
          <w:sz w:val="20"/>
          <w:szCs w:val="20"/>
        </w:rPr>
        <w:t>15 Naquele dia Tiro será posta em esquecimento por setenta anos, conforme os dias dum rei; mas depois de findos os setenta anos, sucederá a Tiro como se diz na canção da prostituta.</w:t>
      </w:r>
    </w:p>
    <w:p>
      <w:pPr>
        <w:rPr>
          <w:rFonts w:ascii="Trebuchet MS" w:hAnsi="Trebuchet MS"/>
          <w:color w:val="000000"/>
          <w:sz w:val="20"/>
          <w:szCs w:val="20"/>
        </w:rPr>
      </w:pPr>
      <w:r>
        <w:rPr>
          <w:rFonts w:ascii="Trebuchet MS" w:hAnsi="Trebuchet MS"/>
          <w:color w:val="000000"/>
          <w:sz w:val="20"/>
          <w:szCs w:val="20"/>
        </w:rPr>
        <w:t>16 Toma a harpa, rodeia a cidade, ó prostituta, entregue ao esquecimento; toca bem, canta muitos cânticos, para que haja memória de ti.</w:t>
      </w:r>
    </w:p>
    <w:p>
      <w:pPr>
        <w:rPr>
          <w:rFonts w:ascii="Trebuchet MS" w:hAnsi="Trebuchet MS"/>
          <w:color w:val="000000"/>
          <w:sz w:val="20"/>
          <w:szCs w:val="20"/>
        </w:rPr>
      </w:pPr>
      <w:r>
        <w:rPr>
          <w:rFonts w:ascii="Trebuchet MS" w:hAnsi="Trebuchet MS"/>
          <w:color w:val="000000"/>
          <w:sz w:val="20"/>
          <w:szCs w:val="20"/>
        </w:rPr>
        <w:t>17 No fim de setenta anos o Senhor visitará a Tiro, e ela tornará à sua ganância de prostituta, e fornicará com todos os reinos que há sobre a face da terra.</w:t>
      </w:r>
    </w:p>
    <w:p>
      <w:pPr>
        <w:rPr>
          <w:rFonts w:ascii="Trebuchet MS" w:hAnsi="Trebuchet MS"/>
          <w:color w:val="000000"/>
          <w:sz w:val="20"/>
          <w:szCs w:val="20"/>
        </w:rPr>
      </w:pPr>
      <w:r>
        <w:rPr>
          <w:rFonts w:ascii="Trebuchet MS" w:hAnsi="Trebuchet MS"/>
          <w:color w:val="000000"/>
          <w:sz w:val="20"/>
          <w:szCs w:val="20"/>
        </w:rPr>
        <w:t>18 E será consagrado ao Senhor o seu comércio e a sua ganância de prostituta; não se entesourará, nem se guardará; mas o seu comércio será para os que habitam perante o Senhor, para que comam suficientemente; e tenham vestimenta esplêndida.</w:t>
      </w:r>
    </w:p>
    <w:p>
      <w:pPr>
        <w:pStyle w:val="P13"/>
        <w:rPr>
          <w:rFonts w:ascii="Trebuchet MS" w:hAnsi="Trebuchet MS"/>
          <w:color w:val="000000"/>
          <w:sz w:val="22"/>
          <w:szCs w:val="22"/>
        </w:rPr>
      </w:pPr>
      <w:bookmarkStart w:id="760" w:name="_Toc147528664"/>
      <w:r>
        <w:rPr>
          <w:rFonts w:ascii="Trebuchet MS" w:hAnsi="Trebuchet MS"/>
          <w:color w:val="000000"/>
          <w:sz w:val="22"/>
          <w:szCs w:val="22"/>
        </w:rPr>
        <w:t xml:space="preserve"> ISAÍAS 24</w:t>
      </w:r>
      <w:bookmarkEnd w:id="760"/>
    </w:p>
    <w:p>
      <w:pPr>
        <w:rPr>
          <w:rFonts w:ascii="Trebuchet MS" w:hAnsi="Trebuchet MS"/>
          <w:color w:val="000000"/>
          <w:sz w:val="20"/>
          <w:szCs w:val="20"/>
        </w:rPr>
      </w:pPr>
      <w:r>
        <w:rPr>
          <w:rFonts w:ascii="Trebuchet MS" w:hAnsi="Trebuchet MS"/>
          <w:color w:val="000000"/>
          <w:sz w:val="20"/>
          <w:szCs w:val="20"/>
        </w:rPr>
        <w:t>1 Eis que o Senhor esvazia a terra e a desola, transtorna a sua superfície e dispersa os seus moradores.</w:t>
      </w:r>
    </w:p>
    <w:p>
      <w:pPr>
        <w:rPr>
          <w:rFonts w:ascii="Trebuchet MS" w:hAnsi="Trebuchet MS"/>
          <w:color w:val="000000"/>
          <w:sz w:val="20"/>
          <w:szCs w:val="20"/>
        </w:rPr>
      </w:pPr>
      <w:r>
        <w:rPr>
          <w:rFonts w:ascii="Trebuchet MS" w:hAnsi="Trebuchet MS"/>
          <w:color w:val="000000"/>
          <w:sz w:val="20"/>
          <w:szCs w:val="20"/>
        </w:rPr>
        <w:t>2 E o que suceder ao povo, sucederá ao sacerdote; ao servo, como ao seu senhor; à serva, como à sua senhora; ao comprador, como ao vendedor; ao que empresta, como ao que toma emprestado; ao que recebe usura, como ao que paga usura.</w:t>
      </w:r>
    </w:p>
    <w:p>
      <w:pPr>
        <w:rPr>
          <w:rFonts w:ascii="Trebuchet MS" w:hAnsi="Trebuchet MS"/>
          <w:color w:val="000000"/>
          <w:sz w:val="20"/>
          <w:szCs w:val="20"/>
        </w:rPr>
      </w:pPr>
      <w:r>
        <w:rPr>
          <w:rFonts w:ascii="Trebuchet MS" w:hAnsi="Trebuchet MS"/>
          <w:color w:val="000000"/>
          <w:sz w:val="20"/>
          <w:szCs w:val="20"/>
        </w:rPr>
        <w:t>3 De todo se esvaziará a terra, e de todo será saqueada, porque o Senhor pronunciou esta palavra.</w:t>
      </w:r>
    </w:p>
    <w:p>
      <w:pPr>
        <w:rPr>
          <w:rFonts w:ascii="Trebuchet MS" w:hAnsi="Trebuchet MS"/>
          <w:color w:val="000000"/>
          <w:sz w:val="20"/>
          <w:szCs w:val="20"/>
        </w:rPr>
      </w:pPr>
      <w:r>
        <w:rPr>
          <w:rFonts w:ascii="Trebuchet MS" w:hAnsi="Trebuchet MS"/>
          <w:color w:val="000000"/>
          <w:sz w:val="20"/>
          <w:szCs w:val="20"/>
        </w:rPr>
        <w:t>4 A terra pranteia e se murcha; o mundo enfraquece e se murcha; enfraquecem os mais altos do povo da terra.</w:t>
      </w:r>
    </w:p>
    <w:p>
      <w:pPr>
        <w:rPr>
          <w:rFonts w:ascii="Trebuchet MS" w:hAnsi="Trebuchet MS"/>
          <w:color w:val="000000"/>
          <w:sz w:val="20"/>
          <w:szCs w:val="20"/>
        </w:rPr>
      </w:pPr>
      <w:r>
        <w:rPr>
          <w:rFonts w:ascii="Trebuchet MS" w:hAnsi="Trebuchet MS"/>
          <w:color w:val="000000"/>
          <w:sz w:val="20"/>
          <w:szCs w:val="20"/>
        </w:rPr>
        <w:t>5 Na verdade a terra está contaminada debaixo dos seus habitantes; porquanto transgridem as leis, mudam os estatutos, e quebram o pacto eterno.</w:t>
      </w:r>
    </w:p>
    <w:p>
      <w:pPr>
        <w:rPr>
          <w:rFonts w:ascii="Trebuchet MS" w:hAnsi="Trebuchet MS"/>
          <w:color w:val="000000"/>
          <w:sz w:val="20"/>
          <w:szCs w:val="20"/>
        </w:rPr>
      </w:pPr>
      <w:r>
        <w:rPr>
          <w:rFonts w:ascii="Trebuchet MS" w:hAnsi="Trebuchet MS"/>
          <w:color w:val="000000"/>
          <w:sz w:val="20"/>
          <w:szCs w:val="20"/>
        </w:rPr>
        <w:t>6 Por isso a maldição devora a terra, e os que habitam nela sofrem por serem culpados; por isso são queimados os seus habitantes, e poucos homens restam.</w:t>
      </w:r>
    </w:p>
    <w:p>
      <w:pPr>
        <w:rPr>
          <w:rFonts w:ascii="Trebuchet MS" w:hAnsi="Trebuchet MS"/>
          <w:color w:val="000000"/>
          <w:sz w:val="20"/>
          <w:szCs w:val="20"/>
        </w:rPr>
      </w:pPr>
      <w:r>
        <w:rPr>
          <w:rFonts w:ascii="Trebuchet MS" w:hAnsi="Trebuchet MS"/>
          <w:color w:val="000000"/>
          <w:sz w:val="20"/>
          <w:szCs w:val="20"/>
        </w:rPr>
        <w:t>7 Pranteia o mosto, enfraquece a vide, e suspiram todos os que eram alegres de coração.</w:t>
      </w:r>
    </w:p>
    <w:p>
      <w:pPr>
        <w:rPr>
          <w:rFonts w:ascii="Trebuchet MS" w:hAnsi="Trebuchet MS"/>
          <w:color w:val="000000"/>
          <w:sz w:val="20"/>
          <w:szCs w:val="20"/>
        </w:rPr>
      </w:pPr>
      <w:r>
        <w:rPr>
          <w:rFonts w:ascii="Trebuchet MS" w:hAnsi="Trebuchet MS"/>
          <w:color w:val="000000"/>
          <w:sz w:val="20"/>
          <w:szCs w:val="20"/>
        </w:rPr>
        <w:t>8 Cessa o folguedo dos tamboris, acaba a algazarra dos jubilantes, cessa a alegria da harpa.</w:t>
      </w:r>
    </w:p>
    <w:p>
      <w:pPr>
        <w:rPr>
          <w:rFonts w:ascii="Trebuchet MS" w:hAnsi="Trebuchet MS"/>
          <w:color w:val="000000"/>
          <w:sz w:val="20"/>
          <w:szCs w:val="20"/>
        </w:rPr>
      </w:pPr>
      <w:r>
        <w:rPr>
          <w:rFonts w:ascii="Trebuchet MS" w:hAnsi="Trebuchet MS"/>
          <w:color w:val="000000"/>
          <w:sz w:val="20"/>
          <w:szCs w:val="20"/>
        </w:rPr>
        <w:t>9 Já não bebem vinho ao som das canções; a bebida forte é amarga para os que a bebem.</w:t>
      </w:r>
    </w:p>
    <w:p>
      <w:pPr>
        <w:rPr>
          <w:rFonts w:ascii="Trebuchet MS" w:hAnsi="Trebuchet MS"/>
          <w:color w:val="000000"/>
          <w:sz w:val="20"/>
          <w:szCs w:val="20"/>
        </w:rPr>
      </w:pPr>
      <w:r>
        <w:rPr>
          <w:rFonts w:ascii="Trebuchet MS" w:hAnsi="Trebuchet MS"/>
          <w:color w:val="000000"/>
          <w:sz w:val="20"/>
          <w:szCs w:val="20"/>
        </w:rPr>
        <w:t>10 Demolida está a cidade desordeira; todas as casas estão fechadas, de modo que ninguém pode entrar.</w:t>
      </w:r>
    </w:p>
    <w:p>
      <w:pPr>
        <w:rPr>
          <w:rFonts w:ascii="Trebuchet MS" w:hAnsi="Trebuchet MS"/>
          <w:color w:val="000000"/>
          <w:sz w:val="20"/>
          <w:szCs w:val="20"/>
        </w:rPr>
      </w:pPr>
      <w:r>
        <w:rPr>
          <w:rFonts w:ascii="Trebuchet MS" w:hAnsi="Trebuchet MS"/>
          <w:color w:val="000000"/>
          <w:sz w:val="20"/>
          <w:szCs w:val="20"/>
        </w:rPr>
        <w:t>11 Há lastimoso clamor nas ruas por falta do vinho; toda a alegria se escureceu, já se foi o prazer da terra.</w:t>
      </w:r>
    </w:p>
    <w:p>
      <w:pPr>
        <w:rPr>
          <w:rFonts w:ascii="Trebuchet MS" w:hAnsi="Trebuchet MS"/>
          <w:color w:val="000000"/>
          <w:sz w:val="20"/>
          <w:szCs w:val="20"/>
        </w:rPr>
      </w:pPr>
      <w:r>
        <w:rPr>
          <w:rFonts w:ascii="Trebuchet MS" w:hAnsi="Trebuchet MS"/>
          <w:color w:val="000000"/>
          <w:sz w:val="20"/>
          <w:szCs w:val="20"/>
        </w:rPr>
        <w:t>12 Na cidade só resta a desolação, e a porta está reduzida a ruínas.</w:t>
      </w:r>
    </w:p>
    <w:p>
      <w:pPr>
        <w:rPr>
          <w:rFonts w:ascii="Trebuchet MS" w:hAnsi="Trebuchet MS"/>
          <w:color w:val="000000"/>
          <w:sz w:val="20"/>
          <w:szCs w:val="20"/>
        </w:rPr>
      </w:pPr>
      <w:r>
        <w:rPr>
          <w:rFonts w:ascii="Trebuchet MS" w:hAnsi="Trebuchet MS"/>
          <w:color w:val="000000"/>
          <w:sz w:val="20"/>
          <w:szCs w:val="20"/>
        </w:rPr>
        <w:t>13 Pois será no meio da terra, entre os povos, como a sacudidura da oliveira, e como os rabiscos, quando está acabada a vindima.</w:t>
      </w:r>
    </w:p>
    <w:p>
      <w:pPr>
        <w:rPr>
          <w:rFonts w:ascii="Trebuchet MS" w:hAnsi="Trebuchet MS"/>
          <w:color w:val="000000"/>
          <w:sz w:val="20"/>
          <w:szCs w:val="20"/>
        </w:rPr>
      </w:pPr>
      <w:r>
        <w:rPr>
          <w:rFonts w:ascii="Trebuchet MS" w:hAnsi="Trebuchet MS"/>
          <w:color w:val="000000"/>
          <w:sz w:val="20"/>
          <w:szCs w:val="20"/>
        </w:rPr>
        <w:t>14 Estes alçarão a sua voz, bradando de alegria; por causa da majestade do Senhor clamarão desde o mar.</w:t>
      </w:r>
    </w:p>
    <w:p>
      <w:pPr>
        <w:rPr>
          <w:rFonts w:ascii="Trebuchet MS" w:hAnsi="Trebuchet MS"/>
          <w:color w:val="000000"/>
          <w:sz w:val="20"/>
          <w:szCs w:val="20"/>
        </w:rPr>
      </w:pPr>
      <w:r>
        <w:rPr>
          <w:rFonts w:ascii="Trebuchet MS" w:hAnsi="Trebuchet MS"/>
          <w:color w:val="000000"/>
          <w:sz w:val="20"/>
          <w:szCs w:val="20"/>
        </w:rPr>
        <w:t>15 Por isso glorificai ao Senhor no Oriente, e na região litorânea do mar ao nome do Senhor Deus de Israel.</w:t>
      </w:r>
    </w:p>
    <w:p>
      <w:pPr>
        <w:rPr>
          <w:rFonts w:ascii="Trebuchet MS" w:hAnsi="Trebuchet MS"/>
          <w:color w:val="000000"/>
          <w:sz w:val="20"/>
          <w:szCs w:val="20"/>
        </w:rPr>
      </w:pPr>
      <w:r>
        <w:rPr>
          <w:rFonts w:ascii="Trebuchet MS" w:hAnsi="Trebuchet MS"/>
          <w:color w:val="000000"/>
          <w:sz w:val="20"/>
          <w:szCs w:val="20"/>
        </w:rPr>
        <w:t>16 Dos confins da terra ouvimos cantar: Glória ao Justo. Mas eu digo: Emagreço, emagreço, ai de mim! os pérfidos tratam perfidamente; sim, os pérfidos tratam muito perfidamente.</w:t>
      </w:r>
    </w:p>
    <w:p>
      <w:pPr>
        <w:rPr>
          <w:rFonts w:ascii="Trebuchet MS" w:hAnsi="Trebuchet MS"/>
          <w:color w:val="000000"/>
          <w:sz w:val="20"/>
          <w:szCs w:val="20"/>
        </w:rPr>
      </w:pPr>
      <w:r>
        <w:rPr>
          <w:rFonts w:ascii="Trebuchet MS" w:hAnsi="Trebuchet MS"/>
          <w:color w:val="000000"/>
          <w:sz w:val="20"/>
          <w:szCs w:val="20"/>
        </w:rPr>
        <w:t>17 O pavor, e a cova, e o laço vêm sobre ti, ó morador da terra.</w:t>
      </w:r>
    </w:p>
    <w:p>
      <w:pPr>
        <w:rPr>
          <w:rFonts w:ascii="Trebuchet MS" w:hAnsi="Trebuchet MS"/>
          <w:color w:val="000000"/>
          <w:sz w:val="20"/>
          <w:szCs w:val="20"/>
        </w:rPr>
      </w:pPr>
      <w:r>
        <w:rPr>
          <w:rFonts w:ascii="Trebuchet MS" w:hAnsi="Trebuchet MS"/>
          <w:color w:val="000000"/>
          <w:sz w:val="20"/>
          <w:szCs w:val="20"/>
        </w:rPr>
        <w:t>18 Aquele que fugir da voz do pavor cairá na cova, e o que subir da cova o laço o prenderá; porque as janelas do alto se abriram, e os fundamentos da terra tremem.</w:t>
      </w:r>
    </w:p>
    <w:p>
      <w:pPr>
        <w:rPr>
          <w:rFonts w:ascii="Trebuchet MS" w:hAnsi="Trebuchet MS"/>
          <w:color w:val="000000"/>
          <w:sz w:val="20"/>
          <w:szCs w:val="20"/>
        </w:rPr>
      </w:pPr>
      <w:r>
        <w:rPr>
          <w:rFonts w:ascii="Trebuchet MS" w:hAnsi="Trebuchet MS"/>
          <w:color w:val="000000"/>
          <w:sz w:val="20"/>
          <w:szCs w:val="20"/>
        </w:rPr>
        <w:t>19 A terra está de todo quebrantada, a terra está de todo fendida, a terra está de todo abalada.</w:t>
      </w:r>
    </w:p>
    <w:p>
      <w:pPr>
        <w:rPr>
          <w:rFonts w:ascii="Trebuchet MS" w:hAnsi="Trebuchet MS"/>
          <w:color w:val="000000"/>
          <w:sz w:val="20"/>
          <w:szCs w:val="20"/>
        </w:rPr>
      </w:pPr>
      <w:r>
        <w:rPr>
          <w:rFonts w:ascii="Trebuchet MS" w:hAnsi="Trebuchet MS"/>
          <w:color w:val="000000"/>
          <w:sz w:val="20"/>
          <w:szCs w:val="20"/>
        </w:rPr>
        <w:t>20 A terra cambaleia como o ébrio, e balanceia como a rede de dormir; e a sua transgressão se torna pesada sobre ela, e ela cai, e nunca mais se levantará.</w:t>
      </w:r>
    </w:p>
    <w:p>
      <w:pPr>
        <w:rPr>
          <w:rFonts w:ascii="Trebuchet MS" w:hAnsi="Trebuchet MS"/>
          <w:color w:val="000000"/>
          <w:sz w:val="20"/>
          <w:szCs w:val="20"/>
        </w:rPr>
      </w:pPr>
      <w:r>
        <w:rPr>
          <w:rFonts w:ascii="Trebuchet MS" w:hAnsi="Trebuchet MS"/>
          <w:color w:val="000000"/>
          <w:sz w:val="20"/>
          <w:szCs w:val="20"/>
        </w:rPr>
        <w:t>21 Naquele dia o Senhor castigará os exércitos do alto nas alturas, e os reis da terra sobre a terra.</w:t>
      </w:r>
    </w:p>
    <w:p>
      <w:pPr>
        <w:rPr>
          <w:rFonts w:ascii="Trebuchet MS" w:hAnsi="Trebuchet MS"/>
          <w:color w:val="000000"/>
          <w:sz w:val="20"/>
          <w:szCs w:val="20"/>
        </w:rPr>
      </w:pPr>
      <w:r>
        <w:rPr>
          <w:rFonts w:ascii="Trebuchet MS" w:hAnsi="Trebuchet MS"/>
          <w:color w:val="000000"/>
          <w:sz w:val="20"/>
          <w:szCs w:val="20"/>
        </w:rPr>
        <w:t>22 E serão ajuntados como presos numa cova, e serão encerrados num cárcere; e serão punidos depois de muitos dias.</w:t>
      </w:r>
    </w:p>
    <w:p>
      <w:pPr>
        <w:rPr>
          <w:rFonts w:ascii="Trebuchet MS" w:hAnsi="Trebuchet MS"/>
          <w:color w:val="000000"/>
          <w:sz w:val="20"/>
          <w:szCs w:val="20"/>
        </w:rPr>
      </w:pPr>
      <w:r>
        <w:rPr>
          <w:rFonts w:ascii="Trebuchet MS" w:hAnsi="Trebuchet MS"/>
          <w:color w:val="000000"/>
          <w:sz w:val="20"/>
          <w:szCs w:val="20"/>
        </w:rPr>
        <w:t>23 Então a lua se confundirá, e o sol se envergonhará, pois o Senhor dos exércitos reinará no monte Sião e em Jerusalém; e perante os seus anciãos manifestará a sua glória.</w:t>
      </w:r>
    </w:p>
    <w:p>
      <w:pPr>
        <w:pStyle w:val="P13"/>
        <w:rPr>
          <w:rFonts w:ascii="Trebuchet MS" w:hAnsi="Trebuchet MS"/>
          <w:color w:val="000000"/>
          <w:sz w:val="22"/>
          <w:szCs w:val="22"/>
        </w:rPr>
      </w:pPr>
      <w:bookmarkStart w:id="761" w:name="_Toc147528665"/>
      <w:r>
        <w:rPr>
          <w:rFonts w:ascii="Trebuchet MS" w:hAnsi="Trebuchet MS"/>
          <w:color w:val="000000"/>
          <w:sz w:val="22"/>
          <w:szCs w:val="22"/>
        </w:rPr>
        <w:t xml:space="preserve"> ISAÍAS 25</w:t>
      </w:r>
      <w:bookmarkEnd w:id="761"/>
    </w:p>
    <w:p>
      <w:pPr>
        <w:rPr>
          <w:rFonts w:ascii="Trebuchet MS" w:hAnsi="Trebuchet MS"/>
          <w:color w:val="000000"/>
          <w:sz w:val="20"/>
          <w:szCs w:val="20"/>
        </w:rPr>
      </w:pPr>
      <w:r>
        <w:rPr>
          <w:rFonts w:ascii="Trebuchet MS" w:hAnsi="Trebuchet MS"/>
          <w:color w:val="000000"/>
          <w:sz w:val="20"/>
          <w:szCs w:val="20"/>
        </w:rPr>
        <w:t>1 Ó Senhor, tu és o meu Deus; exaltar-te-ei a ti, e louvarei o teu nome; porque fizeste maravilhas, os teus conselhos antigos, em fidelidade e em verdade.</w:t>
      </w:r>
    </w:p>
    <w:p>
      <w:pPr>
        <w:rPr>
          <w:rFonts w:ascii="Trebuchet MS" w:hAnsi="Trebuchet MS"/>
          <w:color w:val="000000"/>
          <w:sz w:val="20"/>
          <w:szCs w:val="20"/>
        </w:rPr>
      </w:pPr>
      <w:r>
        <w:rPr>
          <w:rFonts w:ascii="Trebuchet MS" w:hAnsi="Trebuchet MS"/>
          <w:color w:val="000000"/>
          <w:sz w:val="20"/>
          <w:szCs w:val="20"/>
        </w:rPr>
        <w:t>2 Porque da cidade fizeste um montão, e da cidade fortificada uma ruína, e do paço dos estranhos, que não seja mais cidade; e ela jamais se tornará a edificar.</w:t>
      </w:r>
    </w:p>
    <w:p>
      <w:pPr>
        <w:rPr>
          <w:rFonts w:ascii="Trebuchet MS" w:hAnsi="Trebuchet MS"/>
          <w:color w:val="000000"/>
          <w:sz w:val="20"/>
          <w:szCs w:val="20"/>
        </w:rPr>
      </w:pPr>
      <w:r>
        <w:rPr>
          <w:rFonts w:ascii="Trebuchet MS" w:hAnsi="Trebuchet MS"/>
          <w:color w:val="000000"/>
          <w:sz w:val="20"/>
          <w:szCs w:val="20"/>
        </w:rPr>
        <w:t>3 Pelo que te glorificará um povo poderoso; e a cidade das nações formidáveis te temerá:</w:t>
      </w:r>
    </w:p>
    <w:p>
      <w:pPr>
        <w:rPr>
          <w:rFonts w:ascii="Trebuchet MS" w:hAnsi="Trebuchet MS"/>
          <w:color w:val="000000"/>
          <w:sz w:val="20"/>
          <w:szCs w:val="20"/>
        </w:rPr>
      </w:pPr>
      <w:r>
        <w:rPr>
          <w:rFonts w:ascii="Trebuchet MS" w:hAnsi="Trebuchet MS"/>
          <w:color w:val="000000"/>
          <w:sz w:val="20"/>
          <w:szCs w:val="20"/>
        </w:rPr>
        <w:t>4 Porque tens sido a fortaleza do pobre, a fortaleza do necessitado na sua angústia, refúgio contra a tempestade, e sombra contra o calor, pois o assopro dos violentos é como a tempestade contra o muro.</w:t>
      </w:r>
    </w:p>
    <w:p>
      <w:pPr>
        <w:rPr>
          <w:rFonts w:ascii="Trebuchet MS" w:hAnsi="Trebuchet MS"/>
          <w:color w:val="000000"/>
          <w:sz w:val="20"/>
          <w:szCs w:val="20"/>
        </w:rPr>
      </w:pPr>
      <w:r>
        <w:rPr>
          <w:rFonts w:ascii="Trebuchet MS" w:hAnsi="Trebuchet MS"/>
          <w:color w:val="000000"/>
          <w:sz w:val="20"/>
          <w:szCs w:val="20"/>
        </w:rPr>
        <w:t>5 Como o calor em lugar seco, tu abaterás o tumulto dos estranhos; como se abranda o calor pela sombra da espessa nuvem, assim acabará o cântico dos violentos.</w:t>
      </w:r>
    </w:p>
    <w:p>
      <w:pPr>
        <w:rPr>
          <w:rFonts w:ascii="Trebuchet MS" w:hAnsi="Trebuchet MS"/>
          <w:color w:val="000000"/>
          <w:sz w:val="20"/>
          <w:szCs w:val="20"/>
        </w:rPr>
      </w:pPr>
      <w:r>
        <w:rPr>
          <w:rFonts w:ascii="Trebuchet MS" w:hAnsi="Trebuchet MS"/>
          <w:color w:val="000000"/>
          <w:sz w:val="20"/>
          <w:szCs w:val="20"/>
        </w:rPr>
        <w:t>6 E o Senhor dos exércitos dará neste monte a todos os povos um banquete de coisas gordurosas, banquete de vinhos puros, de coisas gordurosas feitas de tutanos, e de vinhos puros, bem purificados.</w:t>
      </w:r>
    </w:p>
    <w:p>
      <w:pPr>
        <w:rPr>
          <w:rFonts w:ascii="Trebuchet MS" w:hAnsi="Trebuchet MS"/>
          <w:color w:val="000000"/>
          <w:sz w:val="20"/>
          <w:szCs w:val="20"/>
        </w:rPr>
      </w:pPr>
      <w:r>
        <w:rPr>
          <w:rFonts w:ascii="Trebuchet MS" w:hAnsi="Trebuchet MS"/>
          <w:color w:val="000000"/>
          <w:sz w:val="20"/>
          <w:szCs w:val="20"/>
        </w:rPr>
        <w:t>7 E destruirá neste monte a coberta que cobre todos os povos, e o véu que está posto sobre todas as nações.</w:t>
      </w:r>
    </w:p>
    <w:p>
      <w:pPr>
        <w:rPr>
          <w:rFonts w:ascii="Trebuchet MS" w:hAnsi="Trebuchet MS"/>
          <w:color w:val="000000"/>
          <w:sz w:val="20"/>
          <w:szCs w:val="20"/>
        </w:rPr>
      </w:pPr>
      <w:r>
        <w:rPr>
          <w:rFonts w:ascii="Trebuchet MS" w:hAnsi="Trebuchet MS"/>
          <w:color w:val="000000"/>
          <w:sz w:val="20"/>
          <w:szCs w:val="20"/>
        </w:rPr>
        <w:t>8 Aniquilará a morte para sempre, e assim enxugará o Senhor Deus as lágrimas de todos os rostos, e tirará de toda a terra o opróbrio do seu povo; porque o Senhor o disse.</w:t>
      </w:r>
    </w:p>
    <w:p>
      <w:pPr>
        <w:rPr>
          <w:rFonts w:ascii="Trebuchet MS" w:hAnsi="Trebuchet MS"/>
          <w:color w:val="000000"/>
          <w:sz w:val="20"/>
          <w:szCs w:val="20"/>
        </w:rPr>
      </w:pPr>
      <w:r>
        <w:rPr>
          <w:rFonts w:ascii="Trebuchet MS" w:hAnsi="Trebuchet MS"/>
          <w:color w:val="000000"/>
          <w:sz w:val="20"/>
          <w:szCs w:val="20"/>
        </w:rPr>
        <w:t>9 E naquele dia se dirá: Eis que este é o nosso Deus; por ele temos esperado, para que nos salve. Este é o Senhor; por ele temos esperado; na sua salvação gozaremos e nos alegraremos.</w:t>
      </w:r>
    </w:p>
    <w:p>
      <w:pPr>
        <w:rPr>
          <w:rFonts w:ascii="Trebuchet MS" w:hAnsi="Trebuchet MS"/>
          <w:color w:val="000000"/>
          <w:sz w:val="20"/>
          <w:szCs w:val="20"/>
        </w:rPr>
      </w:pPr>
      <w:r>
        <w:rPr>
          <w:rFonts w:ascii="Trebuchet MS" w:hAnsi="Trebuchet MS"/>
          <w:color w:val="000000"/>
          <w:sz w:val="20"/>
          <w:szCs w:val="20"/>
        </w:rPr>
        <w:t>10 Porque a mão do Senhor repousará neste monte; e Moabe será trilhado no seu lugar, assim como se trilha a palha na água do monturo.</w:t>
      </w:r>
    </w:p>
    <w:p>
      <w:pPr>
        <w:rPr>
          <w:rFonts w:ascii="Trebuchet MS" w:hAnsi="Trebuchet MS"/>
          <w:color w:val="000000"/>
          <w:sz w:val="20"/>
          <w:szCs w:val="20"/>
        </w:rPr>
      </w:pPr>
      <w:r>
        <w:rPr>
          <w:rFonts w:ascii="Trebuchet MS" w:hAnsi="Trebuchet MS"/>
          <w:color w:val="000000"/>
          <w:sz w:val="20"/>
          <w:szCs w:val="20"/>
        </w:rPr>
        <w:t>11 E estenderá as suas mãos no meio disso, assim como as estende o nadador para nadar; mas o Senhor abaterá a sua altivez juntamente com a perícia das suas mãos.</w:t>
      </w:r>
    </w:p>
    <w:p>
      <w:pPr>
        <w:rPr>
          <w:rFonts w:ascii="Trebuchet MS" w:hAnsi="Trebuchet MS"/>
          <w:color w:val="000000"/>
          <w:sz w:val="20"/>
          <w:szCs w:val="20"/>
        </w:rPr>
      </w:pPr>
      <w:r>
        <w:rPr>
          <w:rFonts w:ascii="Trebuchet MS" w:hAnsi="Trebuchet MS"/>
          <w:color w:val="000000"/>
          <w:sz w:val="20"/>
          <w:szCs w:val="20"/>
        </w:rPr>
        <w:t>12 E abaixará as altas fortalezas dos teus muros; abatê-las-á e derrubá-las-á por terra até o pó.</w:t>
      </w:r>
    </w:p>
    <w:p>
      <w:pPr>
        <w:pStyle w:val="P13"/>
        <w:rPr>
          <w:rFonts w:ascii="Trebuchet MS" w:hAnsi="Trebuchet MS"/>
          <w:color w:val="000000"/>
          <w:sz w:val="22"/>
          <w:szCs w:val="22"/>
        </w:rPr>
      </w:pPr>
      <w:bookmarkStart w:id="762" w:name="_Toc147528666"/>
      <w:r>
        <w:rPr>
          <w:rFonts w:ascii="Trebuchet MS" w:hAnsi="Trebuchet MS"/>
          <w:color w:val="000000"/>
          <w:sz w:val="22"/>
          <w:szCs w:val="22"/>
        </w:rPr>
        <w:t xml:space="preserve"> ISAÍAS 26</w:t>
      </w:r>
      <w:bookmarkEnd w:id="762"/>
    </w:p>
    <w:p>
      <w:pPr>
        <w:rPr>
          <w:rFonts w:ascii="Trebuchet MS" w:hAnsi="Trebuchet MS"/>
          <w:color w:val="000000"/>
          <w:sz w:val="20"/>
          <w:szCs w:val="20"/>
        </w:rPr>
      </w:pPr>
      <w:r>
        <w:rPr>
          <w:rFonts w:ascii="Trebuchet MS" w:hAnsi="Trebuchet MS"/>
          <w:color w:val="000000"/>
          <w:sz w:val="20"/>
          <w:szCs w:val="20"/>
        </w:rPr>
        <w:t>1 Naquele dia se entoará este cântico na terra de Judá: uma cidade forte temos, a que Deus pôs a salvação por muros e antemuros.</w:t>
      </w:r>
    </w:p>
    <w:p>
      <w:pPr>
        <w:rPr>
          <w:rFonts w:ascii="Trebuchet MS" w:hAnsi="Trebuchet MS"/>
          <w:color w:val="000000"/>
          <w:sz w:val="20"/>
          <w:szCs w:val="20"/>
        </w:rPr>
      </w:pPr>
      <w:r>
        <w:rPr>
          <w:rFonts w:ascii="Trebuchet MS" w:hAnsi="Trebuchet MS"/>
          <w:color w:val="000000"/>
          <w:sz w:val="20"/>
          <w:szCs w:val="20"/>
        </w:rPr>
        <w:t>2 Abri as portas, para que entre nela a nação justa, que observa a verdade.</w:t>
      </w:r>
    </w:p>
    <w:p>
      <w:pPr>
        <w:rPr>
          <w:rFonts w:ascii="Trebuchet MS" w:hAnsi="Trebuchet MS"/>
          <w:color w:val="000000"/>
          <w:sz w:val="20"/>
          <w:szCs w:val="20"/>
        </w:rPr>
      </w:pPr>
      <w:r>
        <w:rPr>
          <w:rFonts w:ascii="Trebuchet MS" w:hAnsi="Trebuchet MS"/>
          <w:color w:val="000000"/>
          <w:sz w:val="20"/>
          <w:szCs w:val="20"/>
        </w:rPr>
        <w:t>3 Tu conservarás em paz aquele cuja mente está firme em ti; porque ele confia em ti.</w:t>
      </w:r>
    </w:p>
    <w:p>
      <w:pPr>
        <w:rPr>
          <w:rFonts w:ascii="Trebuchet MS" w:hAnsi="Trebuchet MS"/>
          <w:color w:val="000000"/>
          <w:sz w:val="20"/>
          <w:szCs w:val="20"/>
        </w:rPr>
      </w:pPr>
      <w:r>
        <w:rPr>
          <w:rFonts w:ascii="Trebuchet MS" w:hAnsi="Trebuchet MS"/>
          <w:color w:val="000000"/>
          <w:sz w:val="20"/>
          <w:szCs w:val="20"/>
        </w:rPr>
        <w:t>4 Confiai sempre no Senhor; porque o Senhor Deus é uma rocha eterna.</w:t>
      </w:r>
    </w:p>
    <w:p>
      <w:pPr>
        <w:rPr>
          <w:rFonts w:ascii="Trebuchet MS" w:hAnsi="Trebuchet MS"/>
          <w:color w:val="000000"/>
          <w:sz w:val="20"/>
          <w:szCs w:val="20"/>
        </w:rPr>
      </w:pPr>
      <w:r>
        <w:rPr>
          <w:rFonts w:ascii="Trebuchet MS" w:hAnsi="Trebuchet MS"/>
          <w:color w:val="000000"/>
          <w:sz w:val="20"/>
          <w:szCs w:val="20"/>
        </w:rPr>
        <w:t>5 porque ele tem derrubado os que habitam no alto, na cidade elevada; abate-a, abate-a até o chão; e a reduz até o pó.</w:t>
      </w:r>
    </w:p>
    <w:p>
      <w:pPr>
        <w:rPr>
          <w:rFonts w:ascii="Trebuchet MS" w:hAnsi="Trebuchet MS"/>
          <w:color w:val="000000"/>
          <w:sz w:val="20"/>
          <w:szCs w:val="20"/>
        </w:rPr>
      </w:pPr>
      <w:r>
        <w:rPr>
          <w:rFonts w:ascii="Trebuchet MS" w:hAnsi="Trebuchet MS"/>
          <w:color w:val="000000"/>
          <w:sz w:val="20"/>
          <w:szCs w:val="20"/>
        </w:rPr>
        <w:t>6 Pisam-na os pés, os pés dos pobres, e os passos dos necessitados.</w:t>
      </w:r>
    </w:p>
    <w:p>
      <w:pPr>
        <w:rPr>
          <w:rFonts w:ascii="Trebuchet MS" w:hAnsi="Trebuchet MS"/>
          <w:color w:val="000000"/>
          <w:sz w:val="20"/>
          <w:szCs w:val="20"/>
        </w:rPr>
      </w:pPr>
      <w:r>
        <w:rPr>
          <w:rFonts w:ascii="Trebuchet MS" w:hAnsi="Trebuchet MS"/>
          <w:color w:val="000000"/>
          <w:sz w:val="20"/>
          <w:szCs w:val="20"/>
        </w:rPr>
        <w:t>7 O caminho do justo é plano; tu, que és reto, nivelas a sua vereda.</w:t>
      </w:r>
    </w:p>
    <w:p>
      <w:pPr>
        <w:rPr>
          <w:rFonts w:ascii="Trebuchet MS" w:hAnsi="Trebuchet MS"/>
          <w:color w:val="000000"/>
          <w:sz w:val="20"/>
          <w:szCs w:val="20"/>
        </w:rPr>
      </w:pPr>
      <w:r>
        <w:rPr>
          <w:rFonts w:ascii="Trebuchet MS" w:hAnsi="Trebuchet MS"/>
          <w:color w:val="000000"/>
          <w:sz w:val="20"/>
          <w:szCs w:val="20"/>
        </w:rPr>
        <w:t>8 No caminho dos teus juízos, Senhor, temos esperado por ti; no teu nome e na tua memória está o desejo da nossa alma.</w:t>
      </w:r>
    </w:p>
    <w:p>
      <w:pPr>
        <w:rPr>
          <w:rFonts w:ascii="Trebuchet MS" w:hAnsi="Trebuchet MS"/>
          <w:color w:val="000000"/>
          <w:sz w:val="20"/>
          <w:szCs w:val="20"/>
        </w:rPr>
      </w:pPr>
      <w:r>
        <w:rPr>
          <w:rFonts w:ascii="Trebuchet MS" w:hAnsi="Trebuchet MS"/>
          <w:color w:val="000000"/>
          <w:sz w:val="20"/>
          <w:szCs w:val="20"/>
        </w:rPr>
        <w:t>9 Minha alma te deseja de noite; sim, o meu espírito, dentro de mim, diligentemente te busca; porque, quando os teus juízos estão na terra, os moradores do mundo aprendem justiça.</w:t>
      </w:r>
    </w:p>
    <w:p>
      <w:pPr>
        <w:rPr>
          <w:rFonts w:ascii="Trebuchet MS" w:hAnsi="Trebuchet MS"/>
          <w:color w:val="000000"/>
          <w:sz w:val="20"/>
          <w:szCs w:val="20"/>
        </w:rPr>
      </w:pPr>
      <w:r>
        <w:rPr>
          <w:rFonts w:ascii="Trebuchet MS" w:hAnsi="Trebuchet MS"/>
          <w:color w:val="000000"/>
          <w:sz w:val="20"/>
          <w:szCs w:val="20"/>
        </w:rPr>
        <w:t>10 Ainda que se mostre favor ao ímpio, ele não aprende a justiça; até na terra da retidão ele pratica a iniqüidade, e não atenta para a majestade do Senhor.</w:t>
      </w:r>
    </w:p>
    <w:p>
      <w:pPr>
        <w:rPr>
          <w:rFonts w:ascii="Trebuchet MS" w:hAnsi="Trebuchet MS"/>
          <w:color w:val="000000"/>
          <w:sz w:val="20"/>
          <w:szCs w:val="20"/>
        </w:rPr>
      </w:pPr>
      <w:r>
        <w:rPr>
          <w:rFonts w:ascii="Trebuchet MS" w:hAnsi="Trebuchet MS"/>
          <w:color w:val="000000"/>
          <w:sz w:val="20"/>
          <w:szCs w:val="20"/>
        </w:rPr>
        <w:t>11 Senhor, a tua mão está levantada, contudo eles não a vêem; vê-la-ão, porém, e confundir-se-ão por causa do zelo que tens do teu povo; e o fogo reservado para os teus adversários os devorará.</w:t>
      </w:r>
    </w:p>
    <w:p>
      <w:pPr>
        <w:rPr>
          <w:rFonts w:ascii="Trebuchet MS" w:hAnsi="Trebuchet MS"/>
          <w:color w:val="000000"/>
          <w:sz w:val="20"/>
          <w:szCs w:val="20"/>
        </w:rPr>
      </w:pPr>
      <w:r>
        <w:rPr>
          <w:rFonts w:ascii="Trebuchet MS" w:hAnsi="Trebuchet MS"/>
          <w:color w:val="000000"/>
          <w:sz w:val="20"/>
          <w:szCs w:val="20"/>
        </w:rPr>
        <w:t>12 Senhor, tu hás de estabelecer para nós a paz; pois tu fizeste para nós todas as nossas obras.</w:t>
      </w:r>
    </w:p>
    <w:p>
      <w:pPr>
        <w:rPr>
          <w:rFonts w:ascii="Trebuchet MS" w:hAnsi="Trebuchet MS"/>
          <w:color w:val="000000"/>
          <w:sz w:val="20"/>
          <w:szCs w:val="20"/>
        </w:rPr>
      </w:pPr>
      <w:r>
        <w:rPr>
          <w:rFonts w:ascii="Trebuchet MS" w:hAnsi="Trebuchet MS"/>
          <w:color w:val="000000"/>
          <w:sz w:val="20"/>
          <w:szCs w:val="20"/>
        </w:rPr>
        <w:t>13 Ó Senhor Deus nosso, outros senhores além de ti têm tido o domínio sobre nós; mas, por ti só, nos lembramos do teu nome.</w:t>
      </w:r>
    </w:p>
    <w:p>
      <w:pPr>
        <w:rPr>
          <w:rFonts w:ascii="Trebuchet MS" w:hAnsi="Trebuchet MS"/>
          <w:color w:val="000000"/>
          <w:sz w:val="20"/>
          <w:szCs w:val="20"/>
        </w:rPr>
      </w:pPr>
      <w:r>
        <w:rPr>
          <w:rFonts w:ascii="Trebuchet MS" w:hAnsi="Trebuchet MS"/>
          <w:color w:val="000000"/>
          <w:sz w:val="20"/>
          <w:szCs w:val="20"/>
        </w:rPr>
        <w:t>14 Os falecidos não tornarão a viver; os mortos não ressuscitarão; por isso os visitaste e destruíste, e fizeste perecer toda a sua memória.</w:t>
      </w:r>
    </w:p>
    <w:p>
      <w:pPr>
        <w:rPr>
          <w:rFonts w:ascii="Trebuchet MS" w:hAnsi="Trebuchet MS"/>
          <w:color w:val="000000"/>
          <w:sz w:val="20"/>
          <w:szCs w:val="20"/>
        </w:rPr>
      </w:pPr>
      <w:r>
        <w:rPr>
          <w:rFonts w:ascii="Trebuchet MS" w:hAnsi="Trebuchet MS"/>
          <w:color w:val="000000"/>
          <w:sz w:val="20"/>
          <w:szCs w:val="20"/>
        </w:rPr>
        <w:t>15 Tu, Senhor, aumentaste a nação; aumentaste a nação e te fizeste glorioso; alargaste todos os confins da terra.</w:t>
      </w:r>
    </w:p>
    <w:p>
      <w:pPr>
        <w:rPr>
          <w:rFonts w:ascii="Trebuchet MS" w:hAnsi="Trebuchet MS"/>
          <w:color w:val="000000"/>
          <w:sz w:val="20"/>
          <w:szCs w:val="20"/>
        </w:rPr>
      </w:pPr>
      <w:r>
        <w:rPr>
          <w:rFonts w:ascii="Trebuchet MS" w:hAnsi="Trebuchet MS"/>
          <w:color w:val="000000"/>
          <w:sz w:val="20"/>
          <w:szCs w:val="20"/>
        </w:rPr>
        <w:t>16 Senhor, na angústia te buscaram; quando lhes sobreveio a tua correção, derramaram-se em oração.</w:t>
      </w:r>
    </w:p>
    <w:p>
      <w:pPr>
        <w:rPr>
          <w:rFonts w:ascii="Trebuchet MS" w:hAnsi="Trebuchet MS"/>
          <w:color w:val="000000"/>
          <w:sz w:val="20"/>
          <w:szCs w:val="20"/>
        </w:rPr>
      </w:pPr>
      <w:r>
        <w:rPr>
          <w:rFonts w:ascii="Trebuchet MS" w:hAnsi="Trebuchet MS"/>
          <w:color w:val="000000"/>
          <w:sz w:val="20"/>
          <w:szCs w:val="20"/>
        </w:rPr>
        <w:t>17 Como a mulher grávida, quando está próxima a sua hora, tem dores de parto e dá gritos nas suas dores, assim fomos nós diante de ti, ó Senhor!</w:t>
      </w:r>
    </w:p>
    <w:p>
      <w:pPr>
        <w:rPr>
          <w:rFonts w:ascii="Trebuchet MS" w:hAnsi="Trebuchet MS"/>
          <w:color w:val="000000"/>
          <w:sz w:val="20"/>
          <w:szCs w:val="20"/>
        </w:rPr>
      </w:pPr>
      <w:r>
        <w:rPr>
          <w:rFonts w:ascii="Trebuchet MS" w:hAnsi="Trebuchet MS"/>
          <w:color w:val="000000"/>
          <w:sz w:val="20"/>
          <w:szCs w:val="20"/>
        </w:rPr>
        <w:t>18 Concebemos nós, e tivemos dores de parto, mas isso foi como se tivéssemos dado à luz o vento; livramento não trouxemos à terra; nem nasceram moradores do mundo.</w:t>
      </w:r>
    </w:p>
    <w:p>
      <w:pPr>
        <w:rPr>
          <w:rFonts w:ascii="Trebuchet MS" w:hAnsi="Trebuchet MS"/>
          <w:color w:val="000000"/>
          <w:sz w:val="20"/>
          <w:szCs w:val="20"/>
        </w:rPr>
      </w:pPr>
      <w:r>
        <w:rPr>
          <w:rFonts w:ascii="Trebuchet MS" w:hAnsi="Trebuchet MS"/>
          <w:color w:val="000000"/>
          <w:sz w:val="20"/>
          <w:szCs w:val="20"/>
        </w:rPr>
        <w:t>19 Os teus mortos viverão, os seus corpos ressuscitarão; despertai e exultai, vós que habitais no pó; porque o teu orvalho é orvalho de luz, e sobre a terra das sombras fá-lo-ás cair.</w:t>
      </w:r>
    </w:p>
    <w:p>
      <w:pPr>
        <w:rPr>
          <w:rFonts w:ascii="Trebuchet MS" w:hAnsi="Trebuchet MS"/>
          <w:color w:val="000000"/>
          <w:sz w:val="20"/>
          <w:szCs w:val="20"/>
        </w:rPr>
      </w:pPr>
      <w:r>
        <w:rPr>
          <w:rFonts w:ascii="Trebuchet MS" w:hAnsi="Trebuchet MS"/>
          <w:color w:val="000000"/>
          <w:sz w:val="20"/>
          <w:szCs w:val="20"/>
        </w:rPr>
        <w:t>20 Vem, povo meu, entra nas tuas câmaras, e fecha as tuas portas sobre ti; esconde-te só por um momento, até que passe a indignação.</w:t>
      </w:r>
    </w:p>
    <w:p>
      <w:pPr>
        <w:rPr>
          <w:rFonts w:ascii="Trebuchet MS" w:hAnsi="Trebuchet MS"/>
          <w:color w:val="000000"/>
          <w:sz w:val="20"/>
          <w:szCs w:val="20"/>
        </w:rPr>
      </w:pPr>
      <w:r>
        <w:rPr>
          <w:rFonts w:ascii="Trebuchet MS" w:hAnsi="Trebuchet MS"/>
          <w:color w:val="000000"/>
          <w:sz w:val="20"/>
          <w:szCs w:val="20"/>
        </w:rPr>
        <w:t>21 Pois eis que o Senhor está saindo do seu lugar para castigar os moradores da terra por causa da sua iniqüidade; e a terra descobrirá o seu sangue, e não encobrirá mais os seus mortos.</w:t>
      </w:r>
    </w:p>
    <w:p>
      <w:pPr>
        <w:pStyle w:val="P13"/>
        <w:rPr>
          <w:rFonts w:ascii="Trebuchet MS" w:hAnsi="Trebuchet MS"/>
          <w:color w:val="000000"/>
          <w:sz w:val="22"/>
          <w:szCs w:val="22"/>
        </w:rPr>
      </w:pPr>
      <w:bookmarkStart w:id="763" w:name="_Toc147528667"/>
      <w:r>
        <w:rPr>
          <w:rFonts w:ascii="Trebuchet MS" w:hAnsi="Trebuchet MS"/>
          <w:color w:val="000000"/>
          <w:sz w:val="22"/>
          <w:szCs w:val="22"/>
        </w:rPr>
        <w:t xml:space="preserve"> ISAÍAS 27</w:t>
      </w:r>
      <w:bookmarkEnd w:id="763"/>
    </w:p>
    <w:p>
      <w:pPr>
        <w:rPr>
          <w:rFonts w:ascii="Trebuchet MS" w:hAnsi="Trebuchet MS"/>
          <w:color w:val="000000"/>
          <w:sz w:val="20"/>
          <w:szCs w:val="20"/>
        </w:rPr>
      </w:pPr>
      <w:r>
        <w:rPr>
          <w:rFonts w:ascii="Trebuchet MS" w:hAnsi="Trebuchet MS"/>
          <w:color w:val="000000"/>
          <w:sz w:val="20"/>
          <w:szCs w:val="20"/>
        </w:rPr>
        <w:t>1 Naquele dia o Senhor castigará com a sua dura espada, grande e forte, o leviatã, a serpente fugitiva, e o leviatã, a serpente tortuosa; e matará o dragão, que está no mar.</w:t>
      </w:r>
    </w:p>
    <w:p>
      <w:pPr>
        <w:rPr>
          <w:rFonts w:ascii="Trebuchet MS" w:hAnsi="Trebuchet MS"/>
          <w:color w:val="000000"/>
          <w:sz w:val="20"/>
          <w:szCs w:val="20"/>
        </w:rPr>
      </w:pPr>
      <w:r>
        <w:rPr>
          <w:rFonts w:ascii="Trebuchet MS" w:hAnsi="Trebuchet MS"/>
          <w:color w:val="000000"/>
          <w:sz w:val="20"/>
          <w:szCs w:val="20"/>
        </w:rPr>
        <w:t>2 Naquele dia haverá uma vinha deliciosa; cantai a seu respeito.</w:t>
      </w:r>
    </w:p>
    <w:p>
      <w:pPr>
        <w:rPr>
          <w:rFonts w:ascii="Trebuchet MS" w:hAnsi="Trebuchet MS"/>
          <w:color w:val="000000"/>
          <w:sz w:val="20"/>
          <w:szCs w:val="20"/>
        </w:rPr>
      </w:pPr>
      <w:r>
        <w:rPr>
          <w:rFonts w:ascii="Trebuchet MS" w:hAnsi="Trebuchet MS"/>
          <w:color w:val="000000"/>
          <w:sz w:val="20"/>
          <w:szCs w:val="20"/>
        </w:rPr>
        <w:t>3 Eu, o Senhor, a guardo, e a cada momento a regarei; para que ninguém lhe faça dano, de noite e de dia a guardarei.</w:t>
      </w:r>
    </w:p>
    <w:p>
      <w:pPr>
        <w:rPr>
          <w:rFonts w:ascii="Trebuchet MS" w:hAnsi="Trebuchet MS"/>
          <w:color w:val="000000"/>
          <w:sz w:val="20"/>
          <w:szCs w:val="20"/>
        </w:rPr>
      </w:pPr>
      <w:r>
        <w:rPr>
          <w:rFonts w:ascii="Trebuchet MS" w:hAnsi="Trebuchet MS"/>
          <w:color w:val="000000"/>
          <w:sz w:val="20"/>
          <w:szCs w:val="20"/>
        </w:rPr>
        <w:t>4 Não há indignação em mim; oxalá que fossem ordenados diante de mim em guerra sarças e espinheiros! eu marcharia contra eles e juntamente os queimaria.</w:t>
      </w:r>
    </w:p>
    <w:p>
      <w:pPr>
        <w:rPr>
          <w:rFonts w:ascii="Trebuchet MS" w:hAnsi="Trebuchet MS"/>
          <w:color w:val="000000"/>
          <w:sz w:val="20"/>
          <w:szCs w:val="20"/>
        </w:rPr>
      </w:pPr>
      <w:r>
        <w:rPr>
          <w:rFonts w:ascii="Trebuchet MS" w:hAnsi="Trebuchet MS"/>
          <w:color w:val="000000"/>
          <w:sz w:val="20"/>
          <w:szCs w:val="20"/>
        </w:rPr>
        <w:t>5 Ou, então, busquem o meu refúgio, e façai, paz comigo; sim, façam paz comigo.</w:t>
      </w:r>
    </w:p>
    <w:p>
      <w:pPr>
        <w:rPr>
          <w:rFonts w:ascii="Trebuchet MS" w:hAnsi="Trebuchet MS"/>
          <w:color w:val="000000"/>
          <w:sz w:val="20"/>
          <w:szCs w:val="20"/>
        </w:rPr>
      </w:pPr>
      <w:r>
        <w:rPr>
          <w:rFonts w:ascii="Trebuchet MS" w:hAnsi="Trebuchet MS"/>
          <w:color w:val="000000"/>
          <w:sz w:val="20"/>
          <w:szCs w:val="20"/>
        </w:rPr>
        <w:t>6 Dias virão em que Jacó lançará raízes; Israel florescerá e brotará; e eles encherão de fruto a face do mundo.</w:t>
      </w:r>
    </w:p>
    <w:p>
      <w:pPr>
        <w:rPr>
          <w:rFonts w:ascii="Trebuchet MS" w:hAnsi="Trebuchet MS"/>
          <w:color w:val="000000"/>
          <w:sz w:val="20"/>
          <w:szCs w:val="20"/>
        </w:rPr>
      </w:pPr>
      <w:r>
        <w:rPr>
          <w:rFonts w:ascii="Trebuchet MS" w:hAnsi="Trebuchet MS"/>
          <w:color w:val="000000"/>
          <w:sz w:val="20"/>
          <w:szCs w:val="20"/>
        </w:rPr>
        <w:t>7 Porventura feriu-os o Senhor como feriu aos que os feriram? ou matou-os ele assim como matou aos que por eles foram mortos?</w:t>
      </w:r>
    </w:p>
    <w:p>
      <w:pPr>
        <w:rPr>
          <w:rFonts w:ascii="Trebuchet MS" w:hAnsi="Trebuchet MS"/>
          <w:color w:val="000000"/>
          <w:sz w:val="20"/>
          <w:szCs w:val="20"/>
        </w:rPr>
      </w:pPr>
      <w:r>
        <w:rPr>
          <w:rFonts w:ascii="Trebuchet MS" w:hAnsi="Trebuchet MS"/>
          <w:color w:val="000000"/>
          <w:sz w:val="20"/>
          <w:szCs w:val="20"/>
        </w:rPr>
        <w:t>8 Com medida contendeste com eles, quando os rejeitaste; ele a removeu com o seu vento forte, no tempo do vento leste.</w:t>
      </w:r>
    </w:p>
    <w:p>
      <w:pPr>
        <w:rPr>
          <w:rFonts w:ascii="Trebuchet MS" w:hAnsi="Trebuchet MS"/>
          <w:color w:val="000000"/>
          <w:sz w:val="20"/>
          <w:szCs w:val="20"/>
        </w:rPr>
      </w:pPr>
      <w:r>
        <w:rPr>
          <w:rFonts w:ascii="Trebuchet MS" w:hAnsi="Trebuchet MS"/>
          <w:color w:val="000000"/>
          <w:sz w:val="20"/>
          <w:szCs w:val="20"/>
        </w:rPr>
        <w:t>9 Por isso se expiará a iniqüidade de Jacó; e este será todo o fruto da remoção do seu pecado: ele fará todas as pedras do altar como pedras de cal feitas em pedaços, de modo que os aserins e as imagens do sol não poderão ser mais levantados.</w:t>
      </w:r>
    </w:p>
    <w:p>
      <w:pPr>
        <w:rPr>
          <w:rFonts w:ascii="Trebuchet MS" w:hAnsi="Trebuchet MS"/>
          <w:color w:val="000000"/>
          <w:sz w:val="20"/>
          <w:szCs w:val="20"/>
        </w:rPr>
      </w:pPr>
      <w:r>
        <w:rPr>
          <w:rFonts w:ascii="Trebuchet MS" w:hAnsi="Trebuchet MS"/>
          <w:color w:val="000000"/>
          <w:sz w:val="20"/>
          <w:szCs w:val="20"/>
        </w:rPr>
        <w:t>10 porque a cidade fortificada está solitária, uma habitação rejeitada e abandonada como um deserto; ali pastarão os bezerros, ali também se deitarão e devorarão os seus ramos.</w:t>
      </w:r>
    </w:p>
    <w:p>
      <w:pPr>
        <w:rPr>
          <w:rFonts w:ascii="Trebuchet MS" w:hAnsi="Trebuchet MS"/>
          <w:color w:val="000000"/>
          <w:sz w:val="20"/>
          <w:szCs w:val="20"/>
        </w:rPr>
      </w:pPr>
      <w:r>
        <w:rPr>
          <w:rFonts w:ascii="Trebuchet MS" w:hAnsi="Trebuchet MS"/>
          <w:color w:val="000000"/>
          <w:sz w:val="20"/>
          <w:szCs w:val="20"/>
        </w:rPr>
        <w:t>11 Quando os seus ramos se secam, são quebrados; vêm as mulheres e lhes ateiam fogo; porque este povo não é povo de entendimento; por isso aquele que o fez não se compadecerá dele, e aquele que o formou não lhe mostrará nenhum favor.</w:t>
      </w:r>
    </w:p>
    <w:p>
      <w:pPr>
        <w:rPr>
          <w:rFonts w:ascii="Trebuchet MS" w:hAnsi="Trebuchet MS"/>
          <w:color w:val="000000"/>
          <w:sz w:val="20"/>
          <w:szCs w:val="20"/>
        </w:rPr>
      </w:pPr>
      <w:r>
        <w:rPr>
          <w:rFonts w:ascii="Trebuchet MS" w:hAnsi="Trebuchet MS"/>
          <w:color w:val="000000"/>
          <w:sz w:val="20"/>
          <w:szCs w:val="20"/>
        </w:rPr>
        <w:t>12 Naquele dia o Senhor padejará o seu trigo desde as correntes do Rio, até o ribeiro do Egito; e vós, ó filhos de Israel, sereis colhidos um a um.</w:t>
      </w:r>
    </w:p>
    <w:p>
      <w:pPr>
        <w:rPr>
          <w:rFonts w:ascii="Trebuchet MS" w:hAnsi="Trebuchet MS"/>
          <w:color w:val="000000"/>
          <w:sz w:val="20"/>
          <w:szCs w:val="20"/>
        </w:rPr>
      </w:pPr>
      <w:r>
        <w:rPr>
          <w:rFonts w:ascii="Trebuchet MS" w:hAnsi="Trebuchet MS"/>
          <w:color w:val="000000"/>
          <w:sz w:val="20"/>
          <w:szCs w:val="20"/>
        </w:rPr>
        <w:t>13 E naquele dia se tocará uma grande trombeta; e os que andavam perdidos pela terra da Assíria, e os que foram desterrados para a terra do Egito tornarão a vir; e adorarão ao Senhor no monte santo em Jerusalém.</w:t>
      </w:r>
    </w:p>
    <w:p>
      <w:pPr>
        <w:pStyle w:val="P13"/>
        <w:rPr>
          <w:rFonts w:ascii="Trebuchet MS" w:hAnsi="Trebuchet MS"/>
          <w:color w:val="000000"/>
          <w:sz w:val="22"/>
          <w:szCs w:val="22"/>
        </w:rPr>
      </w:pPr>
      <w:bookmarkStart w:id="764" w:name="_Toc147528668"/>
      <w:r>
        <w:rPr>
          <w:rFonts w:ascii="Trebuchet MS" w:hAnsi="Trebuchet MS"/>
          <w:color w:val="000000"/>
          <w:sz w:val="22"/>
          <w:szCs w:val="22"/>
        </w:rPr>
        <w:t xml:space="preserve"> ISAÍAS 28</w:t>
      </w:r>
      <w:bookmarkEnd w:id="764"/>
    </w:p>
    <w:p>
      <w:pPr>
        <w:rPr>
          <w:rFonts w:ascii="Trebuchet MS" w:hAnsi="Trebuchet MS"/>
          <w:color w:val="000000"/>
          <w:sz w:val="20"/>
          <w:szCs w:val="20"/>
        </w:rPr>
      </w:pPr>
      <w:r>
        <w:rPr>
          <w:rFonts w:ascii="Trebuchet MS" w:hAnsi="Trebuchet MS"/>
          <w:color w:val="000000"/>
          <w:sz w:val="20"/>
          <w:szCs w:val="20"/>
        </w:rPr>
        <w:t>1 Ai da vaidosa coroa dos bêbedos de Efraim, e da flor murchada do seu glorioso ornamento, que está sobre a cabeça do fértil vale dos vencidos do vinho.</w:t>
      </w:r>
    </w:p>
    <w:p>
      <w:pPr>
        <w:rPr>
          <w:rFonts w:ascii="Trebuchet MS" w:hAnsi="Trebuchet MS"/>
          <w:color w:val="000000"/>
          <w:sz w:val="20"/>
          <w:szCs w:val="20"/>
        </w:rPr>
      </w:pPr>
      <w:r>
        <w:rPr>
          <w:rFonts w:ascii="Trebuchet MS" w:hAnsi="Trebuchet MS"/>
          <w:color w:val="000000"/>
          <w:sz w:val="20"/>
          <w:szCs w:val="20"/>
        </w:rPr>
        <w:t>2 Eis que o Senhor tem um valente e poderoso; como tempestade de saraiva, tormenta destruidora, como tempestade de impetuosas águas que transbordam, ele a derrubará violentamente por terra.</w:t>
      </w:r>
    </w:p>
    <w:p>
      <w:pPr>
        <w:rPr>
          <w:rFonts w:ascii="Trebuchet MS" w:hAnsi="Trebuchet MS"/>
          <w:color w:val="000000"/>
          <w:sz w:val="20"/>
          <w:szCs w:val="20"/>
        </w:rPr>
      </w:pPr>
      <w:r>
        <w:rPr>
          <w:rFonts w:ascii="Trebuchet MS" w:hAnsi="Trebuchet MS"/>
          <w:color w:val="000000"/>
          <w:sz w:val="20"/>
          <w:szCs w:val="20"/>
        </w:rPr>
        <w:t>3 A vaidosa coroa dos bêbedos de Efraim será pisada aos pés;</w:t>
      </w:r>
    </w:p>
    <w:p>
      <w:pPr>
        <w:rPr>
          <w:rFonts w:ascii="Trebuchet MS" w:hAnsi="Trebuchet MS"/>
          <w:color w:val="000000"/>
          <w:sz w:val="20"/>
          <w:szCs w:val="20"/>
        </w:rPr>
      </w:pPr>
      <w:r>
        <w:rPr>
          <w:rFonts w:ascii="Trebuchet MS" w:hAnsi="Trebuchet MS"/>
          <w:color w:val="000000"/>
          <w:sz w:val="20"/>
          <w:szCs w:val="20"/>
        </w:rPr>
        <w:t>4 e a flor murchada do seu glorioso ornamento, que está sobre a cabeça do fértil vale, será como figo que amadurece antes do verão, que, vendo-o alguém, e mal tomando-o na mão, o engole.</w:t>
      </w:r>
    </w:p>
    <w:p>
      <w:pPr>
        <w:rPr>
          <w:rFonts w:ascii="Trebuchet MS" w:hAnsi="Trebuchet MS"/>
          <w:color w:val="000000"/>
          <w:sz w:val="20"/>
          <w:szCs w:val="20"/>
        </w:rPr>
      </w:pPr>
      <w:r>
        <w:rPr>
          <w:rFonts w:ascii="Trebuchet MS" w:hAnsi="Trebuchet MS"/>
          <w:color w:val="000000"/>
          <w:sz w:val="20"/>
          <w:szCs w:val="20"/>
        </w:rPr>
        <w:t>5 Naquele dia o Senhor dos exércitos será por coroa de glória e diadema de formosura para o restante de seu povo;</w:t>
      </w:r>
    </w:p>
    <w:p>
      <w:pPr>
        <w:rPr>
          <w:rFonts w:ascii="Trebuchet MS" w:hAnsi="Trebuchet MS"/>
          <w:color w:val="000000"/>
          <w:sz w:val="20"/>
          <w:szCs w:val="20"/>
        </w:rPr>
      </w:pPr>
      <w:r>
        <w:rPr>
          <w:rFonts w:ascii="Trebuchet MS" w:hAnsi="Trebuchet MS"/>
          <w:color w:val="000000"/>
          <w:sz w:val="20"/>
          <w:szCs w:val="20"/>
        </w:rPr>
        <w:t>6 e por espírito de juízo para o que se assenta a julgar, e por fortaleza para os que fazem recuar a peleja até a porta.</w:t>
      </w:r>
    </w:p>
    <w:p>
      <w:pPr>
        <w:rPr>
          <w:rFonts w:ascii="Trebuchet MS" w:hAnsi="Trebuchet MS"/>
          <w:color w:val="000000"/>
          <w:sz w:val="20"/>
          <w:szCs w:val="20"/>
        </w:rPr>
      </w:pPr>
      <w:r>
        <w:rPr>
          <w:rFonts w:ascii="Trebuchet MS" w:hAnsi="Trebuchet MS"/>
          <w:color w:val="000000"/>
          <w:sz w:val="20"/>
          <w:szCs w:val="20"/>
        </w:rPr>
        <w:t>7 Mas também estes cambaleiam por causa do vinho, e com a bebida forte se desencaminham; até o sacerdote e o profeta cambaleiam por causa da bebida forte, estão tontos do vinho, desencaminham-se por causa da bebida forte; erram na visão, e tropeçam no juizo.</w:t>
      </w:r>
    </w:p>
    <w:p>
      <w:pPr>
        <w:rPr>
          <w:rFonts w:ascii="Trebuchet MS" w:hAnsi="Trebuchet MS"/>
          <w:color w:val="000000"/>
          <w:sz w:val="20"/>
          <w:szCs w:val="20"/>
        </w:rPr>
      </w:pPr>
      <w:r>
        <w:rPr>
          <w:rFonts w:ascii="Trebuchet MS" w:hAnsi="Trebuchet MS"/>
          <w:color w:val="000000"/>
          <w:sz w:val="20"/>
          <w:szCs w:val="20"/>
        </w:rPr>
        <w:t>8 Pois todas as suas mesas estão cheias de vômitos e de sujidade, e não há lugar que esteja limpo.</w:t>
      </w:r>
    </w:p>
    <w:p>
      <w:pPr>
        <w:rPr>
          <w:rFonts w:ascii="Trebuchet MS" w:hAnsi="Trebuchet MS"/>
          <w:color w:val="000000"/>
          <w:sz w:val="20"/>
          <w:szCs w:val="20"/>
        </w:rPr>
      </w:pPr>
      <w:r>
        <w:rPr>
          <w:rFonts w:ascii="Trebuchet MS" w:hAnsi="Trebuchet MS"/>
          <w:color w:val="000000"/>
          <w:sz w:val="20"/>
          <w:szCs w:val="20"/>
        </w:rPr>
        <w:t>9 Ora, a quem ensinará ele o conhecimento? e a quem fará entender a mensagem? aos desmamados, e aos arrancados dos seios?</w:t>
      </w:r>
    </w:p>
    <w:p>
      <w:pPr>
        <w:rPr>
          <w:rFonts w:ascii="Trebuchet MS" w:hAnsi="Trebuchet MS"/>
          <w:color w:val="000000"/>
          <w:sz w:val="20"/>
          <w:szCs w:val="20"/>
        </w:rPr>
      </w:pPr>
      <w:r>
        <w:rPr>
          <w:rFonts w:ascii="Trebuchet MS" w:hAnsi="Trebuchet MS"/>
          <w:color w:val="000000"/>
          <w:sz w:val="20"/>
          <w:szCs w:val="20"/>
        </w:rPr>
        <w:t>10 Pois é preceito sobre preceito, preceito sobre preceito; regra sobre regra, regra sobre regra; um pouco aqui, um pouco ali.</w:t>
      </w:r>
    </w:p>
    <w:p>
      <w:pPr>
        <w:rPr>
          <w:rFonts w:ascii="Trebuchet MS" w:hAnsi="Trebuchet MS"/>
          <w:color w:val="000000"/>
          <w:sz w:val="20"/>
          <w:szCs w:val="20"/>
        </w:rPr>
      </w:pPr>
      <w:r>
        <w:rPr>
          <w:rFonts w:ascii="Trebuchet MS" w:hAnsi="Trebuchet MS"/>
          <w:color w:val="000000"/>
          <w:sz w:val="20"/>
          <w:szCs w:val="20"/>
        </w:rPr>
        <w:t>11 Na verdade por lábios estranhos e por outra língua falará a este povo;</w:t>
      </w:r>
    </w:p>
    <w:p>
      <w:pPr>
        <w:rPr>
          <w:rFonts w:ascii="Trebuchet MS" w:hAnsi="Trebuchet MS"/>
          <w:color w:val="000000"/>
          <w:sz w:val="20"/>
          <w:szCs w:val="20"/>
        </w:rPr>
      </w:pPr>
      <w:r>
        <w:rPr>
          <w:rFonts w:ascii="Trebuchet MS" w:hAnsi="Trebuchet MS"/>
          <w:color w:val="000000"/>
          <w:sz w:val="20"/>
          <w:szCs w:val="20"/>
        </w:rPr>
        <w:t>12 ao qual disse: Este é o descanso, dai descanso ao cansado; e este é o refrigério; mas não quiseram ouvir.</w:t>
      </w:r>
    </w:p>
    <w:p>
      <w:pPr>
        <w:rPr>
          <w:rFonts w:ascii="Trebuchet MS" w:hAnsi="Trebuchet MS"/>
          <w:color w:val="000000"/>
          <w:sz w:val="20"/>
          <w:szCs w:val="20"/>
        </w:rPr>
      </w:pPr>
      <w:r>
        <w:rPr>
          <w:rFonts w:ascii="Trebuchet MS" w:hAnsi="Trebuchet MS"/>
          <w:color w:val="000000"/>
          <w:sz w:val="20"/>
          <w:szCs w:val="20"/>
        </w:rPr>
        <w:t>13 Assim pois a palavra do Senhor lhes será preceito sobre preceito, preceito sobre preceito; regra sobre regra, regra sobre regra; um pouco aqui, um pouco ali; para que vão, e caiam para trás, e fiquem quebrantados, enlaçados, e presos.</w:t>
      </w:r>
    </w:p>
    <w:p>
      <w:pPr>
        <w:rPr>
          <w:rFonts w:ascii="Trebuchet MS" w:hAnsi="Trebuchet MS"/>
          <w:color w:val="000000"/>
          <w:sz w:val="20"/>
          <w:szCs w:val="20"/>
        </w:rPr>
      </w:pPr>
      <w:r>
        <w:rPr>
          <w:rFonts w:ascii="Trebuchet MS" w:hAnsi="Trebuchet MS"/>
          <w:color w:val="000000"/>
          <w:sz w:val="20"/>
          <w:szCs w:val="20"/>
        </w:rPr>
        <w:t>14 Ouvi, pois, a palavra do Senhor, homens escarnecedores, que dominais este povo que está em Jerusalém.</w:t>
      </w:r>
    </w:p>
    <w:p>
      <w:pPr>
        <w:rPr>
          <w:rFonts w:ascii="Trebuchet MS" w:hAnsi="Trebuchet MS"/>
          <w:color w:val="000000"/>
          <w:sz w:val="20"/>
          <w:szCs w:val="20"/>
        </w:rPr>
      </w:pPr>
      <w:r>
        <w:rPr>
          <w:rFonts w:ascii="Trebuchet MS" w:hAnsi="Trebuchet MS"/>
          <w:color w:val="000000"/>
          <w:sz w:val="20"/>
          <w:szCs w:val="20"/>
        </w:rPr>
        <w:t>15 Porquanto dizeis: Fizemos pacto com a morte, e com o Seol fizemos aliança; quando passar o flagelo trasbordante, não chegará a nós; porque fizemos da mentira o nosso refúgio, e debaixo da falsidade nos escondemos.</w:t>
      </w:r>
    </w:p>
    <w:p>
      <w:pPr>
        <w:rPr>
          <w:rFonts w:ascii="Trebuchet MS" w:hAnsi="Trebuchet MS"/>
          <w:color w:val="000000"/>
          <w:sz w:val="20"/>
          <w:szCs w:val="20"/>
        </w:rPr>
      </w:pPr>
      <w:r>
        <w:rPr>
          <w:rFonts w:ascii="Trebuchet MS" w:hAnsi="Trebuchet MS"/>
          <w:color w:val="000000"/>
          <w:sz w:val="20"/>
          <w:szCs w:val="20"/>
        </w:rPr>
        <w:t>16 Portanto assim diz o Senhor Deus: Eis que ponho em Sião como alicerce uma pedra, uma pedra provada, pedra preciosa de esquina, de firme fundamento; aquele que nele crer não será envergonhado.</w:t>
      </w:r>
    </w:p>
    <w:p>
      <w:pPr>
        <w:rPr>
          <w:rFonts w:ascii="Trebuchet MS" w:hAnsi="Trebuchet MS"/>
          <w:color w:val="000000"/>
          <w:sz w:val="20"/>
          <w:szCs w:val="20"/>
        </w:rPr>
      </w:pPr>
      <w:r>
        <w:rPr>
          <w:rFonts w:ascii="Trebuchet MS" w:hAnsi="Trebuchet MS"/>
          <w:color w:val="000000"/>
          <w:sz w:val="20"/>
          <w:szCs w:val="20"/>
        </w:rPr>
        <w:t>17 E farei o juízo a linha para medir, e a justiça o prumo; e a saraiva varrerá o refúgio da mentira, e as águas inundarão o esconderijo.</w:t>
      </w:r>
    </w:p>
    <w:p>
      <w:pPr>
        <w:rPr>
          <w:rFonts w:ascii="Trebuchet MS" w:hAnsi="Trebuchet MS"/>
          <w:color w:val="000000"/>
          <w:sz w:val="20"/>
          <w:szCs w:val="20"/>
        </w:rPr>
      </w:pPr>
      <w:r>
        <w:rPr>
          <w:rFonts w:ascii="Trebuchet MS" w:hAnsi="Trebuchet MS"/>
          <w:color w:val="000000"/>
          <w:sz w:val="20"/>
          <w:szCs w:val="20"/>
        </w:rPr>
        <w:t>18 E o vosso pacto com a morte será anulado; e a vossa aliança com o Seol não subsistirá; e, quando passar o flagelo trasbordante, sereis abatidos por ele.</w:t>
      </w:r>
    </w:p>
    <w:p>
      <w:pPr>
        <w:rPr>
          <w:rFonts w:ascii="Trebuchet MS" w:hAnsi="Trebuchet MS"/>
          <w:color w:val="000000"/>
          <w:sz w:val="20"/>
          <w:szCs w:val="20"/>
        </w:rPr>
      </w:pPr>
      <w:r>
        <w:rPr>
          <w:rFonts w:ascii="Trebuchet MS" w:hAnsi="Trebuchet MS"/>
          <w:color w:val="000000"/>
          <w:sz w:val="20"/>
          <w:szCs w:val="20"/>
        </w:rPr>
        <w:t>19 Todas as vezes que passar, vos arrebatará; porque de manhã em manhã passará, de dia e de noite; e será motivo de terror o só ouvir tal notícia.</w:t>
      </w:r>
    </w:p>
    <w:p>
      <w:pPr>
        <w:rPr>
          <w:rFonts w:ascii="Trebuchet MS" w:hAnsi="Trebuchet MS"/>
          <w:color w:val="000000"/>
          <w:sz w:val="20"/>
          <w:szCs w:val="20"/>
        </w:rPr>
      </w:pPr>
      <w:r>
        <w:rPr>
          <w:rFonts w:ascii="Trebuchet MS" w:hAnsi="Trebuchet MS"/>
          <w:color w:val="000000"/>
          <w:sz w:val="20"/>
          <w:szCs w:val="20"/>
        </w:rPr>
        <w:t>20 Pois a cama é tão curta que nela ninguém se pode estender; e o cobertor tão estreito que com ele ninguém se pode cobrir.</w:t>
      </w:r>
    </w:p>
    <w:p>
      <w:pPr>
        <w:rPr>
          <w:rFonts w:ascii="Trebuchet MS" w:hAnsi="Trebuchet MS"/>
          <w:color w:val="000000"/>
          <w:sz w:val="20"/>
          <w:szCs w:val="20"/>
        </w:rPr>
      </w:pPr>
      <w:r>
        <w:rPr>
          <w:rFonts w:ascii="Trebuchet MS" w:hAnsi="Trebuchet MS"/>
          <w:color w:val="000000"/>
          <w:sz w:val="20"/>
          <w:szCs w:val="20"/>
        </w:rPr>
        <w:t>21 Porque o Senhor se levantará como no monte Perazim, e se irará como no vale de Gibeão, para realizar a sua obra, a sua estranha obra, e para executar o seu ato, o seu estranho ato.</w:t>
      </w:r>
    </w:p>
    <w:p>
      <w:pPr>
        <w:rPr>
          <w:rFonts w:ascii="Trebuchet MS" w:hAnsi="Trebuchet MS"/>
          <w:color w:val="000000"/>
          <w:sz w:val="20"/>
          <w:szCs w:val="20"/>
        </w:rPr>
      </w:pPr>
      <w:r>
        <w:rPr>
          <w:rFonts w:ascii="Trebuchet MS" w:hAnsi="Trebuchet MS"/>
          <w:color w:val="000000"/>
          <w:sz w:val="20"/>
          <w:szCs w:val="20"/>
        </w:rPr>
        <w:t>22 Agora, pois, não sejais escarnecedores, para que os vossos grilhões não se façam mais fortes; porque da parte do Senhor Deus dos exércitos ouvi um decreto de destruição completa e decisiva, sobre toda terra.</w:t>
      </w:r>
    </w:p>
    <w:p>
      <w:pPr>
        <w:rPr>
          <w:rFonts w:ascii="Trebuchet MS" w:hAnsi="Trebuchet MS"/>
          <w:color w:val="000000"/>
          <w:sz w:val="20"/>
          <w:szCs w:val="20"/>
        </w:rPr>
      </w:pPr>
      <w:r>
        <w:rPr>
          <w:rFonts w:ascii="Trebuchet MS" w:hAnsi="Trebuchet MS"/>
          <w:color w:val="000000"/>
          <w:sz w:val="20"/>
          <w:szCs w:val="20"/>
        </w:rPr>
        <w:t>23 Inclinai os ouvidos, e ouvi a minha voz; escutai, e ouvi o meu discurso.</w:t>
      </w:r>
    </w:p>
    <w:p>
      <w:pPr>
        <w:rPr>
          <w:rFonts w:ascii="Trebuchet MS" w:hAnsi="Trebuchet MS"/>
          <w:color w:val="000000"/>
          <w:sz w:val="20"/>
          <w:szCs w:val="20"/>
        </w:rPr>
      </w:pPr>
      <w:r>
        <w:rPr>
          <w:rFonts w:ascii="Trebuchet MS" w:hAnsi="Trebuchet MS"/>
          <w:color w:val="000000"/>
          <w:sz w:val="20"/>
          <w:szCs w:val="20"/>
        </w:rPr>
        <w:t>24 Porventura lavra continuamente o lavrador, para semear? ou está sempre abrindo e esterroando a sua terra?</w:t>
      </w:r>
    </w:p>
    <w:p>
      <w:pPr>
        <w:rPr>
          <w:rFonts w:ascii="Trebuchet MS" w:hAnsi="Trebuchet MS"/>
          <w:color w:val="000000"/>
          <w:sz w:val="20"/>
          <w:szCs w:val="20"/>
        </w:rPr>
      </w:pPr>
      <w:r>
        <w:rPr>
          <w:rFonts w:ascii="Trebuchet MS" w:hAnsi="Trebuchet MS"/>
          <w:color w:val="000000"/>
          <w:sz w:val="20"/>
          <w:szCs w:val="20"/>
        </w:rPr>
        <w:t>25 Não é antes assim: quando já tem nivelado a sua superfície, não espalha a nigela, não semeia o cominho, não lança nela o trigo em leiras, ou cevada no lugar determinado, ou a espelta na margem?</w:t>
      </w:r>
    </w:p>
    <w:p>
      <w:pPr>
        <w:rPr>
          <w:rFonts w:ascii="Trebuchet MS" w:hAnsi="Trebuchet MS"/>
          <w:color w:val="000000"/>
          <w:sz w:val="20"/>
          <w:szCs w:val="20"/>
        </w:rPr>
      </w:pPr>
      <w:r>
        <w:rPr>
          <w:rFonts w:ascii="Trebuchet MS" w:hAnsi="Trebuchet MS"/>
          <w:color w:val="000000"/>
          <w:sz w:val="20"/>
          <w:szCs w:val="20"/>
        </w:rPr>
        <w:t>26 Pois o seu Deus o instrui devidamente e o ensina.</w:t>
      </w:r>
    </w:p>
    <w:p>
      <w:pPr>
        <w:rPr>
          <w:rFonts w:ascii="Trebuchet MS" w:hAnsi="Trebuchet MS"/>
          <w:color w:val="000000"/>
          <w:sz w:val="20"/>
          <w:szCs w:val="20"/>
        </w:rPr>
      </w:pPr>
      <w:r>
        <w:rPr>
          <w:rFonts w:ascii="Trebuchet MS" w:hAnsi="Trebuchet MS"/>
          <w:color w:val="000000"/>
          <w:sz w:val="20"/>
          <w:szCs w:val="20"/>
        </w:rPr>
        <w:t>27 Porque a nigela não se trilha com instrumento de trilhar, nem sobre o cominho passa a roda de carro; mas a nigela é debulhada com uma vara, e o cominho com um pau.</w:t>
      </w:r>
    </w:p>
    <w:p>
      <w:pPr>
        <w:rPr>
          <w:rFonts w:ascii="Trebuchet MS" w:hAnsi="Trebuchet MS"/>
          <w:color w:val="000000"/>
          <w:sz w:val="20"/>
          <w:szCs w:val="20"/>
        </w:rPr>
      </w:pPr>
      <w:r>
        <w:rPr>
          <w:rFonts w:ascii="Trebuchet MS" w:hAnsi="Trebuchet MS"/>
          <w:color w:val="000000"/>
          <w:sz w:val="20"/>
          <w:szCs w:val="20"/>
        </w:rPr>
        <w:t>28 Acaso é esmiuçado o trigo? não; não se trilha continuamente, nem se esmiúça com as rodas do seu carro e os seus cavalos; não se esmiúça.</w:t>
      </w:r>
    </w:p>
    <w:p>
      <w:pPr>
        <w:rPr>
          <w:rFonts w:ascii="Trebuchet MS" w:hAnsi="Trebuchet MS"/>
          <w:color w:val="000000"/>
          <w:sz w:val="20"/>
          <w:szCs w:val="20"/>
        </w:rPr>
      </w:pPr>
      <w:r>
        <w:rPr>
          <w:rFonts w:ascii="Trebuchet MS" w:hAnsi="Trebuchet MS"/>
          <w:color w:val="000000"/>
          <w:sz w:val="20"/>
          <w:szCs w:val="20"/>
        </w:rPr>
        <w:t>29 Até isso procede do Senhor dos exércitos, que é maravilhoso em conselho e grande em obra.</w:t>
      </w:r>
    </w:p>
    <w:p>
      <w:pPr>
        <w:pStyle w:val="P13"/>
        <w:rPr>
          <w:rFonts w:ascii="Trebuchet MS" w:hAnsi="Trebuchet MS"/>
          <w:color w:val="000000"/>
          <w:sz w:val="22"/>
          <w:szCs w:val="22"/>
        </w:rPr>
      </w:pPr>
      <w:bookmarkStart w:id="765" w:name="_Toc147528669"/>
      <w:r>
        <w:rPr>
          <w:rFonts w:ascii="Trebuchet MS" w:hAnsi="Trebuchet MS"/>
          <w:color w:val="000000"/>
          <w:sz w:val="22"/>
          <w:szCs w:val="22"/>
        </w:rPr>
        <w:t xml:space="preserve"> ISAÍAS 29</w:t>
      </w:r>
      <w:bookmarkEnd w:id="765"/>
    </w:p>
    <w:p>
      <w:pPr>
        <w:rPr>
          <w:rFonts w:ascii="Trebuchet MS" w:hAnsi="Trebuchet MS"/>
          <w:color w:val="000000"/>
          <w:sz w:val="20"/>
          <w:szCs w:val="20"/>
        </w:rPr>
      </w:pPr>
      <w:r>
        <w:rPr>
          <w:rFonts w:ascii="Trebuchet MS" w:hAnsi="Trebuchet MS"/>
          <w:color w:val="000000"/>
          <w:sz w:val="20"/>
          <w:szCs w:val="20"/>
        </w:rPr>
        <w:t>1 Ah! Ariel, Ariel, cidade onde Davi acampou! Acrescentai ano a ano; completem as festas o seu ciclo.</w:t>
      </w:r>
    </w:p>
    <w:p>
      <w:pPr>
        <w:rPr>
          <w:rFonts w:ascii="Trebuchet MS" w:hAnsi="Trebuchet MS"/>
          <w:color w:val="000000"/>
          <w:sz w:val="20"/>
          <w:szCs w:val="20"/>
        </w:rPr>
      </w:pPr>
      <w:r>
        <w:rPr>
          <w:rFonts w:ascii="Trebuchet MS" w:hAnsi="Trebuchet MS"/>
          <w:color w:val="000000"/>
          <w:sz w:val="20"/>
          <w:szCs w:val="20"/>
        </w:rPr>
        <w:t>2 Então porei Ariel em aperto, e haverá pranto e lamentação; e ela será para mim como Ariel.</w:t>
      </w:r>
    </w:p>
    <w:p>
      <w:pPr>
        <w:rPr>
          <w:rFonts w:ascii="Trebuchet MS" w:hAnsi="Trebuchet MS"/>
          <w:color w:val="000000"/>
          <w:sz w:val="20"/>
          <w:szCs w:val="20"/>
        </w:rPr>
      </w:pPr>
      <w:r>
        <w:rPr>
          <w:rFonts w:ascii="Trebuchet MS" w:hAnsi="Trebuchet MS"/>
          <w:color w:val="000000"/>
          <w:sz w:val="20"/>
          <w:szCs w:val="20"/>
        </w:rPr>
        <w:t>3 Acamparei contra ti em redor, e te sitiarei com baluartes, e levantarei tranqueiras contra ti.</w:t>
      </w:r>
    </w:p>
    <w:p>
      <w:pPr>
        <w:rPr>
          <w:rFonts w:ascii="Trebuchet MS" w:hAnsi="Trebuchet MS"/>
          <w:color w:val="000000"/>
          <w:sz w:val="20"/>
          <w:szCs w:val="20"/>
        </w:rPr>
      </w:pPr>
      <w:r>
        <w:rPr>
          <w:rFonts w:ascii="Trebuchet MS" w:hAnsi="Trebuchet MS"/>
          <w:color w:val="000000"/>
          <w:sz w:val="20"/>
          <w:szCs w:val="20"/>
        </w:rPr>
        <w:t>4 Então serás abatida, falarás de debaixo da terra, e a tua fala desde o pó sairá fraca; e será a tua voz debaixo da terra, como a dum necromante, e a tua fala assobiará desde o pó.</w:t>
      </w:r>
    </w:p>
    <w:p>
      <w:pPr>
        <w:rPr>
          <w:rFonts w:ascii="Trebuchet MS" w:hAnsi="Trebuchet MS"/>
          <w:color w:val="000000"/>
          <w:sz w:val="20"/>
          <w:szCs w:val="20"/>
        </w:rPr>
      </w:pPr>
      <w:r>
        <w:rPr>
          <w:rFonts w:ascii="Trebuchet MS" w:hAnsi="Trebuchet MS"/>
          <w:color w:val="000000"/>
          <w:sz w:val="20"/>
          <w:szCs w:val="20"/>
        </w:rPr>
        <w:t>5 E a multidão dos teus inimigos será como o pó miúdo, e a multidão dos terríveis como a pragana que passa; e isso acontecerá num momento, repentinamente.</w:t>
      </w:r>
    </w:p>
    <w:p>
      <w:pPr>
        <w:rPr>
          <w:rFonts w:ascii="Trebuchet MS" w:hAnsi="Trebuchet MS"/>
          <w:color w:val="000000"/>
          <w:sz w:val="20"/>
          <w:szCs w:val="20"/>
        </w:rPr>
      </w:pPr>
      <w:r>
        <w:rPr>
          <w:rFonts w:ascii="Trebuchet MS" w:hAnsi="Trebuchet MS"/>
          <w:color w:val="000000"/>
          <w:sz w:val="20"/>
          <w:szCs w:val="20"/>
        </w:rPr>
        <w:t>6 Da parte do Senhor dos exércitos será ela visitada com trovões, e com terremotos, e grande ruído, como tufão, e tempestade, e labareda de fogo consumidor.</w:t>
      </w:r>
    </w:p>
    <w:p>
      <w:pPr>
        <w:rPr>
          <w:rFonts w:ascii="Trebuchet MS" w:hAnsi="Trebuchet MS"/>
          <w:color w:val="000000"/>
          <w:sz w:val="20"/>
          <w:szCs w:val="20"/>
        </w:rPr>
      </w:pPr>
      <w:r>
        <w:rPr>
          <w:rFonts w:ascii="Trebuchet MS" w:hAnsi="Trebuchet MS"/>
          <w:color w:val="000000"/>
          <w:sz w:val="20"/>
          <w:szCs w:val="20"/>
        </w:rPr>
        <w:t>7 E como o sonho e uma visão de noite será a multidão de todas as nações que hão de pelejar contra Ariel, sim a multidão de todos os que pelejarem contra ela e contra a sua fortaleza e a puserem em aperto.</w:t>
      </w:r>
    </w:p>
    <w:p>
      <w:pPr>
        <w:rPr>
          <w:rFonts w:ascii="Trebuchet MS" w:hAnsi="Trebuchet MS"/>
          <w:color w:val="000000"/>
          <w:sz w:val="20"/>
          <w:szCs w:val="20"/>
        </w:rPr>
      </w:pPr>
      <w:r>
        <w:rPr>
          <w:rFonts w:ascii="Trebuchet MS" w:hAnsi="Trebuchet MS"/>
          <w:color w:val="000000"/>
          <w:sz w:val="20"/>
          <w:szCs w:val="20"/>
        </w:rPr>
        <w:t>8 Será também como o faminto que sonha que está a comer, mas, acordando, sente-se vazio; ou como o sedento que sonha que está a beber, mas, acordando, desfalecido se acha, e ainda com sede; assim será a multidão de todas as nações que pelejarem contra o monte Sião.</w:t>
      </w:r>
    </w:p>
    <w:p>
      <w:pPr>
        <w:rPr>
          <w:rFonts w:ascii="Trebuchet MS" w:hAnsi="Trebuchet MS"/>
          <w:color w:val="000000"/>
          <w:sz w:val="20"/>
          <w:szCs w:val="20"/>
        </w:rPr>
      </w:pPr>
      <w:r>
        <w:rPr>
          <w:rFonts w:ascii="Trebuchet MS" w:hAnsi="Trebuchet MS"/>
          <w:color w:val="000000"/>
          <w:sz w:val="20"/>
          <w:szCs w:val="20"/>
        </w:rPr>
        <w:t>9 Pasmai, e maravilhai-vos; cegai-vos e ficai cegos; bêbedos estão, mas não de vinho, andam cambaleando, mas não de bebida forte.</w:t>
      </w:r>
    </w:p>
    <w:p>
      <w:pPr>
        <w:rPr>
          <w:rFonts w:ascii="Trebuchet MS" w:hAnsi="Trebuchet MS"/>
          <w:color w:val="000000"/>
          <w:sz w:val="20"/>
          <w:szCs w:val="20"/>
        </w:rPr>
      </w:pPr>
      <w:r>
        <w:rPr>
          <w:rFonts w:ascii="Trebuchet MS" w:hAnsi="Trebuchet MS"/>
          <w:color w:val="000000"/>
          <w:sz w:val="20"/>
          <w:szCs w:val="20"/>
        </w:rPr>
        <w:t>10 Porque o Senhor derramou sobre vós um espírito de profundo sono, e fechou os vossos olhos, os profetas; e vendou as vossas cabeças, os videntes.</w:t>
      </w:r>
    </w:p>
    <w:p>
      <w:pPr>
        <w:rPr>
          <w:rFonts w:ascii="Trebuchet MS" w:hAnsi="Trebuchet MS"/>
          <w:color w:val="000000"/>
          <w:sz w:val="20"/>
          <w:szCs w:val="20"/>
        </w:rPr>
      </w:pPr>
      <w:r>
        <w:rPr>
          <w:rFonts w:ascii="Trebuchet MS" w:hAnsi="Trebuchet MS"/>
          <w:color w:val="000000"/>
          <w:sz w:val="20"/>
          <w:szCs w:val="20"/>
        </w:rPr>
        <w:t>11 Pelo que toda visão vos é como as palavras dum livro selado que se dá ao que sabe ler, dizendo: Ora lê isto; e ele responde: Não posso, porque está selado.</w:t>
      </w:r>
    </w:p>
    <w:p>
      <w:pPr>
        <w:rPr>
          <w:rFonts w:ascii="Trebuchet MS" w:hAnsi="Trebuchet MS"/>
          <w:color w:val="000000"/>
          <w:sz w:val="20"/>
          <w:szCs w:val="20"/>
        </w:rPr>
      </w:pPr>
      <w:r>
        <w:rPr>
          <w:rFonts w:ascii="Trebuchet MS" w:hAnsi="Trebuchet MS"/>
          <w:color w:val="000000"/>
          <w:sz w:val="20"/>
          <w:szCs w:val="20"/>
        </w:rPr>
        <w:t>12 Ou dá-se o livro ao que não sabe ler, dizendo: Ora lê isto; e ele responde: Não sei ler.</w:t>
      </w:r>
    </w:p>
    <w:p>
      <w:pPr>
        <w:rPr>
          <w:rFonts w:ascii="Trebuchet MS" w:hAnsi="Trebuchet MS"/>
          <w:color w:val="000000"/>
          <w:sz w:val="20"/>
          <w:szCs w:val="20"/>
        </w:rPr>
      </w:pPr>
      <w:r>
        <w:rPr>
          <w:rFonts w:ascii="Trebuchet MS" w:hAnsi="Trebuchet MS"/>
          <w:color w:val="000000"/>
          <w:sz w:val="20"/>
          <w:szCs w:val="20"/>
        </w:rPr>
        <w:t>13 Por isso o Senhor disse: Pois que este povo se aproxima de mim, e com a sua boca e com os seus lábios me honra, mas tem afastado para longe de mim o seu coração, e o seu temor para comigo consiste em mandamentos de homens, aprendidos de cor;</w:t>
      </w:r>
    </w:p>
    <w:p>
      <w:pPr>
        <w:rPr>
          <w:rFonts w:ascii="Trebuchet MS" w:hAnsi="Trebuchet MS"/>
          <w:color w:val="000000"/>
          <w:sz w:val="20"/>
          <w:szCs w:val="20"/>
        </w:rPr>
      </w:pPr>
      <w:r>
        <w:rPr>
          <w:rFonts w:ascii="Trebuchet MS" w:hAnsi="Trebuchet MS"/>
          <w:color w:val="000000"/>
          <w:sz w:val="20"/>
          <w:szCs w:val="20"/>
        </w:rPr>
        <w:t>14 portanto eis que continuarei a fazer uma obra maravilhosa com este povo, sim uma obra maravilhosa e um assombro; e a sabedoria dos seus sábios perecerá, e o entendimento dos seus entendidos se esconderá.</w:t>
      </w:r>
    </w:p>
    <w:p>
      <w:pPr>
        <w:rPr>
          <w:rFonts w:ascii="Trebuchet MS" w:hAnsi="Trebuchet MS"/>
          <w:color w:val="000000"/>
          <w:sz w:val="20"/>
          <w:szCs w:val="20"/>
        </w:rPr>
      </w:pPr>
      <w:r>
        <w:rPr>
          <w:rFonts w:ascii="Trebuchet MS" w:hAnsi="Trebuchet MS"/>
          <w:color w:val="000000"/>
          <w:sz w:val="20"/>
          <w:szCs w:val="20"/>
        </w:rPr>
        <w:t>15 Ai dos que escondem profundamente o seu propósito do Senhor, e fazem as suas obras às escuras, e dizem: Quem nos vê? e quem nos conhece?</w:t>
      </w:r>
    </w:p>
    <w:p>
      <w:pPr>
        <w:rPr>
          <w:rFonts w:ascii="Trebuchet MS" w:hAnsi="Trebuchet MS"/>
          <w:color w:val="000000"/>
          <w:sz w:val="20"/>
          <w:szCs w:val="20"/>
        </w:rPr>
      </w:pPr>
      <w:r>
        <w:rPr>
          <w:rFonts w:ascii="Trebuchet MS" w:hAnsi="Trebuchet MS"/>
          <w:color w:val="000000"/>
          <w:sz w:val="20"/>
          <w:szCs w:val="20"/>
        </w:rPr>
        <w:t>16 Vós tudo perverteis! Acaso o oleiro há de ser reputado como barro, de modo que a obra diga do seu artífice: Ele não me fez; e o vaso formado diga de quem o formou: Ele não tem entendimento?</w:t>
      </w:r>
    </w:p>
    <w:p>
      <w:pPr>
        <w:rPr>
          <w:rFonts w:ascii="Trebuchet MS" w:hAnsi="Trebuchet MS"/>
          <w:color w:val="000000"/>
          <w:sz w:val="20"/>
          <w:szCs w:val="20"/>
        </w:rPr>
      </w:pPr>
      <w:r>
        <w:rPr>
          <w:rFonts w:ascii="Trebuchet MS" w:hAnsi="Trebuchet MS"/>
          <w:color w:val="000000"/>
          <w:sz w:val="20"/>
          <w:szCs w:val="20"/>
        </w:rPr>
        <w:t>17 Porventura dentro ainda de muito pouco tempo não se converterá o Líbano em campo fértil? e o campo fértil não se reputará por um bosque?</w:t>
      </w:r>
    </w:p>
    <w:p>
      <w:pPr>
        <w:rPr>
          <w:rFonts w:ascii="Trebuchet MS" w:hAnsi="Trebuchet MS"/>
          <w:color w:val="000000"/>
          <w:sz w:val="20"/>
          <w:szCs w:val="20"/>
        </w:rPr>
      </w:pPr>
      <w:r>
        <w:rPr>
          <w:rFonts w:ascii="Trebuchet MS" w:hAnsi="Trebuchet MS"/>
          <w:color w:val="000000"/>
          <w:sz w:val="20"/>
          <w:szCs w:val="20"/>
        </w:rPr>
        <w:t>18 Naquele dia os surdos ouvirão as palavras do livro, e dentre a escuridão e dentre as trevas os olhos dos cegos a verão.</w:t>
      </w:r>
    </w:p>
    <w:p>
      <w:pPr>
        <w:rPr>
          <w:rFonts w:ascii="Trebuchet MS" w:hAnsi="Trebuchet MS"/>
          <w:color w:val="000000"/>
          <w:sz w:val="20"/>
          <w:szCs w:val="20"/>
        </w:rPr>
      </w:pPr>
      <w:r>
        <w:rPr>
          <w:rFonts w:ascii="Trebuchet MS" w:hAnsi="Trebuchet MS"/>
          <w:color w:val="000000"/>
          <w:sz w:val="20"/>
          <w:szCs w:val="20"/>
        </w:rPr>
        <w:t>19 E os mansos terão cada vez mais gozo no Senhor, e os pobres dentre os homens se alegrarão no santo de Israel.</w:t>
      </w:r>
    </w:p>
    <w:p>
      <w:pPr>
        <w:rPr>
          <w:rFonts w:ascii="Trebuchet MS" w:hAnsi="Trebuchet MS"/>
          <w:color w:val="000000"/>
          <w:sz w:val="20"/>
          <w:szCs w:val="20"/>
        </w:rPr>
      </w:pPr>
      <w:r>
        <w:rPr>
          <w:rFonts w:ascii="Trebuchet MS" w:hAnsi="Trebuchet MS"/>
          <w:color w:val="000000"/>
          <w:sz w:val="20"/>
          <w:szCs w:val="20"/>
        </w:rPr>
        <w:t>20 Porque o opressor é reduzido a nada, e não existe mais o escarnecedor, e todos os que se dão à iniqüidade são desarraigados;</w:t>
      </w:r>
    </w:p>
    <w:p>
      <w:pPr>
        <w:rPr>
          <w:rFonts w:ascii="Trebuchet MS" w:hAnsi="Trebuchet MS"/>
          <w:color w:val="000000"/>
          <w:sz w:val="20"/>
          <w:szCs w:val="20"/>
        </w:rPr>
      </w:pPr>
      <w:r>
        <w:rPr>
          <w:rFonts w:ascii="Trebuchet MS" w:hAnsi="Trebuchet MS"/>
          <w:color w:val="000000"/>
          <w:sz w:val="20"/>
          <w:szCs w:val="20"/>
        </w:rPr>
        <w:t>21 os que fazem por culpado o homem numa causa, os que armam laços ao que repreende na porta, e os que por um nada desviam o justo.</w:t>
      </w:r>
    </w:p>
    <w:p>
      <w:pPr>
        <w:rPr>
          <w:rFonts w:ascii="Trebuchet MS" w:hAnsi="Trebuchet MS"/>
          <w:color w:val="000000"/>
          <w:sz w:val="20"/>
          <w:szCs w:val="20"/>
        </w:rPr>
      </w:pPr>
      <w:r>
        <w:rPr>
          <w:rFonts w:ascii="Trebuchet MS" w:hAnsi="Trebuchet MS"/>
          <w:color w:val="000000"/>
          <w:sz w:val="20"/>
          <w:szCs w:val="20"/>
        </w:rPr>
        <w:t>22 Portanto o Senhor, que remiu a Abraão, assim diz acerca da casa de Jacó: Jacó não será agora envergonhado, nem agora se descorará a sua face.</w:t>
      </w:r>
    </w:p>
    <w:p>
      <w:pPr>
        <w:rPr>
          <w:rFonts w:ascii="Trebuchet MS" w:hAnsi="Trebuchet MS"/>
          <w:color w:val="000000"/>
          <w:sz w:val="20"/>
          <w:szCs w:val="20"/>
        </w:rPr>
      </w:pPr>
      <w:r>
        <w:rPr>
          <w:rFonts w:ascii="Trebuchet MS" w:hAnsi="Trebuchet MS"/>
          <w:color w:val="000000"/>
          <w:sz w:val="20"/>
          <w:szCs w:val="20"/>
        </w:rPr>
        <w:t>23 Mas quando virem seus filhos a obra das minhas mãos no meio deles, santificarão o meu nome; sim santificarão ao Santo de Jacó, e temerão ao Deus de Israel.</w:t>
      </w:r>
    </w:p>
    <w:p>
      <w:pPr>
        <w:rPr>
          <w:rFonts w:ascii="Trebuchet MS" w:hAnsi="Trebuchet MS"/>
          <w:color w:val="000000"/>
          <w:sz w:val="20"/>
          <w:szCs w:val="20"/>
        </w:rPr>
      </w:pPr>
      <w:r>
        <w:rPr>
          <w:rFonts w:ascii="Trebuchet MS" w:hAnsi="Trebuchet MS"/>
          <w:color w:val="000000"/>
          <w:sz w:val="20"/>
          <w:szCs w:val="20"/>
        </w:rPr>
        <w:t>24 E os errados de espírito virão a ter entendimento, e os murmuradores aprenderão instrução.</w:t>
      </w:r>
    </w:p>
    <w:p>
      <w:pPr>
        <w:pStyle w:val="P13"/>
        <w:rPr>
          <w:rFonts w:ascii="Trebuchet MS" w:hAnsi="Trebuchet MS"/>
          <w:color w:val="000000"/>
          <w:sz w:val="22"/>
          <w:szCs w:val="22"/>
        </w:rPr>
      </w:pPr>
      <w:bookmarkStart w:id="766" w:name="_Toc147528670"/>
      <w:r>
        <w:rPr>
          <w:rFonts w:ascii="Trebuchet MS" w:hAnsi="Trebuchet MS"/>
          <w:color w:val="000000"/>
          <w:sz w:val="22"/>
          <w:szCs w:val="22"/>
        </w:rPr>
        <w:t xml:space="preserve"> ISAÍAS 30</w:t>
      </w:r>
      <w:bookmarkEnd w:id="766"/>
    </w:p>
    <w:p>
      <w:pPr>
        <w:rPr>
          <w:rFonts w:ascii="Trebuchet MS" w:hAnsi="Trebuchet MS"/>
          <w:color w:val="000000"/>
          <w:sz w:val="20"/>
          <w:szCs w:val="20"/>
        </w:rPr>
      </w:pPr>
      <w:r>
        <w:rPr>
          <w:rFonts w:ascii="Trebuchet MS" w:hAnsi="Trebuchet MS"/>
          <w:color w:val="000000"/>
          <w:sz w:val="20"/>
          <w:szCs w:val="20"/>
        </w:rPr>
        <w:t>1 Ai dos filhos rebeldes, diz o Senhor, que tomam conselho, mas não de mim; e que fazem aliança, mas não pelo meu espírito, para acrescentarem pecado a pecado;</w:t>
      </w:r>
    </w:p>
    <w:p>
      <w:pPr>
        <w:rPr>
          <w:rFonts w:ascii="Trebuchet MS" w:hAnsi="Trebuchet MS"/>
          <w:color w:val="000000"/>
          <w:sz w:val="20"/>
          <w:szCs w:val="20"/>
        </w:rPr>
      </w:pPr>
      <w:r>
        <w:rPr>
          <w:rFonts w:ascii="Trebuchet MS" w:hAnsi="Trebuchet MS"/>
          <w:color w:val="000000"/>
          <w:sz w:val="20"/>
          <w:szCs w:val="20"/>
        </w:rPr>
        <w:t>2 que se põem a caminho para descer ao Egito, sem pedirem o meu conselho; para se fortificarem com a força de Faraó, e para confiarem na sombra do Egito!</w:t>
      </w:r>
    </w:p>
    <w:p>
      <w:pPr>
        <w:rPr>
          <w:rFonts w:ascii="Trebuchet MS" w:hAnsi="Trebuchet MS"/>
          <w:color w:val="000000"/>
          <w:sz w:val="20"/>
          <w:szCs w:val="20"/>
        </w:rPr>
      </w:pPr>
      <w:r>
        <w:rPr>
          <w:rFonts w:ascii="Trebuchet MS" w:hAnsi="Trebuchet MS"/>
          <w:color w:val="000000"/>
          <w:sz w:val="20"/>
          <w:szCs w:val="20"/>
        </w:rPr>
        <w:t>3 Portanto, a força de Faraó se vos tornará em vergonha, e a confiança na sombra do Egito em confusão.</w:t>
      </w:r>
    </w:p>
    <w:p>
      <w:pPr>
        <w:rPr>
          <w:rFonts w:ascii="Trebuchet MS" w:hAnsi="Trebuchet MS"/>
          <w:color w:val="000000"/>
          <w:sz w:val="20"/>
          <w:szCs w:val="20"/>
        </w:rPr>
      </w:pPr>
      <w:r>
        <w:rPr>
          <w:rFonts w:ascii="Trebuchet MS" w:hAnsi="Trebuchet MS"/>
          <w:color w:val="000000"/>
          <w:sz w:val="20"/>
          <w:szCs w:val="20"/>
        </w:rPr>
        <w:t>4 Pois embora os seus oficiais estejam em Zoã, e os seus embaixadores cheguem a Hanes,</w:t>
      </w:r>
    </w:p>
    <w:p>
      <w:pPr>
        <w:rPr>
          <w:rFonts w:ascii="Trebuchet MS" w:hAnsi="Trebuchet MS"/>
          <w:color w:val="000000"/>
          <w:sz w:val="20"/>
          <w:szCs w:val="20"/>
        </w:rPr>
      </w:pPr>
      <w:r>
        <w:rPr>
          <w:rFonts w:ascii="Trebuchet MS" w:hAnsi="Trebuchet MS"/>
          <w:color w:val="000000"/>
          <w:sz w:val="20"/>
          <w:szCs w:val="20"/>
        </w:rPr>
        <w:t>5 eles se envergonharão de um povo que de nada lhes servirá, nem de ajuda, nem de proveito, porém de vergonha como também de opróbrio.</w:t>
      </w:r>
    </w:p>
    <w:p>
      <w:pPr>
        <w:rPr>
          <w:rFonts w:ascii="Trebuchet MS" w:hAnsi="Trebuchet MS"/>
          <w:color w:val="000000"/>
          <w:sz w:val="20"/>
          <w:szCs w:val="20"/>
        </w:rPr>
      </w:pPr>
      <w:r>
        <w:rPr>
          <w:rFonts w:ascii="Trebuchet MS" w:hAnsi="Trebuchet MS"/>
          <w:color w:val="000000"/>
          <w:sz w:val="20"/>
          <w:szCs w:val="20"/>
        </w:rPr>
        <w:t>6 Oráculo contra a Besta do Sul. Através da terra de aflição e de angústia, de onde vem a leoa e o leão, o basilisco, a áspide e a serpente voadora, levam às costas de jumentinhos as suas riquezas, e sobre as corcovas de camelos os seus tesouros, a um povo que de nada lhes aproveitará.</w:t>
      </w:r>
    </w:p>
    <w:p>
      <w:pPr>
        <w:rPr>
          <w:rFonts w:ascii="Trebuchet MS" w:hAnsi="Trebuchet MS"/>
          <w:color w:val="000000"/>
          <w:sz w:val="20"/>
          <w:szCs w:val="20"/>
        </w:rPr>
      </w:pPr>
      <w:r>
        <w:rPr>
          <w:rFonts w:ascii="Trebuchet MS" w:hAnsi="Trebuchet MS"/>
          <w:color w:val="000000"/>
          <w:sz w:val="20"/>
          <w:szCs w:val="20"/>
        </w:rPr>
        <w:t>7 Pois o Egito os ajuda em vão, e para nenhum fim; pelo que lhe tenho chamado Raabe que não se move.</w:t>
      </w:r>
    </w:p>
    <w:p>
      <w:pPr>
        <w:rPr>
          <w:rFonts w:ascii="Trebuchet MS" w:hAnsi="Trebuchet MS"/>
          <w:color w:val="000000"/>
          <w:sz w:val="20"/>
          <w:szCs w:val="20"/>
        </w:rPr>
      </w:pPr>
      <w:r>
        <w:rPr>
          <w:rFonts w:ascii="Trebuchet MS" w:hAnsi="Trebuchet MS"/>
          <w:color w:val="000000"/>
          <w:sz w:val="20"/>
          <w:szCs w:val="20"/>
        </w:rPr>
        <w:t>8 Vai pois agora, escreve isso numa tábua perante eles, registra-o num livro; para que fique como testemunho para o tempo vindouro, para sempre.</w:t>
      </w:r>
    </w:p>
    <w:p>
      <w:pPr>
        <w:rPr>
          <w:rFonts w:ascii="Trebuchet MS" w:hAnsi="Trebuchet MS"/>
          <w:color w:val="000000"/>
          <w:sz w:val="20"/>
          <w:szCs w:val="20"/>
        </w:rPr>
      </w:pPr>
      <w:r>
        <w:rPr>
          <w:rFonts w:ascii="Trebuchet MS" w:hAnsi="Trebuchet MS"/>
          <w:color w:val="000000"/>
          <w:sz w:val="20"/>
          <w:szCs w:val="20"/>
        </w:rPr>
        <w:t>9 Pois este é um povo rebelde, filhos mentirosos, filhos que não querem ouvir a lei do Senhor;</w:t>
      </w:r>
    </w:p>
    <w:p>
      <w:pPr>
        <w:rPr>
          <w:rFonts w:ascii="Trebuchet MS" w:hAnsi="Trebuchet MS"/>
          <w:color w:val="000000"/>
          <w:sz w:val="20"/>
          <w:szCs w:val="20"/>
        </w:rPr>
      </w:pPr>
      <w:r>
        <w:rPr>
          <w:rFonts w:ascii="Trebuchet MS" w:hAnsi="Trebuchet MS"/>
          <w:color w:val="000000"/>
          <w:sz w:val="20"/>
          <w:szCs w:val="20"/>
        </w:rPr>
        <w:t>10 que dizem aos videntes: Não vejais; e aos profetas: Não profetizeis para nós o que é reto; dizei-nos coisas aprazíveis, e profetizai-nos ilusões;</w:t>
      </w:r>
    </w:p>
    <w:p>
      <w:pPr>
        <w:rPr>
          <w:rFonts w:ascii="Trebuchet MS" w:hAnsi="Trebuchet MS"/>
          <w:color w:val="000000"/>
          <w:sz w:val="20"/>
          <w:szCs w:val="20"/>
        </w:rPr>
      </w:pPr>
      <w:r>
        <w:rPr>
          <w:rFonts w:ascii="Trebuchet MS" w:hAnsi="Trebuchet MS"/>
          <w:color w:val="000000"/>
          <w:sz w:val="20"/>
          <w:szCs w:val="20"/>
        </w:rPr>
        <w:t>11 desviai-vos do caminho, apartai-vos da vereda; fazei que o Santo de Israel deixe de estar perante nós.</w:t>
      </w:r>
    </w:p>
    <w:p>
      <w:pPr>
        <w:rPr>
          <w:rFonts w:ascii="Trebuchet MS" w:hAnsi="Trebuchet MS"/>
          <w:color w:val="000000"/>
          <w:sz w:val="20"/>
          <w:szCs w:val="20"/>
        </w:rPr>
      </w:pPr>
      <w:r>
        <w:rPr>
          <w:rFonts w:ascii="Trebuchet MS" w:hAnsi="Trebuchet MS"/>
          <w:color w:val="000000"/>
          <w:sz w:val="20"/>
          <w:szCs w:val="20"/>
        </w:rPr>
        <w:t>12 Pelo que assim diz o Santo de Israel: Visto como rejeitais esta palavra, e confiais na opressão e na perversidade, e sobre elas vos estribais,</w:t>
      </w:r>
    </w:p>
    <w:p>
      <w:pPr>
        <w:rPr>
          <w:rFonts w:ascii="Trebuchet MS" w:hAnsi="Trebuchet MS"/>
          <w:color w:val="000000"/>
          <w:sz w:val="20"/>
          <w:szCs w:val="20"/>
        </w:rPr>
      </w:pPr>
      <w:r>
        <w:rPr>
          <w:rFonts w:ascii="Trebuchet MS" w:hAnsi="Trebuchet MS"/>
          <w:color w:val="000000"/>
          <w:sz w:val="20"/>
          <w:szCs w:val="20"/>
        </w:rPr>
        <w:t>13 por isso esta maldade vos será como brecha que, prestes a cair, já forma barriga num alto muro, cuja queda virá subitamente, num momento.</w:t>
      </w:r>
    </w:p>
    <w:p>
      <w:pPr>
        <w:rPr>
          <w:rFonts w:ascii="Trebuchet MS" w:hAnsi="Trebuchet MS"/>
          <w:color w:val="000000"/>
          <w:sz w:val="20"/>
          <w:szCs w:val="20"/>
        </w:rPr>
      </w:pPr>
      <w:r>
        <w:rPr>
          <w:rFonts w:ascii="Trebuchet MS" w:hAnsi="Trebuchet MS"/>
          <w:color w:val="000000"/>
          <w:sz w:val="20"/>
          <w:szCs w:val="20"/>
        </w:rPr>
        <w:t>14 E ele o quebrará como se quebra o vaso do oleiro, despedaçando-o por completo, de modo que não se achará entre os seus pedaços um caco que sirva para tomar fogo da lareira, ou tirar água da poça.</w:t>
      </w:r>
    </w:p>
    <w:p>
      <w:pPr>
        <w:rPr>
          <w:rFonts w:ascii="Trebuchet MS" w:hAnsi="Trebuchet MS"/>
          <w:color w:val="000000"/>
          <w:sz w:val="20"/>
          <w:szCs w:val="20"/>
        </w:rPr>
      </w:pPr>
      <w:r>
        <w:rPr>
          <w:rFonts w:ascii="Trebuchet MS" w:hAnsi="Trebuchet MS"/>
          <w:color w:val="000000"/>
          <w:sz w:val="20"/>
          <w:szCs w:val="20"/>
        </w:rPr>
        <w:t>15 Pois assim diz o Senhor Deus, o Santo de Israel: Voltando e descansando, sereis salvos; no sossego e na confiança estará a vossa força. Mas não quisestes;</w:t>
      </w:r>
    </w:p>
    <w:p>
      <w:pPr>
        <w:rPr>
          <w:rFonts w:ascii="Trebuchet MS" w:hAnsi="Trebuchet MS"/>
          <w:color w:val="000000"/>
          <w:sz w:val="20"/>
          <w:szCs w:val="20"/>
        </w:rPr>
      </w:pPr>
      <w:r>
        <w:rPr>
          <w:rFonts w:ascii="Trebuchet MS" w:hAnsi="Trebuchet MS"/>
          <w:color w:val="000000"/>
          <w:sz w:val="20"/>
          <w:szCs w:val="20"/>
        </w:rPr>
        <w:t>16 antes dissestes: Não; porém sobre cavalos fugiremos; portanto fugireis; e: Sobre cavalos ligeiros cavalgaremos; portanto hão de ser ligeiros os vossos perseguidores.</w:t>
      </w:r>
    </w:p>
    <w:p>
      <w:pPr>
        <w:rPr>
          <w:rFonts w:ascii="Trebuchet MS" w:hAnsi="Trebuchet MS"/>
          <w:color w:val="000000"/>
          <w:sz w:val="20"/>
          <w:szCs w:val="20"/>
        </w:rPr>
      </w:pPr>
      <w:r>
        <w:rPr>
          <w:rFonts w:ascii="Trebuchet MS" w:hAnsi="Trebuchet MS"/>
          <w:color w:val="000000"/>
          <w:sz w:val="20"/>
          <w:szCs w:val="20"/>
        </w:rPr>
        <w:t>17 Pela ameaça de um só fugirão mil; e pela ameaça de cinco vós fugireis; até que fiqueis como o mastro no cume do monte, e como o estandarte sobre o outeiro.</w:t>
      </w:r>
    </w:p>
    <w:p>
      <w:pPr>
        <w:rPr>
          <w:rFonts w:ascii="Trebuchet MS" w:hAnsi="Trebuchet MS"/>
          <w:color w:val="000000"/>
          <w:sz w:val="20"/>
          <w:szCs w:val="20"/>
        </w:rPr>
      </w:pPr>
      <w:r>
        <w:rPr>
          <w:rFonts w:ascii="Trebuchet MS" w:hAnsi="Trebuchet MS"/>
          <w:color w:val="000000"/>
          <w:sz w:val="20"/>
          <w:szCs w:val="20"/>
        </w:rPr>
        <w:t>18 Por isso o Senhor esperará, para ter misericórdia de vós; e por isso se levantará, para se compadecer de vós; porque o Senhor é um Deus de eqüidade; bem-aventurados todos os que por ele esperam.</w:t>
      </w:r>
    </w:p>
    <w:p>
      <w:pPr>
        <w:rPr>
          <w:rFonts w:ascii="Trebuchet MS" w:hAnsi="Trebuchet MS"/>
          <w:color w:val="000000"/>
          <w:sz w:val="20"/>
          <w:szCs w:val="20"/>
        </w:rPr>
      </w:pPr>
      <w:r>
        <w:rPr>
          <w:rFonts w:ascii="Trebuchet MS" w:hAnsi="Trebuchet MS"/>
          <w:color w:val="000000"/>
          <w:sz w:val="20"/>
          <w:szCs w:val="20"/>
        </w:rPr>
        <w:t>19 Na verdade o povo habitará em Sião, em Jerusalém; não chorarás mais; certamente se compadecerá de ti, à voz do teu clamor; e, ouvindo-a, te responderá.</w:t>
      </w:r>
    </w:p>
    <w:p>
      <w:pPr>
        <w:rPr>
          <w:rFonts w:ascii="Trebuchet MS" w:hAnsi="Trebuchet MS"/>
          <w:color w:val="000000"/>
          <w:sz w:val="20"/>
          <w:szCs w:val="20"/>
        </w:rPr>
      </w:pPr>
      <w:r>
        <w:rPr>
          <w:rFonts w:ascii="Trebuchet MS" w:hAnsi="Trebuchet MS"/>
          <w:color w:val="000000"/>
          <w:sz w:val="20"/>
          <w:szCs w:val="20"/>
        </w:rPr>
        <w:t>20 Embora vos dê o Senhor pão de angústia e água de aperto, contudo não se esconderão mais os teus mestres; antes os teus olhos os verão;</w:t>
      </w:r>
    </w:p>
    <w:p>
      <w:pPr>
        <w:rPr>
          <w:rFonts w:ascii="Trebuchet MS" w:hAnsi="Trebuchet MS"/>
          <w:color w:val="000000"/>
          <w:sz w:val="20"/>
          <w:szCs w:val="20"/>
        </w:rPr>
      </w:pPr>
      <w:r>
        <w:rPr>
          <w:rFonts w:ascii="Trebuchet MS" w:hAnsi="Trebuchet MS"/>
          <w:color w:val="000000"/>
          <w:sz w:val="20"/>
          <w:szCs w:val="20"/>
        </w:rPr>
        <w:t>21 e os teus ouvidos ouvirão a palavra do que está por detrás de ti, dizendo: Este é o caminho, andai nele; quando vos desviardes para a direita ou para a esquerda.</w:t>
      </w:r>
    </w:p>
    <w:p>
      <w:pPr>
        <w:rPr>
          <w:rFonts w:ascii="Trebuchet MS" w:hAnsi="Trebuchet MS"/>
          <w:color w:val="000000"/>
          <w:sz w:val="20"/>
          <w:szCs w:val="20"/>
        </w:rPr>
      </w:pPr>
      <w:r>
        <w:rPr>
          <w:rFonts w:ascii="Trebuchet MS" w:hAnsi="Trebuchet MS"/>
          <w:color w:val="000000"/>
          <w:sz w:val="20"/>
          <w:szCs w:val="20"/>
        </w:rPr>
        <w:t>22 E contaminareis a cobertura de prata das tuas imagens esculpidas, e o revestimento de ouro das tuas imagens fundidas; e as lançarás fora como coisa imunda; e lhes dirás: Fora daqui.</w:t>
      </w:r>
    </w:p>
    <w:p>
      <w:pPr>
        <w:rPr>
          <w:rFonts w:ascii="Trebuchet MS" w:hAnsi="Trebuchet MS"/>
          <w:color w:val="000000"/>
          <w:sz w:val="20"/>
          <w:szCs w:val="20"/>
        </w:rPr>
      </w:pPr>
      <w:r>
        <w:rPr>
          <w:rFonts w:ascii="Trebuchet MS" w:hAnsi="Trebuchet MS"/>
          <w:color w:val="000000"/>
          <w:sz w:val="20"/>
          <w:szCs w:val="20"/>
        </w:rPr>
        <w:t>23 Então ele te dará chuva para a tua semente, com que semeares a terra, e trigo como produto da terra, o qual será pingue e abundante. Naquele dia o teu gado pastará em largos pastos.</w:t>
      </w:r>
    </w:p>
    <w:p>
      <w:pPr>
        <w:rPr>
          <w:rFonts w:ascii="Trebuchet MS" w:hAnsi="Trebuchet MS"/>
          <w:color w:val="000000"/>
          <w:sz w:val="20"/>
          <w:szCs w:val="20"/>
        </w:rPr>
      </w:pPr>
      <w:r>
        <w:rPr>
          <w:rFonts w:ascii="Trebuchet MS" w:hAnsi="Trebuchet MS"/>
          <w:color w:val="000000"/>
          <w:sz w:val="20"/>
          <w:szCs w:val="20"/>
        </w:rPr>
        <w:t>24 Os bois e os jumentinhos que lavram a terra, comerão forragem com sal, que terá sido padejada com a pá e com o forcado,</w:t>
      </w:r>
    </w:p>
    <w:p>
      <w:pPr>
        <w:rPr>
          <w:rFonts w:ascii="Trebuchet MS" w:hAnsi="Trebuchet MS"/>
          <w:color w:val="000000"/>
          <w:sz w:val="20"/>
          <w:szCs w:val="20"/>
        </w:rPr>
      </w:pPr>
      <w:r>
        <w:rPr>
          <w:rFonts w:ascii="Trebuchet MS" w:hAnsi="Trebuchet MS"/>
          <w:color w:val="000000"/>
          <w:sz w:val="20"/>
          <w:szCs w:val="20"/>
        </w:rPr>
        <w:t>25 Sobre todo monte alto, e todo outeiro elevado haverá ribeiros e correntes de águas, no dia da grande matança, quando caírem as torres.</w:t>
      </w:r>
    </w:p>
    <w:p>
      <w:pPr>
        <w:rPr>
          <w:rFonts w:ascii="Trebuchet MS" w:hAnsi="Trebuchet MS"/>
          <w:color w:val="000000"/>
          <w:sz w:val="20"/>
          <w:szCs w:val="20"/>
        </w:rPr>
      </w:pPr>
      <w:r>
        <w:rPr>
          <w:rFonts w:ascii="Trebuchet MS" w:hAnsi="Trebuchet MS"/>
          <w:color w:val="000000"/>
          <w:sz w:val="20"/>
          <w:szCs w:val="20"/>
        </w:rPr>
        <w:t>26 E a luz da lua será como a luz do sol, e a luz do sol sete vezes maior, como a luz de sete dias, no dia em que o Senhor atar a contusão do seu povo, e curar a chaga da sua ferida.</w:t>
      </w:r>
    </w:p>
    <w:p>
      <w:pPr>
        <w:rPr>
          <w:rFonts w:ascii="Trebuchet MS" w:hAnsi="Trebuchet MS"/>
          <w:color w:val="000000"/>
          <w:sz w:val="20"/>
          <w:szCs w:val="20"/>
        </w:rPr>
      </w:pPr>
      <w:r>
        <w:rPr>
          <w:rFonts w:ascii="Trebuchet MS" w:hAnsi="Trebuchet MS"/>
          <w:color w:val="000000"/>
          <w:sz w:val="20"/>
          <w:szCs w:val="20"/>
        </w:rPr>
        <w:t>27 Eis que o nome do Senhor vem de longe ardendo na sua ira, e com densa nuvem de fumaça; os seus lábios estão cheios de indignação, e a sua língua é como um fogo consumidor;</w:t>
      </w:r>
    </w:p>
    <w:p>
      <w:pPr>
        <w:rPr>
          <w:rFonts w:ascii="Trebuchet MS" w:hAnsi="Trebuchet MS"/>
          <w:color w:val="000000"/>
          <w:sz w:val="20"/>
          <w:szCs w:val="20"/>
        </w:rPr>
      </w:pPr>
      <w:r>
        <w:rPr>
          <w:rFonts w:ascii="Trebuchet MS" w:hAnsi="Trebuchet MS"/>
          <w:color w:val="000000"/>
          <w:sz w:val="20"/>
          <w:szCs w:val="20"/>
        </w:rPr>
        <w:t>28 e a sua respiração é como o ribeiro transbordante, que chega até o pescoço, para peneirar as nações com peneira de destruição; e um freio de fazer errar estará nas queixadas dos povos.</w:t>
      </w:r>
    </w:p>
    <w:p>
      <w:pPr>
        <w:rPr>
          <w:rFonts w:ascii="Trebuchet MS" w:hAnsi="Trebuchet MS"/>
          <w:color w:val="000000"/>
          <w:sz w:val="20"/>
          <w:szCs w:val="20"/>
        </w:rPr>
      </w:pPr>
      <w:r>
        <w:rPr>
          <w:rFonts w:ascii="Trebuchet MS" w:hAnsi="Trebuchet MS"/>
          <w:color w:val="000000"/>
          <w:sz w:val="20"/>
          <w:szCs w:val="20"/>
        </w:rPr>
        <w:t>29 um cântico haverá entre vós, como na noite em que se celebra uma festa santa; e alegria de coração, como a daquele que sai ao som da flauta para vir ao monte do Senhor, à Rocha de Israel.</w:t>
      </w:r>
    </w:p>
    <w:p>
      <w:pPr>
        <w:rPr>
          <w:rFonts w:ascii="Trebuchet MS" w:hAnsi="Trebuchet MS"/>
          <w:color w:val="000000"/>
          <w:sz w:val="20"/>
          <w:szCs w:val="20"/>
        </w:rPr>
      </w:pPr>
      <w:r>
        <w:rPr>
          <w:rFonts w:ascii="Trebuchet MS" w:hAnsi="Trebuchet MS"/>
          <w:color w:val="000000"/>
          <w:sz w:val="20"/>
          <w:szCs w:val="20"/>
        </w:rPr>
        <w:t>30 O Senhor fará ouvir a sua voz majestosa, e mostrará a descida do seu braço, na indignação da sua ira, e a labareda dum fogo consumidor, e tempestade forte, e dilúvio e pedra de saraiva.</w:t>
      </w:r>
    </w:p>
    <w:p>
      <w:pPr>
        <w:rPr>
          <w:rFonts w:ascii="Trebuchet MS" w:hAnsi="Trebuchet MS"/>
          <w:color w:val="000000"/>
          <w:sz w:val="20"/>
          <w:szCs w:val="20"/>
        </w:rPr>
      </w:pPr>
      <w:r>
        <w:rPr>
          <w:rFonts w:ascii="Trebuchet MS" w:hAnsi="Trebuchet MS"/>
          <w:color w:val="000000"/>
          <w:sz w:val="20"/>
          <w:szCs w:val="20"/>
        </w:rPr>
        <w:t>31 Com a voz do Senhor será desfeita em pedaços a Assíria, quando ele a ferir com a vara.</w:t>
      </w:r>
    </w:p>
    <w:p>
      <w:pPr>
        <w:rPr>
          <w:rFonts w:ascii="Trebuchet MS" w:hAnsi="Trebuchet MS"/>
          <w:color w:val="000000"/>
          <w:sz w:val="20"/>
          <w:szCs w:val="20"/>
        </w:rPr>
      </w:pPr>
      <w:r>
        <w:rPr>
          <w:rFonts w:ascii="Trebuchet MS" w:hAnsi="Trebuchet MS"/>
          <w:color w:val="000000"/>
          <w:sz w:val="20"/>
          <w:szCs w:val="20"/>
        </w:rPr>
        <w:t>32 E a cada golpe do bordão de castigo, que o Senhor lhe der, haverá tamboris e harpas; e com combates de brandimento combaterá contra eles.</w:t>
      </w:r>
    </w:p>
    <w:p>
      <w:pPr>
        <w:rPr>
          <w:rFonts w:ascii="Trebuchet MS" w:hAnsi="Trebuchet MS"/>
          <w:color w:val="000000"/>
          <w:sz w:val="20"/>
          <w:szCs w:val="20"/>
        </w:rPr>
      </w:pPr>
      <w:r>
        <w:rPr>
          <w:rFonts w:ascii="Trebuchet MS" w:hAnsi="Trebuchet MS"/>
          <w:color w:val="000000"/>
          <w:sz w:val="20"/>
          <w:szCs w:val="20"/>
        </w:rPr>
        <w:t>33 Porque uma fogueira está, de há muito, preparada; sim, está preparada para o rei; fez-se profunda e larga; a sua pira é fogo, e tem muita lenha; o assopro do Senhor como torrente de enxofre a acende.</w:t>
      </w:r>
    </w:p>
    <w:p>
      <w:pPr>
        <w:pStyle w:val="P13"/>
        <w:rPr>
          <w:rFonts w:ascii="Trebuchet MS" w:hAnsi="Trebuchet MS"/>
          <w:color w:val="000000"/>
          <w:sz w:val="22"/>
          <w:szCs w:val="22"/>
        </w:rPr>
      </w:pPr>
      <w:bookmarkStart w:id="767" w:name="_Toc147528671"/>
      <w:r>
        <w:rPr>
          <w:rFonts w:ascii="Trebuchet MS" w:hAnsi="Trebuchet MS"/>
          <w:color w:val="000000"/>
          <w:sz w:val="22"/>
          <w:szCs w:val="22"/>
        </w:rPr>
        <w:t xml:space="preserve"> ISAÍAS 31</w:t>
      </w:r>
      <w:bookmarkEnd w:id="767"/>
    </w:p>
    <w:p>
      <w:pPr>
        <w:rPr>
          <w:rFonts w:ascii="Trebuchet MS" w:hAnsi="Trebuchet MS"/>
          <w:color w:val="000000"/>
          <w:sz w:val="20"/>
          <w:szCs w:val="20"/>
        </w:rPr>
      </w:pPr>
      <w:r>
        <w:rPr>
          <w:rFonts w:ascii="Trebuchet MS" w:hAnsi="Trebuchet MS"/>
          <w:color w:val="000000"/>
          <w:sz w:val="20"/>
          <w:szCs w:val="20"/>
        </w:rPr>
        <w:t>1 Ai dos que descem ao Egito a buscar socorro, e se estribam em cavalos, e têm confiança em carros, por serem muitos, e nos cavaleiros, por serem muito fortes; e não atentam para o Santo de Israel, e não buscam ao Senhor.</w:t>
      </w:r>
    </w:p>
    <w:p>
      <w:pPr>
        <w:rPr>
          <w:rFonts w:ascii="Trebuchet MS" w:hAnsi="Trebuchet MS"/>
          <w:color w:val="000000"/>
          <w:sz w:val="20"/>
          <w:szCs w:val="20"/>
        </w:rPr>
      </w:pPr>
      <w:r>
        <w:rPr>
          <w:rFonts w:ascii="Trebuchet MS" w:hAnsi="Trebuchet MS"/>
          <w:color w:val="000000"/>
          <w:sz w:val="20"/>
          <w:szCs w:val="20"/>
        </w:rPr>
        <w:t>2 Todavia também ele é sábio, e fará vir o mal, e não retirará as suas palavras; mas levantar-se-á contra a casa dos malfeitores, e contra a ajuda dos que praticam a iniqüidade.</w:t>
      </w:r>
    </w:p>
    <w:p>
      <w:pPr>
        <w:rPr>
          <w:rFonts w:ascii="Trebuchet MS" w:hAnsi="Trebuchet MS"/>
          <w:color w:val="000000"/>
          <w:sz w:val="20"/>
          <w:szCs w:val="20"/>
        </w:rPr>
      </w:pPr>
      <w:r>
        <w:rPr>
          <w:rFonts w:ascii="Trebuchet MS" w:hAnsi="Trebuchet MS"/>
          <w:color w:val="000000"/>
          <w:sz w:val="20"/>
          <w:szCs w:val="20"/>
        </w:rPr>
        <w:t>3 Ora os egípcios são homens, e não Deus; e os seus cavalos carne, e não espírito; e quando o Senhor estender a sua mão, tanto tropeçará quem dá auxílio, como cairá quem recebe auxílio, e todos juntamente serão consumidos.</w:t>
      </w:r>
    </w:p>
    <w:p>
      <w:pPr>
        <w:rPr>
          <w:rFonts w:ascii="Trebuchet MS" w:hAnsi="Trebuchet MS"/>
          <w:color w:val="000000"/>
          <w:sz w:val="20"/>
          <w:szCs w:val="20"/>
        </w:rPr>
      </w:pPr>
      <w:r>
        <w:rPr>
          <w:rFonts w:ascii="Trebuchet MS" w:hAnsi="Trebuchet MS"/>
          <w:color w:val="000000"/>
          <w:sz w:val="20"/>
          <w:szCs w:val="20"/>
        </w:rPr>
        <w:t>4 Pois assim me diz o Senhor: Como o leão e o cachorro do leão rugem sobre a sua presa, e quando se convoca contra eles uma multidão de pastores não se espantam das suas vozes, nem se abstêm pelo seu alarido, assim o Senhor dos exércitos descerá, para pelejar sobre o monte Sião, e sobre o seu outeiro.</w:t>
      </w:r>
    </w:p>
    <w:p>
      <w:pPr>
        <w:rPr>
          <w:rFonts w:ascii="Trebuchet MS" w:hAnsi="Trebuchet MS"/>
          <w:color w:val="000000"/>
          <w:sz w:val="20"/>
          <w:szCs w:val="20"/>
        </w:rPr>
      </w:pPr>
      <w:r>
        <w:rPr>
          <w:rFonts w:ascii="Trebuchet MS" w:hAnsi="Trebuchet MS"/>
          <w:color w:val="000000"/>
          <w:sz w:val="20"/>
          <w:szCs w:val="20"/>
        </w:rPr>
        <w:t>5 Como aves quando adejam, assim o Senhor dos exércitos protegerá a Jerusalém; ele a protegerá e a livrará, e, passando, a salvará.</w:t>
      </w:r>
    </w:p>
    <w:p>
      <w:pPr>
        <w:rPr>
          <w:rFonts w:ascii="Trebuchet MS" w:hAnsi="Trebuchet MS"/>
          <w:color w:val="000000"/>
          <w:sz w:val="20"/>
          <w:szCs w:val="20"/>
        </w:rPr>
      </w:pPr>
      <w:r>
        <w:rPr>
          <w:rFonts w:ascii="Trebuchet MS" w:hAnsi="Trebuchet MS"/>
          <w:color w:val="000000"/>
          <w:sz w:val="20"/>
          <w:szCs w:val="20"/>
        </w:rPr>
        <w:t>6 Voltai-vos, filhos de Israel, para aquele contra quem vos tendes profundamente rebelado.</w:t>
      </w:r>
    </w:p>
    <w:p>
      <w:pPr>
        <w:rPr>
          <w:rFonts w:ascii="Trebuchet MS" w:hAnsi="Trebuchet MS"/>
          <w:color w:val="000000"/>
          <w:sz w:val="20"/>
          <w:szCs w:val="20"/>
        </w:rPr>
      </w:pPr>
      <w:r>
        <w:rPr>
          <w:rFonts w:ascii="Trebuchet MS" w:hAnsi="Trebuchet MS"/>
          <w:color w:val="000000"/>
          <w:sz w:val="20"/>
          <w:szCs w:val="20"/>
        </w:rPr>
        <w:t>7 Pois naquele dia cada um lançará fora os seus ídolos de prata, e os seus ídolos de ouro, que vos fabricaram as vossas mãos para pecardes.</w:t>
      </w:r>
    </w:p>
    <w:p>
      <w:pPr>
        <w:rPr>
          <w:rFonts w:ascii="Trebuchet MS" w:hAnsi="Trebuchet MS"/>
          <w:color w:val="000000"/>
          <w:sz w:val="20"/>
          <w:szCs w:val="20"/>
        </w:rPr>
      </w:pPr>
      <w:r>
        <w:rPr>
          <w:rFonts w:ascii="Trebuchet MS" w:hAnsi="Trebuchet MS"/>
          <w:color w:val="000000"/>
          <w:sz w:val="20"/>
          <w:szCs w:val="20"/>
        </w:rPr>
        <w:t>8 E o assírio cairá pela espada, não de varão; e a espada, não de homem, o consumirá; e fugirá perante a espada, e os seus mancebos serão sujeitos a trabalhos forçados.</w:t>
      </w:r>
    </w:p>
    <w:p>
      <w:pPr>
        <w:rPr>
          <w:rFonts w:ascii="Trebuchet MS" w:hAnsi="Trebuchet MS"/>
          <w:color w:val="000000"/>
          <w:sz w:val="20"/>
          <w:szCs w:val="20"/>
        </w:rPr>
      </w:pPr>
      <w:r>
        <w:rPr>
          <w:rFonts w:ascii="Trebuchet MS" w:hAnsi="Trebuchet MS"/>
          <w:color w:val="000000"/>
          <w:sz w:val="20"/>
          <w:szCs w:val="20"/>
        </w:rPr>
        <w:t>9 A sua rocha passará de medo, e os seus oficiais em pânico desertarão da bandeira, diz o Senhor, cujo fogo está em Sião e em Jerusalém sua fornalha.</w:t>
      </w:r>
    </w:p>
    <w:p>
      <w:pPr>
        <w:pStyle w:val="P13"/>
        <w:rPr>
          <w:rFonts w:ascii="Trebuchet MS" w:hAnsi="Trebuchet MS"/>
          <w:color w:val="000000"/>
          <w:sz w:val="22"/>
          <w:szCs w:val="22"/>
        </w:rPr>
      </w:pPr>
      <w:bookmarkStart w:id="768" w:name="_Toc147528672"/>
      <w:r>
        <w:rPr>
          <w:rFonts w:ascii="Trebuchet MS" w:hAnsi="Trebuchet MS"/>
          <w:color w:val="000000"/>
          <w:sz w:val="22"/>
          <w:szCs w:val="22"/>
        </w:rPr>
        <w:t xml:space="preserve"> ISAÍAS 32</w:t>
      </w:r>
      <w:bookmarkEnd w:id="768"/>
    </w:p>
    <w:p>
      <w:pPr>
        <w:rPr>
          <w:rFonts w:ascii="Trebuchet MS" w:hAnsi="Trebuchet MS"/>
          <w:color w:val="000000"/>
          <w:sz w:val="20"/>
          <w:szCs w:val="20"/>
        </w:rPr>
      </w:pPr>
      <w:r>
        <w:rPr>
          <w:rFonts w:ascii="Trebuchet MS" w:hAnsi="Trebuchet MS"/>
          <w:color w:val="000000"/>
          <w:sz w:val="20"/>
          <w:szCs w:val="20"/>
        </w:rPr>
        <w:t>1 Eis que reinará um rei com justiça, e com retidão governarão príncipes.</w:t>
      </w:r>
    </w:p>
    <w:p>
      <w:pPr>
        <w:rPr>
          <w:rFonts w:ascii="Trebuchet MS" w:hAnsi="Trebuchet MS"/>
          <w:color w:val="000000"/>
          <w:sz w:val="20"/>
          <w:szCs w:val="20"/>
        </w:rPr>
      </w:pPr>
      <w:r>
        <w:rPr>
          <w:rFonts w:ascii="Trebuchet MS" w:hAnsi="Trebuchet MS"/>
          <w:color w:val="000000"/>
          <w:sz w:val="20"/>
          <w:szCs w:val="20"/>
        </w:rPr>
        <w:t>2 um varão servirá de abrigo contra o vento, e um refúgio contra a tempestade, como ribeiros de águas em lugares secos, e como a sombra duma grande penha em terra sedenta.</w:t>
      </w:r>
    </w:p>
    <w:p>
      <w:pPr>
        <w:rPr>
          <w:rFonts w:ascii="Trebuchet MS" w:hAnsi="Trebuchet MS"/>
          <w:color w:val="000000"/>
          <w:sz w:val="20"/>
          <w:szCs w:val="20"/>
        </w:rPr>
      </w:pPr>
      <w:r>
        <w:rPr>
          <w:rFonts w:ascii="Trebuchet MS" w:hAnsi="Trebuchet MS"/>
          <w:color w:val="000000"/>
          <w:sz w:val="20"/>
          <w:szCs w:val="20"/>
        </w:rPr>
        <w:t>3 Os olhos dos que vêem não se ofuscarão, e os ouvidos dos que ouvem escutarão.</w:t>
      </w:r>
    </w:p>
    <w:p>
      <w:pPr>
        <w:rPr>
          <w:rFonts w:ascii="Trebuchet MS" w:hAnsi="Trebuchet MS"/>
          <w:color w:val="000000"/>
          <w:sz w:val="20"/>
          <w:szCs w:val="20"/>
        </w:rPr>
      </w:pPr>
      <w:r>
        <w:rPr>
          <w:rFonts w:ascii="Trebuchet MS" w:hAnsi="Trebuchet MS"/>
          <w:color w:val="000000"/>
          <w:sz w:val="20"/>
          <w:szCs w:val="20"/>
        </w:rPr>
        <w:t>4 O coração dos imprudentes entenderá o conhecimento, e a língua dos gagos estará pronta para falar distintamente.</w:t>
      </w:r>
    </w:p>
    <w:p>
      <w:pPr>
        <w:rPr>
          <w:rFonts w:ascii="Trebuchet MS" w:hAnsi="Trebuchet MS"/>
          <w:color w:val="000000"/>
          <w:sz w:val="20"/>
          <w:szCs w:val="20"/>
        </w:rPr>
      </w:pPr>
      <w:r>
        <w:rPr>
          <w:rFonts w:ascii="Trebuchet MS" w:hAnsi="Trebuchet MS"/>
          <w:color w:val="000000"/>
          <w:sz w:val="20"/>
          <w:szCs w:val="20"/>
        </w:rPr>
        <w:t>5 Ao tolo nunca mais se chamará nobre, e do avarento nunca mais se dirá que é generoso.</w:t>
      </w:r>
    </w:p>
    <w:p>
      <w:pPr>
        <w:rPr>
          <w:rFonts w:ascii="Trebuchet MS" w:hAnsi="Trebuchet MS"/>
          <w:color w:val="000000"/>
          <w:sz w:val="20"/>
          <w:szCs w:val="20"/>
        </w:rPr>
      </w:pPr>
      <w:r>
        <w:rPr>
          <w:rFonts w:ascii="Trebuchet MS" w:hAnsi="Trebuchet MS"/>
          <w:color w:val="000000"/>
          <w:sz w:val="20"/>
          <w:szCs w:val="20"/>
        </w:rPr>
        <w:t>6 Pois o tolo fala tolices, e o seu coração trama iniqüidade, para cometer profanação e proferir mentiras contra o Senhor, para deixar com fome o faminto e fazer faltar a bebida ao sedento.</w:t>
      </w:r>
    </w:p>
    <w:p>
      <w:pPr>
        <w:rPr>
          <w:rFonts w:ascii="Trebuchet MS" w:hAnsi="Trebuchet MS"/>
          <w:color w:val="000000"/>
          <w:sz w:val="20"/>
          <w:szCs w:val="20"/>
        </w:rPr>
      </w:pPr>
      <w:r>
        <w:rPr>
          <w:rFonts w:ascii="Trebuchet MS" w:hAnsi="Trebuchet MS"/>
          <w:color w:val="000000"/>
          <w:sz w:val="20"/>
          <w:szCs w:val="20"/>
        </w:rPr>
        <w:t>7 Também as maquinações do fraudulento são más; ele maquina invenções malignas para destruir os mansos com palavras falsas, mesmo quando o pobre fala o que é reto.</w:t>
      </w:r>
    </w:p>
    <w:p>
      <w:pPr>
        <w:rPr>
          <w:rFonts w:ascii="Trebuchet MS" w:hAnsi="Trebuchet MS"/>
          <w:color w:val="000000"/>
          <w:sz w:val="20"/>
          <w:szCs w:val="20"/>
        </w:rPr>
      </w:pPr>
      <w:r>
        <w:rPr>
          <w:rFonts w:ascii="Trebuchet MS" w:hAnsi="Trebuchet MS"/>
          <w:color w:val="000000"/>
          <w:sz w:val="20"/>
          <w:szCs w:val="20"/>
        </w:rPr>
        <w:t>8 Mas o nobre projeta coisas nobres; e nas coisas nobres persistirá.</w:t>
      </w:r>
    </w:p>
    <w:p>
      <w:pPr>
        <w:rPr>
          <w:rFonts w:ascii="Trebuchet MS" w:hAnsi="Trebuchet MS"/>
          <w:color w:val="000000"/>
          <w:sz w:val="20"/>
          <w:szCs w:val="20"/>
        </w:rPr>
      </w:pPr>
      <w:r>
        <w:rPr>
          <w:rFonts w:ascii="Trebuchet MS" w:hAnsi="Trebuchet MS"/>
          <w:color w:val="000000"/>
          <w:sz w:val="20"/>
          <w:szCs w:val="20"/>
        </w:rPr>
        <w:t>9 Levantai-vos, mulheres que estais sossegadas e ouvi a minha voz; e vós, filhas, que estais , tão seguras, inclinai os ouvidos às minhas palavras.</w:t>
      </w:r>
    </w:p>
    <w:p>
      <w:pPr>
        <w:rPr>
          <w:rFonts w:ascii="Trebuchet MS" w:hAnsi="Trebuchet MS"/>
          <w:color w:val="000000"/>
          <w:sz w:val="20"/>
          <w:szCs w:val="20"/>
        </w:rPr>
      </w:pPr>
      <w:r>
        <w:rPr>
          <w:rFonts w:ascii="Trebuchet MS" w:hAnsi="Trebuchet MS"/>
          <w:color w:val="000000"/>
          <w:sz w:val="20"/>
          <w:szCs w:val="20"/>
        </w:rPr>
        <w:t>10 Num ano e dias vireis a ser perturbadas, ó mulheres que tão seguras estais; pois a vindima falhará, e a colheita não virá.</w:t>
      </w:r>
    </w:p>
    <w:p>
      <w:pPr>
        <w:rPr>
          <w:rFonts w:ascii="Trebuchet MS" w:hAnsi="Trebuchet MS"/>
          <w:color w:val="000000"/>
          <w:sz w:val="20"/>
          <w:szCs w:val="20"/>
        </w:rPr>
      </w:pPr>
      <w:r>
        <w:rPr>
          <w:rFonts w:ascii="Trebuchet MS" w:hAnsi="Trebuchet MS"/>
          <w:color w:val="000000"/>
          <w:sz w:val="20"/>
          <w:szCs w:val="20"/>
        </w:rPr>
        <w:t>11 Tremei, mulheres que estais sossegadas, e turbai-vos, vós que estais tão seguras; despi-vos e ponde-vos nuas, e cingi com saco os vossos lombos.</w:t>
      </w:r>
    </w:p>
    <w:p>
      <w:pPr>
        <w:rPr>
          <w:rFonts w:ascii="Trebuchet MS" w:hAnsi="Trebuchet MS"/>
          <w:color w:val="000000"/>
          <w:sz w:val="20"/>
          <w:szCs w:val="20"/>
        </w:rPr>
      </w:pPr>
      <w:r>
        <w:rPr>
          <w:rFonts w:ascii="Trebuchet MS" w:hAnsi="Trebuchet MS"/>
          <w:color w:val="000000"/>
          <w:sz w:val="20"/>
          <w:szCs w:val="20"/>
        </w:rPr>
        <w:t>12 Batei nos peitos pelos campos aprazíveis, e pela vinha frutífera;</w:t>
      </w:r>
    </w:p>
    <w:p>
      <w:pPr>
        <w:rPr>
          <w:rFonts w:ascii="Trebuchet MS" w:hAnsi="Trebuchet MS"/>
          <w:color w:val="000000"/>
          <w:sz w:val="20"/>
          <w:szCs w:val="20"/>
        </w:rPr>
      </w:pPr>
      <w:r>
        <w:rPr>
          <w:rFonts w:ascii="Trebuchet MS" w:hAnsi="Trebuchet MS"/>
          <w:color w:val="000000"/>
          <w:sz w:val="20"/>
          <w:szCs w:val="20"/>
        </w:rPr>
        <w:t>13 pela terra do meu povo, que produz espinheiros e sarças, e por todas as casas de alegria, na cidade jubilosa.</w:t>
      </w:r>
    </w:p>
    <w:p>
      <w:pPr>
        <w:rPr>
          <w:rFonts w:ascii="Trebuchet MS" w:hAnsi="Trebuchet MS"/>
          <w:color w:val="000000"/>
          <w:sz w:val="20"/>
          <w:szCs w:val="20"/>
        </w:rPr>
      </w:pPr>
      <w:r>
        <w:rPr>
          <w:rFonts w:ascii="Trebuchet MS" w:hAnsi="Trebuchet MS"/>
          <w:color w:val="000000"/>
          <w:sz w:val="20"/>
          <w:szCs w:val="20"/>
        </w:rPr>
        <w:t>14 Porque o palácio será abandonado, a cidade populosa ficará deserta; e o outeiro e a torre da guarda servirão de cavernas para sempre, para alegria dos asnos monteses, e para pasto dos rebanhos;</w:t>
      </w:r>
    </w:p>
    <w:p>
      <w:pPr>
        <w:rPr>
          <w:rFonts w:ascii="Trebuchet MS" w:hAnsi="Trebuchet MS"/>
          <w:color w:val="000000"/>
          <w:sz w:val="20"/>
          <w:szCs w:val="20"/>
        </w:rPr>
      </w:pPr>
      <w:r>
        <w:rPr>
          <w:rFonts w:ascii="Trebuchet MS" w:hAnsi="Trebuchet MS"/>
          <w:color w:val="000000"/>
          <w:sz w:val="20"/>
          <w:szCs w:val="20"/>
        </w:rPr>
        <w:t>15 até que se derrame sobre nós o espírito lá do alto, e o deserto se torne em campo fértil, e o campo fértil seja reputado por um bosque.</w:t>
      </w:r>
    </w:p>
    <w:p>
      <w:pPr>
        <w:rPr>
          <w:rFonts w:ascii="Trebuchet MS" w:hAnsi="Trebuchet MS"/>
          <w:color w:val="000000"/>
          <w:sz w:val="20"/>
          <w:szCs w:val="20"/>
        </w:rPr>
      </w:pPr>
      <w:r>
        <w:rPr>
          <w:rFonts w:ascii="Trebuchet MS" w:hAnsi="Trebuchet MS"/>
          <w:color w:val="000000"/>
          <w:sz w:val="20"/>
          <w:szCs w:val="20"/>
        </w:rPr>
        <w:t>16 Então o juízo habitará no deserto, e a justiça morará no campo fértil.</w:t>
      </w:r>
    </w:p>
    <w:p>
      <w:pPr>
        <w:rPr>
          <w:rFonts w:ascii="Trebuchet MS" w:hAnsi="Trebuchet MS"/>
          <w:color w:val="000000"/>
          <w:sz w:val="20"/>
          <w:szCs w:val="20"/>
        </w:rPr>
      </w:pPr>
      <w:r>
        <w:rPr>
          <w:rFonts w:ascii="Trebuchet MS" w:hAnsi="Trebuchet MS"/>
          <w:color w:val="000000"/>
          <w:sz w:val="20"/>
          <w:szCs w:val="20"/>
        </w:rPr>
        <w:t>17 E a obra da justiça será paz; e o efeito da justiça será sossego e segurança para sempre.</w:t>
      </w:r>
    </w:p>
    <w:p>
      <w:pPr>
        <w:rPr>
          <w:rFonts w:ascii="Trebuchet MS" w:hAnsi="Trebuchet MS"/>
          <w:color w:val="000000"/>
          <w:sz w:val="20"/>
          <w:szCs w:val="20"/>
        </w:rPr>
      </w:pPr>
      <w:r>
        <w:rPr>
          <w:rFonts w:ascii="Trebuchet MS" w:hAnsi="Trebuchet MS"/>
          <w:color w:val="000000"/>
          <w:sz w:val="20"/>
          <w:szCs w:val="20"/>
        </w:rPr>
        <w:t>18 O meu povo habitará em morada de paz, em moradas bem seguras, e em lugares quietos de descanso.</w:t>
      </w:r>
    </w:p>
    <w:p>
      <w:pPr>
        <w:rPr>
          <w:rFonts w:ascii="Trebuchet MS" w:hAnsi="Trebuchet MS"/>
          <w:color w:val="000000"/>
          <w:sz w:val="20"/>
          <w:szCs w:val="20"/>
        </w:rPr>
      </w:pPr>
      <w:r>
        <w:rPr>
          <w:rFonts w:ascii="Trebuchet MS" w:hAnsi="Trebuchet MS"/>
          <w:color w:val="000000"/>
          <w:sz w:val="20"/>
          <w:szCs w:val="20"/>
        </w:rPr>
        <w:t>19 Mas haverá saraiva quando cair o bosque; e a cidade será inteiramente abatida.</w:t>
      </w:r>
    </w:p>
    <w:p>
      <w:pPr>
        <w:rPr>
          <w:rFonts w:ascii="Trebuchet MS" w:hAnsi="Trebuchet MS"/>
          <w:color w:val="000000"/>
          <w:sz w:val="20"/>
          <w:szCs w:val="20"/>
        </w:rPr>
      </w:pPr>
      <w:r>
        <w:rPr>
          <w:rFonts w:ascii="Trebuchet MS" w:hAnsi="Trebuchet MS"/>
          <w:color w:val="000000"/>
          <w:sz w:val="20"/>
          <w:szCs w:val="20"/>
        </w:rPr>
        <w:t>20 Bem-aventurados sois vós os que semeais junto a todas as águas, que deixais livres os pés do boi e do jumento.</w:t>
      </w:r>
    </w:p>
    <w:p>
      <w:pPr>
        <w:pStyle w:val="P13"/>
        <w:rPr>
          <w:rFonts w:ascii="Trebuchet MS" w:hAnsi="Trebuchet MS"/>
          <w:color w:val="000000"/>
          <w:sz w:val="22"/>
          <w:szCs w:val="22"/>
        </w:rPr>
      </w:pPr>
      <w:bookmarkStart w:id="769" w:name="_Toc147528673"/>
      <w:r>
        <w:rPr>
          <w:rFonts w:ascii="Trebuchet MS" w:hAnsi="Trebuchet MS"/>
          <w:color w:val="000000"/>
          <w:sz w:val="22"/>
          <w:szCs w:val="22"/>
        </w:rPr>
        <w:t xml:space="preserve"> ISAÍAS 33</w:t>
      </w:r>
      <w:bookmarkEnd w:id="769"/>
    </w:p>
    <w:p>
      <w:pPr>
        <w:rPr>
          <w:rFonts w:ascii="Trebuchet MS" w:hAnsi="Trebuchet MS"/>
          <w:color w:val="000000"/>
          <w:sz w:val="20"/>
          <w:szCs w:val="20"/>
        </w:rPr>
      </w:pPr>
      <w:r>
        <w:rPr>
          <w:rFonts w:ascii="Trebuchet MS" w:hAnsi="Trebuchet MS"/>
          <w:color w:val="000000"/>
          <w:sz w:val="20"/>
          <w:szCs w:val="20"/>
        </w:rPr>
        <w:t>1 Ai de ti que despojas, e que não foste despojado; e que procedes perfidamente, e que não foste tratado perfidamente! quando acabares de destruir, serás destruído; e, quando acabares de tratar perfidamente, perfidamente te tratarão.</w:t>
      </w:r>
    </w:p>
    <w:p>
      <w:pPr>
        <w:rPr>
          <w:rFonts w:ascii="Trebuchet MS" w:hAnsi="Trebuchet MS"/>
          <w:color w:val="000000"/>
          <w:sz w:val="20"/>
          <w:szCs w:val="20"/>
        </w:rPr>
      </w:pPr>
      <w:r>
        <w:rPr>
          <w:rFonts w:ascii="Trebuchet MS" w:hAnsi="Trebuchet MS"/>
          <w:color w:val="000000"/>
          <w:sz w:val="20"/>
          <w:szCs w:val="20"/>
        </w:rPr>
        <w:t>2 Ó Senhor, tem misericórdia de nós; por ti temos esperado. Sê tu o nosso braço cada manhã, como também a nossa salvação no tempo da tribulação.</w:t>
      </w:r>
    </w:p>
    <w:p>
      <w:pPr>
        <w:rPr>
          <w:rFonts w:ascii="Trebuchet MS" w:hAnsi="Trebuchet MS"/>
          <w:color w:val="000000"/>
          <w:sz w:val="20"/>
          <w:szCs w:val="20"/>
        </w:rPr>
      </w:pPr>
      <w:r>
        <w:rPr>
          <w:rFonts w:ascii="Trebuchet MS" w:hAnsi="Trebuchet MS"/>
          <w:color w:val="000000"/>
          <w:sz w:val="20"/>
          <w:szCs w:val="20"/>
        </w:rPr>
        <w:t>3 Ao ruído do tumulto fogem os povos; à tua exaltação as nações são dispersas.</w:t>
      </w:r>
    </w:p>
    <w:p>
      <w:pPr>
        <w:rPr>
          <w:rFonts w:ascii="Trebuchet MS" w:hAnsi="Trebuchet MS"/>
          <w:color w:val="000000"/>
          <w:sz w:val="20"/>
          <w:szCs w:val="20"/>
        </w:rPr>
      </w:pPr>
      <w:r>
        <w:rPr>
          <w:rFonts w:ascii="Trebuchet MS" w:hAnsi="Trebuchet MS"/>
          <w:color w:val="000000"/>
          <w:sz w:val="20"/>
          <w:szCs w:val="20"/>
        </w:rPr>
        <w:t>4 Então ajuntar-se-á o vosso despojo como ajunta a lagarta; como os gafanhotos saltam, assim sobre ele saltarão os homens.</w:t>
      </w:r>
    </w:p>
    <w:p>
      <w:pPr>
        <w:rPr>
          <w:rFonts w:ascii="Trebuchet MS" w:hAnsi="Trebuchet MS"/>
          <w:color w:val="000000"/>
          <w:sz w:val="20"/>
          <w:szCs w:val="20"/>
        </w:rPr>
      </w:pPr>
      <w:r>
        <w:rPr>
          <w:rFonts w:ascii="Trebuchet MS" w:hAnsi="Trebuchet MS"/>
          <w:color w:val="000000"/>
          <w:sz w:val="20"/>
          <w:szCs w:val="20"/>
        </w:rPr>
        <w:t>5 O Senhor é exalçado, pois habita nas alturas; encheu a Sião de retidão e justiça.</w:t>
      </w:r>
    </w:p>
    <w:p>
      <w:pPr>
        <w:rPr>
          <w:rFonts w:ascii="Trebuchet MS" w:hAnsi="Trebuchet MS"/>
          <w:color w:val="000000"/>
          <w:sz w:val="20"/>
          <w:szCs w:val="20"/>
        </w:rPr>
      </w:pPr>
      <w:r>
        <w:rPr>
          <w:rFonts w:ascii="Trebuchet MS" w:hAnsi="Trebuchet MS"/>
          <w:color w:val="000000"/>
          <w:sz w:val="20"/>
          <w:szCs w:val="20"/>
        </w:rPr>
        <w:t>6 Será ele a estabilidade dos teus tempos, abundância de salvação, sabedoria, e conhecimento; e o temor do Senhor é o seu tesouro.</w:t>
      </w:r>
    </w:p>
    <w:p>
      <w:pPr>
        <w:rPr>
          <w:rFonts w:ascii="Trebuchet MS" w:hAnsi="Trebuchet MS"/>
          <w:color w:val="000000"/>
          <w:sz w:val="20"/>
          <w:szCs w:val="20"/>
        </w:rPr>
      </w:pPr>
      <w:r>
        <w:rPr>
          <w:rFonts w:ascii="Trebuchet MS" w:hAnsi="Trebuchet MS"/>
          <w:color w:val="000000"/>
          <w:sz w:val="20"/>
          <w:szCs w:val="20"/>
        </w:rPr>
        <w:t>7 Eis que os valentes estão clamando de fora; e os embaixadores da paz estão chorando amargamente.</w:t>
      </w:r>
    </w:p>
    <w:p>
      <w:pPr>
        <w:rPr>
          <w:rFonts w:ascii="Trebuchet MS" w:hAnsi="Trebuchet MS"/>
          <w:color w:val="000000"/>
          <w:sz w:val="20"/>
          <w:szCs w:val="20"/>
        </w:rPr>
      </w:pPr>
      <w:r>
        <w:rPr>
          <w:rFonts w:ascii="Trebuchet MS" w:hAnsi="Trebuchet MS"/>
          <w:color w:val="000000"/>
          <w:sz w:val="20"/>
          <w:szCs w:val="20"/>
        </w:rPr>
        <w:t>8 As estradas estão desoladas, cessam os que passam pelas veredas; alianças se rompem, testemunhas se desprezam, e não se faz caso dos homens.</w:t>
      </w:r>
    </w:p>
    <w:p>
      <w:pPr>
        <w:rPr>
          <w:rFonts w:ascii="Trebuchet MS" w:hAnsi="Trebuchet MS"/>
          <w:color w:val="000000"/>
          <w:sz w:val="20"/>
          <w:szCs w:val="20"/>
        </w:rPr>
      </w:pPr>
      <w:r>
        <w:rPr>
          <w:rFonts w:ascii="Trebuchet MS" w:hAnsi="Trebuchet MS"/>
          <w:color w:val="000000"/>
          <w:sz w:val="20"/>
          <w:szCs w:val="20"/>
        </w:rPr>
        <w:t>9 A terra pranteia, desfalece; o Líbano se envergonha e se murcha; Sarom se tornou como um deserto; Basã e Carmelo ficam despidos de folhas.</w:t>
      </w:r>
    </w:p>
    <w:p>
      <w:pPr>
        <w:rPr>
          <w:rFonts w:ascii="Trebuchet MS" w:hAnsi="Trebuchet MS"/>
          <w:color w:val="000000"/>
          <w:sz w:val="20"/>
          <w:szCs w:val="20"/>
        </w:rPr>
      </w:pPr>
      <w:r>
        <w:rPr>
          <w:rFonts w:ascii="Trebuchet MS" w:hAnsi="Trebuchet MS"/>
          <w:color w:val="000000"/>
          <w:sz w:val="20"/>
          <w:szCs w:val="20"/>
        </w:rPr>
        <w:t>10 Agora me levantarei, diz o Senhor; agora me erguerei; agora serei exaltado.</w:t>
      </w:r>
    </w:p>
    <w:p>
      <w:pPr>
        <w:rPr>
          <w:rFonts w:ascii="Trebuchet MS" w:hAnsi="Trebuchet MS"/>
          <w:color w:val="000000"/>
          <w:sz w:val="20"/>
          <w:szCs w:val="20"/>
        </w:rPr>
      </w:pPr>
      <w:r>
        <w:rPr>
          <w:rFonts w:ascii="Trebuchet MS" w:hAnsi="Trebuchet MS"/>
          <w:color w:val="000000"/>
          <w:sz w:val="20"/>
          <w:szCs w:val="20"/>
        </w:rPr>
        <w:t>11 Concebeis palha, produzis restolho; e o vosso fôlego é um fogo que vos devorará.</w:t>
      </w:r>
    </w:p>
    <w:p>
      <w:pPr>
        <w:rPr>
          <w:rFonts w:ascii="Trebuchet MS" w:hAnsi="Trebuchet MS"/>
          <w:color w:val="000000"/>
          <w:sz w:val="20"/>
          <w:szCs w:val="20"/>
        </w:rPr>
      </w:pPr>
      <w:r>
        <w:rPr>
          <w:rFonts w:ascii="Trebuchet MS" w:hAnsi="Trebuchet MS"/>
          <w:color w:val="000000"/>
          <w:sz w:val="20"/>
          <w:szCs w:val="20"/>
        </w:rPr>
        <w:t>12 E os povos serão como as queimas de cal, como espinhos cortados que são queimados no fogo.</w:t>
      </w:r>
    </w:p>
    <w:p>
      <w:pPr>
        <w:rPr>
          <w:rFonts w:ascii="Trebuchet MS" w:hAnsi="Trebuchet MS"/>
          <w:color w:val="000000"/>
          <w:sz w:val="20"/>
          <w:szCs w:val="20"/>
        </w:rPr>
      </w:pPr>
      <w:r>
        <w:rPr>
          <w:rFonts w:ascii="Trebuchet MS" w:hAnsi="Trebuchet MS"/>
          <w:color w:val="000000"/>
          <w:sz w:val="20"/>
          <w:szCs w:val="20"/>
        </w:rPr>
        <w:t>13 Ouvi, vós os que estais longe, o que tenho feito; e vós, que estais vizinhos, reconhecei o meu poder.</w:t>
      </w:r>
    </w:p>
    <w:p>
      <w:pPr>
        <w:rPr>
          <w:rFonts w:ascii="Trebuchet MS" w:hAnsi="Trebuchet MS"/>
          <w:color w:val="000000"/>
          <w:sz w:val="20"/>
          <w:szCs w:val="20"/>
        </w:rPr>
      </w:pPr>
      <w:r>
        <w:rPr>
          <w:rFonts w:ascii="Trebuchet MS" w:hAnsi="Trebuchet MS"/>
          <w:color w:val="000000"/>
          <w:sz w:val="20"/>
          <w:szCs w:val="20"/>
        </w:rPr>
        <w:t>14 Os pecadores de Sião se assombraram; o tremor apoderou-se dos ímpios. Quem dentre nós pode habitar com o fogo consumidor? quem dentre nós pode habitar com as labaredas eternas?</w:t>
      </w:r>
    </w:p>
    <w:p>
      <w:pPr>
        <w:rPr>
          <w:rFonts w:ascii="Trebuchet MS" w:hAnsi="Trebuchet MS"/>
          <w:color w:val="000000"/>
          <w:sz w:val="20"/>
          <w:szCs w:val="20"/>
        </w:rPr>
      </w:pPr>
      <w:r>
        <w:rPr>
          <w:rFonts w:ascii="Trebuchet MS" w:hAnsi="Trebuchet MS"/>
          <w:color w:val="000000"/>
          <w:sz w:val="20"/>
          <w:szCs w:val="20"/>
        </w:rPr>
        <w:t>15 Aquele que anda em justiça, e fala com retidão; aquele que rejeita o ganho da opressão; que sacode as mãos para não receber peitas; o que tapa os ouvidos para não ouvir falar do derramamento de sangue, e fecha os olhos para não ver o mal;</w:t>
      </w:r>
    </w:p>
    <w:p>
      <w:pPr>
        <w:rPr>
          <w:rFonts w:ascii="Trebuchet MS" w:hAnsi="Trebuchet MS"/>
          <w:color w:val="000000"/>
          <w:sz w:val="20"/>
          <w:szCs w:val="20"/>
        </w:rPr>
      </w:pPr>
      <w:r>
        <w:rPr>
          <w:rFonts w:ascii="Trebuchet MS" w:hAnsi="Trebuchet MS"/>
          <w:color w:val="000000"/>
          <w:sz w:val="20"/>
          <w:szCs w:val="20"/>
        </w:rPr>
        <w:t>16 este habitará nas alturas; as fortalezas das rochas serão o seu alto refúgio; dar-se-lhe-á o seu pão; as suas águas serão certas.</w:t>
      </w:r>
    </w:p>
    <w:p>
      <w:pPr>
        <w:rPr>
          <w:rFonts w:ascii="Trebuchet MS" w:hAnsi="Trebuchet MS"/>
          <w:color w:val="000000"/>
          <w:sz w:val="20"/>
          <w:szCs w:val="20"/>
        </w:rPr>
      </w:pPr>
      <w:r>
        <w:rPr>
          <w:rFonts w:ascii="Trebuchet MS" w:hAnsi="Trebuchet MS"/>
          <w:color w:val="000000"/>
          <w:sz w:val="20"/>
          <w:szCs w:val="20"/>
        </w:rPr>
        <w:t>17 Os teus olhos verão o rei na sua formosura, e verão a terra que se estende em amplidão.</w:t>
      </w:r>
    </w:p>
    <w:p>
      <w:pPr>
        <w:rPr>
          <w:rFonts w:ascii="Trebuchet MS" w:hAnsi="Trebuchet MS"/>
          <w:color w:val="000000"/>
          <w:sz w:val="20"/>
          <w:szCs w:val="20"/>
        </w:rPr>
      </w:pPr>
      <w:r>
        <w:rPr>
          <w:rFonts w:ascii="Trebuchet MS" w:hAnsi="Trebuchet MS"/>
          <w:color w:val="000000"/>
          <w:sz w:val="20"/>
          <w:szCs w:val="20"/>
        </w:rPr>
        <w:t>18 O teu coração meditará no terror, dizendo: Onde está aquele que serviu de escrivão? onde está o que pesou o tributo? onde está o que contou as torres?</w:t>
      </w:r>
    </w:p>
    <w:p>
      <w:pPr>
        <w:rPr>
          <w:rFonts w:ascii="Trebuchet MS" w:hAnsi="Trebuchet MS"/>
          <w:color w:val="000000"/>
          <w:sz w:val="20"/>
          <w:szCs w:val="20"/>
        </w:rPr>
      </w:pPr>
      <w:r>
        <w:rPr>
          <w:rFonts w:ascii="Trebuchet MS" w:hAnsi="Trebuchet MS"/>
          <w:color w:val="000000"/>
          <w:sz w:val="20"/>
          <w:szCs w:val="20"/>
        </w:rPr>
        <w:t>19 Não verás mais aquele povo feroz, povo de fala obscura, que não se pode compreender, e de língua tão estranha que não se pode entender.</w:t>
      </w:r>
    </w:p>
    <w:p>
      <w:pPr>
        <w:rPr>
          <w:rFonts w:ascii="Trebuchet MS" w:hAnsi="Trebuchet MS"/>
          <w:color w:val="000000"/>
          <w:sz w:val="20"/>
          <w:szCs w:val="20"/>
        </w:rPr>
      </w:pPr>
      <w:r>
        <w:rPr>
          <w:rFonts w:ascii="Trebuchet MS" w:hAnsi="Trebuchet MS"/>
          <w:color w:val="000000"/>
          <w:sz w:val="20"/>
          <w:szCs w:val="20"/>
        </w:rPr>
        <w:t>20 Olha para Sião, a cidade das nossas festas solenes; os teus olhos verão a Jerusalém, habitação quieta, tenda que não será removida, cujas estacas nunca serão arrancadas, e das suas cordas nenhuma se quebrará.</w:t>
      </w:r>
    </w:p>
    <w:p>
      <w:pPr>
        <w:rPr>
          <w:rFonts w:ascii="Trebuchet MS" w:hAnsi="Trebuchet MS"/>
          <w:color w:val="000000"/>
          <w:sz w:val="20"/>
          <w:szCs w:val="20"/>
        </w:rPr>
      </w:pPr>
      <w:r>
        <w:rPr>
          <w:rFonts w:ascii="Trebuchet MS" w:hAnsi="Trebuchet MS"/>
          <w:color w:val="000000"/>
          <w:sz w:val="20"/>
          <w:szCs w:val="20"/>
        </w:rPr>
        <w:t>21 Mas o Senhor ali estará conosco em majestade, nesse lugar de largos rios e correntes, no qual não entrará barco de remo, nem por ele passará navio grande.</w:t>
      </w:r>
    </w:p>
    <w:p>
      <w:pPr>
        <w:rPr>
          <w:rFonts w:ascii="Trebuchet MS" w:hAnsi="Trebuchet MS"/>
          <w:color w:val="000000"/>
          <w:sz w:val="20"/>
          <w:szCs w:val="20"/>
        </w:rPr>
      </w:pPr>
      <w:r>
        <w:rPr>
          <w:rFonts w:ascii="Trebuchet MS" w:hAnsi="Trebuchet MS"/>
          <w:color w:val="000000"/>
          <w:sz w:val="20"/>
          <w:szCs w:val="20"/>
        </w:rPr>
        <w:t>22 Porque o Senhor é o nosso juiz; o Senhor é nosso legislador; o Senhor é o nosso rei; ele nos salvará.</w:t>
      </w:r>
    </w:p>
    <w:p>
      <w:pPr>
        <w:rPr>
          <w:rFonts w:ascii="Trebuchet MS" w:hAnsi="Trebuchet MS"/>
          <w:color w:val="000000"/>
          <w:sz w:val="20"/>
          <w:szCs w:val="20"/>
        </w:rPr>
      </w:pPr>
      <w:r>
        <w:rPr>
          <w:rFonts w:ascii="Trebuchet MS" w:hAnsi="Trebuchet MS"/>
          <w:color w:val="000000"/>
          <w:sz w:val="20"/>
          <w:szCs w:val="20"/>
        </w:rPr>
        <w:t>23 As tuas cordas ficaram frouxas; elas não puderam ter firme o seu mastro, nem servir para estender a vela; então a presa de abundantes despojos se repartirá; e ate os coxos participarão da presa.</w:t>
      </w:r>
    </w:p>
    <w:p>
      <w:pPr>
        <w:rPr>
          <w:rFonts w:ascii="Trebuchet MS" w:hAnsi="Trebuchet MS"/>
          <w:color w:val="000000"/>
          <w:sz w:val="20"/>
          <w:szCs w:val="20"/>
        </w:rPr>
      </w:pPr>
      <w:r>
        <w:rPr>
          <w:rFonts w:ascii="Trebuchet MS" w:hAnsi="Trebuchet MS"/>
          <w:color w:val="000000"/>
          <w:sz w:val="20"/>
          <w:szCs w:val="20"/>
        </w:rPr>
        <w:t>24 E morador nenhum dirá: Enfermo estou; o povo que nela habitar será perdoado da sua iniqüidade.</w:t>
      </w:r>
    </w:p>
    <w:p>
      <w:pPr>
        <w:pStyle w:val="P13"/>
        <w:rPr>
          <w:rFonts w:ascii="Trebuchet MS" w:hAnsi="Trebuchet MS"/>
          <w:color w:val="000000"/>
          <w:sz w:val="22"/>
          <w:szCs w:val="22"/>
        </w:rPr>
      </w:pPr>
      <w:bookmarkStart w:id="770" w:name="_Toc147528674"/>
      <w:r>
        <w:rPr>
          <w:rFonts w:ascii="Trebuchet MS" w:hAnsi="Trebuchet MS"/>
          <w:color w:val="000000"/>
          <w:sz w:val="22"/>
          <w:szCs w:val="22"/>
        </w:rPr>
        <w:t xml:space="preserve"> ISAÍAS 34</w:t>
      </w:r>
      <w:bookmarkEnd w:id="770"/>
    </w:p>
    <w:p>
      <w:pPr>
        <w:rPr>
          <w:rFonts w:ascii="Trebuchet MS" w:hAnsi="Trebuchet MS"/>
          <w:color w:val="000000"/>
          <w:sz w:val="20"/>
          <w:szCs w:val="20"/>
        </w:rPr>
      </w:pPr>
      <w:r>
        <w:rPr>
          <w:rFonts w:ascii="Trebuchet MS" w:hAnsi="Trebuchet MS"/>
          <w:color w:val="000000"/>
          <w:sz w:val="20"/>
          <w:szCs w:val="20"/>
        </w:rPr>
        <w:t>1 Chegai-vos, nações, para ouvir, e vós, povos, escutai; ouça a terra, e a sua plenitude, o mundo e tudo quanto ele produz.</w:t>
      </w:r>
    </w:p>
    <w:p>
      <w:pPr>
        <w:rPr>
          <w:rFonts w:ascii="Trebuchet MS" w:hAnsi="Trebuchet MS"/>
          <w:color w:val="000000"/>
          <w:sz w:val="20"/>
          <w:szCs w:val="20"/>
        </w:rPr>
      </w:pPr>
      <w:r>
        <w:rPr>
          <w:rFonts w:ascii="Trebuchet MS" w:hAnsi="Trebuchet MS"/>
          <w:color w:val="000000"/>
          <w:sz w:val="20"/>
          <w:szCs w:val="20"/>
        </w:rPr>
        <w:t>2 Porque a indignação do Senhor está sobre todas as nações, e o seu furor sobre todo o exército delas; ele determinou a sua destruição, entregou-as à matança.</w:t>
      </w:r>
    </w:p>
    <w:p>
      <w:pPr>
        <w:rPr>
          <w:rFonts w:ascii="Trebuchet MS" w:hAnsi="Trebuchet MS"/>
          <w:color w:val="000000"/>
          <w:sz w:val="20"/>
          <w:szCs w:val="20"/>
        </w:rPr>
      </w:pPr>
      <w:r>
        <w:rPr>
          <w:rFonts w:ascii="Trebuchet MS" w:hAnsi="Trebuchet MS"/>
          <w:color w:val="000000"/>
          <w:sz w:val="20"/>
          <w:szCs w:val="20"/>
        </w:rPr>
        <w:t>3 E os seus mortos serão arrojados, e dos seus cadáveres subirá o mau cheiro; e com o seu sangue os montes se derreterão.</w:t>
      </w:r>
    </w:p>
    <w:p>
      <w:pPr>
        <w:rPr>
          <w:rFonts w:ascii="Trebuchet MS" w:hAnsi="Trebuchet MS"/>
          <w:color w:val="000000"/>
          <w:sz w:val="20"/>
          <w:szCs w:val="20"/>
        </w:rPr>
      </w:pPr>
      <w:r>
        <w:rPr>
          <w:rFonts w:ascii="Trebuchet MS" w:hAnsi="Trebuchet MS"/>
          <w:color w:val="000000"/>
          <w:sz w:val="20"/>
          <w:szCs w:val="20"/>
        </w:rPr>
        <w:t>4 E todo o exército dos céus se dissolverá, e o céu se enrolará como um livro; e todo o seu exército desvanecerá, como desvanece a folha da vide e da figueira.</w:t>
      </w:r>
    </w:p>
    <w:p>
      <w:pPr>
        <w:rPr>
          <w:rFonts w:ascii="Trebuchet MS" w:hAnsi="Trebuchet MS"/>
          <w:color w:val="000000"/>
          <w:sz w:val="20"/>
          <w:szCs w:val="20"/>
        </w:rPr>
      </w:pPr>
      <w:r>
        <w:rPr>
          <w:rFonts w:ascii="Trebuchet MS" w:hAnsi="Trebuchet MS"/>
          <w:color w:val="000000"/>
          <w:sz w:val="20"/>
          <w:szCs w:val="20"/>
        </w:rPr>
        <w:t>5 Pois a minha espada se embriagou no céu; eis que sobre Edom descerá, e sobre o povo do meu anátema, para exercer juízo.</w:t>
      </w:r>
    </w:p>
    <w:p>
      <w:pPr>
        <w:rPr>
          <w:rFonts w:ascii="Trebuchet MS" w:hAnsi="Trebuchet MS"/>
          <w:color w:val="000000"/>
          <w:sz w:val="20"/>
          <w:szCs w:val="20"/>
        </w:rPr>
      </w:pPr>
      <w:r>
        <w:rPr>
          <w:rFonts w:ascii="Trebuchet MS" w:hAnsi="Trebuchet MS"/>
          <w:color w:val="000000"/>
          <w:sz w:val="20"/>
          <w:szCs w:val="20"/>
        </w:rPr>
        <w:t>6 A espada do Senhor está cheia de sangue, está cheia de gordura, de sangue de cordeiros e de bodes, da gordura dos rins de carneiros; porque o Senhor tem sacrifício em Bozra, e grande matança na terra de Edom.</w:t>
      </w:r>
    </w:p>
    <w:p>
      <w:pPr>
        <w:rPr>
          <w:rFonts w:ascii="Trebuchet MS" w:hAnsi="Trebuchet MS"/>
          <w:color w:val="000000"/>
          <w:sz w:val="20"/>
          <w:szCs w:val="20"/>
        </w:rPr>
      </w:pPr>
      <w:r>
        <w:rPr>
          <w:rFonts w:ascii="Trebuchet MS" w:hAnsi="Trebuchet MS"/>
          <w:color w:val="000000"/>
          <w:sz w:val="20"/>
          <w:szCs w:val="20"/>
        </w:rPr>
        <w:t>7 E os bois selvagens cairão com eles, e os novilhos com os touros; e a sua terra embriagar-se-á de sangue, e o seu pó se engrossará de gordura.</w:t>
      </w:r>
    </w:p>
    <w:p>
      <w:pPr>
        <w:rPr>
          <w:rFonts w:ascii="Trebuchet MS" w:hAnsi="Trebuchet MS"/>
          <w:color w:val="000000"/>
          <w:sz w:val="20"/>
          <w:szCs w:val="20"/>
        </w:rPr>
      </w:pPr>
      <w:r>
        <w:rPr>
          <w:rFonts w:ascii="Trebuchet MS" w:hAnsi="Trebuchet MS"/>
          <w:color w:val="000000"/>
          <w:sz w:val="20"/>
          <w:szCs w:val="20"/>
        </w:rPr>
        <w:t>8 Pois o Senhor tem um dia de vingança, um ano de retribuições pela causa de Sião.</w:t>
      </w:r>
    </w:p>
    <w:p>
      <w:pPr>
        <w:rPr>
          <w:rFonts w:ascii="Trebuchet MS" w:hAnsi="Trebuchet MS"/>
          <w:color w:val="000000"/>
          <w:sz w:val="20"/>
          <w:szCs w:val="20"/>
        </w:rPr>
      </w:pPr>
      <w:r>
        <w:rPr>
          <w:rFonts w:ascii="Trebuchet MS" w:hAnsi="Trebuchet MS"/>
          <w:color w:val="000000"/>
          <w:sz w:val="20"/>
          <w:szCs w:val="20"/>
        </w:rPr>
        <w:t>9 E os ribeiros de Edom transformar-se-ão em pez, e o seu solo em enxofre, e a sua terra tornar-se-á em pez ardente.</w:t>
      </w:r>
    </w:p>
    <w:p>
      <w:pPr>
        <w:rPr>
          <w:rFonts w:ascii="Trebuchet MS" w:hAnsi="Trebuchet MS"/>
          <w:color w:val="000000"/>
          <w:sz w:val="20"/>
          <w:szCs w:val="20"/>
        </w:rPr>
      </w:pPr>
      <w:r>
        <w:rPr>
          <w:rFonts w:ascii="Trebuchet MS" w:hAnsi="Trebuchet MS"/>
          <w:color w:val="000000"/>
          <w:sz w:val="20"/>
          <w:szCs w:val="20"/>
        </w:rPr>
        <w:t>10 Nem de noite nem de dia se apagará; para sempre a sua fumaça subirá; de geração em geração será assolada; pelos séculos dos séculos ninguém passará por ela.</w:t>
      </w:r>
    </w:p>
    <w:p>
      <w:pPr>
        <w:rPr>
          <w:rFonts w:ascii="Trebuchet MS" w:hAnsi="Trebuchet MS"/>
          <w:color w:val="000000"/>
          <w:sz w:val="20"/>
          <w:szCs w:val="20"/>
        </w:rPr>
      </w:pPr>
      <w:r>
        <w:rPr>
          <w:rFonts w:ascii="Trebuchet MS" w:hAnsi="Trebuchet MS"/>
          <w:color w:val="000000"/>
          <w:sz w:val="20"/>
          <w:szCs w:val="20"/>
        </w:rPr>
        <w:t>11 Mas o pelicano e o ouriço a possuirão; a coruja e o corvo nela habitarão; e ele estenderá sobre ela o cordel de confusão e o prumo de vaidade.</w:t>
      </w:r>
    </w:p>
    <w:p>
      <w:pPr>
        <w:rPr>
          <w:rFonts w:ascii="Trebuchet MS" w:hAnsi="Trebuchet MS"/>
          <w:color w:val="000000"/>
          <w:sz w:val="20"/>
          <w:szCs w:val="20"/>
        </w:rPr>
      </w:pPr>
      <w:r>
        <w:rPr>
          <w:rFonts w:ascii="Trebuchet MS" w:hAnsi="Trebuchet MS"/>
          <w:color w:val="000000"/>
          <w:sz w:val="20"/>
          <w:szCs w:val="20"/>
        </w:rPr>
        <w:t>12 Eles chamarão ao reino os seus nobres, mas nenhum haverá; e todos os seus príncipes não serão coisa nenhuma.</w:t>
      </w:r>
    </w:p>
    <w:p>
      <w:pPr>
        <w:rPr>
          <w:rFonts w:ascii="Trebuchet MS" w:hAnsi="Trebuchet MS"/>
          <w:color w:val="000000"/>
          <w:sz w:val="20"/>
          <w:szCs w:val="20"/>
        </w:rPr>
      </w:pPr>
      <w:r>
        <w:rPr>
          <w:rFonts w:ascii="Trebuchet MS" w:hAnsi="Trebuchet MS"/>
          <w:color w:val="000000"/>
          <w:sz w:val="20"/>
          <w:szCs w:val="20"/>
        </w:rPr>
        <w:t>13 E crescerão espinhos nos seus palácios, urtigas e cardos nas suas fortalezas; e será uma habitação de chacais, um sítio para avestruzes.</w:t>
      </w:r>
    </w:p>
    <w:p>
      <w:pPr>
        <w:rPr>
          <w:rFonts w:ascii="Trebuchet MS" w:hAnsi="Trebuchet MS"/>
          <w:color w:val="000000"/>
          <w:sz w:val="20"/>
          <w:szCs w:val="20"/>
        </w:rPr>
      </w:pPr>
      <w:r>
        <w:rPr>
          <w:rFonts w:ascii="Trebuchet MS" w:hAnsi="Trebuchet MS"/>
          <w:color w:val="000000"/>
          <w:sz w:val="20"/>
          <w:szCs w:val="20"/>
        </w:rPr>
        <w:t>14 E as feras do deserto se encontrarão com hienas; e o sátiro clamará ao seu companheiro; e Lilite pousará ali, e achará lugar de repouso para si.</w:t>
      </w:r>
    </w:p>
    <w:p>
      <w:pPr>
        <w:rPr>
          <w:rFonts w:ascii="Trebuchet MS" w:hAnsi="Trebuchet MS"/>
          <w:color w:val="000000"/>
          <w:sz w:val="20"/>
          <w:szCs w:val="20"/>
        </w:rPr>
      </w:pPr>
      <w:r>
        <w:rPr>
          <w:rFonts w:ascii="Trebuchet MS" w:hAnsi="Trebuchet MS"/>
          <w:color w:val="000000"/>
          <w:sz w:val="20"/>
          <w:szCs w:val="20"/>
        </w:rPr>
        <w:t>15 Ali fará a coruja o seu ninho, e porá os seus ovos, e aninhará os seus filhotes, e os recolherá debaixo da sua sombra; também ali se ajuntarão os abutres, cada fêmea com o seu companheiro.</w:t>
      </w:r>
    </w:p>
    <w:p>
      <w:pPr>
        <w:rPr>
          <w:rFonts w:ascii="Trebuchet MS" w:hAnsi="Trebuchet MS"/>
          <w:color w:val="000000"/>
          <w:sz w:val="20"/>
          <w:szCs w:val="20"/>
        </w:rPr>
      </w:pPr>
      <w:r>
        <w:rPr>
          <w:rFonts w:ascii="Trebuchet MS" w:hAnsi="Trebuchet MS"/>
          <w:color w:val="000000"/>
          <w:sz w:val="20"/>
          <w:szCs w:val="20"/>
        </w:rPr>
        <w:t>16 Buscai no livro do Senhor, e lede: nenhuma destas criaturas faltará, nenhuma será privada do seu companheiro; porque é a boca dele que o ordenou, e é o seu espírito que os ajuntou.</w:t>
      </w:r>
    </w:p>
    <w:p>
      <w:pPr>
        <w:rPr>
          <w:rFonts w:ascii="Trebuchet MS" w:hAnsi="Trebuchet MS"/>
          <w:color w:val="000000"/>
          <w:sz w:val="20"/>
          <w:szCs w:val="20"/>
        </w:rPr>
      </w:pPr>
      <w:r>
        <w:rPr>
          <w:rFonts w:ascii="Trebuchet MS" w:hAnsi="Trebuchet MS"/>
          <w:color w:val="000000"/>
          <w:sz w:val="20"/>
          <w:szCs w:val="20"/>
        </w:rPr>
        <w:t>17 Ele mesmo lançou as sortes por eles, e a sua mão lhes repartiu a terra com o cordel; para sempre a possuirão; de geração em geração habitarão nela.</w:t>
      </w:r>
    </w:p>
    <w:p>
      <w:pPr>
        <w:pStyle w:val="P13"/>
        <w:rPr>
          <w:rFonts w:ascii="Trebuchet MS" w:hAnsi="Trebuchet MS"/>
          <w:color w:val="000000"/>
          <w:sz w:val="22"/>
          <w:szCs w:val="22"/>
        </w:rPr>
      </w:pPr>
      <w:bookmarkStart w:id="771" w:name="_Toc147528675"/>
      <w:r>
        <w:rPr>
          <w:rFonts w:ascii="Trebuchet MS" w:hAnsi="Trebuchet MS"/>
          <w:color w:val="000000"/>
          <w:sz w:val="22"/>
          <w:szCs w:val="22"/>
        </w:rPr>
        <w:t xml:space="preserve"> ISAÍAS 35</w:t>
      </w:r>
      <w:bookmarkEnd w:id="771"/>
    </w:p>
    <w:p>
      <w:pPr>
        <w:rPr>
          <w:rFonts w:ascii="Trebuchet MS" w:hAnsi="Trebuchet MS"/>
          <w:color w:val="000000"/>
          <w:sz w:val="20"/>
          <w:szCs w:val="20"/>
        </w:rPr>
      </w:pPr>
      <w:r>
        <w:rPr>
          <w:rFonts w:ascii="Trebuchet MS" w:hAnsi="Trebuchet MS"/>
          <w:color w:val="000000"/>
          <w:sz w:val="20"/>
          <w:szCs w:val="20"/>
        </w:rPr>
        <w:t>1 O deserto e a terra sedenta se regozijarão; e o ermo exultará e florescerá;</w:t>
      </w:r>
    </w:p>
    <w:p>
      <w:pPr>
        <w:rPr>
          <w:rFonts w:ascii="Trebuchet MS" w:hAnsi="Trebuchet MS"/>
          <w:color w:val="000000"/>
          <w:sz w:val="20"/>
          <w:szCs w:val="20"/>
        </w:rPr>
      </w:pPr>
      <w:r>
        <w:rPr>
          <w:rFonts w:ascii="Trebuchet MS" w:hAnsi="Trebuchet MS"/>
          <w:color w:val="000000"/>
          <w:sz w:val="20"/>
          <w:szCs w:val="20"/>
        </w:rPr>
        <w:t>2 como o narciso florescerá abundantemente, e também exultará de júbilo e romperá em cânticos; dar-se-lhe-á a glória do Líbano, a excelência do Carmelo e Sarom; eles verão a glória do Senhor, a majestade do nosso Deus.</w:t>
      </w:r>
    </w:p>
    <w:p>
      <w:pPr>
        <w:rPr>
          <w:rFonts w:ascii="Trebuchet MS" w:hAnsi="Trebuchet MS"/>
          <w:color w:val="000000"/>
          <w:sz w:val="20"/>
          <w:szCs w:val="20"/>
        </w:rPr>
      </w:pPr>
      <w:r>
        <w:rPr>
          <w:rFonts w:ascii="Trebuchet MS" w:hAnsi="Trebuchet MS"/>
          <w:color w:val="000000"/>
          <w:sz w:val="20"/>
          <w:szCs w:val="20"/>
        </w:rPr>
        <w:t>3 Fortalecei as mãos fracas, e firmai os joelhos trementes.</w:t>
      </w:r>
    </w:p>
    <w:p>
      <w:pPr>
        <w:rPr>
          <w:rFonts w:ascii="Trebuchet MS" w:hAnsi="Trebuchet MS"/>
          <w:color w:val="000000"/>
          <w:sz w:val="20"/>
          <w:szCs w:val="20"/>
        </w:rPr>
      </w:pPr>
      <w:r>
        <w:rPr>
          <w:rFonts w:ascii="Trebuchet MS" w:hAnsi="Trebuchet MS"/>
          <w:color w:val="000000"/>
          <w:sz w:val="20"/>
          <w:szCs w:val="20"/>
        </w:rPr>
        <w:t>4 Dizei aos turbados de coração: Sede fortes, não temais; eis o vosso Deus! com vingança virá, sim com a recompensa de Deus; ele virá, e vos salvará.</w:t>
      </w:r>
    </w:p>
    <w:p>
      <w:pPr>
        <w:rPr>
          <w:rFonts w:ascii="Trebuchet MS" w:hAnsi="Trebuchet MS"/>
          <w:color w:val="000000"/>
          <w:sz w:val="20"/>
          <w:szCs w:val="20"/>
        </w:rPr>
      </w:pPr>
      <w:r>
        <w:rPr>
          <w:rFonts w:ascii="Trebuchet MS" w:hAnsi="Trebuchet MS"/>
          <w:color w:val="000000"/>
          <w:sz w:val="20"/>
          <w:szCs w:val="20"/>
        </w:rPr>
        <w:t>5 Então os olhos dos cegos serão abertos, e os ouvidos dos surdos se desimpedirão.</w:t>
      </w:r>
    </w:p>
    <w:p>
      <w:pPr>
        <w:rPr>
          <w:rFonts w:ascii="Trebuchet MS" w:hAnsi="Trebuchet MS"/>
          <w:color w:val="000000"/>
          <w:sz w:val="20"/>
          <w:szCs w:val="20"/>
        </w:rPr>
      </w:pPr>
      <w:r>
        <w:rPr>
          <w:rFonts w:ascii="Trebuchet MS" w:hAnsi="Trebuchet MS"/>
          <w:color w:val="000000"/>
          <w:sz w:val="20"/>
          <w:szCs w:val="20"/>
        </w:rPr>
        <w:t>6 Então o coxo saltará como o cervo, e a língua do mudo cantará de alegria; porque águas arrebentarão no deserto e ribeiros no ermo.</w:t>
      </w:r>
    </w:p>
    <w:p>
      <w:pPr>
        <w:rPr>
          <w:rFonts w:ascii="Trebuchet MS" w:hAnsi="Trebuchet MS"/>
          <w:color w:val="000000"/>
          <w:sz w:val="20"/>
          <w:szCs w:val="20"/>
        </w:rPr>
      </w:pPr>
      <w:r>
        <w:rPr>
          <w:rFonts w:ascii="Trebuchet MS" w:hAnsi="Trebuchet MS"/>
          <w:color w:val="000000"/>
          <w:sz w:val="20"/>
          <w:szCs w:val="20"/>
        </w:rPr>
        <w:t>7 E a miragem tornar-se-á em lago, e a terra sedenta em mananciais de águas; e nas habitações em que jaziam os chacais haverá erva com canas e juncos.</w:t>
      </w:r>
    </w:p>
    <w:p>
      <w:pPr>
        <w:rPr>
          <w:rFonts w:ascii="Trebuchet MS" w:hAnsi="Trebuchet MS"/>
          <w:color w:val="000000"/>
          <w:sz w:val="20"/>
          <w:szCs w:val="20"/>
        </w:rPr>
      </w:pPr>
      <w:r>
        <w:rPr>
          <w:rFonts w:ascii="Trebuchet MS" w:hAnsi="Trebuchet MS"/>
          <w:color w:val="000000"/>
          <w:sz w:val="20"/>
          <w:szCs w:val="20"/>
        </w:rPr>
        <w:t>8 E ali haverá uma estrada, um caminho que se chamará o caminho santo; o imundo não passará por ele, mas será para os remidos. Os caminhantes, até mesmo os loucos, nele não errarão.</w:t>
      </w:r>
    </w:p>
    <w:p>
      <w:pPr>
        <w:rPr>
          <w:rFonts w:ascii="Trebuchet MS" w:hAnsi="Trebuchet MS"/>
          <w:color w:val="000000"/>
          <w:sz w:val="20"/>
          <w:szCs w:val="20"/>
        </w:rPr>
      </w:pPr>
      <w:r>
        <w:rPr>
          <w:rFonts w:ascii="Trebuchet MS" w:hAnsi="Trebuchet MS"/>
          <w:color w:val="000000"/>
          <w:sz w:val="20"/>
          <w:szCs w:val="20"/>
        </w:rPr>
        <w:t>9 Ali não haverá leão, nem animal feroz subirá por ele, nem se achará nele; mas os redimidos andarão por ele.</w:t>
      </w:r>
    </w:p>
    <w:p>
      <w:pPr>
        <w:rPr>
          <w:rFonts w:ascii="Trebuchet MS" w:hAnsi="Trebuchet MS"/>
          <w:color w:val="000000"/>
          <w:sz w:val="20"/>
          <w:szCs w:val="20"/>
        </w:rPr>
      </w:pPr>
      <w:r>
        <w:rPr>
          <w:rFonts w:ascii="Trebuchet MS" w:hAnsi="Trebuchet MS"/>
          <w:color w:val="000000"/>
          <w:sz w:val="20"/>
          <w:szCs w:val="20"/>
        </w:rPr>
        <w:t>10 E os resgatados do Senhor voltarão; e virão a Sião com júbilo, e alegria eterna haverá sobre as suas cabeças; gozo e alegria alcançarão, e deles fugirá a tristeza e o gemido.</w:t>
      </w:r>
    </w:p>
    <w:p>
      <w:pPr>
        <w:pStyle w:val="P13"/>
        <w:rPr>
          <w:rFonts w:ascii="Trebuchet MS" w:hAnsi="Trebuchet MS"/>
          <w:color w:val="000000"/>
          <w:sz w:val="22"/>
          <w:szCs w:val="22"/>
        </w:rPr>
      </w:pPr>
      <w:bookmarkStart w:id="772" w:name="_Toc147528676"/>
      <w:r>
        <w:rPr>
          <w:rFonts w:ascii="Trebuchet MS" w:hAnsi="Trebuchet MS"/>
          <w:color w:val="000000"/>
          <w:sz w:val="22"/>
          <w:szCs w:val="22"/>
        </w:rPr>
        <w:t xml:space="preserve"> ISAÍAS 36</w:t>
      </w:r>
      <w:bookmarkEnd w:id="772"/>
    </w:p>
    <w:p>
      <w:pPr>
        <w:rPr>
          <w:rFonts w:ascii="Trebuchet MS" w:hAnsi="Trebuchet MS"/>
          <w:color w:val="000000"/>
          <w:sz w:val="20"/>
          <w:szCs w:val="20"/>
        </w:rPr>
      </w:pPr>
      <w:r>
        <w:rPr>
          <w:rFonts w:ascii="Trebuchet MS" w:hAnsi="Trebuchet MS"/>
          <w:color w:val="000000"/>
          <w:sz w:val="20"/>
          <w:szCs w:val="20"/>
        </w:rPr>
        <w:t>1 No ano décimo quarto do rei Ezequias Senaqueribe, rei da Assíria, subiu contra todas as cidades fortificadas de Judá, e as tomou.</w:t>
      </w:r>
    </w:p>
    <w:p>
      <w:pPr>
        <w:rPr>
          <w:rFonts w:ascii="Trebuchet MS" w:hAnsi="Trebuchet MS"/>
          <w:color w:val="000000"/>
          <w:sz w:val="20"/>
          <w:szCs w:val="20"/>
        </w:rPr>
      </w:pPr>
      <w:r>
        <w:rPr>
          <w:rFonts w:ascii="Trebuchet MS" w:hAnsi="Trebuchet MS"/>
          <w:color w:val="000000"/>
          <w:sz w:val="20"/>
          <w:szCs w:val="20"/>
        </w:rPr>
        <w:t>2 Ora, o rei da Assíria enviou Rabsaqué, de Laquis a Jerusalém, ao rei Ezequias, com um grande exército; e ele parou junto ao aqueduto da piscina superior, que está junto ao caminho do campo do lavandeiro.</w:t>
      </w:r>
    </w:p>
    <w:p>
      <w:pPr>
        <w:rPr>
          <w:rFonts w:ascii="Trebuchet MS" w:hAnsi="Trebuchet MS"/>
          <w:color w:val="000000"/>
          <w:sz w:val="20"/>
          <w:szCs w:val="20"/>
        </w:rPr>
      </w:pPr>
      <w:r>
        <w:rPr>
          <w:rFonts w:ascii="Trebuchet MS" w:hAnsi="Trebuchet MS"/>
          <w:color w:val="000000"/>
          <w:sz w:val="20"/>
          <w:szCs w:val="20"/>
        </w:rPr>
        <w:t>3 Então saíram a ter com ele Eliaquim, filho de Hilquias, o mordomo, e Sebna, o escrivão, e Joá, filho de Asafe, o cronista.</w:t>
      </w:r>
    </w:p>
    <w:p>
      <w:pPr>
        <w:rPr>
          <w:rFonts w:ascii="Trebuchet MS" w:hAnsi="Trebuchet MS"/>
          <w:color w:val="000000"/>
          <w:sz w:val="20"/>
          <w:szCs w:val="20"/>
        </w:rPr>
      </w:pPr>
      <w:r>
        <w:rPr>
          <w:rFonts w:ascii="Trebuchet MS" w:hAnsi="Trebuchet MS"/>
          <w:color w:val="000000"/>
          <w:sz w:val="20"/>
          <w:szCs w:val="20"/>
        </w:rPr>
        <w:t>4 E Rabsaqué lhes disse: Ora, dizei a Ezequias: Assim diz o grande rei, o rei da Assíria: Que confiança é essa em que te estribas?</w:t>
      </w:r>
    </w:p>
    <w:p>
      <w:pPr>
        <w:rPr>
          <w:rFonts w:ascii="Trebuchet MS" w:hAnsi="Trebuchet MS"/>
          <w:color w:val="000000"/>
          <w:sz w:val="20"/>
          <w:szCs w:val="20"/>
        </w:rPr>
      </w:pPr>
      <w:r>
        <w:rPr>
          <w:rFonts w:ascii="Trebuchet MS" w:hAnsi="Trebuchet MS"/>
          <w:color w:val="000000"/>
          <w:sz w:val="20"/>
          <w:szCs w:val="20"/>
        </w:rPr>
        <w:t>5 Bem posso eu dizer: Teu conselho e poder para a guerra são apenas vãs palavras. Em quem pois agora confias, visto que contra mim te rebelas?</w:t>
      </w:r>
    </w:p>
    <w:p>
      <w:pPr>
        <w:rPr>
          <w:rFonts w:ascii="Trebuchet MS" w:hAnsi="Trebuchet MS"/>
          <w:color w:val="000000"/>
          <w:sz w:val="20"/>
          <w:szCs w:val="20"/>
        </w:rPr>
      </w:pPr>
      <w:r>
        <w:rPr>
          <w:rFonts w:ascii="Trebuchet MS" w:hAnsi="Trebuchet MS"/>
          <w:color w:val="000000"/>
          <w:sz w:val="20"/>
          <w:szCs w:val="20"/>
        </w:rPr>
        <w:t>6 Eis que confias no Egito, aquele bordão de cana quebrada que, se alguém se apoiar nele, lhe entrará pela mão, e a furará; assim é Faraó, rei do Egito, para com todos os que nele confiam.</w:t>
      </w:r>
    </w:p>
    <w:p>
      <w:pPr>
        <w:rPr>
          <w:rFonts w:ascii="Trebuchet MS" w:hAnsi="Trebuchet MS"/>
          <w:color w:val="000000"/>
          <w:sz w:val="20"/>
          <w:szCs w:val="20"/>
        </w:rPr>
      </w:pPr>
      <w:r>
        <w:rPr>
          <w:rFonts w:ascii="Trebuchet MS" w:hAnsi="Trebuchet MS"/>
          <w:color w:val="000000"/>
          <w:sz w:val="20"/>
          <w:szCs w:val="20"/>
        </w:rPr>
        <w:t>7 Mas se me disseres: No Senhor, nosso Deus, confiamos; porventura não é esse aquele cujos altos e cujos altares Ezequias tirou, e disse a Judá e a Jerusalém: Perante este altar adorareis?</w:t>
      </w:r>
    </w:p>
    <w:p>
      <w:pPr>
        <w:rPr>
          <w:rFonts w:ascii="Trebuchet MS" w:hAnsi="Trebuchet MS"/>
          <w:color w:val="000000"/>
          <w:sz w:val="20"/>
          <w:szCs w:val="20"/>
        </w:rPr>
      </w:pPr>
      <w:r>
        <w:rPr>
          <w:rFonts w:ascii="Trebuchet MS" w:hAnsi="Trebuchet MS"/>
          <w:color w:val="000000"/>
          <w:sz w:val="20"/>
          <w:szCs w:val="20"/>
        </w:rPr>
        <w:t>8 Ora, pois, faze uma aposta com o meu senhor, o rei da Assíria; dar-te-ei dois mil cavalos, se tu puderes dar cavaleiros para eles.</w:t>
      </w:r>
    </w:p>
    <w:p>
      <w:pPr>
        <w:rPr>
          <w:rFonts w:ascii="Trebuchet MS" w:hAnsi="Trebuchet MS"/>
          <w:color w:val="000000"/>
          <w:sz w:val="20"/>
          <w:szCs w:val="20"/>
        </w:rPr>
      </w:pPr>
      <w:r>
        <w:rPr>
          <w:rFonts w:ascii="Trebuchet MS" w:hAnsi="Trebuchet MS"/>
          <w:color w:val="000000"/>
          <w:sz w:val="20"/>
          <w:szCs w:val="20"/>
        </w:rPr>
        <w:t>9 Como então poderás repelir um só príncipe dos menores servos do meu senhor, quando confias no Egito pelos carros e cavaleiros?</w:t>
      </w:r>
    </w:p>
    <w:p>
      <w:pPr>
        <w:rPr>
          <w:rFonts w:ascii="Trebuchet MS" w:hAnsi="Trebuchet MS"/>
          <w:color w:val="000000"/>
          <w:sz w:val="20"/>
          <w:szCs w:val="20"/>
        </w:rPr>
      </w:pPr>
      <w:r>
        <w:rPr>
          <w:rFonts w:ascii="Trebuchet MS" w:hAnsi="Trebuchet MS"/>
          <w:color w:val="000000"/>
          <w:sz w:val="20"/>
          <w:szCs w:val="20"/>
        </w:rPr>
        <w:t>10 Porventura subi eu agora sem o Senhor contra esta terra, para destruí-la? O Senhor mesmo me disse: Sobe contra esta terra, e destrói-a.</w:t>
      </w:r>
    </w:p>
    <w:p>
      <w:pPr>
        <w:rPr>
          <w:rFonts w:ascii="Trebuchet MS" w:hAnsi="Trebuchet MS"/>
          <w:color w:val="000000"/>
          <w:sz w:val="20"/>
          <w:szCs w:val="20"/>
        </w:rPr>
      </w:pPr>
      <w:r>
        <w:rPr>
          <w:rFonts w:ascii="Trebuchet MS" w:hAnsi="Trebuchet MS"/>
          <w:color w:val="000000"/>
          <w:sz w:val="20"/>
          <w:szCs w:val="20"/>
        </w:rPr>
        <w:t>11 Então disseram Eliaquim, Sebna, e Joá, a Rabsaqué: Pedimos-te que fales aos teus servos em aramaico, porque bem o entendemos; e não nos fales em judaico, aos ouvidos do povo que está sobre o muro.</w:t>
      </w:r>
    </w:p>
    <w:p>
      <w:pPr>
        <w:rPr>
          <w:rFonts w:ascii="Trebuchet MS" w:hAnsi="Trebuchet MS"/>
          <w:color w:val="000000"/>
          <w:sz w:val="20"/>
          <w:szCs w:val="20"/>
        </w:rPr>
      </w:pPr>
      <w:r>
        <w:rPr>
          <w:rFonts w:ascii="Trebuchet MS" w:hAnsi="Trebuchet MS"/>
          <w:color w:val="000000"/>
          <w:sz w:val="20"/>
          <w:szCs w:val="20"/>
        </w:rPr>
        <w:t>12 Rabsaqué, porém, disse: Porventura mandou-me o meu senhor só ao teu senhor e a ti, para dizer estas palavras e não aos homens que estão assentados sobre o muro, que juntamente convosco hão de comer o próprio excremento e beber a própria urina?</w:t>
      </w:r>
    </w:p>
    <w:p>
      <w:pPr>
        <w:rPr>
          <w:rFonts w:ascii="Trebuchet MS" w:hAnsi="Trebuchet MS"/>
          <w:color w:val="000000"/>
          <w:sz w:val="20"/>
          <w:szCs w:val="20"/>
        </w:rPr>
      </w:pPr>
      <w:r>
        <w:rPr>
          <w:rFonts w:ascii="Trebuchet MS" w:hAnsi="Trebuchet MS"/>
          <w:color w:val="000000"/>
          <w:sz w:val="20"/>
          <w:szCs w:val="20"/>
        </w:rPr>
        <w:t>13 Então Rabsaqué se pôs em pé, e clamou em alta voz na língua judaica, e disse: Ouvi as palavras do grande rei, do rei da Assíria.</w:t>
      </w:r>
    </w:p>
    <w:p>
      <w:pPr>
        <w:rPr>
          <w:rFonts w:ascii="Trebuchet MS" w:hAnsi="Trebuchet MS"/>
          <w:color w:val="000000"/>
          <w:sz w:val="20"/>
          <w:szCs w:val="20"/>
        </w:rPr>
      </w:pPr>
      <w:r>
        <w:rPr>
          <w:rFonts w:ascii="Trebuchet MS" w:hAnsi="Trebuchet MS"/>
          <w:color w:val="000000"/>
          <w:sz w:val="20"/>
          <w:szCs w:val="20"/>
        </w:rPr>
        <w:t>14 Assim diz o rei: Não vos engane Ezequias; porque não vos poderá livrar.</w:t>
      </w:r>
    </w:p>
    <w:p>
      <w:pPr>
        <w:rPr>
          <w:rFonts w:ascii="Trebuchet MS" w:hAnsi="Trebuchet MS"/>
          <w:color w:val="000000"/>
          <w:sz w:val="20"/>
          <w:szCs w:val="20"/>
        </w:rPr>
      </w:pPr>
      <w:r>
        <w:rPr>
          <w:rFonts w:ascii="Trebuchet MS" w:hAnsi="Trebuchet MS"/>
          <w:color w:val="000000"/>
          <w:sz w:val="20"/>
          <w:szCs w:val="20"/>
        </w:rPr>
        <w:t>15 Nem tampouco Ezequias vos faça confiar no Senhor, dizendo: Infalivelmente nos livrará o Senhor, e esta cidade não será entregue nas mãos do rei da Assíria.</w:t>
      </w:r>
    </w:p>
    <w:p>
      <w:pPr>
        <w:rPr>
          <w:rFonts w:ascii="Trebuchet MS" w:hAnsi="Trebuchet MS"/>
          <w:color w:val="000000"/>
          <w:sz w:val="20"/>
          <w:szCs w:val="20"/>
        </w:rPr>
      </w:pPr>
      <w:r>
        <w:rPr>
          <w:rFonts w:ascii="Trebuchet MS" w:hAnsi="Trebuchet MS"/>
          <w:color w:val="000000"/>
          <w:sz w:val="20"/>
          <w:szCs w:val="20"/>
        </w:rPr>
        <w:t>16 Não deis ouvidos a Ezequias; porque assim diz o rei da Assíria: Fazei as vossas pazes comigo, e saí a mim; e coma cada um da sua vide, e da sua figueira, e beba cada um da água da sua cisterna;</w:t>
      </w:r>
    </w:p>
    <w:p>
      <w:pPr>
        <w:rPr>
          <w:rFonts w:ascii="Trebuchet MS" w:hAnsi="Trebuchet MS"/>
          <w:color w:val="000000"/>
          <w:sz w:val="20"/>
          <w:szCs w:val="20"/>
        </w:rPr>
      </w:pPr>
      <w:r>
        <w:rPr>
          <w:rFonts w:ascii="Trebuchet MS" w:hAnsi="Trebuchet MS"/>
          <w:color w:val="000000"/>
          <w:sz w:val="20"/>
          <w:szCs w:val="20"/>
        </w:rPr>
        <w:t>17 até que eu venha, e vos leve para uma terra semelhante à vossa, terra de trigo e de mosto, terra de pão e de vinhas.</w:t>
      </w:r>
    </w:p>
    <w:p>
      <w:pPr>
        <w:rPr>
          <w:rFonts w:ascii="Trebuchet MS" w:hAnsi="Trebuchet MS"/>
          <w:color w:val="000000"/>
          <w:sz w:val="20"/>
          <w:szCs w:val="20"/>
        </w:rPr>
      </w:pPr>
      <w:r>
        <w:rPr>
          <w:rFonts w:ascii="Trebuchet MS" w:hAnsi="Trebuchet MS"/>
          <w:color w:val="000000"/>
          <w:sz w:val="20"/>
          <w:szCs w:val="20"/>
        </w:rPr>
        <w:t>18 Guardai-vos, para que não vos engane Ezequias, dizendo: O Senhor nos livrará. Porventura os deuses das nações livraram cada um a sua terra das mãos do rei da Assíria?</w:t>
      </w:r>
    </w:p>
    <w:p>
      <w:pPr>
        <w:rPr>
          <w:rFonts w:ascii="Trebuchet MS" w:hAnsi="Trebuchet MS"/>
          <w:color w:val="000000"/>
          <w:sz w:val="20"/>
          <w:szCs w:val="20"/>
        </w:rPr>
      </w:pPr>
      <w:r>
        <w:rPr>
          <w:rFonts w:ascii="Trebuchet MS" w:hAnsi="Trebuchet MS"/>
          <w:color w:val="000000"/>
          <w:sz w:val="20"/>
          <w:szCs w:val="20"/>
        </w:rPr>
        <w:t>19 Onde estão os deuses de Hamate e de Arpade? onde estão os deuses de Sefarvaim? porventura livraram eles a Samária da minha mão?</w:t>
      </w:r>
    </w:p>
    <w:p>
      <w:pPr>
        <w:rPr>
          <w:rFonts w:ascii="Trebuchet MS" w:hAnsi="Trebuchet MS"/>
          <w:color w:val="000000"/>
          <w:sz w:val="20"/>
          <w:szCs w:val="20"/>
        </w:rPr>
      </w:pPr>
      <w:r>
        <w:rPr>
          <w:rFonts w:ascii="Trebuchet MS" w:hAnsi="Trebuchet MS"/>
          <w:color w:val="000000"/>
          <w:sz w:val="20"/>
          <w:szCs w:val="20"/>
        </w:rPr>
        <w:t>20 Quais dentre todos os deuses destes países livraram a sua terra das minhas mãos, para que o Senhor possa livrar a Jerusalém das minhas mãos?</w:t>
      </w:r>
    </w:p>
    <w:p>
      <w:pPr>
        <w:rPr>
          <w:rFonts w:ascii="Trebuchet MS" w:hAnsi="Trebuchet MS"/>
          <w:color w:val="000000"/>
          <w:sz w:val="20"/>
          <w:szCs w:val="20"/>
        </w:rPr>
      </w:pPr>
      <w:r>
        <w:rPr>
          <w:rFonts w:ascii="Trebuchet MS" w:hAnsi="Trebuchet MS"/>
          <w:color w:val="000000"/>
          <w:sz w:val="20"/>
          <w:szCs w:val="20"/>
        </w:rPr>
        <w:t>21 Eles, porém, se calaram e não lhe responderam palavra; porque havia mandado do rei, dizendo: Não lhe respondais.</w:t>
      </w:r>
    </w:p>
    <w:p>
      <w:pPr>
        <w:rPr>
          <w:rFonts w:ascii="Trebuchet MS" w:hAnsi="Trebuchet MS"/>
          <w:color w:val="000000"/>
          <w:sz w:val="20"/>
          <w:szCs w:val="20"/>
        </w:rPr>
      </w:pPr>
      <w:r>
        <w:rPr>
          <w:rFonts w:ascii="Trebuchet MS" w:hAnsi="Trebuchet MS"/>
          <w:color w:val="000000"/>
          <w:sz w:val="20"/>
          <w:szCs w:val="20"/>
        </w:rPr>
        <w:t>22 Então Eliaquim, filho de Hilquias, o mordomo, e Sebna, o escrivão, e Joá, filho de Asafe, o cronista, vieram a Ezequias, com as vestiduras rasgadas, e lhe referiram as palavras de Rabsaqué.</w:t>
      </w:r>
    </w:p>
    <w:p>
      <w:pPr>
        <w:pStyle w:val="P13"/>
        <w:rPr>
          <w:rFonts w:ascii="Trebuchet MS" w:hAnsi="Trebuchet MS"/>
          <w:color w:val="000000"/>
          <w:sz w:val="22"/>
          <w:szCs w:val="22"/>
        </w:rPr>
      </w:pPr>
      <w:bookmarkStart w:id="773" w:name="_Toc147528677"/>
      <w:r>
        <w:rPr>
          <w:rFonts w:ascii="Trebuchet MS" w:hAnsi="Trebuchet MS"/>
          <w:color w:val="000000"/>
          <w:sz w:val="22"/>
          <w:szCs w:val="22"/>
        </w:rPr>
        <w:t xml:space="preserve"> ISAÍAS 37</w:t>
      </w:r>
      <w:bookmarkEnd w:id="773"/>
    </w:p>
    <w:p>
      <w:pPr>
        <w:rPr>
          <w:rFonts w:ascii="Trebuchet MS" w:hAnsi="Trebuchet MS"/>
          <w:color w:val="000000"/>
          <w:sz w:val="20"/>
          <w:szCs w:val="20"/>
        </w:rPr>
      </w:pPr>
      <w:r>
        <w:rPr>
          <w:rFonts w:ascii="Trebuchet MS" w:hAnsi="Trebuchet MS"/>
          <w:color w:val="000000"/>
          <w:sz w:val="20"/>
          <w:szCs w:val="20"/>
        </w:rPr>
        <w:t>1 Tendo ouvido isso o rei Ezequias, rasgou as suas vestes, e se cobriu de saco, e entrou na casa do Senhor.</w:t>
      </w:r>
    </w:p>
    <w:p>
      <w:pPr>
        <w:rPr>
          <w:rFonts w:ascii="Trebuchet MS" w:hAnsi="Trebuchet MS"/>
          <w:color w:val="000000"/>
          <w:sz w:val="20"/>
          <w:szCs w:val="20"/>
        </w:rPr>
      </w:pPr>
      <w:r>
        <w:rPr>
          <w:rFonts w:ascii="Trebuchet MS" w:hAnsi="Trebuchet MS"/>
          <w:color w:val="000000"/>
          <w:sz w:val="20"/>
          <w:szCs w:val="20"/>
        </w:rPr>
        <w:t>2 Também enviou Eliaquim, o mordomo, Sebna, o escrivão, e os anciãos dos sacerdotes, cobertos de saco, a Isaías, filho de Amoz, o profeta,</w:t>
      </w:r>
    </w:p>
    <w:p>
      <w:pPr>
        <w:rPr>
          <w:rFonts w:ascii="Trebuchet MS" w:hAnsi="Trebuchet MS"/>
          <w:color w:val="000000"/>
          <w:sz w:val="20"/>
          <w:szCs w:val="20"/>
        </w:rPr>
      </w:pPr>
      <w:r>
        <w:rPr>
          <w:rFonts w:ascii="Trebuchet MS" w:hAnsi="Trebuchet MS"/>
          <w:color w:val="000000"/>
          <w:sz w:val="20"/>
          <w:szCs w:val="20"/>
        </w:rPr>
        <w:t>3 para lhe dizerem: Assim diz Ezequias: Este dia é dia de angústia e de vitupérios, e de blasfêmias, porque chegados são os filhos ao parto, e força não há para os dar à luz.</w:t>
      </w:r>
    </w:p>
    <w:p>
      <w:pPr>
        <w:rPr>
          <w:rFonts w:ascii="Trebuchet MS" w:hAnsi="Trebuchet MS"/>
          <w:color w:val="000000"/>
          <w:sz w:val="20"/>
          <w:szCs w:val="20"/>
        </w:rPr>
      </w:pPr>
      <w:r>
        <w:rPr>
          <w:rFonts w:ascii="Trebuchet MS" w:hAnsi="Trebuchet MS"/>
          <w:color w:val="000000"/>
          <w:sz w:val="20"/>
          <w:szCs w:val="20"/>
        </w:rPr>
        <w:t>4 Porventura o Senhor teu Deus terá ouvido as palavras de Rabsaqué, a quem enviou o rei da Assíria, seu amo, para afrontar o Deus vivo, e para o vituperar com as palavras que o Senhor teu Deus tem ouvido; faze oração pelo resto que ficou.</w:t>
      </w:r>
    </w:p>
    <w:p>
      <w:pPr>
        <w:rPr>
          <w:rFonts w:ascii="Trebuchet MS" w:hAnsi="Trebuchet MS"/>
          <w:color w:val="000000"/>
          <w:sz w:val="20"/>
          <w:szCs w:val="20"/>
        </w:rPr>
      </w:pPr>
      <w:r>
        <w:rPr>
          <w:rFonts w:ascii="Trebuchet MS" w:hAnsi="Trebuchet MS"/>
          <w:color w:val="000000"/>
          <w:sz w:val="20"/>
          <w:szCs w:val="20"/>
        </w:rPr>
        <w:t>5 Foram, pois, os servos do rei Ezequias ter com Isaías,</w:t>
      </w:r>
    </w:p>
    <w:p>
      <w:pPr>
        <w:rPr>
          <w:rFonts w:ascii="Trebuchet MS" w:hAnsi="Trebuchet MS"/>
          <w:color w:val="000000"/>
          <w:sz w:val="20"/>
          <w:szCs w:val="20"/>
        </w:rPr>
      </w:pPr>
      <w:r>
        <w:rPr>
          <w:rFonts w:ascii="Trebuchet MS" w:hAnsi="Trebuchet MS"/>
          <w:color w:val="000000"/>
          <w:sz w:val="20"/>
          <w:szCs w:val="20"/>
        </w:rPr>
        <w:t>6 e Isaías lhes disse: Dizei a vosso amo: Assim diz o Senhor: Não temas à vista das palavras que ouviste, com as quais os servos do rei da Assíria me blasfemaram.</w:t>
      </w:r>
    </w:p>
    <w:p>
      <w:pPr>
        <w:rPr>
          <w:rFonts w:ascii="Trebuchet MS" w:hAnsi="Trebuchet MS"/>
          <w:color w:val="000000"/>
          <w:sz w:val="20"/>
          <w:szCs w:val="20"/>
        </w:rPr>
      </w:pPr>
      <w:r>
        <w:rPr>
          <w:rFonts w:ascii="Trebuchet MS" w:hAnsi="Trebuchet MS"/>
          <w:color w:val="000000"/>
          <w:sz w:val="20"/>
          <w:szCs w:val="20"/>
        </w:rPr>
        <w:t>7 Eis que meterei nele um espírito, e ele ouvirá uma nova, e voltará para a sua terra; e fá-lo-ei cair morto à espada na sua própria terra.</w:t>
      </w:r>
    </w:p>
    <w:p>
      <w:pPr>
        <w:rPr>
          <w:rFonts w:ascii="Trebuchet MS" w:hAnsi="Trebuchet MS"/>
          <w:color w:val="000000"/>
          <w:sz w:val="20"/>
          <w:szCs w:val="20"/>
        </w:rPr>
      </w:pPr>
      <w:r>
        <w:rPr>
          <w:rFonts w:ascii="Trebuchet MS" w:hAnsi="Trebuchet MS"/>
          <w:color w:val="000000"/>
          <w:sz w:val="20"/>
          <w:szCs w:val="20"/>
        </w:rPr>
        <w:t>8 Voltou pois Rabsaqué, e achou o rei da Assíria pelejando contra Libna; porque ouvira que se havia retirado de Laquis.</w:t>
      </w:r>
    </w:p>
    <w:p>
      <w:pPr>
        <w:rPr>
          <w:rFonts w:ascii="Trebuchet MS" w:hAnsi="Trebuchet MS"/>
          <w:color w:val="000000"/>
          <w:sz w:val="20"/>
          <w:szCs w:val="20"/>
        </w:rPr>
      </w:pPr>
      <w:r>
        <w:rPr>
          <w:rFonts w:ascii="Trebuchet MS" w:hAnsi="Trebuchet MS"/>
          <w:color w:val="000000"/>
          <w:sz w:val="20"/>
          <w:szCs w:val="20"/>
        </w:rPr>
        <w:t>9 Então ouviu ele dizer a respeito de Tiraca, rei da Etiópia: Saiu para te fazer guerra. Assim que ouviu isto, enviou mensageiros a Ezequias, dizendo:</w:t>
      </w:r>
    </w:p>
    <w:p>
      <w:pPr>
        <w:rPr>
          <w:rFonts w:ascii="Trebuchet MS" w:hAnsi="Trebuchet MS"/>
          <w:color w:val="000000"/>
          <w:sz w:val="20"/>
          <w:szCs w:val="20"/>
        </w:rPr>
      </w:pPr>
      <w:r>
        <w:rPr>
          <w:rFonts w:ascii="Trebuchet MS" w:hAnsi="Trebuchet MS"/>
          <w:color w:val="000000"/>
          <w:sz w:val="20"/>
          <w:szCs w:val="20"/>
        </w:rPr>
        <w:t>10 Assim falareis a Ezequias, rei de Judá: Não te engane o teu Deus, em quem confias, dizendo: Jerusalém não será entregue na mão do rei da Assíria.</w:t>
      </w:r>
    </w:p>
    <w:p>
      <w:pPr>
        <w:rPr>
          <w:rFonts w:ascii="Trebuchet MS" w:hAnsi="Trebuchet MS"/>
          <w:color w:val="000000"/>
          <w:sz w:val="20"/>
          <w:szCs w:val="20"/>
        </w:rPr>
      </w:pPr>
      <w:r>
        <w:rPr>
          <w:rFonts w:ascii="Trebuchet MS" w:hAnsi="Trebuchet MS"/>
          <w:color w:val="000000"/>
          <w:sz w:val="20"/>
          <w:szCs w:val="20"/>
        </w:rPr>
        <w:t>11 Eis que já tens ouvido o que fizeram os reis da Assíria a todas as terras, destruindo-as totalmente; e serás tu livrado?</w:t>
      </w:r>
    </w:p>
    <w:p>
      <w:pPr>
        <w:rPr>
          <w:rFonts w:ascii="Trebuchet MS" w:hAnsi="Trebuchet MS"/>
          <w:color w:val="000000"/>
          <w:sz w:val="20"/>
          <w:szCs w:val="20"/>
        </w:rPr>
      </w:pPr>
      <w:r>
        <w:rPr>
          <w:rFonts w:ascii="Trebuchet MS" w:hAnsi="Trebuchet MS"/>
          <w:color w:val="000000"/>
          <w:sz w:val="20"/>
          <w:szCs w:val="20"/>
        </w:rPr>
        <w:t>12 Porventura as livraram os deuses das nações que meus pais destruíram: Gozã, e Harã, e Rezefe, e os filhos de Edem que estavam em Telassar?</w:t>
      </w:r>
    </w:p>
    <w:p>
      <w:pPr>
        <w:rPr>
          <w:rFonts w:ascii="Trebuchet MS" w:hAnsi="Trebuchet MS"/>
          <w:color w:val="000000"/>
          <w:sz w:val="20"/>
          <w:szCs w:val="20"/>
        </w:rPr>
      </w:pPr>
      <w:r>
        <w:rPr>
          <w:rFonts w:ascii="Trebuchet MS" w:hAnsi="Trebuchet MS"/>
          <w:color w:val="000000"/>
          <w:sz w:val="20"/>
          <w:szCs w:val="20"/>
        </w:rPr>
        <w:t>13 Onde está o rei de Hamate, e o rei de Arpade, e o rei da cidade de Sefarvaim, Hena e Iva?</w:t>
      </w:r>
    </w:p>
    <w:p>
      <w:pPr>
        <w:rPr>
          <w:rFonts w:ascii="Trebuchet MS" w:hAnsi="Trebuchet MS"/>
          <w:color w:val="000000"/>
          <w:sz w:val="20"/>
          <w:szCs w:val="20"/>
        </w:rPr>
      </w:pPr>
      <w:r>
        <w:rPr>
          <w:rFonts w:ascii="Trebuchet MS" w:hAnsi="Trebuchet MS"/>
          <w:color w:val="000000"/>
          <w:sz w:val="20"/>
          <w:szCs w:val="20"/>
        </w:rPr>
        <w:t>14 Recebendo pois Ezequias as cartas das mãos dos mensageiros, e lendo-as, subiu à casa do Senhor; e Ezequias as estendeu perante o Senhor.</w:t>
      </w:r>
    </w:p>
    <w:p>
      <w:pPr>
        <w:rPr>
          <w:rFonts w:ascii="Trebuchet MS" w:hAnsi="Trebuchet MS"/>
          <w:color w:val="000000"/>
          <w:sz w:val="20"/>
          <w:szCs w:val="20"/>
        </w:rPr>
      </w:pPr>
      <w:r>
        <w:rPr>
          <w:rFonts w:ascii="Trebuchet MS" w:hAnsi="Trebuchet MS"/>
          <w:color w:val="000000"/>
          <w:sz w:val="20"/>
          <w:szCs w:val="20"/>
        </w:rPr>
        <w:t>15 E orou Ezequias ao Senhor, dizendo:</w:t>
      </w:r>
    </w:p>
    <w:p>
      <w:pPr>
        <w:rPr>
          <w:rFonts w:ascii="Trebuchet MS" w:hAnsi="Trebuchet MS"/>
          <w:color w:val="000000"/>
          <w:sz w:val="20"/>
          <w:szCs w:val="20"/>
        </w:rPr>
      </w:pPr>
      <w:r>
        <w:rPr>
          <w:rFonts w:ascii="Trebuchet MS" w:hAnsi="Trebuchet MS"/>
          <w:color w:val="000000"/>
          <w:sz w:val="20"/>
          <w:szCs w:val="20"/>
        </w:rPr>
        <w:t>16 O Senhor dos exércitos, Deus de Israel, tu que estás sentado sobre os querubins; tu, só tu, és o Deus de todos os reinos da terra; tu fizeste o céu e a terra.</w:t>
      </w:r>
    </w:p>
    <w:p>
      <w:pPr>
        <w:rPr>
          <w:rFonts w:ascii="Trebuchet MS" w:hAnsi="Trebuchet MS"/>
          <w:color w:val="000000"/>
          <w:sz w:val="20"/>
          <w:szCs w:val="20"/>
        </w:rPr>
      </w:pPr>
      <w:r>
        <w:rPr>
          <w:rFonts w:ascii="Trebuchet MS" w:hAnsi="Trebuchet MS"/>
          <w:color w:val="000000"/>
          <w:sz w:val="20"/>
          <w:szCs w:val="20"/>
        </w:rPr>
        <w:t>17 Inclina, ó Senhor, o teu ouvido, e ouve; abre, Senhor, os teus olhos, e vê; e ouve todas as palavras de Senaqueribe, as quais ele mandou para afrontar o Deus vivo.</w:t>
      </w:r>
    </w:p>
    <w:p>
      <w:pPr>
        <w:rPr>
          <w:rFonts w:ascii="Trebuchet MS" w:hAnsi="Trebuchet MS"/>
          <w:color w:val="000000"/>
          <w:sz w:val="20"/>
          <w:szCs w:val="20"/>
        </w:rPr>
      </w:pPr>
      <w:r>
        <w:rPr>
          <w:rFonts w:ascii="Trebuchet MS" w:hAnsi="Trebuchet MS"/>
          <w:color w:val="000000"/>
          <w:sz w:val="20"/>
          <w:szCs w:val="20"/>
        </w:rPr>
        <w:t>18 Verdade é, Senhor, que os reis da Assíria têm assolado todos os países, e suas terras,</w:t>
      </w:r>
    </w:p>
    <w:p>
      <w:pPr>
        <w:rPr>
          <w:rFonts w:ascii="Trebuchet MS" w:hAnsi="Trebuchet MS"/>
          <w:color w:val="000000"/>
          <w:sz w:val="20"/>
          <w:szCs w:val="20"/>
        </w:rPr>
      </w:pPr>
      <w:r>
        <w:rPr>
          <w:rFonts w:ascii="Trebuchet MS" w:hAnsi="Trebuchet MS"/>
          <w:color w:val="000000"/>
          <w:sz w:val="20"/>
          <w:szCs w:val="20"/>
        </w:rPr>
        <w:t>19 e lançado no fogo os seus deuses; porque deuses não eram, mas obra de mãos de homens, madeira e pedra; por isso os destruíram.</w:t>
      </w:r>
    </w:p>
    <w:p>
      <w:pPr>
        <w:rPr>
          <w:rFonts w:ascii="Trebuchet MS" w:hAnsi="Trebuchet MS"/>
          <w:color w:val="000000"/>
          <w:sz w:val="20"/>
          <w:szCs w:val="20"/>
        </w:rPr>
      </w:pPr>
      <w:r>
        <w:rPr>
          <w:rFonts w:ascii="Trebuchet MS" w:hAnsi="Trebuchet MS"/>
          <w:color w:val="000000"/>
          <w:sz w:val="20"/>
          <w:szCs w:val="20"/>
        </w:rPr>
        <w:t>20 Agora, pois, ó Senhor nosso Deus, livra-nos da sua mão, para que todos os reinos da terra saibam que só tu és o Senhor.</w:t>
      </w:r>
    </w:p>
    <w:p>
      <w:pPr>
        <w:rPr>
          <w:rFonts w:ascii="Trebuchet MS" w:hAnsi="Trebuchet MS"/>
          <w:color w:val="000000"/>
          <w:sz w:val="20"/>
          <w:szCs w:val="20"/>
        </w:rPr>
      </w:pPr>
      <w:r>
        <w:rPr>
          <w:rFonts w:ascii="Trebuchet MS" w:hAnsi="Trebuchet MS"/>
          <w:color w:val="000000"/>
          <w:sz w:val="20"/>
          <w:szCs w:val="20"/>
        </w:rPr>
        <w:t>21 Então Isaías, filho de Amoz, mandou dizer a Ezequias: Assim diz o Senhor, o Deus de Israel: Portanto me fizeste a tua súplica contra Senaqueribe, rei de Assíria,</w:t>
      </w:r>
    </w:p>
    <w:p>
      <w:pPr>
        <w:rPr>
          <w:rFonts w:ascii="Trebuchet MS" w:hAnsi="Trebuchet MS"/>
          <w:color w:val="000000"/>
          <w:sz w:val="20"/>
          <w:szCs w:val="20"/>
        </w:rPr>
      </w:pPr>
      <w:r>
        <w:rPr>
          <w:rFonts w:ascii="Trebuchet MS" w:hAnsi="Trebuchet MS"/>
          <w:color w:val="000000"/>
          <w:sz w:val="20"/>
          <w:szCs w:val="20"/>
        </w:rPr>
        <w:t>22 esta é a palavra que o Senhor falou a respeito dele: A virgem, a filha de Sião, te despreza, e de ti zomba; a filha de Jerusalém meneia a cabeça por detrás de ti.</w:t>
      </w:r>
    </w:p>
    <w:p>
      <w:pPr>
        <w:rPr>
          <w:rFonts w:ascii="Trebuchet MS" w:hAnsi="Trebuchet MS"/>
          <w:color w:val="000000"/>
          <w:sz w:val="20"/>
          <w:szCs w:val="20"/>
        </w:rPr>
      </w:pPr>
      <w:r>
        <w:rPr>
          <w:rFonts w:ascii="Trebuchet MS" w:hAnsi="Trebuchet MS"/>
          <w:color w:val="000000"/>
          <w:sz w:val="20"/>
          <w:szCs w:val="20"/>
        </w:rPr>
        <w:t>23 A quem afrontaste e de quem blasfemaste? contra quem alçaste a voz e ergueste os teus olhos ao alto? Contra o Santo de Israel.</w:t>
      </w:r>
    </w:p>
    <w:p>
      <w:pPr>
        <w:rPr>
          <w:rFonts w:ascii="Trebuchet MS" w:hAnsi="Trebuchet MS"/>
          <w:color w:val="000000"/>
          <w:sz w:val="20"/>
          <w:szCs w:val="20"/>
        </w:rPr>
      </w:pPr>
      <w:r>
        <w:rPr>
          <w:rFonts w:ascii="Trebuchet MS" w:hAnsi="Trebuchet MS"/>
          <w:color w:val="000000"/>
          <w:sz w:val="20"/>
          <w:szCs w:val="20"/>
        </w:rPr>
        <w:t>24 Por meio de teus servos afrontaste o Senhor, e disseste: Com a multidão dos meus carros subi eu aos cumes dos montes, aos últimos recessos do Líbano; e cortei os seus altos cedros e as suas faias escolhidas; e entrei no seu cume mais elevado, no bosque do seu campo fértil.</w:t>
      </w:r>
    </w:p>
    <w:p>
      <w:pPr>
        <w:rPr>
          <w:rFonts w:ascii="Trebuchet MS" w:hAnsi="Trebuchet MS"/>
          <w:color w:val="000000"/>
          <w:sz w:val="20"/>
          <w:szCs w:val="20"/>
        </w:rPr>
      </w:pPr>
      <w:r>
        <w:rPr>
          <w:rFonts w:ascii="Trebuchet MS" w:hAnsi="Trebuchet MS"/>
          <w:color w:val="000000"/>
          <w:sz w:val="20"/>
          <w:szCs w:val="20"/>
        </w:rPr>
        <w:t>25 Eu cavei, e bebi as águas; e com as plantas de meus pés sequei todos os rios do Egito.</w:t>
      </w:r>
    </w:p>
    <w:p>
      <w:pPr>
        <w:rPr>
          <w:rFonts w:ascii="Trebuchet MS" w:hAnsi="Trebuchet MS"/>
          <w:color w:val="000000"/>
          <w:sz w:val="20"/>
          <w:szCs w:val="20"/>
        </w:rPr>
      </w:pPr>
      <w:r>
        <w:rPr>
          <w:rFonts w:ascii="Trebuchet MS" w:hAnsi="Trebuchet MS"/>
          <w:color w:val="000000"/>
          <w:sz w:val="20"/>
          <w:szCs w:val="20"/>
        </w:rPr>
        <w:t>26 Não ouviste que já há muito tempo eu fiz isso, e que já desde os dias antigos o tinha determinado? Agora porém o executei, para que fosses tu o que reduzisses as cidades fortificadas a montões de ruínas.</w:t>
      </w:r>
    </w:p>
    <w:p>
      <w:pPr>
        <w:rPr>
          <w:rFonts w:ascii="Trebuchet MS" w:hAnsi="Trebuchet MS"/>
          <w:color w:val="000000"/>
          <w:sz w:val="20"/>
          <w:szCs w:val="20"/>
        </w:rPr>
      </w:pPr>
      <w:r>
        <w:rPr>
          <w:rFonts w:ascii="Trebuchet MS" w:hAnsi="Trebuchet MS"/>
          <w:color w:val="000000"/>
          <w:sz w:val="20"/>
          <w:szCs w:val="20"/>
        </w:rPr>
        <w:t>27 Por isso os seus moradores, dispondo de pouca força, andaram atemorizados e envergonhados; tornaram-se como a erva do campo, e como a relva verde, e como o feno dos telhados ou dum campo, que se queimaram antes de amadurecer.</w:t>
      </w:r>
    </w:p>
    <w:p>
      <w:pPr>
        <w:rPr>
          <w:rFonts w:ascii="Trebuchet MS" w:hAnsi="Trebuchet MS"/>
          <w:color w:val="000000"/>
          <w:sz w:val="20"/>
          <w:szCs w:val="20"/>
        </w:rPr>
      </w:pPr>
      <w:r>
        <w:rPr>
          <w:rFonts w:ascii="Trebuchet MS" w:hAnsi="Trebuchet MS"/>
          <w:color w:val="000000"/>
          <w:sz w:val="20"/>
          <w:szCs w:val="20"/>
        </w:rPr>
        <w:t>28 Mas eu conheço o teu sentar, o teu sair e o teu entrar, e o teu furor contra mim.</w:t>
      </w:r>
    </w:p>
    <w:p>
      <w:pPr>
        <w:rPr>
          <w:rFonts w:ascii="Trebuchet MS" w:hAnsi="Trebuchet MS"/>
          <w:color w:val="000000"/>
          <w:sz w:val="20"/>
          <w:szCs w:val="20"/>
        </w:rPr>
      </w:pPr>
      <w:r>
        <w:rPr>
          <w:rFonts w:ascii="Trebuchet MS" w:hAnsi="Trebuchet MS"/>
          <w:color w:val="000000"/>
          <w:sz w:val="20"/>
          <w:szCs w:val="20"/>
        </w:rPr>
        <w:t>29 Por causa do teu furor contra mim, e porque a tua arrogância subiu até os meus ouvidos, portanto porei o meu anzol no teu nariz e o meu freio na tua boca, e te farei voltar pelo caminho por onde vieste.</w:t>
      </w:r>
    </w:p>
    <w:p>
      <w:pPr>
        <w:rPr>
          <w:rFonts w:ascii="Trebuchet MS" w:hAnsi="Trebuchet MS"/>
          <w:color w:val="000000"/>
          <w:sz w:val="20"/>
          <w:szCs w:val="20"/>
        </w:rPr>
      </w:pPr>
      <w:r>
        <w:rPr>
          <w:rFonts w:ascii="Trebuchet MS" w:hAnsi="Trebuchet MS"/>
          <w:color w:val="000000"/>
          <w:sz w:val="20"/>
          <w:szCs w:val="20"/>
        </w:rPr>
        <w:t>30 E isto te será por sinal: este ano comereis o que espontaneamente nascer, e no segundo ano o que daí proceder; e no terceiro ano semeai e colhei, plantai vinhas, e comei os frutos delas.</w:t>
      </w:r>
    </w:p>
    <w:p>
      <w:pPr>
        <w:rPr>
          <w:rFonts w:ascii="Trebuchet MS" w:hAnsi="Trebuchet MS"/>
          <w:color w:val="000000"/>
          <w:sz w:val="20"/>
          <w:szCs w:val="20"/>
        </w:rPr>
      </w:pPr>
      <w:r>
        <w:rPr>
          <w:rFonts w:ascii="Trebuchet MS" w:hAnsi="Trebuchet MS"/>
          <w:color w:val="000000"/>
          <w:sz w:val="20"/>
          <w:szCs w:val="20"/>
        </w:rPr>
        <w:t>31 Pois o restante da casa de Judá, que sobreviveu, tornará a lançar raízes para baixo, e dará fruto para cima.</w:t>
      </w:r>
    </w:p>
    <w:p>
      <w:pPr>
        <w:rPr>
          <w:rFonts w:ascii="Trebuchet MS" w:hAnsi="Trebuchet MS"/>
          <w:color w:val="000000"/>
          <w:sz w:val="20"/>
          <w:szCs w:val="20"/>
        </w:rPr>
      </w:pPr>
      <w:r>
        <w:rPr>
          <w:rFonts w:ascii="Trebuchet MS" w:hAnsi="Trebuchet MS"/>
          <w:color w:val="000000"/>
          <w:sz w:val="20"/>
          <w:szCs w:val="20"/>
        </w:rPr>
        <w:t>32 Porque de Jerusalém sairá o restante, e do monte Sião os que escaparam; o zelo do Senhor dos exércitos fará isso.</w:t>
      </w:r>
    </w:p>
    <w:p>
      <w:pPr>
        <w:rPr>
          <w:rFonts w:ascii="Trebuchet MS" w:hAnsi="Trebuchet MS"/>
          <w:color w:val="000000"/>
          <w:sz w:val="20"/>
          <w:szCs w:val="20"/>
        </w:rPr>
      </w:pPr>
      <w:r>
        <w:rPr>
          <w:rFonts w:ascii="Trebuchet MS" w:hAnsi="Trebuchet MS"/>
          <w:color w:val="000000"/>
          <w:sz w:val="20"/>
          <w:szCs w:val="20"/>
        </w:rPr>
        <w:t>33 Portanto, assim diz o Senhor acerca do rei da Assíria: Não entrará nesta cidade, nem lançará nela flecha alguma; tampouco virá perante ela com escudo, ou levantará contra ela tranqueira.</w:t>
      </w:r>
    </w:p>
    <w:p>
      <w:pPr>
        <w:rPr>
          <w:rFonts w:ascii="Trebuchet MS" w:hAnsi="Trebuchet MS"/>
          <w:color w:val="000000"/>
          <w:sz w:val="20"/>
          <w:szCs w:val="20"/>
        </w:rPr>
      </w:pPr>
      <w:r>
        <w:rPr>
          <w:rFonts w:ascii="Trebuchet MS" w:hAnsi="Trebuchet MS"/>
          <w:color w:val="000000"/>
          <w:sz w:val="20"/>
          <w:szCs w:val="20"/>
        </w:rPr>
        <w:t>34 Pelo caminho por onde veio, por esse voltará; mas nesta cidade não entrará, diz o Senhor.</w:t>
      </w:r>
    </w:p>
    <w:p>
      <w:pPr>
        <w:rPr>
          <w:rFonts w:ascii="Trebuchet MS" w:hAnsi="Trebuchet MS"/>
          <w:color w:val="000000"/>
          <w:sz w:val="20"/>
          <w:szCs w:val="20"/>
        </w:rPr>
      </w:pPr>
      <w:r>
        <w:rPr>
          <w:rFonts w:ascii="Trebuchet MS" w:hAnsi="Trebuchet MS"/>
          <w:color w:val="000000"/>
          <w:sz w:val="20"/>
          <w:szCs w:val="20"/>
        </w:rPr>
        <w:t>35 Porque eu defenderei esta cidade, para a livrar, por amor de mim e, por amor do meu servo Davi.</w:t>
      </w:r>
    </w:p>
    <w:p>
      <w:pPr>
        <w:rPr>
          <w:rFonts w:ascii="Trebuchet MS" w:hAnsi="Trebuchet MS"/>
          <w:color w:val="000000"/>
          <w:sz w:val="20"/>
          <w:szCs w:val="20"/>
        </w:rPr>
      </w:pPr>
      <w:r>
        <w:rPr>
          <w:rFonts w:ascii="Trebuchet MS" w:hAnsi="Trebuchet MS"/>
          <w:color w:val="000000"/>
          <w:sz w:val="20"/>
          <w:szCs w:val="20"/>
        </w:rPr>
        <w:t>36 Então saiu o anjo do Senhor, e feriu no arraial dos assírios a cento e oitenta e cinco mil; e quando se levantaram pela manhã cedo, eis que todos estes eram corpos mortos.</w:t>
      </w:r>
    </w:p>
    <w:p>
      <w:pPr>
        <w:rPr>
          <w:rFonts w:ascii="Trebuchet MS" w:hAnsi="Trebuchet MS"/>
          <w:color w:val="000000"/>
          <w:sz w:val="20"/>
          <w:szCs w:val="20"/>
        </w:rPr>
      </w:pPr>
      <w:r>
        <w:rPr>
          <w:rFonts w:ascii="Trebuchet MS" w:hAnsi="Trebuchet MS"/>
          <w:color w:val="000000"/>
          <w:sz w:val="20"/>
          <w:szCs w:val="20"/>
        </w:rPr>
        <w:t>37 Assim Senaqueribe, rei da Assíria, se retirou, e se foi, e voltou, e habitou em Nínive.</w:t>
      </w:r>
    </w:p>
    <w:p>
      <w:pPr>
        <w:rPr>
          <w:rFonts w:ascii="Trebuchet MS" w:hAnsi="Trebuchet MS"/>
          <w:color w:val="000000"/>
          <w:sz w:val="20"/>
          <w:szCs w:val="20"/>
        </w:rPr>
      </w:pPr>
      <w:r>
        <w:rPr>
          <w:rFonts w:ascii="Trebuchet MS" w:hAnsi="Trebuchet MS"/>
          <w:color w:val="000000"/>
          <w:sz w:val="20"/>
          <w:szCs w:val="20"/>
        </w:rPr>
        <w:t>38 E sucedeu que, enquanto ele adorava na casa de Nisroque, seu deus, Adrameleb, que e Sarezer, seus filhos, o mataram à espada; e escaparam para a terra de Arará. E Ezar-Hadom, seu filho, reinou em seu lugar.</w:t>
      </w:r>
    </w:p>
    <w:p>
      <w:pPr>
        <w:pStyle w:val="P13"/>
        <w:rPr>
          <w:rFonts w:ascii="Trebuchet MS" w:hAnsi="Trebuchet MS"/>
          <w:color w:val="000000"/>
          <w:sz w:val="22"/>
          <w:szCs w:val="22"/>
        </w:rPr>
      </w:pPr>
      <w:bookmarkStart w:id="774" w:name="_Toc147528678"/>
      <w:r>
        <w:rPr>
          <w:rStyle w:val="C7"/>
          <w:rFonts w:ascii="Trebuchet MS" w:hAnsi="Trebuchet MS"/>
          <w:b w:val="0"/>
          <w:bCs w:val="0"/>
          <w:color w:val="000000"/>
          <w:sz w:val="22"/>
          <w:szCs w:val="22"/>
        </w:rPr>
        <w:t xml:space="preserve"> </w:t>
      </w:r>
      <w:r>
        <w:rPr>
          <w:rFonts w:ascii="Trebuchet MS" w:hAnsi="Trebuchet MS"/>
          <w:color w:val="000000"/>
          <w:sz w:val="22"/>
          <w:szCs w:val="22"/>
        </w:rPr>
        <w:t>ISAÍAS 38</w:t>
      </w:r>
      <w:bookmarkEnd w:id="774"/>
    </w:p>
    <w:p>
      <w:pPr>
        <w:rPr>
          <w:rFonts w:ascii="Trebuchet MS" w:hAnsi="Trebuchet MS"/>
          <w:color w:val="000000"/>
          <w:sz w:val="20"/>
          <w:szCs w:val="20"/>
        </w:rPr>
      </w:pPr>
      <w:r>
        <w:rPr>
          <w:rFonts w:ascii="Trebuchet MS" w:hAnsi="Trebuchet MS"/>
          <w:color w:val="000000"/>
          <w:sz w:val="20"/>
          <w:szCs w:val="20"/>
        </w:rPr>
        <w:t>1 Naqueles dias Ezequias adoeceu e esteve à morte. E veio ter com ele o profeta Isaías, filho de Amoz, e lhe disse: Assim diz o Senhor: Põe em ordem a tua casa, porque morrerás, e não viverás.</w:t>
      </w:r>
    </w:p>
    <w:p>
      <w:pPr>
        <w:rPr>
          <w:rFonts w:ascii="Trebuchet MS" w:hAnsi="Trebuchet MS"/>
          <w:color w:val="000000"/>
          <w:sz w:val="20"/>
          <w:szCs w:val="20"/>
        </w:rPr>
      </w:pPr>
      <w:r>
        <w:rPr>
          <w:rFonts w:ascii="Trebuchet MS" w:hAnsi="Trebuchet MS"/>
          <w:color w:val="000000"/>
          <w:sz w:val="20"/>
          <w:szCs w:val="20"/>
        </w:rPr>
        <w:t>2 Então virou Ezequias o seu rosto para a parede, e orou ao Senhor,</w:t>
      </w:r>
    </w:p>
    <w:p>
      <w:pPr>
        <w:rPr>
          <w:rFonts w:ascii="Trebuchet MS" w:hAnsi="Trebuchet MS"/>
          <w:color w:val="000000"/>
          <w:sz w:val="20"/>
          <w:szCs w:val="20"/>
        </w:rPr>
      </w:pPr>
      <w:r>
        <w:rPr>
          <w:rFonts w:ascii="Trebuchet MS" w:hAnsi="Trebuchet MS"/>
          <w:color w:val="000000"/>
          <w:sz w:val="20"/>
          <w:szCs w:val="20"/>
        </w:rPr>
        <w:t>3 e disse: Lembra-te agora, ó Senhor, peço-te, de que modo tenho andado diante de ti em verdade, e com coração perfeito, e tenho feito o que era reto aos teus olhos. E chorou Ezequias amargamente.</w:t>
      </w:r>
    </w:p>
    <w:p>
      <w:pPr>
        <w:rPr>
          <w:rFonts w:ascii="Trebuchet MS" w:hAnsi="Trebuchet MS"/>
          <w:color w:val="000000"/>
          <w:sz w:val="20"/>
          <w:szCs w:val="20"/>
        </w:rPr>
      </w:pPr>
      <w:r>
        <w:rPr>
          <w:rFonts w:ascii="Trebuchet MS" w:hAnsi="Trebuchet MS"/>
          <w:color w:val="000000"/>
          <w:sz w:val="20"/>
          <w:szCs w:val="20"/>
        </w:rPr>
        <w:t>4 Então veio a palavra do Senhor a Isaías, dizendo:</w:t>
      </w:r>
    </w:p>
    <w:p>
      <w:pPr>
        <w:rPr>
          <w:rFonts w:ascii="Trebuchet MS" w:hAnsi="Trebuchet MS"/>
          <w:color w:val="000000"/>
          <w:sz w:val="20"/>
          <w:szCs w:val="20"/>
        </w:rPr>
      </w:pPr>
      <w:r>
        <w:rPr>
          <w:rFonts w:ascii="Trebuchet MS" w:hAnsi="Trebuchet MS"/>
          <w:color w:val="000000"/>
          <w:sz w:val="20"/>
          <w:szCs w:val="20"/>
        </w:rPr>
        <w:t>5 Vai e dize a Ezequias: Assim diz o Senhor, o Deus de Davi teu pai: Ouvi a tua oração, e vi as tuas lágrimas; eis que acrescentarei aos teus dias quinze anos.</w:t>
      </w:r>
    </w:p>
    <w:p>
      <w:pPr>
        <w:rPr>
          <w:rFonts w:ascii="Trebuchet MS" w:hAnsi="Trebuchet MS"/>
          <w:color w:val="000000"/>
          <w:sz w:val="20"/>
          <w:szCs w:val="20"/>
        </w:rPr>
      </w:pPr>
      <w:r>
        <w:rPr>
          <w:rFonts w:ascii="Trebuchet MS" w:hAnsi="Trebuchet MS"/>
          <w:color w:val="000000"/>
          <w:sz w:val="20"/>
          <w:szCs w:val="20"/>
        </w:rPr>
        <w:t>6 Livrar-te-ei das mãos do rei da Assíria, a ti, e a esta cidade; eu defenderei esta cidade.</w:t>
      </w:r>
    </w:p>
    <w:p>
      <w:pPr>
        <w:rPr>
          <w:rFonts w:ascii="Trebuchet MS" w:hAnsi="Trebuchet MS"/>
          <w:color w:val="000000"/>
          <w:sz w:val="20"/>
          <w:szCs w:val="20"/>
        </w:rPr>
      </w:pPr>
      <w:r>
        <w:rPr>
          <w:rFonts w:ascii="Trebuchet MS" w:hAnsi="Trebuchet MS"/>
          <w:color w:val="000000"/>
          <w:sz w:val="20"/>
          <w:szCs w:val="20"/>
        </w:rPr>
        <w:t>7 E isto te será da parte do Senhor como sinal de que o Senhor cumprirá esta palavra que falou:</w:t>
      </w:r>
    </w:p>
    <w:p>
      <w:pPr>
        <w:rPr>
          <w:rFonts w:ascii="Trebuchet MS" w:hAnsi="Trebuchet MS"/>
          <w:color w:val="000000"/>
          <w:sz w:val="20"/>
          <w:szCs w:val="20"/>
        </w:rPr>
      </w:pPr>
      <w:r>
        <w:rPr>
          <w:rFonts w:ascii="Trebuchet MS" w:hAnsi="Trebuchet MS"/>
          <w:color w:val="000000"/>
          <w:sz w:val="20"/>
          <w:szCs w:val="20"/>
        </w:rPr>
        <w:t>8 Eis que farei voltar atrás dez graus a sombra no relógio de Acaz, pelos quais já declinou com o sol. Assim recuou o sol dez graus pelos quais já tinha declinado.</w:t>
      </w:r>
    </w:p>
    <w:p>
      <w:pPr>
        <w:rPr>
          <w:rFonts w:ascii="Trebuchet MS" w:hAnsi="Trebuchet MS"/>
          <w:color w:val="000000"/>
          <w:sz w:val="20"/>
          <w:szCs w:val="20"/>
        </w:rPr>
      </w:pPr>
      <w:r>
        <w:rPr>
          <w:rFonts w:ascii="Trebuchet MS" w:hAnsi="Trebuchet MS"/>
          <w:color w:val="000000"/>
          <w:sz w:val="20"/>
          <w:szCs w:val="20"/>
        </w:rPr>
        <w:t>9 O escrito de Ezequias, rei de Judá, depois de ter estado doente, e de ter convalescido de sua enfermidade.</w:t>
      </w:r>
    </w:p>
    <w:p>
      <w:pPr>
        <w:rPr>
          <w:rFonts w:ascii="Trebuchet MS" w:hAnsi="Trebuchet MS"/>
          <w:color w:val="000000"/>
          <w:sz w:val="20"/>
          <w:szCs w:val="20"/>
        </w:rPr>
      </w:pPr>
      <w:r>
        <w:rPr>
          <w:rFonts w:ascii="Trebuchet MS" w:hAnsi="Trebuchet MS"/>
          <w:color w:val="000000"/>
          <w:sz w:val="20"/>
          <w:szCs w:val="20"/>
        </w:rPr>
        <w:t>10 Eu disse: Na tranqüilidade de meus dias hei de entrar nas portas do Seol; estou privado do resto de meus anos.</w:t>
      </w:r>
    </w:p>
    <w:p>
      <w:pPr>
        <w:rPr>
          <w:rFonts w:ascii="Trebuchet MS" w:hAnsi="Trebuchet MS"/>
          <w:color w:val="000000"/>
          <w:sz w:val="20"/>
          <w:szCs w:val="20"/>
        </w:rPr>
      </w:pPr>
      <w:r>
        <w:rPr>
          <w:rFonts w:ascii="Trebuchet MS" w:hAnsi="Trebuchet MS"/>
          <w:color w:val="000000"/>
          <w:sz w:val="20"/>
          <w:szCs w:val="20"/>
        </w:rPr>
        <w:t>11 Eu disse: Já não verei mais ao Senhor na terra dos viventes; jamais verei o homem com os moradores do mundo.</w:t>
      </w:r>
    </w:p>
    <w:p>
      <w:pPr>
        <w:rPr>
          <w:rFonts w:ascii="Trebuchet MS" w:hAnsi="Trebuchet MS"/>
          <w:color w:val="000000"/>
          <w:sz w:val="20"/>
          <w:szCs w:val="20"/>
        </w:rPr>
      </w:pPr>
      <w:r>
        <w:rPr>
          <w:rFonts w:ascii="Trebuchet MS" w:hAnsi="Trebuchet MS"/>
          <w:color w:val="000000"/>
          <w:sz w:val="20"/>
          <w:szCs w:val="20"/>
        </w:rPr>
        <w:t>12 A minha habitação já foi arrancada e arrebatada de mim, qual tenda de pastor; enrolei como tecelão a minha vida; ele me corta do tear; do dia para a noite tu darás cabo de mim.</w:t>
      </w:r>
    </w:p>
    <w:p>
      <w:pPr>
        <w:rPr>
          <w:rFonts w:ascii="Trebuchet MS" w:hAnsi="Trebuchet MS"/>
          <w:color w:val="000000"/>
          <w:sz w:val="20"/>
          <w:szCs w:val="20"/>
        </w:rPr>
      </w:pPr>
      <w:r>
        <w:rPr>
          <w:rFonts w:ascii="Trebuchet MS" w:hAnsi="Trebuchet MS"/>
          <w:color w:val="000000"/>
          <w:sz w:val="20"/>
          <w:szCs w:val="20"/>
        </w:rPr>
        <w:t>13 Clamei por socorro até a madrugada; como um leão, assim ele quebrou todos os meus ossos; do dia para a noite tu darás cabo de mim.</w:t>
      </w:r>
    </w:p>
    <w:p>
      <w:pPr>
        <w:rPr>
          <w:rFonts w:ascii="Trebuchet MS" w:hAnsi="Trebuchet MS"/>
          <w:color w:val="000000"/>
          <w:sz w:val="20"/>
          <w:szCs w:val="20"/>
        </w:rPr>
      </w:pPr>
      <w:r>
        <w:rPr>
          <w:rFonts w:ascii="Trebuchet MS" w:hAnsi="Trebuchet MS"/>
          <w:color w:val="000000"/>
          <w:sz w:val="20"/>
          <w:szCs w:val="20"/>
        </w:rPr>
        <w:t>14 Como a andorinha, ou o grou, assim eu chilreava; e gemia como a pomba; os meus olhos se cansavam de olhar para cima; ó Senhor, ando oprimido! fica por meu fiador.</w:t>
      </w:r>
    </w:p>
    <w:p>
      <w:pPr>
        <w:rPr>
          <w:rFonts w:ascii="Trebuchet MS" w:hAnsi="Trebuchet MS"/>
          <w:color w:val="000000"/>
          <w:sz w:val="20"/>
          <w:szCs w:val="20"/>
        </w:rPr>
      </w:pPr>
      <w:r>
        <w:rPr>
          <w:rFonts w:ascii="Trebuchet MS" w:hAnsi="Trebuchet MS"/>
          <w:color w:val="000000"/>
          <w:sz w:val="20"/>
          <w:szCs w:val="20"/>
        </w:rPr>
        <w:t>15 Que direi? como mo prometeu, assim ele mesmo o cumpriu; assim passarei mansamente por todos os meus anos, por causa da amargura da minha alma.</w:t>
      </w:r>
    </w:p>
    <w:p>
      <w:pPr>
        <w:rPr>
          <w:rFonts w:ascii="Trebuchet MS" w:hAnsi="Trebuchet MS"/>
          <w:color w:val="000000"/>
          <w:sz w:val="20"/>
          <w:szCs w:val="20"/>
        </w:rPr>
      </w:pPr>
      <w:r>
        <w:rPr>
          <w:rFonts w:ascii="Trebuchet MS" w:hAnsi="Trebuchet MS"/>
          <w:color w:val="000000"/>
          <w:sz w:val="20"/>
          <w:szCs w:val="20"/>
        </w:rPr>
        <w:t>16 Ó Senhor por estas coisas vivem os homens, e inteiramente nelas está a vida do meu espírito; portanto restabelece-me, e faze-me viver.</w:t>
      </w:r>
    </w:p>
    <w:p>
      <w:pPr>
        <w:rPr>
          <w:rFonts w:ascii="Trebuchet MS" w:hAnsi="Trebuchet MS"/>
          <w:color w:val="000000"/>
          <w:sz w:val="20"/>
          <w:szCs w:val="20"/>
        </w:rPr>
      </w:pPr>
      <w:r>
        <w:rPr>
          <w:rFonts w:ascii="Trebuchet MS" w:hAnsi="Trebuchet MS"/>
          <w:color w:val="000000"/>
          <w:sz w:val="20"/>
          <w:szCs w:val="20"/>
        </w:rPr>
        <w:t>17 Eis que foi para minha paz que eu estive em grande amargura; tu, porém, amando a minha alma, a livraste da cova da corrupção; porque lançaste para trás das tuas costas todos os meus pecados.</w:t>
      </w:r>
    </w:p>
    <w:p>
      <w:pPr>
        <w:rPr>
          <w:rFonts w:ascii="Trebuchet MS" w:hAnsi="Trebuchet MS"/>
          <w:color w:val="000000"/>
          <w:sz w:val="20"/>
          <w:szCs w:val="20"/>
        </w:rPr>
      </w:pPr>
      <w:r>
        <w:rPr>
          <w:rFonts w:ascii="Trebuchet MS" w:hAnsi="Trebuchet MS"/>
          <w:color w:val="000000"/>
          <w:sz w:val="20"/>
          <w:szCs w:val="20"/>
        </w:rPr>
        <w:t>18 Pois não pode louvar-te o Seol, nem a morte cantar-te os louvores; os que descem para a cova não podem esperar na tua verdade.</w:t>
      </w:r>
    </w:p>
    <w:p>
      <w:pPr>
        <w:rPr>
          <w:rFonts w:ascii="Trebuchet MS" w:hAnsi="Trebuchet MS"/>
          <w:color w:val="000000"/>
          <w:sz w:val="20"/>
          <w:szCs w:val="20"/>
        </w:rPr>
      </w:pPr>
      <w:r>
        <w:rPr>
          <w:rFonts w:ascii="Trebuchet MS" w:hAnsi="Trebuchet MS"/>
          <w:color w:val="000000"/>
          <w:sz w:val="20"/>
          <w:szCs w:val="20"/>
        </w:rPr>
        <w:t>19 O vivente, o vivente é que te louva, como eu hoje faço; o pai aos filhos faz notória a tua verdade.</w:t>
      </w:r>
    </w:p>
    <w:p>
      <w:pPr>
        <w:rPr>
          <w:rFonts w:ascii="Trebuchet MS" w:hAnsi="Trebuchet MS"/>
          <w:color w:val="000000"/>
          <w:sz w:val="20"/>
          <w:szCs w:val="20"/>
        </w:rPr>
      </w:pPr>
      <w:r>
        <w:rPr>
          <w:rFonts w:ascii="Trebuchet MS" w:hAnsi="Trebuchet MS"/>
          <w:color w:val="000000"/>
          <w:sz w:val="20"/>
          <w:szCs w:val="20"/>
        </w:rPr>
        <w:t>20 O Senhor está prestes a salvar-me; pelo que, tangendo eu meus instrumentos, nós o louvaremos todos os dias de nossa vida na casa do Senhor.</w:t>
      </w:r>
    </w:p>
    <w:p>
      <w:pPr>
        <w:rPr>
          <w:rFonts w:ascii="Trebuchet MS" w:hAnsi="Trebuchet MS"/>
          <w:color w:val="000000"/>
          <w:sz w:val="20"/>
          <w:szCs w:val="20"/>
        </w:rPr>
      </w:pPr>
      <w:r>
        <w:rPr>
          <w:rFonts w:ascii="Trebuchet MS" w:hAnsi="Trebuchet MS"/>
          <w:color w:val="000000"/>
          <w:sz w:val="20"/>
          <w:szCs w:val="20"/>
        </w:rPr>
        <w:t>21 Ora Isaías dissera: Tomem uma pasta de figos, e a ponham como cataplasma sobre a úlcera; e Ezequias sarará.</w:t>
      </w:r>
    </w:p>
    <w:p>
      <w:pPr>
        <w:rPr>
          <w:rFonts w:ascii="Trebuchet MS" w:hAnsi="Trebuchet MS"/>
          <w:color w:val="000000"/>
          <w:sz w:val="20"/>
          <w:szCs w:val="20"/>
        </w:rPr>
      </w:pPr>
      <w:r>
        <w:rPr>
          <w:rFonts w:ascii="Trebuchet MS" w:hAnsi="Trebuchet MS"/>
          <w:color w:val="000000"/>
          <w:sz w:val="20"/>
          <w:szCs w:val="20"/>
        </w:rPr>
        <w:t>22 Também dissera Ezequias: Qual será o sinal de que hei de subir à casa do Senhor?</w:t>
      </w:r>
    </w:p>
    <w:p>
      <w:pPr>
        <w:pStyle w:val="P13"/>
        <w:rPr>
          <w:rFonts w:ascii="Trebuchet MS" w:hAnsi="Trebuchet MS"/>
          <w:color w:val="000000"/>
          <w:sz w:val="22"/>
          <w:szCs w:val="22"/>
        </w:rPr>
      </w:pPr>
      <w:bookmarkStart w:id="775" w:name="_Toc147528679"/>
      <w:r>
        <w:rPr>
          <w:rFonts w:ascii="Trebuchet MS" w:hAnsi="Trebuchet MS"/>
          <w:color w:val="000000"/>
          <w:sz w:val="22"/>
          <w:szCs w:val="22"/>
        </w:rPr>
        <w:t xml:space="preserve"> ISAÍAS 39</w:t>
      </w:r>
      <w:bookmarkEnd w:id="775"/>
    </w:p>
    <w:p>
      <w:pPr>
        <w:rPr>
          <w:rFonts w:ascii="Trebuchet MS" w:hAnsi="Trebuchet MS"/>
          <w:color w:val="000000"/>
          <w:sz w:val="20"/>
          <w:szCs w:val="20"/>
        </w:rPr>
      </w:pPr>
      <w:r>
        <w:rPr>
          <w:rFonts w:ascii="Trebuchet MS" w:hAnsi="Trebuchet MS"/>
          <w:color w:val="000000"/>
          <w:sz w:val="20"/>
          <w:szCs w:val="20"/>
        </w:rPr>
        <w:t>1 Naquele tempo enviou Merodaque-Baladã, filho de Baladã, rei de Babilônia, cartas e um presente a Ezequias; porque tinha ouvido dizer que havia estado doente e que já tinha convalescido.</w:t>
      </w:r>
    </w:p>
    <w:p>
      <w:pPr>
        <w:rPr>
          <w:rFonts w:ascii="Trebuchet MS" w:hAnsi="Trebuchet MS"/>
          <w:color w:val="000000"/>
          <w:sz w:val="20"/>
          <w:szCs w:val="20"/>
        </w:rPr>
      </w:pPr>
      <w:r>
        <w:rPr>
          <w:rFonts w:ascii="Trebuchet MS" w:hAnsi="Trebuchet MS"/>
          <w:color w:val="000000"/>
          <w:sz w:val="20"/>
          <w:szCs w:val="20"/>
        </w:rPr>
        <w:t>2 E Ezequias se alegrou com eles, e lhes mostrou a casa do seu tesouro, a prata, e o ouro, e as especiarias, e os melhores ungüentos, e toda a sua casa de armas, e tudo quanto se achava nos seus tesouros; coisa nenhuma houve, nem em sua casa, nem em todo o seu domínio, que Ezequias lhes não mostrasse.</w:t>
      </w:r>
    </w:p>
    <w:p>
      <w:pPr>
        <w:rPr>
          <w:rFonts w:ascii="Trebuchet MS" w:hAnsi="Trebuchet MS"/>
          <w:color w:val="000000"/>
          <w:sz w:val="20"/>
          <w:szCs w:val="20"/>
        </w:rPr>
      </w:pPr>
      <w:r>
        <w:rPr>
          <w:rFonts w:ascii="Trebuchet MS" w:hAnsi="Trebuchet MS"/>
          <w:color w:val="000000"/>
          <w:sz w:val="20"/>
          <w:szCs w:val="20"/>
        </w:rPr>
        <w:t>3 Então o profeta Isaías veio ao rei Ezequias, e lhe perguntou: Que foi que aqueles homens disseram, e donde vieram ter contigo? Respondeu Ezequias: Duma terra remota vieram ter comigo, de Babilônia.</w:t>
      </w:r>
    </w:p>
    <w:p>
      <w:pPr>
        <w:rPr>
          <w:rFonts w:ascii="Trebuchet MS" w:hAnsi="Trebuchet MS"/>
          <w:color w:val="000000"/>
          <w:sz w:val="20"/>
          <w:szCs w:val="20"/>
        </w:rPr>
      </w:pPr>
      <w:r>
        <w:rPr>
          <w:rFonts w:ascii="Trebuchet MS" w:hAnsi="Trebuchet MS"/>
          <w:color w:val="000000"/>
          <w:sz w:val="20"/>
          <w:szCs w:val="20"/>
        </w:rPr>
        <w:t>4 Ele ainda perguntou: Que foi que viram em tua casa? Respondeu Ezequias: Viram tudo quanto há em minha casa; coisa nenhuma há nos meus tesouros que eu deixasse de lhes mostrar.</w:t>
      </w:r>
    </w:p>
    <w:p>
      <w:pPr>
        <w:rPr>
          <w:rFonts w:ascii="Trebuchet MS" w:hAnsi="Trebuchet MS"/>
          <w:color w:val="000000"/>
          <w:sz w:val="20"/>
          <w:szCs w:val="20"/>
        </w:rPr>
      </w:pPr>
      <w:r>
        <w:rPr>
          <w:rFonts w:ascii="Trebuchet MS" w:hAnsi="Trebuchet MS"/>
          <w:color w:val="000000"/>
          <w:sz w:val="20"/>
          <w:szCs w:val="20"/>
        </w:rPr>
        <w:t>5 Então disse Isaías a Ezequias: Ouve a palavra do Senhor dos exércitos:</w:t>
      </w:r>
    </w:p>
    <w:p>
      <w:pPr>
        <w:rPr>
          <w:rFonts w:ascii="Trebuchet MS" w:hAnsi="Trebuchet MS"/>
          <w:color w:val="000000"/>
          <w:sz w:val="20"/>
          <w:szCs w:val="20"/>
        </w:rPr>
      </w:pPr>
      <w:r>
        <w:rPr>
          <w:rFonts w:ascii="Trebuchet MS" w:hAnsi="Trebuchet MS"/>
          <w:color w:val="000000"/>
          <w:sz w:val="20"/>
          <w:szCs w:val="20"/>
        </w:rPr>
        <w:t>6 Eis que virão dias em que tudo quanto houver em tua casa, juntamente com o que entesouraram teus pais até o dia de hoje, será levado para Babilônia; não ficará coisa alguma, disse o Senhor.</w:t>
      </w:r>
    </w:p>
    <w:p>
      <w:pPr>
        <w:rPr>
          <w:rFonts w:ascii="Trebuchet MS" w:hAnsi="Trebuchet MS"/>
          <w:color w:val="000000"/>
          <w:sz w:val="20"/>
          <w:szCs w:val="20"/>
        </w:rPr>
      </w:pPr>
      <w:r>
        <w:rPr>
          <w:rFonts w:ascii="Trebuchet MS" w:hAnsi="Trebuchet MS"/>
          <w:color w:val="000000"/>
          <w:sz w:val="20"/>
          <w:szCs w:val="20"/>
        </w:rPr>
        <w:t>7 E dos teus filhos, que de ti procederem, e que tu gerares, alguns serão levados cativos, para que sejam eunucos no palácio do rei de Babilônia.</w:t>
      </w:r>
    </w:p>
    <w:p>
      <w:pPr>
        <w:rPr>
          <w:rFonts w:ascii="Trebuchet MS" w:hAnsi="Trebuchet MS"/>
          <w:color w:val="000000"/>
          <w:sz w:val="20"/>
          <w:szCs w:val="20"/>
        </w:rPr>
      </w:pPr>
      <w:r>
        <w:rPr>
          <w:rFonts w:ascii="Trebuchet MS" w:hAnsi="Trebuchet MS"/>
          <w:color w:val="000000"/>
          <w:sz w:val="20"/>
          <w:szCs w:val="20"/>
        </w:rPr>
        <w:t>8 Então disse Ezequias a Isaías: Tua é a palavra do Senhor que disseste. Disse mais: Porque haverá paz e verdade em meus dias.</w:t>
      </w:r>
    </w:p>
    <w:p>
      <w:pPr>
        <w:pStyle w:val="P13"/>
        <w:rPr>
          <w:rFonts w:ascii="Trebuchet MS" w:hAnsi="Trebuchet MS"/>
          <w:color w:val="000000"/>
          <w:sz w:val="22"/>
          <w:szCs w:val="22"/>
        </w:rPr>
      </w:pPr>
      <w:bookmarkStart w:id="776" w:name="_Toc147528680"/>
      <w:r>
        <w:rPr>
          <w:rFonts w:ascii="Trebuchet MS" w:hAnsi="Trebuchet MS"/>
          <w:color w:val="000000"/>
          <w:sz w:val="22"/>
          <w:szCs w:val="22"/>
        </w:rPr>
        <w:t xml:space="preserve"> ISAÍAS 40</w:t>
      </w:r>
      <w:bookmarkEnd w:id="776"/>
    </w:p>
    <w:p>
      <w:pPr>
        <w:rPr>
          <w:rFonts w:ascii="Trebuchet MS" w:hAnsi="Trebuchet MS"/>
          <w:color w:val="000000"/>
          <w:sz w:val="20"/>
          <w:szCs w:val="20"/>
        </w:rPr>
      </w:pPr>
      <w:r>
        <w:rPr>
          <w:rFonts w:ascii="Trebuchet MS" w:hAnsi="Trebuchet MS"/>
          <w:color w:val="000000"/>
          <w:sz w:val="20"/>
          <w:szCs w:val="20"/>
        </w:rPr>
        <w:t>1 Consolai, consolai o meu povo, diz o vosso Deus.</w:t>
      </w:r>
    </w:p>
    <w:p>
      <w:pPr>
        <w:rPr>
          <w:rFonts w:ascii="Trebuchet MS" w:hAnsi="Trebuchet MS"/>
          <w:color w:val="000000"/>
          <w:sz w:val="20"/>
          <w:szCs w:val="20"/>
        </w:rPr>
      </w:pPr>
      <w:r>
        <w:rPr>
          <w:rFonts w:ascii="Trebuchet MS" w:hAnsi="Trebuchet MS"/>
          <w:color w:val="000000"/>
          <w:sz w:val="20"/>
          <w:szCs w:val="20"/>
        </w:rPr>
        <w:t>2 Falai benignamente a Jerusalém, e bradai-lhe que já a sua malícia é acabada, que a sua iniqüidade está expiada e que já recebeu em dobro da mão do Senhor, por todos os seus pecados.</w:t>
      </w:r>
    </w:p>
    <w:p>
      <w:pPr>
        <w:rPr>
          <w:rFonts w:ascii="Trebuchet MS" w:hAnsi="Trebuchet MS"/>
          <w:color w:val="000000"/>
          <w:sz w:val="20"/>
          <w:szCs w:val="20"/>
        </w:rPr>
      </w:pPr>
      <w:r>
        <w:rPr>
          <w:rFonts w:ascii="Trebuchet MS" w:hAnsi="Trebuchet MS"/>
          <w:color w:val="000000"/>
          <w:sz w:val="20"/>
          <w:szCs w:val="20"/>
        </w:rPr>
        <w:t>3 Eis a voz do que clama: Preparai no deserto o caminho do Senhor; endireitai no ermo uma estrada para o nosso Deus.</w:t>
      </w:r>
    </w:p>
    <w:p>
      <w:pPr>
        <w:rPr>
          <w:rFonts w:ascii="Trebuchet MS" w:hAnsi="Trebuchet MS"/>
          <w:color w:val="000000"/>
          <w:sz w:val="20"/>
          <w:szCs w:val="20"/>
        </w:rPr>
      </w:pPr>
      <w:r>
        <w:rPr>
          <w:rFonts w:ascii="Trebuchet MS" w:hAnsi="Trebuchet MS"/>
          <w:color w:val="000000"/>
          <w:sz w:val="20"/>
          <w:szCs w:val="20"/>
        </w:rPr>
        <w:t>4 Todo vale será levantado, e será abatido todo monte e todo outeiro; e o terreno acidentado será nivelado, e o que é escabroso, aplanado.</w:t>
      </w:r>
    </w:p>
    <w:p>
      <w:pPr>
        <w:rPr>
          <w:rFonts w:ascii="Trebuchet MS" w:hAnsi="Trebuchet MS"/>
          <w:color w:val="000000"/>
          <w:sz w:val="20"/>
          <w:szCs w:val="20"/>
        </w:rPr>
      </w:pPr>
      <w:r>
        <w:rPr>
          <w:rFonts w:ascii="Trebuchet MS" w:hAnsi="Trebuchet MS"/>
          <w:color w:val="000000"/>
          <w:sz w:val="20"/>
          <w:szCs w:val="20"/>
        </w:rPr>
        <w:t>5 A glória do Senhor se revelará; e toda a carne juntamente a verá; pois a boca do Senhor o disse.</w:t>
      </w:r>
    </w:p>
    <w:p>
      <w:pPr>
        <w:rPr>
          <w:rFonts w:ascii="Trebuchet MS" w:hAnsi="Trebuchet MS"/>
          <w:color w:val="000000"/>
          <w:sz w:val="20"/>
          <w:szCs w:val="20"/>
        </w:rPr>
      </w:pPr>
      <w:r>
        <w:rPr>
          <w:rFonts w:ascii="Trebuchet MS" w:hAnsi="Trebuchet MS"/>
          <w:color w:val="000000"/>
          <w:sz w:val="20"/>
          <w:szCs w:val="20"/>
        </w:rPr>
        <w:t>6 Uma voz diz: Clama. Respondi eu: Que hei de clamar? Toda a carne é erva, e toda a sua beleza como a flor do campo.</w:t>
      </w:r>
    </w:p>
    <w:p>
      <w:pPr>
        <w:rPr>
          <w:rFonts w:ascii="Trebuchet MS" w:hAnsi="Trebuchet MS"/>
          <w:color w:val="000000"/>
          <w:sz w:val="20"/>
          <w:szCs w:val="20"/>
        </w:rPr>
      </w:pPr>
      <w:r>
        <w:rPr>
          <w:rFonts w:ascii="Trebuchet MS" w:hAnsi="Trebuchet MS"/>
          <w:color w:val="000000"/>
          <w:sz w:val="20"/>
          <w:szCs w:val="20"/>
        </w:rPr>
        <w:t>7 Seca-se a erva, e murcha a flor, soprando nelas o hálito do Senhor. Na verdade o povo é erva.</w:t>
      </w:r>
    </w:p>
    <w:p>
      <w:pPr>
        <w:rPr>
          <w:rFonts w:ascii="Trebuchet MS" w:hAnsi="Trebuchet MS"/>
          <w:color w:val="000000"/>
          <w:sz w:val="20"/>
          <w:szCs w:val="20"/>
        </w:rPr>
      </w:pPr>
      <w:r>
        <w:rPr>
          <w:rFonts w:ascii="Trebuchet MS" w:hAnsi="Trebuchet MS"/>
          <w:color w:val="000000"/>
          <w:sz w:val="20"/>
          <w:szCs w:val="20"/>
        </w:rPr>
        <w:t>8 Seca-se a erva, e murcha a flor; mas a palavra de nosso Deus subsiste eternamente.</w:t>
      </w:r>
    </w:p>
    <w:p>
      <w:pPr>
        <w:rPr>
          <w:rFonts w:ascii="Trebuchet MS" w:hAnsi="Trebuchet MS"/>
          <w:color w:val="000000"/>
          <w:sz w:val="20"/>
          <w:szCs w:val="20"/>
        </w:rPr>
      </w:pPr>
      <w:r>
        <w:rPr>
          <w:rFonts w:ascii="Trebuchet MS" w:hAnsi="Trebuchet MS"/>
          <w:color w:val="000000"/>
          <w:sz w:val="20"/>
          <w:szCs w:val="20"/>
        </w:rPr>
        <w:t>9 Tu, anunciador de boas-novas a Sião, sobe a um monte alto. Tu, anunciador de boas-novas a Jerusalém, levanta a tua voz fortemente; levanta-a, não temas, e dize às cidades de Judá: Eis aqui está o vosso Deus.</w:t>
      </w:r>
    </w:p>
    <w:p>
      <w:pPr>
        <w:rPr>
          <w:rFonts w:ascii="Trebuchet MS" w:hAnsi="Trebuchet MS"/>
          <w:color w:val="000000"/>
          <w:sz w:val="20"/>
          <w:szCs w:val="20"/>
        </w:rPr>
      </w:pPr>
      <w:r>
        <w:rPr>
          <w:rFonts w:ascii="Trebuchet MS" w:hAnsi="Trebuchet MS"/>
          <w:color w:val="000000"/>
          <w:sz w:val="20"/>
          <w:szCs w:val="20"/>
        </w:rPr>
        <w:t>10 Eis que o Senhor Deus virá com poder, e o seu braço dominará por ele; eis que o seu galardão está com ele, e a sua recompensa diante dele.</w:t>
      </w:r>
    </w:p>
    <w:p>
      <w:pPr>
        <w:rPr>
          <w:rFonts w:ascii="Trebuchet MS" w:hAnsi="Trebuchet MS"/>
          <w:color w:val="000000"/>
          <w:sz w:val="20"/>
          <w:szCs w:val="20"/>
        </w:rPr>
      </w:pPr>
      <w:r>
        <w:rPr>
          <w:rFonts w:ascii="Trebuchet MS" w:hAnsi="Trebuchet MS"/>
          <w:color w:val="000000"/>
          <w:sz w:val="20"/>
          <w:szCs w:val="20"/>
        </w:rPr>
        <w:t>11 Como pastor ele apascentará o seu rebanho; entre os seus braços recolherá os cordeirinhos, e os levará no seu regaço; as que amamentam, ele as guiará mansamente.</w:t>
      </w:r>
    </w:p>
    <w:p>
      <w:pPr>
        <w:rPr>
          <w:rFonts w:ascii="Trebuchet MS" w:hAnsi="Trebuchet MS"/>
          <w:color w:val="000000"/>
          <w:sz w:val="20"/>
          <w:szCs w:val="20"/>
        </w:rPr>
      </w:pPr>
      <w:r>
        <w:rPr>
          <w:rFonts w:ascii="Trebuchet MS" w:hAnsi="Trebuchet MS"/>
          <w:color w:val="000000"/>
          <w:sz w:val="20"/>
          <w:szCs w:val="20"/>
        </w:rPr>
        <w:t>12 Quem mediu com o seu punho as águas, e tomou a medida dos céus aos palmos, e recolheu numa medida o pó da terra e pesou os montes com pesos e os outeiros em balanças,</w:t>
      </w:r>
    </w:p>
    <w:p>
      <w:pPr>
        <w:rPr>
          <w:rFonts w:ascii="Trebuchet MS" w:hAnsi="Trebuchet MS"/>
          <w:color w:val="000000"/>
          <w:sz w:val="20"/>
          <w:szCs w:val="20"/>
        </w:rPr>
      </w:pPr>
      <w:r>
        <w:rPr>
          <w:rFonts w:ascii="Trebuchet MS" w:hAnsi="Trebuchet MS"/>
          <w:color w:val="000000"/>
          <w:sz w:val="20"/>
          <w:szCs w:val="20"/>
        </w:rPr>
        <w:t>13 Quem guiou o Espírito do Senhor, ou, como seu conselheiro o ensinou?</w:t>
      </w:r>
    </w:p>
    <w:p>
      <w:pPr>
        <w:rPr>
          <w:rFonts w:ascii="Trebuchet MS" w:hAnsi="Trebuchet MS"/>
          <w:color w:val="000000"/>
          <w:sz w:val="20"/>
          <w:szCs w:val="20"/>
        </w:rPr>
      </w:pPr>
      <w:r>
        <w:rPr>
          <w:rFonts w:ascii="Trebuchet MS" w:hAnsi="Trebuchet MS"/>
          <w:color w:val="000000"/>
          <w:sz w:val="20"/>
          <w:szCs w:val="20"/>
        </w:rPr>
        <w:t>14 Com quem tomou ele conselho, para que lhe desse entendimento, e quem lhe mostrou a vereda do juízo? quem lhe ensinou conhecimento, e lhe mostrou o caminho de entendimento?</w:t>
      </w:r>
    </w:p>
    <w:p>
      <w:pPr>
        <w:rPr>
          <w:rFonts w:ascii="Trebuchet MS" w:hAnsi="Trebuchet MS"/>
          <w:color w:val="000000"/>
          <w:sz w:val="20"/>
          <w:szCs w:val="20"/>
        </w:rPr>
      </w:pPr>
      <w:r>
        <w:rPr>
          <w:rFonts w:ascii="Trebuchet MS" w:hAnsi="Trebuchet MS"/>
          <w:color w:val="000000"/>
          <w:sz w:val="20"/>
          <w:szCs w:val="20"/>
        </w:rPr>
        <w:t>15 Eis que as nações são consideradas por ele como a gota dum balde, e como o pó miúdo das balanças; eis que ele levanta as ilhas como a uma coisa pequeníssima.</w:t>
      </w:r>
    </w:p>
    <w:p>
      <w:pPr>
        <w:rPr>
          <w:rFonts w:ascii="Trebuchet MS" w:hAnsi="Trebuchet MS"/>
          <w:color w:val="000000"/>
          <w:sz w:val="20"/>
          <w:szCs w:val="20"/>
        </w:rPr>
      </w:pPr>
      <w:r>
        <w:rPr>
          <w:rFonts w:ascii="Trebuchet MS" w:hAnsi="Trebuchet MS"/>
          <w:color w:val="000000"/>
          <w:sz w:val="20"/>
          <w:szCs w:val="20"/>
        </w:rPr>
        <w:t>16 Nem todo o Líbano basta para o fogo, nem os seus animais bastam para um holocausto.</w:t>
      </w:r>
    </w:p>
    <w:p>
      <w:pPr>
        <w:rPr>
          <w:rFonts w:ascii="Trebuchet MS" w:hAnsi="Trebuchet MS"/>
          <w:color w:val="000000"/>
          <w:sz w:val="20"/>
          <w:szCs w:val="20"/>
        </w:rPr>
      </w:pPr>
      <w:r>
        <w:rPr>
          <w:rFonts w:ascii="Trebuchet MS" w:hAnsi="Trebuchet MS"/>
          <w:color w:val="000000"/>
          <w:sz w:val="20"/>
          <w:szCs w:val="20"/>
        </w:rPr>
        <w:t>17 Todas as nações são como nada perante ele; são por ele reputadas menos do que nada, e como coisa vã.</w:t>
      </w:r>
    </w:p>
    <w:p>
      <w:pPr>
        <w:rPr>
          <w:rFonts w:ascii="Trebuchet MS" w:hAnsi="Trebuchet MS"/>
          <w:color w:val="000000"/>
          <w:sz w:val="20"/>
          <w:szCs w:val="20"/>
        </w:rPr>
      </w:pPr>
      <w:r>
        <w:rPr>
          <w:rFonts w:ascii="Trebuchet MS" w:hAnsi="Trebuchet MS"/>
          <w:color w:val="000000"/>
          <w:sz w:val="20"/>
          <w:szCs w:val="20"/>
        </w:rPr>
        <w:t>18 A quem, pois, podeis assemelhar a Deus? ou que figura podeis comparar a ele?</w:t>
      </w:r>
    </w:p>
    <w:p>
      <w:pPr>
        <w:rPr>
          <w:rFonts w:ascii="Trebuchet MS" w:hAnsi="Trebuchet MS"/>
          <w:color w:val="000000"/>
          <w:sz w:val="20"/>
          <w:szCs w:val="20"/>
        </w:rPr>
      </w:pPr>
      <w:r>
        <w:rPr>
          <w:rFonts w:ascii="Trebuchet MS" w:hAnsi="Trebuchet MS"/>
          <w:color w:val="000000"/>
          <w:sz w:val="20"/>
          <w:szCs w:val="20"/>
        </w:rPr>
        <w:t>19 Quanto ao ídolo, o artífice o funde, e o ourives o cobre de ouro, e forja cadeias de prata para ele.</w:t>
      </w:r>
    </w:p>
    <w:p>
      <w:pPr>
        <w:rPr>
          <w:rFonts w:ascii="Trebuchet MS" w:hAnsi="Trebuchet MS"/>
          <w:color w:val="000000"/>
          <w:sz w:val="20"/>
          <w:szCs w:val="20"/>
        </w:rPr>
      </w:pPr>
      <w:r>
        <w:rPr>
          <w:rFonts w:ascii="Trebuchet MS" w:hAnsi="Trebuchet MS"/>
          <w:color w:val="000000"/>
          <w:sz w:val="20"/>
          <w:szCs w:val="20"/>
        </w:rPr>
        <w:t>20 O empobrecido, que não pode oferecer tanto, escolhe madeira que não apodrece; procura para si um artífice perito, para gravar uma imagem que não se pode mover.</w:t>
      </w:r>
    </w:p>
    <w:p>
      <w:pPr>
        <w:rPr>
          <w:rFonts w:ascii="Trebuchet MS" w:hAnsi="Trebuchet MS"/>
          <w:color w:val="000000"/>
          <w:sz w:val="20"/>
          <w:szCs w:val="20"/>
        </w:rPr>
      </w:pPr>
      <w:r>
        <w:rPr>
          <w:rFonts w:ascii="Trebuchet MS" w:hAnsi="Trebuchet MS"/>
          <w:color w:val="000000"/>
          <w:sz w:val="20"/>
          <w:szCs w:val="20"/>
        </w:rPr>
        <w:t>21 Porventura não sabeis? porventura não ouvis? ou desde o princípio não se vos notificou isso mesmo? ou não tendes entendido desde a fundação da terra?</w:t>
      </w:r>
    </w:p>
    <w:p>
      <w:pPr>
        <w:rPr>
          <w:rFonts w:ascii="Trebuchet MS" w:hAnsi="Trebuchet MS"/>
          <w:color w:val="000000"/>
          <w:sz w:val="20"/>
          <w:szCs w:val="20"/>
        </w:rPr>
      </w:pPr>
      <w:r>
        <w:rPr>
          <w:rFonts w:ascii="Trebuchet MS" w:hAnsi="Trebuchet MS"/>
          <w:color w:val="000000"/>
          <w:sz w:val="20"/>
          <w:szCs w:val="20"/>
        </w:rPr>
        <w:t>22 E ele o que está assentado sobre o círculo da terra, cujos moradores são para ele como gafanhotos; é ele o que estende os céus como cortina, e o desenrola como tenda para nela habitar.</w:t>
      </w:r>
    </w:p>
    <w:p>
      <w:pPr>
        <w:rPr>
          <w:rFonts w:ascii="Trebuchet MS" w:hAnsi="Trebuchet MS"/>
          <w:color w:val="000000"/>
          <w:sz w:val="20"/>
          <w:szCs w:val="20"/>
        </w:rPr>
      </w:pPr>
      <w:r>
        <w:rPr>
          <w:rFonts w:ascii="Trebuchet MS" w:hAnsi="Trebuchet MS"/>
          <w:color w:val="000000"/>
          <w:sz w:val="20"/>
          <w:szCs w:val="20"/>
        </w:rPr>
        <w:t>23 E ele o que reduz a nada os príncipes, e torna em coisa vã os juízes da terra.</w:t>
      </w:r>
    </w:p>
    <w:p>
      <w:pPr>
        <w:rPr>
          <w:rFonts w:ascii="Trebuchet MS" w:hAnsi="Trebuchet MS"/>
          <w:color w:val="000000"/>
          <w:sz w:val="20"/>
          <w:szCs w:val="20"/>
        </w:rPr>
      </w:pPr>
      <w:r>
        <w:rPr>
          <w:rFonts w:ascii="Trebuchet MS" w:hAnsi="Trebuchet MS"/>
          <w:color w:val="000000"/>
          <w:sz w:val="20"/>
          <w:szCs w:val="20"/>
        </w:rPr>
        <w:t>24 Na verdade, mal se tem plantado, mal se tem semeado e mal se tem arraigado na terra o seu tronco, quando ele sopra sobre eles, e secam-se, e a tempestade os leva como à pragana.</w:t>
      </w:r>
    </w:p>
    <w:p>
      <w:pPr>
        <w:rPr>
          <w:rFonts w:ascii="Trebuchet MS" w:hAnsi="Trebuchet MS"/>
          <w:color w:val="000000"/>
          <w:sz w:val="20"/>
          <w:szCs w:val="20"/>
        </w:rPr>
      </w:pPr>
      <w:r>
        <w:rPr>
          <w:rFonts w:ascii="Trebuchet MS" w:hAnsi="Trebuchet MS"/>
          <w:color w:val="000000"/>
          <w:sz w:val="20"/>
          <w:szCs w:val="20"/>
        </w:rPr>
        <w:t>25 A quem, pois, me comparareis, para que eu lhe seja semelhante? diz o Santo.</w:t>
      </w:r>
    </w:p>
    <w:p>
      <w:pPr>
        <w:rPr>
          <w:rFonts w:ascii="Trebuchet MS" w:hAnsi="Trebuchet MS"/>
          <w:color w:val="000000"/>
          <w:sz w:val="20"/>
          <w:szCs w:val="20"/>
        </w:rPr>
      </w:pPr>
      <w:r>
        <w:rPr>
          <w:rFonts w:ascii="Trebuchet MS" w:hAnsi="Trebuchet MS"/>
          <w:color w:val="000000"/>
          <w:sz w:val="20"/>
          <w:szCs w:val="20"/>
        </w:rPr>
        <w:t>26 Levantai ao alto os vossos olhos, e vede: quem criou estas coisas? Foi aquele que faz sair o exército delas segundo o seu número; ele as chama a todas pelos seus nomes; por ser ele grande em força, e forte em poder, nenhuma faltará.</w:t>
      </w:r>
    </w:p>
    <w:p>
      <w:pPr>
        <w:rPr>
          <w:rFonts w:ascii="Trebuchet MS" w:hAnsi="Trebuchet MS"/>
          <w:color w:val="000000"/>
          <w:sz w:val="20"/>
          <w:szCs w:val="20"/>
        </w:rPr>
      </w:pPr>
      <w:r>
        <w:rPr>
          <w:rFonts w:ascii="Trebuchet MS" w:hAnsi="Trebuchet MS"/>
          <w:color w:val="000000"/>
          <w:sz w:val="20"/>
          <w:szCs w:val="20"/>
        </w:rPr>
        <w:t>27 Por que dizes, ó Jacó, e falas, ó Israel: O meu caminho está escondido ao Senhor, e o meu juízo passa despercebido ao meu Deus?</w:t>
      </w:r>
    </w:p>
    <w:p>
      <w:pPr>
        <w:rPr>
          <w:rFonts w:ascii="Trebuchet MS" w:hAnsi="Trebuchet MS"/>
          <w:color w:val="000000"/>
          <w:sz w:val="20"/>
          <w:szCs w:val="20"/>
        </w:rPr>
      </w:pPr>
      <w:r>
        <w:rPr>
          <w:rFonts w:ascii="Trebuchet MS" w:hAnsi="Trebuchet MS"/>
          <w:color w:val="000000"/>
          <w:sz w:val="20"/>
          <w:szCs w:val="20"/>
        </w:rPr>
        <w:t>28 Não sabes, não ouviste que o eterno Deus, o Senhor, o Criador dos confins da terra, não se cansa nem se fatiga? E inescrutável o seu entendimento.</w:t>
      </w:r>
    </w:p>
    <w:p>
      <w:pPr>
        <w:rPr>
          <w:rFonts w:ascii="Trebuchet MS" w:hAnsi="Trebuchet MS"/>
          <w:color w:val="000000"/>
          <w:sz w:val="20"/>
          <w:szCs w:val="20"/>
        </w:rPr>
      </w:pPr>
      <w:r>
        <w:rPr>
          <w:rFonts w:ascii="Trebuchet MS" w:hAnsi="Trebuchet MS"/>
          <w:color w:val="000000"/>
          <w:sz w:val="20"/>
          <w:szCs w:val="20"/>
        </w:rPr>
        <w:t>29 Ele dá força ao cansado, e aumenta as forças ao que não tem nenhum vigor.</w:t>
      </w:r>
    </w:p>
    <w:p>
      <w:pPr>
        <w:rPr>
          <w:rFonts w:ascii="Trebuchet MS" w:hAnsi="Trebuchet MS"/>
          <w:color w:val="000000"/>
          <w:sz w:val="20"/>
          <w:szCs w:val="20"/>
        </w:rPr>
      </w:pPr>
      <w:r>
        <w:rPr>
          <w:rFonts w:ascii="Trebuchet MS" w:hAnsi="Trebuchet MS"/>
          <w:color w:val="000000"/>
          <w:sz w:val="20"/>
          <w:szCs w:val="20"/>
        </w:rPr>
        <w:t>30 Os jovens se cansarão e se fatigarão, e os mancebos cairão,</w:t>
      </w:r>
    </w:p>
    <w:p>
      <w:pPr>
        <w:rPr>
          <w:rFonts w:ascii="Trebuchet MS" w:hAnsi="Trebuchet MS"/>
          <w:color w:val="000000"/>
          <w:sz w:val="20"/>
          <w:szCs w:val="20"/>
        </w:rPr>
      </w:pPr>
      <w:r>
        <w:rPr>
          <w:rFonts w:ascii="Trebuchet MS" w:hAnsi="Trebuchet MS"/>
          <w:color w:val="000000"/>
          <w:sz w:val="20"/>
          <w:szCs w:val="20"/>
        </w:rPr>
        <w:t>31 mas os que esperam no Senhor renovarão as suas forças; subirão com asas como águias; correrão, e não se cansarão; andarão, e não se fatigarão.</w:t>
      </w:r>
    </w:p>
    <w:p>
      <w:pPr>
        <w:pStyle w:val="P13"/>
        <w:rPr>
          <w:rFonts w:ascii="Trebuchet MS" w:hAnsi="Trebuchet MS"/>
          <w:color w:val="000000"/>
          <w:sz w:val="22"/>
          <w:szCs w:val="22"/>
        </w:rPr>
      </w:pPr>
      <w:bookmarkStart w:id="777" w:name="_Toc147528681"/>
      <w:r>
        <w:rPr>
          <w:rFonts w:ascii="Trebuchet MS" w:hAnsi="Trebuchet MS"/>
          <w:color w:val="000000"/>
          <w:sz w:val="22"/>
          <w:szCs w:val="22"/>
        </w:rPr>
        <w:t xml:space="preserve"> ISAÍAS 41</w:t>
      </w:r>
      <w:bookmarkEnd w:id="777"/>
    </w:p>
    <w:p>
      <w:pPr>
        <w:rPr>
          <w:rFonts w:ascii="Trebuchet MS" w:hAnsi="Trebuchet MS"/>
          <w:color w:val="000000"/>
          <w:sz w:val="20"/>
          <w:szCs w:val="20"/>
        </w:rPr>
      </w:pPr>
      <w:r>
        <w:rPr>
          <w:rFonts w:ascii="Trebuchet MS" w:hAnsi="Trebuchet MS"/>
          <w:color w:val="000000"/>
          <w:sz w:val="20"/>
          <w:szCs w:val="20"/>
        </w:rPr>
        <w:t>1 Calai-vos diante de mim, ó ilhas; e renovem os povos as forças; cheguem-se, e então falem; cheguemo-nos juntos a juizo.</w:t>
      </w:r>
    </w:p>
    <w:p>
      <w:pPr>
        <w:rPr>
          <w:rFonts w:ascii="Trebuchet MS" w:hAnsi="Trebuchet MS"/>
          <w:color w:val="000000"/>
          <w:sz w:val="20"/>
          <w:szCs w:val="20"/>
        </w:rPr>
      </w:pPr>
      <w:r>
        <w:rPr>
          <w:rFonts w:ascii="Trebuchet MS" w:hAnsi="Trebuchet MS"/>
          <w:color w:val="000000"/>
          <w:sz w:val="20"/>
          <w:szCs w:val="20"/>
        </w:rPr>
        <w:t>2 Quem suscitou do Oriente aquele cujos passos a vitória acompanha? Quem faz que as nações se lhe submetam e que ele domine sobre reis? Ele os entrega à sua espada como o pó, e ao seu arco como pragana arrebatada pelo vento.</w:t>
      </w:r>
    </w:p>
    <w:p>
      <w:pPr>
        <w:rPr>
          <w:rFonts w:ascii="Trebuchet MS" w:hAnsi="Trebuchet MS"/>
          <w:color w:val="000000"/>
          <w:sz w:val="20"/>
          <w:szCs w:val="20"/>
        </w:rPr>
      </w:pPr>
      <w:r>
        <w:rPr>
          <w:rFonts w:ascii="Trebuchet MS" w:hAnsi="Trebuchet MS"/>
          <w:color w:val="000000"/>
          <w:sz w:val="20"/>
          <w:szCs w:val="20"/>
        </w:rPr>
        <w:t>3 Ele os persegue, e passa adiante em segurança, até por uma vereda em que com os seus pés nunca tinha trilhado.</w:t>
      </w:r>
    </w:p>
    <w:p>
      <w:pPr>
        <w:rPr>
          <w:rFonts w:ascii="Trebuchet MS" w:hAnsi="Trebuchet MS"/>
          <w:color w:val="000000"/>
          <w:sz w:val="20"/>
          <w:szCs w:val="20"/>
        </w:rPr>
      </w:pPr>
      <w:r>
        <w:rPr>
          <w:rFonts w:ascii="Trebuchet MS" w:hAnsi="Trebuchet MS"/>
          <w:color w:val="000000"/>
          <w:sz w:val="20"/>
          <w:szCs w:val="20"/>
        </w:rPr>
        <w:t>4 Quem operou e fez isto, chamando as gerações desde o princípio? Eu, o Senhor, que sou o primeiro, e que com os últimos sou o mesmo.</w:t>
      </w:r>
    </w:p>
    <w:p>
      <w:pPr>
        <w:rPr>
          <w:rFonts w:ascii="Trebuchet MS" w:hAnsi="Trebuchet MS"/>
          <w:color w:val="000000"/>
          <w:sz w:val="20"/>
          <w:szCs w:val="20"/>
        </w:rPr>
      </w:pPr>
      <w:r>
        <w:rPr>
          <w:rFonts w:ascii="Trebuchet MS" w:hAnsi="Trebuchet MS"/>
          <w:color w:val="000000"/>
          <w:sz w:val="20"/>
          <w:szCs w:val="20"/>
        </w:rPr>
        <w:t>5 As ilhas o viram, e temeram; os confins da terra tremeram; aproximaram-se, e vieram.</w:t>
      </w:r>
    </w:p>
    <w:p>
      <w:pPr>
        <w:rPr>
          <w:rFonts w:ascii="Trebuchet MS" w:hAnsi="Trebuchet MS"/>
          <w:color w:val="000000"/>
          <w:sz w:val="20"/>
          <w:szCs w:val="20"/>
        </w:rPr>
      </w:pPr>
      <w:r>
        <w:rPr>
          <w:rFonts w:ascii="Trebuchet MS" w:hAnsi="Trebuchet MS"/>
          <w:color w:val="000000"/>
          <w:sz w:val="20"/>
          <w:szCs w:val="20"/>
        </w:rPr>
        <w:t>6 um ao outro ajudou, e ao seu companheiro disse: Esforça-te.</w:t>
      </w:r>
    </w:p>
    <w:p>
      <w:pPr>
        <w:rPr>
          <w:rFonts w:ascii="Trebuchet MS" w:hAnsi="Trebuchet MS"/>
          <w:color w:val="000000"/>
          <w:sz w:val="20"/>
          <w:szCs w:val="20"/>
        </w:rPr>
      </w:pPr>
      <w:r>
        <w:rPr>
          <w:rFonts w:ascii="Trebuchet MS" w:hAnsi="Trebuchet MS"/>
          <w:color w:val="000000"/>
          <w:sz w:val="20"/>
          <w:szCs w:val="20"/>
        </w:rPr>
        <w:t>7 Assim o artífice animou ao ourives, e o que alisa com o martelo ao que bate na bigorna, dizendo da coisa soldada: Boa é. Então com pregos a segurou, para que não viesse a mover-se.</w:t>
      </w:r>
    </w:p>
    <w:p>
      <w:pPr>
        <w:rPr>
          <w:rFonts w:ascii="Trebuchet MS" w:hAnsi="Trebuchet MS"/>
          <w:color w:val="000000"/>
          <w:sz w:val="20"/>
          <w:szCs w:val="20"/>
        </w:rPr>
      </w:pPr>
      <w:r>
        <w:rPr>
          <w:rFonts w:ascii="Trebuchet MS" w:hAnsi="Trebuchet MS"/>
          <w:color w:val="000000"/>
          <w:sz w:val="20"/>
          <w:szCs w:val="20"/>
        </w:rPr>
        <w:t>8 Mas tu, ó Israel, servo meu, tu Jacó, a quem escolhi, descendência de Abraão,</w:t>
      </w:r>
    </w:p>
    <w:p>
      <w:pPr>
        <w:rPr>
          <w:rFonts w:ascii="Trebuchet MS" w:hAnsi="Trebuchet MS"/>
          <w:color w:val="000000"/>
          <w:sz w:val="20"/>
          <w:szCs w:val="20"/>
        </w:rPr>
      </w:pPr>
      <w:r>
        <w:rPr>
          <w:rFonts w:ascii="Trebuchet MS" w:hAnsi="Trebuchet MS"/>
          <w:color w:val="000000"/>
          <w:sz w:val="20"/>
          <w:szCs w:val="20"/>
        </w:rPr>
        <w:t>9 tomei desde os confins da terra, e te chamei desde os seus cantos, e te disse: Tu és o meu servo, a ti te escolhi e não te rejeitei;</w:t>
      </w:r>
    </w:p>
    <w:p>
      <w:pPr>
        <w:rPr>
          <w:rFonts w:ascii="Trebuchet MS" w:hAnsi="Trebuchet MS"/>
          <w:color w:val="000000"/>
          <w:sz w:val="20"/>
          <w:szCs w:val="20"/>
        </w:rPr>
      </w:pPr>
      <w:r>
        <w:rPr>
          <w:rFonts w:ascii="Trebuchet MS" w:hAnsi="Trebuchet MS"/>
          <w:color w:val="000000"/>
          <w:sz w:val="20"/>
          <w:szCs w:val="20"/>
        </w:rPr>
        <w:t>10 não temas, porque eu sou contigo; não te assombres, porque eu sou teu Deus; eu te fortaleço, e te ajudo, e te sustento com a destra da minha justiça.</w:t>
      </w:r>
    </w:p>
    <w:p>
      <w:pPr>
        <w:rPr>
          <w:rFonts w:ascii="Trebuchet MS" w:hAnsi="Trebuchet MS"/>
          <w:color w:val="000000"/>
          <w:sz w:val="20"/>
          <w:szCs w:val="20"/>
        </w:rPr>
      </w:pPr>
      <w:r>
        <w:rPr>
          <w:rFonts w:ascii="Trebuchet MS" w:hAnsi="Trebuchet MS"/>
          <w:color w:val="000000"/>
          <w:sz w:val="20"/>
          <w:szCs w:val="20"/>
        </w:rPr>
        <w:t>11 Eis que envergonhados e confundidos serão todos os que se irritam contra ti; tornar-se-ão em nada; e os que contenderem contigo perecerão.</w:t>
      </w:r>
    </w:p>
    <w:p>
      <w:pPr>
        <w:rPr>
          <w:rFonts w:ascii="Trebuchet MS" w:hAnsi="Trebuchet MS"/>
          <w:color w:val="000000"/>
          <w:sz w:val="20"/>
          <w:szCs w:val="20"/>
        </w:rPr>
      </w:pPr>
      <w:r>
        <w:rPr>
          <w:rFonts w:ascii="Trebuchet MS" w:hAnsi="Trebuchet MS"/>
          <w:color w:val="000000"/>
          <w:sz w:val="20"/>
          <w:szCs w:val="20"/>
        </w:rPr>
        <w:t>12 Quanto aos que pelejam contigo, buscá-los-ás, mas não os acharás; e os que guerreiam contigo tornar-se-ão em nada e perecerão.</w:t>
      </w:r>
    </w:p>
    <w:p>
      <w:pPr>
        <w:rPr>
          <w:rFonts w:ascii="Trebuchet MS" w:hAnsi="Trebuchet MS"/>
          <w:color w:val="000000"/>
          <w:sz w:val="20"/>
          <w:szCs w:val="20"/>
        </w:rPr>
      </w:pPr>
      <w:r>
        <w:rPr>
          <w:rFonts w:ascii="Trebuchet MS" w:hAnsi="Trebuchet MS"/>
          <w:color w:val="000000"/>
          <w:sz w:val="20"/>
          <w:szCs w:val="20"/>
        </w:rPr>
        <w:t>13 Porque eu, o Senhor teu Deus, te seguro pela tua mão direita, e te digo: Não temas; eu te ajudarei.</w:t>
      </w:r>
    </w:p>
    <w:p>
      <w:pPr>
        <w:rPr>
          <w:rFonts w:ascii="Trebuchet MS" w:hAnsi="Trebuchet MS"/>
          <w:color w:val="000000"/>
          <w:sz w:val="20"/>
          <w:szCs w:val="20"/>
        </w:rPr>
      </w:pPr>
      <w:r>
        <w:rPr>
          <w:rFonts w:ascii="Trebuchet MS" w:hAnsi="Trebuchet MS"/>
          <w:color w:val="000000"/>
          <w:sz w:val="20"/>
          <w:szCs w:val="20"/>
        </w:rPr>
        <w:t>14 Não temas, ó bichinho de Jacó, nem vós, povozinho de Israel; eu te ajudo, diz o Senhor, e o teu redentor é o Santo de Israel.</w:t>
      </w:r>
    </w:p>
    <w:p>
      <w:pPr>
        <w:rPr>
          <w:rFonts w:ascii="Trebuchet MS" w:hAnsi="Trebuchet MS"/>
          <w:color w:val="000000"/>
          <w:sz w:val="20"/>
          <w:szCs w:val="20"/>
        </w:rPr>
      </w:pPr>
      <w:r>
        <w:rPr>
          <w:rFonts w:ascii="Trebuchet MS" w:hAnsi="Trebuchet MS"/>
          <w:color w:val="000000"/>
          <w:sz w:val="20"/>
          <w:szCs w:val="20"/>
        </w:rPr>
        <w:t>15 Eis que farei de ti um trilho novo, que tem dentes agudos; os montes trilharás e os moerás, e os outeiros tornarás como a pragana.</w:t>
      </w:r>
    </w:p>
    <w:p>
      <w:pPr>
        <w:rPr>
          <w:rFonts w:ascii="Trebuchet MS" w:hAnsi="Trebuchet MS"/>
          <w:color w:val="000000"/>
          <w:sz w:val="20"/>
          <w:szCs w:val="20"/>
        </w:rPr>
      </w:pPr>
      <w:r>
        <w:rPr>
          <w:rFonts w:ascii="Trebuchet MS" w:hAnsi="Trebuchet MS"/>
          <w:color w:val="000000"/>
          <w:sz w:val="20"/>
          <w:szCs w:val="20"/>
        </w:rPr>
        <w:t>16 Tu os padejarás e o vento os levará, e o redemoinho os espalhará; e tu te alegrarás no Senhor e te gloriarás no Santo de Israel.</w:t>
      </w:r>
    </w:p>
    <w:p>
      <w:pPr>
        <w:rPr>
          <w:rFonts w:ascii="Trebuchet MS" w:hAnsi="Trebuchet MS"/>
          <w:color w:val="000000"/>
          <w:sz w:val="20"/>
          <w:szCs w:val="20"/>
        </w:rPr>
      </w:pPr>
      <w:r>
        <w:rPr>
          <w:rFonts w:ascii="Trebuchet MS" w:hAnsi="Trebuchet MS"/>
          <w:color w:val="000000"/>
          <w:sz w:val="20"/>
          <w:szCs w:val="20"/>
        </w:rPr>
        <w:t>17 Os pobres e necessitados buscam água, e não há, e a sua língua se seca de sede; mas eu o Senhor os ouvirei, eu o Deus de Israel não os desampararei.</w:t>
      </w:r>
    </w:p>
    <w:p>
      <w:pPr>
        <w:rPr>
          <w:rFonts w:ascii="Trebuchet MS" w:hAnsi="Trebuchet MS"/>
          <w:color w:val="000000"/>
          <w:sz w:val="20"/>
          <w:szCs w:val="20"/>
        </w:rPr>
      </w:pPr>
      <w:r>
        <w:rPr>
          <w:rFonts w:ascii="Trebuchet MS" w:hAnsi="Trebuchet MS"/>
          <w:color w:val="000000"/>
          <w:sz w:val="20"/>
          <w:szCs w:val="20"/>
        </w:rPr>
        <w:t>18 Abrirei rios nos altos desnudados, e fontes no meio dos vales; tornarei o deserto num lago d'água, e a terra seca em mananciais.</w:t>
      </w:r>
    </w:p>
    <w:p>
      <w:pPr>
        <w:rPr>
          <w:rFonts w:ascii="Trebuchet MS" w:hAnsi="Trebuchet MS"/>
          <w:color w:val="000000"/>
          <w:sz w:val="20"/>
          <w:szCs w:val="20"/>
        </w:rPr>
      </w:pPr>
      <w:r>
        <w:rPr>
          <w:rFonts w:ascii="Trebuchet MS" w:hAnsi="Trebuchet MS"/>
          <w:color w:val="000000"/>
          <w:sz w:val="20"/>
          <w:szCs w:val="20"/>
        </w:rPr>
        <w:t>19 Plantarei no deserto o cedro, a acácia, a murta, e a oliveira; e porei no ermo juntamente a faia, o olmeiro e o buxo;</w:t>
      </w:r>
    </w:p>
    <w:p>
      <w:pPr>
        <w:rPr>
          <w:rFonts w:ascii="Trebuchet MS" w:hAnsi="Trebuchet MS"/>
          <w:color w:val="000000"/>
          <w:sz w:val="20"/>
          <w:szCs w:val="20"/>
        </w:rPr>
      </w:pPr>
      <w:r>
        <w:rPr>
          <w:rFonts w:ascii="Trebuchet MS" w:hAnsi="Trebuchet MS"/>
          <w:color w:val="000000"/>
          <w:sz w:val="20"/>
          <w:szCs w:val="20"/>
        </w:rPr>
        <w:t>20 para que todos vejam, e saibam, e considerem, e juntamente entendam que a mão do Senhor fez isso, e o Santo de Israel o criou.</w:t>
      </w:r>
    </w:p>
    <w:p>
      <w:pPr>
        <w:rPr>
          <w:rFonts w:ascii="Trebuchet MS" w:hAnsi="Trebuchet MS"/>
          <w:color w:val="000000"/>
          <w:sz w:val="20"/>
          <w:szCs w:val="20"/>
        </w:rPr>
      </w:pPr>
      <w:r>
        <w:rPr>
          <w:rFonts w:ascii="Trebuchet MS" w:hAnsi="Trebuchet MS"/>
          <w:color w:val="000000"/>
          <w:sz w:val="20"/>
          <w:szCs w:val="20"/>
        </w:rPr>
        <w:t>21 Apresentai a vossa demanda, diz o Senhor; trazei as vossas firmes razões, diz o Rei de Jacó.</w:t>
      </w:r>
    </w:p>
    <w:p>
      <w:pPr>
        <w:rPr>
          <w:rFonts w:ascii="Trebuchet MS" w:hAnsi="Trebuchet MS"/>
          <w:color w:val="000000"/>
          <w:sz w:val="20"/>
          <w:szCs w:val="20"/>
        </w:rPr>
      </w:pPr>
      <w:r>
        <w:rPr>
          <w:rFonts w:ascii="Trebuchet MS" w:hAnsi="Trebuchet MS"/>
          <w:color w:val="000000"/>
          <w:sz w:val="20"/>
          <w:szCs w:val="20"/>
        </w:rPr>
        <w:t>22 Tragam-nas, e assim nos anunciem o que há de acontecer; anunciai-nos as coisas passadas, quais são, para que as consideremos, e saibamos o fim delas; ou mostrai-nos coisas vindouras.</w:t>
      </w:r>
    </w:p>
    <w:p>
      <w:pPr>
        <w:rPr>
          <w:rFonts w:ascii="Trebuchet MS" w:hAnsi="Trebuchet MS"/>
          <w:color w:val="000000"/>
          <w:sz w:val="20"/>
          <w:szCs w:val="20"/>
        </w:rPr>
      </w:pPr>
      <w:r>
        <w:rPr>
          <w:rFonts w:ascii="Trebuchet MS" w:hAnsi="Trebuchet MS"/>
          <w:color w:val="000000"/>
          <w:sz w:val="20"/>
          <w:szCs w:val="20"/>
        </w:rPr>
        <w:t>23 Anunciai-nos as coisas que ainda hão de vir, para que saibamos que sois deuses; fazei bem, ou fazei mal, para que nos assombremos, e fiquemos atemorizados.</w:t>
      </w:r>
    </w:p>
    <w:p>
      <w:pPr>
        <w:rPr>
          <w:rFonts w:ascii="Trebuchet MS" w:hAnsi="Trebuchet MS"/>
          <w:color w:val="000000"/>
          <w:sz w:val="20"/>
          <w:szCs w:val="20"/>
        </w:rPr>
      </w:pPr>
      <w:r>
        <w:rPr>
          <w:rFonts w:ascii="Trebuchet MS" w:hAnsi="Trebuchet MS"/>
          <w:color w:val="000000"/>
          <w:sz w:val="20"/>
          <w:szCs w:val="20"/>
        </w:rPr>
        <w:t>24 Eis que vindes do nada, e a vossa obra do que nada é; abominação é quem vos escolhe.</w:t>
      </w:r>
    </w:p>
    <w:p>
      <w:pPr>
        <w:rPr>
          <w:rFonts w:ascii="Trebuchet MS" w:hAnsi="Trebuchet MS"/>
          <w:color w:val="000000"/>
          <w:sz w:val="20"/>
          <w:szCs w:val="20"/>
        </w:rPr>
      </w:pPr>
      <w:r>
        <w:rPr>
          <w:rFonts w:ascii="Trebuchet MS" w:hAnsi="Trebuchet MS"/>
          <w:color w:val="000000"/>
          <w:sz w:val="20"/>
          <w:szCs w:val="20"/>
        </w:rPr>
        <w:t>25 Do norte suscitei a um que já é chegado; do nascente do sol a um que invoca o meu nome; e virá sobre os magistrados como sobre o lodo, e como o oleiro pisa o barro.</w:t>
      </w:r>
    </w:p>
    <w:p>
      <w:pPr>
        <w:rPr>
          <w:rFonts w:ascii="Trebuchet MS" w:hAnsi="Trebuchet MS"/>
          <w:color w:val="000000"/>
          <w:sz w:val="20"/>
          <w:szCs w:val="20"/>
        </w:rPr>
      </w:pPr>
      <w:r>
        <w:rPr>
          <w:rFonts w:ascii="Trebuchet MS" w:hAnsi="Trebuchet MS"/>
          <w:color w:val="000000"/>
          <w:sz w:val="20"/>
          <w:szCs w:val="20"/>
        </w:rPr>
        <w:t>26 Quem anunciou isso desde o princípio, para que o possamos saber? ou dantes, para que digamos: Ele é justo? Mas não há quem anuncie, nem tampouco quem manifeste, nem tampouco quem ouça as vossas palavras.</w:t>
      </w:r>
    </w:p>
    <w:p>
      <w:pPr>
        <w:rPr>
          <w:rFonts w:ascii="Trebuchet MS" w:hAnsi="Trebuchet MS"/>
          <w:color w:val="000000"/>
          <w:sz w:val="20"/>
          <w:szCs w:val="20"/>
        </w:rPr>
      </w:pPr>
      <w:r>
        <w:rPr>
          <w:rFonts w:ascii="Trebuchet MS" w:hAnsi="Trebuchet MS"/>
          <w:color w:val="000000"/>
          <w:sz w:val="20"/>
          <w:szCs w:val="20"/>
        </w:rPr>
        <w:t>27 Eu sou o que primeiro direi a Sião: Ei-los, ei-los; e a Jerusalém darei um mensageiro que traz boas-novas.</w:t>
      </w:r>
    </w:p>
    <w:p>
      <w:pPr>
        <w:rPr>
          <w:rFonts w:ascii="Trebuchet MS" w:hAnsi="Trebuchet MS"/>
          <w:color w:val="000000"/>
          <w:sz w:val="20"/>
          <w:szCs w:val="20"/>
        </w:rPr>
      </w:pPr>
      <w:r>
        <w:rPr>
          <w:rFonts w:ascii="Trebuchet MS" w:hAnsi="Trebuchet MS"/>
          <w:color w:val="000000"/>
          <w:sz w:val="20"/>
          <w:szCs w:val="20"/>
        </w:rPr>
        <w:t>28 E quando eu olho, não há ninguém; nem mesmo entre eles há conselheiro que possa responder palavra, quando eu lhes perguntar.</w:t>
      </w:r>
    </w:p>
    <w:p>
      <w:pPr>
        <w:rPr>
          <w:rFonts w:ascii="Trebuchet MS" w:hAnsi="Trebuchet MS"/>
          <w:color w:val="000000"/>
          <w:sz w:val="20"/>
          <w:szCs w:val="20"/>
        </w:rPr>
      </w:pPr>
      <w:r>
        <w:rPr>
          <w:rFonts w:ascii="Trebuchet MS" w:hAnsi="Trebuchet MS"/>
          <w:color w:val="000000"/>
          <w:sz w:val="20"/>
          <w:szCs w:val="20"/>
        </w:rPr>
        <w:t>29 Eis que todos são vaidade. As suas obras não são coisa alguma; as suas imagens de fundição são vento e coisa vã.</w:t>
      </w:r>
    </w:p>
    <w:p>
      <w:pPr>
        <w:pStyle w:val="P13"/>
        <w:rPr>
          <w:rFonts w:ascii="Trebuchet MS" w:hAnsi="Trebuchet MS"/>
          <w:color w:val="000000"/>
          <w:sz w:val="22"/>
          <w:szCs w:val="22"/>
        </w:rPr>
      </w:pPr>
      <w:bookmarkStart w:id="778" w:name="_Toc147528682"/>
      <w:r>
        <w:rPr>
          <w:rFonts w:ascii="Trebuchet MS" w:hAnsi="Trebuchet MS"/>
          <w:color w:val="000000"/>
          <w:sz w:val="22"/>
          <w:szCs w:val="22"/>
        </w:rPr>
        <w:t xml:space="preserve"> ISAÍAS 42</w:t>
      </w:r>
      <w:bookmarkEnd w:id="778"/>
    </w:p>
    <w:p>
      <w:pPr>
        <w:rPr>
          <w:rFonts w:ascii="Trebuchet MS" w:hAnsi="Trebuchet MS"/>
          <w:color w:val="000000"/>
          <w:sz w:val="20"/>
          <w:szCs w:val="20"/>
        </w:rPr>
      </w:pPr>
      <w:r>
        <w:rPr>
          <w:rFonts w:ascii="Trebuchet MS" w:hAnsi="Trebuchet MS"/>
          <w:color w:val="000000"/>
          <w:sz w:val="20"/>
          <w:szCs w:val="20"/>
        </w:rPr>
        <w:t>1 Jacó é o meu servo, eu o ajudarei; Israel é o meu escolhido, a minha alma o acolheu; pus o meu espírito sobre ele; ele trará juízo às nações.</w:t>
      </w:r>
    </w:p>
    <w:p>
      <w:pPr>
        <w:rPr>
          <w:rFonts w:ascii="Trebuchet MS" w:hAnsi="Trebuchet MS"/>
          <w:color w:val="000000"/>
          <w:sz w:val="20"/>
          <w:szCs w:val="20"/>
        </w:rPr>
      </w:pPr>
      <w:r>
        <w:rPr>
          <w:rFonts w:ascii="Trebuchet MS" w:hAnsi="Trebuchet MS"/>
          <w:color w:val="000000"/>
          <w:sz w:val="20"/>
          <w:szCs w:val="20"/>
        </w:rPr>
        <w:t>2 Não clamará, não se exaltará, nem fará ouvir a sua voz na rua.</w:t>
      </w:r>
    </w:p>
    <w:p>
      <w:pPr>
        <w:rPr>
          <w:rFonts w:ascii="Trebuchet MS" w:hAnsi="Trebuchet MS"/>
          <w:color w:val="000000"/>
          <w:sz w:val="20"/>
          <w:szCs w:val="20"/>
        </w:rPr>
      </w:pPr>
      <w:r>
        <w:rPr>
          <w:rFonts w:ascii="Trebuchet MS" w:hAnsi="Trebuchet MS"/>
          <w:color w:val="000000"/>
          <w:sz w:val="20"/>
          <w:szCs w:val="20"/>
        </w:rPr>
        <w:t>3 A cana trilhada, não a quebrará, nem apagará o pavio que fumega; em verdade trará a justiça;</w:t>
      </w:r>
    </w:p>
    <w:p>
      <w:pPr>
        <w:rPr>
          <w:rFonts w:ascii="Trebuchet MS" w:hAnsi="Trebuchet MS"/>
          <w:color w:val="000000"/>
          <w:sz w:val="20"/>
          <w:szCs w:val="20"/>
        </w:rPr>
      </w:pPr>
      <w:r>
        <w:rPr>
          <w:rFonts w:ascii="Trebuchet MS" w:hAnsi="Trebuchet MS"/>
          <w:color w:val="000000"/>
          <w:sz w:val="20"/>
          <w:szCs w:val="20"/>
        </w:rPr>
        <w:t>4 não faltará nem será quebrantado, até que ponha na terra a justiça; e as ilhas aguardarão a sua lei.</w:t>
      </w:r>
    </w:p>
    <w:p>
      <w:pPr>
        <w:rPr>
          <w:rFonts w:ascii="Trebuchet MS" w:hAnsi="Trebuchet MS"/>
          <w:color w:val="000000"/>
          <w:sz w:val="20"/>
          <w:szCs w:val="20"/>
        </w:rPr>
      </w:pPr>
      <w:r>
        <w:rPr>
          <w:rFonts w:ascii="Trebuchet MS" w:hAnsi="Trebuchet MS"/>
          <w:color w:val="000000"/>
          <w:sz w:val="20"/>
          <w:szCs w:val="20"/>
        </w:rPr>
        <w:t>5 Assim diz Deus, o Senhor, que criou os céus e os desenrolou, e estendeu a terra e o que dela procede; que dá a respiração ao povo que nela está, e o espírito aos que andam nela.</w:t>
      </w:r>
    </w:p>
    <w:p>
      <w:pPr>
        <w:rPr>
          <w:rFonts w:ascii="Trebuchet MS" w:hAnsi="Trebuchet MS"/>
          <w:color w:val="000000"/>
          <w:sz w:val="20"/>
          <w:szCs w:val="20"/>
        </w:rPr>
      </w:pPr>
      <w:r>
        <w:rPr>
          <w:rFonts w:ascii="Trebuchet MS" w:hAnsi="Trebuchet MS"/>
          <w:color w:val="000000"/>
          <w:sz w:val="20"/>
          <w:szCs w:val="20"/>
        </w:rPr>
        <w:t>6 Eu o Senhor te chamei em justiça; tomei-te pela mão, e te guardei; e te dei por pacto ao povo, e para luz das nações;</w:t>
      </w:r>
    </w:p>
    <w:p>
      <w:pPr>
        <w:rPr>
          <w:rFonts w:ascii="Trebuchet MS" w:hAnsi="Trebuchet MS"/>
          <w:color w:val="000000"/>
          <w:sz w:val="20"/>
          <w:szCs w:val="20"/>
        </w:rPr>
      </w:pPr>
      <w:r>
        <w:rPr>
          <w:rFonts w:ascii="Trebuchet MS" w:hAnsi="Trebuchet MS"/>
          <w:color w:val="000000"/>
          <w:sz w:val="20"/>
          <w:szCs w:val="20"/>
        </w:rPr>
        <w:t>7 para abrir os olhos dos cegos, para tirar da prisão os presos, e do cárcere os que jazem em trevas.</w:t>
      </w:r>
    </w:p>
    <w:p>
      <w:pPr>
        <w:rPr>
          <w:rFonts w:ascii="Trebuchet MS" w:hAnsi="Trebuchet MS"/>
          <w:color w:val="000000"/>
          <w:sz w:val="20"/>
          <w:szCs w:val="20"/>
        </w:rPr>
      </w:pPr>
      <w:r>
        <w:rPr>
          <w:rFonts w:ascii="Trebuchet MS" w:hAnsi="Trebuchet MS"/>
          <w:color w:val="000000"/>
          <w:sz w:val="20"/>
          <w:szCs w:val="20"/>
        </w:rPr>
        <w:t>8 Eu sou o Senhor; este é o meu nome; a minha glória, pois, a outrem não a darei, nem o meu louvor às imagens esculpidas.</w:t>
      </w:r>
    </w:p>
    <w:p>
      <w:pPr>
        <w:rPr>
          <w:rFonts w:ascii="Trebuchet MS" w:hAnsi="Trebuchet MS"/>
          <w:color w:val="000000"/>
          <w:sz w:val="20"/>
          <w:szCs w:val="20"/>
        </w:rPr>
      </w:pPr>
      <w:r>
        <w:rPr>
          <w:rFonts w:ascii="Trebuchet MS" w:hAnsi="Trebuchet MS"/>
          <w:color w:val="000000"/>
          <w:sz w:val="20"/>
          <w:szCs w:val="20"/>
        </w:rPr>
        <w:t>9 Eis que as primeiras coisas já se realizaram, e novas coisas eu vos anuncio; antes que venham à luz, vo-las faço ouvir.</w:t>
      </w:r>
    </w:p>
    <w:p>
      <w:pPr>
        <w:rPr>
          <w:rFonts w:ascii="Trebuchet MS" w:hAnsi="Trebuchet MS"/>
          <w:color w:val="000000"/>
          <w:sz w:val="20"/>
          <w:szCs w:val="20"/>
        </w:rPr>
      </w:pPr>
      <w:r>
        <w:rPr>
          <w:rFonts w:ascii="Trebuchet MS" w:hAnsi="Trebuchet MS"/>
          <w:color w:val="000000"/>
          <w:sz w:val="20"/>
          <w:szCs w:val="20"/>
        </w:rPr>
        <w:t>10 Cantai ao Senhor um cântico novo, e o seu louvor desde a extremidade da terra, vós, os que navegais pelo mar, e tudo quanto há nele, vós ilhas, e os vossos habitantes.</w:t>
      </w:r>
    </w:p>
    <w:p>
      <w:pPr>
        <w:rPr>
          <w:rFonts w:ascii="Trebuchet MS" w:hAnsi="Trebuchet MS"/>
          <w:color w:val="000000"/>
          <w:sz w:val="20"/>
          <w:szCs w:val="20"/>
        </w:rPr>
      </w:pPr>
      <w:r>
        <w:rPr>
          <w:rFonts w:ascii="Trebuchet MS" w:hAnsi="Trebuchet MS"/>
          <w:color w:val="000000"/>
          <w:sz w:val="20"/>
          <w:szCs w:val="20"/>
        </w:rPr>
        <w:t>11 Alcem a voz o deserto e as suas cidades, com as aldeias que Quedar habita; exultem os que habitam nos penhascos, e clamem do cume dos montes.</w:t>
      </w:r>
    </w:p>
    <w:p>
      <w:pPr>
        <w:rPr>
          <w:rFonts w:ascii="Trebuchet MS" w:hAnsi="Trebuchet MS"/>
          <w:color w:val="000000"/>
          <w:sz w:val="20"/>
          <w:szCs w:val="20"/>
        </w:rPr>
      </w:pPr>
      <w:r>
        <w:rPr>
          <w:rFonts w:ascii="Trebuchet MS" w:hAnsi="Trebuchet MS"/>
          <w:color w:val="000000"/>
          <w:sz w:val="20"/>
          <w:szCs w:val="20"/>
        </w:rPr>
        <w:t>12 Dêem glória ao Senhor, e anunciem nas ilhas o seu louvor.</w:t>
      </w:r>
    </w:p>
    <w:p>
      <w:pPr>
        <w:rPr>
          <w:rFonts w:ascii="Trebuchet MS" w:hAnsi="Trebuchet MS"/>
          <w:color w:val="000000"/>
          <w:sz w:val="20"/>
          <w:szCs w:val="20"/>
        </w:rPr>
      </w:pPr>
      <w:r>
        <w:rPr>
          <w:rFonts w:ascii="Trebuchet MS" w:hAnsi="Trebuchet MS"/>
          <w:color w:val="000000"/>
          <w:sz w:val="20"/>
          <w:szCs w:val="20"/>
        </w:rPr>
        <w:t>13 O Senhor sai como um valente, como homem de guerra desperta o zelo; clamará, e fará grande ruído, e mostrar-se-á valente contra os seus inimigos.</w:t>
      </w:r>
    </w:p>
    <w:p>
      <w:pPr>
        <w:rPr>
          <w:rFonts w:ascii="Trebuchet MS" w:hAnsi="Trebuchet MS"/>
          <w:color w:val="000000"/>
          <w:sz w:val="20"/>
          <w:szCs w:val="20"/>
        </w:rPr>
      </w:pPr>
      <w:r>
        <w:rPr>
          <w:rFonts w:ascii="Trebuchet MS" w:hAnsi="Trebuchet MS"/>
          <w:color w:val="000000"/>
          <w:sz w:val="20"/>
          <w:szCs w:val="20"/>
        </w:rPr>
        <w:t>14 Por muito tempo me calei; estive em silêncio, e me contive; mas agora darei gritos como a que está de parto, arfando e arquejando.</w:t>
      </w:r>
    </w:p>
    <w:p>
      <w:pPr>
        <w:rPr>
          <w:rFonts w:ascii="Trebuchet MS" w:hAnsi="Trebuchet MS"/>
          <w:color w:val="000000"/>
          <w:sz w:val="20"/>
          <w:szCs w:val="20"/>
        </w:rPr>
      </w:pPr>
      <w:r>
        <w:rPr>
          <w:rFonts w:ascii="Trebuchet MS" w:hAnsi="Trebuchet MS"/>
          <w:color w:val="000000"/>
          <w:sz w:val="20"/>
          <w:szCs w:val="20"/>
        </w:rPr>
        <w:t>15 Os montes e outeiros tornarei em deserto, e toda a sua erva farei secar; e tornarei os rios em ilhas, e secarei as lagoas.</w:t>
      </w:r>
    </w:p>
    <w:p>
      <w:pPr>
        <w:rPr>
          <w:rFonts w:ascii="Trebuchet MS" w:hAnsi="Trebuchet MS"/>
          <w:color w:val="000000"/>
          <w:sz w:val="20"/>
          <w:szCs w:val="20"/>
        </w:rPr>
      </w:pPr>
      <w:r>
        <w:rPr>
          <w:rFonts w:ascii="Trebuchet MS" w:hAnsi="Trebuchet MS"/>
          <w:color w:val="000000"/>
          <w:sz w:val="20"/>
          <w:szCs w:val="20"/>
        </w:rPr>
        <w:t>16 E guiarei os cegos por um caminho que não conhecem; fá-los-ei caminhar por veredas que não têm conhecido; tornarei as trevas em luz perante eles, e aplanados os caminhos escabrosos. Estas coisas lhes farei; e não os desampararei.</w:t>
      </w:r>
    </w:p>
    <w:p>
      <w:pPr>
        <w:rPr>
          <w:rFonts w:ascii="Trebuchet MS" w:hAnsi="Trebuchet MS"/>
          <w:color w:val="000000"/>
          <w:sz w:val="20"/>
          <w:szCs w:val="20"/>
        </w:rPr>
      </w:pPr>
      <w:r>
        <w:rPr>
          <w:rFonts w:ascii="Trebuchet MS" w:hAnsi="Trebuchet MS"/>
          <w:color w:val="000000"/>
          <w:sz w:val="20"/>
          <w:szCs w:val="20"/>
        </w:rPr>
        <w:t>17 Tornados para trás e cobertos de vergonha serão os que confiam em imagens esculpidas, que dizem às imagens de fundição: Vós sois nossos deuses.</w:t>
      </w:r>
    </w:p>
    <w:p>
      <w:pPr>
        <w:rPr>
          <w:rFonts w:ascii="Trebuchet MS" w:hAnsi="Trebuchet MS"/>
          <w:color w:val="000000"/>
          <w:sz w:val="20"/>
          <w:szCs w:val="20"/>
        </w:rPr>
      </w:pPr>
      <w:r>
        <w:rPr>
          <w:rFonts w:ascii="Trebuchet MS" w:hAnsi="Trebuchet MS"/>
          <w:color w:val="000000"/>
          <w:sz w:val="20"/>
          <w:szCs w:val="20"/>
        </w:rPr>
        <w:t>18 Surdos, ouvi; e vós, cegos, olhai, para que possais ver.</w:t>
      </w:r>
    </w:p>
    <w:p>
      <w:pPr>
        <w:rPr>
          <w:rFonts w:ascii="Trebuchet MS" w:hAnsi="Trebuchet MS"/>
          <w:color w:val="000000"/>
          <w:sz w:val="20"/>
          <w:szCs w:val="20"/>
        </w:rPr>
      </w:pPr>
      <w:r>
        <w:rPr>
          <w:rFonts w:ascii="Trebuchet MS" w:hAnsi="Trebuchet MS"/>
          <w:color w:val="000000"/>
          <w:sz w:val="20"/>
          <w:szCs w:val="20"/>
        </w:rPr>
        <w:t>19 Quem é cego, senão o meu servo, ou surdo como o meu mensageiro, que envio? e quem é cego como o meu dedicado, e cego como o servo do Senhor?</w:t>
      </w:r>
    </w:p>
    <w:p>
      <w:pPr>
        <w:rPr>
          <w:rFonts w:ascii="Trebuchet MS" w:hAnsi="Trebuchet MS"/>
          <w:color w:val="000000"/>
          <w:sz w:val="20"/>
          <w:szCs w:val="20"/>
        </w:rPr>
      </w:pPr>
      <w:r>
        <w:rPr>
          <w:rFonts w:ascii="Trebuchet MS" w:hAnsi="Trebuchet MS"/>
          <w:color w:val="000000"/>
          <w:sz w:val="20"/>
          <w:szCs w:val="20"/>
        </w:rPr>
        <w:t>20 Tu vês muitas coisas, mas não as guardas; ainda que ele tenha os ouvidos abertos, nada ouve.</w:t>
      </w:r>
    </w:p>
    <w:p>
      <w:pPr>
        <w:rPr>
          <w:rFonts w:ascii="Trebuchet MS" w:hAnsi="Trebuchet MS"/>
          <w:color w:val="000000"/>
          <w:sz w:val="20"/>
          <w:szCs w:val="20"/>
        </w:rPr>
      </w:pPr>
      <w:r>
        <w:rPr>
          <w:rFonts w:ascii="Trebuchet MS" w:hAnsi="Trebuchet MS"/>
          <w:color w:val="000000"/>
          <w:sz w:val="20"/>
          <w:szCs w:val="20"/>
        </w:rPr>
        <w:t>21 Foi do agrado do Senhor, por amor da sua justiça, engrandecer a lei e torná-la gloriosa.</w:t>
      </w:r>
    </w:p>
    <w:p>
      <w:pPr>
        <w:rPr>
          <w:rFonts w:ascii="Trebuchet MS" w:hAnsi="Trebuchet MS"/>
          <w:color w:val="000000"/>
          <w:sz w:val="20"/>
          <w:szCs w:val="20"/>
        </w:rPr>
      </w:pPr>
      <w:r>
        <w:rPr>
          <w:rFonts w:ascii="Trebuchet MS" w:hAnsi="Trebuchet MS"/>
          <w:color w:val="000000"/>
          <w:sz w:val="20"/>
          <w:szCs w:val="20"/>
        </w:rPr>
        <w:t>22 Mas este é um povo roubado e saqueado; todos estão enlaçados em cavernas, e escondidos nas casas dos cárceres; são postos por presa, e ninguém há que os livre; por despojo, e ninguém diz: Restitui.</w:t>
      </w:r>
    </w:p>
    <w:p>
      <w:pPr>
        <w:rPr>
          <w:rFonts w:ascii="Trebuchet MS" w:hAnsi="Trebuchet MS"/>
          <w:color w:val="000000"/>
          <w:sz w:val="20"/>
          <w:szCs w:val="20"/>
        </w:rPr>
      </w:pPr>
      <w:r>
        <w:rPr>
          <w:rFonts w:ascii="Trebuchet MS" w:hAnsi="Trebuchet MS"/>
          <w:color w:val="000000"/>
          <w:sz w:val="20"/>
          <w:szCs w:val="20"/>
        </w:rPr>
        <w:t>23 Quem há entre vós que a isso dará ouvidos? que atenderá e ouvirá doravante?</w:t>
      </w:r>
    </w:p>
    <w:p>
      <w:pPr>
        <w:rPr>
          <w:rFonts w:ascii="Trebuchet MS" w:hAnsi="Trebuchet MS"/>
          <w:color w:val="000000"/>
          <w:sz w:val="20"/>
          <w:szCs w:val="20"/>
        </w:rPr>
      </w:pPr>
      <w:r>
        <w:rPr>
          <w:rFonts w:ascii="Trebuchet MS" w:hAnsi="Trebuchet MS"/>
          <w:color w:val="000000"/>
          <w:sz w:val="20"/>
          <w:szCs w:val="20"/>
        </w:rPr>
        <w:t>24 Quem entregou Jacó por despojo, e Israel aos roubadores? porventura não foi o Senhor, aquele contra quem pecamos, e em cujos caminhos eles não queriam andar, e cuja lei não queriam observar?</w:t>
      </w:r>
    </w:p>
    <w:p>
      <w:pPr>
        <w:rPr>
          <w:rFonts w:ascii="Trebuchet MS" w:hAnsi="Trebuchet MS"/>
          <w:color w:val="000000"/>
          <w:sz w:val="20"/>
          <w:szCs w:val="20"/>
        </w:rPr>
      </w:pPr>
      <w:r>
        <w:rPr>
          <w:rFonts w:ascii="Trebuchet MS" w:hAnsi="Trebuchet MS"/>
          <w:color w:val="000000"/>
          <w:sz w:val="20"/>
          <w:szCs w:val="20"/>
        </w:rPr>
        <w:t>25 Pelo que o Senhor derramou sobre Israel a indignação da sua ira, e a violência da guerra; isso lhe ateou fogo ao redor; contudo ele não o percebeu; e o queimou; contudo ele não se compenetrou disso.</w:t>
      </w:r>
    </w:p>
    <w:p>
      <w:pPr>
        <w:pStyle w:val="P13"/>
        <w:rPr>
          <w:rFonts w:ascii="Trebuchet MS" w:hAnsi="Trebuchet MS"/>
          <w:color w:val="000000"/>
          <w:sz w:val="22"/>
          <w:szCs w:val="22"/>
        </w:rPr>
      </w:pPr>
      <w:bookmarkStart w:id="779" w:name="_Toc147528683"/>
      <w:r>
        <w:rPr>
          <w:rFonts w:ascii="Trebuchet MS" w:hAnsi="Trebuchet MS"/>
          <w:color w:val="000000"/>
          <w:sz w:val="22"/>
          <w:szCs w:val="22"/>
        </w:rPr>
        <w:t xml:space="preserve"> ISAÍAS 43</w:t>
      </w:r>
      <w:bookmarkEnd w:id="779"/>
    </w:p>
    <w:p>
      <w:pPr>
        <w:rPr>
          <w:rFonts w:ascii="Trebuchet MS" w:hAnsi="Trebuchet MS"/>
          <w:color w:val="000000"/>
          <w:sz w:val="20"/>
          <w:szCs w:val="20"/>
        </w:rPr>
      </w:pPr>
      <w:r>
        <w:rPr>
          <w:rFonts w:ascii="Trebuchet MS" w:hAnsi="Trebuchet MS"/>
          <w:color w:val="000000"/>
          <w:sz w:val="20"/>
          <w:szCs w:val="20"/>
        </w:rPr>
        <w:t>1 Mas agora, assim diz o Senhor que te criou, ó Jacó, e que te formou, ó Israel: Não temas, porque eu te remi; chamei-te pelo teu nome, tu és meu.</w:t>
      </w:r>
    </w:p>
    <w:p>
      <w:pPr>
        <w:rPr>
          <w:rFonts w:ascii="Trebuchet MS" w:hAnsi="Trebuchet MS"/>
          <w:color w:val="000000"/>
          <w:sz w:val="20"/>
          <w:szCs w:val="20"/>
        </w:rPr>
      </w:pPr>
      <w:r>
        <w:rPr>
          <w:rFonts w:ascii="Trebuchet MS" w:hAnsi="Trebuchet MS"/>
          <w:color w:val="000000"/>
          <w:sz w:val="20"/>
          <w:szCs w:val="20"/>
        </w:rPr>
        <w:t>2 Quando passares pelas águas, eu serei contigo; quando pelos rios, eles não te submergirão; quando passares pelo fogo, não te queimarás, nem a chama arderá em ti.</w:t>
      </w:r>
    </w:p>
    <w:p>
      <w:pPr>
        <w:rPr>
          <w:rFonts w:ascii="Trebuchet MS" w:hAnsi="Trebuchet MS"/>
          <w:color w:val="000000"/>
          <w:sz w:val="20"/>
          <w:szCs w:val="20"/>
        </w:rPr>
      </w:pPr>
      <w:r>
        <w:rPr>
          <w:rFonts w:ascii="Trebuchet MS" w:hAnsi="Trebuchet MS"/>
          <w:color w:val="000000"/>
          <w:sz w:val="20"/>
          <w:szCs w:val="20"/>
        </w:rPr>
        <w:t>3 Porque eu sou o Senhor teu Deus, o Santo de Israel, o teu Salvador; por teu resgate dei o Egito, e em teu lugar a Etiópia e Seba.</w:t>
      </w:r>
    </w:p>
    <w:p>
      <w:pPr>
        <w:rPr>
          <w:rFonts w:ascii="Trebuchet MS" w:hAnsi="Trebuchet MS"/>
          <w:color w:val="000000"/>
          <w:sz w:val="20"/>
          <w:szCs w:val="20"/>
        </w:rPr>
      </w:pPr>
      <w:r>
        <w:rPr>
          <w:rFonts w:ascii="Trebuchet MS" w:hAnsi="Trebuchet MS"/>
          <w:color w:val="000000"/>
          <w:sz w:val="20"/>
          <w:szCs w:val="20"/>
        </w:rPr>
        <w:t>4 Visto que foste precioso aos meus olhos, e és digno de honra e eu te amo, portanto darei homens por ti, e es povos pela tua vida.</w:t>
      </w:r>
    </w:p>
    <w:p>
      <w:pPr>
        <w:rPr>
          <w:rFonts w:ascii="Trebuchet MS" w:hAnsi="Trebuchet MS"/>
          <w:color w:val="000000"/>
          <w:sz w:val="20"/>
          <w:szCs w:val="20"/>
        </w:rPr>
      </w:pPr>
      <w:r>
        <w:rPr>
          <w:rFonts w:ascii="Trebuchet MS" w:hAnsi="Trebuchet MS"/>
          <w:color w:val="000000"/>
          <w:sz w:val="20"/>
          <w:szCs w:val="20"/>
        </w:rPr>
        <w:t>5 Não temas, pois, porque eu sou contigo; trarei a tua descendência desde o Oriente, e te ajuntarei desde o Ocidente.</w:t>
      </w:r>
    </w:p>
    <w:p>
      <w:pPr>
        <w:rPr>
          <w:rFonts w:ascii="Trebuchet MS" w:hAnsi="Trebuchet MS"/>
          <w:color w:val="000000"/>
          <w:sz w:val="20"/>
          <w:szCs w:val="20"/>
        </w:rPr>
      </w:pPr>
      <w:r>
        <w:rPr>
          <w:rFonts w:ascii="Trebuchet MS" w:hAnsi="Trebuchet MS"/>
          <w:color w:val="000000"/>
          <w:sz w:val="20"/>
          <w:szCs w:val="20"/>
        </w:rPr>
        <w:t>6 Direi ao Norte: Dá; e ao Sul: Não retenhas; trazei meus filhos de longe, e minhas filhas das extremidades da terra;</w:t>
      </w:r>
    </w:p>
    <w:p>
      <w:pPr>
        <w:rPr>
          <w:rFonts w:ascii="Trebuchet MS" w:hAnsi="Trebuchet MS"/>
          <w:color w:val="000000"/>
          <w:sz w:val="20"/>
          <w:szCs w:val="20"/>
        </w:rPr>
      </w:pPr>
      <w:r>
        <w:rPr>
          <w:rFonts w:ascii="Trebuchet MS" w:hAnsi="Trebuchet MS"/>
          <w:color w:val="000000"/>
          <w:sz w:val="20"/>
          <w:szCs w:val="20"/>
        </w:rPr>
        <w:t>7 a todo aquele que é chamado pelo meu nome, e que criei para minha glória, e que formei e fiz.</w:t>
      </w:r>
    </w:p>
    <w:p>
      <w:pPr>
        <w:rPr>
          <w:rFonts w:ascii="Trebuchet MS" w:hAnsi="Trebuchet MS"/>
          <w:color w:val="000000"/>
          <w:sz w:val="20"/>
          <w:szCs w:val="20"/>
        </w:rPr>
      </w:pPr>
      <w:r>
        <w:rPr>
          <w:rFonts w:ascii="Trebuchet MS" w:hAnsi="Trebuchet MS"/>
          <w:color w:val="000000"/>
          <w:sz w:val="20"/>
          <w:szCs w:val="20"/>
        </w:rPr>
        <w:t>8 Fazei sair o povo que é cego e tem olhos; e os surdos que têm ouvidos.</w:t>
      </w:r>
    </w:p>
    <w:p>
      <w:pPr>
        <w:rPr>
          <w:rFonts w:ascii="Trebuchet MS" w:hAnsi="Trebuchet MS"/>
          <w:color w:val="000000"/>
          <w:sz w:val="20"/>
          <w:szCs w:val="20"/>
        </w:rPr>
      </w:pPr>
      <w:r>
        <w:rPr>
          <w:rFonts w:ascii="Trebuchet MS" w:hAnsi="Trebuchet MS"/>
          <w:color w:val="000000"/>
          <w:sz w:val="20"/>
          <w:szCs w:val="20"/>
        </w:rPr>
        <w:t>9 Todas as nações se congreguem, e os povos se reunam; quem dentre eles pode anunciar isso, e mostrar-nos coisas já passadas? apresentem as suas testemunhas, para que se justifiquem; e para que se ouça, e se diga: Verdade é.</w:t>
      </w:r>
    </w:p>
    <w:p>
      <w:pPr>
        <w:rPr>
          <w:rFonts w:ascii="Trebuchet MS" w:hAnsi="Trebuchet MS"/>
          <w:color w:val="000000"/>
          <w:sz w:val="20"/>
          <w:szCs w:val="20"/>
        </w:rPr>
      </w:pPr>
      <w:r>
        <w:rPr>
          <w:rFonts w:ascii="Trebuchet MS" w:hAnsi="Trebuchet MS"/>
          <w:color w:val="000000"/>
          <w:sz w:val="20"/>
          <w:szCs w:val="20"/>
        </w:rPr>
        <w:t>10 Vós sois as minhas testemunhas, do Senhor, e o meu servo, a quem escolhi; para que o saibais, e me creiais e entendais que eu sou o mesmo; antes de mim Deus nenhum se formou, e depois de mim nenhum haverá.</w:t>
      </w:r>
    </w:p>
    <w:p>
      <w:pPr>
        <w:rPr>
          <w:rFonts w:ascii="Trebuchet MS" w:hAnsi="Trebuchet MS"/>
          <w:color w:val="000000"/>
          <w:sz w:val="20"/>
          <w:szCs w:val="20"/>
        </w:rPr>
      </w:pPr>
      <w:r>
        <w:rPr>
          <w:rFonts w:ascii="Trebuchet MS" w:hAnsi="Trebuchet MS"/>
          <w:color w:val="000000"/>
          <w:sz w:val="20"/>
          <w:szCs w:val="20"/>
        </w:rPr>
        <w:t>11 Eu, eu sou o Senhor, e fora de mim não há salvador.</w:t>
      </w:r>
    </w:p>
    <w:p>
      <w:pPr>
        <w:rPr>
          <w:rFonts w:ascii="Trebuchet MS" w:hAnsi="Trebuchet MS"/>
          <w:color w:val="000000"/>
          <w:sz w:val="20"/>
          <w:szCs w:val="20"/>
        </w:rPr>
      </w:pPr>
      <w:r>
        <w:rPr>
          <w:rFonts w:ascii="Trebuchet MS" w:hAnsi="Trebuchet MS"/>
          <w:color w:val="000000"/>
          <w:sz w:val="20"/>
          <w:szCs w:val="20"/>
        </w:rPr>
        <w:t>12 Eu anunciei, e eu salvei, e eu o mostrei; e deus estranho não houve entre vós; portanto vós sois as minhas testemunhas, diz o Senhor.</w:t>
      </w:r>
    </w:p>
    <w:p>
      <w:pPr>
        <w:rPr>
          <w:rFonts w:ascii="Trebuchet MS" w:hAnsi="Trebuchet MS"/>
          <w:color w:val="000000"/>
          <w:sz w:val="20"/>
          <w:szCs w:val="20"/>
        </w:rPr>
      </w:pPr>
      <w:r>
        <w:rPr>
          <w:rFonts w:ascii="Trebuchet MS" w:hAnsi="Trebuchet MS"/>
          <w:color w:val="000000"/>
          <w:sz w:val="20"/>
          <w:szCs w:val="20"/>
        </w:rPr>
        <w:t>13 Eu sou Deus; também de hoje em diante, eu o sou; e ninguém há que possa fazer escapar das minhas mãos; operando eu, quem impedirá?</w:t>
      </w:r>
    </w:p>
    <w:p>
      <w:pPr>
        <w:rPr>
          <w:rFonts w:ascii="Trebuchet MS" w:hAnsi="Trebuchet MS"/>
          <w:color w:val="000000"/>
          <w:sz w:val="20"/>
          <w:szCs w:val="20"/>
        </w:rPr>
      </w:pPr>
      <w:r>
        <w:rPr>
          <w:rFonts w:ascii="Trebuchet MS" w:hAnsi="Trebuchet MS"/>
          <w:color w:val="000000"/>
          <w:sz w:val="20"/>
          <w:szCs w:val="20"/>
        </w:rPr>
        <w:t>14 Assim diz o Senhor, vosso Redentor, o Santo de Israel: Por amor de vós enviarei a Babilônia, e a todos os fugitivos farei embarcar até os caldeus, nos navios com que se vangloriavam.</w:t>
      </w:r>
    </w:p>
    <w:p>
      <w:pPr>
        <w:rPr>
          <w:rFonts w:ascii="Trebuchet MS" w:hAnsi="Trebuchet MS"/>
          <w:color w:val="000000"/>
          <w:sz w:val="20"/>
          <w:szCs w:val="20"/>
        </w:rPr>
      </w:pPr>
      <w:r>
        <w:rPr>
          <w:rFonts w:ascii="Trebuchet MS" w:hAnsi="Trebuchet MS"/>
          <w:color w:val="000000"/>
          <w:sz w:val="20"/>
          <w:szCs w:val="20"/>
        </w:rPr>
        <w:t>15 Eu sou o Senhor, vosso Santo, o Criador de Israel, vosso Rei.</w:t>
      </w:r>
    </w:p>
    <w:p>
      <w:pPr>
        <w:rPr>
          <w:rFonts w:ascii="Trebuchet MS" w:hAnsi="Trebuchet MS"/>
          <w:color w:val="000000"/>
          <w:sz w:val="20"/>
          <w:szCs w:val="20"/>
        </w:rPr>
      </w:pPr>
      <w:r>
        <w:rPr>
          <w:rFonts w:ascii="Trebuchet MS" w:hAnsi="Trebuchet MS"/>
          <w:color w:val="000000"/>
          <w:sz w:val="20"/>
          <w:szCs w:val="20"/>
        </w:rPr>
        <w:t>16 Assim diz o Senhor, o que preparou no mar um caminho, e nas águas impetuosas uma vereda;</w:t>
      </w:r>
    </w:p>
    <w:p>
      <w:pPr>
        <w:rPr>
          <w:rFonts w:ascii="Trebuchet MS" w:hAnsi="Trebuchet MS"/>
          <w:color w:val="000000"/>
          <w:sz w:val="20"/>
          <w:szCs w:val="20"/>
        </w:rPr>
      </w:pPr>
      <w:r>
        <w:rPr>
          <w:rFonts w:ascii="Trebuchet MS" w:hAnsi="Trebuchet MS"/>
          <w:color w:val="000000"/>
          <w:sz w:val="20"/>
          <w:szCs w:val="20"/>
        </w:rPr>
        <w:t>17 o que faz sair o carro e o cavalo, o exército e a força; eles juntamente se deitam, e jamais se levantarão; estão extintos, apagados como uma torcida.</w:t>
      </w:r>
    </w:p>
    <w:p>
      <w:pPr>
        <w:rPr>
          <w:rFonts w:ascii="Trebuchet MS" w:hAnsi="Trebuchet MS"/>
          <w:color w:val="000000"/>
          <w:sz w:val="20"/>
          <w:szCs w:val="20"/>
        </w:rPr>
      </w:pPr>
      <w:r>
        <w:rPr>
          <w:rFonts w:ascii="Trebuchet MS" w:hAnsi="Trebuchet MS"/>
          <w:color w:val="000000"/>
          <w:sz w:val="20"/>
          <w:szCs w:val="20"/>
        </w:rPr>
        <w:t>18 Não vos lembreis das coisas passadas, nem considereis as antigas.</w:t>
      </w:r>
    </w:p>
    <w:p>
      <w:pPr>
        <w:rPr>
          <w:rFonts w:ascii="Trebuchet MS" w:hAnsi="Trebuchet MS"/>
          <w:color w:val="000000"/>
          <w:sz w:val="20"/>
          <w:szCs w:val="20"/>
        </w:rPr>
      </w:pPr>
      <w:r>
        <w:rPr>
          <w:rFonts w:ascii="Trebuchet MS" w:hAnsi="Trebuchet MS"/>
          <w:color w:val="000000"/>
          <w:sz w:val="20"/>
          <w:szCs w:val="20"/>
        </w:rPr>
        <w:t>19 Eis que faço uma coisa nova; agora está saindo à luz; porventura não a percebeis? eis que porei um caminho no deserto, e rios no ermo.</w:t>
      </w:r>
    </w:p>
    <w:p>
      <w:pPr>
        <w:rPr>
          <w:rFonts w:ascii="Trebuchet MS" w:hAnsi="Trebuchet MS"/>
          <w:color w:val="000000"/>
          <w:sz w:val="20"/>
          <w:szCs w:val="20"/>
        </w:rPr>
      </w:pPr>
      <w:r>
        <w:rPr>
          <w:rFonts w:ascii="Trebuchet MS" w:hAnsi="Trebuchet MS"/>
          <w:color w:val="000000"/>
          <w:sz w:val="20"/>
          <w:szCs w:val="20"/>
        </w:rPr>
        <w:t>20 Os animais do campo me honrarão, os chacais e os avestruzes; porque porei águas no deserto, e rios no ermo, para dar de beber ao meu povo, ao meu escolhido,</w:t>
      </w:r>
    </w:p>
    <w:p>
      <w:pPr>
        <w:rPr>
          <w:rFonts w:ascii="Trebuchet MS" w:hAnsi="Trebuchet MS"/>
          <w:color w:val="000000"/>
          <w:sz w:val="20"/>
          <w:szCs w:val="20"/>
        </w:rPr>
      </w:pPr>
      <w:r>
        <w:rPr>
          <w:rFonts w:ascii="Trebuchet MS" w:hAnsi="Trebuchet MS"/>
          <w:color w:val="000000"/>
          <w:sz w:val="20"/>
          <w:szCs w:val="20"/>
        </w:rPr>
        <w:t>21 esse povo que formei para mim, para que publicasse o meu louvor.</w:t>
      </w:r>
    </w:p>
    <w:p>
      <w:pPr>
        <w:rPr>
          <w:rFonts w:ascii="Trebuchet MS" w:hAnsi="Trebuchet MS"/>
          <w:color w:val="000000"/>
          <w:sz w:val="20"/>
          <w:szCs w:val="20"/>
        </w:rPr>
      </w:pPr>
      <w:r>
        <w:rPr>
          <w:rFonts w:ascii="Trebuchet MS" w:hAnsi="Trebuchet MS"/>
          <w:color w:val="000000"/>
          <w:sz w:val="20"/>
          <w:szCs w:val="20"/>
        </w:rPr>
        <w:t>22 Contudo tu não me invocaste a mim, ó Jacó; mas te cansaste de mim, ó Israel.</w:t>
      </w:r>
    </w:p>
    <w:p>
      <w:pPr>
        <w:rPr>
          <w:rFonts w:ascii="Trebuchet MS" w:hAnsi="Trebuchet MS"/>
          <w:color w:val="000000"/>
          <w:sz w:val="20"/>
          <w:szCs w:val="20"/>
        </w:rPr>
      </w:pPr>
      <w:r>
        <w:rPr>
          <w:rFonts w:ascii="Trebuchet MS" w:hAnsi="Trebuchet MS"/>
          <w:color w:val="000000"/>
          <w:sz w:val="20"/>
          <w:szCs w:val="20"/>
        </w:rPr>
        <w:t>23 Não me trouxeste o gado miúdo dos teus holocaustos, nem me honraste com os teus sacrifícios; não te fiz servir com ofertas, nem te fatiguei com incenso.</w:t>
      </w:r>
    </w:p>
    <w:p>
      <w:pPr>
        <w:rPr>
          <w:rFonts w:ascii="Trebuchet MS" w:hAnsi="Trebuchet MS"/>
          <w:color w:val="000000"/>
          <w:sz w:val="20"/>
          <w:szCs w:val="20"/>
        </w:rPr>
      </w:pPr>
      <w:r>
        <w:rPr>
          <w:rFonts w:ascii="Trebuchet MS" w:hAnsi="Trebuchet MS"/>
          <w:color w:val="000000"/>
          <w:sz w:val="20"/>
          <w:szCs w:val="20"/>
        </w:rPr>
        <w:t>24 Não me compraste por dinheiro cana aromática, nem com a gordura dos teus sacrifícios me satisfizeste; mas me deste trabalho com os teus pecados, e me cansaste com as tuas iniqüidades.</w:t>
      </w:r>
    </w:p>
    <w:p>
      <w:pPr>
        <w:rPr>
          <w:rFonts w:ascii="Trebuchet MS" w:hAnsi="Trebuchet MS"/>
          <w:color w:val="000000"/>
          <w:sz w:val="20"/>
          <w:szCs w:val="20"/>
        </w:rPr>
      </w:pPr>
      <w:r>
        <w:rPr>
          <w:rFonts w:ascii="Trebuchet MS" w:hAnsi="Trebuchet MS"/>
          <w:color w:val="000000"/>
          <w:sz w:val="20"/>
          <w:szCs w:val="20"/>
        </w:rPr>
        <w:t>25 Eu, eu mesmo, sou o que apago as tuas transgressões por amor de mim, e dos teus pecados não me lembro.</w:t>
      </w:r>
    </w:p>
    <w:p>
      <w:pPr>
        <w:rPr>
          <w:rFonts w:ascii="Trebuchet MS" w:hAnsi="Trebuchet MS"/>
          <w:color w:val="000000"/>
          <w:sz w:val="20"/>
          <w:szCs w:val="20"/>
        </w:rPr>
      </w:pPr>
      <w:r>
        <w:rPr>
          <w:rFonts w:ascii="Trebuchet MS" w:hAnsi="Trebuchet MS"/>
          <w:color w:val="000000"/>
          <w:sz w:val="20"/>
          <w:szCs w:val="20"/>
        </w:rPr>
        <w:t>26 Procura lembrar-me; entremos juntos em juizo; apresenta as tuas razões, para que te possas justificar!</w:t>
      </w:r>
    </w:p>
    <w:p>
      <w:pPr>
        <w:rPr>
          <w:rFonts w:ascii="Trebuchet MS" w:hAnsi="Trebuchet MS"/>
          <w:color w:val="000000"/>
          <w:sz w:val="20"/>
          <w:szCs w:val="20"/>
        </w:rPr>
      </w:pPr>
      <w:r>
        <w:rPr>
          <w:rFonts w:ascii="Trebuchet MS" w:hAnsi="Trebuchet MS"/>
          <w:color w:val="000000"/>
          <w:sz w:val="20"/>
          <w:szCs w:val="20"/>
        </w:rPr>
        <w:t>27 Teu primeiro pai pecou, e os teus intérpretes prevaricaram contra mim.</w:t>
      </w:r>
    </w:p>
    <w:p>
      <w:pPr>
        <w:rPr>
          <w:rFonts w:ascii="Trebuchet MS" w:hAnsi="Trebuchet MS"/>
          <w:color w:val="000000"/>
          <w:sz w:val="20"/>
          <w:szCs w:val="20"/>
        </w:rPr>
      </w:pPr>
      <w:r>
        <w:rPr>
          <w:rFonts w:ascii="Trebuchet MS" w:hAnsi="Trebuchet MS"/>
          <w:color w:val="000000"/>
          <w:sz w:val="20"/>
          <w:szCs w:val="20"/>
        </w:rPr>
        <w:t>28 Pelo que profanei os príncipes do santuário; e entreguei Jacó ao anátema, e Israel ao opróbrio.</w:t>
      </w:r>
    </w:p>
    <w:p>
      <w:pPr>
        <w:pStyle w:val="P13"/>
        <w:rPr>
          <w:rFonts w:ascii="Trebuchet MS" w:hAnsi="Trebuchet MS"/>
          <w:color w:val="000000"/>
          <w:sz w:val="22"/>
          <w:szCs w:val="22"/>
        </w:rPr>
      </w:pPr>
      <w:bookmarkStart w:id="780" w:name="_Toc147528684"/>
      <w:r>
        <w:rPr>
          <w:rFonts w:ascii="Trebuchet MS" w:hAnsi="Trebuchet MS"/>
          <w:color w:val="000000"/>
          <w:sz w:val="22"/>
          <w:szCs w:val="22"/>
        </w:rPr>
        <w:t xml:space="preserve"> ISAÍAS 44</w:t>
      </w:r>
      <w:bookmarkEnd w:id="780"/>
    </w:p>
    <w:p>
      <w:pPr>
        <w:rPr>
          <w:rFonts w:ascii="Trebuchet MS" w:hAnsi="Trebuchet MS"/>
          <w:color w:val="000000"/>
          <w:sz w:val="20"/>
          <w:szCs w:val="20"/>
        </w:rPr>
      </w:pPr>
      <w:r>
        <w:rPr>
          <w:rFonts w:ascii="Trebuchet MS" w:hAnsi="Trebuchet MS"/>
          <w:color w:val="000000"/>
          <w:sz w:val="20"/>
          <w:szCs w:val="20"/>
        </w:rPr>
        <w:t>1 Agora, pois, ouve, ó Jacó, servo meu, ó Israel, a quem escolhi.</w:t>
      </w:r>
    </w:p>
    <w:p>
      <w:pPr>
        <w:rPr>
          <w:rFonts w:ascii="Trebuchet MS" w:hAnsi="Trebuchet MS"/>
          <w:color w:val="000000"/>
          <w:sz w:val="20"/>
          <w:szCs w:val="20"/>
        </w:rPr>
      </w:pPr>
      <w:r>
        <w:rPr>
          <w:rFonts w:ascii="Trebuchet MS" w:hAnsi="Trebuchet MS"/>
          <w:color w:val="000000"/>
          <w:sz w:val="20"/>
          <w:szCs w:val="20"/>
        </w:rPr>
        <w:t>2 Assim diz o Senhor que te criou e te formou desde o ventre, e que te ajudará: Não temas, ó Jacó, servo meu, e tu, Jesurum, a quem escolhi.</w:t>
      </w:r>
    </w:p>
    <w:p>
      <w:pPr>
        <w:rPr>
          <w:rFonts w:ascii="Trebuchet MS" w:hAnsi="Trebuchet MS"/>
          <w:color w:val="000000"/>
          <w:sz w:val="20"/>
          <w:szCs w:val="20"/>
        </w:rPr>
      </w:pPr>
      <w:r>
        <w:rPr>
          <w:rFonts w:ascii="Trebuchet MS" w:hAnsi="Trebuchet MS"/>
          <w:color w:val="000000"/>
          <w:sz w:val="20"/>
          <w:szCs w:val="20"/>
        </w:rPr>
        <w:t>3 Porque derramarei água sobre o sedento, e correntes sobre a terra seca; derramarei o meu Espírito sobre a tua posteridade, e a minha bênção sobre a tua descendência;</w:t>
      </w:r>
    </w:p>
    <w:p>
      <w:pPr>
        <w:rPr>
          <w:rFonts w:ascii="Trebuchet MS" w:hAnsi="Trebuchet MS"/>
          <w:color w:val="000000"/>
          <w:sz w:val="20"/>
          <w:szCs w:val="20"/>
        </w:rPr>
      </w:pPr>
      <w:r>
        <w:rPr>
          <w:rFonts w:ascii="Trebuchet MS" w:hAnsi="Trebuchet MS"/>
          <w:color w:val="000000"/>
          <w:sz w:val="20"/>
          <w:szCs w:val="20"/>
        </w:rPr>
        <w:t>4 e brotarão como a erva, como salgueiros junto às correntes de águas.</w:t>
      </w:r>
    </w:p>
    <w:p>
      <w:pPr>
        <w:rPr>
          <w:rFonts w:ascii="Trebuchet MS" w:hAnsi="Trebuchet MS"/>
          <w:color w:val="000000"/>
          <w:sz w:val="20"/>
          <w:szCs w:val="20"/>
        </w:rPr>
      </w:pPr>
      <w:r>
        <w:rPr>
          <w:rFonts w:ascii="Trebuchet MS" w:hAnsi="Trebuchet MS"/>
          <w:color w:val="000000"/>
          <w:sz w:val="20"/>
          <w:szCs w:val="20"/>
        </w:rPr>
        <w:t>5 Este dirá: Eu sou do Senhor; e aquele se chamará do nome de Jacó; e aquele outro escreverá na própria mão: Eu sou do Senhor; e por sobrenome tomará o nome de Israel.</w:t>
      </w:r>
    </w:p>
    <w:p>
      <w:pPr>
        <w:rPr>
          <w:rFonts w:ascii="Trebuchet MS" w:hAnsi="Trebuchet MS"/>
          <w:color w:val="000000"/>
          <w:sz w:val="20"/>
          <w:szCs w:val="20"/>
        </w:rPr>
      </w:pPr>
      <w:r>
        <w:rPr>
          <w:rFonts w:ascii="Trebuchet MS" w:hAnsi="Trebuchet MS"/>
          <w:color w:val="000000"/>
          <w:sz w:val="20"/>
          <w:szCs w:val="20"/>
        </w:rPr>
        <w:t>6 Assim diz o Senhor, Rei de Israel, seu Redentor, o Senhor dos exércitos: Eu sou o primeiro, e eu sou o último, e fora de mim não há Deus.</w:t>
      </w:r>
    </w:p>
    <w:p>
      <w:pPr>
        <w:rPr>
          <w:rFonts w:ascii="Trebuchet MS" w:hAnsi="Trebuchet MS"/>
          <w:color w:val="000000"/>
          <w:sz w:val="20"/>
          <w:szCs w:val="20"/>
        </w:rPr>
      </w:pPr>
      <w:r>
        <w:rPr>
          <w:rFonts w:ascii="Trebuchet MS" w:hAnsi="Trebuchet MS"/>
          <w:color w:val="000000"/>
          <w:sz w:val="20"/>
          <w:szCs w:val="20"/>
        </w:rPr>
        <w:t>7 Quem há como eu? Que o proclame e o exponha perante mim! Quem tem anunciado desde os tempos antigos as coisas vindouras? Que nos anuncie as que ainda hão de vir.</w:t>
      </w:r>
    </w:p>
    <w:p>
      <w:pPr>
        <w:rPr>
          <w:rFonts w:ascii="Trebuchet MS" w:hAnsi="Trebuchet MS"/>
          <w:color w:val="000000"/>
          <w:sz w:val="20"/>
          <w:szCs w:val="20"/>
        </w:rPr>
      </w:pPr>
      <w:r>
        <w:rPr>
          <w:rFonts w:ascii="Trebuchet MS" w:hAnsi="Trebuchet MS"/>
          <w:color w:val="000000"/>
          <w:sz w:val="20"/>
          <w:szCs w:val="20"/>
        </w:rPr>
        <w:t>8 Não vos assombreis, nem temais; porventura não vo-lo declarei há muito tempo, e não vo-lo anunciei? Vós sois as minhas testemunhas! Acaso há outro Deus além de mim? E não havia nenhum antigamente.</w:t>
      </w:r>
    </w:p>
    <w:p>
      <w:pPr>
        <w:rPr>
          <w:rFonts w:ascii="Trebuchet MS" w:hAnsi="Trebuchet MS"/>
          <w:color w:val="000000"/>
          <w:sz w:val="20"/>
          <w:szCs w:val="20"/>
        </w:rPr>
      </w:pPr>
      <w:r>
        <w:rPr>
          <w:rFonts w:ascii="Trebuchet MS" w:hAnsi="Trebuchet MS"/>
          <w:color w:val="000000"/>
          <w:sz w:val="20"/>
          <w:szCs w:val="20"/>
        </w:rPr>
        <w:t>9 Todos os artífices de imagens esculpidas são nada; e as suas coisas mais desejáveis são de nenhum préstimo; e suas próprias testemunhas nada vêem nem entendem, para que eles sejam confundidos.</w:t>
      </w:r>
    </w:p>
    <w:p>
      <w:pPr>
        <w:rPr>
          <w:rFonts w:ascii="Trebuchet MS" w:hAnsi="Trebuchet MS"/>
          <w:color w:val="000000"/>
          <w:sz w:val="20"/>
          <w:szCs w:val="20"/>
        </w:rPr>
      </w:pPr>
      <w:r>
        <w:rPr>
          <w:rFonts w:ascii="Trebuchet MS" w:hAnsi="Trebuchet MS"/>
          <w:color w:val="000000"/>
          <w:sz w:val="20"/>
          <w:szCs w:val="20"/>
        </w:rPr>
        <w:t>10 Quem forma um deus, e funde uma imagem de escultura, que é de nenhum préstimo?</w:t>
      </w:r>
    </w:p>
    <w:p>
      <w:pPr>
        <w:rPr>
          <w:rFonts w:ascii="Trebuchet MS" w:hAnsi="Trebuchet MS"/>
          <w:color w:val="000000"/>
          <w:sz w:val="20"/>
          <w:szCs w:val="20"/>
        </w:rPr>
      </w:pPr>
      <w:r>
        <w:rPr>
          <w:rFonts w:ascii="Trebuchet MS" w:hAnsi="Trebuchet MS"/>
          <w:color w:val="000000"/>
          <w:sz w:val="20"/>
          <w:szCs w:val="20"/>
        </w:rPr>
        <w:t>11 Eis que todos os seus seguidores ficarão confundidos; e os artífices são apenas homens; ajuntem-se todos, e se apresentem; assombrar-se-ão, e serão juntamente confundidos.</w:t>
      </w:r>
    </w:p>
    <w:p>
      <w:pPr>
        <w:rPr>
          <w:rFonts w:ascii="Trebuchet MS" w:hAnsi="Trebuchet MS"/>
          <w:color w:val="000000"/>
          <w:sz w:val="20"/>
          <w:szCs w:val="20"/>
        </w:rPr>
      </w:pPr>
      <w:r>
        <w:rPr>
          <w:rFonts w:ascii="Trebuchet MS" w:hAnsi="Trebuchet MS"/>
          <w:color w:val="000000"/>
          <w:sz w:val="20"/>
          <w:szCs w:val="20"/>
        </w:rPr>
        <w:t>12 O ferreiro faz o machado, e trabalha nas brasas, e o forja com martelos, e o forja com o seu forte braço; ademais ele tem fome, e a sua força falta; não bebe água, e desfalece.</w:t>
      </w:r>
    </w:p>
    <w:p>
      <w:pPr>
        <w:rPr>
          <w:rFonts w:ascii="Trebuchet MS" w:hAnsi="Trebuchet MS"/>
          <w:color w:val="000000"/>
          <w:sz w:val="20"/>
          <w:szCs w:val="20"/>
        </w:rPr>
      </w:pPr>
      <w:r>
        <w:rPr>
          <w:rFonts w:ascii="Trebuchet MS" w:hAnsi="Trebuchet MS"/>
          <w:color w:val="000000"/>
          <w:sz w:val="20"/>
          <w:szCs w:val="20"/>
        </w:rPr>
        <w:t>13 O carpinteiro estende a régua sobre um pau, e com lápis esboça um deus; dá-lhe forma com o cepilho; torna a esboçá-lo com o compasso; finalmente dá-lhe forma à semelhança dum homem, segundo a beleza dum homem, para habitar numa casa.</w:t>
      </w:r>
    </w:p>
    <w:p>
      <w:pPr>
        <w:rPr>
          <w:rFonts w:ascii="Trebuchet MS" w:hAnsi="Trebuchet MS"/>
          <w:color w:val="000000"/>
          <w:sz w:val="20"/>
          <w:szCs w:val="20"/>
        </w:rPr>
      </w:pPr>
      <w:r>
        <w:rPr>
          <w:rFonts w:ascii="Trebuchet MS" w:hAnsi="Trebuchet MS"/>
          <w:color w:val="000000"/>
          <w:sz w:val="20"/>
          <w:szCs w:val="20"/>
        </w:rPr>
        <w:t>14 Um homem corta para si cedros, ou toma um cipreste, ou um carvalho; assim escolhe dentre as árvores do bosque; planta uma faia, e a chuva a faz crescer.</w:t>
      </w:r>
    </w:p>
    <w:p>
      <w:pPr>
        <w:rPr>
          <w:rFonts w:ascii="Trebuchet MS" w:hAnsi="Trebuchet MS"/>
          <w:color w:val="000000"/>
          <w:sz w:val="20"/>
          <w:szCs w:val="20"/>
        </w:rPr>
      </w:pPr>
      <w:r>
        <w:rPr>
          <w:rFonts w:ascii="Trebuchet MS" w:hAnsi="Trebuchet MS"/>
          <w:color w:val="000000"/>
          <w:sz w:val="20"/>
          <w:szCs w:val="20"/>
        </w:rPr>
        <w:t>15 Então ela serve ao homem para queimar: da madeira toma uma parte e com isso se aquenta; acende um fogo e assa o pão; também faz um deus e se prostra diante dele; fabrica uma imagem de escultura, e se ajoelha diante dela.</w:t>
      </w:r>
    </w:p>
    <w:p>
      <w:pPr>
        <w:rPr>
          <w:rFonts w:ascii="Trebuchet MS" w:hAnsi="Trebuchet MS"/>
          <w:color w:val="000000"/>
          <w:sz w:val="20"/>
          <w:szCs w:val="20"/>
        </w:rPr>
      </w:pPr>
      <w:r>
        <w:rPr>
          <w:rFonts w:ascii="Trebuchet MS" w:hAnsi="Trebuchet MS"/>
          <w:color w:val="000000"/>
          <w:sz w:val="20"/>
          <w:szCs w:val="20"/>
        </w:rPr>
        <w:t>16 Ele queima a metade no fogo, e com isso prepara a carne para comer; faz um assado, e dele se farta; também se aquenta, e diz: Ah! já me aquentei, já vi o fogo.</w:t>
      </w:r>
    </w:p>
    <w:p>
      <w:pPr>
        <w:rPr>
          <w:rFonts w:ascii="Trebuchet MS" w:hAnsi="Trebuchet MS"/>
          <w:color w:val="000000"/>
          <w:sz w:val="20"/>
          <w:szCs w:val="20"/>
        </w:rPr>
      </w:pPr>
      <w:r>
        <w:rPr>
          <w:rFonts w:ascii="Trebuchet MS" w:hAnsi="Trebuchet MS"/>
          <w:color w:val="000000"/>
          <w:sz w:val="20"/>
          <w:szCs w:val="20"/>
        </w:rPr>
        <w:t>17 Então do resto faz para si um deus, uma imagem de escultura; ajoelha-se diante dela, prostra-se, e lhe dirige a sua súplica dizendo: Livra-me porquanto tu és o meu deus.</w:t>
      </w:r>
    </w:p>
    <w:p>
      <w:pPr>
        <w:rPr>
          <w:rFonts w:ascii="Trebuchet MS" w:hAnsi="Trebuchet MS"/>
          <w:color w:val="000000"/>
          <w:sz w:val="20"/>
          <w:szCs w:val="20"/>
        </w:rPr>
      </w:pPr>
      <w:r>
        <w:rPr>
          <w:rFonts w:ascii="Trebuchet MS" w:hAnsi="Trebuchet MS"/>
          <w:color w:val="000000"/>
          <w:sz w:val="20"/>
          <w:szCs w:val="20"/>
        </w:rPr>
        <w:t>18 Nada sabem, nem entendem; porque se lhe untaram os olhos, para que não vejam, e o coração, para que não entendam.</w:t>
      </w:r>
    </w:p>
    <w:p>
      <w:pPr>
        <w:rPr>
          <w:rFonts w:ascii="Trebuchet MS" w:hAnsi="Trebuchet MS"/>
          <w:color w:val="000000"/>
          <w:sz w:val="20"/>
          <w:szCs w:val="20"/>
        </w:rPr>
      </w:pPr>
      <w:r>
        <w:rPr>
          <w:rFonts w:ascii="Trebuchet MS" w:hAnsi="Trebuchet MS"/>
          <w:color w:val="000000"/>
          <w:sz w:val="20"/>
          <w:szCs w:val="20"/>
        </w:rPr>
        <w:t>19 E nenhum deles reflete; e não têm conhecimento nem entendimento para dizer: Metade queimei no fogo, e assei pão sobre as suas brasas; fiz um assado e dele comi; e faria eu do resto uma abominação? ajoelhar-me-ei ao que saiu duma árvore?</w:t>
      </w:r>
    </w:p>
    <w:p>
      <w:pPr>
        <w:rPr>
          <w:rFonts w:ascii="Trebuchet MS" w:hAnsi="Trebuchet MS"/>
          <w:color w:val="000000"/>
          <w:sz w:val="20"/>
          <w:szCs w:val="20"/>
        </w:rPr>
      </w:pPr>
      <w:r>
        <w:rPr>
          <w:rFonts w:ascii="Trebuchet MS" w:hAnsi="Trebuchet MS"/>
          <w:color w:val="000000"/>
          <w:sz w:val="20"/>
          <w:szCs w:val="20"/>
        </w:rPr>
        <w:t>20 Apascenta-se de cinza. O seu coração enganado o desviou, de maneira que não pode livrar a sua alma, nem dizer: Porventura não há uma mentira na minha mão direita?</w:t>
      </w:r>
    </w:p>
    <w:p>
      <w:pPr>
        <w:rPr>
          <w:rFonts w:ascii="Trebuchet MS" w:hAnsi="Trebuchet MS"/>
          <w:color w:val="000000"/>
          <w:sz w:val="20"/>
          <w:szCs w:val="20"/>
        </w:rPr>
      </w:pPr>
      <w:r>
        <w:rPr>
          <w:rFonts w:ascii="Trebuchet MS" w:hAnsi="Trebuchet MS"/>
          <w:color w:val="000000"/>
          <w:sz w:val="20"/>
          <w:szCs w:val="20"/>
        </w:rPr>
        <w:t>21 Lembra-te destas coisas, ó Jacó, sim, tu ó Israel; porque tu és meu servo! Eu te formei, meu servo és tu; ó Israel, não te esqueças de mim.</w:t>
      </w:r>
    </w:p>
    <w:p>
      <w:pPr>
        <w:rPr>
          <w:rFonts w:ascii="Trebuchet MS" w:hAnsi="Trebuchet MS"/>
          <w:color w:val="000000"/>
          <w:sz w:val="20"/>
          <w:szCs w:val="20"/>
        </w:rPr>
      </w:pPr>
      <w:r>
        <w:rPr>
          <w:rFonts w:ascii="Trebuchet MS" w:hAnsi="Trebuchet MS"/>
          <w:color w:val="000000"/>
          <w:sz w:val="20"/>
          <w:szCs w:val="20"/>
        </w:rPr>
        <w:t>22 Eis que apaguei as tuas transgressões como a névoa, e os teus pecados como a nuvem; torna-te para mim, porque eu te remi.</w:t>
      </w:r>
    </w:p>
    <w:p>
      <w:pPr>
        <w:rPr>
          <w:rFonts w:ascii="Trebuchet MS" w:hAnsi="Trebuchet MS"/>
          <w:color w:val="000000"/>
          <w:sz w:val="20"/>
          <w:szCs w:val="20"/>
        </w:rPr>
      </w:pPr>
      <w:r>
        <w:rPr>
          <w:rFonts w:ascii="Trebuchet MS" w:hAnsi="Trebuchet MS"/>
          <w:color w:val="000000"/>
          <w:sz w:val="20"/>
          <w:szCs w:val="20"/>
        </w:rPr>
        <w:t>23 Cantai alegres, vós, ó céus, porque o Senhor fez isso; exultai vós, as partes mais baixas da terra; vós, montes, retumbai com júbilo; também vós, bosques, e todas as árvores em vós; porque o Senhor remiu a Jacó, e se glorificará em Israel.</w:t>
      </w:r>
    </w:p>
    <w:p>
      <w:pPr>
        <w:rPr>
          <w:rFonts w:ascii="Trebuchet MS" w:hAnsi="Trebuchet MS"/>
          <w:color w:val="000000"/>
          <w:sz w:val="20"/>
          <w:szCs w:val="20"/>
        </w:rPr>
      </w:pPr>
      <w:r>
        <w:rPr>
          <w:rFonts w:ascii="Trebuchet MS" w:hAnsi="Trebuchet MS"/>
          <w:color w:val="000000"/>
          <w:sz w:val="20"/>
          <w:szCs w:val="20"/>
        </w:rPr>
        <w:t>24 Assim diz o Senhor, teu Redentor, e que te formou desde o ventre: Eu sou o Senhor que faço todas as coisas, que sozinho estendi os céus, e espraiei a terra (quem estava comigo?);</w:t>
      </w:r>
    </w:p>
    <w:p>
      <w:pPr>
        <w:rPr>
          <w:rFonts w:ascii="Trebuchet MS" w:hAnsi="Trebuchet MS"/>
          <w:color w:val="000000"/>
          <w:sz w:val="20"/>
          <w:szCs w:val="20"/>
        </w:rPr>
      </w:pPr>
      <w:r>
        <w:rPr>
          <w:rFonts w:ascii="Trebuchet MS" w:hAnsi="Trebuchet MS"/>
          <w:color w:val="000000"/>
          <w:sz w:val="20"/>
          <w:szCs w:val="20"/>
        </w:rPr>
        <w:t>25 que desfaço os sinais dos profetas falsos, e torno loucos os adivinhos, que faço voltar para trás os sábios, e converto em loucura a sua ciência;</w:t>
      </w:r>
    </w:p>
    <w:p>
      <w:pPr>
        <w:rPr>
          <w:rFonts w:ascii="Trebuchet MS" w:hAnsi="Trebuchet MS"/>
          <w:color w:val="000000"/>
          <w:sz w:val="20"/>
          <w:szCs w:val="20"/>
        </w:rPr>
      </w:pPr>
      <w:r>
        <w:rPr>
          <w:rFonts w:ascii="Trebuchet MS" w:hAnsi="Trebuchet MS"/>
          <w:color w:val="000000"/>
          <w:sz w:val="20"/>
          <w:szCs w:val="20"/>
        </w:rPr>
        <w:t>26 sou eu que confirmo a palavra do meu servo, e cumpro o conselho dos meus mensageiros; que digo de Jerusalém: Ela será habitada; e das cidades de Judá: Elas serão edificadas, e eu levantarei as suas ruínas;</w:t>
      </w:r>
    </w:p>
    <w:p>
      <w:pPr>
        <w:rPr>
          <w:rFonts w:ascii="Trebuchet MS" w:hAnsi="Trebuchet MS"/>
          <w:color w:val="000000"/>
          <w:sz w:val="20"/>
          <w:szCs w:val="20"/>
        </w:rPr>
      </w:pPr>
      <w:r>
        <w:rPr>
          <w:rFonts w:ascii="Trebuchet MS" w:hAnsi="Trebuchet MS"/>
          <w:color w:val="000000"/>
          <w:sz w:val="20"/>
          <w:szCs w:val="20"/>
        </w:rPr>
        <w:t>27 que digo ao abismo: Seca-te, eu secarei os teus rios;</w:t>
      </w:r>
    </w:p>
    <w:p>
      <w:pPr>
        <w:rPr>
          <w:rFonts w:ascii="Trebuchet MS" w:hAnsi="Trebuchet MS"/>
          <w:color w:val="000000"/>
          <w:sz w:val="20"/>
          <w:szCs w:val="20"/>
        </w:rPr>
      </w:pPr>
      <w:r>
        <w:rPr>
          <w:rFonts w:ascii="Trebuchet MS" w:hAnsi="Trebuchet MS"/>
          <w:color w:val="000000"/>
          <w:sz w:val="20"/>
          <w:szCs w:val="20"/>
        </w:rPr>
        <w:t>28 que digo de Ciro: Ele é meu pastor, e cumprira tudo o que me apraz; de modo que ele também diga de Jerusalém: Ela será edificada, e o fundamento do templo será lançado.</w:t>
      </w:r>
    </w:p>
    <w:p>
      <w:pPr>
        <w:pStyle w:val="P13"/>
        <w:rPr>
          <w:rFonts w:ascii="Trebuchet MS" w:hAnsi="Trebuchet MS"/>
          <w:color w:val="000000"/>
          <w:sz w:val="22"/>
          <w:szCs w:val="22"/>
        </w:rPr>
      </w:pPr>
      <w:bookmarkStart w:id="781" w:name="_Toc147528685"/>
      <w:r>
        <w:rPr>
          <w:rFonts w:ascii="Trebuchet MS" w:hAnsi="Trebuchet MS"/>
          <w:color w:val="000000"/>
          <w:sz w:val="22"/>
          <w:szCs w:val="22"/>
        </w:rPr>
        <w:t xml:space="preserve"> ISAÍAS 45</w:t>
      </w:r>
      <w:bookmarkEnd w:id="781"/>
    </w:p>
    <w:p>
      <w:pPr>
        <w:rPr>
          <w:rFonts w:ascii="Trebuchet MS" w:hAnsi="Trebuchet MS"/>
          <w:color w:val="000000"/>
          <w:sz w:val="20"/>
          <w:szCs w:val="20"/>
        </w:rPr>
      </w:pPr>
      <w:r>
        <w:rPr>
          <w:rFonts w:ascii="Trebuchet MS" w:hAnsi="Trebuchet MS"/>
          <w:color w:val="000000"/>
          <w:sz w:val="20"/>
          <w:szCs w:val="20"/>
        </w:rPr>
        <w:t>1 Assim diz o Senhor ao seu ungido, a Ciro, a quem tomo pela mão direita, para abater nações diante de sua face, e descingir os lombos dos reis; para abrir diante dele as portas, e as portas não se fecharão;</w:t>
      </w:r>
    </w:p>
    <w:p>
      <w:pPr>
        <w:rPr>
          <w:rFonts w:ascii="Trebuchet MS" w:hAnsi="Trebuchet MS"/>
          <w:color w:val="000000"/>
          <w:sz w:val="20"/>
          <w:szCs w:val="20"/>
        </w:rPr>
      </w:pPr>
      <w:r>
        <w:rPr>
          <w:rFonts w:ascii="Trebuchet MS" w:hAnsi="Trebuchet MS"/>
          <w:color w:val="000000"/>
          <w:sz w:val="20"/>
          <w:szCs w:val="20"/>
        </w:rPr>
        <w:t>2 eu irei adiante de ti, e tornarei planos os lugares escabrosos; quebrarei as portas de bronze, e despedaçarei os ferrolhos de ferro.</w:t>
      </w:r>
    </w:p>
    <w:p>
      <w:pPr>
        <w:rPr>
          <w:rFonts w:ascii="Trebuchet MS" w:hAnsi="Trebuchet MS"/>
          <w:color w:val="000000"/>
          <w:sz w:val="20"/>
          <w:szCs w:val="20"/>
        </w:rPr>
      </w:pPr>
      <w:r>
        <w:rPr>
          <w:rFonts w:ascii="Trebuchet MS" w:hAnsi="Trebuchet MS"/>
          <w:color w:val="000000"/>
          <w:sz w:val="20"/>
          <w:szCs w:val="20"/>
        </w:rPr>
        <w:t>3 Dar-te-ei os tesouros das trevas, e as riquezas encobertas, para que saibas que eu sou o Senhor, o Deus de Israel, que te chamo pelo teu nome.</w:t>
      </w:r>
    </w:p>
    <w:p>
      <w:pPr>
        <w:rPr>
          <w:rFonts w:ascii="Trebuchet MS" w:hAnsi="Trebuchet MS"/>
          <w:color w:val="000000"/>
          <w:sz w:val="20"/>
          <w:szCs w:val="20"/>
        </w:rPr>
      </w:pPr>
      <w:r>
        <w:rPr>
          <w:rFonts w:ascii="Trebuchet MS" w:hAnsi="Trebuchet MS"/>
          <w:color w:val="000000"/>
          <w:sz w:val="20"/>
          <w:szCs w:val="20"/>
        </w:rPr>
        <w:t>4 Por amor de meu servo Jacó, e de Israel, meu escolhido, eu te chamo pelo teu nome; ponho-te o teu sobrenome, ainda que não me conheças.</w:t>
      </w:r>
    </w:p>
    <w:p>
      <w:pPr>
        <w:rPr>
          <w:rFonts w:ascii="Trebuchet MS" w:hAnsi="Trebuchet MS"/>
          <w:color w:val="000000"/>
          <w:sz w:val="20"/>
          <w:szCs w:val="20"/>
        </w:rPr>
      </w:pPr>
      <w:r>
        <w:rPr>
          <w:rFonts w:ascii="Trebuchet MS" w:hAnsi="Trebuchet MS"/>
          <w:color w:val="000000"/>
          <w:sz w:val="20"/>
          <w:szCs w:val="20"/>
        </w:rPr>
        <w:t>5 Eu sou o Senhor, e não há outro; fora de mim não há Deus; eu te cinjo, ainda que tu não me conheças.</w:t>
      </w:r>
    </w:p>
    <w:p>
      <w:pPr>
        <w:rPr>
          <w:rFonts w:ascii="Trebuchet MS" w:hAnsi="Trebuchet MS"/>
          <w:color w:val="000000"/>
          <w:sz w:val="20"/>
          <w:szCs w:val="20"/>
        </w:rPr>
      </w:pPr>
      <w:r>
        <w:rPr>
          <w:rFonts w:ascii="Trebuchet MS" w:hAnsi="Trebuchet MS"/>
          <w:color w:val="000000"/>
          <w:sz w:val="20"/>
          <w:szCs w:val="20"/>
        </w:rPr>
        <w:t>6 Para que se saiba desde o nascente do sol, e desde o poente, que fora de mim não há outro; eu sou o Senhor, e não há outro.</w:t>
      </w:r>
    </w:p>
    <w:p>
      <w:pPr>
        <w:rPr>
          <w:rFonts w:ascii="Trebuchet MS" w:hAnsi="Trebuchet MS"/>
          <w:color w:val="000000"/>
          <w:sz w:val="20"/>
          <w:szCs w:val="20"/>
        </w:rPr>
      </w:pPr>
      <w:r>
        <w:rPr>
          <w:rFonts w:ascii="Trebuchet MS" w:hAnsi="Trebuchet MS"/>
          <w:color w:val="000000"/>
          <w:sz w:val="20"/>
          <w:szCs w:val="20"/>
        </w:rPr>
        <w:t>7 Eu formo a luz, e crio as trevas; eu faço a paz, e crio o mal; eu sou o Senhor, que faço todas estas coisas.</w:t>
      </w:r>
    </w:p>
    <w:p>
      <w:pPr>
        <w:rPr>
          <w:rFonts w:ascii="Trebuchet MS" w:hAnsi="Trebuchet MS"/>
          <w:color w:val="000000"/>
          <w:sz w:val="20"/>
          <w:szCs w:val="20"/>
        </w:rPr>
      </w:pPr>
      <w:r>
        <w:rPr>
          <w:rFonts w:ascii="Trebuchet MS" w:hAnsi="Trebuchet MS"/>
          <w:color w:val="000000"/>
          <w:sz w:val="20"/>
          <w:szCs w:val="20"/>
        </w:rPr>
        <w:t>8 Destilai vós, céus, dessas alturas a justiça, e chovam-na as nuvens; abra-se a terra, e produza a salvação e ao mesmo tempo faça nascer a justiça; eu, o Senhor, as criei:</w:t>
      </w:r>
    </w:p>
    <w:p>
      <w:pPr>
        <w:rPr>
          <w:rFonts w:ascii="Trebuchet MS" w:hAnsi="Trebuchet MS"/>
          <w:color w:val="000000"/>
          <w:sz w:val="20"/>
          <w:szCs w:val="20"/>
        </w:rPr>
      </w:pPr>
      <w:r>
        <w:rPr>
          <w:rFonts w:ascii="Trebuchet MS" w:hAnsi="Trebuchet MS"/>
          <w:color w:val="000000"/>
          <w:sz w:val="20"/>
          <w:szCs w:val="20"/>
        </w:rPr>
        <w:t>9 Ai daquele que contende com o seu Criador! o caco entre outros cacos de barro! Porventura dirá o barro ao que o formou: Que fazes? ou dirá a tua obra: Não tens mãos?</w:t>
      </w:r>
    </w:p>
    <w:p>
      <w:pPr>
        <w:rPr>
          <w:rFonts w:ascii="Trebuchet MS" w:hAnsi="Trebuchet MS"/>
          <w:color w:val="000000"/>
          <w:sz w:val="20"/>
          <w:szCs w:val="20"/>
        </w:rPr>
      </w:pPr>
      <w:r>
        <w:rPr>
          <w:rFonts w:ascii="Trebuchet MS" w:hAnsi="Trebuchet MS"/>
          <w:color w:val="000000"/>
          <w:sz w:val="20"/>
          <w:szCs w:val="20"/>
        </w:rPr>
        <w:t>10 Ai daquele que diz ao pai: Que é o que geras? e à mulher: Que dás tu à luz?</w:t>
      </w:r>
    </w:p>
    <w:p>
      <w:pPr>
        <w:rPr>
          <w:rFonts w:ascii="Trebuchet MS" w:hAnsi="Trebuchet MS"/>
          <w:color w:val="000000"/>
          <w:sz w:val="20"/>
          <w:szCs w:val="20"/>
        </w:rPr>
      </w:pPr>
      <w:r>
        <w:rPr>
          <w:rFonts w:ascii="Trebuchet MS" w:hAnsi="Trebuchet MS"/>
          <w:color w:val="000000"/>
          <w:sz w:val="20"/>
          <w:szCs w:val="20"/>
        </w:rPr>
        <w:t>11 Assim diz o Senhor, o Santo de Israel, aquele que o formou: Perguntai-me as coisas futuras; demandai-me acerca de meus filhos, e acerca da obra das minhas mãos.</w:t>
      </w:r>
    </w:p>
    <w:p>
      <w:pPr>
        <w:rPr>
          <w:rFonts w:ascii="Trebuchet MS" w:hAnsi="Trebuchet MS"/>
          <w:color w:val="000000"/>
          <w:sz w:val="20"/>
          <w:szCs w:val="20"/>
        </w:rPr>
      </w:pPr>
      <w:r>
        <w:rPr>
          <w:rFonts w:ascii="Trebuchet MS" w:hAnsi="Trebuchet MS"/>
          <w:color w:val="000000"/>
          <w:sz w:val="20"/>
          <w:szCs w:val="20"/>
        </w:rPr>
        <w:t>12 Eu é que fiz a terra, e nela criei o homem; as minhas mãos estenderam os céus, e a todo o seu exército dei as minhas ordens.</w:t>
      </w:r>
    </w:p>
    <w:p>
      <w:pPr>
        <w:rPr>
          <w:rFonts w:ascii="Trebuchet MS" w:hAnsi="Trebuchet MS"/>
          <w:color w:val="000000"/>
          <w:sz w:val="20"/>
          <w:szCs w:val="20"/>
        </w:rPr>
      </w:pPr>
      <w:r>
        <w:rPr>
          <w:rFonts w:ascii="Trebuchet MS" w:hAnsi="Trebuchet MS"/>
          <w:color w:val="000000"/>
          <w:sz w:val="20"/>
          <w:szCs w:val="20"/>
        </w:rPr>
        <w:t>13 Eu o despertei em justiça, e todos os seus caminhos endireitarei; ele edificará a minha cidade, e libertará os meus cativos, não por preço nem por presentes, diz o Senhor dos exércitos.</w:t>
      </w:r>
    </w:p>
    <w:p>
      <w:pPr>
        <w:rPr>
          <w:rFonts w:ascii="Trebuchet MS" w:hAnsi="Trebuchet MS"/>
          <w:color w:val="000000"/>
          <w:sz w:val="20"/>
          <w:szCs w:val="20"/>
        </w:rPr>
      </w:pPr>
      <w:r>
        <w:rPr>
          <w:rFonts w:ascii="Trebuchet MS" w:hAnsi="Trebuchet MS"/>
          <w:color w:val="000000"/>
          <w:sz w:val="20"/>
          <w:szCs w:val="20"/>
        </w:rPr>
        <w:t>14 Assim diz o Senhor: A riqueza do Egito, e as mercadorias da Etiópia, e os sabeus, homens de alta estatura, passarão para ti, e serão teus; irão atrás de ti; em grilhões virão; e, prostrando-se diante de ti, far-te-ão as suas súplicas, dizendo: Deus está contigo somente; e não há nenhum outro Deus.</w:t>
      </w:r>
    </w:p>
    <w:p>
      <w:pPr>
        <w:rPr>
          <w:rFonts w:ascii="Trebuchet MS" w:hAnsi="Trebuchet MS"/>
          <w:color w:val="000000"/>
          <w:sz w:val="20"/>
          <w:szCs w:val="20"/>
        </w:rPr>
      </w:pPr>
      <w:r>
        <w:rPr>
          <w:rFonts w:ascii="Trebuchet MS" w:hAnsi="Trebuchet MS"/>
          <w:color w:val="000000"/>
          <w:sz w:val="20"/>
          <w:szCs w:val="20"/>
        </w:rPr>
        <w:t>15 Verdadeiramente tu és um Deus que te ocultas, ó Deus de Israel, o Salvador.</w:t>
      </w:r>
    </w:p>
    <w:p>
      <w:pPr>
        <w:rPr>
          <w:rFonts w:ascii="Trebuchet MS" w:hAnsi="Trebuchet MS"/>
          <w:color w:val="000000"/>
          <w:sz w:val="20"/>
          <w:szCs w:val="20"/>
        </w:rPr>
      </w:pPr>
      <w:r>
        <w:rPr>
          <w:rFonts w:ascii="Trebuchet MS" w:hAnsi="Trebuchet MS"/>
          <w:color w:val="000000"/>
          <w:sz w:val="20"/>
          <w:szCs w:val="20"/>
        </w:rPr>
        <w:t>16 Envergonhar-se-ão, e também se confundirão todos; cairão juntos em ignomínia os que fabricam ídolos.</w:t>
      </w:r>
    </w:p>
    <w:p>
      <w:pPr>
        <w:rPr>
          <w:rFonts w:ascii="Trebuchet MS" w:hAnsi="Trebuchet MS"/>
          <w:color w:val="000000"/>
          <w:sz w:val="20"/>
          <w:szCs w:val="20"/>
        </w:rPr>
      </w:pPr>
      <w:r>
        <w:rPr>
          <w:rFonts w:ascii="Trebuchet MS" w:hAnsi="Trebuchet MS"/>
          <w:color w:val="000000"/>
          <w:sz w:val="20"/>
          <w:szCs w:val="20"/>
        </w:rPr>
        <w:t>17 Mas Israel será salvo pelo Senhor, com uma salvação eterna; pelo que não sereis jamais envergonhados nem confundidos em toda a eternidade.</w:t>
      </w:r>
    </w:p>
    <w:p>
      <w:pPr>
        <w:rPr>
          <w:rFonts w:ascii="Trebuchet MS" w:hAnsi="Trebuchet MS"/>
          <w:color w:val="000000"/>
          <w:sz w:val="20"/>
          <w:szCs w:val="20"/>
        </w:rPr>
      </w:pPr>
      <w:r>
        <w:rPr>
          <w:rFonts w:ascii="Trebuchet MS" w:hAnsi="Trebuchet MS"/>
          <w:color w:val="000000"/>
          <w:sz w:val="20"/>
          <w:szCs w:val="20"/>
        </w:rPr>
        <w:t>18 Porque assim diz o Senhor, que criou os céus, o Deus que formou a terra, que a fez e a estabeleceu, não a criando para ser um caos, mas para ser habitada: Eu sou o Senhor e não há outro.</w:t>
      </w:r>
    </w:p>
    <w:p>
      <w:pPr>
        <w:rPr>
          <w:rFonts w:ascii="Trebuchet MS" w:hAnsi="Trebuchet MS"/>
          <w:color w:val="000000"/>
          <w:sz w:val="20"/>
          <w:szCs w:val="20"/>
        </w:rPr>
      </w:pPr>
      <w:r>
        <w:rPr>
          <w:rFonts w:ascii="Trebuchet MS" w:hAnsi="Trebuchet MS"/>
          <w:color w:val="000000"/>
          <w:sz w:val="20"/>
          <w:szCs w:val="20"/>
        </w:rPr>
        <w:t>19 Não falei em segredo, nalgum lugar tenebroso da terra; não disse à descendência de Jacó: Buscai-me no caos; eu, o Senhor, falo a justiça, e proclamo o que é reto.</w:t>
      </w:r>
    </w:p>
    <w:p>
      <w:pPr>
        <w:rPr>
          <w:rFonts w:ascii="Trebuchet MS" w:hAnsi="Trebuchet MS"/>
          <w:color w:val="000000"/>
          <w:sz w:val="20"/>
          <w:szCs w:val="20"/>
        </w:rPr>
      </w:pPr>
      <w:r>
        <w:rPr>
          <w:rFonts w:ascii="Trebuchet MS" w:hAnsi="Trebuchet MS"/>
          <w:color w:val="000000"/>
          <w:sz w:val="20"/>
          <w:szCs w:val="20"/>
        </w:rPr>
        <w:t>20 Congregai-vos, e vinde; chegai-vos juntos, os que escapastes das nações; nada sabem os que conduzem em procissão as suas imagens de escultura, feitas de madeira, e rogam a um deus que não pode salvar.</w:t>
      </w:r>
    </w:p>
    <w:p>
      <w:pPr>
        <w:rPr>
          <w:rFonts w:ascii="Trebuchet MS" w:hAnsi="Trebuchet MS"/>
          <w:color w:val="000000"/>
          <w:sz w:val="20"/>
          <w:szCs w:val="20"/>
        </w:rPr>
      </w:pPr>
      <w:r>
        <w:rPr>
          <w:rFonts w:ascii="Trebuchet MS" w:hAnsi="Trebuchet MS"/>
          <w:color w:val="000000"/>
          <w:sz w:val="20"/>
          <w:szCs w:val="20"/>
        </w:rPr>
        <w:t>21 Anunciai e apresentai as razões: tomai conselho todos juntos. Quem mostrou isso desde a antigüidade? quem de há muito o anunciou? Porventura não sou eu, o Senhor? Pois não há outro Deus senão eu; Deus justo e Salvador não há além de mim.</w:t>
      </w:r>
    </w:p>
    <w:p>
      <w:pPr>
        <w:rPr>
          <w:rFonts w:ascii="Trebuchet MS" w:hAnsi="Trebuchet MS"/>
          <w:color w:val="000000"/>
          <w:sz w:val="20"/>
          <w:szCs w:val="20"/>
        </w:rPr>
      </w:pPr>
      <w:r>
        <w:rPr>
          <w:rFonts w:ascii="Trebuchet MS" w:hAnsi="Trebuchet MS"/>
          <w:color w:val="000000"/>
          <w:sz w:val="20"/>
          <w:szCs w:val="20"/>
        </w:rPr>
        <w:t>22 Olhai para mim, e sereis salvos, vós, todos os confins da terra; porque eu sou Deus, e não há outro.</w:t>
      </w:r>
    </w:p>
    <w:p>
      <w:pPr>
        <w:rPr>
          <w:rFonts w:ascii="Trebuchet MS" w:hAnsi="Trebuchet MS"/>
          <w:color w:val="000000"/>
          <w:sz w:val="20"/>
          <w:szCs w:val="20"/>
        </w:rPr>
      </w:pPr>
      <w:r>
        <w:rPr>
          <w:rFonts w:ascii="Trebuchet MS" w:hAnsi="Trebuchet MS"/>
          <w:color w:val="000000"/>
          <w:sz w:val="20"/>
          <w:szCs w:val="20"/>
        </w:rPr>
        <w:t>23 Por mim mesmo jurei; já saiu da minha boca a palavra de justiça, e não tornará atrás. Diante de mim se dobrará todo joelho, e jurará toda língua.</w:t>
      </w:r>
    </w:p>
    <w:p>
      <w:pPr>
        <w:rPr>
          <w:rFonts w:ascii="Trebuchet MS" w:hAnsi="Trebuchet MS"/>
          <w:color w:val="000000"/>
          <w:sz w:val="20"/>
          <w:szCs w:val="20"/>
        </w:rPr>
      </w:pPr>
      <w:r>
        <w:rPr>
          <w:rFonts w:ascii="Trebuchet MS" w:hAnsi="Trebuchet MS"/>
          <w:color w:val="000000"/>
          <w:sz w:val="20"/>
          <w:szCs w:val="20"/>
        </w:rPr>
        <w:t>24 De mim se dirá: Tão somente no senhor há justiça e força. A ele virão, envergonhados, todos os que se irritarem contra ele.</w:t>
      </w:r>
    </w:p>
    <w:p>
      <w:pPr>
        <w:rPr>
          <w:rFonts w:ascii="Trebuchet MS" w:hAnsi="Trebuchet MS"/>
          <w:color w:val="000000"/>
          <w:sz w:val="20"/>
          <w:szCs w:val="20"/>
        </w:rPr>
      </w:pPr>
      <w:r>
        <w:rPr>
          <w:rFonts w:ascii="Trebuchet MS" w:hAnsi="Trebuchet MS"/>
          <w:color w:val="000000"/>
          <w:sz w:val="20"/>
          <w:szCs w:val="20"/>
        </w:rPr>
        <w:t>25 Mas no Senhor será justificada e se gloriará toda a descendência de Israel.</w:t>
      </w:r>
    </w:p>
    <w:p>
      <w:pPr>
        <w:pStyle w:val="P13"/>
        <w:rPr>
          <w:rFonts w:ascii="Trebuchet MS" w:hAnsi="Trebuchet MS"/>
          <w:color w:val="000000"/>
          <w:sz w:val="22"/>
          <w:szCs w:val="22"/>
        </w:rPr>
      </w:pPr>
      <w:bookmarkStart w:id="782" w:name="_Toc147528686"/>
      <w:r>
        <w:rPr>
          <w:rFonts w:ascii="Trebuchet MS" w:hAnsi="Trebuchet MS"/>
          <w:color w:val="000000"/>
          <w:sz w:val="22"/>
          <w:szCs w:val="22"/>
        </w:rPr>
        <w:t xml:space="preserve"> ISAÍAS 46</w:t>
      </w:r>
      <w:bookmarkEnd w:id="782"/>
    </w:p>
    <w:p>
      <w:pPr>
        <w:rPr>
          <w:rFonts w:ascii="Trebuchet MS" w:hAnsi="Trebuchet MS"/>
          <w:color w:val="000000"/>
          <w:sz w:val="20"/>
          <w:szCs w:val="20"/>
        </w:rPr>
      </w:pPr>
      <w:r>
        <w:rPr>
          <w:rFonts w:ascii="Trebuchet MS" w:hAnsi="Trebuchet MS"/>
          <w:color w:val="000000"/>
          <w:sz w:val="20"/>
          <w:szCs w:val="20"/>
        </w:rPr>
        <w:t>1 Bel se encurva, Dagom se abaixa; os seus ídolos são postos sobre os animais, sobre as bestas; essas cargas que costumáveis levar são pesadas para as bestas já cansadas.</w:t>
      </w:r>
    </w:p>
    <w:p>
      <w:pPr>
        <w:rPr>
          <w:rFonts w:ascii="Trebuchet MS" w:hAnsi="Trebuchet MS"/>
          <w:color w:val="000000"/>
          <w:sz w:val="20"/>
          <w:szCs w:val="20"/>
        </w:rPr>
      </w:pPr>
      <w:r>
        <w:rPr>
          <w:rFonts w:ascii="Trebuchet MS" w:hAnsi="Trebuchet MS"/>
          <w:color w:val="000000"/>
          <w:sz w:val="20"/>
          <w:szCs w:val="20"/>
        </w:rPr>
        <w:t>2 Eles juntamente se abaixam e se encurvam; não podem salvar a carga, mas eles mesmos vão para o cativeiro.</w:t>
      </w:r>
    </w:p>
    <w:p>
      <w:pPr>
        <w:rPr>
          <w:rFonts w:ascii="Trebuchet MS" w:hAnsi="Trebuchet MS"/>
          <w:color w:val="000000"/>
          <w:sz w:val="20"/>
          <w:szCs w:val="20"/>
        </w:rPr>
      </w:pPr>
      <w:r>
        <w:rPr>
          <w:rFonts w:ascii="Trebuchet MS" w:hAnsi="Trebuchet MS"/>
          <w:color w:val="000000"/>
          <w:sz w:val="20"/>
          <w:szCs w:val="20"/>
        </w:rPr>
        <w:t>3 Ouvi-me, ó casa de Jacó, e todo o resto da casa de Israel, vós que por mim tendes sido carregados desde o ventre, que tendes sido levados desde a madre.</w:t>
      </w:r>
    </w:p>
    <w:p>
      <w:pPr>
        <w:rPr>
          <w:rFonts w:ascii="Trebuchet MS" w:hAnsi="Trebuchet MS"/>
          <w:color w:val="000000"/>
          <w:sz w:val="20"/>
          <w:szCs w:val="20"/>
        </w:rPr>
      </w:pPr>
      <w:r>
        <w:rPr>
          <w:rFonts w:ascii="Trebuchet MS" w:hAnsi="Trebuchet MS"/>
          <w:color w:val="000000"/>
          <w:sz w:val="20"/>
          <w:szCs w:val="20"/>
        </w:rPr>
        <w:t>4 Até a vossa velhice eu sou o mesmo, e ainda até as cãs eu vos carregarei; eu vos criei, e vos levarei; sim, eu vos carregarei e vos livrarei.</w:t>
      </w:r>
    </w:p>
    <w:p>
      <w:pPr>
        <w:rPr>
          <w:rFonts w:ascii="Trebuchet MS" w:hAnsi="Trebuchet MS"/>
          <w:color w:val="000000"/>
          <w:sz w:val="20"/>
          <w:szCs w:val="20"/>
        </w:rPr>
      </w:pPr>
      <w:r>
        <w:rPr>
          <w:rFonts w:ascii="Trebuchet MS" w:hAnsi="Trebuchet MS"/>
          <w:color w:val="000000"/>
          <w:sz w:val="20"/>
          <w:szCs w:val="20"/>
        </w:rPr>
        <w:t>5 A quem me assemelhareis, e com quem me igualareis e me comparareis, para que sejamos semelhantes?</w:t>
      </w:r>
    </w:p>
    <w:p>
      <w:pPr>
        <w:rPr>
          <w:rFonts w:ascii="Trebuchet MS" w:hAnsi="Trebuchet MS"/>
          <w:color w:val="000000"/>
          <w:sz w:val="20"/>
          <w:szCs w:val="20"/>
        </w:rPr>
      </w:pPr>
      <w:r>
        <w:rPr>
          <w:rFonts w:ascii="Trebuchet MS" w:hAnsi="Trebuchet MS"/>
          <w:color w:val="000000"/>
          <w:sz w:val="20"/>
          <w:szCs w:val="20"/>
        </w:rPr>
        <w:t>6 Os que prodigalizam o ouro da bolsa, e pesam a prata nas balanças, assalariam o ourives, e ele faz um deus; e diante dele se prostram e adora,</w:t>
      </w:r>
    </w:p>
    <w:p>
      <w:pPr>
        <w:rPr>
          <w:rFonts w:ascii="Trebuchet MS" w:hAnsi="Trebuchet MS"/>
          <w:color w:val="000000"/>
          <w:sz w:val="20"/>
          <w:szCs w:val="20"/>
        </w:rPr>
      </w:pPr>
      <w:r>
        <w:rPr>
          <w:rFonts w:ascii="Trebuchet MS" w:hAnsi="Trebuchet MS"/>
          <w:color w:val="000000"/>
          <w:sz w:val="20"/>
          <w:szCs w:val="20"/>
        </w:rPr>
        <w:t>7 Eles o tomam sobre os ombros, o levam, e o colocam no seu lugar, e ali permanece; do seu lugar não se pode mover; e, se recorrem a ele, resposta nenhuma dá, nem livra alguém da sua tribulação.</w:t>
      </w:r>
    </w:p>
    <w:p>
      <w:pPr>
        <w:rPr>
          <w:rFonts w:ascii="Trebuchet MS" w:hAnsi="Trebuchet MS"/>
          <w:color w:val="000000"/>
          <w:sz w:val="20"/>
          <w:szCs w:val="20"/>
        </w:rPr>
      </w:pPr>
      <w:r>
        <w:rPr>
          <w:rFonts w:ascii="Trebuchet MS" w:hAnsi="Trebuchet MS"/>
          <w:color w:val="000000"/>
          <w:sz w:val="20"/>
          <w:szCs w:val="20"/>
        </w:rPr>
        <w:t>8 Lembrai-vos, disto, e considerai; trazei-o à memória, ó transgressores.</w:t>
      </w:r>
    </w:p>
    <w:p>
      <w:pPr>
        <w:rPr>
          <w:rFonts w:ascii="Trebuchet MS" w:hAnsi="Trebuchet MS"/>
          <w:color w:val="000000"/>
          <w:sz w:val="20"/>
          <w:szCs w:val="20"/>
        </w:rPr>
      </w:pPr>
      <w:r>
        <w:rPr>
          <w:rFonts w:ascii="Trebuchet MS" w:hAnsi="Trebuchet MS"/>
          <w:color w:val="000000"/>
          <w:sz w:val="20"/>
          <w:szCs w:val="20"/>
        </w:rPr>
        <w:t>9 Lembrai-vos das coisas passadas desde a antigüidade; que eu sou Deus, e não há outro; eu sou Deus, e não há outro semelhante a mim;</w:t>
      </w:r>
    </w:p>
    <w:p>
      <w:pPr>
        <w:rPr>
          <w:rFonts w:ascii="Trebuchet MS" w:hAnsi="Trebuchet MS"/>
          <w:color w:val="000000"/>
          <w:sz w:val="20"/>
          <w:szCs w:val="20"/>
        </w:rPr>
      </w:pPr>
      <w:r>
        <w:rPr>
          <w:rFonts w:ascii="Trebuchet MS" w:hAnsi="Trebuchet MS"/>
          <w:color w:val="000000"/>
          <w:sz w:val="20"/>
          <w:szCs w:val="20"/>
        </w:rPr>
        <w:t>10 que anuncio o fim desde o princípio, e desde a antigüidade as coisas que ainda não sucederam; que digo: O meu conselho subsistirá, e farei toda a minha vontade;</w:t>
      </w:r>
    </w:p>
    <w:p>
      <w:pPr>
        <w:rPr>
          <w:rFonts w:ascii="Trebuchet MS" w:hAnsi="Trebuchet MS"/>
          <w:color w:val="000000"/>
          <w:sz w:val="20"/>
          <w:szCs w:val="20"/>
        </w:rPr>
      </w:pPr>
      <w:r>
        <w:rPr>
          <w:rFonts w:ascii="Trebuchet MS" w:hAnsi="Trebuchet MS"/>
          <w:color w:val="000000"/>
          <w:sz w:val="20"/>
          <w:szCs w:val="20"/>
        </w:rPr>
        <w:t>11 chamando do oriente uma ave de rapina, e dum país remoto o homem do meu conselho; sim, eu o disse, e eu o cumprirei; formei esse propósito, e também o executarei.</w:t>
      </w:r>
    </w:p>
    <w:p>
      <w:pPr>
        <w:rPr>
          <w:rFonts w:ascii="Trebuchet MS" w:hAnsi="Trebuchet MS"/>
          <w:color w:val="000000"/>
          <w:sz w:val="20"/>
          <w:szCs w:val="20"/>
        </w:rPr>
      </w:pPr>
      <w:r>
        <w:rPr>
          <w:rFonts w:ascii="Trebuchet MS" w:hAnsi="Trebuchet MS"/>
          <w:color w:val="000000"/>
          <w:sz w:val="20"/>
          <w:szCs w:val="20"/>
        </w:rPr>
        <w:t>12 Ouvi-me, ó duros de coração, os que estais longe da justiça.</w:t>
      </w:r>
    </w:p>
    <w:p>
      <w:pPr>
        <w:rPr>
          <w:rFonts w:ascii="Trebuchet MS" w:hAnsi="Trebuchet MS"/>
          <w:color w:val="000000"/>
          <w:sz w:val="20"/>
          <w:szCs w:val="20"/>
        </w:rPr>
      </w:pPr>
      <w:r>
        <w:rPr>
          <w:rFonts w:ascii="Trebuchet MS" w:hAnsi="Trebuchet MS"/>
          <w:color w:val="000000"/>
          <w:sz w:val="20"/>
          <w:szCs w:val="20"/>
        </w:rPr>
        <w:t>13 Faço chegar a minha justiça; e ela não está longe, e a minha salvação não tardará; mas estabelecerei a salvação em Sião, e em Israel a minha glória.</w:t>
      </w:r>
    </w:p>
    <w:p>
      <w:pPr>
        <w:pStyle w:val="P13"/>
        <w:rPr>
          <w:rFonts w:ascii="Trebuchet MS" w:hAnsi="Trebuchet MS"/>
          <w:color w:val="000000"/>
          <w:sz w:val="22"/>
          <w:szCs w:val="22"/>
        </w:rPr>
      </w:pPr>
      <w:bookmarkStart w:id="783" w:name="_Toc147528687"/>
      <w:r>
        <w:rPr>
          <w:rFonts w:ascii="Trebuchet MS" w:hAnsi="Trebuchet MS"/>
          <w:color w:val="000000"/>
          <w:sz w:val="22"/>
          <w:szCs w:val="22"/>
        </w:rPr>
        <w:t xml:space="preserve"> ISAÍAS 47</w:t>
      </w:r>
      <w:bookmarkEnd w:id="783"/>
    </w:p>
    <w:p>
      <w:pPr>
        <w:rPr>
          <w:rFonts w:ascii="Trebuchet MS" w:hAnsi="Trebuchet MS"/>
          <w:color w:val="000000"/>
          <w:sz w:val="20"/>
          <w:szCs w:val="20"/>
        </w:rPr>
      </w:pPr>
      <w:r>
        <w:rPr>
          <w:rFonts w:ascii="Trebuchet MS" w:hAnsi="Trebuchet MS"/>
          <w:color w:val="000000"/>
          <w:sz w:val="20"/>
          <w:szCs w:val="20"/>
        </w:rPr>
        <w:t>1 Desce, e assenta-te no pó, ó virgem filha de Babilônia; assenta-te no chão sem trono, ó filha dos caldeus, porque nunca mais serás chamada a mimosa nem a delicada.</w:t>
      </w:r>
    </w:p>
    <w:p>
      <w:pPr>
        <w:rPr>
          <w:rFonts w:ascii="Trebuchet MS" w:hAnsi="Trebuchet MS"/>
          <w:color w:val="000000"/>
          <w:sz w:val="20"/>
          <w:szCs w:val="20"/>
        </w:rPr>
      </w:pPr>
      <w:r>
        <w:rPr>
          <w:rFonts w:ascii="Trebuchet MS" w:hAnsi="Trebuchet MS"/>
          <w:color w:val="000000"/>
          <w:sz w:val="20"/>
          <w:szCs w:val="20"/>
        </w:rPr>
        <w:t>2 Toma a mó, e mói a farinha; remove o teu véu, suspende a cauda da tua vestidura, descobre as pernas e passa os rios.</w:t>
      </w:r>
    </w:p>
    <w:p>
      <w:pPr>
        <w:rPr>
          <w:rFonts w:ascii="Trebuchet MS" w:hAnsi="Trebuchet MS"/>
          <w:color w:val="000000"/>
          <w:sz w:val="20"/>
          <w:szCs w:val="20"/>
        </w:rPr>
      </w:pPr>
      <w:r>
        <w:rPr>
          <w:rFonts w:ascii="Trebuchet MS" w:hAnsi="Trebuchet MS"/>
          <w:color w:val="000000"/>
          <w:sz w:val="20"/>
          <w:szCs w:val="20"/>
        </w:rPr>
        <w:t>3 A tua nudez será descoberta, e ver-se-á o teu opróbrio; tomarei vingança, e não pouparei a homem algum.</w:t>
      </w:r>
    </w:p>
    <w:p>
      <w:pPr>
        <w:rPr>
          <w:rFonts w:ascii="Trebuchet MS" w:hAnsi="Trebuchet MS"/>
          <w:color w:val="000000"/>
          <w:sz w:val="20"/>
          <w:szCs w:val="20"/>
        </w:rPr>
      </w:pPr>
      <w:r>
        <w:rPr>
          <w:rFonts w:ascii="Trebuchet MS" w:hAnsi="Trebuchet MS"/>
          <w:color w:val="000000"/>
          <w:sz w:val="20"/>
          <w:szCs w:val="20"/>
        </w:rPr>
        <w:t>4 Quanto ao nosso Redentor, o Senhor dos exércitos é o seu nome, o Santo de Israel.</w:t>
      </w:r>
    </w:p>
    <w:p>
      <w:pPr>
        <w:rPr>
          <w:rFonts w:ascii="Trebuchet MS" w:hAnsi="Trebuchet MS"/>
          <w:color w:val="000000"/>
          <w:sz w:val="20"/>
          <w:szCs w:val="20"/>
        </w:rPr>
      </w:pPr>
      <w:r>
        <w:rPr>
          <w:rFonts w:ascii="Trebuchet MS" w:hAnsi="Trebuchet MS"/>
          <w:color w:val="000000"/>
          <w:sz w:val="20"/>
          <w:szCs w:val="20"/>
        </w:rPr>
        <w:t>5 Assenta-te calada, e entra nas trevas, ó filha dos caldeus; porque não serás chamada mais a senhora de reinos.</w:t>
      </w:r>
    </w:p>
    <w:p>
      <w:pPr>
        <w:rPr>
          <w:rFonts w:ascii="Trebuchet MS" w:hAnsi="Trebuchet MS"/>
          <w:color w:val="000000"/>
          <w:sz w:val="20"/>
          <w:szCs w:val="20"/>
        </w:rPr>
      </w:pPr>
      <w:r>
        <w:rPr>
          <w:rFonts w:ascii="Trebuchet MS" w:hAnsi="Trebuchet MS"/>
          <w:color w:val="000000"/>
          <w:sz w:val="20"/>
          <w:szCs w:val="20"/>
        </w:rPr>
        <w:t>6 Muito me agastei contra o meu povo, profanei a minha herança, e os entreguei na tua mão; não usaste de misericórdia para com eles, e até sobre os velhos fizeste muito pesado o teu jugo.</w:t>
      </w:r>
    </w:p>
    <w:p>
      <w:pPr>
        <w:rPr>
          <w:rFonts w:ascii="Trebuchet MS" w:hAnsi="Trebuchet MS"/>
          <w:color w:val="000000"/>
          <w:sz w:val="20"/>
          <w:szCs w:val="20"/>
        </w:rPr>
      </w:pPr>
      <w:r>
        <w:rPr>
          <w:rFonts w:ascii="Trebuchet MS" w:hAnsi="Trebuchet MS"/>
          <w:color w:val="000000"/>
          <w:sz w:val="20"/>
          <w:szCs w:val="20"/>
        </w:rPr>
        <w:t>7 E disseste: Eu serei senhora para sempre; de sorte que até agora não tomaste a peito estas coisas, nem te lembraste do fim delas.</w:t>
      </w:r>
    </w:p>
    <w:p>
      <w:pPr>
        <w:rPr>
          <w:rFonts w:ascii="Trebuchet MS" w:hAnsi="Trebuchet MS"/>
          <w:color w:val="000000"/>
          <w:sz w:val="20"/>
          <w:szCs w:val="20"/>
        </w:rPr>
      </w:pPr>
      <w:r>
        <w:rPr>
          <w:rFonts w:ascii="Trebuchet MS" w:hAnsi="Trebuchet MS"/>
          <w:color w:val="000000"/>
          <w:sz w:val="20"/>
          <w:szCs w:val="20"/>
        </w:rPr>
        <w:t>8 Agora pois ouve isto, tu que és dada a prazeres, que habitas descuidada, que dizes no teu coração: Eu sou, e fora de mim não há outra; não ficarei viúva, nem conhecerei a perda de filhos.</w:t>
      </w:r>
    </w:p>
    <w:p>
      <w:pPr>
        <w:rPr>
          <w:rFonts w:ascii="Trebuchet MS" w:hAnsi="Trebuchet MS"/>
          <w:color w:val="000000"/>
          <w:sz w:val="20"/>
          <w:szCs w:val="20"/>
        </w:rPr>
      </w:pPr>
      <w:r>
        <w:rPr>
          <w:rFonts w:ascii="Trebuchet MS" w:hAnsi="Trebuchet MS"/>
          <w:color w:val="000000"/>
          <w:sz w:val="20"/>
          <w:szCs w:val="20"/>
        </w:rPr>
        <w:t>9 Mas ambas estas coisas virão sobre ti num momento, no mesmo dia, perda de filhos e viuvez; em toda a sua plenitude virão sobre ti, apesar da multidão das tuas feitiçarias, e da grande abundância dos teus encantamentos.</w:t>
      </w:r>
    </w:p>
    <w:p>
      <w:pPr>
        <w:rPr>
          <w:rFonts w:ascii="Trebuchet MS" w:hAnsi="Trebuchet MS"/>
          <w:color w:val="000000"/>
          <w:sz w:val="20"/>
          <w:szCs w:val="20"/>
        </w:rPr>
      </w:pPr>
      <w:r>
        <w:rPr>
          <w:rFonts w:ascii="Trebuchet MS" w:hAnsi="Trebuchet MS"/>
          <w:color w:val="000000"/>
          <w:sz w:val="20"/>
          <w:szCs w:val="20"/>
        </w:rPr>
        <w:t>10 Porque confiaste na tua maldade e disseste: Ninguém me vê; a tua sabedoria e o teu conhecimento, essas coisas te perverteram; e disseste no teu coração: Eu sou, e fora de mim não há outra.</w:t>
      </w:r>
    </w:p>
    <w:p>
      <w:pPr>
        <w:rPr>
          <w:rFonts w:ascii="Trebuchet MS" w:hAnsi="Trebuchet MS"/>
          <w:color w:val="000000"/>
          <w:sz w:val="20"/>
          <w:szCs w:val="20"/>
        </w:rPr>
      </w:pPr>
      <w:r>
        <w:rPr>
          <w:rFonts w:ascii="Trebuchet MS" w:hAnsi="Trebuchet MS"/>
          <w:color w:val="000000"/>
          <w:sz w:val="20"/>
          <w:szCs w:val="20"/>
        </w:rPr>
        <w:t>11 Pelo que sobre ti virá o mal de que por encantamentos não saberás livrar-te; e tal destruição cairá sobre ti, que não a poderás afastar; e virá sobre ti de repente tão tempestuosa desolação, que não a poderás conhecer.</w:t>
      </w:r>
    </w:p>
    <w:p>
      <w:pPr>
        <w:rPr>
          <w:rFonts w:ascii="Trebuchet MS" w:hAnsi="Trebuchet MS"/>
          <w:color w:val="000000"/>
          <w:sz w:val="20"/>
          <w:szCs w:val="20"/>
        </w:rPr>
      </w:pPr>
      <w:r>
        <w:rPr>
          <w:rFonts w:ascii="Trebuchet MS" w:hAnsi="Trebuchet MS"/>
          <w:color w:val="000000"/>
          <w:sz w:val="20"/>
          <w:szCs w:val="20"/>
        </w:rPr>
        <w:t>12 Deixa-te estar com os teus encantamentos, e com a multidão das tuas feitiçarias em que te hás fatigado desde a tua mocidade, a ver se podes tirar proveito, ou se porventura podes inspirar terror.</w:t>
      </w:r>
    </w:p>
    <w:p>
      <w:pPr>
        <w:rPr>
          <w:rFonts w:ascii="Trebuchet MS" w:hAnsi="Trebuchet MS"/>
          <w:color w:val="000000"/>
          <w:sz w:val="20"/>
          <w:szCs w:val="20"/>
        </w:rPr>
      </w:pPr>
      <w:r>
        <w:rPr>
          <w:rFonts w:ascii="Trebuchet MS" w:hAnsi="Trebuchet MS"/>
          <w:color w:val="000000"/>
          <w:sz w:val="20"/>
          <w:szCs w:val="20"/>
        </w:rPr>
        <w:t>13 Cansaste-te na multidão dos teus conselhos; levantem-se pois agora e te salvem os astrólogos, que contemplam os astros, e os que nas luas novas prognosticam o que há de vir sobre ti.</w:t>
      </w:r>
    </w:p>
    <w:p>
      <w:pPr>
        <w:rPr>
          <w:rFonts w:ascii="Trebuchet MS" w:hAnsi="Trebuchet MS"/>
          <w:color w:val="000000"/>
          <w:sz w:val="20"/>
          <w:szCs w:val="20"/>
        </w:rPr>
      </w:pPr>
      <w:r>
        <w:rPr>
          <w:rFonts w:ascii="Trebuchet MS" w:hAnsi="Trebuchet MS"/>
          <w:color w:val="000000"/>
          <w:sz w:val="20"/>
          <w:szCs w:val="20"/>
        </w:rPr>
        <w:t>14 Eis que são como restolho; o logo os queimará; não poderão livrar-se do poder das chamas; pois não é um braseiro com que se aquentar, nem fogo para se sentar junto dele.</w:t>
      </w:r>
    </w:p>
    <w:p>
      <w:pPr>
        <w:rPr>
          <w:rFonts w:ascii="Trebuchet MS" w:hAnsi="Trebuchet MS"/>
          <w:color w:val="000000"/>
          <w:sz w:val="20"/>
          <w:szCs w:val="20"/>
        </w:rPr>
      </w:pPr>
      <w:r>
        <w:rPr>
          <w:rFonts w:ascii="Trebuchet MS" w:hAnsi="Trebuchet MS"/>
          <w:color w:val="000000"/>
          <w:sz w:val="20"/>
          <w:szCs w:val="20"/>
        </w:rPr>
        <w:t>15 Assim serão para contigo aqueles com quem te hás fatigado, os que tiveram negócios contigo desde a tua mocidade; andarão vagueando, cada um pelo seu caminho; não haverá quem te salve.</w:t>
      </w:r>
    </w:p>
    <w:p>
      <w:pPr>
        <w:pStyle w:val="P13"/>
        <w:rPr>
          <w:rFonts w:ascii="Trebuchet MS" w:hAnsi="Trebuchet MS"/>
          <w:color w:val="000000"/>
          <w:sz w:val="22"/>
          <w:szCs w:val="22"/>
        </w:rPr>
      </w:pPr>
      <w:bookmarkStart w:id="784" w:name="_Toc147528688"/>
      <w:r>
        <w:rPr>
          <w:rFonts w:ascii="Trebuchet MS" w:hAnsi="Trebuchet MS"/>
          <w:color w:val="000000"/>
          <w:sz w:val="22"/>
          <w:szCs w:val="22"/>
        </w:rPr>
        <w:t xml:space="preserve"> ISAÍAS 48</w:t>
      </w:r>
      <w:bookmarkEnd w:id="784"/>
    </w:p>
    <w:p>
      <w:pPr>
        <w:rPr>
          <w:rFonts w:ascii="Trebuchet MS" w:hAnsi="Trebuchet MS"/>
          <w:color w:val="000000"/>
          <w:sz w:val="20"/>
          <w:szCs w:val="20"/>
        </w:rPr>
      </w:pPr>
      <w:r>
        <w:rPr>
          <w:rFonts w:ascii="Trebuchet MS" w:hAnsi="Trebuchet MS"/>
          <w:color w:val="000000"/>
          <w:sz w:val="20"/>
          <w:szCs w:val="20"/>
        </w:rPr>
        <w:t>1 Ouvi isto, casa de Jacó, que vos chamais do nome de Israel, e saístes dos lombos de Judá, que jurais pelo nome do Senhor, e fazeis menção do Deus de Israel, mas não em verdade nem em justiça.</w:t>
      </w:r>
    </w:p>
    <w:p>
      <w:pPr>
        <w:rPr>
          <w:rFonts w:ascii="Trebuchet MS" w:hAnsi="Trebuchet MS"/>
          <w:color w:val="000000"/>
          <w:sz w:val="20"/>
          <w:szCs w:val="20"/>
        </w:rPr>
      </w:pPr>
      <w:r>
        <w:rPr>
          <w:rFonts w:ascii="Trebuchet MS" w:hAnsi="Trebuchet MS"/>
          <w:color w:val="000000"/>
          <w:sz w:val="20"/>
          <w:szCs w:val="20"/>
        </w:rPr>
        <w:t>2 E até da santa cidade tomam o nome, e se firmam sobre o Deus de Israel; o Senhor dos exércitos é o seu nome.</w:t>
      </w:r>
    </w:p>
    <w:p>
      <w:pPr>
        <w:rPr>
          <w:rFonts w:ascii="Trebuchet MS" w:hAnsi="Trebuchet MS"/>
          <w:color w:val="000000"/>
          <w:sz w:val="20"/>
          <w:szCs w:val="20"/>
        </w:rPr>
      </w:pPr>
      <w:r>
        <w:rPr>
          <w:rFonts w:ascii="Trebuchet MS" w:hAnsi="Trebuchet MS"/>
          <w:color w:val="000000"/>
          <w:sz w:val="20"/>
          <w:szCs w:val="20"/>
        </w:rPr>
        <w:t>3 Desde a antigüidade anunciei as coisas que haviam de ser; da minha boca é que saíram, e eu as fiz ouvir; de repente as pus por obra, e elas aconteceram.</w:t>
      </w:r>
    </w:p>
    <w:p>
      <w:pPr>
        <w:rPr>
          <w:rFonts w:ascii="Trebuchet MS" w:hAnsi="Trebuchet MS"/>
          <w:color w:val="000000"/>
          <w:sz w:val="20"/>
          <w:szCs w:val="20"/>
        </w:rPr>
      </w:pPr>
      <w:r>
        <w:rPr>
          <w:rFonts w:ascii="Trebuchet MS" w:hAnsi="Trebuchet MS"/>
          <w:color w:val="000000"/>
          <w:sz w:val="20"/>
          <w:szCs w:val="20"/>
        </w:rPr>
        <w:t>4 Porque eu sabia que és obstinado, que a tua cerviz é um nervo de ferro, e a tua testa de bronze.</w:t>
      </w:r>
    </w:p>
    <w:p>
      <w:pPr>
        <w:rPr>
          <w:rFonts w:ascii="Trebuchet MS" w:hAnsi="Trebuchet MS"/>
          <w:color w:val="000000"/>
          <w:sz w:val="20"/>
          <w:szCs w:val="20"/>
        </w:rPr>
      </w:pPr>
      <w:r>
        <w:rPr>
          <w:rFonts w:ascii="Trebuchet MS" w:hAnsi="Trebuchet MS"/>
          <w:color w:val="000000"/>
          <w:sz w:val="20"/>
          <w:szCs w:val="20"/>
        </w:rPr>
        <w:t>5 Há muito tas anunciei, e as manifestei antes que acontecessem, para que não dissesses: O meu ídolo fez estas coisas, ou a minha imagem de escultura, ou a minha imagem de fundição as ordenou.</w:t>
      </w:r>
    </w:p>
    <w:p>
      <w:pPr>
        <w:rPr>
          <w:rFonts w:ascii="Trebuchet MS" w:hAnsi="Trebuchet MS"/>
          <w:color w:val="000000"/>
          <w:sz w:val="20"/>
          <w:szCs w:val="20"/>
        </w:rPr>
      </w:pPr>
      <w:r>
        <w:rPr>
          <w:rFonts w:ascii="Trebuchet MS" w:hAnsi="Trebuchet MS"/>
          <w:color w:val="000000"/>
          <w:sz w:val="20"/>
          <w:szCs w:val="20"/>
        </w:rPr>
        <w:t>6 Já o tens ouvido; olha bem para tudo isto; porventura não o anunciarás? Desde agora te mostro coisas novas e ocultas, que não sabias.</w:t>
      </w:r>
    </w:p>
    <w:p>
      <w:pPr>
        <w:rPr>
          <w:rFonts w:ascii="Trebuchet MS" w:hAnsi="Trebuchet MS"/>
          <w:color w:val="000000"/>
          <w:sz w:val="20"/>
          <w:szCs w:val="20"/>
        </w:rPr>
      </w:pPr>
      <w:r>
        <w:rPr>
          <w:rFonts w:ascii="Trebuchet MS" w:hAnsi="Trebuchet MS"/>
          <w:color w:val="000000"/>
          <w:sz w:val="20"/>
          <w:szCs w:val="20"/>
        </w:rPr>
        <w:t>7 São criadas agora, e não de há muito, e antes deste dia não as ouviste, para que não digas: Eis que já eu as sabia.</w:t>
      </w:r>
    </w:p>
    <w:p>
      <w:pPr>
        <w:rPr>
          <w:rFonts w:ascii="Trebuchet MS" w:hAnsi="Trebuchet MS"/>
          <w:color w:val="000000"/>
          <w:sz w:val="20"/>
          <w:szCs w:val="20"/>
        </w:rPr>
      </w:pPr>
      <w:r>
        <w:rPr>
          <w:rFonts w:ascii="Trebuchet MS" w:hAnsi="Trebuchet MS"/>
          <w:color w:val="000000"/>
          <w:sz w:val="20"/>
          <w:szCs w:val="20"/>
        </w:rPr>
        <w:t>8 Tu nem as ouviste, nem as conheceste, nem tampouco há muito foi aberto o teu ouvido; porque eu sabia que procedeste muito perfidamente, e que eras chamado transgressor desde o ventre.</w:t>
      </w:r>
    </w:p>
    <w:p>
      <w:pPr>
        <w:rPr>
          <w:rFonts w:ascii="Trebuchet MS" w:hAnsi="Trebuchet MS"/>
          <w:color w:val="000000"/>
          <w:sz w:val="20"/>
          <w:szCs w:val="20"/>
        </w:rPr>
      </w:pPr>
      <w:r>
        <w:rPr>
          <w:rFonts w:ascii="Trebuchet MS" w:hAnsi="Trebuchet MS"/>
          <w:color w:val="000000"/>
          <w:sz w:val="20"/>
          <w:szCs w:val="20"/>
        </w:rPr>
        <w:t>9 Por amor do meu nome retardo a minha ira, e por causa do meu louvor me contenho para contigo, para que eu não te extermine.</w:t>
      </w:r>
    </w:p>
    <w:p>
      <w:pPr>
        <w:rPr>
          <w:rFonts w:ascii="Trebuchet MS" w:hAnsi="Trebuchet MS"/>
          <w:color w:val="000000"/>
          <w:sz w:val="20"/>
          <w:szCs w:val="20"/>
        </w:rPr>
      </w:pPr>
      <w:r>
        <w:rPr>
          <w:rFonts w:ascii="Trebuchet MS" w:hAnsi="Trebuchet MS"/>
          <w:color w:val="000000"/>
          <w:sz w:val="20"/>
          <w:szCs w:val="20"/>
        </w:rPr>
        <w:t>10 Eis que te purifiquei, mas não como a prata; provei-te na fornalha da aflição,</w:t>
      </w:r>
    </w:p>
    <w:p>
      <w:pPr>
        <w:rPr>
          <w:rFonts w:ascii="Trebuchet MS" w:hAnsi="Trebuchet MS"/>
          <w:color w:val="000000"/>
          <w:sz w:val="20"/>
          <w:szCs w:val="20"/>
        </w:rPr>
      </w:pPr>
      <w:r>
        <w:rPr>
          <w:rFonts w:ascii="Trebuchet MS" w:hAnsi="Trebuchet MS"/>
          <w:color w:val="000000"/>
          <w:sz w:val="20"/>
          <w:szCs w:val="20"/>
        </w:rPr>
        <w:t>11 Por amor de mim, por amor de mim o faço; porque como seria profanado o meu nome? A minha glória não a darei a outrem,</w:t>
      </w:r>
    </w:p>
    <w:p>
      <w:pPr>
        <w:rPr>
          <w:rFonts w:ascii="Trebuchet MS" w:hAnsi="Trebuchet MS"/>
          <w:color w:val="000000"/>
          <w:sz w:val="20"/>
          <w:szCs w:val="20"/>
        </w:rPr>
      </w:pPr>
      <w:r>
        <w:rPr>
          <w:rFonts w:ascii="Trebuchet MS" w:hAnsi="Trebuchet MS"/>
          <w:color w:val="000000"/>
          <w:sz w:val="20"/>
          <w:szCs w:val="20"/>
        </w:rPr>
        <w:t>12 Escuta-me, ó Jacó, e tu, ó Israel, a quem chamei; eu sou o mesmo, eu o primeiro, eu também o último.</w:t>
      </w:r>
    </w:p>
    <w:p>
      <w:pPr>
        <w:rPr>
          <w:rFonts w:ascii="Trebuchet MS" w:hAnsi="Trebuchet MS"/>
          <w:color w:val="000000"/>
          <w:sz w:val="20"/>
          <w:szCs w:val="20"/>
        </w:rPr>
      </w:pPr>
      <w:r>
        <w:rPr>
          <w:rFonts w:ascii="Trebuchet MS" w:hAnsi="Trebuchet MS"/>
          <w:color w:val="000000"/>
          <w:sz w:val="20"/>
          <w:szCs w:val="20"/>
        </w:rPr>
        <w:t>13 Também a minha mão fundou a terra, e a minha destra estendeu os céus; quando eu os chamo, eles aparecem juntos.</w:t>
      </w:r>
    </w:p>
    <w:p>
      <w:pPr>
        <w:rPr>
          <w:rFonts w:ascii="Trebuchet MS" w:hAnsi="Trebuchet MS"/>
          <w:color w:val="000000"/>
          <w:sz w:val="20"/>
          <w:szCs w:val="20"/>
        </w:rPr>
      </w:pPr>
      <w:r>
        <w:rPr>
          <w:rFonts w:ascii="Trebuchet MS" w:hAnsi="Trebuchet MS"/>
          <w:color w:val="000000"/>
          <w:sz w:val="20"/>
          <w:szCs w:val="20"/>
        </w:rPr>
        <w:t>14 Ajuntai-vos todos vós, e ouvi: Quem, dentre eles, tem anunciado estas coisas? Aquele a quem o Senhor amou executará a sua vontade contra Babilônia, e o seu braço será contra os caldeus.</w:t>
      </w:r>
    </w:p>
    <w:p>
      <w:pPr>
        <w:rPr>
          <w:rFonts w:ascii="Trebuchet MS" w:hAnsi="Trebuchet MS"/>
          <w:color w:val="000000"/>
          <w:sz w:val="20"/>
          <w:szCs w:val="20"/>
        </w:rPr>
      </w:pPr>
      <w:r>
        <w:rPr>
          <w:rFonts w:ascii="Trebuchet MS" w:hAnsi="Trebuchet MS"/>
          <w:color w:val="000000"/>
          <w:sz w:val="20"/>
          <w:szCs w:val="20"/>
        </w:rPr>
        <w:t>15 Eu, eu o tenho dito; também já o chamei; eu o trouxe, e o seu caminho será próspero.</w:t>
      </w:r>
    </w:p>
    <w:p>
      <w:pPr>
        <w:rPr>
          <w:rFonts w:ascii="Trebuchet MS" w:hAnsi="Trebuchet MS"/>
          <w:color w:val="000000"/>
          <w:sz w:val="20"/>
          <w:szCs w:val="20"/>
        </w:rPr>
      </w:pPr>
      <w:r>
        <w:rPr>
          <w:rFonts w:ascii="Trebuchet MS" w:hAnsi="Trebuchet MS"/>
          <w:color w:val="000000"/>
          <w:sz w:val="20"/>
          <w:szCs w:val="20"/>
        </w:rPr>
        <w:t>16 Chegai-vos a mim, ouvi isto: Não falei em segredo desde o princípio; desde o tempo em que aquilo se fez, eu estava ali; e agora o Senhor Deus me enviou juntamente com o seu Espírito.</w:t>
      </w:r>
    </w:p>
    <w:p>
      <w:pPr>
        <w:rPr>
          <w:rFonts w:ascii="Trebuchet MS" w:hAnsi="Trebuchet MS"/>
          <w:color w:val="000000"/>
          <w:sz w:val="20"/>
          <w:szCs w:val="20"/>
        </w:rPr>
      </w:pPr>
      <w:r>
        <w:rPr>
          <w:rFonts w:ascii="Trebuchet MS" w:hAnsi="Trebuchet MS"/>
          <w:color w:val="000000"/>
          <w:sz w:val="20"/>
          <w:szCs w:val="20"/>
        </w:rPr>
        <w:t>17 Assim diz o Senhor, o teu Redentor, o Santo de Israel: Eu sou o Senhor, o teu Deus, que te ensina o que é útil, e te guia pelo caminho em que deves andar.</w:t>
      </w:r>
    </w:p>
    <w:p>
      <w:pPr>
        <w:rPr>
          <w:rFonts w:ascii="Trebuchet MS" w:hAnsi="Trebuchet MS"/>
          <w:color w:val="000000"/>
          <w:sz w:val="20"/>
          <w:szCs w:val="20"/>
        </w:rPr>
      </w:pPr>
      <w:r>
        <w:rPr>
          <w:rFonts w:ascii="Trebuchet MS" w:hAnsi="Trebuchet MS"/>
          <w:color w:val="000000"/>
          <w:sz w:val="20"/>
          <w:szCs w:val="20"/>
        </w:rPr>
        <w:t>18 Ah! se tivesses dado ouvidos aos meus mandamentos! então seria a tua paz como um rio, e a tua justiça como as ondas do mar;</w:t>
      </w:r>
    </w:p>
    <w:p>
      <w:pPr>
        <w:rPr>
          <w:rFonts w:ascii="Trebuchet MS" w:hAnsi="Trebuchet MS"/>
          <w:color w:val="000000"/>
          <w:sz w:val="20"/>
          <w:szCs w:val="20"/>
        </w:rPr>
      </w:pPr>
      <w:r>
        <w:rPr>
          <w:rFonts w:ascii="Trebuchet MS" w:hAnsi="Trebuchet MS"/>
          <w:color w:val="000000"/>
          <w:sz w:val="20"/>
          <w:szCs w:val="20"/>
        </w:rPr>
        <w:t>19 também a tua descendência teria sido como a areia, e os que procedem das tuas entranhas como os seus grãos; o seu nome nunca seria cortado nem destruído de diante de mim.</w:t>
      </w:r>
    </w:p>
    <w:p>
      <w:pPr>
        <w:rPr>
          <w:rFonts w:ascii="Trebuchet MS" w:hAnsi="Trebuchet MS"/>
          <w:color w:val="000000"/>
          <w:sz w:val="20"/>
          <w:szCs w:val="20"/>
        </w:rPr>
      </w:pPr>
      <w:r>
        <w:rPr>
          <w:rFonts w:ascii="Trebuchet MS" w:hAnsi="Trebuchet MS"/>
          <w:color w:val="000000"/>
          <w:sz w:val="20"/>
          <w:szCs w:val="20"/>
        </w:rPr>
        <w:t>20 Saí de Babilônia, fugi de entre os caldeus. E anunciai com voz de júbilo, fazei ouvir isto, e levai-o até o fim da terra; dizei: O Senhor remiu a seu servo Jacó;</w:t>
      </w:r>
    </w:p>
    <w:p>
      <w:pPr>
        <w:rPr>
          <w:rFonts w:ascii="Trebuchet MS" w:hAnsi="Trebuchet MS"/>
          <w:color w:val="000000"/>
          <w:sz w:val="20"/>
          <w:szCs w:val="20"/>
        </w:rPr>
      </w:pPr>
      <w:r>
        <w:rPr>
          <w:rFonts w:ascii="Trebuchet MS" w:hAnsi="Trebuchet MS"/>
          <w:color w:val="000000"/>
          <w:sz w:val="20"/>
          <w:szCs w:val="20"/>
        </w:rPr>
        <w:t>21 e não tinham sede, quando os levava pelos desertos; fez-lhes correr água da rocha; fendeu a rocha, e as águas jorraram.</w:t>
      </w:r>
    </w:p>
    <w:p>
      <w:pPr>
        <w:rPr>
          <w:rFonts w:ascii="Trebuchet MS" w:hAnsi="Trebuchet MS"/>
          <w:color w:val="000000"/>
          <w:sz w:val="20"/>
          <w:szCs w:val="20"/>
        </w:rPr>
      </w:pPr>
      <w:r>
        <w:rPr>
          <w:rFonts w:ascii="Trebuchet MS" w:hAnsi="Trebuchet MS"/>
          <w:color w:val="000000"/>
          <w:sz w:val="20"/>
          <w:szCs w:val="20"/>
        </w:rPr>
        <w:t>22 Não há paz para os ímpios, diz o Senhor.</w:t>
      </w:r>
    </w:p>
    <w:p>
      <w:pPr>
        <w:pStyle w:val="P13"/>
        <w:rPr>
          <w:rFonts w:ascii="Trebuchet MS" w:hAnsi="Trebuchet MS"/>
          <w:color w:val="000000"/>
          <w:sz w:val="22"/>
          <w:szCs w:val="22"/>
        </w:rPr>
      </w:pPr>
      <w:bookmarkStart w:id="785" w:name="_Toc147528689"/>
      <w:r>
        <w:rPr>
          <w:rStyle w:val="C7"/>
          <w:rFonts w:ascii="Trebuchet MS" w:hAnsi="Trebuchet MS"/>
          <w:b w:val="0"/>
          <w:bCs w:val="0"/>
          <w:color w:val="000000"/>
          <w:sz w:val="22"/>
          <w:szCs w:val="22"/>
        </w:rPr>
        <w:t xml:space="preserve"> </w:t>
      </w:r>
      <w:r>
        <w:rPr>
          <w:rFonts w:ascii="Trebuchet MS" w:hAnsi="Trebuchet MS"/>
          <w:color w:val="000000"/>
          <w:sz w:val="22"/>
          <w:szCs w:val="22"/>
        </w:rPr>
        <w:t>ISAÍAS 49</w:t>
      </w:r>
      <w:bookmarkEnd w:id="785"/>
    </w:p>
    <w:p>
      <w:pPr>
        <w:rPr>
          <w:rFonts w:ascii="Trebuchet MS" w:hAnsi="Trebuchet MS"/>
          <w:color w:val="000000"/>
          <w:sz w:val="20"/>
          <w:szCs w:val="20"/>
        </w:rPr>
      </w:pPr>
      <w:r>
        <w:rPr>
          <w:rFonts w:ascii="Trebuchet MS" w:hAnsi="Trebuchet MS"/>
          <w:color w:val="000000"/>
          <w:sz w:val="20"/>
          <w:szCs w:val="20"/>
        </w:rPr>
        <w:t>1 Ouvi-me, ilhas, e escutai vós, povos de longe: O Senhor chamou-me desde o ventre, desde as entranhas de minha mãe fez menção do meu nome</w:t>
      </w:r>
    </w:p>
    <w:p>
      <w:pPr>
        <w:rPr>
          <w:rFonts w:ascii="Trebuchet MS" w:hAnsi="Trebuchet MS"/>
          <w:color w:val="000000"/>
          <w:sz w:val="20"/>
          <w:szCs w:val="20"/>
        </w:rPr>
      </w:pPr>
      <w:r>
        <w:rPr>
          <w:rFonts w:ascii="Trebuchet MS" w:hAnsi="Trebuchet MS"/>
          <w:color w:val="000000"/>
          <w:sz w:val="20"/>
          <w:szCs w:val="20"/>
        </w:rPr>
        <w:t>2 e fez a minha boca qual espada aguda; na sombra da sua mão me escondeu; fez-me qual uma flecha polida, e me encobriu na sua aljava;</w:t>
      </w:r>
    </w:p>
    <w:p>
      <w:pPr>
        <w:rPr>
          <w:rFonts w:ascii="Trebuchet MS" w:hAnsi="Trebuchet MS"/>
          <w:color w:val="000000"/>
          <w:sz w:val="20"/>
          <w:szCs w:val="20"/>
        </w:rPr>
      </w:pPr>
      <w:r>
        <w:rPr>
          <w:rFonts w:ascii="Trebuchet MS" w:hAnsi="Trebuchet MS"/>
          <w:color w:val="000000"/>
          <w:sz w:val="20"/>
          <w:szCs w:val="20"/>
        </w:rPr>
        <w:t>3 e me disse: Tu és meu servo; és Israel, por quem hei de ser glorificado.</w:t>
      </w:r>
    </w:p>
    <w:p>
      <w:pPr>
        <w:rPr>
          <w:rFonts w:ascii="Trebuchet MS" w:hAnsi="Trebuchet MS"/>
          <w:color w:val="000000"/>
          <w:sz w:val="20"/>
          <w:szCs w:val="20"/>
        </w:rPr>
      </w:pPr>
      <w:r>
        <w:rPr>
          <w:rFonts w:ascii="Trebuchet MS" w:hAnsi="Trebuchet MS"/>
          <w:color w:val="000000"/>
          <w:sz w:val="20"/>
          <w:szCs w:val="20"/>
        </w:rPr>
        <w:t>4 Mas eu disse: Debalde tenho trabalhado, inútil e vãmente gastei as minhas forças; todavia o meu direito está perante o Senhor, e o meu galardão perante o meu Deus.</w:t>
      </w:r>
    </w:p>
    <w:p>
      <w:pPr>
        <w:rPr>
          <w:rFonts w:ascii="Trebuchet MS" w:hAnsi="Trebuchet MS"/>
          <w:color w:val="000000"/>
          <w:sz w:val="20"/>
          <w:szCs w:val="20"/>
        </w:rPr>
      </w:pPr>
      <w:r>
        <w:rPr>
          <w:rFonts w:ascii="Trebuchet MS" w:hAnsi="Trebuchet MS"/>
          <w:color w:val="000000"/>
          <w:sz w:val="20"/>
          <w:szCs w:val="20"/>
        </w:rPr>
        <w:t>5 E agora diz o Senhor, que me formou desde o ventre para ser o seu servo, para tornar a trazer-lhe Jacó, e para reunir Israel a ele (pois aos olhos do Senhor sou glorificado, e o meu Deus se fez a minha força).</w:t>
      </w:r>
    </w:p>
    <w:p>
      <w:pPr>
        <w:rPr>
          <w:rFonts w:ascii="Trebuchet MS" w:hAnsi="Trebuchet MS"/>
          <w:color w:val="000000"/>
          <w:sz w:val="20"/>
          <w:szCs w:val="20"/>
        </w:rPr>
      </w:pPr>
      <w:r>
        <w:rPr>
          <w:rFonts w:ascii="Trebuchet MS" w:hAnsi="Trebuchet MS"/>
          <w:color w:val="000000"/>
          <w:sz w:val="20"/>
          <w:szCs w:val="20"/>
        </w:rPr>
        <w:t>6 Sim, diz ele: Pouco é que sejas o meu servo, para restaurares as tribos de Jacó, e tornares a trazer os preservados de Israel; também te porei para luz das nações, para seres a minha salvação até a extremidade da terra.</w:t>
      </w:r>
    </w:p>
    <w:p>
      <w:pPr>
        <w:rPr>
          <w:rFonts w:ascii="Trebuchet MS" w:hAnsi="Trebuchet MS"/>
          <w:color w:val="000000"/>
          <w:sz w:val="20"/>
          <w:szCs w:val="20"/>
        </w:rPr>
      </w:pPr>
      <w:r>
        <w:rPr>
          <w:rFonts w:ascii="Trebuchet MS" w:hAnsi="Trebuchet MS"/>
          <w:color w:val="000000"/>
          <w:sz w:val="20"/>
          <w:szCs w:val="20"/>
        </w:rPr>
        <w:t>7 Assim diz o Senhor, o Redentor de Israel, e o seu Santo, ao que é desprezado dos homens, ao que é aborrecido das nações, ao servo dos tiranos: Os reis o verão e se levantarão, como também os príncipes, e eles te adorarão, por amor do Senhor, que é fiel, e do Santo de Israel, que te escolheu.</w:t>
      </w:r>
    </w:p>
    <w:p>
      <w:pPr>
        <w:rPr>
          <w:rFonts w:ascii="Trebuchet MS" w:hAnsi="Trebuchet MS"/>
          <w:color w:val="000000"/>
          <w:sz w:val="20"/>
          <w:szCs w:val="20"/>
        </w:rPr>
      </w:pPr>
      <w:r>
        <w:rPr>
          <w:rFonts w:ascii="Trebuchet MS" w:hAnsi="Trebuchet MS"/>
          <w:color w:val="000000"/>
          <w:sz w:val="20"/>
          <w:szCs w:val="20"/>
        </w:rPr>
        <w:t>8 Assim diz o Senhor: No tempo aceitável te ouvi, e no dia da salvação te ajudei; e te guardarei, e te darei por pacto do povo, para restaurares a terra, e lhe dares em herança as herdades assoladas;</w:t>
      </w:r>
    </w:p>
    <w:p>
      <w:pPr>
        <w:rPr>
          <w:rFonts w:ascii="Trebuchet MS" w:hAnsi="Trebuchet MS"/>
          <w:color w:val="000000"/>
          <w:sz w:val="20"/>
          <w:szCs w:val="20"/>
        </w:rPr>
      </w:pPr>
      <w:r>
        <w:rPr>
          <w:rFonts w:ascii="Trebuchet MS" w:hAnsi="Trebuchet MS"/>
          <w:color w:val="000000"/>
          <w:sz w:val="20"/>
          <w:szCs w:val="20"/>
        </w:rPr>
        <w:t>9 para dizeres aos presos: Saí; e aos que estão em trevas: Aparecei; eles pastarão nos caminhos, e em todos os altos desnudados haverá o seu pasto.</w:t>
      </w:r>
    </w:p>
    <w:p>
      <w:pPr>
        <w:rPr>
          <w:rFonts w:ascii="Trebuchet MS" w:hAnsi="Trebuchet MS"/>
          <w:color w:val="000000"/>
          <w:sz w:val="20"/>
          <w:szCs w:val="20"/>
        </w:rPr>
      </w:pPr>
      <w:r>
        <w:rPr>
          <w:rFonts w:ascii="Trebuchet MS" w:hAnsi="Trebuchet MS"/>
          <w:color w:val="000000"/>
          <w:sz w:val="20"/>
          <w:szCs w:val="20"/>
        </w:rPr>
        <w:t>10 Nunca terão fome nem sede; não os afligirá nem a calma nem o sol; porque o que se compadece deles os guiará, e os conduzirá mansamente aos mananciais das águas.</w:t>
      </w:r>
    </w:p>
    <w:p>
      <w:pPr>
        <w:rPr>
          <w:rFonts w:ascii="Trebuchet MS" w:hAnsi="Trebuchet MS"/>
          <w:color w:val="000000"/>
          <w:sz w:val="20"/>
          <w:szCs w:val="20"/>
        </w:rPr>
      </w:pPr>
      <w:r>
        <w:rPr>
          <w:rFonts w:ascii="Trebuchet MS" w:hAnsi="Trebuchet MS"/>
          <w:color w:val="000000"/>
          <w:sz w:val="20"/>
          <w:szCs w:val="20"/>
        </w:rPr>
        <w:t>11 Farei de todos os meus montes um caminho; e as minhas estradas serão exaltadas.</w:t>
      </w:r>
    </w:p>
    <w:p>
      <w:pPr>
        <w:rPr>
          <w:rFonts w:ascii="Trebuchet MS" w:hAnsi="Trebuchet MS"/>
          <w:color w:val="000000"/>
          <w:sz w:val="20"/>
          <w:szCs w:val="20"/>
        </w:rPr>
      </w:pPr>
      <w:r>
        <w:rPr>
          <w:rFonts w:ascii="Trebuchet MS" w:hAnsi="Trebuchet MS"/>
          <w:color w:val="000000"/>
          <w:sz w:val="20"/>
          <w:szCs w:val="20"/>
        </w:rPr>
        <w:t>12 Eis que estes virão de longe, e eis que aqueles do Norte e do Ocidente, e aqueles outros da terra de Sinim.</w:t>
      </w:r>
    </w:p>
    <w:p>
      <w:pPr>
        <w:rPr>
          <w:rFonts w:ascii="Trebuchet MS" w:hAnsi="Trebuchet MS"/>
          <w:color w:val="000000"/>
          <w:sz w:val="20"/>
          <w:szCs w:val="20"/>
        </w:rPr>
      </w:pPr>
      <w:r>
        <w:rPr>
          <w:rFonts w:ascii="Trebuchet MS" w:hAnsi="Trebuchet MS"/>
          <w:color w:val="000000"/>
          <w:sz w:val="20"/>
          <w:szCs w:val="20"/>
        </w:rPr>
        <w:t>13 Cantai, ó céus, e exulta, ó terra, e vós, montes, estalai de júbilo, porque o Senhor consolou o seu povo, e se compadeceu dos seus aflitos.</w:t>
      </w:r>
    </w:p>
    <w:p>
      <w:pPr>
        <w:rPr>
          <w:rFonts w:ascii="Trebuchet MS" w:hAnsi="Trebuchet MS"/>
          <w:color w:val="000000"/>
          <w:sz w:val="20"/>
          <w:szCs w:val="20"/>
        </w:rPr>
      </w:pPr>
      <w:r>
        <w:rPr>
          <w:rFonts w:ascii="Trebuchet MS" w:hAnsi="Trebuchet MS"/>
          <w:color w:val="000000"/>
          <w:sz w:val="20"/>
          <w:szCs w:val="20"/>
        </w:rPr>
        <w:t>14 Mas Sião diz: O Senhor me desamparou, o meu Senhor se esqueceu de mim.</w:t>
      </w:r>
    </w:p>
    <w:p>
      <w:pPr>
        <w:rPr>
          <w:rFonts w:ascii="Trebuchet MS" w:hAnsi="Trebuchet MS"/>
          <w:color w:val="000000"/>
          <w:sz w:val="20"/>
          <w:szCs w:val="20"/>
        </w:rPr>
      </w:pPr>
      <w:r>
        <w:rPr>
          <w:rFonts w:ascii="Trebuchet MS" w:hAnsi="Trebuchet MS"/>
          <w:color w:val="000000"/>
          <w:sz w:val="20"/>
          <w:szCs w:val="20"/>
        </w:rPr>
        <w:t>15 pode uma mulher esquecer-se de seu filho de peito, de maneira que não se compadeça do filho do seu ventre? Mas ainda que esta se esquecesse, eu, todavia, não me esquecerei de ti.</w:t>
      </w:r>
    </w:p>
    <w:p>
      <w:pPr>
        <w:rPr>
          <w:rFonts w:ascii="Trebuchet MS" w:hAnsi="Trebuchet MS"/>
          <w:color w:val="000000"/>
          <w:sz w:val="20"/>
          <w:szCs w:val="20"/>
        </w:rPr>
      </w:pPr>
      <w:r>
        <w:rPr>
          <w:rFonts w:ascii="Trebuchet MS" w:hAnsi="Trebuchet MS"/>
          <w:color w:val="000000"/>
          <w:sz w:val="20"/>
          <w:szCs w:val="20"/>
        </w:rPr>
        <w:t>16 Eis que nas palmas das minhas mãos eu te gravei; os teus muros estão continuamente diante de mim.</w:t>
      </w:r>
    </w:p>
    <w:p>
      <w:pPr>
        <w:rPr>
          <w:rFonts w:ascii="Trebuchet MS" w:hAnsi="Trebuchet MS"/>
          <w:color w:val="000000"/>
          <w:sz w:val="20"/>
          <w:szCs w:val="20"/>
        </w:rPr>
      </w:pPr>
      <w:r>
        <w:rPr>
          <w:rFonts w:ascii="Trebuchet MS" w:hAnsi="Trebuchet MS"/>
          <w:color w:val="000000"/>
          <w:sz w:val="20"/>
          <w:szCs w:val="20"/>
        </w:rPr>
        <w:t>17 Os teus filhos pressurosamente virão; mas os teus destruidores e os teus assoladores sairão do meio de ti.</w:t>
      </w:r>
    </w:p>
    <w:p>
      <w:pPr>
        <w:rPr>
          <w:rFonts w:ascii="Trebuchet MS" w:hAnsi="Trebuchet MS"/>
          <w:color w:val="000000"/>
          <w:sz w:val="20"/>
          <w:szCs w:val="20"/>
        </w:rPr>
      </w:pPr>
      <w:r>
        <w:rPr>
          <w:rFonts w:ascii="Trebuchet MS" w:hAnsi="Trebuchet MS"/>
          <w:color w:val="000000"/>
          <w:sz w:val="20"/>
          <w:szCs w:val="20"/>
        </w:rPr>
        <w:t>18 Levanta os teus olhos ao redor, e olha; todos estes que se ajuntam vêm ter contigo. Vivo eu, diz o Senhor, que de todos estes te vestirás, como dum ornamento, e te cingirás deles como a noiva.</w:t>
      </w:r>
    </w:p>
    <w:p>
      <w:pPr>
        <w:rPr>
          <w:rFonts w:ascii="Trebuchet MS" w:hAnsi="Trebuchet MS"/>
          <w:color w:val="000000"/>
          <w:sz w:val="20"/>
          <w:szCs w:val="20"/>
        </w:rPr>
      </w:pPr>
      <w:r>
        <w:rPr>
          <w:rFonts w:ascii="Trebuchet MS" w:hAnsi="Trebuchet MS"/>
          <w:color w:val="000000"/>
          <w:sz w:val="20"/>
          <w:szCs w:val="20"/>
        </w:rPr>
        <w:t>19 Pois quanto aos teus desertos, e lugares desolados, e à tua terra destruída, serás agora estreita demais para os moradores, e os que te devoravam se afastarão para longe de ti.</w:t>
      </w:r>
    </w:p>
    <w:p>
      <w:pPr>
        <w:rPr>
          <w:rFonts w:ascii="Trebuchet MS" w:hAnsi="Trebuchet MS"/>
          <w:color w:val="000000"/>
          <w:sz w:val="20"/>
          <w:szCs w:val="20"/>
        </w:rPr>
      </w:pPr>
      <w:r>
        <w:rPr>
          <w:rFonts w:ascii="Trebuchet MS" w:hAnsi="Trebuchet MS"/>
          <w:color w:val="000000"/>
          <w:sz w:val="20"/>
          <w:szCs w:val="20"/>
        </w:rPr>
        <w:t>20 Os filhos de que foste privada ainda dirão aos teus ouvidos: Muito estreito é para mim este lugar; dá-me espaço em que eu habite.</w:t>
      </w:r>
    </w:p>
    <w:p>
      <w:pPr>
        <w:rPr>
          <w:rFonts w:ascii="Trebuchet MS" w:hAnsi="Trebuchet MS"/>
          <w:color w:val="000000"/>
          <w:sz w:val="20"/>
          <w:szCs w:val="20"/>
        </w:rPr>
      </w:pPr>
      <w:r>
        <w:rPr>
          <w:rFonts w:ascii="Trebuchet MS" w:hAnsi="Trebuchet MS"/>
          <w:color w:val="000000"/>
          <w:sz w:val="20"/>
          <w:szCs w:val="20"/>
        </w:rPr>
        <w:t>21 Então no teu coração dirás: Quem me gerou estes, visto que eu era desfilhada e solitária, exilada e errante? quem, pois, me criou estes? Fui deixada sozinha; estes onde estavam?</w:t>
      </w:r>
    </w:p>
    <w:p>
      <w:pPr>
        <w:rPr>
          <w:rFonts w:ascii="Trebuchet MS" w:hAnsi="Trebuchet MS"/>
          <w:color w:val="000000"/>
          <w:sz w:val="20"/>
          <w:szCs w:val="20"/>
        </w:rPr>
      </w:pPr>
      <w:r>
        <w:rPr>
          <w:rFonts w:ascii="Trebuchet MS" w:hAnsi="Trebuchet MS"/>
          <w:color w:val="000000"/>
          <w:sz w:val="20"/>
          <w:szCs w:val="20"/>
        </w:rPr>
        <w:t>22 Assim diz o Senhor Deus: Eis que levantarei a minha mão para as nações, e ante os povos arvorarei a minha bandeira; então eles trarão os teus filhos nos braços, e as tuas filhas serão levadas sobre os ombros.</w:t>
      </w:r>
    </w:p>
    <w:p>
      <w:pPr>
        <w:rPr>
          <w:rFonts w:ascii="Trebuchet MS" w:hAnsi="Trebuchet MS"/>
          <w:color w:val="000000"/>
          <w:sz w:val="20"/>
          <w:szCs w:val="20"/>
        </w:rPr>
      </w:pPr>
      <w:r>
        <w:rPr>
          <w:rFonts w:ascii="Trebuchet MS" w:hAnsi="Trebuchet MS"/>
          <w:color w:val="000000"/>
          <w:sz w:val="20"/>
          <w:szCs w:val="20"/>
        </w:rPr>
        <w:t>23 Reis serão os teus aios, e as suas rainhas as tuas amas; diante de ti se inclinarão com o rosto em terra e lamberão o pó dos teus pés; e saberás que eu sou o Senhor, e que os que por mim esperam não serão confundidos.</w:t>
      </w:r>
    </w:p>
    <w:p>
      <w:pPr>
        <w:rPr>
          <w:rFonts w:ascii="Trebuchet MS" w:hAnsi="Trebuchet MS"/>
          <w:color w:val="000000"/>
          <w:sz w:val="20"/>
          <w:szCs w:val="20"/>
        </w:rPr>
      </w:pPr>
      <w:r>
        <w:rPr>
          <w:rFonts w:ascii="Trebuchet MS" w:hAnsi="Trebuchet MS"/>
          <w:color w:val="000000"/>
          <w:sz w:val="20"/>
          <w:szCs w:val="20"/>
        </w:rPr>
        <w:t>24 Acaso tirar-se-ia a presa ao valente? ou serão libertados os cativos de um tirano?</w:t>
      </w:r>
    </w:p>
    <w:p>
      <w:pPr>
        <w:rPr>
          <w:rFonts w:ascii="Trebuchet MS" w:hAnsi="Trebuchet MS"/>
          <w:color w:val="000000"/>
          <w:sz w:val="20"/>
          <w:szCs w:val="20"/>
        </w:rPr>
      </w:pPr>
      <w:r>
        <w:rPr>
          <w:rFonts w:ascii="Trebuchet MS" w:hAnsi="Trebuchet MS"/>
          <w:color w:val="000000"/>
          <w:sz w:val="20"/>
          <w:szCs w:val="20"/>
        </w:rPr>
        <w:t>25 Mas assim diz o Senhor: Certamente os cativos serão tirados ao valente, e a presa do tirano será libertada; porque eu contenderei com os que contendem contigo, e os teus filhos eu salvarei.</w:t>
      </w:r>
    </w:p>
    <w:p>
      <w:pPr>
        <w:rPr>
          <w:rFonts w:ascii="Trebuchet MS" w:hAnsi="Trebuchet MS"/>
          <w:color w:val="000000"/>
          <w:sz w:val="20"/>
          <w:szCs w:val="20"/>
        </w:rPr>
      </w:pPr>
      <w:r>
        <w:rPr>
          <w:rFonts w:ascii="Trebuchet MS" w:hAnsi="Trebuchet MS"/>
          <w:color w:val="000000"/>
          <w:sz w:val="20"/>
          <w:szCs w:val="20"/>
        </w:rPr>
        <w:t>26 E sustentarei os teus opressores com a sua própria carne, e com o seu próprio sangue se embriagarão, como com mosto; e toda a carne saberá que eu sou o Senhor, o teu Salvador e o teu Redentor, o Poderoso de Jacó.</w:t>
      </w:r>
    </w:p>
    <w:p>
      <w:pPr>
        <w:pStyle w:val="P13"/>
        <w:rPr>
          <w:rFonts w:ascii="Trebuchet MS" w:hAnsi="Trebuchet MS"/>
          <w:color w:val="000000"/>
          <w:sz w:val="22"/>
          <w:szCs w:val="22"/>
        </w:rPr>
      </w:pPr>
      <w:bookmarkStart w:id="786" w:name="_Toc147528690"/>
      <w:r>
        <w:rPr>
          <w:rFonts w:ascii="Trebuchet MS" w:hAnsi="Trebuchet MS"/>
          <w:color w:val="000000"/>
          <w:sz w:val="22"/>
          <w:szCs w:val="22"/>
        </w:rPr>
        <w:t xml:space="preserve"> ISAÍAS 50</w:t>
      </w:r>
      <w:bookmarkEnd w:id="786"/>
    </w:p>
    <w:p>
      <w:pPr>
        <w:rPr>
          <w:rFonts w:ascii="Trebuchet MS" w:hAnsi="Trebuchet MS"/>
          <w:color w:val="000000"/>
          <w:sz w:val="20"/>
          <w:szCs w:val="20"/>
        </w:rPr>
      </w:pPr>
      <w:r>
        <w:rPr>
          <w:rFonts w:ascii="Trebuchet MS" w:hAnsi="Trebuchet MS"/>
          <w:color w:val="000000"/>
          <w:sz w:val="20"/>
          <w:szCs w:val="20"/>
        </w:rPr>
        <w:t>1 Assim diz o Senhor: Onde está a carta de divórcio de vossa mãe, pela qual eu a repudiei? ou quem é o meu credor, a quem eu vos tenha vendido? Eis que por vossas maldades fostes vendidos, e por vossas transgressões foi repudiada vossa mãe.</w:t>
      </w:r>
    </w:p>
    <w:p>
      <w:pPr>
        <w:rPr>
          <w:rFonts w:ascii="Trebuchet MS" w:hAnsi="Trebuchet MS"/>
          <w:color w:val="000000"/>
          <w:sz w:val="20"/>
          <w:szCs w:val="20"/>
        </w:rPr>
      </w:pPr>
      <w:r>
        <w:rPr>
          <w:rFonts w:ascii="Trebuchet MS" w:hAnsi="Trebuchet MS"/>
          <w:color w:val="000000"/>
          <w:sz w:val="20"/>
          <w:szCs w:val="20"/>
        </w:rPr>
        <w:t>2 Por que razão, quando eu vim, ninguém apareceu? quando chamei, não houve quem respondesse? Acaso tanto se encolheu a minha mão, que já não possa remir? ou não tenho poder para livrar? Eis que com a minha repreensão faço secar o mar, e torno os rios em deserto; cheiram mal os seus peixes, pois não há água, e morrem de sede:</w:t>
      </w:r>
    </w:p>
    <w:p>
      <w:pPr>
        <w:rPr>
          <w:rFonts w:ascii="Trebuchet MS" w:hAnsi="Trebuchet MS"/>
          <w:color w:val="000000"/>
          <w:sz w:val="20"/>
          <w:szCs w:val="20"/>
        </w:rPr>
      </w:pPr>
      <w:r>
        <w:rPr>
          <w:rFonts w:ascii="Trebuchet MS" w:hAnsi="Trebuchet MS"/>
          <w:color w:val="000000"/>
          <w:sz w:val="20"/>
          <w:szCs w:val="20"/>
        </w:rPr>
        <w:t>3 Eu visto os céus de negridão, e lhes ponho cilício por sua cobertura.</w:t>
      </w:r>
    </w:p>
    <w:p>
      <w:pPr>
        <w:rPr>
          <w:rFonts w:ascii="Trebuchet MS" w:hAnsi="Trebuchet MS"/>
          <w:color w:val="000000"/>
          <w:sz w:val="20"/>
          <w:szCs w:val="20"/>
        </w:rPr>
      </w:pPr>
      <w:r>
        <w:rPr>
          <w:rFonts w:ascii="Trebuchet MS" w:hAnsi="Trebuchet MS"/>
          <w:color w:val="000000"/>
          <w:sz w:val="20"/>
          <w:szCs w:val="20"/>
        </w:rPr>
        <w:t>4 O Senhor Deus me deu a língua dos instruídos para que eu saiba sustentar com uma palavra o que está cansado; ele desperta-me todas as manhãs; desperta-me o ouvido para que eu ouça como discípulo.</w:t>
      </w:r>
    </w:p>
    <w:p>
      <w:pPr>
        <w:rPr>
          <w:rFonts w:ascii="Trebuchet MS" w:hAnsi="Trebuchet MS"/>
          <w:color w:val="000000"/>
          <w:sz w:val="20"/>
          <w:szCs w:val="20"/>
        </w:rPr>
      </w:pPr>
      <w:r>
        <w:rPr>
          <w:rFonts w:ascii="Trebuchet MS" w:hAnsi="Trebuchet MS"/>
          <w:color w:val="000000"/>
          <w:sz w:val="20"/>
          <w:szCs w:val="20"/>
        </w:rPr>
        <w:t>5 O Senhor Deus abriu-me os ouvidos, e eu não fui rebelde, nem me retirei para trás.</w:t>
      </w:r>
    </w:p>
    <w:p>
      <w:pPr>
        <w:rPr>
          <w:rFonts w:ascii="Trebuchet MS" w:hAnsi="Trebuchet MS"/>
          <w:color w:val="000000"/>
          <w:sz w:val="20"/>
          <w:szCs w:val="20"/>
        </w:rPr>
      </w:pPr>
      <w:r>
        <w:rPr>
          <w:rFonts w:ascii="Trebuchet MS" w:hAnsi="Trebuchet MS"/>
          <w:color w:val="000000"/>
          <w:sz w:val="20"/>
          <w:szCs w:val="20"/>
        </w:rPr>
        <w:t>6 Ofereci as minhas costas aos que me feriam, e as minhas faces aos que me arrancavam a barba; não escondi o meu rosto dos que me afrontavam e me cuspiam.</w:t>
      </w:r>
    </w:p>
    <w:p>
      <w:pPr>
        <w:rPr>
          <w:rFonts w:ascii="Trebuchet MS" w:hAnsi="Trebuchet MS"/>
          <w:color w:val="000000"/>
          <w:sz w:val="20"/>
          <w:szCs w:val="20"/>
        </w:rPr>
      </w:pPr>
      <w:r>
        <w:rPr>
          <w:rFonts w:ascii="Trebuchet MS" w:hAnsi="Trebuchet MS"/>
          <w:color w:val="000000"/>
          <w:sz w:val="20"/>
          <w:szCs w:val="20"/>
        </w:rPr>
        <w:t>7 Pois o Senhor Deus me ajuda; portanto não me sinto confundido; por isso pus o meu rosto como um seixo, e sei que não serei envergonhado.</w:t>
      </w:r>
    </w:p>
    <w:p>
      <w:pPr>
        <w:rPr>
          <w:rFonts w:ascii="Trebuchet MS" w:hAnsi="Trebuchet MS"/>
          <w:color w:val="000000"/>
          <w:sz w:val="20"/>
          <w:szCs w:val="20"/>
        </w:rPr>
      </w:pPr>
      <w:r>
        <w:rPr>
          <w:rFonts w:ascii="Trebuchet MS" w:hAnsi="Trebuchet MS"/>
          <w:color w:val="000000"/>
          <w:sz w:val="20"/>
          <w:szCs w:val="20"/>
        </w:rPr>
        <w:t>8 Perto está o que me justifica; quem contenderá comigo? apresentemo-nos juntos; quem é meu adversário? chegue-se para mim.</w:t>
      </w:r>
    </w:p>
    <w:p>
      <w:pPr>
        <w:rPr>
          <w:rFonts w:ascii="Trebuchet MS" w:hAnsi="Trebuchet MS"/>
          <w:color w:val="000000"/>
          <w:sz w:val="20"/>
          <w:szCs w:val="20"/>
        </w:rPr>
      </w:pPr>
      <w:r>
        <w:rPr>
          <w:rFonts w:ascii="Trebuchet MS" w:hAnsi="Trebuchet MS"/>
          <w:color w:val="000000"/>
          <w:sz w:val="20"/>
          <w:szCs w:val="20"/>
        </w:rPr>
        <w:t>9 Eis que o Senhor Deus me ajuda; quem há que me condene? Eis que todos eles se envelhecerão como um vestido, e a traça os comerá.</w:t>
      </w:r>
    </w:p>
    <w:p>
      <w:pPr>
        <w:rPr>
          <w:rFonts w:ascii="Trebuchet MS" w:hAnsi="Trebuchet MS"/>
          <w:color w:val="000000"/>
          <w:sz w:val="20"/>
          <w:szCs w:val="20"/>
        </w:rPr>
      </w:pPr>
      <w:r>
        <w:rPr>
          <w:rFonts w:ascii="Trebuchet MS" w:hAnsi="Trebuchet MS"/>
          <w:color w:val="000000"/>
          <w:sz w:val="20"/>
          <w:szCs w:val="20"/>
        </w:rPr>
        <w:t>10 Quem há entre vós que tema ao Senhor? ouça ele a voz do seu servo. Aquele que anda em trevas, e não tem luz, confie no nome do Senhor, e firme-se sobre o seu Deus.</w:t>
      </w:r>
    </w:p>
    <w:p>
      <w:pPr>
        <w:rPr>
          <w:rFonts w:ascii="Trebuchet MS" w:hAnsi="Trebuchet MS"/>
          <w:color w:val="000000"/>
          <w:sz w:val="20"/>
          <w:szCs w:val="20"/>
        </w:rPr>
      </w:pPr>
      <w:r>
        <w:rPr>
          <w:rFonts w:ascii="Trebuchet MS" w:hAnsi="Trebuchet MS"/>
          <w:color w:val="000000"/>
          <w:sz w:val="20"/>
          <w:szCs w:val="20"/>
        </w:rPr>
        <w:t>11 Eia! todos vós, que acendeis fogo, e vos cingis com tições acesos; andai entre as labaredas do vosso fogo, e entre os tições que ateastes! Isto vos sobrevirá da minha mão, e em tormentos jazereis.</w:t>
      </w:r>
    </w:p>
    <w:p>
      <w:pPr>
        <w:pStyle w:val="P13"/>
        <w:rPr>
          <w:rFonts w:ascii="Trebuchet MS" w:hAnsi="Trebuchet MS"/>
          <w:color w:val="000000"/>
          <w:sz w:val="22"/>
          <w:szCs w:val="22"/>
        </w:rPr>
      </w:pPr>
      <w:bookmarkStart w:id="787" w:name="_Toc147528691"/>
      <w:r>
        <w:rPr>
          <w:rFonts w:ascii="Trebuchet MS" w:hAnsi="Trebuchet MS"/>
          <w:color w:val="000000"/>
          <w:sz w:val="22"/>
          <w:szCs w:val="22"/>
        </w:rPr>
        <w:t xml:space="preserve"> ISAÍAS 51</w:t>
      </w:r>
      <w:bookmarkEnd w:id="787"/>
    </w:p>
    <w:p>
      <w:pPr>
        <w:rPr>
          <w:rFonts w:ascii="Trebuchet MS" w:hAnsi="Trebuchet MS"/>
          <w:color w:val="000000"/>
          <w:sz w:val="20"/>
          <w:szCs w:val="20"/>
        </w:rPr>
      </w:pPr>
      <w:r>
        <w:rPr>
          <w:rFonts w:ascii="Trebuchet MS" w:hAnsi="Trebuchet MS"/>
          <w:color w:val="000000"/>
          <w:sz w:val="20"/>
          <w:szCs w:val="20"/>
        </w:rPr>
        <w:t>1 Ouvi-me vós, os que seguis a justiça, os que buscais ao Senhor; olhai para a rocha donde fostes cortados, e para a caverna do poço donde fostes cavados.</w:t>
      </w:r>
    </w:p>
    <w:p>
      <w:pPr>
        <w:rPr>
          <w:rFonts w:ascii="Trebuchet MS" w:hAnsi="Trebuchet MS"/>
          <w:color w:val="000000"/>
          <w:sz w:val="20"/>
          <w:szCs w:val="20"/>
        </w:rPr>
      </w:pPr>
      <w:r>
        <w:rPr>
          <w:rFonts w:ascii="Trebuchet MS" w:hAnsi="Trebuchet MS"/>
          <w:color w:val="000000"/>
          <w:sz w:val="20"/>
          <w:szCs w:val="20"/>
        </w:rPr>
        <w:t>2 Olhai para Abraão, vosso pai, e para Sara, que vos deu à luz; porque ainda quando ele era um só, eu o chamei, e o abençoei e o multipliquei.</w:t>
      </w:r>
    </w:p>
    <w:p>
      <w:pPr>
        <w:rPr>
          <w:rFonts w:ascii="Trebuchet MS" w:hAnsi="Trebuchet MS"/>
          <w:color w:val="000000"/>
          <w:sz w:val="20"/>
          <w:szCs w:val="20"/>
        </w:rPr>
      </w:pPr>
      <w:r>
        <w:rPr>
          <w:rFonts w:ascii="Trebuchet MS" w:hAnsi="Trebuchet MS"/>
          <w:color w:val="000000"/>
          <w:sz w:val="20"/>
          <w:szCs w:val="20"/>
        </w:rPr>
        <w:t>3 Porque o Senhor consolará a Sião; consolará a todos os seus lugares assolados, e fará o seu deserto como o Edem e a sua solidão como o jardim do Senhor; gozo e alegria se acharão nela, ação de graças, e voz de cântico.</w:t>
      </w:r>
    </w:p>
    <w:p>
      <w:pPr>
        <w:rPr>
          <w:rFonts w:ascii="Trebuchet MS" w:hAnsi="Trebuchet MS"/>
          <w:color w:val="000000"/>
          <w:sz w:val="20"/>
          <w:szCs w:val="20"/>
        </w:rPr>
      </w:pPr>
      <w:r>
        <w:rPr>
          <w:rFonts w:ascii="Trebuchet MS" w:hAnsi="Trebuchet MS"/>
          <w:color w:val="000000"/>
          <w:sz w:val="20"/>
          <w:szCs w:val="20"/>
        </w:rPr>
        <w:t>4 Atendei-me, povo meu, e nação minha, inclinai os ouvidos para mim; porque de mim sairá a lei, e estabelecerei a minha justiça como luz dos povos.</w:t>
      </w:r>
    </w:p>
    <w:p>
      <w:pPr>
        <w:rPr>
          <w:rFonts w:ascii="Trebuchet MS" w:hAnsi="Trebuchet MS"/>
          <w:color w:val="000000"/>
          <w:sz w:val="20"/>
          <w:szCs w:val="20"/>
        </w:rPr>
      </w:pPr>
      <w:r>
        <w:rPr>
          <w:rFonts w:ascii="Trebuchet MS" w:hAnsi="Trebuchet MS"/>
          <w:color w:val="000000"/>
          <w:sz w:val="20"/>
          <w:szCs w:val="20"/>
        </w:rPr>
        <w:t>5 Perto está a minha justiça, vem saindo a minha salvação, e as nações esperarão em meu braço; as ilhas me aguardam, e no meu braço esperam.</w:t>
      </w:r>
    </w:p>
    <w:p>
      <w:pPr>
        <w:rPr>
          <w:rFonts w:ascii="Trebuchet MS" w:hAnsi="Trebuchet MS"/>
          <w:color w:val="000000"/>
          <w:sz w:val="20"/>
          <w:szCs w:val="20"/>
        </w:rPr>
      </w:pPr>
      <w:r>
        <w:rPr>
          <w:rFonts w:ascii="Trebuchet MS" w:hAnsi="Trebuchet MS"/>
          <w:color w:val="000000"/>
          <w:sz w:val="20"/>
          <w:szCs w:val="20"/>
        </w:rPr>
        <w:t>6 Levantai os vossos olhos para os céus e olhai para a terra em baixo; porque os céus desaparecerão como a fumaça, e a terra se envelhecerá como um vestido; e os seus moradores morrerão semelhantemente; a minha salvação, porém, durará para sempre, e a minha justiça não será abolida.</w:t>
      </w:r>
    </w:p>
    <w:p>
      <w:pPr>
        <w:rPr>
          <w:rFonts w:ascii="Trebuchet MS" w:hAnsi="Trebuchet MS"/>
          <w:color w:val="000000"/>
          <w:sz w:val="20"/>
          <w:szCs w:val="20"/>
        </w:rPr>
      </w:pPr>
      <w:r>
        <w:rPr>
          <w:rFonts w:ascii="Trebuchet MS" w:hAnsi="Trebuchet MS"/>
          <w:color w:val="000000"/>
          <w:sz w:val="20"/>
          <w:szCs w:val="20"/>
        </w:rPr>
        <w:t>7 Ouvi-me, vós que conheceis a justiça, vós, povo, em cujo coração está a minha lei; não temais o opróbrio dos homens, nem vos turbeis pelas suas injúrias.</w:t>
      </w:r>
    </w:p>
    <w:p>
      <w:pPr>
        <w:rPr>
          <w:rFonts w:ascii="Trebuchet MS" w:hAnsi="Trebuchet MS"/>
          <w:color w:val="000000"/>
          <w:sz w:val="20"/>
          <w:szCs w:val="20"/>
        </w:rPr>
      </w:pPr>
      <w:r>
        <w:rPr>
          <w:rFonts w:ascii="Trebuchet MS" w:hAnsi="Trebuchet MS"/>
          <w:color w:val="000000"/>
          <w:sz w:val="20"/>
          <w:szCs w:val="20"/>
        </w:rPr>
        <w:t>8 Pois a traça os roerá como a um vestido, e o bicho os comerá como à lã; a minha justiça, porém, durará para sempre, e a minha salvação para todas as gerações.</w:t>
      </w:r>
    </w:p>
    <w:p>
      <w:pPr>
        <w:rPr>
          <w:rFonts w:ascii="Trebuchet MS" w:hAnsi="Trebuchet MS"/>
          <w:color w:val="000000"/>
          <w:sz w:val="20"/>
          <w:szCs w:val="20"/>
        </w:rPr>
      </w:pPr>
      <w:r>
        <w:rPr>
          <w:rFonts w:ascii="Trebuchet MS" w:hAnsi="Trebuchet MS"/>
          <w:color w:val="000000"/>
          <w:sz w:val="20"/>
          <w:szCs w:val="20"/>
        </w:rPr>
        <w:t>9 Desperta, desperta, Jerusalém, e veste-te da força do teu braço; desperta como nos dias da antigüidade, como nas gerações antigas. Não és tu</w:t>
      </w:r>
    </w:p>
    <w:p>
      <w:pPr>
        <w:rPr>
          <w:rFonts w:ascii="Trebuchet MS" w:hAnsi="Trebuchet MS"/>
          <w:color w:val="000000"/>
          <w:sz w:val="20"/>
          <w:szCs w:val="20"/>
        </w:rPr>
      </w:pPr>
      <w:r>
        <w:rPr>
          <w:rFonts w:ascii="Trebuchet MS" w:hAnsi="Trebuchet MS"/>
          <w:color w:val="000000"/>
          <w:sz w:val="20"/>
          <w:szCs w:val="20"/>
        </w:rPr>
        <w:t>10 aquela que devastou o mar, a água do grande abismo, a multidão; a que fez das profundezas do mar um caminho de travessia para os remidos?</w:t>
      </w:r>
    </w:p>
    <w:p>
      <w:pPr>
        <w:rPr>
          <w:rFonts w:ascii="Trebuchet MS" w:hAnsi="Trebuchet MS"/>
          <w:color w:val="000000"/>
          <w:sz w:val="20"/>
          <w:szCs w:val="20"/>
        </w:rPr>
      </w:pPr>
      <w:r>
        <w:rPr>
          <w:rFonts w:ascii="Trebuchet MS" w:hAnsi="Trebuchet MS"/>
          <w:color w:val="000000"/>
          <w:sz w:val="20"/>
          <w:szCs w:val="20"/>
        </w:rPr>
        <w:t>11 Assim voltarão os resgatados do Senhor, e virão com júbilo a Sião; e haverá perpétua alegria sobre as suas cabeças; gozo e alegria alcançarão, a tristeza e o gemido fugirão.</w:t>
      </w:r>
    </w:p>
    <w:p>
      <w:pPr>
        <w:rPr>
          <w:rFonts w:ascii="Trebuchet MS" w:hAnsi="Trebuchet MS"/>
          <w:color w:val="000000"/>
          <w:sz w:val="20"/>
          <w:szCs w:val="20"/>
        </w:rPr>
      </w:pPr>
      <w:r>
        <w:rPr>
          <w:rFonts w:ascii="Trebuchet MS" w:hAnsi="Trebuchet MS"/>
          <w:color w:val="000000"/>
          <w:sz w:val="20"/>
          <w:szCs w:val="20"/>
        </w:rPr>
        <w:t>12 Eu, eu sou aquele que vos consola; quem, pois, és tu, para teres medo dum homem, que é mortal, ou do filho do homem que se tornará como feno;</w:t>
      </w:r>
    </w:p>
    <w:p>
      <w:pPr>
        <w:rPr>
          <w:rFonts w:ascii="Trebuchet MS" w:hAnsi="Trebuchet MS"/>
          <w:color w:val="000000"/>
          <w:sz w:val="20"/>
          <w:szCs w:val="20"/>
        </w:rPr>
      </w:pPr>
      <w:r>
        <w:rPr>
          <w:rFonts w:ascii="Trebuchet MS" w:hAnsi="Trebuchet MS"/>
          <w:color w:val="000000"/>
          <w:sz w:val="20"/>
          <w:szCs w:val="20"/>
        </w:rPr>
        <w:t>13 e te esqueces do Senhor, o teu Criador, que estendeu os céus, e fundou a terra, e temes continuamente o dia todo por causa do furor do opressor, quando se prepara para destruir? Onde está o furor do opressor?</w:t>
      </w:r>
    </w:p>
    <w:p>
      <w:pPr>
        <w:rPr>
          <w:rFonts w:ascii="Trebuchet MS" w:hAnsi="Trebuchet MS"/>
          <w:color w:val="000000"/>
          <w:sz w:val="20"/>
          <w:szCs w:val="20"/>
        </w:rPr>
      </w:pPr>
      <w:r>
        <w:rPr>
          <w:rFonts w:ascii="Trebuchet MS" w:hAnsi="Trebuchet MS"/>
          <w:color w:val="000000"/>
          <w:sz w:val="20"/>
          <w:szCs w:val="20"/>
        </w:rPr>
        <w:t>14 O exilado cativo depressa será solto, e não morrerá para ir à sepultura, nem lhe faltará o pão.</w:t>
      </w:r>
    </w:p>
    <w:p>
      <w:pPr>
        <w:rPr>
          <w:rFonts w:ascii="Trebuchet MS" w:hAnsi="Trebuchet MS"/>
          <w:color w:val="000000"/>
          <w:sz w:val="20"/>
          <w:szCs w:val="20"/>
        </w:rPr>
      </w:pPr>
      <w:r>
        <w:rPr>
          <w:rFonts w:ascii="Trebuchet MS" w:hAnsi="Trebuchet MS"/>
          <w:color w:val="000000"/>
          <w:sz w:val="20"/>
          <w:szCs w:val="20"/>
        </w:rPr>
        <w:t>15 Pois eu sou o Senhor teu Deus, que agita o mar, de modo que bramem as suas ondas. O Senhor dos exércitos é o seu nome.</w:t>
      </w:r>
    </w:p>
    <w:p>
      <w:pPr>
        <w:rPr>
          <w:rFonts w:ascii="Trebuchet MS" w:hAnsi="Trebuchet MS"/>
          <w:color w:val="000000"/>
          <w:sz w:val="20"/>
          <w:szCs w:val="20"/>
        </w:rPr>
      </w:pPr>
      <w:r>
        <w:rPr>
          <w:rFonts w:ascii="Trebuchet MS" w:hAnsi="Trebuchet MS"/>
          <w:color w:val="000000"/>
          <w:sz w:val="20"/>
          <w:szCs w:val="20"/>
        </w:rPr>
        <w:t>16 E pus as minhas palavras na tua boca, e te cubro com a sombra da minha mão; para plantar os céus, e para fundar a terra, e para dizer a Sião: Tu és o meu povo.</w:t>
      </w:r>
    </w:p>
    <w:p>
      <w:pPr>
        <w:rPr>
          <w:rFonts w:ascii="Trebuchet MS" w:hAnsi="Trebuchet MS"/>
          <w:color w:val="000000"/>
          <w:sz w:val="20"/>
          <w:szCs w:val="20"/>
        </w:rPr>
      </w:pPr>
      <w:r>
        <w:rPr>
          <w:rFonts w:ascii="Trebuchet MS" w:hAnsi="Trebuchet MS"/>
          <w:color w:val="000000"/>
          <w:sz w:val="20"/>
          <w:szCs w:val="20"/>
        </w:rPr>
        <w:t>17 Desperta, desperta, levanta-te, ó Jerusalém, que bebeste da mão do Senhor o cálice do seu furor; que bebeste da taça do atordoamento, e a esgotaste.</w:t>
      </w:r>
    </w:p>
    <w:p>
      <w:pPr>
        <w:rPr>
          <w:rFonts w:ascii="Trebuchet MS" w:hAnsi="Trebuchet MS"/>
          <w:color w:val="000000"/>
          <w:sz w:val="20"/>
          <w:szCs w:val="20"/>
        </w:rPr>
      </w:pPr>
      <w:r>
        <w:rPr>
          <w:rFonts w:ascii="Trebuchet MS" w:hAnsi="Trebuchet MS"/>
          <w:color w:val="000000"/>
          <w:sz w:val="20"/>
          <w:szCs w:val="20"/>
        </w:rPr>
        <w:t>18 De todos os filhos que ela teve, nenhum há que a guie; e de todos os filhos que criou, nenhum há que a tome pela mão.</w:t>
      </w:r>
    </w:p>
    <w:p>
      <w:pPr>
        <w:rPr>
          <w:rFonts w:ascii="Trebuchet MS" w:hAnsi="Trebuchet MS"/>
          <w:color w:val="000000"/>
          <w:sz w:val="20"/>
          <w:szCs w:val="20"/>
        </w:rPr>
      </w:pPr>
      <w:r>
        <w:rPr>
          <w:rFonts w:ascii="Trebuchet MS" w:hAnsi="Trebuchet MS"/>
          <w:color w:val="000000"/>
          <w:sz w:val="20"/>
          <w:szCs w:val="20"/>
        </w:rPr>
        <w:t>19 Estas duas coisas te aconteceram; quem terá compaixão de ti? a assolação e a ruína, a fome e a espada; quem te consolará?</w:t>
      </w:r>
    </w:p>
    <w:p>
      <w:pPr>
        <w:rPr>
          <w:rFonts w:ascii="Trebuchet MS" w:hAnsi="Trebuchet MS"/>
          <w:color w:val="000000"/>
          <w:sz w:val="20"/>
          <w:szCs w:val="20"/>
        </w:rPr>
      </w:pPr>
      <w:r>
        <w:rPr>
          <w:rFonts w:ascii="Trebuchet MS" w:hAnsi="Trebuchet MS"/>
          <w:color w:val="000000"/>
          <w:sz w:val="20"/>
          <w:szCs w:val="20"/>
        </w:rPr>
        <w:t>20 Os teus filhos já desmaiaram, jazem nas esquinas de todas as ruas, como o antílope tomado na rede; cheios estão do furor do Senhor, e da repreensão do teu Deus.</w:t>
      </w:r>
    </w:p>
    <w:p>
      <w:pPr>
        <w:rPr>
          <w:rFonts w:ascii="Trebuchet MS" w:hAnsi="Trebuchet MS"/>
          <w:color w:val="000000"/>
          <w:sz w:val="20"/>
          <w:szCs w:val="20"/>
        </w:rPr>
      </w:pPr>
      <w:r>
        <w:rPr>
          <w:rFonts w:ascii="Trebuchet MS" w:hAnsi="Trebuchet MS"/>
          <w:color w:val="000000"/>
          <w:sz w:val="20"/>
          <w:szCs w:val="20"/>
        </w:rPr>
        <w:t>21 Pelo que agora ouve isto, ó aflita, e embriagada, mas não de vinho.</w:t>
      </w:r>
    </w:p>
    <w:p>
      <w:pPr>
        <w:rPr>
          <w:rFonts w:ascii="Trebuchet MS" w:hAnsi="Trebuchet MS"/>
          <w:color w:val="000000"/>
          <w:sz w:val="20"/>
          <w:szCs w:val="20"/>
        </w:rPr>
      </w:pPr>
      <w:r>
        <w:rPr>
          <w:rFonts w:ascii="Trebuchet MS" w:hAnsi="Trebuchet MS"/>
          <w:color w:val="000000"/>
          <w:sz w:val="20"/>
          <w:szCs w:val="20"/>
        </w:rPr>
        <w:t>22 Assim diz o Senhor Deus e o teu Deus, que pleiteia a causa do seu povo: Eis que eu tiro da tua mão a taça de atordoamento e o cálice do meu furor; nunca mais dele beberás;</w:t>
      </w:r>
    </w:p>
    <w:p>
      <w:pPr>
        <w:rPr>
          <w:rFonts w:ascii="Trebuchet MS" w:hAnsi="Trebuchet MS"/>
          <w:color w:val="000000"/>
          <w:sz w:val="20"/>
          <w:szCs w:val="20"/>
        </w:rPr>
      </w:pPr>
      <w:r>
        <w:rPr>
          <w:rFonts w:ascii="Trebuchet MS" w:hAnsi="Trebuchet MS"/>
          <w:color w:val="000000"/>
          <w:sz w:val="20"/>
          <w:szCs w:val="20"/>
        </w:rPr>
        <w:t>23 mas pô-lo-ei nas mãos dos que te afligem, os quais te diziam: Abaixa-te, para que passemos sobre ti; e tu puseste as tuas costas como o chão, e como a rua para os que passavam.</w:t>
      </w:r>
    </w:p>
    <w:p>
      <w:pPr>
        <w:pStyle w:val="P13"/>
        <w:rPr>
          <w:rFonts w:ascii="Trebuchet MS" w:hAnsi="Trebuchet MS"/>
          <w:color w:val="000000"/>
          <w:sz w:val="22"/>
          <w:szCs w:val="22"/>
        </w:rPr>
      </w:pPr>
      <w:bookmarkStart w:id="788" w:name="_Toc147528692"/>
      <w:r>
        <w:rPr>
          <w:rFonts w:ascii="Trebuchet MS" w:hAnsi="Trebuchet MS"/>
          <w:color w:val="000000"/>
          <w:sz w:val="22"/>
          <w:szCs w:val="22"/>
        </w:rPr>
        <w:t xml:space="preserve"> ISAÍAS 52</w:t>
      </w:r>
      <w:bookmarkEnd w:id="788"/>
    </w:p>
    <w:p>
      <w:pPr>
        <w:rPr>
          <w:rFonts w:ascii="Trebuchet MS" w:hAnsi="Trebuchet MS"/>
          <w:color w:val="000000"/>
          <w:sz w:val="20"/>
          <w:szCs w:val="20"/>
        </w:rPr>
      </w:pPr>
      <w:r>
        <w:rPr>
          <w:rFonts w:ascii="Trebuchet MS" w:hAnsi="Trebuchet MS"/>
          <w:color w:val="000000"/>
          <w:sz w:val="20"/>
          <w:szCs w:val="20"/>
        </w:rPr>
        <w:t>1 Desperta, desperta, veste-te da tua fortaleza, Sião; veste-te dos teus vestidos formosos, ó Jerusalém, cidade santa; porque nunca mais entrará em ti nem incircunciso nem imundo.</w:t>
      </w:r>
    </w:p>
    <w:p>
      <w:pPr>
        <w:rPr>
          <w:rFonts w:ascii="Trebuchet MS" w:hAnsi="Trebuchet MS"/>
          <w:color w:val="000000"/>
          <w:sz w:val="20"/>
          <w:szCs w:val="20"/>
        </w:rPr>
      </w:pPr>
      <w:r>
        <w:rPr>
          <w:rFonts w:ascii="Trebuchet MS" w:hAnsi="Trebuchet MS"/>
          <w:color w:val="000000"/>
          <w:sz w:val="20"/>
          <w:szCs w:val="20"/>
        </w:rPr>
        <w:t>2 Sacode-te do pó; levanta-te, e assenta-te, ó Jerusalém; solta-te das ataduras de teu pescoço, ó cativa filha de Sião.</w:t>
      </w:r>
    </w:p>
    <w:p>
      <w:pPr>
        <w:rPr>
          <w:rFonts w:ascii="Trebuchet MS" w:hAnsi="Trebuchet MS"/>
          <w:color w:val="000000"/>
          <w:sz w:val="20"/>
          <w:szCs w:val="20"/>
        </w:rPr>
      </w:pPr>
      <w:r>
        <w:rPr>
          <w:rFonts w:ascii="Trebuchet MS" w:hAnsi="Trebuchet MS"/>
          <w:color w:val="000000"/>
          <w:sz w:val="20"/>
          <w:szCs w:val="20"/>
        </w:rPr>
        <w:t>3 Porque assim diz o Senhor: Por nada fostes vendidos; e sem dinheiro sereis resgatados.</w:t>
      </w:r>
    </w:p>
    <w:p>
      <w:pPr>
        <w:rPr>
          <w:rFonts w:ascii="Trebuchet MS" w:hAnsi="Trebuchet MS"/>
          <w:color w:val="000000"/>
          <w:sz w:val="20"/>
          <w:szCs w:val="20"/>
        </w:rPr>
      </w:pPr>
      <w:r>
        <w:rPr>
          <w:rFonts w:ascii="Trebuchet MS" w:hAnsi="Trebuchet MS"/>
          <w:color w:val="000000"/>
          <w:sz w:val="20"/>
          <w:szCs w:val="20"/>
        </w:rPr>
        <w:t>4 Pois assim diz o Senhor Deus: O meu povo desceu no princípio ao Egito, para peregrinar lá, e a Assíria sem razão o oprimiu.</w:t>
      </w:r>
    </w:p>
    <w:p>
      <w:pPr>
        <w:rPr>
          <w:rFonts w:ascii="Trebuchet MS" w:hAnsi="Trebuchet MS"/>
          <w:color w:val="000000"/>
          <w:sz w:val="20"/>
          <w:szCs w:val="20"/>
        </w:rPr>
      </w:pPr>
      <w:r>
        <w:rPr>
          <w:rFonts w:ascii="Trebuchet MS" w:hAnsi="Trebuchet MS"/>
          <w:color w:val="000000"/>
          <w:sz w:val="20"/>
          <w:szCs w:val="20"/>
        </w:rPr>
        <w:t>5 E agora, que acho eu aqui? diz o Senhor, pois que o meu povo foi tomado sem nenhuma razão, os seus dominadores dão uivos sobre ele, diz o Senhor; e o meu nome é blasfemado incessantemente o dia todo!</w:t>
      </w:r>
    </w:p>
    <w:p>
      <w:pPr>
        <w:rPr>
          <w:rFonts w:ascii="Trebuchet MS" w:hAnsi="Trebuchet MS"/>
          <w:color w:val="000000"/>
          <w:sz w:val="20"/>
          <w:szCs w:val="20"/>
        </w:rPr>
      </w:pPr>
      <w:r>
        <w:rPr>
          <w:rFonts w:ascii="Trebuchet MS" w:hAnsi="Trebuchet MS"/>
          <w:color w:val="000000"/>
          <w:sz w:val="20"/>
          <w:szCs w:val="20"/>
        </w:rPr>
        <w:t>6 Portanto o meu povo saberá o meu nome; portanto saberá naquele dia que sou eu o que falo; eis-me aqui.</w:t>
      </w:r>
    </w:p>
    <w:p>
      <w:pPr>
        <w:rPr>
          <w:rFonts w:ascii="Trebuchet MS" w:hAnsi="Trebuchet MS"/>
          <w:color w:val="000000"/>
          <w:sz w:val="20"/>
          <w:szCs w:val="20"/>
        </w:rPr>
      </w:pPr>
      <w:r>
        <w:rPr>
          <w:rFonts w:ascii="Trebuchet MS" w:hAnsi="Trebuchet MS"/>
          <w:color w:val="000000"/>
          <w:sz w:val="20"/>
          <w:szCs w:val="20"/>
        </w:rPr>
        <w:t>7 Quão formosos sobre os montes são os pés do que anuncia as boas-novas, que proclama a paz, que anuncia coisas boas, que proclama a salvação, que diz a Sião: O teu Deus reina!</w:t>
      </w:r>
    </w:p>
    <w:p>
      <w:pPr>
        <w:rPr>
          <w:rFonts w:ascii="Trebuchet MS" w:hAnsi="Trebuchet MS"/>
          <w:color w:val="000000"/>
          <w:sz w:val="20"/>
          <w:szCs w:val="20"/>
        </w:rPr>
      </w:pPr>
      <w:r>
        <w:rPr>
          <w:rFonts w:ascii="Trebuchet MS" w:hAnsi="Trebuchet MS"/>
          <w:color w:val="000000"/>
          <w:sz w:val="20"/>
          <w:szCs w:val="20"/>
        </w:rPr>
        <w:t>8 Eis a voz dos teus atalaias! eles levantam a voz, juntamente exultam; porque de perto contemplam a volta do Senhor a Sião.</w:t>
      </w:r>
    </w:p>
    <w:p>
      <w:pPr>
        <w:rPr>
          <w:rFonts w:ascii="Trebuchet MS" w:hAnsi="Trebuchet MS"/>
          <w:color w:val="000000"/>
          <w:sz w:val="20"/>
          <w:szCs w:val="20"/>
        </w:rPr>
      </w:pPr>
      <w:r>
        <w:rPr>
          <w:rFonts w:ascii="Trebuchet MS" w:hAnsi="Trebuchet MS"/>
          <w:color w:val="000000"/>
          <w:sz w:val="20"/>
          <w:szCs w:val="20"/>
        </w:rPr>
        <w:t>9 Clamai cantando, exultai juntamente, desertos de Jerusalém; porque o Senhor consolou o seu povo, remiu a Jerusalém.</w:t>
      </w:r>
    </w:p>
    <w:p>
      <w:pPr>
        <w:rPr>
          <w:rFonts w:ascii="Trebuchet MS" w:hAnsi="Trebuchet MS"/>
          <w:color w:val="000000"/>
          <w:sz w:val="20"/>
          <w:szCs w:val="20"/>
        </w:rPr>
      </w:pPr>
      <w:r>
        <w:rPr>
          <w:rFonts w:ascii="Trebuchet MS" w:hAnsi="Trebuchet MS"/>
          <w:color w:val="000000"/>
          <w:sz w:val="20"/>
          <w:szCs w:val="20"/>
        </w:rPr>
        <w:t>10 O Senhor desnudou o seu santo braço à vista de todas as nações; e todos os confins da terra verão a salvação do nosso Deus.</w:t>
      </w:r>
    </w:p>
    <w:p>
      <w:pPr>
        <w:rPr>
          <w:rFonts w:ascii="Trebuchet MS" w:hAnsi="Trebuchet MS"/>
          <w:color w:val="000000"/>
          <w:sz w:val="20"/>
          <w:szCs w:val="20"/>
        </w:rPr>
      </w:pPr>
      <w:r>
        <w:rPr>
          <w:rFonts w:ascii="Trebuchet MS" w:hAnsi="Trebuchet MS"/>
          <w:color w:val="000000"/>
          <w:sz w:val="20"/>
          <w:szCs w:val="20"/>
        </w:rPr>
        <w:t>11 Retirai-vos, retirai-vos, saí daí, não toqueis coisa imunda; saí do meio dela, purificai-vos, os que levais os vasos do Senhor.</w:t>
      </w:r>
    </w:p>
    <w:p>
      <w:pPr>
        <w:rPr>
          <w:rFonts w:ascii="Trebuchet MS" w:hAnsi="Trebuchet MS"/>
          <w:color w:val="000000"/>
          <w:sz w:val="20"/>
          <w:szCs w:val="20"/>
        </w:rPr>
      </w:pPr>
      <w:r>
        <w:rPr>
          <w:rFonts w:ascii="Trebuchet MS" w:hAnsi="Trebuchet MS"/>
          <w:color w:val="000000"/>
          <w:sz w:val="20"/>
          <w:szCs w:val="20"/>
        </w:rPr>
        <w:t>12 Pois não saireis apressadamente, nem ireis em fuga; porque o Senhor irá diante de vós, e o Deus de Israel será a vossa retaguarda.</w:t>
      </w:r>
    </w:p>
    <w:p>
      <w:pPr>
        <w:rPr>
          <w:rFonts w:ascii="Trebuchet MS" w:hAnsi="Trebuchet MS"/>
          <w:color w:val="000000"/>
          <w:sz w:val="20"/>
          <w:szCs w:val="20"/>
        </w:rPr>
      </w:pPr>
      <w:r>
        <w:rPr>
          <w:rFonts w:ascii="Trebuchet MS" w:hAnsi="Trebuchet MS"/>
          <w:color w:val="000000"/>
          <w:sz w:val="20"/>
          <w:szCs w:val="20"/>
        </w:rPr>
        <w:t>13 Eis que o meu servo procederá com prudência; será exaltado, e elevado, e mui sublime.</w:t>
      </w:r>
    </w:p>
    <w:p>
      <w:pPr>
        <w:rPr>
          <w:rFonts w:ascii="Trebuchet MS" w:hAnsi="Trebuchet MS"/>
          <w:color w:val="000000"/>
          <w:sz w:val="20"/>
          <w:szCs w:val="20"/>
        </w:rPr>
      </w:pPr>
      <w:r>
        <w:rPr>
          <w:rFonts w:ascii="Trebuchet MS" w:hAnsi="Trebuchet MS"/>
          <w:color w:val="000000"/>
          <w:sz w:val="20"/>
          <w:szCs w:val="20"/>
        </w:rPr>
        <w:t>14 Como pasmaram muitos à vista dele (pois o seu aspecto estava tão desfigurado que não era o de um homem, e a sua figura não era a dos filhos dos homens),</w:t>
      </w:r>
    </w:p>
    <w:p>
      <w:pPr>
        <w:rPr>
          <w:rFonts w:ascii="Trebuchet MS" w:hAnsi="Trebuchet MS"/>
          <w:color w:val="000000"/>
          <w:sz w:val="20"/>
          <w:szCs w:val="20"/>
        </w:rPr>
      </w:pPr>
      <w:r>
        <w:rPr>
          <w:rFonts w:ascii="Trebuchet MS" w:hAnsi="Trebuchet MS"/>
          <w:color w:val="000000"/>
          <w:sz w:val="20"/>
          <w:szCs w:val="20"/>
        </w:rPr>
        <w:t>15 assim ele espantará muitas nações; por causa dele reis taparão a boca; pois verão aquilo que não se lhes havia anunciado, e entenderão aquilo que não tinham ouvido.</w:t>
      </w:r>
    </w:p>
    <w:p>
      <w:pPr>
        <w:pStyle w:val="P13"/>
        <w:rPr>
          <w:rFonts w:ascii="Trebuchet MS" w:hAnsi="Trebuchet MS"/>
          <w:color w:val="000000"/>
          <w:sz w:val="22"/>
          <w:szCs w:val="22"/>
        </w:rPr>
      </w:pPr>
      <w:bookmarkStart w:id="789" w:name="_Toc147528693"/>
      <w:r>
        <w:rPr>
          <w:rFonts w:ascii="Trebuchet MS" w:hAnsi="Trebuchet MS"/>
          <w:color w:val="000000"/>
          <w:sz w:val="22"/>
          <w:szCs w:val="22"/>
        </w:rPr>
        <w:t xml:space="preserve"> ISAÍAS 53</w:t>
      </w:r>
      <w:bookmarkEnd w:id="789"/>
    </w:p>
    <w:p>
      <w:pPr>
        <w:rPr>
          <w:rFonts w:ascii="Trebuchet MS" w:hAnsi="Trebuchet MS"/>
          <w:color w:val="000000"/>
          <w:sz w:val="20"/>
          <w:szCs w:val="20"/>
        </w:rPr>
      </w:pPr>
      <w:r>
        <w:rPr>
          <w:rFonts w:ascii="Trebuchet MS" w:hAnsi="Trebuchet MS"/>
          <w:color w:val="000000"/>
          <w:sz w:val="20"/>
          <w:szCs w:val="20"/>
        </w:rPr>
        <w:t>1 Quem deu crédito à nossa pregação? e a quem se manifestou o braço do Senhor?</w:t>
      </w:r>
    </w:p>
    <w:p>
      <w:pPr>
        <w:rPr>
          <w:rFonts w:ascii="Trebuchet MS" w:hAnsi="Trebuchet MS"/>
          <w:color w:val="000000"/>
          <w:sz w:val="20"/>
          <w:szCs w:val="20"/>
        </w:rPr>
      </w:pPr>
      <w:r>
        <w:rPr>
          <w:rFonts w:ascii="Trebuchet MS" w:hAnsi="Trebuchet MS"/>
          <w:color w:val="000000"/>
          <w:sz w:val="20"/>
          <w:szCs w:val="20"/>
        </w:rPr>
        <w:t>2 Pois foi crescendo como renovo perante ele, e como raiz que sai duma terra seca; não tinha formosura nem beleza; e quando olhávamos para ele, nenhuma beleza víamos, para que o desejássemos.</w:t>
      </w:r>
    </w:p>
    <w:p>
      <w:pPr>
        <w:rPr>
          <w:rFonts w:ascii="Trebuchet MS" w:hAnsi="Trebuchet MS"/>
          <w:color w:val="000000"/>
          <w:sz w:val="20"/>
          <w:szCs w:val="20"/>
        </w:rPr>
      </w:pPr>
      <w:r>
        <w:rPr>
          <w:rFonts w:ascii="Trebuchet MS" w:hAnsi="Trebuchet MS"/>
          <w:color w:val="000000"/>
          <w:sz w:val="20"/>
          <w:szCs w:val="20"/>
        </w:rPr>
        <w:t>3 Era desprezado, e rejeitado dos homens; homem de dores, e experimentado nos sofrimentos; e, como um de quem os homens escondiam o rosto, era desprezado, e não fizemos dele caso algum.</w:t>
      </w:r>
    </w:p>
    <w:p>
      <w:pPr>
        <w:rPr>
          <w:rFonts w:ascii="Trebuchet MS" w:hAnsi="Trebuchet MS"/>
          <w:color w:val="000000"/>
          <w:sz w:val="20"/>
          <w:szCs w:val="20"/>
        </w:rPr>
      </w:pPr>
      <w:r>
        <w:rPr>
          <w:rFonts w:ascii="Trebuchet MS" w:hAnsi="Trebuchet MS"/>
          <w:color w:val="000000"/>
          <w:sz w:val="20"/>
          <w:szCs w:val="20"/>
        </w:rPr>
        <w:t>4 Verdadeiramente ele tomou sobre si as nossas enfermidades, e carregou com as nossas dores; e nós o reputávamos por aflito, ferido de Deus, e oprimido.</w:t>
      </w:r>
    </w:p>
    <w:p>
      <w:pPr>
        <w:rPr>
          <w:rFonts w:ascii="Trebuchet MS" w:hAnsi="Trebuchet MS"/>
          <w:color w:val="000000"/>
          <w:sz w:val="20"/>
          <w:szCs w:val="20"/>
        </w:rPr>
      </w:pPr>
      <w:r>
        <w:rPr>
          <w:rFonts w:ascii="Trebuchet MS" w:hAnsi="Trebuchet MS"/>
          <w:color w:val="000000"/>
          <w:sz w:val="20"/>
          <w:szCs w:val="20"/>
        </w:rPr>
        <w:t>5 Mas ele foi ferido por causa das nossas transgressões, e esmagado por causa das nossas iniqüidades; o castigo que nos traz a paz estava sobre ele, e pelas suas pisaduras fomos sarados.</w:t>
      </w:r>
    </w:p>
    <w:p>
      <w:pPr>
        <w:rPr>
          <w:rFonts w:ascii="Trebuchet MS" w:hAnsi="Trebuchet MS"/>
          <w:color w:val="000000"/>
          <w:sz w:val="20"/>
          <w:szCs w:val="20"/>
        </w:rPr>
      </w:pPr>
      <w:r>
        <w:rPr>
          <w:rFonts w:ascii="Trebuchet MS" w:hAnsi="Trebuchet MS"/>
          <w:color w:val="000000"/>
          <w:sz w:val="20"/>
          <w:szCs w:val="20"/>
        </w:rPr>
        <w:t>6 Todos nós andávamos desgarrados como ovelhas, cada um se desviava pelo seu caminho; mas o Senhor fez cair sobre ele a iniqüidade de todos nós.</w:t>
      </w:r>
    </w:p>
    <w:p>
      <w:pPr>
        <w:rPr>
          <w:rFonts w:ascii="Trebuchet MS" w:hAnsi="Trebuchet MS"/>
          <w:color w:val="000000"/>
          <w:sz w:val="20"/>
          <w:szCs w:val="20"/>
        </w:rPr>
      </w:pPr>
      <w:r>
        <w:rPr>
          <w:rFonts w:ascii="Trebuchet MS" w:hAnsi="Trebuchet MS"/>
          <w:color w:val="000000"/>
          <w:sz w:val="20"/>
          <w:szCs w:val="20"/>
        </w:rPr>
        <w:t>7 Ele foi oprimido e afligido, mas não abriu a boca; como um cordeiro que é levado ao matadouro, e como a ovelha que é muda perante os seus tosquiadores, assim ele não abriu a boca.</w:t>
      </w:r>
    </w:p>
    <w:p>
      <w:pPr>
        <w:rPr>
          <w:rFonts w:ascii="Trebuchet MS" w:hAnsi="Trebuchet MS"/>
          <w:color w:val="000000"/>
          <w:sz w:val="20"/>
          <w:szCs w:val="20"/>
        </w:rPr>
      </w:pPr>
      <w:r>
        <w:rPr>
          <w:rFonts w:ascii="Trebuchet MS" w:hAnsi="Trebuchet MS"/>
          <w:color w:val="000000"/>
          <w:sz w:val="20"/>
          <w:szCs w:val="20"/>
        </w:rPr>
        <w:t>8 Pela opressão e pelo juízo foi arrebatado; e quem dentre os da sua geração considerou que ele fora cortado da terra dos viventes, ferido por causa da transgressão do meu povo?</w:t>
      </w:r>
    </w:p>
    <w:p>
      <w:pPr>
        <w:rPr>
          <w:rFonts w:ascii="Trebuchet MS" w:hAnsi="Trebuchet MS"/>
          <w:color w:val="000000"/>
          <w:sz w:val="20"/>
          <w:szCs w:val="20"/>
        </w:rPr>
      </w:pPr>
      <w:r>
        <w:rPr>
          <w:rFonts w:ascii="Trebuchet MS" w:hAnsi="Trebuchet MS"/>
          <w:color w:val="000000"/>
          <w:sz w:val="20"/>
          <w:szCs w:val="20"/>
        </w:rPr>
        <w:t>9 E deram-lhe a sepultura com os ímpios, e com o rico na sua morte, embora nunca tivesse cometido injustiça, nem houvesse engano na sua boca.</w:t>
      </w:r>
    </w:p>
    <w:p>
      <w:pPr>
        <w:rPr>
          <w:rFonts w:ascii="Trebuchet MS" w:hAnsi="Trebuchet MS"/>
          <w:color w:val="000000"/>
          <w:sz w:val="20"/>
          <w:szCs w:val="20"/>
        </w:rPr>
      </w:pPr>
      <w:r>
        <w:rPr>
          <w:rFonts w:ascii="Trebuchet MS" w:hAnsi="Trebuchet MS"/>
          <w:color w:val="000000"/>
          <w:sz w:val="20"/>
          <w:szCs w:val="20"/>
        </w:rPr>
        <w:t>10 Todavia, foi da vontade do Senhor esmagá-lo, fazendo-o enfermar; quando ele se puser como oferta pelo pecado, verá a sua posteridade, prolongará os seus dias, e a vontade do Senhor prosperará nas suas mãos.</w:t>
      </w:r>
    </w:p>
    <w:p>
      <w:pPr>
        <w:rPr>
          <w:rFonts w:ascii="Trebuchet MS" w:hAnsi="Trebuchet MS"/>
          <w:color w:val="000000"/>
          <w:sz w:val="20"/>
          <w:szCs w:val="20"/>
        </w:rPr>
      </w:pPr>
      <w:r>
        <w:rPr>
          <w:rFonts w:ascii="Trebuchet MS" w:hAnsi="Trebuchet MS"/>
          <w:color w:val="000000"/>
          <w:sz w:val="20"/>
          <w:szCs w:val="20"/>
        </w:rPr>
        <w:t>11 Ele verá o fruto do trabalho da sua alma, e ficará satisfeito; com o seu conhecimento o meu servo justo justificará a muitos, e as iniqüidades deles levará sobre si.</w:t>
      </w:r>
    </w:p>
    <w:p>
      <w:pPr>
        <w:rPr>
          <w:rFonts w:ascii="Trebuchet MS" w:hAnsi="Trebuchet MS"/>
          <w:color w:val="000000"/>
          <w:sz w:val="20"/>
          <w:szCs w:val="20"/>
        </w:rPr>
      </w:pPr>
      <w:r>
        <w:rPr>
          <w:rFonts w:ascii="Trebuchet MS" w:hAnsi="Trebuchet MS"/>
          <w:color w:val="000000"/>
          <w:sz w:val="20"/>
          <w:szCs w:val="20"/>
        </w:rPr>
        <w:t>12 Pelo que lhe darei o seu quinhão com os grandes, e com os poderosos repartirá ele o despojo; porquanto derramou a sua alma até a morte, e foi contado com os transgressores; mas ele levou sobre si o pecado de muitos, e pelos transgressores intercedeu.</w:t>
      </w:r>
    </w:p>
    <w:p>
      <w:pPr>
        <w:pStyle w:val="P13"/>
        <w:rPr>
          <w:rFonts w:ascii="Trebuchet MS" w:hAnsi="Trebuchet MS"/>
          <w:color w:val="000000"/>
          <w:sz w:val="22"/>
          <w:szCs w:val="22"/>
        </w:rPr>
      </w:pPr>
      <w:bookmarkStart w:id="790" w:name="_Toc147528694"/>
      <w:r>
        <w:rPr>
          <w:rFonts w:ascii="Trebuchet MS" w:hAnsi="Trebuchet MS"/>
          <w:color w:val="000000"/>
          <w:sz w:val="22"/>
          <w:szCs w:val="22"/>
        </w:rPr>
        <w:t xml:space="preserve"> ISAÍAS 54</w:t>
      </w:r>
      <w:bookmarkEnd w:id="790"/>
    </w:p>
    <w:p>
      <w:pPr>
        <w:rPr>
          <w:rFonts w:ascii="Trebuchet MS" w:hAnsi="Trebuchet MS"/>
          <w:color w:val="000000"/>
          <w:sz w:val="20"/>
          <w:szCs w:val="20"/>
        </w:rPr>
      </w:pPr>
      <w:r>
        <w:rPr>
          <w:rFonts w:ascii="Trebuchet MS" w:hAnsi="Trebuchet MS"/>
          <w:color w:val="000000"/>
          <w:sz w:val="20"/>
          <w:szCs w:val="20"/>
        </w:rPr>
        <w:t>1 Canta, alegremente, ó estéril, que não deste à luz; exulta de prazer com alegre canto, e exclama, tu que não tiveste dores de parto; porque mais são os filhos da desolada, do que os filhos da casada, diz o Senhor.</w:t>
      </w:r>
    </w:p>
    <w:p>
      <w:pPr>
        <w:rPr>
          <w:rFonts w:ascii="Trebuchet MS" w:hAnsi="Trebuchet MS"/>
          <w:color w:val="000000"/>
          <w:sz w:val="20"/>
          <w:szCs w:val="20"/>
        </w:rPr>
      </w:pPr>
      <w:r>
        <w:rPr>
          <w:rFonts w:ascii="Trebuchet MS" w:hAnsi="Trebuchet MS"/>
          <w:color w:val="000000"/>
          <w:sz w:val="20"/>
          <w:szCs w:val="20"/>
        </w:rPr>
        <w:t>2 Amplia o lugar da tua tenda, e estendam-se as cortinas das tuas habitações; não o impeças; alonga as tuas cordas, e firma bem as tuas estacas.</w:t>
      </w:r>
    </w:p>
    <w:p>
      <w:pPr>
        <w:rPr>
          <w:rFonts w:ascii="Trebuchet MS" w:hAnsi="Trebuchet MS"/>
          <w:color w:val="000000"/>
          <w:sz w:val="20"/>
          <w:szCs w:val="20"/>
        </w:rPr>
      </w:pPr>
      <w:r>
        <w:rPr>
          <w:rFonts w:ascii="Trebuchet MS" w:hAnsi="Trebuchet MS"/>
          <w:color w:val="000000"/>
          <w:sz w:val="20"/>
          <w:szCs w:val="20"/>
        </w:rPr>
        <w:t>3 Porque trasbordarás para a direita e para a esquerda; e a tua posteridade possuirá as nações e fará que sejam habitadas as cidades assoladas.</w:t>
      </w:r>
    </w:p>
    <w:p>
      <w:pPr>
        <w:rPr>
          <w:rFonts w:ascii="Trebuchet MS" w:hAnsi="Trebuchet MS"/>
          <w:color w:val="000000"/>
          <w:sz w:val="20"/>
          <w:szCs w:val="20"/>
        </w:rPr>
      </w:pPr>
      <w:r>
        <w:rPr>
          <w:rFonts w:ascii="Trebuchet MS" w:hAnsi="Trebuchet MS"/>
          <w:color w:val="000000"/>
          <w:sz w:val="20"/>
          <w:szCs w:val="20"/>
        </w:rPr>
        <w:t>4 Não temas, porque não serás envergonhada; e não te envergonhes, porque não sofrerás afrontas; antes te esquecerás da vergonha da tua mocidade, e não te lembrarás mais do opróbrio da tua viuvez.</w:t>
      </w:r>
    </w:p>
    <w:p>
      <w:pPr>
        <w:rPr>
          <w:rFonts w:ascii="Trebuchet MS" w:hAnsi="Trebuchet MS"/>
          <w:color w:val="000000"/>
          <w:sz w:val="20"/>
          <w:szCs w:val="20"/>
        </w:rPr>
      </w:pPr>
      <w:r>
        <w:rPr>
          <w:rFonts w:ascii="Trebuchet MS" w:hAnsi="Trebuchet MS"/>
          <w:color w:val="000000"/>
          <w:sz w:val="20"/>
          <w:szCs w:val="20"/>
        </w:rPr>
        <w:t>5 Pois o teu Criador é o teu marido; o Senhor dos exércitos é o seu nome; e o Santo de Israel é o teu Redentor, que é chamado o Deus de toda a terra.</w:t>
      </w:r>
    </w:p>
    <w:p>
      <w:pPr>
        <w:rPr>
          <w:rFonts w:ascii="Trebuchet MS" w:hAnsi="Trebuchet MS"/>
          <w:color w:val="000000"/>
          <w:sz w:val="20"/>
          <w:szCs w:val="20"/>
        </w:rPr>
      </w:pPr>
      <w:r>
        <w:rPr>
          <w:rFonts w:ascii="Trebuchet MS" w:hAnsi="Trebuchet MS"/>
          <w:color w:val="000000"/>
          <w:sz w:val="20"/>
          <w:szCs w:val="20"/>
        </w:rPr>
        <w:t>6 Porque o Senhor te chamou como a mulher desamparada e triste de espírito; como a mulher da mocidade, que fora repudiada, diz o teu Deus:</w:t>
      </w:r>
    </w:p>
    <w:p>
      <w:pPr>
        <w:rPr>
          <w:rFonts w:ascii="Trebuchet MS" w:hAnsi="Trebuchet MS"/>
          <w:color w:val="000000"/>
          <w:sz w:val="20"/>
          <w:szCs w:val="20"/>
        </w:rPr>
      </w:pPr>
      <w:r>
        <w:rPr>
          <w:rFonts w:ascii="Trebuchet MS" w:hAnsi="Trebuchet MS"/>
          <w:color w:val="000000"/>
          <w:sz w:val="20"/>
          <w:szCs w:val="20"/>
        </w:rPr>
        <w:t>7 Por um breve momento te deixei, mas com grande compaixão te recolherei;</w:t>
      </w:r>
    </w:p>
    <w:p>
      <w:pPr>
        <w:rPr>
          <w:rFonts w:ascii="Trebuchet MS" w:hAnsi="Trebuchet MS"/>
          <w:color w:val="000000"/>
          <w:sz w:val="20"/>
          <w:szCs w:val="20"/>
        </w:rPr>
      </w:pPr>
      <w:r>
        <w:rPr>
          <w:rFonts w:ascii="Trebuchet MS" w:hAnsi="Trebuchet MS"/>
          <w:color w:val="000000"/>
          <w:sz w:val="20"/>
          <w:szCs w:val="20"/>
        </w:rPr>
        <w:t>8 num ímpeto de indignação escondi de ti por um momento o meu rosto; mas com benignidade eterna me compadecerei de ti, diz o Senhor, o teu Redentor.</w:t>
      </w:r>
    </w:p>
    <w:p>
      <w:pPr>
        <w:rPr>
          <w:rFonts w:ascii="Trebuchet MS" w:hAnsi="Trebuchet MS"/>
          <w:color w:val="000000"/>
          <w:sz w:val="20"/>
          <w:szCs w:val="20"/>
        </w:rPr>
      </w:pPr>
      <w:r>
        <w:rPr>
          <w:rFonts w:ascii="Trebuchet MS" w:hAnsi="Trebuchet MS"/>
          <w:color w:val="000000"/>
          <w:sz w:val="20"/>
          <w:szCs w:val="20"/>
        </w:rPr>
        <w:t>9 Porque isso será para mim como as águas de Noé; como jurei que as águas de Noé não inundariam mais a terra, assim também jurei que não me irarei mais contra ti, nem te repreenderei.</w:t>
      </w:r>
    </w:p>
    <w:p>
      <w:pPr>
        <w:rPr>
          <w:rFonts w:ascii="Trebuchet MS" w:hAnsi="Trebuchet MS"/>
          <w:color w:val="000000"/>
          <w:sz w:val="20"/>
          <w:szCs w:val="20"/>
        </w:rPr>
      </w:pPr>
      <w:r>
        <w:rPr>
          <w:rFonts w:ascii="Trebuchet MS" w:hAnsi="Trebuchet MS"/>
          <w:color w:val="000000"/>
          <w:sz w:val="20"/>
          <w:szCs w:val="20"/>
        </w:rPr>
        <w:t>10 Pois as montanhas se retirarão, e os outeiros serão removidos; porém a minha benignidade não se apartará de ti, nem será removido ao pacto da minha paz, diz o Senhor, que se compadece de ti.</w:t>
      </w:r>
    </w:p>
    <w:p>
      <w:pPr>
        <w:rPr>
          <w:rFonts w:ascii="Trebuchet MS" w:hAnsi="Trebuchet MS"/>
          <w:color w:val="000000"/>
          <w:sz w:val="20"/>
          <w:szCs w:val="20"/>
        </w:rPr>
      </w:pPr>
      <w:r>
        <w:rPr>
          <w:rFonts w:ascii="Trebuchet MS" w:hAnsi="Trebuchet MS"/>
          <w:color w:val="000000"/>
          <w:sz w:val="20"/>
          <w:szCs w:val="20"/>
        </w:rPr>
        <w:t>11 e aflita arrojada com a tormenta e desconsolada eis que eu assentarei as tuas pedras com antimônio, e lançarei os teus alicerces com safiras.</w:t>
      </w:r>
    </w:p>
    <w:p>
      <w:pPr>
        <w:rPr>
          <w:rFonts w:ascii="Trebuchet MS" w:hAnsi="Trebuchet MS"/>
          <w:color w:val="000000"/>
          <w:sz w:val="20"/>
          <w:szCs w:val="20"/>
        </w:rPr>
      </w:pPr>
      <w:r>
        <w:rPr>
          <w:rFonts w:ascii="Trebuchet MS" w:hAnsi="Trebuchet MS"/>
          <w:color w:val="000000"/>
          <w:sz w:val="20"/>
          <w:szCs w:val="20"/>
        </w:rPr>
        <w:t>12 Farei os teus baluartes de rubis, e as tuas portas de carbúnculos, e toda a tua muralha de pedras preciosas.</w:t>
      </w:r>
    </w:p>
    <w:p>
      <w:pPr>
        <w:rPr>
          <w:rFonts w:ascii="Trebuchet MS" w:hAnsi="Trebuchet MS"/>
          <w:color w:val="000000"/>
          <w:sz w:val="20"/>
          <w:szCs w:val="20"/>
        </w:rPr>
      </w:pPr>
      <w:r>
        <w:rPr>
          <w:rFonts w:ascii="Trebuchet MS" w:hAnsi="Trebuchet MS"/>
          <w:color w:val="000000"/>
          <w:sz w:val="20"/>
          <w:szCs w:val="20"/>
        </w:rPr>
        <w:t>13 E todos os teus filhos serão ensinados do Senhor; e a paz de teus filhos será abundante.</w:t>
      </w:r>
    </w:p>
    <w:p>
      <w:pPr>
        <w:rPr>
          <w:rFonts w:ascii="Trebuchet MS" w:hAnsi="Trebuchet MS"/>
          <w:color w:val="000000"/>
          <w:sz w:val="20"/>
          <w:szCs w:val="20"/>
        </w:rPr>
      </w:pPr>
      <w:r>
        <w:rPr>
          <w:rFonts w:ascii="Trebuchet MS" w:hAnsi="Trebuchet MS"/>
          <w:color w:val="000000"/>
          <w:sz w:val="20"/>
          <w:szCs w:val="20"/>
        </w:rPr>
        <w:t>14 Com justiça serás estabelecida; estarás longe da opressão, porque já não temerás; e também do terror, porque a ti não chegará.</w:t>
      </w:r>
    </w:p>
    <w:p>
      <w:pPr>
        <w:rPr>
          <w:rFonts w:ascii="Trebuchet MS" w:hAnsi="Trebuchet MS"/>
          <w:color w:val="000000"/>
          <w:sz w:val="20"/>
          <w:szCs w:val="20"/>
        </w:rPr>
      </w:pPr>
      <w:r>
        <w:rPr>
          <w:rFonts w:ascii="Trebuchet MS" w:hAnsi="Trebuchet MS"/>
          <w:color w:val="000000"/>
          <w:sz w:val="20"/>
          <w:szCs w:val="20"/>
        </w:rPr>
        <w:t>15 Eis que embora se levantem contendas, isso não será por mim; todos os que contenderem contigo, por causa de ti cairão.</w:t>
      </w:r>
    </w:p>
    <w:p>
      <w:pPr>
        <w:rPr>
          <w:rFonts w:ascii="Trebuchet MS" w:hAnsi="Trebuchet MS"/>
          <w:color w:val="000000"/>
          <w:sz w:val="20"/>
          <w:szCs w:val="20"/>
        </w:rPr>
      </w:pPr>
      <w:r>
        <w:rPr>
          <w:rFonts w:ascii="Trebuchet MS" w:hAnsi="Trebuchet MS"/>
          <w:color w:val="000000"/>
          <w:sz w:val="20"/>
          <w:szCs w:val="20"/>
        </w:rPr>
        <w:t>16 Eis que eu criei o ferreiro, que assopra o fogo de brasas, e que produz a ferramenta para a sua obra; também criei o assolador, para destruir.</w:t>
      </w:r>
    </w:p>
    <w:p>
      <w:pPr>
        <w:rPr>
          <w:rFonts w:ascii="Trebuchet MS" w:hAnsi="Trebuchet MS"/>
          <w:color w:val="000000"/>
          <w:sz w:val="20"/>
          <w:szCs w:val="20"/>
        </w:rPr>
      </w:pPr>
      <w:r>
        <w:rPr>
          <w:rFonts w:ascii="Trebuchet MS" w:hAnsi="Trebuchet MS"/>
          <w:color w:val="000000"/>
          <w:sz w:val="20"/>
          <w:szCs w:val="20"/>
        </w:rPr>
        <w:t>17 Não prosperará nenhuma arma forjada contra ti; e toda língua que se levantar contra ti em juízo, tu a condenarás; esta é a herança dos servos do Senhor, e a sua justificação que de mim procede, diz o Senhor.</w:t>
      </w:r>
    </w:p>
    <w:p>
      <w:pPr>
        <w:pStyle w:val="P13"/>
        <w:rPr>
          <w:rFonts w:ascii="Trebuchet MS" w:hAnsi="Trebuchet MS"/>
          <w:color w:val="000000"/>
          <w:sz w:val="22"/>
          <w:szCs w:val="22"/>
        </w:rPr>
      </w:pPr>
      <w:bookmarkStart w:id="791" w:name="_Toc147528695"/>
      <w:r>
        <w:rPr>
          <w:rFonts w:ascii="Trebuchet MS" w:hAnsi="Trebuchet MS"/>
          <w:color w:val="000000"/>
          <w:sz w:val="22"/>
          <w:szCs w:val="22"/>
        </w:rPr>
        <w:t xml:space="preserve"> ISAÍAS 55</w:t>
      </w:r>
      <w:bookmarkEnd w:id="791"/>
    </w:p>
    <w:p>
      <w:pPr>
        <w:rPr>
          <w:rFonts w:ascii="Trebuchet MS" w:hAnsi="Trebuchet MS"/>
          <w:color w:val="000000"/>
          <w:sz w:val="20"/>
          <w:szCs w:val="20"/>
        </w:rPr>
      </w:pPr>
      <w:r>
        <w:rPr>
          <w:rFonts w:ascii="Trebuchet MS" w:hAnsi="Trebuchet MS"/>
          <w:color w:val="000000"/>
          <w:sz w:val="20"/>
          <w:szCs w:val="20"/>
        </w:rPr>
        <w:t>1 Ó vós, todos os que tendes sede, vinde às águas, e os que não tendes dinheiro, vinde, comprai, e comei; sim, vinde e comprai, sem dinheiro e sem preço, vinho e leite.</w:t>
      </w:r>
    </w:p>
    <w:p>
      <w:pPr>
        <w:rPr>
          <w:rFonts w:ascii="Trebuchet MS" w:hAnsi="Trebuchet MS"/>
          <w:color w:val="000000"/>
          <w:sz w:val="20"/>
          <w:szCs w:val="20"/>
        </w:rPr>
      </w:pPr>
      <w:r>
        <w:rPr>
          <w:rFonts w:ascii="Trebuchet MS" w:hAnsi="Trebuchet MS"/>
          <w:color w:val="000000"/>
          <w:sz w:val="20"/>
          <w:szCs w:val="20"/>
        </w:rPr>
        <w:t>2 Por que gastais o dinheiro naquilo que não é pão! e o produto do vosso trabalho naquilo que não pode satisfazer? ouvi-me atentamente, e comei o que é bom, e deleitai-vos com a gordura.</w:t>
      </w:r>
    </w:p>
    <w:p>
      <w:pPr>
        <w:rPr>
          <w:rFonts w:ascii="Trebuchet MS" w:hAnsi="Trebuchet MS"/>
          <w:color w:val="000000"/>
          <w:sz w:val="20"/>
          <w:szCs w:val="20"/>
        </w:rPr>
      </w:pPr>
      <w:r>
        <w:rPr>
          <w:rFonts w:ascii="Trebuchet MS" w:hAnsi="Trebuchet MS"/>
          <w:color w:val="000000"/>
          <w:sz w:val="20"/>
          <w:szCs w:val="20"/>
        </w:rPr>
        <w:t>3 Inclinai os vossos ouvidos, e vinde a mim; ouvi, e a vossa alma viverá; porque convosco farei um pacto perpétuo, dando-vos as firmes beneficências prometidas a Davi.</w:t>
      </w:r>
    </w:p>
    <w:p>
      <w:pPr>
        <w:rPr>
          <w:rFonts w:ascii="Trebuchet MS" w:hAnsi="Trebuchet MS"/>
          <w:color w:val="000000"/>
          <w:sz w:val="20"/>
          <w:szCs w:val="20"/>
        </w:rPr>
      </w:pPr>
      <w:r>
        <w:rPr>
          <w:rFonts w:ascii="Trebuchet MS" w:hAnsi="Trebuchet MS"/>
          <w:color w:val="000000"/>
          <w:sz w:val="20"/>
          <w:szCs w:val="20"/>
        </w:rPr>
        <w:t>4 Eis que eu o dei como testemunha aos povos, como príncipe e governador dos povos.</w:t>
      </w:r>
    </w:p>
    <w:p>
      <w:pPr>
        <w:rPr>
          <w:rFonts w:ascii="Trebuchet MS" w:hAnsi="Trebuchet MS"/>
          <w:color w:val="000000"/>
          <w:sz w:val="20"/>
          <w:szCs w:val="20"/>
        </w:rPr>
      </w:pPr>
      <w:r>
        <w:rPr>
          <w:rFonts w:ascii="Trebuchet MS" w:hAnsi="Trebuchet MS"/>
          <w:color w:val="000000"/>
          <w:sz w:val="20"/>
          <w:szCs w:val="20"/>
        </w:rPr>
        <w:t>5 Eis que chamarás a uma nação que não conheces, e uma nação que nunca te conheceu a ti correrá, por amor do Senhor teu Deus, e do Santo de Israel; porque ele te glorificou.</w:t>
      </w:r>
    </w:p>
    <w:p>
      <w:pPr>
        <w:rPr>
          <w:rFonts w:ascii="Trebuchet MS" w:hAnsi="Trebuchet MS"/>
          <w:color w:val="000000"/>
          <w:sz w:val="20"/>
          <w:szCs w:val="20"/>
        </w:rPr>
      </w:pPr>
      <w:r>
        <w:rPr>
          <w:rFonts w:ascii="Trebuchet MS" w:hAnsi="Trebuchet MS"/>
          <w:color w:val="000000"/>
          <w:sz w:val="20"/>
          <w:szCs w:val="20"/>
        </w:rPr>
        <w:t>6 Buscai ao Senhor enquanto se pode achar, invocai-o enquanto está perto.</w:t>
      </w:r>
    </w:p>
    <w:p>
      <w:pPr>
        <w:rPr>
          <w:rFonts w:ascii="Trebuchet MS" w:hAnsi="Trebuchet MS"/>
          <w:color w:val="000000"/>
          <w:sz w:val="20"/>
          <w:szCs w:val="20"/>
        </w:rPr>
      </w:pPr>
      <w:r>
        <w:rPr>
          <w:rFonts w:ascii="Trebuchet MS" w:hAnsi="Trebuchet MS"/>
          <w:color w:val="000000"/>
          <w:sz w:val="20"/>
          <w:szCs w:val="20"/>
        </w:rPr>
        <w:t>7 Deixe o ímpio o seu caminho, e o homem maligno os seus pensamentos; volte-se ao Senhor, que se compadecerá dele; e para o nosso Deus, porque é generoso em perdoar.</w:t>
      </w:r>
    </w:p>
    <w:p>
      <w:pPr>
        <w:rPr>
          <w:rFonts w:ascii="Trebuchet MS" w:hAnsi="Trebuchet MS"/>
          <w:color w:val="000000"/>
          <w:sz w:val="20"/>
          <w:szCs w:val="20"/>
        </w:rPr>
      </w:pPr>
      <w:r>
        <w:rPr>
          <w:rFonts w:ascii="Trebuchet MS" w:hAnsi="Trebuchet MS"/>
          <w:color w:val="000000"/>
          <w:sz w:val="20"/>
          <w:szCs w:val="20"/>
        </w:rPr>
        <w:t>8 Porque os meus pensamentos não são os vossos pensamentos, nem os vossos caminhos os meus caminhos, diz o Senhor.</w:t>
      </w:r>
    </w:p>
    <w:p>
      <w:pPr>
        <w:rPr>
          <w:rFonts w:ascii="Trebuchet MS" w:hAnsi="Trebuchet MS"/>
          <w:color w:val="000000"/>
          <w:sz w:val="20"/>
          <w:szCs w:val="20"/>
        </w:rPr>
      </w:pPr>
      <w:r>
        <w:rPr>
          <w:rFonts w:ascii="Trebuchet MS" w:hAnsi="Trebuchet MS"/>
          <w:color w:val="000000"/>
          <w:sz w:val="20"/>
          <w:szCs w:val="20"/>
        </w:rPr>
        <w:t>9 Porque, assim como o céu é mais alto do que a terra, assim são os meus caminhos mais altos do que os vossos caminhos, e os meus pensamentos mais altos do que os vossos pensamentos.</w:t>
      </w:r>
    </w:p>
    <w:p>
      <w:pPr>
        <w:rPr>
          <w:rFonts w:ascii="Trebuchet MS" w:hAnsi="Trebuchet MS"/>
          <w:color w:val="000000"/>
          <w:sz w:val="20"/>
          <w:szCs w:val="20"/>
        </w:rPr>
      </w:pPr>
      <w:r>
        <w:rPr>
          <w:rFonts w:ascii="Trebuchet MS" w:hAnsi="Trebuchet MS"/>
          <w:color w:val="000000"/>
          <w:sz w:val="20"/>
          <w:szCs w:val="20"/>
        </w:rPr>
        <w:t>10 Porque, assim como a chuva e a neve descem dos céus e para lá não tornam, mas regam a terra, e a fazem produzir e brotar, para que dê semente ao semeador, e pão ao que come,</w:t>
      </w:r>
    </w:p>
    <w:p>
      <w:pPr>
        <w:rPr>
          <w:rFonts w:ascii="Trebuchet MS" w:hAnsi="Trebuchet MS"/>
          <w:color w:val="000000"/>
          <w:sz w:val="20"/>
          <w:szCs w:val="20"/>
        </w:rPr>
      </w:pPr>
      <w:r>
        <w:rPr>
          <w:rFonts w:ascii="Trebuchet MS" w:hAnsi="Trebuchet MS"/>
          <w:color w:val="000000"/>
          <w:sz w:val="20"/>
          <w:szCs w:val="20"/>
        </w:rPr>
        <w:t>11 assim será a palavra que sair da minha boca: ela não voltará para mim vazia, antes fará o que me apraz, e prosperará naquilo para que a enviei.</w:t>
      </w:r>
    </w:p>
    <w:p>
      <w:pPr>
        <w:rPr>
          <w:rFonts w:ascii="Trebuchet MS" w:hAnsi="Trebuchet MS"/>
          <w:color w:val="000000"/>
          <w:sz w:val="20"/>
          <w:szCs w:val="20"/>
        </w:rPr>
      </w:pPr>
      <w:r>
        <w:rPr>
          <w:rFonts w:ascii="Trebuchet MS" w:hAnsi="Trebuchet MS"/>
          <w:color w:val="000000"/>
          <w:sz w:val="20"/>
          <w:szCs w:val="20"/>
        </w:rPr>
        <w:t>12 Pois com alegria saireis, e em paz sereis guiados; os montes e os outeiros romperão em cânticos diante de vós, e todas as árvores de campo baterão palmas.</w:t>
      </w:r>
    </w:p>
    <w:p>
      <w:pPr>
        <w:rPr>
          <w:rFonts w:ascii="Trebuchet MS" w:hAnsi="Trebuchet MS"/>
          <w:color w:val="000000"/>
          <w:sz w:val="20"/>
          <w:szCs w:val="20"/>
        </w:rPr>
      </w:pPr>
      <w:r>
        <w:rPr>
          <w:rFonts w:ascii="Trebuchet MS" w:hAnsi="Trebuchet MS"/>
          <w:color w:val="000000"/>
          <w:sz w:val="20"/>
          <w:szCs w:val="20"/>
        </w:rPr>
        <w:t>13 Em lugar do espinheiro crescerá a faia, e em lugar da sarça crescerá a murta; o que será para o Senhor por nome, por sinal eterno, que nunca se apagará.</w:t>
      </w:r>
    </w:p>
    <w:p>
      <w:pPr>
        <w:pStyle w:val="P13"/>
        <w:rPr>
          <w:rFonts w:ascii="Trebuchet MS" w:hAnsi="Trebuchet MS"/>
          <w:color w:val="000000"/>
          <w:sz w:val="22"/>
          <w:szCs w:val="22"/>
        </w:rPr>
      </w:pPr>
      <w:bookmarkStart w:id="792" w:name="_Toc147528696"/>
      <w:r>
        <w:rPr>
          <w:rFonts w:ascii="Trebuchet MS" w:hAnsi="Trebuchet MS"/>
          <w:color w:val="000000"/>
          <w:sz w:val="22"/>
          <w:szCs w:val="22"/>
        </w:rPr>
        <w:t xml:space="preserve"> ISAÍAS 56</w:t>
      </w:r>
      <w:bookmarkEnd w:id="792"/>
    </w:p>
    <w:p>
      <w:pPr>
        <w:rPr>
          <w:rFonts w:ascii="Trebuchet MS" w:hAnsi="Trebuchet MS"/>
          <w:color w:val="000000"/>
          <w:sz w:val="20"/>
          <w:szCs w:val="20"/>
        </w:rPr>
      </w:pPr>
      <w:r>
        <w:rPr>
          <w:rFonts w:ascii="Trebuchet MS" w:hAnsi="Trebuchet MS"/>
          <w:color w:val="000000"/>
          <w:sz w:val="20"/>
          <w:szCs w:val="20"/>
        </w:rPr>
        <w:t>1 Assim diz o Senhor: Mantende a retidão, e fazei justiça; porque a minha salvação está prestes a vir, e a minha justiça a manifestar-se.</w:t>
      </w:r>
    </w:p>
    <w:p>
      <w:pPr>
        <w:rPr>
          <w:rFonts w:ascii="Trebuchet MS" w:hAnsi="Trebuchet MS"/>
          <w:color w:val="000000"/>
          <w:sz w:val="20"/>
          <w:szCs w:val="20"/>
        </w:rPr>
      </w:pPr>
      <w:r>
        <w:rPr>
          <w:rFonts w:ascii="Trebuchet MS" w:hAnsi="Trebuchet MS"/>
          <w:color w:val="000000"/>
          <w:sz w:val="20"/>
          <w:szCs w:val="20"/>
        </w:rPr>
        <w:t>2 Bem-aventurado o homem que fizer isto, e o filho do homem que lançar mão disto: que se abstém de profanar o sábado, e guarda a sua mão de cometer o mal.</w:t>
      </w:r>
    </w:p>
    <w:p>
      <w:pPr>
        <w:rPr>
          <w:rFonts w:ascii="Trebuchet MS" w:hAnsi="Trebuchet MS"/>
          <w:color w:val="000000"/>
          <w:sz w:val="20"/>
          <w:szCs w:val="20"/>
        </w:rPr>
      </w:pPr>
      <w:r>
        <w:rPr>
          <w:rFonts w:ascii="Trebuchet MS" w:hAnsi="Trebuchet MS"/>
          <w:color w:val="000000"/>
          <w:sz w:val="20"/>
          <w:szCs w:val="20"/>
        </w:rPr>
        <w:t>3 E não fale o estrangeiro, que se houver unido ao Senhor, dizendo: Certamente o Senhor me separará do seu povo; nem tampouco diga o eunuco: Eis que eu sou uma árvore seca.</w:t>
      </w:r>
    </w:p>
    <w:p>
      <w:pPr>
        <w:rPr>
          <w:rFonts w:ascii="Trebuchet MS" w:hAnsi="Trebuchet MS"/>
          <w:color w:val="000000"/>
          <w:sz w:val="20"/>
          <w:szCs w:val="20"/>
        </w:rPr>
      </w:pPr>
      <w:r>
        <w:rPr>
          <w:rFonts w:ascii="Trebuchet MS" w:hAnsi="Trebuchet MS"/>
          <w:color w:val="000000"/>
          <w:sz w:val="20"/>
          <w:szCs w:val="20"/>
        </w:rPr>
        <w:t>4 Pois assim diz o Senhor a respeito dos eunucos que guardam os meus sábados, e escolhem as coisas que me agradam, e abraçam o meu pacto:</w:t>
      </w:r>
    </w:p>
    <w:p>
      <w:pPr>
        <w:rPr>
          <w:rFonts w:ascii="Trebuchet MS" w:hAnsi="Trebuchet MS"/>
          <w:color w:val="000000"/>
          <w:sz w:val="20"/>
          <w:szCs w:val="20"/>
        </w:rPr>
      </w:pPr>
      <w:r>
        <w:rPr>
          <w:rFonts w:ascii="Trebuchet MS" w:hAnsi="Trebuchet MS"/>
          <w:color w:val="000000"/>
          <w:sz w:val="20"/>
          <w:szCs w:val="20"/>
        </w:rPr>
        <w:t>5 Dar-lhes-ei na minha casa e dentro dos meus muros um memorial e um nome melhor do que o de filhos e filhas; um nome eterno darei a cada um deles, que nunca se apagará.</w:t>
      </w:r>
    </w:p>
    <w:p>
      <w:pPr>
        <w:rPr>
          <w:rFonts w:ascii="Trebuchet MS" w:hAnsi="Trebuchet MS"/>
          <w:color w:val="000000"/>
          <w:sz w:val="20"/>
          <w:szCs w:val="20"/>
        </w:rPr>
      </w:pPr>
      <w:r>
        <w:rPr>
          <w:rFonts w:ascii="Trebuchet MS" w:hAnsi="Trebuchet MS"/>
          <w:color w:val="000000"/>
          <w:sz w:val="20"/>
          <w:szCs w:val="20"/>
        </w:rPr>
        <w:t>6 E aos estrangeiros, que se unirem ao Senhor, para o servirem, e para amarem o nome do Senhor, sendo deste modo servos seus, todos os que guardarem o sábado, não o profanando, e os que abraçarem o meu pacto,</w:t>
      </w:r>
    </w:p>
    <w:p>
      <w:pPr>
        <w:rPr>
          <w:rFonts w:ascii="Trebuchet MS" w:hAnsi="Trebuchet MS"/>
          <w:color w:val="000000"/>
          <w:sz w:val="20"/>
          <w:szCs w:val="20"/>
        </w:rPr>
      </w:pPr>
      <w:r>
        <w:rPr>
          <w:rFonts w:ascii="Trebuchet MS" w:hAnsi="Trebuchet MS"/>
          <w:color w:val="000000"/>
          <w:sz w:val="20"/>
          <w:szCs w:val="20"/>
        </w:rPr>
        <w:t>7 sim, a esses os levarei ao meu santo monte, e os alegrarei na minha casa de oração; os seus holocaustos e os seus sacrifícios serão aceitos no meu altar; porque a minha casa será chamada casa de oração para todos os povos.</w:t>
      </w:r>
    </w:p>
    <w:p>
      <w:pPr>
        <w:rPr>
          <w:rFonts w:ascii="Trebuchet MS" w:hAnsi="Trebuchet MS"/>
          <w:color w:val="000000"/>
          <w:sz w:val="20"/>
          <w:szCs w:val="20"/>
        </w:rPr>
      </w:pPr>
      <w:r>
        <w:rPr>
          <w:rFonts w:ascii="Trebuchet MS" w:hAnsi="Trebuchet MS"/>
          <w:color w:val="000000"/>
          <w:sz w:val="20"/>
          <w:szCs w:val="20"/>
        </w:rPr>
        <w:t>8 Assim diz o Senhor Deus, que ajunta os dispersos de Israel: Ainda outros ajuntarei a ele, além dos que já se lhe ajuntaram.</w:t>
      </w:r>
    </w:p>
    <w:p>
      <w:pPr>
        <w:rPr>
          <w:rFonts w:ascii="Trebuchet MS" w:hAnsi="Trebuchet MS"/>
          <w:color w:val="000000"/>
          <w:sz w:val="20"/>
          <w:szCs w:val="20"/>
        </w:rPr>
      </w:pPr>
      <w:r>
        <w:rPr>
          <w:rFonts w:ascii="Trebuchet MS" w:hAnsi="Trebuchet MS"/>
          <w:color w:val="000000"/>
          <w:sz w:val="20"/>
          <w:szCs w:val="20"/>
        </w:rPr>
        <w:t>9 Vós, todos os animais do campo, todos os animais do bosque, vinde comer.</w:t>
      </w:r>
    </w:p>
    <w:p>
      <w:pPr>
        <w:rPr>
          <w:rFonts w:ascii="Trebuchet MS" w:hAnsi="Trebuchet MS"/>
          <w:color w:val="000000"/>
          <w:sz w:val="20"/>
          <w:szCs w:val="20"/>
        </w:rPr>
      </w:pPr>
      <w:r>
        <w:rPr>
          <w:rFonts w:ascii="Trebuchet MS" w:hAnsi="Trebuchet MS"/>
          <w:color w:val="000000"/>
          <w:sz w:val="20"/>
          <w:szCs w:val="20"/>
        </w:rPr>
        <w:t>10 Todos os seus atalaias são cegos, nada sabem; todos são cães mudos, não podem ladrar; deitados, sonham e gostam de dormir.</w:t>
      </w:r>
    </w:p>
    <w:p>
      <w:pPr>
        <w:rPr>
          <w:rFonts w:ascii="Trebuchet MS" w:hAnsi="Trebuchet MS"/>
          <w:color w:val="000000"/>
          <w:sz w:val="20"/>
          <w:szCs w:val="20"/>
        </w:rPr>
      </w:pPr>
      <w:r>
        <w:rPr>
          <w:rFonts w:ascii="Trebuchet MS" w:hAnsi="Trebuchet MS"/>
          <w:color w:val="000000"/>
          <w:sz w:val="20"/>
          <w:szCs w:val="20"/>
        </w:rPr>
        <w:t>11 E estes cães são gulosos, nunca se podem fartar; e eles são pastores que nada compreendem; todos eles se tornam para o seu caminho, cada um para a sua ganância, todos sem exceção.</w:t>
      </w:r>
    </w:p>
    <w:p>
      <w:pPr>
        <w:rPr>
          <w:rFonts w:ascii="Trebuchet MS" w:hAnsi="Trebuchet MS"/>
          <w:color w:val="000000"/>
          <w:sz w:val="20"/>
          <w:szCs w:val="20"/>
        </w:rPr>
      </w:pPr>
      <w:r>
        <w:rPr>
          <w:rFonts w:ascii="Trebuchet MS" w:hAnsi="Trebuchet MS"/>
          <w:color w:val="000000"/>
          <w:sz w:val="20"/>
          <w:szCs w:val="20"/>
        </w:rPr>
        <w:t>12 Vinde, dizem, trarei vinho, e nos encheremos de bebida forte; e o dia de amanhã será como hoje, ou ainda mais festivo.</w:t>
      </w:r>
    </w:p>
    <w:p>
      <w:pPr>
        <w:pStyle w:val="P13"/>
        <w:rPr>
          <w:rFonts w:ascii="Trebuchet MS" w:hAnsi="Trebuchet MS"/>
          <w:color w:val="000000"/>
          <w:sz w:val="22"/>
          <w:szCs w:val="22"/>
        </w:rPr>
      </w:pPr>
      <w:bookmarkStart w:id="793" w:name="_Toc147528697"/>
      <w:r>
        <w:rPr>
          <w:rFonts w:ascii="Trebuchet MS" w:hAnsi="Trebuchet MS"/>
          <w:color w:val="000000"/>
          <w:sz w:val="22"/>
          <w:szCs w:val="22"/>
        </w:rPr>
        <w:t xml:space="preserve"> ISAÍAS 57</w:t>
      </w:r>
      <w:bookmarkEnd w:id="793"/>
    </w:p>
    <w:p>
      <w:pPr>
        <w:rPr>
          <w:rFonts w:ascii="Trebuchet MS" w:hAnsi="Trebuchet MS"/>
          <w:color w:val="000000"/>
          <w:sz w:val="20"/>
          <w:szCs w:val="20"/>
        </w:rPr>
      </w:pPr>
      <w:r>
        <w:rPr>
          <w:rFonts w:ascii="Trebuchet MS" w:hAnsi="Trebuchet MS"/>
          <w:color w:val="000000"/>
          <w:sz w:val="20"/>
          <w:szCs w:val="20"/>
        </w:rPr>
        <w:t>1 Perece o justo, e não há quem se importe com isso; os homens compassivos são arrebatados, e não há ninguém que entenda. Pois o justo é arrebatado da calamidade,</w:t>
      </w:r>
    </w:p>
    <w:p>
      <w:pPr>
        <w:rPr>
          <w:rFonts w:ascii="Trebuchet MS" w:hAnsi="Trebuchet MS"/>
          <w:color w:val="000000"/>
          <w:sz w:val="20"/>
          <w:szCs w:val="20"/>
        </w:rPr>
      </w:pPr>
      <w:r>
        <w:rPr>
          <w:rFonts w:ascii="Trebuchet MS" w:hAnsi="Trebuchet MS"/>
          <w:color w:val="000000"/>
          <w:sz w:val="20"/>
          <w:szCs w:val="20"/>
        </w:rPr>
        <w:t>2 entra em paz; descansam nas suas camas todos os que andam na retidão.</w:t>
      </w:r>
    </w:p>
    <w:p>
      <w:pPr>
        <w:rPr>
          <w:rFonts w:ascii="Trebuchet MS" w:hAnsi="Trebuchet MS"/>
          <w:color w:val="000000"/>
          <w:sz w:val="20"/>
          <w:szCs w:val="20"/>
        </w:rPr>
      </w:pPr>
      <w:r>
        <w:rPr>
          <w:rFonts w:ascii="Trebuchet MS" w:hAnsi="Trebuchet MS"/>
          <w:color w:val="000000"/>
          <w:sz w:val="20"/>
          <w:szCs w:val="20"/>
        </w:rPr>
        <w:t>3 Mas chegai-vos aqui, vós os filhos da agoureira, linhagem do adúltero e da prostituta.</w:t>
      </w:r>
    </w:p>
    <w:p>
      <w:pPr>
        <w:rPr>
          <w:rFonts w:ascii="Trebuchet MS" w:hAnsi="Trebuchet MS"/>
          <w:color w:val="000000"/>
          <w:sz w:val="20"/>
          <w:szCs w:val="20"/>
        </w:rPr>
      </w:pPr>
      <w:r>
        <w:rPr>
          <w:rFonts w:ascii="Trebuchet MS" w:hAnsi="Trebuchet MS"/>
          <w:color w:val="000000"/>
          <w:sz w:val="20"/>
          <w:szCs w:val="20"/>
        </w:rPr>
        <w:t>4 De quem fazeis escárnio? Contra quem escancarais a boca, e deitais para fora a língua? Porventura não sois vós filhos da transgressão, estirpe da falsidade,</w:t>
      </w:r>
    </w:p>
    <w:p>
      <w:pPr>
        <w:rPr>
          <w:rFonts w:ascii="Trebuchet MS" w:hAnsi="Trebuchet MS"/>
          <w:color w:val="000000"/>
          <w:sz w:val="20"/>
          <w:szCs w:val="20"/>
        </w:rPr>
      </w:pPr>
      <w:r>
        <w:rPr>
          <w:rFonts w:ascii="Trebuchet MS" w:hAnsi="Trebuchet MS"/>
          <w:color w:val="000000"/>
          <w:sz w:val="20"/>
          <w:szCs w:val="20"/>
        </w:rPr>
        <w:t>5 que vos inflamais junto aos terebintos, debaixo de toda árvore verde, e sacrificais os filhos nos vales, debaixo das fendas dos penhascos?</w:t>
      </w:r>
    </w:p>
    <w:p>
      <w:pPr>
        <w:rPr>
          <w:rFonts w:ascii="Trebuchet MS" w:hAnsi="Trebuchet MS"/>
          <w:color w:val="000000"/>
          <w:sz w:val="20"/>
          <w:szCs w:val="20"/>
        </w:rPr>
      </w:pPr>
      <w:r>
        <w:rPr>
          <w:rFonts w:ascii="Trebuchet MS" w:hAnsi="Trebuchet MS"/>
          <w:color w:val="000000"/>
          <w:sz w:val="20"/>
          <w:szCs w:val="20"/>
        </w:rPr>
        <w:t>6 Por entre as pedras lisas do vale está o teu quinhão; estas, estas são a tua sorte; também a estas derramaste a tua libação e lhes ofereceste uma oblação. Contentar-me-ia com estas coisas?</w:t>
      </w:r>
    </w:p>
    <w:p>
      <w:pPr>
        <w:rPr>
          <w:rFonts w:ascii="Trebuchet MS" w:hAnsi="Trebuchet MS"/>
          <w:color w:val="000000"/>
          <w:sz w:val="20"/>
          <w:szCs w:val="20"/>
        </w:rPr>
      </w:pPr>
      <w:r>
        <w:rPr>
          <w:rFonts w:ascii="Trebuchet MS" w:hAnsi="Trebuchet MS"/>
          <w:color w:val="000000"/>
          <w:sz w:val="20"/>
          <w:szCs w:val="20"/>
        </w:rPr>
        <w:t>7 sobre um monte alto e levantado puseste a tua cama; e lá subiste para oferecer sacrifícios.</w:t>
      </w:r>
    </w:p>
    <w:p>
      <w:pPr>
        <w:rPr>
          <w:rFonts w:ascii="Trebuchet MS" w:hAnsi="Trebuchet MS"/>
          <w:color w:val="000000"/>
          <w:sz w:val="20"/>
          <w:szCs w:val="20"/>
        </w:rPr>
      </w:pPr>
      <w:r>
        <w:rPr>
          <w:rFonts w:ascii="Trebuchet MS" w:hAnsi="Trebuchet MS"/>
          <w:color w:val="000000"/>
          <w:sz w:val="20"/>
          <w:szCs w:val="20"/>
        </w:rPr>
        <w:t>8 Detrás das portas e dos umbrais colocaste o teu memorial; pois te descobriste a outro que não a mim, e subiste, e alargaste a tua cama; e fizeste para ti um pacto com eles; amaste a sua cama, onde quer que a viste.</w:t>
      </w:r>
    </w:p>
    <w:p>
      <w:pPr>
        <w:rPr>
          <w:rFonts w:ascii="Trebuchet MS" w:hAnsi="Trebuchet MS"/>
          <w:color w:val="000000"/>
          <w:sz w:val="20"/>
          <w:szCs w:val="20"/>
        </w:rPr>
      </w:pPr>
      <w:r>
        <w:rPr>
          <w:rFonts w:ascii="Trebuchet MS" w:hAnsi="Trebuchet MS"/>
          <w:color w:val="000000"/>
          <w:sz w:val="20"/>
          <w:szCs w:val="20"/>
        </w:rPr>
        <w:t>9 E multiplicaste a tua prostituição com eles, e a muitos atraíste de longe; enviaste embaixadores para além dos teus limites, e te desviaste, e foste humilhada até o Hades.</w:t>
      </w:r>
    </w:p>
    <w:p>
      <w:pPr>
        <w:rPr>
          <w:rFonts w:ascii="Trebuchet MS" w:hAnsi="Trebuchet MS"/>
          <w:color w:val="000000"/>
          <w:sz w:val="20"/>
          <w:szCs w:val="20"/>
        </w:rPr>
      </w:pPr>
      <w:r>
        <w:rPr>
          <w:rFonts w:ascii="Trebuchet MS" w:hAnsi="Trebuchet MS"/>
          <w:color w:val="000000"/>
          <w:sz w:val="20"/>
          <w:szCs w:val="20"/>
        </w:rPr>
        <w:t>10 Na tua comprida viagem te cansaste; contudo não disseste: Não há esperança; achaste com que renovar as tuas forças; por isso não enfraqueceste.</w:t>
      </w:r>
    </w:p>
    <w:p>
      <w:pPr>
        <w:rPr>
          <w:rFonts w:ascii="Trebuchet MS" w:hAnsi="Trebuchet MS"/>
          <w:color w:val="000000"/>
          <w:sz w:val="20"/>
          <w:szCs w:val="20"/>
        </w:rPr>
      </w:pPr>
      <w:r>
        <w:rPr>
          <w:rFonts w:ascii="Trebuchet MS" w:hAnsi="Trebuchet MS"/>
          <w:color w:val="000000"/>
          <w:sz w:val="20"/>
          <w:szCs w:val="20"/>
        </w:rPr>
        <w:t>11 Mas de quem tiveste receio ou medo, para que mentisses, e não te lembrasses de mim, nem te importasses? Não é porventura porque eu me calei, e isso há muito tempo, e não me temes?</w:t>
      </w:r>
    </w:p>
    <w:p>
      <w:pPr>
        <w:rPr>
          <w:rFonts w:ascii="Trebuchet MS" w:hAnsi="Trebuchet MS"/>
          <w:color w:val="000000"/>
          <w:sz w:val="20"/>
          <w:szCs w:val="20"/>
        </w:rPr>
      </w:pPr>
      <w:r>
        <w:rPr>
          <w:rFonts w:ascii="Trebuchet MS" w:hAnsi="Trebuchet MS"/>
          <w:color w:val="000000"/>
          <w:sz w:val="20"/>
          <w:szCs w:val="20"/>
        </w:rPr>
        <w:t>12 Eu publicarei essa justiça tua; e quanto às tuas obras, elas não te aproveitarão.</w:t>
      </w:r>
    </w:p>
    <w:p>
      <w:pPr>
        <w:rPr>
          <w:rFonts w:ascii="Trebuchet MS" w:hAnsi="Trebuchet MS"/>
          <w:color w:val="000000"/>
          <w:sz w:val="20"/>
          <w:szCs w:val="20"/>
        </w:rPr>
      </w:pPr>
      <w:r>
        <w:rPr>
          <w:rFonts w:ascii="Trebuchet MS" w:hAnsi="Trebuchet MS"/>
          <w:color w:val="000000"/>
          <w:sz w:val="20"/>
          <w:szCs w:val="20"/>
        </w:rPr>
        <w:t>13 Quando clamares, livrem-te os ídolos que ajuntaste; mas o vento a todos levará, e um assopro os arrebatará; mas o que confia em mim possuirá a terra, e herdarão o meu santo monte.</w:t>
      </w:r>
    </w:p>
    <w:p>
      <w:pPr>
        <w:rPr>
          <w:rFonts w:ascii="Trebuchet MS" w:hAnsi="Trebuchet MS"/>
          <w:color w:val="000000"/>
          <w:sz w:val="20"/>
          <w:szCs w:val="20"/>
        </w:rPr>
      </w:pPr>
      <w:r>
        <w:rPr>
          <w:rFonts w:ascii="Trebuchet MS" w:hAnsi="Trebuchet MS"/>
          <w:color w:val="000000"/>
          <w:sz w:val="20"/>
          <w:szCs w:val="20"/>
        </w:rPr>
        <w:t>14 E dir-se-á: Aplanai, aplanai, preparai e caminho, tirai os tropeços do caminho do meu povo.</w:t>
      </w:r>
    </w:p>
    <w:p>
      <w:pPr>
        <w:rPr>
          <w:rFonts w:ascii="Trebuchet MS" w:hAnsi="Trebuchet MS"/>
          <w:color w:val="000000"/>
          <w:sz w:val="20"/>
          <w:szCs w:val="20"/>
        </w:rPr>
      </w:pPr>
      <w:r>
        <w:rPr>
          <w:rFonts w:ascii="Trebuchet MS" w:hAnsi="Trebuchet MS"/>
          <w:color w:val="000000"/>
          <w:sz w:val="20"/>
          <w:szCs w:val="20"/>
        </w:rPr>
        <w:t>15 Porque assim diz o Alto e o Excelso, que habita na eternidade e cujo nome é santo: Num alto e santo lugar habito, e também com o contrito e humilde de espírito, para vivificar o espírito dos humildes, e para vivificar o coração dos contritos.</w:t>
      </w:r>
    </w:p>
    <w:p>
      <w:pPr>
        <w:rPr>
          <w:rFonts w:ascii="Trebuchet MS" w:hAnsi="Trebuchet MS"/>
          <w:color w:val="000000"/>
          <w:sz w:val="20"/>
          <w:szCs w:val="20"/>
        </w:rPr>
      </w:pPr>
      <w:r>
        <w:rPr>
          <w:rFonts w:ascii="Trebuchet MS" w:hAnsi="Trebuchet MS"/>
          <w:color w:val="000000"/>
          <w:sz w:val="20"/>
          <w:szCs w:val="20"/>
        </w:rPr>
        <w:t>16 Pois eu não contenderei para sempre, nem continuamente ficarei irado; porque de mim procede o espírito, bem como o fôlego da vida que eu criei.</w:t>
      </w:r>
    </w:p>
    <w:p>
      <w:pPr>
        <w:rPr>
          <w:rFonts w:ascii="Trebuchet MS" w:hAnsi="Trebuchet MS"/>
          <w:color w:val="000000"/>
          <w:sz w:val="20"/>
          <w:szCs w:val="20"/>
        </w:rPr>
      </w:pPr>
      <w:r>
        <w:rPr>
          <w:rFonts w:ascii="Trebuchet MS" w:hAnsi="Trebuchet MS"/>
          <w:color w:val="000000"/>
          <w:sz w:val="20"/>
          <w:szCs w:val="20"/>
        </w:rPr>
        <w:t>17 Por causa da iniqüidade da sua avareza me indignei e o feri; escondi-me, e indignei-me; mas, rebelando-se, ele seguiu o caminho do seu coração.</w:t>
      </w:r>
    </w:p>
    <w:p>
      <w:pPr>
        <w:rPr>
          <w:rFonts w:ascii="Trebuchet MS" w:hAnsi="Trebuchet MS"/>
          <w:color w:val="000000"/>
          <w:sz w:val="20"/>
          <w:szCs w:val="20"/>
        </w:rPr>
      </w:pPr>
      <w:r>
        <w:rPr>
          <w:rFonts w:ascii="Trebuchet MS" w:hAnsi="Trebuchet MS"/>
          <w:color w:val="000000"/>
          <w:sz w:val="20"/>
          <w:szCs w:val="20"/>
        </w:rPr>
        <w:t>18 Tenho visto os seus caminhos, mas eu o sararei; também o guiarei, e tornarei a dar-lhe consolação, a ele e aos que o pranteiam.</w:t>
      </w:r>
    </w:p>
    <w:p>
      <w:pPr>
        <w:rPr>
          <w:rFonts w:ascii="Trebuchet MS" w:hAnsi="Trebuchet MS"/>
          <w:color w:val="000000"/>
          <w:sz w:val="20"/>
          <w:szCs w:val="20"/>
        </w:rPr>
      </w:pPr>
      <w:r>
        <w:rPr>
          <w:rFonts w:ascii="Trebuchet MS" w:hAnsi="Trebuchet MS"/>
          <w:color w:val="000000"/>
          <w:sz w:val="20"/>
          <w:szCs w:val="20"/>
        </w:rPr>
        <w:t>19 Eu crio o fruto dos lábios; paz, paz, para o que está longe, e para o que está perto diz o Senhor; e eu o sararei.</w:t>
      </w:r>
    </w:p>
    <w:p>
      <w:pPr>
        <w:rPr>
          <w:rFonts w:ascii="Trebuchet MS" w:hAnsi="Trebuchet MS"/>
          <w:color w:val="000000"/>
          <w:sz w:val="20"/>
          <w:szCs w:val="20"/>
        </w:rPr>
      </w:pPr>
      <w:r>
        <w:rPr>
          <w:rFonts w:ascii="Trebuchet MS" w:hAnsi="Trebuchet MS"/>
          <w:color w:val="000000"/>
          <w:sz w:val="20"/>
          <w:szCs w:val="20"/>
        </w:rPr>
        <w:t>20 Mas os ímpios são como o mar agitado; pois não pode estar quieto, e as suas águas lançam de si lama e lodo.</w:t>
      </w:r>
    </w:p>
    <w:p>
      <w:pPr>
        <w:rPr>
          <w:rFonts w:ascii="Trebuchet MS" w:hAnsi="Trebuchet MS"/>
          <w:color w:val="000000"/>
          <w:sz w:val="20"/>
          <w:szCs w:val="20"/>
        </w:rPr>
      </w:pPr>
      <w:r>
        <w:rPr>
          <w:rFonts w:ascii="Trebuchet MS" w:hAnsi="Trebuchet MS"/>
          <w:color w:val="000000"/>
          <w:sz w:val="20"/>
          <w:szCs w:val="20"/>
        </w:rPr>
        <w:t>21 Não há paz para os ímpios, diz o meu Deus.</w:t>
      </w:r>
    </w:p>
    <w:p>
      <w:pPr>
        <w:pStyle w:val="P13"/>
        <w:rPr>
          <w:rFonts w:ascii="Trebuchet MS" w:hAnsi="Trebuchet MS"/>
          <w:color w:val="000000"/>
          <w:sz w:val="22"/>
          <w:szCs w:val="22"/>
        </w:rPr>
      </w:pPr>
      <w:bookmarkStart w:id="794" w:name="_Toc147528698"/>
      <w:r>
        <w:rPr>
          <w:rFonts w:ascii="Trebuchet MS" w:hAnsi="Trebuchet MS"/>
          <w:color w:val="000000"/>
          <w:sz w:val="22"/>
          <w:szCs w:val="22"/>
        </w:rPr>
        <w:t xml:space="preserve"> ISAÍAS 58</w:t>
      </w:r>
      <w:bookmarkEnd w:id="794"/>
    </w:p>
    <w:p>
      <w:pPr>
        <w:rPr>
          <w:rFonts w:ascii="Trebuchet MS" w:hAnsi="Trebuchet MS"/>
          <w:color w:val="000000"/>
          <w:sz w:val="20"/>
          <w:szCs w:val="20"/>
        </w:rPr>
      </w:pPr>
      <w:r>
        <w:rPr>
          <w:rFonts w:ascii="Trebuchet MS" w:hAnsi="Trebuchet MS"/>
          <w:color w:val="000000"/>
          <w:sz w:val="20"/>
          <w:szCs w:val="20"/>
        </w:rPr>
        <w:t>1 Clama em alta voz, não te detenhas, levanta a tua voz como a trombeta e anuncia ao meu povo a sua transgressão, e à casa de Jacó os seus pecados.</w:t>
      </w:r>
    </w:p>
    <w:p>
      <w:pPr>
        <w:rPr>
          <w:rFonts w:ascii="Trebuchet MS" w:hAnsi="Trebuchet MS"/>
          <w:color w:val="000000"/>
          <w:sz w:val="20"/>
          <w:szCs w:val="20"/>
        </w:rPr>
      </w:pPr>
      <w:r>
        <w:rPr>
          <w:rFonts w:ascii="Trebuchet MS" w:hAnsi="Trebuchet MS"/>
          <w:color w:val="000000"/>
          <w:sz w:val="20"/>
          <w:szCs w:val="20"/>
        </w:rPr>
        <w:t>2 Todavia me procuram cada dia, tomam prazer em saber os meus caminhos; como se fossem um povo que praticasse a justiça e não tivesse abandonado a ordenança do seu Deus, pedem-me juízos retos, têm prazer em se chegar a Deus!,</w:t>
      </w:r>
    </w:p>
    <w:p>
      <w:pPr>
        <w:rPr>
          <w:rFonts w:ascii="Trebuchet MS" w:hAnsi="Trebuchet MS"/>
          <w:color w:val="000000"/>
          <w:sz w:val="20"/>
          <w:szCs w:val="20"/>
        </w:rPr>
      </w:pPr>
      <w:r>
        <w:rPr>
          <w:rFonts w:ascii="Trebuchet MS" w:hAnsi="Trebuchet MS"/>
          <w:color w:val="000000"/>
          <w:sz w:val="20"/>
          <w:szCs w:val="20"/>
        </w:rPr>
        <w:t>3 Por que temos nós jejuado, dizem eles, e tu não atentas para isso? por que temos afligido as nossas almas, e tu não o sabes? Eis que no dia em que jejuais, prosseguis nas vossas empresas, e exigis que se façam todos os vossos trabalhos.</w:t>
      </w:r>
    </w:p>
    <w:p>
      <w:pPr>
        <w:rPr>
          <w:rFonts w:ascii="Trebuchet MS" w:hAnsi="Trebuchet MS"/>
          <w:color w:val="000000"/>
          <w:sz w:val="20"/>
          <w:szCs w:val="20"/>
        </w:rPr>
      </w:pPr>
      <w:r>
        <w:rPr>
          <w:rFonts w:ascii="Trebuchet MS" w:hAnsi="Trebuchet MS"/>
          <w:color w:val="000000"/>
          <w:sz w:val="20"/>
          <w:szCs w:val="20"/>
        </w:rPr>
        <w:t>4 Eis que para contendas e rixas jejuais, e para ferirdes com punho iníquo! Jejuando vós assim como hoje, a vossa voz não se fará ouvir no alto.</w:t>
      </w:r>
    </w:p>
    <w:p>
      <w:pPr>
        <w:rPr>
          <w:rFonts w:ascii="Trebuchet MS" w:hAnsi="Trebuchet MS"/>
          <w:color w:val="000000"/>
          <w:sz w:val="20"/>
          <w:szCs w:val="20"/>
        </w:rPr>
      </w:pPr>
      <w:r>
        <w:rPr>
          <w:rFonts w:ascii="Trebuchet MS" w:hAnsi="Trebuchet MS"/>
          <w:color w:val="000000"/>
          <w:sz w:val="20"/>
          <w:szCs w:val="20"/>
        </w:rPr>
        <w:t>5 Seria esse o jejum que eu escolhi? o dia em que o homem aflija a sua alma? Consiste porventura, em inclinar o homem a cabeça como junco e em estender debaixo de si saco e cinza? chamarias tu a isso jejum e dia aceitável ao Senhor?</w:t>
      </w:r>
    </w:p>
    <w:p>
      <w:pPr>
        <w:rPr>
          <w:rFonts w:ascii="Trebuchet MS" w:hAnsi="Trebuchet MS"/>
          <w:color w:val="000000"/>
          <w:sz w:val="20"/>
          <w:szCs w:val="20"/>
        </w:rPr>
      </w:pPr>
      <w:r>
        <w:rPr>
          <w:rFonts w:ascii="Trebuchet MS" w:hAnsi="Trebuchet MS"/>
          <w:color w:val="000000"/>
          <w:sz w:val="20"/>
          <w:szCs w:val="20"/>
        </w:rPr>
        <w:t>6 Acaso não é este o jejum que escolhi? que soltes as ligaduras da impiedade, que desfaças as ataduras do jugo? e que deixes ir livres os oprimidos, e despedaces todo jugo?</w:t>
      </w:r>
    </w:p>
    <w:p>
      <w:pPr>
        <w:rPr>
          <w:rFonts w:ascii="Trebuchet MS" w:hAnsi="Trebuchet MS"/>
          <w:color w:val="000000"/>
          <w:sz w:val="20"/>
          <w:szCs w:val="20"/>
        </w:rPr>
      </w:pPr>
      <w:r>
        <w:rPr>
          <w:rFonts w:ascii="Trebuchet MS" w:hAnsi="Trebuchet MS"/>
          <w:color w:val="000000"/>
          <w:sz w:val="20"/>
          <w:szCs w:val="20"/>
        </w:rPr>
        <w:t>7 Porventura não é também que repartas o teu pão com o faminto, e recolhas em casa os pobres desamparados? que vendo o nu, o cubras, e não te escondas da tua carne?</w:t>
      </w:r>
    </w:p>
    <w:p>
      <w:pPr>
        <w:rPr>
          <w:rFonts w:ascii="Trebuchet MS" w:hAnsi="Trebuchet MS"/>
          <w:color w:val="000000"/>
          <w:sz w:val="20"/>
          <w:szCs w:val="20"/>
        </w:rPr>
      </w:pPr>
      <w:r>
        <w:rPr>
          <w:rFonts w:ascii="Trebuchet MS" w:hAnsi="Trebuchet MS"/>
          <w:color w:val="000000"/>
          <w:sz w:val="20"/>
          <w:szCs w:val="20"/>
        </w:rPr>
        <w:t>8 Então romperá a tua luz como a alva, e a tua cura apressadamente brotará. e a tua justiça irá adiante de ti; e a glória do Senhor será a tua retaguarda.</w:t>
      </w:r>
    </w:p>
    <w:p>
      <w:pPr>
        <w:rPr>
          <w:rFonts w:ascii="Trebuchet MS" w:hAnsi="Trebuchet MS"/>
          <w:color w:val="000000"/>
          <w:sz w:val="20"/>
          <w:szCs w:val="20"/>
        </w:rPr>
      </w:pPr>
      <w:r>
        <w:rPr>
          <w:rFonts w:ascii="Trebuchet MS" w:hAnsi="Trebuchet MS"/>
          <w:color w:val="000000"/>
          <w:sz w:val="20"/>
          <w:szCs w:val="20"/>
        </w:rPr>
        <w:t>9 Então clamarás, e o Senhor te responderá; gritarás, e ele dirá: Eis-me aqui. Se tirares do meio de ti o jugo, o estender do dedo, e o falar iniquamente;</w:t>
      </w:r>
    </w:p>
    <w:p>
      <w:pPr>
        <w:rPr>
          <w:rFonts w:ascii="Trebuchet MS" w:hAnsi="Trebuchet MS"/>
          <w:color w:val="000000"/>
          <w:sz w:val="20"/>
          <w:szCs w:val="20"/>
        </w:rPr>
      </w:pPr>
      <w:r>
        <w:rPr>
          <w:rFonts w:ascii="Trebuchet MS" w:hAnsi="Trebuchet MS"/>
          <w:color w:val="000000"/>
          <w:sz w:val="20"/>
          <w:szCs w:val="20"/>
        </w:rPr>
        <w:t>10 e se abrires a tua alma ao faminto, e fartares o aflito; então a tua luz nascerá nas trevas, e a tua escuridão será como o meio dia.</w:t>
      </w:r>
    </w:p>
    <w:p>
      <w:pPr>
        <w:rPr>
          <w:rFonts w:ascii="Trebuchet MS" w:hAnsi="Trebuchet MS"/>
          <w:color w:val="000000"/>
          <w:sz w:val="20"/>
          <w:szCs w:val="20"/>
        </w:rPr>
      </w:pPr>
      <w:r>
        <w:rPr>
          <w:rFonts w:ascii="Trebuchet MS" w:hAnsi="Trebuchet MS"/>
          <w:color w:val="000000"/>
          <w:sz w:val="20"/>
          <w:szCs w:val="20"/>
        </w:rPr>
        <w:t>11 O Senhor te guiará continuamente, e te fartará até em lugares áridos, e fortificará os teus ossos; serás como um jardim regado, e como um manancial, cujas águas nunca falham.</w:t>
      </w:r>
    </w:p>
    <w:p>
      <w:pPr>
        <w:rPr>
          <w:rFonts w:ascii="Trebuchet MS" w:hAnsi="Trebuchet MS"/>
          <w:color w:val="000000"/>
          <w:sz w:val="20"/>
          <w:szCs w:val="20"/>
        </w:rPr>
      </w:pPr>
      <w:r>
        <w:rPr>
          <w:rFonts w:ascii="Trebuchet MS" w:hAnsi="Trebuchet MS"/>
          <w:color w:val="000000"/>
          <w:sz w:val="20"/>
          <w:szCs w:val="20"/>
        </w:rPr>
        <w:t>12 E os que de ti procederem edificarão as ruínas antigas; e tu levantarás os fundamentos de muitas gerações; e serás chamado reparador da brecha, e restaurador de veredas para morar.</w:t>
      </w:r>
    </w:p>
    <w:p>
      <w:pPr>
        <w:rPr>
          <w:rFonts w:ascii="Trebuchet MS" w:hAnsi="Trebuchet MS"/>
          <w:color w:val="000000"/>
          <w:sz w:val="20"/>
          <w:szCs w:val="20"/>
        </w:rPr>
      </w:pPr>
      <w:r>
        <w:rPr>
          <w:rFonts w:ascii="Trebuchet MS" w:hAnsi="Trebuchet MS"/>
          <w:color w:val="000000"/>
          <w:sz w:val="20"/>
          <w:szCs w:val="20"/>
        </w:rPr>
        <w:t>13 Se desviares do sábado o teu pé, e deixares de prosseguir nas tuas empresas no meu santo dia; se ao sábado chamares deleitoso, ao santo dia do Senhor, digno de honra; se o honrares, não seguindo os teus caminhos, nem te ocupando nas tuas empresas, nem falando palavras vãs;</w:t>
      </w:r>
    </w:p>
    <w:p>
      <w:pPr>
        <w:rPr>
          <w:rFonts w:ascii="Trebuchet MS" w:hAnsi="Trebuchet MS"/>
          <w:color w:val="000000"/>
          <w:sz w:val="20"/>
          <w:szCs w:val="20"/>
        </w:rPr>
      </w:pPr>
      <w:r>
        <w:rPr>
          <w:rFonts w:ascii="Trebuchet MS" w:hAnsi="Trebuchet MS"/>
          <w:color w:val="000000"/>
          <w:sz w:val="20"/>
          <w:szCs w:val="20"/>
        </w:rPr>
        <w:t>14 então te deleitarás no Senhor, e eu te farei cavalgar sobre as alturas da terra, e te sustentarei com a herança de teu pai Jacó; porque a boca do Senhor o disse.</w:t>
      </w:r>
    </w:p>
    <w:p>
      <w:pPr>
        <w:pStyle w:val="P13"/>
        <w:rPr>
          <w:rFonts w:ascii="Trebuchet MS" w:hAnsi="Trebuchet MS"/>
          <w:color w:val="000000"/>
          <w:sz w:val="22"/>
          <w:szCs w:val="22"/>
        </w:rPr>
      </w:pPr>
      <w:bookmarkStart w:id="795" w:name="_Toc147528699"/>
      <w:r>
        <w:rPr>
          <w:rFonts w:ascii="Trebuchet MS" w:hAnsi="Trebuchet MS"/>
          <w:color w:val="000000"/>
          <w:sz w:val="22"/>
          <w:szCs w:val="22"/>
        </w:rPr>
        <w:t xml:space="preserve"> ISAÍAS 59</w:t>
      </w:r>
      <w:bookmarkEnd w:id="795"/>
    </w:p>
    <w:p>
      <w:pPr>
        <w:rPr>
          <w:rFonts w:ascii="Trebuchet MS" w:hAnsi="Trebuchet MS"/>
          <w:color w:val="000000"/>
          <w:sz w:val="20"/>
          <w:szCs w:val="20"/>
        </w:rPr>
      </w:pPr>
      <w:r>
        <w:rPr>
          <w:rFonts w:ascii="Trebuchet MS" w:hAnsi="Trebuchet MS"/>
          <w:color w:val="000000"/>
          <w:sz w:val="20"/>
          <w:szCs w:val="20"/>
        </w:rPr>
        <w:t>1 Eis que a mão do Senhor não está encolhida, para que não possa salvar; nem surdo o seu ouvido, para que não possa ouvir;</w:t>
      </w:r>
    </w:p>
    <w:p>
      <w:pPr>
        <w:rPr>
          <w:rFonts w:ascii="Trebuchet MS" w:hAnsi="Trebuchet MS"/>
          <w:color w:val="000000"/>
          <w:sz w:val="20"/>
          <w:szCs w:val="20"/>
        </w:rPr>
      </w:pPr>
      <w:r>
        <w:rPr>
          <w:rFonts w:ascii="Trebuchet MS" w:hAnsi="Trebuchet MS"/>
          <w:color w:val="000000"/>
          <w:sz w:val="20"/>
          <w:szCs w:val="20"/>
        </w:rPr>
        <w:t>2 mas as vossas iniqüidades fazem separação entre vós e o vosso Deus; e os vossos pecados esconderam o seu rosto de vós, de modo que não vos ouça.</w:t>
      </w:r>
    </w:p>
    <w:p>
      <w:pPr>
        <w:rPr>
          <w:rFonts w:ascii="Trebuchet MS" w:hAnsi="Trebuchet MS"/>
          <w:color w:val="000000"/>
          <w:sz w:val="20"/>
          <w:szCs w:val="20"/>
        </w:rPr>
      </w:pPr>
      <w:r>
        <w:rPr>
          <w:rFonts w:ascii="Trebuchet MS" w:hAnsi="Trebuchet MS"/>
          <w:color w:val="000000"/>
          <w:sz w:val="20"/>
          <w:szCs w:val="20"/>
        </w:rPr>
        <w:t>3 Porque as vossas mãos estão contaminadas de sangue, e os vossos dedos de iniqüidade; os vossos lábios falam a mentira, a vossa língua pronuncia perversidade.</w:t>
      </w:r>
    </w:p>
    <w:p>
      <w:pPr>
        <w:rPr>
          <w:rFonts w:ascii="Trebuchet MS" w:hAnsi="Trebuchet MS"/>
          <w:color w:val="000000"/>
          <w:sz w:val="20"/>
          <w:szCs w:val="20"/>
        </w:rPr>
      </w:pPr>
      <w:r>
        <w:rPr>
          <w:rFonts w:ascii="Trebuchet MS" w:hAnsi="Trebuchet MS"/>
          <w:color w:val="000000"/>
          <w:sz w:val="20"/>
          <w:szCs w:val="20"/>
        </w:rPr>
        <w:t>4 Ninguém há que invoque a justiça com retidão, nem há quem pleiteie com verdade; confiam na vaidade, e falam mentiras; concebem o mal, e dão à luz a iniqüidade.</w:t>
      </w:r>
    </w:p>
    <w:p>
      <w:pPr>
        <w:rPr>
          <w:rFonts w:ascii="Trebuchet MS" w:hAnsi="Trebuchet MS"/>
          <w:color w:val="000000"/>
          <w:sz w:val="20"/>
          <w:szCs w:val="20"/>
        </w:rPr>
      </w:pPr>
      <w:r>
        <w:rPr>
          <w:rFonts w:ascii="Trebuchet MS" w:hAnsi="Trebuchet MS"/>
          <w:color w:val="000000"/>
          <w:sz w:val="20"/>
          <w:szCs w:val="20"/>
        </w:rPr>
        <w:t>5 Chocam ovos de basiliscos, e tecem teias de aranha; o que comer dos ovos deles, morrerá; e do ovo que for pisado sairá uma víbora.</w:t>
      </w:r>
    </w:p>
    <w:p>
      <w:pPr>
        <w:rPr>
          <w:rFonts w:ascii="Trebuchet MS" w:hAnsi="Trebuchet MS"/>
          <w:color w:val="000000"/>
          <w:sz w:val="20"/>
          <w:szCs w:val="20"/>
        </w:rPr>
      </w:pPr>
      <w:r>
        <w:rPr>
          <w:rFonts w:ascii="Trebuchet MS" w:hAnsi="Trebuchet MS"/>
          <w:color w:val="000000"/>
          <w:sz w:val="20"/>
          <w:szCs w:val="20"/>
        </w:rPr>
        <w:t>6 As suas teias não prestam para vestidos; nem se poderão cobrir com o que fazem; as suas obras são obras de iniqüidade, e atos de violência há nas suas mãos.</w:t>
      </w:r>
    </w:p>
    <w:p>
      <w:pPr>
        <w:rPr>
          <w:rFonts w:ascii="Trebuchet MS" w:hAnsi="Trebuchet MS"/>
          <w:color w:val="000000"/>
          <w:sz w:val="20"/>
          <w:szCs w:val="20"/>
        </w:rPr>
      </w:pPr>
      <w:r>
        <w:rPr>
          <w:rFonts w:ascii="Trebuchet MS" w:hAnsi="Trebuchet MS"/>
          <w:color w:val="000000"/>
          <w:sz w:val="20"/>
          <w:szCs w:val="20"/>
        </w:rPr>
        <w:t>7 Os seus pés correm para o mal, e se apressam para derramarem o sangue inocente; os seus pensamentos são pensamentos de iniqüidade; a desolação e a destruição acham-se nas suas estradas.</w:t>
      </w:r>
    </w:p>
    <w:p>
      <w:pPr>
        <w:rPr>
          <w:rFonts w:ascii="Trebuchet MS" w:hAnsi="Trebuchet MS"/>
          <w:color w:val="000000"/>
          <w:sz w:val="20"/>
          <w:szCs w:val="20"/>
        </w:rPr>
      </w:pPr>
      <w:r>
        <w:rPr>
          <w:rFonts w:ascii="Trebuchet MS" w:hAnsi="Trebuchet MS"/>
          <w:color w:val="000000"/>
          <w:sz w:val="20"/>
          <w:szCs w:val="20"/>
        </w:rPr>
        <w:t>8 O caminho da paz eles não o conhecem, nem há justiça nos seus passos; fizeram para si veredas tortas; todo aquele que anda por elas não tem conhecimento da paz.</w:t>
      </w:r>
    </w:p>
    <w:p>
      <w:pPr>
        <w:rPr>
          <w:rFonts w:ascii="Trebuchet MS" w:hAnsi="Trebuchet MS"/>
          <w:color w:val="000000"/>
          <w:sz w:val="20"/>
          <w:szCs w:val="20"/>
        </w:rPr>
      </w:pPr>
      <w:r>
        <w:rPr>
          <w:rFonts w:ascii="Trebuchet MS" w:hAnsi="Trebuchet MS"/>
          <w:color w:val="000000"/>
          <w:sz w:val="20"/>
          <w:szCs w:val="20"/>
        </w:rPr>
        <w:t>9 Pelo que a justiça está longe de nós, e a retidão não nos alcança; esperamos pela luz, e eis que só há trevas; pelo resplendor, mas andamos em escuridão.</w:t>
      </w:r>
    </w:p>
    <w:p>
      <w:pPr>
        <w:rPr>
          <w:rFonts w:ascii="Trebuchet MS" w:hAnsi="Trebuchet MS"/>
          <w:color w:val="000000"/>
          <w:sz w:val="20"/>
          <w:szCs w:val="20"/>
        </w:rPr>
      </w:pPr>
      <w:r>
        <w:rPr>
          <w:rFonts w:ascii="Trebuchet MS" w:hAnsi="Trebuchet MS"/>
          <w:color w:val="000000"/>
          <w:sz w:val="20"/>
          <w:szCs w:val="20"/>
        </w:rPr>
        <w:t>10 Apalpamos as paredes como cegos; sim, como os que não têm olhos andamos apalpando; tropeçamos ao meio-dia como no crepúsculo, e entre os vivos somos como mortos.</w:t>
      </w:r>
    </w:p>
    <w:p>
      <w:pPr>
        <w:rPr>
          <w:rFonts w:ascii="Trebuchet MS" w:hAnsi="Trebuchet MS"/>
          <w:color w:val="000000"/>
          <w:sz w:val="20"/>
          <w:szCs w:val="20"/>
        </w:rPr>
      </w:pPr>
      <w:r>
        <w:rPr>
          <w:rFonts w:ascii="Trebuchet MS" w:hAnsi="Trebuchet MS"/>
          <w:color w:val="000000"/>
          <w:sz w:val="20"/>
          <w:szCs w:val="20"/>
        </w:rPr>
        <w:t>11 Todos nós bramamos como ursos, e andamos gemendo como pombas; esperamos a justiça, e ela não aparece; a salvação, e ela está longe de nós.</w:t>
      </w:r>
    </w:p>
    <w:p>
      <w:pPr>
        <w:rPr>
          <w:rFonts w:ascii="Trebuchet MS" w:hAnsi="Trebuchet MS"/>
          <w:color w:val="000000"/>
          <w:sz w:val="20"/>
          <w:szCs w:val="20"/>
        </w:rPr>
      </w:pPr>
      <w:r>
        <w:rPr>
          <w:rFonts w:ascii="Trebuchet MS" w:hAnsi="Trebuchet MS"/>
          <w:color w:val="000000"/>
          <w:sz w:val="20"/>
          <w:szCs w:val="20"/>
        </w:rPr>
        <w:t>12 Porque as nossas transgressões se multiplicaram perante ti, e os nossos pecados testificam contra nós; pois as nossas transgressões estão conosco, e conhecemos as nossas iniqüidades.</w:t>
      </w:r>
    </w:p>
    <w:p>
      <w:pPr>
        <w:rPr>
          <w:rFonts w:ascii="Trebuchet MS" w:hAnsi="Trebuchet MS"/>
          <w:color w:val="000000"/>
          <w:sz w:val="20"/>
          <w:szCs w:val="20"/>
        </w:rPr>
      </w:pPr>
      <w:r>
        <w:rPr>
          <w:rFonts w:ascii="Trebuchet MS" w:hAnsi="Trebuchet MS"/>
          <w:color w:val="000000"/>
          <w:sz w:val="20"/>
          <w:szCs w:val="20"/>
        </w:rPr>
        <w:t>13 transgredimos, e negamos o Senhor, e nos desviamos de seguir após o nosso Deus; falamos a opressão e a rebelião, concebemos e proferimos do coração palavras de falsidade.</w:t>
      </w:r>
    </w:p>
    <w:p>
      <w:pPr>
        <w:rPr>
          <w:rFonts w:ascii="Trebuchet MS" w:hAnsi="Trebuchet MS"/>
          <w:color w:val="000000"/>
          <w:sz w:val="20"/>
          <w:szCs w:val="20"/>
        </w:rPr>
      </w:pPr>
      <w:r>
        <w:rPr>
          <w:rFonts w:ascii="Trebuchet MS" w:hAnsi="Trebuchet MS"/>
          <w:color w:val="000000"/>
          <w:sz w:val="20"/>
          <w:szCs w:val="20"/>
        </w:rPr>
        <w:t>14 Pelo que o direito se tornou atrás, e a justiça se pôs longe; porque a verdade anda tropeçando pelas ruas, e a eqüidade não pode entrar.</w:t>
      </w:r>
    </w:p>
    <w:p>
      <w:pPr>
        <w:rPr>
          <w:rFonts w:ascii="Trebuchet MS" w:hAnsi="Trebuchet MS"/>
          <w:color w:val="000000"/>
          <w:sz w:val="20"/>
          <w:szCs w:val="20"/>
        </w:rPr>
      </w:pPr>
      <w:r>
        <w:rPr>
          <w:rFonts w:ascii="Trebuchet MS" w:hAnsi="Trebuchet MS"/>
          <w:color w:val="000000"/>
          <w:sz w:val="20"/>
          <w:szCs w:val="20"/>
        </w:rPr>
        <w:t>15 Sim, a verdade desfalece; e quem se desvia do mal arrisca-se a ser despojado; e o Senhor o viu, e desagradou-lhe o não haver justiça.</w:t>
      </w:r>
    </w:p>
    <w:p>
      <w:pPr>
        <w:rPr>
          <w:rFonts w:ascii="Trebuchet MS" w:hAnsi="Trebuchet MS"/>
          <w:color w:val="000000"/>
          <w:sz w:val="20"/>
          <w:szCs w:val="20"/>
        </w:rPr>
      </w:pPr>
      <w:r>
        <w:rPr>
          <w:rFonts w:ascii="Trebuchet MS" w:hAnsi="Trebuchet MS"/>
          <w:color w:val="000000"/>
          <w:sz w:val="20"/>
          <w:szCs w:val="20"/>
        </w:rPr>
        <w:t>16 E viu que ninguém havia, e maravilhou-se de que não houvesse um intercessor; pelo que o seu próprio braço lhe trouxe a salvação, e a sua própria justiça o susteve;</w:t>
      </w:r>
    </w:p>
    <w:p>
      <w:pPr>
        <w:rPr>
          <w:rFonts w:ascii="Trebuchet MS" w:hAnsi="Trebuchet MS"/>
          <w:color w:val="000000"/>
          <w:sz w:val="20"/>
          <w:szCs w:val="20"/>
        </w:rPr>
      </w:pPr>
      <w:r>
        <w:rPr>
          <w:rFonts w:ascii="Trebuchet MS" w:hAnsi="Trebuchet MS"/>
          <w:color w:val="000000"/>
          <w:sz w:val="20"/>
          <w:szCs w:val="20"/>
        </w:rPr>
        <w:t>17 vestiu-se de justiça, como de uma couraça, e pôs na cabeça o capacete da salvação; e por vestidura pôs sobre si vestes de vingança, e cobriu-se de zelo, como de um manto.</w:t>
      </w:r>
    </w:p>
    <w:p>
      <w:pPr>
        <w:rPr>
          <w:rFonts w:ascii="Trebuchet MS" w:hAnsi="Trebuchet MS"/>
          <w:color w:val="000000"/>
          <w:sz w:val="20"/>
          <w:szCs w:val="20"/>
        </w:rPr>
      </w:pPr>
      <w:r>
        <w:rPr>
          <w:rFonts w:ascii="Trebuchet MS" w:hAnsi="Trebuchet MS"/>
          <w:color w:val="000000"/>
          <w:sz w:val="20"/>
          <w:szCs w:val="20"/>
        </w:rPr>
        <w:t>18 Conforme forem as obras deles, assim será a sua retribuição, furor aos seus adversários, e recompensa aos seus inimigos; às ilhas dará ele a sua recompensa.</w:t>
      </w:r>
    </w:p>
    <w:p>
      <w:pPr>
        <w:rPr>
          <w:rFonts w:ascii="Trebuchet MS" w:hAnsi="Trebuchet MS"/>
          <w:color w:val="000000"/>
          <w:sz w:val="20"/>
          <w:szCs w:val="20"/>
        </w:rPr>
      </w:pPr>
      <w:r>
        <w:rPr>
          <w:rFonts w:ascii="Trebuchet MS" w:hAnsi="Trebuchet MS"/>
          <w:color w:val="000000"/>
          <w:sz w:val="20"/>
          <w:szCs w:val="20"/>
        </w:rPr>
        <w:t>19 Então temerão o nome do Senhor desde o poente, e a sua glória desde o nascente do sol; porque ele virá tal uma corrente impetuosa, que o assopro do Senhor impele.</w:t>
      </w:r>
    </w:p>
    <w:p>
      <w:pPr>
        <w:rPr>
          <w:rFonts w:ascii="Trebuchet MS" w:hAnsi="Trebuchet MS"/>
          <w:color w:val="000000"/>
          <w:sz w:val="20"/>
          <w:szCs w:val="20"/>
        </w:rPr>
      </w:pPr>
      <w:r>
        <w:rPr>
          <w:rFonts w:ascii="Trebuchet MS" w:hAnsi="Trebuchet MS"/>
          <w:color w:val="000000"/>
          <w:sz w:val="20"/>
          <w:szCs w:val="20"/>
        </w:rPr>
        <w:t>20 E virá um Redentor a Sião e aos que em Jacó se desviarem da transgressão, diz o Senhor.</w:t>
      </w:r>
    </w:p>
    <w:p>
      <w:pPr>
        <w:rPr>
          <w:rFonts w:ascii="Trebuchet MS" w:hAnsi="Trebuchet MS"/>
          <w:color w:val="000000"/>
          <w:sz w:val="20"/>
          <w:szCs w:val="20"/>
        </w:rPr>
      </w:pPr>
      <w:r>
        <w:rPr>
          <w:rFonts w:ascii="Trebuchet MS" w:hAnsi="Trebuchet MS"/>
          <w:color w:val="000000"/>
          <w:sz w:val="20"/>
          <w:szCs w:val="20"/>
        </w:rPr>
        <w:t>21 Quanto a mim, este é o meu pacto com eles, diz o Senhor: o meu Espírito, que está sobre ti, e as minhas palavras, que pus na tua boca, não se desviarão da tua boca, nem da boca dos teus filhos, nem da boca dos filhos dos teus filhos, diz o Senhor, desde agora e para todo o sempre.</w:t>
      </w:r>
    </w:p>
    <w:p>
      <w:pPr>
        <w:pStyle w:val="P13"/>
        <w:rPr>
          <w:rFonts w:ascii="Trebuchet MS" w:hAnsi="Trebuchet MS"/>
          <w:color w:val="000000"/>
          <w:sz w:val="22"/>
          <w:szCs w:val="22"/>
        </w:rPr>
      </w:pPr>
      <w:bookmarkStart w:id="796" w:name="_Toc147528700"/>
      <w:r>
        <w:rPr>
          <w:rFonts w:ascii="Trebuchet MS" w:hAnsi="Trebuchet MS"/>
          <w:color w:val="000000"/>
          <w:sz w:val="22"/>
          <w:szCs w:val="22"/>
        </w:rPr>
        <w:t xml:space="preserve"> ISAÍAS 60</w:t>
      </w:r>
      <w:bookmarkEnd w:id="796"/>
    </w:p>
    <w:p>
      <w:pPr>
        <w:rPr>
          <w:rFonts w:ascii="Trebuchet MS" w:hAnsi="Trebuchet MS"/>
          <w:color w:val="000000"/>
          <w:sz w:val="20"/>
          <w:szCs w:val="20"/>
        </w:rPr>
      </w:pPr>
      <w:r>
        <w:rPr>
          <w:rFonts w:ascii="Trebuchet MS" w:hAnsi="Trebuchet MS"/>
          <w:color w:val="000000"/>
          <w:sz w:val="20"/>
          <w:szCs w:val="20"/>
        </w:rPr>
        <w:t>1 Levanta-te, resplandece, porque é chegada a tua luz, e é nascida sobre ti a glória do Senhor.</w:t>
      </w:r>
    </w:p>
    <w:p>
      <w:pPr>
        <w:rPr>
          <w:rFonts w:ascii="Trebuchet MS" w:hAnsi="Trebuchet MS"/>
          <w:color w:val="000000"/>
          <w:sz w:val="20"/>
          <w:szCs w:val="20"/>
        </w:rPr>
      </w:pPr>
      <w:r>
        <w:rPr>
          <w:rFonts w:ascii="Trebuchet MS" w:hAnsi="Trebuchet MS"/>
          <w:color w:val="000000"/>
          <w:sz w:val="20"/>
          <w:szCs w:val="20"/>
        </w:rPr>
        <w:t>2 Pois eis que as trevas cobrirão a terra, e a escuridão os povos; mas sobre ti o Senhor virá surgindo, e a sua glória se verá sobre ti.</w:t>
      </w:r>
    </w:p>
    <w:p>
      <w:pPr>
        <w:rPr>
          <w:rFonts w:ascii="Trebuchet MS" w:hAnsi="Trebuchet MS"/>
          <w:color w:val="000000"/>
          <w:sz w:val="20"/>
          <w:szCs w:val="20"/>
        </w:rPr>
      </w:pPr>
      <w:r>
        <w:rPr>
          <w:rFonts w:ascii="Trebuchet MS" w:hAnsi="Trebuchet MS"/>
          <w:color w:val="000000"/>
          <w:sz w:val="20"/>
          <w:szCs w:val="20"/>
        </w:rPr>
        <w:t>3 E nações caminharão para a tua luz, e reis para o resplendor da tua aurora.</w:t>
      </w:r>
    </w:p>
    <w:p>
      <w:pPr>
        <w:rPr>
          <w:rFonts w:ascii="Trebuchet MS" w:hAnsi="Trebuchet MS"/>
          <w:color w:val="000000"/>
          <w:sz w:val="20"/>
          <w:szCs w:val="20"/>
        </w:rPr>
      </w:pPr>
      <w:r>
        <w:rPr>
          <w:rFonts w:ascii="Trebuchet MS" w:hAnsi="Trebuchet MS"/>
          <w:color w:val="000000"/>
          <w:sz w:val="20"/>
          <w:szCs w:val="20"/>
        </w:rPr>
        <w:t>4 Levanta em redor os teus olhos, e vê; todos estes se ajuntam, e vêm ter contigo; teus filhos vêm de longe, e tuas filhas se criarão a teu lado.</w:t>
      </w:r>
    </w:p>
    <w:p>
      <w:pPr>
        <w:rPr>
          <w:rFonts w:ascii="Trebuchet MS" w:hAnsi="Trebuchet MS"/>
          <w:color w:val="000000"/>
          <w:sz w:val="20"/>
          <w:szCs w:val="20"/>
        </w:rPr>
      </w:pPr>
      <w:r>
        <w:rPr>
          <w:rFonts w:ascii="Trebuchet MS" w:hAnsi="Trebuchet MS"/>
          <w:color w:val="000000"/>
          <w:sz w:val="20"/>
          <w:szCs w:val="20"/>
        </w:rPr>
        <w:t>5 Então o verás, e estarás radiante, e o teu coração estremecerá e se alegrará; porque a abundância do mar se tornará a ti, e as riquezas das nações a ti virão.</w:t>
      </w:r>
    </w:p>
    <w:p>
      <w:pPr>
        <w:rPr>
          <w:rFonts w:ascii="Trebuchet MS" w:hAnsi="Trebuchet MS"/>
          <w:color w:val="000000"/>
          <w:sz w:val="20"/>
          <w:szCs w:val="20"/>
        </w:rPr>
      </w:pPr>
      <w:r>
        <w:rPr>
          <w:rFonts w:ascii="Trebuchet MS" w:hAnsi="Trebuchet MS"/>
          <w:color w:val="000000"/>
          <w:sz w:val="20"/>
          <w:szCs w:val="20"/>
        </w:rPr>
        <w:t>6 A multidão de camelos te cobrirá, os dromedários de Midiã e Efá; todos os de Sabá, virão; trarão ouro e incenso, e publicarão os louvores do Senhor.</w:t>
      </w:r>
    </w:p>
    <w:p>
      <w:pPr>
        <w:rPr>
          <w:rFonts w:ascii="Trebuchet MS" w:hAnsi="Trebuchet MS"/>
          <w:color w:val="000000"/>
          <w:sz w:val="20"/>
          <w:szCs w:val="20"/>
        </w:rPr>
      </w:pPr>
      <w:r>
        <w:rPr>
          <w:rFonts w:ascii="Trebuchet MS" w:hAnsi="Trebuchet MS"/>
          <w:color w:val="000000"/>
          <w:sz w:val="20"/>
          <w:szCs w:val="20"/>
        </w:rPr>
        <w:t>7 Todos os rebanhos de Quedar se congregarão em ti, os carneiros de Nebaoite te servirão; com aceitação subirão ao meu altar, e eu glorificarei a casa da minha glória.</w:t>
      </w:r>
    </w:p>
    <w:p>
      <w:pPr>
        <w:rPr>
          <w:rFonts w:ascii="Trebuchet MS" w:hAnsi="Trebuchet MS"/>
          <w:color w:val="000000"/>
          <w:sz w:val="20"/>
          <w:szCs w:val="20"/>
        </w:rPr>
      </w:pPr>
      <w:r>
        <w:rPr>
          <w:rFonts w:ascii="Trebuchet MS" w:hAnsi="Trebuchet MS"/>
          <w:color w:val="000000"/>
          <w:sz w:val="20"/>
          <w:szCs w:val="20"/>
        </w:rPr>
        <w:t>8 Quem são estes que vêm voando como nuvens e como pombas para as suas janelas?</w:t>
      </w:r>
    </w:p>
    <w:p>
      <w:pPr>
        <w:rPr>
          <w:rFonts w:ascii="Trebuchet MS" w:hAnsi="Trebuchet MS"/>
          <w:color w:val="000000"/>
          <w:sz w:val="20"/>
          <w:szCs w:val="20"/>
        </w:rPr>
      </w:pPr>
      <w:r>
        <w:rPr>
          <w:rFonts w:ascii="Trebuchet MS" w:hAnsi="Trebuchet MS"/>
          <w:color w:val="000000"/>
          <w:sz w:val="20"/>
          <w:szCs w:val="20"/>
        </w:rPr>
        <w:t>9 Certamente as ilhas me aguardarão, e vêm primeiro os navios de Társis, para trazerem teus filhos de longe, e com eles a sua prata e o seu ouro, para o nome do Senhor teu Deus, e para o Santo de Israel, porquanto ele te glorificou.</w:t>
      </w:r>
    </w:p>
    <w:p>
      <w:pPr>
        <w:rPr>
          <w:rFonts w:ascii="Trebuchet MS" w:hAnsi="Trebuchet MS"/>
          <w:color w:val="000000"/>
          <w:sz w:val="20"/>
          <w:szCs w:val="20"/>
        </w:rPr>
      </w:pPr>
      <w:r>
        <w:rPr>
          <w:rFonts w:ascii="Trebuchet MS" w:hAnsi="Trebuchet MS"/>
          <w:color w:val="000000"/>
          <w:sz w:val="20"/>
          <w:szCs w:val="20"/>
        </w:rPr>
        <w:t>10 E estrangeiros edificarão os teus muros, e os seus reis te servirão; porque na minha ira te feri, mas na minha benignidade tive misericórdia de ti.</w:t>
      </w:r>
    </w:p>
    <w:p>
      <w:pPr>
        <w:rPr>
          <w:rFonts w:ascii="Trebuchet MS" w:hAnsi="Trebuchet MS"/>
          <w:color w:val="000000"/>
          <w:sz w:val="20"/>
          <w:szCs w:val="20"/>
        </w:rPr>
      </w:pPr>
      <w:r>
        <w:rPr>
          <w:rFonts w:ascii="Trebuchet MS" w:hAnsi="Trebuchet MS"/>
          <w:color w:val="000000"/>
          <w:sz w:val="20"/>
          <w:szCs w:val="20"/>
        </w:rPr>
        <w:t>11 As tuas portas estarão abertas de contínuo; nem de dia nem de noite se fecharão; para que te sejam trazidas as riquezas das nações, e conduzidos com elas os seus reis.</w:t>
      </w:r>
    </w:p>
    <w:p>
      <w:pPr>
        <w:rPr>
          <w:rFonts w:ascii="Trebuchet MS" w:hAnsi="Trebuchet MS"/>
          <w:color w:val="000000"/>
          <w:sz w:val="20"/>
          <w:szCs w:val="20"/>
        </w:rPr>
      </w:pPr>
      <w:r>
        <w:rPr>
          <w:rFonts w:ascii="Trebuchet MS" w:hAnsi="Trebuchet MS"/>
          <w:color w:val="000000"/>
          <w:sz w:val="20"/>
          <w:szCs w:val="20"/>
        </w:rPr>
        <w:t>12 Porque a nação e o reino que não te servirem perecerão; sim, essas nações serão de todo assoladas.</w:t>
      </w:r>
    </w:p>
    <w:p>
      <w:pPr>
        <w:rPr>
          <w:rFonts w:ascii="Trebuchet MS" w:hAnsi="Trebuchet MS"/>
          <w:color w:val="000000"/>
          <w:sz w:val="20"/>
          <w:szCs w:val="20"/>
        </w:rPr>
      </w:pPr>
      <w:r>
        <w:rPr>
          <w:rFonts w:ascii="Trebuchet MS" w:hAnsi="Trebuchet MS"/>
          <w:color w:val="000000"/>
          <w:sz w:val="20"/>
          <w:szCs w:val="20"/>
        </w:rPr>
        <w:t>13 A glória do Líbano virá a ti; a faia, o olmeiro, e o buxo conjuntamente, para ornarem o lugar do meu santuário; e farei glorioso o lugar em que assentam os meus pés.</w:t>
      </w:r>
    </w:p>
    <w:p>
      <w:pPr>
        <w:rPr>
          <w:rFonts w:ascii="Trebuchet MS" w:hAnsi="Trebuchet MS"/>
          <w:color w:val="000000"/>
          <w:sz w:val="20"/>
          <w:szCs w:val="20"/>
        </w:rPr>
      </w:pPr>
      <w:r>
        <w:rPr>
          <w:rFonts w:ascii="Trebuchet MS" w:hAnsi="Trebuchet MS"/>
          <w:color w:val="000000"/>
          <w:sz w:val="20"/>
          <w:szCs w:val="20"/>
        </w:rPr>
        <w:t>14 Também virão a ti, inclinando-se, os filhos dos que te oprimiram; e prostrar-se-ão junto às plantas dos teus pés todos os que te desprezaram; e chamar-te-ão a cidade do Senhor, a Sião do Santo de Israel.</w:t>
      </w:r>
    </w:p>
    <w:p>
      <w:pPr>
        <w:rPr>
          <w:rFonts w:ascii="Trebuchet MS" w:hAnsi="Trebuchet MS"/>
          <w:color w:val="000000"/>
          <w:sz w:val="20"/>
          <w:szCs w:val="20"/>
        </w:rPr>
      </w:pPr>
      <w:r>
        <w:rPr>
          <w:rFonts w:ascii="Trebuchet MS" w:hAnsi="Trebuchet MS"/>
          <w:color w:val="000000"/>
          <w:sz w:val="20"/>
          <w:szCs w:val="20"/>
        </w:rPr>
        <w:t>15 Ao invés de seres abandonada e odiada como eras, de sorte que ninguém por ti passava, far-te-ei uma excelência perpétua, uma alegria de geração em geração.</w:t>
      </w:r>
    </w:p>
    <w:p>
      <w:pPr>
        <w:rPr>
          <w:rFonts w:ascii="Trebuchet MS" w:hAnsi="Trebuchet MS"/>
          <w:color w:val="000000"/>
          <w:sz w:val="20"/>
          <w:szCs w:val="20"/>
        </w:rPr>
      </w:pPr>
      <w:r>
        <w:rPr>
          <w:rFonts w:ascii="Trebuchet MS" w:hAnsi="Trebuchet MS"/>
          <w:color w:val="000000"/>
          <w:sz w:val="20"/>
          <w:szCs w:val="20"/>
        </w:rPr>
        <w:t>16 E mamarás o leite das nações, e te alimentarás ao peito dos reis; assim saberás que eu sou o Senhor, o teu Salvador, e o teu Redentor, o Poderoso de Jacó.</w:t>
      </w:r>
    </w:p>
    <w:p>
      <w:pPr>
        <w:rPr>
          <w:rFonts w:ascii="Trebuchet MS" w:hAnsi="Trebuchet MS"/>
          <w:color w:val="000000"/>
          <w:sz w:val="20"/>
          <w:szCs w:val="20"/>
        </w:rPr>
      </w:pPr>
      <w:r>
        <w:rPr>
          <w:rFonts w:ascii="Trebuchet MS" w:hAnsi="Trebuchet MS"/>
          <w:color w:val="000000"/>
          <w:sz w:val="20"/>
          <w:szCs w:val="20"/>
        </w:rPr>
        <w:t>17 Por bronze trarei ouro, por ferro trarei prata, por madeira bronze, e por pedras ferro; farei pacíficos os teus oficiais e justos os teus exatores.</w:t>
      </w:r>
    </w:p>
    <w:p>
      <w:pPr>
        <w:rPr>
          <w:rFonts w:ascii="Trebuchet MS" w:hAnsi="Trebuchet MS"/>
          <w:color w:val="000000"/>
          <w:sz w:val="20"/>
          <w:szCs w:val="20"/>
        </w:rPr>
      </w:pPr>
      <w:r>
        <w:rPr>
          <w:rFonts w:ascii="Trebuchet MS" w:hAnsi="Trebuchet MS"/>
          <w:color w:val="000000"/>
          <w:sz w:val="20"/>
          <w:szCs w:val="20"/>
        </w:rPr>
        <w:t>18 Não se ouvirá mais de violência na tua terra, de desolação ou destruição nos teus termos; mas aos teus muros chamarás Salvação, e às tuas portas Louvor.</w:t>
      </w:r>
    </w:p>
    <w:p>
      <w:pPr>
        <w:rPr>
          <w:rFonts w:ascii="Trebuchet MS" w:hAnsi="Trebuchet MS"/>
          <w:color w:val="000000"/>
          <w:sz w:val="20"/>
          <w:szCs w:val="20"/>
        </w:rPr>
      </w:pPr>
      <w:r>
        <w:rPr>
          <w:rFonts w:ascii="Trebuchet MS" w:hAnsi="Trebuchet MS"/>
          <w:color w:val="000000"/>
          <w:sz w:val="20"/>
          <w:szCs w:val="20"/>
        </w:rPr>
        <w:t>19 Não te servirá mais o sol para luz do dia, nem com o seu resplendor a lua te alumiará; mas o Senhor será a tua luz perpétua, e o teu Deus a tua glória.</w:t>
      </w:r>
    </w:p>
    <w:p>
      <w:pPr>
        <w:rPr>
          <w:rFonts w:ascii="Trebuchet MS" w:hAnsi="Trebuchet MS"/>
          <w:color w:val="000000"/>
          <w:sz w:val="20"/>
          <w:szCs w:val="20"/>
        </w:rPr>
      </w:pPr>
      <w:r>
        <w:rPr>
          <w:rFonts w:ascii="Trebuchet MS" w:hAnsi="Trebuchet MS"/>
          <w:color w:val="000000"/>
          <w:sz w:val="20"/>
          <w:szCs w:val="20"/>
        </w:rPr>
        <w:t>20 Nunca mais se porá o teu sol, nem a tua lua minguará; porque o Senhor será a tua luz perpétua, e acabados serão os dias do teu luto.</w:t>
      </w:r>
    </w:p>
    <w:p>
      <w:pPr>
        <w:rPr>
          <w:rFonts w:ascii="Trebuchet MS" w:hAnsi="Trebuchet MS"/>
          <w:color w:val="000000"/>
          <w:sz w:val="20"/>
          <w:szCs w:val="20"/>
        </w:rPr>
      </w:pPr>
      <w:r>
        <w:rPr>
          <w:rFonts w:ascii="Trebuchet MS" w:hAnsi="Trebuchet MS"/>
          <w:color w:val="000000"/>
          <w:sz w:val="20"/>
          <w:szCs w:val="20"/>
        </w:rPr>
        <w:t>21 E todos os do teu povo serão justos; para sempre herdarão a terra; serão renovos por mim plantados, obra das minhas mãos, para que eu seja glorificado.</w:t>
      </w:r>
    </w:p>
    <w:p>
      <w:pPr>
        <w:rPr>
          <w:rFonts w:ascii="Trebuchet MS" w:hAnsi="Trebuchet MS"/>
          <w:color w:val="000000"/>
          <w:sz w:val="20"/>
          <w:szCs w:val="20"/>
        </w:rPr>
      </w:pPr>
      <w:r>
        <w:rPr>
          <w:rFonts w:ascii="Trebuchet MS" w:hAnsi="Trebuchet MS"/>
          <w:color w:val="000000"/>
          <w:sz w:val="20"/>
          <w:szCs w:val="20"/>
        </w:rPr>
        <w:t>22 O mais pequeno virá a ser mil, e o mínimo uma nação forte; eu, o Senhor, apressarei isso a seu tempo.</w:t>
      </w:r>
    </w:p>
    <w:p>
      <w:pPr>
        <w:pStyle w:val="P13"/>
        <w:rPr>
          <w:rFonts w:ascii="Trebuchet MS" w:hAnsi="Trebuchet MS"/>
          <w:color w:val="000000"/>
          <w:sz w:val="22"/>
          <w:szCs w:val="22"/>
        </w:rPr>
      </w:pPr>
      <w:bookmarkStart w:id="797" w:name="_Toc147528701"/>
      <w:r>
        <w:rPr>
          <w:rFonts w:ascii="Trebuchet MS" w:hAnsi="Trebuchet MS"/>
          <w:color w:val="000000"/>
          <w:sz w:val="22"/>
          <w:szCs w:val="22"/>
        </w:rPr>
        <w:t xml:space="preserve"> ISAÍAS 61</w:t>
      </w:r>
      <w:bookmarkEnd w:id="797"/>
    </w:p>
    <w:p>
      <w:pPr>
        <w:rPr>
          <w:rFonts w:ascii="Trebuchet MS" w:hAnsi="Trebuchet MS"/>
          <w:color w:val="000000"/>
          <w:sz w:val="20"/>
          <w:szCs w:val="20"/>
        </w:rPr>
      </w:pPr>
      <w:r>
        <w:rPr>
          <w:rFonts w:ascii="Trebuchet MS" w:hAnsi="Trebuchet MS"/>
          <w:color w:val="000000"/>
          <w:sz w:val="20"/>
          <w:szCs w:val="20"/>
        </w:rPr>
        <w:t>1 O Espírito do Senhor Deus está sobre mim, porque o Senhor me ungiu para pregar boas-novas aos mansos; enviou-me a restaurar os contritos de coração, a proclamar liberdade aos cativos, e a abertura de prisão aos presos;</w:t>
      </w:r>
    </w:p>
    <w:p>
      <w:pPr>
        <w:rPr>
          <w:rFonts w:ascii="Trebuchet MS" w:hAnsi="Trebuchet MS"/>
          <w:color w:val="000000"/>
          <w:sz w:val="20"/>
          <w:szCs w:val="20"/>
        </w:rPr>
      </w:pPr>
      <w:r>
        <w:rPr>
          <w:rFonts w:ascii="Trebuchet MS" w:hAnsi="Trebuchet MS"/>
          <w:color w:val="000000"/>
          <w:sz w:val="20"/>
          <w:szCs w:val="20"/>
        </w:rPr>
        <w:t>2 a apregoar o ano aceitável do Senhor e o dia da vingança do nosso Deus; a consolar todos os tristes;</w:t>
      </w:r>
    </w:p>
    <w:p>
      <w:pPr>
        <w:rPr>
          <w:rFonts w:ascii="Trebuchet MS" w:hAnsi="Trebuchet MS"/>
          <w:color w:val="000000"/>
          <w:sz w:val="20"/>
          <w:szCs w:val="20"/>
        </w:rPr>
      </w:pPr>
      <w:r>
        <w:rPr>
          <w:rFonts w:ascii="Trebuchet MS" w:hAnsi="Trebuchet MS"/>
          <w:color w:val="000000"/>
          <w:sz w:val="20"/>
          <w:szCs w:val="20"/>
        </w:rPr>
        <w:t>3 a ordenar acerca dos que choram em Sião que se lhes dê uma grinalda em vez de cinzas, óleo de gozo em vez de pranto, vestidos de louvor em vez de espírito angustiado; a fim de que se chamem árvores de justiça, plantação do Senhor, para que ele seja glorificado.</w:t>
      </w:r>
    </w:p>
    <w:p>
      <w:pPr>
        <w:rPr>
          <w:rFonts w:ascii="Trebuchet MS" w:hAnsi="Trebuchet MS"/>
          <w:color w:val="000000"/>
          <w:sz w:val="20"/>
          <w:szCs w:val="20"/>
        </w:rPr>
      </w:pPr>
      <w:r>
        <w:rPr>
          <w:rFonts w:ascii="Trebuchet MS" w:hAnsi="Trebuchet MS"/>
          <w:color w:val="000000"/>
          <w:sz w:val="20"/>
          <w:szCs w:val="20"/>
        </w:rPr>
        <w:t>4 E eles edificarão as antigas ruínas, levantarão as desolações de outrora, e restaurarão as cidades assoladas, as desolações de muitas gerações.</w:t>
      </w:r>
    </w:p>
    <w:p>
      <w:pPr>
        <w:rPr>
          <w:rFonts w:ascii="Trebuchet MS" w:hAnsi="Trebuchet MS"/>
          <w:color w:val="000000"/>
          <w:sz w:val="20"/>
          <w:szCs w:val="20"/>
        </w:rPr>
      </w:pPr>
      <w:r>
        <w:rPr>
          <w:rFonts w:ascii="Trebuchet MS" w:hAnsi="Trebuchet MS"/>
          <w:color w:val="000000"/>
          <w:sz w:val="20"/>
          <w:szCs w:val="20"/>
        </w:rPr>
        <w:t>5 E haverá estrangeiros, que apascentarão os vossos rebanhos; e estranhos serão os vossos lavradores e os vossos vinheiros.</w:t>
      </w:r>
    </w:p>
    <w:p>
      <w:pPr>
        <w:rPr>
          <w:rFonts w:ascii="Trebuchet MS" w:hAnsi="Trebuchet MS"/>
          <w:color w:val="000000"/>
          <w:sz w:val="20"/>
          <w:szCs w:val="20"/>
        </w:rPr>
      </w:pPr>
      <w:r>
        <w:rPr>
          <w:rFonts w:ascii="Trebuchet MS" w:hAnsi="Trebuchet MS"/>
          <w:color w:val="000000"/>
          <w:sz w:val="20"/>
          <w:szCs w:val="20"/>
        </w:rPr>
        <w:t>6 Mas vós sereis chamados sacerdotes do Senhor, e vos chamarão ministros de nosso Deus; comereis as riquezas das nações, e na sua glória vos gloriareis.</w:t>
      </w:r>
    </w:p>
    <w:p>
      <w:pPr>
        <w:rPr>
          <w:rFonts w:ascii="Trebuchet MS" w:hAnsi="Trebuchet MS"/>
          <w:color w:val="000000"/>
          <w:sz w:val="20"/>
          <w:szCs w:val="20"/>
        </w:rPr>
      </w:pPr>
      <w:r>
        <w:rPr>
          <w:rFonts w:ascii="Trebuchet MS" w:hAnsi="Trebuchet MS"/>
          <w:color w:val="000000"/>
          <w:sz w:val="20"/>
          <w:szCs w:val="20"/>
        </w:rPr>
        <w:t>7 Em lugar da vossa vergonha, haveis de ter dupla honra; e em lugar de opróbrio exultareis na vossa porção; por isso na sua terra possuirão o dobro, e terão perpétua alegria.</w:t>
      </w:r>
    </w:p>
    <w:p>
      <w:pPr>
        <w:rPr>
          <w:rFonts w:ascii="Trebuchet MS" w:hAnsi="Trebuchet MS"/>
          <w:color w:val="000000"/>
          <w:sz w:val="20"/>
          <w:szCs w:val="20"/>
        </w:rPr>
      </w:pPr>
      <w:r>
        <w:rPr>
          <w:rFonts w:ascii="Trebuchet MS" w:hAnsi="Trebuchet MS"/>
          <w:color w:val="000000"/>
          <w:sz w:val="20"/>
          <w:szCs w:val="20"/>
        </w:rPr>
        <w:t>8 Pois eu, o Senhor, amo o juízo, aborreço o roubo e toda injustiça; fielmente lhes darei sua recompensa, e farei com eles um pacto eterno.</w:t>
      </w:r>
    </w:p>
    <w:p>
      <w:pPr>
        <w:rPr>
          <w:rFonts w:ascii="Trebuchet MS" w:hAnsi="Trebuchet MS"/>
          <w:color w:val="000000"/>
          <w:sz w:val="20"/>
          <w:szCs w:val="20"/>
        </w:rPr>
      </w:pPr>
      <w:r>
        <w:rPr>
          <w:rFonts w:ascii="Trebuchet MS" w:hAnsi="Trebuchet MS"/>
          <w:color w:val="000000"/>
          <w:sz w:val="20"/>
          <w:szCs w:val="20"/>
        </w:rPr>
        <w:t>9 E a sua posteridade será conhecida entre as nações, e os seus descendentes no meio dos povos; todos quantos os virem os reconhecerão como descendência bendita do Senhor.</w:t>
      </w:r>
    </w:p>
    <w:p>
      <w:pPr>
        <w:rPr>
          <w:rFonts w:ascii="Trebuchet MS" w:hAnsi="Trebuchet MS"/>
          <w:color w:val="000000"/>
          <w:sz w:val="20"/>
          <w:szCs w:val="20"/>
        </w:rPr>
      </w:pPr>
      <w:r>
        <w:rPr>
          <w:rFonts w:ascii="Trebuchet MS" w:hAnsi="Trebuchet MS"/>
          <w:color w:val="000000"/>
          <w:sz w:val="20"/>
          <w:szCs w:val="20"/>
        </w:rPr>
        <w:t>10 Regozijar-me-ei muito no Senhor, a minha alma se alegrará no meu Deus, porque me vestiu de vestes de salvação, cobriu-me com o manto de justiça, como noivo que se adorna com uma grinalda, e como noiva que se enfeita com as suas jóias.</w:t>
      </w:r>
    </w:p>
    <w:p>
      <w:pPr>
        <w:rPr>
          <w:rFonts w:ascii="Trebuchet MS" w:hAnsi="Trebuchet MS"/>
          <w:color w:val="000000"/>
          <w:sz w:val="20"/>
          <w:szCs w:val="20"/>
        </w:rPr>
      </w:pPr>
      <w:r>
        <w:rPr>
          <w:rFonts w:ascii="Trebuchet MS" w:hAnsi="Trebuchet MS"/>
          <w:color w:val="000000"/>
          <w:sz w:val="20"/>
          <w:szCs w:val="20"/>
        </w:rPr>
        <w:t>11 Porque, como a terra produz os seus renovos, e como o horto faz brotar o que nele se semeia, assim o Senhor Deus fará brotar a justiça e o louvor perante todas as nações.</w:t>
      </w:r>
    </w:p>
    <w:p>
      <w:pPr>
        <w:pStyle w:val="P13"/>
        <w:rPr>
          <w:rFonts w:ascii="Trebuchet MS" w:hAnsi="Trebuchet MS"/>
          <w:color w:val="000000"/>
          <w:sz w:val="22"/>
          <w:szCs w:val="22"/>
        </w:rPr>
      </w:pPr>
      <w:bookmarkStart w:id="798" w:name="_Toc147528702"/>
      <w:r>
        <w:rPr>
          <w:rFonts w:ascii="Trebuchet MS" w:hAnsi="Trebuchet MS"/>
          <w:color w:val="000000"/>
          <w:sz w:val="22"/>
          <w:szCs w:val="22"/>
        </w:rPr>
        <w:t xml:space="preserve"> ISAÍAS 62</w:t>
      </w:r>
      <w:bookmarkEnd w:id="798"/>
    </w:p>
    <w:p>
      <w:pPr>
        <w:rPr>
          <w:rFonts w:ascii="Trebuchet MS" w:hAnsi="Trebuchet MS"/>
          <w:color w:val="000000"/>
          <w:sz w:val="20"/>
          <w:szCs w:val="20"/>
        </w:rPr>
      </w:pPr>
      <w:r>
        <w:rPr>
          <w:rFonts w:ascii="Trebuchet MS" w:hAnsi="Trebuchet MS"/>
          <w:color w:val="000000"/>
          <w:sz w:val="20"/>
          <w:szCs w:val="20"/>
        </w:rPr>
        <w:t>1 Por amor de Sião não me calarei, e por amor de Jerusalém não descansarei, até que saia a sua justiça como um resplendor, e a sua salvação como uma tocha acesa.</w:t>
      </w:r>
    </w:p>
    <w:p>
      <w:pPr>
        <w:rPr>
          <w:rFonts w:ascii="Trebuchet MS" w:hAnsi="Trebuchet MS"/>
          <w:color w:val="000000"/>
          <w:sz w:val="20"/>
          <w:szCs w:val="20"/>
        </w:rPr>
      </w:pPr>
      <w:r>
        <w:rPr>
          <w:rFonts w:ascii="Trebuchet MS" w:hAnsi="Trebuchet MS"/>
          <w:color w:val="000000"/>
          <w:sz w:val="20"/>
          <w:szCs w:val="20"/>
        </w:rPr>
        <w:t>2 E as nações verão a tua justiça, e todos os reis a tua glória; e chamar-te-ão por um nome novo, que a boca do Senhor designará.</w:t>
      </w:r>
    </w:p>
    <w:p>
      <w:pPr>
        <w:rPr>
          <w:rFonts w:ascii="Trebuchet MS" w:hAnsi="Trebuchet MS"/>
          <w:color w:val="000000"/>
          <w:sz w:val="20"/>
          <w:szCs w:val="20"/>
        </w:rPr>
      </w:pPr>
      <w:r>
        <w:rPr>
          <w:rFonts w:ascii="Trebuchet MS" w:hAnsi="Trebuchet MS"/>
          <w:color w:val="000000"/>
          <w:sz w:val="20"/>
          <w:szCs w:val="20"/>
        </w:rPr>
        <w:t>3 Também serás uma coroa de adorno na mão do Senhor, e um diadema real na mão do teu Deus.</w:t>
      </w:r>
    </w:p>
    <w:p>
      <w:pPr>
        <w:rPr>
          <w:rFonts w:ascii="Trebuchet MS" w:hAnsi="Trebuchet MS"/>
          <w:color w:val="000000"/>
          <w:sz w:val="20"/>
          <w:szCs w:val="20"/>
        </w:rPr>
      </w:pPr>
      <w:r>
        <w:rPr>
          <w:rFonts w:ascii="Trebuchet MS" w:hAnsi="Trebuchet MS"/>
          <w:color w:val="000000"/>
          <w:sz w:val="20"/>
          <w:szCs w:val="20"/>
        </w:rPr>
        <w:t>4 Nunca mais te chamarão: Desamparada, nem a tua terra se denominará Desolada; mas chamar-te-ão Hefzibá, e à tua terra Beulá; porque o Senhor se agrada de ti; e a tua terra se casará.</w:t>
      </w:r>
    </w:p>
    <w:p>
      <w:pPr>
        <w:rPr>
          <w:rFonts w:ascii="Trebuchet MS" w:hAnsi="Trebuchet MS"/>
          <w:color w:val="000000"/>
          <w:sz w:val="20"/>
          <w:szCs w:val="20"/>
        </w:rPr>
      </w:pPr>
      <w:r>
        <w:rPr>
          <w:rFonts w:ascii="Trebuchet MS" w:hAnsi="Trebuchet MS"/>
          <w:color w:val="000000"/>
          <w:sz w:val="20"/>
          <w:szCs w:val="20"/>
        </w:rPr>
        <w:t>5 Pois como o mancebo se casa com a donzela, assim teus filhos se casarão contigo; e, como o noivo se alegra da noiva, assim se alegrará de ti o teu Deus</w:t>
      </w:r>
    </w:p>
    <w:p>
      <w:pPr>
        <w:rPr>
          <w:rFonts w:ascii="Trebuchet MS" w:hAnsi="Trebuchet MS"/>
          <w:color w:val="000000"/>
          <w:sz w:val="20"/>
          <w:szCs w:val="20"/>
        </w:rPr>
      </w:pPr>
      <w:r>
        <w:rPr>
          <w:rFonts w:ascii="Trebuchet MS" w:hAnsi="Trebuchet MS"/>
          <w:color w:val="000000"/>
          <w:sz w:val="20"/>
          <w:szCs w:val="20"/>
        </w:rPr>
        <w:t>6 e Jerusalém, sobre os teus muros pus atalaias, que não se calarão nem de dia, nem de noite; ó vós, os que fazeis lembrar ao Senhor, não descanseis,</w:t>
      </w:r>
    </w:p>
    <w:p>
      <w:pPr>
        <w:rPr>
          <w:rFonts w:ascii="Trebuchet MS" w:hAnsi="Trebuchet MS"/>
          <w:color w:val="000000"/>
          <w:sz w:val="20"/>
          <w:szCs w:val="20"/>
        </w:rPr>
      </w:pPr>
      <w:r>
        <w:rPr>
          <w:rFonts w:ascii="Trebuchet MS" w:hAnsi="Trebuchet MS"/>
          <w:color w:val="000000"/>
          <w:sz w:val="20"/>
          <w:szCs w:val="20"/>
        </w:rPr>
        <w:t>7 e não lhe deis a ele descanso até que estabeleça Jerusalém e a ponha por objeto de louvor na terra.</w:t>
      </w:r>
    </w:p>
    <w:p>
      <w:pPr>
        <w:rPr>
          <w:rFonts w:ascii="Trebuchet MS" w:hAnsi="Trebuchet MS"/>
          <w:color w:val="000000"/>
          <w:sz w:val="20"/>
          <w:szCs w:val="20"/>
        </w:rPr>
      </w:pPr>
      <w:r>
        <w:rPr>
          <w:rFonts w:ascii="Trebuchet MS" w:hAnsi="Trebuchet MS"/>
          <w:color w:val="000000"/>
          <w:sz w:val="20"/>
          <w:szCs w:val="20"/>
        </w:rPr>
        <w:t>8 Jurou o Senhor pela sua mão direita, e pelo braço da sua força: Nunca mais darei de comer o teu trigo aos teus inimigos, nem os estrangeiros beberão o teu mosto, em que trabalhaste.</w:t>
      </w:r>
    </w:p>
    <w:p>
      <w:pPr>
        <w:rPr>
          <w:rFonts w:ascii="Trebuchet MS" w:hAnsi="Trebuchet MS"/>
          <w:color w:val="000000"/>
          <w:sz w:val="20"/>
          <w:szCs w:val="20"/>
        </w:rPr>
      </w:pPr>
      <w:r>
        <w:rPr>
          <w:rFonts w:ascii="Trebuchet MS" w:hAnsi="Trebuchet MS"/>
          <w:color w:val="000000"/>
          <w:sz w:val="20"/>
          <w:szCs w:val="20"/>
        </w:rPr>
        <w:t>9 Mas os que o ajuntarem o comerão, e louvarão ao Senhor; e os que o colherem o beberão nos átrios do meu santuário.</w:t>
      </w:r>
    </w:p>
    <w:p>
      <w:pPr>
        <w:rPr>
          <w:rFonts w:ascii="Trebuchet MS" w:hAnsi="Trebuchet MS"/>
          <w:color w:val="000000"/>
          <w:sz w:val="20"/>
          <w:szCs w:val="20"/>
        </w:rPr>
      </w:pPr>
      <w:r>
        <w:rPr>
          <w:rFonts w:ascii="Trebuchet MS" w:hAnsi="Trebuchet MS"/>
          <w:color w:val="000000"/>
          <w:sz w:val="20"/>
          <w:szCs w:val="20"/>
        </w:rPr>
        <w:t>10 Passai, passai pelas portas; preparai o caminho ao povo; aplanai, aplanai a estrada, limpai-a das pedras; arvorai a bandeira aos povos.</w:t>
      </w:r>
    </w:p>
    <w:p>
      <w:pPr>
        <w:rPr>
          <w:rFonts w:ascii="Trebuchet MS" w:hAnsi="Trebuchet MS"/>
          <w:color w:val="000000"/>
          <w:sz w:val="20"/>
          <w:szCs w:val="20"/>
        </w:rPr>
      </w:pPr>
      <w:r>
        <w:rPr>
          <w:rFonts w:ascii="Trebuchet MS" w:hAnsi="Trebuchet MS"/>
          <w:color w:val="000000"/>
          <w:sz w:val="20"/>
          <w:szCs w:val="20"/>
        </w:rPr>
        <w:t>11 Eis que o Senhor proclamou até as extremidades da terra: Dizei à filha de Sião: Eis que vem o teu Salvador; eis que com ele vem o seu galardão, e a sua recompensa diante dele.</w:t>
      </w:r>
    </w:p>
    <w:p>
      <w:pPr>
        <w:rPr>
          <w:rFonts w:ascii="Trebuchet MS" w:hAnsi="Trebuchet MS"/>
          <w:color w:val="000000"/>
          <w:sz w:val="20"/>
          <w:szCs w:val="20"/>
        </w:rPr>
      </w:pPr>
      <w:r>
        <w:rPr>
          <w:rFonts w:ascii="Trebuchet MS" w:hAnsi="Trebuchet MS"/>
          <w:color w:val="000000"/>
          <w:sz w:val="20"/>
          <w:szCs w:val="20"/>
        </w:rPr>
        <w:t>12 E chamar-lhes-ão: Povo santo, remidos do Senhor; e tu serás chamada Procurada, cidade não desamparada.</w:t>
      </w:r>
    </w:p>
    <w:p>
      <w:pPr>
        <w:pStyle w:val="P13"/>
        <w:rPr>
          <w:rFonts w:ascii="Trebuchet MS" w:hAnsi="Trebuchet MS"/>
          <w:color w:val="000000"/>
          <w:sz w:val="22"/>
          <w:szCs w:val="22"/>
        </w:rPr>
      </w:pPr>
      <w:bookmarkStart w:id="799" w:name="_Toc147528703"/>
      <w:r>
        <w:rPr>
          <w:rFonts w:ascii="Trebuchet MS" w:hAnsi="Trebuchet MS"/>
          <w:color w:val="000000"/>
          <w:sz w:val="22"/>
          <w:szCs w:val="22"/>
        </w:rPr>
        <w:t xml:space="preserve"> ISAÍAS 63</w:t>
      </w:r>
      <w:bookmarkEnd w:id="799"/>
    </w:p>
    <w:p>
      <w:pPr>
        <w:rPr>
          <w:rFonts w:ascii="Trebuchet MS" w:hAnsi="Trebuchet MS"/>
          <w:color w:val="000000"/>
          <w:sz w:val="20"/>
          <w:szCs w:val="20"/>
        </w:rPr>
      </w:pPr>
      <w:r>
        <w:rPr>
          <w:rFonts w:ascii="Trebuchet MS" w:hAnsi="Trebuchet MS"/>
          <w:color w:val="000000"/>
          <w:sz w:val="20"/>
          <w:szCs w:val="20"/>
        </w:rPr>
        <w:t>1 Quem é este, que vem de Edom, de Bozra, com vestiduras tintas de escarlate? este que é glorioso no seu traje, que marcha na plenitude da sua força? Sou eu, que falo em justiça, poderoso para salvar.</w:t>
      </w:r>
    </w:p>
    <w:p>
      <w:pPr>
        <w:rPr>
          <w:rFonts w:ascii="Trebuchet MS" w:hAnsi="Trebuchet MS"/>
          <w:color w:val="000000"/>
          <w:sz w:val="20"/>
          <w:szCs w:val="20"/>
        </w:rPr>
      </w:pPr>
      <w:r>
        <w:rPr>
          <w:rFonts w:ascii="Trebuchet MS" w:hAnsi="Trebuchet MS"/>
          <w:color w:val="000000"/>
          <w:sz w:val="20"/>
          <w:szCs w:val="20"/>
        </w:rPr>
        <w:t>2 Por que está vermelha a tua vestidura, e as tuas vestes como as daquele que pisa no lagar?</w:t>
      </w:r>
    </w:p>
    <w:p>
      <w:pPr>
        <w:rPr>
          <w:rFonts w:ascii="Trebuchet MS" w:hAnsi="Trebuchet MS"/>
          <w:color w:val="000000"/>
          <w:sz w:val="20"/>
          <w:szCs w:val="20"/>
        </w:rPr>
      </w:pPr>
      <w:r>
        <w:rPr>
          <w:rFonts w:ascii="Trebuchet MS" w:hAnsi="Trebuchet MS"/>
          <w:color w:val="000000"/>
          <w:sz w:val="20"/>
          <w:szCs w:val="20"/>
        </w:rPr>
        <w:t>3 Eu sozinho pisei no lagar, e dos povos ninguém houve comigo; eu os pisei na minha ira, e os esmaguei como o pó da terra, e fiz correr o seu sangue sobre a terra.</w:t>
      </w:r>
    </w:p>
    <w:p>
      <w:pPr>
        <w:rPr>
          <w:rFonts w:ascii="Trebuchet MS" w:hAnsi="Trebuchet MS"/>
          <w:color w:val="000000"/>
          <w:sz w:val="20"/>
          <w:szCs w:val="20"/>
        </w:rPr>
      </w:pPr>
      <w:r>
        <w:rPr>
          <w:rFonts w:ascii="Trebuchet MS" w:hAnsi="Trebuchet MS"/>
          <w:color w:val="000000"/>
          <w:sz w:val="20"/>
          <w:szCs w:val="20"/>
        </w:rPr>
        <w:t>4 Porque o dia da vingança veio sobre eles, e chegou o ano da redenção.</w:t>
      </w:r>
    </w:p>
    <w:p>
      <w:pPr>
        <w:rPr>
          <w:rFonts w:ascii="Trebuchet MS" w:hAnsi="Trebuchet MS"/>
          <w:color w:val="000000"/>
          <w:sz w:val="20"/>
          <w:szCs w:val="20"/>
        </w:rPr>
      </w:pPr>
      <w:r>
        <w:rPr>
          <w:rFonts w:ascii="Trebuchet MS" w:hAnsi="Trebuchet MS"/>
          <w:color w:val="000000"/>
          <w:sz w:val="20"/>
          <w:szCs w:val="20"/>
        </w:rPr>
        <w:t>5 Olhei, e não havia quem ajudasse; observei, e ninguém socorria; então o meu próprio braço os livrou, e a minha ira se manifestou.</w:t>
      </w:r>
    </w:p>
    <w:p>
      <w:pPr>
        <w:rPr>
          <w:rFonts w:ascii="Trebuchet MS" w:hAnsi="Trebuchet MS"/>
          <w:color w:val="000000"/>
          <w:sz w:val="20"/>
          <w:szCs w:val="20"/>
        </w:rPr>
      </w:pPr>
      <w:r>
        <w:rPr>
          <w:rFonts w:ascii="Trebuchet MS" w:hAnsi="Trebuchet MS"/>
          <w:color w:val="000000"/>
          <w:sz w:val="20"/>
          <w:szCs w:val="20"/>
        </w:rPr>
        <w:t>6 Pisei os povos na minha ira, e derramei o seu sangue sobre a terra.</w:t>
      </w:r>
    </w:p>
    <w:p>
      <w:pPr>
        <w:rPr>
          <w:rFonts w:ascii="Trebuchet MS" w:hAnsi="Trebuchet MS"/>
          <w:color w:val="000000"/>
          <w:sz w:val="20"/>
          <w:szCs w:val="20"/>
        </w:rPr>
      </w:pPr>
      <w:r>
        <w:rPr>
          <w:rFonts w:ascii="Trebuchet MS" w:hAnsi="Trebuchet MS"/>
          <w:color w:val="000000"/>
          <w:sz w:val="20"/>
          <w:szCs w:val="20"/>
        </w:rPr>
        <w:t>7 Lembrar-me-ei da misericórdia do Senhor, e das virtudes do Senhor, em tudo quanto o Senhor nos retribuiu; o Senhor é bom juiz para a casa de Israel; ele nos trata segundo a sua misericórdia, e segundo a abundância da sua justiça.</w:t>
      </w:r>
    </w:p>
    <w:p>
      <w:pPr>
        <w:rPr>
          <w:rFonts w:ascii="Trebuchet MS" w:hAnsi="Trebuchet MS"/>
          <w:color w:val="000000"/>
          <w:sz w:val="20"/>
          <w:szCs w:val="20"/>
        </w:rPr>
      </w:pPr>
      <w:r>
        <w:rPr>
          <w:rFonts w:ascii="Trebuchet MS" w:hAnsi="Trebuchet MS"/>
          <w:color w:val="000000"/>
          <w:sz w:val="20"/>
          <w:szCs w:val="20"/>
        </w:rPr>
        <w:t>8 Porque dizia: Certamente eles são meu povo, filhos que não procederão com falsidade; assim ele se fez o seu Salvador.</w:t>
      </w:r>
    </w:p>
    <w:p>
      <w:pPr>
        <w:rPr>
          <w:rFonts w:ascii="Trebuchet MS" w:hAnsi="Trebuchet MS"/>
          <w:color w:val="000000"/>
          <w:sz w:val="20"/>
          <w:szCs w:val="20"/>
        </w:rPr>
      </w:pPr>
      <w:r>
        <w:rPr>
          <w:rFonts w:ascii="Trebuchet MS" w:hAnsi="Trebuchet MS"/>
          <w:color w:val="000000"/>
          <w:sz w:val="20"/>
          <w:szCs w:val="20"/>
        </w:rPr>
        <w:t>9 Não foi ancião nem anjo, mas o próprio Senhor os salvou; pelo seu amor a eles e pela sua compaixão para com eles, ele mesmo os resgatou; e os tomou, e os exaltou todos os dias da antiguidade.</w:t>
      </w:r>
    </w:p>
    <w:p>
      <w:pPr>
        <w:rPr>
          <w:rFonts w:ascii="Trebuchet MS" w:hAnsi="Trebuchet MS"/>
          <w:color w:val="000000"/>
          <w:sz w:val="20"/>
          <w:szCs w:val="20"/>
        </w:rPr>
      </w:pPr>
      <w:r>
        <w:rPr>
          <w:rFonts w:ascii="Trebuchet MS" w:hAnsi="Trebuchet MS"/>
          <w:color w:val="000000"/>
          <w:sz w:val="20"/>
          <w:szCs w:val="20"/>
        </w:rPr>
        <w:t>10 Eles, porém, se rebelaram, e contristaram o seu santo Espírito; pelo que se lhes tornou em inimigo, e ele mesmo pelejou contra eles.</w:t>
      </w:r>
    </w:p>
    <w:p>
      <w:pPr>
        <w:rPr>
          <w:rFonts w:ascii="Trebuchet MS" w:hAnsi="Trebuchet MS"/>
          <w:color w:val="000000"/>
          <w:sz w:val="20"/>
          <w:szCs w:val="20"/>
        </w:rPr>
      </w:pPr>
      <w:r>
        <w:rPr>
          <w:rFonts w:ascii="Trebuchet MS" w:hAnsi="Trebuchet MS"/>
          <w:color w:val="000000"/>
          <w:sz w:val="20"/>
          <w:szCs w:val="20"/>
        </w:rPr>
        <w:t>11 Então se lembrou dos dias antigos, daquele que fez subir da terra o pastor das ovelhas. Onde está aquele que pôs no meio deles o seu Espírito Santo?</w:t>
      </w:r>
    </w:p>
    <w:p>
      <w:pPr>
        <w:rPr>
          <w:rFonts w:ascii="Trebuchet MS" w:hAnsi="Trebuchet MS"/>
          <w:color w:val="000000"/>
          <w:sz w:val="20"/>
          <w:szCs w:val="20"/>
        </w:rPr>
      </w:pPr>
      <w:r>
        <w:rPr>
          <w:rFonts w:ascii="Trebuchet MS" w:hAnsi="Trebuchet MS"/>
          <w:color w:val="000000"/>
          <w:sz w:val="20"/>
          <w:szCs w:val="20"/>
        </w:rPr>
        <w:t>12 Aquele que fez o seu braço glorioso andar à mão direita de Moisés? que fendeu as águas diante deles, para fazer para si um nome eterno?</w:t>
      </w:r>
    </w:p>
    <w:p>
      <w:pPr>
        <w:rPr>
          <w:rFonts w:ascii="Trebuchet MS" w:hAnsi="Trebuchet MS"/>
          <w:color w:val="000000"/>
          <w:sz w:val="20"/>
          <w:szCs w:val="20"/>
        </w:rPr>
      </w:pPr>
      <w:r>
        <w:rPr>
          <w:rFonts w:ascii="Trebuchet MS" w:hAnsi="Trebuchet MS"/>
          <w:color w:val="000000"/>
          <w:sz w:val="20"/>
          <w:szCs w:val="20"/>
        </w:rPr>
        <w:t>13 Aquele que os guiou pelos abismos, como um cavalo pelo deserto, e não se cansaram?</w:t>
      </w:r>
    </w:p>
    <w:p>
      <w:pPr>
        <w:rPr>
          <w:rFonts w:ascii="Trebuchet MS" w:hAnsi="Trebuchet MS"/>
          <w:color w:val="000000"/>
          <w:sz w:val="20"/>
          <w:szCs w:val="20"/>
        </w:rPr>
      </w:pPr>
      <w:r>
        <w:rPr>
          <w:rFonts w:ascii="Trebuchet MS" w:hAnsi="Trebuchet MS"/>
          <w:color w:val="000000"/>
          <w:sz w:val="20"/>
          <w:szCs w:val="20"/>
        </w:rPr>
        <w:t>14 E, como o gado que atravessa a planície, desceu o Espírito do Senhor e os guiou; assim guiaste o teu povo, para fazeres para ti um nome de glória.</w:t>
      </w:r>
    </w:p>
    <w:p>
      <w:pPr>
        <w:rPr>
          <w:rFonts w:ascii="Trebuchet MS" w:hAnsi="Trebuchet MS"/>
          <w:color w:val="000000"/>
          <w:sz w:val="20"/>
          <w:szCs w:val="20"/>
        </w:rPr>
      </w:pPr>
      <w:r>
        <w:rPr>
          <w:rFonts w:ascii="Trebuchet MS" w:hAnsi="Trebuchet MS"/>
          <w:color w:val="000000"/>
          <w:sz w:val="20"/>
          <w:szCs w:val="20"/>
        </w:rPr>
        <w:t>15 Atenta lá dos céus e vê, lá da tua santa e gloriosa habitação; onde estão o teu zelo e as tuas obras poderosas? A ternura do teu coração e as tuas misericórdias para comigo estancaram.</w:t>
      </w:r>
    </w:p>
    <w:p>
      <w:pPr>
        <w:rPr>
          <w:rFonts w:ascii="Trebuchet MS" w:hAnsi="Trebuchet MS"/>
          <w:color w:val="000000"/>
          <w:sz w:val="20"/>
          <w:szCs w:val="20"/>
        </w:rPr>
      </w:pPr>
      <w:r>
        <w:rPr>
          <w:rFonts w:ascii="Trebuchet MS" w:hAnsi="Trebuchet MS"/>
          <w:color w:val="000000"/>
          <w:sz w:val="20"/>
          <w:szCs w:val="20"/>
        </w:rPr>
        <w:t>16 Mas tu és o nosso Pai, ainda que Abraão não nos conheça, e Israel não nos reconheça; tu, Senhor, és o nosso Pai; livra-nos: desde o princípio o teu nome está sobre nós.</w:t>
      </w:r>
    </w:p>
    <w:p>
      <w:pPr>
        <w:rPr>
          <w:rFonts w:ascii="Trebuchet MS" w:hAnsi="Trebuchet MS"/>
          <w:color w:val="000000"/>
          <w:sz w:val="20"/>
          <w:szCs w:val="20"/>
        </w:rPr>
      </w:pPr>
      <w:r>
        <w:rPr>
          <w:rFonts w:ascii="Trebuchet MS" w:hAnsi="Trebuchet MS"/>
          <w:color w:val="000000"/>
          <w:sz w:val="20"/>
          <w:szCs w:val="20"/>
        </w:rPr>
        <w:t>17 Por que, ó Senhor, nos fazes errar dos teus caminhos? Por que endureces o nosso coração, para te não temermos? Faze voltar, por amor dos teus servos, as tribos da tua herança.</w:t>
      </w:r>
    </w:p>
    <w:p>
      <w:pPr>
        <w:rPr>
          <w:rFonts w:ascii="Trebuchet MS" w:hAnsi="Trebuchet MS"/>
          <w:color w:val="000000"/>
          <w:sz w:val="20"/>
          <w:szCs w:val="20"/>
        </w:rPr>
      </w:pPr>
      <w:r>
        <w:rPr>
          <w:rFonts w:ascii="Trebuchet MS" w:hAnsi="Trebuchet MS"/>
          <w:color w:val="000000"/>
          <w:sz w:val="20"/>
          <w:szCs w:val="20"/>
        </w:rPr>
        <w:t>18 Que por pouco tempo herdássemos o teu monte santo; os nossos adversários pisaram o teu santuário.</w:t>
      </w:r>
    </w:p>
    <w:p>
      <w:pPr>
        <w:rPr>
          <w:rFonts w:ascii="Trebuchet MS" w:hAnsi="Trebuchet MS"/>
          <w:color w:val="000000"/>
          <w:sz w:val="20"/>
          <w:szCs w:val="20"/>
        </w:rPr>
      </w:pPr>
      <w:r>
        <w:rPr>
          <w:rFonts w:ascii="Trebuchet MS" w:hAnsi="Trebuchet MS"/>
          <w:color w:val="000000"/>
          <w:sz w:val="20"/>
          <w:szCs w:val="20"/>
        </w:rPr>
        <w:t>19 Somos feitos como aqueles sobre quem tu nunca dominaste, e como os que nunca se chamaram pelo teu nome.</w:t>
      </w:r>
    </w:p>
    <w:p>
      <w:pPr>
        <w:pStyle w:val="P13"/>
        <w:rPr>
          <w:rFonts w:ascii="Trebuchet MS" w:hAnsi="Trebuchet MS"/>
          <w:color w:val="000000"/>
          <w:sz w:val="22"/>
          <w:szCs w:val="22"/>
        </w:rPr>
      </w:pPr>
      <w:bookmarkStart w:id="800" w:name="_Toc147528704"/>
      <w:r>
        <w:rPr>
          <w:rFonts w:ascii="Trebuchet MS" w:hAnsi="Trebuchet MS"/>
          <w:color w:val="000000"/>
          <w:sz w:val="22"/>
          <w:szCs w:val="22"/>
        </w:rPr>
        <w:t xml:space="preserve"> ISAÍAS 64</w:t>
      </w:r>
      <w:bookmarkEnd w:id="800"/>
    </w:p>
    <w:p>
      <w:pPr>
        <w:rPr>
          <w:rFonts w:ascii="Trebuchet MS" w:hAnsi="Trebuchet MS"/>
          <w:color w:val="000000"/>
          <w:sz w:val="20"/>
          <w:szCs w:val="20"/>
        </w:rPr>
      </w:pPr>
      <w:r>
        <w:rPr>
          <w:rFonts w:ascii="Trebuchet MS" w:hAnsi="Trebuchet MS"/>
          <w:color w:val="000000"/>
          <w:sz w:val="20"/>
          <w:szCs w:val="20"/>
        </w:rPr>
        <w:t>1 Oh! se fendesses os céus, e descesses, e os montes tremessem à tua presença,</w:t>
      </w:r>
    </w:p>
    <w:p>
      <w:pPr>
        <w:rPr>
          <w:rFonts w:ascii="Trebuchet MS" w:hAnsi="Trebuchet MS"/>
          <w:color w:val="000000"/>
          <w:sz w:val="20"/>
          <w:szCs w:val="20"/>
        </w:rPr>
      </w:pPr>
      <w:r>
        <w:rPr>
          <w:rFonts w:ascii="Trebuchet MS" w:hAnsi="Trebuchet MS"/>
          <w:color w:val="000000"/>
          <w:sz w:val="20"/>
          <w:szCs w:val="20"/>
        </w:rPr>
        <w:t>2 como quando o fogo pega em acendalhas, e o fogo faz ferver a água, para fazeres notório o teu nome aos teus adversários, de sorte que à tua presença tremam as nações!</w:t>
      </w:r>
    </w:p>
    <w:p>
      <w:pPr>
        <w:rPr>
          <w:rFonts w:ascii="Trebuchet MS" w:hAnsi="Trebuchet MS"/>
          <w:color w:val="000000"/>
          <w:sz w:val="20"/>
          <w:szCs w:val="20"/>
        </w:rPr>
      </w:pPr>
      <w:r>
        <w:rPr>
          <w:rFonts w:ascii="Trebuchet MS" w:hAnsi="Trebuchet MS"/>
          <w:color w:val="000000"/>
          <w:sz w:val="20"/>
          <w:szCs w:val="20"/>
        </w:rPr>
        <w:t>3 Quando fazias coisas terríveis, que não esperávamos, descias, e os montes tremiam à tua presença.</w:t>
      </w:r>
    </w:p>
    <w:p>
      <w:pPr>
        <w:rPr>
          <w:rFonts w:ascii="Trebuchet MS" w:hAnsi="Trebuchet MS"/>
          <w:color w:val="000000"/>
          <w:sz w:val="20"/>
          <w:szCs w:val="20"/>
        </w:rPr>
      </w:pPr>
      <w:r>
        <w:rPr>
          <w:rFonts w:ascii="Trebuchet MS" w:hAnsi="Trebuchet MS"/>
          <w:color w:val="000000"/>
          <w:sz w:val="20"/>
          <w:szCs w:val="20"/>
        </w:rPr>
        <w:t>4 Porque desde a antigüidade não se ouviu, nem com ouvidos se percebeu, nem com os olhos se viu um Deus além de ti, que opera a favor daquele que por ele espera.</w:t>
      </w:r>
    </w:p>
    <w:p>
      <w:pPr>
        <w:rPr>
          <w:rFonts w:ascii="Trebuchet MS" w:hAnsi="Trebuchet MS"/>
          <w:color w:val="000000"/>
          <w:sz w:val="20"/>
          <w:szCs w:val="20"/>
        </w:rPr>
      </w:pPr>
      <w:r>
        <w:rPr>
          <w:rFonts w:ascii="Trebuchet MS" w:hAnsi="Trebuchet MS"/>
          <w:color w:val="000000"/>
          <w:sz w:val="20"/>
          <w:szCs w:val="20"/>
        </w:rPr>
        <w:t>5 Tu sais ao encontro daquele que, com alegria, pratica a justiça, daqueles que se lembram de ti nos teus caminhos. Eis que te iraste, porque pecamos; há muito tempo temos estado em pecados; acaso seremos salvos?</w:t>
      </w:r>
    </w:p>
    <w:p>
      <w:pPr>
        <w:rPr>
          <w:rFonts w:ascii="Trebuchet MS" w:hAnsi="Trebuchet MS"/>
          <w:color w:val="000000"/>
          <w:sz w:val="20"/>
          <w:szCs w:val="20"/>
        </w:rPr>
      </w:pPr>
      <w:r>
        <w:rPr>
          <w:rFonts w:ascii="Trebuchet MS" w:hAnsi="Trebuchet MS"/>
          <w:color w:val="000000"/>
          <w:sz w:val="20"/>
          <w:szCs w:val="20"/>
        </w:rPr>
        <w:t>6 Pois todos nós somos como o imundo, e todas as nossas justiças como trapo da imundícia; e todos nós murchamos como a folha, e as nossas iniqüidades, como o vento, nos arrebatam.</w:t>
      </w:r>
    </w:p>
    <w:p>
      <w:pPr>
        <w:rPr>
          <w:rFonts w:ascii="Trebuchet MS" w:hAnsi="Trebuchet MS"/>
          <w:color w:val="000000"/>
          <w:sz w:val="20"/>
          <w:szCs w:val="20"/>
        </w:rPr>
      </w:pPr>
      <w:r>
        <w:rPr>
          <w:rFonts w:ascii="Trebuchet MS" w:hAnsi="Trebuchet MS"/>
          <w:color w:val="000000"/>
          <w:sz w:val="20"/>
          <w:szCs w:val="20"/>
        </w:rPr>
        <w:t>7 E não há quem invoque o teu nome, que desperte, e te detenha; pois escondeste de nós o teu rosto e nos consumiste, por causa das nossas iniqüidades.</w:t>
      </w:r>
    </w:p>
    <w:p>
      <w:pPr>
        <w:rPr>
          <w:rFonts w:ascii="Trebuchet MS" w:hAnsi="Trebuchet MS"/>
          <w:color w:val="000000"/>
          <w:sz w:val="20"/>
          <w:szCs w:val="20"/>
        </w:rPr>
      </w:pPr>
      <w:r>
        <w:rPr>
          <w:rFonts w:ascii="Trebuchet MS" w:hAnsi="Trebuchet MS"/>
          <w:color w:val="000000"/>
          <w:sz w:val="20"/>
          <w:szCs w:val="20"/>
        </w:rPr>
        <w:t>8 Mas agora, ó Senhor, tu és nosso Pai; nós somos o barro, e tu o nosso oleiro; e todos nós obra das tuas mãos.</w:t>
      </w:r>
    </w:p>
    <w:p>
      <w:pPr>
        <w:rPr>
          <w:rFonts w:ascii="Trebuchet MS" w:hAnsi="Trebuchet MS"/>
          <w:color w:val="000000"/>
          <w:sz w:val="20"/>
          <w:szCs w:val="20"/>
        </w:rPr>
      </w:pPr>
      <w:r>
        <w:rPr>
          <w:rFonts w:ascii="Trebuchet MS" w:hAnsi="Trebuchet MS"/>
          <w:color w:val="000000"/>
          <w:sz w:val="20"/>
          <w:szCs w:val="20"/>
        </w:rPr>
        <w:t>9 Não te agastes tanto, ó Senhor, nem perpetuamente te lembres da iniqüidade; olha, pois, nós te pedimos, todos nós somos o teu povo.</w:t>
      </w:r>
    </w:p>
    <w:p>
      <w:pPr>
        <w:rPr>
          <w:rFonts w:ascii="Trebuchet MS" w:hAnsi="Trebuchet MS"/>
          <w:color w:val="000000"/>
          <w:sz w:val="20"/>
          <w:szCs w:val="20"/>
        </w:rPr>
      </w:pPr>
      <w:r>
        <w:rPr>
          <w:rFonts w:ascii="Trebuchet MS" w:hAnsi="Trebuchet MS"/>
          <w:color w:val="000000"/>
          <w:sz w:val="20"/>
          <w:szCs w:val="20"/>
        </w:rPr>
        <w:t>10 As tuas santas cidades se tornaram em deserto, Sião está feita um ermo, Jerusalém uma desolação.</w:t>
      </w:r>
    </w:p>
    <w:p>
      <w:pPr>
        <w:rPr>
          <w:rFonts w:ascii="Trebuchet MS" w:hAnsi="Trebuchet MS"/>
          <w:color w:val="000000"/>
          <w:sz w:val="20"/>
          <w:szCs w:val="20"/>
        </w:rPr>
      </w:pPr>
      <w:r>
        <w:rPr>
          <w:rFonts w:ascii="Trebuchet MS" w:hAnsi="Trebuchet MS"/>
          <w:color w:val="000000"/>
          <w:sz w:val="20"/>
          <w:szCs w:val="20"/>
        </w:rPr>
        <w:t>11 A nossa santa e gloriosa casa, em que te louvavam nossos pais, foi queimada a fogo; e todos os nossos lugares aprazíveis se tornaram em ruínas.</w:t>
      </w:r>
    </w:p>
    <w:p>
      <w:pPr>
        <w:rPr>
          <w:rFonts w:ascii="Trebuchet MS" w:hAnsi="Trebuchet MS"/>
          <w:color w:val="000000"/>
          <w:sz w:val="20"/>
          <w:szCs w:val="20"/>
        </w:rPr>
      </w:pPr>
      <w:r>
        <w:rPr>
          <w:rFonts w:ascii="Trebuchet MS" w:hAnsi="Trebuchet MS"/>
          <w:color w:val="000000"/>
          <w:sz w:val="20"/>
          <w:szCs w:val="20"/>
        </w:rPr>
        <w:t>12 Acaso conter-te-ás tu ainda sobre estas calamidades, ó Senhor? ficarás calado, e nos afligirás tanto?</w:t>
      </w:r>
    </w:p>
    <w:p>
      <w:pPr>
        <w:pStyle w:val="P13"/>
        <w:rPr>
          <w:rFonts w:ascii="Trebuchet MS" w:hAnsi="Trebuchet MS"/>
          <w:color w:val="000000"/>
          <w:sz w:val="22"/>
          <w:szCs w:val="22"/>
        </w:rPr>
      </w:pPr>
      <w:bookmarkStart w:id="801" w:name="_Toc147528705"/>
      <w:r>
        <w:rPr>
          <w:rFonts w:ascii="Trebuchet MS" w:hAnsi="Trebuchet MS"/>
          <w:color w:val="000000"/>
          <w:sz w:val="22"/>
          <w:szCs w:val="22"/>
        </w:rPr>
        <w:t xml:space="preserve"> ISAÍAS 65</w:t>
      </w:r>
      <w:bookmarkEnd w:id="801"/>
    </w:p>
    <w:p>
      <w:pPr>
        <w:rPr>
          <w:rFonts w:ascii="Trebuchet MS" w:hAnsi="Trebuchet MS"/>
          <w:color w:val="000000"/>
          <w:sz w:val="20"/>
          <w:szCs w:val="20"/>
        </w:rPr>
      </w:pPr>
      <w:r>
        <w:rPr>
          <w:rFonts w:ascii="Trebuchet MS" w:hAnsi="Trebuchet MS"/>
          <w:color w:val="000000"/>
          <w:sz w:val="20"/>
          <w:szCs w:val="20"/>
        </w:rPr>
        <w:t>1 Tornei-me acessível aos que não perguntavam por mim; fui achado daqueles que não me buscavam. A uma nação que não se chamava do meu nome eu disse: Eis-me aqui, eis-me aqui.</w:t>
      </w:r>
    </w:p>
    <w:p>
      <w:pPr>
        <w:rPr>
          <w:rFonts w:ascii="Trebuchet MS" w:hAnsi="Trebuchet MS"/>
          <w:color w:val="000000"/>
          <w:sz w:val="20"/>
          <w:szCs w:val="20"/>
        </w:rPr>
      </w:pPr>
      <w:r>
        <w:rPr>
          <w:rFonts w:ascii="Trebuchet MS" w:hAnsi="Trebuchet MS"/>
          <w:color w:val="000000"/>
          <w:sz w:val="20"/>
          <w:szCs w:val="20"/>
        </w:rPr>
        <w:t>2 Estendi as minhas mãos o dia todo a um povo rebelde, que anda por um caminho que não é bom, após os seus próprios pensamentos;</w:t>
      </w:r>
    </w:p>
    <w:p>
      <w:pPr>
        <w:rPr>
          <w:rFonts w:ascii="Trebuchet MS" w:hAnsi="Trebuchet MS"/>
          <w:color w:val="000000"/>
          <w:sz w:val="20"/>
          <w:szCs w:val="20"/>
        </w:rPr>
      </w:pPr>
      <w:r>
        <w:rPr>
          <w:rFonts w:ascii="Trebuchet MS" w:hAnsi="Trebuchet MS"/>
          <w:color w:val="000000"/>
          <w:sz w:val="20"/>
          <w:szCs w:val="20"/>
        </w:rPr>
        <w:t>3 povo que de contínuo me provoca diante da minha face, sacrificando em jardins e queimando incenso sobre tijolos;</w:t>
      </w:r>
    </w:p>
    <w:p>
      <w:pPr>
        <w:rPr>
          <w:rFonts w:ascii="Trebuchet MS" w:hAnsi="Trebuchet MS"/>
          <w:color w:val="000000"/>
          <w:sz w:val="20"/>
          <w:szCs w:val="20"/>
        </w:rPr>
      </w:pPr>
      <w:r>
        <w:rPr>
          <w:rFonts w:ascii="Trebuchet MS" w:hAnsi="Trebuchet MS"/>
          <w:color w:val="000000"/>
          <w:sz w:val="20"/>
          <w:szCs w:val="20"/>
        </w:rPr>
        <w:t>4 que se assenta entre as sepulturas, e passa as noites junto aos lugares secretos; que come carne de porco, achando-se caldo de coisas abomináveis nas suas vasilhas;</w:t>
      </w:r>
    </w:p>
    <w:p>
      <w:pPr>
        <w:rPr>
          <w:rFonts w:ascii="Trebuchet MS" w:hAnsi="Trebuchet MS"/>
          <w:color w:val="000000"/>
          <w:sz w:val="20"/>
          <w:szCs w:val="20"/>
        </w:rPr>
      </w:pPr>
      <w:r>
        <w:rPr>
          <w:rFonts w:ascii="Trebuchet MS" w:hAnsi="Trebuchet MS"/>
          <w:color w:val="000000"/>
          <w:sz w:val="20"/>
          <w:szCs w:val="20"/>
        </w:rPr>
        <w:t>5 e que dizem: Retira-te, e não te chegues a mim, porque sou mais santo do que tu. Estes são fumaça no meu nariz, um fogo que arde o dia todo.</w:t>
      </w:r>
    </w:p>
    <w:p>
      <w:pPr>
        <w:rPr>
          <w:rFonts w:ascii="Trebuchet MS" w:hAnsi="Trebuchet MS"/>
          <w:color w:val="000000"/>
          <w:sz w:val="20"/>
          <w:szCs w:val="20"/>
        </w:rPr>
      </w:pPr>
      <w:r>
        <w:rPr>
          <w:rFonts w:ascii="Trebuchet MS" w:hAnsi="Trebuchet MS"/>
          <w:color w:val="000000"/>
          <w:sz w:val="20"/>
          <w:szCs w:val="20"/>
        </w:rPr>
        <w:t>6 Eis que está escrito diante de mim: Não me calarei, mas eu pagarei, sim, deitar-lhes-ei a recompensa no seu seio;</w:t>
      </w:r>
    </w:p>
    <w:p>
      <w:pPr>
        <w:rPr>
          <w:rFonts w:ascii="Trebuchet MS" w:hAnsi="Trebuchet MS"/>
          <w:color w:val="000000"/>
          <w:sz w:val="20"/>
          <w:szCs w:val="20"/>
        </w:rPr>
      </w:pPr>
      <w:r>
        <w:rPr>
          <w:rFonts w:ascii="Trebuchet MS" w:hAnsi="Trebuchet MS"/>
          <w:color w:val="000000"/>
          <w:sz w:val="20"/>
          <w:szCs w:val="20"/>
        </w:rPr>
        <w:t>7 as suas iniqüidades, e juntamente as iniqüidades de seus pais, diz o Senhor, os quais queimaram incenso nos montes, e me afrontaram nos outeiros; pelo que lhes tornarei a medir as suas obras antigas no seu seio.</w:t>
      </w:r>
    </w:p>
    <w:p>
      <w:pPr>
        <w:rPr>
          <w:rFonts w:ascii="Trebuchet MS" w:hAnsi="Trebuchet MS"/>
          <w:color w:val="000000"/>
          <w:sz w:val="20"/>
          <w:szCs w:val="20"/>
        </w:rPr>
      </w:pPr>
      <w:r>
        <w:rPr>
          <w:rFonts w:ascii="Trebuchet MS" w:hAnsi="Trebuchet MS"/>
          <w:color w:val="000000"/>
          <w:sz w:val="20"/>
          <w:szCs w:val="20"/>
        </w:rPr>
        <w:t>8 Assim diz o Senhor: Como quando se acha mosto num cacho de uvas, e se diz: Não o desperdices, pois há bênção nele; assim farei por amor de meus servos, para que eu não os destrua a todos.</w:t>
      </w:r>
    </w:p>
    <w:p>
      <w:pPr>
        <w:rPr>
          <w:rFonts w:ascii="Trebuchet MS" w:hAnsi="Trebuchet MS"/>
          <w:color w:val="000000"/>
          <w:sz w:val="20"/>
          <w:szCs w:val="20"/>
        </w:rPr>
      </w:pPr>
      <w:r>
        <w:rPr>
          <w:rFonts w:ascii="Trebuchet MS" w:hAnsi="Trebuchet MS"/>
          <w:color w:val="000000"/>
          <w:sz w:val="20"/>
          <w:szCs w:val="20"/>
        </w:rPr>
        <w:t>9 E produzirei descendência a Jacó, e a Judá um herdeiro dos meus montes; e os meus escolhidos herdarão a terra e os meus servos nela habitarão.</w:t>
      </w:r>
    </w:p>
    <w:p>
      <w:pPr>
        <w:rPr>
          <w:rFonts w:ascii="Trebuchet MS" w:hAnsi="Trebuchet MS"/>
          <w:color w:val="000000"/>
          <w:sz w:val="20"/>
          <w:szCs w:val="20"/>
        </w:rPr>
      </w:pPr>
      <w:r>
        <w:rPr>
          <w:rFonts w:ascii="Trebuchet MS" w:hAnsi="Trebuchet MS"/>
          <w:color w:val="000000"/>
          <w:sz w:val="20"/>
          <w:szCs w:val="20"/>
        </w:rPr>
        <w:t>10 E Sarom servirá de pasto de rebanhos, e o vale de Acor de repouso de gado, para o meu povo, que me buscou.</w:t>
      </w:r>
    </w:p>
    <w:p>
      <w:pPr>
        <w:rPr>
          <w:rFonts w:ascii="Trebuchet MS" w:hAnsi="Trebuchet MS"/>
          <w:color w:val="000000"/>
          <w:sz w:val="20"/>
          <w:szCs w:val="20"/>
        </w:rPr>
      </w:pPr>
      <w:r>
        <w:rPr>
          <w:rFonts w:ascii="Trebuchet MS" w:hAnsi="Trebuchet MS"/>
          <w:color w:val="000000"/>
          <w:sz w:val="20"/>
          <w:szCs w:val="20"/>
        </w:rPr>
        <w:t>11 Mas a vós, os que vos apartais do Senhor, os que vos esqueceis do meu santo monte, os que preparais uma mesa para o demônio, e enchei uma mistura de vinho para a Fortuna,</w:t>
      </w:r>
    </w:p>
    <w:p>
      <w:pPr>
        <w:rPr>
          <w:rFonts w:ascii="Trebuchet MS" w:hAnsi="Trebuchet MS"/>
          <w:color w:val="000000"/>
          <w:sz w:val="20"/>
          <w:szCs w:val="20"/>
        </w:rPr>
      </w:pPr>
      <w:r>
        <w:rPr>
          <w:rFonts w:ascii="Trebuchet MS" w:hAnsi="Trebuchet MS"/>
          <w:color w:val="000000"/>
          <w:sz w:val="20"/>
          <w:szCs w:val="20"/>
        </w:rPr>
        <w:t>12 também vos destinarei à espada, e todos vos encurvareis à matança; porque quando chamei, não respondestes; quando falei, não ouvistes, mas fizestes o que era mau aos meus olhos, e escolhestes aquilo em que eu não tinha prazer.</w:t>
      </w:r>
    </w:p>
    <w:p>
      <w:pPr>
        <w:rPr>
          <w:rFonts w:ascii="Trebuchet MS" w:hAnsi="Trebuchet MS"/>
          <w:color w:val="000000"/>
          <w:sz w:val="20"/>
          <w:szCs w:val="20"/>
        </w:rPr>
      </w:pPr>
      <w:r>
        <w:rPr>
          <w:rFonts w:ascii="Trebuchet MS" w:hAnsi="Trebuchet MS"/>
          <w:color w:val="000000"/>
          <w:sz w:val="20"/>
          <w:szCs w:val="20"/>
        </w:rPr>
        <w:t>13 Pelo que assim diz o Senhor Deus: Eis que os meus servos comerão, mas vós padecereis fome; eis que os meus servos beberão, mas vós tereis sede; eis que os meus servos se alegrarão, mas vós vos envergonhareis;</w:t>
      </w:r>
    </w:p>
    <w:p>
      <w:pPr>
        <w:rPr>
          <w:rFonts w:ascii="Trebuchet MS" w:hAnsi="Trebuchet MS"/>
          <w:color w:val="000000"/>
          <w:sz w:val="20"/>
          <w:szCs w:val="20"/>
        </w:rPr>
      </w:pPr>
      <w:r>
        <w:rPr>
          <w:rFonts w:ascii="Trebuchet MS" w:hAnsi="Trebuchet MS"/>
          <w:color w:val="000000"/>
          <w:sz w:val="20"/>
          <w:szCs w:val="20"/>
        </w:rPr>
        <w:t>14 eis que os meus servos cantarão pela alegria de coração, mas vós chorareis pela tristeza de coração, e uivareis pela angústia de espírito.</w:t>
      </w:r>
    </w:p>
    <w:p>
      <w:pPr>
        <w:rPr>
          <w:rFonts w:ascii="Trebuchet MS" w:hAnsi="Trebuchet MS"/>
          <w:color w:val="000000"/>
          <w:sz w:val="20"/>
          <w:szCs w:val="20"/>
        </w:rPr>
      </w:pPr>
      <w:r>
        <w:rPr>
          <w:rFonts w:ascii="Trebuchet MS" w:hAnsi="Trebuchet MS"/>
          <w:color w:val="000000"/>
          <w:sz w:val="20"/>
          <w:szCs w:val="20"/>
        </w:rPr>
        <w:t>15 E deixareis o vosso nome para maldição aos meus escolhidos; e vos matará o Senhor Deus, mas a seus servos chamará por outro nome.</w:t>
      </w:r>
    </w:p>
    <w:p>
      <w:pPr>
        <w:rPr>
          <w:rFonts w:ascii="Trebuchet MS" w:hAnsi="Trebuchet MS"/>
          <w:color w:val="000000"/>
          <w:sz w:val="20"/>
          <w:szCs w:val="20"/>
        </w:rPr>
      </w:pPr>
      <w:r>
        <w:rPr>
          <w:rFonts w:ascii="Trebuchet MS" w:hAnsi="Trebuchet MS"/>
          <w:color w:val="000000"/>
          <w:sz w:val="20"/>
          <w:szCs w:val="20"/>
        </w:rPr>
        <w:t>16 De sorte que aquele que se bendisser na terra será bendito no Deus da verdade; e aquele que jurar na terra, jurará pelo Deus da verdade; porque já estão esquecidas as angústias passadas, e estão escondidas dos meus olhos.</w:t>
      </w:r>
    </w:p>
    <w:p>
      <w:pPr>
        <w:rPr>
          <w:rFonts w:ascii="Trebuchet MS" w:hAnsi="Trebuchet MS"/>
          <w:color w:val="000000"/>
          <w:sz w:val="20"/>
          <w:szCs w:val="20"/>
        </w:rPr>
      </w:pPr>
      <w:r>
        <w:rPr>
          <w:rFonts w:ascii="Trebuchet MS" w:hAnsi="Trebuchet MS"/>
          <w:color w:val="000000"/>
          <w:sz w:val="20"/>
          <w:szCs w:val="20"/>
        </w:rPr>
        <w:t>17 Pois eis que eu crio novos céus e nova terra; e não haverá lembrança das coisas passadas, nem mais se recordarão:</w:t>
      </w:r>
    </w:p>
    <w:p>
      <w:pPr>
        <w:rPr>
          <w:rFonts w:ascii="Trebuchet MS" w:hAnsi="Trebuchet MS"/>
          <w:color w:val="000000"/>
          <w:sz w:val="20"/>
          <w:szCs w:val="20"/>
        </w:rPr>
      </w:pPr>
      <w:r>
        <w:rPr>
          <w:rFonts w:ascii="Trebuchet MS" w:hAnsi="Trebuchet MS"/>
          <w:color w:val="000000"/>
          <w:sz w:val="20"/>
          <w:szCs w:val="20"/>
        </w:rPr>
        <w:t>18 Mas alegrai-vos e regozijai-vos perpetuamente no que eu crio; porque crio para Jerusalém motivo de exultação e para o seu povo motivo de gozo.</w:t>
      </w:r>
    </w:p>
    <w:p>
      <w:pPr>
        <w:rPr>
          <w:rFonts w:ascii="Trebuchet MS" w:hAnsi="Trebuchet MS"/>
          <w:color w:val="000000"/>
          <w:sz w:val="20"/>
          <w:szCs w:val="20"/>
        </w:rPr>
      </w:pPr>
      <w:r>
        <w:rPr>
          <w:rFonts w:ascii="Trebuchet MS" w:hAnsi="Trebuchet MS"/>
          <w:color w:val="000000"/>
          <w:sz w:val="20"/>
          <w:szCs w:val="20"/>
        </w:rPr>
        <w:t>19 E exultarei em Jerusalém, e folgarei no meu povo; e nunca mais se ouvirá nela voz de choro nem voz de clamor.</w:t>
      </w:r>
    </w:p>
    <w:p>
      <w:pPr>
        <w:rPr>
          <w:rFonts w:ascii="Trebuchet MS" w:hAnsi="Trebuchet MS"/>
          <w:color w:val="000000"/>
          <w:sz w:val="20"/>
          <w:szCs w:val="20"/>
        </w:rPr>
      </w:pPr>
      <w:r>
        <w:rPr>
          <w:rFonts w:ascii="Trebuchet MS" w:hAnsi="Trebuchet MS"/>
          <w:color w:val="000000"/>
          <w:sz w:val="20"/>
          <w:szCs w:val="20"/>
        </w:rPr>
        <w:t>20 Não haverá mais nela criança de poucos dias, nem velho que não tenha cumprido os seus dias; porque o menino morrerá de cem anos; mas o pecador de cem anos será amaldiçoado.</w:t>
      </w:r>
    </w:p>
    <w:p>
      <w:pPr>
        <w:rPr>
          <w:rFonts w:ascii="Trebuchet MS" w:hAnsi="Trebuchet MS"/>
          <w:color w:val="000000"/>
          <w:sz w:val="20"/>
          <w:szCs w:val="20"/>
        </w:rPr>
      </w:pPr>
      <w:r>
        <w:rPr>
          <w:rFonts w:ascii="Trebuchet MS" w:hAnsi="Trebuchet MS"/>
          <w:color w:val="000000"/>
          <w:sz w:val="20"/>
          <w:szCs w:val="20"/>
        </w:rPr>
        <w:t>21 E eles edificarão casas, e as habitarão; e plantarão vinhas, e comerão o fruto delas.</w:t>
      </w:r>
    </w:p>
    <w:p>
      <w:pPr>
        <w:rPr>
          <w:rFonts w:ascii="Trebuchet MS" w:hAnsi="Trebuchet MS"/>
          <w:color w:val="000000"/>
          <w:sz w:val="20"/>
          <w:szCs w:val="20"/>
        </w:rPr>
      </w:pPr>
      <w:r>
        <w:rPr>
          <w:rFonts w:ascii="Trebuchet MS" w:hAnsi="Trebuchet MS"/>
          <w:color w:val="000000"/>
          <w:sz w:val="20"/>
          <w:szCs w:val="20"/>
        </w:rPr>
        <w:t>22 Não edificarão para que outros habitem; não plantarão para que outros comam; porque os dias do meu povo serão como os dias da árvore, e os meus escolhidos gozarão por longo tempo das obras das suas mãos:</w:t>
      </w:r>
    </w:p>
    <w:p>
      <w:pPr>
        <w:rPr>
          <w:rFonts w:ascii="Trebuchet MS" w:hAnsi="Trebuchet MS"/>
          <w:color w:val="000000"/>
          <w:sz w:val="20"/>
          <w:szCs w:val="20"/>
        </w:rPr>
      </w:pPr>
      <w:r>
        <w:rPr>
          <w:rFonts w:ascii="Trebuchet MS" w:hAnsi="Trebuchet MS"/>
          <w:color w:val="000000"/>
          <w:sz w:val="20"/>
          <w:szCs w:val="20"/>
        </w:rPr>
        <w:t>23 Não trabalharão debalde, nem terão filhos para calamidade; porque serão a descendência dos benditos do Senhor, e os seus descendentes estarão com eles.</w:t>
      </w:r>
    </w:p>
    <w:p>
      <w:pPr>
        <w:rPr>
          <w:rFonts w:ascii="Trebuchet MS" w:hAnsi="Trebuchet MS"/>
          <w:color w:val="000000"/>
          <w:sz w:val="20"/>
          <w:szCs w:val="20"/>
        </w:rPr>
      </w:pPr>
      <w:r>
        <w:rPr>
          <w:rFonts w:ascii="Trebuchet MS" w:hAnsi="Trebuchet MS"/>
          <w:color w:val="000000"/>
          <w:sz w:val="20"/>
          <w:szCs w:val="20"/>
        </w:rPr>
        <w:t>24 E acontecerá que, antes de clamarem eles, eu responderei; e estando eles ainda falando, eu os ouvirei.</w:t>
      </w:r>
    </w:p>
    <w:p>
      <w:pPr>
        <w:rPr>
          <w:rFonts w:ascii="Trebuchet MS" w:hAnsi="Trebuchet MS"/>
          <w:color w:val="000000"/>
          <w:sz w:val="20"/>
          <w:szCs w:val="20"/>
        </w:rPr>
      </w:pPr>
      <w:r>
        <w:rPr>
          <w:rFonts w:ascii="Trebuchet MS" w:hAnsi="Trebuchet MS"/>
          <w:color w:val="000000"/>
          <w:sz w:val="20"/>
          <w:szCs w:val="20"/>
        </w:rPr>
        <w:t>25 O lobo e o cordeiro juntos se apascentarão, o leão comerá palha como o boi; e pó será a comida da serpente. Não farão mal nem dano algum em todo o meu santo monte, diz o Senhor.</w:t>
      </w:r>
    </w:p>
    <w:p>
      <w:pPr>
        <w:pStyle w:val="P13"/>
        <w:rPr>
          <w:rFonts w:ascii="Trebuchet MS" w:hAnsi="Trebuchet MS"/>
          <w:color w:val="000000"/>
          <w:sz w:val="22"/>
          <w:szCs w:val="22"/>
        </w:rPr>
      </w:pPr>
      <w:bookmarkStart w:id="802" w:name="_Toc147528706"/>
      <w:r>
        <w:rPr>
          <w:rFonts w:ascii="Trebuchet MS" w:hAnsi="Trebuchet MS"/>
          <w:color w:val="000000"/>
          <w:sz w:val="22"/>
          <w:szCs w:val="22"/>
        </w:rPr>
        <w:t xml:space="preserve"> ISAÍAS 66</w:t>
      </w:r>
      <w:bookmarkEnd w:id="802"/>
    </w:p>
    <w:p>
      <w:pPr>
        <w:rPr>
          <w:rFonts w:ascii="Trebuchet MS" w:hAnsi="Trebuchet MS"/>
          <w:color w:val="000000"/>
          <w:sz w:val="20"/>
          <w:szCs w:val="20"/>
        </w:rPr>
      </w:pPr>
      <w:r>
        <w:rPr>
          <w:rFonts w:ascii="Trebuchet MS" w:hAnsi="Trebuchet MS"/>
          <w:color w:val="000000"/>
          <w:sz w:val="20"/>
          <w:szCs w:val="20"/>
        </w:rPr>
        <w:t>1 Assim diz o Senhor: O céu é o meu trono, e a terra o escabelo dos meus pés. Que casa me edificaríeis vós? e que lugar seria o do meu descanso?</w:t>
      </w:r>
    </w:p>
    <w:p>
      <w:pPr>
        <w:rPr>
          <w:rFonts w:ascii="Trebuchet MS" w:hAnsi="Trebuchet MS"/>
          <w:color w:val="000000"/>
          <w:sz w:val="20"/>
          <w:szCs w:val="20"/>
        </w:rPr>
      </w:pPr>
      <w:r>
        <w:rPr>
          <w:rFonts w:ascii="Trebuchet MS" w:hAnsi="Trebuchet MS"/>
          <w:color w:val="000000"/>
          <w:sz w:val="20"/>
          <w:szCs w:val="20"/>
        </w:rPr>
        <w:t>2 A minha mão fez todas essas coisas, e assim todas elas vieram a existir, diz o Senhor; mas eis para quem olharei: para o humilde e contrito de espírito, que treme da minha palavra.</w:t>
      </w:r>
    </w:p>
    <w:p>
      <w:pPr>
        <w:rPr>
          <w:rFonts w:ascii="Trebuchet MS" w:hAnsi="Trebuchet MS"/>
          <w:color w:val="000000"/>
          <w:sz w:val="20"/>
          <w:szCs w:val="20"/>
        </w:rPr>
      </w:pPr>
      <w:r>
        <w:rPr>
          <w:rFonts w:ascii="Trebuchet MS" w:hAnsi="Trebuchet MS"/>
          <w:color w:val="000000"/>
          <w:sz w:val="20"/>
          <w:szCs w:val="20"/>
        </w:rPr>
        <w:t>3 Quem mata um boi é como o que tira a vida a um homem; quem sacrifica um cordeiro, como o que quebra o pescoço a um cão; quem oferece uma oblação, como o que oferece sangue de porco; quem queima incenso, como o que bendiz a um ídolo. Porquanto eles escolheram os seus próprios caminhos, e tomam prazer nas suas abominações,</w:t>
      </w:r>
    </w:p>
    <w:p>
      <w:pPr>
        <w:rPr>
          <w:rFonts w:ascii="Trebuchet MS" w:hAnsi="Trebuchet MS"/>
          <w:color w:val="000000"/>
          <w:sz w:val="20"/>
          <w:szCs w:val="20"/>
        </w:rPr>
      </w:pPr>
      <w:r>
        <w:rPr>
          <w:rFonts w:ascii="Trebuchet MS" w:hAnsi="Trebuchet MS"/>
          <w:color w:val="000000"/>
          <w:sz w:val="20"/>
          <w:szCs w:val="20"/>
        </w:rPr>
        <w:t>4 também eu escolherei as suas aflições, farei vir sobre eles aquilo que temiam; porque quando clamei, ninguém respondeu; quando falei, eles não escutaram, mas fizeram o que era mau aos meus olhos, e escolheram aquilo em que eu não tinha prazer.</w:t>
      </w:r>
    </w:p>
    <w:p>
      <w:pPr>
        <w:rPr>
          <w:rFonts w:ascii="Trebuchet MS" w:hAnsi="Trebuchet MS"/>
          <w:color w:val="000000"/>
          <w:sz w:val="20"/>
          <w:szCs w:val="20"/>
        </w:rPr>
      </w:pPr>
      <w:r>
        <w:rPr>
          <w:rFonts w:ascii="Trebuchet MS" w:hAnsi="Trebuchet MS"/>
          <w:color w:val="000000"/>
          <w:sz w:val="20"/>
          <w:szCs w:val="20"/>
        </w:rPr>
        <w:t>5 Ouvi a palavra do Senhor, os que tremeis da sua palavra: Vossos irmãos, que vos odeiam e que para longe vos lançam por causa do meu nome, disseram: Seja glorificado o Senhor, para que vejamos a vossa alegria; mas eles serão confundidos.</w:t>
      </w:r>
    </w:p>
    <w:p>
      <w:pPr>
        <w:rPr>
          <w:rFonts w:ascii="Trebuchet MS" w:hAnsi="Trebuchet MS"/>
          <w:color w:val="000000"/>
          <w:sz w:val="20"/>
          <w:szCs w:val="20"/>
        </w:rPr>
      </w:pPr>
      <w:r>
        <w:rPr>
          <w:rFonts w:ascii="Trebuchet MS" w:hAnsi="Trebuchet MS"/>
          <w:color w:val="000000"/>
          <w:sz w:val="20"/>
          <w:szCs w:val="20"/>
        </w:rPr>
        <w:t>6 uma voz de grande tumulto vem da cidade, uma voz do templo, ei-la, a voz do Senhor, que dá a recompensa aos seus inimigos.</w:t>
      </w:r>
    </w:p>
    <w:p>
      <w:pPr>
        <w:rPr>
          <w:rFonts w:ascii="Trebuchet MS" w:hAnsi="Trebuchet MS"/>
          <w:color w:val="000000"/>
          <w:sz w:val="20"/>
          <w:szCs w:val="20"/>
        </w:rPr>
      </w:pPr>
      <w:r>
        <w:rPr>
          <w:rFonts w:ascii="Trebuchet MS" w:hAnsi="Trebuchet MS"/>
          <w:color w:val="000000"/>
          <w:sz w:val="20"/>
          <w:szCs w:val="20"/>
        </w:rPr>
        <w:t>7 Antes que estivesse de parto, deu à luz; antes que lhe viessem as dores, deu à luz um filho.</w:t>
      </w:r>
    </w:p>
    <w:p>
      <w:pPr>
        <w:rPr>
          <w:rFonts w:ascii="Trebuchet MS" w:hAnsi="Trebuchet MS"/>
          <w:color w:val="000000"/>
          <w:sz w:val="20"/>
          <w:szCs w:val="20"/>
        </w:rPr>
      </w:pPr>
      <w:r>
        <w:rPr>
          <w:rFonts w:ascii="Trebuchet MS" w:hAnsi="Trebuchet MS"/>
          <w:color w:val="000000"/>
          <w:sz w:val="20"/>
          <w:szCs w:val="20"/>
        </w:rPr>
        <w:t>8 Quem jamais ouviu tal coisa? quem viu coisas semelhantes? Poder-se-ia fazer nascer uma terra num só dia? nasceria uma nação de uma só vez? Mas logo que Sião esteve de parto, deu à luz seus filhos.</w:t>
      </w:r>
    </w:p>
    <w:p>
      <w:pPr>
        <w:rPr>
          <w:rFonts w:ascii="Trebuchet MS" w:hAnsi="Trebuchet MS"/>
          <w:color w:val="000000"/>
          <w:sz w:val="20"/>
          <w:szCs w:val="20"/>
        </w:rPr>
      </w:pPr>
      <w:r>
        <w:rPr>
          <w:rFonts w:ascii="Trebuchet MS" w:hAnsi="Trebuchet MS"/>
          <w:color w:val="000000"/>
          <w:sz w:val="20"/>
          <w:szCs w:val="20"/>
        </w:rPr>
        <w:t>9 Acaso farei eu abrir a madre, e não farei nascer? diz o Senhor. Acaso eu que faço nascer, fecharei a madre? diz o teu Deus.</w:t>
      </w:r>
    </w:p>
    <w:p>
      <w:pPr>
        <w:rPr>
          <w:rFonts w:ascii="Trebuchet MS" w:hAnsi="Trebuchet MS"/>
          <w:color w:val="000000"/>
          <w:sz w:val="20"/>
          <w:szCs w:val="20"/>
        </w:rPr>
      </w:pPr>
      <w:r>
        <w:rPr>
          <w:rFonts w:ascii="Trebuchet MS" w:hAnsi="Trebuchet MS"/>
          <w:color w:val="000000"/>
          <w:sz w:val="20"/>
          <w:szCs w:val="20"/>
        </w:rPr>
        <w:t>10 Regozijai-vos com Jerusalém, e alegrai-vos por ela, vós todos os que a amais; enchei-vos por ela de alegria, todos os que por ela pranteastes;</w:t>
      </w:r>
    </w:p>
    <w:p>
      <w:pPr>
        <w:rPr>
          <w:rFonts w:ascii="Trebuchet MS" w:hAnsi="Trebuchet MS"/>
          <w:color w:val="000000"/>
          <w:sz w:val="20"/>
          <w:szCs w:val="20"/>
        </w:rPr>
      </w:pPr>
      <w:r>
        <w:rPr>
          <w:rFonts w:ascii="Trebuchet MS" w:hAnsi="Trebuchet MS"/>
          <w:color w:val="000000"/>
          <w:sz w:val="20"/>
          <w:szCs w:val="20"/>
        </w:rPr>
        <w:t>11 para que mameis e vos farteis dos peitos das suas consolações; para que sugueis, e vos deleiteis com a abundância da sua glória.</w:t>
      </w:r>
    </w:p>
    <w:p>
      <w:pPr>
        <w:rPr>
          <w:rFonts w:ascii="Trebuchet MS" w:hAnsi="Trebuchet MS"/>
          <w:color w:val="000000"/>
          <w:sz w:val="20"/>
          <w:szCs w:val="20"/>
        </w:rPr>
      </w:pPr>
      <w:r>
        <w:rPr>
          <w:rFonts w:ascii="Trebuchet MS" w:hAnsi="Trebuchet MS"/>
          <w:color w:val="000000"/>
          <w:sz w:val="20"/>
          <w:szCs w:val="20"/>
        </w:rPr>
        <w:t>12 Pois assim diz o Senhor: Eis que estenderei sobre ela a paz como um rio, e a glória das nações como um ribeiro que trasborda; então mamareis, ao colo vos trarão, e sobre os joelhos vos afagarão.</w:t>
      </w:r>
    </w:p>
    <w:p>
      <w:pPr>
        <w:rPr>
          <w:rFonts w:ascii="Trebuchet MS" w:hAnsi="Trebuchet MS"/>
          <w:color w:val="000000"/>
          <w:sz w:val="20"/>
          <w:szCs w:val="20"/>
        </w:rPr>
      </w:pPr>
      <w:r>
        <w:rPr>
          <w:rFonts w:ascii="Trebuchet MS" w:hAnsi="Trebuchet MS"/>
          <w:color w:val="000000"/>
          <w:sz w:val="20"/>
          <w:szCs w:val="20"/>
        </w:rPr>
        <w:t>13 Como alguém a quem consola sua mãe, assim eu vos consolarei; e em Jerusalém vós sereis consolados.</w:t>
      </w:r>
    </w:p>
    <w:p>
      <w:pPr>
        <w:rPr>
          <w:rFonts w:ascii="Trebuchet MS" w:hAnsi="Trebuchet MS"/>
          <w:color w:val="000000"/>
          <w:sz w:val="20"/>
          <w:szCs w:val="20"/>
        </w:rPr>
      </w:pPr>
      <w:r>
        <w:rPr>
          <w:rFonts w:ascii="Trebuchet MS" w:hAnsi="Trebuchet MS"/>
          <w:color w:val="000000"/>
          <w:sz w:val="20"/>
          <w:szCs w:val="20"/>
        </w:rPr>
        <w:t>14 Isso vereis e alegrar-se-á o vosso coração, e os vossos ossos reverdecerão como a erva tenra; então a mão do Senhor será notória aos seus servos, e ele se indignará contra os seus inimigos.</w:t>
      </w:r>
    </w:p>
    <w:p>
      <w:pPr>
        <w:rPr>
          <w:rFonts w:ascii="Trebuchet MS" w:hAnsi="Trebuchet MS"/>
          <w:color w:val="000000"/>
          <w:sz w:val="20"/>
          <w:szCs w:val="20"/>
        </w:rPr>
      </w:pPr>
      <w:r>
        <w:rPr>
          <w:rFonts w:ascii="Trebuchet MS" w:hAnsi="Trebuchet MS"/>
          <w:color w:val="000000"/>
          <w:sz w:val="20"/>
          <w:szCs w:val="20"/>
        </w:rPr>
        <w:t>15 Pois, eis que o Senhor virá com fogo, e os seus carros serão como o torvelinho, para retribuir a sua ira com furor, e a sua repreensão com chamas de fogo.</w:t>
      </w:r>
    </w:p>
    <w:p>
      <w:pPr>
        <w:rPr>
          <w:rFonts w:ascii="Trebuchet MS" w:hAnsi="Trebuchet MS"/>
          <w:color w:val="000000"/>
          <w:sz w:val="20"/>
          <w:szCs w:val="20"/>
        </w:rPr>
      </w:pPr>
      <w:r>
        <w:rPr>
          <w:rFonts w:ascii="Trebuchet MS" w:hAnsi="Trebuchet MS"/>
          <w:color w:val="000000"/>
          <w:sz w:val="20"/>
          <w:szCs w:val="20"/>
        </w:rPr>
        <w:t>16 Porque com fogo e com a sua espada entrará o Senhor em juízo com toda a carne; e os que forem mortos pelo Senhor serão muitos.</w:t>
      </w:r>
    </w:p>
    <w:p>
      <w:pPr>
        <w:rPr>
          <w:rFonts w:ascii="Trebuchet MS" w:hAnsi="Trebuchet MS"/>
          <w:color w:val="000000"/>
          <w:sz w:val="20"/>
          <w:szCs w:val="20"/>
        </w:rPr>
      </w:pPr>
      <w:r>
        <w:rPr>
          <w:rFonts w:ascii="Trebuchet MS" w:hAnsi="Trebuchet MS"/>
          <w:color w:val="000000"/>
          <w:sz w:val="20"/>
          <w:szCs w:val="20"/>
        </w:rPr>
        <w:t>17 Os que se santificam, e se purificam para entrar nos jardins após uma deusa que está no meio, os que comem da carne de porco, e da abominação, e do rato, esses todos serão consumidos, diz o Senhor.</w:t>
      </w:r>
    </w:p>
    <w:p>
      <w:pPr>
        <w:rPr>
          <w:rFonts w:ascii="Trebuchet MS" w:hAnsi="Trebuchet MS"/>
          <w:color w:val="000000"/>
          <w:sz w:val="20"/>
          <w:szCs w:val="20"/>
        </w:rPr>
      </w:pPr>
      <w:r>
        <w:rPr>
          <w:rFonts w:ascii="Trebuchet MS" w:hAnsi="Trebuchet MS"/>
          <w:color w:val="000000"/>
          <w:sz w:val="20"/>
          <w:szCs w:val="20"/>
        </w:rPr>
        <w:t>18 Pois eu conheço as suas obras e os seus pensamentos; vem o dia em que ajuntarei todas as nações e línguas; e elas virão, e verão a minha glória.</w:t>
      </w:r>
    </w:p>
    <w:p>
      <w:pPr>
        <w:rPr>
          <w:rFonts w:ascii="Trebuchet MS" w:hAnsi="Trebuchet MS"/>
          <w:color w:val="000000"/>
          <w:sz w:val="20"/>
          <w:szCs w:val="20"/>
        </w:rPr>
      </w:pPr>
      <w:r>
        <w:rPr>
          <w:rFonts w:ascii="Trebuchet MS" w:hAnsi="Trebuchet MS"/>
          <w:color w:val="000000"/>
          <w:sz w:val="20"/>
          <w:szCs w:val="20"/>
        </w:rPr>
        <w:t>19 Porei entre elas um sinal, e os que dali escaparem, eu os enviarei às nações, a Társis, Pul, e Lude, povos que atiram com o arco, a Tubal e Javã, até as ilhas de mais longe, que não ouviram a minha fama, nem viram a minha glória; e eles anunciarão entre as nações a minha glória.</w:t>
      </w:r>
    </w:p>
    <w:p>
      <w:pPr>
        <w:rPr>
          <w:rFonts w:ascii="Trebuchet MS" w:hAnsi="Trebuchet MS"/>
          <w:color w:val="000000"/>
          <w:sz w:val="20"/>
          <w:szCs w:val="20"/>
        </w:rPr>
      </w:pPr>
      <w:r>
        <w:rPr>
          <w:rFonts w:ascii="Trebuchet MS" w:hAnsi="Trebuchet MS"/>
          <w:color w:val="000000"/>
          <w:sz w:val="20"/>
          <w:szCs w:val="20"/>
        </w:rPr>
        <w:t>20 E trarão todos os vossos irmãos, dentre todas as nações, como oblação ao Senhor; sobre cavalos, e em carros, e em liteiras, e sobre mulas, e sobre dromedários, os trarão ao meu santo monte, a Jerusalém, diz o Senhor, como os filhos de Israel trazem as suas ofertas em vasos limpos à casa do Senhor.</w:t>
      </w:r>
    </w:p>
    <w:p>
      <w:pPr>
        <w:rPr>
          <w:rFonts w:ascii="Trebuchet MS" w:hAnsi="Trebuchet MS"/>
          <w:color w:val="000000"/>
          <w:sz w:val="20"/>
          <w:szCs w:val="20"/>
        </w:rPr>
      </w:pPr>
      <w:r>
        <w:rPr>
          <w:rFonts w:ascii="Trebuchet MS" w:hAnsi="Trebuchet MS"/>
          <w:color w:val="000000"/>
          <w:sz w:val="20"/>
          <w:szCs w:val="20"/>
        </w:rPr>
        <w:t>21 E também deles tomarei alguns para sacerdotes e para levitas, diz o Senhor.</w:t>
      </w:r>
    </w:p>
    <w:p>
      <w:pPr>
        <w:rPr>
          <w:rFonts w:ascii="Trebuchet MS" w:hAnsi="Trebuchet MS"/>
          <w:color w:val="000000"/>
          <w:sz w:val="20"/>
          <w:szCs w:val="20"/>
        </w:rPr>
      </w:pPr>
      <w:r>
        <w:rPr>
          <w:rFonts w:ascii="Trebuchet MS" w:hAnsi="Trebuchet MS"/>
          <w:color w:val="000000"/>
          <w:sz w:val="20"/>
          <w:szCs w:val="20"/>
        </w:rPr>
        <w:t>22 Pois, como os novos céus e a nova terra, que hei de fazer, durarão diante de mim, diz o Senhor, assim durará a vossa posteridade e o vosso nome.</w:t>
      </w:r>
    </w:p>
    <w:p>
      <w:pPr>
        <w:rPr>
          <w:rFonts w:ascii="Trebuchet MS" w:hAnsi="Trebuchet MS"/>
          <w:color w:val="000000"/>
          <w:sz w:val="20"/>
          <w:szCs w:val="20"/>
        </w:rPr>
      </w:pPr>
      <w:r>
        <w:rPr>
          <w:rFonts w:ascii="Trebuchet MS" w:hAnsi="Trebuchet MS"/>
          <w:color w:val="000000"/>
          <w:sz w:val="20"/>
          <w:szCs w:val="20"/>
        </w:rPr>
        <w:t>23 E acontecerá que desde uma lua nova até a outra, e desde um sábado até o outro, virá toda a carne a adorar perante mim, diz o Senhor.</w:t>
      </w:r>
    </w:p>
    <w:p>
      <w:pPr>
        <w:rPr>
          <w:rFonts w:ascii="Trebuchet MS" w:hAnsi="Trebuchet MS" w:cs="Times New Roman"/>
          <w:color w:val="000000"/>
          <w:sz w:val="20"/>
          <w:szCs w:val="20"/>
        </w:rPr>
      </w:pPr>
      <w:r>
        <w:rPr>
          <w:rFonts w:ascii="Trebuchet MS" w:hAnsi="Trebuchet MS"/>
          <w:color w:val="000000"/>
          <w:sz w:val="20"/>
          <w:szCs w:val="20"/>
        </w:rPr>
        <w:t>24 E sairão, e verão os cadáveres dos homens que transgrediram contra mim; porque o seu verme nunca morrerá, nem o seu fogo se apagará; e eles serão um horror para toda a carne.</w:t>
      </w:r>
    </w:p>
    <w:p>
      <w:pPr>
        <w:pStyle w:val="P12"/>
        <w:rPr>
          <w:rFonts w:ascii="Trebuchet MS" w:hAnsi="Trebuchet MS" w:cs="Times New Roman"/>
          <w:color w:val="000000"/>
          <w:sz w:val="28"/>
          <w:szCs w:val="28"/>
        </w:rPr>
      </w:pPr>
      <w:bookmarkStart w:id="803" w:name="_Toc147582572"/>
      <w:bookmarkStart w:id="804" w:name="_Toc147528707"/>
      <w:bookmarkStart w:id="805" w:name="_Toc147529602"/>
      <w:r>
        <w:rPr>
          <w:rFonts w:ascii="Trebuchet MS" w:hAnsi="Trebuchet MS"/>
          <w:color w:val="000000"/>
          <w:sz w:val="28"/>
          <w:szCs w:val="28"/>
        </w:rPr>
        <w:t>Jeremias</w:t>
      </w:r>
      <w:bookmarkEnd w:id="803"/>
      <w:bookmarkEnd w:id="804"/>
      <w:bookmarkEnd w:id="805"/>
    </w:p>
    <w:p>
      <w:pPr>
        <w:pStyle w:val="P13"/>
        <w:rPr>
          <w:rFonts w:ascii="Trebuchet MS" w:hAnsi="Trebuchet MS"/>
          <w:color w:val="000000"/>
          <w:sz w:val="22"/>
          <w:szCs w:val="22"/>
        </w:rPr>
      </w:pPr>
      <w:r>
        <w:rPr>
          <w:rFonts w:ascii="Trebuchet MS" w:hAnsi="Trebuchet MS"/>
          <w:color w:val="000000"/>
          <w:sz w:val="22"/>
          <w:szCs w:val="22"/>
        </w:rPr>
        <w:t xml:space="preserve"> JEREMIAS 1</w:t>
      </w:r>
    </w:p>
    <w:p>
      <w:pPr>
        <w:rPr>
          <w:rFonts w:ascii="Trebuchet MS" w:hAnsi="Trebuchet MS"/>
          <w:color w:val="000000"/>
          <w:sz w:val="20"/>
          <w:szCs w:val="20"/>
        </w:rPr>
      </w:pPr>
      <w:r>
        <w:rPr>
          <w:rFonts w:ascii="Trebuchet MS" w:hAnsi="Trebuchet MS"/>
          <w:color w:val="000000"/>
          <w:sz w:val="20"/>
          <w:szCs w:val="20"/>
        </w:rPr>
        <w:t>1 As palavras de Jeremias, filho de Hilquias, um dos sacerdotes que estavam em Anatote, na terra de Benjamim;</w:t>
      </w:r>
    </w:p>
    <w:p>
      <w:pPr>
        <w:rPr>
          <w:rFonts w:ascii="Trebuchet MS" w:hAnsi="Trebuchet MS"/>
          <w:color w:val="000000"/>
          <w:sz w:val="20"/>
          <w:szCs w:val="20"/>
        </w:rPr>
      </w:pPr>
      <w:r>
        <w:rPr>
          <w:rFonts w:ascii="Trebuchet MS" w:hAnsi="Trebuchet MS"/>
          <w:color w:val="000000"/>
          <w:sz w:val="20"/>
          <w:szCs w:val="20"/>
        </w:rPr>
        <w:t>2 ao qual veio a palavra do Senhor, nos dias de Josias, filho de Amom, rei de Judá, no décimo terceiro ano do seu reinado;</w:t>
      </w:r>
    </w:p>
    <w:p>
      <w:pPr>
        <w:rPr>
          <w:rFonts w:ascii="Trebuchet MS" w:hAnsi="Trebuchet MS"/>
          <w:color w:val="000000"/>
          <w:sz w:val="20"/>
          <w:szCs w:val="20"/>
        </w:rPr>
      </w:pPr>
      <w:r>
        <w:rPr>
          <w:rFonts w:ascii="Trebuchet MS" w:hAnsi="Trebuchet MS"/>
          <w:color w:val="000000"/>
          <w:sz w:val="20"/>
          <w:szCs w:val="20"/>
        </w:rPr>
        <w:t>3 e lhe veio também nos dias de Jeoiaquim, filho de Josias, rei de Judá, até o fim do ano undécimo de Zedequias, filho de Josias, rei de Judá, até que Jerusalém foi levada em cativeiro no quinto mês.</w:t>
      </w:r>
    </w:p>
    <w:p>
      <w:pPr>
        <w:rPr>
          <w:rFonts w:ascii="Trebuchet MS" w:hAnsi="Trebuchet MS"/>
          <w:color w:val="000000"/>
          <w:sz w:val="20"/>
          <w:szCs w:val="20"/>
        </w:rPr>
      </w:pPr>
      <w:r>
        <w:rPr>
          <w:rFonts w:ascii="Trebuchet MS" w:hAnsi="Trebuchet MS"/>
          <w:color w:val="000000"/>
          <w:sz w:val="20"/>
          <w:szCs w:val="20"/>
        </w:rPr>
        <w:t>4 Ora veio a mim a palavra do Senhor, dizendo:</w:t>
      </w:r>
    </w:p>
    <w:p>
      <w:pPr>
        <w:rPr>
          <w:rFonts w:ascii="Trebuchet MS" w:hAnsi="Trebuchet MS"/>
          <w:color w:val="000000"/>
          <w:sz w:val="20"/>
          <w:szCs w:val="20"/>
        </w:rPr>
      </w:pPr>
      <w:r>
        <w:rPr>
          <w:rFonts w:ascii="Trebuchet MS" w:hAnsi="Trebuchet MS"/>
          <w:color w:val="000000"/>
          <w:sz w:val="20"/>
          <w:szCs w:val="20"/>
        </w:rPr>
        <w:t>5 Antes que eu te formasse no ventre te conheci, e antes que saísses da madre te santifiquei; às nações te dei por profeta.</w:t>
      </w:r>
    </w:p>
    <w:p>
      <w:pPr>
        <w:rPr>
          <w:rFonts w:ascii="Trebuchet MS" w:hAnsi="Trebuchet MS"/>
          <w:color w:val="000000"/>
          <w:sz w:val="20"/>
          <w:szCs w:val="20"/>
        </w:rPr>
      </w:pPr>
      <w:r>
        <w:rPr>
          <w:rFonts w:ascii="Trebuchet MS" w:hAnsi="Trebuchet MS"/>
          <w:color w:val="000000"/>
          <w:sz w:val="20"/>
          <w:szCs w:val="20"/>
        </w:rPr>
        <w:t>6 Então disse eu: Ah, Senhor Deus! Eis que não sei falar; porque sou um menino.</w:t>
      </w:r>
    </w:p>
    <w:p>
      <w:pPr>
        <w:rPr>
          <w:rFonts w:ascii="Trebuchet MS" w:hAnsi="Trebuchet MS"/>
          <w:color w:val="000000"/>
          <w:sz w:val="20"/>
          <w:szCs w:val="20"/>
        </w:rPr>
      </w:pPr>
      <w:r>
        <w:rPr>
          <w:rFonts w:ascii="Trebuchet MS" w:hAnsi="Trebuchet MS"/>
          <w:color w:val="000000"/>
          <w:sz w:val="20"/>
          <w:szCs w:val="20"/>
        </w:rPr>
        <w:t>7 Mas o Senhor me respondeu: Não digas: Eu sou um menino; porque a todos a quem eu te enviar, irás; e tudo quanto te mandar dirás.</w:t>
      </w:r>
    </w:p>
    <w:p>
      <w:pPr>
        <w:rPr>
          <w:rFonts w:ascii="Trebuchet MS" w:hAnsi="Trebuchet MS"/>
          <w:color w:val="000000"/>
          <w:sz w:val="20"/>
          <w:szCs w:val="20"/>
        </w:rPr>
      </w:pPr>
      <w:r>
        <w:rPr>
          <w:rFonts w:ascii="Trebuchet MS" w:hAnsi="Trebuchet MS"/>
          <w:color w:val="000000"/>
          <w:sz w:val="20"/>
          <w:szCs w:val="20"/>
        </w:rPr>
        <w:t>8 Não temas diante deles; pois eu seu contigo para te livrar, diz o Senhor.</w:t>
      </w:r>
    </w:p>
    <w:p>
      <w:pPr>
        <w:rPr>
          <w:rFonts w:ascii="Trebuchet MS" w:hAnsi="Trebuchet MS"/>
          <w:color w:val="000000"/>
          <w:sz w:val="20"/>
          <w:szCs w:val="20"/>
        </w:rPr>
      </w:pPr>
      <w:r>
        <w:rPr>
          <w:rFonts w:ascii="Trebuchet MS" w:hAnsi="Trebuchet MS"/>
          <w:color w:val="000000"/>
          <w:sz w:val="20"/>
          <w:szCs w:val="20"/>
        </w:rPr>
        <w:t>9 Então estendeu o Senhor a mão, e tocou-me na boca; e disse-me o Senhor: Eis que ponho as minhas palavras na tua boca.</w:t>
      </w:r>
    </w:p>
    <w:p>
      <w:pPr>
        <w:rPr>
          <w:rFonts w:ascii="Trebuchet MS" w:hAnsi="Trebuchet MS"/>
          <w:color w:val="000000"/>
          <w:sz w:val="20"/>
          <w:szCs w:val="20"/>
        </w:rPr>
      </w:pPr>
      <w:r>
        <w:rPr>
          <w:rFonts w:ascii="Trebuchet MS" w:hAnsi="Trebuchet MS"/>
          <w:color w:val="000000"/>
          <w:sz w:val="20"/>
          <w:szCs w:val="20"/>
        </w:rPr>
        <w:t>10 Olha, ponho-te neste dia sobre as nações, e sobre os reinos, para arrancares e derribares, para destruíres e arruinares; e também para edificares e plantares.</w:t>
      </w:r>
    </w:p>
    <w:p>
      <w:pPr>
        <w:rPr>
          <w:rFonts w:ascii="Trebuchet MS" w:hAnsi="Trebuchet MS"/>
          <w:color w:val="000000"/>
          <w:sz w:val="20"/>
          <w:szCs w:val="20"/>
        </w:rPr>
      </w:pPr>
      <w:r>
        <w:rPr>
          <w:rFonts w:ascii="Trebuchet MS" w:hAnsi="Trebuchet MS"/>
          <w:color w:val="000000"/>
          <w:sz w:val="20"/>
          <w:szCs w:val="20"/>
        </w:rPr>
        <w:t>11 E veio a mim a palavra do Senhor, dizendo: Que é que vês, Jeremias? Eu respondi: Vejo uma vara de nogueira.</w:t>
      </w:r>
    </w:p>
    <w:p>
      <w:pPr>
        <w:rPr>
          <w:rFonts w:ascii="Trebuchet MS" w:hAnsi="Trebuchet MS"/>
          <w:color w:val="000000"/>
          <w:sz w:val="20"/>
          <w:szCs w:val="20"/>
        </w:rPr>
      </w:pPr>
      <w:r>
        <w:rPr>
          <w:rFonts w:ascii="Trebuchet MS" w:hAnsi="Trebuchet MS"/>
          <w:color w:val="000000"/>
          <w:sz w:val="20"/>
          <w:szCs w:val="20"/>
        </w:rPr>
        <w:t>12 Então me disse o Senhor: Viste bem; porque eu velo sobre a minha palavra para a cumprir.</w:t>
      </w:r>
    </w:p>
    <w:p>
      <w:pPr>
        <w:rPr>
          <w:rFonts w:ascii="Trebuchet MS" w:hAnsi="Trebuchet MS"/>
          <w:color w:val="000000"/>
          <w:sz w:val="20"/>
          <w:szCs w:val="20"/>
        </w:rPr>
      </w:pPr>
      <w:r>
        <w:rPr>
          <w:rFonts w:ascii="Trebuchet MS" w:hAnsi="Trebuchet MS"/>
          <w:color w:val="000000"/>
          <w:sz w:val="20"/>
          <w:szCs w:val="20"/>
        </w:rPr>
        <w:t>13 Veio a mim a palavra do Senhor segunda vez, dizendo: Que é que vês? E eu disse: Vejo uma panela a ferver, que se apresenta da banda do norte.</w:t>
      </w:r>
    </w:p>
    <w:p>
      <w:pPr>
        <w:rPr>
          <w:rFonts w:ascii="Trebuchet MS" w:hAnsi="Trebuchet MS"/>
          <w:color w:val="000000"/>
          <w:sz w:val="20"/>
          <w:szCs w:val="20"/>
        </w:rPr>
      </w:pPr>
      <w:r>
        <w:rPr>
          <w:rFonts w:ascii="Trebuchet MS" w:hAnsi="Trebuchet MS"/>
          <w:color w:val="000000"/>
          <w:sz w:val="20"/>
          <w:szCs w:val="20"/>
        </w:rPr>
        <w:t>14 Ao que me disse o Senhor: Do norte se estenderá o mal sobre todos os habitantes da terra.</w:t>
      </w:r>
    </w:p>
    <w:p>
      <w:pPr>
        <w:rPr>
          <w:rFonts w:ascii="Trebuchet MS" w:hAnsi="Trebuchet MS"/>
          <w:color w:val="000000"/>
          <w:sz w:val="20"/>
          <w:szCs w:val="20"/>
        </w:rPr>
      </w:pPr>
      <w:r>
        <w:rPr>
          <w:rFonts w:ascii="Trebuchet MS" w:hAnsi="Trebuchet MS"/>
          <w:color w:val="000000"/>
          <w:sz w:val="20"/>
          <w:szCs w:val="20"/>
        </w:rPr>
        <w:t>15 Pois estou convocando todas as famílias dos reinos do norte, diz o Senhor; e, vindo, porá cada um o seu trono à entrada das portas de Jerusalém, e contra todos os seus muros em redor e contra todas as cidades de Judá.</w:t>
      </w:r>
    </w:p>
    <w:p>
      <w:pPr>
        <w:rPr>
          <w:rFonts w:ascii="Trebuchet MS" w:hAnsi="Trebuchet MS"/>
          <w:color w:val="000000"/>
          <w:sz w:val="20"/>
          <w:szCs w:val="20"/>
        </w:rPr>
      </w:pPr>
      <w:r>
        <w:rPr>
          <w:rFonts w:ascii="Trebuchet MS" w:hAnsi="Trebuchet MS"/>
          <w:color w:val="000000"/>
          <w:sz w:val="20"/>
          <w:szCs w:val="20"/>
        </w:rPr>
        <w:t>16 E pronunciarei contra eles os meus juízos, por causa de toda a sua malícia; pois me deixaram a mim, e queimaram incenso a deuses estranhos, e adoraram as obras das suas mãos.</w:t>
      </w:r>
    </w:p>
    <w:p>
      <w:pPr>
        <w:rPr>
          <w:rFonts w:ascii="Trebuchet MS" w:hAnsi="Trebuchet MS"/>
          <w:color w:val="000000"/>
          <w:sz w:val="20"/>
          <w:szCs w:val="20"/>
        </w:rPr>
      </w:pPr>
      <w:r>
        <w:rPr>
          <w:rFonts w:ascii="Trebuchet MS" w:hAnsi="Trebuchet MS"/>
          <w:color w:val="000000"/>
          <w:sz w:val="20"/>
          <w:szCs w:val="20"/>
        </w:rPr>
        <w:t>17 Tu, pois, cinge os teus lombos, e levanta-te, e dêem-lhes tudo quanto eu te ordenar; não desanimes diante deles, para que eu não te desanime diante deles.</w:t>
      </w:r>
    </w:p>
    <w:p>
      <w:pPr>
        <w:rPr>
          <w:rFonts w:ascii="Trebuchet MS" w:hAnsi="Trebuchet MS"/>
          <w:color w:val="000000"/>
          <w:sz w:val="20"/>
          <w:szCs w:val="20"/>
        </w:rPr>
      </w:pPr>
      <w:r>
        <w:rPr>
          <w:rFonts w:ascii="Trebuchet MS" w:hAnsi="Trebuchet MS"/>
          <w:color w:val="000000"/>
          <w:sz w:val="20"/>
          <w:szCs w:val="20"/>
        </w:rPr>
        <w:t>18 Eis que hoje te ponho como cidade fortificada, e como coluna de ferro e muros de bronze contra toda a terra, contra os reis de Judá, contra os seus príncipes, contra os seus sacerdotes, e contra o povo da terra.</w:t>
      </w:r>
    </w:p>
    <w:p>
      <w:pPr>
        <w:rPr>
          <w:rFonts w:ascii="Trebuchet MS" w:hAnsi="Trebuchet MS"/>
          <w:color w:val="000000"/>
          <w:sz w:val="20"/>
          <w:szCs w:val="20"/>
        </w:rPr>
      </w:pPr>
      <w:r>
        <w:rPr>
          <w:rFonts w:ascii="Trebuchet MS" w:hAnsi="Trebuchet MS"/>
          <w:color w:val="000000"/>
          <w:sz w:val="20"/>
          <w:szCs w:val="20"/>
        </w:rPr>
        <w:t>19 E eles pelejarão contra ti, mas não prevalecerão; porque eu sou contigo, diz o Senhor, para te livrar.</w:t>
      </w:r>
    </w:p>
    <w:p>
      <w:pPr>
        <w:pStyle w:val="P13"/>
        <w:rPr>
          <w:rFonts w:ascii="Trebuchet MS" w:hAnsi="Trebuchet MS"/>
          <w:color w:val="000000"/>
          <w:sz w:val="22"/>
          <w:szCs w:val="22"/>
        </w:rPr>
      </w:pPr>
      <w:bookmarkStart w:id="806" w:name="_Toc147528709"/>
      <w:r>
        <w:rPr>
          <w:rFonts w:ascii="Trebuchet MS" w:hAnsi="Trebuchet MS"/>
          <w:color w:val="000000"/>
          <w:sz w:val="22"/>
          <w:szCs w:val="22"/>
        </w:rPr>
        <w:t xml:space="preserve"> JEREMIAS 2</w:t>
      </w:r>
      <w:bookmarkEnd w:id="806"/>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Vai, e clama aos ouvidos de Jerusalém, dizendo: Assim diz o Senhor: Lembro-me, a favor de ti, da devoção da tua mocidade, do amor dos teus desposórios, de como me seguiste no deserto, numa terra não semeada.</w:t>
      </w:r>
    </w:p>
    <w:p>
      <w:pPr>
        <w:rPr>
          <w:rFonts w:ascii="Trebuchet MS" w:hAnsi="Trebuchet MS"/>
          <w:color w:val="000000"/>
          <w:sz w:val="20"/>
          <w:szCs w:val="20"/>
        </w:rPr>
      </w:pPr>
      <w:r>
        <w:rPr>
          <w:rFonts w:ascii="Trebuchet MS" w:hAnsi="Trebuchet MS"/>
          <w:color w:val="000000"/>
          <w:sz w:val="20"/>
          <w:szCs w:val="20"/>
        </w:rPr>
        <w:t>3 Então Israel era santo para o Senhor, primícias da sua novidade; todos os que o devoravam eram tidos por culpados; o mal vinha sobre eles, diz o Senhor.</w:t>
      </w:r>
    </w:p>
    <w:p>
      <w:pPr>
        <w:rPr>
          <w:rFonts w:ascii="Trebuchet MS" w:hAnsi="Trebuchet MS"/>
          <w:color w:val="000000"/>
          <w:sz w:val="20"/>
          <w:szCs w:val="20"/>
        </w:rPr>
      </w:pPr>
      <w:r>
        <w:rPr>
          <w:rFonts w:ascii="Trebuchet MS" w:hAnsi="Trebuchet MS"/>
          <w:color w:val="000000"/>
          <w:sz w:val="20"/>
          <w:szCs w:val="20"/>
        </w:rPr>
        <w:t>4 Ouvi a palavra do Senhor, ó casa de Jacó, e todas as famílias da casa de Israel;</w:t>
      </w:r>
    </w:p>
    <w:p>
      <w:pPr>
        <w:rPr>
          <w:rFonts w:ascii="Trebuchet MS" w:hAnsi="Trebuchet MS"/>
          <w:color w:val="000000"/>
          <w:sz w:val="20"/>
          <w:szCs w:val="20"/>
        </w:rPr>
      </w:pPr>
      <w:r>
        <w:rPr>
          <w:rFonts w:ascii="Trebuchet MS" w:hAnsi="Trebuchet MS"/>
          <w:color w:val="000000"/>
          <w:sz w:val="20"/>
          <w:szCs w:val="20"/>
        </w:rPr>
        <w:t>5 assim diz o Senhor: Que injustiça acharam em mim vossos pais, para se afastarem de mim, indo após a vaidade, e tornando-se levianos?</w:t>
      </w:r>
    </w:p>
    <w:p>
      <w:pPr>
        <w:rPr>
          <w:rFonts w:ascii="Trebuchet MS" w:hAnsi="Trebuchet MS"/>
          <w:color w:val="000000"/>
          <w:sz w:val="20"/>
          <w:szCs w:val="20"/>
        </w:rPr>
      </w:pPr>
      <w:r>
        <w:rPr>
          <w:rFonts w:ascii="Trebuchet MS" w:hAnsi="Trebuchet MS"/>
          <w:color w:val="000000"/>
          <w:sz w:val="20"/>
          <w:szCs w:val="20"/>
        </w:rPr>
        <w:t>6 Eles não perguntaram: Onde está o Senhor, que nos fez subir da terra do Egito? que nos enviou através do deserto, por uma terra de charnecas e de covas, por uma terra de sequidão e densas trevas, por uma terra em que ninguém transitava, nem morava?</w:t>
      </w:r>
    </w:p>
    <w:p>
      <w:pPr>
        <w:rPr>
          <w:rFonts w:ascii="Trebuchet MS" w:hAnsi="Trebuchet MS"/>
          <w:color w:val="000000"/>
          <w:sz w:val="20"/>
          <w:szCs w:val="20"/>
        </w:rPr>
      </w:pPr>
      <w:r>
        <w:rPr>
          <w:rFonts w:ascii="Trebuchet MS" w:hAnsi="Trebuchet MS"/>
          <w:color w:val="000000"/>
          <w:sz w:val="20"/>
          <w:szCs w:val="20"/>
        </w:rPr>
        <w:t>7 E eu vos introduzi numa terra fértil, para comerdes o seu fruto e o seu bem; mas quando nela entrastes, contaminastes a minha terra, e da minha herança fizestes uma abominação.</w:t>
      </w:r>
    </w:p>
    <w:p>
      <w:pPr>
        <w:rPr>
          <w:rFonts w:ascii="Trebuchet MS" w:hAnsi="Trebuchet MS"/>
          <w:color w:val="000000"/>
          <w:sz w:val="20"/>
          <w:szCs w:val="20"/>
        </w:rPr>
      </w:pPr>
      <w:r>
        <w:rPr>
          <w:rFonts w:ascii="Trebuchet MS" w:hAnsi="Trebuchet MS"/>
          <w:color w:val="000000"/>
          <w:sz w:val="20"/>
          <w:szCs w:val="20"/>
        </w:rPr>
        <w:t>8 Os sacerdotes não disseram: Onde está o Senhor? E os que tratavam da lei não me conheceram, e os governadores prevaricaram contra mim, e os profetas profetizaram por Baal, e andaram após o que é de nenhum proveito.</w:t>
      </w:r>
    </w:p>
    <w:p>
      <w:pPr>
        <w:rPr>
          <w:rFonts w:ascii="Trebuchet MS" w:hAnsi="Trebuchet MS"/>
          <w:color w:val="000000"/>
          <w:sz w:val="20"/>
          <w:szCs w:val="20"/>
        </w:rPr>
      </w:pPr>
      <w:r>
        <w:rPr>
          <w:rFonts w:ascii="Trebuchet MS" w:hAnsi="Trebuchet MS"/>
          <w:color w:val="000000"/>
          <w:sz w:val="20"/>
          <w:szCs w:val="20"/>
        </w:rPr>
        <w:t>9 Portanto ainda contenderei convosco, diz o Senhor; e até com os filhos de vossos filhos contenderei.</w:t>
      </w:r>
    </w:p>
    <w:p>
      <w:pPr>
        <w:rPr>
          <w:rFonts w:ascii="Trebuchet MS" w:hAnsi="Trebuchet MS"/>
          <w:color w:val="000000"/>
          <w:sz w:val="20"/>
          <w:szCs w:val="20"/>
        </w:rPr>
      </w:pPr>
      <w:r>
        <w:rPr>
          <w:rFonts w:ascii="Trebuchet MS" w:hAnsi="Trebuchet MS"/>
          <w:color w:val="000000"/>
          <w:sz w:val="20"/>
          <w:szCs w:val="20"/>
        </w:rPr>
        <w:t>10 Pois passai às ilhas de Quitim, e vede; enviai a Quedar, e atentai bem; vede se jamais sucedeu coisa semelhante.</w:t>
      </w:r>
    </w:p>
    <w:p>
      <w:pPr>
        <w:rPr>
          <w:rFonts w:ascii="Trebuchet MS" w:hAnsi="Trebuchet MS"/>
          <w:color w:val="000000"/>
          <w:sz w:val="20"/>
          <w:szCs w:val="20"/>
        </w:rPr>
      </w:pPr>
      <w:r>
        <w:rPr>
          <w:rFonts w:ascii="Trebuchet MS" w:hAnsi="Trebuchet MS"/>
          <w:color w:val="000000"/>
          <w:sz w:val="20"/>
          <w:szCs w:val="20"/>
        </w:rPr>
        <w:t>11 Acaso trocou alguma nação os seus deuses, que contudo não são deuses? Mas o meu povo trocou a sua glória por aquilo que é de nenhum proveito.</w:t>
      </w:r>
    </w:p>
    <w:p>
      <w:pPr>
        <w:rPr>
          <w:rFonts w:ascii="Trebuchet MS" w:hAnsi="Trebuchet MS"/>
          <w:color w:val="000000"/>
          <w:sz w:val="20"/>
          <w:szCs w:val="20"/>
        </w:rPr>
      </w:pPr>
      <w:r>
        <w:rPr>
          <w:rFonts w:ascii="Trebuchet MS" w:hAnsi="Trebuchet MS"/>
          <w:color w:val="000000"/>
          <w:sz w:val="20"/>
          <w:szCs w:val="20"/>
        </w:rPr>
        <w:t>12 Espantai-vos disto, ó céus, e horrorizai-vos! ficai verdadeiramente desolados, diz o Senhor.</w:t>
      </w:r>
    </w:p>
    <w:p>
      <w:pPr>
        <w:rPr>
          <w:rFonts w:ascii="Trebuchet MS" w:hAnsi="Trebuchet MS"/>
          <w:color w:val="000000"/>
          <w:sz w:val="20"/>
          <w:szCs w:val="20"/>
        </w:rPr>
      </w:pPr>
      <w:r>
        <w:rPr>
          <w:rFonts w:ascii="Trebuchet MS" w:hAnsi="Trebuchet MS"/>
          <w:color w:val="000000"/>
          <w:sz w:val="20"/>
          <w:szCs w:val="20"/>
        </w:rPr>
        <w:t>13 Porque o meu povo fez duas maldades: a mim me deixaram, o manancial de águas vivas, e cavaram para si cisternas, cisternas rotas, que não retêm as águas.</w:t>
      </w:r>
    </w:p>
    <w:p>
      <w:pPr>
        <w:rPr>
          <w:rFonts w:ascii="Trebuchet MS" w:hAnsi="Trebuchet MS"/>
          <w:color w:val="000000"/>
          <w:sz w:val="20"/>
          <w:szCs w:val="20"/>
        </w:rPr>
      </w:pPr>
      <w:r>
        <w:rPr>
          <w:rFonts w:ascii="Trebuchet MS" w:hAnsi="Trebuchet MS"/>
          <w:color w:val="000000"/>
          <w:sz w:val="20"/>
          <w:szCs w:val="20"/>
        </w:rPr>
        <w:t>14 Acaso é Israel um servo? E ele um escravo nascido em casa? Por que, pois, veio a ser presa?</w:t>
      </w:r>
    </w:p>
    <w:p>
      <w:pPr>
        <w:rPr>
          <w:rFonts w:ascii="Trebuchet MS" w:hAnsi="Trebuchet MS"/>
          <w:color w:val="000000"/>
          <w:sz w:val="20"/>
          <w:szCs w:val="20"/>
        </w:rPr>
      </w:pPr>
      <w:r>
        <w:rPr>
          <w:rFonts w:ascii="Trebuchet MS" w:hAnsi="Trebuchet MS"/>
          <w:color w:val="000000"/>
          <w:sz w:val="20"/>
          <w:szCs w:val="20"/>
        </w:rPr>
        <w:t>15 Os leões novos rugiram sobre ele, e levantaram a sua voz; e fizeram da terra dele uma desolação; as suas cidades se queimaram, e ninguém habita nelas.</w:t>
      </w:r>
    </w:p>
    <w:p>
      <w:pPr>
        <w:rPr>
          <w:rFonts w:ascii="Trebuchet MS" w:hAnsi="Trebuchet MS"/>
          <w:color w:val="000000"/>
          <w:sz w:val="20"/>
          <w:szCs w:val="20"/>
        </w:rPr>
      </w:pPr>
      <w:r>
        <w:rPr>
          <w:rFonts w:ascii="Trebuchet MS" w:hAnsi="Trebuchet MS"/>
          <w:color w:val="000000"/>
          <w:sz w:val="20"/>
          <w:szCs w:val="20"/>
        </w:rPr>
        <w:t>16 Até os filhos de Mênfis e de Tafnes te conheceram, e escarneceram de ti.</w:t>
      </w:r>
    </w:p>
    <w:p>
      <w:pPr>
        <w:rPr>
          <w:rFonts w:ascii="Trebuchet MS" w:hAnsi="Trebuchet MS"/>
          <w:color w:val="000000"/>
          <w:sz w:val="20"/>
          <w:szCs w:val="20"/>
        </w:rPr>
      </w:pPr>
      <w:r>
        <w:rPr>
          <w:rFonts w:ascii="Trebuchet MS" w:hAnsi="Trebuchet MS"/>
          <w:color w:val="000000"/>
          <w:sz w:val="20"/>
          <w:szCs w:val="20"/>
        </w:rPr>
        <w:t>17 Porventura não trouxeste isso sobre ti mesmo, deixando o Senhor teu Deus no tempo em que ele te guiava pelo caminho?</w:t>
      </w:r>
    </w:p>
    <w:p>
      <w:pPr>
        <w:rPr>
          <w:rFonts w:ascii="Trebuchet MS" w:hAnsi="Trebuchet MS"/>
          <w:color w:val="000000"/>
          <w:sz w:val="20"/>
          <w:szCs w:val="20"/>
        </w:rPr>
      </w:pPr>
      <w:r>
        <w:rPr>
          <w:rFonts w:ascii="Trebuchet MS" w:hAnsi="Trebuchet MS"/>
          <w:color w:val="000000"/>
          <w:sz w:val="20"/>
          <w:szCs w:val="20"/>
        </w:rPr>
        <w:t>18 Agora, pois, que te importa a ti o caminho do Egito, para beberes as águas do Nilo? e que te importa a ti o caminho da Assíria, para beberes as águas do Eufrates?</w:t>
      </w:r>
    </w:p>
    <w:p>
      <w:pPr>
        <w:rPr>
          <w:rFonts w:ascii="Trebuchet MS" w:hAnsi="Trebuchet MS"/>
          <w:color w:val="000000"/>
          <w:sz w:val="20"/>
          <w:szCs w:val="20"/>
        </w:rPr>
      </w:pPr>
      <w:r>
        <w:rPr>
          <w:rFonts w:ascii="Trebuchet MS" w:hAnsi="Trebuchet MS"/>
          <w:color w:val="000000"/>
          <w:sz w:val="20"/>
          <w:szCs w:val="20"/>
        </w:rPr>
        <w:t>19 A tua malícia te castigará, e as tuas apostasias te repreenderão; sabe, pois, e vê, que má e amarga coisa é o teres deixado o Senhor teu Deus, e o não haver em ti o temor de mim, diz o Senhor Deus dos exércitos.</w:t>
      </w:r>
    </w:p>
    <w:p>
      <w:pPr>
        <w:rPr>
          <w:rFonts w:ascii="Trebuchet MS" w:hAnsi="Trebuchet MS"/>
          <w:color w:val="000000"/>
          <w:sz w:val="20"/>
          <w:szCs w:val="20"/>
        </w:rPr>
      </w:pPr>
      <w:r>
        <w:rPr>
          <w:rFonts w:ascii="Trebuchet MS" w:hAnsi="Trebuchet MS"/>
          <w:color w:val="000000"/>
          <w:sz w:val="20"/>
          <w:szCs w:val="20"/>
        </w:rPr>
        <w:t>20 Já há muito quebraste o teu jugo, e rompeste as tuas ataduras, e disseste: Não servirei: Pois em todo outeiro alto e debaixo de toda árvore frondosa te deitaste, fazendo-te prostituta.</w:t>
      </w:r>
    </w:p>
    <w:p>
      <w:pPr>
        <w:rPr>
          <w:rFonts w:ascii="Trebuchet MS" w:hAnsi="Trebuchet MS"/>
          <w:color w:val="000000"/>
          <w:sz w:val="20"/>
          <w:szCs w:val="20"/>
        </w:rPr>
      </w:pPr>
      <w:r>
        <w:rPr>
          <w:rFonts w:ascii="Trebuchet MS" w:hAnsi="Trebuchet MS"/>
          <w:color w:val="000000"/>
          <w:sz w:val="20"/>
          <w:szCs w:val="20"/>
        </w:rPr>
        <w:t>21 Todavia eu mesmo te plantei como vide excelente, uma semente inteiramente fiel; como, pois, te tornaste para mim uma planta degenerada, de vida estranha?</w:t>
      </w:r>
    </w:p>
    <w:p>
      <w:pPr>
        <w:rPr>
          <w:rFonts w:ascii="Trebuchet MS" w:hAnsi="Trebuchet MS"/>
          <w:color w:val="000000"/>
          <w:sz w:val="20"/>
          <w:szCs w:val="20"/>
        </w:rPr>
      </w:pPr>
      <w:r>
        <w:rPr>
          <w:rFonts w:ascii="Trebuchet MS" w:hAnsi="Trebuchet MS"/>
          <w:color w:val="000000"/>
          <w:sz w:val="20"/>
          <w:szCs w:val="20"/>
        </w:rPr>
        <w:t>22 Pelo que, ainda que te laves com salitre, e uses muito sabão, a mancha da tua iniqüidade está diante de mim, diz o Senhor Deus.</w:t>
      </w:r>
    </w:p>
    <w:p>
      <w:pPr>
        <w:rPr>
          <w:rFonts w:ascii="Trebuchet MS" w:hAnsi="Trebuchet MS"/>
          <w:color w:val="000000"/>
          <w:sz w:val="20"/>
          <w:szCs w:val="20"/>
        </w:rPr>
      </w:pPr>
      <w:r>
        <w:rPr>
          <w:rFonts w:ascii="Trebuchet MS" w:hAnsi="Trebuchet MS"/>
          <w:color w:val="000000"/>
          <w:sz w:val="20"/>
          <w:szCs w:val="20"/>
        </w:rPr>
        <w:t>23 Como dizes logo: Não estou contaminada nem andei após Baal? Vê o teu caminho no vale, conhece o que fizeste; dromedária ligeira és, que anda torcendo os seus caminhos;</w:t>
      </w:r>
    </w:p>
    <w:p>
      <w:pPr>
        <w:rPr>
          <w:rFonts w:ascii="Trebuchet MS" w:hAnsi="Trebuchet MS"/>
          <w:color w:val="000000"/>
          <w:sz w:val="20"/>
          <w:szCs w:val="20"/>
        </w:rPr>
      </w:pPr>
      <w:r>
        <w:rPr>
          <w:rFonts w:ascii="Trebuchet MS" w:hAnsi="Trebuchet MS"/>
          <w:color w:val="000000"/>
          <w:sz w:val="20"/>
          <w:szCs w:val="20"/>
        </w:rPr>
        <w:t>24 asna selvagem acostumada ao deserto e que no ardor do cio sorve o vento; quem lhe pode impedir o desejo? Dos que a buscarem, nenhum precisa cansar-se; pois no mês dela, achá-la-ão.</w:t>
      </w:r>
    </w:p>
    <w:p>
      <w:pPr>
        <w:rPr>
          <w:rFonts w:ascii="Trebuchet MS" w:hAnsi="Trebuchet MS"/>
          <w:color w:val="000000"/>
          <w:sz w:val="20"/>
          <w:szCs w:val="20"/>
        </w:rPr>
      </w:pPr>
      <w:r>
        <w:rPr>
          <w:rFonts w:ascii="Trebuchet MS" w:hAnsi="Trebuchet MS"/>
          <w:color w:val="000000"/>
          <w:sz w:val="20"/>
          <w:szCs w:val="20"/>
        </w:rPr>
        <w:t>25 Evita que o teu pé ande descalço, e que a tua garganta tenha sede. Mas tu dizes: Não há esperança; porque tenho amado os estranhos, e após eles andarei.</w:t>
      </w:r>
    </w:p>
    <w:p>
      <w:pPr>
        <w:rPr>
          <w:rFonts w:ascii="Trebuchet MS" w:hAnsi="Trebuchet MS"/>
          <w:color w:val="000000"/>
          <w:sz w:val="20"/>
          <w:szCs w:val="20"/>
        </w:rPr>
      </w:pPr>
      <w:r>
        <w:rPr>
          <w:rFonts w:ascii="Trebuchet MS" w:hAnsi="Trebuchet MS"/>
          <w:color w:val="000000"/>
          <w:sz w:val="20"/>
          <w:szCs w:val="20"/>
        </w:rPr>
        <w:t>26 Como fica confundido o ladrão quando o apanham, assim se confundem os da casa de Israel; eles, os seus reis, os seus príncipes, e os seus sacerdotes, e os seus profetas,</w:t>
      </w:r>
    </w:p>
    <w:p>
      <w:pPr>
        <w:rPr>
          <w:rFonts w:ascii="Trebuchet MS" w:hAnsi="Trebuchet MS"/>
          <w:color w:val="000000"/>
          <w:sz w:val="20"/>
          <w:szCs w:val="20"/>
        </w:rPr>
      </w:pPr>
      <w:r>
        <w:rPr>
          <w:rFonts w:ascii="Trebuchet MS" w:hAnsi="Trebuchet MS"/>
          <w:color w:val="000000"/>
          <w:sz w:val="20"/>
          <w:szCs w:val="20"/>
        </w:rPr>
        <w:t>27 que dizem ao pau: Tu és meu pai; e à pedra: Tu me geraste. Porque me viraram as costas, e não o rosto; mas no tempo do seu aperto dir-me-ão: Levanta-te, e salvamos.</w:t>
      </w:r>
    </w:p>
    <w:p>
      <w:pPr>
        <w:rPr>
          <w:rFonts w:ascii="Trebuchet MS" w:hAnsi="Trebuchet MS"/>
          <w:color w:val="000000"/>
          <w:sz w:val="20"/>
          <w:szCs w:val="20"/>
        </w:rPr>
      </w:pPr>
      <w:r>
        <w:rPr>
          <w:rFonts w:ascii="Trebuchet MS" w:hAnsi="Trebuchet MS"/>
          <w:color w:val="000000"/>
          <w:sz w:val="20"/>
          <w:szCs w:val="20"/>
        </w:rPr>
        <w:t>28 Mas onde estão os teus deuses que fizeste para ti? Que se levantem eles, se te podem livrar no tempo da tua tribulação; porque os teus deuses, ó Judá, são tão numerosos como as tuas cidades.</w:t>
      </w:r>
    </w:p>
    <w:p>
      <w:pPr>
        <w:rPr>
          <w:rFonts w:ascii="Trebuchet MS" w:hAnsi="Trebuchet MS"/>
          <w:color w:val="000000"/>
          <w:sz w:val="20"/>
          <w:szCs w:val="20"/>
        </w:rPr>
      </w:pPr>
      <w:r>
        <w:rPr>
          <w:rFonts w:ascii="Trebuchet MS" w:hAnsi="Trebuchet MS"/>
          <w:color w:val="000000"/>
          <w:sz w:val="20"/>
          <w:szCs w:val="20"/>
        </w:rPr>
        <w:t>29 Por que disputais comigo? Todos vós transgredistes contra mim diz o Senhor.</w:t>
      </w:r>
    </w:p>
    <w:p>
      <w:pPr>
        <w:rPr>
          <w:rFonts w:ascii="Trebuchet MS" w:hAnsi="Trebuchet MS"/>
          <w:color w:val="000000"/>
          <w:sz w:val="20"/>
          <w:szCs w:val="20"/>
        </w:rPr>
      </w:pPr>
      <w:r>
        <w:rPr>
          <w:rFonts w:ascii="Trebuchet MS" w:hAnsi="Trebuchet MS"/>
          <w:color w:val="000000"/>
          <w:sz w:val="20"/>
          <w:szCs w:val="20"/>
        </w:rPr>
        <w:t>30 Em vão castiguei os vossos filhos; eles não aceitaram a correção; a vossa espada devorou os vossos profetas como um leão destruidor.</w:t>
      </w:r>
    </w:p>
    <w:p>
      <w:pPr>
        <w:rPr>
          <w:rFonts w:ascii="Trebuchet MS" w:hAnsi="Trebuchet MS"/>
          <w:color w:val="000000"/>
          <w:sz w:val="20"/>
          <w:szCs w:val="20"/>
        </w:rPr>
      </w:pPr>
      <w:r>
        <w:rPr>
          <w:rFonts w:ascii="Trebuchet MS" w:hAnsi="Trebuchet MS"/>
          <w:color w:val="000000"/>
          <w:sz w:val="20"/>
          <w:szCs w:val="20"/>
        </w:rPr>
        <w:t>31 Ó geração, considerai vós a palavra do Senhor: Porventura tenho eu sido para Israel um deserto? ou uma terra de espessa escuridão? Por que pois diz o meu povo: Andamos à vontade; não tornaremos mais a ti?</w:t>
      </w:r>
    </w:p>
    <w:p>
      <w:pPr>
        <w:rPr>
          <w:rFonts w:ascii="Trebuchet MS" w:hAnsi="Trebuchet MS"/>
          <w:color w:val="000000"/>
          <w:sz w:val="20"/>
          <w:szCs w:val="20"/>
        </w:rPr>
      </w:pPr>
      <w:r>
        <w:rPr>
          <w:rFonts w:ascii="Trebuchet MS" w:hAnsi="Trebuchet MS"/>
          <w:color w:val="000000"/>
          <w:sz w:val="20"/>
          <w:szCs w:val="20"/>
        </w:rPr>
        <w:t>32 Porventura esquece-se a virgem dos seus enfeites, ou a esposa dos seus cendais? todavia o meu povo se esqueceu de mim por inumeráveis dias.</w:t>
      </w:r>
    </w:p>
    <w:p>
      <w:pPr>
        <w:rPr>
          <w:rFonts w:ascii="Trebuchet MS" w:hAnsi="Trebuchet MS"/>
          <w:color w:val="000000"/>
          <w:sz w:val="20"/>
          <w:szCs w:val="20"/>
        </w:rPr>
      </w:pPr>
      <w:r>
        <w:rPr>
          <w:rFonts w:ascii="Trebuchet MS" w:hAnsi="Trebuchet MS"/>
          <w:color w:val="000000"/>
          <w:sz w:val="20"/>
          <w:szCs w:val="20"/>
        </w:rPr>
        <w:t>33 Como ornamentas o teu caminho, para buscares o amor! de sorte que até às malignas ensinaste os teus caminhos.</w:t>
      </w:r>
    </w:p>
    <w:p>
      <w:pPr>
        <w:rPr>
          <w:rFonts w:ascii="Trebuchet MS" w:hAnsi="Trebuchet MS"/>
          <w:color w:val="000000"/>
          <w:sz w:val="20"/>
          <w:szCs w:val="20"/>
        </w:rPr>
      </w:pPr>
      <w:r>
        <w:rPr>
          <w:rFonts w:ascii="Trebuchet MS" w:hAnsi="Trebuchet MS"/>
          <w:color w:val="000000"/>
          <w:sz w:val="20"/>
          <w:szCs w:val="20"/>
        </w:rPr>
        <w:t>34 Até nas orlas dos teus vestidos se achou o sangue dos pobres inocentes; e não foi no lugar do arrombamento que os achaste; mas apesar de todas estas coisas,</w:t>
      </w:r>
    </w:p>
    <w:p>
      <w:pPr>
        <w:rPr>
          <w:rFonts w:ascii="Trebuchet MS" w:hAnsi="Trebuchet MS"/>
          <w:color w:val="000000"/>
          <w:sz w:val="20"/>
          <w:szCs w:val="20"/>
        </w:rPr>
      </w:pPr>
      <w:r>
        <w:rPr>
          <w:rFonts w:ascii="Trebuchet MS" w:hAnsi="Trebuchet MS"/>
          <w:color w:val="000000"/>
          <w:sz w:val="20"/>
          <w:szCs w:val="20"/>
        </w:rPr>
        <w:t>35 ainda dizes: Eu sou inocente; certamente a sua ira se desviou de mim. Eis que entrarei em juízo contigo, porquanto dizes: Não pequei.</w:t>
      </w:r>
    </w:p>
    <w:p>
      <w:pPr>
        <w:rPr>
          <w:rFonts w:ascii="Trebuchet MS" w:hAnsi="Trebuchet MS"/>
          <w:color w:val="000000"/>
          <w:sz w:val="20"/>
          <w:szCs w:val="20"/>
        </w:rPr>
      </w:pPr>
      <w:r>
        <w:rPr>
          <w:rFonts w:ascii="Trebuchet MS" w:hAnsi="Trebuchet MS"/>
          <w:color w:val="000000"/>
          <w:sz w:val="20"/>
          <w:szCs w:val="20"/>
        </w:rPr>
        <w:t>36 Por que te desvias tanto, mudando o teu caminho? Também pelo Egito serás envergonhada, como já foste envergonhada pela Assíria.</w:t>
      </w:r>
    </w:p>
    <w:p>
      <w:pPr>
        <w:rPr>
          <w:rFonts w:ascii="Trebuchet MS" w:hAnsi="Trebuchet MS"/>
          <w:color w:val="000000"/>
          <w:sz w:val="20"/>
          <w:szCs w:val="20"/>
        </w:rPr>
      </w:pPr>
      <w:r>
        <w:rPr>
          <w:rFonts w:ascii="Trebuchet MS" w:hAnsi="Trebuchet MS"/>
          <w:color w:val="000000"/>
          <w:sz w:val="20"/>
          <w:szCs w:val="20"/>
        </w:rPr>
        <w:t>37 Também daquele sairás com as mãos sobre a tua cabeça; porque o Senhor rejeitou as tuas confianças, e não prosperarás com elas.</w:t>
      </w:r>
    </w:p>
    <w:p>
      <w:pPr>
        <w:pStyle w:val="P13"/>
        <w:rPr>
          <w:rFonts w:ascii="Trebuchet MS" w:hAnsi="Trebuchet MS"/>
          <w:color w:val="000000"/>
          <w:sz w:val="22"/>
          <w:szCs w:val="22"/>
        </w:rPr>
      </w:pPr>
      <w:bookmarkStart w:id="807" w:name="_Toc147528710"/>
      <w:r>
        <w:rPr>
          <w:rFonts w:ascii="Trebuchet MS" w:hAnsi="Trebuchet MS"/>
          <w:color w:val="000000"/>
          <w:sz w:val="22"/>
          <w:szCs w:val="22"/>
        </w:rPr>
        <w:t xml:space="preserve"> JEREMIAS 3</w:t>
      </w:r>
      <w:bookmarkEnd w:id="807"/>
    </w:p>
    <w:p>
      <w:pPr>
        <w:rPr>
          <w:rFonts w:ascii="Trebuchet MS" w:hAnsi="Trebuchet MS"/>
          <w:color w:val="000000"/>
          <w:sz w:val="20"/>
          <w:szCs w:val="20"/>
        </w:rPr>
      </w:pPr>
      <w:r>
        <w:rPr>
          <w:rFonts w:ascii="Trebuchet MS" w:hAnsi="Trebuchet MS"/>
          <w:color w:val="000000"/>
          <w:sz w:val="20"/>
          <w:szCs w:val="20"/>
        </w:rPr>
        <w:t>1 Eles dizem: Se um homem despedir sua mulher, e ela se desligar dele, e se ajuntar a outro homem, porventura tornará ele mais para ela? Não se poluiria de todo aquela terra? Ora, tu te maculaste com muitos amantes; mas ainda assim, torna para mim, diz o Senhor.</w:t>
      </w:r>
    </w:p>
    <w:p>
      <w:pPr>
        <w:rPr>
          <w:rFonts w:ascii="Trebuchet MS" w:hAnsi="Trebuchet MS"/>
          <w:color w:val="000000"/>
          <w:sz w:val="20"/>
          <w:szCs w:val="20"/>
        </w:rPr>
      </w:pPr>
      <w:r>
        <w:rPr>
          <w:rFonts w:ascii="Trebuchet MS" w:hAnsi="Trebuchet MS"/>
          <w:color w:val="000000"/>
          <w:sz w:val="20"/>
          <w:szCs w:val="20"/>
        </w:rPr>
        <w:t>2 Levanta os teus olhos aos altos escalvados, e vê: onde é o lugar em que não te prostituíste? Nos caminhos te assentavas, esperando-os, como o árabe no deserto. Manchaste a terra com as tuas devassidões e com a tua malícia.</w:t>
      </w:r>
    </w:p>
    <w:p>
      <w:pPr>
        <w:rPr>
          <w:rFonts w:ascii="Trebuchet MS" w:hAnsi="Trebuchet MS"/>
          <w:color w:val="000000"/>
          <w:sz w:val="20"/>
          <w:szCs w:val="20"/>
        </w:rPr>
      </w:pPr>
      <w:r>
        <w:rPr>
          <w:rFonts w:ascii="Trebuchet MS" w:hAnsi="Trebuchet MS"/>
          <w:color w:val="000000"/>
          <w:sz w:val="20"/>
          <w:szCs w:val="20"/>
        </w:rPr>
        <w:t>3 Pelo que foram retidas as chuvas copiosas, e não houve chuva tardia; contudo tens a fronte de uma prostituta, e não queres ter vergonha.</w:t>
      </w:r>
    </w:p>
    <w:p>
      <w:pPr>
        <w:rPr>
          <w:rFonts w:ascii="Trebuchet MS" w:hAnsi="Trebuchet MS"/>
          <w:color w:val="000000"/>
          <w:sz w:val="20"/>
          <w:szCs w:val="20"/>
        </w:rPr>
      </w:pPr>
      <w:r>
        <w:rPr>
          <w:rFonts w:ascii="Trebuchet MS" w:hAnsi="Trebuchet MS"/>
          <w:color w:val="000000"/>
          <w:sz w:val="20"/>
          <w:szCs w:val="20"/>
        </w:rPr>
        <w:t>4 Não me invocaste há pouco, dizendo: Pai meu, tu és o guia da minha mocidade;</w:t>
      </w:r>
    </w:p>
    <w:p>
      <w:pPr>
        <w:rPr>
          <w:rFonts w:ascii="Trebuchet MS" w:hAnsi="Trebuchet MS"/>
          <w:color w:val="000000"/>
          <w:sz w:val="20"/>
          <w:szCs w:val="20"/>
        </w:rPr>
      </w:pPr>
      <w:r>
        <w:rPr>
          <w:rFonts w:ascii="Trebuchet MS" w:hAnsi="Trebuchet MS"/>
          <w:color w:val="000000"/>
          <w:sz w:val="20"/>
          <w:szCs w:val="20"/>
        </w:rPr>
        <w:t>5 Reterá ele para sempre a sua ira? ou indignar-se-á continuamente? Eis que assim tens dito; porém tens feito todo o mal que pudeste.</w:t>
      </w:r>
    </w:p>
    <w:p>
      <w:pPr>
        <w:rPr>
          <w:rFonts w:ascii="Trebuchet MS" w:hAnsi="Trebuchet MS"/>
          <w:color w:val="000000"/>
          <w:sz w:val="20"/>
          <w:szCs w:val="20"/>
        </w:rPr>
      </w:pPr>
      <w:r>
        <w:rPr>
          <w:rFonts w:ascii="Trebuchet MS" w:hAnsi="Trebuchet MS"/>
          <w:color w:val="000000"/>
          <w:sz w:val="20"/>
          <w:szCs w:val="20"/>
        </w:rPr>
        <w:t>6 Disse-me mais o Senhor nos dias do rei Josias: Viste, porventura, o que fez a apóstata Israel, como se foi a todo monte alto, e debaixo de toda árvore frondosa, e ali andou prostituindo-se?</w:t>
      </w:r>
    </w:p>
    <w:p>
      <w:pPr>
        <w:rPr>
          <w:rFonts w:ascii="Trebuchet MS" w:hAnsi="Trebuchet MS"/>
          <w:color w:val="000000"/>
          <w:sz w:val="20"/>
          <w:szCs w:val="20"/>
        </w:rPr>
      </w:pPr>
      <w:r>
        <w:rPr>
          <w:rFonts w:ascii="Trebuchet MS" w:hAnsi="Trebuchet MS"/>
          <w:color w:val="000000"/>
          <w:sz w:val="20"/>
          <w:szCs w:val="20"/>
        </w:rPr>
        <w:t>7 E eu disse: Depois que ela tiver feito tudo isso, voltará para mim. Mas não voltou; e viu isso a sua aleivosa irmã Judá.</w:t>
      </w:r>
    </w:p>
    <w:p>
      <w:pPr>
        <w:rPr>
          <w:rFonts w:ascii="Trebuchet MS" w:hAnsi="Trebuchet MS"/>
          <w:color w:val="000000"/>
          <w:sz w:val="20"/>
          <w:szCs w:val="20"/>
        </w:rPr>
      </w:pPr>
      <w:r>
        <w:rPr>
          <w:rFonts w:ascii="Trebuchet MS" w:hAnsi="Trebuchet MS"/>
          <w:color w:val="000000"/>
          <w:sz w:val="20"/>
          <w:szCs w:val="20"/>
        </w:rPr>
        <w:t>8 Sim viu que, por causa de tudo isso, por ter cometido adultério a pérfida Israel, a despedi, e lhe dei o seu libelo de divórcio, que a aleivosa Judá, sua irmã, não temeu; mas se foi e também ela mesma se prostituiu.</w:t>
      </w:r>
    </w:p>
    <w:p>
      <w:pPr>
        <w:rPr>
          <w:rFonts w:ascii="Trebuchet MS" w:hAnsi="Trebuchet MS"/>
          <w:color w:val="000000"/>
          <w:sz w:val="20"/>
          <w:szCs w:val="20"/>
        </w:rPr>
      </w:pPr>
      <w:r>
        <w:rPr>
          <w:rFonts w:ascii="Trebuchet MS" w:hAnsi="Trebuchet MS"/>
          <w:color w:val="000000"/>
          <w:sz w:val="20"/>
          <w:szCs w:val="20"/>
        </w:rPr>
        <w:t>9 E pela leviandade da sua prostituição contaminou a terra, porque adulterou com a pedra e com o pau.</w:t>
      </w:r>
    </w:p>
    <w:p>
      <w:pPr>
        <w:rPr>
          <w:rFonts w:ascii="Trebuchet MS" w:hAnsi="Trebuchet MS"/>
          <w:color w:val="000000"/>
          <w:sz w:val="20"/>
          <w:szCs w:val="20"/>
        </w:rPr>
      </w:pPr>
      <w:r>
        <w:rPr>
          <w:rFonts w:ascii="Trebuchet MS" w:hAnsi="Trebuchet MS"/>
          <w:color w:val="000000"/>
          <w:sz w:val="20"/>
          <w:szCs w:val="20"/>
        </w:rPr>
        <w:t>10 Contudo, apesar de tudo isso a sua aleivosa irmã Judá não voltou para mim de todo o seu coração, mas fingidamente, diz o Senhor.</w:t>
      </w:r>
    </w:p>
    <w:p>
      <w:pPr>
        <w:rPr>
          <w:rFonts w:ascii="Trebuchet MS" w:hAnsi="Trebuchet MS"/>
          <w:color w:val="000000"/>
          <w:sz w:val="20"/>
          <w:szCs w:val="20"/>
        </w:rPr>
      </w:pPr>
      <w:r>
        <w:rPr>
          <w:rFonts w:ascii="Trebuchet MS" w:hAnsi="Trebuchet MS"/>
          <w:color w:val="000000"/>
          <w:sz w:val="20"/>
          <w:szCs w:val="20"/>
        </w:rPr>
        <w:t>11 E o Senhor me disse: A pérfida Israel mostrou-se mais justa do que a aleivosa Judá.</w:t>
      </w:r>
    </w:p>
    <w:p>
      <w:pPr>
        <w:rPr>
          <w:rFonts w:ascii="Trebuchet MS" w:hAnsi="Trebuchet MS"/>
          <w:color w:val="000000"/>
          <w:sz w:val="20"/>
          <w:szCs w:val="20"/>
        </w:rPr>
      </w:pPr>
      <w:r>
        <w:rPr>
          <w:rFonts w:ascii="Trebuchet MS" w:hAnsi="Trebuchet MS"/>
          <w:color w:val="000000"/>
          <w:sz w:val="20"/>
          <w:szCs w:val="20"/>
        </w:rPr>
        <w:t>12 Vai, pois, e apregoa estas palavras para a banda do norte, e diz: Volta, ó pérfida Israel, diz o Senhor. Não olharei em era para ti; porque misericordioso sou, diz o Senhor, e não conservarei para sempre a minha ira.</w:t>
      </w:r>
    </w:p>
    <w:p>
      <w:pPr>
        <w:rPr>
          <w:rFonts w:ascii="Trebuchet MS" w:hAnsi="Trebuchet MS"/>
          <w:color w:val="000000"/>
          <w:sz w:val="20"/>
          <w:szCs w:val="20"/>
        </w:rPr>
      </w:pPr>
      <w:r>
        <w:rPr>
          <w:rFonts w:ascii="Trebuchet MS" w:hAnsi="Trebuchet MS"/>
          <w:color w:val="000000"/>
          <w:sz w:val="20"/>
          <w:szCs w:val="20"/>
        </w:rPr>
        <w:t>13 Somente reconhece a tua iniqüidade: que contra o Senhor teu Deus transgrediste, e estendeste os teus favores para os estranhos debaixo de toda árvore frondosa, e não deste ouvidos à minha voz, diz o Senhor.</w:t>
      </w:r>
    </w:p>
    <w:p>
      <w:pPr>
        <w:rPr>
          <w:rFonts w:ascii="Trebuchet MS" w:hAnsi="Trebuchet MS"/>
          <w:color w:val="000000"/>
          <w:sz w:val="20"/>
          <w:szCs w:val="20"/>
        </w:rPr>
      </w:pPr>
      <w:r>
        <w:rPr>
          <w:rFonts w:ascii="Trebuchet MS" w:hAnsi="Trebuchet MS"/>
          <w:color w:val="000000"/>
          <w:sz w:val="20"/>
          <w:szCs w:val="20"/>
        </w:rPr>
        <w:t>14 Voltai, ó filhos pérfidos, diz o Senhor; porque eu sou como esposo para vós; e vos tomarei, a um de uma cidade, e a dois de uma família; e vos levarei a Sião;</w:t>
      </w:r>
    </w:p>
    <w:p>
      <w:pPr>
        <w:rPr>
          <w:rFonts w:ascii="Trebuchet MS" w:hAnsi="Trebuchet MS"/>
          <w:color w:val="000000"/>
          <w:sz w:val="20"/>
          <w:szCs w:val="20"/>
        </w:rPr>
      </w:pPr>
      <w:r>
        <w:rPr>
          <w:rFonts w:ascii="Trebuchet MS" w:hAnsi="Trebuchet MS"/>
          <w:color w:val="000000"/>
          <w:sz w:val="20"/>
          <w:szCs w:val="20"/>
        </w:rPr>
        <w:t>15 e vos darei pastores segundo o meu coração, os quais vos apascentarão com ciência e com inteligência.</w:t>
      </w:r>
    </w:p>
    <w:p>
      <w:pPr>
        <w:rPr>
          <w:rFonts w:ascii="Trebuchet MS" w:hAnsi="Trebuchet MS"/>
          <w:color w:val="000000"/>
          <w:sz w:val="20"/>
          <w:szCs w:val="20"/>
        </w:rPr>
      </w:pPr>
      <w:r>
        <w:rPr>
          <w:rFonts w:ascii="Trebuchet MS" w:hAnsi="Trebuchet MS"/>
          <w:color w:val="000000"/>
          <w:sz w:val="20"/>
          <w:szCs w:val="20"/>
        </w:rPr>
        <w:t>16 E quando vos tiverdes multiplicado e frutificado na terra, naqueles dias, diz o Senhor, nunca mais se dirá: A arca do pacto do Senhor; nem lhes virá ela ao pensamento; nem dela se lembrarão; nem a visitarão; nem se fará mais.</w:t>
      </w:r>
    </w:p>
    <w:p>
      <w:pPr>
        <w:rPr>
          <w:rFonts w:ascii="Trebuchet MS" w:hAnsi="Trebuchet MS"/>
          <w:color w:val="000000"/>
          <w:sz w:val="20"/>
          <w:szCs w:val="20"/>
        </w:rPr>
      </w:pPr>
      <w:r>
        <w:rPr>
          <w:rFonts w:ascii="Trebuchet MS" w:hAnsi="Trebuchet MS"/>
          <w:color w:val="000000"/>
          <w:sz w:val="20"/>
          <w:szCs w:val="20"/>
        </w:rPr>
        <w:t>17 Naquele tempo chamarão a Jerusalém o trono do Senhor; e todas as nações se ajuntarão a ela, em nome do Senhor, a Jerusalém; e não mais andarão obstinadamente segundo o propósito do seu coração maligno.</w:t>
      </w:r>
    </w:p>
    <w:p>
      <w:pPr>
        <w:rPr>
          <w:rFonts w:ascii="Trebuchet MS" w:hAnsi="Trebuchet MS"/>
          <w:color w:val="000000"/>
          <w:sz w:val="20"/>
          <w:szCs w:val="20"/>
        </w:rPr>
      </w:pPr>
      <w:r>
        <w:rPr>
          <w:rFonts w:ascii="Trebuchet MS" w:hAnsi="Trebuchet MS"/>
          <w:color w:val="000000"/>
          <w:sz w:val="20"/>
          <w:szCs w:val="20"/>
        </w:rPr>
        <w:t>18 Naqueles dias andará a casa de Judá com a casa de Israel; e virão juntas da terra do norte, para a terra que dei em herança a vossos pais.</w:t>
      </w:r>
    </w:p>
    <w:p>
      <w:pPr>
        <w:rPr>
          <w:rFonts w:ascii="Trebuchet MS" w:hAnsi="Trebuchet MS"/>
          <w:color w:val="000000"/>
          <w:sz w:val="20"/>
          <w:szCs w:val="20"/>
        </w:rPr>
      </w:pPr>
      <w:r>
        <w:rPr>
          <w:rFonts w:ascii="Trebuchet MS" w:hAnsi="Trebuchet MS"/>
          <w:color w:val="000000"/>
          <w:sz w:val="20"/>
          <w:szCs w:val="20"/>
        </w:rPr>
        <w:t>19 Pensei como te poria entre os filhos, e te daria a terra desejável, a mais formosa herança das nações. Também pensei que me chamarias meu Pai, e que de mim não te desviarias.</w:t>
      </w:r>
    </w:p>
    <w:p>
      <w:pPr>
        <w:rPr>
          <w:rFonts w:ascii="Trebuchet MS" w:hAnsi="Trebuchet MS"/>
          <w:color w:val="000000"/>
          <w:sz w:val="20"/>
          <w:szCs w:val="20"/>
        </w:rPr>
      </w:pPr>
      <w:r>
        <w:rPr>
          <w:rFonts w:ascii="Trebuchet MS" w:hAnsi="Trebuchet MS"/>
          <w:color w:val="000000"/>
          <w:sz w:val="20"/>
          <w:szCs w:val="20"/>
        </w:rPr>
        <w:t>20 Deveras, como a mulher se aparta aleivosamente do seu marido, assim aleivosamente te houveste comigo, ó casa de Israel, diz o Senhor.</w:t>
      </w:r>
    </w:p>
    <w:p>
      <w:pPr>
        <w:rPr>
          <w:rFonts w:ascii="Trebuchet MS" w:hAnsi="Trebuchet MS"/>
          <w:color w:val="000000"/>
          <w:sz w:val="20"/>
          <w:szCs w:val="20"/>
        </w:rPr>
      </w:pPr>
      <w:r>
        <w:rPr>
          <w:rFonts w:ascii="Trebuchet MS" w:hAnsi="Trebuchet MS"/>
          <w:color w:val="000000"/>
          <w:sz w:val="20"/>
          <w:szCs w:val="20"/>
        </w:rPr>
        <w:t>21 Nos altos escalvados se ouve uma voz, o pranto e as súplicas dos filhos de Israel; porque perverteram o seu caminho, e se esqueceram do Senhor seu Deus.</w:t>
      </w:r>
    </w:p>
    <w:p>
      <w:pPr>
        <w:rPr>
          <w:rFonts w:ascii="Trebuchet MS" w:hAnsi="Trebuchet MS"/>
          <w:color w:val="000000"/>
          <w:sz w:val="20"/>
          <w:szCs w:val="20"/>
        </w:rPr>
      </w:pPr>
      <w:r>
        <w:rPr>
          <w:rFonts w:ascii="Trebuchet MS" w:hAnsi="Trebuchet MS"/>
          <w:color w:val="000000"/>
          <w:sz w:val="20"/>
          <w:szCs w:val="20"/>
        </w:rPr>
        <w:t>22 Voltai, ó filhos infiéis, eu curarei a vossa infidelidade. Responderam eles: Eis-nos aqui, vimos a ti, porque tu és o Senhor nosso Deus.</w:t>
      </w:r>
    </w:p>
    <w:p>
      <w:pPr>
        <w:rPr>
          <w:rFonts w:ascii="Trebuchet MS" w:hAnsi="Trebuchet MS"/>
          <w:color w:val="000000"/>
          <w:sz w:val="20"/>
          <w:szCs w:val="20"/>
        </w:rPr>
      </w:pPr>
      <w:r>
        <w:rPr>
          <w:rFonts w:ascii="Trebuchet MS" w:hAnsi="Trebuchet MS"/>
          <w:color w:val="000000"/>
          <w:sz w:val="20"/>
          <w:szCs w:val="20"/>
        </w:rPr>
        <w:t>23 Certamente em vão se confia nos outeiros e nas orgias nas montanhas; deveras no Senhor nosso Deus está a salvação de Israel.</w:t>
      </w:r>
    </w:p>
    <w:p>
      <w:pPr>
        <w:rPr>
          <w:rFonts w:ascii="Trebuchet MS" w:hAnsi="Trebuchet MS"/>
          <w:color w:val="000000"/>
          <w:sz w:val="20"/>
          <w:szCs w:val="20"/>
        </w:rPr>
      </w:pPr>
      <w:r>
        <w:rPr>
          <w:rFonts w:ascii="Trebuchet MS" w:hAnsi="Trebuchet MS"/>
          <w:color w:val="000000"/>
          <w:sz w:val="20"/>
          <w:szCs w:val="20"/>
        </w:rPr>
        <w:t>24 A coisa vergonhosa, porém, devorou o trabalho de nossos pais desde a nossa mocidade os seus rebanhos e os seus gados os seus filhos e as suas filhas.</w:t>
      </w:r>
    </w:p>
    <w:p>
      <w:pPr>
        <w:rPr>
          <w:rFonts w:ascii="Trebuchet MS" w:hAnsi="Trebuchet MS"/>
          <w:color w:val="000000"/>
          <w:sz w:val="20"/>
          <w:szCs w:val="20"/>
        </w:rPr>
      </w:pPr>
      <w:r>
        <w:rPr>
          <w:rFonts w:ascii="Trebuchet MS" w:hAnsi="Trebuchet MS"/>
          <w:color w:val="000000"/>
          <w:sz w:val="20"/>
          <w:szCs w:val="20"/>
        </w:rPr>
        <w:t>25 Deitemo-nos em nossa vergonha, e cubra-nos a nossa confusão, porque temos pecado contra o Senhor nosso Deus, nós e nossos pais, desde a nossa mocidade até o dia de hoje; e não demos ouvidos à voz do Senhor nosso Deus.</w:t>
      </w:r>
    </w:p>
    <w:p>
      <w:pPr>
        <w:pStyle w:val="P13"/>
        <w:rPr>
          <w:rFonts w:ascii="Trebuchet MS" w:hAnsi="Trebuchet MS"/>
          <w:color w:val="000000"/>
          <w:sz w:val="22"/>
          <w:szCs w:val="22"/>
        </w:rPr>
      </w:pPr>
      <w:bookmarkStart w:id="808" w:name="_Toc147528711"/>
      <w:r>
        <w:rPr>
          <w:rFonts w:ascii="Trebuchet MS" w:hAnsi="Trebuchet MS"/>
          <w:color w:val="000000"/>
          <w:sz w:val="22"/>
          <w:szCs w:val="22"/>
        </w:rPr>
        <w:t xml:space="preserve"> JEREMIAS 4</w:t>
      </w:r>
      <w:bookmarkEnd w:id="808"/>
    </w:p>
    <w:p>
      <w:pPr>
        <w:rPr>
          <w:rFonts w:ascii="Trebuchet MS" w:hAnsi="Trebuchet MS"/>
          <w:color w:val="000000"/>
          <w:sz w:val="20"/>
          <w:szCs w:val="20"/>
        </w:rPr>
      </w:pPr>
      <w:r>
        <w:rPr>
          <w:rFonts w:ascii="Trebuchet MS" w:hAnsi="Trebuchet MS"/>
          <w:color w:val="000000"/>
          <w:sz w:val="20"/>
          <w:szCs w:val="20"/>
        </w:rPr>
        <w:t>1 Se voltares, ó Israel, diz o Senhor, se voltares para mim e tirares as tuas abominações de diante de mim, e não andares mais vagueando;</w:t>
      </w:r>
    </w:p>
    <w:p>
      <w:pPr>
        <w:rPr>
          <w:rFonts w:ascii="Trebuchet MS" w:hAnsi="Trebuchet MS"/>
          <w:color w:val="000000"/>
          <w:sz w:val="20"/>
          <w:szCs w:val="20"/>
        </w:rPr>
      </w:pPr>
      <w:r>
        <w:rPr>
          <w:rFonts w:ascii="Trebuchet MS" w:hAnsi="Trebuchet MS"/>
          <w:color w:val="000000"/>
          <w:sz w:val="20"/>
          <w:szCs w:val="20"/>
        </w:rPr>
        <w:t>2 e se jurares: Como vive o Senhor, na verdade, na justiça e na retidão; então nele se bendirão as nações, e nele se gloriarão.</w:t>
      </w:r>
    </w:p>
    <w:p>
      <w:pPr>
        <w:rPr>
          <w:rFonts w:ascii="Trebuchet MS" w:hAnsi="Trebuchet MS"/>
          <w:color w:val="000000"/>
          <w:sz w:val="20"/>
          <w:szCs w:val="20"/>
        </w:rPr>
      </w:pPr>
      <w:r>
        <w:rPr>
          <w:rFonts w:ascii="Trebuchet MS" w:hAnsi="Trebuchet MS"/>
          <w:color w:val="000000"/>
          <w:sz w:val="20"/>
          <w:szCs w:val="20"/>
        </w:rPr>
        <w:t>3 Porque assim diz o Senhor aos homens de Judá e a Jerusalém: Lavrai o vosso terreno alqueivado, e não semeeis entre espinhos.</w:t>
      </w:r>
    </w:p>
    <w:p>
      <w:pPr>
        <w:rPr>
          <w:rFonts w:ascii="Trebuchet MS" w:hAnsi="Trebuchet MS"/>
          <w:color w:val="000000"/>
          <w:sz w:val="20"/>
          <w:szCs w:val="20"/>
        </w:rPr>
      </w:pPr>
      <w:r>
        <w:rPr>
          <w:rFonts w:ascii="Trebuchet MS" w:hAnsi="Trebuchet MS"/>
          <w:color w:val="000000"/>
          <w:sz w:val="20"/>
          <w:szCs w:val="20"/>
        </w:rPr>
        <w:t>4 Circuncidai-vos ao Senhor, e tirai os prepúcios do vosso coração, ó homens de Judá e habitadores de Jerusalém, para que a minha indignação não venha a sair como fogo, e arda de modo que ninguém o possa apagar, por causa da maldade das vossas obras.</w:t>
      </w:r>
    </w:p>
    <w:p>
      <w:pPr>
        <w:rPr>
          <w:rFonts w:ascii="Trebuchet MS" w:hAnsi="Trebuchet MS"/>
          <w:color w:val="000000"/>
          <w:sz w:val="20"/>
          <w:szCs w:val="20"/>
        </w:rPr>
      </w:pPr>
      <w:r>
        <w:rPr>
          <w:rFonts w:ascii="Trebuchet MS" w:hAnsi="Trebuchet MS"/>
          <w:color w:val="000000"/>
          <w:sz w:val="20"/>
          <w:szCs w:val="20"/>
        </w:rPr>
        <w:t>5 Anunciai em Judá, e publicai em Jerusalém; e dizei: Tocai a trombeta na terra; gritai em alta voz, dizendo: Ajuntai-vos, e entremos nas cidades fortificadas.</w:t>
      </w:r>
    </w:p>
    <w:p>
      <w:pPr>
        <w:rPr>
          <w:rFonts w:ascii="Trebuchet MS" w:hAnsi="Trebuchet MS"/>
          <w:color w:val="000000"/>
          <w:sz w:val="20"/>
          <w:szCs w:val="20"/>
        </w:rPr>
      </w:pPr>
      <w:r>
        <w:rPr>
          <w:rFonts w:ascii="Trebuchet MS" w:hAnsi="Trebuchet MS"/>
          <w:color w:val="000000"/>
          <w:sz w:val="20"/>
          <w:szCs w:val="20"/>
        </w:rPr>
        <w:t>6 Arvorai um estandarte no caminho para Sião; buscai refúgio, não demoreis; porque eu trago do norte um mal, sim, uma grande destruição.</w:t>
      </w:r>
    </w:p>
    <w:p>
      <w:pPr>
        <w:rPr>
          <w:rFonts w:ascii="Trebuchet MS" w:hAnsi="Trebuchet MS"/>
          <w:color w:val="000000"/>
          <w:sz w:val="20"/>
          <w:szCs w:val="20"/>
        </w:rPr>
      </w:pPr>
      <w:r>
        <w:rPr>
          <w:rFonts w:ascii="Trebuchet MS" w:hAnsi="Trebuchet MS"/>
          <w:color w:val="000000"/>
          <w:sz w:val="20"/>
          <w:szCs w:val="20"/>
        </w:rPr>
        <w:t>7 Subiu um leão da sua ramada, um destruidor de nações; ele já partiu, saiu do seu lugar para fazer da tua terra uma desolação, a fim de que as tuas cidades sejam assoladas, e ninguém habite nelas.</w:t>
      </w:r>
    </w:p>
    <w:p>
      <w:pPr>
        <w:rPr>
          <w:rFonts w:ascii="Trebuchet MS" w:hAnsi="Trebuchet MS"/>
          <w:color w:val="000000"/>
          <w:sz w:val="20"/>
          <w:szCs w:val="20"/>
        </w:rPr>
      </w:pPr>
      <w:r>
        <w:rPr>
          <w:rFonts w:ascii="Trebuchet MS" w:hAnsi="Trebuchet MS"/>
          <w:color w:val="000000"/>
          <w:sz w:val="20"/>
          <w:szCs w:val="20"/>
        </w:rPr>
        <w:t>8 Por isso cingi-vos de saco, lamentai, e uivai, porque o ardor da ira do Senhor não se desviou de nós.</w:t>
      </w:r>
    </w:p>
    <w:p>
      <w:pPr>
        <w:rPr>
          <w:rFonts w:ascii="Trebuchet MS" w:hAnsi="Trebuchet MS"/>
          <w:color w:val="000000"/>
          <w:sz w:val="20"/>
          <w:szCs w:val="20"/>
        </w:rPr>
      </w:pPr>
      <w:r>
        <w:rPr>
          <w:rFonts w:ascii="Trebuchet MS" w:hAnsi="Trebuchet MS"/>
          <w:color w:val="000000"/>
          <w:sz w:val="20"/>
          <w:szCs w:val="20"/>
        </w:rPr>
        <w:t>9 Naquele dia, diz o Senhor, desfalecerá o coração do rei e o coração dos príncipes; os sacerdotes pasmarão, e os profetas se maravilharão.</w:t>
      </w:r>
    </w:p>
    <w:p>
      <w:pPr>
        <w:rPr>
          <w:rFonts w:ascii="Trebuchet MS" w:hAnsi="Trebuchet MS"/>
          <w:color w:val="000000"/>
          <w:sz w:val="20"/>
          <w:szCs w:val="20"/>
        </w:rPr>
      </w:pPr>
      <w:r>
        <w:rPr>
          <w:rFonts w:ascii="Trebuchet MS" w:hAnsi="Trebuchet MS"/>
          <w:color w:val="000000"/>
          <w:sz w:val="20"/>
          <w:szCs w:val="20"/>
        </w:rPr>
        <w:t>10 Então disse eu: Ah, Senhor Deus! verdadeiramente trouxeste grande ilusão a este povo e a Jerusalém, dizendo: Tereis paz; entretanto a espada penetra-lhe até a alma.</w:t>
      </w:r>
    </w:p>
    <w:p>
      <w:pPr>
        <w:rPr>
          <w:rFonts w:ascii="Trebuchet MS" w:hAnsi="Trebuchet MS"/>
          <w:color w:val="000000"/>
          <w:sz w:val="20"/>
          <w:szCs w:val="20"/>
        </w:rPr>
      </w:pPr>
      <w:r>
        <w:rPr>
          <w:rFonts w:ascii="Trebuchet MS" w:hAnsi="Trebuchet MS"/>
          <w:color w:val="000000"/>
          <w:sz w:val="20"/>
          <w:szCs w:val="20"/>
        </w:rPr>
        <w:t>11 Naquele tempo se dirá a este povo e a Jerusalém: Um vento abrasador, vindo dos altos escalvados no deserto, aproxima-se da filha do meu povo, não para cirandar, nem para alimpar,</w:t>
      </w:r>
    </w:p>
    <w:p>
      <w:pPr>
        <w:rPr>
          <w:rFonts w:ascii="Trebuchet MS" w:hAnsi="Trebuchet MS"/>
          <w:color w:val="000000"/>
          <w:sz w:val="20"/>
          <w:szCs w:val="20"/>
        </w:rPr>
      </w:pPr>
      <w:r>
        <w:rPr>
          <w:rFonts w:ascii="Trebuchet MS" w:hAnsi="Trebuchet MS"/>
          <w:color w:val="000000"/>
          <w:sz w:val="20"/>
          <w:szCs w:val="20"/>
        </w:rPr>
        <w:t>12 mas um vento forte demais para isto virá da minha parte; agora também pronunciarei eu juízos contra eles.</w:t>
      </w:r>
    </w:p>
    <w:p>
      <w:pPr>
        <w:rPr>
          <w:rFonts w:ascii="Trebuchet MS" w:hAnsi="Trebuchet MS"/>
          <w:color w:val="000000"/>
          <w:sz w:val="20"/>
          <w:szCs w:val="20"/>
        </w:rPr>
      </w:pPr>
      <w:r>
        <w:rPr>
          <w:rFonts w:ascii="Trebuchet MS" w:hAnsi="Trebuchet MS"/>
          <w:color w:val="000000"/>
          <w:sz w:val="20"/>
          <w:szCs w:val="20"/>
        </w:rPr>
        <w:t>13 Eis que vem subindo como nuvens, como o redemoinho são os seus carros; os seus cavalos são mais ligeiros do que as águias. Ai de nós! pois estamos arruinados!</w:t>
      </w:r>
    </w:p>
    <w:p>
      <w:pPr>
        <w:rPr>
          <w:rFonts w:ascii="Trebuchet MS" w:hAnsi="Trebuchet MS"/>
          <w:color w:val="000000"/>
          <w:sz w:val="20"/>
          <w:szCs w:val="20"/>
        </w:rPr>
      </w:pPr>
      <w:r>
        <w:rPr>
          <w:rFonts w:ascii="Trebuchet MS" w:hAnsi="Trebuchet MS"/>
          <w:color w:val="000000"/>
          <w:sz w:val="20"/>
          <w:szCs w:val="20"/>
        </w:rPr>
        <w:t>14 Lava o teu coração da maldade, ó Jerusalém, para que sejas salva; até quando permanecerão em ti os teus maus pensamentos?</w:t>
      </w:r>
    </w:p>
    <w:p>
      <w:pPr>
        <w:rPr>
          <w:rFonts w:ascii="Trebuchet MS" w:hAnsi="Trebuchet MS"/>
          <w:color w:val="000000"/>
          <w:sz w:val="20"/>
          <w:szCs w:val="20"/>
        </w:rPr>
      </w:pPr>
      <w:r>
        <w:rPr>
          <w:rFonts w:ascii="Trebuchet MS" w:hAnsi="Trebuchet MS"/>
          <w:color w:val="000000"/>
          <w:sz w:val="20"/>
          <w:szCs w:val="20"/>
        </w:rPr>
        <w:t>15 Porque uma voz anuncia desde Dã, e proclama a calamidade desde o monte de Efraim.</w:t>
      </w:r>
    </w:p>
    <w:p>
      <w:pPr>
        <w:rPr>
          <w:rFonts w:ascii="Trebuchet MS" w:hAnsi="Trebuchet MS"/>
          <w:color w:val="000000"/>
          <w:sz w:val="20"/>
          <w:szCs w:val="20"/>
        </w:rPr>
      </w:pPr>
      <w:r>
        <w:rPr>
          <w:rFonts w:ascii="Trebuchet MS" w:hAnsi="Trebuchet MS"/>
          <w:color w:val="000000"/>
          <w:sz w:val="20"/>
          <w:szCs w:val="20"/>
        </w:rPr>
        <w:t>16 Anunciai isto às nações; eis, proclamai contra Jerusalém que vigias vêm de uma terra remota; eles levantam a voz contra as cidades de Judá.</w:t>
      </w:r>
    </w:p>
    <w:p>
      <w:pPr>
        <w:rPr>
          <w:rFonts w:ascii="Trebuchet MS" w:hAnsi="Trebuchet MS"/>
          <w:color w:val="000000"/>
          <w:sz w:val="20"/>
          <w:szCs w:val="20"/>
        </w:rPr>
      </w:pPr>
      <w:r>
        <w:rPr>
          <w:rFonts w:ascii="Trebuchet MS" w:hAnsi="Trebuchet MS"/>
          <w:color w:val="000000"/>
          <w:sz w:val="20"/>
          <w:szCs w:val="20"/>
        </w:rPr>
        <w:t>17 Como guardas de campo estão contra ela ao redor; porquanto ela se rebelou contra mim, diz o Senhor.</w:t>
      </w:r>
    </w:p>
    <w:p>
      <w:pPr>
        <w:rPr>
          <w:rFonts w:ascii="Trebuchet MS" w:hAnsi="Trebuchet MS"/>
          <w:color w:val="000000"/>
          <w:sz w:val="20"/>
          <w:szCs w:val="20"/>
        </w:rPr>
      </w:pPr>
      <w:r>
        <w:rPr>
          <w:rFonts w:ascii="Trebuchet MS" w:hAnsi="Trebuchet MS"/>
          <w:color w:val="000000"/>
          <w:sz w:val="20"/>
          <w:szCs w:val="20"/>
        </w:rPr>
        <w:t>18 O teu caminho e as tuas obras te trouxeram essas coisas; essa e a tua iniquidade, e amargosa é, chegando até o coração.</w:t>
      </w:r>
    </w:p>
    <w:p>
      <w:pPr>
        <w:rPr>
          <w:rFonts w:ascii="Trebuchet MS" w:hAnsi="Trebuchet MS"/>
          <w:color w:val="000000"/>
          <w:sz w:val="20"/>
          <w:szCs w:val="20"/>
        </w:rPr>
      </w:pPr>
      <w:r>
        <w:rPr>
          <w:rFonts w:ascii="Trebuchet MS" w:hAnsi="Trebuchet MS"/>
          <w:color w:val="000000"/>
          <w:sz w:val="20"/>
          <w:szCs w:val="20"/>
        </w:rPr>
        <w:t>19 Ah, entranhas minhas, entranhas minhas! Eu me torço em dores! Paredes do meu coração! O meu coração se aflige em mim. Não posso calar; porque tu, ó minha alma, ouviste o som da trombeta e o alarido da guerra.</w:t>
      </w:r>
    </w:p>
    <w:p>
      <w:pPr>
        <w:rPr>
          <w:rFonts w:ascii="Trebuchet MS" w:hAnsi="Trebuchet MS"/>
          <w:color w:val="000000"/>
          <w:sz w:val="20"/>
          <w:szCs w:val="20"/>
        </w:rPr>
      </w:pPr>
      <w:r>
        <w:rPr>
          <w:rFonts w:ascii="Trebuchet MS" w:hAnsi="Trebuchet MS"/>
          <w:color w:val="000000"/>
          <w:sz w:val="20"/>
          <w:szCs w:val="20"/>
        </w:rPr>
        <w:t>20 Destruição sobre destruição se apregoa; porque já toda a terra está assolada; de repente são destruídas as minhas tendas, e as minhas cortinas num momento.</w:t>
      </w:r>
    </w:p>
    <w:p>
      <w:pPr>
        <w:rPr>
          <w:rFonts w:ascii="Trebuchet MS" w:hAnsi="Trebuchet MS"/>
          <w:color w:val="000000"/>
          <w:sz w:val="20"/>
          <w:szCs w:val="20"/>
        </w:rPr>
      </w:pPr>
      <w:r>
        <w:rPr>
          <w:rFonts w:ascii="Trebuchet MS" w:hAnsi="Trebuchet MS"/>
          <w:color w:val="000000"/>
          <w:sz w:val="20"/>
          <w:szCs w:val="20"/>
        </w:rPr>
        <w:t>21 Até quando verei o estandarte, e ouvirei a voz da trombeta?</w:t>
      </w:r>
    </w:p>
    <w:p>
      <w:pPr>
        <w:rPr>
          <w:rFonts w:ascii="Trebuchet MS" w:hAnsi="Trebuchet MS"/>
          <w:color w:val="000000"/>
          <w:sz w:val="20"/>
          <w:szCs w:val="20"/>
        </w:rPr>
      </w:pPr>
      <w:r>
        <w:rPr>
          <w:rFonts w:ascii="Trebuchet MS" w:hAnsi="Trebuchet MS"/>
          <w:color w:val="000000"/>
          <w:sz w:val="20"/>
          <w:szCs w:val="20"/>
        </w:rPr>
        <w:t>22 Deveras o meu povo é insensato, já me não conhece; são filhos obtusos, e não entendidos; são sábios para fazerem o mal, mas não sabem fazer o bem.</w:t>
      </w:r>
    </w:p>
    <w:p>
      <w:pPr>
        <w:rPr>
          <w:rFonts w:ascii="Trebuchet MS" w:hAnsi="Trebuchet MS"/>
          <w:color w:val="000000"/>
          <w:sz w:val="20"/>
          <w:szCs w:val="20"/>
        </w:rPr>
      </w:pPr>
      <w:r>
        <w:rPr>
          <w:rFonts w:ascii="Trebuchet MS" w:hAnsi="Trebuchet MS"/>
          <w:color w:val="000000"/>
          <w:sz w:val="20"/>
          <w:szCs w:val="20"/>
        </w:rPr>
        <w:t>23 Observei a terra, e eis que era sem forma e vazia; também os céus, e não tinham a sua luz.</w:t>
      </w:r>
    </w:p>
    <w:p>
      <w:pPr>
        <w:rPr>
          <w:rFonts w:ascii="Trebuchet MS" w:hAnsi="Trebuchet MS"/>
          <w:color w:val="000000"/>
          <w:sz w:val="20"/>
          <w:szCs w:val="20"/>
        </w:rPr>
      </w:pPr>
      <w:r>
        <w:rPr>
          <w:rFonts w:ascii="Trebuchet MS" w:hAnsi="Trebuchet MS"/>
          <w:color w:val="000000"/>
          <w:sz w:val="20"/>
          <w:szCs w:val="20"/>
        </w:rPr>
        <w:t>24 Observei os montes, e eis que estavam tremendo; e todos os outeiros estremeciam.</w:t>
      </w:r>
    </w:p>
    <w:p>
      <w:pPr>
        <w:rPr>
          <w:rFonts w:ascii="Trebuchet MS" w:hAnsi="Trebuchet MS"/>
          <w:color w:val="000000"/>
          <w:sz w:val="20"/>
          <w:szCs w:val="20"/>
        </w:rPr>
      </w:pPr>
      <w:r>
        <w:rPr>
          <w:rFonts w:ascii="Trebuchet MS" w:hAnsi="Trebuchet MS"/>
          <w:color w:val="000000"/>
          <w:sz w:val="20"/>
          <w:szCs w:val="20"/>
        </w:rPr>
        <w:t>25 Observei e eis que não havia homem algum, e todas as aves do céu tinham fugido.</w:t>
      </w:r>
    </w:p>
    <w:p>
      <w:pPr>
        <w:rPr>
          <w:rFonts w:ascii="Trebuchet MS" w:hAnsi="Trebuchet MS"/>
          <w:color w:val="000000"/>
          <w:sz w:val="20"/>
          <w:szCs w:val="20"/>
        </w:rPr>
      </w:pPr>
      <w:r>
        <w:rPr>
          <w:rFonts w:ascii="Trebuchet MS" w:hAnsi="Trebuchet MS"/>
          <w:color w:val="000000"/>
          <w:sz w:val="20"/>
          <w:szCs w:val="20"/>
        </w:rPr>
        <w:t>26 Vi também que a terra fértil era um deserto, e todas as suas cidades estavam derrubadas diante do Senhor, diante do furor da sua ira.</w:t>
      </w:r>
    </w:p>
    <w:p>
      <w:pPr>
        <w:rPr>
          <w:rFonts w:ascii="Trebuchet MS" w:hAnsi="Trebuchet MS"/>
          <w:color w:val="000000"/>
          <w:sz w:val="20"/>
          <w:szCs w:val="20"/>
        </w:rPr>
      </w:pPr>
      <w:r>
        <w:rPr>
          <w:rFonts w:ascii="Trebuchet MS" w:hAnsi="Trebuchet MS"/>
          <w:color w:val="000000"/>
          <w:sz w:val="20"/>
          <w:szCs w:val="20"/>
        </w:rPr>
        <w:t>27 Pois assim diz o Senhor: Toda a terra ficará assolada; de todo, porém, não a consumirei.</w:t>
      </w:r>
    </w:p>
    <w:p>
      <w:pPr>
        <w:rPr>
          <w:rFonts w:ascii="Trebuchet MS" w:hAnsi="Trebuchet MS"/>
          <w:color w:val="000000"/>
          <w:sz w:val="20"/>
          <w:szCs w:val="20"/>
        </w:rPr>
      </w:pPr>
      <w:r>
        <w:rPr>
          <w:rFonts w:ascii="Trebuchet MS" w:hAnsi="Trebuchet MS"/>
          <w:color w:val="000000"/>
          <w:sz w:val="20"/>
          <w:szCs w:val="20"/>
        </w:rPr>
        <w:t>28 Por isso lamentará a terra, e os céus em cima se enegrecerão; porquanto assim o disse eu, assim o propus, e não me arrependi, nem me desviarei disso.</w:t>
      </w:r>
    </w:p>
    <w:p>
      <w:pPr>
        <w:rPr>
          <w:rFonts w:ascii="Trebuchet MS" w:hAnsi="Trebuchet MS"/>
          <w:color w:val="000000"/>
          <w:sz w:val="20"/>
          <w:szCs w:val="20"/>
        </w:rPr>
      </w:pPr>
      <w:r>
        <w:rPr>
          <w:rFonts w:ascii="Trebuchet MS" w:hAnsi="Trebuchet MS"/>
          <w:color w:val="000000"/>
          <w:sz w:val="20"/>
          <w:szCs w:val="20"/>
        </w:rPr>
        <w:t>29 Ao clamor dos cavaleiros e dos flecheiros fogem todas as cidades; entram pelas matas, e trepam pelos penhascos; todas as cidades ficam desamparadas, e já ninguém habita nelas.</w:t>
      </w:r>
    </w:p>
    <w:p>
      <w:pPr>
        <w:rPr>
          <w:rFonts w:ascii="Trebuchet MS" w:hAnsi="Trebuchet MS"/>
          <w:color w:val="000000"/>
          <w:sz w:val="20"/>
          <w:szCs w:val="20"/>
        </w:rPr>
      </w:pPr>
      <w:r>
        <w:rPr>
          <w:rFonts w:ascii="Trebuchet MS" w:hAnsi="Trebuchet MS"/>
          <w:color w:val="000000"/>
          <w:sz w:val="20"/>
          <w:szCs w:val="20"/>
        </w:rPr>
        <w:t>30 Agora, pois, ó assolada, que farás? Embora te vistas de escarlate, e te adornes com enfeites de ouro, embora te pintes em volta dos olhos com antimônio, debalde te farias bela; os teus amantes te desprezam, e procuram tirar-te a vida.</w:t>
      </w:r>
    </w:p>
    <w:p>
      <w:pPr>
        <w:rPr>
          <w:rFonts w:ascii="Trebuchet MS" w:hAnsi="Trebuchet MS"/>
          <w:color w:val="000000"/>
          <w:sz w:val="20"/>
          <w:szCs w:val="20"/>
        </w:rPr>
      </w:pPr>
      <w:r>
        <w:rPr>
          <w:rFonts w:ascii="Trebuchet MS" w:hAnsi="Trebuchet MS"/>
          <w:color w:val="000000"/>
          <w:sz w:val="20"/>
          <w:szCs w:val="20"/>
        </w:rPr>
        <w:t>31 Pois ouvi uma voz, como a de mulher que está de parto, a angústia como a de quem dá à luz o seu primeiro filho; a voz da filha de Sião, ofegante, que estende as mãos, dizendo: Ai de mim agora! porque a minha alma desfalece por causa dos assassinos.</w:t>
      </w:r>
    </w:p>
    <w:p>
      <w:pPr>
        <w:pStyle w:val="P13"/>
        <w:rPr>
          <w:rFonts w:ascii="Trebuchet MS" w:hAnsi="Trebuchet MS"/>
          <w:color w:val="000000"/>
          <w:sz w:val="22"/>
          <w:szCs w:val="22"/>
        </w:rPr>
      </w:pPr>
      <w:bookmarkStart w:id="809" w:name="_Toc147528712"/>
      <w:r>
        <w:rPr>
          <w:rFonts w:ascii="Trebuchet MS" w:hAnsi="Trebuchet MS"/>
          <w:color w:val="000000"/>
          <w:sz w:val="22"/>
          <w:szCs w:val="22"/>
        </w:rPr>
        <w:t xml:space="preserve"> JEREMIAS 5</w:t>
      </w:r>
      <w:bookmarkEnd w:id="809"/>
    </w:p>
    <w:p>
      <w:pPr>
        <w:rPr>
          <w:rFonts w:ascii="Trebuchet MS" w:hAnsi="Trebuchet MS"/>
          <w:color w:val="000000"/>
          <w:sz w:val="20"/>
          <w:szCs w:val="20"/>
        </w:rPr>
      </w:pPr>
      <w:r>
        <w:rPr>
          <w:rFonts w:ascii="Trebuchet MS" w:hAnsi="Trebuchet MS"/>
          <w:color w:val="000000"/>
          <w:sz w:val="20"/>
          <w:szCs w:val="20"/>
        </w:rPr>
        <w:t>1 Dai voltas às ruas de Jerusalém, e vede agora, e informai-vos, e buscai pelas suas praças a ver se podeis achar um homem, se há alguém que pratique a justiça, que busque a verdade; e eu lhe perdoarei a ela.</w:t>
      </w:r>
    </w:p>
    <w:p>
      <w:pPr>
        <w:rPr>
          <w:rFonts w:ascii="Trebuchet MS" w:hAnsi="Trebuchet MS"/>
          <w:color w:val="000000"/>
          <w:sz w:val="20"/>
          <w:szCs w:val="20"/>
        </w:rPr>
      </w:pPr>
      <w:r>
        <w:rPr>
          <w:rFonts w:ascii="Trebuchet MS" w:hAnsi="Trebuchet MS"/>
          <w:color w:val="000000"/>
          <w:sz w:val="20"/>
          <w:szCs w:val="20"/>
        </w:rPr>
        <w:t>2 E ainda que digam: Vive o Senhor; de certo falsamente juram.</w:t>
      </w:r>
    </w:p>
    <w:p>
      <w:pPr>
        <w:rPr>
          <w:rFonts w:ascii="Trebuchet MS" w:hAnsi="Trebuchet MS"/>
          <w:color w:val="000000"/>
          <w:sz w:val="20"/>
          <w:szCs w:val="20"/>
        </w:rPr>
      </w:pPr>
      <w:r>
        <w:rPr>
          <w:rFonts w:ascii="Trebuchet MS" w:hAnsi="Trebuchet MS"/>
          <w:color w:val="000000"/>
          <w:sz w:val="20"/>
          <w:szCs w:val="20"/>
        </w:rPr>
        <w:t>3 Ó Senhor, acaso não atentam os teus olhos para a verdade? feriste-os, porém não lhes doeu; consumiste-os, porém recusaram receber a correção; endureceram as suas faces mais do que uma rocha; recusaram-se a voltar.</w:t>
      </w:r>
    </w:p>
    <w:p>
      <w:pPr>
        <w:rPr>
          <w:rFonts w:ascii="Trebuchet MS" w:hAnsi="Trebuchet MS"/>
          <w:color w:val="000000"/>
          <w:sz w:val="20"/>
          <w:szCs w:val="20"/>
        </w:rPr>
      </w:pPr>
      <w:r>
        <w:rPr>
          <w:rFonts w:ascii="Trebuchet MS" w:hAnsi="Trebuchet MS"/>
          <w:color w:val="000000"/>
          <w:sz w:val="20"/>
          <w:szCs w:val="20"/>
        </w:rPr>
        <w:t>4 Então disse eu: Deveras eles são uns pobres; são insensatos, pois não sabem o caminho do Senhor, nem a justiça do seu Deus.</w:t>
      </w:r>
    </w:p>
    <w:p>
      <w:pPr>
        <w:rPr>
          <w:rFonts w:ascii="Trebuchet MS" w:hAnsi="Trebuchet MS"/>
          <w:color w:val="000000"/>
          <w:sz w:val="20"/>
          <w:szCs w:val="20"/>
        </w:rPr>
      </w:pPr>
      <w:r>
        <w:rPr>
          <w:rFonts w:ascii="Trebuchet MS" w:hAnsi="Trebuchet MS"/>
          <w:color w:val="000000"/>
          <w:sz w:val="20"/>
          <w:szCs w:val="20"/>
        </w:rPr>
        <w:t>5 Irei aos grandes, e falarei com eles; porque eles sabem o caminho do Senhor, e a justiça do seu Deus; mas aqueles de comum acordo quebraram o jugo, e romperam as ataduras.</w:t>
      </w:r>
    </w:p>
    <w:p>
      <w:pPr>
        <w:rPr>
          <w:rFonts w:ascii="Trebuchet MS" w:hAnsi="Trebuchet MS"/>
          <w:color w:val="000000"/>
          <w:sz w:val="20"/>
          <w:szCs w:val="20"/>
        </w:rPr>
      </w:pPr>
      <w:r>
        <w:rPr>
          <w:rFonts w:ascii="Trebuchet MS" w:hAnsi="Trebuchet MS"/>
          <w:color w:val="000000"/>
          <w:sz w:val="20"/>
          <w:szCs w:val="20"/>
        </w:rPr>
        <w:t>6 Por isso um leão do bosque os matará, um lobo dos desertos os destruirá; um leopardo vigia contra as suas cidades; todo aquele que delas sair será despedaçado; porque são muitas as suas transgressões, e multiplicadas as suas apostasias.</w:t>
      </w:r>
    </w:p>
    <w:p>
      <w:pPr>
        <w:rPr>
          <w:rFonts w:ascii="Trebuchet MS" w:hAnsi="Trebuchet MS"/>
          <w:color w:val="000000"/>
          <w:sz w:val="20"/>
          <w:szCs w:val="20"/>
        </w:rPr>
      </w:pPr>
      <w:r>
        <w:rPr>
          <w:rFonts w:ascii="Trebuchet MS" w:hAnsi="Trebuchet MS"/>
          <w:color w:val="000000"/>
          <w:sz w:val="20"/>
          <w:szCs w:val="20"/>
        </w:rPr>
        <w:t>7 Como poderei perdoar-te? pois teus filhos me abandonaram a mim, e juraram pelos que não são deuses; quando eu os tinha fartado, adulteraram, e em casa de meretrizes se ajuntaram em bandos.</w:t>
      </w:r>
    </w:p>
    <w:p>
      <w:pPr>
        <w:rPr>
          <w:rFonts w:ascii="Trebuchet MS" w:hAnsi="Trebuchet MS"/>
          <w:color w:val="000000"/>
          <w:sz w:val="20"/>
          <w:szCs w:val="20"/>
        </w:rPr>
      </w:pPr>
      <w:r>
        <w:rPr>
          <w:rFonts w:ascii="Trebuchet MS" w:hAnsi="Trebuchet MS"/>
          <w:color w:val="000000"/>
          <w:sz w:val="20"/>
          <w:szCs w:val="20"/>
        </w:rPr>
        <w:t>8 Como cavalos de lançamento bem nutridos, andavam rinchando cada um à mulher do seu próximo.</w:t>
      </w:r>
    </w:p>
    <w:p>
      <w:pPr>
        <w:rPr>
          <w:rFonts w:ascii="Trebuchet MS" w:hAnsi="Trebuchet MS"/>
          <w:color w:val="000000"/>
          <w:sz w:val="20"/>
          <w:szCs w:val="20"/>
        </w:rPr>
      </w:pPr>
      <w:r>
        <w:rPr>
          <w:rFonts w:ascii="Trebuchet MS" w:hAnsi="Trebuchet MS"/>
          <w:color w:val="000000"/>
          <w:sz w:val="20"/>
          <w:szCs w:val="20"/>
        </w:rPr>
        <w:t>9 Acaso não hei de castigá-los por causa destas coisas? diz o Senhor; ou não hei de vingar-me de uma nação como esta?</w:t>
      </w:r>
    </w:p>
    <w:p>
      <w:pPr>
        <w:rPr>
          <w:rFonts w:ascii="Trebuchet MS" w:hAnsi="Trebuchet MS"/>
          <w:color w:val="000000"/>
          <w:sz w:val="20"/>
          <w:szCs w:val="20"/>
        </w:rPr>
      </w:pPr>
      <w:r>
        <w:rPr>
          <w:rFonts w:ascii="Trebuchet MS" w:hAnsi="Trebuchet MS"/>
          <w:color w:val="000000"/>
          <w:sz w:val="20"/>
          <w:szCs w:val="20"/>
        </w:rPr>
        <w:t>10 Subi aos seus muros, e destruí-os; não façais, porém, uma destruição final; tirai os seus ramos; porque não são do Senhor.</w:t>
      </w:r>
    </w:p>
    <w:p>
      <w:pPr>
        <w:rPr>
          <w:rFonts w:ascii="Trebuchet MS" w:hAnsi="Trebuchet MS"/>
          <w:color w:val="000000"/>
          <w:sz w:val="20"/>
          <w:szCs w:val="20"/>
        </w:rPr>
      </w:pPr>
      <w:r>
        <w:rPr>
          <w:rFonts w:ascii="Trebuchet MS" w:hAnsi="Trebuchet MS"/>
          <w:color w:val="000000"/>
          <w:sz w:val="20"/>
          <w:szCs w:val="20"/>
        </w:rPr>
        <w:t>11 Porque aleivosissimamente se houveram contra mim a casa de Israel e a casa de Judá, diz o Senhor.</w:t>
      </w:r>
    </w:p>
    <w:p>
      <w:pPr>
        <w:rPr>
          <w:rFonts w:ascii="Trebuchet MS" w:hAnsi="Trebuchet MS"/>
          <w:color w:val="000000"/>
          <w:sz w:val="20"/>
          <w:szCs w:val="20"/>
        </w:rPr>
      </w:pPr>
      <w:r>
        <w:rPr>
          <w:rFonts w:ascii="Trebuchet MS" w:hAnsi="Trebuchet MS"/>
          <w:color w:val="000000"/>
          <w:sz w:val="20"/>
          <w:szCs w:val="20"/>
        </w:rPr>
        <w:t>12 Negaram ao Senhor, e disseram: Não é ele; nenhum mal nos sobrevirá; nem veremos espada nem fome.</w:t>
      </w:r>
    </w:p>
    <w:p>
      <w:pPr>
        <w:rPr>
          <w:rFonts w:ascii="Trebuchet MS" w:hAnsi="Trebuchet MS"/>
          <w:color w:val="000000"/>
          <w:sz w:val="20"/>
          <w:szCs w:val="20"/>
        </w:rPr>
      </w:pPr>
      <w:r>
        <w:rPr>
          <w:rFonts w:ascii="Trebuchet MS" w:hAnsi="Trebuchet MS"/>
          <w:color w:val="000000"/>
          <w:sz w:val="20"/>
          <w:szCs w:val="20"/>
        </w:rPr>
        <w:t>13 E até os profetas se farão como vento, e a palavra não está com eles; assim se lhes fará.</w:t>
      </w:r>
    </w:p>
    <w:p>
      <w:pPr>
        <w:rPr>
          <w:rFonts w:ascii="Trebuchet MS" w:hAnsi="Trebuchet MS"/>
          <w:color w:val="000000"/>
          <w:sz w:val="20"/>
          <w:szCs w:val="20"/>
        </w:rPr>
      </w:pPr>
      <w:r>
        <w:rPr>
          <w:rFonts w:ascii="Trebuchet MS" w:hAnsi="Trebuchet MS"/>
          <w:color w:val="000000"/>
          <w:sz w:val="20"/>
          <w:szCs w:val="20"/>
        </w:rPr>
        <w:t>14 Portanto assim diz o Senhor, o Deus dos exércitos: Porquanto proferis tal palavra, eis que converterei em fogo as minhas palavras na tua boca, e este povo em lenha, de modo que o fogo o consumirá.</w:t>
      </w:r>
    </w:p>
    <w:p>
      <w:pPr>
        <w:rPr>
          <w:rFonts w:ascii="Trebuchet MS" w:hAnsi="Trebuchet MS"/>
          <w:color w:val="000000"/>
          <w:sz w:val="20"/>
          <w:szCs w:val="20"/>
        </w:rPr>
      </w:pPr>
      <w:r>
        <w:rPr>
          <w:rFonts w:ascii="Trebuchet MS" w:hAnsi="Trebuchet MS"/>
          <w:color w:val="000000"/>
          <w:sz w:val="20"/>
          <w:szCs w:val="20"/>
        </w:rPr>
        <w:t>15 Eis que trago sobre vós uma nação de longe, ó casa de Israel, diz o Senhor; é uma nação durável, uma nação antiga, uma nação cuja língua ignoras, e não entenderás o que ela falar.</w:t>
      </w:r>
    </w:p>
    <w:p>
      <w:pPr>
        <w:rPr>
          <w:rFonts w:ascii="Trebuchet MS" w:hAnsi="Trebuchet MS"/>
          <w:color w:val="000000"/>
          <w:sz w:val="20"/>
          <w:szCs w:val="20"/>
        </w:rPr>
      </w:pPr>
      <w:r>
        <w:rPr>
          <w:rFonts w:ascii="Trebuchet MS" w:hAnsi="Trebuchet MS"/>
          <w:color w:val="000000"/>
          <w:sz w:val="20"/>
          <w:szCs w:val="20"/>
        </w:rPr>
        <w:t>16 A sua aljava é como uma sepultura aberta; todos eles são valentes.</w:t>
      </w:r>
    </w:p>
    <w:p>
      <w:pPr>
        <w:rPr>
          <w:rFonts w:ascii="Trebuchet MS" w:hAnsi="Trebuchet MS"/>
          <w:color w:val="000000"/>
          <w:sz w:val="20"/>
          <w:szCs w:val="20"/>
        </w:rPr>
      </w:pPr>
      <w:r>
        <w:rPr>
          <w:rFonts w:ascii="Trebuchet MS" w:hAnsi="Trebuchet MS"/>
          <w:color w:val="000000"/>
          <w:sz w:val="20"/>
          <w:szCs w:val="20"/>
        </w:rPr>
        <w:t>17 E comerão a tua sega e o teu pão, que teus filhos e tuas filhas haviam de comer; comerão os teus rebanhos e o teu gado; comerão a tua vide e a tua figueira; as tuas cidades fortificadas, em que confias, abatê-las-ão à espada.</w:t>
      </w:r>
    </w:p>
    <w:p>
      <w:pPr>
        <w:rPr>
          <w:rFonts w:ascii="Trebuchet MS" w:hAnsi="Trebuchet MS"/>
          <w:color w:val="000000"/>
          <w:sz w:val="20"/>
          <w:szCs w:val="20"/>
        </w:rPr>
      </w:pPr>
      <w:r>
        <w:rPr>
          <w:rFonts w:ascii="Trebuchet MS" w:hAnsi="Trebuchet MS"/>
          <w:color w:val="000000"/>
          <w:sz w:val="20"/>
          <w:szCs w:val="20"/>
        </w:rPr>
        <w:t>18 Contudo, ainda naqueles dias, diz o Senhor, não farei de vós uma destruição final.</w:t>
      </w:r>
    </w:p>
    <w:p>
      <w:pPr>
        <w:rPr>
          <w:rFonts w:ascii="Trebuchet MS" w:hAnsi="Trebuchet MS"/>
          <w:color w:val="000000"/>
          <w:sz w:val="20"/>
          <w:szCs w:val="20"/>
        </w:rPr>
      </w:pPr>
      <w:r>
        <w:rPr>
          <w:rFonts w:ascii="Trebuchet MS" w:hAnsi="Trebuchet MS"/>
          <w:color w:val="000000"/>
          <w:sz w:val="20"/>
          <w:szCs w:val="20"/>
        </w:rPr>
        <w:t>19 E quando disserdes: Por que nos fez o Senhor nosso Deus todas estas coisas? então lhes dirás: Como vós me deixastes, e servistes deuses estranhos na vossa terra, assim servireis estrangeiros, em terra que não e vossa.</w:t>
      </w:r>
    </w:p>
    <w:p>
      <w:pPr>
        <w:rPr>
          <w:rFonts w:ascii="Trebuchet MS" w:hAnsi="Trebuchet MS"/>
          <w:color w:val="000000"/>
          <w:sz w:val="20"/>
          <w:szCs w:val="20"/>
        </w:rPr>
      </w:pPr>
      <w:r>
        <w:rPr>
          <w:rFonts w:ascii="Trebuchet MS" w:hAnsi="Trebuchet MS"/>
          <w:color w:val="000000"/>
          <w:sz w:val="20"/>
          <w:szCs w:val="20"/>
        </w:rPr>
        <w:t>20 Anunciai isto na casa de Jacó, e proclamai-o em Judá, dizendo:</w:t>
      </w:r>
    </w:p>
    <w:p>
      <w:pPr>
        <w:rPr>
          <w:rFonts w:ascii="Trebuchet MS" w:hAnsi="Trebuchet MS"/>
          <w:color w:val="000000"/>
          <w:sz w:val="20"/>
          <w:szCs w:val="20"/>
        </w:rPr>
      </w:pPr>
      <w:r>
        <w:rPr>
          <w:rFonts w:ascii="Trebuchet MS" w:hAnsi="Trebuchet MS"/>
          <w:color w:val="000000"/>
          <w:sz w:val="20"/>
          <w:szCs w:val="20"/>
        </w:rPr>
        <w:t>21 Ouvi agora isto, ó povo insensato e sem entendimento, que tendes olhos e não vedes, que tendes ouvidos e não ouvis:</w:t>
      </w:r>
    </w:p>
    <w:p>
      <w:pPr>
        <w:rPr>
          <w:rFonts w:ascii="Trebuchet MS" w:hAnsi="Trebuchet MS"/>
          <w:color w:val="000000"/>
          <w:sz w:val="20"/>
          <w:szCs w:val="20"/>
        </w:rPr>
      </w:pPr>
      <w:r>
        <w:rPr>
          <w:rFonts w:ascii="Trebuchet MS" w:hAnsi="Trebuchet MS"/>
          <w:color w:val="000000"/>
          <w:sz w:val="20"/>
          <w:szCs w:val="20"/>
        </w:rPr>
        <w:t>22 Não me temeis a mim? diz o Senhor; não tremeis diante de mim, que pus a areia por limite ao mar, por ordenança eterna, que ele não pode passar? Ainda que se levantem as suas ondas, não podem prevalecer; ainda que bramem, não a podem traspassar.</w:t>
      </w:r>
    </w:p>
    <w:p>
      <w:pPr>
        <w:rPr>
          <w:rFonts w:ascii="Trebuchet MS" w:hAnsi="Trebuchet MS"/>
          <w:color w:val="000000"/>
          <w:sz w:val="20"/>
          <w:szCs w:val="20"/>
        </w:rPr>
      </w:pPr>
      <w:r>
        <w:rPr>
          <w:rFonts w:ascii="Trebuchet MS" w:hAnsi="Trebuchet MS"/>
          <w:color w:val="000000"/>
          <w:sz w:val="20"/>
          <w:szCs w:val="20"/>
        </w:rPr>
        <w:t>23 Mas este povo é de coração obstinado e rebelde; rebelaram-se e foram-se.</w:t>
      </w:r>
    </w:p>
    <w:p>
      <w:pPr>
        <w:rPr>
          <w:rFonts w:ascii="Trebuchet MS" w:hAnsi="Trebuchet MS"/>
          <w:color w:val="000000"/>
          <w:sz w:val="20"/>
          <w:szCs w:val="20"/>
        </w:rPr>
      </w:pPr>
      <w:r>
        <w:rPr>
          <w:rFonts w:ascii="Trebuchet MS" w:hAnsi="Trebuchet MS"/>
          <w:color w:val="000000"/>
          <w:sz w:val="20"/>
          <w:szCs w:val="20"/>
        </w:rPr>
        <w:t>24 E não dizem no seu coração: Temamos agora ao Senhor nosso Deus, que dá chuva, tanto a temporã como a tardia, a seu tempo, e nos conserva as semanas determinadas da sega.</w:t>
      </w:r>
    </w:p>
    <w:p>
      <w:pPr>
        <w:rPr>
          <w:rFonts w:ascii="Trebuchet MS" w:hAnsi="Trebuchet MS"/>
          <w:color w:val="000000"/>
          <w:sz w:val="20"/>
          <w:szCs w:val="20"/>
        </w:rPr>
      </w:pPr>
      <w:r>
        <w:rPr>
          <w:rFonts w:ascii="Trebuchet MS" w:hAnsi="Trebuchet MS"/>
          <w:color w:val="000000"/>
          <w:sz w:val="20"/>
          <w:szCs w:val="20"/>
        </w:rPr>
        <w:t>25 As vossas iniqüidades desviaram estas coisas, e os vossos pecados apartaram de vos o bem.</w:t>
      </w:r>
    </w:p>
    <w:p>
      <w:pPr>
        <w:rPr>
          <w:rFonts w:ascii="Trebuchet MS" w:hAnsi="Trebuchet MS"/>
          <w:color w:val="000000"/>
          <w:sz w:val="20"/>
          <w:szCs w:val="20"/>
        </w:rPr>
      </w:pPr>
      <w:r>
        <w:rPr>
          <w:rFonts w:ascii="Trebuchet MS" w:hAnsi="Trebuchet MS"/>
          <w:color w:val="000000"/>
          <w:sz w:val="20"/>
          <w:szCs w:val="20"/>
        </w:rPr>
        <w:t>26 Porque ímpios se acham entre o meu povo; andam espiando, como espreitam os passarinheiros. Armam laços, apanham os homens.</w:t>
      </w:r>
    </w:p>
    <w:p>
      <w:pPr>
        <w:rPr>
          <w:rFonts w:ascii="Trebuchet MS" w:hAnsi="Trebuchet MS"/>
          <w:color w:val="000000"/>
          <w:sz w:val="20"/>
          <w:szCs w:val="20"/>
        </w:rPr>
      </w:pPr>
      <w:r>
        <w:rPr>
          <w:rFonts w:ascii="Trebuchet MS" w:hAnsi="Trebuchet MS"/>
          <w:color w:val="000000"/>
          <w:sz w:val="20"/>
          <w:szCs w:val="20"/>
        </w:rPr>
        <w:t>27 Qual gaiola cheia de pássaros, assim as suas casas estão cheias de dolo; por isso se engrandeceram, e enriqueceram.</w:t>
      </w:r>
    </w:p>
    <w:p>
      <w:pPr>
        <w:rPr>
          <w:rFonts w:ascii="Trebuchet MS" w:hAnsi="Trebuchet MS"/>
          <w:color w:val="000000"/>
          <w:sz w:val="20"/>
          <w:szCs w:val="20"/>
        </w:rPr>
      </w:pPr>
      <w:r>
        <w:rPr>
          <w:rFonts w:ascii="Trebuchet MS" w:hAnsi="Trebuchet MS"/>
          <w:color w:val="000000"/>
          <w:sz w:val="20"/>
          <w:szCs w:val="20"/>
        </w:rPr>
        <w:t>28 Engordaram-se, estão nédios; também excedem o limite da maldade; não julgam com justiça a causa dos órfãos, para que prospere, nem defendem o direito dos necessitados.</w:t>
      </w:r>
    </w:p>
    <w:p>
      <w:pPr>
        <w:rPr>
          <w:rFonts w:ascii="Trebuchet MS" w:hAnsi="Trebuchet MS"/>
          <w:color w:val="000000"/>
          <w:sz w:val="20"/>
          <w:szCs w:val="20"/>
        </w:rPr>
      </w:pPr>
      <w:r>
        <w:rPr>
          <w:rFonts w:ascii="Trebuchet MS" w:hAnsi="Trebuchet MS"/>
          <w:color w:val="000000"/>
          <w:sz w:val="20"/>
          <w:szCs w:val="20"/>
        </w:rPr>
        <w:t>29 Acaso não hei de trazer o castigo por causa destas coisas? diz o senhor; ou não hei de vingar-me de uma nação como esta?</w:t>
      </w:r>
    </w:p>
    <w:p>
      <w:pPr>
        <w:rPr>
          <w:rFonts w:ascii="Trebuchet MS" w:hAnsi="Trebuchet MS"/>
          <w:color w:val="000000"/>
          <w:sz w:val="20"/>
          <w:szCs w:val="20"/>
        </w:rPr>
      </w:pPr>
      <w:r>
        <w:rPr>
          <w:rFonts w:ascii="Trebuchet MS" w:hAnsi="Trebuchet MS"/>
          <w:color w:val="000000"/>
          <w:sz w:val="20"/>
          <w:szCs w:val="20"/>
        </w:rPr>
        <w:t>30 Coisa espantosa e horrenda tem-se feito na terra:</w:t>
      </w:r>
    </w:p>
    <w:p>
      <w:pPr>
        <w:rPr>
          <w:rFonts w:ascii="Trebuchet MS" w:hAnsi="Trebuchet MS"/>
          <w:color w:val="000000"/>
          <w:sz w:val="20"/>
          <w:szCs w:val="20"/>
        </w:rPr>
      </w:pPr>
      <w:r>
        <w:rPr>
          <w:rFonts w:ascii="Trebuchet MS" w:hAnsi="Trebuchet MS"/>
          <w:color w:val="000000"/>
          <w:sz w:val="20"/>
          <w:szCs w:val="20"/>
        </w:rPr>
        <w:t>31 os profetas profetizam falsamente, e os sacerdotes dominam por intermédio deles; e o meu povo assim o deseja. Mas que fareis no fim disso?</w:t>
      </w:r>
    </w:p>
    <w:p>
      <w:pPr>
        <w:pStyle w:val="P13"/>
        <w:rPr>
          <w:rFonts w:ascii="Trebuchet MS" w:hAnsi="Trebuchet MS"/>
          <w:color w:val="000000"/>
          <w:sz w:val="22"/>
          <w:szCs w:val="22"/>
        </w:rPr>
      </w:pPr>
      <w:bookmarkStart w:id="810" w:name="_Toc147528713"/>
      <w:r>
        <w:rPr>
          <w:rFonts w:ascii="Trebuchet MS" w:hAnsi="Trebuchet MS"/>
          <w:color w:val="000000"/>
          <w:sz w:val="22"/>
          <w:szCs w:val="22"/>
        </w:rPr>
        <w:t xml:space="preserve"> JEREMIAS 6</w:t>
      </w:r>
      <w:bookmarkEnd w:id="810"/>
    </w:p>
    <w:p>
      <w:pPr>
        <w:rPr>
          <w:rFonts w:ascii="Trebuchet MS" w:hAnsi="Trebuchet MS"/>
          <w:color w:val="000000"/>
          <w:sz w:val="20"/>
          <w:szCs w:val="20"/>
        </w:rPr>
      </w:pPr>
      <w:r>
        <w:rPr>
          <w:rFonts w:ascii="Trebuchet MS" w:hAnsi="Trebuchet MS"/>
          <w:color w:val="000000"/>
          <w:sz w:val="20"/>
          <w:szCs w:val="20"/>
        </w:rPr>
        <w:t>1 Fugi para segurança vossa, filhos de Benjamim, do meio de Jerusalém! Tocai a buzina em Tecoa, e levantai o sinal sobre Bete-Haquerem; porque do norte vem surgindo um grande mal, sim, uma grande destruição.</w:t>
      </w:r>
    </w:p>
    <w:p>
      <w:pPr>
        <w:rPr>
          <w:rFonts w:ascii="Trebuchet MS" w:hAnsi="Trebuchet MS"/>
          <w:color w:val="000000"/>
          <w:sz w:val="20"/>
          <w:szCs w:val="20"/>
        </w:rPr>
      </w:pPr>
      <w:r>
        <w:rPr>
          <w:rFonts w:ascii="Trebuchet MS" w:hAnsi="Trebuchet MS"/>
          <w:color w:val="000000"/>
          <w:sz w:val="20"/>
          <w:szCs w:val="20"/>
        </w:rPr>
        <w:t>2 A formosa e delicada, a filha de Sião, eu a exterminarei.</w:t>
      </w:r>
    </w:p>
    <w:p>
      <w:pPr>
        <w:rPr>
          <w:rFonts w:ascii="Trebuchet MS" w:hAnsi="Trebuchet MS"/>
          <w:color w:val="000000"/>
          <w:sz w:val="20"/>
          <w:szCs w:val="20"/>
        </w:rPr>
      </w:pPr>
      <w:r>
        <w:rPr>
          <w:rFonts w:ascii="Trebuchet MS" w:hAnsi="Trebuchet MS"/>
          <w:color w:val="000000"/>
          <w:sz w:val="20"/>
          <w:szCs w:val="20"/>
        </w:rPr>
        <w:t>3 Contra ela virão pastores com os seus rebanhos; levantarão contra ela as suas tendas em redor e apascentarão, cada um no seu lugar.</w:t>
      </w:r>
    </w:p>
    <w:p>
      <w:pPr>
        <w:rPr>
          <w:rFonts w:ascii="Trebuchet MS" w:hAnsi="Trebuchet MS"/>
          <w:color w:val="000000"/>
          <w:sz w:val="20"/>
          <w:szCs w:val="20"/>
        </w:rPr>
      </w:pPr>
      <w:r>
        <w:rPr>
          <w:rFonts w:ascii="Trebuchet MS" w:hAnsi="Trebuchet MS"/>
          <w:color w:val="000000"/>
          <w:sz w:val="20"/>
          <w:szCs w:val="20"/>
        </w:rPr>
        <w:t>4 Preparai a guerra contra ela; levantai-vos, e subamos ao meio-dia. Ai de nós! que já declina o dia, que já se vão estendendo as sombras da tarde.</w:t>
      </w:r>
    </w:p>
    <w:p>
      <w:pPr>
        <w:rPr>
          <w:rFonts w:ascii="Trebuchet MS" w:hAnsi="Trebuchet MS"/>
          <w:color w:val="000000"/>
          <w:sz w:val="20"/>
          <w:szCs w:val="20"/>
        </w:rPr>
      </w:pPr>
      <w:r>
        <w:rPr>
          <w:rFonts w:ascii="Trebuchet MS" w:hAnsi="Trebuchet MS"/>
          <w:color w:val="000000"/>
          <w:sz w:val="20"/>
          <w:szCs w:val="20"/>
        </w:rPr>
        <w:t>5 Levantai-vos, e subamos de noite, e destruamos os seus palácios.</w:t>
      </w:r>
    </w:p>
    <w:p>
      <w:pPr>
        <w:rPr>
          <w:rFonts w:ascii="Trebuchet MS" w:hAnsi="Trebuchet MS"/>
          <w:color w:val="000000"/>
          <w:sz w:val="20"/>
          <w:szCs w:val="20"/>
        </w:rPr>
      </w:pPr>
      <w:r>
        <w:rPr>
          <w:rFonts w:ascii="Trebuchet MS" w:hAnsi="Trebuchet MS"/>
          <w:color w:val="000000"/>
          <w:sz w:val="20"/>
          <w:szCs w:val="20"/>
        </w:rPr>
        <w:t>6 Porque assim diz o Senhor dos exércitos: Cortai as suas árvores, e levantai uma tranqueira contra Jerusalém. Esta é a cidade que há de ser castigada; só opressão há no meio dela.</w:t>
      </w:r>
    </w:p>
    <w:p>
      <w:pPr>
        <w:rPr>
          <w:rFonts w:ascii="Trebuchet MS" w:hAnsi="Trebuchet MS"/>
          <w:color w:val="000000"/>
          <w:sz w:val="20"/>
          <w:szCs w:val="20"/>
        </w:rPr>
      </w:pPr>
      <w:r>
        <w:rPr>
          <w:rFonts w:ascii="Trebuchet MS" w:hAnsi="Trebuchet MS"/>
          <w:color w:val="000000"/>
          <w:sz w:val="20"/>
          <w:szCs w:val="20"/>
        </w:rPr>
        <w:t>7 Como o poço conserva frescas as suas águas, assim ela conserva fresca a sua maldade; violência e estrago se ouvem nela; enfermidade e feridas há diante de mim continuadamente.</w:t>
      </w:r>
    </w:p>
    <w:p>
      <w:pPr>
        <w:rPr>
          <w:rFonts w:ascii="Trebuchet MS" w:hAnsi="Trebuchet MS"/>
          <w:color w:val="000000"/>
          <w:sz w:val="20"/>
          <w:szCs w:val="20"/>
        </w:rPr>
      </w:pPr>
      <w:r>
        <w:rPr>
          <w:rFonts w:ascii="Trebuchet MS" w:hAnsi="Trebuchet MS"/>
          <w:color w:val="000000"/>
          <w:sz w:val="20"/>
          <w:szCs w:val="20"/>
        </w:rPr>
        <w:t>8 Sê avisada, ó Jerusalém, para que não me aparte de ti; para que eu não te faça uma assolação, uma terra não habitada.</w:t>
      </w:r>
    </w:p>
    <w:p>
      <w:pPr>
        <w:rPr>
          <w:rFonts w:ascii="Trebuchet MS" w:hAnsi="Trebuchet MS"/>
          <w:color w:val="000000"/>
          <w:sz w:val="20"/>
          <w:szCs w:val="20"/>
        </w:rPr>
      </w:pPr>
      <w:r>
        <w:rPr>
          <w:rFonts w:ascii="Trebuchet MS" w:hAnsi="Trebuchet MS"/>
          <w:color w:val="000000"/>
          <w:sz w:val="20"/>
          <w:szCs w:val="20"/>
        </w:rPr>
        <w:t>9 Assim diz o Senhor dos exércitos: Na verdade respigarão o resto de Israel como uma vinha; torna a tua mão, como o vindimador, aos ramos.</w:t>
      </w:r>
    </w:p>
    <w:p>
      <w:pPr>
        <w:rPr>
          <w:rFonts w:ascii="Trebuchet MS" w:hAnsi="Trebuchet MS"/>
          <w:color w:val="000000"/>
          <w:sz w:val="20"/>
          <w:szCs w:val="20"/>
        </w:rPr>
      </w:pPr>
      <w:r>
        <w:rPr>
          <w:rFonts w:ascii="Trebuchet MS" w:hAnsi="Trebuchet MS"/>
          <w:color w:val="000000"/>
          <w:sz w:val="20"/>
          <w:szCs w:val="20"/>
        </w:rPr>
        <w:t>10 A quem falarei e testemunharei, para que ouçam? eis que os seus ouvidos estão incircuncisos, e eles não podem ouvir; eis que a palavra do Senhor se lhes tornou em opróbrio; nela não têm prazer.</w:t>
      </w:r>
    </w:p>
    <w:p>
      <w:pPr>
        <w:rPr>
          <w:rFonts w:ascii="Trebuchet MS" w:hAnsi="Trebuchet MS"/>
          <w:color w:val="000000"/>
          <w:sz w:val="20"/>
          <w:szCs w:val="20"/>
        </w:rPr>
      </w:pPr>
      <w:r>
        <w:rPr>
          <w:rFonts w:ascii="Trebuchet MS" w:hAnsi="Trebuchet MS"/>
          <w:color w:val="000000"/>
          <w:sz w:val="20"/>
          <w:szCs w:val="20"/>
        </w:rPr>
        <w:t>11 Pelo que estou cheio de furor do Senhor; estou cansado de o conter; derrama-o sobre os meninos pelas ruas, e sobre a assembléia dos jovens também; porque até o marido com a mulher serão presos, e o velho com o que está cheio de dias.</w:t>
      </w:r>
    </w:p>
    <w:p>
      <w:pPr>
        <w:rPr>
          <w:rFonts w:ascii="Trebuchet MS" w:hAnsi="Trebuchet MS"/>
          <w:color w:val="000000"/>
          <w:sz w:val="20"/>
          <w:szCs w:val="20"/>
        </w:rPr>
      </w:pPr>
      <w:r>
        <w:rPr>
          <w:rFonts w:ascii="Trebuchet MS" w:hAnsi="Trebuchet MS"/>
          <w:color w:val="000000"/>
          <w:sz w:val="20"/>
          <w:szCs w:val="20"/>
        </w:rPr>
        <w:t>12 As suas casas passarão a outros, como também os seus campos e as suas mulheres; porque estenderei a minha mão contra os habitantes da terra, diz o Senhor.</w:t>
      </w:r>
    </w:p>
    <w:p>
      <w:pPr>
        <w:rPr>
          <w:rFonts w:ascii="Trebuchet MS" w:hAnsi="Trebuchet MS"/>
          <w:color w:val="000000"/>
          <w:sz w:val="20"/>
          <w:szCs w:val="20"/>
        </w:rPr>
      </w:pPr>
      <w:r>
        <w:rPr>
          <w:rFonts w:ascii="Trebuchet MS" w:hAnsi="Trebuchet MS"/>
          <w:color w:val="000000"/>
          <w:sz w:val="20"/>
          <w:szCs w:val="20"/>
        </w:rPr>
        <w:t>13 Porque desde o menor deles até o maior, cada um se dá à avareza; e desde o profeta até o sacerdote, cada um procede perfidamente.</w:t>
      </w:r>
    </w:p>
    <w:p>
      <w:pPr>
        <w:rPr>
          <w:rFonts w:ascii="Trebuchet MS" w:hAnsi="Trebuchet MS"/>
          <w:color w:val="000000"/>
          <w:sz w:val="20"/>
          <w:szCs w:val="20"/>
        </w:rPr>
      </w:pPr>
      <w:r>
        <w:rPr>
          <w:rFonts w:ascii="Trebuchet MS" w:hAnsi="Trebuchet MS"/>
          <w:color w:val="000000"/>
          <w:sz w:val="20"/>
          <w:szCs w:val="20"/>
        </w:rPr>
        <w:t>14 Também se ocupam em curar superficialmente a ferida do meu povo, dizendo: Paz, paz; quando não há paz.</w:t>
      </w:r>
    </w:p>
    <w:p>
      <w:pPr>
        <w:rPr>
          <w:rFonts w:ascii="Trebuchet MS" w:hAnsi="Trebuchet MS"/>
          <w:color w:val="000000"/>
          <w:sz w:val="20"/>
          <w:szCs w:val="20"/>
        </w:rPr>
      </w:pPr>
      <w:r>
        <w:rPr>
          <w:rFonts w:ascii="Trebuchet MS" w:hAnsi="Trebuchet MS"/>
          <w:color w:val="000000"/>
          <w:sz w:val="20"/>
          <w:szCs w:val="20"/>
        </w:rPr>
        <w:t>15 Porventura se envergonharam por terem cometido abominação? Não, de maneira alguma; nem tampouco sabem que coisa é envergonhar-se. Portanto cairão entre os que caem; quando eu os visitar serão derribados, diz o Senhor.</w:t>
      </w:r>
    </w:p>
    <w:p>
      <w:pPr>
        <w:rPr>
          <w:rFonts w:ascii="Trebuchet MS" w:hAnsi="Trebuchet MS"/>
          <w:color w:val="000000"/>
          <w:sz w:val="20"/>
          <w:szCs w:val="20"/>
        </w:rPr>
      </w:pPr>
      <w:r>
        <w:rPr>
          <w:rFonts w:ascii="Trebuchet MS" w:hAnsi="Trebuchet MS"/>
          <w:color w:val="000000"/>
          <w:sz w:val="20"/>
          <w:szCs w:val="20"/>
        </w:rPr>
        <w:t>16 Assim diz o Senhor: Ponde-vos nos caminhos, e vede, e perguntai pelas veredas antigas, qual é o bom caminho, e andai por ele; e achareis descanso para as vossas almas. Mas eles disseram: Não andaremos nele.</w:t>
      </w:r>
    </w:p>
    <w:p>
      <w:pPr>
        <w:rPr>
          <w:rFonts w:ascii="Trebuchet MS" w:hAnsi="Trebuchet MS"/>
          <w:color w:val="000000"/>
          <w:sz w:val="20"/>
          <w:szCs w:val="20"/>
        </w:rPr>
      </w:pPr>
      <w:r>
        <w:rPr>
          <w:rFonts w:ascii="Trebuchet MS" w:hAnsi="Trebuchet MS"/>
          <w:color w:val="000000"/>
          <w:sz w:val="20"/>
          <w:szCs w:val="20"/>
        </w:rPr>
        <w:t>17 Também pus atalaias sobre vós dizendo: Estai atentos à voz da buzina. Mas disseram: Não escutaremos.</w:t>
      </w:r>
    </w:p>
    <w:p>
      <w:pPr>
        <w:rPr>
          <w:rFonts w:ascii="Trebuchet MS" w:hAnsi="Trebuchet MS"/>
          <w:color w:val="000000"/>
          <w:sz w:val="20"/>
          <w:szCs w:val="20"/>
        </w:rPr>
      </w:pPr>
      <w:r>
        <w:rPr>
          <w:rFonts w:ascii="Trebuchet MS" w:hAnsi="Trebuchet MS"/>
          <w:color w:val="000000"/>
          <w:sz w:val="20"/>
          <w:szCs w:val="20"/>
        </w:rPr>
        <w:t>18 Portanto ouvi, vós, nações, e informa-te tu, ó congregação, do que se faz entre eles!</w:t>
      </w:r>
    </w:p>
    <w:p>
      <w:pPr>
        <w:rPr>
          <w:rFonts w:ascii="Trebuchet MS" w:hAnsi="Trebuchet MS"/>
          <w:color w:val="000000"/>
          <w:sz w:val="20"/>
          <w:szCs w:val="20"/>
        </w:rPr>
      </w:pPr>
      <w:r>
        <w:rPr>
          <w:rFonts w:ascii="Trebuchet MS" w:hAnsi="Trebuchet MS"/>
          <w:color w:val="000000"/>
          <w:sz w:val="20"/>
          <w:szCs w:val="20"/>
        </w:rPr>
        <w:t>19 Ouve tu, ó terra! Eis que eu trarei o mal sobre este povo, o próprio fruto dos seus pensamentos; porque não estão atentos às minhas palavras; e quanto à minha lei, rejeitaram-na.</w:t>
      </w:r>
    </w:p>
    <w:p>
      <w:pPr>
        <w:rPr>
          <w:rFonts w:ascii="Trebuchet MS" w:hAnsi="Trebuchet MS"/>
          <w:color w:val="000000"/>
          <w:sz w:val="20"/>
          <w:szCs w:val="20"/>
        </w:rPr>
      </w:pPr>
      <w:r>
        <w:rPr>
          <w:rFonts w:ascii="Trebuchet MS" w:hAnsi="Trebuchet MS"/>
          <w:color w:val="000000"/>
          <w:sz w:val="20"/>
          <w:szCs w:val="20"/>
        </w:rPr>
        <w:t>20 Para que, pois, me vem o incenso de Sabá, ou a melhor cana aromática de terras remotas? Vossos holocaustos não são aceitáveis, nem me agradam os vossos sacrifícios.</w:t>
      </w:r>
    </w:p>
    <w:p>
      <w:pPr>
        <w:rPr>
          <w:rFonts w:ascii="Trebuchet MS" w:hAnsi="Trebuchet MS"/>
          <w:color w:val="000000"/>
          <w:sz w:val="20"/>
          <w:szCs w:val="20"/>
        </w:rPr>
      </w:pPr>
      <w:r>
        <w:rPr>
          <w:rFonts w:ascii="Trebuchet MS" w:hAnsi="Trebuchet MS"/>
          <w:color w:val="000000"/>
          <w:sz w:val="20"/>
          <w:szCs w:val="20"/>
        </w:rPr>
        <w:t>21 Portanto assim diz o Senhor: Eis que armarei tropeços a este povo, e tropeçarão neles pais e filhos juntamente; o vizinho e o seu amigo perecerão.</w:t>
      </w:r>
    </w:p>
    <w:p>
      <w:pPr>
        <w:rPr>
          <w:rFonts w:ascii="Trebuchet MS" w:hAnsi="Trebuchet MS"/>
          <w:color w:val="000000"/>
          <w:sz w:val="20"/>
          <w:szCs w:val="20"/>
        </w:rPr>
      </w:pPr>
      <w:r>
        <w:rPr>
          <w:rFonts w:ascii="Trebuchet MS" w:hAnsi="Trebuchet MS"/>
          <w:color w:val="000000"/>
          <w:sz w:val="20"/>
          <w:szCs w:val="20"/>
        </w:rPr>
        <w:t>22 Assim diz o Senhor: Eis que um povo vem da terra do norte, e uma grande nação se levanta das extremidades da terra.</w:t>
      </w:r>
    </w:p>
    <w:p>
      <w:pPr>
        <w:rPr>
          <w:rFonts w:ascii="Trebuchet MS" w:hAnsi="Trebuchet MS"/>
          <w:color w:val="000000"/>
          <w:sz w:val="20"/>
          <w:szCs w:val="20"/>
        </w:rPr>
      </w:pPr>
      <w:r>
        <w:rPr>
          <w:rFonts w:ascii="Trebuchet MS" w:hAnsi="Trebuchet MS"/>
          <w:color w:val="000000"/>
          <w:sz w:val="20"/>
          <w:szCs w:val="20"/>
        </w:rPr>
        <w:t>23 Arco e lança trarão; são cruéis, e não usam de misericórdia; a sua voz ruge como o mar, e em cavalos vêm montados, dispostos como homens para a batalha, contra ti, ó filha de Sião.</w:t>
      </w:r>
    </w:p>
    <w:p>
      <w:pPr>
        <w:rPr>
          <w:rFonts w:ascii="Trebuchet MS" w:hAnsi="Trebuchet MS"/>
          <w:color w:val="000000"/>
          <w:sz w:val="20"/>
          <w:szCs w:val="20"/>
        </w:rPr>
      </w:pPr>
      <w:r>
        <w:rPr>
          <w:rFonts w:ascii="Trebuchet MS" w:hAnsi="Trebuchet MS"/>
          <w:color w:val="000000"/>
          <w:sz w:val="20"/>
          <w:szCs w:val="20"/>
        </w:rPr>
        <w:t>24 Ao ouvirmos a notícia disso, afrouxam-se as nossas mãos; apoderam-se de nós angústia e dores, como as de parturiente.</w:t>
      </w:r>
    </w:p>
    <w:p>
      <w:pPr>
        <w:rPr>
          <w:rFonts w:ascii="Trebuchet MS" w:hAnsi="Trebuchet MS"/>
          <w:color w:val="000000"/>
          <w:sz w:val="20"/>
          <w:szCs w:val="20"/>
        </w:rPr>
      </w:pPr>
      <w:r>
        <w:rPr>
          <w:rFonts w:ascii="Trebuchet MS" w:hAnsi="Trebuchet MS"/>
          <w:color w:val="000000"/>
          <w:sz w:val="20"/>
          <w:szCs w:val="20"/>
        </w:rPr>
        <w:t>25 Não saiais ao campo, nem andeis pelo caminho; porque espada do inimigo e espanto há por todos os lados.</w:t>
      </w:r>
    </w:p>
    <w:p>
      <w:pPr>
        <w:rPr>
          <w:rFonts w:ascii="Trebuchet MS" w:hAnsi="Trebuchet MS"/>
          <w:color w:val="000000"/>
          <w:sz w:val="20"/>
          <w:szCs w:val="20"/>
        </w:rPr>
      </w:pPr>
      <w:r>
        <w:rPr>
          <w:rFonts w:ascii="Trebuchet MS" w:hAnsi="Trebuchet MS"/>
          <w:color w:val="000000"/>
          <w:sz w:val="20"/>
          <w:szCs w:val="20"/>
        </w:rPr>
        <w:t>26 Ó filha do meu povo, cingi-te de saco, e revolve-te na cinza; pranteia como por um filho único, em pranto de grande amargura; porque de repente virá o destruidor sobre nós.</w:t>
      </w:r>
    </w:p>
    <w:p>
      <w:pPr>
        <w:rPr>
          <w:rFonts w:ascii="Trebuchet MS" w:hAnsi="Trebuchet MS"/>
          <w:color w:val="000000"/>
          <w:sz w:val="20"/>
          <w:szCs w:val="20"/>
        </w:rPr>
      </w:pPr>
      <w:r>
        <w:rPr>
          <w:rFonts w:ascii="Trebuchet MS" w:hAnsi="Trebuchet MS"/>
          <w:color w:val="000000"/>
          <w:sz w:val="20"/>
          <w:szCs w:val="20"/>
        </w:rPr>
        <w:t>27 Por acrisolador e examinador te pus entre o meu povo, para que proves e examines o seu caminho.</w:t>
      </w:r>
    </w:p>
    <w:p>
      <w:pPr>
        <w:rPr>
          <w:rFonts w:ascii="Trebuchet MS" w:hAnsi="Trebuchet MS"/>
          <w:color w:val="000000"/>
          <w:sz w:val="20"/>
          <w:szCs w:val="20"/>
        </w:rPr>
      </w:pPr>
      <w:r>
        <w:rPr>
          <w:rFonts w:ascii="Trebuchet MS" w:hAnsi="Trebuchet MS"/>
          <w:color w:val="000000"/>
          <w:sz w:val="20"/>
          <w:szCs w:val="20"/>
        </w:rPr>
        <w:t>28 Todos eles são os mais rebeldes, e andam espalhando calúnias; são bronze e ferro; todos eles andam corruptamente.</w:t>
      </w:r>
    </w:p>
    <w:p>
      <w:pPr>
        <w:rPr>
          <w:rFonts w:ascii="Trebuchet MS" w:hAnsi="Trebuchet MS"/>
          <w:color w:val="000000"/>
          <w:sz w:val="20"/>
          <w:szCs w:val="20"/>
        </w:rPr>
      </w:pPr>
      <w:r>
        <w:rPr>
          <w:rFonts w:ascii="Trebuchet MS" w:hAnsi="Trebuchet MS"/>
          <w:color w:val="000000"/>
          <w:sz w:val="20"/>
          <w:szCs w:val="20"/>
        </w:rPr>
        <w:t>29 Já o fole se queimou; o chumbo se consumiu com o fogo; debalde continuam a fundição, pois os maus não são arrancados.</w:t>
      </w:r>
    </w:p>
    <w:p>
      <w:pPr>
        <w:rPr>
          <w:rFonts w:ascii="Trebuchet MS" w:hAnsi="Trebuchet MS"/>
          <w:color w:val="000000"/>
          <w:sz w:val="20"/>
          <w:szCs w:val="20"/>
        </w:rPr>
      </w:pPr>
      <w:r>
        <w:rPr>
          <w:rFonts w:ascii="Trebuchet MS" w:hAnsi="Trebuchet MS"/>
          <w:color w:val="000000"/>
          <w:sz w:val="20"/>
          <w:szCs w:val="20"/>
        </w:rPr>
        <w:t>30 Prata rejeitada lhes chamam, porque o Senhor os rejeitou.</w:t>
      </w:r>
    </w:p>
    <w:p>
      <w:pPr>
        <w:pStyle w:val="P13"/>
        <w:rPr>
          <w:rFonts w:ascii="Trebuchet MS" w:hAnsi="Trebuchet MS"/>
          <w:color w:val="000000"/>
          <w:sz w:val="22"/>
          <w:szCs w:val="22"/>
        </w:rPr>
      </w:pPr>
      <w:bookmarkStart w:id="811" w:name="_Toc147528714"/>
      <w:r>
        <w:rPr>
          <w:rFonts w:ascii="Trebuchet MS" w:hAnsi="Trebuchet MS"/>
          <w:color w:val="000000"/>
          <w:sz w:val="22"/>
          <w:szCs w:val="22"/>
        </w:rPr>
        <w:t xml:space="preserve"> JEREMIAS 7</w:t>
      </w:r>
      <w:bookmarkEnd w:id="811"/>
    </w:p>
    <w:p>
      <w:pPr>
        <w:rPr>
          <w:rFonts w:ascii="Trebuchet MS" w:hAnsi="Trebuchet MS"/>
          <w:color w:val="000000"/>
          <w:sz w:val="20"/>
          <w:szCs w:val="20"/>
        </w:rPr>
      </w:pPr>
      <w:r>
        <w:rPr>
          <w:rFonts w:ascii="Trebuchet MS" w:hAnsi="Trebuchet MS"/>
          <w:color w:val="000000"/>
          <w:sz w:val="20"/>
          <w:szCs w:val="20"/>
        </w:rPr>
        <w:t>1 A palavra que da parte do Senhor veio a Jeremias, dizendo:</w:t>
      </w:r>
    </w:p>
    <w:p>
      <w:pPr>
        <w:rPr>
          <w:rFonts w:ascii="Trebuchet MS" w:hAnsi="Trebuchet MS"/>
          <w:color w:val="000000"/>
          <w:sz w:val="20"/>
          <w:szCs w:val="20"/>
        </w:rPr>
      </w:pPr>
      <w:r>
        <w:rPr>
          <w:rFonts w:ascii="Trebuchet MS" w:hAnsi="Trebuchet MS"/>
          <w:color w:val="000000"/>
          <w:sz w:val="20"/>
          <w:szCs w:val="20"/>
        </w:rPr>
        <w:t>2 Põe-te à porta da casa do Senhor, e proclama ali esta palavra, e dize: Ouvi a palavra do Senhor, todos de Judá, os que entrais por estas portas, para adorardes ao Senhor.</w:t>
      </w:r>
    </w:p>
    <w:p>
      <w:pPr>
        <w:rPr>
          <w:rFonts w:ascii="Trebuchet MS" w:hAnsi="Trebuchet MS"/>
          <w:color w:val="000000"/>
          <w:sz w:val="20"/>
          <w:szCs w:val="20"/>
        </w:rPr>
      </w:pPr>
      <w:r>
        <w:rPr>
          <w:rFonts w:ascii="Trebuchet MS" w:hAnsi="Trebuchet MS"/>
          <w:color w:val="000000"/>
          <w:sz w:val="20"/>
          <w:szCs w:val="20"/>
        </w:rPr>
        <w:t>3 Assim diz o Senhor dos exércitos, o Deus de Israel: Emendai os vossos caminhos e as vossas obras, e vos farei habitar neste lugar.</w:t>
      </w:r>
    </w:p>
    <w:p>
      <w:pPr>
        <w:rPr>
          <w:rFonts w:ascii="Trebuchet MS" w:hAnsi="Trebuchet MS"/>
          <w:color w:val="000000"/>
          <w:sz w:val="20"/>
          <w:szCs w:val="20"/>
        </w:rPr>
      </w:pPr>
      <w:r>
        <w:rPr>
          <w:rFonts w:ascii="Trebuchet MS" w:hAnsi="Trebuchet MS"/>
          <w:color w:val="000000"/>
          <w:sz w:val="20"/>
          <w:szCs w:val="20"/>
        </w:rPr>
        <w:t>4 Não vos fieis em palavras falsas, dizendo: Templo do Senhor, templo do Senhor, templo do Senhor são estes.</w:t>
      </w:r>
    </w:p>
    <w:p>
      <w:pPr>
        <w:rPr>
          <w:rFonts w:ascii="Trebuchet MS" w:hAnsi="Trebuchet MS"/>
          <w:color w:val="000000"/>
          <w:sz w:val="20"/>
          <w:szCs w:val="20"/>
        </w:rPr>
      </w:pPr>
      <w:r>
        <w:rPr>
          <w:rFonts w:ascii="Trebuchet MS" w:hAnsi="Trebuchet MS"/>
          <w:color w:val="000000"/>
          <w:sz w:val="20"/>
          <w:szCs w:val="20"/>
        </w:rPr>
        <w:t>5 Mas, se deveras emendardes os vossos caminhos e as vossas obras; se deveras executardes a justiça entre um homem e o seu próximo;</w:t>
      </w:r>
    </w:p>
    <w:p>
      <w:pPr>
        <w:rPr>
          <w:rFonts w:ascii="Trebuchet MS" w:hAnsi="Trebuchet MS"/>
          <w:color w:val="000000"/>
          <w:sz w:val="20"/>
          <w:szCs w:val="20"/>
        </w:rPr>
      </w:pPr>
      <w:r>
        <w:rPr>
          <w:rFonts w:ascii="Trebuchet MS" w:hAnsi="Trebuchet MS"/>
          <w:color w:val="000000"/>
          <w:sz w:val="20"/>
          <w:szCs w:val="20"/>
        </w:rPr>
        <w:t>6 se não oprimirdes o estrangeiro, e o órfão, e a viúva, nem derramardes sangue inocente neste lugar, nem andardes após outros deuses para vosso próprio mal,</w:t>
      </w:r>
    </w:p>
    <w:p>
      <w:pPr>
        <w:rPr>
          <w:rFonts w:ascii="Trebuchet MS" w:hAnsi="Trebuchet MS"/>
          <w:color w:val="000000"/>
          <w:sz w:val="20"/>
          <w:szCs w:val="20"/>
        </w:rPr>
      </w:pPr>
      <w:r>
        <w:rPr>
          <w:rFonts w:ascii="Trebuchet MS" w:hAnsi="Trebuchet MS"/>
          <w:color w:val="000000"/>
          <w:sz w:val="20"/>
          <w:szCs w:val="20"/>
        </w:rPr>
        <w:t>7 então eu vos farei habitar neste lugar, na terra que dei a vossos pais desde os tempos antigos e para sempre.</w:t>
      </w:r>
    </w:p>
    <w:p>
      <w:pPr>
        <w:rPr>
          <w:rFonts w:ascii="Trebuchet MS" w:hAnsi="Trebuchet MS"/>
          <w:color w:val="000000"/>
          <w:sz w:val="20"/>
          <w:szCs w:val="20"/>
        </w:rPr>
      </w:pPr>
      <w:r>
        <w:rPr>
          <w:rFonts w:ascii="Trebuchet MS" w:hAnsi="Trebuchet MS"/>
          <w:color w:val="000000"/>
          <w:sz w:val="20"/>
          <w:szCs w:val="20"/>
        </w:rPr>
        <w:t>8 Eis que vós confiais em palavras falsas, que para nada são proveitosas.</w:t>
      </w:r>
    </w:p>
    <w:p>
      <w:pPr>
        <w:rPr>
          <w:rFonts w:ascii="Trebuchet MS" w:hAnsi="Trebuchet MS"/>
          <w:color w:val="000000"/>
          <w:sz w:val="20"/>
          <w:szCs w:val="20"/>
        </w:rPr>
      </w:pPr>
      <w:r>
        <w:rPr>
          <w:rFonts w:ascii="Trebuchet MS" w:hAnsi="Trebuchet MS"/>
          <w:color w:val="000000"/>
          <w:sz w:val="20"/>
          <w:szCs w:val="20"/>
        </w:rPr>
        <w:t>9 Furtareis vós, e matareis, e cometereis adultério, e jurareis falsamente, e queimareis incenso a Baal, e andareis após outros deuses que não conhecestes,</w:t>
      </w:r>
    </w:p>
    <w:p>
      <w:pPr>
        <w:rPr>
          <w:rFonts w:ascii="Trebuchet MS" w:hAnsi="Trebuchet MS"/>
          <w:color w:val="000000"/>
          <w:sz w:val="20"/>
          <w:szCs w:val="20"/>
        </w:rPr>
      </w:pPr>
      <w:r>
        <w:rPr>
          <w:rFonts w:ascii="Trebuchet MS" w:hAnsi="Trebuchet MS"/>
          <w:color w:val="000000"/>
          <w:sz w:val="20"/>
          <w:szCs w:val="20"/>
        </w:rPr>
        <w:t>10 e então vireis, e vos apresentareis diante de mim nesta casa, que se chama pelo meu nome, e direis: Somos livres para praticardes ainda todas essas abominações?</w:t>
      </w:r>
    </w:p>
    <w:p>
      <w:pPr>
        <w:rPr>
          <w:rFonts w:ascii="Trebuchet MS" w:hAnsi="Trebuchet MS"/>
          <w:color w:val="000000"/>
          <w:sz w:val="20"/>
          <w:szCs w:val="20"/>
        </w:rPr>
      </w:pPr>
      <w:r>
        <w:rPr>
          <w:rFonts w:ascii="Trebuchet MS" w:hAnsi="Trebuchet MS"/>
          <w:color w:val="000000"/>
          <w:sz w:val="20"/>
          <w:szCs w:val="20"/>
        </w:rPr>
        <w:t>11 Tornou-se, pois, esta casa, que se chama pelo meu nome, uma caverna de salteadores aos vossos olhos? Eis que eu, eu mesmo, vi isso, diz o Senhor.</w:t>
      </w:r>
    </w:p>
    <w:p>
      <w:pPr>
        <w:rPr>
          <w:rFonts w:ascii="Trebuchet MS" w:hAnsi="Trebuchet MS"/>
          <w:color w:val="000000"/>
          <w:sz w:val="20"/>
          <w:szCs w:val="20"/>
        </w:rPr>
      </w:pPr>
      <w:r>
        <w:rPr>
          <w:rFonts w:ascii="Trebuchet MS" w:hAnsi="Trebuchet MS"/>
          <w:color w:val="000000"/>
          <w:sz w:val="20"/>
          <w:szCs w:val="20"/>
        </w:rPr>
        <w:t>12 Mas ide agora ao meu lugar, que estava em Siló, onde, ao princípio, fiz habitar o meu nome, e vede o que lhe fiz, por causa da maldade do meu povo Israel.</w:t>
      </w:r>
    </w:p>
    <w:p>
      <w:pPr>
        <w:rPr>
          <w:rFonts w:ascii="Trebuchet MS" w:hAnsi="Trebuchet MS"/>
          <w:color w:val="000000"/>
          <w:sz w:val="20"/>
          <w:szCs w:val="20"/>
        </w:rPr>
      </w:pPr>
      <w:r>
        <w:rPr>
          <w:rFonts w:ascii="Trebuchet MS" w:hAnsi="Trebuchet MS"/>
          <w:color w:val="000000"/>
          <w:sz w:val="20"/>
          <w:szCs w:val="20"/>
        </w:rPr>
        <w:t>13 Agora, pois, porquanto fizestes todas estas obras, diz o Senhor, e quando eu vos falei insistentemente, vós não ouvistes, e quando vos chamei, não respondestes,</w:t>
      </w:r>
    </w:p>
    <w:p>
      <w:pPr>
        <w:rPr>
          <w:rFonts w:ascii="Trebuchet MS" w:hAnsi="Trebuchet MS"/>
          <w:color w:val="000000"/>
          <w:sz w:val="20"/>
          <w:szCs w:val="20"/>
        </w:rPr>
      </w:pPr>
      <w:r>
        <w:rPr>
          <w:rFonts w:ascii="Trebuchet MS" w:hAnsi="Trebuchet MS"/>
          <w:color w:val="000000"/>
          <w:sz w:val="20"/>
          <w:szCs w:val="20"/>
        </w:rPr>
        <w:t>14 farei também a esta casa, que se chama pelo meu nome, na qual confiais, e a este lugar, que vos dei a vós e a vossos pais, como fiz a Siló.</w:t>
      </w:r>
    </w:p>
    <w:p>
      <w:pPr>
        <w:rPr>
          <w:rFonts w:ascii="Trebuchet MS" w:hAnsi="Trebuchet MS"/>
          <w:color w:val="000000"/>
          <w:sz w:val="20"/>
          <w:szCs w:val="20"/>
        </w:rPr>
      </w:pPr>
      <w:r>
        <w:rPr>
          <w:rFonts w:ascii="Trebuchet MS" w:hAnsi="Trebuchet MS"/>
          <w:color w:val="000000"/>
          <w:sz w:val="20"/>
          <w:szCs w:val="20"/>
        </w:rPr>
        <w:t>15 E eu vos lançarei da minha presença, como lancei todos os vossos irmãos, toda a linhagem de Efraim.</w:t>
      </w:r>
    </w:p>
    <w:p>
      <w:pPr>
        <w:rPr>
          <w:rFonts w:ascii="Trebuchet MS" w:hAnsi="Trebuchet MS"/>
          <w:color w:val="000000"/>
          <w:sz w:val="20"/>
          <w:szCs w:val="20"/>
        </w:rPr>
      </w:pPr>
      <w:r>
        <w:rPr>
          <w:rFonts w:ascii="Trebuchet MS" w:hAnsi="Trebuchet MS"/>
          <w:color w:val="000000"/>
          <w:sz w:val="20"/>
          <w:szCs w:val="20"/>
        </w:rPr>
        <w:t>16 Tu, pois, não ores por este povo, nem levantes por ele clamor ou oração, nem me importunes; pois eu não te ouvirei.</w:t>
      </w:r>
    </w:p>
    <w:p>
      <w:pPr>
        <w:rPr>
          <w:rFonts w:ascii="Trebuchet MS" w:hAnsi="Trebuchet MS"/>
          <w:color w:val="000000"/>
          <w:sz w:val="20"/>
          <w:szCs w:val="20"/>
        </w:rPr>
      </w:pPr>
      <w:r>
        <w:rPr>
          <w:rFonts w:ascii="Trebuchet MS" w:hAnsi="Trebuchet MS"/>
          <w:color w:val="000000"/>
          <w:sz w:val="20"/>
          <w:szCs w:val="20"/>
        </w:rPr>
        <w:t>17 Não vês tu o que eles andam fazendo nas cidades de Judá, e nas ruas de Jerusalém?</w:t>
      </w:r>
    </w:p>
    <w:p>
      <w:pPr>
        <w:rPr>
          <w:rFonts w:ascii="Trebuchet MS" w:hAnsi="Trebuchet MS"/>
          <w:color w:val="000000"/>
          <w:sz w:val="20"/>
          <w:szCs w:val="20"/>
        </w:rPr>
      </w:pPr>
      <w:r>
        <w:rPr>
          <w:rFonts w:ascii="Trebuchet MS" w:hAnsi="Trebuchet MS"/>
          <w:color w:val="000000"/>
          <w:sz w:val="20"/>
          <w:szCs w:val="20"/>
        </w:rPr>
        <w:t>18 Os filhos apanham a lenha, e os pais acendem o fogo, e as mulheres amassam a farinha para fazerem bolos à rainha do céu, e oferecem libações a outros deuses, a fim de me provocarem à ira.</w:t>
      </w:r>
    </w:p>
    <w:p>
      <w:pPr>
        <w:rPr>
          <w:rFonts w:ascii="Trebuchet MS" w:hAnsi="Trebuchet MS"/>
          <w:color w:val="000000"/>
          <w:sz w:val="20"/>
          <w:szCs w:val="20"/>
        </w:rPr>
      </w:pPr>
      <w:r>
        <w:rPr>
          <w:rFonts w:ascii="Trebuchet MS" w:hAnsi="Trebuchet MS"/>
          <w:color w:val="000000"/>
          <w:sz w:val="20"/>
          <w:szCs w:val="20"/>
        </w:rPr>
        <w:t>19 Acaso é a mim que eles provocam à ira? diz o Senhor; não se provocam a si mesmos, para a sua própria confusão?</w:t>
      </w:r>
    </w:p>
    <w:p>
      <w:pPr>
        <w:rPr>
          <w:rFonts w:ascii="Trebuchet MS" w:hAnsi="Trebuchet MS"/>
          <w:color w:val="000000"/>
          <w:sz w:val="20"/>
          <w:szCs w:val="20"/>
        </w:rPr>
      </w:pPr>
      <w:r>
        <w:rPr>
          <w:rFonts w:ascii="Trebuchet MS" w:hAnsi="Trebuchet MS"/>
          <w:color w:val="000000"/>
          <w:sz w:val="20"/>
          <w:szCs w:val="20"/>
        </w:rPr>
        <w:t>20 Portanto assim diz o Senhor Deus: Eis que a minha ira e o meu furor se derramarão sobre este lugar, sobre os homens e sobre os animais, sobre as árvores do campo e sobre os frutos da terra; sim, acender-se-á, e não se apagará.</w:t>
      </w:r>
    </w:p>
    <w:p>
      <w:pPr>
        <w:rPr>
          <w:rFonts w:ascii="Trebuchet MS" w:hAnsi="Trebuchet MS"/>
          <w:color w:val="000000"/>
          <w:sz w:val="20"/>
          <w:szCs w:val="20"/>
        </w:rPr>
      </w:pPr>
      <w:r>
        <w:rPr>
          <w:rFonts w:ascii="Trebuchet MS" w:hAnsi="Trebuchet MS"/>
          <w:color w:val="000000"/>
          <w:sz w:val="20"/>
          <w:szCs w:val="20"/>
        </w:rPr>
        <w:t>21 Assim diz o Senhor dos exércitos, o Deus de Israel: Ajuntai os vossos holocaustos aos vossos sacrifícios, e comei a carne.</w:t>
      </w:r>
    </w:p>
    <w:p>
      <w:pPr>
        <w:rPr>
          <w:rFonts w:ascii="Trebuchet MS" w:hAnsi="Trebuchet MS"/>
          <w:color w:val="000000"/>
          <w:sz w:val="20"/>
          <w:szCs w:val="20"/>
        </w:rPr>
      </w:pPr>
      <w:r>
        <w:rPr>
          <w:rFonts w:ascii="Trebuchet MS" w:hAnsi="Trebuchet MS"/>
          <w:color w:val="000000"/>
          <w:sz w:val="20"/>
          <w:szCs w:val="20"/>
        </w:rPr>
        <w:t>22 Pois não falei a vossos pais no dia em que os tirei da terra do Egito, nem lhes ordenei coisa alguma acerca de holocaustos ou sacrifícios.</w:t>
      </w:r>
    </w:p>
    <w:p>
      <w:pPr>
        <w:rPr>
          <w:rFonts w:ascii="Trebuchet MS" w:hAnsi="Trebuchet MS"/>
          <w:color w:val="000000"/>
          <w:sz w:val="20"/>
          <w:szCs w:val="20"/>
        </w:rPr>
      </w:pPr>
      <w:r>
        <w:rPr>
          <w:rFonts w:ascii="Trebuchet MS" w:hAnsi="Trebuchet MS"/>
          <w:color w:val="000000"/>
          <w:sz w:val="20"/>
          <w:szCs w:val="20"/>
        </w:rPr>
        <w:t>23 Mas isto lhes ordenei: Dai ouvidos à minha voz, e eu serei o vosso Deus, e vós sereis o meu povo; andai em todo o caminho que eu vos mandar, para que vos vá bem.</w:t>
      </w:r>
    </w:p>
    <w:p>
      <w:pPr>
        <w:rPr>
          <w:rFonts w:ascii="Trebuchet MS" w:hAnsi="Trebuchet MS"/>
          <w:color w:val="000000"/>
          <w:sz w:val="20"/>
          <w:szCs w:val="20"/>
        </w:rPr>
      </w:pPr>
      <w:r>
        <w:rPr>
          <w:rFonts w:ascii="Trebuchet MS" w:hAnsi="Trebuchet MS"/>
          <w:color w:val="000000"/>
          <w:sz w:val="20"/>
          <w:szCs w:val="20"/>
        </w:rPr>
        <w:t>24 Mas não ouviram, nem inclinaram os seus ouvidos; porém andaram nos seus próprios conselhos, no propósito do seu coração malvado; e andaram para trás, e não para diante.</w:t>
      </w:r>
    </w:p>
    <w:p>
      <w:pPr>
        <w:rPr>
          <w:rFonts w:ascii="Trebuchet MS" w:hAnsi="Trebuchet MS"/>
          <w:color w:val="000000"/>
          <w:sz w:val="20"/>
          <w:szCs w:val="20"/>
        </w:rPr>
      </w:pPr>
      <w:r>
        <w:rPr>
          <w:rFonts w:ascii="Trebuchet MS" w:hAnsi="Trebuchet MS"/>
          <w:color w:val="000000"/>
          <w:sz w:val="20"/>
          <w:szCs w:val="20"/>
        </w:rPr>
        <w:t>25 Desde o dia em que vossos pais saíram da terra do Egito, até hoje, tenho-vos enviado insistentemente todos os meus servos, os profetas, dia após dia;</w:t>
      </w:r>
    </w:p>
    <w:p>
      <w:pPr>
        <w:rPr>
          <w:rFonts w:ascii="Trebuchet MS" w:hAnsi="Trebuchet MS"/>
          <w:color w:val="000000"/>
          <w:sz w:val="20"/>
          <w:szCs w:val="20"/>
        </w:rPr>
      </w:pPr>
      <w:r>
        <w:rPr>
          <w:rFonts w:ascii="Trebuchet MS" w:hAnsi="Trebuchet MS"/>
          <w:color w:val="000000"/>
          <w:sz w:val="20"/>
          <w:szCs w:val="20"/>
        </w:rPr>
        <w:t>26 contudo não me deram ouvidos, nem inclinaram os seus ouvidos, mas endureceram a sua cerviz. Fizeram pior do que seus pais.</w:t>
      </w:r>
    </w:p>
    <w:p>
      <w:pPr>
        <w:rPr>
          <w:rFonts w:ascii="Trebuchet MS" w:hAnsi="Trebuchet MS"/>
          <w:color w:val="000000"/>
          <w:sz w:val="20"/>
          <w:szCs w:val="20"/>
        </w:rPr>
      </w:pPr>
      <w:r>
        <w:rPr>
          <w:rFonts w:ascii="Trebuchet MS" w:hAnsi="Trebuchet MS"/>
          <w:color w:val="000000"/>
          <w:sz w:val="20"/>
          <w:szCs w:val="20"/>
        </w:rPr>
        <w:t>27 Dir-lhes-ás pois todas estas palavras, mas não te darão ouvidos; chamá-los-ás, mas não te responderão.</w:t>
      </w:r>
    </w:p>
    <w:p>
      <w:pPr>
        <w:rPr>
          <w:rFonts w:ascii="Trebuchet MS" w:hAnsi="Trebuchet MS"/>
          <w:color w:val="000000"/>
          <w:sz w:val="20"/>
          <w:szCs w:val="20"/>
        </w:rPr>
      </w:pPr>
      <w:r>
        <w:rPr>
          <w:rFonts w:ascii="Trebuchet MS" w:hAnsi="Trebuchet MS"/>
          <w:color w:val="000000"/>
          <w:sz w:val="20"/>
          <w:szCs w:val="20"/>
        </w:rPr>
        <w:t>28 E lhes dirás: Esta é a nação que não obedeceu a voz do Senhor seu Deus e não aceitou a correção; já pereceu a verdade, e está exterminada da sua boca.</w:t>
      </w:r>
    </w:p>
    <w:p>
      <w:pPr>
        <w:rPr>
          <w:rFonts w:ascii="Trebuchet MS" w:hAnsi="Trebuchet MS"/>
          <w:color w:val="000000"/>
          <w:sz w:val="20"/>
          <w:szCs w:val="20"/>
        </w:rPr>
      </w:pPr>
      <w:r>
        <w:rPr>
          <w:rFonts w:ascii="Trebuchet MS" w:hAnsi="Trebuchet MS"/>
          <w:color w:val="000000"/>
          <w:sz w:val="20"/>
          <w:szCs w:val="20"/>
        </w:rPr>
        <w:t>29 Corta os teus cabelos, Jerusalém, e lança-os fora, e levanta um pranto sobre os altos escalvados; porque o Senhor já rejeitou e desamparou esta geração, objeto do seu furor.</w:t>
      </w:r>
    </w:p>
    <w:p>
      <w:pPr>
        <w:rPr>
          <w:rFonts w:ascii="Trebuchet MS" w:hAnsi="Trebuchet MS"/>
          <w:color w:val="000000"/>
          <w:sz w:val="20"/>
          <w:szCs w:val="20"/>
        </w:rPr>
      </w:pPr>
      <w:r>
        <w:rPr>
          <w:rFonts w:ascii="Trebuchet MS" w:hAnsi="Trebuchet MS"/>
          <w:color w:val="000000"/>
          <w:sz w:val="20"/>
          <w:szCs w:val="20"/>
        </w:rPr>
        <w:t>30 Porque os filhos de Judá fizeram o que era mau aos meus olhos, diz o Senhor; puseram as suas abominações na casa que se chama pelo meu nome, para a contaminarem.</w:t>
      </w:r>
    </w:p>
    <w:p>
      <w:pPr>
        <w:rPr>
          <w:rFonts w:ascii="Trebuchet MS" w:hAnsi="Trebuchet MS"/>
          <w:color w:val="000000"/>
          <w:sz w:val="20"/>
          <w:szCs w:val="20"/>
        </w:rPr>
      </w:pPr>
      <w:r>
        <w:rPr>
          <w:rFonts w:ascii="Trebuchet MS" w:hAnsi="Trebuchet MS"/>
          <w:color w:val="000000"/>
          <w:sz w:val="20"/>
          <w:szCs w:val="20"/>
        </w:rPr>
        <w:t>31 E edificaram os altos de Tofete, que está no Vale do filho de Hinom, para queimarem no fogo a seus filhos e a suas filhas, o que nunca ordenei, nem me veio à mente.</w:t>
      </w:r>
    </w:p>
    <w:p>
      <w:pPr>
        <w:rPr>
          <w:rFonts w:ascii="Trebuchet MS" w:hAnsi="Trebuchet MS"/>
          <w:color w:val="000000"/>
          <w:sz w:val="20"/>
          <w:szCs w:val="20"/>
        </w:rPr>
      </w:pPr>
      <w:r>
        <w:rPr>
          <w:rFonts w:ascii="Trebuchet MS" w:hAnsi="Trebuchet MS"/>
          <w:color w:val="000000"/>
          <w:sz w:val="20"/>
          <w:szCs w:val="20"/>
        </w:rPr>
        <w:t>32 Portanto, eis que vêm os dias, diz o Senhor, em que não se chamará mais Tofete, nem Vale do filho de Hinom, mas o Vale da Matança; pois enterrarão em Tofete, por não haver mais outro lugar.</w:t>
      </w:r>
    </w:p>
    <w:p>
      <w:pPr>
        <w:rPr>
          <w:rFonts w:ascii="Trebuchet MS" w:hAnsi="Trebuchet MS"/>
          <w:color w:val="000000"/>
          <w:sz w:val="20"/>
          <w:szCs w:val="20"/>
        </w:rPr>
      </w:pPr>
      <w:r>
        <w:rPr>
          <w:rFonts w:ascii="Trebuchet MS" w:hAnsi="Trebuchet MS"/>
          <w:color w:val="000000"/>
          <w:sz w:val="20"/>
          <w:szCs w:val="20"/>
        </w:rPr>
        <w:t>33 E os cadáveres deste povo servirão de pasto às aves do céu e aos animais da terra; e ninguém os enxotará.</w:t>
      </w:r>
    </w:p>
    <w:p>
      <w:pPr>
        <w:rPr>
          <w:rFonts w:ascii="Trebuchet MS" w:hAnsi="Trebuchet MS"/>
          <w:color w:val="000000"/>
          <w:sz w:val="20"/>
          <w:szCs w:val="20"/>
        </w:rPr>
      </w:pPr>
      <w:r>
        <w:rPr>
          <w:rFonts w:ascii="Trebuchet MS" w:hAnsi="Trebuchet MS"/>
          <w:color w:val="000000"/>
          <w:sz w:val="20"/>
          <w:szCs w:val="20"/>
        </w:rPr>
        <w:t>34 E farei cessar nas cidades de Judá, e nas ruas de Jerusalém, a voz de gozo e a voz de alegria, a voz de noivo e a voz de noiva; porque a terra se tornará em desolação.</w:t>
      </w:r>
    </w:p>
    <w:p>
      <w:pPr>
        <w:pStyle w:val="P13"/>
        <w:rPr>
          <w:rFonts w:ascii="Trebuchet MS" w:hAnsi="Trebuchet MS"/>
          <w:color w:val="000000"/>
          <w:sz w:val="22"/>
          <w:szCs w:val="22"/>
        </w:rPr>
      </w:pPr>
      <w:bookmarkStart w:id="812" w:name="_Toc147528715"/>
      <w:r>
        <w:rPr>
          <w:rFonts w:ascii="Trebuchet MS" w:hAnsi="Trebuchet MS"/>
          <w:color w:val="000000"/>
          <w:sz w:val="22"/>
          <w:szCs w:val="22"/>
        </w:rPr>
        <w:t xml:space="preserve"> JEREMIAS 8</w:t>
      </w:r>
      <w:bookmarkEnd w:id="812"/>
    </w:p>
    <w:p>
      <w:pPr>
        <w:rPr>
          <w:rFonts w:ascii="Trebuchet MS" w:hAnsi="Trebuchet MS"/>
          <w:color w:val="000000"/>
          <w:sz w:val="20"/>
          <w:szCs w:val="20"/>
        </w:rPr>
      </w:pPr>
      <w:r>
        <w:rPr>
          <w:rFonts w:ascii="Trebuchet MS" w:hAnsi="Trebuchet MS"/>
          <w:color w:val="000000"/>
          <w:sz w:val="20"/>
          <w:szCs w:val="20"/>
        </w:rPr>
        <w:t>1 Naquele tempo, diz o Senhor, tirarão para fora das suas sepulturas os ossos dos reis de Judá, e os ossos dos seus príncipes, e os ossos dos sacerdotes, e os ossos dos profetas, e os ossos dos habitantes de Jerusalém;</w:t>
      </w:r>
    </w:p>
    <w:p>
      <w:pPr>
        <w:rPr>
          <w:rFonts w:ascii="Trebuchet MS" w:hAnsi="Trebuchet MS"/>
          <w:color w:val="000000"/>
          <w:sz w:val="20"/>
          <w:szCs w:val="20"/>
        </w:rPr>
      </w:pPr>
      <w:r>
        <w:rPr>
          <w:rFonts w:ascii="Trebuchet MS" w:hAnsi="Trebuchet MS"/>
          <w:color w:val="000000"/>
          <w:sz w:val="20"/>
          <w:szCs w:val="20"/>
        </w:rPr>
        <w:t>2 e serão expostos ao sol, e à lua, e a todo o exército do céu, a quem eles amaram, e a quem serviram , e após quem andaram, e a quem buscaram, e a quem adoraram; não serão recolhidos nem sepultados; serão como esterco sobre a face da terra.</w:t>
      </w:r>
    </w:p>
    <w:p>
      <w:pPr>
        <w:rPr>
          <w:rFonts w:ascii="Trebuchet MS" w:hAnsi="Trebuchet MS"/>
          <w:color w:val="000000"/>
          <w:sz w:val="20"/>
          <w:szCs w:val="20"/>
        </w:rPr>
      </w:pPr>
      <w:r>
        <w:rPr>
          <w:rFonts w:ascii="Trebuchet MS" w:hAnsi="Trebuchet MS"/>
          <w:color w:val="000000"/>
          <w:sz w:val="20"/>
          <w:szCs w:val="20"/>
        </w:rPr>
        <w:t>3 E será escolhida antes a morte do que a vida por todos os que restarem desta raça maligna, que ficarem em todos os lugares onde os lancei, diz o senhor dos exércitos.</w:t>
      </w:r>
    </w:p>
    <w:p>
      <w:pPr>
        <w:rPr>
          <w:rFonts w:ascii="Trebuchet MS" w:hAnsi="Trebuchet MS"/>
          <w:color w:val="000000"/>
          <w:sz w:val="20"/>
          <w:szCs w:val="20"/>
        </w:rPr>
      </w:pPr>
      <w:r>
        <w:rPr>
          <w:rFonts w:ascii="Trebuchet MS" w:hAnsi="Trebuchet MS"/>
          <w:color w:val="000000"/>
          <w:sz w:val="20"/>
          <w:szCs w:val="20"/>
        </w:rPr>
        <w:t>4 Dize-lhes mais: Assim diz o Senhor: porventura cairão os homens, e não se levantarão? desviar-se-ão, e não voltarão?</w:t>
      </w:r>
    </w:p>
    <w:p>
      <w:pPr>
        <w:rPr>
          <w:rFonts w:ascii="Trebuchet MS" w:hAnsi="Trebuchet MS"/>
          <w:color w:val="000000"/>
          <w:sz w:val="20"/>
          <w:szCs w:val="20"/>
        </w:rPr>
      </w:pPr>
      <w:r>
        <w:rPr>
          <w:rFonts w:ascii="Trebuchet MS" w:hAnsi="Trebuchet MS"/>
          <w:color w:val="000000"/>
          <w:sz w:val="20"/>
          <w:szCs w:val="20"/>
        </w:rPr>
        <w:t>5 Por que, pois, se desvia este povo de Jerusalém com uma apostasia contínua? ele retém o engano, recusa-se a voltar.</w:t>
      </w:r>
    </w:p>
    <w:p>
      <w:pPr>
        <w:rPr>
          <w:rFonts w:ascii="Trebuchet MS" w:hAnsi="Trebuchet MS"/>
          <w:color w:val="000000"/>
          <w:sz w:val="20"/>
          <w:szCs w:val="20"/>
        </w:rPr>
      </w:pPr>
      <w:r>
        <w:rPr>
          <w:rFonts w:ascii="Trebuchet MS" w:hAnsi="Trebuchet MS"/>
          <w:color w:val="000000"/>
          <w:sz w:val="20"/>
          <w:szCs w:val="20"/>
        </w:rPr>
        <w:t>6 Eu escutei e ouvi; não falam o que é reto; ninguém há que se arrependa da sua maldade, dizendo: Que fiz eu? Cada um se desvia na sua carreira, como um cavalo que arremete com ímpeto na batalha.</w:t>
      </w:r>
    </w:p>
    <w:p>
      <w:pPr>
        <w:rPr>
          <w:rFonts w:ascii="Trebuchet MS" w:hAnsi="Trebuchet MS"/>
          <w:color w:val="000000"/>
          <w:sz w:val="20"/>
          <w:szCs w:val="20"/>
        </w:rPr>
      </w:pPr>
      <w:r>
        <w:rPr>
          <w:rFonts w:ascii="Trebuchet MS" w:hAnsi="Trebuchet MS"/>
          <w:color w:val="000000"/>
          <w:sz w:val="20"/>
          <w:szCs w:val="20"/>
        </w:rPr>
        <w:t>7 Até a cegonha no céu conhece os seus tempos determinados; e a rola, a andorinha, e o grou observam o tempo da sua arribação; mas o meu povo não conhece a ordenança do Senhor.</w:t>
      </w:r>
    </w:p>
    <w:p>
      <w:pPr>
        <w:rPr>
          <w:rFonts w:ascii="Trebuchet MS" w:hAnsi="Trebuchet MS"/>
          <w:color w:val="000000"/>
          <w:sz w:val="20"/>
          <w:szCs w:val="20"/>
        </w:rPr>
      </w:pPr>
      <w:r>
        <w:rPr>
          <w:rFonts w:ascii="Trebuchet MS" w:hAnsi="Trebuchet MS"/>
          <w:color w:val="000000"/>
          <w:sz w:val="20"/>
          <w:szCs w:val="20"/>
        </w:rPr>
        <w:t>8 Como pois dizeis: Nós somos sábios, e a lei do Senhor está conosco? Mas eis que a falsa pena dos escribas a converteu em mentira.</w:t>
      </w:r>
    </w:p>
    <w:p>
      <w:pPr>
        <w:rPr>
          <w:rFonts w:ascii="Trebuchet MS" w:hAnsi="Trebuchet MS"/>
          <w:color w:val="000000"/>
          <w:sz w:val="20"/>
          <w:szCs w:val="20"/>
        </w:rPr>
      </w:pPr>
      <w:r>
        <w:rPr>
          <w:rFonts w:ascii="Trebuchet MS" w:hAnsi="Trebuchet MS"/>
          <w:color w:val="000000"/>
          <w:sz w:val="20"/>
          <w:szCs w:val="20"/>
        </w:rPr>
        <w:t>9 Os sábios são envergonhados, espantados e presos; rejeitaram a palavra do Senhor; que sabedoria, pois, têm eles?</w:t>
      </w:r>
    </w:p>
    <w:p>
      <w:pPr>
        <w:rPr>
          <w:rFonts w:ascii="Trebuchet MS" w:hAnsi="Trebuchet MS"/>
          <w:color w:val="000000"/>
          <w:sz w:val="20"/>
          <w:szCs w:val="20"/>
        </w:rPr>
      </w:pPr>
      <w:r>
        <w:rPr>
          <w:rFonts w:ascii="Trebuchet MS" w:hAnsi="Trebuchet MS"/>
          <w:color w:val="000000"/>
          <w:sz w:val="20"/>
          <w:szCs w:val="20"/>
        </w:rPr>
        <w:t>10 Portanto darei suas mulheres a outros, e os seus campos aos conquistadores; porque desde o menor até o maior, cada um deles se dá à avareza; desde o profeta até o sacerdote, cada qual usa de falsidade.</w:t>
      </w:r>
    </w:p>
    <w:p>
      <w:pPr>
        <w:rPr>
          <w:rFonts w:ascii="Trebuchet MS" w:hAnsi="Trebuchet MS"/>
          <w:color w:val="000000"/>
          <w:sz w:val="20"/>
          <w:szCs w:val="20"/>
        </w:rPr>
      </w:pPr>
      <w:r>
        <w:rPr>
          <w:rFonts w:ascii="Trebuchet MS" w:hAnsi="Trebuchet MS"/>
          <w:color w:val="000000"/>
          <w:sz w:val="20"/>
          <w:szCs w:val="20"/>
        </w:rPr>
        <w:t>11 E curam a ferida da filha de meu povo levianamente, dizendo: Paz, paz; quando não há paz.</w:t>
      </w:r>
    </w:p>
    <w:p>
      <w:pPr>
        <w:rPr>
          <w:rFonts w:ascii="Trebuchet MS" w:hAnsi="Trebuchet MS"/>
          <w:color w:val="000000"/>
          <w:sz w:val="20"/>
          <w:szCs w:val="20"/>
        </w:rPr>
      </w:pPr>
      <w:r>
        <w:rPr>
          <w:rFonts w:ascii="Trebuchet MS" w:hAnsi="Trebuchet MS"/>
          <w:color w:val="000000"/>
          <w:sz w:val="20"/>
          <w:szCs w:val="20"/>
        </w:rPr>
        <w:t>12 Porventura se envergonham de terem cometido abominação? Não; de maneira alguma se envergonham, nem sabem que coisa é envergonhar-se. Portanto cairão entre os que caem; e no tempo em que eu os visitar, serão derribados, diz o Senhor.</w:t>
      </w:r>
    </w:p>
    <w:p>
      <w:pPr>
        <w:rPr>
          <w:rFonts w:ascii="Trebuchet MS" w:hAnsi="Trebuchet MS"/>
          <w:color w:val="000000"/>
          <w:sz w:val="20"/>
          <w:szCs w:val="20"/>
        </w:rPr>
      </w:pPr>
      <w:r>
        <w:rPr>
          <w:rFonts w:ascii="Trebuchet MS" w:hAnsi="Trebuchet MS"/>
          <w:color w:val="000000"/>
          <w:sz w:val="20"/>
          <w:szCs w:val="20"/>
        </w:rPr>
        <w:t>13 Quando eu os colheria, diz o Senhor, já não há uvas na vide, nem figos na figueira; até a folha está caída; e aquilo mesmo que lhes dei se foi deles.</w:t>
      </w:r>
    </w:p>
    <w:p>
      <w:pPr>
        <w:rPr>
          <w:rFonts w:ascii="Trebuchet MS" w:hAnsi="Trebuchet MS"/>
          <w:color w:val="000000"/>
          <w:sz w:val="20"/>
          <w:szCs w:val="20"/>
        </w:rPr>
      </w:pPr>
      <w:r>
        <w:rPr>
          <w:rFonts w:ascii="Trebuchet MS" w:hAnsi="Trebuchet MS"/>
          <w:color w:val="000000"/>
          <w:sz w:val="20"/>
          <w:szCs w:val="20"/>
        </w:rPr>
        <w:t>14 Por que nos assentamos ainda? juntai-vos e entremos nas cidades fortes, e ali pereçamos; pois o Senhor nosso Deus nos destinou a perecer e nos deu a beber água de fel; porquanto pecamos contra o Senhor.</w:t>
      </w:r>
    </w:p>
    <w:p>
      <w:pPr>
        <w:rPr>
          <w:rFonts w:ascii="Trebuchet MS" w:hAnsi="Trebuchet MS"/>
          <w:color w:val="000000"/>
          <w:sz w:val="20"/>
          <w:szCs w:val="20"/>
        </w:rPr>
      </w:pPr>
      <w:r>
        <w:rPr>
          <w:rFonts w:ascii="Trebuchet MS" w:hAnsi="Trebuchet MS"/>
          <w:color w:val="000000"/>
          <w:sz w:val="20"/>
          <w:szCs w:val="20"/>
        </w:rPr>
        <w:t>15 Esperamos a paz, porém não chegou bem algum; e o tempo da cura, e eis o terror.</w:t>
      </w:r>
    </w:p>
    <w:p>
      <w:pPr>
        <w:rPr>
          <w:rFonts w:ascii="Trebuchet MS" w:hAnsi="Trebuchet MS"/>
          <w:color w:val="000000"/>
          <w:sz w:val="20"/>
          <w:szCs w:val="20"/>
        </w:rPr>
      </w:pPr>
      <w:r>
        <w:rPr>
          <w:rFonts w:ascii="Trebuchet MS" w:hAnsi="Trebuchet MS"/>
          <w:color w:val="000000"/>
          <w:sz w:val="20"/>
          <w:szCs w:val="20"/>
        </w:rPr>
        <w:t>16 Já desde Dã se ouve o resfolegar dos seus cavalos; a terra toda estremece à voz dos rinchos dos seus ginetes; porque vêm e devoram a terra e quanto nela há, a cidade e os que nela habitam.</w:t>
      </w:r>
    </w:p>
    <w:p>
      <w:pPr>
        <w:rPr>
          <w:rFonts w:ascii="Trebuchet MS" w:hAnsi="Trebuchet MS"/>
          <w:color w:val="000000"/>
          <w:sz w:val="20"/>
          <w:szCs w:val="20"/>
        </w:rPr>
      </w:pPr>
      <w:r>
        <w:rPr>
          <w:rFonts w:ascii="Trebuchet MS" w:hAnsi="Trebuchet MS"/>
          <w:color w:val="000000"/>
          <w:sz w:val="20"/>
          <w:szCs w:val="20"/>
        </w:rPr>
        <w:t>17 Pois eis que envio entre vós serpentes, basiliscos, contra os quais não há encantamento; e eles vos morderão, diz o Senhor.</w:t>
      </w:r>
    </w:p>
    <w:p>
      <w:pPr>
        <w:rPr>
          <w:rFonts w:ascii="Trebuchet MS" w:hAnsi="Trebuchet MS"/>
          <w:color w:val="000000"/>
          <w:sz w:val="20"/>
          <w:szCs w:val="20"/>
        </w:rPr>
      </w:pPr>
      <w:r>
        <w:rPr>
          <w:rFonts w:ascii="Trebuchet MS" w:hAnsi="Trebuchet MS"/>
          <w:color w:val="000000"/>
          <w:sz w:val="20"/>
          <w:szCs w:val="20"/>
        </w:rPr>
        <w:t>18 Oxalá que eu pudesse consolar-me na minha tristeza! O meu coração desfalece dentro de mim.</w:t>
      </w:r>
    </w:p>
    <w:p>
      <w:pPr>
        <w:rPr>
          <w:rFonts w:ascii="Trebuchet MS" w:hAnsi="Trebuchet MS"/>
          <w:color w:val="000000"/>
          <w:sz w:val="20"/>
          <w:szCs w:val="20"/>
        </w:rPr>
      </w:pPr>
      <w:r>
        <w:rPr>
          <w:rFonts w:ascii="Trebuchet MS" w:hAnsi="Trebuchet MS"/>
          <w:color w:val="000000"/>
          <w:sz w:val="20"/>
          <w:szCs w:val="20"/>
        </w:rPr>
        <w:t>19 Eis o clamor da filha do meu povo, de toda a extensão da terra; Não está o Senhor em Sião? Não está nela o seu rei? Por que me provocaram a ira com as suas imagens esculpidas, com vaidades estranhas?</w:t>
      </w:r>
    </w:p>
    <w:p>
      <w:pPr>
        <w:rPr>
          <w:rFonts w:ascii="Trebuchet MS" w:hAnsi="Trebuchet MS"/>
          <w:color w:val="000000"/>
          <w:sz w:val="20"/>
          <w:szCs w:val="20"/>
        </w:rPr>
      </w:pPr>
      <w:r>
        <w:rPr>
          <w:rFonts w:ascii="Trebuchet MS" w:hAnsi="Trebuchet MS"/>
          <w:color w:val="000000"/>
          <w:sz w:val="20"/>
          <w:szCs w:val="20"/>
        </w:rPr>
        <w:t>20 Passou a sega, findou o verão, e nós não estamos salvos.</w:t>
      </w:r>
    </w:p>
    <w:p>
      <w:pPr>
        <w:rPr>
          <w:rFonts w:ascii="Trebuchet MS" w:hAnsi="Trebuchet MS"/>
          <w:color w:val="000000"/>
          <w:sz w:val="20"/>
          <w:szCs w:val="20"/>
        </w:rPr>
      </w:pPr>
      <w:r>
        <w:rPr>
          <w:rFonts w:ascii="Trebuchet MS" w:hAnsi="Trebuchet MS"/>
          <w:color w:val="000000"/>
          <w:sz w:val="20"/>
          <w:szCs w:val="20"/>
        </w:rPr>
        <w:t>21 Estou quebrantado pela ferida da filha do meu povo; ando de luto; o espanto apoderou-se de mim.</w:t>
      </w:r>
    </w:p>
    <w:p>
      <w:pPr>
        <w:rPr>
          <w:rFonts w:ascii="Trebuchet MS" w:hAnsi="Trebuchet MS"/>
          <w:color w:val="000000"/>
          <w:sz w:val="20"/>
          <w:szCs w:val="20"/>
        </w:rPr>
      </w:pPr>
      <w:r>
        <w:rPr>
          <w:rFonts w:ascii="Trebuchet MS" w:hAnsi="Trebuchet MS"/>
          <w:color w:val="000000"/>
          <w:sz w:val="20"/>
          <w:szCs w:val="20"/>
        </w:rPr>
        <w:t>22 Porventura não há bálsamo em Gileade? ou não se acha lá médico? Por que, pois, não se realizou a cura da filha do meu povo?</w:t>
      </w:r>
    </w:p>
    <w:p>
      <w:pPr>
        <w:pStyle w:val="P13"/>
        <w:rPr>
          <w:rFonts w:ascii="Trebuchet MS" w:hAnsi="Trebuchet MS"/>
          <w:color w:val="000000"/>
          <w:sz w:val="22"/>
          <w:szCs w:val="22"/>
        </w:rPr>
      </w:pPr>
      <w:bookmarkStart w:id="813" w:name="_Toc147528716"/>
      <w:r>
        <w:rPr>
          <w:rFonts w:ascii="Trebuchet MS" w:hAnsi="Trebuchet MS"/>
          <w:color w:val="000000"/>
          <w:sz w:val="22"/>
          <w:szCs w:val="22"/>
        </w:rPr>
        <w:t xml:space="preserve"> JEREMIAS 9</w:t>
      </w:r>
      <w:bookmarkEnd w:id="813"/>
    </w:p>
    <w:p>
      <w:pPr>
        <w:rPr>
          <w:rFonts w:ascii="Trebuchet MS" w:hAnsi="Trebuchet MS"/>
          <w:color w:val="000000"/>
          <w:sz w:val="20"/>
          <w:szCs w:val="20"/>
        </w:rPr>
      </w:pPr>
      <w:r>
        <w:rPr>
          <w:rFonts w:ascii="Trebuchet MS" w:hAnsi="Trebuchet MS"/>
          <w:color w:val="000000"/>
          <w:sz w:val="20"/>
          <w:szCs w:val="20"/>
        </w:rPr>
        <w:t>1 Oxalá a minha cabeça se tornasse em águas, e os meus olhos numa fonte de lágrimas, para que eu chorasse de dia e de noite os mortos da filha do meu povo!</w:t>
      </w:r>
    </w:p>
    <w:p>
      <w:pPr>
        <w:rPr>
          <w:rFonts w:ascii="Trebuchet MS" w:hAnsi="Trebuchet MS"/>
          <w:color w:val="000000"/>
          <w:sz w:val="20"/>
          <w:szCs w:val="20"/>
        </w:rPr>
      </w:pPr>
      <w:r>
        <w:rPr>
          <w:rFonts w:ascii="Trebuchet MS" w:hAnsi="Trebuchet MS"/>
          <w:color w:val="000000"/>
          <w:sz w:val="20"/>
          <w:szCs w:val="20"/>
        </w:rPr>
        <w:t>2 Oxalá que eu tivesse no deserto uma estalagem de viandantes, para poder deixar o meu povo, e me apartar dele! porque todos eles são adúlteros, um bando de aleivosos.</w:t>
      </w:r>
    </w:p>
    <w:p>
      <w:pPr>
        <w:rPr>
          <w:rFonts w:ascii="Trebuchet MS" w:hAnsi="Trebuchet MS"/>
          <w:color w:val="000000"/>
          <w:sz w:val="20"/>
          <w:szCs w:val="20"/>
        </w:rPr>
      </w:pPr>
      <w:r>
        <w:rPr>
          <w:rFonts w:ascii="Trebuchet MS" w:hAnsi="Trebuchet MS"/>
          <w:color w:val="000000"/>
          <w:sz w:val="20"/>
          <w:szCs w:val="20"/>
        </w:rPr>
        <w:t>3 E encurvam a língua, como se fosse o seu arco, para a mentira; fortalecem-se na terra, mas não para a verdade; porque avançam de malícia em malícia, e a mim me não conhecem, diz o Senhor.</w:t>
      </w:r>
    </w:p>
    <w:p>
      <w:pPr>
        <w:rPr>
          <w:rFonts w:ascii="Trebuchet MS" w:hAnsi="Trebuchet MS"/>
          <w:color w:val="000000"/>
          <w:sz w:val="20"/>
          <w:szCs w:val="20"/>
        </w:rPr>
      </w:pPr>
      <w:r>
        <w:rPr>
          <w:rFonts w:ascii="Trebuchet MS" w:hAnsi="Trebuchet MS"/>
          <w:color w:val="000000"/>
          <w:sz w:val="20"/>
          <w:szCs w:val="20"/>
        </w:rPr>
        <w:t>4 Guardai-vos cada um do seu próximo, e de irmão nenhum vos fieis; porque todo irmão não faz mais do que enganar, e todo próximo anda caluniando.</w:t>
      </w:r>
    </w:p>
    <w:p>
      <w:pPr>
        <w:rPr>
          <w:rFonts w:ascii="Trebuchet MS" w:hAnsi="Trebuchet MS"/>
          <w:color w:val="000000"/>
          <w:sz w:val="20"/>
          <w:szCs w:val="20"/>
        </w:rPr>
      </w:pPr>
      <w:r>
        <w:rPr>
          <w:rFonts w:ascii="Trebuchet MS" w:hAnsi="Trebuchet MS"/>
          <w:color w:val="000000"/>
          <w:sz w:val="20"/>
          <w:szCs w:val="20"/>
        </w:rPr>
        <w:t>5 E engana cada um a seu próximo, e nunca fala a verdade; ensinaram a sua língua a falar a mentira; andam-se cansando em praticar a iniqüidade.</w:t>
      </w:r>
    </w:p>
    <w:p>
      <w:pPr>
        <w:rPr>
          <w:rFonts w:ascii="Trebuchet MS" w:hAnsi="Trebuchet MS"/>
          <w:color w:val="000000"/>
          <w:sz w:val="20"/>
          <w:szCs w:val="20"/>
        </w:rPr>
      </w:pPr>
      <w:r>
        <w:rPr>
          <w:rFonts w:ascii="Trebuchet MS" w:hAnsi="Trebuchet MS"/>
          <w:color w:val="000000"/>
          <w:sz w:val="20"/>
          <w:szCs w:val="20"/>
        </w:rPr>
        <w:t>6 A tua habitação está no meio do engano; pelo engano recusam-se a conhecer-me, diz o Senhor.</w:t>
      </w:r>
    </w:p>
    <w:p>
      <w:pPr>
        <w:rPr>
          <w:rFonts w:ascii="Trebuchet MS" w:hAnsi="Trebuchet MS"/>
          <w:color w:val="000000"/>
          <w:sz w:val="20"/>
          <w:szCs w:val="20"/>
        </w:rPr>
      </w:pPr>
      <w:r>
        <w:rPr>
          <w:rFonts w:ascii="Trebuchet MS" w:hAnsi="Trebuchet MS"/>
          <w:color w:val="000000"/>
          <w:sz w:val="20"/>
          <w:szCs w:val="20"/>
        </w:rPr>
        <w:t>7 Portanto assim diz o Senhor dos exércitos: Eis que eu os fundirei e os provarei; pois, de que outra maneira poderia proceder com a filha do meu povo?</w:t>
      </w:r>
    </w:p>
    <w:p>
      <w:pPr>
        <w:rPr>
          <w:rFonts w:ascii="Trebuchet MS" w:hAnsi="Trebuchet MS"/>
          <w:color w:val="000000"/>
          <w:sz w:val="20"/>
          <w:szCs w:val="20"/>
        </w:rPr>
      </w:pPr>
      <w:r>
        <w:rPr>
          <w:rFonts w:ascii="Trebuchet MS" w:hAnsi="Trebuchet MS"/>
          <w:color w:val="000000"/>
          <w:sz w:val="20"/>
          <w:szCs w:val="20"/>
        </w:rPr>
        <w:t>8 uma flecha mortífera é a língua deles; fala engano; com a sua boca fala cada um de paz com o seu próximo, mas no coração arma-lhe ciladas.</w:t>
      </w:r>
    </w:p>
    <w:p>
      <w:pPr>
        <w:rPr>
          <w:rFonts w:ascii="Trebuchet MS" w:hAnsi="Trebuchet MS"/>
          <w:color w:val="000000"/>
          <w:sz w:val="20"/>
          <w:szCs w:val="20"/>
        </w:rPr>
      </w:pPr>
      <w:r>
        <w:rPr>
          <w:rFonts w:ascii="Trebuchet MS" w:hAnsi="Trebuchet MS"/>
          <w:color w:val="000000"/>
          <w:sz w:val="20"/>
          <w:szCs w:val="20"/>
        </w:rPr>
        <w:t>9 Não hei de castigá-los por estas coisas? diz o Senhor; ou não me vingarei de uma nação tal como esta?</w:t>
      </w:r>
    </w:p>
    <w:p>
      <w:pPr>
        <w:rPr>
          <w:rFonts w:ascii="Trebuchet MS" w:hAnsi="Trebuchet MS"/>
          <w:color w:val="000000"/>
          <w:sz w:val="20"/>
          <w:szCs w:val="20"/>
        </w:rPr>
      </w:pPr>
      <w:r>
        <w:rPr>
          <w:rFonts w:ascii="Trebuchet MS" w:hAnsi="Trebuchet MS"/>
          <w:color w:val="000000"/>
          <w:sz w:val="20"/>
          <w:szCs w:val="20"/>
        </w:rPr>
        <w:t>10 Pelos montes levantai choro e pranto, e pelas pastagens do deserto lamentação; porque já estão queimadas, de modo que ninguém passa por elas; nem se ouve mugido de gado; desde as aves dos céus até os animais, fugiram e se foram.</w:t>
      </w:r>
    </w:p>
    <w:p>
      <w:pPr>
        <w:rPr>
          <w:rFonts w:ascii="Trebuchet MS" w:hAnsi="Trebuchet MS"/>
          <w:color w:val="000000"/>
          <w:sz w:val="20"/>
          <w:szCs w:val="20"/>
        </w:rPr>
      </w:pPr>
      <w:r>
        <w:rPr>
          <w:rFonts w:ascii="Trebuchet MS" w:hAnsi="Trebuchet MS"/>
          <w:color w:val="000000"/>
          <w:sz w:val="20"/>
          <w:szCs w:val="20"/>
        </w:rPr>
        <w:t>11 E farei de Jerusalém montões de pedras, morada de chacais, e das cidades de Judá farei uma desolação, de sorte que fiquem sem habitantes.</w:t>
      </w:r>
    </w:p>
    <w:p>
      <w:pPr>
        <w:rPr>
          <w:rFonts w:ascii="Trebuchet MS" w:hAnsi="Trebuchet MS"/>
          <w:color w:val="000000"/>
          <w:sz w:val="20"/>
          <w:szCs w:val="20"/>
        </w:rPr>
      </w:pPr>
      <w:r>
        <w:rPr>
          <w:rFonts w:ascii="Trebuchet MS" w:hAnsi="Trebuchet MS"/>
          <w:color w:val="000000"/>
          <w:sz w:val="20"/>
          <w:szCs w:val="20"/>
        </w:rPr>
        <w:t>12 Quem é o homem sábio, que entenda isto? e a quem falou a boca do Senhor, para que o possa anunciar? Por que razão pereceu a terra, e se queimou como um deserto, de sorte que ninguém passa por ela?</w:t>
      </w:r>
    </w:p>
    <w:p>
      <w:pPr>
        <w:rPr>
          <w:rFonts w:ascii="Trebuchet MS" w:hAnsi="Trebuchet MS"/>
          <w:color w:val="000000"/>
          <w:sz w:val="20"/>
          <w:szCs w:val="20"/>
        </w:rPr>
      </w:pPr>
      <w:r>
        <w:rPr>
          <w:rFonts w:ascii="Trebuchet MS" w:hAnsi="Trebuchet MS"/>
          <w:color w:val="000000"/>
          <w:sz w:val="20"/>
          <w:szCs w:val="20"/>
        </w:rPr>
        <w:t>13 E diz o Senhor: porque deixaram a minha lei, que lhes pus diante, e não deram ouvidos à minha voz, nem andaram nela,</w:t>
      </w:r>
    </w:p>
    <w:p>
      <w:pPr>
        <w:rPr>
          <w:rFonts w:ascii="Trebuchet MS" w:hAnsi="Trebuchet MS"/>
          <w:color w:val="000000"/>
          <w:sz w:val="20"/>
          <w:szCs w:val="20"/>
        </w:rPr>
      </w:pPr>
      <w:r>
        <w:rPr>
          <w:rFonts w:ascii="Trebuchet MS" w:hAnsi="Trebuchet MS"/>
          <w:color w:val="000000"/>
          <w:sz w:val="20"/>
          <w:szCs w:val="20"/>
        </w:rPr>
        <w:t>14 antes andaram obstinadamente segundo o seu próprio coração, e após baalins, como lhes ensinaram os seus pais.</w:t>
      </w:r>
    </w:p>
    <w:p>
      <w:pPr>
        <w:rPr>
          <w:rFonts w:ascii="Trebuchet MS" w:hAnsi="Trebuchet MS"/>
          <w:color w:val="000000"/>
          <w:sz w:val="20"/>
          <w:szCs w:val="20"/>
        </w:rPr>
      </w:pPr>
      <w:r>
        <w:rPr>
          <w:rFonts w:ascii="Trebuchet MS" w:hAnsi="Trebuchet MS"/>
          <w:color w:val="000000"/>
          <w:sz w:val="20"/>
          <w:szCs w:val="20"/>
        </w:rPr>
        <w:t>15 Portanto assim diz o Senhor dos exércitos, Deus de Israel: Eis que darei de comer losna a este povo, e lhe darei a beber água de fel.</w:t>
      </w:r>
    </w:p>
    <w:p>
      <w:pPr>
        <w:rPr>
          <w:rFonts w:ascii="Trebuchet MS" w:hAnsi="Trebuchet MS"/>
          <w:color w:val="000000"/>
          <w:sz w:val="20"/>
          <w:szCs w:val="20"/>
        </w:rPr>
      </w:pPr>
      <w:r>
        <w:rPr>
          <w:rFonts w:ascii="Trebuchet MS" w:hAnsi="Trebuchet MS"/>
          <w:color w:val="000000"/>
          <w:sz w:val="20"/>
          <w:szCs w:val="20"/>
        </w:rPr>
        <w:t>16 Também os espalharei por entre nações que nem eles nem seus pais conheceram; e mandarei a espada após eles, até que venha a consumi-los.</w:t>
      </w:r>
    </w:p>
    <w:p>
      <w:pPr>
        <w:rPr>
          <w:rFonts w:ascii="Trebuchet MS" w:hAnsi="Trebuchet MS"/>
          <w:color w:val="000000"/>
          <w:sz w:val="20"/>
          <w:szCs w:val="20"/>
        </w:rPr>
      </w:pPr>
      <w:r>
        <w:rPr>
          <w:rFonts w:ascii="Trebuchet MS" w:hAnsi="Trebuchet MS"/>
          <w:color w:val="000000"/>
          <w:sz w:val="20"/>
          <w:szCs w:val="20"/>
        </w:rPr>
        <w:t>17 Assim diz o Senhor dos exércitos: Considerai, e chamai as carpideiras, para que venham; e mandai procurar mulheres hábeis, para que venham também;</w:t>
      </w:r>
    </w:p>
    <w:p>
      <w:pPr>
        <w:rPr>
          <w:rFonts w:ascii="Trebuchet MS" w:hAnsi="Trebuchet MS"/>
          <w:color w:val="000000"/>
          <w:sz w:val="20"/>
          <w:szCs w:val="20"/>
        </w:rPr>
      </w:pPr>
      <w:r>
        <w:rPr>
          <w:rFonts w:ascii="Trebuchet MS" w:hAnsi="Trebuchet MS"/>
          <w:color w:val="000000"/>
          <w:sz w:val="20"/>
          <w:szCs w:val="20"/>
        </w:rPr>
        <w:t>18 e se apressem, e levantem o seu lamento sobre nós, para que se desfaçam em lágrimas os nossos olhos, e as nossas pálpebras destilem águas.</w:t>
      </w:r>
    </w:p>
    <w:p>
      <w:pPr>
        <w:rPr>
          <w:rFonts w:ascii="Trebuchet MS" w:hAnsi="Trebuchet MS"/>
          <w:color w:val="000000"/>
          <w:sz w:val="20"/>
          <w:szCs w:val="20"/>
        </w:rPr>
      </w:pPr>
      <w:r>
        <w:rPr>
          <w:rFonts w:ascii="Trebuchet MS" w:hAnsi="Trebuchet MS"/>
          <w:color w:val="000000"/>
          <w:sz w:val="20"/>
          <w:szCs w:val="20"/>
        </w:rPr>
        <w:t>19 Porque uma voz de pranto se ouviu de Sião: Como estamos arruinados! Estamos mui envergonhados, por termos deixado a terra, e por terem eles transtornado as nossas moradas.</w:t>
      </w:r>
    </w:p>
    <w:p>
      <w:pPr>
        <w:rPr>
          <w:rFonts w:ascii="Trebuchet MS" w:hAnsi="Trebuchet MS"/>
          <w:color w:val="000000"/>
          <w:sz w:val="20"/>
          <w:szCs w:val="20"/>
        </w:rPr>
      </w:pPr>
      <w:r>
        <w:rPr>
          <w:rFonts w:ascii="Trebuchet MS" w:hAnsi="Trebuchet MS"/>
          <w:color w:val="000000"/>
          <w:sz w:val="20"/>
          <w:szCs w:val="20"/>
        </w:rPr>
        <w:t>20 Contudo ouvi, vós, mulheres, a palavra do Senhor, e recebam os vossos ouvidos a palavra da sua boca; e ensinai a vossas filhas o pranto, e cada uma à sua vizinha a lamentação.</w:t>
      </w:r>
    </w:p>
    <w:p>
      <w:pPr>
        <w:rPr>
          <w:rFonts w:ascii="Trebuchet MS" w:hAnsi="Trebuchet MS"/>
          <w:color w:val="000000"/>
          <w:sz w:val="20"/>
          <w:szCs w:val="20"/>
        </w:rPr>
      </w:pPr>
      <w:r>
        <w:rPr>
          <w:rFonts w:ascii="Trebuchet MS" w:hAnsi="Trebuchet MS"/>
          <w:color w:val="000000"/>
          <w:sz w:val="20"/>
          <w:szCs w:val="20"/>
        </w:rPr>
        <w:t>21 Pois a morte subiu pelas nossas janelas, e entrou em nossos palácios, para exterminar das ruas as crianças, e das praças os mancebos.</w:t>
      </w:r>
    </w:p>
    <w:p>
      <w:pPr>
        <w:rPr>
          <w:rFonts w:ascii="Trebuchet MS" w:hAnsi="Trebuchet MS"/>
          <w:color w:val="000000"/>
          <w:sz w:val="20"/>
          <w:szCs w:val="20"/>
        </w:rPr>
      </w:pPr>
      <w:r>
        <w:rPr>
          <w:rFonts w:ascii="Trebuchet MS" w:hAnsi="Trebuchet MS"/>
          <w:color w:val="000000"/>
          <w:sz w:val="20"/>
          <w:szCs w:val="20"/>
        </w:rPr>
        <w:t>22 Fala: Assim diz o Senhor: Até os cadáveres dos homens cairão como esterco sobre a face do campo, e como gavela atrás do segador, e não há quem a recolha.</w:t>
      </w:r>
    </w:p>
    <w:p>
      <w:pPr>
        <w:rPr>
          <w:rFonts w:ascii="Trebuchet MS" w:hAnsi="Trebuchet MS"/>
          <w:color w:val="000000"/>
          <w:sz w:val="20"/>
          <w:szCs w:val="20"/>
        </w:rPr>
      </w:pPr>
      <w:r>
        <w:rPr>
          <w:rFonts w:ascii="Trebuchet MS" w:hAnsi="Trebuchet MS"/>
          <w:color w:val="000000"/>
          <w:sz w:val="20"/>
          <w:szCs w:val="20"/>
        </w:rPr>
        <w:t>23 Assim diz o Senhor: Não se glorie o sábio na sua sabedoria, nem se glorie o forte na sua força; não se glorie o rico nas suas riquezas;</w:t>
      </w:r>
    </w:p>
    <w:p>
      <w:pPr>
        <w:rPr>
          <w:rFonts w:ascii="Trebuchet MS" w:hAnsi="Trebuchet MS"/>
          <w:color w:val="000000"/>
          <w:sz w:val="20"/>
          <w:szCs w:val="20"/>
        </w:rPr>
      </w:pPr>
      <w:r>
        <w:rPr>
          <w:rFonts w:ascii="Trebuchet MS" w:hAnsi="Trebuchet MS"/>
          <w:color w:val="000000"/>
          <w:sz w:val="20"/>
          <w:szCs w:val="20"/>
        </w:rPr>
        <w:t>24 mas o que se gloriar, glorie-se nisto: em entender, e em me conhecer, que eu sou o Senhor, que faço benevolência, juízo e justiça na terra; porque destas coisas me agrado, diz o Senhor.</w:t>
      </w:r>
    </w:p>
    <w:p>
      <w:pPr>
        <w:rPr>
          <w:rFonts w:ascii="Trebuchet MS" w:hAnsi="Trebuchet MS"/>
          <w:color w:val="000000"/>
          <w:sz w:val="20"/>
          <w:szCs w:val="20"/>
        </w:rPr>
      </w:pPr>
      <w:r>
        <w:rPr>
          <w:rFonts w:ascii="Trebuchet MS" w:hAnsi="Trebuchet MS"/>
          <w:color w:val="000000"/>
          <w:sz w:val="20"/>
          <w:szCs w:val="20"/>
        </w:rPr>
        <w:t>25 Eis que vêm dias, diz o Senhor, em que castigarei a todo circuncidado pela sua incircuncisão:</w:t>
      </w:r>
    </w:p>
    <w:p>
      <w:pPr>
        <w:rPr>
          <w:rFonts w:ascii="Trebuchet MS" w:hAnsi="Trebuchet MS"/>
          <w:color w:val="000000"/>
          <w:sz w:val="20"/>
          <w:szCs w:val="20"/>
        </w:rPr>
      </w:pPr>
      <w:r>
        <w:rPr>
          <w:rFonts w:ascii="Trebuchet MS" w:hAnsi="Trebuchet MS"/>
          <w:color w:val="000000"/>
          <w:sz w:val="20"/>
          <w:szCs w:val="20"/>
        </w:rPr>
        <w:t>26 ao Egito, a Judá e a Edom, aos filhos de Amom e a Moabe, e a todos os que cortam os cantos da sua cabeleira e habitam no deserto; pois todas as nações são incircuncisas, e toda a casa de Israel é incircuncisa de coração.</w:t>
      </w:r>
    </w:p>
    <w:p>
      <w:pPr>
        <w:pStyle w:val="P13"/>
        <w:rPr>
          <w:rFonts w:ascii="Trebuchet MS" w:hAnsi="Trebuchet MS"/>
          <w:color w:val="000000"/>
          <w:sz w:val="22"/>
          <w:szCs w:val="22"/>
        </w:rPr>
      </w:pPr>
      <w:bookmarkStart w:id="814" w:name="_Toc147528717"/>
      <w:r>
        <w:rPr>
          <w:rFonts w:ascii="Trebuchet MS" w:hAnsi="Trebuchet MS"/>
          <w:color w:val="000000"/>
          <w:sz w:val="22"/>
          <w:szCs w:val="22"/>
        </w:rPr>
        <w:t xml:space="preserve"> JEREMIAS 10</w:t>
      </w:r>
      <w:bookmarkEnd w:id="814"/>
    </w:p>
    <w:p>
      <w:pPr>
        <w:rPr>
          <w:rFonts w:ascii="Trebuchet MS" w:hAnsi="Trebuchet MS"/>
          <w:color w:val="000000"/>
          <w:sz w:val="20"/>
          <w:szCs w:val="20"/>
        </w:rPr>
      </w:pPr>
      <w:r>
        <w:rPr>
          <w:rFonts w:ascii="Trebuchet MS" w:hAnsi="Trebuchet MS"/>
          <w:color w:val="000000"/>
          <w:sz w:val="20"/>
          <w:szCs w:val="20"/>
        </w:rPr>
        <w:t>1 Ouvi a palavra que o Senhor vos fala a vós, ó casa de Israel.</w:t>
      </w:r>
    </w:p>
    <w:p>
      <w:pPr>
        <w:rPr>
          <w:rFonts w:ascii="Trebuchet MS" w:hAnsi="Trebuchet MS"/>
          <w:color w:val="000000"/>
          <w:sz w:val="20"/>
          <w:szCs w:val="20"/>
        </w:rPr>
      </w:pPr>
      <w:r>
        <w:rPr>
          <w:rFonts w:ascii="Trebuchet MS" w:hAnsi="Trebuchet MS"/>
          <w:color w:val="000000"/>
          <w:sz w:val="20"/>
          <w:szCs w:val="20"/>
        </w:rPr>
        <w:t>2 Assim diz o Senhor: Não aprendais o caminho das nações, nem vos espanteis com os sinais do céu; porque deles se espantam as nações,</w:t>
      </w:r>
    </w:p>
    <w:p>
      <w:pPr>
        <w:rPr>
          <w:rFonts w:ascii="Trebuchet MS" w:hAnsi="Trebuchet MS"/>
          <w:color w:val="000000"/>
          <w:sz w:val="20"/>
          <w:szCs w:val="20"/>
        </w:rPr>
      </w:pPr>
      <w:r>
        <w:rPr>
          <w:rFonts w:ascii="Trebuchet MS" w:hAnsi="Trebuchet MS"/>
          <w:color w:val="000000"/>
          <w:sz w:val="20"/>
          <w:szCs w:val="20"/>
        </w:rPr>
        <w:t>3 pois os costumes dos povos são vaidade; corta-se do bosque um madeiro e se lavra com machado pelas mãos do artífice.</w:t>
      </w:r>
    </w:p>
    <w:p>
      <w:pPr>
        <w:rPr>
          <w:rFonts w:ascii="Trebuchet MS" w:hAnsi="Trebuchet MS"/>
          <w:color w:val="000000"/>
          <w:sz w:val="20"/>
          <w:szCs w:val="20"/>
        </w:rPr>
      </w:pPr>
      <w:r>
        <w:rPr>
          <w:rFonts w:ascii="Trebuchet MS" w:hAnsi="Trebuchet MS"/>
          <w:color w:val="000000"/>
          <w:sz w:val="20"/>
          <w:szCs w:val="20"/>
        </w:rPr>
        <w:t>4 Com prata e com ouro o enfeitam, com pregos e com martelos o firmam, para que não se mova.</w:t>
      </w:r>
    </w:p>
    <w:p>
      <w:pPr>
        <w:rPr>
          <w:rFonts w:ascii="Trebuchet MS" w:hAnsi="Trebuchet MS"/>
          <w:color w:val="000000"/>
          <w:sz w:val="20"/>
          <w:szCs w:val="20"/>
        </w:rPr>
      </w:pPr>
      <w:r>
        <w:rPr>
          <w:rFonts w:ascii="Trebuchet MS" w:hAnsi="Trebuchet MS"/>
          <w:color w:val="000000"/>
          <w:sz w:val="20"/>
          <w:szCs w:val="20"/>
        </w:rPr>
        <w:t>5 São como o espantalho num pepinal, e não podem falar; necessitam de quem os leve, porquanto não podem andar. Não tenhais receio deles, pois não podem fazer o mal, nem tampouco têm poder de fazer o bem.</w:t>
      </w:r>
    </w:p>
    <w:p>
      <w:pPr>
        <w:rPr>
          <w:rFonts w:ascii="Trebuchet MS" w:hAnsi="Trebuchet MS"/>
          <w:color w:val="000000"/>
          <w:sz w:val="20"/>
          <w:szCs w:val="20"/>
        </w:rPr>
      </w:pPr>
      <w:r>
        <w:rPr>
          <w:rFonts w:ascii="Trebuchet MS" w:hAnsi="Trebuchet MS"/>
          <w:color w:val="000000"/>
          <w:sz w:val="20"/>
          <w:szCs w:val="20"/>
        </w:rPr>
        <w:t>6 Ninguém há semelhante a ti, ó Senhor; és grande, e grande é o teu nome em poder.</w:t>
      </w:r>
    </w:p>
    <w:p>
      <w:pPr>
        <w:rPr>
          <w:rFonts w:ascii="Trebuchet MS" w:hAnsi="Trebuchet MS"/>
          <w:color w:val="000000"/>
          <w:sz w:val="20"/>
          <w:szCs w:val="20"/>
        </w:rPr>
      </w:pPr>
      <w:r>
        <w:rPr>
          <w:rFonts w:ascii="Trebuchet MS" w:hAnsi="Trebuchet MS"/>
          <w:color w:val="000000"/>
          <w:sz w:val="20"/>
          <w:szCs w:val="20"/>
        </w:rPr>
        <w:t>7 Quem te não temeria a ti, ó Rei das nações? pois a ti se deve o temor; porquanto entre todos os sábios das nações, e em todos os seus reinos ninguém há semelhante a ti.</w:t>
      </w:r>
    </w:p>
    <w:p>
      <w:pPr>
        <w:rPr>
          <w:rFonts w:ascii="Trebuchet MS" w:hAnsi="Trebuchet MS"/>
          <w:color w:val="000000"/>
          <w:sz w:val="20"/>
          <w:szCs w:val="20"/>
        </w:rPr>
      </w:pPr>
      <w:r>
        <w:rPr>
          <w:rFonts w:ascii="Trebuchet MS" w:hAnsi="Trebuchet MS"/>
          <w:color w:val="000000"/>
          <w:sz w:val="20"/>
          <w:szCs w:val="20"/>
        </w:rPr>
        <w:t>8 Mas eles todos são embrutecidos e loucos; a instrução dos ídolos é como o madeiro.</w:t>
      </w:r>
    </w:p>
    <w:p>
      <w:pPr>
        <w:rPr>
          <w:rFonts w:ascii="Trebuchet MS" w:hAnsi="Trebuchet MS"/>
          <w:color w:val="000000"/>
          <w:sz w:val="20"/>
          <w:szCs w:val="20"/>
        </w:rPr>
      </w:pPr>
      <w:r>
        <w:rPr>
          <w:rFonts w:ascii="Trebuchet MS" w:hAnsi="Trebuchet MS"/>
          <w:color w:val="000000"/>
          <w:sz w:val="20"/>
          <w:szCs w:val="20"/>
        </w:rPr>
        <w:t>9 Trazem de Társis prata em chapas, e ouro de Ufaz, trabalho do artífice, e das mãos do fundidor; seus vestidos são de azul e púrpura; obra de peritos são todos eles.</w:t>
      </w:r>
    </w:p>
    <w:p>
      <w:pPr>
        <w:rPr>
          <w:rFonts w:ascii="Trebuchet MS" w:hAnsi="Trebuchet MS"/>
          <w:color w:val="000000"/>
          <w:sz w:val="20"/>
          <w:szCs w:val="20"/>
        </w:rPr>
      </w:pPr>
      <w:r>
        <w:rPr>
          <w:rFonts w:ascii="Trebuchet MS" w:hAnsi="Trebuchet MS"/>
          <w:color w:val="000000"/>
          <w:sz w:val="20"/>
          <w:szCs w:val="20"/>
        </w:rPr>
        <w:t>10 Mas o Senhor é o verdadeiro Deus; ele é o Deus vivo e o Rei eterno, ao seu furor estremece a terra, e as nações não podem suportar a sua indignação.</w:t>
      </w:r>
    </w:p>
    <w:p>
      <w:pPr>
        <w:rPr>
          <w:rFonts w:ascii="Trebuchet MS" w:hAnsi="Trebuchet MS"/>
          <w:color w:val="000000"/>
          <w:sz w:val="20"/>
          <w:szCs w:val="20"/>
        </w:rPr>
      </w:pPr>
      <w:r>
        <w:rPr>
          <w:rFonts w:ascii="Trebuchet MS" w:hAnsi="Trebuchet MS"/>
          <w:color w:val="000000"/>
          <w:sz w:val="20"/>
          <w:szCs w:val="20"/>
        </w:rPr>
        <w:t>11 Assim lhes direis: Os deuses que não fizeram os céus e a terra, esses perecerão da terra e de debaixo dos céus.</w:t>
      </w:r>
    </w:p>
    <w:p>
      <w:pPr>
        <w:rPr>
          <w:rFonts w:ascii="Trebuchet MS" w:hAnsi="Trebuchet MS"/>
          <w:color w:val="000000"/>
          <w:sz w:val="20"/>
          <w:szCs w:val="20"/>
        </w:rPr>
      </w:pPr>
      <w:r>
        <w:rPr>
          <w:rFonts w:ascii="Trebuchet MS" w:hAnsi="Trebuchet MS"/>
          <w:color w:val="000000"/>
          <w:sz w:val="20"/>
          <w:szCs w:val="20"/>
        </w:rPr>
        <w:t>12 Ele fez a terra pelo seu poder; ele estabeleceu o mundo por sua sabedoria e com a sua inteligência estendeu os céus.</w:t>
      </w:r>
    </w:p>
    <w:p>
      <w:pPr>
        <w:rPr>
          <w:rFonts w:ascii="Trebuchet MS" w:hAnsi="Trebuchet MS"/>
          <w:color w:val="000000"/>
          <w:sz w:val="20"/>
          <w:szCs w:val="20"/>
        </w:rPr>
      </w:pPr>
      <w:r>
        <w:rPr>
          <w:rFonts w:ascii="Trebuchet MS" w:hAnsi="Trebuchet MS"/>
          <w:color w:val="000000"/>
          <w:sz w:val="20"/>
          <w:szCs w:val="20"/>
        </w:rPr>
        <w:t>13 Quando ele faz soar a sua voz, logo há tumulto de águas nos céus, e ele faz subir das extremidades da terra os vapores; faz os relâmpagos para a chuva, e dos seus tesouros faz sair o vento.</w:t>
      </w:r>
    </w:p>
    <w:p>
      <w:pPr>
        <w:rPr>
          <w:rFonts w:ascii="Trebuchet MS" w:hAnsi="Trebuchet MS"/>
          <w:color w:val="000000"/>
          <w:sz w:val="20"/>
          <w:szCs w:val="20"/>
        </w:rPr>
      </w:pPr>
      <w:r>
        <w:rPr>
          <w:rFonts w:ascii="Trebuchet MS" w:hAnsi="Trebuchet MS"/>
          <w:color w:val="000000"/>
          <w:sz w:val="20"/>
          <w:szCs w:val="20"/>
        </w:rPr>
        <w:t>14 Todo homem se embruteceu e não tem conhecimento; da sua imagem esculpida envergonha-se todo fundidor; pois as suas imagens fundidas são falsas, e nelas não há fôlego.</w:t>
      </w:r>
    </w:p>
    <w:p>
      <w:pPr>
        <w:rPr>
          <w:rFonts w:ascii="Trebuchet MS" w:hAnsi="Trebuchet MS"/>
          <w:color w:val="000000"/>
          <w:sz w:val="20"/>
          <w:szCs w:val="20"/>
        </w:rPr>
      </w:pPr>
      <w:r>
        <w:rPr>
          <w:rFonts w:ascii="Trebuchet MS" w:hAnsi="Trebuchet MS"/>
          <w:color w:val="000000"/>
          <w:sz w:val="20"/>
          <w:szCs w:val="20"/>
        </w:rPr>
        <w:t>15 Vaidade são, obra de enganos; no tempo da sua visitação virão a perecer.</w:t>
      </w:r>
    </w:p>
    <w:p>
      <w:pPr>
        <w:rPr>
          <w:rFonts w:ascii="Trebuchet MS" w:hAnsi="Trebuchet MS"/>
          <w:color w:val="000000"/>
          <w:sz w:val="20"/>
          <w:szCs w:val="20"/>
        </w:rPr>
      </w:pPr>
      <w:r>
        <w:rPr>
          <w:rFonts w:ascii="Trebuchet MS" w:hAnsi="Trebuchet MS"/>
          <w:color w:val="000000"/>
          <w:sz w:val="20"/>
          <w:szCs w:val="20"/>
        </w:rPr>
        <w:t>16 Não é semelhante a estes aquele que é a porção de Jacó; porque ele é o que forma todas as coisas, e Israel é a tribo da sua herança. Senhor dos exércitos é o seu nome.</w:t>
      </w:r>
    </w:p>
    <w:p>
      <w:pPr>
        <w:rPr>
          <w:rFonts w:ascii="Trebuchet MS" w:hAnsi="Trebuchet MS"/>
          <w:color w:val="000000"/>
          <w:sz w:val="20"/>
          <w:szCs w:val="20"/>
        </w:rPr>
      </w:pPr>
      <w:r>
        <w:rPr>
          <w:rFonts w:ascii="Trebuchet MS" w:hAnsi="Trebuchet MS"/>
          <w:color w:val="000000"/>
          <w:sz w:val="20"/>
          <w:szCs w:val="20"/>
        </w:rPr>
        <w:t>17 Tira do chão a tua trouxa, ó tu que habitas em lugar sitiado.</w:t>
      </w:r>
    </w:p>
    <w:p>
      <w:pPr>
        <w:rPr>
          <w:rFonts w:ascii="Trebuchet MS" w:hAnsi="Trebuchet MS"/>
          <w:color w:val="000000"/>
          <w:sz w:val="20"/>
          <w:szCs w:val="20"/>
        </w:rPr>
      </w:pPr>
      <w:r>
        <w:rPr>
          <w:rFonts w:ascii="Trebuchet MS" w:hAnsi="Trebuchet MS"/>
          <w:color w:val="000000"/>
          <w:sz w:val="20"/>
          <w:szCs w:val="20"/>
        </w:rPr>
        <w:t>18 Pois assim diz o Senhor: Eis que desta vez arrojarei como se fora com uma funda os moradores da terra, e os angustiarei, para que venham a senti-lo.</w:t>
      </w:r>
    </w:p>
    <w:p>
      <w:pPr>
        <w:rPr>
          <w:rFonts w:ascii="Trebuchet MS" w:hAnsi="Trebuchet MS"/>
          <w:color w:val="000000"/>
          <w:sz w:val="20"/>
          <w:szCs w:val="20"/>
        </w:rPr>
      </w:pPr>
      <w:r>
        <w:rPr>
          <w:rFonts w:ascii="Trebuchet MS" w:hAnsi="Trebuchet MS"/>
          <w:color w:val="000000"/>
          <w:sz w:val="20"/>
          <w:szCs w:val="20"/>
        </w:rPr>
        <w:t>19 Ai de mim, por causa do meu quebrantamento! a minha chaga me causa grande dor; mas eu havia dito: Certamente isto é minha enfermidade, e eu devo suporta-la.</w:t>
      </w:r>
    </w:p>
    <w:p>
      <w:pPr>
        <w:rPr>
          <w:rFonts w:ascii="Trebuchet MS" w:hAnsi="Trebuchet MS"/>
          <w:color w:val="000000"/>
          <w:sz w:val="20"/>
          <w:szCs w:val="20"/>
        </w:rPr>
      </w:pPr>
      <w:r>
        <w:rPr>
          <w:rFonts w:ascii="Trebuchet MS" w:hAnsi="Trebuchet MS"/>
          <w:color w:val="000000"/>
          <w:sz w:val="20"/>
          <w:szCs w:val="20"/>
        </w:rPr>
        <w:t>20 A minha tenda está destruída, e todas as minhas cordas estão rompidas; os meus filhos foram-se de mim, e não existem; ninguém há mais que estire a minha tenda, e que levante as minhas cortinas.</w:t>
      </w:r>
    </w:p>
    <w:p>
      <w:pPr>
        <w:rPr>
          <w:rFonts w:ascii="Trebuchet MS" w:hAnsi="Trebuchet MS"/>
          <w:color w:val="000000"/>
          <w:sz w:val="20"/>
          <w:szCs w:val="20"/>
        </w:rPr>
      </w:pPr>
      <w:r>
        <w:rPr>
          <w:rFonts w:ascii="Trebuchet MS" w:hAnsi="Trebuchet MS"/>
          <w:color w:val="000000"/>
          <w:sz w:val="20"/>
          <w:szCs w:val="20"/>
        </w:rPr>
        <w:t>21 Pois os pastores se embruteceram, e não buscaram ao Senhor; por isso não prosperaram, e todos os seus rebanhos se acham dispersos.</w:t>
      </w:r>
    </w:p>
    <w:p>
      <w:pPr>
        <w:rPr>
          <w:rFonts w:ascii="Trebuchet MS" w:hAnsi="Trebuchet MS"/>
          <w:color w:val="000000"/>
          <w:sz w:val="20"/>
          <w:szCs w:val="20"/>
        </w:rPr>
      </w:pPr>
      <w:r>
        <w:rPr>
          <w:rFonts w:ascii="Trebuchet MS" w:hAnsi="Trebuchet MS"/>
          <w:color w:val="000000"/>
          <w:sz w:val="20"/>
          <w:szCs w:val="20"/>
        </w:rPr>
        <w:t>22 Eis que vem uma voz de rumor, um grande tumulto da terra do norte, para fazer das cidades de Judá uma assolação, uma morada de chacais.</w:t>
      </w:r>
    </w:p>
    <w:p>
      <w:pPr>
        <w:rPr>
          <w:rFonts w:ascii="Trebuchet MS" w:hAnsi="Trebuchet MS"/>
          <w:color w:val="000000"/>
          <w:sz w:val="20"/>
          <w:szCs w:val="20"/>
        </w:rPr>
      </w:pPr>
      <w:r>
        <w:rPr>
          <w:rFonts w:ascii="Trebuchet MS" w:hAnsi="Trebuchet MS"/>
          <w:color w:val="000000"/>
          <w:sz w:val="20"/>
          <w:szCs w:val="20"/>
        </w:rPr>
        <w:t>23 Eu sei, ó Senhor, que não é do homem o seu caminho; nem é do homem que caminha o dirigir os seus passos.</w:t>
      </w:r>
    </w:p>
    <w:p>
      <w:pPr>
        <w:rPr>
          <w:rFonts w:ascii="Trebuchet MS" w:hAnsi="Trebuchet MS"/>
          <w:color w:val="000000"/>
          <w:sz w:val="20"/>
          <w:szCs w:val="20"/>
        </w:rPr>
      </w:pPr>
      <w:r>
        <w:rPr>
          <w:rFonts w:ascii="Trebuchet MS" w:hAnsi="Trebuchet MS"/>
          <w:color w:val="000000"/>
          <w:sz w:val="20"/>
          <w:szCs w:val="20"/>
        </w:rPr>
        <w:t>24 Corrige-me, ó Senhor, mas com medida justa; não na tua ira, para que não me reduzas a nada.</w:t>
      </w:r>
    </w:p>
    <w:p>
      <w:pPr>
        <w:rPr>
          <w:rFonts w:ascii="Trebuchet MS" w:hAnsi="Trebuchet MS"/>
          <w:color w:val="000000"/>
          <w:sz w:val="20"/>
          <w:szCs w:val="20"/>
        </w:rPr>
      </w:pPr>
      <w:r>
        <w:rPr>
          <w:rFonts w:ascii="Trebuchet MS" w:hAnsi="Trebuchet MS"/>
          <w:color w:val="000000"/>
          <w:sz w:val="20"/>
          <w:szCs w:val="20"/>
        </w:rPr>
        <w:t>25 Derrama a tua indignação sobre as nações que não te conhecem, e sobre as famílias que não invocam o teu nome; porque devoraram a Jacó; sim, devoraram-no e consumiram-no, e assolaram a sua morada.</w:t>
      </w:r>
    </w:p>
    <w:p>
      <w:pPr>
        <w:pStyle w:val="P13"/>
        <w:rPr>
          <w:rFonts w:ascii="Trebuchet MS" w:hAnsi="Trebuchet MS"/>
          <w:color w:val="000000"/>
          <w:sz w:val="22"/>
          <w:szCs w:val="22"/>
        </w:rPr>
      </w:pPr>
      <w:bookmarkStart w:id="815" w:name="_Toc147528718"/>
      <w:r>
        <w:rPr>
          <w:rFonts w:ascii="Trebuchet MS" w:hAnsi="Trebuchet MS"/>
          <w:color w:val="000000"/>
          <w:sz w:val="22"/>
          <w:szCs w:val="22"/>
        </w:rPr>
        <w:t xml:space="preserve"> JEREMIAS 11</w:t>
      </w:r>
      <w:bookmarkEnd w:id="815"/>
    </w:p>
    <w:p>
      <w:pPr>
        <w:rPr>
          <w:rFonts w:ascii="Trebuchet MS" w:hAnsi="Trebuchet MS"/>
          <w:color w:val="000000"/>
          <w:sz w:val="20"/>
          <w:szCs w:val="20"/>
        </w:rPr>
      </w:pPr>
      <w:r>
        <w:rPr>
          <w:rFonts w:ascii="Trebuchet MS" w:hAnsi="Trebuchet MS"/>
          <w:color w:val="000000"/>
          <w:sz w:val="20"/>
          <w:szCs w:val="20"/>
        </w:rPr>
        <w:t>1 A palavra que veio a Jeremias, da parte do Senhor, dizendo:</w:t>
      </w:r>
    </w:p>
    <w:p>
      <w:pPr>
        <w:rPr>
          <w:rFonts w:ascii="Trebuchet MS" w:hAnsi="Trebuchet MS"/>
          <w:color w:val="000000"/>
          <w:sz w:val="20"/>
          <w:szCs w:val="20"/>
        </w:rPr>
      </w:pPr>
      <w:r>
        <w:rPr>
          <w:rFonts w:ascii="Trebuchet MS" w:hAnsi="Trebuchet MS"/>
          <w:color w:val="000000"/>
          <w:sz w:val="20"/>
          <w:szCs w:val="20"/>
        </w:rPr>
        <w:t>2 Ouvi as palavras deste pacto, e falai aos homens de Judá, e aos habitantes de Jerusalém.</w:t>
      </w:r>
    </w:p>
    <w:p>
      <w:pPr>
        <w:rPr>
          <w:rFonts w:ascii="Trebuchet MS" w:hAnsi="Trebuchet MS"/>
          <w:color w:val="000000"/>
          <w:sz w:val="20"/>
          <w:szCs w:val="20"/>
        </w:rPr>
      </w:pPr>
      <w:r>
        <w:rPr>
          <w:rFonts w:ascii="Trebuchet MS" w:hAnsi="Trebuchet MS"/>
          <w:color w:val="000000"/>
          <w:sz w:val="20"/>
          <w:szCs w:val="20"/>
        </w:rPr>
        <w:t>3 Dize-lhes pois: Assim diz o Senhor, o Deus de Israel: Maldito o homem que não ouvir as palavras deste pacto,</w:t>
      </w:r>
    </w:p>
    <w:p>
      <w:pPr>
        <w:rPr>
          <w:rFonts w:ascii="Trebuchet MS" w:hAnsi="Trebuchet MS"/>
          <w:color w:val="000000"/>
          <w:sz w:val="20"/>
          <w:szCs w:val="20"/>
        </w:rPr>
      </w:pPr>
      <w:r>
        <w:rPr>
          <w:rFonts w:ascii="Trebuchet MS" w:hAnsi="Trebuchet MS"/>
          <w:color w:val="000000"/>
          <w:sz w:val="20"/>
          <w:szCs w:val="20"/>
        </w:rPr>
        <w:t>4 que ordenei a vossos pais no dia em que os tirei da terra do Egito, da fornalha de ferro, dizendo: Ouvi a minha voz, e fazei conforme a tudo que vos mando; assim vós sereis o meu povo, e eu serei o vosso Deus;</w:t>
      </w:r>
    </w:p>
    <w:p>
      <w:pPr>
        <w:rPr>
          <w:rFonts w:ascii="Trebuchet MS" w:hAnsi="Trebuchet MS"/>
          <w:color w:val="000000"/>
          <w:sz w:val="20"/>
          <w:szCs w:val="20"/>
        </w:rPr>
      </w:pPr>
      <w:r>
        <w:rPr>
          <w:rFonts w:ascii="Trebuchet MS" w:hAnsi="Trebuchet MS"/>
          <w:color w:val="000000"/>
          <w:sz w:val="20"/>
          <w:szCs w:val="20"/>
        </w:rPr>
        <w:t>5 para que eu confirme o juramento que fiz a vossos pais de dar-lhes uma terra que manasse leite e mel, como se vê neste dia. Então eu respondi, e disse: Amém, ó Senhor.</w:t>
      </w:r>
    </w:p>
    <w:p>
      <w:pPr>
        <w:rPr>
          <w:rFonts w:ascii="Trebuchet MS" w:hAnsi="Trebuchet MS"/>
          <w:color w:val="000000"/>
          <w:sz w:val="20"/>
          <w:szCs w:val="20"/>
        </w:rPr>
      </w:pPr>
      <w:r>
        <w:rPr>
          <w:rFonts w:ascii="Trebuchet MS" w:hAnsi="Trebuchet MS"/>
          <w:color w:val="000000"/>
          <w:sz w:val="20"/>
          <w:szCs w:val="20"/>
        </w:rPr>
        <w:t>6 Disse-me, pois, o Senhor: Proclama todas estas palavras nas cidades de Judá, e nas ruas de Jerusalém, dizendo: Ouvi as palavras deste pacto, e cumpri-as.</w:t>
      </w:r>
    </w:p>
    <w:p>
      <w:pPr>
        <w:rPr>
          <w:rFonts w:ascii="Trebuchet MS" w:hAnsi="Trebuchet MS"/>
          <w:color w:val="000000"/>
          <w:sz w:val="20"/>
          <w:szCs w:val="20"/>
        </w:rPr>
      </w:pPr>
      <w:r>
        <w:rPr>
          <w:rFonts w:ascii="Trebuchet MS" w:hAnsi="Trebuchet MS"/>
          <w:color w:val="000000"/>
          <w:sz w:val="20"/>
          <w:szCs w:val="20"/>
        </w:rPr>
        <w:t>7 Porque com instância admoestei a vossos pais, no dia em que os tirei da terra do Egito, até o dia de hoje, protestando persistentemente e dizendo: Ouvi a minha voz.</w:t>
      </w:r>
    </w:p>
    <w:p>
      <w:pPr>
        <w:rPr>
          <w:rFonts w:ascii="Trebuchet MS" w:hAnsi="Trebuchet MS"/>
          <w:color w:val="000000"/>
          <w:sz w:val="20"/>
          <w:szCs w:val="20"/>
        </w:rPr>
      </w:pPr>
      <w:r>
        <w:rPr>
          <w:rFonts w:ascii="Trebuchet MS" w:hAnsi="Trebuchet MS"/>
          <w:color w:val="000000"/>
          <w:sz w:val="20"/>
          <w:szCs w:val="20"/>
        </w:rPr>
        <w:t>8 Mas não ouviram, nem inclinaram os seus ouvidos; antes andaram cada um na obstinação do seu coração malvado; pelo que eu trouxe sobre eles todas as palavras deste pacto, as quais lhes ordenei que cumprissem, mas não o fizeram.</w:t>
      </w:r>
    </w:p>
    <w:p>
      <w:pPr>
        <w:rPr>
          <w:rFonts w:ascii="Trebuchet MS" w:hAnsi="Trebuchet MS"/>
          <w:color w:val="000000"/>
          <w:sz w:val="20"/>
          <w:szCs w:val="20"/>
        </w:rPr>
      </w:pPr>
      <w:r>
        <w:rPr>
          <w:rFonts w:ascii="Trebuchet MS" w:hAnsi="Trebuchet MS"/>
          <w:color w:val="000000"/>
          <w:sz w:val="20"/>
          <w:szCs w:val="20"/>
        </w:rPr>
        <w:t>9 Disse-me mais o Senhor: Uma conspiração se achou entre os homens de Judá, e entre os habitantes de Jerusalém.</w:t>
      </w:r>
    </w:p>
    <w:p>
      <w:pPr>
        <w:rPr>
          <w:rFonts w:ascii="Trebuchet MS" w:hAnsi="Trebuchet MS"/>
          <w:color w:val="000000"/>
          <w:sz w:val="20"/>
          <w:szCs w:val="20"/>
        </w:rPr>
      </w:pPr>
      <w:r>
        <w:rPr>
          <w:rFonts w:ascii="Trebuchet MS" w:hAnsi="Trebuchet MS"/>
          <w:color w:val="000000"/>
          <w:sz w:val="20"/>
          <w:szCs w:val="20"/>
        </w:rPr>
        <w:t>10 Tornaram às iniqüidades de seus primeiros pais, que recusaram ouvir as minhas palavras; até se foram após outros deuses para os servir; a casa de Israel e a casa de Judá quebrantaram o meu pacto, que fiz com seus pais.</w:t>
      </w:r>
    </w:p>
    <w:p>
      <w:pPr>
        <w:rPr>
          <w:rFonts w:ascii="Trebuchet MS" w:hAnsi="Trebuchet MS"/>
          <w:color w:val="000000"/>
          <w:sz w:val="20"/>
          <w:szCs w:val="20"/>
        </w:rPr>
      </w:pPr>
      <w:r>
        <w:rPr>
          <w:rFonts w:ascii="Trebuchet MS" w:hAnsi="Trebuchet MS"/>
          <w:color w:val="000000"/>
          <w:sz w:val="20"/>
          <w:szCs w:val="20"/>
        </w:rPr>
        <w:t>11 Portanto assim diz o Senhor: Eis que estou trazendo sobre eles uma calamidade de que não poderão escapar; clamarão a mim, mas eu não os ouvirei.</w:t>
      </w:r>
    </w:p>
    <w:p>
      <w:pPr>
        <w:rPr>
          <w:rFonts w:ascii="Trebuchet MS" w:hAnsi="Trebuchet MS"/>
          <w:color w:val="000000"/>
          <w:sz w:val="20"/>
          <w:szCs w:val="20"/>
        </w:rPr>
      </w:pPr>
      <w:r>
        <w:rPr>
          <w:rFonts w:ascii="Trebuchet MS" w:hAnsi="Trebuchet MS"/>
          <w:color w:val="000000"/>
          <w:sz w:val="20"/>
          <w:szCs w:val="20"/>
        </w:rPr>
        <w:t>12 Então irão as cidades de Judá e os habitantes de Jerusalém e clamarão aos deuses a que eles queimam incenso; estes, porém, de maneira alguma os livrarão no tempo da sua calamidade.</w:t>
      </w:r>
    </w:p>
    <w:p>
      <w:pPr>
        <w:rPr>
          <w:rFonts w:ascii="Trebuchet MS" w:hAnsi="Trebuchet MS"/>
          <w:color w:val="000000"/>
          <w:sz w:val="20"/>
          <w:szCs w:val="20"/>
        </w:rPr>
      </w:pPr>
      <w:r>
        <w:rPr>
          <w:rFonts w:ascii="Trebuchet MS" w:hAnsi="Trebuchet MS"/>
          <w:color w:val="000000"/>
          <w:sz w:val="20"/>
          <w:szCs w:val="20"/>
        </w:rPr>
        <w:t>13 Pois, segundo o número das tuas cidades, são os teus deuses, ó Judá; e, segundo o número das ruas de Jerusalém, tendes levantado altares à impudência, altares para queimardes incenso a Baal.</w:t>
      </w:r>
    </w:p>
    <w:p>
      <w:pPr>
        <w:rPr>
          <w:rFonts w:ascii="Trebuchet MS" w:hAnsi="Trebuchet MS"/>
          <w:color w:val="000000"/>
          <w:sz w:val="20"/>
          <w:szCs w:val="20"/>
        </w:rPr>
      </w:pPr>
      <w:r>
        <w:rPr>
          <w:rFonts w:ascii="Trebuchet MS" w:hAnsi="Trebuchet MS"/>
          <w:color w:val="000000"/>
          <w:sz w:val="20"/>
          <w:szCs w:val="20"/>
        </w:rPr>
        <w:t>14 Tu, pois, não ores por este povo, nem levantes por eles clamor nem oração; porque não os ouvirei no tempo em que eles clamarem a mim por causa da sua calamidade.</w:t>
      </w:r>
    </w:p>
    <w:p>
      <w:pPr>
        <w:rPr>
          <w:rFonts w:ascii="Trebuchet MS" w:hAnsi="Trebuchet MS"/>
          <w:color w:val="000000"/>
          <w:sz w:val="20"/>
          <w:szCs w:val="20"/>
        </w:rPr>
      </w:pPr>
      <w:r>
        <w:rPr>
          <w:rFonts w:ascii="Trebuchet MS" w:hAnsi="Trebuchet MS"/>
          <w:color w:val="000000"/>
          <w:sz w:val="20"/>
          <w:szCs w:val="20"/>
        </w:rPr>
        <w:t>15 Que direito tem a minha amada na minha casa, visto que com muitos tem cometido grande abominação, e as carnes santas se desviaram de ti? Quando tu fazes mal, então andas saltando de prazer.</w:t>
      </w:r>
    </w:p>
    <w:p>
      <w:pPr>
        <w:rPr>
          <w:rFonts w:ascii="Trebuchet MS" w:hAnsi="Trebuchet MS"/>
          <w:color w:val="000000"/>
          <w:sz w:val="20"/>
          <w:szCs w:val="20"/>
        </w:rPr>
      </w:pPr>
      <w:r>
        <w:rPr>
          <w:rFonts w:ascii="Trebuchet MS" w:hAnsi="Trebuchet MS"/>
          <w:color w:val="000000"/>
          <w:sz w:val="20"/>
          <w:szCs w:val="20"/>
        </w:rPr>
        <w:t>16 Denominou-te o Senhor oliveira verde, formosa por seus deliciosos frutos; mas agora, à voz dum grande tumulto, acendeu fogo nela, e se quebraram os seus ramos.</w:t>
      </w:r>
    </w:p>
    <w:p>
      <w:pPr>
        <w:rPr>
          <w:rFonts w:ascii="Trebuchet MS" w:hAnsi="Trebuchet MS"/>
          <w:color w:val="000000"/>
          <w:sz w:val="20"/>
          <w:szCs w:val="20"/>
        </w:rPr>
      </w:pPr>
      <w:r>
        <w:rPr>
          <w:rFonts w:ascii="Trebuchet MS" w:hAnsi="Trebuchet MS"/>
          <w:color w:val="000000"/>
          <w:sz w:val="20"/>
          <w:szCs w:val="20"/>
        </w:rPr>
        <w:t>17 Porque o Senhor dos exércitos, que te plantou, pronunciou contra ti uma calamidade, por causa do grande mal que a casa de Israel e a casa de Judá fizeram, pois me provocaram à ira, queimando incenso a Baal.</w:t>
      </w:r>
    </w:p>
    <w:p>
      <w:pPr>
        <w:rPr>
          <w:rFonts w:ascii="Trebuchet MS" w:hAnsi="Trebuchet MS"/>
          <w:color w:val="000000"/>
          <w:sz w:val="20"/>
          <w:szCs w:val="20"/>
        </w:rPr>
      </w:pPr>
      <w:r>
        <w:rPr>
          <w:rFonts w:ascii="Trebuchet MS" w:hAnsi="Trebuchet MS"/>
          <w:color w:val="000000"/>
          <w:sz w:val="20"/>
          <w:szCs w:val="20"/>
        </w:rPr>
        <w:t>18 E o Senhor mo fez saber, e eu o soube; então me fizeste ver as suas ações.</w:t>
      </w:r>
    </w:p>
    <w:p>
      <w:pPr>
        <w:rPr>
          <w:rFonts w:ascii="Trebuchet MS" w:hAnsi="Trebuchet MS"/>
          <w:color w:val="000000"/>
          <w:sz w:val="20"/>
          <w:szCs w:val="20"/>
        </w:rPr>
      </w:pPr>
      <w:r>
        <w:rPr>
          <w:rFonts w:ascii="Trebuchet MS" w:hAnsi="Trebuchet MS"/>
          <w:color w:val="000000"/>
          <w:sz w:val="20"/>
          <w:szCs w:val="20"/>
        </w:rPr>
        <w:t>19 Mas eu era como um manso cordeiro, que se leva à matança; não sabia que era contra mim que maquinavam, dizendo: Destruamos a árvore com o seu fruto, e cortemo-lo da terra dos viventes, para que não haja mais memória do seu nome.</w:t>
      </w:r>
    </w:p>
    <w:p>
      <w:pPr>
        <w:rPr>
          <w:rFonts w:ascii="Trebuchet MS" w:hAnsi="Trebuchet MS"/>
          <w:color w:val="000000"/>
          <w:sz w:val="20"/>
          <w:szCs w:val="20"/>
        </w:rPr>
      </w:pPr>
      <w:r>
        <w:rPr>
          <w:rFonts w:ascii="Trebuchet MS" w:hAnsi="Trebuchet MS"/>
          <w:color w:val="000000"/>
          <w:sz w:val="20"/>
          <w:szCs w:val="20"/>
        </w:rPr>
        <w:t>20 Mas, ó Senhor dos exércitos, justo Juiz, que provas o coração e a mente, permite que eu veja a tua vingança sobre eles; pois a ti descobri a minha causa.</w:t>
      </w:r>
    </w:p>
    <w:p>
      <w:pPr>
        <w:rPr>
          <w:rFonts w:ascii="Trebuchet MS" w:hAnsi="Trebuchet MS"/>
          <w:color w:val="000000"/>
          <w:sz w:val="20"/>
          <w:szCs w:val="20"/>
        </w:rPr>
      </w:pPr>
      <w:r>
        <w:rPr>
          <w:rFonts w:ascii="Trebuchet MS" w:hAnsi="Trebuchet MS"/>
          <w:color w:val="000000"/>
          <w:sz w:val="20"/>
          <w:szCs w:val="20"/>
        </w:rPr>
        <w:t>21 Portanto assim diz o Senhor acerca dos homens de Anatote, que procuram a tua vida, dizendo: Não profetizes no nome do Senhor, para que não morras às nossas mãos;</w:t>
      </w:r>
    </w:p>
    <w:p>
      <w:pPr>
        <w:rPr>
          <w:rFonts w:ascii="Trebuchet MS" w:hAnsi="Trebuchet MS"/>
          <w:color w:val="000000"/>
          <w:sz w:val="20"/>
          <w:szCs w:val="20"/>
        </w:rPr>
      </w:pPr>
      <w:r>
        <w:rPr>
          <w:rFonts w:ascii="Trebuchet MS" w:hAnsi="Trebuchet MS"/>
          <w:color w:val="000000"/>
          <w:sz w:val="20"/>
          <w:szCs w:val="20"/>
        </w:rPr>
        <w:t>22 por isso assim diz o Senhor dos exércitos: Eis que eu os punirei; os mancebos morrerão à espada, os seus filhos e as suas filhas morrerão de fome.</w:t>
      </w:r>
    </w:p>
    <w:p>
      <w:pPr>
        <w:rPr>
          <w:rFonts w:ascii="Trebuchet MS" w:hAnsi="Trebuchet MS"/>
          <w:color w:val="000000"/>
          <w:sz w:val="20"/>
          <w:szCs w:val="20"/>
        </w:rPr>
      </w:pPr>
      <w:r>
        <w:rPr>
          <w:rFonts w:ascii="Trebuchet MS" w:hAnsi="Trebuchet MS"/>
          <w:color w:val="000000"/>
          <w:sz w:val="20"/>
          <w:szCs w:val="20"/>
        </w:rPr>
        <w:t>23 E não ficará deles um resto; pois farei vir sobre os homens de Anatote uma calamidade, sim, o ano da sua punição.</w:t>
      </w:r>
    </w:p>
    <w:p>
      <w:pPr>
        <w:pStyle w:val="P13"/>
        <w:rPr>
          <w:rFonts w:ascii="Trebuchet MS" w:hAnsi="Trebuchet MS"/>
          <w:color w:val="000000"/>
          <w:sz w:val="22"/>
          <w:szCs w:val="22"/>
        </w:rPr>
      </w:pPr>
      <w:bookmarkStart w:id="816" w:name="_Toc147528719"/>
      <w:r>
        <w:rPr>
          <w:rFonts w:ascii="Trebuchet MS" w:hAnsi="Trebuchet MS"/>
          <w:color w:val="000000"/>
          <w:sz w:val="22"/>
          <w:szCs w:val="22"/>
        </w:rPr>
        <w:t xml:space="preserve"> JEREMIAS 12</w:t>
      </w:r>
      <w:bookmarkEnd w:id="816"/>
    </w:p>
    <w:p>
      <w:pPr>
        <w:rPr>
          <w:rFonts w:ascii="Trebuchet MS" w:hAnsi="Trebuchet MS"/>
          <w:color w:val="000000"/>
          <w:sz w:val="20"/>
          <w:szCs w:val="20"/>
        </w:rPr>
      </w:pPr>
      <w:r>
        <w:rPr>
          <w:rFonts w:ascii="Trebuchet MS" w:hAnsi="Trebuchet MS"/>
          <w:color w:val="000000"/>
          <w:sz w:val="20"/>
          <w:szCs w:val="20"/>
        </w:rPr>
        <w:t>1 Justo és, ó Senhor, ainda quando eu pleiteio contigo; contudo pleitearei a minha causa diante de ti. Por que prospera o caminho dos ímpios? Por que vivem em paz todos os que procedem aleivosamente?</w:t>
      </w:r>
    </w:p>
    <w:p>
      <w:pPr>
        <w:rPr>
          <w:rFonts w:ascii="Trebuchet MS" w:hAnsi="Trebuchet MS"/>
          <w:color w:val="000000"/>
          <w:sz w:val="20"/>
          <w:szCs w:val="20"/>
        </w:rPr>
      </w:pPr>
      <w:r>
        <w:rPr>
          <w:rFonts w:ascii="Trebuchet MS" w:hAnsi="Trebuchet MS"/>
          <w:color w:val="000000"/>
          <w:sz w:val="20"/>
          <w:szCs w:val="20"/>
        </w:rPr>
        <w:t>2 Plantaste-os, e eles se arraigaram; medram, dão também fruto; chegado estás à sua boca, porém longe do seu coração.</w:t>
      </w:r>
    </w:p>
    <w:p>
      <w:pPr>
        <w:rPr>
          <w:rFonts w:ascii="Trebuchet MS" w:hAnsi="Trebuchet MS"/>
          <w:color w:val="000000"/>
          <w:sz w:val="20"/>
          <w:szCs w:val="20"/>
        </w:rPr>
      </w:pPr>
      <w:r>
        <w:rPr>
          <w:rFonts w:ascii="Trebuchet MS" w:hAnsi="Trebuchet MS"/>
          <w:color w:val="000000"/>
          <w:sz w:val="20"/>
          <w:szCs w:val="20"/>
        </w:rPr>
        <w:t>3 Mas tu, ó Senhor, me conheces, tu me vês, e provas o meu coração para contigo; tira-os como a ovelhas para o matadouro, e separa-os para o dia da matança.</w:t>
      </w:r>
    </w:p>
    <w:p>
      <w:pPr>
        <w:rPr>
          <w:rFonts w:ascii="Trebuchet MS" w:hAnsi="Trebuchet MS"/>
          <w:color w:val="000000"/>
          <w:sz w:val="20"/>
          <w:szCs w:val="20"/>
        </w:rPr>
      </w:pPr>
      <w:r>
        <w:rPr>
          <w:rFonts w:ascii="Trebuchet MS" w:hAnsi="Trebuchet MS"/>
          <w:color w:val="000000"/>
          <w:sz w:val="20"/>
          <w:szCs w:val="20"/>
        </w:rPr>
        <w:t>4 Até quando lamentará a terra, e se secará a erva de todo o campo? Por causa da maldade dos que nela habitam, perecem os animais e as aves; porquanto disseram: Ele não verá o nosso fim.</w:t>
      </w:r>
    </w:p>
    <w:p>
      <w:pPr>
        <w:rPr>
          <w:rFonts w:ascii="Trebuchet MS" w:hAnsi="Trebuchet MS"/>
          <w:color w:val="000000"/>
          <w:sz w:val="20"/>
          <w:szCs w:val="20"/>
        </w:rPr>
      </w:pPr>
      <w:r>
        <w:rPr>
          <w:rFonts w:ascii="Trebuchet MS" w:hAnsi="Trebuchet MS"/>
          <w:color w:val="000000"/>
          <w:sz w:val="20"/>
          <w:szCs w:val="20"/>
        </w:rPr>
        <w:t>5 Se te fatigas correndo com homens que vão a pé, então como poderás competir com cavalos? Se foges numa terra de paz, como hás de fazer na soberba do Jordão?</w:t>
      </w:r>
    </w:p>
    <w:p>
      <w:pPr>
        <w:rPr>
          <w:rFonts w:ascii="Trebuchet MS" w:hAnsi="Trebuchet MS"/>
          <w:color w:val="000000"/>
          <w:sz w:val="20"/>
          <w:szCs w:val="20"/>
        </w:rPr>
      </w:pPr>
      <w:r>
        <w:rPr>
          <w:rFonts w:ascii="Trebuchet MS" w:hAnsi="Trebuchet MS"/>
          <w:color w:val="000000"/>
          <w:sz w:val="20"/>
          <w:szCs w:val="20"/>
        </w:rPr>
        <w:t>6 Pois até os teus irmãos, e a casa de teu pai, eles mesmos se houveram aleivosamente contigo; eles mesmos clamam após ti em altas vozes. Não te fies neles, ainda que te digam coisas boas.</w:t>
      </w:r>
    </w:p>
    <w:p>
      <w:pPr>
        <w:rPr>
          <w:rFonts w:ascii="Trebuchet MS" w:hAnsi="Trebuchet MS"/>
          <w:color w:val="000000"/>
          <w:sz w:val="20"/>
          <w:szCs w:val="20"/>
        </w:rPr>
      </w:pPr>
      <w:r>
        <w:rPr>
          <w:rFonts w:ascii="Trebuchet MS" w:hAnsi="Trebuchet MS"/>
          <w:color w:val="000000"/>
          <w:sz w:val="20"/>
          <w:szCs w:val="20"/>
        </w:rPr>
        <w:t>7 Desamparei a minha casa, abandonei a minha herança; entreguei a amada da minha alma na mão de seus inimigos.</w:t>
      </w:r>
    </w:p>
    <w:p>
      <w:pPr>
        <w:rPr>
          <w:rFonts w:ascii="Trebuchet MS" w:hAnsi="Trebuchet MS"/>
          <w:color w:val="000000"/>
          <w:sz w:val="20"/>
          <w:szCs w:val="20"/>
        </w:rPr>
      </w:pPr>
      <w:r>
        <w:rPr>
          <w:rFonts w:ascii="Trebuchet MS" w:hAnsi="Trebuchet MS"/>
          <w:color w:val="000000"/>
          <w:sz w:val="20"/>
          <w:szCs w:val="20"/>
        </w:rPr>
        <w:t>8 Tornou-se a minha herança para mim como leão numa floresta; levantou a sua voz contra mim, por isso eu a odeio.</w:t>
      </w:r>
    </w:p>
    <w:p>
      <w:pPr>
        <w:rPr>
          <w:rFonts w:ascii="Trebuchet MS" w:hAnsi="Trebuchet MS"/>
          <w:color w:val="000000"/>
          <w:sz w:val="20"/>
          <w:szCs w:val="20"/>
        </w:rPr>
      </w:pPr>
      <w:r>
        <w:rPr>
          <w:rFonts w:ascii="Trebuchet MS" w:hAnsi="Trebuchet MS"/>
          <w:color w:val="000000"/>
          <w:sz w:val="20"/>
          <w:szCs w:val="20"/>
        </w:rPr>
        <w:t>9 Acaso é para mim a minha herança como uma ave de rapina de varias cores? Andam as aves de rapina contra ela em redor? Ide, pois, ajuntai a todos os animais do campo, trazei-os para a devorarem.</w:t>
      </w:r>
    </w:p>
    <w:p>
      <w:pPr>
        <w:rPr>
          <w:rFonts w:ascii="Trebuchet MS" w:hAnsi="Trebuchet MS"/>
          <w:color w:val="000000"/>
          <w:sz w:val="20"/>
          <w:szCs w:val="20"/>
        </w:rPr>
      </w:pPr>
      <w:r>
        <w:rPr>
          <w:rFonts w:ascii="Trebuchet MS" w:hAnsi="Trebuchet MS"/>
          <w:color w:val="000000"/>
          <w:sz w:val="20"/>
          <w:szCs w:val="20"/>
        </w:rPr>
        <w:t>10 Muitos pastores destruíram a minha vinha, pisaram o meu quinhão; tornaram em desolado deserto o meu quinhão aprazível.</w:t>
      </w:r>
    </w:p>
    <w:p>
      <w:pPr>
        <w:rPr>
          <w:rFonts w:ascii="Trebuchet MS" w:hAnsi="Trebuchet MS"/>
          <w:color w:val="000000"/>
          <w:sz w:val="20"/>
          <w:szCs w:val="20"/>
        </w:rPr>
      </w:pPr>
      <w:r>
        <w:rPr>
          <w:rFonts w:ascii="Trebuchet MS" w:hAnsi="Trebuchet MS"/>
          <w:color w:val="000000"/>
          <w:sz w:val="20"/>
          <w:szCs w:val="20"/>
        </w:rPr>
        <w:t>11 Em assolação o tornaram; ele, desolado, clama a mim. Toda a terra está assolada, mas ninguém toma isso a peito.</w:t>
      </w:r>
    </w:p>
    <w:p>
      <w:pPr>
        <w:rPr>
          <w:rFonts w:ascii="Trebuchet MS" w:hAnsi="Trebuchet MS"/>
          <w:color w:val="000000"/>
          <w:sz w:val="20"/>
          <w:szCs w:val="20"/>
        </w:rPr>
      </w:pPr>
      <w:r>
        <w:rPr>
          <w:rFonts w:ascii="Trebuchet MS" w:hAnsi="Trebuchet MS"/>
          <w:color w:val="000000"/>
          <w:sz w:val="20"/>
          <w:szCs w:val="20"/>
        </w:rPr>
        <w:t>12 Sobre todos os altos escalvados do deserto vieram destruidores, porque a espada do Senhor devora desde uma até outra extremidade da terra; não há paz para nenhuma carne.</w:t>
      </w:r>
    </w:p>
    <w:p>
      <w:pPr>
        <w:rPr>
          <w:rFonts w:ascii="Trebuchet MS" w:hAnsi="Trebuchet MS"/>
          <w:color w:val="000000"/>
          <w:sz w:val="20"/>
          <w:szCs w:val="20"/>
        </w:rPr>
      </w:pPr>
      <w:r>
        <w:rPr>
          <w:rFonts w:ascii="Trebuchet MS" w:hAnsi="Trebuchet MS"/>
          <w:color w:val="000000"/>
          <w:sz w:val="20"/>
          <w:szCs w:val="20"/>
        </w:rPr>
        <w:t>13 Semearam trigo, mas segaram espinhos; cansaram-se, mas de nada se aproveitaram; haveis de ser envergonhados das vossas colheitas, por causa do ardor da ira do Senhor.</w:t>
      </w:r>
    </w:p>
    <w:p>
      <w:pPr>
        <w:rPr>
          <w:rFonts w:ascii="Trebuchet MS" w:hAnsi="Trebuchet MS"/>
          <w:color w:val="000000"/>
          <w:sz w:val="20"/>
          <w:szCs w:val="20"/>
        </w:rPr>
      </w:pPr>
      <w:r>
        <w:rPr>
          <w:rFonts w:ascii="Trebuchet MS" w:hAnsi="Trebuchet MS"/>
          <w:color w:val="000000"/>
          <w:sz w:val="20"/>
          <w:szCs w:val="20"/>
        </w:rPr>
        <w:t>14 Assim diz o Senhor acerca de todos os meus maus vizinhos, que tocam a minha herança que fiz herdar ao meu povo Israel: Eis que os arrancarei da sua terra, e a casa de Judá arrancarei do meio deles.</w:t>
      </w:r>
    </w:p>
    <w:p>
      <w:pPr>
        <w:rPr>
          <w:rFonts w:ascii="Trebuchet MS" w:hAnsi="Trebuchet MS"/>
          <w:color w:val="000000"/>
          <w:sz w:val="20"/>
          <w:szCs w:val="20"/>
        </w:rPr>
      </w:pPr>
      <w:r>
        <w:rPr>
          <w:rFonts w:ascii="Trebuchet MS" w:hAnsi="Trebuchet MS"/>
          <w:color w:val="000000"/>
          <w:sz w:val="20"/>
          <w:szCs w:val="20"/>
        </w:rPr>
        <w:t>15 E depois de os haver eu arrancado, tornarei, e me compadecerei deles, e os farei voltar cada um à sua herança, e cada um à sua terra.</w:t>
      </w:r>
    </w:p>
    <w:p>
      <w:pPr>
        <w:rPr>
          <w:rFonts w:ascii="Trebuchet MS" w:hAnsi="Trebuchet MS"/>
          <w:color w:val="000000"/>
          <w:sz w:val="20"/>
          <w:szCs w:val="20"/>
        </w:rPr>
      </w:pPr>
      <w:r>
        <w:rPr>
          <w:rFonts w:ascii="Trebuchet MS" w:hAnsi="Trebuchet MS"/>
          <w:color w:val="000000"/>
          <w:sz w:val="20"/>
          <w:szCs w:val="20"/>
        </w:rPr>
        <w:t>16 E será que, se diligentemente aprenderem os caminhos do meu povo, jurando pelo meu nome: Vive o Senhor; como ensinaram o meu povo a jurar por Baal; então edificar-se-ão no meio do meu povo.</w:t>
      </w:r>
    </w:p>
    <w:p>
      <w:pPr>
        <w:rPr>
          <w:rFonts w:ascii="Trebuchet MS" w:hAnsi="Trebuchet MS"/>
          <w:color w:val="000000"/>
          <w:sz w:val="20"/>
          <w:szCs w:val="20"/>
        </w:rPr>
      </w:pPr>
      <w:r>
        <w:rPr>
          <w:rFonts w:ascii="Trebuchet MS" w:hAnsi="Trebuchet MS"/>
          <w:color w:val="000000"/>
          <w:sz w:val="20"/>
          <w:szCs w:val="20"/>
        </w:rPr>
        <w:t>17 Mas, se não quiserem ouvir, totalmente arrancarei a tal nação, e a farei perecer, diz o Senhor.</w:t>
      </w:r>
    </w:p>
    <w:p>
      <w:pPr>
        <w:pStyle w:val="P13"/>
        <w:rPr>
          <w:rFonts w:ascii="Trebuchet MS" w:hAnsi="Trebuchet MS"/>
          <w:color w:val="000000"/>
          <w:sz w:val="22"/>
          <w:szCs w:val="22"/>
        </w:rPr>
      </w:pPr>
      <w:bookmarkStart w:id="817" w:name="_Toc147528720"/>
      <w:r>
        <w:rPr>
          <w:rFonts w:ascii="Trebuchet MS" w:hAnsi="Trebuchet MS"/>
          <w:color w:val="000000"/>
          <w:sz w:val="22"/>
          <w:szCs w:val="22"/>
        </w:rPr>
        <w:t xml:space="preserve"> JEREMIAS 13</w:t>
      </w:r>
      <w:bookmarkEnd w:id="817"/>
    </w:p>
    <w:p>
      <w:pPr>
        <w:rPr>
          <w:rFonts w:ascii="Trebuchet MS" w:hAnsi="Trebuchet MS"/>
          <w:color w:val="000000"/>
          <w:sz w:val="20"/>
          <w:szCs w:val="20"/>
        </w:rPr>
      </w:pPr>
      <w:r>
        <w:rPr>
          <w:rFonts w:ascii="Trebuchet MS" w:hAnsi="Trebuchet MS"/>
          <w:color w:val="000000"/>
          <w:sz w:val="20"/>
          <w:szCs w:val="20"/>
        </w:rPr>
        <w:t>1 Assim me disse o Senhor: Vai, e compra-te um cinto de linho, e põe-no sobre os teus lombos, mas não o metas na água.</w:t>
      </w:r>
    </w:p>
    <w:p>
      <w:pPr>
        <w:rPr>
          <w:rFonts w:ascii="Trebuchet MS" w:hAnsi="Trebuchet MS"/>
          <w:color w:val="000000"/>
          <w:sz w:val="20"/>
          <w:szCs w:val="20"/>
        </w:rPr>
      </w:pPr>
      <w:r>
        <w:rPr>
          <w:rFonts w:ascii="Trebuchet MS" w:hAnsi="Trebuchet MS"/>
          <w:color w:val="000000"/>
          <w:sz w:val="20"/>
          <w:szCs w:val="20"/>
        </w:rPr>
        <w:t>2 E comprei o cinto, conforme a palavra do Senhor, e o pus sobre os meus lombos.</w:t>
      </w:r>
    </w:p>
    <w:p>
      <w:pPr>
        <w:rPr>
          <w:rFonts w:ascii="Trebuchet MS" w:hAnsi="Trebuchet MS"/>
          <w:color w:val="000000"/>
          <w:sz w:val="20"/>
          <w:szCs w:val="20"/>
        </w:rPr>
      </w:pPr>
      <w:r>
        <w:rPr>
          <w:rFonts w:ascii="Trebuchet MS" w:hAnsi="Trebuchet MS"/>
          <w:color w:val="000000"/>
          <w:sz w:val="20"/>
          <w:szCs w:val="20"/>
        </w:rPr>
        <w:t>3 Então me veio a palavra do Senhor pela segunda vez, dizendo:</w:t>
      </w:r>
    </w:p>
    <w:p>
      <w:pPr>
        <w:rPr>
          <w:rFonts w:ascii="Trebuchet MS" w:hAnsi="Trebuchet MS"/>
          <w:color w:val="000000"/>
          <w:sz w:val="20"/>
          <w:szCs w:val="20"/>
        </w:rPr>
      </w:pPr>
      <w:r>
        <w:rPr>
          <w:rFonts w:ascii="Trebuchet MS" w:hAnsi="Trebuchet MS"/>
          <w:color w:val="000000"/>
          <w:sz w:val="20"/>
          <w:szCs w:val="20"/>
        </w:rPr>
        <w:t>4 Toma o cinto que compraste e que trazes sobre os teus lombos, e levanta-te, vai ao Eufrates, e esconde-o ali na fenda duma rocha.</w:t>
      </w:r>
    </w:p>
    <w:p>
      <w:pPr>
        <w:rPr>
          <w:rFonts w:ascii="Trebuchet MS" w:hAnsi="Trebuchet MS"/>
          <w:color w:val="000000"/>
          <w:sz w:val="20"/>
          <w:szCs w:val="20"/>
        </w:rPr>
      </w:pPr>
      <w:r>
        <w:rPr>
          <w:rFonts w:ascii="Trebuchet MS" w:hAnsi="Trebuchet MS"/>
          <w:color w:val="000000"/>
          <w:sz w:val="20"/>
          <w:szCs w:val="20"/>
        </w:rPr>
        <w:t>5 Fui, pois, e escondi-o junto ao Eufrates, como o Senhor me havia ordenado.</w:t>
      </w:r>
    </w:p>
    <w:p>
      <w:pPr>
        <w:rPr>
          <w:rFonts w:ascii="Trebuchet MS" w:hAnsi="Trebuchet MS"/>
          <w:color w:val="000000"/>
          <w:sz w:val="20"/>
          <w:szCs w:val="20"/>
        </w:rPr>
      </w:pPr>
      <w:r>
        <w:rPr>
          <w:rFonts w:ascii="Trebuchet MS" w:hAnsi="Trebuchet MS"/>
          <w:color w:val="000000"/>
          <w:sz w:val="20"/>
          <w:szCs w:val="20"/>
        </w:rPr>
        <w:t>6 E passados muitos dias, me disse o Senhor: Levanta-te, vai ao Eufrates, e toma dali o cinto que te ordenei que escondesses ali.</w:t>
      </w:r>
    </w:p>
    <w:p>
      <w:pPr>
        <w:rPr>
          <w:rFonts w:ascii="Trebuchet MS" w:hAnsi="Trebuchet MS"/>
          <w:color w:val="000000"/>
          <w:sz w:val="20"/>
          <w:szCs w:val="20"/>
        </w:rPr>
      </w:pPr>
      <w:r>
        <w:rPr>
          <w:rFonts w:ascii="Trebuchet MS" w:hAnsi="Trebuchet MS"/>
          <w:color w:val="000000"/>
          <w:sz w:val="20"/>
          <w:szCs w:val="20"/>
        </w:rPr>
        <w:t>7 Então fui ao Eufrates, e cavei, e tomei o cinto do lugar onde e havia escondido; e eis que o cinto tinha apodrecido, e para nada prestava.</w:t>
      </w:r>
    </w:p>
    <w:p>
      <w:pPr>
        <w:rPr>
          <w:rFonts w:ascii="Trebuchet MS" w:hAnsi="Trebuchet MS"/>
          <w:color w:val="000000"/>
          <w:sz w:val="20"/>
          <w:szCs w:val="20"/>
        </w:rPr>
      </w:pPr>
      <w:r>
        <w:rPr>
          <w:rFonts w:ascii="Trebuchet MS" w:hAnsi="Trebuchet MS"/>
          <w:color w:val="000000"/>
          <w:sz w:val="20"/>
          <w:szCs w:val="20"/>
        </w:rPr>
        <w:t>8 Então veio a mim a palavra do Senhor, dizendo:</w:t>
      </w:r>
    </w:p>
    <w:p>
      <w:pPr>
        <w:rPr>
          <w:rFonts w:ascii="Trebuchet MS" w:hAnsi="Trebuchet MS"/>
          <w:color w:val="000000"/>
          <w:sz w:val="20"/>
          <w:szCs w:val="20"/>
        </w:rPr>
      </w:pPr>
      <w:r>
        <w:rPr>
          <w:rFonts w:ascii="Trebuchet MS" w:hAnsi="Trebuchet MS"/>
          <w:color w:val="000000"/>
          <w:sz w:val="20"/>
          <w:szCs w:val="20"/>
        </w:rPr>
        <w:t>9 Assim diz o Senhor: Do mesmo modo farei apodrecer a soberba de Judá, e a grande soberba de Jerusalém.</w:t>
      </w:r>
    </w:p>
    <w:p>
      <w:pPr>
        <w:rPr>
          <w:rFonts w:ascii="Trebuchet MS" w:hAnsi="Trebuchet MS"/>
          <w:color w:val="000000"/>
          <w:sz w:val="20"/>
          <w:szCs w:val="20"/>
        </w:rPr>
      </w:pPr>
      <w:r>
        <w:rPr>
          <w:rFonts w:ascii="Trebuchet MS" w:hAnsi="Trebuchet MS"/>
          <w:color w:val="000000"/>
          <w:sz w:val="20"/>
          <w:szCs w:val="20"/>
        </w:rPr>
        <w:t>10 Este povo maligno, que se recusa a ouvir as minhas palavras, que caminha segundo a teimosia do seu coração, e que anda após deuses alheios, para os servir, e para os adorar, será tal como este cinto, que para nada presta.</w:t>
      </w:r>
    </w:p>
    <w:p>
      <w:pPr>
        <w:rPr>
          <w:rFonts w:ascii="Trebuchet MS" w:hAnsi="Trebuchet MS"/>
          <w:color w:val="000000"/>
          <w:sz w:val="20"/>
          <w:szCs w:val="20"/>
        </w:rPr>
      </w:pPr>
      <w:r>
        <w:rPr>
          <w:rFonts w:ascii="Trebuchet MS" w:hAnsi="Trebuchet MS"/>
          <w:color w:val="000000"/>
          <w:sz w:val="20"/>
          <w:szCs w:val="20"/>
        </w:rPr>
        <w:t>11 Pois, assim como se liga o cinto aos lombos do homem, assim eu liguei a mim toda a casa de Israel, e toda a casa de Judá, diz o Senhor, para me serem por povo, e por nome, e por louvor, e por glória; mas não quiseram ouvir:</w:t>
      </w:r>
    </w:p>
    <w:p>
      <w:pPr>
        <w:rPr>
          <w:rFonts w:ascii="Trebuchet MS" w:hAnsi="Trebuchet MS"/>
          <w:color w:val="000000"/>
          <w:sz w:val="20"/>
          <w:szCs w:val="20"/>
        </w:rPr>
      </w:pPr>
      <w:r>
        <w:rPr>
          <w:rFonts w:ascii="Trebuchet MS" w:hAnsi="Trebuchet MS"/>
          <w:color w:val="000000"/>
          <w:sz w:val="20"/>
          <w:szCs w:val="20"/>
        </w:rPr>
        <w:t>12 Pelo que lhes dirás esta palavra: Assim diz o Senhor Deus de Israel: Todo o odre se encherá de vinho. E dir-te-ão: Acaso não sabemos nós muito bem que todo o odre se encherá de vinho?</w:t>
      </w:r>
    </w:p>
    <w:p>
      <w:pPr>
        <w:rPr>
          <w:rFonts w:ascii="Trebuchet MS" w:hAnsi="Trebuchet MS"/>
          <w:color w:val="000000"/>
          <w:sz w:val="20"/>
          <w:szCs w:val="20"/>
        </w:rPr>
      </w:pPr>
      <w:r>
        <w:rPr>
          <w:rFonts w:ascii="Trebuchet MS" w:hAnsi="Trebuchet MS"/>
          <w:color w:val="000000"/>
          <w:sz w:val="20"/>
          <w:szCs w:val="20"/>
        </w:rPr>
        <w:t>13 Então lhes dirás: Assim diz o Senhor: Eis que eu encherei de embriaguez a todos os habitantes desta terra, mesmo aos reis que se assentam sobre o trono de Davi, e aos sacerdotes, e aos profetas, e a todos os habitantes de Jerusalém.</w:t>
      </w:r>
    </w:p>
    <w:p>
      <w:pPr>
        <w:rPr>
          <w:rFonts w:ascii="Trebuchet MS" w:hAnsi="Trebuchet MS"/>
          <w:color w:val="000000"/>
          <w:sz w:val="20"/>
          <w:szCs w:val="20"/>
        </w:rPr>
      </w:pPr>
      <w:r>
        <w:rPr>
          <w:rFonts w:ascii="Trebuchet MS" w:hAnsi="Trebuchet MS"/>
          <w:color w:val="000000"/>
          <w:sz w:val="20"/>
          <w:szCs w:val="20"/>
        </w:rPr>
        <w:t>14 E atirá-los-ei uns contra os outros, mesmo os pais juntamente com os filhos, diz o Senhor; não terei pena nem pouparei, nem terei deles compaixão para não os destruir.</w:t>
      </w:r>
    </w:p>
    <w:p>
      <w:pPr>
        <w:rPr>
          <w:rFonts w:ascii="Trebuchet MS" w:hAnsi="Trebuchet MS"/>
          <w:color w:val="000000"/>
          <w:sz w:val="20"/>
          <w:szCs w:val="20"/>
        </w:rPr>
      </w:pPr>
      <w:r>
        <w:rPr>
          <w:rFonts w:ascii="Trebuchet MS" w:hAnsi="Trebuchet MS"/>
          <w:color w:val="000000"/>
          <w:sz w:val="20"/>
          <w:szCs w:val="20"/>
        </w:rPr>
        <w:t>15 Escutai, e inclinai os ouvidos; não vos ensoberbeçais, porque o Senhor falou.</w:t>
      </w:r>
    </w:p>
    <w:p>
      <w:pPr>
        <w:rPr>
          <w:rFonts w:ascii="Trebuchet MS" w:hAnsi="Trebuchet MS"/>
          <w:color w:val="000000"/>
          <w:sz w:val="20"/>
          <w:szCs w:val="20"/>
        </w:rPr>
      </w:pPr>
      <w:r>
        <w:rPr>
          <w:rFonts w:ascii="Trebuchet MS" w:hAnsi="Trebuchet MS"/>
          <w:color w:val="000000"/>
          <w:sz w:val="20"/>
          <w:szCs w:val="20"/>
        </w:rPr>
        <w:t>16 Dai glória ao Senhor vosso Deus, antes que venha a escuridão e antes que tropecem vossos pés nos montes tenebrosos; antes que, esperando vós luz, ele a mude em densas trevas, e a reduza a profunda escuridão.</w:t>
      </w:r>
    </w:p>
    <w:p>
      <w:pPr>
        <w:rPr>
          <w:rFonts w:ascii="Trebuchet MS" w:hAnsi="Trebuchet MS"/>
          <w:color w:val="000000"/>
          <w:sz w:val="20"/>
          <w:szCs w:val="20"/>
        </w:rPr>
      </w:pPr>
      <w:r>
        <w:rPr>
          <w:rFonts w:ascii="Trebuchet MS" w:hAnsi="Trebuchet MS"/>
          <w:color w:val="000000"/>
          <w:sz w:val="20"/>
          <w:szCs w:val="20"/>
        </w:rPr>
        <w:t>17 Mas, se não ouvirdes, a minha alma chorará em oculto, por causa da vossa soberba; e amargamente chorarão os meus olhos, e se desfarão em lágrimas, porque o rebanho do Senhor se vai levado cativo.</w:t>
      </w:r>
    </w:p>
    <w:p>
      <w:pPr>
        <w:rPr>
          <w:rFonts w:ascii="Trebuchet MS" w:hAnsi="Trebuchet MS"/>
          <w:color w:val="000000"/>
          <w:sz w:val="20"/>
          <w:szCs w:val="20"/>
        </w:rPr>
      </w:pPr>
      <w:r>
        <w:rPr>
          <w:rFonts w:ascii="Trebuchet MS" w:hAnsi="Trebuchet MS"/>
          <w:color w:val="000000"/>
          <w:sz w:val="20"/>
          <w:szCs w:val="20"/>
        </w:rPr>
        <w:t>18 Dize ao rei e aos que dominam: Humilhai-vos, sentai-vos; porque de vossas cabeças já caiu a coroa de vossa glória.</w:t>
      </w:r>
    </w:p>
    <w:p>
      <w:pPr>
        <w:rPr>
          <w:rFonts w:ascii="Trebuchet MS" w:hAnsi="Trebuchet MS"/>
          <w:color w:val="000000"/>
          <w:sz w:val="20"/>
          <w:szCs w:val="20"/>
        </w:rPr>
      </w:pPr>
      <w:r>
        <w:rPr>
          <w:rFonts w:ascii="Trebuchet MS" w:hAnsi="Trebuchet MS"/>
          <w:color w:val="000000"/>
          <w:sz w:val="20"/>
          <w:szCs w:val="20"/>
        </w:rPr>
        <w:t>19 As cidades do Negebe estão fechadas, e não há quem as abra; todo o Judá é levado cativo, sim, inteiramente cativo.</w:t>
      </w:r>
    </w:p>
    <w:p>
      <w:pPr>
        <w:rPr>
          <w:rFonts w:ascii="Trebuchet MS" w:hAnsi="Trebuchet MS"/>
          <w:color w:val="000000"/>
          <w:sz w:val="20"/>
          <w:szCs w:val="20"/>
        </w:rPr>
      </w:pPr>
      <w:r>
        <w:rPr>
          <w:rFonts w:ascii="Trebuchet MS" w:hAnsi="Trebuchet MS"/>
          <w:color w:val="000000"/>
          <w:sz w:val="20"/>
          <w:szCs w:val="20"/>
        </w:rPr>
        <w:t>20 Levantai os vossos olhos, e vede os que vêm do norte; onde está o rebanho que se te deu, o teu lindo rebanho?</w:t>
      </w:r>
    </w:p>
    <w:p>
      <w:pPr>
        <w:rPr>
          <w:rFonts w:ascii="Trebuchet MS" w:hAnsi="Trebuchet MS"/>
          <w:color w:val="000000"/>
          <w:sz w:val="20"/>
          <w:szCs w:val="20"/>
        </w:rPr>
      </w:pPr>
      <w:r>
        <w:rPr>
          <w:rFonts w:ascii="Trebuchet MS" w:hAnsi="Trebuchet MS"/>
          <w:color w:val="000000"/>
          <w:sz w:val="20"/>
          <w:szCs w:val="20"/>
        </w:rPr>
        <w:t>21 Que dirás, quando ele puser sobre ti como cabeça os que ensinaste a serem teus amigos? Não te tomarão as dores, como as duma mulher que está de parto?</w:t>
      </w:r>
    </w:p>
    <w:p>
      <w:pPr>
        <w:rPr>
          <w:rFonts w:ascii="Trebuchet MS" w:hAnsi="Trebuchet MS"/>
          <w:color w:val="000000"/>
          <w:sz w:val="20"/>
          <w:szCs w:val="20"/>
        </w:rPr>
      </w:pPr>
      <w:r>
        <w:rPr>
          <w:rFonts w:ascii="Trebuchet MS" w:hAnsi="Trebuchet MS"/>
          <w:color w:val="000000"/>
          <w:sz w:val="20"/>
          <w:szCs w:val="20"/>
        </w:rPr>
        <w:t>22 Se disseres no teu coração: Por que me sobrevieram estas coisas? Pela multidão das tuas iniqüidades se descobriram as tuas fraldas, e os teus calcanhares sofrem violência.</w:t>
      </w:r>
    </w:p>
    <w:p>
      <w:pPr>
        <w:rPr>
          <w:rFonts w:ascii="Trebuchet MS" w:hAnsi="Trebuchet MS"/>
          <w:color w:val="000000"/>
          <w:sz w:val="20"/>
          <w:szCs w:val="20"/>
        </w:rPr>
      </w:pPr>
      <w:r>
        <w:rPr>
          <w:rFonts w:ascii="Trebuchet MS" w:hAnsi="Trebuchet MS"/>
          <w:color w:val="000000"/>
          <w:sz w:val="20"/>
          <w:szCs w:val="20"/>
        </w:rPr>
        <w:t>23 pode o etíope mudar a sua pele, ou o leopardo as suas malhas? então podereis também vós fazer o bem, habituados que estais a fazer o mal.</w:t>
      </w:r>
    </w:p>
    <w:p>
      <w:pPr>
        <w:rPr>
          <w:rFonts w:ascii="Trebuchet MS" w:hAnsi="Trebuchet MS"/>
          <w:color w:val="000000"/>
          <w:sz w:val="20"/>
          <w:szCs w:val="20"/>
        </w:rPr>
      </w:pPr>
      <w:r>
        <w:rPr>
          <w:rFonts w:ascii="Trebuchet MS" w:hAnsi="Trebuchet MS"/>
          <w:color w:val="000000"/>
          <w:sz w:val="20"/>
          <w:szCs w:val="20"/>
        </w:rPr>
        <w:t>24 Pelo que os espalharei como o restolho que passa arrebatado pelo vento do deserto.</w:t>
      </w:r>
    </w:p>
    <w:p>
      <w:pPr>
        <w:rPr>
          <w:rFonts w:ascii="Trebuchet MS" w:hAnsi="Trebuchet MS"/>
          <w:color w:val="000000"/>
          <w:sz w:val="20"/>
          <w:szCs w:val="20"/>
        </w:rPr>
      </w:pPr>
      <w:r>
        <w:rPr>
          <w:rFonts w:ascii="Trebuchet MS" w:hAnsi="Trebuchet MS"/>
          <w:color w:val="000000"/>
          <w:sz w:val="20"/>
          <w:szCs w:val="20"/>
        </w:rPr>
        <w:t>25 Esta é a tua sorte, a porção que te é medida por mim, diz o Senhor; porque te esqueceste de mim, e confiaste em mentiras.</w:t>
      </w:r>
    </w:p>
    <w:p>
      <w:pPr>
        <w:rPr>
          <w:rFonts w:ascii="Trebuchet MS" w:hAnsi="Trebuchet MS"/>
          <w:color w:val="000000"/>
          <w:sz w:val="20"/>
          <w:szCs w:val="20"/>
        </w:rPr>
      </w:pPr>
      <w:r>
        <w:rPr>
          <w:rFonts w:ascii="Trebuchet MS" w:hAnsi="Trebuchet MS"/>
          <w:color w:val="000000"/>
          <w:sz w:val="20"/>
          <w:szCs w:val="20"/>
        </w:rPr>
        <w:t>26 Assim também eu levantarei as tuas fraldas sobre o teu rosto, e aparecerá a tua ignominia.</w:t>
      </w:r>
    </w:p>
    <w:p>
      <w:pPr>
        <w:rPr>
          <w:rFonts w:ascii="Trebuchet MS" w:hAnsi="Trebuchet MS"/>
          <w:color w:val="000000"/>
          <w:sz w:val="20"/>
          <w:szCs w:val="20"/>
        </w:rPr>
      </w:pPr>
      <w:r>
        <w:rPr>
          <w:rFonts w:ascii="Trebuchet MS" w:hAnsi="Trebuchet MS"/>
          <w:color w:val="000000"/>
          <w:sz w:val="20"/>
          <w:szCs w:val="20"/>
        </w:rPr>
        <w:t>27 Os teus adultérios, e os teus rinchos, e a enormidade da tua prostituição, essas abominações tuas, eu as tenho visto sobre os outeiros no campo. Ai de ti, Jerusalém! até quando não te purificarás?</w:t>
      </w:r>
    </w:p>
    <w:p>
      <w:pPr>
        <w:pStyle w:val="P13"/>
        <w:rPr>
          <w:rFonts w:ascii="Trebuchet MS" w:hAnsi="Trebuchet MS"/>
          <w:color w:val="000000"/>
          <w:sz w:val="22"/>
          <w:szCs w:val="22"/>
        </w:rPr>
      </w:pPr>
      <w:bookmarkStart w:id="818" w:name="_Toc147528721"/>
      <w:r>
        <w:rPr>
          <w:rFonts w:ascii="Trebuchet MS" w:hAnsi="Trebuchet MS"/>
          <w:color w:val="000000"/>
          <w:sz w:val="22"/>
          <w:szCs w:val="22"/>
        </w:rPr>
        <w:t xml:space="preserve"> JEREMIAS 14</w:t>
      </w:r>
      <w:bookmarkEnd w:id="818"/>
    </w:p>
    <w:p>
      <w:pPr>
        <w:rPr>
          <w:rFonts w:ascii="Trebuchet MS" w:hAnsi="Trebuchet MS"/>
          <w:color w:val="000000"/>
          <w:sz w:val="20"/>
          <w:szCs w:val="20"/>
        </w:rPr>
      </w:pPr>
      <w:r>
        <w:rPr>
          <w:rFonts w:ascii="Trebuchet MS" w:hAnsi="Trebuchet MS"/>
          <w:color w:val="000000"/>
          <w:sz w:val="20"/>
          <w:szCs w:val="20"/>
        </w:rPr>
        <w:t>1 A palavra do Senhor, que veio a Jeremias, a respeito da seca.</w:t>
      </w:r>
    </w:p>
    <w:p>
      <w:pPr>
        <w:rPr>
          <w:rFonts w:ascii="Trebuchet MS" w:hAnsi="Trebuchet MS"/>
          <w:color w:val="000000"/>
          <w:sz w:val="20"/>
          <w:szCs w:val="20"/>
        </w:rPr>
      </w:pPr>
      <w:r>
        <w:rPr>
          <w:rFonts w:ascii="Trebuchet MS" w:hAnsi="Trebuchet MS"/>
          <w:color w:val="000000"/>
          <w:sz w:val="20"/>
          <w:szCs w:val="20"/>
        </w:rPr>
        <w:t>2 Judá chora, e as suas portas estão enfraquecidas; eles se sentam de luto no chão; e o clamor de Jerusalém já vai subindo.</w:t>
      </w:r>
    </w:p>
    <w:p>
      <w:pPr>
        <w:rPr>
          <w:rFonts w:ascii="Trebuchet MS" w:hAnsi="Trebuchet MS"/>
          <w:color w:val="000000"/>
          <w:sz w:val="20"/>
          <w:szCs w:val="20"/>
        </w:rPr>
      </w:pPr>
      <w:r>
        <w:rPr>
          <w:rFonts w:ascii="Trebuchet MS" w:hAnsi="Trebuchet MS"/>
          <w:color w:val="000000"/>
          <w:sz w:val="20"/>
          <w:szCs w:val="20"/>
        </w:rPr>
        <w:t>3 E os seus nobres mandam os seus inferiores buscar água; estes vão às cisternas, e não acham água; voltam com os seus cântaros vazios; ficam envergonhados e confundidos, e cobrem as suas cabeças.</w:t>
      </w:r>
    </w:p>
    <w:p>
      <w:pPr>
        <w:rPr>
          <w:rFonts w:ascii="Trebuchet MS" w:hAnsi="Trebuchet MS"/>
          <w:color w:val="000000"/>
          <w:sz w:val="20"/>
          <w:szCs w:val="20"/>
        </w:rPr>
      </w:pPr>
      <w:r>
        <w:rPr>
          <w:rFonts w:ascii="Trebuchet MS" w:hAnsi="Trebuchet MS"/>
          <w:color w:val="000000"/>
          <w:sz w:val="20"/>
          <w:szCs w:val="20"/>
        </w:rPr>
        <w:t>4 Por causa do solo ressecado, pois que não havia chuva sobre a terra, os lavradores ficam envergonhados e cobrem as suas cabeças.</w:t>
      </w:r>
    </w:p>
    <w:p>
      <w:pPr>
        <w:rPr>
          <w:rFonts w:ascii="Trebuchet MS" w:hAnsi="Trebuchet MS"/>
          <w:color w:val="000000"/>
          <w:sz w:val="20"/>
          <w:szCs w:val="20"/>
        </w:rPr>
      </w:pPr>
      <w:r>
        <w:rPr>
          <w:rFonts w:ascii="Trebuchet MS" w:hAnsi="Trebuchet MS"/>
          <w:color w:val="000000"/>
          <w:sz w:val="20"/>
          <w:szCs w:val="20"/>
        </w:rPr>
        <w:t>5 Pois até a cerva no campo pare, e abandona sua cria, porquanto não há erva.</w:t>
      </w:r>
    </w:p>
    <w:p>
      <w:pPr>
        <w:rPr>
          <w:rFonts w:ascii="Trebuchet MS" w:hAnsi="Trebuchet MS"/>
          <w:color w:val="000000"/>
          <w:sz w:val="20"/>
          <w:szCs w:val="20"/>
        </w:rPr>
      </w:pPr>
      <w:r>
        <w:rPr>
          <w:rFonts w:ascii="Trebuchet MS" w:hAnsi="Trebuchet MS"/>
          <w:color w:val="000000"/>
          <w:sz w:val="20"/>
          <w:szCs w:val="20"/>
        </w:rPr>
        <w:t>6 E os asnos selvagens se põem nos altos escalvados e, ofegantes, sorvem o ar como os chacais; desfalecem os seus olhos, porquanto não ha erva.</w:t>
      </w:r>
    </w:p>
    <w:p>
      <w:pPr>
        <w:rPr>
          <w:rFonts w:ascii="Trebuchet MS" w:hAnsi="Trebuchet MS"/>
          <w:color w:val="000000"/>
          <w:sz w:val="20"/>
          <w:szCs w:val="20"/>
        </w:rPr>
      </w:pPr>
      <w:r>
        <w:rPr>
          <w:rFonts w:ascii="Trebuchet MS" w:hAnsi="Trebuchet MS"/>
          <w:color w:val="000000"/>
          <w:sz w:val="20"/>
          <w:szCs w:val="20"/>
        </w:rPr>
        <w:t>7 Posto que as nossas iniqüidades testifiquem contra nós, ó Senhor, opera tu por amor do teu nome; porque muitas são as nossas rebeldias; contra ti havemos pecado.</w:t>
      </w:r>
    </w:p>
    <w:p>
      <w:pPr>
        <w:rPr>
          <w:rFonts w:ascii="Trebuchet MS" w:hAnsi="Trebuchet MS"/>
          <w:color w:val="000000"/>
          <w:sz w:val="20"/>
          <w:szCs w:val="20"/>
        </w:rPr>
      </w:pPr>
      <w:r>
        <w:rPr>
          <w:rFonts w:ascii="Trebuchet MS" w:hAnsi="Trebuchet MS"/>
          <w:color w:val="000000"/>
          <w:sz w:val="20"/>
          <w:szCs w:val="20"/>
        </w:rPr>
        <w:t>8 Ó esperança de Israel, e Redentor seu no tempo da angústia! por que serias como um estrangeiro na terra? e como o viandante que arma a sua tenda para passar a noite?</w:t>
      </w:r>
    </w:p>
    <w:p>
      <w:pPr>
        <w:rPr>
          <w:rFonts w:ascii="Trebuchet MS" w:hAnsi="Trebuchet MS"/>
          <w:color w:val="000000"/>
          <w:sz w:val="20"/>
          <w:szCs w:val="20"/>
        </w:rPr>
      </w:pPr>
      <w:r>
        <w:rPr>
          <w:rFonts w:ascii="Trebuchet MS" w:hAnsi="Trebuchet MS"/>
          <w:color w:val="000000"/>
          <w:sz w:val="20"/>
          <w:szCs w:val="20"/>
        </w:rPr>
        <w:t>9 Por que serias como homem surpreendido, como valoroso que não pode livrar? Mas tu estás no meio de nós, Senhor, e nós somos chamados pelo teu nome; não nos desampares.</w:t>
      </w:r>
    </w:p>
    <w:p>
      <w:pPr>
        <w:rPr>
          <w:rFonts w:ascii="Trebuchet MS" w:hAnsi="Trebuchet MS"/>
          <w:color w:val="000000"/>
          <w:sz w:val="20"/>
          <w:szCs w:val="20"/>
        </w:rPr>
      </w:pPr>
      <w:r>
        <w:rPr>
          <w:rFonts w:ascii="Trebuchet MS" w:hAnsi="Trebuchet MS"/>
          <w:color w:val="000000"/>
          <w:sz w:val="20"/>
          <w:szCs w:val="20"/>
        </w:rPr>
        <w:t>10 Assim diz o Senhor acerca deste povo: Pois que tanto gostaram de andar errantes, e não detiveram os seus pés, por isso o Senhor não os aceita, mas agora se lembrará da iniqüidade deles, e visitará os seus pecados.</w:t>
      </w:r>
    </w:p>
    <w:p>
      <w:pPr>
        <w:rPr>
          <w:rFonts w:ascii="Trebuchet MS" w:hAnsi="Trebuchet MS"/>
          <w:color w:val="000000"/>
          <w:sz w:val="20"/>
          <w:szCs w:val="20"/>
        </w:rPr>
      </w:pPr>
      <w:r>
        <w:rPr>
          <w:rFonts w:ascii="Trebuchet MS" w:hAnsi="Trebuchet MS"/>
          <w:color w:val="000000"/>
          <w:sz w:val="20"/>
          <w:szCs w:val="20"/>
        </w:rPr>
        <w:t>11 Disse-me ainda o Senhor: Não rogues por este povo para seu bem.</w:t>
      </w:r>
    </w:p>
    <w:p>
      <w:pPr>
        <w:rPr>
          <w:rFonts w:ascii="Trebuchet MS" w:hAnsi="Trebuchet MS"/>
          <w:color w:val="000000"/>
          <w:sz w:val="20"/>
          <w:szCs w:val="20"/>
        </w:rPr>
      </w:pPr>
      <w:r>
        <w:rPr>
          <w:rFonts w:ascii="Trebuchet MS" w:hAnsi="Trebuchet MS"/>
          <w:color w:val="000000"/>
          <w:sz w:val="20"/>
          <w:szCs w:val="20"/>
        </w:rPr>
        <w:t>12 Quando jejuarem, não ouvirei o seu clamor, e quando oferecerem holocaustos e oblações, não me agradarei deles; antes eu os consumirei pela espada, e pela fome e pela peste.</w:t>
      </w:r>
    </w:p>
    <w:p>
      <w:pPr>
        <w:rPr>
          <w:rFonts w:ascii="Trebuchet MS" w:hAnsi="Trebuchet MS"/>
          <w:color w:val="000000"/>
          <w:sz w:val="20"/>
          <w:szCs w:val="20"/>
        </w:rPr>
      </w:pPr>
      <w:r>
        <w:rPr>
          <w:rFonts w:ascii="Trebuchet MS" w:hAnsi="Trebuchet MS"/>
          <w:color w:val="000000"/>
          <w:sz w:val="20"/>
          <w:szCs w:val="20"/>
        </w:rPr>
        <w:t>13 Então disse eu: Ah! Senhor Deus, eis que os profetas lhes dizem: Não vereis espada, e não tereis fome; antes vos darei paz verdadeira neste lugar.</w:t>
      </w:r>
    </w:p>
    <w:p>
      <w:pPr>
        <w:rPr>
          <w:rFonts w:ascii="Trebuchet MS" w:hAnsi="Trebuchet MS"/>
          <w:color w:val="000000"/>
          <w:sz w:val="20"/>
          <w:szCs w:val="20"/>
        </w:rPr>
      </w:pPr>
      <w:r>
        <w:rPr>
          <w:rFonts w:ascii="Trebuchet MS" w:hAnsi="Trebuchet MS"/>
          <w:color w:val="000000"/>
          <w:sz w:val="20"/>
          <w:szCs w:val="20"/>
        </w:rPr>
        <w:t>14 E disse-me o Senhor: Os profetas profetizam mentiras em meu nome; não os enviei, nem lhes dei ordem, nem lhes falei. Visão falsa, adivinhação, vaidade e o engano do seu coração é o que eles vos profetizam.</w:t>
      </w:r>
    </w:p>
    <w:p>
      <w:pPr>
        <w:rPr>
          <w:rFonts w:ascii="Trebuchet MS" w:hAnsi="Trebuchet MS"/>
          <w:color w:val="000000"/>
          <w:sz w:val="20"/>
          <w:szCs w:val="20"/>
        </w:rPr>
      </w:pPr>
      <w:r>
        <w:rPr>
          <w:rFonts w:ascii="Trebuchet MS" w:hAnsi="Trebuchet MS"/>
          <w:color w:val="000000"/>
          <w:sz w:val="20"/>
          <w:szCs w:val="20"/>
        </w:rPr>
        <w:t>15 Portanto assim diz o Senhor acerca dos profetas que profetizam em meu nome, sem que eu os tenha mandado, e que dizem: Nem espada, nem fome haverá nesta terra: À espada e à fome serão consumidos esses profetas.</w:t>
      </w:r>
    </w:p>
    <w:p>
      <w:pPr>
        <w:rPr>
          <w:rFonts w:ascii="Trebuchet MS" w:hAnsi="Trebuchet MS"/>
          <w:color w:val="000000"/>
          <w:sz w:val="20"/>
          <w:szCs w:val="20"/>
        </w:rPr>
      </w:pPr>
      <w:r>
        <w:rPr>
          <w:rFonts w:ascii="Trebuchet MS" w:hAnsi="Trebuchet MS"/>
          <w:color w:val="000000"/>
          <w:sz w:val="20"/>
          <w:szCs w:val="20"/>
        </w:rPr>
        <w:t>16 E o povo a quem eles profetizam será lançado nas ruas de Jerusalém, por causa da fome e da espada; e não haverá quem os sepulte a eles, a suas mulheres, a seus filhos e a suas filhas; porque derramarei sobre eles a sua maldade.</w:t>
      </w:r>
    </w:p>
    <w:p>
      <w:pPr>
        <w:rPr>
          <w:rFonts w:ascii="Trebuchet MS" w:hAnsi="Trebuchet MS"/>
          <w:color w:val="000000"/>
          <w:sz w:val="20"/>
          <w:szCs w:val="20"/>
        </w:rPr>
      </w:pPr>
      <w:r>
        <w:rPr>
          <w:rFonts w:ascii="Trebuchet MS" w:hAnsi="Trebuchet MS"/>
          <w:color w:val="000000"/>
          <w:sz w:val="20"/>
          <w:szCs w:val="20"/>
        </w:rPr>
        <w:t>17 Portanto lhes dirás esta palavra: Os meus olhos derramem lágrimas de noite e de dia, e não cessem; porque a virgem filha do meu povo está gravemente ferida, de mui dolorosa chaga.</w:t>
      </w:r>
    </w:p>
    <w:p>
      <w:pPr>
        <w:rPr>
          <w:rFonts w:ascii="Trebuchet MS" w:hAnsi="Trebuchet MS"/>
          <w:color w:val="000000"/>
          <w:sz w:val="20"/>
          <w:szCs w:val="20"/>
        </w:rPr>
      </w:pPr>
      <w:r>
        <w:rPr>
          <w:rFonts w:ascii="Trebuchet MS" w:hAnsi="Trebuchet MS"/>
          <w:color w:val="000000"/>
          <w:sz w:val="20"/>
          <w:szCs w:val="20"/>
        </w:rPr>
        <w:t>18 Se eu saio ao campo, eis os mortos à espada, e, se entro na cidade, eis os debilitados pela fome; o profeta e o sacerdote percorrem a terra, e nada sabem.</w:t>
      </w:r>
    </w:p>
    <w:p>
      <w:pPr>
        <w:rPr>
          <w:rFonts w:ascii="Trebuchet MS" w:hAnsi="Trebuchet MS"/>
          <w:color w:val="000000"/>
          <w:sz w:val="20"/>
          <w:szCs w:val="20"/>
        </w:rPr>
      </w:pPr>
      <w:r>
        <w:rPr>
          <w:rFonts w:ascii="Trebuchet MS" w:hAnsi="Trebuchet MS"/>
          <w:color w:val="000000"/>
          <w:sz w:val="20"/>
          <w:szCs w:val="20"/>
        </w:rPr>
        <w:t>19 Porventura já de todo rejeitaste a Judá? Aborrece a tua alma a Sião? Por que nos feriste, de modo que não há cura para nós? Aguardamos a paz, e não chegou bem algum; e o tempo da cura, e eis o pavor!</w:t>
      </w:r>
    </w:p>
    <w:p>
      <w:pPr>
        <w:rPr>
          <w:rFonts w:ascii="Trebuchet MS" w:hAnsi="Trebuchet MS"/>
          <w:color w:val="000000"/>
          <w:sz w:val="20"/>
          <w:szCs w:val="20"/>
        </w:rPr>
      </w:pPr>
      <w:r>
        <w:rPr>
          <w:rFonts w:ascii="Trebuchet MS" w:hAnsi="Trebuchet MS"/>
          <w:color w:val="000000"/>
          <w:sz w:val="20"/>
          <w:szCs w:val="20"/>
        </w:rPr>
        <w:t>20 Ah, Senhor! reconhecemos a nossa impiedade e a iniqüidade de nossos pais; pois contra ti havemos pecado.</w:t>
      </w:r>
    </w:p>
    <w:p>
      <w:pPr>
        <w:rPr>
          <w:rFonts w:ascii="Trebuchet MS" w:hAnsi="Trebuchet MS"/>
          <w:color w:val="000000"/>
          <w:sz w:val="20"/>
          <w:szCs w:val="20"/>
        </w:rPr>
      </w:pPr>
      <w:r>
        <w:rPr>
          <w:rFonts w:ascii="Trebuchet MS" w:hAnsi="Trebuchet MS"/>
          <w:color w:val="000000"/>
          <w:sz w:val="20"/>
          <w:szCs w:val="20"/>
        </w:rPr>
        <w:t>21 Não nos desprezes, por amor do teu nome; não tragas opróbrio sobre o trono da tua glória; lembra-te, e não anules o teu pacto conosco.</w:t>
      </w:r>
    </w:p>
    <w:p>
      <w:pPr>
        <w:rPr>
          <w:rFonts w:ascii="Trebuchet MS" w:hAnsi="Trebuchet MS"/>
          <w:color w:val="000000"/>
          <w:sz w:val="20"/>
          <w:szCs w:val="20"/>
        </w:rPr>
      </w:pPr>
      <w:r>
        <w:rPr>
          <w:rFonts w:ascii="Trebuchet MS" w:hAnsi="Trebuchet MS"/>
          <w:color w:val="000000"/>
          <w:sz w:val="20"/>
          <w:szCs w:val="20"/>
        </w:rPr>
        <w:t>22 Há, porventura, entre os deuses falsos das nações, algum que faça chover? Ou podem os céus dar chuvas? Não és tu, ó Senhor, nosso Deus? Portanto em ti esperaremos; pois tu tens feito todas estas coisas.</w:t>
      </w:r>
    </w:p>
    <w:p>
      <w:pPr>
        <w:pStyle w:val="P13"/>
        <w:rPr>
          <w:rFonts w:ascii="Trebuchet MS" w:hAnsi="Trebuchet MS"/>
          <w:color w:val="000000"/>
          <w:sz w:val="22"/>
          <w:szCs w:val="22"/>
        </w:rPr>
      </w:pPr>
      <w:bookmarkStart w:id="819" w:name="_Toc147528722"/>
      <w:r>
        <w:rPr>
          <w:rFonts w:ascii="Trebuchet MS" w:hAnsi="Trebuchet MS"/>
          <w:color w:val="000000"/>
          <w:sz w:val="22"/>
          <w:szCs w:val="22"/>
        </w:rPr>
        <w:t xml:space="preserve"> JEREMIAS 15</w:t>
      </w:r>
      <w:bookmarkEnd w:id="819"/>
    </w:p>
    <w:p>
      <w:pPr>
        <w:rPr>
          <w:rFonts w:ascii="Trebuchet MS" w:hAnsi="Trebuchet MS"/>
          <w:color w:val="000000"/>
          <w:sz w:val="20"/>
          <w:szCs w:val="20"/>
        </w:rPr>
      </w:pPr>
      <w:r>
        <w:rPr>
          <w:rFonts w:ascii="Trebuchet MS" w:hAnsi="Trebuchet MS"/>
          <w:color w:val="000000"/>
          <w:sz w:val="20"/>
          <w:szCs w:val="20"/>
        </w:rPr>
        <w:t>1 Disse-me, porém, o Senhor: Ainda que Moisés e Samuel se pusessem diante de mim, não poderia estar a minha alma com este povo. Lança-os de diante da minha face, e saiam eles.</w:t>
      </w:r>
    </w:p>
    <w:p>
      <w:pPr>
        <w:rPr>
          <w:rFonts w:ascii="Trebuchet MS" w:hAnsi="Trebuchet MS"/>
          <w:color w:val="000000"/>
          <w:sz w:val="20"/>
          <w:szCs w:val="20"/>
        </w:rPr>
      </w:pPr>
      <w:r>
        <w:rPr>
          <w:rFonts w:ascii="Trebuchet MS" w:hAnsi="Trebuchet MS"/>
          <w:color w:val="000000"/>
          <w:sz w:val="20"/>
          <w:szCs w:val="20"/>
        </w:rPr>
        <w:t>2 E quando te perguntarem: Para onde iremos? dir-lhes-ás: Assim diz o Senhor: Os que para a morte, para a morte; e os que para a espada, para a espada; e os que para a fome, para a fome; e os que para o cativeiro, para o cativeiro.</w:t>
      </w:r>
    </w:p>
    <w:p>
      <w:pPr>
        <w:rPr>
          <w:rFonts w:ascii="Trebuchet MS" w:hAnsi="Trebuchet MS"/>
          <w:color w:val="000000"/>
          <w:sz w:val="20"/>
          <w:szCs w:val="20"/>
        </w:rPr>
      </w:pPr>
      <w:r>
        <w:rPr>
          <w:rFonts w:ascii="Trebuchet MS" w:hAnsi="Trebuchet MS"/>
          <w:color w:val="000000"/>
          <w:sz w:val="20"/>
          <w:szCs w:val="20"/>
        </w:rPr>
        <w:t>3 Pois os visitarei com quatro gêneros de destruidores, diz o Senhor: com espada para matar, e com cães, para os dilacerarem, e com as aves do céu e os animais da terra, para os devorarem e destruírem.</w:t>
      </w:r>
    </w:p>
    <w:p>
      <w:pPr>
        <w:rPr>
          <w:rFonts w:ascii="Trebuchet MS" w:hAnsi="Trebuchet MS"/>
          <w:color w:val="000000"/>
          <w:sz w:val="20"/>
          <w:szCs w:val="20"/>
        </w:rPr>
      </w:pPr>
      <w:r>
        <w:rPr>
          <w:rFonts w:ascii="Trebuchet MS" w:hAnsi="Trebuchet MS"/>
          <w:color w:val="000000"/>
          <w:sz w:val="20"/>
          <w:szCs w:val="20"/>
        </w:rPr>
        <w:t>4 Entregá-los-ei para serem um espetáculo horrendo perante todos os reinos da terra, por causa de Manassés, filho de Ezequias, rei de Judá, por tudo quanto fez em Jerusalém.</w:t>
      </w:r>
    </w:p>
    <w:p>
      <w:pPr>
        <w:rPr>
          <w:rFonts w:ascii="Trebuchet MS" w:hAnsi="Trebuchet MS"/>
          <w:color w:val="000000"/>
          <w:sz w:val="20"/>
          <w:szCs w:val="20"/>
        </w:rPr>
      </w:pPr>
      <w:r>
        <w:rPr>
          <w:rFonts w:ascii="Trebuchet MS" w:hAnsi="Trebuchet MS"/>
          <w:color w:val="000000"/>
          <w:sz w:val="20"/>
          <w:szCs w:val="20"/>
        </w:rPr>
        <w:t>5 Pois quem se compadecerá de ti, ó Jerusalém? ou quem se entristecerá por ti? Quem se desviará para perguntar pela tua paz?</w:t>
      </w:r>
    </w:p>
    <w:p>
      <w:pPr>
        <w:rPr>
          <w:rFonts w:ascii="Trebuchet MS" w:hAnsi="Trebuchet MS"/>
          <w:color w:val="000000"/>
          <w:sz w:val="20"/>
          <w:szCs w:val="20"/>
        </w:rPr>
      </w:pPr>
      <w:r>
        <w:rPr>
          <w:rFonts w:ascii="Trebuchet MS" w:hAnsi="Trebuchet MS"/>
          <w:color w:val="000000"/>
          <w:sz w:val="20"/>
          <w:szCs w:val="20"/>
        </w:rPr>
        <w:t>6 Tu me rejeitaste, diz o Senhor, voltaste para trás; por isso estenderei a minha mão contra ti, e te destruirei; estou cansado de me abrandar.</w:t>
      </w:r>
    </w:p>
    <w:p>
      <w:pPr>
        <w:rPr>
          <w:rFonts w:ascii="Trebuchet MS" w:hAnsi="Trebuchet MS"/>
          <w:color w:val="000000"/>
          <w:sz w:val="20"/>
          <w:szCs w:val="20"/>
        </w:rPr>
      </w:pPr>
      <w:r>
        <w:rPr>
          <w:rFonts w:ascii="Trebuchet MS" w:hAnsi="Trebuchet MS"/>
          <w:color w:val="000000"/>
          <w:sz w:val="20"/>
          <w:szCs w:val="20"/>
        </w:rPr>
        <w:t>7 E os padejei com a pá nas portas da terra; desfilhei, destruí o meu povo; não voltaram dos seus caminhos.</w:t>
      </w:r>
    </w:p>
    <w:p>
      <w:pPr>
        <w:rPr>
          <w:rFonts w:ascii="Trebuchet MS" w:hAnsi="Trebuchet MS"/>
          <w:color w:val="000000"/>
          <w:sz w:val="20"/>
          <w:szCs w:val="20"/>
        </w:rPr>
      </w:pPr>
      <w:r>
        <w:rPr>
          <w:rFonts w:ascii="Trebuchet MS" w:hAnsi="Trebuchet MS"/>
          <w:color w:val="000000"/>
          <w:sz w:val="20"/>
          <w:szCs w:val="20"/>
        </w:rPr>
        <w:t>8 As suas viúvas mais se me têm multiplicado do que a areia dos mares; trouxe ao meio-dia um destruidor sobre eles, até sobre a mãe de jovens; fiz que caísse de repente sobre ela angústia e terrores.</w:t>
      </w:r>
    </w:p>
    <w:p>
      <w:pPr>
        <w:rPr>
          <w:rFonts w:ascii="Trebuchet MS" w:hAnsi="Trebuchet MS"/>
          <w:color w:val="000000"/>
          <w:sz w:val="20"/>
          <w:szCs w:val="20"/>
        </w:rPr>
      </w:pPr>
      <w:r>
        <w:rPr>
          <w:rFonts w:ascii="Trebuchet MS" w:hAnsi="Trebuchet MS"/>
          <w:color w:val="000000"/>
          <w:sz w:val="20"/>
          <w:szCs w:val="20"/>
        </w:rPr>
        <w:t>9 A que dava à luz sete se enfraqueceu: expirou a sua alma; pôs-se-lhe o sol sendo ainda dia; ela se confundiu, e se envergonhou; e os que ficarem deles eu os entregarei à espada, diante dos seus inimigos, diz o Senhor.</w:t>
      </w:r>
    </w:p>
    <w:p>
      <w:pPr>
        <w:rPr>
          <w:rFonts w:ascii="Trebuchet MS" w:hAnsi="Trebuchet MS"/>
          <w:color w:val="000000"/>
          <w:sz w:val="20"/>
          <w:szCs w:val="20"/>
        </w:rPr>
      </w:pPr>
      <w:r>
        <w:rPr>
          <w:rFonts w:ascii="Trebuchet MS" w:hAnsi="Trebuchet MS"/>
          <w:color w:val="000000"/>
          <w:sz w:val="20"/>
          <w:szCs w:val="20"/>
        </w:rPr>
        <w:t>10 Ai de mim, minha mãe! porque me deste à luz, homem de rixas e homem de contendas para toda a terra. Nunca ajudei a ninguém, nem ninguém me ajudou a mim; todavia cada um deles me amaldiçoa.</w:t>
      </w:r>
    </w:p>
    <w:p>
      <w:pPr>
        <w:rPr>
          <w:rFonts w:ascii="Trebuchet MS" w:hAnsi="Trebuchet MS"/>
          <w:color w:val="000000"/>
          <w:sz w:val="20"/>
          <w:szCs w:val="20"/>
        </w:rPr>
      </w:pPr>
      <w:r>
        <w:rPr>
          <w:rFonts w:ascii="Trebuchet MS" w:hAnsi="Trebuchet MS"/>
          <w:color w:val="000000"/>
          <w:sz w:val="20"/>
          <w:szCs w:val="20"/>
        </w:rPr>
        <w:t>11 Assim seja, ó Senhor, se jamais deixei de suplicar-te pelo bem deles, ou de rogar-te pelo inimigo no tempo da calamidade e no tempo da angústia.</w:t>
      </w:r>
    </w:p>
    <w:p>
      <w:pPr>
        <w:rPr>
          <w:rFonts w:ascii="Trebuchet MS" w:hAnsi="Trebuchet MS"/>
          <w:color w:val="000000"/>
          <w:sz w:val="20"/>
          <w:szCs w:val="20"/>
        </w:rPr>
      </w:pPr>
      <w:r>
        <w:rPr>
          <w:rFonts w:ascii="Trebuchet MS" w:hAnsi="Trebuchet MS"/>
          <w:color w:val="000000"/>
          <w:sz w:val="20"/>
          <w:szCs w:val="20"/>
        </w:rPr>
        <w:t>12 Pode alguém quebrar o ferro, o ferro do Norte, e o bronze?</w:t>
      </w:r>
    </w:p>
    <w:p>
      <w:pPr>
        <w:rPr>
          <w:rFonts w:ascii="Trebuchet MS" w:hAnsi="Trebuchet MS"/>
          <w:color w:val="000000"/>
          <w:sz w:val="20"/>
          <w:szCs w:val="20"/>
        </w:rPr>
      </w:pPr>
      <w:r>
        <w:rPr>
          <w:rFonts w:ascii="Trebuchet MS" w:hAnsi="Trebuchet MS"/>
          <w:color w:val="000000"/>
          <w:sz w:val="20"/>
          <w:szCs w:val="20"/>
        </w:rPr>
        <w:t>13 As tuas riquezas e os teus tesouros, eu os entregarei sem preço ao saque; e isso por todos os teus pecados, mesmo em todos os teus limites.</w:t>
      </w:r>
    </w:p>
    <w:p>
      <w:pPr>
        <w:rPr>
          <w:rFonts w:ascii="Trebuchet MS" w:hAnsi="Trebuchet MS"/>
          <w:color w:val="000000"/>
          <w:sz w:val="20"/>
          <w:szCs w:val="20"/>
        </w:rPr>
      </w:pPr>
      <w:r>
        <w:rPr>
          <w:rFonts w:ascii="Trebuchet MS" w:hAnsi="Trebuchet MS"/>
          <w:color w:val="000000"/>
          <w:sz w:val="20"/>
          <w:szCs w:val="20"/>
        </w:rPr>
        <w:t>14 E farei que sirvas os teus inimigos numa terra que não conheces; porque o fogo se acendeu em minha ira, e sobre vós arderá.</w:t>
      </w:r>
    </w:p>
    <w:p>
      <w:pPr>
        <w:rPr>
          <w:rFonts w:ascii="Trebuchet MS" w:hAnsi="Trebuchet MS"/>
          <w:color w:val="000000"/>
          <w:sz w:val="20"/>
          <w:szCs w:val="20"/>
        </w:rPr>
      </w:pPr>
      <w:r>
        <w:rPr>
          <w:rFonts w:ascii="Trebuchet MS" w:hAnsi="Trebuchet MS"/>
          <w:color w:val="000000"/>
          <w:sz w:val="20"/>
          <w:szCs w:val="20"/>
        </w:rPr>
        <w:t>15 Tu, ó Senhor, me conheces; lembra-te de mim, visita-me, e vinga-me dos meus perseguidores; não me arrebates, por tua longanimidade. Sabe que por amor de ti tenho sofrido afronta.</w:t>
      </w:r>
    </w:p>
    <w:p>
      <w:pPr>
        <w:rPr>
          <w:rFonts w:ascii="Trebuchet MS" w:hAnsi="Trebuchet MS"/>
          <w:color w:val="000000"/>
          <w:sz w:val="20"/>
          <w:szCs w:val="20"/>
        </w:rPr>
      </w:pPr>
      <w:r>
        <w:rPr>
          <w:rFonts w:ascii="Trebuchet MS" w:hAnsi="Trebuchet MS"/>
          <w:color w:val="000000"/>
          <w:sz w:val="20"/>
          <w:szCs w:val="20"/>
        </w:rPr>
        <w:t>16 Acharam-se as tuas palavras, e eu as comi; e as tuas palavras eram para mim o gozo e alegria do meu coração; pois levo o teu nome, ó Senhor Deus dos exércitos.</w:t>
      </w:r>
    </w:p>
    <w:p>
      <w:pPr>
        <w:rPr>
          <w:rFonts w:ascii="Trebuchet MS" w:hAnsi="Trebuchet MS"/>
          <w:color w:val="000000"/>
          <w:sz w:val="20"/>
          <w:szCs w:val="20"/>
        </w:rPr>
      </w:pPr>
      <w:r>
        <w:rPr>
          <w:rFonts w:ascii="Trebuchet MS" w:hAnsi="Trebuchet MS"/>
          <w:color w:val="000000"/>
          <w:sz w:val="20"/>
          <w:szCs w:val="20"/>
        </w:rPr>
        <w:t>17 Não me assentei na roda dos que se alegram, nem me regozijei. Sentei-me a sós sob a tua mão, pois me encheste de indignação.</w:t>
      </w:r>
    </w:p>
    <w:p>
      <w:pPr>
        <w:rPr>
          <w:rFonts w:ascii="Trebuchet MS" w:hAnsi="Trebuchet MS"/>
          <w:color w:val="000000"/>
          <w:sz w:val="20"/>
          <w:szCs w:val="20"/>
        </w:rPr>
      </w:pPr>
      <w:r>
        <w:rPr>
          <w:rFonts w:ascii="Trebuchet MS" w:hAnsi="Trebuchet MS"/>
          <w:color w:val="000000"/>
          <w:sz w:val="20"/>
          <w:szCs w:val="20"/>
        </w:rPr>
        <w:t>18 Por que é perpétua a minha dor, e incurável a minha ferida, que se recusa a ser curada? Serás tu para mim como ribeiro ilusório e como águas inconstantes?</w:t>
      </w:r>
    </w:p>
    <w:p>
      <w:pPr>
        <w:rPr>
          <w:rFonts w:ascii="Trebuchet MS" w:hAnsi="Trebuchet MS"/>
          <w:color w:val="000000"/>
          <w:sz w:val="20"/>
          <w:szCs w:val="20"/>
        </w:rPr>
      </w:pPr>
      <w:r>
        <w:rPr>
          <w:rFonts w:ascii="Trebuchet MS" w:hAnsi="Trebuchet MS"/>
          <w:color w:val="000000"/>
          <w:sz w:val="20"/>
          <w:szCs w:val="20"/>
        </w:rPr>
        <w:t>19 Portanto assim diz o Senhor: Se tu voltares, então te restaurarei, para estares diante de mim; e se apartares o precioso do vil, serás como a minha boca; tornem-se eles a ti, mas não voltes tu a eles.</w:t>
      </w:r>
    </w:p>
    <w:p>
      <w:pPr>
        <w:rPr>
          <w:rFonts w:ascii="Trebuchet MS" w:hAnsi="Trebuchet MS"/>
          <w:color w:val="000000"/>
          <w:sz w:val="20"/>
          <w:szCs w:val="20"/>
        </w:rPr>
      </w:pPr>
      <w:r>
        <w:rPr>
          <w:rFonts w:ascii="Trebuchet MS" w:hAnsi="Trebuchet MS"/>
          <w:color w:val="000000"/>
          <w:sz w:val="20"/>
          <w:szCs w:val="20"/>
        </w:rPr>
        <w:t>20 E eu te porei contra este povo como forte muro de bronze; eles pelejarão contra ti, mas não prevalecerão contra ti; porque eu sou contigo para te salvar, para te livrar, diz o Senhor.</w:t>
      </w:r>
    </w:p>
    <w:p>
      <w:pPr>
        <w:rPr>
          <w:rFonts w:ascii="Trebuchet MS" w:hAnsi="Trebuchet MS"/>
          <w:color w:val="000000"/>
          <w:sz w:val="20"/>
          <w:szCs w:val="20"/>
        </w:rPr>
      </w:pPr>
      <w:r>
        <w:rPr>
          <w:rFonts w:ascii="Trebuchet MS" w:hAnsi="Trebuchet MS"/>
          <w:color w:val="000000"/>
          <w:sz w:val="20"/>
          <w:szCs w:val="20"/>
        </w:rPr>
        <w:t>21 E arrebatar-te-ei da mão dos iníquos, e livrar-te-ei da mão dos cruéis.</w:t>
      </w:r>
    </w:p>
    <w:p>
      <w:pPr>
        <w:pStyle w:val="P13"/>
        <w:rPr>
          <w:rFonts w:ascii="Trebuchet MS" w:hAnsi="Trebuchet MS"/>
          <w:color w:val="000000"/>
          <w:sz w:val="22"/>
          <w:szCs w:val="22"/>
        </w:rPr>
      </w:pPr>
      <w:bookmarkStart w:id="820" w:name="_Toc147528723"/>
      <w:r>
        <w:rPr>
          <w:rFonts w:ascii="Trebuchet MS" w:hAnsi="Trebuchet MS"/>
          <w:color w:val="000000"/>
          <w:sz w:val="22"/>
          <w:szCs w:val="22"/>
        </w:rPr>
        <w:t xml:space="preserve"> JEREMIAS 16</w:t>
      </w:r>
      <w:bookmarkEnd w:id="820"/>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Não tomarás a ti mulher, nem terás filhos nem filhas neste lugar.</w:t>
      </w:r>
    </w:p>
    <w:p>
      <w:pPr>
        <w:rPr>
          <w:rFonts w:ascii="Trebuchet MS" w:hAnsi="Trebuchet MS"/>
          <w:color w:val="000000"/>
          <w:sz w:val="20"/>
          <w:szCs w:val="20"/>
        </w:rPr>
      </w:pPr>
      <w:r>
        <w:rPr>
          <w:rFonts w:ascii="Trebuchet MS" w:hAnsi="Trebuchet MS"/>
          <w:color w:val="000000"/>
          <w:sz w:val="20"/>
          <w:szCs w:val="20"/>
        </w:rPr>
        <w:t>3 Pois assim diz o Senhor acerca dos filhos e das filhas que nascerem neste lugar, acerca de suas mães, que os tiverem, e de seus pais que os gerarem nesta terra:</w:t>
      </w:r>
    </w:p>
    <w:p>
      <w:pPr>
        <w:rPr>
          <w:rFonts w:ascii="Trebuchet MS" w:hAnsi="Trebuchet MS"/>
          <w:color w:val="000000"/>
          <w:sz w:val="20"/>
          <w:szCs w:val="20"/>
        </w:rPr>
      </w:pPr>
      <w:r>
        <w:rPr>
          <w:rFonts w:ascii="Trebuchet MS" w:hAnsi="Trebuchet MS"/>
          <w:color w:val="000000"/>
          <w:sz w:val="20"/>
          <w:szCs w:val="20"/>
        </w:rPr>
        <w:t>4 Morrerão de enfermidades dolorosas, e não serão pranteados nem sepultados; serão como esterco sobre a face da terra; pela espada e pela fome serão consumidos, e os seus cadáveres servirão de pasto para as aves do céu e para os animais da terra.</w:t>
      </w:r>
    </w:p>
    <w:p>
      <w:pPr>
        <w:rPr>
          <w:rFonts w:ascii="Trebuchet MS" w:hAnsi="Trebuchet MS"/>
          <w:color w:val="000000"/>
          <w:sz w:val="20"/>
          <w:szCs w:val="20"/>
        </w:rPr>
      </w:pPr>
      <w:r>
        <w:rPr>
          <w:rFonts w:ascii="Trebuchet MS" w:hAnsi="Trebuchet MS"/>
          <w:color w:val="000000"/>
          <w:sz w:val="20"/>
          <w:szCs w:val="20"/>
        </w:rPr>
        <w:t>5 Pois assim diz o Senhor: Não entres na casa que está de luto, nem vás a lamentá-los, nem te compadeças deles; porque deste povo, diz o Senhor, retirei a minha paz, benignidade e misericórdia.</w:t>
      </w:r>
    </w:p>
    <w:p>
      <w:pPr>
        <w:rPr>
          <w:rFonts w:ascii="Trebuchet MS" w:hAnsi="Trebuchet MS"/>
          <w:color w:val="000000"/>
          <w:sz w:val="20"/>
          <w:szCs w:val="20"/>
        </w:rPr>
      </w:pPr>
      <w:r>
        <w:rPr>
          <w:rFonts w:ascii="Trebuchet MS" w:hAnsi="Trebuchet MS"/>
          <w:color w:val="000000"/>
          <w:sz w:val="20"/>
          <w:szCs w:val="20"/>
        </w:rPr>
        <w:t>6 E morrerão nesta terra tanto grandes como pequenos; não serão sepultados, e não os prantearão, nem se farão por eles incisões, nem por eles se raparão os cabelos;</w:t>
      </w:r>
    </w:p>
    <w:p>
      <w:pPr>
        <w:rPr>
          <w:rFonts w:ascii="Trebuchet MS" w:hAnsi="Trebuchet MS"/>
          <w:color w:val="000000"/>
          <w:sz w:val="20"/>
          <w:szCs w:val="20"/>
        </w:rPr>
      </w:pPr>
      <w:r>
        <w:rPr>
          <w:rFonts w:ascii="Trebuchet MS" w:hAnsi="Trebuchet MS"/>
          <w:color w:val="000000"/>
          <w:sz w:val="20"/>
          <w:szCs w:val="20"/>
        </w:rPr>
        <w:t>7 nem pão se dará aos que estiverem de luto, para os consolar sobre os mortos; nem se lhes dará a beber o copo da consolação pelo pai ou pela mãe.</w:t>
      </w:r>
    </w:p>
    <w:p>
      <w:pPr>
        <w:rPr>
          <w:rFonts w:ascii="Trebuchet MS" w:hAnsi="Trebuchet MS"/>
          <w:color w:val="000000"/>
          <w:sz w:val="20"/>
          <w:szCs w:val="20"/>
        </w:rPr>
      </w:pPr>
      <w:r>
        <w:rPr>
          <w:rFonts w:ascii="Trebuchet MS" w:hAnsi="Trebuchet MS"/>
          <w:color w:val="000000"/>
          <w:sz w:val="20"/>
          <w:szCs w:val="20"/>
        </w:rPr>
        <w:t>8 Não entres na casa do banquete, para te assentares com eles a comer e a beber.</w:t>
      </w:r>
    </w:p>
    <w:p>
      <w:pPr>
        <w:rPr>
          <w:rFonts w:ascii="Trebuchet MS" w:hAnsi="Trebuchet MS"/>
          <w:color w:val="000000"/>
          <w:sz w:val="20"/>
          <w:szCs w:val="20"/>
        </w:rPr>
      </w:pPr>
      <w:r>
        <w:rPr>
          <w:rFonts w:ascii="Trebuchet MS" w:hAnsi="Trebuchet MS"/>
          <w:color w:val="000000"/>
          <w:sz w:val="20"/>
          <w:szCs w:val="20"/>
        </w:rPr>
        <w:t>9 Pois assim diz o Senhor dos exércitos, o Deus de Israel: Eis que perante os vossos olhos, e em vossos dias, farei cessar deste lugar a voz de gozo e a voz de alegria, a voz do noivo e a voz da noiva.</w:t>
      </w:r>
    </w:p>
    <w:p>
      <w:pPr>
        <w:rPr>
          <w:rFonts w:ascii="Trebuchet MS" w:hAnsi="Trebuchet MS"/>
          <w:color w:val="000000"/>
          <w:sz w:val="20"/>
          <w:szCs w:val="20"/>
        </w:rPr>
      </w:pPr>
      <w:r>
        <w:rPr>
          <w:rFonts w:ascii="Trebuchet MS" w:hAnsi="Trebuchet MS"/>
          <w:color w:val="000000"/>
          <w:sz w:val="20"/>
          <w:szCs w:val="20"/>
        </w:rPr>
        <w:t>10 E quando anunciares a este povo todas estas palavras, e eles te disserem: Por que pronuncia o Senhor sobre :nós todo este grande mal? Qual é a nossa iniqüidade? Qual é o pecado que cometemos contra o Senhor nosso Deus?</w:t>
      </w:r>
    </w:p>
    <w:p>
      <w:pPr>
        <w:rPr>
          <w:rFonts w:ascii="Trebuchet MS" w:hAnsi="Trebuchet MS"/>
          <w:color w:val="000000"/>
          <w:sz w:val="20"/>
          <w:szCs w:val="20"/>
        </w:rPr>
      </w:pPr>
      <w:r>
        <w:rPr>
          <w:rFonts w:ascii="Trebuchet MS" w:hAnsi="Trebuchet MS"/>
          <w:color w:val="000000"/>
          <w:sz w:val="20"/>
          <w:szCs w:val="20"/>
        </w:rPr>
        <w:t>11 Então lhes dirás: Porquanto vossos pais me deixaram, diz o Senhor, e se foram após outros deuses, e os serviram e adoraram, e a mim me deixaram, e não guardaram a minha lei;</w:t>
      </w:r>
    </w:p>
    <w:p>
      <w:pPr>
        <w:rPr>
          <w:rFonts w:ascii="Trebuchet MS" w:hAnsi="Trebuchet MS"/>
          <w:color w:val="000000"/>
          <w:sz w:val="20"/>
          <w:szCs w:val="20"/>
        </w:rPr>
      </w:pPr>
      <w:r>
        <w:rPr>
          <w:rFonts w:ascii="Trebuchet MS" w:hAnsi="Trebuchet MS"/>
          <w:color w:val="000000"/>
          <w:sz w:val="20"/>
          <w:szCs w:val="20"/>
        </w:rPr>
        <w:t>12 e vós fizestes pior do que vossos pais; pois eis que andais, cada um de vós, após o pensamento obstinado do seu mau coração, recusando ouvir-me a mim;</w:t>
      </w:r>
    </w:p>
    <w:p>
      <w:pPr>
        <w:rPr>
          <w:rFonts w:ascii="Trebuchet MS" w:hAnsi="Trebuchet MS"/>
          <w:color w:val="000000"/>
          <w:sz w:val="20"/>
          <w:szCs w:val="20"/>
        </w:rPr>
      </w:pPr>
      <w:r>
        <w:rPr>
          <w:rFonts w:ascii="Trebuchet MS" w:hAnsi="Trebuchet MS"/>
          <w:color w:val="000000"/>
          <w:sz w:val="20"/>
          <w:szCs w:val="20"/>
        </w:rPr>
        <w:t>13 portanto eu vos lançarei fora desta terra, para uma terra que não conhecestes, nem vós nem vossos pais; e ali servireis a deuses estranhos de dia e de noite; pois não vos concederei favor algum.</w:t>
      </w:r>
    </w:p>
    <w:p>
      <w:pPr>
        <w:rPr>
          <w:rFonts w:ascii="Trebuchet MS" w:hAnsi="Trebuchet MS"/>
          <w:color w:val="000000"/>
          <w:sz w:val="20"/>
          <w:szCs w:val="20"/>
        </w:rPr>
      </w:pPr>
      <w:r>
        <w:rPr>
          <w:rFonts w:ascii="Trebuchet MS" w:hAnsi="Trebuchet MS"/>
          <w:color w:val="000000"/>
          <w:sz w:val="20"/>
          <w:szCs w:val="20"/>
        </w:rPr>
        <w:t>14 Portanto, eis que dias vêm, diz o Senhor, em que não se dirá mais: Vive o Senhor: que fez subir os filhos de Israel da terra do Egito;</w:t>
      </w:r>
    </w:p>
    <w:p>
      <w:pPr>
        <w:rPr>
          <w:rFonts w:ascii="Trebuchet MS" w:hAnsi="Trebuchet MS"/>
          <w:color w:val="000000"/>
          <w:sz w:val="20"/>
          <w:szCs w:val="20"/>
        </w:rPr>
      </w:pPr>
      <w:r>
        <w:rPr>
          <w:rFonts w:ascii="Trebuchet MS" w:hAnsi="Trebuchet MS"/>
          <w:color w:val="000000"/>
          <w:sz w:val="20"/>
          <w:szCs w:val="20"/>
        </w:rPr>
        <w:t>15 mas sim: Vive o Senhor, que fez subir os filhos de Israel da terra do norte, e de todas as terras para onde os tinha lançado; porque eu os farei voltar à sua terra, que dei a seus pais.</w:t>
      </w:r>
    </w:p>
    <w:p>
      <w:pPr>
        <w:rPr>
          <w:rFonts w:ascii="Trebuchet MS" w:hAnsi="Trebuchet MS"/>
          <w:color w:val="000000"/>
          <w:sz w:val="20"/>
          <w:szCs w:val="20"/>
        </w:rPr>
      </w:pPr>
      <w:r>
        <w:rPr>
          <w:rFonts w:ascii="Trebuchet MS" w:hAnsi="Trebuchet MS"/>
          <w:color w:val="000000"/>
          <w:sz w:val="20"/>
          <w:szCs w:val="20"/>
        </w:rPr>
        <w:t>16 Eis que mandarei vir muitos pescadores, diz o Senhor, os quais os pescarão; e depois mandarei vir muitos caçadores, os quais os caçarão de todo monte, e de todo outeiro, e até das fendas das rochas.</w:t>
      </w:r>
    </w:p>
    <w:p>
      <w:pPr>
        <w:rPr>
          <w:rFonts w:ascii="Trebuchet MS" w:hAnsi="Trebuchet MS"/>
          <w:color w:val="000000"/>
          <w:sz w:val="20"/>
          <w:szCs w:val="20"/>
        </w:rPr>
      </w:pPr>
      <w:r>
        <w:rPr>
          <w:rFonts w:ascii="Trebuchet MS" w:hAnsi="Trebuchet MS"/>
          <w:color w:val="000000"/>
          <w:sz w:val="20"/>
          <w:szCs w:val="20"/>
        </w:rPr>
        <w:t>17 Pois os meus olhos estão sobre todos os seus caminhos; não se acham eles escondidos da minha face, nem está a sua iniqüidade encoberta aos meus olhos.</w:t>
      </w:r>
    </w:p>
    <w:p>
      <w:pPr>
        <w:rPr>
          <w:rFonts w:ascii="Trebuchet MS" w:hAnsi="Trebuchet MS"/>
          <w:color w:val="000000"/>
          <w:sz w:val="20"/>
          <w:szCs w:val="20"/>
        </w:rPr>
      </w:pPr>
      <w:r>
        <w:rPr>
          <w:rFonts w:ascii="Trebuchet MS" w:hAnsi="Trebuchet MS"/>
          <w:color w:val="000000"/>
          <w:sz w:val="20"/>
          <w:szCs w:val="20"/>
        </w:rPr>
        <w:t>18 E eu retribuirei em dobro a sua iniqüidade e o seu pecado, porque contaminaram a minha terra com os vultos inertes dos seus ídolos detestáveis, e das suas abominações encheram a minha herança.</w:t>
      </w:r>
    </w:p>
    <w:p>
      <w:pPr>
        <w:rPr>
          <w:rFonts w:ascii="Trebuchet MS" w:hAnsi="Trebuchet MS"/>
          <w:color w:val="000000"/>
          <w:sz w:val="20"/>
          <w:szCs w:val="20"/>
        </w:rPr>
      </w:pPr>
      <w:r>
        <w:rPr>
          <w:rFonts w:ascii="Trebuchet MS" w:hAnsi="Trebuchet MS"/>
          <w:color w:val="000000"/>
          <w:sz w:val="20"/>
          <w:szCs w:val="20"/>
        </w:rPr>
        <w:t>19 Ó Senhor, força minha e fortaleza minha, e refúgio meu no dia da angústia, a ti virão as nações desde as extremidades da terra, e dirão: Nossos pais herdaram só mentiras, e vaidade, em que não havia proveito.</w:t>
      </w:r>
    </w:p>
    <w:p>
      <w:pPr>
        <w:rPr>
          <w:rFonts w:ascii="Trebuchet MS" w:hAnsi="Trebuchet MS"/>
          <w:color w:val="000000"/>
          <w:sz w:val="20"/>
          <w:szCs w:val="20"/>
        </w:rPr>
      </w:pPr>
      <w:r>
        <w:rPr>
          <w:rFonts w:ascii="Trebuchet MS" w:hAnsi="Trebuchet MS"/>
          <w:color w:val="000000"/>
          <w:sz w:val="20"/>
          <w:szCs w:val="20"/>
        </w:rPr>
        <w:t>20 Pode um homem fazer para si deuses? Esses tais não são deuses!</w:t>
      </w:r>
    </w:p>
    <w:p>
      <w:pPr>
        <w:rPr>
          <w:rFonts w:ascii="Trebuchet MS" w:hAnsi="Trebuchet MS"/>
          <w:color w:val="000000"/>
          <w:sz w:val="20"/>
          <w:szCs w:val="20"/>
        </w:rPr>
      </w:pPr>
      <w:r>
        <w:rPr>
          <w:rFonts w:ascii="Trebuchet MS" w:hAnsi="Trebuchet MS"/>
          <w:color w:val="000000"/>
          <w:sz w:val="20"/>
          <w:szCs w:val="20"/>
        </w:rPr>
        <w:t>21 Portanto, eis que lhes farei conhecer, sim desta vez lhes farei conhecer o meu poder e a minha força; e saberão que o meu nome é Jeová.</w:t>
      </w:r>
    </w:p>
    <w:p>
      <w:pPr>
        <w:pStyle w:val="P13"/>
        <w:rPr>
          <w:rFonts w:ascii="Trebuchet MS" w:hAnsi="Trebuchet MS"/>
          <w:color w:val="000000"/>
          <w:sz w:val="22"/>
          <w:szCs w:val="22"/>
        </w:rPr>
      </w:pPr>
      <w:bookmarkStart w:id="821" w:name="_Toc147528724"/>
      <w:r>
        <w:rPr>
          <w:rFonts w:ascii="Trebuchet MS" w:hAnsi="Trebuchet MS"/>
          <w:color w:val="000000"/>
          <w:sz w:val="22"/>
          <w:szCs w:val="22"/>
        </w:rPr>
        <w:t xml:space="preserve"> JEREMIAS 17</w:t>
      </w:r>
      <w:bookmarkEnd w:id="821"/>
    </w:p>
    <w:p>
      <w:pPr>
        <w:rPr>
          <w:rFonts w:ascii="Trebuchet MS" w:hAnsi="Trebuchet MS"/>
          <w:color w:val="000000"/>
          <w:sz w:val="20"/>
          <w:szCs w:val="20"/>
        </w:rPr>
      </w:pPr>
      <w:r>
        <w:rPr>
          <w:rFonts w:ascii="Trebuchet MS" w:hAnsi="Trebuchet MS"/>
          <w:color w:val="000000"/>
          <w:sz w:val="20"/>
          <w:szCs w:val="20"/>
        </w:rPr>
        <w:t>1 O pecado de Judá está escrito com um ponteiro de ferro; com ponta de diamante está gravado na tábua do seu coração e nas pontas dos seus altares;</w:t>
      </w:r>
    </w:p>
    <w:p>
      <w:pPr>
        <w:rPr>
          <w:rFonts w:ascii="Trebuchet MS" w:hAnsi="Trebuchet MS"/>
          <w:color w:val="000000"/>
          <w:sz w:val="20"/>
          <w:szCs w:val="20"/>
        </w:rPr>
      </w:pPr>
      <w:r>
        <w:rPr>
          <w:rFonts w:ascii="Trebuchet MS" w:hAnsi="Trebuchet MS"/>
          <w:color w:val="000000"/>
          <w:sz w:val="20"/>
          <w:szCs w:val="20"/>
        </w:rPr>
        <w:t>2 enquanto seus filhos se lembram dos seus altares, e dos seus aserins, junto às árvores frondosas, sobre os altos outeiros,</w:t>
      </w:r>
    </w:p>
    <w:p>
      <w:pPr>
        <w:rPr>
          <w:rFonts w:ascii="Trebuchet MS" w:hAnsi="Trebuchet MS"/>
          <w:color w:val="000000"/>
          <w:sz w:val="20"/>
          <w:szCs w:val="20"/>
        </w:rPr>
      </w:pPr>
      <w:r>
        <w:rPr>
          <w:rFonts w:ascii="Trebuchet MS" w:hAnsi="Trebuchet MS"/>
          <w:color w:val="000000"/>
          <w:sz w:val="20"/>
          <w:szCs w:val="20"/>
        </w:rPr>
        <w:t>3 nas montanhas no campo aberto, a tua riqueza e todos os teus tesouros dá-los-ei como despojo por causa do pecado, em todos os teus termos.</w:t>
      </w:r>
    </w:p>
    <w:p>
      <w:pPr>
        <w:rPr>
          <w:rFonts w:ascii="Trebuchet MS" w:hAnsi="Trebuchet MS"/>
          <w:color w:val="000000"/>
          <w:sz w:val="20"/>
          <w:szCs w:val="20"/>
        </w:rPr>
      </w:pPr>
      <w:r>
        <w:rPr>
          <w:rFonts w:ascii="Trebuchet MS" w:hAnsi="Trebuchet MS"/>
          <w:color w:val="000000"/>
          <w:sz w:val="20"/>
          <w:szCs w:val="20"/>
        </w:rPr>
        <w:t>4 Assim tu, por ti mesmo, te privarás da tua herança que te dei; e far-te-ei servir os teus inimigos, na terra que não conheces; porque acendeste um fogo na minha ira, o qual arderá para sempre.</w:t>
      </w:r>
    </w:p>
    <w:p>
      <w:pPr>
        <w:rPr>
          <w:rFonts w:ascii="Trebuchet MS" w:hAnsi="Trebuchet MS"/>
          <w:color w:val="000000"/>
          <w:sz w:val="20"/>
          <w:szCs w:val="20"/>
        </w:rPr>
      </w:pPr>
      <w:r>
        <w:rPr>
          <w:rFonts w:ascii="Trebuchet MS" w:hAnsi="Trebuchet MS"/>
          <w:color w:val="000000"/>
          <w:sz w:val="20"/>
          <w:szCs w:val="20"/>
        </w:rPr>
        <w:t>5 Assim diz o Senhor: Maldito o varão que confia no homem, e faz da carne o seu braço, e aparta o seu coração do Senhor!</w:t>
      </w:r>
    </w:p>
    <w:p>
      <w:pPr>
        <w:rPr>
          <w:rFonts w:ascii="Trebuchet MS" w:hAnsi="Trebuchet MS"/>
          <w:color w:val="000000"/>
          <w:sz w:val="20"/>
          <w:szCs w:val="20"/>
        </w:rPr>
      </w:pPr>
      <w:r>
        <w:rPr>
          <w:rFonts w:ascii="Trebuchet MS" w:hAnsi="Trebuchet MS"/>
          <w:color w:val="000000"/>
          <w:sz w:val="20"/>
          <w:szCs w:val="20"/>
        </w:rPr>
        <w:t>6 Pois é como o junípero no deserto, e não verá vir bem algum; antes morará nos lugares secos do deserto, em terra salgada e inabitada.</w:t>
      </w:r>
    </w:p>
    <w:p>
      <w:pPr>
        <w:rPr>
          <w:rFonts w:ascii="Trebuchet MS" w:hAnsi="Trebuchet MS"/>
          <w:color w:val="000000"/>
          <w:sz w:val="20"/>
          <w:szCs w:val="20"/>
        </w:rPr>
      </w:pPr>
      <w:r>
        <w:rPr>
          <w:rFonts w:ascii="Trebuchet MS" w:hAnsi="Trebuchet MS"/>
          <w:color w:val="000000"/>
          <w:sz w:val="20"/>
          <w:szCs w:val="20"/>
        </w:rPr>
        <w:t>7 Bendito o varão que confia no Senhor, e cuja esperança é o Senhor.</w:t>
      </w:r>
    </w:p>
    <w:p>
      <w:pPr>
        <w:rPr>
          <w:rFonts w:ascii="Trebuchet MS" w:hAnsi="Trebuchet MS"/>
          <w:color w:val="000000"/>
          <w:sz w:val="20"/>
          <w:szCs w:val="20"/>
        </w:rPr>
      </w:pPr>
      <w:r>
        <w:rPr>
          <w:rFonts w:ascii="Trebuchet MS" w:hAnsi="Trebuchet MS"/>
          <w:color w:val="000000"/>
          <w:sz w:val="20"/>
          <w:szCs w:val="20"/>
        </w:rPr>
        <w:t>8 Porque é como a árvore plantada junto às águas, que estende as suas raízes para o ribeiro, e não receia quando vem o calor, mas a sua folha fica verde; e no ano de sequidão não se afadiga, nem deixa de dar fruto.</w:t>
      </w:r>
    </w:p>
    <w:p>
      <w:pPr>
        <w:rPr>
          <w:rFonts w:ascii="Trebuchet MS" w:hAnsi="Trebuchet MS"/>
          <w:color w:val="000000"/>
          <w:sz w:val="20"/>
          <w:szCs w:val="20"/>
        </w:rPr>
      </w:pPr>
      <w:r>
        <w:rPr>
          <w:rFonts w:ascii="Trebuchet MS" w:hAnsi="Trebuchet MS"/>
          <w:color w:val="000000"/>
          <w:sz w:val="20"/>
          <w:szCs w:val="20"/>
        </w:rPr>
        <w:t>9 Enganoso é o coração, mais do que todas as coisas, e perverso; quem o poderá conhecer?</w:t>
      </w:r>
    </w:p>
    <w:p>
      <w:pPr>
        <w:rPr>
          <w:rFonts w:ascii="Trebuchet MS" w:hAnsi="Trebuchet MS"/>
          <w:color w:val="000000"/>
          <w:sz w:val="20"/>
          <w:szCs w:val="20"/>
        </w:rPr>
      </w:pPr>
      <w:r>
        <w:rPr>
          <w:rFonts w:ascii="Trebuchet MS" w:hAnsi="Trebuchet MS"/>
          <w:color w:val="000000"/>
          <w:sz w:val="20"/>
          <w:szCs w:val="20"/>
        </w:rPr>
        <w:t>10 Eu, o Senhor, esquadrinho a mente, eu provo o coração; e isso para dar a cada um segundo os seus caminhos e segundo o fruto das suas ações.</w:t>
      </w:r>
    </w:p>
    <w:p>
      <w:pPr>
        <w:rPr>
          <w:rFonts w:ascii="Trebuchet MS" w:hAnsi="Trebuchet MS"/>
          <w:color w:val="000000"/>
          <w:sz w:val="20"/>
          <w:szCs w:val="20"/>
        </w:rPr>
      </w:pPr>
      <w:r>
        <w:rPr>
          <w:rFonts w:ascii="Trebuchet MS" w:hAnsi="Trebuchet MS"/>
          <w:color w:val="000000"/>
          <w:sz w:val="20"/>
          <w:szCs w:val="20"/>
        </w:rPr>
        <w:t>11 Como a perdiz que ajunta pintainhos que não são do seu ninho, assim é aquele que ajunta riquezas, mas não retamente; no meio de seus dias as deixará, e no seu fim se mostrará insensato.</w:t>
      </w:r>
    </w:p>
    <w:p>
      <w:pPr>
        <w:rPr>
          <w:rFonts w:ascii="Trebuchet MS" w:hAnsi="Trebuchet MS"/>
          <w:color w:val="000000"/>
          <w:sz w:val="20"/>
          <w:szCs w:val="20"/>
        </w:rPr>
      </w:pPr>
      <w:r>
        <w:rPr>
          <w:rFonts w:ascii="Trebuchet MS" w:hAnsi="Trebuchet MS"/>
          <w:color w:val="000000"/>
          <w:sz w:val="20"/>
          <w:szCs w:val="20"/>
        </w:rPr>
        <w:t>12 Um trono glorioso, posto bem alto desde o princípio, é o lugar do nosso santuário.</w:t>
      </w:r>
    </w:p>
    <w:p>
      <w:pPr>
        <w:rPr>
          <w:rFonts w:ascii="Trebuchet MS" w:hAnsi="Trebuchet MS"/>
          <w:color w:val="000000"/>
          <w:sz w:val="20"/>
          <w:szCs w:val="20"/>
        </w:rPr>
      </w:pPr>
      <w:r>
        <w:rPr>
          <w:rFonts w:ascii="Trebuchet MS" w:hAnsi="Trebuchet MS"/>
          <w:color w:val="000000"/>
          <w:sz w:val="20"/>
          <w:szCs w:val="20"/>
        </w:rPr>
        <w:t>13 Ó Senhor, esperança de Israel, todos aqueles que te abandonarem serão envergonhados. Os que se apartam de ti serão escritos sobre a terra; porque abandonam o Senhor, a fonte das águas vivas.</w:t>
      </w:r>
    </w:p>
    <w:p>
      <w:pPr>
        <w:rPr>
          <w:rFonts w:ascii="Trebuchet MS" w:hAnsi="Trebuchet MS"/>
          <w:color w:val="000000"/>
          <w:sz w:val="20"/>
          <w:szCs w:val="20"/>
        </w:rPr>
      </w:pPr>
      <w:r>
        <w:rPr>
          <w:rFonts w:ascii="Trebuchet MS" w:hAnsi="Trebuchet MS"/>
          <w:color w:val="000000"/>
          <w:sz w:val="20"/>
          <w:szCs w:val="20"/>
        </w:rPr>
        <w:t>14 Cura-me, ó Senhor, e serei curado; salva-me, e serei salvo; pois tu és o meu louvor.</w:t>
      </w:r>
    </w:p>
    <w:p>
      <w:pPr>
        <w:rPr>
          <w:rFonts w:ascii="Trebuchet MS" w:hAnsi="Trebuchet MS"/>
          <w:color w:val="000000"/>
          <w:sz w:val="20"/>
          <w:szCs w:val="20"/>
        </w:rPr>
      </w:pPr>
      <w:r>
        <w:rPr>
          <w:rFonts w:ascii="Trebuchet MS" w:hAnsi="Trebuchet MS"/>
          <w:color w:val="000000"/>
          <w:sz w:val="20"/>
          <w:szCs w:val="20"/>
        </w:rPr>
        <w:t>15 Eis que eles me dizem: Onde está a palavra do Senhor? venha agora.</w:t>
      </w:r>
    </w:p>
    <w:p>
      <w:pPr>
        <w:rPr>
          <w:rFonts w:ascii="Trebuchet MS" w:hAnsi="Trebuchet MS"/>
          <w:color w:val="000000"/>
          <w:sz w:val="20"/>
          <w:szCs w:val="20"/>
        </w:rPr>
      </w:pPr>
      <w:r>
        <w:rPr>
          <w:rFonts w:ascii="Trebuchet MS" w:hAnsi="Trebuchet MS"/>
          <w:color w:val="000000"/>
          <w:sz w:val="20"/>
          <w:szCs w:val="20"/>
        </w:rPr>
        <w:t>16 Quanto a mim, não instei contigo para enviares sobre eles o mal, nem tampouco desejei o dia calamitoso; tu o sabes; o que saiu dos meus lábios estava diante de tua face.</w:t>
      </w:r>
    </w:p>
    <w:p>
      <w:pPr>
        <w:rPr>
          <w:rFonts w:ascii="Trebuchet MS" w:hAnsi="Trebuchet MS"/>
          <w:color w:val="000000"/>
          <w:sz w:val="20"/>
          <w:szCs w:val="20"/>
        </w:rPr>
      </w:pPr>
      <w:r>
        <w:rPr>
          <w:rFonts w:ascii="Trebuchet MS" w:hAnsi="Trebuchet MS"/>
          <w:color w:val="000000"/>
          <w:sz w:val="20"/>
          <w:szCs w:val="20"/>
        </w:rPr>
        <w:t>17 Não me sejas por espanto; meu refúgio és tu no dia da calamidade.</w:t>
      </w:r>
    </w:p>
    <w:p>
      <w:pPr>
        <w:rPr>
          <w:rFonts w:ascii="Trebuchet MS" w:hAnsi="Trebuchet MS"/>
          <w:color w:val="000000"/>
          <w:sz w:val="20"/>
          <w:szCs w:val="20"/>
        </w:rPr>
      </w:pPr>
      <w:r>
        <w:rPr>
          <w:rFonts w:ascii="Trebuchet MS" w:hAnsi="Trebuchet MS"/>
          <w:color w:val="000000"/>
          <w:sz w:val="20"/>
          <w:szCs w:val="20"/>
        </w:rPr>
        <w:t>18 Envergonhem-se os que me perseguem, mas não me envergonhe eu; assombrem-se eles, mas não me assombre eu; traze sobre eles o dia da calamidade, e destrói-os com dobrada destruição.</w:t>
      </w:r>
    </w:p>
    <w:p>
      <w:pPr>
        <w:rPr>
          <w:rFonts w:ascii="Trebuchet MS" w:hAnsi="Trebuchet MS"/>
          <w:color w:val="000000"/>
          <w:sz w:val="20"/>
          <w:szCs w:val="20"/>
        </w:rPr>
      </w:pPr>
      <w:r>
        <w:rPr>
          <w:rFonts w:ascii="Trebuchet MS" w:hAnsi="Trebuchet MS"/>
          <w:color w:val="000000"/>
          <w:sz w:val="20"/>
          <w:szCs w:val="20"/>
        </w:rPr>
        <w:t>19 Assim me disse o Senhor: Vai, e põe-te na porta de Benjamim, pela qual entram os reis de Judá, e pela qual saem, como também em todas as portas de Jerusalém.</w:t>
      </w:r>
    </w:p>
    <w:p>
      <w:pPr>
        <w:rPr>
          <w:rFonts w:ascii="Trebuchet MS" w:hAnsi="Trebuchet MS"/>
          <w:color w:val="000000"/>
          <w:sz w:val="20"/>
          <w:szCs w:val="20"/>
        </w:rPr>
      </w:pPr>
      <w:r>
        <w:rPr>
          <w:rFonts w:ascii="Trebuchet MS" w:hAnsi="Trebuchet MS"/>
          <w:color w:val="000000"/>
          <w:sz w:val="20"/>
          <w:szCs w:val="20"/>
        </w:rPr>
        <w:t>20 E dize-lhes: Ouvi a palavra do Senhor, vós, reis de Judá e todo o Judá, e todos os moradores de Jerusalém, que entrais por estas portas;</w:t>
      </w:r>
    </w:p>
    <w:p>
      <w:pPr>
        <w:rPr>
          <w:rFonts w:ascii="Trebuchet MS" w:hAnsi="Trebuchet MS"/>
          <w:color w:val="000000"/>
          <w:sz w:val="20"/>
          <w:szCs w:val="20"/>
        </w:rPr>
      </w:pPr>
      <w:r>
        <w:rPr>
          <w:rFonts w:ascii="Trebuchet MS" w:hAnsi="Trebuchet MS"/>
          <w:color w:val="000000"/>
          <w:sz w:val="20"/>
          <w:szCs w:val="20"/>
        </w:rPr>
        <w:t>21 assim diz o Senhor: Guardai-vos a vós mesmos, e não tragais cargas no dia de sábado, nem as introduzais pelas portas de Jerusalém;</w:t>
      </w:r>
    </w:p>
    <w:p>
      <w:pPr>
        <w:rPr>
          <w:rFonts w:ascii="Trebuchet MS" w:hAnsi="Trebuchet MS"/>
          <w:color w:val="000000"/>
          <w:sz w:val="20"/>
          <w:szCs w:val="20"/>
        </w:rPr>
      </w:pPr>
      <w:r>
        <w:rPr>
          <w:rFonts w:ascii="Trebuchet MS" w:hAnsi="Trebuchet MS"/>
          <w:color w:val="000000"/>
          <w:sz w:val="20"/>
          <w:szCs w:val="20"/>
        </w:rPr>
        <w:t>22 nem tireis cargas de vossas casas no dia de sábado, nem façais trabalho algum; antes santificai o dia de sábado, como eu ordenei a vossos pais.</w:t>
      </w:r>
    </w:p>
    <w:p>
      <w:pPr>
        <w:rPr>
          <w:rFonts w:ascii="Trebuchet MS" w:hAnsi="Trebuchet MS"/>
          <w:color w:val="000000"/>
          <w:sz w:val="20"/>
          <w:szCs w:val="20"/>
        </w:rPr>
      </w:pPr>
      <w:r>
        <w:rPr>
          <w:rFonts w:ascii="Trebuchet MS" w:hAnsi="Trebuchet MS"/>
          <w:color w:val="000000"/>
          <w:sz w:val="20"/>
          <w:szCs w:val="20"/>
        </w:rPr>
        <w:t>23 Mas eles não escutaram, nem inclinaram os seus ouvidos; antes endureceram a sua cerviz, para não ouvirem, e para não receberem instrução.</w:t>
      </w:r>
    </w:p>
    <w:p>
      <w:pPr>
        <w:rPr>
          <w:rFonts w:ascii="Trebuchet MS" w:hAnsi="Trebuchet MS"/>
          <w:color w:val="000000"/>
          <w:sz w:val="20"/>
          <w:szCs w:val="20"/>
        </w:rPr>
      </w:pPr>
      <w:r>
        <w:rPr>
          <w:rFonts w:ascii="Trebuchet MS" w:hAnsi="Trebuchet MS"/>
          <w:color w:val="000000"/>
          <w:sz w:val="20"/>
          <w:szCs w:val="20"/>
        </w:rPr>
        <w:t>24 Mas se vós diligentemente me ouvirdes, diz o Senhor, não introduzindo cargas pelas portas desta cidade no dia de sábado, e santificardes o dia de sábado, não fazendo nele trabalho algum,</w:t>
      </w:r>
    </w:p>
    <w:p>
      <w:pPr>
        <w:rPr>
          <w:rFonts w:ascii="Trebuchet MS" w:hAnsi="Trebuchet MS"/>
          <w:color w:val="000000"/>
          <w:sz w:val="20"/>
          <w:szCs w:val="20"/>
        </w:rPr>
      </w:pPr>
      <w:r>
        <w:rPr>
          <w:rFonts w:ascii="Trebuchet MS" w:hAnsi="Trebuchet MS"/>
          <w:color w:val="000000"/>
          <w:sz w:val="20"/>
          <w:szCs w:val="20"/>
        </w:rPr>
        <w:t>25 então entrarão pelas portas desta cidade reis e príncipes, que se assentem sobre o trono de Davi, andando em carros e montados em cavalos, eles e seus príncipes, os homens de Judá, e os moradores de Jerusalém; e esta cidade será para sempre habitada.</w:t>
      </w:r>
    </w:p>
    <w:p>
      <w:pPr>
        <w:rPr>
          <w:rFonts w:ascii="Trebuchet MS" w:hAnsi="Trebuchet MS"/>
          <w:color w:val="000000"/>
          <w:sz w:val="20"/>
          <w:szCs w:val="20"/>
        </w:rPr>
      </w:pPr>
      <w:r>
        <w:rPr>
          <w:rFonts w:ascii="Trebuchet MS" w:hAnsi="Trebuchet MS"/>
          <w:color w:val="000000"/>
          <w:sz w:val="20"/>
          <w:szCs w:val="20"/>
        </w:rPr>
        <w:t>26 E virão das cidades de Judá, e dos arredores de Jerusalém, e da terra de Benjamim, e da planície, e da região montanhosa, e do e sul, trazendo à casa do Senhor holocaustos, e sacrifícios, e ofertas de cereais, e incenso, trazendo também sacrifícios de ação de graças.</w:t>
      </w:r>
    </w:p>
    <w:p>
      <w:pPr>
        <w:rPr>
          <w:rFonts w:ascii="Trebuchet MS" w:hAnsi="Trebuchet MS"/>
          <w:color w:val="000000"/>
          <w:sz w:val="20"/>
          <w:szCs w:val="20"/>
        </w:rPr>
      </w:pPr>
      <w:r>
        <w:rPr>
          <w:rFonts w:ascii="Trebuchet MS" w:hAnsi="Trebuchet MS"/>
          <w:color w:val="000000"/>
          <w:sz w:val="20"/>
          <w:szCs w:val="20"/>
        </w:rPr>
        <w:t>27 Mas, se não me ouvirdes, para santificardes o dia de sábado, e para não trazerdes carga alguma, quando entrardes pelas portas de Jerusalém no dia de sábado, então acenderei fogo nas suas portas, o qual consumirá os palácios de Jerusalém, e não se apagará.</w:t>
      </w:r>
    </w:p>
    <w:p>
      <w:pPr>
        <w:pStyle w:val="P13"/>
        <w:rPr>
          <w:rFonts w:ascii="Trebuchet MS" w:hAnsi="Trebuchet MS"/>
          <w:color w:val="000000"/>
          <w:sz w:val="22"/>
          <w:szCs w:val="22"/>
        </w:rPr>
      </w:pPr>
      <w:bookmarkStart w:id="822" w:name="_Toc147528725"/>
      <w:r>
        <w:rPr>
          <w:rFonts w:ascii="Trebuchet MS" w:hAnsi="Trebuchet MS"/>
          <w:color w:val="000000"/>
          <w:sz w:val="22"/>
          <w:szCs w:val="22"/>
        </w:rPr>
        <w:t xml:space="preserve"> JEREMIAS 18</w:t>
      </w:r>
      <w:bookmarkEnd w:id="822"/>
    </w:p>
    <w:p>
      <w:pPr>
        <w:rPr>
          <w:rFonts w:ascii="Trebuchet MS" w:hAnsi="Trebuchet MS"/>
          <w:color w:val="000000"/>
          <w:sz w:val="20"/>
          <w:szCs w:val="20"/>
        </w:rPr>
      </w:pPr>
      <w:r>
        <w:rPr>
          <w:rFonts w:ascii="Trebuchet MS" w:hAnsi="Trebuchet MS"/>
          <w:color w:val="000000"/>
          <w:sz w:val="20"/>
          <w:szCs w:val="20"/>
        </w:rPr>
        <w:t>1 A palavra que veio do Senhor a Jeremias, dizendo:</w:t>
      </w:r>
    </w:p>
    <w:p>
      <w:pPr>
        <w:rPr>
          <w:rFonts w:ascii="Trebuchet MS" w:hAnsi="Trebuchet MS"/>
          <w:color w:val="000000"/>
          <w:sz w:val="20"/>
          <w:szCs w:val="20"/>
        </w:rPr>
      </w:pPr>
      <w:r>
        <w:rPr>
          <w:rFonts w:ascii="Trebuchet MS" w:hAnsi="Trebuchet MS"/>
          <w:color w:val="000000"/>
          <w:sz w:val="20"/>
          <w:szCs w:val="20"/>
        </w:rPr>
        <w:t>2 Levanta-te, e desce à casa do oleiro, e lá te farei ouvir as minhas palavras.</w:t>
      </w:r>
    </w:p>
    <w:p>
      <w:pPr>
        <w:rPr>
          <w:rFonts w:ascii="Trebuchet MS" w:hAnsi="Trebuchet MS"/>
          <w:color w:val="000000"/>
          <w:sz w:val="20"/>
          <w:szCs w:val="20"/>
        </w:rPr>
      </w:pPr>
      <w:r>
        <w:rPr>
          <w:rFonts w:ascii="Trebuchet MS" w:hAnsi="Trebuchet MS"/>
          <w:color w:val="000000"/>
          <w:sz w:val="20"/>
          <w:szCs w:val="20"/>
        </w:rPr>
        <w:t>3 Desci, pois, à casa do oleiro, e eis que ele estava ocupado com a sua obra sobre as rodas.</w:t>
      </w:r>
    </w:p>
    <w:p>
      <w:pPr>
        <w:rPr>
          <w:rFonts w:ascii="Trebuchet MS" w:hAnsi="Trebuchet MS"/>
          <w:color w:val="000000"/>
          <w:sz w:val="20"/>
          <w:szCs w:val="20"/>
        </w:rPr>
      </w:pPr>
      <w:r>
        <w:rPr>
          <w:rFonts w:ascii="Trebuchet MS" w:hAnsi="Trebuchet MS"/>
          <w:color w:val="000000"/>
          <w:sz w:val="20"/>
          <w:szCs w:val="20"/>
        </w:rPr>
        <w:t>4 Como o vaso, que ele fazia de barro, se estragou na mão do oleiro, tornou a fazer dele outro vaso, conforme pareceu bem aos seus olhos fazer.</w:t>
      </w:r>
    </w:p>
    <w:p>
      <w:pPr>
        <w:rPr>
          <w:rFonts w:ascii="Trebuchet MS" w:hAnsi="Trebuchet MS"/>
          <w:color w:val="000000"/>
          <w:sz w:val="20"/>
          <w:szCs w:val="20"/>
        </w:rPr>
      </w:pPr>
      <w:r>
        <w:rPr>
          <w:rFonts w:ascii="Trebuchet MS" w:hAnsi="Trebuchet MS"/>
          <w:color w:val="000000"/>
          <w:sz w:val="20"/>
          <w:szCs w:val="20"/>
        </w:rPr>
        <w:t>5 Então veio a mim a palavra do Senhor, dizendo:</w:t>
      </w:r>
    </w:p>
    <w:p>
      <w:pPr>
        <w:rPr>
          <w:rFonts w:ascii="Trebuchet MS" w:hAnsi="Trebuchet MS"/>
          <w:color w:val="000000"/>
          <w:sz w:val="20"/>
          <w:szCs w:val="20"/>
        </w:rPr>
      </w:pPr>
      <w:r>
        <w:rPr>
          <w:rFonts w:ascii="Trebuchet MS" w:hAnsi="Trebuchet MS"/>
          <w:color w:val="000000"/>
          <w:sz w:val="20"/>
          <w:szCs w:val="20"/>
        </w:rPr>
        <w:t>6 Não poderei eu fazer de vós como fez este oleiro, ó casa de Israel? diz o Senhor. Eis que, como o barro na mão do oleiro, assim sois vós na minha mão, ó casa de Israel.</w:t>
      </w:r>
    </w:p>
    <w:p>
      <w:pPr>
        <w:rPr>
          <w:rFonts w:ascii="Trebuchet MS" w:hAnsi="Trebuchet MS"/>
          <w:color w:val="000000"/>
          <w:sz w:val="20"/>
          <w:szCs w:val="20"/>
        </w:rPr>
      </w:pPr>
      <w:r>
        <w:rPr>
          <w:rFonts w:ascii="Trebuchet MS" w:hAnsi="Trebuchet MS"/>
          <w:color w:val="000000"/>
          <w:sz w:val="20"/>
          <w:szCs w:val="20"/>
        </w:rPr>
        <w:t>7 Se em qualquer tempo eu falar acerca duma nação, e acerca dum reino, para arrancar, para derribar e para destruir,</w:t>
      </w:r>
    </w:p>
    <w:p>
      <w:pPr>
        <w:rPr>
          <w:rFonts w:ascii="Trebuchet MS" w:hAnsi="Trebuchet MS"/>
          <w:color w:val="000000"/>
          <w:sz w:val="20"/>
          <w:szCs w:val="20"/>
        </w:rPr>
      </w:pPr>
      <w:r>
        <w:rPr>
          <w:rFonts w:ascii="Trebuchet MS" w:hAnsi="Trebuchet MS"/>
          <w:color w:val="000000"/>
          <w:sz w:val="20"/>
          <w:szCs w:val="20"/>
        </w:rPr>
        <w:t>8 e se aquela nação, contra a qual falar, se converter da sua maldade, também eu me arrependerei do mal que intentava fazer-lhe.</w:t>
      </w:r>
    </w:p>
    <w:p>
      <w:pPr>
        <w:rPr>
          <w:rFonts w:ascii="Trebuchet MS" w:hAnsi="Trebuchet MS"/>
          <w:color w:val="000000"/>
          <w:sz w:val="20"/>
          <w:szCs w:val="20"/>
        </w:rPr>
      </w:pPr>
      <w:r>
        <w:rPr>
          <w:rFonts w:ascii="Trebuchet MS" w:hAnsi="Trebuchet MS"/>
          <w:color w:val="000000"/>
          <w:sz w:val="20"/>
          <w:szCs w:val="20"/>
        </w:rPr>
        <w:t>9 E se em qualquer tempo eu falar acerca duma nação e acerca dum reino, para edificar e para plantar,</w:t>
      </w:r>
    </w:p>
    <w:p>
      <w:pPr>
        <w:rPr>
          <w:rFonts w:ascii="Trebuchet MS" w:hAnsi="Trebuchet MS"/>
          <w:color w:val="000000"/>
          <w:sz w:val="20"/>
          <w:szCs w:val="20"/>
        </w:rPr>
      </w:pPr>
      <w:r>
        <w:rPr>
          <w:rFonts w:ascii="Trebuchet MS" w:hAnsi="Trebuchet MS"/>
          <w:color w:val="000000"/>
          <w:sz w:val="20"/>
          <w:szCs w:val="20"/>
        </w:rPr>
        <w:t>10 se ela fizer o mal diante dos meus olhos, não dando ouvidos à minha voz, então me arrependerei do bem que lhe intentava fazer.</w:t>
      </w:r>
    </w:p>
    <w:p>
      <w:pPr>
        <w:rPr>
          <w:rFonts w:ascii="Trebuchet MS" w:hAnsi="Trebuchet MS"/>
          <w:color w:val="000000"/>
          <w:sz w:val="20"/>
          <w:szCs w:val="20"/>
        </w:rPr>
      </w:pPr>
      <w:r>
        <w:rPr>
          <w:rFonts w:ascii="Trebuchet MS" w:hAnsi="Trebuchet MS"/>
          <w:color w:val="000000"/>
          <w:sz w:val="20"/>
          <w:szCs w:val="20"/>
        </w:rPr>
        <w:t>11 Ora pois, fala agora aos homens de Judá, e aos moradores de Jerusalém, dizendo: Assim diz o senhor: Eis que estou forjando mal contra vós, e projeto um plano contra vós; convertei-vos pois agora cada um do seu mau caminho, e emendai os vossos caminhos e as vossas ações.</w:t>
      </w:r>
    </w:p>
    <w:p>
      <w:pPr>
        <w:rPr>
          <w:rFonts w:ascii="Trebuchet MS" w:hAnsi="Trebuchet MS"/>
          <w:color w:val="000000"/>
          <w:sz w:val="20"/>
          <w:szCs w:val="20"/>
        </w:rPr>
      </w:pPr>
      <w:r>
        <w:rPr>
          <w:rFonts w:ascii="Trebuchet MS" w:hAnsi="Trebuchet MS"/>
          <w:color w:val="000000"/>
          <w:sz w:val="20"/>
          <w:szCs w:val="20"/>
        </w:rPr>
        <w:t>12 Mas eles dizem: Não há esperança; porque após os nossos projetos andaremos, e cada um fará segundo o propósito obstinado do seu mau coração.</w:t>
      </w:r>
    </w:p>
    <w:p>
      <w:pPr>
        <w:rPr>
          <w:rFonts w:ascii="Trebuchet MS" w:hAnsi="Trebuchet MS"/>
          <w:color w:val="000000"/>
          <w:sz w:val="20"/>
          <w:szCs w:val="20"/>
        </w:rPr>
      </w:pPr>
      <w:r>
        <w:rPr>
          <w:rFonts w:ascii="Trebuchet MS" w:hAnsi="Trebuchet MS"/>
          <w:color w:val="000000"/>
          <w:sz w:val="20"/>
          <w:szCs w:val="20"/>
        </w:rPr>
        <w:t>13 Portanto assim diz o Senhor: Perguntai agora entre as nações quem ouviu tais coisas? coisa mui horrenda fez a virgem de Israel!</w:t>
      </w:r>
    </w:p>
    <w:p>
      <w:pPr>
        <w:rPr>
          <w:rFonts w:ascii="Trebuchet MS" w:hAnsi="Trebuchet MS"/>
          <w:color w:val="000000"/>
          <w:sz w:val="20"/>
          <w:szCs w:val="20"/>
        </w:rPr>
      </w:pPr>
      <w:r>
        <w:rPr>
          <w:rFonts w:ascii="Trebuchet MS" w:hAnsi="Trebuchet MS"/>
          <w:color w:val="000000"/>
          <w:sz w:val="20"/>
          <w:szCs w:val="20"/>
        </w:rPr>
        <w:t>14 Acaso desaparece a neve do Líbano dos penhascos do Siriom? Serão esgotadas as águas frias que vêm dos montes?</w:t>
      </w:r>
    </w:p>
    <w:p>
      <w:pPr>
        <w:rPr>
          <w:rFonts w:ascii="Trebuchet MS" w:hAnsi="Trebuchet MS"/>
          <w:color w:val="000000"/>
          <w:sz w:val="20"/>
          <w:szCs w:val="20"/>
        </w:rPr>
      </w:pPr>
      <w:r>
        <w:rPr>
          <w:rFonts w:ascii="Trebuchet MS" w:hAnsi="Trebuchet MS"/>
          <w:color w:val="000000"/>
          <w:sz w:val="20"/>
          <w:szCs w:val="20"/>
        </w:rPr>
        <w:t>15 Contudo o meu povo se tem esquecido de mim, queimando incenso a deuses falsos; fizeram-se tropeçar nos seus caminhos, e nas veredas antigas, para que andassem por atalhos não aplainados;</w:t>
      </w:r>
    </w:p>
    <w:p>
      <w:pPr>
        <w:rPr>
          <w:rFonts w:ascii="Trebuchet MS" w:hAnsi="Trebuchet MS"/>
          <w:color w:val="000000"/>
          <w:sz w:val="20"/>
          <w:szCs w:val="20"/>
        </w:rPr>
      </w:pPr>
      <w:r>
        <w:rPr>
          <w:rFonts w:ascii="Trebuchet MS" w:hAnsi="Trebuchet MS"/>
          <w:color w:val="000000"/>
          <w:sz w:val="20"/>
          <w:szCs w:val="20"/>
        </w:rPr>
        <w:t>16 para fazerem da sua terra objeto de espanto e de perpétuos assobios; todo aquele que passa por ela se espanta, e meneia a cabeça.</w:t>
      </w:r>
    </w:p>
    <w:p>
      <w:pPr>
        <w:rPr>
          <w:rFonts w:ascii="Trebuchet MS" w:hAnsi="Trebuchet MS"/>
          <w:color w:val="000000"/>
          <w:sz w:val="20"/>
          <w:szCs w:val="20"/>
        </w:rPr>
      </w:pPr>
      <w:r>
        <w:rPr>
          <w:rFonts w:ascii="Trebuchet MS" w:hAnsi="Trebuchet MS"/>
          <w:color w:val="000000"/>
          <w:sz w:val="20"/>
          <w:szCs w:val="20"/>
        </w:rPr>
        <w:t>17 Com vento oriental os espalharei diante do inimigo; mostrar-lhes-ei as costas e não o rosto, no dia da sua calamidade.</w:t>
      </w:r>
    </w:p>
    <w:p>
      <w:pPr>
        <w:rPr>
          <w:rFonts w:ascii="Trebuchet MS" w:hAnsi="Trebuchet MS"/>
          <w:color w:val="000000"/>
          <w:sz w:val="20"/>
          <w:szCs w:val="20"/>
        </w:rPr>
      </w:pPr>
      <w:r>
        <w:rPr>
          <w:rFonts w:ascii="Trebuchet MS" w:hAnsi="Trebuchet MS"/>
          <w:color w:val="000000"/>
          <w:sz w:val="20"/>
          <w:szCs w:val="20"/>
        </w:rPr>
        <w:t>18 Então disseram: Vinde, e maquinemos projetos contra Jeremias; pois não perecerá a lei do sacerdote, nem o conselho do sábio, nem a palavra do profeta. Vinde, e ataquemo-lo com a língua, e não atendamos a nenhuma das suas palavras.</w:t>
      </w:r>
    </w:p>
    <w:p>
      <w:pPr>
        <w:rPr>
          <w:rFonts w:ascii="Trebuchet MS" w:hAnsi="Trebuchet MS"/>
          <w:color w:val="000000"/>
          <w:sz w:val="20"/>
          <w:szCs w:val="20"/>
        </w:rPr>
      </w:pPr>
      <w:r>
        <w:rPr>
          <w:rFonts w:ascii="Trebuchet MS" w:hAnsi="Trebuchet MS"/>
          <w:color w:val="000000"/>
          <w:sz w:val="20"/>
          <w:szCs w:val="20"/>
        </w:rPr>
        <w:t>19 Atende-me, ó Senhor, e ouve a voz dos que contendem comigo.</w:t>
      </w:r>
    </w:p>
    <w:p>
      <w:pPr>
        <w:rPr>
          <w:rFonts w:ascii="Trebuchet MS" w:hAnsi="Trebuchet MS"/>
          <w:color w:val="000000"/>
          <w:sz w:val="20"/>
          <w:szCs w:val="20"/>
        </w:rPr>
      </w:pPr>
      <w:r>
        <w:rPr>
          <w:rFonts w:ascii="Trebuchet MS" w:hAnsi="Trebuchet MS"/>
          <w:color w:val="000000"/>
          <w:sz w:val="20"/>
          <w:szCs w:val="20"/>
        </w:rPr>
        <w:t>20 Porventura pagar-se-á mal por bem? Contudo cavaram uma cova para a minha vida. Lembra-te de que eu compareci na tua presença, para falar a favor deles, para desviar deles a tua indignação.</w:t>
      </w:r>
    </w:p>
    <w:p>
      <w:pPr>
        <w:rPr>
          <w:rFonts w:ascii="Trebuchet MS" w:hAnsi="Trebuchet MS"/>
          <w:color w:val="000000"/>
          <w:sz w:val="20"/>
          <w:szCs w:val="20"/>
        </w:rPr>
      </w:pPr>
      <w:r>
        <w:rPr>
          <w:rFonts w:ascii="Trebuchet MS" w:hAnsi="Trebuchet MS"/>
          <w:color w:val="000000"/>
          <w:sz w:val="20"/>
          <w:szCs w:val="20"/>
        </w:rPr>
        <w:t>21 Portanto entrega seus filhos à fome, e entrega-os ao poder da espada, e sejam suas mulheres roubadas dos filhos, e fiquem viúvas; e sejam seus maridos feridos de morte, e os seus jovens mortos à espada na peleja.</w:t>
      </w:r>
    </w:p>
    <w:p>
      <w:pPr>
        <w:rPr>
          <w:rFonts w:ascii="Trebuchet MS" w:hAnsi="Trebuchet MS"/>
          <w:color w:val="000000"/>
          <w:sz w:val="20"/>
          <w:szCs w:val="20"/>
        </w:rPr>
      </w:pPr>
      <w:r>
        <w:rPr>
          <w:rFonts w:ascii="Trebuchet MS" w:hAnsi="Trebuchet MS"/>
          <w:color w:val="000000"/>
          <w:sz w:val="20"/>
          <w:szCs w:val="20"/>
        </w:rPr>
        <w:t>22 Seja ouvido o clamor que vem de suas casas, quando de repente trouxeres tropas sobre eles; porque cavaram uma cova para prender-me e armaram laços aos meus pés.</w:t>
      </w:r>
    </w:p>
    <w:p>
      <w:pPr>
        <w:rPr>
          <w:rFonts w:ascii="Trebuchet MS" w:hAnsi="Trebuchet MS"/>
          <w:color w:val="000000"/>
          <w:sz w:val="20"/>
          <w:szCs w:val="20"/>
        </w:rPr>
      </w:pPr>
      <w:r>
        <w:rPr>
          <w:rFonts w:ascii="Trebuchet MS" w:hAnsi="Trebuchet MS"/>
          <w:color w:val="000000"/>
          <w:sz w:val="20"/>
          <w:szCs w:val="20"/>
        </w:rPr>
        <w:t>23 Mas tu, ó Senhor, sabes todo o seu conselho contra mim para matar-me. Não perdoes a sua iniquidade, nem apagues o seu pecado de diante da tua face; mas sejam transtornados diante de ti; trata-os assim no tempo da tua ira.</w:t>
      </w:r>
    </w:p>
    <w:p>
      <w:pPr>
        <w:pStyle w:val="P13"/>
        <w:rPr>
          <w:rFonts w:ascii="Trebuchet MS" w:hAnsi="Trebuchet MS"/>
          <w:color w:val="000000"/>
          <w:sz w:val="22"/>
          <w:szCs w:val="22"/>
        </w:rPr>
      </w:pPr>
      <w:bookmarkStart w:id="823" w:name="_Toc147528726"/>
      <w:r>
        <w:rPr>
          <w:rFonts w:ascii="Trebuchet MS" w:hAnsi="Trebuchet MS"/>
          <w:color w:val="000000"/>
          <w:sz w:val="22"/>
          <w:szCs w:val="22"/>
        </w:rPr>
        <w:t xml:space="preserve"> JEREMIAS 19</w:t>
      </w:r>
      <w:bookmarkEnd w:id="823"/>
    </w:p>
    <w:p>
      <w:pPr>
        <w:rPr>
          <w:rFonts w:ascii="Trebuchet MS" w:hAnsi="Trebuchet MS"/>
          <w:color w:val="000000"/>
          <w:sz w:val="20"/>
          <w:szCs w:val="20"/>
        </w:rPr>
      </w:pPr>
      <w:r>
        <w:rPr>
          <w:rFonts w:ascii="Trebuchet MS" w:hAnsi="Trebuchet MS"/>
          <w:color w:val="000000"/>
          <w:sz w:val="20"/>
          <w:szCs w:val="20"/>
        </w:rPr>
        <w:t>1 Assim disse o Senhor: Vai, e compra uma botija de oleiro, e leva contigo alguns anciãos do povo e alguns anciãos dos sacerdotes;</w:t>
      </w:r>
    </w:p>
    <w:p>
      <w:pPr>
        <w:rPr>
          <w:rFonts w:ascii="Trebuchet MS" w:hAnsi="Trebuchet MS"/>
          <w:color w:val="000000"/>
          <w:sz w:val="20"/>
          <w:szCs w:val="20"/>
        </w:rPr>
      </w:pPr>
      <w:r>
        <w:rPr>
          <w:rFonts w:ascii="Trebuchet MS" w:hAnsi="Trebuchet MS"/>
          <w:color w:val="000000"/>
          <w:sz w:val="20"/>
          <w:szCs w:val="20"/>
        </w:rPr>
        <w:t>2 e sai ao vale do filho de Hinom, que está à entrada da Porta Harsite, e apregoa ali as palavras que eu te disser;</w:t>
      </w:r>
    </w:p>
    <w:p>
      <w:pPr>
        <w:rPr>
          <w:rFonts w:ascii="Trebuchet MS" w:hAnsi="Trebuchet MS"/>
          <w:color w:val="000000"/>
          <w:sz w:val="20"/>
          <w:szCs w:val="20"/>
        </w:rPr>
      </w:pPr>
      <w:r>
        <w:rPr>
          <w:rFonts w:ascii="Trebuchet MS" w:hAnsi="Trebuchet MS"/>
          <w:color w:val="000000"/>
          <w:sz w:val="20"/>
          <w:szCs w:val="20"/>
        </w:rPr>
        <w:t>3 e dirás: Ouvi a palavra do Senhor, ó reis de Judá, e moradores de Jerusalém. Assim diz o Senhor dos exércitos, o Deus de Israel: Eis que trarei sobre este lugar uma calamidade tal que fará retinir os ouvidos de quem quer que dela ouvir.</w:t>
      </w:r>
    </w:p>
    <w:p>
      <w:pPr>
        <w:rPr>
          <w:rFonts w:ascii="Trebuchet MS" w:hAnsi="Trebuchet MS"/>
          <w:color w:val="000000"/>
          <w:sz w:val="20"/>
          <w:szCs w:val="20"/>
        </w:rPr>
      </w:pPr>
      <w:r>
        <w:rPr>
          <w:rFonts w:ascii="Trebuchet MS" w:hAnsi="Trebuchet MS"/>
          <w:color w:val="000000"/>
          <w:sz w:val="20"/>
          <w:szCs w:val="20"/>
        </w:rPr>
        <w:t>4 Porquanto me deixaram, e profanaram este lugar, queimando nele incenso a outros deuses, que nunca conheceram, nem eles nem seus pais, nem os reis de Judá; e encheram este lugar de sangue de inocentes.</w:t>
      </w:r>
    </w:p>
    <w:p>
      <w:pPr>
        <w:rPr>
          <w:rFonts w:ascii="Trebuchet MS" w:hAnsi="Trebuchet MS"/>
          <w:color w:val="000000"/>
          <w:sz w:val="20"/>
          <w:szCs w:val="20"/>
        </w:rPr>
      </w:pPr>
      <w:r>
        <w:rPr>
          <w:rFonts w:ascii="Trebuchet MS" w:hAnsi="Trebuchet MS"/>
          <w:color w:val="000000"/>
          <w:sz w:val="20"/>
          <w:szCs w:val="20"/>
        </w:rPr>
        <w:t>5 E edificaram os altos de Baal, para queimarem seus filhos no fogo em holocaustos a Baal; o que nunca lhes ordenei, nem falei, nem entrou no meu pensamento.</w:t>
      </w:r>
    </w:p>
    <w:p>
      <w:pPr>
        <w:rPr>
          <w:rFonts w:ascii="Trebuchet MS" w:hAnsi="Trebuchet MS"/>
          <w:color w:val="000000"/>
          <w:sz w:val="20"/>
          <w:szCs w:val="20"/>
        </w:rPr>
      </w:pPr>
      <w:r>
        <w:rPr>
          <w:rFonts w:ascii="Trebuchet MS" w:hAnsi="Trebuchet MS"/>
          <w:color w:val="000000"/>
          <w:sz w:val="20"/>
          <w:szCs w:val="20"/>
        </w:rPr>
        <w:t>6 Por isso eis que dias vêm, diz o Senhor, em que este lugar não se chamara mais Tofete, nem o vale do filho de Hinom, mas o vale da matança.</w:t>
      </w:r>
    </w:p>
    <w:p>
      <w:pPr>
        <w:rPr>
          <w:rFonts w:ascii="Trebuchet MS" w:hAnsi="Trebuchet MS"/>
          <w:color w:val="000000"/>
          <w:sz w:val="20"/>
          <w:szCs w:val="20"/>
        </w:rPr>
      </w:pPr>
      <w:r>
        <w:rPr>
          <w:rFonts w:ascii="Trebuchet MS" w:hAnsi="Trebuchet MS"/>
          <w:color w:val="000000"/>
          <w:sz w:val="20"/>
          <w:szCs w:val="20"/>
        </w:rPr>
        <w:t>7 E tornarei vão o conselho de Judá e de Jerusalém neste lugar, e os farei cair à espada diante de seus inimigos e pela mão dos que procuram tirar-lhes a vida. Darei os seus cadáveres por pasto as aves do céu e aos animais da terra.</w:t>
      </w:r>
    </w:p>
    <w:p>
      <w:pPr>
        <w:rPr>
          <w:rFonts w:ascii="Trebuchet MS" w:hAnsi="Trebuchet MS"/>
          <w:color w:val="000000"/>
          <w:sz w:val="20"/>
          <w:szCs w:val="20"/>
        </w:rPr>
      </w:pPr>
      <w:r>
        <w:rPr>
          <w:rFonts w:ascii="Trebuchet MS" w:hAnsi="Trebuchet MS"/>
          <w:color w:val="000000"/>
          <w:sz w:val="20"/>
          <w:szCs w:val="20"/>
        </w:rPr>
        <w:t>8 E farei esta cidade objeto de espanto e de assobios; todo aquele que passar por ela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9 E lhes farei comer a carne de seus filhos, e a carne de suas filhas, e comerá cada um a carne do seu próximo, no cerco e no aperto em que os apertarão os seus inimigos, e os que procuram tirar-lhes a vida.</w:t>
      </w:r>
    </w:p>
    <w:p>
      <w:pPr>
        <w:rPr>
          <w:rFonts w:ascii="Trebuchet MS" w:hAnsi="Trebuchet MS"/>
          <w:color w:val="000000"/>
          <w:sz w:val="20"/>
          <w:szCs w:val="20"/>
        </w:rPr>
      </w:pPr>
      <w:r>
        <w:rPr>
          <w:rFonts w:ascii="Trebuchet MS" w:hAnsi="Trebuchet MS"/>
          <w:color w:val="000000"/>
          <w:sz w:val="20"/>
          <w:szCs w:val="20"/>
        </w:rPr>
        <w:t>10 Então quebrarás a botija à vista dos homens que foram contigo,</w:t>
      </w:r>
    </w:p>
    <w:p>
      <w:pPr>
        <w:rPr>
          <w:rFonts w:ascii="Trebuchet MS" w:hAnsi="Trebuchet MS"/>
          <w:color w:val="000000"/>
          <w:sz w:val="20"/>
          <w:szCs w:val="20"/>
        </w:rPr>
      </w:pPr>
      <w:r>
        <w:rPr>
          <w:rFonts w:ascii="Trebuchet MS" w:hAnsi="Trebuchet MS"/>
          <w:color w:val="000000"/>
          <w:sz w:val="20"/>
          <w:szCs w:val="20"/>
        </w:rPr>
        <w:t>11 e lhes dirás: Assim diz o Senhor dos exércitos: Deste modo quebrarei eu a este povo, e a esta cidade, como se quebra o vaso do oleiro, de sorte que não pode mais refazer-se; e os enterrarão em Tofete, porque não haverá outro lugar para os enterrar.</w:t>
      </w:r>
    </w:p>
    <w:p>
      <w:pPr>
        <w:rPr>
          <w:rFonts w:ascii="Trebuchet MS" w:hAnsi="Trebuchet MS"/>
          <w:color w:val="000000"/>
          <w:sz w:val="20"/>
          <w:szCs w:val="20"/>
        </w:rPr>
      </w:pPr>
      <w:r>
        <w:rPr>
          <w:rFonts w:ascii="Trebuchet MS" w:hAnsi="Trebuchet MS"/>
          <w:color w:val="000000"/>
          <w:sz w:val="20"/>
          <w:szCs w:val="20"/>
        </w:rPr>
        <w:t>12 Assim farei a este lugar e aos seus moradores, diz o Senhor; sim, porei esta cidade como Tofete.</w:t>
      </w:r>
    </w:p>
    <w:p>
      <w:pPr>
        <w:rPr>
          <w:rFonts w:ascii="Trebuchet MS" w:hAnsi="Trebuchet MS"/>
          <w:color w:val="000000"/>
          <w:sz w:val="20"/>
          <w:szCs w:val="20"/>
        </w:rPr>
      </w:pPr>
      <w:r>
        <w:rPr>
          <w:rFonts w:ascii="Trebuchet MS" w:hAnsi="Trebuchet MS"/>
          <w:color w:val="000000"/>
          <w:sz w:val="20"/>
          <w:szCs w:val="20"/>
        </w:rPr>
        <w:t>13 E as casas de Jerusalém, e as casas dos reis de Judá, serão imundas como o lugar de Tofete, como também todas as casas, sobre cujos terraços queimaram incenso a todo o exército dos céus, e ofereceram libações a deuses estranhos.</w:t>
      </w:r>
    </w:p>
    <w:p>
      <w:pPr>
        <w:rPr>
          <w:rFonts w:ascii="Trebuchet MS" w:hAnsi="Trebuchet MS"/>
          <w:color w:val="000000"/>
          <w:sz w:val="20"/>
          <w:szCs w:val="20"/>
        </w:rPr>
      </w:pPr>
      <w:r>
        <w:rPr>
          <w:rFonts w:ascii="Trebuchet MS" w:hAnsi="Trebuchet MS"/>
          <w:color w:val="000000"/>
          <w:sz w:val="20"/>
          <w:szCs w:val="20"/>
        </w:rPr>
        <w:t>14 Então voltou Jeremias de Tofete, aonde o tinha enviado o Senhor a profetizar; e pôs-se em pé no átrio da casa do Senhor, e disse a todo o povo:</w:t>
      </w:r>
    </w:p>
    <w:p>
      <w:pPr>
        <w:rPr>
          <w:rFonts w:ascii="Trebuchet MS" w:hAnsi="Trebuchet MS"/>
          <w:color w:val="000000"/>
          <w:sz w:val="20"/>
          <w:szCs w:val="20"/>
        </w:rPr>
      </w:pPr>
      <w:r>
        <w:rPr>
          <w:rFonts w:ascii="Trebuchet MS" w:hAnsi="Trebuchet MS"/>
          <w:color w:val="000000"/>
          <w:sz w:val="20"/>
          <w:szCs w:val="20"/>
        </w:rPr>
        <w:t>15 Assim diz o Senhor dos exércitos, o Deus de Israel: Eis que trarei sobre esta cidade, e sobre todas as suas cercanias, todo o mal que pronunciei contra ela, porquanto endureceram a sua cerviz, para não ouvirem as minhas palavras.</w:t>
      </w:r>
    </w:p>
    <w:p>
      <w:pPr>
        <w:pStyle w:val="P13"/>
        <w:rPr>
          <w:rFonts w:ascii="Trebuchet MS" w:hAnsi="Trebuchet MS"/>
          <w:color w:val="000000"/>
          <w:sz w:val="22"/>
          <w:szCs w:val="22"/>
        </w:rPr>
      </w:pPr>
      <w:bookmarkStart w:id="824" w:name="_Toc147528727"/>
      <w:r>
        <w:rPr>
          <w:rFonts w:ascii="Trebuchet MS" w:hAnsi="Trebuchet MS"/>
          <w:color w:val="000000"/>
          <w:sz w:val="22"/>
          <w:szCs w:val="22"/>
        </w:rPr>
        <w:t xml:space="preserve"> JEREMIAS 20</w:t>
      </w:r>
      <w:bookmarkEnd w:id="824"/>
    </w:p>
    <w:p>
      <w:pPr>
        <w:rPr>
          <w:rFonts w:ascii="Trebuchet MS" w:hAnsi="Trebuchet MS"/>
          <w:color w:val="000000"/>
          <w:sz w:val="20"/>
          <w:szCs w:val="20"/>
        </w:rPr>
      </w:pPr>
      <w:r>
        <w:rPr>
          <w:rFonts w:ascii="Trebuchet MS" w:hAnsi="Trebuchet MS"/>
          <w:color w:val="000000"/>
          <w:sz w:val="20"/>
          <w:szCs w:val="20"/>
        </w:rPr>
        <w:t>1 Ora Pasur, filho de Imer, o sacerdote, que era superintendente da casa do Senhor, ouviu Jeremias profetizar estas coisas.</w:t>
      </w:r>
    </w:p>
    <w:p>
      <w:pPr>
        <w:rPr>
          <w:rFonts w:ascii="Trebuchet MS" w:hAnsi="Trebuchet MS"/>
          <w:color w:val="000000"/>
          <w:sz w:val="20"/>
          <w:szCs w:val="20"/>
        </w:rPr>
      </w:pPr>
      <w:r>
        <w:rPr>
          <w:rFonts w:ascii="Trebuchet MS" w:hAnsi="Trebuchet MS"/>
          <w:color w:val="000000"/>
          <w:sz w:val="20"/>
          <w:szCs w:val="20"/>
        </w:rPr>
        <w:t>2 Então feriu Pasur ao profeta Jeremias, e o meteu no cepo que está na porta superior de Benjamim, na casa do Senhor.</w:t>
      </w:r>
    </w:p>
    <w:p>
      <w:pPr>
        <w:rPr>
          <w:rFonts w:ascii="Trebuchet MS" w:hAnsi="Trebuchet MS"/>
          <w:color w:val="000000"/>
          <w:sz w:val="20"/>
          <w:szCs w:val="20"/>
        </w:rPr>
      </w:pPr>
      <w:r>
        <w:rPr>
          <w:rFonts w:ascii="Trebuchet MS" w:hAnsi="Trebuchet MS"/>
          <w:color w:val="000000"/>
          <w:sz w:val="20"/>
          <w:szCs w:val="20"/>
        </w:rPr>
        <w:t>3 No dia seguinte, quando Pasur o tirou do cepo Jeremias lhe disse: O Senhor não te chama Pasur, mas Magor-Missabibe.</w:t>
      </w:r>
    </w:p>
    <w:p>
      <w:pPr>
        <w:rPr>
          <w:rFonts w:ascii="Trebuchet MS" w:hAnsi="Trebuchet MS"/>
          <w:color w:val="000000"/>
          <w:sz w:val="20"/>
          <w:szCs w:val="20"/>
        </w:rPr>
      </w:pPr>
      <w:r>
        <w:rPr>
          <w:rFonts w:ascii="Trebuchet MS" w:hAnsi="Trebuchet MS"/>
          <w:color w:val="000000"/>
          <w:sz w:val="20"/>
          <w:szCs w:val="20"/>
        </w:rPr>
        <w:t>4 Porque assim diz o Senhor: Eis que farei de ti um terror para ti mesmo, e para todos os teus amigos. Eles cairão à espada de seus inimigos, e teus olhos o verão. Entregarei Judá todo na mão do rei de Babilônia; ele os levará cativos para Babilônia, e matá-los-á à espada.</w:t>
      </w:r>
    </w:p>
    <w:p>
      <w:pPr>
        <w:rPr>
          <w:rFonts w:ascii="Trebuchet MS" w:hAnsi="Trebuchet MS"/>
          <w:color w:val="000000"/>
          <w:sz w:val="20"/>
          <w:szCs w:val="20"/>
        </w:rPr>
      </w:pPr>
      <w:r>
        <w:rPr>
          <w:rFonts w:ascii="Trebuchet MS" w:hAnsi="Trebuchet MS"/>
          <w:color w:val="000000"/>
          <w:sz w:val="20"/>
          <w:szCs w:val="20"/>
        </w:rPr>
        <w:t>5 Também entregarei todas as riquezas desta cidade, todos os seus lucros, e todas as suas coisas preciosas, sim, todos os tesouros dos reis de Judá na mão de seus inimigos, que os saquearão e, tomando-os, os levarão a Babilônia.</w:t>
      </w:r>
    </w:p>
    <w:p>
      <w:pPr>
        <w:rPr>
          <w:rFonts w:ascii="Trebuchet MS" w:hAnsi="Trebuchet MS"/>
          <w:color w:val="000000"/>
          <w:sz w:val="20"/>
          <w:szCs w:val="20"/>
        </w:rPr>
      </w:pPr>
      <w:r>
        <w:rPr>
          <w:rFonts w:ascii="Trebuchet MS" w:hAnsi="Trebuchet MS"/>
          <w:color w:val="000000"/>
          <w:sz w:val="20"/>
          <w:szCs w:val="20"/>
        </w:rPr>
        <w:t>6 E tu, Pasur, e todos os moradores da tua casa ireis para o cativeiro; e virás para Babilônia, e ali morrerás, e ali serás sepultado, tu, e todos os teus amigos, aos quais profetizaste falsamente.</w:t>
      </w:r>
    </w:p>
    <w:p>
      <w:pPr>
        <w:rPr>
          <w:rFonts w:ascii="Trebuchet MS" w:hAnsi="Trebuchet MS"/>
          <w:color w:val="000000"/>
          <w:sz w:val="20"/>
          <w:szCs w:val="20"/>
        </w:rPr>
      </w:pPr>
      <w:r>
        <w:rPr>
          <w:rFonts w:ascii="Trebuchet MS" w:hAnsi="Trebuchet MS"/>
          <w:color w:val="000000"/>
          <w:sz w:val="20"/>
          <w:szCs w:val="20"/>
        </w:rPr>
        <w:t>7 Seduziste-me, ó Senhor, e deixei-me seduzir; mais forte foste do que eu, e prevaleceste; sirvo de escárnio o dia todo; cada um deles zomba de mim.</w:t>
      </w:r>
    </w:p>
    <w:p>
      <w:pPr>
        <w:rPr>
          <w:rFonts w:ascii="Trebuchet MS" w:hAnsi="Trebuchet MS"/>
          <w:color w:val="000000"/>
          <w:sz w:val="20"/>
          <w:szCs w:val="20"/>
        </w:rPr>
      </w:pPr>
      <w:r>
        <w:rPr>
          <w:rFonts w:ascii="Trebuchet MS" w:hAnsi="Trebuchet MS"/>
          <w:color w:val="000000"/>
          <w:sz w:val="20"/>
          <w:szCs w:val="20"/>
        </w:rPr>
        <w:t>8 Pois sempre que falo, grito, clamo: Violência e destruição; porque se tornou a palavra do Senhor um opróbrio para mim, e um ludíbrio o dia todo.</w:t>
      </w:r>
    </w:p>
    <w:p>
      <w:pPr>
        <w:rPr>
          <w:rFonts w:ascii="Trebuchet MS" w:hAnsi="Trebuchet MS"/>
          <w:color w:val="000000"/>
          <w:sz w:val="20"/>
          <w:szCs w:val="20"/>
        </w:rPr>
      </w:pPr>
      <w:r>
        <w:rPr>
          <w:rFonts w:ascii="Trebuchet MS" w:hAnsi="Trebuchet MS"/>
          <w:color w:val="000000"/>
          <w:sz w:val="20"/>
          <w:szCs w:val="20"/>
        </w:rPr>
        <w:t>9 Se eu disser: Não farei menção dele, e não falarei mais no seu nome, então há no meu coração um como fogo ardente, encerrado nos meus ossos, e estou fatigado de contê-lo, e não posso mais.</w:t>
      </w:r>
    </w:p>
    <w:p>
      <w:pPr>
        <w:rPr>
          <w:rFonts w:ascii="Trebuchet MS" w:hAnsi="Trebuchet MS"/>
          <w:color w:val="000000"/>
          <w:sz w:val="20"/>
          <w:szCs w:val="20"/>
        </w:rPr>
      </w:pPr>
      <w:r>
        <w:rPr>
          <w:rFonts w:ascii="Trebuchet MS" w:hAnsi="Trebuchet MS"/>
          <w:color w:val="000000"/>
          <w:sz w:val="20"/>
          <w:szCs w:val="20"/>
        </w:rPr>
        <w:t>10 Pois ouço a difamação de muitos, terror por todos os lados! Denunciai-o! Denunciemo-lo! dizem todos os meus íntimos amigos, aguardando o meu manquejar; bem pode ser que se deixe enganar; então prevaleceremos contra ele e nos vingaremos dele.</w:t>
      </w:r>
    </w:p>
    <w:p>
      <w:pPr>
        <w:rPr>
          <w:rFonts w:ascii="Trebuchet MS" w:hAnsi="Trebuchet MS"/>
          <w:color w:val="000000"/>
          <w:sz w:val="20"/>
          <w:szCs w:val="20"/>
        </w:rPr>
      </w:pPr>
      <w:r>
        <w:rPr>
          <w:rFonts w:ascii="Trebuchet MS" w:hAnsi="Trebuchet MS"/>
          <w:color w:val="000000"/>
          <w:sz w:val="20"/>
          <w:szCs w:val="20"/>
        </w:rPr>
        <w:t>11 Mas o Senhor está comigo como um guerreiro valente; por isso tropeçarão os meus perseguidores, e não prevalecerão; ficarão muito confundidos, porque não alcançarão êxito, sim, terão uma confusão perpétua que nunca será esquecida.</w:t>
      </w:r>
    </w:p>
    <w:p>
      <w:pPr>
        <w:rPr>
          <w:rFonts w:ascii="Trebuchet MS" w:hAnsi="Trebuchet MS"/>
          <w:color w:val="000000"/>
          <w:sz w:val="20"/>
          <w:szCs w:val="20"/>
        </w:rPr>
      </w:pPr>
      <w:r>
        <w:rPr>
          <w:rFonts w:ascii="Trebuchet MS" w:hAnsi="Trebuchet MS"/>
          <w:color w:val="000000"/>
          <w:sz w:val="20"/>
          <w:szCs w:val="20"/>
        </w:rPr>
        <w:t>12 Tu pois, ó Senhor dos exércitos, que provas o justo, e vês os pensamentos e o coração, permite que eu veja a tua vingança sobre eles; porque te confiei a minha causa.</w:t>
      </w:r>
    </w:p>
    <w:p>
      <w:pPr>
        <w:rPr>
          <w:rFonts w:ascii="Trebuchet MS" w:hAnsi="Trebuchet MS"/>
          <w:color w:val="000000"/>
          <w:sz w:val="20"/>
          <w:szCs w:val="20"/>
        </w:rPr>
      </w:pPr>
      <w:r>
        <w:rPr>
          <w:rFonts w:ascii="Trebuchet MS" w:hAnsi="Trebuchet MS"/>
          <w:color w:val="000000"/>
          <w:sz w:val="20"/>
          <w:szCs w:val="20"/>
        </w:rPr>
        <w:t>13 Cantai ao Senhor, louvai ao Senhor; pois livrou a alma do necessitado da mão dos malfeitores.</w:t>
      </w:r>
    </w:p>
    <w:p>
      <w:pPr>
        <w:rPr>
          <w:rFonts w:ascii="Trebuchet MS" w:hAnsi="Trebuchet MS"/>
          <w:color w:val="000000"/>
          <w:sz w:val="20"/>
          <w:szCs w:val="20"/>
        </w:rPr>
      </w:pPr>
      <w:r>
        <w:rPr>
          <w:rFonts w:ascii="Trebuchet MS" w:hAnsi="Trebuchet MS"/>
          <w:color w:val="000000"/>
          <w:sz w:val="20"/>
          <w:szCs w:val="20"/>
        </w:rPr>
        <w:t>14 Maldito o dia em que nasci; não seja bendito o dia em que minha mãe me deu à luz.</w:t>
      </w:r>
    </w:p>
    <w:p>
      <w:pPr>
        <w:rPr>
          <w:rFonts w:ascii="Trebuchet MS" w:hAnsi="Trebuchet MS"/>
          <w:color w:val="000000"/>
          <w:sz w:val="20"/>
          <w:szCs w:val="20"/>
        </w:rPr>
      </w:pPr>
      <w:r>
        <w:rPr>
          <w:rFonts w:ascii="Trebuchet MS" w:hAnsi="Trebuchet MS"/>
          <w:color w:val="000000"/>
          <w:sz w:val="20"/>
          <w:szCs w:val="20"/>
        </w:rPr>
        <w:t>15 Maldito o homem que deu as novas a meu pai, dizendo: Nasceu-te um filho, alegrando-o com isso grandemente.</w:t>
      </w:r>
    </w:p>
    <w:p>
      <w:pPr>
        <w:rPr>
          <w:rFonts w:ascii="Trebuchet MS" w:hAnsi="Trebuchet MS"/>
          <w:color w:val="000000"/>
          <w:sz w:val="20"/>
          <w:szCs w:val="20"/>
        </w:rPr>
      </w:pPr>
      <w:r>
        <w:rPr>
          <w:rFonts w:ascii="Trebuchet MS" w:hAnsi="Trebuchet MS"/>
          <w:color w:val="000000"/>
          <w:sz w:val="20"/>
          <w:szCs w:val="20"/>
        </w:rPr>
        <w:t>16 E seja esse homem como as cidades que o senhor destruiu sem piedade; e ouça ele um clamor pela manhã, e um alarido ao meio-dia.</w:t>
      </w:r>
    </w:p>
    <w:p>
      <w:pPr>
        <w:rPr>
          <w:rFonts w:ascii="Trebuchet MS" w:hAnsi="Trebuchet MS"/>
          <w:color w:val="000000"/>
          <w:sz w:val="20"/>
          <w:szCs w:val="20"/>
        </w:rPr>
      </w:pPr>
      <w:r>
        <w:rPr>
          <w:rFonts w:ascii="Trebuchet MS" w:hAnsi="Trebuchet MS"/>
          <w:color w:val="000000"/>
          <w:sz w:val="20"/>
          <w:szCs w:val="20"/>
        </w:rPr>
        <w:t>17 Por que não me matou na madre? assim minha mãe teria sido a minha sepultura, e teria ficado grávida perpetuamente!</w:t>
      </w:r>
    </w:p>
    <w:p>
      <w:pPr>
        <w:rPr>
          <w:rFonts w:ascii="Trebuchet MS" w:hAnsi="Trebuchet MS"/>
          <w:color w:val="000000"/>
          <w:sz w:val="20"/>
          <w:szCs w:val="20"/>
        </w:rPr>
      </w:pPr>
      <w:r>
        <w:rPr>
          <w:rFonts w:ascii="Trebuchet MS" w:hAnsi="Trebuchet MS"/>
          <w:color w:val="000000"/>
          <w:sz w:val="20"/>
          <w:szCs w:val="20"/>
        </w:rPr>
        <w:t>18 Por que saí da madre, para ver trabalho e tristeza, e para que se consumam na vergonha os meus dias?</w:t>
      </w:r>
    </w:p>
    <w:p>
      <w:pPr>
        <w:pStyle w:val="P13"/>
        <w:rPr>
          <w:rFonts w:ascii="Trebuchet MS" w:hAnsi="Trebuchet MS"/>
          <w:color w:val="000000"/>
          <w:sz w:val="22"/>
          <w:szCs w:val="22"/>
        </w:rPr>
      </w:pPr>
      <w:bookmarkStart w:id="825" w:name="_Toc147528728"/>
      <w:r>
        <w:rPr>
          <w:rFonts w:ascii="Trebuchet MS" w:hAnsi="Trebuchet MS"/>
          <w:color w:val="000000"/>
          <w:sz w:val="22"/>
          <w:szCs w:val="22"/>
        </w:rPr>
        <w:t xml:space="preserve"> JEREMIAS 21</w:t>
      </w:r>
      <w:bookmarkEnd w:id="825"/>
    </w:p>
    <w:p>
      <w:pPr>
        <w:rPr>
          <w:rFonts w:ascii="Trebuchet MS" w:hAnsi="Trebuchet MS"/>
          <w:color w:val="000000"/>
          <w:sz w:val="20"/>
          <w:szCs w:val="20"/>
        </w:rPr>
      </w:pPr>
      <w:r>
        <w:rPr>
          <w:rFonts w:ascii="Trebuchet MS" w:hAnsi="Trebuchet MS"/>
          <w:color w:val="000000"/>
          <w:sz w:val="20"/>
          <w:szCs w:val="20"/>
        </w:rPr>
        <w:t>1 A palavra que veio a Jeremias da parte do Senhor, quando o rei Zedequias lhe enviou Pasur, filho de Malquias, e Sofonias, filho de Maaséias, o sacerdote, dizendo:</w:t>
      </w:r>
    </w:p>
    <w:p>
      <w:pPr>
        <w:rPr>
          <w:rFonts w:ascii="Trebuchet MS" w:hAnsi="Trebuchet MS"/>
          <w:color w:val="000000"/>
          <w:sz w:val="20"/>
          <w:szCs w:val="20"/>
        </w:rPr>
      </w:pPr>
      <w:r>
        <w:rPr>
          <w:rFonts w:ascii="Trebuchet MS" w:hAnsi="Trebuchet MS"/>
          <w:color w:val="000000"/>
          <w:sz w:val="20"/>
          <w:szCs w:val="20"/>
        </w:rPr>
        <w:t>2 Pergunta agora por nós ao Senhor, por que Nabucodonosor, rei de Babilônia, guerreia contra nós; porventura o Senhor nos tratará segundo todas as suas maravilhas, e fará que o rei se retire de nós.</w:t>
      </w:r>
    </w:p>
    <w:p>
      <w:pPr>
        <w:rPr>
          <w:rFonts w:ascii="Trebuchet MS" w:hAnsi="Trebuchet MS"/>
          <w:color w:val="000000"/>
          <w:sz w:val="20"/>
          <w:szCs w:val="20"/>
        </w:rPr>
      </w:pPr>
      <w:r>
        <w:rPr>
          <w:rFonts w:ascii="Trebuchet MS" w:hAnsi="Trebuchet MS"/>
          <w:color w:val="000000"/>
          <w:sz w:val="20"/>
          <w:szCs w:val="20"/>
        </w:rPr>
        <w:t>3 Então Jeremias lhes respondeu: Assim direis a Zedequias:</w:t>
      </w:r>
    </w:p>
    <w:p>
      <w:pPr>
        <w:rPr>
          <w:rFonts w:ascii="Trebuchet MS" w:hAnsi="Trebuchet MS"/>
          <w:color w:val="000000"/>
          <w:sz w:val="20"/>
          <w:szCs w:val="20"/>
        </w:rPr>
      </w:pPr>
      <w:r>
        <w:rPr>
          <w:rFonts w:ascii="Trebuchet MS" w:hAnsi="Trebuchet MS"/>
          <w:color w:val="000000"/>
          <w:sz w:val="20"/>
          <w:szCs w:val="20"/>
        </w:rPr>
        <w:t>4 Assim diz o Senhor, o Deus de Israel: Eis que virarei contra vos as armas de guerra, que estão nas vossas mãos, com que vós pelejais contra o rei de Babilônia e contra os caldeus, que vos estão sitiando ao redor dos muros, e ajuntá-los-ei no meio desta cidade.</w:t>
      </w:r>
    </w:p>
    <w:p>
      <w:pPr>
        <w:rPr>
          <w:rFonts w:ascii="Trebuchet MS" w:hAnsi="Trebuchet MS"/>
          <w:color w:val="000000"/>
          <w:sz w:val="20"/>
          <w:szCs w:val="20"/>
        </w:rPr>
      </w:pPr>
      <w:r>
        <w:rPr>
          <w:rFonts w:ascii="Trebuchet MS" w:hAnsi="Trebuchet MS"/>
          <w:color w:val="000000"/>
          <w:sz w:val="20"/>
          <w:szCs w:val="20"/>
        </w:rPr>
        <w:t>5 E eu mesmo pelejarei contra vós com mão estendida, e com braço forte, e em ira, e em furor, e em grande indignação.</w:t>
      </w:r>
    </w:p>
    <w:p>
      <w:pPr>
        <w:rPr>
          <w:rFonts w:ascii="Trebuchet MS" w:hAnsi="Trebuchet MS"/>
          <w:color w:val="000000"/>
          <w:sz w:val="20"/>
          <w:szCs w:val="20"/>
        </w:rPr>
      </w:pPr>
      <w:r>
        <w:rPr>
          <w:rFonts w:ascii="Trebuchet MS" w:hAnsi="Trebuchet MS"/>
          <w:color w:val="000000"/>
          <w:sz w:val="20"/>
          <w:szCs w:val="20"/>
        </w:rPr>
        <w:t>6 E ferirei os habitantes desta cidade, tanto os homens como os animais; de grande peste morrerão.</w:t>
      </w:r>
    </w:p>
    <w:p>
      <w:pPr>
        <w:rPr>
          <w:rFonts w:ascii="Trebuchet MS" w:hAnsi="Trebuchet MS"/>
          <w:color w:val="000000"/>
          <w:sz w:val="20"/>
          <w:szCs w:val="20"/>
        </w:rPr>
      </w:pPr>
      <w:r>
        <w:rPr>
          <w:rFonts w:ascii="Trebuchet MS" w:hAnsi="Trebuchet MS"/>
          <w:color w:val="000000"/>
          <w:sz w:val="20"/>
          <w:szCs w:val="20"/>
        </w:rPr>
        <w:t>7 E depois disso, diz o Senhor, entregarei Zedequias, rei de Judá, e seus servos, e o povo, e os que desta cidade restarem da peste, e da espada, e da fome, sim entregá-los-ei na mão de Nabucodonosor, rei de Babilônia, e na mão de seus inimigos, e na mão dos que procuram tirar-lhes a vida; e ele os passará ao fio da espada; não os poupará, nem se compadecerá, nem terá misericórdia.</w:t>
      </w:r>
    </w:p>
    <w:p>
      <w:pPr>
        <w:rPr>
          <w:rFonts w:ascii="Trebuchet MS" w:hAnsi="Trebuchet MS"/>
          <w:color w:val="000000"/>
          <w:sz w:val="20"/>
          <w:szCs w:val="20"/>
        </w:rPr>
      </w:pPr>
      <w:r>
        <w:rPr>
          <w:rFonts w:ascii="Trebuchet MS" w:hAnsi="Trebuchet MS"/>
          <w:color w:val="000000"/>
          <w:sz w:val="20"/>
          <w:szCs w:val="20"/>
        </w:rPr>
        <w:t>8 E a este povo dirás: Assim diz o Senhor: Eis que ponho diante de vós o caminho da vida e o caminho da morte.</w:t>
      </w:r>
    </w:p>
    <w:p>
      <w:pPr>
        <w:rPr>
          <w:rFonts w:ascii="Trebuchet MS" w:hAnsi="Trebuchet MS"/>
          <w:color w:val="000000"/>
          <w:sz w:val="20"/>
          <w:szCs w:val="20"/>
        </w:rPr>
      </w:pPr>
      <w:r>
        <w:rPr>
          <w:rFonts w:ascii="Trebuchet MS" w:hAnsi="Trebuchet MS"/>
          <w:color w:val="000000"/>
          <w:sz w:val="20"/>
          <w:szCs w:val="20"/>
        </w:rPr>
        <w:t>9 O que ficar nesta cidade há de morrer à espada, ou de fome, ou de peste; mas o que sair, e se render aos caldeus, que vos cercam, viverá, e terá a sua vida por despojo.</w:t>
      </w:r>
    </w:p>
    <w:p>
      <w:pPr>
        <w:rPr>
          <w:rFonts w:ascii="Trebuchet MS" w:hAnsi="Trebuchet MS"/>
          <w:color w:val="000000"/>
          <w:sz w:val="20"/>
          <w:szCs w:val="20"/>
        </w:rPr>
      </w:pPr>
      <w:r>
        <w:rPr>
          <w:rFonts w:ascii="Trebuchet MS" w:hAnsi="Trebuchet MS"/>
          <w:color w:val="000000"/>
          <w:sz w:val="20"/>
          <w:szCs w:val="20"/>
        </w:rPr>
        <w:t>10 Porque pus o meu rosto contra esta cidade para mal, e não para bem, diz o Senhor; na mão do rei de Babilônia se entregará, e ele a queimará a fogo.</w:t>
      </w:r>
    </w:p>
    <w:p>
      <w:pPr>
        <w:rPr>
          <w:rFonts w:ascii="Trebuchet MS" w:hAnsi="Trebuchet MS"/>
          <w:color w:val="000000"/>
          <w:sz w:val="20"/>
          <w:szCs w:val="20"/>
        </w:rPr>
      </w:pPr>
      <w:r>
        <w:rPr>
          <w:rFonts w:ascii="Trebuchet MS" w:hAnsi="Trebuchet MS"/>
          <w:color w:val="000000"/>
          <w:sz w:val="20"/>
          <w:szCs w:val="20"/>
        </w:rPr>
        <w:t>11 E à casa do rei de Judá dirás: Ouvi a palavra do Senhor:</w:t>
      </w:r>
    </w:p>
    <w:p>
      <w:pPr>
        <w:rPr>
          <w:rFonts w:ascii="Trebuchet MS" w:hAnsi="Trebuchet MS"/>
          <w:color w:val="000000"/>
          <w:sz w:val="20"/>
          <w:szCs w:val="20"/>
        </w:rPr>
      </w:pPr>
      <w:r>
        <w:rPr>
          <w:rFonts w:ascii="Trebuchet MS" w:hAnsi="Trebuchet MS"/>
          <w:color w:val="000000"/>
          <w:sz w:val="20"/>
          <w:szCs w:val="20"/>
        </w:rPr>
        <w:t>12 O casa de Davi, assim diz o Senhor: Executai justiça pela manhã, e livrai o espoliado da mão do opressor, para que não saia o meu furor como fogo, e se acenda, sem que haja quem o apague, por causa da maldade de vossas ações.</w:t>
      </w:r>
    </w:p>
    <w:p>
      <w:pPr>
        <w:rPr>
          <w:rFonts w:ascii="Trebuchet MS" w:hAnsi="Trebuchet MS"/>
          <w:color w:val="000000"/>
          <w:sz w:val="20"/>
          <w:szCs w:val="20"/>
        </w:rPr>
      </w:pPr>
      <w:r>
        <w:rPr>
          <w:rFonts w:ascii="Trebuchet MS" w:hAnsi="Trebuchet MS"/>
          <w:color w:val="000000"/>
          <w:sz w:val="20"/>
          <w:szCs w:val="20"/>
        </w:rPr>
        <w:t>13 Eis que eu sou contra ti, ó moradora do vale, ó rocha da campina, diz o Senhor; contra vós que dizeis: Quem descerá contra nós? ou: Quem entrará nas nossas moradas?</w:t>
      </w:r>
    </w:p>
    <w:p>
      <w:pPr>
        <w:rPr>
          <w:rFonts w:ascii="Trebuchet MS" w:hAnsi="Trebuchet MS"/>
          <w:color w:val="000000"/>
          <w:sz w:val="20"/>
          <w:szCs w:val="20"/>
        </w:rPr>
      </w:pPr>
      <w:r>
        <w:rPr>
          <w:rFonts w:ascii="Trebuchet MS" w:hAnsi="Trebuchet MS"/>
          <w:color w:val="000000"/>
          <w:sz w:val="20"/>
          <w:szCs w:val="20"/>
        </w:rPr>
        <w:t>14 E eu vos castigarei segundo o fruto das vossas ações, diz o Senhor; e no seu bosque acenderei fogo que consumirá a tudo o que está em redor dela.</w:t>
      </w:r>
    </w:p>
    <w:p>
      <w:pPr>
        <w:pStyle w:val="P13"/>
        <w:rPr>
          <w:rFonts w:ascii="Trebuchet MS" w:hAnsi="Trebuchet MS"/>
          <w:color w:val="000000"/>
          <w:sz w:val="22"/>
          <w:szCs w:val="22"/>
        </w:rPr>
      </w:pPr>
      <w:bookmarkStart w:id="826" w:name="_Toc147528729"/>
      <w:r>
        <w:rPr>
          <w:rFonts w:ascii="Trebuchet MS" w:hAnsi="Trebuchet MS"/>
          <w:color w:val="000000"/>
          <w:sz w:val="22"/>
          <w:szCs w:val="22"/>
        </w:rPr>
        <w:t xml:space="preserve"> JEREMIAS 22</w:t>
      </w:r>
      <w:bookmarkEnd w:id="826"/>
    </w:p>
    <w:p>
      <w:pPr>
        <w:rPr>
          <w:rFonts w:ascii="Trebuchet MS" w:hAnsi="Trebuchet MS"/>
          <w:color w:val="000000"/>
          <w:sz w:val="20"/>
          <w:szCs w:val="20"/>
        </w:rPr>
      </w:pPr>
      <w:r>
        <w:rPr>
          <w:rFonts w:ascii="Trebuchet MS" w:hAnsi="Trebuchet MS"/>
          <w:color w:val="000000"/>
          <w:sz w:val="20"/>
          <w:szCs w:val="20"/>
        </w:rPr>
        <w:t>1 Assim diz o Senhor: Desce à casa do rei de Judá, e anuncia ali esta palavra.</w:t>
      </w:r>
    </w:p>
    <w:p>
      <w:pPr>
        <w:rPr>
          <w:rFonts w:ascii="Trebuchet MS" w:hAnsi="Trebuchet MS"/>
          <w:color w:val="000000"/>
          <w:sz w:val="20"/>
          <w:szCs w:val="20"/>
        </w:rPr>
      </w:pPr>
      <w:r>
        <w:rPr>
          <w:rFonts w:ascii="Trebuchet MS" w:hAnsi="Trebuchet MS"/>
          <w:color w:val="000000"/>
          <w:sz w:val="20"/>
          <w:szCs w:val="20"/>
        </w:rPr>
        <w:t>2 E dize: Ouve a palavra do Senhor, ó rei de Judá, que te assentas no trono de Davi; ouvi, tu, e os teus servos, e o teu povo, que entrais por estas portas.</w:t>
      </w:r>
    </w:p>
    <w:p>
      <w:pPr>
        <w:rPr>
          <w:rFonts w:ascii="Trebuchet MS" w:hAnsi="Trebuchet MS"/>
          <w:color w:val="000000"/>
          <w:sz w:val="20"/>
          <w:szCs w:val="20"/>
        </w:rPr>
      </w:pPr>
      <w:r>
        <w:rPr>
          <w:rFonts w:ascii="Trebuchet MS" w:hAnsi="Trebuchet MS"/>
          <w:color w:val="000000"/>
          <w:sz w:val="20"/>
          <w:szCs w:val="20"/>
        </w:rPr>
        <w:t>3 Assim diz o Senhor: Exercei o juízo e a justiça, e livrai o espoliado da mão do opressor. Não façais nenhum mal ou violência ao estrangeiro, nem ao órfão, nem a viúva; não derrameis sangue inocente neste lugar.</w:t>
      </w:r>
    </w:p>
    <w:p>
      <w:pPr>
        <w:rPr>
          <w:rFonts w:ascii="Trebuchet MS" w:hAnsi="Trebuchet MS"/>
          <w:color w:val="000000"/>
          <w:sz w:val="20"/>
          <w:szCs w:val="20"/>
        </w:rPr>
      </w:pPr>
      <w:r>
        <w:rPr>
          <w:rFonts w:ascii="Trebuchet MS" w:hAnsi="Trebuchet MS"/>
          <w:color w:val="000000"/>
          <w:sz w:val="20"/>
          <w:szCs w:val="20"/>
        </w:rPr>
        <w:t>4 Pois se deveras cumprirdes esta palavra, entrarão pelas portas desta casa reis que se assentem sobre o trono de Davi, andando em carros e montados em cavalos, eles, e os seus servos, e o seu povo.</w:t>
      </w:r>
    </w:p>
    <w:p>
      <w:pPr>
        <w:rPr>
          <w:rFonts w:ascii="Trebuchet MS" w:hAnsi="Trebuchet MS"/>
          <w:color w:val="000000"/>
          <w:sz w:val="20"/>
          <w:szCs w:val="20"/>
        </w:rPr>
      </w:pPr>
      <w:r>
        <w:rPr>
          <w:rFonts w:ascii="Trebuchet MS" w:hAnsi="Trebuchet MS"/>
          <w:color w:val="000000"/>
          <w:sz w:val="20"/>
          <w:szCs w:val="20"/>
        </w:rPr>
        <w:t>5 Mas se não derdes ouvidos a estas palavras, por mim mesmo tenho jurado, diz o Senhor, que esta casa se tornará em assolação.</w:t>
      </w:r>
    </w:p>
    <w:p>
      <w:pPr>
        <w:rPr>
          <w:rFonts w:ascii="Trebuchet MS" w:hAnsi="Trebuchet MS"/>
          <w:color w:val="000000"/>
          <w:sz w:val="20"/>
          <w:szCs w:val="20"/>
        </w:rPr>
      </w:pPr>
      <w:r>
        <w:rPr>
          <w:rFonts w:ascii="Trebuchet MS" w:hAnsi="Trebuchet MS"/>
          <w:color w:val="000000"/>
          <w:sz w:val="20"/>
          <w:szCs w:val="20"/>
        </w:rPr>
        <w:t>6 Pois assim diz o Senhor acerca da casa do rei de Judá: Tu és para mim Gileade, e a cabeça do Líbano; todavia certamente farei de ti um deserto e cidades desabitadas.</w:t>
      </w:r>
    </w:p>
    <w:p>
      <w:pPr>
        <w:rPr>
          <w:rFonts w:ascii="Trebuchet MS" w:hAnsi="Trebuchet MS"/>
          <w:color w:val="000000"/>
          <w:sz w:val="20"/>
          <w:szCs w:val="20"/>
        </w:rPr>
      </w:pPr>
      <w:r>
        <w:rPr>
          <w:rFonts w:ascii="Trebuchet MS" w:hAnsi="Trebuchet MS"/>
          <w:color w:val="000000"/>
          <w:sz w:val="20"/>
          <w:szCs w:val="20"/>
        </w:rPr>
        <w:t>7 E prepararei contra ti destruidores, cada um com as suas armas; os quais cortarão os teus cedros escolhidos, e os lançarão no fogo.</w:t>
      </w:r>
    </w:p>
    <w:p>
      <w:pPr>
        <w:rPr>
          <w:rFonts w:ascii="Trebuchet MS" w:hAnsi="Trebuchet MS"/>
          <w:color w:val="000000"/>
          <w:sz w:val="20"/>
          <w:szCs w:val="20"/>
        </w:rPr>
      </w:pPr>
      <w:r>
        <w:rPr>
          <w:rFonts w:ascii="Trebuchet MS" w:hAnsi="Trebuchet MS"/>
          <w:color w:val="000000"/>
          <w:sz w:val="20"/>
          <w:szCs w:val="20"/>
        </w:rPr>
        <w:t>8 E muitas nações passarão por esta cidade, e dirá cada um ao seu companheiro: Por que procedeu o Senhor assim com esta grande cidade?</w:t>
      </w:r>
    </w:p>
    <w:p>
      <w:pPr>
        <w:rPr>
          <w:rFonts w:ascii="Trebuchet MS" w:hAnsi="Trebuchet MS"/>
          <w:color w:val="000000"/>
          <w:sz w:val="20"/>
          <w:szCs w:val="20"/>
        </w:rPr>
      </w:pPr>
      <w:r>
        <w:rPr>
          <w:rFonts w:ascii="Trebuchet MS" w:hAnsi="Trebuchet MS"/>
          <w:color w:val="000000"/>
          <w:sz w:val="20"/>
          <w:szCs w:val="20"/>
        </w:rPr>
        <w:t>9 Então responderão: Porque deixaram o pacto do Senhor seu Deus, e adoraram a outros deuses, e os serviram.</w:t>
      </w:r>
    </w:p>
    <w:p>
      <w:pPr>
        <w:rPr>
          <w:rFonts w:ascii="Trebuchet MS" w:hAnsi="Trebuchet MS"/>
          <w:color w:val="000000"/>
          <w:sz w:val="20"/>
          <w:szCs w:val="20"/>
        </w:rPr>
      </w:pPr>
      <w:r>
        <w:rPr>
          <w:rFonts w:ascii="Trebuchet MS" w:hAnsi="Trebuchet MS"/>
          <w:color w:val="000000"/>
          <w:sz w:val="20"/>
          <w:szCs w:val="20"/>
        </w:rPr>
        <w:t>10 Não choreis o morto, nem o lastimeis; mas chorai amargamente aquele que sai; porque não voltará mais, nem verá a terra onde nasceu.</w:t>
      </w:r>
    </w:p>
    <w:p>
      <w:pPr>
        <w:rPr>
          <w:rFonts w:ascii="Trebuchet MS" w:hAnsi="Trebuchet MS"/>
          <w:color w:val="000000"/>
          <w:sz w:val="20"/>
          <w:szCs w:val="20"/>
        </w:rPr>
      </w:pPr>
      <w:r>
        <w:rPr>
          <w:rFonts w:ascii="Trebuchet MS" w:hAnsi="Trebuchet MS"/>
          <w:color w:val="000000"/>
          <w:sz w:val="20"/>
          <w:szCs w:val="20"/>
        </w:rPr>
        <w:t>11 Pois assim diz o Senhor acerca de Salum, filho de Josias, rei de Judá, que reinou em lugar de Josias seu pai, que saiu deste lugar: Nunca mais voltará para cá,</w:t>
      </w:r>
    </w:p>
    <w:p>
      <w:pPr>
        <w:rPr>
          <w:rFonts w:ascii="Trebuchet MS" w:hAnsi="Trebuchet MS"/>
          <w:color w:val="000000"/>
          <w:sz w:val="20"/>
          <w:szCs w:val="20"/>
        </w:rPr>
      </w:pPr>
      <w:r>
        <w:rPr>
          <w:rFonts w:ascii="Trebuchet MS" w:hAnsi="Trebuchet MS"/>
          <w:color w:val="000000"/>
          <w:sz w:val="20"/>
          <w:szCs w:val="20"/>
        </w:rPr>
        <w:t>12 mas no lugar para onde o levaram cativo morrerá, e nunca mais verá esta terra.</w:t>
      </w:r>
    </w:p>
    <w:p>
      <w:pPr>
        <w:rPr>
          <w:rFonts w:ascii="Trebuchet MS" w:hAnsi="Trebuchet MS"/>
          <w:color w:val="000000"/>
          <w:sz w:val="20"/>
          <w:szCs w:val="20"/>
        </w:rPr>
      </w:pPr>
      <w:r>
        <w:rPr>
          <w:rFonts w:ascii="Trebuchet MS" w:hAnsi="Trebuchet MS"/>
          <w:color w:val="000000"/>
          <w:sz w:val="20"/>
          <w:szCs w:val="20"/>
        </w:rPr>
        <w:t>13 Ai daquele que edifica a sua casa com iniqüidade, e os seus aposentos com injustiça; que se serve do trabalho do seu próximo sem remunerá-lo, e não lhe dá o salário;</w:t>
      </w:r>
    </w:p>
    <w:p>
      <w:pPr>
        <w:rPr>
          <w:rFonts w:ascii="Trebuchet MS" w:hAnsi="Trebuchet MS"/>
          <w:color w:val="000000"/>
          <w:sz w:val="20"/>
          <w:szCs w:val="20"/>
        </w:rPr>
      </w:pPr>
      <w:r>
        <w:rPr>
          <w:rFonts w:ascii="Trebuchet MS" w:hAnsi="Trebuchet MS"/>
          <w:color w:val="000000"/>
          <w:sz w:val="20"/>
          <w:szCs w:val="20"/>
        </w:rPr>
        <w:t>14 que diz: Edificarei para mim uma casa espaçosa, e aposentos largos; e que lhe abre janelas, forrando-a de cedro, e pintando-a de vermelhão.</w:t>
      </w:r>
    </w:p>
    <w:p>
      <w:pPr>
        <w:rPr>
          <w:rFonts w:ascii="Trebuchet MS" w:hAnsi="Trebuchet MS"/>
          <w:color w:val="000000"/>
          <w:sz w:val="20"/>
          <w:szCs w:val="20"/>
        </w:rPr>
      </w:pPr>
      <w:r>
        <w:rPr>
          <w:rFonts w:ascii="Trebuchet MS" w:hAnsi="Trebuchet MS"/>
          <w:color w:val="000000"/>
          <w:sz w:val="20"/>
          <w:szCs w:val="20"/>
        </w:rPr>
        <w:t>15 Acaso reinarás tu, porque procuras exceder no uso de cedro? O teu pai não comeu e bebeu, e não exercitou o juízo e a justiça? Por isso lhe sucedeu bem.</w:t>
      </w:r>
    </w:p>
    <w:p>
      <w:pPr>
        <w:rPr>
          <w:rFonts w:ascii="Trebuchet MS" w:hAnsi="Trebuchet MS"/>
          <w:color w:val="000000"/>
          <w:sz w:val="20"/>
          <w:szCs w:val="20"/>
        </w:rPr>
      </w:pPr>
      <w:r>
        <w:rPr>
          <w:rFonts w:ascii="Trebuchet MS" w:hAnsi="Trebuchet MS"/>
          <w:color w:val="000000"/>
          <w:sz w:val="20"/>
          <w:szCs w:val="20"/>
        </w:rPr>
        <w:t>16 Julgou a causa do pobre e necessitado; então lhe sucedeu bem. Porventura não é isso conhecer-me? diz o Senhor.</w:t>
      </w:r>
    </w:p>
    <w:p>
      <w:pPr>
        <w:rPr>
          <w:rFonts w:ascii="Trebuchet MS" w:hAnsi="Trebuchet MS"/>
          <w:color w:val="000000"/>
          <w:sz w:val="20"/>
          <w:szCs w:val="20"/>
        </w:rPr>
      </w:pPr>
      <w:r>
        <w:rPr>
          <w:rFonts w:ascii="Trebuchet MS" w:hAnsi="Trebuchet MS"/>
          <w:color w:val="000000"/>
          <w:sz w:val="20"/>
          <w:szCs w:val="20"/>
        </w:rPr>
        <w:t>17 Mas os teus olhos e o teu coração não atentam senão para a tua ganância, e para derramar sangue inocente, e para praticar a opressão e a violência.</w:t>
      </w:r>
    </w:p>
    <w:p>
      <w:pPr>
        <w:rPr>
          <w:rFonts w:ascii="Trebuchet MS" w:hAnsi="Trebuchet MS"/>
          <w:color w:val="000000"/>
          <w:sz w:val="20"/>
          <w:szCs w:val="20"/>
        </w:rPr>
      </w:pPr>
      <w:r>
        <w:rPr>
          <w:rFonts w:ascii="Trebuchet MS" w:hAnsi="Trebuchet MS"/>
          <w:color w:val="000000"/>
          <w:sz w:val="20"/>
          <w:szCs w:val="20"/>
        </w:rPr>
        <w:t>18 Portanto assim diz o Senhor acerca de Jeoiaquim, filho de Josias, rei de Judá: Não o lamentarão, dizendo: Ai, meu irmão! ou: Ai, minha irmã! nem o lamentarão, dizendo: Ai, Senhor! ou: Ai, sua majestade!</w:t>
      </w:r>
    </w:p>
    <w:p>
      <w:pPr>
        <w:rPr>
          <w:rFonts w:ascii="Trebuchet MS" w:hAnsi="Trebuchet MS"/>
          <w:color w:val="000000"/>
          <w:sz w:val="20"/>
          <w:szCs w:val="20"/>
        </w:rPr>
      </w:pPr>
      <w:r>
        <w:rPr>
          <w:rFonts w:ascii="Trebuchet MS" w:hAnsi="Trebuchet MS"/>
          <w:color w:val="000000"/>
          <w:sz w:val="20"/>
          <w:szCs w:val="20"/>
        </w:rPr>
        <w:t>19 Com a sepultura de jumento será sepultado, sendo arrastado e lançado fora das portas de Jerusalém.</w:t>
      </w:r>
    </w:p>
    <w:p>
      <w:pPr>
        <w:rPr>
          <w:rFonts w:ascii="Trebuchet MS" w:hAnsi="Trebuchet MS"/>
          <w:color w:val="000000"/>
          <w:sz w:val="20"/>
          <w:szCs w:val="20"/>
        </w:rPr>
      </w:pPr>
      <w:r>
        <w:rPr>
          <w:rFonts w:ascii="Trebuchet MS" w:hAnsi="Trebuchet MS"/>
          <w:color w:val="000000"/>
          <w:sz w:val="20"/>
          <w:szCs w:val="20"/>
        </w:rPr>
        <w:t>20 Sobe ao Líbano, e clama, e levanta a tua voz em Basã, e clama desde Abarim; porque são destruídos todos os teus namorados.</w:t>
      </w:r>
    </w:p>
    <w:p>
      <w:pPr>
        <w:rPr>
          <w:rFonts w:ascii="Trebuchet MS" w:hAnsi="Trebuchet MS"/>
          <w:color w:val="000000"/>
          <w:sz w:val="20"/>
          <w:szCs w:val="20"/>
        </w:rPr>
      </w:pPr>
      <w:r>
        <w:rPr>
          <w:rFonts w:ascii="Trebuchet MS" w:hAnsi="Trebuchet MS"/>
          <w:color w:val="000000"/>
          <w:sz w:val="20"/>
          <w:szCs w:val="20"/>
        </w:rPr>
        <w:t>21 Falei contigo no tempo da tua prosperidade; mas tu disseste: Não escutarei. Este tem sido o teu caminho, desde a tua mocidade, o não obedeceres à minha voz.</w:t>
      </w:r>
    </w:p>
    <w:p>
      <w:pPr>
        <w:rPr>
          <w:rFonts w:ascii="Trebuchet MS" w:hAnsi="Trebuchet MS"/>
          <w:color w:val="000000"/>
          <w:sz w:val="20"/>
          <w:szCs w:val="20"/>
        </w:rPr>
      </w:pPr>
      <w:r>
        <w:rPr>
          <w:rFonts w:ascii="Trebuchet MS" w:hAnsi="Trebuchet MS"/>
          <w:color w:val="000000"/>
          <w:sz w:val="20"/>
          <w:szCs w:val="20"/>
        </w:rPr>
        <w:t>22 O vento apascentará todos os teus pastores, e os teus namorados irão para o cativeiro; certamente então te confundirás,</w:t>
      </w:r>
    </w:p>
    <w:p>
      <w:pPr>
        <w:rPr>
          <w:rFonts w:ascii="Trebuchet MS" w:hAnsi="Trebuchet MS"/>
          <w:color w:val="000000"/>
          <w:sz w:val="20"/>
          <w:szCs w:val="20"/>
        </w:rPr>
      </w:pPr>
      <w:r>
        <w:rPr>
          <w:rFonts w:ascii="Trebuchet MS" w:hAnsi="Trebuchet MS"/>
          <w:color w:val="000000"/>
          <w:sz w:val="20"/>
          <w:szCs w:val="20"/>
        </w:rPr>
        <w:t>23 e tu, que habitas no Líbano, aninhada nos cedros, como hás de gemer, quando te vierem as dores, os ais como da que está de parto!</w:t>
      </w:r>
    </w:p>
    <w:p>
      <w:pPr>
        <w:rPr>
          <w:rFonts w:ascii="Trebuchet MS" w:hAnsi="Trebuchet MS"/>
          <w:color w:val="000000"/>
          <w:sz w:val="20"/>
          <w:szCs w:val="20"/>
        </w:rPr>
      </w:pPr>
      <w:r>
        <w:rPr>
          <w:rFonts w:ascii="Trebuchet MS" w:hAnsi="Trebuchet MS"/>
          <w:color w:val="000000"/>
          <w:sz w:val="20"/>
          <w:szCs w:val="20"/>
        </w:rPr>
        <w:t>24 Vivo eu, diz o Senhor, ainda que Conias, filho de Jeoiaquim, rei de Judá, fosse o anel do selo da minha mão direita, contudo eu dali te arrancaria;</w:t>
      </w:r>
    </w:p>
    <w:p>
      <w:pPr>
        <w:rPr>
          <w:rFonts w:ascii="Trebuchet MS" w:hAnsi="Trebuchet MS"/>
          <w:color w:val="000000"/>
          <w:sz w:val="20"/>
          <w:szCs w:val="20"/>
        </w:rPr>
      </w:pPr>
      <w:r>
        <w:rPr>
          <w:rFonts w:ascii="Trebuchet MS" w:hAnsi="Trebuchet MS"/>
          <w:color w:val="000000"/>
          <w:sz w:val="20"/>
          <w:szCs w:val="20"/>
        </w:rPr>
        <w:t>25 e te entregaria na mão dos que procuram tirar-te a vida, e na mão daqueles diante dos quais tu temes, a saber, na mão de Nabucodonosor, rei de Babilônia, e na mão dos caldeus.</w:t>
      </w:r>
    </w:p>
    <w:p>
      <w:pPr>
        <w:rPr>
          <w:rFonts w:ascii="Trebuchet MS" w:hAnsi="Trebuchet MS"/>
          <w:color w:val="000000"/>
          <w:sz w:val="20"/>
          <w:szCs w:val="20"/>
        </w:rPr>
      </w:pPr>
      <w:r>
        <w:rPr>
          <w:rFonts w:ascii="Trebuchet MS" w:hAnsi="Trebuchet MS"/>
          <w:color w:val="000000"/>
          <w:sz w:val="20"/>
          <w:szCs w:val="20"/>
        </w:rPr>
        <w:t>26 A ti e a tua mãe, que te deu à luz, lançar-vos-ei para uma terra estranha, em que não nascestes, e ali morrereis.</w:t>
      </w:r>
    </w:p>
    <w:p>
      <w:pPr>
        <w:rPr>
          <w:rFonts w:ascii="Trebuchet MS" w:hAnsi="Trebuchet MS"/>
          <w:color w:val="000000"/>
          <w:sz w:val="20"/>
          <w:szCs w:val="20"/>
        </w:rPr>
      </w:pPr>
      <w:r>
        <w:rPr>
          <w:rFonts w:ascii="Trebuchet MS" w:hAnsi="Trebuchet MS"/>
          <w:color w:val="000000"/>
          <w:sz w:val="20"/>
          <w:szCs w:val="20"/>
        </w:rPr>
        <w:t>27 Mas à terra para a qual eles almejam voltar, para lá não voltarão.</w:t>
      </w:r>
    </w:p>
    <w:p>
      <w:pPr>
        <w:rPr>
          <w:rFonts w:ascii="Trebuchet MS" w:hAnsi="Trebuchet MS"/>
          <w:color w:val="000000"/>
          <w:sz w:val="20"/>
          <w:szCs w:val="20"/>
        </w:rPr>
      </w:pPr>
      <w:r>
        <w:rPr>
          <w:rFonts w:ascii="Trebuchet MS" w:hAnsi="Trebuchet MS"/>
          <w:color w:val="000000"/>
          <w:sz w:val="20"/>
          <w:szCs w:val="20"/>
        </w:rPr>
        <w:t>28 E este homem Conias algum vaso desprezado e quebrado, um vaso de que ninguém se agrada? Por que razão foram ele e a sua linhagem arremessados e arrojados para uma terra que não conhecem?</w:t>
      </w:r>
    </w:p>
    <w:p>
      <w:pPr>
        <w:rPr>
          <w:rFonts w:ascii="Trebuchet MS" w:hAnsi="Trebuchet MS"/>
          <w:color w:val="000000"/>
          <w:sz w:val="20"/>
          <w:szCs w:val="20"/>
        </w:rPr>
      </w:pPr>
      <w:r>
        <w:rPr>
          <w:rFonts w:ascii="Trebuchet MS" w:hAnsi="Trebuchet MS"/>
          <w:color w:val="000000"/>
          <w:sz w:val="20"/>
          <w:szCs w:val="20"/>
        </w:rPr>
        <w:t>29 Ó terra, terra, terra; ouve a palavra do Senhor.</w:t>
      </w:r>
    </w:p>
    <w:p>
      <w:pPr>
        <w:rPr>
          <w:rFonts w:ascii="Trebuchet MS" w:hAnsi="Trebuchet MS"/>
          <w:color w:val="000000"/>
          <w:sz w:val="20"/>
          <w:szCs w:val="20"/>
        </w:rPr>
      </w:pPr>
      <w:r>
        <w:rPr>
          <w:rFonts w:ascii="Trebuchet MS" w:hAnsi="Trebuchet MS"/>
          <w:color w:val="000000"/>
          <w:sz w:val="20"/>
          <w:szCs w:val="20"/>
        </w:rPr>
        <w:t>30 Assim diz o Senhor: Escrevei que este homem fica sem filhos, homem que não prosperará nos seus dias; pois nenhum da sua linhagem prosperará para assentar-se sobre o trono de Davi e reinar daqui em diante em Judá.</w:t>
      </w:r>
    </w:p>
    <w:p>
      <w:pPr>
        <w:pStyle w:val="P13"/>
        <w:rPr>
          <w:rFonts w:ascii="Trebuchet MS" w:hAnsi="Trebuchet MS"/>
          <w:color w:val="000000"/>
          <w:sz w:val="22"/>
          <w:szCs w:val="22"/>
        </w:rPr>
      </w:pPr>
      <w:bookmarkStart w:id="827" w:name="_Toc147528730"/>
      <w:r>
        <w:rPr>
          <w:rFonts w:ascii="Trebuchet MS" w:hAnsi="Trebuchet MS"/>
          <w:color w:val="000000"/>
          <w:sz w:val="22"/>
          <w:szCs w:val="22"/>
        </w:rPr>
        <w:t xml:space="preserve"> JEREMIAS 23</w:t>
      </w:r>
      <w:bookmarkEnd w:id="827"/>
    </w:p>
    <w:p>
      <w:pPr>
        <w:rPr>
          <w:rFonts w:ascii="Trebuchet MS" w:hAnsi="Trebuchet MS"/>
          <w:color w:val="000000"/>
          <w:sz w:val="20"/>
          <w:szCs w:val="20"/>
        </w:rPr>
      </w:pPr>
      <w:r>
        <w:rPr>
          <w:rFonts w:ascii="Trebuchet MS" w:hAnsi="Trebuchet MS"/>
          <w:color w:val="000000"/>
          <w:sz w:val="20"/>
          <w:szCs w:val="20"/>
        </w:rPr>
        <w:t>1 Ai dos pastores que destroem e dispersam as ovelhas do meu pasto, diz o Senhor.</w:t>
      </w:r>
    </w:p>
    <w:p>
      <w:pPr>
        <w:rPr>
          <w:rFonts w:ascii="Trebuchet MS" w:hAnsi="Trebuchet MS"/>
          <w:color w:val="000000"/>
          <w:sz w:val="20"/>
          <w:szCs w:val="20"/>
        </w:rPr>
      </w:pPr>
      <w:r>
        <w:rPr>
          <w:rFonts w:ascii="Trebuchet MS" w:hAnsi="Trebuchet MS"/>
          <w:color w:val="000000"/>
          <w:sz w:val="20"/>
          <w:szCs w:val="20"/>
        </w:rPr>
        <w:t>2 Portanto assim diz o Senhor, o Deus de Israel, acerca dos pastores que apascentam o meu povo: Vós dispersastes as minhas ovelhas, e as afugentastes, e não as visitastes. Eis que visitarei sobre vós a maldade das vossas ações, diz o Senhor.</w:t>
      </w:r>
    </w:p>
    <w:p>
      <w:pPr>
        <w:rPr>
          <w:rFonts w:ascii="Trebuchet MS" w:hAnsi="Trebuchet MS"/>
          <w:color w:val="000000"/>
          <w:sz w:val="20"/>
          <w:szCs w:val="20"/>
        </w:rPr>
      </w:pPr>
      <w:r>
        <w:rPr>
          <w:rFonts w:ascii="Trebuchet MS" w:hAnsi="Trebuchet MS"/>
          <w:color w:val="000000"/>
          <w:sz w:val="20"/>
          <w:szCs w:val="20"/>
        </w:rPr>
        <w:t>3 E eu mesmo recolherei o resto das minhas ovelhas de todas as terras para onde as tiver afugentado, e as farei voltar aos seus apriscos; e frutificarão, e se multiplicarão.</w:t>
      </w:r>
    </w:p>
    <w:p>
      <w:pPr>
        <w:rPr>
          <w:rFonts w:ascii="Trebuchet MS" w:hAnsi="Trebuchet MS"/>
          <w:color w:val="000000"/>
          <w:sz w:val="20"/>
          <w:szCs w:val="20"/>
        </w:rPr>
      </w:pPr>
      <w:r>
        <w:rPr>
          <w:rFonts w:ascii="Trebuchet MS" w:hAnsi="Trebuchet MS"/>
          <w:color w:val="000000"/>
          <w:sz w:val="20"/>
          <w:szCs w:val="20"/>
        </w:rPr>
        <w:t>4 E levantarei sobre elas pastores que as apascentem, e nunca mais temerão, nem se assombrarão, e nem uma delas faltará, diz o Senhor.</w:t>
      </w:r>
    </w:p>
    <w:p>
      <w:pPr>
        <w:rPr>
          <w:rFonts w:ascii="Trebuchet MS" w:hAnsi="Trebuchet MS"/>
          <w:color w:val="000000"/>
          <w:sz w:val="20"/>
          <w:szCs w:val="20"/>
        </w:rPr>
      </w:pPr>
      <w:r>
        <w:rPr>
          <w:rFonts w:ascii="Trebuchet MS" w:hAnsi="Trebuchet MS"/>
          <w:color w:val="000000"/>
          <w:sz w:val="20"/>
          <w:szCs w:val="20"/>
        </w:rPr>
        <w:t>5 Eis que vêm dias, diz o Senhor, em que levantarei a Davi um Renovo justo; e, sendo rei, reinará e procederá sabiamente, executando o juízo e a justiça na terra.</w:t>
      </w:r>
    </w:p>
    <w:p>
      <w:pPr>
        <w:rPr>
          <w:rFonts w:ascii="Trebuchet MS" w:hAnsi="Trebuchet MS"/>
          <w:color w:val="000000"/>
          <w:sz w:val="20"/>
          <w:szCs w:val="20"/>
        </w:rPr>
      </w:pPr>
      <w:r>
        <w:rPr>
          <w:rFonts w:ascii="Trebuchet MS" w:hAnsi="Trebuchet MS"/>
          <w:color w:val="000000"/>
          <w:sz w:val="20"/>
          <w:szCs w:val="20"/>
        </w:rPr>
        <w:t>6 Nos seus dias Judá será salvo, e Israel habitará seguro; e este é o nome que o Senhor lhe chamará: Josedeque.</w:t>
      </w:r>
    </w:p>
    <w:p>
      <w:pPr>
        <w:rPr>
          <w:rFonts w:ascii="Trebuchet MS" w:hAnsi="Trebuchet MS"/>
          <w:color w:val="000000"/>
          <w:sz w:val="20"/>
          <w:szCs w:val="20"/>
        </w:rPr>
      </w:pPr>
      <w:r>
        <w:rPr>
          <w:rFonts w:ascii="Trebuchet MS" w:hAnsi="Trebuchet MS"/>
          <w:color w:val="000000"/>
          <w:sz w:val="20"/>
          <w:szCs w:val="20"/>
        </w:rPr>
        <w:t>7 Portanto, eis que vêm dias, diz o Senhor, em que nunca mais dirão: Vive o Senhor, que tirou os filhos de Israel da terra do Egito;</w:t>
      </w:r>
    </w:p>
    <w:p>
      <w:pPr>
        <w:rPr>
          <w:rFonts w:ascii="Trebuchet MS" w:hAnsi="Trebuchet MS"/>
          <w:color w:val="000000"/>
          <w:sz w:val="20"/>
          <w:szCs w:val="20"/>
        </w:rPr>
      </w:pPr>
      <w:r>
        <w:rPr>
          <w:rFonts w:ascii="Trebuchet MS" w:hAnsi="Trebuchet MS"/>
          <w:color w:val="000000"/>
          <w:sz w:val="20"/>
          <w:szCs w:val="20"/>
        </w:rPr>
        <w:t>8 mas: Vive o Senhor, que tirou e que trouxe a linhagem da casa de Israel da terra do norte, e de todas as terras para onde os tinha arrojado; e eles habitarão na sua terra.</w:t>
      </w:r>
    </w:p>
    <w:p>
      <w:pPr>
        <w:rPr>
          <w:rFonts w:ascii="Trebuchet MS" w:hAnsi="Trebuchet MS"/>
          <w:color w:val="000000"/>
          <w:sz w:val="20"/>
          <w:szCs w:val="20"/>
        </w:rPr>
      </w:pPr>
      <w:r>
        <w:rPr>
          <w:rFonts w:ascii="Trebuchet MS" w:hAnsi="Trebuchet MS"/>
          <w:color w:val="000000"/>
          <w:sz w:val="20"/>
          <w:szCs w:val="20"/>
        </w:rPr>
        <w:t>9 Quanto aos profetas. O meu coração está quebrantado dentro de mim; todos os meus ossos estremecem; sou como um homem embriagado, e como um homem vencido do vinho, por causa do Senhor, e por causa das suas santas palavras.</w:t>
      </w:r>
    </w:p>
    <w:p>
      <w:pPr>
        <w:rPr>
          <w:rFonts w:ascii="Trebuchet MS" w:hAnsi="Trebuchet MS"/>
          <w:color w:val="000000"/>
          <w:sz w:val="20"/>
          <w:szCs w:val="20"/>
        </w:rPr>
      </w:pPr>
      <w:r>
        <w:rPr>
          <w:rFonts w:ascii="Trebuchet MS" w:hAnsi="Trebuchet MS"/>
          <w:color w:val="000000"/>
          <w:sz w:val="20"/>
          <w:szCs w:val="20"/>
        </w:rPr>
        <w:t>10 Pois a terra está cheia de adúlteros; por causa da maldição a terra chora, e os pastos do deserto se secam. A sua carreira é má, e a sua força não é reta.</w:t>
      </w:r>
    </w:p>
    <w:p>
      <w:pPr>
        <w:rPr>
          <w:rFonts w:ascii="Trebuchet MS" w:hAnsi="Trebuchet MS"/>
          <w:color w:val="000000"/>
          <w:sz w:val="20"/>
          <w:szCs w:val="20"/>
        </w:rPr>
      </w:pPr>
      <w:r>
        <w:rPr>
          <w:rFonts w:ascii="Trebuchet MS" w:hAnsi="Trebuchet MS"/>
          <w:color w:val="000000"/>
          <w:sz w:val="20"/>
          <w:szCs w:val="20"/>
        </w:rPr>
        <w:t>11 Porque tanto o profeta como o sacerdote são profanos; até na minha casa achei a sua maldade, diz o Senhor.</w:t>
      </w:r>
    </w:p>
    <w:p>
      <w:pPr>
        <w:rPr>
          <w:rFonts w:ascii="Trebuchet MS" w:hAnsi="Trebuchet MS"/>
          <w:color w:val="000000"/>
          <w:sz w:val="20"/>
          <w:szCs w:val="20"/>
        </w:rPr>
      </w:pPr>
      <w:r>
        <w:rPr>
          <w:rFonts w:ascii="Trebuchet MS" w:hAnsi="Trebuchet MS"/>
          <w:color w:val="000000"/>
          <w:sz w:val="20"/>
          <w:szCs w:val="20"/>
        </w:rPr>
        <w:t>12 Portanto o seu caminho lhes será como veredas escorregadias na escuridão; serão empurrados e cairão nele; porque trarei sobre eles mal, o ano mesmo da sua punição, diz o Senhor.</w:t>
      </w:r>
    </w:p>
    <w:p>
      <w:pPr>
        <w:rPr>
          <w:rFonts w:ascii="Trebuchet MS" w:hAnsi="Trebuchet MS"/>
          <w:color w:val="000000"/>
          <w:sz w:val="20"/>
          <w:szCs w:val="20"/>
        </w:rPr>
      </w:pPr>
      <w:r>
        <w:rPr>
          <w:rFonts w:ascii="Trebuchet MS" w:hAnsi="Trebuchet MS"/>
          <w:color w:val="000000"/>
          <w:sz w:val="20"/>
          <w:szCs w:val="20"/>
        </w:rPr>
        <w:t>13 Nos profetas de Samária bem vi eu insensatez; profetizavam da parte de Baal, e faziam errar o meu povo Israel.</w:t>
      </w:r>
    </w:p>
    <w:p>
      <w:pPr>
        <w:rPr>
          <w:rFonts w:ascii="Trebuchet MS" w:hAnsi="Trebuchet MS"/>
          <w:color w:val="000000"/>
          <w:sz w:val="20"/>
          <w:szCs w:val="20"/>
        </w:rPr>
      </w:pPr>
      <w:r>
        <w:rPr>
          <w:rFonts w:ascii="Trebuchet MS" w:hAnsi="Trebuchet MS"/>
          <w:color w:val="000000"/>
          <w:sz w:val="20"/>
          <w:szCs w:val="20"/>
        </w:rPr>
        <w:t>14 Mas nos profetas de Jerusalém vejo uma coisa horrenda: cometem adultérios, e andam com falsidade, e fortalecem as mãos dos malfeitores, de sorte que não se convertam da sua maldade; eles têm-se tornado para mim como Sodoma, e os moradores dela como Gomorra.</w:t>
      </w:r>
    </w:p>
    <w:p>
      <w:pPr>
        <w:rPr>
          <w:rFonts w:ascii="Trebuchet MS" w:hAnsi="Trebuchet MS"/>
          <w:color w:val="000000"/>
          <w:sz w:val="20"/>
          <w:szCs w:val="20"/>
        </w:rPr>
      </w:pPr>
      <w:r>
        <w:rPr>
          <w:rFonts w:ascii="Trebuchet MS" w:hAnsi="Trebuchet MS"/>
          <w:color w:val="000000"/>
          <w:sz w:val="20"/>
          <w:szCs w:val="20"/>
        </w:rPr>
        <w:t>15 Portanto assim diz o Senhor dos exércitos acerca dos profetas: Eis que lhes darei a comer losna, e lhes farei beber águas de fel; porque dos profetas de Jerusalém saiu a contaminação sobre toda a terra.</w:t>
      </w:r>
    </w:p>
    <w:p>
      <w:pPr>
        <w:rPr>
          <w:rFonts w:ascii="Trebuchet MS" w:hAnsi="Trebuchet MS"/>
          <w:color w:val="000000"/>
          <w:sz w:val="20"/>
          <w:szCs w:val="20"/>
        </w:rPr>
      </w:pPr>
      <w:r>
        <w:rPr>
          <w:rFonts w:ascii="Trebuchet MS" w:hAnsi="Trebuchet MS"/>
          <w:color w:val="000000"/>
          <w:sz w:val="20"/>
          <w:szCs w:val="20"/>
        </w:rPr>
        <w:t>16 Assim diz o Senhor dos exércitos: Não deis ouvidos as palavras dos profetas, que vos profetizam a vós, ensinando-vos vaidades; falam da visão do seu coração, não da boca do Senhor.</w:t>
      </w:r>
    </w:p>
    <w:p>
      <w:pPr>
        <w:rPr>
          <w:rFonts w:ascii="Trebuchet MS" w:hAnsi="Trebuchet MS"/>
          <w:color w:val="000000"/>
          <w:sz w:val="20"/>
          <w:szCs w:val="20"/>
        </w:rPr>
      </w:pPr>
      <w:r>
        <w:rPr>
          <w:rFonts w:ascii="Trebuchet MS" w:hAnsi="Trebuchet MS"/>
          <w:color w:val="000000"/>
          <w:sz w:val="20"/>
          <w:szCs w:val="20"/>
        </w:rPr>
        <w:t>17 Dizem continuamente aos que desprezam a palavra do Senhor: Paz tereis; e a todo o que anda na teimosia do seu coração, dizem: Não virá mal sobre vós.</w:t>
      </w:r>
    </w:p>
    <w:p>
      <w:pPr>
        <w:rPr>
          <w:rFonts w:ascii="Trebuchet MS" w:hAnsi="Trebuchet MS"/>
          <w:color w:val="000000"/>
          <w:sz w:val="20"/>
          <w:szCs w:val="20"/>
        </w:rPr>
      </w:pPr>
      <w:r>
        <w:rPr>
          <w:rFonts w:ascii="Trebuchet MS" w:hAnsi="Trebuchet MS"/>
          <w:color w:val="000000"/>
          <w:sz w:val="20"/>
          <w:szCs w:val="20"/>
        </w:rPr>
        <w:t>18 Pois quem dentre eles esteve no concílio do Senhor, para que percebesse e ouvisse a sua palavra, ou quem esteve atento e escutou a sua palavra?</w:t>
      </w:r>
    </w:p>
    <w:p>
      <w:pPr>
        <w:rPr>
          <w:rFonts w:ascii="Trebuchet MS" w:hAnsi="Trebuchet MS"/>
          <w:color w:val="000000"/>
          <w:sz w:val="20"/>
          <w:szCs w:val="20"/>
        </w:rPr>
      </w:pPr>
      <w:r>
        <w:rPr>
          <w:rFonts w:ascii="Trebuchet MS" w:hAnsi="Trebuchet MS"/>
          <w:color w:val="000000"/>
          <w:sz w:val="20"/>
          <w:szCs w:val="20"/>
        </w:rPr>
        <w:t>19 Eis a tempestade do Senhor! A sua indignação, qual tempestade devastadora, já saiu; descarregar-se-á sobre a cabeça dos ímpios.</w:t>
      </w:r>
    </w:p>
    <w:p>
      <w:pPr>
        <w:rPr>
          <w:rFonts w:ascii="Trebuchet MS" w:hAnsi="Trebuchet MS"/>
          <w:color w:val="000000"/>
          <w:sz w:val="20"/>
          <w:szCs w:val="20"/>
        </w:rPr>
      </w:pPr>
      <w:r>
        <w:rPr>
          <w:rFonts w:ascii="Trebuchet MS" w:hAnsi="Trebuchet MS"/>
          <w:color w:val="000000"/>
          <w:sz w:val="20"/>
          <w:szCs w:val="20"/>
        </w:rPr>
        <w:t>20 Não retrocederá a ira do Senhor, até que ele tenha executado e cumprido os seus desígnios. Nos últimos dias entendereis isso claramente.</w:t>
      </w:r>
    </w:p>
    <w:p>
      <w:pPr>
        <w:rPr>
          <w:rFonts w:ascii="Trebuchet MS" w:hAnsi="Trebuchet MS"/>
          <w:color w:val="000000"/>
          <w:sz w:val="20"/>
          <w:szCs w:val="20"/>
        </w:rPr>
      </w:pPr>
      <w:r>
        <w:rPr>
          <w:rFonts w:ascii="Trebuchet MS" w:hAnsi="Trebuchet MS"/>
          <w:color w:val="000000"/>
          <w:sz w:val="20"/>
          <w:szCs w:val="20"/>
        </w:rPr>
        <w:t>21 Não mandei esses profetas, contudo eles foram correndo; não lhes falei a eles, todavia eles profetizaram.</w:t>
      </w:r>
    </w:p>
    <w:p>
      <w:pPr>
        <w:rPr>
          <w:rFonts w:ascii="Trebuchet MS" w:hAnsi="Trebuchet MS"/>
          <w:color w:val="000000"/>
          <w:sz w:val="20"/>
          <w:szCs w:val="20"/>
        </w:rPr>
      </w:pPr>
      <w:r>
        <w:rPr>
          <w:rFonts w:ascii="Trebuchet MS" w:hAnsi="Trebuchet MS"/>
          <w:color w:val="000000"/>
          <w:sz w:val="20"/>
          <w:szCs w:val="20"/>
        </w:rPr>
        <w:t>22 Mas se tivessem assistido ao meu concílio, então teriam feito o meu povo ouvir as minhas palavras, e o teriam desviado do seu mau caminho, e da maldade das suas ações.</w:t>
      </w:r>
    </w:p>
    <w:p>
      <w:pPr>
        <w:rPr>
          <w:rFonts w:ascii="Trebuchet MS" w:hAnsi="Trebuchet MS"/>
          <w:color w:val="000000"/>
          <w:sz w:val="20"/>
          <w:szCs w:val="20"/>
        </w:rPr>
      </w:pPr>
      <w:r>
        <w:rPr>
          <w:rFonts w:ascii="Trebuchet MS" w:hAnsi="Trebuchet MS"/>
          <w:color w:val="000000"/>
          <w:sz w:val="20"/>
          <w:szCs w:val="20"/>
        </w:rPr>
        <w:t>23 Sou eu apenas Deus de perto, diz o Senhor, e não também Deus de longe?</w:t>
      </w:r>
    </w:p>
    <w:p>
      <w:pPr>
        <w:rPr>
          <w:rFonts w:ascii="Trebuchet MS" w:hAnsi="Trebuchet MS"/>
          <w:color w:val="000000"/>
          <w:sz w:val="20"/>
          <w:szCs w:val="20"/>
        </w:rPr>
      </w:pPr>
      <w:r>
        <w:rPr>
          <w:rFonts w:ascii="Trebuchet MS" w:hAnsi="Trebuchet MS"/>
          <w:color w:val="000000"/>
          <w:sz w:val="20"/>
          <w:szCs w:val="20"/>
        </w:rPr>
        <w:t>24 Esconder-se-ia alguém em esconderijos, de modo que eu não o veja? diz o Senhor. Porventura não encho eu o céu e a terra? diz o Senhor.</w:t>
      </w:r>
    </w:p>
    <w:p>
      <w:pPr>
        <w:rPr>
          <w:rFonts w:ascii="Trebuchet MS" w:hAnsi="Trebuchet MS"/>
          <w:color w:val="000000"/>
          <w:sz w:val="20"/>
          <w:szCs w:val="20"/>
        </w:rPr>
      </w:pPr>
      <w:r>
        <w:rPr>
          <w:rFonts w:ascii="Trebuchet MS" w:hAnsi="Trebuchet MS"/>
          <w:color w:val="000000"/>
          <w:sz w:val="20"/>
          <w:szCs w:val="20"/>
        </w:rPr>
        <w:t>25 Tenho ouvido o que dizem esses profetas que profetizam mentiras em meu nome, dizendo: Sonhei, sonhei.</w:t>
      </w:r>
    </w:p>
    <w:p>
      <w:pPr>
        <w:rPr>
          <w:rFonts w:ascii="Trebuchet MS" w:hAnsi="Trebuchet MS"/>
          <w:color w:val="000000"/>
          <w:sz w:val="20"/>
          <w:szCs w:val="20"/>
        </w:rPr>
      </w:pPr>
      <w:r>
        <w:rPr>
          <w:rFonts w:ascii="Trebuchet MS" w:hAnsi="Trebuchet MS"/>
          <w:color w:val="000000"/>
          <w:sz w:val="20"/>
          <w:szCs w:val="20"/>
        </w:rPr>
        <w:t>26 Até quando se achará isso no coração dos profetas que profetizam mentiras, e que profetizam do engano do seu próprio coração?</w:t>
      </w:r>
    </w:p>
    <w:p>
      <w:pPr>
        <w:rPr>
          <w:rFonts w:ascii="Trebuchet MS" w:hAnsi="Trebuchet MS"/>
          <w:color w:val="000000"/>
          <w:sz w:val="20"/>
          <w:szCs w:val="20"/>
        </w:rPr>
      </w:pPr>
      <w:r>
        <w:rPr>
          <w:rFonts w:ascii="Trebuchet MS" w:hAnsi="Trebuchet MS"/>
          <w:color w:val="000000"/>
          <w:sz w:val="20"/>
          <w:szCs w:val="20"/>
        </w:rPr>
        <w:t>27 Os quais cuidam fazer com que o meu povo se esqueça do meu nome pelos seus sonhos que cada um conta ao seu próximo, assim como seus pais se esqueceram do meu nome por causa de Baal.</w:t>
      </w:r>
    </w:p>
    <w:p>
      <w:pPr>
        <w:rPr>
          <w:rFonts w:ascii="Trebuchet MS" w:hAnsi="Trebuchet MS"/>
          <w:color w:val="000000"/>
          <w:sz w:val="20"/>
          <w:szCs w:val="20"/>
        </w:rPr>
      </w:pPr>
      <w:r>
        <w:rPr>
          <w:rFonts w:ascii="Trebuchet MS" w:hAnsi="Trebuchet MS"/>
          <w:color w:val="000000"/>
          <w:sz w:val="20"/>
          <w:szCs w:val="20"/>
        </w:rPr>
        <w:t>28 O profeta que tem um sonho conte o sonho; e aquele que tem a minha palavra, fale fielmente a minha palavra. Que tem a palha com o trigo? diz o Senhor.</w:t>
      </w:r>
    </w:p>
    <w:p>
      <w:pPr>
        <w:rPr>
          <w:rFonts w:ascii="Trebuchet MS" w:hAnsi="Trebuchet MS"/>
          <w:color w:val="000000"/>
          <w:sz w:val="20"/>
          <w:szCs w:val="20"/>
        </w:rPr>
      </w:pPr>
      <w:r>
        <w:rPr>
          <w:rFonts w:ascii="Trebuchet MS" w:hAnsi="Trebuchet MS"/>
          <w:color w:val="000000"/>
          <w:sz w:val="20"/>
          <w:szCs w:val="20"/>
        </w:rPr>
        <w:t>29 Não é a minha palavra como fogo, diz o Senhor, e como um martelo que esmiúça a pedra?</w:t>
      </w:r>
    </w:p>
    <w:p>
      <w:pPr>
        <w:rPr>
          <w:rFonts w:ascii="Trebuchet MS" w:hAnsi="Trebuchet MS"/>
          <w:color w:val="000000"/>
          <w:sz w:val="20"/>
          <w:szCs w:val="20"/>
        </w:rPr>
      </w:pPr>
      <w:r>
        <w:rPr>
          <w:rFonts w:ascii="Trebuchet MS" w:hAnsi="Trebuchet MS"/>
          <w:color w:val="000000"/>
          <w:sz w:val="20"/>
          <w:szCs w:val="20"/>
        </w:rPr>
        <w:t>30 Portanto, eis que eu sou contra os profetas, diz o Senhor, que furtam as minhas palavras, cada um ao seu próximo.</w:t>
      </w:r>
    </w:p>
    <w:p>
      <w:pPr>
        <w:rPr>
          <w:rFonts w:ascii="Trebuchet MS" w:hAnsi="Trebuchet MS"/>
          <w:color w:val="000000"/>
          <w:sz w:val="20"/>
          <w:szCs w:val="20"/>
        </w:rPr>
      </w:pPr>
      <w:r>
        <w:rPr>
          <w:rFonts w:ascii="Trebuchet MS" w:hAnsi="Trebuchet MS"/>
          <w:color w:val="000000"/>
          <w:sz w:val="20"/>
          <w:szCs w:val="20"/>
        </w:rPr>
        <w:t>31 Eis que eu sou contra os profetas, diz o Senhor, que usam de sua própria linguagem, e dizem: Ele disse.</w:t>
      </w:r>
    </w:p>
    <w:p>
      <w:pPr>
        <w:rPr>
          <w:rFonts w:ascii="Trebuchet MS" w:hAnsi="Trebuchet MS"/>
          <w:color w:val="000000"/>
          <w:sz w:val="20"/>
          <w:szCs w:val="20"/>
        </w:rPr>
      </w:pPr>
      <w:r>
        <w:rPr>
          <w:rFonts w:ascii="Trebuchet MS" w:hAnsi="Trebuchet MS"/>
          <w:color w:val="000000"/>
          <w:sz w:val="20"/>
          <w:szCs w:val="20"/>
        </w:rPr>
        <w:t>32 Eis que eu sou contra os que profetizam sonhos mentirosos, diz o Senhor, e os contam, e fazem errar o meu povo com as suas mentiras e com a sua vã jactância; pois eu não os enviei, nem lhes dei ordem; e eles não trazem proveito algum a este povo, diz o Senhor.</w:t>
      </w:r>
    </w:p>
    <w:p>
      <w:pPr>
        <w:rPr>
          <w:rFonts w:ascii="Trebuchet MS" w:hAnsi="Trebuchet MS"/>
          <w:color w:val="000000"/>
          <w:sz w:val="20"/>
          <w:szCs w:val="20"/>
        </w:rPr>
      </w:pPr>
      <w:r>
        <w:rPr>
          <w:rFonts w:ascii="Trebuchet MS" w:hAnsi="Trebuchet MS"/>
          <w:color w:val="000000"/>
          <w:sz w:val="20"/>
          <w:szCs w:val="20"/>
        </w:rPr>
        <w:t>33 Quando pois te perguntar este povo, ou um profeta, ou um sacerdote, dizendo: Qual é a profecia do Senhor? Então lhes dirás: Qual a profecia! que eu vos arrojarei, diz o Senhor.</w:t>
      </w:r>
    </w:p>
    <w:p>
      <w:pPr>
        <w:rPr>
          <w:rFonts w:ascii="Trebuchet MS" w:hAnsi="Trebuchet MS"/>
          <w:color w:val="000000"/>
          <w:sz w:val="20"/>
          <w:szCs w:val="20"/>
        </w:rPr>
      </w:pPr>
      <w:r>
        <w:rPr>
          <w:rFonts w:ascii="Trebuchet MS" w:hAnsi="Trebuchet MS"/>
          <w:color w:val="000000"/>
          <w:sz w:val="20"/>
          <w:szCs w:val="20"/>
        </w:rPr>
        <w:t>34 E, quanto ao profeta, e ao sacerdote, e ao povo, que disser: A profecia do Senhor; eu castigarei aquele homem e a sua casa.</w:t>
      </w:r>
    </w:p>
    <w:p>
      <w:pPr>
        <w:rPr>
          <w:rFonts w:ascii="Trebuchet MS" w:hAnsi="Trebuchet MS"/>
          <w:color w:val="000000"/>
          <w:sz w:val="20"/>
          <w:szCs w:val="20"/>
        </w:rPr>
      </w:pPr>
      <w:r>
        <w:rPr>
          <w:rFonts w:ascii="Trebuchet MS" w:hAnsi="Trebuchet MS"/>
          <w:color w:val="000000"/>
          <w:sz w:val="20"/>
          <w:szCs w:val="20"/>
        </w:rPr>
        <w:t>35 Assim direis, cada um ao seu próximo, e cada um ao seu irmão: Que respondeu o Senhor? e: Que falou o Senhor?</w:t>
      </w:r>
    </w:p>
    <w:p>
      <w:pPr>
        <w:rPr>
          <w:rFonts w:ascii="Trebuchet MS" w:hAnsi="Trebuchet MS"/>
          <w:color w:val="000000"/>
          <w:sz w:val="20"/>
          <w:szCs w:val="20"/>
        </w:rPr>
      </w:pPr>
      <w:r>
        <w:rPr>
          <w:rFonts w:ascii="Trebuchet MS" w:hAnsi="Trebuchet MS"/>
          <w:color w:val="000000"/>
          <w:sz w:val="20"/>
          <w:szCs w:val="20"/>
        </w:rPr>
        <w:t>36 Mas nunca mais fareis menção da profecia do Senhor, porque a cada um lhe servirá de profecia a sua própria palavra; pois torceis as palavras do Deus vivo, do Senhor dos exércitos, o nosso Deus.</w:t>
      </w:r>
    </w:p>
    <w:p>
      <w:pPr>
        <w:rPr>
          <w:rFonts w:ascii="Trebuchet MS" w:hAnsi="Trebuchet MS"/>
          <w:color w:val="000000"/>
          <w:sz w:val="20"/>
          <w:szCs w:val="20"/>
        </w:rPr>
      </w:pPr>
      <w:r>
        <w:rPr>
          <w:rFonts w:ascii="Trebuchet MS" w:hAnsi="Trebuchet MS"/>
          <w:color w:val="000000"/>
          <w:sz w:val="20"/>
          <w:szCs w:val="20"/>
        </w:rPr>
        <w:t>37 Assim dirás ao profeta: Que te respondeu o Senhor? e: Que falou o Senhor?</w:t>
      </w:r>
    </w:p>
    <w:p>
      <w:pPr>
        <w:rPr>
          <w:rFonts w:ascii="Trebuchet MS" w:hAnsi="Trebuchet MS"/>
          <w:color w:val="000000"/>
          <w:sz w:val="20"/>
          <w:szCs w:val="20"/>
        </w:rPr>
      </w:pPr>
      <w:r>
        <w:rPr>
          <w:rFonts w:ascii="Trebuchet MS" w:hAnsi="Trebuchet MS"/>
          <w:color w:val="000000"/>
          <w:sz w:val="20"/>
          <w:szCs w:val="20"/>
        </w:rPr>
        <w:t>38 Se, porém, disserdes: A profecia do Senhor; assim diz o Senhor: Porque dizeis esta palavra: A profecia do Senhor, quando eu mandei dizer-vos: Não direis: A profecia do Senhor;</w:t>
      </w:r>
    </w:p>
    <w:p>
      <w:pPr>
        <w:rPr>
          <w:rFonts w:ascii="Trebuchet MS" w:hAnsi="Trebuchet MS"/>
          <w:color w:val="000000"/>
          <w:sz w:val="20"/>
          <w:szCs w:val="20"/>
        </w:rPr>
      </w:pPr>
      <w:r>
        <w:rPr>
          <w:rFonts w:ascii="Trebuchet MS" w:hAnsi="Trebuchet MS"/>
          <w:color w:val="000000"/>
          <w:sz w:val="20"/>
          <w:szCs w:val="20"/>
        </w:rPr>
        <w:t>39 por isso, eis que certamente eu vos levantarei, e vos lançarei fora da minha presença, a vós e a cidade que vos dei a vós e a vossos pais;</w:t>
      </w:r>
    </w:p>
    <w:p>
      <w:pPr>
        <w:rPr>
          <w:rFonts w:ascii="Trebuchet MS" w:hAnsi="Trebuchet MS"/>
          <w:color w:val="000000"/>
          <w:sz w:val="20"/>
          <w:szCs w:val="20"/>
        </w:rPr>
      </w:pPr>
      <w:r>
        <w:rPr>
          <w:rFonts w:ascii="Trebuchet MS" w:hAnsi="Trebuchet MS"/>
          <w:color w:val="000000"/>
          <w:sz w:val="20"/>
          <w:szCs w:val="20"/>
        </w:rPr>
        <w:t>40 e porei sobre vós perpétuo opróbrio, e eterna vergonha, que não será esquecida.</w:t>
      </w:r>
    </w:p>
    <w:p>
      <w:pPr>
        <w:pStyle w:val="P13"/>
        <w:rPr>
          <w:rFonts w:ascii="Trebuchet MS" w:hAnsi="Trebuchet MS"/>
          <w:color w:val="000000"/>
          <w:sz w:val="22"/>
          <w:szCs w:val="22"/>
        </w:rPr>
      </w:pPr>
      <w:bookmarkStart w:id="828" w:name="_Toc147528731"/>
      <w:r>
        <w:rPr>
          <w:rFonts w:ascii="Trebuchet MS" w:hAnsi="Trebuchet MS"/>
          <w:color w:val="000000"/>
          <w:sz w:val="22"/>
          <w:szCs w:val="22"/>
        </w:rPr>
        <w:t xml:space="preserve"> JEREMIAS 24</w:t>
      </w:r>
      <w:bookmarkEnd w:id="828"/>
    </w:p>
    <w:p>
      <w:pPr>
        <w:rPr>
          <w:rFonts w:ascii="Trebuchet MS" w:hAnsi="Trebuchet MS"/>
          <w:color w:val="000000"/>
          <w:sz w:val="20"/>
          <w:szCs w:val="20"/>
        </w:rPr>
      </w:pPr>
      <w:r>
        <w:rPr>
          <w:rFonts w:ascii="Trebuchet MS" w:hAnsi="Trebuchet MS"/>
          <w:color w:val="000000"/>
          <w:sz w:val="20"/>
          <w:szCs w:val="20"/>
        </w:rPr>
        <w:t>1 Fez-me o Senhor ver, e vi dois cestos de figos, postos diante do templo do Senhor. Sucedeu isso depois que Nabucodonosor, rei de Babilônia, levara em cativeiro a Jeconias, filho de Jeoiaquim, rei de Judá, e os príncipes de Judá, e os carpinteiros, e os ferreiros de Jerusalém, e os trouxera a Babilônia.</w:t>
      </w:r>
    </w:p>
    <w:p>
      <w:pPr>
        <w:rPr>
          <w:rFonts w:ascii="Trebuchet MS" w:hAnsi="Trebuchet MS"/>
          <w:color w:val="000000"/>
          <w:sz w:val="20"/>
          <w:szCs w:val="20"/>
        </w:rPr>
      </w:pPr>
      <w:r>
        <w:rPr>
          <w:rFonts w:ascii="Trebuchet MS" w:hAnsi="Trebuchet MS"/>
          <w:color w:val="000000"/>
          <w:sz w:val="20"/>
          <w:szCs w:val="20"/>
        </w:rPr>
        <w:t>2 Um cesto tinha figos muito bons, como os figos temporãos; mas o outro cesto tinha figos muito ruins, que não se podiam comer, de ruins que eram.</w:t>
      </w:r>
    </w:p>
    <w:p>
      <w:pPr>
        <w:rPr>
          <w:rFonts w:ascii="Trebuchet MS" w:hAnsi="Trebuchet MS"/>
          <w:color w:val="000000"/>
          <w:sz w:val="20"/>
          <w:szCs w:val="20"/>
        </w:rPr>
      </w:pPr>
      <w:r>
        <w:rPr>
          <w:rFonts w:ascii="Trebuchet MS" w:hAnsi="Trebuchet MS"/>
          <w:color w:val="000000"/>
          <w:sz w:val="20"/>
          <w:szCs w:val="20"/>
        </w:rPr>
        <w:t>3 E perguntou-me o Senhor: Que vês tu, Jeremias? E eu respondi: Figos; os figos bons, muito bons, e os ruins, muito ruins, que não se podem comer, de ruins que são.</w:t>
      </w:r>
    </w:p>
    <w:p>
      <w:pPr>
        <w:rPr>
          <w:rFonts w:ascii="Trebuchet MS" w:hAnsi="Trebuchet MS"/>
          <w:color w:val="000000"/>
          <w:sz w:val="20"/>
          <w:szCs w:val="20"/>
        </w:rPr>
      </w:pPr>
      <w:r>
        <w:rPr>
          <w:rFonts w:ascii="Trebuchet MS" w:hAnsi="Trebuchet MS"/>
          <w:color w:val="000000"/>
          <w:sz w:val="20"/>
          <w:szCs w:val="20"/>
        </w:rPr>
        <w:t>4 Então veio a mim a palavra do Senhor, dizendo:</w:t>
      </w:r>
    </w:p>
    <w:p>
      <w:pPr>
        <w:rPr>
          <w:rFonts w:ascii="Trebuchet MS" w:hAnsi="Trebuchet MS"/>
          <w:color w:val="000000"/>
          <w:sz w:val="20"/>
          <w:szCs w:val="20"/>
        </w:rPr>
      </w:pPr>
      <w:r>
        <w:rPr>
          <w:rFonts w:ascii="Trebuchet MS" w:hAnsi="Trebuchet MS"/>
          <w:color w:val="000000"/>
          <w:sz w:val="20"/>
          <w:szCs w:val="20"/>
        </w:rPr>
        <w:t>5 Assim diz o Senhor, o Deus de Israel: Como a estes bons figos, assim atentarei com favor para os exilados de Judá, os quais eu enviei deste lugar para a terra dos caldeus.</w:t>
      </w:r>
    </w:p>
    <w:p>
      <w:pPr>
        <w:rPr>
          <w:rFonts w:ascii="Trebuchet MS" w:hAnsi="Trebuchet MS"/>
          <w:color w:val="000000"/>
          <w:sz w:val="20"/>
          <w:szCs w:val="20"/>
        </w:rPr>
      </w:pPr>
      <w:r>
        <w:rPr>
          <w:rFonts w:ascii="Trebuchet MS" w:hAnsi="Trebuchet MS"/>
          <w:color w:val="000000"/>
          <w:sz w:val="20"/>
          <w:szCs w:val="20"/>
        </w:rPr>
        <w:t>6 Porei os meus olhos sobre eles, para seu bem, e os farei voltar a esta terra. Edificá-los-ei, e não os demolirei; e plantá-los-ei, e não os arrancarei.</w:t>
      </w:r>
    </w:p>
    <w:p>
      <w:pPr>
        <w:rPr>
          <w:rFonts w:ascii="Trebuchet MS" w:hAnsi="Trebuchet MS"/>
          <w:color w:val="000000"/>
          <w:sz w:val="20"/>
          <w:szCs w:val="20"/>
        </w:rPr>
      </w:pPr>
      <w:r>
        <w:rPr>
          <w:rFonts w:ascii="Trebuchet MS" w:hAnsi="Trebuchet MS"/>
          <w:color w:val="000000"/>
          <w:sz w:val="20"/>
          <w:szCs w:val="20"/>
        </w:rPr>
        <w:t>7 E dar-lhes-ei coração para que me conheçam, que eu sou o Senhor; e eles serão o meu povo, e eu serei o seu Deus; pois se voltarão para mim de todo o seu coração.</w:t>
      </w:r>
    </w:p>
    <w:p>
      <w:pPr>
        <w:rPr>
          <w:rFonts w:ascii="Trebuchet MS" w:hAnsi="Trebuchet MS"/>
          <w:color w:val="000000"/>
          <w:sz w:val="20"/>
          <w:szCs w:val="20"/>
        </w:rPr>
      </w:pPr>
      <w:r>
        <w:rPr>
          <w:rFonts w:ascii="Trebuchet MS" w:hAnsi="Trebuchet MS"/>
          <w:color w:val="000000"/>
          <w:sz w:val="20"/>
          <w:szCs w:val="20"/>
        </w:rPr>
        <w:t>8 E como os figos ruins, que não se podem comer, de ruins que são, certamente assim diz o Senhor: Do mesmo modo entregarei Zedequias, rei de Judá, e os seus príncipes, e o resto de Jerusalém, que ficou de resto nesta terra, e os que habitam na terra do Egito;</w:t>
      </w:r>
    </w:p>
    <w:p>
      <w:pPr>
        <w:rPr>
          <w:rFonts w:ascii="Trebuchet MS" w:hAnsi="Trebuchet MS"/>
          <w:color w:val="000000"/>
          <w:sz w:val="20"/>
          <w:szCs w:val="20"/>
        </w:rPr>
      </w:pPr>
      <w:r>
        <w:rPr>
          <w:rFonts w:ascii="Trebuchet MS" w:hAnsi="Trebuchet MS"/>
          <w:color w:val="000000"/>
          <w:sz w:val="20"/>
          <w:szCs w:val="20"/>
        </w:rPr>
        <w:t>9 eu farei que sejam espetáculo horrendo, uma ofensa para todos os reinos da terra, um opróbrio e provérbio, um escárnio, e uma maldição em todos os lugares para onde os arrojarei.</w:t>
      </w:r>
    </w:p>
    <w:p>
      <w:pPr>
        <w:rPr>
          <w:rFonts w:ascii="Trebuchet MS" w:hAnsi="Trebuchet MS"/>
          <w:color w:val="000000"/>
          <w:sz w:val="20"/>
          <w:szCs w:val="20"/>
        </w:rPr>
      </w:pPr>
      <w:r>
        <w:rPr>
          <w:rFonts w:ascii="Trebuchet MS" w:hAnsi="Trebuchet MS"/>
          <w:color w:val="000000"/>
          <w:sz w:val="20"/>
          <w:szCs w:val="20"/>
        </w:rPr>
        <w:t>10 E enviarei entre eles a espada, a fome e a peste, até que sejam consumidos de sobre a terra que lhes dei a eles e a seus pais.</w:t>
      </w:r>
    </w:p>
    <w:p>
      <w:pPr>
        <w:pStyle w:val="P13"/>
        <w:rPr>
          <w:rFonts w:ascii="Trebuchet MS" w:hAnsi="Trebuchet MS"/>
          <w:color w:val="000000"/>
          <w:sz w:val="22"/>
          <w:szCs w:val="22"/>
        </w:rPr>
      </w:pPr>
      <w:bookmarkStart w:id="829" w:name="_Toc147528732"/>
      <w:r>
        <w:rPr>
          <w:rFonts w:ascii="Trebuchet MS" w:hAnsi="Trebuchet MS"/>
          <w:color w:val="000000"/>
          <w:sz w:val="22"/>
          <w:szCs w:val="22"/>
        </w:rPr>
        <w:t xml:space="preserve"> JEREMIAS 25</w:t>
      </w:r>
      <w:bookmarkEnd w:id="829"/>
    </w:p>
    <w:p>
      <w:pPr>
        <w:rPr>
          <w:rFonts w:ascii="Trebuchet MS" w:hAnsi="Trebuchet MS"/>
          <w:color w:val="000000"/>
          <w:sz w:val="20"/>
          <w:szCs w:val="20"/>
        </w:rPr>
      </w:pPr>
      <w:r>
        <w:rPr>
          <w:rFonts w:ascii="Trebuchet MS" w:hAnsi="Trebuchet MS"/>
          <w:color w:val="000000"/>
          <w:sz w:val="20"/>
          <w:szCs w:val="20"/>
        </w:rPr>
        <w:t>1 A palavra que veio a Jeremias acerca de todo o povo de Judá, no ano quarto de Jeoiaquim, filho de Josias, rei de Judá (que era o primeiro ano de Nabucodonosor, rei de Babilônia,</w:t>
      </w:r>
    </w:p>
    <w:p>
      <w:pPr>
        <w:rPr>
          <w:rFonts w:ascii="Trebuchet MS" w:hAnsi="Trebuchet MS"/>
          <w:color w:val="000000"/>
          <w:sz w:val="20"/>
          <w:szCs w:val="20"/>
        </w:rPr>
      </w:pPr>
      <w:r>
        <w:rPr>
          <w:rFonts w:ascii="Trebuchet MS" w:hAnsi="Trebuchet MS"/>
          <w:color w:val="000000"/>
          <w:sz w:val="20"/>
          <w:szCs w:val="20"/>
        </w:rPr>
        <w:t>2 a qual anunciou o profeta Jeremias a todo o povo de Judá, e a todos os habitantes de Jerusalém, dizendo:</w:t>
      </w:r>
    </w:p>
    <w:p>
      <w:pPr>
        <w:rPr>
          <w:rFonts w:ascii="Trebuchet MS" w:hAnsi="Trebuchet MS"/>
          <w:color w:val="000000"/>
          <w:sz w:val="20"/>
          <w:szCs w:val="20"/>
        </w:rPr>
      </w:pPr>
      <w:r>
        <w:rPr>
          <w:rFonts w:ascii="Trebuchet MS" w:hAnsi="Trebuchet MS"/>
          <w:color w:val="000000"/>
          <w:sz w:val="20"/>
          <w:szCs w:val="20"/>
        </w:rPr>
        <w:t>3 Desde o ano treze de Josias, filho de Amom, rei de Judá, até o dia de hoje, período de vinte e três anos, tem vindo a mim a palavra do Senhor, e vo-la tenho anunciado, falando-vos insistentemente; mas vós não tendes escutado.</w:t>
      </w:r>
    </w:p>
    <w:p>
      <w:pPr>
        <w:rPr>
          <w:rFonts w:ascii="Trebuchet MS" w:hAnsi="Trebuchet MS"/>
          <w:color w:val="000000"/>
          <w:sz w:val="20"/>
          <w:szCs w:val="20"/>
        </w:rPr>
      </w:pPr>
      <w:r>
        <w:rPr>
          <w:rFonts w:ascii="Trebuchet MS" w:hAnsi="Trebuchet MS"/>
          <w:color w:val="000000"/>
          <w:sz w:val="20"/>
          <w:szCs w:val="20"/>
        </w:rPr>
        <w:t>4 Também o Senhor vos tem enviado com insistência todos os seus servos, os profetas mas vós não escutastes, nem inclinastes os vossos ouvidos para ouvir,</w:t>
      </w:r>
    </w:p>
    <w:p>
      <w:pPr>
        <w:rPr>
          <w:rFonts w:ascii="Trebuchet MS" w:hAnsi="Trebuchet MS"/>
          <w:color w:val="000000"/>
          <w:sz w:val="20"/>
          <w:szCs w:val="20"/>
        </w:rPr>
      </w:pPr>
      <w:r>
        <w:rPr>
          <w:rFonts w:ascii="Trebuchet MS" w:hAnsi="Trebuchet MS"/>
          <w:color w:val="000000"/>
          <w:sz w:val="20"/>
          <w:szCs w:val="20"/>
        </w:rPr>
        <w:t>5 quando vos diziam: Convertei-vos agora cada um do seu mau caminho, e da maldade das suas ações, e habitai na terra que o Senhor vos deu e a vossos pais, desde os tempos antigos e para sempre;</w:t>
      </w:r>
    </w:p>
    <w:p>
      <w:pPr>
        <w:rPr>
          <w:rFonts w:ascii="Trebuchet MS" w:hAnsi="Trebuchet MS"/>
          <w:color w:val="000000"/>
          <w:sz w:val="20"/>
          <w:szCs w:val="20"/>
        </w:rPr>
      </w:pPr>
      <w:r>
        <w:rPr>
          <w:rFonts w:ascii="Trebuchet MS" w:hAnsi="Trebuchet MS"/>
          <w:color w:val="000000"/>
          <w:sz w:val="20"/>
          <w:szCs w:val="20"/>
        </w:rPr>
        <w:t>6 e não andeis após deuses alheios para os servirdes, e para os adorardes, nem me provoqueis à ira com a obra de vossas mãos; e não vos farei mal algum.</w:t>
      </w:r>
    </w:p>
    <w:p>
      <w:pPr>
        <w:rPr>
          <w:rFonts w:ascii="Trebuchet MS" w:hAnsi="Trebuchet MS"/>
          <w:color w:val="000000"/>
          <w:sz w:val="20"/>
          <w:szCs w:val="20"/>
        </w:rPr>
      </w:pPr>
      <w:r>
        <w:rPr>
          <w:rFonts w:ascii="Trebuchet MS" w:hAnsi="Trebuchet MS"/>
          <w:color w:val="000000"/>
          <w:sz w:val="20"/>
          <w:szCs w:val="20"/>
        </w:rPr>
        <w:t>7 Todavia não me escutastes, diz o Senhor, mas me provocastes à ira com a obra de vossas mãos, para vosso mal.</w:t>
      </w:r>
    </w:p>
    <w:p>
      <w:pPr>
        <w:rPr>
          <w:rFonts w:ascii="Trebuchet MS" w:hAnsi="Trebuchet MS"/>
          <w:color w:val="000000"/>
          <w:sz w:val="20"/>
          <w:szCs w:val="20"/>
        </w:rPr>
      </w:pPr>
      <w:r>
        <w:rPr>
          <w:rFonts w:ascii="Trebuchet MS" w:hAnsi="Trebuchet MS"/>
          <w:color w:val="000000"/>
          <w:sz w:val="20"/>
          <w:szCs w:val="20"/>
        </w:rPr>
        <w:t>8 Portanto assim diz o Senhor dos exércitos: Visto que não escutastes as minhas palavras</w:t>
      </w:r>
    </w:p>
    <w:p>
      <w:pPr>
        <w:rPr>
          <w:rFonts w:ascii="Trebuchet MS" w:hAnsi="Trebuchet MS"/>
          <w:color w:val="000000"/>
          <w:sz w:val="20"/>
          <w:szCs w:val="20"/>
        </w:rPr>
      </w:pPr>
      <w:r>
        <w:rPr>
          <w:rFonts w:ascii="Trebuchet MS" w:hAnsi="Trebuchet MS"/>
          <w:color w:val="000000"/>
          <w:sz w:val="20"/>
          <w:szCs w:val="20"/>
        </w:rPr>
        <w:t>9 eis que eu enviarei, e tomarei a todas as famílias do Norte, diz o Senhor, como também a Nabucodonosor, rei de Babilônia, meu servo, e os trarei sobre esta terra, e sobre os seus moradores, e sobre todas estas nações em redor. e os destruirei totalmente, e farei que sejam objeto de espanto, e de assobio, e de perpétuo opróbrio.</w:t>
      </w:r>
    </w:p>
    <w:p>
      <w:pPr>
        <w:rPr>
          <w:rFonts w:ascii="Trebuchet MS" w:hAnsi="Trebuchet MS"/>
          <w:color w:val="000000"/>
          <w:sz w:val="20"/>
          <w:szCs w:val="20"/>
        </w:rPr>
      </w:pPr>
      <w:r>
        <w:rPr>
          <w:rFonts w:ascii="Trebuchet MS" w:hAnsi="Trebuchet MS"/>
          <w:color w:val="000000"/>
          <w:sz w:val="20"/>
          <w:szCs w:val="20"/>
        </w:rPr>
        <w:t>10 E farei cessar dentre eles a voz de gozo e a voz de alegria, a voz do noivo e a voz da noiva, o som das mós e a luz do candeeiro.</w:t>
      </w:r>
    </w:p>
    <w:p>
      <w:pPr>
        <w:rPr>
          <w:rFonts w:ascii="Trebuchet MS" w:hAnsi="Trebuchet MS"/>
          <w:color w:val="000000"/>
          <w:sz w:val="20"/>
          <w:szCs w:val="20"/>
        </w:rPr>
      </w:pPr>
      <w:r>
        <w:rPr>
          <w:rFonts w:ascii="Trebuchet MS" w:hAnsi="Trebuchet MS"/>
          <w:color w:val="000000"/>
          <w:sz w:val="20"/>
          <w:szCs w:val="20"/>
        </w:rPr>
        <w:t>11 E toda esta terra virá a ser uma desolação e um espanto; e estas nações servirão ao rei de Babilônia setenta anos.</w:t>
      </w:r>
    </w:p>
    <w:p>
      <w:pPr>
        <w:rPr>
          <w:rFonts w:ascii="Trebuchet MS" w:hAnsi="Trebuchet MS"/>
          <w:color w:val="000000"/>
          <w:sz w:val="20"/>
          <w:szCs w:val="20"/>
        </w:rPr>
      </w:pPr>
      <w:r>
        <w:rPr>
          <w:rFonts w:ascii="Trebuchet MS" w:hAnsi="Trebuchet MS"/>
          <w:color w:val="000000"/>
          <w:sz w:val="20"/>
          <w:szCs w:val="20"/>
        </w:rPr>
        <w:t>12 Acontecerá, porém, que quando se cumprirem os setenta anos, castigarei o rei de Babilônia, e esta nação, diz o Senhor, castigando a sua iniqüidade, e a terra dos caldeus; farei dela uma desolação perpetua.</w:t>
      </w:r>
    </w:p>
    <w:p>
      <w:pPr>
        <w:rPr>
          <w:rFonts w:ascii="Trebuchet MS" w:hAnsi="Trebuchet MS"/>
          <w:color w:val="000000"/>
          <w:sz w:val="20"/>
          <w:szCs w:val="20"/>
        </w:rPr>
      </w:pPr>
      <w:r>
        <w:rPr>
          <w:rFonts w:ascii="Trebuchet MS" w:hAnsi="Trebuchet MS"/>
          <w:color w:val="000000"/>
          <w:sz w:val="20"/>
          <w:szCs w:val="20"/>
        </w:rPr>
        <w:t>13 E trarei sobre aquela terra todas as minhas palavras, que tenho proferido contra ela, tudo quanto está escrito neste livro, que profetizou Jeremias contra todas as nações.</w:t>
      </w:r>
    </w:p>
    <w:p>
      <w:pPr>
        <w:rPr>
          <w:rFonts w:ascii="Trebuchet MS" w:hAnsi="Trebuchet MS"/>
          <w:color w:val="000000"/>
          <w:sz w:val="20"/>
          <w:szCs w:val="20"/>
        </w:rPr>
      </w:pPr>
      <w:r>
        <w:rPr>
          <w:rFonts w:ascii="Trebuchet MS" w:hAnsi="Trebuchet MS"/>
          <w:color w:val="000000"/>
          <w:sz w:val="20"/>
          <w:szCs w:val="20"/>
        </w:rPr>
        <w:t>14 Porque deles, sim, deles mesmos muitas nações e grandes reis farão escravos; assim lhes retribuirei segundo os seus feitos, e segundo as obras das suas mãos.</w:t>
      </w:r>
    </w:p>
    <w:p>
      <w:pPr>
        <w:rPr>
          <w:rFonts w:ascii="Trebuchet MS" w:hAnsi="Trebuchet MS"/>
          <w:color w:val="000000"/>
          <w:sz w:val="20"/>
          <w:szCs w:val="20"/>
        </w:rPr>
      </w:pPr>
      <w:r>
        <w:rPr>
          <w:rFonts w:ascii="Trebuchet MS" w:hAnsi="Trebuchet MS"/>
          <w:color w:val="000000"/>
          <w:sz w:val="20"/>
          <w:szCs w:val="20"/>
        </w:rPr>
        <w:t>15 Pois assim me disse o Senhor, o Deus de Israel: Toma da minha mão este cálice do vinho de furor, e faze que dele bebam todas as nações, às quais eu te enviar.</w:t>
      </w:r>
    </w:p>
    <w:p>
      <w:pPr>
        <w:rPr>
          <w:rFonts w:ascii="Trebuchet MS" w:hAnsi="Trebuchet MS"/>
          <w:color w:val="000000"/>
          <w:sz w:val="20"/>
          <w:szCs w:val="20"/>
        </w:rPr>
      </w:pPr>
      <w:r>
        <w:rPr>
          <w:rFonts w:ascii="Trebuchet MS" w:hAnsi="Trebuchet MS"/>
          <w:color w:val="000000"/>
          <w:sz w:val="20"/>
          <w:szCs w:val="20"/>
        </w:rPr>
        <w:t>16 Beberão, e cambalearão, e enlouquecerão, por causa da espada, que eu enviarei entre eles.</w:t>
      </w:r>
    </w:p>
    <w:p>
      <w:pPr>
        <w:rPr>
          <w:rFonts w:ascii="Trebuchet MS" w:hAnsi="Trebuchet MS"/>
          <w:color w:val="000000"/>
          <w:sz w:val="20"/>
          <w:szCs w:val="20"/>
        </w:rPr>
      </w:pPr>
      <w:r>
        <w:rPr>
          <w:rFonts w:ascii="Trebuchet MS" w:hAnsi="Trebuchet MS"/>
          <w:color w:val="000000"/>
          <w:sz w:val="20"/>
          <w:szCs w:val="20"/>
        </w:rPr>
        <w:t>17 Então tomei o cálice da mão do Senhor, e fiz que bebessem todas as nações, às quais o Senhor me enviou:</w:t>
      </w:r>
    </w:p>
    <w:p>
      <w:pPr>
        <w:rPr>
          <w:rFonts w:ascii="Trebuchet MS" w:hAnsi="Trebuchet MS"/>
          <w:color w:val="000000"/>
          <w:sz w:val="20"/>
          <w:szCs w:val="20"/>
        </w:rPr>
      </w:pPr>
      <w:r>
        <w:rPr>
          <w:rFonts w:ascii="Trebuchet MS" w:hAnsi="Trebuchet MS"/>
          <w:color w:val="000000"/>
          <w:sz w:val="20"/>
          <w:szCs w:val="20"/>
        </w:rPr>
        <w:t>18 a Jerusalém, e às cidades de Judá, e aos seus reis, e aos seus príncipes, para fazer deles uma desolação, um espanto, um assobio e uma maldição, como hoje se vê;</w:t>
      </w:r>
    </w:p>
    <w:p>
      <w:pPr>
        <w:rPr>
          <w:rFonts w:ascii="Trebuchet MS" w:hAnsi="Trebuchet MS"/>
          <w:color w:val="000000"/>
          <w:sz w:val="20"/>
          <w:szCs w:val="20"/>
        </w:rPr>
      </w:pPr>
      <w:r>
        <w:rPr>
          <w:rFonts w:ascii="Trebuchet MS" w:hAnsi="Trebuchet MS"/>
          <w:color w:val="000000"/>
          <w:sz w:val="20"/>
          <w:szCs w:val="20"/>
        </w:rPr>
        <w:t>19 a Faraó, rei do Egito, e a seus servos, e a seus príncipes, e a todo o seu povo;</w:t>
      </w:r>
    </w:p>
    <w:p>
      <w:pPr>
        <w:rPr>
          <w:rFonts w:ascii="Trebuchet MS" w:hAnsi="Trebuchet MS"/>
          <w:color w:val="000000"/>
          <w:sz w:val="20"/>
          <w:szCs w:val="20"/>
        </w:rPr>
      </w:pPr>
      <w:r>
        <w:rPr>
          <w:rFonts w:ascii="Trebuchet MS" w:hAnsi="Trebuchet MS"/>
          <w:color w:val="000000"/>
          <w:sz w:val="20"/>
          <w:szCs w:val="20"/>
        </w:rPr>
        <w:t>20 e a todo o povo misto, e a todos os reis da terra de Uz, e a todos os reis da terra dos filisteus, a Asquelom, a Gaza, a Ecrom, e ao que resta de Asdode;</w:t>
      </w:r>
    </w:p>
    <w:p>
      <w:pPr>
        <w:rPr>
          <w:rFonts w:ascii="Trebuchet MS" w:hAnsi="Trebuchet MS"/>
          <w:color w:val="000000"/>
          <w:sz w:val="20"/>
          <w:szCs w:val="20"/>
        </w:rPr>
      </w:pPr>
      <w:r>
        <w:rPr>
          <w:rFonts w:ascii="Trebuchet MS" w:hAnsi="Trebuchet MS"/>
          <w:color w:val="000000"/>
          <w:sz w:val="20"/>
          <w:szCs w:val="20"/>
        </w:rPr>
        <w:t>21 e a Edom, a Moabe, e aos filhos de Amom;</w:t>
      </w:r>
    </w:p>
    <w:p>
      <w:pPr>
        <w:rPr>
          <w:rFonts w:ascii="Trebuchet MS" w:hAnsi="Trebuchet MS"/>
          <w:color w:val="000000"/>
          <w:sz w:val="20"/>
          <w:szCs w:val="20"/>
        </w:rPr>
      </w:pPr>
      <w:r>
        <w:rPr>
          <w:rFonts w:ascii="Trebuchet MS" w:hAnsi="Trebuchet MS"/>
          <w:color w:val="000000"/>
          <w:sz w:val="20"/>
          <w:szCs w:val="20"/>
        </w:rPr>
        <w:t>22 e a todos os reis de Tiro, e a todos os reis de Sidom, e aos reis das terras dalém do mar;</w:t>
      </w:r>
    </w:p>
    <w:p>
      <w:pPr>
        <w:rPr>
          <w:rFonts w:ascii="Trebuchet MS" w:hAnsi="Trebuchet MS"/>
          <w:color w:val="000000"/>
          <w:sz w:val="20"/>
          <w:szCs w:val="20"/>
        </w:rPr>
      </w:pPr>
      <w:r>
        <w:rPr>
          <w:rFonts w:ascii="Trebuchet MS" w:hAnsi="Trebuchet MS"/>
          <w:color w:val="000000"/>
          <w:sz w:val="20"/>
          <w:szCs w:val="20"/>
        </w:rPr>
        <w:t>23 a Dedã, a Tema, a Buz e a todos os que habitam nos últimos cantos da terra;</w:t>
      </w:r>
    </w:p>
    <w:p>
      <w:pPr>
        <w:rPr>
          <w:rFonts w:ascii="Trebuchet MS" w:hAnsi="Trebuchet MS"/>
          <w:color w:val="000000"/>
          <w:sz w:val="20"/>
          <w:szCs w:val="20"/>
        </w:rPr>
      </w:pPr>
      <w:r>
        <w:rPr>
          <w:rFonts w:ascii="Trebuchet MS" w:hAnsi="Trebuchet MS"/>
          <w:color w:val="000000"/>
          <w:sz w:val="20"/>
          <w:szCs w:val="20"/>
        </w:rPr>
        <w:t>24 a todos os reis da Arábia, e a todos os reis do povo misto que habita no deserto;</w:t>
      </w:r>
    </w:p>
    <w:p>
      <w:pPr>
        <w:rPr>
          <w:rFonts w:ascii="Trebuchet MS" w:hAnsi="Trebuchet MS"/>
          <w:color w:val="000000"/>
          <w:sz w:val="20"/>
          <w:szCs w:val="20"/>
        </w:rPr>
      </w:pPr>
      <w:r>
        <w:rPr>
          <w:rFonts w:ascii="Trebuchet MS" w:hAnsi="Trebuchet MS"/>
          <w:color w:val="000000"/>
          <w:sz w:val="20"/>
          <w:szCs w:val="20"/>
        </w:rPr>
        <w:t>25 a todos os reis de Zinri, a todos os reis de Elão, e a todos os reis da Média;</w:t>
      </w:r>
    </w:p>
    <w:p>
      <w:pPr>
        <w:rPr>
          <w:rFonts w:ascii="Trebuchet MS" w:hAnsi="Trebuchet MS"/>
          <w:color w:val="000000"/>
          <w:sz w:val="20"/>
          <w:szCs w:val="20"/>
        </w:rPr>
      </w:pPr>
      <w:r>
        <w:rPr>
          <w:rFonts w:ascii="Trebuchet MS" w:hAnsi="Trebuchet MS"/>
          <w:color w:val="000000"/>
          <w:sz w:val="20"/>
          <w:szCs w:val="20"/>
        </w:rPr>
        <w:t>26 a todos os reis do Norte, os de perto e os de longe, tanto um como o outro, e a todos os reinos da terra, que estão sobre a face da terra; e o rei de Sesaque beberá depois deles.</w:t>
      </w:r>
    </w:p>
    <w:p>
      <w:pPr>
        <w:rPr>
          <w:rFonts w:ascii="Trebuchet MS" w:hAnsi="Trebuchet MS"/>
          <w:color w:val="000000"/>
          <w:sz w:val="20"/>
          <w:szCs w:val="20"/>
        </w:rPr>
      </w:pPr>
      <w:r>
        <w:rPr>
          <w:rFonts w:ascii="Trebuchet MS" w:hAnsi="Trebuchet MS"/>
          <w:color w:val="000000"/>
          <w:sz w:val="20"/>
          <w:szCs w:val="20"/>
        </w:rPr>
        <w:t>27 Pois lhes dirás: Assim diz o Senhor dos exércitos, o Deus de Israel: Bebei, e embebedai-vos, e vomitai, e caí, e não torneis a levantar, por causa da espada que eu vos enviarei.</w:t>
      </w:r>
    </w:p>
    <w:p>
      <w:pPr>
        <w:rPr>
          <w:rFonts w:ascii="Trebuchet MS" w:hAnsi="Trebuchet MS"/>
          <w:color w:val="000000"/>
          <w:sz w:val="20"/>
          <w:szCs w:val="20"/>
        </w:rPr>
      </w:pPr>
      <w:r>
        <w:rPr>
          <w:rFonts w:ascii="Trebuchet MS" w:hAnsi="Trebuchet MS"/>
          <w:color w:val="000000"/>
          <w:sz w:val="20"/>
          <w:szCs w:val="20"/>
        </w:rPr>
        <w:t>28 Se recusarem tomar o copo da tua mão para beber, então lhes dirás: Assim diz o Senhor dos exércitos: Certamente bebereis.</w:t>
      </w:r>
    </w:p>
    <w:p>
      <w:pPr>
        <w:rPr>
          <w:rFonts w:ascii="Trebuchet MS" w:hAnsi="Trebuchet MS"/>
          <w:color w:val="000000"/>
          <w:sz w:val="20"/>
          <w:szCs w:val="20"/>
        </w:rPr>
      </w:pPr>
      <w:r>
        <w:rPr>
          <w:rFonts w:ascii="Trebuchet MS" w:hAnsi="Trebuchet MS"/>
          <w:color w:val="000000"/>
          <w:sz w:val="20"/>
          <w:szCs w:val="20"/>
        </w:rPr>
        <w:t>29 Pois eis que sobre a cidade que se chama pelo meu nome, eu começo a trazer a calamidade; e haveis vós de ficar totalmente impunes? Não ficareis impunes; porque eu chamo a espada sobre todos os moradores da terra, diz o Senhor dos exércitos.</w:t>
      </w:r>
    </w:p>
    <w:p>
      <w:pPr>
        <w:rPr>
          <w:rFonts w:ascii="Trebuchet MS" w:hAnsi="Trebuchet MS"/>
          <w:color w:val="000000"/>
          <w:sz w:val="20"/>
          <w:szCs w:val="20"/>
        </w:rPr>
      </w:pPr>
      <w:r>
        <w:rPr>
          <w:rFonts w:ascii="Trebuchet MS" w:hAnsi="Trebuchet MS"/>
          <w:color w:val="000000"/>
          <w:sz w:val="20"/>
          <w:szCs w:val="20"/>
        </w:rPr>
        <w:t>30 Tu pois lhes profetizarás todas estas palavras, e lhes dirás: O Senhor desde o alto bramirá, e fará ouvir a sua voz desde a sua santa morada; bramirá fortemente contra a sua habitação; dará brados, como os que pisam as uvas, contra todos os moradores da terra.</w:t>
      </w:r>
    </w:p>
    <w:p>
      <w:pPr>
        <w:rPr>
          <w:rFonts w:ascii="Trebuchet MS" w:hAnsi="Trebuchet MS"/>
          <w:color w:val="000000"/>
          <w:sz w:val="20"/>
          <w:szCs w:val="20"/>
        </w:rPr>
      </w:pPr>
      <w:r>
        <w:rPr>
          <w:rFonts w:ascii="Trebuchet MS" w:hAnsi="Trebuchet MS"/>
          <w:color w:val="000000"/>
          <w:sz w:val="20"/>
          <w:szCs w:val="20"/>
        </w:rPr>
        <w:t>31 Chegará o estrondo até a extremidade da terra, porque o Senhor tem contenda com as nações, entrará em juízo com toda a carne; quanto aos ímpios, ele os entregará a espada, diz o Senhor.</w:t>
      </w:r>
    </w:p>
    <w:p>
      <w:pPr>
        <w:rPr>
          <w:rFonts w:ascii="Trebuchet MS" w:hAnsi="Trebuchet MS"/>
          <w:color w:val="000000"/>
          <w:sz w:val="20"/>
          <w:szCs w:val="20"/>
        </w:rPr>
      </w:pPr>
      <w:r>
        <w:rPr>
          <w:rFonts w:ascii="Trebuchet MS" w:hAnsi="Trebuchet MS"/>
          <w:color w:val="000000"/>
          <w:sz w:val="20"/>
          <w:szCs w:val="20"/>
        </w:rPr>
        <w:t>32 Assim diz o Senhor dos exércitos: Eis que o mal passa de nação para nação, e grande tempestade se levantará dos confins da terra.</w:t>
      </w:r>
    </w:p>
    <w:p>
      <w:pPr>
        <w:rPr>
          <w:rFonts w:ascii="Trebuchet MS" w:hAnsi="Trebuchet MS"/>
          <w:color w:val="000000"/>
          <w:sz w:val="20"/>
          <w:szCs w:val="20"/>
        </w:rPr>
      </w:pPr>
      <w:r>
        <w:rPr>
          <w:rFonts w:ascii="Trebuchet MS" w:hAnsi="Trebuchet MS"/>
          <w:color w:val="000000"/>
          <w:sz w:val="20"/>
          <w:szCs w:val="20"/>
        </w:rPr>
        <w:t>33 E os mortos do Senhor naquele dia se encontrarão desde uma extremidade da terra até a outra; não serão pranteados, nem recolhidos, nem sepultados; mas serão como esterco sobre a superfície da terra.</w:t>
      </w:r>
    </w:p>
    <w:p>
      <w:pPr>
        <w:rPr>
          <w:rFonts w:ascii="Trebuchet MS" w:hAnsi="Trebuchet MS"/>
          <w:color w:val="000000"/>
          <w:sz w:val="20"/>
          <w:szCs w:val="20"/>
        </w:rPr>
      </w:pPr>
      <w:r>
        <w:rPr>
          <w:rFonts w:ascii="Trebuchet MS" w:hAnsi="Trebuchet MS"/>
          <w:color w:val="000000"/>
          <w:sz w:val="20"/>
          <w:szCs w:val="20"/>
        </w:rPr>
        <w:t>34 Uivai, pastores, e clamai; e revolvei-vos na cinza, vós que sois os principais do rebanho; pois já se cumpriram os vossos dias para serdes mortos, e eu vos despedaçarei, e vós então caireis como carneiros escolhidos.</w:t>
      </w:r>
    </w:p>
    <w:p>
      <w:pPr>
        <w:rPr>
          <w:rFonts w:ascii="Trebuchet MS" w:hAnsi="Trebuchet MS"/>
          <w:color w:val="000000"/>
          <w:sz w:val="20"/>
          <w:szCs w:val="20"/>
        </w:rPr>
      </w:pPr>
      <w:r>
        <w:rPr>
          <w:rFonts w:ascii="Trebuchet MS" w:hAnsi="Trebuchet MS"/>
          <w:color w:val="000000"/>
          <w:sz w:val="20"/>
          <w:szCs w:val="20"/>
        </w:rPr>
        <w:t>35 E não haverá refúgio para os pastores, nem lugar para onde escaparem os principais do rebanho.</w:t>
      </w:r>
    </w:p>
    <w:p>
      <w:pPr>
        <w:rPr>
          <w:rFonts w:ascii="Trebuchet MS" w:hAnsi="Trebuchet MS"/>
          <w:color w:val="000000"/>
          <w:sz w:val="20"/>
          <w:szCs w:val="20"/>
        </w:rPr>
      </w:pPr>
      <w:r>
        <w:rPr>
          <w:rFonts w:ascii="Trebuchet MS" w:hAnsi="Trebuchet MS"/>
          <w:color w:val="000000"/>
          <w:sz w:val="20"/>
          <w:szCs w:val="20"/>
        </w:rPr>
        <w:t>36 Eis a voz de grito dos pastores, o uivo dos principais do rebanho; porque o Senhor está devastando o pasto deles.</w:t>
      </w:r>
    </w:p>
    <w:p>
      <w:pPr>
        <w:rPr>
          <w:rFonts w:ascii="Trebuchet MS" w:hAnsi="Trebuchet MS"/>
          <w:color w:val="000000"/>
          <w:sz w:val="20"/>
          <w:szCs w:val="20"/>
        </w:rPr>
      </w:pPr>
      <w:r>
        <w:rPr>
          <w:rFonts w:ascii="Trebuchet MS" w:hAnsi="Trebuchet MS"/>
          <w:color w:val="000000"/>
          <w:sz w:val="20"/>
          <w:szCs w:val="20"/>
        </w:rPr>
        <w:t>37 E as suas malhadas pacíficas são reduzidas a silêncio, por causa do furor da ira do Senhor.</w:t>
      </w:r>
    </w:p>
    <w:p>
      <w:pPr>
        <w:rPr>
          <w:rFonts w:ascii="Trebuchet MS" w:hAnsi="Trebuchet MS"/>
          <w:color w:val="000000"/>
          <w:sz w:val="20"/>
          <w:szCs w:val="20"/>
        </w:rPr>
      </w:pPr>
      <w:r>
        <w:rPr>
          <w:rFonts w:ascii="Trebuchet MS" w:hAnsi="Trebuchet MS"/>
          <w:color w:val="000000"/>
          <w:sz w:val="20"/>
          <w:szCs w:val="20"/>
        </w:rPr>
        <w:t>38 Deixou como leão o seu covil; porque a sua terra se tornou em desolação, por causa do furor do opressor, e por causa do furor da sua ira.</w:t>
      </w:r>
    </w:p>
    <w:p>
      <w:pPr>
        <w:pStyle w:val="P13"/>
        <w:rPr>
          <w:rFonts w:ascii="Trebuchet MS" w:hAnsi="Trebuchet MS"/>
          <w:color w:val="000000"/>
          <w:sz w:val="22"/>
          <w:szCs w:val="22"/>
        </w:rPr>
      </w:pPr>
      <w:bookmarkStart w:id="830" w:name="_Toc147528733"/>
      <w:r>
        <w:rPr>
          <w:rFonts w:ascii="Trebuchet MS" w:hAnsi="Trebuchet MS"/>
          <w:color w:val="000000"/>
          <w:sz w:val="22"/>
          <w:szCs w:val="22"/>
        </w:rPr>
        <w:t xml:space="preserve"> JEREMIAS 26</w:t>
      </w:r>
      <w:bookmarkEnd w:id="830"/>
    </w:p>
    <w:p>
      <w:pPr>
        <w:rPr>
          <w:rFonts w:ascii="Trebuchet MS" w:hAnsi="Trebuchet MS"/>
          <w:color w:val="000000"/>
          <w:sz w:val="20"/>
          <w:szCs w:val="20"/>
        </w:rPr>
      </w:pPr>
      <w:r>
        <w:rPr>
          <w:rFonts w:ascii="Trebuchet MS" w:hAnsi="Trebuchet MS"/>
          <w:color w:val="000000"/>
          <w:sz w:val="20"/>
          <w:szCs w:val="20"/>
        </w:rPr>
        <w:t>1 No princípio do reino de Jeoiaquim, filho de Josias, rei de Judá, veio da parte do Senhor esta palavra, dizendo:</w:t>
      </w:r>
    </w:p>
    <w:p>
      <w:pPr>
        <w:rPr>
          <w:rFonts w:ascii="Trebuchet MS" w:hAnsi="Trebuchet MS"/>
          <w:color w:val="000000"/>
          <w:sz w:val="20"/>
          <w:szCs w:val="20"/>
        </w:rPr>
      </w:pPr>
      <w:r>
        <w:rPr>
          <w:rFonts w:ascii="Trebuchet MS" w:hAnsi="Trebuchet MS"/>
          <w:color w:val="000000"/>
          <w:sz w:val="20"/>
          <w:szCs w:val="20"/>
        </w:rPr>
        <w:t>2 Assim diz o Senhor: Põe-te no átrio da casa do Senhor e dize a todas as cidades de Judá que vêm adorar na casa do Senhor, todas as palavras que te mando que lhes fales; não omitas uma só palavra.</w:t>
      </w:r>
    </w:p>
    <w:p>
      <w:pPr>
        <w:rPr>
          <w:rFonts w:ascii="Trebuchet MS" w:hAnsi="Trebuchet MS"/>
          <w:color w:val="000000"/>
          <w:sz w:val="20"/>
          <w:szCs w:val="20"/>
        </w:rPr>
      </w:pPr>
      <w:r>
        <w:rPr>
          <w:rFonts w:ascii="Trebuchet MS" w:hAnsi="Trebuchet MS"/>
          <w:color w:val="000000"/>
          <w:sz w:val="20"/>
          <w:szCs w:val="20"/>
        </w:rPr>
        <w:t>3 Bem pode ser que ouçam, e se convertam cada um do seu mau caminho, para que eu desista do mal que intento fazer-lhes por causa da maldade das suas ações.</w:t>
      </w:r>
    </w:p>
    <w:p>
      <w:pPr>
        <w:rPr>
          <w:rFonts w:ascii="Trebuchet MS" w:hAnsi="Trebuchet MS"/>
          <w:color w:val="000000"/>
          <w:sz w:val="20"/>
          <w:szCs w:val="20"/>
        </w:rPr>
      </w:pPr>
      <w:r>
        <w:rPr>
          <w:rFonts w:ascii="Trebuchet MS" w:hAnsi="Trebuchet MS"/>
          <w:color w:val="000000"/>
          <w:sz w:val="20"/>
          <w:szCs w:val="20"/>
        </w:rPr>
        <w:t>4 Dize-lhes pois: Assim diz o Senhor: Se não me derdes ouvidos para andardes na minha lei, que pus diante de vós,</w:t>
      </w:r>
    </w:p>
    <w:p>
      <w:pPr>
        <w:rPr>
          <w:rFonts w:ascii="Trebuchet MS" w:hAnsi="Trebuchet MS"/>
          <w:color w:val="000000"/>
          <w:sz w:val="20"/>
          <w:szCs w:val="20"/>
        </w:rPr>
      </w:pPr>
      <w:r>
        <w:rPr>
          <w:rFonts w:ascii="Trebuchet MS" w:hAnsi="Trebuchet MS"/>
          <w:color w:val="000000"/>
          <w:sz w:val="20"/>
          <w:szCs w:val="20"/>
        </w:rPr>
        <w:t>5 e para ouvirdes as palavras dos meus servos, os profetas, que eu com insistência vos envio, mas não ouvistes;</w:t>
      </w:r>
    </w:p>
    <w:p>
      <w:pPr>
        <w:rPr>
          <w:rFonts w:ascii="Trebuchet MS" w:hAnsi="Trebuchet MS"/>
          <w:color w:val="000000"/>
          <w:sz w:val="20"/>
          <w:szCs w:val="20"/>
        </w:rPr>
      </w:pPr>
      <w:r>
        <w:rPr>
          <w:rFonts w:ascii="Trebuchet MS" w:hAnsi="Trebuchet MS"/>
          <w:color w:val="000000"/>
          <w:sz w:val="20"/>
          <w:szCs w:val="20"/>
        </w:rPr>
        <w:t>6 então farei que esta casa seja como Siló, e farei desta cidade uma maldição para todas as nações da terra.</w:t>
      </w:r>
    </w:p>
    <w:p>
      <w:pPr>
        <w:rPr>
          <w:rFonts w:ascii="Trebuchet MS" w:hAnsi="Trebuchet MS"/>
          <w:color w:val="000000"/>
          <w:sz w:val="20"/>
          <w:szCs w:val="20"/>
        </w:rPr>
      </w:pPr>
      <w:r>
        <w:rPr>
          <w:rFonts w:ascii="Trebuchet MS" w:hAnsi="Trebuchet MS"/>
          <w:color w:val="000000"/>
          <w:sz w:val="20"/>
          <w:szCs w:val="20"/>
        </w:rPr>
        <w:t>7 E ouviram os sacerdotes, e os profetas, e todo o povo, a Jeremias, anunciando estas palavras na casa do Senhor.</w:t>
      </w:r>
    </w:p>
    <w:p>
      <w:pPr>
        <w:rPr>
          <w:rFonts w:ascii="Trebuchet MS" w:hAnsi="Trebuchet MS"/>
          <w:color w:val="000000"/>
          <w:sz w:val="20"/>
          <w:szCs w:val="20"/>
        </w:rPr>
      </w:pPr>
      <w:r>
        <w:rPr>
          <w:rFonts w:ascii="Trebuchet MS" w:hAnsi="Trebuchet MS"/>
          <w:color w:val="000000"/>
          <w:sz w:val="20"/>
          <w:szCs w:val="20"/>
        </w:rPr>
        <w:t>8 Tendo Jeremias acabado de dizer tudo quanto o Senhor lhe havia ordenado que dissesse a todo o povo, pegaram nele os sacerdotes, e os profetas, e todo o povo, dizendo: Certamente morrerás.</w:t>
      </w:r>
    </w:p>
    <w:p>
      <w:pPr>
        <w:rPr>
          <w:rFonts w:ascii="Trebuchet MS" w:hAnsi="Trebuchet MS"/>
          <w:color w:val="000000"/>
          <w:sz w:val="20"/>
          <w:szCs w:val="20"/>
        </w:rPr>
      </w:pPr>
      <w:r>
        <w:rPr>
          <w:rFonts w:ascii="Trebuchet MS" w:hAnsi="Trebuchet MS"/>
          <w:color w:val="000000"/>
          <w:sz w:val="20"/>
          <w:szCs w:val="20"/>
        </w:rPr>
        <w:t>9 Por que profetizaste em nome do Senhor, dizendo: Será como Siló esta casa, e esta cidade ficará assolada e desabitada? E ajuntou-se todo o povo contra Jeremias, na casa do Senhor.</w:t>
      </w:r>
    </w:p>
    <w:p>
      <w:pPr>
        <w:rPr>
          <w:rFonts w:ascii="Trebuchet MS" w:hAnsi="Trebuchet MS"/>
          <w:color w:val="000000"/>
          <w:sz w:val="20"/>
          <w:szCs w:val="20"/>
        </w:rPr>
      </w:pPr>
      <w:r>
        <w:rPr>
          <w:rFonts w:ascii="Trebuchet MS" w:hAnsi="Trebuchet MS"/>
          <w:color w:val="000000"/>
          <w:sz w:val="20"/>
          <w:szCs w:val="20"/>
        </w:rPr>
        <w:t>10 Quando os príncipes de Judá ouviram estas coisas, subiram da casa do rei à casa do Senhor, e se assentaram à entrada da porta nova do Senhor.</w:t>
      </w:r>
    </w:p>
    <w:p>
      <w:pPr>
        <w:rPr>
          <w:rFonts w:ascii="Trebuchet MS" w:hAnsi="Trebuchet MS"/>
          <w:color w:val="000000"/>
          <w:sz w:val="20"/>
          <w:szCs w:val="20"/>
        </w:rPr>
      </w:pPr>
      <w:r>
        <w:rPr>
          <w:rFonts w:ascii="Trebuchet MS" w:hAnsi="Trebuchet MS"/>
          <w:color w:val="000000"/>
          <w:sz w:val="20"/>
          <w:szCs w:val="20"/>
        </w:rPr>
        <w:t>11 Então falaram os sacerdotes e os profetas aos príncipes e a todo povo, dizendo: Este homem é réu de morte, porque profetizou contra esta cidade, como ouvistes com os vossos próprios ouvidos.</w:t>
      </w:r>
    </w:p>
    <w:p>
      <w:pPr>
        <w:rPr>
          <w:rFonts w:ascii="Trebuchet MS" w:hAnsi="Trebuchet MS"/>
          <w:color w:val="000000"/>
          <w:sz w:val="20"/>
          <w:szCs w:val="20"/>
        </w:rPr>
      </w:pPr>
      <w:r>
        <w:rPr>
          <w:rFonts w:ascii="Trebuchet MS" w:hAnsi="Trebuchet MS"/>
          <w:color w:val="000000"/>
          <w:sz w:val="20"/>
          <w:szCs w:val="20"/>
        </w:rPr>
        <w:t>12 E falou Jeremias a todos os príncipes e a todo o povo, dizendo: O Senhor enviou-me a profetizar contra esta casa, e contra esta cidade, todas as palavras que ouvistes.</w:t>
      </w:r>
    </w:p>
    <w:p>
      <w:pPr>
        <w:rPr>
          <w:rFonts w:ascii="Trebuchet MS" w:hAnsi="Trebuchet MS"/>
          <w:color w:val="000000"/>
          <w:sz w:val="20"/>
          <w:szCs w:val="20"/>
        </w:rPr>
      </w:pPr>
      <w:r>
        <w:rPr>
          <w:rFonts w:ascii="Trebuchet MS" w:hAnsi="Trebuchet MS"/>
          <w:color w:val="000000"/>
          <w:sz w:val="20"/>
          <w:szCs w:val="20"/>
        </w:rPr>
        <w:t>13 Agora, pois, melhorai os vossos caminhos e as vossas ações, e ouvi a voz do Senhor vosso Deus, e o Senhor desistirá do mal que falou contra vós.</w:t>
      </w:r>
    </w:p>
    <w:p>
      <w:pPr>
        <w:rPr>
          <w:rFonts w:ascii="Trebuchet MS" w:hAnsi="Trebuchet MS"/>
          <w:color w:val="000000"/>
          <w:sz w:val="20"/>
          <w:szCs w:val="20"/>
        </w:rPr>
      </w:pPr>
      <w:r>
        <w:rPr>
          <w:rFonts w:ascii="Trebuchet MS" w:hAnsi="Trebuchet MS"/>
          <w:color w:val="000000"/>
          <w:sz w:val="20"/>
          <w:szCs w:val="20"/>
        </w:rPr>
        <w:t>14 Quanto a mim, eis que estou nas vossas mãos; fazei de mim conforme o que for bom e reto aos vossos olhos.</w:t>
      </w:r>
    </w:p>
    <w:p>
      <w:pPr>
        <w:rPr>
          <w:rFonts w:ascii="Trebuchet MS" w:hAnsi="Trebuchet MS"/>
          <w:color w:val="000000"/>
          <w:sz w:val="20"/>
          <w:szCs w:val="20"/>
        </w:rPr>
      </w:pPr>
      <w:r>
        <w:rPr>
          <w:rFonts w:ascii="Trebuchet MS" w:hAnsi="Trebuchet MS"/>
          <w:color w:val="000000"/>
          <w:sz w:val="20"/>
          <w:szCs w:val="20"/>
        </w:rPr>
        <w:t>15 Sabei, porém, com certeza que, se me matardes a mim, trareis sangue inocente sobre vós, e sobre esta cidade, e sobre os seus habitantes; porque, na verdade, o Senhor me enviou a vós, para dizer aos vossos ouvidos todas estas palavras.</w:t>
      </w:r>
    </w:p>
    <w:p>
      <w:pPr>
        <w:rPr>
          <w:rFonts w:ascii="Trebuchet MS" w:hAnsi="Trebuchet MS"/>
          <w:color w:val="000000"/>
          <w:sz w:val="20"/>
          <w:szCs w:val="20"/>
        </w:rPr>
      </w:pPr>
      <w:r>
        <w:rPr>
          <w:rFonts w:ascii="Trebuchet MS" w:hAnsi="Trebuchet MS"/>
          <w:color w:val="000000"/>
          <w:sz w:val="20"/>
          <w:szCs w:val="20"/>
        </w:rPr>
        <w:t>16 Então disseram os príncipes e todo o povo aos sacerdotes e aos profetas: Este homem não é réu de morte, porque em nome do Senhor, nosso Deus, nos falou.</w:t>
      </w:r>
    </w:p>
    <w:p>
      <w:pPr>
        <w:rPr>
          <w:rFonts w:ascii="Trebuchet MS" w:hAnsi="Trebuchet MS"/>
          <w:color w:val="000000"/>
          <w:sz w:val="20"/>
          <w:szCs w:val="20"/>
        </w:rPr>
      </w:pPr>
      <w:r>
        <w:rPr>
          <w:rFonts w:ascii="Trebuchet MS" w:hAnsi="Trebuchet MS"/>
          <w:color w:val="000000"/>
          <w:sz w:val="20"/>
          <w:szCs w:val="20"/>
        </w:rPr>
        <w:t>17 Também se levantaram alguns dos anciãos da terra, e falaram a toda a assembléia do povo, dizendo:</w:t>
      </w:r>
    </w:p>
    <w:p>
      <w:pPr>
        <w:rPr>
          <w:rFonts w:ascii="Trebuchet MS" w:hAnsi="Trebuchet MS"/>
          <w:color w:val="000000"/>
          <w:sz w:val="20"/>
          <w:szCs w:val="20"/>
        </w:rPr>
      </w:pPr>
      <w:r>
        <w:rPr>
          <w:rFonts w:ascii="Trebuchet MS" w:hAnsi="Trebuchet MS"/>
          <w:color w:val="000000"/>
          <w:sz w:val="20"/>
          <w:szCs w:val="20"/>
        </w:rPr>
        <w:t>18 Miquéias, o morastita, profetizou nos dias de Ezequias, rei de Judá, e falou a todo o povo de Judá, dizendo: Assim diz o Senhor dos exércitos: Sião será lavrada como um campo, e Jerusalém se tornará em montões de ruínas, e o monte desta casa como os altos de um bosque.</w:t>
      </w:r>
    </w:p>
    <w:p>
      <w:pPr>
        <w:rPr>
          <w:rFonts w:ascii="Trebuchet MS" w:hAnsi="Trebuchet MS"/>
          <w:color w:val="000000"/>
          <w:sz w:val="20"/>
          <w:szCs w:val="20"/>
        </w:rPr>
      </w:pPr>
      <w:r>
        <w:rPr>
          <w:rFonts w:ascii="Trebuchet MS" w:hAnsi="Trebuchet MS"/>
          <w:color w:val="000000"/>
          <w:sz w:val="20"/>
          <w:szCs w:val="20"/>
        </w:rPr>
        <w:t>19 Mataram-no, porventura, Ezequias, rei de Judá, e todo o Judá? Antes não temeu este ao Senhor, e não implorou o favor do Senhor? e não se arrependeu o Senhor do mal que falara contra eles? Mas nós estamos fazendo um grande mal contra as nossas almas.</w:t>
      </w:r>
    </w:p>
    <w:p>
      <w:pPr>
        <w:rPr>
          <w:rFonts w:ascii="Trebuchet MS" w:hAnsi="Trebuchet MS"/>
          <w:color w:val="000000"/>
          <w:sz w:val="20"/>
          <w:szCs w:val="20"/>
        </w:rPr>
      </w:pPr>
      <w:r>
        <w:rPr>
          <w:rFonts w:ascii="Trebuchet MS" w:hAnsi="Trebuchet MS"/>
          <w:color w:val="000000"/>
          <w:sz w:val="20"/>
          <w:szCs w:val="20"/>
        </w:rPr>
        <w:t>20 Também houve outro homem que profetizava em nome do Senhor: Urias, filho de Semaías, de Quiriate-Jearim, o qual profetizou contra esta cidade, e contra esta terra, conforme todas as palavras de Jeremias;</w:t>
      </w:r>
    </w:p>
    <w:p>
      <w:pPr>
        <w:rPr>
          <w:rFonts w:ascii="Trebuchet MS" w:hAnsi="Trebuchet MS"/>
          <w:color w:val="000000"/>
          <w:sz w:val="20"/>
          <w:szCs w:val="20"/>
        </w:rPr>
      </w:pPr>
      <w:r>
        <w:rPr>
          <w:rFonts w:ascii="Trebuchet MS" w:hAnsi="Trebuchet MS"/>
          <w:color w:val="000000"/>
          <w:sz w:val="20"/>
          <w:szCs w:val="20"/>
        </w:rPr>
        <w:t>21 e quando o rei Jeoiaquim, e todos os seus valentes, e todos os príncipes, ouviram as palavras dele, procurou o rei matá-lo; mas quando Urias o ouviu, temeu, e fugiu, e foi para o Egito;</w:t>
      </w:r>
    </w:p>
    <w:p>
      <w:pPr>
        <w:rPr>
          <w:rFonts w:ascii="Trebuchet MS" w:hAnsi="Trebuchet MS"/>
          <w:color w:val="000000"/>
          <w:sz w:val="20"/>
          <w:szCs w:val="20"/>
        </w:rPr>
      </w:pPr>
      <w:r>
        <w:rPr>
          <w:rFonts w:ascii="Trebuchet MS" w:hAnsi="Trebuchet MS"/>
          <w:color w:val="000000"/>
          <w:sz w:val="20"/>
          <w:szCs w:val="20"/>
        </w:rPr>
        <w:t>22 mas o rei Jeoiaquim enviou ao Egito certos homens; Elnatã, filho de Acbor, e outros com ele,</w:t>
      </w:r>
    </w:p>
    <w:p>
      <w:pPr>
        <w:rPr>
          <w:rFonts w:ascii="Trebuchet MS" w:hAnsi="Trebuchet MS"/>
          <w:color w:val="000000"/>
          <w:sz w:val="20"/>
          <w:szCs w:val="20"/>
        </w:rPr>
      </w:pPr>
      <w:r>
        <w:rPr>
          <w:rFonts w:ascii="Trebuchet MS" w:hAnsi="Trebuchet MS"/>
          <w:color w:val="000000"/>
          <w:sz w:val="20"/>
          <w:szCs w:val="20"/>
        </w:rPr>
        <w:t>23 os quais tiraram a Urias do Egito, e o trouxeram ao rei Jeoiaquim, que o matou à espada, e lançou o seu cadáver nas sepulturas da plebe.</w:t>
      </w:r>
    </w:p>
    <w:p>
      <w:pPr>
        <w:rPr>
          <w:rFonts w:ascii="Trebuchet MS" w:hAnsi="Trebuchet MS"/>
          <w:color w:val="000000"/>
          <w:sz w:val="20"/>
          <w:szCs w:val="20"/>
        </w:rPr>
      </w:pPr>
      <w:r>
        <w:rPr>
          <w:rFonts w:ascii="Trebuchet MS" w:hAnsi="Trebuchet MS"/>
          <w:color w:val="000000"/>
          <w:sz w:val="20"/>
          <w:szCs w:val="20"/>
        </w:rPr>
        <w:t>24 Porém Aicão, filho de Safã, deu apoio a Jeremias, de sorte que não foi entregue na mão do povo, para ser morto.</w:t>
      </w:r>
    </w:p>
    <w:p>
      <w:pPr>
        <w:pStyle w:val="P13"/>
        <w:rPr>
          <w:rFonts w:ascii="Trebuchet MS" w:hAnsi="Trebuchet MS"/>
          <w:color w:val="000000"/>
          <w:sz w:val="22"/>
          <w:szCs w:val="22"/>
        </w:rPr>
      </w:pPr>
      <w:bookmarkStart w:id="831" w:name="_Toc147528734"/>
      <w:r>
        <w:rPr>
          <w:rFonts w:ascii="Trebuchet MS" w:hAnsi="Trebuchet MS"/>
          <w:color w:val="000000"/>
          <w:sz w:val="22"/>
          <w:szCs w:val="22"/>
        </w:rPr>
        <w:t xml:space="preserve"> JEREMIAS 27</w:t>
      </w:r>
      <w:bookmarkEnd w:id="831"/>
    </w:p>
    <w:p>
      <w:pPr>
        <w:rPr>
          <w:rFonts w:ascii="Trebuchet MS" w:hAnsi="Trebuchet MS"/>
          <w:color w:val="000000"/>
          <w:sz w:val="20"/>
          <w:szCs w:val="20"/>
        </w:rPr>
      </w:pPr>
      <w:r>
        <w:rPr>
          <w:rFonts w:ascii="Trebuchet MS" w:hAnsi="Trebuchet MS"/>
          <w:color w:val="000000"/>
          <w:sz w:val="20"/>
          <w:szCs w:val="20"/>
        </w:rPr>
        <w:t>1 No princípio do reinado de Zedequias, filho de Josias, rei de Judá, veio esta palavra a Jeremias da parte do Senhor, dizendo:</w:t>
      </w:r>
    </w:p>
    <w:p>
      <w:pPr>
        <w:rPr>
          <w:rFonts w:ascii="Trebuchet MS" w:hAnsi="Trebuchet MS"/>
          <w:color w:val="000000"/>
          <w:sz w:val="20"/>
          <w:szCs w:val="20"/>
        </w:rPr>
      </w:pPr>
      <w:r>
        <w:rPr>
          <w:rFonts w:ascii="Trebuchet MS" w:hAnsi="Trebuchet MS"/>
          <w:color w:val="000000"/>
          <w:sz w:val="20"/>
          <w:szCs w:val="20"/>
        </w:rPr>
        <w:t>2 Assim me disse o Senhor: Faze-te brochas e canzis e põe-nos ao teu pescoço.</w:t>
      </w:r>
    </w:p>
    <w:p>
      <w:pPr>
        <w:rPr>
          <w:rFonts w:ascii="Trebuchet MS" w:hAnsi="Trebuchet MS"/>
          <w:color w:val="000000"/>
          <w:sz w:val="20"/>
          <w:szCs w:val="20"/>
        </w:rPr>
      </w:pPr>
      <w:r>
        <w:rPr>
          <w:rFonts w:ascii="Trebuchet MS" w:hAnsi="Trebuchet MS"/>
          <w:color w:val="000000"/>
          <w:sz w:val="20"/>
          <w:szCs w:val="20"/>
        </w:rPr>
        <w:t>3 Depois envia-os ao rei de Edom, e ao rei de Moabe, e ao rei dos filhos de Amom, e ao rei de Tiro, e ao rei de Sidom, pela mão dos mensageiros que são vindos a Jerusalém a ter com zedequias, rei de Judá;</w:t>
      </w:r>
    </w:p>
    <w:p>
      <w:pPr>
        <w:rPr>
          <w:rFonts w:ascii="Trebuchet MS" w:hAnsi="Trebuchet MS"/>
          <w:color w:val="000000"/>
          <w:sz w:val="20"/>
          <w:szCs w:val="20"/>
        </w:rPr>
      </w:pPr>
      <w:r>
        <w:rPr>
          <w:rFonts w:ascii="Trebuchet MS" w:hAnsi="Trebuchet MS"/>
          <w:color w:val="000000"/>
          <w:sz w:val="20"/>
          <w:szCs w:val="20"/>
        </w:rPr>
        <w:t>4 e lhes darás uma mensagem para seus senhores, dizendo: Assim diz o Senhor dos exércitos, o Deus de Israel: Assim direis a vossos senhores:</w:t>
      </w:r>
    </w:p>
    <w:p>
      <w:pPr>
        <w:rPr>
          <w:rFonts w:ascii="Trebuchet MS" w:hAnsi="Trebuchet MS"/>
          <w:color w:val="000000"/>
          <w:sz w:val="20"/>
          <w:szCs w:val="20"/>
        </w:rPr>
      </w:pPr>
      <w:r>
        <w:rPr>
          <w:rFonts w:ascii="Trebuchet MS" w:hAnsi="Trebuchet MS"/>
          <w:color w:val="000000"/>
          <w:sz w:val="20"/>
          <w:szCs w:val="20"/>
        </w:rPr>
        <w:t>5 Sou eu que, com o meu grande poder e o meu braço estendido, fiz a terra com os homens e os animais que estão sobre a face da terra; e a dou a quem me apraz.</w:t>
      </w:r>
    </w:p>
    <w:p>
      <w:pPr>
        <w:rPr>
          <w:rFonts w:ascii="Trebuchet MS" w:hAnsi="Trebuchet MS"/>
          <w:color w:val="000000"/>
          <w:sz w:val="20"/>
          <w:szCs w:val="20"/>
        </w:rPr>
      </w:pPr>
      <w:r>
        <w:rPr>
          <w:rFonts w:ascii="Trebuchet MS" w:hAnsi="Trebuchet MS"/>
          <w:color w:val="000000"/>
          <w:sz w:val="20"/>
          <w:szCs w:val="20"/>
        </w:rPr>
        <w:t>6 E agora eu entreguei todas estas terras na mão de Nabucodonosor, rei de Babilônia, meu servo; e ainda até os animais do campo lhe dei, para que o sirvam.</w:t>
      </w:r>
    </w:p>
    <w:p>
      <w:pPr>
        <w:rPr>
          <w:rFonts w:ascii="Trebuchet MS" w:hAnsi="Trebuchet MS"/>
          <w:color w:val="000000"/>
          <w:sz w:val="20"/>
          <w:szCs w:val="20"/>
        </w:rPr>
      </w:pPr>
      <w:r>
        <w:rPr>
          <w:rFonts w:ascii="Trebuchet MS" w:hAnsi="Trebuchet MS"/>
          <w:color w:val="000000"/>
          <w:sz w:val="20"/>
          <w:szCs w:val="20"/>
        </w:rPr>
        <w:t>7 Todas as nações o servirão a ele, e a seu filho, e ao filho de seu filho, até que venha o tempo da sua própria terra; e então muitas nações e grandes reis se servirão dele.</w:t>
      </w:r>
    </w:p>
    <w:p>
      <w:pPr>
        <w:rPr>
          <w:rFonts w:ascii="Trebuchet MS" w:hAnsi="Trebuchet MS"/>
          <w:color w:val="000000"/>
          <w:sz w:val="20"/>
          <w:szCs w:val="20"/>
        </w:rPr>
      </w:pPr>
      <w:r>
        <w:rPr>
          <w:rFonts w:ascii="Trebuchet MS" w:hAnsi="Trebuchet MS"/>
          <w:color w:val="000000"/>
          <w:sz w:val="20"/>
          <w:szCs w:val="20"/>
        </w:rPr>
        <w:t>8 A nação e o reino que não servirem a Nabucodonosor, rei de Babilônia, e que não puserem o seu pescoço debaixo do jugo do rei de Babilônia, punirei com a espada, com a fome, e com a peste a essa nação, diz o Senhor, até que eu os tenha consumido pela mão dele.</w:t>
      </w:r>
    </w:p>
    <w:p>
      <w:pPr>
        <w:rPr>
          <w:rFonts w:ascii="Trebuchet MS" w:hAnsi="Trebuchet MS"/>
          <w:color w:val="000000"/>
          <w:sz w:val="20"/>
          <w:szCs w:val="20"/>
        </w:rPr>
      </w:pPr>
      <w:r>
        <w:rPr>
          <w:rFonts w:ascii="Trebuchet MS" w:hAnsi="Trebuchet MS"/>
          <w:color w:val="000000"/>
          <w:sz w:val="20"/>
          <w:szCs w:val="20"/>
        </w:rPr>
        <w:t>9 Não deis ouvidos, pois, aos vossos profetas, e aos vossos adivinhadores, e aos vossos sonhos, e aos vossos agoureiros, e aos vossos encantadores, que vos dizem: Não servireis o rei de Babilônia;</w:t>
      </w:r>
    </w:p>
    <w:p>
      <w:pPr>
        <w:rPr>
          <w:rFonts w:ascii="Trebuchet MS" w:hAnsi="Trebuchet MS"/>
          <w:color w:val="000000"/>
          <w:sz w:val="20"/>
          <w:szCs w:val="20"/>
        </w:rPr>
      </w:pPr>
      <w:r>
        <w:rPr>
          <w:rFonts w:ascii="Trebuchet MS" w:hAnsi="Trebuchet MS"/>
          <w:color w:val="000000"/>
          <w:sz w:val="20"/>
          <w:szCs w:val="20"/>
        </w:rPr>
        <w:t>10 porque vos profetizam a mentira, para serdes removidos para longe da vossa terra, e eu vos expulsarei dela, e vós perecereis.</w:t>
      </w:r>
    </w:p>
    <w:p>
      <w:pPr>
        <w:rPr>
          <w:rFonts w:ascii="Trebuchet MS" w:hAnsi="Trebuchet MS"/>
          <w:color w:val="000000"/>
          <w:sz w:val="20"/>
          <w:szCs w:val="20"/>
        </w:rPr>
      </w:pPr>
      <w:r>
        <w:rPr>
          <w:rFonts w:ascii="Trebuchet MS" w:hAnsi="Trebuchet MS"/>
          <w:color w:val="000000"/>
          <w:sz w:val="20"/>
          <w:szCs w:val="20"/>
        </w:rPr>
        <w:t>11 Mas a nação que meter o seu pescoço sob o jugo do rei de Babilônia, e o servir, eu a deixarei na sua terra, diz o Senhor; e lavrá-la-á e habitará nela.</w:t>
      </w:r>
    </w:p>
    <w:p>
      <w:pPr>
        <w:rPr>
          <w:rFonts w:ascii="Trebuchet MS" w:hAnsi="Trebuchet MS"/>
          <w:color w:val="000000"/>
          <w:sz w:val="20"/>
          <w:szCs w:val="20"/>
        </w:rPr>
      </w:pPr>
      <w:r>
        <w:rPr>
          <w:rFonts w:ascii="Trebuchet MS" w:hAnsi="Trebuchet MS"/>
          <w:color w:val="000000"/>
          <w:sz w:val="20"/>
          <w:szCs w:val="20"/>
        </w:rPr>
        <w:t>12 E falei com Zedequias, rei de Judá, conforme todas estas palavras: Metei os vossos pescoços no jugo do rei de Babilônia, e servi-o, a ele e ao seu povo, e vivei.</w:t>
      </w:r>
    </w:p>
    <w:p>
      <w:pPr>
        <w:rPr>
          <w:rFonts w:ascii="Trebuchet MS" w:hAnsi="Trebuchet MS"/>
          <w:color w:val="000000"/>
          <w:sz w:val="20"/>
          <w:szCs w:val="20"/>
        </w:rPr>
      </w:pPr>
      <w:r>
        <w:rPr>
          <w:rFonts w:ascii="Trebuchet MS" w:hAnsi="Trebuchet MS"/>
          <w:color w:val="000000"/>
          <w:sz w:val="20"/>
          <w:szCs w:val="20"/>
        </w:rPr>
        <w:t>13 Por que morrereis tu e o teu povo, à espada, de fome, e de peste, como o Senhor disse acerca da nação que não servir ao rei de Babilônia?</w:t>
      </w:r>
    </w:p>
    <w:p>
      <w:pPr>
        <w:rPr>
          <w:rFonts w:ascii="Trebuchet MS" w:hAnsi="Trebuchet MS"/>
          <w:color w:val="000000"/>
          <w:sz w:val="20"/>
          <w:szCs w:val="20"/>
        </w:rPr>
      </w:pPr>
      <w:r>
        <w:rPr>
          <w:rFonts w:ascii="Trebuchet MS" w:hAnsi="Trebuchet MS"/>
          <w:color w:val="000000"/>
          <w:sz w:val="20"/>
          <w:szCs w:val="20"/>
        </w:rPr>
        <w:t>14 Não deis ouvidos às palavras dos profetas que vos dizem: Não servireis ao rei de Babilônia; porque vos profetizam a mentira.</w:t>
      </w:r>
    </w:p>
    <w:p>
      <w:pPr>
        <w:rPr>
          <w:rFonts w:ascii="Trebuchet MS" w:hAnsi="Trebuchet MS"/>
          <w:color w:val="000000"/>
          <w:sz w:val="20"/>
          <w:szCs w:val="20"/>
        </w:rPr>
      </w:pPr>
      <w:r>
        <w:rPr>
          <w:rFonts w:ascii="Trebuchet MS" w:hAnsi="Trebuchet MS"/>
          <w:color w:val="000000"/>
          <w:sz w:val="20"/>
          <w:szCs w:val="20"/>
        </w:rPr>
        <w:t>15 Pois não os enviei, diz o Senhor, mas eles profetizam falsamente em meu nome; para que eu vos lance fora, e venhais a perecer, vós e os profetas que vos profetizam.</w:t>
      </w:r>
    </w:p>
    <w:p>
      <w:pPr>
        <w:rPr>
          <w:rFonts w:ascii="Trebuchet MS" w:hAnsi="Trebuchet MS"/>
          <w:color w:val="000000"/>
          <w:sz w:val="20"/>
          <w:szCs w:val="20"/>
        </w:rPr>
      </w:pPr>
      <w:r>
        <w:rPr>
          <w:rFonts w:ascii="Trebuchet MS" w:hAnsi="Trebuchet MS"/>
          <w:color w:val="000000"/>
          <w:sz w:val="20"/>
          <w:szCs w:val="20"/>
        </w:rPr>
        <w:t>16 Então falei aos sacerdotes, e a todo este povo, dizendo: Assim diz o Senhor: Não deis ouvidos às palavras dos vossos profetas, que vos profetizam dizendo: Eis que os utensílios da casa do senhor cedo voltarão de Babilônia; pois eles vos profetizam a mentira.</w:t>
      </w:r>
    </w:p>
    <w:p>
      <w:pPr>
        <w:rPr>
          <w:rFonts w:ascii="Trebuchet MS" w:hAnsi="Trebuchet MS"/>
          <w:color w:val="000000"/>
          <w:sz w:val="20"/>
          <w:szCs w:val="20"/>
        </w:rPr>
      </w:pPr>
      <w:r>
        <w:rPr>
          <w:rFonts w:ascii="Trebuchet MS" w:hAnsi="Trebuchet MS"/>
          <w:color w:val="000000"/>
          <w:sz w:val="20"/>
          <w:szCs w:val="20"/>
        </w:rPr>
        <w:t>17 Não lhes deis ouvidos; servi ao rei de Babilônia, e vivei. Por que se tornaria esta cidade em assolação?</w:t>
      </w:r>
    </w:p>
    <w:p>
      <w:pPr>
        <w:rPr>
          <w:rFonts w:ascii="Trebuchet MS" w:hAnsi="Trebuchet MS"/>
          <w:color w:val="000000"/>
          <w:sz w:val="20"/>
          <w:szCs w:val="20"/>
        </w:rPr>
      </w:pPr>
      <w:r>
        <w:rPr>
          <w:rFonts w:ascii="Trebuchet MS" w:hAnsi="Trebuchet MS"/>
          <w:color w:val="000000"/>
          <w:sz w:val="20"/>
          <w:szCs w:val="20"/>
        </w:rPr>
        <w:t>18 Se, porém, são profetas, e se está com eles a palavra do Senhor, intercedam agora junto ao Senhor dos exércitos, para que os utensílios que ficaram na casa do Senhor, e na casa do rei de Judá, e em Jerusalém, não vão para Babilônia.</w:t>
      </w:r>
    </w:p>
    <w:p>
      <w:pPr>
        <w:rPr>
          <w:rFonts w:ascii="Trebuchet MS" w:hAnsi="Trebuchet MS"/>
          <w:color w:val="000000"/>
          <w:sz w:val="20"/>
          <w:szCs w:val="20"/>
        </w:rPr>
      </w:pPr>
      <w:r>
        <w:rPr>
          <w:rFonts w:ascii="Trebuchet MS" w:hAnsi="Trebuchet MS"/>
          <w:color w:val="000000"/>
          <w:sz w:val="20"/>
          <w:szCs w:val="20"/>
        </w:rPr>
        <w:t>19 Pois assim diz o Senhor dos exércitos acerca das colunas, e do mar, e das bases, e dos demais utensílios que ficaram na cidade,</w:t>
      </w:r>
    </w:p>
    <w:p>
      <w:pPr>
        <w:rPr>
          <w:rFonts w:ascii="Trebuchet MS" w:hAnsi="Trebuchet MS"/>
          <w:color w:val="000000"/>
          <w:sz w:val="20"/>
          <w:szCs w:val="20"/>
        </w:rPr>
      </w:pPr>
      <w:r>
        <w:rPr>
          <w:rFonts w:ascii="Trebuchet MS" w:hAnsi="Trebuchet MS"/>
          <w:color w:val="000000"/>
          <w:sz w:val="20"/>
          <w:szCs w:val="20"/>
        </w:rPr>
        <w:t>20 os quais Nabucodonosor, rei de Babilônia, não levou, quando transportou de Jerusalém para Babilônia a Jeconias, filho de Jeoiaquim, rei de Judá, como também a todos os nobres de Judá e de Jerusalém;</w:t>
      </w:r>
    </w:p>
    <w:p>
      <w:pPr>
        <w:rPr>
          <w:rFonts w:ascii="Trebuchet MS" w:hAnsi="Trebuchet MS"/>
          <w:color w:val="000000"/>
          <w:sz w:val="20"/>
          <w:szCs w:val="20"/>
        </w:rPr>
      </w:pPr>
      <w:r>
        <w:rPr>
          <w:rFonts w:ascii="Trebuchet MS" w:hAnsi="Trebuchet MS"/>
          <w:color w:val="000000"/>
          <w:sz w:val="20"/>
          <w:szCs w:val="20"/>
        </w:rPr>
        <w:t>21 assim pois diz o Senhor dos exércitos, o Deus de Israel, acerca dos utensílios que ficaram na casa do Senhor, e na casa do rei de Judá, e em Jerusalém:</w:t>
      </w:r>
    </w:p>
    <w:p>
      <w:pPr>
        <w:rPr>
          <w:rFonts w:ascii="Trebuchet MS" w:hAnsi="Trebuchet MS"/>
          <w:color w:val="000000"/>
          <w:sz w:val="20"/>
          <w:szCs w:val="20"/>
        </w:rPr>
      </w:pPr>
      <w:r>
        <w:rPr>
          <w:rFonts w:ascii="Trebuchet MS" w:hAnsi="Trebuchet MS"/>
          <w:color w:val="000000"/>
          <w:sz w:val="20"/>
          <w:szCs w:val="20"/>
        </w:rPr>
        <w:t>22 Para Babilônia serão levados, e ali ficarão até o dia em que eu os visitar, diz o Senhor; então os farei subir, e os restituirei a este lugar.</w:t>
      </w:r>
    </w:p>
    <w:p>
      <w:pPr>
        <w:pStyle w:val="P13"/>
        <w:rPr>
          <w:rFonts w:ascii="Trebuchet MS" w:hAnsi="Trebuchet MS"/>
          <w:color w:val="000000"/>
          <w:sz w:val="22"/>
          <w:szCs w:val="22"/>
        </w:rPr>
      </w:pPr>
      <w:bookmarkStart w:id="832" w:name="_Toc147528735"/>
      <w:r>
        <w:rPr>
          <w:rFonts w:ascii="Trebuchet MS" w:hAnsi="Trebuchet MS"/>
          <w:color w:val="000000"/>
          <w:sz w:val="22"/>
          <w:szCs w:val="22"/>
        </w:rPr>
        <w:t xml:space="preserve"> JEREMIAS 28</w:t>
      </w:r>
      <w:bookmarkEnd w:id="832"/>
    </w:p>
    <w:p>
      <w:pPr>
        <w:rPr>
          <w:rFonts w:ascii="Trebuchet MS" w:hAnsi="Trebuchet MS"/>
          <w:color w:val="000000"/>
          <w:sz w:val="20"/>
          <w:szCs w:val="20"/>
        </w:rPr>
      </w:pPr>
      <w:r>
        <w:rPr>
          <w:rFonts w:ascii="Trebuchet MS" w:hAnsi="Trebuchet MS"/>
          <w:color w:val="000000"/>
          <w:sz w:val="20"/>
          <w:szCs w:val="20"/>
        </w:rPr>
        <w:t>1 E sucedeu no mesmo ano, no princípio do reinado de Zedequias, rei de Judá, no ano quarto, no mês quinto, que Hananias, filho de Azur, o profeta de Gibeão, me falou, na casa do Senhor, na presença dos sacerdotes e de todo o povo dizendo:</w:t>
      </w:r>
    </w:p>
    <w:p>
      <w:pPr>
        <w:rPr>
          <w:rFonts w:ascii="Trebuchet MS" w:hAnsi="Trebuchet MS"/>
          <w:color w:val="000000"/>
          <w:sz w:val="20"/>
          <w:szCs w:val="20"/>
        </w:rPr>
      </w:pPr>
      <w:r>
        <w:rPr>
          <w:rFonts w:ascii="Trebuchet MS" w:hAnsi="Trebuchet MS"/>
          <w:color w:val="000000"/>
          <w:sz w:val="20"/>
          <w:szCs w:val="20"/>
        </w:rPr>
        <w:t>2 Assim fala o Senhor dos exércitos, o Deus de Israel, dizendo: Eu quebrarei o jugo do rei de Babilônia.</w:t>
      </w:r>
    </w:p>
    <w:p>
      <w:pPr>
        <w:rPr>
          <w:rFonts w:ascii="Trebuchet MS" w:hAnsi="Trebuchet MS"/>
          <w:color w:val="000000"/>
          <w:sz w:val="20"/>
          <w:szCs w:val="20"/>
        </w:rPr>
      </w:pPr>
      <w:r>
        <w:rPr>
          <w:rFonts w:ascii="Trebuchet MS" w:hAnsi="Trebuchet MS"/>
          <w:color w:val="000000"/>
          <w:sz w:val="20"/>
          <w:szCs w:val="20"/>
        </w:rPr>
        <w:t>3 Dentro de dois anos, eu tornarei a trazer a este lugar todos os utensílios da casa do Senhor, que deste lugar tomou Nabucodonosor, rei de Babilônia, levando-os para Babilônia.</w:t>
      </w:r>
    </w:p>
    <w:p>
      <w:pPr>
        <w:rPr>
          <w:rFonts w:ascii="Trebuchet MS" w:hAnsi="Trebuchet MS"/>
          <w:color w:val="000000"/>
          <w:sz w:val="20"/>
          <w:szCs w:val="20"/>
        </w:rPr>
      </w:pPr>
      <w:r>
        <w:rPr>
          <w:rFonts w:ascii="Trebuchet MS" w:hAnsi="Trebuchet MS"/>
          <w:color w:val="000000"/>
          <w:sz w:val="20"/>
          <w:szCs w:val="20"/>
        </w:rPr>
        <w:t>4 Também a Jeconias, filho de Jeoiaquim rei de Judá, e a todos os do cativeiro de, Judá, que entraram em Babilônia, eu os tornarei a trazer a este lugar, diz o Senhor; porque hei de quebrar o jugo do rei de Babilônia.</w:t>
      </w:r>
    </w:p>
    <w:p>
      <w:pPr>
        <w:rPr>
          <w:rFonts w:ascii="Trebuchet MS" w:hAnsi="Trebuchet MS"/>
          <w:color w:val="000000"/>
          <w:sz w:val="20"/>
          <w:szCs w:val="20"/>
        </w:rPr>
      </w:pPr>
      <w:r>
        <w:rPr>
          <w:rFonts w:ascii="Trebuchet MS" w:hAnsi="Trebuchet MS"/>
          <w:color w:val="000000"/>
          <w:sz w:val="20"/>
          <w:szCs w:val="20"/>
        </w:rPr>
        <w:t>5 Então falou o profeta Jeremias ao profeta Hananias, na presença dos sacerdotes, e na presença de todo o povo que estava na casa do Senhor.</w:t>
      </w:r>
    </w:p>
    <w:p>
      <w:pPr>
        <w:rPr>
          <w:rFonts w:ascii="Trebuchet MS" w:hAnsi="Trebuchet MS"/>
          <w:color w:val="000000"/>
          <w:sz w:val="20"/>
          <w:szCs w:val="20"/>
        </w:rPr>
      </w:pPr>
      <w:r>
        <w:rPr>
          <w:rFonts w:ascii="Trebuchet MS" w:hAnsi="Trebuchet MS"/>
          <w:color w:val="000000"/>
          <w:sz w:val="20"/>
          <w:szCs w:val="20"/>
        </w:rPr>
        <w:t>6 Disse pois Jeremias, o profeta: Amém! assim faça o Senhor; cumpra o Senhor as tuas palavras, que profetizaste, e torne ele a trazer os utensílios da casa do Senhor, e todos os do cativeiro, de Babilônia para este lugar.</w:t>
      </w:r>
    </w:p>
    <w:p>
      <w:pPr>
        <w:rPr>
          <w:rFonts w:ascii="Trebuchet MS" w:hAnsi="Trebuchet MS"/>
          <w:color w:val="000000"/>
          <w:sz w:val="20"/>
          <w:szCs w:val="20"/>
        </w:rPr>
      </w:pPr>
      <w:r>
        <w:rPr>
          <w:rFonts w:ascii="Trebuchet MS" w:hAnsi="Trebuchet MS"/>
          <w:color w:val="000000"/>
          <w:sz w:val="20"/>
          <w:szCs w:val="20"/>
        </w:rPr>
        <w:t>7 Mas ouve agora esta palavra, que eu falo aos teus ouvidos e aos ouvidos de todo o povo:</w:t>
      </w:r>
    </w:p>
    <w:p>
      <w:pPr>
        <w:rPr>
          <w:rFonts w:ascii="Trebuchet MS" w:hAnsi="Trebuchet MS"/>
          <w:color w:val="000000"/>
          <w:sz w:val="20"/>
          <w:szCs w:val="20"/>
        </w:rPr>
      </w:pPr>
      <w:r>
        <w:rPr>
          <w:rFonts w:ascii="Trebuchet MS" w:hAnsi="Trebuchet MS"/>
          <w:color w:val="000000"/>
          <w:sz w:val="20"/>
          <w:szCs w:val="20"/>
        </w:rPr>
        <w:t>8 Os profetas que houve antes de mim e antes de ti, desde a antigüidade, profetizaram contra muitos países e contra grandes reinos, acerca de guerra, de fome e de peste.</w:t>
      </w:r>
    </w:p>
    <w:p>
      <w:pPr>
        <w:rPr>
          <w:rFonts w:ascii="Trebuchet MS" w:hAnsi="Trebuchet MS"/>
          <w:color w:val="000000"/>
          <w:sz w:val="20"/>
          <w:szCs w:val="20"/>
        </w:rPr>
      </w:pPr>
      <w:r>
        <w:rPr>
          <w:rFonts w:ascii="Trebuchet MS" w:hAnsi="Trebuchet MS"/>
          <w:color w:val="000000"/>
          <w:sz w:val="20"/>
          <w:szCs w:val="20"/>
        </w:rPr>
        <w:t>9 Quanto ao profeta que profetuar de paz, quando se cumprir a palavra desse profeta, então será conhecido que o Senhor na verdade enviou o profeta.</w:t>
      </w:r>
    </w:p>
    <w:p>
      <w:pPr>
        <w:rPr>
          <w:rFonts w:ascii="Trebuchet MS" w:hAnsi="Trebuchet MS"/>
          <w:color w:val="000000"/>
          <w:sz w:val="20"/>
          <w:szCs w:val="20"/>
        </w:rPr>
      </w:pPr>
      <w:r>
        <w:rPr>
          <w:rFonts w:ascii="Trebuchet MS" w:hAnsi="Trebuchet MS"/>
          <w:color w:val="000000"/>
          <w:sz w:val="20"/>
          <w:szCs w:val="20"/>
        </w:rPr>
        <w:t>10 Então o profeta Hananias tomou o canzil do pescoço do profeta Jeremias e o quebrou.</w:t>
      </w:r>
    </w:p>
    <w:p>
      <w:pPr>
        <w:rPr>
          <w:rFonts w:ascii="Trebuchet MS" w:hAnsi="Trebuchet MS"/>
          <w:color w:val="000000"/>
          <w:sz w:val="20"/>
          <w:szCs w:val="20"/>
        </w:rPr>
      </w:pPr>
      <w:r>
        <w:rPr>
          <w:rFonts w:ascii="Trebuchet MS" w:hAnsi="Trebuchet MS"/>
          <w:color w:val="000000"/>
          <w:sz w:val="20"/>
          <w:szCs w:val="20"/>
        </w:rPr>
        <w:t>11 E falou Hananias na presença de todo o povo, dizendo: Isto diz o Senhor: Assim dentro de dois anos quebrarei o jugo de Nabucodonosor, rei de Babilônia, de sobre o pescoço de todas as nações. E Jeremias, o profeta, se foi seu caminho.</w:t>
      </w:r>
    </w:p>
    <w:p>
      <w:pPr>
        <w:rPr>
          <w:rFonts w:ascii="Trebuchet MS" w:hAnsi="Trebuchet MS"/>
          <w:color w:val="000000"/>
          <w:sz w:val="20"/>
          <w:szCs w:val="20"/>
        </w:rPr>
      </w:pPr>
      <w:r>
        <w:rPr>
          <w:rFonts w:ascii="Trebuchet MS" w:hAnsi="Trebuchet MS"/>
          <w:color w:val="000000"/>
          <w:sz w:val="20"/>
          <w:szCs w:val="20"/>
        </w:rPr>
        <w:t>12 Então veio a palavra do Senhor a Jeremias, depois de ter o profeta Hananias quebrado o jugo de sobre o pescoço do profeta Jeremias, dizendo:</w:t>
      </w:r>
    </w:p>
    <w:p>
      <w:pPr>
        <w:rPr>
          <w:rFonts w:ascii="Trebuchet MS" w:hAnsi="Trebuchet MS"/>
          <w:color w:val="000000"/>
          <w:sz w:val="20"/>
          <w:szCs w:val="20"/>
        </w:rPr>
      </w:pPr>
      <w:r>
        <w:rPr>
          <w:rFonts w:ascii="Trebuchet MS" w:hAnsi="Trebuchet MS"/>
          <w:color w:val="000000"/>
          <w:sz w:val="20"/>
          <w:szCs w:val="20"/>
        </w:rPr>
        <w:t>13 Vai, e fala a Hananias, dizendo: Assim diz o Senhor: Jugos de madeira quebraste, mas em vez deles farei jugos de ferro</w:t>
      </w:r>
    </w:p>
    <w:p>
      <w:pPr>
        <w:rPr>
          <w:rFonts w:ascii="Trebuchet MS" w:hAnsi="Trebuchet MS"/>
          <w:color w:val="000000"/>
          <w:sz w:val="20"/>
          <w:szCs w:val="20"/>
        </w:rPr>
      </w:pPr>
      <w:r>
        <w:rPr>
          <w:rFonts w:ascii="Trebuchet MS" w:hAnsi="Trebuchet MS"/>
          <w:color w:val="000000"/>
          <w:sz w:val="20"/>
          <w:szCs w:val="20"/>
        </w:rPr>
        <w:t>14 Pois assim diz o Senhor dos exércitos o Deus de Israel Jugo de ferro pus sobre o, pescoço de todas estas nações, para servirem a Nabucodonosor, rei de Babilônia, e o servirão; e até os animais do campo lhe dei.</w:t>
      </w:r>
    </w:p>
    <w:p>
      <w:pPr>
        <w:rPr>
          <w:rFonts w:ascii="Trebuchet MS" w:hAnsi="Trebuchet MS"/>
          <w:color w:val="000000"/>
          <w:sz w:val="20"/>
          <w:szCs w:val="20"/>
        </w:rPr>
      </w:pPr>
      <w:r>
        <w:rPr>
          <w:rFonts w:ascii="Trebuchet MS" w:hAnsi="Trebuchet MS"/>
          <w:color w:val="000000"/>
          <w:sz w:val="20"/>
          <w:szCs w:val="20"/>
        </w:rPr>
        <w:t>15 Então disse o profeta Jeremias ao profeta Hananias: Ouve agora, Hananias: O Senhor não te enviou, mas tu fazes que este povo confie numa mentira.</w:t>
      </w:r>
    </w:p>
    <w:p>
      <w:pPr>
        <w:rPr>
          <w:rFonts w:ascii="Trebuchet MS" w:hAnsi="Trebuchet MS"/>
          <w:color w:val="000000"/>
          <w:sz w:val="20"/>
          <w:szCs w:val="20"/>
        </w:rPr>
      </w:pPr>
      <w:r>
        <w:rPr>
          <w:rFonts w:ascii="Trebuchet MS" w:hAnsi="Trebuchet MS"/>
          <w:color w:val="000000"/>
          <w:sz w:val="20"/>
          <w:szCs w:val="20"/>
        </w:rPr>
        <w:t>16 Pelo que assim diz o Senhor: Eis que te lançarei de sobre a face da terra. Este ano morrerás, porque pregaste rebelião contra o Senhor.</w:t>
      </w:r>
    </w:p>
    <w:p>
      <w:pPr>
        <w:rPr>
          <w:rFonts w:ascii="Trebuchet MS" w:hAnsi="Trebuchet MS"/>
          <w:color w:val="000000"/>
          <w:sz w:val="20"/>
          <w:szCs w:val="20"/>
        </w:rPr>
      </w:pPr>
      <w:r>
        <w:rPr>
          <w:rFonts w:ascii="Trebuchet MS" w:hAnsi="Trebuchet MS"/>
          <w:color w:val="000000"/>
          <w:sz w:val="20"/>
          <w:szCs w:val="20"/>
        </w:rPr>
        <w:t>17 Morreu, pois, Hananias, o profeta, no mesmo ano, no sétimo mês.</w:t>
      </w:r>
    </w:p>
    <w:p>
      <w:pPr>
        <w:pStyle w:val="P13"/>
        <w:rPr>
          <w:rFonts w:ascii="Trebuchet MS" w:hAnsi="Trebuchet MS"/>
          <w:color w:val="000000"/>
          <w:sz w:val="22"/>
          <w:szCs w:val="22"/>
        </w:rPr>
      </w:pPr>
      <w:bookmarkStart w:id="833" w:name="_Toc147528736"/>
      <w:r>
        <w:rPr>
          <w:rFonts w:ascii="Trebuchet MS" w:hAnsi="Trebuchet MS"/>
          <w:color w:val="000000"/>
          <w:sz w:val="22"/>
          <w:szCs w:val="22"/>
        </w:rPr>
        <w:t xml:space="preserve"> JEREMIAS 29</w:t>
      </w:r>
      <w:bookmarkEnd w:id="833"/>
    </w:p>
    <w:p>
      <w:pPr>
        <w:rPr>
          <w:rFonts w:ascii="Trebuchet MS" w:hAnsi="Trebuchet MS"/>
          <w:color w:val="000000"/>
          <w:sz w:val="20"/>
          <w:szCs w:val="20"/>
        </w:rPr>
      </w:pPr>
      <w:r>
        <w:rPr>
          <w:rFonts w:ascii="Trebuchet MS" w:hAnsi="Trebuchet MS"/>
          <w:color w:val="000000"/>
          <w:sz w:val="20"/>
          <w:szCs w:val="20"/>
        </w:rPr>
        <w:t>1 Ora, são estas as palavras da carta que Jeremias, o profeta, enviou de Jerusalém, aos que restavam dos anciãos do cativeiro, como também aos sacerdotes, e aos profetas, e a todo o povo, que Nabucodonosor levara cativos de Jerusalém para Babilônia,</w:t>
      </w:r>
    </w:p>
    <w:p>
      <w:pPr>
        <w:rPr>
          <w:rFonts w:ascii="Trebuchet MS" w:hAnsi="Trebuchet MS"/>
          <w:color w:val="000000"/>
          <w:sz w:val="20"/>
          <w:szCs w:val="20"/>
        </w:rPr>
      </w:pPr>
      <w:r>
        <w:rPr>
          <w:rFonts w:ascii="Trebuchet MS" w:hAnsi="Trebuchet MS"/>
          <w:color w:val="000000"/>
          <w:sz w:val="20"/>
          <w:szCs w:val="20"/>
        </w:rPr>
        <w:t>2 depois de terem saído de Jerusalém o rei Jeconias, e a rainha-mãe, e os eunucos, e os príncipes de Judá e Jerusalém e os artífices e os ferreiros.</w:t>
      </w:r>
    </w:p>
    <w:p>
      <w:pPr>
        <w:rPr>
          <w:rFonts w:ascii="Trebuchet MS" w:hAnsi="Trebuchet MS"/>
          <w:color w:val="000000"/>
          <w:sz w:val="20"/>
          <w:szCs w:val="20"/>
        </w:rPr>
      </w:pPr>
      <w:r>
        <w:rPr>
          <w:rFonts w:ascii="Trebuchet MS" w:hAnsi="Trebuchet MS"/>
          <w:color w:val="000000"/>
          <w:sz w:val="20"/>
          <w:szCs w:val="20"/>
        </w:rPr>
        <w:t>3 Veio por mão de Elasa, filho de Safã, e de Gemarias, filho de Hilquias, os quais Zedequias, rei de Judá, enviou a Babilônia, a Nabucodonosor, rei de Babilônia; eis as palavras da carta:</w:t>
      </w:r>
    </w:p>
    <w:p>
      <w:pPr>
        <w:rPr>
          <w:rFonts w:ascii="Trebuchet MS" w:hAnsi="Trebuchet MS"/>
          <w:color w:val="000000"/>
          <w:sz w:val="20"/>
          <w:szCs w:val="20"/>
        </w:rPr>
      </w:pPr>
      <w:r>
        <w:rPr>
          <w:rFonts w:ascii="Trebuchet MS" w:hAnsi="Trebuchet MS"/>
          <w:color w:val="000000"/>
          <w:sz w:val="20"/>
          <w:szCs w:val="20"/>
        </w:rPr>
        <w:t>4 Assim diz o Senhor dos exércitos, o Deus de Israel, a todos os do cativeiro, que eu fiz levar cativos de Jerusalém para Babilônia:</w:t>
      </w:r>
    </w:p>
    <w:p>
      <w:pPr>
        <w:rPr>
          <w:rFonts w:ascii="Trebuchet MS" w:hAnsi="Trebuchet MS"/>
          <w:color w:val="000000"/>
          <w:sz w:val="20"/>
          <w:szCs w:val="20"/>
        </w:rPr>
      </w:pPr>
      <w:r>
        <w:rPr>
          <w:rFonts w:ascii="Trebuchet MS" w:hAnsi="Trebuchet MS"/>
          <w:color w:val="000000"/>
          <w:sz w:val="20"/>
          <w:szCs w:val="20"/>
        </w:rPr>
        <w:t>5 Edificai casas e habitai-as; plantai jardins, e comei o seu fruto.</w:t>
      </w:r>
    </w:p>
    <w:p>
      <w:pPr>
        <w:rPr>
          <w:rFonts w:ascii="Trebuchet MS" w:hAnsi="Trebuchet MS"/>
          <w:color w:val="000000"/>
          <w:sz w:val="20"/>
          <w:szCs w:val="20"/>
        </w:rPr>
      </w:pPr>
      <w:r>
        <w:rPr>
          <w:rFonts w:ascii="Trebuchet MS" w:hAnsi="Trebuchet MS"/>
          <w:color w:val="000000"/>
          <w:sz w:val="20"/>
          <w:szCs w:val="20"/>
        </w:rPr>
        <w:t>6 Tomai mulheres e gerai filhos e filhas; também tomai mulheres para vossos filhos, e dai vossas filhas a maridos, para que tenham filhos e filhas; assim multiplicai-vos ali, e não vos diminuais.</w:t>
      </w:r>
    </w:p>
    <w:p>
      <w:pPr>
        <w:rPr>
          <w:rFonts w:ascii="Trebuchet MS" w:hAnsi="Trebuchet MS"/>
          <w:color w:val="000000"/>
          <w:sz w:val="20"/>
          <w:szCs w:val="20"/>
        </w:rPr>
      </w:pPr>
      <w:r>
        <w:rPr>
          <w:rFonts w:ascii="Trebuchet MS" w:hAnsi="Trebuchet MS"/>
          <w:color w:val="000000"/>
          <w:sz w:val="20"/>
          <w:szCs w:val="20"/>
        </w:rPr>
        <w:t>7 E procurai a paz da cidade, para a qual fiz que fôsseis levados cativos, e orai por ela ao Senhor: porque na sua paz vós tereis paz.</w:t>
      </w:r>
    </w:p>
    <w:p>
      <w:pPr>
        <w:rPr>
          <w:rFonts w:ascii="Trebuchet MS" w:hAnsi="Trebuchet MS"/>
          <w:color w:val="000000"/>
          <w:sz w:val="20"/>
          <w:szCs w:val="20"/>
        </w:rPr>
      </w:pPr>
      <w:r>
        <w:rPr>
          <w:rFonts w:ascii="Trebuchet MS" w:hAnsi="Trebuchet MS"/>
          <w:color w:val="000000"/>
          <w:sz w:val="20"/>
          <w:szCs w:val="20"/>
        </w:rPr>
        <w:t>8 Pois assim diz o Senhor dos exércitos, o Deus de Israel: Não vos enganem os vossos profetas que estão no meio de vós, nem os vossos adivinhadores; nem deis ouvidos aos vossos sonhos, que vós sonhais;</w:t>
      </w:r>
    </w:p>
    <w:p>
      <w:pPr>
        <w:rPr>
          <w:rFonts w:ascii="Trebuchet MS" w:hAnsi="Trebuchet MS"/>
          <w:color w:val="000000"/>
          <w:sz w:val="20"/>
          <w:szCs w:val="20"/>
        </w:rPr>
      </w:pPr>
      <w:r>
        <w:rPr>
          <w:rFonts w:ascii="Trebuchet MS" w:hAnsi="Trebuchet MS"/>
          <w:color w:val="000000"/>
          <w:sz w:val="20"/>
          <w:szCs w:val="20"/>
        </w:rPr>
        <w:t>9 porque eles vos profetizam falsamente em meu nome; não os enviei, diz o Senhor.</w:t>
      </w:r>
    </w:p>
    <w:p>
      <w:pPr>
        <w:rPr>
          <w:rFonts w:ascii="Trebuchet MS" w:hAnsi="Trebuchet MS"/>
          <w:color w:val="000000"/>
          <w:sz w:val="20"/>
          <w:szCs w:val="20"/>
        </w:rPr>
      </w:pPr>
      <w:r>
        <w:rPr>
          <w:rFonts w:ascii="Trebuchet MS" w:hAnsi="Trebuchet MS"/>
          <w:color w:val="000000"/>
          <w:sz w:val="20"/>
          <w:szCs w:val="20"/>
        </w:rPr>
        <w:t>10 Porque assim diz o Senhor: Certamente que passados setenta anos em Babilônia, eu vos visitarei, e cumprirei sobre vós a minha boa palavra, tornando a trazer-vos a este lugar.</w:t>
      </w:r>
    </w:p>
    <w:p>
      <w:pPr>
        <w:rPr>
          <w:rFonts w:ascii="Trebuchet MS" w:hAnsi="Trebuchet MS"/>
          <w:color w:val="000000"/>
          <w:sz w:val="20"/>
          <w:szCs w:val="20"/>
        </w:rPr>
      </w:pPr>
      <w:r>
        <w:rPr>
          <w:rFonts w:ascii="Trebuchet MS" w:hAnsi="Trebuchet MS"/>
          <w:color w:val="000000"/>
          <w:sz w:val="20"/>
          <w:szCs w:val="20"/>
        </w:rPr>
        <w:t>11 Pois eu bem sei os planos que estou projetando para vós, diz o Senhor; planos de paz, e não de mal, para vos dar um futuro e uma esperança.</w:t>
      </w:r>
    </w:p>
    <w:p>
      <w:pPr>
        <w:rPr>
          <w:rFonts w:ascii="Trebuchet MS" w:hAnsi="Trebuchet MS"/>
          <w:color w:val="000000"/>
          <w:sz w:val="20"/>
          <w:szCs w:val="20"/>
        </w:rPr>
      </w:pPr>
      <w:r>
        <w:rPr>
          <w:rFonts w:ascii="Trebuchet MS" w:hAnsi="Trebuchet MS"/>
          <w:color w:val="000000"/>
          <w:sz w:val="20"/>
          <w:szCs w:val="20"/>
        </w:rPr>
        <w:t>12 Então me invocareis, e ireis e orareis a mim, e eu vos ouvirei.</w:t>
      </w:r>
    </w:p>
    <w:p>
      <w:pPr>
        <w:rPr>
          <w:rFonts w:ascii="Trebuchet MS" w:hAnsi="Trebuchet MS"/>
          <w:color w:val="000000"/>
          <w:sz w:val="20"/>
          <w:szCs w:val="20"/>
        </w:rPr>
      </w:pPr>
      <w:r>
        <w:rPr>
          <w:rFonts w:ascii="Trebuchet MS" w:hAnsi="Trebuchet MS"/>
          <w:color w:val="000000"/>
          <w:sz w:val="20"/>
          <w:szCs w:val="20"/>
        </w:rPr>
        <w:t>13 Buscar-me-eis, e me achareis, quando me buscardes de todo o vosso coração.</w:t>
      </w:r>
    </w:p>
    <w:p>
      <w:pPr>
        <w:rPr>
          <w:rFonts w:ascii="Trebuchet MS" w:hAnsi="Trebuchet MS"/>
          <w:color w:val="000000"/>
          <w:sz w:val="20"/>
          <w:szCs w:val="20"/>
        </w:rPr>
      </w:pPr>
      <w:r>
        <w:rPr>
          <w:rFonts w:ascii="Trebuchet MS" w:hAnsi="Trebuchet MS"/>
          <w:color w:val="000000"/>
          <w:sz w:val="20"/>
          <w:szCs w:val="20"/>
        </w:rPr>
        <w:t>14 E serei achado de vós, diz o Senhor, e farei voltar os vossos cativos, e congregarvos-ei de todas as nações, e de todos os lugares para onde vos lancei, diz o Senhor; e tornarei a trazer-vos ao lugar de onde vos transportei.</w:t>
      </w:r>
    </w:p>
    <w:p>
      <w:pPr>
        <w:rPr>
          <w:rFonts w:ascii="Trebuchet MS" w:hAnsi="Trebuchet MS"/>
          <w:color w:val="000000"/>
          <w:sz w:val="20"/>
          <w:szCs w:val="20"/>
        </w:rPr>
      </w:pPr>
      <w:r>
        <w:rPr>
          <w:rFonts w:ascii="Trebuchet MS" w:hAnsi="Trebuchet MS"/>
          <w:color w:val="000000"/>
          <w:sz w:val="20"/>
          <w:szCs w:val="20"/>
        </w:rPr>
        <w:t>15 Porque dizeis: O Senhor nos levantou profetas em Babilônia;</w:t>
      </w:r>
    </w:p>
    <w:p>
      <w:pPr>
        <w:rPr>
          <w:rFonts w:ascii="Trebuchet MS" w:hAnsi="Trebuchet MS"/>
          <w:color w:val="000000"/>
          <w:sz w:val="20"/>
          <w:szCs w:val="20"/>
        </w:rPr>
      </w:pPr>
      <w:r>
        <w:rPr>
          <w:rFonts w:ascii="Trebuchet MS" w:hAnsi="Trebuchet MS"/>
          <w:color w:val="000000"/>
          <w:sz w:val="20"/>
          <w:szCs w:val="20"/>
        </w:rPr>
        <w:t>16 portanto assim diz o Senhor a respeito do rei que se assenta no trono de Davi, e de todo o povo que habita nesta cidade, vossos irmãos, que não saíram convosco para o cativeiro;</w:t>
      </w:r>
    </w:p>
    <w:p>
      <w:pPr>
        <w:rPr>
          <w:rFonts w:ascii="Trebuchet MS" w:hAnsi="Trebuchet MS"/>
          <w:color w:val="000000"/>
          <w:sz w:val="20"/>
          <w:szCs w:val="20"/>
        </w:rPr>
      </w:pPr>
      <w:r>
        <w:rPr>
          <w:rFonts w:ascii="Trebuchet MS" w:hAnsi="Trebuchet MS"/>
          <w:color w:val="000000"/>
          <w:sz w:val="20"/>
          <w:szCs w:val="20"/>
        </w:rPr>
        <w:t>17 assim diz o Senhor dos exércitos: Eis que enviarei entre eles a espada, a fome e a peste e fá-los-ei como a figos péssimos, que não se podem comer, de ruins que são.</w:t>
      </w:r>
    </w:p>
    <w:p>
      <w:pPr>
        <w:rPr>
          <w:rFonts w:ascii="Trebuchet MS" w:hAnsi="Trebuchet MS"/>
          <w:color w:val="000000"/>
          <w:sz w:val="20"/>
          <w:szCs w:val="20"/>
        </w:rPr>
      </w:pPr>
      <w:r>
        <w:rPr>
          <w:rFonts w:ascii="Trebuchet MS" w:hAnsi="Trebuchet MS"/>
          <w:color w:val="000000"/>
          <w:sz w:val="20"/>
          <w:szCs w:val="20"/>
        </w:rPr>
        <w:t>18 E persegui-los-ei com a espada, com a fome e com a peste; farei que sejam um espetáculo de terror para todos os reinos da terra, e para serem um motivo de execração, de espanto, de assobio, e de opróbrio entre todas as nações para onde os tiver lançado,</w:t>
      </w:r>
    </w:p>
    <w:p>
      <w:pPr>
        <w:rPr>
          <w:rFonts w:ascii="Trebuchet MS" w:hAnsi="Trebuchet MS"/>
          <w:color w:val="000000"/>
          <w:sz w:val="20"/>
          <w:szCs w:val="20"/>
        </w:rPr>
      </w:pPr>
      <w:r>
        <w:rPr>
          <w:rFonts w:ascii="Trebuchet MS" w:hAnsi="Trebuchet MS"/>
          <w:color w:val="000000"/>
          <w:sz w:val="20"/>
          <w:szCs w:val="20"/>
        </w:rPr>
        <w:t>19 porque não deram ouvidos às minhas palavras, diz o Senhor, as quais lhes enviei com insistência pelos meus servos, os profetas; mas vós não escutastes, diz o Senhor.</w:t>
      </w:r>
    </w:p>
    <w:p>
      <w:pPr>
        <w:rPr>
          <w:rFonts w:ascii="Trebuchet MS" w:hAnsi="Trebuchet MS"/>
          <w:color w:val="000000"/>
          <w:sz w:val="20"/>
          <w:szCs w:val="20"/>
        </w:rPr>
      </w:pPr>
      <w:r>
        <w:rPr>
          <w:rFonts w:ascii="Trebuchet MS" w:hAnsi="Trebuchet MS"/>
          <w:color w:val="000000"/>
          <w:sz w:val="20"/>
          <w:szCs w:val="20"/>
        </w:rPr>
        <w:t>20 Ouvi, pois, a palavra do Senhor, vós todos os do cativeiro que enviei de Jerusalém para Babilônia.</w:t>
      </w:r>
    </w:p>
    <w:p>
      <w:pPr>
        <w:rPr>
          <w:rFonts w:ascii="Trebuchet MS" w:hAnsi="Trebuchet MS"/>
          <w:color w:val="000000"/>
          <w:sz w:val="20"/>
          <w:szCs w:val="20"/>
        </w:rPr>
      </w:pPr>
      <w:r>
        <w:rPr>
          <w:rFonts w:ascii="Trebuchet MS" w:hAnsi="Trebuchet MS"/>
          <w:color w:val="000000"/>
          <w:sz w:val="20"/>
          <w:szCs w:val="20"/>
        </w:rPr>
        <w:t>21 Assim diz o Senhor dos exércitos, o Deus de Israel, acerca de Acabe, filho de Colaías, e de Zedequias, filho de Maaséias, que vos profetizam falsamente em meu nome: Eis que os entregarei na mão de Nabucodonosor, rei de Babilônia, e ele os matará diante dos vossos olhos.</w:t>
      </w:r>
    </w:p>
    <w:p>
      <w:pPr>
        <w:rPr>
          <w:rFonts w:ascii="Trebuchet MS" w:hAnsi="Trebuchet MS"/>
          <w:color w:val="000000"/>
          <w:sz w:val="20"/>
          <w:szCs w:val="20"/>
        </w:rPr>
      </w:pPr>
      <w:r>
        <w:rPr>
          <w:rFonts w:ascii="Trebuchet MS" w:hAnsi="Trebuchet MS"/>
          <w:color w:val="000000"/>
          <w:sz w:val="20"/>
          <w:szCs w:val="20"/>
        </w:rPr>
        <w:t>22 E por causa deles será formulada uma maldição por todos os exilados de Judá que estão em Babilônia, dizendo: O Senhor te faça como a Zedequias, e como a Acabe, os quais o rei de Babilônia assou no fogo;</w:t>
      </w:r>
    </w:p>
    <w:p>
      <w:pPr>
        <w:rPr>
          <w:rFonts w:ascii="Trebuchet MS" w:hAnsi="Trebuchet MS"/>
          <w:color w:val="000000"/>
          <w:sz w:val="20"/>
          <w:szCs w:val="20"/>
        </w:rPr>
      </w:pPr>
      <w:r>
        <w:rPr>
          <w:rFonts w:ascii="Trebuchet MS" w:hAnsi="Trebuchet MS"/>
          <w:color w:val="000000"/>
          <w:sz w:val="20"/>
          <w:szCs w:val="20"/>
        </w:rPr>
        <w:t>23 porque fizeram insensatez em Israel, cometendo adultério com as mulheres de seus próximos, e anunciando falsamente em meu nome palavras que não lhes mandei. Eu o sei, e sou testemunha disso, diz o Senhor.</w:t>
      </w:r>
    </w:p>
    <w:p>
      <w:pPr>
        <w:rPr>
          <w:rFonts w:ascii="Trebuchet MS" w:hAnsi="Trebuchet MS"/>
          <w:color w:val="000000"/>
          <w:sz w:val="20"/>
          <w:szCs w:val="20"/>
        </w:rPr>
      </w:pPr>
      <w:r>
        <w:rPr>
          <w:rFonts w:ascii="Trebuchet MS" w:hAnsi="Trebuchet MS"/>
          <w:color w:val="000000"/>
          <w:sz w:val="20"/>
          <w:szCs w:val="20"/>
        </w:rPr>
        <w:t>24 E a Semaías, o neelamita, falarás, dizendo:</w:t>
      </w:r>
    </w:p>
    <w:p>
      <w:pPr>
        <w:rPr>
          <w:rFonts w:ascii="Trebuchet MS" w:hAnsi="Trebuchet MS"/>
          <w:color w:val="000000"/>
          <w:sz w:val="20"/>
          <w:szCs w:val="20"/>
        </w:rPr>
      </w:pPr>
      <w:r>
        <w:rPr>
          <w:rFonts w:ascii="Trebuchet MS" w:hAnsi="Trebuchet MS"/>
          <w:color w:val="000000"/>
          <w:sz w:val="20"/>
          <w:szCs w:val="20"/>
        </w:rPr>
        <w:t>25 Assim diz o Senhor dos exércitos, o Deus de Israel: Porquanto enviaste em teu próprio nome cartas a todo o povo que está em Jerusalém, como também a Sofonias, filho de Maaséias, o sacerdote, e a todos os sacerdotes, dizendo:</w:t>
      </w:r>
    </w:p>
    <w:p>
      <w:pPr>
        <w:rPr>
          <w:rFonts w:ascii="Trebuchet MS" w:hAnsi="Trebuchet MS"/>
          <w:color w:val="000000"/>
          <w:sz w:val="20"/>
          <w:szCs w:val="20"/>
        </w:rPr>
      </w:pPr>
      <w:r>
        <w:rPr>
          <w:rFonts w:ascii="Trebuchet MS" w:hAnsi="Trebuchet MS"/>
          <w:color w:val="000000"/>
          <w:sz w:val="20"/>
          <w:szCs w:val="20"/>
        </w:rPr>
        <w:t>26 O Senhor te pôs por sacerdote em lugar de Jeoiada, o sacerdote, para que fosses encarregado da casa do Senhor, sobre todo homem obsesso que profetiza, para o lançares na prisão e no tronco;</w:t>
      </w:r>
    </w:p>
    <w:p>
      <w:pPr>
        <w:rPr>
          <w:rFonts w:ascii="Trebuchet MS" w:hAnsi="Trebuchet MS"/>
          <w:color w:val="000000"/>
          <w:sz w:val="20"/>
          <w:szCs w:val="20"/>
        </w:rPr>
      </w:pPr>
      <w:r>
        <w:rPr>
          <w:rFonts w:ascii="Trebuchet MS" w:hAnsi="Trebuchet MS"/>
          <w:color w:val="000000"/>
          <w:sz w:val="20"/>
          <w:szCs w:val="20"/>
        </w:rPr>
        <w:t>27 agora, pois, por que não repreendeste a Jeremias, o anatotita, que vos profetiza?</w:t>
      </w:r>
    </w:p>
    <w:p>
      <w:pPr>
        <w:rPr>
          <w:rFonts w:ascii="Trebuchet MS" w:hAnsi="Trebuchet MS"/>
          <w:color w:val="000000"/>
          <w:sz w:val="20"/>
          <w:szCs w:val="20"/>
        </w:rPr>
      </w:pPr>
      <w:r>
        <w:rPr>
          <w:rFonts w:ascii="Trebuchet MS" w:hAnsi="Trebuchet MS"/>
          <w:color w:val="000000"/>
          <w:sz w:val="20"/>
          <w:szCs w:val="20"/>
        </w:rPr>
        <w:t>28 Pois que até nos mandou dizer em Babilônia: O cativeiro muito há de durar; edificai casas, e habitai-as; e plantai jardins, e comei do seu fruto.</w:t>
      </w:r>
    </w:p>
    <w:p>
      <w:pPr>
        <w:rPr>
          <w:rFonts w:ascii="Trebuchet MS" w:hAnsi="Trebuchet MS"/>
          <w:color w:val="000000"/>
          <w:sz w:val="20"/>
          <w:szCs w:val="20"/>
        </w:rPr>
      </w:pPr>
      <w:r>
        <w:rPr>
          <w:rFonts w:ascii="Trebuchet MS" w:hAnsi="Trebuchet MS"/>
          <w:color w:val="000000"/>
          <w:sz w:val="20"/>
          <w:szCs w:val="20"/>
        </w:rPr>
        <w:t>29 E lera Sofonias, o sacerdote, esta carta aos ouvidos de Jeremias, o profeta.</w:t>
      </w:r>
    </w:p>
    <w:p>
      <w:pPr>
        <w:rPr>
          <w:rFonts w:ascii="Trebuchet MS" w:hAnsi="Trebuchet MS"/>
          <w:color w:val="000000"/>
          <w:sz w:val="20"/>
          <w:szCs w:val="20"/>
        </w:rPr>
      </w:pPr>
      <w:r>
        <w:rPr>
          <w:rFonts w:ascii="Trebuchet MS" w:hAnsi="Trebuchet MS"/>
          <w:color w:val="000000"/>
          <w:sz w:val="20"/>
          <w:szCs w:val="20"/>
        </w:rPr>
        <w:t>30 Então veio a palavra do Senhor a Jeremias, dizendo:</w:t>
      </w:r>
    </w:p>
    <w:p>
      <w:pPr>
        <w:rPr>
          <w:rFonts w:ascii="Trebuchet MS" w:hAnsi="Trebuchet MS"/>
          <w:color w:val="000000"/>
          <w:sz w:val="20"/>
          <w:szCs w:val="20"/>
        </w:rPr>
      </w:pPr>
      <w:r>
        <w:rPr>
          <w:rFonts w:ascii="Trebuchet MS" w:hAnsi="Trebuchet MS"/>
          <w:color w:val="000000"/>
          <w:sz w:val="20"/>
          <w:szCs w:val="20"/>
        </w:rPr>
        <w:t>31 Manda a todos os do cativeiro, dizendo: Assim diz o Senhor acerca de Semaías, o neelamita: Porquanto Semaías vos profetizou, quando eu não o enviei, e vos fez confiar numa mentira,</w:t>
      </w:r>
    </w:p>
    <w:p>
      <w:pPr>
        <w:rPr>
          <w:rFonts w:ascii="Trebuchet MS" w:hAnsi="Trebuchet MS"/>
          <w:color w:val="000000"/>
          <w:sz w:val="20"/>
          <w:szCs w:val="20"/>
        </w:rPr>
      </w:pPr>
      <w:r>
        <w:rPr>
          <w:rFonts w:ascii="Trebuchet MS" w:hAnsi="Trebuchet MS"/>
          <w:color w:val="000000"/>
          <w:sz w:val="20"/>
          <w:szCs w:val="20"/>
        </w:rPr>
        <w:t>32 portanto assim diz o Senhor: Eis que castigarei a Semaías, o neelamita, e a sua descendência; ele não terá varão que habite entre este povo, nem verá ele o bem que hei de fazer ao meu povo, diz o Senhor, porque pregou rebelião contra o Senhor.</w:t>
      </w:r>
    </w:p>
    <w:p>
      <w:pPr>
        <w:pStyle w:val="P13"/>
        <w:rPr>
          <w:rFonts w:ascii="Trebuchet MS" w:hAnsi="Trebuchet MS"/>
          <w:color w:val="000000"/>
          <w:sz w:val="22"/>
          <w:szCs w:val="22"/>
        </w:rPr>
      </w:pPr>
      <w:bookmarkStart w:id="834" w:name="_Toc147528737"/>
      <w:r>
        <w:rPr>
          <w:rFonts w:ascii="Trebuchet MS" w:hAnsi="Trebuchet MS"/>
          <w:color w:val="000000"/>
          <w:sz w:val="22"/>
          <w:szCs w:val="22"/>
        </w:rPr>
        <w:t xml:space="preserve"> JEREMIAS 30</w:t>
      </w:r>
      <w:bookmarkEnd w:id="834"/>
    </w:p>
    <w:p>
      <w:pPr>
        <w:rPr>
          <w:rFonts w:ascii="Trebuchet MS" w:hAnsi="Trebuchet MS"/>
          <w:color w:val="000000"/>
          <w:sz w:val="20"/>
          <w:szCs w:val="20"/>
        </w:rPr>
      </w:pPr>
      <w:r>
        <w:rPr>
          <w:rFonts w:ascii="Trebuchet MS" w:hAnsi="Trebuchet MS"/>
          <w:color w:val="000000"/>
          <w:sz w:val="20"/>
          <w:szCs w:val="20"/>
        </w:rPr>
        <w:t>1 A palavra que do Senhor veio a Jeremias, dizendo:</w:t>
      </w:r>
    </w:p>
    <w:p>
      <w:pPr>
        <w:rPr>
          <w:rFonts w:ascii="Trebuchet MS" w:hAnsi="Trebuchet MS"/>
          <w:color w:val="000000"/>
          <w:sz w:val="20"/>
          <w:szCs w:val="20"/>
        </w:rPr>
      </w:pPr>
      <w:r>
        <w:rPr>
          <w:rFonts w:ascii="Trebuchet MS" w:hAnsi="Trebuchet MS"/>
          <w:color w:val="000000"/>
          <w:sz w:val="20"/>
          <w:szCs w:val="20"/>
        </w:rPr>
        <w:t>2 Assim diz o Senhor, Deus de Israel: Escreve num livro todas as palavras que te falei;</w:t>
      </w:r>
    </w:p>
    <w:p>
      <w:pPr>
        <w:rPr>
          <w:rFonts w:ascii="Trebuchet MS" w:hAnsi="Trebuchet MS"/>
          <w:color w:val="000000"/>
          <w:sz w:val="20"/>
          <w:szCs w:val="20"/>
        </w:rPr>
      </w:pPr>
      <w:r>
        <w:rPr>
          <w:rFonts w:ascii="Trebuchet MS" w:hAnsi="Trebuchet MS"/>
          <w:color w:val="000000"/>
          <w:sz w:val="20"/>
          <w:szCs w:val="20"/>
        </w:rPr>
        <w:t>3 pois eis que vêm os dias, diz o Senhor, em que farei voltar do cativeiro o meu povo Israel e Judá, diz o Senhor; e tornarei a trazê-los à terra que dei a seus pais, e a possuirão.</w:t>
      </w:r>
    </w:p>
    <w:p>
      <w:pPr>
        <w:rPr>
          <w:rFonts w:ascii="Trebuchet MS" w:hAnsi="Trebuchet MS"/>
          <w:color w:val="000000"/>
          <w:sz w:val="20"/>
          <w:szCs w:val="20"/>
        </w:rPr>
      </w:pPr>
      <w:r>
        <w:rPr>
          <w:rFonts w:ascii="Trebuchet MS" w:hAnsi="Trebuchet MS"/>
          <w:color w:val="000000"/>
          <w:sz w:val="20"/>
          <w:szCs w:val="20"/>
        </w:rPr>
        <w:t>4 E estas são as palavras que disse o Senhor, acerca de Israel e de Judá.</w:t>
      </w:r>
    </w:p>
    <w:p>
      <w:pPr>
        <w:rPr>
          <w:rFonts w:ascii="Trebuchet MS" w:hAnsi="Trebuchet MS"/>
          <w:color w:val="000000"/>
          <w:sz w:val="20"/>
          <w:szCs w:val="20"/>
        </w:rPr>
      </w:pPr>
      <w:r>
        <w:rPr>
          <w:rFonts w:ascii="Trebuchet MS" w:hAnsi="Trebuchet MS"/>
          <w:color w:val="000000"/>
          <w:sz w:val="20"/>
          <w:szCs w:val="20"/>
        </w:rPr>
        <w:t>5 Assim, pois, diz o Senhor: Ouvimos uma voz de tremor, de temor mas não de paz.</w:t>
      </w:r>
    </w:p>
    <w:p>
      <w:pPr>
        <w:rPr>
          <w:rFonts w:ascii="Trebuchet MS" w:hAnsi="Trebuchet MS"/>
          <w:color w:val="000000"/>
          <w:sz w:val="20"/>
          <w:szCs w:val="20"/>
        </w:rPr>
      </w:pPr>
      <w:r>
        <w:rPr>
          <w:rFonts w:ascii="Trebuchet MS" w:hAnsi="Trebuchet MS"/>
          <w:color w:val="000000"/>
          <w:sz w:val="20"/>
          <w:szCs w:val="20"/>
        </w:rPr>
        <w:t>6 Perguntai, pois, e vede, se um homem pode dar à luz. Por que, pois, vejo a cada homem com as mãos sobre os lombos como a que está de parto? Por que empalideceram todos os rostos?</w:t>
      </w:r>
    </w:p>
    <w:p>
      <w:pPr>
        <w:rPr>
          <w:rFonts w:ascii="Trebuchet MS" w:hAnsi="Trebuchet MS"/>
          <w:color w:val="000000"/>
          <w:sz w:val="20"/>
          <w:szCs w:val="20"/>
        </w:rPr>
      </w:pPr>
      <w:r>
        <w:rPr>
          <w:rFonts w:ascii="Trebuchet MS" w:hAnsi="Trebuchet MS"/>
          <w:color w:val="000000"/>
          <w:sz w:val="20"/>
          <w:szCs w:val="20"/>
        </w:rPr>
        <w:t>7 Ah! porque aquele dia é tão grande, que não houve outro semelhante! É tempo de angústia para Jacó; todavia, há de ser livre dela.</w:t>
      </w:r>
    </w:p>
    <w:p>
      <w:pPr>
        <w:rPr>
          <w:rFonts w:ascii="Trebuchet MS" w:hAnsi="Trebuchet MS"/>
          <w:color w:val="000000"/>
          <w:sz w:val="20"/>
          <w:szCs w:val="20"/>
        </w:rPr>
      </w:pPr>
      <w:r>
        <w:rPr>
          <w:rFonts w:ascii="Trebuchet MS" w:hAnsi="Trebuchet MS"/>
          <w:color w:val="000000"/>
          <w:sz w:val="20"/>
          <w:szCs w:val="20"/>
        </w:rPr>
        <w:t>8 E será naquele dia, diz o Senhor dos exércitos, que eu quebrarei o jugo de sobre o seu pescoço, e romperei as suas brochas. Nunca mais se servirão dele os estrangeiros;</w:t>
      </w:r>
    </w:p>
    <w:p>
      <w:pPr>
        <w:rPr>
          <w:rFonts w:ascii="Trebuchet MS" w:hAnsi="Trebuchet MS"/>
          <w:color w:val="000000"/>
          <w:sz w:val="20"/>
          <w:szCs w:val="20"/>
        </w:rPr>
      </w:pPr>
      <w:r>
        <w:rPr>
          <w:rFonts w:ascii="Trebuchet MS" w:hAnsi="Trebuchet MS"/>
          <w:color w:val="000000"/>
          <w:sz w:val="20"/>
          <w:szCs w:val="20"/>
        </w:rPr>
        <w:t>9 mas ele servirá ao Senhor, seu Deus, como também a Davi, seu rei, que lhe levantarei.</w:t>
      </w:r>
    </w:p>
    <w:p>
      <w:pPr>
        <w:rPr>
          <w:rFonts w:ascii="Trebuchet MS" w:hAnsi="Trebuchet MS"/>
          <w:color w:val="000000"/>
          <w:sz w:val="20"/>
          <w:szCs w:val="20"/>
        </w:rPr>
      </w:pPr>
      <w:r>
        <w:rPr>
          <w:rFonts w:ascii="Trebuchet MS" w:hAnsi="Trebuchet MS"/>
          <w:color w:val="000000"/>
          <w:sz w:val="20"/>
          <w:szCs w:val="20"/>
        </w:rPr>
        <w:t>10 Não temas pois tu, servo meu, Jacó, diz o Senhor, nem te espantes, ó Israel; pois eis que te livrarei de terras longínquas, e à tua descendência da terra do seu cativeiro; e Jacó voltará, e ficará tranqüilo e sossegado, e não haverá quem o atemorize.</w:t>
      </w:r>
    </w:p>
    <w:p>
      <w:pPr>
        <w:rPr>
          <w:rFonts w:ascii="Trebuchet MS" w:hAnsi="Trebuchet MS"/>
          <w:color w:val="000000"/>
          <w:sz w:val="20"/>
          <w:szCs w:val="20"/>
        </w:rPr>
      </w:pPr>
      <w:r>
        <w:rPr>
          <w:rFonts w:ascii="Trebuchet MS" w:hAnsi="Trebuchet MS"/>
          <w:color w:val="000000"/>
          <w:sz w:val="20"/>
          <w:szCs w:val="20"/>
        </w:rPr>
        <w:t>11 Porque eu sou contigo, diz o Senhor, para te salvar; porquanto darei fim cabal a todas as nações entre as quais te espalhei; a ti, porém, não darei fim, mas castigar-te-ei com medida justa, e de maneira alguma te terei por inocente.</w:t>
      </w:r>
    </w:p>
    <w:p>
      <w:pPr>
        <w:rPr>
          <w:rFonts w:ascii="Trebuchet MS" w:hAnsi="Trebuchet MS"/>
          <w:color w:val="000000"/>
          <w:sz w:val="20"/>
          <w:szCs w:val="20"/>
        </w:rPr>
      </w:pPr>
      <w:r>
        <w:rPr>
          <w:rFonts w:ascii="Trebuchet MS" w:hAnsi="Trebuchet MS"/>
          <w:color w:val="000000"/>
          <w:sz w:val="20"/>
          <w:szCs w:val="20"/>
        </w:rPr>
        <w:t>12 Porque assim diz o Senhor: Incurável é a tua fratura, e gravíssima a tua ferida.</w:t>
      </w:r>
    </w:p>
    <w:p>
      <w:pPr>
        <w:rPr>
          <w:rFonts w:ascii="Trebuchet MS" w:hAnsi="Trebuchet MS"/>
          <w:color w:val="000000"/>
          <w:sz w:val="20"/>
          <w:szCs w:val="20"/>
        </w:rPr>
      </w:pPr>
      <w:r>
        <w:rPr>
          <w:rFonts w:ascii="Trebuchet MS" w:hAnsi="Trebuchet MS"/>
          <w:color w:val="000000"/>
          <w:sz w:val="20"/>
          <w:szCs w:val="20"/>
        </w:rPr>
        <w:t>13 Não há quem defenda a tua causa; para a tua ferida não há remédio nem cura.</w:t>
      </w:r>
    </w:p>
    <w:p>
      <w:pPr>
        <w:rPr>
          <w:rFonts w:ascii="Trebuchet MS" w:hAnsi="Trebuchet MS"/>
          <w:color w:val="000000"/>
          <w:sz w:val="20"/>
          <w:szCs w:val="20"/>
        </w:rPr>
      </w:pPr>
      <w:r>
        <w:rPr>
          <w:rFonts w:ascii="Trebuchet MS" w:hAnsi="Trebuchet MS"/>
          <w:color w:val="000000"/>
          <w:sz w:val="20"/>
          <w:szCs w:val="20"/>
        </w:rPr>
        <w:t>14 Todos os teus amantes se esqueceram de ti; não te procuram; pois te feri com ferida de inimigo, e com castigo de quem é cruel, porque é grande a tua culpa, e têm-se multiplicado os teus pecados.</w:t>
      </w:r>
    </w:p>
    <w:p>
      <w:pPr>
        <w:rPr>
          <w:rFonts w:ascii="Trebuchet MS" w:hAnsi="Trebuchet MS"/>
          <w:color w:val="000000"/>
          <w:sz w:val="20"/>
          <w:szCs w:val="20"/>
        </w:rPr>
      </w:pPr>
      <w:r>
        <w:rPr>
          <w:rFonts w:ascii="Trebuchet MS" w:hAnsi="Trebuchet MS"/>
          <w:color w:val="000000"/>
          <w:sz w:val="20"/>
          <w:szCs w:val="20"/>
        </w:rPr>
        <w:t>15 Por que gritas por causa da tua fratura? tua dor é incurável. Por ser grande a tua culpa, e por se terem multiplicado os teus pecados, é que te fiz estas coisas.</w:t>
      </w:r>
    </w:p>
    <w:p>
      <w:pPr>
        <w:rPr>
          <w:rFonts w:ascii="Trebuchet MS" w:hAnsi="Trebuchet MS"/>
          <w:color w:val="000000"/>
          <w:sz w:val="20"/>
          <w:szCs w:val="20"/>
        </w:rPr>
      </w:pPr>
      <w:r>
        <w:rPr>
          <w:rFonts w:ascii="Trebuchet MS" w:hAnsi="Trebuchet MS"/>
          <w:color w:val="000000"/>
          <w:sz w:val="20"/>
          <w:szCs w:val="20"/>
        </w:rPr>
        <w:t>16 Portanto todos os que te devoram serão devorados, e todos os teus adversários irão, todos eles, para o cativeiro; e os que te roubam serão roubados, e a todos os que te saqueiam entregarei ao saque.</w:t>
      </w:r>
    </w:p>
    <w:p>
      <w:pPr>
        <w:rPr>
          <w:rFonts w:ascii="Trebuchet MS" w:hAnsi="Trebuchet MS"/>
          <w:color w:val="000000"/>
          <w:sz w:val="20"/>
          <w:szCs w:val="20"/>
        </w:rPr>
      </w:pPr>
      <w:r>
        <w:rPr>
          <w:rFonts w:ascii="Trebuchet MS" w:hAnsi="Trebuchet MS"/>
          <w:color w:val="000000"/>
          <w:sz w:val="20"/>
          <w:szCs w:val="20"/>
        </w:rPr>
        <w:t>17 Pois te restaurarei a saúde e te sararei as feridas, diz o Senhor; porque te chamaram a repudiada, dizendo: É Sião, à qual já ninguém procura.</w:t>
      </w:r>
    </w:p>
    <w:p>
      <w:pPr>
        <w:rPr>
          <w:rFonts w:ascii="Trebuchet MS" w:hAnsi="Trebuchet MS"/>
          <w:color w:val="000000"/>
          <w:sz w:val="20"/>
          <w:szCs w:val="20"/>
        </w:rPr>
      </w:pPr>
      <w:r>
        <w:rPr>
          <w:rFonts w:ascii="Trebuchet MS" w:hAnsi="Trebuchet MS"/>
          <w:color w:val="000000"/>
          <w:sz w:val="20"/>
          <w:szCs w:val="20"/>
        </w:rPr>
        <w:t>18 Assim diz o Senhor: Eis que acabarei o cativeiro das tendas de Jacó, e apiedarme-ei das suas moradas; e a cidade será reedificada sobre o seu montão, e o palácio permanecerá como habitualmente.</w:t>
      </w:r>
    </w:p>
    <w:p>
      <w:pPr>
        <w:rPr>
          <w:rFonts w:ascii="Trebuchet MS" w:hAnsi="Trebuchet MS"/>
          <w:color w:val="000000"/>
          <w:sz w:val="20"/>
          <w:szCs w:val="20"/>
        </w:rPr>
      </w:pPr>
      <w:r>
        <w:rPr>
          <w:rFonts w:ascii="Trebuchet MS" w:hAnsi="Trebuchet MS"/>
          <w:color w:val="000000"/>
          <w:sz w:val="20"/>
          <w:szCs w:val="20"/>
        </w:rPr>
        <w:t>19 E sairá deles ação de graças e a voz dos que se alegram; e multiplicá-los-ei, e não serão diminuídos; glorificá-los-ei, e não serão apoucados.</w:t>
      </w:r>
    </w:p>
    <w:p>
      <w:pPr>
        <w:rPr>
          <w:rFonts w:ascii="Trebuchet MS" w:hAnsi="Trebuchet MS"/>
          <w:color w:val="000000"/>
          <w:sz w:val="20"/>
          <w:szCs w:val="20"/>
        </w:rPr>
      </w:pPr>
      <w:r>
        <w:rPr>
          <w:rFonts w:ascii="Trebuchet MS" w:hAnsi="Trebuchet MS"/>
          <w:color w:val="000000"/>
          <w:sz w:val="20"/>
          <w:szCs w:val="20"/>
        </w:rPr>
        <w:t>20 E seus filhos serão como na antigüidade, e a sua congregação será estabelecida diante de mim, e castigarei todos os seus opressores.</w:t>
      </w:r>
    </w:p>
    <w:p>
      <w:pPr>
        <w:rPr>
          <w:rFonts w:ascii="Trebuchet MS" w:hAnsi="Trebuchet MS"/>
          <w:color w:val="000000"/>
          <w:sz w:val="20"/>
          <w:szCs w:val="20"/>
        </w:rPr>
      </w:pPr>
      <w:r>
        <w:rPr>
          <w:rFonts w:ascii="Trebuchet MS" w:hAnsi="Trebuchet MS"/>
          <w:color w:val="000000"/>
          <w:sz w:val="20"/>
          <w:szCs w:val="20"/>
        </w:rPr>
        <w:t>21 E o seu príncipe será deles, e o seu governador sairá do meio deles; e o farei aproximar, e ele se chegará a mim. Pois quem por si mesmo ousaria chegar-se a mim? diz o Senhor.</w:t>
      </w:r>
    </w:p>
    <w:p>
      <w:pPr>
        <w:rPr>
          <w:rFonts w:ascii="Trebuchet MS" w:hAnsi="Trebuchet MS"/>
          <w:color w:val="000000"/>
          <w:sz w:val="20"/>
          <w:szCs w:val="20"/>
        </w:rPr>
      </w:pPr>
      <w:r>
        <w:rPr>
          <w:rFonts w:ascii="Trebuchet MS" w:hAnsi="Trebuchet MS"/>
          <w:color w:val="000000"/>
          <w:sz w:val="20"/>
          <w:szCs w:val="20"/>
        </w:rPr>
        <w:t>22 E vós sereis o meu povo, e eu serei o vosso Deus.</w:t>
      </w:r>
    </w:p>
    <w:p>
      <w:pPr>
        <w:rPr>
          <w:rFonts w:ascii="Trebuchet MS" w:hAnsi="Trebuchet MS"/>
          <w:color w:val="000000"/>
          <w:sz w:val="20"/>
          <w:szCs w:val="20"/>
        </w:rPr>
      </w:pPr>
      <w:r>
        <w:rPr>
          <w:rFonts w:ascii="Trebuchet MS" w:hAnsi="Trebuchet MS"/>
          <w:color w:val="000000"/>
          <w:sz w:val="20"/>
          <w:szCs w:val="20"/>
        </w:rPr>
        <w:t>23 Eis a tempestade do Senhor! A sua indignação já saiu, uma tempestade varredora; cairá cruelmente sobre a cabeça dos ímpios.</w:t>
      </w:r>
    </w:p>
    <w:p>
      <w:pPr>
        <w:rPr>
          <w:rFonts w:ascii="Trebuchet MS" w:hAnsi="Trebuchet MS"/>
          <w:color w:val="000000"/>
          <w:sz w:val="20"/>
          <w:szCs w:val="20"/>
        </w:rPr>
      </w:pPr>
      <w:r>
        <w:rPr>
          <w:rFonts w:ascii="Trebuchet MS" w:hAnsi="Trebuchet MS"/>
          <w:color w:val="000000"/>
          <w:sz w:val="20"/>
          <w:szCs w:val="20"/>
        </w:rPr>
        <w:t>24 Não retrocederá o furor da ira do Senhor, até que ele tenha executado, e até que tenha cumprido os desígnios do seu coração. Nos últimos dias entendereis isso.</w:t>
      </w:r>
    </w:p>
    <w:p>
      <w:pPr>
        <w:pStyle w:val="P13"/>
        <w:rPr>
          <w:rFonts w:ascii="Trebuchet MS" w:hAnsi="Trebuchet MS"/>
          <w:color w:val="000000"/>
          <w:sz w:val="22"/>
          <w:szCs w:val="22"/>
        </w:rPr>
      </w:pPr>
      <w:bookmarkStart w:id="835" w:name="_Toc147528738"/>
      <w:r>
        <w:rPr>
          <w:rFonts w:ascii="Trebuchet MS" w:hAnsi="Trebuchet MS"/>
          <w:color w:val="000000"/>
          <w:sz w:val="22"/>
          <w:szCs w:val="22"/>
        </w:rPr>
        <w:t xml:space="preserve"> JEREMIAS 31</w:t>
      </w:r>
      <w:bookmarkEnd w:id="835"/>
    </w:p>
    <w:p>
      <w:pPr>
        <w:rPr>
          <w:rFonts w:ascii="Trebuchet MS" w:hAnsi="Trebuchet MS"/>
          <w:color w:val="000000"/>
          <w:sz w:val="20"/>
          <w:szCs w:val="20"/>
        </w:rPr>
      </w:pPr>
      <w:r>
        <w:rPr>
          <w:rFonts w:ascii="Trebuchet MS" w:hAnsi="Trebuchet MS"/>
          <w:color w:val="000000"/>
          <w:sz w:val="20"/>
          <w:szCs w:val="20"/>
        </w:rPr>
        <w:t>1 Naquele tempo, diz o Senhor, serei o Deus de todas as famílias de Israel, e elas serão o meu povo.</w:t>
      </w:r>
    </w:p>
    <w:p>
      <w:pPr>
        <w:rPr>
          <w:rFonts w:ascii="Trebuchet MS" w:hAnsi="Trebuchet MS"/>
          <w:color w:val="000000"/>
          <w:sz w:val="20"/>
          <w:szCs w:val="20"/>
        </w:rPr>
      </w:pPr>
      <w:r>
        <w:rPr>
          <w:rFonts w:ascii="Trebuchet MS" w:hAnsi="Trebuchet MS"/>
          <w:color w:val="000000"/>
          <w:sz w:val="20"/>
          <w:szCs w:val="20"/>
        </w:rPr>
        <w:t>2 Assim diz o Senhor: O povo que escapou da espada achou graça no deserto. Eu irei e darei descanso a Israel.</w:t>
      </w:r>
    </w:p>
    <w:p>
      <w:pPr>
        <w:rPr>
          <w:rFonts w:ascii="Trebuchet MS" w:hAnsi="Trebuchet MS"/>
          <w:color w:val="000000"/>
          <w:sz w:val="20"/>
          <w:szCs w:val="20"/>
        </w:rPr>
      </w:pPr>
      <w:r>
        <w:rPr>
          <w:rFonts w:ascii="Trebuchet MS" w:hAnsi="Trebuchet MS"/>
          <w:color w:val="000000"/>
          <w:sz w:val="20"/>
          <w:szCs w:val="20"/>
        </w:rPr>
        <w:t>3 De longe o Senhor me apareceu, dizendo: Pois que com amor eterno te amei, também com benignidade te atraí.</w:t>
      </w:r>
    </w:p>
    <w:p>
      <w:pPr>
        <w:rPr>
          <w:rFonts w:ascii="Trebuchet MS" w:hAnsi="Trebuchet MS"/>
          <w:color w:val="000000"/>
          <w:sz w:val="20"/>
          <w:szCs w:val="20"/>
        </w:rPr>
      </w:pPr>
      <w:r>
        <w:rPr>
          <w:rFonts w:ascii="Trebuchet MS" w:hAnsi="Trebuchet MS"/>
          <w:color w:val="000000"/>
          <w:sz w:val="20"/>
          <w:szCs w:val="20"/>
        </w:rPr>
        <w:t>4 De novo te edificarei, e serás edificada ó virgem de Israel! ainda serás adornada com os teus adufes, e sairás nas danças dos que se alegram.</w:t>
      </w:r>
    </w:p>
    <w:p>
      <w:pPr>
        <w:rPr>
          <w:rFonts w:ascii="Trebuchet MS" w:hAnsi="Trebuchet MS"/>
          <w:color w:val="000000"/>
          <w:sz w:val="20"/>
          <w:szCs w:val="20"/>
        </w:rPr>
      </w:pPr>
      <w:r>
        <w:rPr>
          <w:rFonts w:ascii="Trebuchet MS" w:hAnsi="Trebuchet MS"/>
          <w:color w:val="000000"/>
          <w:sz w:val="20"/>
          <w:szCs w:val="20"/>
        </w:rPr>
        <w:t>5 Ainda plantarás vinhas nos montes de Samária; os plantadores plantarão e gozarão dos frutos.</w:t>
      </w:r>
    </w:p>
    <w:p>
      <w:pPr>
        <w:rPr>
          <w:rFonts w:ascii="Trebuchet MS" w:hAnsi="Trebuchet MS"/>
          <w:color w:val="000000"/>
          <w:sz w:val="20"/>
          <w:szCs w:val="20"/>
        </w:rPr>
      </w:pPr>
      <w:r>
        <w:rPr>
          <w:rFonts w:ascii="Trebuchet MS" w:hAnsi="Trebuchet MS"/>
          <w:color w:val="000000"/>
          <w:sz w:val="20"/>
          <w:szCs w:val="20"/>
        </w:rPr>
        <w:t>6 Pois haverá um dia em que gritarão os vigias sobre o monte de Efraim: Levantai-vos, e subamos a Sião, ao Senhor nosso Deus.</w:t>
      </w:r>
    </w:p>
    <w:p>
      <w:pPr>
        <w:rPr>
          <w:rFonts w:ascii="Trebuchet MS" w:hAnsi="Trebuchet MS"/>
          <w:color w:val="000000"/>
          <w:sz w:val="20"/>
          <w:szCs w:val="20"/>
        </w:rPr>
      </w:pPr>
      <w:r>
        <w:rPr>
          <w:rFonts w:ascii="Trebuchet MS" w:hAnsi="Trebuchet MS"/>
          <w:color w:val="000000"/>
          <w:sz w:val="20"/>
          <w:szCs w:val="20"/>
        </w:rPr>
        <w:t>7 Pois assim diz o Senhor: Cantai sobre Jacó com alegria, e exultai por causa da principal das nações; proclamai, cantai louvores, e dizei: Salva, Senhor, o teu povo, o resto de Israel.</w:t>
      </w:r>
    </w:p>
    <w:p>
      <w:pPr>
        <w:rPr>
          <w:rFonts w:ascii="Trebuchet MS" w:hAnsi="Trebuchet MS"/>
          <w:color w:val="000000"/>
          <w:sz w:val="20"/>
          <w:szCs w:val="20"/>
        </w:rPr>
      </w:pPr>
      <w:r>
        <w:rPr>
          <w:rFonts w:ascii="Trebuchet MS" w:hAnsi="Trebuchet MS"/>
          <w:color w:val="000000"/>
          <w:sz w:val="20"/>
          <w:szCs w:val="20"/>
        </w:rPr>
        <w:t>8 Eis que os trarei da terra do norte e os congregarei das extremidades da terra; e com eles os cegos e aleijados, as mulheres grávidas e as de parto juntamente; em grande companhia voltarão para cá.</w:t>
      </w:r>
    </w:p>
    <w:p>
      <w:pPr>
        <w:rPr>
          <w:rFonts w:ascii="Trebuchet MS" w:hAnsi="Trebuchet MS"/>
          <w:color w:val="000000"/>
          <w:sz w:val="20"/>
          <w:szCs w:val="20"/>
        </w:rPr>
      </w:pPr>
      <w:r>
        <w:rPr>
          <w:rFonts w:ascii="Trebuchet MS" w:hAnsi="Trebuchet MS"/>
          <w:color w:val="000000"/>
          <w:sz w:val="20"/>
          <w:szCs w:val="20"/>
        </w:rPr>
        <w:t>9 Virão com choro, e com súplicas os levarei; guiá-los-ei aos ribeiros de águas, por caminho direito em que não tropeçarão; porque sou um pai para Israel, e Efraim é o meu primogênito.</w:t>
      </w:r>
    </w:p>
    <w:p>
      <w:pPr>
        <w:rPr>
          <w:rFonts w:ascii="Trebuchet MS" w:hAnsi="Trebuchet MS"/>
          <w:color w:val="000000"/>
          <w:sz w:val="20"/>
          <w:szCs w:val="20"/>
        </w:rPr>
      </w:pPr>
      <w:r>
        <w:rPr>
          <w:rFonts w:ascii="Trebuchet MS" w:hAnsi="Trebuchet MS"/>
          <w:color w:val="000000"/>
          <w:sz w:val="20"/>
          <w:szCs w:val="20"/>
        </w:rPr>
        <w:t>10 Ouvi a palavra do Senhor, ó nações, e anunciai-a nas longínquas terras marítimas, e dizei: Aquele que espalhou a Israel o congregará e o guardará, como o pastor ao seu rebanho.</w:t>
      </w:r>
    </w:p>
    <w:p>
      <w:pPr>
        <w:rPr>
          <w:rFonts w:ascii="Trebuchet MS" w:hAnsi="Trebuchet MS"/>
          <w:color w:val="000000"/>
          <w:sz w:val="20"/>
          <w:szCs w:val="20"/>
        </w:rPr>
      </w:pPr>
      <w:r>
        <w:rPr>
          <w:rFonts w:ascii="Trebuchet MS" w:hAnsi="Trebuchet MS"/>
          <w:color w:val="000000"/>
          <w:sz w:val="20"/>
          <w:szCs w:val="20"/>
        </w:rPr>
        <w:t>11 Pois o Senhor resgatou a Jacó, e o livrou da mão do que era mais forte do que ele.</w:t>
      </w:r>
    </w:p>
    <w:p>
      <w:pPr>
        <w:rPr>
          <w:rFonts w:ascii="Trebuchet MS" w:hAnsi="Trebuchet MS"/>
          <w:color w:val="000000"/>
          <w:sz w:val="20"/>
          <w:szCs w:val="20"/>
        </w:rPr>
      </w:pPr>
      <w:r>
        <w:rPr>
          <w:rFonts w:ascii="Trebuchet MS" w:hAnsi="Trebuchet MS"/>
          <w:color w:val="000000"/>
          <w:sz w:val="20"/>
          <w:szCs w:val="20"/>
        </w:rPr>
        <w:t>12 E virão, e cantarão de júbilo nos altos de Sião, e ficarão radiantes pelos bens do Senhor, pelo trigo, o mosto, e o azeite, pelos cordeiros e os bezerros; e a sua vida será como um jardim regado, e nunca mais desfalecerão.</w:t>
      </w:r>
    </w:p>
    <w:p>
      <w:pPr>
        <w:rPr>
          <w:rFonts w:ascii="Trebuchet MS" w:hAnsi="Trebuchet MS"/>
          <w:color w:val="000000"/>
          <w:sz w:val="20"/>
          <w:szCs w:val="20"/>
        </w:rPr>
      </w:pPr>
      <w:r>
        <w:rPr>
          <w:rFonts w:ascii="Trebuchet MS" w:hAnsi="Trebuchet MS"/>
          <w:color w:val="000000"/>
          <w:sz w:val="20"/>
          <w:szCs w:val="20"/>
        </w:rPr>
        <w:t>13 Então a virgem se alegrará na dança, como também os mancebos e os velhos juntamente; porque tornarei o seu pranto em gozo, e os consolarei, e lhes darei alegria em lugar de tristeza.</w:t>
      </w:r>
    </w:p>
    <w:p>
      <w:pPr>
        <w:rPr>
          <w:rFonts w:ascii="Trebuchet MS" w:hAnsi="Trebuchet MS"/>
          <w:color w:val="000000"/>
          <w:sz w:val="20"/>
          <w:szCs w:val="20"/>
        </w:rPr>
      </w:pPr>
      <w:r>
        <w:rPr>
          <w:rFonts w:ascii="Trebuchet MS" w:hAnsi="Trebuchet MS"/>
          <w:color w:val="000000"/>
          <w:sz w:val="20"/>
          <w:szCs w:val="20"/>
        </w:rPr>
        <w:t>14 E saciarei de gordura a alma dos sacerdotes, e o meu povo se fartará dos meus bens, diz o Senhor.</w:t>
      </w:r>
    </w:p>
    <w:p>
      <w:pPr>
        <w:rPr>
          <w:rFonts w:ascii="Trebuchet MS" w:hAnsi="Trebuchet MS"/>
          <w:color w:val="000000"/>
          <w:sz w:val="20"/>
          <w:szCs w:val="20"/>
        </w:rPr>
      </w:pPr>
      <w:r>
        <w:rPr>
          <w:rFonts w:ascii="Trebuchet MS" w:hAnsi="Trebuchet MS"/>
          <w:color w:val="000000"/>
          <w:sz w:val="20"/>
          <w:szCs w:val="20"/>
        </w:rPr>
        <w:t>15 Assim diz o Senhor: Ouviu-se um clamor em Ramá, lamentação e choro amargo. Raquel chora a seus filhos, e não se deixa consolar a respeito deles, porque já não existem.</w:t>
      </w:r>
    </w:p>
    <w:p>
      <w:pPr>
        <w:rPr>
          <w:rFonts w:ascii="Trebuchet MS" w:hAnsi="Trebuchet MS"/>
          <w:color w:val="000000"/>
          <w:sz w:val="20"/>
          <w:szCs w:val="20"/>
        </w:rPr>
      </w:pPr>
      <w:r>
        <w:rPr>
          <w:rFonts w:ascii="Trebuchet MS" w:hAnsi="Trebuchet MS"/>
          <w:color w:val="000000"/>
          <w:sz w:val="20"/>
          <w:szCs w:val="20"/>
        </w:rPr>
        <w:t>16 Assim diz o Senhor: Reprime a tua voz do choro, e das lágrimas os teus olhos; porque há galardão para o teu trabalho, diz o Senhor, e eles voltarão da terra do inimigo.</w:t>
      </w:r>
    </w:p>
    <w:p>
      <w:pPr>
        <w:rPr>
          <w:rFonts w:ascii="Trebuchet MS" w:hAnsi="Trebuchet MS"/>
          <w:color w:val="000000"/>
          <w:sz w:val="20"/>
          <w:szCs w:val="20"/>
        </w:rPr>
      </w:pPr>
      <w:r>
        <w:rPr>
          <w:rFonts w:ascii="Trebuchet MS" w:hAnsi="Trebuchet MS"/>
          <w:color w:val="000000"/>
          <w:sz w:val="20"/>
          <w:szCs w:val="20"/>
        </w:rPr>
        <w:t>17 E há esperança para o teu futuro, diz o Senhor; pois teus filhos voltarão para os seus termos.</w:t>
      </w:r>
    </w:p>
    <w:p>
      <w:pPr>
        <w:rPr>
          <w:rFonts w:ascii="Trebuchet MS" w:hAnsi="Trebuchet MS"/>
          <w:color w:val="000000"/>
          <w:sz w:val="20"/>
          <w:szCs w:val="20"/>
        </w:rPr>
      </w:pPr>
      <w:r>
        <w:rPr>
          <w:rFonts w:ascii="Trebuchet MS" w:hAnsi="Trebuchet MS"/>
          <w:color w:val="000000"/>
          <w:sz w:val="20"/>
          <w:szCs w:val="20"/>
        </w:rPr>
        <w:t>18 Bem ouvi eu que Efraim se queixava, dizendo: Castigaste-me e fui castigado, como novilho ainda não domado; restaura-me, para que eu seja restaurado, pois tu és o Senhor meu Deus.</w:t>
      </w:r>
    </w:p>
    <w:p>
      <w:pPr>
        <w:rPr>
          <w:rFonts w:ascii="Trebuchet MS" w:hAnsi="Trebuchet MS"/>
          <w:color w:val="000000"/>
          <w:sz w:val="20"/>
          <w:szCs w:val="20"/>
        </w:rPr>
      </w:pPr>
      <w:r>
        <w:rPr>
          <w:rFonts w:ascii="Trebuchet MS" w:hAnsi="Trebuchet MS"/>
          <w:color w:val="000000"/>
          <w:sz w:val="20"/>
          <w:szCs w:val="20"/>
        </w:rPr>
        <w:t>19 Na verdade depois que me desviei, arrependi-me; e depois que fui instruído, bati na minha coxa; fiquei confundido e envergonhado, porque suportei o opróbrio da minha mocidade.</w:t>
      </w:r>
    </w:p>
    <w:p>
      <w:pPr>
        <w:rPr>
          <w:rFonts w:ascii="Trebuchet MS" w:hAnsi="Trebuchet MS"/>
          <w:color w:val="000000"/>
          <w:sz w:val="20"/>
          <w:szCs w:val="20"/>
        </w:rPr>
      </w:pPr>
      <w:r>
        <w:rPr>
          <w:rFonts w:ascii="Trebuchet MS" w:hAnsi="Trebuchet MS"/>
          <w:color w:val="000000"/>
          <w:sz w:val="20"/>
          <w:szCs w:val="20"/>
        </w:rPr>
        <w:t>20 Não é Efraim meu filho querido? filhinho em quem me deleito? Pois quantas vezes falo contra ele, tantas vezes me lembro dele solicitamente; por isso se comovem por ele as minhas entranhas; deveras me compadecerei dele, diz o Senhor.</w:t>
      </w:r>
    </w:p>
    <w:p>
      <w:pPr>
        <w:rPr>
          <w:rFonts w:ascii="Trebuchet MS" w:hAnsi="Trebuchet MS"/>
          <w:color w:val="000000"/>
          <w:sz w:val="20"/>
          <w:szCs w:val="20"/>
        </w:rPr>
      </w:pPr>
      <w:r>
        <w:rPr>
          <w:rFonts w:ascii="Trebuchet MS" w:hAnsi="Trebuchet MS"/>
          <w:color w:val="000000"/>
          <w:sz w:val="20"/>
          <w:szCs w:val="20"/>
        </w:rPr>
        <w:t>21 Põe-te marcos, faze postes que te guiem; dirige a tua atenção à estrada, ao caminho pelo qual foste; regressa, ó virgem de Israel, regressa a estas tuas cidades.</w:t>
      </w:r>
    </w:p>
    <w:p>
      <w:pPr>
        <w:rPr>
          <w:rFonts w:ascii="Trebuchet MS" w:hAnsi="Trebuchet MS"/>
          <w:color w:val="000000"/>
          <w:sz w:val="20"/>
          <w:szCs w:val="20"/>
        </w:rPr>
      </w:pPr>
      <w:r>
        <w:rPr>
          <w:rFonts w:ascii="Trebuchet MS" w:hAnsi="Trebuchet MS"/>
          <w:color w:val="000000"/>
          <w:sz w:val="20"/>
          <w:szCs w:val="20"/>
        </w:rPr>
        <w:t>22 Até quando andarás errante, ó filha rebelde? pois o senhor criou uma coisa nova na terra: uma mulher protege a um varão.</w:t>
      </w:r>
    </w:p>
    <w:p>
      <w:pPr>
        <w:rPr>
          <w:rFonts w:ascii="Trebuchet MS" w:hAnsi="Trebuchet MS"/>
          <w:color w:val="000000"/>
          <w:sz w:val="20"/>
          <w:szCs w:val="20"/>
        </w:rPr>
      </w:pPr>
      <w:r>
        <w:rPr>
          <w:rFonts w:ascii="Trebuchet MS" w:hAnsi="Trebuchet MS"/>
          <w:color w:val="000000"/>
          <w:sz w:val="20"/>
          <w:szCs w:val="20"/>
        </w:rPr>
        <w:t>23 Assim diz o Senhor dos exércitos, o Deus de Israel: Ainda dirão esta palavra na terra de Judá, e nas suas cidades, quando eu acabar o seu cativeiro: O Senhor te abençoe, ó morada de justiça, ó monte de santidade!</w:t>
      </w:r>
    </w:p>
    <w:p>
      <w:pPr>
        <w:rPr>
          <w:rFonts w:ascii="Trebuchet MS" w:hAnsi="Trebuchet MS"/>
          <w:color w:val="000000"/>
          <w:sz w:val="20"/>
          <w:szCs w:val="20"/>
        </w:rPr>
      </w:pPr>
      <w:r>
        <w:rPr>
          <w:rFonts w:ascii="Trebuchet MS" w:hAnsi="Trebuchet MS"/>
          <w:color w:val="000000"/>
          <w:sz w:val="20"/>
          <w:szCs w:val="20"/>
        </w:rPr>
        <w:t>24 E nela habitarão Judá, e todas as suas cidades juntamente; como também os lavradores e os que pastoreiam os rebanhos.</w:t>
      </w:r>
    </w:p>
    <w:p>
      <w:pPr>
        <w:rPr>
          <w:rFonts w:ascii="Trebuchet MS" w:hAnsi="Trebuchet MS"/>
          <w:color w:val="000000"/>
          <w:sz w:val="20"/>
          <w:szCs w:val="20"/>
        </w:rPr>
      </w:pPr>
      <w:r>
        <w:rPr>
          <w:rFonts w:ascii="Trebuchet MS" w:hAnsi="Trebuchet MS"/>
          <w:color w:val="000000"/>
          <w:sz w:val="20"/>
          <w:szCs w:val="20"/>
        </w:rPr>
        <w:t>25 Pois saciarei a alma cansada, e fartarei toda alma desfalecida.</w:t>
      </w:r>
    </w:p>
    <w:p>
      <w:pPr>
        <w:rPr>
          <w:rFonts w:ascii="Trebuchet MS" w:hAnsi="Trebuchet MS"/>
          <w:color w:val="000000"/>
          <w:sz w:val="20"/>
          <w:szCs w:val="20"/>
        </w:rPr>
      </w:pPr>
      <w:r>
        <w:rPr>
          <w:rFonts w:ascii="Trebuchet MS" w:hAnsi="Trebuchet MS"/>
          <w:color w:val="000000"/>
          <w:sz w:val="20"/>
          <w:szCs w:val="20"/>
        </w:rPr>
        <w:t>26 Nisto acordei, e olhei; e o meu sono foi doce para mim.</w:t>
      </w:r>
    </w:p>
    <w:p>
      <w:pPr>
        <w:rPr>
          <w:rFonts w:ascii="Trebuchet MS" w:hAnsi="Trebuchet MS"/>
          <w:color w:val="000000"/>
          <w:sz w:val="20"/>
          <w:szCs w:val="20"/>
        </w:rPr>
      </w:pPr>
      <w:r>
        <w:rPr>
          <w:rFonts w:ascii="Trebuchet MS" w:hAnsi="Trebuchet MS"/>
          <w:color w:val="000000"/>
          <w:sz w:val="20"/>
          <w:szCs w:val="20"/>
        </w:rPr>
        <w:t>27 Eis que os dias vêm, diz o Senhor, em que semearei de homens e de animais a casa de Israel e a casa de Judá.</w:t>
      </w:r>
    </w:p>
    <w:p>
      <w:pPr>
        <w:rPr>
          <w:rFonts w:ascii="Trebuchet MS" w:hAnsi="Trebuchet MS"/>
          <w:color w:val="000000"/>
          <w:sz w:val="20"/>
          <w:szCs w:val="20"/>
        </w:rPr>
      </w:pPr>
      <w:r>
        <w:rPr>
          <w:rFonts w:ascii="Trebuchet MS" w:hAnsi="Trebuchet MS"/>
          <w:color w:val="000000"/>
          <w:sz w:val="20"/>
          <w:szCs w:val="20"/>
        </w:rPr>
        <w:t>28 E será que, como vigiei sobre eles para arrancar e derribar, para transtornar, destruir, e afligir, assim vigiarei sobre eles para edificar e para plantar, diz o Senhor.</w:t>
      </w:r>
    </w:p>
    <w:p>
      <w:pPr>
        <w:rPr>
          <w:rFonts w:ascii="Trebuchet MS" w:hAnsi="Trebuchet MS"/>
          <w:color w:val="000000"/>
          <w:sz w:val="20"/>
          <w:szCs w:val="20"/>
        </w:rPr>
      </w:pPr>
      <w:r>
        <w:rPr>
          <w:rFonts w:ascii="Trebuchet MS" w:hAnsi="Trebuchet MS"/>
          <w:color w:val="000000"/>
          <w:sz w:val="20"/>
          <w:szCs w:val="20"/>
        </w:rPr>
        <w:t>29 Naqueles dias não dirão mais: Os pais comeram uvas verdes, e os dentes dos filhos se embotaram.</w:t>
      </w:r>
    </w:p>
    <w:p>
      <w:pPr>
        <w:rPr>
          <w:rFonts w:ascii="Trebuchet MS" w:hAnsi="Trebuchet MS"/>
          <w:color w:val="000000"/>
          <w:sz w:val="20"/>
          <w:szCs w:val="20"/>
        </w:rPr>
      </w:pPr>
      <w:r>
        <w:rPr>
          <w:rFonts w:ascii="Trebuchet MS" w:hAnsi="Trebuchet MS"/>
          <w:color w:val="000000"/>
          <w:sz w:val="20"/>
          <w:szCs w:val="20"/>
        </w:rPr>
        <w:t>30 Pelo contrário, cada um morrerá pela sua própria iniqüidade; de todo homem que comer uvas verdes, é que os dentes se embotarão.</w:t>
      </w:r>
    </w:p>
    <w:p>
      <w:pPr>
        <w:rPr>
          <w:rFonts w:ascii="Trebuchet MS" w:hAnsi="Trebuchet MS"/>
          <w:color w:val="000000"/>
          <w:sz w:val="20"/>
          <w:szCs w:val="20"/>
        </w:rPr>
      </w:pPr>
      <w:r>
        <w:rPr>
          <w:rFonts w:ascii="Trebuchet MS" w:hAnsi="Trebuchet MS"/>
          <w:color w:val="000000"/>
          <w:sz w:val="20"/>
          <w:szCs w:val="20"/>
        </w:rPr>
        <w:t>31 Eis que os dias vêm, diz o Senhor, em que farei um pacto novo com a casa de Israel e com a casa de Judá,</w:t>
      </w:r>
    </w:p>
    <w:p>
      <w:pPr>
        <w:rPr>
          <w:rFonts w:ascii="Trebuchet MS" w:hAnsi="Trebuchet MS"/>
          <w:color w:val="000000"/>
          <w:sz w:val="20"/>
          <w:szCs w:val="20"/>
        </w:rPr>
      </w:pPr>
      <w:r>
        <w:rPr>
          <w:rFonts w:ascii="Trebuchet MS" w:hAnsi="Trebuchet MS"/>
          <w:color w:val="000000"/>
          <w:sz w:val="20"/>
          <w:szCs w:val="20"/>
        </w:rPr>
        <w:t>32 não conforme o pacto que fiz com seus pais, no dia em que os tomei pela mão, para os tirar da terra do Egito, esse meu pacto que eles invalidaram, apesar de eu os haver desposado, diz o Senhor.</w:t>
      </w:r>
    </w:p>
    <w:p>
      <w:pPr>
        <w:rPr>
          <w:rFonts w:ascii="Trebuchet MS" w:hAnsi="Trebuchet MS"/>
          <w:color w:val="000000"/>
          <w:sz w:val="20"/>
          <w:szCs w:val="20"/>
        </w:rPr>
      </w:pPr>
      <w:r>
        <w:rPr>
          <w:rFonts w:ascii="Trebuchet MS" w:hAnsi="Trebuchet MS"/>
          <w:color w:val="000000"/>
          <w:sz w:val="20"/>
          <w:szCs w:val="20"/>
        </w:rPr>
        <w:t>33 Mas este é o pacto que farei com a casa de Israel depois daqueles dias, diz o Senhor: Porei a minha lei no seu interior, e a escreverei no seu coração; e eu serei o seu Deus e eles serão o meu povo.</w:t>
      </w:r>
    </w:p>
    <w:p>
      <w:pPr>
        <w:rPr>
          <w:rFonts w:ascii="Trebuchet MS" w:hAnsi="Trebuchet MS"/>
          <w:color w:val="000000"/>
          <w:sz w:val="20"/>
          <w:szCs w:val="20"/>
        </w:rPr>
      </w:pPr>
      <w:r>
        <w:rPr>
          <w:rFonts w:ascii="Trebuchet MS" w:hAnsi="Trebuchet MS"/>
          <w:color w:val="000000"/>
          <w:sz w:val="20"/>
          <w:szCs w:val="20"/>
        </w:rPr>
        <w:t>34 E não ensinarão mais cada um a seu próximo, nem cada um a seu irmão, dizendo: Conhecei ao Senhor; porque todos me conhecerão, desde o menor deles até o maior, diz o Senhor; pois lhes perdoarei a sua iniqüidade, e não me lembrarei mais dos seus pecados.</w:t>
      </w:r>
    </w:p>
    <w:p>
      <w:pPr>
        <w:rPr>
          <w:rFonts w:ascii="Trebuchet MS" w:hAnsi="Trebuchet MS"/>
          <w:color w:val="000000"/>
          <w:sz w:val="20"/>
          <w:szCs w:val="20"/>
        </w:rPr>
      </w:pPr>
      <w:r>
        <w:rPr>
          <w:rFonts w:ascii="Trebuchet MS" w:hAnsi="Trebuchet MS"/>
          <w:color w:val="000000"/>
          <w:sz w:val="20"/>
          <w:szCs w:val="20"/>
        </w:rPr>
        <w:t>35 Assim diz o Senhor, que dá o sol para luz do dia, e a ordem estabelecida da lua e das estrelas para luz da noite, que agita o mar, de modo que bramem as suas ondas; o Senhor dos exércitos é o seu nome:</w:t>
      </w:r>
    </w:p>
    <w:p>
      <w:pPr>
        <w:rPr>
          <w:rFonts w:ascii="Trebuchet MS" w:hAnsi="Trebuchet MS"/>
          <w:color w:val="000000"/>
          <w:sz w:val="20"/>
          <w:szCs w:val="20"/>
        </w:rPr>
      </w:pPr>
      <w:r>
        <w:rPr>
          <w:rFonts w:ascii="Trebuchet MS" w:hAnsi="Trebuchet MS"/>
          <w:color w:val="000000"/>
          <w:sz w:val="20"/>
          <w:szCs w:val="20"/>
        </w:rPr>
        <w:t>36 Se esta ordem estabelecida falhar diante de mim, diz o Senhor, deixará também a linhagem de Israel de ser uma nação diante de mim para sempre.</w:t>
      </w:r>
    </w:p>
    <w:p>
      <w:pPr>
        <w:rPr>
          <w:rFonts w:ascii="Trebuchet MS" w:hAnsi="Trebuchet MS"/>
          <w:color w:val="000000"/>
          <w:sz w:val="20"/>
          <w:szCs w:val="20"/>
        </w:rPr>
      </w:pPr>
      <w:r>
        <w:rPr>
          <w:rFonts w:ascii="Trebuchet MS" w:hAnsi="Trebuchet MS"/>
          <w:color w:val="000000"/>
          <w:sz w:val="20"/>
          <w:szCs w:val="20"/>
        </w:rPr>
        <w:t>37 Assim diz o Senhor: Se puderem ser medidos os céus lá em cima, e sondados os fundamentos da terra cá em baixo, também eu rejeitarei toda a linhagem de Israel, por tudo quanto eles têm feito, diz o Senhor.</w:t>
      </w:r>
    </w:p>
    <w:p>
      <w:pPr>
        <w:rPr>
          <w:rFonts w:ascii="Trebuchet MS" w:hAnsi="Trebuchet MS"/>
          <w:color w:val="000000"/>
          <w:sz w:val="20"/>
          <w:szCs w:val="20"/>
        </w:rPr>
      </w:pPr>
      <w:r>
        <w:rPr>
          <w:rFonts w:ascii="Trebuchet MS" w:hAnsi="Trebuchet MS"/>
          <w:color w:val="000000"/>
          <w:sz w:val="20"/>
          <w:szCs w:val="20"/>
        </w:rPr>
        <w:t>38 Eis que vêm os dias, diz o Senhor, em que esta cidade será reedificada para o Senhor, desde a torre de Hananel até a porta da esquina.</w:t>
      </w:r>
    </w:p>
    <w:p>
      <w:pPr>
        <w:rPr>
          <w:rFonts w:ascii="Trebuchet MS" w:hAnsi="Trebuchet MS"/>
          <w:color w:val="000000"/>
          <w:sz w:val="20"/>
          <w:szCs w:val="20"/>
        </w:rPr>
      </w:pPr>
      <w:r>
        <w:rPr>
          <w:rFonts w:ascii="Trebuchet MS" w:hAnsi="Trebuchet MS"/>
          <w:color w:val="000000"/>
          <w:sz w:val="20"/>
          <w:szCs w:val="20"/>
        </w:rPr>
        <w:t>39 E a linha de medir estender-se-á para diante, até o outeiro de Garebe, e dará volta até Goa.</w:t>
      </w:r>
    </w:p>
    <w:p>
      <w:pPr>
        <w:rPr>
          <w:rFonts w:ascii="Trebuchet MS" w:hAnsi="Trebuchet MS"/>
          <w:color w:val="000000"/>
          <w:sz w:val="20"/>
          <w:szCs w:val="20"/>
        </w:rPr>
      </w:pPr>
      <w:r>
        <w:rPr>
          <w:rFonts w:ascii="Trebuchet MS" w:hAnsi="Trebuchet MS"/>
          <w:color w:val="000000"/>
          <w:sz w:val="20"/>
          <w:szCs w:val="20"/>
        </w:rPr>
        <w:t>40 E o vale inteiro dos cadáveres e da cinza, e todos os campos até o ribeiro de Cedrom, até a esquina da porta dos cavalos para o oriente, tudo será santo ao Senhor; nunca mais será arrancado nem derribado.</w:t>
      </w:r>
    </w:p>
    <w:p>
      <w:pPr>
        <w:pStyle w:val="P13"/>
        <w:rPr>
          <w:rFonts w:ascii="Trebuchet MS" w:hAnsi="Trebuchet MS"/>
          <w:color w:val="000000"/>
          <w:sz w:val="22"/>
          <w:szCs w:val="22"/>
        </w:rPr>
      </w:pPr>
      <w:bookmarkStart w:id="836" w:name="_Toc147528739"/>
      <w:r>
        <w:rPr>
          <w:rFonts w:ascii="Trebuchet MS" w:hAnsi="Trebuchet MS"/>
          <w:color w:val="000000"/>
          <w:sz w:val="22"/>
          <w:szCs w:val="22"/>
        </w:rPr>
        <w:t xml:space="preserve"> JEREMIAS 32</w:t>
      </w:r>
      <w:bookmarkEnd w:id="836"/>
    </w:p>
    <w:p>
      <w:pPr>
        <w:rPr>
          <w:rFonts w:ascii="Trebuchet MS" w:hAnsi="Trebuchet MS"/>
          <w:color w:val="000000"/>
          <w:sz w:val="20"/>
          <w:szCs w:val="20"/>
        </w:rPr>
      </w:pPr>
      <w:r>
        <w:rPr>
          <w:rFonts w:ascii="Trebuchet MS" w:hAnsi="Trebuchet MS"/>
          <w:color w:val="000000"/>
          <w:sz w:val="20"/>
          <w:szCs w:val="20"/>
        </w:rPr>
        <w:t>1 A palavra que veio a Jeremias da parte do Senhor, no ano décimo de Zedequias, rei de Judá, o qual foi o ano dezoito de Nabucodonosor.</w:t>
      </w:r>
    </w:p>
    <w:p>
      <w:pPr>
        <w:rPr>
          <w:rFonts w:ascii="Trebuchet MS" w:hAnsi="Trebuchet MS"/>
          <w:color w:val="000000"/>
          <w:sz w:val="20"/>
          <w:szCs w:val="20"/>
        </w:rPr>
      </w:pPr>
      <w:r>
        <w:rPr>
          <w:rFonts w:ascii="Trebuchet MS" w:hAnsi="Trebuchet MS"/>
          <w:color w:val="000000"/>
          <w:sz w:val="20"/>
          <w:szCs w:val="20"/>
        </w:rPr>
        <w:t>2 Ora, cercava então o exército do rei de Babilônia a Jerusalém; e Jeremias, o profeta, se achava encerrado no pátio da guarda que estava na casa do rei de Judá;</w:t>
      </w:r>
    </w:p>
    <w:p>
      <w:pPr>
        <w:rPr>
          <w:rFonts w:ascii="Trebuchet MS" w:hAnsi="Trebuchet MS"/>
          <w:color w:val="000000"/>
          <w:sz w:val="20"/>
          <w:szCs w:val="20"/>
        </w:rPr>
      </w:pPr>
      <w:r>
        <w:rPr>
          <w:rFonts w:ascii="Trebuchet MS" w:hAnsi="Trebuchet MS"/>
          <w:color w:val="000000"/>
          <w:sz w:val="20"/>
          <w:szCs w:val="20"/>
        </w:rPr>
        <w:t>3 pois Zedequias, rei de Judá, o havia encarcerado, dizendo: Por que profetizas , dizendo: Assim diz o Senhor: Eis que entrego esta cidade na mão do rei de Babilônia, e ele a tomará;</w:t>
      </w:r>
    </w:p>
    <w:p>
      <w:pPr>
        <w:rPr>
          <w:rFonts w:ascii="Trebuchet MS" w:hAnsi="Trebuchet MS"/>
          <w:color w:val="000000"/>
          <w:sz w:val="20"/>
          <w:szCs w:val="20"/>
        </w:rPr>
      </w:pPr>
      <w:r>
        <w:rPr>
          <w:rFonts w:ascii="Trebuchet MS" w:hAnsi="Trebuchet MS"/>
          <w:color w:val="000000"/>
          <w:sz w:val="20"/>
          <w:szCs w:val="20"/>
        </w:rPr>
        <w:t>4 e Zedequias, rei de Judá, não escapará das mãos dos caldeus, mas certamente será entregue na mão do rei de Babilônia, e com ele falará boca a boca, e os seus olhos verão os olhos dele;</w:t>
      </w:r>
    </w:p>
    <w:p>
      <w:pPr>
        <w:rPr>
          <w:rFonts w:ascii="Trebuchet MS" w:hAnsi="Trebuchet MS"/>
          <w:color w:val="000000"/>
          <w:sz w:val="20"/>
          <w:szCs w:val="20"/>
        </w:rPr>
      </w:pPr>
      <w:r>
        <w:rPr>
          <w:rFonts w:ascii="Trebuchet MS" w:hAnsi="Trebuchet MS"/>
          <w:color w:val="000000"/>
          <w:sz w:val="20"/>
          <w:szCs w:val="20"/>
        </w:rPr>
        <w:t>5 e ele levará para Babilônia a Zedequias, que ali estará até que eu o visite, diz o Senhor, e, ainda que pelejeis contra os caldeus, não ganhareis?</w:t>
      </w:r>
    </w:p>
    <w:p>
      <w:pPr>
        <w:rPr>
          <w:rFonts w:ascii="Trebuchet MS" w:hAnsi="Trebuchet MS"/>
          <w:color w:val="000000"/>
          <w:sz w:val="20"/>
          <w:szCs w:val="20"/>
        </w:rPr>
      </w:pPr>
      <w:r>
        <w:rPr>
          <w:rFonts w:ascii="Trebuchet MS" w:hAnsi="Trebuchet MS"/>
          <w:color w:val="000000"/>
          <w:sz w:val="20"/>
          <w:szCs w:val="20"/>
        </w:rPr>
        <w:t>6 Disse pois Jeremias: Veio a mim a palavra do Senhor, dizendo:</w:t>
      </w:r>
    </w:p>
    <w:p>
      <w:pPr>
        <w:rPr>
          <w:rFonts w:ascii="Trebuchet MS" w:hAnsi="Trebuchet MS"/>
          <w:color w:val="000000"/>
          <w:sz w:val="20"/>
          <w:szCs w:val="20"/>
        </w:rPr>
      </w:pPr>
      <w:r>
        <w:rPr>
          <w:rFonts w:ascii="Trebuchet MS" w:hAnsi="Trebuchet MS"/>
          <w:color w:val="000000"/>
          <w:sz w:val="20"/>
          <w:szCs w:val="20"/>
        </w:rPr>
        <w:t>7 Eis que Hanamel, filho de Salum, teu tio, virá a ti, dizendo: Compra o meu campo que está em Anatote, pois tens o direito de resgate; a ti compete comprá-lo.</w:t>
      </w:r>
    </w:p>
    <w:p>
      <w:pPr>
        <w:rPr>
          <w:rFonts w:ascii="Trebuchet MS" w:hAnsi="Trebuchet MS"/>
          <w:color w:val="000000"/>
          <w:sz w:val="20"/>
          <w:szCs w:val="20"/>
        </w:rPr>
      </w:pPr>
      <w:r>
        <w:rPr>
          <w:rFonts w:ascii="Trebuchet MS" w:hAnsi="Trebuchet MS"/>
          <w:color w:val="000000"/>
          <w:sz w:val="20"/>
          <w:szCs w:val="20"/>
        </w:rPr>
        <w:t>8 Veio, pois, a mim Hanamel, filho de meu tio, segundo a palavra do Senhor, ao pátio da guarda, e me disse: Compra o meu campo que está em Anatote, na terra de Benjamim; porque teu é o direito de herança e teu é o de resgate; compra-o para ti. Então entendi que isto era a palavra do Senhor.</w:t>
      </w:r>
    </w:p>
    <w:p>
      <w:pPr>
        <w:rPr>
          <w:rFonts w:ascii="Trebuchet MS" w:hAnsi="Trebuchet MS"/>
          <w:color w:val="000000"/>
          <w:sz w:val="20"/>
          <w:szCs w:val="20"/>
        </w:rPr>
      </w:pPr>
      <w:r>
        <w:rPr>
          <w:rFonts w:ascii="Trebuchet MS" w:hAnsi="Trebuchet MS"/>
          <w:color w:val="000000"/>
          <w:sz w:val="20"/>
          <w:szCs w:val="20"/>
        </w:rPr>
        <w:t>9 Comprei, pois, de Hanamel, filho de meu tio, o campo que está em Anatote; e pesei-lhe o dinheiro, dezessete siclos de prata.</w:t>
      </w:r>
    </w:p>
    <w:p>
      <w:pPr>
        <w:rPr>
          <w:rFonts w:ascii="Trebuchet MS" w:hAnsi="Trebuchet MS"/>
          <w:color w:val="000000"/>
          <w:sz w:val="20"/>
          <w:szCs w:val="20"/>
        </w:rPr>
      </w:pPr>
      <w:r>
        <w:rPr>
          <w:rFonts w:ascii="Trebuchet MS" w:hAnsi="Trebuchet MS"/>
          <w:color w:val="000000"/>
          <w:sz w:val="20"/>
          <w:szCs w:val="20"/>
        </w:rPr>
        <w:t>10 Assinei a escritura e a selei, chamei testemunhas, e pesei-lhe o dinheiro numa balança.</w:t>
      </w:r>
    </w:p>
    <w:p>
      <w:pPr>
        <w:rPr>
          <w:rFonts w:ascii="Trebuchet MS" w:hAnsi="Trebuchet MS"/>
          <w:color w:val="000000"/>
          <w:sz w:val="20"/>
          <w:szCs w:val="20"/>
        </w:rPr>
      </w:pPr>
      <w:r>
        <w:rPr>
          <w:rFonts w:ascii="Trebuchet MS" w:hAnsi="Trebuchet MS"/>
          <w:color w:val="000000"/>
          <w:sz w:val="20"/>
          <w:szCs w:val="20"/>
        </w:rPr>
        <w:t>11 E tomei a escritura da compra, que continha os termos e as condições, tanto a que estava selada, como a cópia que estava aberta,</w:t>
      </w:r>
    </w:p>
    <w:p>
      <w:pPr>
        <w:rPr>
          <w:rFonts w:ascii="Trebuchet MS" w:hAnsi="Trebuchet MS"/>
          <w:color w:val="000000"/>
          <w:sz w:val="20"/>
          <w:szCs w:val="20"/>
        </w:rPr>
      </w:pPr>
      <w:r>
        <w:rPr>
          <w:rFonts w:ascii="Trebuchet MS" w:hAnsi="Trebuchet MS"/>
          <w:color w:val="000000"/>
          <w:sz w:val="20"/>
          <w:szCs w:val="20"/>
        </w:rPr>
        <w:t>12 e as dei a Baruque, filho de Nerias, filho de Maséias, na presença de Hanamel, filho de meu tio, e na presença das testemunhas que subscreveram a escritura da compra, à vista de todos os judeus que estavam sentados no pátio da guarda.</w:t>
      </w:r>
    </w:p>
    <w:p>
      <w:pPr>
        <w:rPr>
          <w:rFonts w:ascii="Trebuchet MS" w:hAnsi="Trebuchet MS"/>
          <w:color w:val="000000"/>
          <w:sz w:val="20"/>
          <w:szCs w:val="20"/>
        </w:rPr>
      </w:pPr>
      <w:r>
        <w:rPr>
          <w:rFonts w:ascii="Trebuchet MS" w:hAnsi="Trebuchet MS"/>
          <w:color w:val="000000"/>
          <w:sz w:val="20"/>
          <w:szCs w:val="20"/>
        </w:rPr>
        <w:t>13 E dei ordem a Banique, na presença deles, dizendo:</w:t>
      </w:r>
    </w:p>
    <w:p>
      <w:pPr>
        <w:rPr>
          <w:rFonts w:ascii="Trebuchet MS" w:hAnsi="Trebuchet MS"/>
          <w:color w:val="000000"/>
          <w:sz w:val="20"/>
          <w:szCs w:val="20"/>
        </w:rPr>
      </w:pPr>
      <w:r>
        <w:rPr>
          <w:rFonts w:ascii="Trebuchet MS" w:hAnsi="Trebuchet MS"/>
          <w:color w:val="000000"/>
          <w:sz w:val="20"/>
          <w:szCs w:val="20"/>
        </w:rPr>
        <w:t>14 Assim diz o Senhor dos exércitos, o Deus de Israel: Toma estas escrituras de compra, tanto a selada, como a aberta, e mete-as num vaso de barro, para que se possam conservar muitos dias;</w:t>
      </w:r>
    </w:p>
    <w:p>
      <w:pPr>
        <w:rPr>
          <w:rFonts w:ascii="Trebuchet MS" w:hAnsi="Trebuchet MS"/>
          <w:color w:val="000000"/>
          <w:sz w:val="20"/>
          <w:szCs w:val="20"/>
        </w:rPr>
      </w:pPr>
      <w:r>
        <w:rPr>
          <w:rFonts w:ascii="Trebuchet MS" w:hAnsi="Trebuchet MS"/>
          <w:color w:val="000000"/>
          <w:sz w:val="20"/>
          <w:szCs w:val="20"/>
        </w:rPr>
        <w:t>15 pois assim diz o Senhor dos exércitos, o Deus de Israel: Ainda se comprarão casas, e campos, e vinhas nesta terra.</w:t>
      </w:r>
    </w:p>
    <w:p>
      <w:pPr>
        <w:rPr>
          <w:rFonts w:ascii="Trebuchet MS" w:hAnsi="Trebuchet MS"/>
          <w:color w:val="000000"/>
          <w:sz w:val="20"/>
          <w:szCs w:val="20"/>
        </w:rPr>
      </w:pPr>
      <w:r>
        <w:rPr>
          <w:rFonts w:ascii="Trebuchet MS" w:hAnsi="Trebuchet MS"/>
          <w:color w:val="000000"/>
          <w:sz w:val="20"/>
          <w:szCs w:val="20"/>
        </w:rPr>
        <w:t>16 E depois que dei a escritura da compra a Banique, filho de Nerias, orei ao Senhor, dizendo:</w:t>
      </w:r>
    </w:p>
    <w:p>
      <w:pPr>
        <w:rPr>
          <w:rFonts w:ascii="Trebuchet MS" w:hAnsi="Trebuchet MS"/>
          <w:color w:val="000000"/>
          <w:sz w:val="20"/>
          <w:szCs w:val="20"/>
        </w:rPr>
      </w:pPr>
      <w:r>
        <w:rPr>
          <w:rFonts w:ascii="Trebuchet MS" w:hAnsi="Trebuchet MS"/>
          <w:color w:val="000000"/>
          <w:sz w:val="20"/>
          <w:szCs w:val="20"/>
        </w:rPr>
        <w:t>17 Ah! Senhor Deus! És tu que fizeste os céus e a terra com o teu grande poder, e com o teu braço estendido! Nada há que te seja demasiado difícil!</w:t>
      </w:r>
    </w:p>
    <w:p>
      <w:pPr>
        <w:rPr>
          <w:rFonts w:ascii="Trebuchet MS" w:hAnsi="Trebuchet MS"/>
          <w:color w:val="000000"/>
          <w:sz w:val="20"/>
          <w:szCs w:val="20"/>
        </w:rPr>
      </w:pPr>
      <w:r>
        <w:rPr>
          <w:rFonts w:ascii="Trebuchet MS" w:hAnsi="Trebuchet MS"/>
          <w:color w:val="000000"/>
          <w:sz w:val="20"/>
          <w:szCs w:val="20"/>
        </w:rPr>
        <w:t>18 Usas de benignidade para com milhares e tornas a iniqüidade dos pais ao seio dos filhos depois deles; tu és o grande, o poderoso Deus cujo nome é o Senhor dos exércitos.</w:t>
      </w:r>
    </w:p>
    <w:p>
      <w:pPr>
        <w:rPr>
          <w:rFonts w:ascii="Trebuchet MS" w:hAnsi="Trebuchet MS"/>
          <w:color w:val="000000"/>
          <w:sz w:val="20"/>
          <w:szCs w:val="20"/>
        </w:rPr>
      </w:pPr>
      <w:r>
        <w:rPr>
          <w:rFonts w:ascii="Trebuchet MS" w:hAnsi="Trebuchet MS"/>
          <w:color w:val="000000"/>
          <w:sz w:val="20"/>
          <w:szCs w:val="20"/>
        </w:rPr>
        <w:t>19 Grande em conselho, e poderoso em obras, cujos olhos estão abertos sobre todos os caminhos dos filhos dos homens, para dares a cada um segundo os seus caminhos e segundo o fruto das suas obras;</w:t>
      </w:r>
    </w:p>
    <w:p>
      <w:pPr>
        <w:rPr>
          <w:rFonts w:ascii="Trebuchet MS" w:hAnsi="Trebuchet MS"/>
          <w:color w:val="000000"/>
          <w:sz w:val="20"/>
          <w:szCs w:val="20"/>
        </w:rPr>
      </w:pPr>
      <w:r>
        <w:rPr>
          <w:rFonts w:ascii="Trebuchet MS" w:hAnsi="Trebuchet MS"/>
          <w:color w:val="000000"/>
          <w:sz w:val="20"/>
          <w:szCs w:val="20"/>
        </w:rPr>
        <w:t>20 puseste sinais e maravilhas na terra do Egito até o dia de hoje, tanto em Israel, como entre os outros homens; e te fizeste um nome, qual tu tens neste dia.</w:t>
      </w:r>
    </w:p>
    <w:p>
      <w:pPr>
        <w:rPr>
          <w:rFonts w:ascii="Trebuchet MS" w:hAnsi="Trebuchet MS"/>
          <w:color w:val="000000"/>
          <w:sz w:val="20"/>
          <w:szCs w:val="20"/>
        </w:rPr>
      </w:pPr>
      <w:r>
        <w:rPr>
          <w:rFonts w:ascii="Trebuchet MS" w:hAnsi="Trebuchet MS"/>
          <w:color w:val="000000"/>
          <w:sz w:val="20"/>
          <w:szCs w:val="20"/>
        </w:rPr>
        <w:t>21 E tiraste o teu povo Israel da terra do Egito, com sinais e com maravilhas, e com mão forte, e com braço estendido, e com grande terror;</w:t>
      </w:r>
    </w:p>
    <w:p>
      <w:pPr>
        <w:rPr>
          <w:rFonts w:ascii="Trebuchet MS" w:hAnsi="Trebuchet MS"/>
          <w:color w:val="000000"/>
          <w:sz w:val="20"/>
          <w:szCs w:val="20"/>
        </w:rPr>
      </w:pPr>
      <w:r>
        <w:rPr>
          <w:rFonts w:ascii="Trebuchet MS" w:hAnsi="Trebuchet MS"/>
          <w:color w:val="000000"/>
          <w:sz w:val="20"/>
          <w:szCs w:val="20"/>
        </w:rPr>
        <w:t>22 e lhes deste esta terra, que juraste a seus pais que lhes havias de dar, terra que mana leite e mel.</w:t>
      </w:r>
    </w:p>
    <w:p>
      <w:pPr>
        <w:rPr>
          <w:rFonts w:ascii="Trebuchet MS" w:hAnsi="Trebuchet MS"/>
          <w:color w:val="000000"/>
          <w:sz w:val="20"/>
          <w:szCs w:val="20"/>
        </w:rPr>
      </w:pPr>
      <w:r>
        <w:rPr>
          <w:rFonts w:ascii="Trebuchet MS" w:hAnsi="Trebuchet MS"/>
          <w:color w:val="000000"/>
          <w:sz w:val="20"/>
          <w:szCs w:val="20"/>
        </w:rPr>
        <w:t>23 E entraram nela, e a possuíram; mas não obedeceram à tua voz, nem andaram na tua lei; de tudo o que lhes mandaste fazer, eles não fizeram nada; pelo que ordenaste lhes sucedesse todo este mal.</w:t>
      </w:r>
    </w:p>
    <w:p>
      <w:pPr>
        <w:rPr>
          <w:rFonts w:ascii="Trebuchet MS" w:hAnsi="Trebuchet MS"/>
          <w:color w:val="000000"/>
          <w:sz w:val="20"/>
          <w:szCs w:val="20"/>
        </w:rPr>
      </w:pPr>
      <w:r>
        <w:rPr>
          <w:rFonts w:ascii="Trebuchet MS" w:hAnsi="Trebuchet MS"/>
          <w:color w:val="000000"/>
          <w:sz w:val="20"/>
          <w:szCs w:val="20"/>
        </w:rPr>
        <w:t>24 Eis aqui os valados! já vieram contra a cidade para tomá-la e a cidade está entregue na mão dos caldeus que pelejam contra ela, pela espada, pela fome e pela peste. O que disseste se cumpriu, e eis aqui o estás presenciando.</w:t>
      </w:r>
    </w:p>
    <w:p>
      <w:pPr>
        <w:rPr>
          <w:rFonts w:ascii="Trebuchet MS" w:hAnsi="Trebuchet MS"/>
          <w:color w:val="000000"/>
          <w:sz w:val="20"/>
          <w:szCs w:val="20"/>
        </w:rPr>
      </w:pPr>
      <w:r>
        <w:rPr>
          <w:rFonts w:ascii="Trebuchet MS" w:hAnsi="Trebuchet MS"/>
          <w:color w:val="000000"/>
          <w:sz w:val="20"/>
          <w:szCs w:val="20"/>
        </w:rPr>
        <w:t>25 Contudo tu me disseste, ó Senhor Deus: Compra-te o campo por dinheiro, e chama testemunhas, embora a cidade já esteja dada na mão dos caldeus:</w:t>
      </w:r>
    </w:p>
    <w:p>
      <w:pPr>
        <w:rPr>
          <w:rFonts w:ascii="Trebuchet MS" w:hAnsi="Trebuchet MS"/>
          <w:color w:val="000000"/>
          <w:sz w:val="20"/>
          <w:szCs w:val="20"/>
        </w:rPr>
      </w:pPr>
      <w:r>
        <w:rPr>
          <w:rFonts w:ascii="Trebuchet MS" w:hAnsi="Trebuchet MS"/>
          <w:color w:val="000000"/>
          <w:sz w:val="20"/>
          <w:szCs w:val="20"/>
        </w:rPr>
        <w:t>26 Então veio a palavra do Senhor a Jeremias, dizendo:</w:t>
      </w:r>
    </w:p>
    <w:p>
      <w:pPr>
        <w:rPr>
          <w:rFonts w:ascii="Trebuchet MS" w:hAnsi="Trebuchet MS"/>
          <w:color w:val="000000"/>
          <w:sz w:val="20"/>
          <w:szCs w:val="20"/>
        </w:rPr>
      </w:pPr>
      <w:r>
        <w:rPr>
          <w:rFonts w:ascii="Trebuchet MS" w:hAnsi="Trebuchet MS"/>
          <w:color w:val="000000"/>
          <w:sz w:val="20"/>
          <w:szCs w:val="20"/>
        </w:rPr>
        <w:t>27 Eis que eu sou o Senhor, o Deus de toda a carne; acaso há alguma coisa demasiado difícil para mim?</w:t>
      </w:r>
    </w:p>
    <w:p>
      <w:pPr>
        <w:rPr>
          <w:rFonts w:ascii="Trebuchet MS" w:hAnsi="Trebuchet MS"/>
          <w:color w:val="000000"/>
          <w:sz w:val="20"/>
          <w:szCs w:val="20"/>
        </w:rPr>
      </w:pPr>
      <w:r>
        <w:rPr>
          <w:rFonts w:ascii="Trebuchet MS" w:hAnsi="Trebuchet MS"/>
          <w:color w:val="000000"/>
          <w:sz w:val="20"/>
          <w:szCs w:val="20"/>
        </w:rPr>
        <w:t>28 Portanto assim diz o Senhor: Eis que eu entrego esta cidade na mão dos caldeus, e na mão de Nabucodonosor, rei de Babilônia, e ele a tomará.</w:t>
      </w:r>
    </w:p>
    <w:p>
      <w:pPr>
        <w:rPr>
          <w:rFonts w:ascii="Trebuchet MS" w:hAnsi="Trebuchet MS"/>
          <w:color w:val="000000"/>
          <w:sz w:val="20"/>
          <w:szCs w:val="20"/>
        </w:rPr>
      </w:pPr>
      <w:r>
        <w:rPr>
          <w:rFonts w:ascii="Trebuchet MS" w:hAnsi="Trebuchet MS"/>
          <w:color w:val="000000"/>
          <w:sz w:val="20"/>
          <w:szCs w:val="20"/>
        </w:rPr>
        <w:t>29 E os caldeus que pelejam contra esta cidade entrarão nela, e lhe porão fogo, e a queimarão, juntamente com as casas sobre cujos terraços queimaram incenso a Baal e ofereceram libações a outros deuses, para me provocarem a ira.</w:t>
      </w:r>
    </w:p>
    <w:p>
      <w:pPr>
        <w:rPr>
          <w:rFonts w:ascii="Trebuchet MS" w:hAnsi="Trebuchet MS"/>
          <w:color w:val="000000"/>
          <w:sz w:val="20"/>
          <w:szCs w:val="20"/>
        </w:rPr>
      </w:pPr>
      <w:r>
        <w:rPr>
          <w:rFonts w:ascii="Trebuchet MS" w:hAnsi="Trebuchet MS"/>
          <w:color w:val="000000"/>
          <w:sz w:val="20"/>
          <w:szCs w:val="20"/>
        </w:rPr>
        <w:t>30 Pois os filhos de Israel e os filhos de Judá têm feito desde a sua mocidade tão somente o que era mau aos meus olhos; pois os filhos de Israel nada têm feito senão provocar-me à ira com as obras das suas mãos, diz o Senhor.</w:t>
      </w:r>
    </w:p>
    <w:p>
      <w:pPr>
        <w:rPr>
          <w:rFonts w:ascii="Trebuchet MS" w:hAnsi="Trebuchet MS"/>
          <w:color w:val="000000"/>
          <w:sz w:val="20"/>
          <w:szCs w:val="20"/>
        </w:rPr>
      </w:pPr>
      <w:r>
        <w:rPr>
          <w:rFonts w:ascii="Trebuchet MS" w:hAnsi="Trebuchet MS"/>
          <w:color w:val="000000"/>
          <w:sz w:val="20"/>
          <w:szCs w:val="20"/>
        </w:rPr>
        <w:t>31 Na verdade esta cidade, desde o dia em que a edificaram e até o dia de hoje, tem provocado a minha ira e o meu furor, de sorte que eu a removerei de diante de mim,</w:t>
      </w:r>
    </w:p>
    <w:p>
      <w:pPr>
        <w:rPr>
          <w:rFonts w:ascii="Trebuchet MS" w:hAnsi="Trebuchet MS"/>
          <w:color w:val="000000"/>
          <w:sz w:val="20"/>
          <w:szCs w:val="20"/>
        </w:rPr>
      </w:pPr>
      <w:r>
        <w:rPr>
          <w:rFonts w:ascii="Trebuchet MS" w:hAnsi="Trebuchet MS"/>
          <w:color w:val="000000"/>
          <w:sz w:val="20"/>
          <w:szCs w:val="20"/>
        </w:rPr>
        <w:t>32 por causa de toda a maldade dos filhos de Israel e dos filhos de Judá, que fizeram para me provocarem à ira, eles e os seus reis, os seus príncipes, os seus sacerdotes e os seus profetas, como também os homens de Judá e os moradores de Jerusalém.</w:t>
      </w:r>
    </w:p>
    <w:p>
      <w:pPr>
        <w:rPr>
          <w:rFonts w:ascii="Trebuchet MS" w:hAnsi="Trebuchet MS"/>
          <w:color w:val="000000"/>
          <w:sz w:val="20"/>
          <w:szCs w:val="20"/>
        </w:rPr>
      </w:pPr>
      <w:r>
        <w:rPr>
          <w:rFonts w:ascii="Trebuchet MS" w:hAnsi="Trebuchet MS"/>
          <w:color w:val="000000"/>
          <w:sz w:val="20"/>
          <w:szCs w:val="20"/>
        </w:rPr>
        <w:t>33 E viraram para mim as costas, e não o rosto; ainda que eu os ensinava, com insistência, eles não deram ouvidos para receberem instrução.</w:t>
      </w:r>
    </w:p>
    <w:p>
      <w:pPr>
        <w:rPr>
          <w:rFonts w:ascii="Trebuchet MS" w:hAnsi="Trebuchet MS"/>
          <w:color w:val="000000"/>
          <w:sz w:val="20"/>
          <w:szCs w:val="20"/>
        </w:rPr>
      </w:pPr>
      <w:r>
        <w:rPr>
          <w:rFonts w:ascii="Trebuchet MS" w:hAnsi="Trebuchet MS"/>
          <w:color w:val="000000"/>
          <w:sz w:val="20"/>
          <w:szCs w:val="20"/>
        </w:rPr>
        <w:t>34 Mas puseram as suas abominações na casa que se chama pelo meu nome, para a profanarem.</w:t>
      </w:r>
    </w:p>
    <w:p>
      <w:pPr>
        <w:rPr>
          <w:rFonts w:ascii="Trebuchet MS" w:hAnsi="Trebuchet MS"/>
          <w:color w:val="000000"/>
          <w:sz w:val="20"/>
          <w:szCs w:val="20"/>
        </w:rPr>
      </w:pPr>
      <w:r>
        <w:rPr>
          <w:rFonts w:ascii="Trebuchet MS" w:hAnsi="Trebuchet MS"/>
          <w:color w:val="000000"/>
          <w:sz w:val="20"/>
          <w:szCs w:val="20"/>
        </w:rPr>
        <w:t>35 Também edificaram os altos de Baal, que estão no vale do filho de Hinom, para fazerem passar seus filhos e suas filhas pelo fogo a Moloque; o que nunca lhes ordenei, nem me passou pela mente, que fizessem tal abominação, para fazerem pecar a Judá.</w:t>
      </w:r>
    </w:p>
    <w:p>
      <w:pPr>
        <w:rPr>
          <w:rFonts w:ascii="Trebuchet MS" w:hAnsi="Trebuchet MS"/>
          <w:color w:val="000000"/>
          <w:sz w:val="20"/>
          <w:szCs w:val="20"/>
        </w:rPr>
      </w:pPr>
      <w:r>
        <w:rPr>
          <w:rFonts w:ascii="Trebuchet MS" w:hAnsi="Trebuchet MS"/>
          <w:color w:val="000000"/>
          <w:sz w:val="20"/>
          <w:szCs w:val="20"/>
        </w:rPr>
        <w:t>36 E por isso agora assim diz o Senhor, o Deus de Israel, acerca desta cidade, da qual vós dizeis: Já está dada na mão do rei de Babilônia, pela espada, e pela fome, e pela peste:</w:t>
      </w:r>
    </w:p>
    <w:p>
      <w:pPr>
        <w:rPr>
          <w:rFonts w:ascii="Trebuchet MS" w:hAnsi="Trebuchet MS"/>
          <w:color w:val="000000"/>
          <w:sz w:val="20"/>
          <w:szCs w:val="20"/>
        </w:rPr>
      </w:pPr>
      <w:r>
        <w:rPr>
          <w:rFonts w:ascii="Trebuchet MS" w:hAnsi="Trebuchet MS"/>
          <w:color w:val="000000"/>
          <w:sz w:val="20"/>
          <w:szCs w:val="20"/>
        </w:rPr>
        <w:t>37 Eis que eu os congregarei de todos os países para onde os tenho lançado na minha ira, e no meu furor e na minha grande indignação; e os tornarei a trazer a este lugar, e farei que habitem nele seguramente.</w:t>
      </w:r>
    </w:p>
    <w:p>
      <w:pPr>
        <w:rPr>
          <w:rFonts w:ascii="Trebuchet MS" w:hAnsi="Trebuchet MS"/>
          <w:color w:val="000000"/>
          <w:sz w:val="20"/>
          <w:szCs w:val="20"/>
        </w:rPr>
      </w:pPr>
      <w:r>
        <w:rPr>
          <w:rFonts w:ascii="Trebuchet MS" w:hAnsi="Trebuchet MS"/>
          <w:color w:val="000000"/>
          <w:sz w:val="20"/>
          <w:szCs w:val="20"/>
        </w:rPr>
        <w:t>38 E eles serão o meu povo, e eu serei o seu Deus.</w:t>
      </w:r>
    </w:p>
    <w:p>
      <w:pPr>
        <w:rPr>
          <w:rFonts w:ascii="Trebuchet MS" w:hAnsi="Trebuchet MS"/>
          <w:color w:val="000000"/>
          <w:sz w:val="20"/>
          <w:szCs w:val="20"/>
        </w:rPr>
      </w:pPr>
      <w:r>
        <w:rPr>
          <w:rFonts w:ascii="Trebuchet MS" w:hAnsi="Trebuchet MS"/>
          <w:color w:val="000000"/>
          <w:sz w:val="20"/>
          <w:szCs w:val="20"/>
        </w:rPr>
        <w:t>39 E lhes darei um só coração, e um só caminho, para que me temam para sempre, para seu bem e o bem de seus filhos, depois deles;</w:t>
      </w:r>
    </w:p>
    <w:p>
      <w:pPr>
        <w:rPr>
          <w:rFonts w:ascii="Trebuchet MS" w:hAnsi="Trebuchet MS"/>
          <w:color w:val="000000"/>
          <w:sz w:val="20"/>
          <w:szCs w:val="20"/>
        </w:rPr>
      </w:pPr>
      <w:r>
        <w:rPr>
          <w:rFonts w:ascii="Trebuchet MS" w:hAnsi="Trebuchet MS"/>
          <w:color w:val="000000"/>
          <w:sz w:val="20"/>
          <w:szCs w:val="20"/>
        </w:rPr>
        <w:t>40 e farei com eles um pacto eterno de não me desviar de fazer-lhes o bem; e porei o meu temor no seu coração, para que nunca se apartem de mim.</w:t>
      </w:r>
    </w:p>
    <w:p>
      <w:pPr>
        <w:rPr>
          <w:rFonts w:ascii="Trebuchet MS" w:hAnsi="Trebuchet MS"/>
          <w:color w:val="000000"/>
          <w:sz w:val="20"/>
          <w:szCs w:val="20"/>
        </w:rPr>
      </w:pPr>
      <w:r>
        <w:rPr>
          <w:rFonts w:ascii="Trebuchet MS" w:hAnsi="Trebuchet MS"/>
          <w:color w:val="000000"/>
          <w:sz w:val="20"/>
          <w:szCs w:val="20"/>
        </w:rPr>
        <w:t>41 E alegrar-me-ei por causa deles, fazendo-lhes o bem; e os plantarei nesta terra, com toda a fidelidade do meu coração e da minha alma.</w:t>
      </w:r>
    </w:p>
    <w:p>
      <w:pPr>
        <w:rPr>
          <w:rFonts w:ascii="Trebuchet MS" w:hAnsi="Trebuchet MS"/>
          <w:color w:val="000000"/>
          <w:sz w:val="20"/>
          <w:szCs w:val="20"/>
        </w:rPr>
      </w:pPr>
      <w:r>
        <w:rPr>
          <w:rFonts w:ascii="Trebuchet MS" w:hAnsi="Trebuchet MS"/>
          <w:color w:val="000000"/>
          <w:sz w:val="20"/>
          <w:szCs w:val="20"/>
        </w:rPr>
        <w:t>42 Pois assim diz o Senhor: Como eu trouxe sobre este povo todo este grande mal, assim eu trarei sobre eles todo o bem que lhes tenho prometido.</w:t>
      </w:r>
    </w:p>
    <w:p>
      <w:pPr>
        <w:rPr>
          <w:rFonts w:ascii="Trebuchet MS" w:hAnsi="Trebuchet MS"/>
          <w:color w:val="000000"/>
          <w:sz w:val="20"/>
          <w:szCs w:val="20"/>
        </w:rPr>
      </w:pPr>
      <w:r>
        <w:rPr>
          <w:rFonts w:ascii="Trebuchet MS" w:hAnsi="Trebuchet MS"/>
          <w:color w:val="000000"/>
          <w:sz w:val="20"/>
          <w:szCs w:val="20"/>
        </w:rPr>
        <w:t>43 E comprar-se-ão campos nesta terra, da qual vós dizeis: E uma desolação, sem homens nem animais; está entregue na mão dos caldeus.</w:t>
      </w:r>
    </w:p>
    <w:p>
      <w:pPr>
        <w:rPr>
          <w:rFonts w:ascii="Trebuchet MS" w:hAnsi="Trebuchet MS"/>
          <w:color w:val="000000"/>
          <w:sz w:val="20"/>
          <w:szCs w:val="20"/>
        </w:rPr>
      </w:pPr>
      <w:r>
        <w:rPr>
          <w:rFonts w:ascii="Trebuchet MS" w:hAnsi="Trebuchet MS"/>
          <w:color w:val="000000"/>
          <w:sz w:val="20"/>
          <w:szCs w:val="20"/>
        </w:rPr>
        <w:t>44 Comprarão campos por dinheiro, assinarão escrituras e as selarão, e chamarão testemunhas, na terra de Benjamim, e nos lugares ao redor de Jerusalém, e nas cidades de Judá e nas cidades da região montanhosa, e nas cidades das planícies e nas cidades do Sul porque os farei voltar do cativeiro, diz o Senhor.</w:t>
      </w:r>
    </w:p>
    <w:p>
      <w:pPr>
        <w:pStyle w:val="P13"/>
        <w:rPr>
          <w:rFonts w:ascii="Trebuchet MS" w:hAnsi="Trebuchet MS"/>
          <w:color w:val="000000"/>
          <w:sz w:val="22"/>
          <w:szCs w:val="22"/>
        </w:rPr>
      </w:pPr>
      <w:bookmarkStart w:id="837" w:name="_Toc147528740"/>
      <w:r>
        <w:rPr>
          <w:rFonts w:ascii="Trebuchet MS" w:hAnsi="Trebuchet MS"/>
          <w:color w:val="000000"/>
          <w:sz w:val="22"/>
          <w:szCs w:val="22"/>
        </w:rPr>
        <w:t xml:space="preserve"> JEREMIAS 33</w:t>
      </w:r>
      <w:bookmarkEnd w:id="837"/>
    </w:p>
    <w:p>
      <w:pPr>
        <w:rPr>
          <w:rFonts w:ascii="Trebuchet MS" w:hAnsi="Trebuchet MS"/>
          <w:color w:val="000000"/>
          <w:sz w:val="20"/>
          <w:szCs w:val="20"/>
        </w:rPr>
      </w:pPr>
      <w:r>
        <w:rPr>
          <w:rFonts w:ascii="Trebuchet MS" w:hAnsi="Trebuchet MS"/>
          <w:color w:val="000000"/>
          <w:sz w:val="20"/>
          <w:szCs w:val="20"/>
        </w:rPr>
        <w:t>1 E veio a palavra do Senhor a Jeremias, segunda vez, estando ele ainda encarcerado no pátio da guarda, dizendo:</w:t>
      </w:r>
    </w:p>
    <w:p>
      <w:pPr>
        <w:rPr>
          <w:rFonts w:ascii="Trebuchet MS" w:hAnsi="Trebuchet MS"/>
          <w:color w:val="000000"/>
          <w:sz w:val="20"/>
          <w:szCs w:val="20"/>
        </w:rPr>
      </w:pPr>
      <w:r>
        <w:rPr>
          <w:rFonts w:ascii="Trebuchet MS" w:hAnsi="Trebuchet MS"/>
          <w:color w:val="000000"/>
          <w:sz w:val="20"/>
          <w:szCs w:val="20"/>
        </w:rPr>
        <w:t>2 Assim diz o Senhor que faz isto, o Senhor que forma isto, para o estabelecer; o Senhor é o seu nome.</w:t>
      </w:r>
    </w:p>
    <w:p>
      <w:pPr>
        <w:rPr>
          <w:rFonts w:ascii="Trebuchet MS" w:hAnsi="Trebuchet MS"/>
          <w:color w:val="000000"/>
          <w:sz w:val="20"/>
          <w:szCs w:val="20"/>
        </w:rPr>
      </w:pPr>
      <w:r>
        <w:rPr>
          <w:rFonts w:ascii="Trebuchet MS" w:hAnsi="Trebuchet MS"/>
          <w:color w:val="000000"/>
          <w:sz w:val="20"/>
          <w:szCs w:val="20"/>
        </w:rPr>
        <w:t>3 Clama a mim, e responder-te-ei, e anunciar-te-ei coisas grandes e ocultas, que não sabes.</w:t>
      </w:r>
    </w:p>
    <w:p>
      <w:pPr>
        <w:rPr>
          <w:rFonts w:ascii="Trebuchet MS" w:hAnsi="Trebuchet MS"/>
          <w:color w:val="000000"/>
          <w:sz w:val="20"/>
          <w:szCs w:val="20"/>
        </w:rPr>
      </w:pPr>
      <w:r>
        <w:rPr>
          <w:rFonts w:ascii="Trebuchet MS" w:hAnsi="Trebuchet MS"/>
          <w:color w:val="000000"/>
          <w:sz w:val="20"/>
          <w:szCs w:val="20"/>
        </w:rPr>
        <w:t>4 Pois assim diz o Senhor, o Deus de Israel, acerca das casas desta cidade, e acerca das casas dos reis de Judá, que foram demolidas para fazer delas uma defesa contra os valados e contra a espada;</w:t>
      </w:r>
    </w:p>
    <w:p>
      <w:pPr>
        <w:rPr>
          <w:rFonts w:ascii="Trebuchet MS" w:hAnsi="Trebuchet MS"/>
          <w:color w:val="000000"/>
          <w:sz w:val="20"/>
          <w:szCs w:val="20"/>
        </w:rPr>
      </w:pPr>
      <w:r>
        <w:rPr>
          <w:rFonts w:ascii="Trebuchet MS" w:hAnsi="Trebuchet MS"/>
          <w:color w:val="000000"/>
          <w:sz w:val="20"/>
          <w:szCs w:val="20"/>
        </w:rPr>
        <w:t>5 entrementes os caldeus estão entrando a pelejar para os encher de cadáveres de homens que ferirei na minha ira e no meu furor; porquanto escondi o meu rosto desta cidade, por causa de toda a sua maldade.</w:t>
      </w:r>
    </w:p>
    <w:p>
      <w:pPr>
        <w:rPr>
          <w:rFonts w:ascii="Trebuchet MS" w:hAnsi="Trebuchet MS"/>
          <w:color w:val="000000"/>
          <w:sz w:val="20"/>
          <w:szCs w:val="20"/>
        </w:rPr>
      </w:pPr>
      <w:r>
        <w:rPr>
          <w:rFonts w:ascii="Trebuchet MS" w:hAnsi="Trebuchet MS"/>
          <w:color w:val="000000"/>
          <w:sz w:val="20"/>
          <w:szCs w:val="20"/>
        </w:rPr>
        <w:t>6 Eis que lhe trarei a ela saúde e cura, e os sararei, e lhes manifestarei abundância de paz e de segurança.</w:t>
      </w:r>
    </w:p>
    <w:p>
      <w:pPr>
        <w:rPr>
          <w:rFonts w:ascii="Trebuchet MS" w:hAnsi="Trebuchet MS"/>
          <w:color w:val="000000"/>
          <w:sz w:val="20"/>
          <w:szCs w:val="20"/>
        </w:rPr>
      </w:pPr>
      <w:r>
        <w:rPr>
          <w:rFonts w:ascii="Trebuchet MS" w:hAnsi="Trebuchet MS"/>
          <w:color w:val="000000"/>
          <w:sz w:val="20"/>
          <w:szCs w:val="20"/>
        </w:rPr>
        <w:t>7 E farei voltar do cativeiro os exilados de Judá e de Israel, e os edificarei como ao princípio.</w:t>
      </w:r>
    </w:p>
    <w:p>
      <w:pPr>
        <w:rPr>
          <w:rFonts w:ascii="Trebuchet MS" w:hAnsi="Trebuchet MS"/>
          <w:color w:val="000000"/>
          <w:sz w:val="20"/>
          <w:szCs w:val="20"/>
        </w:rPr>
      </w:pPr>
      <w:r>
        <w:rPr>
          <w:rFonts w:ascii="Trebuchet MS" w:hAnsi="Trebuchet MS"/>
          <w:color w:val="000000"/>
          <w:sz w:val="20"/>
          <w:szCs w:val="20"/>
        </w:rPr>
        <w:t>8 E os purificarei de toda a iniqüidade do seu pecado contra mim; e perdoarei todas as suas iniqüidades, com que pecaram e transgrediram contra mim.</w:t>
      </w:r>
    </w:p>
    <w:p>
      <w:pPr>
        <w:rPr>
          <w:rFonts w:ascii="Trebuchet MS" w:hAnsi="Trebuchet MS"/>
          <w:color w:val="000000"/>
          <w:sz w:val="20"/>
          <w:szCs w:val="20"/>
        </w:rPr>
      </w:pPr>
      <w:r>
        <w:rPr>
          <w:rFonts w:ascii="Trebuchet MS" w:hAnsi="Trebuchet MS"/>
          <w:color w:val="000000"/>
          <w:sz w:val="20"/>
          <w:szCs w:val="20"/>
        </w:rPr>
        <w:t>9 E esta cidade me servirá de nome de gozo, de louvor e de glória, diante de todas as nações da terra que ouvirem de todo o bem que eu lhe faço; e espantar-se-ão e perturbar-se-ão por causa de todo o bem, e por causa de toda a paz que eu lhe dou.</w:t>
      </w:r>
    </w:p>
    <w:p>
      <w:pPr>
        <w:rPr>
          <w:rFonts w:ascii="Trebuchet MS" w:hAnsi="Trebuchet MS"/>
          <w:color w:val="000000"/>
          <w:sz w:val="20"/>
          <w:szCs w:val="20"/>
        </w:rPr>
      </w:pPr>
      <w:r>
        <w:rPr>
          <w:rFonts w:ascii="Trebuchet MS" w:hAnsi="Trebuchet MS"/>
          <w:color w:val="000000"/>
          <w:sz w:val="20"/>
          <w:szCs w:val="20"/>
        </w:rPr>
        <w:t>10 Assim diz o Senhor: Neste lugar do qual vós dizeis: E uma desolação, sem homens nem animais, sim, nas cidades de Judá, e nas ruas de Jerusalém, que estão assoladas, sem homens, sem moradores e sem animais, ainda se ouvira</w:t>
      </w:r>
    </w:p>
    <w:p>
      <w:pPr>
        <w:rPr>
          <w:rFonts w:ascii="Trebuchet MS" w:hAnsi="Trebuchet MS"/>
          <w:color w:val="000000"/>
          <w:sz w:val="20"/>
          <w:szCs w:val="20"/>
        </w:rPr>
      </w:pPr>
      <w:r>
        <w:rPr>
          <w:rFonts w:ascii="Trebuchet MS" w:hAnsi="Trebuchet MS"/>
          <w:color w:val="000000"/>
          <w:sz w:val="20"/>
          <w:szCs w:val="20"/>
        </w:rPr>
        <w:t>11 a voz de gozo e a voz de alegria, a voz de noivo e a voz de noiva, e a voz dos que dizem: Dai graças ao Senhor dos exércitos, porque bom é o Senhor, porque a sua benignidade dura para sempre; também se ouvirá a voz dos que trazem à casa do Senhor sacrifícios de ação de graças. Pois farei voltar a esta terra os seus exilados como no princípio, diz o Senhor.</w:t>
      </w:r>
    </w:p>
    <w:p>
      <w:pPr>
        <w:rPr>
          <w:rFonts w:ascii="Trebuchet MS" w:hAnsi="Trebuchet MS"/>
          <w:color w:val="000000"/>
          <w:sz w:val="20"/>
          <w:szCs w:val="20"/>
        </w:rPr>
      </w:pPr>
      <w:r>
        <w:rPr>
          <w:rFonts w:ascii="Trebuchet MS" w:hAnsi="Trebuchet MS"/>
          <w:color w:val="000000"/>
          <w:sz w:val="20"/>
          <w:szCs w:val="20"/>
        </w:rPr>
        <w:t>12 Assim diz o Senhor dos exércitos: Ainda neste lugar, que está deserto, sem homens, e sem animais, e em todas as suas cidades, haverá uma morada de pastores que façam repousar aos seus rebanhos.</w:t>
      </w:r>
    </w:p>
    <w:p>
      <w:pPr>
        <w:rPr>
          <w:rFonts w:ascii="Trebuchet MS" w:hAnsi="Trebuchet MS"/>
          <w:color w:val="000000"/>
          <w:sz w:val="20"/>
          <w:szCs w:val="20"/>
        </w:rPr>
      </w:pPr>
      <w:r>
        <w:rPr>
          <w:rFonts w:ascii="Trebuchet MS" w:hAnsi="Trebuchet MS"/>
          <w:color w:val="000000"/>
          <w:sz w:val="20"/>
          <w:szCs w:val="20"/>
        </w:rPr>
        <w:t>13 Nas cidades da região montanhosa, nas cidades das planícies, e nas cidades do sul, e na terra de Benjamim, e nos contornos de Jerusalém, e nas cidades de Judá, ainda passarão os rebanhos pelas mãos dos contadores, diz o Senhor.</w:t>
      </w:r>
    </w:p>
    <w:p>
      <w:pPr>
        <w:rPr>
          <w:rFonts w:ascii="Trebuchet MS" w:hAnsi="Trebuchet MS"/>
          <w:color w:val="000000"/>
          <w:sz w:val="20"/>
          <w:szCs w:val="20"/>
        </w:rPr>
      </w:pPr>
      <w:r>
        <w:rPr>
          <w:rFonts w:ascii="Trebuchet MS" w:hAnsi="Trebuchet MS"/>
          <w:color w:val="000000"/>
          <w:sz w:val="20"/>
          <w:szCs w:val="20"/>
        </w:rPr>
        <w:t>14 Eis que vêm os dias, diz o Senhor, em que cumprirei a boa palavra que falei acerca da casa de Israel e acerca da casa de Judá.</w:t>
      </w:r>
    </w:p>
    <w:p>
      <w:pPr>
        <w:rPr>
          <w:rFonts w:ascii="Trebuchet MS" w:hAnsi="Trebuchet MS"/>
          <w:color w:val="000000"/>
          <w:sz w:val="20"/>
          <w:szCs w:val="20"/>
        </w:rPr>
      </w:pPr>
      <w:r>
        <w:rPr>
          <w:rFonts w:ascii="Trebuchet MS" w:hAnsi="Trebuchet MS"/>
          <w:color w:val="000000"/>
          <w:sz w:val="20"/>
          <w:szCs w:val="20"/>
        </w:rPr>
        <w:t>15 Naqueles dias e naquele tempo farei que brote a Davi um Renovo de justiça; ele executará juízo e justiça na terra.</w:t>
      </w:r>
    </w:p>
    <w:p>
      <w:pPr>
        <w:rPr>
          <w:rFonts w:ascii="Trebuchet MS" w:hAnsi="Trebuchet MS"/>
          <w:color w:val="000000"/>
          <w:sz w:val="20"/>
          <w:szCs w:val="20"/>
        </w:rPr>
      </w:pPr>
      <w:r>
        <w:rPr>
          <w:rFonts w:ascii="Trebuchet MS" w:hAnsi="Trebuchet MS"/>
          <w:color w:val="000000"/>
          <w:sz w:val="20"/>
          <w:szCs w:val="20"/>
        </w:rPr>
        <w:t>16 Naqueles dias Judá será salvo e Jerusalém habitará em segurança; e este é o nome que lhe chamarão: O SENHOR É NOSSA JUSTIÇA.</w:t>
      </w:r>
    </w:p>
    <w:p>
      <w:pPr>
        <w:rPr>
          <w:rFonts w:ascii="Trebuchet MS" w:hAnsi="Trebuchet MS"/>
          <w:color w:val="000000"/>
          <w:sz w:val="20"/>
          <w:szCs w:val="20"/>
        </w:rPr>
      </w:pPr>
      <w:r>
        <w:rPr>
          <w:rFonts w:ascii="Trebuchet MS" w:hAnsi="Trebuchet MS"/>
          <w:color w:val="000000"/>
          <w:sz w:val="20"/>
          <w:szCs w:val="20"/>
        </w:rPr>
        <w:t>17 Pois assim diz o Senhor: Nunca faltará a Davi varão que se assente sobre o trono da casa de Israel;</w:t>
      </w:r>
    </w:p>
    <w:p>
      <w:pPr>
        <w:rPr>
          <w:rFonts w:ascii="Trebuchet MS" w:hAnsi="Trebuchet MS"/>
          <w:color w:val="000000"/>
          <w:sz w:val="20"/>
          <w:szCs w:val="20"/>
        </w:rPr>
      </w:pPr>
      <w:r>
        <w:rPr>
          <w:rFonts w:ascii="Trebuchet MS" w:hAnsi="Trebuchet MS"/>
          <w:color w:val="000000"/>
          <w:sz w:val="20"/>
          <w:szCs w:val="20"/>
        </w:rPr>
        <w:t>18 nem aos sacerdotes levíticos faltará varão diante de mim para oferecer holocaustos, e queimar ofertas de cereais e oferecer sacrifícios continuamente.</w:t>
      </w:r>
    </w:p>
    <w:p>
      <w:pPr>
        <w:rPr>
          <w:rFonts w:ascii="Trebuchet MS" w:hAnsi="Trebuchet MS"/>
          <w:color w:val="000000"/>
          <w:sz w:val="20"/>
          <w:szCs w:val="20"/>
        </w:rPr>
      </w:pPr>
      <w:r>
        <w:rPr>
          <w:rFonts w:ascii="Trebuchet MS" w:hAnsi="Trebuchet MS"/>
          <w:color w:val="000000"/>
          <w:sz w:val="20"/>
          <w:szCs w:val="20"/>
        </w:rPr>
        <w:t>19 E veio a palavra do Senhor a Jeremias, dizendo:</w:t>
      </w:r>
    </w:p>
    <w:p>
      <w:pPr>
        <w:rPr>
          <w:rFonts w:ascii="Trebuchet MS" w:hAnsi="Trebuchet MS"/>
          <w:color w:val="000000"/>
          <w:sz w:val="20"/>
          <w:szCs w:val="20"/>
        </w:rPr>
      </w:pPr>
      <w:r>
        <w:rPr>
          <w:rFonts w:ascii="Trebuchet MS" w:hAnsi="Trebuchet MS"/>
          <w:color w:val="000000"/>
          <w:sz w:val="20"/>
          <w:szCs w:val="20"/>
        </w:rPr>
        <w:t>20 Assim diz o Senhor: se puderdes invalidar o meu pacto com o dia, e o meu pacto com a noite, de tal modo que não haja dia e noite a seu tempo,</w:t>
      </w:r>
    </w:p>
    <w:p>
      <w:pPr>
        <w:rPr>
          <w:rFonts w:ascii="Trebuchet MS" w:hAnsi="Trebuchet MS"/>
          <w:color w:val="000000"/>
          <w:sz w:val="20"/>
          <w:szCs w:val="20"/>
        </w:rPr>
      </w:pPr>
      <w:r>
        <w:rPr>
          <w:rFonts w:ascii="Trebuchet MS" w:hAnsi="Trebuchet MS"/>
          <w:color w:val="000000"/>
          <w:sz w:val="20"/>
          <w:szCs w:val="20"/>
        </w:rPr>
        <w:t>21 também se poderá invalidar o meu pacto com Davi, meu servo, para que não tenha filho que reine no seu trono; como também o pacto com os sacerdotes levíticos, meus ministros.</w:t>
      </w:r>
    </w:p>
    <w:p>
      <w:pPr>
        <w:rPr>
          <w:rFonts w:ascii="Trebuchet MS" w:hAnsi="Trebuchet MS"/>
          <w:color w:val="000000"/>
          <w:sz w:val="20"/>
          <w:szCs w:val="20"/>
        </w:rPr>
      </w:pPr>
      <w:r>
        <w:rPr>
          <w:rFonts w:ascii="Trebuchet MS" w:hAnsi="Trebuchet MS"/>
          <w:color w:val="000000"/>
          <w:sz w:val="20"/>
          <w:szCs w:val="20"/>
        </w:rPr>
        <w:t>22 Assim como não se pode contar o exército dos céus, nem medir-se a areia do mar, assim multiplicarei a descendência de Davi, meu servo, e os levitas, que ministram diante de mim.</w:t>
      </w:r>
    </w:p>
    <w:p>
      <w:pPr>
        <w:rPr>
          <w:rFonts w:ascii="Trebuchet MS" w:hAnsi="Trebuchet MS"/>
          <w:color w:val="000000"/>
          <w:sz w:val="20"/>
          <w:szCs w:val="20"/>
        </w:rPr>
      </w:pPr>
      <w:r>
        <w:rPr>
          <w:rFonts w:ascii="Trebuchet MS" w:hAnsi="Trebuchet MS"/>
          <w:color w:val="000000"/>
          <w:sz w:val="20"/>
          <w:szCs w:val="20"/>
        </w:rPr>
        <w:t>23 E veio ainda a palavra do Senhor a Jeremias, dizendo:</w:t>
      </w:r>
    </w:p>
    <w:p>
      <w:pPr>
        <w:rPr>
          <w:rFonts w:ascii="Trebuchet MS" w:hAnsi="Trebuchet MS"/>
          <w:color w:val="000000"/>
          <w:sz w:val="20"/>
          <w:szCs w:val="20"/>
        </w:rPr>
      </w:pPr>
      <w:r>
        <w:rPr>
          <w:rFonts w:ascii="Trebuchet MS" w:hAnsi="Trebuchet MS"/>
          <w:color w:val="000000"/>
          <w:sz w:val="20"/>
          <w:szCs w:val="20"/>
        </w:rPr>
        <w:t>24 Acaso não observaste o que este povo está dizendo: As duas famílias que o Senhor escolheu, agora as rejeitou? Assim desprezam o meu povo, como se não fora um povo diante deles.</w:t>
      </w:r>
    </w:p>
    <w:p>
      <w:pPr>
        <w:rPr>
          <w:rFonts w:ascii="Trebuchet MS" w:hAnsi="Trebuchet MS"/>
          <w:color w:val="000000"/>
          <w:sz w:val="20"/>
          <w:szCs w:val="20"/>
        </w:rPr>
      </w:pPr>
      <w:r>
        <w:rPr>
          <w:rFonts w:ascii="Trebuchet MS" w:hAnsi="Trebuchet MS"/>
          <w:color w:val="000000"/>
          <w:sz w:val="20"/>
          <w:szCs w:val="20"/>
        </w:rPr>
        <w:t>25 Assim diz o Senhor: Se o meu pacto com o dia e com a noite não permanecer, e se eu não tiver determinado as ordenanças dos céus e da terra,</w:t>
      </w:r>
    </w:p>
    <w:p>
      <w:pPr>
        <w:rPr>
          <w:rFonts w:ascii="Trebuchet MS" w:hAnsi="Trebuchet MS"/>
          <w:color w:val="000000"/>
          <w:sz w:val="20"/>
          <w:szCs w:val="20"/>
        </w:rPr>
      </w:pPr>
      <w:r>
        <w:rPr>
          <w:rFonts w:ascii="Trebuchet MS" w:hAnsi="Trebuchet MS"/>
          <w:color w:val="000000"/>
          <w:sz w:val="20"/>
          <w:szCs w:val="20"/>
        </w:rPr>
        <w:t>26 também rejeitarei a descendência de Jacó, e de Davi, meu servo, de modo que não tome da sua descendência os que dominem sobre a descendência de Abraão, Isaque, e Jacó; pois eu os farei voltar do seu cativeiro, e apiedar-me-ei deles.</w:t>
      </w:r>
    </w:p>
    <w:p>
      <w:pPr>
        <w:pStyle w:val="P13"/>
        <w:rPr>
          <w:rFonts w:ascii="Trebuchet MS" w:hAnsi="Trebuchet MS"/>
          <w:color w:val="000000"/>
          <w:sz w:val="22"/>
          <w:szCs w:val="22"/>
        </w:rPr>
      </w:pPr>
      <w:bookmarkStart w:id="838" w:name="_Toc147528741"/>
      <w:r>
        <w:rPr>
          <w:rFonts w:ascii="Trebuchet MS" w:hAnsi="Trebuchet MS"/>
          <w:color w:val="000000"/>
          <w:sz w:val="22"/>
          <w:szCs w:val="22"/>
        </w:rPr>
        <w:t xml:space="preserve"> JEREMIAS 34</w:t>
      </w:r>
      <w:bookmarkEnd w:id="838"/>
    </w:p>
    <w:p>
      <w:pPr>
        <w:rPr>
          <w:rFonts w:ascii="Trebuchet MS" w:hAnsi="Trebuchet MS"/>
          <w:color w:val="000000"/>
          <w:sz w:val="20"/>
          <w:szCs w:val="20"/>
        </w:rPr>
      </w:pPr>
      <w:r>
        <w:rPr>
          <w:rFonts w:ascii="Trebuchet MS" w:hAnsi="Trebuchet MS"/>
          <w:color w:val="000000"/>
          <w:sz w:val="20"/>
          <w:szCs w:val="20"/>
        </w:rPr>
        <w:t>1 A palavra que da parte do Senhor veio a Jeremias, quando Nabucodonosor, rei de Babilônia, e todo o seu exército, e todos os reinos da terra que estavam sob o domínio da sua mão, e todos os povos, pelejavam contra Jerusalém, e contra todas as suas cidades, dizendo:</w:t>
      </w:r>
    </w:p>
    <w:p>
      <w:pPr>
        <w:rPr>
          <w:rFonts w:ascii="Trebuchet MS" w:hAnsi="Trebuchet MS"/>
          <w:color w:val="000000"/>
          <w:sz w:val="20"/>
          <w:szCs w:val="20"/>
        </w:rPr>
      </w:pPr>
      <w:r>
        <w:rPr>
          <w:rFonts w:ascii="Trebuchet MS" w:hAnsi="Trebuchet MS"/>
          <w:color w:val="000000"/>
          <w:sz w:val="20"/>
          <w:szCs w:val="20"/>
        </w:rPr>
        <w:t>2 Assim diz o Senhor, Deus de Israel: Vai, e fala a Zedequias, rei de Judá, e dize-lhe: Assim diz o Senhor: Eis que estou prestes a entregar esta cidade na mão do rei de Babilônia, o qual a queimará a fogo.</w:t>
      </w:r>
    </w:p>
    <w:p>
      <w:pPr>
        <w:rPr>
          <w:rFonts w:ascii="Trebuchet MS" w:hAnsi="Trebuchet MS"/>
          <w:color w:val="000000"/>
          <w:sz w:val="20"/>
          <w:szCs w:val="20"/>
        </w:rPr>
      </w:pPr>
      <w:r>
        <w:rPr>
          <w:rFonts w:ascii="Trebuchet MS" w:hAnsi="Trebuchet MS"/>
          <w:color w:val="000000"/>
          <w:sz w:val="20"/>
          <w:szCs w:val="20"/>
        </w:rPr>
        <w:t>3 E tu não escaparás da sua mão; mas certamente serás preso e entregue na sua mão; e teus olhos verão os olhos do rei de Babilônia, e ele te falará boca a boca, e irás a Babilônia.</w:t>
      </w:r>
    </w:p>
    <w:p>
      <w:pPr>
        <w:rPr>
          <w:rFonts w:ascii="Trebuchet MS" w:hAnsi="Trebuchet MS"/>
          <w:color w:val="000000"/>
          <w:sz w:val="20"/>
          <w:szCs w:val="20"/>
        </w:rPr>
      </w:pPr>
      <w:r>
        <w:rPr>
          <w:rFonts w:ascii="Trebuchet MS" w:hAnsi="Trebuchet MS"/>
          <w:color w:val="000000"/>
          <w:sz w:val="20"/>
          <w:szCs w:val="20"/>
        </w:rPr>
        <w:t>4 Todavia ouve a palavra do Senhor, ó Zedequias, rei de Judá; assim diz o Senhor acerca de ti: Não morrerás à espada;</w:t>
      </w:r>
    </w:p>
    <w:p>
      <w:pPr>
        <w:rPr>
          <w:rFonts w:ascii="Trebuchet MS" w:hAnsi="Trebuchet MS"/>
          <w:color w:val="000000"/>
          <w:sz w:val="20"/>
          <w:szCs w:val="20"/>
        </w:rPr>
      </w:pPr>
      <w:r>
        <w:rPr>
          <w:rFonts w:ascii="Trebuchet MS" w:hAnsi="Trebuchet MS"/>
          <w:color w:val="000000"/>
          <w:sz w:val="20"/>
          <w:szCs w:val="20"/>
        </w:rPr>
        <w:t>5 em paz morrerás, e como queimavam perfumes a teus pais, os reis precedentes, que foram antes de ti, assim tos queimarão a ti; e te prantearão, dizendo: Ah Senhor! Pois eu disse a palavra, diz o Senhor.</w:t>
      </w:r>
    </w:p>
    <w:p>
      <w:pPr>
        <w:rPr>
          <w:rFonts w:ascii="Trebuchet MS" w:hAnsi="Trebuchet MS"/>
          <w:color w:val="000000"/>
          <w:sz w:val="20"/>
          <w:szCs w:val="20"/>
        </w:rPr>
      </w:pPr>
      <w:r>
        <w:rPr>
          <w:rFonts w:ascii="Trebuchet MS" w:hAnsi="Trebuchet MS"/>
          <w:color w:val="000000"/>
          <w:sz w:val="20"/>
          <w:szCs w:val="20"/>
        </w:rPr>
        <w:t>6 E anunciou Jeremias, o profeta, a Zedequias, rei de Judá, todas estas palavras, em Jerusalém,</w:t>
      </w:r>
    </w:p>
    <w:p>
      <w:pPr>
        <w:rPr>
          <w:rFonts w:ascii="Trebuchet MS" w:hAnsi="Trebuchet MS"/>
          <w:color w:val="000000"/>
          <w:sz w:val="20"/>
          <w:szCs w:val="20"/>
        </w:rPr>
      </w:pPr>
      <w:r>
        <w:rPr>
          <w:rFonts w:ascii="Trebuchet MS" w:hAnsi="Trebuchet MS"/>
          <w:color w:val="000000"/>
          <w:sz w:val="20"/>
          <w:szCs w:val="20"/>
        </w:rPr>
        <w:t>7 quando o exército do rei de Babilônia pelejava contra Jerusalém, e contra todas as cidades de Judá, que ficaram de resto, contra Laquis e contra Azeca; porque dentre as cidades de Judá, só estas haviam ficado como cidades fortificadas.</w:t>
      </w:r>
    </w:p>
    <w:p>
      <w:pPr>
        <w:rPr>
          <w:rFonts w:ascii="Trebuchet MS" w:hAnsi="Trebuchet MS"/>
          <w:color w:val="000000"/>
          <w:sz w:val="20"/>
          <w:szCs w:val="20"/>
        </w:rPr>
      </w:pPr>
      <w:r>
        <w:rPr>
          <w:rFonts w:ascii="Trebuchet MS" w:hAnsi="Trebuchet MS"/>
          <w:color w:val="000000"/>
          <w:sz w:val="20"/>
          <w:szCs w:val="20"/>
        </w:rPr>
        <w:t>8 A palavra que da parte do Senhor veio a Jeremias, depois que o rei Zedequias fez um pacto com todo o povo que estava em Jerusalém, para lhe fazer proclamação de liberdade,</w:t>
      </w:r>
    </w:p>
    <w:p>
      <w:pPr>
        <w:rPr>
          <w:rFonts w:ascii="Trebuchet MS" w:hAnsi="Trebuchet MS"/>
          <w:color w:val="000000"/>
          <w:sz w:val="20"/>
          <w:szCs w:val="20"/>
        </w:rPr>
      </w:pPr>
      <w:r>
        <w:rPr>
          <w:rFonts w:ascii="Trebuchet MS" w:hAnsi="Trebuchet MS"/>
          <w:color w:val="000000"/>
          <w:sz w:val="20"/>
          <w:szCs w:val="20"/>
        </w:rPr>
        <w:t>9 para que cada um libertasse o seu escravo, e cada um a sua escrava, hebreu ou hebréia, de maneira que ninguém se servisse mais dos judeus, seus irmãos, como escravos.</w:t>
      </w:r>
    </w:p>
    <w:p>
      <w:pPr>
        <w:rPr>
          <w:rFonts w:ascii="Trebuchet MS" w:hAnsi="Trebuchet MS"/>
          <w:color w:val="000000"/>
          <w:sz w:val="20"/>
          <w:szCs w:val="20"/>
        </w:rPr>
      </w:pPr>
      <w:r>
        <w:rPr>
          <w:rFonts w:ascii="Trebuchet MS" w:hAnsi="Trebuchet MS"/>
          <w:color w:val="000000"/>
          <w:sz w:val="20"/>
          <w:szCs w:val="20"/>
        </w:rPr>
        <w:t>10 E obedeceram todos os príncipes e todo o povo que haviam entrado no pacto de libertarem cada qual o seu escravo, e cada qual a sua escrava, de maneira a não se servirem mais deles, sim, obedeceram e os libertaram.</w:t>
      </w:r>
    </w:p>
    <w:p>
      <w:pPr>
        <w:rPr>
          <w:rFonts w:ascii="Trebuchet MS" w:hAnsi="Trebuchet MS"/>
          <w:color w:val="000000"/>
          <w:sz w:val="20"/>
          <w:szCs w:val="20"/>
        </w:rPr>
      </w:pPr>
      <w:r>
        <w:rPr>
          <w:rFonts w:ascii="Trebuchet MS" w:hAnsi="Trebuchet MS"/>
          <w:color w:val="000000"/>
          <w:sz w:val="20"/>
          <w:szCs w:val="20"/>
        </w:rPr>
        <w:t>11 Mas depois se arrependeram, e fizeram voltar os escravos e as escravas que haviam libertado, e tornaram a escravizá-los.</w:t>
      </w:r>
    </w:p>
    <w:p>
      <w:pPr>
        <w:rPr>
          <w:rFonts w:ascii="Trebuchet MS" w:hAnsi="Trebuchet MS"/>
          <w:color w:val="000000"/>
          <w:sz w:val="20"/>
          <w:szCs w:val="20"/>
        </w:rPr>
      </w:pPr>
      <w:r>
        <w:rPr>
          <w:rFonts w:ascii="Trebuchet MS" w:hAnsi="Trebuchet MS"/>
          <w:color w:val="000000"/>
          <w:sz w:val="20"/>
          <w:szCs w:val="20"/>
        </w:rPr>
        <w:t>12 Veio, pois, a palavra do Senhor a Jeremias, da parte do Senhor, dizendo:</w:t>
      </w:r>
    </w:p>
    <w:p>
      <w:pPr>
        <w:rPr>
          <w:rFonts w:ascii="Trebuchet MS" w:hAnsi="Trebuchet MS"/>
          <w:color w:val="000000"/>
          <w:sz w:val="20"/>
          <w:szCs w:val="20"/>
        </w:rPr>
      </w:pPr>
      <w:r>
        <w:rPr>
          <w:rFonts w:ascii="Trebuchet MS" w:hAnsi="Trebuchet MS"/>
          <w:color w:val="000000"/>
          <w:sz w:val="20"/>
          <w:szCs w:val="20"/>
        </w:rPr>
        <w:t>13 Assim diz o Senhor, Deus de Israel: Eu fiz um pacto com vossos pais, no dia em que os tirei da terra do Egito, da casa da servidão, dizendo:</w:t>
      </w:r>
    </w:p>
    <w:p>
      <w:pPr>
        <w:rPr>
          <w:rFonts w:ascii="Trebuchet MS" w:hAnsi="Trebuchet MS"/>
          <w:color w:val="000000"/>
          <w:sz w:val="20"/>
          <w:szCs w:val="20"/>
        </w:rPr>
      </w:pPr>
      <w:r>
        <w:rPr>
          <w:rFonts w:ascii="Trebuchet MS" w:hAnsi="Trebuchet MS"/>
          <w:color w:val="000000"/>
          <w:sz w:val="20"/>
          <w:szCs w:val="20"/>
        </w:rPr>
        <w:t>14 Ao fim de sete anos libertareis cada um a seu irmão hebreu, que te for vendido, e te houver servido seis anos, e despedi-lo-ás livre de ti; mas vossos pais não me ouviram, nem inclinaram os seus ouvidos.</w:t>
      </w:r>
    </w:p>
    <w:p>
      <w:pPr>
        <w:rPr>
          <w:rFonts w:ascii="Trebuchet MS" w:hAnsi="Trebuchet MS"/>
          <w:color w:val="000000"/>
          <w:sz w:val="20"/>
          <w:szCs w:val="20"/>
        </w:rPr>
      </w:pPr>
      <w:r>
        <w:rPr>
          <w:rFonts w:ascii="Trebuchet MS" w:hAnsi="Trebuchet MS"/>
          <w:color w:val="000000"/>
          <w:sz w:val="20"/>
          <w:szCs w:val="20"/>
        </w:rPr>
        <w:t>15 E vos havíeis hoje arrependido, e tínheis feito o que é reto aos meus olhos, proclamando liberdade cada um ao seu próximo; e tínheis feito diante de mim um pacto, na casa que se chama pelo meu nome;</w:t>
      </w:r>
    </w:p>
    <w:p>
      <w:pPr>
        <w:rPr>
          <w:rFonts w:ascii="Trebuchet MS" w:hAnsi="Trebuchet MS"/>
          <w:color w:val="000000"/>
          <w:sz w:val="20"/>
          <w:szCs w:val="20"/>
        </w:rPr>
      </w:pPr>
      <w:r>
        <w:rPr>
          <w:rFonts w:ascii="Trebuchet MS" w:hAnsi="Trebuchet MS"/>
          <w:color w:val="000000"/>
          <w:sz w:val="20"/>
          <w:szCs w:val="20"/>
        </w:rPr>
        <w:t>16 mudastes, porém, e profanastes o meu nome, e fizestes voltar cada um o seu escravo, e cada um a sua escrava, que havíeis deixado ir livres à vontade deles; e os sujeitastes de novo à servidão.</w:t>
      </w:r>
    </w:p>
    <w:p>
      <w:pPr>
        <w:rPr>
          <w:rFonts w:ascii="Trebuchet MS" w:hAnsi="Trebuchet MS"/>
          <w:color w:val="000000"/>
          <w:sz w:val="20"/>
          <w:szCs w:val="20"/>
        </w:rPr>
      </w:pPr>
      <w:r>
        <w:rPr>
          <w:rFonts w:ascii="Trebuchet MS" w:hAnsi="Trebuchet MS"/>
          <w:color w:val="000000"/>
          <w:sz w:val="20"/>
          <w:szCs w:val="20"/>
        </w:rPr>
        <w:t>17 Portanto assim diz o Senhor: Vós não me ouvistes a mim, para proclamardes a liberdade, cada um ao seu irmão, e cada um ao seu próximo. Eis, pois, que eu vos proclamo a liberdade, diz o Senhor, para a espada, para a peste e para a fome; e farei que sejais um espetáculo de terror a todos os reinos da terra.</w:t>
      </w:r>
    </w:p>
    <w:p>
      <w:pPr>
        <w:rPr>
          <w:rFonts w:ascii="Trebuchet MS" w:hAnsi="Trebuchet MS"/>
          <w:color w:val="000000"/>
          <w:sz w:val="20"/>
          <w:szCs w:val="20"/>
        </w:rPr>
      </w:pPr>
      <w:r>
        <w:rPr>
          <w:rFonts w:ascii="Trebuchet MS" w:hAnsi="Trebuchet MS"/>
          <w:color w:val="000000"/>
          <w:sz w:val="20"/>
          <w:szCs w:val="20"/>
        </w:rPr>
        <w:t>18 Entregarei os homens que traspassaram o meu pacto, e não cumpriram as palavras do pacto que fizeram diante de mim com o bezerro que dividiram em duas partes, passando pelo meio das duas porções.</w:t>
      </w:r>
    </w:p>
    <w:p>
      <w:pPr>
        <w:rPr>
          <w:rFonts w:ascii="Trebuchet MS" w:hAnsi="Trebuchet MS"/>
          <w:color w:val="000000"/>
          <w:sz w:val="20"/>
          <w:szCs w:val="20"/>
        </w:rPr>
      </w:pPr>
      <w:r>
        <w:rPr>
          <w:rFonts w:ascii="Trebuchet MS" w:hAnsi="Trebuchet MS"/>
          <w:color w:val="000000"/>
          <w:sz w:val="20"/>
          <w:szCs w:val="20"/>
        </w:rPr>
        <w:t>19 Os príncipes de Judá, os príncipes de Jerusalém, os eunucos, os sacerdotes, e todo o povo da terra, os mesmos que passaram pelo meio das porções do bezerro,</w:t>
      </w:r>
    </w:p>
    <w:p>
      <w:pPr>
        <w:rPr>
          <w:rFonts w:ascii="Trebuchet MS" w:hAnsi="Trebuchet MS"/>
          <w:color w:val="000000"/>
          <w:sz w:val="20"/>
          <w:szCs w:val="20"/>
        </w:rPr>
      </w:pPr>
      <w:r>
        <w:rPr>
          <w:rFonts w:ascii="Trebuchet MS" w:hAnsi="Trebuchet MS"/>
          <w:color w:val="000000"/>
          <w:sz w:val="20"/>
          <w:szCs w:val="20"/>
        </w:rPr>
        <w:t>20 entregá-los-ei, digo, na mão de seus inimigos, e na mão dos que procuram a sua morte. Os cadáveres deles servirão de pasto para as aves do céu e para os animais da terra.</w:t>
      </w:r>
    </w:p>
    <w:p>
      <w:pPr>
        <w:rPr>
          <w:rFonts w:ascii="Trebuchet MS" w:hAnsi="Trebuchet MS"/>
          <w:color w:val="000000"/>
          <w:sz w:val="20"/>
          <w:szCs w:val="20"/>
        </w:rPr>
      </w:pPr>
      <w:r>
        <w:rPr>
          <w:rFonts w:ascii="Trebuchet MS" w:hAnsi="Trebuchet MS"/>
          <w:color w:val="000000"/>
          <w:sz w:val="20"/>
          <w:szCs w:val="20"/>
        </w:rPr>
        <w:t>21 E a Zedequias, rei de Judá, e seus príncipes entregarei na mão de seus inimigos e na mão dos que procuram a sua morte, e na mão do exército do rei de Babilônia, os quais já se retiraram de vós.</w:t>
      </w:r>
    </w:p>
    <w:p>
      <w:pPr>
        <w:rPr>
          <w:rFonts w:ascii="Trebuchet MS" w:hAnsi="Trebuchet MS"/>
          <w:color w:val="000000"/>
          <w:sz w:val="20"/>
          <w:szCs w:val="20"/>
        </w:rPr>
      </w:pPr>
      <w:r>
        <w:rPr>
          <w:rFonts w:ascii="Trebuchet MS" w:hAnsi="Trebuchet MS"/>
          <w:color w:val="000000"/>
          <w:sz w:val="20"/>
          <w:szCs w:val="20"/>
        </w:rPr>
        <w:t>22 Eis que eu darei ordem, diz o Senhor, e os farei tornar a esta cidade, e pelejarão contra ela, e a tomarão, e a queimarão a fogo; e das cidades de Judá farei uma assolação, de sorte que ninguém habite nelas.</w:t>
      </w:r>
    </w:p>
    <w:p>
      <w:pPr>
        <w:pStyle w:val="P13"/>
        <w:rPr>
          <w:rFonts w:ascii="Trebuchet MS" w:hAnsi="Trebuchet MS"/>
          <w:color w:val="000000"/>
          <w:sz w:val="22"/>
          <w:szCs w:val="22"/>
        </w:rPr>
      </w:pPr>
      <w:bookmarkStart w:id="839" w:name="_Toc147528742"/>
      <w:r>
        <w:rPr>
          <w:rFonts w:ascii="Trebuchet MS" w:hAnsi="Trebuchet MS"/>
          <w:color w:val="000000"/>
          <w:sz w:val="22"/>
          <w:szCs w:val="22"/>
        </w:rPr>
        <w:t xml:space="preserve"> JEREMIAS 35</w:t>
      </w:r>
      <w:bookmarkEnd w:id="839"/>
    </w:p>
    <w:p>
      <w:pPr>
        <w:rPr>
          <w:rFonts w:ascii="Trebuchet MS" w:hAnsi="Trebuchet MS"/>
          <w:color w:val="000000"/>
          <w:sz w:val="20"/>
          <w:szCs w:val="20"/>
        </w:rPr>
      </w:pPr>
      <w:r>
        <w:rPr>
          <w:rFonts w:ascii="Trebuchet MS" w:hAnsi="Trebuchet MS"/>
          <w:color w:val="000000"/>
          <w:sz w:val="20"/>
          <w:szCs w:val="20"/>
        </w:rPr>
        <w:t>1 A palavra que da parte do Senhor veio a Jeremias, nos dias de Jeoiaquim, filho de Josias, rei de Judá, dizendo:</w:t>
      </w:r>
    </w:p>
    <w:p>
      <w:pPr>
        <w:rPr>
          <w:rFonts w:ascii="Trebuchet MS" w:hAnsi="Trebuchet MS"/>
          <w:color w:val="000000"/>
          <w:sz w:val="20"/>
          <w:szCs w:val="20"/>
        </w:rPr>
      </w:pPr>
      <w:r>
        <w:rPr>
          <w:rFonts w:ascii="Trebuchet MS" w:hAnsi="Trebuchet MS"/>
          <w:color w:val="000000"/>
          <w:sz w:val="20"/>
          <w:szCs w:val="20"/>
        </w:rPr>
        <w:t>2 Vai à casa dos recabitas, e fala com eles, introduzindo-os na casa do Senhor, em uma das câmaras, e lhes oferece vinho a beber.</w:t>
      </w:r>
    </w:p>
    <w:p>
      <w:pPr>
        <w:rPr>
          <w:rFonts w:ascii="Trebuchet MS" w:hAnsi="Trebuchet MS"/>
          <w:color w:val="000000"/>
          <w:sz w:val="20"/>
          <w:szCs w:val="20"/>
        </w:rPr>
      </w:pPr>
      <w:r>
        <w:rPr>
          <w:rFonts w:ascii="Trebuchet MS" w:hAnsi="Trebuchet MS"/>
          <w:color w:val="000000"/>
          <w:sz w:val="20"/>
          <w:szCs w:val="20"/>
        </w:rPr>
        <w:t>3 Então tomei a Jaazanias, filho de Jeremias, filho de Habazínias, e a seus irmãos, e a todos os seus filhos, e a toda a casa dos recabitas,</w:t>
      </w:r>
    </w:p>
    <w:p>
      <w:pPr>
        <w:rPr>
          <w:rFonts w:ascii="Trebuchet MS" w:hAnsi="Trebuchet MS"/>
          <w:color w:val="000000"/>
          <w:sz w:val="20"/>
          <w:szCs w:val="20"/>
        </w:rPr>
      </w:pPr>
      <w:r>
        <w:rPr>
          <w:rFonts w:ascii="Trebuchet MS" w:hAnsi="Trebuchet MS"/>
          <w:color w:val="000000"/>
          <w:sz w:val="20"/>
          <w:szCs w:val="20"/>
        </w:rPr>
        <w:t>4 e os introduzi na casa do Senhor, na câmara dos filhos de Hanã, filho de Jigdalias, homem de Deus, a qual estava junto à câmara dos príncipes que ficava sobre a câmara de Maaséias, filho de Salum, guarda do vestíbulo;</w:t>
      </w:r>
    </w:p>
    <w:p>
      <w:pPr>
        <w:rPr>
          <w:rFonts w:ascii="Trebuchet MS" w:hAnsi="Trebuchet MS"/>
          <w:color w:val="000000"/>
          <w:sz w:val="20"/>
          <w:szCs w:val="20"/>
        </w:rPr>
      </w:pPr>
      <w:r>
        <w:rPr>
          <w:rFonts w:ascii="Trebuchet MS" w:hAnsi="Trebuchet MS"/>
          <w:color w:val="000000"/>
          <w:sz w:val="20"/>
          <w:szCs w:val="20"/>
        </w:rPr>
        <w:t>5 e pus diante dos filhos da casa dos recabitas taças cheias de vinho, e copos, e disse-lhes: Bebei vinho.</w:t>
      </w:r>
    </w:p>
    <w:p>
      <w:pPr>
        <w:rPr>
          <w:rFonts w:ascii="Trebuchet MS" w:hAnsi="Trebuchet MS"/>
          <w:color w:val="000000"/>
          <w:sz w:val="20"/>
          <w:szCs w:val="20"/>
        </w:rPr>
      </w:pPr>
      <w:r>
        <w:rPr>
          <w:rFonts w:ascii="Trebuchet MS" w:hAnsi="Trebuchet MS"/>
          <w:color w:val="000000"/>
          <w:sz w:val="20"/>
          <w:szCs w:val="20"/>
        </w:rPr>
        <w:t>6 Eles, porém, disseram: Não beberemos vinho, porque Jonadabe, filho de Recabe, nosso pai, nos ordenou, dizendo: Nunca jamais bebereis vinho, nem vós nem vossos filhos;</w:t>
      </w:r>
    </w:p>
    <w:p>
      <w:pPr>
        <w:rPr>
          <w:rFonts w:ascii="Trebuchet MS" w:hAnsi="Trebuchet MS"/>
          <w:color w:val="000000"/>
          <w:sz w:val="20"/>
          <w:szCs w:val="20"/>
        </w:rPr>
      </w:pPr>
      <w:r>
        <w:rPr>
          <w:rFonts w:ascii="Trebuchet MS" w:hAnsi="Trebuchet MS"/>
          <w:color w:val="000000"/>
          <w:sz w:val="20"/>
          <w:szCs w:val="20"/>
        </w:rPr>
        <w:t>7 não edificareis casa, nem semeareis semente, nem plantareis vinha, nem a possuireis; mas habitareis em tendas todos os vossos dias; para que vivais muitos dias na terra em que andais peregrinando.</w:t>
      </w:r>
    </w:p>
    <w:p>
      <w:pPr>
        <w:rPr>
          <w:rFonts w:ascii="Trebuchet MS" w:hAnsi="Trebuchet MS"/>
          <w:color w:val="000000"/>
          <w:sz w:val="20"/>
          <w:szCs w:val="20"/>
        </w:rPr>
      </w:pPr>
      <w:r>
        <w:rPr>
          <w:rFonts w:ascii="Trebuchet MS" w:hAnsi="Trebuchet MS"/>
          <w:color w:val="000000"/>
          <w:sz w:val="20"/>
          <w:szCs w:val="20"/>
        </w:rPr>
        <w:t>8 Obedecemos pois à voz de Jonadabe, filho de Recabe, nosso pai, em tudo quanto nos ordenou, de não bebermos vinho em todos os nossos dias, nem nós, nem nossas mulheres, nem nossos filhos, nem nossas filhas;</w:t>
      </w:r>
    </w:p>
    <w:p>
      <w:pPr>
        <w:rPr>
          <w:rFonts w:ascii="Trebuchet MS" w:hAnsi="Trebuchet MS"/>
          <w:color w:val="000000"/>
          <w:sz w:val="20"/>
          <w:szCs w:val="20"/>
        </w:rPr>
      </w:pPr>
      <w:r>
        <w:rPr>
          <w:rFonts w:ascii="Trebuchet MS" w:hAnsi="Trebuchet MS"/>
          <w:color w:val="000000"/>
          <w:sz w:val="20"/>
          <w:szCs w:val="20"/>
        </w:rPr>
        <w:t>9 nem de edificarmos casas para nossa habitação; nem de possuirmos vinha, nem campo, nem semente;</w:t>
      </w:r>
    </w:p>
    <w:p>
      <w:pPr>
        <w:rPr>
          <w:rFonts w:ascii="Trebuchet MS" w:hAnsi="Trebuchet MS"/>
          <w:color w:val="000000"/>
          <w:sz w:val="20"/>
          <w:szCs w:val="20"/>
        </w:rPr>
      </w:pPr>
      <w:r>
        <w:rPr>
          <w:rFonts w:ascii="Trebuchet MS" w:hAnsi="Trebuchet MS"/>
          <w:color w:val="000000"/>
          <w:sz w:val="20"/>
          <w:szCs w:val="20"/>
        </w:rPr>
        <w:t>10 mas habitamos em tendas, e assim obedecemos e fazemos conforme tudo quanto nos ordenou Jonadabe, nosso pai.</w:t>
      </w:r>
    </w:p>
    <w:p>
      <w:pPr>
        <w:rPr>
          <w:rFonts w:ascii="Trebuchet MS" w:hAnsi="Trebuchet MS"/>
          <w:color w:val="000000"/>
          <w:sz w:val="20"/>
          <w:szCs w:val="20"/>
        </w:rPr>
      </w:pPr>
      <w:r>
        <w:rPr>
          <w:rFonts w:ascii="Trebuchet MS" w:hAnsi="Trebuchet MS"/>
          <w:color w:val="000000"/>
          <w:sz w:val="20"/>
          <w:szCs w:val="20"/>
        </w:rPr>
        <w:t>11 Sucedeu, porém, que, quando subia Nabucodonosor, rei de Babilônia, contra esta terra, dissemos: Vinde, e vamo-nos a Jerusalém, por causa do exército dos caldeus, e por causa do exército dos sírios; e assim habitamos em Jerusalém.</w:t>
      </w:r>
    </w:p>
    <w:p>
      <w:pPr>
        <w:rPr>
          <w:rFonts w:ascii="Trebuchet MS" w:hAnsi="Trebuchet MS"/>
          <w:color w:val="000000"/>
          <w:sz w:val="20"/>
          <w:szCs w:val="20"/>
        </w:rPr>
      </w:pPr>
      <w:r>
        <w:rPr>
          <w:rFonts w:ascii="Trebuchet MS" w:hAnsi="Trebuchet MS"/>
          <w:color w:val="000000"/>
          <w:sz w:val="20"/>
          <w:szCs w:val="20"/>
        </w:rPr>
        <w:t>12 Então veio a palavra do Senhor a Jeremias, dizendo:</w:t>
      </w:r>
    </w:p>
    <w:p>
      <w:pPr>
        <w:rPr>
          <w:rFonts w:ascii="Trebuchet MS" w:hAnsi="Trebuchet MS"/>
          <w:color w:val="000000"/>
          <w:sz w:val="20"/>
          <w:szCs w:val="20"/>
        </w:rPr>
      </w:pPr>
      <w:r>
        <w:rPr>
          <w:rFonts w:ascii="Trebuchet MS" w:hAnsi="Trebuchet MS"/>
          <w:color w:val="000000"/>
          <w:sz w:val="20"/>
          <w:szCs w:val="20"/>
        </w:rPr>
        <w:t>13 Assim diz o Senhor dos exércitos, o Deus de Israel: Vai, e dize aos homens de Judá e aos moradores de Jerusalém: Acaso não aceitareis instrução, para ouvirdes as minhas palavras? diz o Senhor.</w:t>
      </w:r>
    </w:p>
    <w:p>
      <w:pPr>
        <w:rPr>
          <w:rFonts w:ascii="Trebuchet MS" w:hAnsi="Trebuchet MS"/>
          <w:color w:val="000000"/>
          <w:sz w:val="20"/>
          <w:szCs w:val="20"/>
        </w:rPr>
      </w:pPr>
      <w:r>
        <w:rPr>
          <w:rFonts w:ascii="Trebuchet MS" w:hAnsi="Trebuchet MS"/>
          <w:color w:val="000000"/>
          <w:sz w:val="20"/>
          <w:szCs w:val="20"/>
        </w:rPr>
        <w:t>14 As palavras de Jonadabe, filho de Recabe, pelas quais ordenou a seus filhos que não bebessem vinho, foram guardadas; pois não o têm bebido até o dia de hoje, porque obedecem o mandamento de seu pai; a mim, porém, que vos tenho falado a vós, com insistência, vós não me ouvistes.</w:t>
      </w:r>
    </w:p>
    <w:p>
      <w:pPr>
        <w:rPr>
          <w:rFonts w:ascii="Trebuchet MS" w:hAnsi="Trebuchet MS"/>
          <w:color w:val="000000"/>
          <w:sz w:val="20"/>
          <w:szCs w:val="20"/>
        </w:rPr>
      </w:pPr>
      <w:r>
        <w:rPr>
          <w:rFonts w:ascii="Trebuchet MS" w:hAnsi="Trebuchet MS"/>
          <w:color w:val="000000"/>
          <w:sz w:val="20"/>
          <w:szCs w:val="20"/>
        </w:rPr>
        <w:t>15 Também vos tenho enviado, insistentemente, todos os meus servos, os profetas, dizendo: Convertei-vos agora, cada um do seu mau caminho, e emendai as vossas ações, e não vades após outros deuses para os servir, e assim habitareis na terra que vos dei a vós e a vossos pais; mas não inclinastes o vosso ouvido, nem me obedecestes a mim.</w:t>
      </w:r>
    </w:p>
    <w:p>
      <w:pPr>
        <w:rPr>
          <w:rFonts w:ascii="Trebuchet MS" w:hAnsi="Trebuchet MS"/>
          <w:color w:val="000000"/>
          <w:sz w:val="20"/>
          <w:szCs w:val="20"/>
        </w:rPr>
      </w:pPr>
      <w:r>
        <w:rPr>
          <w:rFonts w:ascii="Trebuchet MS" w:hAnsi="Trebuchet MS"/>
          <w:color w:val="000000"/>
          <w:sz w:val="20"/>
          <w:szCs w:val="20"/>
        </w:rPr>
        <w:t>16 Os filhos de Jonadabe, filho de Recabe, guardaram o mandamento de seu pai que ele lhes ordenou, mas este povo não me obedeceu;</w:t>
      </w:r>
    </w:p>
    <w:p>
      <w:pPr>
        <w:rPr>
          <w:rFonts w:ascii="Trebuchet MS" w:hAnsi="Trebuchet MS"/>
          <w:color w:val="000000"/>
          <w:sz w:val="20"/>
          <w:szCs w:val="20"/>
        </w:rPr>
      </w:pPr>
      <w:r>
        <w:rPr>
          <w:rFonts w:ascii="Trebuchet MS" w:hAnsi="Trebuchet MS"/>
          <w:color w:val="000000"/>
          <w:sz w:val="20"/>
          <w:szCs w:val="20"/>
        </w:rPr>
        <w:t>17 por isso assim diz o Senhor, o Deus dos exércitos, o Deus de Israel: Eis que trarei sobre Judá, e sobre todos os moradores de Jerusalém, todo o mal que pronunciei contra eles; pois lhes tenho falado, e não ouviram; e clamei a eles, e não responderam.</w:t>
      </w:r>
    </w:p>
    <w:p>
      <w:pPr>
        <w:rPr>
          <w:rFonts w:ascii="Trebuchet MS" w:hAnsi="Trebuchet MS"/>
          <w:color w:val="000000"/>
          <w:sz w:val="20"/>
          <w:szCs w:val="20"/>
        </w:rPr>
      </w:pPr>
      <w:r>
        <w:rPr>
          <w:rFonts w:ascii="Trebuchet MS" w:hAnsi="Trebuchet MS"/>
          <w:color w:val="000000"/>
          <w:sz w:val="20"/>
          <w:szCs w:val="20"/>
        </w:rPr>
        <w:t>18 E à casa dos recabitas disse Jeremias: Assim diz o Senhor dos exércitos, o Deus de Israel: Pois que obedecestes ao mandamento de Jonadabe, vosso pai, guardando todos os seus mandamentos e fazendo conforme tudo quanto vos ordenou;</w:t>
      </w:r>
    </w:p>
    <w:p>
      <w:pPr>
        <w:rPr>
          <w:rFonts w:ascii="Trebuchet MS" w:hAnsi="Trebuchet MS"/>
          <w:color w:val="000000"/>
          <w:sz w:val="20"/>
          <w:szCs w:val="20"/>
        </w:rPr>
      </w:pPr>
      <w:r>
        <w:rPr>
          <w:rFonts w:ascii="Trebuchet MS" w:hAnsi="Trebuchet MS"/>
          <w:color w:val="000000"/>
          <w:sz w:val="20"/>
          <w:szCs w:val="20"/>
        </w:rPr>
        <w:t>19 portanto assim diz o Senhor dos exércitos, Deus de Israel: Nunca jamais faltará varão a Jonadabe, filho de Recabe, que assista diante de mim.</w:t>
      </w:r>
    </w:p>
    <w:p>
      <w:pPr>
        <w:pStyle w:val="P13"/>
        <w:rPr>
          <w:rFonts w:ascii="Trebuchet MS" w:hAnsi="Trebuchet MS"/>
          <w:color w:val="000000"/>
          <w:sz w:val="22"/>
          <w:szCs w:val="22"/>
        </w:rPr>
      </w:pPr>
      <w:bookmarkStart w:id="840" w:name="_Toc147528743"/>
      <w:r>
        <w:rPr>
          <w:rFonts w:ascii="Trebuchet MS" w:hAnsi="Trebuchet MS"/>
          <w:color w:val="000000"/>
          <w:sz w:val="22"/>
          <w:szCs w:val="22"/>
        </w:rPr>
        <w:t xml:space="preserve"> JEREMIAS 36</w:t>
      </w:r>
      <w:bookmarkEnd w:id="840"/>
    </w:p>
    <w:p>
      <w:pPr>
        <w:rPr>
          <w:rFonts w:ascii="Trebuchet MS" w:hAnsi="Trebuchet MS"/>
          <w:color w:val="000000"/>
          <w:sz w:val="20"/>
          <w:szCs w:val="20"/>
        </w:rPr>
      </w:pPr>
      <w:r>
        <w:rPr>
          <w:rFonts w:ascii="Trebuchet MS" w:hAnsi="Trebuchet MS"/>
          <w:color w:val="000000"/>
          <w:sz w:val="20"/>
          <w:szCs w:val="20"/>
        </w:rPr>
        <w:t>1 Sucedeu pois no ano quarto de Jeoiaquim, filho de Josias, rei de Judá, que da parte do Senhor veio esta palavra a Jeremias, dizendo:</w:t>
      </w:r>
    </w:p>
    <w:p>
      <w:pPr>
        <w:rPr>
          <w:rFonts w:ascii="Trebuchet MS" w:hAnsi="Trebuchet MS"/>
          <w:color w:val="000000"/>
          <w:sz w:val="20"/>
          <w:szCs w:val="20"/>
        </w:rPr>
      </w:pPr>
      <w:r>
        <w:rPr>
          <w:rFonts w:ascii="Trebuchet MS" w:hAnsi="Trebuchet MS"/>
          <w:color w:val="000000"/>
          <w:sz w:val="20"/>
          <w:szCs w:val="20"/>
        </w:rPr>
        <w:t>2 Toma o rolo dum livro, e escreve nele todas as palavras que te hei falado contra Israel, contra Judá e contra todas as nações, desde o dia em que eu te falei, desde os dias de Josias até o dia de hoje.</w:t>
      </w:r>
    </w:p>
    <w:p>
      <w:pPr>
        <w:rPr>
          <w:rFonts w:ascii="Trebuchet MS" w:hAnsi="Trebuchet MS"/>
          <w:color w:val="000000"/>
          <w:sz w:val="20"/>
          <w:szCs w:val="20"/>
        </w:rPr>
      </w:pPr>
      <w:r>
        <w:rPr>
          <w:rFonts w:ascii="Trebuchet MS" w:hAnsi="Trebuchet MS"/>
          <w:color w:val="000000"/>
          <w:sz w:val="20"/>
          <w:szCs w:val="20"/>
        </w:rPr>
        <w:t>3 Ouvirão talvez os da casa de Judá todo o mal que eu intento fazer-lhes; para que cada qual se converta do seu mau caminho, a fim de que eu perdoe a sua iniqüidade e o seu pecado.</w:t>
      </w:r>
    </w:p>
    <w:p>
      <w:pPr>
        <w:rPr>
          <w:rFonts w:ascii="Trebuchet MS" w:hAnsi="Trebuchet MS"/>
          <w:color w:val="000000"/>
          <w:sz w:val="20"/>
          <w:szCs w:val="20"/>
        </w:rPr>
      </w:pPr>
      <w:r>
        <w:rPr>
          <w:rFonts w:ascii="Trebuchet MS" w:hAnsi="Trebuchet MS"/>
          <w:color w:val="000000"/>
          <w:sz w:val="20"/>
          <w:szCs w:val="20"/>
        </w:rPr>
        <w:t>4 Então Jeremias chamou a Baruque, filho de Nerias; e escreveu Baruque, no rolo dum livro, enquanto Jeremias lhas ditava, todas as palavras que o Senhor lhe havia falado.</w:t>
      </w:r>
    </w:p>
    <w:p>
      <w:pPr>
        <w:rPr>
          <w:rFonts w:ascii="Trebuchet MS" w:hAnsi="Trebuchet MS"/>
          <w:color w:val="000000"/>
          <w:sz w:val="20"/>
          <w:szCs w:val="20"/>
        </w:rPr>
      </w:pPr>
      <w:r>
        <w:rPr>
          <w:rFonts w:ascii="Trebuchet MS" w:hAnsi="Trebuchet MS"/>
          <w:color w:val="000000"/>
          <w:sz w:val="20"/>
          <w:szCs w:val="20"/>
        </w:rPr>
        <w:t>5 E Jeremias deu ordem a Banique, dizendo: Eu estou impedido; não posso entrar na casa do Senhor.</w:t>
      </w:r>
    </w:p>
    <w:p>
      <w:pPr>
        <w:rPr>
          <w:rFonts w:ascii="Trebuchet MS" w:hAnsi="Trebuchet MS"/>
          <w:color w:val="000000"/>
          <w:sz w:val="20"/>
          <w:szCs w:val="20"/>
        </w:rPr>
      </w:pPr>
      <w:r>
        <w:rPr>
          <w:rFonts w:ascii="Trebuchet MS" w:hAnsi="Trebuchet MS"/>
          <w:color w:val="000000"/>
          <w:sz w:val="20"/>
          <w:szCs w:val="20"/>
        </w:rPr>
        <w:t>6 Entra pois tu e, pelo rolo que escreveste enquanto eu ditava, lê as palavras do Senhor aos ouvidos do povo, na casa do Senhor, no dia de jejum; e também as lerás aos ouvidos de todo o Judá que vem das suas cidades.</w:t>
      </w:r>
    </w:p>
    <w:p>
      <w:pPr>
        <w:rPr>
          <w:rFonts w:ascii="Trebuchet MS" w:hAnsi="Trebuchet MS"/>
          <w:color w:val="000000"/>
          <w:sz w:val="20"/>
          <w:szCs w:val="20"/>
        </w:rPr>
      </w:pPr>
      <w:r>
        <w:rPr>
          <w:rFonts w:ascii="Trebuchet MS" w:hAnsi="Trebuchet MS"/>
          <w:color w:val="000000"/>
          <w:sz w:val="20"/>
          <w:szCs w:val="20"/>
        </w:rPr>
        <w:t>7 Pode ser que caia a sua súplica diante do Senhor, e se converta cada um do seu mau caminho; pois grande é a ira e o furor que o Senhor tem manifestado contra este povo.</w:t>
      </w:r>
    </w:p>
    <w:p>
      <w:pPr>
        <w:rPr>
          <w:rFonts w:ascii="Trebuchet MS" w:hAnsi="Trebuchet MS"/>
          <w:color w:val="000000"/>
          <w:sz w:val="20"/>
          <w:szCs w:val="20"/>
        </w:rPr>
      </w:pPr>
      <w:r>
        <w:rPr>
          <w:rFonts w:ascii="Trebuchet MS" w:hAnsi="Trebuchet MS"/>
          <w:color w:val="000000"/>
          <w:sz w:val="20"/>
          <w:szCs w:val="20"/>
        </w:rPr>
        <w:t>8 E fez Baruque, filho de Nerias, conforme tudo quanto lhe havia ordenado Jeremias, o profeta, lendo no livro as palavras do Senhor na casa do Senhor.</w:t>
      </w:r>
    </w:p>
    <w:p>
      <w:pPr>
        <w:rPr>
          <w:rFonts w:ascii="Trebuchet MS" w:hAnsi="Trebuchet MS"/>
          <w:color w:val="000000"/>
          <w:sz w:val="20"/>
          <w:szCs w:val="20"/>
        </w:rPr>
      </w:pPr>
      <w:r>
        <w:rPr>
          <w:rFonts w:ascii="Trebuchet MS" w:hAnsi="Trebuchet MS"/>
          <w:color w:val="000000"/>
          <w:sz w:val="20"/>
          <w:szCs w:val="20"/>
        </w:rPr>
        <w:t>9 No quinto ano de Jeoiaquim, filho de Josias, rei de Judá, no mês nono, todo o povo em Jerusalém, como também todo o povo que vinha das cidades de Judá a Jerusalém, apregoaram um jejum diante do Senhor.</w:t>
      </w:r>
    </w:p>
    <w:p>
      <w:pPr>
        <w:rPr>
          <w:rFonts w:ascii="Trebuchet MS" w:hAnsi="Trebuchet MS"/>
          <w:color w:val="000000"/>
          <w:sz w:val="20"/>
          <w:szCs w:val="20"/>
        </w:rPr>
      </w:pPr>
      <w:r>
        <w:rPr>
          <w:rFonts w:ascii="Trebuchet MS" w:hAnsi="Trebuchet MS"/>
          <w:color w:val="000000"/>
          <w:sz w:val="20"/>
          <w:szCs w:val="20"/>
        </w:rPr>
        <w:t>10 Leu, pois, Banique no livro as palavras de Jeremias, na casa do Senhor, na câmara de Gemarias, filho de Safã, o escriba, no átrio superior, à entrada da porta nova da casa do Senhor, aos ouvidos de todo o povo.</w:t>
      </w:r>
    </w:p>
    <w:p>
      <w:pPr>
        <w:rPr>
          <w:rFonts w:ascii="Trebuchet MS" w:hAnsi="Trebuchet MS"/>
          <w:color w:val="000000"/>
          <w:sz w:val="20"/>
          <w:szCs w:val="20"/>
        </w:rPr>
      </w:pPr>
      <w:r>
        <w:rPr>
          <w:rFonts w:ascii="Trebuchet MS" w:hAnsi="Trebuchet MS"/>
          <w:color w:val="000000"/>
          <w:sz w:val="20"/>
          <w:szCs w:val="20"/>
        </w:rPr>
        <w:t>11 E, ouvindo Micaías, filho de Gemarias, filho de Safã, todas as palavras do Senhor, naquele livro,</w:t>
      </w:r>
    </w:p>
    <w:p>
      <w:pPr>
        <w:rPr>
          <w:rFonts w:ascii="Trebuchet MS" w:hAnsi="Trebuchet MS"/>
          <w:color w:val="000000"/>
          <w:sz w:val="20"/>
          <w:szCs w:val="20"/>
        </w:rPr>
      </w:pPr>
      <w:r>
        <w:rPr>
          <w:rFonts w:ascii="Trebuchet MS" w:hAnsi="Trebuchet MS"/>
          <w:color w:val="000000"/>
          <w:sz w:val="20"/>
          <w:szCs w:val="20"/>
        </w:rPr>
        <w:t>12 desceu à casa do rei, à câmara do escriba. E eis que todos os príncipes estavam ali assentados: Elisama, o escriba, e Delaías, filho de Semaías, e Elnatã, filho de Acbor, e Gemarias, filho de Safã, e Zedequias, filho de Hananias, e todos os outros príncipes.</w:t>
      </w:r>
    </w:p>
    <w:p>
      <w:pPr>
        <w:rPr>
          <w:rFonts w:ascii="Trebuchet MS" w:hAnsi="Trebuchet MS"/>
          <w:color w:val="000000"/>
          <w:sz w:val="20"/>
          <w:szCs w:val="20"/>
        </w:rPr>
      </w:pPr>
      <w:r>
        <w:rPr>
          <w:rFonts w:ascii="Trebuchet MS" w:hAnsi="Trebuchet MS"/>
          <w:color w:val="000000"/>
          <w:sz w:val="20"/>
          <w:szCs w:val="20"/>
        </w:rPr>
        <w:t>13 E Micaías anunciou-lhes todas as palavras que ouvira, quando Baruque leu o livro aos ouvidos do povo.</w:t>
      </w:r>
    </w:p>
    <w:p>
      <w:pPr>
        <w:rPr>
          <w:rFonts w:ascii="Trebuchet MS" w:hAnsi="Trebuchet MS"/>
          <w:color w:val="000000"/>
          <w:sz w:val="20"/>
          <w:szCs w:val="20"/>
        </w:rPr>
      </w:pPr>
      <w:r>
        <w:rPr>
          <w:rFonts w:ascii="Trebuchet MS" w:hAnsi="Trebuchet MS"/>
          <w:color w:val="000000"/>
          <w:sz w:val="20"/>
          <w:szCs w:val="20"/>
        </w:rPr>
        <w:t>14 Então todos os príncipes mandaram Jeúdi, filho de Netanias, filho Selemias, filho de Cuche, a Baruque, para lhe dizer: O rolo que leste aos ouvidos do povo, toma-o na tua mão, e vem. E Banique, filho de Nerias, tomou o rolo na sua mão, e foi ter com eles.</w:t>
      </w:r>
    </w:p>
    <w:p>
      <w:pPr>
        <w:rPr>
          <w:rFonts w:ascii="Trebuchet MS" w:hAnsi="Trebuchet MS"/>
          <w:color w:val="000000"/>
          <w:sz w:val="20"/>
          <w:szCs w:val="20"/>
        </w:rPr>
      </w:pPr>
      <w:r>
        <w:rPr>
          <w:rFonts w:ascii="Trebuchet MS" w:hAnsi="Trebuchet MS"/>
          <w:color w:val="000000"/>
          <w:sz w:val="20"/>
          <w:szCs w:val="20"/>
        </w:rPr>
        <w:t>15 E disseram-lhe: Assenta-te agora, e lê-o aos nossos ouvidos. E Baruque o leu aos ouvidos deles.</w:t>
      </w:r>
    </w:p>
    <w:p>
      <w:pPr>
        <w:rPr>
          <w:rFonts w:ascii="Trebuchet MS" w:hAnsi="Trebuchet MS"/>
          <w:color w:val="000000"/>
          <w:sz w:val="20"/>
          <w:szCs w:val="20"/>
        </w:rPr>
      </w:pPr>
      <w:r>
        <w:rPr>
          <w:rFonts w:ascii="Trebuchet MS" w:hAnsi="Trebuchet MS"/>
          <w:color w:val="000000"/>
          <w:sz w:val="20"/>
          <w:szCs w:val="20"/>
        </w:rPr>
        <w:t>16 Ouvindo eles todas aquelas palavras, voltaram-se temerosos uns para os outros, e disseram a Banique: Sem dúvida alguma temos que anunciar ao rei todas estas palavras.</w:t>
      </w:r>
    </w:p>
    <w:p>
      <w:pPr>
        <w:rPr>
          <w:rFonts w:ascii="Trebuchet MS" w:hAnsi="Trebuchet MS"/>
          <w:color w:val="000000"/>
          <w:sz w:val="20"/>
          <w:szCs w:val="20"/>
        </w:rPr>
      </w:pPr>
      <w:r>
        <w:rPr>
          <w:rFonts w:ascii="Trebuchet MS" w:hAnsi="Trebuchet MS"/>
          <w:color w:val="000000"/>
          <w:sz w:val="20"/>
          <w:szCs w:val="20"/>
        </w:rPr>
        <w:t>17 E disseram a Baruque: Declara-nos agora como escreveste todas estas palavras. Ele as ditava?</w:t>
      </w:r>
    </w:p>
    <w:p>
      <w:pPr>
        <w:rPr>
          <w:rFonts w:ascii="Trebuchet MS" w:hAnsi="Trebuchet MS"/>
          <w:color w:val="000000"/>
          <w:sz w:val="20"/>
          <w:szCs w:val="20"/>
        </w:rPr>
      </w:pPr>
      <w:r>
        <w:rPr>
          <w:rFonts w:ascii="Trebuchet MS" w:hAnsi="Trebuchet MS"/>
          <w:color w:val="000000"/>
          <w:sz w:val="20"/>
          <w:szCs w:val="20"/>
        </w:rPr>
        <w:t>18 E disse-lhes Baruque: Sim, da sua boca ele me ditava todas estas palavras, e eu com tinta as escrevia no livro.</w:t>
      </w:r>
    </w:p>
    <w:p>
      <w:pPr>
        <w:rPr>
          <w:rFonts w:ascii="Trebuchet MS" w:hAnsi="Trebuchet MS"/>
          <w:color w:val="000000"/>
          <w:sz w:val="20"/>
          <w:szCs w:val="20"/>
        </w:rPr>
      </w:pPr>
      <w:r>
        <w:rPr>
          <w:rFonts w:ascii="Trebuchet MS" w:hAnsi="Trebuchet MS"/>
          <w:color w:val="000000"/>
          <w:sz w:val="20"/>
          <w:szCs w:val="20"/>
        </w:rPr>
        <w:t>19 Então disseram os príncipes a Banique: Vai, esconde-te tu e Jeremias; e ninguém saiba onde estais.</w:t>
      </w:r>
    </w:p>
    <w:p>
      <w:pPr>
        <w:rPr>
          <w:rFonts w:ascii="Trebuchet MS" w:hAnsi="Trebuchet MS"/>
          <w:color w:val="000000"/>
          <w:sz w:val="20"/>
          <w:szCs w:val="20"/>
        </w:rPr>
      </w:pPr>
      <w:r>
        <w:rPr>
          <w:rFonts w:ascii="Trebuchet MS" w:hAnsi="Trebuchet MS"/>
          <w:color w:val="000000"/>
          <w:sz w:val="20"/>
          <w:szCs w:val="20"/>
        </w:rPr>
        <w:t>20 E foram ter com o rei ao átrio; mas depositaram o rolo na câmara de Elisama, o escriba, e anunciaram aos ouvidos do rei todas aquelas palavras.</w:t>
      </w:r>
    </w:p>
    <w:p>
      <w:pPr>
        <w:rPr>
          <w:rFonts w:ascii="Trebuchet MS" w:hAnsi="Trebuchet MS"/>
          <w:color w:val="000000"/>
          <w:sz w:val="20"/>
          <w:szCs w:val="20"/>
        </w:rPr>
      </w:pPr>
      <w:r>
        <w:rPr>
          <w:rFonts w:ascii="Trebuchet MS" w:hAnsi="Trebuchet MS"/>
          <w:color w:val="000000"/>
          <w:sz w:val="20"/>
          <w:szCs w:val="20"/>
        </w:rPr>
        <w:t>21 Então enviou o rei a Jeúdi para trazer o rolo; e Jeúdi tomou-o da câmara de Elisama, o escriba, e o leu aos ouvidos do rei e aos ouvidos de todos os príncipes que estavam em torno do rei.</w:t>
      </w:r>
    </w:p>
    <w:p>
      <w:pPr>
        <w:rPr>
          <w:rFonts w:ascii="Trebuchet MS" w:hAnsi="Trebuchet MS"/>
          <w:color w:val="000000"/>
          <w:sz w:val="20"/>
          <w:szCs w:val="20"/>
        </w:rPr>
      </w:pPr>
      <w:r>
        <w:rPr>
          <w:rFonts w:ascii="Trebuchet MS" w:hAnsi="Trebuchet MS"/>
          <w:color w:val="000000"/>
          <w:sz w:val="20"/>
          <w:szCs w:val="20"/>
        </w:rPr>
        <w:t>22 Ora, era o nono mês e o rei estava assentado na casa de inverno, e diante dele estava um braseiro aceso.</w:t>
      </w:r>
    </w:p>
    <w:p>
      <w:pPr>
        <w:rPr>
          <w:rFonts w:ascii="Trebuchet MS" w:hAnsi="Trebuchet MS"/>
          <w:color w:val="000000"/>
          <w:sz w:val="20"/>
          <w:szCs w:val="20"/>
        </w:rPr>
      </w:pPr>
      <w:r>
        <w:rPr>
          <w:rFonts w:ascii="Trebuchet MS" w:hAnsi="Trebuchet MS"/>
          <w:color w:val="000000"/>
          <w:sz w:val="20"/>
          <w:szCs w:val="20"/>
        </w:rPr>
        <w:t>23 E havendo Jeúdi lido três ou quatro colunas, o rei as cortava com o canivete do escrivão, e as lançava no fogo que havia no braseiro, até que todo o rolo se consumiu no fogo que estava sobre o braseiro.</w:t>
      </w:r>
    </w:p>
    <w:p>
      <w:pPr>
        <w:rPr>
          <w:rFonts w:ascii="Trebuchet MS" w:hAnsi="Trebuchet MS"/>
          <w:color w:val="000000"/>
          <w:sz w:val="20"/>
          <w:szCs w:val="20"/>
        </w:rPr>
      </w:pPr>
      <w:r>
        <w:rPr>
          <w:rFonts w:ascii="Trebuchet MS" w:hAnsi="Trebuchet MS"/>
          <w:color w:val="000000"/>
          <w:sz w:val="20"/>
          <w:szCs w:val="20"/>
        </w:rPr>
        <w:t>24 E não temeram, nem rasgaram os seus vestidos, nem o rei nem nenhum dos seus servos que ouviram todas aquelas palavras</w:t>
      </w:r>
    </w:p>
    <w:p>
      <w:pPr>
        <w:rPr>
          <w:rFonts w:ascii="Trebuchet MS" w:hAnsi="Trebuchet MS"/>
          <w:color w:val="000000"/>
          <w:sz w:val="20"/>
          <w:szCs w:val="20"/>
        </w:rPr>
      </w:pPr>
      <w:r>
        <w:rPr>
          <w:rFonts w:ascii="Trebuchet MS" w:hAnsi="Trebuchet MS"/>
          <w:color w:val="000000"/>
          <w:sz w:val="20"/>
          <w:szCs w:val="20"/>
        </w:rPr>
        <w:t>25 e, posto que Elnatã, Delaías e Gema rias tivessem insistido com o rei que não queimasse o rolo, contudo ele não lhes deu ouvidos.</w:t>
      </w:r>
    </w:p>
    <w:p>
      <w:pPr>
        <w:rPr>
          <w:rFonts w:ascii="Trebuchet MS" w:hAnsi="Trebuchet MS"/>
          <w:color w:val="000000"/>
          <w:sz w:val="20"/>
          <w:szCs w:val="20"/>
        </w:rPr>
      </w:pPr>
      <w:r>
        <w:rPr>
          <w:rFonts w:ascii="Trebuchet MS" w:hAnsi="Trebuchet MS"/>
          <w:color w:val="000000"/>
          <w:sz w:val="20"/>
          <w:szCs w:val="20"/>
        </w:rPr>
        <w:t>26 Antes deu ordem o rei a Jerameel, filho do rei, e a Seraías, filho de Azriel, e a Selemias, filho de Abdeel, que prendessem a Baruque, o escrivão, e a Jeremias, o profeta; mas o Senhor os escondera.</w:t>
      </w:r>
    </w:p>
    <w:p>
      <w:pPr>
        <w:rPr>
          <w:rFonts w:ascii="Trebuchet MS" w:hAnsi="Trebuchet MS"/>
          <w:color w:val="000000"/>
          <w:sz w:val="20"/>
          <w:szCs w:val="20"/>
        </w:rPr>
      </w:pPr>
      <w:r>
        <w:rPr>
          <w:rFonts w:ascii="Trebuchet MS" w:hAnsi="Trebuchet MS"/>
          <w:color w:val="000000"/>
          <w:sz w:val="20"/>
          <w:szCs w:val="20"/>
        </w:rPr>
        <w:t>27 Depois que o rei queimara o rolo com as palavras que Banique escrevera da boca de Jeremias, veio a Jeremias a palavra do Senhor, dizendo:</w:t>
      </w:r>
    </w:p>
    <w:p>
      <w:pPr>
        <w:rPr>
          <w:rFonts w:ascii="Trebuchet MS" w:hAnsi="Trebuchet MS"/>
          <w:color w:val="000000"/>
          <w:sz w:val="20"/>
          <w:szCs w:val="20"/>
        </w:rPr>
      </w:pPr>
      <w:r>
        <w:rPr>
          <w:rFonts w:ascii="Trebuchet MS" w:hAnsi="Trebuchet MS"/>
          <w:color w:val="000000"/>
          <w:sz w:val="20"/>
          <w:szCs w:val="20"/>
        </w:rPr>
        <w:t>28 Toma ainda outro rolo, e escreve nele todas aquelas palavras que estavam no primeiro rolo, que Jeoiaquim, rei de Judá, queimou.</w:t>
      </w:r>
    </w:p>
    <w:p>
      <w:pPr>
        <w:rPr>
          <w:rFonts w:ascii="Trebuchet MS" w:hAnsi="Trebuchet MS"/>
          <w:color w:val="000000"/>
          <w:sz w:val="20"/>
          <w:szCs w:val="20"/>
        </w:rPr>
      </w:pPr>
      <w:r>
        <w:rPr>
          <w:rFonts w:ascii="Trebuchet MS" w:hAnsi="Trebuchet MS"/>
          <w:color w:val="000000"/>
          <w:sz w:val="20"/>
          <w:szCs w:val="20"/>
        </w:rPr>
        <w:t>29 E a Jeoiaquim, rei de Judá, dirás: Assim diz o Senhor: Tu queimaste este rolo, dizendo: Por que escreveste nele anunciando: Certamente virá o rei da Babilônia, e destruirá esta terra e fará cessar nela homens e animais?,</w:t>
      </w:r>
    </w:p>
    <w:p>
      <w:pPr>
        <w:rPr>
          <w:rFonts w:ascii="Trebuchet MS" w:hAnsi="Trebuchet MS"/>
          <w:color w:val="000000"/>
          <w:sz w:val="20"/>
          <w:szCs w:val="20"/>
        </w:rPr>
      </w:pPr>
      <w:r>
        <w:rPr>
          <w:rFonts w:ascii="Trebuchet MS" w:hAnsi="Trebuchet MS"/>
          <w:color w:val="000000"/>
          <w:sz w:val="20"/>
          <w:szCs w:val="20"/>
        </w:rPr>
        <w:t>30 Portanto assim diz o Senhor acerca de Jeoiaquim, rei de Judá: Não terá quem se assente sobre o trono de Davi, e será lançado o seu cadáver ao calor de dia, e à geada de noite.</w:t>
      </w:r>
    </w:p>
    <w:p>
      <w:pPr>
        <w:rPr>
          <w:rFonts w:ascii="Trebuchet MS" w:hAnsi="Trebuchet MS"/>
          <w:color w:val="000000"/>
          <w:sz w:val="20"/>
          <w:szCs w:val="20"/>
        </w:rPr>
      </w:pPr>
      <w:r>
        <w:rPr>
          <w:rFonts w:ascii="Trebuchet MS" w:hAnsi="Trebuchet MS"/>
          <w:color w:val="000000"/>
          <w:sz w:val="20"/>
          <w:szCs w:val="20"/>
        </w:rPr>
        <w:t>31 E castigá-lo-ei a ele, e a sua descendência e os seus servos, por causa da sua iniqüidade; e trarei sobre ele e sobre os moradores de Jerusalém, e sobre os homens de Judá, todo o mal que tenho pronunciado contra eles, e que não ouviram.</w:t>
      </w:r>
    </w:p>
    <w:p>
      <w:pPr>
        <w:rPr>
          <w:rFonts w:ascii="Trebuchet MS" w:hAnsi="Trebuchet MS"/>
          <w:color w:val="000000"/>
          <w:sz w:val="20"/>
          <w:szCs w:val="20"/>
        </w:rPr>
      </w:pPr>
      <w:r>
        <w:rPr>
          <w:rFonts w:ascii="Trebuchet MS" w:hAnsi="Trebuchet MS"/>
          <w:color w:val="000000"/>
          <w:sz w:val="20"/>
          <w:szCs w:val="20"/>
        </w:rPr>
        <w:t>32 Tomou, pois, Jeremias outro rolo, e o deu a Baruque, filho de Nerias, o escrivão, o qual escreveu nele, enquanto Jeremias ditava, todas as palavras do livro que Jeoiaquim, rei de Judá, tinha queimado no fogo; e ainda se lhes acrescentaram muitas palavras semelhantes.</w:t>
      </w:r>
    </w:p>
    <w:p>
      <w:pPr>
        <w:pStyle w:val="P13"/>
        <w:rPr>
          <w:rFonts w:ascii="Trebuchet MS" w:hAnsi="Trebuchet MS"/>
          <w:color w:val="000000"/>
          <w:sz w:val="22"/>
          <w:szCs w:val="22"/>
        </w:rPr>
      </w:pPr>
      <w:bookmarkStart w:id="841" w:name="_Toc147528744"/>
      <w:r>
        <w:rPr>
          <w:rFonts w:ascii="Trebuchet MS" w:hAnsi="Trebuchet MS"/>
          <w:color w:val="000000"/>
          <w:sz w:val="22"/>
          <w:szCs w:val="22"/>
        </w:rPr>
        <w:t xml:space="preserve"> JEREMIAS 37</w:t>
      </w:r>
      <w:bookmarkEnd w:id="841"/>
    </w:p>
    <w:p>
      <w:pPr>
        <w:rPr>
          <w:rFonts w:ascii="Trebuchet MS" w:hAnsi="Trebuchet MS"/>
          <w:color w:val="000000"/>
          <w:sz w:val="20"/>
          <w:szCs w:val="20"/>
        </w:rPr>
      </w:pPr>
      <w:r>
        <w:rPr>
          <w:rFonts w:ascii="Trebuchet MS" w:hAnsi="Trebuchet MS"/>
          <w:color w:val="000000"/>
          <w:sz w:val="20"/>
          <w:szCs w:val="20"/>
        </w:rPr>
        <w:t>1 E Zedequias, filho de Josias, a quem Nabucodonosor, rei de Babilônia, constituiu rei na terra de Judá, reinou em lugar de Conias, filho de Jeoiaquim.</w:t>
      </w:r>
    </w:p>
    <w:p>
      <w:pPr>
        <w:rPr>
          <w:rFonts w:ascii="Trebuchet MS" w:hAnsi="Trebuchet MS"/>
          <w:color w:val="000000"/>
          <w:sz w:val="20"/>
          <w:szCs w:val="20"/>
        </w:rPr>
      </w:pPr>
      <w:r>
        <w:rPr>
          <w:rFonts w:ascii="Trebuchet MS" w:hAnsi="Trebuchet MS"/>
          <w:color w:val="000000"/>
          <w:sz w:val="20"/>
          <w:szCs w:val="20"/>
        </w:rPr>
        <w:t>2 Mas nem ele, nem os seus servos, nem o povo da terra escutaram as palavras do Senhor que este falou por intermédio de Jeremias o profeta.</w:t>
      </w:r>
    </w:p>
    <w:p>
      <w:pPr>
        <w:rPr>
          <w:rFonts w:ascii="Trebuchet MS" w:hAnsi="Trebuchet MS"/>
          <w:color w:val="000000"/>
          <w:sz w:val="20"/>
          <w:szCs w:val="20"/>
        </w:rPr>
      </w:pPr>
      <w:r>
        <w:rPr>
          <w:rFonts w:ascii="Trebuchet MS" w:hAnsi="Trebuchet MS"/>
          <w:color w:val="000000"/>
          <w:sz w:val="20"/>
          <w:szCs w:val="20"/>
        </w:rPr>
        <w:t>3 Contudo mandou o rei Zedequias a Jeucal filho de Selemias, e a Sofonias, filho de Maaséias, o sacerdote, ao profeta Jeremias, para lhe dizerem: Roga agora por nós ao Senhor nosso Deus,</w:t>
      </w:r>
    </w:p>
    <w:p>
      <w:pPr>
        <w:rPr>
          <w:rFonts w:ascii="Trebuchet MS" w:hAnsi="Trebuchet MS"/>
          <w:color w:val="000000"/>
          <w:sz w:val="20"/>
          <w:szCs w:val="20"/>
        </w:rPr>
      </w:pPr>
      <w:r>
        <w:rPr>
          <w:rFonts w:ascii="Trebuchet MS" w:hAnsi="Trebuchet MS"/>
          <w:color w:val="000000"/>
          <w:sz w:val="20"/>
          <w:szCs w:val="20"/>
        </w:rPr>
        <w:t>4 Ora, Jeremias entrava e saía entre o povo; pois ainda não o tinham encerrado na prisão.</w:t>
      </w:r>
    </w:p>
    <w:p>
      <w:pPr>
        <w:rPr>
          <w:rFonts w:ascii="Trebuchet MS" w:hAnsi="Trebuchet MS"/>
          <w:color w:val="000000"/>
          <w:sz w:val="20"/>
          <w:szCs w:val="20"/>
        </w:rPr>
      </w:pPr>
      <w:r>
        <w:rPr>
          <w:rFonts w:ascii="Trebuchet MS" w:hAnsi="Trebuchet MS"/>
          <w:color w:val="000000"/>
          <w:sz w:val="20"/>
          <w:szCs w:val="20"/>
        </w:rPr>
        <w:t>5 E o exército de Faraó saíra do Egito; quando, pois, os caldeus que estavam sitiando Jerusalém, ouviram esta notícia, retiraram-se de Jerusalém.</w:t>
      </w:r>
    </w:p>
    <w:p>
      <w:pPr>
        <w:rPr>
          <w:rFonts w:ascii="Trebuchet MS" w:hAnsi="Trebuchet MS"/>
          <w:color w:val="000000"/>
          <w:sz w:val="20"/>
          <w:szCs w:val="20"/>
        </w:rPr>
      </w:pPr>
      <w:r>
        <w:rPr>
          <w:rFonts w:ascii="Trebuchet MS" w:hAnsi="Trebuchet MS"/>
          <w:color w:val="000000"/>
          <w:sz w:val="20"/>
          <w:szCs w:val="20"/>
        </w:rPr>
        <w:t>6 Então veio a Jeremias, o profeta, a palavra do Senhor, dizendo:</w:t>
      </w:r>
    </w:p>
    <w:p>
      <w:pPr>
        <w:rPr>
          <w:rFonts w:ascii="Trebuchet MS" w:hAnsi="Trebuchet MS"/>
          <w:color w:val="000000"/>
          <w:sz w:val="20"/>
          <w:szCs w:val="20"/>
        </w:rPr>
      </w:pPr>
      <w:r>
        <w:rPr>
          <w:rFonts w:ascii="Trebuchet MS" w:hAnsi="Trebuchet MS"/>
          <w:color w:val="000000"/>
          <w:sz w:val="20"/>
          <w:szCs w:val="20"/>
        </w:rPr>
        <w:t>7 Assim diz o Senhor, Deus de Israel: Assim direis ao rei de Judá, que vos enviou a mim, para me consultar: Eis que o exército de Faraó, que saiu em vosso socorro, voltará para a sua terra no Egito.</w:t>
      </w:r>
    </w:p>
    <w:p>
      <w:pPr>
        <w:rPr>
          <w:rFonts w:ascii="Trebuchet MS" w:hAnsi="Trebuchet MS"/>
          <w:color w:val="000000"/>
          <w:sz w:val="20"/>
          <w:szCs w:val="20"/>
        </w:rPr>
      </w:pPr>
      <w:r>
        <w:rPr>
          <w:rFonts w:ascii="Trebuchet MS" w:hAnsi="Trebuchet MS"/>
          <w:color w:val="000000"/>
          <w:sz w:val="20"/>
          <w:szCs w:val="20"/>
        </w:rPr>
        <w:t>8 E voltarão os caldeus, e pelejarão contra esta cidade, e a tomarão, e a queimarão a fogo.</w:t>
      </w:r>
    </w:p>
    <w:p>
      <w:pPr>
        <w:rPr>
          <w:rFonts w:ascii="Trebuchet MS" w:hAnsi="Trebuchet MS"/>
          <w:color w:val="000000"/>
          <w:sz w:val="20"/>
          <w:szCs w:val="20"/>
        </w:rPr>
      </w:pPr>
      <w:r>
        <w:rPr>
          <w:rFonts w:ascii="Trebuchet MS" w:hAnsi="Trebuchet MS"/>
          <w:color w:val="000000"/>
          <w:sz w:val="20"/>
          <w:szCs w:val="20"/>
        </w:rPr>
        <w:t>9 Assim diz o Senhor: Não vos enganeis a vós mesmos, dizendo: Sem dúvida os caldeus se retirarão de nós; pois não se retirarão.</w:t>
      </w:r>
    </w:p>
    <w:p>
      <w:pPr>
        <w:rPr>
          <w:rFonts w:ascii="Trebuchet MS" w:hAnsi="Trebuchet MS"/>
          <w:color w:val="000000"/>
          <w:sz w:val="20"/>
          <w:szCs w:val="20"/>
        </w:rPr>
      </w:pPr>
      <w:r>
        <w:rPr>
          <w:rFonts w:ascii="Trebuchet MS" w:hAnsi="Trebuchet MS"/>
          <w:color w:val="000000"/>
          <w:sz w:val="20"/>
          <w:szCs w:val="20"/>
        </w:rPr>
        <w:t>10 Porque ainda que derrotásseis a todo o exército dos caldeus que peleja contra vós, e entre eles só ficassem homens feridos, contudo se levantariam, cada um na sua tenda, e queimariam a fogo esta cidade.</w:t>
      </w:r>
    </w:p>
    <w:p>
      <w:pPr>
        <w:rPr>
          <w:rFonts w:ascii="Trebuchet MS" w:hAnsi="Trebuchet MS"/>
          <w:color w:val="000000"/>
          <w:sz w:val="20"/>
          <w:szCs w:val="20"/>
        </w:rPr>
      </w:pPr>
      <w:r>
        <w:rPr>
          <w:rFonts w:ascii="Trebuchet MS" w:hAnsi="Trebuchet MS"/>
          <w:color w:val="000000"/>
          <w:sz w:val="20"/>
          <w:szCs w:val="20"/>
        </w:rPr>
        <w:t>11 Ora, quando se retirou de Jerusalém o exército dos caldeus, por causa do exército de Iearaó,</w:t>
      </w:r>
    </w:p>
    <w:p>
      <w:pPr>
        <w:rPr>
          <w:rFonts w:ascii="Trebuchet MS" w:hAnsi="Trebuchet MS"/>
          <w:color w:val="000000"/>
          <w:sz w:val="20"/>
          <w:szCs w:val="20"/>
        </w:rPr>
      </w:pPr>
      <w:r>
        <w:rPr>
          <w:rFonts w:ascii="Trebuchet MS" w:hAnsi="Trebuchet MS"/>
          <w:color w:val="000000"/>
          <w:sz w:val="20"/>
          <w:szCs w:val="20"/>
        </w:rPr>
        <w:t>12 saiu Jeremias de Jerusalém, a fim de ir à terra de Benjamim, para receber ali a sua parte no meio do povo.</w:t>
      </w:r>
    </w:p>
    <w:p>
      <w:pPr>
        <w:rPr>
          <w:rFonts w:ascii="Trebuchet MS" w:hAnsi="Trebuchet MS"/>
          <w:color w:val="000000"/>
          <w:sz w:val="20"/>
          <w:szCs w:val="20"/>
        </w:rPr>
      </w:pPr>
      <w:r>
        <w:rPr>
          <w:rFonts w:ascii="Trebuchet MS" w:hAnsi="Trebuchet MS"/>
          <w:color w:val="000000"/>
          <w:sz w:val="20"/>
          <w:szCs w:val="20"/>
        </w:rPr>
        <w:t>13 E quando ele estava à porta de Benjamim, achava-se ali um capitão da guarda, cujo nome era Jurias, filho de Selemias, filho de Hananias, o qual prendeu a Jeremias, o profeta, dizendo: Tu estás desertando para os caldeus.</w:t>
      </w:r>
    </w:p>
    <w:p>
      <w:pPr>
        <w:rPr>
          <w:rFonts w:ascii="Trebuchet MS" w:hAnsi="Trebuchet MS"/>
          <w:color w:val="000000"/>
          <w:sz w:val="20"/>
          <w:szCs w:val="20"/>
        </w:rPr>
      </w:pPr>
      <w:r>
        <w:rPr>
          <w:rFonts w:ascii="Trebuchet MS" w:hAnsi="Trebuchet MS"/>
          <w:color w:val="000000"/>
          <w:sz w:val="20"/>
          <w:szCs w:val="20"/>
        </w:rPr>
        <w:t>14 E Jeremias disse: Isso é falso, não estou desertando para os caldeus. Mas ele não lhe deu ouvidos, de modo que prendeu a Jeremias e o levou aos príncipes.</w:t>
      </w:r>
    </w:p>
    <w:p>
      <w:pPr>
        <w:rPr>
          <w:rFonts w:ascii="Trebuchet MS" w:hAnsi="Trebuchet MS"/>
          <w:color w:val="000000"/>
          <w:sz w:val="20"/>
          <w:szCs w:val="20"/>
        </w:rPr>
      </w:pPr>
      <w:r>
        <w:rPr>
          <w:rFonts w:ascii="Trebuchet MS" w:hAnsi="Trebuchet MS"/>
          <w:color w:val="000000"/>
          <w:sz w:val="20"/>
          <w:szCs w:val="20"/>
        </w:rPr>
        <w:t>15 E os príncipes ficaram muito irados contra Jeremias, de sorte que o açoitaram e o meteram no cárcere, na casa de Jônatas, o escrivão, porquanto a tinham transformado em cárcere.</w:t>
      </w:r>
    </w:p>
    <w:p>
      <w:pPr>
        <w:rPr>
          <w:rFonts w:ascii="Trebuchet MS" w:hAnsi="Trebuchet MS"/>
          <w:color w:val="000000"/>
          <w:sz w:val="20"/>
          <w:szCs w:val="20"/>
        </w:rPr>
      </w:pPr>
      <w:r>
        <w:rPr>
          <w:rFonts w:ascii="Trebuchet MS" w:hAnsi="Trebuchet MS"/>
          <w:color w:val="000000"/>
          <w:sz w:val="20"/>
          <w:szCs w:val="20"/>
        </w:rPr>
        <w:t>16 Tendo Jeremias entrado nas celas do calabouço, e havendo ficado ali muitos dias,</w:t>
      </w:r>
    </w:p>
    <w:p>
      <w:pPr>
        <w:rPr>
          <w:rFonts w:ascii="Trebuchet MS" w:hAnsi="Trebuchet MS"/>
          <w:color w:val="000000"/>
          <w:sz w:val="20"/>
          <w:szCs w:val="20"/>
        </w:rPr>
      </w:pPr>
      <w:r>
        <w:rPr>
          <w:rFonts w:ascii="Trebuchet MS" w:hAnsi="Trebuchet MS"/>
          <w:color w:val="000000"/>
          <w:sz w:val="20"/>
          <w:szCs w:val="20"/>
        </w:rPr>
        <w:t>17 o rei Zedequias mandou soltá-lo e lhe perguntou em sua casa, em segredo: Há alguma palavra da parte do Senhor? Respondeu Jeremias: Há. E acrescentou: Na mão do rei de Babilônia serás entregue.</w:t>
      </w:r>
    </w:p>
    <w:p>
      <w:pPr>
        <w:rPr>
          <w:rFonts w:ascii="Trebuchet MS" w:hAnsi="Trebuchet MS"/>
          <w:color w:val="000000"/>
          <w:sz w:val="20"/>
          <w:szCs w:val="20"/>
        </w:rPr>
      </w:pPr>
      <w:r>
        <w:rPr>
          <w:rFonts w:ascii="Trebuchet MS" w:hAnsi="Trebuchet MS"/>
          <w:color w:val="000000"/>
          <w:sz w:val="20"/>
          <w:szCs w:val="20"/>
        </w:rPr>
        <w:t>18 Disse mais Jeremias ao rei Zedequias: Em que tenho pecado contra ti, e contra os teus servos, e contra este povo, para que me pusésseis na prisão?</w:t>
      </w:r>
    </w:p>
    <w:p>
      <w:pPr>
        <w:rPr>
          <w:rFonts w:ascii="Trebuchet MS" w:hAnsi="Trebuchet MS"/>
          <w:color w:val="000000"/>
          <w:sz w:val="20"/>
          <w:szCs w:val="20"/>
        </w:rPr>
      </w:pPr>
      <w:r>
        <w:rPr>
          <w:rFonts w:ascii="Trebuchet MS" w:hAnsi="Trebuchet MS"/>
          <w:color w:val="000000"/>
          <w:sz w:val="20"/>
          <w:szCs w:val="20"/>
        </w:rPr>
        <w:t>19 Onde estão agora os vossos profetas que vos profetizavam, dizendo: O rei de Babilônia não virá contra vós nem contra esta terra?</w:t>
      </w:r>
    </w:p>
    <w:p>
      <w:pPr>
        <w:rPr>
          <w:rFonts w:ascii="Trebuchet MS" w:hAnsi="Trebuchet MS"/>
          <w:color w:val="000000"/>
          <w:sz w:val="20"/>
          <w:szCs w:val="20"/>
        </w:rPr>
      </w:pPr>
      <w:r>
        <w:rPr>
          <w:rFonts w:ascii="Trebuchet MS" w:hAnsi="Trebuchet MS"/>
          <w:color w:val="000000"/>
          <w:sz w:val="20"/>
          <w:szCs w:val="20"/>
        </w:rPr>
        <w:t>20 Ora, pois, ouve agora, ó rei, meu senhor: seja aceita agora a minha súplica diante de ti; não me faças tornar à casa de Jônatas, o escriba, para que eu não venha a morrer ali.</w:t>
      </w:r>
    </w:p>
    <w:p>
      <w:pPr>
        <w:rPr>
          <w:rFonts w:ascii="Trebuchet MS" w:hAnsi="Trebuchet MS"/>
          <w:color w:val="000000"/>
          <w:sz w:val="20"/>
          <w:szCs w:val="20"/>
        </w:rPr>
      </w:pPr>
      <w:r>
        <w:rPr>
          <w:rFonts w:ascii="Trebuchet MS" w:hAnsi="Trebuchet MS"/>
          <w:color w:val="000000"/>
          <w:sz w:val="20"/>
          <w:szCs w:val="20"/>
        </w:rPr>
        <w:t>21 Então ordenou o rei Zedequias que pusessem a Jeremias no átrio da guarda; e deram-lhe um bolo de pão cada dia, da rua dos padeiros, até que se gastou todo o pão da cidade. Assim ficou Jeremias no átrio da guarda.</w:t>
      </w:r>
    </w:p>
    <w:p>
      <w:pPr>
        <w:pStyle w:val="P13"/>
        <w:rPr>
          <w:rFonts w:ascii="Trebuchet MS" w:hAnsi="Trebuchet MS"/>
          <w:color w:val="000000"/>
          <w:sz w:val="22"/>
          <w:szCs w:val="22"/>
        </w:rPr>
      </w:pPr>
      <w:bookmarkStart w:id="842" w:name="_Toc147528745"/>
      <w:r>
        <w:rPr>
          <w:rFonts w:ascii="Trebuchet MS" w:hAnsi="Trebuchet MS"/>
          <w:color w:val="000000"/>
          <w:sz w:val="22"/>
          <w:szCs w:val="22"/>
        </w:rPr>
        <w:t xml:space="preserve"> JEREMIAS 38</w:t>
      </w:r>
      <w:bookmarkEnd w:id="842"/>
    </w:p>
    <w:p>
      <w:pPr>
        <w:rPr>
          <w:rFonts w:ascii="Trebuchet MS" w:hAnsi="Trebuchet MS"/>
          <w:color w:val="000000"/>
          <w:sz w:val="20"/>
          <w:szCs w:val="20"/>
        </w:rPr>
      </w:pPr>
      <w:r>
        <w:rPr>
          <w:rFonts w:ascii="Trebuchet MS" w:hAnsi="Trebuchet MS"/>
          <w:color w:val="000000"/>
          <w:sz w:val="20"/>
          <w:szCs w:val="20"/>
        </w:rPr>
        <w:t>1 Ouviram, pois, Sefatias, filho de Matã, e Gedalias, filho de Pasur, e Jeucal, filho de Selemias, e Pasur, filho de Malquias, as palavras que anunciava Jeremias a todo o povo, dizendo:</w:t>
      </w:r>
    </w:p>
    <w:p>
      <w:pPr>
        <w:rPr>
          <w:rFonts w:ascii="Trebuchet MS" w:hAnsi="Trebuchet MS"/>
          <w:color w:val="000000"/>
          <w:sz w:val="20"/>
          <w:szCs w:val="20"/>
        </w:rPr>
      </w:pPr>
      <w:r>
        <w:rPr>
          <w:rFonts w:ascii="Trebuchet MS" w:hAnsi="Trebuchet MS"/>
          <w:color w:val="000000"/>
          <w:sz w:val="20"/>
          <w:szCs w:val="20"/>
        </w:rPr>
        <w:t>2 Assim diz o Senhor: O que ficar nesta cidade morrerá à espada, de fome e de peste; mas o que sair para os caldeus viverá; pois a sua vida lhe será por despojo, e vivera.</w:t>
      </w:r>
    </w:p>
    <w:p>
      <w:pPr>
        <w:rPr>
          <w:rFonts w:ascii="Trebuchet MS" w:hAnsi="Trebuchet MS"/>
          <w:color w:val="000000"/>
          <w:sz w:val="20"/>
          <w:szCs w:val="20"/>
        </w:rPr>
      </w:pPr>
      <w:r>
        <w:rPr>
          <w:rFonts w:ascii="Trebuchet MS" w:hAnsi="Trebuchet MS"/>
          <w:color w:val="000000"/>
          <w:sz w:val="20"/>
          <w:szCs w:val="20"/>
        </w:rPr>
        <w:t>3 Assim diz o Senhor: Esta cidade infalivelmente será entregue na mão do exército do rei de Babilônia, e ele a tomará.</w:t>
      </w:r>
    </w:p>
    <w:p>
      <w:pPr>
        <w:rPr>
          <w:rFonts w:ascii="Trebuchet MS" w:hAnsi="Trebuchet MS"/>
          <w:color w:val="000000"/>
          <w:sz w:val="20"/>
          <w:szCs w:val="20"/>
        </w:rPr>
      </w:pPr>
      <w:r>
        <w:rPr>
          <w:rFonts w:ascii="Trebuchet MS" w:hAnsi="Trebuchet MS"/>
          <w:color w:val="000000"/>
          <w:sz w:val="20"/>
          <w:szCs w:val="20"/>
        </w:rPr>
        <w:t>4 E disseram os príncipes ao rei: Morra este homem, visto que ele assim enfraquece as mãos dos homens de guerra que restam nesta cidade, e as mãos de todo o povo, dizendo-lhes tais palavras; porque este homem não busca a paz para este povo, porem o seu mal.</w:t>
      </w:r>
    </w:p>
    <w:p>
      <w:pPr>
        <w:rPr>
          <w:rFonts w:ascii="Trebuchet MS" w:hAnsi="Trebuchet MS"/>
          <w:color w:val="000000"/>
          <w:sz w:val="20"/>
          <w:szCs w:val="20"/>
        </w:rPr>
      </w:pPr>
      <w:r>
        <w:rPr>
          <w:rFonts w:ascii="Trebuchet MS" w:hAnsi="Trebuchet MS"/>
          <w:color w:val="000000"/>
          <w:sz w:val="20"/>
          <w:szCs w:val="20"/>
        </w:rPr>
        <w:t>5 E disse o rei Zedequias: Eis que ele está na vossa mão; porque não é o rei que possa coisa alguma contra vós.</w:t>
      </w:r>
    </w:p>
    <w:p>
      <w:pPr>
        <w:rPr>
          <w:rFonts w:ascii="Trebuchet MS" w:hAnsi="Trebuchet MS"/>
          <w:color w:val="000000"/>
          <w:sz w:val="20"/>
          <w:szCs w:val="20"/>
        </w:rPr>
      </w:pPr>
      <w:r>
        <w:rPr>
          <w:rFonts w:ascii="Trebuchet MS" w:hAnsi="Trebuchet MS"/>
          <w:color w:val="000000"/>
          <w:sz w:val="20"/>
          <w:szCs w:val="20"/>
        </w:rPr>
        <w:t>6 Então tomaram a Jeremias, e o lançaram na cisterna de Malquias, filho do rei, que estava no átrio da guarda; e desceram Jeremias com cordas; mas na cisterna não havia água, senão lama, e atolou-se Jeremias na lama.</w:t>
      </w:r>
    </w:p>
    <w:p>
      <w:pPr>
        <w:rPr>
          <w:rFonts w:ascii="Trebuchet MS" w:hAnsi="Trebuchet MS"/>
          <w:color w:val="000000"/>
          <w:sz w:val="20"/>
          <w:szCs w:val="20"/>
        </w:rPr>
      </w:pPr>
      <w:r>
        <w:rPr>
          <w:rFonts w:ascii="Trebuchet MS" w:hAnsi="Trebuchet MS"/>
          <w:color w:val="000000"/>
          <w:sz w:val="20"/>
          <w:szCs w:val="20"/>
        </w:rPr>
        <w:t>7 Quando Ebede-Meleque, o etíope, um eunuco que então estava na casa do rei, ouviu que tinham metido Jeremias na cisterna, o rei estava assentado à porta de Benjamim.</w:t>
      </w:r>
    </w:p>
    <w:p>
      <w:pPr>
        <w:rPr>
          <w:rFonts w:ascii="Trebuchet MS" w:hAnsi="Trebuchet MS"/>
          <w:color w:val="000000"/>
          <w:sz w:val="20"/>
          <w:szCs w:val="20"/>
        </w:rPr>
      </w:pPr>
      <w:r>
        <w:rPr>
          <w:rFonts w:ascii="Trebuchet MS" w:hAnsi="Trebuchet MS"/>
          <w:color w:val="000000"/>
          <w:sz w:val="20"/>
          <w:szCs w:val="20"/>
        </w:rPr>
        <w:t>8 Saiu, pois, Ebede-Meleque da casa do rei, e falou ao rei, dizendo:</w:t>
      </w:r>
    </w:p>
    <w:p>
      <w:pPr>
        <w:rPr>
          <w:rFonts w:ascii="Trebuchet MS" w:hAnsi="Trebuchet MS"/>
          <w:color w:val="000000"/>
          <w:sz w:val="20"/>
          <w:szCs w:val="20"/>
        </w:rPr>
      </w:pPr>
      <w:r>
        <w:rPr>
          <w:rFonts w:ascii="Trebuchet MS" w:hAnsi="Trebuchet MS"/>
          <w:color w:val="000000"/>
          <w:sz w:val="20"/>
          <w:szCs w:val="20"/>
        </w:rPr>
        <w:t>9 o rei, senhor meu, estes homens fizeram mal em tudo quanto fizeram a Jeremias, o profeta, lançando-o na cisterna; de certo morrerá no lugar onde se acha, por causa da fome, pois não há mais pão na cidade.</w:t>
      </w:r>
    </w:p>
    <w:p>
      <w:pPr>
        <w:rPr>
          <w:rFonts w:ascii="Trebuchet MS" w:hAnsi="Trebuchet MS"/>
          <w:color w:val="000000"/>
          <w:sz w:val="20"/>
          <w:szCs w:val="20"/>
        </w:rPr>
      </w:pPr>
      <w:r>
        <w:rPr>
          <w:rFonts w:ascii="Trebuchet MS" w:hAnsi="Trebuchet MS"/>
          <w:color w:val="000000"/>
          <w:sz w:val="20"/>
          <w:szCs w:val="20"/>
        </w:rPr>
        <w:t>10 Deu ordem, então, o rei a Ebede-Meleque, o etíope, dizendo: Toma contigo daqui três homens, e tira Jeremias, o profeta, da cisterna, antes que morra.</w:t>
      </w:r>
    </w:p>
    <w:p>
      <w:pPr>
        <w:rPr>
          <w:rFonts w:ascii="Trebuchet MS" w:hAnsi="Trebuchet MS"/>
          <w:color w:val="000000"/>
          <w:sz w:val="20"/>
          <w:szCs w:val="20"/>
        </w:rPr>
      </w:pPr>
      <w:r>
        <w:rPr>
          <w:rFonts w:ascii="Trebuchet MS" w:hAnsi="Trebuchet MS"/>
          <w:color w:val="000000"/>
          <w:sz w:val="20"/>
          <w:szCs w:val="20"/>
        </w:rPr>
        <w:t>11 Assim Ebede-Meleque tomou consigo os homens, e entrou na casa do rei, debaixo da tesouraria, e tomou dali uns trapos velhos e rotos, e roupas velhas, e desceu-os a Jeremias na cisterna por meio de cordas.</w:t>
      </w:r>
    </w:p>
    <w:p>
      <w:pPr>
        <w:rPr>
          <w:rFonts w:ascii="Trebuchet MS" w:hAnsi="Trebuchet MS"/>
          <w:color w:val="000000"/>
          <w:sz w:val="20"/>
          <w:szCs w:val="20"/>
        </w:rPr>
      </w:pPr>
      <w:r>
        <w:rPr>
          <w:rFonts w:ascii="Trebuchet MS" w:hAnsi="Trebuchet MS"/>
          <w:color w:val="000000"/>
          <w:sz w:val="20"/>
          <w:szCs w:val="20"/>
        </w:rPr>
        <w:t>12 E disse Ebede-Meleque, o etíope, a Jeremias: Põe agora estes trapos velhos e rotos, debaixo dos teus sovacos, entre os braços e as cordas. E Jeremias assim o fez.</w:t>
      </w:r>
    </w:p>
    <w:p>
      <w:pPr>
        <w:rPr>
          <w:rFonts w:ascii="Trebuchet MS" w:hAnsi="Trebuchet MS"/>
          <w:color w:val="000000"/>
          <w:sz w:val="20"/>
          <w:szCs w:val="20"/>
        </w:rPr>
      </w:pPr>
      <w:r>
        <w:rPr>
          <w:rFonts w:ascii="Trebuchet MS" w:hAnsi="Trebuchet MS"/>
          <w:color w:val="000000"/>
          <w:sz w:val="20"/>
          <w:szCs w:val="20"/>
        </w:rPr>
        <w:t>13 E tiraram Jeremias com as cordas, e o alçaram da cisterna; e ficou Jeremias no átrio da guarda.</w:t>
      </w:r>
    </w:p>
    <w:p>
      <w:pPr>
        <w:rPr>
          <w:rFonts w:ascii="Trebuchet MS" w:hAnsi="Trebuchet MS"/>
          <w:color w:val="000000"/>
          <w:sz w:val="20"/>
          <w:szCs w:val="20"/>
        </w:rPr>
      </w:pPr>
      <w:r>
        <w:rPr>
          <w:rFonts w:ascii="Trebuchet MS" w:hAnsi="Trebuchet MS"/>
          <w:color w:val="000000"/>
          <w:sz w:val="20"/>
          <w:szCs w:val="20"/>
        </w:rPr>
        <w:t>14 Então mandou o rei Zedequias e fez vir à sua presença Jeremias, o profeta, à terceira entrada do templo do Senhor; e disse o rei a Jeremias: Vou perguntar-te uma coisa; não me encubras nada.</w:t>
      </w:r>
    </w:p>
    <w:p>
      <w:pPr>
        <w:rPr>
          <w:rFonts w:ascii="Trebuchet MS" w:hAnsi="Trebuchet MS"/>
          <w:color w:val="000000"/>
          <w:sz w:val="20"/>
          <w:szCs w:val="20"/>
        </w:rPr>
      </w:pPr>
      <w:r>
        <w:rPr>
          <w:rFonts w:ascii="Trebuchet MS" w:hAnsi="Trebuchet MS"/>
          <w:color w:val="000000"/>
          <w:sz w:val="20"/>
          <w:szCs w:val="20"/>
        </w:rPr>
        <w:t>15 E disse Jeremias a Zedequias: Se eu te declarar, acaso não me matarás? E se eu te aconselhar, não me ouvirás.</w:t>
      </w:r>
    </w:p>
    <w:p>
      <w:pPr>
        <w:rPr>
          <w:rFonts w:ascii="Trebuchet MS" w:hAnsi="Trebuchet MS"/>
          <w:color w:val="000000"/>
          <w:sz w:val="20"/>
          <w:szCs w:val="20"/>
        </w:rPr>
      </w:pPr>
      <w:r>
        <w:rPr>
          <w:rFonts w:ascii="Trebuchet MS" w:hAnsi="Trebuchet MS"/>
          <w:color w:val="000000"/>
          <w:sz w:val="20"/>
          <w:szCs w:val="20"/>
        </w:rPr>
        <w:t>16 Então jurou o rei Zedequias a Jeremias, em segredo, dizendo: Vive o Senhor, que nos fez esta alma, que não te matarei nem te entregarei na mão destes homens que procuram a tua morte.</w:t>
      </w:r>
    </w:p>
    <w:p>
      <w:pPr>
        <w:rPr>
          <w:rFonts w:ascii="Trebuchet MS" w:hAnsi="Trebuchet MS"/>
          <w:color w:val="000000"/>
          <w:sz w:val="20"/>
          <w:szCs w:val="20"/>
        </w:rPr>
      </w:pPr>
      <w:r>
        <w:rPr>
          <w:rFonts w:ascii="Trebuchet MS" w:hAnsi="Trebuchet MS"/>
          <w:color w:val="000000"/>
          <w:sz w:val="20"/>
          <w:szCs w:val="20"/>
        </w:rPr>
        <w:t>17 Então Jeremias disse a Zedequias: Assim diz o Senhor, Deus dos exércitos, Deus de Israel: Se te renderes aos príncipes do rei de Babilônia, será poupada a tua vida, e esta cidade não se queimará a fogo, e viverás tu e a tua casa.</w:t>
      </w:r>
    </w:p>
    <w:p>
      <w:pPr>
        <w:rPr>
          <w:rFonts w:ascii="Trebuchet MS" w:hAnsi="Trebuchet MS"/>
          <w:color w:val="000000"/>
          <w:sz w:val="20"/>
          <w:szCs w:val="20"/>
        </w:rPr>
      </w:pPr>
      <w:r>
        <w:rPr>
          <w:rFonts w:ascii="Trebuchet MS" w:hAnsi="Trebuchet MS"/>
          <w:color w:val="000000"/>
          <w:sz w:val="20"/>
          <w:szCs w:val="20"/>
        </w:rPr>
        <w:t>18 Mas, se não saíres aos príncipes do rei de Babilônia, então será entregue esta cidade na mão dos caldeus, e eles a queimarão a fogo, e tu não escaparás da sua mão.</w:t>
      </w:r>
    </w:p>
    <w:p>
      <w:pPr>
        <w:rPr>
          <w:rFonts w:ascii="Trebuchet MS" w:hAnsi="Trebuchet MS"/>
          <w:color w:val="000000"/>
          <w:sz w:val="20"/>
          <w:szCs w:val="20"/>
        </w:rPr>
      </w:pPr>
      <w:r>
        <w:rPr>
          <w:rFonts w:ascii="Trebuchet MS" w:hAnsi="Trebuchet MS"/>
          <w:color w:val="000000"/>
          <w:sz w:val="20"/>
          <w:szCs w:val="20"/>
        </w:rPr>
        <w:t>19 E disse o rei Zedequias a Jeremias: Receio-me dos judeus que se passaram para os caldeus, que seja entregue na mão deles, e escarneçam de mim.</w:t>
      </w:r>
    </w:p>
    <w:p>
      <w:pPr>
        <w:rPr>
          <w:rFonts w:ascii="Trebuchet MS" w:hAnsi="Trebuchet MS"/>
          <w:color w:val="000000"/>
          <w:sz w:val="20"/>
          <w:szCs w:val="20"/>
        </w:rPr>
      </w:pPr>
      <w:r>
        <w:rPr>
          <w:rFonts w:ascii="Trebuchet MS" w:hAnsi="Trebuchet MS"/>
          <w:color w:val="000000"/>
          <w:sz w:val="20"/>
          <w:szCs w:val="20"/>
        </w:rPr>
        <w:t>20 Jeremias, porém, disse: Não te entregarão. Ouve, peço-te, a voz do Senhor, conforme a qual eu te falo; e bem te irá, e poupar-se-á a tua vida.</w:t>
      </w:r>
    </w:p>
    <w:p>
      <w:pPr>
        <w:rPr>
          <w:rFonts w:ascii="Trebuchet MS" w:hAnsi="Trebuchet MS"/>
          <w:color w:val="000000"/>
          <w:sz w:val="20"/>
          <w:szCs w:val="20"/>
        </w:rPr>
      </w:pPr>
      <w:r>
        <w:rPr>
          <w:rFonts w:ascii="Trebuchet MS" w:hAnsi="Trebuchet MS"/>
          <w:color w:val="000000"/>
          <w:sz w:val="20"/>
          <w:szCs w:val="20"/>
        </w:rPr>
        <w:t>21 Mas, se tu recusares sair, esta é a palavra que me mostrou o Senhor:</w:t>
      </w:r>
    </w:p>
    <w:p>
      <w:pPr>
        <w:rPr>
          <w:rFonts w:ascii="Trebuchet MS" w:hAnsi="Trebuchet MS"/>
          <w:color w:val="000000"/>
          <w:sz w:val="20"/>
          <w:szCs w:val="20"/>
        </w:rPr>
      </w:pPr>
      <w:r>
        <w:rPr>
          <w:rFonts w:ascii="Trebuchet MS" w:hAnsi="Trebuchet MS"/>
          <w:color w:val="000000"/>
          <w:sz w:val="20"/>
          <w:szCs w:val="20"/>
        </w:rPr>
        <w:t>22 Eis que todas as mulheres que ficaram na casa do rei de Judá serão levadas aos príncipes do rei de Babilônia, e elas mesmas dirão: Os teus pacificadores te incitaram e prevaleceram contra ti; e agora que se atolaram os teus pés na lama, voltaram atrás.</w:t>
      </w:r>
    </w:p>
    <w:p>
      <w:pPr>
        <w:rPr>
          <w:rFonts w:ascii="Trebuchet MS" w:hAnsi="Trebuchet MS"/>
          <w:color w:val="000000"/>
          <w:sz w:val="20"/>
          <w:szCs w:val="20"/>
        </w:rPr>
      </w:pPr>
      <w:r>
        <w:rPr>
          <w:rFonts w:ascii="Trebuchet MS" w:hAnsi="Trebuchet MS"/>
          <w:color w:val="000000"/>
          <w:sz w:val="20"/>
          <w:szCs w:val="20"/>
        </w:rPr>
        <w:t>23 Todas as tuas mulheres e os teus filhos serão levados para fora aos caldeus; e tu não escaparás da sua mão, mas pela mão do rei de Babilônia serás preso, e esta cidade será queimada a fogo.</w:t>
      </w:r>
    </w:p>
    <w:p>
      <w:pPr>
        <w:rPr>
          <w:rFonts w:ascii="Trebuchet MS" w:hAnsi="Trebuchet MS"/>
          <w:color w:val="000000"/>
          <w:sz w:val="20"/>
          <w:szCs w:val="20"/>
        </w:rPr>
      </w:pPr>
      <w:r>
        <w:rPr>
          <w:rFonts w:ascii="Trebuchet MS" w:hAnsi="Trebuchet MS"/>
          <w:color w:val="000000"/>
          <w:sz w:val="20"/>
          <w:szCs w:val="20"/>
        </w:rPr>
        <w:t>24 Então disse Zedequias a Jeremias: Ninguém saiba estas palavras, e não morrerás.</w:t>
      </w:r>
    </w:p>
    <w:p>
      <w:pPr>
        <w:rPr>
          <w:rFonts w:ascii="Trebuchet MS" w:hAnsi="Trebuchet MS"/>
          <w:color w:val="000000"/>
          <w:sz w:val="20"/>
          <w:szCs w:val="20"/>
        </w:rPr>
      </w:pPr>
      <w:r>
        <w:rPr>
          <w:rFonts w:ascii="Trebuchet MS" w:hAnsi="Trebuchet MS"/>
          <w:color w:val="000000"/>
          <w:sz w:val="20"/>
          <w:szCs w:val="20"/>
        </w:rPr>
        <w:t>25 Se os príncipes ouvirem que falei contigo, e vierem ter contigo e te disserem: Declara-nos agora o que disseste ao rei e o que o rei te disse; não no-lo encubras, e não te mataremos;</w:t>
      </w:r>
    </w:p>
    <w:p>
      <w:pPr>
        <w:rPr>
          <w:rFonts w:ascii="Trebuchet MS" w:hAnsi="Trebuchet MS"/>
          <w:color w:val="000000"/>
          <w:sz w:val="20"/>
          <w:szCs w:val="20"/>
        </w:rPr>
      </w:pPr>
      <w:r>
        <w:rPr>
          <w:rFonts w:ascii="Trebuchet MS" w:hAnsi="Trebuchet MS"/>
          <w:color w:val="000000"/>
          <w:sz w:val="20"/>
          <w:szCs w:val="20"/>
        </w:rPr>
        <w:t>26 então lhes dirás: Eu lancei a minha súplica diante do rei, que não me fizesse tornar à casa de Jônatas, para morrer ali.</w:t>
      </w:r>
    </w:p>
    <w:p>
      <w:pPr>
        <w:rPr>
          <w:rFonts w:ascii="Trebuchet MS" w:hAnsi="Trebuchet MS"/>
          <w:color w:val="000000"/>
          <w:sz w:val="20"/>
          <w:szCs w:val="20"/>
        </w:rPr>
      </w:pPr>
      <w:r>
        <w:rPr>
          <w:rFonts w:ascii="Trebuchet MS" w:hAnsi="Trebuchet MS"/>
          <w:color w:val="000000"/>
          <w:sz w:val="20"/>
          <w:szCs w:val="20"/>
        </w:rPr>
        <w:t>27 Então vieram todos os príncipes a Jeremias, e o interrogaram; e ele lhes respondeu conforme todas as palavras que o rei lhe havia ordenado; assim cessaram de falar com ele, pois a coisa não foi percebida.</w:t>
      </w:r>
    </w:p>
    <w:p>
      <w:pPr>
        <w:rPr>
          <w:rFonts w:ascii="Trebuchet MS" w:hAnsi="Trebuchet MS"/>
          <w:color w:val="000000"/>
          <w:sz w:val="20"/>
          <w:szCs w:val="20"/>
        </w:rPr>
      </w:pPr>
      <w:r>
        <w:rPr>
          <w:rFonts w:ascii="Trebuchet MS" w:hAnsi="Trebuchet MS"/>
          <w:color w:val="000000"/>
          <w:sz w:val="20"/>
          <w:szCs w:val="20"/>
        </w:rPr>
        <w:t>28 E ficou Jeremias no átrio da guarda, até o dia em que Jerusalém foi tomada.</w:t>
      </w:r>
    </w:p>
    <w:p>
      <w:pPr>
        <w:pStyle w:val="P13"/>
        <w:rPr>
          <w:rFonts w:ascii="Trebuchet MS" w:hAnsi="Trebuchet MS"/>
          <w:color w:val="000000"/>
          <w:sz w:val="22"/>
          <w:szCs w:val="22"/>
        </w:rPr>
      </w:pPr>
      <w:bookmarkStart w:id="843" w:name="_Toc147528746"/>
      <w:r>
        <w:rPr>
          <w:rFonts w:ascii="Trebuchet MS" w:hAnsi="Trebuchet MS"/>
          <w:color w:val="000000"/>
          <w:sz w:val="22"/>
          <w:szCs w:val="22"/>
        </w:rPr>
        <w:t xml:space="preserve"> JEREMIAS 39</w:t>
      </w:r>
      <w:bookmarkEnd w:id="843"/>
    </w:p>
    <w:p>
      <w:pPr>
        <w:rPr>
          <w:rFonts w:ascii="Trebuchet MS" w:hAnsi="Trebuchet MS"/>
          <w:color w:val="000000"/>
          <w:sz w:val="20"/>
          <w:szCs w:val="20"/>
        </w:rPr>
      </w:pPr>
      <w:r>
        <w:rPr>
          <w:rFonts w:ascii="Trebuchet MS" w:hAnsi="Trebuchet MS"/>
          <w:color w:val="000000"/>
          <w:sz w:val="20"/>
          <w:szCs w:val="20"/>
        </w:rPr>
        <w:t>1 No ano nono de Zedequias, rei de Judá, no décimo mês, veio Nabucodonosor, rei de Babilônia, e todo o seu exército contra Jerusalém, e a cercaram.</w:t>
      </w:r>
    </w:p>
    <w:p>
      <w:pPr>
        <w:rPr>
          <w:rFonts w:ascii="Trebuchet MS" w:hAnsi="Trebuchet MS"/>
          <w:color w:val="000000"/>
          <w:sz w:val="20"/>
          <w:szCs w:val="20"/>
        </w:rPr>
      </w:pPr>
      <w:r>
        <w:rPr>
          <w:rFonts w:ascii="Trebuchet MS" w:hAnsi="Trebuchet MS"/>
          <w:color w:val="000000"/>
          <w:sz w:val="20"/>
          <w:szCs w:val="20"/>
        </w:rPr>
        <w:t>2 No ano undécimo de Zedequias, no quarto mês, aos nove do mês, fez-se uma brecha na cidade.</w:t>
      </w:r>
    </w:p>
    <w:p>
      <w:pPr>
        <w:rPr>
          <w:rFonts w:ascii="Trebuchet MS" w:hAnsi="Trebuchet MS"/>
          <w:color w:val="000000"/>
          <w:sz w:val="20"/>
          <w:szCs w:val="20"/>
        </w:rPr>
      </w:pPr>
      <w:r>
        <w:rPr>
          <w:rFonts w:ascii="Trebuchet MS" w:hAnsi="Trebuchet MS"/>
          <w:color w:val="000000"/>
          <w:sz w:val="20"/>
          <w:szCs w:val="20"/>
        </w:rPr>
        <w:t>3 E entraram todos os príncipes do rei de Babilônia, e sentaram-se na porta do meio, os quais eram Nergal-Sarezer, Sangar-Nebo, Sarsequim, Rabe-Sáris Nergal Sarezer, Rabe-Maque, juntamente, com todo o resto dos príncipes do rei de Babilônia</w:t>
      </w:r>
    </w:p>
    <w:p>
      <w:pPr>
        <w:rPr>
          <w:rFonts w:ascii="Trebuchet MS" w:hAnsi="Trebuchet MS"/>
          <w:color w:val="000000"/>
          <w:sz w:val="20"/>
          <w:szCs w:val="20"/>
        </w:rPr>
      </w:pPr>
      <w:r>
        <w:rPr>
          <w:rFonts w:ascii="Trebuchet MS" w:hAnsi="Trebuchet MS"/>
          <w:color w:val="000000"/>
          <w:sz w:val="20"/>
          <w:szCs w:val="20"/>
        </w:rPr>
        <w:t>4 E sucedeu que, vendo-os Zedequias, rei de Judá, e todos os homens de guerra, fugiram, saindo da cidade de noite pelo caminho do jardim do rei, pela porta entre os dois muros; e seguiram pelo caminho da Arabá.</w:t>
      </w:r>
    </w:p>
    <w:p>
      <w:pPr>
        <w:rPr>
          <w:rFonts w:ascii="Trebuchet MS" w:hAnsi="Trebuchet MS"/>
          <w:color w:val="000000"/>
          <w:sz w:val="20"/>
          <w:szCs w:val="20"/>
        </w:rPr>
      </w:pPr>
      <w:r>
        <w:rPr>
          <w:rFonts w:ascii="Trebuchet MS" w:hAnsi="Trebuchet MS"/>
          <w:color w:val="000000"/>
          <w:sz w:val="20"/>
          <w:szCs w:val="20"/>
        </w:rPr>
        <w:t>5 Mas o exército dos caldeus os perseguiu; e eles alcançaram a Zedequias nas campinas de Jericó; e, prendendo-o, levaram-no a Nabucodonosor rei de Babilônia, a Ribla, na terra de Hamate; e o rei o sentenciou.</w:t>
      </w:r>
    </w:p>
    <w:p>
      <w:pPr>
        <w:rPr>
          <w:rFonts w:ascii="Trebuchet MS" w:hAnsi="Trebuchet MS"/>
          <w:color w:val="000000"/>
          <w:sz w:val="20"/>
          <w:szCs w:val="20"/>
        </w:rPr>
      </w:pPr>
      <w:r>
        <w:rPr>
          <w:rFonts w:ascii="Trebuchet MS" w:hAnsi="Trebuchet MS"/>
          <w:color w:val="000000"/>
          <w:sz w:val="20"/>
          <w:szCs w:val="20"/>
        </w:rPr>
        <w:t>6 E o rei de Babilônia matou os filhos de Zedequias em Ribla, à sua vista; também matou o rei de Babilônia a todos os nobres de Judá.</w:t>
      </w:r>
    </w:p>
    <w:p>
      <w:pPr>
        <w:rPr>
          <w:rFonts w:ascii="Trebuchet MS" w:hAnsi="Trebuchet MS"/>
          <w:color w:val="000000"/>
          <w:sz w:val="20"/>
          <w:szCs w:val="20"/>
        </w:rPr>
      </w:pPr>
      <w:r>
        <w:rPr>
          <w:rFonts w:ascii="Trebuchet MS" w:hAnsi="Trebuchet MS"/>
          <w:color w:val="000000"/>
          <w:sz w:val="20"/>
          <w:szCs w:val="20"/>
        </w:rPr>
        <w:t>7 Cegou os olhos a Zedequias, e o atou com cadeias de bronze, para levá-lo a Babilônia.</w:t>
      </w:r>
    </w:p>
    <w:p>
      <w:pPr>
        <w:rPr>
          <w:rFonts w:ascii="Trebuchet MS" w:hAnsi="Trebuchet MS"/>
          <w:color w:val="000000"/>
          <w:sz w:val="20"/>
          <w:szCs w:val="20"/>
        </w:rPr>
      </w:pPr>
      <w:r>
        <w:rPr>
          <w:rFonts w:ascii="Trebuchet MS" w:hAnsi="Trebuchet MS"/>
          <w:color w:val="000000"/>
          <w:sz w:val="20"/>
          <w:szCs w:val="20"/>
        </w:rPr>
        <w:t>8 Os caldeus incendiaram a casa do rei e as casas do povo, e derribaram os muros de Jerusalém.</w:t>
      </w:r>
    </w:p>
    <w:p>
      <w:pPr>
        <w:rPr>
          <w:rFonts w:ascii="Trebuchet MS" w:hAnsi="Trebuchet MS"/>
          <w:color w:val="000000"/>
          <w:sz w:val="20"/>
          <w:szCs w:val="20"/>
        </w:rPr>
      </w:pPr>
      <w:r>
        <w:rPr>
          <w:rFonts w:ascii="Trebuchet MS" w:hAnsi="Trebuchet MS"/>
          <w:color w:val="000000"/>
          <w:sz w:val="20"/>
          <w:szCs w:val="20"/>
        </w:rPr>
        <w:t>9 Então, ao resto do povo, que ficara na cidade, aos desertores que se tinham passado para ele e ao resto do povo que havia ficado, levou-os Nebuzaradão, capitão da guarda, para Babilônia.</w:t>
      </w:r>
    </w:p>
    <w:p>
      <w:pPr>
        <w:rPr>
          <w:rFonts w:ascii="Trebuchet MS" w:hAnsi="Trebuchet MS"/>
          <w:color w:val="000000"/>
          <w:sz w:val="20"/>
          <w:szCs w:val="20"/>
        </w:rPr>
      </w:pPr>
      <w:r>
        <w:rPr>
          <w:rFonts w:ascii="Trebuchet MS" w:hAnsi="Trebuchet MS"/>
          <w:color w:val="000000"/>
          <w:sz w:val="20"/>
          <w:szCs w:val="20"/>
        </w:rPr>
        <w:t>10 Mas aos pobres dentre o povo, que não tinham nada, Nebuzaradão, capitão da guarda, deixou-os ficar na terra de Judá; e ao mesmo tempo lhes deu vinhas e campos.</w:t>
      </w:r>
    </w:p>
    <w:p>
      <w:pPr>
        <w:rPr>
          <w:rFonts w:ascii="Trebuchet MS" w:hAnsi="Trebuchet MS"/>
          <w:color w:val="000000"/>
          <w:sz w:val="20"/>
          <w:szCs w:val="20"/>
        </w:rPr>
      </w:pPr>
      <w:r>
        <w:rPr>
          <w:rFonts w:ascii="Trebuchet MS" w:hAnsi="Trebuchet MS"/>
          <w:color w:val="000000"/>
          <w:sz w:val="20"/>
          <w:szCs w:val="20"/>
        </w:rPr>
        <w:t>11 Ora Nabucodonosor, rei de Babilônia, havia ordenado acerca de Jeremias, a Nebuzaradão, capitão dos da guarda, dizendo:</w:t>
      </w:r>
    </w:p>
    <w:p>
      <w:pPr>
        <w:rPr>
          <w:rFonts w:ascii="Trebuchet MS" w:hAnsi="Trebuchet MS"/>
          <w:color w:val="000000"/>
          <w:sz w:val="20"/>
          <w:szCs w:val="20"/>
        </w:rPr>
      </w:pPr>
      <w:r>
        <w:rPr>
          <w:rFonts w:ascii="Trebuchet MS" w:hAnsi="Trebuchet MS"/>
          <w:color w:val="000000"/>
          <w:sz w:val="20"/>
          <w:szCs w:val="20"/>
        </w:rPr>
        <w:t>12 Toma-o, e trata-o bem, e não lhe faças mal algum; mas como ele te disser, assim procederás para com ele.</w:t>
      </w:r>
    </w:p>
    <w:p>
      <w:pPr>
        <w:rPr>
          <w:rFonts w:ascii="Trebuchet MS" w:hAnsi="Trebuchet MS"/>
          <w:color w:val="000000"/>
          <w:sz w:val="20"/>
          <w:szCs w:val="20"/>
        </w:rPr>
      </w:pPr>
      <w:r>
        <w:rPr>
          <w:rFonts w:ascii="Trebuchet MS" w:hAnsi="Trebuchet MS"/>
          <w:color w:val="000000"/>
          <w:sz w:val="20"/>
          <w:szCs w:val="20"/>
        </w:rPr>
        <w:t>13 Pelo que Nebuzaradão, capitão da guarda, Nebusazbã, Rabe-Sáris, Nergal-Sarezer, Rabe-Maeue, e todos os príncipes do rei de Babilônia</w:t>
      </w:r>
    </w:p>
    <w:p>
      <w:pPr>
        <w:rPr>
          <w:rFonts w:ascii="Trebuchet MS" w:hAnsi="Trebuchet MS"/>
          <w:color w:val="000000"/>
          <w:sz w:val="20"/>
          <w:szCs w:val="20"/>
        </w:rPr>
      </w:pPr>
      <w:r>
        <w:rPr>
          <w:rFonts w:ascii="Trebuchet MS" w:hAnsi="Trebuchet MS"/>
          <w:color w:val="000000"/>
          <w:sz w:val="20"/>
          <w:szCs w:val="20"/>
        </w:rPr>
        <w:t>14 mandaram retirar Jeremias do átrio da guarda, e o entregaram a Gedalias, filho de Aicão, filho de Safã, para que o levasse para casa; assim ele habitou entre o povo.</w:t>
      </w:r>
    </w:p>
    <w:p>
      <w:pPr>
        <w:rPr>
          <w:rFonts w:ascii="Trebuchet MS" w:hAnsi="Trebuchet MS"/>
          <w:color w:val="000000"/>
          <w:sz w:val="20"/>
          <w:szCs w:val="20"/>
        </w:rPr>
      </w:pPr>
      <w:r>
        <w:rPr>
          <w:rFonts w:ascii="Trebuchet MS" w:hAnsi="Trebuchet MS"/>
          <w:color w:val="000000"/>
          <w:sz w:val="20"/>
          <w:szCs w:val="20"/>
        </w:rPr>
        <w:t>15 Ora, a palavra do Senhor viera a Jeremias, estando ele ainda encarcerado no átrio da guarda, dizendo:</w:t>
      </w:r>
    </w:p>
    <w:p>
      <w:pPr>
        <w:rPr>
          <w:rFonts w:ascii="Trebuchet MS" w:hAnsi="Trebuchet MS"/>
          <w:color w:val="000000"/>
          <w:sz w:val="20"/>
          <w:szCs w:val="20"/>
        </w:rPr>
      </w:pPr>
      <w:r>
        <w:rPr>
          <w:rFonts w:ascii="Trebuchet MS" w:hAnsi="Trebuchet MS"/>
          <w:color w:val="000000"/>
          <w:sz w:val="20"/>
          <w:szCs w:val="20"/>
        </w:rPr>
        <w:t>16 Vai, e fala a Ebede-Meleque, o etíope, dizendo: Assim diz o Senhor dos exércitos, Deus de Israel: Eis que eu cumprirei as minhas palavras sobre esta cidade para mal e não para bem; e se cumprirão diante de ti naquele dia.</w:t>
      </w:r>
    </w:p>
    <w:p>
      <w:pPr>
        <w:rPr>
          <w:rFonts w:ascii="Trebuchet MS" w:hAnsi="Trebuchet MS"/>
          <w:color w:val="000000"/>
          <w:sz w:val="20"/>
          <w:szCs w:val="20"/>
        </w:rPr>
      </w:pPr>
      <w:r>
        <w:rPr>
          <w:rFonts w:ascii="Trebuchet MS" w:hAnsi="Trebuchet MS"/>
          <w:color w:val="000000"/>
          <w:sz w:val="20"/>
          <w:szCs w:val="20"/>
        </w:rPr>
        <w:t>17 A ti, porém, eu livrarei naquele dia, diz o Senhor, e não serás entregue na mão dos homens a quem temes.</w:t>
      </w:r>
    </w:p>
    <w:p>
      <w:pPr>
        <w:rPr>
          <w:rFonts w:ascii="Trebuchet MS" w:hAnsi="Trebuchet MS"/>
          <w:color w:val="000000"/>
          <w:sz w:val="20"/>
          <w:szCs w:val="20"/>
        </w:rPr>
      </w:pPr>
      <w:r>
        <w:rPr>
          <w:rFonts w:ascii="Trebuchet MS" w:hAnsi="Trebuchet MS"/>
          <w:color w:val="000000"/>
          <w:sz w:val="20"/>
          <w:szCs w:val="20"/>
        </w:rPr>
        <w:t>18 Pois certamente te salvarei, e não cairás à espada, mas a tua vida terás por despojo, porquanto confiaste em mim, diz o Senhor.</w:t>
      </w:r>
    </w:p>
    <w:p>
      <w:pPr>
        <w:pStyle w:val="P13"/>
        <w:rPr>
          <w:rFonts w:ascii="Trebuchet MS" w:hAnsi="Trebuchet MS"/>
          <w:color w:val="000000"/>
          <w:sz w:val="22"/>
          <w:szCs w:val="22"/>
        </w:rPr>
      </w:pPr>
      <w:bookmarkStart w:id="844" w:name="_Toc147528747"/>
      <w:r>
        <w:rPr>
          <w:rFonts w:ascii="Trebuchet MS" w:hAnsi="Trebuchet MS"/>
          <w:color w:val="000000"/>
          <w:sz w:val="22"/>
          <w:szCs w:val="22"/>
        </w:rPr>
        <w:t xml:space="preserve"> JEREMIAS 40</w:t>
      </w:r>
      <w:bookmarkEnd w:id="844"/>
    </w:p>
    <w:p>
      <w:pPr>
        <w:rPr>
          <w:rFonts w:ascii="Trebuchet MS" w:hAnsi="Trebuchet MS"/>
          <w:color w:val="000000"/>
          <w:sz w:val="20"/>
          <w:szCs w:val="20"/>
        </w:rPr>
      </w:pPr>
      <w:r>
        <w:rPr>
          <w:rFonts w:ascii="Trebuchet MS" w:hAnsi="Trebuchet MS"/>
          <w:color w:val="000000"/>
          <w:sz w:val="20"/>
          <w:szCs w:val="20"/>
        </w:rPr>
        <w:t>1 A palavra que veio a Jeremias da parte do Senhor, depois que Nebuzaradão, capitão da guarda, o deixara ir de Ramá, quando o havia tomado, estando ele atado com cadeias no meio de todos os do cativeiro de Jerusalém e de Judá, que estavam sendo levados cativos para Babilônia.</w:t>
      </w:r>
    </w:p>
    <w:p>
      <w:pPr>
        <w:rPr>
          <w:rFonts w:ascii="Trebuchet MS" w:hAnsi="Trebuchet MS"/>
          <w:color w:val="000000"/>
          <w:sz w:val="20"/>
          <w:szCs w:val="20"/>
        </w:rPr>
      </w:pPr>
      <w:r>
        <w:rPr>
          <w:rFonts w:ascii="Trebuchet MS" w:hAnsi="Trebuchet MS"/>
          <w:color w:val="000000"/>
          <w:sz w:val="20"/>
          <w:szCs w:val="20"/>
        </w:rPr>
        <w:t>2 Ora o capitão da guarda levou Jeremias, e lhe disse: O Senhor teu Deus pronunciou este mal contra este lugar;</w:t>
      </w:r>
    </w:p>
    <w:p>
      <w:pPr>
        <w:rPr>
          <w:rFonts w:ascii="Trebuchet MS" w:hAnsi="Trebuchet MS"/>
          <w:color w:val="000000"/>
          <w:sz w:val="20"/>
          <w:szCs w:val="20"/>
        </w:rPr>
      </w:pPr>
      <w:r>
        <w:rPr>
          <w:rFonts w:ascii="Trebuchet MS" w:hAnsi="Trebuchet MS"/>
          <w:color w:val="000000"/>
          <w:sz w:val="20"/>
          <w:szCs w:val="20"/>
        </w:rPr>
        <w:t>3 e o Senhor o trouxe, e fez como havia dito; porque pecastes contra o Senhor, e não obedecestes à sua voz, portanto vos sucedeu tudo isto.</w:t>
      </w:r>
    </w:p>
    <w:p>
      <w:pPr>
        <w:rPr>
          <w:rFonts w:ascii="Trebuchet MS" w:hAnsi="Trebuchet MS"/>
          <w:color w:val="000000"/>
          <w:sz w:val="20"/>
          <w:szCs w:val="20"/>
        </w:rPr>
      </w:pPr>
      <w:r>
        <w:rPr>
          <w:rFonts w:ascii="Trebuchet MS" w:hAnsi="Trebuchet MS"/>
          <w:color w:val="000000"/>
          <w:sz w:val="20"/>
          <w:szCs w:val="20"/>
        </w:rPr>
        <w:t>4 Agora pois, eis que te solto hoje das cadeias que estão sobre as tuas mãos. Se te apraz vir comigo para Babilônia, vem, e eu velarei por ti; mas, se não te apraz vir comigo para Babilônia, deixa de vir. Olha, toda a terra está diante de ti; para onde te parecer bem e conveniente ir, para ali vai.</w:t>
      </w:r>
    </w:p>
    <w:p>
      <w:pPr>
        <w:rPr>
          <w:rFonts w:ascii="Trebuchet MS" w:hAnsi="Trebuchet MS"/>
          <w:color w:val="000000"/>
          <w:sz w:val="20"/>
          <w:szCs w:val="20"/>
        </w:rPr>
      </w:pPr>
      <w:r>
        <w:rPr>
          <w:rFonts w:ascii="Trebuchet MS" w:hAnsi="Trebuchet MS"/>
          <w:color w:val="000000"/>
          <w:sz w:val="20"/>
          <w:szCs w:val="20"/>
        </w:rPr>
        <w:t>5 Se assim quiseres, volta a Gedalias, filho de Aicão filho de Safã e a quem o rei de Babilônia constituiu governador das cidades de Judá, e habita com ele no meio do povo; ou vai para qualquer outra parte que te aprouver ir. E deu-lhe o capitão da guarda sustento para o caminho, e um presente, e o deixou ir.</w:t>
      </w:r>
    </w:p>
    <w:p>
      <w:pPr>
        <w:rPr>
          <w:rFonts w:ascii="Trebuchet MS" w:hAnsi="Trebuchet MS"/>
          <w:color w:val="000000"/>
          <w:sz w:val="20"/>
          <w:szCs w:val="20"/>
        </w:rPr>
      </w:pPr>
      <w:r>
        <w:rPr>
          <w:rFonts w:ascii="Trebuchet MS" w:hAnsi="Trebuchet MS"/>
          <w:color w:val="000000"/>
          <w:sz w:val="20"/>
          <w:szCs w:val="20"/>
        </w:rPr>
        <w:t>6 Assim veio Jeremias a Gedalias, filho de Aicão, a Mizpá, e habitou com ele no meio do povo que havia ficado na terra.</w:t>
      </w:r>
    </w:p>
    <w:p>
      <w:pPr>
        <w:rPr>
          <w:rFonts w:ascii="Trebuchet MS" w:hAnsi="Trebuchet MS"/>
          <w:color w:val="000000"/>
          <w:sz w:val="20"/>
          <w:szCs w:val="20"/>
        </w:rPr>
      </w:pPr>
      <w:r>
        <w:rPr>
          <w:rFonts w:ascii="Trebuchet MS" w:hAnsi="Trebuchet MS"/>
          <w:color w:val="000000"/>
          <w:sz w:val="20"/>
          <w:szCs w:val="20"/>
        </w:rPr>
        <w:t>7 Ouvindo pois todos os chefes das forças que estavam no campo, eles e os seus homens, que o rei de Babilônia havia constituído a Gedalias, filho de Aicão, governador da terra, e que lhe havia confiado homens, mulheres e crianças, os mais pobres da terra, que não foram levados cativos para Babilônia,</w:t>
      </w:r>
    </w:p>
    <w:p>
      <w:pPr>
        <w:rPr>
          <w:rFonts w:ascii="Trebuchet MS" w:hAnsi="Trebuchet MS"/>
          <w:color w:val="000000"/>
          <w:sz w:val="20"/>
          <w:szCs w:val="20"/>
        </w:rPr>
      </w:pPr>
      <w:r>
        <w:rPr>
          <w:rFonts w:ascii="Trebuchet MS" w:hAnsi="Trebuchet MS"/>
          <w:color w:val="000000"/>
          <w:sz w:val="20"/>
          <w:szCs w:val="20"/>
        </w:rPr>
        <w:t>8 vieram ter com Gedalias, a Mizpá; e eram: Ismael, filho de Netanias, e Joanã e Jônatas, filhos de Careá, e Seraías, filho de Tanumete, e os filhos de Efai, o netofatita, e Jezanias, filho do maacatita, eles e os seus homens.</w:t>
      </w:r>
    </w:p>
    <w:p>
      <w:pPr>
        <w:rPr>
          <w:rFonts w:ascii="Trebuchet MS" w:hAnsi="Trebuchet MS"/>
          <w:color w:val="000000"/>
          <w:sz w:val="20"/>
          <w:szCs w:val="20"/>
        </w:rPr>
      </w:pPr>
      <w:r>
        <w:rPr>
          <w:rFonts w:ascii="Trebuchet MS" w:hAnsi="Trebuchet MS"/>
          <w:color w:val="000000"/>
          <w:sz w:val="20"/>
          <w:szCs w:val="20"/>
        </w:rPr>
        <w:t>9 E jurou Gedalias, filho de Aicão, filho de Safã, eles e pôs seus homens, dizendo: Não temais servir aos caldeus; habitai na terra, e servi o rei de Babilônia, e bem vos terá.</w:t>
      </w:r>
    </w:p>
    <w:p>
      <w:pPr>
        <w:rPr>
          <w:rFonts w:ascii="Trebuchet MS" w:hAnsi="Trebuchet MS"/>
          <w:color w:val="000000"/>
          <w:sz w:val="20"/>
          <w:szCs w:val="20"/>
        </w:rPr>
      </w:pPr>
      <w:r>
        <w:rPr>
          <w:rFonts w:ascii="Trebuchet MS" w:hAnsi="Trebuchet MS"/>
          <w:color w:val="000000"/>
          <w:sz w:val="20"/>
          <w:szCs w:val="20"/>
        </w:rPr>
        <w:t>10 Quanto a mim, eis que habito em Mizpá, para vos representar diante dos caldeus que vierem a nós; vós, porém, colhei o vinho e os frutos de verão, e o azeite, e metei-os nos vossos vasos, e habitai nas vossas cidades, que tomastes.</w:t>
      </w:r>
    </w:p>
    <w:p>
      <w:pPr>
        <w:rPr>
          <w:rFonts w:ascii="Trebuchet MS" w:hAnsi="Trebuchet MS"/>
          <w:color w:val="000000"/>
          <w:sz w:val="20"/>
          <w:szCs w:val="20"/>
        </w:rPr>
      </w:pPr>
      <w:r>
        <w:rPr>
          <w:rFonts w:ascii="Trebuchet MS" w:hAnsi="Trebuchet MS"/>
          <w:color w:val="000000"/>
          <w:sz w:val="20"/>
          <w:szCs w:val="20"/>
        </w:rPr>
        <w:t>11 Do mesmo modo, quando todos os judeus que estavam em Moabe, e entre os filhos de Amom, e em Edom, e os que havia em todos os países, ouviram que o rei de Babilônia havia deixado um resto em Judá, e que havia posto sobre eles a Guedalias, o de Aicão, filho de Safã;</w:t>
      </w:r>
    </w:p>
    <w:p>
      <w:pPr>
        <w:rPr>
          <w:rFonts w:ascii="Trebuchet MS" w:hAnsi="Trebuchet MS"/>
          <w:color w:val="000000"/>
          <w:sz w:val="20"/>
          <w:szCs w:val="20"/>
        </w:rPr>
      </w:pPr>
      <w:r>
        <w:rPr>
          <w:rFonts w:ascii="Trebuchet MS" w:hAnsi="Trebuchet MS"/>
          <w:color w:val="000000"/>
          <w:sz w:val="20"/>
          <w:szCs w:val="20"/>
        </w:rPr>
        <w:t>12 voltaram, então, todos os judeus de todos os lugares para onde foram arrojados, e vieram para a terra de Judá, a Gedalias, a Mizpá, e colheram vinho e frutos do verão com muita abundância.</w:t>
      </w:r>
    </w:p>
    <w:p>
      <w:pPr>
        <w:rPr>
          <w:rFonts w:ascii="Trebuchet MS" w:hAnsi="Trebuchet MS"/>
          <w:color w:val="000000"/>
          <w:sz w:val="20"/>
          <w:szCs w:val="20"/>
        </w:rPr>
      </w:pPr>
      <w:r>
        <w:rPr>
          <w:rFonts w:ascii="Trebuchet MS" w:hAnsi="Trebuchet MS"/>
          <w:color w:val="000000"/>
          <w:sz w:val="20"/>
          <w:szCs w:val="20"/>
        </w:rPr>
        <w:t>13 Joanã, filho de Careá, e todos os chefes das forças que estavam no campo vieram ter com Gedalias, a Mizpá,</w:t>
      </w:r>
    </w:p>
    <w:p>
      <w:pPr>
        <w:rPr>
          <w:rFonts w:ascii="Trebuchet MS" w:hAnsi="Trebuchet MS"/>
          <w:color w:val="000000"/>
          <w:sz w:val="20"/>
          <w:szCs w:val="20"/>
        </w:rPr>
      </w:pPr>
      <w:r>
        <w:rPr>
          <w:rFonts w:ascii="Trebuchet MS" w:hAnsi="Trebuchet MS"/>
          <w:color w:val="000000"/>
          <w:sz w:val="20"/>
          <w:szCs w:val="20"/>
        </w:rPr>
        <w:t>14 e disseram-lhe: Sabes que Baalis, rei dos filhos de Amom, enviou a Ismael, filho de Netanias, para te tirar a vida? Mas não lhes deu crédito Gedalias, filho de Aicão.</w:t>
      </w:r>
    </w:p>
    <w:p>
      <w:pPr>
        <w:rPr>
          <w:rFonts w:ascii="Trebuchet MS" w:hAnsi="Trebuchet MS"/>
          <w:color w:val="000000"/>
          <w:sz w:val="20"/>
          <w:szCs w:val="20"/>
        </w:rPr>
      </w:pPr>
      <w:r>
        <w:rPr>
          <w:rFonts w:ascii="Trebuchet MS" w:hAnsi="Trebuchet MS"/>
          <w:color w:val="000000"/>
          <w:sz w:val="20"/>
          <w:szCs w:val="20"/>
        </w:rPr>
        <w:t>15 Todavia Joanã, filho de Careá, falou a Gedalias em segredo, em Mizpá, dizendo: Deixa, peço-te, que eu vá e mate a Ismael, filho de Netanias, sem que ninguém o saiba. Por que razão te tiraria ele a vida, de modo que fossem dispersos todos os judeus que se têm congregado a ti, e perecesse o resto de Judá?</w:t>
      </w:r>
    </w:p>
    <w:p>
      <w:pPr>
        <w:rPr>
          <w:rFonts w:ascii="Trebuchet MS" w:hAnsi="Trebuchet MS"/>
          <w:color w:val="000000"/>
          <w:sz w:val="20"/>
          <w:szCs w:val="20"/>
        </w:rPr>
      </w:pPr>
      <w:r>
        <w:rPr>
          <w:rFonts w:ascii="Trebuchet MS" w:hAnsi="Trebuchet MS"/>
          <w:color w:val="000000"/>
          <w:sz w:val="20"/>
          <w:szCs w:val="20"/>
        </w:rPr>
        <w:t>16 Mas disse Gedalias, filho de Aicão, a Joanã, filho de Careá: Não faças tal coisa; pois falas falsamente contra Ismael.</w:t>
      </w:r>
    </w:p>
    <w:p>
      <w:pPr>
        <w:pStyle w:val="P13"/>
        <w:rPr>
          <w:rFonts w:ascii="Trebuchet MS" w:hAnsi="Trebuchet MS"/>
          <w:color w:val="000000"/>
          <w:sz w:val="22"/>
          <w:szCs w:val="22"/>
        </w:rPr>
      </w:pPr>
      <w:bookmarkStart w:id="845" w:name="_Toc147528748"/>
      <w:r>
        <w:rPr>
          <w:rFonts w:ascii="Trebuchet MS" w:hAnsi="Trebuchet MS"/>
          <w:color w:val="000000"/>
          <w:sz w:val="22"/>
          <w:szCs w:val="22"/>
        </w:rPr>
        <w:t xml:space="preserve"> JEREMIAS 41</w:t>
      </w:r>
      <w:bookmarkEnd w:id="845"/>
    </w:p>
    <w:p>
      <w:pPr>
        <w:rPr>
          <w:rFonts w:ascii="Trebuchet MS" w:hAnsi="Trebuchet MS"/>
          <w:color w:val="000000"/>
          <w:sz w:val="20"/>
          <w:szCs w:val="20"/>
        </w:rPr>
      </w:pPr>
      <w:r>
        <w:rPr>
          <w:rFonts w:ascii="Trebuchet MS" w:hAnsi="Trebuchet MS"/>
          <w:color w:val="000000"/>
          <w:sz w:val="20"/>
          <w:szCs w:val="20"/>
        </w:rPr>
        <w:t>1 Sucedeu, porém, no mês sétimo, que veio Ismael, filho de Netanias, filho de Elisama, de sangue real, e um dos nobres do rei, e dez homens com ele, a Gedalias, filho de Aicão, a Mizpá; e eles comeram pão juntos ali em Mizpá.</w:t>
      </w:r>
    </w:p>
    <w:p>
      <w:pPr>
        <w:rPr>
          <w:rFonts w:ascii="Trebuchet MS" w:hAnsi="Trebuchet MS"/>
          <w:color w:val="000000"/>
          <w:sz w:val="20"/>
          <w:szCs w:val="20"/>
        </w:rPr>
      </w:pPr>
      <w:r>
        <w:rPr>
          <w:rFonts w:ascii="Trebuchet MS" w:hAnsi="Trebuchet MS"/>
          <w:color w:val="000000"/>
          <w:sz w:val="20"/>
          <w:szCs w:val="20"/>
        </w:rPr>
        <w:t>2 E levantou-se Ismael, filho de Netanias, com os dez homens que estavam com ele, e feriram a Gedalias, filho de Aicão, filho de Safã, à espada, matando assim aquele que o rei de Babilônia havia posto por governador sobre a terra.</w:t>
      </w:r>
    </w:p>
    <w:p>
      <w:pPr>
        <w:rPr>
          <w:rFonts w:ascii="Trebuchet MS" w:hAnsi="Trebuchet MS"/>
          <w:color w:val="000000"/>
          <w:sz w:val="20"/>
          <w:szCs w:val="20"/>
        </w:rPr>
      </w:pPr>
      <w:r>
        <w:rPr>
          <w:rFonts w:ascii="Trebuchet MS" w:hAnsi="Trebuchet MS"/>
          <w:color w:val="000000"/>
          <w:sz w:val="20"/>
          <w:szCs w:val="20"/>
        </w:rPr>
        <w:t>3 Matou também Ismael a todos os judeus que estavam com Gedalias, em Mizpá, como também aos soldados caldeus que se achavam ali.</w:t>
      </w:r>
    </w:p>
    <w:p>
      <w:pPr>
        <w:rPr>
          <w:rFonts w:ascii="Trebuchet MS" w:hAnsi="Trebuchet MS"/>
          <w:color w:val="000000"/>
          <w:sz w:val="20"/>
          <w:szCs w:val="20"/>
        </w:rPr>
      </w:pPr>
      <w:r>
        <w:rPr>
          <w:rFonts w:ascii="Trebuchet MS" w:hAnsi="Trebuchet MS"/>
          <w:color w:val="000000"/>
          <w:sz w:val="20"/>
          <w:szCs w:val="20"/>
        </w:rPr>
        <w:t>4 Sucedeu pois no dia seguinte, depois que ele matara a Gedalias, sem ninguém o saber,</w:t>
      </w:r>
    </w:p>
    <w:p>
      <w:pPr>
        <w:rPr>
          <w:rFonts w:ascii="Trebuchet MS" w:hAnsi="Trebuchet MS"/>
          <w:color w:val="000000"/>
          <w:sz w:val="20"/>
          <w:szCs w:val="20"/>
        </w:rPr>
      </w:pPr>
      <w:r>
        <w:rPr>
          <w:rFonts w:ascii="Trebuchet MS" w:hAnsi="Trebuchet MS"/>
          <w:color w:val="000000"/>
          <w:sz w:val="20"/>
          <w:szCs w:val="20"/>
        </w:rPr>
        <w:t>5 que vieram de Siquém, de Siló e de Samária, oitenta homens, com a barba rapada, e os vestidos rasgados e tendo as carnes retalhadas, trazendo nas mãos ofertas de cereais e incenso, para os levarem à casa do Senhor.</w:t>
      </w:r>
    </w:p>
    <w:p>
      <w:pPr>
        <w:rPr>
          <w:rFonts w:ascii="Trebuchet MS" w:hAnsi="Trebuchet MS"/>
          <w:color w:val="000000"/>
          <w:sz w:val="20"/>
          <w:szCs w:val="20"/>
        </w:rPr>
      </w:pPr>
      <w:r>
        <w:rPr>
          <w:rFonts w:ascii="Trebuchet MS" w:hAnsi="Trebuchet MS"/>
          <w:color w:val="000000"/>
          <w:sz w:val="20"/>
          <w:szCs w:val="20"/>
        </w:rPr>
        <w:t>6 E, saindo-lhes ao encontro Ismael, filho de Netanias, desde Mizpá, ia chorando; e sucedeu que, encontrando-os, lhes disse: Vinde a Gedalias, filho de Aicão.</w:t>
      </w:r>
    </w:p>
    <w:p>
      <w:pPr>
        <w:rPr>
          <w:rFonts w:ascii="Trebuchet MS" w:hAnsi="Trebuchet MS"/>
          <w:color w:val="000000"/>
          <w:sz w:val="20"/>
          <w:szCs w:val="20"/>
        </w:rPr>
      </w:pPr>
      <w:r>
        <w:rPr>
          <w:rFonts w:ascii="Trebuchet MS" w:hAnsi="Trebuchet MS"/>
          <w:color w:val="000000"/>
          <w:sz w:val="20"/>
          <w:szCs w:val="20"/>
        </w:rPr>
        <w:t>7 Chegando eles, porém, até o meio da cidade, Ismael, filho de Netanias, e os homens que estavam com ele mataram-nos e os lançaram num poço.</w:t>
      </w:r>
    </w:p>
    <w:p>
      <w:pPr>
        <w:rPr>
          <w:rFonts w:ascii="Trebuchet MS" w:hAnsi="Trebuchet MS"/>
          <w:color w:val="000000"/>
          <w:sz w:val="20"/>
          <w:szCs w:val="20"/>
        </w:rPr>
      </w:pPr>
      <w:r>
        <w:rPr>
          <w:rFonts w:ascii="Trebuchet MS" w:hAnsi="Trebuchet MS"/>
          <w:color w:val="000000"/>
          <w:sz w:val="20"/>
          <w:szCs w:val="20"/>
        </w:rPr>
        <w:t>8 Mas entre eles se acharam dez homens que disseram a Ismael: Não nos mates a nós, porque temos escondidos no campo depósitos de trigo, cevada, azeite e mel. E ele por isso os deixou, e não os matou entre seus irmãos.</w:t>
      </w:r>
    </w:p>
    <w:p>
      <w:pPr>
        <w:rPr>
          <w:rFonts w:ascii="Trebuchet MS" w:hAnsi="Trebuchet MS"/>
          <w:color w:val="000000"/>
          <w:sz w:val="20"/>
          <w:szCs w:val="20"/>
        </w:rPr>
      </w:pPr>
      <w:r>
        <w:rPr>
          <w:rFonts w:ascii="Trebuchet MS" w:hAnsi="Trebuchet MS"/>
          <w:color w:val="000000"/>
          <w:sz w:val="20"/>
          <w:szCs w:val="20"/>
        </w:rPr>
        <w:t>9 E o poço em que Ismael lançou todos os cadáveres dos homens que matara por causa de Gedalias é o mesmo que fez o rei Asa, por causa de Baasa, rei de Israel; foi esse mesmo que Ismael, filho de Netanias, encheu de mortos.</w:t>
      </w:r>
    </w:p>
    <w:p>
      <w:pPr>
        <w:rPr>
          <w:rFonts w:ascii="Trebuchet MS" w:hAnsi="Trebuchet MS"/>
          <w:color w:val="000000"/>
          <w:sz w:val="20"/>
          <w:szCs w:val="20"/>
        </w:rPr>
      </w:pPr>
      <w:r>
        <w:rPr>
          <w:rFonts w:ascii="Trebuchet MS" w:hAnsi="Trebuchet MS"/>
          <w:color w:val="000000"/>
          <w:sz w:val="20"/>
          <w:szCs w:val="20"/>
        </w:rPr>
        <w:t>10 E Ismael levou cativo a todo o resto do povo que estava em Mizpá: as filhas do rei, e todo o povo que ficara em Mizpá, que Nebuzaradão, capitão da guarda, havia confiado a Gedalias, filho de Aicão; e levou-os cativos Ismael, filho de Netanias, e se foi para passar aos filhos de Amom.</w:t>
      </w:r>
    </w:p>
    <w:p>
      <w:pPr>
        <w:rPr>
          <w:rFonts w:ascii="Trebuchet MS" w:hAnsi="Trebuchet MS"/>
          <w:color w:val="000000"/>
          <w:sz w:val="20"/>
          <w:szCs w:val="20"/>
        </w:rPr>
      </w:pPr>
      <w:r>
        <w:rPr>
          <w:rFonts w:ascii="Trebuchet MS" w:hAnsi="Trebuchet MS"/>
          <w:color w:val="000000"/>
          <w:sz w:val="20"/>
          <w:szCs w:val="20"/>
        </w:rPr>
        <w:t>11 Ouvindo, porém, Joanã, filho de Careá, e todos os chefes das forças que estavam com ele, todo o mal que havia feito Ismael, filho de Netanias,</w:t>
      </w:r>
    </w:p>
    <w:p>
      <w:pPr>
        <w:rPr>
          <w:rFonts w:ascii="Trebuchet MS" w:hAnsi="Trebuchet MS"/>
          <w:color w:val="000000"/>
          <w:sz w:val="20"/>
          <w:szCs w:val="20"/>
        </w:rPr>
      </w:pPr>
      <w:r>
        <w:rPr>
          <w:rFonts w:ascii="Trebuchet MS" w:hAnsi="Trebuchet MS"/>
          <w:color w:val="000000"/>
          <w:sz w:val="20"/>
          <w:szCs w:val="20"/>
        </w:rPr>
        <w:t>12 tomaram todos os seus homens e foram pelejar contra Ismael, filho de Netanias; e o acharam ao pé das grandes águas que há em Gibeão.</w:t>
      </w:r>
    </w:p>
    <w:p>
      <w:pPr>
        <w:rPr>
          <w:rFonts w:ascii="Trebuchet MS" w:hAnsi="Trebuchet MS"/>
          <w:color w:val="000000"/>
          <w:sz w:val="20"/>
          <w:szCs w:val="20"/>
        </w:rPr>
      </w:pPr>
      <w:r>
        <w:rPr>
          <w:rFonts w:ascii="Trebuchet MS" w:hAnsi="Trebuchet MS"/>
          <w:color w:val="000000"/>
          <w:sz w:val="20"/>
          <w:szCs w:val="20"/>
        </w:rPr>
        <w:t>13 E todo o povo que estava com Ismael se alegrou quando viu a Joanã, filho de Careá, e a todos os chefes das forças, que vinham com ele.</w:t>
      </w:r>
    </w:p>
    <w:p>
      <w:pPr>
        <w:rPr>
          <w:rFonts w:ascii="Trebuchet MS" w:hAnsi="Trebuchet MS"/>
          <w:color w:val="000000"/>
          <w:sz w:val="20"/>
          <w:szCs w:val="20"/>
        </w:rPr>
      </w:pPr>
      <w:r>
        <w:rPr>
          <w:rFonts w:ascii="Trebuchet MS" w:hAnsi="Trebuchet MS"/>
          <w:color w:val="000000"/>
          <w:sz w:val="20"/>
          <w:szCs w:val="20"/>
        </w:rPr>
        <w:t>14 E todo o povo que Ismael levara cativo de Mizpá virou as costas, e voltou, e foi para Joanã, filho de Careá.</w:t>
      </w:r>
    </w:p>
    <w:p>
      <w:pPr>
        <w:rPr>
          <w:rFonts w:ascii="Trebuchet MS" w:hAnsi="Trebuchet MS"/>
          <w:color w:val="000000"/>
          <w:sz w:val="20"/>
          <w:szCs w:val="20"/>
        </w:rPr>
      </w:pPr>
      <w:r>
        <w:rPr>
          <w:rFonts w:ascii="Trebuchet MS" w:hAnsi="Trebuchet MS"/>
          <w:color w:val="000000"/>
          <w:sz w:val="20"/>
          <w:szCs w:val="20"/>
        </w:rPr>
        <w:t>15 Mas Ismael, filho de Netanias, com oito homens, escapou de Joanã e se foi para os filhos de Amom.</w:t>
      </w:r>
    </w:p>
    <w:p>
      <w:pPr>
        <w:rPr>
          <w:rFonts w:ascii="Trebuchet MS" w:hAnsi="Trebuchet MS"/>
          <w:color w:val="000000"/>
          <w:sz w:val="20"/>
          <w:szCs w:val="20"/>
        </w:rPr>
      </w:pPr>
      <w:r>
        <w:rPr>
          <w:rFonts w:ascii="Trebuchet MS" w:hAnsi="Trebuchet MS"/>
          <w:color w:val="000000"/>
          <w:sz w:val="20"/>
          <w:szCs w:val="20"/>
        </w:rPr>
        <w:t>16 Então Joanã, filho de Careá, e todos os chefes das forças que estavam com ele, tomaram a todo o resto do povo que Ismael, filho de Netanias, tinha levado cativo de Mizpá, depois que matara Gedalias, filho de Aicão, a saber, aos soldados, as mulheres, aos meninos e aos eunucos, que Joanã havia recobrado de Gibeão,</w:t>
      </w:r>
    </w:p>
    <w:p>
      <w:pPr>
        <w:rPr>
          <w:rFonts w:ascii="Trebuchet MS" w:hAnsi="Trebuchet MS"/>
          <w:color w:val="000000"/>
          <w:sz w:val="20"/>
          <w:szCs w:val="20"/>
        </w:rPr>
      </w:pPr>
      <w:r>
        <w:rPr>
          <w:rFonts w:ascii="Trebuchet MS" w:hAnsi="Trebuchet MS"/>
          <w:color w:val="000000"/>
          <w:sz w:val="20"/>
          <w:szCs w:val="20"/>
        </w:rPr>
        <w:t>17 e partiram, indo habitar Gerute-Quimã, que está perto de Belém, para dali entrarem no Egito,</w:t>
      </w:r>
    </w:p>
    <w:p>
      <w:pPr>
        <w:rPr>
          <w:rFonts w:ascii="Trebuchet MS" w:hAnsi="Trebuchet MS"/>
          <w:color w:val="000000"/>
          <w:sz w:val="20"/>
          <w:szCs w:val="20"/>
        </w:rPr>
      </w:pPr>
      <w:r>
        <w:rPr>
          <w:rFonts w:ascii="Trebuchet MS" w:hAnsi="Trebuchet MS"/>
          <w:color w:val="000000"/>
          <w:sz w:val="20"/>
          <w:szCs w:val="20"/>
        </w:rPr>
        <w:t>18 por causa dos caldeus; pois os temiam, por ter Ismael, filho de Netanias, matado a Gedalias, filho de Aicão, a quem o rei de Babilônia tinha posto por governador sobre a terra.</w:t>
      </w:r>
    </w:p>
    <w:p>
      <w:pPr>
        <w:pStyle w:val="P13"/>
        <w:rPr>
          <w:rFonts w:ascii="Trebuchet MS" w:hAnsi="Trebuchet MS"/>
          <w:color w:val="000000"/>
          <w:sz w:val="22"/>
          <w:szCs w:val="22"/>
        </w:rPr>
      </w:pPr>
      <w:bookmarkStart w:id="846" w:name="_Toc147528749"/>
      <w:r>
        <w:rPr>
          <w:rFonts w:ascii="Trebuchet MS" w:hAnsi="Trebuchet MS"/>
          <w:color w:val="000000"/>
          <w:sz w:val="22"/>
          <w:szCs w:val="22"/>
        </w:rPr>
        <w:t xml:space="preserve"> JEREMIAS 42</w:t>
      </w:r>
      <w:bookmarkEnd w:id="846"/>
    </w:p>
    <w:p>
      <w:pPr>
        <w:rPr>
          <w:rFonts w:ascii="Trebuchet MS" w:hAnsi="Trebuchet MS"/>
          <w:color w:val="000000"/>
          <w:sz w:val="20"/>
          <w:szCs w:val="20"/>
        </w:rPr>
      </w:pPr>
      <w:r>
        <w:rPr>
          <w:rFonts w:ascii="Trebuchet MS" w:hAnsi="Trebuchet MS"/>
          <w:color w:val="000000"/>
          <w:sz w:val="20"/>
          <w:szCs w:val="20"/>
        </w:rPr>
        <w:t>1 Então chegaram todos os chefes das forças, e Joanã, filho de Careá, e Jezanias, filho de Hosaías, e todo o povo, desde o menor até o maior,</w:t>
      </w:r>
    </w:p>
    <w:p>
      <w:pPr>
        <w:rPr>
          <w:rFonts w:ascii="Trebuchet MS" w:hAnsi="Trebuchet MS"/>
          <w:color w:val="000000"/>
          <w:sz w:val="20"/>
          <w:szCs w:val="20"/>
        </w:rPr>
      </w:pPr>
      <w:r>
        <w:rPr>
          <w:rFonts w:ascii="Trebuchet MS" w:hAnsi="Trebuchet MS"/>
          <w:color w:val="000000"/>
          <w:sz w:val="20"/>
          <w:szCs w:val="20"/>
        </w:rPr>
        <w:t>2 e disseram a Jeremias, o profeta: Seja aceita, pedimos-te, a nossa súplica diante de ti, e roga ao Senhor teu Deus, por nós e por todo este resto; porque de muitos restamos somente uns poucos, assim como nos vêem os teus olhos;</w:t>
      </w:r>
    </w:p>
    <w:p>
      <w:pPr>
        <w:rPr>
          <w:rFonts w:ascii="Trebuchet MS" w:hAnsi="Trebuchet MS"/>
          <w:color w:val="000000"/>
          <w:sz w:val="20"/>
          <w:szCs w:val="20"/>
        </w:rPr>
      </w:pPr>
      <w:r>
        <w:rPr>
          <w:rFonts w:ascii="Trebuchet MS" w:hAnsi="Trebuchet MS"/>
          <w:color w:val="000000"/>
          <w:sz w:val="20"/>
          <w:szCs w:val="20"/>
        </w:rPr>
        <w:t>3 para que o Senhor teu Deus nos ensine o caminho por onde havemos de andar e aquilo que havemos de fazer.</w:t>
      </w:r>
    </w:p>
    <w:p>
      <w:pPr>
        <w:rPr>
          <w:rFonts w:ascii="Trebuchet MS" w:hAnsi="Trebuchet MS"/>
          <w:color w:val="000000"/>
          <w:sz w:val="20"/>
          <w:szCs w:val="20"/>
        </w:rPr>
      </w:pPr>
      <w:r>
        <w:rPr>
          <w:rFonts w:ascii="Trebuchet MS" w:hAnsi="Trebuchet MS"/>
          <w:color w:val="000000"/>
          <w:sz w:val="20"/>
          <w:szCs w:val="20"/>
        </w:rPr>
        <w:t>4 Respondeu-lhes Jeremias o profeta: Eu vos tenho ouvido; eis que orarei ao Senhor vosso Deus conforme as vossas palavras; e o que o Senhor vos responder, eu vo-lo declararei; não vos ocultarei nada.</w:t>
      </w:r>
    </w:p>
    <w:p>
      <w:pPr>
        <w:rPr>
          <w:rFonts w:ascii="Trebuchet MS" w:hAnsi="Trebuchet MS"/>
          <w:color w:val="000000"/>
          <w:sz w:val="20"/>
          <w:szCs w:val="20"/>
        </w:rPr>
      </w:pPr>
      <w:r>
        <w:rPr>
          <w:rFonts w:ascii="Trebuchet MS" w:hAnsi="Trebuchet MS"/>
          <w:color w:val="000000"/>
          <w:sz w:val="20"/>
          <w:szCs w:val="20"/>
        </w:rPr>
        <w:t>5 Então eles disseram a Jeremias: Seja o Senhor entre nós testemunha verdadeira e fiel, se assim não fizermos conforme toda a palavra com que te enviar a nós o Senhor teu Deus.</w:t>
      </w:r>
    </w:p>
    <w:p>
      <w:pPr>
        <w:rPr>
          <w:rFonts w:ascii="Trebuchet MS" w:hAnsi="Trebuchet MS"/>
          <w:color w:val="000000"/>
          <w:sz w:val="20"/>
          <w:szCs w:val="20"/>
        </w:rPr>
      </w:pPr>
      <w:r>
        <w:rPr>
          <w:rFonts w:ascii="Trebuchet MS" w:hAnsi="Trebuchet MS"/>
          <w:color w:val="000000"/>
          <w:sz w:val="20"/>
          <w:szCs w:val="20"/>
        </w:rPr>
        <w:t>6 Seja ela boa, ou seja má, à voz do Senhor nosso Deus, a quem te enviamos, obedeceremos, para que nos suceda bem, obedecendo à voz do Senhor nosso Deus.</w:t>
      </w:r>
    </w:p>
    <w:p>
      <w:pPr>
        <w:rPr>
          <w:rFonts w:ascii="Trebuchet MS" w:hAnsi="Trebuchet MS"/>
          <w:color w:val="000000"/>
          <w:sz w:val="20"/>
          <w:szCs w:val="20"/>
        </w:rPr>
      </w:pPr>
      <w:r>
        <w:rPr>
          <w:rFonts w:ascii="Trebuchet MS" w:hAnsi="Trebuchet MS"/>
          <w:color w:val="000000"/>
          <w:sz w:val="20"/>
          <w:szCs w:val="20"/>
        </w:rPr>
        <w:t>7 Ao fim de dez dias veio a palavra do Senhor a Jeremias.</w:t>
      </w:r>
    </w:p>
    <w:p>
      <w:pPr>
        <w:rPr>
          <w:rFonts w:ascii="Trebuchet MS" w:hAnsi="Trebuchet MS"/>
          <w:color w:val="000000"/>
          <w:sz w:val="20"/>
          <w:szCs w:val="20"/>
        </w:rPr>
      </w:pPr>
      <w:r>
        <w:rPr>
          <w:rFonts w:ascii="Trebuchet MS" w:hAnsi="Trebuchet MS"/>
          <w:color w:val="000000"/>
          <w:sz w:val="20"/>
          <w:szCs w:val="20"/>
        </w:rPr>
        <w:t>8 Então chamou a Joanã, filho de Careá, e a todos os chefes das forças que havia com ele, e a todo o povo, desde o menor até o maior,</w:t>
      </w:r>
    </w:p>
    <w:p>
      <w:pPr>
        <w:rPr>
          <w:rFonts w:ascii="Trebuchet MS" w:hAnsi="Trebuchet MS"/>
          <w:color w:val="000000"/>
          <w:sz w:val="20"/>
          <w:szCs w:val="20"/>
        </w:rPr>
      </w:pPr>
      <w:r>
        <w:rPr>
          <w:rFonts w:ascii="Trebuchet MS" w:hAnsi="Trebuchet MS"/>
          <w:color w:val="000000"/>
          <w:sz w:val="20"/>
          <w:szCs w:val="20"/>
        </w:rPr>
        <w:t>9 e lhes disse: Assim diz o Senhor, Deus de Israel, a quem me enviastes para apresentar a vossa súplica diante dele:</w:t>
      </w:r>
    </w:p>
    <w:p>
      <w:pPr>
        <w:rPr>
          <w:rFonts w:ascii="Trebuchet MS" w:hAnsi="Trebuchet MS"/>
          <w:color w:val="000000"/>
          <w:sz w:val="20"/>
          <w:szCs w:val="20"/>
        </w:rPr>
      </w:pPr>
      <w:r>
        <w:rPr>
          <w:rFonts w:ascii="Trebuchet MS" w:hAnsi="Trebuchet MS"/>
          <w:color w:val="000000"/>
          <w:sz w:val="20"/>
          <w:szCs w:val="20"/>
        </w:rPr>
        <w:t>10 Se de boa mente habitardes nesta terra, então vos edificarei, e não vos derrubarei; e vos plantarei, e não vos arrancarei; porque estou arrependido do mal que vos tenho feito.</w:t>
      </w:r>
    </w:p>
    <w:p>
      <w:pPr>
        <w:rPr>
          <w:rFonts w:ascii="Trebuchet MS" w:hAnsi="Trebuchet MS"/>
          <w:color w:val="000000"/>
          <w:sz w:val="20"/>
          <w:szCs w:val="20"/>
        </w:rPr>
      </w:pPr>
      <w:r>
        <w:rPr>
          <w:rFonts w:ascii="Trebuchet MS" w:hAnsi="Trebuchet MS"/>
          <w:color w:val="000000"/>
          <w:sz w:val="20"/>
          <w:szCs w:val="20"/>
        </w:rPr>
        <w:t>11 Não temais o rei de Babilônia, a quem vós temeis; não o temais, diz o Senhor; pois eu sou convosco, para vos salvar e para vos livrar da sua mão.</w:t>
      </w:r>
    </w:p>
    <w:p>
      <w:pPr>
        <w:rPr>
          <w:rFonts w:ascii="Trebuchet MS" w:hAnsi="Trebuchet MS"/>
          <w:color w:val="000000"/>
          <w:sz w:val="20"/>
          <w:szCs w:val="20"/>
        </w:rPr>
      </w:pPr>
      <w:r>
        <w:rPr>
          <w:rFonts w:ascii="Trebuchet MS" w:hAnsi="Trebuchet MS"/>
          <w:color w:val="000000"/>
          <w:sz w:val="20"/>
          <w:szCs w:val="20"/>
        </w:rPr>
        <w:t>12 E vos concederei misericórdia, para que ele tenha misericórdia de vós, e vos faça habitar na vossa terra.</w:t>
      </w:r>
    </w:p>
    <w:p>
      <w:pPr>
        <w:rPr>
          <w:rFonts w:ascii="Trebuchet MS" w:hAnsi="Trebuchet MS"/>
          <w:color w:val="000000"/>
          <w:sz w:val="20"/>
          <w:szCs w:val="20"/>
        </w:rPr>
      </w:pPr>
      <w:r>
        <w:rPr>
          <w:rFonts w:ascii="Trebuchet MS" w:hAnsi="Trebuchet MS"/>
          <w:color w:val="000000"/>
          <w:sz w:val="20"/>
          <w:szCs w:val="20"/>
        </w:rPr>
        <w:t>13 Mas se vós disserdes: Não habitaremos nesta terra; não obedecendo à voz do Senhor vosso Deus,</w:t>
      </w:r>
    </w:p>
    <w:p>
      <w:pPr>
        <w:rPr>
          <w:rFonts w:ascii="Trebuchet MS" w:hAnsi="Trebuchet MS"/>
          <w:color w:val="000000"/>
          <w:sz w:val="20"/>
          <w:szCs w:val="20"/>
        </w:rPr>
      </w:pPr>
      <w:r>
        <w:rPr>
          <w:rFonts w:ascii="Trebuchet MS" w:hAnsi="Trebuchet MS"/>
          <w:color w:val="000000"/>
          <w:sz w:val="20"/>
          <w:szCs w:val="20"/>
        </w:rPr>
        <w:t>14 e dizendo: Não; antes iremos para a terra do Egito, onde não veremos guerra, nem ouviremos o som de trombeta, nem teremos fome de pão, e ali habitaremos;</w:t>
      </w:r>
    </w:p>
    <w:p>
      <w:pPr>
        <w:rPr>
          <w:rFonts w:ascii="Trebuchet MS" w:hAnsi="Trebuchet MS"/>
          <w:color w:val="000000"/>
          <w:sz w:val="20"/>
          <w:szCs w:val="20"/>
        </w:rPr>
      </w:pPr>
      <w:r>
        <w:rPr>
          <w:rFonts w:ascii="Trebuchet MS" w:hAnsi="Trebuchet MS"/>
          <w:color w:val="000000"/>
          <w:sz w:val="20"/>
          <w:szCs w:val="20"/>
        </w:rPr>
        <w:t>15 nesse caso ouvi a palavra do Senhor, ó resto de Judá: Assim diz o Senhor dos exércitos, Deus de Israel: Se vós de todo vos propuserdes a entrar no Egito, e entrardes para lá peregrinar,</w:t>
      </w:r>
    </w:p>
    <w:p>
      <w:pPr>
        <w:rPr>
          <w:rFonts w:ascii="Trebuchet MS" w:hAnsi="Trebuchet MS"/>
          <w:color w:val="000000"/>
          <w:sz w:val="20"/>
          <w:szCs w:val="20"/>
        </w:rPr>
      </w:pPr>
      <w:r>
        <w:rPr>
          <w:rFonts w:ascii="Trebuchet MS" w:hAnsi="Trebuchet MS"/>
          <w:color w:val="000000"/>
          <w:sz w:val="20"/>
          <w:szCs w:val="20"/>
        </w:rPr>
        <w:t>16 então a espada que vós temeis vos alcançará ali na terra do Egito, e a fome que vós receais vos seguirá de perto mesmo no Egito, e ali morrereis.</w:t>
      </w:r>
    </w:p>
    <w:p>
      <w:pPr>
        <w:rPr>
          <w:rFonts w:ascii="Trebuchet MS" w:hAnsi="Trebuchet MS"/>
          <w:color w:val="000000"/>
          <w:sz w:val="20"/>
          <w:szCs w:val="20"/>
        </w:rPr>
      </w:pPr>
      <w:r>
        <w:rPr>
          <w:rFonts w:ascii="Trebuchet MS" w:hAnsi="Trebuchet MS"/>
          <w:color w:val="000000"/>
          <w:sz w:val="20"/>
          <w:szCs w:val="20"/>
        </w:rPr>
        <w:t>17 Assim sucederá a todos os homens que se propuserem a entrar no Egito, a fim de lá peregrinarem: morrerão à espada, de fome, e de peste; e deles não haverá quem reste ou escape do mal que eu trarei sobre eles.</w:t>
      </w:r>
    </w:p>
    <w:p>
      <w:pPr>
        <w:rPr>
          <w:rFonts w:ascii="Trebuchet MS" w:hAnsi="Trebuchet MS"/>
          <w:color w:val="000000"/>
          <w:sz w:val="20"/>
          <w:szCs w:val="20"/>
        </w:rPr>
      </w:pPr>
      <w:r>
        <w:rPr>
          <w:rFonts w:ascii="Trebuchet MS" w:hAnsi="Trebuchet MS"/>
          <w:color w:val="000000"/>
          <w:sz w:val="20"/>
          <w:szCs w:val="20"/>
        </w:rPr>
        <w:t>18 Pois assim diz o Senhor dos exércitos, Deus de Israel: Como se derramou a minha ira e a minha indignação sobre os habitantes de Jerusalém, assim se derramará a minha indignação sobre vós, quando entrardes no Egito. Sereis um espetáculo de execração, e de espanto, e de maldição, e de opróbrio; e não vereis mais este lugar.</w:t>
      </w:r>
    </w:p>
    <w:p>
      <w:pPr>
        <w:rPr>
          <w:rFonts w:ascii="Trebuchet MS" w:hAnsi="Trebuchet MS"/>
          <w:color w:val="000000"/>
          <w:sz w:val="20"/>
          <w:szCs w:val="20"/>
        </w:rPr>
      </w:pPr>
      <w:r>
        <w:rPr>
          <w:rFonts w:ascii="Trebuchet MS" w:hAnsi="Trebuchet MS"/>
          <w:color w:val="000000"/>
          <w:sz w:val="20"/>
          <w:szCs w:val="20"/>
        </w:rPr>
        <w:t>19 Falou o Senhor acerca de vós, ó resto de Judá: Não entreis no Egito. Tende por certo que hoje vos tenho avisado.</w:t>
      </w:r>
    </w:p>
    <w:p>
      <w:pPr>
        <w:rPr>
          <w:rFonts w:ascii="Trebuchet MS" w:hAnsi="Trebuchet MS"/>
          <w:color w:val="000000"/>
          <w:sz w:val="20"/>
          <w:szCs w:val="20"/>
        </w:rPr>
      </w:pPr>
      <w:r>
        <w:rPr>
          <w:rFonts w:ascii="Trebuchet MS" w:hAnsi="Trebuchet MS"/>
          <w:color w:val="000000"/>
          <w:sz w:val="20"/>
          <w:szCs w:val="20"/>
        </w:rPr>
        <w:t>20 Porque vós vos enganastes a vós mesmos; pois me enviastes ao Senhor vosso Deus, dizendo: Roga por nós ao Senhor nosso Deus, e conforme tudo o que disser o Senhor Deus nosso, declara-no-lo assim, e o faremos.</w:t>
      </w:r>
    </w:p>
    <w:p>
      <w:pPr>
        <w:rPr>
          <w:rFonts w:ascii="Trebuchet MS" w:hAnsi="Trebuchet MS"/>
          <w:color w:val="000000"/>
          <w:sz w:val="20"/>
          <w:szCs w:val="20"/>
        </w:rPr>
      </w:pPr>
      <w:r>
        <w:rPr>
          <w:rFonts w:ascii="Trebuchet MS" w:hAnsi="Trebuchet MS"/>
          <w:color w:val="000000"/>
          <w:sz w:val="20"/>
          <w:szCs w:val="20"/>
        </w:rPr>
        <w:t>21 E vo-lo tenho declarado hoje, mas não destes ouvidos à voz do Senhor vosso Deus em coisa alguma pela qual ele me enviou a vos.</w:t>
      </w:r>
    </w:p>
    <w:p>
      <w:pPr>
        <w:rPr>
          <w:rFonts w:ascii="Trebuchet MS" w:hAnsi="Trebuchet MS"/>
          <w:color w:val="000000"/>
          <w:sz w:val="20"/>
          <w:szCs w:val="20"/>
        </w:rPr>
      </w:pPr>
      <w:r>
        <w:rPr>
          <w:rFonts w:ascii="Trebuchet MS" w:hAnsi="Trebuchet MS"/>
          <w:color w:val="000000"/>
          <w:sz w:val="20"/>
          <w:szCs w:val="20"/>
        </w:rPr>
        <w:t>22 Agora pois sabei por certo que morrereis à espada, de fome e de peste no mesmo lugar onde desejais ir para lá peregrinardes.</w:t>
      </w:r>
    </w:p>
    <w:p>
      <w:pPr>
        <w:pStyle w:val="P13"/>
        <w:rPr>
          <w:rFonts w:ascii="Trebuchet MS" w:hAnsi="Trebuchet MS"/>
          <w:color w:val="000000"/>
          <w:sz w:val="22"/>
          <w:szCs w:val="22"/>
        </w:rPr>
      </w:pPr>
      <w:bookmarkStart w:id="847" w:name="_Toc147528750"/>
      <w:r>
        <w:rPr>
          <w:rFonts w:ascii="Trebuchet MS" w:hAnsi="Trebuchet MS"/>
          <w:color w:val="000000"/>
          <w:sz w:val="22"/>
          <w:szCs w:val="22"/>
        </w:rPr>
        <w:t xml:space="preserve"> JEREMIAS 43</w:t>
      </w:r>
      <w:bookmarkEnd w:id="847"/>
    </w:p>
    <w:p>
      <w:pPr>
        <w:rPr>
          <w:rFonts w:ascii="Trebuchet MS" w:hAnsi="Trebuchet MS"/>
          <w:color w:val="000000"/>
          <w:sz w:val="20"/>
          <w:szCs w:val="20"/>
        </w:rPr>
      </w:pPr>
      <w:r>
        <w:rPr>
          <w:rFonts w:ascii="Trebuchet MS" w:hAnsi="Trebuchet MS"/>
          <w:color w:val="000000"/>
          <w:sz w:val="20"/>
          <w:szCs w:val="20"/>
        </w:rPr>
        <w:t>1 Tendo Jeremias acabado de falar a todo o povo todas as palavras do Senhor seu Deus, aquelas palavras com as quais o Senhor seu Deus lho havia enviado,</w:t>
      </w:r>
    </w:p>
    <w:p>
      <w:pPr>
        <w:rPr>
          <w:rFonts w:ascii="Trebuchet MS" w:hAnsi="Trebuchet MS"/>
          <w:color w:val="000000"/>
          <w:sz w:val="20"/>
          <w:szCs w:val="20"/>
        </w:rPr>
      </w:pPr>
      <w:r>
        <w:rPr>
          <w:rFonts w:ascii="Trebuchet MS" w:hAnsi="Trebuchet MS"/>
          <w:color w:val="000000"/>
          <w:sz w:val="20"/>
          <w:szCs w:val="20"/>
        </w:rPr>
        <w:t>2 então falaram Azarias, filho de Hosaías, e Joanã, filho de Careá, e todos os homens soberbos, dizendo a Jeremias: Tu dizes mentiras; o Senhor nosso Deus não te enviou a dizer: Não entreis no Egito para ali peregrinardes;</w:t>
      </w:r>
    </w:p>
    <w:p>
      <w:pPr>
        <w:rPr>
          <w:rFonts w:ascii="Trebuchet MS" w:hAnsi="Trebuchet MS"/>
          <w:color w:val="000000"/>
          <w:sz w:val="20"/>
          <w:szCs w:val="20"/>
        </w:rPr>
      </w:pPr>
      <w:r>
        <w:rPr>
          <w:rFonts w:ascii="Trebuchet MS" w:hAnsi="Trebuchet MS"/>
          <w:color w:val="000000"/>
          <w:sz w:val="20"/>
          <w:szCs w:val="20"/>
        </w:rPr>
        <w:t>3 mas Baruque, filho de Nerias, é que te incita contra nós, para nos entregar na mão dos caldeus, para eles nos matarem, ou para nos levarem cativos para Babilônia.</w:t>
      </w:r>
    </w:p>
    <w:p>
      <w:pPr>
        <w:rPr>
          <w:rFonts w:ascii="Trebuchet MS" w:hAnsi="Trebuchet MS"/>
          <w:color w:val="000000"/>
          <w:sz w:val="20"/>
          <w:szCs w:val="20"/>
        </w:rPr>
      </w:pPr>
      <w:r>
        <w:rPr>
          <w:rFonts w:ascii="Trebuchet MS" w:hAnsi="Trebuchet MS"/>
          <w:color w:val="000000"/>
          <w:sz w:val="20"/>
          <w:szCs w:val="20"/>
        </w:rPr>
        <w:t>4 Não obedeceu pois Joanã, filho de Careá, nem nenhum de todos os príncipes dos exércitos, nem o povo todo, à voz do Senhor, para ficarem na terra de Judá.</w:t>
      </w:r>
    </w:p>
    <w:p>
      <w:pPr>
        <w:rPr>
          <w:rFonts w:ascii="Trebuchet MS" w:hAnsi="Trebuchet MS"/>
          <w:color w:val="000000"/>
          <w:sz w:val="20"/>
          <w:szCs w:val="20"/>
        </w:rPr>
      </w:pPr>
      <w:r>
        <w:rPr>
          <w:rFonts w:ascii="Trebuchet MS" w:hAnsi="Trebuchet MS"/>
          <w:color w:val="000000"/>
          <w:sz w:val="20"/>
          <w:szCs w:val="20"/>
        </w:rPr>
        <w:t>5 Mas Joanã, filho de Careá, e todos os chefes das forças tomaram a todo o resto de Judá, que havia voltado dentre todas as nações, para onde haviam sido arrojados, com o fim de peregrinarem na terra de Judá;</w:t>
      </w:r>
    </w:p>
    <w:p>
      <w:pPr>
        <w:rPr>
          <w:rFonts w:ascii="Trebuchet MS" w:hAnsi="Trebuchet MS"/>
          <w:color w:val="000000"/>
          <w:sz w:val="20"/>
          <w:szCs w:val="20"/>
        </w:rPr>
      </w:pPr>
      <w:r>
        <w:rPr>
          <w:rFonts w:ascii="Trebuchet MS" w:hAnsi="Trebuchet MS"/>
          <w:color w:val="000000"/>
          <w:sz w:val="20"/>
          <w:szCs w:val="20"/>
        </w:rPr>
        <w:t>6 aos homens, às mulheres, às crianças, e às filhas do rei, e a toda pessoa que Nebuzaradão, capitão da guarda, deixara com Gedalias, filho de Aicão, filho de Safã, como também a Jeremias, o profeta, e a Baruque, filho de Nerias;</w:t>
      </w:r>
    </w:p>
    <w:p>
      <w:pPr>
        <w:rPr>
          <w:rFonts w:ascii="Trebuchet MS" w:hAnsi="Trebuchet MS"/>
          <w:color w:val="000000"/>
          <w:sz w:val="20"/>
          <w:szCs w:val="20"/>
        </w:rPr>
      </w:pPr>
      <w:r>
        <w:rPr>
          <w:rFonts w:ascii="Trebuchet MS" w:hAnsi="Trebuchet MS"/>
          <w:color w:val="000000"/>
          <w:sz w:val="20"/>
          <w:szCs w:val="20"/>
        </w:rPr>
        <w:t>7 e entraram na terra do Egito; pois não obedeceram à voz do Senhor; assim vieram até Tapanes.</w:t>
      </w:r>
    </w:p>
    <w:p>
      <w:pPr>
        <w:rPr>
          <w:rFonts w:ascii="Trebuchet MS" w:hAnsi="Trebuchet MS"/>
          <w:color w:val="000000"/>
          <w:sz w:val="20"/>
          <w:szCs w:val="20"/>
        </w:rPr>
      </w:pPr>
      <w:r>
        <w:rPr>
          <w:rFonts w:ascii="Trebuchet MS" w:hAnsi="Trebuchet MS"/>
          <w:color w:val="000000"/>
          <w:sz w:val="20"/>
          <w:szCs w:val="20"/>
        </w:rPr>
        <w:t>8 Então veio a palavra do Senhor a Jeremias, em Tapanes, dizendo:</w:t>
      </w:r>
    </w:p>
    <w:p>
      <w:pPr>
        <w:rPr>
          <w:rFonts w:ascii="Trebuchet MS" w:hAnsi="Trebuchet MS"/>
          <w:color w:val="000000"/>
          <w:sz w:val="20"/>
          <w:szCs w:val="20"/>
        </w:rPr>
      </w:pPr>
      <w:r>
        <w:rPr>
          <w:rFonts w:ascii="Trebuchet MS" w:hAnsi="Trebuchet MS"/>
          <w:color w:val="000000"/>
          <w:sz w:val="20"/>
          <w:szCs w:val="20"/>
        </w:rPr>
        <w:t>9 Toma na tua mão pedras grandes, e esconde-as com barro no pavimento que está à entrada da casa de Faraó em Tapanes, à vista dos homens de Judá;</w:t>
      </w:r>
    </w:p>
    <w:p>
      <w:pPr>
        <w:rPr>
          <w:rFonts w:ascii="Trebuchet MS" w:hAnsi="Trebuchet MS"/>
          <w:color w:val="000000"/>
          <w:sz w:val="20"/>
          <w:szCs w:val="20"/>
        </w:rPr>
      </w:pPr>
      <w:r>
        <w:rPr>
          <w:rFonts w:ascii="Trebuchet MS" w:hAnsi="Trebuchet MS"/>
          <w:color w:val="000000"/>
          <w:sz w:val="20"/>
          <w:szCs w:val="20"/>
        </w:rPr>
        <w:t>10 e dize-lhes: Assim diz o Senhor dos exércitos, Deus de Israel: Eis que eu enviarei, e tomarei a Nabucodonosor, rei de Babilônia, meu servo, e porei o seu trono sobre estas pedras que escondi; e ele estenderá o seu pavilhão real sobre elas.</w:t>
      </w:r>
    </w:p>
    <w:p>
      <w:pPr>
        <w:rPr>
          <w:rFonts w:ascii="Trebuchet MS" w:hAnsi="Trebuchet MS"/>
          <w:color w:val="000000"/>
          <w:sz w:val="20"/>
          <w:szCs w:val="20"/>
        </w:rPr>
      </w:pPr>
      <w:r>
        <w:rPr>
          <w:rFonts w:ascii="Trebuchet MS" w:hAnsi="Trebuchet MS"/>
          <w:color w:val="000000"/>
          <w:sz w:val="20"/>
          <w:szCs w:val="20"/>
        </w:rPr>
        <w:t>11 Virá, e ferirá a terra do Egito, entregando à morte quem é para a morte, ao cativeiro quem é para o cativeiro, e à espada.</w:t>
      </w:r>
    </w:p>
    <w:p>
      <w:pPr>
        <w:rPr>
          <w:rFonts w:ascii="Trebuchet MS" w:hAnsi="Trebuchet MS"/>
          <w:color w:val="000000"/>
          <w:sz w:val="20"/>
          <w:szCs w:val="20"/>
        </w:rPr>
      </w:pPr>
      <w:r>
        <w:rPr>
          <w:rFonts w:ascii="Trebuchet MS" w:hAnsi="Trebuchet MS"/>
          <w:color w:val="000000"/>
          <w:sz w:val="20"/>
          <w:szCs w:val="20"/>
        </w:rPr>
        <w:t>12 E lançarei fogo às casas dos deuses do Egito; e ele os queimará e os levará cativos; e ornar-se-á da terra do Egito, como se veste o pastor com a sua roupa; e sairá dali em paz.</w:t>
      </w:r>
    </w:p>
    <w:p>
      <w:pPr>
        <w:rPr>
          <w:rFonts w:ascii="Trebuchet MS" w:hAnsi="Trebuchet MS"/>
          <w:color w:val="000000"/>
          <w:sz w:val="20"/>
          <w:szCs w:val="20"/>
        </w:rPr>
      </w:pPr>
      <w:r>
        <w:rPr>
          <w:rFonts w:ascii="Trebuchet MS" w:hAnsi="Trebuchet MS"/>
          <w:color w:val="000000"/>
          <w:sz w:val="20"/>
          <w:szCs w:val="20"/>
        </w:rPr>
        <w:t>13 E quebrará as colunas de Bete-Semes, que está na terra do Egito; e as casas dos deuses do Egito queimará a fogo.</w:t>
      </w:r>
    </w:p>
    <w:p>
      <w:pPr>
        <w:pStyle w:val="P13"/>
        <w:rPr>
          <w:rFonts w:ascii="Trebuchet MS" w:hAnsi="Trebuchet MS"/>
          <w:color w:val="000000"/>
          <w:sz w:val="22"/>
          <w:szCs w:val="22"/>
        </w:rPr>
      </w:pPr>
      <w:bookmarkStart w:id="848" w:name="_Toc147528751"/>
      <w:r>
        <w:rPr>
          <w:rFonts w:ascii="Trebuchet MS" w:hAnsi="Trebuchet MS"/>
          <w:color w:val="000000"/>
          <w:sz w:val="22"/>
          <w:szCs w:val="22"/>
        </w:rPr>
        <w:t xml:space="preserve"> JEREMIAS 44</w:t>
      </w:r>
      <w:bookmarkEnd w:id="848"/>
    </w:p>
    <w:p>
      <w:pPr>
        <w:rPr>
          <w:rFonts w:ascii="Trebuchet MS" w:hAnsi="Trebuchet MS"/>
          <w:color w:val="000000"/>
          <w:sz w:val="20"/>
          <w:szCs w:val="20"/>
        </w:rPr>
      </w:pPr>
      <w:r>
        <w:rPr>
          <w:rFonts w:ascii="Trebuchet MS" w:hAnsi="Trebuchet MS"/>
          <w:color w:val="000000"/>
          <w:sz w:val="20"/>
          <w:szCs w:val="20"/>
        </w:rPr>
        <w:t>1 A palavra que veio a Jeremias, acerca de todos os judeus, que habitavam na terra do Egito, em Migdol, em Tapanes, em Mênfis, e no país de Patros:</w:t>
      </w:r>
    </w:p>
    <w:p>
      <w:pPr>
        <w:rPr>
          <w:rFonts w:ascii="Trebuchet MS" w:hAnsi="Trebuchet MS"/>
          <w:color w:val="000000"/>
          <w:sz w:val="20"/>
          <w:szCs w:val="20"/>
        </w:rPr>
      </w:pPr>
      <w:r>
        <w:rPr>
          <w:rFonts w:ascii="Trebuchet MS" w:hAnsi="Trebuchet MS"/>
          <w:color w:val="000000"/>
          <w:sz w:val="20"/>
          <w:szCs w:val="20"/>
        </w:rPr>
        <w:t>2 Assim diz o Senhor dos exércitos, Deus de Israel: Vós vistes todo o mal que fiz cair sobre Jerusalém, e sobre todas as cidades de Judá; e eis que elas são hoje uma desolação, e ninguém nelas habita;</w:t>
      </w:r>
    </w:p>
    <w:p>
      <w:pPr>
        <w:rPr>
          <w:rFonts w:ascii="Trebuchet MS" w:hAnsi="Trebuchet MS"/>
          <w:color w:val="000000"/>
          <w:sz w:val="20"/>
          <w:szCs w:val="20"/>
        </w:rPr>
      </w:pPr>
      <w:r>
        <w:rPr>
          <w:rFonts w:ascii="Trebuchet MS" w:hAnsi="Trebuchet MS"/>
          <w:color w:val="000000"/>
          <w:sz w:val="20"/>
          <w:szCs w:val="20"/>
        </w:rPr>
        <w:t>3 por causa da sua maldade que fizeram, para me irarem, indo queimar incenso, e servir a outros deuses, a quem eles nunca conheceram, nem eles, nem vós, nem vossos pais.</w:t>
      </w:r>
    </w:p>
    <w:p>
      <w:pPr>
        <w:rPr>
          <w:rFonts w:ascii="Trebuchet MS" w:hAnsi="Trebuchet MS"/>
          <w:color w:val="000000"/>
          <w:sz w:val="20"/>
          <w:szCs w:val="20"/>
        </w:rPr>
      </w:pPr>
      <w:r>
        <w:rPr>
          <w:rFonts w:ascii="Trebuchet MS" w:hAnsi="Trebuchet MS"/>
          <w:color w:val="000000"/>
          <w:sz w:val="20"/>
          <w:szCs w:val="20"/>
        </w:rPr>
        <w:t>4 Todavia eu vos enviei persistentemente todos os meus servos, os profetas, para vos dizer: Ora, não façais esta coisa abominável que odeio!</w:t>
      </w:r>
    </w:p>
    <w:p>
      <w:pPr>
        <w:rPr>
          <w:rFonts w:ascii="Trebuchet MS" w:hAnsi="Trebuchet MS"/>
          <w:color w:val="000000"/>
          <w:sz w:val="20"/>
          <w:szCs w:val="20"/>
        </w:rPr>
      </w:pPr>
      <w:r>
        <w:rPr>
          <w:rFonts w:ascii="Trebuchet MS" w:hAnsi="Trebuchet MS"/>
          <w:color w:val="000000"/>
          <w:sz w:val="20"/>
          <w:szCs w:val="20"/>
        </w:rPr>
        <w:t>5 Mas eles não escutaram, nem inclinaram os seus ouvidos, para se converterem da sua maldade, para não queimarem incenso a outros deuses.</w:t>
      </w:r>
    </w:p>
    <w:p>
      <w:pPr>
        <w:rPr>
          <w:rFonts w:ascii="Trebuchet MS" w:hAnsi="Trebuchet MS"/>
          <w:color w:val="000000"/>
          <w:sz w:val="20"/>
          <w:szCs w:val="20"/>
        </w:rPr>
      </w:pPr>
      <w:r>
        <w:rPr>
          <w:rFonts w:ascii="Trebuchet MS" w:hAnsi="Trebuchet MS"/>
          <w:color w:val="000000"/>
          <w:sz w:val="20"/>
          <w:szCs w:val="20"/>
        </w:rPr>
        <w:t>6 Pelo que se derramou a minha indignação e a minha ira, e acendeu-se nas cidades de Judá, e nas ruas de Jerusalém; e elas tornaram-se em deserto e em desolação, como hoje se vê.</w:t>
      </w:r>
    </w:p>
    <w:p>
      <w:pPr>
        <w:rPr>
          <w:rFonts w:ascii="Trebuchet MS" w:hAnsi="Trebuchet MS"/>
          <w:color w:val="000000"/>
          <w:sz w:val="20"/>
          <w:szCs w:val="20"/>
        </w:rPr>
      </w:pPr>
      <w:r>
        <w:rPr>
          <w:rFonts w:ascii="Trebuchet MS" w:hAnsi="Trebuchet MS"/>
          <w:color w:val="000000"/>
          <w:sz w:val="20"/>
          <w:szCs w:val="20"/>
        </w:rPr>
        <w:t>7 Agora, pois, assim diz o Senhor, Deus dos exércitos, Deus de Israel: Por que fazeis vós tão grande mal contra vós mesmos, para desarraigardes o homem e a mulher, a criança e o que mama, dentre vós, do meio de Judá, a fim de não vos deixardes ali resto algum;</w:t>
      </w:r>
    </w:p>
    <w:p>
      <w:pPr>
        <w:rPr>
          <w:rFonts w:ascii="Trebuchet MS" w:hAnsi="Trebuchet MS"/>
          <w:color w:val="000000"/>
          <w:sz w:val="20"/>
          <w:szCs w:val="20"/>
        </w:rPr>
      </w:pPr>
      <w:r>
        <w:rPr>
          <w:rFonts w:ascii="Trebuchet MS" w:hAnsi="Trebuchet MS"/>
          <w:color w:val="000000"/>
          <w:sz w:val="20"/>
          <w:szCs w:val="20"/>
        </w:rPr>
        <w:t>8 irando-me com as obras de vossas mãos, queimando incenso a outros deuses na terra do Egito, aonde vós entrastes para lá peregrinardes, para que sejais exterminados, e para que sirvais de maldição e de opróbrio entre todas as nações da terra?</w:t>
      </w:r>
    </w:p>
    <w:p>
      <w:pPr>
        <w:rPr>
          <w:rFonts w:ascii="Trebuchet MS" w:hAnsi="Trebuchet MS"/>
          <w:color w:val="000000"/>
          <w:sz w:val="20"/>
          <w:szCs w:val="20"/>
        </w:rPr>
      </w:pPr>
      <w:r>
        <w:rPr>
          <w:rFonts w:ascii="Trebuchet MS" w:hAnsi="Trebuchet MS"/>
          <w:color w:val="000000"/>
          <w:sz w:val="20"/>
          <w:szCs w:val="20"/>
        </w:rPr>
        <w:t>9 Esquecestes já as maldades de vossos pais, as maldades dos reis de Judá, as maldades das suas mulheres, as vossas maldades e as maldades das vossas mulheres, cometidas na terra de Judá e nas ruas de Jerusalém?</w:t>
      </w:r>
    </w:p>
    <w:p>
      <w:pPr>
        <w:rPr>
          <w:rFonts w:ascii="Trebuchet MS" w:hAnsi="Trebuchet MS"/>
          <w:color w:val="000000"/>
          <w:sz w:val="20"/>
          <w:szCs w:val="20"/>
        </w:rPr>
      </w:pPr>
      <w:r>
        <w:rPr>
          <w:rFonts w:ascii="Trebuchet MS" w:hAnsi="Trebuchet MS"/>
          <w:color w:val="000000"/>
          <w:sz w:val="20"/>
          <w:szCs w:val="20"/>
        </w:rPr>
        <w:t>10 Não se humilharam até o dia de hoje, nem temeram, nem andaram na minha lei, nem nos meus estatutos, que pus diante de vós e diante de vossos pais.</w:t>
      </w:r>
    </w:p>
    <w:p>
      <w:pPr>
        <w:rPr>
          <w:rFonts w:ascii="Trebuchet MS" w:hAnsi="Trebuchet MS"/>
          <w:color w:val="000000"/>
          <w:sz w:val="20"/>
          <w:szCs w:val="20"/>
        </w:rPr>
      </w:pPr>
      <w:r>
        <w:rPr>
          <w:rFonts w:ascii="Trebuchet MS" w:hAnsi="Trebuchet MS"/>
          <w:color w:val="000000"/>
          <w:sz w:val="20"/>
          <w:szCs w:val="20"/>
        </w:rPr>
        <w:t>11 Portanto assim diz o Senhor dos exércitos, Deus de Israel: Eis que eu ponho o meu rosto contra vós para mal, e para desarraigar todo o Judá.</w:t>
      </w:r>
    </w:p>
    <w:p>
      <w:pPr>
        <w:rPr>
          <w:rFonts w:ascii="Trebuchet MS" w:hAnsi="Trebuchet MS"/>
          <w:color w:val="000000"/>
          <w:sz w:val="20"/>
          <w:szCs w:val="20"/>
        </w:rPr>
      </w:pPr>
      <w:r>
        <w:rPr>
          <w:rFonts w:ascii="Trebuchet MS" w:hAnsi="Trebuchet MS"/>
          <w:color w:val="000000"/>
          <w:sz w:val="20"/>
          <w:szCs w:val="20"/>
        </w:rPr>
        <w:t>12 E tomarei os que restam de Judá, os quais puseram o seu rosto para entrar na terra do Egito, a fim de lá peregrinarem, e todos eles serão consumidos; na terra do Egito cairão; à espada, e de fome serão consumidos; desde o menor até o maior morrerão à espada e de fome; e tornar-se-ão um espetáculo de execração, de espanto, de maldição e de opróbrio.</w:t>
      </w:r>
    </w:p>
    <w:p>
      <w:pPr>
        <w:rPr>
          <w:rFonts w:ascii="Trebuchet MS" w:hAnsi="Trebuchet MS"/>
          <w:color w:val="000000"/>
          <w:sz w:val="20"/>
          <w:szCs w:val="20"/>
        </w:rPr>
      </w:pPr>
      <w:r>
        <w:rPr>
          <w:rFonts w:ascii="Trebuchet MS" w:hAnsi="Trebuchet MS"/>
          <w:color w:val="000000"/>
          <w:sz w:val="20"/>
          <w:szCs w:val="20"/>
        </w:rPr>
        <w:t>13 Pois castigarei os que habitam na terra do Egito, como castiguei Jerusalém, com a espada, a fome e a peste.</w:t>
      </w:r>
    </w:p>
    <w:p>
      <w:pPr>
        <w:rPr>
          <w:rFonts w:ascii="Trebuchet MS" w:hAnsi="Trebuchet MS"/>
          <w:color w:val="000000"/>
          <w:sz w:val="20"/>
          <w:szCs w:val="20"/>
        </w:rPr>
      </w:pPr>
      <w:r>
        <w:rPr>
          <w:rFonts w:ascii="Trebuchet MS" w:hAnsi="Trebuchet MS"/>
          <w:color w:val="000000"/>
          <w:sz w:val="20"/>
          <w:szCs w:val="20"/>
        </w:rPr>
        <w:t>14 De maneira que, da parte remanescente de Judá que entrou na terra do Egito a fim de lá peregrinar, não haverá quem escape e fique para tornar à terra de Judá, à qual era seu grande desejo voltar, para ali habitar; mas não voltarão, senão um pugilo de fugitivos.</w:t>
      </w:r>
    </w:p>
    <w:p>
      <w:pPr>
        <w:rPr>
          <w:rFonts w:ascii="Trebuchet MS" w:hAnsi="Trebuchet MS"/>
          <w:color w:val="000000"/>
          <w:sz w:val="20"/>
          <w:szCs w:val="20"/>
        </w:rPr>
      </w:pPr>
      <w:r>
        <w:rPr>
          <w:rFonts w:ascii="Trebuchet MS" w:hAnsi="Trebuchet MS"/>
          <w:color w:val="000000"/>
          <w:sz w:val="20"/>
          <w:szCs w:val="20"/>
        </w:rPr>
        <w:t>15 Então responderam a Jeremias todos os homens que sabiam que suas mulheres queimavam incenso a outros deuses, e todas as mulheres que estavam presentes, uma grande multidão, a saber, todo o povo que habitava na terra do Egito, em Patros, dizendo:</w:t>
      </w:r>
    </w:p>
    <w:p>
      <w:pPr>
        <w:rPr>
          <w:rFonts w:ascii="Trebuchet MS" w:hAnsi="Trebuchet MS"/>
          <w:color w:val="000000"/>
          <w:sz w:val="20"/>
          <w:szCs w:val="20"/>
        </w:rPr>
      </w:pPr>
      <w:r>
        <w:rPr>
          <w:rFonts w:ascii="Trebuchet MS" w:hAnsi="Trebuchet MS"/>
          <w:color w:val="000000"/>
          <w:sz w:val="20"/>
          <w:szCs w:val="20"/>
        </w:rPr>
        <w:t>16 Quanto à palavra que nos anunciaste em nome do Senhor, não te obedeceremos a ti;</w:t>
      </w:r>
    </w:p>
    <w:p>
      <w:pPr>
        <w:rPr>
          <w:rFonts w:ascii="Trebuchet MS" w:hAnsi="Trebuchet MS"/>
          <w:color w:val="000000"/>
          <w:sz w:val="20"/>
          <w:szCs w:val="20"/>
        </w:rPr>
      </w:pPr>
      <w:r>
        <w:rPr>
          <w:rFonts w:ascii="Trebuchet MS" w:hAnsi="Trebuchet MS"/>
          <w:color w:val="000000"/>
          <w:sz w:val="20"/>
          <w:szCs w:val="20"/>
        </w:rPr>
        <w:t>17 mas certamente cumpriremos toda a palavra que saiu da nossa boca, de queimarmos incenso à rainha do céu, e de lhe oferecermos libações, como nós e nossos pais, nossos reis e nossos príncipes, temos feito, nas cidades de Judá, e nas ruas de Jerusalém; então tínhamos fartura de pão, e prosperávamos, e não vimos mal algum.</w:t>
      </w:r>
    </w:p>
    <w:p>
      <w:pPr>
        <w:rPr>
          <w:rFonts w:ascii="Trebuchet MS" w:hAnsi="Trebuchet MS"/>
          <w:color w:val="000000"/>
          <w:sz w:val="20"/>
          <w:szCs w:val="20"/>
        </w:rPr>
      </w:pPr>
      <w:r>
        <w:rPr>
          <w:rFonts w:ascii="Trebuchet MS" w:hAnsi="Trebuchet MS"/>
          <w:color w:val="000000"/>
          <w:sz w:val="20"/>
          <w:szCs w:val="20"/>
        </w:rPr>
        <w:t>18 Mas desde que cessamos de queimar incenso à rainha do céu, e de lhe oferecer libações, temos tido falta de tudo, e temos sido consumidos pela espada e pela fome.</w:t>
      </w:r>
    </w:p>
    <w:p>
      <w:pPr>
        <w:rPr>
          <w:rFonts w:ascii="Trebuchet MS" w:hAnsi="Trebuchet MS"/>
          <w:color w:val="000000"/>
          <w:sz w:val="20"/>
          <w:szCs w:val="20"/>
        </w:rPr>
      </w:pPr>
      <w:r>
        <w:rPr>
          <w:rFonts w:ascii="Trebuchet MS" w:hAnsi="Trebuchet MS"/>
          <w:color w:val="000000"/>
          <w:sz w:val="20"/>
          <w:szCs w:val="20"/>
        </w:rPr>
        <w:t>19 E nós, as mulheres, quando queimávamos incenso à rainha do céu, e lhe oferecíamos libações, acaso lhe fizemos bolos para a adorar e lhe oferecemos libações sem nossos maridos?</w:t>
      </w:r>
    </w:p>
    <w:p>
      <w:pPr>
        <w:rPr>
          <w:rFonts w:ascii="Trebuchet MS" w:hAnsi="Trebuchet MS"/>
          <w:color w:val="000000"/>
          <w:sz w:val="20"/>
          <w:szCs w:val="20"/>
        </w:rPr>
      </w:pPr>
      <w:r>
        <w:rPr>
          <w:rFonts w:ascii="Trebuchet MS" w:hAnsi="Trebuchet MS"/>
          <w:color w:val="000000"/>
          <w:sz w:val="20"/>
          <w:szCs w:val="20"/>
        </w:rPr>
        <w:t>20 Então disse Jeremias a todo o povo, aos homens e às mulheres, e a todo o povo que lhe havia dado essa resposta, dizendo:</w:t>
      </w:r>
    </w:p>
    <w:p>
      <w:pPr>
        <w:rPr>
          <w:rFonts w:ascii="Trebuchet MS" w:hAnsi="Trebuchet MS"/>
          <w:color w:val="000000"/>
          <w:sz w:val="20"/>
          <w:szCs w:val="20"/>
        </w:rPr>
      </w:pPr>
      <w:r>
        <w:rPr>
          <w:rFonts w:ascii="Trebuchet MS" w:hAnsi="Trebuchet MS"/>
          <w:color w:val="000000"/>
          <w:sz w:val="20"/>
          <w:szCs w:val="20"/>
        </w:rPr>
        <w:t>21 Porventura não se lembrou o Senhor, e não lhe veio à mente o incenso que queimastes nas cidades de Judá e nas ruas de Jerusalém, vós e vossos pais, vossos reis e vossos príncipes, como também o povo da terra?</w:t>
      </w:r>
    </w:p>
    <w:p>
      <w:pPr>
        <w:rPr>
          <w:rFonts w:ascii="Trebuchet MS" w:hAnsi="Trebuchet MS"/>
          <w:color w:val="000000"/>
          <w:sz w:val="20"/>
          <w:szCs w:val="20"/>
        </w:rPr>
      </w:pPr>
      <w:r>
        <w:rPr>
          <w:rFonts w:ascii="Trebuchet MS" w:hAnsi="Trebuchet MS"/>
          <w:color w:val="000000"/>
          <w:sz w:val="20"/>
          <w:szCs w:val="20"/>
        </w:rPr>
        <w:t>22 O Senhor não podia por mais tempo suportar a maldade das vossas ações, as abominações que cometestes; pelo que se tornou a vossa terra em desolação, e em espanto, e em maldição, sem habitantes, como hoje se vê.</w:t>
      </w:r>
    </w:p>
    <w:p>
      <w:pPr>
        <w:rPr>
          <w:rFonts w:ascii="Trebuchet MS" w:hAnsi="Trebuchet MS"/>
          <w:color w:val="000000"/>
          <w:sz w:val="20"/>
          <w:szCs w:val="20"/>
        </w:rPr>
      </w:pPr>
      <w:r>
        <w:rPr>
          <w:rFonts w:ascii="Trebuchet MS" w:hAnsi="Trebuchet MS"/>
          <w:color w:val="000000"/>
          <w:sz w:val="20"/>
          <w:szCs w:val="20"/>
        </w:rPr>
        <w:t>23 Porquanto queimastes incenso, e pecastes contra o Senhor, não obedecendo à voz do Senhor, nem andando na sua lei, nos seus estatutos e nos seus testemunhos; por isso vos sobreveio este mal, como se vê neste dia.</w:t>
      </w:r>
    </w:p>
    <w:p>
      <w:pPr>
        <w:rPr>
          <w:rFonts w:ascii="Trebuchet MS" w:hAnsi="Trebuchet MS"/>
          <w:color w:val="000000"/>
          <w:sz w:val="20"/>
          <w:szCs w:val="20"/>
        </w:rPr>
      </w:pPr>
      <w:r>
        <w:rPr>
          <w:rFonts w:ascii="Trebuchet MS" w:hAnsi="Trebuchet MS"/>
          <w:color w:val="000000"/>
          <w:sz w:val="20"/>
          <w:szCs w:val="20"/>
        </w:rPr>
        <w:t>24 Disse mais Jeremias a todo o povo e a todas as mulheres: Ouvi a palavra do Senhor, vós, todo o Judá, que estais na terra do Egito.</w:t>
      </w:r>
    </w:p>
    <w:p>
      <w:pPr>
        <w:rPr>
          <w:rFonts w:ascii="Trebuchet MS" w:hAnsi="Trebuchet MS"/>
          <w:color w:val="000000"/>
          <w:sz w:val="20"/>
          <w:szCs w:val="20"/>
        </w:rPr>
      </w:pPr>
      <w:r>
        <w:rPr>
          <w:rFonts w:ascii="Trebuchet MS" w:hAnsi="Trebuchet MS"/>
          <w:color w:val="000000"/>
          <w:sz w:val="20"/>
          <w:szCs w:val="20"/>
        </w:rPr>
        <w:t>25 Assim fala o Senhor dos exércitos, Deus de Israel, dizendo: Vós e vossas mulheres falastes por vossa boca, e com as vossas mãos o cumpristes, dizendo: Certamente cumpriremos os nossos votos que fizemos, de queimarmos incenso à rainha do céu e de lhe derramarmos libações; confirmai, pois, os vossos votos, e cumpri-os!</w:t>
      </w:r>
    </w:p>
    <w:p>
      <w:pPr>
        <w:rPr>
          <w:rFonts w:ascii="Trebuchet MS" w:hAnsi="Trebuchet MS"/>
          <w:color w:val="000000"/>
          <w:sz w:val="20"/>
          <w:szCs w:val="20"/>
        </w:rPr>
      </w:pPr>
      <w:r>
        <w:rPr>
          <w:rFonts w:ascii="Trebuchet MS" w:hAnsi="Trebuchet MS"/>
          <w:color w:val="000000"/>
          <w:sz w:val="20"/>
          <w:szCs w:val="20"/>
        </w:rPr>
        <w:t>26 Ouvi, pois, a palavra do Senhor, todos os de Judá que habitais na terra do Egito: Eis que eu juro pelo meu grande nome, diz o Senhor, que nunca mais será pronunciado o meu nome pela boca de nenhum homem de Judá em toda a terra do Egito, dizendo: Como vive o Senhor Deus!</w:t>
      </w:r>
    </w:p>
    <w:p>
      <w:pPr>
        <w:rPr>
          <w:rFonts w:ascii="Trebuchet MS" w:hAnsi="Trebuchet MS"/>
          <w:color w:val="000000"/>
          <w:sz w:val="20"/>
          <w:szCs w:val="20"/>
        </w:rPr>
      </w:pPr>
      <w:r>
        <w:rPr>
          <w:rFonts w:ascii="Trebuchet MS" w:hAnsi="Trebuchet MS"/>
          <w:color w:val="000000"/>
          <w:sz w:val="20"/>
          <w:szCs w:val="20"/>
        </w:rPr>
        <w:t>27 Eis que velarei sobre eles para o mal, e não para o bem; e serão consumidos todos os homens de Judá que estão na terra do Egito, pela espada e pela fome, até que de todo se acabem.</w:t>
      </w:r>
    </w:p>
    <w:p>
      <w:pPr>
        <w:rPr>
          <w:rFonts w:ascii="Trebuchet MS" w:hAnsi="Trebuchet MS"/>
          <w:color w:val="000000"/>
          <w:sz w:val="20"/>
          <w:szCs w:val="20"/>
        </w:rPr>
      </w:pPr>
      <w:r>
        <w:rPr>
          <w:rFonts w:ascii="Trebuchet MS" w:hAnsi="Trebuchet MS"/>
          <w:color w:val="000000"/>
          <w:sz w:val="20"/>
          <w:szCs w:val="20"/>
        </w:rPr>
        <w:t>28 E os que escaparem da espada voltarão da terra do Egito para a terra de Judá, poucos em número; e saberá todo o resto de Judá que entrou na terra do Egito para peregrinar ali, se subsistirá a minha palavra ou a sua.</w:t>
      </w:r>
    </w:p>
    <w:p>
      <w:pPr>
        <w:rPr>
          <w:rFonts w:ascii="Trebuchet MS" w:hAnsi="Trebuchet MS"/>
          <w:color w:val="000000"/>
          <w:sz w:val="20"/>
          <w:szCs w:val="20"/>
        </w:rPr>
      </w:pPr>
      <w:r>
        <w:rPr>
          <w:rFonts w:ascii="Trebuchet MS" w:hAnsi="Trebuchet MS"/>
          <w:color w:val="000000"/>
          <w:sz w:val="20"/>
          <w:szCs w:val="20"/>
        </w:rPr>
        <w:t>29 E isto vos servirá de sinal, diz o Senhor, de que eu vos castigarei neste lugar, para que saibais que certamente subsistirão as minhas palavras contra vós para o mal:</w:t>
      </w:r>
    </w:p>
    <w:p>
      <w:pPr>
        <w:rPr>
          <w:rFonts w:ascii="Trebuchet MS" w:hAnsi="Trebuchet MS"/>
          <w:color w:val="000000"/>
          <w:sz w:val="20"/>
          <w:szCs w:val="20"/>
        </w:rPr>
      </w:pPr>
      <w:r>
        <w:rPr>
          <w:rFonts w:ascii="Trebuchet MS" w:hAnsi="Trebuchet MS"/>
          <w:color w:val="000000"/>
          <w:sz w:val="20"/>
          <w:szCs w:val="20"/>
        </w:rPr>
        <w:t>30 Assim diz o Senhor: Eis que eu entregarei Faraó-Hofra, rei do Egito, na mão de seus inimigos, e na mão dos que procuram a sua morte; como entreguei Zedequias, rei de Judá, na mão de Nabucodonosor, rei de Babilônia, seu inimigo, e que procurava a sua morte.</w:t>
      </w:r>
    </w:p>
    <w:p>
      <w:pPr>
        <w:pStyle w:val="P13"/>
        <w:rPr>
          <w:rFonts w:ascii="Trebuchet MS" w:hAnsi="Trebuchet MS"/>
          <w:color w:val="000000"/>
          <w:sz w:val="22"/>
          <w:szCs w:val="22"/>
        </w:rPr>
      </w:pPr>
      <w:bookmarkStart w:id="849" w:name="_Toc147528752"/>
      <w:r>
        <w:rPr>
          <w:rFonts w:ascii="Trebuchet MS" w:hAnsi="Trebuchet MS"/>
          <w:color w:val="000000"/>
          <w:sz w:val="22"/>
          <w:szCs w:val="22"/>
        </w:rPr>
        <w:t xml:space="preserve"> JEREMIAS 45</w:t>
      </w:r>
      <w:bookmarkEnd w:id="849"/>
    </w:p>
    <w:p>
      <w:pPr>
        <w:rPr>
          <w:rFonts w:ascii="Trebuchet MS" w:hAnsi="Trebuchet MS"/>
          <w:color w:val="000000"/>
          <w:sz w:val="20"/>
          <w:szCs w:val="20"/>
        </w:rPr>
      </w:pPr>
      <w:r>
        <w:rPr>
          <w:rFonts w:ascii="Trebuchet MS" w:hAnsi="Trebuchet MS"/>
          <w:color w:val="000000"/>
          <w:sz w:val="20"/>
          <w:szCs w:val="20"/>
        </w:rPr>
        <w:t>1 A palavra que Jeremias, o profeta, falou a Banique, filho de Nerias, quando este escrevia num livro as palavras ditadas por Jeremias, no quarto ano de Jeoiaquim, filho de Josias, rei de Judá:</w:t>
      </w:r>
    </w:p>
    <w:p>
      <w:pPr>
        <w:rPr>
          <w:rFonts w:ascii="Trebuchet MS" w:hAnsi="Trebuchet MS"/>
          <w:color w:val="000000"/>
          <w:sz w:val="20"/>
          <w:szCs w:val="20"/>
        </w:rPr>
      </w:pPr>
      <w:r>
        <w:rPr>
          <w:rFonts w:ascii="Trebuchet MS" w:hAnsi="Trebuchet MS"/>
          <w:color w:val="000000"/>
          <w:sz w:val="20"/>
          <w:szCs w:val="20"/>
        </w:rPr>
        <w:t>2 Assim diz o Senhor, Deus de Israel, acerca de ti ó Baruque.</w:t>
      </w:r>
    </w:p>
    <w:p>
      <w:pPr>
        <w:rPr>
          <w:rFonts w:ascii="Trebuchet MS" w:hAnsi="Trebuchet MS"/>
          <w:color w:val="000000"/>
          <w:sz w:val="20"/>
          <w:szCs w:val="20"/>
        </w:rPr>
      </w:pPr>
      <w:r>
        <w:rPr>
          <w:rFonts w:ascii="Trebuchet MS" w:hAnsi="Trebuchet MS"/>
          <w:color w:val="000000"/>
          <w:sz w:val="20"/>
          <w:szCs w:val="20"/>
        </w:rPr>
        <w:t>3 Disseste: Ai de mim agora! porque me acrescentou o Senhor tristeza à minha dor; estou cansado do meu gemer, e não acho descanso.</w:t>
      </w:r>
    </w:p>
    <w:p>
      <w:pPr>
        <w:rPr>
          <w:rFonts w:ascii="Trebuchet MS" w:hAnsi="Trebuchet MS"/>
          <w:color w:val="000000"/>
          <w:sz w:val="20"/>
          <w:szCs w:val="20"/>
        </w:rPr>
      </w:pPr>
      <w:r>
        <w:rPr>
          <w:rFonts w:ascii="Trebuchet MS" w:hAnsi="Trebuchet MS"/>
          <w:color w:val="000000"/>
          <w:sz w:val="20"/>
          <w:szCs w:val="20"/>
        </w:rPr>
        <w:t>4 Isto lhe dirás: Assim diz o Senhor: Eis que estou a demolir o que edifiquei, e a arrancar o que plantei, e isso em toda esta terra.</w:t>
      </w:r>
    </w:p>
    <w:p>
      <w:pPr>
        <w:rPr>
          <w:rFonts w:ascii="Trebuchet MS" w:hAnsi="Trebuchet MS"/>
          <w:color w:val="000000"/>
          <w:sz w:val="20"/>
          <w:szCs w:val="20"/>
        </w:rPr>
      </w:pPr>
      <w:r>
        <w:rPr>
          <w:rFonts w:ascii="Trebuchet MS" w:hAnsi="Trebuchet MS"/>
          <w:color w:val="000000"/>
          <w:sz w:val="20"/>
          <w:szCs w:val="20"/>
        </w:rPr>
        <w:t>5 E procuras tu grandezas para ti mesmo? Não as busques; pois eis que estou trazendo o mal sobre toda a raça, diz o Senhor; porém te darei a tua vida por despojo, em todos os lugares para onde fores.</w:t>
      </w:r>
    </w:p>
    <w:p>
      <w:pPr>
        <w:pStyle w:val="P13"/>
        <w:rPr>
          <w:rFonts w:ascii="Trebuchet MS" w:hAnsi="Trebuchet MS"/>
          <w:color w:val="000000"/>
          <w:sz w:val="22"/>
          <w:szCs w:val="22"/>
        </w:rPr>
      </w:pPr>
      <w:bookmarkStart w:id="850" w:name="_Toc147528753"/>
      <w:r>
        <w:rPr>
          <w:rFonts w:ascii="Trebuchet MS" w:hAnsi="Trebuchet MS"/>
          <w:color w:val="000000"/>
          <w:sz w:val="22"/>
          <w:szCs w:val="22"/>
        </w:rPr>
        <w:t xml:space="preserve"> JEREMIAS 46</w:t>
      </w:r>
      <w:bookmarkEnd w:id="850"/>
    </w:p>
    <w:p>
      <w:pPr>
        <w:rPr>
          <w:rFonts w:ascii="Trebuchet MS" w:hAnsi="Trebuchet MS"/>
          <w:color w:val="000000"/>
          <w:sz w:val="20"/>
          <w:szCs w:val="20"/>
        </w:rPr>
      </w:pPr>
      <w:r>
        <w:rPr>
          <w:rFonts w:ascii="Trebuchet MS" w:hAnsi="Trebuchet MS"/>
          <w:color w:val="000000"/>
          <w:sz w:val="20"/>
          <w:szCs w:val="20"/>
        </w:rPr>
        <w:t>1 A palavra do Senhor, que veio a Jeremias, o profeta, acerca das nações.</w:t>
      </w:r>
    </w:p>
    <w:p>
      <w:pPr>
        <w:rPr>
          <w:rFonts w:ascii="Trebuchet MS" w:hAnsi="Trebuchet MS"/>
          <w:color w:val="000000"/>
          <w:sz w:val="20"/>
          <w:szCs w:val="20"/>
        </w:rPr>
      </w:pPr>
      <w:r>
        <w:rPr>
          <w:rFonts w:ascii="Trebuchet MS" w:hAnsi="Trebuchet MS"/>
          <w:color w:val="000000"/>
          <w:sz w:val="20"/>
          <w:szCs w:val="20"/>
        </w:rPr>
        <w:t>2 Acerca do Egito: a respeito do exército de Faraó-Neco, rei do Egito, que estava junto ao rio Eufrates em Carquêmis, ao qual Nabucodonosor, rei de Babilônia, derrotou no quarto ano de Jeoiaquim, filho de Josias, rei de Judá.</w:t>
      </w:r>
    </w:p>
    <w:p>
      <w:pPr>
        <w:rPr>
          <w:rFonts w:ascii="Trebuchet MS" w:hAnsi="Trebuchet MS"/>
          <w:color w:val="000000"/>
          <w:sz w:val="20"/>
          <w:szCs w:val="20"/>
        </w:rPr>
      </w:pPr>
      <w:r>
        <w:rPr>
          <w:rFonts w:ascii="Trebuchet MS" w:hAnsi="Trebuchet MS"/>
          <w:color w:val="000000"/>
          <w:sz w:val="20"/>
          <w:szCs w:val="20"/>
        </w:rPr>
        <w:t>3 Preparai o escudo e o pavês, e chegai-vos para a peleja.</w:t>
      </w:r>
    </w:p>
    <w:p>
      <w:pPr>
        <w:rPr>
          <w:rFonts w:ascii="Trebuchet MS" w:hAnsi="Trebuchet MS"/>
          <w:color w:val="000000"/>
          <w:sz w:val="20"/>
          <w:szCs w:val="20"/>
        </w:rPr>
      </w:pPr>
      <w:r>
        <w:rPr>
          <w:rFonts w:ascii="Trebuchet MS" w:hAnsi="Trebuchet MS"/>
          <w:color w:val="000000"/>
          <w:sz w:val="20"/>
          <w:szCs w:val="20"/>
        </w:rPr>
        <w:t>4 Aparelhai os cavalos, e montai, cavaleiros! Apresentai-vos com elmos; açacalai as lanças; vesti-vos de couraças.</w:t>
      </w:r>
    </w:p>
    <w:p>
      <w:pPr>
        <w:rPr>
          <w:rFonts w:ascii="Trebuchet MS" w:hAnsi="Trebuchet MS"/>
          <w:color w:val="000000"/>
          <w:sz w:val="20"/>
          <w:szCs w:val="20"/>
        </w:rPr>
      </w:pPr>
      <w:r>
        <w:rPr>
          <w:rFonts w:ascii="Trebuchet MS" w:hAnsi="Trebuchet MS"/>
          <w:color w:val="000000"/>
          <w:sz w:val="20"/>
          <w:szCs w:val="20"/>
        </w:rPr>
        <w:t>5 Por que razão os vejo espantados e voltando as costas? Os seus heróis estão abatidos, e vão fugindo, sem olharem para trás; terror há por todos os lados, diz o Senhor.</w:t>
      </w:r>
    </w:p>
    <w:p>
      <w:pPr>
        <w:rPr>
          <w:rFonts w:ascii="Trebuchet MS" w:hAnsi="Trebuchet MS"/>
          <w:color w:val="000000"/>
          <w:sz w:val="20"/>
          <w:szCs w:val="20"/>
        </w:rPr>
      </w:pPr>
      <w:r>
        <w:rPr>
          <w:rFonts w:ascii="Trebuchet MS" w:hAnsi="Trebuchet MS"/>
          <w:color w:val="000000"/>
          <w:sz w:val="20"/>
          <w:szCs w:val="20"/>
        </w:rPr>
        <w:t>6 Não pode fugir o ligeiro, nem escapar o herói; para a banda do norte, junto ao rio Eufrates, tropeçaram e caíram.</w:t>
      </w:r>
    </w:p>
    <w:p>
      <w:pPr>
        <w:rPr>
          <w:rFonts w:ascii="Trebuchet MS" w:hAnsi="Trebuchet MS"/>
          <w:color w:val="000000"/>
          <w:sz w:val="20"/>
          <w:szCs w:val="20"/>
        </w:rPr>
      </w:pPr>
      <w:r>
        <w:rPr>
          <w:rFonts w:ascii="Trebuchet MS" w:hAnsi="Trebuchet MS"/>
          <w:color w:val="000000"/>
          <w:sz w:val="20"/>
          <w:szCs w:val="20"/>
        </w:rPr>
        <w:t>7 Quem é este que vem subindo como o Nilo, como rios cujas águas se agitam?</w:t>
      </w:r>
    </w:p>
    <w:p>
      <w:pPr>
        <w:rPr>
          <w:rFonts w:ascii="Trebuchet MS" w:hAnsi="Trebuchet MS"/>
          <w:color w:val="000000"/>
          <w:sz w:val="20"/>
          <w:szCs w:val="20"/>
        </w:rPr>
      </w:pPr>
      <w:r>
        <w:rPr>
          <w:rFonts w:ascii="Trebuchet MS" w:hAnsi="Trebuchet MS"/>
          <w:color w:val="000000"/>
          <w:sz w:val="20"/>
          <w:szCs w:val="20"/>
        </w:rPr>
        <w:t>8 O Egito é que vem subindo como o Nilo, e como rios cujas águas se agitam; e ele diz: Subirei, cobrirei a terra; destruirei a cidade e os que nela habitam.</w:t>
      </w:r>
    </w:p>
    <w:p>
      <w:pPr>
        <w:rPr>
          <w:rFonts w:ascii="Trebuchet MS" w:hAnsi="Trebuchet MS"/>
          <w:color w:val="000000"/>
          <w:sz w:val="20"/>
          <w:szCs w:val="20"/>
        </w:rPr>
      </w:pPr>
      <w:r>
        <w:rPr>
          <w:rFonts w:ascii="Trebuchet MS" w:hAnsi="Trebuchet MS"/>
          <w:color w:val="000000"/>
          <w:sz w:val="20"/>
          <w:szCs w:val="20"/>
        </w:rPr>
        <w:t>9 Subi, ó cavalos; e estrondeai, ó carros; e saiam valentes: Cuche e Pute, que manejam o escudo, e os de Lude, que manejam e entesam o arco.</w:t>
      </w:r>
    </w:p>
    <w:p>
      <w:pPr>
        <w:rPr>
          <w:rFonts w:ascii="Trebuchet MS" w:hAnsi="Trebuchet MS"/>
          <w:color w:val="000000"/>
          <w:sz w:val="20"/>
          <w:szCs w:val="20"/>
        </w:rPr>
      </w:pPr>
      <w:r>
        <w:rPr>
          <w:rFonts w:ascii="Trebuchet MS" w:hAnsi="Trebuchet MS"/>
          <w:color w:val="000000"/>
          <w:sz w:val="20"/>
          <w:szCs w:val="20"/>
        </w:rPr>
        <w:t>10 Porque aquele dia é o dia do Senhor Deus dos exércitos, dia de vingança para ele se vingar dos seus adversários. A espada devorará, e se fartará, e se embriagará com o sangue deles; pois o Senhor Deus dos exércitos tem um sacrifício na terra do Norte junto ao rio Eufrates.</w:t>
      </w:r>
    </w:p>
    <w:p>
      <w:pPr>
        <w:rPr>
          <w:rFonts w:ascii="Trebuchet MS" w:hAnsi="Trebuchet MS"/>
          <w:color w:val="000000"/>
          <w:sz w:val="20"/>
          <w:szCs w:val="20"/>
        </w:rPr>
      </w:pPr>
      <w:r>
        <w:rPr>
          <w:rFonts w:ascii="Trebuchet MS" w:hAnsi="Trebuchet MS"/>
          <w:color w:val="000000"/>
          <w:sz w:val="20"/>
          <w:szCs w:val="20"/>
        </w:rPr>
        <w:t>11 Sobe a Gileade, e toma bálsamo, ó virgem filha do Egito; debalde multiplicas remédios; não há cura para ti.</w:t>
      </w:r>
    </w:p>
    <w:p>
      <w:pPr>
        <w:rPr>
          <w:rFonts w:ascii="Trebuchet MS" w:hAnsi="Trebuchet MS"/>
          <w:color w:val="000000"/>
          <w:sz w:val="20"/>
          <w:szCs w:val="20"/>
        </w:rPr>
      </w:pPr>
      <w:r>
        <w:rPr>
          <w:rFonts w:ascii="Trebuchet MS" w:hAnsi="Trebuchet MS"/>
          <w:color w:val="000000"/>
          <w:sz w:val="20"/>
          <w:szCs w:val="20"/>
        </w:rPr>
        <w:t>12 As nações ouviram falar da tua vergonha, e a terra está cheia do teu clamor; porque o valente tropeçou no valente e ambos juntos cairam.</w:t>
      </w:r>
    </w:p>
    <w:p>
      <w:pPr>
        <w:rPr>
          <w:rFonts w:ascii="Trebuchet MS" w:hAnsi="Trebuchet MS"/>
          <w:color w:val="000000"/>
          <w:sz w:val="20"/>
          <w:szCs w:val="20"/>
        </w:rPr>
      </w:pPr>
      <w:r>
        <w:rPr>
          <w:rFonts w:ascii="Trebuchet MS" w:hAnsi="Trebuchet MS"/>
          <w:color w:val="000000"/>
          <w:sz w:val="20"/>
          <w:szCs w:val="20"/>
        </w:rPr>
        <w:t>13 A palavra que falou o Senhor a Jeremias, o profeta, acerca da vinda de Nabucodonosor, rei de Babilônia, para ferir a terra do Egito.</w:t>
      </w:r>
    </w:p>
    <w:p>
      <w:pPr>
        <w:rPr>
          <w:rFonts w:ascii="Trebuchet MS" w:hAnsi="Trebuchet MS"/>
          <w:color w:val="000000"/>
          <w:sz w:val="20"/>
          <w:szCs w:val="20"/>
        </w:rPr>
      </w:pPr>
      <w:r>
        <w:rPr>
          <w:rFonts w:ascii="Trebuchet MS" w:hAnsi="Trebuchet MS"/>
          <w:color w:val="000000"/>
          <w:sz w:val="20"/>
          <w:szCs w:val="20"/>
        </w:rPr>
        <w:t>14 Anunciai-o no Egito, proclamai isto em Migdol; proclamai-o também em Mênfis, e em Tapanes; dizei: Apresenta-te, e prepara-te; porque a espada devorará o que está ao redor de ti.</w:t>
      </w:r>
    </w:p>
    <w:p>
      <w:pPr>
        <w:rPr>
          <w:rFonts w:ascii="Trebuchet MS" w:hAnsi="Trebuchet MS"/>
          <w:color w:val="000000"/>
          <w:sz w:val="20"/>
          <w:szCs w:val="20"/>
        </w:rPr>
      </w:pPr>
      <w:r>
        <w:rPr>
          <w:rFonts w:ascii="Trebuchet MS" w:hAnsi="Trebuchet MS"/>
          <w:color w:val="000000"/>
          <w:sz w:val="20"/>
          <w:szCs w:val="20"/>
        </w:rPr>
        <w:t>15 Por que está derribado o teu valente? Ele não ficou em pé, porque o Senhor o abateu.</w:t>
      </w:r>
    </w:p>
    <w:p>
      <w:pPr>
        <w:rPr>
          <w:rFonts w:ascii="Trebuchet MS" w:hAnsi="Trebuchet MS"/>
          <w:color w:val="000000"/>
          <w:sz w:val="20"/>
          <w:szCs w:val="20"/>
        </w:rPr>
      </w:pPr>
      <w:r>
        <w:rPr>
          <w:rFonts w:ascii="Trebuchet MS" w:hAnsi="Trebuchet MS"/>
          <w:color w:val="000000"/>
          <w:sz w:val="20"/>
          <w:szCs w:val="20"/>
        </w:rPr>
        <w:t>16 Fez tropeçar a multidão; caíram uns sobre os outros, e disseram: Levanta-te, e voltemos para o nosso povo, para a terra do nosso nascimento, por causa da espada que oprime.</w:t>
      </w:r>
    </w:p>
    <w:p>
      <w:pPr>
        <w:rPr>
          <w:rFonts w:ascii="Trebuchet MS" w:hAnsi="Trebuchet MS"/>
          <w:color w:val="000000"/>
          <w:sz w:val="20"/>
          <w:szCs w:val="20"/>
        </w:rPr>
      </w:pPr>
      <w:r>
        <w:rPr>
          <w:rFonts w:ascii="Trebuchet MS" w:hAnsi="Trebuchet MS"/>
          <w:color w:val="000000"/>
          <w:sz w:val="20"/>
          <w:szCs w:val="20"/>
        </w:rPr>
        <w:t>17 Clamaram ali: Faraó, rei do Egito, é apenas um som; deixou passar o tempo assinalado.</w:t>
      </w:r>
    </w:p>
    <w:p>
      <w:pPr>
        <w:rPr>
          <w:rFonts w:ascii="Trebuchet MS" w:hAnsi="Trebuchet MS"/>
          <w:color w:val="000000"/>
          <w:sz w:val="20"/>
          <w:szCs w:val="20"/>
        </w:rPr>
      </w:pPr>
      <w:r>
        <w:rPr>
          <w:rFonts w:ascii="Trebuchet MS" w:hAnsi="Trebuchet MS"/>
          <w:color w:val="000000"/>
          <w:sz w:val="20"/>
          <w:szCs w:val="20"/>
        </w:rPr>
        <w:t>18 Vivo eu, diz o Rei, cujo nome é o Senhor dos exércitos, que certamente como o Tabor entre os montes, e como o Carmelo junto ao mar, assim ele vira.</w:t>
      </w:r>
    </w:p>
    <w:p>
      <w:pPr>
        <w:rPr>
          <w:rFonts w:ascii="Trebuchet MS" w:hAnsi="Trebuchet MS"/>
          <w:color w:val="000000"/>
          <w:sz w:val="20"/>
          <w:szCs w:val="20"/>
        </w:rPr>
      </w:pPr>
      <w:r>
        <w:rPr>
          <w:rFonts w:ascii="Trebuchet MS" w:hAnsi="Trebuchet MS"/>
          <w:color w:val="000000"/>
          <w:sz w:val="20"/>
          <w:szCs w:val="20"/>
        </w:rPr>
        <w:t>19 Prepara-te para ires para o cativeiro, ó moradora filha do Egito; porque Mênfis será tornada em desolação, e será incendiada, até que ninguém mais aí more.</w:t>
      </w:r>
    </w:p>
    <w:p>
      <w:pPr>
        <w:rPr>
          <w:rFonts w:ascii="Trebuchet MS" w:hAnsi="Trebuchet MS"/>
          <w:color w:val="000000"/>
          <w:sz w:val="20"/>
          <w:szCs w:val="20"/>
        </w:rPr>
      </w:pPr>
      <w:r>
        <w:rPr>
          <w:rFonts w:ascii="Trebuchet MS" w:hAnsi="Trebuchet MS"/>
          <w:color w:val="000000"/>
          <w:sz w:val="20"/>
          <w:szCs w:val="20"/>
        </w:rPr>
        <w:t>20 Novilha mui formosa é o Egito; mas já lhe vem do Norte um tavão.</w:t>
      </w:r>
    </w:p>
    <w:p>
      <w:pPr>
        <w:rPr>
          <w:rFonts w:ascii="Trebuchet MS" w:hAnsi="Trebuchet MS"/>
          <w:color w:val="000000"/>
          <w:sz w:val="20"/>
          <w:szCs w:val="20"/>
        </w:rPr>
      </w:pPr>
      <w:r>
        <w:rPr>
          <w:rFonts w:ascii="Trebuchet MS" w:hAnsi="Trebuchet MS"/>
          <w:color w:val="000000"/>
          <w:sz w:val="20"/>
          <w:szCs w:val="20"/>
        </w:rPr>
        <w:t>21 Até os seus mercenários no meio dela são como bezerros cevados; mas também eles viraram as costas, fugiram juntos, não ficaram firmes; porque veio sobre eles o dia da sua ruína e o tempo da sua punição.</w:t>
      </w:r>
    </w:p>
    <w:p>
      <w:pPr>
        <w:rPr>
          <w:rFonts w:ascii="Trebuchet MS" w:hAnsi="Trebuchet MS"/>
          <w:color w:val="000000"/>
          <w:sz w:val="20"/>
          <w:szCs w:val="20"/>
        </w:rPr>
      </w:pPr>
      <w:r>
        <w:rPr>
          <w:rFonts w:ascii="Trebuchet MS" w:hAnsi="Trebuchet MS"/>
          <w:color w:val="000000"/>
          <w:sz w:val="20"/>
          <w:szCs w:val="20"/>
        </w:rPr>
        <w:t>22 A sua voz irá como a da serpente; porque marcharão com um exército, e virão contra ela com machados, como cortadores de lenha.</w:t>
      </w:r>
    </w:p>
    <w:p>
      <w:pPr>
        <w:rPr>
          <w:rFonts w:ascii="Trebuchet MS" w:hAnsi="Trebuchet MS"/>
          <w:color w:val="000000"/>
          <w:sz w:val="20"/>
          <w:szCs w:val="20"/>
        </w:rPr>
      </w:pPr>
      <w:r>
        <w:rPr>
          <w:rFonts w:ascii="Trebuchet MS" w:hAnsi="Trebuchet MS"/>
          <w:color w:val="000000"/>
          <w:sz w:val="20"/>
          <w:szCs w:val="20"/>
        </w:rPr>
        <w:t>23 Cortarão o seu bosque, diz o Senhor, embora seja impenetrável; porque se multiplicaram mais do que os gafanhotos; são inumeráveis.</w:t>
      </w:r>
    </w:p>
    <w:p>
      <w:pPr>
        <w:rPr>
          <w:rFonts w:ascii="Trebuchet MS" w:hAnsi="Trebuchet MS"/>
          <w:color w:val="000000"/>
          <w:sz w:val="20"/>
          <w:szCs w:val="20"/>
        </w:rPr>
      </w:pPr>
      <w:r>
        <w:rPr>
          <w:rFonts w:ascii="Trebuchet MS" w:hAnsi="Trebuchet MS"/>
          <w:color w:val="000000"/>
          <w:sz w:val="20"/>
          <w:szCs w:val="20"/>
        </w:rPr>
        <w:t>24 A filha do Egito será envergonhada; será entregue na mão do povo do Norte.</w:t>
      </w:r>
    </w:p>
    <w:p>
      <w:pPr>
        <w:rPr>
          <w:rFonts w:ascii="Trebuchet MS" w:hAnsi="Trebuchet MS"/>
          <w:color w:val="000000"/>
          <w:sz w:val="20"/>
          <w:szCs w:val="20"/>
        </w:rPr>
      </w:pPr>
      <w:r>
        <w:rPr>
          <w:rFonts w:ascii="Trebuchet MS" w:hAnsi="Trebuchet MS"/>
          <w:color w:val="000000"/>
          <w:sz w:val="20"/>
          <w:szCs w:val="20"/>
        </w:rPr>
        <w:t>25 Diz o Senhor dos exércitos, o Deus de Israel: Eis que eu castigarei a Amom de Tebas, e a Faraó, e ao Egito, juntamente com os seus deuses e os seus reis, sim, ao próprio Faraó, e aos que nele confiam.</w:t>
      </w:r>
    </w:p>
    <w:p>
      <w:pPr>
        <w:rPr>
          <w:rFonts w:ascii="Trebuchet MS" w:hAnsi="Trebuchet MS"/>
          <w:color w:val="000000"/>
          <w:sz w:val="20"/>
          <w:szCs w:val="20"/>
        </w:rPr>
      </w:pPr>
      <w:r>
        <w:rPr>
          <w:rFonts w:ascii="Trebuchet MS" w:hAnsi="Trebuchet MS"/>
          <w:color w:val="000000"/>
          <w:sz w:val="20"/>
          <w:szCs w:val="20"/>
        </w:rPr>
        <w:t>26 E os entregarei na mão dos que procuram a sua morte, na mão de Nabucodonosor, rei de Babilônia, e na mão dos seus servos; mas depois será habitada, como nos dias antigos, diz o Senhor.</w:t>
      </w:r>
    </w:p>
    <w:p>
      <w:pPr>
        <w:rPr>
          <w:rFonts w:ascii="Trebuchet MS" w:hAnsi="Trebuchet MS"/>
          <w:color w:val="000000"/>
          <w:sz w:val="20"/>
          <w:szCs w:val="20"/>
        </w:rPr>
      </w:pPr>
      <w:r>
        <w:rPr>
          <w:rFonts w:ascii="Trebuchet MS" w:hAnsi="Trebuchet MS"/>
          <w:color w:val="000000"/>
          <w:sz w:val="20"/>
          <w:szCs w:val="20"/>
        </w:rPr>
        <w:t>27 Mas não temas tu, servo meu, Jacó, nem te espantes, ó Israel; pois eis que te livrarei mesmo de longe, e a tua descendência da terra do seu cativeiro; e Jacó voltará, e ficará tranqüilo e sossegado, e não haverá quem o atemorize.</w:t>
      </w:r>
    </w:p>
    <w:p>
      <w:pPr>
        <w:rPr>
          <w:rFonts w:ascii="Trebuchet MS" w:hAnsi="Trebuchet MS"/>
          <w:color w:val="000000"/>
          <w:sz w:val="20"/>
          <w:szCs w:val="20"/>
        </w:rPr>
      </w:pPr>
      <w:r>
        <w:rPr>
          <w:rFonts w:ascii="Trebuchet MS" w:hAnsi="Trebuchet MS"/>
          <w:color w:val="000000"/>
          <w:sz w:val="20"/>
          <w:szCs w:val="20"/>
        </w:rPr>
        <w:t>28 Tu não temas, servo meu, Jacó, diz o senhor; porque estou contigo; pois destruirei totalmente todas as nações para onde te arrojei; mas a ti não te destruirei de todo, mas castigar-te-ei com justiça, e de modo algum te deixarei impune.</w:t>
      </w:r>
    </w:p>
    <w:p>
      <w:pPr>
        <w:pStyle w:val="P13"/>
        <w:rPr>
          <w:rFonts w:ascii="Trebuchet MS" w:hAnsi="Trebuchet MS"/>
          <w:color w:val="000000"/>
          <w:sz w:val="22"/>
          <w:szCs w:val="22"/>
        </w:rPr>
      </w:pPr>
      <w:bookmarkStart w:id="851" w:name="_Toc147528754"/>
      <w:r>
        <w:rPr>
          <w:rFonts w:ascii="Trebuchet MS" w:hAnsi="Trebuchet MS"/>
          <w:color w:val="000000"/>
          <w:sz w:val="22"/>
          <w:szCs w:val="22"/>
        </w:rPr>
        <w:t xml:space="preserve"> JEREMIAS 47</w:t>
      </w:r>
      <w:bookmarkEnd w:id="851"/>
    </w:p>
    <w:p>
      <w:pPr>
        <w:rPr>
          <w:rFonts w:ascii="Trebuchet MS" w:hAnsi="Trebuchet MS"/>
          <w:color w:val="000000"/>
          <w:sz w:val="20"/>
          <w:szCs w:val="20"/>
        </w:rPr>
      </w:pPr>
      <w:r>
        <w:rPr>
          <w:rFonts w:ascii="Trebuchet MS" w:hAnsi="Trebuchet MS"/>
          <w:color w:val="000000"/>
          <w:sz w:val="20"/>
          <w:szCs w:val="20"/>
        </w:rPr>
        <w:t>1 A palavra do Senhor que veio a Jeremias, o profeta, acerca dos filisteus, antes que Faraó ferisse a Gaza.</w:t>
      </w:r>
    </w:p>
    <w:p>
      <w:pPr>
        <w:rPr>
          <w:rFonts w:ascii="Trebuchet MS" w:hAnsi="Trebuchet MS"/>
          <w:color w:val="000000"/>
          <w:sz w:val="20"/>
          <w:szCs w:val="20"/>
        </w:rPr>
      </w:pPr>
      <w:r>
        <w:rPr>
          <w:rFonts w:ascii="Trebuchet MS" w:hAnsi="Trebuchet MS"/>
          <w:color w:val="000000"/>
          <w:sz w:val="20"/>
          <w:szCs w:val="20"/>
        </w:rPr>
        <w:t>2 Assim diz o Senhor: Eis que do Norte se levantam as águas, e tornar-se-ão em torrente trasbordante, e alagarão a terra e quanto há nela, a cidade e os que nela habitam; os homens clamarão, e todos os habitantes da terra uivarão,</w:t>
      </w:r>
    </w:p>
    <w:p>
      <w:pPr>
        <w:rPr>
          <w:rFonts w:ascii="Trebuchet MS" w:hAnsi="Trebuchet MS"/>
          <w:color w:val="000000"/>
          <w:sz w:val="20"/>
          <w:szCs w:val="20"/>
        </w:rPr>
      </w:pPr>
      <w:r>
        <w:rPr>
          <w:rFonts w:ascii="Trebuchet MS" w:hAnsi="Trebuchet MS"/>
          <w:color w:val="000000"/>
          <w:sz w:val="20"/>
          <w:szCs w:val="20"/>
        </w:rPr>
        <w:t>3 ao ruído estrepitoso das unhas dos seus fortes cavalos, ao barulho de seus carros, ao estrondo das suas rodas; os pais não atendem aos filhos, por causa da fraqueza das mãos,</w:t>
      </w:r>
    </w:p>
    <w:p>
      <w:pPr>
        <w:rPr>
          <w:rFonts w:ascii="Trebuchet MS" w:hAnsi="Trebuchet MS"/>
          <w:color w:val="000000"/>
          <w:sz w:val="20"/>
          <w:szCs w:val="20"/>
        </w:rPr>
      </w:pPr>
      <w:r>
        <w:rPr>
          <w:rFonts w:ascii="Trebuchet MS" w:hAnsi="Trebuchet MS"/>
          <w:color w:val="000000"/>
          <w:sz w:val="20"/>
          <w:szCs w:val="20"/>
        </w:rPr>
        <w:t>4 por causa do dia que vem para destruir a todos os filisteus, para cortar de Tiro e de Sidom todo o resto que os socorra; pois o Senhor destruirá os filisteus, o resto da ilha de Caftor.</w:t>
      </w:r>
    </w:p>
    <w:p>
      <w:pPr>
        <w:rPr>
          <w:rFonts w:ascii="Trebuchet MS" w:hAnsi="Trebuchet MS"/>
          <w:color w:val="000000"/>
          <w:sz w:val="20"/>
          <w:szCs w:val="20"/>
        </w:rPr>
      </w:pPr>
      <w:r>
        <w:rPr>
          <w:rFonts w:ascii="Trebuchet MS" w:hAnsi="Trebuchet MS"/>
          <w:color w:val="000000"/>
          <w:sz w:val="20"/>
          <w:szCs w:val="20"/>
        </w:rPr>
        <w:t>5 A calvície é vinda sobre Gaza; foi desarraigada Asquelom, bem como o resto do seu vale; até quando te sarjarás?</w:t>
      </w:r>
    </w:p>
    <w:p>
      <w:pPr>
        <w:rPr>
          <w:rFonts w:ascii="Trebuchet MS" w:hAnsi="Trebuchet MS"/>
          <w:color w:val="000000"/>
          <w:sz w:val="20"/>
          <w:szCs w:val="20"/>
        </w:rPr>
      </w:pPr>
      <w:r>
        <w:rPr>
          <w:rFonts w:ascii="Trebuchet MS" w:hAnsi="Trebuchet MS"/>
          <w:color w:val="000000"/>
          <w:sz w:val="20"/>
          <w:szCs w:val="20"/>
        </w:rPr>
        <w:t>6 Ah espada do Senhor! até quando deixarás de repousar? volta para a tua bainha; descansa, e aquieta-te.</w:t>
      </w:r>
    </w:p>
    <w:p>
      <w:pPr>
        <w:rPr>
          <w:rFonts w:ascii="Trebuchet MS" w:hAnsi="Trebuchet MS"/>
          <w:color w:val="000000"/>
          <w:sz w:val="20"/>
          <w:szCs w:val="20"/>
        </w:rPr>
      </w:pPr>
      <w:r>
        <w:rPr>
          <w:rFonts w:ascii="Trebuchet MS" w:hAnsi="Trebuchet MS"/>
          <w:color w:val="000000"/>
          <w:sz w:val="20"/>
          <w:szCs w:val="20"/>
        </w:rPr>
        <w:t>7 Como podes estar quieta, se o Senhor te deu uma ordem? Contra Asquelom, e contra o litoral, é que ele a enviou.</w:t>
      </w:r>
    </w:p>
    <w:p>
      <w:pPr>
        <w:pStyle w:val="P13"/>
        <w:rPr>
          <w:rFonts w:ascii="Trebuchet MS" w:hAnsi="Trebuchet MS"/>
          <w:color w:val="000000"/>
          <w:sz w:val="22"/>
          <w:szCs w:val="22"/>
        </w:rPr>
      </w:pPr>
      <w:bookmarkStart w:id="852" w:name="_Toc147528755"/>
      <w:r>
        <w:rPr>
          <w:rFonts w:ascii="Trebuchet MS" w:hAnsi="Trebuchet MS"/>
          <w:color w:val="000000"/>
          <w:sz w:val="22"/>
          <w:szCs w:val="22"/>
        </w:rPr>
        <w:t xml:space="preserve"> JEREMIAS 48</w:t>
      </w:r>
      <w:bookmarkEnd w:id="852"/>
    </w:p>
    <w:p>
      <w:pPr>
        <w:rPr>
          <w:rFonts w:ascii="Trebuchet MS" w:hAnsi="Trebuchet MS"/>
          <w:color w:val="000000"/>
          <w:sz w:val="20"/>
          <w:szCs w:val="20"/>
        </w:rPr>
      </w:pPr>
      <w:r>
        <w:rPr>
          <w:rFonts w:ascii="Trebuchet MS" w:hAnsi="Trebuchet MS"/>
          <w:color w:val="000000"/>
          <w:sz w:val="20"/>
          <w:szCs w:val="20"/>
        </w:rPr>
        <w:t>1 Acerca de Moabe. Assim diz o Senhor dos exércitos, Deus de Israel: Ai de Nebo, porque foi destruída; envergonhada está Quiriataim, já é tomada; Misgabe está envergonhada e espantada.</w:t>
      </w:r>
    </w:p>
    <w:p>
      <w:pPr>
        <w:rPr>
          <w:rFonts w:ascii="Trebuchet MS" w:hAnsi="Trebuchet MS"/>
          <w:color w:val="000000"/>
          <w:sz w:val="20"/>
          <w:szCs w:val="20"/>
        </w:rPr>
      </w:pPr>
      <w:r>
        <w:rPr>
          <w:rFonts w:ascii="Trebuchet MS" w:hAnsi="Trebuchet MS"/>
          <w:color w:val="000000"/>
          <w:sz w:val="20"/>
          <w:szCs w:val="20"/>
        </w:rPr>
        <w:t>2 O louvor de Moabe já não existe mais; em Hesbom projetaram mal contra ela, dizendo: Vinde, e exterminemo-la, para que não mais seja nação; também tu, ó Madmém, serás destruída; a espada te perseguirá.</w:t>
      </w:r>
    </w:p>
    <w:p>
      <w:pPr>
        <w:rPr>
          <w:rFonts w:ascii="Trebuchet MS" w:hAnsi="Trebuchet MS"/>
          <w:color w:val="000000"/>
          <w:sz w:val="20"/>
          <w:szCs w:val="20"/>
        </w:rPr>
      </w:pPr>
      <w:r>
        <w:rPr>
          <w:rFonts w:ascii="Trebuchet MS" w:hAnsi="Trebuchet MS"/>
          <w:color w:val="000000"/>
          <w:sz w:val="20"/>
          <w:szCs w:val="20"/>
        </w:rPr>
        <w:t>3 Voz de grito de Horonaim, ruína e grande destruição!</w:t>
      </w:r>
    </w:p>
    <w:p>
      <w:pPr>
        <w:rPr>
          <w:rFonts w:ascii="Trebuchet MS" w:hAnsi="Trebuchet MS"/>
          <w:color w:val="000000"/>
          <w:sz w:val="20"/>
          <w:szCs w:val="20"/>
        </w:rPr>
      </w:pPr>
      <w:r>
        <w:rPr>
          <w:rFonts w:ascii="Trebuchet MS" w:hAnsi="Trebuchet MS"/>
          <w:color w:val="000000"/>
          <w:sz w:val="20"/>
          <w:szCs w:val="20"/>
        </w:rPr>
        <w:t>4 Está destruído Moabe; seus filhinhos fizeram ouvir um clamor.</w:t>
      </w:r>
    </w:p>
    <w:p>
      <w:pPr>
        <w:rPr>
          <w:rFonts w:ascii="Trebuchet MS" w:hAnsi="Trebuchet MS"/>
          <w:color w:val="000000"/>
          <w:sz w:val="20"/>
          <w:szCs w:val="20"/>
        </w:rPr>
      </w:pPr>
      <w:r>
        <w:rPr>
          <w:rFonts w:ascii="Trebuchet MS" w:hAnsi="Trebuchet MS"/>
          <w:color w:val="000000"/>
          <w:sz w:val="20"/>
          <w:szCs w:val="20"/>
        </w:rPr>
        <w:t>5 Pois pela subida de Luíte eles vão subindo com choro contínuo; porque na descida de Horonaim, ouviram a angústia do grito da destruição.</w:t>
      </w:r>
    </w:p>
    <w:p>
      <w:pPr>
        <w:rPr>
          <w:rFonts w:ascii="Trebuchet MS" w:hAnsi="Trebuchet MS"/>
          <w:color w:val="000000"/>
          <w:sz w:val="20"/>
          <w:szCs w:val="20"/>
        </w:rPr>
      </w:pPr>
      <w:r>
        <w:rPr>
          <w:rFonts w:ascii="Trebuchet MS" w:hAnsi="Trebuchet MS"/>
          <w:color w:val="000000"/>
          <w:sz w:val="20"/>
          <w:szCs w:val="20"/>
        </w:rPr>
        <w:t>6 Fugi, salvai a vossa vida! Sede como o asno selvagem no deserto.</w:t>
      </w:r>
    </w:p>
    <w:p>
      <w:pPr>
        <w:rPr>
          <w:rFonts w:ascii="Trebuchet MS" w:hAnsi="Trebuchet MS"/>
          <w:color w:val="000000"/>
          <w:sz w:val="20"/>
          <w:szCs w:val="20"/>
        </w:rPr>
      </w:pPr>
      <w:r>
        <w:rPr>
          <w:rFonts w:ascii="Trebuchet MS" w:hAnsi="Trebuchet MS"/>
          <w:color w:val="000000"/>
          <w:sz w:val="20"/>
          <w:szCs w:val="20"/>
        </w:rPr>
        <w:t>7 Pois, porquanto confiaste nas tuas obras e nos teus tesouros, também tu serás tomada; e Quemós sairá para o cativeiro, os seus sacerdotes e os seus príncipes juntamente.</w:t>
      </w:r>
    </w:p>
    <w:p>
      <w:pPr>
        <w:rPr>
          <w:rFonts w:ascii="Trebuchet MS" w:hAnsi="Trebuchet MS"/>
          <w:color w:val="000000"/>
          <w:sz w:val="20"/>
          <w:szCs w:val="20"/>
        </w:rPr>
      </w:pPr>
      <w:r>
        <w:rPr>
          <w:rFonts w:ascii="Trebuchet MS" w:hAnsi="Trebuchet MS"/>
          <w:color w:val="000000"/>
          <w:sz w:val="20"/>
          <w:szCs w:val="20"/>
        </w:rPr>
        <w:t>8 Porque virá o destruidor sobre cada uma das cidades e nenhuma escapará, e perecerá o vale, e destruir-se-á a planície, como disse o Senhor.</w:t>
      </w:r>
    </w:p>
    <w:p>
      <w:pPr>
        <w:rPr>
          <w:rFonts w:ascii="Trebuchet MS" w:hAnsi="Trebuchet MS"/>
          <w:color w:val="000000"/>
          <w:sz w:val="20"/>
          <w:szCs w:val="20"/>
        </w:rPr>
      </w:pPr>
      <w:r>
        <w:rPr>
          <w:rFonts w:ascii="Trebuchet MS" w:hAnsi="Trebuchet MS"/>
          <w:color w:val="000000"/>
          <w:sz w:val="20"/>
          <w:szCs w:val="20"/>
        </w:rPr>
        <w:t>9 Dai asas a Moabe, porque voando sairá; e as suas cidades se tornarão em desolação, sem habitante.</w:t>
      </w:r>
    </w:p>
    <w:p>
      <w:pPr>
        <w:rPr>
          <w:rFonts w:ascii="Trebuchet MS" w:hAnsi="Trebuchet MS"/>
          <w:color w:val="000000"/>
          <w:sz w:val="20"/>
          <w:szCs w:val="20"/>
        </w:rPr>
      </w:pPr>
      <w:r>
        <w:rPr>
          <w:rFonts w:ascii="Trebuchet MS" w:hAnsi="Trebuchet MS"/>
          <w:color w:val="000000"/>
          <w:sz w:val="20"/>
          <w:szCs w:val="20"/>
        </w:rPr>
        <w:t>10 Maldito aquele que fizer a obra do Senhor negligentemente, e maldito aquele que vedar do sangue a sua espada!</w:t>
      </w:r>
    </w:p>
    <w:p>
      <w:pPr>
        <w:rPr>
          <w:rFonts w:ascii="Trebuchet MS" w:hAnsi="Trebuchet MS"/>
          <w:color w:val="000000"/>
          <w:sz w:val="20"/>
          <w:szCs w:val="20"/>
        </w:rPr>
      </w:pPr>
      <w:r>
        <w:rPr>
          <w:rFonts w:ascii="Trebuchet MS" w:hAnsi="Trebuchet MS"/>
          <w:color w:val="000000"/>
          <w:sz w:val="20"/>
          <w:szCs w:val="20"/>
        </w:rPr>
        <w:t>11 Moabe tem estado sossegado desde a sua mocidade, e tem repousado como vinho sobre as fezes; não foi deitado de vasilha em vasilha, nem foi para o cativeiro; por isso permanece nele o seu sabor, e o seu cheiro não se altera.</w:t>
      </w:r>
    </w:p>
    <w:p>
      <w:pPr>
        <w:rPr>
          <w:rFonts w:ascii="Trebuchet MS" w:hAnsi="Trebuchet MS"/>
          <w:color w:val="000000"/>
          <w:sz w:val="20"/>
          <w:szCs w:val="20"/>
        </w:rPr>
      </w:pPr>
      <w:r>
        <w:rPr>
          <w:rFonts w:ascii="Trebuchet MS" w:hAnsi="Trebuchet MS"/>
          <w:color w:val="000000"/>
          <w:sz w:val="20"/>
          <w:szCs w:val="20"/>
        </w:rPr>
        <w:t>12 Portanto, eis que os dias vêm, diz o Senhor, em que lhe enviarei derramadores que o derramarão; e despejarão as suas vasilhas, e despedaçarão os seus jarros.</w:t>
      </w:r>
    </w:p>
    <w:p>
      <w:pPr>
        <w:rPr>
          <w:rFonts w:ascii="Trebuchet MS" w:hAnsi="Trebuchet MS"/>
          <w:color w:val="000000"/>
          <w:sz w:val="20"/>
          <w:szCs w:val="20"/>
        </w:rPr>
      </w:pPr>
      <w:r>
        <w:rPr>
          <w:rFonts w:ascii="Trebuchet MS" w:hAnsi="Trebuchet MS"/>
          <w:color w:val="000000"/>
          <w:sz w:val="20"/>
          <w:szCs w:val="20"/>
        </w:rPr>
        <w:t>13 E Moabe terá vergonha de Quemós, como se envergonhou a casa de Israel de Betel, sua confiança.</w:t>
      </w:r>
    </w:p>
    <w:p>
      <w:pPr>
        <w:rPr>
          <w:rFonts w:ascii="Trebuchet MS" w:hAnsi="Trebuchet MS"/>
          <w:color w:val="000000"/>
          <w:sz w:val="20"/>
          <w:szCs w:val="20"/>
        </w:rPr>
      </w:pPr>
      <w:r>
        <w:rPr>
          <w:rFonts w:ascii="Trebuchet MS" w:hAnsi="Trebuchet MS"/>
          <w:color w:val="000000"/>
          <w:sz w:val="20"/>
          <w:szCs w:val="20"/>
        </w:rPr>
        <w:t>14 Como direis: Somos valentes e homens fortes para a guerra?</w:t>
      </w:r>
    </w:p>
    <w:p>
      <w:pPr>
        <w:rPr>
          <w:rFonts w:ascii="Trebuchet MS" w:hAnsi="Trebuchet MS"/>
          <w:color w:val="000000"/>
          <w:sz w:val="20"/>
          <w:szCs w:val="20"/>
        </w:rPr>
      </w:pPr>
      <w:r>
        <w:rPr>
          <w:rFonts w:ascii="Trebuchet MS" w:hAnsi="Trebuchet MS"/>
          <w:color w:val="000000"/>
          <w:sz w:val="20"/>
          <w:szCs w:val="20"/>
        </w:rPr>
        <w:t>15 Já subiu o destruidor de Moabe e das suas cidades, e os seus mancebos escolhidos desceram à matança, diz o Rei, cujo nome é o Senhor dos exércitos.</w:t>
      </w:r>
    </w:p>
    <w:p>
      <w:pPr>
        <w:rPr>
          <w:rFonts w:ascii="Trebuchet MS" w:hAnsi="Trebuchet MS"/>
          <w:color w:val="000000"/>
          <w:sz w:val="20"/>
          <w:szCs w:val="20"/>
        </w:rPr>
      </w:pPr>
      <w:r>
        <w:rPr>
          <w:rFonts w:ascii="Trebuchet MS" w:hAnsi="Trebuchet MS"/>
          <w:color w:val="000000"/>
          <w:sz w:val="20"/>
          <w:szCs w:val="20"/>
        </w:rPr>
        <w:t>16 A calamidade de Moabe está perto e muito se apressa o seu mal.</w:t>
      </w:r>
    </w:p>
    <w:p>
      <w:pPr>
        <w:rPr>
          <w:rFonts w:ascii="Trebuchet MS" w:hAnsi="Trebuchet MS"/>
          <w:color w:val="000000"/>
          <w:sz w:val="20"/>
          <w:szCs w:val="20"/>
        </w:rPr>
      </w:pPr>
      <w:r>
        <w:rPr>
          <w:rFonts w:ascii="Trebuchet MS" w:hAnsi="Trebuchet MS"/>
          <w:color w:val="000000"/>
          <w:sz w:val="20"/>
          <w:szCs w:val="20"/>
        </w:rPr>
        <w:t>17 Condoei-vos dele todos os que estais em seu redor, e todos os que sabeis o seu nome; dizei: Como se quebrou a vara forte, o cajado formoso!</w:t>
      </w:r>
    </w:p>
    <w:p>
      <w:pPr>
        <w:rPr>
          <w:rFonts w:ascii="Trebuchet MS" w:hAnsi="Trebuchet MS"/>
          <w:color w:val="000000"/>
          <w:sz w:val="20"/>
          <w:szCs w:val="20"/>
        </w:rPr>
      </w:pPr>
      <w:r>
        <w:rPr>
          <w:rFonts w:ascii="Trebuchet MS" w:hAnsi="Trebuchet MS"/>
          <w:color w:val="000000"/>
          <w:sz w:val="20"/>
          <w:szCs w:val="20"/>
        </w:rPr>
        <w:t>18 Desce da tua glória, e senta-te no pó, ó moradora, filha de Dibom; porque o destruidor de Moabe subiu contra ti, e desfez as tuas fortalezas.</w:t>
      </w:r>
    </w:p>
    <w:p>
      <w:pPr>
        <w:rPr>
          <w:rFonts w:ascii="Trebuchet MS" w:hAnsi="Trebuchet MS"/>
          <w:color w:val="000000"/>
          <w:sz w:val="20"/>
          <w:szCs w:val="20"/>
        </w:rPr>
      </w:pPr>
      <w:r>
        <w:rPr>
          <w:rFonts w:ascii="Trebuchet MS" w:hAnsi="Trebuchet MS"/>
          <w:color w:val="000000"/>
          <w:sz w:val="20"/>
          <w:szCs w:val="20"/>
        </w:rPr>
        <w:t>19 Põe-te junto ao caminho, e espia, ó moradora do Aroer; pergunta ao que foge, e à que escapa: Que sucedeu?</w:t>
      </w:r>
    </w:p>
    <w:p>
      <w:pPr>
        <w:rPr>
          <w:rFonts w:ascii="Trebuchet MS" w:hAnsi="Trebuchet MS"/>
          <w:color w:val="000000"/>
          <w:sz w:val="20"/>
          <w:szCs w:val="20"/>
        </w:rPr>
      </w:pPr>
      <w:r>
        <w:rPr>
          <w:rFonts w:ascii="Trebuchet MS" w:hAnsi="Trebuchet MS"/>
          <w:color w:val="000000"/>
          <w:sz w:val="20"/>
          <w:szCs w:val="20"/>
        </w:rPr>
        <w:t>20 Moabe está envergonhado, porque foi quebrantado; uivai e gritai; anunciai em Arnom que Moabe está destruído.</w:t>
      </w:r>
    </w:p>
    <w:p>
      <w:pPr>
        <w:rPr>
          <w:rFonts w:ascii="Trebuchet MS" w:hAnsi="Trebuchet MS"/>
          <w:color w:val="000000"/>
          <w:sz w:val="20"/>
          <w:szCs w:val="20"/>
        </w:rPr>
      </w:pPr>
      <w:r>
        <w:rPr>
          <w:rFonts w:ascii="Trebuchet MS" w:hAnsi="Trebuchet MS"/>
          <w:color w:val="000000"/>
          <w:sz w:val="20"/>
          <w:szCs w:val="20"/>
        </w:rPr>
        <w:t>21 Também o julgamento é vindo sobre a terra da planície; sobre Holom, Jaza, e Mefaate;</w:t>
      </w:r>
    </w:p>
    <w:p>
      <w:pPr>
        <w:rPr>
          <w:rFonts w:ascii="Trebuchet MS" w:hAnsi="Trebuchet MS"/>
          <w:color w:val="000000"/>
          <w:sz w:val="20"/>
          <w:szCs w:val="20"/>
        </w:rPr>
      </w:pPr>
      <w:r>
        <w:rPr>
          <w:rFonts w:ascii="Trebuchet MS" w:hAnsi="Trebuchet MS"/>
          <w:color w:val="000000"/>
          <w:sz w:val="20"/>
          <w:szCs w:val="20"/>
        </w:rPr>
        <w:t>22 sobre Dibom, Nebo, e Bete-Diblataim;</w:t>
      </w:r>
    </w:p>
    <w:p>
      <w:pPr>
        <w:rPr>
          <w:rFonts w:ascii="Trebuchet MS" w:hAnsi="Trebuchet MS"/>
          <w:color w:val="000000"/>
          <w:sz w:val="20"/>
          <w:szCs w:val="20"/>
        </w:rPr>
      </w:pPr>
      <w:r>
        <w:rPr>
          <w:rFonts w:ascii="Trebuchet MS" w:hAnsi="Trebuchet MS"/>
          <w:color w:val="000000"/>
          <w:sz w:val="20"/>
          <w:szCs w:val="20"/>
        </w:rPr>
        <w:t>23 sobre Quiriataim, Bete-Gamul, e BeteMeom;</w:t>
      </w:r>
    </w:p>
    <w:p>
      <w:pPr>
        <w:rPr>
          <w:rFonts w:ascii="Trebuchet MS" w:hAnsi="Trebuchet MS"/>
          <w:color w:val="000000"/>
          <w:sz w:val="20"/>
          <w:szCs w:val="20"/>
        </w:rPr>
      </w:pPr>
      <w:r>
        <w:rPr>
          <w:rFonts w:ascii="Trebuchet MS" w:hAnsi="Trebuchet MS"/>
          <w:color w:val="000000"/>
          <w:sz w:val="20"/>
          <w:szCs w:val="20"/>
        </w:rPr>
        <w:t>24 sobre Queriote, e Bozra, e todas as cidades da terra de Moabe, as de longe e as de perto.</w:t>
      </w:r>
    </w:p>
    <w:p>
      <w:pPr>
        <w:rPr>
          <w:rFonts w:ascii="Trebuchet MS" w:hAnsi="Trebuchet MS"/>
          <w:color w:val="000000"/>
          <w:sz w:val="20"/>
          <w:szCs w:val="20"/>
        </w:rPr>
      </w:pPr>
      <w:r>
        <w:rPr>
          <w:rFonts w:ascii="Trebuchet MS" w:hAnsi="Trebuchet MS"/>
          <w:color w:val="000000"/>
          <w:sz w:val="20"/>
          <w:szCs w:val="20"/>
        </w:rPr>
        <w:t>25 Está cortado o poder de Moabe, e quebrantado o seu braço, diz o senhor.</w:t>
      </w:r>
    </w:p>
    <w:p>
      <w:pPr>
        <w:rPr>
          <w:rFonts w:ascii="Trebuchet MS" w:hAnsi="Trebuchet MS"/>
          <w:color w:val="000000"/>
          <w:sz w:val="20"/>
          <w:szCs w:val="20"/>
        </w:rPr>
      </w:pPr>
      <w:r>
        <w:rPr>
          <w:rFonts w:ascii="Trebuchet MS" w:hAnsi="Trebuchet MS"/>
          <w:color w:val="000000"/>
          <w:sz w:val="20"/>
          <w:szCs w:val="20"/>
        </w:rPr>
        <w:t>26 Embriagai-o, porque contra o Senhor se engrandeceu; e Moabe se revolverá no seu vômito, e ele também se tornará objeto de escárnio.</w:t>
      </w:r>
    </w:p>
    <w:p>
      <w:pPr>
        <w:rPr>
          <w:rFonts w:ascii="Trebuchet MS" w:hAnsi="Trebuchet MS"/>
          <w:color w:val="000000"/>
          <w:sz w:val="20"/>
          <w:szCs w:val="20"/>
        </w:rPr>
      </w:pPr>
      <w:r>
        <w:rPr>
          <w:rFonts w:ascii="Trebuchet MS" w:hAnsi="Trebuchet MS"/>
          <w:color w:val="000000"/>
          <w:sz w:val="20"/>
          <w:szCs w:val="20"/>
        </w:rPr>
        <w:t>27 Pois não se tornou também Israel objeto de escárnio para ti? Porventura foi achado entre ladrões para que, sempre que falas dele, meneies a cabeça?</w:t>
      </w:r>
    </w:p>
    <w:p>
      <w:pPr>
        <w:rPr>
          <w:rFonts w:ascii="Trebuchet MS" w:hAnsi="Trebuchet MS"/>
          <w:color w:val="000000"/>
          <w:sz w:val="20"/>
          <w:szCs w:val="20"/>
        </w:rPr>
      </w:pPr>
      <w:r>
        <w:rPr>
          <w:rFonts w:ascii="Trebuchet MS" w:hAnsi="Trebuchet MS"/>
          <w:color w:val="000000"/>
          <w:sz w:val="20"/>
          <w:szCs w:val="20"/>
        </w:rPr>
        <w:t>28 Deixai as cidades, e habitai no rochedo, ó moradores de Moabe; e sede como a pomba que se aninha nos lados da boca da caverna.</w:t>
      </w:r>
    </w:p>
    <w:p>
      <w:pPr>
        <w:rPr>
          <w:rFonts w:ascii="Trebuchet MS" w:hAnsi="Trebuchet MS"/>
          <w:color w:val="000000"/>
          <w:sz w:val="20"/>
          <w:szCs w:val="20"/>
        </w:rPr>
      </w:pPr>
      <w:r>
        <w:rPr>
          <w:rFonts w:ascii="Trebuchet MS" w:hAnsi="Trebuchet MS"/>
          <w:color w:val="000000"/>
          <w:sz w:val="20"/>
          <w:szCs w:val="20"/>
        </w:rPr>
        <w:t>29 Temos ouvido da soberba de Moabe, que é soberbíssimo; da sua sobrançaria, do seu orgulho, da sua arrogância, e da altivez do seu coração.</w:t>
      </w:r>
    </w:p>
    <w:p>
      <w:pPr>
        <w:rPr>
          <w:rFonts w:ascii="Trebuchet MS" w:hAnsi="Trebuchet MS"/>
          <w:color w:val="000000"/>
          <w:sz w:val="20"/>
          <w:szCs w:val="20"/>
        </w:rPr>
      </w:pPr>
      <w:r>
        <w:rPr>
          <w:rFonts w:ascii="Trebuchet MS" w:hAnsi="Trebuchet MS"/>
          <w:color w:val="000000"/>
          <w:sz w:val="20"/>
          <w:szCs w:val="20"/>
        </w:rPr>
        <w:t>30 Eu conheço, diz o Senhor, a sua insolência, mas isso nada é; as suas jactâncias nada têm efetuado.</w:t>
      </w:r>
    </w:p>
    <w:p>
      <w:pPr>
        <w:rPr>
          <w:rFonts w:ascii="Trebuchet MS" w:hAnsi="Trebuchet MS"/>
          <w:color w:val="000000"/>
          <w:sz w:val="20"/>
          <w:szCs w:val="20"/>
        </w:rPr>
      </w:pPr>
      <w:r>
        <w:rPr>
          <w:rFonts w:ascii="Trebuchet MS" w:hAnsi="Trebuchet MS"/>
          <w:color w:val="000000"/>
          <w:sz w:val="20"/>
          <w:szCs w:val="20"/>
        </w:rPr>
        <w:t>31 Por isso uivarei por Moabe; sim, gritarei por todo o Moabe; pelos homens de Quir-Heres lamentarei.</w:t>
      </w:r>
    </w:p>
    <w:p>
      <w:pPr>
        <w:rPr>
          <w:rFonts w:ascii="Trebuchet MS" w:hAnsi="Trebuchet MS"/>
          <w:color w:val="000000"/>
          <w:sz w:val="20"/>
          <w:szCs w:val="20"/>
        </w:rPr>
      </w:pPr>
      <w:r>
        <w:rPr>
          <w:rFonts w:ascii="Trebuchet MS" w:hAnsi="Trebuchet MS"/>
          <w:color w:val="000000"/>
          <w:sz w:val="20"/>
          <w:szCs w:val="20"/>
        </w:rPr>
        <w:t>32 Com choro maior do que o de Jazer chorar-te-ei, ó vide de Sibma; os teus ramos passaram o mar, chegaram até o mar de Jazer; mas o destruidor caiu sobre os teus frutos de verão, e sobre a tua vindima.</w:t>
      </w:r>
    </w:p>
    <w:p>
      <w:pPr>
        <w:rPr>
          <w:rFonts w:ascii="Trebuchet MS" w:hAnsi="Trebuchet MS"/>
          <w:color w:val="000000"/>
          <w:sz w:val="20"/>
          <w:szCs w:val="20"/>
        </w:rPr>
      </w:pPr>
      <w:r>
        <w:rPr>
          <w:rFonts w:ascii="Trebuchet MS" w:hAnsi="Trebuchet MS"/>
          <w:color w:val="000000"/>
          <w:sz w:val="20"/>
          <w:szCs w:val="20"/>
        </w:rPr>
        <w:t>33 Tirou-se, pois, a alegria e o regozijo do campo fértil e da terra de Moabe; e fiz que o vinho cessasse dos lagares; já não pisam uvas com júbilo; o brado não é o de júbilo</w:t>
      </w:r>
    </w:p>
    <w:p>
      <w:pPr>
        <w:rPr>
          <w:rFonts w:ascii="Trebuchet MS" w:hAnsi="Trebuchet MS"/>
          <w:color w:val="000000"/>
          <w:sz w:val="20"/>
          <w:szCs w:val="20"/>
        </w:rPr>
      </w:pPr>
      <w:r>
        <w:rPr>
          <w:rFonts w:ascii="Trebuchet MS" w:hAnsi="Trebuchet MS"/>
          <w:color w:val="000000"/>
          <w:sz w:val="20"/>
          <w:szCs w:val="20"/>
        </w:rPr>
        <w:t>34 O grito de Hesbom e Eleale se ouve até Jaza; fazem ouvir a sua voz desde Zoar até Horonaim, e até Eglate-Selíssia; pois também as águas do Ninrim virão a ser uma desolação.</w:t>
      </w:r>
    </w:p>
    <w:p>
      <w:pPr>
        <w:rPr>
          <w:rFonts w:ascii="Trebuchet MS" w:hAnsi="Trebuchet MS"/>
          <w:color w:val="000000"/>
          <w:sz w:val="20"/>
          <w:szCs w:val="20"/>
        </w:rPr>
      </w:pPr>
      <w:r>
        <w:rPr>
          <w:rFonts w:ascii="Trebuchet MS" w:hAnsi="Trebuchet MS"/>
          <w:color w:val="000000"/>
          <w:sz w:val="20"/>
          <w:szCs w:val="20"/>
        </w:rPr>
        <w:t>35 Demais, farei desaparecer de Moabe, diz o Senhor, aquele que sacrifica nos altos, e queima incenso a seus deuses.</w:t>
      </w:r>
    </w:p>
    <w:p>
      <w:pPr>
        <w:rPr>
          <w:rFonts w:ascii="Trebuchet MS" w:hAnsi="Trebuchet MS"/>
          <w:color w:val="000000"/>
          <w:sz w:val="20"/>
          <w:szCs w:val="20"/>
        </w:rPr>
      </w:pPr>
      <w:r>
        <w:rPr>
          <w:rFonts w:ascii="Trebuchet MS" w:hAnsi="Trebuchet MS"/>
          <w:color w:val="000000"/>
          <w:sz w:val="20"/>
          <w:szCs w:val="20"/>
        </w:rPr>
        <w:t>36 Por isso geme como flauta o meu coração por Moabe, e como flauta geme o meu coração pelos homens de Quir-Heres; porquanto a abundância que ajuntou se perdeu.</w:t>
      </w:r>
    </w:p>
    <w:p>
      <w:pPr>
        <w:rPr>
          <w:rFonts w:ascii="Trebuchet MS" w:hAnsi="Trebuchet MS"/>
          <w:color w:val="000000"/>
          <w:sz w:val="20"/>
          <w:szCs w:val="20"/>
        </w:rPr>
      </w:pPr>
      <w:r>
        <w:rPr>
          <w:rFonts w:ascii="Trebuchet MS" w:hAnsi="Trebuchet MS"/>
          <w:color w:val="000000"/>
          <w:sz w:val="20"/>
          <w:szCs w:val="20"/>
        </w:rPr>
        <w:t>37 Pois toda cabeça é tosquiada, e toda barba rapada; sobre todas as mãos há sarjaduras, e sobre os lombos sacos.</w:t>
      </w:r>
    </w:p>
    <w:p>
      <w:pPr>
        <w:rPr>
          <w:rFonts w:ascii="Trebuchet MS" w:hAnsi="Trebuchet MS"/>
          <w:color w:val="000000"/>
          <w:sz w:val="20"/>
          <w:szCs w:val="20"/>
        </w:rPr>
      </w:pPr>
      <w:r>
        <w:rPr>
          <w:rFonts w:ascii="Trebuchet MS" w:hAnsi="Trebuchet MS"/>
          <w:color w:val="000000"/>
          <w:sz w:val="20"/>
          <w:szCs w:val="20"/>
        </w:rPr>
        <w:t>38 Sobre todos os eirados de Moabe e nas suas ruas há um pranto geral; porque quebrei a Moabe, como a um vaso que não agrada, diz o Senhor.</w:t>
      </w:r>
    </w:p>
    <w:p>
      <w:pPr>
        <w:rPr>
          <w:rFonts w:ascii="Trebuchet MS" w:hAnsi="Trebuchet MS"/>
          <w:color w:val="000000"/>
          <w:sz w:val="20"/>
          <w:szCs w:val="20"/>
        </w:rPr>
      </w:pPr>
      <w:r>
        <w:rPr>
          <w:rFonts w:ascii="Trebuchet MS" w:hAnsi="Trebuchet MS"/>
          <w:color w:val="000000"/>
          <w:sz w:val="20"/>
          <w:szCs w:val="20"/>
        </w:rPr>
        <w:t>39 Como está quebrantrado! como uivam! como virou Moabe as costas envergonhado! assim se tornou Moabe objeto de escárnio e de espanto para todos os que estão em redor dele.</w:t>
      </w:r>
    </w:p>
    <w:p>
      <w:pPr>
        <w:rPr>
          <w:rFonts w:ascii="Trebuchet MS" w:hAnsi="Trebuchet MS"/>
          <w:color w:val="000000"/>
          <w:sz w:val="20"/>
          <w:szCs w:val="20"/>
        </w:rPr>
      </w:pPr>
      <w:r>
        <w:rPr>
          <w:rFonts w:ascii="Trebuchet MS" w:hAnsi="Trebuchet MS"/>
          <w:color w:val="000000"/>
          <w:sz w:val="20"/>
          <w:szCs w:val="20"/>
        </w:rPr>
        <w:t>40 Pois assim diz o Senhor: Eis que alguém voará como a águia, e estenderá as suas asas contra Moabe.</w:t>
      </w:r>
    </w:p>
    <w:p>
      <w:pPr>
        <w:rPr>
          <w:rFonts w:ascii="Trebuchet MS" w:hAnsi="Trebuchet MS"/>
          <w:color w:val="000000"/>
          <w:sz w:val="20"/>
          <w:szCs w:val="20"/>
        </w:rPr>
      </w:pPr>
      <w:r>
        <w:rPr>
          <w:rFonts w:ascii="Trebuchet MS" w:hAnsi="Trebuchet MS"/>
          <w:color w:val="000000"/>
          <w:sz w:val="20"/>
          <w:szCs w:val="20"/>
        </w:rPr>
        <w:t>41 Tomadas serão as cidades, e ocupadas as fortalezas; e naquele dia será o coração dos valentes de Moabe como o coração da mulher em suas dores de parto.</w:t>
      </w:r>
    </w:p>
    <w:p>
      <w:pPr>
        <w:rPr>
          <w:rFonts w:ascii="Trebuchet MS" w:hAnsi="Trebuchet MS"/>
          <w:color w:val="000000"/>
          <w:sz w:val="20"/>
          <w:szCs w:val="20"/>
        </w:rPr>
      </w:pPr>
      <w:r>
        <w:rPr>
          <w:rFonts w:ascii="Trebuchet MS" w:hAnsi="Trebuchet MS"/>
          <w:color w:val="000000"/>
          <w:sz w:val="20"/>
          <w:szCs w:val="20"/>
        </w:rPr>
        <w:t>42 E Moabe será destruído, para que não seja povo, porque se engrandeceu contra o Senhor.</w:t>
      </w:r>
    </w:p>
    <w:p>
      <w:pPr>
        <w:rPr>
          <w:rFonts w:ascii="Trebuchet MS" w:hAnsi="Trebuchet MS"/>
          <w:color w:val="000000"/>
          <w:sz w:val="20"/>
          <w:szCs w:val="20"/>
        </w:rPr>
      </w:pPr>
      <w:r>
        <w:rPr>
          <w:rFonts w:ascii="Trebuchet MS" w:hAnsi="Trebuchet MS"/>
          <w:color w:val="000000"/>
          <w:sz w:val="20"/>
          <w:szCs w:val="20"/>
        </w:rPr>
        <w:t>43 Temor, e cova, e laço estão sobre ti, ó morador de Moabe, diz o Senhor.</w:t>
      </w:r>
    </w:p>
    <w:p>
      <w:pPr>
        <w:rPr>
          <w:rFonts w:ascii="Trebuchet MS" w:hAnsi="Trebuchet MS"/>
          <w:color w:val="000000"/>
          <w:sz w:val="20"/>
          <w:szCs w:val="20"/>
        </w:rPr>
      </w:pPr>
      <w:r>
        <w:rPr>
          <w:rFonts w:ascii="Trebuchet MS" w:hAnsi="Trebuchet MS"/>
          <w:color w:val="000000"/>
          <w:sz w:val="20"/>
          <w:szCs w:val="20"/>
        </w:rPr>
        <w:t>44 O que fugir do temor cairá na cova, e o que sair da cova ficará preso no laço; pois trarei sobre ele, sobre Moabe, o ano do seu castigo, diz o Senhor.</w:t>
      </w:r>
    </w:p>
    <w:p>
      <w:pPr>
        <w:rPr>
          <w:rFonts w:ascii="Trebuchet MS" w:hAnsi="Trebuchet MS"/>
          <w:color w:val="000000"/>
          <w:sz w:val="20"/>
          <w:szCs w:val="20"/>
        </w:rPr>
      </w:pPr>
      <w:r>
        <w:rPr>
          <w:rFonts w:ascii="Trebuchet MS" w:hAnsi="Trebuchet MS"/>
          <w:color w:val="000000"/>
          <w:sz w:val="20"/>
          <w:szCs w:val="20"/>
        </w:rPr>
        <w:t>45 Os que fugiram ficam parados sem forças à sombra de Hesbom; mas fogo saiu de Hesbom, e a labareda do meio de Siom, e devorou a fronte de Moabe e o alto da cabeça dos turbulentos.</w:t>
      </w:r>
    </w:p>
    <w:p>
      <w:pPr>
        <w:rPr>
          <w:rFonts w:ascii="Trebuchet MS" w:hAnsi="Trebuchet MS"/>
          <w:color w:val="000000"/>
          <w:sz w:val="20"/>
          <w:szCs w:val="20"/>
        </w:rPr>
      </w:pPr>
      <w:r>
        <w:rPr>
          <w:rFonts w:ascii="Trebuchet MS" w:hAnsi="Trebuchet MS"/>
          <w:color w:val="000000"/>
          <w:sz w:val="20"/>
          <w:szCs w:val="20"/>
        </w:rPr>
        <w:t>46 Ai de ti, Moabe! pereceu o povo de Quemós; pois teus filhos foram levados cativos, e tuas filhas para o cativeiro.</w:t>
      </w:r>
    </w:p>
    <w:p>
      <w:pPr>
        <w:rPr>
          <w:rFonts w:ascii="Trebuchet MS" w:hAnsi="Trebuchet MS"/>
          <w:color w:val="000000"/>
          <w:sz w:val="20"/>
          <w:szCs w:val="20"/>
        </w:rPr>
      </w:pPr>
      <w:r>
        <w:rPr>
          <w:rFonts w:ascii="Trebuchet MS" w:hAnsi="Trebuchet MS"/>
          <w:color w:val="000000"/>
          <w:sz w:val="20"/>
          <w:szCs w:val="20"/>
        </w:rPr>
        <w:t>47 Contudo nos últimos dias restaurarei do cativeiro a Moabe, diz o Senhor. Até aqui o juizo de Moabe.</w:t>
      </w:r>
    </w:p>
    <w:p>
      <w:pPr>
        <w:pStyle w:val="P13"/>
        <w:rPr>
          <w:rFonts w:ascii="Trebuchet MS" w:hAnsi="Trebuchet MS"/>
          <w:color w:val="000000"/>
          <w:sz w:val="22"/>
          <w:szCs w:val="22"/>
        </w:rPr>
      </w:pPr>
      <w:bookmarkStart w:id="853" w:name="_Toc147528756"/>
      <w:r>
        <w:rPr>
          <w:rFonts w:ascii="Trebuchet MS" w:hAnsi="Trebuchet MS"/>
          <w:color w:val="000000"/>
          <w:sz w:val="22"/>
          <w:szCs w:val="22"/>
        </w:rPr>
        <w:t xml:space="preserve"> JEREMIAS 49</w:t>
      </w:r>
      <w:bookmarkEnd w:id="853"/>
    </w:p>
    <w:p>
      <w:pPr>
        <w:rPr>
          <w:rFonts w:ascii="Trebuchet MS" w:hAnsi="Trebuchet MS"/>
          <w:color w:val="000000"/>
          <w:sz w:val="20"/>
          <w:szCs w:val="20"/>
        </w:rPr>
      </w:pPr>
      <w:r>
        <w:rPr>
          <w:rFonts w:ascii="Trebuchet MS" w:hAnsi="Trebuchet MS"/>
          <w:color w:val="000000"/>
          <w:sz w:val="20"/>
          <w:szCs w:val="20"/>
        </w:rPr>
        <w:t>1 A respeito dos filhos de Amom. Assim diz o Senhor: Acaso Israel não tem filhos? Não tem herdeiro? Por que, então, possui Milcom a Gade, e o seu povo habita nas suas cidades?</w:t>
      </w:r>
    </w:p>
    <w:p>
      <w:pPr>
        <w:rPr>
          <w:rFonts w:ascii="Trebuchet MS" w:hAnsi="Trebuchet MS"/>
          <w:color w:val="000000"/>
          <w:sz w:val="20"/>
          <w:szCs w:val="20"/>
        </w:rPr>
      </w:pPr>
      <w:r>
        <w:rPr>
          <w:rFonts w:ascii="Trebuchet MS" w:hAnsi="Trebuchet MS"/>
          <w:color w:val="000000"/>
          <w:sz w:val="20"/>
          <w:szCs w:val="20"/>
        </w:rPr>
        <w:t>2 Portanto, eis que vêm os dias, diz o Senhor, em que farei ouvir contra Rabá dos filhos de Amom o alarido de guerra, e tornar-se-á num montão de ruínas, e os seus arrabaldes serão queimados a fogo; então Israel deserdará aos que e deserdaram a ele, diz o Senhor.</w:t>
      </w:r>
    </w:p>
    <w:p>
      <w:pPr>
        <w:rPr>
          <w:rFonts w:ascii="Trebuchet MS" w:hAnsi="Trebuchet MS"/>
          <w:color w:val="000000"/>
          <w:sz w:val="20"/>
          <w:szCs w:val="20"/>
        </w:rPr>
      </w:pPr>
      <w:r>
        <w:rPr>
          <w:rFonts w:ascii="Trebuchet MS" w:hAnsi="Trebuchet MS"/>
          <w:color w:val="000000"/>
          <w:sz w:val="20"/>
          <w:szCs w:val="20"/>
        </w:rPr>
        <w:t>3 Uiva, ó Hesbom, porque é destruída Ai; clamai, ó filhas de Rabá, cingi-vos de sacos; lamentai, e dai voltas pelas sebes; porque Milcom irá em cativeiro, juntamente com os seus sacerdotes e os seus príncipes.</w:t>
      </w:r>
    </w:p>
    <w:p>
      <w:pPr>
        <w:rPr>
          <w:rFonts w:ascii="Trebuchet MS" w:hAnsi="Trebuchet MS"/>
          <w:color w:val="000000"/>
          <w:sz w:val="20"/>
          <w:szCs w:val="20"/>
        </w:rPr>
      </w:pPr>
      <w:r>
        <w:rPr>
          <w:rFonts w:ascii="Trebuchet MS" w:hAnsi="Trebuchet MS"/>
          <w:color w:val="000000"/>
          <w:sz w:val="20"/>
          <w:szCs w:val="20"/>
        </w:rPr>
        <w:t>4 Por que te glorias nos vales, teus luxuriantes vales, ó filha apóstata? que confias nos teus tesouros, dizendo: Quem virá contra mim?</w:t>
      </w:r>
    </w:p>
    <w:p>
      <w:pPr>
        <w:rPr>
          <w:rFonts w:ascii="Trebuchet MS" w:hAnsi="Trebuchet MS"/>
          <w:color w:val="000000"/>
          <w:sz w:val="20"/>
          <w:szCs w:val="20"/>
        </w:rPr>
      </w:pPr>
      <w:r>
        <w:rPr>
          <w:rFonts w:ascii="Trebuchet MS" w:hAnsi="Trebuchet MS"/>
          <w:color w:val="000000"/>
          <w:sz w:val="20"/>
          <w:szCs w:val="20"/>
        </w:rPr>
        <w:t>5 Eis que farei vir sobre ti pavor, diz o Senhor Deus dos exércitos, de todos os que estão ao redor de ti; e sereis lançados fora, cada um para diante, e ninguém recolherá o desgarrado.</w:t>
      </w:r>
    </w:p>
    <w:p>
      <w:pPr>
        <w:rPr>
          <w:rFonts w:ascii="Trebuchet MS" w:hAnsi="Trebuchet MS"/>
          <w:color w:val="000000"/>
          <w:sz w:val="20"/>
          <w:szCs w:val="20"/>
        </w:rPr>
      </w:pPr>
      <w:r>
        <w:rPr>
          <w:rFonts w:ascii="Trebuchet MS" w:hAnsi="Trebuchet MS"/>
          <w:color w:val="000000"/>
          <w:sz w:val="20"/>
          <w:szCs w:val="20"/>
        </w:rPr>
        <w:t>6 Mas depois disto farei voltar do cativeiro os filhos de Amom, diz o senhor.</w:t>
      </w:r>
    </w:p>
    <w:p>
      <w:pPr>
        <w:rPr>
          <w:rFonts w:ascii="Trebuchet MS" w:hAnsi="Trebuchet MS"/>
          <w:color w:val="000000"/>
          <w:sz w:val="20"/>
          <w:szCs w:val="20"/>
        </w:rPr>
      </w:pPr>
      <w:r>
        <w:rPr>
          <w:rFonts w:ascii="Trebuchet MS" w:hAnsi="Trebuchet MS"/>
          <w:color w:val="000000"/>
          <w:sz w:val="20"/>
          <w:szCs w:val="20"/>
        </w:rPr>
        <w:t>7 A respeito de Edom. Assim diz o Senhor dos exércitos: Acaso não há mais sabedoria em Temã? Pereceu o conselho dos entendidos? Desvaneceu-se-lhes a sabedoria?</w:t>
      </w:r>
    </w:p>
    <w:p>
      <w:pPr>
        <w:rPr>
          <w:rFonts w:ascii="Trebuchet MS" w:hAnsi="Trebuchet MS"/>
          <w:color w:val="000000"/>
          <w:sz w:val="20"/>
          <w:szCs w:val="20"/>
        </w:rPr>
      </w:pPr>
      <w:r>
        <w:rPr>
          <w:rFonts w:ascii="Trebuchet MS" w:hAnsi="Trebuchet MS"/>
          <w:color w:val="000000"/>
          <w:sz w:val="20"/>
          <w:szCs w:val="20"/>
        </w:rPr>
        <w:t>8 Fugi, voltai, habitai em profundezas, ó moradores de Dedã; porque trarei sobre ele a calamidade de Esaú, o tempo em que o punirei.</w:t>
      </w:r>
    </w:p>
    <w:p>
      <w:pPr>
        <w:rPr>
          <w:rFonts w:ascii="Trebuchet MS" w:hAnsi="Trebuchet MS"/>
          <w:color w:val="000000"/>
          <w:sz w:val="20"/>
          <w:szCs w:val="20"/>
        </w:rPr>
      </w:pPr>
      <w:r>
        <w:rPr>
          <w:rFonts w:ascii="Trebuchet MS" w:hAnsi="Trebuchet MS"/>
          <w:color w:val="000000"/>
          <w:sz w:val="20"/>
          <w:szCs w:val="20"/>
        </w:rPr>
        <w:t>9 Se vindimadores viessem a ti, não deixariam alguns rabiscos? se ladrões de noite, não te danificariam só o quanto lhes bastasse?</w:t>
      </w:r>
    </w:p>
    <w:p>
      <w:pPr>
        <w:rPr>
          <w:rFonts w:ascii="Trebuchet MS" w:hAnsi="Trebuchet MS"/>
          <w:color w:val="000000"/>
          <w:sz w:val="20"/>
          <w:szCs w:val="20"/>
        </w:rPr>
      </w:pPr>
      <w:r>
        <w:rPr>
          <w:rFonts w:ascii="Trebuchet MS" w:hAnsi="Trebuchet MS"/>
          <w:color w:val="000000"/>
          <w:sz w:val="20"/>
          <w:szCs w:val="20"/>
        </w:rPr>
        <w:t>10 Mas eu desnudei a Esaú, descobri os seus esconderijos, de modo que ele não se poderá esconder. E despojada a sua descendência, como também seus irmãos e seus vizinhos, e ele já não existe.</w:t>
      </w:r>
    </w:p>
    <w:p>
      <w:pPr>
        <w:rPr>
          <w:rFonts w:ascii="Trebuchet MS" w:hAnsi="Trebuchet MS"/>
          <w:color w:val="000000"/>
          <w:sz w:val="20"/>
          <w:szCs w:val="20"/>
        </w:rPr>
      </w:pPr>
      <w:r>
        <w:rPr>
          <w:rFonts w:ascii="Trebuchet MS" w:hAnsi="Trebuchet MS"/>
          <w:color w:val="000000"/>
          <w:sz w:val="20"/>
          <w:szCs w:val="20"/>
        </w:rPr>
        <w:t>11 Deixa os teus órfãos, eu os guardarei em vida; e as tuas viúvas confiem em mim.</w:t>
      </w:r>
    </w:p>
    <w:p>
      <w:pPr>
        <w:rPr>
          <w:rFonts w:ascii="Trebuchet MS" w:hAnsi="Trebuchet MS"/>
          <w:color w:val="000000"/>
          <w:sz w:val="20"/>
          <w:szCs w:val="20"/>
        </w:rPr>
      </w:pPr>
      <w:r>
        <w:rPr>
          <w:rFonts w:ascii="Trebuchet MS" w:hAnsi="Trebuchet MS"/>
          <w:color w:val="000000"/>
          <w:sz w:val="20"/>
          <w:szCs w:val="20"/>
        </w:rPr>
        <w:t>12 Pois assim diz o Senhor: Eis que os que não estavam condenados a beber o copo, certamente o beberão; e ficarias tu inteiramente impune? Não ficarás impune, mas certamente o beberás.</w:t>
      </w:r>
    </w:p>
    <w:p>
      <w:pPr>
        <w:rPr>
          <w:rFonts w:ascii="Trebuchet MS" w:hAnsi="Trebuchet MS"/>
          <w:color w:val="000000"/>
          <w:sz w:val="20"/>
          <w:szCs w:val="20"/>
        </w:rPr>
      </w:pPr>
      <w:r>
        <w:rPr>
          <w:rFonts w:ascii="Trebuchet MS" w:hAnsi="Trebuchet MS"/>
          <w:color w:val="000000"/>
          <w:sz w:val="20"/>
          <w:szCs w:val="20"/>
        </w:rPr>
        <w:t>13 Pois por mim mesmo jurei, diz o Senhor, que Bozra servirá de objeto de espanto, de opróbrio, de ruína, e de maldição; e todas as suas cidades se tornarão em desolações perpétuas.</w:t>
      </w:r>
    </w:p>
    <w:p>
      <w:pPr>
        <w:rPr>
          <w:rFonts w:ascii="Trebuchet MS" w:hAnsi="Trebuchet MS"/>
          <w:color w:val="000000"/>
          <w:sz w:val="20"/>
          <w:szCs w:val="20"/>
        </w:rPr>
      </w:pPr>
      <w:r>
        <w:rPr>
          <w:rFonts w:ascii="Trebuchet MS" w:hAnsi="Trebuchet MS"/>
          <w:color w:val="000000"/>
          <w:sz w:val="20"/>
          <w:szCs w:val="20"/>
        </w:rPr>
        <w:t>14 Eu ouvi novas da parte do Senhor, que um embaixador é enviado por entre as nações para lhes dizer: Ajuntai-vos, e vinde contra ela, e levantai-vos para a guerra.</w:t>
      </w:r>
    </w:p>
    <w:p>
      <w:pPr>
        <w:rPr>
          <w:rFonts w:ascii="Trebuchet MS" w:hAnsi="Trebuchet MS"/>
          <w:color w:val="000000"/>
          <w:sz w:val="20"/>
          <w:szCs w:val="20"/>
        </w:rPr>
      </w:pPr>
      <w:r>
        <w:rPr>
          <w:rFonts w:ascii="Trebuchet MS" w:hAnsi="Trebuchet MS"/>
          <w:color w:val="000000"/>
          <w:sz w:val="20"/>
          <w:szCs w:val="20"/>
        </w:rPr>
        <w:t>15 Pois eis que te farei pequeno entre as nações, desprezado entre os homens.</w:t>
      </w:r>
    </w:p>
    <w:p>
      <w:pPr>
        <w:rPr>
          <w:rFonts w:ascii="Trebuchet MS" w:hAnsi="Trebuchet MS"/>
          <w:color w:val="000000"/>
          <w:sz w:val="20"/>
          <w:szCs w:val="20"/>
        </w:rPr>
      </w:pPr>
      <w:r>
        <w:rPr>
          <w:rFonts w:ascii="Trebuchet MS" w:hAnsi="Trebuchet MS"/>
          <w:color w:val="000000"/>
          <w:sz w:val="20"/>
          <w:szCs w:val="20"/>
        </w:rPr>
        <w:t>16 Quanto à tua terribilidade, enganou-te a arrogância do teu coração, ó tu que habitas nas cavernas dos penhascos, que ocupas as alturas dos outeiros; ainda que ponhas o teu ninho no alto como a águia, de lá te derrubarei, diz o Senhor.</w:t>
      </w:r>
    </w:p>
    <w:p>
      <w:pPr>
        <w:rPr>
          <w:rFonts w:ascii="Trebuchet MS" w:hAnsi="Trebuchet MS"/>
          <w:color w:val="000000"/>
          <w:sz w:val="20"/>
          <w:szCs w:val="20"/>
        </w:rPr>
      </w:pPr>
      <w:r>
        <w:rPr>
          <w:rFonts w:ascii="Trebuchet MS" w:hAnsi="Trebuchet MS"/>
          <w:color w:val="000000"/>
          <w:sz w:val="20"/>
          <w:szCs w:val="20"/>
        </w:rPr>
        <w:t>17 E Edom se tornará em objeto de espanto; todo aquele que passar por ela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18 Como na subversão de Sodoma e Gomorra, e das cidades circunvizinhas, diz o Senhor, não habitará ninguém ali, nem peregrinará nela filho de homem.</w:t>
      </w:r>
    </w:p>
    <w:p>
      <w:pPr>
        <w:rPr>
          <w:rFonts w:ascii="Trebuchet MS" w:hAnsi="Trebuchet MS"/>
          <w:color w:val="000000"/>
          <w:sz w:val="20"/>
          <w:szCs w:val="20"/>
        </w:rPr>
      </w:pPr>
      <w:r>
        <w:rPr>
          <w:rFonts w:ascii="Trebuchet MS" w:hAnsi="Trebuchet MS"/>
          <w:color w:val="000000"/>
          <w:sz w:val="20"/>
          <w:szCs w:val="20"/>
        </w:rPr>
        <w:t>19 Eis que como leão subirá das margens do Jordão um inimigo contra a morada forte; mas de repente o farei correr dali; e ao escolhido, pô-lo-ei sobre ela. Pois quem é semelhante a mim? e quem me fixará um prazo? e quem é o pastor que me poderá resistir?</w:t>
      </w:r>
    </w:p>
    <w:p>
      <w:pPr>
        <w:rPr>
          <w:rFonts w:ascii="Trebuchet MS" w:hAnsi="Trebuchet MS"/>
          <w:color w:val="000000"/>
          <w:sz w:val="20"/>
          <w:szCs w:val="20"/>
        </w:rPr>
      </w:pPr>
      <w:r>
        <w:rPr>
          <w:rFonts w:ascii="Trebuchet MS" w:hAnsi="Trebuchet MS"/>
          <w:color w:val="000000"/>
          <w:sz w:val="20"/>
          <w:szCs w:val="20"/>
        </w:rPr>
        <w:t>20 Portanto ouvi o conselho do Senhor, que ele decretou contra Edom, e os seus desígnios, que ele intentou contra os moradores de Temã: Até os mais novos do rebanho serão arrastados; certamente ele assolará as suas moradas sobre eles.</w:t>
      </w:r>
    </w:p>
    <w:p>
      <w:pPr>
        <w:rPr>
          <w:rFonts w:ascii="Trebuchet MS" w:hAnsi="Trebuchet MS"/>
          <w:color w:val="000000"/>
          <w:sz w:val="20"/>
          <w:szCs w:val="20"/>
        </w:rPr>
      </w:pPr>
      <w:r>
        <w:rPr>
          <w:rFonts w:ascii="Trebuchet MS" w:hAnsi="Trebuchet MS"/>
          <w:color w:val="000000"/>
          <w:sz w:val="20"/>
          <w:szCs w:val="20"/>
        </w:rPr>
        <w:t>21 A terra estremecerá com o estrondo da sua queda; o som do seu clamor se ouvirá até o Mar Vermelho.</w:t>
      </w:r>
    </w:p>
    <w:p>
      <w:pPr>
        <w:rPr>
          <w:rFonts w:ascii="Trebuchet MS" w:hAnsi="Trebuchet MS"/>
          <w:color w:val="000000"/>
          <w:sz w:val="20"/>
          <w:szCs w:val="20"/>
        </w:rPr>
      </w:pPr>
      <w:r>
        <w:rPr>
          <w:rFonts w:ascii="Trebuchet MS" w:hAnsi="Trebuchet MS"/>
          <w:color w:val="000000"/>
          <w:sz w:val="20"/>
          <w:szCs w:val="20"/>
        </w:rPr>
        <w:t>22 Eis que como águia subirá, e voará, e estenderá as suas asas contra Bozra; e o coração do valente de Edom naquele dia se tornará como o coração da mulher que está em dores de parto.</w:t>
      </w:r>
    </w:p>
    <w:p>
      <w:pPr>
        <w:rPr>
          <w:rFonts w:ascii="Trebuchet MS" w:hAnsi="Trebuchet MS"/>
          <w:color w:val="000000"/>
          <w:sz w:val="20"/>
          <w:szCs w:val="20"/>
        </w:rPr>
      </w:pPr>
      <w:r>
        <w:rPr>
          <w:rFonts w:ascii="Trebuchet MS" w:hAnsi="Trebuchet MS"/>
          <w:color w:val="000000"/>
          <w:sz w:val="20"/>
          <w:szCs w:val="20"/>
        </w:rPr>
        <w:t>23 A respeito de Damasco. Envergonhadas estão Hamate e Arpade, e se derretem de medo porquanto ouviram más notícias; estão agitadas como o mar, que não pode aquietar-se.</w:t>
      </w:r>
    </w:p>
    <w:p>
      <w:pPr>
        <w:rPr>
          <w:rFonts w:ascii="Trebuchet MS" w:hAnsi="Trebuchet MS"/>
          <w:color w:val="000000"/>
          <w:sz w:val="20"/>
          <w:szCs w:val="20"/>
        </w:rPr>
      </w:pPr>
      <w:r>
        <w:rPr>
          <w:rFonts w:ascii="Trebuchet MS" w:hAnsi="Trebuchet MS"/>
          <w:color w:val="000000"/>
          <w:sz w:val="20"/>
          <w:szCs w:val="20"/>
        </w:rPr>
        <w:t>24 Enfraquecida está Damasco, virou as costas para fugir, e o tremor apoderou-se dela; angústia e dores apossaram-se dela como da mulher que está de parto.</w:t>
      </w:r>
    </w:p>
    <w:p>
      <w:pPr>
        <w:rPr>
          <w:rFonts w:ascii="Trebuchet MS" w:hAnsi="Trebuchet MS"/>
          <w:color w:val="000000"/>
          <w:sz w:val="20"/>
          <w:szCs w:val="20"/>
        </w:rPr>
      </w:pPr>
      <w:r>
        <w:rPr>
          <w:rFonts w:ascii="Trebuchet MS" w:hAnsi="Trebuchet MS"/>
          <w:color w:val="000000"/>
          <w:sz w:val="20"/>
          <w:szCs w:val="20"/>
        </w:rPr>
        <w:t>25 Como está abandonada a cidade famosa, a cidade da minha alegria!</w:t>
      </w:r>
    </w:p>
    <w:p>
      <w:pPr>
        <w:rPr>
          <w:rFonts w:ascii="Trebuchet MS" w:hAnsi="Trebuchet MS"/>
          <w:color w:val="000000"/>
          <w:sz w:val="20"/>
          <w:szCs w:val="20"/>
        </w:rPr>
      </w:pPr>
      <w:r>
        <w:rPr>
          <w:rFonts w:ascii="Trebuchet MS" w:hAnsi="Trebuchet MS"/>
          <w:color w:val="000000"/>
          <w:sz w:val="20"/>
          <w:szCs w:val="20"/>
        </w:rPr>
        <w:t>26 Portanto os seus jovens lhe cairão nas ruas, e todos os homens de guerra serão consumidos naquele dia, diz o Senhor dos exércitos.</w:t>
      </w:r>
    </w:p>
    <w:p>
      <w:pPr>
        <w:rPr>
          <w:rFonts w:ascii="Trebuchet MS" w:hAnsi="Trebuchet MS"/>
          <w:color w:val="000000"/>
          <w:sz w:val="20"/>
          <w:szCs w:val="20"/>
        </w:rPr>
      </w:pPr>
      <w:r>
        <w:rPr>
          <w:rFonts w:ascii="Trebuchet MS" w:hAnsi="Trebuchet MS"/>
          <w:color w:val="000000"/>
          <w:sz w:val="20"/>
          <w:szCs w:val="20"/>
        </w:rPr>
        <w:t>27 E acenderei fogo no muro de Damasco, o qual consumirá os palácios de Ben-Hadade.</w:t>
      </w:r>
    </w:p>
    <w:p>
      <w:pPr>
        <w:rPr>
          <w:rFonts w:ascii="Trebuchet MS" w:hAnsi="Trebuchet MS"/>
          <w:color w:val="000000"/>
          <w:sz w:val="20"/>
          <w:szCs w:val="20"/>
        </w:rPr>
      </w:pPr>
      <w:r>
        <w:rPr>
          <w:rFonts w:ascii="Trebuchet MS" w:hAnsi="Trebuchet MS"/>
          <w:color w:val="000000"/>
          <w:sz w:val="20"/>
          <w:szCs w:val="20"/>
        </w:rPr>
        <w:t>28 A respeito de Quedar, e dos reinos de Hazor, que Nabucodonosor, rei de Babilônia, feriu. Assim diz o Senhor: Levantai-vos, subi contra Quedar, e destruí os filhos do Oriente.</w:t>
      </w:r>
    </w:p>
    <w:p>
      <w:pPr>
        <w:rPr>
          <w:rFonts w:ascii="Trebuchet MS" w:hAnsi="Trebuchet MS"/>
          <w:color w:val="000000"/>
          <w:sz w:val="20"/>
          <w:szCs w:val="20"/>
        </w:rPr>
      </w:pPr>
      <w:r>
        <w:rPr>
          <w:rFonts w:ascii="Trebuchet MS" w:hAnsi="Trebuchet MS"/>
          <w:color w:val="000000"/>
          <w:sz w:val="20"/>
          <w:szCs w:val="20"/>
        </w:rPr>
        <w:t>29 As suas tendas e os seus rebanhos serão tomados; as suas cortinas serão levadas, como também todos os seus vasos, e os seus camelos; e lhes gritarão: Há terror de todos os lados!</w:t>
      </w:r>
    </w:p>
    <w:p>
      <w:pPr>
        <w:rPr>
          <w:rFonts w:ascii="Trebuchet MS" w:hAnsi="Trebuchet MS"/>
          <w:color w:val="000000"/>
          <w:sz w:val="20"/>
          <w:szCs w:val="20"/>
        </w:rPr>
      </w:pPr>
      <w:r>
        <w:rPr>
          <w:rFonts w:ascii="Trebuchet MS" w:hAnsi="Trebuchet MS"/>
          <w:color w:val="000000"/>
          <w:sz w:val="20"/>
          <w:szCs w:val="20"/>
        </w:rPr>
        <w:t>30 Fugi, desviai-vos para muito longe, habitai nas profundezas, ó moradores de Hazor, diz o Senhor; porque Nabucodonosor, rei de Babilônia, tomou conselho contra vós, e formou um desígnio contra vós.</w:t>
      </w:r>
    </w:p>
    <w:p>
      <w:pPr>
        <w:rPr>
          <w:rFonts w:ascii="Trebuchet MS" w:hAnsi="Trebuchet MS"/>
          <w:color w:val="000000"/>
          <w:sz w:val="20"/>
          <w:szCs w:val="20"/>
        </w:rPr>
      </w:pPr>
      <w:r>
        <w:rPr>
          <w:rFonts w:ascii="Trebuchet MS" w:hAnsi="Trebuchet MS"/>
          <w:color w:val="000000"/>
          <w:sz w:val="20"/>
          <w:szCs w:val="20"/>
        </w:rPr>
        <w:t>31 Levantai-vos, subi contra uma nação que está sossegada, que habita descuidada, diz o Senhor; que não tem portas nem ferrolhos, que habita a sós.</w:t>
      </w:r>
    </w:p>
    <w:p>
      <w:pPr>
        <w:rPr>
          <w:rFonts w:ascii="Trebuchet MS" w:hAnsi="Trebuchet MS"/>
          <w:color w:val="000000"/>
          <w:sz w:val="20"/>
          <w:szCs w:val="20"/>
        </w:rPr>
      </w:pPr>
      <w:r>
        <w:rPr>
          <w:rFonts w:ascii="Trebuchet MS" w:hAnsi="Trebuchet MS"/>
          <w:color w:val="000000"/>
          <w:sz w:val="20"/>
          <w:szCs w:val="20"/>
        </w:rPr>
        <w:t>32 E os seus camelos serão para presa e a multidão do seu gado para despojo; e espalharei a todo o vento aqueles que cortam os cantos da sua cabeleira; e de todos os lados lhes trarei a sua calamidade, diz o Senhor.</w:t>
      </w:r>
    </w:p>
    <w:p>
      <w:pPr>
        <w:rPr>
          <w:rFonts w:ascii="Trebuchet MS" w:hAnsi="Trebuchet MS"/>
          <w:color w:val="000000"/>
          <w:sz w:val="20"/>
          <w:szCs w:val="20"/>
        </w:rPr>
      </w:pPr>
      <w:r>
        <w:rPr>
          <w:rFonts w:ascii="Trebuchet MS" w:hAnsi="Trebuchet MS"/>
          <w:color w:val="000000"/>
          <w:sz w:val="20"/>
          <w:szCs w:val="20"/>
        </w:rPr>
        <w:t>33 Assim Hazor se tornará em morada de chacais, em desolação para sempre; ninguém habitará ali, nem peregrinará nela filho de homem.</w:t>
      </w:r>
    </w:p>
    <w:p>
      <w:pPr>
        <w:rPr>
          <w:rFonts w:ascii="Trebuchet MS" w:hAnsi="Trebuchet MS"/>
          <w:color w:val="000000"/>
          <w:sz w:val="20"/>
          <w:szCs w:val="20"/>
        </w:rPr>
      </w:pPr>
      <w:r>
        <w:rPr>
          <w:rFonts w:ascii="Trebuchet MS" w:hAnsi="Trebuchet MS"/>
          <w:color w:val="000000"/>
          <w:sz w:val="20"/>
          <w:szCs w:val="20"/>
        </w:rPr>
        <w:t>34 A palavra do Senhor, que veio a Jeremias, o profeta, acerca de Elão, no princípio do reinado de Zedequias, rei de Judá, dizendo:</w:t>
      </w:r>
    </w:p>
    <w:p>
      <w:pPr>
        <w:rPr>
          <w:rFonts w:ascii="Trebuchet MS" w:hAnsi="Trebuchet MS"/>
          <w:color w:val="000000"/>
          <w:sz w:val="20"/>
          <w:szCs w:val="20"/>
        </w:rPr>
      </w:pPr>
      <w:r>
        <w:rPr>
          <w:rFonts w:ascii="Trebuchet MS" w:hAnsi="Trebuchet MS"/>
          <w:color w:val="000000"/>
          <w:sz w:val="20"/>
          <w:szCs w:val="20"/>
        </w:rPr>
        <w:t>35 Assim diz o Senhor dos exércitos: Eis que eu quebrarei o arco de Elão, o principal do seu poder.</w:t>
      </w:r>
    </w:p>
    <w:p>
      <w:pPr>
        <w:rPr>
          <w:rFonts w:ascii="Trebuchet MS" w:hAnsi="Trebuchet MS"/>
          <w:color w:val="000000"/>
          <w:sz w:val="20"/>
          <w:szCs w:val="20"/>
        </w:rPr>
      </w:pPr>
      <w:r>
        <w:rPr>
          <w:rFonts w:ascii="Trebuchet MS" w:hAnsi="Trebuchet MS"/>
          <w:color w:val="000000"/>
          <w:sz w:val="20"/>
          <w:szCs w:val="20"/>
        </w:rPr>
        <w:t>36 E trarei sobre Elão os quatro ventos dos quatro cantos dos céus, e os espalharei para todos estes ventos; e não haverá nação aonde não cheguem os fugitivos de Elão.</w:t>
      </w:r>
    </w:p>
    <w:p>
      <w:pPr>
        <w:rPr>
          <w:rFonts w:ascii="Trebuchet MS" w:hAnsi="Trebuchet MS"/>
          <w:color w:val="000000"/>
          <w:sz w:val="20"/>
          <w:szCs w:val="20"/>
        </w:rPr>
      </w:pPr>
      <w:r>
        <w:rPr>
          <w:rFonts w:ascii="Trebuchet MS" w:hAnsi="Trebuchet MS"/>
          <w:color w:val="000000"/>
          <w:sz w:val="20"/>
          <w:szCs w:val="20"/>
        </w:rPr>
        <w:t>37 E farei que Elão desfaleça diante de seus inimigos e diante dos que procuram a sua morte. Farei vir sobre eles o mal, o furor da minha ira, diz o Senhor; e enviarei após eles a espada, até que eu os tenha consumido.</w:t>
      </w:r>
    </w:p>
    <w:p>
      <w:pPr>
        <w:rPr>
          <w:rFonts w:ascii="Trebuchet MS" w:hAnsi="Trebuchet MS"/>
          <w:color w:val="000000"/>
          <w:sz w:val="20"/>
          <w:szCs w:val="20"/>
        </w:rPr>
      </w:pPr>
      <w:r>
        <w:rPr>
          <w:rFonts w:ascii="Trebuchet MS" w:hAnsi="Trebuchet MS"/>
          <w:color w:val="000000"/>
          <w:sz w:val="20"/>
          <w:szCs w:val="20"/>
        </w:rPr>
        <w:t>38 E porei o meu trono em Elão, e destruirei dali rei e príncipes, diz o Senhor.</w:t>
      </w:r>
    </w:p>
    <w:p>
      <w:pPr>
        <w:rPr>
          <w:rFonts w:ascii="Trebuchet MS" w:hAnsi="Trebuchet MS"/>
          <w:color w:val="000000"/>
          <w:sz w:val="20"/>
          <w:szCs w:val="20"/>
        </w:rPr>
      </w:pPr>
      <w:r>
        <w:rPr>
          <w:rFonts w:ascii="Trebuchet MS" w:hAnsi="Trebuchet MS"/>
          <w:color w:val="000000"/>
          <w:sz w:val="20"/>
          <w:szCs w:val="20"/>
        </w:rPr>
        <w:t>39 Acontecerá, porém, nos últimos dias, que restaurarei do cativeiro a Elão, diz o Senhor.</w:t>
      </w:r>
    </w:p>
    <w:p>
      <w:pPr>
        <w:pStyle w:val="P13"/>
        <w:rPr>
          <w:rFonts w:ascii="Trebuchet MS" w:hAnsi="Trebuchet MS"/>
          <w:color w:val="000000"/>
          <w:sz w:val="22"/>
          <w:szCs w:val="22"/>
        </w:rPr>
      </w:pPr>
      <w:bookmarkStart w:id="854" w:name="_Toc147528757"/>
      <w:r>
        <w:rPr>
          <w:rFonts w:ascii="Trebuchet MS" w:hAnsi="Trebuchet MS"/>
          <w:color w:val="000000"/>
          <w:sz w:val="22"/>
          <w:szCs w:val="22"/>
        </w:rPr>
        <w:t xml:space="preserve"> JEREMIAS 50</w:t>
      </w:r>
      <w:bookmarkEnd w:id="854"/>
    </w:p>
    <w:p>
      <w:pPr>
        <w:rPr>
          <w:rFonts w:ascii="Trebuchet MS" w:hAnsi="Trebuchet MS"/>
          <w:color w:val="000000"/>
          <w:sz w:val="20"/>
          <w:szCs w:val="20"/>
        </w:rPr>
      </w:pPr>
      <w:r>
        <w:rPr>
          <w:rFonts w:ascii="Trebuchet MS" w:hAnsi="Trebuchet MS"/>
          <w:color w:val="000000"/>
          <w:sz w:val="20"/>
          <w:szCs w:val="20"/>
        </w:rPr>
        <w:t>1 A palavra que falou o Senhor acerca de Babilônia, acerca da terra dos caldeus, por intermédio de Jeremias o profeta.</w:t>
      </w:r>
    </w:p>
    <w:p>
      <w:pPr>
        <w:rPr>
          <w:rFonts w:ascii="Trebuchet MS" w:hAnsi="Trebuchet MS"/>
          <w:color w:val="000000"/>
          <w:sz w:val="20"/>
          <w:szCs w:val="20"/>
        </w:rPr>
      </w:pPr>
      <w:r>
        <w:rPr>
          <w:rFonts w:ascii="Trebuchet MS" w:hAnsi="Trebuchet MS"/>
          <w:color w:val="000000"/>
          <w:sz w:val="20"/>
          <w:szCs w:val="20"/>
        </w:rPr>
        <w:t>2 Anunciai entre as nações e publicai, arvorando um estandarte; sim publicai, não encubrais; dizei: Tomada está Babilônia, confundido está Bel, caído está Merodaque, confundidos estão os seus ídolos, e caídos estão os seus deuses.</w:t>
      </w:r>
    </w:p>
    <w:p>
      <w:pPr>
        <w:rPr>
          <w:rFonts w:ascii="Trebuchet MS" w:hAnsi="Trebuchet MS"/>
          <w:color w:val="000000"/>
          <w:sz w:val="20"/>
          <w:szCs w:val="20"/>
        </w:rPr>
      </w:pPr>
      <w:r>
        <w:rPr>
          <w:rFonts w:ascii="Trebuchet MS" w:hAnsi="Trebuchet MS"/>
          <w:color w:val="000000"/>
          <w:sz w:val="20"/>
          <w:szCs w:val="20"/>
        </w:rPr>
        <w:t>3 Pois do Norte sobe contra ela uma nação que fará da sua terra uma desolação, e não haverá quem nela habite; tanto os homens como os animais já fugiram e se foram.</w:t>
      </w:r>
    </w:p>
    <w:p>
      <w:pPr>
        <w:rPr>
          <w:rFonts w:ascii="Trebuchet MS" w:hAnsi="Trebuchet MS"/>
          <w:color w:val="000000"/>
          <w:sz w:val="20"/>
          <w:szCs w:val="20"/>
        </w:rPr>
      </w:pPr>
      <w:r>
        <w:rPr>
          <w:rFonts w:ascii="Trebuchet MS" w:hAnsi="Trebuchet MS"/>
          <w:color w:val="000000"/>
          <w:sz w:val="20"/>
          <w:szCs w:val="20"/>
        </w:rPr>
        <w:t>4 Naqueles dias, e naquele tempo, diz o Senhor, os filhos de Israel virão, eles e os filhos de Judá juntamente; andando e chorando virão, e buscarão ao Senhor seu Deus.</w:t>
      </w:r>
    </w:p>
    <w:p>
      <w:pPr>
        <w:rPr>
          <w:rFonts w:ascii="Trebuchet MS" w:hAnsi="Trebuchet MS"/>
          <w:color w:val="000000"/>
          <w:sz w:val="20"/>
          <w:szCs w:val="20"/>
        </w:rPr>
      </w:pPr>
      <w:r>
        <w:rPr>
          <w:rFonts w:ascii="Trebuchet MS" w:hAnsi="Trebuchet MS"/>
          <w:color w:val="000000"/>
          <w:sz w:val="20"/>
          <w:szCs w:val="20"/>
        </w:rPr>
        <w:t>5 Acerca de Sião indagarão, tendo os seus rostos voltados para lá e dizendo: Vinde e uni-vos ao Senhor num pacto eterno que nunca será esquecido.</w:t>
      </w:r>
    </w:p>
    <w:p>
      <w:pPr>
        <w:rPr>
          <w:rFonts w:ascii="Trebuchet MS" w:hAnsi="Trebuchet MS"/>
          <w:color w:val="000000"/>
          <w:sz w:val="20"/>
          <w:szCs w:val="20"/>
        </w:rPr>
      </w:pPr>
      <w:r>
        <w:rPr>
          <w:rFonts w:ascii="Trebuchet MS" w:hAnsi="Trebuchet MS"/>
          <w:color w:val="000000"/>
          <w:sz w:val="20"/>
          <w:szCs w:val="20"/>
        </w:rPr>
        <w:t>6 Ovelhas perdidas têm sido o meu povo; os seus pastores as fizeram errar, e voltar aos montes; de monte para outeiro andaram, esqueceram-se do lugar de seu repouso.</w:t>
      </w:r>
    </w:p>
    <w:p>
      <w:pPr>
        <w:rPr>
          <w:rFonts w:ascii="Trebuchet MS" w:hAnsi="Trebuchet MS"/>
          <w:color w:val="000000"/>
          <w:sz w:val="20"/>
          <w:szCs w:val="20"/>
        </w:rPr>
      </w:pPr>
      <w:r>
        <w:rPr>
          <w:rFonts w:ascii="Trebuchet MS" w:hAnsi="Trebuchet MS"/>
          <w:color w:val="000000"/>
          <w:sz w:val="20"/>
          <w:szCs w:val="20"/>
        </w:rPr>
        <w:t>7 Todos os que as achavam as devoraram, e os seus adversários diziam: Culpa nenhuma teremos; porque pecaram contra o Senhor, a morada da justiça, sim, o Senhor, a esperança de seus pais.</w:t>
      </w:r>
    </w:p>
    <w:p>
      <w:pPr>
        <w:rPr>
          <w:rFonts w:ascii="Trebuchet MS" w:hAnsi="Trebuchet MS"/>
          <w:color w:val="000000"/>
          <w:sz w:val="20"/>
          <w:szCs w:val="20"/>
        </w:rPr>
      </w:pPr>
      <w:r>
        <w:rPr>
          <w:rFonts w:ascii="Trebuchet MS" w:hAnsi="Trebuchet MS"/>
          <w:color w:val="000000"/>
          <w:sz w:val="20"/>
          <w:szCs w:val="20"/>
        </w:rPr>
        <w:t>8 Fugi do meio de Babilônia, e saí da terra dos caldeus, e sede como os bodes diante do rebanho.</w:t>
      </w:r>
    </w:p>
    <w:p>
      <w:pPr>
        <w:rPr>
          <w:rFonts w:ascii="Trebuchet MS" w:hAnsi="Trebuchet MS"/>
          <w:color w:val="000000"/>
          <w:sz w:val="20"/>
          <w:szCs w:val="20"/>
        </w:rPr>
      </w:pPr>
      <w:r>
        <w:rPr>
          <w:rFonts w:ascii="Trebuchet MS" w:hAnsi="Trebuchet MS"/>
          <w:color w:val="000000"/>
          <w:sz w:val="20"/>
          <w:szCs w:val="20"/>
        </w:rPr>
        <w:t>9 Pois eis que eu suscitarei e farei subir contra Babilônia uma companhia de grandes nações da terra do Norte; e por-se-ão em ordem contra ela; dali será ela tomada. As suas flechas serão como as de valente herói; nenhuma tornará sem efeito.</w:t>
      </w:r>
    </w:p>
    <w:p>
      <w:pPr>
        <w:rPr>
          <w:rFonts w:ascii="Trebuchet MS" w:hAnsi="Trebuchet MS"/>
          <w:color w:val="000000"/>
          <w:sz w:val="20"/>
          <w:szCs w:val="20"/>
        </w:rPr>
      </w:pPr>
      <w:r>
        <w:rPr>
          <w:rFonts w:ascii="Trebuchet MS" w:hAnsi="Trebuchet MS"/>
          <w:color w:val="000000"/>
          <w:sz w:val="20"/>
          <w:szCs w:val="20"/>
        </w:rPr>
        <w:t>10 E Caldéia servirá de presa; todos os que a saquearem ficarão fartos, diz o Senhor.</w:t>
      </w:r>
    </w:p>
    <w:p>
      <w:pPr>
        <w:rPr>
          <w:rFonts w:ascii="Trebuchet MS" w:hAnsi="Trebuchet MS"/>
          <w:color w:val="000000"/>
          <w:sz w:val="20"/>
          <w:szCs w:val="20"/>
        </w:rPr>
      </w:pPr>
      <w:r>
        <w:rPr>
          <w:rFonts w:ascii="Trebuchet MS" w:hAnsi="Trebuchet MS"/>
          <w:color w:val="000000"/>
          <w:sz w:val="20"/>
          <w:szCs w:val="20"/>
        </w:rPr>
        <w:t>11 Embora vos alegreis e vos regozijeis, ó saqueadores da minha herança, embora andeis soltos como novilha que pisa a erva, e rincheis como cavalos vigorosos,</w:t>
      </w:r>
    </w:p>
    <w:p>
      <w:pPr>
        <w:rPr>
          <w:rFonts w:ascii="Trebuchet MS" w:hAnsi="Trebuchet MS"/>
          <w:color w:val="000000"/>
          <w:sz w:val="20"/>
          <w:szCs w:val="20"/>
        </w:rPr>
      </w:pPr>
      <w:r>
        <w:rPr>
          <w:rFonts w:ascii="Trebuchet MS" w:hAnsi="Trebuchet MS"/>
          <w:color w:val="000000"/>
          <w:sz w:val="20"/>
          <w:szCs w:val="20"/>
        </w:rPr>
        <w:t>12 muito envergonhada será vossa mãe, ficará humilhada a que vos deu à luz; eis que ela será a última das nações, um deserto, uma terra seca e uma solidão.</w:t>
      </w:r>
    </w:p>
    <w:p>
      <w:pPr>
        <w:rPr>
          <w:rFonts w:ascii="Trebuchet MS" w:hAnsi="Trebuchet MS"/>
          <w:color w:val="000000"/>
          <w:sz w:val="20"/>
          <w:szCs w:val="20"/>
        </w:rPr>
      </w:pPr>
      <w:r>
        <w:rPr>
          <w:rFonts w:ascii="Trebuchet MS" w:hAnsi="Trebuchet MS"/>
          <w:color w:val="000000"/>
          <w:sz w:val="20"/>
          <w:szCs w:val="20"/>
        </w:rPr>
        <w:t>13 Por causa da ira do Senhor não será habitada, antes se tornará em total desolação; qualquer que passar por Babilônia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14 Ponde-vos em ordem para cercar Babilônia, todos os que armais arcos; atirai-lhe, não poupeis as flechas, porque ela tem pecado contra o Senhor.</w:t>
      </w:r>
    </w:p>
    <w:p>
      <w:pPr>
        <w:rPr>
          <w:rFonts w:ascii="Trebuchet MS" w:hAnsi="Trebuchet MS"/>
          <w:color w:val="000000"/>
          <w:sz w:val="20"/>
          <w:szCs w:val="20"/>
        </w:rPr>
      </w:pPr>
      <w:r>
        <w:rPr>
          <w:rFonts w:ascii="Trebuchet MS" w:hAnsi="Trebuchet MS"/>
          <w:color w:val="000000"/>
          <w:sz w:val="20"/>
          <w:szCs w:val="20"/>
        </w:rPr>
        <w:t>15 Gritai contra ela rodeando-a; ela já se submeteu; caíram seus baluartes, estão derribados os seus muros. Pois esta é a vingança do Senhor; vingai-vos dela; conforme o que ela fez, assim lhe fazei a ela.</w:t>
      </w:r>
    </w:p>
    <w:p>
      <w:pPr>
        <w:rPr>
          <w:rFonts w:ascii="Trebuchet MS" w:hAnsi="Trebuchet MS"/>
          <w:color w:val="000000"/>
          <w:sz w:val="20"/>
          <w:szCs w:val="20"/>
        </w:rPr>
      </w:pPr>
      <w:r>
        <w:rPr>
          <w:rFonts w:ascii="Trebuchet MS" w:hAnsi="Trebuchet MS"/>
          <w:color w:val="000000"/>
          <w:sz w:val="20"/>
          <w:szCs w:val="20"/>
        </w:rPr>
        <w:t>16 Cortai de Babilônia o que semeia, e o que maneja a foice no tempo da sega; por causa da espada do opressor virar-se-á cada um para o seu povo, e fugirá cada qual para a sua terra.</w:t>
      </w:r>
    </w:p>
    <w:p>
      <w:pPr>
        <w:rPr>
          <w:rFonts w:ascii="Trebuchet MS" w:hAnsi="Trebuchet MS"/>
          <w:color w:val="000000"/>
          <w:sz w:val="20"/>
          <w:szCs w:val="20"/>
        </w:rPr>
      </w:pPr>
      <w:r>
        <w:rPr>
          <w:rFonts w:ascii="Trebuchet MS" w:hAnsi="Trebuchet MS"/>
          <w:color w:val="000000"/>
          <w:sz w:val="20"/>
          <w:szCs w:val="20"/>
        </w:rPr>
        <w:t>17 Cordeiro desgarrado é Israel, os leões o afugentaram; o primeiro a devorá-lo foi o rei da Assíria, e agora por último Nabucodonosor, rei de Babilônia, lhe quebrou os ossos.</w:t>
      </w:r>
    </w:p>
    <w:p>
      <w:pPr>
        <w:rPr>
          <w:rFonts w:ascii="Trebuchet MS" w:hAnsi="Trebuchet MS"/>
          <w:color w:val="000000"/>
          <w:sz w:val="20"/>
          <w:szCs w:val="20"/>
        </w:rPr>
      </w:pPr>
      <w:r>
        <w:rPr>
          <w:rFonts w:ascii="Trebuchet MS" w:hAnsi="Trebuchet MS"/>
          <w:color w:val="000000"/>
          <w:sz w:val="20"/>
          <w:szCs w:val="20"/>
        </w:rPr>
        <w:t>18 Portanto, assim diz o Senhor dos exércitos, Deus de Israel: Eis que castigarei o rei de Babilônia e a sua terra, como castiguei o rei da Assíria.</w:t>
      </w:r>
    </w:p>
    <w:p>
      <w:pPr>
        <w:rPr>
          <w:rFonts w:ascii="Trebuchet MS" w:hAnsi="Trebuchet MS"/>
          <w:color w:val="000000"/>
          <w:sz w:val="20"/>
          <w:szCs w:val="20"/>
        </w:rPr>
      </w:pPr>
      <w:r>
        <w:rPr>
          <w:rFonts w:ascii="Trebuchet MS" w:hAnsi="Trebuchet MS"/>
          <w:color w:val="000000"/>
          <w:sz w:val="20"/>
          <w:szCs w:val="20"/>
        </w:rPr>
        <w:t>19 E farei voltar Israel para a sua morada, e ele pastará no Carmelo e em Basã, e se fartará nos outeiros de Efraim e em Gileade.</w:t>
      </w:r>
    </w:p>
    <w:p>
      <w:pPr>
        <w:rPr>
          <w:rFonts w:ascii="Trebuchet MS" w:hAnsi="Trebuchet MS"/>
          <w:color w:val="000000"/>
          <w:sz w:val="20"/>
          <w:szCs w:val="20"/>
        </w:rPr>
      </w:pPr>
      <w:r>
        <w:rPr>
          <w:rFonts w:ascii="Trebuchet MS" w:hAnsi="Trebuchet MS"/>
          <w:color w:val="000000"/>
          <w:sz w:val="20"/>
          <w:szCs w:val="20"/>
        </w:rPr>
        <w:t>20 Naqueles dias, e naquele tempo, diz o Senhor, buscar-se-á a iniqüidade em Israel, e não haverá; e o pecado em Judá, e não se achará; pois perdoarei aos que eu deixar de resto.</w:t>
      </w:r>
    </w:p>
    <w:p>
      <w:pPr>
        <w:rPr>
          <w:rFonts w:ascii="Trebuchet MS" w:hAnsi="Trebuchet MS"/>
          <w:color w:val="000000"/>
          <w:sz w:val="20"/>
          <w:szCs w:val="20"/>
        </w:rPr>
      </w:pPr>
      <w:r>
        <w:rPr>
          <w:rFonts w:ascii="Trebuchet MS" w:hAnsi="Trebuchet MS"/>
          <w:color w:val="000000"/>
          <w:sz w:val="20"/>
          <w:szCs w:val="20"/>
        </w:rPr>
        <w:t>21 Sobe contra a terra de Merataim, sim, contra ela, e contra os moradores de Pecode; mata e inteiramente destrói tudo após eles, diz o Senhor, e faze conforme tudo o que te ordenei.</w:t>
      </w:r>
    </w:p>
    <w:p>
      <w:pPr>
        <w:rPr>
          <w:rFonts w:ascii="Trebuchet MS" w:hAnsi="Trebuchet MS"/>
          <w:color w:val="000000"/>
          <w:sz w:val="20"/>
          <w:szCs w:val="20"/>
        </w:rPr>
      </w:pPr>
      <w:r>
        <w:rPr>
          <w:rFonts w:ascii="Trebuchet MS" w:hAnsi="Trebuchet MS"/>
          <w:color w:val="000000"/>
          <w:sz w:val="20"/>
          <w:szCs w:val="20"/>
        </w:rPr>
        <w:t>22 Na terra há estrondo de batalha, e de grande destruição.</w:t>
      </w:r>
    </w:p>
    <w:p>
      <w:pPr>
        <w:rPr>
          <w:rFonts w:ascii="Trebuchet MS" w:hAnsi="Trebuchet MS"/>
          <w:color w:val="000000"/>
          <w:sz w:val="20"/>
          <w:szCs w:val="20"/>
        </w:rPr>
      </w:pPr>
      <w:r>
        <w:rPr>
          <w:rFonts w:ascii="Trebuchet MS" w:hAnsi="Trebuchet MS"/>
          <w:color w:val="000000"/>
          <w:sz w:val="20"/>
          <w:szCs w:val="20"/>
        </w:rPr>
        <w:t>23 Como foi cortado e quebrado o martelo de toda a terra! como se tornou Babilônia em objeto de espanto entre as nações!</w:t>
      </w:r>
    </w:p>
    <w:p>
      <w:pPr>
        <w:rPr>
          <w:rFonts w:ascii="Trebuchet MS" w:hAnsi="Trebuchet MS"/>
          <w:color w:val="000000"/>
          <w:sz w:val="20"/>
          <w:szCs w:val="20"/>
        </w:rPr>
      </w:pPr>
      <w:r>
        <w:rPr>
          <w:rFonts w:ascii="Trebuchet MS" w:hAnsi="Trebuchet MS"/>
          <w:color w:val="000000"/>
          <w:sz w:val="20"/>
          <w:szCs w:val="20"/>
        </w:rPr>
        <w:t>24 Laços te armei, e também foste presa, ó Babilônia, e tu não o soubeste; foste achada, e também apanhada, porque contra o Senhor te entremeteste.</w:t>
      </w:r>
    </w:p>
    <w:p>
      <w:pPr>
        <w:rPr>
          <w:rFonts w:ascii="Trebuchet MS" w:hAnsi="Trebuchet MS"/>
          <w:color w:val="000000"/>
          <w:sz w:val="20"/>
          <w:szCs w:val="20"/>
        </w:rPr>
      </w:pPr>
      <w:r>
        <w:rPr>
          <w:rFonts w:ascii="Trebuchet MS" w:hAnsi="Trebuchet MS"/>
          <w:color w:val="000000"/>
          <w:sz w:val="20"/>
          <w:szCs w:val="20"/>
        </w:rPr>
        <w:t>25 O Senhor abriu o seu arsenal, e tirou os instrumentos da sua indignação; porque o senhor Deus dos exércitos tem uma obra a realizar na terra dos caldeus.</w:t>
      </w:r>
    </w:p>
    <w:p>
      <w:pPr>
        <w:rPr>
          <w:rFonts w:ascii="Trebuchet MS" w:hAnsi="Trebuchet MS"/>
          <w:color w:val="000000"/>
          <w:sz w:val="20"/>
          <w:szCs w:val="20"/>
        </w:rPr>
      </w:pPr>
      <w:r>
        <w:rPr>
          <w:rFonts w:ascii="Trebuchet MS" w:hAnsi="Trebuchet MS"/>
          <w:color w:val="000000"/>
          <w:sz w:val="20"/>
          <w:szCs w:val="20"/>
        </w:rPr>
        <w:t>26 Vinde contra ela dos confins da terra, abri os seus celeiros; fazei dela montões, e destruí-a de todo; nada lhe fique de resto.</w:t>
      </w:r>
    </w:p>
    <w:p>
      <w:pPr>
        <w:rPr>
          <w:rFonts w:ascii="Trebuchet MS" w:hAnsi="Trebuchet MS"/>
          <w:color w:val="000000"/>
          <w:sz w:val="20"/>
          <w:szCs w:val="20"/>
        </w:rPr>
      </w:pPr>
      <w:r>
        <w:rPr>
          <w:rFonts w:ascii="Trebuchet MS" w:hAnsi="Trebuchet MS"/>
          <w:color w:val="000000"/>
          <w:sz w:val="20"/>
          <w:szCs w:val="20"/>
        </w:rPr>
        <w:t>27 Matai a todos os seus novilhos, desçam ao degoladouro; ai deles! porque é chegado o seu dia, o tempo da sua punição.</w:t>
      </w:r>
    </w:p>
    <w:p>
      <w:pPr>
        <w:rPr>
          <w:rFonts w:ascii="Trebuchet MS" w:hAnsi="Trebuchet MS"/>
          <w:color w:val="000000"/>
          <w:sz w:val="20"/>
          <w:szCs w:val="20"/>
        </w:rPr>
      </w:pPr>
      <w:r>
        <w:rPr>
          <w:rFonts w:ascii="Trebuchet MS" w:hAnsi="Trebuchet MS"/>
          <w:color w:val="000000"/>
          <w:sz w:val="20"/>
          <w:szCs w:val="20"/>
        </w:rPr>
        <w:t>28 Eis a voz dos que fogem e escapam da terra de Babilônia para anunciarem em Sião a vingança do Senhor nosso Deus, a vingança do seu templo.</w:t>
      </w:r>
    </w:p>
    <w:p>
      <w:pPr>
        <w:rPr>
          <w:rFonts w:ascii="Trebuchet MS" w:hAnsi="Trebuchet MS"/>
          <w:color w:val="000000"/>
          <w:sz w:val="20"/>
          <w:szCs w:val="20"/>
        </w:rPr>
      </w:pPr>
      <w:r>
        <w:rPr>
          <w:rFonts w:ascii="Trebuchet MS" w:hAnsi="Trebuchet MS"/>
          <w:color w:val="000000"/>
          <w:sz w:val="20"/>
          <w:szCs w:val="20"/>
        </w:rPr>
        <w:t>29 Convocai contra Babilônia os flecheiros, todos os que armam arcos; acampai-vos contra ela em redor, ninguém escape dela. Pagai-lhe conforme a sua obra; conforme tudo o que ela fez, assim lhe fazei a ela; porque se houve arrogantemente contra o Senhor, contra o Santo de Israel.</w:t>
      </w:r>
    </w:p>
    <w:p>
      <w:pPr>
        <w:rPr>
          <w:rFonts w:ascii="Trebuchet MS" w:hAnsi="Trebuchet MS"/>
          <w:color w:val="000000"/>
          <w:sz w:val="20"/>
          <w:szCs w:val="20"/>
        </w:rPr>
      </w:pPr>
      <w:r>
        <w:rPr>
          <w:rFonts w:ascii="Trebuchet MS" w:hAnsi="Trebuchet MS"/>
          <w:color w:val="000000"/>
          <w:sz w:val="20"/>
          <w:szCs w:val="20"/>
        </w:rPr>
        <w:t>30 Portanto cairão os seus jovens nas suas praças, e todos os seus homens de guerra serão destruídos naquele dia, diz o Senhor.</w:t>
      </w:r>
    </w:p>
    <w:p>
      <w:pPr>
        <w:rPr>
          <w:rFonts w:ascii="Trebuchet MS" w:hAnsi="Trebuchet MS"/>
          <w:color w:val="000000"/>
          <w:sz w:val="20"/>
          <w:szCs w:val="20"/>
        </w:rPr>
      </w:pPr>
      <w:r>
        <w:rPr>
          <w:rFonts w:ascii="Trebuchet MS" w:hAnsi="Trebuchet MS"/>
          <w:color w:val="000000"/>
          <w:sz w:val="20"/>
          <w:szCs w:val="20"/>
        </w:rPr>
        <w:t>31 Eis que eu sou contra ti, ó soberbo, diz o Senhor Deus dos exércitos; pois o teu dia é chegado, o tempo em que te hei de punir?</w:t>
      </w:r>
    </w:p>
    <w:p>
      <w:pPr>
        <w:rPr>
          <w:rFonts w:ascii="Trebuchet MS" w:hAnsi="Trebuchet MS"/>
          <w:color w:val="000000"/>
          <w:sz w:val="20"/>
          <w:szCs w:val="20"/>
        </w:rPr>
      </w:pPr>
      <w:r>
        <w:rPr>
          <w:rFonts w:ascii="Trebuchet MS" w:hAnsi="Trebuchet MS"/>
          <w:color w:val="000000"/>
          <w:sz w:val="20"/>
          <w:szCs w:val="20"/>
        </w:rPr>
        <w:t>32 Então tropeçará o soberbo, e cairá, e ninguém haverá que o levante; e porei fogo às suas cidades, o qual consumirá tudo o que está ao seu redor.</w:t>
      </w:r>
    </w:p>
    <w:p>
      <w:pPr>
        <w:rPr>
          <w:rFonts w:ascii="Trebuchet MS" w:hAnsi="Trebuchet MS"/>
          <w:color w:val="000000"/>
          <w:sz w:val="20"/>
          <w:szCs w:val="20"/>
        </w:rPr>
      </w:pPr>
      <w:r>
        <w:rPr>
          <w:rFonts w:ascii="Trebuchet MS" w:hAnsi="Trebuchet MS"/>
          <w:color w:val="000000"/>
          <w:sz w:val="20"/>
          <w:szCs w:val="20"/>
        </w:rPr>
        <w:t>33 Assim diz o Senhor dos exércitos: Os filhos de Israel e os filhos de Judá são juntamente oprimidos; e todos os que os levaram cativos os retêm, recusam soltá-los.</w:t>
      </w:r>
    </w:p>
    <w:p>
      <w:pPr>
        <w:rPr>
          <w:rFonts w:ascii="Trebuchet MS" w:hAnsi="Trebuchet MS"/>
          <w:color w:val="000000"/>
          <w:sz w:val="20"/>
          <w:szCs w:val="20"/>
        </w:rPr>
      </w:pPr>
      <w:r>
        <w:rPr>
          <w:rFonts w:ascii="Trebuchet MS" w:hAnsi="Trebuchet MS"/>
          <w:color w:val="000000"/>
          <w:sz w:val="20"/>
          <w:szCs w:val="20"/>
        </w:rPr>
        <w:t>34 Mas o seu Redentor é forte; o Senhor dos exércitos é o seu nome. Certamente defenderá em juízo a causa deles, para dar descanso à terra, e inquietar os moradores de Babilônia.</w:t>
      </w:r>
    </w:p>
    <w:p>
      <w:pPr>
        <w:rPr>
          <w:rFonts w:ascii="Trebuchet MS" w:hAnsi="Trebuchet MS"/>
          <w:color w:val="000000"/>
          <w:sz w:val="20"/>
          <w:szCs w:val="20"/>
        </w:rPr>
      </w:pPr>
      <w:r>
        <w:rPr>
          <w:rFonts w:ascii="Trebuchet MS" w:hAnsi="Trebuchet MS"/>
          <w:color w:val="000000"/>
          <w:sz w:val="20"/>
          <w:szCs w:val="20"/>
        </w:rPr>
        <w:t>35 A espada virá sobre os caldeus, diz o senhor, e sobre os moradores de Babilônia, e sobre os seus príncipes, e sobre os seus sábios.</w:t>
      </w:r>
    </w:p>
    <w:p>
      <w:pPr>
        <w:rPr>
          <w:rFonts w:ascii="Trebuchet MS" w:hAnsi="Trebuchet MS"/>
          <w:color w:val="000000"/>
          <w:sz w:val="20"/>
          <w:szCs w:val="20"/>
        </w:rPr>
      </w:pPr>
      <w:r>
        <w:rPr>
          <w:rFonts w:ascii="Trebuchet MS" w:hAnsi="Trebuchet MS"/>
          <w:color w:val="000000"/>
          <w:sz w:val="20"/>
          <w:szCs w:val="20"/>
        </w:rPr>
        <w:t>36 A espada virá sobre os paroleiros, e eles ficarão insensatos; a espada virá sobre os seus valentes, e eles desfalecerão.</w:t>
      </w:r>
    </w:p>
    <w:p>
      <w:pPr>
        <w:rPr>
          <w:rFonts w:ascii="Trebuchet MS" w:hAnsi="Trebuchet MS"/>
          <w:color w:val="000000"/>
          <w:sz w:val="20"/>
          <w:szCs w:val="20"/>
        </w:rPr>
      </w:pPr>
      <w:r>
        <w:rPr>
          <w:rFonts w:ascii="Trebuchet MS" w:hAnsi="Trebuchet MS"/>
          <w:color w:val="000000"/>
          <w:sz w:val="20"/>
          <w:szCs w:val="20"/>
        </w:rPr>
        <w:t>37 A espada virá sobre os seus cavalos, e sobre os seus carros, e sobre todo o povo misto, que se acha no meio dela, e eles se tornarão como mulheres; a espada virá sobre os seus tesouros, e estes serão saqueados.</w:t>
      </w:r>
    </w:p>
    <w:p>
      <w:pPr>
        <w:rPr>
          <w:rFonts w:ascii="Trebuchet MS" w:hAnsi="Trebuchet MS"/>
          <w:color w:val="000000"/>
          <w:sz w:val="20"/>
          <w:szCs w:val="20"/>
        </w:rPr>
      </w:pPr>
      <w:r>
        <w:rPr>
          <w:rFonts w:ascii="Trebuchet MS" w:hAnsi="Trebuchet MS"/>
          <w:color w:val="000000"/>
          <w:sz w:val="20"/>
          <w:szCs w:val="20"/>
        </w:rPr>
        <w:t>38 Cairá a seca sobre as suas águas, e elas secarão; pois é uma terra de imagens esculpidas, e eles pelos seus ídolos fazem-se loucos.</w:t>
      </w:r>
    </w:p>
    <w:p>
      <w:pPr>
        <w:rPr>
          <w:rFonts w:ascii="Trebuchet MS" w:hAnsi="Trebuchet MS"/>
          <w:color w:val="000000"/>
          <w:sz w:val="20"/>
          <w:szCs w:val="20"/>
        </w:rPr>
      </w:pPr>
      <w:r>
        <w:rPr>
          <w:rFonts w:ascii="Trebuchet MS" w:hAnsi="Trebuchet MS"/>
          <w:color w:val="000000"/>
          <w:sz w:val="20"/>
          <w:szCs w:val="20"/>
        </w:rPr>
        <w:t>39 Por isso feras do deserto juntamente com lobos habitarão ali; também habitarão nela avestruzes; e nunca mais será povoada, nem será habitada de geração em geração.</w:t>
      </w:r>
    </w:p>
    <w:p>
      <w:pPr>
        <w:rPr>
          <w:rFonts w:ascii="Trebuchet MS" w:hAnsi="Trebuchet MS"/>
          <w:color w:val="000000"/>
          <w:sz w:val="20"/>
          <w:szCs w:val="20"/>
        </w:rPr>
      </w:pPr>
      <w:r>
        <w:rPr>
          <w:rFonts w:ascii="Trebuchet MS" w:hAnsi="Trebuchet MS"/>
          <w:color w:val="000000"/>
          <w:sz w:val="20"/>
          <w:szCs w:val="20"/>
        </w:rPr>
        <w:t>40 Como quando Deus subverteu a Sodoma e a Gomorra, e às suas cidades vizinhas, diz o Senhor, assim ninguém habitará ali, nem peregrinará nela filho de homem.</w:t>
      </w:r>
    </w:p>
    <w:p>
      <w:pPr>
        <w:rPr>
          <w:rFonts w:ascii="Trebuchet MS" w:hAnsi="Trebuchet MS"/>
          <w:color w:val="000000"/>
          <w:sz w:val="20"/>
          <w:szCs w:val="20"/>
        </w:rPr>
      </w:pPr>
      <w:r>
        <w:rPr>
          <w:rFonts w:ascii="Trebuchet MS" w:hAnsi="Trebuchet MS"/>
          <w:color w:val="000000"/>
          <w:sz w:val="20"/>
          <w:szCs w:val="20"/>
        </w:rPr>
        <w:t>41 Eis que um povo vem do norte; e uma grande nação e muitos reis se levantam das extremidades da terra.</w:t>
      </w:r>
    </w:p>
    <w:p>
      <w:pPr>
        <w:rPr>
          <w:rFonts w:ascii="Trebuchet MS" w:hAnsi="Trebuchet MS"/>
          <w:color w:val="000000"/>
          <w:sz w:val="20"/>
          <w:szCs w:val="20"/>
        </w:rPr>
      </w:pPr>
      <w:r>
        <w:rPr>
          <w:rFonts w:ascii="Trebuchet MS" w:hAnsi="Trebuchet MS"/>
          <w:color w:val="000000"/>
          <w:sz w:val="20"/>
          <w:szCs w:val="20"/>
        </w:rPr>
        <w:t>42 Armam-se de arco e lança; são cruéis, e não têm piedade; a sua voz brama como o mar, e em cavalos vêm montados, dispostos como homens para a batalha, contra ti, ó filha de Babilônia.</w:t>
      </w:r>
    </w:p>
    <w:p>
      <w:pPr>
        <w:rPr>
          <w:rFonts w:ascii="Trebuchet MS" w:hAnsi="Trebuchet MS"/>
          <w:color w:val="000000"/>
          <w:sz w:val="20"/>
          <w:szCs w:val="20"/>
        </w:rPr>
      </w:pPr>
      <w:r>
        <w:rPr>
          <w:rFonts w:ascii="Trebuchet MS" w:hAnsi="Trebuchet MS"/>
          <w:color w:val="000000"/>
          <w:sz w:val="20"/>
          <w:szCs w:val="20"/>
        </w:rPr>
        <w:t>43 O rei de Babilônia ouviu a fama deles, e desfaleceram as suas mãos; a angústia se apoderou dele, dores, como da que está de parto.</w:t>
      </w:r>
    </w:p>
    <w:p>
      <w:pPr>
        <w:rPr>
          <w:rFonts w:ascii="Trebuchet MS" w:hAnsi="Trebuchet MS"/>
          <w:color w:val="000000"/>
          <w:sz w:val="20"/>
          <w:szCs w:val="20"/>
        </w:rPr>
      </w:pPr>
      <w:r>
        <w:rPr>
          <w:rFonts w:ascii="Trebuchet MS" w:hAnsi="Trebuchet MS"/>
          <w:color w:val="000000"/>
          <w:sz w:val="20"/>
          <w:szCs w:val="20"/>
        </w:rPr>
        <w:t>44 Eis que como leão subirá das margens do Jordão um inimigo contra a morada forte, mas de repente o farei correr dali; e ao escolhido, pô-lo-ei sobre ela. Pois quem é semelhante a mim? e quem me fixará um prazo? Quem é o pastor que me poderá resistir?</w:t>
      </w:r>
    </w:p>
    <w:p>
      <w:pPr>
        <w:rPr>
          <w:rFonts w:ascii="Trebuchet MS" w:hAnsi="Trebuchet MS"/>
          <w:color w:val="000000"/>
          <w:sz w:val="20"/>
          <w:szCs w:val="20"/>
        </w:rPr>
      </w:pPr>
      <w:r>
        <w:rPr>
          <w:rFonts w:ascii="Trebuchet MS" w:hAnsi="Trebuchet MS"/>
          <w:color w:val="000000"/>
          <w:sz w:val="20"/>
          <w:szCs w:val="20"/>
        </w:rPr>
        <w:t>45 Portanto ouvi o conselho que o Senhor decretou contra Babilônia, e o propósito que formou contra a terra dos caldeus: Certamente eles, os pequenos do rebanho, serão arrastados; certamente o aprisco ficará apavorado por causa deles.</w:t>
      </w:r>
    </w:p>
    <w:p>
      <w:pPr>
        <w:rPr>
          <w:rFonts w:ascii="Trebuchet MS" w:hAnsi="Trebuchet MS"/>
          <w:color w:val="000000"/>
          <w:sz w:val="20"/>
          <w:szCs w:val="20"/>
        </w:rPr>
      </w:pPr>
      <w:r>
        <w:rPr>
          <w:rFonts w:ascii="Trebuchet MS" w:hAnsi="Trebuchet MS"/>
          <w:color w:val="000000"/>
          <w:sz w:val="20"/>
          <w:szCs w:val="20"/>
        </w:rPr>
        <w:t>46 Ao estrondo da tomada de Babilônia estremece a terra; e o grito se ouve entre as nações.</w:t>
      </w:r>
    </w:p>
    <w:p>
      <w:pPr>
        <w:pStyle w:val="P13"/>
        <w:rPr>
          <w:rFonts w:ascii="Trebuchet MS" w:hAnsi="Trebuchet MS"/>
          <w:color w:val="000000"/>
          <w:sz w:val="22"/>
          <w:szCs w:val="22"/>
        </w:rPr>
      </w:pPr>
      <w:bookmarkStart w:id="855" w:name="_Toc147528758"/>
      <w:r>
        <w:rPr>
          <w:rFonts w:ascii="Trebuchet MS" w:hAnsi="Trebuchet MS"/>
          <w:color w:val="000000"/>
          <w:sz w:val="22"/>
          <w:szCs w:val="22"/>
        </w:rPr>
        <w:t xml:space="preserve"> JEREMIAS 51</w:t>
      </w:r>
      <w:bookmarkEnd w:id="855"/>
    </w:p>
    <w:p>
      <w:pPr>
        <w:rPr>
          <w:rFonts w:ascii="Trebuchet MS" w:hAnsi="Trebuchet MS"/>
          <w:color w:val="000000"/>
          <w:sz w:val="20"/>
          <w:szCs w:val="20"/>
        </w:rPr>
      </w:pPr>
      <w:r>
        <w:rPr>
          <w:rFonts w:ascii="Trebuchet MS" w:hAnsi="Trebuchet MS"/>
          <w:color w:val="000000"/>
          <w:sz w:val="20"/>
          <w:szCs w:val="20"/>
        </w:rPr>
        <w:t>1 Assim diz o Senhor: Eis que levantarei um vento destruidor contra Babilônia, e contra os que habitam na Caldéia.</w:t>
      </w:r>
    </w:p>
    <w:p>
      <w:pPr>
        <w:rPr>
          <w:rFonts w:ascii="Trebuchet MS" w:hAnsi="Trebuchet MS"/>
          <w:color w:val="000000"/>
          <w:sz w:val="20"/>
          <w:szCs w:val="20"/>
        </w:rPr>
      </w:pPr>
      <w:r>
        <w:rPr>
          <w:rFonts w:ascii="Trebuchet MS" w:hAnsi="Trebuchet MS"/>
          <w:color w:val="000000"/>
          <w:sz w:val="20"/>
          <w:szCs w:val="20"/>
        </w:rPr>
        <w:t>2 E enviarei padejadores contra Babilônia, que a padejarão, e esvaziarão a sua terra, quando vierem contra ela em redor no dia da calamidade.</w:t>
      </w:r>
    </w:p>
    <w:p>
      <w:pPr>
        <w:rPr>
          <w:rFonts w:ascii="Trebuchet MS" w:hAnsi="Trebuchet MS"/>
          <w:color w:val="000000"/>
          <w:sz w:val="20"/>
          <w:szCs w:val="20"/>
        </w:rPr>
      </w:pPr>
      <w:r>
        <w:rPr>
          <w:rFonts w:ascii="Trebuchet MS" w:hAnsi="Trebuchet MS"/>
          <w:color w:val="000000"/>
          <w:sz w:val="20"/>
          <w:szCs w:val="20"/>
        </w:rPr>
        <w:t>3 Não arme o flecheiro o seu arco, nem se levante o que estiver armado da sua couraça; não perdoeis aos seus jovens; destruí completamente todo o seu exército.</w:t>
      </w:r>
    </w:p>
    <w:p>
      <w:pPr>
        <w:rPr>
          <w:rFonts w:ascii="Trebuchet MS" w:hAnsi="Trebuchet MS"/>
          <w:color w:val="000000"/>
          <w:sz w:val="20"/>
          <w:szCs w:val="20"/>
        </w:rPr>
      </w:pPr>
      <w:r>
        <w:rPr>
          <w:rFonts w:ascii="Trebuchet MS" w:hAnsi="Trebuchet MS"/>
          <w:color w:val="000000"/>
          <w:sz w:val="20"/>
          <w:szCs w:val="20"/>
        </w:rPr>
        <w:t>4 Cairão mortos na terra dos caldeus, e feridos nas ruas dela.</w:t>
      </w:r>
    </w:p>
    <w:p>
      <w:pPr>
        <w:rPr>
          <w:rFonts w:ascii="Trebuchet MS" w:hAnsi="Trebuchet MS"/>
          <w:color w:val="000000"/>
          <w:sz w:val="20"/>
          <w:szCs w:val="20"/>
        </w:rPr>
      </w:pPr>
      <w:r>
        <w:rPr>
          <w:rFonts w:ascii="Trebuchet MS" w:hAnsi="Trebuchet MS"/>
          <w:color w:val="000000"/>
          <w:sz w:val="20"/>
          <w:szCs w:val="20"/>
        </w:rPr>
        <w:t>5 Pois Israel e Judá não foram abandonados do seu Deus, o Senhor dos exércitos, ainda que a terra deles esteja cheia de culpas contra o Santo de Israel.</w:t>
      </w:r>
    </w:p>
    <w:p>
      <w:pPr>
        <w:rPr>
          <w:rFonts w:ascii="Trebuchet MS" w:hAnsi="Trebuchet MS"/>
          <w:color w:val="000000"/>
          <w:sz w:val="20"/>
          <w:szCs w:val="20"/>
        </w:rPr>
      </w:pPr>
      <w:r>
        <w:rPr>
          <w:rFonts w:ascii="Trebuchet MS" w:hAnsi="Trebuchet MS"/>
          <w:color w:val="000000"/>
          <w:sz w:val="20"/>
          <w:szCs w:val="20"/>
        </w:rPr>
        <w:t>6 Fugi do meio de Babilônia, e livre cada um a sua vida; não sejais exterminados na sua punição; pois este é o tempo da vingança do Senhor; ele lhe dará o pago.</w:t>
      </w:r>
    </w:p>
    <w:p>
      <w:pPr>
        <w:rPr>
          <w:rFonts w:ascii="Trebuchet MS" w:hAnsi="Trebuchet MS"/>
          <w:color w:val="000000"/>
          <w:sz w:val="20"/>
          <w:szCs w:val="20"/>
        </w:rPr>
      </w:pPr>
      <w:r>
        <w:rPr>
          <w:rFonts w:ascii="Trebuchet MS" w:hAnsi="Trebuchet MS"/>
          <w:color w:val="000000"/>
          <w:sz w:val="20"/>
          <w:szCs w:val="20"/>
        </w:rPr>
        <w:t>7 Na mão do Senhor a Babilônia era um copo de ouro, o qual embriagava a toda a terra; do seu vinho beberam as nações; por isso as nações estão fora de si.</w:t>
      </w:r>
    </w:p>
    <w:p>
      <w:pPr>
        <w:rPr>
          <w:rFonts w:ascii="Trebuchet MS" w:hAnsi="Trebuchet MS"/>
          <w:color w:val="000000"/>
          <w:sz w:val="20"/>
          <w:szCs w:val="20"/>
        </w:rPr>
      </w:pPr>
      <w:r>
        <w:rPr>
          <w:rFonts w:ascii="Trebuchet MS" w:hAnsi="Trebuchet MS"/>
          <w:color w:val="000000"/>
          <w:sz w:val="20"/>
          <w:szCs w:val="20"/>
        </w:rPr>
        <w:t>8 Repentinamente caiu Babilônia, e ficou arruinada; uivai sobre ela; tomai bálsamo para a sua dor, talvez sare.</w:t>
      </w:r>
    </w:p>
    <w:p>
      <w:pPr>
        <w:rPr>
          <w:rFonts w:ascii="Trebuchet MS" w:hAnsi="Trebuchet MS"/>
          <w:color w:val="000000"/>
          <w:sz w:val="20"/>
          <w:szCs w:val="20"/>
        </w:rPr>
      </w:pPr>
      <w:r>
        <w:rPr>
          <w:rFonts w:ascii="Trebuchet MS" w:hAnsi="Trebuchet MS"/>
          <w:color w:val="000000"/>
          <w:sz w:val="20"/>
          <w:szCs w:val="20"/>
        </w:rPr>
        <w:t>9 Queríamos sarar Babilônia, ela, porém, não sarou; abandonai-a, e vamo-nos, cada qual para a sua terra; pois o seu julgamento chega até o céu, e se eleva até as mais altas nuvens.</w:t>
      </w:r>
    </w:p>
    <w:p>
      <w:pPr>
        <w:rPr>
          <w:rFonts w:ascii="Trebuchet MS" w:hAnsi="Trebuchet MS"/>
          <w:color w:val="000000"/>
          <w:sz w:val="20"/>
          <w:szCs w:val="20"/>
        </w:rPr>
      </w:pPr>
      <w:r>
        <w:rPr>
          <w:rFonts w:ascii="Trebuchet MS" w:hAnsi="Trebuchet MS"/>
          <w:color w:val="000000"/>
          <w:sz w:val="20"/>
          <w:szCs w:val="20"/>
        </w:rPr>
        <w:t>10 O Senhor trouxe à luz a nossa justiça; vinde e anunciemos em Sião a obra do Senhor nosso Deus.</w:t>
      </w:r>
    </w:p>
    <w:p>
      <w:pPr>
        <w:rPr>
          <w:rFonts w:ascii="Trebuchet MS" w:hAnsi="Trebuchet MS"/>
          <w:color w:val="000000"/>
          <w:sz w:val="20"/>
          <w:szCs w:val="20"/>
        </w:rPr>
      </w:pPr>
      <w:r>
        <w:rPr>
          <w:rFonts w:ascii="Trebuchet MS" w:hAnsi="Trebuchet MS"/>
          <w:color w:val="000000"/>
          <w:sz w:val="20"/>
          <w:szCs w:val="20"/>
        </w:rPr>
        <w:t>11 Aguçai as flechas, preparei os escudos; o Senhor despertou o espírito dos reis dos medos; porque o seu intento contra Babilônia é para a destruir; pois esta é a vingança do Senhor, a vingança do seu templo.</w:t>
      </w:r>
    </w:p>
    <w:p>
      <w:pPr>
        <w:rPr>
          <w:rFonts w:ascii="Trebuchet MS" w:hAnsi="Trebuchet MS"/>
          <w:color w:val="000000"/>
          <w:sz w:val="20"/>
          <w:szCs w:val="20"/>
        </w:rPr>
      </w:pPr>
      <w:r>
        <w:rPr>
          <w:rFonts w:ascii="Trebuchet MS" w:hAnsi="Trebuchet MS"/>
          <w:color w:val="000000"/>
          <w:sz w:val="20"/>
          <w:szCs w:val="20"/>
        </w:rPr>
        <w:t>12 Arvorai um estandarte sobre os muros de Babilônia, reforçai a guarda, colocai sentinelas, preparai as emboscadas; porque o Senhor tanto intentou como efetuou o que tinha dito acerca dos moradores de Babilônia.</w:t>
      </w:r>
    </w:p>
    <w:p>
      <w:pPr>
        <w:rPr>
          <w:rFonts w:ascii="Trebuchet MS" w:hAnsi="Trebuchet MS"/>
          <w:color w:val="000000"/>
          <w:sz w:val="20"/>
          <w:szCs w:val="20"/>
        </w:rPr>
      </w:pPr>
      <w:r>
        <w:rPr>
          <w:rFonts w:ascii="Trebuchet MS" w:hAnsi="Trebuchet MS"/>
          <w:color w:val="000000"/>
          <w:sz w:val="20"/>
          <w:szCs w:val="20"/>
        </w:rPr>
        <w:t>13 Ó tu, que habitas sobre muitas águas, rica de tesouros! é chegado o teu fim, a medida da tua ganância.</w:t>
      </w:r>
    </w:p>
    <w:p>
      <w:pPr>
        <w:rPr>
          <w:rFonts w:ascii="Trebuchet MS" w:hAnsi="Trebuchet MS"/>
          <w:color w:val="000000"/>
          <w:sz w:val="20"/>
          <w:szCs w:val="20"/>
        </w:rPr>
      </w:pPr>
      <w:r>
        <w:rPr>
          <w:rFonts w:ascii="Trebuchet MS" w:hAnsi="Trebuchet MS"/>
          <w:color w:val="000000"/>
          <w:sz w:val="20"/>
          <w:szCs w:val="20"/>
        </w:rPr>
        <w:t>14 Jurou o Senhor dos exércitos por si mesmo, dizendo: Certamente te encherei de homens, como de locustas; e eles levantarão o grito de vitória sobre ti.</w:t>
      </w:r>
    </w:p>
    <w:p>
      <w:pPr>
        <w:rPr>
          <w:rFonts w:ascii="Trebuchet MS" w:hAnsi="Trebuchet MS"/>
          <w:color w:val="000000"/>
          <w:sz w:val="20"/>
          <w:szCs w:val="20"/>
        </w:rPr>
      </w:pPr>
      <w:r>
        <w:rPr>
          <w:rFonts w:ascii="Trebuchet MS" w:hAnsi="Trebuchet MS"/>
          <w:color w:val="000000"/>
          <w:sz w:val="20"/>
          <w:szCs w:val="20"/>
        </w:rPr>
        <w:t>15 É ele quem fez a terra com o seu poder, estabeleceu o mundo com a sua sabedoria, e estendeu os céus com o seu entendimento.</w:t>
      </w:r>
    </w:p>
    <w:p>
      <w:pPr>
        <w:rPr>
          <w:rFonts w:ascii="Trebuchet MS" w:hAnsi="Trebuchet MS"/>
          <w:color w:val="000000"/>
          <w:sz w:val="20"/>
          <w:szCs w:val="20"/>
        </w:rPr>
      </w:pPr>
      <w:r>
        <w:rPr>
          <w:rFonts w:ascii="Trebuchet MS" w:hAnsi="Trebuchet MS"/>
          <w:color w:val="000000"/>
          <w:sz w:val="20"/>
          <w:szCs w:val="20"/>
        </w:rPr>
        <w:t>16 À sua voz, há grande tumulto de águas nas céus, e ele faz subir os vapores desde as extremidades da terra; faz os relâmpagos para a chuva, e tira o vento dos seus tesouros.</w:t>
      </w:r>
    </w:p>
    <w:p>
      <w:pPr>
        <w:rPr>
          <w:rFonts w:ascii="Trebuchet MS" w:hAnsi="Trebuchet MS"/>
          <w:color w:val="000000"/>
          <w:sz w:val="20"/>
          <w:szCs w:val="20"/>
        </w:rPr>
      </w:pPr>
      <w:r>
        <w:rPr>
          <w:rFonts w:ascii="Trebuchet MS" w:hAnsi="Trebuchet MS"/>
          <w:color w:val="000000"/>
          <w:sz w:val="20"/>
          <w:szCs w:val="20"/>
        </w:rPr>
        <w:t>17 Embruteceu-se todo homem, de modo que não tem conhecimento; todo ourives é envergonhado pelas suas imagens esculpidas; pois as suas imagens de fundição são mentira, e não há espírito em nenhuma delas.</w:t>
      </w:r>
    </w:p>
    <w:p>
      <w:pPr>
        <w:rPr>
          <w:rFonts w:ascii="Trebuchet MS" w:hAnsi="Trebuchet MS"/>
          <w:color w:val="000000"/>
          <w:sz w:val="20"/>
          <w:szCs w:val="20"/>
        </w:rPr>
      </w:pPr>
      <w:r>
        <w:rPr>
          <w:rFonts w:ascii="Trebuchet MS" w:hAnsi="Trebuchet MS"/>
          <w:color w:val="000000"/>
          <w:sz w:val="20"/>
          <w:szCs w:val="20"/>
        </w:rPr>
        <w:t>18 Vaidade são, obra de enganos; no tempo em que eu as visitar perecerão.</w:t>
      </w:r>
    </w:p>
    <w:p>
      <w:pPr>
        <w:rPr>
          <w:rFonts w:ascii="Trebuchet MS" w:hAnsi="Trebuchet MS"/>
          <w:color w:val="000000"/>
          <w:sz w:val="20"/>
          <w:szCs w:val="20"/>
        </w:rPr>
      </w:pPr>
      <w:r>
        <w:rPr>
          <w:rFonts w:ascii="Trebuchet MS" w:hAnsi="Trebuchet MS"/>
          <w:color w:val="000000"/>
          <w:sz w:val="20"/>
          <w:szCs w:val="20"/>
        </w:rPr>
        <w:t>19 Não é semelhante a estes a porção de Jacó; porque ele é o que forma todas as coisas; e Israel é a tribo da sua herança; o Senhor dos exércitos é o seu nome.</w:t>
      </w:r>
    </w:p>
    <w:p>
      <w:pPr>
        <w:rPr>
          <w:rFonts w:ascii="Trebuchet MS" w:hAnsi="Trebuchet MS"/>
          <w:color w:val="000000"/>
          <w:sz w:val="20"/>
          <w:szCs w:val="20"/>
        </w:rPr>
      </w:pPr>
      <w:r>
        <w:rPr>
          <w:rFonts w:ascii="Trebuchet MS" w:hAnsi="Trebuchet MS"/>
          <w:color w:val="000000"/>
          <w:sz w:val="20"/>
          <w:szCs w:val="20"/>
        </w:rPr>
        <w:t>20 Tu me serves de martelo e de armas de guerra; contigo despedaçarei nações, e contigo destruirei os reis;</w:t>
      </w:r>
    </w:p>
    <w:p>
      <w:pPr>
        <w:rPr>
          <w:rFonts w:ascii="Trebuchet MS" w:hAnsi="Trebuchet MS"/>
          <w:color w:val="000000"/>
          <w:sz w:val="20"/>
          <w:szCs w:val="20"/>
        </w:rPr>
      </w:pPr>
      <w:r>
        <w:rPr>
          <w:rFonts w:ascii="Trebuchet MS" w:hAnsi="Trebuchet MS"/>
          <w:color w:val="000000"/>
          <w:sz w:val="20"/>
          <w:szCs w:val="20"/>
        </w:rPr>
        <w:t>21 contigo despedaçarei o cavalo e o seu cavaleiro; contigo despedaçarei e carro e o que nele vai;</w:t>
      </w:r>
    </w:p>
    <w:p>
      <w:pPr>
        <w:rPr>
          <w:rFonts w:ascii="Trebuchet MS" w:hAnsi="Trebuchet MS"/>
          <w:color w:val="000000"/>
          <w:sz w:val="20"/>
          <w:szCs w:val="20"/>
        </w:rPr>
      </w:pPr>
      <w:r>
        <w:rPr>
          <w:rFonts w:ascii="Trebuchet MS" w:hAnsi="Trebuchet MS"/>
          <w:color w:val="000000"/>
          <w:sz w:val="20"/>
          <w:szCs w:val="20"/>
        </w:rPr>
        <w:t>22 contigo despedaçarei o homem e a mulher; contigo despedaçarei o velho e o moço; contigo despedaçarei o mancebo e a donzela;</w:t>
      </w:r>
    </w:p>
    <w:p>
      <w:pPr>
        <w:rPr>
          <w:rFonts w:ascii="Trebuchet MS" w:hAnsi="Trebuchet MS"/>
          <w:color w:val="000000"/>
          <w:sz w:val="20"/>
          <w:szCs w:val="20"/>
        </w:rPr>
      </w:pPr>
      <w:r>
        <w:rPr>
          <w:rFonts w:ascii="Trebuchet MS" w:hAnsi="Trebuchet MS"/>
          <w:color w:val="000000"/>
          <w:sz w:val="20"/>
          <w:szCs w:val="20"/>
        </w:rPr>
        <w:t>23 contigo despedaçarei o pastor e o seu rebanho; contigo despedaçarei o lavrador e a sua junta de bois; e contigo despedaçarei governadores e magistrados.</w:t>
      </w:r>
    </w:p>
    <w:p>
      <w:pPr>
        <w:rPr>
          <w:rFonts w:ascii="Trebuchet MS" w:hAnsi="Trebuchet MS"/>
          <w:color w:val="000000"/>
          <w:sz w:val="20"/>
          <w:szCs w:val="20"/>
        </w:rPr>
      </w:pPr>
      <w:r>
        <w:rPr>
          <w:rFonts w:ascii="Trebuchet MS" w:hAnsi="Trebuchet MS"/>
          <w:color w:val="000000"/>
          <w:sz w:val="20"/>
          <w:szCs w:val="20"/>
        </w:rPr>
        <w:t>24 Ante os vossos olhos pagarei a Babilônia, e a todos os moradores da Caldéia, toda a sua maldade que fizeram em Sião, diz o Senhor.</w:t>
      </w:r>
    </w:p>
    <w:p>
      <w:pPr>
        <w:rPr>
          <w:rFonts w:ascii="Trebuchet MS" w:hAnsi="Trebuchet MS"/>
          <w:color w:val="000000"/>
          <w:sz w:val="20"/>
          <w:szCs w:val="20"/>
        </w:rPr>
      </w:pPr>
      <w:r>
        <w:rPr>
          <w:rFonts w:ascii="Trebuchet MS" w:hAnsi="Trebuchet MS"/>
          <w:color w:val="000000"/>
          <w:sz w:val="20"/>
          <w:szCs w:val="20"/>
        </w:rPr>
        <w:t>25 Eis-me aqui contra ti, ó monte destruidor, diz o Senhor, que destróis toda a terra; estenderei a minha mão contra ti, e te revolverei dos penhascos abaixo, e farei de ti um monte incendiado.</w:t>
      </w:r>
    </w:p>
    <w:p>
      <w:pPr>
        <w:rPr>
          <w:rFonts w:ascii="Trebuchet MS" w:hAnsi="Trebuchet MS"/>
          <w:color w:val="000000"/>
          <w:sz w:val="20"/>
          <w:szCs w:val="20"/>
        </w:rPr>
      </w:pPr>
      <w:r>
        <w:rPr>
          <w:rFonts w:ascii="Trebuchet MS" w:hAnsi="Trebuchet MS"/>
          <w:color w:val="000000"/>
          <w:sz w:val="20"/>
          <w:szCs w:val="20"/>
        </w:rPr>
        <w:t>26 E não tomarão de ti pedra para esquina, nem pedra para fundamentos; mas desolada ficarás perpetuamente, diz o Senhor.</w:t>
      </w:r>
    </w:p>
    <w:p>
      <w:pPr>
        <w:rPr>
          <w:rFonts w:ascii="Trebuchet MS" w:hAnsi="Trebuchet MS"/>
          <w:color w:val="000000"/>
          <w:sz w:val="20"/>
          <w:szCs w:val="20"/>
        </w:rPr>
      </w:pPr>
      <w:r>
        <w:rPr>
          <w:rFonts w:ascii="Trebuchet MS" w:hAnsi="Trebuchet MS"/>
          <w:color w:val="000000"/>
          <w:sz w:val="20"/>
          <w:szCs w:val="20"/>
        </w:rPr>
        <w:t>27 Arvorai um estandarte na terra, tocai a trombeta entre as nações, preparai as nações contra ela, convocai contra ela os reinos de Arará, Mini, e Asquenaz; ponde sobre ela um capitão, fazei subir cavalos, como locustas eriçadas.</w:t>
      </w:r>
    </w:p>
    <w:p>
      <w:pPr>
        <w:rPr>
          <w:rFonts w:ascii="Trebuchet MS" w:hAnsi="Trebuchet MS"/>
          <w:color w:val="000000"/>
          <w:sz w:val="20"/>
          <w:szCs w:val="20"/>
        </w:rPr>
      </w:pPr>
      <w:r>
        <w:rPr>
          <w:rFonts w:ascii="Trebuchet MS" w:hAnsi="Trebuchet MS"/>
          <w:color w:val="000000"/>
          <w:sz w:val="20"/>
          <w:szCs w:val="20"/>
        </w:rPr>
        <w:t>28 Preparai contra ela as nações, os reis dos medos, os seus governadores e magistrados, e toda a terra do seu domínio.</w:t>
      </w:r>
    </w:p>
    <w:p>
      <w:pPr>
        <w:rPr>
          <w:rFonts w:ascii="Trebuchet MS" w:hAnsi="Trebuchet MS"/>
          <w:color w:val="000000"/>
          <w:sz w:val="20"/>
          <w:szCs w:val="20"/>
        </w:rPr>
      </w:pPr>
      <w:r>
        <w:rPr>
          <w:rFonts w:ascii="Trebuchet MS" w:hAnsi="Trebuchet MS"/>
          <w:color w:val="000000"/>
          <w:sz w:val="20"/>
          <w:szCs w:val="20"/>
        </w:rPr>
        <w:t>29 E a terra estremece e está angustiada; porque os desígnios do Senhor estão firmes contra Babilônia, para fazer da terra de Babilônia uma desolação, sem habitantes.</w:t>
      </w:r>
    </w:p>
    <w:p>
      <w:pPr>
        <w:rPr>
          <w:rFonts w:ascii="Trebuchet MS" w:hAnsi="Trebuchet MS"/>
          <w:color w:val="000000"/>
          <w:sz w:val="20"/>
          <w:szCs w:val="20"/>
        </w:rPr>
      </w:pPr>
      <w:r>
        <w:rPr>
          <w:rFonts w:ascii="Trebuchet MS" w:hAnsi="Trebuchet MS"/>
          <w:color w:val="000000"/>
          <w:sz w:val="20"/>
          <w:szCs w:val="20"/>
        </w:rPr>
        <w:t>30 Os valentes de Babilônia cessaram de pelejar, ficam nas fortalezas, desfaleceu a sua força, tornaram-se como mulheres; incendiadas são as suas moradas, quebrados os seus ferrolhos.</w:t>
      </w:r>
    </w:p>
    <w:p>
      <w:pPr>
        <w:rPr>
          <w:rFonts w:ascii="Trebuchet MS" w:hAnsi="Trebuchet MS"/>
          <w:color w:val="000000"/>
          <w:sz w:val="20"/>
          <w:szCs w:val="20"/>
        </w:rPr>
      </w:pPr>
      <w:r>
        <w:rPr>
          <w:rFonts w:ascii="Trebuchet MS" w:hAnsi="Trebuchet MS"/>
          <w:color w:val="000000"/>
          <w:sz w:val="20"/>
          <w:szCs w:val="20"/>
        </w:rPr>
        <w:t>31 Um correio corre ao encontro de outro correio, e um mensageiro ao encontro de outro mensageiro, para anunciar ao rei de Babilônia que a sua cidade está tomada de todos os lados.</w:t>
      </w:r>
    </w:p>
    <w:p>
      <w:pPr>
        <w:rPr>
          <w:rFonts w:ascii="Trebuchet MS" w:hAnsi="Trebuchet MS"/>
          <w:color w:val="000000"/>
          <w:sz w:val="20"/>
          <w:szCs w:val="20"/>
        </w:rPr>
      </w:pPr>
      <w:r>
        <w:rPr>
          <w:rFonts w:ascii="Trebuchet MS" w:hAnsi="Trebuchet MS"/>
          <w:color w:val="000000"/>
          <w:sz w:val="20"/>
          <w:szCs w:val="20"/>
        </w:rPr>
        <w:t>32 E os vaus estão ocupados, os canaviais queimados a fogo, e os homens de guerra assombrados.</w:t>
      </w:r>
    </w:p>
    <w:p>
      <w:pPr>
        <w:rPr>
          <w:rFonts w:ascii="Trebuchet MS" w:hAnsi="Trebuchet MS"/>
          <w:color w:val="000000"/>
          <w:sz w:val="20"/>
          <w:szCs w:val="20"/>
        </w:rPr>
      </w:pPr>
      <w:r>
        <w:rPr>
          <w:rFonts w:ascii="Trebuchet MS" w:hAnsi="Trebuchet MS"/>
          <w:color w:val="000000"/>
          <w:sz w:val="20"/>
          <w:szCs w:val="20"/>
        </w:rPr>
        <w:t>33 Pois assim diz o Senhor dos exércitos, o Deus de Israel: A filha de Babilônia é como a eira no tempo da debulha; ainda um pouco, e o tempo da sega lhe virá.</w:t>
      </w:r>
    </w:p>
    <w:p>
      <w:pPr>
        <w:rPr>
          <w:rFonts w:ascii="Trebuchet MS" w:hAnsi="Trebuchet MS"/>
          <w:color w:val="000000"/>
          <w:sz w:val="20"/>
          <w:szCs w:val="20"/>
        </w:rPr>
      </w:pPr>
      <w:r>
        <w:rPr>
          <w:rFonts w:ascii="Trebuchet MS" w:hAnsi="Trebuchet MS"/>
          <w:color w:val="000000"/>
          <w:sz w:val="20"/>
          <w:szCs w:val="20"/>
        </w:rPr>
        <w:t>34 Nabucodonosor, rei de Babilônia, devorou-me, esmagou-me, fez de mim um vaso vazio, qual monstro tragou-me, encheu o seu ventre do que eu tinha de delicioso; lançou-me fora.</w:t>
      </w:r>
    </w:p>
    <w:p>
      <w:pPr>
        <w:rPr>
          <w:rFonts w:ascii="Trebuchet MS" w:hAnsi="Trebuchet MS"/>
          <w:color w:val="000000"/>
          <w:sz w:val="20"/>
          <w:szCs w:val="20"/>
        </w:rPr>
      </w:pPr>
      <w:r>
        <w:rPr>
          <w:rFonts w:ascii="Trebuchet MS" w:hAnsi="Trebuchet MS"/>
          <w:color w:val="000000"/>
          <w:sz w:val="20"/>
          <w:szCs w:val="20"/>
        </w:rPr>
        <w:t>35 A violência que se me fez a mim e à minha carne venha sobre Babilônia, diga a moradora de Sião. O meu sangue caia sobre os moradores de Caldéia, diga Jerusalém.</w:t>
      </w:r>
    </w:p>
    <w:p>
      <w:pPr>
        <w:rPr>
          <w:rFonts w:ascii="Trebuchet MS" w:hAnsi="Trebuchet MS"/>
          <w:color w:val="000000"/>
          <w:sz w:val="20"/>
          <w:szCs w:val="20"/>
        </w:rPr>
      </w:pPr>
      <w:r>
        <w:rPr>
          <w:rFonts w:ascii="Trebuchet MS" w:hAnsi="Trebuchet MS"/>
          <w:color w:val="000000"/>
          <w:sz w:val="20"/>
          <w:szCs w:val="20"/>
        </w:rPr>
        <w:t>36 Pelo que assim diz o Senhor: Eis que defenderei a tua causa, e te vingarei; e secarei o seu mar, e farei que se esgote a sua fonte:</w:t>
      </w:r>
    </w:p>
    <w:p>
      <w:pPr>
        <w:rPr>
          <w:rFonts w:ascii="Trebuchet MS" w:hAnsi="Trebuchet MS"/>
          <w:color w:val="000000"/>
          <w:sz w:val="20"/>
          <w:szCs w:val="20"/>
        </w:rPr>
      </w:pPr>
      <w:r>
        <w:rPr>
          <w:rFonts w:ascii="Trebuchet MS" w:hAnsi="Trebuchet MS"/>
          <w:color w:val="000000"/>
          <w:sz w:val="20"/>
          <w:szCs w:val="20"/>
        </w:rPr>
        <w:t>37 E Babilônia se tornará em montões, morada de chacais, objeto de espanto e assobio, sem habitante.</w:t>
      </w:r>
    </w:p>
    <w:p>
      <w:pPr>
        <w:rPr>
          <w:rFonts w:ascii="Trebuchet MS" w:hAnsi="Trebuchet MS"/>
          <w:color w:val="000000"/>
          <w:sz w:val="20"/>
          <w:szCs w:val="20"/>
        </w:rPr>
      </w:pPr>
      <w:r>
        <w:rPr>
          <w:rFonts w:ascii="Trebuchet MS" w:hAnsi="Trebuchet MS"/>
          <w:color w:val="000000"/>
          <w:sz w:val="20"/>
          <w:szCs w:val="20"/>
        </w:rPr>
        <w:t>38 Juntos rugirão como leões novos, bramarão como cachorros de leões.</w:t>
      </w:r>
    </w:p>
    <w:p>
      <w:pPr>
        <w:rPr>
          <w:rFonts w:ascii="Trebuchet MS" w:hAnsi="Trebuchet MS"/>
          <w:color w:val="000000"/>
          <w:sz w:val="20"/>
          <w:szCs w:val="20"/>
        </w:rPr>
      </w:pPr>
      <w:r>
        <w:rPr>
          <w:rFonts w:ascii="Trebuchet MS" w:hAnsi="Trebuchet MS"/>
          <w:color w:val="000000"/>
          <w:sz w:val="20"/>
          <w:szCs w:val="20"/>
        </w:rPr>
        <w:t>39 Estando eles excitados, preparar-lhes-ei um banquete, e os embriagarei, para que se regozijem, e durmam um perpétuo sono, e não despertem, diz o Senhor.</w:t>
      </w:r>
    </w:p>
    <w:p>
      <w:pPr>
        <w:rPr>
          <w:rFonts w:ascii="Trebuchet MS" w:hAnsi="Trebuchet MS"/>
          <w:color w:val="000000"/>
          <w:sz w:val="20"/>
          <w:szCs w:val="20"/>
        </w:rPr>
      </w:pPr>
      <w:r>
        <w:rPr>
          <w:rFonts w:ascii="Trebuchet MS" w:hAnsi="Trebuchet MS"/>
          <w:color w:val="000000"/>
          <w:sz w:val="20"/>
          <w:szCs w:val="20"/>
        </w:rPr>
        <w:t>40 Fá-los-ei descer como cordeiros ao matadouro, como carneiros e bodes.</w:t>
      </w:r>
    </w:p>
    <w:p>
      <w:pPr>
        <w:rPr>
          <w:rFonts w:ascii="Trebuchet MS" w:hAnsi="Trebuchet MS"/>
          <w:color w:val="000000"/>
          <w:sz w:val="20"/>
          <w:szCs w:val="20"/>
        </w:rPr>
      </w:pPr>
      <w:r>
        <w:rPr>
          <w:rFonts w:ascii="Trebuchet MS" w:hAnsi="Trebuchet MS"/>
          <w:color w:val="000000"/>
          <w:sz w:val="20"/>
          <w:szCs w:val="20"/>
        </w:rPr>
        <w:t>41 Como foi tomada Sesaque, e apanhada de surpresa a glória de toda a terra! como se tornou Babilônia um espetáculo horrendo entre as nações!</w:t>
      </w:r>
    </w:p>
    <w:p>
      <w:pPr>
        <w:rPr>
          <w:rFonts w:ascii="Trebuchet MS" w:hAnsi="Trebuchet MS"/>
          <w:color w:val="000000"/>
          <w:sz w:val="20"/>
          <w:szCs w:val="20"/>
        </w:rPr>
      </w:pPr>
      <w:r>
        <w:rPr>
          <w:rFonts w:ascii="Trebuchet MS" w:hAnsi="Trebuchet MS"/>
          <w:color w:val="000000"/>
          <w:sz w:val="20"/>
          <w:szCs w:val="20"/>
        </w:rPr>
        <w:t>42 O mar subiu sobre Babilônia; coberta está com a multidão das suas ondas.</w:t>
      </w:r>
    </w:p>
    <w:p>
      <w:pPr>
        <w:rPr>
          <w:rFonts w:ascii="Trebuchet MS" w:hAnsi="Trebuchet MS"/>
          <w:color w:val="000000"/>
          <w:sz w:val="20"/>
          <w:szCs w:val="20"/>
        </w:rPr>
      </w:pPr>
      <w:r>
        <w:rPr>
          <w:rFonts w:ascii="Trebuchet MS" w:hAnsi="Trebuchet MS"/>
          <w:color w:val="000000"/>
          <w:sz w:val="20"/>
          <w:szCs w:val="20"/>
        </w:rPr>
        <w:t>43 Tornaram-se as suas cidades em ruínas, terra seca e deserta, terra em que ninguém habita, nem passa por ela filho de homem.</w:t>
      </w:r>
    </w:p>
    <w:p>
      <w:pPr>
        <w:rPr>
          <w:rFonts w:ascii="Trebuchet MS" w:hAnsi="Trebuchet MS"/>
          <w:color w:val="000000"/>
          <w:sz w:val="20"/>
          <w:szCs w:val="20"/>
        </w:rPr>
      </w:pPr>
      <w:r>
        <w:rPr>
          <w:rFonts w:ascii="Trebuchet MS" w:hAnsi="Trebuchet MS"/>
          <w:color w:val="000000"/>
          <w:sz w:val="20"/>
          <w:szCs w:val="20"/>
        </w:rPr>
        <w:t>44 E castigarei a Bel em Babilônia, e tirarei da sua boca o que ele tragou; e nunca mais concorrerão a ele as nações; o muro de Babilônia está caído.</w:t>
      </w:r>
    </w:p>
    <w:p>
      <w:pPr>
        <w:rPr>
          <w:rFonts w:ascii="Trebuchet MS" w:hAnsi="Trebuchet MS"/>
          <w:color w:val="000000"/>
          <w:sz w:val="20"/>
          <w:szCs w:val="20"/>
        </w:rPr>
      </w:pPr>
      <w:r>
        <w:rPr>
          <w:rFonts w:ascii="Trebuchet MS" w:hAnsi="Trebuchet MS"/>
          <w:color w:val="000000"/>
          <w:sz w:val="20"/>
          <w:szCs w:val="20"/>
        </w:rPr>
        <w:t>45 Saí do meio dela, ó povo meu, e salve cada um a sua vida do ardor da ira do Senhor.</w:t>
      </w:r>
    </w:p>
    <w:p>
      <w:pPr>
        <w:rPr>
          <w:rFonts w:ascii="Trebuchet MS" w:hAnsi="Trebuchet MS"/>
          <w:color w:val="000000"/>
          <w:sz w:val="20"/>
          <w:szCs w:val="20"/>
        </w:rPr>
      </w:pPr>
      <w:r>
        <w:rPr>
          <w:rFonts w:ascii="Trebuchet MS" w:hAnsi="Trebuchet MS"/>
          <w:color w:val="000000"/>
          <w:sz w:val="20"/>
          <w:szCs w:val="20"/>
        </w:rPr>
        <w:t>46 Não desfaleça o vosso coração, nem temais pelo rumor que se ouvir na terra; pois virá num ano um rumor, e depois noutro ano outro rumor; e haverá violência na terra, dominador contra dominador.</w:t>
      </w:r>
    </w:p>
    <w:p>
      <w:pPr>
        <w:rPr>
          <w:rFonts w:ascii="Trebuchet MS" w:hAnsi="Trebuchet MS"/>
          <w:color w:val="000000"/>
          <w:sz w:val="20"/>
          <w:szCs w:val="20"/>
        </w:rPr>
      </w:pPr>
      <w:r>
        <w:rPr>
          <w:rFonts w:ascii="Trebuchet MS" w:hAnsi="Trebuchet MS"/>
          <w:color w:val="000000"/>
          <w:sz w:val="20"/>
          <w:szCs w:val="20"/>
        </w:rPr>
        <w:t>47 Portanto eis que vêm os dias em que executarei juízo sobre as imagens esculpidas de Babilônia; e toda a sua terra ficará envergonhada; e todos os seus traspassados cairão no meio dela.</w:t>
      </w:r>
    </w:p>
    <w:p>
      <w:pPr>
        <w:rPr>
          <w:rFonts w:ascii="Trebuchet MS" w:hAnsi="Trebuchet MS"/>
          <w:color w:val="000000"/>
          <w:sz w:val="20"/>
          <w:szCs w:val="20"/>
        </w:rPr>
      </w:pPr>
      <w:r>
        <w:rPr>
          <w:rFonts w:ascii="Trebuchet MS" w:hAnsi="Trebuchet MS"/>
          <w:color w:val="000000"/>
          <w:sz w:val="20"/>
          <w:szCs w:val="20"/>
        </w:rPr>
        <w:t>48 Então o céu e a terra, com tudo quanto neles há, jubilarão sobre Babilônia; pois do norte lhe virão os destruidores, diz o Senhor.</w:t>
      </w:r>
    </w:p>
    <w:p>
      <w:pPr>
        <w:rPr>
          <w:rFonts w:ascii="Trebuchet MS" w:hAnsi="Trebuchet MS"/>
          <w:color w:val="000000"/>
          <w:sz w:val="20"/>
          <w:szCs w:val="20"/>
        </w:rPr>
      </w:pPr>
      <w:r>
        <w:rPr>
          <w:rFonts w:ascii="Trebuchet MS" w:hAnsi="Trebuchet MS"/>
          <w:color w:val="000000"/>
          <w:sz w:val="20"/>
          <w:szCs w:val="20"/>
        </w:rPr>
        <w:t>49 Babilônia há de cair pelos mortos de Israel, assim como por Babilônia têm caído os mortos de toda a terra.</w:t>
      </w:r>
    </w:p>
    <w:p>
      <w:pPr>
        <w:rPr>
          <w:rFonts w:ascii="Trebuchet MS" w:hAnsi="Trebuchet MS"/>
          <w:color w:val="000000"/>
          <w:sz w:val="20"/>
          <w:szCs w:val="20"/>
        </w:rPr>
      </w:pPr>
      <w:r>
        <w:rPr>
          <w:rFonts w:ascii="Trebuchet MS" w:hAnsi="Trebuchet MS"/>
          <w:color w:val="000000"/>
          <w:sz w:val="20"/>
          <w:szCs w:val="20"/>
        </w:rPr>
        <w:t>50 Vós, que escapastes da espada, ide-vos, não pareis; desde terras longínquas lembrai-vos do Senhor, e suba Jerusalém à vossa mente.</w:t>
      </w:r>
    </w:p>
    <w:p>
      <w:pPr>
        <w:rPr>
          <w:rFonts w:ascii="Trebuchet MS" w:hAnsi="Trebuchet MS"/>
          <w:color w:val="000000"/>
          <w:sz w:val="20"/>
          <w:szCs w:val="20"/>
        </w:rPr>
      </w:pPr>
      <w:r>
        <w:rPr>
          <w:rFonts w:ascii="Trebuchet MS" w:hAnsi="Trebuchet MS"/>
          <w:color w:val="000000"/>
          <w:sz w:val="20"/>
          <w:szCs w:val="20"/>
        </w:rPr>
        <w:t>51 Envergonhados estamos, porque ouvimos opróbrio; a confusão nos cobriu o rosto; pois entraram estrangeiros nos santuários da casa do Senhor.</w:t>
      </w:r>
    </w:p>
    <w:p>
      <w:pPr>
        <w:rPr>
          <w:rFonts w:ascii="Trebuchet MS" w:hAnsi="Trebuchet MS"/>
          <w:color w:val="000000"/>
          <w:sz w:val="20"/>
          <w:szCs w:val="20"/>
        </w:rPr>
      </w:pPr>
      <w:r>
        <w:rPr>
          <w:rFonts w:ascii="Trebuchet MS" w:hAnsi="Trebuchet MS"/>
          <w:color w:val="000000"/>
          <w:sz w:val="20"/>
          <w:szCs w:val="20"/>
        </w:rPr>
        <w:t>52 Portanto, eis que vêm os dias, diz o Senhor, em que executarei juízo sobre as suas imagens esculpidas; e em toda a sua terra gemerão os feridos.</w:t>
      </w:r>
    </w:p>
    <w:p>
      <w:pPr>
        <w:rPr>
          <w:rFonts w:ascii="Trebuchet MS" w:hAnsi="Trebuchet MS"/>
          <w:color w:val="000000"/>
          <w:sz w:val="20"/>
          <w:szCs w:val="20"/>
        </w:rPr>
      </w:pPr>
      <w:r>
        <w:rPr>
          <w:rFonts w:ascii="Trebuchet MS" w:hAnsi="Trebuchet MS"/>
          <w:color w:val="000000"/>
          <w:sz w:val="20"/>
          <w:szCs w:val="20"/>
        </w:rPr>
        <w:t>53 Ainda que Babilônia subisse ao céu, e ainda que fortificasse a altura da sua fortaleza, contudo de mim viriam destruidores sobre ela, diz o Senhor.</w:t>
      </w:r>
    </w:p>
    <w:p>
      <w:pPr>
        <w:rPr>
          <w:rFonts w:ascii="Trebuchet MS" w:hAnsi="Trebuchet MS"/>
          <w:color w:val="000000"/>
          <w:sz w:val="20"/>
          <w:szCs w:val="20"/>
        </w:rPr>
      </w:pPr>
      <w:r>
        <w:rPr>
          <w:rFonts w:ascii="Trebuchet MS" w:hAnsi="Trebuchet MS"/>
          <w:color w:val="000000"/>
          <w:sz w:val="20"/>
          <w:szCs w:val="20"/>
        </w:rPr>
        <w:t>54 Eis um clamor de Babilônia! de grande destruição da terra dos caldeus!</w:t>
      </w:r>
    </w:p>
    <w:p>
      <w:pPr>
        <w:rPr>
          <w:rFonts w:ascii="Trebuchet MS" w:hAnsi="Trebuchet MS"/>
          <w:color w:val="000000"/>
          <w:sz w:val="20"/>
          <w:szCs w:val="20"/>
        </w:rPr>
      </w:pPr>
      <w:r>
        <w:rPr>
          <w:rFonts w:ascii="Trebuchet MS" w:hAnsi="Trebuchet MS"/>
          <w:color w:val="000000"/>
          <w:sz w:val="20"/>
          <w:szCs w:val="20"/>
        </w:rPr>
        <w:t>55 Pois o Senhor está despojando a Babilônia, e emudecendo a sua poderosa voz. Bramam as ondas do inimigo como muitas águas; ouve-se o arruído da sua voz.</w:t>
      </w:r>
    </w:p>
    <w:p>
      <w:pPr>
        <w:rPr>
          <w:rFonts w:ascii="Trebuchet MS" w:hAnsi="Trebuchet MS"/>
          <w:color w:val="000000"/>
          <w:sz w:val="20"/>
          <w:szCs w:val="20"/>
        </w:rPr>
      </w:pPr>
      <w:r>
        <w:rPr>
          <w:rFonts w:ascii="Trebuchet MS" w:hAnsi="Trebuchet MS"/>
          <w:color w:val="000000"/>
          <w:sz w:val="20"/>
          <w:szCs w:val="20"/>
        </w:rPr>
        <w:t>56 Porque o destruidor veio sobre ela, sobre Babilônia, e os seus valentes estão presos; já estão despedaçados os seus arcos; pois o Senhor é Deus das recompensas, ele certamente retribuirá.</w:t>
      </w:r>
    </w:p>
    <w:p>
      <w:pPr>
        <w:rPr>
          <w:rFonts w:ascii="Trebuchet MS" w:hAnsi="Trebuchet MS"/>
          <w:color w:val="000000"/>
          <w:sz w:val="20"/>
          <w:szCs w:val="20"/>
        </w:rPr>
      </w:pPr>
      <w:r>
        <w:rPr>
          <w:rFonts w:ascii="Trebuchet MS" w:hAnsi="Trebuchet MS"/>
          <w:color w:val="000000"/>
          <w:sz w:val="20"/>
          <w:szCs w:val="20"/>
        </w:rPr>
        <w:t>57 Embriagarei os seus príncipes e os seus sábios, os seus governadores, os seus magistrados, e os seus valentes; e dormirão um sono perpétuo, e jamais acordarão, diz o Rei, cujo nome é o Senhor dos exércitos.</w:t>
      </w:r>
    </w:p>
    <w:p>
      <w:pPr>
        <w:rPr>
          <w:rFonts w:ascii="Trebuchet MS" w:hAnsi="Trebuchet MS"/>
          <w:color w:val="000000"/>
          <w:sz w:val="20"/>
          <w:szCs w:val="20"/>
        </w:rPr>
      </w:pPr>
      <w:r>
        <w:rPr>
          <w:rFonts w:ascii="Trebuchet MS" w:hAnsi="Trebuchet MS"/>
          <w:color w:val="000000"/>
          <w:sz w:val="20"/>
          <w:szCs w:val="20"/>
        </w:rPr>
        <w:t>58 Assim diz o Senhor dos exércitos: O largo muro de Babilônia será de todo derribado, e as suas portas altas serão abrasadas pelo fogo; e trabalharão os povos em vão, e as nações se cansarão só para o fogo.</w:t>
      </w:r>
    </w:p>
    <w:p>
      <w:pPr>
        <w:rPr>
          <w:rFonts w:ascii="Trebuchet MS" w:hAnsi="Trebuchet MS"/>
          <w:color w:val="000000"/>
          <w:sz w:val="20"/>
          <w:szCs w:val="20"/>
        </w:rPr>
      </w:pPr>
      <w:r>
        <w:rPr>
          <w:rFonts w:ascii="Trebuchet MS" w:hAnsi="Trebuchet MS"/>
          <w:color w:val="000000"/>
          <w:sz w:val="20"/>
          <w:szCs w:val="20"/>
        </w:rPr>
        <w:t>59 A palavra que Jeremias, o profeta, mandou a Seraías, filho de Nerias, filho de Maséias, quando ia com Zedequias, rei de Judá, a Babilônia, no quarto ano do seu reinado. Ora, Seraías era o camareiro-mor.</w:t>
      </w:r>
    </w:p>
    <w:p>
      <w:pPr>
        <w:rPr>
          <w:rFonts w:ascii="Trebuchet MS" w:hAnsi="Trebuchet MS"/>
          <w:color w:val="000000"/>
          <w:sz w:val="20"/>
          <w:szCs w:val="20"/>
        </w:rPr>
      </w:pPr>
      <w:r>
        <w:rPr>
          <w:rFonts w:ascii="Trebuchet MS" w:hAnsi="Trebuchet MS"/>
          <w:color w:val="000000"/>
          <w:sz w:val="20"/>
          <w:szCs w:val="20"/>
        </w:rPr>
        <w:t>60 Escreveu, pois, Jeremias num livro todo o mal que havia de vir sobre Babilônia, a saber, todas estas palavras que estão escritas acerca de Babilônia.</w:t>
      </w:r>
    </w:p>
    <w:p>
      <w:pPr>
        <w:rPr>
          <w:rFonts w:ascii="Trebuchet MS" w:hAnsi="Trebuchet MS"/>
          <w:color w:val="000000"/>
          <w:sz w:val="20"/>
          <w:szCs w:val="20"/>
        </w:rPr>
      </w:pPr>
      <w:r>
        <w:rPr>
          <w:rFonts w:ascii="Trebuchet MS" w:hAnsi="Trebuchet MS"/>
          <w:color w:val="000000"/>
          <w:sz w:val="20"/>
          <w:szCs w:val="20"/>
        </w:rPr>
        <w:t>61 E disse Jeremias a Seraías: Quando chegares a Babilônia, vê que leias todas estas palavras;</w:t>
      </w:r>
    </w:p>
    <w:p>
      <w:pPr>
        <w:rPr>
          <w:rFonts w:ascii="Trebuchet MS" w:hAnsi="Trebuchet MS"/>
          <w:color w:val="000000"/>
          <w:sz w:val="20"/>
          <w:szCs w:val="20"/>
        </w:rPr>
      </w:pPr>
      <w:r>
        <w:rPr>
          <w:rFonts w:ascii="Trebuchet MS" w:hAnsi="Trebuchet MS"/>
          <w:color w:val="000000"/>
          <w:sz w:val="20"/>
          <w:szCs w:val="20"/>
        </w:rPr>
        <w:t>62 e dirás: Tu, Senhor, falaste a respeito deste lugar, que o havias de desarraigar, até não ficar nele morador algum, nem homem nem animal, mas que se tornaria em perpétua desolação.</w:t>
      </w:r>
    </w:p>
    <w:p>
      <w:pPr>
        <w:rPr>
          <w:rFonts w:ascii="Trebuchet MS" w:hAnsi="Trebuchet MS"/>
          <w:color w:val="000000"/>
          <w:sz w:val="20"/>
          <w:szCs w:val="20"/>
        </w:rPr>
      </w:pPr>
      <w:r>
        <w:rPr>
          <w:rFonts w:ascii="Trebuchet MS" w:hAnsi="Trebuchet MS"/>
          <w:color w:val="000000"/>
          <w:sz w:val="20"/>
          <w:szCs w:val="20"/>
        </w:rPr>
        <w:t>63 E acabando tu de ler este livro, atar-lhe-ás uma pedra e o lançarás no meio do Eufrates;</w:t>
      </w:r>
    </w:p>
    <w:p>
      <w:pPr>
        <w:rPr>
          <w:rFonts w:ascii="Trebuchet MS" w:hAnsi="Trebuchet MS"/>
          <w:color w:val="000000"/>
          <w:sz w:val="20"/>
          <w:szCs w:val="20"/>
        </w:rPr>
      </w:pPr>
      <w:r>
        <w:rPr>
          <w:rFonts w:ascii="Trebuchet MS" w:hAnsi="Trebuchet MS"/>
          <w:color w:val="000000"/>
          <w:sz w:val="20"/>
          <w:szCs w:val="20"/>
        </w:rPr>
        <w:t>64 e dirás: Assim será submergida Babilônia, e não se levantará, por causa do mal que vou trazer sobre ela; e eles se cansarão.</w:t>
      </w:r>
    </w:p>
    <w:p>
      <w:pPr>
        <w:pStyle w:val="P13"/>
        <w:rPr>
          <w:rFonts w:ascii="Trebuchet MS" w:hAnsi="Trebuchet MS"/>
          <w:color w:val="000000"/>
          <w:sz w:val="22"/>
          <w:szCs w:val="22"/>
        </w:rPr>
      </w:pPr>
      <w:bookmarkStart w:id="856" w:name="_Toc147528759"/>
      <w:r>
        <w:rPr>
          <w:rFonts w:ascii="Trebuchet MS" w:hAnsi="Trebuchet MS"/>
          <w:color w:val="000000"/>
          <w:sz w:val="22"/>
          <w:szCs w:val="22"/>
        </w:rPr>
        <w:t xml:space="preserve"> JEREMIAS 52</w:t>
      </w:r>
      <w:bookmarkEnd w:id="856"/>
    </w:p>
    <w:p>
      <w:pPr>
        <w:rPr>
          <w:rFonts w:ascii="Trebuchet MS" w:hAnsi="Trebuchet MS"/>
          <w:color w:val="000000"/>
          <w:sz w:val="20"/>
          <w:szCs w:val="20"/>
        </w:rPr>
      </w:pPr>
      <w:r>
        <w:rPr>
          <w:rFonts w:ascii="Trebuchet MS" w:hAnsi="Trebuchet MS"/>
          <w:color w:val="000000"/>
          <w:sz w:val="20"/>
          <w:szCs w:val="20"/>
        </w:rPr>
        <w:t>1 Era Zedequias da idade de vinte e um anos quando começou a reinar, e reinou onze anos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2 E fez o que era mau aos olhos do Senhor, conforme tudo o que fizera Jeoiaquim.</w:t>
      </w:r>
    </w:p>
    <w:p>
      <w:pPr>
        <w:rPr>
          <w:rFonts w:ascii="Trebuchet MS" w:hAnsi="Trebuchet MS"/>
          <w:color w:val="000000"/>
          <w:sz w:val="20"/>
          <w:szCs w:val="20"/>
        </w:rPr>
      </w:pPr>
      <w:r>
        <w:rPr>
          <w:rFonts w:ascii="Trebuchet MS" w:hAnsi="Trebuchet MS"/>
          <w:color w:val="000000"/>
          <w:sz w:val="20"/>
          <w:szCs w:val="20"/>
        </w:rPr>
        <w:t>3 Pois por causa da ira do Senhor, chegou-se a tal ponto em Jerusalém e Judá que ele os lançou da sua presença. E Zedequias rebelou-se contra o rei de Babilônia.</w:t>
      </w:r>
    </w:p>
    <w:p>
      <w:pPr>
        <w:rPr>
          <w:rFonts w:ascii="Trebuchet MS" w:hAnsi="Trebuchet MS"/>
          <w:color w:val="000000"/>
          <w:sz w:val="20"/>
          <w:szCs w:val="20"/>
        </w:rPr>
      </w:pPr>
      <w:r>
        <w:rPr>
          <w:rFonts w:ascii="Trebuchet MS" w:hAnsi="Trebuchet MS"/>
          <w:color w:val="000000"/>
          <w:sz w:val="20"/>
          <w:szCs w:val="20"/>
        </w:rPr>
        <w:t>4 No ano nono do seu reinado, no mês décimo, no décimo dia do mês, veio Nabucodonosor, rei de Babilônia, contra Jerusalém, ele e todo o seu exército, e se acamparam contra ela, e contra ela levantaram tranqueiras ao redor.</w:t>
      </w:r>
    </w:p>
    <w:p>
      <w:pPr>
        <w:rPr>
          <w:rFonts w:ascii="Trebuchet MS" w:hAnsi="Trebuchet MS"/>
          <w:color w:val="000000"/>
          <w:sz w:val="20"/>
          <w:szCs w:val="20"/>
        </w:rPr>
      </w:pPr>
      <w:r>
        <w:rPr>
          <w:rFonts w:ascii="Trebuchet MS" w:hAnsi="Trebuchet MS"/>
          <w:color w:val="000000"/>
          <w:sz w:val="20"/>
          <w:szCs w:val="20"/>
        </w:rPr>
        <w:t>5 Assim esteve cercada a cidade, até o ano undécimo do rei Zedequias.</w:t>
      </w:r>
    </w:p>
    <w:p>
      <w:pPr>
        <w:rPr>
          <w:rFonts w:ascii="Trebuchet MS" w:hAnsi="Trebuchet MS"/>
          <w:color w:val="000000"/>
          <w:sz w:val="20"/>
          <w:szCs w:val="20"/>
        </w:rPr>
      </w:pPr>
      <w:r>
        <w:rPr>
          <w:rFonts w:ascii="Trebuchet MS" w:hAnsi="Trebuchet MS"/>
          <w:color w:val="000000"/>
          <w:sz w:val="20"/>
          <w:szCs w:val="20"/>
        </w:rPr>
        <w:t>6 No quarto mês, aos nove do mês, a fome prevalecia na cidade, de tal modo que não havia pão para o povo da terra.</w:t>
      </w:r>
    </w:p>
    <w:p>
      <w:pPr>
        <w:rPr>
          <w:rFonts w:ascii="Trebuchet MS" w:hAnsi="Trebuchet MS"/>
          <w:color w:val="000000"/>
          <w:sz w:val="20"/>
          <w:szCs w:val="20"/>
        </w:rPr>
      </w:pPr>
      <w:r>
        <w:rPr>
          <w:rFonts w:ascii="Trebuchet MS" w:hAnsi="Trebuchet MS"/>
          <w:color w:val="000000"/>
          <w:sz w:val="20"/>
          <w:szCs w:val="20"/>
        </w:rPr>
        <w:t>7 Então foi aberta uma brecha na cidade; e todos os homens de guerra fugiram, e saíram da cidade de noite, pelo caminho da porta entre os dois muros, a qual está junto ao jardim do rei, enquanto os caldeus estavam ao redor da cidade; e foram pelo caminho da Arabá.</w:t>
      </w:r>
    </w:p>
    <w:p>
      <w:pPr>
        <w:rPr>
          <w:rFonts w:ascii="Trebuchet MS" w:hAnsi="Trebuchet MS"/>
          <w:color w:val="000000"/>
          <w:sz w:val="20"/>
          <w:szCs w:val="20"/>
        </w:rPr>
      </w:pPr>
      <w:r>
        <w:rPr>
          <w:rFonts w:ascii="Trebuchet MS" w:hAnsi="Trebuchet MS"/>
          <w:color w:val="000000"/>
          <w:sz w:val="20"/>
          <w:szCs w:val="20"/>
        </w:rPr>
        <w:t>8 Mas o exército dos caldeus perseguiu o rei, e alcançou a Zedequias nas campinas de Jericó; e todo o seu exército se espalhou, abandonando-o.</w:t>
      </w:r>
    </w:p>
    <w:p>
      <w:pPr>
        <w:rPr>
          <w:rFonts w:ascii="Trebuchet MS" w:hAnsi="Trebuchet MS"/>
          <w:color w:val="000000"/>
          <w:sz w:val="20"/>
          <w:szCs w:val="20"/>
        </w:rPr>
      </w:pPr>
      <w:r>
        <w:rPr>
          <w:rFonts w:ascii="Trebuchet MS" w:hAnsi="Trebuchet MS"/>
          <w:color w:val="000000"/>
          <w:sz w:val="20"/>
          <w:szCs w:val="20"/>
        </w:rPr>
        <w:t>9 Prenderam o rei, e o fizeram subir ao rei de Babilônia a Ribla na terra de Hamate, o qual lhe pronunciou a sentença.</w:t>
      </w:r>
    </w:p>
    <w:p>
      <w:pPr>
        <w:rPr>
          <w:rFonts w:ascii="Trebuchet MS" w:hAnsi="Trebuchet MS"/>
          <w:color w:val="000000"/>
          <w:sz w:val="20"/>
          <w:szCs w:val="20"/>
        </w:rPr>
      </w:pPr>
      <w:r>
        <w:rPr>
          <w:rFonts w:ascii="Trebuchet MS" w:hAnsi="Trebuchet MS"/>
          <w:color w:val="000000"/>
          <w:sz w:val="20"/>
          <w:szCs w:val="20"/>
        </w:rPr>
        <w:t>10 E o rei de Babilônia matou os filhos de Zedequias à sua vista; e também matou a todos os príncipes de Judá em Ribla.</w:t>
      </w:r>
    </w:p>
    <w:p>
      <w:pPr>
        <w:rPr>
          <w:rFonts w:ascii="Trebuchet MS" w:hAnsi="Trebuchet MS"/>
          <w:color w:val="000000"/>
          <w:sz w:val="20"/>
          <w:szCs w:val="20"/>
        </w:rPr>
      </w:pPr>
      <w:r>
        <w:rPr>
          <w:rFonts w:ascii="Trebuchet MS" w:hAnsi="Trebuchet MS"/>
          <w:color w:val="000000"/>
          <w:sz w:val="20"/>
          <w:szCs w:val="20"/>
        </w:rPr>
        <w:t>11 E cegou os olhos a Zedequias; e o atou com cadeias; e o rei de Babilônia o levou para Babilônia, e o conservou na prisão até o dia da sua morte.</w:t>
      </w:r>
    </w:p>
    <w:p>
      <w:pPr>
        <w:rPr>
          <w:rFonts w:ascii="Trebuchet MS" w:hAnsi="Trebuchet MS"/>
          <w:color w:val="000000"/>
          <w:sz w:val="20"/>
          <w:szCs w:val="20"/>
        </w:rPr>
      </w:pPr>
      <w:r>
        <w:rPr>
          <w:rFonts w:ascii="Trebuchet MS" w:hAnsi="Trebuchet MS"/>
          <w:color w:val="000000"/>
          <w:sz w:val="20"/>
          <w:szCs w:val="20"/>
        </w:rPr>
        <w:t>12 No quinto mês, no décimo dia do mês, que era o décimo nono ano do rei Nabucodonosor, rei de Babilônia, veio a Jerusalém Nebuzaradão, capitão da guarda, que assistia na presença do rei de Babilônia.</w:t>
      </w:r>
    </w:p>
    <w:p>
      <w:pPr>
        <w:rPr>
          <w:rFonts w:ascii="Trebuchet MS" w:hAnsi="Trebuchet MS"/>
          <w:color w:val="000000"/>
          <w:sz w:val="20"/>
          <w:szCs w:val="20"/>
        </w:rPr>
      </w:pPr>
      <w:r>
        <w:rPr>
          <w:rFonts w:ascii="Trebuchet MS" w:hAnsi="Trebuchet MS"/>
          <w:color w:val="000000"/>
          <w:sz w:val="20"/>
          <w:szCs w:val="20"/>
        </w:rPr>
        <w:t>13 E queimou a casa do Senhor, e a casa do rei; como também a todas as casas de Jerusalém, todas as casas importantes, ele as incendiou.</w:t>
      </w:r>
    </w:p>
    <w:p>
      <w:pPr>
        <w:rPr>
          <w:rFonts w:ascii="Trebuchet MS" w:hAnsi="Trebuchet MS"/>
          <w:color w:val="000000"/>
          <w:sz w:val="20"/>
          <w:szCs w:val="20"/>
        </w:rPr>
      </w:pPr>
      <w:r>
        <w:rPr>
          <w:rFonts w:ascii="Trebuchet MS" w:hAnsi="Trebuchet MS"/>
          <w:color w:val="000000"/>
          <w:sz w:val="20"/>
          <w:szCs w:val="20"/>
        </w:rPr>
        <w:t>14 E todo o exército dos caldeus, que estava com o capitão da guarda, derribou todos os muros que rodeavam Jerusalém.</w:t>
      </w:r>
    </w:p>
    <w:p>
      <w:pPr>
        <w:rPr>
          <w:rFonts w:ascii="Trebuchet MS" w:hAnsi="Trebuchet MS"/>
          <w:color w:val="000000"/>
          <w:sz w:val="20"/>
          <w:szCs w:val="20"/>
        </w:rPr>
      </w:pPr>
      <w:r>
        <w:rPr>
          <w:rFonts w:ascii="Trebuchet MS" w:hAnsi="Trebuchet MS"/>
          <w:color w:val="000000"/>
          <w:sz w:val="20"/>
          <w:szCs w:val="20"/>
        </w:rPr>
        <w:t>15 E os mais pobres do povo, e o resto do povo que tinha ficado na cidade, e os desertores que se haviam passado para o rei de Babilônia, e o resto dos artífices, Nebuzaradão, capitão da guarda, levou-os cativos.</w:t>
      </w:r>
    </w:p>
    <w:p>
      <w:pPr>
        <w:rPr>
          <w:rFonts w:ascii="Trebuchet MS" w:hAnsi="Trebuchet MS"/>
          <w:color w:val="000000"/>
          <w:sz w:val="20"/>
          <w:szCs w:val="20"/>
        </w:rPr>
      </w:pPr>
      <w:r>
        <w:rPr>
          <w:rFonts w:ascii="Trebuchet MS" w:hAnsi="Trebuchet MS"/>
          <w:color w:val="000000"/>
          <w:sz w:val="20"/>
          <w:szCs w:val="20"/>
        </w:rPr>
        <w:t>16 Mas dos mais pobres da terra Nebuzaradão, capitão da guarda, deixou ficar alguns, para serem vinhateiros e lavradores.</w:t>
      </w:r>
    </w:p>
    <w:p>
      <w:pPr>
        <w:rPr>
          <w:rFonts w:ascii="Trebuchet MS" w:hAnsi="Trebuchet MS"/>
          <w:color w:val="000000"/>
          <w:sz w:val="20"/>
          <w:szCs w:val="20"/>
        </w:rPr>
      </w:pPr>
      <w:r>
        <w:rPr>
          <w:rFonts w:ascii="Trebuchet MS" w:hAnsi="Trebuchet MS"/>
          <w:color w:val="000000"/>
          <w:sz w:val="20"/>
          <w:szCs w:val="20"/>
        </w:rPr>
        <w:t>17 Os caldeus despedaçaram as colunas de bronze que estavam na casa do Senhor, e as bases, e o mar de bronze, que estavam na casa do Senhor, e levaram todo o bronze para Babilônia.</w:t>
      </w:r>
    </w:p>
    <w:p>
      <w:pPr>
        <w:rPr>
          <w:rFonts w:ascii="Trebuchet MS" w:hAnsi="Trebuchet MS"/>
          <w:color w:val="000000"/>
          <w:sz w:val="20"/>
          <w:szCs w:val="20"/>
        </w:rPr>
      </w:pPr>
      <w:r>
        <w:rPr>
          <w:rFonts w:ascii="Trebuchet MS" w:hAnsi="Trebuchet MS"/>
          <w:color w:val="000000"/>
          <w:sz w:val="20"/>
          <w:szCs w:val="20"/>
        </w:rPr>
        <w:t>18 Também tomaram as caldeiras, as pás, as espevitadeiras, as bacias, as colheres, e todos os utensílios de bronze, com que se ministrava.</w:t>
      </w:r>
    </w:p>
    <w:p>
      <w:pPr>
        <w:rPr>
          <w:rFonts w:ascii="Trebuchet MS" w:hAnsi="Trebuchet MS"/>
          <w:color w:val="000000"/>
          <w:sz w:val="20"/>
          <w:szCs w:val="20"/>
        </w:rPr>
      </w:pPr>
      <w:r>
        <w:rPr>
          <w:rFonts w:ascii="Trebuchet MS" w:hAnsi="Trebuchet MS"/>
          <w:color w:val="000000"/>
          <w:sz w:val="20"/>
          <w:szCs w:val="20"/>
        </w:rPr>
        <w:t>19 De igual modo o capitão da guarda levou os copos, os braseiros, as bacias, as caldeiras, os castiçais, as colheres, e as tigelas. O que era de ouro, levou como ouro, e o que era de prata, como prata.</w:t>
      </w:r>
    </w:p>
    <w:p>
      <w:pPr>
        <w:rPr>
          <w:rFonts w:ascii="Trebuchet MS" w:hAnsi="Trebuchet MS"/>
          <w:color w:val="000000"/>
          <w:sz w:val="20"/>
          <w:szCs w:val="20"/>
        </w:rPr>
      </w:pPr>
      <w:r>
        <w:rPr>
          <w:rFonts w:ascii="Trebuchet MS" w:hAnsi="Trebuchet MS"/>
          <w:color w:val="000000"/>
          <w:sz w:val="20"/>
          <w:szCs w:val="20"/>
        </w:rPr>
        <w:t>20 Quanto às duas colunas, ao mar, e aos doze bois de bronze que estavam debaixo das bases, que fizera o rei Salomão para a casa do Senhor, o peso do bronze de todos estes vasos era incalculável.</w:t>
      </w:r>
    </w:p>
    <w:p>
      <w:pPr>
        <w:rPr>
          <w:rFonts w:ascii="Trebuchet MS" w:hAnsi="Trebuchet MS"/>
          <w:color w:val="000000"/>
          <w:sz w:val="20"/>
          <w:szCs w:val="20"/>
        </w:rPr>
      </w:pPr>
      <w:r>
        <w:rPr>
          <w:rFonts w:ascii="Trebuchet MS" w:hAnsi="Trebuchet MS"/>
          <w:color w:val="000000"/>
          <w:sz w:val="20"/>
          <w:szCs w:val="20"/>
        </w:rPr>
        <w:t>21 Dessas colunas, a altura de cada um era de dezoito côvados; doze côvados era a medida da sua circunferência; e era a sua espessura de quatro dedos; e era oca.</w:t>
      </w:r>
    </w:p>
    <w:p>
      <w:pPr>
        <w:rPr>
          <w:rFonts w:ascii="Trebuchet MS" w:hAnsi="Trebuchet MS"/>
          <w:color w:val="000000"/>
          <w:sz w:val="20"/>
          <w:szCs w:val="20"/>
        </w:rPr>
      </w:pPr>
      <w:r>
        <w:rPr>
          <w:rFonts w:ascii="Trebuchet MS" w:hAnsi="Trebuchet MS"/>
          <w:color w:val="000000"/>
          <w:sz w:val="20"/>
          <w:szCs w:val="20"/>
        </w:rPr>
        <w:t>22 E havia sobre ela um capitel de bronze; e a altura dum capitel era de cinco côvados, com uma rede e romãs sobre o capitel ao redor, tudo de bronze; e a segunda coluna tinha as mesmas coisas com as romãs.</w:t>
      </w:r>
    </w:p>
    <w:p>
      <w:pPr>
        <w:rPr>
          <w:rFonts w:ascii="Trebuchet MS" w:hAnsi="Trebuchet MS"/>
          <w:color w:val="000000"/>
          <w:sz w:val="20"/>
          <w:szCs w:val="20"/>
        </w:rPr>
      </w:pPr>
      <w:r>
        <w:rPr>
          <w:rFonts w:ascii="Trebuchet MS" w:hAnsi="Trebuchet MS"/>
          <w:color w:val="000000"/>
          <w:sz w:val="20"/>
          <w:szCs w:val="20"/>
        </w:rPr>
        <w:t>23 E havia noventa e seis romãs aos lados; as romãs todas, sobre a rede ao redor eram cem.</w:t>
      </w:r>
    </w:p>
    <w:p>
      <w:pPr>
        <w:rPr>
          <w:rFonts w:ascii="Trebuchet MS" w:hAnsi="Trebuchet MS"/>
          <w:color w:val="000000"/>
          <w:sz w:val="20"/>
          <w:szCs w:val="20"/>
        </w:rPr>
      </w:pPr>
      <w:r>
        <w:rPr>
          <w:rFonts w:ascii="Trebuchet MS" w:hAnsi="Trebuchet MS"/>
          <w:color w:val="000000"/>
          <w:sz w:val="20"/>
          <w:szCs w:val="20"/>
        </w:rPr>
        <w:t>24 Levou também o capitão da guarda a Seraías, o principal sacerdote, e a Sofonias, o segundo sacerdote, e os três guardas da porta;</w:t>
      </w:r>
    </w:p>
    <w:p>
      <w:pPr>
        <w:rPr>
          <w:rFonts w:ascii="Trebuchet MS" w:hAnsi="Trebuchet MS"/>
          <w:color w:val="000000"/>
          <w:sz w:val="20"/>
          <w:szCs w:val="20"/>
        </w:rPr>
      </w:pPr>
      <w:r>
        <w:rPr>
          <w:rFonts w:ascii="Trebuchet MS" w:hAnsi="Trebuchet MS"/>
          <w:color w:val="000000"/>
          <w:sz w:val="20"/>
          <w:szCs w:val="20"/>
        </w:rPr>
        <w:t>25 e da cidade levou um oficial que tinha a seu cargo os homens de guerra; e a sete homens dos que assistiam ao rei e que se achavam na cidade; como também o escrivão-mor do exército, que registrava o povo da terra; e mais sessenta homens do povo da terra que se achavam no meio da cidade.</w:t>
      </w:r>
    </w:p>
    <w:p>
      <w:pPr>
        <w:rPr>
          <w:rFonts w:ascii="Trebuchet MS" w:hAnsi="Trebuchet MS"/>
          <w:color w:val="000000"/>
          <w:sz w:val="20"/>
          <w:szCs w:val="20"/>
        </w:rPr>
      </w:pPr>
      <w:r>
        <w:rPr>
          <w:rFonts w:ascii="Trebuchet MS" w:hAnsi="Trebuchet MS"/>
          <w:color w:val="000000"/>
          <w:sz w:val="20"/>
          <w:szCs w:val="20"/>
        </w:rPr>
        <w:t>26 Tomando-os pois Nebuzaradão, capitão da guarda, levou-os ao rei de Babilônia, a Ribla.</w:t>
      </w:r>
    </w:p>
    <w:p>
      <w:pPr>
        <w:rPr>
          <w:rFonts w:ascii="Trebuchet MS" w:hAnsi="Trebuchet MS"/>
          <w:color w:val="000000"/>
          <w:sz w:val="20"/>
          <w:szCs w:val="20"/>
        </w:rPr>
      </w:pPr>
      <w:r>
        <w:rPr>
          <w:rFonts w:ascii="Trebuchet MS" w:hAnsi="Trebuchet MS"/>
          <w:color w:val="000000"/>
          <w:sz w:val="20"/>
          <w:szCs w:val="20"/>
        </w:rPr>
        <w:t>27 E o rei de Babilônia os feriu e os matou em Ribla, na terra de Hamate. Assim Judá foi levado cativo para fora da sua terra.</w:t>
      </w:r>
    </w:p>
    <w:p>
      <w:pPr>
        <w:rPr>
          <w:rFonts w:ascii="Trebuchet MS" w:hAnsi="Trebuchet MS"/>
          <w:color w:val="000000"/>
          <w:sz w:val="20"/>
          <w:szCs w:val="20"/>
        </w:rPr>
      </w:pPr>
      <w:r>
        <w:rPr>
          <w:rFonts w:ascii="Trebuchet MS" w:hAnsi="Trebuchet MS"/>
          <w:color w:val="000000"/>
          <w:sz w:val="20"/>
          <w:szCs w:val="20"/>
        </w:rPr>
        <w:t>28 Este é o povo que Nabucodonosor levou cativo: no sétimo ano três mil e vinte e três judeus;</w:t>
      </w:r>
    </w:p>
    <w:p>
      <w:pPr>
        <w:rPr>
          <w:rFonts w:ascii="Trebuchet MS" w:hAnsi="Trebuchet MS"/>
          <w:color w:val="000000"/>
          <w:sz w:val="20"/>
          <w:szCs w:val="20"/>
        </w:rPr>
      </w:pPr>
      <w:r>
        <w:rPr>
          <w:rFonts w:ascii="Trebuchet MS" w:hAnsi="Trebuchet MS"/>
          <w:color w:val="000000"/>
          <w:sz w:val="20"/>
          <w:szCs w:val="20"/>
        </w:rPr>
        <w:t>29 no ano décimo oitavo de Nabucodonosor, ele levou cativas de Jerusalém oitocentas e trinta e duas pessoas;</w:t>
      </w:r>
    </w:p>
    <w:p>
      <w:pPr>
        <w:rPr>
          <w:rFonts w:ascii="Trebuchet MS" w:hAnsi="Trebuchet MS"/>
          <w:color w:val="000000"/>
          <w:sz w:val="20"/>
          <w:szCs w:val="20"/>
        </w:rPr>
      </w:pPr>
      <w:r>
        <w:rPr>
          <w:rFonts w:ascii="Trebuchet MS" w:hAnsi="Trebuchet MS"/>
          <w:color w:val="000000"/>
          <w:sz w:val="20"/>
          <w:szCs w:val="20"/>
        </w:rPr>
        <w:t>30 no ano vinte e três de Nabucodonosor, Nebuzaradão, capitão da guarda, levou cativas, dentre os judeus, setecentas e quarenta e cinco pessoas; todas as pessoas foram quatro mil e seiscentas.</w:t>
      </w:r>
    </w:p>
    <w:p>
      <w:pPr>
        <w:rPr>
          <w:rFonts w:ascii="Trebuchet MS" w:hAnsi="Trebuchet MS"/>
          <w:color w:val="000000"/>
          <w:sz w:val="20"/>
          <w:szCs w:val="20"/>
        </w:rPr>
      </w:pPr>
      <w:r>
        <w:rPr>
          <w:rFonts w:ascii="Trebuchet MS" w:hAnsi="Trebuchet MS"/>
          <w:color w:val="000000"/>
          <w:sz w:val="20"/>
          <w:szCs w:val="20"/>
        </w:rPr>
        <w:t>31 No ano trigésimo sétimo do cativeiro de Joaquim, rei de Judá, no mês duodécimo, aos vinte e cinco do mês, Evil-Merodaque, rei de Babilônia, no primeiro ano do seu reinado, levantou a cabeça de Joaquim, rei de Judá, e o tirou do cárcere;</w:t>
      </w:r>
    </w:p>
    <w:p>
      <w:pPr>
        <w:rPr>
          <w:rFonts w:ascii="Trebuchet MS" w:hAnsi="Trebuchet MS"/>
          <w:color w:val="000000"/>
          <w:sz w:val="20"/>
          <w:szCs w:val="20"/>
        </w:rPr>
      </w:pPr>
      <w:r>
        <w:rPr>
          <w:rFonts w:ascii="Trebuchet MS" w:hAnsi="Trebuchet MS"/>
          <w:color w:val="000000"/>
          <w:sz w:val="20"/>
          <w:szCs w:val="20"/>
        </w:rPr>
        <w:t>32 e falou com ele benignamente, e pôs o trono dele acima dos tronos dos reis que estavam com ele em Babilônia;</w:t>
      </w:r>
    </w:p>
    <w:p>
      <w:pPr>
        <w:rPr>
          <w:rFonts w:ascii="Trebuchet MS" w:hAnsi="Trebuchet MS"/>
          <w:color w:val="000000"/>
          <w:sz w:val="20"/>
          <w:szCs w:val="20"/>
        </w:rPr>
      </w:pPr>
      <w:r>
        <w:rPr>
          <w:rFonts w:ascii="Trebuchet MS" w:hAnsi="Trebuchet MS"/>
          <w:color w:val="000000"/>
          <w:sz w:val="20"/>
          <w:szCs w:val="20"/>
        </w:rPr>
        <w:t>33 e lhe fez mudar a roupa da sua prisão; e Joaquim comia pão na presença do rei continuamente, todos os dias da sua vida.</w:t>
      </w:r>
    </w:p>
    <w:p>
      <w:pPr>
        <w:rPr>
          <w:rFonts w:ascii="Trebuchet MS" w:hAnsi="Trebuchet MS" w:cs="Times New Roman"/>
          <w:color w:val="000000"/>
          <w:sz w:val="20"/>
          <w:szCs w:val="20"/>
        </w:rPr>
      </w:pPr>
      <w:r>
        <w:rPr>
          <w:rFonts w:ascii="Trebuchet MS" w:hAnsi="Trebuchet MS"/>
          <w:color w:val="000000"/>
          <w:sz w:val="20"/>
          <w:szCs w:val="20"/>
        </w:rPr>
        <w:t>34 E, quanto à sua ração, foi-lhe dada pelo rei de Babilônia a sua porção quotidiana, até o dia da sua morte, durante todos os dias da sua vida.</w:t>
      </w:r>
    </w:p>
    <w:p>
      <w:pPr>
        <w:pStyle w:val="P13"/>
        <w:rPr>
          <w:rFonts w:ascii="Trebuchet MS" w:hAnsi="Trebuchet MS"/>
          <w:color w:val="000000"/>
          <w:sz w:val="22"/>
          <w:szCs w:val="22"/>
        </w:rPr>
      </w:pPr>
      <w:bookmarkStart w:id="857" w:name="_Toc147528708"/>
      <w:r>
        <w:rPr>
          <w:rFonts w:ascii="Trebuchet MS" w:hAnsi="Trebuchet MS"/>
          <w:color w:val="000000"/>
          <w:sz w:val="22"/>
          <w:szCs w:val="22"/>
        </w:rPr>
        <w:t>JEREMIAS 53</w:t>
      </w:r>
      <w:bookmarkEnd w:id="857"/>
    </w:p>
    <w:p>
      <w:pPr>
        <w:rPr>
          <w:rFonts w:ascii="Trebuchet MS" w:hAnsi="Trebuchet MS"/>
          <w:color w:val="000000"/>
          <w:sz w:val="20"/>
          <w:szCs w:val="20"/>
        </w:rPr>
      </w:pPr>
      <w:r>
        <w:rPr>
          <w:rFonts w:ascii="Trebuchet MS" w:hAnsi="Trebuchet MS"/>
          <w:color w:val="000000"/>
          <w:sz w:val="20"/>
          <w:szCs w:val="20"/>
        </w:rPr>
        <w:t>1 Cópia da carta que Jeremias enviou aos que seriam levados cativos para a Babilônia pelo rei dos babilônios, para lhes anunciar o que lhe fora ordenado por Deus: Por causa dos pecados que cometestes diante de Deus, sereis levados cativos para a Babilônia por Nabucodonosor, rei dos babilônios.</w:t>
      </w:r>
    </w:p>
    <w:p>
      <w:pPr>
        <w:rPr>
          <w:rFonts w:ascii="Trebuchet MS" w:hAnsi="Trebuchet MS"/>
          <w:color w:val="000000"/>
          <w:sz w:val="20"/>
          <w:szCs w:val="20"/>
        </w:rPr>
      </w:pPr>
      <w:r>
        <w:rPr>
          <w:rFonts w:ascii="Trebuchet MS" w:hAnsi="Trebuchet MS"/>
          <w:color w:val="000000"/>
          <w:sz w:val="20"/>
          <w:szCs w:val="20"/>
        </w:rPr>
        <w:t>2 Tendo, pois, entrado na Babilônia, ali estareis por muitos anos, e por longo tempo, até sete gerações; depois disso, porém, eu vos tirarei dali em paz.</w:t>
      </w:r>
    </w:p>
    <w:p>
      <w:pPr>
        <w:rPr>
          <w:rFonts w:ascii="Trebuchet MS" w:hAnsi="Trebuchet MS"/>
          <w:color w:val="000000"/>
          <w:sz w:val="20"/>
          <w:szCs w:val="20"/>
        </w:rPr>
      </w:pPr>
      <w:r>
        <w:rPr>
          <w:rFonts w:ascii="Trebuchet MS" w:hAnsi="Trebuchet MS"/>
          <w:color w:val="000000"/>
          <w:sz w:val="20"/>
          <w:szCs w:val="20"/>
        </w:rPr>
        <w:t>3 Agora, porém, vereis na Babilônia deuses de prata, de ouro e de madeira, carregados sobre os ombros, que infundem temor às nações.</w:t>
      </w:r>
    </w:p>
    <w:p>
      <w:pPr>
        <w:rPr>
          <w:rFonts w:ascii="Trebuchet MS" w:hAnsi="Trebuchet MS"/>
          <w:color w:val="000000"/>
          <w:sz w:val="20"/>
          <w:szCs w:val="20"/>
        </w:rPr>
      </w:pPr>
      <w:r>
        <w:rPr>
          <w:rFonts w:ascii="Trebuchet MS" w:hAnsi="Trebuchet MS"/>
          <w:color w:val="000000"/>
          <w:sz w:val="20"/>
          <w:szCs w:val="20"/>
        </w:rPr>
        <w:t>4 Guardai-vos, pois, de vos tornardes semelhantes aos estrangeiros, e de que o temor vos tome por causa deles,</w:t>
      </w:r>
    </w:p>
    <w:p>
      <w:pPr>
        <w:rPr>
          <w:rFonts w:ascii="Trebuchet MS" w:hAnsi="Trebuchet MS"/>
          <w:color w:val="000000"/>
          <w:sz w:val="20"/>
          <w:szCs w:val="20"/>
        </w:rPr>
      </w:pPr>
      <w:r>
        <w:rPr>
          <w:rFonts w:ascii="Trebuchet MS" w:hAnsi="Trebuchet MS"/>
          <w:color w:val="000000"/>
          <w:sz w:val="20"/>
          <w:szCs w:val="20"/>
        </w:rPr>
        <w:t>5 ao verdes a multidão diante e atrás deles adorando-os; mas dizei em vosso coração: A ti, Senhor, é que convém ser adorado.</w:t>
      </w:r>
    </w:p>
    <w:p>
      <w:pPr>
        <w:rPr>
          <w:rFonts w:ascii="Trebuchet MS" w:hAnsi="Trebuchet MS"/>
          <w:color w:val="000000"/>
          <w:sz w:val="20"/>
          <w:szCs w:val="20"/>
        </w:rPr>
      </w:pPr>
      <w:r>
        <w:rPr>
          <w:rFonts w:ascii="Trebuchet MS" w:hAnsi="Trebuchet MS"/>
          <w:color w:val="000000"/>
          <w:sz w:val="20"/>
          <w:szCs w:val="20"/>
        </w:rPr>
        <w:t>6 Porque o meu anjo está convosco, e ele mesmo cuida das vossas almas.</w:t>
      </w:r>
    </w:p>
    <w:p>
      <w:pPr>
        <w:rPr>
          <w:rFonts w:ascii="Trebuchet MS" w:hAnsi="Trebuchet MS"/>
          <w:color w:val="000000"/>
          <w:sz w:val="20"/>
          <w:szCs w:val="20"/>
        </w:rPr>
      </w:pPr>
      <w:r>
        <w:rPr>
          <w:rFonts w:ascii="Trebuchet MS" w:hAnsi="Trebuchet MS"/>
          <w:color w:val="000000"/>
          <w:sz w:val="20"/>
          <w:szCs w:val="20"/>
        </w:rPr>
        <w:t>7 Pois a língua deles foi polida por um carpinteiro, e eles mesmos são dourados e prateados, mas são falsos e não podem falar.</w:t>
      </w:r>
    </w:p>
    <w:p>
      <w:pPr>
        <w:rPr>
          <w:rFonts w:ascii="Trebuchet MS" w:hAnsi="Trebuchet MS"/>
          <w:color w:val="000000"/>
          <w:sz w:val="20"/>
          <w:szCs w:val="20"/>
        </w:rPr>
      </w:pPr>
      <w:r>
        <w:rPr>
          <w:rFonts w:ascii="Trebuchet MS" w:hAnsi="Trebuchet MS"/>
          <w:color w:val="000000"/>
          <w:sz w:val="20"/>
          <w:szCs w:val="20"/>
        </w:rPr>
        <w:t>8 E, como para uma virgem amante de enfeites, tomam ouro e fazem coroas para pôr sobre a cabeça dos seus deuses.</w:t>
      </w:r>
    </w:p>
    <w:p>
      <w:pPr>
        <w:rPr>
          <w:rFonts w:ascii="Trebuchet MS" w:hAnsi="Trebuchet MS"/>
          <w:color w:val="000000"/>
          <w:sz w:val="20"/>
          <w:szCs w:val="20"/>
        </w:rPr>
      </w:pPr>
      <w:r>
        <w:rPr>
          <w:rFonts w:ascii="Trebuchet MS" w:hAnsi="Trebuchet MS"/>
          <w:color w:val="000000"/>
          <w:sz w:val="20"/>
          <w:szCs w:val="20"/>
        </w:rPr>
        <w:t>9 Às vezes também os sacerdotes tiram ouro e prata dos seus deuses e gastam consigo mesmos, dando até parte disso às prostitutas que se assentam no telhado.</w:t>
      </w:r>
    </w:p>
    <w:p>
      <w:pPr>
        <w:rPr>
          <w:rFonts w:ascii="Trebuchet MS" w:hAnsi="Trebuchet MS"/>
          <w:color w:val="000000"/>
          <w:sz w:val="20"/>
          <w:szCs w:val="20"/>
        </w:rPr>
      </w:pPr>
      <w:r>
        <w:rPr>
          <w:rFonts w:ascii="Trebuchet MS" w:hAnsi="Trebuchet MS"/>
          <w:color w:val="000000"/>
          <w:sz w:val="20"/>
          <w:szCs w:val="20"/>
        </w:rPr>
        <w:t>10 Adornam-nos com vestes, como a homens, esses deuses de prata, de ouro e de madeira; mas eles não se livram da ferrugem nem da traça.</w:t>
      </w:r>
    </w:p>
    <w:p>
      <w:pPr>
        <w:rPr>
          <w:rFonts w:ascii="Trebuchet MS" w:hAnsi="Trebuchet MS"/>
          <w:color w:val="000000"/>
          <w:sz w:val="20"/>
          <w:szCs w:val="20"/>
        </w:rPr>
      </w:pPr>
      <w:r>
        <w:rPr>
          <w:rFonts w:ascii="Trebuchet MS" w:hAnsi="Trebuchet MS"/>
          <w:color w:val="000000"/>
          <w:sz w:val="20"/>
          <w:szCs w:val="20"/>
        </w:rPr>
        <w:t>11 Vestidos de púrpura, enxugam-lhes o rosto por causa da poeira da casa, que sobre eles se acumula em abundância.</w:t>
      </w:r>
    </w:p>
    <w:p>
      <w:pPr>
        <w:rPr>
          <w:rFonts w:ascii="Trebuchet MS" w:hAnsi="Trebuchet MS"/>
          <w:color w:val="000000"/>
          <w:sz w:val="20"/>
          <w:szCs w:val="20"/>
        </w:rPr>
      </w:pPr>
      <w:r>
        <w:rPr>
          <w:rFonts w:ascii="Trebuchet MS" w:hAnsi="Trebuchet MS"/>
          <w:color w:val="000000"/>
          <w:sz w:val="20"/>
          <w:szCs w:val="20"/>
        </w:rPr>
        <w:t>12 E o deus tem cetro, como um homem, como juiz de uma região, mas não pode matar quem contra ele peca.</w:t>
      </w:r>
    </w:p>
    <w:p>
      <w:pPr>
        <w:rPr>
          <w:rFonts w:ascii="Trebuchet MS" w:hAnsi="Trebuchet MS"/>
          <w:color w:val="000000"/>
          <w:sz w:val="20"/>
          <w:szCs w:val="20"/>
        </w:rPr>
      </w:pPr>
      <w:r>
        <w:rPr>
          <w:rFonts w:ascii="Trebuchet MS" w:hAnsi="Trebuchet MS"/>
          <w:color w:val="000000"/>
          <w:sz w:val="20"/>
          <w:szCs w:val="20"/>
        </w:rPr>
        <w:t>13 Tem também um punhal na mão direita, e um machado; mas não pode livrar-se a si mesmo da guerra nem dos ladrões.</w:t>
      </w:r>
    </w:p>
    <w:p>
      <w:pPr>
        <w:rPr>
          <w:rFonts w:ascii="Trebuchet MS" w:hAnsi="Trebuchet MS"/>
          <w:color w:val="000000"/>
          <w:sz w:val="20"/>
          <w:szCs w:val="20"/>
        </w:rPr>
      </w:pPr>
      <w:r>
        <w:rPr>
          <w:rFonts w:ascii="Trebuchet MS" w:hAnsi="Trebuchet MS"/>
          <w:color w:val="000000"/>
          <w:sz w:val="20"/>
          <w:szCs w:val="20"/>
        </w:rPr>
        <w:t>14 Por onde se reconhece que não são deuses; não os temais, pois.</w:t>
      </w:r>
    </w:p>
    <w:p>
      <w:pPr>
        <w:rPr>
          <w:rFonts w:ascii="Trebuchet MS" w:hAnsi="Trebuchet MS"/>
          <w:color w:val="000000"/>
          <w:sz w:val="20"/>
          <w:szCs w:val="20"/>
        </w:rPr>
      </w:pPr>
      <w:r>
        <w:rPr>
          <w:rFonts w:ascii="Trebuchet MS" w:hAnsi="Trebuchet MS"/>
          <w:color w:val="000000"/>
          <w:sz w:val="20"/>
          <w:szCs w:val="20"/>
        </w:rPr>
        <w:t>15 Porque, assim como o vaso de um homem, uma vez quebrado, se torna inútil, tais são os seus deuses, colocados nas suas casas.</w:t>
      </w:r>
    </w:p>
    <w:p>
      <w:pPr>
        <w:rPr>
          <w:rFonts w:ascii="Trebuchet MS" w:hAnsi="Trebuchet MS"/>
          <w:color w:val="000000"/>
          <w:sz w:val="20"/>
          <w:szCs w:val="20"/>
        </w:rPr>
      </w:pPr>
      <w:r>
        <w:rPr>
          <w:rFonts w:ascii="Trebuchet MS" w:hAnsi="Trebuchet MS"/>
          <w:color w:val="000000"/>
          <w:sz w:val="20"/>
          <w:szCs w:val="20"/>
        </w:rPr>
        <w:t>16 Os seus olhos estão cheios de pó, por causa dos pés dos que entram.</w:t>
      </w:r>
    </w:p>
    <w:p>
      <w:pPr>
        <w:rPr>
          <w:rFonts w:ascii="Trebuchet MS" w:hAnsi="Trebuchet MS"/>
          <w:color w:val="000000"/>
          <w:sz w:val="20"/>
          <w:szCs w:val="20"/>
        </w:rPr>
      </w:pPr>
      <w:r>
        <w:rPr>
          <w:rFonts w:ascii="Trebuchet MS" w:hAnsi="Trebuchet MS"/>
          <w:color w:val="000000"/>
          <w:sz w:val="20"/>
          <w:szCs w:val="20"/>
        </w:rPr>
        <w:t>17 E, como as portas se fecham por todos os lados contra alguém que ofendeu o rei, como um condenado à morte, assim os sacerdotes fortificam as casas desses deuses com portas, fechaduras e ferrolhos, para que não sejam roubados pelos ladrões.</w:t>
      </w:r>
    </w:p>
    <w:p>
      <w:pPr>
        <w:rPr>
          <w:rFonts w:ascii="Trebuchet MS" w:hAnsi="Trebuchet MS"/>
          <w:color w:val="000000"/>
          <w:sz w:val="20"/>
          <w:szCs w:val="20"/>
        </w:rPr>
      </w:pPr>
      <w:r>
        <w:rPr>
          <w:rFonts w:ascii="Trebuchet MS" w:hAnsi="Trebuchet MS"/>
          <w:color w:val="000000"/>
          <w:sz w:val="20"/>
          <w:szCs w:val="20"/>
        </w:rPr>
        <w:t>18 Acendem-lhes candeias, e em maior número do que acendem para si mesmos, das quais eles nada podem ver.</w:t>
      </w:r>
    </w:p>
    <w:p>
      <w:pPr>
        <w:rPr>
          <w:rFonts w:ascii="Trebuchet MS" w:hAnsi="Trebuchet MS"/>
          <w:color w:val="000000"/>
          <w:sz w:val="20"/>
          <w:szCs w:val="20"/>
        </w:rPr>
      </w:pPr>
      <w:r>
        <w:rPr>
          <w:rFonts w:ascii="Trebuchet MS" w:hAnsi="Trebuchet MS"/>
          <w:color w:val="000000"/>
          <w:sz w:val="20"/>
          <w:szCs w:val="20"/>
        </w:rPr>
        <w:t>19 São como uma trave da casa; mas dizem que lhes comem o coração os répteis que vêm da terra e devoram tanto a eles como às suas vestes, sem que o percebam.</w:t>
      </w:r>
    </w:p>
    <w:p>
      <w:pPr>
        <w:rPr>
          <w:rFonts w:ascii="Trebuchet MS" w:hAnsi="Trebuchet MS"/>
          <w:color w:val="000000"/>
          <w:sz w:val="20"/>
          <w:szCs w:val="20"/>
        </w:rPr>
      </w:pPr>
      <w:r>
        <w:rPr>
          <w:rFonts w:ascii="Trebuchet MS" w:hAnsi="Trebuchet MS"/>
          <w:color w:val="000000"/>
          <w:sz w:val="20"/>
          <w:szCs w:val="20"/>
        </w:rPr>
        <w:t>20 Têm o rosto enegrecido pela fumaça que sai de dentro da casa.</w:t>
      </w:r>
    </w:p>
    <w:p>
      <w:pPr>
        <w:rPr>
          <w:rFonts w:ascii="Trebuchet MS" w:hAnsi="Trebuchet MS"/>
          <w:color w:val="000000"/>
          <w:sz w:val="20"/>
          <w:szCs w:val="20"/>
        </w:rPr>
      </w:pPr>
      <w:r>
        <w:rPr>
          <w:rFonts w:ascii="Trebuchet MS" w:hAnsi="Trebuchet MS"/>
          <w:color w:val="000000"/>
          <w:sz w:val="20"/>
          <w:szCs w:val="20"/>
        </w:rPr>
        <w:t>21 Sobre o corpo e sobre a cabeça deles voam morcegos, andorinhas e outras aves, e da mesma forma também os gatos.</w:t>
      </w:r>
    </w:p>
    <w:p>
      <w:pPr>
        <w:rPr>
          <w:rFonts w:ascii="Trebuchet MS" w:hAnsi="Trebuchet MS"/>
          <w:color w:val="000000"/>
          <w:sz w:val="20"/>
          <w:szCs w:val="20"/>
        </w:rPr>
      </w:pPr>
      <w:r>
        <w:rPr>
          <w:rFonts w:ascii="Trebuchet MS" w:hAnsi="Trebuchet MS"/>
          <w:color w:val="000000"/>
          <w:sz w:val="20"/>
          <w:szCs w:val="20"/>
        </w:rPr>
        <w:t>22 Por onde conhecereis que não são deuses; não os temais, pois.</w:t>
      </w:r>
    </w:p>
    <w:p>
      <w:pPr>
        <w:rPr>
          <w:rFonts w:ascii="Trebuchet MS" w:hAnsi="Trebuchet MS"/>
          <w:color w:val="000000"/>
          <w:sz w:val="20"/>
          <w:szCs w:val="20"/>
        </w:rPr>
      </w:pPr>
      <w:r>
        <w:rPr>
          <w:rFonts w:ascii="Trebuchet MS" w:hAnsi="Trebuchet MS"/>
          <w:color w:val="000000"/>
          <w:sz w:val="20"/>
          <w:szCs w:val="20"/>
        </w:rPr>
        <w:t>23 Porque o ouro de que se cobrem, para parecerem belos, se alguém não lhes tirar a ferrugem, não brilhará; pois nem quando os fundiam o perceberam.</w:t>
      </w:r>
    </w:p>
    <w:p>
      <w:pPr>
        <w:rPr>
          <w:rFonts w:ascii="Trebuchet MS" w:hAnsi="Trebuchet MS"/>
          <w:color w:val="000000"/>
          <w:sz w:val="20"/>
          <w:szCs w:val="20"/>
        </w:rPr>
      </w:pPr>
      <w:r>
        <w:rPr>
          <w:rFonts w:ascii="Trebuchet MS" w:hAnsi="Trebuchet MS"/>
          <w:color w:val="000000"/>
          <w:sz w:val="20"/>
          <w:szCs w:val="20"/>
        </w:rPr>
        <w:t>24 São comprados a todo custo, aqueles em que não há espírito algum.</w:t>
      </w:r>
    </w:p>
    <w:p>
      <w:pPr>
        <w:rPr>
          <w:rFonts w:ascii="Trebuchet MS" w:hAnsi="Trebuchet MS"/>
          <w:color w:val="000000"/>
          <w:sz w:val="20"/>
          <w:szCs w:val="20"/>
        </w:rPr>
      </w:pPr>
      <w:r>
        <w:rPr>
          <w:rFonts w:ascii="Trebuchet MS" w:hAnsi="Trebuchet MS"/>
          <w:color w:val="000000"/>
          <w:sz w:val="20"/>
          <w:szCs w:val="20"/>
        </w:rPr>
        <w:t>25 Sem pés, são levados sobre os ombros, mostrando aos homens a sua própria desonra; e envergonham-se também os que os servem, porque, se por acaso caem no chão, eles mesmos têm de levantá-los.</w:t>
      </w:r>
    </w:p>
    <w:p>
      <w:pPr>
        <w:rPr>
          <w:rFonts w:ascii="Trebuchet MS" w:hAnsi="Trebuchet MS"/>
          <w:color w:val="000000"/>
          <w:sz w:val="20"/>
          <w:szCs w:val="20"/>
        </w:rPr>
      </w:pPr>
      <w:r>
        <w:rPr>
          <w:rFonts w:ascii="Trebuchet MS" w:hAnsi="Trebuchet MS"/>
          <w:color w:val="000000"/>
          <w:sz w:val="20"/>
          <w:szCs w:val="20"/>
        </w:rPr>
        <w:t>26 Nem se alguém os põe de pé, se movem por si mesmos; nem, se forem inclinados, se endireitam; mas, como a mortos, se lhes põem as ofertas diante.</w:t>
      </w:r>
    </w:p>
    <w:p>
      <w:pPr>
        <w:rPr>
          <w:rFonts w:ascii="Trebuchet MS" w:hAnsi="Trebuchet MS"/>
          <w:color w:val="000000"/>
          <w:sz w:val="20"/>
          <w:szCs w:val="20"/>
        </w:rPr>
      </w:pPr>
      <w:r>
        <w:rPr>
          <w:rFonts w:ascii="Trebuchet MS" w:hAnsi="Trebuchet MS"/>
          <w:color w:val="000000"/>
          <w:sz w:val="20"/>
          <w:szCs w:val="20"/>
        </w:rPr>
        <w:t>27 Os sacerdotes vendem os seus sacrifícios e deles se aproveitam; e da mesma forma as suas mulheres, salgando parte deles, não repartem nada com o pobre nem com o enfermo; e a mulher que está de resguardo ou a que pariu, ainda assim tocam nesses sacrifícios.</w:t>
      </w:r>
    </w:p>
    <w:p>
      <w:pPr>
        <w:rPr>
          <w:rFonts w:ascii="Trebuchet MS" w:hAnsi="Trebuchet MS"/>
          <w:color w:val="000000"/>
          <w:sz w:val="20"/>
          <w:szCs w:val="20"/>
        </w:rPr>
      </w:pPr>
      <w:r>
        <w:rPr>
          <w:rFonts w:ascii="Trebuchet MS" w:hAnsi="Trebuchet MS"/>
          <w:color w:val="000000"/>
          <w:sz w:val="20"/>
          <w:szCs w:val="20"/>
        </w:rPr>
        <w:t>28 Sabendo, pois, por estas coisas que não são deuses, não os temais.</w:t>
      </w:r>
    </w:p>
    <w:p>
      <w:pPr>
        <w:rPr>
          <w:rFonts w:ascii="Trebuchet MS" w:hAnsi="Trebuchet MS"/>
          <w:color w:val="000000"/>
          <w:sz w:val="20"/>
          <w:szCs w:val="20"/>
        </w:rPr>
      </w:pPr>
      <w:r>
        <w:rPr>
          <w:rFonts w:ascii="Trebuchet MS" w:hAnsi="Trebuchet MS"/>
          <w:color w:val="000000"/>
          <w:sz w:val="20"/>
          <w:szCs w:val="20"/>
        </w:rPr>
        <w:t>29 Pois por que seriam chamados deuses, se as mulheres lhes põem oferendas diante, a esses deuses de prata, de ouro e de madeira?</w:t>
      </w:r>
    </w:p>
    <w:p>
      <w:pPr>
        <w:rPr>
          <w:rFonts w:ascii="Trebuchet MS" w:hAnsi="Trebuchet MS"/>
          <w:color w:val="000000"/>
          <w:sz w:val="20"/>
          <w:szCs w:val="20"/>
        </w:rPr>
      </w:pPr>
      <w:r>
        <w:rPr>
          <w:rFonts w:ascii="Trebuchet MS" w:hAnsi="Trebuchet MS"/>
          <w:color w:val="000000"/>
          <w:sz w:val="20"/>
          <w:szCs w:val="20"/>
        </w:rPr>
        <w:t>30 E nas suas próprias casas os sacerdotes se assentam com as vestes rasgadas, com a cabeça e a barba raspadas, e com a cabeça descoberta.</w:t>
      </w:r>
    </w:p>
    <w:p>
      <w:pPr>
        <w:rPr>
          <w:rFonts w:ascii="Trebuchet MS" w:hAnsi="Trebuchet MS"/>
          <w:color w:val="000000"/>
          <w:sz w:val="20"/>
          <w:szCs w:val="20"/>
        </w:rPr>
      </w:pPr>
      <w:r>
        <w:rPr>
          <w:rFonts w:ascii="Trebuchet MS" w:hAnsi="Trebuchet MS"/>
          <w:color w:val="000000"/>
          <w:sz w:val="20"/>
          <w:szCs w:val="20"/>
        </w:rPr>
        <w:t>31 E uivam, clamando diante dos seus deuses, como alguns fazem num banquete fúnebre por um morto.</w:t>
      </w:r>
    </w:p>
    <w:p>
      <w:pPr>
        <w:rPr>
          <w:rFonts w:ascii="Trebuchet MS" w:hAnsi="Trebuchet MS"/>
          <w:color w:val="000000"/>
          <w:sz w:val="20"/>
          <w:szCs w:val="20"/>
        </w:rPr>
      </w:pPr>
      <w:r>
        <w:rPr>
          <w:rFonts w:ascii="Trebuchet MS" w:hAnsi="Trebuchet MS"/>
          <w:color w:val="000000"/>
          <w:sz w:val="20"/>
          <w:szCs w:val="20"/>
        </w:rPr>
        <w:t>32 Os sacerdotes tiram das vestes desses deuses e vestem com elas as suas mulheres e os seus filhos.</w:t>
      </w:r>
    </w:p>
    <w:p>
      <w:pPr>
        <w:rPr>
          <w:rFonts w:ascii="Trebuchet MS" w:hAnsi="Trebuchet MS"/>
          <w:color w:val="000000"/>
          <w:sz w:val="20"/>
          <w:szCs w:val="20"/>
        </w:rPr>
      </w:pPr>
      <w:r>
        <w:rPr>
          <w:rFonts w:ascii="Trebuchet MS" w:hAnsi="Trebuchet MS"/>
          <w:color w:val="000000"/>
          <w:sz w:val="20"/>
          <w:szCs w:val="20"/>
        </w:rPr>
        <w:t>33 Nem se lhes fizerem mal algum, nem se lhes fizerem bem algum, poderão retribuir; nem podem estabelecer um rei, nem depô-lo.</w:t>
      </w:r>
    </w:p>
    <w:p>
      <w:pPr>
        <w:rPr>
          <w:rFonts w:ascii="Trebuchet MS" w:hAnsi="Trebuchet MS"/>
          <w:color w:val="000000"/>
          <w:sz w:val="20"/>
          <w:szCs w:val="20"/>
        </w:rPr>
      </w:pPr>
      <w:r>
        <w:rPr>
          <w:rFonts w:ascii="Trebuchet MS" w:hAnsi="Trebuchet MS"/>
          <w:color w:val="000000"/>
          <w:sz w:val="20"/>
          <w:szCs w:val="20"/>
        </w:rPr>
        <w:t>34 Da mesma forma, não podem dar riqueza nem dinheiro; e se alguém lhes fizer um voto e não o cumprir, não hão de exigi-lo.</w:t>
      </w:r>
    </w:p>
    <w:p>
      <w:pPr>
        <w:rPr>
          <w:rFonts w:ascii="Trebuchet MS" w:hAnsi="Trebuchet MS"/>
          <w:color w:val="000000"/>
          <w:sz w:val="20"/>
          <w:szCs w:val="20"/>
        </w:rPr>
      </w:pPr>
      <w:r>
        <w:rPr>
          <w:rFonts w:ascii="Trebuchet MS" w:hAnsi="Trebuchet MS"/>
          <w:color w:val="000000"/>
          <w:sz w:val="20"/>
          <w:szCs w:val="20"/>
        </w:rPr>
        <w:t>35 Não podem livrar da morte um homem, nem tirar o fraco das mãos do forte.</w:t>
      </w:r>
    </w:p>
    <w:p>
      <w:pPr>
        <w:rPr>
          <w:rFonts w:ascii="Trebuchet MS" w:hAnsi="Trebuchet MS"/>
          <w:color w:val="000000"/>
          <w:sz w:val="20"/>
          <w:szCs w:val="20"/>
        </w:rPr>
      </w:pPr>
      <w:r>
        <w:rPr>
          <w:rFonts w:ascii="Trebuchet MS" w:hAnsi="Trebuchet MS"/>
          <w:color w:val="000000"/>
          <w:sz w:val="20"/>
          <w:szCs w:val="20"/>
        </w:rPr>
        <w:t>36 Não podem restituir a vista a um cego; nem livrar o homem que está em necessidade.</w:t>
      </w:r>
    </w:p>
    <w:p>
      <w:pPr>
        <w:rPr>
          <w:rFonts w:ascii="Trebuchet MS" w:hAnsi="Trebuchet MS"/>
          <w:color w:val="000000"/>
          <w:sz w:val="20"/>
          <w:szCs w:val="20"/>
        </w:rPr>
      </w:pPr>
      <w:r>
        <w:rPr>
          <w:rFonts w:ascii="Trebuchet MS" w:hAnsi="Trebuchet MS"/>
          <w:color w:val="000000"/>
          <w:sz w:val="20"/>
          <w:szCs w:val="20"/>
        </w:rPr>
        <w:t>37 Não terão misericórdia da viúva, nem farão bem ao órfão.</w:t>
      </w:r>
    </w:p>
    <w:p>
      <w:pPr>
        <w:rPr>
          <w:rFonts w:ascii="Trebuchet MS" w:hAnsi="Trebuchet MS"/>
          <w:color w:val="000000"/>
          <w:sz w:val="20"/>
          <w:szCs w:val="20"/>
        </w:rPr>
      </w:pPr>
      <w:r>
        <w:rPr>
          <w:rFonts w:ascii="Trebuchet MS" w:hAnsi="Trebuchet MS"/>
          <w:color w:val="000000"/>
          <w:sz w:val="20"/>
          <w:szCs w:val="20"/>
        </w:rPr>
        <w:t>38 Semelhantes às pedras tiradas do monte são esses deuses de madeira, dourados e prateados; e os que os servem serão envergonhados.</w:t>
      </w:r>
    </w:p>
    <w:p>
      <w:pPr>
        <w:rPr>
          <w:rFonts w:ascii="Trebuchet MS" w:hAnsi="Trebuchet MS"/>
          <w:color w:val="000000"/>
          <w:sz w:val="20"/>
          <w:szCs w:val="20"/>
        </w:rPr>
      </w:pPr>
      <w:r>
        <w:rPr>
          <w:rFonts w:ascii="Trebuchet MS" w:hAnsi="Trebuchet MS"/>
          <w:color w:val="000000"/>
          <w:sz w:val="20"/>
          <w:szCs w:val="20"/>
        </w:rPr>
        <w:t>39 Como se pode, pois, pensar ou dizer que sejam deuses?</w:t>
      </w:r>
    </w:p>
    <w:p>
      <w:pPr>
        <w:rPr>
          <w:rFonts w:ascii="Trebuchet MS" w:hAnsi="Trebuchet MS"/>
          <w:color w:val="000000"/>
          <w:sz w:val="20"/>
          <w:szCs w:val="20"/>
        </w:rPr>
      </w:pPr>
      <w:r>
        <w:rPr>
          <w:rFonts w:ascii="Trebuchet MS" w:hAnsi="Trebuchet MS"/>
          <w:color w:val="000000"/>
          <w:sz w:val="20"/>
          <w:szCs w:val="20"/>
        </w:rPr>
        <w:t>40 E ainda que os próprios caldeus os desonrem, pois, quando veem um mudo que não pode falar, o levam diante de Belo e pedem que ele fale, como se pudesse perceber;</w:t>
      </w:r>
    </w:p>
    <w:p>
      <w:pPr>
        <w:rPr>
          <w:rFonts w:ascii="Trebuchet MS" w:hAnsi="Trebuchet MS"/>
          <w:color w:val="000000"/>
          <w:sz w:val="20"/>
          <w:szCs w:val="20"/>
        </w:rPr>
      </w:pPr>
      <w:r>
        <w:rPr>
          <w:rFonts w:ascii="Trebuchet MS" w:hAnsi="Trebuchet MS"/>
          <w:color w:val="000000"/>
          <w:sz w:val="20"/>
          <w:szCs w:val="20"/>
        </w:rPr>
        <w:t>41 e eles mesmos, porém, tendo entendimento, não podem abandoná-los, porque não têm percepção alguma.</w:t>
      </w:r>
    </w:p>
    <w:p>
      <w:pPr>
        <w:rPr>
          <w:rFonts w:ascii="Trebuchet MS" w:hAnsi="Trebuchet MS"/>
          <w:color w:val="000000"/>
          <w:sz w:val="20"/>
          <w:szCs w:val="20"/>
        </w:rPr>
      </w:pPr>
      <w:r>
        <w:rPr>
          <w:rFonts w:ascii="Trebuchet MS" w:hAnsi="Trebuchet MS"/>
          <w:color w:val="000000"/>
          <w:sz w:val="20"/>
          <w:szCs w:val="20"/>
        </w:rPr>
        <w:t>42 E as mulheres, cingidas de cordas, sentam-se nos caminhos, queimando farelo como incenso;</w:t>
      </w:r>
    </w:p>
    <w:p>
      <w:pPr>
        <w:rPr>
          <w:rFonts w:ascii="Trebuchet MS" w:hAnsi="Trebuchet MS"/>
          <w:color w:val="000000"/>
          <w:sz w:val="20"/>
          <w:szCs w:val="20"/>
        </w:rPr>
      </w:pPr>
      <w:r>
        <w:rPr>
          <w:rFonts w:ascii="Trebuchet MS" w:hAnsi="Trebuchet MS"/>
          <w:color w:val="000000"/>
          <w:sz w:val="20"/>
          <w:szCs w:val="20"/>
        </w:rPr>
        <w:t>43 e quando alguma delas, atraída por algum dos que passam, se deita com ele, então censura a sua companheira, por não ter sido também ela julgada digna, nem a sua corda ter sido rompida.</w:t>
      </w:r>
    </w:p>
    <w:p>
      <w:pPr>
        <w:rPr>
          <w:rFonts w:ascii="Trebuchet MS" w:hAnsi="Trebuchet MS"/>
          <w:color w:val="000000"/>
          <w:sz w:val="20"/>
          <w:szCs w:val="20"/>
        </w:rPr>
      </w:pPr>
      <w:r>
        <w:rPr>
          <w:rFonts w:ascii="Trebuchet MS" w:hAnsi="Trebuchet MS"/>
          <w:color w:val="000000"/>
          <w:sz w:val="20"/>
          <w:szCs w:val="20"/>
        </w:rPr>
        <w:t>44 Tudo quanto se faz em honra desses deuses é falso. Como se pode, pois, pensar ou dizer que sejam deuses?</w:t>
      </w:r>
    </w:p>
    <w:p>
      <w:pPr>
        <w:rPr>
          <w:rFonts w:ascii="Trebuchet MS" w:hAnsi="Trebuchet MS"/>
          <w:color w:val="000000"/>
          <w:sz w:val="20"/>
          <w:szCs w:val="20"/>
        </w:rPr>
      </w:pPr>
      <w:r>
        <w:rPr>
          <w:rFonts w:ascii="Trebuchet MS" w:hAnsi="Trebuchet MS"/>
          <w:color w:val="000000"/>
          <w:sz w:val="20"/>
          <w:szCs w:val="20"/>
        </w:rPr>
        <w:t>45 Foram feitos por carpinteiros e ourives; não podem ser outra coisa senão aquilo que os artesãos quiseram que fossem.</w:t>
      </w:r>
    </w:p>
    <w:p>
      <w:pPr>
        <w:rPr>
          <w:rFonts w:ascii="Trebuchet MS" w:hAnsi="Trebuchet MS"/>
          <w:color w:val="000000"/>
          <w:sz w:val="20"/>
          <w:szCs w:val="20"/>
        </w:rPr>
      </w:pPr>
      <w:r>
        <w:rPr>
          <w:rFonts w:ascii="Trebuchet MS" w:hAnsi="Trebuchet MS"/>
          <w:color w:val="000000"/>
          <w:sz w:val="20"/>
          <w:szCs w:val="20"/>
        </w:rPr>
        <w:t>46 E os mesmos que os fabricam não vivem por muito tempo; como, pois, poderiam ser deuses as coisas que eles fabricaram?</w:t>
      </w:r>
    </w:p>
    <w:p>
      <w:pPr>
        <w:rPr>
          <w:rFonts w:ascii="Trebuchet MS" w:hAnsi="Trebuchet MS"/>
          <w:color w:val="000000"/>
          <w:sz w:val="20"/>
          <w:szCs w:val="20"/>
        </w:rPr>
      </w:pPr>
      <w:r>
        <w:rPr>
          <w:rFonts w:ascii="Trebuchet MS" w:hAnsi="Trebuchet MS"/>
          <w:color w:val="000000"/>
          <w:sz w:val="20"/>
          <w:szCs w:val="20"/>
        </w:rPr>
        <w:t>47 Deixaram, na verdade, mentira e opróbrio aos que vierem depois.</w:t>
      </w:r>
    </w:p>
    <w:p>
      <w:pPr>
        <w:rPr>
          <w:rFonts w:ascii="Trebuchet MS" w:hAnsi="Trebuchet MS"/>
          <w:color w:val="000000"/>
          <w:sz w:val="20"/>
          <w:szCs w:val="20"/>
        </w:rPr>
      </w:pPr>
      <w:r>
        <w:rPr>
          <w:rFonts w:ascii="Trebuchet MS" w:hAnsi="Trebuchet MS"/>
          <w:color w:val="000000"/>
          <w:sz w:val="20"/>
          <w:szCs w:val="20"/>
        </w:rPr>
        <w:t>48 Pois quando lhes sobrevém guerra e desgraça, os sacerdotes deliberam entre si onde se esconderão juntamente com eles.</w:t>
      </w:r>
    </w:p>
    <w:p>
      <w:pPr>
        <w:rPr>
          <w:rFonts w:ascii="Trebuchet MS" w:hAnsi="Trebuchet MS"/>
          <w:color w:val="000000"/>
          <w:sz w:val="20"/>
          <w:szCs w:val="20"/>
        </w:rPr>
      </w:pPr>
      <w:r>
        <w:rPr>
          <w:rFonts w:ascii="Trebuchet MS" w:hAnsi="Trebuchet MS"/>
          <w:color w:val="000000"/>
          <w:sz w:val="20"/>
          <w:szCs w:val="20"/>
        </w:rPr>
        <w:t>49 Como não se pode, pois, perceber que não são deuses, os que não podem salvar-se a si mesmos da guerra nem das desgraças?</w:t>
      </w:r>
    </w:p>
    <w:p>
      <w:pPr>
        <w:rPr>
          <w:rFonts w:ascii="Trebuchet MS" w:hAnsi="Trebuchet MS"/>
          <w:color w:val="000000"/>
          <w:sz w:val="20"/>
          <w:szCs w:val="20"/>
        </w:rPr>
      </w:pPr>
      <w:r>
        <w:rPr>
          <w:rFonts w:ascii="Trebuchet MS" w:hAnsi="Trebuchet MS"/>
          <w:color w:val="000000"/>
          <w:sz w:val="20"/>
          <w:szCs w:val="20"/>
        </w:rPr>
        <w:t>50 Sendo eles de madeira, dourados e prateados, reconhecer-se-á depois que são falsos; será manifesto a todas as nações e a todos os reis que não são deuses, mas obra das mãos dos homens, e que neles não há obra alguma de Deus.</w:t>
      </w:r>
    </w:p>
    <w:p>
      <w:pPr>
        <w:rPr>
          <w:rFonts w:ascii="Trebuchet MS" w:hAnsi="Trebuchet MS"/>
          <w:color w:val="000000"/>
          <w:sz w:val="20"/>
          <w:szCs w:val="20"/>
        </w:rPr>
      </w:pPr>
      <w:r>
        <w:rPr>
          <w:rFonts w:ascii="Trebuchet MS" w:hAnsi="Trebuchet MS"/>
          <w:color w:val="000000"/>
          <w:sz w:val="20"/>
          <w:szCs w:val="20"/>
        </w:rPr>
        <w:t>51 A quem, pois, não é manifesto que não são deuses?</w:t>
      </w:r>
    </w:p>
    <w:p>
      <w:pPr>
        <w:rPr>
          <w:rFonts w:ascii="Trebuchet MS" w:hAnsi="Trebuchet MS"/>
          <w:color w:val="000000"/>
          <w:sz w:val="20"/>
          <w:szCs w:val="20"/>
        </w:rPr>
      </w:pPr>
      <w:r>
        <w:rPr>
          <w:rFonts w:ascii="Trebuchet MS" w:hAnsi="Trebuchet MS"/>
          <w:color w:val="000000"/>
          <w:sz w:val="20"/>
          <w:szCs w:val="20"/>
        </w:rPr>
        <w:t>52 Pois não podem estabelecer rei sobre a terra, nem dar chuva aos homens.</w:t>
      </w:r>
    </w:p>
    <w:p>
      <w:pPr>
        <w:rPr>
          <w:rFonts w:ascii="Trebuchet MS" w:hAnsi="Trebuchet MS"/>
          <w:color w:val="000000"/>
          <w:sz w:val="20"/>
          <w:szCs w:val="20"/>
        </w:rPr>
      </w:pPr>
      <w:r>
        <w:rPr>
          <w:rFonts w:ascii="Trebuchet MS" w:hAnsi="Trebuchet MS"/>
          <w:color w:val="000000"/>
          <w:sz w:val="20"/>
          <w:szCs w:val="20"/>
        </w:rPr>
        <w:t>53 Nem podem julgar a sua própria causa, nem livrar o que é injustiçado, sendo incapazes; são como corvos entre o céu e a terra.</w:t>
      </w:r>
    </w:p>
    <w:p>
      <w:pPr>
        <w:rPr>
          <w:rFonts w:ascii="Trebuchet MS" w:hAnsi="Trebuchet MS"/>
          <w:color w:val="000000"/>
          <w:sz w:val="20"/>
          <w:szCs w:val="20"/>
        </w:rPr>
      </w:pPr>
      <w:r>
        <w:rPr>
          <w:rFonts w:ascii="Trebuchet MS" w:hAnsi="Trebuchet MS"/>
          <w:color w:val="000000"/>
          <w:sz w:val="20"/>
          <w:szCs w:val="20"/>
        </w:rPr>
        <w:t>54 Pois quando cai fogo na casa desses deuses de madeira, dourados ou prateados, os sacerdotes fogem e se salvam, mas eles mesmos, como as vigas, arderão no meio dela.</w:t>
      </w:r>
    </w:p>
    <w:p>
      <w:pPr>
        <w:rPr>
          <w:rFonts w:ascii="Trebuchet MS" w:hAnsi="Trebuchet MS"/>
          <w:color w:val="000000"/>
          <w:sz w:val="20"/>
          <w:szCs w:val="20"/>
        </w:rPr>
      </w:pPr>
      <w:r>
        <w:rPr>
          <w:rFonts w:ascii="Trebuchet MS" w:hAnsi="Trebuchet MS"/>
          <w:color w:val="000000"/>
          <w:sz w:val="20"/>
          <w:szCs w:val="20"/>
        </w:rPr>
        <w:t>55 E não poderão resistir a rei algum nem a inimigos.</w:t>
      </w:r>
    </w:p>
    <w:p>
      <w:pPr>
        <w:rPr>
          <w:rFonts w:ascii="Trebuchet MS" w:hAnsi="Trebuchet MS"/>
          <w:color w:val="000000"/>
          <w:sz w:val="20"/>
          <w:szCs w:val="20"/>
        </w:rPr>
      </w:pPr>
      <w:r>
        <w:rPr>
          <w:rFonts w:ascii="Trebuchet MS" w:hAnsi="Trebuchet MS"/>
          <w:color w:val="000000"/>
          <w:sz w:val="20"/>
          <w:szCs w:val="20"/>
        </w:rPr>
        <w:t>56 Como se pode, pois, aceitar ou pensar que sejam deuses?</w:t>
      </w:r>
    </w:p>
    <w:p>
      <w:pPr>
        <w:rPr>
          <w:rFonts w:ascii="Trebuchet MS" w:hAnsi="Trebuchet MS"/>
          <w:color w:val="000000"/>
          <w:sz w:val="20"/>
          <w:szCs w:val="20"/>
        </w:rPr>
      </w:pPr>
      <w:r>
        <w:rPr>
          <w:rFonts w:ascii="Trebuchet MS" w:hAnsi="Trebuchet MS"/>
          <w:color w:val="000000"/>
          <w:sz w:val="20"/>
          <w:szCs w:val="20"/>
        </w:rPr>
        <w:t>57 Nem dos ladrões nem dos salteadores se podem livrar esses deuses de madeira, prateados e dourados; os que têm mais força tiram-lhes o ouro, a prata e as vestes que os cobrem, e vão embora com eles, sem que eles mesmos possam ajudar-se a si próprios.</w:t>
      </w:r>
    </w:p>
    <w:p>
      <w:pPr>
        <w:rPr>
          <w:rFonts w:ascii="Trebuchet MS" w:hAnsi="Trebuchet MS"/>
          <w:color w:val="000000"/>
          <w:sz w:val="20"/>
          <w:szCs w:val="20"/>
        </w:rPr>
      </w:pPr>
      <w:r>
        <w:rPr>
          <w:rFonts w:ascii="Trebuchet MS" w:hAnsi="Trebuchet MS"/>
          <w:color w:val="000000"/>
          <w:sz w:val="20"/>
          <w:szCs w:val="20"/>
        </w:rPr>
        <w:t>58 De modo que é melhor ser rei que mostra a sua valentia, ou um vaso útil na casa, do qual se serve o seu dono, do que esses falsos deuses; ou ainda uma porta na casa, que preserva o que nela está, do que esses falsos deuses; ou uma coluna de madeira num palácio, do que esses falsos deuses.</w:t>
      </w:r>
    </w:p>
    <w:p>
      <w:pPr>
        <w:rPr>
          <w:rFonts w:ascii="Trebuchet MS" w:hAnsi="Trebuchet MS"/>
          <w:color w:val="000000"/>
          <w:sz w:val="20"/>
          <w:szCs w:val="20"/>
        </w:rPr>
      </w:pPr>
      <w:r>
        <w:rPr>
          <w:rFonts w:ascii="Trebuchet MS" w:hAnsi="Trebuchet MS"/>
          <w:color w:val="000000"/>
          <w:sz w:val="20"/>
          <w:szCs w:val="20"/>
        </w:rPr>
        <w:t>59 Porque o sol, a lua e as estrelas, sendo brilhantes e enviados para cumprir a sua função, são obedientes.</w:t>
      </w:r>
    </w:p>
    <w:p>
      <w:pPr>
        <w:rPr>
          <w:rFonts w:ascii="Trebuchet MS" w:hAnsi="Trebuchet MS"/>
          <w:color w:val="000000"/>
          <w:sz w:val="20"/>
          <w:szCs w:val="20"/>
        </w:rPr>
      </w:pPr>
      <w:r>
        <w:rPr>
          <w:rFonts w:ascii="Trebuchet MS" w:hAnsi="Trebuchet MS"/>
          <w:color w:val="000000"/>
          <w:sz w:val="20"/>
          <w:szCs w:val="20"/>
        </w:rPr>
        <w:t>60 Da mesma forma o relâmpago, quando aparece, é visível; e o mesmo vento sopra em toda a região.</w:t>
      </w:r>
    </w:p>
    <w:p>
      <w:pPr>
        <w:rPr>
          <w:rFonts w:ascii="Trebuchet MS" w:hAnsi="Trebuchet MS"/>
          <w:color w:val="000000"/>
          <w:sz w:val="20"/>
          <w:szCs w:val="20"/>
        </w:rPr>
      </w:pPr>
      <w:r>
        <w:rPr>
          <w:rFonts w:ascii="Trebuchet MS" w:hAnsi="Trebuchet MS"/>
          <w:color w:val="000000"/>
          <w:sz w:val="20"/>
          <w:szCs w:val="20"/>
        </w:rPr>
        <w:t>61 E às nuvens, quando lhes é ordenado por Deus que percorram toda a terra habitada, cumprem o que lhes foi ordenado; e o fogo, enviado do alto para consumir montes e bosques, faz o que lhe foi ordenado.</w:t>
      </w:r>
    </w:p>
    <w:p>
      <w:pPr>
        <w:rPr>
          <w:rFonts w:ascii="Trebuchet MS" w:hAnsi="Trebuchet MS"/>
          <w:color w:val="000000"/>
          <w:sz w:val="20"/>
          <w:szCs w:val="20"/>
        </w:rPr>
      </w:pPr>
      <w:r>
        <w:rPr>
          <w:rFonts w:ascii="Trebuchet MS" w:hAnsi="Trebuchet MS"/>
          <w:color w:val="000000"/>
          <w:sz w:val="20"/>
          <w:szCs w:val="20"/>
        </w:rPr>
        <w:t>62 Mas estas coisas não se assemelham nem em aparência nem em poder a nenhuma dessas coisas.</w:t>
      </w:r>
    </w:p>
    <w:p>
      <w:pPr>
        <w:rPr>
          <w:rFonts w:ascii="Trebuchet MS" w:hAnsi="Trebuchet MS"/>
          <w:color w:val="000000"/>
          <w:sz w:val="20"/>
          <w:szCs w:val="20"/>
        </w:rPr>
      </w:pPr>
      <w:r>
        <w:rPr>
          <w:rFonts w:ascii="Trebuchet MS" w:hAnsi="Trebuchet MS"/>
          <w:color w:val="000000"/>
          <w:sz w:val="20"/>
          <w:szCs w:val="20"/>
        </w:rPr>
        <w:t>63 Por isso não se deve pensar nem dizer que sejam deuses, não podendo eles nem julgar causa alguma nem fazer bem aos homens.</w:t>
      </w:r>
    </w:p>
    <w:p>
      <w:pPr>
        <w:rPr>
          <w:rFonts w:ascii="Trebuchet MS" w:hAnsi="Trebuchet MS"/>
          <w:color w:val="000000"/>
          <w:sz w:val="20"/>
          <w:szCs w:val="20"/>
        </w:rPr>
      </w:pPr>
      <w:r>
        <w:rPr>
          <w:rFonts w:ascii="Trebuchet MS" w:hAnsi="Trebuchet MS"/>
          <w:color w:val="000000"/>
          <w:sz w:val="20"/>
          <w:szCs w:val="20"/>
        </w:rPr>
        <w:t>64 Sabendo, pois, que não são deuses, não os temais.</w:t>
      </w:r>
    </w:p>
    <w:p>
      <w:pPr>
        <w:rPr>
          <w:rFonts w:ascii="Trebuchet MS" w:hAnsi="Trebuchet MS"/>
          <w:color w:val="000000"/>
          <w:sz w:val="20"/>
          <w:szCs w:val="20"/>
        </w:rPr>
      </w:pPr>
      <w:r>
        <w:rPr>
          <w:rFonts w:ascii="Trebuchet MS" w:hAnsi="Trebuchet MS"/>
          <w:color w:val="000000"/>
          <w:sz w:val="20"/>
          <w:szCs w:val="20"/>
        </w:rPr>
        <w:t>65 Pois nem podem amaldiçoar reis, nem abençoá-los.</w:t>
      </w:r>
    </w:p>
    <w:p>
      <w:pPr>
        <w:rPr>
          <w:rFonts w:ascii="Trebuchet MS" w:hAnsi="Trebuchet MS"/>
          <w:color w:val="000000"/>
          <w:sz w:val="20"/>
          <w:szCs w:val="20"/>
        </w:rPr>
      </w:pPr>
      <w:r>
        <w:rPr>
          <w:rFonts w:ascii="Trebuchet MS" w:hAnsi="Trebuchet MS"/>
          <w:color w:val="000000"/>
          <w:sz w:val="20"/>
          <w:szCs w:val="20"/>
        </w:rPr>
        <w:t>66 Nem mostram sinais nos céus às nações, nem brilham como o sol, nem alumiam como a lua.</w:t>
      </w:r>
    </w:p>
    <w:p>
      <w:pPr>
        <w:rPr>
          <w:rFonts w:ascii="Trebuchet MS" w:hAnsi="Trebuchet MS"/>
          <w:color w:val="000000"/>
          <w:sz w:val="20"/>
          <w:szCs w:val="20"/>
        </w:rPr>
      </w:pPr>
      <w:r>
        <w:rPr>
          <w:rFonts w:ascii="Trebuchet MS" w:hAnsi="Trebuchet MS"/>
          <w:color w:val="000000"/>
          <w:sz w:val="20"/>
          <w:szCs w:val="20"/>
        </w:rPr>
        <w:t>67 Os animais são melhores do que eles, pois podem fugir para um abrigo e ajudar a si mesmos.</w:t>
      </w:r>
    </w:p>
    <w:p>
      <w:pPr>
        <w:rPr>
          <w:rFonts w:ascii="Trebuchet MS" w:hAnsi="Trebuchet MS"/>
          <w:color w:val="000000"/>
          <w:sz w:val="20"/>
          <w:szCs w:val="20"/>
        </w:rPr>
      </w:pPr>
      <w:r>
        <w:rPr>
          <w:rFonts w:ascii="Trebuchet MS" w:hAnsi="Trebuchet MS"/>
          <w:color w:val="000000"/>
          <w:sz w:val="20"/>
          <w:szCs w:val="20"/>
        </w:rPr>
        <w:t>68 De nenhum modo, pois, nos é manifesto que sejam deuses; portanto, não os temais.</w:t>
      </w:r>
    </w:p>
    <w:p>
      <w:pPr>
        <w:rPr>
          <w:rFonts w:ascii="Trebuchet MS" w:hAnsi="Trebuchet MS"/>
          <w:color w:val="000000"/>
          <w:sz w:val="20"/>
          <w:szCs w:val="20"/>
        </w:rPr>
      </w:pPr>
      <w:r>
        <w:rPr>
          <w:rFonts w:ascii="Trebuchet MS" w:hAnsi="Trebuchet MS"/>
          <w:color w:val="000000"/>
          <w:sz w:val="20"/>
          <w:szCs w:val="20"/>
        </w:rPr>
        <w:t>69 Porque, assim como um espantalho num pepinal nada guarda, assim são os seus deuses de madeira, dourados e prateados.</w:t>
      </w:r>
    </w:p>
    <w:p>
      <w:pPr>
        <w:rPr>
          <w:rFonts w:ascii="Trebuchet MS" w:hAnsi="Trebuchet MS"/>
          <w:color w:val="000000"/>
          <w:sz w:val="20"/>
          <w:szCs w:val="20"/>
        </w:rPr>
      </w:pPr>
      <w:r>
        <w:rPr>
          <w:rFonts w:ascii="Trebuchet MS" w:hAnsi="Trebuchet MS"/>
          <w:color w:val="000000"/>
          <w:sz w:val="20"/>
          <w:szCs w:val="20"/>
        </w:rPr>
        <w:t>70 Da mesma forma, são semelhantes a um espinheiro num jardim, sobre o qual pousa toda ave; e semelhantes também a um morto lançado nas trevas, são esses seus deuses de madeira, dourados e prateados.</w:t>
      </w:r>
    </w:p>
    <w:p>
      <w:pPr>
        <w:rPr>
          <w:rFonts w:ascii="Trebuchet MS" w:hAnsi="Trebuchet MS"/>
          <w:color w:val="000000"/>
          <w:sz w:val="20"/>
          <w:szCs w:val="20"/>
        </w:rPr>
      </w:pPr>
      <w:r>
        <w:rPr>
          <w:rFonts w:ascii="Trebuchet MS" w:hAnsi="Trebuchet MS"/>
          <w:color w:val="000000"/>
          <w:sz w:val="20"/>
          <w:szCs w:val="20"/>
        </w:rPr>
        <w:t>71 Pela púrpura e pelo mármore que apodrecem sobre eles, conhecereis que não são deuses; e no fim serão comidos pelas traças, e serão um opróbrio na terra.</w:t>
      </w:r>
    </w:p>
    <w:p>
      <w:pPr>
        <w:rPr>
          <w:rFonts w:ascii="Trebuchet MS" w:hAnsi="Trebuchet MS"/>
          <w:color w:val="000000"/>
          <w:sz w:val="20"/>
          <w:szCs w:val="20"/>
        </w:rPr>
      </w:pPr>
      <w:r>
        <w:rPr>
          <w:rFonts w:ascii="Trebuchet MS" w:hAnsi="Trebuchet MS"/>
          <w:color w:val="000000"/>
          <w:sz w:val="20"/>
          <w:szCs w:val="20"/>
        </w:rPr>
        <w:t>72 Melhor é, pois, o homem justo que não tem ídolos, porque estará longe de todo opróbrio.</w:t>
      </w:r>
    </w:p>
    <w:p>
      <w:pPr>
        <w:pStyle w:val="P12"/>
        <w:rPr>
          <w:rFonts w:ascii="Trebuchet MS" w:hAnsi="Trebuchet MS" w:cs="Times New Roman"/>
          <w:color w:val="000000"/>
          <w:sz w:val="28"/>
          <w:szCs w:val="28"/>
        </w:rPr>
      </w:pPr>
      <w:bookmarkStart w:id="858" w:name="_Toc147582573"/>
      <w:bookmarkStart w:id="859" w:name="_Toc147528760"/>
      <w:bookmarkStart w:id="860" w:name="_Toc147529603"/>
      <w:r>
        <w:rPr>
          <w:rFonts w:ascii="Trebuchet MS" w:hAnsi="Trebuchet MS"/>
          <w:color w:val="000000"/>
          <w:sz w:val="28"/>
          <w:szCs w:val="28"/>
        </w:rPr>
        <w:t>Lamentações de Jeremias</w:t>
      </w:r>
      <w:bookmarkEnd w:id="858"/>
      <w:bookmarkEnd w:id="859"/>
      <w:bookmarkEnd w:id="860"/>
    </w:p>
    <w:p>
      <w:pPr>
        <w:pStyle w:val="P13"/>
        <w:rPr>
          <w:rFonts w:ascii="Trebuchet MS" w:hAnsi="Trebuchet MS"/>
          <w:color w:val="000000"/>
          <w:sz w:val="22"/>
          <w:szCs w:val="22"/>
        </w:rPr>
      </w:pPr>
      <w:bookmarkStart w:id="861" w:name="_Toc147528761"/>
      <w:r>
        <w:rPr>
          <w:rFonts w:ascii="Trebuchet MS" w:hAnsi="Trebuchet MS"/>
          <w:color w:val="000000"/>
          <w:sz w:val="22"/>
          <w:szCs w:val="22"/>
        </w:rPr>
        <w:t xml:space="preserve"> LAMENTAÇÕES DE JEREMIAS 1</w:t>
      </w:r>
      <w:bookmarkEnd w:id="861"/>
    </w:p>
    <w:p>
      <w:pPr>
        <w:rPr>
          <w:rFonts w:ascii="Trebuchet MS" w:hAnsi="Trebuchet MS"/>
          <w:color w:val="000000"/>
          <w:sz w:val="20"/>
          <w:szCs w:val="20"/>
        </w:rPr>
      </w:pPr>
      <w:r>
        <w:rPr>
          <w:rFonts w:ascii="Trebuchet MS" w:hAnsi="Trebuchet MS"/>
          <w:color w:val="000000"/>
          <w:sz w:val="20"/>
          <w:szCs w:val="20"/>
        </w:rPr>
        <w:t>1 Como está sentada solitária a cidade que era tão populosa! tornou-se como viúva a que era grande entre as nações! A que era princesa entre as províncias tornou-se avassalada!</w:t>
      </w:r>
    </w:p>
    <w:p>
      <w:pPr>
        <w:rPr>
          <w:rFonts w:ascii="Trebuchet MS" w:hAnsi="Trebuchet MS"/>
          <w:color w:val="000000"/>
          <w:sz w:val="20"/>
          <w:szCs w:val="20"/>
        </w:rPr>
      </w:pPr>
      <w:r>
        <w:rPr>
          <w:rFonts w:ascii="Trebuchet MS" w:hAnsi="Trebuchet MS"/>
          <w:color w:val="000000"/>
          <w:sz w:val="20"/>
          <w:szCs w:val="20"/>
        </w:rPr>
        <w:t>2 Chora amargamente de noite, e as lágrimas lhe correm pelas faces; não tem quem a console entre todos os seus amantes; todos os seus amigos se houveram aleivosamente com ela; tornaram-se seus inimigos.</w:t>
      </w:r>
    </w:p>
    <w:p>
      <w:pPr>
        <w:rPr>
          <w:rFonts w:ascii="Trebuchet MS" w:hAnsi="Trebuchet MS"/>
          <w:color w:val="000000"/>
          <w:sz w:val="20"/>
          <w:szCs w:val="20"/>
        </w:rPr>
      </w:pPr>
      <w:r>
        <w:rPr>
          <w:rFonts w:ascii="Trebuchet MS" w:hAnsi="Trebuchet MS"/>
          <w:color w:val="000000"/>
          <w:sz w:val="20"/>
          <w:szCs w:val="20"/>
        </w:rPr>
        <w:t>3 Judá foi para o cativeiro para sofrer aflição e dura servidão; ela habita entre as nações, não acha descanso; todos os seus perseguidores a alcançaram nas suas angústias.</w:t>
      </w:r>
    </w:p>
    <w:p>
      <w:pPr>
        <w:rPr>
          <w:rFonts w:ascii="Trebuchet MS" w:hAnsi="Trebuchet MS"/>
          <w:color w:val="000000"/>
          <w:sz w:val="20"/>
          <w:szCs w:val="20"/>
        </w:rPr>
      </w:pPr>
      <w:r>
        <w:rPr>
          <w:rFonts w:ascii="Trebuchet MS" w:hAnsi="Trebuchet MS"/>
          <w:color w:val="000000"/>
          <w:sz w:val="20"/>
          <w:szCs w:val="20"/>
        </w:rPr>
        <w:t>4 Os caminhos de Sião pranteiam, porque não há quem venha à assembléia solene; todas as suas portas estão desoladas; os seus sacerdotes suspiram; as suas virgens estão tristes, e ela mesma sofre amargamente.</w:t>
      </w:r>
    </w:p>
    <w:p>
      <w:pPr>
        <w:rPr>
          <w:rFonts w:ascii="Trebuchet MS" w:hAnsi="Trebuchet MS"/>
          <w:color w:val="000000"/>
          <w:sz w:val="20"/>
          <w:szCs w:val="20"/>
        </w:rPr>
      </w:pPr>
      <w:r>
        <w:rPr>
          <w:rFonts w:ascii="Trebuchet MS" w:hAnsi="Trebuchet MS"/>
          <w:color w:val="000000"/>
          <w:sz w:val="20"/>
          <w:szCs w:val="20"/>
        </w:rPr>
        <w:t>5 Os seus adversários a dominam, os seus inimigos prosperam; porque o Senhor a afligiu por causa da multidão das suas transgressões; os seus filhinhos marcharam para o cativeiro adiante do adversário.</w:t>
      </w:r>
    </w:p>
    <w:p>
      <w:pPr>
        <w:rPr>
          <w:rFonts w:ascii="Trebuchet MS" w:hAnsi="Trebuchet MS"/>
          <w:color w:val="000000"/>
          <w:sz w:val="20"/>
          <w:szCs w:val="20"/>
        </w:rPr>
      </w:pPr>
      <w:r>
        <w:rPr>
          <w:rFonts w:ascii="Trebuchet MS" w:hAnsi="Trebuchet MS"/>
          <w:color w:val="000000"/>
          <w:sz w:val="20"/>
          <w:szCs w:val="20"/>
        </w:rPr>
        <w:t>6 E da filha de Sião já se foi todo o seu esplendor; os seus príncipes ficaram sendo como cervos que não acham pasto e caminham sem força adiante do perseguidor.</w:t>
      </w:r>
    </w:p>
    <w:p>
      <w:pPr>
        <w:rPr>
          <w:rFonts w:ascii="Trebuchet MS" w:hAnsi="Trebuchet MS"/>
          <w:color w:val="000000"/>
          <w:sz w:val="20"/>
          <w:szCs w:val="20"/>
        </w:rPr>
      </w:pPr>
      <w:r>
        <w:rPr>
          <w:rFonts w:ascii="Trebuchet MS" w:hAnsi="Trebuchet MS"/>
          <w:color w:val="000000"/>
          <w:sz w:val="20"/>
          <w:szCs w:val="20"/>
        </w:rPr>
        <w:t>7 Lembra-se Jerusalém, nos dias da sua aflição e dos seus exílios, de todas as suas preciosas coisas, que tivera desde os tempos antigos; quando caía o seu povo na mão do adversário, e não havia quem a socorresse, os adversários a viram, e zombaram da sua ruína.</w:t>
      </w:r>
    </w:p>
    <w:p>
      <w:pPr>
        <w:rPr>
          <w:rFonts w:ascii="Trebuchet MS" w:hAnsi="Trebuchet MS"/>
          <w:color w:val="000000"/>
          <w:sz w:val="20"/>
          <w:szCs w:val="20"/>
        </w:rPr>
      </w:pPr>
      <w:r>
        <w:rPr>
          <w:rFonts w:ascii="Trebuchet MS" w:hAnsi="Trebuchet MS"/>
          <w:color w:val="000000"/>
          <w:sz w:val="20"/>
          <w:szCs w:val="20"/>
        </w:rPr>
        <w:t>8 Jerusalém gravemente pecou, por isso se fez imunda; todos os que a honravam a desprezam, porque lhe viram a nudez; ela também suspira e se volta para trás.</w:t>
      </w:r>
    </w:p>
    <w:p>
      <w:pPr>
        <w:rPr>
          <w:rFonts w:ascii="Trebuchet MS" w:hAnsi="Trebuchet MS"/>
          <w:color w:val="000000"/>
          <w:sz w:val="20"/>
          <w:szCs w:val="20"/>
        </w:rPr>
      </w:pPr>
      <w:r>
        <w:rPr>
          <w:rFonts w:ascii="Trebuchet MS" w:hAnsi="Trebuchet MS"/>
          <w:color w:val="000000"/>
          <w:sz w:val="20"/>
          <w:szCs w:val="20"/>
        </w:rPr>
        <w:t>9 A sua imundícia estava nas suas fraldas; não se lembrava do seu fim; por isso foi espantosamente abatida; não há quem a console; vê, Senhor, a minha aflição; pois o inimigo se tem engrandecido.</w:t>
      </w:r>
    </w:p>
    <w:p>
      <w:pPr>
        <w:rPr>
          <w:rFonts w:ascii="Trebuchet MS" w:hAnsi="Trebuchet MS"/>
          <w:color w:val="000000"/>
          <w:sz w:val="20"/>
          <w:szCs w:val="20"/>
        </w:rPr>
      </w:pPr>
      <w:r>
        <w:rPr>
          <w:rFonts w:ascii="Trebuchet MS" w:hAnsi="Trebuchet MS"/>
          <w:color w:val="000000"/>
          <w:sz w:val="20"/>
          <w:szCs w:val="20"/>
        </w:rPr>
        <w:t>10 Estendeu o adversário a sua mão a todas as coisas preciosas dela; pois ela viu entrar no seu santuário as nações, acerca das quais ordenaste que não entrassem na tua congregação.</w:t>
      </w:r>
    </w:p>
    <w:p>
      <w:pPr>
        <w:rPr>
          <w:rFonts w:ascii="Trebuchet MS" w:hAnsi="Trebuchet MS"/>
          <w:color w:val="000000"/>
          <w:sz w:val="20"/>
          <w:szCs w:val="20"/>
        </w:rPr>
      </w:pPr>
      <w:r>
        <w:rPr>
          <w:rFonts w:ascii="Trebuchet MS" w:hAnsi="Trebuchet MS"/>
          <w:color w:val="000000"/>
          <w:sz w:val="20"/>
          <w:szCs w:val="20"/>
        </w:rPr>
        <w:t>11 Todo o seu povo anda gemendo, buscando o pão; deram as suas coisas mais preciosas a troco de mantimento para refazerem as suas forças. Vê, Senhor, e contempla, pois me tornei desprezível.</w:t>
      </w:r>
    </w:p>
    <w:p>
      <w:pPr>
        <w:rPr>
          <w:rFonts w:ascii="Trebuchet MS" w:hAnsi="Trebuchet MS"/>
          <w:color w:val="000000"/>
          <w:sz w:val="20"/>
          <w:szCs w:val="20"/>
        </w:rPr>
      </w:pPr>
      <w:r>
        <w:rPr>
          <w:rFonts w:ascii="Trebuchet MS" w:hAnsi="Trebuchet MS"/>
          <w:color w:val="000000"/>
          <w:sz w:val="20"/>
          <w:szCs w:val="20"/>
        </w:rPr>
        <w:t>12 Não vos comove isto a todos vós que passais pelo caminho? Atendei e vede se há dor igual a minha dor, que veio sobre mim, com que o Senhor me afligiu, no dia do furor da sua ira.</w:t>
      </w:r>
    </w:p>
    <w:p>
      <w:pPr>
        <w:rPr>
          <w:rFonts w:ascii="Trebuchet MS" w:hAnsi="Trebuchet MS"/>
          <w:color w:val="000000"/>
          <w:sz w:val="20"/>
          <w:szCs w:val="20"/>
        </w:rPr>
      </w:pPr>
      <w:r>
        <w:rPr>
          <w:rFonts w:ascii="Trebuchet MS" w:hAnsi="Trebuchet MS"/>
          <w:color w:val="000000"/>
          <w:sz w:val="20"/>
          <w:szCs w:val="20"/>
        </w:rPr>
        <w:t>13 Desde o alto enviou fogo que entra nos meus ossos, o qual se assenhoreou deles; estendeu uma rede aos meus pés, fez-me voltar para trás, tornou-me desolada e desfalecida o dia todo.</w:t>
      </w:r>
    </w:p>
    <w:p>
      <w:pPr>
        <w:rPr>
          <w:rFonts w:ascii="Trebuchet MS" w:hAnsi="Trebuchet MS"/>
          <w:color w:val="000000"/>
          <w:sz w:val="20"/>
          <w:szCs w:val="20"/>
        </w:rPr>
      </w:pPr>
      <w:r>
        <w:rPr>
          <w:rFonts w:ascii="Trebuchet MS" w:hAnsi="Trebuchet MS"/>
          <w:color w:val="000000"/>
          <w:sz w:val="20"/>
          <w:szCs w:val="20"/>
        </w:rPr>
        <w:t>14 O jugo das minhas transgressões foi atado; pela sua mão elas foram entretecidas e postas sobre o meu pescoço; ele abateu a minha força; entregou-me o Senhor nas mãos daqueles a quem eu não posso resistir.</w:t>
      </w:r>
    </w:p>
    <w:p>
      <w:pPr>
        <w:rPr>
          <w:rFonts w:ascii="Trebuchet MS" w:hAnsi="Trebuchet MS"/>
          <w:color w:val="000000"/>
          <w:sz w:val="20"/>
          <w:szCs w:val="20"/>
        </w:rPr>
      </w:pPr>
      <w:r>
        <w:rPr>
          <w:rFonts w:ascii="Trebuchet MS" w:hAnsi="Trebuchet MS"/>
          <w:color w:val="000000"/>
          <w:sz w:val="20"/>
          <w:szCs w:val="20"/>
        </w:rPr>
        <w:t>15 O Senhor desprezou todos os meus valentes no meio de mim; convocou contra mim uma assembléia para esmagar os meus mancebos; o Senhor pisou como num lagar a virgem filha de Judá.</w:t>
      </w:r>
    </w:p>
    <w:p>
      <w:pPr>
        <w:rPr>
          <w:rFonts w:ascii="Trebuchet MS" w:hAnsi="Trebuchet MS"/>
          <w:color w:val="000000"/>
          <w:sz w:val="20"/>
          <w:szCs w:val="20"/>
        </w:rPr>
      </w:pPr>
      <w:r>
        <w:rPr>
          <w:rFonts w:ascii="Trebuchet MS" w:hAnsi="Trebuchet MS"/>
          <w:color w:val="000000"/>
          <w:sz w:val="20"/>
          <w:szCs w:val="20"/>
        </w:rPr>
        <w:t>16 Por estas coisas vou chorando; os meus olhos, os meus olhos se desfazem em águas; porque está longe de mim um consolador que pudesse renovar o meu ânimo; os meus filhos estão desolados, porque prevaleceu o inimigo.</w:t>
      </w:r>
    </w:p>
    <w:p>
      <w:pPr>
        <w:rPr>
          <w:rFonts w:ascii="Trebuchet MS" w:hAnsi="Trebuchet MS"/>
          <w:color w:val="000000"/>
          <w:sz w:val="20"/>
          <w:szCs w:val="20"/>
        </w:rPr>
      </w:pPr>
      <w:r>
        <w:rPr>
          <w:rFonts w:ascii="Trebuchet MS" w:hAnsi="Trebuchet MS"/>
          <w:color w:val="000000"/>
          <w:sz w:val="20"/>
          <w:szCs w:val="20"/>
        </w:rPr>
        <w:t>17 Estende Sião as suas mãos, não há quem a console; ordenou o Senhor acerca de Jacó que fossem inimigos os que estão em redor dele; Jerusalém se tornou entre eles uma coisa imunda.</w:t>
      </w:r>
    </w:p>
    <w:p>
      <w:pPr>
        <w:rPr>
          <w:rFonts w:ascii="Trebuchet MS" w:hAnsi="Trebuchet MS"/>
          <w:color w:val="000000"/>
          <w:sz w:val="20"/>
          <w:szCs w:val="20"/>
        </w:rPr>
      </w:pPr>
      <w:r>
        <w:rPr>
          <w:rFonts w:ascii="Trebuchet MS" w:hAnsi="Trebuchet MS"/>
          <w:color w:val="000000"/>
          <w:sz w:val="20"/>
          <w:szCs w:val="20"/>
        </w:rPr>
        <w:t>18 Justo é o Senhor, pois me rebelei contra os seus mandamentos; ouvi, rogo-vos, todos os povos, e vede a minha dor; para o cativeiro foram-se as minhas virgens e os meus mancebos.</w:t>
      </w:r>
    </w:p>
    <w:p>
      <w:pPr>
        <w:rPr>
          <w:rFonts w:ascii="Trebuchet MS" w:hAnsi="Trebuchet MS"/>
          <w:color w:val="000000"/>
          <w:sz w:val="20"/>
          <w:szCs w:val="20"/>
        </w:rPr>
      </w:pPr>
      <w:r>
        <w:rPr>
          <w:rFonts w:ascii="Trebuchet MS" w:hAnsi="Trebuchet MS"/>
          <w:color w:val="000000"/>
          <w:sz w:val="20"/>
          <w:szCs w:val="20"/>
        </w:rPr>
        <w:t>19 Chamei os meus amantes, mas eles me enganaram; os meus sacerdotes e os meus anciãos expiraram na cidade, enquanto buscavam para si mantimento, para refazerem as suas forças.</w:t>
      </w:r>
    </w:p>
    <w:p>
      <w:pPr>
        <w:rPr>
          <w:rFonts w:ascii="Trebuchet MS" w:hAnsi="Trebuchet MS"/>
          <w:color w:val="000000"/>
          <w:sz w:val="20"/>
          <w:szCs w:val="20"/>
        </w:rPr>
      </w:pPr>
      <w:r>
        <w:rPr>
          <w:rFonts w:ascii="Trebuchet MS" w:hAnsi="Trebuchet MS"/>
          <w:color w:val="000000"/>
          <w:sz w:val="20"/>
          <w:szCs w:val="20"/>
        </w:rPr>
        <w:t>20 Olha, Senhor, porque estou angustiada; turbadas estão as minhas entranhas; o meu coração está transtornado dentro de mim; porque gravemente me rebelei. Na rua me desfilha a espada, em casa é como a morte.</w:t>
      </w:r>
    </w:p>
    <w:p>
      <w:pPr>
        <w:rPr>
          <w:rFonts w:ascii="Trebuchet MS" w:hAnsi="Trebuchet MS"/>
          <w:color w:val="000000"/>
          <w:sz w:val="20"/>
          <w:szCs w:val="20"/>
        </w:rPr>
      </w:pPr>
      <w:r>
        <w:rPr>
          <w:rFonts w:ascii="Trebuchet MS" w:hAnsi="Trebuchet MS"/>
          <w:color w:val="000000"/>
          <w:sz w:val="20"/>
          <w:szCs w:val="20"/>
        </w:rPr>
        <w:t>21 Ouviram como estou gemendo; mas não há quem me console; todos os meus inimigos souberam do meu mal; alegram-se de que tu o determinaste; mas, em trazendo tu o dia que anunciaste, eles se tornarão semelhantes a mim.</w:t>
      </w:r>
    </w:p>
    <w:p>
      <w:pPr>
        <w:rPr>
          <w:rFonts w:ascii="Trebuchet MS" w:hAnsi="Trebuchet MS"/>
          <w:color w:val="000000"/>
          <w:sz w:val="20"/>
          <w:szCs w:val="20"/>
        </w:rPr>
      </w:pPr>
      <w:r>
        <w:rPr>
          <w:rFonts w:ascii="Trebuchet MS" w:hAnsi="Trebuchet MS"/>
          <w:color w:val="000000"/>
          <w:sz w:val="20"/>
          <w:szCs w:val="20"/>
        </w:rPr>
        <w:t>22 Venha toda a sua maldade para a tua presença, e faze-lhes como me fizeste a mim por causa de todas as minhas transgressões; pois muitos são os meus gemidos, e desfalecido está o meu coração.</w:t>
      </w:r>
    </w:p>
    <w:p>
      <w:pPr>
        <w:pStyle w:val="P13"/>
        <w:rPr>
          <w:rFonts w:ascii="Trebuchet MS" w:hAnsi="Trebuchet MS"/>
          <w:color w:val="000000"/>
          <w:sz w:val="22"/>
          <w:szCs w:val="22"/>
        </w:rPr>
      </w:pPr>
      <w:bookmarkStart w:id="862" w:name="_Toc147528762"/>
      <w:r>
        <w:rPr>
          <w:rFonts w:ascii="Trebuchet MS" w:hAnsi="Trebuchet MS"/>
          <w:color w:val="000000"/>
          <w:sz w:val="22"/>
          <w:szCs w:val="22"/>
        </w:rPr>
        <w:t xml:space="preserve"> LAMENTAÇÕES DE JEREMIAS 2</w:t>
      </w:r>
      <w:bookmarkEnd w:id="862"/>
    </w:p>
    <w:p>
      <w:pPr>
        <w:rPr>
          <w:rFonts w:ascii="Trebuchet MS" w:hAnsi="Trebuchet MS"/>
          <w:color w:val="000000"/>
          <w:sz w:val="20"/>
          <w:szCs w:val="20"/>
        </w:rPr>
      </w:pPr>
      <w:r>
        <w:rPr>
          <w:rFonts w:ascii="Trebuchet MS" w:hAnsi="Trebuchet MS"/>
          <w:color w:val="000000"/>
          <w:sz w:val="20"/>
          <w:szCs w:val="20"/>
        </w:rPr>
        <w:t>1 Como cobriu o Senhor de nuvens na sua ira a filha de Sião! derrubou do céu à terra a glória de Israel, e no dia da sua ira não se lembrou do escabelo de seus pés.</w:t>
      </w:r>
    </w:p>
    <w:p>
      <w:pPr>
        <w:rPr>
          <w:rFonts w:ascii="Trebuchet MS" w:hAnsi="Trebuchet MS"/>
          <w:color w:val="000000"/>
          <w:sz w:val="20"/>
          <w:szCs w:val="20"/>
        </w:rPr>
      </w:pPr>
      <w:r>
        <w:rPr>
          <w:rFonts w:ascii="Trebuchet MS" w:hAnsi="Trebuchet MS"/>
          <w:color w:val="000000"/>
          <w:sz w:val="20"/>
          <w:szCs w:val="20"/>
        </w:rPr>
        <w:t>2 Devorou o Senhor sem piedade todas as moradas de Jacó; derrubou no seu furor as fortalezas da filha de Judá; abateu-as até a terra. Tratou como profanos o reino e os seus príncipes.</w:t>
      </w:r>
    </w:p>
    <w:p>
      <w:pPr>
        <w:rPr>
          <w:rFonts w:ascii="Trebuchet MS" w:hAnsi="Trebuchet MS"/>
          <w:color w:val="000000"/>
          <w:sz w:val="20"/>
          <w:szCs w:val="20"/>
        </w:rPr>
      </w:pPr>
      <w:r>
        <w:rPr>
          <w:rFonts w:ascii="Trebuchet MS" w:hAnsi="Trebuchet MS"/>
          <w:color w:val="000000"/>
          <w:sz w:val="20"/>
          <w:szCs w:val="20"/>
        </w:rPr>
        <w:t>3 No furor da sua ira cortou toda a força de Israel; retirou para trás a sua destra de diante do inimigo; e ardeu contra Jacó, como labareda de fogo que tudo consome em redor.</w:t>
      </w:r>
    </w:p>
    <w:p>
      <w:pPr>
        <w:rPr>
          <w:rFonts w:ascii="Trebuchet MS" w:hAnsi="Trebuchet MS"/>
          <w:color w:val="000000"/>
          <w:sz w:val="20"/>
          <w:szCs w:val="20"/>
        </w:rPr>
      </w:pPr>
      <w:r>
        <w:rPr>
          <w:rFonts w:ascii="Trebuchet MS" w:hAnsi="Trebuchet MS"/>
          <w:color w:val="000000"/>
          <w:sz w:val="20"/>
          <w:szCs w:val="20"/>
        </w:rPr>
        <w:t>4 Armou o seu arco como inimigo, firmou a sua destra como adversário, e matou todo o que era formoso aos olhos; derramou a sua indignação como fogo na tenda da filha de Sião.</w:t>
      </w:r>
    </w:p>
    <w:p>
      <w:pPr>
        <w:rPr>
          <w:rFonts w:ascii="Trebuchet MS" w:hAnsi="Trebuchet MS"/>
          <w:color w:val="000000"/>
          <w:sz w:val="20"/>
          <w:szCs w:val="20"/>
        </w:rPr>
      </w:pPr>
      <w:r>
        <w:rPr>
          <w:rFonts w:ascii="Trebuchet MS" w:hAnsi="Trebuchet MS"/>
          <w:color w:val="000000"/>
          <w:sz w:val="20"/>
          <w:szCs w:val="20"/>
        </w:rPr>
        <w:t>5 Tornou-se o Senhor como inimigo; devorou a Israel, devorou todos os seus palácios, destruiu as suas fortalezas, e multiplicou na filha de Judá o pranto e a lamentação.</w:t>
      </w:r>
    </w:p>
    <w:p>
      <w:pPr>
        <w:rPr>
          <w:rFonts w:ascii="Trebuchet MS" w:hAnsi="Trebuchet MS"/>
          <w:color w:val="000000"/>
          <w:sz w:val="20"/>
          <w:szCs w:val="20"/>
        </w:rPr>
      </w:pPr>
      <w:r>
        <w:rPr>
          <w:rFonts w:ascii="Trebuchet MS" w:hAnsi="Trebuchet MS"/>
          <w:color w:val="000000"/>
          <w:sz w:val="20"/>
          <w:szCs w:val="20"/>
        </w:rPr>
        <w:t>6 E arrancou a sua cabana com violência, como se fosse a de uma horta; destruiu o seu lugar de assembléia; o Senhor entregou ao esquecimento em Sião a assembléia solene e o sábado; e na indignação da sua ira rejeitou com desprezo o rei e o sacerdote.</w:t>
      </w:r>
    </w:p>
    <w:p>
      <w:pPr>
        <w:rPr>
          <w:rFonts w:ascii="Trebuchet MS" w:hAnsi="Trebuchet MS"/>
          <w:color w:val="000000"/>
          <w:sz w:val="20"/>
          <w:szCs w:val="20"/>
        </w:rPr>
      </w:pPr>
      <w:r>
        <w:rPr>
          <w:rFonts w:ascii="Trebuchet MS" w:hAnsi="Trebuchet MS"/>
          <w:color w:val="000000"/>
          <w:sz w:val="20"/>
          <w:szCs w:val="20"/>
        </w:rPr>
        <w:t>7 Desprezou o Senhor o seu altar, detestou o seu santuário; entregou na mão do inimigo os muros dos seus palácios; deram-se gritos na casa do Senhor, como em dia de reunião solene.</w:t>
      </w:r>
    </w:p>
    <w:p>
      <w:pPr>
        <w:rPr>
          <w:rFonts w:ascii="Trebuchet MS" w:hAnsi="Trebuchet MS"/>
          <w:color w:val="000000"/>
          <w:sz w:val="20"/>
          <w:szCs w:val="20"/>
        </w:rPr>
      </w:pPr>
      <w:r>
        <w:rPr>
          <w:rFonts w:ascii="Trebuchet MS" w:hAnsi="Trebuchet MS"/>
          <w:color w:val="000000"/>
          <w:sz w:val="20"/>
          <w:szCs w:val="20"/>
        </w:rPr>
        <w:t>8 Resolveu o Senhor destruir o muro da filha de Sião; estendeu o cordel, não reteve a sua mão de fazer estragos; fez gemer o antemuro e o muro; eles juntamente se enfraquecem.</w:t>
      </w:r>
    </w:p>
    <w:p>
      <w:pPr>
        <w:rPr>
          <w:rFonts w:ascii="Trebuchet MS" w:hAnsi="Trebuchet MS"/>
          <w:color w:val="000000"/>
          <w:sz w:val="20"/>
          <w:szCs w:val="20"/>
        </w:rPr>
      </w:pPr>
      <w:r>
        <w:rPr>
          <w:rFonts w:ascii="Trebuchet MS" w:hAnsi="Trebuchet MS"/>
          <w:color w:val="000000"/>
          <w:sz w:val="20"/>
          <w:szCs w:val="20"/>
        </w:rPr>
        <w:t>9 Sepultadas na terra estão as suas portas; ele destruiu e despedaçou os ferrolhos dela; o seu rei e os seus príncipes estão entre as nações; não há lei; também os seus profetas não recebem visão alguma da parte do Senhor.</w:t>
      </w:r>
    </w:p>
    <w:p>
      <w:pPr>
        <w:rPr>
          <w:rFonts w:ascii="Trebuchet MS" w:hAnsi="Trebuchet MS"/>
          <w:color w:val="000000"/>
          <w:sz w:val="20"/>
          <w:szCs w:val="20"/>
        </w:rPr>
      </w:pPr>
      <w:r>
        <w:rPr>
          <w:rFonts w:ascii="Trebuchet MS" w:hAnsi="Trebuchet MS"/>
          <w:color w:val="000000"/>
          <w:sz w:val="20"/>
          <w:szCs w:val="20"/>
        </w:rPr>
        <w:t>10 Estão sentados no chão os anciãos da filha de Sião, e ficam calados; lançaram pó sobre as suas cabeças; cingiram sacos; as virgens de Jerusalém abaixaram as suas cabeças até o chão.</w:t>
      </w:r>
    </w:p>
    <w:p>
      <w:pPr>
        <w:rPr>
          <w:rFonts w:ascii="Trebuchet MS" w:hAnsi="Trebuchet MS"/>
          <w:color w:val="000000"/>
          <w:sz w:val="20"/>
          <w:szCs w:val="20"/>
        </w:rPr>
      </w:pPr>
      <w:r>
        <w:rPr>
          <w:rFonts w:ascii="Trebuchet MS" w:hAnsi="Trebuchet MS"/>
          <w:color w:val="000000"/>
          <w:sz w:val="20"/>
          <w:szCs w:val="20"/>
        </w:rPr>
        <w:t>11 Já se consumiram os meus olhos com lágrimas, turbada está a minha alma, o meu coração se derrama de tristeza por causa do quebrantamento da filha do meu povo; porquanto desfalecem os meninos e as crianças de peito pelas ruas da cidade.</w:t>
      </w:r>
    </w:p>
    <w:p>
      <w:pPr>
        <w:rPr>
          <w:rFonts w:ascii="Trebuchet MS" w:hAnsi="Trebuchet MS"/>
          <w:color w:val="000000"/>
          <w:sz w:val="20"/>
          <w:szCs w:val="20"/>
        </w:rPr>
      </w:pPr>
      <w:r>
        <w:rPr>
          <w:rFonts w:ascii="Trebuchet MS" w:hAnsi="Trebuchet MS"/>
          <w:color w:val="000000"/>
          <w:sz w:val="20"/>
          <w:szCs w:val="20"/>
        </w:rPr>
        <w:t>12 Ao desfalecerem, como feridos, pelas ruas da cidade, ao exalarem as suas almas no regaço de suas mães, perguntam a elas: Onde está o trigo e o vinho?</w:t>
      </w:r>
    </w:p>
    <w:p>
      <w:pPr>
        <w:rPr>
          <w:rFonts w:ascii="Trebuchet MS" w:hAnsi="Trebuchet MS"/>
          <w:color w:val="000000"/>
          <w:sz w:val="20"/>
          <w:szCs w:val="20"/>
        </w:rPr>
      </w:pPr>
      <w:r>
        <w:rPr>
          <w:rFonts w:ascii="Trebuchet MS" w:hAnsi="Trebuchet MS"/>
          <w:color w:val="000000"/>
          <w:sz w:val="20"/>
          <w:szCs w:val="20"/>
        </w:rPr>
        <w:t>13 Que testemunho te darei, a que te compararei, ó filha de Jerusalém? A quem te assemelharei, para te consolar, ó virgem filha de Sião? pois grande como o mar é a tua ferida; quem te poderá curar?</w:t>
      </w:r>
    </w:p>
    <w:p>
      <w:pPr>
        <w:rPr>
          <w:rFonts w:ascii="Trebuchet MS" w:hAnsi="Trebuchet MS"/>
          <w:color w:val="000000"/>
          <w:sz w:val="20"/>
          <w:szCs w:val="20"/>
        </w:rPr>
      </w:pPr>
      <w:r>
        <w:rPr>
          <w:rFonts w:ascii="Trebuchet MS" w:hAnsi="Trebuchet MS"/>
          <w:color w:val="000000"/>
          <w:sz w:val="20"/>
          <w:szCs w:val="20"/>
        </w:rPr>
        <w:t>14 Os teus profetas viram para ti visões falsas e insensatas; e não manifestaram a tua iniqüidade, para te desviarem do cativeiro; mas viram para ti profecias vãs e coisas que te levaram ao exílio.</w:t>
      </w:r>
    </w:p>
    <w:p>
      <w:pPr>
        <w:rPr>
          <w:rFonts w:ascii="Trebuchet MS" w:hAnsi="Trebuchet MS"/>
          <w:color w:val="000000"/>
          <w:sz w:val="20"/>
          <w:szCs w:val="20"/>
        </w:rPr>
      </w:pPr>
      <w:r>
        <w:rPr>
          <w:rFonts w:ascii="Trebuchet MS" w:hAnsi="Trebuchet MS"/>
          <w:color w:val="000000"/>
          <w:sz w:val="20"/>
          <w:szCs w:val="20"/>
        </w:rPr>
        <w:t>15 Todos os que passam pelo caminho batem palmas contra ti; eles assobiam e meneiam a cabeça sobre a filha de Jerusalém, dizendo: E esta a cidade que denominavam a perfeição da formosura, o gozo da terra toda?</w:t>
      </w:r>
    </w:p>
    <w:p>
      <w:pPr>
        <w:rPr>
          <w:rFonts w:ascii="Trebuchet MS" w:hAnsi="Trebuchet MS"/>
          <w:color w:val="000000"/>
          <w:sz w:val="20"/>
          <w:szCs w:val="20"/>
        </w:rPr>
      </w:pPr>
      <w:r>
        <w:rPr>
          <w:rFonts w:ascii="Trebuchet MS" w:hAnsi="Trebuchet MS"/>
          <w:color w:val="000000"/>
          <w:sz w:val="20"/>
          <w:szCs w:val="20"/>
        </w:rPr>
        <w:t>16 Todos os teus inimigos abrem as suas bocas contra ti, assobiam, e rangem os dentes; dizem: Devoramo-la; certamente este e o dia que esperávamos; achamo-lo, vimo-lo.</w:t>
      </w:r>
    </w:p>
    <w:p>
      <w:pPr>
        <w:rPr>
          <w:rFonts w:ascii="Trebuchet MS" w:hAnsi="Trebuchet MS"/>
          <w:color w:val="000000"/>
          <w:sz w:val="20"/>
          <w:szCs w:val="20"/>
        </w:rPr>
      </w:pPr>
      <w:r>
        <w:rPr>
          <w:rFonts w:ascii="Trebuchet MS" w:hAnsi="Trebuchet MS"/>
          <w:color w:val="000000"/>
          <w:sz w:val="20"/>
          <w:szCs w:val="20"/>
        </w:rPr>
        <w:t>17 Fez o Senhor o que intentou; cumpriu a sua palavra, que ordenou desde os dias da antigüidade; derrubou, e não se apiedou; fez que o inimigo se alegrasse por tua causa, exaltou o poder dos teus adversários.</w:t>
      </w:r>
    </w:p>
    <w:p>
      <w:pPr>
        <w:rPr>
          <w:rFonts w:ascii="Trebuchet MS" w:hAnsi="Trebuchet MS"/>
          <w:color w:val="000000"/>
          <w:sz w:val="20"/>
          <w:szCs w:val="20"/>
        </w:rPr>
      </w:pPr>
      <w:r>
        <w:rPr>
          <w:rFonts w:ascii="Trebuchet MS" w:hAnsi="Trebuchet MS"/>
          <w:color w:val="000000"/>
          <w:sz w:val="20"/>
          <w:szCs w:val="20"/>
        </w:rPr>
        <w:t>18 Clama ao Senhor, ó filha de Sião; corram as tuas lágrimas, como um ribeiro, de dia e de noite; não te dês repouso, nem descansem os teus olhos.</w:t>
      </w:r>
    </w:p>
    <w:p>
      <w:pPr>
        <w:rPr>
          <w:rFonts w:ascii="Trebuchet MS" w:hAnsi="Trebuchet MS"/>
          <w:color w:val="000000"/>
          <w:sz w:val="20"/>
          <w:szCs w:val="20"/>
        </w:rPr>
      </w:pPr>
      <w:r>
        <w:rPr>
          <w:rFonts w:ascii="Trebuchet MS" w:hAnsi="Trebuchet MS"/>
          <w:color w:val="000000"/>
          <w:sz w:val="20"/>
          <w:szCs w:val="20"/>
        </w:rPr>
        <w:t>19 Levanta-te, clama de noite no princípio das vigias; derrama o teu coração como águas diante do Senhor! Levanta a ele as tuas mãos, pela vida de teus filhinhos, que desfalecem de fome à entrada de todas as ruas.</w:t>
      </w:r>
    </w:p>
    <w:p>
      <w:pPr>
        <w:rPr>
          <w:rFonts w:ascii="Trebuchet MS" w:hAnsi="Trebuchet MS"/>
          <w:color w:val="000000"/>
          <w:sz w:val="20"/>
          <w:szCs w:val="20"/>
        </w:rPr>
      </w:pPr>
      <w:r>
        <w:rPr>
          <w:rFonts w:ascii="Trebuchet MS" w:hAnsi="Trebuchet MS"/>
          <w:color w:val="000000"/>
          <w:sz w:val="20"/>
          <w:szCs w:val="20"/>
        </w:rPr>
        <w:t>20 Vê, ó Senhor, e considera a quem assim tens tratado! Acaso comerão as mulheres o fruto de si mesmas, as crianças que trazem nos braços? ou matar-se-á no santuário do Senhor o sacerdote e o profeta?</w:t>
      </w:r>
    </w:p>
    <w:p>
      <w:pPr>
        <w:rPr>
          <w:rFonts w:ascii="Trebuchet MS" w:hAnsi="Trebuchet MS"/>
          <w:color w:val="000000"/>
          <w:sz w:val="20"/>
          <w:szCs w:val="20"/>
        </w:rPr>
      </w:pPr>
      <w:r>
        <w:rPr>
          <w:rFonts w:ascii="Trebuchet MS" w:hAnsi="Trebuchet MS"/>
          <w:color w:val="000000"/>
          <w:sz w:val="20"/>
          <w:szCs w:val="20"/>
        </w:rPr>
        <w:t>21 Jazem por terra nas ruas o moço e o velho; as minhas virgens e os meus jovens vieram a cair à espada; tu os mataste no dia da tua ira; trucidaste-os sem misericórdia.</w:t>
      </w:r>
    </w:p>
    <w:p>
      <w:pPr>
        <w:rPr>
          <w:rFonts w:ascii="Trebuchet MS" w:hAnsi="Trebuchet MS"/>
          <w:color w:val="000000"/>
          <w:sz w:val="20"/>
          <w:szCs w:val="20"/>
        </w:rPr>
      </w:pPr>
      <w:r>
        <w:rPr>
          <w:rFonts w:ascii="Trebuchet MS" w:hAnsi="Trebuchet MS"/>
          <w:color w:val="000000"/>
          <w:sz w:val="20"/>
          <w:szCs w:val="20"/>
        </w:rPr>
        <w:t>22 Convocaste de toda a parte os meus terrores, como no dia de assembléia solene; não houve no dia da ira do Senhor quem escapasse ou ficasse; aqueles que eu trouxe nas mãos e criei, o meu inimigo os consumiu.</w:t>
      </w:r>
    </w:p>
    <w:p>
      <w:pPr>
        <w:pStyle w:val="P13"/>
        <w:rPr>
          <w:rFonts w:ascii="Trebuchet MS" w:hAnsi="Trebuchet MS"/>
          <w:color w:val="000000"/>
          <w:sz w:val="22"/>
          <w:szCs w:val="22"/>
        </w:rPr>
      </w:pPr>
      <w:bookmarkStart w:id="863" w:name="_Toc147528763"/>
      <w:r>
        <w:rPr>
          <w:rFonts w:ascii="Trebuchet MS" w:hAnsi="Trebuchet MS"/>
          <w:color w:val="000000"/>
          <w:sz w:val="22"/>
          <w:szCs w:val="22"/>
        </w:rPr>
        <w:t xml:space="preserve"> LAMENTAÇÕES DE JEREMIAS 3</w:t>
      </w:r>
      <w:bookmarkEnd w:id="863"/>
    </w:p>
    <w:p>
      <w:pPr>
        <w:rPr>
          <w:rFonts w:ascii="Trebuchet MS" w:hAnsi="Trebuchet MS"/>
          <w:color w:val="000000"/>
          <w:sz w:val="20"/>
          <w:szCs w:val="20"/>
        </w:rPr>
      </w:pPr>
      <w:r>
        <w:rPr>
          <w:rFonts w:ascii="Trebuchet MS" w:hAnsi="Trebuchet MS"/>
          <w:color w:val="000000"/>
          <w:sz w:val="20"/>
          <w:szCs w:val="20"/>
        </w:rPr>
        <w:t>1 Eu sou o homem que viu a aflição causada pela vara do seu furor.</w:t>
      </w:r>
    </w:p>
    <w:p>
      <w:pPr>
        <w:rPr>
          <w:rFonts w:ascii="Trebuchet MS" w:hAnsi="Trebuchet MS"/>
          <w:color w:val="000000"/>
          <w:sz w:val="20"/>
          <w:szCs w:val="20"/>
        </w:rPr>
      </w:pPr>
      <w:r>
        <w:rPr>
          <w:rFonts w:ascii="Trebuchet MS" w:hAnsi="Trebuchet MS"/>
          <w:color w:val="000000"/>
          <w:sz w:val="20"/>
          <w:szCs w:val="20"/>
        </w:rPr>
        <w:t>2 Ele me guiou e me fez andar em trevas e não na luz.</w:t>
      </w:r>
    </w:p>
    <w:p>
      <w:pPr>
        <w:rPr>
          <w:rFonts w:ascii="Trebuchet MS" w:hAnsi="Trebuchet MS"/>
          <w:color w:val="000000"/>
          <w:sz w:val="20"/>
          <w:szCs w:val="20"/>
        </w:rPr>
      </w:pPr>
      <w:r>
        <w:rPr>
          <w:rFonts w:ascii="Trebuchet MS" w:hAnsi="Trebuchet MS"/>
          <w:color w:val="000000"/>
          <w:sz w:val="20"/>
          <w:szCs w:val="20"/>
        </w:rPr>
        <w:t>3 Deveras fez virar e revirar a sua mão contra mim o dia todo.</w:t>
      </w:r>
    </w:p>
    <w:p>
      <w:pPr>
        <w:rPr>
          <w:rFonts w:ascii="Trebuchet MS" w:hAnsi="Trebuchet MS"/>
          <w:color w:val="000000"/>
          <w:sz w:val="20"/>
          <w:szCs w:val="20"/>
        </w:rPr>
      </w:pPr>
      <w:r>
        <w:rPr>
          <w:rFonts w:ascii="Trebuchet MS" w:hAnsi="Trebuchet MS"/>
          <w:color w:val="000000"/>
          <w:sz w:val="20"/>
          <w:szCs w:val="20"/>
        </w:rPr>
        <w:t>4 Fez envelhecer a minha carne e a minha pele; quebrou-me os ossos.</w:t>
      </w:r>
    </w:p>
    <w:p>
      <w:pPr>
        <w:rPr>
          <w:rFonts w:ascii="Trebuchet MS" w:hAnsi="Trebuchet MS"/>
          <w:color w:val="000000"/>
          <w:sz w:val="20"/>
          <w:szCs w:val="20"/>
        </w:rPr>
      </w:pPr>
      <w:r>
        <w:rPr>
          <w:rFonts w:ascii="Trebuchet MS" w:hAnsi="Trebuchet MS"/>
          <w:color w:val="000000"/>
          <w:sz w:val="20"/>
          <w:szCs w:val="20"/>
        </w:rPr>
        <w:t>5 Levantou trincheiras contra mim, e me cercou de fel e trabalho.</w:t>
      </w:r>
    </w:p>
    <w:p>
      <w:pPr>
        <w:rPr>
          <w:rFonts w:ascii="Trebuchet MS" w:hAnsi="Trebuchet MS"/>
          <w:color w:val="000000"/>
          <w:sz w:val="20"/>
          <w:szCs w:val="20"/>
        </w:rPr>
      </w:pPr>
      <w:r>
        <w:rPr>
          <w:rFonts w:ascii="Trebuchet MS" w:hAnsi="Trebuchet MS"/>
          <w:color w:val="000000"/>
          <w:sz w:val="20"/>
          <w:szCs w:val="20"/>
        </w:rPr>
        <w:t>6 Fez-me habitar em lugares tenebrosos, como os que estavam mortos há muito.</w:t>
      </w:r>
    </w:p>
    <w:p>
      <w:pPr>
        <w:rPr>
          <w:rFonts w:ascii="Trebuchet MS" w:hAnsi="Trebuchet MS"/>
          <w:color w:val="000000"/>
          <w:sz w:val="20"/>
          <w:szCs w:val="20"/>
        </w:rPr>
      </w:pPr>
      <w:r>
        <w:rPr>
          <w:rFonts w:ascii="Trebuchet MS" w:hAnsi="Trebuchet MS"/>
          <w:color w:val="000000"/>
          <w:sz w:val="20"/>
          <w:szCs w:val="20"/>
        </w:rPr>
        <w:t>7 Cercou-me de uma sebe de modo que não posso sair; agravou os meus grilhões.</w:t>
      </w:r>
    </w:p>
    <w:p>
      <w:pPr>
        <w:rPr>
          <w:rFonts w:ascii="Trebuchet MS" w:hAnsi="Trebuchet MS"/>
          <w:color w:val="000000"/>
          <w:sz w:val="20"/>
          <w:szCs w:val="20"/>
        </w:rPr>
      </w:pPr>
      <w:r>
        <w:rPr>
          <w:rFonts w:ascii="Trebuchet MS" w:hAnsi="Trebuchet MS"/>
          <w:color w:val="000000"/>
          <w:sz w:val="20"/>
          <w:szCs w:val="20"/>
        </w:rPr>
        <w:t>8 Ainda quando grito e clamo por socorro, ele exclui a minha oração.</w:t>
      </w:r>
    </w:p>
    <w:p>
      <w:pPr>
        <w:rPr>
          <w:rFonts w:ascii="Trebuchet MS" w:hAnsi="Trebuchet MS"/>
          <w:color w:val="000000"/>
          <w:sz w:val="20"/>
          <w:szCs w:val="20"/>
        </w:rPr>
      </w:pPr>
      <w:r>
        <w:rPr>
          <w:rFonts w:ascii="Trebuchet MS" w:hAnsi="Trebuchet MS"/>
          <w:color w:val="000000"/>
          <w:sz w:val="20"/>
          <w:szCs w:val="20"/>
        </w:rPr>
        <w:t>9 Fechou os meus caminhos com pedras lavradas, fez tortuosas as minhas veredas.</w:t>
      </w:r>
    </w:p>
    <w:p>
      <w:pPr>
        <w:rPr>
          <w:rFonts w:ascii="Trebuchet MS" w:hAnsi="Trebuchet MS"/>
          <w:color w:val="000000"/>
          <w:sz w:val="20"/>
          <w:szCs w:val="20"/>
        </w:rPr>
      </w:pPr>
      <w:r>
        <w:rPr>
          <w:rFonts w:ascii="Trebuchet MS" w:hAnsi="Trebuchet MS"/>
          <w:color w:val="000000"/>
          <w:sz w:val="20"/>
          <w:szCs w:val="20"/>
        </w:rPr>
        <w:t>10 Fez-se-me como urso de emboscada, um leão em esconderijos.</w:t>
      </w:r>
    </w:p>
    <w:p>
      <w:pPr>
        <w:rPr>
          <w:rFonts w:ascii="Trebuchet MS" w:hAnsi="Trebuchet MS"/>
          <w:color w:val="000000"/>
          <w:sz w:val="20"/>
          <w:szCs w:val="20"/>
        </w:rPr>
      </w:pPr>
      <w:r>
        <w:rPr>
          <w:rFonts w:ascii="Trebuchet MS" w:hAnsi="Trebuchet MS"/>
          <w:color w:val="000000"/>
          <w:sz w:val="20"/>
          <w:szCs w:val="20"/>
        </w:rPr>
        <w:t>11 Desviou os meus caminhos, e fez-me em pedaços; deixou-me desolado.</w:t>
      </w:r>
    </w:p>
    <w:p>
      <w:pPr>
        <w:rPr>
          <w:rFonts w:ascii="Trebuchet MS" w:hAnsi="Trebuchet MS"/>
          <w:color w:val="000000"/>
          <w:sz w:val="20"/>
          <w:szCs w:val="20"/>
        </w:rPr>
      </w:pPr>
      <w:r>
        <w:rPr>
          <w:rFonts w:ascii="Trebuchet MS" w:hAnsi="Trebuchet MS"/>
          <w:color w:val="000000"/>
          <w:sz w:val="20"/>
          <w:szCs w:val="20"/>
        </w:rPr>
        <w:t>12 Armou o seu arco, e me pôs como alvo à flecha.</w:t>
      </w:r>
    </w:p>
    <w:p>
      <w:pPr>
        <w:rPr>
          <w:rFonts w:ascii="Trebuchet MS" w:hAnsi="Trebuchet MS"/>
          <w:color w:val="000000"/>
          <w:sz w:val="20"/>
          <w:szCs w:val="20"/>
        </w:rPr>
      </w:pPr>
      <w:r>
        <w:rPr>
          <w:rFonts w:ascii="Trebuchet MS" w:hAnsi="Trebuchet MS"/>
          <w:color w:val="000000"/>
          <w:sz w:val="20"/>
          <w:szCs w:val="20"/>
        </w:rPr>
        <w:t>13 Fez entrar nos meus rins as flechas da sua aljava.</w:t>
      </w:r>
    </w:p>
    <w:p>
      <w:pPr>
        <w:rPr>
          <w:rFonts w:ascii="Trebuchet MS" w:hAnsi="Trebuchet MS"/>
          <w:color w:val="000000"/>
          <w:sz w:val="20"/>
          <w:szCs w:val="20"/>
        </w:rPr>
      </w:pPr>
      <w:r>
        <w:rPr>
          <w:rFonts w:ascii="Trebuchet MS" w:hAnsi="Trebuchet MS"/>
          <w:color w:val="000000"/>
          <w:sz w:val="20"/>
          <w:szCs w:val="20"/>
        </w:rPr>
        <w:t>14 Fui feito um objeto de escárnio para todo o meu povo, e a sua canção o dia todo.</w:t>
      </w:r>
    </w:p>
    <w:p>
      <w:pPr>
        <w:rPr>
          <w:rFonts w:ascii="Trebuchet MS" w:hAnsi="Trebuchet MS"/>
          <w:color w:val="000000"/>
          <w:sz w:val="20"/>
          <w:szCs w:val="20"/>
        </w:rPr>
      </w:pPr>
      <w:r>
        <w:rPr>
          <w:rFonts w:ascii="Trebuchet MS" w:hAnsi="Trebuchet MS"/>
          <w:color w:val="000000"/>
          <w:sz w:val="20"/>
          <w:szCs w:val="20"/>
        </w:rPr>
        <w:t>15 Encheu-me de amarguras, fartou-me de absinto.</w:t>
      </w:r>
    </w:p>
    <w:p>
      <w:pPr>
        <w:rPr>
          <w:rFonts w:ascii="Trebuchet MS" w:hAnsi="Trebuchet MS"/>
          <w:color w:val="000000"/>
          <w:sz w:val="20"/>
          <w:szCs w:val="20"/>
        </w:rPr>
      </w:pPr>
      <w:r>
        <w:rPr>
          <w:rFonts w:ascii="Trebuchet MS" w:hAnsi="Trebuchet MS"/>
          <w:color w:val="000000"/>
          <w:sz w:val="20"/>
          <w:szCs w:val="20"/>
        </w:rPr>
        <w:t>16 Quebrou com pedrinhas de areia os meus dentes, cobriu-me de cinza.</w:t>
      </w:r>
    </w:p>
    <w:p>
      <w:pPr>
        <w:rPr>
          <w:rFonts w:ascii="Trebuchet MS" w:hAnsi="Trebuchet MS"/>
          <w:color w:val="000000"/>
          <w:sz w:val="20"/>
          <w:szCs w:val="20"/>
        </w:rPr>
      </w:pPr>
      <w:r>
        <w:rPr>
          <w:rFonts w:ascii="Trebuchet MS" w:hAnsi="Trebuchet MS"/>
          <w:color w:val="000000"/>
          <w:sz w:val="20"/>
          <w:szCs w:val="20"/>
        </w:rPr>
        <w:t>17 Alongaste da paz a minha alma; esqueci-me do que seja a felicidade.</w:t>
      </w:r>
    </w:p>
    <w:p>
      <w:pPr>
        <w:rPr>
          <w:rFonts w:ascii="Trebuchet MS" w:hAnsi="Trebuchet MS"/>
          <w:color w:val="000000"/>
          <w:sz w:val="20"/>
          <w:szCs w:val="20"/>
        </w:rPr>
      </w:pPr>
      <w:r>
        <w:rPr>
          <w:rFonts w:ascii="Trebuchet MS" w:hAnsi="Trebuchet MS"/>
          <w:color w:val="000000"/>
          <w:sz w:val="20"/>
          <w:szCs w:val="20"/>
        </w:rPr>
        <w:t>18 Digo, pois: Já pereceu a minha força, como também a minha esperança no Senhor.</w:t>
      </w:r>
    </w:p>
    <w:p>
      <w:pPr>
        <w:rPr>
          <w:rFonts w:ascii="Trebuchet MS" w:hAnsi="Trebuchet MS"/>
          <w:color w:val="000000"/>
          <w:sz w:val="20"/>
          <w:szCs w:val="20"/>
        </w:rPr>
      </w:pPr>
      <w:r>
        <w:rPr>
          <w:rFonts w:ascii="Trebuchet MS" w:hAnsi="Trebuchet MS"/>
          <w:color w:val="000000"/>
          <w:sz w:val="20"/>
          <w:szCs w:val="20"/>
        </w:rPr>
        <w:t>19 Lembra-te da minha aflição e amargura, do absinto e do fel.</w:t>
      </w:r>
    </w:p>
    <w:p>
      <w:pPr>
        <w:rPr>
          <w:rFonts w:ascii="Trebuchet MS" w:hAnsi="Trebuchet MS"/>
          <w:color w:val="000000"/>
          <w:sz w:val="20"/>
          <w:szCs w:val="20"/>
        </w:rPr>
      </w:pPr>
      <w:r>
        <w:rPr>
          <w:rFonts w:ascii="Trebuchet MS" w:hAnsi="Trebuchet MS"/>
          <w:color w:val="000000"/>
          <w:sz w:val="20"/>
          <w:szCs w:val="20"/>
        </w:rPr>
        <w:t>20 Minha alma ainda os conserva na memória, e se abate dentro de mim.</w:t>
      </w:r>
    </w:p>
    <w:p>
      <w:pPr>
        <w:rPr>
          <w:rFonts w:ascii="Trebuchet MS" w:hAnsi="Trebuchet MS"/>
          <w:color w:val="000000"/>
          <w:sz w:val="20"/>
          <w:szCs w:val="20"/>
        </w:rPr>
      </w:pPr>
      <w:r>
        <w:rPr>
          <w:rFonts w:ascii="Trebuchet MS" w:hAnsi="Trebuchet MS"/>
          <w:color w:val="000000"/>
          <w:sz w:val="20"/>
          <w:szCs w:val="20"/>
        </w:rPr>
        <w:t>21 Torno a trazer isso à mente, portanto tenho esperança.</w:t>
      </w:r>
    </w:p>
    <w:p>
      <w:pPr>
        <w:rPr>
          <w:rFonts w:ascii="Trebuchet MS" w:hAnsi="Trebuchet MS"/>
          <w:color w:val="000000"/>
          <w:sz w:val="20"/>
          <w:szCs w:val="20"/>
        </w:rPr>
      </w:pPr>
      <w:r>
        <w:rPr>
          <w:rFonts w:ascii="Trebuchet MS" w:hAnsi="Trebuchet MS"/>
          <w:color w:val="000000"/>
          <w:sz w:val="20"/>
          <w:szCs w:val="20"/>
        </w:rPr>
        <w:t>22 A benignidade do Senhor jamais acaba, as suas misericórdias não têm fim;</w:t>
      </w:r>
    </w:p>
    <w:p>
      <w:pPr>
        <w:rPr>
          <w:rFonts w:ascii="Trebuchet MS" w:hAnsi="Trebuchet MS"/>
          <w:color w:val="000000"/>
          <w:sz w:val="20"/>
          <w:szCs w:val="20"/>
        </w:rPr>
      </w:pPr>
      <w:r>
        <w:rPr>
          <w:rFonts w:ascii="Trebuchet MS" w:hAnsi="Trebuchet MS"/>
          <w:color w:val="000000"/>
          <w:sz w:val="20"/>
          <w:szCs w:val="20"/>
        </w:rPr>
        <w:t>23 renovam-se cada manhã. Grande é a tua fidelidade.</w:t>
      </w:r>
    </w:p>
    <w:p>
      <w:pPr>
        <w:rPr>
          <w:rFonts w:ascii="Trebuchet MS" w:hAnsi="Trebuchet MS"/>
          <w:color w:val="000000"/>
          <w:sz w:val="20"/>
          <w:szCs w:val="20"/>
        </w:rPr>
      </w:pPr>
      <w:r>
        <w:rPr>
          <w:rFonts w:ascii="Trebuchet MS" w:hAnsi="Trebuchet MS"/>
          <w:color w:val="000000"/>
          <w:sz w:val="20"/>
          <w:szCs w:val="20"/>
        </w:rPr>
        <w:t>24 A minha porção é o Senhor, diz a minha alma; portanto esperarei nele.</w:t>
      </w:r>
    </w:p>
    <w:p>
      <w:pPr>
        <w:rPr>
          <w:rFonts w:ascii="Trebuchet MS" w:hAnsi="Trebuchet MS"/>
          <w:color w:val="000000"/>
          <w:sz w:val="20"/>
          <w:szCs w:val="20"/>
        </w:rPr>
      </w:pPr>
      <w:r>
        <w:rPr>
          <w:rFonts w:ascii="Trebuchet MS" w:hAnsi="Trebuchet MS"/>
          <w:color w:val="000000"/>
          <w:sz w:val="20"/>
          <w:szCs w:val="20"/>
        </w:rPr>
        <w:t>25 Bom é o Senhor para os que esperam por ele, para a alma que o busca.</w:t>
      </w:r>
    </w:p>
    <w:p>
      <w:pPr>
        <w:rPr>
          <w:rFonts w:ascii="Trebuchet MS" w:hAnsi="Trebuchet MS"/>
          <w:color w:val="000000"/>
          <w:sz w:val="20"/>
          <w:szCs w:val="20"/>
        </w:rPr>
      </w:pPr>
      <w:r>
        <w:rPr>
          <w:rFonts w:ascii="Trebuchet MS" w:hAnsi="Trebuchet MS"/>
          <w:color w:val="000000"/>
          <w:sz w:val="20"/>
          <w:szCs w:val="20"/>
        </w:rPr>
        <w:t>26 Bom é ter esperança, e aguardar em silêncio a salvação do Senhor.</w:t>
      </w:r>
    </w:p>
    <w:p>
      <w:pPr>
        <w:rPr>
          <w:rFonts w:ascii="Trebuchet MS" w:hAnsi="Trebuchet MS"/>
          <w:color w:val="000000"/>
          <w:sz w:val="20"/>
          <w:szCs w:val="20"/>
        </w:rPr>
      </w:pPr>
      <w:r>
        <w:rPr>
          <w:rFonts w:ascii="Trebuchet MS" w:hAnsi="Trebuchet MS"/>
          <w:color w:val="000000"/>
          <w:sz w:val="20"/>
          <w:szCs w:val="20"/>
        </w:rPr>
        <w:t>27 Bom é para o homem suportar o jugo na sua mocidade.</w:t>
      </w:r>
    </w:p>
    <w:p>
      <w:pPr>
        <w:rPr>
          <w:rFonts w:ascii="Trebuchet MS" w:hAnsi="Trebuchet MS"/>
          <w:color w:val="000000"/>
          <w:sz w:val="20"/>
          <w:szCs w:val="20"/>
        </w:rPr>
      </w:pPr>
      <w:r>
        <w:rPr>
          <w:rFonts w:ascii="Trebuchet MS" w:hAnsi="Trebuchet MS"/>
          <w:color w:val="000000"/>
          <w:sz w:val="20"/>
          <w:szCs w:val="20"/>
        </w:rPr>
        <w:t>28 Que se assente ele, sozinho, e fique calado, porquanto Deus o pôs sobre ele.</w:t>
      </w:r>
    </w:p>
    <w:p>
      <w:pPr>
        <w:rPr>
          <w:rFonts w:ascii="Trebuchet MS" w:hAnsi="Trebuchet MS"/>
          <w:color w:val="000000"/>
          <w:sz w:val="20"/>
          <w:szCs w:val="20"/>
        </w:rPr>
      </w:pPr>
      <w:r>
        <w:rPr>
          <w:rFonts w:ascii="Trebuchet MS" w:hAnsi="Trebuchet MS"/>
          <w:color w:val="000000"/>
          <w:sz w:val="20"/>
          <w:szCs w:val="20"/>
        </w:rPr>
        <w:t>29 Ponha a sua boca no pó; talvez ainda haja esperança.</w:t>
      </w:r>
    </w:p>
    <w:p>
      <w:pPr>
        <w:rPr>
          <w:rFonts w:ascii="Trebuchet MS" w:hAnsi="Trebuchet MS"/>
          <w:color w:val="000000"/>
          <w:sz w:val="20"/>
          <w:szCs w:val="20"/>
        </w:rPr>
      </w:pPr>
      <w:r>
        <w:rPr>
          <w:rFonts w:ascii="Trebuchet MS" w:hAnsi="Trebuchet MS"/>
          <w:color w:val="000000"/>
          <w:sz w:val="20"/>
          <w:szCs w:val="20"/>
        </w:rPr>
        <w:t>30 Dê a sua face ao que o fere; farte-se de afronta.</w:t>
      </w:r>
    </w:p>
    <w:p>
      <w:pPr>
        <w:rPr>
          <w:rFonts w:ascii="Trebuchet MS" w:hAnsi="Trebuchet MS"/>
          <w:color w:val="000000"/>
          <w:sz w:val="20"/>
          <w:szCs w:val="20"/>
        </w:rPr>
      </w:pPr>
      <w:r>
        <w:rPr>
          <w:rFonts w:ascii="Trebuchet MS" w:hAnsi="Trebuchet MS"/>
          <w:color w:val="000000"/>
          <w:sz w:val="20"/>
          <w:szCs w:val="20"/>
        </w:rPr>
        <w:t>31 Pois o Senhor não rejeitará para sempre.</w:t>
      </w:r>
    </w:p>
    <w:p>
      <w:pPr>
        <w:rPr>
          <w:rFonts w:ascii="Trebuchet MS" w:hAnsi="Trebuchet MS"/>
          <w:color w:val="000000"/>
          <w:sz w:val="20"/>
          <w:szCs w:val="20"/>
        </w:rPr>
      </w:pPr>
      <w:r>
        <w:rPr>
          <w:rFonts w:ascii="Trebuchet MS" w:hAnsi="Trebuchet MS"/>
          <w:color w:val="000000"/>
          <w:sz w:val="20"/>
          <w:szCs w:val="20"/>
        </w:rPr>
        <w:t>32 Embora entristeça a alguém, contudo terá compaixão segundo a grandeza da sua misericórdia.</w:t>
      </w:r>
    </w:p>
    <w:p>
      <w:pPr>
        <w:rPr>
          <w:rFonts w:ascii="Trebuchet MS" w:hAnsi="Trebuchet MS"/>
          <w:color w:val="000000"/>
          <w:sz w:val="20"/>
          <w:szCs w:val="20"/>
        </w:rPr>
      </w:pPr>
      <w:r>
        <w:rPr>
          <w:rFonts w:ascii="Trebuchet MS" w:hAnsi="Trebuchet MS"/>
          <w:color w:val="000000"/>
          <w:sz w:val="20"/>
          <w:szCs w:val="20"/>
        </w:rPr>
        <w:t>33 Porque não aflige nem entristece de bom grado os filhos dos homens.</w:t>
      </w:r>
    </w:p>
    <w:p>
      <w:pPr>
        <w:rPr>
          <w:rFonts w:ascii="Trebuchet MS" w:hAnsi="Trebuchet MS"/>
          <w:color w:val="000000"/>
          <w:sz w:val="20"/>
          <w:szCs w:val="20"/>
        </w:rPr>
      </w:pPr>
      <w:r>
        <w:rPr>
          <w:rFonts w:ascii="Trebuchet MS" w:hAnsi="Trebuchet MS"/>
          <w:color w:val="000000"/>
          <w:sz w:val="20"/>
          <w:szCs w:val="20"/>
        </w:rPr>
        <w:t>34 Pisar debaixo dos pés a todos os presos da terra,</w:t>
      </w:r>
    </w:p>
    <w:p>
      <w:pPr>
        <w:rPr>
          <w:rFonts w:ascii="Trebuchet MS" w:hAnsi="Trebuchet MS"/>
          <w:color w:val="000000"/>
          <w:sz w:val="20"/>
          <w:szCs w:val="20"/>
        </w:rPr>
      </w:pPr>
      <w:r>
        <w:rPr>
          <w:rFonts w:ascii="Trebuchet MS" w:hAnsi="Trebuchet MS"/>
          <w:color w:val="000000"/>
          <w:sz w:val="20"/>
          <w:szCs w:val="20"/>
        </w:rPr>
        <w:t>35 perverter o direito do homem perante a face do Altíssimo,</w:t>
      </w:r>
    </w:p>
    <w:p>
      <w:pPr>
        <w:rPr>
          <w:rFonts w:ascii="Trebuchet MS" w:hAnsi="Trebuchet MS"/>
          <w:color w:val="000000"/>
          <w:sz w:val="20"/>
          <w:szCs w:val="20"/>
        </w:rPr>
      </w:pPr>
      <w:r>
        <w:rPr>
          <w:rFonts w:ascii="Trebuchet MS" w:hAnsi="Trebuchet MS"/>
          <w:color w:val="000000"/>
          <w:sz w:val="20"/>
          <w:szCs w:val="20"/>
        </w:rPr>
        <w:t>36 subverter o homem no seu pleito, não são do agrado do senhor.</w:t>
      </w:r>
    </w:p>
    <w:p>
      <w:pPr>
        <w:rPr>
          <w:rFonts w:ascii="Trebuchet MS" w:hAnsi="Trebuchet MS"/>
          <w:color w:val="000000"/>
          <w:sz w:val="20"/>
          <w:szCs w:val="20"/>
        </w:rPr>
      </w:pPr>
      <w:r>
        <w:rPr>
          <w:rFonts w:ascii="Trebuchet MS" w:hAnsi="Trebuchet MS"/>
          <w:color w:val="000000"/>
          <w:sz w:val="20"/>
          <w:szCs w:val="20"/>
        </w:rPr>
        <w:t>37 Quem é aquele que manda, e assim acontece, sem que o Senhor o tenha ordenado?</w:t>
      </w:r>
    </w:p>
    <w:p>
      <w:pPr>
        <w:rPr>
          <w:rFonts w:ascii="Trebuchet MS" w:hAnsi="Trebuchet MS"/>
          <w:color w:val="000000"/>
          <w:sz w:val="20"/>
          <w:szCs w:val="20"/>
        </w:rPr>
      </w:pPr>
      <w:r>
        <w:rPr>
          <w:rFonts w:ascii="Trebuchet MS" w:hAnsi="Trebuchet MS"/>
          <w:color w:val="000000"/>
          <w:sz w:val="20"/>
          <w:szCs w:val="20"/>
        </w:rPr>
        <w:t>38 Não sai da boca do Altíssimo tanto o mal como o bem?</w:t>
      </w:r>
    </w:p>
    <w:p>
      <w:pPr>
        <w:rPr>
          <w:rFonts w:ascii="Trebuchet MS" w:hAnsi="Trebuchet MS"/>
          <w:color w:val="000000"/>
          <w:sz w:val="20"/>
          <w:szCs w:val="20"/>
        </w:rPr>
      </w:pPr>
      <w:r>
        <w:rPr>
          <w:rFonts w:ascii="Trebuchet MS" w:hAnsi="Trebuchet MS"/>
          <w:color w:val="000000"/>
          <w:sz w:val="20"/>
          <w:szCs w:val="20"/>
        </w:rPr>
        <w:t>39 Por que se queixaria o homem vivente, o varão por causa do castigo dos seus pecados?</w:t>
      </w:r>
    </w:p>
    <w:p>
      <w:pPr>
        <w:rPr>
          <w:rFonts w:ascii="Trebuchet MS" w:hAnsi="Trebuchet MS"/>
          <w:color w:val="000000"/>
          <w:sz w:val="20"/>
          <w:szCs w:val="20"/>
        </w:rPr>
      </w:pPr>
      <w:r>
        <w:rPr>
          <w:rFonts w:ascii="Trebuchet MS" w:hAnsi="Trebuchet MS"/>
          <w:color w:val="000000"/>
          <w:sz w:val="20"/>
          <w:szCs w:val="20"/>
        </w:rPr>
        <w:t>40 Esquadrinhemos os nossos caminhos, provemo-los, e voltemos para o Senhor.</w:t>
      </w:r>
    </w:p>
    <w:p>
      <w:pPr>
        <w:rPr>
          <w:rFonts w:ascii="Trebuchet MS" w:hAnsi="Trebuchet MS"/>
          <w:color w:val="000000"/>
          <w:sz w:val="20"/>
          <w:szCs w:val="20"/>
        </w:rPr>
      </w:pPr>
      <w:r>
        <w:rPr>
          <w:rFonts w:ascii="Trebuchet MS" w:hAnsi="Trebuchet MS"/>
          <w:color w:val="000000"/>
          <w:sz w:val="20"/>
          <w:szCs w:val="20"/>
        </w:rPr>
        <w:t>41 Levantemos os nossos corações com as mãos para Deus no céu dizendo;</w:t>
      </w:r>
    </w:p>
    <w:p>
      <w:pPr>
        <w:rPr>
          <w:rFonts w:ascii="Trebuchet MS" w:hAnsi="Trebuchet MS"/>
          <w:color w:val="000000"/>
          <w:sz w:val="20"/>
          <w:szCs w:val="20"/>
        </w:rPr>
      </w:pPr>
      <w:r>
        <w:rPr>
          <w:rFonts w:ascii="Trebuchet MS" w:hAnsi="Trebuchet MS"/>
          <w:color w:val="000000"/>
          <w:sz w:val="20"/>
          <w:szCs w:val="20"/>
        </w:rPr>
        <w:t>42 Nós transgredimos, e fomos rebeldes, e não perdoaste,</w:t>
      </w:r>
    </w:p>
    <w:p>
      <w:pPr>
        <w:rPr>
          <w:rFonts w:ascii="Trebuchet MS" w:hAnsi="Trebuchet MS"/>
          <w:color w:val="000000"/>
          <w:sz w:val="20"/>
          <w:szCs w:val="20"/>
        </w:rPr>
      </w:pPr>
      <w:r>
        <w:rPr>
          <w:rFonts w:ascii="Trebuchet MS" w:hAnsi="Trebuchet MS"/>
          <w:color w:val="000000"/>
          <w:sz w:val="20"/>
          <w:szCs w:val="20"/>
        </w:rPr>
        <w:t>43 Cobriste-te de ira, e nos perseguiste; mataste, não te apiedaste.</w:t>
      </w:r>
    </w:p>
    <w:p>
      <w:pPr>
        <w:rPr>
          <w:rFonts w:ascii="Trebuchet MS" w:hAnsi="Trebuchet MS"/>
          <w:color w:val="000000"/>
          <w:sz w:val="20"/>
          <w:szCs w:val="20"/>
        </w:rPr>
      </w:pPr>
      <w:r>
        <w:rPr>
          <w:rFonts w:ascii="Trebuchet MS" w:hAnsi="Trebuchet MS"/>
          <w:color w:val="000000"/>
          <w:sz w:val="20"/>
          <w:szCs w:val="20"/>
        </w:rPr>
        <w:t>44 Cobriste-te de nuvens, para que não passe a nossa oração.</w:t>
      </w:r>
    </w:p>
    <w:p>
      <w:pPr>
        <w:rPr>
          <w:rFonts w:ascii="Trebuchet MS" w:hAnsi="Trebuchet MS"/>
          <w:color w:val="000000"/>
          <w:sz w:val="20"/>
          <w:szCs w:val="20"/>
        </w:rPr>
      </w:pPr>
      <w:r>
        <w:rPr>
          <w:rFonts w:ascii="Trebuchet MS" w:hAnsi="Trebuchet MS"/>
          <w:color w:val="000000"/>
          <w:sz w:val="20"/>
          <w:szCs w:val="20"/>
        </w:rPr>
        <w:t>45 Como escória e refugo nos puseste no meio dos povos.</w:t>
      </w:r>
    </w:p>
    <w:p>
      <w:pPr>
        <w:rPr>
          <w:rFonts w:ascii="Trebuchet MS" w:hAnsi="Trebuchet MS"/>
          <w:color w:val="000000"/>
          <w:sz w:val="20"/>
          <w:szCs w:val="20"/>
        </w:rPr>
      </w:pPr>
      <w:r>
        <w:rPr>
          <w:rFonts w:ascii="Trebuchet MS" w:hAnsi="Trebuchet MS"/>
          <w:color w:val="000000"/>
          <w:sz w:val="20"/>
          <w:szCs w:val="20"/>
        </w:rPr>
        <w:t>46 Todos os nossos inimigos abriram contra nós a sua boca.</w:t>
      </w:r>
    </w:p>
    <w:p>
      <w:pPr>
        <w:rPr>
          <w:rFonts w:ascii="Trebuchet MS" w:hAnsi="Trebuchet MS"/>
          <w:color w:val="000000"/>
          <w:sz w:val="20"/>
          <w:szCs w:val="20"/>
        </w:rPr>
      </w:pPr>
      <w:r>
        <w:rPr>
          <w:rFonts w:ascii="Trebuchet MS" w:hAnsi="Trebuchet MS"/>
          <w:color w:val="000000"/>
          <w:sz w:val="20"/>
          <w:szCs w:val="20"/>
        </w:rPr>
        <w:t>47 Temor e cova vieram sobre nós, assolação e destruição.</w:t>
      </w:r>
    </w:p>
    <w:p>
      <w:pPr>
        <w:rPr>
          <w:rFonts w:ascii="Trebuchet MS" w:hAnsi="Trebuchet MS"/>
          <w:color w:val="000000"/>
          <w:sz w:val="20"/>
          <w:szCs w:val="20"/>
        </w:rPr>
      </w:pPr>
      <w:r>
        <w:rPr>
          <w:rFonts w:ascii="Trebuchet MS" w:hAnsi="Trebuchet MS"/>
          <w:color w:val="000000"/>
          <w:sz w:val="20"/>
          <w:szCs w:val="20"/>
        </w:rPr>
        <w:t>48 Torrentes de águas correm dos meus olhos, por causa da destruição da filha do meu povo.</w:t>
      </w:r>
    </w:p>
    <w:p>
      <w:pPr>
        <w:rPr>
          <w:rFonts w:ascii="Trebuchet MS" w:hAnsi="Trebuchet MS"/>
          <w:color w:val="000000"/>
          <w:sz w:val="20"/>
          <w:szCs w:val="20"/>
        </w:rPr>
      </w:pPr>
      <w:r>
        <w:rPr>
          <w:rFonts w:ascii="Trebuchet MS" w:hAnsi="Trebuchet MS"/>
          <w:color w:val="000000"/>
          <w:sz w:val="20"/>
          <w:szCs w:val="20"/>
        </w:rPr>
        <w:t>49 Os meus olhos derramam lágrimas, e não cessam, sem haver intermissão,</w:t>
      </w:r>
    </w:p>
    <w:p>
      <w:pPr>
        <w:rPr>
          <w:rFonts w:ascii="Trebuchet MS" w:hAnsi="Trebuchet MS"/>
          <w:color w:val="000000"/>
          <w:sz w:val="20"/>
          <w:szCs w:val="20"/>
        </w:rPr>
      </w:pPr>
      <w:r>
        <w:rPr>
          <w:rFonts w:ascii="Trebuchet MS" w:hAnsi="Trebuchet MS"/>
          <w:color w:val="000000"/>
          <w:sz w:val="20"/>
          <w:szCs w:val="20"/>
        </w:rPr>
        <w:t>50 até que o Senhor atente e veja desde o céu.</w:t>
      </w:r>
    </w:p>
    <w:p>
      <w:pPr>
        <w:rPr>
          <w:rFonts w:ascii="Trebuchet MS" w:hAnsi="Trebuchet MS"/>
          <w:color w:val="000000"/>
          <w:sz w:val="20"/>
          <w:szCs w:val="20"/>
        </w:rPr>
      </w:pPr>
      <w:r>
        <w:rPr>
          <w:rFonts w:ascii="Trebuchet MS" w:hAnsi="Trebuchet MS"/>
          <w:color w:val="000000"/>
          <w:sz w:val="20"/>
          <w:szCs w:val="20"/>
        </w:rPr>
        <w:t>51 Os meus olhos me afligem, por causa de todas as filhas da minha cidade.</w:t>
      </w:r>
    </w:p>
    <w:p>
      <w:pPr>
        <w:rPr>
          <w:rFonts w:ascii="Trebuchet MS" w:hAnsi="Trebuchet MS"/>
          <w:color w:val="000000"/>
          <w:sz w:val="20"/>
          <w:szCs w:val="20"/>
        </w:rPr>
      </w:pPr>
      <w:r>
        <w:rPr>
          <w:rFonts w:ascii="Trebuchet MS" w:hAnsi="Trebuchet MS"/>
          <w:color w:val="000000"/>
          <w:sz w:val="20"/>
          <w:szCs w:val="20"/>
        </w:rPr>
        <w:t>52 Como ave me caçaram os que, sem causa, são meus inimigos.</w:t>
      </w:r>
    </w:p>
    <w:p>
      <w:pPr>
        <w:rPr>
          <w:rFonts w:ascii="Trebuchet MS" w:hAnsi="Trebuchet MS"/>
          <w:color w:val="000000"/>
          <w:sz w:val="20"/>
          <w:szCs w:val="20"/>
        </w:rPr>
      </w:pPr>
      <w:r>
        <w:rPr>
          <w:rFonts w:ascii="Trebuchet MS" w:hAnsi="Trebuchet MS"/>
          <w:color w:val="000000"/>
          <w:sz w:val="20"/>
          <w:szCs w:val="20"/>
        </w:rPr>
        <w:t>53 Atiraram-me vivo na masmorra, e lançaram pedras sobre mim.</w:t>
      </w:r>
    </w:p>
    <w:p>
      <w:pPr>
        <w:rPr>
          <w:rFonts w:ascii="Trebuchet MS" w:hAnsi="Trebuchet MS"/>
          <w:color w:val="000000"/>
          <w:sz w:val="20"/>
          <w:szCs w:val="20"/>
        </w:rPr>
      </w:pPr>
      <w:r>
        <w:rPr>
          <w:rFonts w:ascii="Trebuchet MS" w:hAnsi="Trebuchet MS"/>
          <w:color w:val="000000"/>
          <w:sz w:val="20"/>
          <w:szCs w:val="20"/>
        </w:rPr>
        <w:t>54 Águas correram sobre a minha cabeça; eu disse: Estou cortado.</w:t>
      </w:r>
    </w:p>
    <w:p>
      <w:pPr>
        <w:rPr>
          <w:rFonts w:ascii="Trebuchet MS" w:hAnsi="Trebuchet MS"/>
          <w:color w:val="000000"/>
          <w:sz w:val="20"/>
          <w:szCs w:val="20"/>
        </w:rPr>
      </w:pPr>
      <w:r>
        <w:rPr>
          <w:rFonts w:ascii="Trebuchet MS" w:hAnsi="Trebuchet MS"/>
          <w:color w:val="000000"/>
          <w:sz w:val="20"/>
          <w:szCs w:val="20"/>
        </w:rPr>
        <w:t>55 Invoquei o teu nome, Senhor, desde a profundeza da masmorra.</w:t>
      </w:r>
    </w:p>
    <w:p>
      <w:pPr>
        <w:rPr>
          <w:rFonts w:ascii="Trebuchet MS" w:hAnsi="Trebuchet MS"/>
          <w:color w:val="000000"/>
          <w:sz w:val="20"/>
          <w:szCs w:val="20"/>
        </w:rPr>
      </w:pPr>
      <w:r>
        <w:rPr>
          <w:rFonts w:ascii="Trebuchet MS" w:hAnsi="Trebuchet MS"/>
          <w:color w:val="000000"/>
          <w:sz w:val="20"/>
          <w:szCs w:val="20"/>
        </w:rPr>
        <w:t>56 Ouviste a minha voz; não escondas o teu ouvido ao meu suspiro, ao meu clamor.</w:t>
      </w:r>
    </w:p>
    <w:p>
      <w:pPr>
        <w:rPr>
          <w:rFonts w:ascii="Trebuchet MS" w:hAnsi="Trebuchet MS"/>
          <w:color w:val="000000"/>
          <w:sz w:val="20"/>
          <w:szCs w:val="20"/>
        </w:rPr>
      </w:pPr>
      <w:r>
        <w:rPr>
          <w:rFonts w:ascii="Trebuchet MS" w:hAnsi="Trebuchet MS"/>
          <w:color w:val="000000"/>
          <w:sz w:val="20"/>
          <w:szCs w:val="20"/>
        </w:rPr>
        <w:t>57 Tu te aproximaste no dia em que te invoquei; disseste: Não temas.</w:t>
      </w:r>
    </w:p>
    <w:p>
      <w:pPr>
        <w:rPr>
          <w:rFonts w:ascii="Trebuchet MS" w:hAnsi="Trebuchet MS"/>
          <w:color w:val="000000"/>
          <w:sz w:val="20"/>
          <w:szCs w:val="20"/>
        </w:rPr>
      </w:pPr>
      <w:r>
        <w:rPr>
          <w:rFonts w:ascii="Trebuchet MS" w:hAnsi="Trebuchet MS"/>
          <w:color w:val="000000"/>
          <w:sz w:val="20"/>
          <w:szCs w:val="20"/>
        </w:rPr>
        <w:t>58 Pleiteaste, Senhor, a minha causa; remiste a minha vida.</w:t>
      </w:r>
    </w:p>
    <w:p>
      <w:pPr>
        <w:rPr>
          <w:rFonts w:ascii="Trebuchet MS" w:hAnsi="Trebuchet MS"/>
          <w:color w:val="000000"/>
          <w:sz w:val="20"/>
          <w:szCs w:val="20"/>
        </w:rPr>
      </w:pPr>
      <w:r>
        <w:rPr>
          <w:rFonts w:ascii="Trebuchet MS" w:hAnsi="Trebuchet MS"/>
          <w:color w:val="000000"/>
          <w:sz w:val="20"/>
          <w:szCs w:val="20"/>
        </w:rPr>
        <w:t>59 Viste, Senhor, a injustiça que sofri; julga tu a minha causa.</w:t>
      </w:r>
    </w:p>
    <w:p>
      <w:pPr>
        <w:rPr>
          <w:rFonts w:ascii="Trebuchet MS" w:hAnsi="Trebuchet MS"/>
          <w:color w:val="000000"/>
          <w:sz w:val="20"/>
          <w:szCs w:val="20"/>
        </w:rPr>
      </w:pPr>
      <w:r>
        <w:rPr>
          <w:rFonts w:ascii="Trebuchet MS" w:hAnsi="Trebuchet MS"/>
          <w:color w:val="000000"/>
          <w:sz w:val="20"/>
          <w:szCs w:val="20"/>
        </w:rPr>
        <w:t>60 Viste toda a sua vingança, todos os seus desígnios contra mim.</w:t>
      </w:r>
    </w:p>
    <w:p>
      <w:pPr>
        <w:rPr>
          <w:rFonts w:ascii="Trebuchet MS" w:hAnsi="Trebuchet MS"/>
          <w:color w:val="000000"/>
          <w:sz w:val="20"/>
          <w:szCs w:val="20"/>
        </w:rPr>
      </w:pPr>
      <w:r>
        <w:rPr>
          <w:rFonts w:ascii="Trebuchet MS" w:hAnsi="Trebuchet MS"/>
          <w:color w:val="000000"/>
          <w:sz w:val="20"/>
          <w:szCs w:val="20"/>
        </w:rPr>
        <w:t>61 Ouviste as suas afrontas, Senhor, todos os seus desígnios contra mim,</w:t>
      </w:r>
    </w:p>
    <w:p>
      <w:pPr>
        <w:rPr>
          <w:rFonts w:ascii="Trebuchet MS" w:hAnsi="Trebuchet MS"/>
          <w:color w:val="000000"/>
          <w:sz w:val="20"/>
          <w:szCs w:val="20"/>
        </w:rPr>
      </w:pPr>
      <w:r>
        <w:rPr>
          <w:rFonts w:ascii="Trebuchet MS" w:hAnsi="Trebuchet MS"/>
          <w:color w:val="000000"/>
          <w:sz w:val="20"/>
          <w:szCs w:val="20"/>
        </w:rPr>
        <w:t>62 os lábios e os pensamentos dos que se levantam contra mim o dia todo.</w:t>
      </w:r>
    </w:p>
    <w:p>
      <w:pPr>
        <w:rPr>
          <w:rFonts w:ascii="Trebuchet MS" w:hAnsi="Trebuchet MS"/>
          <w:color w:val="000000"/>
          <w:sz w:val="20"/>
          <w:szCs w:val="20"/>
        </w:rPr>
      </w:pPr>
      <w:r>
        <w:rPr>
          <w:rFonts w:ascii="Trebuchet MS" w:hAnsi="Trebuchet MS"/>
          <w:color w:val="000000"/>
          <w:sz w:val="20"/>
          <w:szCs w:val="20"/>
        </w:rPr>
        <w:t>63 Observa-os ao assentarem-se e ao levantarem-se; eu sou a sua canção.</w:t>
      </w:r>
    </w:p>
    <w:p>
      <w:pPr>
        <w:rPr>
          <w:rFonts w:ascii="Trebuchet MS" w:hAnsi="Trebuchet MS"/>
          <w:color w:val="000000"/>
          <w:sz w:val="20"/>
          <w:szCs w:val="20"/>
        </w:rPr>
      </w:pPr>
      <w:r>
        <w:rPr>
          <w:rFonts w:ascii="Trebuchet MS" w:hAnsi="Trebuchet MS"/>
          <w:color w:val="000000"/>
          <w:sz w:val="20"/>
          <w:szCs w:val="20"/>
        </w:rPr>
        <w:t>64 Tu lhes darás a recompensa, Senhor, conforme a obra das suas mãos.</w:t>
      </w:r>
    </w:p>
    <w:p>
      <w:pPr>
        <w:rPr>
          <w:rFonts w:ascii="Trebuchet MS" w:hAnsi="Trebuchet MS"/>
          <w:color w:val="000000"/>
          <w:sz w:val="20"/>
          <w:szCs w:val="20"/>
        </w:rPr>
      </w:pPr>
      <w:r>
        <w:rPr>
          <w:rFonts w:ascii="Trebuchet MS" w:hAnsi="Trebuchet MS"/>
          <w:color w:val="000000"/>
          <w:sz w:val="20"/>
          <w:szCs w:val="20"/>
        </w:rPr>
        <w:t>65 Tu lhes darás dureza de coração, maldição tua sobre eles.</w:t>
      </w:r>
    </w:p>
    <w:p>
      <w:pPr>
        <w:rPr>
          <w:rFonts w:ascii="Trebuchet MS" w:hAnsi="Trebuchet MS"/>
          <w:color w:val="000000"/>
          <w:sz w:val="20"/>
          <w:szCs w:val="20"/>
        </w:rPr>
      </w:pPr>
      <w:r>
        <w:rPr>
          <w:rFonts w:ascii="Trebuchet MS" w:hAnsi="Trebuchet MS"/>
          <w:color w:val="000000"/>
          <w:sz w:val="20"/>
          <w:szCs w:val="20"/>
        </w:rPr>
        <w:t>66 Na tua ira os perseguirás, e os destruirás de debaixo dos teus céus, ó Senhor.</w:t>
      </w:r>
    </w:p>
    <w:p>
      <w:pPr>
        <w:pStyle w:val="P13"/>
        <w:rPr>
          <w:rFonts w:ascii="Trebuchet MS" w:hAnsi="Trebuchet MS"/>
          <w:color w:val="000000"/>
          <w:sz w:val="22"/>
          <w:szCs w:val="22"/>
        </w:rPr>
      </w:pPr>
      <w:bookmarkStart w:id="864" w:name="_Toc147528764"/>
      <w:r>
        <w:rPr>
          <w:rFonts w:ascii="Trebuchet MS" w:hAnsi="Trebuchet MS"/>
          <w:color w:val="000000"/>
          <w:sz w:val="22"/>
          <w:szCs w:val="22"/>
        </w:rPr>
        <w:t xml:space="preserve"> LAMENTAÇÕES DE JEREMIAS 4</w:t>
      </w:r>
      <w:bookmarkEnd w:id="864"/>
    </w:p>
    <w:p>
      <w:pPr>
        <w:rPr>
          <w:rFonts w:ascii="Trebuchet MS" w:hAnsi="Trebuchet MS"/>
          <w:color w:val="000000"/>
          <w:sz w:val="20"/>
          <w:szCs w:val="20"/>
        </w:rPr>
      </w:pPr>
      <w:r>
        <w:rPr>
          <w:rFonts w:ascii="Trebuchet MS" w:hAnsi="Trebuchet MS"/>
          <w:color w:val="000000"/>
          <w:sz w:val="20"/>
          <w:szCs w:val="20"/>
        </w:rPr>
        <w:t>1 Como se escureceu o ouro! como se mudou o ouro puríssimo! como estão espalhadas as pedras do santuário pelas esquinas de todas as ruas!</w:t>
      </w:r>
    </w:p>
    <w:p>
      <w:pPr>
        <w:rPr>
          <w:rFonts w:ascii="Trebuchet MS" w:hAnsi="Trebuchet MS"/>
          <w:color w:val="000000"/>
          <w:sz w:val="20"/>
          <w:szCs w:val="20"/>
        </w:rPr>
      </w:pPr>
      <w:r>
        <w:rPr>
          <w:rFonts w:ascii="Trebuchet MS" w:hAnsi="Trebuchet MS"/>
          <w:color w:val="000000"/>
          <w:sz w:val="20"/>
          <w:szCs w:val="20"/>
        </w:rPr>
        <w:t>2 Os preciosos filhos de Sião, comparáveis a ouro puro, como são agora reputados por vasos de barro, obra das mãos de oleiro!</w:t>
      </w:r>
    </w:p>
    <w:p>
      <w:pPr>
        <w:rPr>
          <w:rFonts w:ascii="Trebuchet MS" w:hAnsi="Trebuchet MS"/>
          <w:color w:val="000000"/>
          <w:sz w:val="20"/>
          <w:szCs w:val="20"/>
        </w:rPr>
      </w:pPr>
      <w:r>
        <w:rPr>
          <w:rFonts w:ascii="Trebuchet MS" w:hAnsi="Trebuchet MS"/>
          <w:color w:val="000000"/>
          <w:sz w:val="20"/>
          <w:szCs w:val="20"/>
        </w:rPr>
        <w:t>3 Até os chacais abaixam o peito, dão de mamar aos seus filhos; mas a filha do meu povo tornou-se cruel como os avestruzes no deserto.</w:t>
      </w:r>
    </w:p>
    <w:p>
      <w:pPr>
        <w:rPr>
          <w:rFonts w:ascii="Trebuchet MS" w:hAnsi="Trebuchet MS"/>
          <w:color w:val="000000"/>
          <w:sz w:val="20"/>
          <w:szCs w:val="20"/>
        </w:rPr>
      </w:pPr>
      <w:r>
        <w:rPr>
          <w:rFonts w:ascii="Trebuchet MS" w:hAnsi="Trebuchet MS"/>
          <w:color w:val="000000"/>
          <w:sz w:val="20"/>
          <w:szCs w:val="20"/>
        </w:rPr>
        <w:t>4 A língua do que mama fica pegada pela sede ao seu paladar; os meninos pedem pão, e ninguém lho reparte.</w:t>
      </w:r>
    </w:p>
    <w:p>
      <w:pPr>
        <w:rPr>
          <w:rFonts w:ascii="Trebuchet MS" w:hAnsi="Trebuchet MS"/>
          <w:color w:val="000000"/>
          <w:sz w:val="20"/>
          <w:szCs w:val="20"/>
        </w:rPr>
      </w:pPr>
      <w:r>
        <w:rPr>
          <w:rFonts w:ascii="Trebuchet MS" w:hAnsi="Trebuchet MS"/>
          <w:color w:val="000000"/>
          <w:sz w:val="20"/>
          <w:szCs w:val="20"/>
        </w:rPr>
        <w:t>5 Os que comiam iguarias delicadas desfalecem nas ruas; os que se criavam em escarlata abraçam monturos.</w:t>
      </w:r>
    </w:p>
    <w:p>
      <w:pPr>
        <w:rPr>
          <w:rFonts w:ascii="Trebuchet MS" w:hAnsi="Trebuchet MS"/>
          <w:color w:val="000000"/>
          <w:sz w:val="20"/>
          <w:szCs w:val="20"/>
        </w:rPr>
      </w:pPr>
      <w:r>
        <w:rPr>
          <w:rFonts w:ascii="Trebuchet MS" w:hAnsi="Trebuchet MS"/>
          <w:color w:val="000000"/>
          <w:sz w:val="20"/>
          <w:szCs w:val="20"/>
        </w:rPr>
        <w:t>6 Pois maior é a iniqüidade da filha do meu povo do que o pecado de Sodoma, a qual foi subvertida como num momento, sem que mão alguma lhe tocasse.</w:t>
      </w:r>
    </w:p>
    <w:p>
      <w:pPr>
        <w:rPr>
          <w:rFonts w:ascii="Trebuchet MS" w:hAnsi="Trebuchet MS"/>
          <w:color w:val="000000"/>
          <w:sz w:val="20"/>
          <w:szCs w:val="20"/>
        </w:rPr>
      </w:pPr>
      <w:r>
        <w:rPr>
          <w:rFonts w:ascii="Trebuchet MS" w:hAnsi="Trebuchet MS"/>
          <w:color w:val="000000"/>
          <w:sz w:val="20"/>
          <w:szCs w:val="20"/>
        </w:rPr>
        <w:t>7 Os seus nobres eram mais alvos do que a neve, mais brancos do que o leite, eram mais ruivos de corpo do que o coral, e a sua formosura era como a de safira.</w:t>
      </w:r>
    </w:p>
    <w:p>
      <w:pPr>
        <w:rPr>
          <w:rFonts w:ascii="Trebuchet MS" w:hAnsi="Trebuchet MS"/>
          <w:color w:val="000000"/>
          <w:sz w:val="20"/>
          <w:szCs w:val="20"/>
        </w:rPr>
      </w:pPr>
      <w:r>
        <w:rPr>
          <w:rFonts w:ascii="Trebuchet MS" w:hAnsi="Trebuchet MS"/>
          <w:color w:val="000000"/>
          <w:sz w:val="20"/>
          <w:szCs w:val="20"/>
        </w:rPr>
        <w:t>8 Mas agora escureceu-se o seu parecer mais do que o negrume; eles não são reconhecidos nas ruas; a sua pele se lhes pegou aos ossos; secou-se, tornou-se como um pau. .</w:t>
      </w:r>
    </w:p>
    <w:p>
      <w:pPr>
        <w:rPr>
          <w:rFonts w:ascii="Trebuchet MS" w:hAnsi="Trebuchet MS"/>
          <w:color w:val="000000"/>
          <w:sz w:val="20"/>
          <w:szCs w:val="20"/>
        </w:rPr>
      </w:pPr>
      <w:r>
        <w:rPr>
          <w:rFonts w:ascii="Trebuchet MS" w:hAnsi="Trebuchet MS"/>
          <w:color w:val="000000"/>
          <w:sz w:val="20"/>
          <w:szCs w:val="20"/>
        </w:rPr>
        <w:t>9 Os mortos à espada eram mais ditosos do que os mortos à fome, pois estes se esgotavam, como traspassados, por falta dos frutos dos campos.</w:t>
      </w:r>
    </w:p>
    <w:p>
      <w:pPr>
        <w:rPr>
          <w:rFonts w:ascii="Trebuchet MS" w:hAnsi="Trebuchet MS"/>
          <w:color w:val="000000"/>
          <w:sz w:val="20"/>
          <w:szCs w:val="20"/>
        </w:rPr>
      </w:pPr>
      <w:r>
        <w:rPr>
          <w:rFonts w:ascii="Trebuchet MS" w:hAnsi="Trebuchet MS"/>
          <w:color w:val="000000"/>
          <w:sz w:val="20"/>
          <w:szCs w:val="20"/>
        </w:rPr>
        <w:t>10 As mãos das mulheres compassivas cozeram os próprios filhos; estes lhes serviram de alimento na destruição da filha do meu povo.</w:t>
      </w:r>
    </w:p>
    <w:p>
      <w:pPr>
        <w:rPr>
          <w:rFonts w:ascii="Trebuchet MS" w:hAnsi="Trebuchet MS"/>
          <w:color w:val="000000"/>
          <w:sz w:val="20"/>
          <w:szCs w:val="20"/>
        </w:rPr>
      </w:pPr>
      <w:r>
        <w:rPr>
          <w:rFonts w:ascii="Trebuchet MS" w:hAnsi="Trebuchet MS"/>
          <w:color w:val="000000"/>
          <w:sz w:val="20"/>
          <w:szCs w:val="20"/>
        </w:rPr>
        <w:t>11 Deu o Senhor cumprimento ao seu furor, derramou o ardor da sua ira; e acendeu um fogo em Sião, que consumiu os seus fundamentos.</w:t>
      </w:r>
    </w:p>
    <w:p>
      <w:pPr>
        <w:rPr>
          <w:rFonts w:ascii="Trebuchet MS" w:hAnsi="Trebuchet MS"/>
          <w:color w:val="000000"/>
          <w:sz w:val="20"/>
          <w:szCs w:val="20"/>
        </w:rPr>
      </w:pPr>
      <w:r>
        <w:rPr>
          <w:rFonts w:ascii="Trebuchet MS" w:hAnsi="Trebuchet MS"/>
          <w:color w:val="000000"/>
          <w:sz w:val="20"/>
          <w:szCs w:val="20"/>
        </w:rPr>
        <w:t>12 Não creram os reis da terra, bem como nenhum dos moradores do mundo, que adversário ou inimigo pudesse entrar pelas portas de Jerusalém.</w:t>
      </w:r>
    </w:p>
    <w:p>
      <w:pPr>
        <w:rPr>
          <w:rFonts w:ascii="Trebuchet MS" w:hAnsi="Trebuchet MS"/>
          <w:color w:val="000000"/>
          <w:sz w:val="20"/>
          <w:szCs w:val="20"/>
        </w:rPr>
      </w:pPr>
      <w:r>
        <w:rPr>
          <w:rFonts w:ascii="Trebuchet MS" w:hAnsi="Trebuchet MS"/>
          <w:color w:val="000000"/>
          <w:sz w:val="20"/>
          <w:szCs w:val="20"/>
        </w:rPr>
        <w:t>13 Isso foi por causa dos pecados dos seus profetas e das iniqüidades dos seus sacerdotes, que derramaram no meio dela o sangue dos justos.</w:t>
      </w:r>
    </w:p>
    <w:p>
      <w:pPr>
        <w:rPr>
          <w:rFonts w:ascii="Trebuchet MS" w:hAnsi="Trebuchet MS"/>
          <w:color w:val="000000"/>
          <w:sz w:val="20"/>
          <w:szCs w:val="20"/>
        </w:rPr>
      </w:pPr>
      <w:r>
        <w:rPr>
          <w:rFonts w:ascii="Trebuchet MS" w:hAnsi="Trebuchet MS"/>
          <w:color w:val="000000"/>
          <w:sz w:val="20"/>
          <w:szCs w:val="20"/>
        </w:rPr>
        <w:t>14 Vagueiam como cegos pelas ruas; andam contaminados de sangue, de tal sorte que não se lhes pode tocar nas roupas.</w:t>
      </w:r>
    </w:p>
    <w:p>
      <w:pPr>
        <w:rPr>
          <w:rFonts w:ascii="Trebuchet MS" w:hAnsi="Trebuchet MS"/>
          <w:color w:val="000000"/>
          <w:sz w:val="20"/>
          <w:szCs w:val="20"/>
        </w:rPr>
      </w:pPr>
      <w:r>
        <w:rPr>
          <w:rFonts w:ascii="Trebuchet MS" w:hAnsi="Trebuchet MS"/>
          <w:color w:val="000000"/>
          <w:sz w:val="20"/>
          <w:szCs w:val="20"/>
        </w:rPr>
        <w:t>15 Desviai-vos! imundo! gritavam-lhes; desviai-vos, desviai-vos, não toqueis! Quando fugiram, e andaram, vagueando, dizia-se entre as nações: Nunca mais morarão aqui.</w:t>
      </w:r>
    </w:p>
    <w:p>
      <w:pPr>
        <w:rPr>
          <w:rFonts w:ascii="Trebuchet MS" w:hAnsi="Trebuchet MS"/>
          <w:color w:val="000000"/>
          <w:sz w:val="20"/>
          <w:szCs w:val="20"/>
        </w:rPr>
      </w:pPr>
      <w:r>
        <w:rPr>
          <w:rFonts w:ascii="Trebuchet MS" w:hAnsi="Trebuchet MS"/>
          <w:color w:val="000000"/>
          <w:sz w:val="20"/>
          <w:szCs w:val="20"/>
        </w:rPr>
        <w:t>16 A ira do Senhor os espalhou; ele nunca mais tornará a olhar para eles; não respeitaram a pessoa dos sacerdotes, nem se compadeceram dos velhos.</w:t>
      </w:r>
    </w:p>
    <w:p>
      <w:pPr>
        <w:rPr>
          <w:rFonts w:ascii="Trebuchet MS" w:hAnsi="Trebuchet MS"/>
          <w:color w:val="000000"/>
          <w:sz w:val="20"/>
          <w:szCs w:val="20"/>
        </w:rPr>
      </w:pPr>
      <w:r>
        <w:rPr>
          <w:rFonts w:ascii="Trebuchet MS" w:hAnsi="Trebuchet MS"/>
          <w:color w:val="000000"/>
          <w:sz w:val="20"/>
          <w:szCs w:val="20"/>
        </w:rPr>
        <w:t>17 Os nossos olhos desfaleciam, esperando o nosso vão socorro. em vigiando olhávamos para uma nação, que não podia, livrai.</w:t>
      </w:r>
    </w:p>
    <w:p>
      <w:pPr>
        <w:rPr>
          <w:rFonts w:ascii="Trebuchet MS" w:hAnsi="Trebuchet MS"/>
          <w:color w:val="000000"/>
          <w:sz w:val="20"/>
          <w:szCs w:val="20"/>
        </w:rPr>
      </w:pPr>
      <w:r>
        <w:rPr>
          <w:rFonts w:ascii="Trebuchet MS" w:hAnsi="Trebuchet MS"/>
          <w:color w:val="000000"/>
          <w:sz w:val="20"/>
          <w:szCs w:val="20"/>
        </w:rPr>
        <w:t>18 Espiaram os nossos passos, de maneira que não podíamos andar pelas nossas ruas; o nosso fim estava perto; estavam contados os nossos dias, porque era chegado o nosso fim.</w:t>
      </w:r>
    </w:p>
    <w:p>
      <w:pPr>
        <w:rPr>
          <w:rFonts w:ascii="Trebuchet MS" w:hAnsi="Trebuchet MS"/>
          <w:color w:val="000000"/>
          <w:sz w:val="20"/>
          <w:szCs w:val="20"/>
        </w:rPr>
      </w:pPr>
      <w:r>
        <w:rPr>
          <w:rFonts w:ascii="Trebuchet MS" w:hAnsi="Trebuchet MS"/>
          <w:color w:val="000000"/>
          <w:sz w:val="20"/>
          <w:szCs w:val="20"/>
        </w:rPr>
        <w:t>19 Os nossos perseguidores foram mais ligeiros do que as águias do céu; sobre os montes nos perseguiram, no deserto nos armaram ciladas.</w:t>
      </w:r>
    </w:p>
    <w:p>
      <w:pPr>
        <w:rPr>
          <w:rFonts w:ascii="Trebuchet MS" w:hAnsi="Trebuchet MS"/>
          <w:color w:val="000000"/>
          <w:sz w:val="20"/>
          <w:szCs w:val="20"/>
        </w:rPr>
      </w:pPr>
      <w:r>
        <w:rPr>
          <w:rFonts w:ascii="Trebuchet MS" w:hAnsi="Trebuchet MS"/>
          <w:color w:val="000000"/>
          <w:sz w:val="20"/>
          <w:szCs w:val="20"/>
        </w:rPr>
        <w:t>20 O fôlego da nossa vida, o ungido do Senhor, foi preso nas covas deles, o mesmo de quem dizíamos: Debaixo da sua sombra viveremos entre as nações.</w:t>
      </w:r>
    </w:p>
    <w:p>
      <w:pPr>
        <w:rPr>
          <w:rFonts w:ascii="Trebuchet MS" w:hAnsi="Trebuchet MS"/>
          <w:color w:val="000000"/>
          <w:sz w:val="20"/>
          <w:szCs w:val="20"/>
        </w:rPr>
      </w:pPr>
      <w:r>
        <w:rPr>
          <w:rFonts w:ascii="Trebuchet MS" w:hAnsi="Trebuchet MS"/>
          <w:color w:val="000000"/>
          <w:sz w:val="20"/>
          <w:szCs w:val="20"/>
        </w:rPr>
        <w:t>21 Regozija-te, e alegra-te, ó filha de Edom, que habitas na terra de Uz; o cálice te passará a ti também; embebedar-te-ás, e te descobrirás.</w:t>
      </w:r>
    </w:p>
    <w:p>
      <w:pPr>
        <w:rPr>
          <w:rFonts w:ascii="Trebuchet MS" w:hAnsi="Trebuchet MS"/>
          <w:color w:val="000000"/>
          <w:sz w:val="20"/>
          <w:szCs w:val="20"/>
        </w:rPr>
      </w:pPr>
      <w:r>
        <w:rPr>
          <w:rFonts w:ascii="Trebuchet MS" w:hAnsi="Trebuchet MS"/>
          <w:color w:val="000000"/>
          <w:sz w:val="20"/>
          <w:szCs w:val="20"/>
        </w:rPr>
        <w:t>22 Já se cumpriu o castigo da tua iniqüidade, ó filha de Sião; ele nunca mais te levará para o cativeiro; ele visitará a tua iniqüidade, ó filha de Edom; descobrirá os teus pecados.</w:t>
      </w:r>
    </w:p>
    <w:p>
      <w:pPr>
        <w:pStyle w:val="P13"/>
        <w:rPr>
          <w:rFonts w:ascii="Trebuchet MS" w:hAnsi="Trebuchet MS"/>
          <w:color w:val="000000"/>
          <w:sz w:val="22"/>
          <w:szCs w:val="22"/>
        </w:rPr>
      </w:pPr>
      <w:bookmarkStart w:id="865" w:name="_Toc147528765"/>
      <w:r>
        <w:rPr>
          <w:rFonts w:ascii="Trebuchet MS" w:hAnsi="Trebuchet MS"/>
          <w:color w:val="000000"/>
          <w:sz w:val="22"/>
          <w:szCs w:val="22"/>
        </w:rPr>
        <w:t xml:space="preserve"> LAMENTAÇÕES DE JEREMIAS 5</w:t>
      </w:r>
      <w:bookmarkEnd w:id="865"/>
    </w:p>
    <w:p>
      <w:pPr>
        <w:rPr>
          <w:rFonts w:ascii="Trebuchet MS" w:hAnsi="Trebuchet MS"/>
          <w:color w:val="000000"/>
          <w:sz w:val="20"/>
          <w:szCs w:val="20"/>
        </w:rPr>
      </w:pPr>
      <w:r>
        <w:rPr>
          <w:rFonts w:ascii="Trebuchet MS" w:hAnsi="Trebuchet MS"/>
          <w:color w:val="000000"/>
          <w:sz w:val="20"/>
          <w:szCs w:val="20"/>
        </w:rPr>
        <w:t>1 Lembra-te, Senhor, do que nos tem sucedido; considera, e olha para o nosso opróbrio.</w:t>
      </w:r>
    </w:p>
    <w:p>
      <w:pPr>
        <w:rPr>
          <w:rFonts w:ascii="Trebuchet MS" w:hAnsi="Trebuchet MS"/>
          <w:color w:val="000000"/>
          <w:sz w:val="20"/>
          <w:szCs w:val="20"/>
        </w:rPr>
      </w:pPr>
      <w:r>
        <w:rPr>
          <w:rFonts w:ascii="Trebuchet MS" w:hAnsi="Trebuchet MS"/>
          <w:color w:val="000000"/>
          <w:sz w:val="20"/>
          <w:szCs w:val="20"/>
        </w:rPr>
        <w:t>2 A nossa herdade passou a estranhos, e as nossas casas a forasteiros.</w:t>
      </w:r>
    </w:p>
    <w:p>
      <w:pPr>
        <w:rPr>
          <w:rFonts w:ascii="Trebuchet MS" w:hAnsi="Trebuchet MS"/>
          <w:color w:val="000000"/>
          <w:sz w:val="20"/>
          <w:szCs w:val="20"/>
        </w:rPr>
      </w:pPr>
      <w:r>
        <w:rPr>
          <w:rFonts w:ascii="Trebuchet MS" w:hAnsi="Trebuchet MS"/>
          <w:color w:val="000000"/>
          <w:sz w:val="20"/>
          <w:szCs w:val="20"/>
        </w:rPr>
        <w:t>3 órfãos somos sem pai, nossas mães são como viuvas.</w:t>
      </w:r>
    </w:p>
    <w:p>
      <w:pPr>
        <w:rPr>
          <w:rFonts w:ascii="Trebuchet MS" w:hAnsi="Trebuchet MS"/>
          <w:color w:val="000000"/>
          <w:sz w:val="20"/>
          <w:szCs w:val="20"/>
        </w:rPr>
      </w:pPr>
      <w:r>
        <w:rPr>
          <w:rFonts w:ascii="Trebuchet MS" w:hAnsi="Trebuchet MS"/>
          <w:color w:val="000000"/>
          <w:sz w:val="20"/>
          <w:szCs w:val="20"/>
        </w:rPr>
        <w:t>4 A nossa água por dinheiro a bebemos, por preço vem a nossa lenha.</w:t>
      </w:r>
    </w:p>
    <w:p>
      <w:pPr>
        <w:rPr>
          <w:rFonts w:ascii="Trebuchet MS" w:hAnsi="Trebuchet MS"/>
          <w:color w:val="000000"/>
          <w:sz w:val="20"/>
          <w:szCs w:val="20"/>
        </w:rPr>
      </w:pPr>
      <w:r>
        <w:rPr>
          <w:rFonts w:ascii="Trebuchet MS" w:hAnsi="Trebuchet MS"/>
          <w:color w:val="000000"/>
          <w:sz w:val="20"/>
          <w:szCs w:val="20"/>
        </w:rPr>
        <w:t>5 Os nossos perseguidores estão sobre os nossos pescoços; estamos cansados, e não temos descanso.</w:t>
      </w:r>
    </w:p>
    <w:p>
      <w:pPr>
        <w:rPr>
          <w:rFonts w:ascii="Trebuchet MS" w:hAnsi="Trebuchet MS"/>
          <w:color w:val="000000"/>
          <w:sz w:val="20"/>
          <w:szCs w:val="20"/>
        </w:rPr>
      </w:pPr>
      <w:r>
        <w:rPr>
          <w:rFonts w:ascii="Trebuchet MS" w:hAnsi="Trebuchet MS"/>
          <w:color w:val="000000"/>
          <w:sz w:val="20"/>
          <w:szCs w:val="20"/>
        </w:rPr>
        <w:t>6 Aos egípcios e aos assírios estendemos as mãos, para nos fartarmos de pão.</w:t>
      </w:r>
    </w:p>
    <w:p>
      <w:pPr>
        <w:rPr>
          <w:rFonts w:ascii="Trebuchet MS" w:hAnsi="Trebuchet MS"/>
          <w:color w:val="000000"/>
          <w:sz w:val="20"/>
          <w:szCs w:val="20"/>
        </w:rPr>
      </w:pPr>
      <w:r>
        <w:rPr>
          <w:rFonts w:ascii="Trebuchet MS" w:hAnsi="Trebuchet MS"/>
          <w:color w:val="000000"/>
          <w:sz w:val="20"/>
          <w:szCs w:val="20"/>
        </w:rPr>
        <w:t>7 Nossos pais pecaram, e já não existem; e nós levamos as suas iniqüidades.</w:t>
      </w:r>
    </w:p>
    <w:p>
      <w:pPr>
        <w:rPr>
          <w:rFonts w:ascii="Trebuchet MS" w:hAnsi="Trebuchet MS"/>
          <w:color w:val="000000"/>
          <w:sz w:val="20"/>
          <w:szCs w:val="20"/>
        </w:rPr>
      </w:pPr>
      <w:r>
        <w:rPr>
          <w:rFonts w:ascii="Trebuchet MS" w:hAnsi="Trebuchet MS"/>
          <w:color w:val="000000"/>
          <w:sz w:val="20"/>
          <w:szCs w:val="20"/>
        </w:rPr>
        <w:t>8 Escravos dominam sobre nós; ninguém há que nos arranque da sua mão.</w:t>
      </w:r>
    </w:p>
    <w:p>
      <w:pPr>
        <w:rPr>
          <w:rFonts w:ascii="Trebuchet MS" w:hAnsi="Trebuchet MS"/>
          <w:color w:val="000000"/>
          <w:sz w:val="20"/>
          <w:szCs w:val="20"/>
        </w:rPr>
      </w:pPr>
      <w:r>
        <w:rPr>
          <w:rFonts w:ascii="Trebuchet MS" w:hAnsi="Trebuchet MS"/>
          <w:color w:val="000000"/>
          <w:sz w:val="20"/>
          <w:szCs w:val="20"/>
        </w:rPr>
        <w:t>9 Com perigo de nossas vidas obtemos o nosso pão, por causa da espada do deserto.</w:t>
      </w:r>
    </w:p>
    <w:p>
      <w:pPr>
        <w:rPr>
          <w:rFonts w:ascii="Trebuchet MS" w:hAnsi="Trebuchet MS"/>
          <w:color w:val="000000"/>
          <w:sz w:val="20"/>
          <w:szCs w:val="20"/>
        </w:rPr>
      </w:pPr>
      <w:r>
        <w:rPr>
          <w:rFonts w:ascii="Trebuchet MS" w:hAnsi="Trebuchet MS"/>
          <w:color w:val="000000"/>
          <w:sz w:val="20"/>
          <w:szCs w:val="20"/>
        </w:rPr>
        <w:t>10 Nossa pele está abraseada como um forno, por causa do ardor da fome.</w:t>
      </w:r>
    </w:p>
    <w:p>
      <w:pPr>
        <w:rPr>
          <w:rFonts w:ascii="Trebuchet MS" w:hAnsi="Trebuchet MS"/>
          <w:color w:val="000000"/>
          <w:sz w:val="20"/>
          <w:szCs w:val="20"/>
        </w:rPr>
      </w:pPr>
      <w:r>
        <w:rPr>
          <w:rFonts w:ascii="Trebuchet MS" w:hAnsi="Trebuchet MS"/>
          <w:color w:val="000000"/>
          <w:sz w:val="20"/>
          <w:szCs w:val="20"/>
        </w:rPr>
        <w:t>11 Forçaram as mulheres em Sião, as virgens nas cidades de Judá.</w:t>
      </w:r>
    </w:p>
    <w:p>
      <w:pPr>
        <w:rPr>
          <w:rFonts w:ascii="Trebuchet MS" w:hAnsi="Trebuchet MS"/>
          <w:color w:val="000000"/>
          <w:sz w:val="20"/>
          <w:szCs w:val="20"/>
        </w:rPr>
      </w:pPr>
      <w:r>
        <w:rPr>
          <w:rFonts w:ascii="Trebuchet MS" w:hAnsi="Trebuchet MS"/>
          <w:color w:val="000000"/>
          <w:sz w:val="20"/>
          <w:szCs w:val="20"/>
        </w:rPr>
        <w:t>12 Príncipes foram enforcados pelas mãos deles; as faces dos anciãos não foram respeitadas.</w:t>
      </w:r>
    </w:p>
    <w:p>
      <w:pPr>
        <w:rPr>
          <w:rFonts w:ascii="Trebuchet MS" w:hAnsi="Trebuchet MS"/>
          <w:color w:val="000000"/>
          <w:sz w:val="20"/>
          <w:szCs w:val="20"/>
        </w:rPr>
      </w:pPr>
      <w:r>
        <w:rPr>
          <w:rFonts w:ascii="Trebuchet MS" w:hAnsi="Trebuchet MS"/>
          <w:color w:val="000000"/>
          <w:sz w:val="20"/>
          <w:szCs w:val="20"/>
        </w:rPr>
        <w:t>13 Mancebos levaram a mó; meninos tropeçaram sob fardos de lenha.</w:t>
      </w:r>
    </w:p>
    <w:p>
      <w:pPr>
        <w:rPr>
          <w:rFonts w:ascii="Trebuchet MS" w:hAnsi="Trebuchet MS"/>
          <w:color w:val="000000"/>
          <w:sz w:val="20"/>
          <w:szCs w:val="20"/>
        </w:rPr>
      </w:pPr>
      <w:r>
        <w:rPr>
          <w:rFonts w:ascii="Trebuchet MS" w:hAnsi="Trebuchet MS"/>
          <w:color w:val="000000"/>
          <w:sz w:val="20"/>
          <w:szCs w:val="20"/>
        </w:rPr>
        <w:t>14 Os velhos já não se assentam nas portas, os mancebos já não cantam.</w:t>
      </w:r>
    </w:p>
    <w:p>
      <w:pPr>
        <w:rPr>
          <w:rFonts w:ascii="Trebuchet MS" w:hAnsi="Trebuchet MS"/>
          <w:color w:val="000000"/>
          <w:sz w:val="20"/>
          <w:szCs w:val="20"/>
        </w:rPr>
      </w:pPr>
      <w:r>
        <w:rPr>
          <w:rFonts w:ascii="Trebuchet MS" w:hAnsi="Trebuchet MS"/>
          <w:color w:val="000000"/>
          <w:sz w:val="20"/>
          <w:szCs w:val="20"/>
        </w:rPr>
        <w:t>15 Cessou o gozo de nosso coração; converteu-se em lamentação a nossa dança.</w:t>
      </w:r>
    </w:p>
    <w:p>
      <w:pPr>
        <w:rPr>
          <w:rFonts w:ascii="Trebuchet MS" w:hAnsi="Trebuchet MS"/>
          <w:color w:val="000000"/>
          <w:sz w:val="20"/>
          <w:szCs w:val="20"/>
        </w:rPr>
      </w:pPr>
      <w:r>
        <w:rPr>
          <w:rFonts w:ascii="Trebuchet MS" w:hAnsi="Trebuchet MS"/>
          <w:color w:val="000000"/>
          <w:sz w:val="20"/>
          <w:szCs w:val="20"/>
        </w:rPr>
        <w:t>16 Caiu a coroa da nossa cabeça; ai de nós. porque pecamos.</w:t>
      </w:r>
    </w:p>
    <w:p>
      <w:pPr>
        <w:rPr>
          <w:rFonts w:ascii="Trebuchet MS" w:hAnsi="Trebuchet MS"/>
          <w:color w:val="000000"/>
          <w:sz w:val="20"/>
          <w:szCs w:val="20"/>
        </w:rPr>
      </w:pPr>
      <w:r>
        <w:rPr>
          <w:rFonts w:ascii="Trebuchet MS" w:hAnsi="Trebuchet MS"/>
          <w:color w:val="000000"/>
          <w:sz w:val="20"/>
          <w:szCs w:val="20"/>
        </w:rPr>
        <w:t>17 Portanto desmaiou o nosso coração; por isso se escureceram os nossos olhos.</w:t>
      </w:r>
    </w:p>
    <w:p>
      <w:pPr>
        <w:rPr>
          <w:rFonts w:ascii="Trebuchet MS" w:hAnsi="Trebuchet MS"/>
          <w:color w:val="000000"/>
          <w:sz w:val="20"/>
          <w:szCs w:val="20"/>
        </w:rPr>
      </w:pPr>
      <w:r>
        <w:rPr>
          <w:rFonts w:ascii="Trebuchet MS" w:hAnsi="Trebuchet MS"/>
          <w:color w:val="000000"/>
          <w:sz w:val="20"/>
          <w:szCs w:val="20"/>
        </w:rPr>
        <w:t>18 Pelo monte de Sião, que está assolado, andam os chacais.</w:t>
      </w:r>
    </w:p>
    <w:p>
      <w:pPr>
        <w:rPr>
          <w:rFonts w:ascii="Trebuchet MS" w:hAnsi="Trebuchet MS"/>
          <w:color w:val="000000"/>
          <w:sz w:val="20"/>
          <w:szCs w:val="20"/>
        </w:rPr>
      </w:pPr>
      <w:r>
        <w:rPr>
          <w:rFonts w:ascii="Trebuchet MS" w:hAnsi="Trebuchet MS"/>
          <w:color w:val="000000"/>
          <w:sz w:val="20"/>
          <w:szCs w:val="20"/>
        </w:rPr>
        <w:t>19 Tu, Senhor, permaneces eternamente; e o teu trono subsiste de geração em geração.</w:t>
      </w:r>
    </w:p>
    <w:p>
      <w:pPr>
        <w:rPr>
          <w:rFonts w:ascii="Trebuchet MS" w:hAnsi="Trebuchet MS"/>
          <w:color w:val="000000"/>
          <w:sz w:val="20"/>
          <w:szCs w:val="20"/>
        </w:rPr>
      </w:pPr>
      <w:r>
        <w:rPr>
          <w:rFonts w:ascii="Trebuchet MS" w:hAnsi="Trebuchet MS"/>
          <w:color w:val="000000"/>
          <w:sz w:val="20"/>
          <w:szCs w:val="20"/>
        </w:rPr>
        <w:t>20 Por que te esquecerias de nós para sempre, por que nos desampararias por tanto tempo?</w:t>
      </w:r>
    </w:p>
    <w:p>
      <w:pPr>
        <w:rPr>
          <w:rFonts w:ascii="Trebuchet MS" w:hAnsi="Trebuchet MS"/>
          <w:color w:val="000000"/>
          <w:sz w:val="20"/>
          <w:szCs w:val="20"/>
        </w:rPr>
      </w:pPr>
      <w:r>
        <w:rPr>
          <w:rFonts w:ascii="Trebuchet MS" w:hAnsi="Trebuchet MS"/>
          <w:color w:val="000000"/>
          <w:sz w:val="20"/>
          <w:szCs w:val="20"/>
        </w:rPr>
        <w:t>21 Converte-nos a ti, Senhor, e seremos convertidos; renova os nossos dias como dantes;</w:t>
      </w:r>
    </w:p>
    <w:p>
      <w:pPr>
        <w:rPr>
          <w:rFonts w:ascii="Trebuchet MS" w:hAnsi="Trebuchet MS" w:cs="Times New Roman"/>
          <w:color w:val="000000"/>
          <w:sz w:val="20"/>
          <w:szCs w:val="20"/>
        </w:rPr>
      </w:pPr>
      <w:r>
        <w:rPr>
          <w:rFonts w:ascii="Trebuchet MS" w:hAnsi="Trebuchet MS"/>
          <w:color w:val="000000"/>
          <w:sz w:val="20"/>
          <w:szCs w:val="20"/>
        </w:rPr>
        <w:t>22 se é que não nos tens de todo rejeitado, se é que não estás sobremaneira irado contra nos.</w:t>
      </w:r>
    </w:p>
    <w:p>
      <w:pPr>
        <w:pStyle w:val="P12"/>
      </w:pPr>
      <w:bookmarkStart w:id="866" w:name="_Toc147600003"/>
      <w:r>
        <w:rPr>
          <w:rFonts w:ascii="Trebuchet MS" w:hAnsi="Trebuchet MS"/>
          <w:color w:val="000000"/>
          <w:sz w:val="32"/>
        </w:rPr>
        <w:t>Baruque</w:t>
      </w:r>
      <w:bookmarkEnd w:id="866"/>
    </w:p>
    <w:p>
      <w:pPr>
        <w:pStyle w:val="P13"/>
      </w:pPr>
      <w:r>
        <w:rPr>
          <w:rFonts w:ascii="Trebuchet MS" w:hAnsi="Trebuchet MS"/>
          <w:color w:val="000000"/>
          <w:sz w:val="22"/>
        </w:rPr>
        <w:t xml:space="preserve"> BARUQUE 1</w:t>
      </w:r>
    </w:p>
    <w:p>
      <w:r>
        <w:rPr>
          <w:rFonts w:ascii="Trebuchet MS" w:hAnsi="Trebuchet MS"/>
          <w:color w:val="000000"/>
          <w:sz w:val="20"/>
        </w:rPr>
        <w:t>1 E estas são as palavras do livro que escreveu Baruque, filho de Nérias, filho de Maaseias, filho de Zedequias, filho de Asadias, filho de Hilquias, em Babilônia,</w:t>
      </w:r>
    </w:p>
    <w:p>
      <w:r>
        <w:rPr>
          <w:rFonts w:ascii="Trebuchet MS" w:hAnsi="Trebuchet MS"/>
          <w:color w:val="000000"/>
          <w:sz w:val="20"/>
        </w:rPr>
        <w:t>2 no ano quinto, no sétimo dia do mês, no tempo em que os caldeus tomaram a Jerusalém e a incendiaram com fogo.</w:t>
      </w:r>
    </w:p>
    <w:p>
      <w:r>
        <w:rPr>
          <w:rFonts w:ascii="Trebuchet MS" w:hAnsi="Trebuchet MS"/>
          <w:color w:val="000000"/>
          <w:sz w:val="20"/>
        </w:rPr>
        <w:t>3 E Baruque leu as palavras deste livro aos ouvidos de Jeconias, filho de Joaquim, rei de Judá, e aos ouvidos de todo o povo que vinha ao livro.</w:t>
      </w:r>
    </w:p>
    <w:p>
      <w:r>
        <w:rPr>
          <w:rFonts w:ascii="Trebuchet MS" w:hAnsi="Trebuchet MS"/>
          <w:color w:val="000000"/>
          <w:sz w:val="20"/>
        </w:rPr>
        <w:t>4 E aos ouvidos dos poderosos e dos filhos dos reis, e aos ouvidos dos anciãos, e aos ouvidos de todo o povo, do pequeno até o grande, de todos os que habitavam em Babilônia, junto ao rio Sude.</w:t>
      </w:r>
    </w:p>
    <w:p>
      <w:r>
        <w:rPr>
          <w:rFonts w:ascii="Trebuchet MS" w:hAnsi="Trebuchet MS"/>
          <w:color w:val="000000"/>
          <w:sz w:val="20"/>
        </w:rPr>
        <w:t>5 E choravam, e jejuavam, e oravam diante do Senhor.</w:t>
      </w:r>
    </w:p>
    <w:p>
      <w:r>
        <w:rPr>
          <w:rFonts w:ascii="Trebuchet MS" w:hAnsi="Trebuchet MS"/>
          <w:color w:val="000000"/>
          <w:sz w:val="20"/>
        </w:rPr>
        <w:t>6 E reuniram prata, conforme cada um podia, com a mão.</w:t>
      </w:r>
    </w:p>
    <w:p>
      <w:r>
        <w:rPr>
          <w:rFonts w:ascii="Trebuchet MS" w:hAnsi="Trebuchet MS"/>
          <w:color w:val="000000"/>
          <w:sz w:val="20"/>
        </w:rPr>
        <w:t>7 E enviaram a Jerusalém, a Joaquim, filho de Hilquias, filho de Salum, o sacerdote, e aos sacerdotes, e a todo o povo que se achavam com ele em Jerusalém.</w:t>
      </w:r>
    </w:p>
    <w:p>
      <w:r>
        <w:rPr>
          <w:rFonts w:ascii="Trebuchet MS" w:hAnsi="Trebuchet MS"/>
          <w:color w:val="000000"/>
          <w:sz w:val="20"/>
        </w:rPr>
        <w:t>8 Tomar ele os vasos da casa do Senhor, os que tinham sido tirados do templo, para levá-los de volta à terra de Judá, no décimo dia do Sivã, vasos de prata que fizera Zedequias, filho de Josias, rei de Judá.</w:t>
      </w:r>
    </w:p>
    <w:p>
      <w:r>
        <w:rPr>
          <w:rFonts w:ascii="Trebuchet MS" w:hAnsi="Trebuchet MS"/>
          <w:color w:val="000000"/>
          <w:sz w:val="20"/>
        </w:rPr>
        <w:t>9 depois de Nabucodonosor, rei da Babilônia, ter deportado Jeconias, e os governantes, e os prisioneiros, e os capazes, e o povo da terra, de Jerusalém, e conduzido ele para Babilônia.</w:t>
      </w:r>
    </w:p>
    <w:p>
      <w:r>
        <w:rPr>
          <w:rFonts w:ascii="Trebuchet MS" w:hAnsi="Trebuchet MS"/>
          <w:color w:val="000000"/>
          <w:sz w:val="20"/>
        </w:rPr>
        <w:t>10 E disseram: Eis que vos enviamos, para, prata; e comprai com a prata holocaustos, e ofertas por pecado, e incenso, e fazei maná, e oferecei-os sobre o altar do Senhor nosso Deus,</w:t>
      </w:r>
    </w:p>
    <w:p>
      <w:r>
        <w:rPr>
          <w:rFonts w:ascii="Trebuchet MS" w:hAnsi="Trebuchet MS"/>
          <w:color w:val="000000"/>
          <w:sz w:val="20"/>
        </w:rPr>
        <w:t>11 e orai pela vida de Nabucodonosor, rei da Babilônia, e pela vida de Baltasar, seu filho, para que sejam os dias deles como os dias do céu sobre a terra.</w:t>
      </w:r>
    </w:p>
    <w:p>
      <w:r>
        <w:rPr>
          <w:rFonts w:ascii="Trebuchet MS" w:hAnsi="Trebuchet MS"/>
          <w:color w:val="000000"/>
          <w:sz w:val="20"/>
        </w:rPr>
        <w:t>12 E o Senhor nos dará força, e iluminará os nossos olhos, e viveremos sob a sombra de Nabucodonosor, rei da Babilônia, e sob a sombra de Baltasar, seu filho, e os serviremos por muitos dias, e encontraremos graça diante deles.</w:t>
      </w:r>
    </w:p>
    <w:p>
      <w:r>
        <w:rPr>
          <w:rFonts w:ascii="Trebuchet MS" w:hAnsi="Trebuchet MS"/>
          <w:color w:val="000000"/>
          <w:sz w:val="20"/>
        </w:rPr>
        <w:t>13 E orai por nós ao Senhor nosso Deus, porque pecamos contra o Senhor, nosso Deus, e até hoje não se desviou a ira do Senhor e a sua ira de nós.</w:t>
      </w:r>
    </w:p>
    <w:p>
      <w:r>
        <w:rPr>
          <w:rFonts w:ascii="Trebuchet MS" w:hAnsi="Trebuchet MS"/>
          <w:color w:val="000000"/>
          <w:sz w:val="20"/>
        </w:rPr>
        <w:t>14 E lereis este livro que vos enviamos para o confessardes na casa do Senhor, no dia da festa, e nos dias do tempo assinalado.</w:t>
      </w:r>
    </w:p>
    <w:p>
      <w:r>
        <w:rPr>
          <w:rFonts w:ascii="Trebuchet MS" w:hAnsi="Trebuchet MS"/>
          <w:color w:val="000000"/>
          <w:sz w:val="20"/>
        </w:rPr>
        <w:t>15 E direis: Ao Senhor, nosso Deus, [pertence] a justiça; a nós, porém, a vergonha das faces, como se vê ainda hoje, ao homem de Judá e aos que habitam em Jerusalém,</w:t>
      </w:r>
    </w:p>
    <w:p>
      <w:r>
        <w:rPr>
          <w:rFonts w:ascii="Trebuchet MS" w:hAnsi="Trebuchet MS"/>
          <w:color w:val="000000"/>
          <w:sz w:val="20"/>
        </w:rPr>
        <w:t>16 e aos nossos reis, e aos nossos governantes, e aos nossos sacerdotes, e aos nossos profetas, e aos nossos pais,</w:t>
      </w:r>
    </w:p>
    <w:p>
      <w:r>
        <w:rPr>
          <w:rFonts w:ascii="Trebuchet MS" w:hAnsi="Trebuchet MS"/>
          <w:color w:val="000000"/>
          <w:sz w:val="20"/>
        </w:rPr>
        <w:t>17 os quais pecamos diante do Senhor.</w:t>
      </w:r>
    </w:p>
    <w:p>
      <w:r>
        <w:rPr>
          <w:rFonts w:ascii="Trebuchet MS" w:hAnsi="Trebuchet MS"/>
          <w:color w:val="000000"/>
          <w:sz w:val="20"/>
        </w:rPr>
        <w:t>18 E lhe desobedecemos, e não ouvimos a voz do Senhor nosso Deus, para andarmos nos mandamentos do Senhor que ele nos deu diante de nós.</w:t>
      </w:r>
    </w:p>
    <w:p>
      <w:r>
        <w:rPr>
          <w:rFonts w:ascii="Trebuchet MS" w:hAnsi="Trebuchet MS"/>
          <w:color w:val="000000"/>
          <w:sz w:val="20"/>
        </w:rPr>
        <w:t>19 Desde o dia em que o Senhor tirou nossos pais da terra do Egito, e até o dia de hoje, fomos desobedientes ao Senhor nosso Deus, e nos precipitávamos em não ouvir a sua voz.</w:t>
      </w:r>
    </w:p>
    <w:p>
      <w:r>
        <w:rPr>
          <w:rFonts w:ascii="Trebuchet MS" w:hAnsi="Trebuchet MS"/>
          <w:color w:val="000000"/>
          <w:sz w:val="20"/>
        </w:rPr>
        <w:t>20 E se apegaram a nós os males, e a maldição que o Senhor ordenou a Moisés, seu servo, no dia em que tirou nossos pais da terra do Egito, para nos dar uma terra que mana leite e mel, como se vê ainda hoje.</w:t>
      </w:r>
    </w:p>
    <w:p>
      <w:r>
        <w:rPr>
          <w:rFonts w:ascii="Trebuchet MS" w:hAnsi="Trebuchet MS"/>
          <w:color w:val="000000"/>
          <w:sz w:val="20"/>
        </w:rPr>
        <w:t>21 E não ouvimos a voz do Senhor nosso Deus, segundo todas as palavras dos profetas que ele nos enviou.</w:t>
      </w:r>
    </w:p>
    <w:p>
      <w:r>
        <w:rPr>
          <w:rFonts w:ascii="Trebuchet MS" w:hAnsi="Trebuchet MS"/>
          <w:color w:val="000000"/>
          <w:sz w:val="20"/>
        </w:rPr>
        <w:t>22 E cada um seguiu os pensamentos do seu coração mau, para servir a outros deuses, fazendo o mal diante dos olhos do Senhor nosso Deus.</w:t>
      </w:r>
    </w:p>
    <w:p>
      <w:pPr>
        <w:pStyle w:val="P13"/>
      </w:pPr>
      <w:r>
        <w:rPr>
          <w:rFonts w:ascii="Trebuchet MS" w:hAnsi="Trebuchet MS"/>
          <w:color w:val="000000"/>
          <w:sz w:val="22"/>
        </w:rPr>
        <w:t xml:space="preserve"> BARUQUE 2</w:t>
      </w:r>
    </w:p>
    <w:p>
      <w:r>
        <w:rPr>
          <w:rFonts w:ascii="Trebuchet MS" w:hAnsi="Trebuchet MS"/>
          <w:color w:val="000000"/>
          <w:sz w:val="20"/>
        </w:rPr>
        <w:t>1 E o Senhor confirmou a sua palavra que falou contra nós, e contra os nossos juízes que julgaram o Israel, e contra os nossos reis, e contra os nossos governantes, e contra o povo de Israel e de Judá.</w:t>
      </w:r>
    </w:p>
    <w:p>
      <w:r>
        <w:rPr>
          <w:rFonts w:ascii="Trebuchet MS" w:hAnsi="Trebuchet MS"/>
          <w:color w:val="000000"/>
          <w:sz w:val="20"/>
        </w:rPr>
        <w:t>2 Não se fez debaixo de todo o céu [nada] como fez em Jerusalém, segundo o que está escrito na lei de Moisés,</w:t>
      </w:r>
    </w:p>
    <w:p>
      <w:r>
        <w:rPr>
          <w:rFonts w:ascii="Trebuchet MS" w:hAnsi="Trebuchet MS"/>
          <w:color w:val="000000"/>
          <w:sz w:val="20"/>
        </w:rPr>
        <w:t>3 de comermos, nós, um homem as carnes de seu filho, e um homem as carnes de sua filha.</w:t>
      </w:r>
    </w:p>
    <w:p>
      <w:r>
        <w:rPr>
          <w:rFonts w:ascii="Trebuchet MS" w:hAnsi="Trebuchet MS"/>
          <w:color w:val="000000"/>
          <w:sz w:val="20"/>
        </w:rPr>
        <w:t>4 E os entregou sujeitos a todos os reinos ao redor de nós, para opróbrio e para desolação entre todos os povos ao redor, onde o Senhor os espalhou ali.</w:t>
      </w:r>
    </w:p>
    <w:p>
      <w:r>
        <w:rPr>
          <w:rFonts w:ascii="Trebuchet MS" w:hAnsi="Trebuchet MS"/>
          <w:color w:val="000000"/>
          <w:sz w:val="20"/>
        </w:rPr>
        <w:t>5 E ficaram debaixo, e não por cima, porque pecamos contra o Senhor, nosso Deus, deixando de ouvir a sua voz.</w:t>
      </w:r>
    </w:p>
    <w:p>
      <w:r>
        <w:rPr>
          <w:rFonts w:ascii="Trebuchet MS" w:hAnsi="Trebuchet MS"/>
          <w:color w:val="000000"/>
          <w:sz w:val="20"/>
        </w:rPr>
        <w:t>6 Ao Senhor, nosso Deus, [pertence] a justiça; a nós, porém, e a nossos pais... a vergonha das faces, como se vê ainda hoje.</w:t>
      </w:r>
    </w:p>
    <w:p>
      <w:r>
        <w:rPr>
          <w:rFonts w:ascii="Trebuchet MS" w:hAnsi="Trebuchet MS"/>
          <w:color w:val="000000"/>
          <w:sz w:val="20"/>
        </w:rPr>
        <w:t>7 As coisas que o Senhor falou contra nós, todos esses males, vieram sobre nós.</w:t>
      </w:r>
    </w:p>
    <w:p>
      <w:r>
        <w:rPr>
          <w:rFonts w:ascii="Trebuchet MS" w:hAnsi="Trebuchet MS"/>
          <w:color w:val="000000"/>
          <w:sz w:val="20"/>
        </w:rPr>
        <w:t>8 E não suplicamos diante da face do Senhor, para que cada um se desviasse dos pensamentos do coração deles mau.</w:t>
      </w:r>
    </w:p>
    <w:p>
      <w:r>
        <w:rPr>
          <w:rFonts w:ascii="Trebuchet MS" w:hAnsi="Trebuchet MS"/>
          <w:color w:val="000000"/>
          <w:sz w:val="20"/>
        </w:rPr>
        <w:t>9 E o Senhor vigiou sobre os males, e os trouxe sobre nós, porque justo é o Senhor em todas as suas obras que nos ordenou.</w:t>
      </w:r>
    </w:p>
    <w:p>
      <w:r>
        <w:rPr>
          <w:rFonts w:ascii="Trebuchet MS" w:hAnsi="Trebuchet MS"/>
          <w:color w:val="000000"/>
          <w:sz w:val="20"/>
        </w:rPr>
        <w:t>10 E não ouvimos a sua voz, para andarmos nos mandamentos do Senhor que ele nos deu diante de nós.</w:t>
      </w:r>
    </w:p>
    <w:p>
      <w:r>
        <w:rPr>
          <w:rFonts w:ascii="Trebuchet MS" w:hAnsi="Trebuchet MS"/>
          <w:color w:val="000000"/>
          <w:sz w:val="20"/>
        </w:rPr>
        <w:t>11 E agora, Senhor, o Deus de Israel, que tiraste o teu povo da terra do Egito, com mão poderosa, e com sinais, e com prodígios, e com poder grande, e com braço alto, e fizeste para ti mesmo um nome, como se vê ainda hoje,</w:t>
      </w:r>
    </w:p>
    <w:p>
      <w:r>
        <w:rPr>
          <w:rFonts w:ascii="Trebuchet MS" w:hAnsi="Trebuchet MS"/>
          <w:color w:val="000000"/>
          <w:sz w:val="20"/>
        </w:rPr>
        <w:t>12 pecamos, agimos impiamente, cometemos injustiça, ó Senhor, nosso Deus, contra todos os teus preceitos.</w:t>
      </w:r>
    </w:p>
    <w:p>
      <w:r>
        <w:rPr>
          <w:rFonts w:ascii="Trebuchet MS" w:hAnsi="Trebuchet MS"/>
          <w:color w:val="000000"/>
          <w:sz w:val="20"/>
        </w:rPr>
        <w:t>13 Aparte-se a tua ira de nós, porque fomos deixados poucos entre as nações onde nos espalhaste ali.</w:t>
      </w:r>
    </w:p>
    <w:p>
      <w:r>
        <w:rPr>
          <w:rFonts w:ascii="Trebuchet MS" w:hAnsi="Trebuchet MS"/>
          <w:color w:val="000000"/>
          <w:sz w:val="20"/>
        </w:rPr>
        <w:t>14 Ouve, Senhor, a nossa oração e a nossa súplica, e livra-nos por causa de ti mesmo, e dá-nos graça diante da face dos que nos deportaram,</w:t>
      </w:r>
    </w:p>
    <w:p>
      <w:r>
        <w:rPr>
          <w:rFonts w:ascii="Trebuchet MS" w:hAnsi="Trebuchet MS"/>
          <w:color w:val="000000"/>
          <w:sz w:val="20"/>
        </w:rPr>
        <w:t>15 para que toda a terra conheça que tu, Senhor, és o Deus nosso, porque o teu nome foi invocado sobre Israel e sobre a sua descendência.</w:t>
      </w:r>
    </w:p>
    <w:p>
      <w:r>
        <w:rPr>
          <w:rFonts w:ascii="Trebuchet MS" w:hAnsi="Trebuchet MS"/>
          <w:color w:val="000000"/>
          <w:sz w:val="20"/>
        </w:rPr>
        <w:t>16 Senhor, olha desde a tua casa santa, e considera-nos; inclina, Senhor, o teu ouvido, e ouve.</w:t>
      </w:r>
    </w:p>
    <w:p>
      <w:r>
        <w:rPr>
          <w:rFonts w:ascii="Trebuchet MS" w:hAnsi="Trebuchet MS"/>
          <w:color w:val="000000"/>
          <w:sz w:val="20"/>
        </w:rPr>
        <w:t>17 Abre, Senhor, os teus olhos, e vê: porque não são os mortos no Hades, cujo espírito lhes foi tomado das entranhas deles, que darão glória e justiça ao Senhor,</w:t>
      </w:r>
    </w:p>
    <w:p>
      <w:r>
        <w:rPr>
          <w:rFonts w:ascii="Trebuchet MS" w:hAnsi="Trebuchet MS"/>
          <w:color w:val="000000"/>
          <w:sz w:val="20"/>
        </w:rPr>
        <w:t>18 mas a alma que se entristece sobre a grandeza do mal, que anda curvada e enfraquecida, e os olhos que desfalecem, e a alma que tem fome, essas te darão, Senhor, glória e justiça.</w:t>
      </w:r>
    </w:p>
    <w:p>
      <w:r>
        <w:rPr>
          <w:rFonts w:ascii="Trebuchet MS" w:hAnsi="Trebuchet MS"/>
          <w:color w:val="000000"/>
          <w:sz w:val="20"/>
        </w:rPr>
        <w:t>19 Porque não é sobre os méritos de nossos pais e de nossos reis que nós apresentamos a nossa súplica diante da tua face, Senhor, nosso Deus,</w:t>
      </w:r>
    </w:p>
    <w:p>
      <w:r>
        <w:rPr>
          <w:rFonts w:ascii="Trebuchet MS" w:hAnsi="Trebuchet MS"/>
          <w:color w:val="000000"/>
          <w:sz w:val="20"/>
        </w:rPr>
        <w:t>20 porque lançaste a tua ira e o teu furor sobre nós, assim como falaste pela mão dos teus servos, os profetas, dizendo:</w:t>
      </w:r>
    </w:p>
    <w:p>
      <w:r>
        <w:rPr>
          <w:rFonts w:ascii="Trebuchet MS" w:hAnsi="Trebuchet MS"/>
          <w:color w:val="000000"/>
          <w:sz w:val="20"/>
        </w:rPr>
        <w:t>21 Assim disse o Senhor: Inclinai o vosso ombro, e trabalhai para o rei da Babilônia, e assentai-vos na terra que dei a vossos pais;</w:t>
      </w:r>
    </w:p>
    <w:p>
      <w:r>
        <w:rPr>
          <w:rFonts w:ascii="Trebuchet MS" w:hAnsi="Trebuchet MS"/>
          <w:color w:val="000000"/>
          <w:sz w:val="20"/>
        </w:rPr>
        <w:t>22 mas, se não ouvirdes a voz do Senhor para trabalhardes para o rei da Babilônia,</w:t>
      </w:r>
    </w:p>
    <w:p>
      <w:r>
        <w:rPr>
          <w:rFonts w:ascii="Trebuchet MS" w:hAnsi="Trebuchet MS"/>
          <w:color w:val="000000"/>
          <w:sz w:val="20"/>
        </w:rPr>
        <w:t>23 farei cessar, das cidades de Judá e de fora de Jerusalém, a voz de alegria e a voz de contentamento, a voz do noivo e a voz da noiva; e toda a terra se tornará em inacessível, por falta de habitantes.</w:t>
      </w:r>
    </w:p>
    <w:p>
      <w:r>
        <w:rPr>
          <w:rFonts w:ascii="Trebuchet MS" w:hAnsi="Trebuchet MS"/>
          <w:color w:val="000000"/>
          <w:sz w:val="20"/>
        </w:rPr>
        <w:t>24 E não ouvimos a tua voz para trabalharmos para o rei da Babilônia; e confirmaste as tuas palavras que falaste pelas mãos de teus servos, os profetas, de que seriam tirados os ossos de nossos reis e os ossos de nossos pais, do seu lugar.</w:t>
      </w:r>
    </w:p>
    <w:p>
      <w:r>
        <w:rPr>
          <w:rFonts w:ascii="Trebuchet MS" w:hAnsi="Trebuchet MS"/>
          <w:color w:val="000000"/>
          <w:sz w:val="20"/>
        </w:rPr>
        <w:t>25 E eis que estão lançados fora, ao calor do dia e à geada da noite; e morreram em trabalhos árduos e males, de fome, e de espada, e de deportação.</w:t>
      </w:r>
    </w:p>
    <w:p>
      <w:r>
        <w:rPr>
          <w:rFonts w:ascii="Trebuchet MS" w:hAnsi="Trebuchet MS"/>
          <w:color w:val="000000"/>
          <w:sz w:val="20"/>
        </w:rPr>
        <w:t>26 E puseste a casa sobre a qual foi invocado o teu nome, como se vê ainda hoje, por causa da maldade da casa de Israel e da casa de Judá.</w:t>
      </w:r>
    </w:p>
    <w:p>
      <w:r>
        <w:rPr>
          <w:rFonts w:ascii="Trebuchet MS" w:hAnsi="Trebuchet MS"/>
          <w:color w:val="000000"/>
          <w:sz w:val="20"/>
        </w:rPr>
        <w:t>27 E fizeste conosco, Senhor, nosso Deus, segundo toda a tua brandura e segundo toda a tua grande compaixão,</w:t>
      </w:r>
    </w:p>
    <w:p>
      <w:r>
        <w:rPr>
          <w:rFonts w:ascii="Trebuchet MS" w:hAnsi="Trebuchet MS"/>
          <w:color w:val="000000"/>
          <w:sz w:val="20"/>
        </w:rPr>
        <w:t>28 assim como falaste pela mão de teu servo Moisés, no dia em que lhe ordenaste escrever a tua lei diante dos filhos de Israel, dizendo:</w:t>
      </w:r>
    </w:p>
    <w:p>
      <w:r>
        <w:rPr>
          <w:rFonts w:ascii="Trebuchet MS" w:hAnsi="Trebuchet MS"/>
          <w:color w:val="000000"/>
          <w:sz w:val="20"/>
        </w:rPr>
        <w:t>29 Se não ouvirdes a minha voz, na verdade, o grande e numeroso tumulto, este, se reduzirá a pequeno entre as nações onde os espalharei ali;</w:t>
      </w:r>
    </w:p>
    <w:p>
      <w:r>
        <w:rPr>
          <w:rFonts w:ascii="Trebuchet MS" w:hAnsi="Trebuchet MS"/>
          <w:color w:val="000000"/>
          <w:sz w:val="20"/>
        </w:rPr>
        <w:t>30 porque eu sabia que não me ouviriam, porque é povo obstinado; mas se converterão no coração deles, na terra do seu cativeiro,</w:t>
      </w:r>
    </w:p>
    <w:p>
      <w:r>
        <w:rPr>
          <w:rFonts w:ascii="Trebuchet MS" w:hAnsi="Trebuchet MS"/>
          <w:color w:val="000000"/>
          <w:sz w:val="20"/>
        </w:rPr>
        <w:t>31 e conhecerão que eu sou o Senhor, o Deus deles; e lhes darei coração e ouvidos que ouçam,</w:t>
      </w:r>
    </w:p>
    <w:p>
      <w:r>
        <w:rPr>
          <w:rFonts w:ascii="Trebuchet MS" w:hAnsi="Trebuchet MS"/>
          <w:color w:val="000000"/>
          <w:sz w:val="20"/>
        </w:rPr>
        <w:t>32 e me louvarão na terra do seu cativeiro, e se lembrarão do meu nome;</w:t>
      </w:r>
    </w:p>
    <w:p>
      <w:r>
        <w:rPr>
          <w:rFonts w:ascii="Trebuchet MS" w:hAnsi="Trebuchet MS"/>
          <w:color w:val="000000"/>
          <w:sz w:val="20"/>
        </w:rPr>
        <w:t>33 e se converterão das suas costas duras, e de suas más ações, porque se lembrarão do caminho de seus pais, que pecaram diante do Senhor.</w:t>
      </w:r>
    </w:p>
    <w:p>
      <w:r>
        <w:rPr>
          <w:rFonts w:ascii="Trebuchet MS" w:hAnsi="Trebuchet MS"/>
          <w:color w:val="000000"/>
          <w:sz w:val="20"/>
        </w:rPr>
        <w:t>34 E os farei voltar à terra que jurei a seus pais, a Abraão, e a Isaque, e a Jacó, e dela serão senhores; e os multiplicarei e não serão diminuídos.</w:t>
      </w:r>
    </w:p>
    <w:p>
      <w:r>
        <w:rPr>
          <w:rFonts w:ascii="Trebuchet MS" w:hAnsi="Trebuchet MS"/>
          <w:color w:val="000000"/>
          <w:sz w:val="20"/>
        </w:rPr>
        <w:t>35 E estabelecerei com eles uma aliança eterna, de que eu lhes serei Deus, e eles mesmos serão para mim em povo; e não moverei mais o meu povo, Israel, da terra que lhes dei.</w:t>
      </w:r>
    </w:p>
    <w:p>
      <w:pPr>
        <w:pStyle w:val="P13"/>
      </w:pPr>
      <w:r>
        <w:rPr>
          <w:rFonts w:ascii="Trebuchet MS" w:hAnsi="Trebuchet MS"/>
          <w:color w:val="000000"/>
          <w:sz w:val="22"/>
        </w:rPr>
        <w:t xml:space="preserve"> BARUQUE 3</w:t>
      </w:r>
    </w:p>
    <w:p>
      <w:r>
        <w:rPr>
          <w:rFonts w:ascii="Trebuchet MS" w:hAnsi="Trebuchet MS"/>
          <w:color w:val="000000"/>
          <w:sz w:val="20"/>
        </w:rPr>
        <w:t>1 Senhor todo-poderoso, o Deus de Israel, a alma angustiada e o espírito desanimado clamam a ti.</w:t>
      </w:r>
    </w:p>
    <w:p>
      <w:r>
        <w:rPr>
          <w:rFonts w:ascii="Trebuchet MS" w:hAnsi="Trebuchet MS"/>
          <w:color w:val="000000"/>
          <w:sz w:val="20"/>
        </w:rPr>
        <w:t>2 Ouve, Senhor, e tem misericórdia, porque pecamos diante de ti.</w:t>
      </w:r>
    </w:p>
    <w:p>
      <w:r>
        <w:rPr>
          <w:rFonts w:ascii="Trebuchet MS" w:hAnsi="Trebuchet MS"/>
          <w:color w:val="000000"/>
          <w:sz w:val="20"/>
        </w:rPr>
        <w:t>3 Porque tu permaneces para sempre, e nós perecemos para sempre.</w:t>
      </w:r>
    </w:p>
    <w:p>
      <w:r>
        <w:rPr>
          <w:rFonts w:ascii="Trebuchet MS" w:hAnsi="Trebuchet MS"/>
          <w:color w:val="000000"/>
          <w:sz w:val="20"/>
        </w:rPr>
        <w:t>4 Senhor todo-poderoso, o Deus de Israel, ouve, pois, a oração dos mortos de Israel e dos filhos dos que pecaram diante de ti, que não ouviram a voz do Senhor, seu Deus, e se apegaram a nós os males.</w:t>
      </w:r>
    </w:p>
    <w:p>
      <w:r>
        <w:rPr>
          <w:rFonts w:ascii="Trebuchet MS" w:hAnsi="Trebuchet MS"/>
          <w:color w:val="000000"/>
          <w:sz w:val="20"/>
        </w:rPr>
        <w:t>5 Não te lembres das injustiças de nossos pais, mas lembra-te do teu poder e do teu nome neste tempo.</w:t>
      </w:r>
    </w:p>
    <w:p>
      <w:r>
        <w:rPr>
          <w:rFonts w:ascii="Trebuchet MS" w:hAnsi="Trebuchet MS"/>
          <w:color w:val="000000"/>
          <w:sz w:val="20"/>
        </w:rPr>
        <w:t>6 Porque tu és o Senhor, nosso Deus, e te louvaremos, Senhor.</w:t>
      </w:r>
    </w:p>
    <w:p>
      <w:r>
        <w:rPr>
          <w:rFonts w:ascii="Trebuchet MS" w:hAnsi="Trebuchet MS"/>
          <w:color w:val="000000"/>
          <w:sz w:val="20"/>
        </w:rPr>
        <w:t>7 Porque por isso puseste o teu temor em nosso coração, para que invocássemos o teu nome; e te louvaremos no nosso cativeiro, porque desviamos de nosso coração toda a injustiça de nossos pais que pecaram diante de ti.</w:t>
      </w:r>
    </w:p>
    <w:p>
      <w:r>
        <w:rPr>
          <w:rFonts w:ascii="Trebuchet MS" w:hAnsi="Trebuchet MS"/>
          <w:color w:val="000000"/>
          <w:sz w:val="20"/>
        </w:rPr>
        <w:t>8 Eis que nós, hoje, estamos no nosso cativeiro, onde nos espalhaste ali, para opróbrio, e para maldição, e para dívida, segundo todas as injustiças de nossos pais que se afastaram do Senhor, nosso Deus.</w:t>
      </w:r>
    </w:p>
    <w:p>
      <w:r>
        <w:rPr>
          <w:rFonts w:ascii="Trebuchet MS" w:hAnsi="Trebuchet MS"/>
          <w:color w:val="000000"/>
          <w:sz w:val="20"/>
        </w:rPr>
        <w:t>9 Ouve, Israel, os mandamentos de vida; dai ouvidos, para conhecerdes a prudência.</w:t>
      </w:r>
    </w:p>
    <w:p>
      <w:r>
        <w:rPr>
          <w:rFonts w:ascii="Trebuchet MS" w:hAnsi="Trebuchet MS"/>
          <w:color w:val="000000"/>
          <w:sz w:val="20"/>
        </w:rPr>
        <w:t>10 Que é isto, Israel? Por que estás em terra de inimigos, e envelheceste em terra alheia,</w:t>
      </w:r>
    </w:p>
    <w:p>
      <w:r>
        <w:rPr>
          <w:rFonts w:ascii="Trebuchet MS" w:hAnsi="Trebuchet MS"/>
          <w:color w:val="000000"/>
          <w:sz w:val="20"/>
        </w:rPr>
        <w:t>11 Te contaminaste com os mortos, e foste contado com os que estão no Hades?</w:t>
      </w:r>
    </w:p>
    <w:p>
      <w:r>
        <w:rPr>
          <w:rFonts w:ascii="Trebuchet MS" w:hAnsi="Trebuchet MS"/>
          <w:color w:val="000000"/>
          <w:sz w:val="20"/>
        </w:rPr>
        <w:t>12 Abandonaste a fonte da sabedoria.</w:t>
      </w:r>
    </w:p>
    <w:p>
      <w:r>
        <w:rPr>
          <w:rFonts w:ascii="Trebuchet MS" w:hAnsi="Trebuchet MS"/>
          <w:color w:val="000000"/>
          <w:sz w:val="20"/>
        </w:rPr>
        <w:t>13 Se tivesses andado no caminho de Deus, habitarias em paz para sempre.</w:t>
      </w:r>
    </w:p>
    <w:p>
      <w:r>
        <w:rPr>
          <w:rFonts w:ascii="Trebuchet MS" w:hAnsi="Trebuchet MS"/>
          <w:color w:val="000000"/>
          <w:sz w:val="20"/>
        </w:rPr>
        <w:t>14 Aprende onde está a prudência, onde está a força, onde está o entendimento, para também conheceres onde está a longevidade e a vida, onde está a luz dos olhos e a paz.</w:t>
      </w:r>
    </w:p>
    <w:p>
      <w:r>
        <w:rPr>
          <w:rFonts w:ascii="Trebuchet MS" w:hAnsi="Trebuchet MS"/>
          <w:color w:val="000000"/>
          <w:sz w:val="20"/>
        </w:rPr>
        <w:t>15 Quem encontrou o lugar dela? E quem entrou nos seus tesouros?</w:t>
      </w:r>
    </w:p>
    <w:p>
      <w:r>
        <w:rPr>
          <w:rFonts w:ascii="Trebuchet MS" w:hAnsi="Trebuchet MS"/>
          <w:color w:val="000000"/>
          <w:sz w:val="20"/>
        </w:rPr>
        <w:t>16 Onde estão os governantes das nações, e os que dominam sobre os animais da terra?</w:t>
      </w:r>
    </w:p>
    <w:p>
      <w:r>
        <w:rPr>
          <w:rFonts w:ascii="Trebuchet MS" w:hAnsi="Trebuchet MS"/>
          <w:color w:val="000000"/>
          <w:sz w:val="20"/>
        </w:rPr>
        <w:t>17 Os que zombavam das aves do céu, e acumulavam a prata, e o ouro em que os homens confiavam, e não há fim da posse deles.</w:t>
      </w:r>
    </w:p>
    <w:p>
      <w:r>
        <w:rPr>
          <w:rFonts w:ascii="Trebuchet MS" w:hAnsi="Trebuchet MS"/>
          <w:color w:val="000000"/>
          <w:sz w:val="20"/>
        </w:rPr>
        <w:t>18 Os que tramavam a prata, e andavam ansiosos, e não há descoberta das suas obras.</w:t>
      </w:r>
    </w:p>
    <w:p>
      <w:r>
        <w:rPr>
          <w:rFonts w:ascii="Trebuchet MS" w:hAnsi="Trebuchet MS"/>
          <w:color w:val="000000"/>
          <w:sz w:val="20"/>
        </w:rPr>
        <w:t>19 Desapareceram, e desceram ao Hades, e outros se levantaram em lugar deles.</w:t>
      </w:r>
    </w:p>
    <w:p>
      <w:r>
        <w:rPr>
          <w:rFonts w:ascii="Trebuchet MS" w:hAnsi="Trebuchet MS"/>
          <w:color w:val="000000"/>
          <w:sz w:val="20"/>
        </w:rPr>
        <w:t>20 Os mais novos viram a luz, e habitaram sobre a terra, mas o caminho do conhecimento não conheceram,</w:t>
      </w:r>
    </w:p>
    <w:p>
      <w:r>
        <w:rPr>
          <w:rFonts w:ascii="Trebuchet MS" w:hAnsi="Trebuchet MS"/>
          <w:color w:val="000000"/>
          <w:sz w:val="20"/>
        </w:rPr>
        <w:t>21 nem entenderam os caminhos dela, nem se ocuparam dela; os seus filhos se afastaram do caminho deles, para longe.</w:t>
      </w:r>
    </w:p>
    <w:p>
      <w:r>
        <w:rPr>
          <w:rFonts w:ascii="Trebuchet MS" w:hAnsi="Trebuchet MS"/>
          <w:color w:val="000000"/>
          <w:sz w:val="20"/>
        </w:rPr>
        <w:t>22 Nem se ouviu [dela] em Canaã, nem se viu em Temã.</w:t>
      </w:r>
    </w:p>
    <w:p>
      <w:r>
        <w:rPr>
          <w:rFonts w:ascii="Trebuchet MS" w:hAnsi="Trebuchet MS"/>
          <w:color w:val="000000"/>
          <w:sz w:val="20"/>
        </w:rPr>
        <w:t>23 Nem os filhos de Agar, que buscam o entendimento sobre a terra, os mercadores de Merã e de Temã, nem os contadores de fábulas, e os pesquisadores do entendimento, conheceram o caminho da sabedoria, nem se lembraram das suas veredas dela.</w:t>
      </w:r>
    </w:p>
    <w:p>
      <w:r>
        <w:rPr>
          <w:rFonts w:ascii="Trebuchet MS" w:hAnsi="Trebuchet MS"/>
          <w:color w:val="000000"/>
          <w:sz w:val="20"/>
        </w:rPr>
        <w:t>24 Ó Israel, como é grande a casa de Deus, e como é extenso o lugar da sua posse!</w:t>
      </w:r>
    </w:p>
    <w:p>
      <w:r>
        <w:rPr>
          <w:rFonts w:ascii="Trebuchet MS" w:hAnsi="Trebuchet MS"/>
          <w:color w:val="000000"/>
          <w:sz w:val="20"/>
        </w:rPr>
        <w:t>25 Grande é, e não tem fim; alto é, e imensurável.</w:t>
      </w:r>
    </w:p>
    <w:p>
      <w:r>
        <w:rPr>
          <w:rFonts w:ascii="Trebuchet MS" w:hAnsi="Trebuchet MS"/>
          <w:color w:val="000000"/>
          <w:sz w:val="20"/>
        </w:rPr>
        <w:t>26 Ali nasceram os gigantes, os renomados desde o princípio, que se tornaram de grande porte, sabendo a guerra.</w:t>
      </w:r>
    </w:p>
    <w:p>
      <w:r>
        <w:rPr>
          <w:rFonts w:ascii="Trebuchet MS" w:hAnsi="Trebuchet MS"/>
          <w:color w:val="000000"/>
          <w:sz w:val="20"/>
        </w:rPr>
        <w:t>27 Não foram estes que o Deus escolheu, nem lhes deu o caminho do conhecimento;</w:t>
      </w:r>
    </w:p>
    <w:p>
      <w:r>
        <w:rPr>
          <w:rFonts w:ascii="Trebuchet MS" w:hAnsi="Trebuchet MS"/>
          <w:color w:val="000000"/>
          <w:sz w:val="20"/>
        </w:rPr>
        <w:t>28 e pereceram por não terem prudência, pereceram por sua própria insensatez.</w:t>
      </w:r>
    </w:p>
    <w:p>
      <w:r>
        <w:rPr>
          <w:rFonts w:ascii="Trebuchet MS" w:hAnsi="Trebuchet MS"/>
          <w:color w:val="000000"/>
          <w:sz w:val="20"/>
        </w:rPr>
        <w:t>29 Quem subiu ao céu, e a tomou, e a fez descer das nuvens?</w:t>
      </w:r>
    </w:p>
    <w:p>
      <w:r>
        <w:rPr>
          <w:rFonts w:ascii="Trebuchet MS" w:hAnsi="Trebuchet MS"/>
          <w:color w:val="000000"/>
          <w:sz w:val="20"/>
        </w:rPr>
        <w:t>30 Quem atravessou além do mar, e a encontrou, e a trará por ouro escolhido?</w:t>
      </w:r>
    </w:p>
    <w:p>
      <w:r>
        <w:rPr>
          <w:rFonts w:ascii="Trebuchet MS" w:hAnsi="Trebuchet MS"/>
          <w:color w:val="000000"/>
          <w:sz w:val="20"/>
        </w:rPr>
        <w:t>31 Não há quem conheça o caminho dela, nem quem pense na sua vereda.</w:t>
      </w:r>
    </w:p>
    <w:p>
      <w:r>
        <w:rPr>
          <w:rFonts w:ascii="Trebuchet MS" w:hAnsi="Trebuchet MS"/>
          <w:color w:val="000000"/>
          <w:sz w:val="20"/>
        </w:rPr>
        <w:t>32 Mas aquele que sabe todas as coisas a conhece; ele a descobriu com o seu entendimento, aquele que preparou a terra para sempre, e a encheu de animais quadrúpedes;</w:t>
      </w:r>
    </w:p>
    <w:p>
      <w:r>
        <w:rPr>
          <w:rFonts w:ascii="Trebuchet MS" w:hAnsi="Trebuchet MS"/>
          <w:color w:val="000000"/>
          <w:sz w:val="20"/>
        </w:rPr>
        <w:t>33 o que envia a luz, e ela vai; ele a chamou, e ela lhe obedeceu com tremor.</w:t>
      </w:r>
    </w:p>
    <w:p>
      <w:r>
        <w:rPr>
          <w:rFonts w:ascii="Trebuchet MS" w:hAnsi="Trebuchet MS"/>
          <w:color w:val="000000"/>
          <w:sz w:val="20"/>
        </w:rPr>
        <w:t>34 E, então, as estrelas brilharam em suas guardas, e se alegraram.</w:t>
      </w:r>
    </w:p>
    <w:p>
      <w:r>
        <w:rPr>
          <w:rFonts w:ascii="Trebuchet MS" w:hAnsi="Trebuchet MS"/>
          <w:color w:val="000000"/>
          <w:sz w:val="20"/>
        </w:rPr>
        <w:t>35 Ele as chamou, e elas disseram: Aqui estamos; brilharam com alegria para aquele que os fez.</w:t>
      </w:r>
    </w:p>
    <w:p>
      <w:r>
        <w:rPr>
          <w:rFonts w:ascii="Trebuchet MS" w:hAnsi="Trebuchet MS"/>
          <w:color w:val="000000"/>
          <w:sz w:val="20"/>
        </w:rPr>
        <w:t>36 Este é o nosso Deus; não será considerado outro comparável a ele.</w:t>
      </w:r>
    </w:p>
    <w:p>
      <w:r>
        <w:rPr>
          <w:rFonts w:ascii="Trebuchet MS" w:hAnsi="Trebuchet MS"/>
          <w:color w:val="000000"/>
          <w:sz w:val="20"/>
        </w:rPr>
        <w:t>37 Ele descobriu todo o caminho do conhecimento, e o deu a Jacó, seu servo, e a Israel, seu amado.</w:t>
      </w:r>
    </w:p>
    <w:p>
      <w:r>
        <w:rPr>
          <w:rFonts w:ascii="Trebuchet MS" w:hAnsi="Trebuchet MS"/>
          <w:color w:val="000000"/>
          <w:sz w:val="20"/>
        </w:rPr>
        <w:t>38 Depois disto, ele foi visto sobre a terra, e conviveu entre os homens.</w:t>
      </w:r>
    </w:p>
    <w:p>
      <w:pPr>
        <w:pStyle w:val="P13"/>
      </w:pPr>
      <w:r>
        <w:rPr>
          <w:rFonts w:ascii="Trebuchet MS" w:hAnsi="Trebuchet MS"/>
          <w:color w:val="000000"/>
          <w:sz w:val="22"/>
        </w:rPr>
        <w:t xml:space="preserve"> BARUQUE 4</w:t>
      </w:r>
    </w:p>
    <w:p>
      <w:r>
        <w:rPr>
          <w:rFonts w:ascii="Trebuchet MS" w:hAnsi="Trebuchet MS"/>
          <w:color w:val="000000"/>
          <w:sz w:val="20"/>
        </w:rPr>
        <w:t>1 Este é o livro dos preceitos de Deus, e a lei que subsiste para sempre; todos os que a guardam [caminham] para a vida, os, mas, que a abandonam morrerão.</w:t>
      </w:r>
    </w:p>
    <w:p>
      <w:r>
        <w:rPr>
          <w:rFonts w:ascii="Trebuchet MS" w:hAnsi="Trebuchet MS"/>
          <w:color w:val="000000"/>
          <w:sz w:val="20"/>
        </w:rPr>
        <w:t>2 Volta-te, Jacó, e apega-te a ela; caminha em direção ao brilho, diante da sua luz.</w:t>
      </w:r>
    </w:p>
    <w:p>
      <w:r>
        <w:rPr>
          <w:rFonts w:ascii="Trebuchet MS" w:hAnsi="Trebuchet MS"/>
          <w:color w:val="000000"/>
          <w:sz w:val="20"/>
        </w:rPr>
        <w:t>3 Não dês a outro a tua glória, nem a nação estrangeira o que te convém.</w:t>
      </w:r>
    </w:p>
    <w:p>
      <w:r>
        <w:rPr>
          <w:rFonts w:ascii="Trebuchet MS" w:hAnsi="Trebuchet MS"/>
          <w:color w:val="000000"/>
          <w:sz w:val="20"/>
        </w:rPr>
        <w:t>4 Bem-aventurados somos, ó Israel, porque nos é conhecido o que é agradável a Deus.</w:t>
      </w:r>
    </w:p>
    <w:p>
      <w:r>
        <w:rPr>
          <w:rFonts w:ascii="Trebuchet MS" w:hAnsi="Trebuchet MS"/>
          <w:color w:val="000000"/>
          <w:sz w:val="20"/>
        </w:rPr>
        <w:t>5 Tende coragem, povo meu, memorial de Israel!</w:t>
      </w:r>
    </w:p>
    <w:p>
      <w:r>
        <w:rPr>
          <w:rFonts w:ascii="Trebuchet MS" w:hAnsi="Trebuchet MS"/>
          <w:color w:val="000000"/>
          <w:sz w:val="20"/>
        </w:rPr>
        <w:t>6 Fostes vendidos às nações, não para a perdição; mas, por terdes provocado à ira a vós, o Deus, fostes entregues aos adversários.</w:t>
      </w:r>
    </w:p>
    <w:p>
      <w:r>
        <w:rPr>
          <w:rFonts w:ascii="Trebuchet MS" w:hAnsi="Trebuchet MS"/>
          <w:color w:val="000000"/>
          <w:sz w:val="20"/>
        </w:rPr>
        <w:t>7 Porque provocastes aquele que vos fez, sacrificando a demônios e não a Deus.</w:t>
      </w:r>
    </w:p>
    <w:p>
      <w:r>
        <w:rPr>
          <w:rFonts w:ascii="Trebuchet MS" w:hAnsi="Trebuchet MS"/>
          <w:color w:val="000000"/>
          <w:sz w:val="20"/>
        </w:rPr>
        <w:t>8 E esquecestes o Deus eterno que vos criou, e entristecestes também a Jerusalém que vos nutriu.</w:t>
      </w:r>
    </w:p>
    <w:p>
      <w:r>
        <w:rPr>
          <w:rFonts w:ascii="Trebuchet MS" w:hAnsi="Trebuchet MS"/>
          <w:color w:val="000000"/>
          <w:sz w:val="20"/>
        </w:rPr>
        <w:t>9 Porque ela viu a ira de Deus que vinha sobre vós, e disse: Ouvi, ó vizinhas de Sião, o Deus trouxe sobre mim grande lamentação;</w:t>
      </w:r>
    </w:p>
    <w:p>
      <w:r>
        <w:rPr>
          <w:rFonts w:ascii="Trebuchet MS" w:hAnsi="Trebuchet MS"/>
          <w:color w:val="000000"/>
          <w:sz w:val="20"/>
        </w:rPr>
        <w:t>10 porque vi o cativeiro de meus filhos e de minhas filhas, que o Eterno trouxe sobre eles.</w:t>
      </w:r>
    </w:p>
    <w:p>
      <w:r>
        <w:rPr>
          <w:rFonts w:ascii="Trebuchet MS" w:hAnsi="Trebuchet MS"/>
          <w:color w:val="000000"/>
          <w:sz w:val="20"/>
        </w:rPr>
        <w:t>11 Porque os criei com alegria, mas os deixei ir com choro e luto.</w:t>
      </w:r>
    </w:p>
    <w:p>
      <w:r>
        <w:rPr>
          <w:rFonts w:ascii="Trebuchet MS" w:hAnsi="Trebuchet MS"/>
          <w:color w:val="000000"/>
          <w:sz w:val="20"/>
        </w:rPr>
        <w:t>12 Ninguém se regozije sobre mim, viúva e abandonada por muitos; fui desolada por causa dos pecados de meus filhos, porque se desviaram da lei de Deus.</w:t>
      </w:r>
    </w:p>
    <w:p>
      <w:r>
        <w:rPr>
          <w:rFonts w:ascii="Trebuchet MS" w:hAnsi="Trebuchet MS"/>
          <w:color w:val="000000"/>
          <w:sz w:val="20"/>
        </w:rPr>
        <w:t>13 Os seus decretos, mas, não conheceram, nem andaram nos caminhos dos mandamentos de Deus, nem pisaram nas veredas da educação, em sua justiça.</w:t>
      </w:r>
    </w:p>
    <w:p>
      <w:r>
        <w:rPr>
          <w:rFonts w:ascii="Trebuchet MS" w:hAnsi="Trebuchet MS"/>
          <w:color w:val="000000"/>
          <w:sz w:val="20"/>
        </w:rPr>
        <w:t>14 Venham as vizinhas de Sião, e lembrai-vos do cativeiro de meus filhos e filhas, que o Eterno trouxe sobre eles.</w:t>
      </w:r>
    </w:p>
    <w:p>
      <w:r>
        <w:rPr>
          <w:rFonts w:ascii="Trebuchet MS" w:hAnsi="Trebuchet MS"/>
          <w:color w:val="000000"/>
          <w:sz w:val="20"/>
        </w:rPr>
        <w:t>15 Porque ele trouxe sobre eles uma nação de longe, uma nação sem vergonha e de língua estrangeira, que não respeitaram o velho, nem tiveram misericórdia da criança.</w:t>
      </w:r>
    </w:p>
    <w:p>
      <w:r>
        <w:rPr>
          <w:rFonts w:ascii="Trebuchet MS" w:hAnsi="Trebuchet MS"/>
          <w:color w:val="000000"/>
          <w:sz w:val="20"/>
        </w:rPr>
        <w:t>16 E levaram embora os amados da viúva, e de dela desolaram a filha única.</w:t>
      </w:r>
    </w:p>
    <w:p>
      <w:r>
        <w:rPr>
          <w:rFonts w:ascii="Trebuchet MS" w:hAnsi="Trebuchet MS"/>
          <w:color w:val="000000"/>
          <w:sz w:val="20"/>
        </w:rPr>
        <w:t>17 Mas eu, que posso fazer para vos ajudar?</w:t>
      </w:r>
    </w:p>
    <w:p>
      <w:r>
        <w:rPr>
          <w:rFonts w:ascii="Trebuchet MS" w:hAnsi="Trebuchet MS"/>
          <w:color w:val="000000"/>
          <w:sz w:val="20"/>
        </w:rPr>
        <w:t>18 Pois aquele que trouxe sobre vós os males vos livrará da mão dos inimigos de vós.</w:t>
      </w:r>
    </w:p>
    <w:p>
      <w:r>
        <w:rPr>
          <w:rFonts w:ascii="Trebuchet MS" w:hAnsi="Trebuchet MS"/>
          <w:color w:val="000000"/>
          <w:sz w:val="20"/>
        </w:rPr>
        <w:t>19 Ide, filhos, ide, pois eu fiquei desolada.</w:t>
      </w:r>
    </w:p>
    <w:p>
      <w:r>
        <w:rPr>
          <w:rFonts w:ascii="Trebuchet MS" w:hAnsi="Trebuchet MS"/>
          <w:color w:val="000000"/>
          <w:sz w:val="20"/>
        </w:rPr>
        <w:t>20 Despi-me da veste da paz, e me vesti, mas, de saco da minha súplica; clamarei ao Eterno em meus dias.</w:t>
      </w:r>
    </w:p>
    <w:p>
      <w:r>
        <w:rPr>
          <w:rFonts w:ascii="Trebuchet MS" w:hAnsi="Trebuchet MS"/>
          <w:color w:val="000000"/>
          <w:sz w:val="20"/>
        </w:rPr>
        <w:t>21 Tende coragem, filhos, clamai ao Deus, e ele vos livrará do poder, da mão dos inimigos.</w:t>
      </w:r>
    </w:p>
    <w:p>
      <w:r>
        <w:rPr>
          <w:rFonts w:ascii="Trebuchet MS" w:hAnsi="Trebuchet MS"/>
          <w:color w:val="000000"/>
          <w:sz w:val="20"/>
        </w:rPr>
        <w:t>22 Porque eu esperei no Eterno a vossa salvação, e me veio alegria da parte do Santo, pela misericórdia que depressa vos virá da parte do Eterno, vosso Salvador.</w:t>
      </w:r>
    </w:p>
    <w:p>
      <w:r>
        <w:rPr>
          <w:rFonts w:ascii="Trebuchet MS" w:hAnsi="Trebuchet MS"/>
          <w:color w:val="000000"/>
          <w:sz w:val="20"/>
        </w:rPr>
        <w:t>23 Enviei-vos embora, pois, com luto e choro, mas o Deus me devolverá vós com alegria e contentamento para sempre.</w:t>
      </w:r>
    </w:p>
    <w:p>
      <w:r>
        <w:rPr>
          <w:rFonts w:ascii="Trebuchet MS" w:hAnsi="Trebuchet MS"/>
          <w:color w:val="000000"/>
          <w:sz w:val="20"/>
        </w:rPr>
        <w:t>24 Porque assim como agora as vizinhas de Sião viram o vosso cativeiro, assim verão depressa a salvação da parte do vosso Deus, que vos virá com grande glória e com o esplendor do Eterno.</w:t>
      </w:r>
    </w:p>
    <w:p>
      <w:r>
        <w:rPr>
          <w:rFonts w:ascii="Trebuchet MS" w:hAnsi="Trebuchet MS"/>
          <w:color w:val="000000"/>
          <w:sz w:val="20"/>
        </w:rPr>
        <w:t>25 Filhos, sede pacientes sob a ira de Deus que veio sobre vós: o inimigo de ti te perseguiu, mas verás dele a perdição depressa, e subirás sobre os pescoços deles.</w:t>
      </w:r>
    </w:p>
    <w:p>
      <w:r>
        <w:rPr>
          <w:rFonts w:ascii="Trebuchet MS" w:hAnsi="Trebuchet MS"/>
          <w:color w:val="000000"/>
          <w:sz w:val="20"/>
        </w:rPr>
        <w:t>26 Os meus delicados filhos andaram por caminhos ásperos, foram levados como rebanho arrebatado por inimigos.</w:t>
      </w:r>
    </w:p>
    <w:p>
      <w:r>
        <w:rPr>
          <w:rFonts w:ascii="Trebuchet MS" w:hAnsi="Trebuchet MS"/>
          <w:color w:val="000000"/>
          <w:sz w:val="20"/>
        </w:rPr>
        <w:t>27 Tende coragem, filhos, e clamai ao Deus, porque daquele que vos trouxe [o mal] haverá memória de vós.</w:t>
      </w:r>
    </w:p>
    <w:p>
      <w:r>
        <w:rPr>
          <w:rFonts w:ascii="Trebuchet MS" w:hAnsi="Trebuchet MS"/>
          <w:color w:val="000000"/>
          <w:sz w:val="20"/>
        </w:rPr>
        <w:t>28 Porque assim como se tornou o vosso pensamento para vos desviardes de Deus, multiplicai por dez, voltando-vos, para o buscardes.</w:t>
      </w:r>
    </w:p>
    <w:p>
      <w:r>
        <w:rPr>
          <w:rFonts w:ascii="Trebuchet MS" w:hAnsi="Trebuchet MS"/>
          <w:color w:val="000000"/>
          <w:sz w:val="20"/>
        </w:rPr>
        <w:t>29 Porque aquele que trouxe os males sobre vós trará sobre vós a alegria eterna com a vossa salvação.</w:t>
      </w:r>
    </w:p>
    <w:p>
      <w:r>
        <w:rPr>
          <w:rFonts w:ascii="Trebuchet MS" w:hAnsi="Trebuchet MS"/>
          <w:color w:val="000000"/>
          <w:sz w:val="20"/>
        </w:rPr>
        <w:t>30 Tem coragem, Jerusalém! Aquele que te deu o nome, te exortará.</w:t>
      </w:r>
    </w:p>
    <w:p>
      <w:r>
        <w:rPr>
          <w:rFonts w:ascii="Trebuchet MS" w:hAnsi="Trebuchet MS"/>
          <w:color w:val="000000"/>
          <w:sz w:val="20"/>
        </w:rPr>
        <w:t>31 Miseráveis os que te afligiram e se regozijaram com a tua queda!</w:t>
      </w:r>
    </w:p>
    <w:p>
      <w:r>
        <w:rPr>
          <w:rFonts w:ascii="Trebuchet MS" w:hAnsi="Trebuchet MS"/>
          <w:color w:val="000000"/>
          <w:sz w:val="20"/>
        </w:rPr>
        <w:t>32 Miseráveis as cidades a que serviram teus filhos! Miserável a que recebeu teus filhos!</w:t>
      </w:r>
    </w:p>
    <w:p>
      <w:r>
        <w:rPr>
          <w:rFonts w:ascii="Trebuchet MS" w:hAnsi="Trebuchet MS"/>
          <w:color w:val="000000"/>
          <w:sz w:val="20"/>
        </w:rPr>
        <w:t>33 Porque assim como se alegrou com a tua queda, e se alegrou com a tua ruína, assim se entristecerá com a sua própria solidão.</w:t>
      </w:r>
    </w:p>
    <w:p>
      <w:r>
        <w:rPr>
          <w:rFonts w:ascii="Trebuchet MS" w:hAnsi="Trebuchet MS"/>
          <w:color w:val="000000"/>
          <w:sz w:val="20"/>
        </w:rPr>
        <w:t>34 E lhe tirarei a alegria da grande multidão, e o seu orgulho se tornará em lamentação.</w:t>
      </w:r>
    </w:p>
    <w:p>
      <w:r>
        <w:rPr>
          <w:rFonts w:ascii="Trebuchet MS" w:hAnsi="Trebuchet MS"/>
          <w:color w:val="000000"/>
          <w:sz w:val="20"/>
        </w:rPr>
        <w:t>35 Porque fogo virá sobre ela da parte do Eterno, por muitos dias, e será habitada por demônios por mais tempo.</w:t>
      </w:r>
    </w:p>
    <w:p>
      <w:r>
        <w:rPr>
          <w:rFonts w:ascii="Trebuchet MS" w:hAnsi="Trebuchet MS"/>
          <w:color w:val="000000"/>
          <w:sz w:val="20"/>
        </w:rPr>
        <w:t>36 Olha ao redor, para o oriente, ó Jerusalém, e vê a alegria que te vem da parte de Deus.</w:t>
      </w:r>
    </w:p>
    <w:p>
      <w:r>
        <w:rPr>
          <w:rFonts w:ascii="Trebuchet MS" w:hAnsi="Trebuchet MS"/>
          <w:color w:val="000000"/>
          <w:sz w:val="20"/>
        </w:rPr>
        <w:t>37 Eis que vêm os teus filhos, os quais enviaste, vêm reunidos, do oriente até o poente, à palavra do Santo, alegrando-se com a glória de Deus.</w:t>
      </w:r>
    </w:p>
    <w:p>
      <w:pPr>
        <w:pStyle w:val="P13"/>
      </w:pPr>
      <w:r>
        <w:rPr>
          <w:rFonts w:ascii="Trebuchet MS" w:hAnsi="Trebuchet MS"/>
          <w:color w:val="000000"/>
          <w:sz w:val="22"/>
        </w:rPr>
        <w:t xml:space="preserve"> BARUQUE 5</w:t>
      </w:r>
    </w:p>
    <w:p>
      <w:r>
        <w:rPr>
          <w:rFonts w:ascii="Trebuchet MS" w:hAnsi="Trebuchet MS"/>
          <w:color w:val="000000"/>
          <w:sz w:val="20"/>
        </w:rPr>
        <w:t>1 Despe-te, Jerusalém, da veste do luto e da aflição de ti, e veste-te do esplendor da glória de Deus para sempre.</w:t>
      </w:r>
    </w:p>
    <w:p>
      <w:r>
        <w:rPr>
          <w:rFonts w:ascii="Trebuchet MS" w:hAnsi="Trebuchet MS"/>
          <w:color w:val="000000"/>
          <w:sz w:val="20"/>
        </w:rPr>
        <w:t>2 Cobre-te com o manto duplo da justiça de Deus, põe sobre ti a mitra sobre a tua cabeça da glória do Eterno.</w:t>
      </w:r>
    </w:p>
    <w:p>
      <w:r>
        <w:rPr>
          <w:rFonts w:ascii="Trebuchet MS" w:hAnsi="Trebuchet MS"/>
          <w:color w:val="000000"/>
          <w:sz w:val="20"/>
        </w:rPr>
        <w:t>3 O, pois, Deus mostrará a todo o que está sob o céu, o teu esplendor.</w:t>
      </w:r>
    </w:p>
    <w:p>
      <w:r>
        <w:rPr>
          <w:rFonts w:ascii="Trebuchet MS" w:hAnsi="Trebuchet MS"/>
          <w:color w:val="000000"/>
          <w:sz w:val="20"/>
        </w:rPr>
        <w:t>4 Porque o teu nome será chamado, da parte de Deus, para sempre: Paz da Justiça, e Glória da Piedade.</w:t>
      </w:r>
    </w:p>
    <w:p>
      <w:r>
        <w:rPr>
          <w:rFonts w:ascii="Trebuchet MS" w:hAnsi="Trebuchet MS"/>
          <w:color w:val="000000"/>
          <w:sz w:val="20"/>
        </w:rPr>
        <w:t>5 Levanta-te, Jerusalém, e põe-te sobre o alto, e olha ao redor para o oriente, e vê teus filhos reunidos desde o poente até o oriente, à palavra do Santo, alegrando-se com a lembrança de Deus.</w:t>
      </w:r>
    </w:p>
    <w:p>
      <w:r>
        <w:rPr>
          <w:rFonts w:ascii="Trebuchet MS" w:hAnsi="Trebuchet MS"/>
          <w:color w:val="000000"/>
          <w:sz w:val="20"/>
        </w:rPr>
        <w:t>6 Porque saíram de ti a pé, levados por inimigos; mas o Deus os traz de volta a ti, erguidos com glória, como num trono real.</w:t>
      </w:r>
    </w:p>
    <w:p>
      <w:r>
        <w:rPr>
          <w:rFonts w:ascii="Trebuchet MS" w:hAnsi="Trebuchet MS"/>
          <w:color w:val="000000"/>
          <w:sz w:val="20"/>
        </w:rPr>
        <w:t>7 Porque o Deus ordenou que se abaixasse todo monte alto, e as dunas perenes, e se enchessem as ravinas, para o nivelamento da terra, para que Israel andasse seguro na glória de Deus.</w:t>
      </w:r>
    </w:p>
    <w:p>
      <w:r>
        <w:rPr>
          <w:rFonts w:ascii="Trebuchet MS" w:hAnsi="Trebuchet MS"/>
          <w:color w:val="000000"/>
          <w:sz w:val="20"/>
        </w:rPr>
        <w:t>8 Deram sombra, então, também os bosques e toda árvore de aroma agradável a Israel, por ordem de Deus.</w:t>
      </w:r>
    </w:p>
    <w:p>
      <w:r>
        <w:rPr>
          <w:rFonts w:ascii="Trebuchet MS" w:hAnsi="Trebuchet MS"/>
          <w:color w:val="000000"/>
          <w:sz w:val="20"/>
        </w:rPr>
        <w:t>9 Porque o Deus conduzirá a Israel com alegria, na luz da sua glória, com misericórdia e justiça que dele vêm.</w:t>
      </w:r>
    </w:p>
    <w:p>
      <w:pPr>
        <w:pStyle w:val="P12"/>
        <w:rPr>
          <w:rFonts w:ascii="Trebuchet MS" w:hAnsi="Trebuchet MS" w:cs="Times New Roman"/>
          <w:color w:val="000000"/>
          <w:sz w:val="28"/>
          <w:szCs w:val="28"/>
        </w:rPr>
      </w:pPr>
      <w:bookmarkStart w:id="867" w:name="_Toc147528766"/>
      <w:bookmarkStart w:id="868" w:name="_Toc147529604"/>
      <w:bookmarkStart w:id="869" w:name="_Toc147582574"/>
      <w:r>
        <w:rPr>
          <w:rFonts w:ascii="Trebuchet MS" w:hAnsi="Trebuchet MS"/>
          <w:color w:val="000000"/>
          <w:sz w:val="28"/>
          <w:szCs w:val="28"/>
        </w:rPr>
        <w:t>Ezequiel</w:t>
      </w:r>
      <w:bookmarkEnd w:id="867"/>
      <w:bookmarkEnd w:id="868"/>
      <w:bookmarkEnd w:id="869"/>
    </w:p>
    <w:p>
      <w:pPr>
        <w:pStyle w:val="P13"/>
        <w:rPr>
          <w:rFonts w:ascii="Trebuchet MS" w:hAnsi="Trebuchet MS"/>
          <w:color w:val="000000"/>
          <w:sz w:val="22"/>
          <w:szCs w:val="22"/>
        </w:rPr>
      </w:pPr>
      <w:bookmarkStart w:id="870" w:name="_Toc147528767"/>
      <w:r>
        <w:rPr>
          <w:rFonts w:ascii="Trebuchet MS" w:hAnsi="Trebuchet MS"/>
          <w:color w:val="000000"/>
          <w:sz w:val="22"/>
          <w:szCs w:val="22"/>
        </w:rPr>
        <w:t xml:space="preserve"> EZEQUIEL 1</w:t>
      </w:r>
      <w:bookmarkEnd w:id="870"/>
    </w:p>
    <w:p>
      <w:pPr>
        <w:rPr>
          <w:rFonts w:ascii="Trebuchet MS" w:hAnsi="Trebuchet MS"/>
          <w:color w:val="000000"/>
          <w:sz w:val="20"/>
          <w:szCs w:val="20"/>
        </w:rPr>
      </w:pPr>
      <w:r>
        <w:rPr>
          <w:rFonts w:ascii="Trebuchet MS" w:hAnsi="Trebuchet MS"/>
          <w:color w:val="000000"/>
          <w:sz w:val="20"/>
          <w:szCs w:val="20"/>
        </w:rPr>
        <w:t>1 Ora aconteceu no trigésimo ano, no quarto mês, no dia quinto do mês, que estando eu no meio dos cativos, junto ao rio Quebar, se abriram os céus, e eu tive visões de Deus.</w:t>
      </w:r>
    </w:p>
    <w:p>
      <w:pPr>
        <w:rPr>
          <w:rFonts w:ascii="Trebuchet MS" w:hAnsi="Trebuchet MS"/>
          <w:color w:val="000000"/>
          <w:sz w:val="20"/>
          <w:szCs w:val="20"/>
        </w:rPr>
      </w:pPr>
      <w:r>
        <w:rPr>
          <w:rFonts w:ascii="Trebuchet MS" w:hAnsi="Trebuchet MS"/>
          <w:color w:val="000000"/>
          <w:sz w:val="20"/>
          <w:szCs w:val="20"/>
        </w:rPr>
        <w:t>2 No quinto dia do mês, já no quinto ano do cativeiro do rei Joaquim,</w:t>
      </w:r>
    </w:p>
    <w:p>
      <w:pPr>
        <w:rPr>
          <w:rFonts w:ascii="Trebuchet MS" w:hAnsi="Trebuchet MS"/>
          <w:color w:val="000000"/>
          <w:sz w:val="20"/>
          <w:szCs w:val="20"/>
        </w:rPr>
      </w:pPr>
      <w:r>
        <w:rPr>
          <w:rFonts w:ascii="Trebuchet MS" w:hAnsi="Trebuchet MS"/>
          <w:color w:val="000000"/>
          <w:sz w:val="20"/>
          <w:szCs w:val="20"/>
        </w:rPr>
        <w:t>3 veio expressamente a palavra do Senhor a Ezequiel, filho de Buzi, o sacerdote, na terra dos caldeus, junto ao rio Quebar; e ali esteve sobre ele a mão do Senhor.</w:t>
      </w:r>
    </w:p>
    <w:p>
      <w:pPr>
        <w:rPr>
          <w:rFonts w:ascii="Trebuchet MS" w:hAnsi="Trebuchet MS"/>
          <w:color w:val="000000"/>
          <w:sz w:val="20"/>
          <w:szCs w:val="20"/>
        </w:rPr>
      </w:pPr>
      <w:r>
        <w:rPr>
          <w:rFonts w:ascii="Trebuchet MS" w:hAnsi="Trebuchet MS"/>
          <w:color w:val="000000"/>
          <w:sz w:val="20"/>
          <w:szCs w:val="20"/>
        </w:rPr>
        <w:t>4 Olhei, e eis que um vento tempestuoso vinha do norte, uma grande nuvem, com um fogo que emitia de contínuo labaredas, e um resplendor ao redor dela; e do meio do fogo saía uma coisa como o brilho de âmbar.</w:t>
      </w:r>
    </w:p>
    <w:p>
      <w:pPr>
        <w:rPr>
          <w:rFonts w:ascii="Trebuchet MS" w:hAnsi="Trebuchet MS"/>
          <w:color w:val="000000"/>
          <w:sz w:val="20"/>
          <w:szCs w:val="20"/>
        </w:rPr>
      </w:pPr>
      <w:r>
        <w:rPr>
          <w:rFonts w:ascii="Trebuchet MS" w:hAnsi="Trebuchet MS"/>
          <w:color w:val="000000"/>
          <w:sz w:val="20"/>
          <w:szCs w:val="20"/>
        </w:rPr>
        <w:t>5 E do meio dela saía a semelhança de quatro seres viventes. E esta era a sua aparência: tinham a semelhança de homem;</w:t>
      </w:r>
    </w:p>
    <w:p>
      <w:pPr>
        <w:rPr>
          <w:rFonts w:ascii="Trebuchet MS" w:hAnsi="Trebuchet MS"/>
          <w:color w:val="000000"/>
          <w:sz w:val="20"/>
          <w:szCs w:val="20"/>
        </w:rPr>
      </w:pPr>
      <w:r>
        <w:rPr>
          <w:rFonts w:ascii="Trebuchet MS" w:hAnsi="Trebuchet MS"/>
          <w:color w:val="000000"/>
          <w:sz w:val="20"/>
          <w:szCs w:val="20"/>
        </w:rPr>
        <w:t>6 cada um tinha quatro rostos, como também cada um deles quatro asas.</w:t>
      </w:r>
    </w:p>
    <w:p>
      <w:pPr>
        <w:rPr>
          <w:rFonts w:ascii="Trebuchet MS" w:hAnsi="Trebuchet MS"/>
          <w:color w:val="000000"/>
          <w:sz w:val="20"/>
          <w:szCs w:val="20"/>
        </w:rPr>
      </w:pPr>
      <w:r>
        <w:rPr>
          <w:rFonts w:ascii="Trebuchet MS" w:hAnsi="Trebuchet MS"/>
          <w:color w:val="000000"/>
          <w:sz w:val="20"/>
          <w:szCs w:val="20"/>
        </w:rPr>
        <w:t>7 E as suas pernas eram retas; e as plantas dos seus pés como a planta do pé dum bezerro; e luziam como o brilho de bronze polido.</w:t>
      </w:r>
    </w:p>
    <w:p>
      <w:pPr>
        <w:rPr>
          <w:rFonts w:ascii="Trebuchet MS" w:hAnsi="Trebuchet MS"/>
          <w:color w:val="000000"/>
          <w:sz w:val="20"/>
          <w:szCs w:val="20"/>
        </w:rPr>
      </w:pPr>
      <w:r>
        <w:rPr>
          <w:rFonts w:ascii="Trebuchet MS" w:hAnsi="Trebuchet MS"/>
          <w:color w:val="000000"/>
          <w:sz w:val="20"/>
          <w:szCs w:val="20"/>
        </w:rPr>
        <w:t>8 E tinham mãos de homem debaixo das suas asas, aos quatro lados; e todos quatro tinham seus rostos e suas asas assim:</w:t>
      </w:r>
    </w:p>
    <w:p>
      <w:pPr>
        <w:rPr>
          <w:rFonts w:ascii="Trebuchet MS" w:hAnsi="Trebuchet MS"/>
          <w:color w:val="000000"/>
          <w:sz w:val="20"/>
          <w:szCs w:val="20"/>
        </w:rPr>
      </w:pPr>
      <w:r>
        <w:rPr>
          <w:rFonts w:ascii="Trebuchet MS" w:hAnsi="Trebuchet MS"/>
          <w:color w:val="000000"/>
          <w:sz w:val="20"/>
          <w:szCs w:val="20"/>
        </w:rPr>
        <w:t>9 Uniam-se as suas asas uma à outra; eles não se viravam quando andavam; cada qual andava para adiante de si;</w:t>
      </w:r>
    </w:p>
    <w:p>
      <w:pPr>
        <w:rPr>
          <w:rFonts w:ascii="Trebuchet MS" w:hAnsi="Trebuchet MS"/>
          <w:color w:val="000000"/>
          <w:sz w:val="20"/>
          <w:szCs w:val="20"/>
        </w:rPr>
      </w:pPr>
      <w:r>
        <w:rPr>
          <w:rFonts w:ascii="Trebuchet MS" w:hAnsi="Trebuchet MS"/>
          <w:color w:val="000000"/>
          <w:sz w:val="20"/>
          <w:szCs w:val="20"/>
        </w:rPr>
        <w:t>10 e a semelhança dos seus rostos era como o rosto de homem; e à mão direita todos os quatro tinham o rosto de leão, e à mão esquerda todos os quatro tinham o rosto de boi; e também tinham todos os quatro o rosto de águia;</w:t>
      </w:r>
    </w:p>
    <w:p>
      <w:pPr>
        <w:rPr>
          <w:rFonts w:ascii="Trebuchet MS" w:hAnsi="Trebuchet MS"/>
          <w:color w:val="000000"/>
          <w:sz w:val="20"/>
          <w:szCs w:val="20"/>
        </w:rPr>
      </w:pPr>
      <w:r>
        <w:rPr>
          <w:rFonts w:ascii="Trebuchet MS" w:hAnsi="Trebuchet MS"/>
          <w:color w:val="000000"/>
          <w:sz w:val="20"/>
          <w:szCs w:val="20"/>
        </w:rPr>
        <w:t>11 assim eram os seus rostos. As suas asas estavam estendidas em cima; cada qual tinha duas asas que tocavam às de outro; e duas cobriam os corpos deles.</w:t>
      </w:r>
    </w:p>
    <w:p>
      <w:pPr>
        <w:rPr>
          <w:rFonts w:ascii="Trebuchet MS" w:hAnsi="Trebuchet MS"/>
          <w:color w:val="000000"/>
          <w:sz w:val="20"/>
          <w:szCs w:val="20"/>
        </w:rPr>
      </w:pPr>
      <w:r>
        <w:rPr>
          <w:rFonts w:ascii="Trebuchet MS" w:hAnsi="Trebuchet MS"/>
          <w:color w:val="000000"/>
          <w:sz w:val="20"/>
          <w:szCs w:val="20"/>
        </w:rPr>
        <w:t>12 E cada qual andava para adiante de si; para onde o espírito havia de ir, iam; não se viravam quando andavam.</w:t>
      </w:r>
    </w:p>
    <w:p>
      <w:pPr>
        <w:rPr>
          <w:rFonts w:ascii="Trebuchet MS" w:hAnsi="Trebuchet MS"/>
          <w:color w:val="000000"/>
          <w:sz w:val="20"/>
          <w:szCs w:val="20"/>
        </w:rPr>
      </w:pPr>
      <w:r>
        <w:rPr>
          <w:rFonts w:ascii="Trebuchet MS" w:hAnsi="Trebuchet MS"/>
          <w:color w:val="000000"/>
          <w:sz w:val="20"/>
          <w:szCs w:val="20"/>
        </w:rPr>
        <w:t>13 No meio dos seres viventes havia uma coisa semelhante a ardentes brasas de fogo, ou a tochas que se moviam por entre os seres viventes; e o fogo resplandecia, e do fogo saíam relâmpagos.</w:t>
      </w:r>
    </w:p>
    <w:p>
      <w:pPr>
        <w:rPr>
          <w:rFonts w:ascii="Trebuchet MS" w:hAnsi="Trebuchet MS"/>
          <w:color w:val="000000"/>
          <w:sz w:val="20"/>
          <w:szCs w:val="20"/>
        </w:rPr>
      </w:pPr>
      <w:r>
        <w:rPr>
          <w:rFonts w:ascii="Trebuchet MS" w:hAnsi="Trebuchet MS"/>
          <w:color w:val="000000"/>
          <w:sz w:val="20"/>
          <w:szCs w:val="20"/>
        </w:rPr>
        <w:t>14 E os seres viventes corriam, saindo e voltando à semelhança dum raio.</w:t>
      </w:r>
    </w:p>
    <w:p>
      <w:pPr>
        <w:rPr>
          <w:rFonts w:ascii="Trebuchet MS" w:hAnsi="Trebuchet MS"/>
          <w:color w:val="000000"/>
          <w:sz w:val="20"/>
          <w:szCs w:val="20"/>
        </w:rPr>
      </w:pPr>
      <w:r>
        <w:rPr>
          <w:rFonts w:ascii="Trebuchet MS" w:hAnsi="Trebuchet MS"/>
          <w:color w:val="000000"/>
          <w:sz w:val="20"/>
          <w:szCs w:val="20"/>
        </w:rPr>
        <w:t>15 Ora, eu olhei para os seres viventes, e vi rodas sobre a terra junto aos seres viventes, uma para cada um dos seus quatro rostos.</w:t>
      </w:r>
    </w:p>
    <w:p>
      <w:pPr>
        <w:rPr>
          <w:rFonts w:ascii="Trebuchet MS" w:hAnsi="Trebuchet MS"/>
          <w:color w:val="000000"/>
          <w:sz w:val="20"/>
          <w:szCs w:val="20"/>
        </w:rPr>
      </w:pPr>
      <w:r>
        <w:rPr>
          <w:rFonts w:ascii="Trebuchet MS" w:hAnsi="Trebuchet MS"/>
          <w:color w:val="000000"/>
          <w:sz w:val="20"/>
          <w:szCs w:val="20"/>
        </w:rPr>
        <w:t>16 O aspecto das rodas, e a obra delas, era como o brilho de crisólita; e as quatro tinham uma mesma semelhança; e era o seu aspecto, e a sua obra, como se estivera uma roda no meio de outra roda.</w:t>
      </w:r>
    </w:p>
    <w:p>
      <w:pPr>
        <w:rPr>
          <w:rFonts w:ascii="Trebuchet MS" w:hAnsi="Trebuchet MS"/>
          <w:color w:val="000000"/>
          <w:sz w:val="20"/>
          <w:szCs w:val="20"/>
        </w:rPr>
      </w:pPr>
      <w:r>
        <w:rPr>
          <w:rFonts w:ascii="Trebuchet MS" w:hAnsi="Trebuchet MS"/>
          <w:color w:val="000000"/>
          <w:sz w:val="20"/>
          <w:szCs w:val="20"/>
        </w:rPr>
        <w:t>17 Andando elas, iam em qualquer das quatro direções sem se virarem quando andavam.</w:t>
      </w:r>
    </w:p>
    <w:p>
      <w:pPr>
        <w:rPr>
          <w:rFonts w:ascii="Trebuchet MS" w:hAnsi="Trebuchet MS"/>
          <w:color w:val="000000"/>
          <w:sz w:val="20"/>
          <w:szCs w:val="20"/>
        </w:rPr>
      </w:pPr>
      <w:r>
        <w:rPr>
          <w:rFonts w:ascii="Trebuchet MS" w:hAnsi="Trebuchet MS"/>
          <w:color w:val="000000"/>
          <w:sz w:val="20"/>
          <w:szCs w:val="20"/>
        </w:rPr>
        <w:t>18 Estas rodas eram altas e formidáveis; e as quatro tinham as suas cambotas cheias de olhos ao redor.</w:t>
      </w:r>
    </w:p>
    <w:p>
      <w:pPr>
        <w:rPr>
          <w:rFonts w:ascii="Trebuchet MS" w:hAnsi="Trebuchet MS"/>
          <w:color w:val="000000"/>
          <w:sz w:val="20"/>
          <w:szCs w:val="20"/>
        </w:rPr>
      </w:pPr>
      <w:r>
        <w:rPr>
          <w:rFonts w:ascii="Trebuchet MS" w:hAnsi="Trebuchet MS"/>
          <w:color w:val="000000"/>
          <w:sz w:val="20"/>
          <w:szCs w:val="20"/>
        </w:rPr>
        <w:t>19 E quando andavam os seres viventes, andavam as rodas ao lado deles; e quando os seres viventes se elevavam da terra, elevavam-se também as rodas.</w:t>
      </w:r>
    </w:p>
    <w:p>
      <w:pPr>
        <w:rPr>
          <w:rFonts w:ascii="Trebuchet MS" w:hAnsi="Trebuchet MS"/>
          <w:color w:val="000000"/>
          <w:sz w:val="20"/>
          <w:szCs w:val="20"/>
        </w:rPr>
      </w:pPr>
      <w:r>
        <w:rPr>
          <w:rFonts w:ascii="Trebuchet MS" w:hAnsi="Trebuchet MS"/>
          <w:color w:val="000000"/>
          <w:sz w:val="20"/>
          <w:szCs w:val="20"/>
        </w:rPr>
        <w:t>20 Para onde o espírito queria ir, iam eles, mesmo para onde o espírito tinha de ir; e as rodas se elevavam ao lado deles; porque o espírito do ser vivente estava nas rodas.</w:t>
      </w:r>
    </w:p>
    <w:p>
      <w:pPr>
        <w:rPr>
          <w:rFonts w:ascii="Trebuchet MS" w:hAnsi="Trebuchet MS"/>
          <w:color w:val="000000"/>
          <w:sz w:val="20"/>
          <w:szCs w:val="20"/>
        </w:rPr>
      </w:pPr>
      <w:r>
        <w:rPr>
          <w:rFonts w:ascii="Trebuchet MS" w:hAnsi="Trebuchet MS"/>
          <w:color w:val="000000"/>
          <w:sz w:val="20"/>
          <w:szCs w:val="20"/>
        </w:rPr>
        <w:t>21 Quando aqueles andavam, andavam estas; e quando aqueles paravam, paravam estas; e quando aqueles se elevavam da terra, elevavam-se também as rodas ao lado deles; porque o espírito do ser vivente estava nas rodas.</w:t>
      </w:r>
    </w:p>
    <w:p>
      <w:pPr>
        <w:rPr>
          <w:rFonts w:ascii="Trebuchet MS" w:hAnsi="Trebuchet MS"/>
          <w:color w:val="000000"/>
          <w:sz w:val="20"/>
          <w:szCs w:val="20"/>
        </w:rPr>
      </w:pPr>
      <w:r>
        <w:rPr>
          <w:rFonts w:ascii="Trebuchet MS" w:hAnsi="Trebuchet MS"/>
          <w:color w:val="000000"/>
          <w:sz w:val="20"/>
          <w:szCs w:val="20"/>
        </w:rPr>
        <w:t>22 E por cima das cabeças dos seres viventes havia uma semelhança de firmamento, como o brilho de cristal terrível, estendido por cima, sobre a sua cabeça.</w:t>
      </w:r>
    </w:p>
    <w:p>
      <w:pPr>
        <w:rPr>
          <w:rFonts w:ascii="Trebuchet MS" w:hAnsi="Trebuchet MS"/>
          <w:color w:val="000000"/>
          <w:sz w:val="20"/>
          <w:szCs w:val="20"/>
        </w:rPr>
      </w:pPr>
      <w:r>
        <w:rPr>
          <w:rFonts w:ascii="Trebuchet MS" w:hAnsi="Trebuchet MS"/>
          <w:color w:val="000000"/>
          <w:sz w:val="20"/>
          <w:szCs w:val="20"/>
        </w:rPr>
        <w:t>23 E debaixo do firmamento estavam as suas asas direitas, uma em direção à outra; cada um tinha duas que lhe cobriam o corpo dum lado, e cada um tinha outras duas que o cobriam doutro lado.</w:t>
      </w:r>
    </w:p>
    <w:p>
      <w:pPr>
        <w:rPr>
          <w:rFonts w:ascii="Trebuchet MS" w:hAnsi="Trebuchet MS"/>
          <w:color w:val="000000"/>
          <w:sz w:val="20"/>
          <w:szCs w:val="20"/>
        </w:rPr>
      </w:pPr>
      <w:r>
        <w:rPr>
          <w:rFonts w:ascii="Trebuchet MS" w:hAnsi="Trebuchet MS"/>
          <w:color w:val="000000"/>
          <w:sz w:val="20"/>
          <w:szCs w:val="20"/>
        </w:rPr>
        <w:t>24 E quando eles andavam, eu ouvia o ruído das suas asas, como o ruído de muitas águas, como a voz do Onipotente, o ruído de tumulto como o ruído dum exército; e, parando eles, abaixavam as suas asas.</w:t>
      </w:r>
    </w:p>
    <w:p>
      <w:pPr>
        <w:rPr>
          <w:rFonts w:ascii="Trebuchet MS" w:hAnsi="Trebuchet MS"/>
          <w:color w:val="000000"/>
          <w:sz w:val="20"/>
          <w:szCs w:val="20"/>
        </w:rPr>
      </w:pPr>
      <w:r>
        <w:rPr>
          <w:rFonts w:ascii="Trebuchet MS" w:hAnsi="Trebuchet MS"/>
          <w:color w:val="000000"/>
          <w:sz w:val="20"/>
          <w:szCs w:val="20"/>
        </w:rPr>
        <w:t>25 E ouvia-se uma voz por cima do firmamento, que estava por cima das suas cabeças; parando eles, abaixavam as suas asas.</w:t>
      </w:r>
    </w:p>
    <w:p>
      <w:pPr>
        <w:rPr>
          <w:rFonts w:ascii="Trebuchet MS" w:hAnsi="Trebuchet MS"/>
          <w:color w:val="000000"/>
          <w:sz w:val="20"/>
          <w:szCs w:val="20"/>
        </w:rPr>
      </w:pPr>
      <w:r>
        <w:rPr>
          <w:rFonts w:ascii="Trebuchet MS" w:hAnsi="Trebuchet MS"/>
          <w:color w:val="000000"/>
          <w:sz w:val="20"/>
          <w:szCs w:val="20"/>
        </w:rPr>
        <w:t>26 E sobre o firmamento, que estava por cima das suas cabeças, havia uma semelhança de trono, como a aparência duma safira; e sobre a semelhança do trono havia como que a semelhança dum homem, no alto, sobre ele.</w:t>
      </w:r>
    </w:p>
    <w:p>
      <w:pPr>
        <w:rPr>
          <w:rFonts w:ascii="Trebuchet MS" w:hAnsi="Trebuchet MS"/>
          <w:color w:val="000000"/>
          <w:sz w:val="20"/>
          <w:szCs w:val="20"/>
        </w:rPr>
      </w:pPr>
      <w:r>
        <w:rPr>
          <w:rFonts w:ascii="Trebuchet MS" w:hAnsi="Trebuchet MS"/>
          <w:color w:val="000000"/>
          <w:sz w:val="20"/>
          <w:szCs w:val="20"/>
        </w:rPr>
        <w:t>27 E vi como o brilho de âmbar, como o aspecto do fogo pelo interior dele ao redor desde a semelhança dos seus lombos, e daí para cima; e, desde a semelhança dos seus lombos, e daí para baixo, vi como a semelhança de fogo, e havia um resplendor ao redor dele.</w:t>
      </w:r>
    </w:p>
    <w:p>
      <w:pPr>
        <w:rPr>
          <w:rFonts w:ascii="Trebuchet MS" w:hAnsi="Trebuchet MS"/>
          <w:color w:val="000000"/>
          <w:sz w:val="20"/>
          <w:szCs w:val="20"/>
        </w:rPr>
      </w:pPr>
      <w:r>
        <w:rPr>
          <w:rFonts w:ascii="Trebuchet MS" w:hAnsi="Trebuchet MS"/>
          <w:color w:val="000000"/>
          <w:sz w:val="20"/>
          <w:szCs w:val="20"/>
        </w:rPr>
        <w:t>28 Como o aspecto do arco que aparece na nuvem no dia da chuva, assim era o aspecto do resplendor em redor. Este era o aspecto da semelhança da glória do Senhor; e, vendo isso, caí com o rosto em terra, e ouvi uma voz de quem falava.</w:t>
      </w:r>
    </w:p>
    <w:p>
      <w:pPr>
        <w:pStyle w:val="P13"/>
        <w:rPr>
          <w:rFonts w:ascii="Trebuchet MS" w:hAnsi="Trebuchet MS"/>
          <w:color w:val="000000"/>
          <w:sz w:val="22"/>
          <w:szCs w:val="22"/>
        </w:rPr>
      </w:pPr>
      <w:bookmarkStart w:id="871" w:name="_Toc147528768"/>
      <w:r>
        <w:rPr>
          <w:rFonts w:ascii="Trebuchet MS" w:hAnsi="Trebuchet MS"/>
          <w:color w:val="000000"/>
          <w:sz w:val="22"/>
          <w:szCs w:val="22"/>
        </w:rPr>
        <w:t xml:space="preserve"> EZEQUIEL 2</w:t>
      </w:r>
      <w:bookmarkEnd w:id="871"/>
    </w:p>
    <w:p>
      <w:pPr>
        <w:rPr>
          <w:rFonts w:ascii="Trebuchet MS" w:hAnsi="Trebuchet MS"/>
          <w:color w:val="000000"/>
          <w:sz w:val="20"/>
          <w:szCs w:val="20"/>
        </w:rPr>
      </w:pPr>
      <w:r>
        <w:rPr>
          <w:rFonts w:ascii="Trebuchet MS" w:hAnsi="Trebuchet MS"/>
          <w:color w:val="000000"/>
          <w:sz w:val="20"/>
          <w:szCs w:val="20"/>
        </w:rPr>
        <w:t>1 E disse-me: Filho do homem, põe-te em pé, e falarei contigo.</w:t>
      </w:r>
    </w:p>
    <w:p>
      <w:pPr>
        <w:rPr>
          <w:rFonts w:ascii="Trebuchet MS" w:hAnsi="Trebuchet MS"/>
          <w:color w:val="000000"/>
          <w:sz w:val="20"/>
          <w:szCs w:val="20"/>
        </w:rPr>
      </w:pPr>
      <w:r>
        <w:rPr>
          <w:rFonts w:ascii="Trebuchet MS" w:hAnsi="Trebuchet MS"/>
          <w:color w:val="000000"/>
          <w:sz w:val="20"/>
          <w:szCs w:val="20"/>
        </w:rPr>
        <w:t>2 Então, quando ele falava comigo entrou em mim o Espírito, e me pôs em pé, e ouvi aquele que me falava.</w:t>
      </w:r>
    </w:p>
    <w:p>
      <w:pPr>
        <w:rPr>
          <w:rFonts w:ascii="Trebuchet MS" w:hAnsi="Trebuchet MS"/>
          <w:color w:val="000000"/>
          <w:sz w:val="20"/>
          <w:szCs w:val="20"/>
        </w:rPr>
      </w:pPr>
      <w:r>
        <w:rPr>
          <w:rFonts w:ascii="Trebuchet MS" w:hAnsi="Trebuchet MS"/>
          <w:color w:val="000000"/>
          <w:sz w:val="20"/>
          <w:szCs w:val="20"/>
        </w:rPr>
        <w:t>3 E disse-me ele: Filho do homem, eu te envio aos filhos de Israel, às nações rebeldes que se rebelaram contra mim; eles e seus pais têm transgredido contra mim até o dia de hoje.</w:t>
      </w:r>
    </w:p>
    <w:p>
      <w:pPr>
        <w:rPr>
          <w:rFonts w:ascii="Trebuchet MS" w:hAnsi="Trebuchet MS"/>
          <w:color w:val="000000"/>
          <w:sz w:val="20"/>
          <w:szCs w:val="20"/>
        </w:rPr>
      </w:pPr>
      <w:r>
        <w:rPr>
          <w:rFonts w:ascii="Trebuchet MS" w:hAnsi="Trebuchet MS"/>
          <w:color w:val="000000"/>
          <w:sz w:val="20"/>
          <w:szCs w:val="20"/>
        </w:rPr>
        <w:t>4 E os filhos são de semblante duro e obstinados de coração. Eu te envio a eles, e lhes dirás: Assim diz o Senhor Deus.</w:t>
      </w:r>
    </w:p>
    <w:p>
      <w:pPr>
        <w:rPr>
          <w:rFonts w:ascii="Trebuchet MS" w:hAnsi="Trebuchet MS"/>
          <w:color w:val="000000"/>
          <w:sz w:val="20"/>
          <w:szCs w:val="20"/>
        </w:rPr>
      </w:pPr>
      <w:r>
        <w:rPr>
          <w:rFonts w:ascii="Trebuchet MS" w:hAnsi="Trebuchet MS"/>
          <w:color w:val="000000"/>
          <w:sz w:val="20"/>
          <w:szCs w:val="20"/>
        </w:rPr>
        <w:t>5 E eles, quer ouçam quer deixem de ouvir (porque eles são casa rebelde), hão de saber que esteve no meio deles um profeta.</w:t>
      </w:r>
    </w:p>
    <w:p>
      <w:pPr>
        <w:rPr>
          <w:rFonts w:ascii="Trebuchet MS" w:hAnsi="Trebuchet MS"/>
          <w:color w:val="000000"/>
          <w:sz w:val="20"/>
          <w:szCs w:val="20"/>
        </w:rPr>
      </w:pPr>
      <w:r>
        <w:rPr>
          <w:rFonts w:ascii="Trebuchet MS" w:hAnsi="Trebuchet MS"/>
          <w:color w:val="000000"/>
          <w:sz w:val="20"/>
          <w:szCs w:val="20"/>
        </w:rPr>
        <w:t>6 E tu, ó filho do homem, não os temas, nem temas as suas palavras; ainda que estejam contigo sarças e espinhos, e tu habites entre escorpiões; não temas as suas palavras, nem te assustes com os seus semblantes, ainda que são casa rebelde.</w:t>
      </w:r>
    </w:p>
    <w:p>
      <w:pPr>
        <w:rPr>
          <w:rFonts w:ascii="Trebuchet MS" w:hAnsi="Trebuchet MS"/>
          <w:color w:val="000000"/>
          <w:sz w:val="20"/>
          <w:szCs w:val="20"/>
        </w:rPr>
      </w:pPr>
      <w:r>
        <w:rPr>
          <w:rFonts w:ascii="Trebuchet MS" w:hAnsi="Trebuchet MS"/>
          <w:color w:val="000000"/>
          <w:sz w:val="20"/>
          <w:szCs w:val="20"/>
        </w:rPr>
        <w:t>7 Mas tu lhes dirás as minhas palavras, quer ouçam quer deixem de ouvir, pois são rebeldes.</w:t>
      </w:r>
    </w:p>
    <w:p>
      <w:pPr>
        <w:rPr>
          <w:rFonts w:ascii="Trebuchet MS" w:hAnsi="Trebuchet MS"/>
          <w:color w:val="000000"/>
          <w:sz w:val="20"/>
          <w:szCs w:val="20"/>
        </w:rPr>
      </w:pPr>
      <w:r>
        <w:rPr>
          <w:rFonts w:ascii="Trebuchet MS" w:hAnsi="Trebuchet MS"/>
          <w:color w:val="000000"/>
          <w:sz w:val="20"/>
          <w:szCs w:val="20"/>
        </w:rPr>
        <w:t>8 Mas tu, ó filho do homem, ouve o que te digo; não sejas rebelde como a casa rebelde; abre a tua boca, e come o que eu te dou.</w:t>
      </w:r>
    </w:p>
    <w:p>
      <w:pPr>
        <w:rPr>
          <w:rFonts w:ascii="Trebuchet MS" w:hAnsi="Trebuchet MS"/>
          <w:color w:val="000000"/>
          <w:sz w:val="20"/>
          <w:szCs w:val="20"/>
        </w:rPr>
      </w:pPr>
      <w:r>
        <w:rPr>
          <w:rFonts w:ascii="Trebuchet MS" w:hAnsi="Trebuchet MS"/>
          <w:color w:val="000000"/>
          <w:sz w:val="20"/>
          <w:szCs w:val="20"/>
        </w:rPr>
        <w:t>9 E quando olhei, eis que tua mão se estendia para mim, e eis que nela estava um rolo de livro.</w:t>
      </w:r>
    </w:p>
    <w:p>
      <w:pPr>
        <w:rPr>
          <w:rFonts w:ascii="Trebuchet MS" w:hAnsi="Trebuchet MS"/>
          <w:color w:val="000000"/>
          <w:sz w:val="20"/>
          <w:szCs w:val="20"/>
        </w:rPr>
      </w:pPr>
      <w:r>
        <w:rPr>
          <w:rFonts w:ascii="Trebuchet MS" w:hAnsi="Trebuchet MS"/>
          <w:color w:val="000000"/>
          <w:sz w:val="20"/>
          <w:szCs w:val="20"/>
        </w:rPr>
        <w:t>10 E abriu-o diante de mim; e o rolo estava escrito por dentro e por fora; e nele se achavam escritas lamentações, e suspiros e ais.</w:t>
      </w:r>
    </w:p>
    <w:p>
      <w:pPr>
        <w:pStyle w:val="P13"/>
        <w:rPr>
          <w:rFonts w:ascii="Trebuchet MS" w:hAnsi="Trebuchet MS"/>
          <w:color w:val="000000"/>
          <w:sz w:val="22"/>
          <w:szCs w:val="22"/>
        </w:rPr>
      </w:pPr>
      <w:bookmarkStart w:id="872" w:name="_Toc147528769"/>
      <w:r>
        <w:rPr>
          <w:rFonts w:ascii="Trebuchet MS" w:hAnsi="Trebuchet MS"/>
          <w:color w:val="000000"/>
          <w:sz w:val="22"/>
          <w:szCs w:val="22"/>
        </w:rPr>
        <w:t xml:space="preserve"> EZEQUIEL 3</w:t>
      </w:r>
      <w:bookmarkEnd w:id="872"/>
    </w:p>
    <w:p>
      <w:pPr>
        <w:rPr>
          <w:rFonts w:ascii="Trebuchet MS" w:hAnsi="Trebuchet MS"/>
          <w:color w:val="000000"/>
          <w:sz w:val="20"/>
          <w:szCs w:val="20"/>
        </w:rPr>
      </w:pPr>
      <w:r>
        <w:rPr>
          <w:rFonts w:ascii="Trebuchet MS" w:hAnsi="Trebuchet MS"/>
          <w:color w:val="000000"/>
          <w:sz w:val="20"/>
          <w:szCs w:val="20"/>
        </w:rPr>
        <w:t>1 Depois me disse: Filho do homem, come o que achares; come este rolo, e vai, fala à casa de Israel.</w:t>
      </w:r>
    </w:p>
    <w:p>
      <w:pPr>
        <w:rPr>
          <w:rFonts w:ascii="Trebuchet MS" w:hAnsi="Trebuchet MS"/>
          <w:color w:val="000000"/>
          <w:sz w:val="20"/>
          <w:szCs w:val="20"/>
        </w:rPr>
      </w:pPr>
      <w:r>
        <w:rPr>
          <w:rFonts w:ascii="Trebuchet MS" w:hAnsi="Trebuchet MS"/>
          <w:color w:val="000000"/>
          <w:sz w:val="20"/>
          <w:szCs w:val="20"/>
        </w:rPr>
        <w:t>2 Então abri a minha boca, e ele me deu a comer o rolo.</w:t>
      </w:r>
    </w:p>
    <w:p>
      <w:pPr>
        <w:rPr>
          <w:rFonts w:ascii="Trebuchet MS" w:hAnsi="Trebuchet MS"/>
          <w:color w:val="000000"/>
          <w:sz w:val="20"/>
          <w:szCs w:val="20"/>
        </w:rPr>
      </w:pPr>
      <w:r>
        <w:rPr>
          <w:rFonts w:ascii="Trebuchet MS" w:hAnsi="Trebuchet MS"/>
          <w:color w:val="000000"/>
          <w:sz w:val="20"/>
          <w:szCs w:val="20"/>
        </w:rPr>
        <w:t>3 E disse-me: Filho do homem, dá de comer ao teu ventre, e enche as tuas entranhas deste rolo que eu te dou. Então o comi, e era na minha boca doce como o mel.</w:t>
      </w:r>
    </w:p>
    <w:p>
      <w:pPr>
        <w:rPr>
          <w:rFonts w:ascii="Trebuchet MS" w:hAnsi="Trebuchet MS"/>
          <w:color w:val="000000"/>
          <w:sz w:val="20"/>
          <w:szCs w:val="20"/>
        </w:rPr>
      </w:pPr>
      <w:r>
        <w:rPr>
          <w:rFonts w:ascii="Trebuchet MS" w:hAnsi="Trebuchet MS"/>
          <w:color w:val="000000"/>
          <w:sz w:val="20"/>
          <w:szCs w:val="20"/>
        </w:rPr>
        <w:t>4 Disse-me ainda: Filho do homem, vai, entra na casa de Israel, e dize-lhe as minhas palavras.</w:t>
      </w:r>
    </w:p>
    <w:p>
      <w:pPr>
        <w:rPr>
          <w:rFonts w:ascii="Trebuchet MS" w:hAnsi="Trebuchet MS"/>
          <w:color w:val="000000"/>
          <w:sz w:val="20"/>
          <w:szCs w:val="20"/>
        </w:rPr>
      </w:pPr>
      <w:r>
        <w:rPr>
          <w:rFonts w:ascii="Trebuchet MS" w:hAnsi="Trebuchet MS"/>
          <w:color w:val="000000"/>
          <w:sz w:val="20"/>
          <w:szCs w:val="20"/>
        </w:rPr>
        <w:t>5 Pois tu não és enviado a um povo de estranha fala, nem de língua difícil, mas à casa de Israel;</w:t>
      </w:r>
    </w:p>
    <w:p>
      <w:pPr>
        <w:rPr>
          <w:rFonts w:ascii="Trebuchet MS" w:hAnsi="Trebuchet MS"/>
          <w:color w:val="000000"/>
          <w:sz w:val="20"/>
          <w:szCs w:val="20"/>
        </w:rPr>
      </w:pPr>
      <w:r>
        <w:rPr>
          <w:rFonts w:ascii="Trebuchet MS" w:hAnsi="Trebuchet MS"/>
          <w:color w:val="000000"/>
          <w:sz w:val="20"/>
          <w:szCs w:val="20"/>
        </w:rPr>
        <w:t>6 nem a muitos povos de estranha fala, e de língua difícil, cujas palavras não possas entender; se eu aos tais te enviara, certamente te dariam ouvidos.</w:t>
      </w:r>
    </w:p>
    <w:p>
      <w:pPr>
        <w:rPr>
          <w:rFonts w:ascii="Trebuchet MS" w:hAnsi="Trebuchet MS"/>
          <w:color w:val="000000"/>
          <w:sz w:val="20"/>
          <w:szCs w:val="20"/>
        </w:rPr>
      </w:pPr>
      <w:r>
        <w:rPr>
          <w:rFonts w:ascii="Trebuchet MS" w:hAnsi="Trebuchet MS"/>
          <w:color w:val="000000"/>
          <w:sz w:val="20"/>
          <w:szCs w:val="20"/>
        </w:rPr>
        <w:t>7 Mas a casa de Israel não te quererá ouvir; pois eles não me querem escutar a mim; porque toda a casa de Israel é de fronte obstinada e dura de coração.</w:t>
      </w:r>
    </w:p>
    <w:p>
      <w:pPr>
        <w:rPr>
          <w:rFonts w:ascii="Trebuchet MS" w:hAnsi="Trebuchet MS"/>
          <w:color w:val="000000"/>
          <w:sz w:val="20"/>
          <w:szCs w:val="20"/>
        </w:rPr>
      </w:pPr>
      <w:r>
        <w:rPr>
          <w:rFonts w:ascii="Trebuchet MS" w:hAnsi="Trebuchet MS"/>
          <w:color w:val="000000"/>
          <w:sz w:val="20"/>
          <w:szCs w:val="20"/>
        </w:rPr>
        <w:t>8 Eis que fiz duro o teu rosto contra os seus rostos, e dura a tua fronte contra a sua fronte.</w:t>
      </w:r>
    </w:p>
    <w:p>
      <w:pPr>
        <w:rPr>
          <w:rFonts w:ascii="Trebuchet MS" w:hAnsi="Trebuchet MS"/>
          <w:color w:val="000000"/>
          <w:sz w:val="20"/>
          <w:szCs w:val="20"/>
        </w:rPr>
      </w:pPr>
      <w:r>
        <w:rPr>
          <w:rFonts w:ascii="Trebuchet MS" w:hAnsi="Trebuchet MS"/>
          <w:color w:val="000000"/>
          <w:sz w:val="20"/>
          <w:szCs w:val="20"/>
        </w:rPr>
        <w:t>9 Fiz como esmeril a tua fronte, mais dura do que a pederneira. Não os temas pois, nem te assustes com os seus semblantes, ainda que são casa rebelde.</w:t>
      </w:r>
    </w:p>
    <w:p>
      <w:pPr>
        <w:rPr>
          <w:rFonts w:ascii="Trebuchet MS" w:hAnsi="Trebuchet MS"/>
          <w:color w:val="000000"/>
          <w:sz w:val="20"/>
          <w:szCs w:val="20"/>
        </w:rPr>
      </w:pPr>
      <w:r>
        <w:rPr>
          <w:rFonts w:ascii="Trebuchet MS" w:hAnsi="Trebuchet MS"/>
          <w:color w:val="000000"/>
          <w:sz w:val="20"/>
          <w:szCs w:val="20"/>
        </w:rPr>
        <w:t>10 Disse-me mais: Filho do homem, recebe no teu coração todas as minhas palavras que te hei de dizer; e ouve-as com os teus ouvidos.</w:t>
      </w:r>
    </w:p>
    <w:p>
      <w:pPr>
        <w:rPr>
          <w:rFonts w:ascii="Trebuchet MS" w:hAnsi="Trebuchet MS"/>
          <w:color w:val="000000"/>
          <w:sz w:val="20"/>
          <w:szCs w:val="20"/>
        </w:rPr>
      </w:pPr>
      <w:r>
        <w:rPr>
          <w:rFonts w:ascii="Trebuchet MS" w:hAnsi="Trebuchet MS"/>
          <w:color w:val="000000"/>
          <w:sz w:val="20"/>
          <w:szCs w:val="20"/>
        </w:rPr>
        <w:t>11 E vai ter com os do cativeiro, com os filhos do teu povo, e lhes falarás, e tu dirás: Assim diz o Senhor Deus; quer ouçam quer deixem de ouvir.</w:t>
      </w:r>
    </w:p>
    <w:p>
      <w:pPr>
        <w:rPr>
          <w:rFonts w:ascii="Trebuchet MS" w:hAnsi="Trebuchet MS"/>
          <w:color w:val="000000"/>
          <w:sz w:val="20"/>
          <w:szCs w:val="20"/>
        </w:rPr>
      </w:pPr>
      <w:r>
        <w:rPr>
          <w:rFonts w:ascii="Trebuchet MS" w:hAnsi="Trebuchet MS"/>
          <w:color w:val="000000"/>
          <w:sz w:val="20"/>
          <w:szCs w:val="20"/>
        </w:rPr>
        <w:t>12 Então o Espírito me levantou, e ouvi por detrás de mim uma voz de grande estrondo, que dizia: Bendita seja a glória do Senhor, desde o seu lugar.</w:t>
      </w:r>
    </w:p>
    <w:p>
      <w:pPr>
        <w:rPr>
          <w:rFonts w:ascii="Trebuchet MS" w:hAnsi="Trebuchet MS"/>
          <w:color w:val="000000"/>
          <w:sz w:val="20"/>
          <w:szCs w:val="20"/>
        </w:rPr>
      </w:pPr>
      <w:r>
        <w:rPr>
          <w:rFonts w:ascii="Trebuchet MS" w:hAnsi="Trebuchet MS"/>
          <w:color w:val="000000"/>
          <w:sz w:val="20"/>
          <w:szCs w:val="20"/>
        </w:rPr>
        <w:t>13 E ouvi o ruído das asas dos seres viventes, ao tocarem umas nas outras, e o banilho das rodas ao lado deles, e o sonido dum grande estrondo.</w:t>
      </w:r>
    </w:p>
    <w:p>
      <w:pPr>
        <w:rPr>
          <w:rFonts w:ascii="Trebuchet MS" w:hAnsi="Trebuchet MS"/>
          <w:color w:val="000000"/>
          <w:sz w:val="20"/>
          <w:szCs w:val="20"/>
        </w:rPr>
      </w:pPr>
      <w:r>
        <w:rPr>
          <w:rFonts w:ascii="Trebuchet MS" w:hAnsi="Trebuchet MS"/>
          <w:color w:val="000000"/>
          <w:sz w:val="20"/>
          <w:szCs w:val="20"/>
        </w:rPr>
        <w:t>14 Então o Espírito me levantou, e me levou; e eu me fui, amargurado, na indignação do meu espírito; e a mão do Senhor era forte sobre mim.</w:t>
      </w:r>
    </w:p>
    <w:p>
      <w:pPr>
        <w:rPr>
          <w:rFonts w:ascii="Trebuchet MS" w:hAnsi="Trebuchet MS"/>
          <w:color w:val="000000"/>
          <w:sz w:val="20"/>
          <w:szCs w:val="20"/>
        </w:rPr>
      </w:pPr>
      <w:r>
        <w:rPr>
          <w:rFonts w:ascii="Trebuchet MS" w:hAnsi="Trebuchet MS"/>
          <w:color w:val="000000"/>
          <w:sz w:val="20"/>
          <w:szCs w:val="20"/>
        </w:rPr>
        <w:t>15 E vim ter com os do cativeiro, a Tel-Abibe, que moravam junto ao rio Quebar, e eu morava onde eles moravam; e por sete dias sentei-me ali, pasmado no meio deles.</w:t>
      </w:r>
    </w:p>
    <w:p>
      <w:pPr>
        <w:rPr>
          <w:rFonts w:ascii="Trebuchet MS" w:hAnsi="Trebuchet MS"/>
          <w:color w:val="000000"/>
          <w:sz w:val="20"/>
          <w:szCs w:val="20"/>
        </w:rPr>
      </w:pPr>
      <w:r>
        <w:rPr>
          <w:rFonts w:ascii="Trebuchet MS" w:hAnsi="Trebuchet MS"/>
          <w:color w:val="000000"/>
          <w:sz w:val="20"/>
          <w:szCs w:val="20"/>
        </w:rPr>
        <w:t>16 Ao fim de sete dias, veio a palavra do Senhor a mim, dizendo:</w:t>
      </w:r>
    </w:p>
    <w:p>
      <w:pPr>
        <w:rPr>
          <w:rFonts w:ascii="Trebuchet MS" w:hAnsi="Trebuchet MS"/>
          <w:color w:val="000000"/>
          <w:sz w:val="20"/>
          <w:szCs w:val="20"/>
        </w:rPr>
      </w:pPr>
      <w:r>
        <w:rPr>
          <w:rFonts w:ascii="Trebuchet MS" w:hAnsi="Trebuchet MS"/>
          <w:color w:val="000000"/>
          <w:sz w:val="20"/>
          <w:szCs w:val="20"/>
        </w:rPr>
        <w:t>17 Filho do homem, eu te dei por atalaia sobre a casa de Israel; quando ouvires uma palavra da minha boca, avisá-los-ás da minha parte.</w:t>
      </w:r>
    </w:p>
    <w:p>
      <w:pPr>
        <w:rPr>
          <w:rFonts w:ascii="Trebuchet MS" w:hAnsi="Trebuchet MS"/>
          <w:color w:val="000000"/>
          <w:sz w:val="20"/>
          <w:szCs w:val="20"/>
        </w:rPr>
      </w:pPr>
      <w:r>
        <w:rPr>
          <w:rFonts w:ascii="Trebuchet MS" w:hAnsi="Trebuchet MS"/>
          <w:color w:val="000000"/>
          <w:sz w:val="20"/>
          <w:szCs w:val="20"/>
        </w:rPr>
        <w:t>18 Quando eu disser ao ímpio: Certamente morrerás; se não o avisares, nem falares para avisar o ímpio acerca do seu mau caminho, a fim de salvares a sua vida, aquele ímpio morrerá na sua iniqüidade; mas o seu sangue, da tua mão o requererei:</w:t>
      </w:r>
    </w:p>
    <w:p>
      <w:pPr>
        <w:rPr>
          <w:rFonts w:ascii="Trebuchet MS" w:hAnsi="Trebuchet MS"/>
          <w:color w:val="000000"/>
          <w:sz w:val="20"/>
          <w:szCs w:val="20"/>
        </w:rPr>
      </w:pPr>
      <w:r>
        <w:rPr>
          <w:rFonts w:ascii="Trebuchet MS" w:hAnsi="Trebuchet MS"/>
          <w:color w:val="000000"/>
          <w:sz w:val="20"/>
          <w:szCs w:val="20"/>
        </w:rPr>
        <w:t>19 Contudo se tu avisares o ímpio, e ele não se converter da sua impiedade e do seu mau caminho, ele morrerá na sua iniqüidade; mas tu livraste a tua alma.</w:t>
      </w:r>
    </w:p>
    <w:p>
      <w:pPr>
        <w:rPr>
          <w:rFonts w:ascii="Trebuchet MS" w:hAnsi="Trebuchet MS"/>
          <w:color w:val="000000"/>
          <w:sz w:val="20"/>
          <w:szCs w:val="20"/>
        </w:rPr>
      </w:pPr>
      <w:r>
        <w:rPr>
          <w:rFonts w:ascii="Trebuchet MS" w:hAnsi="Trebuchet MS"/>
          <w:color w:val="000000"/>
          <w:sz w:val="20"/>
          <w:szCs w:val="20"/>
        </w:rPr>
        <w:t>20 Semelhantemente, quando o justo se desviar da sua justiça, e praticar a iniqüidade, e eu puser diante dele um tropeço, ele morrerá; porque não o avisaste, no seu pecado morrerá e não serão lembradas as suas ações de justiça que tiver praticado; mas o seu sangue, da tua mão o requererei.</w:t>
      </w:r>
    </w:p>
    <w:p>
      <w:pPr>
        <w:rPr>
          <w:rFonts w:ascii="Trebuchet MS" w:hAnsi="Trebuchet MS"/>
          <w:color w:val="000000"/>
          <w:sz w:val="20"/>
          <w:szCs w:val="20"/>
        </w:rPr>
      </w:pPr>
      <w:r>
        <w:rPr>
          <w:rFonts w:ascii="Trebuchet MS" w:hAnsi="Trebuchet MS"/>
          <w:color w:val="000000"/>
          <w:sz w:val="20"/>
          <w:szCs w:val="20"/>
        </w:rPr>
        <w:t>21 Mas se tu avisares o justo, para que o justo não peque, e ele não pecar, certamente viverá, porque recebeu o aviso; e tu livraste a tua alma.</w:t>
      </w:r>
    </w:p>
    <w:p>
      <w:pPr>
        <w:rPr>
          <w:rFonts w:ascii="Trebuchet MS" w:hAnsi="Trebuchet MS"/>
          <w:color w:val="000000"/>
          <w:sz w:val="20"/>
          <w:szCs w:val="20"/>
        </w:rPr>
      </w:pPr>
      <w:r>
        <w:rPr>
          <w:rFonts w:ascii="Trebuchet MS" w:hAnsi="Trebuchet MS"/>
          <w:color w:val="000000"/>
          <w:sz w:val="20"/>
          <w:szCs w:val="20"/>
        </w:rPr>
        <w:t>22 E a mão do Senhor estava sobre mim ali, e ele me disse: Levanta-te, e sai ao vale, e ali falarei contigo.</w:t>
      </w:r>
    </w:p>
    <w:p>
      <w:pPr>
        <w:rPr>
          <w:rFonts w:ascii="Trebuchet MS" w:hAnsi="Trebuchet MS"/>
          <w:color w:val="000000"/>
          <w:sz w:val="20"/>
          <w:szCs w:val="20"/>
        </w:rPr>
      </w:pPr>
      <w:r>
        <w:rPr>
          <w:rFonts w:ascii="Trebuchet MS" w:hAnsi="Trebuchet MS"/>
          <w:color w:val="000000"/>
          <w:sz w:val="20"/>
          <w:szCs w:val="20"/>
        </w:rPr>
        <w:t>23 Então me levantei, e saí ao vale; e eis que a glória do Senhor estava ali, como a glória que vi junto ao rio Quebar; e caí com o rosto em terra.</w:t>
      </w:r>
    </w:p>
    <w:p>
      <w:pPr>
        <w:rPr>
          <w:rFonts w:ascii="Trebuchet MS" w:hAnsi="Trebuchet MS"/>
          <w:color w:val="000000"/>
          <w:sz w:val="20"/>
          <w:szCs w:val="20"/>
        </w:rPr>
      </w:pPr>
      <w:r>
        <w:rPr>
          <w:rFonts w:ascii="Trebuchet MS" w:hAnsi="Trebuchet MS"/>
          <w:color w:val="000000"/>
          <w:sz w:val="20"/>
          <w:szCs w:val="20"/>
        </w:rPr>
        <w:t>24 Então entrou em mim o Espírito, e me pôs em pé; e falou comigo, e me disse: Entra, encerra-te dentro da tua casa.</w:t>
      </w:r>
    </w:p>
    <w:p>
      <w:pPr>
        <w:rPr>
          <w:rFonts w:ascii="Trebuchet MS" w:hAnsi="Trebuchet MS"/>
          <w:color w:val="000000"/>
          <w:sz w:val="20"/>
          <w:szCs w:val="20"/>
        </w:rPr>
      </w:pPr>
      <w:r>
        <w:rPr>
          <w:rFonts w:ascii="Trebuchet MS" w:hAnsi="Trebuchet MS"/>
          <w:color w:val="000000"/>
          <w:sz w:val="20"/>
          <w:szCs w:val="20"/>
        </w:rPr>
        <w:t>25 E quanto a ti, ó filho do homem, eis que porão cordas sobre ti, e te ligarão com elas, e tu não sairás por entre eles.</w:t>
      </w:r>
    </w:p>
    <w:p>
      <w:pPr>
        <w:rPr>
          <w:rFonts w:ascii="Trebuchet MS" w:hAnsi="Trebuchet MS"/>
          <w:color w:val="000000"/>
          <w:sz w:val="20"/>
          <w:szCs w:val="20"/>
        </w:rPr>
      </w:pPr>
      <w:r>
        <w:rPr>
          <w:rFonts w:ascii="Trebuchet MS" w:hAnsi="Trebuchet MS"/>
          <w:color w:val="000000"/>
          <w:sz w:val="20"/>
          <w:szCs w:val="20"/>
        </w:rPr>
        <w:t>26 E eu farei que a tua língua se pegue ao teu paladar, e ficarás mudo, e não lhes servirás de repreendedor; pois casa rebelde são eles.</w:t>
      </w:r>
    </w:p>
    <w:p>
      <w:pPr>
        <w:rPr>
          <w:rFonts w:ascii="Trebuchet MS" w:hAnsi="Trebuchet MS"/>
          <w:color w:val="000000"/>
          <w:sz w:val="20"/>
          <w:szCs w:val="20"/>
        </w:rPr>
      </w:pPr>
      <w:r>
        <w:rPr>
          <w:rFonts w:ascii="Trebuchet MS" w:hAnsi="Trebuchet MS"/>
          <w:color w:val="000000"/>
          <w:sz w:val="20"/>
          <w:szCs w:val="20"/>
        </w:rPr>
        <w:t>27 Mas quando eu falar contigo, abrirei a tua boca, e lhes dirás: Assim diz o Senhor Deus: Quem ouvir, ouça, e quem deixar de ouvir, deixe; pois casa rebelde são eles.</w:t>
      </w:r>
    </w:p>
    <w:p>
      <w:pPr>
        <w:pStyle w:val="P13"/>
        <w:rPr>
          <w:rFonts w:ascii="Trebuchet MS" w:hAnsi="Trebuchet MS"/>
          <w:color w:val="000000"/>
          <w:sz w:val="22"/>
          <w:szCs w:val="22"/>
        </w:rPr>
      </w:pPr>
      <w:bookmarkStart w:id="873" w:name="_Toc147528770"/>
      <w:r>
        <w:rPr>
          <w:rFonts w:ascii="Trebuchet MS" w:hAnsi="Trebuchet MS"/>
          <w:color w:val="000000"/>
          <w:sz w:val="22"/>
          <w:szCs w:val="22"/>
        </w:rPr>
        <w:t xml:space="preserve"> EZEQUIEL 4</w:t>
      </w:r>
      <w:bookmarkEnd w:id="873"/>
    </w:p>
    <w:p>
      <w:pPr>
        <w:rPr>
          <w:rFonts w:ascii="Trebuchet MS" w:hAnsi="Trebuchet MS"/>
          <w:color w:val="000000"/>
          <w:sz w:val="20"/>
          <w:szCs w:val="20"/>
        </w:rPr>
      </w:pPr>
      <w:r>
        <w:rPr>
          <w:rFonts w:ascii="Trebuchet MS" w:hAnsi="Trebuchet MS"/>
          <w:color w:val="000000"/>
          <w:sz w:val="20"/>
          <w:szCs w:val="20"/>
        </w:rPr>
        <w:t>1 Tu pois, ó filho do homem, toma um tijolo, e pô-lo-ás diante de ti, e grava nele uma cidade, a cidade de Jerusalém;</w:t>
      </w:r>
    </w:p>
    <w:p>
      <w:pPr>
        <w:rPr>
          <w:rFonts w:ascii="Trebuchet MS" w:hAnsi="Trebuchet MS"/>
          <w:color w:val="000000"/>
          <w:sz w:val="20"/>
          <w:szCs w:val="20"/>
        </w:rPr>
      </w:pPr>
      <w:r>
        <w:rPr>
          <w:rFonts w:ascii="Trebuchet MS" w:hAnsi="Trebuchet MS"/>
          <w:color w:val="000000"/>
          <w:sz w:val="20"/>
          <w:szCs w:val="20"/>
        </w:rPr>
        <w:t>2 e põe contra ela um cerco, e edifica contra ela uma fortificação, e levanta contra ela uma tranqueira; e coloca contra ela arraiais, e põe-lhe aríetes em redor.</w:t>
      </w:r>
    </w:p>
    <w:p>
      <w:pPr>
        <w:rPr>
          <w:rFonts w:ascii="Trebuchet MS" w:hAnsi="Trebuchet MS"/>
          <w:color w:val="000000"/>
          <w:sz w:val="20"/>
          <w:szCs w:val="20"/>
        </w:rPr>
      </w:pPr>
      <w:r>
        <w:rPr>
          <w:rFonts w:ascii="Trebuchet MS" w:hAnsi="Trebuchet MS"/>
          <w:color w:val="000000"/>
          <w:sz w:val="20"/>
          <w:szCs w:val="20"/>
        </w:rPr>
        <w:t>3 Toma também uma sertã de ferro, e põe-na por muro de ferro entre ti e a cidade; e olha para a cidade, e ela será cercada, e tu a cercarás; isso servirá de sinal para a casa de Israel.</w:t>
      </w:r>
    </w:p>
    <w:p>
      <w:pPr>
        <w:rPr>
          <w:rFonts w:ascii="Trebuchet MS" w:hAnsi="Trebuchet MS"/>
          <w:color w:val="000000"/>
          <w:sz w:val="20"/>
          <w:szCs w:val="20"/>
        </w:rPr>
      </w:pPr>
      <w:r>
        <w:rPr>
          <w:rFonts w:ascii="Trebuchet MS" w:hAnsi="Trebuchet MS"/>
          <w:color w:val="000000"/>
          <w:sz w:val="20"/>
          <w:szCs w:val="20"/>
        </w:rPr>
        <w:t>4 Tu também deita-te sobre o teu lado esquerdo, e põe sobre ele a iniqüidade da casa de Israel; segundo o número de cento e cinquenta dias, em que te deitares sobre ele, levarás a sua iniqüidade.</w:t>
      </w:r>
    </w:p>
    <w:p>
      <w:pPr>
        <w:rPr>
          <w:rFonts w:ascii="Trebuchet MS" w:hAnsi="Trebuchet MS"/>
          <w:color w:val="000000"/>
          <w:sz w:val="20"/>
          <w:szCs w:val="20"/>
        </w:rPr>
      </w:pPr>
      <w:r>
        <w:rPr>
          <w:rFonts w:ascii="Trebuchet MS" w:hAnsi="Trebuchet MS"/>
          <w:color w:val="000000"/>
          <w:sz w:val="20"/>
          <w:szCs w:val="20"/>
        </w:rPr>
        <w:t>5 E eu te dei as duas iniquidades deles, para número de cento e noventa dias; assim levarás a iniqüidade da casa de Israel.</w:t>
      </w:r>
    </w:p>
    <w:p>
      <w:pPr>
        <w:rPr>
          <w:rFonts w:ascii="Trebuchet MS" w:hAnsi="Trebuchet MS"/>
          <w:color w:val="000000"/>
          <w:sz w:val="20"/>
          <w:szCs w:val="20"/>
        </w:rPr>
      </w:pPr>
      <w:r>
        <w:rPr>
          <w:rFonts w:ascii="Trebuchet MS" w:hAnsi="Trebuchet MS"/>
          <w:color w:val="000000"/>
          <w:sz w:val="20"/>
          <w:szCs w:val="20"/>
        </w:rPr>
        <w:t>6 E quando tiveres cumprido estes dias, deitar-te-ás sobre o teu lado direito, e levarás a iniqüidade da casa de Judá; quarenta dias te dei, cada dia por um ano.</w:t>
      </w:r>
    </w:p>
    <w:p>
      <w:pPr>
        <w:rPr>
          <w:rFonts w:ascii="Trebuchet MS" w:hAnsi="Trebuchet MS"/>
          <w:color w:val="000000"/>
          <w:sz w:val="20"/>
          <w:szCs w:val="20"/>
        </w:rPr>
      </w:pPr>
      <w:r>
        <w:rPr>
          <w:rFonts w:ascii="Trebuchet MS" w:hAnsi="Trebuchet MS"/>
          <w:color w:val="000000"/>
          <w:sz w:val="20"/>
          <w:szCs w:val="20"/>
        </w:rPr>
        <w:t>7 Dirigirás, pois, o teu rosto para o cerco de Jerusalém, com o teu braço descoberto; e profetizarás contra ela.</w:t>
      </w:r>
    </w:p>
    <w:p>
      <w:pPr>
        <w:rPr>
          <w:rFonts w:ascii="Trebuchet MS" w:hAnsi="Trebuchet MS"/>
          <w:color w:val="000000"/>
          <w:sz w:val="20"/>
          <w:szCs w:val="20"/>
        </w:rPr>
      </w:pPr>
      <w:r>
        <w:rPr>
          <w:rFonts w:ascii="Trebuchet MS" w:hAnsi="Trebuchet MS"/>
          <w:color w:val="000000"/>
          <w:sz w:val="20"/>
          <w:szCs w:val="20"/>
        </w:rPr>
        <w:t>8 E eis que porei sobre ti cordas; assim tu não te voltarás dum lado para o outro, até que tenhas cumprido os dias de teu cerco:</w:t>
      </w:r>
    </w:p>
    <w:p>
      <w:pPr>
        <w:rPr>
          <w:rFonts w:ascii="Trebuchet MS" w:hAnsi="Trebuchet MS"/>
          <w:color w:val="000000"/>
          <w:sz w:val="20"/>
          <w:szCs w:val="20"/>
        </w:rPr>
      </w:pPr>
      <w:r>
        <w:rPr>
          <w:rFonts w:ascii="Trebuchet MS" w:hAnsi="Trebuchet MS"/>
          <w:color w:val="000000"/>
          <w:sz w:val="20"/>
          <w:szCs w:val="20"/>
        </w:rPr>
        <w:t>9 E tu toma trigo, e cevada, e favas, e lentilhas, e milho miúdo, e espelta, e mete-os numa só vasilha, e deles faze pão. Conforme o número dos dias que te deitares sobre o teu lado, cento e noventa dias, comerás disso.</w:t>
      </w:r>
    </w:p>
    <w:p>
      <w:pPr>
        <w:rPr>
          <w:rFonts w:ascii="Trebuchet MS" w:hAnsi="Trebuchet MS"/>
          <w:color w:val="000000"/>
          <w:sz w:val="20"/>
          <w:szCs w:val="20"/>
        </w:rPr>
      </w:pPr>
      <w:r>
        <w:rPr>
          <w:rFonts w:ascii="Trebuchet MS" w:hAnsi="Trebuchet MS"/>
          <w:color w:val="000000"/>
          <w:sz w:val="20"/>
          <w:szCs w:val="20"/>
        </w:rPr>
        <w:t>10 E a tua comida, que hás de comer, será por peso, vinte siclos cada dia; de tempo em tempo a comerás.</w:t>
      </w:r>
    </w:p>
    <w:p>
      <w:pPr>
        <w:rPr>
          <w:rFonts w:ascii="Trebuchet MS" w:hAnsi="Trebuchet MS"/>
          <w:color w:val="000000"/>
          <w:sz w:val="20"/>
          <w:szCs w:val="20"/>
        </w:rPr>
      </w:pPr>
      <w:r>
        <w:rPr>
          <w:rFonts w:ascii="Trebuchet MS" w:hAnsi="Trebuchet MS"/>
          <w:color w:val="000000"/>
          <w:sz w:val="20"/>
          <w:szCs w:val="20"/>
        </w:rPr>
        <w:t>11 Também beberás a água por medida, a sexta parte dum him; de tempo em tempo beberás.</w:t>
      </w:r>
    </w:p>
    <w:p>
      <w:pPr>
        <w:rPr>
          <w:rFonts w:ascii="Trebuchet MS" w:hAnsi="Trebuchet MS"/>
          <w:color w:val="000000"/>
          <w:sz w:val="20"/>
          <w:szCs w:val="20"/>
        </w:rPr>
      </w:pPr>
      <w:r>
        <w:rPr>
          <w:rFonts w:ascii="Trebuchet MS" w:hAnsi="Trebuchet MS"/>
          <w:color w:val="000000"/>
          <w:sz w:val="20"/>
          <w:szCs w:val="20"/>
        </w:rPr>
        <w:t>12 Tu a comerás como bolos de cevada, e à vista deles a assarás sobre o excremento humano.</w:t>
      </w:r>
    </w:p>
    <w:p>
      <w:pPr>
        <w:rPr>
          <w:rFonts w:ascii="Trebuchet MS" w:hAnsi="Trebuchet MS"/>
          <w:color w:val="000000"/>
          <w:sz w:val="20"/>
          <w:szCs w:val="20"/>
        </w:rPr>
      </w:pPr>
      <w:r>
        <w:rPr>
          <w:rFonts w:ascii="Trebuchet MS" w:hAnsi="Trebuchet MS"/>
          <w:color w:val="000000"/>
          <w:sz w:val="20"/>
          <w:szCs w:val="20"/>
        </w:rPr>
        <w:t>13 E disse o Senhor: Assim comerão os filhos de Israel o seu pão imundo, entre as nações, para onde eu os lançarei.</w:t>
      </w:r>
    </w:p>
    <w:p>
      <w:pPr>
        <w:rPr>
          <w:rFonts w:ascii="Trebuchet MS" w:hAnsi="Trebuchet MS"/>
          <w:color w:val="000000"/>
          <w:sz w:val="20"/>
          <w:szCs w:val="20"/>
        </w:rPr>
      </w:pPr>
      <w:r>
        <w:rPr>
          <w:rFonts w:ascii="Trebuchet MS" w:hAnsi="Trebuchet MS"/>
          <w:color w:val="000000"/>
          <w:sz w:val="20"/>
          <w:szCs w:val="20"/>
        </w:rPr>
        <w:t>14 Então disse eu: Ah Senhor Deus! eis que a minha alma não foi contaminada: pois desde a minha mocidade até agora jamais comi do animal que morre de si mesmo, ou que é dilacerado por feras; nem carne abominável entrou na minha boca.</w:t>
      </w:r>
    </w:p>
    <w:p>
      <w:pPr>
        <w:rPr>
          <w:rFonts w:ascii="Trebuchet MS" w:hAnsi="Trebuchet MS"/>
          <w:color w:val="000000"/>
          <w:sz w:val="20"/>
          <w:szCs w:val="20"/>
        </w:rPr>
      </w:pPr>
      <w:r>
        <w:rPr>
          <w:rFonts w:ascii="Trebuchet MS" w:hAnsi="Trebuchet MS"/>
          <w:color w:val="000000"/>
          <w:sz w:val="20"/>
          <w:szCs w:val="20"/>
        </w:rPr>
        <w:t>15 Então me disse: Vê, eu te dou esterco de bois em lugar de excremento de homem; e sobre ele prepararás o teu pão,</w:t>
      </w:r>
    </w:p>
    <w:p>
      <w:pPr>
        <w:rPr>
          <w:rFonts w:ascii="Trebuchet MS" w:hAnsi="Trebuchet MS"/>
          <w:color w:val="000000"/>
          <w:sz w:val="20"/>
          <w:szCs w:val="20"/>
        </w:rPr>
      </w:pPr>
      <w:r>
        <w:rPr>
          <w:rFonts w:ascii="Trebuchet MS" w:hAnsi="Trebuchet MS"/>
          <w:color w:val="000000"/>
          <w:sz w:val="20"/>
          <w:szCs w:val="20"/>
        </w:rPr>
        <w:t>16 Disse-me mais: Filho do homem, eis que quebrarei o báculo de pão em Jerusalém; e comerão o pão por peso, e com ansiedade; e beberão a água por medida, e com espanto;</w:t>
      </w:r>
    </w:p>
    <w:p>
      <w:pPr>
        <w:rPr>
          <w:rFonts w:ascii="Trebuchet MS" w:hAnsi="Trebuchet MS"/>
          <w:color w:val="000000"/>
          <w:sz w:val="20"/>
          <w:szCs w:val="20"/>
        </w:rPr>
      </w:pPr>
      <w:r>
        <w:rPr>
          <w:rFonts w:ascii="Trebuchet MS" w:hAnsi="Trebuchet MS"/>
          <w:color w:val="000000"/>
          <w:sz w:val="20"/>
          <w:szCs w:val="20"/>
        </w:rPr>
        <w:t>17 até que lhes falte o pão e a água, e se espantem uns com os outros, e se definhem na sua iniqüidade.</w:t>
      </w:r>
    </w:p>
    <w:p>
      <w:pPr>
        <w:pStyle w:val="P13"/>
        <w:rPr>
          <w:rFonts w:ascii="Trebuchet MS" w:hAnsi="Trebuchet MS"/>
          <w:color w:val="000000"/>
          <w:sz w:val="22"/>
          <w:szCs w:val="22"/>
        </w:rPr>
      </w:pPr>
      <w:bookmarkStart w:id="874" w:name="_Toc147528771"/>
      <w:r>
        <w:rPr>
          <w:rFonts w:ascii="Trebuchet MS" w:hAnsi="Trebuchet MS"/>
          <w:color w:val="000000"/>
          <w:sz w:val="22"/>
          <w:szCs w:val="22"/>
        </w:rPr>
        <w:t xml:space="preserve"> EZEQUIEL 5</w:t>
      </w:r>
      <w:bookmarkEnd w:id="874"/>
    </w:p>
    <w:p>
      <w:pPr>
        <w:rPr>
          <w:rFonts w:ascii="Trebuchet MS" w:hAnsi="Trebuchet MS"/>
          <w:color w:val="000000"/>
          <w:sz w:val="20"/>
          <w:szCs w:val="20"/>
        </w:rPr>
      </w:pPr>
      <w:r>
        <w:rPr>
          <w:rFonts w:ascii="Trebuchet MS" w:hAnsi="Trebuchet MS"/>
          <w:color w:val="000000"/>
          <w:sz w:val="20"/>
          <w:szCs w:val="20"/>
        </w:rPr>
        <w:t>1 E tu, ó filho do homem, toma uma espada afiada; como navalha de barbeiro a usarás, e a farás passar pela tua cabeça e pela tua barba. Então tomarás uma balança e repartirás os cabelos.</w:t>
      </w:r>
    </w:p>
    <w:p>
      <w:pPr>
        <w:rPr>
          <w:rFonts w:ascii="Trebuchet MS" w:hAnsi="Trebuchet MS"/>
          <w:color w:val="000000"/>
          <w:sz w:val="20"/>
          <w:szCs w:val="20"/>
        </w:rPr>
      </w:pPr>
      <w:r>
        <w:rPr>
          <w:rFonts w:ascii="Trebuchet MS" w:hAnsi="Trebuchet MS"/>
          <w:color w:val="000000"/>
          <w:sz w:val="20"/>
          <w:szCs w:val="20"/>
        </w:rPr>
        <w:t>2 Uma quarta parte, queimá-la-ás no fogo, no meio da cidade, quando se cumprirem os dias do cerco; tomarás outra quarta parte, e com uma espada feri-la-ás ao redor da cidade; e espalharás outra quarta parte ao vento; e eu desembainharei a espada atrás deles.</w:t>
      </w:r>
    </w:p>
    <w:p>
      <w:pPr>
        <w:rPr>
          <w:rFonts w:ascii="Trebuchet MS" w:hAnsi="Trebuchet MS"/>
          <w:color w:val="000000"/>
          <w:sz w:val="20"/>
          <w:szCs w:val="20"/>
        </w:rPr>
      </w:pPr>
      <w:r>
        <w:rPr>
          <w:rFonts w:ascii="Trebuchet MS" w:hAnsi="Trebuchet MS"/>
          <w:color w:val="000000"/>
          <w:sz w:val="20"/>
          <w:szCs w:val="20"/>
        </w:rPr>
        <w:t>3 E tomarás deles um pequeno número, e atá-los-ás nas bordas da tua capa.</w:t>
      </w:r>
    </w:p>
    <w:p>
      <w:pPr>
        <w:rPr>
          <w:rFonts w:ascii="Trebuchet MS" w:hAnsi="Trebuchet MS"/>
          <w:color w:val="000000"/>
          <w:sz w:val="20"/>
          <w:szCs w:val="20"/>
        </w:rPr>
      </w:pPr>
      <w:r>
        <w:rPr>
          <w:rFonts w:ascii="Trebuchet MS" w:hAnsi="Trebuchet MS"/>
          <w:color w:val="000000"/>
          <w:sz w:val="20"/>
          <w:szCs w:val="20"/>
        </w:rPr>
        <w:t>4 E ainda destes tomarás alguns e, lançando-os no meio do fogo, os queimarás no fogo; e dali sairá um fogo contra toda a casa de Israel.</w:t>
      </w:r>
    </w:p>
    <w:p>
      <w:pPr>
        <w:rPr>
          <w:rFonts w:ascii="Trebuchet MS" w:hAnsi="Trebuchet MS"/>
          <w:color w:val="000000"/>
          <w:sz w:val="20"/>
          <w:szCs w:val="20"/>
        </w:rPr>
      </w:pPr>
      <w:r>
        <w:rPr>
          <w:rFonts w:ascii="Trebuchet MS" w:hAnsi="Trebuchet MS"/>
          <w:color w:val="000000"/>
          <w:sz w:val="20"/>
          <w:szCs w:val="20"/>
        </w:rPr>
        <w:t>5 Assim diz o Senhor Deus: Esta é Jerusalém; coloquei-a no meio das nações, estando os países ao seu redor;</w:t>
      </w:r>
    </w:p>
    <w:p>
      <w:pPr>
        <w:rPr>
          <w:rFonts w:ascii="Trebuchet MS" w:hAnsi="Trebuchet MS"/>
          <w:color w:val="000000"/>
          <w:sz w:val="20"/>
          <w:szCs w:val="20"/>
        </w:rPr>
      </w:pPr>
      <w:r>
        <w:rPr>
          <w:rFonts w:ascii="Trebuchet MS" w:hAnsi="Trebuchet MS"/>
          <w:color w:val="000000"/>
          <w:sz w:val="20"/>
          <w:szCs w:val="20"/>
        </w:rPr>
        <w:t>6 ela, porém, se rebelou perversamente contra os meus juízos, mais do que as nações, e os meus estatutos mais do que os países que estão ao redor dela; porque rejeitaram as minhas ordenanças, e não andaram nos meus preceitos.</w:t>
      </w:r>
    </w:p>
    <w:p>
      <w:pPr>
        <w:rPr>
          <w:rFonts w:ascii="Trebuchet MS" w:hAnsi="Trebuchet MS"/>
          <w:color w:val="000000"/>
          <w:sz w:val="20"/>
          <w:szCs w:val="20"/>
        </w:rPr>
      </w:pPr>
      <w:r>
        <w:rPr>
          <w:rFonts w:ascii="Trebuchet MS" w:hAnsi="Trebuchet MS"/>
          <w:color w:val="000000"/>
          <w:sz w:val="20"/>
          <w:szCs w:val="20"/>
        </w:rPr>
        <w:t>7 Portanto assim diz o Senhor Deus: Porque sois mais turbulentos do que as nações que estão ao redor de vós, e não tendes andado nos meus estatutos, nem guardado os meus juízos, e tendes procedido segundo as ordenanças das nações que estão ao redor de vós;</w:t>
      </w:r>
    </w:p>
    <w:p>
      <w:pPr>
        <w:rPr>
          <w:rFonts w:ascii="Trebuchet MS" w:hAnsi="Trebuchet MS"/>
          <w:color w:val="000000"/>
          <w:sz w:val="20"/>
          <w:szCs w:val="20"/>
        </w:rPr>
      </w:pPr>
      <w:r>
        <w:rPr>
          <w:rFonts w:ascii="Trebuchet MS" w:hAnsi="Trebuchet MS"/>
          <w:color w:val="000000"/>
          <w:sz w:val="20"/>
          <w:szCs w:val="20"/>
        </w:rPr>
        <w:t>8 por isso assim diz o Senhor Deus: Eis que eu, sim, eu, estou contra ti; e executarei juízos no meio de ti aos olhos das nações.</w:t>
      </w:r>
    </w:p>
    <w:p>
      <w:pPr>
        <w:rPr>
          <w:rFonts w:ascii="Trebuchet MS" w:hAnsi="Trebuchet MS"/>
          <w:color w:val="000000"/>
          <w:sz w:val="20"/>
          <w:szCs w:val="20"/>
        </w:rPr>
      </w:pPr>
      <w:r>
        <w:rPr>
          <w:rFonts w:ascii="Trebuchet MS" w:hAnsi="Trebuchet MS"/>
          <w:color w:val="000000"/>
          <w:sz w:val="20"/>
          <w:szCs w:val="20"/>
        </w:rPr>
        <w:t>9 E por causa de todas as tuas abominações farei sem ti o que nunca fiz, e coisas às quais nunca mais farei semelhantes.</w:t>
      </w:r>
    </w:p>
    <w:p>
      <w:pPr>
        <w:rPr>
          <w:rFonts w:ascii="Trebuchet MS" w:hAnsi="Trebuchet MS"/>
          <w:color w:val="000000"/>
          <w:sz w:val="20"/>
          <w:szCs w:val="20"/>
        </w:rPr>
      </w:pPr>
      <w:r>
        <w:rPr>
          <w:rFonts w:ascii="Trebuchet MS" w:hAnsi="Trebuchet MS"/>
          <w:color w:val="000000"/>
          <w:sz w:val="20"/>
          <w:szCs w:val="20"/>
        </w:rPr>
        <w:t>10 portanto os pais comerão a seus filhos no meio de ti, e os filhos comerão a seus pais; e executarei em ti juízos, e todos os que restarem de ti, espalhá-los-ei a todos os ventos.</w:t>
      </w:r>
    </w:p>
    <w:p>
      <w:pPr>
        <w:rPr>
          <w:rFonts w:ascii="Trebuchet MS" w:hAnsi="Trebuchet MS"/>
          <w:color w:val="000000"/>
          <w:sz w:val="20"/>
          <w:szCs w:val="20"/>
        </w:rPr>
      </w:pPr>
      <w:r>
        <w:rPr>
          <w:rFonts w:ascii="Trebuchet MS" w:hAnsi="Trebuchet MS"/>
          <w:color w:val="000000"/>
          <w:sz w:val="20"/>
          <w:szCs w:val="20"/>
        </w:rPr>
        <w:t>11 Portanto, tão certo como eu vivo, diz o Senhor Deus, pois que profanaste o meu santuário com todas as tuas coisas detestáveis, e com todas as tuas abominações, também eu te diminuirei; e não te perdoarei, nem terei piedade de ti.</w:t>
      </w:r>
    </w:p>
    <w:p>
      <w:pPr>
        <w:rPr>
          <w:rFonts w:ascii="Trebuchet MS" w:hAnsi="Trebuchet MS"/>
          <w:color w:val="000000"/>
          <w:sz w:val="20"/>
          <w:szCs w:val="20"/>
        </w:rPr>
      </w:pPr>
      <w:r>
        <w:rPr>
          <w:rFonts w:ascii="Trebuchet MS" w:hAnsi="Trebuchet MS"/>
          <w:color w:val="000000"/>
          <w:sz w:val="20"/>
          <w:szCs w:val="20"/>
        </w:rPr>
        <w:t>12 uma quarta parte de ti morrerá da peste; e outra quarta parte se consumirá de fome no meio de ti; e outra quarta parte cairá à espada em redor de ti; e a outra quarta parte espalharei a todos os ventos, e desembainharei a espada atrás deles.</w:t>
      </w:r>
    </w:p>
    <w:p>
      <w:pPr>
        <w:rPr>
          <w:rFonts w:ascii="Trebuchet MS" w:hAnsi="Trebuchet MS"/>
          <w:color w:val="000000"/>
          <w:sz w:val="20"/>
          <w:szCs w:val="20"/>
        </w:rPr>
      </w:pPr>
      <w:r>
        <w:rPr>
          <w:rFonts w:ascii="Trebuchet MS" w:hAnsi="Trebuchet MS"/>
          <w:color w:val="000000"/>
          <w:sz w:val="20"/>
          <w:szCs w:val="20"/>
        </w:rPr>
        <w:t>13 Assim se cumprirá a minha ira, e satisfarei neles o meu furor, e me consolarei; e saberão que sou eu, o Senhor, que tenho falado no meu zelo, quando eu cumprir neles o meu furor.</w:t>
      </w:r>
    </w:p>
    <w:p>
      <w:pPr>
        <w:rPr>
          <w:rFonts w:ascii="Trebuchet MS" w:hAnsi="Trebuchet MS"/>
          <w:color w:val="000000"/>
          <w:sz w:val="20"/>
          <w:szCs w:val="20"/>
        </w:rPr>
      </w:pPr>
      <w:r>
        <w:rPr>
          <w:rFonts w:ascii="Trebuchet MS" w:hAnsi="Trebuchet MS"/>
          <w:color w:val="000000"/>
          <w:sz w:val="20"/>
          <w:szCs w:val="20"/>
        </w:rPr>
        <w:t>14 Demais te farei uma desolação, e objeto de opróbrio entre as nações que estão em redor de ti, à vista de todos os que passarem.</w:t>
      </w:r>
    </w:p>
    <w:p>
      <w:pPr>
        <w:rPr>
          <w:rFonts w:ascii="Trebuchet MS" w:hAnsi="Trebuchet MS"/>
          <w:color w:val="000000"/>
          <w:sz w:val="20"/>
          <w:szCs w:val="20"/>
        </w:rPr>
      </w:pPr>
      <w:r>
        <w:rPr>
          <w:rFonts w:ascii="Trebuchet MS" w:hAnsi="Trebuchet MS"/>
          <w:color w:val="000000"/>
          <w:sz w:val="20"/>
          <w:szCs w:val="20"/>
        </w:rPr>
        <w:t>15 E isso será objeto de opróbrio e ludíbrio, e escarmento e espanto, às nações que estão em redor de ti, quando eu executar em ti juízos com ira, e com furor, e com furiosos castigos. Eu, o Senhor, o disse.</w:t>
      </w:r>
    </w:p>
    <w:p>
      <w:pPr>
        <w:rPr>
          <w:rFonts w:ascii="Trebuchet MS" w:hAnsi="Trebuchet MS"/>
          <w:color w:val="000000"/>
          <w:sz w:val="20"/>
          <w:szCs w:val="20"/>
        </w:rPr>
      </w:pPr>
      <w:r>
        <w:rPr>
          <w:rFonts w:ascii="Trebuchet MS" w:hAnsi="Trebuchet MS"/>
          <w:color w:val="000000"/>
          <w:sz w:val="20"/>
          <w:szCs w:val="20"/>
        </w:rPr>
        <w:t>16 Quando eu enviar as malignas flechas da fome contra eles, flechas para a destruição, as quais eu mandarei para vos destruir; e aumentarei a fome sobre vós, e tirar-vos-ei o sustento do pão.</w:t>
      </w:r>
    </w:p>
    <w:p>
      <w:pPr>
        <w:rPr>
          <w:rFonts w:ascii="Trebuchet MS" w:hAnsi="Trebuchet MS"/>
          <w:color w:val="000000"/>
          <w:sz w:val="20"/>
          <w:szCs w:val="20"/>
        </w:rPr>
      </w:pPr>
      <w:r>
        <w:rPr>
          <w:rFonts w:ascii="Trebuchet MS" w:hAnsi="Trebuchet MS"/>
          <w:color w:val="000000"/>
          <w:sz w:val="20"/>
          <w:szCs w:val="20"/>
        </w:rPr>
        <w:t>17 E enviarei sobre vós a fome e feras, que te desfilharão; e a peste e o sangue passarão por ti; e trarei a espada sobre ti. Eu, o Senhor, o disse.</w:t>
      </w:r>
    </w:p>
    <w:p>
      <w:pPr>
        <w:pStyle w:val="P13"/>
        <w:rPr>
          <w:rFonts w:ascii="Trebuchet MS" w:hAnsi="Trebuchet MS"/>
          <w:color w:val="000000"/>
          <w:sz w:val="22"/>
          <w:szCs w:val="22"/>
        </w:rPr>
      </w:pPr>
      <w:bookmarkStart w:id="875" w:name="_Toc147528772"/>
      <w:r>
        <w:rPr>
          <w:rFonts w:ascii="Trebuchet MS" w:hAnsi="Trebuchet MS"/>
          <w:color w:val="000000"/>
          <w:sz w:val="22"/>
          <w:szCs w:val="22"/>
        </w:rPr>
        <w:t xml:space="preserve"> EZEQUIEL 6</w:t>
      </w:r>
      <w:bookmarkEnd w:id="875"/>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os montes de Israel, e profetiza contra eles.</w:t>
      </w:r>
    </w:p>
    <w:p>
      <w:pPr>
        <w:rPr>
          <w:rFonts w:ascii="Trebuchet MS" w:hAnsi="Trebuchet MS"/>
          <w:color w:val="000000"/>
          <w:sz w:val="20"/>
          <w:szCs w:val="20"/>
        </w:rPr>
      </w:pPr>
      <w:r>
        <w:rPr>
          <w:rFonts w:ascii="Trebuchet MS" w:hAnsi="Trebuchet MS"/>
          <w:color w:val="000000"/>
          <w:sz w:val="20"/>
          <w:szCs w:val="20"/>
        </w:rPr>
        <w:t>3 E dize: Montes de Israel, ouvi a palavra do Senhor Deus. Assim diz o Senhor Deus aos montes, aos outeiros, às ravinas e aos vales: Eis que eu, sim eu, trarei a espada sobre vós, e destruirei os vossos altos.</w:t>
      </w:r>
    </w:p>
    <w:p>
      <w:pPr>
        <w:rPr>
          <w:rFonts w:ascii="Trebuchet MS" w:hAnsi="Trebuchet MS"/>
          <w:color w:val="000000"/>
          <w:sz w:val="20"/>
          <w:szCs w:val="20"/>
        </w:rPr>
      </w:pPr>
      <w:r>
        <w:rPr>
          <w:rFonts w:ascii="Trebuchet MS" w:hAnsi="Trebuchet MS"/>
          <w:color w:val="000000"/>
          <w:sz w:val="20"/>
          <w:szCs w:val="20"/>
        </w:rPr>
        <w:t>4 E serão assolados os vossos altares, e quebrados os vossos altares de incenso; e arrojarei os vossos mortos diante dos vossos ídolos.</w:t>
      </w:r>
    </w:p>
    <w:p>
      <w:pPr>
        <w:rPr>
          <w:rFonts w:ascii="Trebuchet MS" w:hAnsi="Trebuchet MS"/>
          <w:color w:val="000000"/>
          <w:sz w:val="20"/>
          <w:szCs w:val="20"/>
        </w:rPr>
      </w:pPr>
      <w:r>
        <w:rPr>
          <w:rFonts w:ascii="Trebuchet MS" w:hAnsi="Trebuchet MS"/>
          <w:color w:val="000000"/>
          <w:sz w:val="20"/>
          <w:szCs w:val="20"/>
        </w:rPr>
        <w:t>5 E porei os cadáveres dos filhos de Israel diante dos seus ídolos, e espalharei os vossos ossos em redor dos vossos altares.</w:t>
      </w:r>
    </w:p>
    <w:p>
      <w:pPr>
        <w:rPr>
          <w:rFonts w:ascii="Trebuchet MS" w:hAnsi="Trebuchet MS"/>
          <w:color w:val="000000"/>
          <w:sz w:val="20"/>
          <w:szCs w:val="20"/>
        </w:rPr>
      </w:pPr>
      <w:r>
        <w:rPr>
          <w:rFonts w:ascii="Trebuchet MS" w:hAnsi="Trebuchet MS"/>
          <w:color w:val="000000"/>
          <w:sz w:val="20"/>
          <w:szCs w:val="20"/>
        </w:rPr>
        <w:t>6 Em todos os vossos lugares habitáveis as cidades serão destruídas, e os altos assolados; para que os vossos altares sejam destruídos e assolados, e os vossos ídolos se quebrem e sejam destruídos, e os altares de incenso sejam cortados, e desfeitas as vossas obras.</w:t>
      </w:r>
    </w:p>
    <w:p>
      <w:pPr>
        <w:rPr>
          <w:rFonts w:ascii="Trebuchet MS" w:hAnsi="Trebuchet MS"/>
          <w:color w:val="000000"/>
          <w:sz w:val="20"/>
          <w:szCs w:val="20"/>
        </w:rPr>
      </w:pPr>
      <w:r>
        <w:rPr>
          <w:rFonts w:ascii="Trebuchet MS" w:hAnsi="Trebuchet MS"/>
          <w:color w:val="000000"/>
          <w:sz w:val="20"/>
          <w:szCs w:val="20"/>
        </w:rPr>
        <w:t>7 E os traspassados cairão no meio de vós, e sabereis que eu sou o Senhor.</w:t>
      </w:r>
    </w:p>
    <w:p>
      <w:pPr>
        <w:rPr>
          <w:rFonts w:ascii="Trebuchet MS" w:hAnsi="Trebuchet MS"/>
          <w:color w:val="000000"/>
          <w:sz w:val="20"/>
          <w:szCs w:val="20"/>
        </w:rPr>
      </w:pPr>
      <w:r>
        <w:rPr>
          <w:rFonts w:ascii="Trebuchet MS" w:hAnsi="Trebuchet MS"/>
          <w:color w:val="000000"/>
          <w:sz w:val="20"/>
          <w:szCs w:val="20"/>
        </w:rPr>
        <w:t>8 Contudo deixarei com vida um restante, visto que tereis alguns que escaparão da espada entre as nações, quando fordes espalhados pelos países.</w:t>
      </w:r>
    </w:p>
    <w:p>
      <w:pPr>
        <w:rPr>
          <w:rFonts w:ascii="Trebuchet MS" w:hAnsi="Trebuchet MS"/>
          <w:color w:val="000000"/>
          <w:sz w:val="20"/>
          <w:szCs w:val="20"/>
        </w:rPr>
      </w:pPr>
      <w:r>
        <w:rPr>
          <w:rFonts w:ascii="Trebuchet MS" w:hAnsi="Trebuchet MS"/>
          <w:color w:val="000000"/>
          <w:sz w:val="20"/>
          <w:szCs w:val="20"/>
        </w:rPr>
        <w:t>9 Então os que dentre vós escaparem se lembrarão de mim entre as nações para onde forem levados em cativeiro, quando eu lhes tiver quebrantado o coração corrompido, que se desviou de mim, e cegado os seus olhos, que se vão corrompendo após os seus ídolos; e terão nojo de si mesmos, por causa das maldades que fizeram em todas as suas abominações.</w:t>
      </w:r>
    </w:p>
    <w:p>
      <w:pPr>
        <w:rPr>
          <w:rFonts w:ascii="Trebuchet MS" w:hAnsi="Trebuchet MS"/>
          <w:color w:val="000000"/>
          <w:sz w:val="20"/>
          <w:szCs w:val="20"/>
        </w:rPr>
      </w:pPr>
      <w:r>
        <w:rPr>
          <w:rFonts w:ascii="Trebuchet MS" w:hAnsi="Trebuchet MS"/>
          <w:color w:val="000000"/>
          <w:sz w:val="20"/>
          <w:szCs w:val="20"/>
        </w:rPr>
        <w:t>10 E saberão que eu sou o Senhor; não disse debalde que lhes faria este mal.</w:t>
      </w:r>
    </w:p>
    <w:p>
      <w:pPr>
        <w:rPr>
          <w:rFonts w:ascii="Trebuchet MS" w:hAnsi="Trebuchet MS"/>
          <w:color w:val="000000"/>
          <w:sz w:val="20"/>
          <w:szCs w:val="20"/>
        </w:rPr>
      </w:pPr>
      <w:r>
        <w:rPr>
          <w:rFonts w:ascii="Trebuchet MS" w:hAnsi="Trebuchet MS"/>
          <w:color w:val="000000"/>
          <w:sz w:val="20"/>
          <w:szCs w:val="20"/>
        </w:rPr>
        <w:t>11 Assim diz o Senhor Deus: Bate com a mão, e bate com o teu pé, e dize: Ah! por causa de todas as péssimas abominações da casa de Israel; pois eles cairão à espada, e de fome, e de peste.</w:t>
      </w:r>
    </w:p>
    <w:p>
      <w:pPr>
        <w:rPr>
          <w:rFonts w:ascii="Trebuchet MS" w:hAnsi="Trebuchet MS"/>
          <w:color w:val="000000"/>
          <w:sz w:val="20"/>
          <w:szCs w:val="20"/>
        </w:rPr>
      </w:pPr>
      <w:r>
        <w:rPr>
          <w:rFonts w:ascii="Trebuchet MS" w:hAnsi="Trebuchet MS"/>
          <w:color w:val="000000"/>
          <w:sz w:val="20"/>
          <w:szCs w:val="20"/>
        </w:rPr>
        <w:t>12 O que estiver longe morrerá de peste; e, o que está perto cairá à espada; e o que ficar de resto e cercado morrerá de fome; assim cumprirei o meu furor contra eles.</w:t>
      </w:r>
    </w:p>
    <w:p>
      <w:pPr>
        <w:rPr>
          <w:rFonts w:ascii="Trebuchet MS" w:hAnsi="Trebuchet MS"/>
          <w:color w:val="000000"/>
          <w:sz w:val="20"/>
          <w:szCs w:val="20"/>
        </w:rPr>
      </w:pPr>
      <w:r>
        <w:rPr>
          <w:rFonts w:ascii="Trebuchet MS" w:hAnsi="Trebuchet MS"/>
          <w:color w:val="000000"/>
          <w:sz w:val="20"/>
          <w:szCs w:val="20"/>
        </w:rPr>
        <w:t>13 Então sabereis que eu sou o Senhor, quando os seus mortos estiverem estendidos no meio dos seus ídolos, em redor dos seus altares, em todo outeiro alto, em todos os cumes dos montes, e debaixo de toda árvore verde, e debaixo de todo carvalho frondoso, lugares onde ofereciam suave cheiro a todos os seus ídolos.</w:t>
      </w:r>
    </w:p>
    <w:p>
      <w:pPr>
        <w:rPr>
          <w:rFonts w:ascii="Trebuchet MS" w:hAnsi="Trebuchet MS"/>
          <w:color w:val="000000"/>
          <w:sz w:val="20"/>
          <w:szCs w:val="20"/>
        </w:rPr>
      </w:pPr>
      <w:r>
        <w:rPr>
          <w:rFonts w:ascii="Trebuchet MS" w:hAnsi="Trebuchet MS"/>
          <w:color w:val="000000"/>
          <w:sz w:val="20"/>
          <w:szCs w:val="20"/>
        </w:rPr>
        <w:t>14 E estenderei a minha mão sobre eles, e farei a terra desolada e erma, em todas as suas habitações; desde o deserto até Dibla; e saberão que eu sou o Senhor.</w:t>
      </w:r>
    </w:p>
    <w:p>
      <w:pPr>
        <w:pStyle w:val="P13"/>
        <w:rPr>
          <w:rFonts w:ascii="Trebuchet MS" w:hAnsi="Trebuchet MS"/>
          <w:color w:val="000000"/>
          <w:sz w:val="22"/>
          <w:szCs w:val="22"/>
        </w:rPr>
      </w:pPr>
      <w:bookmarkStart w:id="876" w:name="_Toc147528773"/>
      <w:r>
        <w:rPr>
          <w:rFonts w:ascii="Trebuchet MS" w:hAnsi="Trebuchet MS"/>
          <w:color w:val="000000"/>
          <w:sz w:val="22"/>
          <w:szCs w:val="22"/>
        </w:rPr>
        <w:t xml:space="preserve"> EZEQUIEL 7</w:t>
      </w:r>
      <w:bookmarkEnd w:id="876"/>
    </w:p>
    <w:p>
      <w:pPr>
        <w:rPr>
          <w:rFonts w:ascii="Trebuchet MS" w:hAnsi="Trebuchet MS"/>
          <w:color w:val="000000"/>
          <w:sz w:val="20"/>
          <w:szCs w:val="20"/>
        </w:rPr>
      </w:pPr>
      <w:r>
        <w:rPr>
          <w:rFonts w:ascii="Trebuchet MS" w:hAnsi="Trebuchet MS"/>
          <w:color w:val="000000"/>
          <w:sz w:val="20"/>
          <w:szCs w:val="20"/>
        </w:rPr>
        <w:t>1 Demais veio a palavra do Senhor a mim, dizendo:</w:t>
      </w:r>
    </w:p>
    <w:p>
      <w:pPr>
        <w:rPr>
          <w:rFonts w:ascii="Trebuchet MS" w:hAnsi="Trebuchet MS"/>
          <w:color w:val="000000"/>
          <w:sz w:val="20"/>
          <w:szCs w:val="20"/>
        </w:rPr>
      </w:pPr>
      <w:r>
        <w:rPr>
          <w:rFonts w:ascii="Trebuchet MS" w:hAnsi="Trebuchet MS"/>
          <w:color w:val="000000"/>
          <w:sz w:val="20"/>
          <w:szCs w:val="20"/>
        </w:rPr>
        <w:t>2 E tu, ó filho do homem, assim diz o Senhor Deus à terra de Israel: Vem o fim, o fim vem sobre os quatro cantos da terra.</w:t>
      </w:r>
    </w:p>
    <w:p>
      <w:pPr>
        <w:rPr>
          <w:rFonts w:ascii="Trebuchet MS" w:hAnsi="Trebuchet MS"/>
          <w:color w:val="000000"/>
          <w:sz w:val="20"/>
          <w:szCs w:val="20"/>
        </w:rPr>
      </w:pPr>
      <w:r>
        <w:rPr>
          <w:rFonts w:ascii="Trebuchet MS" w:hAnsi="Trebuchet MS"/>
          <w:color w:val="000000"/>
          <w:sz w:val="20"/>
          <w:szCs w:val="20"/>
        </w:rPr>
        <w:t>3 Agora vem o fim sobre ti, e enviarei sobre ti a minha ira, e te julgarei conforme os teus caminhos; e trarei sobre ti todas as tuas abominações.</w:t>
      </w:r>
    </w:p>
    <w:p>
      <w:pPr>
        <w:rPr>
          <w:rFonts w:ascii="Trebuchet MS" w:hAnsi="Trebuchet MS"/>
          <w:color w:val="000000"/>
          <w:sz w:val="20"/>
          <w:szCs w:val="20"/>
        </w:rPr>
      </w:pPr>
      <w:r>
        <w:rPr>
          <w:rFonts w:ascii="Trebuchet MS" w:hAnsi="Trebuchet MS"/>
          <w:color w:val="000000"/>
          <w:sz w:val="20"/>
          <w:szCs w:val="20"/>
        </w:rPr>
        <w:t>4 E não te pouparei, nem terei piedade de ti; mas eu te punirei por todos os teus caminhos, enquanto as tuas abominações estiverem no meio de ti; e sabereis que eu sou o Senhor.</w:t>
      </w:r>
    </w:p>
    <w:p>
      <w:pPr>
        <w:rPr>
          <w:rFonts w:ascii="Trebuchet MS" w:hAnsi="Trebuchet MS"/>
          <w:color w:val="000000"/>
          <w:sz w:val="20"/>
          <w:szCs w:val="20"/>
        </w:rPr>
      </w:pPr>
      <w:r>
        <w:rPr>
          <w:rFonts w:ascii="Trebuchet MS" w:hAnsi="Trebuchet MS"/>
          <w:color w:val="000000"/>
          <w:sz w:val="20"/>
          <w:szCs w:val="20"/>
        </w:rPr>
        <w:t>5 Assim diz o Senhor Deus: Mal sobre mal! eis que vem!</w:t>
      </w:r>
    </w:p>
    <w:p>
      <w:pPr>
        <w:rPr>
          <w:rFonts w:ascii="Trebuchet MS" w:hAnsi="Trebuchet MS"/>
          <w:color w:val="000000"/>
          <w:sz w:val="20"/>
          <w:szCs w:val="20"/>
        </w:rPr>
      </w:pPr>
      <w:r>
        <w:rPr>
          <w:rFonts w:ascii="Trebuchet MS" w:hAnsi="Trebuchet MS"/>
          <w:color w:val="000000"/>
          <w:sz w:val="20"/>
          <w:szCs w:val="20"/>
        </w:rPr>
        <w:t>6 Vem o fim, o fim vem, despertou-se contra ti; eis que vem.</w:t>
      </w:r>
    </w:p>
    <w:p>
      <w:pPr>
        <w:rPr>
          <w:rFonts w:ascii="Trebuchet MS" w:hAnsi="Trebuchet MS"/>
          <w:color w:val="000000"/>
          <w:sz w:val="20"/>
          <w:szCs w:val="20"/>
        </w:rPr>
      </w:pPr>
      <w:r>
        <w:rPr>
          <w:rFonts w:ascii="Trebuchet MS" w:hAnsi="Trebuchet MS"/>
          <w:color w:val="000000"/>
          <w:sz w:val="20"/>
          <w:szCs w:val="20"/>
        </w:rPr>
        <w:t>7 Vem a tua ruína, ó habitante da terra! Vem o tempo; está perto o dia, o dia de tumulto, e não de gritos alegres, sobre os montes.</w:t>
      </w:r>
    </w:p>
    <w:p>
      <w:pPr>
        <w:rPr>
          <w:rFonts w:ascii="Trebuchet MS" w:hAnsi="Trebuchet MS"/>
          <w:color w:val="000000"/>
          <w:sz w:val="20"/>
          <w:szCs w:val="20"/>
        </w:rPr>
      </w:pPr>
      <w:r>
        <w:rPr>
          <w:rFonts w:ascii="Trebuchet MS" w:hAnsi="Trebuchet MS"/>
          <w:color w:val="000000"/>
          <w:sz w:val="20"/>
          <w:szCs w:val="20"/>
        </w:rPr>
        <w:t>8 Agora depressa derramarei o meu furor sobre ti, e cumprirei a minha ira contra ti, e te julgarei conforme os teus caminhos; e te punirei por todas as tuas abominações.</w:t>
      </w:r>
    </w:p>
    <w:p>
      <w:pPr>
        <w:rPr>
          <w:rFonts w:ascii="Trebuchet MS" w:hAnsi="Trebuchet MS"/>
          <w:color w:val="000000"/>
          <w:sz w:val="20"/>
          <w:szCs w:val="20"/>
        </w:rPr>
      </w:pPr>
      <w:r>
        <w:rPr>
          <w:rFonts w:ascii="Trebuchet MS" w:hAnsi="Trebuchet MS"/>
          <w:color w:val="000000"/>
          <w:sz w:val="20"/>
          <w:szCs w:val="20"/>
        </w:rPr>
        <w:t>9 E não te pouparei, nem terei piedade; conforme os teus caminhos, assim te punirei, enquanto as tuas abominações estiverem no meio de ti; e sabereis que eu, o Senhor, castigo.</w:t>
      </w:r>
    </w:p>
    <w:p>
      <w:pPr>
        <w:rPr>
          <w:rFonts w:ascii="Trebuchet MS" w:hAnsi="Trebuchet MS"/>
          <w:color w:val="000000"/>
          <w:sz w:val="20"/>
          <w:szCs w:val="20"/>
        </w:rPr>
      </w:pPr>
      <w:r>
        <w:rPr>
          <w:rFonts w:ascii="Trebuchet MS" w:hAnsi="Trebuchet MS"/>
          <w:color w:val="000000"/>
          <w:sz w:val="20"/>
          <w:szCs w:val="20"/>
        </w:rPr>
        <w:t>10 Eis o dia! Eis que vem! Veio a tua ruína; já floresceu a vara, já brotou a soberba. :</w:t>
      </w:r>
    </w:p>
    <w:p>
      <w:pPr>
        <w:rPr>
          <w:rFonts w:ascii="Trebuchet MS" w:hAnsi="Trebuchet MS"/>
          <w:color w:val="000000"/>
          <w:sz w:val="20"/>
          <w:szCs w:val="20"/>
        </w:rPr>
      </w:pPr>
      <w:r>
        <w:rPr>
          <w:rFonts w:ascii="Trebuchet MS" w:hAnsi="Trebuchet MS"/>
          <w:color w:val="000000"/>
          <w:sz w:val="20"/>
          <w:szCs w:val="20"/>
        </w:rPr>
        <w:t>11 A violência se levantou em vara de iniqüidade. nada restará deles, nem da sua multidão, nem dos seus bens. Não haverá eminência entre eles.</w:t>
      </w:r>
    </w:p>
    <w:p>
      <w:pPr>
        <w:rPr>
          <w:rFonts w:ascii="Trebuchet MS" w:hAnsi="Trebuchet MS"/>
          <w:color w:val="000000"/>
          <w:sz w:val="20"/>
          <w:szCs w:val="20"/>
        </w:rPr>
      </w:pPr>
      <w:r>
        <w:rPr>
          <w:rFonts w:ascii="Trebuchet MS" w:hAnsi="Trebuchet MS"/>
          <w:color w:val="000000"/>
          <w:sz w:val="20"/>
          <w:szCs w:val="20"/>
        </w:rPr>
        <w:t>12 Vem o tempo, é chegado o dia; não se alegre o comprador, e não se entristeça o vendedor; pois a ira está sobre toda a multidão deles.</w:t>
      </w:r>
    </w:p>
    <w:p>
      <w:pPr>
        <w:rPr>
          <w:rFonts w:ascii="Trebuchet MS" w:hAnsi="Trebuchet MS"/>
          <w:color w:val="000000"/>
          <w:sz w:val="20"/>
          <w:szCs w:val="20"/>
        </w:rPr>
      </w:pPr>
      <w:r>
        <w:rPr>
          <w:rFonts w:ascii="Trebuchet MS" w:hAnsi="Trebuchet MS"/>
          <w:color w:val="000000"/>
          <w:sz w:val="20"/>
          <w:szCs w:val="20"/>
        </w:rPr>
        <w:t>13 Na verdade o vendedor não tornará a possuir o que vendeu, ainda que esteja por longo tempo entre os viventes; pois a visão, no tocante a toda a multidão deles, não voltará atrás; e ninguém prosperará na vida, pela sua iniqüidade.</w:t>
      </w:r>
    </w:p>
    <w:p>
      <w:pPr>
        <w:rPr>
          <w:rFonts w:ascii="Trebuchet MS" w:hAnsi="Trebuchet MS"/>
          <w:color w:val="000000"/>
          <w:sz w:val="20"/>
          <w:szCs w:val="20"/>
        </w:rPr>
      </w:pPr>
      <w:r>
        <w:rPr>
          <w:rFonts w:ascii="Trebuchet MS" w:hAnsi="Trebuchet MS"/>
          <w:color w:val="000000"/>
          <w:sz w:val="20"/>
          <w:szCs w:val="20"/>
        </w:rPr>
        <w:t>14 Já tocaram a trombeta, e tudo prepararam, mas não há quem vá à batalha; pois sobre toda a multidão deles está a minha ira.</w:t>
      </w:r>
    </w:p>
    <w:p>
      <w:pPr>
        <w:rPr>
          <w:rFonts w:ascii="Trebuchet MS" w:hAnsi="Trebuchet MS"/>
          <w:color w:val="000000"/>
          <w:sz w:val="20"/>
          <w:szCs w:val="20"/>
        </w:rPr>
      </w:pPr>
      <w:r>
        <w:rPr>
          <w:rFonts w:ascii="Trebuchet MS" w:hAnsi="Trebuchet MS"/>
          <w:color w:val="000000"/>
          <w:sz w:val="20"/>
          <w:szCs w:val="20"/>
        </w:rPr>
        <w:t>15 Fora está a espada, e dentro a peste e a fome; o que estiver no campo morrerá à espada; e o que estiver na cidade, a fome e a peste o consumirão.</w:t>
      </w:r>
    </w:p>
    <w:p>
      <w:pPr>
        <w:rPr>
          <w:rFonts w:ascii="Trebuchet MS" w:hAnsi="Trebuchet MS"/>
          <w:color w:val="000000"/>
          <w:sz w:val="20"/>
          <w:szCs w:val="20"/>
        </w:rPr>
      </w:pPr>
      <w:r>
        <w:rPr>
          <w:rFonts w:ascii="Trebuchet MS" w:hAnsi="Trebuchet MS"/>
          <w:color w:val="000000"/>
          <w:sz w:val="20"/>
          <w:szCs w:val="20"/>
        </w:rPr>
        <w:t>16 E se escaparem alguns sobreviventes, estarão sobre os montes, como pombas dos vales, todos gemendo, cada um por causa da sua iniqüidade.</w:t>
      </w:r>
    </w:p>
    <w:p>
      <w:pPr>
        <w:rPr>
          <w:rFonts w:ascii="Trebuchet MS" w:hAnsi="Trebuchet MS"/>
          <w:color w:val="000000"/>
          <w:sz w:val="20"/>
          <w:szCs w:val="20"/>
        </w:rPr>
      </w:pPr>
      <w:r>
        <w:rPr>
          <w:rFonts w:ascii="Trebuchet MS" w:hAnsi="Trebuchet MS"/>
          <w:color w:val="000000"/>
          <w:sz w:val="20"/>
          <w:szCs w:val="20"/>
        </w:rPr>
        <w:t>17 Todas as mãos se enfraquecerão, e todos os joelhos se tornarão fracos como água.</w:t>
      </w:r>
    </w:p>
    <w:p>
      <w:pPr>
        <w:rPr>
          <w:rFonts w:ascii="Trebuchet MS" w:hAnsi="Trebuchet MS"/>
          <w:color w:val="000000"/>
          <w:sz w:val="20"/>
          <w:szCs w:val="20"/>
        </w:rPr>
      </w:pPr>
      <w:r>
        <w:rPr>
          <w:rFonts w:ascii="Trebuchet MS" w:hAnsi="Trebuchet MS"/>
          <w:color w:val="000000"/>
          <w:sz w:val="20"/>
          <w:szCs w:val="20"/>
        </w:rPr>
        <w:t>18 E se cingirão de sacos, e o terror os cobrirá; e sobre todos os rostos haverá vergonha e sobre todas as suas cabeças calva.</w:t>
      </w:r>
    </w:p>
    <w:p>
      <w:pPr>
        <w:rPr>
          <w:rFonts w:ascii="Trebuchet MS" w:hAnsi="Trebuchet MS"/>
          <w:color w:val="000000"/>
          <w:sz w:val="20"/>
          <w:szCs w:val="20"/>
        </w:rPr>
      </w:pPr>
      <w:r>
        <w:rPr>
          <w:rFonts w:ascii="Trebuchet MS" w:hAnsi="Trebuchet MS"/>
          <w:color w:val="000000"/>
          <w:sz w:val="20"/>
          <w:szCs w:val="20"/>
        </w:rPr>
        <w:t>19 A sua prata, lançá-la-ão pelas ruas, e o seu ouro será como imundícia; nem a sua prata nem o seu ouro os poderá livrar no dia do furor do Senhor; esses metais não lhes poderão saciar a fome, nem lhes encher o estômago; pois serviram de tropeço da sua iniqüidade.</w:t>
      </w:r>
    </w:p>
    <w:p>
      <w:pPr>
        <w:rPr>
          <w:rFonts w:ascii="Trebuchet MS" w:hAnsi="Trebuchet MS"/>
          <w:color w:val="000000"/>
          <w:sz w:val="20"/>
          <w:szCs w:val="20"/>
        </w:rPr>
      </w:pPr>
      <w:r>
        <w:rPr>
          <w:rFonts w:ascii="Trebuchet MS" w:hAnsi="Trebuchet MS"/>
          <w:color w:val="000000"/>
          <w:sz w:val="20"/>
          <w:szCs w:val="20"/>
        </w:rPr>
        <w:t>20 Converteram em soberba a formosura dos seus adornos, e deles fizeram as imagens das suas abominações, e as suas coisas detestáveis; por isso eu a fiz para eles como uma coisa imunda.</w:t>
      </w:r>
    </w:p>
    <w:p>
      <w:pPr>
        <w:rPr>
          <w:rFonts w:ascii="Trebuchet MS" w:hAnsi="Trebuchet MS"/>
          <w:color w:val="000000"/>
          <w:sz w:val="20"/>
          <w:szCs w:val="20"/>
        </w:rPr>
      </w:pPr>
      <w:r>
        <w:rPr>
          <w:rFonts w:ascii="Trebuchet MS" w:hAnsi="Trebuchet MS"/>
          <w:color w:val="000000"/>
          <w:sz w:val="20"/>
          <w:szCs w:val="20"/>
        </w:rPr>
        <w:t>21 E entregá-la-ei nas mãos dos estrangeiros por presa, e aos ímpios da terra por despojo; e a profanarão.</w:t>
      </w:r>
    </w:p>
    <w:p>
      <w:pPr>
        <w:rPr>
          <w:rFonts w:ascii="Trebuchet MS" w:hAnsi="Trebuchet MS"/>
          <w:color w:val="000000"/>
          <w:sz w:val="20"/>
          <w:szCs w:val="20"/>
        </w:rPr>
      </w:pPr>
      <w:r>
        <w:rPr>
          <w:rFonts w:ascii="Trebuchet MS" w:hAnsi="Trebuchet MS"/>
          <w:color w:val="000000"/>
          <w:sz w:val="20"/>
          <w:szCs w:val="20"/>
        </w:rPr>
        <w:t>22 E desviarei deles o meu rosto, e profanarão o meu lugar oculto; porque entrarão nele saqueadores, e o profanarão.</w:t>
      </w:r>
    </w:p>
    <w:p>
      <w:pPr>
        <w:rPr>
          <w:rFonts w:ascii="Trebuchet MS" w:hAnsi="Trebuchet MS"/>
          <w:color w:val="000000"/>
          <w:sz w:val="20"/>
          <w:szCs w:val="20"/>
        </w:rPr>
      </w:pPr>
      <w:r>
        <w:rPr>
          <w:rFonts w:ascii="Trebuchet MS" w:hAnsi="Trebuchet MS"/>
          <w:color w:val="000000"/>
          <w:sz w:val="20"/>
          <w:szCs w:val="20"/>
        </w:rPr>
        <w:t>23 Faze uma cadeia, porque a terra está cheia de crimes de sangue, e a cidade está cheia de violência.</w:t>
      </w:r>
    </w:p>
    <w:p>
      <w:pPr>
        <w:rPr>
          <w:rFonts w:ascii="Trebuchet MS" w:hAnsi="Trebuchet MS"/>
          <w:color w:val="000000"/>
          <w:sz w:val="20"/>
          <w:szCs w:val="20"/>
        </w:rPr>
      </w:pPr>
      <w:r>
        <w:rPr>
          <w:rFonts w:ascii="Trebuchet MS" w:hAnsi="Trebuchet MS"/>
          <w:color w:val="000000"/>
          <w:sz w:val="20"/>
          <w:szCs w:val="20"/>
        </w:rPr>
        <w:t>24 Pelo que trarei dentre as nações os piores, que possuirão as suas casas; e farei cessar a soberba dos poderosos; e os seus lugares santos serão profanados.</w:t>
      </w:r>
    </w:p>
    <w:p>
      <w:pPr>
        <w:rPr>
          <w:rFonts w:ascii="Trebuchet MS" w:hAnsi="Trebuchet MS"/>
          <w:color w:val="000000"/>
          <w:sz w:val="20"/>
          <w:szCs w:val="20"/>
        </w:rPr>
      </w:pPr>
      <w:r>
        <w:rPr>
          <w:rFonts w:ascii="Trebuchet MS" w:hAnsi="Trebuchet MS"/>
          <w:color w:val="000000"/>
          <w:sz w:val="20"/>
          <w:szCs w:val="20"/>
        </w:rPr>
        <w:t>25 Quando vier a angústia eles buscarão a paz, mas não haverá paz.</w:t>
      </w:r>
    </w:p>
    <w:p>
      <w:pPr>
        <w:rPr>
          <w:rFonts w:ascii="Trebuchet MS" w:hAnsi="Trebuchet MS"/>
          <w:color w:val="000000"/>
          <w:sz w:val="20"/>
          <w:szCs w:val="20"/>
        </w:rPr>
      </w:pPr>
      <w:r>
        <w:rPr>
          <w:rFonts w:ascii="Trebuchet MS" w:hAnsi="Trebuchet MS"/>
          <w:color w:val="000000"/>
          <w:sz w:val="20"/>
          <w:szCs w:val="20"/>
        </w:rPr>
        <w:t>26 Miséria sobre miséria virá, e se levantará rumor sobre rumor; e buscarão do profeta uma visão; mas do sacerdote perecerá a lei, e dos anciãos o conselho.</w:t>
      </w:r>
    </w:p>
    <w:p>
      <w:pPr>
        <w:rPr>
          <w:rFonts w:ascii="Trebuchet MS" w:hAnsi="Trebuchet MS"/>
          <w:color w:val="000000"/>
          <w:sz w:val="20"/>
          <w:szCs w:val="20"/>
        </w:rPr>
      </w:pPr>
      <w:r>
        <w:rPr>
          <w:rFonts w:ascii="Trebuchet MS" w:hAnsi="Trebuchet MS"/>
          <w:color w:val="000000"/>
          <w:sz w:val="20"/>
          <w:szCs w:val="20"/>
        </w:rPr>
        <w:t>27 O rei pranteará, e o príncipe se vestirá de desolação, e as mãos do povo da terra tremerão de medo. Conforme o seu caminho lhes farei, e conforme os seus merecimentos os julgarei; e saberão que eu sou o Senhor.</w:t>
      </w:r>
    </w:p>
    <w:p>
      <w:pPr>
        <w:pStyle w:val="P13"/>
        <w:rPr>
          <w:rFonts w:ascii="Trebuchet MS" w:hAnsi="Trebuchet MS"/>
          <w:color w:val="000000"/>
          <w:sz w:val="22"/>
          <w:szCs w:val="22"/>
        </w:rPr>
      </w:pPr>
      <w:bookmarkStart w:id="877" w:name="_Toc147528774"/>
      <w:r>
        <w:rPr>
          <w:rFonts w:ascii="Trebuchet MS" w:hAnsi="Trebuchet MS"/>
          <w:color w:val="000000"/>
          <w:sz w:val="22"/>
          <w:szCs w:val="22"/>
        </w:rPr>
        <w:t xml:space="preserve"> EZEQUIEL 8</w:t>
      </w:r>
      <w:bookmarkEnd w:id="877"/>
    </w:p>
    <w:p>
      <w:pPr>
        <w:rPr>
          <w:rFonts w:ascii="Trebuchet MS" w:hAnsi="Trebuchet MS"/>
          <w:color w:val="000000"/>
          <w:sz w:val="20"/>
          <w:szCs w:val="20"/>
        </w:rPr>
      </w:pPr>
      <w:r>
        <w:rPr>
          <w:rFonts w:ascii="Trebuchet MS" w:hAnsi="Trebuchet MS"/>
          <w:color w:val="000000"/>
          <w:sz w:val="20"/>
          <w:szCs w:val="20"/>
        </w:rPr>
        <w:t>1 Sucedeu pois, no sexto ano, no mês sexto, no quinto dia do mês, estando eu assentado na minha casa, e os anciãos de Judá assentados diante de mim, que ali a mão do Senhor Deus caiu sobre mim.</w:t>
      </w:r>
    </w:p>
    <w:p>
      <w:pPr>
        <w:rPr>
          <w:rFonts w:ascii="Trebuchet MS" w:hAnsi="Trebuchet MS"/>
          <w:color w:val="000000"/>
          <w:sz w:val="20"/>
          <w:szCs w:val="20"/>
        </w:rPr>
      </w:pPr>
      <w:r>
        <w:rPr>
          <w:rFonts w:ascii="Trebuchet MS" w:hAnsi="Trebuchet MS"/>
          <w:color w:val="000000"/>
          <w:sz w:val="20"/>
          <w:szCs w:val="20"/>
        </w:rPr>
        <w:t>2 Então olhei, e eis uma semelhança como aparência de fogo. Desde a aparência dos seus lombos, e para baixo, era fogo; e dos seus lombos, e para cima, como aspecto de resplendor, como e brilho de âmbar.</w:t>
      </w:r>
    </w:p>
    <w:p>
      <w:pPr>
        <w:rPr>
          <w:rFonts w:ascii="Trebuchet MS" w:hAnsi="Trebuchet MS"/>
          <w:color w:val="000000"/>
          <w:sz w:val="20"/>
          <w:szCs w:val="20"/>
        </w:rPr>
      </w:pPr>
      <w:r>
        <w:rPr>
          <w:rFonts w:ascii="Trebuchet MS" w:hAnsi="Trebuchet MS"/>
          <w:color w:val="000000"/>
          <w:sz w:val="20"/>
          <w:szCs w:val="20"/>
        </w:rPr>
        <w:t>3 E estendeu a forma duma mão, e me tomou por uma trança da minha cabeça; e o Espírito me levantou entre a terra e o céu, e nas visões de Deus me trouxe a Jerusalém, até a entrada da porta do pátio de dentro, que olha para o norte, onde estava o assento da imagem do ciúme, que provoca ciúme.</w:t>
      </w:r>
    </w:p>
    <w:p>
      <w:pPr>
        <w:rPr>
          <w:rFonts w:ascii="Trebuchet MS" w:hAnsi="Trebuchet MS"/>
          <w:color w:val="000000"/>
          <w:sz w:val="20"/>
          <w:szCs w:val="20"/>
        </w:rPr>
      </w:pPr>
      <w:r>
        <w:rPr>
          <w:rFonts w:ascii="Trebuchet MS" w:hAnsi="Trebuchet MS"/>
          <w:color w:val="000000"/>
          <w:sz w:val="20"/>
          <w:szCs w:val="20"/>
        </w:rPr>
        <w:t>4 E eis que a glória do Deus de Israel estava ali, conforme a semelhança que eu tinha visto no vale.</w:t>
      </w:r>
    </w:p>
    <w:p>
      <w:pPr>
        <w:rPr>
          <w:rFonts w:ascii="Trebuchet MS" w:hAnsi="Trebuchet MS"/>
          <w:color w:val="000000"/>
          <w:sz w:val="20"/>
          <w:szCs w:val="20"/>
        </w:rPr>
      </w:pPr>
      <w:r>
        <w:rPr>
          <w:rFonts w:ascii="Trebuchet MS" w:hAnsi="Trebuchet MS"/>
          <w:color w:val="000000"/>
          <w:sz w:val="20"/>
          <w:szCs w:val="20"/>
        </w:rPr>
        <w:t>5 Então me disse: Filho do homem, levanta agora os teus olhos para o caminho do norte. Levantei, pois, os meus olhos para o caminho do norte, e eis que ao norte da porta do altar, estava esta imagem do ciúme na entrada.</w:t>
      </w:r>
    </w:p>
    <w:p>
      <w:pPr>
        <w:rPr>
          <w:rFonts w:ascii="Trebuchet MS" w:hAnsi="Trebuchet MS"/>
          <w:color w:val="000000"/>
          <w:sz w:val="20"/>
          <w:szCs w:val="20"/>
        </w:rPr>
      </w:pPr>
      <w:r>
        <w:rPr>
          <w:rFonts w:ascii="Trebuchet MS" w:hAnsi="Trebuchet MS"/>
          <w:color w:val="000000"/>
          <w:sz w:val="20"/>
          <w:szCs w:val="20"/>
        </w:rPr>
        <w:t>6 E ele me disse: Filho do homem, vês tu o que eles estão fazendo? as grandes abominações que a casa de Israel faz aqui, para que me afaste do meu santuário; Mas verás ainda outras grandes abominações.</w:t>
      </w:r>
    </w:p>
    <w:p>
      <w:pPr>
        <w:rPr>
          <w:rFonts w:ascii="Trebuchet MS" w:hAnsi="Trebuchet MS"/>
          <w:color w:val="000000"/>
          <w:sz w:val="20"/>
          <w:szCs w:val="20"/>
        </w:rPr>
      </w:pPr>
      <w:r>
        <w:rPr>
          <w:rFonts w:ascii="Trebuchet MS" w:hAnsi="Trebuchet MS"/>
          <w:color w:val="000000"/>
          <w:sz w:val="20"/>
          <w:szCs w:val="20"/>
        </w:rPr>
        <w:t>7 E levou-me à porta do átrio; então olhei, e eis que havia um buraco na parede.</w:t>
      </w:r>
    </w:p>
    <w:p>
      <w:pPr>
        <w:rPr>
          <w:rFonts w:ascii="Trebuchet MS" w:hAnsi="Trebuchet MS"/>
          <w:color w:val="000000"/>
          <w:sz w:val="20"/>
          <w:szCs w:val="20"/>
        </w:rPr>
      </w:pPr>
      <w:r>
        <w:rPr>
          <w:rFonts w:ascii="Trebuchet MS" w:hAnsi="Trebuchet MS"/>
          <w:color w:val="000000"/>
          <w:sz w:val="20"/>
          <w:szCs w:val="20"/>
        </w:rPr>
        <w:t>8 Então ele me disse: Filho do homem, cava agora na parede. E quando eu tinha cavado na parede, eis que havia uma porta.</w:t>
      </w:r>
    </w:p>
    <w:p>
      <w:pPr>
        <w:rPr>
          <w:rFonts w:ascii="Trebuchet MS" w:hAnsi="Trebuchet MS"/>
          <w:color w:val="000000"/>
          <w:sz w:val="20"/>
          <w:szCs w:val="20"/>
        </w:rPr>
      </w:pPr>
      <w:r>
        <w:rPr>
          <w:rFonts w:ascii="Trebuchet MS" w:hAnsi="Trebuchet MS"/>
          <w:color w:val="000000"/>
          <w:sz w:val="20"/>
          <w:szCs w:val="20"/>
        </w:rPr>
        <w:t>9 Disse-me ainda: Entra, e vê as ímpias abominações que eles fazem aqui.</w:t>
      </w:r>
    </w:p>
    <w:p>
      <w:pPr>
        <w:rPr>
          <w:rFonts w:ascii="Trebuchet MS" w:hAnsi="Trebuchet MS"/>
          <w:color w:val="000000"/>
          <w:sz w:val="20"/>
          <w:szCs w:val="20"/>
        </w:rPr>
      </w:pPr>
      <w:r>
        <w:rPr>
          <w:rFonts w:ascii="Trebuchet MS" w:hAnsi="Trebuchet MS"/>
          <w:color w:val="000000"/>
          <w:sz w:val="20"/>
          <w:szCs w:val="20"/>
        </w:rPr>
        <w:t>10 Entrei, pois, e olhei: E eis que toda a forma de répteis, e de animais abomináveis, e todos os ídolos da casa de Israel, estavam pintados na parede em todo o redor.</w:t>
      </w:r>
    </w:p>
    <w:p>
      <w:pPr>
        <w:rPr>
          <w:rFonts w:ascii="Trebuchet MS" w:hAnsi="Trebuchet MS"/>
          <w:color w:val="000000"/>
          <w:sz w:val="20"/>
          <w:szCs w:val="20"/>
        </w:rPr>
      </w:pPr>
      <w:r>
        <w:rPr>
          <w:rFonts w:ascii="Trebuchet MS" w:hAnsi="Trebuchet MS"/>
          <w:color w:val="000000"/>
          <w:sz w:val="20"/>
          <w:szCs w:val="20"/>
        </w:rPr>
        <w:t>11 E setenta homens dos anciãos da casa de Israel, com Jaazanias, filho de Safã, no meio deles, estavam em pé diante das pinturas, e cada um tinha na mão o seu incensário; e subia o odor de uma nuvem de incenso.</w:t>
      </w:r>
    </w:p>
    <w:p>
      <w:pPr>
        <w:rPr>
          <w:rFonts w:ascii="Trebuchet MS" w:hAnsi="Trebuchet MS"/>
          <w:color w:val="000000"/>
          <w:sz w:val="20"/>
          <w:szCs w:val="20"/>
        </w:rPr>
      </w:pPr>
      <w:r>
        <w:rPr>
          <w:rFonts w:ascii="Trebuchet MS" w:hAnsi="Trebuchet MS"/>
          <w:color w:val="000000"/>
          <w:sz w:val="20"/>
          <w:szCs w:val="20"/>
        </w:rPr>
        <w:t>12 Então me disse: Viste, filho do homem, o que os anciãos da casa de Israel fazem nas trevas, cada um nas suas câmaras pintadas de imagens? Pois dizem: O Senhor não nos vê; o Senhor abandonou a terra.</w:t>
      </w:r>
    </w:p>
    <w:p>
      <w:pPr>
        <w:rPr>
          <w:rFonts w:ascii="Trebuchet MS" w:hAnsi="Trebuchet MS"/>
          <w:color w:val="000000"/>
          <w:sz w:val="20"/>
          <w:szCs w:val="20"/>
        </w:rPr>
      </w:pPr>
      <w:r>
        <w:rPr>
          <w:rFonts w:ascii="Trebuchet MS" w:hAnsi="Trebuchet MS"/>
          <w:color w:val="000000"/>
          <w:sz w:val="20"/>
          <w:szCs w:val="20"/>
        </w:rPr>
        <w:t>13 Também me disse: Verás ainda maiores abominações que eles fazem.</w:t>
      </w:r>
    </w:p>
    <w:p>
      <w:pPr>
        <w:rPr>
          <w:rFonts w:ascii="Trebuchet MS" w:hAnsi="Trebuchet MS"/>
          <w:color w:val="000000"/>
          <w:sz w:val="20"/>
          <w:szCs w:val="20"/>
        </w:rPr>
      </w:pPr>
      <w:r>
        <w:rPr>
          <w:rFonts w:ascii="Trebuchet MS" w:hAnsi="Trebuchet MS"/>
          <w:color w:val="000000"/>
          <w:sz w:val="20"/>
          <w:szCs w:val="20"/>
        </w:rPr>
        <w:t>14 Depois me levou à entrada da porta da casa do Senhor, que olha para o norte; e eis que estavam ali mulheres assentadas chorando por Tamuz.</w:t>
      </w:r>
    </w:p>
    <w:p>
      <w:pPr>
        <w:rPr>
          <w:rFonts w:ascii="Trebuchet MS" w:hAnsi="Trebuchet MS"/>
          <w:color w:val="000000"/>
          <w:sz w:val="20"/>
          <w:szCs w:val="20"/>
        </w:rPr>
      </w:pPr>
      <w:r>
        <w:rPr>
          <w:rFonts w:ascii="Trebuchet MS" w:hAnsi="Trebuchet MS"/>
          <w:color w:val="000000"/>
          <w:sz w:val="20"/>
          <w:szCs w:val="20"/>
        </w:rPr>
        <w:t>15 Então me disse: Viste, filho do homem? Verás ainda maiores abominações do que estas.</w:t>
      </w:r>
    </w:p>
    <w:p>
      <w:pPr>
        <w:rPr>
          <w:rFonts w:ascii="Trebuchet MS" w:hAnsi="Trebuchet MS"/>
          <w:color w:val="000000"/>
          <w:sz w:val="20"/>
          <w:szCs w:val="20"/>
        </w:rPr>
      </w:pPr>
      <w:r>
        <w:rPr>
          <w:rFonts w:ascii="Trebuchet MS" w:hAnsi="Trebuchet MS"/>
          <w:color w:val="000000"/>
          <w:sz w:val="20"/>
          <w:szCs w:val="20"/>
        </w:rPr>
        <w:t>16 E levou-me para o átrio interior da casa do Senhor; e eis que estavam à entrada do templo do Senhor, entre o pórtico e o altar, cerca de vinte homens, de costas para o templo do Senhor, e com os rostos para o oriente; e assim, virados para o oriente, adoravam o sol.</w:t>
      </w:r>
    </w:p>
    <w:p>
      <w:pPr>
        <w:rPr>
          <w:rFonts w:ascii="Trebuchet MS" w:hAnsi="Trebuchet MS"/>
          <w:color w:val="000000"/>
          <w:sz w:val="20"/>
          <w:szCs w:val="20"/>
        </w:rPr>
      </w:pPr>
      <w:r>
        <w:rPr>
          <w:rFonts w:ascii="Trebuchet MS" w:hAnsi="Trebuchet MS"/>
          <w:color w:val="000000"/>
          <w:sz w:val="20"/>
          <w:szCs w:val="20"/>
        </w:rPr>
        <w:t>17 Então me disse: Viste, filho do homem? Acaso é isto coisa leviana para a casa de Judá, o fazerem eles as abominações que fazem aqui? pois, havendo enchido a terra de violência, tornam a provocar-me à ira; e ei-los a chegar o ramo ao seu nariz.</w:t>
      </w:r>
    </w:p>
    <w:p>
      <w:pPr>
        <w:rPr>
          <w:rFonts w:ascii="Trebuchet MS" w:hAnsi="Trebuchet MS"/>
          <w:color w:val="000000"/>
          <w:sz w:val="20"/>
          <w:szCs w:val="20"/>
        </w:rPr>
      </w:pPr>
      <w:r>
        <w:rPr>
          <w:rFonts w:ascii="Trebuchet MS" w:hAnsi="Trebuchet MS"/>
          <w:color w:val="000000"/>
          <w:sz w:val="20"/>
          <w:szCs w:val="20"/>
        </w:rPr>
        <w:t>18 Pelo que também eu procederei com furor; o meu olho não poupará, nem terei piedade. Ainda que me gritem aos ouvidos com grande voz, contudo não os ouvirei.</w:t>
      </w:r>
    </w:p>
    <w:p>
      <w:pPr>
        <w:pStyle w:val="P13"/>
        <w:rPr>
          <w:rFonts w:ascii="Trebuchet MS" w:hAnsi="Trebuchet MS"/>
          <w:color w:val="000000"/>
          <w:sz w:val="22"/>
          <w:szCs w:val="22"/>
        </w:rPr>
      </w:pPr>
      <w:bookmarkStart w:id="878" w:name="_Toc147528775"/>
      <w:r>
        <w:rPr>
          <w:rFonts w:ascii="Trebuchet MS" w:hAnsi="Trebuchet MS"/>
          <w:color w:val="000000"/>
          <w:sz w:val="22"/>
          <w:szCs w:val="22"/>
        </w:rPr>
        <w:t xml:space="preserve"> EZEQUIEL 9</w:t>
      </w:r>
      <w:bookmarkEnd w:id="878"/>
    </w:p>
    <w:p>
      <w:pPr>
        <w:rPr>
          <w:rFonts w:ascii="Trebuchet MS" w:hAnsi="Trebuchet MS"/>
          <w:color w:val="000000"/>
          <w:sz w:val="20"/>
          <w:szCs w:val="20"/>
        </w:rPr>
      </w:pPr>
      <w:r>
        <w:rPr>
          <w:rFonts w:ascii="Trebuchet MS" w:hAnsi="Trebuchet MS"/>
          <w:color w:val="000000"/>
          <w:sz w:val="20"/>
          <w:szCs w:val="20"/>
        </w:rPr>
        <w:t>1 Então me gritou aos ouvidos com grande voz, dizendo: Chegai, vós, os intendentes da cidade, cada um com as suas armas destruidoras na mão.</w:t>
      </w:r>
    </w:p>
    <w:p>
      <w:pPr>
        <w:rPr>
          <w:rFonts w:ascii="Trebuchet MS" w:hAnsi="Trebuchet MS"/>
          <w:color w:val="000000"/>
          <w:sz w:val="20"/>
          <w:szCs w:val="20"/>
        </w:rPr>
      </w:pPr>
      <w:r>
        <w:rPr>
          <w:rFonts w:ascii="Trebuchet MS" w:hAnsi="Trebuchet MS"/>
          <w:color w:val="000000"/>
          <w:sz w:val="20"/>
          <w:szCs w:val="20"/>
        </w:rPr>
        <w:t>2 E eis que vinham seis homens do caminho da porta superior, que olha para o norte, e cada um com a sua arma de matança na mão; e entre eles um homem vestido de linho, com um tinteiro de escrivão à sua cintura. E entraram, e se puseram junto ao altar de bronze.</w:t>
      </w:r>
    </w:p>
    <w:p>
      <w:pPr>
        <w:rPr>
          <w:rFonts w:ascii="Trebuchet MS" w:hAnsi="Trebuchet MS"/>
          <w:color w:val="000000"/>
          <w:sz w:val="20"/>
          <w:szCs w:val="20"/>
        </w:rPr>
      </w:pPr>
      <w:r>
        <w:rPr>
          <w:rFonts w:ascii="Trebuchet MS" w:hAnsi="Trebuchet MS"/>
          <w:color w:val="000000"/>
          <w:sz w:val="20"/>
          <w:szCs w:val="20"/>
        </w:rPr>
        <w:t>3 E a glória do Deus de Israel se levantou do querubim sobre o qual estava, e passou para a entrada da casa; e clamou ao homem vestido de linho, que trazia o tinteiro de escrivão à sua cintura.</w:t>
      </w:r>
    </w:p>
    <w:p>
      <w:pPr>
        <w:rPr>
          <w:rFonts w:ascii="Trebuchet MS" w:hAnsi="Trebuchet MS"/>
          <w:color w:val="000000"/>
          <w:sz w:val="20"/>
          <w:szCs w:val="20"/>
        </w:rPr>
      </w:pPr>
      <w:r>
        <w:rPr>
          <w:rFonts w:ascii="Trebuchet MS" w:hAnsi="Trebuchet MS"/>
          <w:color w:val="000000"/>
          <w:sz w:val="20"/>
          <w:szCs w:val="20"/>
        </w:rPr>
        <w:t>4 E disse-lhe o Senhor: Passa pelo meio da cidade, pelo meio de Jerusalém, e marca com um sinal as testas dos homens que suspiram e que gemem por causa de todas as abominações que se cometem no meio dela.</w:t>
      </w:r>
    </w:p>
    <w:p>
      <w:pPr>
        <w:rPr>
          <w:rFonts w:ascii="Trebuchet MS" w:hAnsi="Trebuchet MS"/>
          <w:color w:val="000000"/>
          <w:sz w:val="20"/>
          <w:szCs w:val="20"/>
        </w:rPr>
      </w:pPr>
      <w:r>
        <w:rPr>
          <w:rFonts w:ascii="Trebuchet MS" w:hAnsi="Trebuchet MS"/>
          <w:color w:val="000000"/>
          <w:sz w:val="20"/>
          <w:szCs w:val="20"/>
        </w:rPr>
        <w:t>5 E aos outros disse ele, ouvindo eu: Passai pela cidade após ele, e feri; não poupe o vosso olho, nem vos compadeçais.</w:t>
      </w:r>
    </w:p>
    <w:p>
      <w:pPr>
        <w:rPr>
          <w:rFonts w:ascii="Trebuchet MS" w:hAnsi="Trebuchet MS"/>
          <w:color w:val="000000"/>
          <w:sz w:val="20"/>
          <w:szCs w:val="20"/>
        </w:rPr>
      </w:pPr>
      <w:r>
        <w:rPr>
          <w:rFonts w:ascii="Trebuchet MS" w:hAnsi="Trebuchet MS"/>
          <w:color w:val="000000"/>
          <w:sz w:val="20"/>
          <w:szCs w:val="20"/>
        </w:rPr>
        <w:t>6 Matai velhos, mancebos e virgens, criancinhas e mulheres, até exterminá-los; mas não vos chegueis a qualquer sobre quem estiver o sinal; e começai pelo meu santuário. Então começaram pelos anciãos que estavam diante da casa.</w:t>
      </w:r>
    </w:p>
    <w:p>
      <w:pPr>
        <w:rPr>
          <w:rFonts w:ascii="Trebuchet MS" w:hAnsi="Trebuchet MS"/>
          <w:color w:val="000000"/>
          <w:sz w:val="20"/>
          <w:szCs w:val="20"/>
        </w:rPr>
      </w:pPr>
      <w:r>
        <w:rPr>
          <w:rFonts w:ascii="Trebuchet MS" w:hAnsi="Trebuchet MS"/>
          <w:color w:val="000000"/>
          <w:sz w:val="20"/>
          <w:szCs w:val="20"/>
        </w:rPr>
        <w:t>7 E disse-lhes: Profanai a casa, e enchei os átrios de mortos; saí. E saíram, e feriram na cidade.</w:t>
      </w:r>
    </w:p>
    <w:p>
      <w:pPr>
        <w:rPr>
          <w:rFonts w:ascii="Trebuchet MS" w:hAnsi="Trebuchet MS"/>
          <w:color w:val="000000"/>
          <w:sz w:val="20"/>
          <w:szCs w:val="20"/>
        </w:rPr>
      </w:pPr>
      <w:r>
        <w:rPr>
          <w:rFonts w:ascii="Trebuchet MS" w:hAnsi="Trebuchet MS"/>
          <w:color w:val="000000"/>
          <w:sz w:val="20"/>
          <w:szCs w:val="20"/>
        </w:rPr>
        <w:t>8 Sucedeu pois que, enquanto eles estavam ferindo, e ficando eu sozinho, caí com o rosto em terra, e clamei, e disse: Ah Senhor Deus! destruirás todo o restante de Israel, derramando a tua indignação sobre Jerusalém?</w:t>
      </w:r>
    </w:p>
    <w:p>
      <w:pPr>
        <w:rPr>
          <w:rFonts w:ascii="Trebuchet MS" w:hAnsi="Trebuchet MS"/>
          <w:color w:val="000000"/>
          <w:sz w:val="20"/>
          <w:szCs w:val="20"/>
        </w:rPr>
      </w:pPr>
      <w:r>
        <w:rPr>
          <w:rFonts w:ascii="Trebuchet MS" w:hAnsi="Trebuchet MS"/>
          <w:color w:val="000000"/>
          <w:sz w:val="20"/>
          <w:szCs w:val="20"/>
        </w:rPr>
        <w:t>9 Então me disse: A culpa da casa de Israel e de Judá é grandíssima, a terra está cheia de sangue, e a cidade cheia de injustiça; pois eles dizem: O Senhor abandonou a terra; o Senhor não vê.</w:t>
      </w:r>
    </w:p>
    <w:p>
      <w:pPr>
        <w:rPr>
          <w:rFonts w:ascii="Trebuchet MS" w:hAnsi="Trebuchet MS"/>
          <w:color w:val="000000"/>
          <w:sz w:val="20"/>
          <w:szCs w:val="20"/>
        </w:rPr>
      </w:pPr>
      <w:r>
        <w:rPr>
          <w:rFonts w:ascii="Trebuchet MS" w:hAnsi="Trebuchet MS"/>
          <w:color w:val="000000"/>
          <w:sz w:val="20"/>
          <w:szCs w:val="20"/>
        </w:rPr>
        <w:t>10 Também, quanto a mim, não pouparei nem me compadecerei; sobre a cabeça deles farei recair o seu caminho.</w:t>
      </w:r>
    </w:p>
    <w:p>
      <w:pPr>
        <w:rPr>
          <w:rFonts w:ascii="Trebuchet MS" w:hAnsi="Trebuchet MS"/>
          <w:color w:val="000000"/>
          <w:sz w:val="20"/>
          <w:szCs w:val="20"/>
        </w:rPr>
      </w:pPr>
      <w:r>
        <w:rPr>
          <w:rFonts w:ascii="Trebuchet MS" w:hAnsi="Trebuchet MS"/>
          <w:color w:val="000000"/>
          <w:sz w:val="20"/>
          <w:szCs w:val="20"/>
        </w:rPr>
        <w:t>11 E eis que o homem que estava vestido de linho, a cuja cintura estava o tinteiro, tornou com a resposta, dizendo: Fiz como me ordenaste.</w:t>
      </w:r>
    </w:p>
    <w:p>
      <w:pPr>
        <w:pStyle w:val="P13"/>
        <w:rPr>
          <w:rFonts w:ascii="Trebuchet MS" w:hAnsi="Trebuchet MS"/>
          <w:color w:val="000000"/>
          <w:sz w:val="22"/>
          <w:szCs w:val="22"/>
        </w:rPr>
      </w:pPr>
      <w:bookmarkStart w:id="879" w:name="_Toc147528776"/>
      <w:r>
        <w:rPr>
          <w:rFonts w:ascii="Trebuchet MS" w:hAnsi="Trebuchet MS"/>
          <w:color w:val="000000"/>
          <w:sz w:val="22"/>
          <w:szCs w:val="22"/>
        </w:rPr>
        <w:t xml:space="preserve"> EZEQUIEL 10</w:t>
      </w:r>
      <w:bookmarkEnd w:id="879"/>
    </w:p>
    <w:p>
      <w:pPr>
        <w:rPr>
          <w:rFonts w:ascii="Trebuchet MS" w:hAnsi="Trebuchet MS"/>
          <w:color w:val="000000"/>
          <w:sz w:val="20"/>
          <w:szCs w:val="20"/>
        </w:rPr>
      </w:pPr>
      <w:r>
        <w:rPr>
          <w:rFonts w:ascii="Trebuchet MS" w:hAnsi="Trebuchet MS"/>
          <w:color w:val="000000"/>
          <w:sz w:val="20"/>
          <w:szCs w:val="20"/>
        </w:rPr>
        <w:t>1 Depois olhei, e eis que no firmamento que estava por cima da cabeça dos querubins, apareceu sobre eles uma como pedra de safira, semelhante em forma a um trono.</w:t>
      </w:r>
    </w:p>
    <w:p>
      <w:pPr>
        <w:rPr>
          <w:rFonts w:ascii="Trebuchet MS" w:hAnsi="Trebuchet MS"/>
          <w:color w:val="000000"/>
          <w:sz w:val="20"/>
          <w:szCs w:val="20"/>
        </w:rPr>
      </w:pPr>
      <w:r>
        <w:rPr>
          <w:rFonts w:ascii="Trebuchet MS" w:hAnsi="Trebuchet MS"/>
          <w:color w:val="000000"/>
          <w:sz w:val="20"/>
          <w:szCs w:val="20"/>
        </w:rPr>
        <w:t>2 E falou ao homem vestido de linho, dizendo: Vai por entre as rodas giradoras, até debaixo do querubim, enche as tuas mãos de brasas acesas dentre os querubins, e espalha-as sobre a cidade. E ele entrou à minha vista.</w:t>
      </w:r>
    </w:p>
    <w:p>
      <w:pPr>
        <w:rPr>
          <w:rFonts w:ascii="Trebuchet MS" w:hAnsi="Trebuchet MS"/>
          <w:color w:val="000000"/>
          <w:sz w:val="20"/>
          <w:szCs w:val="20"/>
        </w:rPr>
      </w:pPr>
      <w:r>
        <w:rPr>
          <w:rFonts w:ascii="Trebuchet MS" w:hAnsi="Trebuchet MS"/>
          <w:color w:val="000000"/>
          <w:sz w:val="20"/>
          <w:szCs w:val="20"/>
        </w:rPr>
        <w:t>3 E os querubins estavam de pé ao lado direito da casa, quando entrou o homem; e uma nuvem encheu o átrio interior.</w:t>
      </w:r>
    </w:p>
    <w:p>
      <w:pPr>
        <w:rPr>
          <w:rFonts w:ascii="Trebuchet MS" w:hAnsi="Trebuchet MS"/>
          <w:color w:val="000000"/>
          <w:sz w:val="20"/>
          <w:szCs w:val="20"/>
        </w:rPr>
      </w:pPr>
      <w:r>
        <w:rPr>
          <w:rFonts w:ascii="Trebuchet MS" w:hAnsi="Trebuchet MS"/>
          <w:color w:val="000000"/>
          <w:sz w:val="20"/>
          <w:szCs w:val="20"/>
        </w:rPr>
        <w:t>4 Então se levantou a glória do Senhor de sobre o querubim, e passou para a entrada da casa; e encheu-se a casa duma nuvem, e o átrio se encheu do resplendor da glória do Senhor.</w:t>
      </w:r>
    </w:p>
    <w:p>
      <w:pPr>
        <w:rPr>
          <w:rFonts w:ascii="Trebuchet MS" w:hAnsi="Trebuchet MS"/>
          <w:color w:val="000000"/>
          <w:sz w:val="20"/>
          <w:szCs w:val="20"/>
        </w:rPr>
      </w:pPr>
      <w:r>
        <w:rPr>
          <w:rFonts w:ascii="Trebuchet MS" w:hAnsi="Trebuchet MS"/>
          <w:color w:val="000000"/>
          <w:sz w:val="20"/>
          <w:szCs w:val="20"/>
        </w:rPr>
        <w:t>5 E o ruído das asas dos querubins se ouvia até o átrio exterior, como a voz do Deus Todo-Poderoso, quando fala.</w:t>
      </w:r>
    </w:p>
    <w:p>
      <w:pPr>
        <w:rPr>
          <w:rFonts w:ascii="Trebuchet MS" w:hAnsi="Trebuchet MS"/>
          <w:color w:val="000000"/>
          <w:sz w:val="20"/>
          <w:szCs w:val="20"/>
        </w:rPr>
      </w:pPr>
      <w:r>
        <w:rPr>
          <w:rFonts w:ascii="Trebuchet MS" w:hAnsi="Trebuchet MS"/>
          <w:color w:val="000000"/>
          <w:sz w:val="20"/>
          <w:szCs w:val="20"/>
        </w:rPr>
        <w:t>6 Sucedeu pois que, dando ele ordem ao homem vestido de linho, dizendo: Toma fogo dentre as rodas, dentre os querubins, entrou ele, e pôs-se junto a uma roda.</w:t>
      </w:r>
    </w:p>
    <w:p>
      <w:pPr>
        <w:rPr>
          <w:rFonts w:ascii="Trebuchet MS" w:hAnsi="Trebuchet MS"/>
          <w:color w:val="000000"/>
          <w:sz w:val="20"/>
          <w:szCs w:val="20"/>
        </w:rPr>
      </w:pPr>
      <w:r>
        <w:rPr>
          <w:rFonts w:ascii="Trebuchet MS" w:hAnsi="Trebuchet MS"/>
          <w:color w:val="000000"/>
          <w:sz w:val="20"/>
          <w:szCs w:val="20"/>
        </w:rPr>
        <w:t>7 Então estendeu um querubim a sua mão de entre os querubins para o fogo que estava entre os querubins; e tomou dele e o pôs nas mãos do que estava vestido de linho, o qual o tomou, e saiu.</w:t>
      </w:r>
    </w:p>
    <w:p>
      <w:pPr>
        <w:rPr>
          <w:rFonts w:ascii="Trebuchet MS" w:hAnsi="Trebuchet MS"/>
          <w:color w:val="000000"/>
          <w:sz w:val="20"/>
          <w:szCs w:val="20"/>
        </w:rPr>
      </w:pPr>
      <w:r>
        <w:rPr>
          <w:rFonts w:ascii="Trebuchet MS" w:hAnsi="Trebuchet MS"/>
          <w:color w:val="000000"/>
          <w:sz w:val="20"/>
          <w:szCs w:val="20"/>
        </w:rPr>
        <w:t>8 E apareceu nos querubins uma semelhança de mão de homem debaixo das suas asas.</w:t>
      </w:r>
    </w:p>
    <w:p>
      <w:pPr>
        <w:rPr>
          <w:rFonts w:ascii="Trebuchet MS" w:hAnsi="Trebuchet MS"/>
          <w:color w:val="000000"/>
          <w:sz w:val="20"/>
          <w:szCs w:val="20"/>
        </w:rPr>
      </w:pPr>
      <w:r>
        <w:rPr>
          <w:rFonts w:ascii="Trebuchet MS" w:hAnsi="Trebuchet MS"/>
          <w:color w:val="000000"/>
          <w:sz w:val="20"/>
          <w:szCs w:val="20"/>
        </w:rPr>
        <w:t>9 Então olhei, e eis quatro rodas junto aos querubins, uma roda junto a um querubim, e outra roda junto a outro querubim; e o aspecto das rodas era como o brilho de pedra de crisólita.</w:t>
      </w:r>
    </w:p>
    <w:p>
      <w:pPr>
        <w:rPr>
          <w:rFonts w:ascii="Trebuchet MS" w:hAnsi="Trebuchet MS"/>
          <w:color w:val="000000"/>
          <w:sz w:val="20"/>
          <w:szCs w:val="20"/>
        </w:rPr>
      </w:pPr>
      <w:r>
        <w:rPr>
          <w:rFonts w:ascii="Trebuchet MS" w:hAnsi="Trebuchet MS"/>
          <w:color w:val="000000"/>
          <w:sz w:val="20"/>
          <w:szCs w:val="20"/>
        </w:rPr>
        <w:t>10 E, quanto ao seu aspecto, as quatro tinham a mesma semelhança, como se estivesse uma roda no meio doutra roda.</w:t>
      </w:r>
    </w:p>
    <w:p>
      <w:pPr>
        <w:rPr>
          <w:rFonts w:ascii="Trebuchet MS" w:hAnsi="Trebuchet MS"/>
          <w:color w:val="000000"/>
          <w:sz w:val="20"/>
          <w:szCs w:val="20"/>
        </w:rPr>
      </w:pPr>
      <w:r>
        <w:rPr>
          <w:rFonts w:ascii="Trebuchet MS" w:hAnsi="Trebuchet MS"/>
          <w:color w:val="000000"/>
          <w:sz w:val="20"/>
          <w:szCs w:val="20"/>
        </w:rPr>
        <w:t>11 Andando elas, iam em qualquer das quatro direções sem se virarem quando andavam, mas para o lugar para onde olhava a cabeça, para esse andavam; não se viravam quando andavam.</w:t>
      </w:r>
    </w:p>
    <w:p>
      <w:pPr>
        <w:rPr>
          <w:rFonts w:ascii="Trebuchet MS" w:hAnsi="Trebuchet MS"/>
          <w:color w:val="000000"/>
          <w:sz w:val="20"/>
          <w:szCs w:val="20"/>
        </w:rPr>
      </w:pPr>
      <w:r>
        <w:rPr>
          <w:rFonts w:ascii="Trebuchet MS" w:hAnsi="Trebuchet MS"/>
          <w:color w:val="000000"/>
          <w:sz w:val="20"/>
          <w:szCs w:val="20"/>
        </w:rPr>
        <w:t>12 E todo o seu corpo, as suas costas, as suas mãos, as suas asas, e as rodas que os quatro tinham, estavam cheias de olhos em redor.</w:t>
      </w:r>
    </w:p>
    <w:p>
      <w:pPr>
        <w:rPr>
          <w:rFonts w:ascii="Trebuchet MS" w:hAnsi="Trebuchet MS"/>
          <w:color w:val="000000"/>
          <w:sz w:val="20"/>
          <w:szCs w:val="20"/>
        </w:rPr>
      </w:pPr>
      <w:r>
        <w:rPr>
          <w:rFonts w:ascii="Trebuchet MS" w:hAnsi="Trebuchet MS"/>
          <w:color w:val="000000"/>
          <w:sz w:val="20"/>
          <w:szCs w:val="20"/>
        </w:rPr>
        <w:t>13 E, quanto às rodas, elas foram chamadas rodas giradoras, ouvindo-o eu.</w:t>
      </w:r>
    </w:p>
    <w:p>
      <w:pPr>
        <w:rPr>
          <w:rFonts w:ascii="Trebuchet MS" w:hAnsi="Trebuchet MS"/>
          <w:color w:val="000000"/>
          <w:sz w:val="20"/>
          <w:szCs w:val="20"/>
        </w:rPr>
      </w:pPr>
      <w:r>
        <w:rPr>
          <w:rFonts w:ascii="Trebuchet MS" w:hAnsi="Trebuchet MS"/>
          <w:color w:val="000000"/>
          <w:sz w:val="20"/>
          <w:szCs w:val="20"/>
        </w:rPr>
        <w:t>14 E cada um tinha quatro rostos: o primeiro rosto era rosto de querubim, o segundo era rosto de homem, o terceiro era rosto de leão, e o quarto era rosto de águia.</w:t>
      </w:r>
    </w:p>
    <w:p>
      <w:pPr>
        <w:rPr>
          <w:rFonts w:ascii="Trebuchet MS" w:hAnsi="Trebuchet MS"/>
          <w:color w:val="000000"/>
          <w:sz w:val="20"/>
          <w:szCs w:val="20"/>
        </w:rPr>
      </w:pPr>
      <w:r>
        <w:rPr>
          <w:rFonts w:ascii="Trebuchet MS" w:hAnsi="Trebuchet MS"/>
          <w:color w:val="000000"/>
          <w:sz w:val="20"/>
          <w:szCs w:val="20"/>
        </w:rPr>
        <w:t>15 E os querubins se elevaram ao alto. Eles são os mesmos seres viventes que vi junto ao rio Quebar.</w:t>
      </w:r>
    </w:p>
    <w:p>
      <w:pPr>
        <w:rPr>
          <w:rFonts w:ascii="Trebuchet MS" w:hAnsi="Trebuchet MS"/>
          <w:color w:val="000000"/>
          <w:sz w:val="20"/>
          <w:szCs w:val="20"/>
        </w:rPr>
      </w:pPr>
      <w:r>
        <w:rPr>
          <w:rFonts w:ascii="Trebuchet MS" w:hAnsi="Trebuchet MS"/>
          <w:color w:val="000000"/>
          <w:sz w:val="20"/>
          <w:szCs w:val="20"/>
        </w:rPr>
        <w:t>16 E quando os querubins andavam, andavam as rodas ao lado deles; e quando os querubins levantavam as suas asas, para se elevarem da terra, também as rodas não se separavam do lado deles.</w:t>
      </w:r>
    </w:p>
    <w:p>
      <w:pPr>
        <w:rPr>
          <w:rFonts w:ascii="Trebuchet MS" w:hAnsi="Trebuchet MS"/>
          <w:color w:val="000000"/>
          <w:sz w:val="20"/>
          <w:szCs w:val="20"/>
        </w:rPr>
      </w:pPr>
      <w:r>
        <w:rPr>
          <w:rFonts w:ascii="Trebuchet MS" w:hAnsi="Trebuchet MS"/>
          <w:color w:val="000000"/>
          <w:sz w:val="20"/>
          <w:szCs w:val="20"/>
        </w:rPr>
        <w:t>17 Quando aqueles paravam, paravam estas; e quando aqueles se elevavam, estas se elevavam com eles; pois o espírito do ser vivente estava nelas.</w:t>
      </w:r>
    </w:p>
    <w:p>
      <w:pPr>
        <w:rPr>
          <w:rFonts w:ascii="Trebuchet MS" w:hAnsi="Trebuchet MS"/>
          <w:color w:val="000000"/>
          <w:sz w:val="20"/>
          <w:szCs w:val="20"/>
        </w:rPr>
      </w:pPr>
      <w:r>
        <w:rPr>
          <w:rFonts w:ascii="Trebuchet MS" w:hAnsi="Trebuchet MS"/>
          <w:color w:val="000000"/>
          <w:sz w:val="20"/>
          <w:szCs w:val="20"/>
        </w:rPr>
        <w:t>18 Então saiu a glória do Senhor de sobre a entrada da casa, e parou sobre os querubins.</w:t>
      </w:r>
    </w:p>
    <w:p>
      <w:pPr>
        <w:rPr>
          <w:rFonts w:ascii="Trebuchet MS" w:hAnsi="Trebuchet MS"/>
          <w:color w:val="000000"/>
          <w:sz w:val="20"/>
          <w:szCs w:val="20"/>
        </w:rPr>
      </w:pPr>
      <w:r>
        <w:rPr>
          <w:rFonts w:ascii="Trebuchet MS" w:hAnsi="Trebuchet MS"/>
          <w:color w:val="000000"/>
          <w:sz w:val="20"/>
          <w:szCs w:val="20"/>
        </w:rPr>
        <w:t>19 E os querubins alçaram as suas asas, e se elevaram da terra à minha vista, quando saíram, acompanhados pelas rodas ao lado deles; e pararam à entrada da porta oriental da casa do Senhor, e a glória do Deus de Israel estava em cima sobre eles.</w:t>
      </w:r>
    </w:p>
    <w:p>
      <w:pPr>
        <w:rPr>
          <w:rFonts w:ascii="Trebuchet MS" w:hAnsi="Trebuchet MS"/>
          <w:color w:val="000000"/>
          <w:sz w:val="20"/>
          <w:szCs w:val="20"/>
        </w:rPr>
      </w:pPr>
      <w:r>
        <w:rPr>
          <w:rFonts w:ascii="Trebuchet MS" w:hAnsi="Trebuchet MS"/>
          <w:color w:val="000000"/>
          <w:sz w:val="20"/>
          <w:szCs w:val="20"/>
        </w:rPr>
        <w:t>20 São estes os seres viventes que vi debaixo do Deus de Israel, junto ao rio Quebar; e percebi que eram querubins.</w:t>
      </w:r>
    </w:p>
    <w:p>
      <w:pPr>
        <w:rPr>
          <w:rFonts w:ascii="Trebuchet MS" w:hAnsi="Trebuchet MS"/>
          <w:color w:val="000000"/>
          <w:sz w:val="20"/>
          <w:szCs w:val="20"/>
        </w:rPr>
      </w:pPr>
      <w:r>
        <w:rPr>
          <w:rFonts w:ascii="Trebuchet MS" w:hAnsi="Trebuchet MS"/>
          <w:color w:val="000000"/>
          <w:sz w:val="20"/>
          <w:szCs w:val="20"/>
        </w:rPr>
        <w:t>21 Cada um tinha quatro rostos e cada um quatro asas; e debaixo das suas asas havia a semelhança de mãos de homem.</w:t>
      </w:r>
    </w:p>
    <w:p>
      <w:pPr>
        <w:rPr>
          <w:rFonts w:ascii="Trebuchet MS" w:hAnsi="Trebuchet MS"/>
          <w:color w:val="000000"/>
          <w:sz w:val="20"/>
          <w:szCs w:val="20"/>
        </w:rPr>
      </w:pPr>
      <w:r>
        <w:rPr>
          <w:rFonts w:ascii="Trebuchet MS" w:hAnsi="Trebuchet MS"/>
          <w:color w:val="000000"/>
          <w:sz w:val="20"/>
          <w:szCs w:val="20"/>
        </w:rPr>
        <w:t>22 E a semelhança dos seus rostos era a dos rostos que eu tinha visto junto ao rio Quebar; tinham a mesma aparência, eram eles mesmos; cada um andava em linha reta para a frente.</w:t>
      </w:r>
    </w:p>
    <w:p>
      <w:pPr>
        <w:pStyle w:val="P13"/>
        <w:rPr>
          <w:rFonts w:ascii="Trebuchet MS" w:hAnsi="Trebuchet MS"/>
          <w:color w:val="000000"/>
          <w:sz w:val="22"/>
          <w:szCs w:val="22"/>
        </w:rPr>
      </w:pPr>
      <w:bookmarkStart w:id="880" w:name="_Toc147528777"/>
      <w:r>
        <w:rPr>
          <w:rFonts w:ascii="Trebuchet MS" w:hAnsi="Trebuchet MS"/>
          <w:color w:val="000000"/>
          <w:sz w:val="22"/>
          <w:szCs w:val="22"/>
        </w:rPr>
        <w:t xml:space="preserve"> EZEQUIEL 11</w:t>
      </w:r>
      <w:bookmarkEnd w:id="880"/>
    </w:p>
    <w:p>
      <w:pPr>
        <w:rPr>
          <w:rFonts w:ascii="Trebuchet MS" w:hAnsi="Trebuchet MS"/>
          <w:color w:val="000000"/>
          <w:sz w:val="20"/>
          <w:szCs w:val="20"/>
        </w:rPr>
      </w:pPr>
      <w:r>
        <w:rPr>
          <w:rFonts w:ascii="Trebuchet MS" w:hAnsi="Trebuchet MS"/>
          <w:color w:val="000000"/>
          <w:sz w:val="20"/>
          <w:szCs w:val="20"/>
        </w:rPr>
        <w:t>1 Então me levantou o Espírito, e me levou à porta oriental da casa do Senhor, a qual olha para o oriente; e eis que estavam à entrada da porta vinte e cinco homens, e no meio deles vi a Jaazanias, filho de Azur, e a Pelatias, filho de Benaías, príncipes do povo.</w:t>
      </w:r>
    </w:p>
    <w:p>
      <w:pPr>
        <w:rPr>
          <w:rFonts w:ascii="Trebuchet MS" w:hAnsi="Trebuchet MS"/>
          <w:color w:val="000000"/>
          <w:sz w:val="20"/>
          <w:szCs w:val="20"/>
        </w:rPr>
      </w:pPr>
      <w:r>
        <w:rPr>
          <w:rFonts w:ascii="Trebuchet MS" w:hAnsi="Trebuchet MS"/>
          <w:color w:val="000000"/>
          <w:sz w:val="20"/>
          <w:szCs w:val="20"/>
        </w:rPr>
        <w:t>2 E disse-me: Filho do homem, estes são os homens que maquinam a iniqüidade, e dão ímpio conselho nesta cidade;</w:t>
      </w:r>
    </w:p>
    <w:p>
      <w:pPr>
        <w:rPr>
          <w:rFonts w:ascii="Trebuchet MS" w:hAnsi="Trebuchet MS"/>
          <w:color w:val="000000"/>
          <w:sz w:val="20"/>
          <w:szCs w:val="20"/>
        </w:rPr>
      </w:pPr>
      <w:r>
        <w:rPr>
          <w:rFonts w:ascii="Trebuchet MS" w:hAnsi="Trebuchet MS"/>
          <w:color w:val="000000"/>
          <w:sz w:val="20"/>
          <w:szCs w:val="20"/>
        </w:rPr>
        <w:t>3 os quais dizem: Não está próximo o tempo de edificar casas; esta cidade é a caldeira, e nós somos a carne.</w:t>
      </w:r>
    </w:p>
    <w:p>
      <w:pPr>
        <w:rPr>
          <w:rFonts w:ascii="Trebuchet MS" w:hAnsi="Trebuchet MS"/>
          <w:color w:val="000000"/>
          <w:sz w:val="20"/>
          <w:szCs w:val="20"/>
        </w:rPr>
      </w:pPr>
      <w:r>
        <w:rPr>
          <w:rFonts w:ascii="Trebuchet MS" w:hAnsi="Trebuchet MS"/>
          <w:color w:val="000000"/>
          <w:sz w:val="20"/>
          <w:szCs w:val="20"/>
        </w:rPr>
        <w:t>4 Portanto, profetiza contra eles; profetiza, ó filho do homem.</w:t>
      </w:r>
    </w:p>
    <w:p>
      <w:pPr>
        <w:rPr>
          <w:rFonts w:ascii="Trebuchet MS" w:hAnsi="Trebuchet MS"/>
          <w:color w:val="000000"/>
          <w:sz w:val="20"/>
          <w:szCs w:val="20"/>
        </w:rPr>
      </w:pPr>
      <w:r>
        <w:rPr>
          <w:rFonts w:ascii="Trebuchet MS" w:hAnsi="Trebuchet MS"/>
          <w:color w:val="000000"/>
          <w:sz w:val="20"/>
          <w:szCs w:val="20"/>
        </w:rPr>
        <w:t>5 E caiu sobre mim o Espírito do Senhor, e disse-me: Fala: Assim diz o Senhor: Assim tendes dito, ó casa de Israel; pois eu conheço as coisas que vos entram na mente.</w:t>
      </w:r>
    </w:p>
    <w:p>
      <w:pPr>
        <w:rPr>
          <w:rFonts w:ascii="Trebuchet MS" w:hAnsi="Trebuchet MS"/>
          <w:color w:val="000000"/>
          <w:sz w:val="20"/>
          <w:szCs w:val="20"/>
        </w:rPr>
      </w:pPr>
      <w:r>
        <w:rPr>
          <w:rFonts w:ascii="Trebuchet MS" w:hAnsi="Trebuchet MS"/>
          <w:color w:val="000000"/>
          <w:sz w:val="20"/>
          <w:szCs w:val="20"/>
        </w:rPr>
        <w:t>6 Multiplicastes os vossos mortos nesta cidade, e enchestes as suas ruas de mortos.</w:t>
      </w:r>
    </w:p>
    <w:p>
      <w:pPr>
        <w:rPr>
          <w:rFonts w:ascii="Trebuchet MS" w:hAnsi="Trebuchet MS"/>
          <w:color w:val="000000"/>
          <w:sz w:val="20"/>
          <w:szCs w:val="20"/>
        </w:rPr>
      </w:pPr>
      <w:r>
        <w:rPr>
          <w:rFonts w:ascii="Trebuchet MS" w:hAnsi="Trebuchet MS"/>
          <w:color w:val="000000"/>
          <w:sz w:val="20"/>
          <w:szCs w:val="20"/>
        </w:rPr>
        <w:t>7 Portanto, assim diz o Senhor Deus: Vossos mortos que deitastes no meio dela, esses são a carne, e ela é a caldeira; a vós, porém, vos tirarei do meio dela.</w:t>
      </w:r>
    </w:p>
    <w:p>
      <w:pPr>
        <w:rPr>
          <w:rFonts w:ascii="Trebuchet MS" w:hAnsi="Trebuchet MS"/>
          <w:color w:val="000000"/>
          <w:sz w:val="20"/>
          <w:szCs w:val="20"/>
        </w:rPr>
      </w:pPr>
      <w:r>
        <w:rPr>
          <w:rFonts w:ascii="Trebuchet MS" w:hAnsi="Trebuchet MS"/>
          <w:color w:val="000000"/>
          <w:sz w:val="20"/>
          <w:szCs w:val="20"/>
        </w:rPr>
        <w:t>8 Temestes a espada, e a espada eu a trarei sobre vós, diz o Senhor Deus.</w:t>
      </w:r>
    </w:p>
    <w:p>
      <w:pPr>
        <w:rPr>
          <w:rFonts w:ascii="Trebuchet MS" w:hAnsi="Trebuchet MS"/>
          <w:color w:val="000000"/>
          <w:sz w:val="20"/>
          <w:szCs w:val="20"/>
        </w:rPr>
      </w:pPr>
      <w:r>
        <w:rPr>
          <w:rFonts w:ascii="Trebuchet MS" w:hAnsi="Trebuchet MS"/>
          <w:color w:val="000000"/>
          <w:sz w:val="20"/>
          <w:szCs w:val="20"/>
        </w:rPr>
        <w:t>9 E vos farei sair do meio dela, e vos entregarei na mão de estrangeiros, e exercerei juízos entre vós.</w:t>
      </w:r>
    </w:p>
    <w:p>
      <w:pPr>
        <w:rPr>
          <w:rFonts w:ascii="Trebuchet MS" w:hAnsi="Trebuchet MS"/>
          <w:color w:val="000000"/>
          <w:sz w:val="20"/>
          <w:szCs w:val="20"/>
        </w:rPr>
      </w:pPr>
      <w:r>
        <w:rPr>
          <w:rFonts w:ascii="Trebuchet MS" w:hAnsi="Trebuchet MS"/>
          <w:color w:val="000000"/>
          <w:sz w:val="20"/>
          <w:szCs w:val="20"/>
        </w:rPr>
        <w:t>10 Caireis à espada; nos confins de Israel vos julgarei; e sabereis que eu sou o Senhor.</w:t>
      </w:r>
    </w:p>
    <w:p>
      <w:pPr>
        <w:rPr>
          <w:rFonts w:ascii="Trebuchet MS" w:hAnsi="Trebuchet MS"/>
          <w:color w:val="000000"/>
          <w:sz w:val="20"/>
          <w:szCs w:val="20"/>
        </w:rPr>
      </w:pPr>
      <w:r>
        <w:rPr>
          <w:rFonts w:ascii="Trebuchet MS" w:hAnsi="Trebuchet MS"/>
          <w:color w:val="000000"/>
          <w:sz w:val="20"/>
          <w:szCs w:val="20"/>
        </w:rPr>
        <w:t>11 Esta cidade não vos servirá de caldeira, nem vós servirei de carne no meio dela; nos confins de Israel vos julgarei;</w:t>
      </w:r>
    </w:p>
    <w:p>
      <w:pPr>
        <w:rPr>
          <w:rFonts w:ascii="Trebuchet MS" w:hAnsi="Trebuchet MS"/>
          <w:color w:val="000000"/>
          <w:sz w:val="20"/>
          <w:szCs w:val="20"/>
        </w:rPr>
      </w:pPr>
      <w:r>
        <w:rPr>
          <w:rFonts w:ascii="Trebuchet MS" w:hAnsi="Trebuchet MS"/>
          <w:color w:val="000000"/>
          <w:sz w:val="20"/>
          <w:szCs w:val="20"/>
        </w:rPr>
        <w:t>12 e sabereis que eu sou o Senhor; pois não tendes andado nos meus estatutos, nem executado as minhas ordenanças; antes tendes procedido conforme as ordenanças das nações que estão em redor de vós.</w:t>
      </w:r>
    </w:p>
    <w:p>
      <w:pPr>
        <w:rPr>
          <w:rFonts w:ascii="Trebuchet MS" w:hAnsi="Trebuchet MS"/>
          <w:color w:val="000000"/>
          <w:sz w:val="20"/>
          <w:szCs w:val="20"/>
        </w:rPr>
      </w:pPr>
      <w:r>
        <w:rPr>
          <w:rFonts w:ascii="Trebuchet MS" w:hAnsi="Trebuchet MS"/>
          <w:color w:val="000000"/>
          <w:sz w:val="20"/>
          <w:szCs w:val="20"/>
        </w:rPr>
        <w:t>13 E aconteceu que, profetizando eu, morreu Pelatias, filho de Benaías. Então caí com o resto em terra, e clamei com grande voz, e disse: Ah Senhor Deus! darás fim cabal ao remanescente de Israel?</w:t>
      </w:r>
    </w:p>
    <w:p>
      <w:pPr>
        <w:rPr>
          <w:rFonts w:ascii="Trebuchet MS" w:hAnsi="Trebuchet MS"/>
          <w:color w:val="000000"/>
          <w:sz w:val="20"/>
          <w:szCs w:val="20"/>
        </w:rPr>
      </w:pPr>
      <w:r>
        <w:rPr>
          <w:rFonts w:ascii="Trebuchet MS" w:hAnsi="Trebuchet MS"/>
          <w:color w:val="000000"/>
          <w:sz w:val="20"/>
          <w:szCs w:val="20"/>
        </w:rPr>
        <w:t>14 Então veio a mim a palavra do Senhor, dizendo:</w:t>
      </w:r>
    </w:p>
    <w:p>
      <w:pPr>
        <w:rPr>
          <w:rFonts w:ascii="Trebuchet MS" w:hAnsi="Trebuchet MS"/>
          <w:color w:val="000000"/>
          <w:sz w:val="20"/>
          <w:szCs w:val="20"/>
        </w:rPr>
      </w:pPr>
      <w:r>
        <w:rPr>
          <w:rFonts w:ascii="Trebuchet MS" w:hAnsi="Trebuchet MS"/>
          <w:color w:val="000000"/>
          <w:sz w:val="20"/>
          <w:szCs w:val="20"/>
        </w:rPr>
        <w:t>15 Filho do homem, teus irmãos, os teus próprios irmãos, os homens de teu parentesco, e toda a casa de Israel, todos eles, são aqueles a quem os habitantes de Jerusalém disseram: Apartai-vos para longe do Senhor; a nós se nos deu esta terra em possessão.</w:t>
      </w:r>
    </w:p>
    <w:p>
      <w:pPr>
        <w:rPr>
          <w:rFonts w:ascii="Trebuchet MS" w:hAnsi="Trebuchet MS"/>
          <w:color w:val="000000"/>
          <w:sz w:val="20"/>
          <w:szCs w:val="20"/>
        </w:rPr>
      </w:pPr>
      <w:r>
        <w:rPr>
          <w:rFonts w:ascii="Trebuchet MS" w:hAnsi="Trebuchet MS"/>
          <w:color w:val="000000"/>
          <w:sz w:val="20"/>
          <w:szCs w:val="20"/>
        </w:rPr>
        <w:t>16 Portanto, dize: Assim diz o Senhor Deus: Ainda que os mandei para longe entre as nações, e ainda que os espalhei pelas terras, todavia lhes servirei de santuário por um pouco de tempo, nas terras para onde foram.</w:t>
      </w:r>
    </w:p>
    <w:p>
      <w:pPr>
        <w:rPr>
          <w:rFonts w:ascii="Trebuchet MS" w:hAnsi="Trebuchet MS"/>
          <w:color w:val="000000"/>
          <w:sz w:val="20"/>
          <w:szCs w:val="20"/>
        </w:rPr>
      </w:pPr>
      <w:r>
        <w:rPr>
          <w:rFonts w:ascii="Trebuchet MS" w:hAnsi="Trebuchet MS"/>
          <w:color w:val="000000"/>
          <w:sz w:val="20"/>
          <w:szCs w:val="20"/>
        </w:rPr>
        <w:t>17 Portanto, dize: Assim diz o senhor Deus: Hei de ajuntar-vos do meio dos povos, e vos recolherei do meio das terras para onde fostes espalhados, e vos darei a terra de Israel.</w:t>
      </w:r>
    </w:p>
    <w:p>
      <w:pPr>
        <w:rPr>
          <w:rFonts w:ascii="Trebuchet MS" w:hAnsi="Trebuchet MS"/>
          <w:color w:val="000000"/>
          <w:sz w:val="20"/>
          <w:szCs w:val="20"/>
        </w:rPr>
      </w:pPr>
      <w:r>
        <w:rPr>
          <w:rFonts w:ascii="Trebuchet MS" w:hAnsi="Trebuchet MS"/>
          <w:color w:val="000000"/>
          <w:sz w:val="20"/>
          <w:szCs w:val="20"/>
        </w:rPr>
        <w:t>18 E virão ali, e tirarão dela todas as suas coisas detestáveis e todas as suas abominações.</w:t>
      </w:r>
    </w:p>
    <w:p>
      <w:pPr>
        <w:rPr>
          <w:rFonts w:ascii="Trebuchet MS" w:hAnsi="Trebuchet MS"/>
          <w:color w:val="000000"/>
          <w:sz w:val="20"/>
          <w:szCs w:val="20"/>
        </w:rPr>
      </w:pPr>
      <w:r>
        <w:rPr>
          <w:rFonts w:ascii="Trebuchet MS" w:hAnsi="Trebuchet MS"/>
          <w:color w:val="000000"/>
          <w:sz w:val="20"/>
          <w:szCs w:val="20"/>
        </w:rPr>
        <w:t>19 E lhes darei um só coração, e porei dentro deles um novo espírito; e tirarei da sua carne o coração de pedra, e lhes darei um coração de carne,</w:t>
      </w:r>
    </w:p>
    <w:p>
      <w:pPr>
        <w:rPr>
          <w:rFonts w:ascii="Trebuchet MS" w:hAnsi="Trebuchet MS"/>
          <w:color w:val="000000"/>
          <w:sz w:val="20"/>
          <w:szCs w:val="20"/>
        </w:rPr>
      </w:pPr>
      <w:r>
        <w:rPr>
          <w:rFonts w:ascii="Trebuchet MS" w:hAnsi="Trebuchet MS"/>
          <w:color w:val="000000"/>
          <w:sz w:val="20"/>
          <w:szCs w:val="20"/>
        </w:rPr>
        <w:t>20 para que andem nos meus estatutos, e guardem as minhas ordenanças e as cumpram; e eles serão o meu povo, e eu serei o seu Deus.</w:t>
      </w:r>
    </w:p>
    <w:p>
      <w:pPr>
        <w:rPr>
          <w:rFonts w:ascii="Trebuchet MS" w:hAnsi="Trebuchet MS"/>
          <w:color w:val="000000"/>
          <w:sz w:val="20"/>
          <w:szCs w:val="20"/>
        </w:rPr>
      </w:pPr>
      <w:r>
        <w:rPr>
          <w:rFonts w:ascii="Trebuchet MS" w:hAnsi="Trebuchet MS"/>
          <w:color w:val="000000"/>
          <w:sz w:val="20"/>
          <w:szCs w:val="20"/>
        </w:rPr>
        <w:t>21 Mas, quanto àqueles cujo coração andar após as suas coisas detestáveis, e das suas abominações, eu farei recair nas suas cabeças o seu caminho, diz o Senhor Deus.</w:t>
      </w:r>
    </w:p>
    <w:p>
      <w:pPr>
        <w:rPr>
          <w:rFonts w:ascii="Trebuchet MS" w:hAnsi="Trebuchet MS"/>
          <w:color w:val="000000"/>
          <w:sz w:val="20"/>
          <w:szCs w:val="20"/>
        </w:rPr>
      </w:pPr>
      <w:r>
        <w:rPr>
          <w:rFonts w:ascii="Trebuchet MS" w:hAnsi="Trebuchet MS"/>
          <w:color w:val="000000"/>
          <w:sz w:val="20"/>
          <w:szCs w:val="20"/>
        </w:rPr>
        <w:t>22 Então os querubins elevaram as suas asas, estando as rodas ao lado deles; e a glória do Deus de Israel estava em cima sobre eles.</w:t>
      </w:r>
    </w:p>
    <w:p>
      <w:pPr>
        <w:rPr>
          <w:rFonts w:ascii="Trebuchet MS" w:hAnsi="Trebuchet MS"/>
          <w:color w:val="000000"/>
          <w:sz w:val="20"/>
          <w:szCs w:val="20"/>
        </w:rPr>
      </w:pPr>
      <w:r>
        <w:rPr>
          <w:rFonts w:ascii="Trebuchet MS" w:hAnsi="Trebuchet MS"/>
          <w:color w:val="000000"/>
          <w:sz w:val="20"/>
          <w:szCs w:val="20"/>
        </w:rPr>
        <w:t>23 E a glória do Senhor se alçou desde o meio da cidade, e se pôs sobre o monte que está ao oriente da cidade.</w:t>
      </w:r>
    </w:p>
    <w:p>
      <w:pPr>
        <w:rPr>
          <w:rFonts w:ascii="Trebuchet MS" w:hAnsi="Trebuchet MS"/>
          <w:color w:val="000000"/>
          <w:sz w:val="20"/>
          <w:szCs w:val="20"/>
        </w:rPr>
      </w:pPr>
      <w:r>
        <w:rPr>
          <w:rFonts w:ascii="Trebuchet MS" w:hAnsi="Trebuchet MS"/>
          <w:color w:val="000000"/>
          <w:sz w:val="20"/>
          <w:szCs w:val="20"/>
        </w:rPr>
        <w:t>24 Então o Espírito me levantou, e me levou na visão pelo Espírito de Deus para a Caldéia, para os exilados. Assim se foi de mim a visão que eu tinha visto.</w:t>
      </w:r>
    </w:p>
    <w:p>
      <w:pPr>
        <w:rPr>
          <w:rFonts w:ascii="Trebuchet MS" w:hAnsi="Trebuchet MS"/>
          <w:color w:val="000000"/>
          <w:sz w:val="20"/>
          <w:szCs w:val="20"/>
        </w:rPr>
      </w:pPr>
      <w:r>
        <w:rPr>
          <w:rFonts w:ascii="Trebuchet MS" w:hAnsi="Trebuchet MS"/>
          <w:color w:val="000000"/>
          <w:sz w:val="20"/>
          <w:szCs w:val="20"/>
        </w:rPr>
        <w:t>25 E falei aos do cativeiro todas as coisas que o Senhor me tinha mostrado.</w:t>
      </w:r>
    </w:p>
    <w:p>
      <w:pPr>
        <w:pStyle w:val="P13"/>
        <w:rPr>
          <w:rFonts w:ascii="Trebuchet MS" w:hAnsi="Trebuchet MS"/>
          <w:color w:val="000000"/>
          <w:sz w:val="22"/>
          <w:szCs w:val="22"/>
        </w:rPr>
      </w:pPr>
      <w:bookmarkStart w:id="881" w:name="_Toc147528778"/>
      <w:r>
        <w:rPr>
          <w:rFonts w:ascii="Trebuchet MS" w:hAnsi="Trebuchet MS"/>
          <w:color w:val="000000"/>
          <w:sz w:val="22"/>
          <w:szCs w:val="22"/>
        </w:rPr>
        <w:t xml:space="preserve"> EZEQUIEL 12</w:t>
      </w:r>
      <w:bookmarkEnd w:id="881"/>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tu habitas no meio da casa rebelde, que tem olhos para ver e não vê, e tem ouvidos para ouvir e não ouve; porque é casa rebelde.</w:t>
      </w:r>
    </w:p>
    <w:p>
      <w:pPr>
        <w:rPr>
          <w:rFonts w:ascii="Trebuchet MS" w:hAnsi="Trebuchet MS"/>
          <w:color w:val="000000"/>
          <w:sz w:val="20"/>
          <w:szCs w:val="20"/>
        </w:rPr>
      </w:pPr>
      <w:r>
        <w:rPr>
          <w:rFonts w:ascii="Trebuchet MS" w:hAnsi="Trebuchet MS"/>
          <w:color w:val="000000"/>
          <w:sz w:val="20"/>
          <w:szCs w:val="20"/>
        </w:rPr>
        <w:t>3 Tu, pois, ó filho do homem, prepara-te os trastes para mudares para o exílio, e de dia muda à vista deles; e do teu lugar mudarás para outro lugar à vista deles; bem pode ser que reparem nisso, ainda que eles são casa rebelde.</w:t>
      </w:r>
    </w:p>
    <w:p>
      <w:pPr>
        <w:rPr>
          <w:rFonts w:ascii="Trebuchet MS" w:hAnsi="Trebuchet MS"/>
          <w:color w:val="000000"/>
          <w:sz w:val="20"/>
          <w:szCs w:val="20"/>
        </w:rPr>
      </w:pPr>
      <w:r>
        <w:rPr>
          <w:rFonts w:ascii="Trebuchet MS" w:hAnsi="Trebuchet MS"/>
          <w:color w:val="000000"/>
          <w:sz w:val="20"/>
          <w:szCs w:val="20"/>
        </w:rPr>
        <w:t>4 À vista deles, pois, tirarás para fora, de dia, os teus trastes, como para mudança; então tu sairás de tarde à vista deles, como quem sai para o exílio.</w:t>
      </w:r>
    </w:p>
    <w:p>
      <w:pPr>
        <w:rPr>
          <w:rFonts w:ascii="Trebuchet MS" w:hAnsi="Trebuchet MS"/>
          <w:color w:val="000000"/>
          <w:sz w:val="20"/>
          <w:szCs w:val="20"/>
        </w:rPr>
      </w:pPr>
      <w:r>
        <w:rPr>
          <w:rFonts w:ascii="Trebuchet MS" w:hAnsi="Trebuchet MS"/>
          <w:color w:val="000000"/>
          <w:sz w:val="20"/>
          <w:szCs w:val="20"/>
        </w:rPr>
        <w:t>5 Faze para ti, à vista deles, uma abertura na parede, e por ali sairás.</w:t>
      </w:r>
    </w:p>
    <w:p>
      <w:pPr>
        <w:rPr>
          <w:rFonts w:ascii="Trebuchet MS" w:hAnsi="Trebuchet MS"/>
          <w:color w:val="000000"/>
          <w:sz w:val="20"/>
          <w:szCs w:val="20"/>
        </w:rPr>
      </w:pPr>
      <w:r>
        <w:rPr>
          <w:rFonts w:ascii="Trebuchet MS" w:hAnsi="Trebuchet MS"/>
          <w:color w:val="000000"/>
          <w:sz w:val="20"/>
          <w:szCs w:val="20"/>
        </w:rPr>
        <w:t>6 À vista deles levarás aos ombros os teus trastes, e às escuras os transportarás, e cobrirás o teu rosto, para que não vejas o chão; porque te pus por sinal à casa de Israel.</w:t>
      </w:r>
    </w:p>
    <w:p>
      <w:pPr>
        <w:rPr>
          <w:rFonts w:ascii="Trebuchet MS" w:hAnsi="Trebuchet MS"/>
          <w:color w:val="000000"/>
          <w:sz w:val="20"/>
          <w:szCs w:val="20"/>
        </w:rPr>
      </w:pPr>
      <w:r>
        <w:rPr>
          <w:rFonts w:ascii="Trebuchet MS" w:hAnsi="Trebuchet MS"/>
          <w:color w:val="000000"/>
          <w:sz w:val="20"/>
          <w:szCs w:val="20"/>
        </w:rPr>
        <w:t>7 E fiz assim, como se me deu ordem: os meus trastes tirei para fora de dia, como para o exílio; então à tarde fiz com a mão uma abertura na parede; às escuras saí, carregando-os aos ombros, à vista deles.</w:t>
      </w:r>
    </w:p>
    <w:p>
      <w:pPr>
        <w:rPr>
          <w:rFonts w:ascii="Trebuchet MS" w:hAnsi="Trebuchet MS"/>
          <w:color w:val="000000"/>
          <w:sz w:val="20"/>
          <w:szCs w:val="20"/>
        </w:rPr>
      </w:pPr>
      <w:r>
        <w:rPr>
          <w:rFonts w:ascii="Trebuchet MS" w:hAnsi="Trebuchet MS"/>
          <w:color w:val="000000"/>
          <w:sz w:val="20"/>
          <w:szCs w:val="20"/>
        </w:rPr>
        <w:t>8 E veio a mim a palavra do Senhor, pela manhã, dizendo:</w:t>
      </w:r>
    </w:p>
    <w:p>
      <w:pPr>
        <w:rPr>
          <w:rFonts w:ascii="Trebuchet MS" w:hAnsi="Trebuchet MS"/>
          <w:color w:val="000000"/>
          <w:sz w:val="20"/>
          <w:szCs w:val="20"/>
        </w:rPr>
      </w:pPr>
      <w:r>
        <w:rPr>
          <w:rFonts w:ascii="Trebuchet MS" w:hAnsi="Trebuchet MS"/>
          <w:color w:val="000000"/>
          <w:sz w:val="20"/>
          <w:szCs w:val="20"/>
        </w:rPr>
        <w:t>9 Filho do homem, não te perguntou a casa de Israel, aquela casa rebelde: Que fazes tu?</w:t>
      </w:r>
    </w:p>
    <w:p>
      <w:pPr>
        <w:rPr>
          <w:rFonts w:ascii="Trebuchet MS" w:hAnsi="Trebuchet MS"/>
          <w:color w:val="000000"/>
          <w:sz w:val="20"/>
          <w:szCs w:val="20"/>
        </w:rPr>
      </w:pPr>
      <w:r>
        <w:rPr>
          <w:rFonts w:ascii="Trebuchet MS" w:hAnsi="Trebuchet MS"/>
          <w:color w:val="000000"/>
          <w:sz w:val="20"/>
          <w:szCs w:val="20"/>
        </w:rPr>
        <w:t>10 Dize-lhes: Assim diz o Senhor Deus: Este oráculo se refere ao príncipe em Jerusalém, e a toda a casa de Israel que está no meio dela.</w:t>
      </w:r>
    </w:p>
    <w:p>
      <w:pPr>
        <w:rPr>
          <w:rFonts w:ascii="Trebuchet MS" w:hAnsi="Trebuchet MS"/>
          <w:color w:val="000000"/>
          <w:sz w:val="20"/>
          <w:szCs w:val="20"/>
        </w:rPr>
      </w:pPr>
      <w:r>
        <w:rPr>
          <w:rFonts w:ascii="Trebuchet MS" w:hAnsi="Trebuchet MS"/>
          <w:color w:val="000000"/>
          <w:sz w:val="20"/>
          <w:szCs w:val="20"/>
        </w:rPr>
        <w:t>11 Dize: Eu sou o vosso sinal: Assim como eu fiz, assim se lhes fará a eles; irão para o exílio para o cativeiro,</w:t>
      </w:r>
    </w:p>
    <w:p>
      <w:pPr>
        <w:rPr>
          <w:rFonts w:ascii="Trebuchet MS" w:hAnsi="Trebuchet MS"/>
          <w:color w:val="000000"/>
          <w:sz w:val="20"/>
          <w:szCs w:val="20"/>
        </w:rPr>
      </w:pPr>
      <w:r>
        <w:rPr>
          <w:rFonts w:ascii="Trebuchet MS" w:hAnsi="Trebuchet MS"/>
          <w:color w:val="000000"/>
          <w:sz w:val="20"/>
          <w:szCs w:val="20"/>
        </w:rPr>
        <w:t>12 E o príncipe que está no meio deles levará aos ombros os trastes, e às escuras sairá; ele fará uma abertura na parede e sairá por ela; ele cobrirá o seu rosto, pois com os seus olhos não verá o chão.</w:t>
      </w:r>
    </w:p>
    <w:p>
      <w:pPr>
        <w:rPr>
          <w:rFonts w:ascii="Trebuchet MS" w:hAnsi="Trebuchet MS"/>
          <w:color w:val="000000"/>
          <w:sz w:val="20"/>
          <w:szCs w:val="20"/>
        </w:rPr>
      </w:pPr>
      <w:r>
        <w:rPr>
          <w:rFonts w:ascii="Trebuchet MS" w:hAnsi="Trebuchet MS"/>
          <w:color w:val="000000"/>
          <w:sz w:val="20"/>
          <w:szCs w:val="20"/>
        </w:rPr>
        <w:t>13 Também estenderei a minha rede sobre ele, e ele será apanhado no meu laço; e o levarei para Babilônia, para a terra dos caldeus; contudo não a verá, ainda que ali morrerá.</w:t>
      </w:r>
    </w:p>
    <w:p>
      <w:pPr>
        <w:rPr>
          <w:rFonts w:ascii="Trebuchet MS" w:hAnsi="Trebuchet MS"/>
          <w:color w:val="000000"/>
          <w:sz w:val="20"/>
          <w:szCs w:val="20"/>
        </w:rPr>
      </w:pPr>
      <w:r>
        <w:rPr>
          <w:rFonts w:ascii="Trebuchet MS" w:hAnsi="Trebuchet MS"/>
          <w:color w:val="000000"/>
          <w:sz w:val="20"/>
          <w:szCs w:val="20"/>
        </w:rPr>
        <w:t>14 E todos os que estiverem ao redor dele para seu socorro e todas as suas tropas, espalhá-los-ei a todos os ventos; e desembainharei a espada atrás deles.</w:t>
      </w:r>
    </w:p>
    <w:p>
      <w:pPr>
        <w:rPr>
          <w:rFonts w:ascii="Trebuchet MS" w:hAnsi="Trebuchet MS"/>
          <w:color w:val="000000"/>
          <w:sz w:val="20"/>
          <w:szCs w:val="20"/>
        </w:rPr>
      </w:pPr>
      <w:r>
        <w:rPr>
          <w:rFonts w:ascii="Trebuchet MS" w:hAnsi="Trebuchet MS"/>
          <w:color w:val="000000"/>
          <w:sz w:val="20"/>
          <w:szCs w:val="20"/>
        </w:rPr>
        <w:t>15 Assim saberão que eu sou o Senhor, quando eu os dispersar entre as nações e os espalhar entre os países.</w:t>
      </w:r>
    </w:p>
    <w:p>
      <w:pPr>
        <w:rPr>
          <w:rFonts w:ascii="Trebuchet MS" w:hAnsi="Trebuchet MS"/>
          <w:color w:val="000000"/>
          <w:sz w:val="20"/>
          <w:szCs w:val="20"/>
        </w:rPr>
      </w:pPr>
      <w:r>
        <w:rPr>
          <w:rFonts w:ascii="Trebuchet MS" w:hAnsi="Trebuchet MS"/>
          <w:color w:val="000000"/>
          <w:sz w:val="20"/>
          <w:szCs w:val="20"/>
        </w:rPr>
        <w:t>16 Mas deles deixarei ficar alguns poucos, escapos da espada, da fome, e da peste, para que confessem todas as suas abominações entre as nações para onde forem; e saberão que eu sou o Senhor.</w:t>
      </w:r>
    </w:p>
    <w:p>
      <w:pPr>
        <w:rPr>
          <w:rFonts w:ascii="Trebuchet MS" w:hAnsi="Trebuchet MS"/>
          <w:color w:val="000000"/>
          <w:sz w:val="20"/>
          <w:szCs w:val="20"/>
        </w:rPr>
      </w:pPr>
      <w:r>
        <w:rPr>
          <w:rFonts w:ascii="Trebuchet MS" w:hAnsi="Trebuchet MS"/>
          <w:color w:val="000000"/>
          <w:sz w:val="20"/>
          <w:szCs w:val="20"/>
        </w:rPr>
        <w:t>17 Ainda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come o teu pão com tremor, e bebe a tua água com estremecimento e com receio.</w:t>
      </w:r>
    </w:p>
    <w:p>
      <w:pPr>
        <w:rPr>
          <w:rFonts w:ascii="Trebuchet MS" w:hAnsi="Trebuchet MS"/>
          <w:color w:val="000000"/>
          <w:sz w:val="20"/>
          <w:szCs w:val="20"/>
        </w:rPr>
      </w:pPr>
      <w:r>
        <w:rPr>
          <w:rFonts w:ascii="Trebuchet MS" w:hAnsi="Trebuchet MS"/>
          <w:color w:val="000000"/>
          <w:sz w:val="20"/>
          <w:szCs w:val="20"/>
        </w:rPr>
        <w:t>19 E dirás ao povo da terra: Assim diz o Senhor Deus acerca dos habitantes de Jerusalém, na terra de Israel: O seu pão comerão com receio, e a sua água beberão com susto pois a sua terra será despojada de sua abundância, por causa da violência de todos os que nela habitam.</w:t>
      </w:r>
    </w:p>
    <w:p>
      <w:pPr>
        <w:rPr>
          <w:rFonts w:ascii="Trebuchet MS" w:hAnsi="Trebuchet MS"/>
          <w:color w:val="000000"/>
          <w:sz w:val="20"/>
          <w:szCs w:val="20"/>
        </w:rPr>
      </w:pPr>
      <w:r>
        <w:rPr>
          <w:rFonts w:ascii="Trebuchet MS" w:hAnsi="Trebuchet MS"/>
          <w:color w:val="000000"/>
          <w:sz w:val="20"/>
          <w:szCs w:val="20"/>
        </w:rPr>
        <w:t>20 E as cidades habitadas serão devastadas, e a terra se tornará em desolação; e sabereis que eu sou o Senhor.</w:t>
      </w:r>
    </w:p>
    <w:p>
      <w:pPr>
        <w:rPr>
          <w:rFonts w:ascii="Trebuchet MS" w:hAnsi="Trebuchet MS"/>
          <w:color w:val="000000"/>
          <w:sz w:val="20"/>
          <w:szCs w:val="20"/>
        </w:rPr>
      </w:pPr>
      <w:r>
        <w:rPr>
          <w:rFonts w:ascii="Trebuchet MS" w:hAnsi="Trebuchet MS"/>
          <w:color w:val="000000"/>
          <w:sz w:val="20"/>
          <w:szCs w:val="20"/>
        </w:rPr>
        <w:t>21 E veio ainda a mim a palavra do Senhor, dizendo:</w:t>
      </w:r>
    </w:p>
    <w:p>
      <w:pPr>
        <w:rPr>
          <w:rFonts w:ascii="Trebuchet MS" w:hAnsi="Trebuchet MS"/>
          <w:color w:val="000000"/>
          <w:sz w:val="20"/>
          <w:szCs w:val="20"/>
        </w:rPr>
      </w:pPr>
      <w:r>
        <w:rPr>
          <w:rFonts w:ascii="Trebuchet MS" w:hAnsi="Trebuchet MS"/>
          <w:color w:val="000000"/>
          <w:sz w:val="20"/>
          <w:szCs w:val="20"/>
        </w:rPr>
        <w:t>22 Filho do homem, que provérbio é este que vós tendes na terra de Israel, dizendo: Dilatam-se os dias, e falha toda a visão?</w:t>
      </w:r>
    </w:p>
    <w:p>
      <w:pPr>
        <w:rPr>
          <w:rFonts w:ascii="Trebuchet MS" w:hAnsi="Trebuchet MS"/>
          <w:color w:val="000000"/>
          <w:sz w:val="20"/>
          <w:szCs w:val="20"/>
        </w:rPr>
      </w:pPr>
      <w:r>
        <w:rPr>
          <w:rFonts w:ascii="Trebuchet MS" w:hAnsi="Trebuchet MS"/>
          <w:color w:val="000000"/>
          <w:sz w:val="20"/>
          <w:szCs w:val="20"/>
        </w:rPr>
        <w:t>23 Portanto, dize-lhes: Assim diz o Senhor Deus: Farei cessar este provérbio, e não será mais usado em Israel; mas dize-lhes: Estão próximos os dias, e o cumprimento de toda a visão.</w:t>
      </w:r>
    </w:p>
    <w:p>
      <w:pPr>
        <w:rPr>
          <w:rFonts w:ascii="Trebuchet MS" w:hAnsi="Trebuchet MS"/>
          <w:color w:val="000000"/>
          <w:sz w:val="20"/>
          <w:szCs w:val="20"/>
        </w:rPr>
      </w:pPr>
      <w:r>
        <w:rPr>
          <w:rFonts w:ascii="Trebuchet MS" w:hAnsi="Trebuchet MS"/>
          <w:color w:val="000000"/>
          <w:sz w:val="20"/>
          <w:szCs w:val="20"/>
        </w:rPr>
        <w:t>24 Pois não haverá mais nenhuma visão vã, nem adivinhação lisonjeira, no meio da casa de Israel.</w:t>
      </w:r>
    </w:p>
    <w:p>
      <w:pPr>
        <w:rPr>
          <w:rFonts w:ascii="Trebuchet MS" w:hAnsi="Trebuchet MS"/>
          <w:color w:val="000000"/>
          <w:sz w:val="20"/>
          <w:szCs w:val="20"/>
        </w:rPr>
      </w:pPr>
      <w:r>
        <w:rPr>
          <w:rFonts w:ascii="Trebuchet MS" w:hAnsi="Trebuchet MS"/>
          <w:color w:val="000000"/>
          <w:sz w:val="20"/>
          <w:szCs w:val="20"/>
        </w:rPr>
        <w:t>25 Porque eu sou o Senhor; falarei, e a palavra que eu falar se cumprirá. Não será mais adiada; pois em nossos dias, ó casa rebelde, falarei a palavra e a cumprirei, diz o Senhor Deus.</w:t>
      </w:r>
    </w:p>
    <w:p>
      <w:pPr>
        <w:rPr>
          <w:rFonts w:ascii="Trebuchet MS" w:hAnsi="Trebuchet MS"/>
          <w:color w:val="000000"/>
          <w:sz w:val="20"/>
          <w:szCs w:val="20"/>
        </w:rPr>
      </w:pPr>
      <w:r>
        <w:rPr>
          <w:rFonts w:ascii="Trebuchet MS" w:hAnsi="Trebuchet MS"/>
          <w:color w:val="000000"/>
          <w:sz w:val="20"/>
          <w:szCs w:val="20"/>
        </w:rPr>
        <w:t>26 Veio mais a mim a palavra do Senhor, dizendo:</w:t>
      </w:r>
    </w:p>
    <w:p>
      <w:pPr>
        <w:rPr>
          <w:rFonts w:ascii="Trebuchet MS" w:hAnsi="Trebuchet MS"/>
          <w:color w:val="000000"/>
          <w:sz w:val="20"/>
          <w:szCs w:val="20"/>
        </w:rPr>
      </w:pPr>
      <w:r>
        <w:rPr>
          <w:rFonts w:ascii="Trebuchet MS" w:hAnsi="Trebuchet MS"/>
          <w:color w:val="000000"/>
          <w:sz w:val="20"/>
          <w:szCs w:val="20"/>
        </w:rPr>
        <w:t>27 Filho do homem, eis que os da casa de Israel dizem: A visão que este vê é para muitos dias no futuro, e ele profetiza de tempos que estão longe.</w:t>
      </w:r>
    </w:p>
    <w:p>
      <w:pPr>
        <w:rPr>
          <w:rFonts w:ascii="Trebuchet MS" w:hAnsi="Trebuchet MS"/>
          <w:color w:val="000000"/>
          <w:sz w:val="20"/>
          <w:szCs w:val="20"/>
        </w:rPr>
      </w:pPr>
      <w:r>
        <w:rPr>
          <w:rFonts w:ascii="Trebuchet MS" w:hAnsi="Trebuchet MS"/>
          <w:color w:val="000000"/>
          <w:sz w:val="20"/>
          <w:szCs w:val="20"/>
        </w:rPr>
        <w:t>28 Portanto dize-lhes: Assim diz o Senhor Deus: Não será mais adiada nenhuma das minhas palavras, mas a palavra que falei se cumprirá, diz o Senhor Deus.</w:t>
      </w:r>
    </w:p>
    <w:p>
      <w:pPr>
        <w:pStyle w:val="P13"/>
        <w:rPr>
          <w:rFonts w:ascii="Trebuchet MS" w:hAnsi="Trebuchet MS"/>
          <w:color w:val="000000"/>
          <w:sz w:val="22"/>
          <w:szCs w:val="22"/>
        </w:rPr>
      </w:pPr>
      <w:bookmarkStart w:id="882" w:name="_Toc147528779"/>
      <w:r>
        <w:rPr>
          <w:rFonts w:ascii="Trebuchet MS" w:hAnsi="Trebuchet MS"/>
          <w:color w:val="000000"/>
          <w:sz w:val="22"/>
          <w:szCs w:val="22"/>
        </w:rPr>
        <w:t xml:space="preserve"> EZEQUIEL 13</w:t>
      </w:r>
      <w:bookmarkEnd w:id="882"/>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contra os profetas de Israel e dize a esses videntes que só profetizam o que vê o seu coração: Ouvi a palavra do Senhor.</w:t>
      </w:r>
    </w:p>
    <w:p>
      <w:pPr>
        <w:rPr>
          <w:rFonts w:ascii="Trebuchet MS" w:hAnsi="Trebuchet MS"/>
          <w:color w:val="000000"/>
          <w:sz w:val="20"/>
          <w:szCs w:val="20"/>
        </w:rPr>
      </w:pPr>
      <w:r>
        <w:rPr>
          <w:rFonts w:ascii="Trebuchet MS" w:hAnsi="Trebuchet MS"/>
          <w:color w:val="000000"/>
          <w:sz w:val="20"/>
          <w:szCs w:val="20"/>
        </w:rPr>
        <w:t>3 Assim diz o Senhor Deus: Ai dos profetas insensatos, que seguem o seu próprio</w:t>
      </w:r>
    </w:p>
    <w:p>
      <w:pPr>
        <w:rPr>
          <w:rFonts w:ascii="Trebuchet MS" w:hAnsi="Trebuchet MS"/>
          <w:color w:val="000000"/>
          <w:sz w:val="20"/>
          <w:szCs w:val="20"/>
        </w:rPr>
      </w:pPr>
      <w:r>
        <w:rPr>
          <w:rFonts w:ascii="Trebuchet MS" w:hAnsi="Trebuchet MS"/>
          <w:color w:val="000000"/>
          <w:sz w:val="20"/>
          <w:szCs w:val="20"/>
        </w:rPr>
        <w:t>4 Os teus profetas, ó Israel, têm sido como raposas nos desertos.</w:t>
      </w:r>
    </w:p>
    <w:p>
      <w:pPr>
        <w:rPr>
          <w:rFonts w:ascii="Trebuchet MS" w:hAnsi="Trebuchet MS"/>
          <w:color w:val="000000"/>
          <w:sz w:val="20"/>
          <w:szCs w:val="20"/>
        </w:rPr>
      </w:pPr>
      <w:r>
        <w:rPr>
          <w:rFonts w:ascii="Trebuchet MS" w:hAnsi="Trebuchet MS"/>
          <w:color w:val="000000"/>
          <w:sz w:val="20"/>
          <w:szCs w:val="20"/>
        </w:rPr>
        <w:t>5 Não subistes às brechas, nem fizestes uma cerca para a casa de Israel, para que permaneça firme na peleja no dia do Senhor.</w:t>
      </w:r>
    </w:p>
    <w:p>
      <w:pPr>
        <w:rPr>
          <w:rFonts w:ascii="Trebuchet MS" w:hAnsi="Trebuchet MS"/>
          <w:color w:val="000000"/>
          <w:sz w:val="20"/>
          <w:szCs w:val="20"/>
        </w:rPr>
      </w:pPr>
      <w:r>
        <w:rPr>
          <w:rFonts w:ascii="Trebuchet MS" w:hAnsi="Trebuchet MS"/>
          <w:color w:val="000000"/>
          <w:sz w:val="20"/>
          <w:szCs w:val="20"/>
        </w:rPr>
        <w:t>6 Viram vaidade e adivinhação mentirosa os que dizem: O Senhor diz; quando o Senhor não os enviou; e esperam que seja cumprida a palavra.</w:t>
      </w:r>
    </w:p>
    <w:p>
      <w:pPr>
        <w:rPr>
          <w:rFonts w:ascii="Trebuchet MS" w:hAnsi="Trebuchet MS"/>
          <w:color w:val="000000"/>
          <w:sz w:val="20"/>
          <w:szCs w:val="20"/>
        </w:rPr>
      </w:pPr>
      <w:r>
        <w:rPr>
          <w:rFonts w:ascii="Trebuchet MS" w:hAnsi="Trebuchet MS"/>
          <w:color w:val="000000"/>
          <w:sz w:val="20"/>
          <w:szCs w:val="20"/>
        </w:rPr>
        <w:t>7 Acaso não tivestes visão de vaidade, e não falastes adivinhação mentirosa, quando dissestes: O Senhor diz; sendo que eu tal não falei?</w:t>
      </w:r>
    </w:p>
    <w:p>
      <w:pPr>
        <w:rPr>
          <w:rFonts w:ascii="Trebuchet MS" w:hAnsi="Trebuchet MS"/>
          <w:color w:val="000000"/>
          <w:sz w:val="20"/>
          <w:szCs w:val="20"/>
        </w:rPr>
      </w:pPr>
      <w:r>
        <w:rPr>
          <w:rFonts w:ascii="Trebuchet MS" w:hAnsi="Trebuchet MS"/>
          <w:color w:val="000000"/>
          <w:sz w:val="20"/>
          <w:szCs w:val="20"/>
        </w:rPr>
        <w:t>8 Portanto assim diz o Senhor Deus: Porque tendes falado vaidade, e visto mentiras, por isso eis que eu sou contra vós, diz o Senhor Deus.</w:t>
      </w:r>
    </w:p>
    <w:p>
      <w:pPr>
        <w:rPr>
          <w:rFonts w:ascii="Trebuchet MS" w:hAnsi="Trebuchet MS"/>
          <w:color w:val="000000"/>
          <w:sz w:val="20"/>
          <w:szCs w:val="20"/>
        </w:rPr>
      </w:pPr>
      <w:r>
        <w:rPr>
          <w:rFonts w:ascii="Trebuchet MS" w:hAnsi="Trebuchet MS"/>
          <w:color w:val="000000"/>
          <w:sz w:val="20"/>
          <w:szCs w:val="20"/>
        </w:rPr>
        <w:t>9 E a minha mão será contra os profetas que vêem vaidade e que adivinham mentira; não estarão no concílio do meu povo, nem nos registros da casa de Israel se escreverão, nem entrarão na terra de Israel; e sabereis que eu sou o Senhor Deus.</w:t>
      </w:r>
    </w:p>
    <w:p>
      <w:pPr>
        <w:rPr>
          <w:rFonts w:ascii="Trebuchet MS" w:hAnsi="Trebuchet MS"/>
          <w:color w:val="000000"/>
          <w:sz w:val="20"/>
          <w:szCs w:val="20"/>
        </w:rPr>
      </w:pPr>
      <w:r>
        <w:rPr>
          <w:rFonts w:ascii="Trebuchet MS" w:hAnsi="Trebuchet MS"/>
          <w:color w:val="000000"/>
          <w:sz w:val="20"/>
          <w:szCs w:val="20"/>
        </w:rPr>
        <w:t>10 Portanto, sim, porquanto desviaram o meu povo, dizendo: Paz; e não há paz; e quando se edifica uma parede, eis que a rebocam de argamassa fraca;</w:t>
      </w:r>
    </w:p>
    <w:p>
      <w:pPr>
        <w:rPr>
          <w:rFonts w:ascii="Trebuchet MS" w:hAnsi="Trebuchet MS"/>
          <w:color w:val="000000"/>
          <w:sz w:val="20"/>
          <w:szCs w:val="20"/>
        </w:rPr>
      </w:pPr>
      <w:r>
        <w:rPr>
          <w:rFonts w:ascii="Trebuchet MS" w:hAnsi="Trebuchet MS"/>
          <w:color w:val="000000"/>
          <w:sz w:val="20"/>
          <w:szCs w:val="20"/>
        </w:rPr>
        <w:t>11 dize aos que a rebocam de argamassa fraca que ela cairá. Sobrevirá forte chuva, grandes pedras de saraiva cairão, e um vento tempestuoso a fenderá.</w:t>
      </w:r>
    </w:p>
    <w:p>
      <w:pPr>
        <w:rPr>
          <w:rFonts w:ascii="Trebuchet MS" w:hAnsi="Trebuchet MS"/>
          <w:color w:val="000000"/>
          <w:sz w:val="20"/>
          <w:szCs w:val="20"/>
        </w:rPr>
      </w:pPr>
      <w:r>
        <w:rPr>
          <w:rFonts w:ascii="Trebuchet MS" w:hAnsi="Trebuchet MS"/>
          <w:color w:val="000000"/>
          <w:sz w:val="20"/>
          <w:szCs w:val="20"/>
        </w:rPr>
        <w:t>12 Ora, eis que, caindo a parede, não vos dirão: Onde está o reboco de que a rebocastes?</w:t>
      </w:r>
    </w:p>
    <w:p>
      <w:pPr>
        <w:rPr>
          <w:rFonts w:ascii="Trebuchet MS" w:hAnsi="Trebuchet MS"/>
          <w:color w:val="000000"/>
          <w:sz w:val="20"/>
          <w:szCs w:val="20"/>
        </w:rPr>
      </w:pPr>
      <w:r>
        <w:rPr>
          <w:rFonts w:ascii="Trebuchet MS" w:hAnsi="Trebuchet MS"/>
          <w:color w:val="000000"/>
          <w:sz w:val="20"/>
          <w:szCs w:val="20"/>
        </w:rPr>
        <w:t>13 Portanto assim diz o Senhor Deus: fendê-la-ei no meu furor com vento tempestuoso e, na minha ira, farei cair forte chuva, e grandes pedras de saraiva, na minha indignação, para a consumir.</w:t>
      </w:r>
    </w:p>
    <w:p>
      <w:pPr>
        <w:rPr>
          <w:rFonts w:ascii="Trebuchet MS" w:hAnsi="Trebuchet MS"/>
          <w:color w:val="000000"/>
          <w:sz w:val="20"/>
          <w:szCs w:val="20"/>
        </w:rPr>
      </w:pPr>
      <w:r>
        <w:rPr>
          <w:rFonts w:ascii="Trebuchet MS" w:hAnsi="Trebuchet MS"/>
          <w:color w:val="000000"/>
          <w:sz w:val="20"/>
          <w:szCs w:val="20"/>
        </w:rPr>
        <w:t>14 E derribarei a parede que rebocastes com argamassa fraca, e darei com ela por terra, de modo que seja descoberto o seu fundamento; quando ela cair, vós perecereis no meio dela; e sabereis que eu sou o Senhor.</w:t>
      </w:r>
    </w:p>
    <w:p>
      <w:pPr>
        <w:rPr>
          <w:rFonts w:ascii="Trebuchet MS" w:hAnsi="Trebuchet MS"/>
          <w:color w:val="000000"/>
          <w:sz w:val="20"/>
          <w:szCs w:val="20"/>
        </w:rPr>
      </w:pPr>
      <w:r>
        <w:rPr>
          <w:rFonts w:ascii="Trebuchet MS" w:hAnsi="Trebuchet MS"/>
          <w:color w:val="000000"/>
          <w:sz w:val="20"/>
          <w:szCs w:val="20"/>
        </w:rPr>
        <w:t>15 Assim cumprirei o meu furor contra a parede, e contra os que a rebocam de argamassa fraca; e vos direi: A parede já não existe, nem aqueles que a rebocaram, a saber,</w:t>
      </w:r>
    </w:p>
    <w:p>
      <w:pPr>
        <w:rPr>
          <w:rFonts w:ascii="Trebuchet MS" w:hAnsi="Trebuchet MS"/>
          <w:color w:val="000000"/>
          <w:sz w:val="20"/>
          <w:szCs w:val="20"/>
        </w:rPr>
      </w:pPr>
      <w:r>
        <w:rPr>
          <w:rFonts w:ascii="Trebuchet MS" w:hAnsi="Trebuchet MS"/>
          <w:color w:val="000000"/>
          <w:sz w:val="20"/>
          <w:szCs w:val="20"/>
        </w:rPr>
        <w:t>16 os profetas de Israel, que profetizam acerca de Jerusalém, e vêem para ela visão de paz, não havendo paz, diz o Senhor Deus.</w:t>
      </w:r>
    </w:p>
    <w:p>
      <w:pPr>
        <w:rPr>
          <w:rFonts w:ascii="Trebuchet MS" w:hAnsi="Trebuchet MS"/>
          <w:color w:val="000000"/>
          <w:sz w:val="20"/>
          <w:szCs w:val="20"/>
        </w:rPr>
      </w:pPr>
      <w:r>
        <w:rPr>
          <w:rFonts w:ascii="Trebuchet MS" w:hAnsi="Trebuchet MS"/>
          <w:color w:val="000000"/>
          <w:sz w:val="20"/>
          <w:szCs w:val="20"/>
        </w:rPr>
        <w:t>17 E tu, ó filho do homem, dirige o teu rosto contra as filhas do teu povo, que profetizam de seu próprio coração; e profetiza contra elas.</w:t>
      </w:r>
    </w:p>
    <w:p>
      <w:pPr>
        <w:rPr>
          <w:rFonts w:ascii="Trebuchet MS" w:hAnsi="Trebuchet MS"/>
          <w:color w:val="000000"/>
          <w:sz w:val="20"/>
          <w:szCs w:val="20"/>
        </w:rPr>
      </w:pPr>
      <w:r>
        <w:rPr>
          <w:rFonts w:ascii="Trebuchet MS" w:hAnsi="Trebuchet MS"/>
          <w:color w:val="000000"/>
          <w:sz w:val="20"/>
          <w:szCs w:val="20"/>
        </w:rPr>
        <w:t>18 e dize: Assim diz o Senhor Deus: Ai das que cosem pulseiras mágicas para todos os braços, e que fazem véus para as cabeças de pessoas de toda estatura para caçarem as almas! Porventura caçareis as almas do meu povo? e conservareis em vida almas para vosso proveito?</w:t>
      </w:r>
    </w:p>
    <w:p>
      <w:pPr>
        <w:rPr>
          <w:rFonts w:ascii="Trebuchet MS" w:hAnsi="Trebuchet MS"/>
          <w:color w:val="000000"/>
          <w:sz w:val="20"/>
          <w:szCs w:val="20"/>
        </w:rPr>
      </w:pPr>
      <w:r>
        <w:rPr>
          <w:rFonts w:ascii="Trebuchet MS" w:hAnsi="Trebuchet MS"/>
          <w:color w:val="000000"/>
          <w:sz w:val="20"/>
          <w:szCs w:val="20"/>
        </w:rPr>
        <w:t>19 Vós me profanastes entre o meu povo por punhados de cevada, e por pedaços de pão, matando aqueles que não haviam de morrer, e guardando vivos aqueles que não haviam de viver, mentindo ao meu povo que escuta a mentira.</w:t>
      </w:r>
    </w:p>
    <w:p>
      <w:pPr>
        <w:rPr>
          <w:rFonts w:ascii="Trebuchet MS" w:hAnsi="Trebuchet MS"/>
          <w:color w:val="000000"/>
          <w:sz w:val="20"/>
          <w:szCs w:val="20"/>
        </w:rPr>
      </w:pPr>
      <w:r>
        <w:rPr>
          <w:rFonts w:ascii="Trebuchet MS" w:hAnsi="Trebuchet MS"/>
          <w:color w:val="000000"/>
          <w:sz w:val="20"/>
          <w:szCs w:val="20"/>
        </w:rPr>
        <w:t>20 Portanto assim diz o Senhor Deus: Eis aqui eu sou contra as vossas pulseiras mágicas com que vós ali caçais as almas como aves, e as arrancarei de vossos braços; e soltarei as almas, sim as almas que vós caçais como aves.</w:t>
      </w:r>
    </w:p>
    <w:p>
      <w:pPr>
        <w:rPr>
          <w:rFonts w:ascii="Trebuchet MS" w:hAnsi="Trebuchet MS"/>
          <w:color w:val="000000"/>
          <w:sz w:val="20"/>
          <w:szCs w:val="20"/>
        </w:rPr>
      </w:pPr>
      <w:r>
        <w:rPr>
          <w:rFonts w:ascii="Trebuchet MS" w:hAnsi="Trebuchet MS"/>
          <w:color w:val="000000"/>
          <w:sz w:val="20"/>
          <w:szCs w:val="20"/>
        </w:rPr>
        <w:t>21 Também rasgarei os vossos véus, e livrarei o meu povo das vossas mãos, e eles não estarão mais em vossas mãos para serem caçados; e sabereis que eu sou e Senhor.</w:t>
      </w:r>
    </w:p>
    <w:p>
      <w:pPr>
        <w:rPr>
          <w:rFonts w:ascii="Trebuchet MS" w:hAnsi="Trebuchet MS"/>
          <w:color w:val="000000"/>
          <w:sz w:val="20"/>
          <w:szCs w:val="20"/>
        </w:rPr>
      </w:pPr>
      <w:r>
        <w:rPr>
          <w:rFonts w:ascii="Trebuchet MS" w:hAnsi="Trebuchet MS"/>
          <w:color w:val="000000"/>
          <w:sz w:val="20"/>
          <w:szCs w:val="20"/>
        </w:rPr>
        <w:t>22 Visto que entristecestes o coração do justo com falsidade, não o havendo eu entristecido, e fortalecestes as mãos do ímpio, para que não se desviasse do seu mau caminho, e vivesse;</w:t>
      </w:r>
    </w:p>
    <w:p>
      <w:pPr>
        <w:rPr>
          <w:rFonts w:ascii="Trebuchet MS" w:hAnsi="Trebuchet MS"/>
          <w:color w:val="000000"/>
          <w:sz w:val="20"/>
          <w:szCs w:val="20"/>
        </w:rPr>
      </w:pPr>
      <w:r>
        <w:rPr>
          <w:rFonts w:ascii="Trebuchet MS" w:hAnsi="Trebuchet MS"/>
          <w:color w:val="000000"/>
          <w:sz w:val="20"/>
          <w:szCs w:val="20"/>
        </w:rPr>
        <w:t>23 portanto não tereis mais visões vãs, nem mais fareis adivinhações; mas livrarei o meu povo das vossas mãos, e sabereis que eu sou o Senhor.</w:t>
      </w:r>
    </w:p>
    <w:p>
      <w:pPr>
        <w:pStyle w:val="P13"/>
        <w:rPr>
          <w:rFonts w:ascii="Trebuchet MS" w:hAnsi="Trebuchet MS"/>
          <w:color w:val="000000"/>
          <w:sz w:val="22"/>
          <w:szCs w:val="22"/>
        </w:rPr>
      </w:pPr>
      <w:bookmarkStart w:id="883" w:name="_Toc147528780"/>
      <w:r>
        <w:rPr>
          <w:rFonts w:ascii="Trebuchet MS" w:hAnsi="Trebuchet MS"/>
          <w:color w:val="000000"/>
          <w:sz w:val="22"/>
          <w:szCs w:val="22"/>
        </w:rPr>
        <w:t xml:space="preserve"> EZEQUIEL 14</w:t>
      </w:r>
      <w:bookmarkEnd w:id="883"/>
    </w:p>
    <w:p>
      <w:pPr>
        <w:rPr>
          <w:rFonts w:ascii="Trebuchet MS" w:hAnsi="Trebuchet MS"/>
          <w:color w:val="000000"/>
          <w:sz w:val="20"/>
          <w:szCs w:val="20"/>
        </w:rPr>
      </w:pPr>
      <w:r>
        <w:rPr>
          <w:rFonts w:ascii="Trebuchet MS" w:hAnsi="Trebuchet MS"/>
          <w:color w:val="000000"/>
          <w:sz w:val="20"/>
          <w:szCs w:val="20"/>
        </w:rPr>
        <w:t>1 Então vieram a mim alguns homens dos anciãos de Israel, e se assentaram diante de mim.</w:t>
      </w:r>
    </w:p>
    <w:p>
      <w:pPr>
        <w:rPr>
          <w:rFonts w:ascii="Trebuchet MS" w:hAnsi="Trebuchet MS"/>
          <w:color w:val="000000"/>
          <w:sz w:val="20"/>
          <w:szCs w:val="20"/>
        </w:rPr>
      </w:pPr>
      <w:r>
        <w:rPr>
          <w:rFonts w:ascii="Trebuchet MS" w:hAnsi="Trebuchet MS"/>
          <w:color w:val="000000"/>
          <w:sz w:val="20"/>
          <w:szCs w:val="20"/>
        </w:rPr>
        <w:t>2 E veio a mim a palavra do Senhor, dizendo:</w:t>
      </w:r>
    </w:p>
    <w:p>
      <w:pPr>
        <w:rPr>
          <w:rFonts w:ascii="Trebuchet MS" w:hAnsi="Trebuchet MS"/>
          <w:color w:val="000000"/>
          <w:sz w:val="20"/>
          <w:szCs w:val="20"/>
        </w:rPr>
      </w:pPr>
      <w:r>
        <w:rPr>
          <w:rFonts w:ascii="Trebuchet MS" w:hAnsi="Trebuchet MS"/>
          <w:color w:val="000000"/>
          <w:sz w:val="20"/>
          <w:szCs w:val="20"/>
        </w:rPr>
        <w:t>3 Filho do homem, estes homens deram lugar nos seus corações aos seus ídolos, e puseram o tropeço da sua maldade diante da sua face; devo eu de alguma maneira ser interrogado por eles?</w:t>
      </w:r>
    </w:p>
    <w:p>
      <w:pPr>
        <w:rPr>
          <w:rFonts w:ascii="Trebuchet MS" w:hAnsi="Trebuchet MS"/>
          <w:color w:val="000000"/>
          <w:sz w:val="20"/>
          <w:szCs w:val="20"/>
        </w:rPr>
      </w:pPr>
      <w:r>
        <w:rPr>
          <w:rFonts w:ascii="Trebuchet MS" w:hAnsi="Trebuchet MS"/>
          <w:color w:val="000000"/>
          <w:sz w:val="20"/>
          <w:szCs w:val="20"/>
        </w:rPr>
        <w:t>4 Portanto fala com eles, e dize-lhes: Assim diz o Senhor Deus: Qualquer homem da casa de Israel que der lugar no seu coração aos seus ídolos, e puser o tropeço da sua maldade diante da sua face, e vier ao profeta, eu, o Senhor, lhe responderei nisso conforme a multidão dos seus ídolos;</w:t>
      </w:r>
    </w:p>
    <w:p>
      <w:pPr>
        <w:rPr>
          <w:rFonts w:ascii="Trebuchet MS" w:hAnsi="Trebuchet MS"/>
          <w:color w:val="000000"/>
          <w:sz w:val="20"/>
          <w:szCs w:val="20"/>
        </w:rPr>
      </w:pPr>
      <w:r>
        <w:rPr>
          <w:rFonts w:ascii="Trebuchet MS" w:hAnsi="Trebuchet MS"/>
          <w:color w:val="000000"/>
          <w:sz w:val="20"/>
          <w:szCs w:val="20"/>
        </w:rPr>
        <w:t>5 para que possa apanhar a casa de Israel no seu coração, porquanto todos são alienados de mim pelos seus ídolos.</w:t>
      </w:r>
    </w:p>
    <w:p>
      <w:pPr>
        <w:rPr>
          <w:rFonts w:ascii="Trebuchet MS" w:hAnsi="Trebuchet MS"/>
          <w:color w:val="000000"/>
          <w:sz w:val="20"/>
          <w:szCs w:val="20"/>
        </w:rPr>
      </w:pPr>
      <w:r>
        <w:rPr>
          <w:rFonts w:ascii="Trebuchet MS" w:hAnsi="Trebuchet MS"/>
          <w:color w:val="000000"/>
          <w:sz w:val="20"/>
          <w:szCs w:val="20"/>
        </w:rPr>
        <w:t>6 Portanto dize à casa de Israel: Assim diz o Senhor Deus: Convertei-vos, e deixai os vossos ídolos; e desviai os vossos rostos de todas as vossas abominações.</w:t>
      </w:r>
    </w:p>
    <w:p>
      <w:pPr>
        <w:rPr>
          <w:rFonts w:ascii="Trebuchet MS" w:hAnsi="Trebuchet MS"/>
          <w:color w:val="000000"/>
          <w:sz w:val="20"/>
          <w:szCs w:val="20"/>
        </w:rPr>
      </w:pPr>
      <w:r>
        <w:rPr>
          <w:rFonts w:ascii="Trebuchet MS" w:hAnsi="Trebuchet MS"/>
          <w:color w:val="000000"/>
          <w:sz w:val="20"/>
          <w:szCs w:val="20"/>
        </w:rPr>
        <w:t>7 Porque qualquer homem da casa de Israel, ou dos estrangeiros que peregrinam em Israel, que se alienar de mim e der lugar no seu coração aos seus ídolos, e puser tropeço da sua maldade diante do seu rosto, e vier ao profeta para me consultar a favor de si mesmo, eu, o Senhor, lhe responderei por mim mesmo;</w:t>
      </w:r>
    </w:p>
    <w:p>
      <w:pPr>
        <w:rPr>
          <w:rFonts w:ascii="Trebuchet MS" w:hAnsi="Trebuchet MS"/>
          <w:color w:val="000000"/>
          <w:sz w:val="20"/>
          <w:szCs w:val="20"/>
        </w:rPr>
      </w:pPr>
      <w:r>
        <w:rPr>
          <w:rFonts w:ascii="Trebuchet MS" w:hAnsi="Trebuchet MS"/>
          <w:color w:val="000000"/>
          <w:sz w:val="20"/>
          <w:szCs w:val="20"/>
        </w:rPr>
        <w:t>8 e porei o meu rosto contra o tal homem, e o farei um espanto, um sinal e um provérbio, e exterminá-lo-ei do meio do meu povo; e sabereis que eu sou o Senhor.</w:t>
      </w:r>
    </w:p>
    <w:p>
      <w:pPr>
        <w:rPr>
          <w:rFonts w:ascii="Trebuchet MS" w:hAnsi="Trebuchet MS"/>
          <w:color w:val="000000"/>
          <w:sz w:val="20"/>
          <w:szCs w:val="20"/>
        </w:rPr>
      </w:pPr>
      <w:r>
        <w:rPr>
          <w:rFonts w:ascii="Trebuchet MS" w:hAnsi="Trebuchet MS"/>
          <w:color w:val="000000"/>
          <w:sz w:val="20"/>
          <w:szCs w:val="20"/>
        </w:rPr>
        <w:t>9 E se o profeta for enganado, e falar alguma coisa, eu, o Senhor, terei enganado esse profeta; e estenderei a minha mão contra ele, e destruí-lo-ei do meio do meu povo Israel.</w:t>
      </w:r>
    </w:p>
    <w:p>
      <w:pPr>
        <w:rPr>
          <w:rFonts w:ascii="Trebuchet MS" w:hAnsi="Trebuchet MS"/>
          <w:color w:val="000000"/>
          <w:sz w:val="20"/>
          <w:szCs w:val="20"/>
        </w:rPr>
      </w:pPr>
      <w:r>
        <w:rPr>
          <w:rFonts w:ascii="Trebuchet MS" w:hAnsi="Trebuchet MS"/>
          <w:color w:val="000000"/>
          <w:sz w:val="20"/>
          <w:szCs w:val="20"/>
        </w:rPr>
        <w:t>10 E levarão o seu castigo. O castigo do profeta será como o castigo de quem o consultar;</w:t>
      </w:r>
    </w:p>
    <w:p>
      <w:pPr>
        <w:rPr>
          <w:rFonts w:ascii="Trebuchet MS" w:hAnsi="Trebuchet MS"/>
          <w:color w:val="000000"/>
          <w:sz w:val="20"/>
          <w:szCs w:val="20"/>
        </w:rPr>
      </w:pPr>
      <w:r>
        <w:rPr>
          <w:rFonts w:ascii="Trebuchet MS" w:hAnsi="Trebuchet MS"/>
          <w:color w:val="000000"/>
          <w:sz w:val="20"/>
          <w:szCs w:val="20"/>
        </w:rPr>
        <w:t>11 para que a casa de Israel não se desvie mais de mim, nem mais se contamine com todas as suas transgressões; mas que sejam eles o meu povo, e seja eu o seu Deus, diz o Senhor Deus.</w:t>
      </w:r>
    </w:p>
    <w:p>
      <w:pPr>
        <w:rPr>
          <w:rFonts w:ascii="Trebuchet MS" w:hAnsi="Trebuchet MS"/>
          <w:color w:val="000000"/>
          <w:sz w:val="20"/>
          <w:szCs w:val="20"/>
        </w:rPr>
      </w:pPr>
      <w:r>
        <w:rPr>
          <w:rFonts w:ascii="Trebuchet MS" w:hAnsi="Trebuchet MS"/>
          <w:color w:val="000000"/>
          <w:sz w:val="20"/>
          <w:szCs w:val="20"/>
        </w:rPr>
        <w:t>12 Veio ainda a mim a palavra do Senhor, dizendo:</w:t>
      </w:r>
    </w:p>
    <w:p>
      <w:pPr>
        <w:rPr>
          <w:rFonts w:ascii="Trebuchet MS" w:hAnsi="Trebuchet MS"/>
          <w:color w:val="000000"/>
          <w:sz w:val="20"/>
          <w:szCs w:val="20"/>
        </w:rPr>
      </w:pPr>
      <w:r>
        <w:rPr>
          <w:rFonts w:ascii="Trebuchet MS" w:hAnsi="Trebuchet MS"/>
          <w:color w:val="000000"/>
          <w:sz w:val="20"/>
          <w:szCs w:val="20"/>
        </w:rPr>
        <w:t>13 Filho do homem, quando uma terra pecar contra mim, agindo traiçoeiramente, então estenderei a minha mão contra ela, e lhe quebrarei o báculo do pão, e enviarei contra ela a fome, e dela exterminarei homens e animais;</w:t>
      </w:r>
    </w:p>
    <w:p>
      <w:pPr>
        <w:rPr>
          <w:rFonts w:ascii="Trebuchet MS" w:hAnsi="Trebuchet MS"/>
          <w:color w:val="000000"/>
          <w:sz w:val="20"/>
          <w:szCs w:val="20"/>
        </w:rPr>
      </w:pPr>
      <w:r>
        <w:rPr>
          <w:rFonts w:ascii="Trebuchet MS" w:hAnsi="Trebuchet MS"/>
          <w:color w:val="000000"/>
          <w:sz w:val="20"/>
          <w:szCs w:val="20"/>
        </w:rPr>
        <w:t>14 ainda que estivessem no meio dela estes três homens, Noé, Daniel e Jó, eles pela sua justiça, livrariam apenas a sua própria vida, diz o Senhor Deus.</w:t>
      </w:r>
    </w:p>
    <w:p>
      <w:pPr>
        <w:rPr>
          <w:rFonts w:ascii="Trebuchet MS" w:hAnsi="Trebuchet MS"/>
          <w:color w:val="000000"/>
          <w:sz w:val="20"/>
          <w:szCs w:val="20"/>
        </w:rPr>
      </w:pPr>
      <w:r>
        <w:rPr>
          <w:rFonts w:ascii="Trebuchet MS" w:hAnsi="Trebuchet MS"/>
          <w:color w:val="000000"/>
          <w:sz w:val="20"/>
          <w:szCs w:val="20"/>
        </w:rPr>
        <w:t>15 Se eu fizer passar pela terra bestas feras, e estas a assolarem, de modo que ela fique desolada, sem que ninguém possa passar por ela por causa das feras;</w:t>
      </w:r>
    </w:p>
    <w:p>
      <w:pPr>
        <w:rPr>
          <w:rFonts w:ascii="Trebuchet MS" w:hAnsi="Trebuchet MS"/>
          <w:color w:val="000000"/>
          <w:sz w:val="20"/>
          <w:szCs w:val="20"/>
        </w:rPr>
      </w:pPr>
      <w:r>
        <w:rPr>
          <w:rFonts w:ascii="Trebuchet MS" w:hAnsi="Trebuchet MS"/>
          <w:color w:val="000000"/>
          <w:sz w:val="20"/>
          <w:szCs w:val="20"/>
        </w:rPr>
        <w:t>16 ainda que esses três homens estivessem no meio dela, vivo eu, diz o Senhor Deus, que nem a filhos nem a filhas livrariam; eles só ficariam livres; a terra, porém, seria assolada.</w:t>
      </w:r>
    </w:p>
    <w:p>
      <w:pPr>
        <w:rPr>
          <w:rFonts w:ascii="Trebuchet MS" w:hAnsi="Trebuchet MS"/>
          <w:color w:val="000000"/>
          <w:sz w:val="20"/>
          <w:szCs w:val="20"/>
        </w:rPr>
      </w:pPr>
      <w:r>
        <w:rPr>
          <w:rFonts w:ascii="Trebuchet MS" w:hAnsi="Trebuchet MS"/>
          <w:color w:val="000000"/>
          <w:sz w:val="20"/>
          <w:szCs w:val="20"/>
        </w:rPr>
        <w:t>17 Ou, se eu trouxer a espada sobre aquela terra, e disser: Espada, passa pela terra; de modo que eu extermine dela homens e animais;</w:t>
      </w:r>
    </w:p>
    <w:p>
      <w:pPr>
        <w:rPr>
          <w:rFonts w:ascii="Trebuchet MS" w:hAnsi="Trebuchet MS"/>
          <w:color w:val="000000"/>
          <w:sz w:val="20"/>
          <w:szCs w:val="20"/>
        </w:rPr>
      </w:pPr>
      <w:r>
        <w:rPr>
          <w:rFonts w:ascii="Trebuchet MS" w:hAnsi="Trebuchet MS"/>
          <w:color w:val="000000"/>
          <w:sz w:val="20"/>
          <w:szCs w:val="20"/>
        </w:rPr>
        <w:t>18 ainda que aqueles três homens estivessem nela, vivo eu, diz o Senhor Deus, eles não livrariam nem filhos nem filhas, mas eles só ficariam livres.</w:t>
      </w:r>
    </w:p>
    <w:p>
      <w:pPr>
        <w:rPr>
          <w:rFonts w:ascii="Trebuchet MS" w:hAnsi="Trebuchet MS"/>
          <w:color w:val="000000"/>
          <w:sz w:val="20"/>
          <w:szCs w:val="20"/>
        </w:rPr>
      </w:pPr>
      <w:r>
        <w:rPr>
          <w:rFonts w:ascii="Trebuchet MS" w:hAnsi="Trebuchet MS"/>
          <w:color w:val="000000"/>
          <w:sz w:val="20"/>
          <w:szCs w:val="20"/>
        </w:rPr>
        <w:t>19 Ou, se eu enviar a peste sobre aquela terra, e derramar o meu furor sobre ela com sangue, para exterminar dela homens e animais;</w:t>
      </w:r>
    </w:p>
    <w:p>
      <w:pPr>
        <w:rPr>
          <w:rFonts w:ascii="Trebuchet MS" w:hAnsi="Trebuchet MS"/>
          <w:color w:val="000000"/>
          <w:sz w:val="20"/>
          <w:szCs w:val="20"/>
        </w:rPr>
      </w:pPr>
      <w:r>
        <w:rPr>
          <w:rFonts w:ascii="Trebuchet MS" w:hAnsi="Trebuchet MS"/>
          <w:color w:val="000000"/>
          <w:sz w:val="20"/>
          <w:szCs w:val="20"/>
        </w:rPr>
        <w:t>20 ainda que Noé, Daniel e Jó estivessem no meio dela, vivo eu, diz o Senhor Deus, eles não livrariam nem filho nem filha, tão somente livrariam as suas próprias vidas pela sua justiça.</w:t>
      </w:r>
    </w:p>
    <w:p>
      <w:pPr>
        <w:rPr>
          <w:rFonts w:ascii="Trebuchet MS" w:hAnsi="Trebuchet MS"/>
          <w:color w:val="000000"/>
          <w:sz w:val="20"/>
          <w:szCs w:val="20"/>
        </w:rPr>
      </w:pPr>
      <w:r>
        <w:rPr>
          <w:rFonts w:ascii="Trebuchet MS" w:hAnsi="Trebuchet MS"/>
          <w:color w:val="000000"/>
          <w:sz w:val="20"/>
          <w:szCs w:val="20"/>
        </w:rPr>
        <w:t>21 Pois assim diz o Senhor Deus: Quanto mais quando eu enviar contra Jerusalém os meus quatro juízos violentos, a espada, a fome, as bestas-feras e a peste, pura exterminar dela homens e animais?</w:t>
      </w:r>
    </w:p>
    <w:p>
      <w:pPr>
        <w:rPr>
          <w:rFonts w:ascii="Trebuchet MS" w:hAnsi="Trebuchet MS"/>
          <w:color w:val="000000"/>
          <w:sz w:val="20"/>
          <w:szCs w:val="20"/>
        </w:rPr>
      </w:pPr>
      <w:r>
        <w:rPr>
          <w:rFonts w:ascii="Trebuchet MS" w:hAnsi="Trebuchet MS"/>
          <w:color w:val="000000"/>
          <w:sz w:val="20"/>
          <w:szCs w:val="20"/>
        </w:rPr>
        <w:t>22 Mas, se ainda restarem nela alguns sobreviventes que levem para fora filhos e filhas, quando eles saírem a ter convosco, vereis o seu caminho e os seus feitos, e ficareis consolados do mal que eu trouxe sobre Jerusalém, até de tudo o que trouxe sobre ela.</w:t>
      </w:r>
    </w:p>
    <w:p>
      <w:pPr>
        <w:rPr>
          <w:rFonts w:ascii="Trebuchet MS" w:hAnsi="Trebuchet MS"/>
          <w:color w:val="000000"/>
          <w:sz w:val="20"/>
          <w:szCs w:val="20"/>
        </w:rPr>
      </w:pPr>
      <w:r>
        <w:rPr>
          <w:rFonts w:ascii="Trebuchet MS" w:hAnsi="Trebuchet MS"/>
          <w:color w:val="000000"/>
          <w:sz w:val="20"/>
          <w:szCs w:val="20"/>
        </w:rPr>
        <w:t>23 E sereis consolados, quando virdes o seu caminho e os seus feitos; e sabereis que não fiz sem razão tudo quanto nela tenho feito, diz o Senhor.</w:t>
      </w:r>
    </w:p>
    <w:p>
      <w:pPr>
        <w:pStyle w:val="P13"/>
        <w:rPr>
          <w:rFonts w:ascii="Trebuchet MS" w:hAnsi="Trebuchet MS"/>
          <w:color w:val="000000"/>
          <w:sz w:val="22"/>
          <w:szCs w:val="22"/>
        </w:rPr>
      </w:pPr>
      <w:bookmarkStart w:id="884" w:name="_Toc147528781"/>
      <w:r>
        <w:rPr>
          <w:rFonts w:ascii="Trebuchet MS" w:hAnsi="Trebuchet MS"/>
          <w:color w:val="000000"/>
          <w:sz w:val="22"/>
          <w:szCs w:val="22"/>
        </w:rPr>
        <w:t xml:space="preserve"> EZEQUIEL 15</w:t>
      </w:r>
      <w:bookmarkEnd w:id="884"/>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que mais do que qualquer outro pau é o da videira, o sarmento que está entre as árvores do bosque?</w:t>
      </w:r>
    </w:p>
    <w:p>
      <w:pPr>
        <w:rPr>
          <w:rFonts w:ascii="Trebuchet MS" w:hAnsi="Trebuchet MS"/>
          <w:color w:val="000000"/>
          <w:sz w:val="20"/>
          <w:szCs w:val="20"/>
        </w:rPr>
      </w:pPr>
      <w:r>
        <w:rPr>
          <w:rFonts w:ascii="Trebuchet MS" w:hAnsi="Trebuchet MS"/>
          <w:color w:val="000000"/>
          <w:sz w:val="20"/>
          <w:szCs w:val="20"/>
        </w:rPr>
        <w:t>3 Tema-se dele madeira para fazer alguma obra? ou toma-se dele alguma estaca, para se lhe pendurar algum traste?</w:t>
      </w:r>
    </w:p>
    <w:p>
      <w:pPr>
        <w:rPr>
          <w:rFonts w:ascii="Trebuchet MS" w:hAnsi="Trebuchet MS"/>
          <w:color w:val="000000"/>
          <w:sz w:val="20"/>
          <w:szCs w:val="20"/>
        </w:rPr>
      </w:pPr>
      <w:r>
        <w:rPr>
          <w:rFonts w:ascii="Trebuchet MS" w:hAnsi="Trebuchet MS"/>
          <w:color w:val="000000"/>
          <w:sz w:val="20"/>
          <w:szCs w:val="20"/>
        </w:rPr>
        <w:t>4 Eis que é lançado no fogo, para servir de pasto; o fogo devora ambas as suas extremidades, e o meio dele fica também queimado; serve para alguma obra?</w:t>
      </w:r>
    </w:p>
    <w:p>
      <w:pPr>
        <w:rPr>
          <w:rFonts w:ascii="Trebuchet MS" w:hAnsi="Trebuchet MS"/>
          <w:color w:val="000000"/>
          <w:sz w:val="20"/>
          <w:szCs w:val="20"/>
        </w:rPr>
      </w:pPr>
      <w:r>
        <w:rPr>
          <w:rFonts w:ascii="Trebuchet MS" w:hAnsi="Trebuchet MS"/>
          <w:color w:val="000000"/>
          <w:sz w:val="20"/>
          <w:szCs w:val="20"/>
        </w:rPr>
        <w:t>5 Ora, quando estava inteiro, não servia para obra alguma; quanto menos, estando consumido ou carbonizado pelo fogo, se faria dele qualquer obra?</w:t>
      </w:r>
    </w:p>
    <w:p>
      <w:pPr>
        <w:rPr>
          <w:rFonts w:ascii="Trebuchet MS" w:hAnsi="Trebuchet MS"/>
          <w:color w:val="000000"/>
          <w:sz w:val="20"/>
          <w:szCs w:val="20"/>
        </w:rPr>
      </w:pPr>
      <w:r>
        <w:rPr>
          <w:rFonts w:ascii="Trebuchet MS" w:hAnsi="Trebuchet MS"/>
          <w:color w:val="000000"/>
          <w:sz w:val="20"/>
          <w:szCs w:val="20"/>
        </w:rPr>
        <w:t>6 Portanto, assim diz o Senhor Deus: Como entre as árvores do bosque é o pau da videira, que entreguei para servir de pasto ao fogo, assim entregarei os habitantes de Jerusalém.</w:t>
      </w:r>
    </w:p>
    <w:p>
      <w:pPr>
        <w:rPr>
          <w:rFonts w:ascii="Trebuchet MS" w:hAnsi="Trebuchet MS"/>
          <w:color w:val="000000"/>
          <w:sz w:val="20"/>
          <w:szCs w:val="20"/>
        </w:rPr>
      </w:pPr>
      <w:r>
        <w:rPr>
          <w:rFonts w:ascii="Trebuchet MS" w:hAnsi="Trebuchet MS"/>
          <w:color w:val="000000"/>
          <w:sz w:val="20"/>
          <w:szCs w:val="20"/>
        </w:rPr>
        <w:t>7 E porei a minha face contra eles; eles sairão do fogo, mas o fogo os devorará; e sabereis que eu sou o Senhor, quando tiver posto a minha face contra eles.</w:t>
      </w:r>
    </w:p>
    <w:p>
      <w:pPr>
        <w:rPr>
          <w:rFonts w:ascii="Trebuchet MS" w:hAnsi="Trebuchet MS"/>
          <w:color w:val="000000"/>
          <w:sz w:val="20"/>
          <w:szCs w:val="20"/>
        </w:rPr>
      </w:pPr>
      <w:r>
        <w:rPr>
          <w:rFonts w:ascii="Trebuchet MS" w:hAnsi="Trebuchet MS"/>
          <w:color w:val="000000"/>
          <w:sz w:val="20"/>
          <w:szCs w:val="20"/>
        </w:rPr>
        <w:t>8 Farei da terra uma desolação, porquanto eles se houveram traiçoeiramente, diz o Senhor Deus.</w:t>
      </w:r>
    </w:p>
    <w:p>
      <w:pPr>
        <w:pStyle w:val="P13"/>
        <w:rPr>
          <w:rFonts w:ascii="Trebuchet MS" w:hAnsi="Trebuchet MS"/>
          <w:color w:val="000000"/>
          <w:sz w:val="22"/>
          <w:szCs w:val="22"/>
        </w:rPr>
      </w:pPr>
      <w:r>
        <w:rPr>
          <w:rFonts w:ascii="Trebuchet MS" w:hAnsi="Trebuchet MS"/>
          <w:color w:val="000000"/>
          <w:sz w:val="22"/>
          <w:szCs w:val="22"/>
        </w:rPr>
        <w:t xml:space="preserve"> EZEQUIEL 16</w:t>
      </w:r>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faze conhecer a Jerusalém seus atos abomináveis;</w:t>
      </w:r>
    </w:p>
    <w:p>
      <w:pPr>
        <w:rPr>
          <w:rFonts w:ascii="Trebuchet MS" w:hAnsi="Trebuchet MS"/>
          <w:color w:val="000000"/>
          <w:sz w:val="20"/>
          <w:szCs w:val="20"/>
        </w:rPr>
      </w:pPr>
      <w:r>
        <w:rPr>
          <w:rFonts w:ascii="Trebuchet MS" w:hAnsi="Trebuchet MS"/>
          <w:color w:val="000000"/>
          <w:sz w:val="20"/>
          <w:szCs w:val="20"/>
        </w:rPr>
        <w:t>3 e dize: Assim diz o Senhor Deus a Jerusalém: A tua origem e o teu nascimento procedem da terra dos cananeus. Teu pai era amorreu, e a tua mãe hetéia.</w:t>
      </w:r>
    </w:p>
    <w:p>
      <w:pPr>
        <w:rPr>
          <w:rFonts w:ascii="Trebuchet MS" w:hAnsi="Trebuchet MS"/>
          <w:color w:val="000000"/>
          <w:sz w:val="20"/>
          <w:szCs w:val="20"/>
        </w:rPr>
      </w:pPr>
      <w:r>
        <w:rPr>
          <w:rFonts w:ascii="Trebuchet MS" w:hAnsi="Trebuchet MS"/>
          <w:color w:val="000000"/>
          <w:sz w:val="20"/>
          <w:szCs w:val="20"/>
        </w:rPr>
        <w:t>4 E, quanto ao teu nascimento, no dia em que nasceste não te foi cortado o umbigo, nem foste lavada com água, para te alimpar; nem tampouco foste esfregada com sal, nem envolta em faixas;</w:t>
      </w:r>
    </w:p>
    <w:p>
      <w:pPr>
        <w:rPr>
          <w:rFonts w:ascii="Trebuchet MS" w:hAnsi="Trebuchet MS"/>
          <w:color w:val="000000"/>
          <w:sz w:val="20"/>
          <w:szCs w:val="20"/>
        </w:rPr>
      </w:pPr>
      <w:r>
        <w:rPr>
          <w:rFonts w:ascii="Trebuchet MS" w:hAnsi="Trebuchet MS"/>
          <w:color w:val="000000"/>
          <w:sz w:val="20"/>
          <w:szCs w:val="20"/>
        </w:rPr>
        <w:t>5 ninguém se apiedou de ti para te fazer alguma destas coisas, compadecido de ti; porém foste lançada fora no campo, pelo nojo de ti, no dia em que nasceste.</w:t>
      </w:r>
    </w:p>
    <w:p>
      <w:pPr>
        <w:rPr>
          <w:rFonts w:ascii="Trebuchet MS" w:hAnsi="Trebuchet MS"/>
          <w:color w:val="000000"/>
          <w:sz w:val="20"/>
          <w:szCs w:val="20"/>
        </w:rPr>
      </w:pPr>
      <w:r>
        <w:rPr>
          <w:rFonts w:ascii="Trebuchet MS" w:hAnsi="Trebuchet MS"/>
          <w:color w:val="000000"/>
          <w:sz w:val="20"/>
          <w:szCs w:val="20"/>
        </w:rPr>
        <w:t>6 E, passando eu por ti, vi-te banhada no teu sangue, e disse-te: Ainda que estás no teu sangue, vive; sim, disse-te: Ainda que estás no teu sangue, vive.</w:t>
      </w:r>
    </w:p>
    <w:p>
      <w:pPr>
        <w:rPr>
          <w:rFonts w:ascii="Trebuchet MS" w:hAnsi="Trebuchet MS"/>
          <w:color w:val="000000"/>
          <w:sz w:val="20"/>
          <w:szCs w:val="20"/>
        </w:rPr>
      </w:pPr>
      <w:r>
        <w:rPr>
          <w:rFonts w:ascii="Trebuchet MS" w:hAnsi="Trebuchet MS"/>
          <w:color w:val="000000"/>
          <w:sz w:val="20"/>
          <w:szCs w:val="20"/>
        </w:rPr>
        <w:t>7 Eu te fiz multiplicar como o renovo do campo. E cresceste, e te engrandeceste, e alcançaste grande formosura. Formaram-se os teus seios e cresceu o teu cabelo; contudo estavas nua e descoberta.</w:t>
      </w:r>
    </w:p>
    <w:p>
      <w:pPr>
        <w:rPr>
          <w:rFonts w:ascii="Trebuchet MS" w:hAnsi="Trebuchet MS"/>
          <w:color w:val="000000"/>
          <w:sz w:val="20"/>
          <w:szCs w:val="20"/>
        </w:rPr>
      </w:pPr>
      <w:r>
        <w:rPr>
          <w:rFonts w:ascii="Trebuchet MS" w:hAnsi="Trebuchet MS"/>
          <w:color w:val="000000"/>
          <w:sz w:val="20"/>
          <w:szCs w:val="20"/>
        </w:rPr>
        <w:t>8 Então, passando eu por ti, vi-te, e eis que o teu tempo era tempo de amores; e estendi sobre ti a minha aba, e cobri a tua nudez; e dei-te juramento, e entrei num pacto contigo, diz o Senhor Deus, e tu ficaste sendo minha.</w:t>
      </w:r>
    </w:p>
    <w:p>
      <w:pPr>
        <w:rPr>
          <w:rFonts w:ascii="Trebuchet MS" w:hAnsi="Trebuchet MS"/>
          <w:color w:val="000000"/>
          <w:sz w:val="20"/>
          <w:szCs w:val="20"/>
        </w:rPr>
      </w:pPr>
      <w:r>
        <w:rPr>
          <w:rFonts w:ascii="Trebuchet MS" w:hAnsi="Trebuchet MS"/>
          <w:color w:val="000000"/>
          <w:sz w:val="20"/>
          <w:szCs w:val="20"/>
        </w:rPr>
        <w:t>9 Então te lavei com água, alimpei-te do teu sangue e te ungi com óleo.</w:t>
      </w:r>
    </w:p>
    <w:p>
      <w:pPr>
        <w:rPr>
          <w:rFonts w:ascii="Trebuchet MS" w:hAnsi="Trebuchet MS"/>
          <w:color w:val="000000"/>
          <w:sz w:val="20"/>
          <w:szCs w:val="20"/>
        </w:rPr>
      </w:pPr>
      <w:r>
        <w:rPr>
          <w:rFonts w:ascii="Trebuchet MS" w:hAnsi="Trebuchet MS"/>
          <w:color w:val="000000"/>
          <w:sz w:val="20"/>
          <w:szCs w:val="20"/>
        </w:rPr>
        <w:t>10 Também te vesti de bordados, e te calcei com pele de dugongo, cingi-te de linho fino, e te cobri de seda.</w:t>
      </w:r>
    </w:p>
    <w:p>
      <w:pPr>
        <w:rPr>
          <w:rFonts w:ascii="Trebuchet MS" w:hAnsi="Trebuchet MS"/>
          <w:color w:val="000000"/>
          <w:sz w:val="20"/>
          <w:szCs w:val="20"/>
        </w:rPr>
      </w:pPr>
      <w:r>
        <w:rPr>
          <w:rFonts w:ascii="Trebuchet MS" w:hAnsi="Trebuchet MS"/>
          <w:color w:val="000000"/>
          <w:sz w:val="20"/>
          <w:szCs w:val="20"/>
        </w:rPr>
        <w:t>11 Também te ornei de enfeites, e te pus braceletes nas mãos e um colar ao pescoço.</w:t>
      </w:r>
    </w:p>
    <w:p>
      <w:pPr>
        <w:rPr>
          <w:rFonts w:ascii="Trebuchet MS" w:hAnsi="Trebuchet MS"/>
          <w:color w:val="000000"/>
          <w:sz w:val="20"/>
          <w:szCs w:val="20"/>
        </w:rPr>
      </w:pPr>
      <w:r>
        <w:rPr>
          <w:rFonts w:ascii="Trebuchet MS" w:hAnsi="Trebuchet MS"/>
          <w:color w:val="000000"/>
          <w:sz w:val="20"/>
          <w:szCs w:val="20"/>
        </w:rPr>
        <w:t>12 E te pus um pendente no nariz, e arrecadas nas orelhas, e uma linda coroa na cabeça.</w:t>
      </w:r>
    </w:p>
    <w:p>
      <w:pPr>
        <w:rPr>
          <w:rFonts w:ascii="Trebuchet MS" w:hAnsi="Trebuchet MS"/>
          <w:color w:val="000000"/>
          <w:sz w:val="20"/>
          <w:szCs w:val="20"/>
        </w:rPr>
      </w:pPr>
      <w:r>
        <w:rPr>
          <w:rFonts w:ascii="Trebuchet MS" w:hAnsi="Trebuchet MS"/>
          <w:color w:val="000000"/>
          <w:sz w:val="20"/>
          <w:szCs w:val="20"/>
        </w:rPr>
        <w:t>13 Assim foste ornada de ouro e prata, e o teu vestido foi de linho fino, de seda e de bordados; de flor de farinha te nutriste, e de mel e azeite; e chegaste a ser formosa em extremo, e subiste até a realeza.</w:t>
      </w:r>
    </w:p>
    <w:p>
      <w:pPr>
        <w:rPr>
          <w:rFonts w:ascii="Trebuchet MS" w:hAnsi="Trebuchet MS"/>
          <w:color w:val="000000"/>
          <w:sz w:val="20"/>
          <w:szCs w:val="20"/>
        </w:rPr>
      </w:pPr>
      <w:r>
        <w:rPr>
          <w:rFonts w:ascii="Trebuchet MS" w:hAnsi="Trebuchet MS"/>
          <w:color w:val="000000"/>
          <w:sz w:val="20"/>
          <w:szCs w:val="20"/>
        </w:rPr>
        <w:t>14 Correu a tua fama entre as nações, por causa da tua formosura, pois era perfeita, graças ao esplendor que eu tinha posto sobre ti, diz o Senhor Deus.</w:t>
      </w:r>
    </w:p>
    <w:p>
      <w:pPr>
        <w:rPr>
          <w:rFonts w:ascii="Trebuchet MS" w:hAnsi="Trebuchet MS"/>
          <w:color w:val="000000"/>
          <w:sz w:val="20"/>
          <w:szCs w:val="20"/>
        </w:rPr>
      </w:pPr>
      <w:r>
        <w:rPr>
          <w:rFonts w:ascii="Trebuchet MS" w:hAnsi="Trebuchet MS"/>
          <w:color w:val="000000"/>
          <w:sz w:val="20"/>
          <w:szCs w:val="20"/>
        </w:rPr>
        <w:t>15 Mas confiaste na tua formosura, e te corrompeste por causa da tua fama; e derramavas as tuas prostituições sobre todo o que passava, para seres dele.</w:t>
      </w:r>
    </w:p>
    <w:p>
      <w:pPr>
        <w:rPr>
          <w:rFonts w:ascii="Trebuchet MS" w:hAnsi="Trebuchet MS"/>
          <w:color w:val="000000"/>
          <w:sz w:val="20"/>
          <w:szCs w:val="20"/>
        </w:rPr>
      </w:pPr>
      <w:r>
        <w:rPr>
          <w:rFonts w:ascii="Trebuchet MS" w:hAnsi="Trebuchet MS"/>
          <w:color w:val="000000"/>
          <w:sz w:val="20"/>
          <w:szCs w:val="20"/>
        </w:rPr>
        <w:t>16 E tomaste dos teus vestidos e fizeste lugares altos adornados de diversas cores, e te prostituíste sobre eles, como nunca sucedera, nem sucederá.</w:t>
      </w:r>
    </w:p>
    <w:p>
      <w:pPr>
        <w:rPr>
          <w:rFonts w:ascii="Trebuchet MS" w:hAnsi="Trebuchet MS"/>
          <w:color w:val="000000"/>
          <w:sz w:val="20"/>
          <w:szCs w:val="20"/>
        </w:rPr>
      </w:pPr>
      <w:r>
        <w:rPr>
          <w:rFonts w:ascii="Trebuchet MS" w:hAnsi="Trebuchet MS"/>
          <w:color w:val="000000"/>
          <w:sz w:val="20"/>
          <w:szCs w:val="20"/>
        </w:rPr>
        <w:t>17 Também tomaste as tuas belas jóias feitas do meu ouro e da minha prata que eu te havia dado, e te fizeste imagens de homens, e te prostituíste com elas;</w:t>
      </w:r>
    </w:p>
    <w:p>
      <w:pPr>
        <w:rPr>
          <w:rFonts w:ascii="Trebuchet MS" w:hAnsi="Trebuchet MS"/>
          <w:color w:val="000000"/>
          <w:sz w:val="20"/>
          <w:szCs w:val="20"/>
        </w:rPr>
      </w:pPr>
      <w:r>
        <w:rPr>
          <w:rFonts w:ascii="Trebuchet MS" w:hAnsi="Trebuchet MS"/>
          <w:color w:val="000000"/>
          <w:sz w:val="20"/>
          <w:szCs w:val="20"/>
        </w:rPr>
        <w:t>18 e tomaste os teus vestidos bordados, e as cobriste; e puseste diante delas o meu azeite e o meu incenso.</w:t>
      </w:r>
    </w:p>
    <w:p>
      <w:pPr>
        <w:rPr>
          <w:rFonts w:ascii="Trebuchet MS" w:hAnsi="Trebuchet MS"/>
          <w:color w:val="000000"/>
          <w:sz w:val="20"/>
          <w:szCs w:val="20"/>
        </w:rPr>
      </w:pPr>
      <w:r>
        <w:rPr>
          <w:rFonts w:ascii="Trebuchet MS" w:hAnsi="Trebuchet MS"/>
          <w:color w:val="000000"/>
          <w:sz w:val="20"/>
          <w:szCs w:val="20"/>
        </w:rPr>
        <w:t>19 E o meu pão que te dei, a flor de farinha, e o azeite e o mel, com que eu te sustentava, também puseste diante delas em cheiro suave, diz o Senhor Deus.</w:t>
      </w:r>
    </w:p>
    <w:p>
      <w:pPr>
        <w:rPr>
          <w:rFonts w:ascii="Trebuchet MS" w:hAnsi="Trebuchet MS"/>
          <w:color w:val="000000"/>
          <w:sz w:val="20"/>
          <w:szCs w:val="20"/>
        </w:rPr>
      </w:pPr>
      <w:r>
        <w:rPr>
          <w:rFonts w:ascii="Trebuchet MS" w:hAnsi="Trebuchet MS"/>
          <w:color w:val="000000"/>
          <w:sz w:val="20"/>
          <w:szCs w:val="20"/>
        </w:rPr>
        <w:t>20 Além disto, tomaste a teus filhos e tuas filhas, que me geraras, e lhos sacrificaste, para serem devorados pelas chamas. Acaso foi a tua prostituição de tão pouca monta,</w:t>
      </w:r>
    </w:p>
    <w:p>
      <w:pPr>
        <w:rPr>
          <w:rFonts w:ascii="Trebuchet MS" w:hAnsi="Trebuchet MS"/>
          <w:color w:val="000000"/>
          <w:sz w:val="20"/>
          <w:szCs w:val="20"/>
        </w:rPr>
      </w:pPr>
      <w:r>
        <w:rPr>
          <w:rFonts w:ascii="Trebuchet MS" w:hAnsi="Trebuchet MS"/>
          <w:color w:val="000000"/>
          <w:sz w:val="20"/>
          <w:szCs w:val="20"/>
        </w:rPr>
        <w:t>21 que havias de matar meus filhos e lhos entregar, fazendo os passar pelo fogo?</w:t>
      </w:r>
    </w:p>
    <w:p>
      <w:pPr>
        <w:rPr>
          <w:rFonts w:ascii="Trebuchet MS" w:hAnsi="Trebuchet MS"/>
          <w:color w:val="000000"/>
          <w:sz w:val="20"/>
          <w:szCs w:val="20"/>
        </w:rPr>
      </w:pPr>
      <w:r>
        <w:rPr>
          <w:rFonts w:ascii="Trebuchet MS" w:hAnsi="Trebuchet MS"/>
          <w:color w:val="000000"/>
          <w:sz w:val="20"/>
          <w:szCs w:val="20"/>
        </w:rPr>
        <w:t>22 E em todas as tuas abominações, e nas tuas prostituições, não te lembraste dos dias da tua mocidade, quando tu estavas nua e descoberta, e jazias no teu sangue.</w:t>
      </w:r>
    </w:p>
    <w:p>
      <w:pPr>
        <w:rPr>
          <w:rFonts w:ascii="Trebuchet MS" w:hAnsi="Trebuchet MS"/>
          <w:color w:val="000000"/>
          <w:sz w:val="20"/>
          <w:szCs w:val="20"/>
        </w:rPr>
      </w:pPr>
      <w:r>
        <w:rPr>
          <w:rFonts w:ascii="Trebuchet MS" w:hAnsi="Trebuchet MS"/>
          <w:color w:val="000000"/>
          <w:sz w:val="20"/>
          <w:szCs w:val="20"/>
        </w:rPr>
        <w:t>23 E sucedeu, depois de toda a tua maldade (ai, ai de ti! diz o Senhor Deus),</w:t>
      </w:r>
    </w:p>
    <w:p>
      <w:pPr>
        <w:rPr>
          <w:rFonts w:ascii="Trebuchet MS" w:hAnsi="Trebuchet MS"/>
          <w:color w:val="000000"/>
          <w:sz w:val="20"/>
          <w:szCs w:val="20"/>
        </w:rPr>
      </w:pPr>
      <w:r>
        <w:rPr>
          <w:rFonts w:ascii="Trebuchet MS" w:hAnsi="Trebuchet MS"/>
          <w:color w:val="000000"/>
          <w:sz w:val="20"/>
          <w:szCs w:val="20"/>
        </w:rPr>
        <w:t>24 que te edificaste uma câmara abobadada, e fizeste lugares altos em todas as praças.</w:t>
      </w:r>
    </w:p>
    <w:p>
      <w:pPr>
        <w:rPr>
          <w:rFonts w:ascii="Trebuchet MS" w:hAnsi="Trebuchet MS"/>
          <w:color w:val="000000"/>
          <w:sz w:val="20"/>
          <w:szCs w:val="20"/>
        </w:rPr>
      </w:pPr>
      <w:r>
        <w:rPr>
          <w:rFonts w:ascii="Trebuchet MS" w:hAnsi="Trebuchet MS"/>
          <w:color w:val="000000"/>
          <w:sz w:val="20"/>
          <w:szCs w:val="20"/>
        </w:rPr>
        <w:t>25 A cada canto do caminho edificaste o teu lugar alto, e fizeste abominável a tua formosura, e alargaste os teus pés a todo o que passava, e multiplicaste as tuas prostituições.</w:t>
      </w:r>
    </w:p>
    <w:p>
      <w:pPr>
        <w:rPr>
          <w:rFonts w:ascii="Trebuchet MS" w:hAnsi="Trebuchet MS"/>
          <w:color w:val="000000"/>
          <w:sz w:val="20"/>
          <w:szCs w:val="20"/>
        </w:rPr>
      </w:pPr>
      <w:r>
        <w:rPr>
          <w:rFonts w:ascii="Trebuchet MS" w:hAnsi="Trebuchet MS"/>
          <w:color w:val="000000"/>
          <w:sz w:val="20"/>
          <w:szCs w:val="20"/>
        </w:rPr>
        <w:t>26 Também te prostituíste com os egípcios, teus vizinhos, grandemente carnais; e multiplicaste a tua prostituição, para me provocares à ira.</w:t>
      </w:r>
    </w:p>
    <w:p>
      <w:pPr>
        <w:rPr>
          <w:rFonts w:ascii="Trebuchet MS" w:hAnsi="Trebuchet MS"/>
          <w:color w:val="000000"/>
          <w:sz w:val="20"/>
          <w:szCs w:val="20"/>
        </w:rPr>
      </w:pPr>
      <w:r>
        <w:rPr>
          <w:rFonts w:ascii="Trebuchet MS" w:hAnsi="Trebuchet MS"/>
          <w:color w:val="000000"/>
          <w:sz w:val="20"/>
          <w:szCs w:val="20"/>
        </w:rPr>
        <w:t>27 Pelo que estendi a minha mão sobre ti, e diminuí a tua porção; e te entreguei à vontade dos que te odeiam, das filhas dos filisteus, as quais se envergonhavam do teu caminho depravado.</w:t>
      </w:r>
    </w:p>
    <w:p>
      <w:pPr>
        <w:rPr>
          <w:rFonts w:ascii="Trebuchet MS" w:hAnsi="Trebuchet MS"/>
          <w:color w:val="000000"/>
          <w:sz w:val="20"/>
          <w:szCs w:val="20"/>
        </w:rPr>
      </w:pPr>
      <w:r>
        <w:rPr>
          <w:rFonts w:ascii="Trebuchet MS" w:hAnsi="Trebuchet MS"/>
          <w:color w:val="000000"/>
          <w:sz w:val="20"/>
          <w:szCs w:val="20"/>
        </w:rPr>
        <w:t>28 Também te prostituíste com os assírios, porquanto eras insaciável; contudo, prostituindo-te com eles, nem ainda assim ficaste farta.</w:t>
      </w:r>
    </w:p>
    <w:p>
      <w:pPr>
        <w:rPr>
          <w:rFonts w:ascii="Trebuchet MS" w:hAnsi="Trebuchet MS"/>
          <w:color w:val="000000"/>
          <w:sz w:val="20"/>
          <w:szCs w:val="20"/>
        </w:rPr>
      </w:pPr>
      <w:r>
        <w:rPr>
          <w:rFonts w:ascii="Trebuchet MS" w:hAnsi="Trebuchet MS"/>
          <w:color w:val="000000"/>
          <w:sz w:val="20"/>
          <w:szCs w:val="20"/>
        </w:rPr>
        <w:t>29 Demais multiplicaste as tuas prostituições na terra de tráfico, isto é, até Caldéia, e nem ainda com isso te fartaste.</w:t>
      </w:r>
    </w:p>
    <w:p>
      <w:pPr>
        <w:rPr>
          <w:rFonts w:ascii="Trebuchet MS" w:hAnsi="Trebuchet MS"/>
          <w:color w:val="000000"/>
          <w:sz w:val="20"/>
          <w:szCs w:val="20"/>
        </w:rPr>
      </w:pPr>
      <w:r>
        <w:rPr>
          <w:rFonts w:ascii="Trebuchet MS" w:hAnsi="Trebuchet MS"/>
          <w:color w:val="000000"/>
          <w:sz w:val="20"/>
          <w:szCs w:val="20"/>
        </w:rPr>
        <w:t>30 Quão fraco é teu coração, diz o Senhor Deus, fazendo tu todas estas coisas, obra duma meretriz desenfreada,</w:t>
      </w:r>
    </w:p>
    <w:p>
      <w:pPr>
        <w:rPr>
          <w:rFonts w:ascii="Trebuchet MS" w:hAnsi="Trebuchet MS"/>
          <w:color w:val="000000"/>
          <w:sz w:val="20"/>
          <w:szCs w:val="20"/>
        </w:rPr>
      </w:pPr>
      <w:r>
        <w:rPr>
          <w:rFonts w:ascii="Trebuchet MS" w:hAnsi="Trebuchet MS"/>
          <w:color w:val="000000"/>
          <w:sz w:val="20"/>
          <w:szCs w:val="20"/>
        </w:rPr>
        <w:t>31 edificando a tua câmara abobadada no canto de cada caminho, e fazendo o teu lugar alto em cada rua! Não foste sequer como a meretriz, pois desprezaste a paga;</w:t>
      </w:r>
    </w:p>
    <w:p>
      <w:pPr>
        <w:rPr>
          <w:rFonts w:ascii="Trebuchet MS" w:hAnsi="Trebuchet MS"/>
          <w:color w:val="000000"/>
          <w:sz w:val="20"/>
          <w:szCs w:val="20"/>
        </w:rPr>
      </w:pPr>
      <w:r>
        <w:rPr>
          <w:rFonts w:ascii="Trebuchet MS" w:hAnsi="Trebuchet MS"/>
          <w:color w:val="000000"/>
          <w:sz w:val="20"/>
          <w:szCs w:val="20"/>
        </w:rPr>
        <w:t>32 tens sido como a mulher adúltera que, em lugar de seu marido, recebe os estranhos.</w:t>
      </w:r>
    </w:p>
    <w:p>
      <w:pPr>
        <w:rPr>
          <w:rFonts w:ascii="Trebuchet MS" w:hAnsi="Trebuchet MS"/>
          <w:color w:val="000000"/>
          <w:sz w:val="20"/>
          <w:szCs w:val="20"/>
        </w:rPr>
      </w:pPr>
      <w:r>
        <w:rPr>
          <w:rFonts w:ascii="Trebuchet MS" w:hAnsi="Trebuchet MS"/>
          <w:color w:val="000000"/>
          <w:sz w:val="20"/>
          <w:szCs w:val="20"/>
        </w:rPr>
        <w:t>33 A todas as meretrizes se dá a sua paga, mas tu dás presentes a todos es teus amantes; e lhes dás peitas, para que venham a ti de todas as partes, pelas tuas prostituições.</w:t>
      </w:r>
    </w:p>
    <w:p>
      <w:pPr>
        <w:rPr>
          <w:rFonts w:ascii="Trebuchet MS" w:hAnsi="Trebuchet MS"/>
          <w:color w:val="000000"/>
          <w:sz w:val="20"/>
          <w:szCs w:val="20"/>
        </w:rPr>
      </w:pPr>
      <w:r>
        <w:rPr>
          <w:rFonts w:ascii="Trebuchet MS" w:hAnsi="Trebuchet MS"/>
          <w:color w:val="000000"/>
          <w:sz w:val="20"/>
          <w:szCs w:val="20"/>
        </w:rPr>
        <w:t>34 Assim és diferente de outras mulheres nas tuas prostituições; pois ninguém te procura para prostituição; pelo contrário tu dás a paga, e não a recebes; assim és diferente.</w:t>
      </w:r>
    </w:p>
    <w:p>
      <w:pPr>
        <w:rPr>
          <w:rFonts w:ascii="Trebuchet MS" w:hAnsi="Trebuchet MS"/>
          <w:color w:val="000000"/>
          <w:sz w:val="20"/>
          <w:szCs w:val="20"/>
        </w:rPr>
      </w:pPr>
      <w:r>
        <w:rPr>
          <w:rFonts w:ascii="Trebuchet MS" w:hAnsi="Trebuchet MS"/>
          <w:color w:val="000000"/>
          <w:sz w:val="20"/>
          <w:szCs w:val="20"/>
        </w:rPr>
        <w:t>35 Portanto, ó meretriz, ouve a palavra do Senhor.</w:t>
      </w:r>
    </w:p>
    <w:p>
      <w:pPr>
        <w:rPr>
          <w:rFonts w:ascii="Trebuchet MS" w:hAnsi="Trebuchet MS"/>
          <w:color w:val="000000"/>
          <w:sz w:val="20"/>
          <w:szCs w:val="20"/>
        </w:rPr>
      </w:pPr>
      <w:r>
        <w:rPr>
          <w:rFonts w:ascii="Trebuchet MS" w:hAnsi="Trebuchet MS"/>
          <w:color w:val="000000"/>
          <w:sz w:val="20"/>
          <w:szCs w:val="20"/>
        </w:rPr>
        <w:t>36 Assim diz o Senhor Deus: Pois que se derramou a tua lascívia, e se descobriu a tua nudez nas tuas prostituições com os teus amantes; por causa também de todos os ídolos das tuas abominações, e do sangue de teus filhos que lhes deste;</w:t>
      </w:r>
    </w:p>
    <w:p>
      <w:pPr>
        <w:rPr>
          <w:rFonts w:ascii="Trebuchet MS" w:hAnsi="Trebuchet MS"/>
          <w:color w:val="000000"/>
          <w:sz w:val="20"/>
          <w:szCs w:val="20"/>
        </w:rPr>
      </w:pPr>
      <w:r>
        <w:rPr>
          <w:rFonts w:ascii="Trebuchet MS" w:hAnsi="Trebuchet MS"/>
          <w:color w:val="000000"/>
          <w:sz w:val="20"/>
          <w:szCs w:val="20"/>
        </w:rPr>
        <w:t>37 portanto eis que ajuntarei todos os teus amantes, com os quais te deleitaste, como também todos os que amaste, juntamente com todos os que odiaste, sim, ajuntá-los-ei contra ti em redor, e descobrirei a tua nudez diante deles, para que vejam toda a tua nudez.</w:t>
      </w:r>
    </w:p>
    <w:p>
      <w:pPr>
        <w:rPr>
          <w:rFonts w:ascii="Trebuchet MS" w:hAnsi="Trebuchet MS"/>
          <w:color w:val="000000"/>
          <w:sz w:val="20"/>
          <w:szCs w:val="20"/>
        </w:rPr>
      </w:pPr>
      <w:r>
        <w:rPr>
          <w:rFonts w:ascii="Trebuchet MS" w:hAnsi="Trebuchet MS"/>
          <w:color w:val="000000"/>
          <w:sz w:val="20"/>
          <w:szCs w:val="20"/>
        </w:rPr>
        <w:t>38 E julgar-te-ei como são julgadas as adúlteras e as que derramam sangue; e entregar-te-ei ao sangue de furor e de ciúme.</w:t>
      </w:r>
    </w:p>
    <w:p>
      <w:pPr>
        <w:rPr>
          <w:rFonts w:ascii="Trebuchet MS" w:hAnsi="Trebuchet MS"/>
          <w:color w:val="000000"/>
          <w:sz w:val="20"/>
          <w:szCs w:val="20"/>
        </w:rPr>
      </w:pPr>
      <w:r>
        <w:rPr>
          <w:rFonts w:ascii="Trebuchet MS" w:hAnsi="Trebuchet MS"/>
          <w:color w:val="000000"/>
          <w:sz w:val="20"/>
          <w:szCs w:val="20"/>
        </w:rPr>
        <w:t>39 Também te entregarei nas mãos dos teus inimigos, e eles derribarão a tua câmara abobadada, e demolirão os teus altos lugares, e te despirão os teus vestidos, e tomarão as tuas belas jóias, e te deixarão nua e descoberta.</w:t>
      </w:r>
    </w:p>
    <w:p>
      <w:pPr>
        <w:rPr>
          <w:rFonts w:ascii="Trebuchet MS" w:hAnsi="Trebuchet MS"/>
          <w:color w:val="000000"/>
          <w:sz w:val="20"/>
          <w:szCs w:val="20"/>
        </w:rPr>
      </w:pPr>
      <w:r>
        <w:rPr>
          <w:rFonts w:ascii="Trebuchet MS" w:hAnsi="Trebuchet MS"/>
          <w:color w:val="000000"/>
          <w:sz w:val="20"/>
          <w:szCs w:val="20"/>
        </w:rPr>
        <w:t>40 Então farão subir uma hoste contra ti, e te apedrejarão, e te traspassarão com as suas espadas.</w:t>
      </w:r>
    </w:p>
    <w:p>
      <w:pPr>
        <w:rPr>
          <w:rFonts w:ascii="Trebuchet MS" w:hAnsi="Trebuchet MS"/>
          <w:color w:val="000000"/>
          <w:sz w:val="20"/>
          <w:szCs w:val="20"/>
        </w:rPr>
      </w:pPr>
      <w:r>
        <w:rPr>
          <w:rFonts w:ascii="Trebuchet MS" w:hAnsi="Trebuchet MS"/>
          <w:color w:val="000000"/>
          <w:sz w:val="20"/>
          <w:szCs w:val="20"/>
        </w:rPr>
        <w:t>41 E queimarão as tuas casas a fogo, e executarão juízos contra ti, à vista de muitas mulheres; e te farei cessar de ser meretriz, e paga não darás mais.</w:t>
      </w:r>
    </w:p>
    <w:p>
      <w:pPr>
        <w:rPr>
          <w:rFonts w:ascii="Trebuchet MS" w:hAnsi="Trebuchet MS"/>
          <w:color w:val="000000"/>
          <w:sz w:val="20"/>
          <w:szCs w:val="20"/>
        </w:rPr>
      </w:pPr>
      <w:r>
        <w:rPr>
          <w:rFonts w:ascii="Trebuchet MS" w:hAnsi="Trebuchet MS"/>
          <w:color w:val="000000"/>
          <w:sz w:val="20"/>
          <w:szCs w:val="20"/>
        </w:rPr>
        <w:t>42 Assim satisfarei em ti o meu furor, e os meus ciúmes se desviarão de ti; também me aquietarei, e não tornarei mais a me indignar.</w:t>
      </w:r>
    </w:p>
    <w:p>
      <w:pPr>
        <w:rPr>
          <w:rFonts w:ascii="Trebuchet MS" w:hAnsi="Trebuchet MS"/>
          <w:color w:val="000000"/>
          <w:sz w:val="20"/>
          <w:szCs w:val="20"/>
        </w:rPr>
      </w:pPr>
      <w:r>
        <w:rPr>
          <w:rFonts w:ascii="Trebuchet MS" w:hAnsi="Trebuchet MS"/>
          <w:color w:val="000000"/>
          <w:sz w:val="20"/>
          <w:szCs w:val="20"/>
        </w:rPr>
        <w:t>43 Porquanto não te lembraste dos dias da tua mocidade, mas me provocaste à ira com todas estas coisas, eis que eu farei recair o teu caminho sobre a tua cabeça diz o Senhor Deus. Pois não acrescentaste a infidelidade a todas as tuas abominações?</w:t>
      </w:r>
    </w:p>
    <w:p>
      <w:pPr>
        <w:rPr>
          <w:rFonts w:ascii="Trebuchet MS" w:hAnsi="Trebuchet MS"/>
          <w:color w:val="000000"/>
          <w:sz w:val="20"/>
          <w:szCs w:val="20"/>
        </w:rPr>
      </w:pPr>
      <w:r>
        <w:rPr>
          <w:rFonts w:ascii="Trebuchet MS" w:hAnsi="Trebuchet MS"/>
          <w:color w:val="000000"/>
          <w:sz w:val="20"/>
          <w:szCs w:val="20"/>
        </w:rPr>
        <w:t>44 Eis que todo o que usa de provérbios usará contra ti deste provérbio: Tal mãe, tal filha.</w:t>
      </w:r>
    </w:p>
    <w:p>
      <w:pPr>
        <w:rPr>
          <w:rFonts w:ascii="Trebuchet MS" w:hAnsi="Trebuchet MS"/>
          <w:color w:val="000000"/>
          <w:sz w:val="20"/>
          <w:szCs w:val="20"/>
        </w:rPr>
      </w:pPr>
      <w:r>
        <w:rPr>
          <w:rFonts w:ascii="Trebuchet MS" w:hAnsi="Trebuchet MS"/>
          <w:color w:val="000000"/>
          <w:sz w:val="20"/>
          <w:szCs w:val="20"/>
        </w:rPr>
        <w:t>45 Tu és filha de tua mãe, que tinha nojo de seu marido e de seus filhos; e tu és irmã de tuas irmãs, que tinham nojo de seus maridos e de seus filhos. Vossa mãe foi hetéia, e vosso pai amorreu.</w:t>
      </w:r>
    </w:p>
    <w:p>
      <w:pPr>
        <w:rPr>
          <w:rFonts w:ascii="Trebuchet MS" w:hAnsi="Trebuchet MS"/>
          <w:color w:val="000000"/>
          <w:sz w:val="20"/>
          <w:szCs w:val="20"/>
        </w:rPr>
      </w:pPr>
      <w:r>
        <w:rPr>
          <w:rFonts w:ascii="Trebuchet MS" w:hAnsi="Trebuchet MS"/>
          <w:color w:val="000000"/>
          <w:sz w:val="20"/>
          <w:szCs w:val="20"/>
        </w:rPr>
        <w:t>46 E tua irmã maior, que habita à tua esquerda, é Samária, ela juntamente com suas filhas; e tua irmã menor, que habita à tua mão direita, é Sodoma e suas filhas.</w:t>
      </w:r>
    </w:p>
    <w:p>
      <w:pPr>
        <w:rPr>
          <w:rFonts w:ascii="Trebuchet MS" w:hAnsi="Trebuchet MS"/>
          <w:color w:val="000000"/>
          <w:sz w:val="20"/>
          <w:szCs w:val="20"/>
        </w:rPr>
      </w:pPr>
      <w:r>
        <w:rPr>
          <w:rFonts w:ascii="Trebuchet MS" w:hAnsi="Trebuchet MS"/>
          <w:color w:val="000000"/>
          <w:sz w:val="20"/>
          <w:szCs w:val="20"/>
        </w:rPr>
        <w:t>47 Todavia não andaste nos seus caminhos, nem fizeste conforme as suas abominações; mas, como se isso mui pouco fora, ainda te corrompeste mais do que elas, em todos os teus caminhos.</w:t>
      </w:r>
    </w:p>
    <w:p>
      <w:pPr>
        <w:rPr>
          <w:rFonts w:ascii="Trebuchet MS" w:hAnsi="Trebuchet MS"/>
          <w:color w:val="000000"/>
          <w:sz w:val="20"/>
          <w:szCs w:val="20"/>
        </w:rPr>
      </w:pPr>
      <w:r>
        <w:rPr>
          <w:rFonts w:ascii="Trebuchet MS" w:hAnsi="Trebuchet MS"/>
          <w:color w:val="000000"/>
          <w:sz w:val="20"/>
          <w:szCs w:val="20"/>
        </w:rPr>
        <w:t>48 Vivo eu, diz o Senhor Deus, não fez Sodoma, tua irmã, nem ela nem suas filhas, como fizeste tu e tuas filhas.</w:t>
      </w:r>
    </w:p>
    <w:p>
      <w:pPr>
        <w:rPr>
          <w:rFonts w:ascii="Trebuchet MS" w:hAnsi="Trebuchet MS"/>
          <w:color w:val="000000"/>
          <w:sz w:val="20"/>
          <w:szCs w:val="20"/>
        </w:rPr>
      </w:pPr>
      <w:r>
        <w:rPr>
          <w:rFonts w:ascii="Trebuchet MS" w:hAnsi="Trebuchet MS"/>
          <w:color w:val="000000"/>
          <w:sz w:val="20"/>
          <w:szCs w:val="20"/>
        </w:rPr>
        <w:t>49 Eis que esta foi a iniqüidade de Sodoma, tua irmã: Soberba, fartura de pão, e próspera ociosidade teve ela e suas filhas; mas nunca fortaleceu a mão do pobre e do necessitado.</w:t>
      </w:r>
    </w:p>
    <w:p>
      <w:pPr>
        <w:rPr>
          <w:rFonts w:ascii="Trebuchet MS" w:hAnsi="Trebuchet MS"/>
          <w:color w:val="000000"/>
          <w:sz w:val="20"/>
          <w:szCs w:val="20"/>
        </w:rPr>
      </w:pPr>
      <w:r>
        <w:rPr>
          <w:rFonts w:ascii="Trebuchet MS" w:hAnsi="Trebuchet MS"/>
          <w:color w:val="000000"/>
          <w:sz w:val="20"/>
          <w:szCs w:val="20"/>
        </w:rPr>
        <w:t>50 Também elas se ensoberbeceram, e fizeram abominação diante de mim; pelo que, ao ver isso, as tirei do seu lugar.</w:t>
      </w:r>
    </w:p>
    <w:p>
      <w:pPr>
        <w:rPr>
          <w:rFonts w:ascii="Trebuchet MS" w:hAnsi="Trebuchet MS"/>
          <w:color w:val="000000"/>
          <w:sz w:val="20"/>
          <w:szCs w:val="20"/>
        </w:rPr>
      </w:pPr>
      <w:r>
        <w:rPr>
          <w:rFonts w:ascii="Trebuchet MS" w:hAnsi="Trebuchet MS"/>
          <w:color w:val="000000"/>
          <w:sz w:val="20"/>
          <w:szCs w:val="20"/>
        </w:rPr>
        <w:t>51 Demais Samária não cometeu metade de teus pecados; e multiplicaste as tuas abominações mais do que elas, e justificaste a tuas irmãs, com todas as abominações que fizeste.</w:t>
      </w:r>
    </w:p>
    <w:p>
      <w:pPr>
        <w:rPr>
          <w:rFonts w:ascii="Trebuchet MS" w:hAnsi="Trebuchet MS"/>
          <w:color w:val="000000"/>
          <w:sz w:val="20"/>
          <w:szCs w:val="20"/>
        </w:rPr>
      </w:pPr>
      <w:r>
        <w:rPr>
          <w:rFonts w:ascii="Trebuchet MS" w:hAnsi="Trebuchet MS"/>
          <w:color w:val="000000"/>
          <w:sz w:val="20"/>
          <w:szCs w:val="20"/>
        </w:rPr>
        <w:t>52 Tu, também, pois que deste sentença favorável a tuas irmãs, leva a tua vergonha; por causa de teus pecados, que fizeste mais abomináveis do que elas, mais justas são elas do que tu; confunde-te logo também, e sofre a tua vergonha, porque justificaste a tuas irmãs.</w:t>
      </w:r>
    </w:p>
    <w:p>
      <w:pPr>
        <w:rPr>
          <w:rFonts w:ascii="Trebuchet MS" w:hAnsi="Trebuchet MS"/>
          <w:color w:val="000000"/>
          <w:sz w:val="20"/>
          <w:szCs w:val="20"/>
        </w:rPr>
      </w:pPr>
      <w:r>
        <w:rPr>
          <w:rFonts w:ascii="Trebuchet MS" w:hAnsi="Trebuchet MS"/>
          <w:color w:val="000000"/>
          <w:sz w:val="20"/>
          <w:szCs w:val="20"/>
        </w:rPr>
        <w:t>53 Eu, pois, farei tornar do cativeiro a elas, a Sodoma e suas filhas, a Samária e suas filhas, e aos de vós que são cativos no meio delas;</w:t>
      </w:r>
    </w:p>
    <w:p>
      <w:pPr>
        <w:rPr>
          <w:rFonts w:ascii="Trebuchet MS" w:hAnsi="Trebuchet MS"/>
          <w:color w:val="000000"/>
          <w:sz w:val="20"/>
          <w:szCs w:val="20"/>
        </w:rPr>
      </w:pPr>
      <w:r>
        <w:rPr>
          <w:rFonts w:ascii="Trebuchet MS" w:hAnsi="Trebuchet MS"/>
          <w:color w:val="000000"/>
          <w:sz w:val="20"/>
          <w:szCs w:val="20"/>
        </w:rPr>
        <w:t>54 para que sofras a tua vergonha, e sejas envergonhada por causa de tudo o que fizeste, dando-lhes tu consolação.</w:t>
      </w:r>
    </w:p>
    <w:p>
      <w:pPr>
        <w:rPr>
          <w:rFonts w:ascii="Trebuchet MS" w:hAnsi="Trebuchet MS"/>
          <w:color w:val="000000"/>
          <w:sz w:val="20"/>
          <w:szCs w:val="20"/>
        </w:rPr>
      </w:pPr>
      <w:r>
        <w:rPr>
          <w:rFonts w:ascii="Trebuchet MS" w:hAnsi="Trebuchet MS"/>
          <w:color w:val="000000"/>
          <w:sz w:val="20"/>
          <w:szCs w:val="20"/>
        </w:rPr>
        <w:t>55 Quanto a tuas irmãs, Sodoma e suas filhas, tornarão ao seu primeiro estado; e Samária e suas filhas tornarão ao seu primeiro estado; também tu e tuas filhas tornareis ao vosso primeiro estado.</w:t>
      </w:r>
    </w:p>
    <w:p>
      <w:pPr>
        <w:rPr>
          <w:rFonts w:ascii="Trebuchet MS" w:hAnsi="Trebuchet MS"/>
          <w:color w:val="000000"/>
          <w:sz w:val="20"/>
          <w:szCs w:val="20"/>
        </w:rPr>
      </w:pPr>
      <w:r>
        <w:rPr>
          <w:rFonts w:ascii="Trebuchet MS" w:hAnsi="Trebuchet MS"/>
          <w:color w:val="000000"/>
          <w:sz w:val="20"/>
          <w:szCs w:val="20"/>
        </w:rPr>
        <w:t>56 Não foi Sodoma, tua irmã, um provérbio na tua boca, no dia da tua soberba,</w:t>
      </w:r>
    </w:p>
    <w:p>
      <w:pPr>
        <w:rPr>
          <w:rFonts w:ascii="Trebuchet MS" w:hAnsi="Trebuchet MS"/>
          <w:color w:val="000000"/>
          <w:sz w:val="20"/>
          <w:szCs w:val="20"/>
        </w:rPr>
      </w:pPr>
      <w:r>
        <w:rPr>
          <w:rFonts w:ascii="Trebuchet MS" w:hAnsi="Trebuchet MS"/>
          <w:color w:val="000000"/>
          <w:sz w:val="20"/>
          <w:szCs w:val="20"/>
        </w:rPr>
        <w:t>57 antes que fosse descoberta a tua maldade? Agora, de igual modo, te fizeste objeto de opróbrio das filhas da Síria, e de todos os que estão ao redor dela, e para as filhas dos filisteus, que te desprezam em redor.</w:t>
      </w:r>
    </w:p>
    <w:p>
      <w:pPr>
        <w:rPr>
          <w:rFonts w:ascii="Trebuchet MS" w:hAnsi="Trebuchet MS"/>
          <w:color w:val="000000"/>
          <w:sz w:val="20"/>
          <w:szCs w:val="20"/>
        </w:rPr>
      </w:pPr>
      <w:r>
        <w:rPr>
          <w:rFonts w:ascii="Trebuchet MS" w:hAnsi="Trebuchet MS"/>
          <w:color w:val="000000"/>
          <w:sz w:val="20"/>
          <w:szCs w:val="20"/>
        </w:rPr>
        <w:t>58 Pela tua perversidade e as tuas abominações estás sofrendo, diz o Senhor.</w:t>
      </w:r>
    </w:p>
    <w:p>
      <w:pPr>
        <w:rPr>
          <w:rFonts w:ascii="Trebuchet MS" w:hAnsi="Trebuchet MS"/>
          <w:color w:val="000000"/>
          <w:sz w:val="20"/>
          <w:szCs w:val="20"/>
        </w:rPr>
      </w:pPr>
      <w:r>
        <w:rPr>
          <w:rFonts w:ascii="Trebuchet MS" w:hAnsi="Trebuchet MS"/>
          <w:color w:val="000000"/>
          <w:sz w:val="20"/>
          <w:szCs w:val="20"/>
        </w:rPr>
        <w:t>59 Pois assim diz o Senhor Deus: Eu te farei como fizeste, tu que desprezaste o juramento, quebrantando o pacto.</w:t>
      </w:r>
    </w:p>
    <w:p>
      <w:pPr>
        <w:rPr>
          <w:rFonts w:ascii="Trebuchet MS" w:hAnsi="Trebuchet MS"/>
          <w:color w:val="000000"/>
          <w:sz w:val="20"/>
          <w:szCs w:val="20"/>
        </w:rPr>
      </w:pPr>
      <w:r>
        <w:rPr>
          <w:rFonts w:ascii="Trebuchet MS" w:hAnsi="Trebuchet MS"/>
          <w:color w:val="000000"/>
          <w:sz w:val="20"/>
          <w:szCs w:val="20"/>
        </w:rPr>
        <w:t>60 Contudo eu me lembrarei do meu pacto, que fiz contigo nos dias da tua mocidade; e estabelecerei contigo um pacto eterno.</w:t>
      </w:r>
    </w:p>
    <w:p>
      <w:pPr>
        <w:rPr>
          <w:rFonts w:ascii="Trebuchet MS" w:hAnsi="Trebuchet MS"/>
          <w:color w:val="000000"/>
          <w:sz w:val="20"/>
          <w:szCs w:val="20"/>
        </w:rPr>
      </w:pPr>
      <w:r>
        <w:rPr>
          <w:rFonts w:ascii="Trebuchet MS" w:hAnsi="Trebuchet MS"/>
          <w:color w:val="000000"/>
          <w:sz w:val="20"/>
          <w:szCs w:val="20"/>
        </w:rPr>
        <w:t>61 Então te lembrarás dos teus caminhos, e ficarás envergonhada, quando receberes tuas irmãs, as mais velhas e as mais novas, e eu tas der por filhas, mas não por causa do pacto contigo.</w:t>
      </w:r>
    </w:p>
    <w:p>
      <w:pPr>
        <w:rPr>
          <w:rFonts w:ascii="Trebuchet MS" w:hAnsi="Trebuchet MS"/>
          <w:color w:val="000000"/>
          <w:sz w:val="20"/>
          <w:szCs w:val="20"/>
        </w:rPr>
      </w:pPr>
      <w:r>
        <w:rPr>
          <w:rFonts w:ascii="Trebuchet MS" w:hAnsi="Trebuchet MS"/>
          <w:color w:val="000000"/>
          <w:sz w:val="20"/>
          <w:szCs w:val="20"/>
        </w:rPr>
        <w:t>62 E estabelecerei o meu pacto contigo, e saberás que eu sou o Senhor;</w:t>
      </w:r>
    </w:p>
    <w:p>
      <w:pPr>
        <w:rPr>
          <w:rFonts w:ascii="Trebuchet MS" w:hAnsi="Trebuchet MS"/>
          <w:color w:val="000000"/>
          <w:sz w:val="20"/>
          <w:szCs w:val="20"/>
        </w:rPr>
      </w:pPr>
      <w:r>
        <w:rPr>
          <w:rFonts w:ascii="Trebuchet MS" w:hAnsi="Trebuchet MS"/>
          <w:color w:val="000000"/>
          <w:sz w:val="20"/>
          <w:szCs w:val="20"/>
        </w:rPr>
        <w:t>63 para que te lembres, e te envergonhes, e nunca mais abras a tua boca, por causa da tua vergonha, quando eu te perdoar tudo quanto fizeste, diz o Senhor Deus.</w:t>
      </w:r>
    </w:p>
    <w:p>
      <w:pPr>
        <w:pStyle w:val="P13"/>
        <w:rPr>
          <w:rFonts w:ascii="Trebuchet MS" w:hAnsi="Trebuchet MS"/>
          <w:color w:val="000000"/>
          <w:sz w:val="22"/>
          <w:szCs w:val="22"/>
        </w:rPr>
      </w:pPr>
      <w:bookmarkStart w:id="885" w:name="_Toc147528782"/>
      <w:r>
        <w:rPr>
          <w:rFonts w:ascii="Trebuchet MS" w:hAnsi="Trebuchet MS"/>
          <w:color w:val="000000"/>
          <w:sz w:val="22"/>
          <w:szCs w:val="22"/>
        </w:rPr>
        <w:t xml:space="preserve"> EZEQUIEL 17</w:t>
      </w:r>
      <w:bookmarkEnd w:id="885"/>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propõe um enigma, e profere uma alegoria à casa de Israel;</w:t>
      </w:r>
    </w:p>
    <w:p>
      <w:pPr>
        <w:rPr>
          <w:rFonts w:ascii="Trebuchet MS" w:hAnsi="Trebuchet MS"/>
          <w:color w:val="000000"/>
          <w:sz w:val="20"/>
          <w:szCs w:val="20"/>
        </w:rPr>
      </w:pPr>
      <w:r>
        <w:rPr>
          <w:rFonts w:ascii="Trebuchet MS" w:hAnsi="Trebuchet MS"/>
          <w:color w:val="000000"/>
          <w:sz w:val="20"/>
          <w:szCs w:val="20"/>
        </w:rPr>
        <w:t>3 e dize: Assim diz o Senhor Deus: uma grande águia, de grandes asas e de plumagem comprida, cheia de penas de várias cores, veio ao Líbano e tomou o mais alto ramo dum cedro;</w:t>
      </w:r>
    </w:p>
    <w:p>
      <w:pPr>
        <w:rPr>
          <w:rFonts w:ascii="Trebuchet MS" w:hAnsi="Trebuchet MS"/>
          <w:color w:val="000000"/>
          <w:sz w:val="20"/>
          <w:szCs w:val="20"/>
        </w:rPr>
      </w:pPr>
      <w:r>
        <w:rPr>
          <w:rFonts w:ascii="Trebuchet MS" w:hAnsi="Trebuchet MS"/>
          <w:color w:val="000000"/>
          <w:sz w:val="20"/>
          <w:szCs w:val="20"/>
        </w:rPr>
        <w:t>4 arrancou a ponta mais alta dos seus, raminhos, e a levou a uma terra de comércio; e a pôs numa cidade de comerciantes.</w:t>
      </w:r>
    </w:p>
    <w:p>
      <w:pPr>
        <w:rPr>
          <w:rFonts w:ascii="Trebuchet MS" w:hAnsi="Trebuchet MS"/>
          <w:color w:val="000000"/>
          <w:sz w:val="20"/>
          <w:szCs w:val="20"/>
        </w:rPr>
      </w:pPr>
      <w:r>
        <w:rPr>
          <w:rFonts w:ascii="Trebuchet MS" w:hAnsi="Trebuchet MS"/>
          <w:color w:val="000000"/>
          <w:sz w:val="20"/>
          <w:szCs w:val="20"/>
        </w:rPr>
        <w:t>5 Também tomou da semente da terra, e a lançou num solo frutífero; pô-la junto a muitas águas; e plantou-a como salgueiro.</w:t>
      </w:r>
    </w:p>
    <w:p>
      <w:pPr>
        <w:rPr>
          <w:rFonts w:ascii="Trebuchet MS" w:hAnsi="Trebuchet MS"/>
          <w:color w:val="000000"/>
          <w:sz w:val="20"/>
          <w:szCs w:val="20"/>
        </w:rPr>
      </w:pPr>
      <w:r>
        <w:rPr>
          <w:rFonts w:ascii="Trebuchet MS" w:hAnsi="Trebuchet MS"/>
          <w:color w:val="000000"/>
          <w:sz w:val="20"/>
          <w:szCs w:val="20"/>
        </w:rPr>
        <w:t>6 E brotou, e tornou-se numa videira larga, de pouca altura, virando-se para ela os seus ramos, e as suas raízes estavam debaixo dela. Tornou-se numa videira, e produzia sarmentos, e lançava renovos.</w:t>
      </w:r>
    </w:p>
    <w:p>
      <w:pPr>
        <w:rPr>
          <w:rFonts w:ascii="Trebuchet MS" w:hAnsi="Trebuchet MS"/>
          <w:color w:val="000000"/>
          <w:sz w:val="20"/>
          <w:szCs w:val="20"/>
        </w:rPr>
      </w:pPr>
      <w:r>
        <w:rPr>
          <w:rFonts w:ascii="Trebuchet MS" w:hAnsi="Trebuchet MS"/>
          <w:color w:val="000000"/>
          <w:sz w:val="20"/>
          <w:szCs w:val="20"/>
        </w:rPr>
        <w:t>7 Houve ainda outra grande águia, de grandes asas, e cheia de penas; e eis que também esta videira lançou para ela as suas raízes, e estendeu para ela os seus ramos desde as auréolas em que estava plantada, para que ela a regasse.</w:t>
      </w:r>
    </w:p>
    <w:p>
      <w:pPr>
        <w:rPr>
          <w:rFonts w:ascii="Trebuchet MS" w:hAnsi="Trebuchet MS"/>
          <w:color w:val="000000"/>
          <w:sz w:val="20"/>
          <w:szCs w:val="20"/>
        </w:rPr>
      </w:pPr>
      <w:r>
        <w:rPr>
          <w:rFonts w:ascii="Trebuchet MS" w:hAnsi="Trebuchet MS"/>
          <w:color w:val="000000"/>
          <w:sz w:val="20"/>
          <w:szCs w:val="20"/>
        </w:rPr>
        <w:t>8 Numa boa terra, junto a muitas águas, estava ela plantada, para produzir ramos, e para dar fruto, a fim de que fosse videira excelente.</w:t>
      </w:r>
    </w:p>
    <w:p>
      <w:pPr>
        <w:rPr>
          <w:rFonts w:ascii="Trebuchet MS" w:hAnsi="Trebuchet MS"/>
          <w:color w:val="000000"/>
          <w:sz w:val="20"/>
          <w:szCs w:val="20"/>
        </w:rPr>
      </w:pPr>
      <w:r>
        <w:rPr>
          <w:rFonts w:ascii="Trebuchet MS" w:hAnsi="Trebuchet MS"/>
          <w:color w:val="000000"/>
          <w:sz w:val="20"/>
          <w:szCs w:val="20"/>
        </w:rPr>
        <w:t>9 Dize: Assim diz o Senhor Deus: Acaso prosperará ela? Não lhe arrancará a águia as raízes, e não lhe cortará o fruto, para que se seque? para que se sequem todas as folhas de seus renovos? Não será necessário nem braço forte, nem muita gente, para arrancá-la pelas raízes.</w:t>
      </w:r>
    </w:p>
    <w:p>
      <w:pPr>
        <w:rPr>
          <w:rFonts w:ascii="Trebuchet MS" w:hAnsi="Trebuchet MS"/>
          <w:color w:val="000000"/>
          <w:sz w:val="20"/>
          <w:szCs w:val="20"/>
        </w:rPr>
      </w:pPr>
      <w:r>
        <w:rPr>
          <w:rFonts w:ascii="Trebuchet MS" w:hAnsi="Trebuchet MS"/>
          <w:color w:val="000000"/>
          <w:sz w:val="20"/>
          <w:szCs w:val="20"/>
        </w:rPr>
        <w:t>10 Mas, estando plantada, prosperará? Não se secará de todo, quando a tocar o vento oriental? Nas auréolas onde cresceu se secará.</w:t>
      </w:r>
    </w:p>
    <w:p>
      <w:pPr>
        <w:rPr>
          <w:rFonts w:ascii="Trebuchet MS" w:hAnsi="Trebuchet MS"/>
          <w:color w:val="000000"/>
          <w:sz w:val="20"/>
          <w:szCs w:val="20"/>
        </w:rPr>
      </w:pPr>
      <w:r>
        <w:rPr>
          <w:rFonts w:ascii="Trebuchet MS" w:hAnsi="Trebuchet MS"/>
          <w:color w:val="000000"/>
          <w:sz w:val="20"/>
          <w:szCs w:val="20"/>
        </w:rPr>
        <w:t>11 Então veio a mim a palavra do Senhor, dizendo:</w:t>
      </w:r>
    </w:p>
    <w:p>
      <w:pPr>
        <w:rPr>
          <w:rFonts w:ascii="Trebuchet MS" w:hAnsi="Trebuchet MS"/>
          <w:color w:val="000000"/>
          <w:sz w:val="20"/>
          <w:szCs w:val="20"/>
        </w:rPr>
      </w:pPr>
      <w:r>
        <w:rPr>
          <w:rFonts w:ascii="Trebuchet MS" w:hAnsi="Trebuchet MS"/>
          <w:color w:val="000000"/>
          <w:sz w:val="20"/>
          <w:szCs w:val="20"/>
        </w:rPr>
        <w:t>12 Dize, pois, à casa rebelde: Não sabeis o que significam estas coisas? Dize-lhes: Eis que veio o rei de Babilônia a Jerusalém, e tomou o seu rei e os seus príncipes, e os levou consigo para Babilônia;</w:t>
      </w:r>
    </w:p>
    <w:p>
      <w:pPr>
        <w:rPr>
          <w:rFonts w:ascii="Trebuchet MS" w:hAnsi="Trebuchet MS"/>
          <w:color w:val="000000"/>
          <w:sz w:val="20"/>
          <w:szCs w:val="20"/>
        </w:rPr>
      </w:pPr>
      <w:r>
        <w:rPr>
          <w:rFonts w:ascii="Trebuchet MS" w:hAnsi="Trebuchet MS"/>
          <w:color w:val="000000"/>
          <w:sz w:val="20"/>
          <w:szCs w:val="20"/>
        </w:rPr>
        <w:t>13 e tomou um da estirpe real, e fez pacto com ele, e o juramentou. E aos poderosos da terra removeu,</w:t>
      </w:r>
    </w:p>
    <w:p>
      <w:pPr>
        <w:rPr>
          <w:rFonts w:ascii="Trebuchet MS" w:hAnsi="Trebuchet MS"/>
          <w:color w:val="000000"/>
          <w:sz w:val="20"/>
          <w:szCs w:val="20"/>
        </w:rPr>
      </w:pPr>
      <w:r>
        <w:rPr>
          <w:rFonts w:ascii="Trebuchet MS" w:hAnsi="Trebuchet MS"/>
          <w:color w:val="000000"/>
          <w:sz w:val="20"/>
          <w:szCs w:val="20"/>
        </w:rPr>
        <w:t>14 para que o reino ficasse humilhado, e não se levantasse, embora, guardando o seu pacto, pudesse subsistir.</w:t>
      </w:r>
    </w:p>
    <w:p>
      <w:pPr>
        <w:rPr>
          <w:rFonts w:ascii="Trebuchet MS" w:hAnsi="Trebuchet MS"/>
          <w:color w:val="000000"/>
          <w:sz w:val="20"/>
          <w:szCs w:val="20"/>
        </w:rPr>
      </w:pPr>
      <w:r>
        <w:rPr>
          <w:rFonts w:ascii="Trebuchet MS" w:hAnsi="Trebuchet MS"/>
          <w:color w:val="000000"/>
          <w:sz w:val="20"/>
          <w:szCs w:val="20"/>
        </w:rPr>
        <w:t>15 Mas ele se rebelou contra o rei de Babilônia, enviando os seus embaixadores ao Egito, para que se lhe mandassem cavalos e muita gente. Prosperará ou escapará aquele que faz tais coisas? Quebrará o pacto e escapará?</w:t>
      </w:r>
    </w:p>
    <w:p>
      <w:pPr>
        <w:rPr>
          <w:rFonts w:ascii="Trebuchet MS" w:hAnsi="Trebuchet MS"/>
          <w:color w:val="000000"/>
          <w:sz w:val="20"/>
          <w:szCs w:val="20"/>
        </w:rPr>
      </w:pPr>
      <w:r>
        <w:rPr>
          <w:rFonts w:ascii="Trebuchet MS" w:hAnsi="Trebuchet MS"/>
          <w:color w:val="000000"/>
          <w:sz w:val="20"/>
          <w:szCs w:val="20"/>
        </w:rPr>
        <w:t>16 Como eu vivo, diz o Senhor Deus, no lugar em que habita o rei que o fez reinar, cujo juramento desprezou, e cujo pacto quebrou, sim, com ele no meio de Babilônia certamente morrerá.</w:t>
      </w:r>
    </w:p>
    <w:p>
      <w:pPr>
        <w:rPr>
          <w:rFonts w:ascii="Trebuchet MS" w:hAnsi="Trebuchet MS"/>
          <w:color w:val="000000"/>
          <w:sz w:val="20"/>
          <w:szCs w:val="20"/>
        </w:rPr>
      </w:pPr>
      <w:r>
        <w:rPr>
          <w:rFonts w:ascii="Trebuchet MS" w:hAnsi="Trebuchet MS"/>
          <w:color w:val="000000"/>
          <w:sz w:val="20"/>
          <w:szCs w:val="20"/>
        </w:rPr>
        <w:t>17 Não lhe prestará Faraó ajuda em guerra, nem com seu grande exército, nem com sua companhia numerosa, quando se levantarem tranqueiras e se edificarem baluartes, para destruir muitas vidas.</w:t>
      </w:r>
    </w:p>
    <w:p>
      <w:pPr>
        <w:rPr>
          <w:rFonts w:ascii="Trebuchet MS" w:hAnsi="Trebuchet MS"/>
          <w:color w:val="000000"/>
          <w:sz w:val="20"/>
          <w:szCs w:val="20"/>
        </w:rPr>
      </w:pPr>
      <w:r>
        <w:rPr>
          <w:rFonts w:ascii="Trebuchet MS" w:hAnsi="Trebuchet MS"/>
          <w:color w:val="000000"/>
          <w:sz w:val="20"/>
          <w:szCs w:val="20"/>
        </w:rPr>
        <w:t>18 Porquanto desprezou o juramento e quebrou o pacto, porquanto deu a sua mão, e ainda fez todas estas coisas, ele não escapará.</w:t>
      </w:r>
    </w:p>
    <w:p>
      <w:pPr>
        <w:rPr>
          <w:rFonts w:ascii="Trebuchet MS" w:hAnsi="Trebuchet MS"/>
          <w:color w:val="000000"/>
          <w:sz w:val="20"/>
          <w:szCs w:val="20"/>
        </w:rPr>
      </w:pPr>
      <w:r>
        <w:rPr>
          <w:rFonts w:ascii="Trebuchet MS" w:hAnsi="Trebuchet MS"/>
          <w:color w:val="000000"/>
          <w:sz w:val="20"/>
          <w:szCs w:val="20"/>
        </w:rPr>
        <w:t>19 Portanto, assim diz o Senhor Deus: Vivo eu, que o meu juramento que desprezou, e o meu pacto que violou, isso farei recair sobre a sua cabeça.</w:t>
      </w:r>
    </w:p>
    <w:p>
      <w:pPr>
        <w:rPr>
          <w:rFonts w:ascii="Trebuchet MS" w:hAnsi="Trebuchet MS"/>
          <w:color w:val="000000"/>
          <w:sz w:val="20"/>
          <w:szCs w:val="20"/>
        </w:rPr>
      </w:pPr>
      <w:r>
        <w:rPr>
          <w:rFonts w:ascii="Trebuchet MS" w:hAnsi="Trebuchet MS"/>
          <w:color w:val="000000"/>
          <w:sz w:val="20"/>
          <w:szCs w:val="20"/>
        </w:rPr>
        <w:t>20 E estenderei sobre ele a minha rede, e ficará preso no meu laço; e o levarei a Babilônia, e ali entrarei em juízo com ele por causa da traição que cometeu contra mim.</w:t>
      </w:r>
    </w:p>
    <w:p>
      <w:pPr>
        <w:rPr>
          <w:rFonts w:ascii="Trebuchet MS" w:hAnsi="Trebuchet MS"/>
          <w:color w:val="000000"/>
          <w:sz w:val="20"/>
          <w:szCs w:val="20"/>
        </w:rPr>
      </w:pPr>
      <w:r>
        <w:rPr>
          <w:rFonts w:ascii="Trebuchet MS" w:hAnsi="Trebuchet MS"/>
          <w:color w:val="000000"/>
          <w:sz w:val="20"/>
          <w:szCs w:val="20"/>
        </w:rPr>
        <w:t>21 E a fina flor de todas as suas tropas cairá à espada, e os que restarem serão espalhados a todos os ventos; e sabereis que eu, o Senhor, o disse.</w:t>
      </w:r>
    </w:p>
    <w:p>
      <w:pPr>
        <w:rPr>
          <w:rFonts w:ascii="Trebuchet MS" w:hAnsi="Trebuchet MS"/>
          <w:color w:val="000000"/>
          <w:sz w:val="20"/>
          <w:szCs w:val="20"/>
        </w:rPr>
      </w:pPr>
      <w:r>
        <w:rPr>
          <w:rFonts w:ascii="Trebuchet MS" w:hAnsi="Trebuchet MS"/>
          <w:color w:val="000000"/>
          <w:sz w:val="20"/>
          <w:szCs w:val="20"/>
        </w:rPr>
        <w:t>22 Assim diz o Senhor Deus: Também eu tomarei um broto do topo do cedro, e o plantarei; do principal dos seus renovos cortarei o mais tenro, e o plantarei sobre um monte alto e sublime.</w:t>
      </w:r>
    </w:p>
    <w:p>
      <w:pPr>
        <w:rPr>
          <w:rFonts w:ascii="Trebuchet MS" w:hAnsi="Trebuchet MS"/>
          <w:color w:val="000000"/>
          <w:sz w:val="20"/>
          <w:szCs w:val="20"/>
        </w:rPr>
      </w:pPr>
      <w:r>
        <w:rPr>
          <w:rFonts w:ascii="Trebuchet MS" w:hAnsi="Trebuchet MS"/>
          <w:color w:val="000000"/>
          <w:sz w:val="20"/>
          <w:szCs w:val="20"/>
        </w:rPr>
        <w:t>23 No monte alto de Israel o plantarei; e produzirá ramos, e dará fruto, e se fará um cedro excelente. Habitarão debaixo dele aves de toda a sorte; à sombra dos seus ramos habitarão.</w:t>
      </w:r>
    </w:p>
    <w:p>
      <w:pPr>
        <w:rPr>
          <w:rFonts w:ascii="Trebuchet MS" w:hAnsi="Trebuchet MS"/>
          <w:color w:val="000000"/>
          <w:sz w:val="20"/>
          <w:szCs w:val="20"/>
        </w:rPr>
      </w:pPr>
      <w:r>
        <w:rPr>
          <w:rFonts w:ascii="Trebuchet MS" w:hAnsi="Trebuchet MS"/>
          <w:color w:val="000000"/>
          <w:sz w:val="20"/>
          <w:szCs w:val="20"/>
        </w:rPr>
        <w:t>24 Assim saberão todas as árvores do campo que eu, o Senhor, abati a árvore alta, elevei a árvore baixa, sequei a árvore verde, e fiz reverdecer a árvore seca; eu, e Senhor, o disse, e o farei.</w:t>
      </w:r>
    </w:p>
    <w:p>
      <w:pPr>
        <w:pStyle w:val="P13"/>
        <w:rPr>
          <w:rFonts w:ascii="Trebuchet MS" w:hAnsi="Trebuchet MS"/>
          <w:color w:val="000000"/>
          <w:sz w:val="22"/>
          <w:szCs w:val="22"/>
        </w:rPr>
      </w:pPr>
      <w:bookmarkStart w:id="886" w:name="_Toc147528783"/>
      <w:r>
        <w:rPr>
          <w:rFonts w:ascii="Trebuchet MS" w:hAnsi="Trebuchet MS"/>
          <w:color w:val="000000"/>
          <w:sz w:val="22"/>
          <w:szCs w:val="22"/>
        </w:rPr>
        <w:t xml:space="preserve"> EZEQUIEL 18</w:t>
      </w:r>
      <w:bookmarkEnd w:id="886"/>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Que quereis vós dizer, citando na terra de Israel este provérbio: Os pais comeram uvas verdes, e os dentes dos filhos se embotaram?</w:t>
      </w:r>
    </w:p>
    <w:p>
      <w:pPr>
        <w:rPr>
          <w:rFonts w:ascii="Trebuchet MS" w:hAnsi="Trebuchet MS"/>
          <w:color w:val="000000"/>
          <w:sz w:val="20"/>
          <w:szCs w:val="20"/>
        </w:rPr>
      </w:pPr>
      <w:r>
        <w:rPr>
          <w:rFonts w:ascii="Trebuchet MS" w:hAnsi="Trebuchet MS"/>
          <w:color w:val="000000"/>
          <w:sz w:val="20"/>
          <w:szCs w:val="20"/>
        </w:rPr>
        <w:t>3 Vivo eu, diz e Senhor Deus, não se vos permite mais usar deste provérbio em Israel.</w:t>
      </w:r>
    </w:p>
    <w:p>
      <w:pPr>
        <w:rPr>
          <w:rFonts w:ascii="Trebuchet MS" w:hAnsi="Trebuchet MS"/>
          <w:color w:val="000000"/>
          <w:sz w:val="20"/>
          <w:szCs w:val="20"/>
        </w:rPr>
      </w:pPr>
      <w:r>
        <w:rPr>
          <w:rFonts w:ascii="Trebuchet MS" w:hAnsi="Trebuchet MS"/>
          <w:color w:val="000000"/>
          <w:sz w:val="20"/>
          <w:szCs w:val="20"/>
        </w:rPr>
        <w:t>4 Eis que todas as almas são minhas; como o é a alma do pai, assim também a alma do filho é minha: a alma que pecar, essa morrerá.</w:t>
      </w:r>
    </w:p>
    <w:p>
      <w:pPr>
        <w:rPr>
          <w:rFonts w:ascii="Trebuchet MS" w:hAnsi="Trebuchet MS"/>
          <w:color w:val="000000"/>
          <w:sz w:val="20"/>
          <w:szCs w:val="20"/>
        </w:rPr>
      </w:pPr>
      <w:r>
        <w:rPr>
          <w:rFonts w:ascii="Trebuchet MS" w:hAnsi="Trebuchet MS"/>
          <w:color w:val="000000"/>
          <w:sz w:val="20"/>
          <w:szCs w:val="20"/>
        </w:rPr>
        <w:t>5 Sendo pois o homem justo, e procedendo com retidão e justiça,</w:t>
      </w:r>
    </w:p>
    <w:p>
      <w:pPr>
        <w:rPr>
          <w:rFonts w:ascii="Trebuchet MS" w:hAnsi="Trebuchet MS"/>
          <w:color w:val="000000"/>
          <w:sz w:val="20"/>
          <w:szCs w:val="20"/>
        </w:rPr>
      </w:pPr>
      <w:r>
        <w:rPr>
          <w:rFonts w:ascii="Trebuchet MS" w:hAnsi="Trebuchet MS"/>
          <w:color w:val="000000"/>
          <w:sz w:val="20"/>
          <w:szCs w:val="20"/>
        </w:rPr>
        <w:t>6 não comendo sobre os montes, nem levantando os seus olhes para os ídolos da casa de Israel, nem contaminando a mulher do seu próximo, nem se chegando à mulher na sua separação;</w:t>
      </w:r>
    </w:p>
    <w:p>
      <w:pPr>
        <w:rPr>
          <w:rFonts w:ascii="Trebuchet MS" w:hAnsi="Trebuchet MS"/>
          <w:color w:val="000000"/>
          <w:sz w:val="20"/>
          <w:szCs w:val="20"/>
        </w:rPr>
      </w:pPr>
      <w:r>
        <w:rPr>
          <w:rFonts w:ascii="Trebuchet MS" w:hAnsi="Trebuchet MS"/>
          <w:color w:val="000000"/>
          <w:sz w:val="20"/>
          <w:szCs w:val="20"/>
        </w:rPr>
        <w:t>7 não oprimindo a ninguém, tornando, porém, ao devedor e seu penhor, e não roubando, repartindo e seu pão com o faminto, e cobrindo ao nu com vestido;</w:t>
      </w:r>
    </w:p>
    <w:p>
      <w:pPr>
        <w:rPr>
          <w:rFonts w:ascii="Trebuchet MS" w:hAnsi="Trebuchet MS"/>
          <w:color w:val="000000"/>
          <w:sz w:val="20"/>
          <w:szCs w:val="20"/>
        </w:rPr>
      </w:pPr>
      <w:r>
        <w:rPr>
          <w:rFonts w:ascii="Trebuchet MS" w:hAnsi="Trebuchet MS"/>
          <w:color w:val="000000"/>
          <w:sz w:val="20"/>
          <w:szCs w:val="20"/>
        </w:rPr>
        <w:t>8 não emprestando com usura, e não recebendo mais de que emprestou, desviando a sua mão da injustiça, e fazendo verdadeira justiça entre homem e homem;</w:t>
      </w:r>
    </w:p>
    <w:p>
      <w:pPr>
        <w:rPr>
          <w:rFonts w:ascii="Trebuchet MS" w:hAnsi="Trebuchet MS"/>
          <w:color w:val="000000"/>
          <w:sz w:val="20"/>
          <w:szCs w:val="20"/>
        </w:rPr>
      </w:pPr>
      <w:r>
        <w:rPr>
          <w:rFonts w:ascii="Trebuchet MS" w:hAnsi="Trebuchet MS"/>
          <w:color w:val="000000"/>
          <w:sz w:val="20"/>
          <w:szCs w:val="20"/>
        </w:rPr>
        <w:t>9 andando nos meus estatutos, e guardando as minhas ordenanças, para proceder segundo a verdade; esse é justo, certamente viverá, diz o Senhor Deus,</w:t>
      </w:r>
    </w:p>
    <w:p>
      <w:pPr>
        <w:rPr>
          <w:rFonts w:ascii="Trebuchet MS" w:hAnsi="Trebuchet MS"/>
          <w:color w:val="000000"/>
          <w:sz w:val="20"/>
          <w:szCs w:val="20"/>
        </w:rPr>
      </w:pPr>
      <w:r>
        <w:rPr>
          <w:rFonts w:ascii="Trebuchet MS" w:hAnsi="Trebuchet MS"/>
          <w:color w:val="000000"/>
          <w:sz w:val="20"/>
          <w:szCs w:val="20"/>
        </w:rPr>
        <w:t>10 E se ele gerar um filho que se torne salteador, que derrame sangue, que faça a seu irmão qualquer dessas coisas;</w:t>
      </w:r>
    </w:p>
    <w:p>
      <w:pPr>
        <w:rPr>
          <w:rFonts w:ascii="Trebuchet MS" w:hAnsi="Trebuchet MS"/>
          <w:color w:val="000000"/>
          <w:sz w:val="20"/>
          <w:szCs w:val="20"/>
        </w:rPr>
      </w:pPr>
      <w:r>
        <w:rPr>
          <w:rFonts w:ascii="Trebuchet MS" w:hAnsi="Trebuchet MS"/>
          <w:color w:val="000000"/>
          <w:sz w:val="20"/>
          <w:szCs w:val="20"/>
        </w:rPr>
        <w:t>11 e que não cumpra com nenhum desses deveres, porém coma sobre os montes, e contamine a mulher de seu próximo,</w:t>
      </w:r>
    </w:p>
    <w:p>
      <w:pPr>
        <w:rPr>
          <w:rFonts w:ascii="Trebuchet MS" w:hAnsi="Trebuchet MS"/>
          <w:color w:val="000000"/>
          <w:sz w:val="20"/>
          <w:szCs w:val="20"/>
        </w:rPr>
      </w:pPr>
      <w:r>
        <w:rPr>
          <w:rFonts w:ascii="Trebuchet MS" w:hAnsi="Trebuchet MS"/>
          <w:color w:val="000000"/>
          <w:sz w:val="20"/>
          <w:szCs w:val="20"/>
        </w:rPr>
        <w:t>12 oprima ao pobre e necessitado, pratique roubos, não devolva o penhor, levante os seus olhos para os ídolos, cometa abominação,</w:t>
      </w:r>
    </w:p>
    <w:p>
      <w:pPr>
        <w:rPr>
          <w:rFonts w:ascii="Trebuchet MS" w:hAnsi="Trebuchet MS"/>
          <w:color w:val="000000"/>
          <w:sz w:val="20"/>
          <w:szCs w:val="20"/>
        </w:rPr>
      </w:pPr>
      <w:r>
        <w:rPr>
          <w:rFonts w:ascii="Trebuchet MS" w:hAnsi="Trebuchet MS"/>
          <w:color w:val="000000"/>
          <w:sz w:val="20"/>
          <w:szCs w:val="20"/>
        </w:rPr>
        <w:t>13 empreste com usura, e receba mais do que emprestou; porventura viverá ele? Não viverá! Todas estas abominações, ele as praticou; certamente morrerá; o seu sangue será sobre ele.</w:t>
      </w:r>
    </w:p>
    <w:p>
      <w:pPr>
        <w:rPr>
          <w:rFonts w:ascii="Trebuchet MS" w:hAnsi="Trebuchet MS"/>
          <w:color w:val="000000"/>
          <w:sz w:val="20"/>
          <w:szCs w:val="20"/>
        </w:rPr>
      </w:pPr>
      <w:r>
        <w:rPr>
          <w:rFonts w:ascii="Trebuchet MS" w:hAnsi="Trebuchet MS"/>
          <w:color w:val="000000"/>
          <w:sz w:val="20"/>
          <w:szCs w:val="20"/>
        </w:rPr>
        <w:t>14 Eis que também, se este por sua vez gerar um filho que veja todos os pecados que seu pai fez, tema, e não cometa coisas semelhantes,</w:t>
      </w:r>
    </w:p>
    <w:p>
      <w:pPr>
        <w:rPr>
          <w:rFonts w:ascii="Trebuchet MS" w:hAnsi="Trebuchet MS"/>
          <w:color w:val="000000"/>
          <w:sz w:val="20"/>
          <w:szCs w:val="20"/>
        </w:rPr>
      </w:pPr>
      <w:r>
        <w:rPr>
          <w:rFonts w:ascii="Trebuchet MS" w:hAnsi="Trebuchet MS"/>
          <w:color w:val="000000"/>
          <w:sz w:val="20"/>
          <w:szCs w:val="20"/>
        </w:rPr>
        <w:t>15 não coma sobre os montes, nem levante os olhos para os ídolos da casa de Israel, e não contamine a mulher de seu próximo,</w:t>
      </w:r>
    </w:p>
    <w:p>
      <w:pPr>
        <w:rPr>
          <w:rFonts w:ascii="Trebuchet MS" w:hAnsi="Trebuchet MS"/>
          <w:color w:val="000000"/>
          <w:sz w:val="20"/>
          <w:szCs w:val="20"/>
        </w:rPr>
      </w:pPr>
      <w:r>
        <w:rPr>
          <w:rFonts w:ascii="Trebuchet MS" w:hAnsi="Trebuchet MS"/>
          <w:color w:val="000000"/>
          <w:sz w:val="20"/>
          <w:szCs w:val="20"/>
        </w:rPr>
        <w:t>16 nem oprima a ninguém, e não empreste sob penhores, nem roube, porém reparta o seu pão com o faminto, e cubra ao nu com vestido;</w:t>
      </w:r>
    </w:p>
    <w:p>
      <w:pPr>
        <w:rPr>
          <w:rFonts w:ascii="Trebuchet MS" w:hAnsi="Trebuchet MS"/>
          <w:color w:val="000000"/>
          <w:sz w:val="20"/>
          <w:szCs w:val="20"/>
        </w:rPr>
      </w:pPr>
      <w:r>
        <w:rPr>
          <w:rFonts w:ascii="Trebuchet MS" w:hAnsi="Trebuchet MS"/>
          <w:color w:val="000000"/>
          <w:sz w:val="20"/>
          <w:szCs w:val="20"/>
        </w:rPr>
        <w:t>17 que aparte da iniqüidade a sua mão, que não receba usura nem mais do que emprestou, que observe as minhas ordenanças e ande nos meus estatutos; esse não morrerá por causa da iniqüidade de seu pai; certamente viverá.</w:t>
      </w:r>
    </w:p>
    <w:p>
      <w:pPr>
        <w:rPr>
          <w:rFonts w:ascii="Trebuchet MS" w:hAnsi="Trebuchet MS"/>
          <w:color w:val="000000"/>
          <w:sz w:val="20"/>
          <w:szCs w:val="20"/>
        </w:rPr>
      </w:pPr>
      <w:r>
        <w:rPr>
          <w:rFonts w:ascii="Trebuchet MS" w:hAnsi="Trebuchet MS"/>
          <w:color w:val="000000"/>
          <w:sz w:val="20"/>
          <w:szCs w:val="20"/>
        </w:rPr>
        <w:t>18 Quanto ao seu pai, porque praticou extorsão, e roubou os bens do irmão, e fez o que não era bom no meio de seu povo, eis que ele morrerá na sua iniqüidade.</w:t>
      </w:r>
    </w:p>
    <w:p>
      <w:pPr>
        <w:rPr>
          <w:rFonts w:ascii="Trebuchet MS" w:hAnsi="Trebuchet MS"/>
          <w:color w:val="000000"/>
          <w:sz w:val="20"/>
          <w:szCs w:val="20"/>
        </w:rPr>
      </w:pPr>
      <w:r>
        <w:rPr>
          <w:rFonts w:ascii="Trebuchet MS" w:hAnsi="Trebuchet MS"/>
          <w:color w:val="000000"/>
          <w:sz w:val="20"/>
          <w:szCs w:val="20"/>
        </w:rPr>
        <w:t>19 contudo dizeis: Por que não levará o filho a iniqüidade do pai? Ora, se o filho proceder com retidão e justiça, e guardar todos os meus estatutos, e os cumprir, certamente viverá.</w:t>
      </w:r>
    </w:p>
    <w:p>
      <w:pPr>
        <w:rPr>
          <w:rFonts w:ascii="Trebuchet MS" w:hAnsi="Trebuchet MS"/>
          <w:color w:val="000000"/>
          <w:sz w:val="20"/>
          <w:szCs w:val="20"/>
        </w:rPr>
      </w:pPr>
      <w:r>
        <w:rPr>
          <w:rFonts w:ascii="Trebuchet MS" w:hAnsi="Trebuchet MS"/>
          <w:color w:val="000000"/>
          <w:sz w:val="20"/>
          <w:szCs w:val="20"/>
        </w:rPr>
        <w:t>20 A alma que pecar, essa morrerá; o filho não levará a iniquidade do pai, nem o pai levará a iniquidade do filho, A justiça do justo ficará sobre ele, e a impiedade do ímpio cairá sobre ele.</w:t>
      </w:r>
    </w:p>
    <w:p>
      <w:pPr>
        <w:rPr>
          <w:rFonts w:ascii="Trebuchet MS" w:hAnsi="Trebuchet MS"/>
          <w:color w:val="000000"/>
          <w:sz w:val="20"/>
          <w:szCs w:val="20"/>
        </w:rPr>
      </w:pPr>
      <w:r>
        <w:rPr>
          <w:rFonts w:ascii="Trebuchet MS" w:hAnsi="Trebuchet MS"/>
          <w:color w:val="000000"/>
          <w:sz w:val="20"/>
          <w:szCs w:val="20"/>
        </w:rPr>
        <w:t>21 Mas se o ímpio se converter de todos os seus pecados que cometeu, e guardar todos os meus estatutos, e preceder com retidão e justiça, certamente viverá; não morrerá.</w:t>
      </w:r>
    </w:p>
    <w:p>
      <w:pPr>
        <w:rPr>
          <w:rFonts w:ascii="Trebuchet MS" w:hAnsi="Trebuchet MS"/>
          <w:color w:val="000000"/>
          <w:sz w:val="20"/>
          <w:szCs w:val="20"/>
        </w:rPr>
      </w:pPr>
      <w:r>
        <w:rPr>
          <w:rFonts w:ascii="Trebuchet MS" w:hAnsi="Trebuchet MS"/>
          <w:color w:val="000000"/>
          <w:sz w:val="20"/>
          <w:szCs w:val="20"/>
        </w:rPr>
        <w:t>22 De todas as suas transgressões que cometeu não haverá lembrança contra ele; pela sua justiça que praticou viverá.</w:t>
      </w:r>
    </w:p>
    <w:p>
      <w:pPr>
        <w:rPr>
          <w:rFonts w:ascii="Trebuchet MS" w:hAnsi="Trebuchet MS"/>
          <w:color w:val="000000"/>
          <w:sz w:val="20"/>
          <w:szCs w:val="20"/>
        </w:rPr>
      </w:pPr>
      <w:r>
        <w:rPr>
          <w:rFonts w:ascii="Trebuchet MS" w:hAnsi="Trebuchet MS"/>
          <w:color w:val="000000"/>
          <w:sz w:val="20"/>
          <w:szCs w:val="20"/>
        </w:rPr>
        <w:t>23 Tenho eu algum prazer na morte do ímpio? diz o Senhor Deus. Não desejo antes que se converta dos seus caminhos, e viva?</w:t>
      </w:r>
    </w:p>
    <w:p>
      <w:pPr>
        <w:rPr>
          <w:rFonts w:ascii="Trebuchet MS" w:hAnsi="Trebuchet MS"/>
          <w:color w:val="000000"/>
          <w:sz w:val="20"/>
          <w:szCs w:val="20"/>
        </w:rPr>
      </w:pPr>
      <w:r>
        <w:rPr>
          <w:rFonts w:ascii="Trebuchet MS" w:hAnsi="Trebuchet MS"/>
          <w:color w:val="000000"/>
          <w:sz w:val="20"/>
          <w:szCs w:val="20"/>
        </w:rPr>
        <w:t>24 Mas, desviando-se o justo da sua justiça, e cometendo a iniqüidade, fazendo conforme todas as abominações que faz o ímpio, porventura viverá? De todas as suas justiças que tiver feito não se fará memória; pois pela traição que praticou, e pelo pecado que cometeu ele morrerá.</w:t>
      </w:r>
    </w:p>
    <w:p>
      <w:pPr>
        <w:rPr>
          <w:rFonts w:ascii="Trebuchet MS" w:hAnsi="Trebuchet MS"/>
          <w:color w:val="000000"/>
          <w:sz w:val="20"/>
          <w:szCs w:val="20"/>
        </w:rPr>
      </w:pPr>
      <w:r>
        <w:rPr>
          <w:rFonts w:ascii="Trebuchet MS" w:hAnsi="Trebuchet MS"/>
          <w:color w:val="000000"/>
          <w:sz w:val="20"/>
          <w:szCs w:val="20"/>
        </w:rPr>
        <w:t>25 Dizeis, porém: O caminho do Senhor não é justo. Ouvi, pois, ó casa de Israel: Acaso não é justo o meu caminho? não são os vossos caminhos que são injustos?</w:t>
      </w:r>
    </w:p>
    <w:p>
      <w:pPr>
        <w:rPr>
          <w:rFonts w:ascii="Trebuchet MS" w:hAnsi="Trebuchet MS"/>
          <w:color w:val="000000"/>
          <w:sz w:val="20"/>
          <w:szCs w:val="20"/>
        </w:rPr>
      </w:pPr>
      <w:r>
        <w:rPr>
          <w:rFonts w:ascii="Trebuchet MS" w:hAnsi="Trebuchet MS"/>
          <w:color w:val="000000"/>
          <w:sz w:val="20"/>
          <w:szCs w:val="20"/>
        </w:rPr>
        <w:t>26 Desviando-se o justo da sua justiça, e cometendo iniqüidade, morrerá por ela; na sua iniqüidade que cometeu morrerá.</w:t>
      </w:r>
    </w:p>
    <w:p>
      <w:pPr>
        <w:rPr>
          <w:rFonts w:ascii="Trebuchet MS" w:hAnsi="Trebuchet MS"/>
          <w:color w:val="000000"/>
          <w:sz w:val="20"/>
          <w:szCs w:val="20"/>
        </w:rPr>
      </w:pPr>
      <w:r>
        <w:rPr>
          <w:rFonts w:ascii="Trebuchet MS" w:hAnsi="Trebuchet MS"/>
          <w:color w:val="000000"/>
          <w:sz w:val="20"/>
          <w:szCs w:val="20"/>
        </w:rPr>
        <w:t>27 Mas, convertendo-se o ímpio da sua impiedade que cometeu, e procedendo com retidão e justiça, conservará este a sua alma em vida.</w:t>
      </w:r>
    </w:p>
    <w:p>
      <w:pPr>
        <w:rPr>
          <w:rFonts w:ascii="Trebuchet MS" w:hAnsi="Trebuchet MS"/>
          <w:color w:val="000000"/>
          <w:sz w:val="20"/>
          <w:szCs w:val="20"/>
        </w:rPr>
      </w:pPr>
      <w:r>
        <w:rPr>
          <w:rFonts w:ascii="Trebuchet MS" w:hAnsi="Trebuchet MS"/>
          <w:color w:val="000000"/>
          <w:sz w:val="20"/>
          <w:szCs w:val="20"/>
        </w:rPr>
        <w:t>28 pois que reconsidera, e se desvia de todas as suas transgressões que cometeu, certamente viverá, não morrerá.</w:t>
      </w:r>
    </w:p>
    <w:p>
      <w:pPr>
        <w:rPr>
          <w:rFonts w:ascii="Trebuchet MS" w:hAnsi="Trebuchet MS"/>
          <w:color w:val="000000"/>
          <w:sz w:val="20"/>
          <w:szCs w:val="20"/>
        </w:rPr>
      </w:pPr>
      <w:r>
        <w:rPr>
          <w:rFonts w:ascii="Trebuchet MS" w:hAnsi="Trebuchet MS"/>
          <w:color w:val="000000"/>
          <w:sz w:val="20"/>
          <w:szCs w:val="20"/>
        </w:rPr>
        <w:t>29 Contudo, diz a casa de Israel: O caminho do Senhor não é justo. Acaso não são justos os meus caminhos, ó casa de Israel, Não são antes os vossos caminhos que são injustos?</w:t>
      </w:r>
    </w:p>
    <w:p>
      <w:pPr>
        <w:rPr>
          <w:rFonts w:ascii="Trebuchet MS" w:hAnsi="Trebuchet MS"/>
          <w:color w:val="000000"/>
          <w:sz w:val="20"/>
          <w:szCs w:val="20"/>
        </w:rPr>
      </w:pPr>
      <w:r>
        <w:rPr>
          <w:rFonts w:ascii="Trebuchet MS" w:hAnsi="Trebuchet MS"/>
          <w:color w:val="000000"/>
          <w:sz w:val="20"/>
          <w:szCs w:val="20"/>
        </w:rPr>
        <w:t>30 Portanto, eu vos julgarei, a cada um conforme os seus caminhos, ó casa de Israel, diz o Senhor Deus. Vinde, e convertei-vos de todas as vossas transgressões, para que a iniqüidade não vos leve à perdição.</w:t>
      </w:r>
    </w:p>
    <w:p>
      <w:pPr>
        <w:rPr>
          <w:rFonts w:ascii="Trebuchet MS" w:hAnsi="Trebuchet MS"/>
          <w:color w:val="000000"/>
          <w:sz w:val="20"/>
          <w:szCs w:val="20"/>
        </w:rPr>
      </w:pPr>
      <w:r>
        <w:rPr>
          <w:rFonts w:ascii="Trebuchet MS" w:hAnsi="Trebuchet MS"/>
          <w:color w:val="000000"/>
          <w:sz w:val="20"/>
          <w:szCs w:val="20"/>
        </w:rPr>
        <w:t>31 Lançai de vós todas as vossas transgressões que cometestes contra mim; e criai em vós um coração novo e um espírito novo; pois, por que morrereis, ó casa de Israel,</w:t>
      </w:r>
    </w:p>
    <w:p>
      <w:pPr>
        <w:rPr>
          <w:rFonts w:ascii="Trebuchet MS" w:hAnsi="Trebuchet MS"/>
          <w:color w:val="000000"/>
          <w:sz w:val="20"/>
          <w:szCs w:val="20"/>
        </w:rPr>
      </w:pPr>
      <w:r>
        <w:rPr>
          <w:rFonts w:ascii="Trebuchet MS" w:hAnsi="Trebuchet MS"/>
          <w:color w:val="000000"/>
          <w:sz w:val="20"/>
          <w:szCs w:val="20"/>
        </w:rPr>
        <w:t>32 Porque não tenho prazer na morte de ninguém, diz o Senhor Deus; convertei-vos, pois, e vivei,</w:t>
      </w:r>
    </w:p>
    <w:p>
      <w:pPr>
        <w:pStyle w:val="P13"/>
        <w:rPr>
          <w:rFonts w:ascii="Trebuchet MS" w:hAnsi="Trebuchet MS"/>
          <w:color w:val="000000"/>
          <w:sz w:val="22"/>
          <w:szCs w:val="22"/>
        </w:rPr>
      </w:pPr>
      <w:bookmarkStart w:id="887" w:name="_Toc147528784"/>
      <w:r>
        <w:rPr>
          <w:rFonts w:ascii="Trebuchet MS" w:hAnsi="Trebuchet MS"/>
          <w:color w:val="000000"/>
          <w:sz w:val="22"/>
          <w:szCs w:val="22"/>
        </w:rPr>
        <w:t xml:space="preserve"> EZEQUIEL 19</w:t>
      </w:r>
      <w:bookmarkEnd w:id="887"/>
    </w:p>
    <w:p>
      <w:pPr>
        <w:rPr>
          <w:rFonts w:ascii="Trebuchet MS" w:hAnsi="Trebuchet MS"/>
          <w:color w:val="000000"/>
          <w:sz w:val="20"/>
          <w:szCs w:val="20"/>
        </w:rPr>
      </w:pPr>
      <w:r>
        <w:rPr>
          <w:rFonts w:ascii="Trebuchet MS" w:hAnsi="Trebuchet MS"/>
          <w:color w:val="000000"/>
          <w:sz w:val="20"/>
          <w:szCs w:val="20"/>
        </w:rPr>
        <w:t>1 E tu levanta uma lamentação sobre os príncipes de Israel,</w:t>
      </w:r>
    </w:p>
    <w:p>
      <w:pPr>
        <w:rPr>
          <w:rFonts w:ascii="Trebuchet MS" w:hAnsi="Trebuchet MS"/>
          <w:color w:val="000000"/>
          <w:sz w:val="20"/>
          <w:szCs w:val="20"/>
        </w:rPr>
      </w:pPr>
      <w:r>
        <w:rPr>
          <w:rFonts w:ascii="Trebuchet MS" w:hAnsi="Trebuchet MS"/>
          <w:color w:val="000000"/>
          <w:sz w:val="20"/>
          <w:szCs w:val="20"/>
        </w:rPr>
        <w:t>2 e dize: Que de leoa foi tua mãe entre os leões! Deitou-se no meio dos leõezinhos, criou os seus cachorros.</w:t>
      </w:r>
    </w:p>
    <w:p>
      <w:pPr>
        <w:rPr>
          <w:rFonts w:ascii="Trebuchet MS" w:hAnsi="Trebuchet MS"/>
          <w:color w:val="000000"/>
          <w:sz w:val="20"/>
          <w:szCs w:val="20"/>
        </w:rPr>
      </w:pPr>
      <w:r>
        <w:rPr>
          <w:rFonts w:ascii="Trebuchet MS" w:hAnsi="Trebuchet MS"/>
          <w:color w:val="000000"/>
          <w:sz w:val="20"/>
          <w:szCs w:val="20"/>
        </w:rPr>
        <w:t>3 Assim criou um dos seus cachorrinhos, o qual, fazendo-se leão novo, aprendeu a apanhar a presa; e devorou homens.</w:t>
      </w:r>
    </w:p>
    <w:p>
      <w:pPr>
        <w:rPr>
          <w:rFonts w:ascii="Trebuchet MS" w:hAnsi="Trebuchet MS"/>
          <w:color w:val="000000"/>
          <w:sz w:val="20"/>
          <w:szCs w:val="20"/>
        </w:rPr>
      </w:pPr>
      <w:r>
        <w:rPr>
          <w:rFonts w:ascii="Trebuchet MS" w:hAnsi="Trebuchet MS"/>
          <w:color w:val="000000"/>
          <w:sz w:val="20"/>
          <w:szCs w:val="20"/>
        </w:rPr>
        <w:t>4 Ora as nações ouviram falar dele; foi apanhado na cova delas; e o trouxeram com ganchos à terra do Egito.</w:t>
      </w:r>
    </w:p>
    <w:p>
      <w:pPr>
        <w:rPr>
          <w:rFonts w:ascii="Trebuchet MS" w:hAnsi="Trebuchet MS"/>
          <w:color w:val="000000"/>
          <w:sz w:val="20"/>
          <w:szCs w:val="20"/>
        </w:rPr>
      </w:pPr>
      <w:r>
        <w:rPr>
          <w:rFonts w:ascii="Trebuchet MS" w:hAnsi="Trebuchet MS"/>
          <w:color w:val="000000"/>
          <w:sz w:val="20"/>
          <w:szCs w:val="20"/>
        </w:rPr>
        <w:t>5 Vendo, pois, ela que havia esperado, e que a sua esperança era perdida, tomou outro dos seus cachorros, e fê-lo leão novo.</w:t>
      </w:r>
    </w:p>
    <w:p>
      <w:pPr>
        <w:rPr>
          <w:rFonts w:ascii="Trebuchet MS" w:hAnsi="Trebuchet MS"/>
          <w:color w:val="000000"/>
          <w:sz w:val="20"/>
          <w:szCs w:val="20"/>
        </w:rPr>
      </w:pPr>
      <w:r>
        <w:rPr>
          <w:rFonts w:ascii="Trebuchet MS" w:hAnsi="Trebuchet MS"/>
          <w:color w:val="000000"/>
          <w:sz w:val="20"/>
          <w:szCs w:val="20"/>
        </w:rPr>
        <w:t>6 E este, rondando no meio dos leões, veio a ser leão novo, e aprendeu a apanhar a presa; e devorou homens.</w:t>
      </w:r>
    </w:p>
    <w:p>
      <w:pPr>
        <w:rPr>
          <w:rFonts w:ascii="Trebuchet MS" w:hAnsi="Trebuchet MS"/>
          <w:color w:val="000000"/>
          <w:sz w:val="20"/>
          <w:szCs w:val="20"/>
        </w:rPr>
      </w:pPr>
      <w:r>
        <w:rPr>
          <w:rFonts w:ascii="Trebuchet MS" w:hAnsi="Trebuchet MS"/>
          <w:color w:val="000000"/>
          <w:sz w:val="20"/>
          <w:szCs w:val="20"/>
        </w:rPr>
        <w:t>7 E devastou os seus palácios, e destruiu as suas cidades; e assolou-se a terra, e a sua plenitude, por causa do som do seu rugido.</w:t>
      </w:r>
    </w:p>
    <w:p>
      <w:pPr>
        <w:rPr>
          <w:rFonts w:ascii="Trebuchet MS" w:hAnsi="Trebuchet MS"/>
          <w:color w:val="000000"/>
          <w:sz w:val="20"/>
          <w:szCs w:val="20"/>
        </w:rPr>
      </w:pPr>
      <w:r>
        <w:rPr>
          <w:rFonts w:ascii="Trebuchet MS" w:hAnsi="Trebuchet MS"/>
          <w:color w:val="000000"/>
          <w:sz w:val="20"/>
          <w:szCs w:val="20"/>
        </w:rPr>
        <w:t>8 Então se ajuntaram contra ele as gentes das províncias ao redor; estenderam sobre ele a rede; e ele foi apanhado na cova delas.</w:t>
      </w:r>
    </w:p>
    <w:p>
      <w:pPr>
        <w:rPr>
          <w:rFonts w:ascii="Trebuchet MS" w:hAnsi="Trebuchet MS"/>
          <w:color w:val="000000"/>
          <w:sz w:val="20"/>
          <w:szCs w:val="20"/>
        </w:rPr>
      </w:pPr>
      <w:r>
        <w:rPr>
          <w:rFonts w:ascii="Trebuchet MS" w:hAnsi="Trebuchet MS"/>
          <w:color w:val="000000"/>
          <w:sz w:val="20"/>
          <w:szCs w:val="20"/>
        </w:rPr>
        <w:t>9 E com ganchos meteram-no numa jaula, e o levaram ao rei de Babilônia; fizeram-no entrar nos lugares fortes, para que se não ouvisse mais a sua voz sobre os montes de Israel.</w:t>
      </w:r>
    </w:p>
    <w:p>
      <w:pPr>
        <w:rPr>
          <w:rFonts w:ascii="Trebuchet MS" w:hAnsi="Trebuchet MS"/>
          <w:color w:val="000000"/>
          <w:sz w:val="20"/>
          <w:szCs w:val="20"/>
        </w:rPr>
      </w:pPr>
      <w:r>
        <w:rPr>
          <w:rFonts w:ascii="Trebuchet MS" w:hAnsi="Trebuchet MS"/>
          <w:color w:val="000000"/>
          <w:sz w:val="20"/>
          <w:szCs w:val="20"/>
        </w:rPr>
        <w:t>10 Tua mãe era como uma videira plantada junto às águas; ela frutificou, e encheu-se de ramos, por causa das muitas águas.</w:t>
      </w:r>
    </w:p>
    <w:p>
      <w:pPr>
        <w:rPr>
          <w:rFonts w:ascii="Trebuchet MS" w:hAnsi="Trebuchet MS"/>
          <w:color w:val="000000"/>
          <w:sz w:val="20"/>
          <w:szCs w:val="20"/>
        </w:rPr>
      </w:pPr>
      <w:r>
        <w:rPr>
          <w:rFonts w:ascii="Trebuchet MS" w:hAnsi="Trebuchet MS"/>
          <w:color w:val="000000"/>
          <w:sz w:val="20"/>
          <w:szCs w:val="20"/>
        </w:rPr>
        <w:t>11 E tinha uma vara forte para cetro de governador, e elevou-se a sua estatura entre os espessos ramos, e foi vista na sua altura com a multidão dos seus ramos.</w:t>
      </w:r>
    </w:p>
    <w:p>
      <w:pPr>
        <w:rPr>
          <w:rFonts w:ascii="Trebuchet MS" w:hAnsi="Trebuchet MS"/>
          <w:color w:val="000000"/>
          <w:sz w:val="20"/>
          <w:szCs w:val="20"/>
        </w:rPr>
      </w:pPr>
      <w:r>
        <w:rPr>
          <w:rFonts w:ascii="Trebuchet MS" w:hAnsi="Trebuchet MS"/>
          <w:color w:val="000000"/>
          <w:sz w:val="20"/>
          <w:szCs w:val="20"/>
        </w:rPr>
        <w:t>12 Mas foi arrancada com furor, e lançada por terra; o vento oriental secou o seu fruto; quebrou-se e secou-se a sua forte vara; o fogo a consumiu.</w:t>
      </w:r>
    </w:p>
    <w:p>
      <w:pPr>
        <w:rPr>
          <w:rFonts w:ascii="Trebuchet MS" w:hAnsi="Trebuchet MS"/>
          <w:color w:val="000000"/>
          <w:sz w:val="20"/>
          <w:szCs w:val="20"/>
        </w:rPr>
      </w:pPr>
      <w:r>
        <w:rPr>
          <w:rFonts w:ascii="Trebuchet MS" w:hAnsi="Trebuchet MS"/>
          <w:color w:val="000000"/>
          <w:sz w:val="20"/>
          <w:szCs w:val="20"/>
        </w:rPr>
        <w:t>13 E agora está plantada no deserto, numa terra seca e sedenta.</w:t>
      </w:r>
    </w:p>
    <w:p>
      <w:pPr>
        <w:rPr>
          <w:rFonts w:ascii="Trebuchet MS" w:hAnsi="Trebuchet MS"/>
          <w:color w:val="000000"/>
          <w:sz w:val="20"/>
          <w:szCs w:val="20"/>
        </w:rPr>
      </w:pPr>
      <w:r>
        <w:rPr>
          <w:rFonts w:ascii="Trebuchet MS" w:hAnsi="Trebuchet MS"/>
          <w:color w:val="000000"/>
          <w:sz w:val="20"/>
          <w:szCs w:val="20"/>
        </w:rPr>
        <w:t>14 E duma vara dos seus ramos saiu fogo que consumiu o seu fruto, de maneira que não há mais nela nenhuma vara forte para servir de cetro para governar. Essa é a lamentação, e servirá de lamentação.</w:t>
      </w:r>
    </w:p>
    <w:p>
      <w:pPr>
        <w:pStyle w:val="P13"/>
        <w:rPr>
          <w:rFonts w:ascii="Trebuchet MS" w:hAnsi="Trebuchet MS"/>
          <w:color w:val="000000"/>
          <w:sz w:val="22"/>
          <w:szCs w:val="22"/>
        </w:rPr>
      </w:pPr>
      <w:bookmarkStart w:id="888" w:name="_Toc147528785"/>
      <w:r>
        <w:rPr>
          <w:rFonts w:ascii="Trebuchet MS" w:hAnsi="Trebuchet MS"/>
          <w:color w:val="000000"/>
          <w:sz w:val="22"/>
          <w:szCs w:val="22"/>
        </w:rPr>
        <w:t xml:space="preserve"> EZEQUIEL 20</w:t>
      </w:r>
      <w:bookmarkEnd w:id="888"/>
    </w:p>
    <w:p>
      <w:pPr>
        <w:rPr>
          <w:rFonts w:ascii="Trebuchet MS" w:hAnsi="Trebuchet MS"/>
          <w:color w:val="000000"/>
          <w:sz w:val="20"/>
          <w:szCs w:val="20"/>
        </w:rPr>
      </w:pPr>
      <w:r>
        <w:rPr>
          <w:rFonts w:ascii="Trebuchet MS" w:hAnsi="Trebuchet MS"/>
          <w:color w:val="000000"/>
          <w:sz w:val="20"/>
          <w:szCs w:val="20"/>
        </w:rPr>
        <w:t>1 Ora aconteceu, no sétimo ano, no mês quinto, aos dez do mês, que vieram alguns dos anciãos de Israel, para consultarem o Senhor; e assentaram-se diante de mim.</w:t>
      </w:r>
    </w:p>
    <w:p>
      <w:pPr>
        <w:rPr>
          <w:rFonts w:ascii="Trebuchet MS" w:hAnsi="Trebuchet MS"/>
          <w:color w:val="000000"/>
          <w:sz w:val="20"/>
          <w:szCs w:val="20"/>
        </w:rPr>
      </w:pPr>
      <w:r>
        <w:rPr>
          <w:rFonts w:ascii="Trebuchet MS" w:hAnsi="Trebuchet MS"/>
          <w:color w:val="000000"/>
          <w:sz w:val="20"/>
          <w:szCs w:val="20"/>
        </w:rPr>
        <w:t>2 Então veio a mim a palavra do Senhor, dizendo:</w:t>
      </w:r>
    </w:p>
    <w:p>
      <w:pPr>
        <w:rPr>
          <w:rFonts w:ascii="Trebuchet MS" w:hAnsi="Trebuchet MS"/>
          <w:color w:val="000000"/>
          <w:sz w:val="20"/>
          <w:szCs w:val="20"/>
        </w:rPr>
      </w:pPr>
      <w:r>
        <w:rPr>
          <w:rFonts w:ascii="Trebuchet MS" w:hAnsi="Trebuchet MS"/>
          <w:color w:val="000000"/>
          <w:sz w:val="20"/>
          <w:szCs w:val="20"/>
        </w:rPr>
        <w:t>3 Filho do homem, fala aos anciãos de Israel, e dize-lhes: Assim diz o Senhor Deus: Vós vindes consultar-me, Vivo eu, que não me deixarei ser consultado de vós, diz o Senhor Deus.</w:t>
      </w:r>
    </w:p>
    <w:p>
      <w:pPr>
        <w:rPr>
          <w:rFonts w:ascii="Trebuchet MS" w:hAnsi="Trebuchet MS"/>
          <w:color w:val="000000"/>
          <w:sz w:val="20"/>
          <w:szCs w:val="20"/>
        </w:rPr>
      </w:pPr>
      <w:r>
        <w:rPr>
          <w:rFonts w:ascii="Trebuchet MS" w:hAnsi="Trebuchet MS"/>
          <w:color w:val="000000"/>
          <w:sz w:val="20"/>
          <w:szCs w:val="20"/>
        </w:rPr>
        <w:t>4 Acaso os julgarás, faze-lhes saber as abominações de seus pais; e dize-lhes: Assim diz o Senhor Deus: No dia em que escolhi a Israel, levantei a minha mão para a descendência da casa de Jacó, e me deu a conhecer a eles na terra do Egito, quando levantei a minha mão para eles, dizendo: Eu sou o Senhor vosso Deus.</w:t>
      </w:r>
    </w:p>
    <w:p>
      <w:pPr>
        <w:rPr>
          <w:rFonts w:ascii="Trebuchet MS" w:hAnsi="Trebuchet MS"/>
          <w:color w:val="000000"/>
          <w:sz w:val="20"/>
          <w:szCs w:val="20"/>
        </w:rPr>
      </w:pPr>
      <w:r>
        <w:rPr>
          <w:rFonts w:ascii="Trebuchet MS" w:hAnsi="Trebuchet MS"/>
          <w:color w:val="000000"/>
          <w:sz w:val="20"/>
          <w:szCs w:val="20"/>
        </w:rPr>
        <w:t>6 Naquele dia levantei a minha mão para eles, jurando que os tiraria da terra do Egito para uma terra que lhes tinha espiado, que mana leite e mel, a qual é a glória de todas as terras.</w:t>
      </w:r>
    </w:p>
    <w:p>
      <w:pPr>
        <w:rPr>
          <w:rFonts w:ascii="Trebuchet MS" w:hAnsi="Trebuchet MS"/>
          <w:color w:val="000000"/>
          <w:sz w:val="20"/>
          <w:szCs w:val="20"/>
        </w:rPr>
      </w:pPr>
      <w:r>
        <w:rPr>
          <w:rFonts w:ascii="Trebuchet MS" w:hAnsi="Trebuchet MS"/>
          <w:color w:val="000000"/>
          <w:sz w:val="20"/>
          <w:szCs w:val="20"/>
        </w:rPr>
        <w:t>7 Então lhes disse: Lançai de vós, cada um, as coisas abomináveis que encantam os seus olhos, e não vos contamineis com os ídolos do Egito; eu sou o Senhor vosso Deus.</w:t>
      </w:r>
    </w:p>
    <w:p>
      <w:pPr>
        <w:rPr>
          <w:rFonts w:ascii="Trebuchet MS" w:hAnsi="Trebuchet MS"/>
          <w:color w:val="000000"/>
          <w:sz w:val="20"/>
          <w:szCs w:val="20"/>
        </w:rPr>
      </w:pPr>
      <w:r>
        <w:rPr>
          <w:rFonts w:ascii="Trebuchet MS" w:hAnsi="Trebuchet MS"/>
          <w:color w:val="000000"/>
          <w:sz w:val="20"/>
          <w:szCs w:val="20"/>
        </w:rPr>
        <w:t>8 Mas rebelaram-se contra mim, e não me quiseram ouvir; não lançaram de si, cada um, as coisas abomináveis que encantavam os seus olhos, nem deixaram os ídolos de Egito; então eu disse que derramaria sobre eles o meu furor, para cumprir a minha ira contra eles no meio da terra do Egito.</w:t>
      </w:r>
    </w:p>
    <w:p>
      <w:pPr>
        <w:rPr>
          <w:rFonts w:ascii="Trebuchet MS" w:hAnsi="Trebuchet MS"/>
          <w:color w:val="000000"/>
          <w:sz w:val="20"/>
          <w:szCs w:val="20"/>
        </w:rPr>
      </w:pPr>
      <w:r>
        <w:rPr>
          <w:rFonts w:ascii="Trebuchet MS" w:hAnsi="Trebuchet MS"/>
          <w:color w:val="000000"/>
          <w:sz w:val="20"/>
          <w:szCs w:val="20"/>
        </w:rPr>
        <w:t>9 O que fiz, porém, foi por amor do meu nome, para que não fosse profanado à vista das nações, no meio das quais eles estavam, a cujos olhos eu me dei a conhecer a eles, tirando-os da terra do Egito.</w:t>
      </w:r>
    </w:p>
    <w:p>
      <w:pPr>
        <w:rPr>
          <w:rFonts w:ascii="Trebuchet MS" w:hAnsi="Trebuchet MS"/>
          <w:color w:val="000000"/>
          <w:sz w:val="20"/>
          <w:szCs w:val="20"/>
        </w:rPr>
      </w:pPr>
      <w:r>
        <w:rPr>
          <w:rFonts w:ascii="Trebuchet MS" w:hAnsi="Trebuchet MS"/>
          <w:color w:val="000000"/>
          <w:sz w:val="20"/>
          <w:szCs w:val="20"/>
        </w:rPr>
        <w:t>10 Assim os tirei da terra do Egito, e os levei ao deserto.</w:t>
      </w:r>
    </w:p>
    <w:p>
      <w:pPr>
        <w:rPr>
          <w:rFonts w:ascii="Trebuchet MS" w:hAnsi="Trebuchet MS"/>
          <w:color w:val="000000"/>
          <w:sz w:val="20"/>
          <w:szCs w:val="20"/>
        </w:rPr>
      </w:pPr>
      <w:r>
        <w:rPr>
          <w:rFonts w:ascii="Trebuchet MS" w:hAnsi="Trebuchet MS"/>
          <w:color w:val="000000"/>
          <w:sz w:val="20"/>
          <w:szCs w:val="20"/>
        </w:rPr>
        <w:t>11 E dei-lhes os meus estatutos, e lhes mostrei as minhas ordenanças, pelas quais o homem viverá, se as cumprir.</w:t>
      </w:r>
    </w:p>
    <w:p>
      <w:pPr>
        <w:rPr>
          <w:rFonts w:ascii="Trebuchet MS" w:hAnsi="Trebuchet MS"/>
          <w:color w:val="000000"/>
          <w:sz w:val="20"/>
          <w:szCs w:val="20"/>
        </w:rPr>
      </w:pPr>
      <w:r>
        <w:rPr>
          <w:rFonts w:ascii="Trebuchet MS" w:hAnsi="Trebuchet MS"/>
          <w:color w:val="000000"/>
          <w:sz w:val="20"/>
          <w:szCs w:val="20"/>
        </w:rPr>
        <w:t>12 Demais lhes dei também os meus sábados, para servirem de sinal entre mim e eles; a fim de que soubessem que eu sou o Senhor que os santifica.</w:t>
      </w:r>
    </w:p>
    <w:p>
      <w:pPr>
        <w:rPr>
          <w:rFonts w:ascii="Trebuchet MS" w:hAnsi="Trebuchet MS"/>
          <w:color w:val="000000"/>
          <w:sz w:val="20"/>
          <w:szCs w:val="20"/>
        </w:rPr>
      </w:pPr>
      <w:r>
        <w:rPr>
          <w:rFonts w:ascii="Trebuchet MS" w:hAnsi="Trebuchet MS"/>
          <w:color w:val="000000"/>
          <w:sz w:val="20"/>
          <w:szCs w:val="20"/>
        </w:rPr>
        <w:t>13 Mas a casa de Israel se rebelou contra mim no deserto, não andando nos meus estatutos, e rejeitando as minhas ordenanças, pelas quais o homem viverá, se as cumprir; e profanaram grandemente os meus sábados; então eu disse que derramaria sobre eles o meu furor no deserto, para os consumir.</w:t>
      </w:r>
    </w:p>
    <w:p>
      <w:pPr>
        <w:rPr>
          <w:rFonts w:ascii="Trebuchet MS" w:hAnsi="Trebuchet MS"/>
          <w:color w:val="000000"/>
          <w:sz w:val="20"/>
          <w:szCs w:val="20"/>
        </w:rPr>
      </w:pPr>
      <w:r>
        <w:rPr>
          <w:rFonts w:ascii="Trebuchet MS" w:hAnsi="Trebuchet MS"/>
          <w:color w:val="000000"/>
          <w:sz w:val="20"/>
          <w:szCs w:val="20"/>
        </w:rPr>
        <w:t>14 O que fiz, porém, foi por amor do meu nome, para que não fosse profanado à vista das nações perante as quais os fiz sair.</w:t>
      </w:r>
    </w:p>
    <w:p>
      <w:pPr>
        <w:rPr>
          <w:rFonts w:ascii="Trebuchet MS" w:hAnsi="Trebuchet MS"/>
          <w:color w:val="000000"/>
          <w:sz w:val="20"/>
          <w:szCs w:val="20"/>
        </w:rPr>
      </w:pPr>
      <w:r>
        <w:rPr>
          <w:rFonts w:ascii="Trebuchet MS" w:hAnsi="Trebuchet MS"/>
          <w:color w:val="000000"/>
          <w:sz w:val="20"/>
          <w:szCs w:val="20"/>
        </w:rPr>
        <w:t>15 E, contudo, eu levantei a minha mão para eles no deserto, jurando que não os introduziria na terra que lhes tinha dado, que mana leite e mel, a qual é a glória de todas as terras;</w:t>
      </w:r>
    </w:p>
    <w:p>
      <w:pPr>
        <w:rPr>
          <w:rFonts w:ascii="Trebuchet MS" w:hAnsi="Trebuchet MS"/>
          <w:color w:val="000000"/>
          <w:sz w:val="20"/>
          <w:szCs w:val="20"/>
        </w:rPr>
      </w:pPr>
      <w:r>
        <w:rPr>
          <w:rFonts w:ascii="Trebuchet MS" w:hAnsi="Trebuchet MS"/>
          <w:color w:val="000000"/>
          <w:sz w:val="20"/>
          <w:szCs w:val="20"/>
        </w:rPr>
        <w:t>16 porque rejeitaram as minhas ordenanças, e não andaram nos meus estatutos, e profanaram os meus sábados; pois o seu coração andava após os seus ídolos.</w:t>
      </w:r>
    </w:p>
    <w:p>
      <w:pPr>
        <w:rPr>
          <w:rFonts w:ascii="Trebuchet MS" w:hAnsi="Trebuchet MS"/>
          <w:color w:val="000000"/>
          <w:sz w:val="20"/>
          <w:szCs w:val="20"/>
        </w:rPr>
      </w:pPr>
      <w:r>
        <w:rPr>
          <w:rFonts w:ascii="Trebuchet MS" w:hAnsi="Trebuchet MS"/>
          <w:color w:val="000000"/>
          <w:sz w:val="20"/>
          <w:szCs w:val="20"/>
        </w:rPr>
        <w:t>17 Não obstante os meus olhos os pouparam e não os destruí nem os consumi de todo no deserto.</w:t>
      </w:r>
    </w:p>
    <w:p>
      <w:pPr>
        <w:rPr>
          <w:rFonts w:ascii="Trebuchet MS" w:hAnsi="Trebuchet MS"/>
          <w:color w:val="000000"/>
          <w:sz w:val="20"/>
          <w:szCs w:val="20"/>
        </w:rPr>
      </w:pPr>
      <w:r>
        <w:rPr>
          <w:rFonts w:ascii="Trebuchet MS" w:hAnsi="Trebuchet MS"/>
          <w:color w:val="000000"/>
          <w:sz w:val="20"/>
          <w:szCs w:val="20"/>
        </w:rPr>
        <w:t>18 Mas disse eu a seus filhos no deserto: Não andeis nos estatutos de vossos pais, nem guardeis as suas ordenanças, nem vos contamineis com os seus ídolos.</w:t>
      </w:r>
    </w:p>
    <w:p>
      <w:pPr>
        <w:rPr>
          <w:rFonts w:ascii="Trebuchet MS" w:hAnsi="Trebuchet MS"/>
          <w:color w:val="000000"/>
          <w:sz w:val="20"/>
          <w:szCs w:val="20"/>
        </w:rPr>
      </w:pPr>
      <w:r>
        <w:rPr>
          <w:rFonts w:ascii="Trebuchet MS" w:hAnsi="Trebuchet MS"/>
          <w:color w:val="000000"/>
          <w:sz w:val="20"/>
          <w:szCs w:val="20"/>
        </w:rPr>
        <w:t>19 Eu sou o Senhor vosso Deus; andai nos meus estatutos, e guardai as minhas ordenanças, e executai-os</w:t>
      </w:r>
    </w:p>
    <w:p>
      <w:pPr>
        <w:rPr>
          <w:rFonts w:ascii="Trebuchet MS" w:hAnsi="Trebuchet MS"/>
          <w:color w:val="000000"/>
          <w:sz w:val="20"/>
          <w:szCs w:val="20"/>
        </w:rPr>
      </w:pPr>
      <w:r>
        <w:rPr>
          <w:rFonts w:ascii="Trebuchet MS" w:hAnsi="Trebuchet MS"/>
          <w:color w:val="000000"/>
          <w:sz w:val="20"/>
          <w:szCs w:val="20"/>
        </w:rPr>
        <w:t>20 E santificai os meus sábados; e eles servirão de sinal entre mim e vós para que saibais que eu sou o Senhor vosso Deus.</w:t>
      </w:r>
    </w:p>
    <w:p>
      <w:pPr>
        <w:rPr>
          <w:rFonts w:ascii="Trebuchet MS" w:hAnsi="Trebuchet MS"/>
          <w:color w:val="000000"/>
          <w:sz w:val="20"/>
          <w:szCs w:val="20"/>
        </w:rPr>
      </w:pPr>
      <w:r>
        <w:rPr>
          <w:rFonts w:ascii="Trebuchet MS" w:hAnsi="Trebuchet MS"/>
          <w:color w:val="000000"/>
          <w:sz w:val="20"/>
          <w:szCs w:val="20"/>
        </w:rPr>
        <w:t>21 Mas também os filhos se rebelaram contra mim; não andaram nos meus estatutos nem guardaram as minhas ordenanças para as praticarem, pelas quais o homem viverá, se as cumprir; profanaram eles os meus sábados; por isso eu disse que derramaria sobre eles o meu furor, para cumprir contra eles a minha ira no deserto.</w:t>
      </w:r>
    </w:p>
    <w:p>
      <w:pPr>
        <w:rPr>
          <w:rFonts w:ascii="Trebuchet MS" w:hAnsi="Trebuchet MS"/>
          <w:color w:val="000000"/>
          <w:sz w:val="20"/>
          <w:szCs w:val="20"/>
        </w:rPr>
      </w:pPr>
      <w:r>
        <w:rPr>
          <w:rFonts w:ascii="Trebuchet MS" w:hAnsi="Trebuchet MS"/>
          <w:color w:val="000000"/>
          <w:sz w:val="20"/>
          <w:szCs w:val="20"/>
        </w:rPr>
        <w:t>22 Todavia retive a minha mão, e procedi por amor do meu nome, para que não fosse profanado à vista das nações, a cujos olhos os fiz sair.</w:t>
      </w:r>
    </w:p>
    <w:p>
      <w:pPr>
        <w:rPr>
          <w:rFonts w:ascii="Trebuchet MS" w:hAnsi="Trebuchet MS"/>
          <w:color w:val="000000"/>
          <w:sz w:val="20"/>
          <w:szCs w:val="20"/>
        </w:rPr>
      </w:pPr>
      <w:r>
        <w:rPr>
          <w:rFonts w:ascii="Trebuchet MS" w:hAnsi="Trebuchet MS"/>
          <w:color w:val="000000"/>
          <w:sz w:val="20"/>
          <w:szCs w:val="20"/>
        </w:rPr>
        <w:t>23 Também levantei a minha mão para eles no deserto, jurando que os espalharia entre as nações, e os dispersaria entre os países;</w:t>
      </w:r>
    </w:p>
    <w:p>
      <w:pPr>
        <w:rPr>
          <w:rFonts w:ascii="Trebuchet MS" w:hAnsi="Trebuchet MS"/>
          <w:color w:val="000000"/>
          <w:sz w:val="20"/>
          <w:szCs w:val="20"/>
        </w:rPr>
      </w:pPr>
      <w:r>
        <w:rPr>
          <w:rFonts w:ascii="Trebuchet MS" w:hAnsi="Trebuchet MS"/>
          <w:color w:val="000000"/>
          <w:sz w:val="20"/>
          <w:szCs w:val="20"/>
        </w:rPr>
        <w:t>24 porque não haviam executado as minhas ordenanças, mas rejeitaram os meus estatutos, e profanaram os meus sábados, e os seus olhos se iam após os ídolos de seus pais.</w:t>
      </w:r>
    </w:p>
    <w:p>
      <w:pPr>
        <w:rPr>
          <w:rFonts w:ascii="Trebuchet MS" w:hAnsi="Trebuchet MS"/>
          <w:color w:val="000000"/>
          <w:sz w:val="20"/>
          <w:szCs w:val="20"/>
        </w:rPr>
      </w:pPr>
      <w:r>
        <w:rPr>
          <w:rFonts w:ascii="Trebuchet MS" w:hAnsi="Trebuchet MS"/>
          <w:color w:val="000000"/>
          <w:sz w:val="20"/>
          <w:szCs w:val="20"/>
        </w:rPr>
        <w:t>25 Também lhes dei estatutos que não eram bons, e ordenanças pelas quais não poderiam viver;</w:t>
      </w:r>
    </w:p>
    <w:p>
      <w:pPr>
        <w:rPr>
          <w:rFonts w:ascii="Trebuchet MS" w:hAnsi="Trebuchet MS"/>
          <w:color w:val="000000"/>
          <w:sz w:val="20"/>
          <w:szCs w:val="20"/>
        </w:rPr>
      </w:pPr>
      <w:r>
        <w:rPr>
          <w:rFonts w:ascii="Trebuchet MS" w:hAnsi="Trebuchet MS"/>
          <w:color w:val="000000"/>
          <w:sz w:val="20"/>
          <w:szCs w:val="20"/>
        </w:rPr>
        <w:t>26 e os deixei contaminar-se em seus próprios dons, nos quais faziam passar pelo fogo todos os que abrem a madre, para os assolar, a fim de que soubessem que eu sou o Senhor.</w:t>
      </w:r>
    </w:p>
    <w:p>
      <w:pPr>
        <w:rPr>
          <w:rFonts w:ascii="Trebuchet MS" w:hAnsi="Trebuchet MS"/>
          <w:color w:val="000000"/>
          <w:sz w:val="20"/>
          <w:szCs w:val="20"/>
        </w:rPr>
      </w:pPr>
      <w:r>
        <w:rPr>
          <w:rFonts w:ascii="Trebuchet MS" w:hAnsi="Trebuchet MS"/>
          <w:color w:val="000000"/>
          <w:sz w:val="20"/>
          <w:szCs w:val="20"/>
        </w:rPr>
        <w:t>27 Portanto fala à casa de Israel, ó filho do homem, e dize-lhe: Assim diz o Senhor Deus: Ainda nisto me blasfemaram vossos pais, que procederam traiçoeiramente para comigo;</w:t>
      </w:r>
    </w:p>
    <w:p>
      <w:pPr>
        <w:rPr>
          <w:rFonts w:ascii="Trebuchet MS" w:hAnsi="Trebuchet MS"/>
          <w:color w:val="000000"/>
          <w:sz w:val="20"/>
          <w:szCs w:val="20"/>
        </w:rPr>
      </w:pPr>
      <w:r>
        <w:rPr>
          <w:rFonts w:ascii="Trebuchet MS" w:hAnsi="Trebuchet MS"/>
          <w:color w:val="000000"/>
          <w:sz w:val="20"/>
          <w:szCs w:val="20"/>
        </w:rPr>
        <w:t>28 pois quando eu os havia introduzido na terra a respeito da qual eu levantara a minha mão, jurando que lha daria, então olharam para todo outeiro alto, e para toda árvore frondosa, e ofereceram ali os seus sacrifícios, e apresentaram ali a provocação das suas ofertas; puseram ali os seus cheiros suaves, e ali derramaram as suas libações.</w:t>
      </w:r>
    </w:p>
    <w:p>
      <w:pPr>
        <w:rPr>
          <w:rFonts w:ascii="Trebuchet MS" w:hAnsi="Trebuchet MS"/>
          <w:color w:val="000000"/>
          <w:sz w:val="20"/>
          <w:szCs w:val="20"/>
        </w:rPr>
      </w:pPr>
      <w:r>
        <w:rPr>
          <w:rFonts w:ascii="Trebuchet MS" w:hAnsi="Trebuchet MS"/>
          <w:color w:val="000000"/>
          <w:sz w:val="20"/>
          <w:szCs w:val="20"/>
        </w:rPr>
        <w:t>29 E eu lhes disse: Que significa o alto a que vós ides? Assim o seu nome ficou sendo Bamá, até o dia de hoje.</w:t>
      </w:r>
    </w:p>
    <w:p>
      <w:pPr>
        <w:rPr>
          <w:rFonts w:ascii="Trebuchet MS" w:hAnsi="Trebuchet MS"/>
          <w:color w:val="000000"/>
          <w:sz w:val="20"/>
          <w:szCs w:val="20"/>
        </w:rPr>
      </w:pPr>
      <w:r>
        <w:rPr>
          <w:rFonts w:ascii="Trebuchet MS" w:hAnsi="Trebuchet MS"/>
          <w:color w:val="000000"/>
          <w:sz w:val="20"/>
          <w:szCs w:val="20"/>
        </w:rPr>
        <w:t>30 Portanto dize à casa de Israel: Assim diz o Senhor Deus: Acaso vós vos contaminais a vós mesmos, à maneira de vossos pais? e vos prostituís com as suas abominações?</w:t>
      </w:r>
    </w:p>
    <w:p>
      <w:pPr>
        <w:rPr>
          <w:rFonts w:ascii="Trebuchet MS" w:hAnsi="Trebuchet MS"/>
          <w:color w:val="000000"/>
          <w:sz w:val="20"/>
          <w:szCs w:val="20"/>
        </w:rPr>
      </w:pPr>
      <w:r>
        <w:rPr>
          <w:rFonts w:ascii="Trebuchet MS" w:hAnsi="Trebuchet MS"/>
          <w:color w:val="000000"/>
          <w:sz w:val="20"/>
          <w:szCs w:val="20"/>
        </w:rPr>
        <w:t>31 E, ao oferecerdes os vossos dons, quando fazeis passar os vossos filhos pelo fogo, vós vos contaminais com todos os vossos ídolos, até hoje. E eu hei de ser consultado por vós, ó casa de Israel? Vivo eu, diz o Senhor Deus, que não serei consultado de vós.</w:t>
      </w:r>
    </w:p>
    <w:p>
      <w:pPr>
        <w:rPr>
          <w:rFonts w:ascii="Trebuchet MS" w:hAnsi="Trebuchet MS"/>
          <w:color w:val="000000"/>
          <w:sz w:val="20"/>
          <w:szCs w:val="20"/>
        </w:rPr>
      </w:pPr>
      <w:r>
        <w:rPr>
          <w:rFonts w:ascii="Trebuchet MS" w:hAnsi="Trebuchet MS"/>
          <w:color w:val="000000"/>
          <w:sz w:val="20"/>
          <w:szCs w:val="20"/>
        </w:rPr>
        <w:t>32 E o que veio ao vosso espírito de maneira alguma sucederá, quando dizeis: Sejamos como as nações, como as tribos dos países, servindo ao madeiro e à pedra.</w:t>
      </w:r>
    </w:p>
    <w:p>
      <w:pPr>
        <w:rPr>
          <w:rFonts w:ascii="Trebuchet MS" w:hAnsi="Trebuchet MS"/>
          <w:color w:val="000000"/>
          <w:sz w:val="20"/>
          <w:szCs w:val="20"/>
        </w:rPr>
      </w:pPr>
      <w:r>
        <w:rPr>
          <w:rFonts w:ascii="Trebuchet MS" w:hAnsi="Trebuchet MS"/>
          <w:color w:val="000000"/>
          <w:sz w:val="20"/>
          <w:szCs w:val="20"/>
        </w:rPr>
        <w:t>33 Vivo eu, diz o Senhor Deus, certamente com mão forte, e com braço estendido, e com indignação derramada, hei de reinar sobre vós.</w:t>
      </w:r>
    </w:p>
    <w:p>
      <w:pPr>
        <w:rPr>
          <w:rFonts w:ascii="Trebuchet MS" w:hAnsi="Trebuchet MS"/>
          <w:color w:val="000000"/>
          <w:sz w:val="20"/>
          <w:szCs w:val="20"/>
        </w:rPr>
      </w:pPr>
      <w:r>
        <w:rPr>
          <w:rFonts w:ascii="Trebuchet MS" w:hAnsi="Trebuchet MS"/>
          <w:color w:val="000000"/>
          <w:sz w:val="20"/>
          <w:szCs w:val="20"/>
        </w:rPr>
        <w:t>34 E vos tirarei dentre os povos, e vos congregarei dos países nos quais fostes espalhados, com mão forte, e com braço estendido, e com indignação derramada;</w:t>
      </w:r>
    </w:p>
    <w:p>
      <w:pPr>
        <w:rPr>
          <w:rFonts w:ascii="Trebuchet MS" w:hAnsi="Trebuchet MS"/>
          <w:color w:val="000000"/>
          <w:sz w:val="20"/>
          <w:szCs w:val="20"/>
        </w:rPr>
      </w:pPr>
      <w:r>
        <w:rPr>
          <w:rFonts w:ascii="Trebuchet MS" w:hAnsi="Trebuchet MS"/>
          <w:color w:val="000000"/>
          <w:sz w:val="20"/>
          <w:szCs w:val="20"/>
        </w:rPr>
        <w:t>35 e vos levarei ao deserto dos povos; e ali face a face entrarei em juízo convosco;</w:t>
      </w:r>
    </w:p>
    <w:p>
      <w:pPr>
        <w:rPr>
          <w:rFonts w:ascii="Trebuchet MS" w:hAnsi="Trebuchet MS"/>
          <w:color w:val="000000"/>
          <w:sz w:val="20"/>
          <w:szCs w:val="20"/>
        </w:rPr>
      </w:pPr>
      <w:r>
        <w:rPr>
          <w:rFonts w:ascii="Trebuchet MS" w:hAnsi="Trebuchet MS"/>
          <w:color w:val="000000"/>
          <w:sz w:val="20"/>
          <w:szCs w:val="20"/>
        </w:rPr>
        <w:t>36 como entrei em juízo com vossos pais, no deserto da terra do Egito, assim entrarei em juízo convosco, diz o Senhor Deus.</w:t>
      </w:r>
    </w:p>
    <w:p>
      <w:pPr>
        <w:rPr>
          <w:rFonts w:ascii="Trebuchet MS" w:hAnsi="Trebuchet MS"/>
          <w:color w:val="000000"/>
          <w:sz w:val="20"/>
          <w:szCs w:val="20"/>
        </w:rPr>
      </w:pPr>
      <w:r>
        <w:rPr>
          <w:rFonts w:ascii="Trebuchet MS" w:hAnsi="Trebuchet MS"/>
          <w:color w:val="000000"/>
          <w:sz w:val="20"/>
          <w:szCs w:val="20"/>
        </w:rPr>
        <w:t>37 Também vos farei passar debaixo da vara, e vos farei entrar no vínculo do pacto;</w:t>
      </w:r>
    </w:p>
    <w:p>
      <w:pPr>
        <w:rPr>
          <w:rFonts w:ascii="Trebuchet MS" w:hAnsi="Trebuchet MS"/>
          <w:color w:val="000000"/>
          <w:sz w:val="20"/>
          <w:szCs w:val="20"/>
        </w:rPr>
      </w:pPr>
      <w:r>
        <w:rPr>
          <w:rFonts w:ascii="Trebuchet MS" w:hAnsi="Trebuchet MS"/>
          <w:color w:val="000000"/>
          <w:sz w:val="20"/>
          <w:szCs w:val="20"/>
        </w:rPr>
        <w:t>38 e separarei dentre vós os rebeldes, e os que transgridem contra mim; da terra das suas peregrinações os tirarei, mas à terra de Israel não voltarão; e sabereis que eu sou o Senhor.</w:t>
      </w:r>
    </w:p>
    <w:p>
      <w:pPr>
        <w:rPr>
          <w:rFonts w:ascii="Trebuchet MS" w:hAnsi="Trebuchet MS"/>
          <w:color w:val="000000"/>
          <w:sz w:val="20"/>
          <w:szCs w:val="20"/>
        </w:rPr>
      </w:pPr>
      <w:r>
        <w:rPr>
          <w:rFonts w:ascii="Trebuchet MS" w:hAnsi="Trebuchet MS"/>
          <w:color w:val="000000"/>
          <w:sz w:val="20"/>
          <w:szCs w:val="20"/>
        </w:rPr>
        <w:t>39 Quanto a vós, ó casa de Israel, assim diz o Senhor Deus: Ide, sirva cada um os seus ídolos; contudo mais tarde me ouvireis e não profanareis mais o meu santo nome com as vossas dádivas e com os vossos ídolos.</w:t>
      </w:r>
    </w:p>
    <w:p>
      <w:pPr>
        <w:rPr>
          <w:rFonts w:ascii="Trebuchet MS" w:hAnsi="Trebuchet MS"/>
          <w:color w:val="000000"/>
          <w:sz w:val="20"/>
          <w:szCs w:val="20"/>
        </w:rPr>
      </w:pPr>
      <w:r>
        <w:rPr>
          <w:rFonts w:ascii="Trebuchet MS" w:hAnsi="Trebuchet MS"/>
          <w:color w:val="000000"/>
          <w:sz w:val="20"/>
          <w:szCs w:val="20"/>
        </w:rPr>
        <w:t>40 Pois no meu santo monte, no monte alto de Israel, diz o Senhor Deus, ali me servirá toda a casa de Israel, toda ela, na terra; ali vos aceitarei, e ali requererei as vossas ofertas, e as primícias das vossas oblações, com todas as vossas coisas santas.</w:t>
      </w:r>
    </w:p>
    <w:p>
      <w:pPr>
        <w:rPr>
          <w:rFonts w:ascii="Trebuchet MS" w:hAnsi="Trebuchet MS"/>
          <w:color w:val="000000"/>
          <w:sz w:val="20"/>
          <w:szCs w:val="20"/>
        </w:rPr>
      </w:pPr>
      <w:r>
        <w:rPr>
          <w:rFonts w:ascii="Trebuchet MS" w:hAnsi="Trebuchet MS"/>
          <w:color w:val="000000"/>
          <w:sz w:val="20"/>
          <w:szCs w:val="20"/>
        </w:rPr>
        <w:t>41 Como cheiro suave vos aceitarei, quando eu vos tirar dentre os povos e vos congregar dos países em que fostes espalhados; e serei santificado em vós à vista das nações.</w:t>
      </w:r>
    </w:p>
    <w:p>
      <w:pPr>
        <w:rPr>
          <w:rFonts w:ascii="Trebuchet MS" w:hAnsi="Trebuchet MS"/>
          <w:color w:val="000000"/>
          <w:sz w:val="20"/>
          <w:szCs w:val="20"/>
        </w:rPr>
      </w:pPr>
      <w:r>
        <w:rPr>
          <w:rFonts w:ascii="Trebuchet MS" w:hAnsi="Trebuchet MS"/>
          <w:color w:val="000000"/>
          <w:sz w:val="20"/>
          <w:szCs w:val="20"/>
        </w:rPr>
        <w:t>42 E sabereis que eu sou o Senhor, quando eu vos introduzir na terra de Israel, no país a respeito do qual levantei a minha mão, jurando que o daria a vossos pais.</w:t>
      </w:r>
    </w:p>
    <w:p>
      <w:pPr>
        <w:rPr>
          <w:rFonts w:ascii="Trebuchet MS" w:hAnsi="Trebuchet MS"/>
          <w:color w:val="000000"/>
          <w:sz w:val="20"/>
          <w:szCs w:val="20"/>
        </w:rPr>
      </w:pPr>
      <w:r>
        <w:rPr>
          <w:rFonts w:ascii="Trebuchet MS" w:hAnsi="Trebuchet MS"/>
          <w:color w:val="000000"/>
          <w:sz w:val="20"/>
          <w:szCs w:val="20"/>
        </w:rPr>
        <w:t>43 Ali vos lembrareis de vossos caminhos, e de todos os vossos atos com que vos tendes contaminado; e tereis nojo de vós mesmos, por causa de todas as vossas maldades que tendes cometido.</w:t>
      </w:r>
    </w:p>
    <w:p>
      <w:pPr>
        <w:rPr>
          <w:rFonts w:ascii="Trebuchet MS" w:hAnsi="Trebuchet MS"/>
          <w:color w:val="000000"/>
          <w:sz w:val="20"/>
          <w:szCs w:val="20"/>
        </w:rPr>
      </w:pPr>
      <w:r>
        <w:rPr>
          <w:rFonts w:ascii="Trebuchet MS" w:hAnsi="Trebuchet MS"/>
          <w:color w:val="000000"/>
          <w:sz w:val="20"/>
          <w:szCs w:val="20"/>
        </w:rPr>
        <w:t>44 E sabereis que eu sou o Senhor, quando eu proceder para convosco por amor do meu nome, não conforme os vossos maus caminhos, nem conforme os vossos atos corruptos, ó casa de Israel, diz o senhor Deus.</w:t>
      </w:r>
    </w:p>
    <w:p>
      <w:pPr>
        <w:rPr>
          <w:rFonts w:ascii="Trebuchet MS" w:hAnsi="Trebuchet MS"/>
          <w:color w:val="000000"/>
          <w:sz w:val="20"/>
          <w:szCs w:val="20"/>
        </w:rPr>
      </w:pPr>
      <w:r>
        <w:rPr>
          <w:rFonts w:ascii="Trebuchet MS" w:hAnsi="Trebuchet MS"/>
          <w:color w:val="000000"/>
          <w:sz w:val="20"/>
          <w:szCs w:val="20"/>
        </w:rPr>
        <w:t>45 E veio a mim a palavra do Senhor, dizendo:</w:t>
      </w:r>
    </w:p>
    <w:p>
      <w:pPr>
        <w:rPr>
          <w:rFonts w:ascii="Trebuchet MS" w:hAnsi="Trebuchet MS"/>
          <w:color w:val="000000"/>
          <w:sz w:val="20"/>
          <w:szCs w:val="20"/>
        </w:rPr>
      </w:pPr>
      <w:r>
        <w:rPr>
          <w:rFonts w:ascii="Trebuchet MS" w:hAnsi="Trebuchet MS"/>
          <w:color w:val="000000"/>
          <w:sz w:val="20"/>
          <w:szCs w:val="20"/>
        </w:rPr>
        <w:t>46 Filho do homem, dirige o teu rosto para o caminho do sul, e derrama as tuas palavras contra o sul, e profetiza contra o bosque do campo do sul.</w:t>
      </w:r>
    </w:p>
    <w:p>
      <w:pPr>
        <w:rPr>
          <w:rFonts w:ascii="Trebuchet MS" w:hAnsi="Trebuchet MS"/>
          <w:color w:val="000000"/>
          <w:sz w:val="20"/>
          <w:szCs w:val="20"/>
        </w:rPr>
      </w:pPr>
      <w:r>
        <w:rPr>
          <w:rFonts w:ascii="Trebuchet MS" w:hAnsi="Trebuchet MS"/>
          <w:color w:val="000000"/>
          <w:sz w:val="20"/>
          <w:szCs w:val="20"/>
        </w:rPr>
        <w:t>47 E dize ao bosque do sul: Ouve a palavra do Senhor: Assim diz o Senhor Deus: Eis que acenderei em ti um fogo que em ti consumirá toda árvore verde e toda árvore seca; não se apagará a chama flamejante, antes com ela se queimarão todos os rostos, desde o sul até o norte.</w:t>
      </w:r>
    </w:p>
    <w:p>
      <w:pPr>
        <w:rPr>
          <w:rFonts w:ascii="Trebuchet MS" w:hAnsi="Trebuchet MS"/>
          <w:color w:val="000000"/>
          <w:sz w:val="20"/>
          <w:szCs w:val="20"/>
        </w:rPr>
      </w:pPr>
      <w:r>
        <w:rPr>
          <w:rFonts w:ascii="Trebuchet MS" w:hAnsi="Trebuchet MS"/>
          <w:color w:val="000000"/>
          <w:sz w:val="20"/>
          <w:szCs w:val="20"/>
        </w:rPr>
        <w:t>48 E verá toda a carne que eu, o Senhor, o acendi; não se apagará.</w:t>
      </w:r>
    </w:p>
    <w:p>
      <w:pPr>
        <w:rPr>
          <w:rFonts w:ascii="Trebuchet MS" w:hAnsi="Trebuchet MS"/>
          <w:color w:val="000000"/>
          <w:sz w:val="20"/>
          <w:szCs w:val="20"/>
        </w:rPr>
      </w:pPr>
      <w:r>
        <w:rPr>
          <w:rFonts w:ascii="Trebuchet MS" w:hAnsi="Trebuchet MS"/>
          <w:color w:val="000000"/>
          <w:sz w:val="20"/>
          <w:szCs w:val="20"/>
        </w:rPr>
        <w:t>49 Então disse eu: Ah Senhor Deus! eles dizem de mim: Não é este um fazedor de alegorias?</w:t>
      </w:r>
    </w:p>
    <w:p>
      <w:pPr>
        <w:pStyle w:val="P13"/>
        <w:rPr>
          <w:rFonts w:ascii="Trebuchet MS" w:hAnsi="Trebuchet MS"/>
          <w:color w:val="000000"/>
          <w:sz w:val="22"/>
          <w:szCs w:val="22"/>
        </w:rPr>
      </w:pPr>
      <w:bookmarkStart w:id="889" w:name="_Toc147528786"/>
      <w:r>
        <w:rPr>
          <w:rFonts w:ascii="Trebuchet MS" w:hAnsi="Trebuchet MS"/>
          <w:color w:val="000000"/>
          <w:sz w:val="22"/>
          <w:szCs w:val="22"/>
        </w:rPr>
        <w:t xml:space="preserve"> EZEQUIEL 21</w:t>
      </w:r>
      <w:bookmarkEnd w:id="889"/>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Jerusalém, e derrama as tuas palavras contra os santuários, e profetiza contra a terra de Israel.</w:t>
      </w:r>
    </w:p>
    <w:p>
      <w:pPr>
        <w:rPr>
          <w:rFonts w:ascii="Trebuchet MS" w:hAnsi="Trebuchet MS"/>
          <w:color w:val="000000"/>
          <w:sz w:val="20"/>
          <w:szCs w:val="20"/>
        </w:rPr>
      </w:pPr>
      <w:r>
        <w:rPr>
          <w:rFonts w:ascii="Trebuchet MS" w:hAnsi="Trebuchet MS"/>
          <w:color w:val="000000"/>
          <w:sz w:val="20"/>
          <w:szCs w:val="20"/>
        </w:rPr>
        <w:t>3 E dize à terra de Israel: Assim diz o Senhor: Eis que estou contra ti, e tirarei a minha espada da bainha, e exterminarei do meio de ti o justo e o ímpio.</w:t>
      </w:r>
    </w:p>
    <w:p>
      <w:pPr>
        <w:rPr>
          <w:rFonts w:ascii="Trebuchet MS" w:hAnsi="Trebuchet MS"/>
          <w:color w:val="000000"/>
          <w:sz w:val="20"/>
          <w:szCs w:val="20"/>
        </w:rPr>
      </w:pPr>
      <w:r>
        <w:rPr>
          <w:rFonts w:ascii="Trebuchet MS" w:hAnsi="Trebuchet MS"/>
          <w:color w:val="000000"/>
          <w:sz w:val="20"/>
          <w:szCs w:val="20"/>
        </w:rPr>
        <w:t>4 E, por isso que hei de exterminar do meio de ti o justo e o ímpio, a minha espada sairá da bainha contra toda a carne, desde o sul até o norte.</w:t>
      </w:r>
    </w:p>
    <w:p>
      <w:pPr>
        <w:rPr>
          <w:rFonts w:ascii="Trebuchet MS" w:hAnsi="Trebuchet MS"/>
          <w:color w:val="000000"/>
          <w:sz w:val="20"/>
          <w:szCs w:val="20"/>
        </w:rPr>
      </w:pPr>
      <w:r>
        <w:rPr>
          <w:rFonts w:ascii="Trebuchet MS" w:hAnsi="Trebuchet MS"/>
          <w:color w:val="000000"/>
          <w:sz w:val="20"/>
          <w:szCs w:val="20"/>
        </w:rPr>
        <w:t>5 E saberá toda a carne que eu, o Senhor, tirei a minha espada da bainha nunca mais voltará a ela.</w:t>
      </w:r>
    </w:p>
    <w:p>
      <w:pPr>
        <w:rPr>
          <w:rFonts w:ascii="Trebuchet MS" w:hAnsi="Trebuchet MS"/>
          <w:color w:val="000000"/>
          <w:sz w:val="20"/>
          <w:szCs w:val="20"/>
        </w:rPr>
      </w:pPr>
      <w:r>
        <w:rPr>
          <w:rFonts w:ascii="Trebuchet MS" w:hAnsi="Trebuchet MS"/>
          <w:color w:val="000000"/>
          <w:sz w:val="20"/>
          <w:szCs w:val="20"/>
        </w:rPr>
        <w:t>6 Suspira, pois, ó filho do homem; suspira à vista deles com quebrantamento dos teus lombos e com amargura.</w:t>
      </w:r>
    </w:p>
    <w:p>
      <w:pPr>
        <w:rPr>
          <w:rFonts w:ascii="Trebuchet MS" w:hAnsi="Trebuchet MS"/>
          <w:color w:val="000000"/>
          <w:sz w:val="20"/>
          <w:szCs w:val="20"/>
        </w:rPr>
      </w:pPr>
      <w:r>
        <w:rPr>
          <w:rFonts w:ascii="Trebuchet MS" w:hAnsi="Trebuchet MS"/>
          <w:color w:val="000000"/>
          <w:sz w:val="20"/>
          <w:szCs w:val="20"/>
        </w:rPr>
        <w:t>7 E será que, quando eles te disserem: Por que suspiras tu dirás: por causa das novas, porque vêm; e todo coração desmaiará, e todas as mãos se enfraquecerão, e todo espírito se angustiará, e todos os joelhos se desfarão em águas; eis que vêm, e se realizarão, diz o Senhor Deus.</w:t>
      </w:r>
    </w:p>
    <w:p>
      <w:pPr>
        <w:rPr>
          <w:rFonts w:ascii="Trebuchet MS" w:hAnsi="Trebuchet MS"/>
          <w:color w:val="000000"/>
          <w:sz w:val="20"/>
          <w:szCs w:val="20"/>
        </w:rPr>
      </w:pPr>
      <w:r>
        <w:rPr>
          <w:rFonts w:ascii="Trebuchet MS" w:hAnsi="Trebuchet MS"/>
          <w:color w:val="000000"/>
          <w:sz w:val="20"/>
          <w:szCs w:val="20"/>
        </w:rPr>
        <w:t>8 E veio a mim a palavra do Senhor, dizendo:</w:t>
      </w:r>
    </w:p>
    <w:p>
      <w:pPr>
        <w:rPr>
          <w:rFonts w:ascii="Trebuchet MS" w:hAnsi="Trebuchet MS"/>
          <w:color w:val="000000"/>
          <w:sz w:val="20"/>
          <w:szCs w:val="20"/>
        </w:rPr>
      </w:pPr>
      <w:r>
        <w:rPr>
          <w:rFonts w:ascii="Trebuchet MS" w:hAnsi="Trebuchet MS"/>
          <w:color w:val="000000"/>
          <w:sz w:val="20"/>
          <w:szCs w:val="20"/>
        </w:rPr>
        <w:t>9 Filho do homem, profetiza, e dize: Assim diz o Senhor; dize: A espada, a espada está afiada e polida.</w:t>
      </w:r>
    </w:p>
    <w:p>
      <w:pPr>
        <w:rPr>
          <w:rFonts w:ascii="Trebuchet MS" w:hAnsi="Trebuchet MS"/>
          <w:color w:val="000000"/>
          <w:sz w:val="20"/>
          <w:szCs w:val="20"/>
        </w:rPr>
      </w:pPr>
      <w:r>
        <w:rPr>
          <w:rFonts w:ascii="Trebuchet MS" w:hAnsi="Trebuchet MS"/>
          <w:color w:val="000000"/>
          <w:sz w:val="20"/>
          <w:szCs w:val="20"/>
        </w:rPr>
        <w:t>10 Para matar está afiada, para reluzir está polida. Alegrar-nos-emos pois? A vara de meu filho é que despreza todo o madeiro.</w:t>
      </w:r>
    </w:p>
    <w:p>
      <w:pPr>
        <w:rPr>
          <w:rFonts w:ascii="Trebuchet MS" w:hAnsi="Trebuchet MS"/>
          <w:color w:val="000000"/>
          <w:sz w:val="20"/>
          <w:szCs w:val="20"/>
        </w:rPr>
      </w:pPr>
      <w:r>
        <w:rPr>
          <w:rFonts w:ascii="Trebuchet MS" w:hAnsi="Trebuchet MS"/>
          <w:color w:val="000000"/>
          <w:sz w:val="20"/>
          <w:szCs w:val="20"/>
        </w:rPr>
        <w:t>11 E foi dada a polir para ser manejada; esta espada está afiada e polida, para ser posta na mão do matador.</w:t>
      </w:r>
    </w:p>
    <w:p>
      <w:pPr>
        <w:rPr>
          <w:rFonts w:ascii="Trebuchet MS" w:hAnsi="Trebuchet MS"/>
          <w:color w:val="000000"/>
          <w:sz w:val="20"/>
          <w:szCs w:val="20"/>
        </w:rPr>
      </w:pPr>
      <w:r>
        <w:rPr>
          <w:rFonts w:ascii="Trebuchet MS" w:hAnsi="Trebuchet MS"/>
          <w:color w:val="000000"/>
          <w:sz w:val="20"/>
          <w:szCs w:val="20"/>
        </w:rPr>
        <w:t>12 Grita e uiva, ó filho do homem, porque ela será contra o meu povo, contra todos os príncipes de Israel. Estes juntamente com o meu povo estão entregues à espada; bate pois na tua coxa.</w:t>
      </w:r>
    </w:p>
    <w:p>
      <w:pPr>
        <w:rPr>
          <w:rFonts w:ascii="Trebuchet MS" w:hAnsi="Trebuchet MS"/>
          <w:color w:val="000000"/>
          <w:sz w:val="20"/>
          <w:szCs w:val="20"/>
        </w:rPr>
      </w:pPr>
      <w:r>
        <w:rPr>
          <w:rFonts w:ascii="Trebuchet MS" w:hAnsi="Trebuchet MS"/>
          <w:color w:val="000000"/>
          <w:sz w:val="20"/>
          <w:szCs w:val="20"/>
        </w:rPr>
        <w:t>13 Porque se faz uma prova; e que será se não mais existir a vara desprezadora, diz o Senhor Deus.</w:t>
      </w:r>
    </w:p>
    <w:p>
      <w:pPr>
        <w:rPr>
          <w:rFonts w:ascii="Trebuchet MS" w:hAnsi="Trebuchet MS"/>
          <w:color w:val="000000"/>
          <w:sz w:val="20"/>
          <w:szCs w:val="20"/>
        </w:rPr>
      </w:pPr>
      <w:r>
        <w:rPr>
          <w:rFonts w:ascii="Trebuchet MS" w:hAnsi="Trebuchet MS"/>
          <w:color w:val="000000"/>
          <w:sz w:val="20"/>
          <w:szCs w:val="20"/>
        </w:rPr>
        <w:t>14 Tu pois, ó filho do homem, profetiza, e bate com as mãos uma na outra; e dobre-se a espada até a terceira vez, a espada dos mortalmente feridos; é a espada para a grande matança, a que os rodeia.</w:t>
      </w:r>
    </w:p>
    <w:p>
      <w:pPr>
        <w:rPr>
          <w:rFonts w:ascii="Trebuchet MS" w:hAnsi="Trebuchet MS"/>
          <w:color w:val="000000"/>
          <w:sz w:val="20"/>
          <w:szCs w:val="20"/>
        </w:rPr>
      </w:pPr>
      <w:r>
        <w:rPr>
          <w:rFonts w:ascii="Trebuchet MS" w:hAnsi="Trebuchet MS"/>
          <w:color w:val="000000"/>
          <w:sz w:val="20"/>
          <w:szCs w:val="20"/>
        </w:rPr>
        <w:t>15 Para que se derreta o coração, e se multipliquem os tropeços, é que contra todas as suas portas pus a ponta da espada; ah! ela foi feita como relâmpago, e está aguçada para matar.</w:t>
      </w:r>
    </w:p>
    <w:p>
      <w:pPr>
        <w:rPr>
          <w:rFonts w:ascii="Trebuchet MS" w:hAnsi="Trebuchet MS"/>
          <w:color w:val="000000"/>
          <w:sz w:val="20"/>
          <w:szCs w:val="20"/>
        </w:rPr>
      </w:pPr>
      <w:r>
        <w:rPr>
          <w:rFonts w:ascii="Trebuchet MS" w:hAnsi="Trebuchet MS"/>
          <w:color w:val="000000"/>
          <w:sz w:val="20"/>
          <w:szCs w:val="20"/>
        </w:rPr>
        <w:t>16 e espada, une as tuas forças, vira-te para a direita; prepara-te, vira-te para a esquerda, para onde quer que o teu rosto se dirigir.</w:t>
      </w:r>
    </w:p>
    <w:p>
      <w:pPr>
        <w:rPr>
          <w:rFonts w:ascii="Trebuchet MS" w:hAnsi="Trebuchet MS"/>
          <w:color w:val="000000"/>
          <w:sz w:val="20"/>
          <w:szCs w:val="20"/>
        </w:rPr>
      </w:pPr>
      <w:r>
        <w:rPr>
          <w:rFonts w:ascii="Trebuchet MS" w:hAnsi="Trebuchet MS"/>
          <w:color w:val="000000"/>
          <w:sz w:val="20"/>
          <w:szCs w:val="20"/>
        </w:rPr>
        <w:t>17 Também eu baterei com as minhas mãos uma na outra, e farei descansar a minha indignação; eu, o Senhor, o disse.</w:t>
      </w:r>
    </w:p>
    <w:p>
      <w:pPr>
        <w:rPr>
          <w:rFonts w:ascii="Trebuchet MS" w:hAnsi="Trebuchet MS"/>
          <w:color w:val="000000"/>
          <w:sz w:val="20"/>
          <w:szCs w:val="20"/>
        </w:rPr>
      </w:pPr>
      <w:r>
        <w:rPr>
          <w:rFonts w:ascii="Trebuchet MS" w:hAnsi="Trebuchet MS"/>
          <w:color w:val="000000"/>
          <w:sz w:val="20"/>
          <w:szCs w:val="20"/>
        </w:rPr>
        <w:t>18 De novo veio a mim a palavra de Senhor, dizendo:</w:t>
      </w:r>
    </w:p>
    <w:p>
      <w:pPr>
        <w:rPr>
          <w:rFonts w:ascii="Trebuchet MS" w:hAnsi="Trebuchet MS"/>
          <w:color w:val="000000"/>
          <w:sz w:val="20"/>
          <w:szCs w:val="20"/>
        </w:rPr>
      </w:pPr>
      <w:r>
        <w:rPr>
          <w:rFonts w:ascii="Trebuchet MS" w:hAnsi="Trebuchet MS"/>
          <w:color w:val="000000"/>
          <w:sz w:val="20"/>
          <w:szCs w:val="20"/>
        </w:rPr>
        <w:t>19 Tu pois, ó filho do homem, propõe-te dois caminhos, por onde venha a espada do rei de Babilônia. Ambos procederão de uma mesma terra; e grava um marco, grava-o no princípio do caminho da cidade.</w:t>
      </w:r>
    </w:p>
    <w:p>
      <w:pPr>
        <w:rPr>
          <w:rFonts w:ascii="Trebuchet MS" w:hAnsi="Trebuchet MS"/>
          <w:color w:val="000000"/>
          <w:sz w:val="20"/>
          <w:szCs w:val="20"/>
        </w:rPr>
      </w:pPr>
      <w:r>
        <w:rPr>
          <w:rFonts w:ascii="Trebuchet MS" w:hAnsi="Trebuchet MS"/>
          <w:color w:val="000000"/>
          <w:sz w:val="20"/>
          <w:szCs w:val="20"/>
        </w:rPr>
        <w:t>20 Um caminho proporás, por onde virá a espada contra Rabá dos filhos de Amom, e contra Judá, em Jerusalém, a fortificada.</w:t>
      </w:r>
    </w:p>
    <w:p>
      <w:pPr>
        <w:rPr>
          <w:rFonts w:ascii="Trebuchet MS" w:hAnsi="Trebuchet MS"/>
          <w:color w:val="000000"/>
          <w:sz w:val="20"/>
          <w:szCs w:val="20"/>
        </w:rPr>
      </w:pPr>
      <w:r>
        <w:rPr>
          <w:rFonts w:ascii="Trebuchet MS" w:hAnsi="Trebuchet MS"/>
          <w:color w:val="000000"/>
          <w:sz w:val="20"/>
          <w:szCs w:val="20"/>
        </w:rPr>
        <w:t>21 Pois o rei de Babilônia está parado na encruzilhada, no princípio dos dois caminhos, para fazer adivinhações; ele sacode as flechas, consulta os terafins, atenta para o fígado.</w:t>
      </w:r>
    </w:p>
    <w:p>
      <w:pPr>
        <w:rPr>
          <w:rFonts w:ascii="Trebuchet MS" w:hAnsi="Trebuchet MS"/>
          <w:color w:val="000000"/>
          <w:sz w:val="20"/>
          <w:szCs w:val="20"/>
        </w:rPr>
      </w:pPr>
      <w:r>
        <w:rPr>
          <w:rFonts w:ascii="Trebuchet MS" w:hAnsi="Trebuchet MS"/>
          <w:color w:val="000000"/>
          <w:sz w:val="20"/>
          <w:szCs w:val="20"/>
        </w:rPr>
        <w:t>22 Na sua mão direita estava a adivinhação sobre Jerusalém, para dispor os aríetes, para abrir a boca, ordenando a matança, para levantar a voz com júbilo, para pôr os aríetes contra as portas, para levantar tranqueiras, para edificar baluartes.</w:t>
      </w:r>
    </w:p>
    <w:p>
      <w:pPr>
        <w:rPr>
          <w:rFonts w:ascii="Trebuchet MS" w:hAnsi="Trebuchet MS"/>
          <w:color w:val="000000"/>
          <w:sz w:val="20"/>
          <w:szCs w:val="20"/>
        </w:rPr>
      </w:pPr>
      <w:r>
        <w:rPr>
          <w:rFonts w:ascii="Trebuchet MS" w:hAnsi="Trebuchet MS"/>
          <w:color w:val="000000"/>
          <w:sz w:val="20"/>
          <w:szCs w:val="20"/>
        </w:rPr>
        <w:t>23 Isso será como adivinhação vã aos olhos daqueles que lhes fizerem juramentos; mas ele se lembrará da iniqüidade, para que sejam apanhados.</w:t>
      </w:r>
    </w:p>
    <w:p>
      <w:pPr>
        <w:rPr>
          <w:rFonts w:ascii="Trebuchet MS" w:hAnsi="Trebuchet MS"/>
          <w:color w:val="000000"/>
          <w:sz w:val="20"/>
          <w:szCs w:val="20"/>
        </w:rPr>
      </w:pPr>
      <w:r>
        <w:rPr>
          <w:rFonts w:ascii="Trebuchet MS" w:hAnsi="Trebuchet MS"/>
          <w:color w:val="000000"/>
          <w:sz w:val="20"/>
          <w:szCs w:val="20"/>
        </w:rPr>
        <w:t>24 Portanto assim diz o Senhor Deus: Visto que fizestes ser lembrada a vossa iniqüidade, descobrindo-se as vossas transgressões, aparecendo os vossos pecados em todos os vossos atos; visto que viestes em memória, sereis apanhados com a mão.</w:t>
      </w:r>
    </w:p>
    <w:p>
      <w:pPr>
        <w:rPr>
          <w:rFonts w:ascii="Trebuchet MS" w:hAnsi="Trebuchet MS"/>
          <w:color w:val="000000"/>
          <w:sz w:val="20"/>
          <w:szCs w:val="20"/>
        </w:rPr>
      </w:pPr>
      <w:r>
        <w:rPr>
          <w:rFonts w:ascii="Trebuchet MS" w:hAnsi="Trebuchet MS"/>
          <w:color w:val="000000"/>
          <w:sz w:val="20"/>
          <w:szCs w:val="20"/>
        </w:rPr>
        <w:t>25 E tu, ó profano e ímpio príncipe de Israel, cujo dia é chegado no tempo da punição final;</w:t>
      </w:r>
    </w:p>
    <w:p>
      <w:pPr>
        <w:rPr>
          <w:rFonts w:ascii="Trebuchet MS" w:hAnsi="Trebuchet MS"/>
          <w:color w:val="000000"/>
          <w:sz w:val="20"/>
          <w:szCs w:val="20"/>
        </w:rPr>
      </w:pPr>
      <w:r>
        <w:rPr>
          <w:rFonts w:ascii="Trebuchet MS" w:hAnsi="Trebuchet MS"/>
          <w:color w:val="000000"/>
          <w:sz w:val="20"/>
          <w:szCs w:val="20"/>
        </w:rPr>
        <w:t>26 assim diz o Senhor Deus: Remove o diadema, e tira a coroa; esta não será a mesma: exalta ao humilde, e humilha ao soberbo.</w:t>
      </w:r>
    </w:p>
    <w:p>
      <w:pPr>
        <w:rPr>
          <w:rFonts w:ascii="Trebuchet MS" w:hAnsi="Trebuchet MS"/>
          <w:color w:val="000000"/>
          <w:sz w:val="20"/>
          <w:szCs w:val="20"/>
        </w:rPr>
      </w:pPr>
      <w:r>
        <w:rPr>
          <w:rFonts w:ascii="Trebuchet MS" w:hAnsi="Trebuchet MS"/>
          <w:color w:val="000000"/>
          <w:sz w:val="20"/>
          <w:szCs w:val="20"/>
        </w:rPr>
        <w:t>27 Ao revés, ao revés, ao revés o porei; também o que é não continuará assim, até que venha aquele a quem pertence de direito; e lho darei a ele.</w:t>
      </w:r>
    </w:p>
    <w:p>
      <w:pPr>
        <w:rPr>
          <w:rFonts w:ascii="Trebuchet MS" w:hAnsi="Trebuchet MS"/>
          <w:color w:val="000000"/>
          <w:sz w:val="20"/>
          <w:szCs w:val="20"/>
        </w:rPr>
      </w:pPr>
      <w:r>
        <w:rPr>
          <w:rFonts w:ascii="Trebuchet MS" w:hAnsi="Trebuchet MS"/>
          <w:color w:val="000000"/>
          <w:sz w:val="20"/>
          <w:szCs w:val="20"/>
        </w:rPr>
        <w:t>28 E tu, ó filho do homem, profetiza e dize: Assim diz o Senhor Deus acerca dos filhos de Amom, e acerca do opróbrio deles; dize pois: A espada, a espada está desembainhada, polida para a matança, para consumir, para ser como relâmpago.</w:t>
      </w:r>
    </w:p>
    <w:p>
      <w:pPr>
        <w:rPr>
          <w:rFonts w:ascii="Trebuchet MS" w:hAnsi="Trebuchet MS"/>
          <w:color w:val="000000"/>
          <w:sz w:val="20"/>
          <w:szCs w:val="20"/>
        </w:rPr>
      </w:pPr>
      <w:r>
        <w:rPr>
          <w:rFonts w:ascii="Trebuchet MS" w:hAnsi="Trebuchet MS"/>
          <w:color w:val="000000"/>
          <w:sz w:val="20"/>
          <w:szCs w:val="20"/>
        </w:rPr>
        <w:t>29 Enquanto eles têm visões vãs a teu respeito, e adivinham mentiras a fim de que seja posta no pescoço dos ímpios, que estão mortalmente feridos, cujo dia é chegado no tempo da punição final.</w:t>
      </w:r>
    </w:p>
    <w:p>
      <w:pPr>
        <w:rPr>
          <w:rFonts w:ascii="Trebuchet MS" w:hAnsi="Trebuchet MS"/>
          <w:color w:val="000000"/>
          <w:sz w:val="20"/>
          <w:szCs w:val="20"/>
        </w:rPr>
      </w:pPr>
      <w:r>
        <w:rPr>
          <w:rFonts w:ascii="Trebuchet MS" w:hAnsi="Trebuchet MS"/>
          <w:color w:val="000000"/>
          <w:sz w:val="20"/>
          <w:szCs w:val="20"/>
        </w:rPr>
        <w:t>30 Torne a tua espada à sua bainha. No lugar em que foste criado, na terra do teu nascimento, eu te julgarei.</w:t>
      </w:r>
    </w:p>
    <w:p>
      <w:pPr>
        <w:rPr>
          <w:rFonts w:ascii="Trebuchet MS" w:hAnsi="Trebuchet MS"/>
          <w:color w:val="000000"/>
          <w:sz w:val="20"/>
          <w:szCs w:val="20"/>
        </w:rPr>
      </w:pPr>
      <w:r>
        <w:rPr>
          <w:rFonts w:ascii="Trebuchet MS" w:hAnsi="Trebuchet MS"/>
          <w:color w:val="000000"/>
          <w:sz w:val="20"/>
          <w:szCs w:val="20"/>
        </w:rPr>
        <w:t>31 Derramarei sobre ti a minha indignação, assoprarei contra ti o fogo do meu furor; entregar-te-ei nas mãos dos homens brutais, destros para destruírem.</w:t>
      </w:r>
    </w:p>
    <w:p>
      <w:pPr>
        <w:rPr>
          <w:rFonts w:ascii="Trebuchet MS" w:hAnsi="Trebuchet MS"/>
          <w:color w:val="000000"/>
          <w:sz w:val="20"/>
          <w:szCs w:val="20"/>
        </w:rPr>
      </w:pPr>
      <w:r>
        <w:rPr>
          <w:rFonts w:ascii="Trebuchet MS" w:hAnsi="Trebuchet MS"/>
          <w:color w:val="000000"/>
          <w:sz w:val="20"/>
          <w:szCs w:val="20"/>
        </w:rPr>
        <w:t>32 Ao fogo servirás de pasto; o teu sangue estará no meio da terra; não serás mais lembrado; porque eu, o Senhor, o disse.</w:t>
      </w:r>
    </w:p>
    <w:p>
      <w:pPr>
        <w:pStyle w:val="P13"/>
        <w:rPr>
          <w:rFonts w:ascii="Trebuchet MS" w:hAnsi="Trebuchet MS"/>
          <w:color w:val="000000"/>
          <w:sz w:val="22"/>
          <w:szCs w:val="22"/>
        </w:rPr>
      </w:pPr>
      <w:bookmarkStart w:id="890" w:name="_Toc147528787"/>
      <w:r>
        <w:rPr>
          <w:rFonts w:ascii="Trebuchet MS" w:hAnsi="Trebuchet MS"/>
          <w:color w:val="000000"/>
          <w:sz w:val="22"/>
          <w:szCs w:val="22"/>
        </w:rPr>
        <w:t xml:space="preserve"> EZEQUIEL 22</w:t>
      </w:r>
      <w:bookmarkEnd w:id="890"/>
    </w:p>
    <w:p>
      <w:pPr>
        <w:rPr>
          <w:rFonts w:ascii="Trebuchet MS" w:hAnsi="Trebuchet MS"/>
          <w:color w:val="000000"/>
          <w:sz w:val="20"/>
          <w:szCs w:val="20"/>
        </w:rPr>
      </w:pPr>
      <w:r>
        <w:rPr>
          <w:rFonts w:ascii="Trebuchet MS" w:hAnsi="Trebuchet MS"/>
          <w:color w:val="000000"/>
          <w:sz w:val="20"/>
          <w:szCs w:val="20"/>
        </w:rPr>
        <w:t>1 Demais veio a mim a palavra do Senhor, dizendo:</w:t>
      </w:r>
    </w:p>
    <w:p>
      <w:pPr>
        <w:rPr>
          <w:rFonts w:ascii="Trebuchet MS" w:hAnsi="Trebuchet MS"/>
          <w:color w:val="000000"/>
          <w:sz w:val="20"/>
          <w:szCs w:val="20"/>
        </w:rPr>
      </w:pPr>
      <w:r>
        <w:rPr>
          <w:rFonts w:ascii="Trebuchet MS" w:hAnsi="Trebuchet MS"/>
          <w:color w:val="000000"/>
          <w:sz w:val="20"/>
          <w:szCs w:val="20"/>
        </w:rPr>
        <w:t>2 Tu pois, ó filho do homem, acaso julgarás, julgarás mesmo a cidade sanguinária? Então faze-lhe conhecer todas as suas abominações,</w:t>
      </w:r>
    </w:p>
    <w:p>
      <w:pPr>
        <w:rPr>
          <w:rFonts w:ascii="Trebuchet MS" w:hAnsi="Trebuchet MS"/>
          <w:color w:val="000000"/>
          <w:sz w:val="20"/>
          <w:szCs w:val="20"/>
        </w:rPr>
      </w:pPr>
      <w:r>
        <w:rPr>
          <w:rFonts w:ascii="Trebuchet MS" w:hAnsi="Trebuchet MS"/>
          <w:color w:val="000000"/>
          <w:sz w:val="20"/>
          <w:szCs w:val="20"/>
        </w:rPr>
        <w:t>3 e dize: Assim diz o Senhor Deus: A cidade que derrama o sangue dentro de si, para que venha o seu tempo! que faz ídolos contra si mesma, para se contaminar!</w:t>
      </w:r>
    </w:p>
    <w:p>
      <w:pPr>
        <w:rPr>
          <w:rFonts w:ascii="Trebuchet MS" w:hAnsi="Trebuchet MS"/>
          <w:color w:val="000000"/>
          <w:sz w:val="20"/>
          <w:szCs w:val="20"/>
        </w:rPr>
      </w:pPr>
      <w:r>
        <w:rPr>
          <w:rFonts w:ascii="Trebuchet MS" w:hAnsi="Trebuchet MS"/>
          <w:color w:val="000000"/>
          <w:sz w:val="20"/>
          <w:szCs w:val="20"/>
        </w:rPr>
        <w:t>4 Pelo teu sangue que derramaste te fizeste culpada, e pelos teus ídolos que fabricaste te contaminaste; e fizeste aproximar-se o teu dia, e é chegado o fim dos teus anos. Por isso eu te fiz o opróbrio das nações e o escárnio de todas as terras.</w:t>
      </w:r>
    </w:p>
    <w:p>
      <w:pPr>
        <w:rPr>
          <w:rFonts w:ascii="Trebuchet MS" w:hAnsi="Trebuchet MS"/>
          <w:color w:val="000000"/>
          <w:sz w:val="20"/>
          <w:szCs w:val="20"/>
        </w:rPr>
      </w:pPr>
      <w:r>
        <w:rPr>
          <w:rFonts w:ascii="Trebuchet MS" w:hAnsi="Trebuchet MS"/>
          <w:color w:val="000000"/>
          <w:sz w:val="20"/>
          <w:szCs w:val="20"/>
        </w:rPr>
        <w:t>5 As que estão perto e as que estão longe de ti escarnecerão de ti, infamada, cheia de tumulto.</w:t>
      </w:r>
    </w:p>
    <w:p>
      <w:pPr>
        <w:rPr>
          <w:rFonts w:ascii="Trebuchet MS" w:hAnsi="Trebuchet MS"/>
          <w:color w:val="000000"/>
          <w:sz w:val="20"/>
          <w:szCs w:val="20"/>
        </w:rPr>
      </w:pPr>
      <w:r>
        <w:rPr>
          <w:rFonts w:ascii="Trebuchet MS" w:hAnsi="Trebuchet MS"/>
          <w:color w:val="000000"/>
          <w:sz w:val="20"/>
          <w:szCs w:val="20"/>
        </w:rPr>
        <w:t>6 Eis que os príncipes de Israel, que estão em ti, cada um conforme o seu poder, se esforçam para derramarem sangue.</w:t>
      </w:r>
    </w:p>
    <w:p>
      <w:pPr>
        <w:rPr>
          <w:rFonts w:ascii="Trebuchet MS" w:hAnsi="Trebuchet MS"/>
          <w:color w:val="000000"/>
          <w:sz w:val="20"/>
          <w:szCs w:val="20"/>
        </w:rPr>
      </w:pPr>
      <w:r>
        <w:rPr>
          <w:rFonts w:ascii="Trebuchet MS" w:hAnsi="Trebuchet MS"/>
          <w:color w:val="000000"/>
          <w:sz w:val="20"/>
          <w:szCs w:val="20"/>
        </w:rPr>
        <w:t>7 No meio de ti desprezaram ao pai e à mãe; no meio de ti usaram de opressão para com o estrangeiro; no meio de ti foram injustos para com o órfão e a viúva.</w:t>
      </w:r>
    </w:p>
    <w:p>
      <w:pPr>
        <w:rPr>
          <w:rFonts w:ascii="Trebuchet MS" w:hAnsi="Trebuchet MS"/>
          <w:color w:val="000000"/>
          <w:sz w:val="20"/>
          <w:szCs w:val="20"/>
        </w:rPr>
      </w:pPr>
      <w:r>
        <w:rPr>
          <w:rFonts w:ascii="Trebuchet MS" w:hAnsi="Trebuchet MS"/>
          <w:color w:val="000000"/>
          <w:sz w:val="20"/>
          <w:szCs w:val="20"/>
        </w:rPr>
        <w:t>8 As minhas coisas santas desprezaste, e os meus sábados profanaste.</w:t>
      </w:r>
    </w:p>
    <w:p>
      <w:pPr>
        <w:rPr>
          <w:rFonts w:ascii="Trebuchet MS" w:hAnsi="Trebuchet MS"/>
          <w:color w:val="000000"/>
          <w:sz w:val="20"/>
          <w:szCs w:val="20"/>
        </w:rPr>
      </w:pPr>
      <w:r>
        <w:rPr>
          <w:rFonts w:ascii="Trebuchet MS" w:hAnsi="Trebuchet MS"/>
          <w:color w:val="000000"/>
          <w:sz w:val="20"/>
          <w:szCs w:val="20"/>
        </w:rPr>
        <w:t>9 Em ti se acham homens que caluniam para derramarem sangue; em ti há os que comem sobre os montes; e cometem perversidade no meio de ti.</w:t>
      </w:r>
    </w:p>
    <w:p>
      <w:pPr>
        <w:rPr>
          <w:rFonts w:ascii="Trebuchet MS" w:hAnsi="Trebuchet MS"/>
          <w:color w:val="000000"/>
          <w:sz w:val="20"/>
          <w:szCs w:val="20"/>
        </w:rPr>
      </w:pPr>
      <w:r>
        <w:rPr>
          <w:rFonts w:ascii="Trebuchet MS" w:hAnsi="Trebuchet MS"/>
          <w:color w:val="000000"/>
          <w:sz w:val="20"/>
          <w:szCs w:val="20"/>
        </w:rPr>
        <w:t>10 A vergonha do pai descobrem em ti; no meio de ti humilham a que está impura, na sua separação.</w:t>
      </w:r>
    </w:p>
    <w:p>
      <w:pPr>
        <w:rPr>
          <w:rFonts w:ascii="Trebuchet MS" w:hAnsi="Trebuchet MS"/>
          <w:color w:val="000000"/>
          <w:sz w:val="20"/>
          <w:szCs w:val="20"/>
        </w:rPr>
      </w:pPr>
      <w:r>
        <w:rPr>
          <w:rFonts w:ascii="Trebuchet MS" w:hAnsi="Trebuchet MS"/>
          <w:color w:val="000000"/>
          <w:sz w:val="20"/>
          <w:szCs w:val="20"/>
        </w:rPr>
        <w:t>11 Um comete abominação com a mulher do seu próximo, outro contamina abominavelmente a sua nora, e outro humilha no meio de ti a sua irmã, filha de seu pai.</w:t>
      </w:r>
    </w:p>
    <w:p>
      <w:pPr>
        <w:rPr>
          <w:rFonts w:ascii="Trebuchet MS" w:hAnsi="Trebuchet MS"/>
          <w:color w:val="000000"/>
          <w:sz w:val="20"/>
          <w:szCs w:val="20"/>
        </w:rPr>
      </w:pPr>
      <w:r>
        <w:rPr>
          <w:rFonts w:ascii="Trebuchet MS" w:hAnsi="Trebuchet MS"/>
          <w:color w:val="000000"/>
          <w:sz w:val="20"/>
          <w:szCs w:val="20"/>
        </w:rPr>
        <w:t>12 Peitas se recebem no meio de ti para se derramar sangue; recebes usura e ganhos ilícitos, e usas de avareza com o teu próximo, oprimindo-o; mas de mim te esqueceste, diz o Senhor Deus.</w:t>
      </w:r>
    </w:p>
    <w:p>
      <w:pPr>
        <w:rPr>
          <w:rFonts w:ascii="Trebuchet MS" w:hAnsi="Trebuchet MS"/>
          <w:color w:val="000000"/>
          <w:sz w:val="20"/>
          <w:szCs w:val="20"/>
        </w:rPr>
      </w:pPr>
      <w:r>
        <w:rPr>
          <w:rFonts w:ascii="Trebuchet MS" w:hAnsi="Trebuchet MS"/>
          <w:color w:val="000000"/>
          <w:sz w:val="20"/>
          <w:szCs w:val="20"/>
        </w:rPr>
        <w:t>13 Eis que, portanto, bato as mãos contra o lucro desonesto que ganhaste, e por causa do sangue que houve no meio de ti.</w:t>
      </w:r>
    </w:p>
    <w:p>
      <w:pPr>
        <w:rPr>
          <w:rFonts w:ascii="Trebuchet MS" w:hAnsi="Trebuchet MS"/>
          <w:color w:val="000000"/>
          <w:sz w:val="20"/>
          <w:szCs w:val="20"/>
        </w:rPr>
      </w:pPr>
      <w:r>
        <w:rPr>
          <w:rFonts w:ascii="Trebuchet MS" w:hAnsi="Trebuchet MS"/>
          <w:color w:val="000000"/>
          <w:sz w:val="20"/>
          <w:szCs w:val="20"/>
        </w:rPr>
        <w:t>14 Poderá estar firme o teu coração? poderão estar fortes as tuas mãos, nos dias em que eu tratarei contigo? Eu, o Senhor, o disse, e o farei.</w:t>
      </w:r>
    </w:p>
    <w:p>
      <w:pPr>
        <w:rPr>
          <w:rFonts w:ascii="Trebuchet MS" w:hAnsi="Trebuchet MS"/>
          <w:color w:val="000000"/>
          <w:sz w:val="20"/>
          <w:szCs w:val="20"/>
        </w:rPr>
      </w:pPr>
      <w:r>
        <w:rPr>
          <w:rFonts w:ascii="Trebuchet MS" w:hAnsi="Trebuchet MS"/>
          <w:color w:val="000000"/>
          <w:sz w:val="20"/>
          <w:szCs w:val="20"/>
        </w:rPr>
        <w:t>15 Espalhar-te-ei entre as nações e dispersar-te-ei pelas terras; e de ti consumirei a tua imundícia.</w:t>
      </w:r>
    </w:p>
    <w:p>
      <w:pPr>
        <w:rPr>
          <w:rFonts w:ascii="Trebuchet MS" w:hAnsi="Trebuchet MS"/>
          <w:color w:val="000000"/>
          <w:sz w:val="20"/>
          <w:szCs w:val="20"/>
        </w:rPr>
      </w:pPr>
      <w:r>
        <w:rPr>
          <w:rFonts w:ascii="Trebuchet MS" w:hAnsi="Trebuchet MS"/>
          <w:color w:val="000000"/>
          <w:sz w:val="20"/>
          <w:szCs w:val="20"/>
        </w:rPr>
        <w:t>16 E tu serás profanada em ti mesma, aos olhos das nações, e saberás que eu sou o Senhor.</w:t>
      </w:r>
    </w:p>
    <w:p>
      <w:pPr>
        <w:rPr>
          <w:rFonts w:ascii="Trebuchet MS" w:hAnsi="Trebuchet MS"/>
          <w:color w:val="000000"/>
          <w:sz w:val="20"/>
          <w:szCs w:val="20"/>
        </w:rPr>
      </w:pPr>
      <w:r>
        <w:rPr>
          <w:rFonts w:ascii="Trebuchet MS" w:hAnsi="Trebuchet MS"/>
          <w:color w:val="000000"/>
          <w:sz w:val="20"/>
          <w:szCs w:val="20"/>
        </w:rPr>
        <w:t>17 De novo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a casa de Israel se tornou para mim em escória; todos eles são bronze, e estanho, e ferro, e chumbo no meio da fornalha; em escória de prata eles se tornaram.</w:t>
      </w:r>
    </w:p>
    <w:p>
      <w:pPr>
        <w:rPr>
          <w:rFonts w:ascii="Trebuchet MS" w:hAnsi="Trebuchet MS"/>
          <w:color w:val="000000"/>
          <w:sz w:val="20"/>
          <w:szCs w:val="20"/>
        </w:rPr>
      </w:pPr>
      <w:r>
        <w:rPr>
          <w:rFonts w:ascii="Trebuchet MS" w:hAnsi="Trebuchet MS"/>
          <w:color w:val="000000"/>
          <w:sz w:val="20"/>
          <w:szCs w:val="20"/>
        </w:rPr>
        <w:t>19 Portanto assim diz o Senhor Deus: Pois que todos vós vos tornastes em escória, por isso eis que eu vos ajuntarei no meio de Jerusalém.</w:t>
      </w:r>
    </w:p>
    <w:p>
      <w:pPr>
        <w:rPr>
          <w:rFonts w:ascii="Trebuchet MS" w:hAnsi="Trebuchet MS"/>
          <w:color w:val="000000"/>
          <w:sz w:val="20"/>
          <w:szCs w:val="20"/>
        </w:rPr>
      </w:pPr>
      <w:r>
        <w:rPr>
          <w:rFonts w:ascii="Trebuchet MS" w:hAnsi="Trebuchet MS"/>
          <w:color w:val="000000"/>
          <w:sz w:val="20"/>
          <w:szCs w:val="20"/>
        </w:rPr>
        <w:t>20 Como se ajuntam a prata, e o bronze, e o ferro, e o chumbo, e o estanho, no meio da fornalha, para assoprar o fogo sobre eles, a fim de se fundirem, assim vos ajuntarei na minha ira e no meu furor, e ali vos porei e vos fundirei.</w:t>
      </w:r>
    </w:p>
    <w:p>
      <w:pPr>
        <w:rPr>
          <w:rFonts w:ascii="Trebuchet MS" w:hAnsi="Trebuchet MS"/>
          <w:color w:val="000000"/>
          <w:sz w:val="20"/>
          <w:szCs w:val="20"/>
        </w:rPr>
      </w:pPr>
      <w:r>
        <w:rPr>
          <w:rFonts w:ascii="Trebuchet MS" w:hAnsi="Trebuchet MS"/>
          <w:color w:val="000000"/>
          <w:sz w:val="20"/>
          <w:szCs w:val="20"/>
        </w:rPr>
        <w:t>21 Sim, congregar-vos-ei, e assoprarei sobre vós o fogo da minha ira; e sereis fundidos no meio dela.</w:t>
      </w:r>
    </w:p>
    <w:p>
      <w:pPr>
        <w:rPr>
          <w:rFonts w:ascii="Trebuchet MS" w:hAnsi="Trebuchet MS"/>
          <w:color w:val="000000"/>
          <w:sz w:val="20"/>
          <w:szCs w:val="20"/>
        </w:rPr>
      </w:pPr>
      <w:r>
        <w:rPr>
          <w:rFonts w:ascii="Trebuchet MS" w:hAnsi="Trebuchet MS"/>
          <w:color w:val="000000"/>
          <w:sz w:val="20"/>
          <w:szCs w:val="20"/>
        </w:rPr>
        <w:t>22 Como se funde a prata no meio da fornalha, assim sereis fundidos no meio dela; e sabereis que eu, o Senhor, derramei o meu furor sobre vós.</w:t>
      </w:r>
    </w:p>
    <w:p>
      <w:pPr>
        <w:rPr>
          <w:rFonts w:ascii="Trebuchet MS" w:hAnsi="Trebuchet MS"/>
          <w:color w:val="000000"/>
          <w:sz w:val="20"/>
          <w:szCs w:val="20"/>
        </w:rPr>
      </w:pPr>
      <w:r>
        <w:rPr>
          <w:rFonts w:ascii="Trebuchet MS" w:hAnsi="Trebuchet MS"/>
          <w:color w:val="000000"/>
          <w:sz w:val="20"/>
          <w:szCs w:val="20"/>
        </w:rPr>
        <w:t>23 Também veio a mim a palavra do Senhor, dizendo:</w:t>
      </w:r>
    </w:p>
    <w:p>
      <w:pPr>
        <w:rPr>
          <w:rFonts w:ascii="Trebuchet MS" w:hAnsi="Trebuchet MS"/>
          <w:color w:val="000000"/>
          <w:sz w:val="20"/>
          <w:szCs w:val="20"/>
        </w:rPr>
      </w:pPr>
      <w:r>
        <w:rPr>
          <w:rFonts w:ascii="Trebuchet MS" w:hAnsi="Trebuchet MS"/>
          <w:color w:val="000000"/>
          <w:sz w:val="20"/>
          <w:szCs w:val="20"/>
        </w:rPr>
        <w:t>24 Filho do homem, dize-lhe a ela: Tu és uma terra que não está purificada, nem regada de chuvas no dia da indignação.</w:t>
      </w:r>
    </w:p>
    <w:p>
      <w:pPr>
        <w:rPr>
          <w:rFonts w:ascii="Trebuchet MS" w:hAnsi="Trebuchet MS"/>
          <w:color w:val="000000"/>
          <w:sz w:val="20"/>
          <w:szCs w:val="20"/>
        </w:rPr>
      </w:pPr>
      <w:r>
        <w:rPr>
          <w:rFonts w:ascii="Trebuchet MS" w:hAnsi="Trebuchet MS"/>
          <w:color w:val="000000"/>
          <w:sz w:val="20"/>
          <w:szCs w:val="20"/>
        </w:rPr>
        <w:t>25 Conspiração dos seus profetas há no meio dela, como um leão que ruge, que arrebata a presa; eles devoram vidas humanas; tomam tesouros e coisas preciosas; multiplicam as suas viúvas no meio dela.</w:t>
      </w:r>
    </w:p>
    <w:p>
      <w:pPr>
        <w:rPr>
          <w:rFonts w:ascii="Trebuchet MS" w:hAnsi="Trebuchet MS"/>
          <w:color w:val="000000"/>
          <w:sz w:val="20"/>
          <w:szCs w:val="20"/>
        </w:rPr>
      </w:pPr>
      <w:r>
        <w:rPr>
          <w:rFonts w:ascii="Trebuchet MS" w:hAnsi="Trebuchet MS"/>
          <w:color w:val="000000"/>
          <w:sz w:val="20"/>
          <w:szCs w:val="20"/>
        </w:rPr>
        <w:t>26 Os seus sacerdotes violentam a minha lei, e profanam as minhas coisas santas; não fazem diferença entre o santo e o profano, nem ensinam a discernir entre o impuro e o puro; e de meus sábados escondem os seus olhos, e assim sou profanado no meio deles.</w:t>
      </w:r>
    </w:p>
    <w:p>
      <w:pPr>
        <w:rPr>
          <w:rFonts w:ascii="Trebuchet MS" w:hAnsi="Trebuchet MS"/>
          <w:color w:val="000000"/>
          <w:sz w:val="20"/>
          <w:szCs w:val="20"/>
        </w:rPr>
      </w:pPr>
      <w:r>
        <w:rPr>
          <w:rFonts w:ascii="Trebuchet MS" w:hAnsi="Trebuchet MS"/>
          <w:color w:val="000000"/>
          <w:sz w:val="20"/>
          <w:szCs w:val="20"/>
        </w:rPr>
        <w:t>27 Os seus príncipes no meio dela são como lobos que arrebatam a presa: derramando o sangue, e destruindo vidas, para adquirirem lucro desonesto.</w:t>
      </w:r>
    </w:p>
    <w:p>
      <w:pPr>
        <w:rPr>
          <w:rFonts w:ascii="Trebuchet MS" w:hAnsi="Trebuchet MS"/>
          <w:color w:val="000000"/>
          <w:sz w:val="20"/>
          <w:szCs w:val="20"/>
        </w:rPr>
      </w:pPr>
      <w:r>
        <w:rPr>
          <w:rFonts w:ascii="Trebuchet MS" w:hAnsi="Trebuchet MS"/>
          <w:color w:val="000000"/>
          <w:sz w:val="20"/>
          <w:szCs w:val="20"/>
        </w:rPr>
        <w:t>28 E os profetas têm feito para eles reboco com argamassa fraca tendo visões falsas, e adivinhando-lhes mentira, dizendo: Assim diz o Senhor Deus; sem que o Senhor tivesse falado.</w:t>
      </w:r>
    </w:p>
    <w:p>
      <w:pPr>
        <w:rPr>
          <w:rFonts w:ascii="Trebuchet MS" w:hAnsi="Trebuchet MS"/>
          <w:color w:val="000000"/>
          <w:sz w:val="20"/>
          <w:szCs w:val="20"/>
        </w:rPr>
      </w:pPr>
      <w:r>
        <w:rPr>
          <w:rFonts w:ascii="Trebuchet MS" w:hAnsi="Trebuchet MS"/>
          <w:color w:val="000000"/>
          <w:sz w:val="20"/>
          <w:szCs w:val="20"/>
        </w:rPr>
        <w:t>29 O povo da terra tem usado de opressão, e andado roubando e fazendo violência ao pobre e ao necessitado, e tem oprimido injustamente ao estrangeiro.</w:t>
      </w:r>
    </w:p>
    <w:p>
      <w:pPr>
        <w:rPr>
          <w:rFonts w:ascii="Trebuchet MS" w:hAnsi="Trebuchet MS"/>
          <w:color w:val="000000"/>
          <w:sz w:val="20"/>
          <w:szCs w:val="20"/>
        </w:rPr>
      </w:pPr>
      <w:r>
        <w:rPr>
          <w:rFonts w:ascii="Trebuchet MS" w:hAnsi="Trebuchet MS"/>
          <w:color w:val="000000"/>
          <w:sz w:val="20"/>
          <w:szCs w:val="20"/>
        </w:rPr>
        <w:t>30 E busquei dentre eles um homem que levantasse o muro, e se pusesse na brecha perante mim por esta terra, para que eu não a destruísse; porém a ninguém achei.</w:t>
      </w:r>
    </w:p>
    <w:p>
      <w:pPr>
        <w:rPr>
          <w:rFonts w:ascii="Trebuchet MS" w:hAnsi="Trebuchet MS"/>
          <w:color w:val="000000"/>
          <w:sz w:val="20"/>
          <w:szCs w:val="20"/>
        </w:rPr>
      </w:pPr>
      <w:r>
        <w:rPr>
          <w:rFonts w:ascii="Trebuchet MS" w:hAnsi="Trebuchet MS"/>
          <w:color w:val="000000"/>
          <w:sz w:val="20"/>
          <w:szCs w:val="20"/>
        </w:rPr>
        <w:t>31 Por isso eu derramei sobre eles a minha indignação; com o fogo do meu furor os consumi; fiz que o seu caminho lhes recaísse sobre a cabeça, diz o Senhor Deus.</w:t>
      </w:r>
    </w:p>
    <w:p>
      <w:pPr>
        <w:pStyle w:val="P13"/>
        <w:rPr>
          <w:rFonts w:ascii="Trebuchet MS" w:hAnsi="Trebuchet MS"/>
          <w:color w:val="000000"/>
          <w:sz w:val="22"/>
          <w:szCs w:val="22"/>
        </w:rPr>
      </w:pPr>
      <w:bookmarkStart w:id="891" w:name="_Toc147528788"/>
      <w:r>
        <w:rPr>
          <w:rFonts w:ascii="Trebuchet MS" w:hAnsi="Trebuchet MS"/>
          <w:color w:val="000000"/>
          <w:sz w:val="22"/>
          <w:szCs w:val="22"/>
        </w:rPr>
        <w:t xml:space="preserve"> EZEQUIEL 23</w:t>
      </w:r>
      <w:bookmarkEnd w:id="891"/>
    </w:p>
    <w:p>
      <w:pPr>
        <w:rPr>
          <w:rFonts w:ascii="Trebuchet MS" w:hAnsi="Trebuchet MS"/>
          <w:color w:val="000000"/>
          <w:sz w:val="20"/>
          <w:szCs w:val="20"/>
        </w:rPr>
      </w:pPr>
      <w:r>
        <w:rPr>
          <w:rFonts w:ascii="Trebuchet MS" w:hAnsi="Trebuchet MS"/>
          <w:color w:val="000000"/>
          <w:sz w:val="20"/>
          <w:szCs w:val="20"/>
        </w:rPr>
        <w:t>1 Veio mais a mim a palavra do Senhor, dizendo:</w:t>
      </w:r>
    </w:p>
    <w:p>
      <w:pPr>
        <w:rPr>
          <w:rFonts w:ascii="Trebuchet MS" w:hAnsi="Trebuchet MS"/>
          <w:color w:val="000000"/>
          <w:sz w:val="20"/>
          <w:szCs w:val="20"/>
        </w:rPr>
      </w:pPr>
      <w:r>
        <w:rPr>
          <w:rFonts w:ascii="Trebuchet MS" w:hAnsi="Trebuchet MS"/>
          <w:color w:val="000000"/>
          <w:sz w:val="20"/>
          <w:szCs w:val="20"/>
        </w:rPr>
        <w:t>2 Filho do homem, houve duas mulheres, filhas da mesma mãe.</w:t>
      </w:r>
    </w:p>
    <w:p>
      <w:pPr>
        <w:rPr>
          <w:rFonts w:ascii="Trebuchet MS" w:hAnsi="Trebuchet MS"/>
          <w:color w:val="000000"/>
          <w:sz w:val="20"/>
          <w:szCs w:val="20"/>
        </w:rPr>
      </w:pPr>
      <w:r>
        <w:rPr>
          <w:rFonts w:ascii="Trebuchet MS" w:hAnsi="Trebuchet MS"/>
          <w:color w:val="000000"/>
          <w:sz w:val="20"/>
          <w:szCs w:val="20"/>
        </w:rPr>
        <w:t>3 Estas se prostituíram no Egito; prostituíram-se na sua mocidade; ali foram apertados os seus peitos, e ali foram apalpados os seios da sua virgindade.</w:t>
      </w:r>
    </w:p>
    <w:p>
      <w:pPr>
        <w:rPr>
          <w:rFonts w:ascii="Trebuchet MS" w:hAnsi="Trebuchet MS"/>
          <w:color w:val="000000"/>
          <w:sz w:val="20"/>
          <w:szCs w:val="20"/>
        </w:rPr>
      </w:pPr>
      <w:r>
        <w:rPr>
          <w:rFonts w:ascii="Trebuchet MS" w:hAnsi="Trebuchet MS"/>
          <w:color w:val="000000"/>
          <w:sz w:val="20"/>
          <w:szCs w:val="20"/>
        </w:rPr>
        <w:t>4 E os seus nomes eram: Aolá, a mais velha, e Aolibá, sua irmã; e foram minhas, e tiveram filhos e filhas; e, quanto aos seus nomes, Samária é Aolá, e Jerusalém é Aolibá.</w:t>
      </w:r>
    </w:p>
    <w:p>
      <w:pPr>
        <w:rPr>
          <w:rFonts w:ascii="Trebuchet MS" w:hAnsi="Trebuchet MS"/>
          <w:color w:val="000000"/>
          <w:sz w:val="20"/>
          <w:szCs w:val="20"/>
        </w:rPr>
      </w:pPr>
      <w:r>
        <w:rPr>
          <w:rFonts w:ascii="Trebuchet MS" w:hAnsi="Trebuchet MS"/>
          <w:color w:val="000000"/>
          <w:sz w:val="20"/>
          <w:szCs w:val="20"/>
        </w:rPr>
        <w:t>5 Ora prostituiu-se Aolá, sendo minha; e enamorou-se dos seus amantes, dos assírios, seus vizinhos,</w:t>
      </w:r>
    </w:p>
    <w:p>
      <w:pPr>
        <w:rPr>
          <w:rFonts w:ascii="Trebuchet MS" w:hAnsi="Trebuchet MS"/>
          <w:color w:val="000000"/>
          <w:sz w:val="20"/>
          <w:szCs w:val="20"/>
        </w:rPr>
      </w:pPr>
      <w:r>
        <w:rPr>
          <w:rFonts w:ascii="Trebuchet MS" w:hAnsi="Trebuchet MS"/>
          <w:color w:val="000000"/>
          <w:sz w:val="20"/>
          <w:szCs w:val="20"/>
        </w:rPr>
        <w:t>6 que se vestiam de azul, governadores e magistrados, todos mancebos cobiçáveis, cavaleiros montados a cavalo.</w:t>
      </w:r>
    </w:p>
    <w:p>
      <w:pPr>
        <w:rPr>
          <w:rFonts w:ascii="Trebuchet MS" w:hAnsi="Trebuchet MS"/>
          <w:color w:val="000000"/>
          <w:sz w:val="20"/>
          <w:szCs w:val="20"/>
        </w:rPr>
      </w:pPr>
      <w:r>
        <w:rPr>
          <w:rFonts w:ascii="Trebuchet MS" w:hAnsi="Trebuchet MS"/>
          <w:color w:val="000000"/>
          <w:sz w:val="20"/>
          <w:szCs w:val="20"/>
        </w:rPr>
        <w:t>7 Assim cometeu ela as suas devassidões com eles, que eram todos a flor dos filhos da Assíria; e contaminou-se com todos os ídolos de quem se enamorava.</w:t>
      </w:r>
    </w:p>
    <w:p>
      <w:pPr>
        <w:rPr>
          <w:rFonts w:ascii="Trebuchet MS" w:hAnsi="Trebuchet MS"/>
          <w:color w:val="000000"/>
          <w:sz w:val="20"/>
          <w:szCs w:val="20"/>
        </w:rPr>
      </w:pPr>
      <w:r>
        <w:rPr>
          <w:rFonts w:ascii="Trebuchet MS" w:hAnsi="Trebuchet MS"/>
          <w:color w:val="000000"/>
          <w:sz w:val="20"/>
          <w:szCs w:val="20"/>
        </w:rPr>
        <w:t>8 E não deixou as suas impudicícias, que trouxe do Egito; pois muitos se deitaram com ela na sua mocidade, e apalparam os seios da sua virgindade, e derramaram sobre ela a sua impudicícia.</w:t>
      </w:r>
    </w:p>
    <w:p>
      <w:pPr>
        <w:rPr>
          <w:rFonts w:ascii="Trebuchet MS" w:hAnsi="Trebuchet MS"/>
          <w:color w:val="000000"/>
          <w:sz w:val="20"/>
          <w:szCs w:val="20"/>
        </w:rPr>
      </w:pPr>
      <w:r>
        <w:rPr>
          <w:rFonts w:ascii="Trebuchet MS" w:hAnsi="Trebuchet MS"/>
          <w:color w:val="000000"/>
          <w:sz w:val="20"/>
          <w:szCs w:val="20"/>
        </w:rPr>
        <w:t>9 Portanto a entreguei na mão dos seus amantes, na mão dos filhos da Assíria, de quem se enamoravam.</w:t>
      </w:r>
    </w:p>
    <w:p>
      <w:pPr>
        <w:rPr>
          <w:rFonts w:ascii="Trebuchet MS" w:hAnsi="Trebuchet MS"/>
          <w:color w:val="000000"/>
          <w:sz w:val="20"/>
          <w:szCs w:val="20"/>
        </w:rPr>
      </w:pPr>
      <w:r>
        <w:rPr>
          <w:rFonts w:ascii="Trebuchet MS" w:hAnsi="Trebuchet MS"/>
          <w:color w:val="000000"/>
          <w:sz w:val="20"/>
          <w:szCs w:val="20"/>
        </w:rPr>
        <w:t>10 Estes se descobriram a sua vergonha; levaram-lhe os filhos e as filhas; e a ela mataram-na à espada; e ela se tornou um provérbio entre as mulheres; pois sobre ela executaram juízos.</w:t>
      </w:r>
    </w:p>
    <w:p>
      <w:pPr>
        <w:rPr>
          <w:rFonts w:ascii="Trebuchet MS" w:hAnsi="Trebuchet MS"/>
          <w:color w:val="000000"/>
          <w:sz w:val="20"/>
          <w:szCs w:val="20"/>
        </w:rPr>
      </w:pPr>
      <w:r>
        <w:rPr>
          <w:rFonts w:ascii="Trebuchet MS" w:hAnsi="Trebuchet MS"/>
          <w:color w:val="000000"/>
          <w:sz w:val="20"/>
          <w:szCs w:val="20"/>
        </w:rPr>
        <w:t>11 Viu isso sua irmã Aolibá; contudo se corrompeu na sua paixão mais do que ela, como também nas suas devassidões, que eram piores do que as de sua irmã.</w:t>
      </w:r>
    </w:p>
    <w:p>
      <w:pPr>
        <w:rPr>
          <w:rFonts w:ascii="Trebuchet MS" w:hAnsi="Trebuchet MS"/>
          <w:color w:val="000000"/>
          <w:sz w:val="20"/>
          <w:szCs w:val="20"/>
        </w:rPr>
      </w:pPr>
      <w:r>
        <w:rPr>
          <w:rFonts w:ascii="Trebuchet MS" w:hAnsi="Trebuchet MS"/>
          <w:color w:val="000000"/>
          <w:sz w:val="20"/>
          <w:szCs w:val="20"/>
        </w:rPr>
        <w:t>12 Enamorou-se dos filhos da Assíria, dos governadores e dos magistrados seus vizinhos, vestidos com primor, cavaleiros que andam montados em cavalos, todos mancebos cobiçáveis.</w:t>
      </w:r>
    </w:p>
    <w:p>
      <w:pPr>
        <w:rPr>
          <w:rFonts w:ascii="Trebuchet MS" w:hAnsi="Trebuchet MS"/>
          <w:color w:val="000000"/>
          <w:sz w:val="20"/>
          <w:szCs w:val="20"/>
        </w:rPr>
      </w:pPr>
      <w:r>
        <w:rPr>
          <w:rFonts w:ascii="Trebuchet MS" w:hAnsi="Trebuchet MS"/>
          <w:color w:val="000000"/>
          <w:sz w:val="20"/>
          <w:szCs w:val="20"/>
        </w:rPr>
        <w:t>13 E vi que se tinha contaminado; o caminho de ambas era o mesmo.</w:t>
      </w:r>
    </w:p>
    <w:p>
      <w:pPr>
        <w:rPr>
          <w:rFonts w:ascii="Trebuchet MS" w:hAnsi="Trebuchet MS"/>
          <w:color w:val="000000"/>
          <w:sz w:val="20"/>
          <w:szCs w:val="20"/>
        </w:rPr>
      </w:pPr>
      <w:r>
        <w:rPr>
          <w:rFonts w:ascii="Trebuchet MS" w:hAnsi="Trebuchet MS"/>
          <w:color w:val="000000"/>
          <w:sz w:val="20"/>
          <w:szCs w:val="20"/>
        </w:rPr>
        <w:t>14 E ela aumentou as suas impudicícias; porque viu homens pintados na parede, imagens dos caldeus, pintadas de vermelho,</w:t>
      </w:r>
    </w:p>
    <w:p>
      <w:pPr>
        <w:rPr>
          <w:rFonts w:ascii="Trebuchet MS" w:hAnsi="Trebuchet MS"/>
          <w:color w:val="000000"/>
          <w:sz w:val="20"/>
          <w:szCs w:val="20"/>
        </w:rPr>
      </w:pPr>
      <w:r>
        <w:rPr>
          <w:rFonts w:ascii="Trebuchet MS" w:hAnsi="Trebuchet MS"/>
          <w:color w:val="000000"/>
          <w:sz w:val="20"/>
          <w:szCs w:val="20"/>
        </w:rPr>
        <w:t>15 com os seus lombos cingidos, tendo largos turbantes sobre as cabeças, todos com o parecer de príncipes, semelhantes aos filhos de Babilônia em Caldéia, terra do seu nascimento.</w:t>
      </w:r>
    </w:p>
    <w:p>
      <w:pPr>
        <w:rPr>
          <w:rFonts w:ascii="Trebuchet MS" w:hAnsi="Trebuchet MS"/>
          <w:color w:val="000000"/>
          <w:sz w:val="20"/>
          <w:szCs w:val="20"/>
        </w:rPr>
      </w:pPr>
      <w:r>
        <w:rPr>
          <w:rFonts w:ascii="Trebuchet MS" w:hAnsi="Trebuchet MS"/>
          <w:color w:val="000000"/>
          <w:sz w:val="20"/>
          <w:szCs w:val="20"/>
        </w:rPr>
        <w:t>16 Ela se apaixonou deles, ao lançar sobre eles os olhos; e lhes mandou mensageiros até Caldéia.</w:t>
      </w:r>
    </w:p>
    <w:p>
      <w:pPr>
        <w:rPr>
          <w:rFonts w:ascii="Trebuchet MS" w:hAnsi="Trebuchet MS"/>
          <w:color w:val="000000"/>
          <w:sz w:val="20"/>
          <w:szCs w:val="20"/>
        </w:rPr>
      </w:pPr>
      <w:r>
        <w:rPr>
          <w:rFonts w:ascii="Trebuchet MS" w:hAnsi="Trebuchet MS"/>
          <w:color w:val="000000"/>
          <w:sz w:val="20"/>
          <w:szCs w:val="20"/>
        </w:rPr>
        <w:t>17 Então vieram a ela os filhos de Babilônia para o leito dos amores, e a contaminaram com as suas impudicícias; e ela se contaminou com eles; então a sua alma deles se alienou.</w:t>
      </w:r>
    </w:p>
    <w:p>
      <w:pPr>
        <w:rPr>
          <w:rFonts w:ascii="Trebuchet MS" w:hAnsi="Trebuchet MS"/>
          <w:color w:val="000000"/>
          <w:sz w:val="20"/>
          <w:szCs w:val="20"/>
        </w:rPr>
      </w:pPr>
      <w:r>
        <w:rPr>
          <w:rFonts w:ascii="Trebuchet MS" w:hAnsi="Trebuchet MS"/>
          <w:color w:val="000000"/>
          <w:sz w:val="20"/>
          <w:szCs w:val="20"/>
        </w:rPr>
        <w:t>18 Assim pôs a descoberto as suas devassidões, e descobriu a sua vergonha; então a minha alma se alienou dela, assim como já se alienara a minha alma de sua irmã.</w:t>
      </w:r>
    </w:p>
    <w:p>
      <w:pPr>
        <w:rPr>
          <w:rFonts w:ascii="Trebuchet MS" w:hAnsi="Trebuchet MS"/>
          <w:color w:val="000000"/>
          <w:sz w:val="20"/>
          <w:szCs w:val="20"/>
        </w:rPr>
      </w:pPr>
      <w:r>
        <w:rPr>
          <w:rFonts w:ascii="Trebuchet MS" w:hAnsi="Trebuchet MS"/>
          <w:color w:val="000000"/>
          <w:sz w:val="20"/>
          <w:szCs w:val="20"/>
        </w:rPr>
        <w:t>19 Todavia ela multiplicou as suas prostituições, lembrando-se dos dias da sua mocidade, em que se prostituira na terra do Egito,</w:t>
      </w:r>
    </w:p>
    <w:p>
      <w:pPr>
        <w:rPr>
          <w:rFonts w:ascii="Trebuchet MS" w:hAnsi="Trebuchet MS"/>
          <w:color w:val="000000"/>
          <w:sz w:val="20"/>
          <w:szCs w:val="20"/>
        </w:rPr>
      </w:pPr>
      <w:r>
        <w:rPr>
          <w:rFonts w:ascii="Trebuchet MS" w:hAnsi="Trebuchet MS"/>
          <w:color w:val="000000"/>
          <w:sz w:val="20"/>
          <w:szCs w:val="20"/>
        </w:rPr>
        <w:t>20 apaixonando-se dos seus amantes, cujas carnes eram como as de jumentos, e cujo fluxo era como o de cavalos.</w:t>
      </w:r>
    </w:p>
    <w:p>
      <w:pPr>
        <w:rPr>
          <w:rFonts w:ascii="Trebuchet MS" w:hAnsi="Trebuchet MS"/>
          <w:color w:val="000000"/>
          <w:sz w:val="20"/>
          <w:szCs w:val="20"/>
        </w:rPr>
      </w:pPr>
      <w:r>
        <w:rPr>
          <w:rFonts w:ascii="Trebuchet MS" w:hAnsi="Trebuchet MS"/>
          <w:color w:val="000000"/>
          <w:sz w:val="20"/>
          <w:szCs w:val="20"/>
        </w:rPr>
        <w:t>21 Assim desejaste a luxúria da tua mocidade, quando os egípcios apalpavam os teus seios, para violentar os peitos da tua mocidade.</w:t>
      </w:r>
    </w:p>
    <w:p>
      <w:pPr>
        <w:rPr>
          <w:rFonts w:ascii="Trebuchet MS" w:hAnsi="Trebuchet MS"/>
          <w:color w:val="000000"/>
          <w:sz w:val="20"/>
          <w:szCs w:val="20"/>
        </w:rPr>
      </w:pPr>
      <w:r>
        <w:rPr>
          <w:rFonts w:ascii="Trebuchet MS" w:hAnsi="Trebuchet MS"/>
          <w:color w:val="000000"/>
          <w:sz w:val="20"/>
          <w:szCs w:val="20"/>
        </w:rPr>
        <w:t>22 Por isso, ó Aolibá, assim diz o Senhor Deus: Eis que eu suscitarei contra ti os teus amantes, dos quais se alienara a tua alma, e os trarei contra ti de todos os lados:</w:t>
      </w:r>
    </w:p>
    <w:p>
      <w:pPr>
        <w:rPr>
          <w:rFonts w:ascii="Trebuchet MS" w:hAnsi="Trebuchet MS"/>
          <w:color w:val="000000"/>
          <w:sz w:val="20"/>
          <w:szCs w:val="20"/>
        </w:rPr>
      </w:pPr>
      <w:r>
        <w:rPr>
          <w:rFonts w:ascii="Trebuchet MS" w:hAnsi="Trebuchet MS"/>
          <w:color w:val="000000"/>
          <w:sz w:val="20"/>
          <w:szCs w:val="20"/>
        </w:rPr>
        <w:t>23 Os filhos de Babilônia, e todos os caldeus de Pecode, e de Soá, e de Coa, juntamente com todos os filhos da Assíria, mancebos cobiçáveis, governadores e magistrados, todos eles príncipes e homens de renome, todos eles montados a cavalo.</w:t>
      </w:r>
    </w:p>
    <w:p>
      <w:pPr>
        <w:rPr>
          <w:rFonts w:ascii="Trebuchet MS" w:hAnsi="Trebuchet MS"/>
          <w:color w:val="000000"/>
          <w:sz w:val="20"/>
          <w:szCs w:val="20"/>
        </w:rPr>
      </w:pPr>
      <w:r>
        <w:rPr>
          <w:rFonts w:ascii="Trebuchet MS" w:hAnsi="Trebuchet MS"/>
          <w:color w:val="000000"/>
          <w:sz w:val="20"/>
          <w:szCs w:val="20"/>
        </w:rPr>
        <w:t>24 E virão contra ti com armas, carros e carroças, e com ajuntamento de povos; e se porão contra ti em redor com paveses, e escudos, e capacetes; e lhes entregarei o julgamento, e te julgarão segundo os seus juízos.</w:t>
      </w:r>
    </w:p>
    <w:p>
      <w:pPr>
        <w:rPr>
          <w:rFonts w:ascii="Trebuchet MS" w:hAnsi="Trebuchet MS"/>
          <w:color w:val="000000"/>
          <w:sz w:val="20"/>
          <w:szCs w:val="20"/>
        </w:rPr>
      </w:pPr>
      <w:r>
        <w:rPr>
          <w:rFonts w:ascii="Trebuchet MS" w:hAnsi="Trebuchet MS"/>
          <w:color w:val="000000"/>
          <w:sz w:val="20"/>
          <w:szCs w:val="20"/>
        </w:rPr>
        <w:t>25 E porei contra ti o meu zelo, e usarão de indignação contigo. Tirar-te-ão o nariz e as orelhas; e o que te ficar de resto cairá à espada. Tomarão os teus filhos e as tuas filhas, e o que em ti ficar será consumido pelo fogo.</w:t>
      </w:r>
    </w:p>
    <w:p>
      <w:pPr>
        <w:rPr>
          <w:rFonts w:ascii="Trebuchet MS" w:hAnsi="Trebuchet MS"/>
          <w:color w:val="000000"/>
          <w:sz w:val="20"/>
          <w:szCs w:val="20"/>
        </w:rPr>
      </w:pPr>
      <w:r>
        <w:rPr>
          <w:rFonts w:ascii="Trebuchet MS" w:hAnsi="Trebuchet MS"/>
          <w:color w:val="000000"/>
          <w:sz w:val="20"/>
          <w:szCs w:val="20"/>
        </w:rPr>
        <w:t>26 Também te despirão os teus vestidos, e te tomarão as tuas jóias de adorno.</w:t>
      </w:r>
    </w:p>
    <w:p>
      <w:pPr>
        <w:rPr>
          <w:rFonts w:ascii="Trebuchet MS" w:hAnsi="Trebuchet MS"/>
          <w:color w:val="000000"/>
          <w:sz w:val="20"/>
          <w:szCs w:val="20"/>
        </w:rPr>
      </w:pPr>
      <w:r>
        <w:rPr>
          <w:rFonts w:ascii="Trebuchet MS" w:hAnsi="Trebuchet MS"/>
          <w:color w:val="000000"/>
          <w:sz w:val="20"/>
          <w:szCs w:val="20"/>
        </w:rPr>
        <w:t>27 Assim farei cessar em ti a tua luxúria e a tua prostituição trazida da terra do Egito; de modo que não levantarás os teus olhos para eles, nem te lembrarás mais do Egito.</w:t>
      </w:r>
    </w:p>
    <w:p>
      <w:pPr>
        <w:rPr>
          <w:rFonts w:ascii="Trebuchet MS" w:hAnsi="Trebuchet MS"/>
          <w:color w:val="000000"/>
          <w:sz w:val="20"/>
          <w:szCs w:val="20"/>
        </w:rPr>
      </w:pPr>
      <w:r>
        <w:rPr>
          <w:rFonts w:ascii="Trebuchet MS" w:hAnsi="Trebuchet MS"/>
          <w:color w:val="000000"/>
          <w:sz w:val="20"/>
          <w:szCs w:val="20"/>
        </w:rPr>
        <w:t>28 Pois assim diz o Senhor Deus: Eis que te entrego na mão dos que odeias, na mão daqueles de quem está alienada a tua alma;</w:t>
      </w:r>
    </w:p>
    <w:p>
      <w:pPr>
        <w:rPr>
          <w:rFonts w:ascii="Trebuchet MS" w:hAnsi="Trebuchet MS"/>
          <w:color w:val="000000"/>
          <w:sz w:val="20"/>
          <w:szCs w:val="20"/>
        </w:rPr>
      </w:pPr>
      <w:r>
        <w:rPr>
          <w:rFonts w:ascii="Trebuchet MS" w:hAnsi="Trebuchet MS"/>
          <w:color w:val="000000"/>
          <w:sz w:val="20"/>
          <w:szCs w:val="20"/>
        </w:rPr>
        <w:t>29 e eles te tratarão com ódio, e levarão todo o fruto do teu trabalho, e te deixarão nua e despida; e descobrir-se-á a vergonha da tua prostituição, e a tua luxúria, e as tuas devassidões.</w:t>
      </w:r>
    </w:p>
    <w:p>
      <w:pPr>
        <w:rPr>
          <w:rFonts w:ascii="Trebuchet MS" w:hAnsi="Trebuchet MS"/>
          <w:color w:val="000000"/>
          <w:sz w:val="20"/>
          <w:szCs w:val="20"/>
        </w:rPr>
      </w:pPr>
      <w:r>
        <w:rPr>
          <w:rFonts w:ascii="Trebuchet MS" w:hAnsi="Trebuchet MS"/>
          <w:color w:val="000000"/>
          <w:sz w:val="20"/>
          <w:szCs w:val="20"/>
        </w:rPr>
        <w:t>30 Estas coisas se te farão, porque te prostituíste após as nações, e te contaminaste com os seus ídolos.</w:t>
      </w:r>
    </w:p>
    <w:p>
      <w:pPr>
        <w:rPr>
          <w:rFonts w:ascii="Trebuchet MS" w:hAnsi="Trebuchet MS"/>
          <w:color w:val="000000"/>
          <w:sz w:val="20"/>
          <w:szCs w:val="20"/>
        </w:rPr>
      </w:pPr>
      <w:r>
        <w:rPr>
          <w:rFonts w:ascii="Trebuchet MS" w:hAnsi="Trebuchet MS"/>
          <w:color w:val="000000"/>
          <w:sz w:val="20"/>
          <w:szCs w:val="20"/>
        </w:rPr>
        <w:t>31 No caminho de tua irmã andaste; por isso entregarei o seu cálice na tua mão.</w:t>
      </w:r>
    </w:p>
    <w:p>
      <w:pPr>
        <w:rPr>
          <w:rFonts w:ascii="Trebuchet MS" w:hAnsi="Trebuchet MS"/>
          <w:color w:val="000000"/>
          <w:sz w:val="20"/>
          <w:szCs w:val="20"/>
        </w:rPr>
      </w:pPr>
      <w:r>
        <w:rPr>
          <w:rFonts w:ascii="Trebuchet MS" w:hAnsi="Trebuchet MS"/>
          <w:color w:val="000000"/>
          <w:sz w:val="20"/>
          <w:szCs w:val="20"/>
        </w:rPr>
        <w:t>32 Assim diz o Senhor Deus: Beberás o cálice de tua irmã, o qual é fundo e largo; servirás de riso e escárnio; o cálice leva muito.</w:t>
      </w:r>
    </w:p>
    <w:p>
      <w:pPr>
        <w:rPr>
          <w:rFonts w:ascii="Trebuchet MS" w:hAnsi="Trebuchet MS"/>
          <w:color w:val="000000"/>
          <w:sz w:val="20"/>
          <w:szCs w:val="20"/>
        </w:rPr>
      </w:pPr>
      <w:r>
        <w:rPr>
          <w:rFonts w:ascii="Trebuchet MS" w:hAnsi="Trebuchet MS"/>
          <w:color w:val="000000"/>
          <w:sz w:val="20"/>
          <w:szCs w:val="20"/>
        </w:rPr>
        <w:t>33 De embriaguez e de dor te encherás, do cálice de espanto e de assolação, do cálice de tua irmã Samária.</w:t>
      </w:r>
    </w:p>
    <w:p>
      <w:pPr>
        <w:rPr>
          <w:rFonts w:ascii="Trebuchet MS" w:hAnsi="Trebuchet MS"/>
          <w:color w:val="000000"/>
          <w:sz w:val="20"/>
          <w:szCs w:val="20"/>
        </w:rPr>
      </w:pPr>
      <w:r>
        <w:rPr>
          <w:rFonts w:ascii="Trebuchet MS" w:hAnsi="Trebuchet MS"/>
          <w:color w:val="000000"/>
          <w:sz w:val="20"/>
          <w:szCs w:val="20"/>
        </w:rPr>
        <w:t>34 Bebê-lo-ás pois, e esgotá-lo-ás, e roerás os seus cacos, e te rasgarás teus próprios peitos; pois eu o falei, diz o Senhor Deus.</w:t>
      </w:r>
    </w:p>
    <w:p>
      <w:pPr>
        <w:rPr>
          <w:rFonts w:ascii="Trebuchet MS" w:hAnsi="Trebuchet MS"/>
          <w:color w:val="000000"/>
          <w:sz w:val="20"/>
          <w:szCs w:val="20"/>
        </w:rPr>
      </w:pPr>
      <w:r>
        <w:rPr>
          <w:rFonts w:ascii="Trebuchet MS" w:hAnsi="Trebuchet MS"/>
          <w:color w:val="000000"/>
          <w:sz w:val="20"/>
          <w:szCs w:val="20"/>
        </w:rPr>
        <w:t>35 Portanto, assim diz o Senhor Deus: Como te esqueceste de mim, e me lançaste para trás das tuas costas, também carregarás com a tua luxúria e as tuas devassidões.</w:t>
      </w:r>
    </w:p>
    <w:p>
      <w:pPr>
        <w:rPr>
          <w:rFonts w:ascii="Trebuchet MS" w:hAnsi="Trebuchet MS"/>
          <w:color w:val="000000"/>
          <w:sz w:val="20"/>
          <w:szCs w:val="20"/>
        </w:rPr>
      </w:pPr>
      <w:r>
        <w:rPr>
          <w:rFonts w:ascii="Trebuchet MS" w:hAnsi="Trebuchet MS"/>
          <w:color w:val="000000"/>
          <w:sz w:val="20"/>
          <w:szCs w:val="20"/>
        </w:rPr>
        <w:t>36 Disse-me mais o Senhor: Filho do homem, julgarás a Aolá e a Aolibá? Mostra-lhes, então, as suas abominações.</w:t>
      </w:r>
    </w:p>
    <w:p>
      <w:pPr>
        <w:rPr>
          <w:rFonts w:ascii="Trebuchet MS" w:hAnsi="Trebuchet MS"/>
          <w:color w:val="000000"/>
          <w:sz w:val="20"/>
          <w:szCs w:val="20"/>
        </w:rPr>
      </w:pPr>
      <w:r>
        <w:rPr>
          <w:rFonts w:ascii="Trebuchet MS" w:hAnsi="Trebuchet MS"/>
          <w:color w:val="000000"/>
          <w:sz w:val="20"/>
          <w:szCs w:val="20"/>
        </w:rPr>
        <w:t>37 Pois adulteraram, e sangue se acha nas suas mãos; com os seus ídolos adulteraram, e até lhes ofereceram em holocausto, para serem consumidos, os seus filhos, que de mim geraram.</w:t>
      </w:r>
    </w:p>
    <w:p>
      <w:pPr>
        <w:rPr>
          <w:rFonts w:ascii="Trebuchet MS" w:hAnsi="Trebuchet MS"/>
          <w:color w:val="000000"/>
          <w:sz w:val="20"/>
          <w:szCs w:val="20"/>
        </w:rPr>
      </w:pPr>
      <w:r>
        <w:rPr>
          <w:rFonts w:ascii="Trebuchet MS" w:hAnsi="Trebuchet MS"/>
          <w:color w:val="000000"/>
          <w:sz w:val="20"/>
          <w:szCs w:val="20"/>
        </w:rPr>
        <w:t>38 E ainda isto me fizeram: contaminaram o meu santuário no mesmo dia, e profanaram os meus sábados</w:t>
      </w:r>
    </w:p>
    <w:p>
      <w:pPr>
        <w:rPr>
          <w:rFonts w:ascii="Trebuchet MS" w:hAnsi="Trebuchet MS"/>
          <w:color w:val="000000"/>
          <w:sz w:val="20"/>
          <w:szCs w:val="20"/>
        </w:rPr>
      </w:pPr>
      <w:r>
        <w:rPr>
          <w:rFonts w:ascii="Trebuchet MS" w:hAnsi="Trebuchet MS"/>
          <w:color w:val="000000"/>
          <w:sz w:val="20"/>
          <w:szCs w:val="20"/>
        </w:rPr>
        <w:t>39 Porquanto, havendo sacrificado seus filhos aos seus ídolos, vinham ao meu santuário no mesmo dia para o profanarem; e eis que assim fizeram no meio da minha casa.</w:t>
      </w:r>
    </w:p>
    <w:p>
      <w:pPr>
        <w:rPr>
          <w:rFonts w:ascii="Trebuchet MS" w:hAnsi="Trebuchet MS"/>
          <w:color w:val="000000"/>
          <w:sz w:val="20"/>
          <w:szCs w:val="20"/>
        </w:rPr>
      </w:pPr>
      <w:r>
        <w:rPr>
          <w:rFonts w:ascii="Trebuchet MS" w:hAnsi="Trebuchet MS"/>
          <w:color w:val="000000"/>
          <w:sz w:val="20"/>
          <w:szCs w:val="20"/>
        </w:rPr>
        <w:t>40 Além disto mandaram vir uns homens de longe, aos quais fora enviado um mensageiro, e eis que vieram. Por amor deles te levaste, pintaste os teus olhos, e te ornaste de enfeites,</w:t>
      </w:r>
    </w:p>
    <w:p>
      <w:pPr>
        <w:rPr>
          <w:rFonts w:ascii="Trebuchet MS" w:hAnsi="Trebuchet MS"/>
          <w:color w:val="000000"/>
          <w:sz w:val="20"/>
          <w:szCs w:val="20"/>
        </w:rPr>
      </w:pPr>
      <w:r>
        <w:rPr>
          <w:rFonts w:ascii="Trebuchet MS" w:hAnsi="Trebuchet MS"/>
          <w:color w:val="000000"/>
          <w:sz w:val="20"/>
          <w:szCs w:val="20"/>
        </w:rPr>
        <w:t>41 e te assentaste sobre um leito de honra, diante do qual estava uma mesa preparada; e puseste sobre ela o meu incenso e o meu óleo.</w:t>
      </w:r>
    </w:p>
    <w:p>
      <w:pPr>
        <w:rPr>
          <w:rFonts w:ascii="Trebuchet MS" w:hAnsi="Trebuchet MS"/>
          <w:color w:val="000000"/>
          <w:sz w:val="20"/>
          <w:szCs w:val="20"/>
        </w:rPr>
      </w:pPr>
      <w:r>
        <w:rPr>
          <w:rFonts w:ascii="Trebuchet MS" w:hAnsi="Trebuchet MS"/>
          <w:color w:val="000000"/>
          <w:sz w:val="20"/>
          <w:szCs w:val="20"/>
        </w:rPr>
        <w:t>42 Ouvia-se ali a voz de uma multidão satisfeita; e com homens de classe baixa foram trazidos beberrões do deserto; e eles puseram braceletes nas mãos das mulheres, e coroas de esplendor nas suas cabeças.</w:t>
      </w:r>
    </w:p>
    <w:p>
      <w:pPr>
        <w:rPr>
          <w:rFonts w:ascii="Trebuchet MS" w:hAnsi="Trebuchet MS"/>
          <w:color w:val="000000"/>
          <w:sz w:val="20"/>
          <w:szCs w:val="20"/>
        </w:rPr>
      </w:pPr>
      <w:r>
        <w:rPr>
          <w:rFonts w:ascii="Trebuchet MS" w:hAnsi="Trebuchet MS"/>
          <w:color w:val="000000"/>
          <w:sz w:val="20"/>
          <w:szCs w:val="20"/>
        </w:rPr>
        <w:t>43 Então disse eu da envelhecida em adultérios: Agora deveras se contaminarão com ela e ela com eles.</w:t>
      </w:r>
    </w:p>
    <w:p>
      <w:pPr>
        <w:rPr>
          <w:rFonts w:ascii="Trebuchet MS" w:hAnsi="Trebuchet MS"/>
          <w:color w:val="000000"/>
          <w:sz w:val="20"/>
          <w:szCs w:val="20"/>
        </w:rPr>
      </w:pPr>
      <w:r>
        <w:rPr>
          <w:rFonts w:ascii="Trebuchet MS" w:hAnsi="Trebuchet MS"/>
          <w:color w:val="000000"/>
          <w:sz w:val="20"/>
          <w:szCs w:val="20"/>
        </w:rPr>
        <w:t>44 E entraram a ela, como quem entra a uma prostituta; assim entraram a Aolá e a Aolibá, mulheres lascivas.</w:t>
      </w:r>
    </w:p>
    <w:p>
      <w:pPr>
        <w:rPr>
          <w:rFonts w:ascii="Trebuchet MS" w:hAnsi="Trebuchet MS"/>
          <w:color w:val="000000"/>
          <w:sz w:val="20"/>
          <w:szCs w:val="20"/>
        </w:rPr>
      </w:pPr>
      <w:r>
        <w:rPr>
          <w:rFonts w:ascii="Trebuchet MS" w:hAnsi="Trebuchet MS"/>
          <w:color w:val="000000"/>
          <w:sz w:val="20"/>
          <w:szCs w:val="20"/>
        </w:rPr>
        <w:t>45 De maneira que homens justos são os que as julgarão como se julgam as adúlteras, e como se julgam as que derramam o sangue; porque adúlteras são, e sangue há nas suas mãos.</w:t>
      </w:r>
    </w:p>
    <w:p>
      <w:pPr>
        <w:rPr>
          <w:rFonts w:ascii="Trebuchet MS" w:hAnsi="Trebuchet MS"/>
          <w:color w:val="000000"/>
          <w:sz w:val="20"/>
          <w:szCs w:val="20"/>
        </w:rPr>
      </w:pPr>
      <w:r>
        <w:rPr>
          <w:rFonts w:ascii="Trebuchet MS" w:hAnsi="Trebuchet MS"/>
          <w:color w:val="000000"/>
          <w:sz w:val="20"/>
          <w:szCs w:val="20"/>
        </w:rPr>
        <w:t>46 Pois assim diz o Senhor Deus: Farei subir contra elas uma hoste e as entregarei ao tumulto e ao saque.</w:t>
      </w:r>
    </w:p>
    <w:p>
      <w:pPr>
        <w:rPr>
          <w:rFonts w:ascii="Trebuchet MS" w:hAnsi="Trebuchet MS"/>
          <w:color w:val="000000"/>
          <w:sz w:val="20"/>
          <w:szCs w:val="20"/>
        </w:rPr>
      </w:pPr>
      <w:r>
        <w:rPr>
          <w:rFonts w:ascii="Trebuchet MS" w:hAnsi="Trebuchet MS"/>
          <w:color w:val="000000"/>
          <w:sz w:val="20"/>
          <w:szCs w:val="20"/>
        </w:rPr>
        <w:t>47 E a hoste apedrejá-las-á, e as matará à espada; trucidará a seus filhos e suas filhas, e queimará as suas casas a fogo.</w:t>
      </w:r>
    </w:p>
    <w:p>
      <w:pPr>
        <w:rPr>
          <w:rFonts w:ascii="Trebuchet MS" w:hAnsi="Trebuchet MS"/>
          <w:color w:val="000000"/>
          <w:sz w:val="20"/>
          <w:szCs w:val="20"/>
        </w:rPr>
      </w:pPr>
      <w:r>
        <w:rPr>
          <w:rFonts w:ascii="Trebuchet MS" w:hAnsi="Trebuchet MS"/>
          <w:color w:val="000000"/>
          <w:sz w:val="20"/>
          <w:szCs w:val="20"/>
        </w:rPr>
        <w:t>48 Assim farei cessar da terra a lascívia, para que se escarmentem todas as mulheres, e não procedam conforme a vossa lascivia.</w:t>
      </w:r>
    </w:p>
    <w:p>
      <w:pPr>
        <w:rPr>
          <w:rFonts w:ascii="Trebuchet MS" w:hAnsi="Trebuchet MS"/>
          <w:color w:val="000000"/>
          <w:sz w:val="20"/>
          <w:szCs w:val="20"/>
        </w:rPr>
      </w:pPr>
      <w:r>
        <w:rPr>
          <w:rFonts w:ascii="Trebuchet MS" w:hAnsi="Trebuchet MS"/>
          <w:color w:val="000000"/>
          <w:sz w:val="20"/>
          <w:szCs w:val="20"/>
        </w:rPr>
        <w:t>49 E a vós vos pagarão o vosso procedimento lascivo e levareis os pecados dos vossos ídolos; e sabereis que eu sou o Senhor Deus.</w:t>
      </w:r>
    </w:p>
    <w:p>
      <w:pPr>
        <w:pStyle w:val="P13"/>
        <w:rPr>
          <w:rFonts w:ascii="Trebuchet MS" w:hAnsi="Trebuchet MS"/>
          <w:color w:val="000000"/>
          <w:sz w:val="22"/>
          <w:szCs w:val="22"/>
        </w:rPr>
      </w:pPr>
      <w:bookmarkStart w:id="892" w:name="_Toc147528789"/>
      <w:r>
        <w:rPr>
          <w:rFonts w:ascii="Trebuchet MS" w:hAnsi="Trebuchet MS"/>
          <w:color w:val="000000"/>
          <w:sz w:val="22"/>
          <w:szCs w:val="22"/>
        </w:rPr>
        <w:t xml:space="preserve"> EZEQUIEL 24</w:t>
      </w:r>
      <w:bookmarkEnd w:id="892"/>
    </w:p>
    <w:p>
      <w:pPr>
        <w:rPr>
          <w:rFonts w:ascii="Trebuchet MS" w:hAnsi="Trebuchet MS"/>
          <w:color w:val="000000"/>
          <w:sz w:val="20"/>
          <w:szCs w:val="20"/>
        </w:rPr>
      </w:pPr>
      <w:r>
        <w:rPr>
          <w:rFonts w:ascii="Trebuchet MS" w:hAnsi="Trebuchet MS"/>
          <w:color w:val="000000"/>
          <w:sz w:val="20"/>
          <w:szCs w:val="20"/>
        </w:rPr>
        <w:t>1 Demais veio a mim a palavra do Senhor, no ano nono, do décimo mês, aos dez do mês, dizendo:</w:t>
      </w:r>
    </w:p>
    <w:p>
      <w:pPr>
        <w:rPr>
          <w:rFonts w:ascii="Trebuchet MS" w:hAnsi="Trebuchet MS"/>
          <w:color w:val="000000"/>
          <w:sz w:val="20"/>
          <w:szCs w:val="20"/>
        </w:rPr>
      </w:pPr>
      <w:r>
        <w:rPr>
          <w:rFonts w:ascii="Trebuchet MS" w:hAnsi="Trebuchet MS"/>
          <w:color w:val="000000"/>
          <w:sz w:val="20"/>
          <w:szCs w:val="20"/>
        </w:rPr>
        <w:t>2 Filho do homem, escreve o nome deste dia, deste mesmo dia; o rei de Babilônia acaba de sitiar Jerusalém neste dia.</w:t>
      </w:r>
    </w:p>
    <w:p>
      <w:pPr>
        <w:rPr>
          <w:rFonts w:ascii="Trebuchet MS" w:hAnsi="Trebuchet MS"/>
          <w:color w:val="000000"/>
          <w:sz w:val="20"/>
          <w:szCs w:val="20"/>
        </w:rPr>
      </w:pPr>
      <w:r>
        <w:rPr>
          <w:rFonts w:ascii="Trebuchet MS" w:hAnsi="Trebuchet MS"/>
          <w:color w:val="000000"/>
          <w:sz w:val="20"/>
          <w:szCs w:val="20"/>
        </w:rPr>
        <w:t>3 E propõe à casa rebelde uma alegoria, e dize-lhe: Assim diz o Senhor Deus: Põe a caldeira ao lume, põe-na, e deita-lhe água dentro;</w:t>
      </w:r>
    </w:p>
    <w:p>
      <w:pPr>
        <w:rPr>
          <w:rFonts w:ascii="Trebuchet MS" w:hAnsi="Trebuchet MS"/>
          <w:color w:val="000000"/>
          <w:sz w:val="20"/>
          <w:szCs w:val="20"/>
        </w:rPr>
      </w:pPr>
      <w:r>
        <w:rPr>
          <w:rFonts w:ascii="Trebuchet MS" w:hAnsi="Trebuchet MS"/>
          <w:color w:val="000000"/>
          <w:sz w:val="20"/>
          <w:szCs w:val="20"/>
        </w:rPr>
        <w:t>4 mete nela os pedaços de carne, todos os bons pedaços, a coxa e a espádua; enche-a de ossos escolhidos.</w:t>
      </w:r>
    </w:p>
    <w:p>
      <w:pPr>
        <w:rPr>
          <w:rFonts w:ascii="Trebuchet MS" w:hAnsi="Trebuchet MS"/>
          <w:color w:val="000000"/>
          <w:sz w:val="20"/>
          <w:szCs w:val="20"/>
        </w:rPr>
      </w:pPr>
      <w:r>
        <w:rPr>
          <w:rFonts w:ascii="Trebuchet MS" w:hAnsi="Trebuchet MS"/>
          <w:color w:val="000000"/>
          <w:sz w:val="20"/>
          <w:szCs w:val="20"/>
        </w:rPr>
        <w:t>5 Escolhe o melhor do rebanho, ajunta um montão de lenha debaixo da caldeira dos ossos; faze-a ferver bem, e cozam-se dentro dela os seus ossos.</w:t>
      </w:r>
    </w:p>
    <w:p>
      <w:pPr>
        <w:rPr>
          <w:rFonts w:ascii="Trebuchet MS" w:hAnsi="Trebuchet MS"/>
          <w:color w:val="000000"/>
          <w:sz w:val="20"/>
          <w:szCs w:val="20"/>
        </w:rPr>
      </w:pPr>
      <w:r>
        <w:rPr>
          <w:rFonts w:ascii="Trebuchet MS" w:hAnsi="Trebuchet MS"/>
          <w:color w:val="000000"/>
          <w:sz w:val="20"/>
          <w:szCs w:val="20"/>
        </w:rPr>
        <w:t>6 Portanto, assim diz o Senhor Deus: Ai da cidade sanguinária, da caldeira, que está enferrujada por dentro, e cuja ferrugem não saiu dela! tira dela a carne pedaço por pedaço; não caiu sorte sobre ela;</w:t>
      </w:r>
    </w:p>
    <w:p>
      <w:pPr>
        <w:rPr>
          <w:rFonts w:ascii="Trebuchet MS" w:hAnsi="Trebuchet MS"/>
          <w:color w:val="000000"/>
          <w:sz w:val="20"/>
          <w:szCs w:val="20"/>
        </w:rPr>
      </w:pPr>
      <w:r>
        <w:rPr>
          <w:rFonts w:ascii="Trebuchet MS" w:hAnsi="Trebuchet MS"/>
          <w:color w:val="000000"/>
          <w:sz w:val="20"/>
          <w:szCs w:val="20"/>
        </w:rPr>
        <w:t>7 porque o seu sangue está no meio dela; sobre uma penha descalvada ela o pôs; não o derramou sobre o chão, para o cobrir com pó.</w:t>
      </w:r>
    </w:p>
    <w:p>
      <w:pPr>
        <w:rPr>
          <w:rFonts w:ascii="Trebuchet MS" w:hAnsi="Trebuchet MS"/>
          <w:color w:val="000000"/>
          <w:sz w:val="20"/>
          <w:szCs w:val="20"/>
        </w:rPr>
      </w:pPr>
      <w:r>
        <w:rPr>
          <w:rFonts w:ascii="Trebuchet MS" w:hAnsi="Trebuchet MS"/>
          <w:color w:val="000000"/>
          <w:sz w:val="20"/>
          <w:szCs w:val="20"/>
        </w:rPr>
        <w:t>8 Foi para fazer subir a minha indignação para tomar vingança, que eu pus o seu sangue numa penha descalvada, para que não fosse coberto.</w:t>
      </w:r>
    </w:p>
    <w:p>
      <w:pPr>
        <w:rPr>
          <w:rFonts w:ascii="Trebuchet MS" w:hAnsi="Trebuchet MS"/>
          <w:color w:val="000000"/>
          <w:sz w:val="20"/>
          <w:szCs w:val="20"/>
        </w:rPr>
      </w:pPr>
      <w:r>
        <w:rPr>
          <w:rFonts w:ascii="Trebuchet MS" w:hAnsi="Trebuchet MS"/>
          <w:color w:val="000000"/>
          <w:sz w:val="20"/>
          <w:szCs w:val="20"/>
        </w:rPr>
        <w:t>9 Portanto, assim diz o Senhor Deus: Ai da cidade sanguinária! também eu farei grande a fogueira.</w:t>
      </w:r>
    </w:p>
    <w:p>
      <w:pPr>
        <w:rPr>
          <w:rFonts w:ascii="Trebuchet MS" w:hAnsi="Trebuchet MS"/>
          <w:color w:val="000000"/>
          <w:sz w:val="20"/>
          <w:szCs w:val="20"/>
        </w:rPr>
      </w:pPr>
      <w:r>
        <w:rPr>
          <w:rFonts w:ascii="Trebuchet MS" w:hAnsi="Trebuchet MS"/>
          <w:color w:val="000000"/>
          <w:sz w:val="20"/>
          <w:szCs w:val="20"/>
        </w:rPr>
        <w:t>10 Amontoa a lenha, acende o fogo, ferve bem a carne, engrossando o caldo, e sejam queimados os ossos.</w:t>
      </w:r>
    </w:p>
    <w:p>
      <w:pPr>
        <w:rPr>
          <w:rFonts w:ascii="Trebuchet MS" w:hAnsi="Trebuchet MS"/>
          <w:color w:val="000000"/>
          <w:sz w:val="20"/>
          <w:szCs w:val="20"/>
        </w:rPr>
      </w:pPr>
      <w:r>
        <w:rPr>
          <w:rFonts w:ascii="Trebuchet MS" w:hAnsi="Trebuchet MS"/>
          <w:color w:val="000000"/>
          <w:sz w:val="20"/>
          <w:szCs w:val="20"/>
        </w:rPr>
        <w:t>11 Então a porás vazia sobre as suas brasas, para que ela aqueça, e se derreta o seu cobre, e se funda a sua imundícia no meio dela, e se consuma a sua ferrugem.</w:t>
      </w:r>
    </w:p>
    <w:p>
      <w:pPr>
        <w:rPr>
          <w:rFonts w:ascii="Trebuchet MS" w:hAnsi="Trebuchet MS"/>
          <w:color w:val="000000"/>
          <w:sz w:val="20"/>
          <w:szCs w:val="20"/>
        </w:rPr>
      </w:pPr>
      <w:r>
        <w:rPr>
          <w:rFonts w:ascii="Trebuchet MS" w:hAnsi="Trebuchet MS"/>
          <w:color w:val="000000"/>
          <w:sz w:val="20"/>
          <w:szCs w:val="20"/>
        </w:rPr>
        <w:t>12 Ela tem-se cansado com trabalhos; contudo não sai dela a sua muita ferrugem pelo fogo.</w:t>
      </w:r>
    </w:p>
    <w:p>
      <w:pPr>
        <w:rPr>
          <w:rFonts w:ascii="Trebuchet MS" w:hAnsi="Trebuchet MS"/>
          <w:color w:val="000000"/>
          <w:sz w:val="20"/>
          <w:szCs w:val="20"/>
        </w:rPr>
      </w:pPr>
      <w:r>
        <w:rPr>
          <w:rFonts w:ascii="Trebuchet MS" w:hAnsi="Trebuchet MS"/>
          <w:color w:val="000000"/>
          <w:sz w:val="20"/>
          <w:szCs w:val="20"/>
        </w:rPr>
        <w:t>13 A ferrugem é a tua imundícia de luxúria, porquanto te purifiquei, e tu não te purificaste, não serás purificada nunca da tua imundícia, enquanto eu não tenha satisfeito sobre ti a minha indignação.</w:t>
      </w:r>
    </w:p>
    <w:p>
      <w:pPr>
        <w:rPr>
          <w:rFonts w:ascii="Trebuchet MS" w:hAnsi="Trebuchet MS"/>
          <w:color w:val="000000"/>
          <w:sz w:val="20"/>
          <w:szCs w:val="20"/>
        </w:rPr>
      </w:pPr>
      <w:r>
        <w:rPr>
          <w:rFonts w:ascii="Trebuchet MS" w:hAnsi="Trebuchet MS"/>
          <w:color w:val="000000"/>
          <w:sz w:val="20"/>
          <w:szCs w:val="20"/>
        </w:rPr>
        <w:t>14 Eu, o Senhor, o disse: será assim, e o farei; não tornarei atrás, e não pouparei, nem me arrependerei; conforme os teus caminhos, e conforme os teus feitos, te julgarei, diz o Senhor Deus.</w:t>
      </w:r>
    </w:p>
    <w:p>
      <w:pPr>
        <w:rPr>
          <w:rFonts w:ascii="Trebuchet MS" w:hAnsi="Trebuchet MS"/>
          <w:color w:val="000000"/>
          <w:sz w:val="20"/>
          <w:szCs w:val="20"/>
        </w:rPr>
      </w:pPr>
      <w:r>
        <w:rPr>
          <w:rFonts w:ascii="Trebuchet MS" w:hAnsi="Trebuchet MS"/>
          <w:color w:val="000000"/>
          <w:sz w:val="20"/>
          <w:szCs w:val="20"/>
        </w:rPr>
        <w:t>15 Também veio a mim a palavra do Senhor, dizendo:</w:t>
      </w:r>
    </w:p>
    <w:p>
      <w:pPr>
        <w:rPr>
          <w:rFonts w:ascii="Trebuchet MS" w:hAnsi="Trebuchet MS"/>
          <w:color w:val="000000"/>
          <w:sz w:val="20"/>
          <w:szCs w:val="20"/>
        </w:rPr>
      </w:pPr>
      <w:r>
        <w:rPr>
          <w:rFonts w:ascii="Trebuchet MS" w:hAnsi="Trebuchet MS"/>
          <w:color w:val="000000"/>
          <w:sz w:val="20"/>
          <w:szCs w:val="20"/>
        </w:rPr>
        <w:t>16 Filho do homem, eis que dum golpe tirarei de ti o desejo dos teus olhos; todavia não te lamentarás, nem chorarás, nem te correrão as lágrimas.</w:t>
      </w:r>
    </w:p>
    <w:p>
      <w:pPr>
        <w:rPr>
          <w:rFonts w:ascii="Trebuchet MS" w:hAnsi="Trebuchet MS"/>
          <w:color w:val="000000"/>
          <w:sz w:val="20"/>
          <w:szCs w:val="20"/>
        </w:rPr>
      </w:pPr>
      <w:r>
        <w:rPr>
          <w:rFonts w:ascii="Trebuchet MS" w:hAnsi="Trebuchet MS"/>
          <w:color w:val="000000"/>
          <w:sz w:val="20"/>
          <w:szCs w:val="20"/>
        </w:rPr>
        <w:t>17 Geme, porém, em silêncio; não faças lamentação pelos mortos; ata na cabeça o teu turbante, e mete nos pés os teus sapatos; não cubras os teus lábios e não comas o pão dos homens.</w:t>
      </w:r>
    </w:p>
    <w:p>
      <w:pPr>
        <w:rPr>
          <w:rFonts w:ascii="Trebuchet MS" w:hAnsi="Trebuchet MS"/>
          <w:color w:val="000000"/>
          <w:sz w:val="20"/>
          <w:szCs w:val="20"/>
        </w:rPr>
      </w:pPr>
      <w:r>
        <w:rPr>
          <w:rFonts w:ascii="Trebuchet MS" w:hAnsi="Trebuchet MS"/>
          <w:color w:val="000000"/>
          <w:sz w:val="20"/>
          <w:szCs w:val="20"/>
        </w:rPr>
        <w:t>18 Assim falei ao povo pela manhã, e à tarde morreu minha mulher; e fiz pela manhã como se me deu ordem.</w:t>
      </w:r>
    </w:p>
    <w:p>
      <w:pPr>
        <w:rPr>
          <w:rFonts w:ascii="Trebuchet MS" w:hAnsi="Trebuchet MS"/>
          <w:color w:val="000000"/>
          <w:sz w:val="20"/>
          <w:szCs w:val="20"/>
        </w:rPr>
      </w:pPr>
      <w:r>
        <w:rPr>
          <w:rFonts w:ascii="Trebuchet MS" w:hAnsi="Trebuchet MS"/>
          <w:color w:val="000000"/>
          <w:sz w:val="20"/>
          <w:szCs w:val="20"/>
        </w:rPr>
        <w:t>19 E o povo me perguntou: Não nos farás saber o que significam para nós estas coisas que estás fazendo?</w:t>
      </w:r>
    </w:p>
    <w:p>
      <w:pPr>
        <w:rPr>
          <w:rFonts w:ascii="Trebuchet MS" w:hAnsi="Trebuchet MS"/>
          <w:color w:val="000000"/>
          <w:sz w:val="20"/>
          <w:szCs w:val="20"/>
        </w:rPr>
      </w:pPr>
      <w:r>
        <w:rPr>
          <w:rFonts w:ascii="Trebuchet MS" w:hAnsi="Trebuchet MS"/>
          <w:color w:val="000000"/>
          <w:sz w:val="20"/>
          <w:szCs w:val="20"/>
        </w:rPr>
        <w:t>20 Então lhes respondi: Veio a mim a palavra do Senhor, dizendo:</w:t>
      </w:r>
    </w:p>
    <w:p>
      <w:pPr>
        <w:rPr>
          <w:rFonts w:ascii="Trebuchet MS" w:hAnsi="Trebuchet MS"/>
          <w:color w:val="000000"/>
          <w:sz w:val="20"/>
          <w:szCs w:val="20"/>
        </w:rPr>
      </w:pPr>
      <w:r>
        <w:rPr>
          <w:rFonts w:ascii="Trebuchet MS" w:hAnsi="Trebuchet MS"/>
          <w:color w:val="000000"/>
          <w:sz w:val="20"/>
          <w:szCs w:val="20"/>
        </w:rPr>
        <w:t>21 Dize à casa de Israel: Assim diz o Senhor Deus: Eis que eu profanarei o meu santuário, o orgulho do vosso poder, a delícia dos vossos olhos, e o desejo da vossa alma; e vossos filhos e vossas filhas, que deixastes, cairão à espada.</w:t>
      </w:r>
    </w:p>
    <w:p>
      <w:pPr>
        <w:rPr>
          <w:rFonts w:ascii="Trebuchet MS" w:hAnsi="Trebuchet MS"/>
          <w:color w:val="000000"/>
          <w:sz w:val="20"/>
          <w:szCs w:val="20"/>
        </w:rPr>
      </w:pPr>
      <w:r>
        <w:rPr>
          <w:rFonts w:ascii="Trebuchet MS" w:hAnsi="Trebuchet MS"/>
          <w:color w:val="000000"/>
          <w:sz w:val="20"/>
          <w:szCs w:val="20"/>
        </w:rPr>
        <w:t>22 Fareis pois como eu fiz: não vos cobrireis os lábios, e não comereis o pão dos homens;</w:t>
      </w:r>
    </w:p>
    <w:p>
      <w:pPr>
        <w:rPr>
          <w:rFonts w:ascii="Trebuchet MS" w:hAnsi="Trebuchet MS"/>
          <w:color w:val="000000"/>
          <w:sz w:val="20"/>
          <w:szCs w:val="20"/>
        </w:rPr>
      </w:pPr>
      <w:r>
        <w:rPr>
          <w:rFonts w:ascii="Trebuchet MS" w:hAnsi="Trebuchet MS"/>
          <w:color w:val="000000"/>
          <w:sz w:val="20"/>
          <w:szCs w:val="20"/>
        </w:rPr>
        <w:t>23 tereis na cabeça os vossos turbantes, e os vossos sapatos nos pés; não vos lamentareis, nem chorareis, mas definhar-vos-eis nas vossas iniqüidades, e gemereis uns com os outros.</w:t>
      </w:r>
    </w:p>
    <w:p>
      <w:pPr>
        <w:rPr>
          <w:rFonts w:ascii="Trebuchet MS" w:hAnsi="Trebuchet MS"/>
          <w:color w:val="000000"/>
          <w:sz w:val="20"/>
          <w:szCs w:val="20"/>
        </w:rPr>
      </w:pPr>
      <w:r>
        <w:rPr>
          <w:rFonts w:ascii="Trebuchet MS" w:hAnsi="Trebuchet MS"/>
          <w:color w:val="000000"/>
          <w:sz w:val="20"/>
          <w:szCs w:val="20"/>
        </w:rPr>
        <w:t>24 Assim vos servirá Ezequiel de sinal; conforme tudo quanto ele fez, assim fareis vós; e quando isso suceder, então sabereis que eu sou o Senhor Deus.</w:t>
      </w:r>
    </w:p>
    <w:p>
      <w:pPr>
        <w:rPr>
          <w:rFonts w:ascii="Trebuchet MS" w:hAnsi="Trebuchet MS"/>
          <w:color w:val="000000"/>
          <w:sz w:val="20"/>
          <w:szCs w:val="20"/>
        </w:rPr>
      </w:pPr>
      <w:r>
        <w:rPr>
          <w:rFonts w:ascii="Trebuchet MS" w:hAnsi="Trebuchet MS"/>
          <w:color w:val="000000"/>
          <w:sz w:val="20"/>
          <w:szCs w:val="20"/>
        </w:rPr>
        <w:t>25 Também quanto a ti, filho do homem, no dia que eu lhes tirar a sua fortaleza, o gozo do seu ornamento, a delícia dos seus olhos, e o desejo dos seus corações, juntamente com seus filhos e suas filhas,</w:t>
      </w:r>
    </w:p>
    <w:p>
      <w:pPr>
        <w:rPr>
          <w:rFonts w:ascii="Trebuchet MS" w:hAnsi="Trebuchet MS"/>
          <w:color w:val="000000"/>
          <w:sz w:val="20"/>
          <w:szCs w:val="20"/>
        </w:rPr>
      </w:pPr>
      <w:r>
        <w:rPr>
          <w:rFonts w:ascii="Trebuchet MS" w:hAnsi="Trebuchet MS"/>
          <w:color w:val="000000"/>
          <w:sz w:val="20"/>
          <w:szCs w:val="20"/>
        </w:rPr>
        <w:t>26 nesse dia virá ter contigo algum fugitivo para te trazer as notícias.</w:t>
      </w:r>
    </w:p>
    <w:p>
      <w:pPr>
        <w:rPr>
          <w:rFonts w:ascii="Trebuchet MS" w:hAnsi="Trebuchet MS"/>
          <w:color w:val="000000"/>
          <w:sz w:val="20"/>
          <w:szCs w:val="20"/>
        </w:rPr>
      </w:pPr>
      <w:r>
        <w:rPr>
          <w:rFonts w:ascii="Trebuchet MS" w:hAnsi="Trebuchet MS"/>
          <w:color w:val="000000"/>
          <w:sz w:val="20"/>
          <w:szCs w:val="20"/>
        </w:rPr>
        <w:t>27 Nesse dia abrir-se-á a tua boca para com o fugitivo, e falarás, e por mais tempo não ficarás mudo; assim virás a ser para eles um sinal; e saberão que eu sou o Senhor.</w:t>
      </w:r>
    </w:p>
    <w:p>
      <w:pPr>
        <w:pStyle w:val="P13"/>
        <w:rPr>
          <w:rFonts w:ascii="Trebuchet MS" w:hAnsi="Trebuchet MS"/>
          <w:color w:val="000000"/>
          <w:sz w:val="22"/>
          <w:szCs w:val="22"/>
        </w:rPr>
      </w:pPr>
      <w:bookmarkStart w:id="893" w:name="_Toc147528790"/>
      <w:r>
        <w:rPr>
          <w:rFonts w:ascii="Trebuchet MS" w:hAnsi="Trebuchet MS"/>
          <w:color w:val="000000"/>
          <w:sz w:val="22"/>
          <w:szCs w:val="22"/>
        </w:rPr>
        <w:t xml:space="preserve"> EZEQUIEL 25</w:t>
      </w:r>
      <w:bookmarkEnd w:id="893"/>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os filhos de Amom, e profetiza contra eles.</w:t>
      </w:r>
    </w:p>
    <w:p>
      <w:pPr>
        <w:rPr>
          <w:rFonts w:ascii="Trebuchet MS" w:hAnsi="Trebuchet MS"/>
          <w:color w:val="000000"/>
          <w:sz w:val="20"/>
          <w:szCs w:val="20"/>
        </w:rPr>
      </w:pPr>
      <w:r>
        <w:rPr>
          <w:rFonts w:ascii="Trebuchet MS" w:hAnsi="Trebuchet MS"/>
          <w:color w:val="000000"/>
          <w:sz w:val="20"/>
          <w:szCs w:val="20"/>
        </w:rPr>
        <w:t>3 E dize aos amonitas: Ouvi a palavra do Senhor Deus: Assim diz o Senhor Deus: Visto que tu disseste: Ah! contra o meu santuário quando foi profanado, e contra a terra de Israel quando foi assolada, e contra a casa de Judá quando foi para o cativeiro;</w:t>
      </w:r>
    </w:p>
    <w:p>
      <w:pPr>
        <w:rPr>
          <w:rFonts w:ascii="Trebuchet MS" w:hAnsi="Trebuchet MS"/>
          <w:color w:val="000000"/>
          <w:sz w:val="20"/>
          <w:szCs w:val="20"/>
        </w:rPr>
      </w:pPr>
      <w:r>
        <w:rPr>
          <w:rFonts w:ascii="Trebuchet MS" w:hAnsi="Trebuchet MS"/>
          <w:color w:val="000000"/>
          <w:sz w:val="20"/>
          <w:szCs w:val="20"/>
        </w:rPr>
        <w:t>4 por isso eis que te entregarei em possessão ao povo do Oriente, e em ti estabelecerão os seus acampamentos, e porão em ti as suas moradas. Eles comerão os teus frutos, e beberão o teu leite.</w:t>
      </w:r>
    </w:p>
    <w:p>
      <w:pPr>
        <w:rPr>
          <w:rFonts w:ascii="Trebuchet MS" w:hAnsi="Trebuchet MS"/>
          <w:color w:val="000000"/>
          <w:sz w:val="20"/>
          <w:szCs w:val="20"/>
        </w:rPr>
      </w:pPr>
      <w:r>
        <w:rPr>
          <w:rFonts w:ascii="Trebuchet MS" w:hAnsi="Trebuchet MS"/>
          <w:color w:val="000000"/>
          <w:sz w:val="20"/>
          <w:szCs w:val="20"/>
        </w:rPr>
        <w:t>5 E farei de Rabá uma estrebaria de camelos, e dos amonitas um curral de rebanhos; e sabereis que eu sou o Senhor.</w:t>
      </w:r>
    </w:p>
    <w:p>
      <w:pPr>
        <w:rPr>
          <w:rFonts w:ascii="Trebuchet MS" w:hAnsi="Trebuchet MS"/>
          <w:color w:val="000000"/>
          <w:sz w:val="20"/>
          <w:szCs w:val="20"/>
        </w:rPr>
      </w:pPr>
      <w:r>
        <w:rPr>
          <w:rFonts w:ascii="Trebuchet MS" w:hAnsi="Trebuchet MS"/>
          <w:color w:val="000000"/>
          <w:sz w:val="20"/>
          <w:szCs w:val="20"/>
        </w:rPr>
        <w:t>6 Porque assim diz o Senhor Deus: Visto como bateste com as mãos, e pateaste com os pés, e te alegraste com todo o despeito do teu coração contra a terra de Israel;</w:t>
      </w:r>
    </w:p>
    <w:p>
      <w:pPr>
        <w:rPr>
          <w:rFonts w:ascii="Trebuchet MS" w:hAnsi="Trebuchet MS"/>
          <w:color w:val="000000"/>
          <w:sz w:val="20"/>
          <w:szCs w:val="20"/>
        </w:rPr>
      </w:pPr>
      <w:r>
        <w:rPr>
          <w:rFonts w:ascii="Trebuchet MS" w:hAnsi="Trebuchet MS"/>
          <w:color w:val="000000"/>
          <w:sz w:val="20"/>
          <w:szCs w:val="20"/>
        </w:rPr>
        <w:t>7 portanto eis que eu tenho estendido a minha mão contra ti, e te darei por despojo às nações, e te arrancarei dentre os povos, e te destruirei dentre os países, e de todo acabarei contigo; e saberás que eu sou o Senhor.</w:t>
      </w:r>
    </w:p>
    <w:p>
      <w:pPr>
        <w:rPr>
          <w:rFonts w:ascii="Trebuchet MS" w:hAnsi="Trebuchet MS"/>
          <w:color w:val="000000"/>
          <w:sz w:val="20"/>
          <w:szCs w:val="20"/>
        </w:rPr>
      </w:pPr>
      <w:r>
        <w:rPr>
          <w:rFonts w:ascii="Trebuchet MS" w:hAnsi="Trebuchet MS"/>
          <w:color w:val="000000"/>
          <w:sz w:val="20"/>
          <w:szCs w:val="20"/>
        </w:rPr>
        <w:t>8 Assim diz o Senhor Deus: Visto como dizem em Moabe. e Seir: Eis que a casa de Judá é como todas as nações;</w:t>
      </w:r>
    </w:p>
    <w:p>
      <w:pPr>
        <w:rPr>
          <w:rFonts w:ascii="Trebuchet MS" w:hAnsi="Trebuchet MS"/>
          <w:color w:val="000000"/>
          <w:sz w:val="20"/>
          <w:szCs w:val="20"/>
        </w:rPr>
      </w:pPr>
      <w:r>
        <w:rPr>
          <w:rFonts w:ascii="Trebuchet MS" w:hAnsi="Trebuchet MS"/>
          <w:color w:val="000000"/>
          <w:sz w:val="20"/>
          <w:szCs w:val="20"/>
        </w:rPr>
        <w:t>9 portanto, eis que eu abrirei o lado de Moabe desde as cidades, desde as suas cidades que estão pela banda das fronteiras, a glória do país, Bete-Jesimote, Baal-Meom, e até Quiriataim,</w:t>
      </w:r>
    </w:p>
    <w:p>
      <w:pPr>
        <w:rPr>
          <w:rFonts w:ascii="Trebuchet MS" w:hAnsi="Trebuchet MS"/>
          <w:color w:val="000000"/>
          <w:sz w:val="20"/>
          <w:szCs w:val="20"/>
        </w:rPr>
      </w:pPr>
      <w:r>
        <w:rPr>
          <w:rFonts w:ascii="Trebuchet MS" w:hAnsi="Trebuchet MS"/>
          <w:color w:val="000000"/>
          <w:sz w:val="20"/>
          <w:szCs w:val="20"/>
        </w:rPr>
        <w:t>10 e ao povo do Oriente, juntamente com os filhos de Amom, eu o entregarei em possessão, para que não haja mais memória dos filhos de Amom entre as nações.</w:t>
      </w:r>
    </w:p>
    <w:p>
      <w:pPr>
        <w:rPr>
          <w:rFonts w:ascii="Trebuchet MS" w:hAnsi="Trebuchet MS"/>
          <w:color w:val="000000"/>
          <w:sz w:val="20"/>
          <w:szCs w:val="20"/>
        </w:rPr>
      </w:pPr>
      <w:r>
        <w:rPr>
          <w:rFonts w:ascii="Trebuchet MS" w:hAnsi="Trebuchet MS"/>
          <w:color w:val="000000"/>
          <w:sz w:val="20"/>
          <w:szCs w:val="20"/>
        </w:rPr>
        <w:t>11 Também executarei juízos contra Moabe; e saberão que eu sou o Senhor.</w:t>
      </w:r>
    </w:p>
    <w:p>
      <w:pPr>
        <w:rPr>
          <w:rFonts w:ascii="Trebuchet MS" w:hAnsi="Trebuchet MS"/>
          <w:color w:val="000000"/>
          <w:sz w:val="20"/>
          <w:szCs w:val="20"/>
        </w:rPr>
      </w:pPr>
      <w:r>
        <w:rPr>
          <w:rFonts w:ascii="Trebuchet MS" w:hAnsi="Trebuchet MS"/>
          <w:color w:val="000000"/>
          <w:sz w:val="20"/>
          <w:szCs w:val="20"/>
        </w:rPr>
        <w:t>12 Assim diz o Senhor Deus: Pois que Edom se houve vingativamente para com a casa de Judá, e se fez culpadíssimo, vingando-se deles.</w:t>
      </w:r>
    </w:p>
    <w:p>
      <w:pPr>
        <w:rPr>
          <w:rFonts w:ascii="Trebuchet MS" w:hAnsi="Trebuchet MS"/>
          <w:color w:val="000000"/>
          <w:sz w:val="20"/>
          <w:szCs w:val="20"/>
        </w:rPr>
      </w:pPr>
      <w:r>
        <w:rPr>
          <w:rFonts w:ascii="Trebuchet MS" w:hAnsi="Trebuchet MS"/>
          <w:color w:val="000000"/>
          <w:sz w:val="20"/>
          <w:szCs w:val="20"/>
        </w:rPr>
        <w:t>13 portanto assim diz o Senhor Deus: Também estenderei a minha mão contra Edom, e arrancarei dele homens e animais; e o tornarei em deserto desde Temã; e cairão à espada até Dedã.</w:t>
      </w:r>
    </w:p>
    <w:p>
      <w:pPr>
        <w:rPr>
          <w:rFonts w:ascii="Trebuchet MS" w:hAnsi="Trebuchet MS"/>
          <w:color w:val="000000"/>
          <w:sz w:val="20"/>
          <w:szCs w:val="20"/>
        </w:rPr>
      </w:pPr>
      <w:r>
        <w:rPr>
          <w:rFonts w:ascii="Trebuchet MS" w:hAnsi="Trebuchet MS"/>
          <w:color w:val="000000"/>
          <w:sz w:val="20"/>
          <w:szCs w:val="20"/>
        </w:rPr>
        <w:t>14 E exercerei a minha vingança sobre Edom, pela mão do meu povo de Israel; e farão em Edom segundo a minha ira e segundo o meu furor; e conhecerão a minha vingança, diz o Senhor Deus.</w:t>
      </w:r>
    </w:p>
    <w:p>
      <w:pPr>
        <w:rPr>
          <w:rFonts w:ascii="Trebuchet MS" w:hAnsi="Trebuchet MS"/>
          <w:color w:val="000000"/>
          <w:sz w:val="20"/>
          <w:szCs w:val="20"/>
        </w:rPr>
      </w:pPr>
      <w:r>
        <w:rPr>
          <w:rFonts w:ascii="Trebuchet MS" w:hAnsi="Trebuchet MS"/>
          <w:color w:val="000000"/>
          <w:sz w:val="20"/>
          <w:szCs w:val="20"/>
        </w:rPr>
        <w:t>15 Assim diz o Senhor Deus: Porquanto os filisteus se houveram vingativamente, e executaram vingança com despeito de coração, para destruírem com perpétua inimizade;</w:t>
      </w:r>
    </w:p>
    <w:p>
      <w:pPr>
        <w:rPr>
          <w:rFonts w:ascii="Trebuchet MS" w:hAnsi="Trebuchet MS"/>
          <w:color w:val="000000"/>
          <w:sz w:val="20"/>
          <w:szCs w:val="20"/>
        </w:rPr>
      </w:pPr>
      <w:r>
        <w:rPr>
          <w:rFonts w:ascii="Trebuchet MS" w:hAnsi="Trebuchet MS"/>
          <w:color w:val="000000"/>
          <w:sz w:val="20"/>
          <w:szCs w:val="20"/>
        </w:rPr>
        <w:t>16 portanto assim diz o Senhor Deus: Eis que estendo a minha mão contra os filisteus, e arrancarei os quereteus, e destruirei o resto da costa do mar.</w:t>
      </w:r>
    </w:p>
    <w:p>
      <w:pPr>
        <w:rPr>
          <w:rFonts w:ascii="Trebuchet MS" w:hAnsi="Trebuchet MS"/>
          <w:color w:val="000000"/>
          <w:sz w:val="20"/>
          <w:szCs w:val="20"/>
        </w:rPr>
      </w:pPr>
      <w:r>
        <w:rPr>
          <w:rFonts w:ascii="Trebuchet MS" w:hAnsi="Trebuchet MS"/>
          <w:color w:val="000000"/>
          <w:sz w:val="20"/>
          <w:szCs w:val="20"/>
        </w:rPr>
        <w:t>17 E executarei neles grandes vinganças, com furiosos castigos; e saberão que eu sou o Senhor, quando eu tiver exercido a minha vingança sobre eles.</w:t>
      </w:r>
    </w:p>
    <w:p>
      <w:pPr>
        <w:pStyle w:val="P13"/>
        <w:rPr>
          <w:rFonts w:ascii="Trebuchet MS" w:hAnsi="Trebuchet MS"/>
          <w:color w:val="000000"/>
          <w:sz w:val="22"/>
          <w:szCs w:val="22"/>
        </w:rPr>
      </w:pPr>
      <w:bookmarkStart w:id="894" w:name="_Toc147528791"/>
      <w:r>
        <w:rPr>
          <w:rFonts w:ascii="Trebuchet MS" w:hAnsi="Trebuchet MS"/>
          <w:color w:val="000000"/>
          <w:sz w:val="22"/>
          <w:szCs w:val="22"/>
        </w:rPr>
        <w:t xml:space="preserve"> EZEQUIEL 26</w:t>
      </w:r>
      <w:bookmarkEnd w:id="894"/>
    </w:p>
    <w:p>
      <w:pPr>
        <w:rPr>
          <w:rFonts w:ascii="Trebuchet MS" w:hAnsi="Trebuchet MS"/>
          <w:color w:val="000000"/>
          <w:sz w:val="20"/>
          <w:szCs w:val="20"/>
        </w:rPr>
      </w:pPr>
      <w:r>
        <w:rPr>
          <w:rFonts w:ascii="Trebuchet MS" w:hAnsi="Trebuchet MS"/>
          <w:color w:val="000000"/>
          <w:sz w:val="20"/>
          <w:szCs w:val="20"/>
        </w:rPr>
        <w:t>1 Ora sucedeu no undécimo ano, ao primeiro do mês, que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visto como Tiro disse no tocante a Jerusalém: Ah! está quebrada a porta dos povos; está aberta para mim; eu me encherei, agora que ela está assolada;</w:t>
      </w:r>
    </w:p>
    <w:p>
      <w:pPr>
        <w:rPr>
          <w:rFonts w:ascii="Trebuchet MS" w:hAnsi="Trebuchet MS"/>
          <w:color w:val="000000"/>
          <w:sz w:val="20"/>
          <w:szCs w:val="20"/>
        </w:rPr>
      </w:pPr>
      <w:r>
        <w:rPr>
          <w:rFonts w:ascii="Trebuchet MS" w:hAnsi="Trebuchet MS"/>
          <w:color w:val="000000"/>
          <w:sz w:val="20"/>
          <w:szCs w:val="20"/>
        </w:rPr>
        <w:t>3 portanto assim diz o Senhor Deus: Eis que eu sou contra ti, ó Tiro, e farei subir contra ti muitas nações, como o mar faz subir as suas ondas.</w:t>
      </w:r>
    </w:p>
    <w:p>
      <w:pPr>
        <w:rPr>
          <w:rFonts w:ascii="Trebuchet MS" w:hAnsi="Trebuchet MS"/>
          <w:color w:val="000000"/>
          <w:sz w:val="20"/>
          <w:szCs w:val="20"/>
        </w:rPr>
      </w:pPr>
      <w:r>
        <w:rPr>
          <w:rFonts w:ascii="Trebuchet MS" w:hAnsi="Trebuchet MS"/>
          <w:color w:val="000000"/>
          <w:sz w:val="20"/>
          <w:szCs w:val="20"/>
        </w:rPr>
        <w:t>4 Elas destruirão os muros de Tiro, e derrubarão as suas torres; e eu varrerei o seu solo, e dela farei uma rocha descalvada.</w:t>
      </w:r>
    </w:p>
    <w:p>
      <w:pPr>
        <w:rPr>
          <w:rFonts w:ascii="Trebuchet MS" w:hAnsi="Trebuchet MS"/>
          <w:color w:val="000000"/>
          <w:sz w:val="20"/>
          <w:szCs w:val="20"/>
        </w:rPr>
      </w:pPr>
      <w:r>
        <w:rPr>
          <w:rFonts w:ascii="Trebuchet MS" w:hAnsi="Trebuchet MS"/>
          <w:color w:val="000000"/>
          <w:sz w:val="20"/>
          <w:szCs w:val="20"/>
        </w:rPr>
        <w:t>5 Ela virá a ser no meio do mar um enxugadouro de redes; pois eu o falei, diz o Senhor Deus; e ela servirá de despojo para as nações.</w:t>
      </w:r>
    </w:p>
    <w:p>
      <w:pPr>
        <w:rPr>
          <w:rFonts w:ascii="Trebuchet MS" w:hAnsi="Trebuchet MS"/>
          <w:color w:val="000000"/>
          <w:sz w:val="20"/>
          <w:szCs w:val="20"/>
        </w:rPr>
      </w:pPr>
      <w:r>
        <w:rPr>
          <w:rFonts w:ascii="Trebuchet MS" w:hAnsi="Trebuchet MS"/>
          <w:color w:val="000000"/>
          <w:sz w:val="20"/>
          <w:szCs w:val="20"/>
        </w:rPr>
        <w:t>6 Também suas filhas que estão no campo serão mortas à espada; e saberão que eu sou o Senhor.</w:t>
      </w:r>
    </w:p>
    <w:p>
      <w:pPr>
        <w:rPr>
          <w:rFonts w:ascii="Trebuchet MS" w:hAnsi="Trebuchet MS"/>
          <w:color w:val="000000"/>
          <w:sz w:val="20"/>
          <w:szCs w:val="20"/>
        </w:rPr>
      </w:pPr>
      <w:r>
        <w:rPr>
          <w:rFonts w:ascii="Trebuchet MS" w:hAnsi="Trebuchet MS"/>
          <w:color w:val="000000"/>
          <w:sz w:val="20"/>
          <w:szCs w:val="20"/>
        </w:rPr>
        <w:t>7 Porque assim diz o Senhor Deus: Eis que eu trarei contra Tiro a Nabucodonosor, rei de Babilônia, desde o norte, o rei dos reis, com cavalos, e com carros, e com cavaleiros, sim, companhias e muito povo.</w:t>
      </w:r>
    </w:p>
    <w:p>
      <w:pPr>
        <w:rPr>
          <w:rFonts w:ascii="Trebuchet MS" w:hAnsi="Trebuchet MS"/>
          <w:color w:val="000000"/>
          <w:sz w:val="20"/>
          <w:szCs w:val="20"/>
        </w:rPr>
      </w:pPr>
      <w:r>
        <w:rPr>
          <w:rFonts w:ascii="Trebuchet MS" w:hAnsi="Trebuchet MS"/>
          <w:color w:val="000000"/>
          <w:sz w:val="20"/>
          <w:szCs w:val="20"/>
        </w:rPr>
        <w:t>8 As tuas filhas ele matará à espada no campo; e construirá fortes contra ti, levantará contra ti uma tranqueira, e alçará paveses contra ti;</w:t>
      </w:r>
    </w:p>
    <w:p>
      <w:pPr>
        <w:rPr>
          <w:rFonts w:ascii="Trebuchet MS" w:hAnsi="Trebuchet MS"/>
          <w:color w:val="000000"/>
          <w:sz w:val="20"/>
          <w:szCs w:val="20"/>
        </w:rPr>
      </w:pPr>
      <w:r>
        <w:rPr>
          <w:rFonts w:ascii="Trebuchet MS" w:hAnsi="Trebuchet MS"/>
          <w:color w:val="000000"/>
          <w:sz w:val="20"/>
          <w:szCs w:val="20"/>
        </w:rPr>
        <w:t>9 dirigirá os golpes dos seus arietes contra os teus muros, e derrubará as tuas torres com os seus machados.</w:t>
      </w:r>
    </w:p>
    <w:p>
      <w:pPr>
        <w:rPr>
          <w:rFonts w:ascii="Trebuchet MS" w:hAnsi="Trebuchet MS"/>
          <w:color w:val="000000"/>
          <w:sz w:val="20"/>
          <w:szCs w:val="20"/>
        </w:rPr>
      </w:pPr>
      <w:r>
        <w:rPr>
          <w:rFonts w:ascii="Trebuchet MS" w:hAnsi="Trebuchet MS"/>
          <w:color w:val="000000"/>
          <w:sz w:val="20"/>
          <w:szCs w:val="20"/>
        </w:rPr>
        <w:t>10 Por causa da multidão de seus cavalos te cobrirá o seu pó; os teus muros tremerão com o estrondo dos cavaleiros, e das carroças, e dos carros, quando ele entrar pelas tuas portas, como quem entra numa cidade em que se fez brecha.</w:t>
      </w:r>
    </w:p>
    <w:p>
      <w:pPr>
        <w:rPr>
          <w:rFonts w:ascii="Trebuchet MS" w:hAnsi="Trebuchet MS"/>
          <w:color w:val="000000"/>
          <w:sz w:val="20"/>
          <w:szCs w:val="20"/>
        </w:rPr>
      </w:pPr>
      <w:r>
        <w:rPr>
          <w:rFonts w:ascii="Trebuchet MS" w:hAnsi="Trebuchet MS"/>
          <w:color w:val="000000"/>
          <w:sz w:val="20"/>
          <w:szCs w:val="20"/>
        </w:rPr>
        <w:t>11 Com as patas dos seus cavalos pisará todas as tuas ruas; ao teu povo matará à espada, e as tuas fortes colunas cairão por terra.</w:t>
      </w:r>
    </w:p>
    <w:p>
      <w:pPr>
        <w:rPr>
          <w:rFonts w:ascii="Trebuchet MS" w:hAnsi="Trebuchet MS"/>
          <w:color w:val="000000"/>
          <w:sz w:val="20"/>
          <w:szCs w:val="20"/>
        </w:rPr>
      </w:pPr>
      <w:r>
        <w:rPr>
          <w:rFonts w:ascii="Trebuchet MS" w:hAnsi="Trebuchet MS"/>
          <w:color w:val="000000"/>
          <w:sz w:val="20"/>
          <w:szCs w:val="20"/>
        </w:rPr>
        <w:t>12 Também eles roubarão as tuas riquezas e saquearão as tuas mercadorias; derrubarão os teus muros e arrasarão as tuas casas agradáveis; e lançarão no meio das águas as tuas pedras, as tuas madeiras, e o teu solo.</w:t>
      </w:r>
    </w:p>
    <w:p>
      <w:pPr>
        <w:rPr>
          <w:rFonts w:ascii="Trebuchet MS" w:hAnsi="Trebuchet MS"/>
          <w:color w:val="000000"/>
          <w:sz w:val="20"/>
          <w:szCs w:val="20"/>
        </w:rPr>
      </w:pPr>
      <w:r>
        <w:rPr>
          <w:rFonts w:ascii="Trebuchet MS" w:hAnsi="Trebuchet MS"/>
          <w:color w:val="000000"/>
          <w:sz w:val="20"/>
          <w:szCs w:val="20"/>
        </w:rPr>
        <w:t>13 E eu farei cessar o arruído das tuas cantigas, e o som das tuas harpas não se ouvira mais;</w:t>
      </w:r>
    </w:p>
    <w:p>
      <w:pPr>
        <w:rPr>
          <w:rFonts w:ascii="Trebuchet MS" w:hAnsi="Trebuchet MS"/>
          <w:color w:val="000000"/>
          <w:sz w:val="20"/>
          <w:szCs w:val="20"/>
        </w:rPr>
      </w:pPr>
      <w:r>
        <w:rPr>
          <w:rFonts w:ascii="Trebuchet MS" w:hAnsi="Trebuchet MS"/>
          <w:color w:val="000000"/>
          <w:sz w:val="20"/>
          <w:szCs w:val="20"/>
        </w:rPr>
        <w:t>14 e farei de ti uma rocha descalvada; viras a ser um enxugadouro das redes, nunca mais serás edificada; pois eu, o Senhor, o falei, diz o Senhor Deus.</w:t>
      </w:r>
    </w:p>
    <w:p>
      <w:pPr>
        <w:rPr>
          <w:rFonts w:ascii="Trebuchet MS" w:hAnsi="Trebuchet MS"/>
          <w:color w:val="000000"/>
          <w:sz w:val="20"/>
          <w:szCs w:val="20"/>
        </w:rPr>
      </w:pPr>
      <w:r>
        <w:rPr>
          <w:rFonts w:ascii="Trebuchet MS" w:hAnsi="Trebuchet MS"/>
          <w:color w:val="000000"/>
          <w:sz w:val="20"/>
          <w:szCs w:val="20"/>
        </w:rPr>
        <w:t>15 Assim diz o Senhor Deus a Tiro: Acaso não tremerão as ilhas com o estrondo da tua queda, quando gemerem os feridos, quando se fizer a matança no meio de ti?</w:t>
      </w:r>
    </w:p>
    <w:p>
      <w:pPr>
        <w:rPr>
          <w:rFonts w:ascii="Trebuchet MS" w:hAnsi="Trebuchet MS"/>
          <w:color w:val="000000"/>
          <w:sz w:val="20"/>
          <w:szCs w:val="20"/>
        </w:rPr>
      </w:pPr>
      <w:r>
        <w:rPr>
          <w:rFonts w:ascii="Trebuchet MS" w:hAnsi="Trebuchet MS"/>
          <w:color w:val="000000"/>
          <w:sz w:val="20"/>
          <w:szCs w:val="20"/>
        </w:rPr>
        <w:t>16 Então todos os príncipes do mar descerão dos seus tronos, e porão de lado os seus mantos, e despirão as suas vestes bordadas; de tremores se vestirão; sobre a terra se assentarão; e estremecerão a cada momento, e de ti se espantarão.</w:t>
      </w:r>
    </w:p>
    <w:p>
      <w:pPr>
        <w:rPr>
          <w:rFonts w:ascii="Trebuchet MS" w:hAnsi="Trebuchet MS"/>
          <w:color w:val="000000"/>
          <w:sz w:val="20"/>
          <w:szCs w:val="20"/>
        </w:rPr>
      </w:pPr>
      <w:r>
        <w:rPr>
          <w:rFonts w:ascii="Trebuchet MS" w:hAnsi="Trebuchet MS"/>
          <w:color w:val="000000"/>
          <w:sz w:val="20"/>
          <w:szCs w:val="20"/>
        </w:rPr>
        <w:t>17 E farão uma lamentação sobre ti, e te dirão: Como pereceste, ó povoada de navegantes, ó cidade afamada, que foste forte no mar! tu e os teus moradores que atemorizastes a todos os que habitam ao teu redor!</w:t>
      </w:r>
    </w:p>
    <w:p>
      <w:pPr>
        <w:rPr>
          <w:rFonts w:ascii="Trebuchet MS" w:hAnsi="Trebuchet MS"/>
          <w:color w:val="000000"/>
          <w:sz w:val="20"/>
          <w:szCs w:val="20"/>
        </w:rPr>
      </w:pPr>
      <w:r>
        <w:rPr>
          <w:rFonts w:ascii="Trebuchet MS" w:hAnsi="Trebuchet MS"/>
          <w:color w:val="000000"/>
          <w:sz w:val="20"/>
          <w:szCs w:val="20"/>
        </w:rPr>
        <w:t>18 Agora estremecerão as ilhas no dia da tua queda; sim, as ilhas, que estão no mar, espantar-se-ão da tua saída.</w:t>
      </w:r>
    </w:p>
    <w:p>
      <w:pPr>
        <w:rPr>
          <w:rFonts w:ascii="Trebuchet MS" w:hAnsi="Trebuchet MS"/>
          <w:color w:val="000000"/>
          <w:sz w:val="20"/>
          <w:szCs w:val="20"/>
        </w:rPr>
      </w:pPr>
      <w:r>
        <w:rPr>
          <w:rFonts w:ascii="Trebuchet MS" w:hAnsi="Trebuchet MS"/>
          <w:color w:val="000000"/>
          <w:sz w:val="20"/>
          <w:szCs w:val="20"/>
        </w:rPr>
        <w:t>19 Pois assim diz o Senhor Deus: Quando eu te fizer uma cidade assolada, como as cidades que não se habitam, quando fizer subir sobre ti o abismo, e as muitas águas te cobrirem,</w:t>
      </w:r>
    </w:p>
    <w:p>
      <w:pPr>
        <w:rPr>
          <w:rFonts w:ascii="Trebuchet MS" w:hAnsi="Trebuchet MS"/>
          <w:color w:val="000000"/>
          <w:sz w:val="20"/>
          <w:szCs w:val="20"/>
        </w:rPr>
      </w:pPr>
      <w:r>
        <w:rPr>
          <w:rFonts w:ascii="Trebuchet MS" w:hAnsi="Trebuchet MS"/>
          <w:color w:val="000000"/>
          <w:sz w:val="20"/>
          <w:szCs w:val="20"/>
        </w:rPr>
        <w:t>20 então te farei descer com os que descem à cova, ao povo antigo, e te farei habitar nas mais baixas partes da terra, em lugares desertos de há muito, juntamente com os que descem à cova, para que não sejas habitada; e estabelecerei a glória na terra dos viventes.</w:t>
      </w:r>
    </w:p>
    <w:p>
      <w:pPr>
        <w:rPr>
          <w:rFonts w:ascii="Trebuchet MS" w:hAnsi="Trebuchet MS"/>
          <w:color w:val="000000"/>
          <w:sz w:val="20"/>
          <w:szCs w:val="20"/>
        </w:rPr>
      </w:pPr>
      <w:r>
        <w:rPr>
          <w:rFonts w:ascii="Trebuchet MS" w:hAnsi="Trebuchet MS"/>
          <w:color w:val="000000"/>
          <w:sz w:val="20"/>
          <w:szCs w:val="20"/>
        </w:rPr>
        <w:t>21 Farei de ti um grande espanto, e não mais existirás; embora te procurem, contudo, nunca serás achada, diz o Senhor Deus.</w:t>
      </w:r>
    </w:p>
    <w:p>
      <w:pPr>
        <w:pStyle w:val="P13"/>
        <w:rPr>
          <w:rFonts w:ascii="Trebuchet MS" w:hAnsi="Trebuchet MS"/>
          <w:color w:val="000000"/>
          <w:sz w:val="22"/>
          <w:szCs w:val="22"/>
        </w:rPr>
      </w:pPr>
      <w:bookmarkStart w:id="895" w:name="_Toc147528792"/>
      <w:r>
        <w:rPr>
          <w:rFonts w:ascii="Trebuchet MS" w:hAnsi="Trebuchet MS"/>
          <w:color w:val="000000"/>
          <w:sz w:val="22"/>
          <w:szCs w:val="22"/>
        </w:rPr>
        <w:t xml:space="preserve"> EZEQUIEL 27</w:t>
      </w:r>
      <w:bookmarkEnd w:id="895"/>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Tu pois, ó filho do homem, levanta uma lamentação sobre Tiro;</w:t>
      </w:r>
    </w:p>
    <w:p>
      <w:pPr>
        <w:rPr>
          <w:rFonts w:ascii="Trebuchet MS" w:hAnsi="Trebuchet MS"/>
          <w:color w:val="000000"/>
          <w:sz w:val="20"/>
          <w:szCs w:val="20"/>
        </w:rPr>
      </w:pPr>
      <w:r>
        <w:rPr>
          <w:rFonts w:ascii="Trebuchet MS" w:hAnsi="Trebuchet MS"/>
          <w:color w:val="000000"/>
          <w:sz w:val="20"/>
          <w:szCs w:val="20"/>
        </w:rPr>
        <w:t>3 e dize a Tiro, que habita na entrada do mar, e negocia com os povos em muitas ilhas: Assim diz o Senhor Deus: ó Tiro, tu dizes: Eu sou perfeita em formosura.</w:t>
      </w:r>
    </w:p>
    <w:p>
      <w:pPr>
        <w:rPr>
          <w:rFonts w:ascii="Trebuchet MS" w:hAnsi="Trebuchet MS"/>
          <w:color w:val="000000"/>
          <w:sz w:val="20"/>
          <w:szCs w:val="20"/>
        </w:rPr>
      </w:pPr>
      <w:r>
        <w:rPr>
          <w:rFonts w:ascii="Trebuchet MS" w:hAnsi="Trebuchet MS"/>
          <w:color w:val="000000"/>
          <w:sz w:val="20"/>
          <w:szCs w:val="20"/>
        </w:rPr>
        <w:t>4 No coração dos mares estão os teus termos; os que te edificaram aperfeiçoaram a tua formosura.</w:t>
      </w:r>
    </w:p>
    <w:p>
      <w:pPr>
        <w:rPr>
          <w:rFonts w:ascii="Trebuchet MS" w:hAnsi="Trebuchet MS"/>
          <w:color w:val="000000"/>
          <w:sz w:val="20"/>
          <w:szCs w:val="20"/>
        </w:rPr>
      </w:pPr>
      <w:r>
        <w:rPr>
          <w:rFonts w:ascii="Trebuchet MS" w:hAnsi="Trebuchet MS"/>
          <w:color w:val="000000"/>
          <w:sz w:val="20"/>
          <w:szCs w:val="20"/>
        </w:rPr>
        <w:t>5 De ciprestes de Senir fizeram todas as tuas tábuas; trouxeram cedros do Líbano para fazerem um mastro para ti.</w:t>
      </w:r>
    </w:p>
    <w:p>
      <w:pPr>
        <w:rPr>
          <w:rFonts w:ascii="Trebuchet MS" w:hAnsi="Trebuchet MS"/>
          <w:color w:val="000000"/>
          <w:sz w:val="20"/>
          <w:szCs w:val="20"/>
        </w:rPr>
      </w:pPr>
      <w:r>
        <w:rPr>
          <w:rFonts w:ascii="Trebuchet MS" w:hAnsi="Trebuchet MS"/>
          <w:color w:val="000000"/>
          <w:sz w:val="20"/>
          <w:szCs w:val="20"/>
        </w:rPr>
        <w:t>6 Fizeram os teus remos de carvalhos de Basã; os teus bancos fizeram-nos de marfim engastado em buxo das ilhas de Quitim.</w:t>
      </w:r>
    </w:p>
    <w:p>
      <w:pPr>
        <w:rPr>
          <w:rFonts w:ascii="Trebuchet MS" w:hAnsi="Trebuchet MS"/>
          <w:color w:val="000000"/>
          <w:sz w:val="20"/>
          <w:szCs w:val="20"/>
        </w:rPr>
      </w:pPr>
      <w:r>
        <w:rPr>
          <w:rFonts w:ascii="Trebuchet MS" w:hAnsi="Trebuchet MS"/>
          <w:color w:val="000000"/>
          <w:sz w:val="20"/>
          <w:szCs w:val="20"/>
        </w:rPr>
        <w:t>7 Linho fino bordado do Egito era a tua vela, para te servir de estandarte; de azul, e púrpura das ilhas de Elisá era a tua cobertura.</w:t>
      </w:r>
    </w:p>
    <w:p>
      <w:pPr>
        <w:rPr>
          <w:rFonts w:ascii="Trebuchet MS" w:hAnsi="Trebuchet MS"/>
          <w:color w:val="000000"/>
          <w:sz w:val="20"/>
          <w:szCs w:val="20"/>
        </w:rPr>
      </w:pPr>
      <w:r>
        <w:rPr>
          <w:rFonts w:ascii="Trebuchet MS" w:hAnsi="Trebuchet MS"/>
          <w:color w:val="000000"/>
          <w:sz w:val="20"/>
          <w:szCs w:val="20"/>
        </w:rPr>
        <w:t>8 Os habitantes de Sidom e de Arvade eram os teus remadores; os teus peritos, ó Tiro, que em ti se achavam, esses eram os teus pilotos.</w:t>
      </w:r>
    </w:p>
    <w:p>
      <w:pPr>
        <w:rPr>
          <w:rFonts w:ascii="Trebuchet MS" w:hAnsi="Trebuchet MS"/>
          <w:color w:val="000000"/>
          <w:sz w:val="20"/>
          <w:szCs w:val="20"/>
        </w:rPr>
      </w:pPr>
      <w:r>
        <w:rPr>
          <w:rFonts w:ascii="Trebuchet MS" w:hAnsi="Trebuchet MS"/>
          <w:color w:val="000000"/>
          <w:sz w:val="20"/>
          <w:szCs w:val="20"/>
        </w:rPr>
        <w:t>9 Os anciãos de Gebal e seus peritos eram em ti os teus calafates; todos os navios do mar e os seus marinheiros se achavam em ti, para tratarem dos teus negócios.</w:t>
      </w:r>
    </w:p>
    <w:p>
      <w:pPr>
        <w:rPr>
          <w:rFonts w:ascii="Trebuchet MS" w:hAnsi="Trebuchet MS"/>
          <w:color w:val="000000"/>
          <w:sz w:val="20"/>
          <w:szCs w:val="20"/>
        </w:rPr>
      </w:pPr>
      <w:r>
        <w:rPr>
          <w:rFonts w:ascii="Trebuchet MS" w:hAnsi="Trebuchet MS"/>
          <w:color w:val="000000"/>
          <w:sz w:val="20"/>
          <w:szCs w:val="20"/>
        </w:rPr>
        <w:t>10 Os persas, e os lídios, e os de Pute eram no teu exército os teus soldados; penduravam em ti o escudo e o capacete; aumentavam o teu esplendor.</w:t>
      </w:r>
    </w:p>
    <w:p>
      <w:pPr>
        <w:rPr>
          <w:rFonts w:ascii="Trebuchet MS" w:hAnsi="Trebuchet MS"/>
          <w:color w:val="000000"/>
          <w:sz w:val="20"/>
          <w:szCs w:val="20"/>
        </w:rPr>
      </w:pPr>
      <w:r>
        <w:rPr>
          <w:rFonts w:ascii="Trebuchet MS" w:hAnsi="Trebuchet MS"/>
          <w:color w:val="000000"/>
          <w:sz w:val="20"/>
          <w:szCs w:val="20"/>
        </w:rPr>
        <w:t>11 Os filhos de Arvade e o teu exército estavam sobre os teus muros em redor, e os gamaditas nas tuas torres; penduravam os seus escudos nos teus muros em redor; aperfeiçoavam a tua formosura.</w:t>
      </w:r>
    </w:p>
    <w:p>
      <w:pPr>
        <w:rPr>
          <w:rFonts w:ascii="Trebuchet MS" w:hAnsi="Trebuchet MS"/>
          <w:color w:val="000000"/>
          <w:sz w:val="20"/>
          <w:szCs w:val="20"/>
        </w:rPr>
      </w:pPr>
      <w:r>
        <w:rPr>
          <w:rFonts w:ascii="Trebuchet MS" w:hAnsi="Trebuchet MS"/>
          <w:color w:val="000000"/>
          <w:sz w:val="20"/>
          <w:szCs w:val="20"/>
        </w:rPr>
        <w:t>12 Társis negociava contigo, por causa da abundância de toda a casta de riquezas; seus negociantes trocavam pelas tuas mercadorias prata, ferro, estanho, e chumbo.</w:t>
      </w:r>
    </w:p>
    <w:p>
      <w:pPr>
        <w:rPr>
          <w:rFonts w:ascii="Trebuchet MS" w:hAnsi="Trebuchet MS"/>
          <w:color w:val="000000"/>
          <w:sz w:val="20"/>
          <w:szCs w:val="20"/>
        </w:rPr>
      </w:pPr>
      <w:r>
        <w:rPr>
          <w:rFonts w:ascii="Trebuchet MS" w:hAnsi="Trebuchet MS"/>
          <w:color w:val="000000"/>
          <w:sz w:val="20"/>
          <w:szCs w:val="20"/>
        </w:rPr>
        <w:t>13 Javã, Tubál e Meseque eram teus mercadores; pelas tuas mercadorias trocavam as pessoas de homens e vasos de bronze.</w:t>
      </w:r>
    </w:p>
    <w:p>
      <w:pPr>
        <w:rPr>
          <w:rFonts w:ascii="Trebuchet MS" w:hAnsi="Trebuchet MS"/>
          <w:color w:val="000000"/>
          <w:sz w:val="20"/>
          <w:szCs w:val="20"/>
        </w:rPr>
      </w:pPr>
      <w:r>
        <w:rPr>
          <w:rFonts w:ascii="Trebuchet MS" w:hAnsi="Trebuchet MS"/>
          <w:color w:val="000000"/>
          <w:sz w:val="20"/>
          <w:szCs w:val="20"/>
        </w:rPr>
        <w:t>14 Os da casa de Togarma trocavam pelas tuas mercadorias cavalos e ginetes e machos;</w:t>
      </w:r>
    </w:p>
    <w:p>
      <w:pPr>
        <w:rPr>
          <w:rFonts w:ascii="Trebuchet MS" w:hAnsi="Trebuchet MS"/>
          <w:color w:val="000000"/>
          <w:sz w:val="20"/>
          <w:szCs w:val="20"/>
        </w:rPr>
      </w:pPr>
      <w:r>
        <w:rPr>
          <w:rFonts w:ascii="Trebuchet MS" w:hAnsi="Trebuchet MS"/>
          <w:color w:val="000000"/>
          <w:sz w:val="20"/>
          <w:szCs w:val="20"/>
        </w:rPr>
        <w:t>15 os homens de Dedã eram teus mercadores; muitas ilhas eram o mercado da tua mão; tornavam a trazer-te em troca de dentes de marfim e pau de ébano.</w:t>
      </w:r>
    </w:p>
    <w:p>
      <w:pPr>
        <w:rPr>
          <w:rFonts w:ascii="Trebuchet MS" w:hAnsi="Trebuchet MS"/>
          <w:color w:val="000000"/>
          <w:sz w:val="20"/>
          <w:szCs w:val="20"/>
        </w:rPr>
      </w:pPr>
      <w:r>
        <w:rPr>
          <w:rFonts w:ascii="Trebuchet MS" w:hAnsi="Trebuchet MS"/>
          <w:color w:val="000000"/>
          <w:sz w:val="20"/>
          <w:szCs w:val="20"/>
        </w:rPr>
        <w:t>16 A Síria negociava contigo por causa da multidão das tuas manufaturas; pelas tuas mercadorias trocavam granadas, púrpura, obras bordadas, linho fino, corais e rubis.</w:t>
      </w:r>
    </w:p>
    <w:p>
      <w:pPr>
        <w:rPr>
          <w:rFonts w:ascii="Trebuchet MS" w:hAnsi="Trebuchet MS"/>
          <w:color w:val="000000"/>
          <w:sz w:val="20"/>
          <w:szCs w:val="20"/>
        </w:rPr>
      </w:pPr>
      <w:r>
        <w:rPr>
          <w:rFonts w:ascii="Trebuchet MS" w:hAnsi="Trebuchet MS"/>
          <w:color w:val="000000"/>
          <w:sz w:val="20"/>
          <w:szCs w:val="20"/>
        </w:rPr>
        <w:t>17 Judá e a terra de Israel eram teus mercadores; pelas tuas mercadorias trocavam o trigo de Minite, cera, mel, azeite e bálsamo.</w:t>
      </w:r>
    </w:p>
    <w:p>
      <w:pPr>
        <w:rPr>
          <w:rFonts w:ascii="Trebuchet MS" w:hAnsi="Trebuchet MS"/>
          <w:color w:val="000000"/>
          <w:sz w:val="20"/>
          <w:szCs w:val="20"/>
        </w:rPr>
      </w:pPr>
      <w:r>
        <w:rPr>
          <w:rFonts w:ascii="Trebuchet MS" w:hAnsi="Trebuchet MS"/>
          <w:color w:val="000000"/>
          <w:sz w:val="20"/>
          <w:szCs w:val="20"/>
        </w:rPr>
        <w:t>18 Por causa da multidão das tuas manufaturas, por causa da multidão de toda a sorte de riquezas, Damasco negociava contigo em vinho de Helbom e lã branca.</w:t>
      </w:r>
    </w:p>
    <w:p>
      <w:pPr>
        <w:rPr>
          <w:rFonts w:ascii="Trebuchet MS" w:hAnsi="Trebuchet MS"/>
          <w:color w:val="000000"/>
          <w:sz w:val="20"/>
          <w:szCs w:val="20"/>
        </w:rPr>
      </w:pPr>
      <w:r>
        <w:rPr>
          <w:rFonts w:ascii="Trebuchet MS" w:hAnsi="Trebuchet MS"/>
          <w:color w:val="000000"/>
          <w:sz w:val="20"/>
          <w:szCs w:val="20"/>
        </w:rPr>
        <w:t>19 Vedã e Javã de Uzal trocavam lã fiada pelas tuas manufaturas; ferro polido, cássia e cálamo aromático achavam-se entre as tuas mercadorias.</w:t>
      </w:r>
    </w:p>
    <w:p>
      <w:pPr>
        <w:rPr>
          <w:rFonts w:ascii="Trebuchet MS" w:hAnsi="Trebuchet MS"/>
          <w:color w:val="000000"/>
          <w:sz w:val="20"/>
          <w:szCs w:val="20"/>
        </w:rPr>
      </w:pPr>
      <w:r>
        <w:rPr>
          <w:rFonts w:ascii="Trebuchet MS" w:hAnsi="Trebuchet MS"/>
          <w:color w:val="000000"/>
          <w:sz w:val="20"/>
          <w:szCs w:val="20"/>
        </w:rPr>
        <w:t>20 Dedã negociava contigo em suadouros para cavalgar.</w:t>
      </w:r>
    </w:p>
    <w:p>
      <w:pPr>
        <w:rPr>
          <w:rFonts w:ascii="Trebuchet MS" w:hAnsi="Trebuchet MS"/>
          <w:color w:val="000000"/>
          <w:sz w:val="20"/>
          <w:szCs w:val="20"/>
        </w:rPr>
      </w:pPr>
      <w:r>
        <w:rPr>
          <w:rFonts w:ascii="Trebuchet MS" w:hAnsi="Trebuchet MS"/>
          <w:color w:val="000000"/>
          <w:sz w:val="20"/>
          <w:szCs w:val="20"/>
        </w:rPr>
        <w:t>21 Arábia e todos os príncipes de Quedar também eram os mercadores ao teu serviço; em cordeiros, carneiros e bodes, nestas coisas negociavam contigo.</w:t>
      </w:r>
    </w:p>
    <w:p>
      <w:pPr>
        <w:rPr>
          <w:rFonts w:ascii="Trebuchet MS" w:hAnsi="Trebuchet MS"/>
          <w:color w:val="000000"/>
          <w:sz w:val="20"/>
          <w:szCs w:val="20"/>
        </w:rPr>
      </w:pPr>
      <w:r>
        <w:rPr>
          <w:rFonts w:ascii="Trebuchet MS" w:hAnsi="Trebuchet MS"/>
          <w:color w:val="000000"/>
          <w:sz w:val="20"/>
          <w:szCs w:val="20"/>
        </w:rPr>
        <w:t>22 Os mercadores de Sabá e Raamá igualmente negociavam contigo; pelas tuas mercadorias trocavam as melhores de todas as especiarias e toda a pedra preciosa e ouro.</w:t>
      </w:r>
    </w:p>
    <w:p>
      <w:pPr>
        <w:rPr>
          <w:rFonts w:ascii="Trebuchet MS" w:hAnsi="Trebuchet MS"/>
          <w:color w:val="000000"/>
          <w:sz w:val="20"/>
          <w:szCs w:val="20"/>
        </w:rPr>
      </w:pPr>
      <w:r>
        <w:rPr>
          <w:rFonts w:ascii="Trebuchet MS" w:hAnsi="Trebuchet MS"/>
          <w:color w:val="000000"/>
          <w:sz w:val="20"/>
          <w:szCs w:val="20"/>
        </w:rPr>
        <w:t>23 Harã, e Cané e Edem os mercadores de Sabá, Assur e Quilmade eram teus mercadores.</w:t>
      </w:r>
    </w:p>
    <w:p>
      <w:pPr>
        <w:rPr>
          <w:rFonts w:ascii="Trebuchet MS" w:hAnsi="Trebuchet MS"/>
          <w:color w:val="000000"/>
          <w:sz w:val="20"/>
          <w:szCs w:val="20"/>
        </w:rPr>
      </w:pPr>
      <w:r>
        <w:rPr>
          <w:rFonts w:ascii="Trebuchet MS" w:hAnsi="Trebuchet MS"/>
          <w:color w:val="000000"/>
          <w:sz w:val="20"/>
          <w:szCs w:val="20"/>
        </w:rPr>
        <w:t>24 Estes negociavam contigo em roupas escolhidas, em agasalho de azul e de obra bordada, e em cofres de roupas preciosas, amarrados com cordas e feitos de cedro.</w:t>
      </w:r>
    </w:p>
    <w:p>
      <w:pPr>
        <w:rPr>
          <w:rFonts w:ascii="Trebuchet MS" w:hAnsi="Trebuchet MS"/>
          <w:color w:val="000000"/>
          <w:sz w:val="20"/>
          <w:szCs w:val="20"/>
        </w:rPr>
      </w:pPr>
      <w:r>
        <w:rPr>
          <w:rFonts w:ascii="Trebuchet MS" w:hAnsi="Trebuchet MS"/>
          <w:color w:val="000000"/>
          <w:sz w:val="20"/>
          <w:szCs w:val="20"/>
        </w:rPr>
        <w:t>25 Os navios de Társis eram as tuas caravanas para a tua mercadoria; e te encheste, e te glorificaste muito no meio dos mares.</w:t>
      </w:r>
    </w:p>
    <w:p>
      <w:pPr>
        <w:rPr>
          <w:rFonts w:ascii="Trebuchet MS" w:hAnsi="Trebuchet MS"/>
          <w:color w:val="000000"/>
          <w:sz w:val="20"/>
          <w:szCs w:val="20"/>
        </w:rPr>
      </w:pPr>
      <w:r>
        <w:rPr>
          <w:rFonts w:ascii="Trebuchet MS" w:hAnsi="Trebuchet MS"/>
          <w:color w:val="000000"/>
          <w:sz w:val="20"/>
          <w:szCs w:val="20"/>
        </w:rPr>
        <w:t>26 Os teus remadores te conduziram sobre grandes águas; o vento oriental te quebrantou no meio dos mares.</w:t>
      </w:r>
    </w:p>
    <w:p>
      <w:pPr>
        <w:rPr>
          <w:rFonts w:ascii="Trebuchet MS" w:hAnsi="Trebuchet MS"/>
          <w:color w:val="000000"/>
          <w:sz w:val="20"/>
          <w:szCs w:val="20"/>
        </w:rPr>
      </w:pPr>
      <w:r>
        <w:rPr>
          <w:rFonts w:ascii="Trebuchet MS" w:hAnsi="Trebuchet MS"/>
          <w:color w:val="000000"/>
          <w:sz w:val="20"/>
          <w:szCs w:val="20"/>
        </w:rPr>
        <w:t>27 As tuas riquezas, os teus bens, as tuas mercadorias, os teus marinheiros e os teus pilotos, os teus calafates, e os que faziam os teus negócios, e todos os teus soldados, que estão em ti, juntamente com toda a tua companhia, que está no meio de ti, se submergirão no meio dos mares no dia da tua queda.</w:t>
      </w:r>
    </w:p>
    <w:p>
      <w:pPr>
        <w:rPr>
          <w:rFonts w:ascii="Trebuchet MS" w:hAnsi="Trebuchet MS"/>
          <w:color w:val="000000"/>
          <w:sz w:val="20"/>
          <w:szCs w:val="20"/>
        </w:rPr>
      </w:pPr>
      <w:r>
        <w:rPr>
          <w:rFonts w:ascii="Trebuchet MS" w:hAnsi="Trebuchet MS"/>
          <w:color w:val="000000"/>
          <w:sz w:val="20"/>
          <w:szCs w:val="20"/>
        </w:rPr>
        <w:t>28 Ao estrondo da gritaria dos teus pilotos tremerão os arrabaldes.</w:t>
      </w:r>
    </w:p>
    <w:p>
      <w:pPr>
        <w:rPr>
          <w:rFonts w:ascii="Trebuchet MS" w:hAnsi="Trebuchet MS"/>
          <w:color w:val="000000"/>
          <w:sz w:val="20"/>
          <w:szCs w:val="20"/>
        </w:rPr>
      </w:pPr>
      <w:r>
        <w:rPr>
          <w:rFonts w:ascii="Trebuchet MS" w:hAnsi="Trebuchet MS"/>
          <w:color w:val="000000"/>
          <w:sz w:val="20"/>
          <w:szCs w:val="20"/>
        </w:rPr>
        <w:t>29 E todos os que pegam no remo, os marinheiros, e todos os pilotos do mar descerão de seus navios, e pararão em terra,</w:t>
      </w:r>
    </w:p>
    <w:p>
      <w:pPr>
        <w:rPr>
          <w:rFonts w:ascii="Trebuchet MS" w:hAnsi="Trebuchet MS"/>
          <w:color w:val="000000"/>
          <w:sz w:val="20"/>
          <w:szCs w:val="20"/>
        </w:rPr>
      </w:pPr>
      <w:r>
        <w:rPr>
          <w:rFonts w:ascii="Trebuchet MS" w:hAnsi="Trebuchet MS"/>
          <w:color w:val="000000"/>
          <w:sz w:val="20"/>
          <w:szCs w:val="20"/>
        </w:rPr>
        <w:t>30 e farão ouvir a sua voz sobre ti, e gritarão amargamente; lançarão pó sobre as cabeças, e na cinza se revolverão;</w:t>
      </w:r>
    </w:p>
    <w:p>
      <w:pPr>
        <w:rPr>
          <w:rFonts w:ascii="Trebuchet MS" w:hAnsi="Trebuchet MS"/>
          <w:color w:val="000000"/>
          <w:sz w:val="20"/>
          <w:szCs w:val="20"/>
        </w:rPr>
      </w:pPr>
      <w:r>
        <w:rPr>
          <w:rFonts w:ascii="Trebuchet MS" w:hAnsi="Trebuchet MS"/>
          <w:color w:val="000000"/>
          <w:sz w:val="20"/>
          <w:szCs w:val="20"/>
        </w:rPr>
        <w:t>31 e se farão calvos por tua causa, e se cingirão de sacos, e chorarão sobre ti com amargura de alma, com amarga lamentação.</w:t>
      </w:r>
    </w:p>
    <w:p>
      <w:pPr>
        <w:rPr>
          <w:rFonts w:ascii="Trebuchet MS" w:hAnsi="Trebuchet MS"/>
          <w:color w:val="000000"/>
          <w:sz w:val="20"/>
          <w:szCs w:val="20"/>
        </w:rPr>
      </w:pPr>
      <w:r>
        <w:rPr>
          <w:rFonts w:ascii="Trebuchet MS" w:hAnsi="Trebuchet MS"/>
          <w:color w:val="000000"/>
          <w:sz w:val="20"/>
          <w:szCs w:val="20"/>
        </w:rPr>
        <w:t>32 No seu pranto farão uma lamentação sobre ti, na qual dirão: Quem foi como Tiro, como a que está reduzida ao silêncio no meio do mar?</w:t>
      </w:r>
    </w:p>
    <w:p>
      <w:pPr>
        <w:rPr>
          <w:rFonts w:ascii="Trebuchet MS" w:hAnsi="Trebuchet MS"/>
          <w:color w:val="000000"/>
          <w:sz w:val="20"/>
          <w:szCs w:val="20"/>
        </w:rPr>
      </w:pPr>
      <w:r>
        <w:rPr>
          <w:rFonts w:ascii="Trebuchet MS" w:hAnsi="Trebuchet MS"/>
          <w:color w:val="000000"/>
          <w:sz w:val="20"/>
          <w:szCs w:val="20"/>
        </w:rPr>
        <w:t>33 Quando as tuas mercadorias eram exportadas pelos mares, fartaste a muitos povos; com a multidão das tuas riquezas e das tuas mercadorias, enriqueceste os reis da terra.</w:t>
      </w:r>
    </w:p>
    <w:p>
      <w:pPr>
        <w:rPr>
          <w:rFonts w:ascii="Trebuchet MS" w:hAnsi="Trebuchet MS"/>
          <w:color w:val="000000"/>
          <w:sz w:val="20"/>
          <w:szCs w:val="20"/>
        </w:rPr>
      </w:pPr>
      <w:r>
        <w:rPr>
          <w:rFonts w:ascii="Trebuchet MS" w:hAnsi="Trebuchet MS"/>
          <w:color w:val="000000"/>
          <w:sz w:val="20"/>
          <w:szCs w:val="20"/>
        </w:rPr>
        <w:t>34 No tempo em que foste quebrantada pelos mares, nas profundezas das águas, caíram no meio de ti todas as tuas mercadorias e toda a tua companhia.</w:t>
      </w:r>
    </w:p>
    <w:p>
      <w:pPr>
        <w:rPr>
          <w:rFonts w:ascii="Trebuchet MS" w:hAnsi="Trebuchet MS"/>
          <w:color w:val="000000"/>
          <w:sz w:val="20"/>
          <w:szCs w:val="20"/>
        </w:rPr>
      </w:pPr>
      <w:r>
        <w:rPr>
          <w:rFonts w:ascii="Trebuchet MS" w:hAnsi="Trebuchet MS"/>
          <w:color w:val="000000"/>
          <w:sz w:val="20"/>
          <w:szCs w:val="20"/>
        </w:rPr>
        <w:t>35 Todos os moradores das ilhas estão a teu respeito cheios de espanto; e os seus reis temem em grande maneira, e estão de semblante perturbado.</w:t>
      </w:r>
    </w:p>
    <w:p>
      <w:pPr>
        <w:rPr>
          <w:rFonts w:ascii="Trebuchet MS" w:hAnsi="Trebuchet MS"/>
          <w:color w:val="000000"/>
          <w:sz w:val="20"/>
          <w:szCs w:val="20"/>
        </w:rPr>
      </w:pPr>
      <w:r>
        <w:rPr>
          <w:rFonts w:ascii="Trebuchet MS" w:hAnsi="Trebuchet MS"/>
          <w:color w:val="000000"/>
          <w:sz w:val="20"/>
          <w:szCs w:val="20"/>
        </w:rPr>
        <w:t>36 Os mercadores dentre os povos te dão vaias; tu te tornaste em grande espanto, e não mais existiras.</w:t>
      </w:r>
    </w:p>
    <w:p>
      <w:pPr>
        <w:pStyle w:val="P13"/>
        <w:rPr>
          <w:rFonts w:ascii="Trebuchet MS" w:hAnsi="Trebuchet MS"/>
          <w:color w:val="000000"/>
          <w:sz w:val="22"/>
          <w:szCs w:val="22"/>
        </w:rPr>
      </w:pPr>
      <w:bookmarkStart w:id="896" w:name="_Toc147528793"/>
      <w:r>
        <w:rPr>
          <w:rFonts w:ascii="Trebuchet MS" w:hAnsi="Trebuchet MS"/>
          <w:color w:val="000000"/>
          <w:sz w:val="22"/>
          <w:szCs w:val="22"/>
        </w:rPr>
        <w:t xml:space="preserve"> EZEQUIEL 28</w:t>
      </w:r>
      <w:bookmarkEnd w:id="896"/>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dize ao príncipe de Tiro: Assim diz o Senhor Deus: Visto como se elevou o teu coração, e disseste: Eu sou um deus, na cadeira dos deuses me assento, no meio dos mares; todavia tu és homem, e não deus, embora consideres o teu coração como se fora o coração de um deus.</w:t>
      </w:r>
    </w:p>
    <w:p>
      <w:pPr>
        <w:rPr>
          <w:rFonts w:ascii="Trebuchet MS" w:hAnsi="Trebuchet MS"/>
          <w:color w:val="000000"/>
          <w:sz w:val="20"/>
          <w:szCs w:val="20"/>
        </w:rPr>
      </w:pPr>
      <w:r>
        <w:rPr>
          <w:rFonts w:ascii="Trebuchet MS" w:hAnsi="Trebuchet MS"/>
          <w:color w:val="000000"/>
          <w:sz w:val="20"/>
          <w:szCs w:val="20"/>
        </w:rPr>
        <w:t>3 com efeito és mais sábio que Daniel; não há segredo algum que se possa esconder de ti.</w:t>
      </w:r>
    </w:p>
    <w:p>
      <w:pPr>
        <w:rPr>
          <w:rFonts w:ascii="Trebuchet MS" w:hAnsi="Trebuchet MS"/>
          <w:color w:val="000000"/>
          <w:sz w:val="20"/>
          <w:szCs w:val="20"/>
        </w:rPr>
      </w:pPr>
      <w:r>
        <w:rPr>
          <w:rFonts w:ascii="Trebuchet MS" w:hAnsi="Trebuchet MS"/>
          <w:color w:val="000000"/>
          <w:sz w:val="20"/>
          <w:szCs w:val="20"/>
        </w:rPr>
        <w:t>4 Pela tua sabedoria e pelo teu entendimento alcançaste para ti riquezas, e adquiriste ouro e prata nos teus tesouros.</w:t>
      </w:r>
    </w:p>
    <w:p>
      <w:pPr>
        <w:rPr>
          <w:rFonts w:ascii="Trebuchet MS" w:hAnsi="Trebuchet MS"/>
          <w:color w:val="000000"/>
          <w:sz w:val="20"/>
          <w:szCs w:val="20"/>
        </w:rPr>
      </w:pPr>
      <w:r>
        <w:rPr>
          <w:rFonts w:ascii="Trebuchet MS" w:hAnsi="Trebuchet MS"/>
          <w:color w:val="000000"/>
          <w:sz w:val="20"/>
          <w:szCs w:val="20"/>
        </w:rPr>
        <w:t>5 Pela tua grande sabedoria no comércio aumentaste as tuas riquezas, e por causa das tuas riquezas eleva-se o teu coração;</w:t>
      </w:r>
    </w:p>
    <w:p>
      <w:pPr>
        <w:rPr>
          <w:rFonts w:ascii="Trebuchet MS" w:hAnsi="Trebuchet MS"/>
          <w:color w:val="000000"/>
          <w:sz w:val="20"/>
          <w:szCs w:val="20"/>
        </w:rPr>
      </w:pPr>
      <w:r>
        <w:rPr>
          <w:rFonts w:ascii="Trebuchet MS" w:hAnsi="Trebuchet MS"/>
          <w:color w:val="000000"/>
          <w:sz w:val="20"/>
          <w:szCs w:val="20"/>
        </w:rPr>
        <w:t>6 portanto, assim diz o Senhor Deus: Pois que consideras o teu coração como se fora o coração de um deus,</w:t>
      </w:r>
    </w:p>
    <w:p>
      <w:pPr>
        <w:rPr>
          <w:rFonts w:ascii="Trebuchet MS" w:hAnsi="Trebuchet MS"/>
          <w:color w:val="000000"/>
          <w:sz w:val="20"/>
          <w:szCs w:val="20"/>
        </w:rPr>
      </w:pPr>
      <w:r>
        <w:rPr>
          <w:rFonts w:ascii="Trebuchet MS" w:hAnsi="Trebuchet MS"/>
          <w:color w:val="000000"/>
          <w:sz w:val="20"/>
          <w:szCs w:val="20"/>
        </w:rPr>
        <w:t>7 por isso eis que eu trarei sobre ti estrangeiros, os mais terríveis dentre as nações, os quais desembainharão as suas espadas contra a formosura da tua sabedoria, e mancharão o teu resplendor.</w:t>
      </w:r>
    </w:p>
    <w:p>
      <w:pPr>
        <w:rPr>
          <w:rFonts w:ascii="Trebuchet MS" w:hAnsi="Trebuchet MS"/>
          <w:color w:val="000000"/>
          <w:sz w:val="20"/>
          <w:szCs w:val="20"/>
        </w:rPr>
      </w:pPr>
      <w:r>
        <w:rPr>
          <w:rFonts w:ascii="Trebuchet MS" w:hAnsi="Trebuchet MS"/>
          <w:color w:val="000000"/>
          <w:sz w:val="20"/>
          <w:szCs w:val="20"/>
        </w:rPr>
        <w:t>8 Eles te farão descer à cova; e morrerás da morte dos traspassados, no meio dos mares.</w:t>
      </w:r>
    </w:p>
    <w:p>
      <w:pPr>
        <w:rPr>
          <w:rFonts w:ascii="Trebuchet MS" w:hAnsi="Trebuchet MS"/>
          <w:color w:val="000000"/>
          <w:sz w:val="20"/>
          <w:szCs w:val="20"/>
        </w:rPr>
      </w:pPr>
      <w:r>
        <w:rPr>
          <w:rFonts w:ascii="Trebuchet MS" w:hAnsi="Trebuchet MS"/>
          <w:color w:val="000000"/>
          <w:sz w:val="20"/>
          <w:szCs w:val="20"/>
        </w:rPr>
        <w:t>9 Acaso dirás ainda diante daquele que te matar: Eu sou um deus? mas tu és um homem, e não um deus, na mão do que te traspassa.</w:t>
      </w:r>
    </w:p>
    <w:p>
      <w:pPr>
        <w:rPr>
          <w:rFonts w:ascii="Trebuchet MS" w:hAnsi="Trebuchet MS"/>
          <w:color w:val="000000"/>
          <w:sz w:val="20"/>
          <w:szCs w:val="20"/>
        </w:rPr>
      </w:pPr>
      <w:r>
        <w:rPr>
          <w:rFonts w:ascii="Trebuchet MS" w:hAnsi="Trebuchet MS"/>
          <w:color w:val="000000"/>
          <w:sz w:val="20"/>
          <w:szCs w:val="20"/>
        </w:rPr>
        <w:t>10 Da morte dos incircuncisos morrerás, por mão de estrangeiros; pois eu o falei, diz o Senhor Deus.</w:t>
      </w:r>
    </w:p>
    <w:p>
      <w:pPr>
        <w:rPr>
          <w:rFonts w:ascii="Trebuchet MS" w:hAnsi="Trebuchet MS"/>
          <w:color w:val="000000"/>
          <w:sz w:val="20"/>
          <w:szCs w:val="20"/>
        </w:rPr>
      </w:pPr>
      <w:r>
        <w:rPr>
          <w:rFonts w:ascii="Trebuchet MS" w:hAnsi="Trebuchet MS"/>
          <w:color w:val="000000"/>
          <w:sz w:val="20"/>
          <w:szCs w:val="20"/>
        </w:rPr>
        <w:t>11 Veio mais a mim a palavra do Senhor, dizendo:</w:t>
      </w:r>
    </w:p>
    <w:p>
      <w:pPr>
        <w:rPr>
          <w:rFonts w:ascii="Trebuchet MS" w:hAnsi="Trebuchet MS"/>
          <w:color w:val="000000"/>
          <w:sz w:val="20"/>
          <w:szCs w:val="20"/>
        </w:rPr>
      </w:pPr>
      <w:r>
        <w:rPr>
          <w:rFonts w:ascii="Trebuchet MS" w:hAnsi="Trebuchet MS"/>
          <w:color w:val="000000"/>
          <w:sz w:val="20"/>
          <w:szCs w:val="20"/>
        </w:rPr>
        <w:t>12 Filho do homem, levanta uma lamentação sobre o rei de Tiro, e dize-te: Assim diz o Senhor Deus: Tu eras o selo da perfeição, cheio de sabedoria e perfeito em formosura.</w:t>
      </w:r>
    </w:p>
    <w:p>
      <w:pPr>
        <w:rPr>
          <w:rFonts w:ascii="Trebuchet MS" w:hAnsi="Trebuchet MS"/>
          <w:color w:val="000000"/>
          <w:sz w:val="20"/>
          <w:szCs w:val="20"/>
        </w:rPr>
      </w:pPr>
      <w:r>
        <w:rPr>
          <w:rFonts w:ascii="Trebuchet MS" w:hAnsi="Trebuchet MS"/>
          <w:color w:val="000000"/>
          <w:sz w:val="20"/>
          <w:szCs w:val="20"/>
        </w:rPr>
        <w:t>13 Estiveste no Éden, jardim de Deus; cobrias-te de toda pedra preciosa: a cornalina, o topázio, o ônix, a crisólita, o berilo, o jaspe, a safira, a granada, a esmeralda e o ouro. Em ti se faziam os teus tambores e os teus pífaros; no dia em que foste criado foram preparados.</w:t>
      </w:r>
    </w:p>
    <w:p>
      <w:pPr>
        <w:rPr>
          <w:rFonts w:ascii="Trebuchet MS" w:hAnsi="Trebuchet MS"/>
          <w:color w:val="000000"/>
          <w:sz w:val="20"/>
          <w:szCs w:val="20"/>
        </w:rPr>
      </w:pPr>
      <w:r>
        <w:rPr>
          <w:rFonts w:ascii="Trebuchet MS" w:hAnsi="Trebuchet MS"/>
          <w:color w:val="000000"/>
          <w:sz w:val="20"/>
          <w:szCs w:val="20"/>
        </w:rPr>
        <w:t>14 Eu te coloquei com o querubim da guarda; estiveste sobre o monte santo de Deus; andaste no meio das pedras afogueadas.</w:t>
      </w:r>
    </w:p>
    <w:p>
      <w:pPr>
        <w:rPr>
          <w:rFonts w:ascii="Trebuchet MS" w:hAnsi="Trebuchet MS"/>
          <w:color w:val="000000"/>
          <w:sz w:val="20"/>
          <w:szCs w:val="20"/>
        </w:rPr>
      </w:pPr>
      <w:r>
        <w:rPr>
          <w:rFonts w:ascii="Trebuchet MS" w:hAnsi="Trebuchet MS"/>
          <w:color w:val="000000"/>
          <w:sz w:val="20"/>
          <w:szCs w:val="20"/>
        </w:rPr>
        <w:t>15 Perfeito eras nos teus caminhos, desde o dia em que foste criado, até que em ti se achou iniqüidade.</w:t>
      </w:r>
    </w:p>
    <w:p>
      <w:pPr>
        <w:rPr>
          <w:rFonts w:ascii="Trebuchet MS" w:hAnsi="Trebuchet MS"/>
          <w:color w:val="000000"/>
          <w:sz w:val="20"/>
          <w:szCs w:val="20"/>
        </w:rPr>
      </w:pPr>
      <w:r>
        <w:rPr>
          <w:rFonts w:ascii="Trebuchet MS" w:hAnsi="Trebuchet MS"/>
          <w:color w:val="000000"/>
          <w:sz w:val="20"/>
          <w:szCs w:val="20"/>
        </w:rPr>
        <w:t>16 Pela abundância do teu comércio o teu coração se encheu de violência, e pecaste; pelo que te lancei, profanado, fora do monte de Deus, e o querubim da guarda te expulsou do meio das pedras afogueadas.</w:t>
      </w:r>
    </w:p>
    <w:p>
      <w:pPr>
        <w:rPr>
          <w:rFonts w:ascii="Trebuchet MS" w:hAnsi="Trebuchet MS"/>
          <w:color w:val="000000"/>
          <w:sz w:val="20"/>
          <w:szCs w:val="20"/>
        </w:rPr>
      </w:pPr>
      <w:r>
        <w:rPr>
          <w:rFonts w:ascii="Trebuchet MS" w:hAnsi="Trebuchet MS"/>
          <w:color w:val="000000"/>
          <w:sz w:val="20"/>
          <w:szCs w:val="20"/>
        </w:rPr>
        <w:t>17 Elevou-se o teu coração por causa da tua formosura, corrompeste a tua sabedoria por causa do teu resplendor; por terra te lancei; diante dos reis te pus, para que te contemplem.</w:t>
      </w:r>
    </w:p>
    <w:p>
      <w:pPr>
        <w:rPr>
          <w:rFonts w:ascii="Trebuchet MS" w:hAnsi="Trebuchet MS"/>
          <w:color w:val="000000"/>
          <w:sz w:val="20"/>
          <w:szCs w:val="20"/>
        </w:rPr>
      </w:pPr>
      <w:r>
        <w:rPr>
          <w:rFonts w:ascii="Trebuchet MS" w:hAnsi="Trebuchet MS"/>
          <w:color w:val="000000"/>
          <w:sz w:val="20"/>
          <w:szCs w:val="20"/>
        </w:rPr>
        <w:t>18 Pela multidão das tuas iniqüidades, na injustiça do teu comércio, profanaste os teus santuários; eu, pois, fiz sair do meio de ti um fogo, que te consumiu a ti, e te tornei em cinza sobre a terra, à vista de todos os que te contemplavam.</w:t>
      </w:r>
    </w:p>
    <w:p>
      <w:pPr>
        <w:rPr>
          <w:rFonts w:ascii="Trebuchet MS" w:hAnsi="Trebuchet MS"/>
          <w:color w:val="000000"/>
          <w:sz w:val="20"/>
          <w:szCs w:val="20"/>
        </w:rPr>
      </w:pPr>
      <w:r>
        <w:rPr>
          <w:rFonts w:ascii="Trebuchet MS" w:hAnsi="Trebuchet MS"/>
          <w:color w:val="000000"/>
          <w:sz w:val="20"/>
          <w:szCs w:val="20"/>
        </w:rPr>
        <w:t>19 Todos os que te conhecem entre os povos estão espantados de ti; chegaste a um fim horrível, e não mais existirás, por todo o sempre.</w:t>
      </w:r>
    </w:p>
    <w:p>
      <w:pPr>
        <w:rPr>
          <w:rFonts w:ascii="Trebuchet MS" w:hAnsi="Trebuchet MS"/>
          <w:color w:val="000000"/>
          <w:sz w:val="20"/>
          <w:szCs w:val="20"/>
        </w:rPr>
      </w:pPr>
      <w:r>
        <w:rPr>
          <w:rFonts w:ascii="Trebuchet MS" w:hAnsi="Trebuchet MS"/>
          <w:color w:val="000000"/>
          <w:sz w:val="20"/>
          <w:szCs w:val="20"/>
        </w:rPr>
        <w:t>20 Novamente veio a mim a palavra do Senhor, dizendo:</w:t>
      </w:r>
    </w:p>
    <w:p>
      <w:pPr>
        <w:rPr>
          <w:rFonts w:ascii="Trebuchet MS" w:hAnsi="Trebuchet MS"/>
          <w:color w:val="000000"/>
          <w:sz w:val="20"/>
          <w:szCs w:val="20"/>
        </w:rPr>
      </w:pPr>
      <w:r>
        <w:rPr>
          <w:rFonts w:ascii="Trebuchet MS" w:hAnsi="Trebuchet MS"/>
          <w:color w:val="000000"/>
          <w:sz w:val="20"/>
          <w:szCs w:val="20"/>
        </w:rPr>
        <w:t>21 Filho do homem, dirige o teu rosto para Sidom, e profetiza contra ela,</w:t>
      </w:r>
    </w:p>
    <w:p>
      <w:pPr>
        <w:rPr>
          <w:rFonts w:ascii="Trebuchet MS" w:hAnsi="Trebuchet MS"/>
          <w:color w:val="000000"/>
          <w:sz w:val="20"/>
          <w:szCs w:val="20"/>
        </w:rPr>
      </w:pPr>
      <w:r>
        <w:rPr>
          <w:rFonts w:ascii="Trebuchet MS" w:hAnsi="Trebuchet MS"/>
          <w:color w:val="000000"/>
          <w:sz w:val="20"/>
          <w:szCs w:val="20"/>
        </w:rPr>
        <w:t>22 e dize: Assim diz o Senhor Deus: Eis-me contra ti, ó Sidom, e serei glorificado no meio de ti; e saberão que eu sou o Senhor, quando nela executar juizos e nela me santificar.</w:t>
      </w:r>
    </w:p>
    <w:p>
      <w:pPr>
        <w:rPr>
          <w:rFonts w:ascii="Trebuchet MS" w:hAnsi="Trebuchet MS"/>
          <w:color w:val="000000"/>
          <w:sz w:val="20"/>
          <w:szCs w:val="20"/>
        </w:rPr>
      </w:pPr>
      <w:r>
        <w:rPr>
          <w:rFonts w:ascii="Trebuchet MS" w:hAnsi="Trebuchet MS"/>
          <w:color w:val="000000"/>
          <w:sz w:val="20"/>
          <w:szCs w:val="20"/>
        </w:rPr>
        <w:t>23 Pois lhe enviarei peste e sangue nas suas ruas; e os traspassados cairão no meio dela, estando a espada contra ela por todos os lados; e saberão que eu sou o Senhor.</w:t>
      </w:r>
    </w:p>
    <w:p>
      <w:pPr>
        <w:rPr>
          <w:rFonts w:ascii="Trebuchet MS" w:hAnsi="Trebuchet MS"/>
          <w:color w:val="000000"/>
          <w:sz w:val="20"/>
          <w:szCs w:val="20"/>
        </w:rPr>
      </w:pPr>
      <w:r>
        <w:rPr>
          <w:rFonts w:ascii="Trebuchet MS" w:hAnsi="Trebuchet MS"/>
          <w:color w:val="000000"/>
          <w:sz w:val="20"/>
          <w:szCs w:val="20"/>
        </w:rPr>
        <w:t>24 E a casa de Israel nunca mais terá espinho que a fira, nem abrolho que lhe cause dor, entre os que se acham ao redor deles e que os desprezam; e saberão que eu sou o Senhor Deus.</w:t>
      </w:r>
    </w:p>
    <w:p>
      <w:pPr>
        <w:rPr>
          <w:rFonts w:ascii="Trebuchet MS" w:hAnsi="Trebuchet MS"/>
          <w:color w:val="000000"/>
          <w:sz w:val="20"/>
          <w:szCs w:val="20"/>
        </w:rPr>
      </w:pPr>
      <w:r>
        <w:rPr>
          <w:rFonts w:ascii="Trebuchet MS" w:hAnsi="Trebuchet MS"/>
          <w:color w:val="000000"/>
          <w:sz w:val="20"/>
          <w:szCs w:val="20"/>
        </w:rPr>
        <w:t>25 Assim diz o Senhor Deus: Quando eu congregar a casa de Israel dentre os povos entre os quais estão espalhados, e eu me santificar entre eles, à vista das nações, então habitarão na sua terra que dei a meu servo, a Jacó.</w:t>
      </w:r>
    </w:p>
    <w:p>
      <w:pPr>
        <w:rPr>
          <w:rFonts w:ascii="Trebuchet MS" w:hAnsi="Trebuchet MS"/>
          <w:color w:val="000000"/>
          <w:sz w:val="20"/>
          <w:szCs w:val="20"/>
        </w:rPr>
      </w:pPr>
      <w:r>
        <w:rPr>
          <w:rFonts w:ascii="Trebuchet MS" w:hAnsi="Trebuchet MS"/>
          <w:color w:val="000000"/>
          <w:sz w:val="20"/>
          <w:szCs w:val="20"/>
        </w:rPr>
        <w:t>26 E habitarão nela seguros; sim, edificarão casas, e plantarão vinhas, e habitarão seguros, quando eu executar juízos contra todos os que estão ao seu redor e que os desprezam; e saberão que eu sou o Senhor seu Deus.</w:t>
      </w:r>
    </w:p>
    <w:p>
      <w:pPr>
        <w:pStyle w:val="P13"/>
        <w:rPr>
          <w:rFonts w:ascii="Trebuchet MS" w:hAnsi="Trebuchet MS"/>
          <w:color w:val="000000"/>
          <w:sz w:val="22"/>
          <w:szCs w:val="22"/>
        </w:rPr>
      </w:pPr>
      <w:bookmarkStart w:id="897" w:name="_Toc147528794"/>
      <w:r>
        <w:rPr>
          <w:rFonts w:ascii="Trebuchet MS" w:hAnsi="Trebuchet MS"/>
          <w:color w:val="000000"/>
          <w:sz w:val="22"/>
          <w:szCs w:val="22"/>
        </w:rPr>
        <w:t xml:space="preserve"> EZEQUIEL 29</w:t>
      </w:r>
      <w:bookmarkEnd w:id="897"/>
    </w:p>
    <w:p>
      <w:pPr>
        <w:rPr>
          <w:rFonts w:ascii="Trebuchet MS" w:hAnsi="Trebuchet MS"/>
          <w:color w:val="000000"/>
          <w:sz w:val="20"/>
          <w:szCs w:val="20"/>
        </w:rPr>
      </w:pPr>
      <w:r>
        <w:rPr>
          <w:rFonts w:ascii="Trebuchet MS" w:hAnsi="Trebuchet MS"/>
          <w:color w:val="000000"/>
          <w:sz w:val="20"/>
          <w:szCs w:val="20"/>
        </w:rPr>
        <w:t>1 No décimo ano, no décimo mês, no dia doze do mês,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Faraó, rei do Egito, e profetiza contra ele e contra todo o Egito.</w:t>
      </w:r>
    </w:p>
    <w:p>
      <w:pPr>
        <w:rPr>
          <w:rFonts w:ascii="Trebuchet MS" w:hAnsi="Trebuchet MS"/>
          <w:color w:val="000000"/>
          <w:sz w:val="20"/>
          <w:szCs w:val="20"/>
        </w:rPr>
      </w:pPr>
      <w:r>
        <w:rPr>
          <w:rFonts w:ascii="Trebuchet MS" w:hAnsi="Trebuchet MS"/>
          <w:color w:val="000000"/>
          <w:sz w:val="20"/>
          <w:szCs w:val="20"/>
        </w:rPr>
        <w:t>3 Fala, e dize: Assim diz o Senhor Deus: Eis-me contra ti, ó Faraó, rei do Egito, grande dragão, que pousas no meio dos teus rios, e que dizes: O meu rio é meu, e eu o fiz para mim.</w:t>
      </w:r>
    </w:p>
    <w:p>
      <w:pPr>
        <w:rPr>
          <w:rFonts w:ascii="Trebuchet MS" w:hAnsi="Trebuchet MS"/>
          <w:color w:val="000000"/>
          <w:sz w:val="20"/>
          <w:szCs w:val="20"/>
        </w:rPr>
      </w:pPr>
      <w:r>
        <w:rPr>
          <w:rFonts w:ascii="Trebuchet MS" w:hAnsi="Trebuchet MS"/>
          <w:color w:val="000000"/>
          <w:sz w:val="20"/>
          <w:szCs w:val="20"/>
        </w:rPr>
        <w:t>4 Mas eu porei anzóis em teus queixos, e farei que os peixes dos teus rios se apeguem às tuas escamas; e tirar-te-ei dos teus rios, juntamente com todos os peixes dos teus nos que se apegarem as tuas escamas.</w:t>
      </w:r>
    </w:p>
    <w:p>
      <w:pPr>
        <w:rPr>
          <w:rFonts w:ascii="Trebuchet MS" w:hAnsi="Trebuchet MS"/>
          <w:color w:val="000000"/>
          <w:sz w:val="20"/>
          <w:szCs w:val="20"/>
        </w:rPr>
      </w:pPr>
      <w:r>
        <w:rPr>
          <w:rFonts w:ascii="Trebuchet MS" w:hAnsi="Trebuchet MS"/>
          <w:color w:val="000000"/>
          <w:sz w:val="20"/>
          <w:szCs w:val="20"/>
        </w:rPr>
        <w:t>5 E te lançarei no deserto, a ti e a todos os peixes dos teus rios; sobre a face do campo cairás; não serás recolhido nem ajuntado. Aos animais da terra e às aves do céu te dei por pasto.</w:t>
      </w:r>
    </w:p>
    <w:p>
      <w:pPr>
        <w:rPr>
          <w:rFonts w:ascii="Trebuchet MS" w:hAnsi="Trebuchet MS"/>
          <w:color w:val="000000"/>
          <w:sz w:val="20"/>
          <w:szCs w:val="20"/>
        </w:rPr>
      </w:pPr>
      <w:r>
        <w:rPr>
          <w:rFonts w:ascii="Trebuchet MS" w:hAnsi="Trebuchet MS"/>
          <w:color w:val="000000"/>
          <w:sz w:val="20"/>
          <w:szCs w:val="20"/>
        </w:rPr>
        <w:t>6 E saberão todos os moradores do Egito que eu sou o Senhor, porque tu tens sido um bordão de cana para a casa de Israel.</w:t>
      </w:r>
    </w:p>
    <w:p>
      <w:pPr>
        <w:rPr>
          <w:rFonts w:ascii="Trebuchet MS" w:hAnsi="Trebuchet MS"/>
          <w:color w:val="000000"/>
          <w:sz w:val="20"/>
          <w:szCs w:val="20"/>
        </w:rPr>
      </w:pPr>
      <w:r>
        <w:rPr>
          <w:rFonts w:ascii="Trebuchet MS" w:hAnsi="Trebuchet MS"/>
          <w:color w:val="000000"/>
          <w:sz w:val="20"/>
          <w:szCs w:val="20"/>
        </w:rPr>
        <w:t>7 Tomando-te eles na mão, tu te quebraste e lhes rasgaste todo o ombro; e quando em ti se apoiaram, tu te quebraste, fazendo estremecer todos os seus lombos.</w:t>
      </w:r>
    </w:p>
    <w:p>
      <w:pPr>
        <w:rPr>
          <w:rFonts w:ascii="Trebuchet MS" w:hAnsi="Trebuchet MS"/>
          <w:color w:val="000000"/>
          <w:sz w:val="20"/>
          <w:szCs w:val="20"/>
        </w:rPr>
      </w:pPr>
      <w:r>
        <w:rPr>
          <w:rFonts w:ascii="Trebuchet MS" w:hAnsi="Trebuchet MS"/>
          <w:color w:val="000000"/>
          <w:sz w:val="20"/>
          <w:szCs w:val="20"/>
        </w:rPr>
        <w:t>8 Portanto, assim diz o Senhor Deus: Eis que eu trarei sobre ti a espada, e de ti exterminarei homem e animal.</w:t>
      </w:r>
    </w:p>
    <w:p>
      <w:pPr>
        <w:rPr>
          <w:rFonts w:ascii="Trebuchet MS" w:hAnsi="Trebuchet MS"/>
          <w:color w:val="000000"/>
          <w:sz w:val="20"/>
          <w:szCs w:val="20"/>
        </w:rPr>
      </w:pPr>
      <w:r>
        <w:rPr>
          <w:rFonts w:ascii="Trebuchet MS" w:hAnsi="Trebuchet MS"/>
          <w:color w:val="000000"/>
          <w:sz w:val="20"/>
          <w:szCs w:val="20"/>
        </w:rPr>
        <w:t>9 E a terra do Egito se tornará em desolação e deserto; e saberão que eu sou o Senhor. Porquanto disseste: O rio é meu, e eu o fiz;</w:t>
      </w:r>
    </w:p>
    <w:p>
      <w:pPr>
        <w:rPr>
          <w:rFonts w:ascii="Trebuchet MS" w:hAnsi="Trebuchet MS"/>
          <w:color w:val="000000"/>
          <w:sz w:val="20"/>
          <w:szCs w:val="20"/>
        </w:rPr>
      </w:pPr>
      <w:r>
        <w:rPr>
          <w:rFonts w:ascii="Trebuchet MS" w:hAnsi="Trebuchet MS"/>
          <w:color w:val="000000"/>
          <w:sz w:val="20"/>
          <w:szCs w:val="20"/>
        </w:rPr>
        <w:t>10 por isso eis que eu estou contra ti e contra os teus rios; e tornarei a terra do Egito em desertas e assoladas solidões, desde Migdol de Sevené até os confins da Etiópia.</w:t>
      </w:r>
    </w:p>
    <w:p>
      <w:pPr>
        <w:rPr>
          <w:rFonts w:ascii="Trebuchet MS" w:hAnsi="Trebuchet MS"/>
          <w:color w:val="000000"/>
          <w:sz w:val="20"/>
          <w:szCs w:val="20"/>
        </w:rPr>
      </w:pPr>
      <w:r>
        <w:rPr>
          <w:rFonts w:ascii="Trebuchet MS" w:hAnsi="Trebuchet MS"/>
          <w:color w:val="000000"/>
          <w:sz w:val="20"/>
          <w:szCs w:val="20"/>
        </w:rPr>
        <w:t>11 Não passará por ela pé de homem, nem pé de animal passará por ela, nem será habitada durante quarenta anos.</w:t>
      </w:r>
    </w:p>
    <w:p>
      <w:pPr>
        <w:rPr>
          <w:rFonts w:ascii="Trebuchet MS" w:hAnsi="Trebuchet MS"/>
          <w:color w:val="000000"/>
          <w:sz w:val="20"/>
          <w:szCs w:val="20"/>
        </w:rPr>
      </w:pPr>
      <w:r>
        <w:rPr>
          <w:rFonts w:ascii="Trebuchet MS" w:hAnsi="Trebuchet MS"/>
          <w:color w:val="000000"/>
          <w:sz w:val="20"/>
          <w:szCs w:val="20"/>
        </w:rPr>
        <w:t>12 Assim tornarei a terra do Egito em desolação no meio das terras assoladas, e as suas cidades no meio das cidades assoladas ficarão desertas por quarenta anos; e espalharei os egípcios entre as nações, e os dispersarei pelos países.</w:t>
      </w:r>
    </w:p>
    <w:p>
      <w:pPr>
        <w:rPr>
          <w:rFonts w:ascii="Trebuchet MS" w:hAnsi="Trebuchet MS"/>
          <w:color w:val="000000"/>
          <w:sz w:val="20"/>
          <w:szCs w:val="20"/>
        </w:rPr>
      </w:pPr>
      <w:r>
        <w:rPr>
          <w:rFonts w:ascii="Trebuchet MS" w:hAnsi="Trebuchet MS"/>
          <w:color w:val="000000"/>
          <w:sz w:val="20"/>
          <w:szCs w:val="20"/>
        </w:rPr>
        <w:t>13 Pois assim diz o Senhor Deus: Ao cabo de quarenta anos ajuntarei os egípcios dentre os povos entre os quais foram espalhados.</w:t>
      </w:r>
    </w:p>
    <w:p>
      <w:pPr>
        <w:rPr>
          <w:rFonts w:ascii="Trebuchet MS" w:hAnsi="Trebuchet MS"/>
          <w:color w:val="000000"/>
          <w:sz w:val="20"/>
          <w:szCs w:val="20"/>
        </w:rPr>
      </w:pPr>
      <w:r>
        <w:rPr>
          <w:rFonts w:ascii="Trebuchet MS" w:hAnsi="Trebuchet MS"/>
          <w:color w:val="000000"/>
          <w:sz w:val="20"/>
          <w:szCs w:val="20"/>
        </w:rPr>
        <w:t>14 E restaurarei do cativeiro os egípcios, e os farei voltar à terra de Patros, à sua terra natal; e serão ali um reino humilde;</w:t>
      </w:r>
    </w:p>
    <w:p>
      <w:pPr>
        <w:rPr>
          <w:rFonts w:ascii="Trebuchet MS" w:hAnsi="Trebuchet MS"/>
          <w:color w:val="000000"/>
          <w:sz w:val="20"/>
          <w:szCs w:val="20"/>
        </w:rPr>
      </w:pPr>
      <w:r>
        <w:rPr>
          <w:rFonts w:ascii="Trebuchet MS" w:hAnsi="Trebuchet MS"/>
          <w:color w:val="000000"/>
          <w:sz w:val="20"/>
          <w:szCs w:val="20"/>
        </w:rPr>
        <w:t>15 mais humilde se fará do que os outros reinos, e nunca mais se exalçará sobre as nações; e eu os diminuirei, para que não mais dominem sobre as nações.</w:t>
      </w:r>
    </w:p>
    <w:p>
      <w:pPr>
        <w:rPr>
          <w:rFonts w:ascii="Trebuchet MS" w:hAnsi="Trebuchet MS"/>
          <w:color w:val="000000"/>
          <w:sz w:val="20"/>
          <w:szCs w:val="20"/>
        </w:rPr>
      </w:pPr>
      <w:r>
        <w:rPr>
          <w:rFonts w:ascii="Trebuchet MS" w:hAnsi="Trebuchet MS"/>
          <w:color w:val="000000"/>
          <w:sz w:val="20"/>
          <w:szCs w:val="20"/>
        </w:rPr>
        <w:t>16 E não será mais a confiança da casa de Israel e a ocasião de ser lembrada a sua iniqüidade, quando se virarem para olhar após eles; antes saberão que eu sou o Senhor Deus.</w:t>
      </w:r>
    </w:p>
    <w:p>
      <w:pPr>
        <w:rPr>
          <w:rFonts w:ascii="Trebuchet MS" w:hAnsi="Trebuchet MS"/>
          <w:color w:val="000000"/>
          <w:sz w:val="20"/>
          <w:szCs w:val="20"/>
        </w:rPr>
      </w:pPr>
      <w:r>
        <w:rPr>
          <w:rFonts w:ascii="Trebuchet MS" w:hAnsi="Trebuchet MS"/>
          <w:color w:val="000000"/>
          <w:sz w:val="20"/>
          <w:szCs w:val="20"/>
        </w:rPr>
        <w:t>17 E sucedeu que, no ano vinte e sete, no mês primeiro, no primeiro dia do mês,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Nabucodonosor, rei de Babilônia, fez com que o seu exército prestasse um grande serviço contra Tiro. Toda cabeça se tornou calva, e todo ombro se pelou; contudo não houve paga da parte de Tiro para ele, nem para o seu exército, pelo serviço que prestou contra ela.</w:t>
      </w:r>
    </w:p>
    <w:p>
      <w:pPr>
        <w:rPr>
          <w:rFonts w:ascii="Trebuchet MS" w:hAnsi="Trebuchet MS"/>
          <w:color w:val="000000"/>
          <w:sz w:val="20"/>
          <w:szCs w:val="20"/>
        </w:rPr>
      </w:pPr>
      <w:r>
        <w:rPr>
          <w:rFonts w:ascii="Trebuchet MS" w:hAnsi="Trebuchet MS"/>
          <w:color w:val="000000"/>
          <w:sz w:val="20"/>
          <w:szCs w:val="20"/>
        </w:rPr>
        <w:t>19 Portanto, assim diz o Senhor Deus: Eis que eu darei a Nabucodonosor, rei de Babilônia, a terra do Egito; assim levará ele a multidão dela, como tomará o seu despojo e roubará a sua presa; e isso será a paga para o seu exército.</w:t>
      </w:r>
    </w:p>
    <w:p>
      <w:pPr>
        <w:rPr>
          <w:rFonts w:ascii="Trebuchet MS" w:hAnsi="Trebuchet MS"/>
          <w:color w:val="000000"/>
          <w:sz w:val="20"/>
          <w:szCs w:val="20"/>
        </w:rPr>
      </w:pPr>
      <w:r>
        <w:rPr>
          <w:rFonts w:ascii="Trebuchet MS" w:hAnsi="Trebuchet MS"/>
          <w:color w:val="000000"/>
          <w:sz w:val="20"/>
          <w:szCs w:val="20"/>
        </w:rPr>
        <w:t>20 Como recompensa do serviço que me prestou, pois trabalhou por mim, eu lhe dei a terra do Egito, diz o Senhor Deus.</w:t>
      </w:r>
    </w:p>
    <w:p>
      <w:pPr>
        <w:rPr>
          <w:rFonts w:ascii="Trebuchet MS" w:hAnsi="Trebuchet MS"/>
          <w:color w:val="000000"/>
          <w:sz w:val="20"/>
          <w:szCs w:val="20"/>
        </w:rPr>
      </w:pPr>
      <w:r>
        <w:rPr>
          <w:rFonts w:ascii="Trebuchet MS" w:hAnsi="Trebuchet MS"/>
          <w:color w:val="000000"/>
          <w:sz w:val="20"/>
          <w:szCs w:val="20"/>
        </w:rPr>
        <w:t>21 Naquele dia farei brotar um chifre para a casa de Israel; e te concederei que abras a boca no meio deles; e saberão que eu sou o Senhor.</w:t>
      </w:r>
    </w:p>
    <w:p>
      <w:pPr>
        <w:pStyle w:val="P13"/>
        <w:rPr>
          <w:rFonts w:ascii="Trebuchet MS" w:hAnsi="Trebuchet MS"/>
          <w:color w:val="000000"/>
          <w:sz w:val="22"/>
          <w:szCs w:val="22"/>
        </w:rPr>
      </w:pPr>
      <w:bookmarkStart w:id="898" w:name="_Toc147528795"/>
      <w:r>
        <w:rPr>
          <w:rFonts w:ascii="Trebuchet MS" w:hAnsi="Trebuchet MS"/>
          <w:color w:val="000000"/>
          <w:sz w:val="22"/>
          <w:szCs w:val="22"/>
        </w:rPr>
        <w:t xml:space="preserve"> EZEQUIEL 30</w:t>
      </w:r>
      <w:bookmarkEnd w:id="898"/>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e dize: Assim diz o Senhor Deus: Gemei: Ah! aquele dia!</w:t>
      </w:r>
    </w:p>
    <w:p>
      <w:pPr>
        <w:rPr>
          <w:rFonts w:ascii="Trebuchet MS" w:hAnsi="Trebuchet MS"/>
          <w:color w:val="000000"/>
          <w:sz w:val="20"/>
          <w:szCs w:val="20"/>
        </w:rPr>
      </w:pPr>
      <w:r>
        <w:rPr>
          <w:rFonts w:ascii="Trebuchet MS" w:hAnsi="Trebuchet MS"/>
          <w:color w:val="000000"/>
          <w:sz w:val="20"/>
          <w:szCs w:val="20"/>
        </w:rPr>
        <w:t>3 Porque perto está o dia, sim, perto está o dia do Senhor; dia de nuvens será, o tempo das nações.</w:t>
      </w:r>
    </w:p>
    <w:p>
      <w:pPr>
        <w:rPr>
          <w:rFonts w:ascii="Trebuchet MS" w:hAnsi="Trebuchet MS"/>
          <w:color w:val="000000"/>
          <w:sz w:val="20"/>
          <w:szCs w:val="20"/>
        </w:rPr>
      </w:pPr>
      <w:r>
        <w:rPr>
          <w:rFonts w:ascii="Trebuchet MS" w:hAnsi="Trebuchet MS"/>
          <w:color w:val="000000"/>
          <w:sz w:val="20"/>
          <w:szCs w:val="20"/>
        </w:rPr>
        <w:t>4 E uma espada virá ao Egito, e haverá angústia na Etiópia, quando caírem os traspassados no Egito; o seu povo será levado para o cativeiro e serão destruídos os seus fundamentos.</w:t>
      </w:r>
    </w:p>
    <w:p>
      <w:pPr>
        <w:rPr>
          <w:rFonts w:ascii="Trebuchet MS" w:hAnsi="Trebuchet MS"/>
          <w:color w:val="000000"/>
          <w:sz w:val="20"/>
          <w:szCs w:val="20"/>
        </w:rPr>
      </w:pPr>
      <w:r>
        <w:rPr>
          <w:rFonts w:ascii="Trebuchet MS" w:hAnsi="Trebuchet MS"/>
          <w:color w:val="000000"/>
          <w:sz w:val="20"/>
          <w:szCs w:val="20"/>
        </w:rPr>
        <w:t>5 Etiópia, e Pute, e Lude, e todo o povo da Arábia, e Cube, e os filhos da terra da aliança cairão juntamente com eles à espada.</w:t>
      </w:r>
    </w:p>
    <w:p>
      <w:pPr>
        <w:rPr>
          <w:rFonts w:ascii="Trebuchet MS" w:hAnsi="Trebuchet MS"/>
          <w:color w:val="000000"/>
          <w:sz w:val="20"/>
          <w:szCs w:val="20"/>
        </w:rPr>
      </w:pPr>
      <w:r>
        <w:rPr>
          <w:rFonts w:ascii="Trebuchet MS" w:hAnsi="Trebuchet MS"/>
          <w:color w:val="000000"/>
          <w:sz w:val="20"/>
          <w:szCs w:val="20"/>
        </w:rPr>
        <w:t>6 Assim diz o Senhor: Também cairão os que sustêm o Egito, e descerá a soberba de seu poder; desde Migdol até Sevené cairão nela à espada, diz o Senhor Deus.</w:t>
      </w:r>
    </w:p>
    <w:p>
      <w:pPr>
        <w:rPr>
          <w:rFonts w:ascii="Trebuchet MS" w:hAnsi="Trebuchet MS"/>
          <w:color w:val="000000"/>
          <w:sz w:val="20"/>
          <w:szCs w:val="20"/>
        </w:rPr>
      </w:pPr>
      <w:r>
        <w:rPr>
          <w:rFonts w:ascii="Trebuchet MS" w:hAnsi="Trebuchet MS"/>
          <w:color w:val="000000"/>
          <w:sz w:val="20"/>
          <w:szCs w:val="20"/>
        </w:rPr>
        <w:t>7 E ficarão desolados no meio das terras assoladas; e as suas cidades estarão no meio das cidades desertas.</w:t>
      </w:r>
    </w:p>
    <w:p>
      <w:pPr>
        <w:rPr>
          <w:rFonts w:ascii="Trebuchet MS" w:hAnsi="Trebuchet MS"/>
          <w:color w:val="000000"/>
          <w:sz w:val="20"/>
          <w:szCs w:val="20"/>
        </w:rPr>
      </w:pPr>
      <w:r>
        <w:rPr>
          <w:rFonts w:ascii="Trebuchet MS" w:hAnsi="Trebuchet MS"/>
          <w:color w:val="000000"/>
          <w:sz w:val="20"/>
          <w:szCs w:val="20"/>
        </w:rPr>
        <w:t>8 E saberão que eu sou o Senhor, quando eu puser fogo ao Egito, e forem destruídos todos os que lhe davam auxílio.</w:t>
      </w:r>
    </w:p>
    <w:p>
      <w:pPr>
        <w:rPr>
          <w:rFonts w:ascii="Trebuchet MS" w:hAnsi="Trebuchet MS"/>
          <w:color w:val="000000"/>
          <w:sz w:val="20"/>
          <w:szCs w:val="20"/>
        </w:rPr>
      </w:pPr>
      <w:r>
        <w:rPr>
          <w:rFonts w:ascii="Trebuchet MS" w:hAnsi="Trebuchet MS"/>
          <w:color w:val="000000"/>
          <w:sz w:val="20"/>
          <w:szCs w:val="20"/>
        </w:rPr>
        <w:t>9 Naquele dia sairão mensageiros de diante de mim em navios, para amedrontarem os etíopes descuidados; e sobre eles haverá angústia, como no dia do Egito; pois eis que já vem.</w:t>
      </w:r>
    </w:p>
    <w:p>
      <w:pPr>
        <w:rPr>
          <w:rFonts w:ascii="Trebuchet MS" w:hAnsi="Trebuchet MS"/>
          <w:color w:val="000000"/>
          <w:sz w:val="20"/>
          <w:szCs w:val="20"/>
        </w:rPr>
      </w:pPr>
      <w:r>
        <w:rPr>
          <w:rFonts w:ascii="Trebuchet MS" w:hAnsi="Trebuchet MS"/>
          <w:color w:val="000000"/>
          <w:sz w:val="20"/>
          <w:szCs w:val="20"/>
        </w:rPr>
        <w:t>10 Assim diz o Senhor Deus: Também farei cessar do Egito a multidão, por mão de Nabucodonosor, rei de Babilônia.</w:t>
      </w:r>
    </w:p>
    <w:p>
      <w:pPr>
        <w:rPr>
          <w:rFonts w:ascii="Trebuchet MS" w:hAnsi="Trebuchet MS"/>
          <w:color w:val="000000"/>
          <w:sz w:val="20"/>
          <w:szCs w:val="20"/>
        </w:rPr>
      </w:pPr>
      <w:r>
        <w:rPr>
          <w:rFonts w:ascii="Trebuchet MS" w:hAnsi="Trebuchet MS"/>
          <w:color w:val="000000"/>
          <w:sz w:val="20"/>
          <w:szCs w:val="20"/>
        </w:rPr>
        <w:t>11 Ele e o seu povo com ele, os terríveis dentre as nações, serão introduzidos para destruírem a terra; e desembainharão as suas espadas contra o Egito, e encherão a terra de mortos.</w:t>
      </w:r>
    </w:p>
    <w:p>
      <w:pPr>
        <w:rPr>
          <w:rFonts w:ascii="Trebuchet MS" w:hAnsi="Trebuchet MS"/>
          <w:color w:val="000000"/>
          <w:sz w:val="20"/>
          <w:szCs w:val="20"/>
        </w:rPr>
      </w:pPr>
      <w:r>
        <w:rPr>
          <w:rFonts w:ascii="Trebuchet MS" w:hAnsi="Trebuchet MS"/>
          <w:color w:val="000000"/>
          <w:sz w:val="20"/>
          <w:szCs w:val="20"/>
        </w:rPr>
        <w:t>12 E eu secarei os rios, e venderei a terra, entregando-a na mão dos maus, e assolarei a terra e a sua plenitude pela mão dos estranhos; eu, o Senhor, o disse.</w:t>
      </w:r>
    </w:p>
    <w:p>
      <w:pPr>
        <w:rPr>
          <w:rFonts w:ascii="Trebuchet MS" w:hAnsi="Trebuchet MS"/>
          <w:color w:val="000000"/>
          <w:sz w:val="20"/>
          <w:szCs w:val="20"/>
        </w:rPr>
      </w:pPr>
      <w:r>
        <w:rPr>
          <w:rFonts w:ascii="Trebuchet MS" w:hAnsi="Trebuchet MS"/>
          <w:color w:val="000000"/>
          <w:sz w:val="20"/>
          <w:szCs w:val="20"/>
        </w:rPr>
        <w:t>13 Assim diz o Senhor Deus: Também destruirei os ídolos, e farei cessar de Mênfis as imagens; e não mais haverá um príncipe na terra do Egito; e porei o temor na terra do Egito.</w:t>
      </w:r>
    </w:p>
    <w:p>
      <w:pPr>
        <w:rPr>
          <w:rFonts w:ascii="Trebuchet MS" w:hAnsi="Trebuchet MS"/>
          <w:color w:val="000000"/>
          <w:sz w:val="20"/>
          <w:szCs w:val="20"/>
        </w:rPr>
      </w:pPr>
      <w:r>
        <w:rPr>
          <w:rFonts w:ascii="Trebuchet MS" w:hAnsi="Trebuchet MS"/>
          <w:color w:val="000000"/>
          <w:sz w:val="20"/>
          <w:szCs w:val="20"/>
        </w:rPr>
        <w:t>14 E assolarei a Patros, e porei fogo a Zoã, e executarei juízos em Tebas;</w:t>
      </w:r>
    </w:p>
    <w:p>
      <w:pPr>
        <w:rPr>
          <w:rFonts w:ascii="Trebuchet MS" w:hAnsi="Trebuchet MS"/>
          <w:color w:val="000000"/>
          <w:sz w:val="20"/>
          <w:szCs w:val="20"/>
        </w:rPr>
      </w:pPr>
      <w:r>
        <w:rPr>
          <w:rFonts w:ascii="Trebuchet MS" w:hAnsi="Trebuchet MS"/>
          <w:color w:val="000000"/>
          <w:sz w:val="20"/>
          <w:szCs w:val="20"/>
        </w:rPr>
        <w:t>15 e derramarei o meu furor sobre Pelúsio, a fortaleza do Egito, e exterminarei a multidão de Tebas;</w:t>
      </w:r>
    </w:p>
    <w:p>
      <w:pPr>
        <w:rPr>
          <w:rFonts w:ascii="Trebuchet MS" w:hAnsi="Trebuchet MS"/>
          <w:color w:val="000000"/>
          <w:sz w:val="20"/>
          <w:szCs w:val="20"/>
        </w:rPr>
      </w:pPr>
      <w:r>
        <w:rPr>
          <w:rFonts w:ascii="Trebuchet MS" w:hAnsi="Trebuchet MS"/>
          <w:color w:val="000000"/>
          <w:sz w:val="20"/>
          <w:szCs w:val="20"/>
        </w:rPr>
        <w:t>16 também atearei um fogo no Egito; Pelúsio terá angústia, Tebas será destruída, e Mênfis terá adversários em pleno dia.</w:t>
      </w:r>
    </w:p>
    <w:p>
      <w:pPr>
        <w:rPr>
          <w:rFonts w:ascii="Trebuchet MS" w:hAnsi="Trebuchet MS"/>
          <w:color w:val="000000"/>
          <w:sz w:val="20"/>
          <w:szCs w:val="20"/>
        </w:rPr>
      </w:pPr>
      <w:r>
        <w:rPr>
          <w:rFonts w:ascii="Trebuchet MS" w:hAnsi="Trebuchet MS"/>
          <w:color w:val="000000"/>
          <w:sz w:val="20"/>
          <w:szCs w:val="20"/>
        </w:rPr>
        <w:t>17 Os mancebos de Om e Pi-Besete cairão à espada, e estas cidades irão ao cativeiro.</w:t>
      </w:r>
    </w:p>
    <w:p>
      <w:pPr>
        <w:rPr>
          <w:rFonts w:ascii="Trebuchet MS" w:hAnsi="Trebuchet MS"/>
          <w:color w:val="000000"/>
          <w:sz w:val="20"/>
          <w:szCs w:val="20"/>
        </w:rPr>
      </w:pPr>
      <w:r>
        <w:rPr>
          <w:rFonts w:ascii="Trebuchet MS" w:hAnsi="Trebuchet MS"/>
          <w:color w:val="000000"/>
          <w:sz w:val="20"/>
          <w:szCs w:val="20"/>
        </w:rPr>
        <w:t>18 E em Tapanes se escurecerá o dia, quando eu quebrar ali os jugos do Egito, e nela cessar a soberba do seu poder; quanto a ela, uma nuvem a cobrirá, e suas filhas irão ao cativeiro.</w:t>
      </w:r>
    </w:p>
    <w:p>
      <w:pPr>
        <w:rPr>
          <w:rFonts w:ascii="Trebuchet MS" w:hAnsi="Trebuchet MS"/>
          <w:color w:val="000000"/>
          <w:sz w:val="20"/>
          <w:szCs w:val="20"/>
        </w:rPr>
      </w:pPr>
      <w:r>
        <w:rPr>
          <w:rFonts w:ascii="Trebuchet MS" w:hAnsi="Trebuchet MS"/>
          <w:color w:val="000000"/>
          <w:sz w:val="20"/>
          <w:szCs w:val="20"/>
        </w:rPr>
        <w:t>19 Assim executarei juízos no Egito, e saberão que eu sou o Senhor.</w:t>
      </w:r>
    </w:p>
    <w:p>
      <w:pPr>
        <w:rPr>
          <w:rFonts w:ascii="Trebuchet MS" w:hAnsi="Trebuchet MS"/>
          <w:color w:val="000000"/>
          <w:sz w:val="20"/>
          <w:szCs w:val="20"/>
        </w:rPr>
      </w:pPr>
      <w:r>
        <w:rPr>
          <w:rFonts w:ascii="Trebuchet MS" w:hAnsi="Trebuchet MS"/>
          <w:color w:val="000000"/>
          <w:sz w:val="20"/>
          <w:szCs w:val="20"/>
        </w:rPr>
        <w:t>20 E sucedeu no ano undécimo, no mês primeiro, aos sete do mês, que veio a mim a palavra do Senhor, dizendo:</w:t>
      </w:r>
    </w:p>
    <w:p>
      <w:pPr>
        <w:rPr>
          <w:rFonts w:ascii="Trebuchet MS" w:hAnsi="Trebuchet MS"/>
          <w:color w:val="000000"/>
          <w:sz w:val="20"/>
          <w:szCs w:val="20"/>
        </w:rPr>
      </w:pPr>
      <w:r>
        <w:rPr>
          <w:rFonts w:ascii="Trebuchet MS" w:hAnsi="Trebuchet MS"/>
          <w:color w:val="000000"/>
          <w:sz w:val="20"/>
          <w:szCs w:val="20"/>
        </w:rPr>
        <w:t>21 Filho do homem, eu quebrei o braço de Faraó, rei do Egito; e eis que não foi atado para se lhe aplicar remédios curativos, nem se lhe porão ligaduras para o atar, para torná-lo forte, a fim de pegar na espada.</w:t>
      </w:r>
    </w:p>
    <w:p>
      <w:pPr>
        <w:rPr>
          <w:rFonts w:ascii="Trebuchet MS" w:hAnsi="Trebuchet MS"/>
          <w:color w:val="000000"/>
          <w:sz w:val="20"/>
          <w:szCs w:val="20"/>
        </w:rPr>
      </w:pPr>
      <w:r>
        <w:rPr>
          <w:rFonts w:ascii="Trebuchet MS" w:hAnsi="Trebuchet MS"/>
          <w:color w:val="000000"/>
          <w:sz w:val="20"/>
          <w:szCs w:val="20"/>
        </w:rPr>
        <w:t>22 Portanto assim diz o Senhor Deus: Eis que eu estou contra Faraó, rei do Egito, e quebrarei os seus braços, assim o forte como o que já foi quebrado; e farei cair da sua mão a espada.</w:t>
      </w:r>
    </w:p>
    <w:p>
      <w:pPr>
        <w:rPr>
          <w:rFonts w:ascii="Trebuchet MS" w:hAnsi="Trebuchet MS"/>
          <w:color w:val="000000"/>
          <w:sz w:val="20"/>
          <w:szCs w:val="20"/>
        </w:rPr>
      </w:pPr>
      <w:r>
        <w:rPr>
          <w:rFonts w:ascii="Trebuchet MS" w:hAnsi="Trebuchet MS"/>
          <w:color w:val="000000"/>
          <w:sz w:val="20"/>
          <w:szCs w:val="20"/>
        </w:rPr>
        <w:t>23 E espalharei os egípcios entre as nações, e os dispersarei pelas terras.</w:t>
      </w:r>
    </w:p>
    <w:p>
      <w:pPr>
        <w:rPr>
          <w:rFonts w:ascii="Trebuchet MS" w:hAnsi="Trebuchet MS"/>
          <w:color w:val="000000"/>
          <w:sz w:val="20"/>
          <w:szCs w:val="20"/>
        </w:rPr>
      </w:pPr>
      <w:r>
        <w:rPr>
          <w:rFonts w:ascii="Trebuchet MS" w:hAnsi="Trebuchet MS"/>
          <w:color w:val="000000"/>
          <w:sz w:val="20"/>
          <w:szCs w:val="20"/>
        </w:rPr>
        <w:t>24 Mas fortalecerei os braços do rei de Babilônia, e pôr-lhe-ei na mão a minha espada; quebrarei, porém, os braços de Faraó, e diante daquele gemerá como quem está mortalmente ferido.</w:t>
      </w:r>
    </w:p>
    <w:p>
      <w:pPr>
        <w:rPr>
          <w:rFonts w:ascii="Trebuchet MS" w:hAnsi="Trebuchet MS"/>
          <w:color w:val="000000"/>
          <w:sz w:val="20"/>
          <w:szCs w:val="20"/>
        </w:rPr>
      </w:pPr>
      <w:r>
        <w:rPr>
          <w:rFonts w:ascii="Trebuchet MS" w:hAnsi="Trebuchet MS"/>
          <w:color w:val="000000"/>
          <w:sz w:val="20"/>
          <w:szCs w:val="20"/>
        </w:rPr>
        <w:t>25 Eu sustentarei os braços do rei de Babilônia, mas os braços de Faraó cairão; e saberão que eu sou o Senhor, quando eu puser a minha espada na mão do rei de Babilônia, e ele a estender sobre a terra do Egito.</w:t>
      </w:r>
    </w:p>
    <w:p>
      <w:pPr>
        <w:rPr>
          <w:rFonts w:ascii="Trebuchet MS" w:hAnsi="Trebuchet MS"/>
          <w:color w:val="000000"/>
          <w:sz w:val="20"/>
          <w:szCs w:val="20"/>
        </w:rPr>
      </w:pPr>
      <w:r>
        <w:rPr>
          <w:rFonts w:ascii="Trebuchet MS" w:hAnsi="Trebuchet MS"/>
          <w:color w:val="000000"/>
          <w:sz w:val="20"/>
          <w:szCs w:val="20"/>
        </w:rPr>
        <w:t>26 E espalharei os egípcios entre as nações, e os dispersarei pelas terras; saberão assim que eu sou o Senhor.</w:t>
      </w:r>
    </w:p>
    <w:p>
      <w:pPr>
        <w:pStyle w:val="P13"/>
        <w:rPr>
          <w:rFonts w:ascii="Trebuchet MS" w:hAnsi="Trebuchet MS"/>
          <w:color w:val="000000"/>
          <w:sz w:val="22"/>
          <w:szCs w:val="22"/>
        </w:rPr>
      </w:pPr>
      <w:bookmarkStart w:id="899" w:name="_Toc147528796"/>
      <w:r>
        <w:rPr>
          <w:rFonts w:ascii="Trebuchet MS" w:hAnsi="Trebuchet MS"/>
          <w:color w:val="000000"/>
          <w:sz w:val="22"/>
          <w:szCs w:val="22"/>
        </w:rPr>
        <w:t xml:space="preserve"> EZEQUIEL 31</w:t>
      </w:r>
      <w:bookmarkEnd w:id="899"/>
    </w:p>
    <w:p>
      <w:pPr>
        <w:rPr>
          <w:rFonts w:ascii="Trebuchet MS" w:hAnsi="Trebuchet MS"/>
          <w:color w:val="000000"/>
          <w:sz w:val="20"/>
          <w:szCs w:val="20"/>
        </w:rPr>
      </w:pPr>
      <w:r>
        <w:rPr>
          <w:rFonts w:ascii="Trebuchet MS" w:hAnsi="Trebuchet MS"/>
          <w:color w:val="000000"/>
          <w:sz w:val="20"/>
          <w:szCs w:val="20"/>
        </w:rPr>
        <w:t>1 Também sucedeu, no ano undécimo, no terceiro mês, ao primeiro do mês, que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dize a Faraó, rei do Egito, e à sua multidão: A quem és semelhante na tua grandeza?</w:t>
      </w:r>
    </w:p>
    <w:p>
      <w:pPr>
        <w:rPr>
          <w:rFonts w:ascii="Trebuchet MS" w:hAnsi="Trebuchet MS"/>
          <w:color w:val="000000"/>
          <w:sz w:val="20"/>
          <w:szCs w:val="20"/>
        </w:rPr>
      </w:pPr>
      <w:r>
        <w:rPr>
          <w:rFonts w:ascii="Trebuchet MS" w:hAnsi="Trebuchet MS"/>
          <w:color w:val="000000"/>
          <w:sz w:val="20"/>
          <w:szCs w:val="20"/>
        </w:rPr>
        <w:t>3 Eis que o assírio era como um cedro do Líbano, de ramos formosos, de sombrosa ramagem e de alta estatura; e a sua copa estava entre os ramos espessos.</w:t>
      </w:r>
    </w:p>
    <w:p>
      <w:pPr>
        <w:rPr>
          <w:rFonts w:ascii="Trebuchet MS" w:hAnsi="Trebuchet MS"/>
          <w:color w:val="000000"/>
          <w:sz w:val="20"/>
          <w:szCs w:val="20"/>
        </w:rPr>
      </w:pPr>
      <w:r>
        <w:rPr>
          <w:rFonts w:ascii="Trebuchet MS" w:hAnsi="Trebuchet MS"/>
          <w:color w:val="000000"/>
          <w:sz w:val="20"/>
          <w:szCs w:val="20"/>
        </w:rPr>
        <w:t>4 As águas nutriram-no, o abismo fê-lo crescer; as suas correntes corriam em torno da sua plantação; assim ele enviava os seus regatos a todas as árvores do campo.</w:t>
      </w:r>
    </w:p>
    <w:p>
      <w:pPr>
        <w:rPr>
          <w:rFonts w:ascii="Trebuchet MS" w:hAnsi="Trebuchet MS"/>
          <w:color w:val="000000"/>
          <w:sz w:val="20"/>
          <w:szCs w:val="20"/>
        </w:rPr>
      </w:pPr>
      <w:r>
        <w:rPr>
          <w:rFonts w:ascii="Trebuchet MS" w:hAnsi="Trebuchet MS"/>
          <w:color w:val="000000"/>
          <w:sz w:val="20"/>
          <w:szCs w:val="20"/>
        </w:rPr>
        <w:t>5 Por isso se elevou a sua estatura sobre todas as árvores do campo, e se multiplicaram os seus ramos, e se alongaram as suas varas, por causa das muitas águas nas suas raízes.</w:t>
      </w:r>
    </w:p>
    <w:p>
      <w:pPr>
        <w:rPr>
          <w:rFonts w:ascii="Trebuchet MS" w:hAnsi="Trebuchet MS"/>
          <w:color w:val="000000"/>
          <w:sz w:val="20"/>
          <w:szCs w:val="20"/>
        </w:rPr>
      </w:pPr>
      <w:r>
        <w:rPr>
          <w:rFonts w:ascii="Trebuchet MS" w:hAnsi="Trebuchet MS"/>
          <w:color w:val="000000"/>
          <w:sz w:val="20"/>
          <w:szCs w:val="20"/>
        </w:rPr>
        <w:t>6 Todas as aves do céu se aninhavam nos seus ramos; e todos os animais do campo geravam debaixo dos seus ramos; e à sua sombra habitavam todos os grandes povos.</w:t>
      </w:r>
    </w:p>
    <w:p>
      <w:pPr>
        <w:rPr>
          <w:rFonts w:ascii="Trebuchet MS" w:hAnsi="Trebuchet MS"/>
          <w:color w:val="000000"/>
          <w:sz w:val="20"/>
          <w:szCs w:val="20"/>
        </w:rPr>
      </w:pPr>
      <w:r>
        <w:rPr>
          <w:rFonts w:ascii="Trebuchet MS" w:hAnsi="Trebuchet MS"/>
          <w:color w:val="000000"/>
          <w:sz w:val="20"/>
          <w:szCs w:val="20"/>
        </w:rPr>
        <w:t>7 Assim era ele formoso na sua grandeza, na extensão dos seus ramos, porque a sua raiz estava junto às muitas águas.</w:t>
      </w:r>
    </w:p>
    <w:p>
      <w:pPr>
        <w:rPr>
          <w:rFonts w:ascii="Trebuchet MS" w:hAnsi="Trebuchet MS"/>
          <w:color w:val="000000"/>
          <w:sz w:val="20"/>
          <w:szCs w:val="20"/>
        </w:rPr>
      </w:pPr>
      <w:r>
        <w:rPr>
          <w:rFonts w:ascii="Trebuchet MS" w:hAnsi="Trebuchet MS"/>
          <w:color w:val="000000"/>
          <w:sz w:val="20"/>
          <w:szCs w:val="20"/>
        </w:rPr>
        <w:t>8 Os cedros no jardim de Deus não o podiam esconder; as faias não igualavam os seus ramos, e os plátanos não eram como as suas varas; nenhuma árvore no jardim de Deus se assemelhava a ele na sua formosura.</w:t>
      </w:r>
    </w:p>
    <w:p>
      <w:pPr>
        <w:rPr>
          <w:rFonts w:ascii="Trebuchet MS" w:hAnsi="Trebuchet MS"/>
          <w:color w:val="000000"/>
          <w:sz w:val="20"/>
          <w:szCs w:val="20"/>
        </w:rPr>
      </w:pPr>
      <w:r>
        <w:rPr>
          <w:rFonts w:ascii="Trebuchet MS" w:hAnsi="Trebuchet MS"/>
          <w:color w:val="000000"/>
          <w:sz w:val="20"/>
          <w:szCs w:val="20"/>
        </w:rPr>
        <w:t>9 Formoso o fiz pela abundância dos seus ramos; de modo que tiveram inveja dele todas as árvores do Edem que havia no jardim de Deus.</w:t>
      </w:r>
    </w:p>
    <w:p>
      <w:pPr>
        <w:rPr>
          <w:rFonts w:ascii="Trebuchet MS" w:hAnsi="Trebuchet MS"/>
          <w:color w:val="000000"/>
          <w:sz w:val="20"/>
          <w:szCs w:val="20"/>
        </w:rPr>
      </w:pPr>
      <w:r>
        <w:rPr>
          <w:rFonts w:ascii="Trebuchet MS" w:hAnsi="Trebuchet MS"/>
          <w:color w:val="000000"/>
          <w:sz w:val="20"/>
          <w:szCs w:val="20"/>
        </w:rPr>
        <w:t>10 Portanto assim diz o Senhor Deus: Como se elevou na sua estatura, e se levantou a sua copa no meio dos espessos ramos, e o seu coração se ufanava da sua altura,</w:t>
      </w:r>
    </w:p>
    <w:p>
      <w:pPr>
        <w:rPr>
          <w:rFonts w:ascii="Trebuchet MS" w:hAnsi="Trebuchet MS"/>
          <w:color w:val="000000"/>
          <w:sz w:val="20"/>
          <w:szCs w:val="20"/>
        </w:rPr>
      </w:pPr>
      <w:r>
        <w:rPr>
          <w:rFonts w:ascii="Trebuchet MS" w:hAnsi="Trebuchet MS"/>
          <w:color w:val="000000"/>
          <w:sz w:val="20"/>
          <w:szCs w:val="20"/>
        </w:rPr>
        <w:t>11 eu o entregarei na mão da mais poderosa das nações, que lhe dará o tratamento merecido. Eu já o lancei fora.</w:t>
      </w:r>
    </w:p>
    <w:p>
      <w:pPr>
        <w:rPr>
          <w:rFonts w:ascii="Trebuchet MS" w:hAnsi="Trebuchet MS"/>
          <w:color w:val="000000"/>
          <w:sz w:val="20"/>
          <w:szCs w:val="20"/>
        </w:rPr>
      </w:pPr>
      <w:r>
        <w:rPr>
          <w:rFonts w:ascii="Trebuchet MS" w:hAnsi="Trebuchet MS"/>
          <w:color w:val="000000"/>
          <w:sz w:val="20"/>
          <w:szCs w:val="20"/>
        </w:rPr>
        <w:t>12 Estrangeiros, da mais terrível das nações, o cortarão, e o deixarão; cairão os seus ramos sobre os montes e por todos os vales, e os seus renovos serão quebrados junto a todas as correntes da terra; e todos os povos da terra se retirarão da sua sombra, e o deixarão.</w:t>
      </w:r>
    </w:p>
    <w:p>
      <w:pPr>
        <w:rPr>
          <w:rFonts w:ascii="Trebuchet MS" w:hAnsi="Trebuchet MS"/>
          <w:color w:val="000000"/>
          <w:sz w:val="20"/>
          <w:szCs w:val="20"/>
        </w:rPr>
      </w:pPr>
      <w:r>
        <w:rPr>
          <w:rFonts w:ascii="Trebuchet MS" w:hAnsi="Trebuchet MS"/>
          <w:color w:val="000000"/>
          <w:sz w:val="20"/>
          <w:szCs w:val="20"/>
        </w:rPr>
        <w:t>13 Todas as aves do céu habitarão sobre a sua ruína, e todos os animais do campo estarão sobre os seus ramos;</w:t>
      </w:r>
    </w:p>
    <w:p>
      <w:pPr>
        <w:rPr>
          <w:rFonts w:ascii="Trebuchet MS" w:hAnsi="Trebuchet MS"/>
          <w:color w:val="000000"/>
          <w:sz w:val="20"/>
          <w:szCs w:val="20"/>
        </w:rPr>
      </w:pPr>
      <w:r>
        <w:rPr>
          <w:rFonts w:ascii="Trebuchet MS" w:hAnsi="Trebuchet MS"/>
          <w:color w:val="000000"/>
          <w:sz w:val="20"/>
          <w:szCs w:val="20"/>
        </w:rPr>
        <w:t>14 para que nenhuma de todas as árvores junto às águas se exalte na sua estatura, nem levante a sua copa no meio dos ramos espessos, nem se levantem na sua altura os seus poderosos, sim, todos os que bebem água; porque todos eles estão entregues à morte, até as partes inferiores da terra, no meio dos filhos dos homens, juntamente com os que descem a cova.</w:t>
      </w:r>
    </w:p>
    <w:p>
      <w:pPr>
        <w:rPr>
          <w:rFonts w:ascii="Trebuchet MS" w:hAnsi="Trebuchet MS"/>
          <w:color w:val="000000"/>
          <w:sz w:val="20"/>
          <w:szCs w:val="20"/>
        </w:rPr>
      </w:pPr>
      <w:r>
        <w:rPr>
          <w:rFonts w:ascii="Trebuchet MS" w:hAnsi="Trebuchet MS"/>
          <w:color w:val="000000"/>
          <w:sz w:val="20"/>
          <w:szCs w:val="20"/>
        </w:rPr>
        <w:t>15 Assim diz o Senhor Deus: No dia em que ele desceu ao Seol, fiz eu que houvesse luto; cobri o abismo, por sua causa, e retive as suas correntes, e detiveram-se as grandes águas; e fiz que o Líbano o pranteasse; e todas as árvores do campo por causa dele desfaleceram.</w:t>
      </w:r>
    </w:p>
    <w:p>
      <w:pPr>
        <w:rPr>
          <w:rFonts w:ascii="Trebuchet MS" w:hAnsi="Trebuchet MS"/>
          <w:color w:val="000000"/>
          <w:sz w:val="20"/>
          <w:szCs w:val="20"/>
        </w:rPr>
      </w:pPr>
      <w:r>
        <w:rPr>
          <w:rFonts w:ascii="Trebuchet MS" w:hAnsi="Trebuchet MS"/>
          <w:color w:val="000000"/>
          <w:sz w:val="20"/>
          <w:szCs w:val="20"/>
        </w:rPr>
        <w:t>16 Farei tremer as nações ao som da sua queda, quando o fizer descer ao Seol juntamente com os que descem à cova; e todas as árvores do Edem a flor e o melhor do Líbano, todas as que bebem águas, se consolarão nas partes inferiores da terra;</w:t>
      </w:r>
    </w:p>
    <w:p>
      <w:pPr>
        <w:rPr>
          <w:rFonts w:ascii="Trebuchet MS" w:hAnsi="Trebuchet MS"/>
          <w:color w:val="000000"/>
          <w:sz w:val="20"/>
          <w:szCs w:val="20"/>
        </w:rPr>
      </w:pPr>
      <w:r>
        <w:rPr>
          <w:rFonts w:ascii="Trebuchet MS" w:hAnsi="Trebuchet MS"/>
          <w:color w:val="000000"/>
          <w:sz w:val="20"/>
          <w:szCs w:val="20"/>
        </w:rPr>
        <w:t>17 também juntamente com ele descerão ao Seol, ajuntar-se aos que foram mortos à espada; sim, aos que foram seu braço, e que habitavam à sua sombra no meio das nações.</w:t>
      </w:r>
    </w:p>
    <w:p>
      <w:pPr>
        <w:rPr>
          <w:rFonts w:ascii="Trebuchet MS" w:hAnsi="Trebuchet MS"/>
          <w:color w:val="000000"/>
          <w:sz w:val="20"/>
          <w:szCs w:val="20"/>
        </w:rPr>
      </w:pPr>
      <w:r>
        <w:rPr>
          <w:rFonts w:ascii="Trebuchet MS" w:hAnsi="Trebuchet MS"/>
          <w:color w:val="000000"/>
          <w:sz w:val="20"/>
          <w:szCs w:val="20"/>
        </w:rPr>
        <w:t>18 A quem, pois, és semelhante em glória e em grandeza entre as árvores do Eden? Todavia serás precipitado juntamente com as árvores do Eden às partes inferiores da terra; no meio dos incircuncisos jazerás com os que foram mortos à espada: este é Faraó e toda a sua multidão, diz o Senhor Deus.</w:t>
      </w:r>
    </w:p>
    <w:p>
      <w:pPr>
        <w:pStyle w:val="P13"/>
        <w:rPr>
          <w:rFonts w:ascii="Trebuchet MS" w:hAnsi="Trebuchet MS"/>
          <w:color w:val="000000"/>
          <w:sz w:val="22"/>
          <w:szCs w:val="22"/>
        </w:rPr>
      </w:pPr>
      <w:bookmarkStart w:id="900" w:name="_Toc147528797"/>
      <w:r>
        <w:rPr>
          <w:rFonts w:ascii="Trebuchet MS" w:hAnsi="Trebuchet MS"/>
          <w:color w:val="000000"/>
          <w:sz w:val="22"/>
          <w:szCs w:val="22"/>
        </w:rPr>
        <w:t xml:space="preserve"> EZEQUIEL 32</w:t>
      </w:r>
      <w:bookmarkEnd w:id="900"/>
    </w:p>
    <w:p>
      <w:pPr>
        <w:rPr>
          <w:rFonts w:ascii="Trebuchet MS" w:hAnsi="Trebuchet MS"/>
          <w:color w:val="000000"/>
          <w:sz w:val="20"/>
          <w:szCs w:val="20"/>
        </w:rPr>
      </w:pPr>
      <w:r>
        <w:rPr>
          <w:rFonts w:ascii="Trebuchet MS" w:hAnsi="Trebuchet MS"/>
          <w:color w:val="000000"/>
          <w:sz w:val="20"/>
          <w:szCs w:val="20"/>
        </w:rPr>
        <w:t>1 Sucedeu que, no ano duodécimo, no mês duodécimo, ao primeiro do mês,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faze uma lamentação sobre Faraó, rei do Egito, e dize-lhe: Foste assemelhado a um leão novo entre as nações; contudo tu és como um dragão nos mares; pulavas nos teus rios e os sujavas, turvando com os pés as suas águas.</w:t>
      </w:r>
    </w:p>
    <w:p>
      <w:pPr>
        <w:rPr>
          <w:rFonts w:ascii="Trebuchet MS" w:hAnsi="Trebuchet MS"/>
          <w:color w:val="000000"/>
          <w:sz w:val="20"/>
          <w:szCs w:val="20"/>
        </w:rPr>
      </w:pPr>
      <w:r>
        <w:rPr>
          <w:rFonts w:ascii="Trebuchet MS" w:hAnsi="Trebuchet MS"/>
          <w:color w:val="000000"/>
          <w:sz w:val="20"/>
          <w:szCs w:val="20"/>
        </w:rPr>
        <w:t>3 Assim diz o Senhor Deus: Estenderei sobre ti a minha rede por meio duma companhia de muitos povos, e eles te alçarão na minha rede.</w:t>
      </w:r>
    </w:p>
    <w:p>
      <w:pPr>
        <w:rPr>
          <w:rFonts w:ascii="Trebuchet MS" w:hAnsi="Trebuchet MS"/>
          <w:color w:val="000000"/>
          <w:sz w:val="20"/>
          <w:szCs w:val="20"/>
        </w:rPr>
      </w:pPr>
      <w:r>
        <w:rPr>
          <w:rFonts w:ascii="Trebuchet MS" w:hAnsi="Trebuchet MS"/>
          <w:color w:val="000000"/>
          <w:sz w:val="20"/>
          <w:szCs w:val="20"/>
        </w:rPr>
        <w:t>4 Então te deixarei em terra; sobre a face do campo te lançarei, e farei pousar sobre ti todas as aves do céu, e fartarei de ti os animais de toda a terra.</w:t>
      </w:r>
    </w:p>
    <w:p>
      <w:pPr>
        <w:rPr>
          <w:rFonts w:ascii="Trebuchet MS" w:hAnsi="Trebuchet MS"/>
          <w:color w:val="000000"/>
          <w:sz w:val="20"/>
          <w:szCs w:val="20"/>
        </w:rPr>
      </w:pPr>
      <w:r>
        <w:rPr>
          <w:rFonts w:ascii="Trebuchet MS" w:hAnsi="Trebuchet MS"/>
          <w:color w:val="000000"/>
          <w:sz w:val="20"/>
          <w:szCs w:val="20"/>
        </w:rPr>
        <w:t>5 E porei as tuas carnes sobre os montes, e encherei os vales da tua altura.</w:t>
      </w:r>
    </w:p>
    <w:p>
      <w:pPr>
        <w:rPr>
          <w:rFonts w:ascii="Trebuchet MS" w:hAnsi="Trebuchet MS"/>
          <w:color w:val="000000"/>
          <w:sz w:val="20"/>
          <w:szCs w:val="20"/>
        </w:rPr>
      </w:pPr>
      <w:r>
        <w:rPr>
          <w:rFonts w:ascii="Trebuchet MS" w:hAnsi="Trebuchet MS"/>
          <w:color w:val="000000"/>
          <w:sz w:val="20"/>
          <w:szCs w:val="20"/>
        </w:rPr>
        <w:t>6 Também com o teu sangue regarei a terra onde nadas, até os montes; e as correntes se encherão de ti.</w:t>
      </w:r>
    </w:p>
    <w:p>
      <w:pPr>
        <w:rPr>
          <w:rFonts w:ascii="Trebuchet MS" w:hAnsi="Trebuchet MS"/>
          <w:color w:val="000000"/>
          <w:sz w:val="20"/>
          <w:szCs w:val="20"/>
        </w:rPr>
      </w:pPr>
      <w:r>
        <w:rPr>
          <w:rFonts w:ascii="Trebuchet MS" w:hAnsi="Trebuchet MS"/>
          <w:color w:val="000000"/>
          <w:sz w:val="20"/>
          <w:szCs w:val="20"/>
        </w:rPr>
        <w:t>7 E, apagando-te eu, cobrirei o céu, e enegrecerei as suas estrelas; ao sol encobrirei com uma nuvem, e a lua não dará a sua luz.</w:t>
      </w:r>
    </w:p>
    <w:p>
      <w:pPr>
        <w:rPr>
          <w:rFonts w:ascii="Trebuchet MS" w:hAnsi="Trebuchet MS"/>
          <w:color w:val="000000"/>
          <w:sz w:val="20"/>
          <w:szCs w:val="20"/>
        </w:rPr>
      </w:pPr>
      <w:r>
        <w:rPr>
          <w:rFonts w:ascii="Trebuchet MS" w:hAnsi="Trebuchet MS"/>
          <w:color w:val="000000"/>
          <w:sz w:val="20"/>
          <w:szCs w:val="20"/>
        </w:rPr>
        <w:t>8 Todas as brilhantes luzes do céu, eu as enegrecerei sobre ti, e trarei trevas sobre a tua terra, diz o Senhor Deus.</w:t>
      </w:r>
    </w:p>
    <w:p>
      <w:pPr>
        <w:rPr>
          <w:rFonts w:ascii="Trebuchet MS" w:hAnsi="Trebuchet MS"/>
          <w:color w:val="000000"/>
          <w:sz w:val="20"/>
          <w:szCs w:val="20"/>
        </w:rPr>
      </w:pPr>
      <w:r>
        <w:rPr>
          <w:rFonts w:ascii="Trebuchet MS" w:hAnsi="Trebuchet MS"/>
          <w:color w:val="000000"/>
          <w:sz w:val="20"/>
          <w:szCs w:val="20"/>
        </w:rPr>
        <w:t>9 E afligirei o coração de muitos povos, quando eu levar a efeito a tua destruição entre as nações, até as terras que não conheceste.</w:t>
      </w:r>
    </w:p>
    <w:p>
      <w:pPr>
        <w:rPr>
          <w:rFonts w:ascii="Trebuchet MS" w:hAnsi="Trebuchet MS"/>
          <w:color w:val="000000"/>
          <w:sz w:val="20"/>
          <w:szCs w:val="20"/>
        </w:rPr>
      </w:pPr>
      <w:r>
        <w:rPr>
          <w:rFonts w:ascii="Trebuchet MS" w:hAnsi="Trebuchet MS"/>
          <w:color w:val="000000"/>
          <w:sz w:val="20"/>
          <w:szCs w:val="20"/>
        </w:rPr>
        <w:t>10 Demais farei com que muitos povos fiquem pasmados a teu respeito, e os seus reis serão sobremaneira amedrontados, quando eu brandir a minha espada diante deles; e estremecerão a cada momento, cada qual pela sua vida, no dia da tua queda.</w:t>
      </w:r>
    </w:p>
    <w:p>
      <w:pPr>
        <w:rPr>
          <w:rFonts w:ascii="Trebuchet MS" w:hAnsi="Trebuchet MS"/>
          <w:color w:val="000000"/>
          <w:sz w:val="20"/>
          <w:szCs w:val="20"/>
        </w:rPr>
      </w:pPr>
      <w:r>
        <w:rPr>
          <w:rFonts w:ascii="Trebuchet MS" w:hAnsi="Trebuchet MS"/>
          <w:color w:val="000000"/>
          <w:sz w:val="20"/>
          <w:szCs w:val="20"/>
        </w:rPr>
        <w:t>11 Pois assim diz o Senhor Deus: A espada do rei de Babilônia virá sobre ti.</w:t>
      </w:r>
    </w:p>
    <w:p>
      <w:pPr>
        <w:rPr>
          <w:rFonts w:ascii="Trebuchet MS" w:hAnsi="Trebuchet MS"/>
          <w:color w:val="000000"/>
          <w:sz w:val="20"/>
          <w:szCs w:val="20"/>
        </w:rPr>
      </w:pPr>
      <w:r>
        <w:rPr>
          <w:rFonts w:ascii="Trebuchet MS" w:hAnsi="Trebuchet MS"/>
          <w:color w:val="000000"/>
          <w:sz w:val="20"/>
          <w:szCs w:val="20"/>
        </w:rPr>
        <w:t>12 Farei cair a tua multidão pelas espadas dos valentes; terríveis dentre as nações são todos eles; despojarão a soberba do Egito, e toda a sua multidão será destruída.</w:t>
      </w:r>
    </w:p>
    <w:p>
      <w:pPr>
        <w:rPr>
          <w:rFonts w:ascii="Trebuchet MS" w:hAnsi="Trebuchet MS"/>
          <w:color w:val="000000"/>
          <w:sz w:val="20"/>
          <w:szCs w:val="20"/>
        </w:rPr>
      </w:pPr>
      <w:r>
        <w:rPr>
          <w:rFonts w:ascii="Trebuchet MS" w:hAnsi="Trebuchet MS"/>
          <w:color w:val="000000"/>
          <w:sz w:val="20"/>
          <w:szCs w:val="20"/>
        </w:rPr>
        <w:t>13 Exterminarei também todos os seus animais de junto às muitas águas; não as turvará mais pé de homem, não as turvarão unhas de animais.</w:t>
      </w:r>
    </w:p>
    <w:p>
      <w:pPr>
        <w:rPr>
          <w:rFonts w:ascii="Trebuchet MS" w:hAnsi="Trebuchet MS"/>
          <w:color w:val="000000"/>
          <w:sz w:val="20"/>
          <w:szCs w:val="20"/>
        </w:rPr>
      </w:pPr>
      <w:r>
        <w:rPr>
          <w:rFonts w:ascii="Trebuchet MS" w:hAnsi="Trebuchet MS"/>
          <w:color w:val="000000"/>
          <w:sz w:val="20"/>
          <w:szCs w:val="20"/>
        </w:rPr>
        <w:t>14 Então tornarei claras as suas águas, e farei correr os seus rios como o azeite, diz o Senhor Deus.</w:t>
      </w:r>
    </w:p>
    <w:p>
      <w:pPr>
        <w:rPr>
          <w:rFonts w:ascii="Trebuchet MS" w:hAnsi="Trebuchet MS"/>
          <w:color w:val="000000"/>
          <w:sz w:val="20"/>
          <w:szCs w:val="20"/>
        </w:rPr>
      </w:pPr>
      <w:r>
        <w:rPr>
          <w:rFonts w:ascii="Trebuchet MS" w:hAnsi="Trebuchet MS"/>
          <w:color w:val="000000"/>
          <w:sz w:val="20"/>
          <w:szCs w:val="20"/>
        </w:rPr>
        <w:t>15 Quando eu tornar desolada a terra do Egito, e ela for despojada da sua plenitude, e quando eu ferir a todos os que nela habitarem, então saberão que eu sou o Senhor.</w:t>
      </w:r>
    </w:p>
    <w:p>
      <w:pPr>
        <w:rPr>
          <w:rFonts w:ascii="Trebuchet MS" w:hAnsi="Trebuchet MS"/>
          <w:color w:val="000000"/>
          <w:sz w:val="20"/>
          <w:szCs w:val="20"/>
        </w:rPr>
      </w:pPr>
      <w:r>
        <w:rPr>
          <w:rFonts w:ascii="Trebuchet MS" w:hAnsi="Trebuchet MS"/>
          <w:color w:val="000000"/>
          <w:sz w:val="20"/>
          <w:szCs w:val="20"/>
        </w:rPr>
        <w:t>16 Esta é a lamentação que se fará; que as filhas das nações farão sobre o Egito e sobre toda a sua multidão, diz o Senhor Deus.</w:t>
      </w:r>
    </w:p>
    <w:p>
      <w:pPr>
        <w:rPr>
          <w:rFonts w:ascii="Trebuchet MS" w:hAnsi="Trebuchet MS"/>
          <w:color w:val="000000"/>
          <w:sz w:val="20"/>
          <w:szCs w:val="20"/>
        </w:rPr>
      </w:pPr>
      <w:r>
        <w:rPr>
          <w:rFonts w:ascii="Trebuchet MS" w:hAnsi="Trebuchet MS"/>
          <w:color w:val="000000"/>
          <w:sz w:val="20"/>
          <w:szCs w:val="20"/>
        </w:rPr>
        <w:t>17 Também sucedeu que, no ano duodécimo, aos quinze do mês,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pranteia sobre a multidão do Egito, e faze-a descer, a ela e às filhas das nações majestosas, até as partes inferiores da terra, juntamente com os que descem à cova.</w:t>
      </w:r>
    </w:p>
    <w:p>
      <w:pPr>
        <w:rPr>
          <w:rFonts w:ascii="Trebuchet MS" w:hAnsi="Trebuchet MS"/>
          <w:color w:val="000000"/>
          <w:sz w:val="20"/>
          <w:szCs w:val="20"/>
        </w:rPr>
      </w:pPr>
      <w:r>
        <w:rPr>
          <w:rFonts w:ascii="Trebuchet MS" w:hAnsi="Trebuchet MS"/>
          <w:color w:val="000000"/>
          <w:sz w:val="20"/>
          <w:szCs w:val="20"/>
        </w:rPr>
        <w:t>19 A quem sobrepujas tu em beleza? Desce, e deita-te com os incircuncisos.</w:t>
      </w:r>
    </w:p>
    <w:p>
      <w:pPr>
        <w:rPr>
          <w:rFonts w:ascii="Trebuchet MS" w:hAnsi="Trebuchet MS"/>
          <w:color w:val="000000"/>
          <w:sz w:val="20"/>
          <w:szCs w:val="20"/>
        </w:rPr>
      </w:pPr>
      <w:r>
        <w:rPr>
          <w:rFonts w:ascii="Trebuchet MS" w:hAnsi="Trebuchet MS"/>
          <w:color w:val="000000"/>
          <w:sz w:val="20"/>
          <w:szCs w:val="20"/>
        </w:rPr>
        <w:t>20 No meio daqueles que foram mortos à espada eles cairão; à espada ela está entregue; arrastai-a e a toda a sua multidão.</w:t>
      </w:r>
    </w:p>
    <w:p>
      <w:pPr>
        <w:rPr>
          <w:rFonts w:ascii="Trebuchet MS" w:hAnsi="Trebuchet MS"/>
          <w:color w:val="000000"/>
          <w:sz w:val="20"/>
          <w:szCs w:val="20"/>
        </w:rPr>
      </w:pPr>
      <w:r>
        <w:rPr>
          <w:rFonts w:ascii="Trebuchet MS" w:hAnsi="Trebuchet MS"/>
          <w:color w:val="000000"/>
          <w:sz w:val="20"/>
          <w:szCs w:val="20"/>
        </w:rPr>
        <w:t>21 Os poderosos entre os valentes lhe falarão desde o meio do Seol, com os que o socorrem; já desceram, jazem quietos os incircuncisos, mortos a espada.</w:t>
      </w:r>
    </w:p>
    <w:p>
      <w:pPr>
        <w:rPr>
          <w:rFonts w:ascii="Trebuchet MS" w:hAnsi="Trebuchet MS"/>
          <w:color w:val="000000"/>
          <w:sz w:val="20"/>
          <w:szCs w:val="20"/>
        </w:rPr>
      </w:pPr>
      <w:r>
        <w:rPr>
          <w:rFonts w:ascii="Trebuchet MS" w:hAnsi="Trebuchet MS"/>
          <w:color w:val="000000"/>
          <w:sz w:val="20"/>
          <w:szCs w:val="20"/>
        </w:rPr>
        <w:t>22 Ali está Assur com toda a sua companhia. Em redor dele estão os seus sepulcros; todos eles foram mortos, caíram à espada.</w:t>
      </w:r>
    </w:p>
    <w:p>
      <w:pPr>
        <w:rPr>
          <w:rFonts w:ascii="Trebuchet MS" w:hAnsi="Trebuchet MS"/>
          <w:color w:val="000000"/>
          <w:sz w:val="20"/>
          <w:szCs w:val="20"/>
        </w:rPr>
      </w:pPr>
      <w:r>
        <w:rPr>
          <w:rFonts w:ascii="Trebuchet MS" w:hAnsi="Trebuchet MS"/>
          <w:color w:val="000000"/>
          <w:sz w:val="20"/>
          <w:szCs w:val="20"/>
        </w:rPr>
        <w:t>23 Os seus sepulcros foram postos no mais interior da cova, e a sua companhia está em redor do seu sepulcro; foram mortos, caíram à espada todos esses que tinham causado espanto na terra dos viventes.</w:t>
      </w:r>
    </w:p>
    <w:p>
      <w:pPr>
        <w:rPr>
          <w:rFonts w:ascii="Trebuchet MS" w:hAnsi="Trebuchet MS"/>
          <w:color w:val="000000"/>
          <w:sz w:val="20"/>
          <w:szCs w:val="20"/>
        </w:rPr>
      </w:pPr>
      <w:r>
        <w:rPr>
          <w:rFonts w:ascii="Trebuchet MS" w:hAnsi="Trebuchet MS"/>
          <w:color w:val="000000"/>
          <w:sz w:val="20"/>
          <w:szCs w:val="20"/>
        </w:rPr>
        <w:t>24 Ali está Elão com toda a sua multidão em redor do seu sepulcro; foram mortos, cairam a espada, e desceram incircuncisos às partes inferiores da terra, todos esses que causaram terror na terra dos viventes; e levaram a sua vergonha juntamente com os que descem à cova.</w:t>
      </w:r>
    </w:p>
    <w:p>
      <w:pPr>
        <w:rPr>
          <w:rFonts w:ascii="Trebuchet MS" w:hAnsi="Trebuchet MS"/>
          <w:color w:val="000000"/>
          <w:sz w:val="20"/>
          <w:szCs w:val="20"/>
        </w:rPr>
      </w:pPr>
      <w:r>
        <w:rPr>
          <w:rFonts w:ascii="Trebuchet MS" w:hAnsi="Trebuchet MS"/>
          <w:color w:val="000000"/>
          <w:sz w:val="20"/>
          <w:szCs w:val="20"/>
        </w:rPr>
        <w:t>25 No meio dos mortos lhe puseram a cama entre toda a sua multidão; ao redor dele estão os seus sepulcros; todos esses incircuncisos foram mortos à espada; porque causaram terror na terra dos viventes; e levaram a sua vergonha com os que descem à cova. Está posto no meio dos mortos.</w:t>
      </w:r>
    </w:p>
    <w:p>
      <w:pPr>
        <w:rPr>
          <w:rFonts w:ascii="Trebuchet MS" w:hAnsi="Trebuchet MS"/>
          <w:color w:val="000000"/>
          <w:sz w:val="20"/>
          <w:szCs w:val="20"/>
        </w:rPr>
      </w:pPr>
      <w:r>
        <w:rPr>
          <w:rFonts w:ascii="Trebuchet MS" w:hAnsi="Trebuchet MS"/>
          <w:color w:val="000000"/>
          <w:sz w:val="20"/>
          <w:szCs w:val="20"/>
        </w:rPr>
        <w:t>26 Ali estão Meseque, Tubal e toda a sua multidão; ao redor deles estão os seus sepulcros; todos esses incircuncisos foram mortos à espada; porque causaram terror na terra dos viventes.</w:t>
      </w:r>
    </w:p>
    <w:p>
      <w:pPr>
        <w:rPr>
          <w:rFonts w:ascii="Trebuchet MS" w:hAnsi="Trebuchet MS"/>
          <w:color w:val="000000"/>
          <w:sz w:val="20"/>
          <w:szCs w:val="20"/>
        </w:rPr>
      </w:pPr>
      <w:r>
        <w:rPr>
          <w:rFonts w:ascii="Trebuchet MS" w:hAnsi="Trebuchet MS"/>
          <w:color w:val="000000"/>
          <w:sz w:val="20"/>
          <w:szCs w:val="20"/>
        </w:rPr>
        <w:t>27 E não jazem com os valentes que dentre os incircuncisos caíram, os quais desceram ao Seol com as suas armas de guerra e puseram as suas espadas debaixo das suas cabeças, tendo os seus escudos sobre os seus ossos; porque eram o terror dos poderosos na terra dos viventes.</w:t>
      </w:r>
    </w:p>
    <w:p>
      <w:pPr>
        <w:rPr>
          <w:rFonts w:ascii="Trebuchet MS" w:hAnsi="Trebuchet MS"/>
          <w:color w:val="000000"/>
          <w:sz w:val="20"/>
          <w:szCs w:val="20"/>
        </w:rPr>
      </w:pPr>
      <w:r>
        <w:rPr>
          <w:rFonts w:ascii="Trebuchet MS" w:hAnsi="Trebuchet MS"/>
          <w:color w:val="000000"/>
          <w:sz w:val="20"/>
          <w:szCs w:val="20"/>
        </w:rPr>
        <w:t>28 Mas tu serás quebrado no meio dos incircuncisos, e jazerás com os que foram mortos a espada.</w:t>
      </w:r>
    </w:p>
    <w:p>
      <w:pPr>
        <w:rPr>
          <w:rFonts w:ascii="Trebuchet MS" w:hAnsi="Trebuchet MS"/>
          <w:color w:val="000000"/>
          <w:sz w:val="20"/>
          <w:szCs w:val="20"/>
        </w:rPr>
      </w:pPr>
      <w:r>
        <w:rPr>
          <w:rFonts w:ascii="Trebuchet MS" w:hAnsi="Trebuchet MS"/>
          <w:color w:val="000000"/>
          <w:sz w:val="20"/>
          <w:szCs w:val="20"/>
        </w:rPr>
        <w:t>29 Ali está Edom, os seus reis e todos os seus príncipes, que no seu poder foram postos com os que foram mortos à espada; estes jazerão com os incircuncisos e com os que descem a cova.</w:t>
      </w:r>
    </w:p>
    <w:p>
      <w:pPr>
        <w:rPr>
          <w:rFonts w:ascii="Trebuchet MS" w:hAnsi="Trebuchet MS"/>
          <w:color w:val="000000"/>
          <w:sz w:val="20"/>
          <w:szCs w:val="20"/>
        </w:rPr>
      </w:pPr>
      <w:r>
        <w:rPr>
          <w:rFonts w:ascii="Trebuchet MS" w:hAnsi="Trebuchet MS"/>
          <w:color w:val="000000"/>
          <w:sz w:val="20"/>
          <w:szCs w:val="20"/>
        </w:rPr>
        <w:t>30 Ali estão os príncipes do norte, todos eles, e todos os sidônios, que desceram com os mortos; envergonhados são pelo terror causado pelo seu poder; jazem incircuncisos com os que foram mortos à espada, e levam a sua vergonha com os que descem à cova.</w:t>
      </w:r>
    </w:p>
    <w:p>
      <w:pPr>
        <w:rPr>
          <w:rFonts w:ascii="Trebuchet MS" w:hAnsi="Trebuchet MS"/>
          <w:color w:val="000000"/>
          <w:sz w:val="20"/>
          <w:szCs w:val="20"/>
        </w:rPr>
      </w:pPr>
      <w:r>
        <w:rPr>
          <w:rFonts w:ascii="Trebuchet MS" w:hAnsi="Trebuchet MS"/>
          <w:color w:val="000000"/>
          <w:sz w:val="20"/>
          <w:szCs w:val="20"/>
        </w:rPr>
        <w:t>31 Faraó os verá, e se consolará sobre toda a sua multidão; sim, o próprio Faraó, e todo o seu exército, traspassados à espada, diz o Senhor Deus.</w:t>
      </w:r>
    </w:p>
    <w:p>
      <w:pPr>
        <w:rPr>
          <w:rFonts w:ascii="Trebuchet MS" w:hAnsi="Trebuchet MS"/>
          <w:color w:val="000000"/>
          <w:sz w:val="20"/>
          <w:szCs w:val="20"/>
        </w:rPr>
      </w:pPr>
      <w:r>
        <w:rPr>
          <w:rFonts w:ascii="Trebuchet MS" w:hAnsi="Trebuchet MS"/>
          <w:color w:val="000000"/>
          <w:sz w:val="20"/>
          <w:szCs w:val="20"/>
        </w:rPr>
        <w:t>32 Pois também eu pus o terror dele na terra dos viventes; pelo que jazerá no meio dos incircuncisos, com os mortos à espada, o próprio Faraó e toda a sua multidão, diz o Senhor Deus.</w:t>
      </w:r>
    </w:p>
    <w:p>
      <w:pPr>
        <w:pStyle w:val="P13"/>
        <w:rPr>
          <w:rFonts w:ascii="Trebuchet MS" w:hAnsi="Trebuchet MS"/>
          <w:color w:val="000000"/>
          <w:sz w:val="22"/>
          <w:szCs w:val="22"/>
        </w:rPr>
      </w:pPr>
      <w:bookmarkStart w:id="901" w:name="_Toc147528798"/>
      <w:r>
        <w:rPr>
          <w:rFonts w:ascii="Trebuchet MS" w:hAnsi="Trebuchet MS"/>
          <w:color w:val="000000"/>
          <w:sz w:val="22"/>
          <w:szCs w:val="22"/>
        </w:rPr>
        <w:t xml:space="preserve"> EZEQUIEL 33</w:t>
      </w:r>
      <w:bookmarkEnd w:id="901"/>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fala aos filhos do teu povo, e dize-lhes: Quando eu fizer vir a espada sobre a terra, e o povo da terra tomar um dos seus, e o constituir por seu atalaia;</w:t>
      </w:r>
    </w:p>
    <w:p>
      <w:pPr>
        <w:rPr>
          <w:rFonts w:ascii="Trebuchet MS" w:hAnsi="Trebuchet MS"/>
          <w:color w:val="000000"/>
          <w:sz w:val="20"/>
          <w:szCs w:val="20"/>
        </w:rPr>
      </w:pPr>
      <w:r>
        <w:rPr>
          <w:rFonts w:ascii="Trebuchet MS" w:hAnsi="Trebuchet MS"/>
          <w:color w:val="000000"/>
          <w:sz w:val="20"/>
          <w:szCs w:val="20"/>
        </w:rPr>
        <w:t>3 se, quando ele vir que a espada vem sobre a terra, tocar a trombeta e avisar o povo;</w:t>
      </w:r>
    </w:p>
    <w:p>
      <w:pPr>
        <w:rPr>
          <w:rFonts w:ascii="Trebuchet MS" w:hAnsi="Trebuchet MS"/>
          <w:color w:val="000000"/>
          <w:sz w:val="20"/>
          <w:szCs w:val="20"/>
        </w:rPr>
      </w:pPr>
      <w:r>
        <w:rPr>
          <w:rFonts w:ascii="Trebuchet MS" w:hAnsi="Trebuchet MS"/>
          <w:color w:val="000000"/>
          <w:sz w:val="20"/>
          <w:szCs w:val="20"/>
        </w:rPr>
        <w:t>4 então todo aquele que ouvir o som da trombeta, e não se der por avisado, e vier a espada, e o levar, o seu sangue será sobre a sua cabeça.</w:t>
      </w:r>
    </w:p>
    <w:p>
      <w:pPr>
        <w:rPr>
          <w:rFonts w:ascii="Trebuchet MS" w:hAnsi="Trebuchet MS"/>
          <w:color w:val="000000"/>
          <w:sz w:val="20"/>
          <w:szCs w:val="20"/>
        </w:rPr>
      </w:pPr>
      <w:r>
        <w:rPr>
          <w:rFonts w:ascii="Trebuchet MS" w:hAnsi="Trebuchet MS"/>
          <w:color w:val="000000"/>
          <w:sz w:val="20"/>
          <w:szCs w:val="20"/>
        </w:rPr>
        <w:t>5 Ele ouviu o som da trombeta, e não se deu por avisado; o seu sangue será sobre ele. Se, porém, se desse por avisado, salvaria a sua vida.</w:t>
      </w:r>
    </w:p>
    <w:p>
      <w:pPr>
        <w:rPr>
          <w:rFonts w:ascii="Trebuchet MS" w:hAnsi="Trebuchet MS"/>
          <w:color w:val="000000"/>
          <w:sz w:val="20"/>
          <w:szCs w:val="20"/>
        </w:rPr>
      </w:pPr>
      <w:r>
        <w:rPr>
          <w:rFonts w:ascii="Trebuchet MS" w:hAnsi="Trebuchet MS"/>
          <w:color w:val="000000"/>
          <w:sz w:val="20"/>
          <w:szCs w:val="20"/>
        </w:rPr>
        <w:t>6 Mas se, quando o atalaia vir que vem a espada, não tocar a trombeta, e não for avisado o povo, e vier a espada e levar alguma pessoa dentre eles, este tal foi levado na sua iniqüidade, mas o seu sangue eu o requererei da mão do atalaia.</w:t>
      </w:r>
    </w:p>
    <w:p>
      <w:pPr>
        <w:rPr>
          <w:rFonts w:ascii="Trebuchet MS" w:hAnsi="Trebuchet MS"/>
          <w:color w:val="000000"/>
          <w:sz w:val="20"/>
          <w:szCs w:val="20"/>
        </w:rPr>
      </w:pPr>
      <w:r>
        <w:rPr>
          <w:rFonts w:ascii="Trebuchet MS" w:hAnsi="Trebuchet MS"/>
          <w:color w:val="000000"/>
          <w:sz w:val="20"/>
          <w:szCs w:val="20"/>
        </w:rPr>
        <w:t>7 Quanto a ti, pois, ó filho do homem, eu te constituí por atalaia sobre a casa de Israel; portanto ouve da minha boca a palavra, e da minha parte dá-lhes aviso.</w:t>
      </w:r>
    </w:p>
    <w:p>
      <w:pPr>
        <w:rPr>
          <w:rFonts w:ascii="Trebuchet MS" w:hAnsi="Trebuchet MS"/>
          <w:color w:val="000000"/>
          <w:sz w:val="20"/>
          <w:szCs w:val="20"/>
        </w:rPr>
      </w:pPr>
      <w:r>
        <w:rPr>
          <w:rFonts w:ascii="Trebuchet MS" w:hAnsi="Trebuchet MS"/>
          <w:color w:val="000000"/>
          <w:sz w:val="20"/>
          <w:szCs w:val="20"/>
        </w:rPr>
        <w:t>8 Se eu disser ao ímpio: O ímpio, certamente morrerás; e tu não falares para dissuadir o ímpio do seu caminho, morrerá esse ímpio na sua iniqüidade, mas o seu sangue eu o requererei da tua mão.</w:t>
      </w:r>
    </w:p>
    <w:p>
      <w:pPr>
        <w:rPr>
          <w:rFonts w:ascii="Trebuchet MS" w:hAnsi="Trebuchet MS"/>
          <w:color w:val="000000"/>
          <w:sz w:val="20"/>
          <w:szCs w:val="20"/>
        </w:rPr>
      </w:pPr>
      <w:r>
        <w:rPr>
          <w:rFonts w:ascii="Trebuchet MS" w:hAnsi="Trebuchet MS"/>
          <w:color w:val="000000"/>
          <w:sz w:val="20"/>
          <w:szCs w:val="20"/>
        </w:rPr>
        <w:t>9 Todavia se advertires o ímpio do seu caminho, para que ele se converta, e ele não se converter do seu caminho, morrerá ele na sua iniqüidade; tu, porém, terás livrado a tua alma.</w:t>
      </w:r>
    </w:p>
    <w:p>
      <w:pPr>
        <w:rPr>
          <w:rFonts w:ascii="Trebuchet MS" w:hAnsi="Trebuchet MS"/>
          <w:color w:val="000000"/>
          <w:sz w:val="20"/>
          <w:szCs w:val="20"/>
        </w:rPr>
      </w:pPr>
      <w:r>
        <w:rPr>
          <w:rFonts w:ascii="Trebuchet MS" w:hAnsi="Trebuchet MS"/>
          <w:color w:val="000000"/>
          <w:sz w:val="20"/>
          <w:szCs w:val="20"/>
        </w:rPr>
        <w:t>10 Tu, pois, filho do homem, dize à casa de Israel: Assim falais vós, dizendo: Visto que as nossas transgressões e os nossos pecados estão sobre nós, e nós definhamos neles, como viveremos então?</w:t>
      </w:r>
    </w:p>
    <w:p>
      <w:pPr>
        <w:rPr>
          <w:rFonts w:ascii="Trebuchet MS" w:hAnsi="Trebuchet MS"/>
          <w:color w:val="000000"/>
          <w:sz w:val="20"/>
          <w:szCs w:val="20"/>
        </w:rPr>
      </w:pPr>
      <w:r>
        <w:rPr>
          <w:rFonts w:ascii="Trebuchet MS" w:hAnsi="Trebuchet MS"/>
          <w:color w:val="000000"/>
          <w:sz w:val="20"/>
          <w:szCs w:val="20"/>
        </w:rPr>
        <w:t>11 Dize-lhes: Vivo eu, diz o Senhor Deus, que não tenho prazer na morte do ímpio, mas sim em que o ímpio se converta do seu caminho, e viva. Convertei-vos, convertei-vos dos vossos maus caminhos; pois, por que morrereis, ó casa de Israel?</w:t>
      </w:r>
    </w:p>
    <w:p>
      <w:pPr>
        <w:rPr>
          <w:rFonts w:ascii="Trebuchet MS" w:hAnsi="Trebuchet MS"/>
          <w:color w:val="000000"/>
          <w:sz w:val="20"/>
          <w:szCs w:val="20"/>
        </w:rPr>
      </w:pPr>
      <w:r>
        <w:rPr>
          <w:rFonts w:ascii="Trebuchet MS" w:hAnsi="Trebuchet MS"/>
          <w:color w:val="000000"/>
          <w:sz w:val="20"/>
          <w:szCs w:val="20"/>
        </w:rPr>
        <w:t>12 Portanto tu, filho do homem, dize aos filhos do teu povo: A justiça do justo não o livrará no dia da sua transgressão; e, quanto à impiedade do ímpio, por ela não cairá ele no dia em que se converter da sua impiedade; nem o justo pela justiça poderá viver no dia em que pecar.</w:t>
      </w:r>
    </w:p>
    <w:p>
      <w:pPr>
        <w:rPr>
          <w:rFonts w:ascii="Trebuchet MS" w:hAnsi="Trebuchet MS"/>
          <w:color w:val="000000"/>
          <w:sz w:val="20"/>
          <w:szCs w:val="20"/>
        </w:rPr>
      </w:pPr>
      <w:r>
        <w:rPr>
          <w:rFonts w:ascii="Trebuchet MS" w:hAnsi="Trebuchet MS"/>
          <w:color w:val="000000"/>
          <w:sz w:val="20"/>
          <w:szCs w:val="20"/>
        </w:rPr>
        <w:t>13 Quando eu disser ao justo que certamente viverá, e ele, confiando na sua justiça, praticar iniqüidade, nenhuma das suas obras de justiça será lembrada; mas na sua iniqüidade, que praticou, nessa morrerá.</w:t>
      </w:r>
    </w:p>
    <w:p>
      <w:pPr>
        <w:rPr>
          <w:rFonts w:ascii="Trebuchet MS" w:hAnsi="Trebuchet MS"/>
          <w:color w:val="000000"/>
          <w:sz w:val="20"/>
          <w:szCs w:val="20"/>
        </w:rPr>
      </w:pPr>
      <w:r>
        <w:rPr>
          <w:rFonts w:ascii="Trebuchet MS" w:hAnsi="Trebuchet MS"/>
          <w:color w:val="000000"/>
          <w:sz w:val="20"/>
          <w:szCs w:val="20"/>
        </w:rPr>
        <w:t>14 Demais, quando eu também disser ao ímpio: Certamente morrerás; se ele se converter do seu pecado, e praticar a retidão</w:t>
      </w:r>
    </w:p>
    <w:p>
      <w:pPr>
        <w:rPr>
          <w:rFonts w:ascii="Trebuchet MS" w:hAnsi="Trebuchet MS"/>
          <w:color w:val="000000"/>
          <w:sz w:val="20"/>
          <w:szCs w:val="20"/>
        </w:rPr>
      </w:pPr>
      <w:r>
        <w:rPr>
          <w:rFonts w:ascii="Trebuchet MS" w:hAnsi="Trebuchet MS"/>
          <w:color w:val="000000"/>
          <w:sz w:val="20"/>
          <w:szCs w:val="20"/>
        </w:rPr>
        <w:t>15 se esse ímpio, restituir o penhor, devolver o que ele tinha furtado, e andar nos estatutos da vida, não praticando a iniqüidade, certamente viverá, não morrerá.</w:t>
      </w:r>
    </w:p>
    <w:p>
      <w:pPr>
        <w:rPr>
          <w:rFonts w:ascii="Trebuchet MS" w:hAnsi="Trebuchet MS"/>
          <w:color w:val="000000"/>
          <w:sz w:val="20"/>
          <w:szCs w:val="20"/>
        </w:rPr>
      </w:pPr>
      <w:r>
        <w:rPr>
          <w:rFonts w:ascii="Trebuchet MS" w:hAnsi="Trebuchet MS"/>
          <w:color w:val="000000"/>
          <w:sz w:val="20"/>
          <w:szCs w:val="20"/>
        </w:rPr>
        <w:t>16 Nenhum de todos os seus pecados que cometeu será lembrado contra ele; praticou a retidão e a justiça, certamente viverá.</w:t>
      </w:r>
    </w:p>
    <w:p>
      <w:pPr>
        <w:rPr>
          <w:rFonts w:ascii="Trebuchet MS" w:hAnsi="Trebuchet MS"/>
          <w:color w:val="000000"/>
          <w:sz w:val="20"/>
          <w:szCs w:val="20"/>
        </w:rPr>
      </w:pPr>
      <w:r>
        <w:rPr>
          <w:rFonts w:ascii="Trebuchet MS" w:hAnsi="Trebuchet MS"/>
          <w:color w:val="000000"/>
          <w:sz w:val="20"/>
          <w:szCs w:val="20"/>
        </w:rPr>
        <w:t>17 Todavia, os filhos do teu povo dizem: Não é reto o caminho do Senhor; mas o próprio caminho deles é que não é reto.</w:t>
      </w:r>
    </w:p>
    <w:p>
      <w:pPr>
        <w:rPr>
          <w:rFonts w:ascii="Trebuchet MS" w:hAnsi="Trebuchet MS"/>
          <w:color w:val="000000"/>
          <w:sz w:val="20"/>
          <w:szCs w:val="20"/>
        </w:rPr>
      </w:pPr>
      <w:r>
        <w:rPr>
          <w:rFonts w:ascii="Trebuchet MS" w:hAnsi="Trebuchet MS"/>
          <w:color w:val="000000"/>
          <w:sz w:val="20"/>
          <w:szCs w:val="20"/>
        </w:rPr>
        <w:t>18 Quando o justo se apartar da sua justiça, praticando a iniqüidade, morrerá nela;</w:t>
      </w:r>
    </w:p>
    <w:p>
      <w:pPr>
        <w:rPr>
          <w:rFonts w:ascii="Trebuchet MS" w:hAnsi="Trebuchet MS"/>
          <w:color w:val="000000"/>
          <w:sz w:val="20"/>
          <w:szCs w:val="20"/>
        </w:rPr>
      </w:pPr>
      <w:r>
        <w:rPr>
          <w:rFonts w:ascii="Trebuchet MS" w:hAnsi="Trebuchet MS"/>
          <w:color w:val="000000"/>
          <w:sz w:val="20"/>
          <w:szCs w:val="20"/>
        </w:rPr>
        <w:t>19 e, quando o ímpio se converter da sua impiedade, e praticar a retidão e a justiça, por estas viverá.</w:t>
      </w:r>
    </w:p>
    <w:p>
      <w:pPr>
        <w:rPr>
          <w:rFonts w:ascii="Trebuchet MS" w:hAnsi="Trebuchet MS"/>
          <w:color w:val="000000"/>
          <w:sz w:val="20"/>
          <w:szCs w:val="20"/>
        </w:rPr>
      </w:pPr>
      <w:r>
        <w:rPr>
          <w:rFonts w:ascii="Trebuchet MS" w:hAnsi="Trebuchet MS"/>
          <w:color w:val="000000"/>
          <w:sz w:val="20"/>
          <w:szCs w:val="20"/>
        </w:rPr>
        <w:t>20 Todavia, vós dizeis: Não é reto o caminho do Senhor. Julgar-vos-ei a cada um conforme os seus caminhos, ó casa de Israel.</w:t>
      </w:r>
    </w:p>
    <w:p>
      <w:pPr>
        <w:rPr>
          <w:rFonts w:ascii="Trebuchet MS" w:hAnsi="Trebuchet MS"/>
          <w:color w:val="000000"/>
          <w:sz w:val="20"/>
          <w:szCs w:val="20"/>
        </w:rPr>
      </w:pPr>
      <w:r>
        <w:rPr>
          <w:rFonts w:ascii="Trebuchet MS" w:hAnsi="Trebuchet MS"/>
          <w:color w:val="000000"/>
          <w:sz w:val="20"/>
          <w:szCs w:val="20"/>
        </w:rPr>
        <w:t>21 No ano duodécimo do nosso cativeiro, no décimo mês, aos cinco dias do mês, veio a mim um que tinha escapado de Jerusalém, dizendo: Caída está a cidade.</w:t>
      </w:r>
    </w:p>
    <w:p>
      <w:pPr>
        <w:rPr>
          <w:rFonts w:ascii="Trebuchet MS" w:hAnsi="Trebuchet MS"/>
          <w:color w:val="000000"/>
          <w:sz w:val="20"/>
          <w:szCs w:val="20"/>
        </w:rPr>
      </w:pPr>
      <w:r>
        <w:rPr>
          <w:rFonts w:ascii="Trebuchet MS" w:hAnsi="Trebuchet MS"/>
          <w:color w:val="000000"/>
          <w:sz w:val="20"/>
          <w:szCs w:val="20"/>
        </w:rPr>
        <w:t>22 Ora a mão do Senhor estivera sobre mim pela tarde, antes que viesse o que tinha escapado; e ele abrirá a minha boca antes que esse homem viesse ter comigo pela manhã; assim se abriu a minha boca, e não fiquei mais em silêncio.</w:t>
      </w:r>
    </w:p>
    <w:p>
      <w:pPr>
        <w:rPr>
          <w:rFonts w:ascii="Trebuchet MS" w:hAnsi="Trebuchet MS"/>
          <w:color w:val="000000"/>
          <w:sz w:val="20"/>
          <w:szCs w:val="20"/>
        </w:rPr>
      </w:pPr>
      <w:r>
        <w:rPr>
          <w:rFonts w:ascii="Trebuchet MS" w:hAnsi="Trebuchet MS"/>
          <w:color w:val="000000"/>
          <w:sz w:val="20"/>
          <w:szCs w:val="20"/>
        </w:rPr>
        <w:t>23 Então veio a mim a palavra do Senhor, dizendo:</w:t>
      </w:r>
    </w:p>
    <w:p>
      <w:pPr>
        <w:rPr>
          <w:rFonts w:ascii="Trebuchet MS" w:hAnsi="Trebuchet MS"/>
          <w:color w:val="000000"/>
          <w:sz w:val="20"/>
          <w:szCs w:val="20"/>
        </w:rPr>
      </w:pPr>
      <w:r>
        <w:rPr>
          <w:rFonts w:ascii="Trebuchet MS" w:hAnsi="Trebuchet MS"/>
          <w:color w:val="000000"/>
          <w:sz w:val="20"/>
          <w:szCs w:val="20"/>
        </w:rPr>
        <w:t>24 Filho do homem, os moradores destes lugares desertos da terra de Israel costumam dizer: Abraão era um só, contudo possuiu a terra; mas nós somos muitos; certamente nos é dada a terra por herança.</w:t>
      </w:r>
    </w:p>
    <w:p>
      <w:pPr>
        <w:rPr>
          <w:rFonts w:ascii="Trebuchet MS" w:hAnsi="Trebuchet MS"/>
          <w:color w:val="000000"/>
          <w:sz w:val="20"/>
          <w:szCs w:val="20"/>
        </w:rPr>
      </w:pPr>
      <w:r>
        <w:rPr>
          <w:rFonts w:ascii="Trebuchet MS" w:hAnsi="Trebuchet MS"/>
          <w:color w:val="000000"/>
          <w:sz w:val="20"/>
          <w:szCs w:val="20"/>
        </w:rPr>
        <w:t>25 Dize-lhes portanto: Assim diz o Senhor Deus: Comeis a carne com o seu sangue, e levantais vossos olhos para os vossos ídolos, e derramais sangue! porventura haveis de possuir a terra?</w:t>
      </w:r>
    </w:p>
    <w:p>
      <w:pPr>
        <w:rPr>
          <w:rFonts w:ascii="Trebuchet MS" w:hAnsi="Trebuchet MS"/>
          <w:color w:val="000000"/>
          <w:sz w:val="20"/>
          <w:szCs w:val="20"/>
        </w:rPr>
      </w:pPr>
      <w:r>
        <w:rPr>
          <w:rFonts w:ascii="Trebuchet MS" w:hAnsi="Trebuchet MS"/>
          <w:color w:val="000000"/>
          <w:sz w:val="20"/>
          <w:szCs w:val="20"/>
        </w:rPr>
        <w:t>26 Vós vos estribais sobre a vossa espada; cometeis abominações, e cada um contamina a mulher do seu próximo! e haveis de possuir a terra?</w:t>
      </w:r>
    </w:p>
    <w:p>
      <w:pPr>
        <w:rPr>
          <w:rFonts w:ascii="Trebuchet MS" w:hAnsi="Trebuchet MS"/>
          <w:color w:val="000000"/>
          <w:sz w:val="20"/>
          <w:szCs w:val="20"/>
        </w:rPr>
      </w:pPr>
      <w:r>
        <w:rPr>
          <w:rFonts w:ascii="Trebuchet MS" w:hAnsi="Trebuchet MS"/>
          <w:color w:val="000000"/>
          <w:sz w:val="20"/>
          <w:szCs w:val="20"/>
        </w:rPr>
        <w:t>27 Assim lhes dirás: Assim disse o Senhor Deus: Vivo eu, que os que estiverem em lugares desertos cairão à espada, e o que estiver no campo aberto eu o entregarei às feras para ser devorado, e os que estiverem em lugares fortes e em cavernas morrerão de peste.</w:t>
      </w:r>
    </w:p>
    <w:p>
      <w:pPr>
        <w:rPr>
          <w:rFonts w:ascii="Trebuchet MS" w:hAnsi="Trebuchet MS"/>
          <w:color w:val="000000"/>
          <w:sz w:val="20"/>
          <w:szCs w:val="20"/>
        </w:rPr>
      </w:pPr>
      <w:r>
        <w:rPr>
          <w:rFonts w:ascii="Trebuchet MS" w:hAnsi="Trebuchet MS"/>
          <w:color w:val="000000"/>
          <w:sz w:val="20"/>
          <w:szCs w:val="20"/>
        </w:rPr>
        <w:t>28 E tornarei a terra em desolação e espanto, e cessará a soberba do seu poder; e os montes de Israel ficarão tão desolados que ninguém passará por eles.</w:t>
      </w:r>
    </w:p>
    <w:p>
      <w:pPr>
        <w:rPr>
          <w:rFonts w:ascii="Trebuchet MS" w:hAnsi="Trebuchet MS"/>
          <w:color w:val="000000"/>
          <w:sz w:val="20"/>
          <w:szCs w:val="20"/>
        </w:rPr>
      </w:pPr>
      <w:r>
        <w:rPr>
          <w:rFonts w:ascii="Trebuchet MS" w:hAnsi="Trebuchet MS"/>
          <w:color w:val="000000"/>
          <w:sz w:val="20"/>
          <w:szCs w:val="20"/>
        </w:rPr>
        <w:t>29 Então saberão que eu sou o Senhor, quando eu tornar a terra em desolação e espanto, por causa de todas as abominações que cometeram.</w:t>
      </w:r>
    </w:p>
    <w:p>
      <w:pPr>
        <w:rPr>
          <w:rFonts w:ascii="Trebuchet MS" w:hAnsi="Trebuchet MS"/>
          <w:color w:val="000000"/>
          <w:sz w:val="20"/>
          <w:szCs w:val="20"/>
        </w:rPr>
      </w:pPr>
      <w:r>
        <w:rPr>
          <w:rFonts w:ascii="Trebuchet MS" w:hAnsi="Trebuchet MS"/>
          <w:color w:val="000000"/>
          <w:sz w:val="20"/>
          <w:szCs w:val="20"/>
        </w:rPr>
        <w:t>30 Quanto a ti, ó filho do homem, os filhos do teu povo falam de ti junto às paredes e nas portas das casas; e fala um com o outro, cada qual a seu irmão, dizendo: Vinde, peço-vos, e ouvi qual seja a palavra que procede do Senhor.</w:t>
      </w:r>
    </w:p>
    <w:p>
      <w:pPr>
        <w:rPr>
          <w:rFonts w:ascii="Trebuchet MS" w:hAnsi="Trebuchet MS"/>
          <w:color w:val="000000"/>
          <w:sz w:val="20"/>
          <w:szCs w:val="20"/>
        </w:rPr>
      </w:pPr>
      <w:r>
        <w:rPr>
          <w:rFonts w:ascii="Trebuchet MS" w:hAnsi="Trebuchet MS"/>
          <w:color w:val="000000"/>
          <w:sz w:val="20"/>
          <w:szCs w:val="20"/>
        </w:rPr>
        <w:t>31 E eles vêm a ti, como o povo costuma vir, e se assentam diante de ti como meu povo, e ouvem as tuas palavras, mas não as põem por obra; pois com a sua boca professam muito amor, mas o seu coração vai após o lucro.</w:t>
      </w:r>
    </w:p>
    <w:p>
      <w:pPr>
        <w:rPr>
          <w:rFonts w:ascii="Trebuchet MS" w:hAnsi="Trebuchet MS"/>
          <w:color w:val="000000"/>
          <w:sz w:val="20"/>
          <w:szCs w:val="20"/>
        </w:rPr>
      </w:pPr>
      <w:r>
        <w:rPr>
          <w:rFonts w:ascii="Trebuchet MS" w:hAnsi="Trebuchet MS"/>
          <w:color w:val="000000"/>
          <w:sz w:val="20"/>
          <w:szCs w:val="20"/>
        </w:rPr>
        <w:t>32 E eis que tu és para eles como uma canção de amores, canção de quem tem voz suave, e que bem tange; porque ouvem as tuas palavras, mas não as põem por obra.</w:t>
      </w:r>
    </w:p>
    <w:p>
      <w:pPr>
        <w:rPr>
          <w:rFonts w:ascii="Trebuchet MS" w:hAnsi="Trebuchet MS"/>
          <w:color w:val="000000"/>
          <w:sz w:val="20"/>
          <w:szCs w:val="20"/>
        </w:rPr>
      </w:pPr>
      <w:r>
        <w:rPr>
          <w:rFonts w:ascii="Trebuchet MS" w:hAnsi="Trebuchet MS"/>
          <w:color w:val="000000"/>
          <w:sz w:val="20"/>
          <w:szCs w:val="20"/>
        </w:rPr>
        <w:t>33 Quando suceder isso (e há de suceder), saberão que houve no meio deles um profeta.</w:t>
      </w:r>
    </w:p>
    <w:p>
      <w:pPr>
        <w:pStyle w:val="P13"/>
        <w:rPr>
          <w:rFonts w:ascii="Trebuchet MS" w:hAnsi="Trebuchet MS"/>
          <w:color w:val="000000"/>
          <w:sz w:val="22"/>
          <w:szCs w:val="22"/>
        </w:rPr>
      </w:pPr>
      <w:bookmarkStart w:id="902" w:name="_Toc147528799"/>
      <w:r>
        <w:rPr>
          <w:rFonts w:ascii="Trebuchet MS" w:hAnsi="Trebuchet MS"/>
          <w:color w:val="000000"/>
          <w:sz w:val="22"/>
          <w:szCs w:val="22"/>
        </w:rPr>
        <w:t xml:space="preserve"> EZEQUIEL 34</w:t>
      </w:r>
      <w:bookmarkEnd w:id="902"/>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contra os pastores de Israel; profetiza, e dize aos pastores: Assim diz o Senhor Deus: Ai dos pastores de Israel que se apascentam a si mesmos! Não devem os pastores apascentar as ovelhas?</w:t>
      </w:r>
    </w:p>
    <w:p>
      <w:pPr>
        <w:rPr>
          <w:rFonts w:ascii="Trebuchet MS" w:hAnsi="Trebuchet MS"/>
          <w:color w:val="000000"/>
          <w:sz w:val="20"/>
          <w:szCs w:val="20"/>
        </w:rPr>
      </w:pPr>
      <w:r>
        <w:rPr>
          <w:rFonts w:ascii="Trebuchet MS" w:hAnsi="Trebuchet MS"/>
          <w:color w:val="000000"/>
          <w:sz w:val="20"/>
          <w:szCs w:val="20"/>
        </w:rPr>
        <w:t>3 Comeis a gordura, e vos vestis da lã; matais o cevado; mas não apascentais as ovelhas.</w:t>
      </w:r>
    </w:p>
    <w:p>
      <w:pPr>
        <w:rPr>
          <w:rFonts w:ascii="Trebuchet MS" w:hAnsi="Trebuchet MS"/>
          <w:color w:val="000000"/>
          <w:sz w:val="20"/>
          <w:szCs w:val="20"/>
        </w:rPr>
      </w:pPr>
      <w:r>
        <w:rPr>
          <w:rFonts w:ascii="Trebuchet MS" w:hAnsi="Trebuchet MS"/>
          <w:color w:val="000000"/>
          <w:sz w:val="20"/>
          <w:szCs w:val="20"/>
        </w:rPr>
        <w:t>4 A fraca não fortalecestes, a doente não curastes, a quebrada não ligastes, a desgarrada não tornastes a trazer, e a perdida não buscastes; mas dominais sobre elas com rigor e dureza.</w:t>
      </w:r>
    </w:p>
    <w:p>
      <w:pPr>
        <w:rPr>
          <w:rFonts w:ascii="Trebuchet MS" w:hAnsi="Trebuchet MS"/>
          <w:color w:val="000000"/>
          <w:sz w:val="20"/>
          <w:szCs w:val="20"/>
        </w:rPr>
      </w:pPr>
      <w:r>
        <w:rPr>
          <w:rFonts w:ascii="Trebuchet MS" w:hAnsi="Trebuchet MS"/>
          <w:color w:val="000000"/>
          <w:sz w:val="20"/>
          <w:szCs w:val="20"/>
        </w:rPr>
        <w:t>5 Assim se espalharam, por não haver pastor; e tornaram-se pasto a todas as feras do campo, porquanto se espalharam.</w:t>
      </w:r>
    </w:p>
    <w:p>
      <w:pPr>
        <w:rPr>
          <w:rFonts w:ascii="Trebuchet MS" w:hAnsi="Trebuchet MS"/>
          <w:color w:val="000000"/>
          <w:sz w:val="20"/>
          <w:szCs w:val="20"/>
        </w:rPr>
      </w:pPr>
      <w:r>
        <w:rPr>
          <w:rFonts w:ascii="Trebuchet MS" w:hAnsi="Trebuchet MS"/>
          <w:color w:val="000000"/>
          <w:sz w:val="20"/>
          <w:szCs w:val="20"/>
        </w:rPr>
        <w:t>6 As minhas ovelhas andaram desgarradas por todos os montes, e por todo alto outeiro; sim, as minhas ovelhas andaram espalhadas por toda a face da terra, sem haver quem as procurasse, ou as buscasse.</w:t>
      </w:r>
    </w:p>
    <w:p>
      <w:pPr>
        <w:rPr>
          <w:rFonts w:ascii="Trebuchet MS" w:hAnsi="Trebuchet MS"/>
          <w:color w:val="000000"/>
          <w:sz w:val="20"/>
          <w:szCs w:val="20"/>
        </w:rPr>
      </w:pPr>
      <w:r>
        <w:rPr>
          <w:rFonts w:ascii="Trebuchet MS" w:hAnsi="Trebuchet MS"/>
          <w:color w:val="000000"/>
          <w:sz w:val="20"/>
          <w:szCs w:val="20"/>
        </w:rPr>
        <w:t>7 Portanto, ó pastores, ouvi a palavra do Senhor:</w:t>
      </w:r>
    </w:p>
    <w:p>
      <w:pPr>
        <w:rPr>
          <w:rFonts w:ascii="Trebuchet MS" w:hAnsi="Trebuchet MS"/>
          <w:color w:val="000000"/>
          <w:sz w:val="20"/>
          <w:szCs w:val="20"/>
        </w:rPr>
      </w:pPr>
      <w:r>
        <w:rPr>
          <w:rFonts w:ascii="Trebuchet MS" w:hAnsi="Trebuchet MS"/>
          <w:color w:val="000000"/>
          <w:sz w:val="20"/>
          <w:szCs w:val="20"/>
        </w:rPr>
        <w:t>8 Vivo eu, diz o Senhor Deus, que porquanto as minhas ovelhas foram entregues à rapina, e as minhas ovelhas vieram a servir de pasto a todas as feras do campo, por falta de pastor, e os meus pastores não procuraram as minhas ovelhas, pois se apascentaram a si mesmos, e não apascentaram as minhas ovelhas;</w:t>
      </w:r>
    </w:p>
    <w:p>
      <w:pPr>
        <w:rPr>
          <w:rFonts w:ascii="Trebuchet MS" w:hAnsi="Trebuchet MS"/>
          <w:color w:val="000000"/>
          <w:sz w:val="20"/>
          <w:szCs w:val="20"/>
        </w:rPr>
      </w:pPr>
      <w:r>
        <w:rPr>
          <w:rFonts w:ascii="Trebuchet MS" w:hAnsi="Trebuchet MS"/>
          <w:color w:val="000000"/>
          <w:sz w:val="20"/>
          <w:szCs w:val="20"/>
        </w:rPr>
        <w:t>9 portanto, ó pastores, ouvi a palavra do Senhor:</w:t>
      </w:r>
    </w:p>
    <w:p>
      <w:pPr>
        <w:rPr>
          <w:rFonts w:ascii="Trebuchet MS" w:hAnsi="Trebuchet MS"/>
          <w:color w:val="000000"/>
          <w:sz w:val="20"/>
          <w:szCs w:val="20"/>
        </w:rPr>
      </w:pPr>
      <w:r>
        <w:rPr>
          <w:rFonts w:ascii="Trebuchet MS" w:hAnsi="Trebuchet MS"/>
          <w:color w:val="000000"/>
          <w:sz w:val="20"/>
          <w:szCs w:val="20"/>
        </w:rPr>
        <w:t>10 Assim diz o Senhor Deus: Eis que eu estou contra os pastores; das suas mãos requererei as minhas ovelhas, e farei que eles deixem de apascentar as ovelhas, de sorte que não se apascentarão mais a si mesmos. Livrarei as minhas ovelhas da sua boca, para que não lhes sirvam mais de pasto.</w:t>
      </w:r>
    </w:p>
    <w:p>
      <w:pPr>
        <w:rPr>
          <w:rFonts w:ascii="Trebuchet MS" w:hAnsi="Trebuchet MS"/>
          <w:color w:val="000000"/>
          <w:sz w:val="20"/>
          <w:szCs w:val="20"/>
        </w:rPr>
      </w:pPr>
      <w:r>
        <w:rPr>
          <w:rFonts w:ascii="Trebuchet MS" w:hAnsi="Trebuchet MS"/>
          <w:color w:val="000000"/>
          <w:sz w:val="20"/>
          <w:szCs w:val="20"/>
        </w:rPr>
        <w:t>11 Porque assim diz o Senhor Deus: Eis que eu, eu mesmo, procurarei as minhas ovelhas, e as buscarei.</w:t>
      </w:r>
    </w:p>
    <w:p>
      <w:pPr>
        <w:rPr>
          <w:rFonts w:ascii="Trebuchet MS" w:hAnsi="Trebuchet MS"/>
          <w:color w:val="000000"/>
          <w:sz w:val="20"/>
          <w:szCs w:val="20"/>
        </w:rPr>
      </w:pPr>
      <w:r>
        <w:rPr>
          <w:rFonts w:ascii="Trebuchet MS" w:hAnsi="Trebuchet MS"/>
          <w:color w:val="000000"/>
          <w:sz w:val="20"/>
          <w:szCs w:val="20"/>
        </w:rPr>
        <w:t>12 Como o pastor busca o seu rebanho, no dia em que está no meio das suas ovelhas dispersas, assim buscarei as minhas ovelhas. Livrá-las-ei de todos os lugares por onde foram espalhadas, no dia de nuvens e de escuridão.</w:t>
      </w:r>
    </w:p>
    <w:p>
      <w:pPr>
        <w:rPr>
          <w:rFonts w:ascii="Trebuchet MS" w:hAnsi="Trebuchet MS"/>
          <w:color w:val="000000"/>
          <w:sz w:val="20"/>
          <w:szCs w:val="20"/>
        </w:rPr>
      </w:pPr>
      <w:r>
        <w:rPr>
          <w:rFonts w:ascii="Trebuchet MS" w:hAnsi="Trebuchet MS"/>
          <w:color w:val="000000"/>
          <w:sz w:val="20"/>
          <w:szCs w:val="20"/>
        </w:rPr>
        <w:t>13 Sim, tirá-las-ei para fora dos povos, e as congregarei dos países, e as introduzirei na sua terra, e as apascentarei sobre os montes de Israel, junto às correntes d'água, e em todos os lugares habitados da terra.</w:t>
      </w:r>
    </w:p>
    <w:p>
      <w:pPr>
        <w:rPr>
          <w:rFonts w:ascii="Trebuchet MS" w:hAnsi="Trebuchet MS"/>
          <w:color w:val="000000"/>
          <w:sz w:val="20"/>
          <w:szCs w:val="20"/>
        </w:rPr>
      </w:pPr>
      <w:r>
        <w:rPr>
          <w:rFonts w:ascii="Trebuchet MS" w:hAnsi="Trebuchet MS"/>
          <w:color w:val="000000"/>
          <w:sz w:val="20"/>
          <w:szCs w:val="20"/>
        </w:rPr>
        <w:t>14 Em bons pastos as apascentarei, e nos altos montes de Israel será o seu curral; deitar-se-ão ali num bom curral, e pastarão em pastos gordos nos montes de Israel.</w:t>
      </w:r>
    </w:p>
    <w:p>
      <w:pPr>
        <w:rPr>
          <w:rFonts w:ascii="Trebuchet MS" w:hAnsi="Trebuchet MS"/>
          <w:color w:val="000000"/>
          <w:sz w:val="20"/>
          <w:szCs w:val="20"/>
        </w:rPr>
      </w:pPr>
      <w:r>
        <w:rPr>
          <w:rFonts w:ascii="Trebuchet MS" w:hAnsi="Trebuchet MS"/>
          <w:color w:val="000000"/>
          <w:sz w:val="20"/>
          <w:szCs w:val="20"/>
        </w:rPr>
        <w:t>15 Eu mesmo apascentarei as minhas ovelhas, e eu as farei repousar, diz o Senhor Deus.</w:t>
      </w:r>
    </w:p>
    <w:p>
      <w:pPr>
        <w:rPr>
          <w:rFonts w:ascii="Trebuchet MS" w:hAnsi="Trebuchet MS"/>
          <w:color w:val="000000"/>
          <w:sz w:val="20"/>
          <w:szCs w:val="20"/>
        </w:rPr>
      </w:pPr>
      <w:r>
        <w:rPr>
          <w:rFonts w:ascii="Trebuchet MS" w:hAnsi="Trebuchet MS"/>
          <w:color w:val="000000"/>
          <w:sz w:val="20"/>
          <w:szCs w:val="20"/>
        </w:rPr>
        <w:t>16 A perdida buscarei, e a desgarrada tornarei a trazer; a quebrada ligarei, e a enferma fortalecerei; e a gorda e a forte vigiarei. Apascentá-las-ei com justiça.</w:t>
      </w:r>
    </w:p>
    <w:p>
      <w:pPr>
        <w:rPr>
          <w:rFonts w:ascii="Trebuchet MS" w:hAnsi="Trebuchet MS"/>
          <w:color w:val="000000"/>
          <w:sz w:val="20"/>
          <w:szCs w:val="20"/>
        </w:rPr>
      </w:pPr>
      <w:r>
        <w:rPr>
          <w:rFonts w:ascii="Trebuchet MS" w:hAnsi="Trebuchet MS"/>
          <w:color w:val="000000"/>
          <w:sz w:val="20"/>
          <w:szCs w:val="20"/>
        </w:rPr>
        <w:t>17 Quanto a vós, ó ovelhas minhas, assim diz o Senhor Deus: Eis que eu julgarei entre ovelhas e ovelhas, entre carneiros e bodes.</w:t>
      </w:r>
    </w:p>
    <w:p>
      <w:pPr>
        <w:rPr>
          <w:rFonts w:ascii="Trebuchet MS" w:hAnsi="Trebuchet MS"/>
          <w:color w:val="000000"/>
          <w:sz w:val="20"/>
          <w:szCs w:val="20"/>
        </w:rPr>
      </w:pPr>
      <w:r>
        <w:rPr>
          <w:rFonts w:ascii="Trebuchet MS" w:hAnsi="Trebuchet MS"/>
          <w:color w:val="000000"/>
          <w:sz w:val="20"/>
          <w:szCs w:val="20"/>
        </w:rPr>
        <w:t>18 Acaso não vos basta fartar-vos do bom pasto, senão que pisais o resto de vossos pastos aos vossos pés? e beber as águas limpas, senão que sujais o resto com os vossos pés?</w:t>
      </w:r>
    </w:p>
    <w:p>
      <w:pPr>
        <w:rPr>
          <w:rFonts w:ascii="Trebuchet MS" w:hAnsi="Trebuchet MS"/>
          <w:color w:val="000000"/>
          <w:sz w:val="20"/>
          <w:szCs w:val="20"/>
        </w:rPr>
      </w:pPr>
      <w:r>
        <w:rPr>
          <w:rFonts w:ascii="Trebuchet MS" w:hAnsi="Trebuchet MS"/>
          <w:color w:val="000000"/>
          <w:sz w:val="20"/>
          <w:szCs w:val="20"/>
        </w:rPr>
        <w:t>19 E as minhas ovelhas hão de comer o que haveis pisado, e beber o que haveis sujado com os vossos pés.</w:t>
      </w:r>
    </w:p>
    <w:p>
      <w:pPr>
        <w:rPr>
          <w:rFonts w:ascii="Trebuchet MS" w:hAnsi="Trebuchet MS"/>
          <w:color w:val="000000"/>
          <w:sz w:val="20"/>
          <w:szCs w:val="20"/>
        </w:rPr>
      </w:pPr>
      <w:r>
        <w:rPr>
          <w:rFonts w:ascii="Trebuchet MS" w:hAnsi="Trebuchet MS"/>
          <w:color w:val="000000"/>
          <w:sz w:val="20"/>
          <w:szCs w:val="20"/>
        </w:rPr>
        <w:t>20 Por isso o Senhor Deus assim lhes diz: Eis que eu, eu mesmo, julgarei entre a ovelha gorda e a ovelha magra.</w:t>
      </w:r>
    </w:p>
    <w:p>
      <w:pPr>
        <w:rPr>
          <w:rFonts w:ascii="Trebuchet MS" w:hAnsi="Trebuchet MS"/>
          <w:color w:val="000000"/>
          <w:sz w:val="20"/>
          <w:szCs w:val="20"/>
        </w:rPr>
      </w:pPr>
      <w:r>
        <w:rPr>
          <w:rFonts w:ascii="Trebuchet MS" w:hAnsi="Trebuchet MS"/>
          <w:color w:val="000000"/>
          <w:sz w:val="20"/>
          <w:szCs w:val="20"/>
        </w:rPr>
        <w:t>21 Porquanto com o lado e com o ombro dais empurrões, e com as vossas pontas escorneais todas as fracas, até que as espalhais para fora,</w:t>
      </w:r>
    </w:p>
    <w:p>
      <w:pPr>
        <w:rPr>
          <w:rFonts w:ascii="Trebuchet MS" w:hAnsi="Trebuchet MS"/>
          <w:color w:val="000000"/>
          <w:sz w:val="20"/>
          <w:szCs w:val="20"/>
        </w:rPr>
      </w:pPr>
      <w:r>
        <w:rPr>
          <w:rFonts w:ascii="Trebuchet MS" w:hAnsi="Trebuchet MS"/>
          <w:color w:val="000000"/>
          <w:sz w:val="20"/>
          <w:szCs w:val="20"/>
        </w:rPr>
        <w:t>22 portanto salvarei as minhas ovelhas, e não servirão mais de presa; e julgarei entre ovelhas e ovelhas.</w:t>
      </w:r>
    </w:p>
    <w:p>
      <w:pPr>
        <w:rPr>
          <w:rFonts w:ascii="Trebuchet MS" w:hAnsi="Trebuchet MS"/>
          <w:color w:val="000000"/>
          <w:sz w:val="20"/>
          <w:szCs w:val="20"/>
        </w:rPr>
      </w:pPr>
      <w:r>
        <w:rPr>
          <w:rFonts w:ascii="Trebuchet MS" w:hAnsi="Trebuchet MS"/>
          <w:color w:val="000000"/>
          <w:sz w:val="20"/>
          <w:szCs w:val="20"/>
        </w:rPr>
        <w:t>23 E suscitarei sobre elas um só pastor para as apascentar, o meu servo Davi. Ele as apascentará, e lhes servirá de pastor.</w:t>
      </w:r>
    </w:p>
    <w:p>
      <w:pPr>
        <w:rPr>
          <w:rFonts w:ascii="Trebuchet MS" w:hAnsi="Trebuchet MS"/>
          <w:color w:val="000000"/>
          <w:sz w:val="20"/>
          <w:szCs w:val="20"/>
        </w:rPr>
      </w:pPr>
      <w:r>
        <w:rPr>
          <w:rFonts w:ascii="Trebuchet MS" w:hAnsi="Trebuchet MS"/>
          <w:color w:val="000000"/>
          <w:sz w:val="20"/>
          <w:szCs w:val="20"/>
        </w:rPr>
        <w:t>24 E eu, o Senhor, serei o seu Deus, e o meu servo Davi será príncipe no meio delas; eu, o Senhor, o disse.</w:t>
      </w:r>
    </w:p>
    <w:p>
      <w:pPr>
        <w:rPr>
          <w:rFonts w:ascii="Trebuchet MS" w:hAnsi="Trebuchet MS"/>
          <w:color w:val="000000"/>
          <w:sz w:val="20"/>
          <w:szCs w:val="20"/>
        </w:rPr>
      </w:pPr>
      <w:r>
        <w:rPr>
          <w:rFonts w:ascii="Trebuchet MS" w:hAnsi="Trebuchet MS"/>
          <w:color w:val="000000"/>
          <w:sz w:val="20"/>
          <w:szCs w:val="20"/>
        </w:rPr>
        <w:t>25 Farei com elas um pacto de paz; e removerei da terra os animais ruins, de sorte que elas habitarão em segurança no deserto, e dormirão nos bosques.</w:t>
      </w:r>
    </w:p>
    <w:p>
      <w:pPr>
        <w:rPr>
          <w:rFonts w:ascii="Trebuchet MS" w:hAnsi="Trebuchet MS"/>
          <w:color w:val="000000"/>
          <w:sz w:val="20"/>
          <w:szCs w:val="20"/>
        </w:rPr>
      </w:pPr>
      <w:r>
        <w:rPr>
          <w:rFonts w:ascii="Trebuchet MS" w:hAnsi="Trebuchet MS"/>
          <w:color w:val="000000"/>
          <w:sz w:val="20"/>
          <w:szCs w:val="20"/>
        </w:rPr>
        <w:t>26 E delas e dos lugares ao redor do meu outeiro farei uma bênção; e farei descer a chuva a seu tempo; chuvas de bênçãos serão.</w:t>
      </w:r>
    </w:p>
    <w:p>
      <w:pPr>
        <w:rPr>
          <w:rFonts w:ascii="Trebuchet MS" w:hAnsi="Trebuchet MS"/>
          <w:color w:val="000000"/>
          <w:sz w:val="20"/>
          <w:szCs w:val="20"/>
        </w:rPr>
      </w:pPr>
      <w:r>
        <w:rPr>
          <w:rFonts w:ascii="Trebuchet MS" w:hAnsi="Trebuchet MS"/>
          <w:color w:val="000000"/>
          <w:sz w:val="20"/>
          <w:szCs w:val="20"/>
        </w:rPr>
        <w:t>27 E as árvores do campo darão o seu fruto, e a terra dará a sua novidade, e estarão seguras na sua terra; saberão que eu sou o Senhor, quando eu quebrar os canzis do seu jugo e as livrar da mão dos que se serviam delas.</w:t>
      </w:r>
    </w:p>
    <w:p>
      <w:pPr>
        <w:rPr>
          <w:rFonts w:ascii="Trebuchet MS" w:hAnsi="Trebuchet MS"/>
          <w:color w:val="000000"/>
          <w:sz w:val="20"/>
          <w:szCs w:val="20"/>
        </w:rPr>
      </w:pPr>
      <w:r>
        <w:rPr>
          <w:rFonts w:ascii="Trebuchet MS" w:hAnsi="Trebuchet MS"/>
          <w:color w:val="000000"/>
          <w:sz w:val="20"/>
          <w:szCs w:val="20"/>
        </w:rPr>
        <w:t>28 Pois não servirão mais de presa aos gentios, nem as devorarão mais os animais da terra; mas habitarão seguramente, e ninguém haverá que as espante.</w:t>
      </w:r>
    </w:p>
    <w:p>
      <w:pPr>
        <w:rPr>
          <w:rFonts w:ascii="Trebuchet MS" w:hAnsi="Trebuchet MS"/>
          <w:color w:val="000000"/>
          <w:sz w:val="20"/>
          <w:szCs w:val="20"/>
        </w:rPr>
      </w:pPr>
      <w:r>
        <w:rPr>
          <w:rFonts w:ascii="Trebuchet MS" w:hAnsi="Trebuchet MS"/>
          <w:color w:val="000000"/>
          <w:sz w:val="20"/>
          <w:szCs w:val="20"/>
        </w:rPr>
        <w:t>29 Também lhes levantarei uma plantação de renome, e nunca mais serão consumidas pela fome na terra, nem mais levarão sobre si o opróbrio das nações.</w:t>
      </w:r>
    </w:p>
    <w:p>
      <w:pPr>
        <w:rPr>
          <w:rFonts w:ascii="Trebuchet MS" w:hAnsi="Trebuchet MS"/>
          <w:color w:val="000000"/>
          <w:sz w:val="20"/>
          <w:szCs w:val="20"/>
        </w:rPr>
      </w:pPr>
      <w:r>
        <w:rPr>
          <w:rFonts w:ascii="Trebuchet MS" w:hAnsi="Trebuchet MS"/>
          <w:color w:val="000000"/>
          <w:sz w:val="20"/>
          <w:szCs w:val="20"/>
        </w:rPr>
        <w:t>30 Saberão, porém, que eu, o Senhor seu Deus, estou com elas, e que elas são o meu povo, a casa de Israel, diz o Senhor Deus.</w:t>
      </w:r>
    </w:p>
    <w:p>
      <w:pPr>
        <w:rPr>
          <w:rFonts w:ascii="Trebuchet MS" w:hAnsi="Trebuchet MS"/>
          <w:color w:val="000000"/>
          <w:sz w:val="20"/>
          <w:szCs w:val="20"/>
        </w:rPr>
      </w:pPr>
      <w:r>
        <w:rPr>
          <w:rFonts w:ascii="Trebuchet MS" w:hAnsi="Trebuchet MS"/>
          <w:color w:val="000000"/>
          <w:sz w:val="20"/>
          <w:szCs w:val="20"/>
        </w:rPr>
        <w:t>31 Vós, ovelhas minhas, ovelhas do meu pasto, sois homens, e eu sou o vosso Deus, diz o Senhor Deus.</w:t>
      </w:r>
    </w:p>
    <w:p>
      <w:pPr>
        <w:pStyle w:val="P13"/>
        <w:rPr>
          <w:rFonts w:ascii="Trebuchet MS" w:hAnsi="Trebuchet MS"/>
          <w:color w:val="000000"/>
          <w:sz w:val="22"/>
          <w:szCs w:val="22"/>
        </w:rPr>
      </w:pPr>
      <w:bookmarkStart w:id="903" w:name="_Toc147528800"/>
      <w:r>
        <w:rPr>
          <w:rFonts w:ascii="Trebuchet MS" w:hAnsi="Trebuchet MS"/>
          <w:color w:val="000000"/>
          <w:sz w:val="22"/>
          <w:szCs w:val="22"/>
        </w:rPr>
        <w:t xml:space="preserve"> EZEQUIEL 35</w:t>
      </w:r>
      <w:bookmarkEnd w:id="903"/>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o monte Seir, e profetiza contra ele.</w:t>
      </w:r>
    </w:p>
    <w:p>
      <w:pPr>
        <w:rPr>
          <w:rFonts w:ascii="Trebuchet MS" w:hAnsi="Trebuchet MS"/>
          <w:color w:val="000000"/>
          <w:sz w:val="20"/>
          <w:szCs w:val="20"/>
        </w:rPr>
      </w:pPr>
      <w:r>
        <w:rPr>
          <w:rFonts w:ascii="Trebuchet MS" w:hAnsi="Trebuchet MS"/>
          <w:color w:val="000000"/>
          <w:sz w:val="20"/>
          <w:szCs w:val="20"/>
        </w:rPr>
        <w:t>3 E dize-lhe: Assim diz o Senhor Deus: Eis que eu estou contra ti, ó monte Seir, e estenderei a minha mão contra ti, e te tornarei em desolação e espanto.</w:t>
      </w:r>
    </w:p>
    <w:p>
      <w:pPr>
        <w:rPr>
          <w:rFonts w:ascii="Trebuchet MS" w:hAnsi="Trebuchet MS"/>
          <w:color w:val="000000"/>
          <w:sz w:val="20"/>
          <w:szCs w:val="20"/>
        </w:rPr>
      </w:pPr>
      <w:r>
        <w:rPr>
          <w:rFonts w:ascii="Trebuchet MS" w:hAnsi="Trebuchet MS"/>
          <w:color w:val="000000"/>
          <w:sz w:val="20"/>
          <w:szCs w:val="20"/>
        </w:rPr>
        <w:t>4 Farei desertas as tuas cidades, e tu serás assolado; e saberás que eu sou o Senhor.</w:t>
      </w:r>
    </w:p>
    <w:p>
      <w:pPr>
        <w:rPr>
          <w:rFonts w:ascii="Trebuchet MS" w:hAnsi="Trebuchet MS"/>
          <w:color w:val="000000"/>
          <w:sz w:val="20"/>
          <w:szCs w:val="20"/>
        </w:rPr>
      </w:pPr>
      <w:r>
        <w:rPr>
          <w:rFonts w:ascii="Trebuchet MS" w:hAnsi="Trebuchet MS"/>
          <w:color w:val="000000"/>
          <w:sz w:val="20"/>
          <w:szCs w:val="20"/>
        </w:rPr>
        <w:t>5 Pois que guardaste perpétua inimizade, e entregaste os filhos de Israel ao poder da espada no tempo da sua calamidade, no tempo do castigo final;</w:t>
      </w:r>
    </w:p>
    <w:p>
      <w:pPr>
        <w:rPr>
          <w:rFonts w:ascii="Trebuchet MS" w:hAnsi="Trebuchet MS"/>
          <w:color w:val="000000"/>
          <w:sz w:val="20"/>
          <w:szCs w:val="20"/>
        </w:rPr>
      </w:pPr>
      <w:r>
        <w:rPr>
          <w:rFonts w:ascii="Trebuchet MS" w:hAnsi="Trebuchet MS"/>
          <w:color w:val="000000"/>
          <w:sz w:val="20"/>
          <w:szCs w:val="20"/>
        </w:rPr>
        <w:t>6 por isso vivo eu, diz o Senhor Deus, que te prepararei para sangue, e o sangue te perseguirá; visto que não aborreceste o sangue, por isso o sangue te perseguirá.</w:t>
      </w:r>
    </w:p>
    <w:p>
      <w:pPr>
        <w:rPr>
          <w:rFonts w:ascii="Trebuchet MS" w:hAnsi="Trebuchet MS"/>
          <w:color w:val="000000"/>
          <w:sz w:val="20"/>
          <w:szCs w:val="20"/>
        </w:rPr>
      </w:pPr>
      <w:r>
        <w:rPr>
          <w:rFonts w:ascii="Trebuchet MS" w:hAnsi="Trebuchet MS"/>
          <w:color w:val="000000"/>
          <w:sz w:val="20"/>
          <w:szCs w:val="20"/>
        </w:rPr>
        <w:t>7 Farei do monte Seir um espanto e uma desolação, e exterminarei dele o que por ele passar, e o que por ele voltar;</w:t>
      </w:r>
    </w:p>
    <w:p>
      <w:pPr>
        <w:rPr>
          <w:rFonts w:ascii="Trebuchet MS" w:hAnsi="Trebuchet MS"/>
          <w:color w:val="000000"/>
          <w:sz w:val="20"/>
          <w:szCs w:val="20"/>
        </w:rPr>
      </w:pPr>
      <w:r>
        <w:rPr>
          <w:rFonts w:ascii="Trebuchet MS" w:hAnsi="Trebuchet MS"/>
          <w:color w:val="000000"/>
          <w:sz w:val="20"/>
          <w:szCs w:val="20"/>
        </w:rPr>
        <w:t>8 e encherei os seus montes dos seus mortos; nos teus outeiros, e nos teus vales, e em todas as tuas correntes d'água cairão os mortos à espada.</w:t>
      </w:r>
    </w:p>
    <w:p>
      <w:pPr>
        <w:rPr>
          <w:rFonts w:ascii="Trebuchet MS" w:hAnsi="Trebuchet MS"/>
          <w:color w:val="000000"/>
          <w:sz w:val="20"/>
          <w:szCs w:val="20"/>
        </w:rPr>
      </w:pPr>
      <w:r>
        <w:rPr>
          <w:rFonts w:ascii="Trebuchet MS" w:hAnsi="Trebuchet MS"/>
          <w:color w:val="000000"/>
          <w:sz w:val="20"/>
          <w:szCs w:val="20"/>
        </w:rPr>
        <w:t>9 Em desolações perpétuas te porei, e não serão habitadas as tuas cidades. Então sabereis que eu sou o Senhor.</w:t>
      </w:r>
    </w:p>
    <w:p>
      <w:pPr>
        <w:rPr>
          <w:rFonts w:ascii="Trebuchet MS" w:hAnsi="Trebuchet MS"/>
          <w:color w:val="000000"/>
          <w:sz w:val="20"/>
          <w:szCs w:val="20"/>
        </w:rPr>
      </w:pPr>
      <w:r>
        <w:rPr>
          <w:rFonts w:ascii="Trebuchet MS" w:hAnsi="Trebuchet MS"/>
          <w:color w:val="000000"/>
          <w:sz w:val="20"/>
          <w:szCs w:val="20"/>
        </w:rPr>
        <w:t>10 Visto como dizes: Estes dois povos e estas duas terras serão meus, e havemos de possuí-los, sendo que o Senhor se achava ali;</w:t>
      </w:r>
    </w:p>
    <w:p>
      <w:pPr>
        <w:rPr>
          <w:rFonts w:ascii="Trebuchet MS" w:hAnsi="Trebuchet MS"/>
          <w:color w:val="000000"/>
          <w:sz w:val="20"/>
          <w:szCs w:val="20"/>
        </w:rPr>
      </w:pPr>
      <w:r>
        <w:rPr>
          <w:rFonts w:ascii="Trebuchet MS" w:hAnsi="Trebuchet MS"/>
          <w:color w:val="000000"/>
          <w:sz w:val="20"/>
          <w:szCs w:val="20"/>
        </w:rPr>
        <w:t>11 portanto, vivo eu, diz o Senhor Deus, que procederei conforme a tua ira, e conforme a tua inveja, de que usaste, no teu ódio contra eles; e me darei a conhecer entre eles, quando eu te julgar.</w:t>
      </w:r>
    </w:p>
    <w:p>
      <w:pPr>
        <w:rPr>
          <w:rFonts w:ascii="Trebuchet MS" w:hAnsi="Trebuchet MS"/>
          <w:color w:val="000000"/>
          <w:sz w:val="20"/>
          <w:szCs w:val="20"/>
        </w:rPr>
      </w:pPr>
      <w:r>
        <w:rPr>
          <w:rFonts w:ascii="Trebuchet MS" w:hAnsi="Trebuchet MS"/>
          <w:color w:val="000000"/>
          <w:sz w:val="20"/>
          <w:szCs w:val="20"/>
        </w:rPr>
        <w:t>12 E saberás que eu, o Senhor, ouvi todas as tuas blasfêmias, que proferiste contra os montes de Israel, dizendo: Já estão assolados, a nós nos são entregues por pasto.</w:t>
      </w:r>
    </w:p>
    <w:p>
      <w:pPr>
        <w:rPr>
          <w:rFonts w:ascii="Trebuchet MS" w:hAnsi="Trebuchet MS"/>
          <w:color w:val="000000"/>
          <w:sz w:val="20"/>
          <w:szCs w:val="20"/>
        </w:rPr>
      </w:pPr>
      <w:r>
        <w:rPr>
          <w:rFonts w:ascii="Trebuchet MS" w:hAnsi="Trebuchet MS"/>
          <w:color w:val="000000"/>
          <w:sz w:val="20"/>
          <w:szCs w:val="20"/>
        </w:rPr>
        <w:t>13 Vós vos engrandecestes contra mim com a vossa boca, e multiplicastes as vossas palavras contra mim. Eu o ouvi.</w:t>
      </w:r>
    </w:p>
    <w:p>
      <w:pPr>
        <w:rPr>
          <w:rFonts w:ascii="Trebuchet MS" w:hAnsi="Trebuchet MS"/>
          <w:color w:val="000000"/>
          <w:sz w:val="20"/>
          <w:szCs w:val="20"/>
        </w:rPr>
      </w:pPr>
      <w:r>
        <w:rPr>
          <w:rFonts w:ascii="Trebuchet MS" w:hAnsi="Trebuchet MS"/>
          <w:color w:val="000000"/>
          <w:sz w:val="20"/>
          <w:szCs w:val="20"/>
        </w:rPr>
        <w:t>14 Assim diz o Senhor Deus: Quando a terra toda se alegrar, a ti te farei uma desolação.</w:t>
      </w:r>
    </w:p>
    <w:p>
      <w:pPr>
        <w:rPr>
          <w:rFonts w:ascii="Trebuchet MS" w:hAnsi="Trebuchet MS"/>
          <w:color w:val="000000"/>
          <w:sz w:val="20"/>
          <w:szCs w:val="20"/>
        </w:rPr>
      </w:pPr>
      <w:r>
        <w:rPr>
          <w:rFonts w:ascii="Trebuchet MS" w:hAnsi="Trebuchet MS"/>
          <w:color w:val="000000"/>
          <w:sz w:val="20"/>
          <w:szCs w:val="20"/>
        </w:rPr>
        <w:t>15 Como te alegraste com a herança da casa de Israel, porque foi assolada, assim eu te farei a ti: assolado serás, ó monte Seir, e todo o Edom, sim, todo ele; e saberão que eu sou o Senhor.</w:t>
      </w:r>
    </w:p>
    <w:p>
      <w:pPr>
        <w:pStyle w:val="P13"/>
        <w:rPr>
          <w:rFonts w:ascii="Trebuchet MS" w:hAnsi="Trebuchet MS"/>
          <w:color w:val="000000"/>
          <w:sz w:val="22"/>
          <w:szCs w:val="22"/>
        </w:rPr>
      </w:pPr>
      <w:bookmarkStart w:id="904" w:name="_Toc147528801"/>
      <w:r>
        <w:rPr>
          <w:rFonts w:ascii="Trebuchet MS" w:hAnsi="Trebuchet MS"/>
          <w:color w:val="000000"/>
          <w:sz w:val="22"/>
          <w:szCs w:val="22"/>
        </w:rPr>
        <w:t xml:space="preserve"> EZEQUIEL 36</w:t>
      </w:r>
      <w:bookmarkEnd w:id="904"/>
    </w:p>
    <w:p>
      <w:pPr>
        <w:rPr>
          <w:rFonts w:ascii="Trebuchet MS" w:hAnsi="Trebuchet MS"/>
          <w:color w:val="000000"/>
          <w:sz w:val="20"/>
          <w:szCs w:val="20"/>
        </w:rPr>
      </w:pPr>
      <w:r>
        <w:rPr>
          <w:rFonts w:ascii="Trebuchet MS" w:hAnsi="Trebuchet MS"/>
          <w:color w:val="000000"/>
          <w:sz w:val="20"/>
          <w:szCs w:val="20"/>
        </w:rPr>
        <w:t>1 Tu, ó filho do homem, profetiza aos montes de Israel, e dize: Montes de Israel, ouvi a palavra do Senhor.</w:t>
      </w:r>
    </w:p>
    <w:p>
      <w:pPr>
        <w:rPr>
          <w:rFonts w:ascii="Trebuchet MS" w:hAnsi="Trebuchet MS"/>
          <w:color w:val="000000"/>
          <w:sz w:val="20"/>
          <w:szCs w:val="20"/>
        </w:rPr>
      </w:pPr>
      <w:r>
        <w:rPr>
          <w:rFonts w:ascii="Trebuchet MS" w:hAnsi="Trebuchet MS"/>
          <w:color w:val="000000"/>
          <w:sz w:val="20"/>
          <w:szCs w:val="20"/>
        </w:rPr>
        <w:t>2 Assim diz o Senhor Deus: Pois que disse o inimigo contra vós: Ah! ah! e: As alturas antigas são nossas para as possuirmos;</w:t>
      </w:r>
    </w:p>
    <w:p>
      <w:pPr>
        <w:rPr>
          <w:rFonts w:ascii="Trebuchet MS" w:hAnsi="Trebuchet MS"/>
          <w:color w:val="000000"/>
          <w:sz w:val="20"/>
          <w:szCs w:val="20"/>
        </w:rPr>
      </w:pPr>
      <w:r>
        <w:rPr>
          <w:rFonts w:ascii="Trebuchet MS" w:hAnsi="Trebuchet MS"/>
          <w:color w:val="000000"/>
          <w:sz w:val="20"/>
          <w:szCs w:val="20"/>
        </w:rPr>
        <w:t>3 portanto, profetiza, e dize: Assim diz o Senhor Deus: Porquanto, sim, porquanto vos assolaram e vos devoraram de todos os lados, para que ficásseis feitos herança do resto das nações, e tendes andado em lábios paroleiros, e chegastes a ser a infâmia do povo;</w:t>
      </w:r>
    </w:p>
    <w:p>
      <w:pPr>
        <w:rPr>
          <w:rFonts w:ascii="Trebuchet MS" w:hAnsi="Trebuchet MS"/>
          <w:color w:val="000000"/>
          <w:sz w:val="20"/>
          <w:szCs w:val="20"/>
        </w:rPr>
      </w:pPr>
      <w:r>
        <w:rPr>
          <w:rFonts w:ascii="Trebuchet MS" w:hAnsi="Trebuchet MS"/>
          <w:color w:val="000000"/>
          <w:sz w:val="20"/>
          <w:szCs w:val="20"/>
        </w:rPr>
        <w:t>4 portanto, ouvi, ó montes de Israel, a palavra do Senhor Deus: Assim diz o Senhor Deus aos montes e aos outeiros, às correntes d'água e aos vales, aos desertos assolados e às cidades desamparadas, que se tornaram presa e escárnio para o resto das nações que estão ao redor delas;</w:t>
      </w:r>
    </w:p>
    <w:p>
      <w:pPr>
        <w:rPr>
          <w:rFonts w:ascii="Trebuchet MS" w:hAnsi="Trebuchet MS"/>
          <w:color w:val="000000"/>
          <w:sz w:val="20"/>
          <w:szCs w:val="20"/>
        </w:rPr>
      </w:pPr>
      <w:r>
        <w:rPr>
          <w:rFonts w:ascii="Trebuchet MS" w:hAnsi="Trebuchet MS"/>
          <w:color w:val="000000"/>
          <w:sz w:val="20"/>
          <w:szCs w:val="20"/>
        </w:rPr>
        <w:t>5 portanto, assim diz o Senhor Deus: Certamente no fogo do meu zelo falei contra o resto das nações, e contra todo o Edom, que se apropriaram da minha terra, com toda a alegria de seu coração, e com menosprezo da alma, para a lançarem fora a rapina;</w:t>
      </w:r>
    </w:p>
    <w:p>
      <w:pPr>
        <w:rPr>
          <w:rFonts w:ascii="Trebuchet MS" w:hAnsi="Trebuchet MS"/>
          <w:color w:val="000000"/>
          <w:sz w:val="20"/>
          <w:szCs w:val="20"/>
        </w:rPr>
      </w:pPr>
      <w:r>
        <w:rPr>
          <w:rFonts w:ascii="Trebuchet MS" w:hAnsi="Trebuchet MS"/>
          <w:color w:val="000000"/>
          <w:sz w:val="20"/>
          <w:szCs w:val="20"/>
        </w:rPr>
        <w:t>6 portanto, profetiza sobre a terra de Israel, e dize aos montes e aos outeiros, às correntes d'água e aos vales: Assim diz o Senhor Deus: Eis que falei no meu zelo e no meu furor, porque levastes sobre vós o opróbrio das nações.</w:t>
      </w:r>
    </w:p>
    <w:p>
      <w:pPr>
        <w:rPr>
          <w:rFonts w:ascii="Trebuchet MS" w:hAnsi="Trebuchet MS"/>
          <w:color w:val="000000"/>
          <w:sz w:val="20"/>
          <w:szCs w:val="20"/>
        </w:rPr>
      </w:pPr>
      <w:r>
        <w:rPr>
          <w:rFonts w:ascii="Trebuchet MS" w:hAnsi="Trebuchet MS"/>
          <w:color w:val="000000"/>
          <w:sz w:val="20"/>
          <w:szCs w:val="20"/>
        </w:rPr>
        <w:t>7 Portanto, assim diz o Senhor Deus: Eu levantei a minha mão, jurando: Certamente as nações que estão ao redor de vós levarão o seu opróbrio sobre si mesmas.</w:t>
      </w:r>
    </w:p>
    <w:p>
      <w:pPr>
        <w:rPr>
          <w:rFonts w:ascii="Trebuchet MS" w:hAnsi="Trebuchet MS"/>
          <w:color w:val="000000"/>
          <w:sz w:val="20"/>
          <w:szCs w:val="20"/>
        </w:rPr>
      </w:pPr>
      <w:r>
        <w:rPr>
          <w:rFonts w:ascii="Trebuchet MS" w:hAnsi="Trebuchet MS"/>
          <w:color w:val="000000"/>
          <w:sz w:val="20"/>
          <w:szCs w:val="20"/>
        </w:rPr>
        <w:t>8 Mas vós, ó montes de Israel, vós produzireis os vossos ramos, e dareis o vosso fruto para o meu povo de Israel, pois já está prestes a vir.</w:t>
      </w:r>
    </w:p>
    <w:p>
      <w:pPr>
        <w:rPr>
          <w:rFonts w:ascii="Trebuchet MS" w:hAnsi="Trebuchet MS"/>
          <w:color w:val="000000"/>
          <w:sz w:val="20"/>
          <w:szCs w:val="20"/>
        </w:rPr>
      </w:pPr>
      <w:r>
        <w:rPr>
          <w:rFonts w:ascii="Trebuchet MS" w:hAnsi="Trebuchet MS"/>
          <w:color w:val="000000"/>
          <w:sz w:val="20"/>
          <w:szCs w:val="20"/>
        </w:rPr>
        <w:t>9 pois eis que eu estou convosco, e eu me voltarei para vós, e sereis lavrados e semeados;</w:t>
      </w:r>
    </w:p>
    <w:p>
      <w:pPr>
        <w:rPr>
          <w:rFonts w:ascii="Trebuchet MS" w:hAnsi="Trebuchet MS"/>
          <w:color w:val="000000"/>
          <w:sz w:val="20"/>
          <w:szCs w:val="20"/>
        </w:rPr>
      </w:pPr>
      <w:r>
        <w:rPr>
          <w:rFonts w:ascii="Trebuchet MS" w:hAnsi="Trebuchet MS"/>
          <w:color w:val="000000"/>
          <w:sz w:val="20"/>
          <w:szCs w:val="20"/>
        </w:rPr>
        <w:t>10 e multiplicarei homens sobre vós, a toda a casa de Israel, a toda ela; e as cidades serão habitadas, e os lugares devastados serão edificados.</w:t>
      </w:r>
    </w:p>
    <w:p>
      <w:pPr>
        <w:rPr>
          <w:rFonts w:ascii="Trebuchet MS" w:hAnsi="Trebuchet MS"/>
          <w:color w:val="000000"/>
          <w:sz w:val="20"/>
          <w:szCs w:val="20"/>
        </w:rPr>
      </w:pPr>
      <w:r>
        <w:rPr>
          <w:rFonts w:ascii="Trebuchet MS" w:hAnsi="Trebuchet MS"/>
          <w:color w:val="000000"/>
          <w:sz w:val="20"/>
          <w:szCs w:val="20"/>
        </w:rPr>
        <w:t>11 Também sobre vós multiplicarei homens e animais, e eles se multiplicarão, e frutificarão. E farei que sejais habitados como dantes, e vos tratarei melhor do que nos vossos princípios. Então sabereis que eu sou o Senhor.</w:t>
      </w:r>
    </w:p>
    <w:p>
      <w:pPr>
        <w:rPr>
          <w:rFonts w:ascii="Trebuchet MS" w:hAnsi="Trebuchet MS"/>
          <w:color w:val="000000"/>
          <w:sz w:val="20"/>
          <w:szCs w:val="20"/>
        </w:rPr>
      </w:pPr>
      <w:r>
        <w:rPr>
          <w:rFonts w:ascii="Trebuchet MS" w:hAnsi="Trebuchet MS"/>
          <w:color w:val="000000"/>
          <w:sz w:val="20"/>
          <w:szCs w:val="20"/>
        </w:rPr>
        <w:t>12 E sobre vós farei andar homens, o meu povo de Israel; eles te possuirão, e tu serás a sua herança, e nunca mais os desfilharás.</w:t>
      </w:r>
    </w:p>
    <w:p>
      <w:pPr>
        <w:rPr>
          <w:rFonts w:ascii="Trebuchet MS" w:hAnsi="Trebuchet MS"/>
          <w:color w:val="000000"/>
          <w:sz w:val="20"/>
          <w:szCs w:val="20"/>
        </w:rPr>
      </w:pPr>
      <w:r>
        <w:rPr>
          <w:rFonts w:ascii="Trebuchet MS" w:hAnsi="Trebuchet MS"/>
          <w:color w:val="000000"/>
          <w:sz w:val="20"/>
          <w:szCs w:val="20"/>
        </w:rPr>
        <w:t>13 Assim diz o Senhor Deus: Visto como vos dizem: Tu devoras os homens, e tens desfilhado a tua nação;</w:t>
      </w:r>
    </w:p>
    <w:p>
      <w:pPr>
        <w:rPr>
          <w:rFonts w:ascii="Trebuchet MS" w:hAnsi="Trebuchet MS"/>
          <w:color w:val="000000"/>
          <w:sz w:val="20"/>
          <w:szCs w:val="20"/>
        </w:rPr>
      </w:pPr>
      <w:r>
        <w:rPr>
          <w:rFonts w:ascii="Trebuchet MS" w:hAnsi="Trebuchet MS"/>
          <w:color w:val="000000"/>
          <w:sz w:val="20"/>
          <w:szCs w:val="20"/>
        </w:rPr>
        <w:t>14 por isso tu não devorarás mais os homens, nem desfilharás mais a tua nação, diz o Senhor Deus.</w:t>
      </w:r>
    </w:p>
    <w:p>
      <w:pPr>
        <w:rPr>
          <w:rFonts w:ascii="Trebuchet MS" w:hAnsi="Trebuchet MS"/>
          <w:color w:val="000000"/>
          <w:sz w:val="20"/>
          <w:szCs w:val="20"/>
        </w:rPr>
      </w:pPr>
      <w:r>
        <w:rPr>
          <w:rFonts w:ascii="Trebuchet MS" w:hAnsi="Trebuchet MS"/>
          <w:color w:val="000000"/>
          <w:sz w:val="20"/>
          <w:szCs w:val="20"/>
        </w:rPr>
        <w:t>15 Não te permitirei ouvir mais a afronta das nações; e não levaras mais sobre ti o opróbrio dos povos, nem farás tropeçar mais a tua nação, diz o Senhor Deus.</w:t>
      </w:r>
    </w:p>
    <w:p>
      <w:pPr>
        <w:rPr>
          <w:rFonts w:ascii="Trebuchet MS" w:hAnsi="Trebuchet MS"/>
          <w:color w:val="000000"/>
          <w:sz w:val="20"/>
          <w:szCs w:val="20"/>
        </w:rPr>
      </w:pPr>
      <w:r>
        <w:rPr>
          <w:rFonts w:ascii="Trebuchet MS" w:hAnsi="Trebuchet MS"/>
          <w:color w:val="000000"/>
          <w:sz w:val="20"/>
          <w:szCs w:val="20"/>
        </w:rPr>
        <w:t>16 Veio a mim a palavra do Senhor, dizendo:</w:t>
      </w:r>
    </w:p>
    <w:p>
      <w:pPr>
        <w:rPr>
          <w:rFonts w:ascii="Trebuchet MS" w:hAnsi="Trebuchet MS"/>
          <w:color w:val="000000"/>
          <w:sz w:val="20"/>
          <w:szCs w:val="20"/>
        </w:rPr>
      </w:pPr>
      <w:r>
        <w:rPr>
          <w:rFonts w:ascii="Trebuchet MS" w:hAnsi="Trebuchet MS"/>
          <w:color w:val="000000"/>
          <w:sz w:val="20"/>
          <w:szCs w:val="20"/>
        </w:rPr>
        <w:t>17 Filho do homem, quando a casa de Israel habitava na sua terra, então eles a contaminaram com os seus caminhos e com as suas ações. Como a imundícia de uma mulher em sua separação, tal era o seu caminho diante de mim.</w:t>
      </w:r>
    </w:p>
    <w:p>
      <w:pPr>
        <w:rPr>
          <w:rFonts w:ascii="Trebuchet MS" w:hAnsi="Trebuchet MS"/>
          <w:color w:val="000000"/>
          <w:sz w:val="20"/>
          <w:szCs w:val="20"/>
        </w:rPr>
      </w:pPr>
      <w:r>
        <w:rPr>
          <w:rFonts w:ascii="Trebuchet MS" w:hAnsi="Trebuchet MS"/>
          <w:color w:val="000000"/>
          <w:sz w:val="20"/>
          <w:szCs w:val="20"/>
        </w:rPr>
        <w:t>18 Derramei, pois, o meu furor sobre eles, por causa do sangue que derramaram sobre a terra, e porque a contaminaram com os seus ídolos;</w:t>
      </w:r>
    </w:p>
    <w:p>
      <w:pPr>
        <w:rPr>
          <w:rFonts w:ascii="Trebuchet MS" w:hAnsi="Trebuchet MS"/>
          <w:color w:val="000000"/>
          <w:sz w:val="20"/>
          <w:szCs w:val="20"/>
        </w:rPr>
      </w:pPr>
      <w:r>
        <w:rPr>
          <w:rFonts w:ascii="Trebuchet MS" w:hAnsi="Trebuchet MS"/>
          <w:color w:val="000000"/>
          <w:sz w:val="20"/>
          <w:szCs w:val="20"/>
        </w:rPr>
        <w:t>19 e os espalhei entre as nações, e foram dispersos pelas terras; conforme os seus caminhos, e conforme os seus feitos, eu os julguei.</w:t>
      </w:r>
    </w:p>
    <w:p>
      <w:pPr>
        <w:rPr>
          <w:rFonts w:ascii="Trebuchet MS" w:hAnsi="Trebuchet MS"/>
          <w:color w:val="000000"/>
          <w:sz w:val="20"/>
          <w:szCs w:val="20"/>
        </w:rPr>
      </w:pPr>
      <w:r>
        <w:rPr>
          <w:rFonts w:ascii="Trebuchet MS" w:hAnsi="Trebuchet MS"/>
          <w:color w:val="000000"/>
          <w:sz w:val="20"/>
          <w:szCs w:val="20"/>
        </w:rPr>
        <w:t>20 E, chegando às nações para onde foram, profanaram o meu santo nome, pois se dizia deles: São estes o povo do Senhor, e tiveram de sair da sua terra.</w:t>
      </w:r>
    </w:p>
    <w:p>
      <w:pPr>
        <w:rPr>
          <w:rFonts w:ascii="Trebuchet MS" w:hAnsi="Trebuchet MS"/>
          <w:color w:val="000000"/>
          <w:sz w:val="20"/>
          <w:szCs w:val="20"/>
        </w:rPr>
      </w:pPr>
      <w:r>
        <w:rPr>
          <w:rFonts w:ascii="Trebuchet MS" w:hAnsi="Trebuchet MS"/>
          <w:color w:val="000000"/>
          <w:sz w:val="20"/>
          <w:szCs w:val="20"/>
        </w:rPr>
        <w:t>21 Mas eu os poupei por amor do meu santo nome, que a casa de Israel profanou entre as nações para onde foi.</w:t>
      </w:r>
    </w:p>
    <w:p>
      <w:pPr>
        <w:rPr>
          <w:rFonts w:ascii="Trebuchet MS" w:hAnsi="Trebuchet MS"/>
          <w:color w:val="000000"/>
          <w:sz w:val="20"/>
          <w:szCs w:val="20"/>
        </w:rPr>
      </w:pPr>
      <w:r>
        <w:rPr>
          <w:rFonts w:ascii="Trebuchet MS" w:hAnsi="Trebuchet MS"/>
          <w:color w:val="000000"/>
          <w:sz w:val="20"/>
          <w:szCs w:val="20"/>
        </w:rPr>
        <w:t>22 Dize portanto à casa de Israel: Assim diz o Senhor Deus: Não é por amor de vós que eu faço isto, o casa de Israel; mas em atenção ao meu santo nome, que tendes profanado entre as nações para onde fostes;</w:t>
      </w:r>
    </w:p>
    <w:p>
      <w:pPr>
        <w:rPr>
          <w:rFonts w:ascii="Trebuchet MS" w:hAnsi="Trebuchet MS"/>
          <w:color w:val="000000"/>
          <w:sz w:val="20"/>
          <w:szCs w:val="20"/>
        </w:rPr>
      </w:pPr>
      <w:r>
        <w:rPr>
          <w:rFonts w:ascii="Trebuchet MS" w:hAnsi="Trebuchet MS"/>
          <w:color w:val="000000"/>
          <w:sz w:val="20"/>
          <w:szCs w:val="20"/>
        </w:rPr>
        <w:t>23 e eu santificarei o meu grande nome, que foi profanado entre as nações, o qual profanastes no meio delas; e as nações saberão que eu sou o Senhor, diz o Senhor Deus, quando eu for santificado aos seus olhos.</w:t>
      </w:r>
    </w:p>
    <w:p>
      <w:pPr>
        <w:rPr>
          <w:rFonts w:ascii="Trebuchet MS" w:hAnsi="Trebuchet MS"/>
          <w:color w:val="000000"/>
          <w:sz w:val="20"/>
          <w:szCs w:val="20"/>
        </w:rPr>
      </w:pPr>
      <w:r>
        <w:rPr>
          <w:rFonts w:ascii="Trebuchet MS" w:hAnsi="Trebuchet MS"/>
          <w:color w:val="000000"/>
          <w:sz w:val="20"/>
          <w:szCs w:val="20"/>
        </w:rPr>
        <w:t>24 Pois vos tirarei dentre as nações, e vos congregarei de todos os países, e vos trarei para a vossa terra.</w:t>
      </w:r>
    </w:p>
    <w:p>
      <w:pPr>
        <w:rPr>
          <w:rFonts w:ascii="Trebuchet MS" w:hAnsi="Trebuchet MS"/>
          <w:color w:val="000000"/>
          <w:sz w:val="20"/>
          <w:szCs w:val="20"/>
        </w:rPr>
      </w:pPr>
      <w:r>
        <w:rPr>
          <w:rFonts w:ascii="Trebuchet MS" w:hAnsi="Trebuchet MS"/>
          <w:color w:val="000000"/>
          <w:sz w:val="20"/>
          <w:szCs w:val="20"/>
        </w:rPr>
        <w:t>25 Então aspergirei água pura sobre vós, e ficareis purificados; de todas as vossas imundícias, e de todos os vossos ídolos, vos purificarei.</w:t>
      </w:r>
    </w:p>
    <w:p>
      <w:pPr>
        <w:rPr>
          <w:rFonts w:ascii="Trebuchet MS" w:hAnsi="Trebuchet MS"/>
          <w:color w:val="000000"/>
          <w:sz w:val="20"/>
          <w:szCs w:val="20"/>
        </w:rPr>
      </w:pPr>
      <w:r>
        <w:rPr>
          <w:rFonts w:ascii="Trebuchet MS" w:hAnsi="Trebuchet MS"/>
          <w:color w:val="000000"/>
          <w:sz w:val="20"/>
          <w:szCs w:val="20"/>
        </w:rPr>
        <w:t>26 Também vos darei um coração novo, e porei dentro de vós um espírito novo; e tirarei da vossa carne o coração de pedra, e vos darei um coração de carne.</w:t>
      </w:r>
    </w:p>
    <w:p>
      <w:pPr>
        <w:rPr>
          <w:rFonts w:ascii="Trebuchet MS" w:hAnsi="Trebuchet MS"/>
          <w:color w:val="000000"/>
          <w:sz w:val="20"/>
          <w:szCs w:val="20"/>
        </w:rPr>
      </w:pPr>
      <w:r>
        <w:rPr>
          <w:rFonts w:ascii="Trebuchet MS" w:hAnsi="Trebuchet MS"/>
          <w:color w:val="000000"/>
          <w:sz w:val="20"/>
          <w:szCs w:val="20"/>
        </w:rPr>
        <w:t>27 Ainda porei dentro de vós o meu Espírito, e farei que andeis nos meus estatutos, e guardeis as minhas ordenanças, e as observeis.</w:t>
      </w:r>
    </w:p>
    <w:p>
      <w:pPr>
        <w:rPr>
          <w:rFonts w:ascii="Trebuchet MS" w:hAnsi="Trebuchet MS"/>
          <w:color w:val="000000"/>
          <w:sz w:val="20"/>
          <w:szCs w:val="20"/>
        </w:rPr>
      </w:pPr>
      <w:r>
        <w:rPr>
          <w:rFonts w:ascii="Trebuchet MS" w:hAnsi="Trebuchet MS"/>
          <w:color w:val="000000"/>
          <w:sz w:val="20"/>
          <w:szCs w:val="20"/>
        </w:rPr>
        <w:t>28 E habitareis na terra que eu dei a vossos pais, e vós sereis o meu povo, e eu serei o vosso Deus.</w:t>
      </w:r>
    </w:p>
    <w:p>
      <w:pPr>
        <w:rPr>
          <w:rFonts w:ascii="Trebuchet MS" w:hAnsi="Trebuchet MS"/>
          <w:color w:val="000000"/>
          <w:sz w:val="20"/>
          <w:szCs w:val="20"/>
        </w:rPr>
      </w:pPr>
      <w:r>
        <w:rPr>
          <w:rFonts w:ascii="Trebuchet MS" w:hAnsi="Trebuchet MS"/>
          <w:color w:val="000000"/>
          <w:sz w:val="20"/>
          <w:szCs w:val="20"/>
        </w:rPr>
        <w:t>29 Pois eu vos livrarei de todas as vossas imundícias; e chamarei o trigo, e o multiplicarei, e não trarei fome sobre vós;</w:t>
      </w:r>
    </w:p>
    <w:p>
      <w:pPr>
        <w:rPr>
          <w:rFonts w:ascii="Trebuchet MS" w:hAnsi="Trebuchet MS"/>
          <w:color w:val="000000"/>
          <w:sz w:val="20"/>
          <w:szCs w:val="20"/>
        </w:rPr>
      </w:pPr>
      <w:r>
        <w:rPr>
          <w:rFonts w:ascii="Trebuchet MS" w:hAnsi="Trebuchet MS"/>
          <w:color w:val="000000"/>
          <w:sz w:val="20"/>
          <w:szCs w:val="20"/>
        </w:rPr>
        <w:t>30 mas multiplicarei o fruto das árvores, e a novidade do campo, para que não mais recebais o opróbrio da fome entre as nações.</w:t>
      </w:r>
    </w:p>
    <w:p>
      <w:pPr>
        <w:rPr>
          <w:rFonts w:ascii="Trebuchet MS" w:hAnsi="Trebuchet MS"/>
          <w:color w:val="000000"/>
          <w:sz w:val="20"/>
          <w:szCs w:val="20"/>
        </w:rPr>
      </w:pPr>
      <w:r>
        <w:rPr>
          <w:rFonts w:ascii="Trebuchet MS" w:hAnsi="Trebuchet MS"/>
          <w:color w:val="000000"/>
          <w:sz w:val="20"/>
          <w:szCs w:val="20"/>
        </w:rPr>
        <w:t>31 Então vos lembrareis dos vossos maus caminhos, e dos vossos feitos que não foram bons; e tereis nojo em vós mesmos das vossas iniqüidades e das vossas abominações.</w:t>
      </w:r>
    </w:p>
    <w:p>
      <w:pPr>
        <w:rPr>
          <w:rFonts w:ascii="Trebuchet MS" w:hAnsi="Trebuchet MS"/>
          <w:color w:val="000000"/>
          <w:sz w:val="20"/>
          <w:szCs w:val="20"/>
        </w:rPr>
      </w:pPr>
      <w:r>
        <w:rPr>
          <w:rFonts w:ascii="Trebuchet MS" w:hAnsi="Trebuchet MS"/>
          <w:color w:val="000000"/>
          <w:sz w:val="20"/>
          <w:szCs w:val="20"/>
        </w:rPr>
        <w:t>32 Não é por amor de vós que eu faço isto, diz o Senhor Deus, notório vos seja; envergonhai-vos, e confundi-vos por causa dos vossos caminhos, ó casa de Israel.</w:t>
      </w:r>
    </w:p>
    <w:p>
      <w:pPr>
        <w:rPr>
          <w:rFonts w:ascii="Trebuchet MS" w:hAnsi="Trebuchet MS"/>
          <w:color w:val="000000"/>
          <w:sz w:val="20"/>
          <w:szCs w:val="20"/>
        </w:rPr>
      </w:pPr>
      <w:r>
        <w:rPr>
          <w:rFonts w:ascii="Trebuchet MS" w:hAnsi="Trebuchet MS"/>
          <w:color w:val="000000"/>
          <w:sz w:val="20"/>
          <w:szCs w:val="20"/>
        </w:rPr>
        <w:t>33 Assim diz o Senhor Deus: No dia em que eu vos purificar de todas as vossas iniqüidades, então farei com que sejam habitadas as cidades e sejam edificados os lugares devastados.</w:t>
      </w:r>
    </w:p>
    <w:p>
      <w:pPr>
        <w:rPr>
          <w:rFonts w:ascii="Trebuchet MS" w:hAnsi="Trebuchet MS"/>
          <w:color w:val="000000"/>
          <w:sz w:val="20"/>
          <w:szCs w:val="20"/>
        </w:rPr>
      </w:pPr>
      <w:r>
        <w:rPr>
          <w:rFonts w:ascii="Trebuchet MS" w:hAnsi="Trebuchet MS"/>
          <w:color w:val="000000"/>
          <w:sz w:val="20"/>
          <w:szCs w:val="20"/>
        </w:rPr>
        <w:t>34 E a terra que estava assolada será lavrada, em lugar de ser uma desolação aos olhos de todos os que passavam.</w:t>
      </w:r>
    </w:p>
    <w:p>
      <w:pPr>
        <w:rPr>
          <w:rFonts w:ascii="Trebuchet MS" w:hAnsi="Trebuchet MS"/>
          <w:color w:val="000000"/>
          <w:sz w:val="20"/>
          <w:szCs w:val="20"/>
        </w:rPr>
      </w:pPr>
      <w:r>
        <w:rPr>
          <w:rFonts w:ascii="Trebuchet MS" w:hAnsi="Trebuchet MS"/>
          <w:color w:val="000000"/>
          <w:sz w:val="20"/>
          <w:szCs w:val="20"/>
        </w:rPr>
        <w:t>35 E dirão: Esta terra que estava assolada tem-se tornado como jardim do Eden; e as cidades solitárias, e assoladas, e destruídas, estão fortalecidas e habitadas.</w:t>
      </w:r>
    </w:p>
    <w:p>
      <w:pPr>
        <w:rPr>
          <w:rFonts w:ascii="Trebuchet MS" w:hAnsi="Trebuchet MS"/>
          <w:color w:val="000000"/>
          <w:sz w:val="20"/>
          <w:szCs w:val="20"/>
        </w:rPr>
      </w:pPr>
      <w:r>
        <w:rPr>
          <w:rFonts w:ascii="Trebuchet MS" w:hAnsi="Trebuchet MS"/>
          <w:color w:val="000000"/>
          <w:sz w:val="20"/>
          <w:szCs w:val="20"/>
        </w:rPr>
        <w:t>36 Então as nações que ficarem de resto em redor de vós saberão que eu, o Senhor, tenho reedificado as cidades destruídas, e plantado o que estava devastado. Eu, o Senhor, o disse, e o farei.</w:t>
      </w:r>
    </w:p>
    <w:p>
      <w:pPr>
        <w:rPr>
          <w:rFonts w:ascii="Trebuchet MS" w:hAnsi="Trebuchet MS"/>
          <w:color w:val="000000"/>
          <w:sz w:val="20"/>
          <w:szCs w:val="20"/>
        </w:rPr>
      </w:pPr>
      <w:r>
        <w:rPr>
          <w:rFonts w:ascii="Trebuchet MS" w:hAnsi="Trebuchet MS"/>
          <w:color w:val="000000"/>
          <w:sz w:val="20"/>
          <w:szCs w:val="20"/>
        </w:rPr>
        <w:t>37 Assim diz o Senhor Deus: Ainda por isso serei consultado da parte da casa de Israel, que lho faça; multiplicá-los-ei como a um rebanho.</w:t>
      </w:r>
    </w:p>
    <w:p>
      <w:pPr>
        <w:rPr>
          <w:rFonts w:ascii="Trebuchet MS" w:hAnsi="Trebuchet MS"/>
          <w:color w:val="000000"/>
          <w:sz w:val="20"/>
          <w:szCs w:val="20"/>
        </w:rPr>
      </w:pPr>
      <w:r>
        <w:rPr>
          <w:rFonts w:ascii="Trebuchet MS" w:hAnsi="Trebuchet MS"/>
          <w:color w:val="000000"/>
          <w:sz w:val="20"/>
          <w:szCs w:val="20"/>
        </w:rPr>
        <w:t>38 Como o rebanho para os sacrifícios, como o rebanho de Jerusalém nas suas solenidades, assim as cidades desertas se encherão de famílias; e saberão que eu sou o Senhor.</w:t>
      </w:r>
    </w:p>
    <w:p>
      <w:pPr>
        <w:pStyle w:val="P13"/>
        <w:rPr>
          <w:rFonts w:ascii="Trebuchet MS" w:hAnsi="Trebuchet MS"/>
          <w:color w:val="000000"/>
          <w:sz w:val="22"/>
          <w:szCs w:val="22"/>
        </w:rPr>
      </w:pPr>
      <w:bookmarkStart w:id="905" w:name="_Toc147528802"/>
      <w:r>
        <w:rPr>
          <w:rFonts w:ascii="Trebuchet MS" w:hAnsi="Trebuchet MS"/>
          <w:color w:val="000000"/>
          <w:sz w:val="22"/>
          <w:szCs w:val="22"/>
        </w:rPr>
        <w:t xml:space="preserve"> EZEQUIEL 37</w:t>
      </w:r>
      <w:bookmarkEnd w:id="905"/>
    </w:p>
    <w:p>
      <w:pPr>
        <w:rPr>
          <w:rFonts w:ascii="Trebuchet MS" w:hAnsi="Trebuchet MS"/>
          <w:color w:val="000000"/>
          <w:sz w:val="20"/>
          <w:szCs w:val="20"/>
        </w:rPr>
      </w:pPr>
      <w:r>
        <w:rPr>
          <w:rFonts w:ascii="Trebuchet MS" w:hAnsi="Trebuchet MS"/>
          <w:color w:val="000000"/>
          <w:sz w:val="20"/>
          <w:szCs w:val="20"/>
        </w:rPr>
        <w:t>1 Veio sobre mim a mão do Senhor; e ele me levou no Espírito do Senhor, e me pôs no meio do vale que estava cheio de ossos;</w:t>
      </w:r>
    </w:p>
    <w:p>
      <w:pPr>
        <w:rPr>
          <w:rFonts w:ascii="Trebuchet MS" w:hAnsi="Trebuchet MS"/>
          <w:color w:val="000000"/>
          <w:sz w:val="20"/>
          <w:szCs w:val="20"/>
        </w:rPr>
      </w:pPr>
      <w:r>
        <w:rPr>
          <w:rFonts w:ascii="Trebuchet MS" w:hAnsi="Trebuchet MS"/>
          <w:color w:val="000000"/>
          <w:sz w:val="20"/>
          <w:szCs w:val="20"/>
        </w:rPr>
        <w:t>2 e me fez andar ao redor deles. E eis que eram muito numerosos sobre a face do vale; e eis que estavam sequíssimos.</w:t>
      </w:r>
    </w:p>
    <w:p>
      <w:pPr>
        <w:rPr>
          <w:rFonts w:ascii="Trebuchet MS" w:hAnsi="Trebuchet MS"/>
          <w:color w:val="000000"/>
          <w:sz w:val="20"/>
          <w:szCs w:val="20"/>
        </w:rPr>
      </w:pPr>
      <w:r>
        <w:rPr>
          <w:rFonts w:ascii="Trebuchet MS" w:hAnsi="Trebuchet MS"/>
          <w:color w:val="000000"/>
          <w:sz w:val="20"/>
          <w:szCs w:val="20"/>
        </w:rPr>
        <w:t>3 Ele me perguntou: Filho do homem, poderão viver estes ossos? Respondi: Senhor Deus, tu o sabes.</w:t>
      </w:r>
    </w:p>
    <w:p>
      <w:pPr>
        <w:rPr>
          <w:rFonts w:ascii="Trebuchet MS" w:hAnsi="Trebuchet MS"/>
          <w:color w:val="000000"/>
          <w:sz w:val="20"/>
          <w:szCs w:val="20"/>
        </w:rPr>
      </w:pPr>
      <w:r>
        <w:rPr>
          <w:rFonts w:ascii="Trebuchet MS" w:hAnsi="Trebuchet MS"/>
          <w:color w:val="000000"/>
          <w:sz w:val="20"/>
          <w:szCs w:val="20"/>
        </w:rPr>
        <w:t>4 Então me disse: Profetiza sobre estes ossos, e dize-lhes: Ossos secos, ouvi a palavra do Senhor.</w:t>
      </w:r>
    </w:p>
    <w:p>
      <w:pPr>
        <w:rPr>
          <w:rFonts w:ascii="Trebuchet MS" w:hAnsi="Trebuchet MS"/>
          <w:color w:val="000000"/>
          <w:sz w:val="20"/>
          <w:szCs w:val="20"/>
        </w:rPr>
      </w:pPr>
      <w:r>
        <w:rPr>
          <w:rFonts w:ascii="Trebuchet MS" w:hAnsi="Trebuchet MS"/>
          <w:color w:val="000000"/>
          <w:sz w:val="20"/>
          <w:szCs w:val="20"/>
        </w:rPr>
        <w:t>5 Assim diz o Senhor Deus a estes ossos: Eis que vou fazer entrar em vós o fôlego da vida, e vivereis.</w:t>
      </w:r>
    </w:p>
    <w:p>
      <w:pPr>
        <w:rPr>
          <w:rFonts w:ascii="Trebuchet MS" w:hAnsi="Trebuchet MS"/>
          <w:color w:val="000000"/>
          <w:sz w:val="20"/>
          <w:szCs w:val="20"/>
        </w:rPr>
      </w:pPr>
      <w:r>
        <w:rPr>
          <w:rFonts w:ascii="Trebuchet MS" w:hAnsi="Trebuchet MS"/>
          <w:color w:val="000000"/>
          <w:sz w:val="20"/>
          <w:szCs w:val="20"/>
        </w:rPr>
        <w:t>6 E porei nervos sobre vós, e farei crescer carne sobre vós, e sobre vos estenderei pele, e porei em vós o fôlego da vida, e vivereis. Então sabereis que eu sou o Senhor.</w:t>
      </w:r>
    </w:p>
    <w:p>
      <w:pPr>
        <w:rPr>
          <w:rFonts w:ascii="Trebuchet MS" w:hAnsi="Trebuchet MS"/>
          <w:color w:val="000000"/>
          <w:sz w:val="20"/>
          <w:szCs w:val="20"/>
        </w:rPr>
      </w:pPr>
      <w:r>
        <w:rPr>
          <w:rFonts w:ascii="Trebuchet MS" w:hAnsi="Trebuchet MS"/>
          <w:color w:val="000000"/>
          <w:sz w:val="20"/>
          <w:szCs w:val="20"/>
        </w:rPr>
        <w:t>7 Profetizei, pois, como se me deu ordem. Ora enquanto eu profetizava, houve um ruído; e eis que se fez um rebuliço, e os ossos se achegaram, osso ao seu osso.</w:t>
      </w:r>
    </w:p>
    <w:p>
      <w:pPr>
        <w:rPr>
          <w:rFonts w:ascii="Trebuchet MS" w:hAnsi="Trebuchet MS"/>
          <w:color w:val="000000"/>
          <w:sz w:val="20"/>
          <w:szCs w:val="20"/>
        </w:rPr>
      </w:pPr>
      <w:r>
        <w:rPr>
          <w:rFonts w:ascii="Trebuchet MS" w:hAnsi="Trebuchet MS"/>
          <w:color w:val="000000"/>
          <w:sz w:val="20"/>
          <w:szCs w:val="20"/>
        </w:rPr>
        <w:t>8 E olhei, e eis que vieram nervos sobre eles, e cresceu a carne, e estendeu-se a pele sobre eles por cima; mas não havia neles fôlego.</w:t>
      </w:r>
    </w:p>
    <w:p>
      <w:pPr>
        <w:rPr>
          <w:rFonts w:ascii="Trebuchet MS" w:hAnsi="Trebuchet MS"/>
          <w:color w:val="000000"/>
          <w:sz w:val="20"/>
          <w:szCs w:val="20"/>
        </w:rPr>
      </w:pPr>
      <w:r>
        <w:rPr>
          <w:rFonts w:ascii="Trebuchet MS" w:hAnsi="Trebuchet MS"/>
          <w:color w:val="000000"/>
          <w:sz w:val="20"/>
          <w:szCs w:val="20"/>
        </w:rPr>
        <w:t>9 Então ele me disse: Profetiza ao fôlego da vida, profetiza, ó filho do homem, e dize ao fôlego da vida: Assim diz o Senhor Deus: Vem dos quatro ventos, ó fôlego da vida, e assopra sobre estes mortos, para que vivam.</w:t>
      </w:r>
    </w:p>
    <w:p>
      <w:pPr>
        <w:rPr>
          <w:rFonts w:ascii="Trebuchet MS" w:hAnsi="Trebuchet MS"/>
          <w:color w:val="000000"/>
          <w:sz w:val="20"/>
          <w:szCs w:val="20"/>
        </w:rPr>
      </w:pPr>
      <w:r>
        <w:rPr>
          <w:rFonts w:ascii="Trebuchet MS" w:hAnsi="Trebuchet MS"/>
          <w:color w:val="000000"/>
          <w:sz w:val="20"/>
          <w:szCs w:val="20"/>
        </w:rPr>
        <w:t>10 Profetizei, pois, como ele me ordenara; então o fôlego da vida entrou neles e viveram, e se puseram em pé, um exército grande em extremo.</w:t>
      </w:r>
    </w:p>
    <w:p>
      <w:pPr>
        <w:rPr>
          <w:rFonts w:ascii="Trebuchet MS" w:hAnsi="Trebuchet MS"/>
          <w:color w:val="000000"/>
          <w:sz w:val="20"/>
          <w:szCs w:val="20"/>
        </w:rPr>
      </w:pPr>
      <w:r>
        <w:rPr>
          <w:rFonts w:ascii="Trebuchet MS" w:hAnsi="Trebuchet MS"/>
          <w:color w:val="000000"/>
          <w:sz w:val="20"/>
          <w:szCs w:val="20"/>
        </w:rPr>
        <w:t>11 Então me disse: Filho do homem, estes ossos são toda a casa de Israel. Eis que eles dizem: Os nossos ossos secaram-se, e pereceu a nossa esperança; estamos de todo cortados.</w:t>
      </w:r>
    </w:p>
    <w:p>
      <w:pPr>
        <w:rPr>
          <w:rFonts w:ascii="Trebuchet MS" w:hAnsi="Trebuchet MS"/>
          <w:color w:val="000000"/>
          <w:sz w:val="20"/>
          <w:szCs w:val="20"/>
        </w:rPr>
      </w:pPr>
      <w:r>
        <w:rPr>
          <w:rFonts w:ascii="Trebuchet MS" w:hAnsi="Trebuchet MS"/>
          <w:color w:val="000000"/>
          <w:sz w:val="20"/>
          <w:szCs w:val="20"/>
        </w:rPr>
        <w:t>12 Portanto profetiza, e dize-lhes: Assim diz o Senhor Deus: Eis que eu vos abrirei as vossas sepulturas, sim, das vossas sepulturas vos farei sair, ó povo meu, e vos trarei à terra de Israel.</w:t>
      </w:r>
    </w:p>
    <w:p>
      <w:pPr>
        <w:rPr>
          <w:rFonts w:ascii="Trebuchet MS" w:hAnsi="Trebuchet MS"/>
          <w:color w:val="000000"/>
          <w:sz w:val="20"/>
          <w:szCs w:val="20"/>
        </w:rPr>
      </w:pPr>
      <w:r>
        <w:rPr>
          <w:rFonts w:ascii="Trebuchet MS" w:hAnsi="Trebuchet MS"/>
          <w:color w:val="000000"/>
          <w:sz w:val="20"/>
          <w:szCs w:val="20"/>
        </w:rPr>
        <w:t>13 E quando eu vos abrir as sepulturas, e delas vos fizer sair, ó povo meu, sabereis que eu sou o Senhor.</w:t>
      </w:r>
    </w:p>
    <w:p>
      <w:pPr>
        <w:rPr>
          <w:rFonts w:ascii="Trebuchet MS" w:hAnsi="Trebuchet MS"/>
          <w:color w:val="000000"/>
          <w:sz w:val="20"/>
          <w:szCs w:val="20"/>
        </w:rPr>
      </w:pPr>
      <w:r>
        <w:rPr>
          <w:rFonts w:ascii="Trebuchet MS" w:hAnsi="Trebuchet MS"/>
          <w:color w:val="000000"/>
          <w:sz w:val="20"/>
          <w:szCs w:val="20"/>
        </w:rPr>
        <w:t>14 E porei em vós o meu Espírito, e vivereis, e vos porei na vossa terra; e sabereis que eu, o Senhor, o falei e o cumpri, diz o Senhor.</w:t>
      </w:r>
    </w:p>
    <w:p>
      <w:pPr>
        <w:rPr>
          <w:rFonts w:ascii="Trebuchet MS" w:hAnsi="Trebuchet MS"/>
          <w:color w:val="000000"/>
          <w:sz w:val="20"/>
          <w:szCs w:val="20"/>
        </w:rPr>
      </w:pPr>
      <w:r>
        <w:rPr>
          <w:rFonts w:ascii="Trebuchet MS" w:hAnsi="Trebuchet MS"/>
          <w:color w:val="000000"/>
          <w:sz w:val="20"/>
          <w:szCs w:val="20"/>
        </w:rPr>
        <w:t>15 A palavra do Senhor veio a mim, dizendo:</w:t>
      </w:r>
    </w:p>
    <w:p>
      <w:pPr>
        <w:rPr>
          <w:rFonts w:ascii="Trebuchet MS" w:hAnsi="Trebuchet MS"/>
          <w:color w:val="000000"/>
          <w:sz w:val="20"/>
          <w:szCs w:val="20"/>
        </w:rPr>
      </w:pPr>
      <w:r>
        <w:rPr>
          <w:rFonts w:ascii="Trebuchet MS" w:hAnsi="Trebuchet MS"/>
          <w:color w:val="000000"/>
          <w:sz w:val="20"/>
          <w:szCs w:val="20"/>
        </w:rPr>
        <w:t>16 Tu, pois, ó filho do homem, toma um pau, e escreve nele: Por Judá e pelos filhos de Israel, seus companheiros. Depois toma outro pau, e escreve nele: Por José, vara de Efraim, e por toda a casa de Israel, seus companheiros;</w:t>
      </w:r>
    </w:p>
    <w:p>
      <w:pPr>
        <w:rPr>
          <w:rFonts w:ascii="Trebuchet MS" w:hAnsi="Trebuchet MS"/>
          <w:color w:val="000000"/>
          <w:sz w:val="20"/>
          <w:szCs w:val="20"/>
        </w:rPr>
      </w:pPr>
      <w:r>
        <w:rPr>
          <w:rFonts w:ascii="Trebuchet MS" w:hAnsi="Trebuchet MS"/>
          <w:color w:val="000000"/>
          <w:sz w:val="20"/>
          <w:szCs w:val="20"/>
        </w:rPr>
        <w:t>17 e ajunta um ao outro, para que se unam, e se tornem um só na tua mão.</w:t>
      </w:r>
    </w:p>
    <w:p>
      <w:pPr>
        <w:rPr>
          <w:rFonts w:ascii="Trebuchet MS" w:hAnsi="Trebuchet MS"/>
          <w:color w:val="000000"/>
          <w:sz w:val="20"/>
          <w:szCs w:val="20"/>
        </w:rPr>
      </w:pPr>
      <w:r>
        <w:rPr>
          <w:rFonts w:ascii="Trebuchet MS" w:hAnsi="Trebuchet MS"/>
          <w:color w:val="000000"/>
          <w:sz w:val="20"/>
          <w:szCs w:val="20"/>
        </w:rPr>
        <w:t>18 E quando te falarem os filhos do teu povo, dizendo: Porventura não nos declararás o que queres dizer com estas coisas?</w:t>
      </w:r>
    </w:p>
    <w:p>
      <w:pPr>
        <w:rPr>
          <w:rFonts w:ascii="Trebuchet MS" w:hAnsi="Trebuchet MS"/>
          <w:color w:val="000000"/>
          <w:sz w:val="20"/>
          <w:szCs w:val="20"/>
        </w:rPr>
      </w:pPr>
      <w:r>
        <w:rPr>
          <w:rFonts w:ascii="Trebuchet MS" w:hAnsi="Trebuchet MS"/>
          <w:color w:val="000000"/>
          <w:sz w:val="20"/>
          <w:szCs w:val="20"/>
        </w:rPr>
        <w:t>19 Tu lhes dirás: Assim diz o Senhor Deus: Eis que eu tomarei a vara de José, que esteve na mão de Efraim, e as das tribos de Israel, suas companheiras, e lhes ajuntarei a vara de Judá, e farei delas uma só vara, e elas se farão uma só na minha mão.</w:t>
      </w:r>
    </w:p>
    <w:p>
      <w:pPr>
        <w:rPr>
          <w:rFonts w:ascii="Trebuchet MS" w:hAnsi="Trebuchet MS"/>
          <w:color w:val="000000"/>
          <w:sz w:val="20"/>
          <w:szCs w:val="20"/>
        </w:rPr>
      </w:pPr>
      <w:r>
        <w:rPr>
          <w:rFonts w:ascii="Trebuchet MS" w:hAnsi="Trebuchet MS"/>
          <w:color w:val="000000"/>
          <w:sz w:val="20"/>
          <w:szCs w:val="20"/>
        </w:rPr>
        <w:t>20 E os paus, sobre que houveres escrito, estarão na tua mão, perante os olhos deles.</w:t>
      </w:r>
    </w:p>
    <w:p>
      <w:pPr>
        <w:rPr>
          <w:rFonts w:ascii="Trebuchet MS" w:hAnsi="Trebuchet MS"/>
          <w:color w:val="000000"/>
          <w:sz w:val="20"/>
          <w:szCs w:val="20"/>
        </w:rPr>
      </w:pPr>
      <w:r>
        <w:rPr>
          <w:rFonts w:ascii="Trebuchet MS" w:hAnsi="Trebuchet MS"/>
          <w:color w:val="000000"/>
          <w:sz w:val="20"/>
          <w:szCs w:val="20"/>
        </w:rPr>
        <w:t>21 Dize-lhes pois: Assim diz o Senhor Deus: Eis que eu tomarei os filhos de Israel dentre as nações para onde eles foram, e os congregarei de todos os lados, e os introduzirei na sua terra;</w:t>
      </w:r>
    </w:p>
    <w:p>
      <w:pPr>
        <w:rPr>
          <w:rFonts w:ascii="Trebuchet MS" w:hAnsi="Trebuchet MS"/>
          <w:color w:val="000000"/>
          <w:sz w:val="20"/>
          <w:szCs w:val="20"/>
        </w:rPr>
      </w:pPr>
      <w:r>
        <w:rPr>
          <w:rFonts w:ascii="Trebuchet MS" w:hAnsi="Trebuchet MS"/>
          <w:color w:val="000000"/>
          <w:sz w:val="20"/>
          <w:szCs w:val="20"/>
        </w:rPr>
        <w:t>22 e deles farei uma nação na terra, nos montes de Israel, e um rei será rei de todos eles; e nunca mais serão duas nações, nem de maneira alguma se dividirão para o futuro em dois reinos;</w:t>
      </w:r>
    </w:p>
    <w:p>
      <w:pPr>
        <w:rPr>
          <w:rFonts w:ascii="Trebuchet MS" w:hAnsi="Trebuchet MS"/>
          <w:color w:val="000000"/>
          <w:sz w:val="20"/>
          <w:szCs w:val="20"/>
        </w:rPr>
      </w:pPr>
      <w:r>
        <w:rPr>
          <w:rFonts w:ascii="Trebuchet MS" w:hAnsi="Trebuchet MS"/>
          <w:color w:val="000000"/>
          <w:sz w:val="20"/>
          <w:szCs w:val="20"/>
        </w:rPr>
        <w:t>23 nem se contaminarão mais com os seus ídolos, nem com as suas abominações, nem com qualquer uma das suas transgressões; mas eu os livrarei de todas as suas apostasias com que pecaram, e os purificarei. Assim eles serão o meu povo, e eu serei o seu Deus.</w:t>
      </w:r>
    </w:p>
    <w:p>
      <w:pPr>
        <w:rPr>
          <w:rFonts w:ascii="Trebuchet MS" w:hAnsi="Trebuchet MS"/>
          <w:color w:val="000000"/>
          <w:sz w:val="20"/>
          <w:szCs w:val="20"/>
        </w:rPr>
      </w:pPr>
      <w:r>
        <w:rPr>
          <w:rFonts w:ascii="Trebuchet MS" w:hAnsi="Trebuchet MS"/>
          <w:color w:val="000000"/>
          <w:sz w:val="20"/>
          <w:szCs w:val="20"/>
        </w:rPr>
        <w:t>24 Também meu servo Davi reinará sobre eles, e todos eles terão um pastor só; andarão nos meus juízos, e guardarão os meus estatutos, e os observarão.</w:t>
      </w:r>
    </w:p>
    <w:p>
      <w:pPr>
        <w:rPr>
          <w:rFonts w:ascii="Trebuchet MS" w:hAnsi="Trebuchet MS"/>
          <w:color w:val="000000"/>
          <w:sz w:val="20"/>
          <w:szCs w:val="20"/>
        </w:rPr>
      </w:pPr>
      <w:r>
        <w:rPr>
          <w:rFonts w:ascii="Trebuchet MS" w:hAnsi="Trebuchet MS"/>
          <w:color w:val="000000"/>
          <w:sz w:val="20"/>
          <w:szCs w:val="20"/>
        </w:rPr>
        <w:t>25 Ainda habitarão na terra que dei a meu servo Jacó, na qual habitaram vossos pais; nela habitarão, eles e seus filhos, e os filhos de seus filhos, para sempre; e Davi, meu servo, será seu príncipe eternamente.</w:t>
      </w:r>
    </w:p>
    <w:p>
      <w:pPr>
        <w:rPr>
          <w:rFonts w:ascii="Trebuchet MS" w:hAnsi="Trebuchet MS"/>
          <w:color w:val="000000"/>
          <w:sz w:val="20"/>
          <w:szCs w:val="20"/>
        </w:rPr>
      </w:pPr>
      <w:r>
        <w:rPr>
          <w:rFonts w:ascii="Trebuchet MS" w:hAnsi="Trebuchet MS"/>
          <w:color w:val="000000"/>
          <w:sz w:val="20"/>
          <w:szCs w:val="20"/>
        </w:rPr>
        <w:t>26 Farei com eles um pacto de paz, que será um pacto perpétuo. E os estabelecerei, e os multiplicarei, e porei o meu santuário no meio deles para sempre.</w:t>
      </w:r>
    </w:p>
    <w:p>
      <w:pPr>
        <w:rPr>
          <w:rFonts w:ascii="Trebuchet MS" w:hAnsi="Trebuchet MS"/>
          <w:color w:val="000000"/>
          <w:sz w:val="20"/>
          <w:szCs w:val="20"/>
        </w:rPr>
      </w:pPr>
      <w:r>
        <w:rPr>
          <w:rFonts w:ascii="Trebuchet MS" w:hAnsi="Trebuchet MS"/>
          <w:color w:val="000000"/>
          <w:sz w:val="20"/>
          <w:szCs w:val="20"/>
        </w:rPr>
        <w:t>27 Meu tabernáculo permanecerá com eles; e eu serei o seu Deus e eles serão o meu povo.</w:t>
      </w:r>
    </w:p>
    <w:p>
      <w:pPr>
        <w:rPr>
          <w:rFonts w:ascii="Trebuchet MS" w:hAnsi="Trebuchet MS"/>
          <w:color w:val="000000"/>
          <w:sz w:val="20"/>
          <w:szCs w:val="20"/>
        </w:rPr>
      </w:pPr>
      <w:r>
        <w:rPr>
          <w:rFonts w:ascii="Trebuchet MS" w:hAnsi="Trebuchet MS"/>
          <w:color w:val="000000"/>
          <w:sz w:val="20"/>
          <w:szCs w:val="20"/>
        </w:rPr>
        <w:t>28 E as nações saberão que eu sou o Senhor que santifico a Israel, quando estiver o meu santuário no meio deles para sempre.</w:t>
      </w:r>
    </w:p>
    <w:p>
      <w:pPr>
        <w:pStyle w:val="P13"/>
        <w:rPr>
          <w:rFonts w:ascii="Trebuchet MS" w:hAnsi="Trebuchet MS"/>
          <w:color w:val="000000"/>
          <w:sz w:val="22"/>
          <w:szCs w:val="22"/>
        </w:rPr>
      </w:pPr>
      <w:bookmarkStart w:id="906" w:name="_Toc147528803"/>
      <w:r>
        <w:rPr>
          <w:rFonts w:ascii="Trebuchet MS" w:hAnsi="Trebuchet MS"/>
          <w:color w:val="000000"/>
          <w:sz w:val="22"/>
          <w:szCs w:val="22"/>
        </w:rPr>
        <w:t xml:space="preserve"> EZEQUIEL 38</w:t>
      </w:r>
      <w:bookmarkEnd w:id="906"/>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Gogue, terra de Magogue, príncipe e chefe de Meseque e Tubal, e profetiza contra ele,</w:t>
      </w:r>
    </w:p>
    <w:p>
      <w:pPr>
        <w:rPr>
          <w:rFonts w:ascii="Trebuchet MS" w:hAnsi="Trebuchet MS"/>
          <w:color w:val="000000"/>
          <w:sz w:val="20"/>
          <w:szCs w:val="20"/>
        </w:rPr>
      </w:pPr>
      <w:r>
        <w:rPr>
          <w:rFonts w:ascii="Trebuchet MS" w:hAnsi="Trebuchet MS"/>
          <w:color w:val="000000"/>
          <w:sz w:val="20"/>
          <w:szCs w:val="20"/>
        </w:rPr>
        <w:t>3 e dize: Assim diz o Senhor Deus: Eis que eu sou contra ti, ó Gogue, príncipe e chefe de Meseque e Tubal;</w:t>
      </w:r>
    </w:p>
    <w:p>
      <w:pPr>
        <w:rPr>
          <w:rFonts w:ascii="Trebuchet MS" w:hAnsi="Trebuchet MS"/>
          <w:color w:val="000000"/>
          <w:sz w:val="20"/>
          <w:szCs w:val="20"/>
        </w:rPr>
      </w:pPr>
      <w:r>
        <w:rPr>
          <w:rFonts w:ascii="Trebuchet MS" w:hAnsi="Trebuchet MS"/>
          <w:color w:val="000000"/>
          <w:sz w:val="20"/>
          <w:szCs w:val="20"/>
        </w:rPr>
        <w:t>4 e te farei voltar, e porei anzóis nos teus queixos, e te levarei a ti, com todo o teu exército, cavalos e cavaleiros, todos eles vestidos de armadura completa, uma grande companhia, com pavês e com escudo, manejando todos a espada;</w:t>
      </w:r>
    </w:p>
    <w:p>
      <w:pPr>
        <w:rPr>
          <w:rFonts w:ascii="Trebuchet MS" w:hAnsi="Trebuchet MS"/>
          <w:color w:val="000000"/>
          <w:sz w:val="20"/>
          <w:szCs w:val="20"/>
        </w:rPr>
      </w:pPr>
      <w:r>
        <w:rPr>
          <w:rFonts w:ascii="Trebuchet MS" w:hAnsi="Trebuchet MS"/>
          <w:color w:val="000000"/>
          <w:sz w:val="20"/>
          <w:szCs w:val="20"/>
        </w:rPr>
        <w:t>5 Pérsia, Cuche, e os de Pute com eles, todos com escudo e capacete;</w:t>
      </w:r>
    </w:p>
    <w:p>
      <w:pPr>
        <w:rPr>
          <w:rFonts w:ascii="Trebuchet MS" w:hAnsi="Trebuchet MS"/>
          <w:color w:val="000000"/>
          <w:sz w:val="20"/>
          <w:szCs w:val="20"/>
        </w:rPr>
      </w:pPr>
      <w:r>
        <w:rPr>
          <w:rFonts w:ascii="Trebuchet MS" w:hAnsi="Trebuchet MS"/>
          <w:color w:val="000000"/>
          <w:sz w:val="20"/>
          <w:szCs w:val="20"/>
        </w:rPr>
        <w:t>6 Gomer, e todas as suas tropas; a casa de Togarma no extremo norte, e todas as suas tropas; sim, muitos povos contigo.</w:t>
      </w:r>
    </w:p>
    <w:p>
      <w:pPr>
        <w:rPr>
          <w:rFonts w:ascii="Trebuchet MS" w:hAnsi="Trebuchet MS"/>
          <w:color w:val="000000"/>
          <w:sz w:val="20"/>
          <w:szCs w:val="20"/>
        </w:rPr>
      </w:pPr>
      <w:r>
        <w:rPr>
          <w:rFonts w:ascii="Trebuchet MS" w:hAnsi="Trebuchet MS"/>
          <w:color w:val="000000"/>
          <w:sz w:val="20"/>
          <w:szCs w:val="20"/>
        </w:rPr>
        <w:t>7 Prepara-te, sim, dispõe-te, tu e todas as tuas companhias que se reuniram a ti, e serve-lhes tu de guarda.</w:t>
      </w:r>
    </w:p>
    <w:p>
      <w:pPr>
        <w:rPr>
          <w:rFonts w:ascii="Trebuchet MS" w:hAnsi="Trebuchet MS"/>
          <w:color w:val="000000"/>
          <w:sz w:val="20"/>
          <w:szCs w:val="20"/>
        </w:rPr>
      </w:pPr>
      <w:r>
        <w:rPr>
          <w:rFonts w:ascii="Trebuchet MS" w:hAnsi="Trebuchet MS"/>
          <w:color w:val="000000"/>
          <w:sz w:val="20"/>
          <w:szCs w:val="20"/>
        </w:rPr>
        <w:t>8 Depois de muitos dias serás visitado. Nos últimos anos virás à terra que é restaurada da guerra, e onde foi o povo congregado dentre muitos povos aos montes de Israel, que haviam estado desertos por longo tempo; mas aquela terra foi tirada dentre os povos, e todos os seus moradores estão agora seguros.</w:t>
      </w:r>
    </w:p>
    <w:p>
      <w:pPr>
        <w:rPr>
          <w:rFonts w:ascii="Trebuchet MS" w:hAnsi="Trebuchet MS"/>
          <w:color w:val="000000"/>
          <w:sz w:val="20"/>
          <w:szCs w:val="20"/>
        </w:rPr>
      </w:pPr>
      <w:r>
        <w:rPr>
          <w:rFonts w:ascii="Trebuchet MS" w:hAnsi="Trebuchet MS"/>
          <w:color w:val="000000"/>
          <w:sz w:val="20"/>
          <w:szCs w:val="20"/>
        </w:rPr>
        <w:t>9 Então subirás, virás como uma tempestade, far-te-ás como uma nuvem para cobrir a terra, tu e todas as tuas tropas, e muitos povos contigo.</w:t>
      </w:r>
    </w:p>
    <w:p>
      <w:pPr>
        <w:rPr>
          <w:rFonts w:ascii="Trebuchet MS" w:hAnsi="Trebuchet MS"/>
          <w:color w:val="000000"/>
          <w:sz w:val="20"/>
          <w:szCs w:val="20"/>
        </w:rPr>
      </w:pPr>
      <w:r>
        <w:rPr>
          <w:rFonts w:ascii="Trebuchet MS" w:hAnsi="Trebuchet MS"/>
          <w:color w:val="000000"/>
          <w:sz w:val="20"/>
          <w:szCs w:val="20"/>
        </w:rPr>
        <w:t>10 Assim diz o Senhor Deus: Acontecerá naquele dia que terás altivos projetos no teu coração, e maquinarás um mau desígnio.</w:t>
      </w:r>
    </w:p>
    <w:p>
      <w:pPr>
        <w:rPr>
          <w:rFonts w:ascii="Trebuchet MS" w:hAnsi="Trebuchet MS"/>
          <w:color w:val="000000"/>
          <w:sz w:val="20"/>
          <w:szCs w:val="20"/>
        </w:rPr>
      </w:pPr>
      <w:r>
        <w:rPr>
          <w:rFonts w:ascii="Trebuchet MS" w:hAnsi="Trebuchet MS"/>
          <w:color w:val="000000"/>
          <w:sz w:val="20"/>
          <w:szCs w:val="20"/>
        </w:rPr>
        <w:t>11 E dirás: Subirei contra a terra das aldeias não muradas; irei contra os que estão em repouso, que habitam seguros, habitando todos eles sem muro, e sem ferrolho nem portas;</w:t>
      </w:r>
    </w:p>
    <w:p>
      <w:pPr>
        <w:rPr>
          <w:rFonts w:ascii="Trebuchet MS" w:hAnsi="Trebuchet MS"/>
          <w:color w:val="000000"/>
          <w:sz w:val="20"/>
          <w:szCs w:val="20"/>
        </w:rPr>
      </w:pPr>
      <w:r>
        <w:rPr>
          <w:rFonts w:ascii="Trebuchet MS" w:hAnsi="Trebuchet MS"/>
          <w:color w:val="000000"/>
          <w:sz w:val="20"/>
          <w:szCs w:val="20"/>
        </w:rPr>
        <w:t>12 a fim de tomares o despojo, e de arrebatares a presa, e tornares a tua mão contra os lugares desertos que agora se acham habitados, e contra o povo que foi congregado dentre as nações, o qual adquiriu gado e bens, e habita no meio da terra.</w:t>
      </w:r>
    </w:p>
    <w:p>
      <w:pPr>
        <w:rPr>
          <w:rFonts w:ascii="Trebuchet MS" w:hAnsi="Trebuchet MS"/>
          <w:color w:val="000000"/>
          <w:sz w:val="20"/>
          <w:szCs w:val="20"/>
        </w:rPr>
      </w:pPr>
      <w:r>
        <w:rPr>
          <w:rFonts w:ascii="Trebuchet MS" w:hAnsi="Trebuchet MS"/>
          <w:color w:val="000000"/>
          <w:sz w:val="20"/>
          <w:szCs w:val="20"/>
        </w:rPr>
        <w:t>13 Sabá, e Dedã, e os mercadores de Társis, com todos os seus leões novos, te dirão: Vens tu para tomar o despojo? Ajuntaste o teu bando para arrebatar a presa, para levar a prata e o ouro, para tomar o gado e os bens, para saquear grande despojo?</w:t>
      </w:r>
    </w:p>
    <w:p>
      <w:pPr>
        <w:rPr>
          <w:rFonts w:ascii="Trebuchet MS" w:hAnsi="Trebuchet MS"/>
          <w:color w:val="000000"/>
          <w:sz w:val="20"/>
          <w:szCs w:val="20"/>
        </w:rPr>
      </w:pPr>
      <w:r>
        <w:rPr>
          <w:rFonts w:ascii="Trebuchet MS" w:hAnsi="Trebuchet MS"/>
          <w:color w:val="000000"/>
          <w:sz w:val="20"/>
          <w:szCs w:val="20"/>
        </w:rPr>
        <w:t>14 Portanto, profetiza, ó filho do homem, e dize a Gogue: Assim diz o Senhor Deus: Acaso naquele dia, quando o meu povo Israel habitar seguro, não o saberás tu?</w:t>
      </w:r>
    </w:p>
    <w:p>
      <w:pPr>
        <w:rPr>
          <w:rFonts w:ascii="Trebuchet MS" w:hAnsi="Trebuchet MS"/>
          <w:color w:val="000000"/>
          <w:sz w:val="20"/>
          <w:szCs w:val="20"/>
        </w:rPr>
      </w:pPr>
      <w:r>
        <w:rPr>
          <w:rFonts w:ascii="Trebuchet MS" w:hAnsi="Trebuchet MS"/>
          <w:color w:val="000000"/>
          <w:sz w:val="20"/>
          <w:szCs w:val="20"/>
        </w:rPr>
        <w:t>15 Virás, pois, do teu lugar, lá do extremo norte, tu e muitos povos contigo, montados todos a cavalo, uma grande companhia e um exército numeroso;</w:t>
      </w:r>
    </w:p>
    <w:p>
      <w:pPr>
        <w:rPr>
          <w:rFonts w:ascii="Trebuchet MS" w:hAnsi="Trebuchet MS"/>
          <w:color w:val="000000"/>
          <w:sz w:val="20"/>
          <w:szCs w:val="20"/>
        </w:rPr>
      </w:pPr>
      <w:r>
        <w:rPr>
          <w:rFonts w:ascii="Trebuchet MS" w:hAnsi="Trebuchet MS"/>
          <w:color w:val="000000"/>
          <w:sz w:val="20"/>
          <w:szCs w:val="20"/>
        </w:rPr>
        <w:t>16 e subirás contra o meu povo Israel, como uma nuvem, para cobrir a terra. Nos últimos dias hei de trazer-te contra a minha terra, para que as nações me conheçam a mim, quando eu tiver vindicado a minha santidade em ti, ó Gogue, diante dos seus olhos.</w:t>
      </w:r>
    </w:p>
    <w:p>
      <w:pPr>
        <w:rPr>
          <w:rFonts w:ascii="Trebuchet MS" w:hAnsi="Trebuchet MS"/>
          <w:color w:val="000000"/>
          <w:sz w:val="20"/>
          <w:szCs w:val="20"/>
        </w:rPr>
      </w:pPr>
      <w:r>
        <w:rPr>
          <w:rFonts w:ascii="Trebuchet MS" w:hAnsi="Trebuchet MS"/>
          <w:color w:val="000000"/>
          <w:sz w:val="20"/>
          <w:szCs w:val="20"/>
        </w:rPr>
        <w:t>17 Assim diz o Senhor Deus: Não és tu aquele de quem eu disse nos dias antigos, por intermédio de meus servos, os profetas de Israel, os quais naqueles dias profetizaram largos anos, que te traria contra eles?</w:t>
      </w:r>
    </w:p>
    <w:p>
      <w:pPr>
        <w:rPr>
          <w:rFonts w:ascii="Trebuchet MS" w:hAnsi="Trebuchet MS"/>
          <w:color w:val="000000"/>
          <w:sz w:val="20"/>
          <w:szCs w:val="20"/>
        </w:rPr>
      </w:pPr>
      <w:r>
        <w:rPr>
          <w:rFonts w:ascii="Trebuchet MS" w:hAnsi="Trebuchet MS"/>
          <w:color w:val="000000"/>
          <w:sz w:val="20"/>
          <w:szCs w:val="20"/>
        </w:rPr>
        <w:t>18 Naquele dia, porém, quando vier Gogue contra a terra de Israel, diz o Senhor Deus, a minha indignação subirá às minhas narinas.</w:t>
      </w:r>
    </w:p>
    <w:p>
      <w:pPr>
        <w:rPr>
          <w:rFonts w:ascii="Trebuchet MS" w:hAnsi="Trebuchet MS"/>
          <w:color w:val="000000"/>
          <w:sz w:val="20"/>
          <w:szCs w:val="20"/>
        </w:rPr>
      </w:pPr>
      <w:r>
        <w:rPr>
          <w:rFonts w:ascii="Trebuchet MS" w:hAnsi="Trebuchet MS"/>
          <w:color w:val="000000"/>
          <w:sz w:val="20"/>
          <w:szCs w:val="20"/>
        </w:rPr>
        <w:t>19 Pois no meu zelo, no ardor da minha ira falei: Certamente naquele dia haverá um grande tremor na terra de Israel;</w:t>
      </w:r>
    </w:p>
    <w:p>
      <w:pPr>
        <w:rPr>
          <w:rFonts w:ascii="Trebuchet MS" w:hAnsi="Trebuchet MS"/>
          <w:color w:val="000000"/>
          <w:sz w:val="20"/>
          <w:szCs w:val="20"/>
        </w:rPr>
      </w:pPr>
      <w:r>
        <w:rPr>
          <w:rFonts w:ascii="Trebuchet MS" w:hAnsi="Trebuchet MS"/>
          <w:color w:val="000000"/>
          <w:sz w:val="20"/>
          <w:szCs w:val="20"/>
        </w:rPr>
        <w:t>20 de tal sorte que tremerão diante da minha face os peixes do mar, as aves do céu, os animais do campo, e todos os répteis que se arrastam sobre a terra, bem como todos os homens que estão sobre a face da terra; e os montes serão deitados abaixo, e os precipícios se desfarão, e todos os muros desabarão por terra.</w:t>
      </w:r>
    </w:p>
    <w:p>
      <w:pPr>
        <w:rPr>
          <w:rFonts w:ascii="Trebuchet MS" w:hAnsi="Trebuchet MS"/>
          <w:color w:val="000000"/>
          <w:sz w:val="20"/>
          <w:szCs w:val="20"/>
        </w:rPr>
      </w:pPr>
      <w:r>
        <w:rPr>
          <w:rFonts w:ascii="Trebuchet MS" w:hAnsi="Trebuchet MS"/>
          <w:color w:val="000000"/>
          <w:sz w:val="20"/>
          <w:szCs w:val="20"/>
        </w:rPr>
        <w:t>21 E chamarei contra ele a espada sobre todos os meus montes, diz o Senhor Deus; a espada de cada um se voltará contra seu irmão.</w:t>
      </w:r>
    </w:p>
    <w:p>
      <w:pPr>
        <w:rPr>
          <w:rFonts w:ascii="Trebuchet MS" w:hAnsi="Trebuchet MS"/>
          <w:color w:val="000000"/>
          <w:sz w:val="20"/>
          <w:szCs w:val="20"/>
        </w:rPr>
      </w:pPr>
      <w:r>
        <w:rPr>
          <w:rFonts w:ascii="Trebuchet MS" w:hAnsi="Trebuchet MS"/>
          <w:color w:val="000000"/>
          <w:sz w:val="20"/>
          <w:szCs w:val="20"/>
        </w:rPr>
        <w:t>22 Contenderei com ele também por meio da peste e do sangue; farei chover sobre ele e as suas tropas, e sobre os muitos povos que estão com ele, uma chuva inundante, grandes pedras de saraiva, fogo e enxofre.</w:t>
      </w:r>
    </w:p>
    <w:p>
      <w:pPr>
        <w:rPr>
          <w:rFonts w:ascii="Trebuchet MS" w:hAnsi="Trebuchet MS"/>
          <w:color w:val="000000"/>
          <w:sz w:val="20"/>
          <w:szCs w:val="20"/>
        </w:rPr>
      </w:pPr>
      <w:r>
        <w:rPr>
          <w:rFonts w:ascii="Trebuchet MS" w:hAnsi="Trebuchet MS"/>
          <w:color w:val="000000"/>
          <w:sz w:val="20"/>
          <w:szCs w:val="20"/>
        </w:rPr>
        <w:t>23 Assim eu me engrandecerei e me santificarei, e me darei a conhecer aos olhos de muitas nações; e saberão que eu sou o Senhor.</w:t>
      </w:r>
    </w:p>
    <w:p>
      <w:pPr>
        <w:pStyle w:val="P13"/>
        <w:rPr>
          <w:rFonts w:ascii="Trebuchet MS" w:hAnsi="Trebuchet MS"/>
          <w:color w:val="000000"/>
          <w:sz w:val="22"/>
          <w:szCs w:val="22"/>
        </w:rPr>
      </w:pPr>
      <w:bookmarkStart w:id="907" w:name="_Toc147528804"/>
      <w:r>
        <w:rPr>
          <w:rFonts w:ascii="Trebuchet MS" w:hAnsi="Trebuchet MS"/>
          <w:color w:val="000000"/>
          <w:sz w:val="22"/>
          <w:szCs w:val="22"/>
        </w:rPr>
        <w:t xml:space="preserve"> EZEQUIEL 39</w:t>
      </w:r>
      <w:bookmarkEnd w:id="907"/>
    </w:p>
    <w:p>
      <w:pPr>
        <w:rPr>
          <w:rFonts w:ascii="Trebuchet MS" w:hAnsi="Trebuchet MS"/>
          <w:color w:val="000000"/>
          <w:sz w:val="20"/>
          <w:szCs w:val="20"/>
        </w:rPr>
      </w:pPr>
      <w:r>
        <w:rPr>
          <w:rFonts w:ascii="Trebuchet MS" w:hAnsi="Trebuchet MS"/>
          <w:color w:val="000000"/>
          <w:sz w:val="20"/>
          <w:szCs w:val="20"/>
        </w:rPr>
        <w:t>1 Tu, pois, ó filho do homem, profetiza contra Gogue, e dize: Assim diz o Senhor Deus: Eis que eu sou contra ti, ó Gogue, príncipe e chefe de Meseque e Tubal;</w:t>
      </w:r>
    </w:p>
    <w:p>
      <w:pPr>
        <w:rPr>
          <w:rFonts w:ascii="Trebuchet MS" w:hAnsi="Trebuchet MS"/>
          <w:color w:val="000000"/>
          <w:sz w:val="20"/>
          <w:szCs w:val="20"/>
        </w:rPr>
      </w:pPr>
      <w:r>
        <w:rPr>
          <w:rFonts w:ascii="Trebuchet MS" w:hAnsi="Trebuchet MS"/>
          <w:color w:val="000000"/>
          <w:sz w:val="20"/>
          <w:szCs w:val="20"/>
        </w:rPr>
        <w:t>2 e te farei virar e, conduzindo-te, far-te-ei subir do extremo norte, e te trarei aos montes de Israel.</w:t>
      </w:r>
    </w:p>
    <w:p>
      <w:pPr>
        <w:rPr>
          <w:rFonts w:ascii="Trebuchet MS" w:hAnsi="Trebuchet MS"/>
          <w:color w:val="000000"/>
          <w:sz w:val="20"/>
          <w:szCs w:val="20"/>
        </w:rPr>
      </w:pPr>
      <w:r>
        <w:rPr>
          <w:rFonts w:ascii="Trebuchet MS" w:hAnsi="Trebuchet MS"/>
          <w:color w:val="000000"/>
          <w:sz w:val="20"/>
          <w:szCs w:val="20"/>
        </w:rPr>
        <w:t>3 Com um golpe tirarei da tua mão esquerda o teu arco, e farei cair da tua mão direita as tuas flechas.</w:t>
      </w:r>
    </w:p>
    <w:p>
      <w:pPr>
        <w:rPr>
          <w:rFonts w:ascii="Trebuchet MS" w:hAnsi="Trebuchet MS"/>
          <w:color w:val="000000"/>
          <w:sz w:val="20"/>
          <w:szCs w:val="20"/>
        </w:rPr>
      </w:pPr>
      <w:r>
        <w:rPr>
          <w:rFonts w:ascii="Trebuchet MS" w:hAnsi="Trebuchet MS"/>
          <w:color w:val="000000"/>
          <w:sz w:val="20"/>
          <w:szCs w:val="20"/>
        </w:rPr>
        <w:t>4 Nos montes de Israel cairás, tu e todas as tuas tropas, e os povos que estão contigo; e às aves de rapina de toda espécie e aos animais do campo te darei, para que te devorem.</w:t>
      </w:r>
    </w:p>
    <w:p>
      <w:pPr>
        <w:rPr>
          <w:rFonts w:ascii="Trebuchet MS" w:hAnsi="Trebuchet MS"/>
          <w:color w:val="000000"/>
          <w:sz w:val="20"/>
          <w:szCs w:val="20"/>
        </w:rPr>
      </w:pPr>
      <w:r>
        <w:rPr>
          <w:rFonts w:ascii="Trebuchet MS" w:hAnsi="Trebuchet MS"/>
          <w:color w:val="000000"/>
          <w:sz w:val="20"/>
          <w:szCs w:val="20"/>
        </w:rPr>
        <w:t>5 Sobre a face do campo cairás; porque eu falei, diz o Senhor Deus.</w:t>
      </w:r>
    </w:p>
    <w:p>
      <w:pPr>
        <w:rPr>
          <w:rFonts w:ascii="Trebuchet MS" w:hAnsi="Trebuchet MS"/>
          <w:color w:val="000000"/>
          <w:sz w:val="20"/>
          <w:szCs w:val="20"/>
        </w:rPr>
      </w:pPr>
      <w:r>
        <w:rPr>
          <w:rFonts w:ascii="Trebuchet MS" w:hAnsi="Trebuchet MS"/>
          <w:color w:val="000000"/>
          <w:sz w:val="20"/>
          <w:szCs w:val="20"/>
        </w:rPr>
        <w:t>6 E enviarei um fogo sobre Magogue, e entre os que habitam seguros nas ilhas; e saberão que eu sou o Senhor.</w:t>
      </w:r>
    </w:p>
    <w:p>
      <w:pPr>
        <w:rPr>
          <w:rFonts w:ascii="Trebuchet MS" w:hAnsi="Trebuchet MS"/>
          <w:color w:val="000000"/>
          <w:sz w:val="20"/>
          <w:szCs w:val="20"/>
        </w:rPr>
      </w:pPr>
      <w:r>
        <w:rPr>
          <w:rFonts w:ascii="Trebuchet MS" w:hAnsi="Trebuchet MS"/>
          <w:color w:val="000000"/>
          <w:sz w:val="20"/>
          <w:szCs w:val="20"/>
        </w:rPr>
        <w:t>7 E farei conhecido o meu santo nome no meio do meu povo Israel, e nunca mais deixarei profanar o meu santo nome; e as nações saberão que eu sou o Senhor, o Santo em Israel.</w:t>
      </w:r>
    </w:p>
    <w:p>
      <w:pPr>
        <w:rPr>
          <w:rFonts w:ascii="Trebuchet MS" w:hAnsi="Trebuchet MS"/>
          <w:color w:val="000000"/>
          <w:sz w:val="20"/>
          <w:szCs w:val="20"/>
        </w:rPr>
      </w:pPr>
      <w:r>
        <w:rPr>
          <w:rFonts w:ascii="Trebuchet MS" w:hAnsi="Trebuchet MS"/>
          <w:color w:val="000000"/>
          <w:sz w:val="20"/>
          <w:szCs w:val="20"/>
        </w:rPr>
        <w:t>8 Eis que isso vem, e se cumprirá, diz o Senhor Deus; este é o dia de que tenho falado.</w:t>
      </w:r>
    </w:p>
    <w:p>
      <w:pPr>
        <w:rPr>
          <w:rFonts w:ascii="Trebuchet MS" w:hAnsi="Trebuchet MS"/>
          <w:color w:val="000000"/>
          <w:sz w:val="20"/>
          <w:szCs w:val="20"/>
        </w:rPr>
      </w:pPr>
      <w:r>
        <w:rPr>
          <w:rFonts w:ascii="Trebuchet MS" w:hAnsi="Trebuchet MS"/>
          <w:color w:val="000000"/>
          <w:sz w:val="20"/>
          <w:szCs w:val="20"/>
        </w:rPr>
        <w:t>9 E os habitantes das cidades de Israel sairão, e com as armas acenderão o fogo, e queimarão os escudos e os paveses, os arcos e as flechas, os bastões de mão e as lanças; acenderão o fogo com tudo isso por sete anos;</w:t>
      </w:r>
    </w:p>
    <w:p>
      <w:pPr>
        <w:rPr>
          <w:rFonts w:ascii="Trebuchet MS" w:hAnsi="Trebuchet MS"/>
          <w:color w:val="000000"/>
          <w:sz w:val="20"/>
          <w:szCs w:val="20"/>
        </w:rPr>
      </w:pPr>
      <w:r>
        <w:rPr>
          <w:rFonts w:ascii="Trebuchet MS" w:hAnsi="Trebuchet MS"/>
          <w:color w:val="000000"/>
          <w:sz w:val="20"/>
          <w:szCs w:val="20"/>
        </w:rPr>
        <w:t>10 e não trarão lenha do campo, nem a cortarão dos bosques, mas com as armas acenderão o fogo; e roubarão aos que os roubaram, e despojarão aos que os despojaram, diz o Senhor Deus.</w:t>
      </w:r>
    </w:p>
    <w:p>
      <w:pPr>
        <w:rPr>
          <w:rFonts w:ascii="Trebuchet MS" w:hAnsi="Trebuchet MS"/>
          <w:color w:val="000000"/>
          <w:sz w:val="20"/>
          <w:szCs w:val="20"/>
        </w:rPr>
      </w:pPr>
      <w:r>
        <w:rPr>
          <w:rFonts w:ascii="Trebuchet MS" w:hAnsi="Trebuchet MS"/>
          <w:color w:val="000000"/>
          <w:sz w:val="20"/>
          <w:szCs w:val="20"/>
        </w:rPr>
        <w:t>11 Naquele dia, darei a Gogue como lugar de sepultura em Israel, o vale dos que passam ao oriente do mar, o qual fará parar os que por ele passarem; e ali sepultarão a Gogue, e a toda a sua multidão, e lhe chamarão o Vale de Hamom-Gogue.</w:t>
      </w:r>
    </w:p>
    <w:p>
      <w:pPr>
        <w:rPr>
          <w:rFonts w:ascii="Trebuchet MS" w:hAnsi="Trebuchet MS"/>
          <w:color w:val="000000"/>
          <w:sz w:val="20"/>
          <w:szCs w:val="20"/>
        </w:rPr>
      </w:pPr>
      <w:r>
        <w:rPr>
          <w:rFonts w:ascii="Trebuchet MS" w:hAnsi="Trebuchet MS"/>
          <w:color w:val="000000"/>
          <w:sz w:val="20"/>
          <w:szCs w:val="20"/>
        </w:rPr>
        <w:t>12 E a casa de Israel levará sete meses em sepultá-los, para purificar a terra.</w:t>
      </w:r>
    </w:p>
    <w:p>
      <w:pPr>
        <w:rPr>
          <w:rFonts w:ascii="Trebuchet MS" w:hAnsi="Trebuchet MS"/>
          <w:color w:val="000000"/>
          <w:sz w:val="20"/>
          <w:szCs w:val="20"/>
        </w:rPr>
      </w:pPr>
      <w:r>
        <w:rPr>
          <w:rFonts w:ascii="Trebuchet MS" w:hAnsi="Trebuchet MS"/>
          <w:color w:val="000000"/>
          <w:sz w:val="20"/>
          <w:szCs w:val="20"/>
        </w:rPr>
        <w:t>13 Sim, todo o povo da terra os enterrará; e isto lhes servirá de fama, no dia em que eu for glorificado, diz o Senhor Deus.</w:t>
      </w:r>
    </w:p>
    <w:p>
      <w:pPr>
        <w:rPr>
          <w:rFonts w:ascii="Trebuchet MS" w:hAnsi="Trebuchet MS"/>
          <w:color w:val="000000"/>
          <w:sz w:val="20"/>
          <w:szCs w:val="20"/>
        </w:rPr>
      </w:pPr>
      <w:r>
        <w:rPr>
          <w:rFonts w:ascii="Trebuchet MS" w:hAnsi="Trebuchet MS"/>
          <w:color w:val="000000"/>
          <w:sz w:val="20"/>
          <w:szCs w:val="20"/>
        </w:rPr>
        <w:t>14 Separarão, pois, homens que incessantemente percorrerão a terra, para que sepultem os que tiverem ficado sobre a face da terra, para a purificarem. Depois de passados sete meses, farão a busca;</w:t>
      </w:r>
    </w:p>
    <w:p>
      <w:pPr>
        <w:rPr>
          <w:rFonts w:ascii="Trebuchet MS" w:hAnsi="Trebuchet MS"/>
          <w:color w:val="000000"/>
          <w:sz w:val="20"/>
          <w:szCs w:val="20"/>
        </w:rPr>
      </w:pPr>
      <w:r>
        <w:rPr>
          <w:rFonts w:ascii="Trebuchet MS" w:hAnsi="Trebuchet MS"/>
          <w:color w:val="000000"/>
          <w:sz w:val="20"/>
          <w:szCs w:val="20"/>
        </w:rPr>
        <w:t>15 e quando percorrerem a terra, vendo alguém um osso de homem, levantar-lhe-á ao pé um sinal, até que os enterradores o enterrem no Vale de Hamom-Gogue.</w:t>
      </w:r>
    </w:p>
    <w:p>
      <w:pPr>
        <w:rPr>
          <w:rFonts w:ascii="Trebuchet MS" w:hAnsi="Trebuchet MS"/>
          <w:color w:val="000000"/>
          <w:sz w:val="20"/>
          <w:szCs w:val="20"/>
        </w:rPr>
      </w:pPr>
      <w:r>
        <w:rPr>
          <w:rFonts w:ascii="Trebuchet MS" w:hAnsi="Trebuchet MS"/>
          <w:color w:val="000000"/>
          <w:sz w:val="20"/>
          <w:szCs w:val="20"/>
        </w:rPr>
        <w:t>16 E também o nome da cidade será Hamona. Assim purificarão a terra.</w:t>
      </w:r>
    </w:p>
    <w:p>
      <w:pPr>
        <w:rPr>
          <w:rFonts w:ascii="Trebuchet MS" w:hAnsi="Trebuchet MS"/>
          <w:color w:val="000000"/>
          <w:sz w:val="20"/>
          <w:szCs w:val="20"/>
        </w:rPr>
      </w:pPr>
      <w:r>
        <w:rPr>
          <w:rFonts w:ascii="Trebuchet MS" w:hAnsi="Trebuchet MS"/>
          <w:color w:val="000000"/>
          <w:sz w:val="20"/>
          <w:szCs w:val="20"/>
        </w:rPr>
        <w:t>17 Tu, pois, ó filho do homem, assim diz o Senhor Deus: Dize às aves de toda espécie, e a todos os animais do campo: Ajuntai-vos e vinde; ajuntai-vos de todos os lados para o meu sacrifício, que eu sacrifico por vós, sacrifício grande sobre os montes de Israel, para comerdes carne e beberdes sangue.</w:t>
      </w:r>
    </w:p>
    <w:p>
      <w:pPr>
        <w:rPr>
          <w:rFonts w:ascii="Trebuchet MS" w:hAnsi="Trebuchet MS"/>
          <w:color w:val="000000"/>
          <w:sz w:val="20"/>
          <w:szCs w:val="20"/>
        </w:rPr>
      </w:pPr>
      <w:r>
        <w:rPr>
          <w:rFonts w:ascii="Trebuchet MS" w:hAnsi="Trebuchet MS"/>
          <w:color w:val="000000"/>
          <w:sz w:val="20"/>
          <w:szCs w:val="20"/>
        </w:rPr>
        <w:t>18 Comereis as carnes dos poderosos e bebereis o sangue dos príncipes da terra, dos carneiros e dos cordeiros, dos bodes e dos novilhos, todos eles cevados em Basã.</w:t>
      </w:r>
    </w:p>
    <w:p>
      <w:pPr>
        <w:rPr>
          <w:rFonts w:ascii="Trebuchet MS" w:hAnsi="Trebuchet MS"/>
          <w:color w:val="000000"/>
          <w:sz w:val="20"/>
          <w:szCs w:val="20"/>
        </w:rPr>
      </w:pPr>
      <w:r>
        <w:rPr>
          <w:rFonts w:ascii="Trebuchet MS" w:hAnsi="Trebuchet MS"/>
          <w:color w:val="000000"/>
          <w:sz w:val="20"/>
          <w:szCs w:val="20"/>
        </w:rPr>
        <w:t>19 Comereis da gordura até vos fartardes, e bebereis do sangue até vos embebedardes, da gordura e do sangue do sacrifício que vos estou preparando.</w:t>
      </w:r>
    </w:p>
    <w:p>
      <w:pPr>
        <w:rPr>
          <w:rFonts w:ascii="Trebuchet MS" w:hAnsi="Trebuchet MS"/>
          <w:color w:val="000000"/>
          <w:sz w:val="20"/>
          <w:szCs w:val="20"/>
        </w:rPr>
      </w:pPr>
      <w:r>
        <w:rPr>
          <w:rFonts w:ascii="Trebuchet MS" w:hAnsi="Trebuchet MS"/>
          <w:color w:val="000000"/>
          <w:sz w:val="20"/>
          <w:szCs w:val="20"/>
        </w:rPr>
        <w:t>20 E à minha mesa vos fartareis de cavalos e de cavaleiros, de valentes e de todos os homens de guerra, diz o Senhor Deus.</w:t>
      </w:r>
    </w:p>
    <w:p>
      <w:pPr>
        <w:rPr>
          <w:rFonts w:ascii="Trebuchet MS" w:hAnsi="Trebuchet MS"/>
          <w:color w:val="000000"/>
          <w:sz w:val="20"/>
          <w:szCs w:val="20"/>
        </w:rPr>
      </w:pPr>
      <w:r>
        <w:rPr>
          <w:rFonts w:ascii="Trebuchet MS" w:hAnsi="Trebuchet MS"/>
          <w:color w:val="000000"/>
          <w:sz w:val="20"/>
          <w:szCs w:val="20"/>
        </w:rPr>
        <w:t>21 Estabelecerei, pois, a minha glória entre as nações, e todas as nações verão o meu juízo, que eu tiver executado, e a minha mão, que sobre elas eu tiver descarregado.</w:t>
      </w:r>
    </w:p>
    <w:p>
      <w:pPr>
        <w:rPr>
          <w:rFonts w:ascii="Trebuchet MS" w:hAnsi="Trebuchet MS"/>
          <w:color w:val="000000"/>
          <w:sz w:val="20"/>
          <w:szCs w:val="20"/>
        </w:rPr>
      </w:pPr>
      <w:r>
        <w:rPr>
          <w:rFonts w:ascii="Trebuchet MS" w:hAnsi="Trebuchet MS"/>
          <w:color w:val="000000"/>
          <w:sz w:val="20"/>
          <w:szCs w:val="20"/>
        </w:rPr>
        <w:t>22 E os da casa de Israel saberão desde aquele dia em diante, que eu sou o Senhor Deus.</w:t>
      </w:r>
    </w:p>
    <w:p>
      <w:pPr>
        <w:rPr>
          <w:rFonts w:ascii="Trebuchet MS" w:hAnsi="Trebuchet MS"/>
          <w:color w:val="000000"/>
          <w:sz w:val="20"/>
          <w:szCs w:val="20"/>
        </w:rPr>
      </w:pPr>
      <w:r>
        <w:rPr>
          <w:rFonts w:ascii="Trebuchet MS" w:hAnsi="Trebuchet MS"/>
          <w:color w:val="000000"/>
          <w:sz w:val="20"/>
          <w:szCs w:val="20"/>
        </w:rPr>
        <w:t>23 E as nações saberão que os da casa de Israel, por causa da sua iniqüidade, foram levados em cativeiro; porque se houveram traiçoeiramente para comigo, e eu escondi deles o meu rosto; por isso os entreguei nas mãos de seus adversários, e todos caíram à espada.</w:t>
      </w:r>
    </w:p>
    <w:p>
      <w:pPr>
        <w:rPr>
          <w:rFonts w:ascii="Trebuchet MS" w:hAnsi="Trebuchet MS"/>
          <w:color w:val="000000"/>
          <w:sz w:val="20"/>
          <w:szCs w:val="20"/>
        </w:rPr>
      </w:pPr>
      <w:r>
        <w:rPr>
          <w:rFonts w:ascii="Trebuchet MS" w:hAnsi="Trebuchet MS"/>
          <w:color w:val="000000"/>
          <w:sz w:val="20"/>
          <w:szCs w:val="20"/>
        </w:rPr>
        <w:t>24 Conforme a sua imundícia e conforme as suas transgressões me houve com eles, e escondi deles o meu rosto.</w:t>
      </w:r>
    </w:p>
    <w:p>
      <w:pPr>
        <w:rPr>
          <w:rFonts w:ascii="Trebuchet MS" w:hAnsi="Trebuchet MS"/>
          <w:color w:val="000000"/>
          <w:sz w:val="20"/>
          <w:szCs w:val="20"/>
        </w:rPr>
      </w:pPr>
      <w:r>
        <w:rPr>
          <w:rFonts w:ascii="Trebuchet MS" w:hAnsi="Trebuchet MS"/>
          <w:color w:val="000000"/>
          <w:sz w:val="20"/>
          <w:szCs w:val="20"/>
        </w:rPr>
        <w:t>25 Portanto assim diz o Senhor Deus: Agora tornarei a trazer Jacó, e me compadecerei de toda a casa de Israel; terei zelo pelo meu santo nome.</w:t>
      </w:r>
    </w:p>
    <w:p>
      <w:pPr>
        <w:rPr>
          <w:rFonts w:ascii="Trebuchet MS" w:hAnsi="Trebuchet MS"/>
          <w:color w:val="000000"/>
          <w:sz w:val="20"/>
          <w:szCs w:val="20"/>
        </w:rPr>
      </w:pPr>
      <w:r>
        <w:rPr>
          <w:rFonts w:ascii="Trebuchet MS" w:hAnsi="Trebuchet MS"/>
          <w:color w:val="000000"/>
          <w:sz w:val="20"/>
          <w:szCs w:val="20"/>
        </w:rPr>
        <w:t>26 E eles se esquecerão tanto do seu opróbrio, como de todas as suas infidelidades pelas quais transgrediram contra mim, quando eles habitarem seguros na sua terra, sem haver quem os amedronte;</w:t>
      </w:r>
    </w:p>
    <w:p>
      <w:pPr>
        <w:rPr>
          <w:rFonts w:ascii="Trebuchet MS" w:hAnsi="Trebuchet MS"/>
          <w:color w:val="000000"/>
          <w:sz w:val="20"/>
          <w:szCs w:val="20"/>
        </w:rPr>
      </w:pPr>
      <w:r>
        <w:rPr>
          <w:rFonts w:ascii="Trebuchet MS" w:hAnsi="Trebuchet MS"/>
          <w:color w:val="000000"/>
          <w:sz w:val="20"/>
          <w:szCs w:val="20"/>
        </w:rPr>
        <w:t>27 quando eu os tornar a trazer de entre os povos, e os houver ajuntado das terras de seus inimigos, e for santificado neles aos olhos de muitas nações.</w:t>
      </w:r>
    </w:p>
    <w:p>
      <w:pPr>
        <w:rPr>
          <w:rFonts w:ascii="Trebuchet MS" w:hAnsi="Trebuchet MS"/>
          <w:color w:val="000000"/>
          <w:sz w:val="20"/>
          <w:szCs w:val="20"/>
        </w:rPr>
      </w:pPr>
      <w:r>
        <w:rPr>
          <w:rFonts w:ascii="Trebuchet MS" w:hAnsi="Trebuchet MS"/>
          <w:color w:val="000000"/>
          <w:sz w:val="20"/>
          <w:szCs w:val="20"/>
        </w:rPr>
        <w:t>28 Então saberão que eu sou o Senhor seu Deus, vendo que eu os fiz ir em cativeiro entre as nações, e os tornei a ajuntar para a sua terra. Não deixarei lá nenhum deles;</w:t>
      </w:r>
    </w:p>
    <w:p>
      <w:pPr>
        <w:rPr>
          <w:rFonts w:ascii="Trebuchet MS" w:hAnsi="Trebuchet MS"/>
          <w:color w:val="000000"/>
          <w:sz w:val="20"/>
          <w:szCs w:val="20"/>
        </w:rPr>
      </w:pPr>
      <w:r>
        <w:rPr>
          <w:rFonts w:ascii="Trebuchet MS" w:hAnsi="Trebuchet MS"/>
          <w:color w:val="000000"/>
          <w:sz w:val="20"/>
          <w:szCs w:val="20"/>
        </w:rPr>
        <w:t>29 nem lhes esconderei mais o meu rosto; pois derramei o meu Espírito sobre a casa de Israel, diz o Senhor Deus.</w:t>
      </w:r>
    </w:p>
    <w:p>
      <w:pPr>
        <w:pStyle w:val="P13"/>
        <w:rPr>
          <w:rFonts w:ascii="Trebuchet MS" w:hAnsi="Trebuchet MS"/>
          <w:color w:val="000000"/>
          <w:sz w:val="22"/>
          <w:szCs w:val="22"/>
        </w:rPr>
      </w:pPr>
      <w:bookmarkStart w:id="908" w:name="_Toc147528805"/>
      <w:r>
        <w:rPr>
          <w:rFonts w:ascii="Trebuchet MS" w:hAnsi="Trebuchet MS"/>
          <w:color w:val="000000"/>
          <w:sz w:val="22"/>
          <w:szCs w:val="22"/>
        </w:rPr>
        <w:t xml:space="preserve"> EZEQUIEL 40</w:t>
      </w:r>
      <w:bookmarkEnd w:id="908"/>
    </w:p>
    <w:p>
      <w:pPr>
        <w:rPr>
          <w:rFonts w:ascii="Trebuchet MS" w:hAnsi="Trebuchet MS"/>
          <w:color w:val="000000"/>
          <w:sz w:val="20"/>
          <w:szCs w:val="20"/>
        </w:rPr>
      </w:pPr>
      <w:r>
        <w:rPr>
          <w:rFonts w:ascii="Trebuchet MS" w:hAnsi="Trebuchet MS"/>
          <w:color w:val="000000"/>
          <w:sz w:val="20"/>
          <w:szCs w:val="20"/>
        </w:rPr>
        <w:t>1 No ano vinte e cinco do nosso cativeiro, no princípio do ano, no décimo dia do mês, no ano catorze depois que a cidade foi conquistada, naquele mesmo dia veio sobre mim a mão do Senhor,</w:t>
      </w:r>
    </w:p>
    <w:p>
      <w:pPr>
        <w:rPr>
          <w:rFonts w:ascii="Trebuchet MS" w:hAnsi="Trebuchet MS"/>
          <w:color w:val="000000"/>
          <w:sz w:val="20"/>
          <w:szCs w:val="20"/>
        </w:rPr>
      </w:pPr>
      <w:r>
        <w:rPr>
          <w:rFonts w:ascii="Trebuchet MS" w:hAnsi="Trebuchet MS"/>
          <w:color w:val="000000"/>
          <w:sz w:val="20"/>
          <w:szCs w:val="20"/>
        </w:rPr>
        <w:t>2 e em visões de Deus me levou à terra de Israel, e me pôs sobre um monte muito alto, sobre o qual havia como que um edifício de cidade para a banda do sul.</w:t>
      </w:r>
    </w:p>
    <w:p>
      <w:pPr>
        <w:rPr>
          <w:rFonts w:ascii="Trebuchet MS" w:hAnsi="Trebuchet MS"/>
          <w:color w:val="000000"/>
          <w:sz w:val="20"/>
          <w:szCs w:val="20"/>
        </w:rPr>
      </w:pPr>
      <w:r>
        <w:rPr>
          <w:rFonts w:ascii="Trebuchet MS" w:hAnsi="Trebuchet MS"/>
          <w:color w:val="000000"/>
          <w:sz w:val="20"/>
          <w:szCs w:val="20"/>
        </w:rPr>
        <w:t>3 Levou-me, pois, para lá; e eis um homem cuja aparência era como a do bronze, tendo na mão um cordel de linho e uma cana de medir; e ele estava em pé na porta.</w:t>
      </w:r>
    </w:p>
    <w:p>
      <w:pPr>
        <w:rPr>
          <w:rFonts w:ascii="Trebuchet MS" w:hAnsi="Trebuchet MS"/>
          <w:color w:val="000000"/>
          <w:sz w:val="20"/>
          <w:szCs w:val="20"/>
        </w:rPr>
      </w:pPr>
      <w:r>
        <w:rPr>
          <w:rFonts w:ascii="Trebuchet MS" w:hAnsi="Trebuchet MS"/>
          <w:color w:val="000000"/>
          <w:sz w:val="20"/>
          <w:szCs w:val="20"/>
        </w:rPr>
        <w:t>4 E disse-me o homem: Filho do homem, vê com os teus olhos, e ouve com os teus ouvidos, e põe no teu coração tudo quanto eu te fizer ver; porque, para to mostrar foste tu aqui trazido. Anuncia pois à casa de Israel tudo quanto vires.</w:t>
      </w:r>
    </w:p>
    <w:p>
      <w:pPr>
        <w:rPr>
          <w:rFonts w:ascii="Trebuchet MS" w:hAnsi="Trebuchet MS"/>
          <w:color w:val="000000"/>
          <w:sz w:val="20"/>
          <w:szCs w:val="20"/>
        </w:rPr>
      </w:pPr>
      <w:r>
        <w:rPr>
          <w:rFonts w:ascii="Trebuchet MS" w:hAnsi="Trebuchet MS"/>
          <w:color w:val="000000"/>
          <w:sz w:val="20"/>
          <w:szCs w:val="20"/>
        </w:rPr>
        <w:t>5 E havia um muro ao redor da casa do lado de fora, e na mão do homem uma cana de medir de seis côvados de comprimento, tendo cada côvado um palmo a mais; e ele mediu a largura do edifício, era uma cana; e a altura, uma cana.</w:t>
      </w:r>
    </w:p>
    <w:p>
      <w:pPr>
        <w:rPr>
          <w:rFonts w:ascii="Trebuchet MS" w:hAnsi="Trebuchet MS"/>
          <w:color w:val="000000"/>
          <w:sz w:val="20"/>
          <w:szCs w:val="20"/>
        </w:rPr>
      </w:pPr>
      <w:r>
        <w:rPr>
          <w:rFonts w:ascii="Trebuchet MS" w:hAnsi="Trebuchet MS"/>
          <w:color w:val="000000"/>
          <w:sz w:val="20"/>
          <w:szCs w:val="20"/>
        </w:rPr>
        <w:t>6 Então veio à porta que olhava para o oriente, e subiu pelos seus degraus; mediu o limiar da porta, era uma cana de largo, e o outro limiar, uma cana de largo.</w:t>
      </w:r>
    </w:p>
    <w:p>
      <w:pPr>
        <w:rPr>
          <w:rFonts w:ascii="Trebuchet MS" w:hAnsi="Trebuchet MS"/>
          <w:color w:val="000000"/>
          <w:sz w:val="20"/>
          <w:szCs w:val="20"/>
        </w:rPr>
      </w:pPr>
      <w:r>
        <w:rPr>
          <w:rFonts w:ascii="Trebuchet MS" w:hAnsi="Trebuchet MS"/>
          <w:color w:val="000000"/>
          <w:sz w:val="20"/>
          <w:szCs w:val="20"/>
        </w:rPr>
        <w:t>7 E cada câmara tinha uma cana de comprido, e uma cana de largo; e o espaço entre as câmaras era de cinco côvados; e o limiar da porta, ao pé do vestíbulo da porta, em direção da casa, tinha uma cana.</w:t>
      </w:r>
    </w:p>
    <w:p>
      <w:pPr>
        <w:rPr>
          <w:rFonts w:ascii="Trebuchet MS" w:hAnsi="Trebuchet MS"/>
          <w:color w:val="000000"/>
          <w:sz w:val="20"/>
          <w:szCs w:val="20"/>
        </w:rPr>
      </w:pPr>
      <w:r>
        <w:rPr>
          <w:rFonts w:ascii="Trebuchet MS" w:hAnsi="Trebuchet MS"/>
          <w:color w:val="000000"/>
          <w:sz w:val="20"/>
          <w:szCs w:val="20"/>
        </w:rPr>
        <w:t>8 Também mediu o vestíbulo da porta em direção da casa, uma cana.</w:t>
      </w:r>
    </w:p>
    <w:p>
      <w:pPr>
        <w:rPr>
          <w:rFonts w:ascii="Trebuchet MS" w:hAnsi="Trebuchet MS"/>
          <w:color w:val="000000"/>
          <w:sz w:val="20"/>
          <w:szCs w:val="20"/>
        </w:rPr>
      </w:pPr>
      <w:r>
        <w:rPr>
          <w:rFonts w:ascii="Trebuchet MS" w:hAnsi="Trebuchet MS"/>
          <w:color w:val="000000"/>
          <w:sz w:val="20"/>
          <w:szCs w:val="20"/>
        </w:rPr>
        <w:t>9 Então mediu o vestíbulo da porta, e tinha oito côvados; e os seus pilares, dois côvados; e o vestíbulo da porta olha para a casa.</w:t>
      </w:r>
    </w:p>
    <w:p>
      <w:pPr>
        <w:rPr>
          <w:rFonts w:ascii="Trebuchet MS" w:hAnsi="Trebuchet MS"/>
          <w:color w:val="000000"/>
          <w:sz w:val="20"/>
          <w:szCs w:val="20"/>
        </w:rPr>
      </w:pPr>
      <w:r>
        <w:rPr>
          <w:rFonts w:ascii="Trebuchet MS" w:hAnsi="Trebuchet MS"/>
          <w:color w:val="000000"/>
          <w:sz w:val="20"/>
          <w:szCs w:val="20"/>
        </w:rPr>
        <w:t>10 E as câmaras da porta para o lado do oriente eram três dum lado, e três do outro; a mesma medida era a das três; também os umbrais dum lado e do outro tinham a mesma medida.</w:t>
      </w:r>
    </w:p>
    <w:p>
      <w:pPr>
        <w:rPr>
          <w:rFonts w:ascii="Trebuchet MS" w:hAnsi="Trebuchet MS"/>
          <w:color w:val="000000"/>
          <w:sz w:val="20"/>
          <w:szCs w:val="20"/>
        </w:rPr>
      </w:pPr>
      <w:r>
        <w:rPr>
          <w:rFonts w:ascii="Trebuchet MS" w:hAnsi="Trebuchet MS"/>
          <w:color w:val="000000"/>
          <w:sz w:val="20"/>
          <w:szCs w:val="20"/>
        </w:rPr>
        <w:t>11 Mediu mais a largura da entrada da porta, que era de dez côvados; e o comprimento da porta, treze côvados.</w:t>
      </w:r>
    </w:p>
    <w:p>
      <w:pPr>
        <w:rPr>
          <w:rFonts w:ascii="Trebuchet MS" w:hAnsi="Trebuchet MS"/>
          <w:color w:val="000000"/>
          <w:sz w:val="20"/>
          <w:szCs w:val="20"/>
        </w:rPr>
      </w:pPr>
      <w:r>
        <w:rPr>
          <w:rFonts w:ascii="Trebuchet MS" w:hAnsi="Trebuchet MS"/>
          <w:color w:val="000000"/>
          <w:sz w:val="20"/>
          <w:szCs w:val="20"/>
        </w:rPr>
        <w:t>12 E a margem em frente das câmaras dum lado era de um côvado, e de um côvado a margem do outro lado; e cada câmara tinha seis côvados de um lado, e seis côvados do outro.</w:t>
      </w:r>
    </w:p>
    <w:p>
      <w:pPr>
        <w:rPr>
          <w:rFonts w:ascii="Trebuchet MS" w:hAnsi="Trebuchet MS"/>
          <w:color w:val="000000"/>
          <w:sz w:val="20"/>
          <w:szCs w:val="20"/>
        </w:rPr>
      </w:pPr>
      <w:r>
        <w:rPr>
          <w:rFonts w:ascii="Trebuchet MS" w:hAnsi="Trebuchet MS"/>
          <w:color w:val="000000"/>
          <w:sz w:val="20"/>
          <w:szCs w:val="20"/>
        </w:rPr>
        <w:t>13 Então mediu a porta desde o telhado de uma câmara até o telhado da outra, era vinte e cinco côvados de largo, estando porta defronte de porta.</w:t>
      </w:r>
    </w:p>
    <w:p>
      <w:pPr>
        <w:rPr>
          <w:rFonts w:ascii="Trebuchet MS" w:hAnsi="Trebuchet MS"/>
          <w:color w:val="000000"/>
          <w:sz w:val="20"/>
          <w:szCs w:val="20"/>
        </w:rPr>
      </w:pPr>
      <w:r>
        <w:rPr>
          <w:rFonts w:ascii="Trebuchet MS" w:hAnsi="Trebuchet MS"/>
          <w:color w:val="000000"/>
          <w:sz w:val="20"/>
          <w:szCs w:val="20"/>
        </w:rPr>
        <w:t>14 Mediu também o vestíbulo, vinte côvados; e em torno do vestíbulo da porta estava o átrio.</w:t>
      </w:r>
    </w:p>
    <w:p>
      <w:pPr>
        <w:rPr>
          <w:rFonts w:ascii="Trebuchet MS" w:hAnsi="Trebuchet MS"/>
          <w:color w:val="000000"/>
          <w:sz w:val="20"/>
          <w:szCs w:val="20"/>
        </w:rPr>
      </w:pPr>
      <w:r>
        <w:rPr>
          <w:rFonts w:ascii="Trebuchet MS" w:hAnsi="Trebuchet MS"/>
          <w:color w:val="000000"/>
          <w:sz w:val="20"/>
          <w:szCs w:val="20"/>
        </w:rPr>
        <w:t>15 E, desde a dianteira da porta da entrada até a dianteira do vestíbulo da porta interior, havia cinqüenta côvados.</w:t>
      </w:r>
    </w:p>
    <w:p>
      <w:pPr>
        <w:rPr>
          <w:rFonts w:ascii="Trebuchet MS" w:hAnsi="Trebuchet MS"/>
          <w:color w:val="000000"/>
          <w:sz w:val="20"/>
          <w:szCs w:val="20"/>
        </w:rPr>
      </w:pPr>
      <w:r>
        <w:rPr>
          <w:rFonts w:ascii="Trebuchet MS" w:hAnsi="Trebuchet MS"/>
          <w:color w:val="000000"/>
          <w:sz w:val="20"/>
          <w:szCs w:val="20"/>
        </w:rPr>
        <w:t>16 Havia também janelas de fechar nas câmaras e nos seus umbrais, dentro da porta ao redor, e da mesma sorte nos vestíbulos; e as janelas estavam à roda pela parte de dentro; e nos umbrais havia palmeiras.</w:t>
      </w:r>
    </w:p>
    <w:p>
      <w:pPr>
        <w:rPr>
          <w:rFonts w:ascii="Trebuchet MS" w:hAnsi="Trebuchet MS"/>
          <w:color w:val="000000"/>
          <w:sz w:val="20"/>
          <w:szCs w:val="20"/>
        </w:rPr>
      </w:pPr>
      <w:r>
        <w:rPr>
          <w:rFonts w:ascii="Trebuchet MS" w:hAnsi="Trebuchet MS"/>
          <w:color w:val="000000"/>
          <w:sz w:val="20"/>
          <w:szCs w:val="20"/>
        </w:rPr>
        <w:t>17 Então ele me levou ao átrio exterior; e eis que havia câmaras e um pavimento feitos para o átrio em redor; trinta câmaras havia naquele pavimento.</w:t>
      </w:r>
    </w:p>
    <w:p>
      <w:pPr>
        <w:rPr>
          <w:rFonts w:ascii="Trebuchet MS" w:hAnsi="Trebuchet MS"/>
          <w:color w:val="000000"/>
          <w:sz w:val="20"/>
          <w:szCs w:val="20"/>
        </w:rPr>
      </w:pPr>
      <w:r>
        <w:rPr>
          <w:rFonts w:ascii="Trebuchet MS" w:hAnsi="Trebuchet MS"/>
          <w:color w:val="000000"/>
          <w:sz w:val="20"/>
          <w:szCs w:val="20"/>
        </w:rPr>
        <w:t>18 E o pavimento, isto é, o pavimento inferior, corria junto às portas segundo o comprimento das portas.</w:t>
      </w:r>
    </w:p>
    <w:p>
      <w:pPr>
        <w:rPr>
          <w:rFonts w:ascii="Trebuchet MS" w:hAnsi="Trebuchet MS"/>
          <w:color w:val="000000"/>
          <w:sz w:val="20"/>
          <w:szCs w:val="20"/>
        </w:rPr>
      </w:pPr>
      <w:r>
        <w:rPr>
          <w:rFonts w:ascii="Trebuchet MS" w:hAnsi="Trebuchet MS"/>
          <w:color w:val="000000"/>
          <w:sz w:val="20"/>
          <w:szCs w:val="20"/>
        </w:rPr>
        <w:t>19 A seguir ele mediu a largura desde a dianteira da porta inferior até a dianteira do átrio interior, por fora, cem côvados, tanto do oriente como do norte.</w:t>
      </w:r>
    </w:p>
    <w:p>
      <w:pPr>
        <w:rPr>
          <w:rFonts w:ascii="Trebuchet MS" w:hAnsi="Trebuchet MS"/>
          <w:color w:val="000000"/>
          <w:sz w:val="20"/>
          <w:szCs w:val="20"/>
        </w:rPr>
      </w:pPr>
      <w:r>
        <w:rPr>
          <w:rFonts w:ascii="Trebuchet MS" w:hAnsi="Trebuchet MS"/>
          <w:color w:val="000000"/>
          <w:sz w:val="20"/>
          <w:szCs w:val="20"/>
        </w:rPr>
        <w:t>20 E, quanto à porta que olhava para o norte, no átrio exterior, ele mediu o seu comprimento e a sua largura.</w:t>
      </w:r>
    </w:p>
    <w:p>
      <w:pPr>
        <w:rPr>
          <w:rFonts w:ascii="Trebuchet MS" w:hAnsi="Trebuchet MS"/>
          <w:color w:val="000000"/>
          <w:sz w:val="20"/>
          <w:szCs w:val="20"/>
        </w:rPr>
      </w:pPr>
      <w:r>
        <w:rPr>
          <w:rFonts w:ascii="Trebuchet MS" w:hAnsi="Trebuchet MS"/>
          <w:color w:val="000000"/>
          <w:sz w:val="20"/>
          <w:szCs w:val="20"/>
        </w:rPr>
        <w:t>21 As suas câmaras eram três dum lado, e três do outro; e os seus umbrais e os seus vestíbulos eram da medida da primeira porta: de cinqüenta côvados era o seu comprimento, e a largura de vinte e cinco côvados.</w:t>
      </w:r>
    </w:p>
    <w:p>
      <w:pPr>
        <w:rPr>
          <w:rFonts w:ascii="Trebuchet MS" w:hAnsi="Trebuchet MS"/>
          <w:color w:val="000000"/>
          <w:sz w:val="20"/>
          <w:szCs w:val="20"/>
        </w:rPr>
      </w:pPr>
      <w:r>
        <w:rPr>
          <w:rFonts w:ascii="Trebuchet MS" w:hAnsi="Trebuchet MS"/>
          <w:color w:val="000000"/>
          <w:sz w:val="20"/>
          <w:szCs w:val="20"/>
        </w:rPr>
        <w:t>22 As suas janelas, e o seu vestíbulo, e as suas palmeiras eram da medida da porta que olhava para o oriente; e subia-se para ela por sete degraus; e o seu vestíbulo estava diante dela.</w:t>
      </w:r>
    </w:p>
    <w:p>
      <w:pPr>
        <w:rPr>
          <w:rFonts w:ascii="Trebuchet MS" w:hAnsi="Trebuchet MS"/>
          <w:color w:val="000000"/>
          <w:sz w:val="20"/>
          <w:szCs w:val="20"/>
        </w:rPr>
      </w:pPr>
      <w:r>
        <w:rPr>
          <w:rFonts w:ascii="Trebuchet MS" w:hAnsi="Trebuchet MS"/>
          <w:color w:val="000000"/>
          <w:sz w:val="20"/>
          <w:szCs w:val="20"/>
        </w:rPr>
        <w:t>23 Havia uma porta do átrio interior defronte da outra porta tanto do norte como do oriente; e mediu de porta a porta cem côvados.</w:t>
      </w:r>
    </w:p>
    <w:p>
      <w:pPr>
        <w:rPr>
          <w:rFonts w:ascii="Trebuchet MS" w:hAnsi="Trebuchet MS"/>
          <w:color w:val="000000"/>
          <w:sz w:val="20"/>
          <w:szCs w:val="20"/>
        </w:rPr>
      </w:pPr>
      <w:r>
        <w:rPr>
          <w:rFonts w:ascii="Trebuchet MS" w:hAnsi="Trebuchet MS"/>
          <w:color w:val="000000"/>
          <w:sz w:val="20"/>
          <w:szCs w:val="20"/>
        </w:rPr>
        <w:t>24 Então ele me levou ao caminho do sul; e eis que havia ali uma porta que olhava para o sul; e mediu os seus umbrais e o seu vestíbulo conforme estas medidas.</w:t>
      </w:r>
    </w:p>
    <w:p>
      <w:pPr>
        <w:rPr>
          <w:rFonts w:ascii="Trebuchet MS" w:hAnsi="Trebuchet MS"/>
          <w:color w:val="000000"/>
          <w:sz w:val="20"/>
          <w:szCs w:val="20"/>
        </w:rPr>
      </w:pPr>
      <w:r>
        <w:rPr>
          <w:rFonts w:ascii="Trebuchet MS" w:hAnsi="Trebuchet MS"/>
          <w:color w:val="000000"/>
          <w:sz w:val="20"/>
          <w:szCs w:val="20"/>
        </w:rPr>
        <w:t>25 E havia também janelas em redor do seu vestíbulo, como as outras janelas; cinqüenta côvados era o comprimento, e a largura vinte e cinco côvados.</w:t>
      </w:r>
    </w:p>
    <w:p>
      <w:pPr>
        <w:rPr>
          <w:rFonts w:ascii="Trebuchet MS" w:hAnsi="Trebuchet MS"/>
          <w:color w:val="000000"/>
          <w:sz w:val="20"/>
          <w:szCs w:val="20"/>
        </w:rPr>
      </w:pPr>
      <w:r>
        <w:rPr>
          <w:rFonts w:ascii="Trebuchet MS" w:hAnsi="Trebuchet MS"/>
          <w:color w:val="000000"/>
          <w:sz w:val="20"/>
          <w:szCs w:val="20"/>
        </w:rPr>
        <w:t>26 Subia-se a ela por sete degraus, e o seu vestíbulo era diante deles; e tinha palmeiras, uma de uma banda e outra da outra, nos seus umbrais.</w:t>
      </w:r>
    </w:p>
    <w:p>
      <w:pPr>
        <w:rPr>
          <w:rFonts w:ascii="Trebuchet MS" w:hAnsi="Trebuchet MS"/>
          <w:color w:val="000000"/>
          <w:sz w:val="20"/>
          <w:szCs w:val="20"/>
        </w:rPr>
      </w:pPr>
      <w:r>
        <w:rPr>
          <w:rFonts w:ascii="Trebuchet MS" w:hAnsi="Trebuchet MS"/>
          <w:color w:val="000000"/>
          <w:sz w:val="20"/>
          <w:szCs w:val="20"/>
        </w:rPr>
        <w:t>27 Também havia uma porta para o átrio interior que olha para o sul; e mediu de porta a porta, para o sul, cem côvados.</w:t>
      </w:r>
    </w:p>
    <w:p>
      <w:pPr>
        <w:rPr>
          <w:rFonts w:ascii="Trebuchet MS" w:hAnsi="Trebuchet MS"/>
          <w:color w:val="000000"/>
          <w:sz w:val="20"/>
          <w:szCs w:val="20"/>
        </w:rPr>
      </w:pPr>
      <w:r>
        <w:rPr>
          <w:rFonts w:ascii="Trebuchet MS" w:hAnsi="Trebuchet MS"/>
          <w:color w:val="000000"/>
          <w:sz w:val="20"/>
          <w:szCs w:val="20"/>
        </w:rPr>
        <w:t>28 Então me levou ao átrio interior pela porta do sul; e mediu a porta do sul conforme estas medidas.</w:t>
      </w:r>
    </w:p>
    <w:p>
      <w:pPr>
        <w:rPr>
          <w:rFonts w:ascii="Trebuchet MS" w:hAnsi="Trebuchet MS"/>
          <w:color w:val="000000"/>
          <w:sz w:val="20"/>
          <w:szCs w:val="20"/>
        </w:rPr>
      </w:pPr>
      <w:r>
        <w:rPr>
          <w:rFonts w:ascii="Trebuchet MS" w:hAnsi="Trebuchet MS"/>
          <w:color w:val="000000"/>
          <w:sz w:val="20"/>
          <w:szCs w:val="20"/>
        </w:rPr>
        <w:t>29 E as suas câmaras, e os seus umbrais, e o seu vestíbulo eram conforme estas medidas; e nele havia janelas e no seu vestíbulo ao redor; o comprimento era de cinqüenta côvados, e a largura de vinte e cinco côvados.</w:t>
      </w:r>
    </w:p>
    <w:p>
      <w:pPr>
        <w:rPr>
          <w:rFonts w:ascii="Trebuchet MS" w:hAnsi="Trebuchet MS"/>
          <w:color w:val="000000"/>
          <w:sz w:val="20"/>
          <w:szCs w:val="20"/>
        </w:rPr>
      </w:pPr>
      <w:r>
        <w:rPr>
          <w:rFonts w:ascii="Trebuchet MS" w:hAnsi="Trebuchet MS"/>
          <w:color w:val="000000"/>
          <w:sz w:val="20"/>
          <w:szCs w:val="20"/>
        </w:rPr>
        <w:t>30 Havia um vestíbulo em redor; o comprimento era de vinte e cinco côvados e a largura de cinco côvados.</w:t>
      </w:r>
    </w:p>
    <w:p>
      <w:pPr>
        <w:rPr>
          <w:rFonts w:ascii="Trebuchet MS" w:hAnsi="Trebuchet MS"/>
          <w:color w:val="000000"/>
          <w:sz w:val="20"/>
          <w:szCs w:val="20"/>
        </w:rPr>
      </w:pPr>
      <w:r>
        <w:rPr>
          <w:rFonts w:ascii="Trebuchet MS" w:hAnsi="Trebuchet MS"/>
          <w:color w:val="000000"/>
          <w:sz w:val="20"/>
          <w:szCs w:val="20"/>
        </w:rPr>
        <w:t>31 O seu vestíbulo olhava para o átrio exterior; e havia palmeiras nos seus umbrais; e subia-se a ele por oito degraus.</w:t>
      </w:r>
    </w:p>
    <w:p>
      <w:pPr>
        <w:rPr>
          <w:rFonts w:ascii="Trebuchet MS" w:hAnsi="Trebuchet MS"/>
          <w:color w:val="000000"/>
          <w:sz w:val="20"/>
          <w:szCs w:val="20"/>
        </w:rPr>
      </w:pPr>
      <w:r>
        <w:rPr>
          <w:rFonts w:ascii="Trebuchet MS" w:hAnsi="Trebuchet MS"/>
          <w:color w:val="000000"/>
          <w:sz w:val="20"/>
          <w:szCs w:val="20"/>
        </w:rPr>
        <w:t>32 Depois me levou ao átrio interior, que olha para o oriente; e mediu a porta conforme estas medidas;</w:t>
      </w:r>
    </w:p>
    <w:p>
      <w:pPr>
        <w:rPr>
          <w:rFonts w:ascii="Trebuchet MS" w:hAnsi="Trebuchet MS"/>
          <w:color w:val="000000"/>
          <w:sz w:val="20"/>
          <w:szCs w:val="20"/>
        </w:rPr>
      </w:pPr>
      <w:r>
        <w:rPr>
          <w:rFonts w:ascii="Trebuchet MS" w:hAnsi="Trebuchet MS"/>
          <w:color w:val="000000"/>
          <w:sz w:val="20"/>
          <w:szCs w:val="20"/>
        </w:rPr>
        <w:t>33 e também as suas câmaras, e os seus umbrais, e o seu vestíbulo, conforme estas medidas; também nele havia janelas e no seu vestíbulo ao redor; o comprimento era de cinqüenta côvados, e a largura era de vinte e cinco côvados.</w:t>
      </w:r>
    </w:p>
    <w:p>
      <w:pPr>
        <w:rPr>
          <w:rFonts w:ascii="Trebuchet MS" w:hAnsi="Trebuchet MS"/>
          <w:color w:val="000000"/>
          <w:sz w:val="20"/>
          <w:szCs w:val="20"/>
        </w:rPr>
      </w:pPr>
      <w:r>
        <w:rPr>
          <w:rFonts w:ascii="Trebuchet MS" w:hAnsi="Trebuchet MS"/>
          <w:color w:val="000000"/>
          <w:sz w:val="20"/>
          <w:szCs w:val="20"/>
        </w:rPr>
        <w:t>34 E o seu vestíbulo olhava para o átrio exterior; também havia palmeiras nos seus umbrais de uma e de outra banda; e subia-se a ele por oito degraus.</w:t>
      </w:r>
    </w:p>
    <w:p>
      <w:pPr>
        <w:rPr>
          <w:rFonts w:ascii="Trebuchet MS" w:hAnsi="Trebuchet MS"/>
          <w:color w:val="000000"/>
          <w:sz w:val="20"/>
          <w:szCs w:val="20"/>
        </w:rPr>
      </w:pPr>
      <w:r>
        <w:rPr>
          <w:rFonts w:ascii="Trebuchet MS" w:hAnsi="Trebuchet MS"/>
          <w:color w:val="000000"/>
          <w:sz w:val="20"/>
          <w:szCs w:val="20"/>
        </w:rPr>
        <w:t>35 Então me levou à porta do norte; e mediu-a conforme estas medidas.</w:t>
      </w:r>
    </w:p>
    <w:p>
      <w:pPr>
        <w:rPr>
          <w:rFonts w:ascii="Trebuchet MS" w:hAnsi="Trebuchet MS"/>
          <w:color w:val="000000"/>
          <w:sz w:val="20"/>
          <w:szCs w:val="20"/>
        </w:rPr>
      </w:pPr>
      <w:r>
        <w:rPr>
          <w:rFonts w:ascii="Trebuchet MS" w:hAnsi="Trebuchet MS"/>
          <w:color w:val="000000"/>
          <w:sz w:val="20"/>
          <w:szCs w:val="20"/>
        </w:rPr>
        <w:t>36 As suas câmaras, os seus umbrais, e o seu vestíbulo; também tinha janelas em redor; o comprimento era de cinqüenta côvados, e a largura de vinte e cinco côvados.</w:t>
      </w:r>
    </w:p>
    <w:p>
      <w:pPr>
        <w:rPr>
          <w:rFonts w:ascii="Trebuchet MS" w:hAnsi="Trebuchet MS"/>
          <w:color w:val="000000"/>
          <w:sz w:val="20"/>
          <w:szCs w:val="20"/>
        </w:rPr>
      </w:pPr>
      <w:r>
        <w:rPr>
          <w:rFonts w:ascii="Trebuchet MS" w:hAnsi="Trebuchet MS"/>
          <w:color w:val="000000"/>
          <w:sz w:val="20"/>
          <w:szCs w:val="20"/>
        </w:rPr>
        <w:t>37 E os seus umbrais olhavam para o átrio exterior; também havia palmeiras nos seus umbrais de uma e de outra banda; e subia-se a ela por oito degraus.</w:t>
      </w:r>
    </w:p>
    <w:p>
      <w:pPr>
        <w:rPr>
          <w:rFonts w:ascii="Trebuchet MS" w:hAnsi="Trebuchet MS"/>
          <w:color w:val="000000"/>
          <w:sz w:val="20"/>
          <w:szCs w:val="20"/>
        </w:rPr>
      </w:pPr>
      <w:r>
        <w:rPr>
          <w:rFonts w:ascii="Trebuchet MS" w:hAnsi="Trebuchet MS"/>
          <w:color w:val="000000"/>
          <w:sz w:val="20"/>
          <w:szCs w:val="20"/>
        </w:rPr>
        <w:t>38 Havia uma câmara com a sua entrada junto aos umbrais perto das portas; aí se lavava o holocausto.</w:t>
      </w:r>
    </w:p>
    <w:p>
      <w:pPr>
        <w:rPr>
          <w:rFonts w:ascii="Trebuchet MS" w:hAnsi="Trebuchet MS"/>
          <w:color w:val="000000"/>
          <w:sz w:val="20"/>
          <w:szCs w:val="20"/>
        </w:rPr>
      </w:pPr>
      <w:r>
        <w:rPr>
          <w:rFonts w:ascii="Trebuchet MS" w:hAnsi="Trebuchet MS"/>
          <w:color w:val="000000"/>
          <w:sz w:val="20"/>
          <w:szCs w:val="20"/>
        </w:rPr>
        <w:t>39 E no vestíbulo da porta havia duas mesas de uma banda, e duas da outra, em que se haviam de imolar o holocausto e a oferta pelo pecado e a oferta pela culpa.</w:t>
      </w:r>
    </w:p>
    <w:p>
      <w:pPr>
        <w:rPr>
          <w:rFonts w:ascii="Trebuchet MS" w:hAnsi="Trebuchet MS"/>
          <w:color w:val="000000"/>
          <w:sz w:val="20"/>
          <w:szCs w:val="20"/>
        </w:rPr>
      </w:pPr>
      <w:r>
        <w:rPr>
          <w:rFonts w:ascii="Trebuchet MS" w:hAnsi="Trebuchet MS"/>
          <w:color w:val="000000"/>
          <w:sz w:val="20"/>
          <w:szCs w:val="20"/>
        </w:rPr>
        <w:t>40 Também duma banda, do lado de fora, junto da subida para a entrada da porta que olha para o norte, havia duas mesas; e da outra banda do vestíbulo da porta, havia duas mesas.</w:t>
      </w:r>
    </w:p>
    <w:p>
      <w:pPr>
        <w:rPr>
          <w:rFonts w:ascii="Trebuchet MS" w:hAnsi="Trebuchet MS"/>
          <w:color w:val="000000"/>
          <w:sz w:val="20"/>
          <w:szCs w:val="20"/>
        </w:rPr>
      </w:pPr>
      <w:r>
        <w:rPr>
          <w:rFonts w:ascii="Trebuchet MS" w:hAnsi="Trebuchet MS"/>
          <w:color w:val="000000"/>
          <w:sz w:val="20"/>
          <w:szCs w:val="20"/>
        </w:rPr>
        <w:t>41 Havia quatro mesas de uma, e quatro mesas da outra banda, junto à porta; oito mesas, sobre as quais imolavam os sacrifícios.</w:t>
      </w:r>
    </w:p>
    <w:p>
      <w:pPr>
        <w:rPr>
          <w:rFonts w:ascii="Trebuchet MS" w:hAnsi="Trebuchet MS"/>
          <w:color w:val="000000"/>
          <w:sz w:val="20"/>
          <w:szCs w:val="20"/>
        </w:rPr>
      </w:pPr>
      <w:r>
        <w:rPr>
          <w:rFonts w:ascii="Trebuchet MS" w:hAnsi="Trebuchet MS"/>
          <w:color w:val="000000"/>
          <w:sz w:val="20"/>
          <w:szCs w:val="20"/>
        </w:rPr>
        <w:t>42 E havia para o holocausto quatro mesas de pedras lavradas, sendo o comprimento de um côvado e meio, a largura de um côvado e meio, e a altura de um côvado; e sobre elas se punham os instrumentos com que imolavam o holocausto e o sacrifício.</w:t>
      </w:r>
    </w:p>
    <w:p>
      <w:pPr>
        <w:rPr>
          <w:rFonts w:ascii="Trebuchet MS" w:hAnsi="Trebuchet MS"/>
          <w:color w:val="000000"/>
          <w:sz w:val="20"/>
          <w:szCs w:val="20"/>
        </w:rPr>
      </w:pPr>
      <w:r>
        <w:rPr>
          <w:rFonts w:ascii="Trebuchet MS" w:hAnsi="Trebuchet MS"/>
          <w:color w:val="000000"/>
          <w:sz w:val="20"/>
          <w:szCs w:val="20"/>
        </w:rPr>
        <w:t>43 E ganchos, de um palmo de comprido, estavam fixos por dentro ao redor; e sobre as mesas estava a carne da oferta.</w:t>
      </w:r>
    </w:p>
    <w:p>
      <w:pPr>
        <w:rPr>
          <w:rFonts w:ascii="Trebuchet MS" w:hAnsi="Trebuchet MS"/>
          <w:color w:val="000000"/>
          <w:sz w:val="20"/>
          <w:szCs w:val="20"/>
        </w:rPr>
      </w:pPr>
      <w:r>
        <w:rPr>
          <w:rFonts w:ascii="Trebuchet MS" w:hAnsi="Trebuchet MS"/>
          <w:color w:val="000000"/>
          <w:sz w:val="20"/>
          <w:szCs w:val="20"/>
        </w:rPr>
        <w:t>44 Fora da porta interior estavam as câmaras para os cantores, no átrio interior, que estava ao lado da porta do norte; e elas olhavam para o sul; uma estava ao lado da porta do oriente, e olhava para o norte.</w:t>
      </w:r>
    </w:p>
    <w:p>
      <w:pPr>
        <w:rPr>
          <w:rFonts w:ascii="Trebuchet MS" w:hAnsi="Trebuchet MS"/>
          <w:color w:val="000000"/>
          <w:sz w:val="20"/>
          <w:szCs w:val="20"/>
        </w:rPr>
      </w:pPr>
      <w:r>
        <w:rPr>
          <w:rFonts w:ascii="Trebuchet MS" w:hAnsi="Trebuchet MS"/>
          <w:color w:val="000000"/>
          <w:sz w:val="20"/>
          <w:szCs w:val="20"/>
        </w:rPr>
        <w:t>45 E ele me disse: Esta câmara que olha para o sul é para os sacerdotes que têm a guarda do templo.</w:t>
      </w:r>
    </w:p>
    <w:p>
      <w:pPr>
        <w:rPr>
          <w:rFonts w:ascii="Trebuchet MS" w:hAnsi="Trebuchet MS"/>
          <w:color w:val="000000"/>
          <w:sz w:val="20"/>
          <w:szCs w:val="20"/>
        </w:rPr>
      </w:pPr>
      <w:r>
        <w:rPr>
          <w:rFonts w:ascii="Trebuchet MS" w:hAnsi="Trebuchet MS"/>
          <w:color w:val="000000"/>
          <w:sz w:val="20"/>
          <w:szCs w:val="20"/>
        </w:rPr>
        <w:t>46 Mas a câmara que olha para o norte é para os sacerdotes que têm a guarda do altar, a saber, os filhos de Zadoque, os quais dentre os filhos de Levi se chegam ao Senhor para o servirem.</w:t>
      </w:r>
    </w:p>
    <w:p>
      <w:pPr>
        <w:rPr>
          <w:rFonts w:ascii="Trebuchet MS" w:hAnsi="Trebuchet MS"/>
          <w:color w:val="000000"/>
          <w:sz w:val="20"/>
          <w:szCs w:val="20"/>
        </w:rPr>
      </w:pPr>
      <w:r>
        <w:rPr>
          <w:rFonts w:ascii="Trebuchet MS" w:hAnsi="Trebuchet MS"/>
          <w:color w:val="000000"/>
          <w:sz w:val="20"/>
          <w:szCs w:val="20"/>
        </w:rPr>
        <w:t>47 E mediu o átrio; o comprimento era de cem côvados e a largura de cem côvados, um quadrado; e o altar estava diante do templo.</w:t>
      </w:r>
    </w:p>
    <w:p>
      <w:pPr>
        <w:rPr>
          <w:rFonts w:ascii="Trebuchet MS" w:hAnsi="Trebuchet MS"/>
          <w:color w:val="000000"/>
          <w:sz w:val="20"/>
          <w:szCs w:val="20"/>
        </w:rPr>
      </w:pPr>
      <w:r>
        <w:rPr>
          <w:rFonts w:ascii="Trebuchet MS" w:hAnsi="Trebuchet MS"/>
          <w:color w:val="000000"/>
          <w:sz w:val="20"/>
          <w:szCs w:val="20"/>
        </w:rPr>
        <w:t>48 Então me levou ao vestíbulo do templo, e mediu cada umbral do vestíbulo, cinco côvados de um lado e cinco côvados do outro; e a largura da porta era de três côvados de um lado, e de três côvados do outro.</w:t>
      </w:r>
    </w:p>
    <w:p>
      <w:pPr>
        <w:rPr>
          <w:rFonts w:ascii="Trebuchet MS" w:hAnsi="Trebuchet MS"/>
          <w:color w:val="000000"/>
          <w:sz w:val="20"/>
          <w:szCs w:val="20"/>
        </w:rPr>
      </w:pPr>
      <w:r>
        <w:rPr>
          <w:rFonts w:ascii="Trebuchet MS" w:hAnsi="Trebuchet MS"/>
          <w:color w:val="000000"/>
          <w:sz w:val="20"/>
          <w:szCs w:val="20"/>
        </w:rPr>
        <w:t>49 O comprimento do vestíbulo era de vinte côvados, e a largura de doze côvados; e era por dez degraus que se subia a ele; e havia colunas junto aos umbrais, uma de um lado e outra do outro.</w:t>
      </w:r>
    </w:p>
    <w:p>
      <w:pPr>
        <w:pStyle w:val="P13"/>
        <w:rPr>
          <w:rFonts w:ascii="Trebuchet MS" w:hAnsi="Trebuchet MS"/>
          <w:color w:val="000000"/>
          <w:sz w:val="22"/>
          <w:szCs w:val="22"/>
        </w:rPr>
      </w:pPr>
      <w:bookmarkStart w:id="909" w:name="_Toc147528806"/>
      <w:r>
        <w:rPr>
          <w:rFonts w:ascii="Trebuchet MS" w:hAnsi="Trebuchet MS"/>
          <w:color w:val="000000"/>
          <w:sz w:val="22"/>
          <w:szCs w:val="22"/>
        </w:rPr>
        <w:t xml:space="preserve"> EZEQUIEL 41</w:t>
      </w:r>
      <w:bookmarkEnd w:id="909"/>
    </w:p>
    <w:p>
      <w:pPr>
        <w:rPr>
          <w:rFonts w:ascii="Trebuchet MS" w:hAnsi="Trebuchet MS"/>
          <w:color w:val="000000"/>
          <w:sz w:val="20"/>
          <w:szCs w:val="20"/>
        </w:rPr>
      </w:pPr>
      <w:r>
        <w:rPr>
          <w:rFonts w:ascii="Trebuchet MS" w:hAnsi="Trebuchet MS"/>
          <w:color w:val="000000"/>
          <w:sz w:val="20"/>
          <w:szCs w:val="20"/>
        </w:rPr>
        <w:t>1 Então me levou ao templo, e mediu as umbreiras, seis côvados de largura de uma banda, e seis côvados de largura da outra, que era a largura do tabernáculo.</w:t>
      </w:r>
    </w:p>
    <w:p>
      <w:pPr>
        <w:rPr>
          <w:rFonts w:ascii="Trebuchet MS" w:hAnsi="Trebuchet MS"/>
          <w:color w:val="000000"/>
          <w:sz w:val="20"/>
          <w:szCs w:val="20"/>
        </w:rPr>
      </w:pPr>
      <w:r>
        <w:rPr>
          <w:rFonts w:ascii="Trebuchet MS" w:hAnsi="Trebuchet MS"/>
          <w:color w:val="000000"/>
          <w:sz w:val="20"/>
          <w:szCs w:val="20"/>
        </w:rPr>
        <w:t>2 E a largura da entrada era de dez côvados; e os lados da entrada, cinco côvados de uma banda e cinco côvados da outra; também mediu o seu comprimento, de quarenta côvados, e a largura, de vinte côvados.</w:t>
      </w:r>
    </w:p>
    <w:p>
      <w:pPr>
        <w:rPr>
          <w:rFonts w:ascii="Trebuchet MS" w:hAnsi="Trebuchet MS"/>
          <w:color w:val="000000"/>
          <w:sz w:val="20"/>
          <w:szCs w:val="20"/>
        </w:rPr>
      </w:pPr>
      <w:r>
        <w:rPr>
          <w:rFonts w:ascii="Trebuchet MS" w:hAnsi="Trebuchet MS"/>
          <w:color w:val="000000"/>
          <w:sz w:val="20"/>
          <w:szCs w:val="20"/>
        </w:rPr>
        <w:t>3 E entrou dentro, e mediu cada umbral da entrada, dois côvados; e a entrada, seis côvados; e a largura da entrada, sete côvados.</w:t>
      </w:r>
    </w:p>
    <w:p>
      <w:pPr>
        <w:rPr>
          <w:rFonts w:ascii="Trebuchet MS" w:hAnsi="Trebuchet MS"/>
          <w:color w:val="000000"/>
          <w:sz w:val="20"/>
          <w:szCs w:val="20"/>
        </w:rPr>
      </w:pPr>
      <w:r>
        <w:rPr>
          <w:rFonts w:ascii="Trebuchet MS" w:hAnsi="Trebuchet MS"/>
          <w:color w:val="000000"/>
          <w:sz w:val="20"/>
          <w:szCs w:val="20"/>
        </w:rPr>
        <w:t>4 Também mediu o seu comprimento, quarenta côvados, e a largura, vinte côvados, diante do templo; e disse-me: Este é o lugar santíssimo.</w:t>
      </w:r>
    </w:p>
    <w:p>
      <w:pPr>
        <w:rPr>
          <w:rFonts w:ascii="Trebuchet MS" w:hAnsi="Trebuchet MS"/>
          <w:color w:val="000000"/>
          <w:sz w:val="20"/>
          <w:szCs w:val="20"/>
        </w:rPr>
      </w:pPr>
      <w:r>
        <w:rPr>
          <w:rFonts w:ascii="Trebuchet MS" w:hAnsi="Trebuchet MS"/>
          <w:color w:val="000000"/>
          <w:sz w:val="20"/>
          <w:szCs w:val="20"/>
        </w:rPr>
        <w:t>5 Então mediu a parede do templo, seis côvados, e a largura de cada câmara lateral, quatro côvados, por todo o redor do templo.</w:t>
      </w:r>
    </w:p>
    <w:p>
      <w:pPr>
        <w:rPr>
          <w:rFonts w:ascii="Trebuchet MS" w:hAnsi="Trebuchet MS"/>
          <w:color w:val="000000"/>
          <w:sz w:val="20"/>
          <w:szCs w:val="20"/>
        </w:rPr>
      </w:pPr>
      <w:r>
        <w:rPr>
          <w:rFonts w:ascii="Trebuchet MS" w:hAnsi="Trebuchet MS"/>
          <w:color w:val="000000"/>
          <w:sz w:val="20"/>
          <w:szCs w:val="20"/>
        </w:rPr>
        <w:t>6 E as câmaras laterais eram de três andares, câmara sobre câmara, e trinta em cada andar; e elas entravam na parede que tocava no templo para essas câmaras laterais em redor, para se susterem nela, porque não travavam da parede do templo.</w:t>
      </w:r>
    </w:p>
    <w:p>
      <w:pPr>
        <w:rPr>
          <w:rFonts w:ascii="Trebuchet MS" w:hAnsi="Trebuchet MS"/>
          <w:color w:val="000000"/>
          <w:sz w:val="20"/>
          <w:szCs w:val="20"/>
        </w:rPr>
      </w:pPr>
      <w:r>
        <w:rPr>
          <w:rFonts w:ascii="Trebuchet MS" w:hAnsi="Trebuchet MS"/>
          <w:color w:val="000000"/>
          <w:sz w:val="20"/>
          <w:szCs w:val="20"/>
        </w:rPr>
        <w:t>7 Também as câmaras laterais aumentavam de largura de andar em andar, ao passo que se aprofundava a reentrância da parede de andar em andar em volta do templo; e havia ao lado do templo uma escadaria pela qual se subia do primeiro ao terceiro andar mediante o segundo.</w:t>
      </w:r>
    </w:p>
    <w:p>
      <w:pPr>
        <w:rPr>
          <w:rFonts w:ascii="Trebuchet MS" w:hAnsi="Trebuchet MS"/>
          <w:color w:val="000000"/>
          <w:sz w:val="20"/>
          <w:szCs w:val="20"/>
        </w:rPr>
      </w:pPr>
      <w:r>
        <w:rPr>
          <w:rFonts w:ascii="Trebuchet MS" w:hAnsi="Trebuchet MS"/>
          <w:color w:val="000000"/>
          <w:sz w:val="20"/>
          <w:szCs w:val="20"/>
        </w:rPr>
        <w:t>8 Vi também que havia ao redor do templo um pavimento elevado; os fundamentos das câmaras laterais eram da medida de uma cana inteira, seis côvados grandes.</w:t>
      </w:r>
    </w:p>
    <w:p>
      <w:pPr>
        <w:rPr>
          <w:rFonts w:ascii="Trebuchet MS" w:hAnsi="Trebuchet MS"/>
          <w:color w:val="000000"/>
          <w:sz w:val="20"/>
          <w:szCs w:val="20"/>
        </w:rPr>
      </w:pPr>
      <w:r>
        <w:rPr>
          <w:rFonts w:ascii="Trebuchet MS" w:hAnsi="Trebuchet MS"/>
          <w:color w:val="000000"/>
          <w:sz w:val="20"/>
          <w:szCs w:val="20"/>
        </w:rPr>
        <w:t>9 A grossura da parede exterior das câmaras laterais era de cinco côvados; e o que sobrava do pavimento fora das câmaras laterais, que estavam junto ao templo, também era de cinco côvados.</w:t>
      </w:r>
    </w:p>
    <w:p>
      <w:pPr>
        <w:rPr>
          <w:rFonts w:ascii="Trebuchet MS" w:hAnsi="Trebuchet MS"/>
          <w:color w:val="000000"/>
          <w:sz w:val="20"/>
          <w:szCs w:val="20"/>
        </w:rPr>
      </w:pPr>
      <w:r>
        <w:rPr>
          <w:rFonts w:ascii="Trebuchet MS" w:hAnsi="Trebuchet MS"/>
          <w:color w:val="000000"/>
          <w:sz w:val="20"/>
          <w:szCs w:val="20"/>
        </w:rPr>
        <w:t>10 E por fora das câmaras havia um espaço livre de vinte côvados de largura em toda a volta do templo.</w:t>
      </w:r>
    </w:p>
    <w:p>
      <w:pPr>
        <w:rPr>
          <w:rFonts w:ascii="Trebuchet MS" w:hAnsi="Trebuchet MS"/>
          <w:color w:val="000000"/>
          <w:sz w:val="20"/>
          <w:szCs w:val="20"/>
        </w:rPr>
      </w:pPr>
      <w:r>
        <w:rPr>
          <w:rFonts w:ascii="Trebuchet MS" w:hAnsi="Trebuchet MS"/>
          <w:color w:val="000000"/>
          <w:sz w:val="20"/>
          <w:szCs w:val="20"/>
        </w:rPr>
        <w:t>11 E as entradas das câmaras laterais estavam voltadas para a parte do pavimento que sobrava, uma entrada para o lado do norte, e outra entrada para o do sul; e a largura desta parte do pavimento era de cinco côvados em redor.</w:t>
      </w:r>
    </w:p>
    <w:p>
      <w:pPr>
        <w:rPr>
          <w:rFonts w:ascii="Trebuchet MS" w:hAnsi="Trebuchet MS"/>
          <w:color w:val="000000"/>
          <w:sz w:val="20"/>
          <w:szCs w:val="20"/>
        </w:rPr>
      </w:pPr>
      <w:r>
        <w:rPr>
          <w:rFonts w:ascii="Trebuchet MS" w:hAnsi="Trebuchet MS"/>
          <w:color w:val="000000"/>
          <w:sz w:val="20"/>
          <w:szCs w:val="20"/>
        </w:rPr>
        <w:t>12 Era também o edifício que estava diante do lugar separado, ao lado que olha para o ocidente, da largura de setenta côvados; e a parede do edifício era de cinco côvados de largura em redor, e o seu comprimento de noventa côvados.</w:t>
      </w:r>
    </w:p>
    <w:p>
      <w:pPr>
        <w:rPr>
          <w:rFonts w:ascii="Trebuchet MS" w:hAnsi="Trebuchet MS"/>
          <w:color w:val="000000"/>
          <w:sz w:val="20"/>
          <w:szCs w:val="20"/>
        </w:rPr>
      </w:pPr>
      <w:r>
        <w:rPr>
          <w:rFonts w:ascii="Trebuchet MS" w:hAnsi="Trebuchet MS"/>
          <w:color w:val="000000"/>
          <w:sz w:val="20"/>
          <w:szCs w:val="20"/>
        </w:rPr>
        <w:t>13 Assim mediu o templo, do comprimento de cem côvados, como também o lugar separado, e o edifício, e as suas paredes, cem côvados de comprimento.</w:t>
      </w:r>
    </w:p>
    <w:p>
      <w:pPr>
        <w:rPr>
          <w:rFonts w:ascii="Trebuchet MS" w:hAnsi="Trebuchet MS"/>
          <w:color w:val="000000"/>
          <w:sz w:val="20"/>
          <w:szCs w:val="20"/>
        </w:rPr>
      </w:pPr>
      <w:r>
        <w:rPr>
          <w:rFonts w:ascii="Trebuchet MS" w:hAnsi="Trebuchet MS"/>
          <w:color w:val="000000"/>
          <w:sz w:val="20"/>
          <w:szCs w:val="20"/>
        </w:rPr>
        <w:t>14 E a largura da dianteira do templo, e do lugar separado que olha para o oriente, cem côvados.</w:t>
      </w:r>
    </w:p>
    <w:p>
      <w:pPr>
        <w:rPr>
          <w:rFonts w:ascii="Trebuchet MS" w:hAnsi="Trebuchet MS"/>
          <w:color w:val="000000"/>
          <w:sz w:val="20"/>
          <w:szCs w:val="20"/>
        </w:rPr>
      </w:pPr>
      <w:r>
        <w:rPr>
          <w:rFonts w:ascii="Trebuchet MS" w:hAnsi="Trebuchet MS"/>
          <w:color w:val="000000"/>
          <w:sz w:val="20"/>
          <w:szCs w:val="20"/>
        </w:rPr>
        <w:t>15 Também mediu o comprimento do edifício, diante do lugar separado, que estava por detrás, e as suas galerias de um e de outro lado, cem côvados. A nave do templo, a câmara interior, e o vestíbulo do átrio eram forrados;</w:t>
      </w:r>
    </w:p>
    <w:p>
      <w:pPr>
        <w:rPr>
          <w:rFonts w:ascii="Trebuchet MS" w:hAnsi="Trebuchet MS"/>
          <w:color w:val="000000"/>
          <w:sz w:val="20"/>
          <w:szCs w:val="20"/>
        </w:rPr>
      </w:pPr>
      <w:r>
        <w:rPr>
          <w:rFonts w:ascii="Trebuchet MS" w:hAnsi="Trebuchet MS"/>
          <w:color w:val="000000"/>
          <w:sz w:val="20"/>
          <w:szCs w:val="20"/>
        </w:rPr>
        <w:t>16 e os três tinham janelas gradeadas. As galerias em redor nos três andares, defronte do limiar, eram forradas de madeira em redor, e isto desde o chão até as janelas (ora as janelas estavam cobertas),</w:t>
      </w:r>
    </w:p>
    <w:p>
      <w:pPr>
        <w:rPr>
          <w:rFonts w:ascii="Trebuchet MS" w:hAnsi="Trebuchet MS"/>
          <w:color w:val="000000"/>
          <w:sz w:val="20"/>
          <w:szCs w:val="20"/>
        </w:rPr>
      </w:pPr>
      <w:r>
        <w:rPr>
          <w:rFonts w:ascii="Trebuchet MS" w:hAnsi="Trebuchet MS"/>
          <w:color w:val="000000"/>
          <w:sz w:val="20"/>
          <w:szCs w:val="20"/>
        </w:rPr>
        <w:t>17 até o espaço em cima da porta para a câmara interior, por dentro e por fora. E em todas as paredes em redor, por dentro e por fora, tudo por medida.</w:t>
      </w:r>
    </w:p>
    <w:p>
      <w:pPr>
        <w:rPr>
          <w:rFonts w:ascii="Trebuchet MS" w:hAnsi="Trebuchet MS"/>
          <w:color w:val="000000"/>
          <w:sz w:val="20"/>
          <w:szCs w:val="20"/>
        </w:rPr>
      </w:pPr>
      <w:r>
        <w:rPr>
          <w:rFonts w:ascii="Trebuchet MS" w:hAnsi="Trebuchet MS"/>
          <w:color w:val="000000"/>
          <w:sz w:val="20"/>
          <w:szCs w:val="20"/>
        </w:rPr>
        <w:t>18 havia querubins e palmeiras de entalhe; e havia uma palmeira entre querubim e querubim; e cada querubim tinha dois rostos,</w:t>
      </w:r>
    </w:p>
    <w:p>
      <w:pPr>
        <w:rPr>
          <w:rFonts w:ascii="Trebuchet MS" w:hAnsi="Trebuchet MS"/>
          <w:color w:val="000000"/>
          <w:sz w:val="20"/>
          <w:szCs w:val="20"/>
        </w:rPr>
      </w:pPr>
      <w:r>
        <w:rPr>
          <w:rFonts w:ascii="Trebuchet MS" w:hAnsi="Trebuchet MS"/>
          <w:color w:val="000000"/>
          <w:sz w:val="20"/>
          <w:szCs w:val="20"/>
        </w:rPr>
        <w:t>19 de modo que o rosto de homem olhava para a palmeira de um lado, e o rosto de leão novo para a palmeira do outro lado; assim era pela casa toda em redor.</w:t>
      </w:r>
    </w:p>
    <w:p>
      <w:pPr>
        <w:rPr>
          <w:rFonts w:ascii="Trebuchet MS" w:hAnsi="Trebuchet MS"/>
          <w:color w:val="000000"/>
          <w:sz w:val="20"/>
          <w:szCs w:val="20"/>
        </w:rPr>
      </w:pPr>
      <w:r>
        <w:rPr>
          <w:rFonts w:ascii="Trebuchet MS" w:hAnsi="Trebuchet MS"/>
          <w:color w:val="000000"/>
          <w:sz w:val="20"/>
          <w:szCs w:val="20"/>
        </w:rPr>
        <w:t>20 Desde o chão até acima da entrada estavam entalhados querubins e palmeiras, como também pela parede do templo.</w:t>
      </w:r>
    </w:p>
    <w:p>
      <w:pPr>
        <w:rPr>
          <w:rFonts w:ascii="Trebuchet MS" w:hAnsi="Trebuchet MS"/>
          <w:color w:val="000000"/>
          <w:sz w:val="20"/>
          <w:szCs w:val="20"/>
        </w:rPr>
      </w:pPr>
      <w:r>
        <w:rPr>
          <w:rFonts w:ascii="Trebuchet MS" w:hAnsi="Trebuchet MS"/>
          <w:color w:val="000000"/>
          <w:sz w:val="20"/>
          <w:szCs w:val="20"/>
        </w:rPr>
        <w:t>21 As ombreiras das portas do templo eram quadradas; e diante do santuário havia uma coisa semelhante</w:t>
      </w:r>
    </w:p>
    <w:p>
      <w:pPr>
        <w:rPr>
          <w:rFonts w:ascii="Trebuchet MS" w:hAnsi="Trebuchet MS"/>
          <w:color w:val="000000"/>
          <w:sz w:val="20"/>
          <w:szCs w:val="20"/>
        </w:rPr>
      </w:pPr>
      <w:r>
        <w:rPr>
          <w:rFonts w:ascii="Trebuchet MS" w:hAnsi="Trebuchet MS"/>
          <w:color w:val="000000"/>
          <w:sz w:val="20"/>
          <w:szCs w:val="20"/>
        </w:rPr>
        <w:t>22 a um altar de madeira, de três côvados de altura, e o seu comprimento era de dois côvados; os seus cantos, o seu fundamento e as suas paredes eram de madeira; e disse-me: Esta é a mesa que está perante a face do Senhor.</w:t>
      </w:r>
    </w:p>
    <w:p>
      <w:pPr>
        <w:rPr>
          <w:rFonts w:ascii="Trebuchet MS" w:hAnsi="Trebuchet MS"/>
          <w:color w:val="000000"/>
          <w:sz w:val="20"/>
          <w:szCs w:val="20"/>
        </w:rPr>
      </w:pPr>
      <w:r>
        <w:rPr>
          <w:rFonts w:ascii="Trebuchet MS" w:hAnsi="Trebuchet MS"/>
          <w:color w:val="000000"/>
          <w:sz w:val="20"/>
          <w:szCs w:val="20"/>
        </w:rPr>
        <w:t>23 Ora, a nave e o santuário ambos tinham portas duplas.</w:t>
      </w:r>
    </w:p>
    <w:p>
      <w:pPr>
        <w:rPr>
          <w:rFonts w:ascii="Trebuchet MS" w:hAnsi="Trebuchet MS"/>
          <w:color w:val="000000"/>
          <w:sz w:val="20"/>
          <w:szCs w:val="20"/>
        </w:rPr>
      </w:pPr>
      <w:r>
        <w:rPr>
          <w:rFonts w:ascii="Trebuchet MS" w:hAnsi="Trebuchet MS"/>
          <w:color w:val="000000"/>
          <w:sz w:val="20"/>
          <w:szCs w:val="20"/>
        </w:rPr>
        <w:t>24 As portas tinham cada uma duas folhas que viravam, duas para uma porta, e duas para a outra.</w:t>
      </w:r>
    </w:p>
    <w:p>
      <w:pPr>
        <w:rPr>
          <w:rFonts w:ascii="Trebuchet MS" w:hAnsi="Trebuchet MS"/>
          <w:color w:val="000000"/>
          <w:sz w:val="20"/>
          <w:szCs w:val="20"/>
        </w:rPr>
      </w:pPr>
      <w:r>
        <w:rPr>
          <w:rFonts w:ascii="Trebuchet MS" w:hAnsi="Trebuchet MS"/>
          <w:color w:val="000000"/>
          <w:sz w:val="20"/>
          <w:szCs w:val="20"/>
        </w:rPr>
        <w:t>25 E havia nas portas da nave querubins e palmeiras de entalhe, como os que estavam nas paredes; e havia um grande toldo de madeira diante do vestíbulo por fora.</w:t>
      </w:r>
    </w:p>
    <w:p>
      <w:pPr>
        <w:rPr>
          <w:rFonts w:ascii="Trebuchet MS" w:hAnsi="Trebuchet MS"/>
          <w:color w:val="000000"/>
          <w:sz w:val="20"/>
          <w:szCs w:val="20"/>
        </w:rPr>
      </w:pPr>
      <w:r>
        <w:rPr>
          <w:rFonts w:ascii="Trebuchet MS" w:hAnsi="Trebuchet MS"/>
          <w:color w:val="000000"/>
          <w:sz w:val="20"/>
          <w:szCs w:val="20"/>
        </w:rPr>
        <w:t>26 Também havia janelas fechadas e palmeiras, de uma e de outra banda, pelos lados do vestíbulo.</w:t>
      </w:r>
    </w:p>
    <w:p>
      <w:pPr>
        <w:pStyle w:val="P13"/>
        <w:rPr>
          <w:rFonts w:ascii="Trebuchet MS" w:hAnsi="Trebuchet MS"/>
          <w:color w:val="000000"/>
          <w:sz w:val="22"/>
          <w:szCs w:val="22"/>
        </w:rPr>
      </w:pPr>
      <w:bookmarkStart w:id="910" w:name="_Toc147528807"/>
      <w:r>
        <w:rPr>
          <w:rFonts w:ascii="Trebuchet MS" w:hAnsi="Trebuchet MS"/>
          <w:color w:val="000000"/>
          <w:sz w:val="22"/>
          <w:szCs w:val="22"/>
        </w:rPr>
        <w:t xml:space="preserve"> EZEQUIEL 42</w:t>
      </w:r>
      <w:bookmarkEnd w:id="910"/>
    </w:p>
    <w:p>
      <w:pPr>
        <w:rPr>
          <w:rFonts w:ascii="Trebuchet MS" w:hAnsi="Trebuchet MS"/>
          <w:color w:val="000000"/>
          <w:sz w:val="20"/>
          <w:szCs w:val="20"/>
        </w:rPr>
      </w:pPr>
      <w:r>
        <w:rPr>
          <w:rFonts w:ascii="Trebuchet MS" w:hAnsi="Trebuchet MS"/>
          <w:color w:val="000000"/>
          <w:sz w:val="20"/>
          <w:szCs w:val="20"/>
        </w:rPr>
        <w:t>1 Depois disto fez-me sair para fora, ao átrio exterior, que dá para o norte; e me levou às câmaras que estavam defronte do largo vazio, e que estavam defronte do edifício, do lado do norte.</w:t>
      </w:r>
    </w:p>
    <w:p>
      <w:pPr>
        <w:rPr>
          <w:rFonts w:ascii="Trebuchet MS" w:hAnsi="Trebuchet MS"/>
          <w:color w:val="000000"/>
          <w:sz w:val="20"/>
          <w:szCs w:val="20"/>
        </w:rPr>
      </w:pPr>
      <w:r>
        <w:rPr>
          <w:rFonts w:ascii="Trebuchet MS" w:hAnsi="Trebuchet MS"/>
          <w:color w:val="000000"/>
          <w:sz w:val="20"/>
          <w:szCs w:val="20"/>
        </w:rPr>
        <w:t>2 Do comprimento de cem côvados era esse edifício, e da largura de cinqüenta côvados.</w:t>
      </w:r>
    </w:p>
    <w:p>
      <w:pPr>
        <w:rPr>
          <w:rFonts w:ascii="Trebuchet MS" w:hAnsi="Trebuchet MS"/>
          <w:color w:val="000000"/>
          <w:sz w:val="20"/>
          <w:szCs w:val="20"/>
        </w:rPr>
      </w:pPr>
      <w:r>
        <w:rPr>
          <w:rFonts w:ascii="Trebuchet MS" w:hAnsi="Trebuchet MS"/>
          <w:color w:val="000000"/>
          <w:sz w:val="20"/>
          <w:szCs w:val="20"/>
        </w:rPr>
        <w:t>3 Em frente dos vinte côvados, que tinha o átrio interior, e em frente do pavimento que tinha o átrio exterior, havia galeria contra galeria em três andares.</w:t>
      </w:r>
    </w:p>
    <w:p>
      <w:pPr>
        <w:rPr>
          <w:rFonts w:ascii="Trebuchet MS" w:hAnsi="Trebuchet MS"/>
          <w:color w:val="000000"/>
          <w:sz w:val="20"/>
          <w:szCs w:val="20"/>
        </w:rPr>
      </w:pPr>
      <w:r>
        <w:rPr>
          <w:rFonts w:ascii="Trebuchet MS" w:hAnsi="Trebuchet MS"/>
          <w:color w:val="000000"/>
          <w:sz w:val="20"/>
          <w:szCs w:val="20"/>
        </w:rPr>
        <w:t>4 E diante das câmaras havia um passeio que dava para o átrio interior, e que tinha dez côvados de largura e cem côvados de comprimento; e as suas portas davam para o norte.</w:t>
      </w:r>
    </w:p>
    <w:p>
      <w:pPr>
        <w:rPr>
          <w:rFonts w:ascii="Trebuchet MS" w:hAnsi="Trebuchet MS"/>
          <w:color w:val="000000"/>
          <w:sz w:val="20"/>
          <w:szCs w:val="20"/>
        </w:rPr>
      </w:pPr>
      <w:r>
        <w:rPr>
          <w:rFonts w:ascii="Trebuchet MS" w:hAnsi="Trebuchet MS"/>
          <w:color w:val="000000"/>
          <w:sz w:val="20"/>
          <w:szCs w:val="20"/>
        </w:rPr>
        <w:t>5 Ora, as câmaras superiores eram mais estreitas; porque as galerias tomavam destas mais espaço do que das de baixo e das do meio do edifício.</w:t>
      </w:r>
    </w:p>
    <w:p>
      <w:pPr>
        <w:rPr>
          <w:rFonts w:ascii="Trebuchet MS" w:hAnsi="Trebuchet MS"/>
          <w:color w:val="000000"/>
          <w:sz w:val="20"/>
          <w:szCs w:val="20"/>
        </w:rPr>
      </w:pPr>
      <w:r>
        <w:rPr>
          <w:rFonts w:ascii="Trebuchet MS" w:hAnsi="Trebuchet MS"/>
          <w:color w:val="000000"/>
          <w:sz w:val="20"/>
          <w:szCs w:val="20"/>
        </w:rPr>
        <w:t>6 Porque elas eram de três andares e não tinham colunas como as colunas dos átrios; por isso desde o chão se iam estreitando mais do que as de baixo e as do meio.</w:t>
      </w:r>
    </w:p>
    <w:p>
      <w:pPr>
        <w:rPr>
          <w:rFonts w:ascii="Trebuchet MS" w:hAnsi="Trebuchet MS"/>
          <w:color w:val="000000"/>
          <w:sz w:val="20"/>
          <w:szCs w:val="20"/>
        </w:rPr>
      </w:pPr>
      <w:r>
        <w:rPr>
          <w:rFonts w:ascii="Trebuchet MS" w:hAnsi="Trebuchet MS"/>
          <w:color w:val="000000"/>
          <w:sz w:val="20"/>
          <w:szCs w:val="20"/>
        </w:rPr>
        <w:t>7 No lado de fora, em paralelo às câmaras e defronte delas no caminho do átrio exterior, havia um muro que tinha cinqüenta côvados de comprimento.</w:t>
      </w:r>
    </w:p>
    <w:p>
      <w:pPr>
        <w:rPr>
          <w:rFonts w:ascii="Trebuchet MS" w:hAnsi="Trebuchet MS"/>
          <w:color w:val="000000"/>
          <w:sz w:val="20"/>
          <w:szCs w:val="20"/>
        </w:rPr>
      </w:pPr>
      <w:r>
        <w:rPr>
          <w:rFonts w:ascii="Trebuchet MS" w:hAnsi="Trebuchet MS"/>
          <w:color w:val="000000"/>
          <w:sz w:val="20"/>
          <w:szCs w:val="20"/>
        </w:rPr>
        <w:t>8 Pois o comprimento da série de câmaras que estavam no átrio exterior era de cinqüenta côvados, enquanto o da série que estava defronte do templo era de cem côvados.</w:t>
      </w:r>
    </w:p>
    <w:p>
      <w:pPr>
        <w:rPr>
          <w:rFonts w:ascii="Trebuchet MS" w:hAnsi="Trebuchet MS"/>
          <w:color w:val="000000"/>
          <w:sz w:val="20"/>
          <w:szCs w:val="20"/>
        </w:rPr>
      </w:pPr>
      <w:r>
        <w:rPr>
          <w:rFonts w:ascii="Trebuchet MS" w:hAnsi="Trebuchet MS"/>
          <w:color w:val="000000"/>
          <w:sz w:val="20"/>
          <w:szCs w:val="20"/>
        </w:rPr>
        <w:t>9 Por debaixo destas câmaras estava a entrada do lado do oriente, para quem entra nelas do átrio exterior.</w:t>
      </w:r>
    </w:p>
    <w:p>
      <w:pPr>
        <w:rPr>
          <w:rFonts w:ascii="Trebuchet MS" w:hAnsi="Trebuchet MS"/>
          <w:color w:val="000000"/>
          <w:sz w:val="20"/>
          <w:szCs w:val="20"/>
        </w:rPr>
      </w:pPr>
      <w:r>
        <w:rPr>
          <w:rFonts w:ascii="Trebuchet MS" w:hAnsi="Trebuchet MS"/>
          <w:color w:val="000000"/>
          <w:sz w:val="20"/>
          <w:szCs w:val="20"/>
        </w:rPr>
        <w:t>10 Na grossura do muro do átrio que dava para o oriente, diante do lugar separado, e diante do edifício, havia também câmaras,</w:t>
      </w:r>
    </w:p>
    <w:p>
      <w:pPr>
        <w:rPr>
          <w:rFonts w:ascii="Trebuchet MS" w:hAnsi="Trebuchet MS"/>
          <w:color w:val="000000"/>
          <w:sz w:val="20"/>
          <w:szCs w:val="20"/>
        </w:rPr>
      </w:pPr>
      <w:r>
        <w:rPr>
          <w:rFonts w:ascii="Trebuchet MS" w:hAnsi="Trebuchet MS"/>
          <w:color w:val="000000"/>
          <w:sz w:val="20"/>
          <w:szCs w:val="20"/>
        </w:rPr>
        <w:t>11 com um caminho diante delas, que eram da mesma feição das câmaras que davam para o norte, sendo do mesmo comprimento, e da mesma largura, com as mesmas saídas, disposições e portas.</w:t>
      </w:r>
    </w:p>
    <w:p>
      <w:pPr>
        <w:rPr>
          <w:rFonts w:ascii="Trebuchet MS" w:hAnsi="Trebuchet MS"/>
          <w:color w:val="000000"/>
          <w:sz w:val="20"/>
          <w:szCs w:val="20"/>
        </w:rPr>
      </w:pPr>
      <w:r>
        <w:rPr>
          <w:rFonts w:ascii="Trebuchet MS" w:hAnsi="Trebuchet MS"/>
          <w:color w:val="000000"/>
          <w:sz w:val="20"/>
          <w:szCs w:val="20"/>
        </w:rPr>
        <w:t>12 E conforme eram as portas das câmaras que davam para o sul, era também a porta no topo do caminho, isto é, do caminho bem em frente do muro à direita para quem entra.</w:t>
      </w:r>
    </w:p>
    <w:p>
      <w:pPr>
        <w:rPr>
          <w:rFonts w:ascii="Trebuchet MS" w:hAnsi="Trebuchet MS"/>
          <w:color w:val="000000"/>
          <w:sz w:val="20"/>
          <w:szCs w:val="20"/>
        </w:rPr>
      </w:pPr>
      <w:r>
        <w:rPr>
          <w:rFonts w:ascii="Trebuchet MS" w:hAnsi="Trebuchet MS"/>
          <w:color w:val="000000"/>
          <w:sz w:val="20"/>
          <w:szCs w:val="20"/>
        </w:rPr>
        <w:t>13 Então me disse: As câmaras do norte, e as câmaras do sul, que estão diante do lugar separado, são câmaras santas, em que os sacerdotes que se chegam ao Senhor comerão as coisas santíssimas. Ali porão as coisas santíssimas, as ofertas de cereais, as ofertas pelo pecado, e as ofertas pela culpa; porque o lugar é santo.</w:t>
      </w:r>
    </w:p>
    <w:p>
      <w:pPr>
        <w:rPr>
          <w:rFonts w:ascii="Trebuchet MS" w:hAnsi="Trebuchet MS"/>
          <w:color w:val="000000"/>
          <w:sz w:val="20"/>
          <w:szCs w:val="20"/>
        </w:rPr>
      </w:pPr>
      <w:r>
        <w:rPr>
          <w:rFonts w:ascii="Trebuchet MS" w:hAnsi="Trebuchet MS"/>
          <w:color w:val="000000"/>
          <w:sz w:val="20"/>
          <w:szCs w:val="20"/>
        </w:rPr>
        <w:t>14 Quando os sacerdotes entrarem, não sairão do santuário para o átrio exterior, mas porão ali as suas vestiduras em que ministram, porque elas são santas; e vestir-se-ão doutras vestiduras, e assim se aproximarão do lugar pertencente ao povo.</w:t>
      </w:r>
    </w:p>
    <w:p>
      <w:pPr>
        <w:rPr>
          <w:rFonts w:ascii="Trebuchet MS" w:hAnsi="Trebuchet MS"/>
          <w:color w:val="000000"/>
          <w:sz w:val="20"/>
          <w:szCs w:val="20"/>
        </w:rPr>
      </w:pPr>
      <w:r>
        <w:rPr>
          <w:rFonts w:ascii="Trebuchet MS" w:hAnsi="Trebuchet MS"/>
          <w:color w:val="000000"/>
          <w:sz w:val="20"/>
          <w:szCs w:val="20"/>
        </w:rPr>
        <w:t>15 Tendo ele acabado de medir o templo interior, fez-me sair pelo caminho da porta oriental; e o mediu em redor.</w:t>
      </w:r>
    </w:p>
    <w:p>
      <w:pPr>
        <w:rPr>
          <w:rFonts w:ascii="Trebuchet MS" w:hAnsi="Trebuchet MS"/>
          <w:color w:val="000000"/>
          <w:sz w:val="20"/>
          <w:szCs w:val="20"/>
        </w:rPr>
      </w:pPr>
      <w:r>
        <w:rPr>
          <w:rFonts w:ascii="Trebuchet MS" w:hAnsi="Trebuchet MS"/>
          <w:color w:val="000000"/>
          <w:sz w:val="20"/>
          <w:szCs w:val="20"/>
        </w:rPr>
        <w:t>16 Mediu o lado oriental com a cana de medir, quinhentas canas de largura.</w:t>
      </w:r>
    </w:p>
    <w:p>
      <w:pPr>
        <w:rPr>
          <w:rFonts w:ascii="Trebuchet MS" w:hAnsi="Trebuchet MS"/>
          <w:color w:val="000000"/>
          <w:sz w:val="20"/>
          <w:szCs w:val="20"/>
        </w:rPr>
      </w:pPr>
      <w:r>
        <w:rPr>
          <w:rFonts w:ascii="Trebuchet MS" w:hAnsi="Trebuchet MS"/>
          <w:color w:val="000000"/>
          <w:sz w:val="20"/>
          <w:szCs w:val="20"/>
        </w:rPr>
        <w:t>17 Mediu o lado do norte, quinhentas canas, com a cana de medir.</w:t>
      </w:r>
    </w:p>
    <w:p>
      <w:pPr>
        <w:rPr>
          <w:rFonts w:ascii="Trebuchet MS" w:hAnsi="Trebuchet MS"/>
          <w:color w:val="000000"/>
          <w:sz w:val="20"/>
          <w:szCs w:val="20"/>
        </w:rPr>
      </w:pPr>
      <w:r>
        <w:rPr>
          <w:rFonts w:ascii="Trebuchet MS" w:hAnsi="Trebuchet MS"/>
          <w:color w:val="000000"/>
          <w:sz w:val="20"/>
          <w:szCs w:val="20"/>
        </w:rPr>
        <w:t>18 Mediu também o lado do sul, quinhentas canas, com a cana de medir.</w:t>
      </w:r>
    </w:p>
    <w:p>
      <w:pPr>
        <w:rPr>
          <w:rFonts w:ascii="Trebuchet MS" w:hAnsi="Trebuchet MS"/>
          <w:color w:val="000000"/>
          <w:sz w:val="20"/>
          <w:szCs w:val="20"/>
        </w:rPr>
      </w:pPr>
      <w:r>
        <w:rPr>
          <w:rFonts w:ascii="Trebuchet MS" w:hAnsi="Trebuchet MS"/>
          <w:color w:val="000000"/>
          <w:sz w:val="20"/>
          <w:szCs w:val="20"/>
        </w:rPr>
        <w:t>19 Deu uma volta para o lado do ocidente, e mediu quinhentas canas, com a cana de medir.</w:t>
      </w:r>
    </w:p>
    <w:p>
      <w:pPr>
        <w:rPr>
          <w:rFonts w:ascii="Trebuchet MS" w:hAnsi="Trebuchet MS"/>
          <w:color w:val="000000"/>
          <w:sz w:val="20"/>
          <w:szCs w:val="20"/>
        </w:rPr>
      </w:pPr>
      <w:r>
        <w:rPr>
          <w:rFonts w:ascii="Trebuchet MS" w:hAnsi="Trebuchet MS"/>
          <w:color w:val="000000"/>
          <w:sz w:val="20"/>
          <w:szCs w:val="20"/>
        </w:rPr>
        <w:t>20 Mediu-o pelos quatro lados. Havia um muro em redor, de quinhentas canas de comprimento, e quinhentas de largura, para fazer separação entre o santo e o profano.</w:t>
      </w:r>
    </w:p>
    <w:p>
      <w:pPr>
        <w:pStyle w:val="P13"/>
        <w:rPr>
          <w:rFonts w:ascii="Trebuchet MS" w:hAnsi="Trebuchet MS"/>
          <w:color w:val="000000"/>
          <w:sz w:val="22"/>
          <w:szCs w:val="22"/>
        </w:rPr>
      </w:pPr>
      <w:bookmarkStart w:id="911" w:name="_Toc147528808"/>
      <w:r>
        <w:rPr>
          <w:rFonts w:ascii="Trebuchet MS" w:hAnsi="Trebuchet MS"/>
          <w:color w:val="000000"/>
          <w:sz w:val="22"/>
          <w:szCs w:val="22"/>
        </w:rPr>
        <w:t xml:space="preserve"> EZEQUIEL 43</w:t>
      </w:r>
      <w:bookmarkEnd w:id="911"/>
    </w:p>
    <w:p>
      <w:pPr>
        <w:rPr>
          <w:rFonts w:ascii="Trebuchet MS" w:hAnsi="Trebuchet MS"/>
          <w:color w:val="000000"/>
          <w:sz w:val="20"/>
          <w:szCs w:val="20"/>
        </w:rPr>
      </w:pPr>
      <w:r>
        <w:rPr>
          <w:rFonts w:ascii="Trebuchet MS" w:hAnsi="Trebuchet MS"/>
          <w:color w:val="000000"/>
          <w:sz w:val="20"/>
          <w:szCs w:val="20"/>
        </w:rPr>
        <w:t>1 Então me levou à porta, à porta que dá para o oriente.</w:t>
      </w:r>
    </w:p>
    <w:p>
      <w:pPr>
        <w:rPr>
          <w:rFonts w:ascii="Trebuchet MS" w:hAnsi="Trebuchet MS"/>
          <w:color w:val="000000"/>
          <w:sz w:val="20"/>
          <w:szCs w:val="20"/>
        </w:rPr>
      </w:pPr>
      <w:r>
        <w:rPr>
          <w:rFonts w:ascii="Trebuchet MS" w:hAnsi="Trebuchet MS"/>
          <w:color w:val="000000"/>
          <w:sz w:val="20"/>
          <w:szCs w:val="20"/>
        </w:rPr>
        <w:t>2 E eis que a glória do Deus de Israel vinha do caminho do oriente; e a sua voz era como a voz de muitas águas, e a terra resplandecia com a glória dele.</w:t>
      </w:r>
    </w:p>
    <w:p>
      <w:pPr>
        <w:rPr>
          <w:rFonts w:ascii="Trebuchet MS" w:hAnsi="Trebuchet MS"/>
          <w:color w:val="000000"/>
          <w:sz w:val="20"/>
          <w:szCs w:val="20"/>
        </w:rPr>
      </w:pPr>
      <w:r>
        <w:rPr>
          <w:rFonts w:ascii="Trebuchet MS" w:hAnsi="Trebuchet MS"/>
          <w:color w:val="000000"/>
          <w:sz w:val="20"/>
          <w:szCs w:val="20"/>
        </w:rPr>
        <w:t>3 E a aparência da visão que tive era como a da visão que eu tivera quando ele veio destruir a cidade; eram as visões como a que tive junto ao rio Quebar; e caí com o rosto em terra.</w:t>
      </w:r>
    </w:p>
    <w:p>
      <w:pPr>
        <w:rPr>
          <w:rFonts w:ascii="Trebuchet MS" w:hAnsi="Trebuchet MS"/>
          <w:color w:val="000000"/>
          <w:sz w:val="20"/>
          <w:szCs w:val="20"/>
        </w:rPr>
      </w:pPr>
      <w:r>
        <w:rPr>
          <w:rFonts w:ascii="Trebuchet MS" w:hAnsi="Trebuchet MS"/>
          <w:color w:val="000000"/>
          <w:sz w:val="20"/>
          <w:szCs w:val="20"/>
        </w:rPr>
        <w:t>4 E a glória do Senhor entrou no templo pelo caminho da porta oriental.</w:t>
      </w:r>
    </w:p>
    <w:p>
      <w:pPr>
        <w:rPr>
          <w:rFonts w:ascii="Trebuchet MS" w:hAnsi="Trebuchet MS"/>
          <w:color w:val="000000"/>
          <w:sz w:val="20"/>
          <w:szCs w:val="20"/>
        </w:rPr>
      </w:pPr>
      <w:r>
        <w:rPr>
          <w:rFonts w:ascii="Trebuchet MS" w:hAnsi="Trebuchet MS"/>
          <w:color w:val="000000"/>
          <w:sz w:val="20"/>
          <w:szCs w:val="20"/>
        </w:rPr>
        <w:t>5 E levantou-me o Espírito, e me levou ao átrio interior; e eis que a glória do Senhor encheu o templo.</w:t>
      </w:r>
    </w:p>
    <w:p>
      <w:pPr>
        <w:rPr>
          <w:rFonts w:ascii="Trebuchet MS" w:hAnsi="Trebuchet MS"/>
          <w:color w:val="000000"/>
          <w:sz w:val="20"/>
          <w:szCs w:val="20"/>
        </w:rPr>
      </w:pPr>
      <w:r>
        <w:rPr>
          <w:rFonts w:ascii="Trebuchet MS" w:hAnsi="Trebuchet MS"/>
          <w:color w:val="000000"/>
          <w:sz w:val="20"/>
          <w:szCs w:val="20"/>
        </w:rPr>
        <w:t>6 Então ouvi uma voz que me foi direita de dentro do templo; e um homem se achava de pé junto de mim.</w:t>
      </w:r>
    </w:p>
    <w:p>
      <w:pPr>
        <w:rPr>
          <w:rFonts w:ascii="Trebuchet MS" w:hAnsi="Trebuchet MS"/>
          <w:color w:val="000000"/>
          <w:sz w:val="20"/>
          <w:szCs w:val="20"/>
        </w:rPr>
      </w:pPr>
      <w:r>
        <w:rPr>
          <w:rFonts w:ascii="Trebuchet MS" w:hAnsi="Trebuchet MS"/>
          <w:color w:val="000000"/>
          <w:sz w:val="20"/>
          <w:szCs w:val="20"/>
        </w:rPr>
        <w:t>7 E disse-me: Filho do homem, este é o lugar do meu trono, e o lugar das plantas dos meus pés, onde habitarei no meio dos filhos de Israel para sempre; e os da casa de Israel não contaminarão mais o meu nome santo, nem eles nem os seus reis, com as suas prostituições e com os cadáveres dos seus reis, nos seus altos,</w:t>
      </w:r>
    </w:p>
    <w:p>
      <w:pPr>
        <w:rPr>
          <w:rFonts w:ascii="Trebuchet MS" w:hAnsi="Trebuchet MS"/>
          <w:color w:val="000000"/>
          <w:sz w:val="20"/>
          <w:szCs w:val="20"/>
        </w:rPr>
      </w:pPr>
      <w:r>
        <w:rPr>
          <w:rFonts w:ascii="Trebuchet MS" w:hAnsi="Trebuchet MS"/>
          <w:color w:val="000000"/>
          <w:sz w:val="20"/>
          <w:szCs w:val="20"/>
        </w:rPr>
        <w:t>8 pondo o seu limiar ao pé do meu limiar, e os seus umbrais junto aos meus umbrais, e havendo apenas um muro entre mim e eles. Contaminaram o meu santo nome com as abominações que têm cometido; por isso eu os consumi na minha ira.</w:t>
      </w:r>
    </w:p>
    <w:p>
      <w:pPr>
        <w:rPr>
          <w:rFonts w:ascii="Trebuchet MS" w:hAnsi="Trebuchet MS"/>
          <w:color w:val="000000"/>
          <w:sz w:val="20"/>
          <w:szCs w:val="20"/>
        </w:rPr>
      </w:pPr>
      <w:r>
        <w:rPr>
          <w:rFonts w:ascii="Trebuchet MS" w:hAnsi="Trebuchet MS"/>
          <w:color w:val="000000"/>
          <w:sz w:val="20"/>
          <w:szCs w:val="20"/>
        </w:rPr>
        <w:t>9 Agora lancem eles para longe de mim a sua prostituição e os cadáveres dos seus reis; e habitarei no meio deles para sempre.</w:t>
      </w:r>
    </w:p>
    <w:p>
      <w:pPr>
        <w:rPr>
          <w:rFonts w:ascii="Trebuchet MS" w:hAnsi="Trebuchet MS"/>
          <w:color w:val="000000"/>
          <w:sz w:val="20"/>
          <w:szCs w:val="20"/>
        </w:rPr>
      </w:pPr>
      <w:r>
        <w:rPr>
          <w:rFonts w:ascii="Trebuchet MS" w:hAnsi="Trebuchet MS"/>
          <w:color w:val="000000"/>
          <w:sz w:val="20"/>
          <w:szCs w:val="20"/>
        </w:rPr>
        <w:t>10 Tu pois, ó filho do homem, mostra aos da casa de Israel o templo, para que se envergonhem das suas iniqüidades; e meçam o modelo.</w:t>
      </w:r>
    </w:p>
    <w:p>
      <w:pPr>
        <w:rPr>
          <w:rFonts w:ascii="Trebuchet MS" w:hAnsi="Trebuchet MS"/>
          <w:color w:val="000000"/>
          <w:sz w:val="20"/>
          <w:szCs w:val="20"/>
        </w:rPr>
      </w:pPr>
      <w:r>
        <w:rPr>
          <w:rFonts w:ascii="Trebuchet MS" w:hAnsi="Trebuchet MS"/>
          <w:color w:val="000000"/>
          <w:sz w:val="20"/>
          <w:szCs w:val="20"/>
        </w:rPr>
        <w:t>11 E se eles se envergonharem de tudo quanto têm feito, faze-lhes saber a forma desta casa, a sua figura, as suas saídas e as suas entradas, e todas as suas formas; todas as suas ordenanças e todas as suas leis; escreve isto à vista deles, para que guardem toda a sua forma, e todas as suas ordenanças e as cumpram.</w:t>
      </w:r>
    </w:p>
    <w:p>
      <w:pPr>
        <w:rPr>
          <w:rFonts w:ascii="Trebuchet MS" w:hAnsi="Trebuchet MS"/>
          <w:color w:val="000000"/>
          <w:sz w:val="20"/>
          <w:szCs w:val="20"/>
        </w:rPr>
      </w:pPr>
      <w:r>
        <w:rPr>
          <w:rFonts w:ascii="Trebuchet MS" w:hAnsi="Trebuchet MS"/>
          <w:color w:val="000000"/>
          <w:sz w:val="20"/>
          <w:szCs w:val="20"/>
        </w:rPr>
        <w:t>12 Esta é a lei do templo: Sobre o cume do monte todo o seu contorno em redor será santíssimo. Eis que essa é a lei do templo.</w:t>
      </w:r>
    </w:p>
    <w:p>
      <w:pPr>
        <w:rPr>
          <w:rFonts w:ascii="Trebuchet MS" w:hAnsi="Trebuchet MS"/>
          <w:color w:val="000000"/>
          <w:sz w:val="20"/>
          <w:szCs w:val="20"/>
        </w:rPr>
      </w:pPr>
      <w:r>
        <w:rPr>
          <w:rFonts w:ascii="Trebuchet MS" w:hAnsi="Trebuchet MS"/>
          <w:color w:val="000000"/>
          <w:sz w:val="20"/>
          <w:szCs w:val="20"/>
        </w:rPr>
        <w:t>13 São estas as medidas do altar em côvados (o côvado é um côvado e um palmo): a parte inferior será de um côvado de altura e um côvado de largura, e a sua borda, junto a sua extremidade ao redor, de um palmo; e esta será a base do altar.</w:t>
      </w:r>
    </w:p>
    <w:p>
      <w:pPr>
        <w:rPr>
          <w:rFonts w:ascii="Trebuchet MS" w:hAnsi="Trebuchet MS"/>
          <w:color w:val="000000"/>
          <w:sz w:val="20"/>
          <w:szCs w:val="20"/>
        </w:rPr>
      </w:pPr>
      <w:r>
        <w:rPr>
          <w:rFonts w:ascii="Trebuchet MS" w:hAnsi="Trebuchet MS"/>
          <w:color w:val="000000"/>
          <w:sz w:val="20"/>
          <w:szCs w:val="20"/>
        </w:rPr>
        <w:t>14 E do fundo, desde o chão até a saliência de baixo, será de dois côvados, e de largura um côvado; e desde a pequena saliência até a saliência grande será de quatro côvados, e a largura de um côvado.</w:t>
      </w:r>
    </w:p>
    <w:p>
      <w:pPr>
        <w:rPr>
          <w:rFonts w:ascii="Trebuchet MS" w:hAnsi="Trebuchet MS"/>
          <w:color w:val="000000"/>
          <w:sz w:val="20"/>
          <w:szCs w:val="20"/>
        </w:rPr>
      </w:pPr>
      <w:r>
        <w:rPr>
          <w:rFonts w:ascii="Trebuchet MS" w:hAnsi="Trebuchet MS"/>
          <w:color w:val="000000"/>
          <w:sz w:val="20"/>
          <w:szCs w:val="20"/>
        </w:rPr>
        <w:t>15 E o altar superior será de quatro côvados; e da lareira do altar para cima se levantarão quatro pontas.</w:t>
      </w:r>
    </w:p>
    <w:p>
      <w:pPr>
        <w:rPr>
          <w:rFonts w:ascii="Trebuchet MS" w:hAnsi="Trebuchet MS"/>
          <w:color w:val="000000"/>
          <w:sz w:val="20"/>
          <w:szCs w:val="20"/>
        </w:rPr>
      </w:pPr>
      <w:r>
        <w:rPr>
          <w:rFonts w:ascii="Trebuchet MS" w:hAnsi="Trebuchet MS"/>
          <w:color w:val="000000"/>
          <w:sz w:val="20"/>
          <w:szCs w:val="20"/>
        </w:rPr>
        <w:t>16 E a lareira do altar terá doze côvados de comprimento, e doze de largura, quadrado nos quatro lados.</w:t>
      </w:r>
    </w:p>
    <w:p>
      <w:pPr>
        <w:rPr>
          <w:rFonts w:ascii="Trebuchet MS" w:hAnsi="Trebuchet MS"/>
          <w:color w:val="000000"/>
          <w:sz w:val="20"/>
          <w:szCs w:val="20"/>
        </w:rPr>
      </w:pPr>
      <w:r>
        <w:rPr>
          <w:rFonts w:ascii="Trebuchet MS" w:hAnsi="Trebuchet MS"/>
          <w:color w:val="000000"/>
          <w:sz w:val="20"/>
          <w:szCs w:val="20"/>
        </w:rPr>
        <w:t>17 E a saliência terá catorze côvados de comprimento e catorze de largura, nos seus quatro lados; e a borda, ao redor dela, será de meio côvado; e o fundo dela será de um côvado, ao redor; e os seus degraus darão para o oriente.</w:t>
      </w:r>
    </w:p>
    <w:p>
      <w:pPr>
        <w:rPr>
          <w:rFonts w:ascii="Trebuchet MS" w:hAnsi="Trebuchet MS"/>
          <w:color w:val="000000"/>
          <w:sz w:val="20"/>
          <w:szCs w:val="20"/>
        </w:rPr>
      </w:pPr>
      <w:r>
        <w:rPr>
          <w:rFonts w:ascii="Trebuchet MS" w:hAnsi="Trebuchet MS"/>
          <w:color w:val="000000"/>
          <w:sz w:val="20"/>
          <w:szCs w:val="20"/>
        </w:rPr>
        <w:t>18 E disse-me: Filho do homem, assim diz o Senhor Deus: São estas as ordenanças para o altar, no dia em que o fizerem, para oferecerem sobre ele holocausto e para espargirem sobre ele sangue.</w:t>
      </w:r>
    </w:p>
    <w:p>
      <w:pPr>
        <w:rPr>
          <w:rFonts w:ascii="Trebuchet MS" w:hAnsi="Trebuchet MS"/>
          <w:color w:val="000000"/>
          <w:sz w:val="20"/>
          <w:szCs w:val="20"/>
        </w:rPr>
      </w:pPr>
      <w:r>
        <w:rPr>
          <w:rFonts w:ascii="Trebuchet MS" w:hAnsi="Trebuchet MS"/>
          <w:color w:val="000000"/>
          <w:sz w:val="20"/>
          <w:szCs w:val="20"/>
        </w:rPr>
        <w:t>19 Aos sacerdotes levitas que são da linhagem de Zadoque, os quais se chegam a mim para me servirem, diz o Senhor Deus, darás um bezerro para oferta pelo pecado.</w:t>
      </w:r>
    </w:p>
    <w:p>
      <w:pPr>
        <w:rPr>
          <w:rFonts w:ascii="Trebuchet MS" w:hAnsi="Trebuchet MS"/>
          <w:color w:val="000000"/>
          <w:sz w:val="20"/>
          <w:szCs w:val="20"/>
        </w:rPr>
      </w:pPr>
      <w:r>
        <w:rPr>
          <w:rFonts w:ascii="Trebuchet MS" w:hAnsi="Trebuchet MS"/>
          <w:color w:val="000000"/>
          <w:sz w:val="20"/>
          <w:szCs w:val="20"/>
        </w:rPr>
        <w:t>20 E tomarás do seu sangue, e o porás sobre as quatro pontas do altar, sobre os quatro cantos da saliência e sobre a borda ao redor; assim o purificarás e os expiarás.</w:t>
      </w:r>
    </w:p>
    <w:p>
      <w:pPr>
        <w:rPr>
          <w:rFonts w:ascii="Trebuchet MS" w:hAnsi="Trebuchet MS"/>
          <w:color w:val="000000"/>
          <w:sz w:val="20"/>
          <w:szCs w:val="20"/>
        </w:rPr>
      </w:pPr>
      <w:r>
        <w:rPr>
          <w:rFonts w:ascii="Trebuchet MS" w:hAnsi="Trebuchet MS"/>
          <w:color w:val="000000"/>
          <w:sz w:val="20"/>
          <w:szCs w:val="20"/>
        </w:rPr>
        <w:t>21 Então tomarás o novilho da oferta pelo pecado, o qual será queimado no lugar da casa para isso ordenado, fora do santuário.</w:t>
      </w:r>
    </w:p>
    <w:p>
      <w:pPr>
        <w:rPr>
          <w:rFonts w:ascii="Trebuchet MS" w:hAnsi="Trebuchet MS"/>
          <w:color w:val="000000"/>
          <w:sz w:val="20"/>
          <w:szCs w:val="20"/>
        </w:rPr>
      </w:pPr>
      <w:r>
        <w:rPr>
          <w:rFonts w:ascii="Trebuchet MS" w:hAnsi="Trebuchet MS"/>
          <w:color w:val="000000"/>
          <w:sz w:val="20"/>
          <w:szCs w:val="20"/>
        </w:rPr>
        <w:t>22 E no segundo dia oferecerás um bode, sem mancha, para oferta pelo pecado; e purificarão o altar, como o purificaram com o novilho.</w:t>
      </w:r>
    </w:p>
    <w:p>
      <w:pPr>
        <w:rPr>
          <w:rFonts w:ascii="Trebuchet MS" w:hAnsi="Trebuchet MS"/>
          <w:color w:val="000000"/>
          <w:sz w:val="20"/>
          <w:szCs w:val="20"/>
        </w:rPr>
      </w:pPr>
      <w:r>
        <w:rPr>
          <w:rFonts w:ascii="Trebuchet MS" w:hAnsi="Trebuchet MS"/>
          <w:color w:val="000000"/>
          <w:sz w:val="20"/>
          <w:szCs w:val="20"/>
        </w:rPr>
        <w:t>23 Quando acabares de o purificar, oferecerás um bezerro, sem mancha, e um carneiro do rebanho, sem mancha.</w:t>
      </w:r>
    </w:p>
    <w:p>
      <w:pPr>
        <w:rPr>
          <w:rFonts w:ascii="Trebuchet MS" w:hAnsi="Trebuchet MS"/>
          <w:color w:val="000000"/>
          <w:sz w:val="20"/>
          <w:szCs w:val="20"/>
        </w:rPr>
      </w:pPr>
      <w:r>
        <w:rPr>
          <w:rFonts w:ascii="Trebuchet MS" w:hAnsi="Trebuchet MS"/>
          <w:color w:val="000000"/>
          <w:sz w:val="20"/>
          <w:szCs w:val="20"/>
        </w:rPr>
        <w:t>24 Trá-los-ás, pois, perante o Senhor; e os sacerdotes deitarão sal sobre eles, e os oferecerão em holocausto ao Senhor.</w:t>
      </w:r>
    </w:p>
    <w:p>
      <w:pPr>
        <w:rPr>
          <w:rFonts w:ascii="Trebuchet MS" w:hAnsi="Trebuchet MS"/>
          <w:color w:val="000000"/>
          <w:sz w:val="20"/>
          <w:szCs w:val="20"/>
        </w:rPr>
      </w:pPr>
      <w:r>
        <w:rPr>
          <w:rFonts w:ascii="Trebuchet MS" w:hAnsi="Trebuchet MS"/>
          <w:color w:val="000000"/>
          <w:sz w:val="20"/>
          <w:szCs w:val="20"/>
        </w:rPr>
        <w:t>25 Durante sete dias prepararás cada dia um bode como oferta pelo pecado; também prepararão eles um bezerro, e um carneiro do rebanho, sem mancha.</w:t>
      </w:r>
    </w:p>
    <w:p>
      <w:pPr>
        <w:rPr>
          <w:rFonts w:ascii="Trebuchet MS" w:hAnsi="Trebuchet MS"/>
          <w:color w:val="000000"/>
          <w:sz w:val="20"/>
          <w:szCs w:val="20"/>
        </w:rPr>
      </w:pPr>
      <w:r>
        <w:rPr>
          <w:rFonts w:ascii="Trebuchet MS" w:hAnsi="Trebuchet MS"/>
          <w:color w:val="000000"/>
          <w:sz w:val="20"/>
          <w:szCs w:val="20"/>
        </w:rPr>
        <w:t>26 Por sete dias expiarão o altar, e o purificarão; assim o consagrarão.</w:t>
      </w:r>
    </w:p>
    <w:p>
      <w:pPr>
        <w:rPr>
          <w:rFonts w:ascii="Trebuchet MS" w:hAnsi="Trebuchet MS"/>
          <w:color w:val="000000"/>
          <w:sz w:val="20"/>
          <w:szCs w:val="20"/>
        </w:rPr>
      </w:pPr>
      <w:r>
        <w:rPr>
          <w:rFonts w:ascii="Trebuchet MS" w:hAnsi="Trebuchet MS"/>
          <w:color w:val="000000"/>
          <w:sz w:val="20"/>
          <w:szCs w:val="20"/>
        </w:rPr>
        <w:t>27 E, cumprindo eles estes dias, será que, ao oitavo dia, e dali em diante, os sacerdotes oferecerão sobre o altar os vossos holocaustos e as vossas ofertas pacíficas; e vos aceitarei, diz o Senhor Deus.</w:t>
      </w:r>
    </w:p>
    <w:p>
      <w:pPr>
        <w:pStyle w:val="P13"/>
        <w:rPr>
          <w:rFonts w:ascii="Trebuchet MS" w:hAnsi="Trebuchet MS"/>
          <w:color w:val="000000"/>
          <w:sz w:val="22"/>
          <w:szCs w:val="22"/>
        </w:rPr>
      </w:pPr>
      <w:bookmarkStart w:id="912" w:name="_Toc147528809"/>
      <w:r>
        <w:rPr>
          <w:rFonts w:ascii="Trebuchet MS" w:hAnsi="Trebuchet MS"/>
          <w:color w:val="000000"/>
          <w:sz w:val="22"/>
          <w:szCs w:val="22"/>
        </w:rPr>
        <w:t xml:space="preserve"> EZEQUIEL 44</w:t>
      </w:r>
      <w:bookmarkEnd w:id="912"/>
    </w:p>
    <w:p>
      <w:pPr>
        <w:rPr>
          <w:rFonts w:ascii="Trebuchet MS" w:hAnsi="Trebuchet MS"/>
          <w:color w:val="000000"/>
          <w:sz w:val="20"/>
          <w:szCs w:val="20"/>
        </w:rPr>
      </w:pPr>
      <w:r>
        <w:rPr>
          <w:rFonts w:ascii="Trebuchet MS" w:hAnsi="Trebuchet MS"/>
          <w:color w:val="000000"/>
          <w:sz w:val="20"/>
          <w:szCs w:val="20"/>
        </w:rPr>
        <w:t>1 Então me fez voltar para o caminho da porta exterior do santuário, a qual olha para o oriente; e ela estava fechada.</w:t>
      </w:r>
    </w:p>
    <w:p>
      <w:pPr>
        <w:rPr>
          <w:rFonts w:ascii="Trebuchet MS" w:hAnsi="Trebuchet MS"/>
          <w:color w:val="000000"/>
          <w:sz w:val="20"/>
          <w:szCs w:val="20"/>
        </w:rPr>
      </w:pPr>
      <w:r>
        <w:rPr>
          <w:rFonts w:ascii="Trebuchet MS" w:hAnsi="Trebuchet MS"/>
          <w:color w:val="000000"/>
          <w:sz w:val="20"/>
          <w:szCs w:val="20"/>
        </w:rPr>
        <w:t>2 E disse-me o Senhor: Esta porta ficará fechada, não se abrirá, nem entrará por ela homem algum; porque o Senhor Deus de Israel entrou por ela; por isso ficará fechada.</w:t>
      </w:r>
    </w:p>
    <w:p>
      <w:pPr>
        <w:rPr>
          <w:rFonts w:ascii="Trebuchet MS" w:hAnsi="Trebuchet MS"/>
          <w:color w:val="000000"/>
          <w:sz w:val="20"/>
          <w:szCs w:val="20"/>
        </w:rPr>
      </w:pPr>
      <w:r>
        <w:rPr>
          <w:rFonts w:ascii="Trebuchet MS" w:hAnsi="Trebuchet MS"/>
          <w:color w:val="000000"/>
          <w:sz w:val="20"/>
          <w:szCs w:val="20"/>
        </w:rPr>
        <w:t>3 Somente o príncipe se assentará ali, para comer pão diante do Senhor; pelo caminho do vestíbulo da porta entrará, e por esse mesmo caminho saíra,</w:t>
      </w:r>
    </w:p>
    <w:p>
      <w:pPr>
        <w:rPr>
          <w:rFonts w:ascii="Trebuchet MS" w:hAnsi="Trebuchet MS"/>
          <w:color w:val="000000"/>
          <w:sz w:val="20"/>
          <w:szCs w:val="20"/>
        </w:rPr>
      </w:pPr>
      <w:r>
        <w:rPr>
          <w:rFonts w:ascii="Trebuchet MS" w:hAnsi="Trebuchet MS"/>
          <w:color w:val="000000"/>
          <w:sz w:val="20"/>
          <w:szCs w:val="20"/>
        </w:rPr>
        <w:t>4 Então me levou pelo caminho da porta do norte, diante do templo; e olhei, e eis que a glória do Senhor encheu o templo do Senhor; pelo que caí com o rosto em terra.</w:t>
      </w:r>
    </w:p>
    <w:p>
      <w:pPr>
        <w:rPr>
          <w:rFonts w:ascii="Trebuchet MS" w:hAnsi="Trebuchet MS"/>
          <w:color w:val="000000"/>
          <w:sz w:val="20"/>
          <w:szCs w:val="20"/>
        </w:rPr>
      </w:pPr>
      <w:r>
        <w:rPr>
          <w:rFonts w:ascii="Trebuchet MS" w:hAnsi="Trebuchet MS"/>
          <w:color w:val="000000"/>
          <w:sz w:val="20"/>
          <w:szCs w:val="20"/>
        </w:rPr>
        <w:t>5 Então me disse o Senhor: Filho do homem, nota bem, vê com os teus olhos, e ouve com os teus ouvidos, tudo quanto eu te disser a respeito de todas as ordenanças do templo do Senhor, e de todas as suas leis; e considera no teu coração a entrada do templo, com todas as saídas do santuário.</w:t>
      </w:r>
    </w:p>
    <w:p>
      <w:pPr>
        <w:rPr>
          <w:rFonts w:ascii="Trebuchet MS" w:hAnsi="Trebuchet MS"/>
          <w:color w:val="000000"/>
          <w:sz w:val="20"/>
          <w:szCs w:val="20"/>
        </w:rPr>
      </w:pPr>
      <w:r>
        <w:rPr>
          <w:rFonts w:ascii="Trebuchet MS" w:hAnsi="Trebuchet MS"/>
          <w:color w:val="000000"/>
          <w:sz w:val="20"/>
          <w:szCs w:val="20"/>
        </w:rPr>
        <w:t>6 E dirás aos rebeldes, à casa de Israel: Assim diz o Senhor Deus: Bastem-vos todas as vossas abominações, ó casa de Israel!</w:t>
      </w:r>
    </w:p>
    <w:p>
      <w:pPr>
        <w:rPr>
          <w:rFonts w:ascii="Trebuchet MS" w:hAnsi="Trebuchet MS"/>
          <w:color w:val="000000"/>
          <w:sz w:val="20"/>
          <w:szCs w:val="20"/>
        </w:rPr>
      </w:pPr>
      <w:r>
        <w:rPr>
          <w:rFonts w:ascii="Trebuchet MS" w:hAnsi="Trebuchet MS"/>
          <w:color w:val="000000"/>
          <w:sz w:val="20"/>
          <w:szCs w:val="20"/>
        </w:rPr>
        <w:t>7 Porquanto introduzistes estrangeiros, incircuncisos de coração e incircuncisos de carne, para estarem no meu santuário, para o profanarem, quando ofereceis o meu pão, a gordura, e o sangue; e vós quebrastes o meu pacto, além de todas as vossas abominações.</w:t>
      </w:r>
    </w:p>
    <w:p>
      <w:pPr>
        <w:rPr>
          <w:rFonts w:ascii="Trebuchet MS" w:hAnsi="Trebuchet MS"/>
          <w:color w:val="000000"/>
          <w:sz w:val="20"/>
          <w:szCs w:val="20"/>
        </w:rPr>
      </w:pPr>
      <w:r>
        <w:rPr>
          <w:rFonts w:ascii="Trebuchet MS" w:hAnsi="Trebuchet MS"/>
          <w:color w:val="000000"/>
          <w:sz w:val="20"/>
          <w:szCs w:val="20"/>
        </w:rPr>
        <w:t>8 E não guardastes a ordenança a respeito das minhas coisas sagradas; antes constituístes, ao vosso prazer, guardas da minha ordenança no tocante ao meu santuário.</w:t>
      </w:r>
    </w:p>
    <w:p>
      <w:pPr>
        <w:rPr>
          <w:rFonts w:ascii="Trebuchet MS" w:hAnsi="Trebuchet MS"/>
          <w:color w:val="000000"/>
          <w:sz w:val="20"/>
          <w:szCs w:val="20"/>
        </w:rPr>
      </w:pPr>
      <w:r>
        <w:rPr>
          <w:rFonts w:ascii="Trebuchet MS" w:hAnsi="Trebuchet MS"/>
          <w:color w:val="000000"/>
          <w:sz w:val="20"/>
          <w:szCs w:val="20"/>
        </w:rPr>
        <w:t>9 Assim diz o Senhor Deus: Nenhum estrangeiro, incircunciso de coração e carne, de todos os estrangeiros que se acharem no meio dos filhos de Israel, entrará no meu santuário.</w:t>
      </w:r>
    </w:p>
    <w:p>
      <w:pPr>
        <w:rPr>
          <w:rFonts w:ascii="Trebuchet MS" w:hAnsi="Trebuchet MS"/>
          <w:color w:val="000000"/>
          <w:sz w:val="20"/>
          <w:szCs w:val="20"/>
        </w:rPr>
      </w:pPr>
      <w:r>
        <w:rPr>
          <w:rFonts w:ascii="Trebuchet MS" w:hAnsi="Trebuchet MS"/>
          <w:color w:val="000000"/>
          <w:sz w:val="20"/>
          <w:szCs w:val="20"/>
        </w:rPr>
        <w:t>10 Mas os levitas que se apartaram para longe de mim, desviando-se de mim após os seus ídolos, quando Israel andava errado, levarão sobre si a sua punição.</w:t>
      </w:r>
    </w:p>
    <w:p>
      <w:pPr>
        <w:rPr>
          <w:rFonts w:ascii="Trebuchet MS" w:hAnsi="Trebuchet MS"/>
          <w:color w:val="000000"/>
          <w:sz w:val="20"/>
          <w:szCs w:val="20"/>
        </w:rPr>
      </w:pPr>
      <w:r>
        <w:rPr>
          <w:rFonts w:ascii="Trebuchet MS" w:hAnsi="Trebuchet MS"/>
          <w:color w:val="000000"/>
          <w:sz w:val="20"/>
          <w:szCs w:val="20"/>
        </w:rPr>
        <w:t>11 Contudo serão ministros no meu santuário, tendo ao seu cargo a guarda das portas do templo, e ministrando no templo. Eles imolarão o holocausto, e o sacrifício para o povo, e estarão perante ele, para o servir.</w:t>
      </w:r>
    </w:p>
    <w:p>
      <w:pPr>
        <w:rPr>
          <w:rFonts w:ascii="Trebuchet MS" w:hAnsi="Trebuchet MS"/>
          <w:color w:val="000000"/>
          <w:sz w:val="20"/>
          <w:szCs w:val="20"/>
        </w:rPr>
      </w:pPr>
      <w:r>
        <w:rPr>
          <w:rFonts w:ascii="Trebuchet MS" w:hAnsi="Trebuchet MS"/>
          <w:color w:val="000000"/>
          <w:sz w:val="20"/>
          <w:szCs w:val="20"/>
        </w:rPr>
        <w:t>12 Porque lhes ministraram diante dos seus ídolos, e serviram à casa de Israel de tropeço de iniqüidade; por isso eu levantei a minha mão contra eles, diz o Senhor Deus, e eles levarão sobre si a sua punição.</w:t>
      </w:r>
    </w:p>
    <w:p>
      <w:pPr>
        <w:rPr>
          <w:rFonts w:ascii="Trebuchet MS" w:hAnsi="Trebuchet MS"/>
          <w:color w:val="000000"/>
          <w:sz w:val="20"/>
          <w:szCs w:val="20"/>
        </w:rPr>
      </w:pPr>
      <w:r>
        <w:rPr>
          <w:rFonts w:ascii="Trebuchet MS" w:hAnsi="Trebuchet MS"/>
          <w:color w:val="000000"/>
          <w:sz w:val="20"/>
          <w:szCs w:val="20"/>
        </w:rPr>
        <w:t>13 E não se chegarão a mim, para me servirem no sacerdócio, nem se chegarão a nenhuma de todas as minhas coisas sagradas, às coisas que são santíssimas; mas levarão sobre si a sua vergonha e as suas abominações que cometeram.</w:t>
      </w:r>
    </w:p>
    <w:p>
      <w:pPr>
        <w:rPr>
          <w:rFonts w:ascii="Trebuchet MS" w:hAnsi="Trebuchet MS"/>
          <w:color w:val="000000"/>
          <w:sz w:val="20"/>
          <w:szCs w:val="20"/>
        </w:rPr>
      </w:pPr>
      <w:r>
        <w:rPr>
          <w:rFonts w:ascii="Trebuchet MS" w:hAnsi="Trebuchet MS"/>
          <w:color w:val="000000"/>
          <w:sz w:val="20"/>
          <w:szCs w:val="20"/>
        </w:rPr>
        <w:t>14 Contudo, eu os constituirei guardas da ordenança no tocante ao templo, em todo o serviço dele, e em tudo o que nele se fizer.</w:t>
      </w:r>
    </w:p>
    <w:p>
      <w:pPr>
        <w:rPr>
          <w:rFonts w:ascii="Trebuchet MS" w:hAnsi="Trebuchet MS"/>
          <w:color w:val="000000"/>
          <w:sz w:val="20"/>
          <w:szCs w:val="20"/>
        </w:rPr>
      </w:pPr>
      <w:r>
        <w:rPr>
          <w:rFonts w:ascii="Trebuchet MS" w:hAnsi="Trebuchet MS"/>
          <w:color w:val="000000"/>
          <w:sz w:val="20"/>
          <w:szCs w:val="20"/>
        </w:rPr>
        <w:t>15 Mas os sacerdotes levíticos, os filhos de Zadoque, que guardaram a ordenança a respeito do meu santuário, quando os filhos de Israel se extraviaram de mim, eles se chegarão a mim, para me servirem; e estarão diante de mim, para me oferecerem a gordura e o sangue, diz o Senhor Deus;</w:t>
      </w:r>
    </w:p>
    <w:p>
      <w:pPr>
        <w:rPr>
          <w:rFonts w:ascii="Trebuchet MS" w:hAnsi="Trebuchet MS"/>
          <w:color w:val="000000"/>
          <w:sz w:val="20"/>
          <w:szCs w:val="20"/>
        </w:rPr>
      </w:pPr>
      <w:r>
        <w:rPr>
          <w:rFonts w:ascii="Trebuchet MS" w:hAnsi="Trebuchet MS"/>
          <w:color w:val="000000"/>
          <w:sz w:val="20"/>
          <w:szCs w:val="20"/>
        </w:rPr>
        <w:t>16 eles entrarão no meu santuário, e se chegarão à minha mesa, para me servirem, e guardarão a minha ordenança.</w:t>
      </w:r>
    </w:p>
    <w:p>
      <w:pPr>
        <w:rPr>
          <w:rFonts w:ascii="Trebuchet MS" w:hAnsi="Trebuchet MS"/>
          <w:color w:val="000000"/>
          <w:sz w:val="20"/>
          <w:szCs w:val="20"/>
        </w:rPr>
      </w:pPr>
      <w:r>
        <w:rPr>
          <w:rFonts w:ascii="Trebuchet MS" w:hAnsi="Trebuchet MS"/>
          <w:color w:val="000000"/>
          <w:sz w:val="20"/>
          <w:szCs w:val="20"/>
        </w:rPr>
        <w:t>17 Quando entrarem pelas portas do átrio interior, estarão vestidos de vestes de linho; e não se porá lã sobre eles, quando servirem nas portas do átrio interior, e dentro da casa.</w:t>
      </w:r>
    </w:p>
    <w:p>
      <w:pPr>
        <w:rPr>
          <w:rFonts w:ascii="Trebuchet MS" w:hAnsi="Trebuchet MS"/>
          <w:color w:val="000000"/>
          <w:sz w:val="20"/>
          <w:szCs w:val="20"/>
        </w:rPr>
      </w:pPr>
      <w:r>
        <w:rPr>
          <w:rFonts w:ascii="Trebuchet MS" w:hAnsi="Trebuchet MS"/>
          <w:color w:val="000000"/>
          <w:sz w:val="20"/>
          <w:szCs w:val="20"/>
        </w:rPr>
        <w:t>18 Coifas de linho terão sobre as suas cabeças, e calções de linho sobre os seus lombos; não se cingirão de coisa alguma que produza suor.</w:t>
      </w:r>
    </w:p>
    <w:p>
      <w:pPr>
        <w:rPr>
          <w:rFonts w:ascii="Trebuchet MS" w:hAnsi="Trebuchet MS"/>
          <w:color w:val="000000"/>
          <w:sz w:val="20"/>
          <w:szCs w:val="20"/>
        </w:rPr>
      </w:pPr>
      <w:r>
        <w:rPr>
          <w:rFonts w:ascii="Trebuchet MS" w:hAnsi="Trebuchet MS"/>
          <w:color w:val="000000"/>
          <w:sz w:val="20"/>
          <w:szCs w:val="20"/>
        </w:rPr>
        <w:t>19 E quando saírem ao átrio exterior, a ter com o povo, despirão as suas vestes em que houverem ministrado, pô-las-ão nas santas câmaras, e se vestirão de outras vestes, para que com as suas vestes não transmitam a santidade ao povo.</w:t>
      </w:r>
    </w:p>
    <w:p>
      <w:pPr>
        <w:rPr>
          <w:rFonts w:ascii="Trebuchet MS" w:hAnsi="Trebuchet MS"/>
          <w:color w:val="000000"/>
          <w:sz w:val="20"/>
          <w:szCs w:val="20"/>
        </w:rPr>
      </w:pPr>
      <w:r>
        <w:rPr>
          <w:rFonts w:ascii="Trebuchet MS" w:hAnsi="Trebuchet MS"/>
          <w:color w:val="000000"/>
          <w:sz w:val="20"/>
          <w:szCs w:val="20"/>
        </w:rPr>
        <w:t>20 Não raparão a cabeça, nem deixarão crescer o cabelo; tão somente tosquiarão as cabeças.</w:t>
      </w:r>
    </w:p>
    <w:p>
      <w:pPr>
        <w:rPr>
          <w:rFonts w:ascii="Trebuchet MS" w:hAnsi="Trebuchet MS"/>
          <w:color w:val="000000"/>
          <w:sz w:val="20"/>
          <w:szCs w:val="20"/>
        </w:rPr>
      </w:pPr>
      <w:r>
        <w:rPr>
          <w:rFonts w:ascii="Trebuchet MS" w:hAnsi="Trebuchet MS"/>
          <w:color w:val="000000"/>
          <w:sz w:val="20"/>
          <w:szCs w:val="20"/>
        </w:rPr>
        <w:t>21 Nenhum sacerdote beberá vinho quando entrar no átrio interior.</w:t>
      </w:r>
    </w:p>
    <w:p>
      <w:pPr>
        <w:rPr>
          <w:rFonts w:ascii="Trebuchet MS" w:hAnsi="Trebuchet MS"/>
          <w:color w:val="000000"/>
          <w:sz w:val="20"/>
          <w:szCs w:val="20"/>
        </w:rPr>
      </w:pPr>
      <w:r>
        <w:rPr>
          <w:rFonts w:ascii="Trebuchet MS" w:hAnsi="Trebuchet MS"/>
          <w:color w:val="000000"/>
          <w:sz w:val="20"/>
          <w:szCs w:val="20"/>
        </w:rPr>
        <w:t>22 Não se casarão nem com viúva, nem com repudiada; mas tomarão virgens da linhagem da casa de Israel, ou viúva que for viúva de sacerdote.</w:t>
      </w:r>
    </w:p>
    <w:p>
      <w:pPr>
        <w:rPr>
          <w:rFonts w:ascii="Trebuchet MS" w:hAnsi="Trebuchet MS"/>
          <w:color w:val="000000"/>
          <w:sz w:val="20"/>
          <w:szCs w:val="20"/>
        </w:rPr>
      </w:pPr>
      <w:r>
        <w:rPr>
          <w:rFonts w:ascii="Trebuchet MS" w:hAnsi="Trebuchet MS"/>
          <w:color w:val="000000"/>
          <w:sz w:val="20"/>
          <w:szCs w:val="20"/>
        </w:rPr>
        <w:t>23 E a meu povo ensinarão a distinguir entre o santo e o profano, e o farão discernir entre o impuro e o puro.</w:t>
      </w:r>
    </w:p>
    <w:p>
      <w:pPr>
        <w:rPr>
          <w:rFonts w:ascii="Trebuchet MS" w:hAnsi="Trebuchet MS"/>
          <w:color w:val="000000"/>
          <w:sz w:val="20"/>
          <w:szCs w:val="20"/>
        </w:rPr>
      </w:pPr>
      <w:r>
        <w:rPr>
          <w:rFonts w:ascii="Trebuchet MS" w:hAnsi="Trebuchet MS"/>
          <w:color w:val="000000"/>
          <w:sz w:val="20"/>
          <w:szCs w:val="20"/>
        </w:rPr>
        <w:t>24 No caso de uma controvérsia, assistirão a ela para a julgarem; pelos meus juízos a julgarão. E observarão as minhas leis e os meus estatutos em todas as minhas festas fixas, e santificarão os meus sábados.</w:t>
      </w:r>
    </w:p>
    <w:p>
      <w:pPr>
        <w:rPr>
          <w:rFonts w:ascii="Trebuchet MS" w:hAnsi="Trebuchet MS"/>
          <w:color w:val="000000"/>
          <w:sz w:val="20"/>
          <w:szCs w:val="20"/>
        </w:rPr>
      </w:pPr>
      <w:r>
        <w:rPr>
          <w:rFonts w:ascii="Trebuchet MS" w:hAnsi="Trebuchet MS"/>
          <w:color w:val="000000"/>
          <w:sz w:val="20"/>
          <w:szCs w:val="20"/>
        </w:rPr>
        <w:t>25 Eles não se contaminarão, aproximando-se de um morto; todavia por pai ou mãe, por filho ou filha, por irmão, ou por irmã que não tiver marido, se poderão contaminar.</w:t>
      </w:r>
    </w:p>
    <w:p>
      <w:pPr>
        <w:rPr>
          <w:rFonts w:ascii="Trebuchet MS" w:hAnsi="Trebuchet MS"/>
          <w:color w:val="000000"/>
          <w:sz w:val="20"/>
          <w:szCs w:val="20"/>
        </w:rPr>
      </w:pPr>
      <w:r>
        <w:rPr>
          <w:rFonts w:ascii="Trebuchet MS" w:hAnsi="Trebuchet MS"/>
          <w:color w:val="000000"/>
          <w:sz w:val="20"/>
          <w:szCs w:val="20"/>
        </w:rPr>
        <w:t>26 Depois de ser ele purificado, contar-se-lhe-ão sete dias.</w:t>
      </w:r>
    </w:p>
    <w:p>
      <w:pPr>
        <w:rPr>
          <w:rFonts w:ascii="Trebuchet MS" w:hAnsi="Trebuchet MS"/>
          <w:color w:val="000000"/>
          <w:sz w:val="20"/>
          <w:szCs w:val="20"/>
        </w:rPr>
      </w:pPr>
      <w:r>
        <w:rPr>
          <w:rFonts w:ascii="Trebuchet MS" w:hAnsi="Trebuchet MS"/>
          <w:color w:val="000000"/>
          <w:sz w:val="20"/>
          <w:szCs w:val="20"/>
        </w:rPr>
        <w:t>27 E, no dia em que ele entrar no lugar santo, no átrio interior, para ministrar no lugar santo, oferecerá a sua oferta pelo pecado, diz o Senhor Deus.</w:t>
      </w:r>
    </w:p>
    <w:p>
      <w:pPr>
        <w:rPr>
          <w:rFonts w:ascii="Trebuchet MS" w:hAnsi="Trebuchet MS"/>
          <w:color w:val="000000"/>
          <w:sz w:val="20"/>
          <w:szCs w:val="20"/>
        </w:rPr>
      </w:pPr>
      <w:r>
        <w:rPr>
          <w:rFonts w:ascii="Trebuchet MS" w:hAnsi="Trebuchet MS"/>
          <w:color w:val="000000"/>
          <w:sz w:val="20"/>
          <w:szCs w:val="20"/>
        </w:rPr>
        <w:t>28 Eles terão uma herança; eu serei a sua herança. Não lhes dareis, portanto, possessão em Israel; eu sou a sua possessão.</w:t>
      </w:r>
    </w:p>
    <w:p>
      <w:pPr>
        <w:rPr>
          <w:rFonts w:ascii="Trebuchet MS" w:hAnsi="Trebuchet MS"/>
          <w:color w:val="000000"/>
          <w:sz w:val="20"/>
          <w:szCs w:val="20"/>
        </w:rPr>
      </w:pPr>
      <w:r>
        <w:rPr>
          <w:rFonts w:ascii="Trebuchet MS" w:hAnsi="Trebuchet MS"/>
          <w:color w:val="000000"/>
          <w:sz w:val="20"/>
          <w:szCs w:val="20"/>
        </w:rPr>
        <w:t>29 Eles comerão a oferta de cereais a oferta pelo pecado, e a oferta pela culpa; e toda coisa consagrada em Israel será deles.</w:t>
      </w:r>
    </w:p>
    <w:p>
      <w:pPr>
        <w:rPr>
          <w:rFonts w:ascii="Trebuchet MS" w:hAnsi="Trebuchet MS"/>
          <w:color w:val="000000"/>
          <w:sz w:val="20"/>
          <w:szCs w:val="20"/>
        </w:rPr>
      </w:pPr>
      <w:r>
        <w:rPr>
          <w:rFonts w:ascii="Trebuchet MS" w:hAnsi="Trebuchet MS"/>
          <w:color w:val="000000"/>
          <w:sz w:val="20"/>
          <w:szCs w:val="20"/>
        </w:rPr>
        <w:t>30 Igualmente as primícias de todos os primeiros frutos de tudo, e toda oblação de tudo, de todas as vossas oblações, serão para os sacerdotes; também as primeiras das vossas massas dareis ao sacerdote, para fazer repousar uma bênção sobre a vossa casa.</w:t>
      </w:r>
    </w:p>
    <w:p>
      <w:pPr>
        <w:rPr>
          <w:rFonts w:ascii="Trebuchet MS" w:hAnsi="Trebuchet MS"/>
          <w:color w:val="000000"/>
          <w:sz w:val="20"/>
          <w:szCs w:val="20"/>
        </w:rPr>
      </w:pPr>
      <w:r>
        <w:rPr>
          <w:rFonts w:ascii="Trebuchet MS" w:hAnsi="Trebuchet MS"/>
          <w:color w:val="000000"/>
          <w:sz w:val="20"/>
          <w:szCs w:val="20"/>
        </w:rPr>
        <w:t>31 Os sacerdotes não comerão de coisa alguma que tenha morrido de si mesma ou que tenha sido despedaçada, seja de aves, seja de animais.</w:t>
      </w:r>
    </w:p>
    <w:p>
      <w:pPr>
        <w:pStyle w:val="P13"/>
        <w:rPr>
          <w:rFonts w:ascii="Trebuchet MS" w:hAnsi="Trebuchet MS"/>
          <w:color w:val="000000"/>
          <w:sz w:val="22"/>
          <w:szCs w:val="22"/>
        </w:rPr>
      </w:pPr>
      <w:bookmarkStart w:id="913" w:name="_Toc147528810"/>
      <w:r>
        <w:rPr>
          <w:rFonts w:ascii="Trebuchet MS" w:hAnsi="Trebuchet MS"/>
          <w:color w:val="000000"/>
          <w:sz w:val="22"/>
          <w:szCs w:val="22"/>
        </w:rPr>
        <w:t xml:space="preserve"> EZEQUIEL 45</w:t>
      </w:r>
      <w:bookmarkEnd w:id="913"/>
    </w:p>
    <w:p>
      <w:pPr>
        <w:rPr>
          <w:rFonts w:ascii="Trebuchet MS" w:hAnsi="Trebuchet MS"/>
          <w:color w:val="000000"/>
          <w:sz w:val="20"/>
          <w:szCs w:val="20"/>
        </w:rPr>
      </w:pPr>
      <w:r>
        <w:rPr>
          <w:rFonts w:ascii="Trebuchet MS" w:hAnsi="Trebuchet MS"/>
          <w:color w:val="000000"/>
          <w:sz w:val="20"/>
          <w:szCs w:val="20"/>
        </w:rPr>
        <w:t>1 Demais, quando repartirdes a terra por sortes em herança, separareis uma oferta para o Senhor, uma santa porção da terra; o seu comprimento será de vinte e cinco mil canas, e a largura de vinte mil. Esta será santa em todo o seu termo ao redor.</w:t>
      </w:r>
    </w:p>
    <w:p>
      <w:pPr>
        <w:rPr>
          <w:rFonts w:ascii="Trebuchet MS" w:hAnsi="Trebuchet MS"/>
          <w:color w:val="000000"/>
          <w:sz w:val="20"/>
          <w:szCs w:val="20"/>
        </w:rPr>
      </w:pPr>
      <w:r>
        <w:rPr>
          <w:rFonts w:ascii="Trebuchet MS" w:hAnsi="Trebuchet MS"/>
          <w:color w:val="000000"/>
          <w:sz w:val="20"/>
          <w:szCs w:val="20"/>
        </w:rPr>
        <w:t>2 Desta porção o santuário ocupará quinhentas canas de comprimento, e quinhentas de largura, em quadrado, e terá em redor um espaço vazio de cinqüenta côvados.</w:t>
      </w:r>
    </w:p>
    <w:p>
      <w:pPr>
        <w:rPr>
          <w:rFonts w:ascii="Trebuchet MS" w:hAnsi="Trebuchet MS"/>
          <w:color w:val="000000"/>
          <w:sz w:val="20"/>
          <w:szCs w:val="20"/>
        </w:rPr>
      </w:pPr>
      <w:r>
        <w:rPr>
          <w:rFonts w:ascii="Trebuchet MS" w:hAnsi="Trebuchet MS"/>
          <w:color w:val="000000"/>
          <w:sz w:val="20"/>
          <w:szCs w:val="20"/>
        </w:rPr>
        <w:t>3 Desta área santa medirás um comprimento de vinte e cinco mil côvados, e uma largura de dez mil; e ali será o santuário, que é santíssimo.</w:t>
      </w:r>
    </w:p>
    <w:p>
      <w:pPr>
        <w:rPr>
          <w:rFonts w:ascii="Trebuchet MS" w:hAnsi="Trebuchet MS"/>
          <w:color w:val="000000"/>
          <w:sz w:val="20"/>
          <w:szCs w:val="20"/>
        </w:rPr>
      </w:pPr>
      <w:r>
        <w:rPr>
          <w:rFonts w:ascii="Trebuchet MS" w:hAnsi="Trebuchet MS"/>
          <w:color w:val="000000"/>
          <w:sz w:val="20"/>
          <w:szCs w:val="20"/>
        </w:rPr>
        <w:t>4 É ela uma porção santa da terra; será para os sacerdotes, ministros do santuário, que se aproximam do Senhor para o servir; e lhes servirá de lugar para suas casas, e de lugar santo para o santuário.</w:t>
      </w:r>
    </w:p>
    <w:p>
      <w:pPr>
        <w:rPr>
          <w:rFonts w:ascii="Trebuchet MS" w:hAnsi="Trebuchet MS"/>
          <w:color w:val="000000"/>
          <w:sz w:val="20"/>
          <w:szCs w:val="20"/>
        </w:rPr>
      </w:pPr>
      <w:r>
        <w:rPr>
          <w:rFonts w:ascii="Trebuchet MS" w:hAnsi="Trebuchet MS"/>
          <w:color w:val="000000"/>
          <w:sz w:val="20"/>
          <w:szCs w:val="20"/>
        </w:rPr>
        <w:t>5 Também os levitas, ministros da casa, terão vinte e cinco mil canas de comprimento, e dez mil de largura, para possessão sua, para vinte câmaras.</w:t>
      </w:r>
    </w:p>
    <w:p>
      <w:pPr>
        <w:rPr>
          <w:rFonts w:ascii="Trebuchet MS" w:hAnsi="Trebuchet MS"/>
          <w:color w:val="000000"/>
          <w:sz w:val="20"/>
          <w:szCs w:val="20"/>
        </w:rPr>
      </w:pPr>
      <w:r>
        <w:rPr>
          <w:rFonts w:ascii="Trebuchet MS" w:hAnsi="Trebuchet MS"/>
          <w:color w:val="000000"/>
          <w:sz w:val="20"/>
          <w:szCs w:val="20"/>
        </w:rPr>
        <w:t>6 E para possessão da cidade, de largura dareis cinco mil canas, e de comprimento vinte e cinco mil, ao lado da área santa; o que será para toda a casa de Israel.</w:t>
      </w:r>
    </w:p>
    <w:p>
      <w:pPr>
        <w:rPr>
          <w:rFonts w:ascii="Trebuchet MS" w:hAnsi="Trebuchet MS"/>
          <w:color w:val="000000"/>
          <w:sz w:val="20"/>
          <w:szCs w:val="20"/>
        </w:rPr>
      </w:pPr>
      <w:r>
        <w:rPr>
          <w:rFonts w:ascii="Trebuchet MS" w:hAnsi="Trebuchet MS"/>
          <w:color w:val="000000"/>
          <w:sz w:val="20"/>
          <w:szCs w:val="20"/>
        </w:rPr>
        <w:t>7 O príncipe, porém, terá a sua parte deste lado e do outro da área santa e da possessão da cidade, defronte da área santa e defronte da possessão da cidade, tanto ao lado ocidental, como ao lado oriental; e de comprimento corresponderá a uma das porções, desde o termo ocidental até o termo oriental.</w:t>
      </w:r>
    </w:p>
    <w:p>
      <w:pPr>
        <w:rPr>
          <w:rFonts w:ascii="Trebuchet MS" w:hAnsi="Trebuchet MS"/>
          <w:color w:val="000000"/>
          <w:sz w:val="20"/>
          <w:szCs w:val="20"/>
        </w:rPr>
      </w:pPr>
      <w:r>
        <w:rPr>
          <w:rFonts w:ascii="Trebuchet MS" w:hAnsi="Trebuchet MS"/>
          <w:color w:val="000000"/>
          <w:sz w:val="20"/>
          <w:szCs w:val="20"/>
        </w:rPr>
        <w:t>8 E esta terra será a sua possessão em Israel; e os meus príncipes não oprimirão mais o meu povo; mas distribuirão a terra pela casa de Israel, conforme as suas tribos.</w:t>
      </w:r>
    </w:p>
    <w:p>
      <w:pPr>
        <w:rPr>
          <w:rFonts w:ascii="Trebuchet MS" w:hAnsi="Trebuchet MS"/>
          <w:color w:val="000000"/>
          <w:sz w:val="20"/>
          <w:szCs w:val="20"/>
        </w:rPr>
      </w:pPr>
      <w:r>
        <w:rPr>
          <w:rFonts w:ascii="Trebuchet MS" w:hAnsi="Trebuchet MS"/>
          <w:color w:val="000000"/>
          <w:sz w:val="20"/>
          <w:szCs w:val="20"/>
        </w:rPr>
        <w:t>9 Assim diz o Senhor Deus: Baste-vos, ó príncipes de Israel; afastai a violência e a opressão e praticai a retidão e a justiça; aliviai o meu povo das vossas exações, diz o Senhor Deus.</w:t>
      </w:r>
    </w:p>
    <w:p>
      <w:pPr>
        <w:rPr>
          <w:rFonts w:ascii="Trebuchet MS" w:hAnsi="Trebuchet MS"/>
          <w:color w:val="000000"/>
          <w:sz w:val="20"/>
          <w:szCs w:val="20"/>
        </w:rPr>
      </w:pPr>
      <w:r>
        <w:rPr>
          <w:rFonts w:ascii="Trebuchet MS" w:hAnsi="Trebuchet MS"/>
          <w:color w:val="000000"/>
          <w:sz w:val="20"/>
          <w:szCs w:val="20"/>
        </w:rPr>
        <w:t>10 Tereis balanças justas, efa justa, e bato justo.</w:t>
      </w:r>
    </w:p>
    <w:p>
      <w:pPr>
        <w:rPr>
          <w:rFonts w:ascii="Trebuchet MS" w:hAnsi="Trebuchet MS"/>
          <w:color w:val="000000"/>
          <w:sz w:val="20"/>
          <w:szCs w:val="20"/>
        </w:rPr>
      </w:pPr>
      <w:r>
        <w:rPr>
          <w:rFonts w:ascii="Trebuchet MS" w:hAnsi="Trebuchet MS"/>
          <w:color w:val="000000"/>
          <w:sz w:val="20"/>
          <w:szCs w:val="20"/>
        </w:rPr>
        <w:t>11 A efa e o bato serão duma mesma medida, de maneira que o bato contenha a décima parte do hômer, e a efa a décima parte do hômer; o hômer será a medida padrão.</w:t>
      </w:r>
    </w:p>
    <w:p>
      <w:pPr>
        <w:rPr>
          <w:rFonts w:ascii="Trebuchet MS" w:hAnsi="Trebuchet MS"/>
          <w:color w:val="000000"/>
          <w:sz w:val="20"/>
          <w:szCs w:val="20"/>
        </w:rPr>
      </w:pPr>
      <w:r>
        <w:rPr>
          <w:rFonts w:ascii="Trebuchet MS" w:hAnsi="Trebuchet MS"/>
          <w:color w:val="000000"/>
          <w:sz w:val="20"/>
          <w:szCs w:val="20"/>
        </w:rPr>
        <w:t>12 E o siclo será de vinte jeiras; cinco siclos serão cinco siclos, e dez siclos serão dez; a vossa mina será de cinqüenta siclos.</w:t>
      </w:r>
    </w:p>
    <w:p>
      <w:pPr>
        <w:rPr>
          <w:rFonts w:ascii="Trebuchet MS" w:hAnsi="Trebuchet MS"/>
          <w:color w:val="000000"/>
          <w:sz w:val="20"/>
          <w:szCs w:val="20"/>
        </w:rPr>
      </w:pPr>
      <w:r>
        <w:rPr>
          <w:rFonts w:ascii="Trebuchet MS" w:hAnsi="Trebuchet MS"/>
          <w:color w:val="000000"/>
          <w:sz w:val="20"/>
          <w:szCs w:val="20"/>
        </w:rPr>
        <w:t>13 Esta será a oferta que haveis de fazer: a sexta parte duma efa de cada hômer de trigo; também dareis a sexta parte duma efa de cada hômer de cevada;</w:t>
      </w:r>
    </w:p>
    <w:p>
      <w:pPr>
        <w:rPr>
          <w:rFonts w:ascii="Trebuchet MS" w:hAnsi="Trebuchet MS"/>
          <w:color w:val="000000"/>
          <w:sz w:val="20"/>
          <w:szCs w:val="20"/>
        </w:rPr>
      </w:pPr>
      <w:r>
        <w:rPr>
          <w:rFonts w:ascii="Trebuchet MS" w:hAnsi="Trebuchet MS"/>
          <w:color w:val="000000"/>
          <w:sz w:val="20"/>
          <w:szCs w:val="20"/>
        </w:rPr>
        <w:t>14 quanto à porção fixa do azeite, de cada bato de azeite oferecereis a décima parte do bato tirado dum coro, que é dez batos, a saber, um hômer; pois dez batos fazem um hômer;</w:t>
      </w:r>
    </w:p>
    <w:p>
      <w:pPr>
        <w:rPr>
          <w:rFonts w:ascii="Trebuchet MS" w:hAnsi="Trebuchet MS"/>
          <w:color w:val="000000"/>
          <w:sz w:val="20"/>
          <w:szCs w:val="20"/>
        </w:rPr>
      </w:pPr>
      <w:r>
        <w:rPr>
          <w:rFonts w:ascii="Trebuchet MS" w:hAnsi="Trebuchet MS"/>
          <w:color w:val="000000"/>
          <w:sz w:val="20"/>
          <w:szCs w:val="20"/>
        </w:rPr>
        <w:t>15 e uma ovelha do rebanho, de cada dez ovelhas, de todas as famílias de Israel, para oferta de cereais, e para holocausto, e para oferta pacífica, para que façam expiação por eles, diz o Senhor Deus.</w:t>
      </w:r>
    </w:p>
    <w:p>
      <w:pPr>
        <w:rPr>
          <w:rFonts w:ascii="Trebuchet MS" w:hAnsi="Trebuchet MS"/>
          <w:color w:val="000000"/>
          <w:sz w:val="20"/>
          <w:szCs w:val="20"/>
        </w:rPr>
      </w:pPr>
      <w:r>
        <w:rPr>
          <w:rFonts w:ascii="Trebuchet MS" w:hAnsi="Trebuchet MS"/>
          <w:color w:val="000000"/>
          <w:sz w:val="20"/>
          <w:szCs w:val="20"/>
        </w:rPr>
        <w:t>16 Todo o povo da terra fará esta contribuição ao príncipe de Israel.</w:t>
      </w:r>
    </w:p>
    <w:p>
      <w:pPr>
        <w:rPr>
          <w:rFonts w:ascii="Trebuchet MS" w:hAnsi="Trebuchet MS"/>
          <w:color w:val="000000"/>
          <w:sz w:val="20"/>
          <w:szCs w:val="20"/>
        </w:rPr>
      </w:pPr>
      <w:r>
        <w:rPr>
          <w:rFonts w:ascii="Trebuchet MS" w:hAnsi="Trebuchet MS"/>
          <w:color w:val="000000"/>
          <w:sz w:val="20"/>
          <w:szCs w:val="20"/>
        </w:rPr>
        <w:t>17 Tocará ao príncipe dar os holocaustos, as ofertas de cereais e as libações, nas festas, nas luas novas e nos sábados, em todas as festas fixas da casa de Israel. Ele proverá a oferta pelo pecado, a oferta de cereais, o holocausto e as ofertas pacíficas, para fazer expiação pela casa de Israel.</w:t>
      </w:r>
    </w:p>
    <w:p>
      <w:pPr>
        <w:rPr>
          <w:rFonts w:ascii="Trebuchet MS" w:hAnsi="Trebuchet MS"/>
          <w:color w:val="000000"/>
          <w:sz w:val="20"/>
          <w:szCs w:val="20"/>
        </w:rPr>
      </w:pPr>
      <w:r>
        <w:rPr>
          <w:rFonts w:ascii="Trebuchet MS" w:hAnsi="Trebuchet MS"/>
          <w:color w:val="000000"/>
          <w:sz w:val="20"/>
          <w:szCs w:val="20"/>
        </w:rPr>
        <w:t>18 Assim diz o Senhor Deus: No primeiro mês, no primeiro dia do mês, tomarás um bezerro sem mancha, e purificarás o santuário.</w:t>
      </w:r>
    </w:p>
    <w:p>
      <w:pPr>
        <w:rPr>
          <w:rFonts w:ascii="Trebuchet MS" w:hAnsi="Trebuchet MS"/>
          <w:color w:val="000000"/>
          <w:sz w:val="20"/>
          <w:szCs w:val="20"/>
        </w:rPr>
      </w:pPr>
      <w:r>
        <w:rPr>
          <w:rFonts w:ascii="Trebuchet MS" w:hAnsi="Trebuchet MS"/>
          <w:color w:val="000000"/>
          <w:sz w:val="20"/>
          <w:szCs w:val="20"/>
        </w:rPr>
        <w:t>19 O sacerdote tomará do sangue da oferta pelo pecado, e pô-lo-á nas ombreiras da casa, e nos quatro cantos da saliência do altar e nas ombreiras da porta do átrio interior.</w:t>
      </w:r>
    </w:p>
    <w:p>
      <w:pPr>
        <w:rPr>
          <w:rFonts w:ascii="Trebuchet MS" w:hAnsi="Trebuchet MS"/>
          <w:color w:val="000000"/>
          <w:sz w:val="20"/>
          <w:szCs w:val="20"/>
        </w:rPr>
      </w:pPr>
      <w:r>
        <w:rPr>
          <w:rFonts w:ascii="Trebuchet MS" w:hAnsi="Trebuchet MS"/>
          <w:color w:val="000000"/>
          <w:sz w:val="20"/>
          <w:szCs w:val="20"/>
        </w:rPr>
        <w:t>20 Assim também farás no sétimo mês, no primeiro dia do mês, pelos errados e pelos insensatos; assim fareis expiação pelo templo.</w:t>
      </w:r>
    </w:p>
    <w:p>
      <w:pPr>
        <w:rPr>
          <w:rFonts w:ascii="Trebuchet MS" w:hAnsi="Trebuchet MS"/>
          <w:color w:val="000000"/>
          <w:sz w:val="20"/>
          <w:szCs w:val="20"/>
        </w:rPr>
      </w:pPr>
      <w:r>
        <w:rPr>
          <w:rFonts w:ascii="Trebuchet MS" w:hAnsi="Trebuchet MS"/>
          <w:color w:val="000000"/>
          <w:sz w:val="20"/>
          <w:szCs w:val="20"/>
        </w:rPr>
        <w:t>21 No primeiro mês, no dia catorze de mês, tereis a páscoa, uma festa de sete dias; pão ázimo se comerá.</w:t>
      </w:r>
    </w:p>
    <w:p>
      <w:pPr>
        <w:rPr>
          <w:rFonts w:ascii="Trebuchet MS" w:hAnsi="Trebuchet MS"/>
          <w:color w:val="000000"/>
          <w:sz w:val="20"/>
          <w:szCs w:val="20"/>
        </w:rPr>
      </w:pPr>
      <w:r>
        <w:rPr>
          <w:rFonts w:ascii="Trebuchet MS" w:hAnsi="Trebuchet MS"/>
          <w:color w:val="000000"/>
          <w:sz w:val="20"/>
          <w:szCs w:val="20"/>
        </w:rPr>
        <w:t>22 E no mesmo dia o príncipe proverá, por si e por todo o povo da terra, um novilho como oferta pelo pecado.</w:t>
      </w:r>
    </w:p>
    <w:p>
      <w:pPr>
        <w:rPr>
          <w:rFonts w:ascii="Trebuchet MS" w:hAnsi="Trebuchet MS"/>
          <w:color w:val="000000"/>
          <w:sz w:val="20"/>
          <w:szCs w:val="20"/>
        </w:rPr>
      </w:pPr>
      <w:r>
        <w:rPr>
          <w:rFonts w:ascii="Trebuchet MS" w:hAnsi="Trebuchet MS"/>
          <w:color w:val="000000"/>
          <w:sz w:val="20"/>
          <w:szCs w:val="20"/>
        </w:rPr>
        <w:t>23 E nos sete dias da festa proverá um holocausto ao Senhor, de sete novilhos e sete carneiros sem mancha, cada dia durante os sete dias; e um bode cada dia como oferta pelo pecado.</w:t>
      </w:r>
    </w:p>
    <w:p>
      <w:pPr>
        <w:rPr>
          <w:rFonts w:ascii="Trebuchet MS" w:hAnsi="Trebuchet MS"/>
          <w:color w:val="000000"/>
          <w:sz w:val="20"/>
          <w:szCs w:val="20"/>
        </w:rPr>
      </w:pPr>
      <w:r>
        <w:rPr>
          <w:rFonts w:ascii="Trebuchet MS" w:hAnsi="Trebuchet MS"/>
          <w:color w:val="000000"/>
          <w:sz w:val="20"/>
          <w:szCs w:val="20"/>
        </w:rPr>
        <w:t>24 Também proverá uma oferta de cereais, uma efa para cada novilho, e uma efa para cada carneiro, e um e him de azeite para cada efa.</w:t>
      </w:r>
    </w:p>
    <w:p>
      <w:pPr>
        <w:rPr>
          <w:rFonts w:ascii="Trebuchet MS" w:hAnsi="Trebuchet MS"/>
          <w:color w:val="000000"/>
          <w:sz w:val="20"/>
          <w:szCs w:val="20"/>
        </w:rPr>
      </w:pPr>
      <w:r>
        <w:rPr>
          <w:rFonts w:ascii="Trebuchet MS" w:hAnsi="Trebuchet MS"/>
          <w:color w:val="000000"/>
          <w:sz w:val="20"/>
          <w:szCs w:val="20"/>
        </w:rPr>
        <w:t>25 No sétimo mês, no dia quinze do mês, na festa, fará o mesmo por sete dias, segundo a oferta pelo pecado, segundo o holocausto, segundo a oferta de cereais, e segundo o azeite.</w:t>
      </w:r>
    </w:p>
    <w:p>
      <w:pPr>
        <w:pStyle w:val="P13"/>
        <w:rPr>
          <w:rFonts w:ascii="Trebuchet MS" w:hAnsi="Trebuchet MS"/>
          <w:color w:val="000000"/>
          <w:sz w:val="22"/>
          <w:szCs w:val="22"/>
        </w:rPr>
      </w:pPr>
      <w:bookmarkStart w:id="914" w:name="_Toc147528811"/>
      <w:r>
        <w:rPr>
          <w:rFonts w:ascii="Trebuchet MS" w:hAnsi="Trebuchet MS"/>
          <w:color w:val="000000"/>
          <w:sz w:val="22"/>
          <w:szCs w:val="22"/>
        </w:rPr>
        <w:t xml:space="preserve"> EZEQUIEL 46</w:t>
      </w:r>
      <w:bookmarkEnd w:id="914"/>
    </w:p>
    <w:p>
      <w:pPr>
        <w:rPr>
          <w:rFonts w:ascii="Trebuchet MS" w:hAnsi="Trebuchet MS"/>
          <w:color w:val="000000"/>
          <w:sz w:val="20"/>
          <w:szCs w:val="20"/>
        </w:rPr>
      </w:pPr>
      <w:r>
        <w:rPr>
          <w:rFonts w:ascii="Trebuchet MS" w:hAnsi="Trebuchet MS"/>
          <w:color w:val="000000"/>
          <w:sz w:val="20"/>
          <w:szCs w:val="20"/>
        </w:rPr>
        <w:t>1 Assim diz o Senhor Deus: A porta do átrio interior, que dá para o oriente, estará fechada durante os seis dias que são de trabalho; mas no dia de sábado ela se abrirá; também no dia da lua nova se abrirá.</w:t>
      </w:r>
    </w:p>
    <w:p>
      <w:pPr>
        <w:rPr>
          <w:rFonts w:ascii="Trebuchet MS" w:hAnsi="Trebuchet MS"/>
          <w:color w:val="000000"/>
          <w:sz w:val="20"/>
          <w:szCs w:val="20"/>
        </w:rPr>
      </w:pPr>
      <w:r>
        <w:rPr>
          <w:rFonts w:ascii="Trebuchet MS" w:hAnsi="Trebuchet MS"/>
          <w:color w:val="000000"/>
          <w:sz w:val="20"/>
          <w:szCs w:val="20"/>
        </w:rPr>
        <w:t>2 E o príncipe entrará pelo caminho do vestíbulo da porta, por fora, e ficará parado junto da ombreira da porta, enquanto os sacerdotes ofereçam o holocausto e as ofertas pacíficas dele; e ele adorará junto ao limiar da porta. Então sairá; mas a porta não se fechará até a tarde.</w:t>
      </w:r>
    </w:p>
    <w:p>
      <w:pPr>
        <w:rPr>
          <w:rFonts w:ascii="Trebuchet MS" w:hAnsi="Trebuchet MS"/>
          <w:color w:val="000000"/>
          <w:sz w:val="20"/>
          <w:szCs w:val="20"/>
        </w:rPr>
      </w:pPr>
      <w:r>
        <w:rPr>
          <w:rFonts w:ascii="Trebuchet MS" w:hAnsi="Trebuchet MS"/>
          <w:color w:val="000000"/>
          <w:sz w:val="20"/>
          <w:szCs w:val="20"/>
        </w:rPr>
        <w:t>3 E o povo da terra adorará à entrada da mesma porta, nos sábados e nas luas novas, diante do Senhor.</w:t>
      </w:r>
    </w:p>
    <w:p>
      <w:pPr>
        <w:rPr>
          <w:rFonts w:ascii="Trebuchet MS" w:hAnsi="Trebuchet MS"/>
          <w:color w:val="000000"/>
          <w:sz w:val="20"/>
          <w:szCs w:val="20"/>
        </w:rPr>
      </w:pPr>
      <w:r>
        <w:rPr>
          <w:rFonts w:ascii="Trebuchet MS" w:hAnsi="Trebuchet MS"/>
          <w:color w:val="000000"/>
          <w:sz w:val="20"/>
          <w:szCs w:val="20"/>
        </w:rPr>
        <w:t>4 E o holocausto que o príncipe oferecer ao Senhor será, no dia de sábado, seis cordeiros sem mancha e um carneiro sem mancha;</w:t>
      </w:r>
    </w:p>
    <w:p>
      <w:pPr>
        <w:rPr>
          <w:rFonts w:ascii="Trebuchet MS" w:hAnsi="Trebuchet MS"/>
          <w:color w:val="000000"/>
          <w:sz w:val="20"/>
          <w:szCs w:val="20"/>
        </w:rPr>
      </w:pPr>
      <w:r>
        <w:rPr>
          <w:rFonts w:ascii="Trebuchet MS" w:hAnsi="Trebuchet MS"/>
          <w:color w:val="000000"/>
          <w:sz w:val="20"/>
          <w:szCs w:val="20"/>
        </w:rPr>
        <w:t>5 e a oferta de cereais será uma efa para o carneiro; e para o cordeiro, a oferta de cereais será o que puder dar, com um him de azeite para cada efa.</w:t>
      </w:r>
    </w:p>
    <w:p>
      <w:pPr>
        <w:rPr>
          <w:rFonts w:ascii="Trebuchet MS" w:hAnsi="Trebuchet MS"/>
          <w:color w:val="000000"/>
          <w:sz w:val="20"/>
          <w:szCs w:val="20"/>
        </w:rPr>
      </w:pPr>
      <w:r>
        <w:rPr>
          <w:rFonts w:ascii="Trebuchet MS" w:hAnsi="Trebuchet MS"/>
          <w:color w:val="000000"/>
          <w:sz w:val="20"/>
          <w:szCs w:val="20"/>
        </w:rPr>
        <w:t>6 Mas no dia da lua nova será um bezerro sem mancha, e seis cordeiros e um carneiro; eles serão sem mancha.</w:t>
      </w:r>
    </w:p>
    <w:p>
      <w:pPr>
        <w:rPr>
          <w:rFonts w:ascii="Trebuchet MS" w:hAnsi="Trebuchet MS"/>
          <w:color w:val="000000"/>
          <w:sz w:val="20"/>
          <w:szCs w:val="20"/>
        </w:rPr>
      </w:pPr>
      <w:r>
        <w:rPr>
          <w:rFonts w:ascii="Trebuchet MS" w:hAnsi="Trebuchet MS"/>
          <w:color w:val="000000"/>
          <w:sz w:val="20"/>
          <w:szCs w:val="20"/>
        </w:rPr>
        <w:t>7 Também ele proverá, por oferta de cereais, uma efa para o novilho e uma efa para o carneiro, e para os cordeiros o que puder, com um him de azeite para cada efa.</w:t>
      </w:r>
    </w:p>
    <w:p>
      <w:pPr>
        <w:rPr>
          <w:rFonts w:ascii="Trebuchet MS" w:hAnsi="Trebuchet MS"/>
          <w:color w:val="000000"/>
          <w:sz w:val="20"/>
          <w:szCs w:val="20"/>
        </w:rPr>
      </w:pPr>
      <w:r>
        <w:rPr>
          <w:rFonts w:ascii="Trebuchet MS" w:hAnsi="Trebuchet MS"/>
          <w:color w:val="000000"/>
          <w:sz w:val="20"/>
          <w:szCs w:val="20"/>
        </w:rPr>
        <w:t>8 Quando entrar o príncipe, entrará pelo caminho do vestíbulo da porta, e sairá pelo mesmo caminho.</w:t>
      </w:r>
    </w:p>
    <w:p>
      <w:pPr>
        <w:rPr>
          <w:rFonts w:ascii="Trebuchet MS" w:hAnsi="Trebuchet MS"/>
          <w:color w:val="000000"/>
          <w:sz w:val="20"/>
          <w:szCs w:val="20"/>
        </w:rPr>
      </w:pPr>
      <w:r>
        <w:rPr>
          <w:rFonts w:ascii="Trebuchet MS" w:hAnsi="Trebuchet MS"/>
          <w:color w:val="000000"/>
          <w:sz w:val="20"/>
          <w:szCs w:val="20"/>
        </w:rPr>
        <w:t>9 Mas, quando vier o povo da terra perante o Senhor nas festas fixas, aquele que entrar pelo caminho da porta do norte, para adorar, sairá pelo caminho da porta do sul; e aquele que entrar pelo caminho da porta do sul, sairá pelo caminho da porta do norte. Não tornará pelo caminho da porta pela qual entrou, mas sairá seguindo para a sua frente.</w:t>
      </w:r>
    </w:p>
    <w:p>
      <w:pPr>
        <w:rPr>
          <w:rFonts w:ascii="Trebuchet MS" w:hAnsi="Trebuchet MS"/>
          <w:color w:val="000000"/>
          <w:sz w:val="20"/>
          <w:szCs w:val="20"/>
        </w:rPr>
      </w:pPr>
      <w:r>
        <w:rPr>
          <w:rFonts w:ascii="Trebuchet MS" w:hAnsi="Trebuchet MS"/>
          <w:color w:val="000000"/>
          <w:sz w:val="20"/>
          <w:szCs w:val="20"/>
        </w:rPr>
        <w:t>10 Ao entrarem eles, o príncipe entrará no meio deles; e, saindo eles, sairão juntos.</w:t>
      </w:r>
    </w:p>
    <w:p>
      <w:pPr>
        <w:rPr>
          <w:rFonts w:ascii="Trebuchet MS" w:hAnsi="Trebuchet MS"/>
          <w:color w:val="000000"/>
          <w:sz w:val="20"/>
          <w:szCs w:val="20"/>
        </w:rPr>
      </w:pPr>
      <w:r>
        <w:rPr>
          <w:rFonts w:ascii="Trebuchet MS" w:hAnsi="Trebuchet MS"/>
          <w:color w:val="000000"/>
          <w:sz w:val="20"/>
          <w:szCs w:val="20"/>
        </w:rPr>
        <w:t>11 Nas solenidades, inclusive nas festas fixas, a oferta de cereais será uma efa para um novilho, e uma efa para um carneiro, mas para os cordeiros será o que se puder dar; e de azeite um him para cada efa.</w:t>
      </w:r>
    </w:p>
    <w:p>
      <w:pPr>
        <w:rPr>
          <w:rFonts w:ascii="Trebuchet MS" w:hAnsi="Trebuchet MS"/>
          <w:color w:val="000000"/>
          <w:sz w:val="20"/>
          <w:szCs w:val="20"/>
        </w:rPr>
      </w:pPr>
      <w:r>
        <w:rPr>
          <w:rFonts w:ascii="Trebuchet MS" w:hAnsi="Trebuchet MS"/>
          <w:color w:val="000000"/>
          <w:sz w:val="20"/>
          <w:szCs w:val="20"/>
        </w:rPr>
        <w:t>12 Quando o príncipe prover uma oferta voluntária, holocausto, ou ofertas pacíficas, como uma oferta voluntária ao Senhor, abrir-se-lhe-á a porta que dá para o oriente, e oferecerá o seu holocausto e as suas ofertas pacíficas, como houver feito no dia de sábado. Então sairá e, depois de ele ter saído, fechar-se-á a porta.</w:t>
      </w:r>
    </w:p>
    <w:p>
      <w:pPr>
        <w:rPr>
          <w:rFonts w:ascii="Trebuchet MS" w:hAnsi="Trebuchet MS"/>
          <w:color w:val="000000"/>
          <w:sz w:val="20"/>
          <w:szCs w:val="20"/>
        </w:rPr>
      </w:pPr>
      <w:r>
        <w:rPr>
          <w:rFonts w:ascii="Trebuchet MS" w:hAnsi="Trebuchet MS"/>
          <w:color w:val="000000"/>
          <w:sz w:val="20"/>
          <w:szCs w:val="20"/>
        </w:rPr>
        <w:t>13 Proverá ele um cordeiro de um ano, sem mancha, em holocausto ao Senhor cada dia; de manhã em manhã o proverá.</w:t>
      </w:r>
    </w:p>
    <w:p>
      <w:pPr>
        <w:rPr>
          <w:rFonts w:ascii="Trebuchet MS" w:hAnsi="Trebuchet MS"/>
          <w:color w:val="000000"/>
          <w:sz w:val="20"/>
          <w:szCs w:val="20"/>
        </w:rPr>
      </w:pPr>
      <w:r>
        <w:rPr>
          <w:rFonts w:ascii="Trebuchet MS" w:hAnsi="Trebuchet MS"/>
          <w:color w:val="000000"/>
          <w:sz w:val="20"/>
          <w:szCs w:val="20"/>
        </w:rPr>
        <w:t>14 Juntamente com ele proverá de manhã em manhã uma oferta de cereais, a sexta parte duma efa de flor de farinha, com a terça parte de um him de azeite para umedecê-la, por oferta de cereais ao Senhor, continuamente, por estatuto perpétuo.</w:t>
      </w:r>
    </w:p>
    <w:p>
      <w:pPr>
        <w:rPr>
          <w:rFonts w:ascii="Trebuchet MS" w:hAnsi="Trebuchet MS"/>
          <w:color w:val="000000"/>
          <w:sz w:val="20"/>
          <w:szCs w:val="20"/>
        </w:rPr>
      </w:pPr>
      <w:r>
        <w:rPr>
          <w:rFonts w:ascii="Trebuchet MS" w:hAnsi="Trebuchet MS"/>
          <w:color w:val="000000"/>
          <w:sz w:val="20"/>
          <w:szCs w:val="20"/>
        </w:rPr>
        <w:t>15 Assim se proverão o cordeiro, a oferta de cereais, e o azeite, de manhã em manhã, em holocausto contínuo.</w:t>
      </w:r>
    </w:p>
    <w:p>
      <w:pPr>
        <w:rPr>
          <w:rFonts w:ascii="Trebuchet MS" w:hAnsi="Trebuchet MS"/>
          <w:color w:val="000000"/>
          <w:sz w:val="20"/>
          <w:szCs w:val="20"/>
        </w:rPr>
      </w:pPr>
      <w:r>
        <w:rPr>
          <w:rFonts w:ascii="Trebuchet MS" w:hAnsi="Trebuchet MS"/>
          <w:color w:val="000000"/>
          <w:sz w:val="20"/>
          <w:szCs w:val="20"/>
        </w:rPr>
        <w:t>16 Assim diz o Senhor Deus: Se o príncipe der um presente a algum de seus filhos, é herança deste, pertencerá a seus filhos; será possessão deles por herança.</w:t>
      </w:r>
    </w:p>
    <w:p>
      <w:pPr>
        <w:rPr>
          <w:rFonts w:ascii="Trebuchet MS" w:hAnsi="Trebuchet MS"/>
          <w:color w:val="000000"/>
          <w:sz w:val="20"/>
          <w:szCs w:val="20"/>
        </w:rPr>
      </w:pPr>
      <w:r>
        <w:rPr>
          <w:rFonts w:ascii="Trebuchet MS" w:hAnsi="Trebuchet MS"/>
          <w:color w:val="000000"/>
          <w:sz w:val="20"/>
          <w:szCs w:val="20"/>
        </w:rPr>
        <w:t>17 Se, porém, der um presente da sua herança a algum dos seus servos, será deste até o ano da liberdade; então tornará para o príncipe; pois quanto à herança, será ela para seus filhos.</w:t>
      </w:r>
    </w:p>
    <w:p>
      <w:pPr>
        <w:rPr>
          <w:rFonts w:ascii="Trebuchet MS" w:hAnsi="Trebuchet MS"/>
          <w:color w:val="000000"/>
          <w:sz w:val="20"/>
          <w:szCs w:val="20"/>
        </w:rPr>
      </w:pPr>
      <w:r>
        <w:rPr>
          <w:rFonts w:ascii="Trebuchet MS" w:hAnsi="Trebuchet MS"/>
          <w:color w:val="000000"/>
          <w:sz w:val="20"/>
          <w:szCs w:val="20"/>
        </w:rPr>
        <w:t>18 O príncipe não tomará nada da herança do povo para o esbulhar da sua possessão; da sua própria possessão deixará herança a seus filhos, para que o meu povo não seja espalhado, cada um da sua possessão.</w:t>
      </w:r>
    </w:p>
    <w:p>
      <w:pPr>
        <w:rPr>
          <w:rFonts w:ascii="Trebuchet MS" w:hAnsi="Trebuchet MS"/>
          <w:color w:val="000000"/>
          <w:sz w:val="20"/>
          <w:szCs w:val="20"/>
        </w:rPr>
      </w:pPr>
      <w:r>
        <w:rPr>
          <w:rFonts w:ascii="Trebuchet MS" w:hAnsi="Trebuchet MS"/>
          <w:color w:val="000000"/>
          <w:sz w:val="20"/>
          <w:szCs w:val="20"/>
        </w:rPr>
        <w:t>19 Então me introduziu pela entrada que estava ao lado da porta nas câmaras santas para os sacerdotes, que olhavam para o norte; e eis que ali havia um lugar por detrás, para a banda do ocidente.</w:t>
      </w:r>
    </w:p>
    <w:p>
      <w:pPr>
        <w:rPr>
          <w:rFonts w:ascii="Trebuchet MS" w:hAnsi="Trebuchet MS"/>
          <w:color w:val="000000"/>
          <w:sz w:val="20"/>
          <w:szCs w:val="20"/>
        </w:rPr>
      </w:pPr>
      <w:r>
        <w:rPr>
          <w:rFonts w:ascii="Trebuchet MS" w:hAnsi="Trebuchet MS"/>
          <w:color w:val="000000"/>
          <w:sz w:val="20"/>
          <w:szCs w:val="20"/>
        </w:rPr>
        <w:t>20 E ele me disse: Este é o lugar onde os sacerdotes cozerão a oferta pela culpa, e a oferta pelo pecado, e onde assarão a oferta de cereais, para que não as tragam ao átrio exterior, e assim transmitam a santidade ao povo.</w:t>
      </w:r>
    </w:p>
    <w:p>
      <w:pPr>
        <w:rPr>
          <w:rFonts w:ascii="Trebuchet MS" w:hAnsi="Trebuchet MS"/>
          <w:color w:val="000000"/>
          <w:sz w:val="20"/>
          <w:szCs w:val="20"/>
        </w:rPr>
      </w:pPr>
      <w:r>
        <w:rPr>
          <w:rFonts w:ascii="Trebuchet MS" w:hAnsi="Trebuchet MS"/>
          <w:color w:val="000000"/>
          <w:sz w:val="20"/>
          <w:szCs w:val="20"/>
        </w:rPr>
        <w:t>21 Então me levou para fora, para o átrio exterior, e me fez passar pelos quatro cantos do átrio; e eis que em cada canto do átrio havia um átrio.</w:t>
      </w:r>
    </w:p>
    <w:p>
      <w:pPr>
        <w:rPr>
          <w:rFonts w:ascii="Trebuchet MS" w:hAnsi="Trebuchet MS"/>
          <w:color w:val="000000"/>
          <w:sz w:val="20"/>
          <w:szCs w:val="20"/>
        </w:rPr>
      </w:pPr>
      <w:r>
        <w:rPr>
          <w:rFonts w:ascii="Trebuchet MS" w:hAnsi="Trebuchet MS"/>
          <w:color w:val="000000"/>
          <w:sz w:val="20"/>
          <w:szCs w:val="20"/>
        </w:rPr>
        <w:t>22 Nos quatro cantos do átrio havia átrios fechados, de quarenta côvados de comprimento e de trinta de largura; estes quatro cantos tinham a mesma medida.</w:t>
      </w:r>
    </w:p>
    <w:p>
      <w:pPr>
        <w:rPr>
          <w:rFonts w:ascii="Trebuchet MS" w:hAnsi="Trebuchet MS"/>
          <w:color w:val="000000"/>
          <w:sz w:val="20"/>
          <w:szCs w:val="20"/>
        </w:rPr>
      </w:pPr>
      <w:r>
        <w:rPr>
          <w:rFonts w:ascii="Trebuchet MS" w:hAnsi="Trebuchet MS"/>
          <w:color w:val="000000"/>
          <w:sz w:val="20"/>
          <w:szCs w:val="20"/>
        </w:rPr>
        <w:t>23 E neles havia por dentro uma série de projeções ao redor; e havia lugares para cozer, construídos por baixo delas ao redor.</w:t>
      </w:r>
    </w:p>
    <w:p>
      <w:pPr>
        <w:rPr>
          <w:rFonts w:ascii="Trebuchet MS" w:hAnsi="Trebuchet MS"/>
          <w:color w:val="000000"/>
          <w:sz w:val="20"/>
          <w:szCs w:val="20"/>
        </w:rPr>
      </w:pPr>
      <w:r>
        <w:rPr>
          <w:rFonts w:ascii="Trebuchet MS" w:hAnsi="Trebuchet MS"/>
          <w:color w:val="000000"/>
          <w:sz w:val="20"/>
          <w:szCs w:val="20"/>
        </w:rPr>
        <w:t>24 Então me disse: Estas são as cozinhas, onde os ministros da casa cozerão o sacrifício do povo.</w:t>
      </w:r>
    </w:p>
    <w:p>
      <w:pPr>
        <w:pStyle w:val="P13"/>
        <w:rPr>
          <w:rFonts w:ascii="Trebuchet MS" w:hAnsi="Trebuchet MS"/>
          <w:color w:val="000000"/>
          <w:sz w:val="22"/>
          <w:szCs w:val="22"/>
        </w:rPr>
      </w:pPr>
      <w:bookmarkStart w:id="915" w:name="_Toc147528812"/>
      <w:r>
        <w:rPr>
          <w:rFonts w:ascii="Trebuchet MS" w:hAnsi="Trebuchet MS"/>
          <w:color w:val="000000"/>
          <w:sz w:val="22"/>
          <w:szCs w:val="22"/>
        </w:rPr>
        <w:t xml:space="preserve"> EZEQUIEL 47</w:t>
      </w:r>
      <w:bookmarkEnd w:id="915"/>
    </w:p>
    <w:p>
      <w:pPr>
        <w:rPr>
          <w:rFonts w:ascii="Trebuchet MS" w:hAnsi="Trebuchet MS"/>
          <w:color w:val="000000"/>
          <w:sz w:val="20"/>
          <w:szCs w:val="20"/>
        </w:rPr>
      </w:pPr>
      <w:r>
        <w:rPr>
          <w:rFonts w:ascii="Trebuchet MS" w:hAnsi="Trebuchet MS"/>
          <w:color w:val="000000"/>
          <w:sz w:val="20"/>
          <w:szCs w:val="20"/>
        </w:rPr>
        <w:t>1 Depois disso me fez voltar à entrada do templo; e eis que saíam umas águas por debaixo do limiar do templo, para o oriente; pois a frente do templo dava para o oriente; e as águas desciam pelo lado meridional do templo ao sul do altar.</w:t>
      </w:r>
    </w:p>
    <w:p>
      <w:pPr>
        <w:rPr>
          <w:rFonts w:ascii="Trebuchet MS" w:hAnsi="Trebuchet MS"/>
          <w:color w:val="000000"/>
          <w:sz w:val="20"/>
          <w:szCs w:val="20"/>
        </w:rPr>
      </w:pPr>
      <w:r>
        <w:rPr>
          <w:rFonts w:ascii="Trebuchet MS" w:hAnsi="Trebuchet MS"/>
          <w:color w:val="000000"/>
          <w:sz w:val="20"/>
          <w:szCs w:val="20"/>
        </w:rPr>
        <w:t>2 Então me levou para fora pelo caminho da porta do norte, e me fez dar uma volta pelo caminho de fora até a porta exterior, pelo caminho da porta oriental; e eis que corriam umas águas pelo lado meridional.</w:t>
      </w:r>
    </w:p>
    <w:p>
      <w:pPr>
        <w:rPr>
          <w:rFonts w:ascii="Trebuchet MS" w:hAnsi="Trebuchet MS"/>
          <w:color w:val="000000"/>
          <w:sz w:val="20"/>
          <w:szCs w:val="20"/>
        </w:rPr>
      </w:pPr>
      <w:r>
        <w:rPr>
          <w:rFonts w:ascii="Trebuchet MS" w:hAnsi="Trebuchet MS"/>
          <w:color w:val="000000"/>
          <w:sz w:val="20"/>
          <w:szCs w:val="20"/>
        </w:rPr>
        <w:t>3 Saindo o homem para o oriente, tendo na mão um cordel de medir, mediu mil côvados, e me fez passar pelas águas, águas que me davam pelos artelhos.</w:t>
      </w:r>
    </w:p>
    <w:p>
      <w:pPr>
        <w:rPr>
          <w:rFonts w:ascii="Trebuchet MS" w:hAnsi="Trebuchet MS"/>
          <w:color w:val="000000"/>
          <w:sz w:val="20"/>
          <w:szCs w:val="20"/>
        </w:rPr>
      </w:pPr>
      <w:r>
        <w:rPr>
          <w:rFonts w:ascii="Trebuchet MS" w:hAnsi="Trebuchet MS"/>
          <w:color w:val="000000"/>
          <w:sz w:val="20"/>
          <w:szCs w:val="20"/>
        </w:rPr>
        <w:t>4 De novo mediu mil, e me fez passar pelas águas, águas que me davam pelos joelhos; outra vez mediu mil, e me fez passar pelas águas, águas que me davam pelos lombos.</w:t>
      </w:r>
    </w:p>
    <w:p>
      <w:pPr>
        <w:rPr>
          <w:rFonts w:ascii="Trebuchet MS" w:hAnsi="Trebuchet MS"/>
          <w:color w:val="000000"/>
          <w:sz w:val="20"/>
          <w:szCs w:val="20"/>
        </w:rPr>
      </w:pPr>
      <w:r>
        <w:rPr>
          <w:rFonts w:ascii="Trebuchet MS" w:hAnsi="Trebuchet MS"/>
          <w:color w:val="000000"/>
          <w:sz w:val="20"/>
          <w:szCs w:val="20"/>
        </w:rPr>
        <w:t>5 Ainda mediu mais mil, e era um rio, que eu não podia atravessar; pois as águas tinham crescido, águas para nelas nadar, um rio pelo qual não se podia passar a vau.</w:t>
      </w:r>
    </w:p>
    <w:p>
      <w:pPr>
        <w:rPr>
          <w:rFonts w:ascii="Trebuchet MS" w:hAnsi="Trebuchet MS"/>
          <w:color w:val="000000"/>
          <w:sz w:val="20"/>
          <w:szCs w:val="20"/>
        </w:rPr>
      </w:pPr>
      <w:r>
        <w:rPr>
          <w:rFonts w:ascii="Trebuchet MS" w:hAnsi="Trebuchet MS"/>
          <w:color w:val="000000"/>
          <w:sz w:val="20"/>
          <w:szCs w:val="20"/>
        </w:rPr>
        <w:t>6 E me perguntou: Viste, filho do homem? Então me levou, e me fez voltar à margem do rio.</w:t>
      </w:r>
    </w:p>
    <w:p>
      <w:pPr>
        <w:rPr>
          <w:rFonts w:ascii="Trebuchet MS" w:hAnsi="Trebuchet MS"/>
          <w:color w:val="000000"/>
          <w:sz w:val="20"/>
          <w:szCs w:val="20"/>
        </w:rPr>
      </w:pPr>
      <w:r>
        <w:rPr>
          <w:rFonts w:ascii="Trebuchet MS" w:hAnsi="Trebuchet MS"/>
          <w:color w:val="000000"/>
          <w:sz w:val="20"/>
          <w:szCs w:val="20"/>
        </w:rPr>
        <w:t>7 Tendo eu voltado, eis que à margem do rio havia árvores em grande número, de uma e de outra banda.</w:t>
      </w:r>
    </w:p>
    <w:p>
      <w:pPr>
        <w:rPr>
          <w:rFonts w:ascii="Trebuchet MS" w:hAnsi="Trebuchet MS"/>
          <w:color w:val="000000"/>
          <w:sz w:val="20"/>
          <w:szCs w:val="20"/>
        </w:rPr>
      </w:pPr>
      <w:r>
        <w:rPr>
          <w:rFonts w:ascii="Trebuchet MS" w:hAnsi="Trebuchet MS"/>
          <w:color w:val="000000"/>
          <w:sz w:val="20"/>
          <w:szCs w:val="20"/>
        </w:rPr>
        <w:t>8 Então me disse: Estas águas saem para a região oriental e, descendo pela Arabá, entrarão no Mar Morto, e ao entrarem nas águas salgadas, estas se tornarão saudáveis.</w:t>
      </w:r>
    </w:p>
    <w:p>
      <w:pPr>
        <w:rPr>
          <w:rFonts w:ascii="Trebuchet MS" w:hAnsi="Trebuchet MS"/>
          <w:color w:val="000000"/>
          <w:sz w:val="20"/>
          <w:szCs w:val="20"/>
        </w:rPr>
      </w:pPr>
      <w:r>
        <w:rPr>
          <w:rFonts w:ascii="Trebuchet MS" w:hAnsi="Trebuchet MS"/>
          <w:color w:val="000000"/>
          <w:sz w:val="20"/>
          <w:szCs w:val="20"/>
        </w:rPr>
        <w:t>9 E por onde quer que entrar o rio viverá todo ser vivente que vive em enxames, e haverá muitíssimo peixe; porque lá chegarão estas águas, para que as águas do mar se tornem doces, e viverá tudo por onde quer que entrar este rio.</w:t>
      </w:r>
    </w:p>
    <w:p>
      <w:pPr>
        <w:rPr>
          <w:rFonts w:ascii="Trebuchet MS" w:hAnsi="Trebuchet MS"/>
          <w:color w:val="000000"/>
          <w:sz w:val="20"/>
          <w:szCs w:val="20"/>
        </w:rPr>
      </w:pPr>
      <w:r>
        <w:rPr>
          <w:rFonts w:ascii="Trebuchet MS" w:hAnsi="Trebuchet MS"/>
          <w:color w:val="000000"/>
          <w:sz w:val="20"/>
          <w:szCs w:val="20"/>
        </w:rPr>
        <w:t>10 Os pescadores estarão junto dele; desde En-Gedi até En-Eglaim, haverá lugar para estender as redes; o seu peixe será, segundo a sua espécie, como o peixe do Mar Grande, em multidão excessiva.</w:t>
      </w:r>
    </w:p>
    <w:p>
      <w:pPr>
        <w:rPr>
          <w:rFonts w:ascii="Trebuchet MS" w:hAnsi="Trebuchet MS"/>
          <w:color w:val="000000"/>
          <w:sz w:val="20"/>
          <w:szCs w:val="20"/>
        </w:rPr>
      </w:pPr>
      <w:r>
        <w:rPr>
          <w:rFonts w:ascii="Trebuchet MS" w:hAnsi="Trebuchet MS"/>
          <w:color w:val="000000"/>
          <w:sz w:val="20"/>
          <w:szCs w:val="20"/>
        </w:rPr>
        <w:t>11 Mas os seus charcos e os seus pântanos não sararão; serão deixados para sal.</w:t>
      </w:r>
    </w:p>
    <w:p>
      <w:pPr>
        <w:rPr>
          <w:rFonts w:ascii="Trebuchet MS" w:hAnsi="Trebuchet MS"/>
          <w:color w:val="000000"/>
          <w:sz w:val="20"/>
          <w:szCs w:val="20"/>
        </w:rPr>
      </w:pPr>
      <w:r>
        <w:rPr>
          <w:rFonts w:ascii="Trebuchet MS" w:hAnsi="Trebuchet MS"/>
          <w:color w:val="000000"/>
          <w:sz w:val="20"/>
          <w:szCs w:val="20"/>
        </w:rPr>
        <w:t>12 E junto do rio, à sua margem, de uma e de outra banda, nascerá toda sorte de árvore que dá fruto para se comer. Não murchará a sua folha, nem faltará o seu fruto. Nos seus meses produzirá novos frutos, porque as suas águas saem do santuário. O seu fruto servirá de alimento e a sua folha de remédio.</w:t>
      </w:r>
    </w:p>
    <w:p>
      <w:pPr>
        <w:rPr>
          <w:rFonts w:ascii="Trebuchet MS" w:hAnsi="Trebuchet MS"/>
          <w:color w:val="000000"/>
          <w:sz w:val="20"/>
          <w:szCs w:val="20"/>
        </w:rPr>
      </w:pPr>
      <w:r>
        <w:rPr>
          <w:rFonts w:ascii="Trebuchet MS" w:hAnsi="Trebuchet MS"/>
          <w:color w:val="000000"/>
          <w:sz w:val="20"/>
          <w:szCs w:val="20"/>
        </w:rPr>
        <w:t>13 Assim diz o Senhor Deus: Este será o termo conforme o qual repartireis a terra em herança, segundo as doze tribos de Israel. José terá duas partes.</w:t>
      </w:r>
    </w:p>
    <w:p>
      <w:pPr>
        <w:rPr>
          <w:rFonts w:ascii="Trebuchet MS" w:hAnsi="Trebuchet MS"/>
          <w:color w:val="000000"/>
          <w:sz w:val="20"/>
          <w:szCs w:val="20"/>
        </w:rPr>
      </w:pPr>
      <w:r>
        <w:rPr>
          <w:rFonts w:ascii="Trebuchet MS" w:hAnsi="Trebuchet MS"/>
          <w:color w:val="000000"/>
          <w:sz w:val="20"/>
          <w:szCs w:val="20"/>
        </w:rPr>
        <w:t>14 E vós a herdareis, tanto um como o outro; pois sobre ela levantei a minha mão, jurando que a daria a vossos pais; assim esta terra vos cairá a vós em herança.</w:t>
      </w:r>
    </w:p>
    <w:p>
      <w:pPr>
        <w:rPr>
          <w:rFonts w:ascii="Trebuchet MS" w:hAnsi="Trebuchet MS"/>
          <w:color w:val="000000"/>
          <w:sz w:val="20"/>
          <w:szCs w:val="20"/>
        </w:rPr>
      </w:pPr>
      <w:r>
        <w:rPr>
          <w:rFonts w:ascii="Trebuchet MS" w:hAnsi="Trebuchet MS"/>
          <w:color w:val="000000"/>
          <w:sz w:val="20"/>
          <w:szCs w:val="20"/>
        </w:rPr>
        <w:t>15 E este será o termo da terra: da banda do norte, desde o Mar Grande, pelo caminho de Hetlom, até a entrada de Zedade;</w:t>
      </w:r>
    </w:p>
    <w:p>
      <w:pPr>
        <w:rPr>
          <w:rFonts w:ascii="Trebuchet MS" w:hAnsi="Trebuchet MS"/>
          <w:color w:val="000000"/>
          <w:sz w:val="20"/>
          <w:szCs w:val="20"/>
        </w:rPr>
      </w:pPr>
      <w:r>
        <w:rPr>
          <w:rFonts w:ascii="Trebuchet MS" w:hAnsi="Trebuchet MS"/>
          <w:color w:val="000000"/>
          <w:sz w:val="20"/>
          <w:szCs w:val="20"/>
        </w:rPr>
        <w:t>16 Hamate, Berota, Sibraim, que está entre o termo de Damasco e o termo de Hamate; Hazer-Haticom, que está junto ao termo de Haurã.</w:t>
      </w:r>
    </w:p>
    <w:p>
      <w:pPr>
        <w:rPr>
          <w:rFonts w:ascii="Trebuchet MS" w:hAnsi="Trebuchet MS"/>
          <w:color w:val="000000"/>
          <w:sz w:val="20"/>
          <w:szCs w:val="20"/>
        </w:rPr>
      </w:pPr>
      <w:r>
        <w:rPr>
          <w:rFonts w:ascii="Trebuchet MS" w:hAnsi="Trebuchet MS"/>
          <w:color w:val="000000"/>
          <w:sz w:val="20"/>
          <w:szCs w:val="20"/>
        </w:rPr>
        <w:t>17 O termo irá do mar até Hazar-Enom, junto ao termo setentrional de Damasco, tendo ao norte o termo de Hamate. Essa será a fronteira do norte.</w:t>
      </w:r>
    </w:p>
    <w:p>
      <w:pPr>
        <w:rPr>
          <w:rFonts w:ascii="Trebuchet MS" w:hAnsi="Trebuchet MS"/>
          <w:color w:val="000000"/>
          <w:sz w:val="20"/>
          <w:szCs w:val="20"/>
        </w:rPr>
      </w:pPr>
      <w:r>
        <w:rPr>
          <w:rFonts w:ascii="Trebuchet MS" w:hAnsi="Trebuchet MS"/>
          <w:color w:val="000000"/>
          <w:sz w:val="20"/>
          <w:szCs w:val="20"/>
        </w:rPr>
        <w:t>18 E a fronteira do oriente, entre Haurã, e Damasco, e Gileade, e a terra de Israel, será o Jordão; desde o termo do norte até o mar do oriente medireis. Essa será a fronteira do oriente.</w:t>
      </w:r>
    </w:p>
    <w:p>
      <w:pPr>
        <w:rPr>
          <w:rFonts w:ascii="Trebuchet MS" w:hAnsi="Trebuchet MS"/>
          <w:color w:val="000000"/>
          <w:sz w:val="20"/>
          <w:szCs w:val="20"/>
        </w:rPr>
      </w:pPr>
      <w:r>
        <w:rPr>
          <w:rFonts w:ascii="Trebuchet MS" w:hAnsi="Trebuchet MS"/>
          <w:color w:val="000000"/>
          <w:sz w:val="20"/>
          <w:szCs w:val="20"/>
        </w:rPr>
        <w:t>19 E a fronteira meridional será desde Tamar até as águas de Meribote-Cades, ao longo do Ribeiro do Egito até o Mar Grande. Essa será a fronteira meridional.</w:t>
      </w:r>
    </w:p>
    <w:p>
      <w:pPr>
        <w:rPr>
          <w:rFonts w:ascii="Trebuchet MS" w:hAnsi="Trebuchet MS"/>
          <w:color w:val="000000"/>
          <w:sz w:val="20"/>
          <w:szCs w:val="20"/>
        </w:rPr>
      </w:pPr>
      <w:r>
        <w:rPr>
          <w:rFonts w:ascii="Trebuchet MS" w:hAnsi="Trebuchet MS"/>
          <w:color w:val="000000"/>
          <w:sz w:val="20"/>
          <w:szCs w:val="20"/>
        </w:rPr>
        <w:t>20 E a fronteira do ocidente será o Mar Grande, desde o termo do sul até a entrada de Hamate. Essa será a fronteira do ocidente.</w:t>
      </w:r>
    </w:p>
    <w:p>
      <w:pPr>
        <w:rPr>
          <w:rFonts w:ascii="Trebuchet MS" w:hAnsi="Trebuchet MS"/>
          <w:color w:val="000000"/>
          <w:sz w:val="20"/>
          <w:szCs w:val="20"/>
        </w:rPr>
      </w:pPr>
      <w:r>
        <w:rPr>
          <w:rFonts w:ascii="Trebuchet MS" w:hAnsi="Trebuchet MS"/>
          <w:color w:val="000000"/>
          <w:sz w:val="20"/>
          <w:szCs w:val="20"/>
        </w:rPr>
        <w:t>21 Repartireis, pois, esta terra entre vós, segundo as tribos de Israel.</w:t>
      </w:r>
    </w:p>
    <w:p>
      <w:pPr>
        <w:rPr>
          <w:rFonts w:ascii="Trebuchet MS" w:hAnsi="Trebuchet MS"/>
          <w:color w:val="000000"/>
          <w:sz w:val="20"/>
          <w:szCs w:val="20"/>
        </w:rPr>
      </w:pPr>
      <w:r>
        <w:rPr>
          <w:rFonts w:ascii="Trebuchet MS" w:hAnsi="Trebuchet MS"/>
          <w:color w:val="000000"/>
          <w:sz w:val="20"/>
          <w:szCs w:val="20"/>
        </w:rPr>
        <w:t>22 Reparti-la-eis em herança por sortes entre vós e entre os estrangeiros que habitam no meio de vós e que têm gerado filhos no meio de vós; e vós os tereis como naturais entre os filhos de Israel; convosco terão herança, no meio das tribos de Israel.</w:t>
      </w:r>
    </w:p>
    <w:p>
      <w:pPr>
        <w:rPr>
          <w:rFonts w:ascii="Trebuchet MS" w:hAnsi="Trebuchet MS"/>
          <w:color w:val="000000"/>
          <w:sz w:val="20"/>
          <w:szCs w:val="20"/>
        </w:rPr>
      </w:pPr>
      <w:r>
        <w:rPr>
          <w:rFonts w:ascii="Trebuchet MS" w:hAnsi="Trebuchet MS"/>
          <w:color w:val="000000"/>
          <w:sz w:val="20"/>
          <w:szCs w:val="20"/>
        </w:rPr>
        <w:t>23 E será que na tribo em que peregrinar o estrangeiro, ali lhe dareis a sua herança, diz o Senhor Deus.</w:t>
      </w:r>
    </w:p>
    <w:p>
      <w:pPr>
        <w:pStyle w:val="P13"/>
        <w:rPr>
          <w:rFonts w:ascii="Trebuchet MS" w:hAnsi="Trebuchet MS"/>
          <w:color w:val="000000"/>
          <w:sz w:val="22"/>
          <w:szCs w:val="22"/>
        </w:rPr>
      </w:pPr>
      <w:bookmarkStart w:id="916" w:name="_Toc147528813"/>
      <w:r>
        <w:rPr>
          <w:rFonts w:ascii="Trebuchet MS" w:hAnsi="Trebuchet MS"/>
          <w:color w:val="000000"/>
          <w:sz w:val="22"/>
          <w:szCs w:val="22"/>
        </w:rPr>
        <w:t xml:space="preserve"> EZEQUIEL 48</w:t>
      </w:r>
      <w:bookmarkEnd w:id="916"/>
    </w:p>
    <w:p>
      <w:pPr>
        <w:rPr>
          <w:rFonts w:ascii="Trebuchet MS" w:hAnsi="Trebuchet MS"/>
          <w:color w:val="000000"/>
          <w:sz w:val="20"/>
          <w:szCs w:val="20"/>
        </w:rPr>
      </w:pPr>
      <w:r>
        <w:rPr>
          <w:rFonts w:ascii="Trebuchet MS" w:hAnsi="Trebuchet MS"/>
          <w:color w:val="000000"/>
          <w:sz w:val="20"/>
          <w:szCs w:val="20"/>
        </w:rPr>
        <w:t>1 São estes os nomes das tribos: desde o extremo norte, ao longo do caminho de Hetlom, até a entrada de Hamate, até Hazar-Enom, junto ao termo setentrional de Damasco, defronte de Hamate, com as suas fronteiras estendendo-se do oriente ao ocidente, Dã terá uma porção.</w:t>
      </w:r>
    </w:p>
    <w:p>
      <w:pPr>
        <w:rPr>
          <w:rFonts w:ascii="Trebuchet MS" w:hAnsi="Trebuchet MS"/>
          <w:color w:val="000000"/>
          <w:sz w:val="20"/>
          <w:szCs w:val="20"/>
        </w:rPr>
      </w:pPr>
      <w:r>
        <w:rPr>
          <w:rFonts w:ascii="Trebuchet MS" w:hAnsi="Trebuchet MS"/>
          <w:color w:val="000000"/>
          <w:sz w:val="20"/>
          <w:szCs w:val="20"/>
        </w:rPr>
        <w:t>2 Junto ao termo de Dã, desde a fronteira oriental até a fronteira ocidental, Aser terá uma porção.</w:t>
      </w:r>
    </w:p>
    <w:p>
      <w:pPr>
        <w:rPr>
          <w:rFonts w:ascii="Trebuchet MS" w:hAnsi="Trebuchet MS"/>
          <w:color w:val="000000"/>
          <w:sz w:val="20"/>
          <w:szCs w:val="20"/>
        </w:rPr>
      </w:pPr>
      <w:r>
        <w:rPr>
          <w:rFonts w:ascii="Trebuchet MS" w:hAnsi="Trebuchet MS"/>
          <w:color w:val="000000"/>
          <w:sz w:val="20"/>
          <w:szCs w:val="20"/>
        </w:rPr>
        <w:t>3 Junto ao termo de Aser, desde a fronteira oriental até a fronteira ocidental, Naftali terá uma porção.</w:t>
      </w:r>
    </w:p>
    <w:p>
      <w:pPr>
        <w:rPr>
          <w:rFonts w:ascii="Trebuchet MS" w:hAnsi="Trebuchet MS"/>
          <w:color w:val="000000"/>
          <w:sz w:val="20"/>
          <w:szCs w:val="20"/>
        </w:rPr>
      </w:pPr>
      <w:r>
        <w:rPr>
          <w:rFonts w:ascii="Trebuchet MS" w:hAnsi="Trebuchet MS"/>
          <w:color w:val="000000"/>
          <w:sz w:val="20"/>
          <w:szCs w:val="20"/>
        </w:rPr>
        <w:t>4 Junto ao termo de Naftali, desde a fronteira oriental até a fronteira ocidental, Manasses terá uma porção.</w:t>
      </w:r>
    </w:p>
    <w:p>
      <w:pPr>
        <w:rPr>
          <w:rFonts w:ascii="Trebuchet MS" w:hAnsi="Trebuchet MS"/>
          <w:color w:val="000000"/>
          <w:sz w:val="20"/>
          <w:szCs w:val="20"/>
        </w:rPr>
      </w:pPr>
      <w:r>
        <w:rPr>
          <w:rFonts w:ascii="Trebuchet MS" w:hAnsi="Trebuchet MS"/>
          <w:color w:val="000000"/>
          <w:sz w:val="20"/>
          <w:szCs w:val="20"/>
        </w:rPr>
        <w:t>5 Junto ao termo de Manassés, desde a fronteira oriental até a fronteira ocidental, Efraim terá uma porção.</w:t>
      </w:r>
    </w:p>
    <w:p>
      <w:pPr>
        <w:rPr>
          <w:rFonts w:ascii="Trebuchet MS" w:hAnsi="Trebuchet MS"/>
          <w:color w:val="000000"/>
          <w:sz w:val="20"/>
          <w:szCs w:val="20"/>
        </w:rPr>
      </w:pPr>
      <w:r>
        <w:rPr>
          <w:rFonts w:ascii="Trebuchet MS" w:hAnsi="Trebuchet MS"/>
          <w:color w:val="000000"/>
          <w:sz w:val="20"/>
          <w:szCs w:val="20"/>
        </w:rPr>
        <w:t>6 Junto ao termo de Efraim, desde a fronteira oriental até a fronteira ocidental, Rúben terá uma porção.</w:t>
      </w:r>
    </w:p>
    <w:p>
      <w:pPr>
        <w:rPr>
          <w:rFonts w:ascii="Trebuchet MS" w:hAnsi="Trebuchet MS"/>
          <w:color w:val="000000"/>
          <w:sz w:val="20"/>
          <w:szCs w:val="20"/>
        </w:rPr>
      </w:pPr>
      <w:r>
        <w:rPr>
          <w:rFonts w:ascii="Trebuchet MS" w:hAnsi="Trebuchet MS"/>
          <w:color w:val="000000"/>
          <w:sz w:val="20"/>
          <w:szCs w:val="20"/>
        </w:rPr>
        <w:t>7 Junto ao termo de Rúben desde a fronteira oriental até a fronteira ocidental, Judá terá uma porção.</w:t>
      </w:r>
    </w:p>
    <w:p>
      <w:pPr>
        <w:rPr>
          <w:rFonts w:ascii="Trebuchet MS" w:hAnsi="Trebuchet MS"/>
          <w:color w:val="000000"/>
          <w:sz w:val="20"/>
          <w:szCs w:val="20"/>
        </w:rPr>
      </w:pPr>
      <w:r>
        <w:rPr>
          <w:rFonts w:ascii="Trebuchet MS" w:hAnsi="Trebuchet MS"/>
          <w:color w:val="000000"/>
          <w:sz w:val="20"/>
          <w:szCs w:val="20"/>
        </w:rPr>
        <w:t>8 Junto ao termo de Judá, desde a fronteira oriental até a fronteira ocidental, será a oferta que haveis de fazer de vinte e cinco mil canas de largura, e do comprimento de cada uma das porções, desde a fronteira oriental até a fronteira ocidental. O santuário estará no meio dela.</w:t>
      </w:r>
    </w:p>
    <w:p>
      <w:pPr>
        <w:rPr>
          <w:rFonts w:ascii="Trebuchet MS" w:hAnsi="Trebuchet MS"/>
          <w:color w:val="000000"/>
          <w:sz w:val="20"/>
          <w:szCs w:val="20"/>
        </w:rPr>
      </w:pPr>
      <w:r>
        <w:rPr>
          <w:rFonts w:ascii="Trebuchet MS" w:hAnsi="Trebuchet MS"/>
          <w:color w:val="000000"/>
          <w:sz w:val="20"/>
          <w:szCs w:val="20"/>
        </w:rPr>
        <w:t>9 A oferta que haveis de fazer ao Senhor será do comprimento de vinte e cinco mil canas, e da largura de vinte e cinco mil.</w:t>
      </w:r>
    </w:p>
    <w:p>
      <w:pPr>
        <w:rPr>
          <w:rFonts w:ascii="Trebuchet MS" w:hAnsi="Trebuchet MS"/>
          <w:color w:val="000000"/>
          <w:sz w:val="20"/>
          <w:szCs w:val="20"/>
        </w:rPr>
      </w:pPr>
      <w:r>
        <w:rPr>
          <w:rFonts w:ascii="Trebuchet MS" w:hAnsi="Trebuchet MS"/>
          <w:color w:val="000000"/>
          <w:sz w:val="20"/>
          <w:szCs w:val="20"/>
        </w:rPr>
        <w:t>10 Será para os sacerdotes uma porção desta santa oferta, medindo para o norte vinte e cinco mil canas de comprimento, para o ocidente dez mil de largura, para o oriente dez mil de largura, e para o sul vinte e cinco mil de comprimento; e o santuário do Senhor estará no meio dela.</w:t>
      </w:r>
    </w:p>
    <w:p>
      <w:pPr>
        <w:rPr>
          <w:rFonts w:ascii="Trebuchet MS" w:hAnsi="Trebuchet MS"/>
          <w:color w:val="000000"/>
          <w:sz w:val="20"/>
          <w:szCs w:val="20"/>
        </w:rPr>
      </w:pPr>
      <w:r>
        <w:rPr>
          <w:rFonts w:ascii="Trebuchet MS" w:hAnsi="Trebuchet MS"/>
          <w:color w:val="000000"/>
          <w:sz w:val="20"/>
          <w:szCs w:val="20"/>
        </w:rPr>
        <w:t>11 Sim, será para os sacerdotes consagrados dentre os filhos de Zadoque, que guardaram a minha ordenança, e não se desviaram quando os filhos de Israel se extraviaram, como se extraviaram os outros levitas.</w:t>
      </w:r>
    </w:p>
    <w:p>
      <w:pPr>
        <w:rPr>
          <w:rFonts w:ascii="Trebuchet MS" w:hAnsi="Trebuchet MS"/>
          <w:color w:val="000000"/>
          <w:sz w:val="20"/>
          <w:szCs w:val="20"/>
        </w:rPr>
      </w:pPr>
      <w:r>
        <w:rPr>
          <w:rFonts w:ascii="Trebuchet MS" w:hAnsi="Trebuchet MS"/>
          <w:color w:val="000000"/>
          <w:sz w:val="20"/>
          <w:szCs w:val="20"/>
        </w:rPr>
        <w:t>12 E o oferecido ser-lhes-á repartido da santa oferta da terra, coisa santíssima, junto ao termo dos levitas.</w:t>
      </w:r>
    </w:p>
    <w:p>
      <w:pPr>
        <w:rPr>
          <w:rFonts w:ascii="Trebuchet MS" w:hAnsi="Trebuchet MS"/>
          <w:color w:val="000000"/>
          <w:sz w:val="20"/>
          <w:szCs w:val="20"/>
        </w:rPr>
      </w:pPr>
      <w:r>
        <w:rPr>
          <w:rFonts w:ascii="Trebuchet MS" w:hAnsi="Trebuchet MS"/>
          <w:color w:val="000000"/>
          <w:sz w:val="20"/>
          <w:szCs w:val="20"/>
        </w:rPr>
        <w:t>13 Também os levitas terão, consoante o termo dos sacerdotes, vinte e cinco mil canas de comprimento, e de largura dez mil; todo o comprimento será vinte e cinco mil, e a largura vinte mil.</w:t>
      </w:r>
    </w:p>
    <w:p>
      <w:pPr>
        <w:rPr>
          <w:rFonts w:ascii="Trebuchet MS" w:hAnsi="Trebuchet MS"/>
          <w:color w:val="000000"/>
          <w:sz w:val="20"/>
          <w:szCs w:val="20"/>
        </w:rPr>
      </w:pPr>
      <w:r>
        <w:rPr>
          <w:rFonts w:ascii="Trebuchet MS" w:hAnsi="Trebuchet MS"/>
          <w:color w:val="000000"/>
          <w:sz w:val="20"/>
          <w:szCs w:val="20"/>
        </w:rPr>
        <w:t>14 E não venderão nada disto nem o trocarão, nem transferirão as primícias da terra, porque é santo ao Senhor.</w:t>
      </w:r>
    </w:p>
    <w:p>
      <w:pPr>
        <w:rPr>
          <w:rFonts w:ascii="Trebuchet MS" w:hAnsi="Trebuchet MS"/>
          <w:color w:val="000000"/>
          <w:sz w:val="20"/>
          <w:szCs w:val="20"/>
        </w:rPr>
      </w:pPr>
      <w:r>
        <w:rPr>
          <w:rFonts w:ascii="Trebuchet MS" w:hAnsi="Trebuchet MS"/>
          <w:color w:val="000000"/>
          <w:sz w:val="20"/>
          <w:szCs w:val="20"/>
        </w:rPr>
        <w:t>15 Mas as cinco mil, as que restam da largura, defronte das vinte e cinco mil, ficarão para uso comum, para a cidade, para habitação e para arrabaldes; e a cidade estará no meio.</w:t>
      </w:r>
    </w:p>
    <w:p>
      <w:pPr>
        <w:rPr>
          <w:rFonts w:ascii="Trebuchet MS" w:hAnsi="Trebuchet MS"/>
          <w:color w:val="000000"/>
          <w:sz w:val="20"/>
          <w:szCs w:val="20"/>
        </w:rPr>
      </w:pPr>
      <w:r>
        <w:rPr>
          <w:rFonts w:ascii="Trebuchet MS" w:hAnsi="Trebuchet MS"/>
          <w:color w:val="000000"/>
          <w:sz w:val="20"/>
          <w:szCs w:val="20"/>
        </w:rPr>
        <w:t>16 E estas serão as suas medidas: a fronteira setentrional terá quatro mil e quinhentas canas, e a fronteira do sul quatro mil e quinhentas, e a fronteira oriental quatro mil e quinhentas, e a fronteira ocidental quatro mil e quinhentas.</w:t>
      </w:r>
    </w:p>
    <w:p>
      <w:pPr>
        <w:rPr>
          <w:rFonts w:ascii="Trebuchet MS" w:hAnsi="Trebuchet MS"/>
          <w:color w:val="000000"/>
          <w:sz w:val="20"/>
          <w:szCs w:val="20"/>
        </w:rPr>
      </w:pPr>
      <w:r>
        <w:rPr>
          <w:rFonts w:ascii="Trebuchet MS" w:hAnsi="Trebuchet MS"/>
          <w:color w:val="000000"/>
          <w:sz w:val="20"/>
          <w:szCs w:val="20"/>
        </w:rPr>
        <w:t>17 Os arrabaldes, que a cidade terá, serão para o norte de duzentas e cinqüenta canas, e para o sul de duzentas e cinqüenta, e para o oriente de duzentas e cinqüenta, e para o ocidente de duzentas e cinqüenta.</w:t>
      </w:r>
    </w:p>
    <w:p>
      <w:pPr>
        <w:rPr>
          <w:rFonts w:ascii="Trebuchet MS" w:hAnsi="Trebuchet MS"/>
          <w:color w:val="000000"/>
          <w:sz w:val="20"/>
          <w:szCs w:val="20"/>
        </w:rPr>
      </w:pPr>
      <w:r>
        <w:rPr>
          <w:rFonts w:ascii="Trebuchet MS" w:hAnsi="Trebuchet MS"/>
          <w:color w:val="000000"/>
          <w:sz w:val="20"/>
          <w:szCs w:val="20"/>
        </w:rPr>
        <w:t>18 E, quanto ao que ficou do resto no comprimento, de conformidade com a santa oferta, será de dez mil para o oriente e dez mil para o ocidente; e corresponderá à santa oferta; e a sua novidade será para sustento daqueles que servem a cidade.</w:t>
      </w:r>
    </w:p>
    <w:p>
      <w:pPr>
        <w:rPr>
          <w:rFonts w:ascii="Trebuchet MS" w:hAnsi="Trebuchet MS"/>
          <w:color w:val="000000"/>
          <w:sz w:val="20"/>
          <w:szCs w:val="20"/>
        </w:rPr>
      </w:pPr>
      <w:r>
        <w:rPr>
          <w:rFonts w:ascii="Trebuchet MS" w:hAnsi="Trebuchet MS"/>
          <w:color w:val="000000"/>
          <w:sz w:val="20"/>
          <w:szCs w:val="20"/>
        </w:rPr>
        <w:t>19 E os que servem a cidade, dentre todas as tribos de Israel, cultivá-lo-ão.</w:t>
      </w:r>
    </w:p>
    <w:p>
      <w:pPr>
        <w:rPr>
          <w:rFonts w:ascii="Trebuchet MS" w:hAnsi="Trebuchet MS"/>
          <w:color w:val="000000"/>
          <w:sz w:val="20"/>
          <w:szCs w:val="20"/>
        </w:rPr>
      </w:pPr>
      <w:r>
        <w:rPr>
          <w:rFonts w:ascii="Trebuchet MS" w:hAnsi="Trebuchet MS"/>
          <w:color w:val="000000"/>
          <w:sz w:val="20"/>
          <w:szCs w:val="20"/>
        </w:rPr>
        <w:t>20 A oferta inteira será de vinte e cinco mil canas por vinte e cinco mil; em quadrado a oferecereis como porção santa, incluindo o que possui a cidade.</w:t>
      </w:r>
    </w:p>
    <w:p>
      <w:pPr>
        <w:rPr>
          <w:rFonts w:ascii="Trebuchet MS" w:hAnsi="Trebuchet MS"/>
          <w:color w:val="000000"/>
          <w:sz w:val="20"/>
          <w:szCs w:val="20"/>
        </w:rPr>
      </w:pPr>
      <w:r>
        <w:rPr>
          <w:rFonts w:ascii="Trebuchet MS" w:hAnsi="Trebuchet MS"/>
          <w:color w:val="000000"/>
          <w:sz w:val="20"/>
          <w:szCs w:val="20"/>
        </w:rPr>
        <w:t>21 O que restar será para o príncipe; desta e da outra banda da santa oferta, e da possessão da cidade; defronte das vinte e cinco mil canas da oferta, na direção do termo oriental, e para o ocidente, defronte das vinte e cinco mil, na direção do termo ocidental, correspondente às porções, isso será a parte do príncipe; e a oferta santa e o santuário do templo estarão no meio.</w:t>
      </w:r>
    </w:p>
    <w:p>
      <w:pPr>
        <w:rPr>
          <w:rFonts w:ascii="Trebuchet MS" w:hAnsi="Trebuchet MS"/>
          <w:color w:val="000000"/>
          <w:sz w:val="20"/>
          <w:szCs w:val="20"/>
        </w:rPr>
      </w:pPr>
      <w:r>
        <w:rPr>
          <w:rFonts w:ascii="Trebuchet MS" w:hAnsi="Trebuchet MS"/>
          <w:color w:val="000000"/>
          <w:sz w:val="20"/>
          <w:szCs w:val="20"/>
        </w:rPr>
        <w:t>22 A possessão dos levitas, e a possessão da cidade estarão no meio do que pertencer ao príncipe. Entre o termo de Judá e o termo de Benjamim será a porção do príncipe.</w:t>
      </w:r>
    </w:p>
    <w:p>
      <w:pPr>
        <w:rPr>
          <w:rFonts w:ascii="Trebuchet MS" w:hAnsi="Trebuchet MS"/>
          <w:color w:val="000000"/>
          <w:sz w:val="20"/>
          <w:szCs w:val="20"/>
        </w:rPr>
      </w:pPr>
      <w:r>
        <w:rPr>
          <w:rFonts w:ascii="Trebuchet MS" w:hAnsi="Trebuchet MS"/>
          <w:color w:val="000000"/>
          <w:sz w:val="20"/>
          <w:szCs w:val="20"/>
        </w:rPr>
        <w:t>23 Ora quanto ao resto das tribos: desde a fronteira oriental até a fronteira ocidental, Benjamim terá uma porção.</w:t>
      </w:r>
    </w:p>
    <w:p>
      <w:pPr>
        <w:rPr>
          <w:rFonts w:ascii="Trebuchet MS" w:hAnsi="Trebuchet MS"/>
          <w:color w:val="000000"/>
          <w:sz w:val="20"/>
          <w:szCs w:val="20"/>
        </w:rPr>
      </w:pPr>
      <w:r>
        <w:rPr>
          <w:rFonts w:ascii="Trebuchet MS" w:hAnsi="Trebuchet MS"/>
          <w:color w:val="000000"/>
          <w:sz w:val="20"/>
          <w:szCs w:val="20"/>
        </w:rPr>
        <w:t>24 Junto ao termo de Benjamim, desde a fronteira oriental até a fronteira ocidental, Simeão terá uma porção.</w:t>
      </w:r>
    </w:p>
    <w:p>
      <w:pPr>
        <w:rPr>
          <w:rFonts w:ascii="Trebuchet MS" w:hAnsi="Trebuchet MS"/>
          <w:color w:val="000000"/>
          <w:sz w:val="20"/>
          <w:szCs w:val="20"/>
        </w:rPr>
      </w:pPr>
      <w:r>
        <w:rPr>
          <w:rFonts w:ascii="Trebuchet MS" w:hAnsi="Trebuchet MS"/>
          <w:color w:val="000000"/>
          <w:sz w:val="20"/>
          <w:szCs w:val="20"/>
        </w:rPr>
        <w:t>25 Junto ao termo de Simeão, desde a fronteira oriental até a fronteira ocidental, Issacar terá uma porção.</w:t>
      </w:r>
    </w:p>
    <w:p>
      <w:pPr>
        <w:rPr>
          <w:rFonts w:ascii="Trebuchet MS" w:hAnsi="Trebuchet MS"/>
          <w:color w:val="000000"/>
          <w:sz w:val="20"/>
          <w:szCs w:val="20"/>
        </w:rPr>
      </w:pPr>
      <w:r>
        <w:rPr>
          <w:rFonts w:ascii="Trebuchet MS" w:hAnsi="Trebuchet MS"/>
          <w:color w:val="000000"/>
          <w:sz w:val="20"/>
          <w:szCs w:val="20"/>
        </w:rPr>
        <w:t>26 Junto ao termo de Issacar, desde a fronteira oriental até a fronteira ocidental, Zebulom terá uma porção.</w:t>
      </w:r>
    </w:p>
    <w:p>
      <w:pPr>
        <w:rPr>
          <w:rFonts w:ascii="Trebuchet MS" w:hAnsi="Trebuchet MS"/>
          <w:color w:val="000000"/>
          <w:sz w:val="20"/>
          <w:szCs w:val="20"/>
        </w:rPr>
      </w:pPr>
      <w:r>
        <w:rPr>
          <w:rFonts w:ascii="Trebuchet MS" w:hAnsi="Trebuchet MS"/>
          <w:color w:val="000000"/>
          <w:sz w:val="20"/>
          <w:szCs w:val="20"/>
        </w:rPr>
        <w:t>27 Junto ao termo de Zebulom, desde a fronteira oriental até a fronteira ocidental, Gade terá uma porção.</w:t>
      </w:r>
    </w:p>
    <w:p>
      <w:pPr>
        <w:rPr>
          <w:rFonts w:ascii="Trebuchet MS" w:hAnsi="Trebuchet MS"/>
          <w:color w:val="000000"/>
          <w:sz w:val="20"/>
          <w:szCs w:val="20"/>
        </w:rPr>
      </w:pPr>
      <w:r>
        <w:rPr>
          <w:rFonts w:ascii="Trebuchet MS" w:hAnsi="Trebuchet MS"/>
          <w:color w:val="000000"/>
          <w:sz w:val="20"/>
          <w:szCs w:val="20"/>
        </w:rPr>
        <w:t>28 Junto ao termo de Gade, na fronteira sul, para o sul, o termo será desde Tamar até as águas de Meribate-Cades, até o Ribeiro do Egito, e até o Mar Grande.</w:t>
      </w:r>
    </w:p>
    <w:p>
      <w:pPr>
        <w:rPr>
          <w:rFonts w:ascii="Trebuchet MS" w:hAnsi="Trebuchet MS"/>
          <w:color w:val="000000"/>
          <w:sz w:val="20"/>
          <w:szCs w:val="20"/>
        </w:rPr>
      </w:pPr>
      <w:r>
        <w:rPr>
          <w:rFonts w:ascii="Trebuchet MS" w:hAnsi="Trebuchet MS"/>
          <w:color w:val="000000"/>
          <w:sz w:val="20"/>
          <w:szCs w:val="20"/>
        </w:rPr>
        <w:t>29 Esta é a terra que sorteareis em herança para as tribos de Israel, e são estas as suas respectivas porções, diz o Senhor Deus.</w:t>
      </w:r>
    </w:p>
    <w:p>
      <w:pPr>
        <w:rPr>
          <w:rFonts w:ascii="Trebuchet MS" w:hAnsi="Trebuchet MS"/>
          <w:color w:val="000000"/>
          <w:sz w:val="20"/>
          <w:szCs w:val="20"/>
        </w:rPr>
      </w:pPr>
      <w:r>
        <w:rPr>
          <w:rFonts w:ascii="Trebuchet MS" w:hAnsi="Trebuchet MS"/>
          <w:color w:val="000000"/>
          <w:sz w:val="20"/>
          <w:szCs w:val="20"/>
        </w:rPr>
        <w:t>30 E estas são as saídas da cidade: da banda do norte quatro mil e quinhentos côvados por medida;</w:t>
      </w:r>
    </w:p>
    <w:p>
      <w:pPr>
        <w:rPr>
          <w:rFonts w:ascii="Trebuchet MS" w:hAnsi="Trebuchet MS"/>
          <w:color w:val="000000"/>
          <w:sz w:val="20"/>
          <w:szCs w:val="20"/>
        </w:rPr>
      </w:pPr>
      <w:r>
        <w:rPr>
          <w:rFonts w:ascii="Trebuchet MS" w:hAnsi="Trebuchet MS"/>
          <w:color w:val="000000"/>
          <w:sz w:val="20"/>
          <w:szCs w:val="20"/>
        </w:rPr>
        <w:t>31 e as portas da cidade serão conforme os nomes das tribos de Israel; três portas para o norte; a porta de Rúben a porta de Judá, e a porta de Levi.</w:t>
      </w:r>
    </w:p>
    <w:p>
      <w:pPr>
        <w:rPr>
          <w:rFonts w:ascii="Trebuchet MS" w:hAnsi="Trebuchet MS"/>
          <w:color w:val="000000"/>
          <w:sz w:val="20"/>
          <w:szCs w:val="20"/>
        </w:rPr>
      </w:pPr>
      <w:r>
        <w:rPr>
          <w:rFonts w:ascii="Trebuchet MS" w:hAnsi="Trebuchet MS"/>
          <w:color w:val="000000"/>
          <w:sz w:val="20"/>
          <w:szCs w:val="20"/>
        </w:rPr>
        <w:t>32 Da banda do oriente quatro mil e quinhentos côvados, e três portas, a saber: a porta de José, a porta de Benjamim, e a porta de Dã.</w:t>
      </w:r>
    </w:p>
    <w:p>
      <w:pPr>
        <w:rPr>
          <w:rFonts w:ascii="Trebuchet MS" w:hAnsi="Trebuchet MS"/>
          <w:color w:val="000000"/>
          <w:sz w:val="20"/>
          <w:szCs w:val="20"/>
        </w:rPr>
      </w:pPr>
      <w:r>
        <w:rPr>
          <w:rFonts w:ascii="Trebuchet MS" w:hAnsi="Trebuchet MS"/>
          <w:color w:val="000000"/>
          <w:sz w:val="20"/>
          <w:szCs w:val="20"/>
        </w:rPr>
        <w:t>33 Da banda do sul quatro mil e quinhentos côvados, e três portas: a porta de Simeão, a porta de Issacar, e a porta de Zebulom.</w:t>
      </w:r>
    </w:p>
    <w:p>
      <w:pPr>
        <w:rPr>
          <w:rFonts w:ascii="Trebuchet MS" w:hAnsi="Trebuchet MS"/>
          <w:color w:val="000000"/>
          <w:sz w:val="20"/>
          <w:szCs w:val="20"/>
        </w:rPr>
      </w:pPr>
      <w:r>
        <w:rPr>
          <w:rFonts w:ascii="Trebuchet MS" w:hAnsi="Trebuchet MS"/>
          <w:color w:val="000000"/>
          <w:sz w:val="20"/>
          <w:szCs w:val="20"/>
        </w:rPr>
        <w:t>34 Da banda do ocidente quatro mil e quinhentos côvados, e as suas três portas: a porta de Gade, a porta de Aser, e a porta de Naftali.</w:t>
      </w:r>
    </w:p>
    <w:p>
      <w:pPr>
        <w:rPr>
          <w:rFonts w:ascii="Trebuchet MS" w:hAnsi="Trebuchet MS" w:cs="Times New Roman"/>
          <w:color w:val="000000"/>
          <w:sz w:val="20"/>
          <w:szCs w:val="20"/>
        </w:rPr>
      </w:pPr>
      <w:r>
        <w:rPr>
          <w:rFonts w:ascii="Trebuchet MS" w:hAnsi="Trebuchet MS"/>
          <w:color w:val="000000"/>
          <w:sz w:val="20"/>
          <w:szCs w:val="20"/>
        </w:rPr>
        <w:t>35 Dezoito mil côvados terá ao redor; e o nome da cidade desde aquele dia será Jeová-Samá.</w:t>
      </w:r>
    </w:p>
    <w:p>
      <w:pPr>
        <w:pStyle w:val="P12"/>
        <w:rPr>
          <w:rFonts w:ascii="Trebuchet MS" w:hAnsi="Trebuchet MS" w:cs="Times New Roman"/>
          <w:color w:val="000000"/>
          <w:sz w:val="28"/>
          <w:szCs w:val="28"/>
        </w:rPr>
      </w:pPr>
      <w:bookmarkStart w:id="917" w:name="_Toc147528814"/>
      <w:bookmarkStart w:id="918" w:name="_Toc147529605"/>
      <w:bookmarkStart w:id="919" w:name="_Toc147582575"/>
      <w:r>
        <w:rPr>
          <w:rFonts w:ascii="Trebuchet MS" w:hAnsi="Trebuchet MS"/>
          <w:color w:val="000000"/>
          <w:sz w:val="28"/>
          <w:szCs w:val="28"/>
        </w:rPr>
        <w:t>Daniel</w:t>
      </w:r>
      <w:bookmarkEnd w:id="917"/>
      <w:bookmarkEnd w:id="918"/>
      <w:bookmarkEnd w:id="919"/>
    </w:p>
    <w:p>
      <w:pPr>
        <w:pStyle w:val="P13"/>
        <w:rPr>
          <w:rFonts w:ascii="Trebuchet MS" w:hAnsi="Trebuchet MS"/>
          <w:color w:val="000000"/>
          <w:sz w:val="22"/>
          <w:szCs w:val="22"/>
        </w:rPr>
      </w:pPr>
      <w:bookmarkStart w:id="920" w:name="_Toc147528815"/>
      <w:r>
        <w:rPr>
          <w:rFonts w:ascii="Trebuchet MS" w:hAnsi="Trebuchet MS"/>
          <w:color w:val="000000"/>
          <w:sz w:val="22"/>
          <w:szCs w:val="22"/>
        </w:rPr>
        <w:t xml:space="preserve"> DANIEL 1</w:t>
      </w:r>
      <w:bookmarkEnd w:id="920"/>
    </w:p>
    <w:p>
      <w:pPr>
        <w:rPr>
          <w:rFonts w:ascii="Trebuchet MS" w:hAnsi="Trebuchet MS"/>
          <w:color w:val="000000"/>
          <w:sz w:val="20"/>
          <w:szCs w:val="20"/>
        </w:rPr>
      </w:pPr>
      <w:r>
        <w:rPr>
          <w:rFonts w:ascii="Trebuchet MS" w:hAnsi="Trebuchet MS"/>
          <w:color w:val="000000"/>
          <w:sz w:val="20"/>
          <w:szCs w:val="20"/>
        </w:rPr>
        <w:t>1 No ano terceiro do reinado de Jeoiaquim, rei de Judá, veio Nabucodonosor, rei de Babilônia, a Jerusalém, e a sitiou.</w:t>
      </w:r>
    </w:p>
    <w:p>
      <w:pPr>
        <w:rPr>
          <w:rFonts w:ascii="Trebuchet MS" w:hAnsi="Trebuchet MS"/>
          <w:color w:val="000000"/>
          <w:sz w:val="20"/>
          <w:szCs w:val="20"/>
        </w:rPr>
      </w:pPr>
      <w:r>
        <w:rPr>
          <w:rFonts w:ascii="Trebuchet MS" w:hAnsi="Trebuchet MS"/>
          <w:color w:val="000000"/>
          <w:sz w:val="20"/>
          <w:szCs w:val="20"/>
        </w:rPr>
        <w:t>2 E o Senhor lhe entregou nas mãos a Jeoiaquim, rei de Judá, e uma parte dos vasos da casa de Deus; e ele os levou para a terra de Sinar, para a casa do seu deus; e os pôs na casa do tesouro do seu deus.</w:t>
      </w:r>
    </w:p>
    <w:p>
      <w:pPr>
        <w:rPr>
          <w:rFonts w:ascii="Trebuchet MS" w:hAnsi="Trebuchet MS"/>
          <w:color w:val="000000"/>
          <w:sz w:val="20"/>
          <w:szCs w:val="20"/>
        </w:rPr>
      </w:pPr>
      <w:r>
        <w:rPr>
          <w:rFonts w:ascii="Trebuchet MS" w:hAnsi="Trebuchet MS"/>
          <w:color w:val="000000"/>
          <w:sz w:val="20"/>
          <w:szCs w:val="20"/>
        </w:rPr>
        <w:t>3 Então disse o rei a Aspenaz, chefe dos seus eunucos que trouxesse alguns dos filhos de Israel, dentre a linhagem real e dos nobres,</w:t>
      </w:r>
    </w:p>
    <w:p>
      <w:pPr>
        <w:rPr>
          <w:rFonts w:ascii="Trebuchet MS" w:hAnsi="Trebuchet MS"/>
          <w:color w:val="000000"/>
          <w:sz w:val="20"/>
          <w:szCs w:val="20"/>
        </w:rPr>
      </w:pPr>
      <w:r>
        <w:rPr>
          <w:rFonts w:ascii="Trebuchet MS" w:hAnsi="Trebuchet MS"/>
          <w:color w:val="000000"/>
          <w:sz w:val="20"/>
          <w:szCs w:val="20"/>
        </w:rPr>
        <w:t>4 jovens em quem não houvesse defeito algum, de bela aparência, dotados de sabedoria, inteligência e instrução, e que tivessem capacidade para assistirem no palácio do rei; e que lhes ensinasse as letras e a língua dos caldeus.</w:t>
      </w:r>
    </w:p>
    <w:p>
      <w:pPr>
        <w:rPr>
          <w:rFonts w:ascii="Trebuchet MS" w:hAnsi="Trebuchet MS"/>
          <w:color w:val="000000"/>
          <w:sz w:val="20"/>
          <w:szCs w:val="20"/>
        </w:rPr>
      </w:pPr>
      <w:r>
        <w:rPr>
          <w:rFonts w:ascii="Trebuchet MS" w:hAnsi="Trebuchet MS"/>
          <w:color w:val="000000"/>
          <w:sz w:val="20"/>
          <w:szCs w:val="20"/>
        </w:rPr>
        <w:t>5 E o rei lhes determinou a porção diária das iguarias do rei, e do vinho que ele bebia, e que assim fossem alimentados por três anos; para que no fim destes pudessem estar diante do rei.</w:t>
      </w:r>
    </w:p>
    <w:p>
      <w:pPr>
        <w:rPr>
          <w:rFonts w:ascii="Trebuchet MS" w:hAnsi="Trebuchet MS"/>
          <w:color w:val="000000"/>
          <w:sz w:val="20"/>
          <w:szCs w:val="20"/>
        </w:rPr>
      </w:pPr>
      <w:r>
        <w:rPr>
          <w:rFonts w:ascii="Trebuchet MS" w:hAnsi="Trebuchet MS"/>
          <w:color w:val="000000"/>
          <w:sz w:val="20"/>
          <w:szCs w:val="20"/>
        </w:rPr>
        <w:t>6 Ora, entre eles se achavam, dos filhos de Judá, Daniel, Hananias, Misael e Azarias.</w:t>
      </w:r>
    </w:p>
    <w:p>
      <w:pPr>
        <w:rPr>
          <w:rFonts w:ascii="Trebuchet MS" w:hAnsi="Trebuchet MS"/>
          <w:color w:val="000000"/>
          <w:sz w:val="20"/>
          <w:szCs w:val="20"/>
        </w:rPr>
      </w:pPr>
      <w:r>
        <w:rPr>
          <w:rFonts w:ascii="Trebuchet MS" w:hAnsi="Trebuchet MS"/>
          <w:color w:val="000000"/>
          <w:sz w:val="20"/>
          <w:szCs w:val="20"/>
        </w:rPr>
        <w:t>7 Mas o chefe dos eunucos lhes pôs outros nomes, a saber: a Daniel, o de Beltessazar; a Hananias, o de Sadraque; a Misael, o de Mesaque; e a Azarias, o de Abednego.</w:t>
      </w:r>
    </w:p>
    <w:p>
      <w:pPr>
        <w:rPr>
          <w:rFonts w:ascii="Trebuchet MS" w:hAnsi="Trebuchet MS"/>
          <w:color w:val="000000"/>
          <w:sz w:val="20"/>
          <w:szCs w:val="20"/>
        </w:rPr>
      </w:pPr>
      <w:r>
        <w:rPr>
          <w:rFonts w:ascii="Trebuchet MS" w:hAnsi="Trebuchet MS"/>
          <w:color w:val="000000"/>
          <w:sz w:val="20"/>
          <w:szCs w:val="20"/>
        </w:rPr>
        <w:t>8 Daniel, porém, propôs no seu coração não se contaminar com a porção das iguarias do rei, nem com o vinho que ele bebia; portanto pediu ao chefe dos eunucos que lhe concedesse não se contaminar.</w:t>
      </w:r>
    </w:p>
    <w:p>
      <w:pPr>
        <w:rPr>
          <w:rFonts w:ascii="Trebuchet MS" w:hAnsi="Trebuchet MS"/>
          <w:color w:val="000000"/>
          <w:sz w:val="20"/>
          <w:szCs w:val="20"/>
        </w:rPr>
      </w:pPr>
      <w:r>
        <w:rPr>
          <w:rFonts w:ascii="Trebuchet MS" w:hAnsi="Trebuchet MS"/>
          <w:color w:val="000000"/>
          <w:sz w:val="20"/>
          <w:szCs w:val="20"/>
        </w:rPr>
        <w:t>9 Ora, Deus fez com que Daniel achasse graça e misericórdia diante do chefe dos eunucos.</w:t>
      </w:r>
    </w:p>
    <w:p>
      <w:pPr>
        <w:rPr>
          <w:rFonts w:ascii="Trebuchet MS" w:hAnsi="Trebuchet MS"/>
          <w:color w:val="000000"/>
          <w:sz w:val="20"/>
          <w:szCs w:val="20"/>
        </w:rPr>
      </w:pPr>
      <w:r>
        <w:rPr>
          <w:rFonts w:ascii="Trebuchet MS" w:hAnsi="Trebuchet MS"/>
          <w:color w:val="000000"/>
          <w:sz w:val="20"/>
          <w:szCs w:val="20"/>
        </w:rPr>
        <w:t>10 E disse o chefe dos eunucos a Daniel: Tenho medo do meu senhor, o rei, que determinou a vossa comida e a vossa bebida; pois veria ele os vossos rostos mais abatidos do que os dos outros jovens da vossa idade? Assim poríeis em perigo a minha cabeça para com o rei.</w:t>
      </w:r>
    </w:p>
    <w:p>
      <w:pPr>
        <w:rPr>
          <w:rFonts w:ascii="Trebuchet MS" w:hAnsi="Trebuchet MS"/>
          <w:color w:val="000000"/>
          <w:sz w:val="20"/>
          <w:szCs w:val="20"/>
        </w:rPr>
      </w:pPr>
      <w:r>
        <w:rPr>
          <w:rFonts w:ascii="Trebuchet MS" w:hAnsi="Trebuchet MS"/>
          <w:color w:val="000000"/>
          <w:sz w:val="20"/>
          <w:szCs w:val="20"/>
        </w:rPr>
        <w:t>11 Então disse Daniel ao despenseiro a quem o chefe dos eunucos havia posto sobre Daniel, Hananias, Misael e Azarias:</w:t>
      </w:r>
    </w:p>
    <w:p>
      <w:pPr>
        <w:rPr>
          <w:rFonts w:ascii="Trebuchet MS" w:hAnsi="Trebuchet MS"/>
          <w:color w:val="000000"/>
          <w:sz w:val="20"/>
          <w:szCs w:val="20"/>
        </w:rPr>
      </w:pPr>
      <w:r>
        <w:rPr>
          <w:rFonts w:ascii="Trebuchet MS" w:hAnsi="Trebuchet MS"/>
          <w:color w:val="000000"/>
          <w:sz w:val="20"/>
          <w:szCs w:val="20"/>
        </w:rPr>
        <w:t>12 Experimenta, peço-te, os teus servos dez dias; e que se nos dêem legumes a comer e água a beber.</w:t>
      </w:r>
    </w:p>
    <w:p>
      <w:pPr>
        <w:rPr>
          <w:rFonts w:ascii="Trebuchet MS" w:hAnsi="Trebuchet MS"/>
          <w:color w:val="000000"/>
          <w:sz w:val="20"/>
          <w:szCs w:val="20"/>
        </w:rPr>
      </w:pPr>
      <w:r>
        <w:rPr>
          <w:rFonts w:ascii="Trebuchet MS" w:hAnsi="Trebuchet MS"/>
          <w:color w:val="000000"/>
          <w:sz w:val="20"/>
          <w:szCs w:val="20"/>
        </w:rPr>
        <w:t>13 Então se examine na tua presença o nosso semblante e o dos jovens que comem das iguarias reais; e conforme vires procederás para com os teus servos.</w:t>
      </w:r>
    </w:p>
    <w:p>
      <w:pPr>
        <w:rPr>
          <w:rFonts w:ascii="Trebuchet MS" w:hAnsi="Trebuchet MS"/>
          <w:color w:val="000000"/>
          <w:sz w:val="20"/>
          <w:szCs w:val="20"/>
        </w:rPr>
      </w:pPr>
      <w:r>
        <w:rPr>
          <w:rFonts w:ascii="Trebuchet MS" w:hAnsi="Trebuchet MS"/>
          <w:color w:val="000000"/>
          <w:sz w:val="20"/>
          <w:szCs w:val="20"/>
        </w:rPr>
        <w:t>14 Assim ele lhes atendeu o pedido, e os experimentou dez dias.</w:t>
      </w:r>
    </w:p>
    <w:p>
      <w:pPr>
        <w:rPr>
          <w:rFonts w:ascii="Trebuchet MS" w:hAnsi="Trebuchet MS"/>
          <w:color w:val="000000"/>
          <w:sz w:val="20"/>
          <w:szCs w:val="20"/>
        </w:rPr>
      </w:pPr>
      <w:r>
        <w:rPr>
          <w:rFonts w:ascii="Trebuchet MS" w:hAnsi="Trebuchet MS"/>
          <w:color w:val="000000"/>
          <w:sz w:val="20"/>
          <w:szCs w:val="20"/>
        </w:rPr>
        <w:t>15 E, ao fim dos dez dias, apareceram os seus semblantes melhores, e eles estavam mais gordos do que todos os jovens que comiam das iguarias reais.</w:t>
      </w:r>
    </w:p>
    <w:p>
      <w:pPr>
        <w:rPr>
          <w:rFonts w:ascii="Trebuchet MS" w:hAnsi="Trebuchet MS"/>
          <w:color w:val="000000"/>
          <w:sz w:val="20"/>
          <w:szCs w:val="20"/>
        </w:rPr>
      </w:pPr>
      <w:r>
        <w:rPr>
          <w:rFonts w:ascii="Trebuchet MS" w:hAnsi="Trebuchet MS"/>
          <w:color w:val="000000"/>
          <w:sz w:val="20"/>
          <w:szCs w:val="20"/>
        </w:rPr>
        <w:t>16 Pelo que o despenseiro lhes tirou as iguarias e o vinho que deviam beber, e lhes dava legumes.</w:t>
      </w:r>
    </w:p>
    <w:p>
      <w:pPr>
        <w:rPr>
          <w:rFonts w:ascii="Trebuchet MS" w:hAnsi="Trebuchet MS"/>
          <w:color w:val="000000"/>
          <w:sz w:val="20"/>
          <w:szCs w:val="20"/>
        </w:rPr>
      </w:pPr>
      <w:r>
        <w:rPr>
          <w:rFonts w:ascii="Trebuchet MS" w:hAnsi="Trebuchet MS"/>
          <w:color w:val="000000"/>
          <w:sz w:val="20"/>
          <w:szCs w:val="20"/>
        </w:rPr>
        <w:t>17 Ora, quanto a estes quatro jovens, Deus lhes deu o conhecimento e a inteligência em todas as letras e em toda a sabedoria; e Daniel era entendido em todas as visões e todos os sonhos.</w:t>
      </w:r>
    </w:p>
    <w:p>
      <w:pPr>
        <w:rPr>
          <w:rFonts w:ascii="Trebuchet MS" w:hAnsi="Trebuchet MS"/>
          <w:color w:val="000000"/>
          <w:sz w:val="20"/>
          <w:szCs w:val="20"/>
        </w:rPr>
      </w:pPr>
      <w:r>
        <w:rPr>
          <w:rFonts w:ascii="Trebuchet MS" w:hAnsi="Trebuchet MS"/>
          <w:color w:val="000000"/>
          <w:sz w:val="20"/>
          <w:szCs w:val="20"/>
        </w:rPr>
        <w:t>18 E ao fim dos dias, depois dos quais o rei tinha ordenado que fossem apresentados, o chefe dos eunucos os apresentou diante de Nabucodonosor.</w:t>
      </w:r>
    </w:p>
    <w:p>
      <w:pPr>
        <w:rPr>
          <w:rFonts w:ascii="Trebuchet MS" w:hAnsi="Trebuchet MS"/>
          <w:color w:val="000000"/>
          <w:sz w:val="20"/>
          <w:szCs w:val="20"/>
        </w:rPr>
      </w:pPr>
      <w:r>
        <w:rPr>
          <w:rFonts w:ascii="Trebuchet MS" w:hAnsi="Trebuchet MS"/>
          <w:color w:val="000000"/>
          <w:sz w:val="20"/>
          <w:szCs w:val="20"/>
        </w:rPr>
        <w:t>19 Então o rei conversou com eles; e entre todos eles não foram achados outros tais como Daniel, Hananias, Misael e Azarias; por isso ficaram assistindo diante do rei.</w:t>
      </w:r>
    </w:p>
    <w:p>
      <w:pPr>
        <w:rPr>
          <w:rFonts w:ascii="Trebuchet MS" w:hAnsi="Trebuchet MS"/>
          <w:color w:val="000000"/>
          <w:sz w:val="20"/>
          <w:szCs w:val="20"/>
        </w:rPr>
      </w:pPr>
      <w:r>
        <w:rPr>
          <w:rFonts w:ascii="Trebuchet MS" w:hAnsi="Trebuchet MS"/>
          <w:color w:val="000000"/>
          <w:sz w:val="20"/>
          <w:szCs w:val="20"/>
        </w:rPr>
        <w:t>20 E em toda matéria de sabedoria e discernimento, a respeito da qual lhes perguntou o rei, este os achou dez vezes mais doutos do que todos os magos e encantadores que havia em todo o seu reino.</w:t>
      </w:r>
    </w:p>
    <w:p>
      <w:pPr>
        <w:rPr>
          <w:rFonts w:ascii="Trebuchet MS" w:hAnsi="Trebuchet MS"/>
          <w:color w:val="000000"/>
          <w:sz w:val="20"/>
          <w:szCs w:val="20"/>
        </w:rPr>
      </w:pPr>
      <w:r>
        <w:rPr>
          <w:rFonts w:ascii="Trebuchet MS" w:hAnsi="Trebuchet MS"/>
          <w:color w:val="000000"/>
          <w:sz w:val="20"/>
          <w:szCs w:val="20"/>
        </w:rPr>
        <w:t>21 Assim Daniel continuou até o primeiro ano do rei Ciro.</w:t>
      </w:r>
    </w:p>
    <w:p>
      <w:pPr>
        <w:pStyle w:val="P13"/>
        <w:rPr>
          <w:rFonts w:ascii="Trebuchet MS" w:hAnsi="Trebuchet MS"/>
          <w:color w:val="000000"/>
          <w:sz w:val="22"/>
          <w:szCs w:val="22"/>
        </w:rPr>
      </w:pPr>
      <w:bookmarkStart w:id="921" w:name="_Toc147528816"/>
      <w:r>
        <w:rPr>
          <w:rFonts w:ascii="Trebuchet MS" w:hAnsi="Trebuchet MS"/>
          <w:color w:val="000000"/>
          <w:sz w:val="22"/>
          <w:szCs w:val="22"/>
        </w:rPr>
        <w:t xml:space="preserve"> DANIEL 2</w:t>
      </w:r>
      <w:bookmarkEnd w:id="921"/>
    </w:p>
    <w:p>
      <w:pPr>
        <w:rPr>
          <w:rFonts w:ascii="Trebuchet MS" w:hAnsi="Trebuchet MS"/>
          <w:color w:val="000000"/>
          <w:sz w:val="20"/>
          <w:szCs w:val="20"/>
        </w:rPr>
      </w:pPr>
      <w:r>
        <w:rPr>
          <w:rFonts w:ascii="Trebuchet MS" w:hAnsi="Trebuchet MS"/>
          <w:color w:val="000000"/>
          <w:sz w:val="20"/>
          <w:szCs w:val="20"/>
        </w:rPr>
        <w:t>1 Ora no segundo ano do reinado de Nabucodonosor, teve este uns sonhos; e o seu espírito se perturbou, e passou-se-lhe o sono.</w:t>
      </w:r>
    </w:p>
    <w:p>
      <w:pPr>
        <w:rPr>
          <w:rFonts w:ascii="Trebuchet MS" w:hAnsi="Trebuchet MS"/>
          <w:color w:val="000000"/>
          <w:sz w:val="20"/>
          <w:szCs w:val="20"/>
        </w:rPr>
      </w:pPr>
      <w:r>
        <w:rPr>
          <w:rFonts w:ascii="Trebuchet MS" w:hAnsi="Trebuchet MS"/>
          <w:color w:val="000000"/>
          <w:sz w:val="20"/>
          <w:szCs w:val="20"/>
        </w:rPr>
        <w:t>2 Então o rei mandou chamar os magos, os encantadores, os adivinhadores, e os caldeus, para que declarassem ao rei os seus sonhos; eles vieram, pois, e se apresentaram diante do rei.</w:t>
      </w:r>
    </w:p>
    <w:p>
      <w:pPr>
        <w:rPr>
          <w:rFonts w:ascii="Trebuchet MS" w:hAnsi="Trebuchet MS"/>
          <w:color w:val="000000"/>
          <w:sz w:val="20"/>
          <w:szCs w:val="20"/>
        </w:rPr>
      </w:pPr>
      <w:r>
        <w:rPr>
          <w:rFonts w:ascii="Trebuchet MS" w:hAnsi="Trebuchet MS"/>
          <w:color w:val="000000"/>
          <w:sz w:val="20"/>
          <w:szCs w:val="20"/>
        </w:rPr>
        <w:t>3 E o rei lhes disse: Tive um sonho, e para saber o sonho está perturbado o meu espírito.</w:t>
      </w:r>
    </w:p>
    <w:p>
      <w:pPr>
        <w:rPr>
          <w:rFonts w:ascii="Trebuchet MS" w:hAnsi="Trebuchet MS"/>
          <w:color w:val="000000"/>
          <w:sz w:val="20"/>
          <w:szCs w:val="20"/>
        </w:rPr>
      </w:pPr>
      <w:r>
        <w:rPr>
          <w:rFonts w:ascii="Trebuchet MS" w:hAnsi="Trebuchet MS"/>
          <w:color w:val="000000"/>
          <w:sz w:val="20"/>
          <w:szCs w:val="20"/>
        </w:rPr>
        <w:t>4 Os caldeus disseram ao rei em aramaico: Ó rei, vive eternamente; dize o sonho a teus servos, e daremos a interpretação</w:t>
      </w:r>
    </w:p>
    <w:p>
      <w:pPr>
        <w:rPr>
          <w:rFonts w:ascii="Trebuchet MS" w:hAnsi="Trebuchet MS"/>
          <w:color w:val="000000"/>
          <w:sz w:val="20"/>
          <w:szCs w:val="20"/>
        </w:rPr>
      </w:pPr>
      <w:r>
        <w:rPr>
          <w:rFonts w:ascii="Trebuchet MS" w:hAnsi="Trebuchet MS"/>
          <w:color w:val="000000"/>
          <w:sz w:val="20"/>
          <w:szCs w:val="20"/>
        </w:rPr>
        <w:t>5 Respondeu o rei, e disse aos caldeus: Esta minha palavra é irrevogável se não me fizerdes saber o sonho e a sua interpretação, sereis despedaçados, e as vossas casas serão feitas um monturo;</w:t>
      </w:r>
    </w:p>
    <w:p>
      <w:pPr>
        <w:rPr>
          <w:rFonts w:ascii="Trebuchet MS" w:hAnsi="Trebuchet MS"/>
          <w:color w:val="000000"/>
          <w:sz w:val="20"/>
          <w:szCs w:val="20"/>
        </w:rPr>
      </w:pPr>
      <w:r>
        <w:rPr>
          <w:rFonts w:ascii="Trebuchet MS" w:hAnsi="Trebuchet MS"/>
          <w:color w:val="000000"/>
          <w:sz w:val="20"/>
          <w:szCs w:val="20"/>
        </w:rPr>
        <w:t>6 mas se vós me declarardes o sonho e a sua interpretação, recebereis de mim dádivas, recompensas e grande honra. Portanto declarai-me o sonho e a sua interpretação.</w:t>
      </w:r>
    </w:p>
    <w:p>
      <w:pPr>
        <w:rPr>
          <w:rFonts w:ascii="Trebuchet MS" w:hAnsi="Trebuchet MS"/>
          <w:color w:val="000000"/>
          <w:sz w:val="20"/>
          <w:szCs w:val="20"/>
        </w:rPr>
      </w:pPr>
      <w:r>
        <w:rPr>
          <w:rFonts w:ascii="Trebuchet MS" w:hAnsi="Trebuchet MS"/>
          <w:color w:val="000000"/>
          <w:sz w:val="20"/>
          <w:szCs w:val="20"/>
        </w:rPr>
        <w:t>7 Responderam pela segunda vez: Diga o rei o sonho a seus servos, e daremos a interpretação.</w:t>
      </w:r>
    </w:p>
    <w:p>
      <w:pPr>
        <w:rPr>
          <w:rFonts w:ascii="Trebuchet MS" w:hAnsi="Trebuchet MS"/>
          <w:color w:val="000000"/>
          <w:sz w:val="20"/>
          <w:szCs w:val="20"/>
        </w:rPr>
      </w:pPr>
      <w:r>
        <w:rPr>
          <w:rFonts w:ascii="Trebuchet MS" w:hAnsi="Trebuchet MS"/>
          <w:color w:val="000000"/>
          <w:sz w:val="20"/>
          <w:szCs w:val="20"/>
        </w:rPr>
        <w:t>8 Respondeu o rei, e disse: Bem sei eu que vós quereis ganhar tempo; porque vedes que a minha palavra é irrevogável.</w:t>
      </w:r>
    </w:p>
    <w:p>
      <w:pPr>
        <w:rPr>
          <w:rFonts w:ascii="Trebuchet MS" w:hAnsi="Trebuchet MS"/>
          <w:color w:val="000000"/>
          <w:sz w:val="20"/>
          <w:szCs w:val="20"/>
        </w:rPr>
      </w:pPr>
      <w:r>
        <w:rPr>
          <w:rFonts w:ascii="Trebuchet MS" w:hAnsi="Trebuchet MS"/>
          <w:color w:val="000000"/>
          <w:sz w:val="20"/>
          <w:szCs w:val="20"/>
        </w:rPr>
        <w:t>9 se não me fizerdes saber o sonho, uma só sentença será a vossa; pois vós preparastes palavras mentirosas e perversas para as proferirdes na minha presença, até que se mude o tempo. portanto dizei-me o sonho, para que eu saiba que me podeis dar a sua interpretação.</w:t>
      </w:r>
    </w:p>
    <w:p>
      <w:pPr>
        <w:rPr>
          <w:rFonts w:ascii="Trebuchet MS" w:hAnsi="Trebuchet MS"/>
          <w:color w:val="000000"/>
          <w:sz w:val="20"/>
          <w:szCs w:val="20"/>
        </w:rPr>
      </w:pPr>
      <w:r>
        <w:rPr>
          <w:rFonts w:ascii="Trebuchet MS" w:hAnsi="Trebuchet MS"/>
          <w:color w:val="000000"/>
          <w:sz w:val="20"/>
          <w:szCs w:val="20"/>
        </w:rPr>
        <w:t>10 Responderam os caldeus na presença do rei, e disseram: Não há ninguém sobre a terra que possa cumprir a palavra do rei; pois nenhum rei, por grande e poderoso que fosse, tem exigido coisa semelhante de algum mago ou encantador, ou caldeu.</w:t>
      </w:r>
    </w:p>
    <w:p>
      <w:pPr>
        <w:rPr>
          <w:rFonts w:ascii="Trebuchet MS" w:hAnsi="Trebuchet MS"/>
          <w:color w:val="000000"/>
          <w:sz w:val="20"/>
          <w:szCs w:val="20"/>
        </w:rPr>
      </w:pPr>
      <w:r>
        <w:rPr>
          <w:rFonts w:ascii="Trebuchet MS" w:hAnsi="Trebuchet MS"/>
          <w:color w:val="000000"/>
          <w:sz w:val="20"/>
          <w:szCs w:val="20"/>
        </w:rPr>
        <w:t>11 A coisa que o rei requer é difícil, e ninguém há que a possa declarar ao rei, senão os deuses, cuja morada não é com a carne mortal.</w:t>
      </w:r>
    </w:p>
    <w:p>
      <w:pPr>
        <w:rPr>
          <w:rFonts w:ascii="Trebuchet MS" w:hAnsi="Trebuchet MS"/>
          <w:color w:val="000000"/>
          <w:sz w:val="20"/>
          <w:szCs w:val="20"/>
        </w:rPr>
      </w:pPr>
      <w:r>
        <w:rPr>
          <w:rFonts w:ascii="Trebuchet MS" w:hAnsi="Trebuchet MS"/>
          <w:color w:val="000000"/>
          <w:sz w:val="20"/>
          <w:szCs w:val="20"/>
        </w:rPr>
        <w:t>12 Então o rei muito se irou e enfureceu, e ordenou que matassem a todos os sábios de Babilônia.</w:t>
      </w:r>
    </w:p>
    <w:p>
      <w:pPr>
        <w:rPr>
          <w:rFonts w:ascii="Trebuchet MS" w:hAnsi="Trebuchet MS"/>
          <w:color w:val="000000"/>
          <w:sz w:val="20"/>
          <w:szCs w:val="20"/>
        </w:rPr>
      </w:pPr>
      <w:r>
        <w:rPr>
          <w:rFonts w:ascii="Trebuchet MS" w:hAnsi="Trebuchet MS"/>
          <w:color w:val="000000"/>
          <w:sz w:val="20"/>
          <w:szCs w:val="20"/>
        </w:rPr>
        <w:t>13 saiu, pois, o decreto, segundo o qual deviam ser mortos os sábios; e buscaram a Daniel e aos seus companheiros, para que fossem mortos.</w:t>
      </w:r>
    </w:p>
    <w:p>
      <w:pPr>
        <w:rPr>
          <w:rFonts w:ascii="Trebuchet MS" w:hAnsi="Trebuchet MS"/>
          <w:color w:val="000000"/>
          <w:sz w:val="20"/>
          <w:szCs w:val="20"/>
        </w:rPr>
      </w:pPr>
      <w:r>
        <w:rPr>
          <w:rFonts w:ascii="Trebuchet MS" w:hAnsi="Trebuchet MS"/>
          <w:color w:val="000000"/>
          <w:sz w:val="20"/>
          <w:szCs w:val="20"/>
        </w:rPr>
        <w:t>14 Então Daniel falou avisada e prudentemente a Arioque, capitão da guarda do rei, que tinha saído para matar os sábios de Babilônia;</w:t>
      </w:r>
    </w:p>
    <w:p>
      <w:pPr>
        <w:rPr>
          <w:rFonts w:ascii="Trebuchet MS" w:hAnsi="Trebuchet MS"/>
          <w:color w:val="000000"/>
          <w:sz w:val="20"/>
          <w:szCs w:val="20"/>
        </w:rPr>
      </w:pPr>
      <w:r>
        <w:rPr>
          <w:rFonts w:ascii="Trebuchet MS" w:hAnsi="Trebuchet MS"/>
          <w:color w:val="000000"/>
          <w:sz w:val="20"/>
          <w:szCs w:val="20"/>
        </w:rPr>
        <w:t>15 pois disse a Arioque, capitão do rei: Por que é o decreto do rei tão urgente? Então Arioque explicou o caso a Daniel.</w:t>
      </w:r>
    </w:p>
    <w:p>
      <w:pPr>
        <w:rPr>
          <w:rFonts w:ascii="Trebuchet MS" w:hAnsi="Trebuchet MS"/>
          <w:color w:val="000000"/>
          <w:sz w:val="20"/>
          <w:szCs w:val="20"/>
        </w:rPr>
      </w:pPr>
      <w:r>
        <w:rPr>
          <w:rFonts w:ascii="Trebuchet MS" w:hAnsi="Trebuchet MS"/>
          <w:color w:val="000000"/>
          <w:sz w:val="20"/>
          <w:szCs w:val="20"/>
        </w:rPr>
        <w:t>16 Ao que Daniel se apresentou ao rei e pediu que lhe designasse o prazo, para que desse ao rei a interpretação.</w:t>
      </w:r>
    </w:p>
    <w:p>
      <w:pPr>
        <w:rPr>
          <w:rFonts w:ascii="Trebuchet MS" w:hAnsi="Trebuchet MS"/>
          <w:color w:val="000000"/>
          <w:sz w:val="20"/>
          <w:szCs w:val="20"/>
        </w:rPr>
      </w:pPr>
      <w:r>
        <w:rPr>
          <w:rFonts w:ascii="Trebuchet MS" w:hAnsi="Trebuchet MS"/>
          <w:color w:val="000000"/>
          <w:sz w:val="20"/>
          <w:szCs w:val="20"/>
        </w:rPr>
        <w:t>17 Então Daniel foi para casa, e fez saber o caso a Hananias, Misael e Azarias, seus companheiros,</w:t>
      </w:r>
    </w:p>
    <w:p>
      <w:pPr>
        <w:rPr>
          <w:rFonts w:ascii="Trebuchet MS" w:hAnsi="Trebuchet MS"/>
          <w:color w:val="000000"/>
          <w:sz w:val="20"/>
          <w:szCs w:val="20"/>
        </w:rPr>
      </w:pPr>
      <w:r>
        <w:rPr>
          <w:rFonts w:ascii="Trebuchet MS" w:hAnsi="Trebuchet MS"/>
          <w:color w:val="000000"/>
          <w:sz w:val="20"/>
          <w:szCs w:val="20"/>
        </w:rPr>
        <w:t>18 para que pedissem misericórdia ao Deus do céu sobre este mistério, a fim de que Daniel e seus companheiros não perecessem, juntamente com o resto dos sábios de Babilônia.</w:t>
      </w:r>
    </w:p>
    <w:p>
      <w:pPr>
        <w:rPr>
          <w:rFonts w:ascii="Trebuchet MS" w:hAnsi="Trebuchet MS"/>
          <w:color w:val="000000"/>
          <w:sz w:val="20"/>
          <w:szCs w:val="20"/>
        </w:rPr>
      </w:pPr>
      <w:r>
        <w:rPr>
          <w:rFonts w:ascii="Trebuchet MS" w:hAnsi="Trebuchet MS"/>
          <w:color w:val="000000"/>
          <w:sz w:val="20"/>
          <w:szCs w:val="20"/>
        </w:rPr>
        <w:t>19 Então foi revelado o mistério a Daniel numa visão de noite; pelo que Daniel louvou o Deus do céu.</w:t>
      </w:r>
    </w:p>
    <w:p>
      <w:pPr>
        <w:rPr>
          <w:rFonts w:ascii="Trebuchet MS" w:hAnsi="Trebuchet MS"/>
          <w:color w:val="000000"/>
          <w:sz w:val="20"/>
          <w:szCs w:val="20"/>
        </w:rPr>
      </w:pPr>
      <w:r>
        <w:rPr>
          <w:rFonts w:ascii="Trebuchet MS" w:hAnsi="Trebuchet MS"/>
          <w:color w:val="000000"/>
          <w:sz w:val="20"/>
          <w:szCs w:val="20"/>
        </w:rPr>
        <w:t>20 Disse Daniel: Seja bendito o nome de Deus para todo o sempre, porque são dele a sabedoria e a força.</w:t>
      </w:r>
    </w:p>
    <w:p>
      <w:pPr>
        <w:rPr>
          <w:rFonts w:ascii="Trebuchet MS" w:hAnsi="Trebuchet MS"/>
          <w:color w:val="000000"/>
          <w:sz w:val="20"/>
          <w:szCs w:val="20"/>
        </w:rPr>
      </w:pPr>
      <w:r>
        <w:rPr>
          <w:rFonts w:ascii="Trebuchet MS" w:hAnsi="Trebuchet MS"/>
          <w:color w:val="000000"/>
          <w:sz w:val="20"/>
          <w:szCs w:val="20"/>
        </w:rPr>
        <w:t>21 Ele muda os tempos e as estações; ele remove os reis e estabelece os reis; é ele quem dá a sabedoria aos sábios e o entendimento aos entendidos.</w:t>
      </w:r>
    </w:p>
    <w:p>
      <w:pPr>
        <w:rPr>
          <w:rFonts w:ascii="Trebuchet MS" w:hAnsi="Trebuchet MS"/>
          <w:color w:val="000000"/>
          <w:sz w:val="20"/>
          <w:szCs w:val="20"/>
        </w:rPr>
      </w:pPr>
      <w:r>
        <w:rPr>
          <w:rFonts w:ascii="Trebuchet MS" w:hAnsi="Trebuchet MS"/>
          <w:color w:val="000000"/>
          <w:sz w:val="20"/>
          <w:szCs w:val="20"/>
        </w:rPr>
        <w:t>22 Ele revela o profundo e o escondido; conhece o que está em trevas, e com ele mora a luz.</w:t>
      </w:r>
    </w:p>
    <w:p>
      <w:pPr>
        <w:rPr>
          <w:rFonts w:ascii="Trebuchet MS" w:hAnsi="Trebuchet MS"/>
          <w:color w:val="000000"/>
          <w:sz w:val="20"/>
          <w:szCs w:val="20"/>
        </w:rPr>
      </w:pPr>
      <w:r>
        <w:rPr>
          <w:rFonts w:ascii="Trebuchet MS" w:hAnsi="Trebuchet MS"/>
          <w:color w:val="000000"/>
          <w:sz w:val="20"/>
          <w:szCs w:val="20"/>
        </w:rPr>
        <w:t>23 Ó Deus de meus pais, a ti dou graças e louvor porque me deste sabedoria e força; e agora me fizeste saber o que te pedimos; pois nos fizeste saber este assunto do rei.</w:t>
      </w:r>
    </w:p>
    <w:p>
      <w:pPr>
        <w:rPr>
          <w:rFonts w:ascii="Trebuchet MS" w:hAnsi="Trebuchet MS"/>
          <w:color w:val="000000"/>
          <w:sz w:val="20"/>
          <w:szCs w:val="20"/>
        </w:rPr>
      </w:pPr>
      <w:r>
        <w:rPr>
          <w:rFonts w:ascii="Trebuchet MS" w:hAnsi="Trebuchet MS"/>
          <w:color w:val="000000"/>
          <w:sz w:val="20"/>
          <w:szCs w:val="20"/>
        </w:rPr>
        <w:t>24 Por isso Daniel foi ter com Arioque, ao qual o rei tinha constituído para matar os sábios de Babilônia; entrou, e disse-lhe assim: Não mates os sábios de Babilônia; introduze-me na presença do rei, e lhe darei a interpretação.</w:t>
      </w:r>
    </w:p>
    <w:p>
      <w:pPr>
        <w:rPr>
          <w:rFonts w:ascii="Trebuchet MS" w:hAnsi="Trebuchet MS"/>
          <w:color w:val="000000"/>
          <w:sz w:val="20"/>
          <w:szCs w:val="20"/>
        </w:rPr>
      </w:pPr>
      <w:r>
        <w:rPr>
          <w:rFonts w:ascii="Trebuchet MS" w:hAnsi="Trebuchet MS"/>
          <w:color w:val="000000"/>
          <w:sz w:val="20"/>
          <w:szCs w:val="20"/>
        </w:rPr>
        <w:t>25 Então Arioque depressa introduziu Daniel à presença do rei, e disse-lhe assim: Achei dentre os filhos dos cativos de Judá um homem que fará saber ao rei a interpretação.</w:t>
      </w:r>
    </w:p>
    <w:p>
      <w:pPr>
        <w:rPr>
          <w:rFonts w:ascii="Trebuchet MS" w:hAnsi="Trebuchet MS"/>
          <w:color w:val="000000"/>
          <w:sz w:val="20"/>
          <w:szCs w:val="20"/>
        </w:rPr>
      </w:pPr>
      <w:r>
        <w:rPr>
          <w:rFonts w:ascii="Trebuchet MS" w:hAnsi="Trebuchet MS"/>
          <w:color w:val="000000"/>
          <w:sz w:val="20"/>
          <w:szCs w:val="20"/>
        </w:rPr>
        <w:t>26 Respondeu o rei e disse a Daniel, cujo nome era Beltessazar: Podes tu fazer-me saber o sonho que tive e a sua interpretação?</w:t>
      </w:r>
    </w:p>
    <w:p>
      <w:pPr>
        <w:rPr>
          <w:rFonts w:ascii="Trebuchet MS" w:hAnsi="Trebuchet MS"/>
          <w:color w:val="000000"/>
          <w:sz w:val="20"/>
          <w:szCs w:val="20"/>
        </w:rPr>
      </w:pPr>
      <w:r>
        <w:rPr>
          <w:rFonts w:ascii="Trebuchet MS" w:hAnsi="Trebuchet MS"/>
          <w:color w:val="000000"/>
          <w:sz w:val="20"/>
          <w:szCs w:val="20"/>
        </w:rPr>
        <w:t>27 Respondeu Daniel na presença do rei e disse: O mistério que o rei exigiu, nem sábios, nem encantadores, nem magos, nem adivinhadores lhe podem revelar;</w:t>
      </w:r>
    </w:p>
    <w:p>
      <w:pPr>
        <w:rPr>
          <w:rFonts w:ascii="Trebuchet MS" w:hAnsi="Trebuchet MS"/>
          <w:color w:val="000000"/>
          <w:sz w:val="20"/>
          <w:szCs w:val="20"/>
        </w:rPr>
      </w:pPr>
      <w:r>
        <w:rPr>
          <w:rFonts w:ascii="Trebuchet MS" w:hAnsi="Trebuchet MS"/>
          <w:color w:val="000000"/>
          <w:sz w:val="20"/>
          <w:szCs w:val="20"/>
        </w:rPr>
        <w:t>28 mas há um Deus no céu, o qual revela os mistérios; ele, pois, fez saber ao rei Nabucodonosor o que há de suceder nos últimos dias. O teu sonho e as visões que tiveste na tua cama são estas:</w:t>
      </w:r>
    </w:p>
    <w:p>
      <w:pPr>
        <w:rPr>
          <w:rFonts w:ascii="Trebuchet MS" w:hAnsi="Trebuchet MS"/>
          <w:color w:val="000000"/>
          <w:sz w:val="20"/>
          <w:szCs w:val="20"/>
        </w:rPr>
      </w:pPr>
      <w:r>
        <w:rPr>
          <w:rFonts w:ascii="Trebuchet MS" w:hAnsi="Trebuchet MS"/>
          <w:color w:val="000000"/>
          <w:sz w:val="20"/>
          <w:szCs w:val="20"/>
        </w:rPr>
        <w:t>29 Estando tu, ó rei, na tua cama, subiram os teus pensamentos sobre o que havia de suceder no futuro. Aquele, pois, que revela os mistérios te fez saber o que há de ser.</w:t>
      </w:r>
    </w:p>
    <w:p>
      <w:pPr>
        <w:rPr>
          <w:rFonts w:ascii="Trebuchet MS" w:hAnsi="Trebuchet MS"/>
          <w:color w:val="000000"/>
          <w:sz w:val="20"/>
          <w:szCs w:val="20"/>
        </w:rPr>
      </w:pPr>
      <w:r>
        <w:rPr>
          <w:rFonts w:ascii="Trebuchet MS" w:hAnsi="Trebuchet MS"/>
          <w:color w:val="000000"/>
          <w:sz w:val="20"/>
          <w:szCs w:val="20"/>
        </w:rPr>
        <w:t>30 E a mim me foi revelado este mistério, não por ter eu mais sabedoria que qualquer outro vivente, mas para que a interpretação se fizesse saber ao rei, e para que entendesses os pensamentos do teu coração.</w:t>
      </w:r>
    </w:p>
    <w:p>
      <w:pPr>
        <w:rPr>
          <w:rFonts w:ascii="Trebuchet MS" w:hAnsi="Trebuchet MS"/>
          <w:color w:val="000000"/>
          <w:sz w:val="20"/>
          <w:szCs w:val="20"/>
        </w:rPr>
      </w:pPr>
      <w:r>
        <w:rPr>
          <w:rFonts w:ascii="Trebuchet MS" w:hAnsi="Trebuchet MS"/>
          <w:color w:val="000000"/>
          <w:sz w:val="20"/>
          <w:szCs w:val="20"/>
        </w:rPr>
        <w:t>31 Tu, ó rei, na visão olhaste e eis uma grande estátua. Esta estátua, imensa e de excelente esplendor, estava em pé diante de ti; e a sua aparência era terrível.</w:t>
      </w:r>
    </w:p>
    <w:p>
      <w:pPr>
        <w:rPr>
          <w:rFonts w:ascii="Trebuchet MS" w:hAnsi="Trebuchet MS"/>
          <w:color w:val="000000"/>
          <w:sz w:val="20"/>
          <w:szCs w:val="20"/>
        </w:rPr>
      </w:pPr>
      <w:r>
        <w:rPr>
          <w:rFonts w:ascii="Trebuchet MS" w:hAnsi="Trebuchet MS"/>
          <w:color w:val="000000"/>
          <w:sz w:val="20"/>
          <w:szCs w:val="20"/>
        </w:rPr>
        <w:t>32 A cabeça dessa estátua era de ouro fino; o peito e os braços de prata; o ventre e as coxas de bronze;</w:t>
      </w:r>
    </w:p>
    <w:p>
      <w:pPr>
        <w:rPr>
          <w:rFonts w:ascii="Trebuchet MS" w:hAnsi="Trebuchet MS"/>
          <w:color w:val="000000"/>
          <w:sz w:val="20"/>
          <w:szCs w:val="20"/>
        </w:rPr>
      </w:pPr>
      <w:r>
        <w:rPr>
          <w:rFonts w:ascii="Trebuchet MS" w:hAnsi="Trebuchet MS"/>
          <w:color w:val="000000"/>
          <w:sz w:val="20"/>
          <w:szCs w:val="20"/>
        </w:rPr>
        <w:t>33 as pernas de ferro; e os pés em parte de ferro e em parte de barro.</w:t>
      </w:r>
    </w:p>
    <w:p>
      <w:pPr>
        <w:rPr>
          <w:rFonts w:ascii="Trebuchet MS" w:hAnsi="Trebuchet MS"/>
          <w:color w:val="000000"/>
          <w:sz w:val="20"/>
          <w:szCs w:val="20"/>
        </w:rPr>
      </w:pPr>
      <w:r>
        <w:rPr>
          <w:rFonts w:ascii="Trebuchet MS" w:hAnsi="Trebuchet MS"/>
          <w:color w:val="000000"/>
          <w:sz w:val="20"/>
          <w:szCs w:val="20"/>
        </w:rPr>
        <w:t>34 Estavas vendo isto, quando uma pedra foi cortada, sem auxílio de mãos, a qual feriu a estátua nos pés de ferro e de barro, e os esmiuçou.</w:t>
      </w:r>
    </w:p>
    <w:p>
      <w:pPr>
        <w:rPr>
          <w:rFonts w:ascii="Trebuchet MS" w:hAnsi="Trebuchet MS"/>
          <w:color w:val="000000"/>
          <w:sz w:val="20"/>
          <w:szCs w:val="20"/>
        </w:rPr>
      </w:pPr>
      <w:r>
        <w:rPr>
          <w:rFonts w:ascii="Trebuchet MS" w:hAnsi="Trebuchet MS"/>
          <w:color w:val="000000"/>
          <w:sz w:val="20"/>
          <w:szCs w:val="20"/>
        </w:rPr>
        <w:t>35 Então foi juntamente esmiuçado o ferro, o barro, o bronze, a prata e o ouro, os quais se fizeram como a pragana das eiras no estio, e o vento os levou, e não se podia achar nenhum vestígio deles; a pedra, porém, que feriu a estátua se tornou uma grande montanha, e encheu toda a terra.</w:t>
      </w:r>
    </w:p>
    <w:p>
      <w:pPr>
        <w:rPr>
          <w:rFonts w:ascii="Trebuchet MS" w:hAnsi="Trebuchet MS"/>
          <w:color w:val="000000"/>
          <w:sz w:val="20"/>
          <w:szCs w:val="20"/>
        </w:rPr>
      </w:pPr>
      <w:r>
        <w:rPr>
          <w:rFonts w:ascii="Trebuchet MS" w:hAnsi="Trebuchet MS"/>
          <w:color w:val="000000"/>
          <w:sz w:val="20"/>
          <w:szCs w:val="20"/>
        </w:rPr>
        <w:t>36 Este é o sonho; agora diremos ao rei a sua interpretação.</w:t>
      </w:r>
    </w:p>
    <w:p>
      <w:pPr>
        <w:rPr>
          <w:rFonts w:ascii="Trebuchet MS" w:hAnsi="Trebuchet MS"/>
          <w:color w:val="000000"/>
          <w:sz w:val="20"/>
          <w:szCs w:val="20"/>
        </w:rPr>
      </w:pPr>
      <w:r>
        <w:rPr>
          <w:rFonts w:ascii="Trebuchet MS" w:hAnsi="Trebuchet MS"/>
          <w:color w:val="000000"/>
          <w:sz w:val="20"/>
          <w:szCs w:val="20"/>
        </w:rPr>
        <w:t>37 Tu, ó rei, és rei de reis, a quem o Deus do céu tem dado o reino, o poder, a força e a glória;</w:t>
      </w:r>
    </w:p>
    <w:p>
      <w:pPr>
        <w:rPr>
          <w:rFonts w:ascii="Trebuchet MS" w:hAnsi="Trebuchet MS"/>
          <w:color w:val="000000"/>
          <w:sz w:val="20"/>
          <w:szCs w:val="20"/>
        </w:rPr>
      </w:pPr>
      <w:r>
        <w:rPr>
          <w:rFonts w:ascii="Trebuchet MS" w:hAnsi="Trebuchet MS"/>
          <w:color w:val="000000"/>
          <w:sz w:val="20"/>
          <w:szCs w:val="20"/>
        </w:rPr>
        <w:t>38 e em cuja mão ele entregou os filhos dos homens, onde quer que habitem, os animais do campo e as aves do céu, e te fez reinar sobre todos eles; tu és a cabeça de ouro.</w:t>
      </w:r>
    </w:p>
    <w:p>
      <w:pPr>
        <w:rPr>
          <w:rFonts w:ascii="Trebuchet MS" w:hAnsi="Trebuchet MS"/>
          <w:color w:val="000000"/>
          <w:sz w:val="20"/>
          <w:szCs w:val="20"/>
        </w:rPr>
      </w:pPr>
      <w:r>
        <w:rPr>
          <w:rFonts w:ascii="Trebuchet MS" w:hAnsi="Trebuchet MS"/>
          <w:color w:val="000000"/>
          <w:sz w:val="20"/>
          <w:szCs w:val="20"/>
        </w:rPr>
        <w:t>39 Depois de ti se levantará outro reino, inferior ao teu; e um terceiro reino, de bronze, o qual terá domínio sobre toda a terra.</w:t>
      </w:r>
    </w:p>
    <w:p>
      <w:pPr>
        <w:rPr>
          <w:rFonts w:ascii="Trebuchet MS" w:hAnsi="Trebuchet MS"/>
          <w:color w:val="000000"/>
          <w:sz w:val="20"/>
          <w:szCs w:val="20"/>
        </w:rPr>
      </w:pPr>
      <w:r>
        <w:rPr>
          <w:rFonts w:ascii="Trebuchet MS" w:hAnsi="Trebuchet MS"/>
          <w:color w:val="000000"/>
          <w:sz w:val="20"/>
          <w:szCs w:val="20"/>
        </w:rPr>
        <w:t>40 E haverá um quarto reino, forte como ferro, porquanto o ferro esmiúça e quebra tudo; como o ferro quebra todas as coisas, assim ele quebrantará e esmiuçará.</w:t>
      </w:r>
    </w:p>
    <w:p>
      <w:pPr>
        <w:rPr>
          <w:rFonts w:ascii="Trebuchet MS" w:hAnsi="Trebuchet MS"/>
          <w:color w:val="000000"/>
          <w:sz w:val="20"/>
          <w:szCs w:val="20"/>
        </w:rPr>
      </w:pPr>
      <w:r>
        <w:rPr>
          <w:rFonts w:ascii="Trebuchet MS" w:hAnsi="Trebuchet MS"/>
          <w:color w:val="000000"/>
          <w:sz w:val="20"/>
          <w:szCs w:val="20"/>
        </w:rPr>
        <w:t>41 Quanto ao que viste dos pés e dos dedos, em parte de barro de oleiro, e em parte de ferro, isso será um reino dividido; contudo haverá nele alguma coisa da firmeza do ferro, pois que viste o ferro misturado com barro de lodo.</w:t>
      </w:r>
    </w:p>
    <w:p>
      <w:pPr>
        <w:rPr>
          <w:rFonts w:ascii="Trebuchet MS" w:hAnsi="Trebuchet MS"/>
          <w:color w:val="000000"/>
          <w:sz w:val="20"/>
          <w:szCs w:val="20"/>
        </w:rPr>
      </w:pPr>
      <w:r>
        <w:rPr>
          <w:rFonts w:ascii="Trebuchet MS" w:hAnsi="Trebuchet MS"/>
          <w:color w:val="000000"/>
          <w:sz w:val="20"/>
          <w:szCs w:val="20"/>
        </w:rPr>
        <w:t>42 E como os dedos dos pés eram em parte de ferro e em parte de barro, assim por uma parte o reino será forte, e por outra será frágil.</w:t>
      </w:r>
    </w:p>
    <w:p>
      <w:pPr>
        <w:rPr>
          <w:rFonts w:ascii="Trebuchet MS" w:hAnsi="Trebuchet MS"/>
          <w:color w:val="000000"/>
          <w:sz w:val="20"/>
          <w:szCs w:val="20"/>
        </w:rPr>
      </w:pPr>
      <w:r>
        <w:rPr>
          <w:rFonts w:ascii="Trebuchet MS" w:hAnsi="Trebuchet MS"/>
          <w:color w:val="000000"/>
          <w:sz w:val="20"/>
          <w:szCs w:val="20"/>
        </w:rPr>
        <w:t>43 Quanto ao que viste do ferro misturado com barro de lodo, misturar-se-ão pelo casamento; mas não se ligarão um ao outro, assim como o ferro não se mistura com o barro.</w:t>
      </w:r>
    </w:p>
    <w:p>
      <w:pPr>
        <w:rPr>
          <w:rFonts w:ascii="Trebuchet MS" w:hAnsi="Trebuchet MS"/>
          <w:color w:val="000000"/>
          <w:sz w:val="20"/>
          <w:szCs w:val="20"/>
        </w:rPr>
      </w:pPr>
      <w:r>
        <w:rPr>
          <w:rFonts w:ascii="Trebuchet MS" w:hAnsi="Trebuchet MS"/>
          <w:color w:val="000000"/>
          <w:sz w:val="20"/>
          <w:szCs w:val="20"/>
        </w:rPr>
        <w:t>44 Mas, nos dias desses reis, o Deus do céu suscitará um reino que não será jamais destruído; nem passará a soberania deste reino a outro povo; mas esmiuçará e consumirá todos esses reinos, e subsistirá para sempre.</w:t>
      </w:r>
    </w:p>
    <w:p>
      <w:pPr>
        <w:rPr>
          <w:rFonts w:ascii="Trebuchet MS" w:hAnsi="Trebuchet MS"/>
          <w:color w:val="000000"/>
          <w:sz w:val="20"/>
          <w:szCs w:val="20"/>
        </w:rPr>
      </w:pPr>
      <w:r>
        <w:rPr>
          <w:rFonts w:ascii="Trebuchet MS" w:hAnsi="Trebuchet MS"/>
          <w:color w:val="000000"/>
          <w:sz w:val="20"/>
          <w:szCs w:val="20"/>
        </w:rPr>
        <w:t>45 Porquanto viste que do monte foi cortada uma pedra, sem auxílio de mãos, e ela esmiuçou o ferro, o bronze, o barro, a prata e o ouro, o grande Deus faz saber ao rei o que há de suceder no futuro. Certo é o sonho, e fiel a sua interpretação.</w:t>
      </w:r>
    </w:p>
    <w:p>
      <w:pPr>
        <w:rPr>
          <w:rFonts w:ascii="Trebuchet MS" w:hAnsi="Trebuchet MS"/>
          <w:color w:val="000000"/>
          <w:sz w:val="20"/>
          <w:szCs w:val="20"/>
        </w:rPr>
      </w:pPr>
      <w:r>
        <w:rPr>
          <w:rFonts w:ascii="Trebuchet MS" w:hAnsi="Trebuchet MS"/>
          <w:color w:val="000000"/>
          <w:sz w:val="20"/>
          <w:szCs w:val="20"/>
        </w:rPr>
        <w:t>46 Então o rei Nabucodonosor caiu com o rosto em terra, e adorou a Daniel, e ordenou que lhe oferecessem uma oblação e perfumes suaves.</w:t>
      </w:r>
    </w:p>
    <w:p>
      <w:pPr>
        <w:rPr>
          <w:rFonts w:ascii="Trebuchet MS" w:hAnsi="Trebuchet MS"/>
          <w:color w:val="000000"/>
          <w:sz w:val="20"/>
          <w:szCs w:val="20"/>
        </w:rPr>
      </w:pPr>
      <w:r>
        <w:rPr>
          <w:rFonts w:ascii="Trebuchet MS" w:hAnsi="Trebuchet MS"/>
          <w:color w:val="000000"/>
          <w:sz w:val="20"/>
          <w:szCs w:val="20"/>
        </w:rPr>
        <w:t>47 Respondeu o rei a Daniel, e disse: Verdadeiramente, o vosso Deus é Deus dos deuses, e o Senhor dos reis, e o revelador dos mistérios, pois pudeste revelar este mistério.</w:t>
      </w:r>
    </w:p>
    <w:p>
      <w:pPr>
        <w:rPr>
          <w:rFonts w:ascii="Trebuchet MS" w:hAnsi="Trebuchet MS"/>
          <w:color w:val="000000"/>
          <w:sz w:val="20"/>
          <w:szCs w:val="20"/>
        </w:rPr>
      </w:pPr>
      <w:r>
        <w:rPr>
          <w:rFonts w:ascii="Trebuchet MS" w:hAnsi="Trebuchet MS"/>
          <w:color w:val="000000"/>
          <w:sz w:val="20"/>
          <w:szCs w:val="20"/>
        </w:rPr>
        <w:t>48 Então o rei engrandeceu a Daniel, e lhe deu muitas e grandes dádivas, e o pôs por governador sobre toda a província de Babilônia, como também o fez chefe principal de todos os sábios de Babilônia.</w:t>
      </w:r>
    </w:p>
    <w:p>
      <w:pPr>
        <w:rPr>
          <w:rFonts w:ascii="Trebuchet MS" w:hAnsi="Trebuchet MS"/>
          <w:color w:val="000000"/>
          <w:sz w:val="20"/>
          <w:szCs w:val="20"/>
        </w:rPr>
      </w:pPr>
      <w:r>
        <w:rPr>
          <w:rFonts w:ascii="Trebuchet MS" w:hAnsi="Trebuchet MS"/>
          <w:color w:val="000000"/>
          <w:sz w:val="20"/>
          <w:szCs w:val="20"/>
        </w:rPr>
        <w:t>49 A pedido de Daniel, o rei constituiu superintendentes sobre os negócios da província de Babilônia a Sadraque, Mesaque e Abednego; mas Daniel permaneceu na corte do rei.</w:t>
      </w:r>
    </w:p>
    <w:p>
      <w:pPr>
        <w:pStyle w:val="P13"/>
        <w:rPr>
          <w:rFonts w:ascii="Trebuchet MS" w:hAnsi="Trebuchet MS"/>
          <w:color w:val="000000"/>
          <w:sz w:val="22"/>
          <w:szCs w:val="22"/>
        </w:rPr>
      </w:pPr>
      <w:bookmarkStart w:id="922" w:name="_Toc147528817"/>
      <w:r>
        <w:rPr>
          <w:rFonts w:ascii="Trebuchet MS" w:hAnsi="Trebuchet MS"/>
          <w:color w:val="000000"/>
          <w:sz w:val="22"/>
          <w:szCs w:val="22"/>
        </w:rPr>
        <w:t xml:space="preserve"> DANIEL 3</w:t>
      </w:r>
      <w:bookmarkEnd w:id="922"/>
    </w:p>
    <w:p>
      <w:pPr>
        <w:rPr>
          <w:rFonts w:ascii="Trebuchet MS" w:hAnsi="Trebuchet MS"/>
          <w:color w:val="000000"/>
          <w:sz w:val="20"/>
          <w:szCs w:val="20"/>
        </w:rPr>
      </w:pPr>
      <w:r>
        <w:rPr>
          <w:rFonts w:ascii="Trebuchet MS" w:hAnsi="Trebuchet MS"/>
          <w:color w:val="000000"/>
          <w:sz w:val="20"/>
          <w:szCs w:val="20"/>
        </w:rPr>
        <w:t>1 O rei Nabucodonosor fez uma estátua de ouro, a altura da qual era de sessenta côvados, e a sua largura de seis côvados; levantou-a no campo de Dura, na província de Babilônia.</w:t>
      </w:r>
    </w:p>
    <w:p>
      <w:pPr>
        <w:rPr>
          <w:rFonts w:ascii="Trebuchet MS" w:hAnsi="Trebuchet MS"/>
          <w:color w:val="000000"/>
          <w:sz w:val="20"/>
          <w:szCs w:val="20"/>
        </w:rPr>
      </w:pPr>
      <w:r>
        <w:rPr>
          <w:rFonts w:ascii="Trebuchet MS" w:hAnsi="Trebuchet MS"/>
          <w:color w:val="000000"/>
          <w:sz w:val="20"/>
          <w:szCs w:val="20"/>
        </w:rPr>
        <w:t>2 Então o rei Nabucodonosor mandou ajuntar os sátrapas, os prefeitos, os governadores, os conselheiros, os tesoureiros, os juízes, os magistrados, e todos os oficiais das províncias, para que viessem à dedicação da estátua que ele fizera levantar.</w:t>
      </w:r>
    </w:p>
    <w:p>
      <w:pPr>
        <w:rPr>
          <w:rFonts w:ascii="Trebuchet MS" w:hAnsi="Trebuchet MS"/>
          <w:color w:val="000000"/>
          <w:sz w:val="20"/>
          <w:szCs w:val="20"/>
        </w:rPr>
      </w:pPr>
      <w:r>
        <w:rPr>
          <w:rFonts w:ascii="Trebuchet MS" w:hAnsi="Trebuchet MS"/>
          <w:color w:val="000000"/>
          <w:sz w:val="20"/>
          <w:szCs w:val="20"/>
        </w:rPr>
        <w:t>3 Então se ajuntaram os sátrapas, os prefeitos, os governadores, os conselheiros, os tesoureiros, os juízes, os magistrados, e todos os oficiais das províncias, para a dedicação da estátua que o rei Nabucodonosor fizera levantar; e estavam todos em pé diante da imagem.</w:t>
      </w:r>
    </w:p>
    <w:p>
      <w:pPr>
        <w:rPr>
          <w:rFonts w:ascii="Trebuchet MS" w:hAnsi="Trebuchet MS"/>
          <w:color w:val="000000"/>
          <w:sz w:val="20"/>
          <w:szCs w:val="20"/>
        </w:rPr>
      </w:pPr>
      <w:r>
        <w:rPr>
          <w:rFonts w:ascii="Trebuchet MS" w:hAnsi="Trebuchet MS"/>
          <w:color w:val="000000"/>
          <w:sz w:val="20"/>
          <w:szCs w:val="20"/>
        </w:rPr>
        <w:t>4 E o pregoeiro clamou em alta voz: Ordena-se a vós, ó povos, nações e gentes de todas as línguas:</w:t>
      </w:r>
    </w:p>
    <w:p>
      <w:pPr>
        <w:rPr>
          <w:rFonts w:ascii="Trebuchet MS" w:hAnsi="Trebuchet MS"/>
          <w:color w:val="000000"/>
          <w:sz w:val="20"/>
          <w:szCs w:val="20"/>
        </w:rPr>
      </w:pPr>
      <w:r>
        <w:rPr>
          <w:rFonts w:ascii="Trebuchet MS" w:hAnsi="Trebuchet MS"/>
          <w:color w:val="000000"/>
          <w:sz w:val="20"/>
          <w:szCs w:val="20"/>
        </w:rPr>
        <w:t>5 Logo que ouvirdes o som da trombeta, da flauta, da harpa, da cítara, do saltério, da gaita de foles, e de toda a sorte de música, prostrar-vos-eis, e adorareis a imagem de ouro que o rei Nabucodonosor tem levantado.</w:t>
      </w:r>
    </w:p>
    <w:p>
      <w:pPr>
        <w:rPr>
          <w:rFonts w:ascii="Trebuchet MS" w:hAnsi="Trebuchet MS"/>
          <w:color w:val="000000"/>
          <w:sz w:val="20"/>
          <w:szCs w:val="20"/>
        </w:rPr>
      </w:pPr>
      <w:r>
        <w:rPr>
          <w:rFonts w:ascii="Trebuchet MS" w:hAnsi="Trebuchet MS"/>
          <w:color w:val="000000"/>
          <w:sz w:val="20"/>
          <w:szCs w:val="20"/>
        </w:rPr>
        <w:t>6 E qualquer que não se prostrar e não a adorar, será na mesma hora lançado dentro duma fornalha de fogo ardente.</w:t>
      </w:r>
    </w:p>
    <w:p>
      <w:pPr>
        <w:rPr>
          <w:rFonts w:ascii="Trebuchet MS" w:hAnsi="Trebuchet MS"/>
          <w:color w:val="000000"/>
          <w:sz w:val="20"/>
          <w:szCs w:val="20"/>
        </w:rPr>
      </w:pPr>
      <w:r>
        <w:rPr>
          <w:rFonts w:ascii="Trebuchet MS" w:hAnsi="Trebuchet MS"/>
          <w:color w:val="000000"/>
          <w:sz w:val="20"/>
          <w:szCs w:val="20"/>
        </w:rPr>
        <w:t>7 Portanto, no mesmo instante em que todos os povos ouviram o som da trombeta, da flauta, da harpa, da cítara, do saltério, e de toda a sorte de música, se prostraram todos os povos, nações e línguas, e adoraram a estátua de ouro que o rei Nabucodonosor tinha levantado.</w:t>
      </w:r>
    </w:p>
    <w:p>
      <w:pPr>
        <w:rPr>
          <w:rFonts w:ascii="Trebuchet MS" w:hAnsi="Trebuchet MS"/>
          <w:color w:val="000000"/>
          <w:sz w:val="20"/>
          <w:szCs w:val="20"/>
        </w:rPr>
      </w:pPr>
      <w:r>
        <w:rPr>
          <w:rFonts w:ascii="Trebuchet MS" w:hAnsi="Trebuchet MS"/>
          <w:color w:val="000000"/>
          <w:sz w:val="20"/>
          <w:szCs w:val="20"/>
        </w:rPr>
        <w:t>8 Ora, nesse tempo se chegaram alguns homens caldeus, e acusaram os judeus.</w:t>
      </w:r>
    </w:p>
    <w:p>
      <w:pPr>
        <w:rPr>
          <w:rFonts w:ascii="Trebuchet MS" w:hAnsi="Trebuchet MS"/>
          <w:color w:val="000000"/>
          <w:sz w:val="20"/>
          <w:szCs w:val="20"/>
        </w:rPr>
      </w:pPr>
      <w:r>
        <w:rPr>
          <w:rFonts w:ascii="Trebuchet MS" w:hAnsi="Trebuchet MS"/>
          <w:color w:val="000000"/>
          <w:sz w:val="20"/>
          <w:szCs w:val="20"/>
        </w:rPr>
        <w:t>9 E disseram ao rei Nabucodonosor: Ó rei, vive eternamente.</w:t>
      </w:r>
    </w:p>
    <w:p>
      <w:pPr>
        <w:rPr>
          <w:rFonts w:ascii="Trebuchet MS" w:hAnsi="Trebuchet MS"/>
          <w:color w:val="000000"/>
          <w:sz w:val="20"/>
          <w:szCs w:val="20"/>
        </w:rPr>
      </w:pPr>
      <w:r>
        <w:rPr>
          <w:rFonts w:ascii="Trebuchet MS" w:hAnsi="Trebuchet MS"/>
          <w:color w:val="000000"/>
          <w:sz w:val="20"/>
          <w:szCs w:val="20"/>
        </w:rPr>
        <w:t>10 Tu, ó rei, fizeste um decreto, pelo qual todo homem que ouvisse o som da trombeta, da flauta, da harpa, da cítara, do saltério, da gaita de foles, e de toda a sorte de música, se prostraria e adoraria a estátua de ouro;</w:t>
      </w:r>
    </w:p>
    <w:p>
      <w:pPr>
        <w:rPr>
          <w:rFonts w:ascii="Trebuchet MS" w:hAnsi="Trebuchet MS"/>
          <w:color w:val="000000"/>
          <w:sz w:val="20"/>
          <w:szCs w:val="20"/>
        </w:rPr>
      </w:pPr>
      <w:r>
        <w:rPr>
          <w:rFonts w:ascii="Trebuchet MS" w:hAnsi="Trebuchet MS"/>
          <w:color w:val="000000"/>
          <w:sz w:val="20"/>
          <w:szCs w:val="20"/>
        </w:rPr>
        <w:t>11 e qualquer que não se prostrasse e adorasse seria lançado numa fornalha de fogo ardente.</w:t>
      </w:r>
    </w:p>
    <w:p>
      <w:pPr>
        <w:rPr>
          <w:rFonts w:ascii="Trebuchet MS" w:hAnsi="Trebuchet MS"/>
          <w:color w:val="000000"/>
          <w:sz w:val="20"/>
          <w:szCs w:val="20"/>
        </w:rPr>
      </w:pPr>
      <w:r>
        <w:rPr>
          <w:rFonts w:ascii="Trebuchet MS" w:hAnsi="Trebuchet MS"/>
          <w:color w:val="000000"/>
          <w:sz w:val="20"/>
          <w:szCs w:val="20"/>
        </w:rPr>
        <w:t>12 Há uns homens judeus, que tu constituíste sobre os negócios da província de Babilônia: Sadraque, Mesaque e Abednego; estes homens, ó rei, não fizeram caso de ti; a teus deuses não servem, nem adoram a estátua de ouro que levantaste.</w:t>
      </w:r>
    </w:p>
    <w:p>
      <w:pPr>
        <w:rPr>
          <w:rFonts w:ascii="Trebuchet MS" w:hAnsi="Trebuchet MS"/>
          <w:color w:val="000000"/>
          <w:sz w:val="20"/>
          <w:szCs w:val="20"/>
        </w:rPr>
      </w:pPr>
      <w:r>
        <w:rPr>
          <w:rFonts w:ascii="Trebuchet MS" w:hAnsi="Trebuchet MS"/>
          <w:color w:val="000000"/>
          <w:sz w:val="20"/>
          <w:szCs w:val="20"/>
        </w:rPr>
        <w:t>13 Então Nabucodonosor, na sua ira e fúria, mandou chamar Sadraque, Mesaque e Abednego. Logo estes homens foram trazidos perante o rei.</w:t>
      </w:r>
    </w:p>
    <w:p>
      <w:pPr>
        <w:rPr>
          <w:rFonts w:ascii="Trebuchet MS" w:hAnsi="Trebuchet MS"/>
          <w:color w:val="000000"/>
          <w:sz w:val="20"/>
          <w:szCs w:val="20"/>
        </w:rPr>
      </w:pPr>
      <w:r>
        <w:rPr>
          <w:rFonts w:ascii="Trebuchet MS" w:hAnsi="Trebuchet MS"/>
          <w:color w:val="000000"/>
          <w:sz w:val="20"/>
          <w:szCs w:val="20"/>
        </w:rPr>
        <w:t>14 Falou Nabucodonosor, e lhes disse: E verdade, ó Sadraque, Mesaque e Abednego, que vós não servis a meus deuses nem adorais a estátua de ouro que levantei?</w:t>
      </w:r>
    </w:p>
    <w:p>
      <w:pPr>
        <w:rPr>
          <w:rFonts w:ascii="Trebuchet MS" w:hAnsi="Trebuchet MS"/>
          <w:color w:val="000000"/>
          <w:sz w:val="20"/>
          <w:szCs w:val="20"/>
        </w:rPr>
      </w:pPr>
      <w:r>
        <w:rPr>
          <w:rFonts w:ascii="Trebuchet MS" w:hAnsi="Trebuchet MS"/>
          <w:color w:val="000000"/>
          <w:sz w:val="20"/>
          <w:szCs w:val="20"/>
        </w:rPr>
        <w:t>15 Agora, pois, se estais prontos, quando ouvirdes o som da trombeta, da flauta, da harpa, da cítara, do saltério, da gaita de foles, e de toda a sorte de música, para vos prostrardes e adorardes a estátua que fiz, bom é; mas, se não a adorardes, sereis lançados, na mesma hora, dentro duma fornalha de fogo ardente; e quem é esse deus que vos poderá livrar das minhas mãos?</w:t>
      </w:r>
    </w:p>
    <w:p>
      <w:pPr>
        <w:rPr>
          <w:rFonts w:ascii="Trebuchet MS" w:hAnsi="Trebuchet MS"/>
          <w:color w:val="000000"/>
          <w:sz w:val="20"/>
          <w:szCs w:val="20"/>
        </w:rPr>
      </w:pPr>
      <w:r>
        <w:rPr>
          <w:rFonts w:ascii="Trebuchet MS" w:hAnsi="Trebuchet MS"/>
          <w:color w:val="000000"/>
          <w:sz w:val="20"/>
          <w:szCs w:val="20"/>
        </w:rPr>
        <w:t>16 Responderam Sadraque, Mesaque e Abednego, e disseram ao rei: Ó Nabucodonosor, não necessitamos de te responder sobre este negócio.</w:t>
      </w:r>
    </w:p>
    <w:p>
      <w:pPr>
        <w:rPr>
          <w:rFonts w:ascii="Trebuchet MS" w:hAnsi="Trebuchet MS"/>
          <w:color w:val="000000"/>
          <w:sz w:val="20"/>
          <w:szCs w:val="20"/>
        </w:rPr>
      </w:pPr>
      <w:r>
        <w:rPr>
          <w:rFonts w:ascii="Trebuchet MS" w:hAnsi="Trebuchet MS"/>
          <w:color w:val="000000"/>
          <w:sz w:val="20"/>
          <w:szCs w:val="20"/>
        </w:rPr>
        <w:t>17 Eis que o nosso Deus a quem nós servimos pode nos livrar da fornalha de fogo ardente; e ele nos livrará da tua mão, ó rei.</w:t>
      </w:r>
    </w:p>
    <w:p>
      <w:pPr>
        <w:rPr>
          <w:rFonts w:ascii="Trebuchet MS" w:hAnsi="Trebuchet MS"/>
          <w:color w:val="000000"/>
          <w:sz w:val="20"/>
          <w:szCs w:val="20"/>
        </w:rPr>
      </w:pPr>
      <w:r>
        <w:rPr>
          <w:rFonts w:ascii="Trebuchet MS" w:hAnsi="Trebuchet MS"/>
          <w:color w:val="000000"/>
          <w:sz w:val="20"/>
          <w:szCs w:val="20"/>
        </w:rPr>
        <w:t>18 Mas se não, fica sabendo, ó rei, que não serviremos a teus deuses nem adoraremos a estátua de ouro que levantaste.</w:t>
      </w:r>
    </w:p>
    <w:p>
      <w:pPr>
        <w:rPr>
          <w:rFonts w:ascii="Trebuchet MS" w:hAnsi="Trebuchet MS"/>
          <w:color w:val="000000"/>
          <w:sz w:val="20"/>
          <w:szCs w:val="20"/>
        </w:rPr>
      </w:pPr>
      <w:r>
        <w:rPr>
          <w:rFonts w:ascii="Trebuchet MS" w:hAnsi="Trebuchet MS"/>
          <w:color w:val="000000"/>
          <w:sz w:val="20"/>
          <w:szCs w:val="20"/>
        </w:rPr>
        <w:t>19 Então Nabucodonosor se encheu de raiva, e se lhe mudou o aspecto do semblante contra Sadraque, Mesaque e Abednego; e deu ordem para que a fornalha se aquecesse sete vezes mais do que se costumava aquecer;</w:t>
      </w:r>
    </w:p>
    <w:p>
      <w:pPr>
        <w:rPr>
          <w:rFonts w:ascii="Trebuchet MS" w:hAnsi="Trebuchet MS"/>
          <w:color w:val="000000"/>
          <w:sz w:val="20"/>
          <w:szCs w:val="20"/>
        </w:rPr>
      </w:pPr>
      <w:r>
        <w:rPr>
          <w:rFonts w:ascii="Trebuchet MS" w:hAnsi="Trebuchet MS"/>
          <w:color w:val="000000"/>
          <w:sz w:val="20"/>
          <w:szCs w:val="20"/>
        </w:rPr>
        <w:t>20 e ordenou a uns homens valentes do seu exército, que atassem a Sadraque, Mesaque e Abednego, e os lançassem na fornalha de fogo ardente.</w:t>
      </w:r>
    </w:p>
    <w:p>
      <w:pPr>
        <w:rPr>
          <w:rFonts w:ascii="Trebuchet MS" w:hAnsi="Trebuchet MS"/>
          <w:color w:val="000000"/>
          <w:sz w:val="20"/>
          <w:szCs w:val="20"/>
        </w:rPr>
      </w:pPr>
      <w:r>
        <w:rPr>
          <w:rFonts w:ascii="Trebuchet MS" w:hAnsi="Trebuchet MS"/>
          <w:color w:val="000000"/>
          <w:sz w:val="20"/>
          <w:szCs w:val="20"/>
        </w:rPr>
        <w:t>21 Então estes homens foram atados, vestidos de seus mantos, suas túnicas, seus turbantes e demais roupas, e foram lançados na fornalha de fogo ardente.</w:t>
      </w:r>
    </w:p>
    <w:p>
      <w:pPr>
        <w:rPr>
          <w:rFonts w:ascii="Trebuchet MS" w:hAnsi="Trebuchet MS"/>
          <w:color w:val="000000"/>
          <w:sz w:val="20"/>
          <w:szCs w:val="20"/>
        </w:rPr>
      </w:pPr>
      <w:r>
        <w:rPr>
          <w:rFonts w:ascii="Trebuchet MS" w:hAnsi="Trebuchet MS"/>
          <w:color w:val="000000"/>
          <w:sz w:val="20"/>
          <w:szCs w:val="20"/>
        </w:rPr>
        <w:t>22 Ora, tão urgente era a ordem do rei e a fornalha estava tão quente, que a chama do fogo matou os homens que carregaram a Sadraque, Mesaque e Abednego.</w:t>
      </w:r>
    </w:p>
    <w:p>
      <w:pPr>
        <w:rPr>
          <w:rFonts w:ascii="Trebuchet MS" w:hAnsi="Trebuchet MS"/>
          <w:color w:val="000000"/>
          <w:sz w:val="20"/>
          <w:szCs w:val="20"/>
        </w:rPr>
      </w:pPr>
      <w:r>
        <w:rPr>
          <w:rFonts w:ascii="Trebuchet MS" w:hAnsi="Trebuchet MS"/>
          <w:color w:val="000000"/>
          <w:sz w:val="20"/>
          <w:szCs w:val="20"/>
        </w:rPr>
        <w:t>23 E estes três, Sadraque, Mesaque e Abednego, caíram atados dentro da fornalha de fogo ardente.</w:t>
      </w:r>
    </w:p>
    <w:p>
      <w:r>
        <w:rPr>
          <w:rFonts w:ascii="Trebuchet MS" w:hAnsi="Trebuchet MS"/>
          <w:i w:val="1"/>
          <w:color w:val="000000"/>
          <w:sz w:val="20"/>
        </w:rPr>
        <w:t>(Oração de Azarias e Cântico dos Três Jovens)</w:t>
      </w:r>
    </w:p>
    <w:p>
      <w:r>
        <w:rPr>
          <w:rFonts w:ascii="Trebuchet MS" w:hAnsi="Trebuchet MS"/>
          <w:color w:val="000000"/>
          <w:sz w:val="20"/>
        </w:rPr>
        <w:t>24 E caminhavam pelo meio da chama, cantando a Deus e abençoando o Senhor.</w:t>
      </w:r>
    </w:p>
    <w:p>
      <w:r>
        <w:rPr>
          <w:rFonts w:ascii="Trebuchet MS" w:hAnsi="Trebuchet MS"/>
          <w:color w:val="000000"/>
          <w:sz w:val="20"/>
        </w:rPr>
        <w:t>25 E, tendo se posto de pé, Azarias orou assim; e, tendo aberto a boca dele, no meio do fogo, disse:</w:t>
      </w:r>
    </w:p>
    <w:p>
      <w:r>
        <w:rPr>
          <w:rFonts w:ascii="Trebuchet MS" w:hAnsi="Trebuchet MS"/>
          <w:color w:val="000000"/>
          <w:sz w:val="20"/>
        </w:rPr>
        <w:t>26 Bendito és tu, Senhor, o Deus dos pais de nós; e louvável e glorificado é o nome de ti pelos séculos.</w:t>
      </w:r>
    </w:p>
    <w:p>
      <w:r>
        <w:rPr>
          <w:rFonts w:ascii="Trebuchet MS" w:hAnsi="Trebuchet MS"/>
          <w:color w:val="000000"/>
          <w:sz w:val="20"/>
        </w:rPr>
        <w:t>27 Porque justo és sobre tudo o que fizeste a nós; e todas as obras de ti são verdadeiras, e retos são os caminhos de ti, e todos os juízos de ti são verdade.</w:t>
      </w:r>
    </w:p>
    <w:p>
      <w:r>
        <w:rPr>
          <w:rFonts w:ascii="Trebuchet MS" w:hAnsi="Trebuchet MS"/>
          <w:color w:val="000000"/>
          <w:sz w:val="20"/>
        </w:rPr>
        <w:t>28 E julgamentos de verdade fizeste, conforme tudo o que trouxeste sobre nós; e sobre a cidade a santa dos pais de nós, Jerusalém, porque em verdade e juízo trouxeste todas estas coisas por causa dos pecados de nós.</w:t>
      </w:r>
    </w:p>
    <w:p>
      <w:r>
        <w:rPr>
          <w:rFonts w:ascii="Trebuchet MS" w:hAnsi="Trebuchet MS"/>
          <w:color w:val="000000"/>
          <w:sz w:val="20"/>
        </w:rPr>
        <w:t>29 Porque pecamos e agimos sem lei ao nos afastarmos de ti; e pecamos em tudo; e os mandamentos de ti não ouvimos.</w:t>
      </w:r>
    </w:p>
    <w:p>
      <w:r>
        <w:rPr>
          <w:rFonts w:ascii="Trebuchet MS" w:hAnsi="Trebuchet MS"/>
          <w:color w:val="000000"/>
          <w:sz w:val="20"/>
        </w:rPr>
        <w:t>30 Nem guardamos; nem fizemos conforme ordenaste a nós, para que bem nos acontecesse.</w:t>
      </w:r>
    </w:p>
    <w:p>
      <w:r>
        <w:rPr>
          <w:rFonts w:ascii="Trebuchet MS" w:hAnsi="Trebuchet MS"/>
          <w:color w:val="000000"/>
          <w:sz w:val="20"/>
        </w:rPr>
        <w:t>31 E tudo quanto nos trouxeste, e tudo quanto nos fizeste, em verdadeiro juízo o fizeste.</w:t>
      </w:r>
    </w:p>
    <w:p>
      <w:r>
        <w:rPr>
          <w:rFonts w:ascii="Trebuchet MS" w:hAnsi="Trebuchet MS"/>
          <w:color w:val="000000"/>
          <w:sz w:val="20"/>
        </w:rPr>
        <w:t>32 E nos entregaste em mãos de inimigos ímpios, odiosíssimos e apóstatas; e a um rei injusto e malvadíssimo, mais que toda a terra.</w:t>
      </w:r>
    </w:p>
    <w:p>
      <w:r>
        <w:rPr>
          <w:rFonts w:ascii="Trebuchet MS" w:hAnsi="Trebuchet MS"/>
          <w:color w:val="000000"/>
          <w:sz w:val="20"/>
        </w:rPr>
        <w:t>33 E agora não nos é possível abrir a boca: vergonha e opróbrio se tornou para os servos de ti e para os que te adoram.</w:t>
      </w:r>
    </w:p>
    <w:p>
      <w:r>
        <w:rPr>
          <w:rFonts w:ascii="Trebuchet MS" w:hAnsi="Trebuchet MS"/>
          <w:color w:val="000000"/>
          <w:sz w:val="20"/>
        </w:rPr>
        <w:t>34 Não pois nos entregues até o fim, por causa do nome de ti; e não disperses a aliança de ti.</w:t>
      </w:r>
    </w:p>
    <w:p>
      <w:r>
        <w:rPr>
          <w:rFonts w:ascii="Trebuchet MS" w:hAnsi="Trebuchet MS"/>
          <w:color w:val="000000"/>
          <w:sz w:val="20"/>
        </w:rPr>
        <w:t>35 E não afastes a misericórdia de ti de nós: por causa de Abraão, o amado por ti; e por causa de Isaque, o servo de ti; e de Israel, o santo de ti.</w:t>
      </w:r>
    </w:p>
    <w:p>
      <w:r>
        <w:rPr>
          <w:rFonts w:ascii="Trebuchet MS" w:hAnsi="Trebuchet MS"/>
          <w:color w:val="000000"/>
          <w:sz w:val="20"/>
        </w:rPr>
        <w:t>36 Aos quais falaste a eles, dizendo que multiplicarias a semente deles, como as estrelas do céu; e como a areia que está à beira do mar.</w:t>
      </w:r>
    </w:p>
    <w:p>
      <w:r>
        <w:rPr>
          <w:rFonts w:ascii="Trebuchet MS" w:hAnsi="Trebuchet MS"/>
          <w:color w:val="000000"/>
          <w:sz w:val="20"/>
        </w:rPr>
        <w:t>37 Porque, Senhor, fomos diminuídos diante de todas as nações; e somos humildes em toda a terra, hoje, por causa dos pecados de nós.</w:t>
      </w:r>
    </w:p>
    <w:p>
      <w:r>
        <w:rPr>
          <w:rFonts w:ascii="Trebuchet MS" w:hAnsi="Trebuchet MS"/>
          <w:color w:val="000000"/>
          <w:sz w:val="20"/>
        </w:rPr>
        <w:t>38 E não há governante neste tempo, e profeta e líder; nem holocausto, nem sacrifício, nem oferta, nem incenso, nem lugar para oferecer diante de ti e encontrar misericórdia.</w:t>
      </w:r>
    </w:p>
    <w:p>
      <w:r>
        <w:rPr>
          <w:rFonts w:ascii="Trebuchet MS" w:hAnsi="Trebuchet MS"/>
          <w:color w:val="000000"/>
          <w:sz w:val="20"/>
        </w:rPr>
        <w:t>39 Mas, com alma quebrantada e espírito humilhado, sejamos recebidos, como em holocaustos de carneiros e de touros, e como em miríades de cordeiros gordos.</w:t>
      </w:r>
    </w:p>
    <w:p>
      <w:r>
        <w:rPr>
          <w:rFonts w:ascii="Trebuchet MS" w:hAnsi="Trebuchet MS"/>
          <w:color w:val="000000"/>
          <w:sz w:val="20"/>
        </w:rPr>
        <w:t>40 Assim se torne o sacrifício de nós diante de ti, hoje; e que se cumpra atrás de ti, porque não haverá vergonha para os que confiam em ti.</w:t>
      </w:r>
    </w:p>
    <w:p>
      <w:r>
        <w:rPr>
          <w:rFonts w:ascii="Trebuchet MS" w:hAnsi="Trebuchet MS"/>
          <w:color w:val="000000"/>
          <w:sz w:val="20"/>
        </w:rPr>
        <w:t>41 E agora te seguimos de todo coração; e tememos a ti; e procuramos a face de ti: não nos desonres.</w:t>
      </w:r>
    </w:p>
    <w:p>
      <w:r>
        <w:rPr>
          <w:rFonts w:ascii="Trebuchet MS" w:hAnsi="Trebuchet MS"/>
          <w:color w:val="000000"/>
          <w:sz w:val="20"/>
        </w:rPr>
        <w:t>42 Mas faze conosco, conforme a brandura de ti, e conforme a multidão da misericórdia de ti.</w:t>
      </w:r>
    </w:p>
    <w:p>
      <w:r>
        <w:rPr>
          <w:rFonts w:ascii="Trebuchet MS" w:hAnsi="Trebuchet MS"/>
          <w:color w:val="000000"/>
          <w:sz w:val="20"/>
        </w:rPr>
        <w:t>43 E arranca-nos, conforme as maravilhas de ti; e dá glória ao nome de ti, Senhor.</w:t>
      </w:r>
    </w:p>
    <w:p>
      <w:r>
        <w:rPr>
          <w:rFonts w:ascii="Trebuchet MS" w:hAnsi="Trebuchet MS"/>
          <w:color w:val="000000"/>
          <w:sz w:val="20"/>
        </w:rPr>
        <w:t>44 E fossem envergonhados todos os que mostram aos servos de ti coisas más; e fossem desonrados de todo poder e domínio; e a força deles fosse quebrada.</w:t>
      </w:r>
    </w:p>
    <w:p>
      <w:r>
        <w:rPr>
          <w:rFonts w:ascii="Trebuchet MS" w:hAnsi="Trebuchet MS"/>
          <w:color w:val="000000"/>
          <w:sz w:val="20"/>
        </w:rPr>
        <w:t>45 Saibam que tu és o Senhor, o Deus único e glorioso sobre toda a terra habitada.</w:t>
      </w:r>
    </w:p>
    <w:p>
      <w:r>
        <w:rPr>
          <w:rFonts w:ascii="Trebuchet MS" w:hAnsi="Trebuchet MS"/>
          <w:color w:val="000000"/>
          <w:sz w:val="20"/>
        </w:rPr>
        <w:t>46 E não paravam os servos do rei, que os tinham lançado ali, de acender o forno com nafta, e piche, e estopa e gravetos.</w:t>
      </w:r>
    </w:p>
    <w:p>
      <w:r>
        <w:rPr>
          <w:rFonts w:ascii="Trebuchet MS" w:hAnsi="Trebuchet MS"/>
          <w:color w:val="000000"/>
          <w:sz w:val="20"/>
        </w:rPr>
        <w:t>47 E a chama se espalhava acima do forno, por quarenta e nove côvados.</w:t>
      </w:r>
    </w:p>
    <w:p>
      <w:r>
        <w:rPr>
          <w:rFonts w:ascii="Trebuchet MS" w:hAnsi="Trebuchet MS"/>
          <w:color w:val="000000"/>
          <w:sz w:val="20"/>
        </w:rPr>
        <w:t>48 E percorreu e incendiou os que encontrou ao redor do forno, dentre os caldeus.</w:t>
      </w:r>
    </w:p>
    <w:p>
      <w:r>
        <w:rPr>
          <w:rFonts w:ascii="Trebuchet MS" w:hAnsi="Trebuchet MS"/>
          <w:color w:val="000000"/>
          <w:sz w:val="20"/>
        </w:rPr>
        <w:t>49 Mas o anjo do Senhor desceu junto ao mesmo tempo, com os que estavam ao redor de Azarias, dentro do forno; e sacudiu a chama do fogo para fora do forno.</w:t>
      </w:r>
    </w:p>
    <w:p>
      <w:r>
        <w:rPr>
          <w:rFonts w:ascii="Trebuchet MS" w:hAnsi="Trebuchet MS"/>
          <w:color w:val="000000"/>
          <w:sz w:val="20"/>
        </w:rPr>
        <w:t>50 E fez o meio do forno como um vento de orvalho assobiando; e o fogo não os tocou de forma alguma, e não os entristeceu nem perturbou.</w:t>
      </w:r>
    </w:p>
    <w:p>
      <w:r>
        <w:rPr>
          <w:rFonts w:ascii="Trebuchet MS" w:hAnsi="Trebuchet MS"/>
          <w:color w:val="000000"/>
          <w:sz w:val="20"/>
        </w:rPr>
        <w:t>51 Então os três, como que de uma só boca, cantavam e glorificavam e abençoavam a Deus no forno, dizendo:</w:t>
      </w:r>
    </w:p>
    <w:p>
      <w:r>
        <w:rPr>
          <w:rFonts w:ascii="Trebuchet MS" w:hAnsi="Trebuchet MS"/>
          <w:color w:val="000000"/>
          <w:sz w:val="20"/>
        </w:rPr>
        <w:t>52 Bendito és tu, Senhor, o Deus dos pais de nós; e louvável e exaltado pelos séculos; e abençoado é o nome da glória de ti, o santo, e louvado sobremaneira e exaltado pelos séculos.</w:t>
      </w:r>
    </w:p>
    <w:p>
      <w:r>
        <w:rPr>
          <w:rFonts w:ascii="Trebuchet MS" w:hAnsi="Trebuchet MS"/>
          <w:color w:val="000000"/>
          <w:sz w:val="20"/>
        </w:rPr>
        <w:t>53 Abençoado és no templo da santa glória de ti; e sobremaneira louvado e sobremaneira glorioso pelos séculos.</w:t>
      </w:r>
    </w:p>
    <w:p>
      <w:r>
        <w:rPr>
          <w:rFonts w:ascii="Trebuchet MS" w:hAnsi="Trebuchet MS"/>
          <w:color w:val="000000"/>
          <w:sz w:val="20"/>
        </w:rPr>
        <w:t>55 Abençoado és, tu que olhas sobre os abismos, sentado sobre os querubins; e louvável e exaltado pelos séculos. Abençoado és sobre o trono do reino de ti, e sobremaneira louvado e exaltado pelos séculos.</w:t>
      </w:r>
    </w:p>
    <w:p>
      <w:r>
        <w:rPr>
          <w:rFonts w:ascii="Trebuchet MS" w:hAnsi="Trebuchet MS"/>
          <w:color w:val="000000"/>
          <w:sz w:val="20"/>
        </w:rPr>
        <w:t>56 Abençoado és no firmamento do céu; e louvável e glorificado pelos séculos.</w:t>
      </w:r>
    </w:p>
    <w:p>
      <w:r>
        <w:rPr>
          <w:rFonts w:ascii="Trebuchet MS" w:hAnsi="Trebuchet MS"/>
          <w:color w:val="000000"/>
          <w:sz w:val="20"/>
        </w:rPr>
        <w:t>57 Bendizei, todas as obras do Senhor, ao Senhor; cantai-o e exaltai-o pelos séculos.</w:t>
      </w:r>
    </w:p>
    <w:p>
      <w:r>
        <w:rPr>
          <w:rFonts w:ascii="Trebuchet MS" w:hAnsi="Trebuchet MS"/>
          <w:color w:val="000000"/>
          <w:sz w:val="20"/>
        </w:rPr>
        <w:t>59 Bendizei, ó céus, ao Senhor; cantai-o e exaltai-o pelos séculos. Bendizei, anjos do Senhor, ao Senhor; cantai-o e exaltai-o pelos séculos.</w:t>
      </w:r>
    </w:p>
    <w:p>
      <w:r>
        <w:rPr>
          <w:rFonts w:ascii="Trebuchet MS" w:hAnsi="Trebuchet MS"/>
          <w:color w:val="000000"/>
          <w:sz w:val="20"/>
        </w:rPr>
        <w:t>60 Bendizei, águas todas, vós que estais acima do céu, ao Senhor; cantai-o e exaltai-o pelos séculos.</w:t>
      </w:r>
    </w:p>
    <w:p>
      <w:r>
        <w:rPr>
          <w:rFonts w:ascii="Trebuchet MS" w:hAnsi="Trebuchet MS"/>
          <w:color w:val="000000"/>
          <w:sz w:val="20"/>
        </w:rPr>
        <w:t>61 Bendizei, todas as potestades, ao Senhor; cantai-o e exaltai-o pelos séculos.</w:t>
      </w:r>
    </w:p>
    <w:p>
      <w:r>
        <w:rPr>
          <w:rFonts w:ascii="Trebuchet MS" w:hAnsi="Trebuchet MS"/>
          <w:color w:val="000000"/>
          <w:sz w:val="20"/>
        </w:rPr>
        <w:t>62 Bendizei, sol e lua, ao Senhor; cantai-o e exaltai-o pelos séculos.</w:t>
      </w:r>
    </w:p>
    <w:p>
      <w:r>
        <w:rPr>
          <w:rFonts w:ascii="Trebuchet MS" w:hAnsi="Trebuchet MS"/>
          <w:color w:val="000000"/>
          <w:sz w:val="20"/>
        </w:rPr>
        <w:t>63 Bendizei, estrelas do céu, ao Senhor; cantai-o e exaltai-o pelos séculos.</w:t>
      </w:r>
    </w:p>
    <w:p>
      <w:r>
        <w:rPr>
          <w:rFonts w:ascii="Trebuchet MS" w:hAnsi="Trebuchet MS"/>
          <w:color w:val="000000"/>
          <w:sz w:val="20"/>
        </w:rPr>
        <w:t>64 Bendizei, toda chuva e orvalho, ao Senhor; cantai-o e exaltai-o pelos séculos.</w:t>
      </w:r>
    </w:p>
    <w:p>
      <w:r>
        <w:rPr>
          <w:rFonts w:ascii="Trebuchet MS" w:hAnsi="Trebuchet MS"/>
          <w:color w:val="000000"/>
          <w:sz w:val="20"/>
        </w:rPr>
        <w:t>65 Bendizei, todos os ventos, ao Senhor; cantai-o e exaltai-o pelos séculos.</w:t>
      </w:r>
    </w:p>
    <w:p>
      <w:r>
        <w:rPr>
          <w:rFonts w:ascii="Trebuchet MS" w:hAnsi="Trebuchet MS"/>
          <w:color w:val="000000"/>
          <w:sz w:val="20"/>
        </w:rPr>
        <w:t>66 Bendizei, fogo e calor, ao Senhor; cantai-o e exaltai-o pelos séculos.</w:t>
      </w:r>
    </w:p>
    <w:p>
      <w:r>
        <w:rPr>
          <w:rFonts w:ascii="Trebuchet MS" w:hAnsi="Trebuchet MS"/>
          <w:color w:val="000000"/>
          <w:sz w:val="20"/>
        </w:rPr>
        <w:t>67 Bendizei, frio e calor escaldante, ao Senhor; cantai-o e exaltai-o pelos séculos.</w:t>
      </w:r>
    </w:p>
    <w:p>
      <w:r>
        <w:rPr>
          <w:rFonts w:ascii="Trebuchet MS" w:hAnsi="Trebuchet MS"/>
          <w:color w:val="000000"/>
          <w:sz w:val="20"/>
        </w:rPr>
        <w:t>68 Bendizei, orvalhos e tempestades de neve, ao Senhor; cantai-o e exaltai-o pelos séculos.</w:t>
      </w:r>
    </w:p>
    <w:p>
      <w:r>
        <w:rPr>
          <w:rFonts w:ascii="Trebuchet MS" w:hAnsi="Trebuchet MS"/>
          <w:color w:val="000000"/>
          <w:sz w:val="20"/>
        </w:rPr>
        <w:t>71 Bendizei, noites e dias, ao Senhor; cantai-o e exaltai-o pelos séculos.</w:t>
      </w:r>
    </w:p>
    <w:p>
      <w:r>
        <w:rPr>
          <w:rFonts w:ascii="Trebuchet MS" w:hAnsi="Trebuchet MS"/>
          <w:color w:val="000000"/>
          <w:sz w:val="20"/>
        </w:rPr>
        <w:t>72 Bendizei, luz e escuridão, ao Senhor; cantai-o e exaltai-o pelos séculos. Bendizei, geada e frio, ao Senhor; cantai-o e exaltai-o pelos séculos. Bendizei, geadas e neves, ao Senhor; cantai-o e exaltai-o pelos séculos.</w:t>
      </w:r>
    </w:p>
    <w:p>
      <w:r>
        <w:rPr>
          <w:rFonts w:ascii="Trebuchet MS" w:hAnsi="Trebuchet MS"/>
          <w:color w:val="000000"/>
          <w:sz w:val="20"/>
        </w:rPr>
        <w:t>73 Bendizei, relâmpagos e nuvens, ao Senhor; cantai-o e exaltai-o pelos séculos.</w:t>
      </w:r>
    </w:p>
    <w:p>
      <w:r>
        <w:rPr>
          <w:rFonts w:ascii="Trebuchet MS" w:hAnsi="Trebuchet MS"/>
          <w:color w:val="000000"/>
          <w:sz w:val="20"/>
        </w:rPr>
        <w:t>74 Bendiga a terra ao Senhor; que o cante e o exalte pelos séculos.</w:t>
      </w:r>
    </w:p>
    <w:p>
      <w:r>
        <w:rPr>
          <w:rFonts w:ascii="Trebuchet MS" w:hAnsi="Trebuchet MS"/>
          <w:color w:val="000000"/>
          <w:sz w:val="20"/>
        </w:rPr>
        <w:t>75 Bendizei, montanhas e colinas, ao Senhor; cantai-o e exaltai-o pelos séculos.</w:t>
      </w:r>
    </w:p>
    <w:p>
      <w:r>
        <w:rPr>
          <w:rFonts w:ascii="Trebuchet MS" w:hAnsi="Trebuchet MS"/>
          <w:color w:val="000000"/>
          <w:sz w:val="20"/>
        </w:rPr>
        <w:t>76 Bendizei, todas as coisas que brotam na terra, ao Senhor; cantai-o e exaltai-o pelos séculos.</w:t>
      </w:r>
    </w:p>
    <w:p>
      <w:r>
        <w:rPr>
          <w:rFonts w:ascii="Trebuchet MS" w:hAnsi="Trebuchet MS"/>
          <w:color w:val="000000"/>
          <w:sz w:val="20"/>
        </w:rPr>
        <w:t>78 Bendizei, mares e rios, ao Senhor; cantai-o e exaltai-o pelos séculos. Bendizei as fontes, ao Senhor; cantai-o e exaltai-o pelos séculos.</w:t>
      </w:r>
    </w:p>
    <w:p>
      <w:r>
        <w:rPr>
          <w:rFonts w:ascii="Trebuchet MS" w:hAnsi="Trebuchet MS"/>
          <w:color w:val="000000"/>
          <w:sz w:val="20"/>
        </w:rPr>
        <w:t>79 Bendizei, monstros marinhos e tudo o que se move nas águas, ao Senhor; cantai-o e exaltai-o pelos séculos.</w:t>
      </w:r>
    </w:p>
    <w:p>
      <w:r>
        <w:rPr>
          <w:rFonts w:ascii="Trebuchet MS" w:hAnsi="Trebuchet MS"/>
          <w:color w:val="000000"/>
          <w:sz w:val="20"/>
        </w:rPr>
        <w:t>80 Bendizei, todas as aves do céu, ao Senhor; cantai-o e exaltai-o pelos séculos.</w:t>
      </w:r>
    </w:p>
    <w:p>
      <w:r>
        <w:rPr>
          <w:rFonts w:ascii="Trebuchet MS" w:hAnsi="Trebuchet MS"/>
          <w:color w:val="000000"/>
          <w:sz w:val="20"/>
        </w:rPr>
        <w:t>81 Bendizei, todas as feras e os animais domésticos, ao Senhor; cantai-o e exaltai-o pelos séculos.</w:t>
      </w:r>
    </w:p>
    <w:p>
      <w:r>
        <w:rPr>
          <w:rFonts w:ascii="Trebuchet MS" w:hAnsi="Trebuchet MS"/>
          <w:color w:val="000000"/>
          <w:sz w:val="20"/>
        </w:rPr>
        <w:t>82 Bendizei, ó filhos dos homens, ao Senhor; cantai-o e exaltai-o pelos séculos.</w:t>
      </w:r>
    </w:p>
    <w:p>
      <w:r>
        <w:rPr>
          <w:rFonts w:ascii="Trebuchet MS" w:hAnsi="Trebuchet MS"/>
          <w:color w:val="000000"/>
          <w:sz w:val="20"/>
        </w:rPr>
        <w:t>83 Bendizei, Israel, ao Senhor; cantai-o e exaltai-o pelos séculos.</w:t>
      </w:r>
    </w:p>
    <w:p>
      <w:r>
        <w:rPr>
          <w:rFonts w:ascii="Trebuchet MS" w:hAnsi="Trebuchet MS"/>
          <w:color w:val="000000"/>
          <w:sz w:val="20"/>
        </w:rPr>
        <w:t>84 Bendizei, sacerdotes do Senhor, ao Senhor; cantai-o e exaltai-o pelos séculos.</w:t>
      </w:r>
    </w:p>
    <w:p>
      <w:r>
        <w:rPr>
          <w:rFonts w:ascii="Trebuchet MS" w:hAnsi="Trebuchet MS"/>
          <w:color w:val="000000"/>
          <w:sz w:val="20"/>
        </w:rPr>
        <w:t>85 Bendizei, servos do Senhor, ao Senhor; cantai-o e exaltai-o pelos séculos.</w:t>
      </w:r>
    </w:p>
    <w:p>
      <w:r>
        <w:rPr>
          <w:rFonts w:ascii="Trebuchet MS" w:hAnsi="Trebuchet MS"/>
          <w:color w:val="000000"/>
          <w:sz w:val="20"/>
        </w:rPr>
        <w:t>86 Bendizei, espíritos e almas dos justos, ao Senhor; cantai-o e exaltai-o pelos séculos.</w:t>
      </w:r>
    </w:p>
    <w:p>
      <w:r>
        <w:rPr>
          <w:rFonts w:ascii="Trebuchet MS" w:hAnsi="Trebuchet MS"/>
          <w:color w:val="000000"/>
          <w:sz w:val="20"/>
        </w:rPr>
        <w:t>87 Bendizei, santos e humildes de coração, ao Senhor; cantai-o e exaltai-o pelos séculos.</w:t>
      </w:r>
    </w:p>
    <w:p>
      <w:r>
        <w:rPr>
          <w:rFonts w:ascii="Trebuchet MS" w:hAnsi="Trebuchet MS"/>
          <w:color w:val="000000"/>
          <w:sz w:val="20"/>
        </w:rPr>
        <w:t>88 Bendizei, Ananias, Azarias, Misael, ao Senhor; cantai-o e exaltai-o pelos séculos; porque nos arrancou do Hades, e da mão da morte nos salvou, e nos livrou do meio da chama ardente do forno, e do meio do fogo nos livrou.</w:t>
      </w:r>
    </w:p>
    <w:p>
      <w:r>
        <w:rPr>
          <w:rFonts w:ascii="Trebuchet MS" w:hAnsi="Trebuchet MS"/>
          <w:color w:val="000000"/>
          <w:sz w:val="20"/>
        </w:rPr>
        <w:t>89 Confessai ao Senhor, porque é bom; porque para sempre é a misericórdia dele.</w:t>
      </w:r>
    </w:p>
    <w:p>
      <w:r>
        <w:rPr>
          <w:rFonts w:ascii="Trebuchet MS" w:hAnsi="Trebuchet MS"/>
          <w:color w:val="000000"/>
          <w:sz w:val="20"/>
        </w:rPr>
        <w:t>90 Bendizei, todos, vós que adorais o Senhor, o Deus dos deuses; cantai e confessai, porque para sempre é a misericórdia dele.</w:t>
      </w:r>
    </w:p>
    <w:p>
      <w:pPr>
        <w:rPr>
          <w:rFonts w:ascii="Trebuchet MS" w:hAnsi="Trebuchet MS"/>
          <w:color w:val="000000"/>
          <w:sz w:val="20"/>
          <w:szCs w:val="20"/>
        </w:rPr>
      </w:pPr>
      <w:r>
        <w:rPr>
          <w:rFonts w:ascii="Trebuchet MS" w:hAnsi="Trebuchet MS"/>
          <w:color w:val="000000"/>
          <w:sz w:val="20"/>
          <w:szCs w:val="20"/>
        </w:rPr>
        <w:t>91 Então o rei Nabucodonosor se espantou, e se levantou depressa; falou, e disse aos seus conselheiros: Não lançamos nós dentro do fogo três homens atados? Responderam ao rei: É verdade, ó rei.</w:t>
      </w:r>
    </w:p>
    <w:p>
      <w:pPr>
        <w:rPr>
          <w:rFonts w:ascii="Trebuchet MS" w:hAnsi="Trebuchet MS"/>
          <w:color w:val="000000"/>
          <w:sz w:val="20"/>
          <w:szCs w:val="20"/>
        </w:rPr>
      </w:pPr>
      <w:r>
        <w:rPr>
          <w:rFonts w:ascii="Trebuchet MS" w:hAnsi="Trebuchet MS"/>
          <w:color w:val="000000"/>
          <w:sz w:val="20"/>
          <w:szCs w:val="20"/>
        </w:rPr>
        <w:t>92 Disse ele: Eu, porém, vejo quatro homens soltos, que andam passeando dentro do fogo, e nenhum dano sofrem; e o aspecto do quarto é semelhante a um filho dos deuses.</w:t>
      </w:r>
    </w:p>
    <w:p>
      <w:pPr>
        <w:rPr>
          <w:rFonts w:ascii="Trebuchet MS" w:hAnsi="Trebuchet MS"/>
          <w:color w:val="000000"/>
          <w:sz w:val="20"/>
          <w:szCs w:val="20"/>
        </w:rPr>
      </w:pPr>
      <w:r>
        <w:rPr>
          <w:rFonts w:ascii="Trebuchet MS" w:hAnsi="Trebuchet MS"/>
          <w:color w:val="000000"/>
          <w:sz w:val="20"/>
          <w:szCs w:val="20"/>
        </w:rPr>
        <w:t>93 Então chegando-se Nabucodonosor à porta da fornalha de fogo ardente, falou, dizendo: Sadraque, Mesaque e Abednego, servos do Deus Altíssimo, saí e vinde! Logo Sadraque, Mesaque e Abednego saíram do meio do fogo.</w:t>
      </w:r>
    </w:p>
    <w:p>
      <w:pPr>
        <w:rPr>
          <w:rFonts w:ascii="Trebuchet MS" w:hAnsi="Trebuchet MS"/>
          <w:color w:val="000000"/>
          <w:sz w:val="20"/>
          <w:szCs w:val="20"/>
        </w:rPr>
      </w:pPr>
      <w:r>
        <w:rPr>
          <w:rFonts w:ascii="Trebuchet MS" w:hAnsi="Trebuchet MS"/>
          <w:color w:val="000000"/>
          <w:sz w:val="20"/>
          <w:szCs w:val="20"/>
        </w:rPr>
        <w:t>94 E os sátrapas, os prefeitos, os governadores, e os conselheiros do rei, estando reunidos, viram que o fogo não tinha tido poder algum sobre os corpos destes homens, nem foram chamuscados os cabelos da sua cabeça, nem sofreram mudança os seus mantos, nem sobre eles tinha passado o cheiro de fogo.</w:t>
      </w:r>
    </w:p>
    <w:p>
      <w:pPr>
        <w:rPr>
          <w:rFonts w:ascii="Trebuchet MS" w:hAnsi="Trebuchet MS"/>
          <w:color w:val="000000"/>
          <w:sz w:val="20"/>
          <w:szCs w:val="20"/>
        </w:rPr>
      </w:pPr>
      <w:r>
        <w:rPr>
          <w:rFonts w:ascii="Trebuchet MS" w:hAnsi="Trebuchet MS"/>
          <w:color w:val="000000"/>
          <w:sz w:val="20"/>
          <w:szCs w:val="20"/>
        </w:rPr>
        <w:t>95 Falou Nabucodonosor, e disse: Bendito seja o Deus de Sadraque, Mesaque e Abednego, o qual enviou o seu anjo e livrou os seus servos, que confiaram nele e frustraram a ordem do rei, escolhendo antes entregar os seus corpos, do que servir ou adorar a deus algum, senão o seu Deus.</w:t>
      </w:r>
    </w:p>
    <w:p>
      <w:pPr>
        <w:rPr>
          <w:rFonts w:ascii="Trebuchet MS" w:hAnsi="Trebuchet MS"/>
          <w:color w:val="000000"/>
          <w:sz w:val="20"/>
          <w:szCs w:val="20"/>
        </w:rPr>
      </w:pPr>
      <w:r>
        <w:rPr>
          <w:rFonts w:ascii="Trebuchet MS" w:hAnsi="Trebuchet MS"/>
          <w:color w:val="000000"/>
          <w:sz w:val="20"/>
          <w:szCs w:val="20"/>
        </w:rPr>
        <w:t>96 Por mim, pois, é feito um decreto, que todo o povo, nação e língua que proferir blasfêmia contra o Deus de Sadraque, Mesaque e Abednego, seja despedaçado, e as suas casas sejam feitas um monturo; porquanto não há outro deus que possa livrar desta maneira.</w:t>
      </w:r>
    </w:p>
    <w:p>
      <w:pPr>
        <w:rPr>
          <w:rFonts w:ascii="Trebuchet MS" w:hAnsi="Trebuchet MS"/>
          <w:color w:val="000000"/>
          <w:sz w:val="20"/>
          <w:szCs w:val="20"/>
        </w:rPr>
      </w:pPr>
      <w:r>
        <w:rPr>
          <w:rFonts w:ascii="Trebuchet MS" w:hAnsi="Trebuchet MS"/>
          <w:color w:val="000000"/>
          <w:sz w:val="20"/>
          <w:szCs w:val="20"/>
        </w:rPr>
        <w:t>97 Então o rei fez prosperar a Sadraque, Mesaque e Abednego na província de Babilônia.</w:t>
      </w:r>
    </w:p>
    <w:p>
      <w:pPr>
        <w:pStyle w:val="P13"/>
        <w:rPr>
          <w:rFonts w:ascii="Trebuchet MS" w:hAnsi="Trebuchet MS"/>
          <w:color w:val="000000"/>
          <w:sz w:val="22"/>
          <w:szCs w:val="22"/>
        </w:rPr>
      </w:pPr>
      <w:bookmarkStart w:id="923" w:name="_Toc147528818"/>
      <w:r>
        <w:rPr>
          <w:rFonts w:ascii="Trebuchet MS" w:hAnsi="Trebuchet MS"/>
          <w:color w:val="000000"/>
          <w:sz w:val="22"/>
          <w:szCs w:val="22"/>
        </w:rPr>
        <w:t xml:space="preserve"> DANIEL 4</w:t>
      </w:r>
      <w:bookmarkEnd w:id="923"/>
    </w:p>
    <w:p>
      <w:pPr>
        <w:rPr>
          <w:rFonts w:ascii="Trebuchet MS" w:hAnsi="Trebuchet MS"/>
          <w:color w:val="000000"/>
          <w:sz w:val="20"/>
          <w:szCs w:val="20"/>
        </w:rPr>
      </w:pPr>
      <w:r>
        <w:rPr>
          <w:rFonts w:ascii="Trebuchet MS" w:hAnsi="Trebuchet MS"/>
          <w:color w:val="000000"/>
          <w:sz w:val="20"/>
          <w:szCs w:val="20"/>
        </w:rPr>
        <w:t>1 Nabucodonosor rei, a todos os povos, nações, e línguas, que moram em toda a terra: Paz vos seja multiplicada.</w:t>
      </w:r>
    </w:p>
    <w:p>
      <w:pPr>
        <w:rPr>
          <w:rFonts w:ascii="Trebuchet MS" w:hAnsi="Trebuchet MS"/>
          <w:color w:val="000000"/>
          <w:sz w:val="20"/>
          <w:szCs w:val="20"/>
        </w:rPr>
      </w:pPr>
      <w:r>
        <w:rPr>
          <w:rFonts w:ascii="Trebuchet MS" w:hAnsi="Trebuchet MS"/>
          <w:color w:val="000000"/>
          <w:sz w:val="20"/>
          <w:szCs w:val="20"/>
        </w:rPr>
        <w:t>2 Pareceu-me bem fazer conhecidos os sinais e maravilhas que Deus, o Altíssimo, tem feito para comigo.</w:t>
      </w:r>
    </w:p>
    <w:p>
      <w:pPr>
        <w:rPr>
          <w:rFonts w:ascii="Trebuchet MS" w:hAnsi="Trebuchet MS"/>
          <w:color w:val="000000"/>
          <w:sz w:val="20"/>
          <w:szCs w:val="20"/>
        </w:rPr>
      </w:pPr>
      <w:r>
        <w:rPr>
          <w:rFonts w:ascii="Trebuchet MS" w:hAnsi="Trebuchet MS"/>
          <w:color w:val="000000"/>
          <w:sz w:val="20"/>
          <w:szCs w:val="20"/>
        </w:rPr>
        <w:t>3 Quão grandes são os seus sinais, e quão poderosas as suas maravilhas! O seu reino é um reino sempiterno, e o seu domínio de geração em geração.</w:t>
      </w:r>
    </w:p>
    <w:p>
      <w:pPr>
        <w:rPr>
          <w:rFonts w:ascii="Trebuchet MS" w:hAnsi="Trebuchet MS"/>
          <w:color w:val="000000"/>
          <w:sz w:val="20"/>
          <w:szCs w:val="20"/>
        </w:rPr>
      </w:pPr>
      <w:r>
        <w:rPr>
          <w:rFonts w:ascii="Trebuchet MS" w:hAnsi="Trebuchet MS"/>
          <w:color w:val="000000"/>
          <w:sz w:val="20"/>
          <w:szCs w:val="20"/>
        </w:rPr>
        <w:t>4 Eu, Nabucodonosor, estava sossegado em minha casa, e próspero no meu palácio.</w:t>
      </w:r>
    </w:p>
    <w:p>
      <w:pPr>
        <w:rPr>
          <w:rFonts w:ascii="Trebuchet MS" w:hAnsi="Trebuchet MS"/>
          <w:color w:val="000000"/>
          <w:sz w:val="20"/>
          <w:szCs w:val="20"/>
        </w:rPr>
      </w:pPr>
      <w:r>
        <w:rPr>
          <w:rFonts w:ascii="Trebuchet MS" w:hAnsi="Trebuchet MS"/>
          <w:color w:val="000000"/>
          <w:sz w:val="20"/>
          <w:szCs w:val="20"/>
        </w:rPr>
        <w:t>5 Tive um sonho que me espantou; e estando eu na minha cama, os pensamentos e as visões da minha cabeça me perturbaram.</w:t>
      </w:r>
    </w:p>
    <w:p>
      <w:pPr>
        <w:rPr>
          <w:rFonts w:ascii="Trebuchet MS" w:hAnsi="Trebuchet MS"/>
          <w:color w:val="000000"/>
          <w:sz w:val="20"/>
          <w:szCs w:val="20"/>
        </w:rPr>
      </w:pPr>
      <w:r>
        <w:rPr>
          <w:rFonts w:ascii="Trebuchet MS" w:hAnsi="Trebuchet MS"/>
          <w:color w:val="000000"/>
          <w:sz w:val="20"/>
          <w:szCs w:val="20"/>
        </w:rPr>
        <w:t>6 Portanto expedi um decreto, que fossem introduzidos à minha presença todos os sábios de Babilônia, para que me fizessem saber a interpretação do sonho.</w:t>
      </w:r>
    </w:p>
    <w:p>
      <w:pPr>
        <w:rPr>
          <w:rFonts w:ascii="Trebuchet MS" w:hAnsi="Trebuchet MS"/>
          <w:color w:val="000000"/>
          <w:sz w:val="20"/>
          <w:szCs w:val="20"/>
        </w:rPr>
      </w:pPr>
      <w:r>
        <w:rPr>
          <w:rFonts w:ascii="Trebuchet MS" w:hAnsi="Trebuchet MS"/>
          <w:color w:val="000000"/>
          <w:sz w:val="20"/>
          <w:szCs w:val="20"/>
        </w:rPr>
        <w:t>7 Então entraram os magos, os encantadores, os caldeus, e os adivinhadores, e lhes contei o sonho; mas não me fizeram saber a interpretação do mesmo.</w:t>
      </w:r>
    </w:p>
    <w:p>
      <w:pPr>
        <w:rPr>
          <w:rFonts w:ascii="Trebuchet MS" w:hAnsi="Trebuchet MS"/>
          <w:color w:val="000000"/>
          <w:sz w:val="20"/>
          <w:szCs w:val="20"/>
        </w:rPr>
      </w:pPr>
      <w:r>
        <w:rPr>
          <w:rFonts w:ascii="Trebuchet MS" w:hAnsi="Trebuchet MS"/>
          <w:color w:val="000000"/>
          <w:sz w:val="20"/>
          <w:szCs w:val="20"/>
        </w:rPr>
        <w:t>8 Por fim entrou na minha presença Daniel, cujo nome é Beltessazar, segundo o nome do meu deus, e no qual há o espírito dos deuses santos; e eu lhe contei o sonho, dizendo:</w:t>
      </w:r>
    </w:p>
    <w:p>
      <w:pPr>
        <w:rPr>
          <w:rFonts w:ascii="Trebuchet MS" w:hAnsi="Trebuchet MS"/>
          <w:color w:val="000000"/>
          <w:sz w:val="20"/>
          <w:szCs w:val="20"/>
        </w:rPr>
      </w:pPr>
      <w:r>
        <w:rPr>
          <w:rFonts w:ascii="Trebuchet MS" w:hAnsi="Trebuchet MS"/>
          <w:color w:val="000000"/>
          <w:sz w:val="20"/>
          <w:szCs w:val="20"/>
        </w:rPr>
        <w:t>9 Ó Beltessazar, chefe dos magos, porquanto eu sei que há em ti o espírito dos deuses santos, e nenhum mistério te é difícil, dize-me as visões do meu sonho que tive e a sua interpretação.</w:t>
      </w:r>
    </w:p>
    <w:p>
      <w:pPr>
        <w:rPr>
          <w:rFonts w:ascii="Trebuchet MS" w:hAnsi="Trebuchet MS"/>
          <w:color w:val="000000"/>
          <w:sz w:val="20"/>
          <w:szCs w:val="20"/>
        </w:rPr>
      </w:pPr>
      <w:r>
        <w:rPr>
          <w:rFonts w:ascii="Trebuchet MS" w:hAnsi="Trebuchet MS"/>
          <w:color w:val="000000"/>
          <w:sz w:val="20"/>
          <w:szCs w:val="20"/>
        </w:rPr>
        <w:t>10 Eram assim as visões da minha cabeça, estando eu na minha cama: eu olhava, e eis uma árvore no meio da terra, e grande era a sua altura;</w:t>
      </w:r>
    </w:p>
    <w:p>
      <w:pPr>
        <w:rPr>
          <w:rFonts w:ascii="Trebuchet MS" w:hAnsi="Trebuchet MS"/>
          <w:color w:val="000000"/>
          <w:sz w:val="20"/>
          <w:szCs w:val="20"/>
        </w:rPr>
      </w:pPr>
      <w:r>
        <w:rPr>
          <w:rFonts w:ascii="Trebuchet MS" w:hAnsi="Trebuchet MS"/>
          <w:color w:val="000000"/>
          <w:sz w:val="20"/>
          <w:szCs w:val="20"/>
        </w:rPr>
        <w:t>11 crescia a árvore, e se fazia forte, de maneira que a sua altura chegava até o céu, e era vista até os confins da terra.</w:t>
      </w:r>
    </w:p>
    <w:p>
      <w:pPr>
        <w:rPr>
          <w:rFonts w:ascii="Trebuchet MS" w:hAnsi="Trebuchet MS"/>
          <w:color w:val="000000"/>
          <w:sz w:val="20"/>
          <w:szCs w:val="20"/>
        </w:rPr>
      </w:pPr>
      <w:r>
        <w:rPr>
          <w:rFonts w:ascii="Trebuchet MS" w:hAnsi="Trebuchet MS"/>
          <w:color w:val="000000"/>
          <w:sz w:val="20"/>
          <w:szCs w:val="20"/>
        </w:rPr>
        <w:t>12 A sua folhagem era formosa, e o seu fruto abundante, e havia nela sustento para todos; debaixo dela os animais do campo achavam sombra, e as aves do céu faziam morada nos seus ramos, e dela se mantinha toda a carne.</w:t>
      </w:r>
    </w:p>
    <w:p>
      <w:pPr>
        <w:rPr>
          <w:rFonts w:ascii="Trebuchet MS" w:hAnsi="Trebuchet MS"/>
          <w:color w:val="000000"/>
          <w:sz w:val="20"/>
          <w:szCs w:val="20"/>
        </w:rPr>
      </w:pPr>
      <w:r>
        <w:rPr>
          <w:rFonts w:ascii="Trebuchet MS" w:hAnsi="Trebuchet MS"/>
          <w:color w:val="000000"/>
          <w:sz w:val="20"/>
          <w:szCs w:val="20"/>
        </w:rPr>
        <w:t>13 Eu via isso nas visões da minha cabeça, estando eu na minha cama, e eis que um vigia, um santo, descia do céu.</w:t>
      </w:r>
    </w:p>
    <w:p>
      <w:pPr>
        <w:rPr>
          <w:rFonts w:ascii="Trebuchet MS" w:hAnsi="Trebuchet MS"/>
          <w:color w:val="000000"/>
          <w:sz w:val="20"/>
          <w:szCs w:val="20"/>
        </w:rPr>
      </w:pPr>
      <w:r>
        <w:rPr>
          <w:rFonts w:ascii="Trebuchet MS" w:hAnsi="Trebuchet MS"/>
          <w:color w:val="000000"/>
          <w:sz w:val="20"/>
          <w:szCs w:val="20"/>
        </w:rPr>
        <w:t>14 Ele clamou em alta voz e disse assim: Derrubai a árvore, e cortai-lhe os ramos, sacudi as suas folhas e espalhai o seu fruto; afugentem-se os animais de debaixo dela, e as aves dos seus ramos.</w:t>
      </w:r>
    </w:p>
    <w:p>
      <w:pPr>
        <w:rPr>
          <w:rFonts w:ascii="Trebuchet MS" w:hAnsi="Trebuchet MS"/>
          <w:color w:val="000000"/>
          <w:sz w:val="20"/>
          <w:szCs w:val="20"/>
        </w:rPr>
      </w:pPr>
      <w:r>
        <w:rPr>
          <w:rFonts w:ascii="Trebuchet MS" w:hAnsi="Trebuchet MS"/>
          <w:color w:val="000000"/>
          <w:sz w:val="20"/>
          <w:szCs w:val="20"/>
        </w:rPr>
        <w:t>15 Contudo deixai na terra o tronco com as suas raízes, numa cinta de ferro e de bronze, no meio da tenra relva do campo; e seja molhado do orvalho do céu, e seja a sua porção com os animais na erva da terra.</w:t>
      </w:r>
    </w:p>
    <w:p>
      <w:pPr>
        <w:rPr>
          <w:rFonts w:ascii="Trebuchet MS" w:hAnsi="Trebuchet MS"/>
          <w:color w:val="000000"/>
          <w:sz w:val="20"/>
          <w:szCs w:val="20"/>
        </w:rPr>
      </w:pPr>
      <w:r>
        <w:rPr>
          <w:rFonts w:ascii="Trebuchet MS" w:hAnsi="Trebuchet MS"/>
          <w:color w:val="000000"/>
          <w:sz w:val="20"/>
          <w:szCs w:val="20"/>
        </w:rPr>
        <w:t>16 Seja mudada a sua mente, para que não seja mais a de homem, e lhe seja dada mente de animal; e passem sobre ele sete tempos.</w:t>
      </w:r>
    </w:p>
    <w:p>
      <w:pPr>
        <w:rPr>
          <w:rFonts w:ascii="Trebuchet MS" w:hAnsi="Trebuchet MS"/>
          <w:color w:val="000000"/>
          <w:sz w:val="20"/>
          <w:szCs w:val="20"/>
        </w:rPr>
      </w:pPr>
      <w:r>
        <w:rPr>
          <w:rFonts w:ascii="Trebuchet MS" w:hAnsi="Trebuchet MS"/>
          <w:color w:val="000000"/>
          <w:sz w:val="20"/>
          <w:szCs w:val="20"/>
        </w:rPr>
        <w:t>17 Esta sentença é por decreto dos vigias, e por mandado dos santos; a fim de que conheçam os viventes que o Altíssimo tem domínio sobre o reino dos homens, e o dá a quem quer, e até o mais humilde dos homens constitui sobre eles.</w:t>
      </w:r>
    </w:p>
    <w:p>
      <w:pPr>
        <w:rPr>
          <w:rFonts w:ascii="Trebuchet MS" w:hAnsi="Trebuchet MS"/>
          <w:color w:val="000000"/>
          <w:sz w:val="20"/>
          <w:szCs w:val="20"/>
        </w:rPr>
      </w:pPr>
      <w:r>
        <w:rPr>
          <w:rFonts w:ascii="Trebuchet MS" w:hAnsi="Trebuchet MS"/>
          <w:color w:val="000000"/>
          <w:sz w:val="20"/>
          <w:szCs w:val="20"/>
        </w:rPr>
        <w:t>18 Este sonho eu, rei Nabucodonosor, o vi. Tu, pois, Beltessazar, dize a interpretação; porquanto todos os sábios do meu reino não puderam fazer-me saber a interpretação; mas tu podes; pois há em ti o espírito dos deuses santos.</w:t>
      </w:r>
    </w:p>
    <w:p>
      <w:pPr>
        <w:rPr>
          <w:rFonts w:ascii="Trebuchet MS" w:hAnsi="Trebuchet MS"/>
          <w:color w:val="000000"/>
          <w:sz w:val="20"/>
          <w:szCs w:val="20"/>
        </w:rPr>
      </w:pPr>
      <w:r>
        <w:rPr>
          <w:rFonts w:ascii="Trebuchet MS" w:hAnsi="Trebuchet MS"/>
          <w:color w:val="000000"/>
          <w:sz w:val="20"/>
          <w:szCs w:val="20"/>
        </w:rPr>
        <w:t>19 Então Daniel, cujo nome era Beltessazar, esteve atônito por algum tempo, e os seus pensamentos o perturbaram. Falou, pois, o rei e disse: Beltessazar, não te espante o sonho, nem a sua interpretação. Respondeu Beltessazar, e disse: Senhor meu, seja o sonho para os que te odeiam, e a sua interpretação para os teus inimigos:</w:t>
      </w:r>
    </w:p>
    <w:p>
      <w:pPr>
        <w:rPr>
          <w:rFonts w:ascii="Trebuchet MS" w:hAnsi="Trebuchet MS"/>
          <w:color w:val="000000"/>
          <w:sz w:val="20"/>
          <w:szCs w:val="20"/>
        </w:rPr>
      </w:pPr>
      <w:r>
        <w:rPr>
          <w:rFonts w:ascii="Trebuchet MS" w:hAnsi="Trebuchet MS"/>
          <w:color w:val="000000"/>
          <w:sz w:val="20"/>
          <w:szCs w:val="20"/>
        </w:rPr>
        <w:t>20 A árvore que viste, que cresceu, e se fez forte, cuja altura chegava até o céu, e que era vista por toda a terra;</w:t>
      </w:r>
    </w:p>
    <w:p>
      <w:pPr>
        <w:rPr>
          <w:rFonts w:ascii="Trebuchet MS" w:hAnsi="Trebuchet MS"/>
          <w:color w:val="000000"/>
          <w:sz w:val="20"/>
          <w:szCs w:val="20"/>
        </w:rPr>
      </w:pPr>
      <w:r>
        <w:rPr>
          <w:rFonts w:ascii="Trebuchet MS" w:hAnsi="Trebuchet MS"/>
          <w:color w:val="000000"/>
          <w:sz w:val="20"/>
          <w:szCs w:val="20"/>
        </w:rPr>
        <w:t>21 cujas folhas eram formosas, e o seu fruto abundante, e em que para todos havia sustento, debaixo da qual os animais do campo achavam sombra, e em cujos ramos habitavam as aves do céu;</w:t>
      </w:r>
    </w:p>
    <w:p>
      <w:pPr>
        <w:rPr>
          <w:rFonts w:ascii="Trebuchet MS" w:hAnsi="Trebuchet MS"/>
          <w:color w:val="000000"/>
          <w:sz w:val="20"/>
          <w:szCs w:val="20"/>
        </w:rPr>
      </w:pPr>
      <w:r>
        <w:rPr>
          <w:rFonts w:ascii="Trebuchet MS" w:hAnsi="Trebuchet MS"/>
          <w:color w:val="000000"/>
          <w:sz w:val="20"/>
          <w:szCs w:val="20"/>
        </w:rPr>
        <w:t>22 és ,tu, ó rei, que cresceste, e te fizeste forte; pois a tua grandeza cresceu, e chegou até o céu, e o teu domínio até a extremidade da terra.</w:t>
      </w:r>
    </w:p>
    <w:p>
      <w:pPr>
        <w:rPr>
          <w:rFonts w:ascii="Trebuchet MS" w:hAnsi="Trebuchet MS"/>
          <w:color w:val="000000"/>
          <w:sz w:val="20"/>
          <w:szCs w:val="20"/>
        </w:rPr>
      </w:pPr>
      <w:r>
        <w:rPr>
          <w:rFonts w:ascii="Trebuchet MS" w:hAnsi="Trebuchet MS"/>
          <w:color w:val="000000"/>
          <w:sz w:val="20"/>
          <w:szCs w:val="20"/>
        </w:rPr>
        <w:t>23 E quanto ao que viu o rei, um vigia, um santo, que descia do céu, e que dizia: Cortai a árvore, e destruí-a; contudo deixai na terra o tronco com as suas raízes, numa cinta de ferro e de bronze, no meio da tenra relva do campo; e seja molhado do orvalho do céu, e seja a sua porção com os animais do campo, até que passem sobre ele sete tempos;</w:t>
      </w:r>
    </w:p>
    <w:p>
      <w:pPr>
        <w:rPr>
          <w:rFonts w:ascii="Trebuchet MS" w:hAnsi="Trebuchet MS"/>
          <w:color w:val="000000"/>
          <w:sz w:val="20"/>
          <w:szCs w:val="20"/>
        </w:rPr>
      </w:pPr>
      <w:r>
        <w:rPr>
          <w:rFonts w:ascii="Trebuchet MS" w:hAnsi="Trebuchet MS"/>
          <w:color w:val="000000"/>
          <w:sz w:val="20"/>
          <w:szCs w:val="20"/>
        </w:rPr>
        <w:t>24 esta é a interpretação, ó rei é o decreto do Altíssimo, que é vindo sobre o rei, meu senhor:</w:t>
      </w:r>
    </w:p>
    <w:p>
      <w:pPr>
        <w:rPr>
          <w:rFonts w:ascii="Trebuchet MS" w:hAnsi="Trebuchet MS"/>
          <w:color w:val="000000"/>
          <w:sz w:val="20"/>
          <w:szCs w:val="20"/>
        </w:rPr>
      </w:pPr>
      <w:r>
        <w:rPr>
          <w:rFonts w:ascii="Trebuchet MS" w:hAnsi="Trebuchet MS"/>
          <w:color w:val="000000"/>
          <w:sz w:val="20"/>
          <w:szCs w:val="20"/>
        </w:rPr>
        <w:t>25 serás expulso do meio dos homens, e a tua morada será com os animais do campo, e te farão comer erva como os bois, e serás molhado do orvalho do céu, e passar-se-ão sete tempos por cima de ti; até que conheças que o Altíssimo tem domínio sobre o reino dos homens, e o dá a quem quer.</w:t>
      </w:r>
    </w:p>
    <w:p>
      <w:pPr>
        <w:rPr>
          <w:rFonts w:ascii="Trebuchet MS" w:hAnsi="Trebuchet MS"/>
          <w:color w:val="000000"/>
          <w:sz w:val="20"/>
          <w:szCs w:val="20"/>
        </w:rPr>
      </w:pPr>
      <w:r>
        <w:rPr>
          <w:rFonts w:ascii="Trebuchet MS" w:hAnsi="Trebuchet MS"/>
          <w:color w:val="000000"/>
          <w:sz w:val="20"/>
          <w:szCs w:val="20"/>
        </w:rPr>
        <w:t>26 E quanto ao que foi dito, que deixassem o tronco com as raízes da árvore, o teu reino voltará para ti, depois que tiveres conhecido que o céu reina.</w:t>
      </w:r>
    </w:p>
    <w:p>
      <w:pPr>
        <w:rPr>
          <w:rFonts w:ascii="Trebuchet MS" w:hAnsi="Trebuchet MS"/>
          <w:color w:val="000000"/>
          <w:sz w:val="20"/>
          <w:szCs w:val="20"/>
        </w:rPr>
      </w:pPr>
      <w:r>
        <w:rPr>
          <w:rFonts w:ascii="Trebuchet MS" w:hAnsi="Trebuchet MS"/>
          <w:color w:val="000000"/>
          <w:sz w:val="20"/>
          <w:szCs w:val="20"/>
        </w:rPr>
        <w:t>27 Portanto, ó rei, aceita o meu conselho, e põe fim aos teus pecados, praticando a justiça, e às tuas iniqüidades, usando de misericórdia com os pobres, se, porventura, se prolongar a tua tranqüilidade.</w:t>
      </w:r>
    </w:p>
    <w:p>
      <w:pPr>
        <w:rPr>
          <w:rFonts w:ascii="Trebuchet MS" w:hAnsi="Trebuchet MS"/>
          <w:color w:val="000000"/>
          <w:sz w:val="20"/>
          <w:szCs w:val="20"/>
        </w:rPr>
      </w:pPr>
      <w:r>
        <w:rPr>
          <w:rFonts w:ascii="Trebuchet MS" w:hAnsi="Trebuchet MS"/>
          <w:color w:val="000000"/>
          <w:sz w:val="20"/>
          <w:szCs w:val="20"/>
        </w:rPr>
        <w:t>28 Tudo isso veio sobre o rei Nabucodonosor.</w:t>
      </w:r>
    </w:p>
    <w:p>
      <w:pPr>
        <w:rPr>
          <w:rFonts w:ascii="Trebuchet MS" w:hAnsi="Trebuchet MS"/>
          <w:color w:val="000000"/>
          <w:sz w:val="20"/>
          <w:szCs w:val="20"/>
        </w:rPr>
      </w:pPr>
      <w:r>
        <w:rPr>
          <w:rFonts w:ascii="Trebuchet MS" w:hAnsi="Trebuchet MS"/>
          <w:color w:val="000000"/>
          <w:sz w:val="20"/>
          <w:szCs w:val="20"/>
        </w:rPr>
        <w:t>29 Ao cabo de doze meses, quando passeava sobre o palácio real de Babilônia,</w:t>
      </w:r>
    </w:p>
    <w:p>
      <w:pPr>
        <w:rPr>
          <w:rFonts w:ascii="Trebuchet MS" w:hAnsi="Trebuchet MS"/>
          <w:color w:val="000000"/>
          <w:sz w:val="20"/>
          <w:szCs w:val="20"/>
        </w:rPr>
      </w:pPr>
      <w:r>
        <w:rPr>
          <w:rFonts w:ascii="Trebuchet MS" w:hAnsi="Trebuchet MS"/>
          <w:color w:val="000000"/>
          <w:sz w:val="20"/>
          <w:szCs w:val="20"/>
        </w:rPr>
        <w:t>30 falou o rei, e disse: Não é esta a grande Babilônia que eu edifiquei para a morada real, pela força do meu poder, e para a glória da minha majestade?</w:t>
      </w:r>
    </w:p>
    <w:p>
      <w:pPr>
        <w:rPr>
          <w:rFonts w:ascii="Trebuchet MS" w:hAnsi="Trebuchet MS"/>
          <w:color w:val="000000"/>
          <w:sz w:val="20"/>
          <w:szCs w:val="20"/>
        </w:rPr>
      </w:pPr>
      <w:r>
        <w:rPr>
          <w:rFonts w:ascii="Trebuchet MS" w:hAnsi="Trebuchet MS"/>
          <w:color w:val="000000"/>
          <w:sz w:val="20"/>
          <w:szCs w:val="20"/>
        </w:rPr>
        <w:t>31 Ainda estava a palavra na boca do rei, quando caiu uma voz do céu: A ti se diz, ó rei Nabucodonosor: Passou de ti o reino.</w:t>
      </w:r>
    </w:p>
    <w:p>
      <w:pPr>
        <w:rPr>
          <w:rFonts w:ascii="Trebuchet MS" w:hAnsi="Trebuchet MS"/>
          <w:color w:val="000000"/>
          <w:sz w:val="20"/>
          <w:szCs w:val="20"/>
        </w:rPr>
      </w:pPr>
      <w:r>
        <w:rPr>
          <w:rFonts w:ascii="Trebuchet MS" w:hAnsi="Trebuchet MS"/>
          <w:color w:val="000000"/>
          <w:sz w:val="20"/>
          <w:szCs w:val="20"/>
        </w:rPr>
        <w:t>32 E serás expulso do meio dos homens, e a tua morada será com os animais do campo; far-te-ão comer erva como os bois, e passar-se-ão sete tempos sobre ti, até que conheças que o Altíssimo tem domínio sobre o reino dos homens, e o dá a quem quer.</w:t>
      </w:r>
    </w:p>
    <w:p>
      <w:pPr>
        <w:rPr>
          <w:rFonts w:ascii="Trebuchet MS" w:hAnsi="Trebuchet MS"/>
          <w:color w:val="000000"/>
          <w:sz w:val="20"/>
          <w:szCs w:val="20"/>
        </w:rPr>
      </w:pPr>
      <w:r>
        <w:rPr>
          <w:rFonts w:ascii="Trebuchet MS" w:hAnsi="Trebuchet MS"/>
          <w:color w:val="000000"/>
          <w:sz w:val="20"/>
          <w:szCs w:val="20"/>
        </w:rPr>
        <w:t>33 Na mesma hora a palavra se cumpriu sobre Nabucodonosor, e foi expulso do meio dos homens, e comia erva como os bois, e o seu corpo foi molhado do orvalho do céu, até que lhe cresceu o cabelo como as penas da águia, e as suas unhas como as das aves:</w:t>
      </w:r>
    </w:p>
    <w:p>
      <w:pPr>
        <w:rPr>
          <w:rFonts w:ascii="Trebuchet MS" w:hAnsi="Trebuchet MS"/>
          <w:color w:val="000000"/>
          <w:sz w:val="20"/>
          <w:szCs w:val="20"/>
        </w:rPr>
      </w:pPr>
      <w:r>
        <w:rPr>
          <w:rFonts w:ascii="Trebuchet MS" w:hAnsi="Trebuchet MS"/>
          <w:color w:val="000000"/>
          <w:sz w:val="20"/>
          <w:szCs w:val="20"/>
        </w:rPr>
        <w:t>34 Mas ao fim daqueles dias eu, Nabucodonosor, levantei ao céu os meus olhos, e voltou a mim o meu entendimento, e eu bendisse o Altíssimo, e louvei, e glorifiquei ao que vive para sempre; porque o seu domínio é um domínio sempiterno, e o seu reino é de geração em geração.</w:t>
      </w:r>
    </w:p>
    <w:p>
      <w:pPr>
        <w:rPr>
          <w:rFonts w:ascii="Trebuchet MS" w:hAnsi="Trebuchet MS"/>
          <w:color w:val="000000"/>
          <w:sz w:val="20"/>
          <w:szCs w:val="20"/>
        </w:rPr>
      </w:pPr>
      <w:r>
        <w:rPr>
          <w:rFonts w:ascii="Trebuchet MS" w:hAnsi="Trebuchet MS"/>
          <w:color w:val="000000"/>
          <w:sz w:val="20"/>
          <w:szCs w:val="20"/>
        </w:rPr>
        <w:t>35 E todos os moradores da terra são reputados em nada; e segundo a sua vontade ele opera no exército do céu e entre os moradores da terra; não há quem lhe possa deter a mão, nem lhe dizer: Que fazes?</w:t>
      </w:r>
    </w:p>
    <w:p>
      <w:pPr>
        <w:rPr>
          <w:rFonts w:ascii="Trebuchet MS" w:hAnsi="Trebuchet MS"/>
          <w:color w:val="000000"/>
          <w:sz w:val="20"/>
          <w:szCs w:val="20"/>
        </w:rPr>
      </w:pPr>
      <w:r>
        <w:rPr>
          <w:rFonts w:ascii="Trebuchet MS" w:hAnsi="Trebuchet MS"/>
          <w:color w:val="000000"/>
          <w:sz w:val="20"/>
          <w:szCs w:val="20"/>
        </w:rPr>
        <w:t>36 No mesmo tempo voltou a mim o meu entendimento; e para a glória do meu reino voltou a mim a minha majestade e o meu resplendor. Buscaram-me os meus conselheiros e os meus grandes; e fui restabelecido no meu reino, e foi-me acrescentada excelente grandeza.</w:t>
      </w:r>
    </w:p>
    <w:p>
      <w:pPr>
        <w:rPr>
          <w:rFonts w:ascii="Trebuchet MS" w:hAnsi="Trebuchet MS"/>
          <w:color w:val="000000"/>
          <w:sz w:val="20"/>
          <w:szCs w:val="20"/>
        </w:rPr>
      </w:pPr>
      <w:r>
        <w:rPr>
          <w:rFonts w:ascii="Trebuchet MS" w:hAnsi="Trebuchet MS"/>
          <w:color w:val="000000"/>
          <w:sz w:val="20"/>
          <w:szCs w:val="20"/>
        </w:rPr>
        <w:t>37 Agora, pois, eu, Nabucodonosor, louvo, e exalço, e glorifico ao Rei do céu; porque todas as suas obras são retas, e os seus caminhos justos, e ele pode humilhar aos que andam na soberba.</w:t>
      </w:r>
    </w:p>
    <w:p>
      <w:pPr>
        <w:pStyle w:val="P13"/>
        <w:rPr>
          <w:rFonts w:ascii="Trebuchet MS" w:hAnsi="Trebuchet MS"/>
          <w:color w:val="000000"/>
          <w:sz w:val="22"/>
          <w:szCs w:val="22"/>
        </w:rPr>
      </w:pPr>
      <w:bookmarkStart w:id="924" w:name="_Toc147528819"/>
      <w:r>
        <w:rPr>
          <w:rFonts w:ascii="Trebuchet MS" w:hAnsi="Trebuchet MS"/>
          <w:color w:val="000000"/>
          <w:sz w:val="22"/>
          <w:szCs w:val="22"/>
        </w:rPr>
        <w:t xml:space="preserve"> DANIEL 5</w:t>
      </w:r>
      <w:bookmarkEnd w:id="924"/>
    </w:p>
    <w:p>
      <w:pPr>
        <w:rPr>
          <w:rFonts w:ascii="Trebuchet MS" w:hAnsi="Trebuchet MS"/>
          <w:color w:val="000000"/>
          <w:sz w:val="20"/>
          <w:szCs w:val="20"/>
        </w:rPr>
      </w:pPr>
      <w:r>
        <w:rPr>
          <w:rFonts w:ascii="Trebuchet MS" w:hAnsi="Trebuchet MS"/>
          <w:color w:val="000000"/>
          <w:sz w:val="20"/>
          <w:szCs w:val="20"/>
        </w:rPr>
        <w:t>1 O rei Belsazar deu um grande banquete a mil dos seus grandes, e bebeu vinho na presença dos mil.</w:t>
      </w:r>
    </w:p>
    <w:p>
      <w:pPr>
        <w:rPr>
          <w:rFonts w:ascii="Trebuchet MS" w:hAnsi="Trebuchet MS"/>
          <w:color w:val="000000"/>
          <w:sz w:val="20"/>
          <w:szCs w:val="20"/>
        </w:rPr>
      </w:pPr>
      <w:r>
        <w:rPr>
          <w:rFonts w:ascii="Trebuchet MS" w:hAnsi="Trebuchet MS"/>
          <w:color w:val="000000"/>
          <w:sz w:val="20"/>
          <w:szCs w:val="20"/>
        </w:rPr>
        <w:t>2 Havendo Belsazar provado o vinho, mandou trazer os vasos de ouro e de prata que Nabucodonosor, seu pai, tinha tirado do templo que estava em Jerusalém, para que bebessem por eles o rei, e os seus grandes, as suas mulheres e concubinas.</w:t>
      </w:r>
    </w:p>
    <w:p>
      <w:pPr>
        <w:rPr>
          <w:rFonts w:ascii="Trebuchet MS" w:hAnsi="Trebuchet MS"/>
          <w:color w:val="000000"/>
          <w:sz w:val="20"/>
          <w:szCs w:val="20"/>
        </w:rPr>
      </w:pPr>
      <w:r>
        <w:rPr>
          <w:rFonts w:ascii="Trebuchet MS" w:hAnsi="Trebuchet MS"/>
          <w:color w:val="000000"/>
          <w:sz w:val="20"/>
          <w:szCs w:val="20"/>
        </w:rPr>
        <w:t>3 Então trouxeram os vasos de ouro que foram tirados do templo da casa de Deus, que estava em Jerusalém, e beberam por eles o rei, os seus grandes, as suas mulheres e concubinas.</w:t>
      </w:r>
    </w:p>
    <w:p>
      <w:pPr>
        <w:rPr>
          <w:rFonts w:ascii="Trebuchet MS" w:hAnsi="Trebuchet MS"/>
          <w:color w:val="000000"/>
          <w:sz w:val="20"/>
          <w:szCs w:val="20"/>
        </w:rPr>
      </w:pPr>
      <w:r>
        <w:rPr>
          <w:rFonts w:ascii="Trebuchet MS" w:hAnsi="Trebuchet MS"/>
          <w:color w:val="000000"/>
          <w:sz w:val="20"/>
          <w:szCs w:val="20"/>
        </w:rPr>
        <w:t>4 Beberam vinho, e deram louvores aos deuses de ouro, e de prata, de bronze, de ferro, de madeira, e de pedra.</w:t>
      </w:r>
    </w:p>
    <w:p>
      <w:pPr>
        <w:rPr>
          <w:rFonts w:ascii="Trebuchet MS" w:hAnsi="Trebuchet MS"/>
          <w:color w:val="000000"/>
          <w:sz w:val="20"/>
          <w:szCs w:val="20"/>
        </w:rPr>
      </w:pPr>
      <w:r>
        <w:rPr>
          <w:rFonts w:ascii="Trebuchet MS" w:hAnsi="Trebuchet MS"/>
          <w:color w:val="000000"/>
          <w:sz w:val="20"/>
          <w:szCs w:val="20"/>
        </w:rPr>
        <w:t>5 Na mesma hora apareceram uns dedos de mão de homem, e escreviam, defronte do castiçal, na caiadura da parede do palácio real; e o rei via a parte da mão que estava escrevendo.</w:t>
      </w:r>
    </w:p>
    <w:p>
      <w:pPr>
        <w:rPr>
          <w:rFonts w:ascii="Trebuchet MS" w:hAnsi="Trebuchet MS"/>
          <w:color w:val="000000"/>
          <w:sz w:val="20"/>
          <w:szCs w:val="20"/>
        </w:rPr>
      </w:pPr>
      <w:r>
        <w:rPr>
          <w:rFonts w:ascii="Trebuchet MS" w:hAnsi="Trebuchet MS"/>
          <w:color w:val="000000"/>
          <w:sz w:val="20"/>
          <w:szCs w:val="20"/>
        </w:rPr>
        <w:t>6 Mudou-se, então, o semblante do rei, e os seus pensamentos o perturbaram; as juntas dos seus lombos se relaxaram, e os seus joelhos batiam um no outro.</w:t>
      </w:r>
    </w:p>
    <w:p>
      <w:pPr>
        <w:rPr>
          <w:rFonts w:ascii="Trebuchet MS" w:hAnsi="Trebuchet MS"/>
          <w:color w:val="000000"/>
          <w:sz w:val="20"/>
          <w:szCs w:val="20"/>
        </w:rPr>
      </w:pPr>
      <w:r>
        <w:rPr>
          <w:rFonts w:ascii="Trebuchet MS" w:hAnsi="Trebuchet MS"/>
          <w:color w:val="000000"/>
          <w:sz w:val="20"/>
          <w:szCs w:val="20"/>
        </w:rPr>
        <w:t>7 E ordenou o rei em alta voz, que se introduzissem os encantadores, os caldeus e os adivinhadores; e falou o rei, e disse aos sábios de Babilônia: Qualquer que ler esta escritura, e me declarar a sua interpretação, será vestido de púrpura, e trará uma cadeia de ouro ao pescoço, e no reino será o terceiro governante.</w:t>
      </w:r>
    </w:p>
    <w:p>
      <w:pPr>
        <w:rPr>
          <w:rFonts w:ascii="Trebuchet MS" w:hAnsi="Trebuchet MS"/>
          <w:color w:val="000000"/>
          <w:sz w:val="20"/>
          <w:szCs w:val="20"/>
        </w:rPr>
      </w:pPr>
      <w:r>
        <w:rPr>
          <w:rFonts w:ascii="Trebuchet MS" w:hAnsi="Trebuchet MS"/>
          <w:color w:val="000000"/>
          <w:sz w:val="20"/>
          <w:szCs w:val="20"/>
        </w:rPr>
        <w:t>8 Então entraram todos os sábios do rei; mas não puderam ler o escrito, nem fazer saber ao rei a sua interpretação.</w:t>
      </w:r>
    </w:p>
    <w:p>
      <w:pPr>
        <w:rPr>
          <w:rFonts w:ascii="Trebuchet MS" w:hAnsi="Trebuchet MS"/>
          <w:color w:val="000000"/>
          <w:sz w:val="20"/>
          <w:szCs w:val="20"/>
        </w:rPr>
      </w:pPr>
      <w:r>
        <w:rPr>
          <w:rFonts w:ascii="Trebuchet MS" w:hAnsi="Trebuchet MS"/>
          <w:color w:val="000000"/>
          <w:sz w:val="20"/>
          <w:szCs w:val="20"/>
        </w:rPr>
        <w:t>9 Nisto ficou o rei Belsazar muito perturbado, e se lhe mudou o semblante; e os seus grandes estavam perplexos.</w:t>
      </w:r>
    </w:p>
    <w:p>
      <w:pPr>
        <w:rPr>
          <w:rFonts w:ascii="Trebuchet MS" w:hAnsi="Trebuchet MS"/>
          <w:color w:val="000000"/>
          <w:sz w:val="20"/>
          <w:szCs w:val="20"/>
        </w:rPr>
      </w:pPr>
      <w:r>
        <w:rPr>
          <w:rFonts w:ascii="Trebuchet MS" w:hAnsi="Trebuchet MS"/>
          <w:color w:val="000000"/>
          <w:sz w:val="20"/>
          <w:szCs w:val="20"/>
        </w:rPr>
        <w:t>10 Ora a rainha, por causa das palavras do rei e dos seus grandes, entrou na casa do banquete; e a rainha disse: Ó rei, vive para sempre; não te perturbem os teus pensamentos, nem se mude o teu semblante.</w:t>
      </w:r>
    </w:p>
    <w:p>
      <w:pPr>
        <w:rPr>
          <w:rFonts w:ascii="Trebuchet MS" w:hAnsi="Trebuchet MS"/>
          <w:color w:val="000000"/>
          <w:sz w:val="20"/>
          <w:szCs w:val="20"/>
        </w:rPr>
      </w:pPr>
      <w:r>
        <w:rPr>
          <w:rFonts w:ascii="Trebuchet MS" w:hAnsi="Trebuchet MS"/>
          <w:color w:val="000000"/>
          <w:sz w:val="20"/>
          <w:szCs w:val="20"/>
        </w:rPr>
        <w:t>11 Há no teu reino um homem que tem o espírito dos deuses santos; e nos dias de teu pai se achou nele luz, e inteligência, e sabedoria, como a sabedoria dos deuses; e teu pai, o rei Nabucodonosor, sim, teu pai, ó rei, o constituiu chefe dos magos, dos encantadores, dos caldeus, e dos adivinhadores;</w:t>
      </w:r>
    </w:p>
    <w:p>
      <w:pPr>
        <w:rPr>
          <w:rFonts w:ascii="Trebuchet MS" w:hAnsi="Trebuchet MS"/>
          <w:color w:val="000000"/>
          <w:sz w:val="20"/>
          <w:szCs w:val="20"/>
        </w:rPr>
      </w:pPr>
      <w:r>
        <w:rPr>
          <w:rFonts w:ascii="Trebuchet MS" w:hAnsi="Trebuchet MS"/>
          <w:color w:val="000000"/>
          <w:sz w:val="20"/>
          <w:szCs w:val="20"/>
        </w:rPr>
        <w:t>12 porquanto se achou neste Daniel um espírito excelente, e conhecimento e entendimento para interpretar sonhos, explicar enigmas e resolver dúvidas, ao qual o rei pôs o nome de Beltessazar. Chame-se, pois, agora Daniel, e ele dará a interpretação.</w:t>
      </w:r>
    </w:p>
    <w:p>
      <w:pPr>
        <w:rPr>
          <w:rFonts w:ascii="Trebuchet MS" w:hAnsi="Trebuchet MS"/>
          <w:color w:val="000000"/>
          <w:sz w:val="20"/>
          <w:szCs w:val="20"/>
        </w:rPr>
      </w:pPr>
      <w:r>
        <w:rPr>
          <w:rFonts w:ascii="Trebuchet MS" w:hAnsi="Trebuchet MS"/>
          <w:color w:val="000000"/>
          <w:sz w:val="20"/>
          <w:szCs w:val="20"/>
        </w:rPr>
        <w:t>13 Então Daniel foi introduzido à presença do rei. Falou o rei, e disse à Daniel: És tu aquele Daniel, um dos cativos de Judá, que o rei, meu pai, trouxe de Judá?</w:t>
      </w:r>
    </w:p>
    <w:p>
      <w:pPr>
        <w:rPr>
          <w:rFonts w:ascii="Trebuchet MS" w:hAnsi="Trebuchet MS"/>
          <w:color w:val="000000"/>
          <w:sz w:val="20"/>
          <w:szCs w:val="20"/>
        </w:rPr>
      </w:pPr>
      <w:r>
        <w:rPr>
          <w:rFonts w:ascii="Trebuchet MS" w:hAnsi="Trebuchet MS"/>
          <w:color w:val="000000"/>
          <w:sz w:val="20"/>
          <w:szCs w:val="20"/>
        </w:rPr>
        <w:t>14 Tenho ouvido dizer a teu respeito que o espírito dos deuses está em ti, e que em ti se acham a luz, o entendimento e a excelente sabedoria.</w:t>
      </w:r>
    </w:p>
    <w:p>
      <w:pPr>
        <w:rPr>
          <w:rFonts w:ascii="Trebuchet MS" w:hAnsi="Trebuchet MS"/>
          <w:color w:val="000000"/>
          <w:sz w:val="20"/>
          <w:szCs w:val="20"/>
        </w:rPr>
      </w:pPr>
      <w:r>
        <w:rPr>
          <w:rFonts w:ascii="Trebuchet MS" w:hAnsi="Trebuchet MS"/>
          <w:color w:val="000000"/>
          <w:sz w:val="20"/>
          <w:szCs w:val="20"/>
        </w:rPr>
        <w:t>15 Acabam de ser introduzidos à minha presença os sábios, os encantadores, para lerem o escrito, e me fazerem saber a sua interpretação; mas não puderam dar a interpretação destas palavras.</w:t>
      </w:r>
    </w:p>
    <w:p>
      <w:pPr>
        <w:rPr>
          <w:rFonts w:ascii="Trebuchet MS" w:hAnsi="Trebuchet MS"/>
          <w:color w:val="000000"/>
          <w:sz w:val="20"/>
          <w:szCs w:val="20"/>
        </w:rPr>
      </w:pPr>
      <w:r>
        <w:rPr>
          <w:rFonts w:ascii="Trebuchet MS" w:hAnsi="Trebuchet MS"/>
          <w:color w:val="000000"/>
          <w:sz w:val="20"/>
          <w:szCs w:val="20"/>
        </w:rPr>
        <w:t>16 Ouvi dizer, porém, a teu respeito que podes dar interpretações e resolver dúvidas. Agora, pois, se puderes ler esta escritura e fazer-me saber a sua interpretação, serás vestido de púrpura, e terás cadeia de ouro ao pescoço, e no reino serás o terceiro governante.</w:t>
      </w:r>
    </w:p>
    <w:p>
      <w:pPr>
        <w:rPr>
          <w:rFonts w:ascii="Trebuchet MS" w:hAnsi="Trebuchet MS"/>
          <w:color w:val="000000"/>
          <w:sz w:val="20"/>
          <w:szCs w:val="20"/>
        </w:rPr>
      </w:pPr>
      <w:r>
        <w:rPr>
          <w:rFonts w:ascii="Trebuchet MS" w:hAnsi="Trebuchet MS"/>
          <w:color w:val="000000"/>
          <w:sz w:val="20"/>
          <w:szCs w:val="20"/>
        </w:rPr>
        <w:t>17 Então respondeu Daniel, e disse na presença do rei: Os teus presentes fiquem contigo, e dá os teus prêmios a outro; todavia vou ler ao rei o escrito, e lhe farei saber a interpretação.</w:t>
      </w:r>
    </w:p>
    <w:p>
      <w:pPr>
        <w:rPr>
          <w:rFonts w:ascii="Trebuchet MS" w:hAnsi="Trebuchet MS"/>
          <w:color w:val="000000"/>
          <w:sz w:val="20"/>
          <w:szCs w:val="20"/>
        </w:rPr>
      </w:pPr>
      <w:r>
        <w:rPr>
          <w:rFonts w:ascii="Trebuchet MS" w:hAnsi="Trebuchet MS"/>
          <w:color w:val="000000"/>
          <w:sz w:val="20"/>
          <w:szCs w:val="20"/>
        </w:rPr>
        <w:t>18 O Altíssimo Deus, ó rei, deu a Nabucodonosor, teu pai, o reino e a grandeza, glória e majestade;</w:t>
      </w:r>
    </w:p>
    <w:p>
      <w:pPr>
        <w:rPr>
          <w:rFonts w:ascii="Trebuchet MS" w:hAnsi="Trebuchet MS"/>
          <w:color w:val="000000"/>
          <w:sz w:val="20"/>
          <w:szCs w:val="20"/>
        </w:rPr>
      </w:pPr>
      <w:r>
        <w:rPr>
          <w:rFonts w:ascii="Trebuchet MS" w:hAnsi="Trebuchet MS"/>
          <w:color w:val="000000"/>
          <w:sz w:val="20"/>
          <w:szCs w:val="20"/>
        </w:rPr>
        <w:t>19 e por causa da grandeza que lhe deu, todos os povos, nações, e línguas tremiam e temiam diante dele; a quem queria matava, e a quem queria conservava em vida; a quem queria exaltava, e a quem queria abatia.</w:t>
      </w:r>
    </w:p>
    <w:p>
      <w:pPr>
        <w:rPr>
          <w:rFonts w:ascii="Trebuchet MS" w:hAnsi="Trebuchet MS"/>
          <w:color w:val="000000"/>
          <w:sz w:val="20"/>
          <w:szCs w:val="20"/>
        </w:rPr>
      </w:pPr>
      <w:r>
        <w:rPr>
          <w:rFonts w:ascii="Trebuchet MS" w:hAnsi="Trebuchet MS"/>
          <w:color w:val="000000"/>
          <w:sz w:val="20"/>
          <w:szCs w:val="20"/>
        </w:rPr>
        <w:t>20 Mas quando o seu coração se elevou, e o seu espírito se endureceu para se haver arrogantemente, foi derrubado do seu trono real, e passou dele a sua glória.</w:t>
      </w:r>
    </w:p>
    <w:p>
      <w:pPr>
        <w:rPr>
          <w:rFonts w:ascii="Trebuchet MS" w:hAnsi="Trebuchet MS"/>
          <w:color w:val="000000"/>
          <w:sz w:val="20"/>
          <w:szCs w:val="20"/>
        </w:rPr>
      </w:pPr>
      <w:r>
        <w:rPr>
          <w:rFonts w:ascii="Trebuchet MS" w:hAnsi="Trebuchet MS"/>
          <w:color w:val="000000"/>
          <w:sz w:val="20"/>
          <w:szCs w:val="20"/>
        </w:rPr>
        <w:t>21 E foi expulso do meio dos filhos dos homens, e o seu coração foi feito semelhante aos dos animais, e a sua morada foi com os jumentos monteses; deram-lhe a comer erva como aos bois, e do orvalho do céu foi molhado o seu corpo, até que conheceu que o Altíssimo Deus tem domínio sobre o reino dos homens, e a quem quer constitui sobre ele.</w:t>
      </w:r>
    </w:p>
    <w:p>
      <w:pPr>
        <w:rPr>
          <w:rFonts w:ascii="Trebuchet MS" w:hAnsi="Trebuchet MS"/>
          <w:color w:val="000000"/>
          <w:sz w:val="20"/>
          <w:szCs w:val="20"/>
        </w:rPr>
      </w:pPr>
      <w:r>
        <w:rPr>
          <w:rFonts w:ascii="Trebuchet MS" w:hAnsi="Trebuchet MS"/>
          <w:color w:val="000000"/>
          <w:sz w:val="20"/>
          <w:szCs w:val="20"/>
        </w:rPr>
        <w:t>22 E tu, Belsazar, que és seu filho, não humilhaste o teu coração, ainda que soubeste tudo isso;</w:t>
      </w:r>
    </w:p>
    <w:p>
      <w:pPr>
        <w:rPr>
          <w:rFonts w:ascii="Trebuchet MS" w:hAnsi="Trebuchet MS"/>
          <w:color w:val="000000"/>
          <w:sz w:val="20"/>
          <w:szCs w:val="20"/>
        </w:rPr>
      </w:pPr>
      <w:r>
        <w:rPr>
          <w:rFonts w:ascii="Trebuchet MS" w:hAnsi="Trebuchet MS"/>
          <w:color w:val="000000"/>
          <w:sz w:val="20"/>
          <w:szCs w:val="20"/>
        </w:rPr>
        <w:t>23 porém te elevaste contra o Senhor do céu; pois foram trazidos a tua presença os vasos da casa dele, e tu, os teus grandes, as tua mulheres e as tuas concubinas, bebestes vinho neles; além disso, deste louvores aos deuses de prata, de ouro, de bronze, de ferro, de madeira e de pedra, que não vêem, não ouvem, nem sabem; mas a Deus, em cuja mão está a tua vida, e de quem são todos os teus caminhos, a ele não glorificaste.:</w:t>
      </w:r>
    </w:p>
    <w:p>
      <w:pPr>
        <w:rPr>
          <w:rFonts w:ascii="Trebuchet MS" w:hAnsi="Trebuchet MS"/>
          <w:color w:val="000000"/>
          <w:sz w:val="20"/>
          <w:szCs w:val="20"/>
        </w:rPr>
      </w:pPr>
      <w:r>
        <w:rPr>
          <w:rFonts w:ascii="Trebuchet MS" w:hAnsi="Trebuchet MS"/>
          <w:color w:val="000000"/>
          <w:sz w:val="20"/>
          <w:szCs w:val="20"/>
        </w:rPr>
        <w:t>24 Então dele foi enviada aquela parte da mão que traçou o escrito.</w:t>
      </w:r>
    </w:p>
    <w:p>
      <w:pPr>
        <w:rPr>
          <w:rFonts w:ascii="Trebuchet MS" w:hAnsi="Trebuchet MS"/>
          <w:color w:val="000000"/>
          <w:sz w:val="20"/>
          <w:szCs w:val="20"/>
        </w:rPr>
      </w:pPr>
      <w:r>
        <w:rPr>
          <w:rFonts w:ascii="Trebuchet MS" w:hAnsi="Trebuchet MS"/>
          <w:color w:val="000000"/>
          <w:sz w:val="20"/>
          <w:szCs w:val="20"/>
        </w:rPr>
        <w:t>25 Esta, pois, é a escritura que foi traçada: MENE, MENE, TEQUEL, UFARSlM.</w:t>
      </w:r>
    </w:p>
    <w:p>
      <w:pPr>
        <w:rPr>
          <w:rFonts w:ascii="Trebuchet MS" w:hAnsi="Trebuchet MS"/>
          <w:color w:val="000000"/>
          <w:sz w:val="20"/>
          <w:szCs w:val="20"/>
        </w:rPr>
      </w:pPr>
      <w:r>
        <w:rPr>
          <w:rFonts w:ascii="Trebuchet MS" w:hAnsi="Trebuchet MS"/>
          <w:color w:val="000000"/>
          <w:sz w:val="20"/>
          <w:szCs w:val="20"/>
        </w:rPr>
        <w:t>26 Esta é a interpretação daquilo: MENE: Contou Deus o teu reino, e o acabou.</w:t>
      </w:r>
    </w:p>
    <w:p>
      <w:pPr>
        <w:rPr>
          <w:rFonts w:ascii="Trebuchet MS" w:hAnsi="Trebuchet MS"/>
          <w:color w:val="000000"/>
          <w:sz w:val="20"/>
          <w:szCs w:val="20"/>
        </w:rPr>
      </w:pPr>
      <w:r>
        <w:rPr>
          <w:rFonts w:ascii="Trebuchet MS" w:hAnsi="Trebuchet MS"/>
          <w:color w:val="000000"/>
          <w:sz w:val="20"/>
          <w:szCs w:val="20"/>
        </w:rPr>
        <w:t>27 TEQUEL: Pesado foste na balança, e foste achado em falta.</w:t>
      </w:r>
    </w:p>
    <w:p>
      <w:pPr>
        <w:rPr>
          <w:rFonts w:ascii="Trebuchet MS" w:hAnsi="Trebuchet MS"/>
          <w:color w:val="000000"/>
          <w:sz w:val="20"/>
          <w:szCs w:val="20"/>
        </w:rPr>
      </w:pPr>
      <w:r>
        <w:rPr>
          <w:rFonts w:ascii="Trebuchet MS" w:hAnsi="Trebuchet MS"/>
          <w:color w:val="000000"/>
          <w:sz w:val="20"/>
          <w:szCs w:val="20"/>
        </w:rPr>
        <w:t>28 PERES: Dividido está o teu reino, e entregue aos medos e persas.</w:t>
      </w:r>
    </w:p>
    <w:p>
      <w:pPr>
        <w:rPr>
          <w:rFonts w:ascii="Trebuchet MS" w:hAnsi="Trebuchet MS"/>
          <w:color w:val="000000"/>
          <w:sz w:val="20"/>
          <w:szCs w:val="20"/>
        </w:rPr>
      </w:pPr>
      <w:r>
        <w:rPr>
          <w:rFonts w:ascii="Trebuchet MS" w:hAnsi="Trebuchet MS"/>
          <w:color w:val="000000"/>
          <w:sz w:val="20"/>
          <w:szCs w:val="20"/>
        </w:rPr>
        <w:t>29 Então Belsazar deu ordem, e vestiram a Daniel de púrpura, puseram-lhe uma cadeia de ouro ao pescoço, e proclamaram a respeito dele que seria o terceiro em autoridade no reino.</w:t>
      </w:r>
    </w:p>
    <w:p>
      <w:pPr>
        <w:rPr>
          <w:rFonts w:ascii="Trebuchet MS" w:hAnsi="Trebuchet MS"/>
          <w:color w:val="000000"/>
          <w:sz w:val="20"/>
          <w:szCs w:val="20"/>
        </w:rPr>
      </w:pPr>
      <w:r>
        <w:rPr>
          <w:rFonts w:ascii="Trebuchet MS" w:hAnsi="Trebuchet MS"/>
          <w:color w:val="000000"/>
          <w:sz w:val="20"/>
          <w:szCs w:val="20"/>
        </w:rPr>
        <w:t>30 Naquela mesma noite Belsazar, o rei dos caldeus, foi morto.</w:t>
      </w:r>
    </w:p>
    <w:p>
      <w:pPr>
        <w:rPr>
          <w:rFonts w:ascii="Trebuchet MS" w:hAnsi="Trebuchet MS"/>
          <w:color w:val="000000"/>
          <w:sz w:val="20"/>
          <w:szCs w:val="20"/>
        </w:rPr>
      </w:pPr>
      <w:r>
        <w:rPr>
          <w:rFonts w:ascii="Trebuchet MS" w:hAnsi="Trebuchet MS"/>
          <w:color w:val="000000"/>
          <w:sz w:val="20"/>
          <w:szCs w:val="20"/>
        </w:rPr>
        <w:t>31 E Dario, o medo, recebeu o reino, tendo cerca de sessenta e dois anos de idade.</w:t>
      </w:r>
    </w:p>
    <w:p>
      <w:pPr>
        <w:pStyle w:val="P13"/>
        <w:rPr>
          <w:rFonts w:ascii="Trebuchet MS" w:hAnsi="Trebuchet MS"/>
          <w:color w:val="000000"/>
          <w:sz w:val="22"/>
          <w:szCs w:val="22"/>
        </w:rPr>
      </w:pPr>
      <w:bookmarkStart w:id="925" w:name="_Toc147528820"/>
      <w:r>
        <w:rPr>
          <w:rFonts w:ascii="Trebuchet MS" w:hAnsi="Trebuchet MS"/>
          <w:color w:val="000000"/>
          <w:sz w:val="22"/>
          <w:szCs w:val="22"/>
        </w:rPr>
        <w:t xml:space="preserve"> DANIEL 6</w:t>
      </w:r>
      <w:bookmarkEnd w:id="925"/>
    </w:p>
    <w:p>
      <w:pPr>
        <w:rPr>
          <w:rFonts w:ascii="Trebuchet MS" w:hAnsi="Trebuchet MS"/>
          <w:color w:val="000000"/>
          <w:sz w:val="20"/>
          <w:szCs w:val="20"/>
        </w:rPr>
      </w:pPr>
      <w:r>
        <w:rPr>
          <w:rFonts w:ascii="Trebuchet MS" w:hAnsi="Trebuchet MS"/>
          <w:color w:val="000000"/>
          <w:sz w:val="20"/>
          <w:szCs w:val="20"/>
        </w:rPr>
        <w:t>1 Pareceu bem a Dario constituir sobre o reino cento e vinte sátrapas, que estivessem por todo o reino;</w:t>
      </w:r>
    </w:p>
    <w:p>
      <w:pPr>
        <w:rPr>
          <w:rFonts w:ascii="Trebuchet MS" w:hAnsi="Trebuchet MS"/>
          <w:color w:val="000000"/>
          <w:sz w:val="20"/>
          <w:szCs w:val="20"/>
        </w:rPr>
      </w:pPr>
      <w:r>
        <w:rPr>
          <w:rFonts w:ascii="Trebuchet MS" w:hAnsi="Trebuchet MS"/>
          <w:color w:val="000000"/>
          <w:sz w:val="20"/>
          <w:szCs w:val="20"/>
        </w:rPr>
        <w:t>2 e sobre eles três presidentes, dos quais Daniel era um; a fim de que estes sátrapas lhes dessem conta, e que o rei não sofresse dano.</w:t>
      </w:r>
    </w:p>
    <w:p>
      <w:pPr>
        <w:rPr>
          <w:rFonts w:ascii="Trebuchet MS" w:hAnsi="Trebuchet MS"/>
          <w:color w:val="000000"/>
          <w:sz w:val="20"/>
          <w:szCs w:val="20"/>
        </w:rPr>
      </w:pPr>
      <w:r>
        <w:rPr>
          <w:rFonts w:ascii="Trebuchet MS" w:hAnsi="Trebuchet MS"/>
          <w:color w:val="000000"/>
          <w:sz w:val="20"/>
          <w:szCs w:val="20"/>
        </w:rPr>
        <w:t>3 Então o mesmo Daniel sobrepujava a estes presidentes e aos sátrapas; porque nele havia um espírito excelente; e o rei pensava constituí-lo sobre todo o reino:</w:t>
      </w:r>
    </w:p>
    <w:p>
      <w:pPr>
        <w:rPr>
          <w:rFonts w:ascii="Trebuchet MS" w:hAnsi="Trebuchet MS"/>
          <w:color w:val="000000"/>
          <w:sz w:val="20"/>
          <w:szCs w:val="20"/>
        </w:rPr>
      </w:pPr>
      <w:r>
        <w:rPr>
          <w:rFonts w:ascii="Trebuchet MS" w:hAnsi="Trebuchet MS"/>
          <w:color w:val="000000"/>
          <w:sz w:val="20"/>
          <w:szCs w:val="20"/>
        </w:rPr>
        <w:t>4 Nisso os presidentes e os sátrapas procuravam achar ocasião contra Daniel a respeito do reino mas não podiam achar ocasião ou falta alguma; porque ele era fiel, e não se achava nele nenhum erro nem falta.</w:t>
      </w:r>
    </w:p>
    <w:p>
      <w:pPr>
        <w:rPr>
          <w:rFonts w:ascii="Trebuchet MS" w:hAnsi="Trebuchet MS"/>
          <w:color w:val="000000"/>
          <w:sz w:val="20"/>
          <w:szCs w:val="20"/>
        </w:rPr>
      </w:pPr>
      <w:r>
        <w:rPr>
          <w:rFonts w:ascii="Trebuchet MS" w:hAnsi="Trebuchet MS"/>
          <w:color w:val="000000"/>
          <w:sz w:val="20"/>
          <w:szCs w:val="20"/>
        </w:rPr>
        <w:t>5 Pelo que estes homens disseram: Nunca acharemos ocasião alguma contra este Daniel, a menos que a procuremos no que diz respeito a lei do seu Deus.</w:t>
      </w:r>
    </w:p>
    <w:p>
      <w:pPr>
        <w:rPr>
          <w:rFonts w:ascii="Trebuchet MS" w:hAnsi="Trebuchet MS"/>
          <w:color w:val="000000"/>
          <w:sz w:val="20"/>
          <w:szCs w:val="20"/>
        </w:rPr>
      </w:pPr>
      <w:r>
        <w:rPr>
          <w:rFonts w:ascii="Trebuchet MS" w:hAnsi="Trebuchet MS"/>
          <w:color w:val="000000"/>
          <w:sz w:val="20"/>
          <w:szCs w:val="20"/>
        </w:rPr>
        <w:t>6 Então os presidentes e os sátrapas foram juntos ao rei, e disseram-lhe assim: Ó rei Dario, vive para sempre.</w:t>
      </w:r>
    </w:p>
    <w:p>
      <w:pPr>
        <w:rPr>
          <w:rFonts w:ascii="Trebuchet MS" w:hAnsi="Trebuchet MS"/>
          <w:color w:val="000000"/>
          <w:sz w:val="20"/>
          <w:szCs w:val="20"/>
        </w:rPr>
      </w:pPr>
      <w:r>
        <w:rPr>
          <w:rFonts w:ascii="Trebuchet MS" w:hAnsi="Trebuchet MS"/>
          <w:color w:val="000000"/>
          <w:sz w:val="20"/>
          <w:szCs w:val="20"/>
        </w:rPr>
        <w:t>7 Todos os presidentes do reino, os prefeitos e os sátrapas, os conselheiros e os governadores, concordaram em que o rei devia baixar um decreto e publicar o respectivo interdito, que qualquer que, por espaço de trinta dias, fizer uma petição a qualquer deus, ou a qualquer homem, exceto a ti, ó rei, seja lançado na cova dos leões.</w:t>
      </w:r>
    </w:p>
    <w:p>
      <w:pPr>
        <w:rPr>
          <w:rFonts w:ascii="Trebuchet MS" w:hAnsi="Trebuchet MS"/>
          <w:color w:val="000000"/>
          <w:sz w:val="20"/>
          <w:szCs w:val="20"/>
        </w:rPr>
      </w:pPr>
      <w:r>
        <w:rPr>
          <w:rFonts w:ascii="Trebuchet MS" w:hAnsi="Trebuchet MS"/>
          <w:color w:val="000000"/>
          <w:sz w:val="20"/>
          <w:szCs w:val="20"/>
        </w:rPr>
        <w:t>8 Agora pois, ó rei, estabelece o interdito, e assina o edital, para que não seja mudado, conforme a lei dos medos e dos persas, que não se pode revogar.</w:t>
      </w:r>
    </w:p>
    <w:p>
      <w:pPr>
        <w:rPr>
          <w:rFonts w:ascii="Trebuchet MS" w:hAnsi="Trebuchet MS"/>
          <w:color w:val="000000"/>
          <w:sz w:val="20"/>
          <w:szCs w:val="20"/>
        </w:rPr>
      </w:pPr>
      <w:r>
        <w:rPr>
          <w:rFonts w:ascii="Trebuchet MS" w:hAnsi="Trebuchet MS"/>
          <w:color w:val="000000"/>
          <w:sz w:val="20"/>
          <w:szCs w:val="20"/>
        </w:rPr>
        <w:t>9 Em virtude disto o rei Dario assinou o edital e o interdito.</w:t>
      </w:r>
    </w:p>
    <w:p>
      <w:pPr>
        <w:rPr>
          <w:rFonts w:ascii="Trebuchet MS" w:hAnsi="Trebuchet MS"/>
          <w:color w:val="000000"/>
          <w:sz w:val="20"/>
          <w:szCs w:val="20"/>
        </w:rPr>
      </w:pPr>
      <w:r>
        <w:rPr>
          <w:rFonts w:ascii="Trebuchet MS" w:hAnsi="Trebuchet MS"/>
          <w:color w:val="000000"/>
          <w:sz w:val="20"/>
          <w:szCs w:val="20"/>
        </w:rPr>
        <w:t>10 Quando Daniel soube que o edital estava assinado, entrou em sua casa, no seu quarto em cima, onde estavam abertas as janelas que davam para o lado de Jerusalém; e três vezes no dia se punha de joelhos e orava, e dava graças diante do seu Deus, como também antes costumava fazer.</w:t>
      </w:r>
    </w:p>
    <w:p>
      <w:pPr>
        <w:rPr>
          <w:rFonts w:ascii="Trebuchet MS" w:hAnsi="Trebuchet MS"/>
          <w:color w:val="000000"/>
          <w:sz w:val="20"/>
          <w:szCs w:val="20"/>
        </w:rPr>
      </w:pPr>
      <w:r>
        <w:rPr>
          <w:rFonts w:ascii="Trebuchet MS" w:hAnsi="Trebuchet MS"/>
          <w:color w:val="000000"/>
          <w:sz w:val="20"/>
          <w:szCs w:val="20"/>
        </w:rPr>
        <w:t>11 Então aqueles homens foram juntos, e acharam a Daniel orando e suplicando diante do seu Deus.</w:t>
      </w:r>
    </w:p>
    <w:p>
      <w:pPr>
        <w:rPr>
          <w:rFonts w:ascii="Trebuchet MS" w:hAnsi="Trebuchet MS"/>
          <w:color w:val="000000"/>
          <w:sz w:val="20"/>
          <w:szCs w:val="20"/>
        </w:rPr>
      </w:pPr>
      <w:r>
        <w:rPr>
          <w:rFonts w:ascii="Trebuchet MS" w:hAnsi="Trebuchet MS"/>
          <w:color w:val="000000"/>
          <w:sz w:val="20"/>
          <w:szCs w:val="20"/>
        </w:rPr>
        <w:t>12 Depois se foram à presença do rei e lhe perguntaram no tocante ao interdito real: Porventura não assinaste um interdito pelo qual todo homem que fizesse uma petição a qualquer deus, ou a qualquer homem por espaço de trinta dias, exceto a ti, ó rei, fosse lançado na cova dos leões? Respondeu o rei, e disse: Esta palavra é certa, conforme a lei dos medos e dos persas, que não se pode revogar.</w:t>
      </w:r>
    </w:p>
    <w:p>
      <w:pPr>
        <w:rPr>
          <w:rFonts w:ascii="Trebuchet MS" w:hAnsi="Trebuchet MS"/>
          <w:color w:val="000000"/>
          <w:sz w:val="20"/>
          <w:szCs w:val="20"/>
        </w:rPr>
      </w:pPr>
      <w:r>
        <w:rPr>
          <w:rFonts w:ascii="Trebuchet MS" w:hAnsi="Trebuchet MS"/>
          <w:color w:val="000000"/>
          <w:sz w:val="20"/>
          <w:szCs w:val="20"/>
        </w:rPr>
        <w:t>13 Então responderam ao rei, dizendo-lhe Esse Daniel, que é dos exilados de Judá, e não tem feito caso de ti, ó rei, nem do interdito que assinaste; antes três vezes por dia faz a sua oração.</w:t>
      </w:r>
    </w:p>
    <w:p>
      <w:pPr>
        <w:rPr>
          <w:rFonts w:ascii="Trebuchet MS" w:hAnsi="Trebuchet MS"/>
          <w:color w:val="000000"/>
          <w:sz w:val="20"/>
          <w:szCs w:val="20"/>
        </w:rPr>
      </w:pPr>
      <w:r>
        <w:rPr>
          <w:rFonts w:ascii="Trebuchet MS" w:hAnsi="Trebuchet MS"/>
          <w:color w:val="000000"/>
          <w:sz w:val="20"/>
          <w:szCs w:val="20"/>
        </w:rPr>
        <w:t>14 Ouvindo então o rei a notícia, ficou muito penalizado, e a favor de Daniel propôs dentro do seu coração livrá-lo; e até o pôr do sol trabalhou para o salvar.</w:t>
      </w:r>
    </w:p>
    <w:p>
      <w:pPr>
        <w:rPr>
          <w:rFonts w:ascii="Trebuchet MS" w:hAnsi="Trebuchet MS"/>
          <w:color w:val="000000"/>
          <w:sz w:val="20"/>
          <w:szCs w:val="20"/>
        </w:rPr>
      </w:pPr>
      <w:r>
        <w:rPr>
          <w:rFonts w:ascii="Trebuchet MS" w:hAnsi="Trebuchet MS"/>
          <w:color w:val="000000"/>
          <w:sz w:val="20"/>
          <w:szCs w:val="20"/>
        </w:rPr>
        <w:t>15 Nisso aqueles homens foram juntos ao rei, e lhe disseram: Sabe, ó rei, que é lei dos medos e persas que nenhum interdito ou decreto que o rei estabelecer, se pode mudar.</w:t>
      </w:r>
    </w:p>
    <w:p>
      <w:pPr>
        <w:rPr>
          <w:rFonts w:ascii="Trebuchet MS" w:hAnsi="Trebuchet MS"/>
          <w:color w:val="000000"/>
          <w:sz w:val="20"/>
          <w:szCs w:val="20"/>
        </w:rPr>
      </w:pPr>
      <w:r>
        <w:rPr>
          <w:rFonts w:ascii="Trebuchet MS" w:hAnsi="Trebuchet MS"/>
          <w:color w:val="000000"/>
          <w:sz w:val="20"/>
          <w:szCs w:val="20"/>
        </w:rPr>
        <w:t>16 Então o rei deu ordem, e trouxeram Daniel, e o lançaram na cova dos leões. Ora, disse o rei a Daniel: O teu Deus, a quem tu continuamente serves, ele te livrará.</w:t>
      </w:r>
    </w:p>
    <w:p>
      <w:pPr>
        <w:rPr>
          <w:rFonts w:ascii="Trebuchet MS" w:hAnsi="Trebuchet MS"/>
          <w:color w:val="000000"/>
          <w:sz w:val="20"/>
          <w:szCs w:val="20"/>
        </w:rPr>
      </w:pPr>
      <w:r>
        <w:rPr>
          <w:rFonts w:ascii="Trebuchet MS" w:hAnsi="Trebuchet MS"/>
          <w:color w:val="000000"/>
          <w:sz w:val="20"/>
          <w:szCs w:val="20"/>
        </w:rPr>
        <w:t>17 E uma pedra foi trazida e posta sobre a boca da cova; e o rei a selou com o seu anel e com o anel dos seus grandes, para que no tocante a Daniel nada se mudasse:</w:t>
      </w:r>
    </w:p>
    <w:p>
      <w:pPr>
        <w:rPr>
          <w:rFonts w:ascii="Trebuchet MS" w:hAnsi="Trebuchet MS"/>
          <w:color w:val="000000"/>
          <w:sz w:val="20"/>
          <w:szCs w:val="20"/>
        </w:rPr>
      </w:pPr>
      <w:r>
        <w:rPr>
          <w:rFonts w:ascii="Trebuchet MS" w:hAnsi="Trebuchet MS"/>
          <w:color w:val="000000"/>
          <w:sz w:val="20"/>
          <w:szCs w:val="20"/>
        </w:rPr>
        <w:t>18 Depois o rei se dirigiu para o seu palácio, e passou a noite em jejum; e não foram trazidos à sua presença instrumentos de música, e fugiu dele o sono.</w:t>
      </w:r>
    </w:p>
    <w:p>
      <w:pPr>
        <w:rPr>
          <w:rFonts w:ascii="Trebuchet MS" w:hAnsi="Trebuchet MS"/>
          <w:color w:val="000000"/>
          <w:sz w:val="20"/>
          <w:szCs w:val="20"/>
        </w:rPr>
      </w:pPr>
      <w:r>
        <w:rPr>
          <w:rFonts w:ascii="Trebuchet MS" w:hAnsi="Trebuchet MS"/>
          <w:color w:val="000000"/>
          <w:sz w:val="20"/>
          <w:szCs w:val="20"/>
        </w:rPr>
        <w:t>19 Então o rei se levantou ao romper do dia, e foi com pressa à cova dos leões.</w:t>
      </w:r>
    </w:p>
    <w:p>
      <w:pPr>
        <w:rPr>
          <w:rFonts w:ascii="Trebuchet MS" w:hAnsi="Trebuchet MS"/>
          <w:color w:val="000000"/>
          <w:sz w:val="20"/>
          <w:szCs w:val="20"/>
        </w:rPr>
      </w:pPr>
      <w:r>
        <w:rPr>
          <w:rFonts w:ascii="Trebuchet MS" w:hAnsi="Trebuchet MS"/>
          <w:color w:val="000000"/>
          <w:sz w:val="20"/>
          <w:szCs w:val="20"/>
        </w:rPr>
        <w:t>20 E, chegando-se à cova, chamou por Daniel com voz triste; e disse o rei a Daniel: Ó Daniel, servo do Deus vivo, dar-se-ia o caso que o teu Deus, a quem tu continuamente serves, tenha podido livrar-te dos leões?</w:t>
      </w:r>
    </w:p>
    <w:p>
      <w:pPr>
        <w:rPr>
          <w:rFonts w:ascii="Trebuchet MS" w:hAnsi="Trebuchet MS"/>
          <w:color w:val="000000"/>
          <w:sz w:val="20"/>
          <w:szCs w:val="20"/>
        </w:rPr>
      </w:pPr>
      <w:r>
        <w:rPr>
          <w:rFonts w:ascii="Trebuchet MS" w:hAnsi="Trebuchet MS"/>
          <w:color w:val="000000"/>
          <w:sz w:val="20"/>
          <w:szCs w:val="20"/>
        </w:rPr>
        <w:t>21 Então Daniel falou ao rei: Ó rei, vive para sempre.</w:t>
      </w:r>
    </w:p>
    <w:p>
      <w:pPr>
        <w:rPr>
          <w:rFonts w:ascii="Trebuchet MS" w:hAnsi="Trebuchet MS"/>
          <w:color w:val="000000"/>
          <w:sz w:val="20"/>
          <w:szCs w:val="20"/>
        </w:rPr>
      </w:pPr>
      <w:r>
        <w:rPr>
          <w:rFonts w:ascii="Trebuchet MS" w:hAnsi="Trebuchet MS"/>
          <w:color w:val="000000"/>
          <w:sz w:val="20"/>
          <w:szCs w:val="20"/>
        </w:rPr>
        <w:t>22 O meu Deus enviou o seu anjo, e fechou a boca dos leões, e eles não me fizeram mal algum; porque foi achada em mim inocência diante dele; e também diante de ti, ó rei, não tenho cometido delito algum.</w:t>
      </w:r>
    </w:p>
    <w:p>
      <w:pPr>
        <w:rPr>
          <w:rFonts w:ascii="Trebuchet MS" w:hAnsi="Trebuchet MS"/>
          <w:color w:val="000000"/>
          <w:sz w:val="20"/>
          <w:szCs w:val="20"/>
        </w:rPr>
      </w:pPr>
      <w:r>
        <w:rPr>
          <w:rFonts w:ascii="Trebuchet MS" w:hAnsi="Trebuchet MS"/>
          <w:color w:val="000000"/>
          <w:sz w:val="20"/>
          <w:szCs w:val="20"/>
        </w:rPr>
        <w:t>23 Então o rei muito se alegrou, e mandou tirar a Daniel da cova. Assim foi tirado Daniel da cova, e não se achou nele lesão alguma, porque ele havia confiado em seu Deus.</w:t>
      </w:r>
    </w:p>
    <w:p>
      <w:pPr>
        <w:rPr>
          <w:rFonts w:ascii="Trebuchet MS" w:hAnsi="Trebuchet MS"/>
          <w:color w:val="000000"/>
          <w:sz w:val="20"/>
          <w:szCs w:val="20"/>
        </w:rPr>
      </w:pPr>
      <w:r>
        <w:rPr>
          <w:rFonts w:ascii="Trebuchet MS" w:hAnsi="Trebuchet MS"/>
          <w:color w:val="000000"/>
          <w:sz w:val="20"/>
          <w:szCs w:val="20"/>
        </w:rPr>
        <w:t>24 E o rei deu ordem, e foram trazidos aqueles homens que tinham acusado Daniel, e foram lançados na cova dos leões, eles, seus filhos e suas mulheres; e ainda não tinham chegado ao fundo da cova quando os leões se apoderaram deles, e lhes esmigalharam todos os ossos.</w:t>
      </w:r>
    </w:p>
    <w:p>
      <w:pPr>
        <w:rPr>
          <w:rFonts w:ascii="Trebuchet MS" w:hAnsi="Trebuchet MS"/>
          <w:color w:val="000000"/>
          <w:sz w:val="20"/>
          <w:szCs w:val="20"/>
        </w:rPr>
      </w:pPr>
      <w:r>
        <w:rPr>
          <w:rFonts w:ascii="Trebuchet MS" w:hAnsi="Trebuchet MS"/>
          <w:color w:val="000000"/>
          <w:sz w:val="20"/>
          <w:szCs w:val="20"/>
        </w:rPr>
        <w:t>25 Então o rei Dario escreveu a todos os povos, nações e línguas que moram em toda a terra: Paz vos seja multiplicada.</w:t>
      </w:r>
    </w:p>
    <w:p>
      <w:pPr>
        <w:rPr>
          <w:rFonts w:ascii="Trebuchet MS" w:hAnsi="Trebuchet MS"/>
          <w:color w:val="000000"/>
          <w:sz w:val="20"/>
          <w:szCs w:val="20"/>
        </w:rPr>
      </w:pPr>
      <w:r>
        <w:rPr>
          <w:rFonts w:ascii="Trebuchet MS" w:hAnsi="Trebuchet MS"/>
          <w:color w:val="000000"/>
          <w:sz w:val="20"/>
          <w:szCs w:val="20"/>
        </w:rPr>
        <w:t>26 Com isto faço um decreto, pelo qual em todo o domínio do meu reino os homens tremam e temam perante o Deus de Daniel; porque ele é o Deus vivo, e permanece para sempre; e o seu reino nunca será destruído; o seu domínio durará até o fim.</w:t>
      </w:r>
    </w:p>
    <w:p>
      <w:pPr>
        <w:rPr>
          <w:rFonts w:ascii="Trebuchet MS" w:hAnsi="Trebuchet MS"/>
          <w:color w:val="000000"/>
          <w:sz w:val="20"/>
          <w:szCs w:val="20"/>
        </w:rPr>
      </w:pPr>
      <w:r>
        <w:rPr>
          <w:rFonts w:ascii="Trebuchet MS" w:hAnsi="Trebuchet MS"/>
          <w:color w:val="000000"/>
          <w:sz w:val="20"/>
          <w:szCs w:val="20"/>
        </w:rPr>
        <w:t>27 Ele livra e salva, e opera sinais e maravilhas no céu e na terra; foi ele quem livrou Daniel do poder dos leões.</w:t>
      </w:r>
    </w:p>
    <w:p>
      <w:pPr>
        <w:rPr>
          <w:rFonts w:ascii="Trebuchet MS" w:hAnsi="Trebuchet MS"/>
          <w:color w:val="000000"/>
          <w:sz w:val="20"/>
          <w:szCs w:val="20"/>
        </w:rPr>
      </w:pPr>
      <w:r>
        <w:rPr>
          <w:rFonts w:ascii="Trebuchet MS" w:hAnsi="Trebuchet MS"/>
          <w:color w:val="000000"/>
          <w:sz w:val="20"/>
          <w:szCs w:val="20"/>
        </w:rPr>
        <w:t>28 Este Daniel, pois, prosperou no reinado de Dario, e no reinado de Ciro, o persa.</w:t>
      </w:r>
    </w:p>
    <w:p>
      <w:pPr>
        <w:pStyle w:val="P13"/>
        <w:rPr>
          <w:rFonts w:ascii="Trebuchet MS" w:hAnsi="Trebuchet MS"/>
          <w:color w:val="000000"/>
          <w:sz w:val="22"/>
          <w:szCs w:val="22"/>
        </w:rPr>
      </w:pPr>
      <w:bookmarkStart w:id="926" w:name="_Toc147528821"/>
      <w:r>
        <w:rPr>
          <w:rFonts w:ascii="Trebuchet MS" w:hAnsi="Trebuchet MS"/>
          <w:color w:val="000000"/>
          <w:sz w:val="22"/>
          <w:szCs w:val="22"/>
        </w:rPr>
        <w:t xml:space="preserve"> DANIEL 7</w:t>
      </w:r>
      <w:bookmarkEnd w:id="926"/>
    </w:p>
    <w:p>
      <w:pPr>
        <w:rPr>
          <w:rFonts w:ascii="Trebuchet MS" w:hAnsi="Trebuchet MS"/>
          <w:color w:val="000000"/>
          <w:sz w:val="20"/>
          <w:szCs w:val="20"/>
        </w:rPr>
      </w:pPr>
      <w:r>
        <w:rPr>
          <w:rFonts w:ascii="Trebuchet MS" w:hAnsi="Trebuchet MS"/>
          <w:color w:val="000000"/>
          <w:sz w:val="20"/>
          <w:szCs w:val="20"/>
        </w:rPr>
        <w:t>1 No primeiro ano de Belsazar, rei de Babilônia, teve Daniel, na sua cama, um sonho e visões da sua cabeça. Então escreveu o sonho, e relatou a suma das coisas.</w:t>
      </w:r>
    </w:p>
    <w:p>
      <w:pPr>
        <w:rPr>
          <w:rFonts w:ascii="Trebuchet MS" w:hAnsi="Trebuchet MS"/>
          <w:color w:val="000000"/>
          <w:sz w:val="20"/>
          <w:szCs w:val="20"/>
        </w:rPr>
      </w:pPr>
      <w:r>
        <w:rPr>
          <w:rFonts w:ascii="Trebuchet MS" w:hAnsi="Trebuchet MS"/>
          <w:color w:val="000000"/>
          <w:sz w:val="20"/>
          <w:szCs w:val="20"/>
        </w:rPr>
        <w:t>2 Falou Daniel, e disse: Eu estava olhando, numa visão noturna, e eis que os quatro ventos do céu agitavam o Mar Grande.</w:t>
      </w:r>
    </w:p>
    <w:p>
      <w:pPr>
        <w:rPr>
          <w:rFonts w:ascii="Trebuchet MS" w:hAnsi="Trebuchet MS"/>
          <w:color w:val="000000"/>
          <w:sz w:val="20"/>
          <w:szCs w:val="20"/>
        </w:rPr>
      </w:pPr>
      <w:r>
        <w:rPr>
          <w:rFonts w:ascii="Trebuchet MS" w:hAnsi="Trebuchet MS"/>
          <w:color w:val="000000"/>
          <w:sz w:val="20"/>
          <w:szCs w:val="20"/>
        </w:rPr>
        <w:t>3 E quatro grandes animais, diferentes uns dos outros, subiam do mar.</w:t>
      </w:r>
    </w:p>
    <w:p>
      <w:pPr>
        <w:rPr>
          <w:rFonts w:ascii="Trebuchet MS" w:hAnsi="Trebuchet MS"/>
          <w:color w:val="000000"/>
          <w:sz w:val="20"/>
          <w:szCs w:val="20"/>
        </w:rPr>
      </w:pPr>
      <w:r>
        <w:rPr>
          <w:rFonts w:ascii="Trebuchet MS" w:hAnsi="Trebuchet MS"/>
          <w:color w:val="000000"/>
          <w:sz w:val="20"/>
          <w:szCs w:val="20"/>
        </w:rPr>
        <w:t>4 O primeiro era como leão, e tinha asas de águia; enquanto eu olhava, foram-lhe arrancadas as asas, e foi levantado da terra, e posto em dois pés como um homem; e foi-lhe dado um coração de homem.</w:t>
      </w:r>
    </w:p>
    <w:p>
      <w:pPr>
        <w:rPr>
          <w:rFonts w:ascii="Trebuchet MS" w:hAnsi="Trebuchet MS"/>
          <w:color w:val="000000"/>
          <w:sz w:val="20"/>
          <w:szCs w:val="20"/>
        </w:rPr>
      </w:pPr>
      <w:r>
        <w:rPr>
          <w:rFonts w:ascii="Trebuchet MS" w:hAnsi="Trebuchet MS"/>
          <w:color w:val="000000"/>
          <w:sz w:val="20"/>
          <w:szCs w:val="20"/>
        </w:rPr>
        <w:t>5 Continuei olhando, e eis aqui o segundo animal, semelhante a um urso, o qual se levantou de um lado, tendo na boca três costelas entre os seus dentes; e foi-lhe dito assim: Levanta-te, devora muita carne.</w:t>
      </w:r>
    </w:p>
    <w:p>
      <w:pPr>
        <w:rPr>
          <w:rFonts w:ascii="Trebuchet MS" w:hAnsi="Trebuchet MS"/>
          <w:color w:val="000000"/>
          <w:sz w:val="20"/>
          <w:szCs w:val="20"/>
        </w:rPr>
      </w:pPr>
      <w:r>
        <w:rPr>
          <w:rFonts w:ascii="Trebuchet MS" w:hAnsi="Trebuchet MS"/>
          <w:color w:val="000000"/>
          <w:sz w:val="20"/>
          <w:szCs w:val="20"/>
        </w:rPr>
        <w:t>6 Depois disto, continuei olhando, e eis aqui outro, semelhante a um leopardo, e tinha nas costas quatro asas de ave; tinha também este animal quatro cabeças; e foi-lhe dado domínio.</w:t>
      </w:r>
    </w:p>
    <w:p>
      <w:pPr>
        <w:rPr>
          <w:rFonts w:ascii="Trebuchet MS" w:hAnsi="Trebuchet MS"/>
          <w:color w:val="000000"/>
          <w:sz w:val="20"/>
          <w:szCs w:val="20"/>
        </w:rPr>
      </w:pPr>
      <w:r>
        <w:rPr>
          <w:rFonts w:ascii="Trebuchet MS" w:hAnsi="Trebuchet MS"/>
          <w:color w:val="000000"/>
          <w:sz w:val="20"/>
          <w:szCs w:val="20"/>
        </w:rPr>
        <w:t>7 Depois disto, eu continuava olhando, em visões noturnas, e eis aqui o quarto animal, terrível e espantoso, e muito forte, o qual tinha grandes dentes de ferro; ele devorava e fazia em pedaços, e pisava aos pés o que sobejava; era diferente de todos os animais que apareceram antes dele, e tinha dez chifres.</w:t>
      </w:r>
    </w:p>
    <w:p>
      <w:pPr>
        <w:rPr>
          <w:rFonts w:ascii="Trebuchet MS" w:hAnsi="Trebuchet MS"/>
          <w:color w:val="000000"/>
          <w:sz w:val="20"/>
          <w:szCs w:val="20"/>
        </w:rPr>
      </w:pPr>
      <w:r>
        <w:rPr>
          <w:rFonts w:ascii="Trebuchet MS" w:hAnsi="Trebuchet MS"/>
          <w:color w:val="000000"/>
          <w:sz w:val="20"/>
          <w:szCs w:val="20"/>
        </w:rPr>
        <w:t>8 Eu considerava os chifres, e eis que entre eles subiu outro chifre, pequeno, diante do qual três dos primeiros chifres foram arrancados; e eis que neste chifre havia olhos, como os de homem, e uma boca que falava grandes coisas.</w:t>
      </w:r>
    </w:p>
    <w:p>
      <w:pPr>
        <w:rPr>
          <w:rFonts w:ascii="Trebuchet MS" w:hAnsi="Trebuchet MS"/>
          <w:color w:val="000000"/>
          <w:sz w:val="20"/>
          <w:szCs w:val="20"/>
        </w:rPr>
      </w:pPr>
      <w:r>
        <w:rPr>
          <w:rFonts w:ascii="Trebuchet MS" w:hAnsi="Trebuchet MS"/>
          <w:color w:val="000000"/>
          <w:sz w:val="20"/>
          <w:szCs w:val="20"/>
        </w:rPr>
        <w:t>9 Eu continuei olhando, até que foram postos uns tronos, e um ancião de dias se assentou; o seu vestido era branco como a neve, e o cabelo da sua cabeça como lã puríssima; o seu trono era de chamas de fogo, e as rodas dele eram fogo ardente.</w:t>
      </w:r>
    </w:p>
    <w:p>
      <w:pPr>
        <w:rPr>
          <w:rFonts w:ascii="Trebuchet MS" w:hAnsi="Trebuchet MS"/>
          <w:color w:val="000000"/>
          <w:sz w:val="20"/>
          <w:szCs w:val="20"/>
        </w:rPr>
      </w:pPr>
      <w:r>
        <w:rPr>
          <w:rFonts w:ascii="Trebuchet MS" w:hAnsi="Trebuchet MS"/>
          <w:color w:val="000000"/>
          <w:sz w:val="20"/>
          <w:szCs w:val="20"/>
        </w:rPr>
        <w:t>10 Um rio de fogo manava e saía de diante dele; milhares de milhares o serviam, e miríades de miríades assistiam diante dele. Assentou-se para o juízo, e os livros foram abertos.</w:t>
      </w:r>
    </w:p>
    <w:p>
      <w:pPr>
        <w:rPr>
          <w:rFonts w:ascii="Trebuchet MS" w:hAnsi="Trebuchet MS"/>
          <w:color w:val="000000"/>
          <w:sz w:val="20"/>
          <w:szCs w:val="20"/>
        </w:rPr>
      </w:pPr>
      <w:r>
        <w:rPr>
          <w:rFonts w:ascii="Trebuchet MS" w:hAnsi="Trebuchet MS"/>
          <w:color w:val="000000"/>
          <w:sz w:val="20"/>
          <w:szCs w:val="20"/>
        </w:rPr>
        <w:t>11 Então estive olhando, por causa da voz das grandes palavras que o chifre proferia; estive olhando até que o animal foi morto, e o seu corpo destruído; pois ele foi entregue para ser queimado pelo fogo.</w:t>
      </w:r>
    </w:p>
    <w:p>
      <w:pPr>
        <w:rPr>
          <w:rFonts w:ascii="Trebuchet MS" w:hAnsi="Trebuchet MS"/>
          <w:color w:val="000000"/>
          <w:sz w:val="20"/>
          <w:szCs w:val="20"/>
        </w:rPr>
      </w:pPr>
      <w:r>
        <w:rPr>
          <w:rFonts w:ascii="Trebuchet MS" w:hAnsi="Trebuchet MS"/>
          <w:color w:val="000000"/>
          <w:sz w:val="20"/>
          <w:szCs w:val="20"/>
        </w:rPr>
        <w:t>12 Quanto aos outros animais, foi-lhes tirado o domínio; todavia foi-lhes concedida prolongação de vida por um prazo e mais um tempo.</w:t>
      </w:r>
    </w:p>
    <w:p>
      <w:pPr>
        <w:rPr>
          <w:rFonts w:ascii="Trebuchet MS" w:hAnsi="Trebuchet MS"/>
          <w:color w:val="000000"/>
          <w:sz w:val="20"/>
          <w:szCs w:val="20"/>
        </w:rPr>
      </w:pPr>
      <w:r>
        <w:rPr>
          <w:rFonts w:ascii="Trebuchet MS" w:hAnsi="Trebuchet MS"/>
          <w:color w:val="000000"/>
          <w:sz w:val="20"/>
          <w:szCs w:val="20"/>
        </w:rPr>
        <w:t>13 Eu estava olhando nas minhas visões noturnas, e eis que vinha com as nuvens do céu um como filho de homem; e dirigiu-se ao ancião de dias, e foi apresentado diante dele.</w:t>
      </w:r>
    </w:p>
    <w:p>
      <w:pPr>
        <w:rPr>
          <w:rFonts w:ascii="Trebuchet MS" w:hAnsi="Trebuchet MS"/>
          <w:color w:val="000000"/>
          <w:sz w:val="20"/>
          <w:szCs w:val="20"/>
        </w:rPr>
      </w:pPr>
      <w:r>
        <w:rPr>
          <w:rFonts w:ascii="Trebuchet MS" w:hAnsi="Trebuchet MS"/>
          <w:color w:val="000000"/>
          <w:sz w:val="20"/>
          <w:szCs w:val="20"/>
        </w:rPr>
        <w:t>14 E foi-lhe dado domínio, e glória, e um reino, para que todos os povos, nações e línguas o servissem; o seu domínio é um domínio eterno, que não passará, e o seu reino tal, que não será destruído.</w:t>
      </w:r>
    </w:p>
    <w:p>
      <w:pPr>
        <w:rPr>
          <w:rFonts w:ascii="Trebuchet MS" w:hAnsi="Trebuchet MS"/>
          <w:color w:val="000000"/>
          <w:sz w:val="20"/>
          <w:szCs w:val="20"/>
        </w:rPr>
      </w:pPr>
      <w:r>
        <w:rPr>
          <w:rFonts w:ascii="Trebuchet MS" w:hAnsi="Trebuchet MS"/>
          <w:color w:val="000000"/>
          <w:sz w:val="20"/>
          <w:szCs w:val="20"/>
        </w:rPr>
        <w:t>15 Quanto a mim, Daniel, o meu espírito foi abatido dentro do corpo, e as visões da minha cabeça me perturbavam.</w:t>
      </w:r>
    </w:p>
    <w:p>
      <w:pPr>
        <w:rPr>
          <w:rFonts w:ascii="Trebuchet MS" w:hAnsi="Trebuchet MS"/>
          <w:color w:val="000000"/>
          <w:sz w:val="20"/>
          <w:szCs w:val="20"/>
        </w:rPr>
      </w:pPr>
      <w:r>
        <w:rPr>
          <w:rFonts w:ascii="Trebuchet MS" w:hAnsi="Trebuchet MS"/>
          <w:color w:val="000000"/>
          <w:sz w:val="20"/>
          <w:szCs w:val="20"/>
        </w:rPr>
        <w:t>16 Cheguei-me a um dos que estavam perto, e perguntei-lhe a verdadeira significação de tudo isso. Ele me respondeu e me fez saber a interpretação das coisas.</w:t>
      </w:r>
    </w:p>
    <w:p>
      <w:pPr>
        <w:rPr>
          <w:rFonts w:ascii="Trebuchet MS" w:hAnsi="Trebuchet MS"/>
          <w:color w:val="000000"/>
          <w:sz w:val="20"/>
          <w:szCs w:val="20"/>
        </w:rPr>
      </w:pPr>
      <w:r>
        <w:rPr>
          <w:rFonts w:ascii="Trebuchet MS" w:hAnsi="Trebuchet MS"/>
          <w:color w:val="000000"/>
          <w:sz w:val="20"/>
          <w:szCs w:val="20"/>
        </w:rPr>
        <w:t>17 Estes grandes animais, que são quatro, são quatro reis, que se levantarão da terra.</w:t>
      </w:r>
    </w:p>
    <w:p>
      <w:pPr>
        <w:rPr>
          <w:rFonts w:ascii="Trebuchet MS" w:hAnsi="Trebuchet MS"/>
          <w:color w:val="000000"/>
          <w:sz w:val="20"/>
          <w:szCs w:val="20"/>
        </w:rPr>
      </w:pPr>
      <w:r>
        <w:rPr>
          <w:rFonts w:ascii="Trebuchet MS" w:hAnsi="Trebuchet MS"/>
          <w:color w:val="000000"/>
          <w:sz w:val="20"/>
          <w:szCs w:val="20"/>
        </w:rPr>
        <w:t>18 Mas os santos do Altíssimo receberão o reino e o possuirão para todo o sempre, sim, para todo o sempre.</w:t>
      </w:r>
    </w:p>
    <w:p>
      <w:pPr>
        <w:rPr>
          <w:rFonts w:ascii="Trebuchet MS" w:hAnsi="Trebuchet MS"/>
          <w:color w:val="000000"/>
          <w:sz w:val="20"/>
          <w:szCs w:val="20"/>
        </w:rPr>
      </w:pPr>
      <w:r>
        <w:rPr>
          <w:rFonts w:ascii="Trebuchet MS" w:hAnsi="Trebuchet MS"/>
          <w:color w:val="000000"/>
          <w:sz w:val="20"/>
          <w:szCs w:val="20"/>
        </w:rPr>
        <w:t>19 Então tive desejo de conhecer a verdade a respeito do quarto animal, que era diferente de todos os outros, sobremodo terrível, com dentes de ferro e unhas de bronze; o qual devorava, fazia em pedaços, e pisava aos pés o que sobrava;</w:t>
      </w:r>
    </w:p>
    <w:p>
      <w:pPr>
        <w:rPr>
          <w:rFonts w:ascii="Trebuchet MS" w:hAnsi="Trebuchet MS"/>
          <w:color w:val="000000"/>
          <w:sz w:val="20"/>
          <w:szCs w:val="20"/>
        </w:rPr>
      </w:pPr>
      <w:r>
        <w:rPr>
          <w:rFonts w:ascii="Trebuchet MS" w:hAnsi="Trebuchet MS"/>
          <w:color w:val="000000"/>
          <w:sz w:val="20"/>
          <w:szCs w:val="20"/>
        </w:rPr>
        <w:t>20 e também a respeito dos dez chifres que ele tinha na cabeça, e do outro que subiu e diante do qual caíram três, isto é, daquele chifre que tinha olhos, e uma boca que falava grandes coisas, e parecia ser mais robusto do que os seus companheiros.</w:t>
      </w:r>
    </w:p>
    <w:p>
      <w:pPr>
        <w:rPr>
          <w:rFonts w:ascii="Trebuchet MS" w:hAnsi="Trebuchet MS"/>
          <w:color w:val="000000"/>
          <w:sz w:val="20"/>
          <w:szCs w:val="20"/>
        </w:rPr>
      </w:pPr>
      <w:r>
        <w:rPr>
          <w:rFonts w:ascii="Trebuchet MS" w:hAnsi="Trebuchet MS"/>
          <w:color w:val="000000"/>
          <w:sz w:val="20"/>
          <w:szCs w:val="20"/>
        </w:rPr>
        <w:t>21 Enquanto eu olhava, eis que o mesmo chifre fazia guerra contra os santos, e prevalecia contra eles,</w:t>
      </w:r>
    </w:p>
    <w:p>
      <w:pPr>
        <w:rPr>
          <w:rFonts w:ascii="Trebuchet MS" w:hAnsi="Trebuchet MS"/>
          <w:color w:val="000000"/>
          <w:sz w:val="20"/>
          <w:szCs w:val="20"/>
        </w:rPr>
      </w:pPr>
      <w:r>
        <w:rPr>
          <w:rFonts w:ascii="Trebuchet MS" w:hAnsi="Trebuchet MS"/>
          <w:color w:val="000000"/>
          <w:sz w:val="20"/>
          <w:szCs w:val="20"/>
        </w:rPr>
        <w:t>22 até que veio o ancião de dias, e foi executado o juízo a favor dos santos do Altíssimo; e chegou o tempo em que os santos possuíram o reino.</w:t>
      </w:r>
    </w:p>
    <w:p>
      <w:pPr>
        <w:rPr>
          <w:rFonts w:ascii="Trebuchet MS" w:hAnsi="Trebuchet MS"/>
          <w:color w:val="000000"/>
          <w:sz w:val="20"/>
          <w:szCs w:val="20"/>
        </w:rPr>
      </w:pPr>
      <w:r>
        <w:rPr>
          <w:rFonts w:ascii="Trebuchet MS" w:hAnsi="Trebuchet MS"/>
          <w:color w:val="000000"/>
          <w:sz w:val="20"/>
          <w:szCs w:val="20"/>
        </w:rPr>
        <w:t>23 Assim me disse ele: O quarto animal será um quarto reino na terra, o qual será diferente de todos os reinos; devorará toda a terra, e a pisará aos pés, e a fará em pedaços.</w:t>
      </w:r>
    </w:p>
    <w:p>
      <w:pPr>
        <w:rPr>
          <w:rFonts w:ascii="Trebuchet MS" w:hAnsi="Trebuchet MS"/>
          <w:color w:val="000000"/>
          <w:sz w:val="20"/>
          <w:szCs w:val="20"/>
        </w:rPr>
      </w:pPr>
      <w:r>
        <w:rPr>
          <w:rFonts w:ascii="Trebuchet MS" w:hAnsi="Trebuchet MS"/>
          <w:color w:val="000000"/>
          <w:sz w:val="20"/>
          <w:szCs w:val="20"/>
        </w:rPr>
        <w:t>24 Quanto aos dez chifres, daquele mesmo reino se levantarão dez reis; e depois deles se levantará outro, o qual será diferente dos primeiros, e abaterá a três reis.</w:t>
      </w:r>
    </w:p>
    <w:p>
      <w:pPr>
        <w:rPr>
          <w:rFonts w:ascii="Trebuchet MS" w:hAnsi="Trebuchet MS"/>
          <w:color w:val="000000"/>
          <w:sz w:val="20"/>
          <w:szCs w:val="20"/>
        </w:rPr>
      </w:pPr>
      <w:r>
        <w:rPr>
          <w:rFonts w:ascii="Trebuchet MS" w:hAnsi="Trebuchet MS"/>
          <w:color w:val="000000"/>
          <w:sz w:val="20"/>
          <w:szCs w:val="20"/>
        </w:rPr>
        <w:t>25 Proferirá palavras contra o Altíssimo, e consumirá os santos do Altíssimo; cuidará em mudar os tempos e a lei; os santos lhe serão entregues na mão por um tempo, e tempos, e metade de um tempo.</w:t>
      </w:r>
    </w:p>
    <w:p>
      <w:pPr>
        <w:rPr>
          <w:rFonts w:ascii="Trebuchet MS" w:hAnsi="Trebuchet MS"/>
          <w:color w:val="000000"/>
          <w:sz w:val="20"/>
          <w:szCs w:val="20"/>
        </w:rPr>
      </w:pPr>
      <w:r>
        <w:rPr>
          <w:rFonts w:ascii="Trebuchet MS" w:hAnsi="Trebuchet MS"/>
          <w:color w:val="000000"/>
          <w:sz w:val="20"/>
          <w:szCs w:val="20"/>
        </w:rPr>
        <w:t>26 Mas o tribunal se assentará em juízo, e lhe tirará o domínio, para o destruir e para o desfazer até o fim.</w:t>
      </w:r>
    </w:p>
    <w:p>
      <w:pPr>
        <w:rPr>
          <w:rFonts w:ascii="Trebuchet MS" w:hAnsi="Trebuchet MS"/>
          <w:color w:val="000000"/>
          <w:sz w:val="20"/>
          <w:szCs w:val="20"/>
        </w:rPr>
      </w:pPr>
      <w:r>
        <w:rPr>
          <w:rFonts w:ascii="Trebuchet MS" w:hAnsi="Trebuchet MS"/>
          <w:color w:val="000000"/>
          <w:sz w:val="20"/>
          <w:szCs w:val="20"/>
        </w:rPr>
        <w:t>27 O reino, e o domínio, e a grandeza dos reinos debaixo de todo o céu serão dados ao povo dos santos do Altíssimo. O seu reino será um reino eterno, e todos os domínios o servirão, e lhe obedecerão.</w:t>
      </w:r>
    </w:p>
    <w:p>
      <w:pPr>
        <w:rPr>
          <w:rFonts w:ascii="Trebuchet MS" w:hAnsi="Trebuchet MS"/>
          <w:color w:val="000000"/>
          <w:sz w:val="20"/>
          <w:szCs w:val="20"/>
        </w:rPr>
      </w:pPr>
      <w:r>
        <w:rPr>
          <w:rFonts w:ascii="Trebuchet MS" w:hAnsi="Trebuchet MS"/>
          <w:color w:val="000000"/>
          <w:sz w:val="20"/>
          <w:szCs w:val="20"/>
        </w:rPr>
        <w:t>28 Aqui é o fim do assunto. Quanto a mim, Daniel, os meus pensamentos muito me perturbaram e o meu semblante se mudou; mas guardei estas coisas no coração.</w:t>
      </w:r>
    </w:p>
    <w:p>
      <w:pPr>
        <w:pStyle w:val="P13"/>
        <w:rPr>
          <w:rFonts w:ascii="Trebuchet MS" w:hAnsi="Trebuchet MS"/>
          <w:color w:val="000000"/>
          <w:sz w:val="22"/>
          <w:szCs w:val="22"/>
        </w:rPr>
      </w:pPr>
      <w:bookmarkStart w:id="927" w:name="_Toc147528822"/>
      <w:r>
        <w:rPr>
          <w:rFonts w:ascii="Trebuchet MS" w:hAnsi="Trebuchet MS"/>
          <w:color w:val="000000"/>
          <w:sz w:val="22"/>
          <w:szCs w:val="22"/>
        </w:rPr>
        <w:t xml:space="preserve"> DANIEL 8</w:t>
      </w:r>
      <w:bookmarkEnd w:id="927"/>
    </w:p>
    <w:p>
      <w:pPr>
        <w:rPr>
          <w:rFonts w:ascii="Trebuchet MS" w:hAnsi="Trebuchet MS"/>
          <w:color w:val="000000"/>
          <w:sz w:val="20"/>
          <w:szCs w:val="20"/>
        </w:rPr>
      </w:pPr>
      <w:r>
        <w:rPr>
          <w:rFonts w:ascii="Trebuchet MS" w:hAnsi="Trebuchet MS"/>
          <w:color w:val="000000"/>
          <w:sz w:val="20"/>
          <w:szCs w:val="20"/>
        </w:rPr>
        <w:t>1 No ano terceiro do reinado do rei Belsazar apareceu-me uma visão, a mim, Daniel, depois daquela que me apareceu no princípio.</w:t>
      </w:r>
    </w:p>
    <w:p>
      <w:pPr>
        <w:rPr>
          <w:rFonts w:ascii="Trebuchet MS" w:hAnsi="Trebuchet MS"/>
          <w:color w:val="000000"/>
          <w:sz w:val="20"/>
          <w:szCs w:val="20"/>
        </w:rPr>
      </w:pPr>
      <w:r>
        <w:rPr>
          <w:rFonts w:ascii="Trebuchet MS" w:hAnsi="Trebuchet MS"/>
          <w:color w:val="000000"/>
          <w:sz w:val="20"/>
          <w:szCs w:val="20"/>
        </w:rPr>
        <w:t>2 E na visão que tive, parecia-me que eu estava na cidadela de Susã, na província de Elão; e conforme a visão, eu estava junto ao rio Ulai.</w:t>
      </w:r>
    </w:p>
    <w:p>
      <w:pPr>
        <w:rPr>
          <w:rFonts w:ascii="Trebuchet MS" w:hAnsi="Trebuchet MS"/>
          <w:color w:val="000000"/>
          <w:sz w:val="20"/>
          <w:szCs w:val="20"/>
        </w:rPr>
      </w:pPr>
      <w:r>
        <w:rPr>
          <w:rFonts w:ascii="Trebuchet MS" w:hAnsi="Trebuchet MS"/>
          <w:color w:val="000000"/>
          <w:sz w:val="20"/>
          <w:szCs w:val="20"/>
        </w:rPr>
        <w:t>3 Levantei os olhos, e olhei, e eis que estava em pé diante do rio um carneiro, que tinha dois chifres; e os dois chifres eram altos; mas um era mais alto do que o outro, e o mais alto subiu por último.</w:t>
      </w:r>
    </w:p>
    <w:p>
      <w:pPr>
        <w:rPr>
          <w:rFonts w:ascii="Trebuchet MS" w:hAnsi="Trebuchet MS"/>
          <w:color w:val="000000"/>
          <w:sz w:val="20"/>
          <w:szCs w:val="20"/>
        </w:rPr>
      </w:pPr>
      <w:r>
        <w:rPr>
          <w:rFonts w:ascii="Trebuchet MS" w:hAnsi="Trebuchet MS"/>
          <w:color w:val="000000"/>
          <w:sz w:val="20"/>
          <w:szCs w:val="20"/>
        </w:rPr>
        <w:t>4 Vi que o carneiro dava marradas para o ocidente, e para o norte e para o sul; e nenhum dos animais lhe podia resistir, nem havia quem pudesse livrar-se do seu poder; ele, porém, fazia conforme a sua vontade, e se engrandecia.</w:t>
      </w:r>
    </w:p>
    <w:p>
      <w:pPr>
        <w:rPr>
          <w:rFonts w:ascii="Trebuchet MS" w:hAnsi="Trebuchet MS"/>
          <w:color w:val="000000"/>
          <w:sz w:val="20"/>
          <w:szCs w:val="20"/>
        </w:rPr>
      </w:pPr>
      <w:r>
        <w:rPr>
          <w:rFonts w:ascii="Trebuchet MS" w:hAnsi="Trebuchet MS"/>
          <w:color w:val="000000"/>
          <w:sz w:val="20"/>
          <w:szCs w:val="20"/>
        </w:rPr>
        <w:t>5 E, estando eu considerando, eis que um bode vinha do ocidente sobre a face de toda a terra, mas sem tocar no chão; e aquele bode tinha um chifre notável entre os olhos.</w:t>
      </w:r>
    </w:p>
    <w:p>
      <w:pPr>
        <w:rPr>
          <w:rFonts w:ascii="Trebuchet MS" w:hAnsi="Trebuchet MS"/>
          <w:color w:val="000000"/>
          <w:sz w:val="20"/>
          <w:szCs w:val="20"/>
        </w:rPr>
      </w:pPr>
      <w:r>
        <w:rPr>
          <w:rFonts w:ascii="Trebuchet MS" w:hAnsi="Trebuchet MS"/>
          <w:color w:val="000000"/>
          <w:sz w:val="20"/>
          <w:szCs w:val="20"/>
        </w:rPr>
        <w:t>6 E dirigiu-se ao carneiro que tinha os dois chifres, ao qual eu tinha visto em pé diante do rio, e correu contra ele no furor da sua força.</w:t>
      </w:r>
    </w:p>
    <w:p>
      <w:pPr>
        <w:rPr>
          <w:rFonts w:ascii="Trebuchet MS" w:hAnsi="Trebuchet MS"/>
          <w:color w:val="000000"/>
          <w:sz w:val="20"/>
          <w:szCs w:val="20"/>
        </w:rPr>
      </w:pPr>
      <w:r>
        <w:rPr>
          <w:rFonts w:ascii="Trebuchet MS" w:hAnsi="Trebuchet MS"/>
          <w:color w:val="000000"/>
          <w:sz w:val="20"/>
          <w:szCs w:val="20"/>
        </w:rPr>
        <w:t>7 Vi-o chegar perto do carneiro; e, movido de cólera contra ele, o feriu, e lhe quebrou os dois chifres; não havia força no carneiro para lhe resistir, e o bode o lançou por terra, e o pisou aos pés; também não havia quem pudesse livrar o carneiro do seu poder.</w:t>
      </w:r>
    </w:p>
    <w:p>
      <w:pPr>
        <w:rPr>
          <w:rFonts w:ascii="Trebuchet MS" w:hAnsi="Trebuchet MS"/>
          <w:color w:val="000000"/>
          <w:sz w:val="20"/>
          <w:szCs w:val="20"/>
        </w:rPr>
      </w:pPr>
      <w:r>
        <w:rPr>
          <w:rFonts w:ascii="Trebuchet MS" w:hAnsi="Trebuchet MS"/>
          <w:color w:val="000000"/>
          <w:sz w:val="20"/>
          <w:szCs w:val="20"/>
        </w:rPr>
        <w:t>8 O bode, pois, se engrandeceu sobremaneira; e estando ele forte, aquele grande chifre foi quebrado, e no seu lugar outros quatro também notáveis nasceram para os quatro ventos do céu.</w:t>
      </w:r>
    </w:p>
    <w:p>
      <w:pPr>
        <w:rPr>
          <w:rFonts w:ascii="Trebuchet MS" w:hAnsi="Trebuchet MS"/>
          <w:color w:val="000000"/>
          <w:sz w:val="20"/>
          <w:szCs w:val="20"/>
        </w:rPr>
      </w:pPr>
      <w:r>
        <w:rPr>
          <w:rFonts w:ascii="Trebuchet MS" w:hAnsi="Trebuchet MS"/>
          <w:color w:val="000000"/>
          <w:sz w:val="20"/>
          <w:szCs w:val="20"/>
        </w:rPr>
        <w:t>9 Ainda de um deles saiu um chifre pequeno, o qual cresceu muito para o sul, e para o oriente, e para a terra formosa;</w:t>
      </w:r>
    </w:p>
    <w:p>
      <w:pPr>
        <w:rPr>
          <w:rFonts w:ascii="Trebuchet MS" w:hAnsi="Trebuchet MS"/>
          <w:color w:val="000000"/>
          <w:sz w:val="20"/>
          <w:szCs w:val="20"/>
        </w:rPr>
      </w:pPr>
      <w:r>
        <w:rPr>
          <w:rFonts w:ascii="Trebuchet MS" w:hAnsi="Trebuchet MS"/>
          <w:color w:val="000000"/>
          <w:sz w:val="20"/>
          <w:szCs w:val="20"/>
        </w:rPr>
        <w:t>10 e se engrandeceu até o exército do céu; e lançou por terra algumas das estrelas desse exército, e as pisou.</w:t>
      </w:r>
    </w:p>
    <w:p>
      <w:pPr>
        <w:rPr>
          <w:rFonts w:ascii="Trebuchet MS" w:hAnsi="Trebuchet MS"/>
          <w:color w:val="000000"/>
          <w:sz w:val="20"/>
          <w:szCs w:val="20"/>
        </w:rPr>
      </w:pPr>
      <w:r>
        <w:rPr>
          <w:rFonts w:ascii="Trebuchet MS" w:hAnsi="Trebuchet MS"/>
          <w:color w:val="000000"/>
          <w:sz w:val="20"/>
          <w:szCs w:val="20"/>
        </w:rPr>
        <w:t>11 Sim, ele se engrandeceu até o príncipe do exército; e lhe tirou o holocausto contínuo, e o lugar do seu santuário foi deitado abaixo.</w:t>
      </w:r>
    </w:p>
    <w:p>
      <w:pPr>
        <w:rPr>
          <w:rFonts w:ascii="Trebuchet MS" w:hAnsi="Trebuchet MS"/>
          <w:color w:val="000000"/>
          <w:sz w:val="20"/>
          <w:szCs w:val="20"/>
        </w:rPr>
      </w:pPr>
      <w:r>
        <w:rPr>
          <w:rFonts w:ascii="Trebuchet MS" w:hAnsi="Trebuchet MS"/>
          <w:color w:val="000000"/>
          <w:sz w:val="20"/>
          <w:szCs w:val="20"/>
        </w:rPr>
        <w:t>12 E o exército lhe foi entregue, juntamente com o holocausto contínuo, por causa da transgressão; lançou a verdade por terra; e fez o que era do seu agrado, e prosperou.</w:t>
      </w:r>
    </w:p>
    <w:p>
      <w:pPr>
        <w:rPr>
          <w:rFonts w:ascii="Trebuchet MS" w:hAnsi="Trebuchet MS"/>
          <w:color w:val="000000"/>
          <w:sz w:val="20"/>
          <w:szCs w:val="20"/>
        </w:rPr>
      </w:pPr>
      <w:r>
        <w:rPr>
          <w:rFonts w:ascii="Trebuchet MS" w:hAnsi="Trebuchet MS"/>
          <w:color w:val="000000"/>
          <w:sz w:val="20"/>
          <w:szCs w:val="20"/>
        </w:rPr>
        <w:t>13 Depois ouvi um santo que falava; e disse outro santo àquele que falava: Até quando durará a visão relativamente ao holocausto contínuo e à transgressão assoladora, e à entrega do santuário e do exército, para serem pisados?</w:t>
      </w:r>
    </w:p>
    <w:p>
      <w:pPr>
        <w:rPr>
          <w:rFonts w:ascii="Trebuchet MS" w:hAnsi="Trebuchet MS"/>
          <w:color w:val="000000"/>
          <w:sz w:val="20"/>
          <w:szCs w:val="20"/>
        </w:rPr>
      </w:pPr>
      <w:r>
        <w:rPr>
          <w:rFonts w:ascii="Trebuchet MS" w:hAnsi="Trebuchet MS"/>
          <w:color w:val="000000"/>
          <w:sz w:val="20"/>
          <w:szCs w:val="20"/>
        </w:rPr>
        <w:t>14 Ele me respondeu: Até duas mil e trezentas tardes e manhãs; então o santuário será purificado.</w:t>
      </w:r>
    </w:p>
    <w:p>
      <w:pPr>
        <w:rPr>
          <w:rFonts w:ascii="Trebuchet MS" w:hAnsi="Trebuchet MS"/>
          <w:color w:val="000000"/>
          <w:sz w:val="20"/>
          <w:szCs w:val="20"/>
        </w:rPr>
      </w:pPr>
      <w:r>
        <w:rPr>
          <w:rFonts w:ascii="Trebuchet MS" w:hAnsi="Trebuchet MS"/>
          <w:color w:val="000000"/>
          <w:sz w:val="20"/>
          <w:szCs w:val="20"/>
        </w:rPr>
        <w:t>15 Havendo eu, Daniel, tido a visão, procurei entendê-la, e eis que se me apresentou como que uma semelhança de homem.</w:t>
      </w:r>
    </w:p>
    <w:p>
      <w:pPr>
        <w:rPr>
          <w:rFonts w:ascii="Trebuchet MS" w:hAnsi="Trebuchet MS"/>
          <w:color w:val="000000"/>
          <w:sz w:val="20"/>
          <w:szCs w:val="20"/>
        </w:rPr>
      </w:pPr>
      <w:r>
        <w:rPr>
          <w:rFonts w:ascii="Trebuchet MS" w:hAnsi="Trebuchet MS"/>
          <w:color w:val="000000"/>
          <w:sz w:val="20"/>
          <w:szCs w:val="20"/>
        </w:rPr>
        <w:t>16 E ouvi uma voz de homem entre as margens do Ulai, a qual gritou, e disse: Gabriel, faze que este homem entenda a visão.</w:t>
      </w:r>
    </w:p>
    <w:p>
      <w:pPr>
        <w:rPr>
          <w:rFonts w:ascii="Trebuchet MS" w:hAnsi="Trebuchet MS"/>
          <w:color w:val="000000"/>
          <w:sz w:val="20"/>
          <w:szCs w:val="20"/>
        </w:rPr>
      </w:pPr>
      <w:r>
        <w:rPr>
          <w:rFonts w:ascii="Trebuchet MS" w:hAnsi="Trebuchet MS"/>
          <w:color w:val="000000"/>
          <w:sz w:val="20"/>
          <w:szCs w:val="20"/>
        </w:rPr>
        <w:t>17 Veio, pois, perto de onde eu estava; e vindo ele, fiquei amedrontado, e caí com o rosto em terra. Mas ele me disse: Entende, filho do homem, pois esta visão se refere ao tempo do fim.</w:t>
      </w:r>
    </w:p>
    <w:p>
      <w:pPr>
        <w:rPr>
          <w:rFonts w:ascii="Trebuchet MS" w:hAnsi="Trebuchet MS"/>
          <w:color w:val="000000"/>
          <w:sz w:val="20"/>
          <w:szCs w:val="20"/>
        </w:rPr>
      </w:pPr>
      <w:r>
        <w:rPr>
          <w:rFonts w:ascii="Trebuchet MS" w:hAnsi="Trebuchet MS"/>
          <w:color w:val="000000"/>
          <w:sz w:val="20"/>
          <w:szCs w:val="20"/>
        </w:rPr>
        <w:t>18 Ora, enquanto ele falava comigo, caí num profundo sono, com o rosto em terra; ele, porém, me tocou, e me pôs em pé.</w:t>
      </w:r>
    </w:p>
    <w:p>
      <w:pPr>
        <w:rPr>
          <w:rFonts w:ascii="Trebuchet MS" w:hAnsi="Trebuchet MS"/>
          <w:color w:val="000000"/>
          <w:sz w:val="20"/>
          <w:szCs w:val="20"/>
        </w:rPr>
      </w:pPr>
      <w:r>
        <w:rPr>
          <w:rFonts w:ascii="Trebuchet MS" w:hAnsi="Trebuchet MS"/>
          <w:color w:val="000000"/>
          <w:sz w:val="20"/>
          <w:szCs w:val="20"/>
        </w:rPr>
        <w:t>19 e disse: Eis que te farei saber o que há de acontecer no último tempo da ira; pois isso pertence ao determinado tempo do fim.</w:t>
      </w:r>
    </w:p>
    <w:p>
      <w:pPr>
        <w:rPr>
          <w:rFonts w:ascii="Trebuchet MS" w:hAnsi="Trebuchet MS"/>
          <w:color w:val="000000"/>
          <w:sz w:val="20"/>
          <w:szCs w:val="20"/>
        </w:rPr>
      </w:pPr>
      <w:r>
        <w:rPr>
          <w:rFonts w:ascii="Trebuchet MS" w:hAnsi="Trebuchet MS"/>
          <w:color w:val="000000"/>
          <w:sz w:val="20"/>
          <w:szCs w:val="20"/>
        </w:rPr>
        <w:t>20 Aquele carneiro que viste, o qual tinha dois chifres, são estes os reis da Média e da Pérsia.</w:t>
      </w:r>
    </w:p>
    <w:p>
      <w:pPr>
        <w:rPr>
          <w:rFonts w:ascii="Trebuchet MS" w:hAnsi="Trebuchet MS"/>
          <w:color w:val="000000"/>
          <w:sz w:val="20"/>
          <w:szCs w:val="20"/>
        </w:rPr>
      </w:pPr>
      <w:r>
        <w:rPr>
          <w:rFonts w:ascii="Trebuchet MS" w:hAnsi="Trebuchet MS"/>
          <w:color w:val="000000"/>
          <w:sz w:val="20"/>
          <w:szCs w:val="20"/>
        </w:rPr>
        <w:t>21 Mas o bode peludo é o rei da Grécia; e o grande chifre que tinha entre os olhos é o primeiro rei.</w:t>
      </w:r>
    </w:p>
    <w:p>
      <w:pPr>
        <w:rPr>
          <w:rFonts w:ascii="Trebuchet MS" w:hAnsi="Trebuchet MS"/>
          <w:color w:val="000000"/>
          <w:sz w:val="20"/>
          <w:szCs w:val="20"/>
        </w:rPr>
      </w:pPr>
      <w:r>
        <w:rPr>
          <w:rFonts w:ascii="Trebuchet MS" w:hAnsi="Trebuchet MS"/>
          <w:color w:val="000000"/>
          <w:sz w:val="20"/>
          <w:szCs w:val="20"/>
        </w:rPr>
        <w:t>22 O ter sido quebrado, levantando-se quatro em lugar dele, significa que quatro reinos se levantarão da mesma nação, porém não com a força dele.</w:t>
      </w:r>
    </w:p>
    <w:p>
      <w:pPr>
        <w:rPr>
          <w:rFonts w:ascii="Trebuchet MS" w:hAnsi="Trebuchet MS"/>
          <w:color w:val="000000"/>
          <w:sz w:val="20"/>
          <w:szCs w:val="20"/>
        </w:rPr>
      </w:pPr>
      <w:r>
        <w:rPr>
          <w:rFonts w:ascii="Trebuchet MS" w:hAnsi="Trebuchet MS"/>
          <w:color w:val="000000"/>
          <w:sz w:val="20"/>
          <w:szCs w:val="20"/>
        </w:rPr>
        <w:t>23 Mas, no fim do reinado deles, quando os transgressores tiverem chegado ao cúmulo, levantar-se-á um rei, feroz de semblante e que entende enigmas.</w:t>
      </w:r>
    </w:p>
    <w:p>
      <w:pPr>
        <w:rPr>
          <w:rFonts w:ascii="Trebuchet MS" w:hAnsi="Trebuchet MS"/>
          <w:color w:val="000000"/>
          <w:sz w:val="20"/>
          <w:szCs w:val="20"/>
        </w:rPr>
      </w:pPr>
      <w:r>
        <w:rPr>
          <w:rFonts w:ascii="Trebuchet MS" w:hAnsi="Trebuchet MS"/>
          <w:color w:val="000000"/>
          <w:sz w:val="20"/>
          <w:szCs w:val="20"/>
        </w:rPr>
        <w:t>24 Grande será o seu poder, mas não de si mesmo; e destruirá terrivelmente, e prosperará, e fará o que lhe aprouver; e destruirá os poderosos e o povo santo.</w:t>
      </w:r>
    </w:p>
    <w:p>
      <w:pPr>
        <w:rPr>
          <w:rFonts w:ascii="Trebuchet MS" w:hAnsi="Trebuchet MS"/>
          <w:color w:val="000000"/>
          <w:sz w:val="20"/>
          <w:szCs w:val="20"/>
        </w:rPr>
      </w:pPr>
      <w:r>
        <w:rPr>
          <w:rFonts w:ascii="Trebuchet MS" w:hAnsi="Trebuchet MS"/>
          <w:color w:val="000000"/>
          <w:sz w:val="20"/>
          <w:szCs w:val="20"/>
        </w:rPr>
        <w:t>25 Pela sua sutileza fará prosperar o engano na sua mão; no seu coração se engrandecerá, e destruirá a muitos que vivem em segurança; e se levantará contra o príncipe dos príncipes; mas será quebrado sem intervir mão de homem.</w:t>
      </w:r>
    </w:p>
    <w:p>
      <w:pPr>
        <w:rPr>
          <w:rFonts w:ascii="Trebuchet MS" w:hAnsi="Trebuchet MS"/>
          <w:color w:val="000000"/>
          <w:sz w:val="20"/>
          <w:szCs w:val="20"/>
        </w:rPr>
      </w:pPr>
      <w:r>
        <w:rPr>
          <w:rFonts w:ascii="Trebuchet MS" w:hAnsi="Trebuchet MS"/>
          <w:color w:val="000000"/>
          <w:sz w:val="20"/>
          <w:szCs w:val="20"/>
        </w:rPr>
        <w:t>26 E a visão da tarde e da manhã, que foi dita, é verdadeira. Tu, porém, cerra a visão, porque se refere a dias mui distantes.</w:t>
      </w:r>
    </w:p>
    <w:p>
      <w:pPr>
        <w:rPr>
          <w:rFonts w:ascii="Trebuchet MS" w:hAnsi="Trebuchet MS"/>
          <w:color w:val="000000"/>
          <w:sz w:val="20"/>
          <w:szCs w:val="20"/>
        </w:rPr>
      </w:pPr>
      <w:r>
        <w:rPr>
          <w:rFonts w:ascii="Trebuchet MS" w:hAnsi="Trebuchet MS"/>
          <w:color w:val="000000"/>
          <w:sz w:val="20"/>
          <w:szCs w:val="20"/>
        </w:rPr>
        <w:t>27 E eu, Daniel, desmaiei, e estive enfermo alguns dias; então me levantei e tratei dos negócios do rei. E espantei-me acerca da visão, pois não havia quem a entendesse.</w:t>
      </w:r>
    </w:p>
    <w:p>
      <w:pPr>
        <w:pStyle w:val="P13"/>
        <w:rPr>
          <w:rFonts w:ascii="Trebuchet MS" w:hAnsi="Trebuchet MS"/>
          <w:color w:val="000000"/>
          <w:sz w:val="22"/>
          <w:szCs w:val="22"/>
        </w:rPr>
      </w:pPr>
      <w:bookmarkStart w:id="928" w:name="_Toc147528823"/>
      <w:r>
        <w:rPr>
          <w:rFonts w:ascii="Trebuchet MS" w:hAnsi="Trebuchet MS"/>
          <w:color w:val="000000"/>
          <w:sz w:val="22"/>
          <w:szCs w:val="22"/>
        </w:rPr>
        <w:t xml:space="preserve"> DANIEL 9</w:t>
      </w:r>
      <w:bookmarkEnd w:id="928"/>
    </w:p>
    <w:p>
      <w:pPr>
        <w:rPr>
          <w:rFonts w:ascii="Trebuchet MS" w:hAnsi="Trebuchet MS"/>
          <w:color w:val="000000"/>
          <w:sz w:val="20"/>
          <w:szCs w:val="20"/>
        </w:rPr>
      </w:pPr>
      <w:r>
        <w:rPr>
          <w:rFonts w:ascii="Trebuchet MS" w:hAnsi="Trebuchet MS"/>
          <w:color w:val="000000"/>
          <w:sz w:val="20"/>
          <w:szCs w:val="20"/>
        </w:rPr>
        <w:t>1 No ano primeiro de Dario, filho de Assuero, da linhagem dos medos, o qual foi constituído rei sobre o reino dos caldeus.</w:t>
      </w:r>
    </w:p>
    <w:p>
      <w:pPr>
        <w:rPr>
          <w:rFonts w:ascii="Trebuchet MS" w:hAnsi="Trebuchet MS"/>
          <w:color w:val="000000"/>
          <w:sz w:val="20"/>
          <w:szCs w:val="20"/>
        </w:rPr>
      </w:pPr>
      <w:r>
        <w:rPr>
          <w:rFonts w:ascii="Trebuchet MS" w:hAnsi="Trebuchet MS"/>
          <w:color w:val="000000"/>
          <w:sz w:val="20"/>
          <w:szCs w:val="20"/>
        </w:rPr>
        <w:t>2 no ano primeiro do seu reinado, eu, Daniel, entendi pelos livros que o número de anos, de que falara o Senhor ao profeta Jeremias, que haviam de durar as desolações de Jerusalém, era de setenta anos.</w:t>
      </w:r>
    </w:p>
    <w:p>
      <w:pPr>
        <w:rPr>
          <w:rFonts w:ascii="Trebuchet MS" w:hAnsi="Trebuchet MS"/>
          <w:color w:val="000000"/>
          <w:sz w:val="20"/>
          <w:szCs w:val="20"/>
        </w:rPr>
      </w:pPr>
      <w:r>
        <w:rPr>
          <w:rFonts w:ascii="Trebuchet MS" w:hAnsi="Trebuchet MS"/>
          <w:color w:val="000000"/>
          <w:sz w:val="20"/>
          <w:szCs w:val="20"/>
        </w:rPr>
        <w:t>3 Eu, pois, dirigi o meu rosto ao Senhor Deus, para o buscar com oração e súplicas, com jejum, e saco e cinza.</w:t>
      </w:r>
    </w:p>
    <w:p>
      <w:pPr>
        <w:rPr>
          <w:rFonts w:ascii="Trebuchet MS" w:hAnsi="Trebuchet MS"/>
          <w:color w:val="000000"/>
          <w:sz w:val="20"/>
          <w:szCs w:val="20"/>
        </w:rPr>
      </w:pPr>
      <w:r>
        <w:rPr>
          <w:rFonts w:ascii="Trebuchet MS" w:hAnsi="Trebuchet MS"/>
          <w:color w:val="000000"/>
          <w:sz w:val="20"/>
          <w:szCs w:val="20"/>
        </w:rPr>
        <w:t>4 E orei ao Senhor meu Deus, e confessei, e disse: Ó Senhor, Deus grande e tremendo, que guardas o pacto e a misericórdia para com os que te amam e guardam os teus mandamentos;</w:t>
      </w:r>
    </w:p>
    <w:p>
      <w:pPr>
        <w:rPr>
          <w:rFonts w:ascii="Trebuchet MS" w:hAnsi="Trebuchet MS"/>
          <w:color w:val="000000"/>
          <w:sz w:val="20"/>
          <w:szCs w:val="20"/>
        </w:rPr>
      </w:pPr>
      <w:r>
        <w:rPr>
          <w:rFonts w:ascii="Trebuchet MS" w:hAnsi="Trebuchet MS"/>
          <w:color w:val="000000"/>
          <w:sz w:val="20"/>
          <w:szCs w:val="20"/>
        </w:rPr>
        <w:t>5 pecamos e cometemos iniqüidades, procedemos impiamente, e fomos rebeldes, apartando-nos dos teus preceitos e das tuas ordenanças.</w:t>
      </w:r>
    </w:p>
    <w:p>
      <w:pPr>
        <w:rPr>
          <w:rFonts w:ascii="Trebuchet MS" w:hAnsi="Trebuchet MS"/>
          <w:color w:val="000000"/>
          <w:sz w:val="20"/>
          <w:szCs w:val="20"/>
        </w:rPr>
      </w:pPr>
      <w:r>
        <w:rPr>
          <w:rFonts w:ascii="Trebuchet MS" w:hAnsi="Trebuchet MS"/>
          <w:color w:val="000000"/>
          <w:sz w:val="20"/>
          <w:szCs w:val="20"/>
        </w:rPr>
        <w:t>6 Não demos ouvidos aos teus servos, os profetas, que em teu nome falaram aos nossos reis, nossos príncipes, e nossos pais, como também a todo o povo da terra.</w:t>
      </w:r>
    </w:p>
    <w:p>
      <w:pPr>
        <w:rPr>
          <w:rFonts w:ascii="Trebuchet MS" w:hAnsi="Trebuchet MS"/>
          <w:color w:val="000000"/>
          <w:sz w:val="20"/>
          <w:szCs w:val="20"/>
        </w:rPr>
      </w:pPr>
      <w:r>
        <w:rPr>
          <w:rFonts w:ascii="Trebuchet MS" w:hAnsi="Trebuchet MS"/>
          <w:color w:val="000000"/>
          <w:sz w:val="20"/>
          <w:szCs w:val="20"/>
        </w:rPr>
        <w:t>7 A ti, ó Senhor, pertence a justiça, porém a nós a confusão de rosto, como hoje se vê; aos homens de Judá, e aos moradores de Jerusalém, e a todo o Israel; aos de perto e aos de longe, em todas as terras para onde os tens lançado por causa das suas transgressões que cometeram contra ti.</w:t>
      </w:r>
    </w:p>
    <w:p>
      <w:pPr>
        <w:rPr>
          <w:rFonts w:ascii="Trebuchet MS" w:hAnsi="Trebuchet MS"/>
          <w:color w:val="000000"/>
          <w:sz w:val="20"/>
          <w:szCs w:val="20"/>
        </w:rPr>
      </w:pPr>
      <w:r>
        <w:rPr>
          <w:rFonts w:ascii="Trebuchet MS" w:hAnsi="Trebuchet MS"/>
          <w:color w:val="000000"/>
          <w:sz w:val="20"/>
          <w:szCs w:val="20"/>
        </w:rPr>
        <w:t>8 Ó Senhor, a nós pertence a confusão de rosto, aos nossos reis, aos nossos príncipes, e a nossos pais, porque temos pecado contra ti.</w:t>
      </w:r>
    </w:p>
    <w:p>
      <w:pPr>
        <w:rPr>
          <w:rFonts w:ascii="Trebuchet MS" w:hAnsi="Trebuchet MS"/>
          <w:color w:val="000000"/>
          <w:sz w:val="20"/>
          <w:szCs w:val="20"/>
        </w:rPr>
      </w:pPr>
      <w:r>
        <w:rPr>
          <w:rFonts w:ascii="Trebuchet MS" w:hAnsi="Trebuchet MS"/>
          <w:color w:val="000000"/>
          <w:sz w:val="20"/>
          <w:szCs w:val="20"/>
        </w:rPr>
        <w:t>9 Ao Senhor, nosso Deus, pertencem a misericórdia e o perdão; pois nos rebelamos contra ele,</w:t>
      </w:r>
    </w:p>
    <w:p>
      <w:pPr>
        <w:rPr>
          <w:rFonts w:ascii="Trebuchet MS" w:hAnsi="Trebuchet MS"/>
          <w:color w:val="000000"/>
          <w:sz w:val="20"/>
          <w:szCs w:val="20"/>
        </w:rPr>
      </w:pPr>
      <w:r>
        <w:rPr>
          <w:rFonts w:ascii="Trebuchet MS" w:hAnsi="Trebuchet MS"/>
          <w:color w:val="000000"/>
          <w:sz w:val="20"/>
          <w:szCs w:val="20"/>
        </w:rPr>
        <w:t>10 e não temos obedecido à voz do Senhor, nosso Deus, para andarmos nas suas leis, que nos deu por intermédio de seus servos, os profetas.</w:t>
      </w:r>
    </w:p>
    <w:p>
      <w:pPr>
        <w:rPr>
          <w:rFonts w:ascii="Trebuchet MS" w:hAnsi="Trebuchet MS"/>
          <w:color w:val="000000"/>
          <w:sz w:val="20"/>
          <w:szCs w:val="20"/>
        </w:rPr>
      </w:pPr>
      <w:r>
        <w:rPr>
          <w:rFonts w:ascii="Trebuchet MS" w:hAnsi="Trebuchet MS"/>
          <w:color w:val="000000"/>
          <w:sz w:val="20"/>
          <w:szCs w:val="20"/>
        </w:rPr>
        <w:t>11 Sim, todo o Israel tem transgredido a tua lei, desviando-se, para não obedecer à tua voz; por isso a maldição, o juramento que está escrito na lei de Moisés, servo de Deus, se derramou sobre nós; porque pecamos contra ele.</w:t>
      </w:r>
    </w:p>
    <w:p>
      <w:pPr>
        <w:rPr>
          <w:rFonts w:ascii="Trebuchet MS" w:hAnsi="Trebuchet MS"/>
          <w:color w:val="000000"/>
          <w:sz w:val="20"/>
          <w:szCs w:val="20"/>
        </w:rPr>
      </w:pPr>
      <w:r>
        <w:rPr>
          <w:rFonts w:ascii="Trebuchet MS" w:hAnsi="Trebuchet MS"/>
          <w:color w:val="000000"/>
          <w:sz w:val="20"/>
          <w:szCs w:val="20"/>
        </w:rPr>
        <w:t>12 E ele confirmou a sua palavra, que falou contra nós, e contra os nossos juízes que nos julgavam, trazendo sobre nós um grande mal; porquanto debaixo de todo o céu nunca se fez como se tem feito a Jerusalém.</w:t>
      </w:r>
    </w:p>
    <w:p>
      <w:pPr>
        <w:rPr>
          <w:rFonts w:ascii="Trebuchet MS" w:hAnsi="Trebuchet MS"/>
          <w:color w:val="000000"/>
          <w:sz w:val="20"/>
          <w:szCs w:val="20"/>
        </w:rPr>
      </w:pPr>
      <w:r>
        <w:rPr>
          <w:rFonts w:ascii="Trebuchet MS" w:hAnsi="Trebuchet MS"/>
          <w:color w:val="000000"/>
          <w:sz w:val="20"/>
          <w:szCs w:val="20"/>
        </w:rPr>
        <w:t>13 Como está escrito na lei de Moisés, todo este mal nos sobreveio; apesar disso, não temos implorado o favor do Senhor nosso Deus, para nos convertermos das nossas iniqüidades, e para alcançarmos discernimento na tua verdade.</w:t>
      </w:r>
    </w:p>
    <w:p>
      <w:pPr>
        <w:rPr>
          <w:rFonts w:ascii="Trebuchet MS" w:hAnsi="Trebuchet MS"/>
          <w:color w:val="000000"/>
          <w:sz w:val="20"/>
          <w:szCs w:val="20"/>
        </w:rPr>
      </w:pPr>
      <w:r>
        <w:rPr>
          <w:rFonts w:ascii="Trebuchet MS" w:hAnsi="Trebuchet MS"/>
          <w:color w:val="000000"/>
          <w:sz w:val="20"/>
          <w:szCs w:val="20"/>
        </w:rPr>
        <w:t>14 por isso, o Senhor vigiou sobre o mal, e o trouxe sobre nós; pois justo é o Senhor, nosso Deus, em todas as obras que faz; e nós não temos obedecido à sua voz.</w:t>
      </w:r>
    </w:p>
    <w:p>
      <w:pPr>
        <w:rPr>
          <w:rFonts w:ascii="Trebuchet MS" w:hAnsi="Trebuchet MS"/>
          <w:color w:val="000000"/>
          <w:sz w:val="20"/>
          <w:szCs w:val="20"/>
        </w:rPr>
      </w:pPr>
      <w:r>
        <w:rPr>
          <w:rFonts w:ascii="Trebuchet MS" w:hAnsi="Trebuchet MS"/>
          <w:color w:val="000000"/>
          <w:sz w:val="20"/>
          <w:szCs w:val="20"/>
        </w:rPr>
        <w:t>15 Na verdade, ó Senhor, nosso Deus, que tiraste o teu povo da terra do Egito com mão poderosa, e te adquiriste nome como hoje se vê, temos pecado, temos procedido impiamente.</w:t>
      </w:r>
    </w:p>
    <w:p>
      <w:pPr>
        <w:rPr>
          <w:rFonts w:ascii="Trebuchet MS" w:hAnsi="Trebuchet MS"/>
          <w:color w:val="000000"/>
          <w:sz w:val="20"/>
          <w:szCs w:val="20"/>
        </w:rPr>
      </w:pPr>
      <w:r>
        <w:rPr>
          <w:rFonts w:ascii="Trebuchet MS" w:hAnsi="Trebuchet MS"/>
          <w:color w:val="000000"/>
          <w:sz w:val="20"/>
          <w:szCs w:val="20"/>
        </w:rPr>
        <w:t>16 e Senhor, segundo todas as tuas justiças, apartem-se a tua ira e o teu furor da tua cidade de Jerusalém, do teu santo monte; porquanto por causa dos nossos pecados, e por causa das iniqüidades de nossos pais, tornou-se Jerusalém e o teu povo um opróbrio para todos os que estão em redor de nós.</w:t>
      </w:r>
    </w:p>
    <w:p>
      <w:pPr>
        <w:rPr>
          <w:rFonts w:ascii="Trebuchet MS" w:hAnsi="Trebuchet MS"/>
          <w:color w:val="000000"/>
          <w:sz w:val="20"/>
          <w:szCs w:val="20"/>
        </w:rPr>
      </w:pPr>
      <w:r>
        <w:rPr>
          <w:rFonts w:ascii="Trebuchet MS" w:hAnsi="Trebuchet MS"/>
          <w:color w:val="000000"/>
          <w:sz w:val="20"/>
          <w:szCs w:val="20"/>
        </w:rPr>
        <w:t>17 Agora, pois, ó Deus nosso, ouve a oração do teu servo, e as suas súplicas, e sobre o teu santuário assolado faze resplandecer o teu rosto, por amor do Senhor.</w:t>
      </w:r>
    </w:p>
    <w:p>
      <w:pPr>
        <w:rPr>
          <w:rFonts w:ascii="Trebuchet MS" w:hAnsi="Trebuchet MS"/>
          <w:color w:val="000000"/>
          <w:sz w:val="20"/>
          <w:szCs w:val="20"/>
        </w:rPr>
      </w:pPr>
      <w:r>
        <w:rPr>
          <w:rFonts w:ascii="Trebuchet MS" w:hAnsi="Trebuchet MS"/>
          <w:color w:val="000000"/>
          <w:sz w:val="20"/>
          <w:szCs w:val="20"/>
        </w:rPr>
        <w:t>18 Inclina, ó Deus meu, os teus ouvidos, e ouve; abre os teus olhos, e olha para a nossa desolação, e para a cidade que é chamada pelo teu nome; pois não lançamos as nossas súplicas perante a tua face fiados em nossas justiças, mas em tuas muitas misericórdias.</w:t>
      </w:r>
    </w:p>
    <w:p>
      <w:pPr>
        <w:rPr>
          <w:rFonts w:ascii="Trebuchet MS" w:hAnsi="Trebuchet MS"/>
          <w:color w:val="000000"/>
          <w:sz w:val="20"/>
          <w:szCs w:val="20"/>
        </w:rPr>
      </w:pPr>
      <w:r>
        <w:rPr>
          <w:rFonts w:ascii="Trebuchet MS" w:hAnsi="Trebuchet MS"/>
          <w:color w:val="000000"/>
          <w:sz w:val="20"/>
          <w:szCs w:val="20"/>
        </w:rPr>
        <w:t>19 Ó Senhor, ouve; ó Senhor, perdoa; ó Senhor, atende-nos e põe mãos à obra sem tardar, por amor de ti mesmo, ó Deus meu, porque a tua cidade e o teu povo se chamam pelo teu nome.</w:t>
      </w:r>
    </w:p>
    <w:p>
      <w:pPr>
        <w:rPr>
          <w:rFonts w:ascii="Trebuchet MS" w:hAnsi="Trebuchet MS"/>
          <w:color w:val="000000"/>
          <w:sz w:val="20"/>
          <w:szCs w:val="20"/>
        </w:rPr>
      </w:pPr>
      <w:r>
        <w:rPr>
          <w:rFonts w:ascii="Trebuchet MS" w:hAnsi="Trebuchet MS"/>
          <w:color w:val="000000"/>
          <w:sz w:val="20"/>
          <w:szCs w:val="20"/>
        </w:rPr>
        <w:t>20 Enquanto estava eu ainda falando e orando, e confessando o meu pecado, e o pecado do meu povo Israel, e lançando a minha súplica perante a face do Senhor, meu Deus, pelo monte santo do meu Deus,</w:t>
      </w:r>
    </w:p>
    <w:p>
      <w:pPr>
        <w:rPr>
          <w:rFonts w:ascii="Trebuchet MS" w:hAnsi="Trebuchet MS"/>
          <w:color w:val="000000"/>
          <w:sz w:val="20"/>
          <w:szCs w:val="20"/>
        </w:rPr>
      </w:pPr>
      <w:r>
        <w:rPr>
          <w:rFonts w:ascii="Trebuchet MS" w:hAnsi="Trebuchet MS"/>
          <w:color w:val="000000"/>
          <w:sz w:val="20"/>
          <w:szCs w:val="20"/>
        </w:rPr>
        <w:t>21 sim enquanto estava eu ainda falando na oração, o varão Gabriel, que eu tinha visto na minha visão ao princípio, veio voando rapidamente, e tocou-me à hora da oblação da tarde.</w:t>
      </w:r>
    </w:p>
    <w:p>
      <w:pPr>
        <w:rPr>
          <w:rFonts w:ascii="Trebuchet MS" w:hAnsi="Trebuchet MS"/>
          <w:color w:val="000000"/>
          <w:sz w:val="20"/>
          <w:szCs w:val="20"/>
        </w:rPr>
      </w:pPr>
      <w:r>
        <w:rPr>
          <w:rFonts w:ascii="Trebuchet MS" w:hAnsi="Trebuchet MS"/>
          <w:color w:val="000000"/>
          <w:sz w:val="20"/>
          <w:szCs w:val="20"/>
        </w:rPr>
        <w:t>22 Ele me instruiu, e falou comigo, dizendo: Daniel, vim agora para fazer-te sábio e entendido.</w:t>
      </w:r>
    </w:p>
    <w:p>
      <w:pPr>
        <w:rPr>
          <w:rFonts w:ascii="Trebuchet MS" w:hAnsi="Trebuchet MS"/>
          <w:color w:val="000000"/>
          <w:sz w:val="20"/>
          <w:szCs w:val="20"/>
        </w:rPr>
      </w:pPr>
      <w:r>
        <w:rPr>
          <w:rFonts w:ascii="Trebuchet MS" w:hAnsi="Trebuchet MS"/>
          <w:color w:val="000000"/>
          <w:sz w:val="20"/>
          <w:szCs w:val="20"/>
        </w:rPr>
        <w:t>23 No princípio das tuas súplicas, saiu a ordem, e eu vim, para to declarar, pois és muito amado; considera, pois, a palavra e entende a visão.</w:t>
      </w:r>
    </w:p>
    <w:p>
      <w:pPr>
        <w:rPr>
          <w:rFonts w:ascii="Trebuchet MS" w:hAnsi="Trebuchet MS"/>
          <w:color w:val="000000"/>
          <w:sz w:val="20"/>
          <w:szCs w:val="20"/>
        </w:rPr>
      </w:pPr>
      <w:r>
        <w:rPr>
          <w:rFonts w:ascii="Trebuchet MS" w:hAnsi="Trebuchet MS"/>
          <w:color w:val="000000"/>
          <w:sz w:val="20"/>
          <w:szCs w:val="20"/>
        </w:rPr>
        <w:t>24 Setenta semanas estão decretadas sobre o teu povo, e sobre a tua santa cidade, para fazer cessar a transgressão, para dar fim aos pecados, e para expiar a iniqüidade, e trazer a justiça eterna, e selar a visão e a profecia, e para ungir o santíssimo.</w:t>
      </w:r>
    </w:p>
    <w:p>
      <w:pPr>
        <w:rPr>
          <w:rFonts w:ascii="Trebuchet MS" w:hAnsi="Trebuchet MS"/>
          <w:color w:val="000000"/>
          <w:sz w:val="20"/>
          <w:szCs w:val="20"/>
        </w:rPr>
      </w:pPr>
      <w:r>
        <w:rPr>
          <w:rFonts w:ascii="Trebuchet MS" w:hAnsi="Trebuchet MS"/>
          <w:color w:val="000000"/>
          <w:sz w:val="20"/>
          <w:szCs w:val="20"/>
        </w:rPr>
        <w:t>25 Sabe e entende: desde a saída da ordem para restaurar e para edificar Jerusalém até o ungido, o príncipe, haverá sete semanas, e sessenta e duas semanas; com praças e tranqueiras se reedificará, mas em tempos angustiosos.</w:t>
      </w:r>
    </w:p>
    <w:p>
      <w:pPr>
        <w:rPr>
          <w:rFonts w:ascii="Trebuchet MS" w:hAnsi="Trebuchet MS"/>
          <w:color w:val="000000"/>
          <w:sz w:val="20"/>
          <w:szCs w:val="20"/>
        </w:rPr>
      </w:pPr>
      <w:r>
        <w:rPr>
          <w:rFonts w:ascii="Trebuchet MS" w:hAnsi="Trebuchet MS"/>
          <w:color w:val="000000"/>
          <w:sz w:val="20"/>
          <w:szCs w:val="20"/>
        </w:rPr>
        <w:t>26 E depois de sessenta e duas semanas será cortado o ungido, e nada lhe subsistirá; e o povo do príncipe que há de vir destruirá a cidade e o santuário, e o seu fim será com uma inundação; e até o fim haverá guerra; estão determinadas assolações.</w:t>
      </w:r>
    </w:p>
    <w:p>
      <w:pPr>
        <w:rPr>
          <w:rFonts w:ascii="Trebuchet MS" w:hAnsi="Trebuchet MS"/>
          <w:color w:val="000000"/>
          <w:sz w:val="20"/>
          <w:szCs w:val="20"/>
        </w:rPr>
      </w:pPr>
      <w:r>
        <w:rPr>
          <w:rFonts w:ascii="Trebuchet MS" w:hAnsi="Trebuchet MS"/>
          <w:color w:val="000000"/>
          <w:sz w:val="20"/>
          <w:szCs w:val="20"/>
        </w:rPr>
        <w:t>27 E ele fará um pacto firme com muitos por uma semana; e na metade da semana fará cessar o sacrifício e a oblação; e sobre a asa das abominações virá o assolador; e até a destruição determinada, a qual será derramada sobre o assolador.</w:t>
      </w:r>
    </w:p>
    <w:p>
      <w:pPr>
        <w:pStyle w:val="P13"/>
        <w:rPr>
          <w:rFonts w:ascii="Trebuchet MS" w:hAnsi="Trebuchet MS"/>
          <w:color w:val="000000"/>
          <w:sz w:val="22"/>
          <w:szCs w:val="22"/>
        </w:rPr>
      </w:pPr>
      <w:bookmarkStart w:id="929" w:name="_Toc147528824"/>
      <w:r>
        <w:rPr>
          <w:rFonts w:ascii="Trebuchet MS" w:hAnsi="Trebuchet MS"/>
          <w:color w:val="000000"/>
          <w:sz w:val="22"/>
          <w:szCs w:val="22"/>
        </w:rPr>
        <w:t xml:space="preserve"> DANIEL 10</w:t>
      </w:r>
      <w:bookmarkEnd w:id="929"/>
    </w:p>
    <w:p>
      <w:pPr>
        <w:rPr>
          <w:rFonts w:ascii="Trebuchet MS" w:hAnsi="Trebuchet MS"/>
          <w:color w:val="000000"/>
          <w:sz w:val="20"/>
          <w:szCs w:val="20"/>
        </w:rPr>
      </w:pPr>
      <w:r>
        <w:rPr>
          <w:rFonts w:ascii="Trebuchet MS" w:hAnsi="Trebuchet MS"/>
          <w:color w:val="000000"/>
          <w:sz w:val="20"/>
          <w:szCs w:val="20"/>
        </w:rPr>
        <w:t>1 No ano terceiro de Ciro, rei da Pérsia, foi revelada uma palavra a Daniel, cujo nome se chama Beltessazar, uma palavra verdadeira concernente a um grande conflito; e ele entendeu esta palavra, e teve entendimento da visão.</w:t>
      </w:r>
    </w:p>
    <w:p>
      <w:pPr>
        <w:rPr>
          <w:rFonts w:ascii="Trebuchet MS" w:hAnsi="Trebuchet MS"/>
          <w:color w:val="000000"/>
          <w:sz w:val="20"/>
          <w:szCs w:val="20"/>
        </w:rPr>
      </w:pPr>
      <w:r>
        <w:rPr>
          <w:rFonts w:ascii="Trebuchet MS" w:hAnsi="Trebuchet MS"/>
          <w:color w:val="000000"/>
          <w:sz w:val="20"/>
          <w:szCs w:val="20"/>
        </w:rPr>
        <w:t>2 Naqueles dias eu, Daniel, estava pranteando por três semanas inteiras.</w:t>
      </w:r>
    </w:p>
    <w:p>
      <w:pPr>
        <w:rPr>
          <w:rFonts w:ascii="Trebuchet MS" w:hAnsi="Trebuchet MS"/>
          <w:color w:val="000000"/>
          <w:sz w:val="20"/>
          <w:szCs w:val="20"/>
        </w:rPr>
      </w:pPr>
      <w:r>
        <w:rPr>
          <w:rFonts w:ascii="Trebuchet MS" w:hAnsi="Trebuchet MS"/>
          <w:color w:val="000000"/>
          <w:sz w:val="20"/>
          <w:szCs w:val="20"/>
        </w:rPr>
        <w:t>3 Nenhuma coisa desejável comi, nem carne nem vinho entraram na minha boca, nem me ungi com ungüento, até que se cumpriram as três semanas completas.</w:t>
      </w:r>
    </w:p>
    <w:p>
      <w:pPr>
        <w:rPr>
          <w:rFonts w:ascii="Trebuchet MS" w:hAnsi="Trebuchet MS"/>
          <w:color w:val="000000"/>
          <w:sz w:val="20"/>
          <w:szCs w:val="20"/>
        </w:rPr>
      </w:pPr>
      <w:r>
        <w:rPr>
          <w:rFonts w:ascii="Trebuchet MS" w:hAnsi="Trebuchet MS"/>
          <w:color w:val="000000"/>
          <w:sz w:val="20"/>
          <w:szCs w:val="20"/>
        </w:rPr>
        <w:t>4 No dia vinte e quatro do primeiro mês, estava eu à borda do grande rio, o Tigre;</w:t>
      </w:r>
    </w:p>
    <w:p>
      <w:pPr>
        <w:rPr>
          <w:rFonts w:ascii="Trebuchet MS" w:hAnsi="Trebuchet MS"/>
          <w:color w:val="000000"/>
          <w:sz w:val="20"/>
          <w:szCs w:val="20"/>
        </w:rPr>
      </w:pPr>
      <w:r>
        <w:rPr>
          <w:rFonts w:ascii="Trebuchet MS" w:hAnsi="Trebuchet MS"/>
          <w:color w:val="000000"/>
          <w:sz w:val="20"/>
          <w:szCs w:val="20"/>
        </w:rPr>
        <w:t>5 levantei os meus olhos, e olhei, e eis um homem vestido de linho e os seus lombos cingidos com ouro fino de Ufaz;</w:t>
      </w:r>
    </w:p>
    <w:p>
      <w:pPr>
        <w:rPr>
          <w:rFonts w:ascii="Trebuchet MS" w:hAnsi="Trebuchet MS"/>
          <w:color w:val="000000"/>
          <w:sz w:val="20"/>
          <w:szCs w:val="20"/>
        </w:rPr>
      </w:pPr>
      <w:r>
        <w:rPr>
          <w:rFonts w:ascii="Trebuchet MS" w:hAnsi="Trebuchet MS"/>
          <w:color w:val="000000"/>
          <w:sz w:val="20"/>
          <w:szCs w:val="20"/>
        </w:rPr>
        <w:t>6 o seu corpo era como o berilo, e o seu rosto como um relâmpago; os seus olhos eram como tochas de fogo, e os seus braços e os seus pés como o brilho de bronze polido; e a voz das suas palavras como a voz duma multidão.</w:t>
      </w:r>
    </w:p>
    <w:p>
      <w:pPr>
        <w:rPr>
          <w:rFonts w:ascii="Trebuchet MS" w:hAnsi="Trebuchet MS"/>
          <w:color w:val="000000"/>
          <w:sz w:val="20"/>
          <w:szCs w:val="20"/>
        </w:rPr>
      </w:pPr>
      <w:r>
        <w:rPr>
          <w:rFonts w:ascii="Trebuchet MS" w:hAnsi="Trebuchet MS"/>
          <w:color w:val="000000"/>
          <w:sz w:val="20"/>
          <w:szCs w:val="20"/>
        </w:rPr>
        <w:t>7 Ora, só eu, Daniel, vi aquela visão; pois os homens que estavam comigo não a viram: não obstante, caiu sobre eles um grande temor, e fugiram para se esconder.</w:t>
      </w:r>
    </w:p>
    <w:p>
      <w:pPr>
        <w:rPr>
          <w:rFonts w:ascii="Trebuchet MS" w:hAnsi="Trebuchet MS"/>
          <w:color w:val="000000"/>
          <w:sz w:val="20"/>
          <w:szCs w:val="20"/>
        </w:rPr>
      </w:pPr>
      <w:r>
        <w:rPr>
          <w:rFonts w:ascii="Trebuchet MS" w:hAnsi="Trebuchet MS"/>
          <w:color w:val="000000"/>
          <w:sz w:val="20"/>
          <w:szCs w:val="20"/>
        </w:rPr>
        <w:t>8 Fiquei pois eu só a contemplar a grande visão, e não ficou força em mim; desfigurou-se a feição do meu rosto, e não retive força alguma.</w:t>
      </w:r>
    </w:p>
    <w:p>
      <w:pPr>
        <w:rPr>
          <w:rFonts w:ascii="Trebuchet MS" w:hAnsi="Trebuchet MS"/>
          <w:color w:val="000000"/>
          <w:sz w:val="20"/>
          <w:szCs w:val="20"/>
        </w:rPr>
      </w:pPr>
      <w:r>
        <w:rPr>
          <w:rFonts w:ascii="Trebuchet MS" w:hAnsi="Trebuchet MS"/>
          <w:color w:val="000000"/>
          <w:sz w:val="20"/>
          <w:szCs w:val="20"/>
        </w:rPr>
        <w:t>9 Contudo, ouvi a voz das suas palavras; e, ouvindo o som das suas palavras, eu caí num profundo sono, com o rosto em terra.</w:t>
      </w:r>
    </w:p>
    <w:p>
      <w:pPr>
        <w:rPr>
          <w:rFonts w:ascii="Trebuchet MS" w:hAnsi="Trebuchet MS"/>
          <w:color w:val="000000"/>
          <w:sz w:val="20"/>
          <w:szCs w:val="20"/>
        </w:rPr>
      </w:pPr>
      <w:r>
        <w:rPr>
          <w:rFonts w:ascii="Trebuchet MS" w:hAnsi="Trebuchet MS"/>
          <w:color w:val="000000"/>
          <w:sz w:val="20"/>
          <w:szCs w:val="20"/>
        </w:rPr>
        <w:t>10 E eis que uma mão me tocou, e fez com que me levantasse, tremendo, sobre os meus joelhos e sobre as palmas das minhas mãos.</w:t>
      </w:r>
    </w:p>
    <w:p>
      <w:pPr>
        <w:rPr>
          <w:rFonts w:ascii="Trebuchet MS" w:hAnsi="Trebuchet MS"/>
          <w:color w:val="000000"/>
          <w:sz w:val="20"/>
          <w:szCs w:val="20"/>
        </w:rPr>
      </w:pPr>
      <w:r>
        <w:rPr>
          <w:rFonts w:ascii="Trebuchet MS" w:hAnsi="Trebuchet MS"/>
          <w:color w:val="000000"/>
          <w:sz w:val="20"/>
          <w:szCs w:val="20"/>
        </w:rPr>
        <w:t>11 E me disse: Daniel, homem muito amado, entende as palavras que te vou dizer, e levanta-te sobre os teus pés; pois agora te sou enviado. Ao falar ele comigo esta palavra, pus-me em pé tremendo.</w:t>
      </w:r>
    </w:p>
    <w:p>
      <w:pPr>
        <w:rPr>
          <w:rFonts w:ascii="Trebuchet MS" w:hAnsi="Trebuchet MS"/>
          <w:color w:val="000000"/>
          <w:sz w:val="20"/>
          <w:szCs w:val="20"/>
        </w:rPr>
      </w:pPr>
      <w:r>
        <w:rPr>
          <w:rFonts w:ascii="Trebuchet MS" w:hAnsi="Trebuchet MS"/>
          <w:color w:val="000000"/>
          <w:sz w:val="20"/>
          <w:szCs w:val="20"/>
        </w:rPr>
        <w:t>12 Então me disse: Não temas, Daniel; porque desde o primeiro dia em que aplicaste o teu coração a compreender e a humilhar-te perante o teu Deus, são ouvidas as tuas palavras, e por causa das tuas palavras eu vim.</w:t>
      </w:r>
    </w:p>
    <w:p>
      <w:pPr>
        <w:rPr>
          <w:rFonts w:ascii="Trebuchet MS" w:hAnsi="Trebuchet MS"/>
          <w:color w:val="000000"/>
          <w:sz w:val="20"/>
          <w:szCs w:val="20"/>
        </w:rPr>
      </w:pPr>
      <w:r>
        <w:rPr>
          <w:rFonts w:ascii="Trebuchet MS" w:hAnsi="Trebuchet MS"/>
          <w:color w:val="000000"/>
          <w:sz w:val="20"/>
          <w:szCs w:val="20"/>
        </w:rPr>
        <w:t>13 Mas o príncipe do reino da Pérsia me resistiu por vinte e um dias; e eis que Miguel, um dos primeiros príncipes, veio para ajudar-me, e eu o deixei ali com os reis da Pérsia.</w:t>
      </w:r>
    </w:p>
    <w:p>
      <w:pPr>
        <w:rPr>
          <w:rFonts w:ascii="Trebuchet MS" w:hAnsi="Trebuchet MS"/>
          <w:color w:val="000000"/>
          <w:sz w:val="20"/>
          <w:szCs w:val="20"/>
        </w:rPr>
      </w:pPr>
      <w:r>
        <w:rPr>
          <w:rFonts w:ascii="Trebuchet MS" w:hAnsi="Trebuchet MS"/>
          <w:color w:val="000000"/>
          <w:sz w:val="20"/>
          <w:szCs w:val="20"/>
        </w:rPr>
        <w:t>14 Agora vim, para fazer-te entender o que há de suceder ao teu povo nos derradeiros dias; pois a visão se refere a dias ainda distantes.</w:t>
      </w:r>
    </w:p>
    <w:p>
      <w:pPr>
        <w:rPr>
          <w:rFonts w:ascii="Trebuchet MS" w:hAnsi="Trebuchet MS"/>
          <w:color w:val="000000"/>
          <w:sz w:val="20"/>
          <w:szCs w:val="20"/>
        </w:rPr>
      </w:pPr>
      <w:r>
        <w:rPr>
          <w:rFonts w:ascii="Trebuchet MS" w:hAnsi="Trebuchet MS"/>
          <w:color w:val="000000"/>
          <w:sz w:val="20"/>
          <w:szCs w:val="20"/>
        </w:rPr>
        <w:t>15 Ao falar ele comigo estas palavras, abaixei o rosto para a terra e emudeci.</w:t>
      </w:r>
    </w:p>
    <w:p>
      <w:pPr>
        <w:rPr>
          <w:rFonts w:ascii="Trebuchet MS" w:hAnsi="Trebuchet MS"/>
          <w:color w:val="000000"/>
          <w:sz w:val="20"/>
          <w:szCs w:val="20"/>
        </w:rPr>
      </w:pPr>
      <w:r>
        <w:rPr>
          <w:rFonts w:ascii="Trebuchet MS" w:hAnsi="Trebuchet MS"/>
          <w:color w:val="000000"/>
          <w:sz w:val="20"/>
          <w:szCs w:val="20"/>
        </w:rPr>
        <w:t>16 E eis que um que tinha a semelhança dos filhos dos homens me tocou os lábios; então abri a boca e falei, e disse àquele que estava em pé diante de mim: Senhor meu, por causa da visão sobrevieram-me dores, e não retenho força alguma.</w:t>
      </w:r>
    </w:p>
    <w:p>
      <w:pPr>
        <w:rPr>
          <w:rFonts w:ascii="Trebuchet MS" w:hAnsi="Trebuchet MS"/>
          <w:color w:val="000000"/>
          <w:sz w:val="20"/>
          <w:szCs w:val="20"/>
        </w:rPr>
      </w:pPr>
      <w:r>
        <w:rPr>
          <w:rFonts w:ascii="Trebuchet MS" w:hAnsi="Trebuchet MS"/>
          <w:color w:val="000000"/>
          <w:sz w:val="20"/>
          <w:szCs w:val="20"/>
        </w:rPr>
        <w:t>17 Como, pois, pode o servo do meu Senhor falar com o meu Senhor? pois, quanto a mim, desde agora não resta força em mim, nem fôlego ficou em mim.</w:t>
      </w:r>
    </w:p>
    <w:p>
      <w:pPr>
        <w:rPr>
          <w:rFonts w:ascii="Trebuchet MS" w:hAnsi="Trebuchet MS"/>
          <w:color w:val="000000"/>
          <w:sz w:val="20"/>
          <w:szCs w:val="20"/>
        </w:rPr>
      </w:pPr>
      <w:r>
        <w:rPr>
          <w:rFonts w:ascii="Trebuchet MS" w:hAnsi="Trebuchet MS"/>
          <w:color w:val="000000"/>
          <w:sz w:val="20"/>
          <w:szCs w:val="20"/>
        </w:rPr>
        <w:t>18 Então tornou a tocar-me um que tinha a semelhança dum homem, e me consolou.</w:t>
      </w:r>
    </w:p>
    <w:p>
      <w:pPr>
        <w:rPr>
          <w:rFonts w:ascii="Trebuchet MS" w:hAnsi="Trebuchet MS"/>
          <w:color w:val="000000"/>
          <w:sz w:val="20"/>
          <w:szCs w:val="20"/>
        </w:rPr>
      </w:pPr>
      <w:r>
        <w:rPr>
          <w:rFonts w:ascii="Trebuchet MS" w:hAnsi="Trebuchet MS"/>
          <w:color w:val="000000"/>
          <w:sz w:val="20"/>
          <w:szCs w:val="20"/>
        </w:rPr>
        <w:t>19 E disse: Não temas, homem muito amado; paz seja contigo; sê forte, e tem bom ânimo. E quando ele falou comigo, fiquei fortalecido, e disse: Fala, meu senhor, pois me fortaleceste.</w:t>
      </w:r>
    </w:p>
    <w:p>
      <w:pPr>
        <w:rPr>
          <w:rFonts w:ascii="Trebuchet MS" w:hAnsi="Trebuchet MS"/>
          <w:color w:val="000000"/>
          <w:sz w:val="20"/>
          <w:szCs w:val="20"/>
        </w:rPr>
      </w:pPr>
      <w:r>
        <w:rPr>
          <w:rFonts w:ascii="Trebuchet MS" w:hAnsi="Trebuchet MS"/>
          <w:color w:val="000000"/>
          <w:sz w:val="20"/>
          <w:szCs w:val="20"/>
        </w:rPr>
        <w:t>20 Ainda disse ele: Sabes por que eu vim a ti? Agora tornarei a pelejar contra o príncipe dos persas; e, saindo eu, eis que virá o príncipe da Grécia.</w:t>
      </w:r>
    </w:p>
    <w:p>
      <w:pPr>
        <w:rPr>
          <w:rFonts w:ascii="Trebuchet MS" w:hAnsi="Trebuchet MS"/>
          <w:color w:val="000000"/>
          <w:sz w:val="20"/>
          <w:szCs w:val="20"/>
        </w:rPr>
      </w:pPr>
      <w:r>
        <w:rPr>
          <w:rFonts w:ascii="Trebuchet MS" w:hAnsi="Trebuchet MS"/>
          <w:color w:val="000000"/>
          <w:sz w:val="20"/>
          <w:szCs w:val="20"/>
        </w:rPr>
        <w:t>21 Contudo eu te declararei o que está gravado na escritura da verdade; e ninguém há que se esforce comigo contra aqueles, senão Miguel, vosso príncipe.</w:t>
      </w:r>
    </w:p>
    <w:p>
      <w:pPr>
        <w:pStyle w:val="P13"/>
        <w:rPr>
          <w:rFonts w:ascii="Trebuchet MS" w:hAnsi="Trebuchet MS"/>
          <w:color w:val="000000"/>
          <w:sz w:val="22"/>
          <w:szCs w:val="22"/>
        </w:rPr>
      </w:pPr>
      <w:bookmarkStart w:id="930" w:name="_Toc147528825"/>
      <w:r>
        <w:rPr>
          <w:rFonts w:ascii="Trebuchet MS" w:hAnsi="Trebuchet MS"/>
          <w:color w:val="000000"/>
          <w:sz w:val="22"/>
          <w:szCs w:val="22"/>
        </w:rPr>
        <w:t xml:space="preserve"> DANIEL 11</w:t>
      </w:r>
      <w:bookmarkEnd w:id="930"/>
    </w:p>
    <w:p>
      <w:pPr>
        <w:rPr>
          <w:rFonts w:ascii="Trebuchet MS" w:hAnsi="Trebuchet MS"/>
          <w:color w:val="000000"/>
          <w:sz w:val="20"/>
          <w:szCs w:val="20"/>
        </w:rPr>
      </w:pPr>
      <w:r>
        <w:rPr>
          <w:rFonts w:ascii="Trebuchet MS" w:hAnsi="Trebuchet MS"/>
          <w:color w:val="000000"/>
          <w:sz w:val="20"/>
          <w:szCs w:val="20"/>
        </w:rPr>
        <w:t>1 Eu, pois, no primeiro ano de Dario, medo, levantei-me para o animar e fortalecer.</w:t>
      </w:r>
    </w:p>
    <w:p>
      <w:pPr>
        <w:rPr>
          <w:rFonts w:ascii="Trebuchet MS" w:hAnsi="Trebuchet MS"/>
          <w:color w:val="000000"/>
          <w:sz w:val="20"/>
          <w:szCs w:val="20"/>
        </w:rPr>
      </w:pPr>
      <w:r>
        <w:rPr>
          <w:rFonts w:ascii="Trebuchet MS" w:hAnsi="Trebuchet MS"/>
          <w:color w:val="000000"/>
          <w:sz w:val="20"/>
          <w:szCs w:val="20"/>
        </w:rPr>
        <w:t>2 E agora te declararei a verdade: Eis que ainda se levantarão três reis na Pérsia, e o quarto será muito mais rico do que todos eles; e tendo-se tornado forte por meio das suas riquezas, agitará todos contra o reino da Grécia.</w:t>
      </w:r>
    </w:p>
    <w:p>
      <w:pPr>
        <w:rPr>
          <w:rFonts w:ascii="Trebuchet MS" w:hAnsi="Trebuchet MS"/>
          <w:color w:val="000000"/>
          <w:sz w:val="20"/>
          <w:szCs w:val="20"/>
        </w:rPr>
      </w:pPr>
      <w:r>
        <w:rPr>
          <w:rFonts w:ascii="Trebuchet MS" w:hAnsi="Trebuchet MS"/>
          <w:color w:val="000000"/>
          <w:sz w:val="20"/>
          <w:szCs w:val="20"/>
        </w:rPr>
        <w:t>3 Depois se levantará um rei poderoso, que reinará com grande domínio, e fará o que lhe aprouver.</w:t>
      </w:r>
    </w:p>
    <w:p>
      <w:pPr>
        <w:rPr>
          <w:rFonts w:ascii="Trebuchet MS" w:hAnsi="Trebuchet MS"/>
          <w:color w:val="000000"/>
          <w:sz w:val="20"/>
          <w:szCs w:val="20"/>
        </w:rPr>
      </w:pPr>
      <w:r>
        <w:rPr>
          <w:rFonts w:ascii="Trebuchet MS" w:hAnsi="Trebuchet MS"/>
          <w:color w:val="000000"/>
          <w:sz w:val="20"/>
          <w:szCs w:val="20"/>
        </w:rPr>
        <w:t>4 Mas, estando ele em pé, o seu reino será quebrado, e será repartido para os quatro ventos do céu; porém não para os seus descendentes, nem tampouco segundo o poder com que reinou; porque o seu reino será arrancado, e passará a outros que não eles.</w:t>
      </w:r>
    </w:p>
    <w:p>
      <w:pPr>
        <w:rPr>
          <w:rFonts w:ascii="Trebuchet MS" w:hAnsi="Trebuchet MS"/>
          <w:color w:val="000000"/>
          <w:sz w:val="20"/>
          <w:szCs w:val="20"/>
        </w:rPr>
      </w:pPr>
      <w:r>
        <w:rPr>
          <w:rFonts w:ascii="Trebuchet MS" w:hAnsi="Trebuchet MS"/>
          <w:color w:val="000000"/>
          <w:sz w:val="20"/>
          <w:szCs w:val="20"/>
        </w:rPr>
        <w:t>5 O rei do sul será forte, como também um dos seus príncipes; e este será mais forte do que ele, e reinará, e grande será o seu domínio,</w:t>
      </w:r>
    </w:p>
    <w:p>
      <w:pPr>
        <w:rPr>
          <w:rFonts w:ascii="Trebuchet MS" w:hAnsi="Trebuchet MS"/>
          <w:color w:val="000000"/>
          <w:sz w:val="20"/>
          <w:szCs w:val="20"/>
        </w:rPr>
      </w:pPr>
      <w:r>
        <w:rPr>
          <w:rFonts w:ascii="Trebuchet MS" w:hAnsi="Trebuchet MS"/>
          <w:color w:val="000000"/>
          <w:sz w:val="20"/>
          <w:szCs w:val="20"/>
        </w:rPr>
        <w:t>6 mas, ao cabo de anos, eles se aliarão; e a filha do rei do sul virá ao rei do norte para fazer um tratado. Ela, porém, não conservara a força de seu braço; nem subsistirá ele, nem o seu braço; mas será ela entregue, e bem assim os que a tiverem trazido, e seu pai, e o que a fortalecia naqueles tempos.</w:t>
      </w:r>
    </w:p>
    <w:p>
      <w:pPr>
        <w:rPr>
          <w:rFonts w:ascii="Trebuchet MS" w:hAnsi="Trebuchet MS"/>
          <w:color w:val="000000"/>
          <w:sz w:val="20"/>
          <w:szCs w:val="20"/>
        </w:rPr>
      </w:pPr>
      <w:r>
        <w:rPr>
          <w:rFonts w:ascii="Trebuchet MS" w:hAnsi="Trebuchet MS"/>
          <w:color w:val="000000"/>
          <w:sz w:val="20"/>
          <w:szCs w:val="20"/>
        </w:rPr>
        <w:t>7 Mas dum renovo das raízes dela um se levantará em seu lugar, e virá ao exército, e entrará na fortaleza do rei do norte, e operará contra eles e prevalecerá.</w:t>
      </w:r>
    </w:p>
    <w:p>
      <w:pPr>
        <w:rPr>
          <w:rFonts w:ascii="Trebuchet MS" w:hAnsi="Trebuchet MS"/>
          <w:color w:val="000000"/>
          <w:sz w:val="20"/>
          <w:szCs w:val="20"/>
        </w:rPr>
      </w:pPr>
      <w:r>
        <w:rPr>
          <w:rFonts w:ascii="Trebuchet MS" w:hAnsi="Trebuchet MS"/>
          <w:color w:val="000000"/>
          <w:sz w:val="20"/>
          <w:szCs w:val="20"/>
        </w:rPr>
        <w:t>8 Também os seus deuses, juntamente com as suas imagens de fundição, com os seus vasos preciosos de prata e ouro, ele os levará cativos para o Egito; e por alguns anos ele deixará de atacar ao rei do norte.</w:t>
      </w:r>
    </w:p>
    <w:p>
      <w:pPr>
        <w:rPr>
          <w:rFonts w:ascii="Trebuchet MS" w:hAnsi="Trebuchet MS"/>
          <w:color w:val="000000"/>
          <w:sz w:val="20"/>
          <w:szCs w:val="20"/>
        </w:rPr>
      </w:pPr>
      <w:r>
        <w:rPr>
          <w:rFonts w:ascii="Trebuchet MS" w:hAnsi="Trebuchet MS"/>
          <w:color w:val="000000"/>
          <w:sz w:val="20"/>
          <w:szCs w:val="20"/>
        </w:rPr>
        <w:t>9 E entrará no reino do rei do sul, mas voltará para a sua terra.</w:t>
      </w:r>
    </w:p>
    <w:p>
      <w:pPr>
        <w:rPr>
          <w:rFonts w:ascii="Trebuchet MS" w:hAnsi="Trebuchet MS"/>
          <w:color w:val="000000"/>
          <w:sz w:val="20"/>
          <w:szCs w:val="20"/>
        </w:rPr>
      </w:pPr>
      <w:r>
        <w:rPr>
          <w:rFonts w:ascii="Trebuchet MS" w:hAnsi="Trebuchet MS"/>
          <w:color w:val="000000"/>
          <w:sz w:val="20"/>
          <w:szCs w:val="20"/>
        </w:rPr>
        <w:t>10 Mas seus filhos intervirão, e reunirão uma multidão de grandes forças; a qual avançará, e inundará, e passará para adiante; e, voltando, levará a guerra até a sua fortaleza.</w:t>
      </w:r>
    </w:p>
    <w:p>
      <w:pPr>
        <w:rPr>
          <w:rFonts w:ascii="Trebuchet MS" w:hAnsi="Trebuchet MS"/>
          <w:color w:val="000000"/>
          <w:sz w:val="20"/>
          <w:szCs w:val="20"/>
        </w:rPr>
      </w:pPr>
      <w:r>
        <w:rPr>
          <w:rFonts w:ascii="Trebuchet MS" w:hAnsi="Trebuchet MS"/>
          <w:color w:val="000000"/>
          <w:sz w:val="20"/>
          <w:szCs w:val="20"/>
        </w:rPr>
        <w:t>11 Então o rei do sul se exasperará, e sairá, e pelejará contra ele, contra o rei do norte; este porá em campo grande multidão, e a multidão será entregue na mão daquele.</w:t>
      </w:r>
    </w:p>
    <w:p>
      <w:pPr>
        <w:rPr>
          <w:rFonts w:ascii="Trebuchet MS" w:hAnsi="Trebuchet MS"/>
          <w:color w:val="000000"/>
          <w:sz w:val="20"/>
          <w:szCs w:val="20"/>
        </w:rPr>
      </w:pPr>
      <w:r>
        <w:rPr>
          <w:rFonts w:ascii="Trebuchet MS" w:hAnsi="Trebuchet MS"/>
          <w:color w:val="000000"/>
          <w:sz w:val="20"/>
          <w:szCs w:val="20"/>
        </w:rPr>
        <w:t>12 E a multidão será levada, e o coração dele se exaltará; mas, ainda que derrubará miríades, não prevalecerá.</w:t>
      </w:r>
    </w:p>
    <w:p>
      <w:pPr>
        <w:rPr>
          <w:rFonts w:ascii="Trebuchet MS" w:hAnsi="Trebuchet MS"/>
          <w:color w:val="000000"/>
          <w:sz w:val="20"/>
          <w:szCs w:val="20"/>
        </w:rPr>
      </w:pPr>
      <w:r>
        <w:rPr>
          <w:rFonts w:ascii="Trebuchet MS" w:hAnsi="Trebuchet MS"/>
          <w:color w:val="000000"/>
          <w:sz w:val="20"/>
          <w:szCs w:val="20"/>
        </w:rPr>
        <w:t>13 Porque o rei do norte tornará, e porá em campo uma multidão maior do que a primeira; e ao cabo de tempos, isto é, de anos, avançará com grande exército e abundantes provisões.</w:t>
      </w:r>
    </w:p>
    <w:p>
      <w:pPr>
        <w:rPr>
          <w:rFonts w:ascii="Trebuchet MS" w:hAnsi="Trebuchet MS"/>
          <w:color w:val="000000"/>
          <w:sz w:val="20"/>
          <w:szCs w:val="20"/>
        </w:rPr>
      </w:pPr>
      <w:r>
        <w:rPr>
          <w:rFonts w:ascii="Trebuchet MS" w:hAnsi="Trebuchet MS"/>
          <w:color w:val="000000"/>
          <w:sz w:val="20"/>
          <w:szCs w:val="20"/>
        </w:rPr>
        <w:t>14 E, naqueles tempos, muitos se levantarão contra o rei do sul; e os violentos dentre o teu povo se levantarão para cumprir a visão, mas eles cairão.</w:t>
      </w:r>
    </w:p>
    <w:p>
      <w:pPr>
        <w:rPr>
          <w:rFonts w:ascii="Trebuchet MS" w:hAnsi="Trebuchet MS"/>
          <w:color w:val="000000"/>
          <w:sz w:val="20"/>
          <w:szCs w:val="20"/>
        </w:rPr>
      </w:pPr>
      <w:r>
        <w:rPr>
          <w:rFonts w:ascii="Trebuchet MS" w:hAnsi="Trebuchet MS"/>
          <w:color w:val="000000"/>
          <w:sz w:val="20"/>
          <w:szCs w:val="20"/>
        </w:rPr>
        <w:t>15 Assim virá o rei do norte, e levantará baluartes, e tomará uma cidade bem fortificada; e as forças do sul não poderão resistir, nem o seu povo escolhido, pois não haverá força para resistir.</w:t>
      </w:r>
    </w:p>
    <w:p>
      <w:pPr>
        <w:rPr>
          <w:rFonts w:ascii="Trebuchet MS" w:hAnsi="Trebuchet MS"/>
          <w:color w:val="000000"/>
          <w:sz w:val="20"/>
          <w:szCs w:val="20"/>
        </w:rPr>
      </w:pPr>
      <w:r>
        <w:rPr>
          <w:rFonts w:ascii="Trebuchet MS" w:hAnsi="Trebuchet MS"/>
          <w:color w:val="000000"/>
          <w:sz w:val="20"/>
          <w:szCs w:val="20"/>
        </w:rPr>
        <w:t>16 O que, porém, há de vir contra ele fará o que lhe aprouver, e ninguém poderá resistir diante dele; ele se fincará na terra gloriosa, tendo-a inteiramente sob seu poder.</w:t>
      </w:r>
    </w:p>
    <w:p>
      <w:pPr>
        <w:rPr>
          <w:rFonts w:ascii="Trebuchet MS" w:hAnsi="Trebuchet MS"/>
          <w:color w:val="000000"/>
          <w:sz w:val="20"/>
          <w:szCs w:val="20"/>
        </w:rPr>
      </w:pPr>
      <w:r>
        <w:rPr>
          <w:rFonts w:ascii="Trebuchet MS" w:hAnsi="Trebuchet MS"/>
          <w:color w:val="000000"/>
          <w:sz w:val="20"/>
          <w:szCs w:val="20"/>
        </w:rPr>
        <w:t>17 E firmará o propósito de vir com toda a força do seu reino, e entrará em acordo com ele, e lhe dará a filha de mulheres, para ele a corromper; ela, porém, não subsistirá, nem será para ele.</w:t>
      </w:r>
    </w:p>
    <w:p>
      <w:pPr>
        <w:rPr>
          <w:rFonts w:ascii="Trebuchet MS" w:hAnsi="Trebuchet MS"/>
          <w:color w:val="000000"/>
          <w:sz w:val="20"/>
          <w:szCs w:val="20"/>
        </w:rPr>
      </w:pPr>
      <w:r>
        <w:rPr>
          <w:rFonts w:ascii="Trebuchet MS" w:hAnsi="Trebuchet MS"/>
          <w:color w:val="000000"/>
          <w:sz w:val="20"/>
          <w:szCs w:val="20"/>
        </w:rPr>
        <w:t>18 Depois disso virará o seu rosto para as ilhas, e tomará muitas; mas um príncipe fará cessar o seu opróbrio contra ele, e ainda fará recair sobre ele o seu opróbrio.</w:t>
      </w:r>
    </w:p>
    <w:p>
      <w:pPr>
        <w:rPr>
          <w:rFonts w:ascii="Trebuchet MS" w:hAnsi="Trebuchet MS"/>
          <w:color w:val="000000"/>
          <w:sz w:val="20"/>
          <w:szCs w:val="20"/>
        </w:rPr>
      </w:pPr>
      <w:r>
        <w:rPr>
          <w:rFonts w:ascii="Trebuchet MS" w:hAnsi="Trebuchet MS"/>
          <w:color w:val="000000"/>
          <w:sz w:val="20"/>
          <w:szCs w:val="20"/>
        </w:rPr>
        <w:t>19 Virará então o seu rosto para as fortalezas da sua própria terra, mas tropeçará, e cairá, e não será achado.</w:t>
      </w:r>
    </w:p>
    <w:p>
      <w:pPr>
        <w:rPr>
          <w:rFonts w:ascii="Trebuchet MS" w:hAnsi="Trebuchet MS"/>
          <w:color w:val="000000"/>
          <w:sz w:val="20"/>
          <w:szCs w:val="20"/>
        </w:rPr>
      </w:pPr>
      <w:r>
        <w:rPr>
          <w:rFonts w:ascii="Trebuchet MS" w:hAnsi="Trebuchet MS"/>
          <w:color w:val="000000"/>
          <w:sz w:val="20"/>
          <w:szCs w:val="20"/>
        </w:rPr>
        <w:t>20 Então no seu lugar se levantará quem fará passar um exator de tributo pela glória do reino; mas dentro de poucos dias será quebrantado, e isto sem ira e sem batalha.</w:t>
      </w:r>
    </w:p>
    <w:p>
      <w:pPr>
        <w:rPr>
          <w:rFonts w:ascii="Trebuchet MS" w:hAnsi="Trebuchet MS"/>
          <w:color w:val="000000"/>
          <w:sz w:val="20"/>
          <w:szCs w:val="20"/>
        </w:rPr>
      </w:pPr>
      <w:r>
        <w:rPr>
          <w:rFonts w:ascii="Trebuchet MS" w:hAnsi="Trebuchet MS"/>
          <w:color w:val="000000"/>
          <w:sz w:val="20"/>
          <w:szCs w:val="20"/>
        </w:rPr>
        <w:t>21 Depois se levantará em seu lugar um homem vil, ao qual não tinham dado a majestade real; mas ele virá caladamente, e tomará o reino com lisonja.</w:t>
      </w:r>
    </w:p>
    <w:p>
      <w:pPr>
        <w:rPr>
          <w:rFonts w:ascii="Trebuchet MS" w:hAnsi="Trebuchet MS"/>
          <w:color w:val="000000"/>
          <w:sz w:val="20"/>
          <w:szCs w:val="20"/>
        </w:rPr>
      </w:pPr>
      <w:r>
        <w:rPr>
          <w:rFonts w:ascii="Trebuchet MS" w:hAnsi="Trebuchet MS"/>
          <w:color w:val="000000"/>
          <w:sz w:val="20"/>
          <w:szCs w:val="20"/>
        </w:rPr>
        <w:t>22 E as forças inundantes serão varridas de diante dele, e serão quebrantadas, como também o príncipe do pacto.</w:t>
      </w:r>
    </w:p>
    <w:p>
      <w:pPr>
        <w:rPr>
          <w:rFonts w:ascii="Trebuchet MS" w:hAnsi="Trebuchet MS"/>
          <w:color w:val="000000"/>
          <w:sz w:val="20"/>
          <w:szCs w:val="20"/>
        </w:rPr>
      </w:pPr>
      <w:r>
        <w:rPr>
          <w:rFonts w:ascii="Trebuchet MS" w:hAnsi="Trebuchet MS"/>
          <w:color w:val="000000"/>
          <w:sz w:val="20"/>
          <w:szCs w:val="20"/>
        </w:rPr>
        <w:t>23 E, depois de feita com ele a aliança, usará de engano; e subirá, e se tornará forte com pouca gente.</w:t>
      </w:r>
    </w:p>
    <w:p>
      <w:pPr>
        <w:rPr>
          <w:rFonts w:ascii="Trebuchet MS" w:hAnsi="Trebuchet MS"/>
          <w:color w:val="000000"/>
          <w:sz w:val="20"/>
          <w:szCs w:val="20"/>
        </w:rPr>
      </w:pPr>
      <w:r>
        <w:rPr>
          <w:rFonts w:ascii="Trebuchet MS" w:hAnsi="Trebuchet MS"/>
          <w:color w:val="000000"/>
          <w:sz w:val="20"/>
          <w:szCs w:val="20"/>
        </w:rPr>
        <w:t>24 Virá também em tempo de segurança sobre os lugares mais férteis da província; e fará o que nunca fizeram seus pais, nem os pais de seus pais; espalhará entre eles a presa, os despojos e os bens; e maquinará os seus projetos contra as fortalezas, mas por certo tempo.</w:t>
      </w:r>
    </w:p>
    <w:p>
      <w:pPr>
        <w:rPr>
          <w:rFonts w:ascii="Trebuchet MS" w:hAnsi="Trebuchet MS"/>
          <w:color w:val="000000"/>
          <w:sz w:val="20"/>
          <w:szCs w:val="20"/>
        </w:rPr>
      </w:pPr>
      <w:r>
        <w:rPr>
          <w:rFonts w:ascii="Trebuchet MS" w:hAnsi="Trebuchet MS"/>
          <w:color w:val="000000"/>
          <w:sz w:val="20"/>
          <w:szCs w:val="20"/>
        </w:rPr>
        <w:t>25 E suscitará a sua força e a sua coragem contra o rei do sul com um grande exército; e o rei do sul sairá à guerra com um grande e mui poderoso exército, mas não subsistirá, pois maquinarão projetos contra ele.</w:t>
      </w:r>
    </w:p>
    <w:p>
      <w:pPr>
        <w:rPr>
          <w:rFonts w:ascii="Trebuchet MS" w:hAnsi="Trebuchet MS"/>
          <w:color w:val="000000"/>
          <w:sz w:val="20"/>
          <w:szCs w:val="20"/>
        </w:rPr>
      </w:pPr>
      <w:r>
        <w:rPr>
          <w:rFonts w:ascii="Trebuchet MS" w:hAnsi="Trebuchet MS"/>
          <w:color w:val="000000"/>
          <w:sz w:val="20"/>
          <w:szCs w:val="20"/>
        </w:rPr>
        <w:t>26 E os que comerem os seus manjares o quebrantarão; e o exército dele será varrido por uma inundação, e cairão muitos traspassados.</w:t>
      </w:r>
    </w:p>
    <w:p>
      <w:pPr>
        <w:rPr>
          <w:rFonts w:ascii="Trebuchet MS" w:hAnsi="Trebuchet MS"/>
          <w:color w:val="000000"/>
          <w:sz w:val="20"/>
          <w:szCs w:val="20"/>
        </w:rPr>
      </w:pPr>
      <w:r>
        <w:rPr>
          <w:rFonts w:ascii="Trebuchet MS" w:hAnsi="Trebuchet MS"/>
          <w:color w:val="000000"/>
          <w:sz w:val="20"/>
          <w:szCs w:val="20"/>
        </w:rPr>
        <w:t>27 Também estes dois reis terão o coração atento para fazerem o mal, e assentados à mesma mesa falarão a mentira; esta, porém, não prosperará, porque ainda virá o fim no tempo determinado.</w:t>
      </w:r>
    </w:p>
    <w:p>
      <w:pPr>
        <w:rPr>
          <w:rFonts w:ascii="Trebuchet MS" w:hAnsi="Trebuchet MS"/>
          <w:color w:val="000000"/>
          <w:sz w:val="20"/>
          <w:szCs w:val="20"/>
        </w:rPr>
      </w:pPr>
      <w:r>
        <w:rPr>
          <w:rFonts w:ascii="Trebuchet MS" w:hAnsi="Trebuchet MS"/>
          <w:color w:val="000000"/>
          <w:sz w:val="20"/>
          <w:szCs w:val="20"/>
        </w:rPr>
        <w:t>28 Então tornará para a sua terra com muitos bens; e o seu coração será contra o santo pacto; e fará o que lhe aprouver, e tornará para a sua terra.</w:t>
      </w:r>
    </w:p>
    <w:p>
      <w:pPr>
        <w:rPr>
          <w:rFonts w:ascii="Trebuchet MS" w:hAnsi="Trebuchet MS"/>
          <w:color w:val="000000"/>
          <w:sz w:val="20"/>
          <w:szCs w:val="20"/>
        </w:rPr>
      </w:pPr>
      <w:r>
        <w:rPr>
          <w:rFonts w:ascii="Trebuchet MS" w:hAnsi="Trebuchet MS"/>
          <w:color w:val="000000"/>
          <w:sz w:val="20"/>
          <w:szCs w:val="20"/>
        </w:rPr>
        <w:t>29 No tempo determinado voltará, e entrará no sul; mas não sucederá desta vez como na primeira.</w:t>
      </w:r>
    </w:p>
    <w:p>
      <w:pPr>
        <w:rPr>
          <w:rFonts w:ascii="Trebuchet MS" w:hAnsi="Trebuchet MS"/>
          <w:color w:val="000000"/>
          <w:sz w:val="20"/>
          <w:szCs w:val="20"/>
        </w:rPr>
      </w:pPr>
      <w:r>
        <w:rPr>
          <w:rFonts w:ascii="Trebuchet MS" w:hAnsi="Trebuchet MS"/>
          <w:color w:val="000000"/>
          <w:sz w:val="20"/>
          <w:szCs w:val="20"/>
        </w:rPr>
        <w:t>30 Porque virão contra ele navios de Quitim, que lhe causarão tristeza; por isso voltará, e se indignará contra o santo pacto, e fará como lhe aprouver. Voltará e atenderá aos que tiverem abandonado o santo pacto.</w:t>
      </w:r>
    </w:p>
    <w:p>
      <w:pPr>
        <w:rPr>
          <w:rFonts w:ascii="Trebuchet MS" w:hAnsi="Trebuchet MS"/>
          <w:color w:val="000000"/>
          <w:sz w:val="20"/>
          <w:szCs w:val="20"/>
        </w:rPr>
      </w:pPr>
      <w:r>
        <w:rPr>
          <w:rFonts w:ascii="Trebuchet MS" w:hAnsi="Trebuchet MS"/>
          <w:color w:val="000000"/>
          <w:sz w:val="20"/>
          <w:szCs w:val="20"/>
        </w:rPr>
        <w:t>31 E estarão ao lado dele forças que profanarão o santuário, isto é, a fortaleza, e tirarão o holocausto contínuo, estabelecendo a abominação desoladora.</w:t>
      </w:r>
    </w:p>
    <w:p>
      <w:pPr>
        <w:rPr>
          <w:rFonts w:ascii="Trebuchet MS" w:hAnsi="Trebuchet MS"/>
          <w:color w:val="000000"/>
          <w:sz w:val="20"/>
          <w:szCs w:val="20"/>
        </w:rPr>
      </w:pPr>
      <w:r>
        <w:rPr>
          <w:rFonts w:ascii="Trebuchet MS" w:hAnsi="Trebuchet MS"/>
          <w:color w:val="000000"/>
          <w:sz w:val="20"/>
          <w:szCs w:val="20"/>
        </w:rPr>
        <w:t>32 Ainda aos violadores do pacto ele perverterá com lisonjas; mas o povo que conhece ao seu Deus se tornará forte, e fará proezas.</w:t>
      </w:r>
    </w:p>
    <w:p>
      <w:pPr>
        <w:rPr>
          <w:rFonts w:ascii="Trebuchet MS" w:hAnsi="Trebuchet MS"/>
          <w:color w:val="000000"/>
          <w:sz w:val="20"/>
          <w:szCs w:val="20"/>
        </w:rPr>
      </w:pPr>
      <w:r>
        <w:rPr>
          <w:rFonts w:ascii="Trebuchet MS" w:hAnsi="Trebuchet MS"/>
          <w:color w:val="000000"/>
          <w:sz w:val="20"/>
          <w:szCs w:val="20"/>
        </w:rPr>
        <w:t>33 Os entendidos entre o povo ensinarão a muitos; todavia por muitos dias cairão pela espada e pelo fogo, pelo cativeiro e pelo despojo.</w:t>
      </w:r>
    </w:p>
    <w:p>
      <w:pPr>
        <w:rPr>
          <w:rFonts w:ascii="Trebuchet MS" w:hAnsi="Trebuchet MS"/>
          <w:color w:val="000000"/>
          <w:sz w:val="20"/>
          <w:szCs w:val="20"/>
        </w:rPr>
      </w:pPr>
      <w:r>
        <w:rPr>
          <w:rFonts w:ascii="Trebuchet MS" w:hAnsi="Trebuchet MS"/>
          <w:color w:val="000000"/>
          <w:sz w:val="20"/>
          <w:szCs w:val="20"/>
        </w:rPr>
        <w:t>34 Mas, caindo eles, serão ajudados com pequeno socorro; muitos, porém, se ajuntarão a eles com lisonjas.</w:t>
      </w:r>
    </w:p>
    <w:p>
      <w:pPr>
        <w:rPr>
          <w:rFonts w:ascii="Trebuchet MS" w:hAnsi="Trebuchet MS"/>
          <w:color w:val="000000"/>
          <w:sz w:val="20"/>
          <w:szCs w:val="20"/>
        </w:rPr>
      </w:pPr>
      <w:r>
        <w:rPr>
          <w:rFonts w:ascii="Trebuchet MS" w:hAnsi="Trebuchet MS"/>
          <w:color w:val="000000"/>
          <w:sz w:val="20"/>
          <w:szCs w:val="20"/>
        </w:rPr>
        <w:t>35 Alguns dos entendidos cairão para serem acrisolados, purificados e embranquecidos, até o fim do tempo; pois isso ainda será para o tempo determinado.</w:t>
      </w:r>
    </w:p>
    <w:p>
      <w:pPr>
        <w:rPr>
          <w:rFonts w:ascii="Trebuchet MS" w:hAnsi="Trebuchet MS"/>
          <w:color w:val="000000"/>
          <w:sz w:val="20"/>
          <w:szCs w:val="20"/>
        </w:rPr>
      </w:pPr>
      <w:r>
        <w:rPr>
          <w:rFonts w:ascii="Trebuchet MS" w:hAnsi="Trebuchet MS"/>
          <w:color w:val="000000"/>
          <w:sz w:val="20"/>
          <w:szCs w:val="20"/>
        </w:rPr>
        <w:t>36 e o rei fará conforme lhe aprouver; exaltar-se-á, e se engrandecerá sobre todo deus, e contra o Deus dos deuses falará coisas espantosas; e será próspero, até que se cumpra a indignação: pois aquilo que está determinado será feito.</w:t>
      </w:r>
    </w:p>
    <w:p>
      <w:pPr>
        <w:rPr>
          <w:rFonts w:ascii="Trebuchet MS" w:hAnsi="Trebuchet MS"/>
          <w:color w:val="000000"/>
          <w:sz w:val="20"/>
          <w:szCs w:val="20"/>
        </w:rPr>
      </w:pPr>
      <w:r>
        <w:rPr>
          <w:rFonts w:ascii="Trebuchet MS" w:hAnsi="Trebuchet MS"/>
          <w:color w:val="000000"/>
          <w:sz w:val="20"/>
          <w:szCs w:val="20"/>
        </w:rPr>
        <w:t>37 E não terá respeito aos deuses de seus pais, nem ao amado das mulheres, nem a qualquer outro deus; pois sobre tudo se engrandecerá.</w:t>
      </w:r>
    </w:p>
    <w:p>
      <w:pPr>
        <w:rPr>
          <w:rFonts w:ascii="Trebuchet MS" w:hAnsi="Trebuchet MS"/>
          <w:color w:val="000000"/>
          <w:sz w:val="20"/>
          <w:szCs w:val="20"/>
        </w:rPr>
      </w:pPr>
      <w:r>
        <w:rPr>
          <w:rFonts w:ascii="Trebuchet MS" w:hAnsi="Trebuchet MS"/>
          <w:color w:val="000000"/>
          <w:sz w:val="20"/>
          <w:szCs w:val="20"/>
        </w:rPr>
        <w:t>38 Mas em seu lugar honrará ao deus das fortalezas; e a um deus a quem seus pais não conheceram, ele o honrará com ouro e com prata, com pedras preciosas e com coisas agradáveis.</w:t>
      </w:r>
    </w:p>
    <w:p>
      <w:pPr>
        <w:rPr>
          <w:rFonts w:ascii="Trebuchet MS" w:hAnsi="Trebuchet MS"/>
          <w:color w:val="000000"/>
          <w:sz w:val="20"/>
          <w:szCs w:val="20"/>
        </w:rPr>
      </w:pPr>
      <w:r>
        <w:rPr>
          <w:rFonts w:ascii="Trebuchet MS" w:hAnsi="Trebuchet MS"/>
          <w:color w:val="000000"/>
          <w:sz w:val="20"/>
          <w:szCs w:val="20"/>
        </w:rPr>
        <w:t>39 E haver-se-á com os castelos fortes com o auxílio dum deus estranho; aos que o reconhecerem, multiplicará a glória; e os fará reinar sobre muitos, e lhes repartirá a terra por preço.</w:t>
      </w:r>
    </w:p>
    <w:p>
      <w:pPr>
        <w:rPr>
          <w:rFonts w:ascii="Trebuchet MS" w:hAnsi="Trebuchet MS"/>
          <w:color w:val="000000"/>
          <w:sz w:val="20"/>
          <w:szCs w:val="20"/>
        </w:rPr>
      </w:pPr>
      <w:r>
        <w:rPr>
          <w:rFonts w:ascii="Trebuchet MS" w:hAnsi="Trebuchet MS"/>
          <w:color w:val="000000"/>
          <w:sz w:val="20"/>
          <w:szCs w:val="20"/>
        </w:rPr>
        <w:t>40 Ora, no fim do tempo, o rei do sul lutará com ele; e o rei do norte virá como turbilhão contra ele, com carros e cavaleiros, e com muitos navios; e entrará nos países, e os inundará, e passará para adiante.</w:t>
      </w:r>
    </w:p>
    <w:p>
      <w:pPr>
        <w:rPr>
          <w:rFonts w:ascii="Trebuchet MS" w:hAnsi="Trebuchet MS"/>
          <w:color w:val="000000"/>
          <w:sz w:val="20"/>
          <w:szCs w:val="20"/>
        </w:rPr>
      </w:pPr>
      <w:r>
        <w:rPr>
          <w:rFonts w:ascii="Trebuchet MS" w:hAnsi="Trebuchet MS"/>
          <w:color w:val="000000"/>
          <w:sz w:val="20"/>
          <w:szCs w:val="20"/>
        </w:rPr>
        <w:t>41 Entrará na terra gloriosa, e muitos adoecerão; mas da sua mão escaparão estes: Edom e Moabe, e as primícias dos filhos de Amom.</w:t>
      </w:r>
    </w:p>
    <w:p>
      <w:pPr>
        <w:rPr>
          <w:rFonts w:ascii="Trebuchet MS" w:hAnsi="Trebuchet MS"/>
          <w:color w:val="000000"/>
          <w:sz w:val="20"/>
          <w:szCs w:val="20"/>
        </w:rPr>
      </w:pPr>
      <w:r>
        <w:rPr>
          <w:rFonts w:ascii="Trebuchet MS" w:hAnsi="Trebuchet MS"/>
          <w:color w:val="000000"/>
          <w:sz w:val="20"/>
          <w:szCs w:val="20"/>
        </w:rPr>
        <w:t>42 E estenderá a sua mão contra os países; e a terra do Egito não escapará.</w:t>
      </w:r>
    </w:p>
    <w:p>
      <w:pPr>
        <w:rPr>
          <w:rFonts w:ascii="Trebuchet MS" w:hAnsi="Trebuchet MS"/>
          <w:color w:val="000000"/>
          <w:sz w:val="20"/>
          <w:szCs w:val="20"/>
        </w:rPr>
      </w:pPr>
      <w:r>
        <w:rPr>
          <w:rFonts w:ascii="Trebuchet MS" w:hAnsi="Trebuchet MS"/>
          <w:color w:val="000000"/>
          <w:sz w:val="20"/>
          <w:szCs w:val="20"/>
        </w:rPr>
        <w:t>43 Apoderar-se-á dos tesouros de ouro e de prata, e de todas as coisas preciosas do Egito; os líbios e os etíopes o seguirão.</w:t>
      </w:r>
    </w:p>
    <w:p>
      <w:pPr>
        <w:rPr>
          <w:rFonts w:ascii="Trebuchet MS" w:hAnsi="Trebuchet MS"/>
          <w:color w:val="000000"/>
          <w:sz w:val="20"/>
          <w:szCs w:val="20"/>
        </w:rPr>
      </w:pPr>
      <w:r>
        <w:rPr>
          <w:rFonts w:ascii="Trebuchet MS" w:hAnsi="Trebuchet MS"/>
          <w:color w:val="000000"/>
          <w:sz w:val="20"/>
          <w:szCs w:val="20"/>
        </w:rPr>
        <w:t>44 Mas os rumores do oriente e do norte o espantarão; e ele sairá com grande furor, para destruir e extirpar a muitos.</w:t>
      </w:r>
    </w:p>
    <w:p>
      <w:pPr>
        <w:rPr>
          <w:rFonts w:ascii="Trebuchet MS" w:hAnsi="Trebuchet MS"/>
          <w:color w:val="000000"/>
          <w:sz w:val="20"/>
          <w:szCs w:val="20"/>
        </w:rPr>
      </w:pPr>
      <w:r>
        <w:rPr>
          <w:rFonts w:ascii="Trebuchet MS" w:hAnsi="Trebuchet MS"/>
          <w:color w:val="000000"/>
          <w:sz w:val="20"/>
          <w:szCs w:val="20"/>
        </w:rPr>
        <w:t>45 E armará as tendas do seu palácio entre o mar grande e o glorioso monte santo; contudo virá ao seu fim, e não haverá quem o socorra.</w:t>
      </w:r>
    </w:p>
    <w:p>
      <w:pPr>
        <w:pStyle w:val="P13"/>
        <w:rPr>
          <w:rFonts w:ascii="Trebuchet MS" w:hAnsi="Trebuchet MS"/>
          <w:color w:val="000000"/>
          <w:sz w:val="22"/>
          <w:szCs w:val="22"/>
        </w:rPr>
      </w:pPr>
      <w:bookmarkStart w:id="931" w:name="_Toc147528826"/>
      <w:r>
        <w:rPr>
          <w:rFonts w:ascii="Trebuchet MS" w:hAnsi="Trebuchet MS"/>
          <w:color w:val="000000"/>
          <w:sz w:val="22"/>
          <w:szCs w:val="22"/>
        </w:rPr>
        <w:t xml:space="preserve"> DANIEL 12</w:t>
      </w:r>
      <w:bookmarkEnd w:id="931"/>
    </w:p>
    <w:p>
      <w:pPr>
        <w:rPr>
          <w:rFonts w:ascii="Trebuchet MS" w:hAnsi="Trebuchet MS"/>
          <w:color w:val="000000"/>
          <w:sz w:val="20"/>
          <w:szCs w:val="20"/>
        </w:rPr>
      </w:pPr>
      <w:r>
        <w:rPr>
          <w:rFonts w:ascii="Trebuchet MS" w:hAnsi="Trebuchet MS"/>
          <w:color w:val="000000"/>
          <w:sz w:val="20"/>
          <w:szCs w:val="20"/>
        </w:rPr>
        <w:t>1 Naquele tempo se levantará Miguel, o grande príncipe, que se levanta a favor dos filhos do teu povo; e haverá um tempo de tribulação, qual nunca houve, desde que existiu nação até aquele tempo; mas naquele tempo livrar-se-á o teu povo, todo aquele que for achado escrito no livro.</w:t>
      </w:r>
    </w:p>
    <w:p>
      <w:pPr>
        <w:rPr>
          <w:rFonts w:ascii="Trebuchet MS" w:hAnsi="Trebuchet MS"/>
          <w:color w:val="000000"/>
          <w:sz w:val="20"/>
          <w:szCs w:val="20"/>
        </w:rPr>
      </w:pPr>
      <w:r>
        <w:rPr>
          <w:rFonts w:ascii="Trebuchet MS" w:hAnsi="Trebuchet MS"/>
          <w:color w:val="000000"/>
          <w:sz w:val="20"/>
          <w:szCs w:val="20"/>
        </w:rPr>
        <w:t>2 E muitos dos que dormem no pó da terra ressuscitarão, uns para a vida eterna, e outros para vergonha e desprezo eterno.</w:t>
      </w:r>
    </w:p>
    <w:p>
      <w:pPr>
        <w:rPr>
          <w:rFonts w:ascii="Trebuchet MS" w:hAnsi="Trebuchet MS"/>
          <w:color w:val="000000"/>
          <w:sz w:val="20"/>
          <w:szCs w:val="20"/>
        </w:rPr>
      </w:pPr>
      <w:r>
        <w:rPr>
          <w:rFonts w:ascii="Trebuchet MS" w:hAnsi="Trebuchet MS"/>
          <w:color w:val="000000"/>
          <w:sz w:val="20"/>
          <w:szCs w:val="20"/>
        </w:rPr>
        <w:t>3 Os que forem sábios, pois, resplandecerão como o fulgor do firmamento; e os que converterem a muitos para a justiça, como as estrelas sempre e eternamente.</w:t>
      </w:r>
    </w:p>
    <w:p>
      <w:pPr>
        <w:rPr>
          <w:rFonts w:ascii="Trebuchet MS" w:hAnsi="Trebuchet MS"/>
          <w:color w:val="000000"/>
          <w:sz w:val="20"/>
          <w:szCs w:val="20"/>
        </w:rPr>
      </w:pPr>
      <w:r>
        <w:rPr>
          <w:rFonts w:ascii="Trebuchet MS" w:hAnsi="Trebuchet MS"/>
          <w:color w:val="000000"/>
          <w:sz w:val="20"/>
          <w:szCs w:val="20"/>
        </w:rPr>
        <w:t>4 Tu, porém, Daniel, cerra as palavras e sela o livro, até o fim do tempo; muitos correrão de uma parte para outra, e a ciência se multiplicará.</w:t>
      </w:r>
    </w:p>
    <w:p>
      <w:pPr>
        <w:rPr>
          <w:rFonts w:ascii="Trebuchet MS" w:hAnsi="Trebuchet MS"/>
          <w:color w:val="000000"/>
          <w:sz w:val="20"/>
          <w:szCs w:val="20"/>
        </w:rPr>
      </w:pPr>
      <w:r>
        <w:rPr>
          <w:rFonts w:ascii="Trebuchet MS" w:hAnsi="Trebuchet MS"/>
          <w:color w:val="000000"/>
          <w:sz w:val="20"/>
          <w:szCs w:val="20"/>
        </w:rPr>
        <w:t>5 Então eu, Daniel, olhei, e eis que estavam em pé outros dois, um de uma banda à beira do rio, e o outro da outra banda à beira do rio.</w:t>
      </w:r>
    </w:p>
    <w:p>
      <w:pPr>
        <w:rPr>
          <w:rFonts w:ascii="Trebuchet MS" w:hAnsi="Trebuchet MS"/>
          <w:color w:val="000000"/>
          <w:sz w:val="20"/>
          <w:szCs w:val="20"/>
        </w:rPr>
      </w:pPr>
      <w:r>
        <w:rPr>
          <w:rFonts w:ascii="Trebuchet MS" w:hAnsi="Trebuchet MS"/>
          <w:color w:val="000000"/>
          <w:sz w:val="20"/>
          <w:szCs w:val="20"/>
        </w:rPr>
        <w:t>6 E perguntei ao homem vestido de linho, que estava por cima das águas do rio: Quanto tempo haverá até o fim destas maravilhas?</w:t>
      </w:r>
    </w:p>
    <w:p>
      <w:pPr>
        <w:rPr>
          <w:rFonts w:ascii="Trebuchet MS" w:hAnsi="Trebuchet MS"/>
          <w:color w:val="000000"/>
          <w:sz w:val="20"/>
          <w:szCs w:val="20"/>
        </w:rPr>
      </w:pPr>
      <w:r>
        <w:rPr>
          <w:rFonts w:ascii="Trebuchet MS" w:hAnsi="Trebuchet MS"/>
          <w:color w:val="000000"/>
          <w:sz w:val="20"/>
          <w:szCs w:val="20"/>
        </w:rPr>
        <w:t>7 E ouvi o homem vestido de linho, que estava por cima das águas do rio, quando levantou ao céu a mão direita e a mão esquerda, e jurou por aquele que vive eternamente que isso seria para um tempo, dois tempos, e metade de um tempo. E quando tiverem acabado de despedaçar o poder do povo santo, cumprir-se-ão todas estas coisas.</w:t>
      </w:r>
    </w:p>
    <w:p>
      <w:pPr>
        <w:rPr>
          <w:rFonts w:ascii="Trebuchet MS" w:hAnsi="Trebuchet MS"/>
          <w:color w:val="000000"/>
          <w:sz w:val="20"/>
          <w:szCs w:val="20"/>
        </w:rPr>
      </w:pPr>
      <w:r>
        <w:rPr>
          <w:rFonts w:ascii="Trebuchet MS" w:hAnsi="Trebuchet MS"/>
          <w:color w:val="000000"/>
          <w:sz w:val="20"/>
          <w:szCs w:val="20"/>
        </w:rPr>
        <w:t>8 Eu, pois, ouvi, mas não entendi; por isso perguntei: Senhor meu, qual será o fim destas coisas?</w:t>
      </w:r>
    </w:p>
    <w:p>
      <w:pPr>
        <w:rPr>
          <w:rFonts w:ascii="Trebuchet MS" w:hAnsi="Trebuchet MS"/>
          <w:color w:val="000000"/>
          <w:sz w:val="20"/>
          <w:szCs w:val="20"/>
        </w:rPr>
      </w:pPr>
      <w:r>
        <w:rPr>
          <w:rFonts w:ascii="Trebuchet MS" w:hAnsi="Trebuchet MS"/>
          <w:color w:val="000000"/>
          <w:sz w:val="20"/>
          <w:szCs w:val="20"/>
        </w:rPr>
        <w:t>9 Ele respondeu: Vai-te, Daniel, porque estas palavras estão cerradas e seladas até o tempo do fim.</w:t>
      </w:r>
    </w:p>
    <w:p>
      <w:pPr>
        <w:rPr>
          <w:rFonts w:ascii="Trebuchet MS" w:hAnsi="Trebuchet MS"/>
          <w:color w:val="000000"/>
          <w:sz w:val="20"/>
          <w:szCs w:val="20"/>
        </w:rPr>
      </w:pPr>
      <w:r>
        <w:rPr>
          <w:rFonts w:ascii="Trebuchet MS" w:hAnsi="Trebuchet MS"/>
          <w:color w:val="000000"/>
          <w:sz w:val="20"/>
          <w:szCs w:val="20"/>
        </w:rPr>
        <w:t>10 Muitos se purificarão, e se embranquecerão, e serão acrisolados; mas os ímpios procederão impiamente; e nenhum deles entenderá; mas os sábios entenderão.</w:t>
      </w:r>
    </w:p>
    <w:p>
      <w:pPr>
        <w:rPr>
          <w:rFonts w:ascii="Trebuchet MS" w:hAnsi="Trebuchet MS"/>
          <w:color w:val="000000"/>
          <w:sz w:val="20"/>
          <w:szCs w:val="20"/>
        </w:rPr>
      </w:pPr>
      <w:r>
        <w:rPr>
          <w:rFonts w:ascii="Trebuchet MS" w:hAnsi="Trebuchet MS"/>
          <w:color w:val="000000"/>
          <w:sz w:val="20"/>
          <w:szCs w:val="20"/>
        </w:rPr>
        <w:t>11 E desde o tempo em que o holocausto contínuo for tirado, e estabelecida a abominação desoladora, haverá mil duzentos e noventa dias.</w:t>
      </w:r>
    </w:p>
    <w:p>
      <w:pPr>
        <w:rPr>
          <w:rFonts w:ascii="Trebuchet MS" w:hAnsi="Trebuchet MS"/>
          <w:color w:val="000000"/>
          <w:sz w:val="20"/>
          <w:szCs w:val="20"/>
        </w:rPr>
      </w:pPr>
      <w:r>
        <w:rPr>
          <w:rFonts w:ascii="Trebuchet MS" w:hAnsi="Trebuchet MS"/>
          <w:color w:val="000000"/>
          <w:sz w:val="20"/>
          <w:szCs w:val="20"/>
        </w:rPr>
        <w:t>12 Bem-aventurado é o que espera e chega aos mil trezentos e trinta e cinco dias.</w:t>
      </w:r>
    </w:p>
    <w:p>
      <w:pPr>
        <w:rPr>
          <w:rFonts w:ascii="Trebuchet MS" w:hAnsi="Trebuchet MS" w:cs="Times New Roman"/>
          <w:color w:val="000000"/>
          <w:sz w:val="20"/>
          <w:szCs w:val="20"/>
        </w:rPr>
      </w:pPr>
      <w:r>
        <w:rPr>
          <w:rFonts w:ascii="Trebuchet MS" w:hAnsi="Trebuchet MS"/>
          <w:color w:val="000000"/>
          <w:sz w:val="20"/>
          <w:szCs w:val="20"/>
        </w:rPr>
        <w:t>13 Tu, porém, vai-te, até que chegue o fim; pois descansarás, e estarás no teu quinhão ao fim dos dias.</w:t>
      </w:r>
    </w:p>
    <w:p>
      <w:pPr>
        <w:pStyle w:val="P13"/>
      </w:pPr>
      <w:r>
        <w:t xml:space="preserve"> DANIEL 13 — História de Susana</w:t>
      </w:r>
    </w:p>
    <w:p>
      <w:r>
        <w:rPr>
          <w:rFonts w:ascii="Trebuchet MS" w:hAnsi="Trebuchet MS"/>
          <w:color w:val="000000"/>
          <w:sz w:val="20"/>
        </w:rPr>
        <w:t>1 E havia um homem habitando em Babilônia; e nome a ele era Joaquim.</w:t>
      </w:r>
    </w:p>
    <w:p>
      <w:r>
        <w:rPr>
          <w:rFonts w:ascii="Trebuchet MS" w:hAnsi="Trebuchet MS"/>
          <w:color w:val="000000"/>
          <w:sz w:val="20"/>
        </w:rPr>
        <w:t>2 E tomou uma mulher, à qual o nome era Susana, filha de Hilquias, muito bela, e temente ao Senhor.</w:t>
      </w:r>
    </w:p>
    <w:p>
      <w:r>
        <w:rPr>
          <w:rFonts w:ascii="Trebuchet MS" w:hAnsi="Trebuchet MS"/>
          <w:color w:val="000000"/>
          <w:sz w:val="20"/>
        </w:rPr>
        <w:t>3 E os pais dela eram justos, e ensinaram a filha deles segundo a lei de Moisés.</w:t>
      </w:r>
    </w:p>
    <w:p>
      <w:r>
        <w:rPr>
          <w:rFonts w:ascii="Trebuchet MS" w:hAnsi="Trebuchet MS"/>
          <w:color w:val="000000"/>
          <w:sz w:val="20"/>
        </w:rPr>
        <w:t>4 E Joaquim era muito rico, e tinha um jardim vizinho à casa dele, e para ele eram trazidos os judeus, porque ele era mais glorioso de todos.</w:t>
      </w:r>
    </w:p>
    <w:p>
      <w:r>
        <w:rPr>
          <w:rFonts w:ascii="Trebuchet MS" w:hAnsi="Trebuchet MS"/>
          <w:color w:val="000000"/>
          <w:sz w:val="20"/>
        </w:rPr>
        <w:t>5 E foram declarados dois anciãos do povo juízes, naquele ano, acerca dos quais falou o Senhor: que saiu iniquidade da Babilônia da parte dos anciãos juízes que pareciam governar o povo.</w:t>
      </w:r>
    </w:p>
    <w:p>
      <w:r>
        <w:rPr>
          <w:rFonts w:ascii="Trebuchet MS" w:hAnsi="Trebuchet MS"/>
          <w:color w:val="000000"/>
          <w:sz w:val="20"/>
        </w:rPr>
        <w:t>6 Estes permaneciam na casa de Joaquim, e vinham a eles todos os que estavam sendo julgados.</w:t>
      </w:r>
    </w:p>
    <w:p>
      <w:r>
        <w:rPr>
          <w:rFonts w:ascii="Trebuchet MS" w:hAnsi="Trebuchet MS"/>
          <w:color w:val="000000"/>
          <w:sz w:val="20"/>
        </w:rPr>
        <w:t>7 E acontecia que, quando o povo se retirava ao meio dia, Susana entrava e caminhava no jardim do marido dela.</w:t>
      </w:r>
    </w:p>
    <w:p>
      <w:r>
        <w:rPr>
          <w:rFonts w:ascii="Trebuchet MS" w:hAnsi="Trebuchet MS"/>
          <w:color w:val="000000"/>
          <w:sz w:val="20"/>
        </w:rPr>
        <w:t>8 E os dois anciãos a contemplavam, entrando e caminhando segundo dia; e tornaram-se cheios de desejo dela.</w:t>
      </w:r>
    </w:p>
    <w:p>
      <w:r>
        <w:rPr>
          <w:rFonts w:ascii="Trebuchet MS" w:hAnsi="Trebuchet MS"/>
          <w:color w:val="000000"/>
          <w:sz w:val="20"/>
        </w:rPr>
        <w:t>9 E perverteram a própria mente, e desviaram os olhos deles, para não olharem para o céu, nem se lembrarem dos julgamentos justos.</w:t>
      </w:r>
    </w:p>
    <w:p>
      <w:r>
        <w:rPr>
          <w:rFonts w:ascii="Trebuchet MS" w:hAnsi="Trebuchet MS"/>
          <w:color w:val="000000"/>
          <w:sz w:val="20"/>
        </w:rPr>
        <w:t>10 E ambos eram compungidos por causa dela, e não anunciaram um ao outro a sua dor.</w:t>
      </w:r>
    </w:p>
    <w:p>
      <w:r>
        <w:rPr>
          <w:rFonts w:ascii="Trebuchet MS" w:hAnsi="Trebuchet MS"/>
          <w:color w:val="000000"/>
          <w:sz w:val="20"/>
        </w:rPr>
        <w:t>11 Porque tinham vergonha de anunciar o seu desejo, visto que queriam unir-se a ela.</w:t>
      </w:r>
    </w:p>
    <w:p>
      <w:r>
        <w:rPr>
          <w:rFonts w:ascii="Trebuchet MS" w:hAnsi="Trebuchet MS"/>
          <w:color w:val="000000"/>
          <w:sz w:val="20"/>
        </w:rPr>
        <w:t>12 E espreitavam com zelo, todo dia, para vê-la.</w:t>
      </w:r>
    </w:p>
    <w:p>
      <w:r>
        <w:rPr>
          <w:rFonts w:ascii="Trebuchet MS" w:hAnsi="Trebuchet MS"/>
          <w:color w:val="000000"/>
          <w:sz w:val="20"/>
        </w:rPr>
        <w:t>13 E disse um ao outro: Vamos, pois, para casa, que é hora de almoço; e, tendo saído, se separaram um do outro.</w:t>
      </w:r>
    </w:p>
    <w:p>
      <w:r>
        <w:rPr>
          <w:rFonts w:ascii="Trebuchet MS" w:hAnsi="Trebuchet MS"/>
          <w:color w:val="000000"/>
          <w:sz w:val="20"/>
        </w:rPr>
        <w:t>14 E, tendo voltado, vieram ao mesmo lugar; e, questionando-se um ao outro, confessaram a causa do seu desejo; e então combinaram juntos um tempo em que pudessem encontrá-la só.</w:t>
      </w:r>
    </w:p>
    <w:p>
      <w:r>
        <w:rPr>
          <w:rFonts w:ascii="Trebuchet MS" w:hAnsi="Trebuchet MS"/>
          <w:color w:val="000000"/>
          <w:sz w:val="20"/>
        </w:rPr>
        <w:t>15 E aconteceu que, enquanto eles vigiavam um dia apropriado, ela entrou, certa vez, como ontem e anteontem, com apenas duas meninas, e desejou lavar-se no jardim, porque fazia calor.</w:t>
      </w:r>
    </w:p>
    <w:p>
      <w:r>
        <w:rPr>
          <w:rFonts w:ascii="Trebuchet MS" w:hAnsi="Trebuchet MS"/>
          <w:color w:val="000000"/>
          <w:sz w:val="20"/>
        </w:rPr>
        <w:t>16 E não havia ninguém ali, a não ser os dois anciãos, escondidos e observando-a.</w:t>
      </w:r>
    </w:p>
    <w:p>
      <w:r>
        <w:rPr>
          <w:rFonts w:ascii="Trebuchet MS" w:hAnsi="Trebuchet MS"/>
          <w:color w:val="000000"/>
          <w:sz w:val="20"/>
        </w:rPr>
        <w:t>17 E disse às meninas: Trazei-me, pois, azeite e pomada; e fechai as portas do jardim, para que eu me lave.</w:t>
      </w:r>
    </w:p>
    <w:p>
      <w:r>
        <w:rPr>
          <w:rFonts w:ascii="Trebuchet MS" w:hAnsi="Trebuchet MS"/>
          <w:color w:val="000000"/>
          <w:sz w:val="20"/>
        </w:rPr>
        <w:t>18 E fizeram conforme ela disse, e fecharam as portas do jardim; e saíram pela porta lateral para trazer o que lhes tinha sido ordenado; e não viram os anciãos que estavam escondidos.</w:t>
      </w:r>
    </w:p>
    <w:p>
      <w:r>
        <w:rPr>
          <w:rFonts w:ascii="Trebuchet MS" w:hAnsi="Trebuchet MS"/>
          <w:color w:val="000000"/>
          <w:sz w:val="20"/>
        </w:rPr>
        <w:t>19 E aconteceu que, quando as meninas saíram, e os dois velhos se levantaram e correram a ela.</w:t>
      </w:r>
    </w:p>
    <w:p>
      <w:r>
        <w:rPr>
          <w:rFonts w:ascii="Trebuchet MS" w:hAnsi="Trebuchet MS"/>
          <w:color w:val="000000"/>
          <w:sz w:val="20"/>
        </w:rPr>
        <w:t>20 E disseram: Eis que as portas do jardim estão fechadas, e ninguém nos observa; e estamos desejosos de ti; portanto, consente conosco, e sê nossa.</w:t>
      </w:r>
    </w:p>
    <w:p>
      <w:r>
        <w:rPr>
          <w:rFonts w:ascii="Trebuchet MS" w:hAnsi="Trebuchet MS"/>
          <w:color w:val="000000"/>
          <w:sz w:val="20"/>
        </w:rPr>
        <w:t>21 Se, porém, não consentires, testemunharemos contra ti, que havia contigo um jovem, e que por isso despediste as tuas meninas.</w:t>
      </w:r>
    </w:p>
    <w:p>
      <w:r>
        <w:rPr>
          <w:rFonts w:ascii="Trebuchet MS" w:hAnsi="Trebuchet MS"/>
          <w:color w:val="000000"/>
          <w:sz w:val="20"/>
        </w:rPr>
        <w:t>22 E Susana suspirou profundamente e disse: Estreita-me a angústia por todos os lados: se pois fizer isto, é morte para mim; e se não fizer, não escaparei das mãos de vós.</w:t>
      </w:r>
    </w:p>
    <w:p>
      <w:r>
        <w:rPr>
          <w:rFonts w:ascii="Trebuchet MS" w:hAnsi="Trebuchet MS"/>
          <w:color w:val="000000"/>
          <w:sz w:val="20"/>
        </w:rPr>
        <w:t>23 Preferível é para mim, sem o praticar, cair em vossas mãos, do que pecar diante do Senhor.</w:t>
      </w:r>
    </w:p>
    <w:p>
      <w:r>
        <w:rPr>
          <w:rFonts w:ascii="Trebuchet MS" w:hAnsi="Trebuchet MS"/>
          <w:color w:val="000000"/>
          <w:sz w:val="20"/>
        </w:rPr>
        <w:t>24 E Susana clamou em alta voz; e os dois velhos também clamaram, diante dela.</w:t>
      </w:r>
    </w:p>
    <w:p>
      <w:r>
        <w:rPr>
          <w:rFonts w:ascii="Trebuchet MS" w:hAnsi="Trebuchet MS"/>
          <w:color w:val="000000"/>
          <w:sz w:val="20"/>
        </w:rPr>
        <w:t>25 E, tendo corrido, um deles abriu as portas do jardim.</w:t>
      </w:r>
    </w:p>
    <w:p>
      <w:r>
        <w:rPr>
          <w:rFonts w:ascii="Trebuchet MS" w:hAnsi="Trebuchet MS"/>
          <w:color w:val="000000"/>
          <w:sz w:val="20"/>
        </w:rPr>
        <w:t>26 Como, porém, ouviram o grito no jardim, os da casa saltaram para dentro pela porta lateral, para ver o que tinha acontecido a ela.</w:t>
      </w:r>
    </w:p>
    <w:p>
      <w:r>
        <w:rPr>
          <w:rFonts w:ascii="Trebuchet MS" w:hAnsi="Trebuchet MS"/>
          <w:color w:val="000000"/>
          <w:sz w:val="20"/>
        </w:rPr>
        <w:t>27 Quando, porém, os velhos disseram as suas palavras, os servos ficaram muito envergonhados, porque nunca se tinha dito tal palavra acerca de Susana.</w:t>
      </w:r>
    </w:p>
    <w:p>
      <w:r>
        <w:rPr>
          <w:rFonts w:ascii="Trebuchet MS" w:hAnsi="Trebuchet MS"/>
          <w:color w:val="000000"/>
          <w:sz w:val="20"/>
        </w:rPr>
        <w:t>28 E aconteceu que, no dia seguinte, quando o povo se reuniu na casa de seu marido Joaquim, vieram os dois velhos, cheios do ímpio pensamento contra Susana, para matá-la.</w:t>
      </w:r>
    </w:p>
    <w:p>
      <w:r>
        <w:rPr>
          <w:rFonts w:ascii="Trebuchet MS" w:hAnsi="Trebuchet MS"/>
          <w:color w:val="000000"/>
          <w:sz w:val="20"/>
        </w:rPr>
        <w:t>29 E disseram diante do povo: Enviai buscar Susana, filha de Hilquias, que é mulher de Joaquim. E enviaram.</w:t>
      </w:r>
    </w:p>
    <w:p>
      <w:r>
        <w:rPr>
          <w:rFonts w:ascii="Trebuchet MS" w:hAnsi="Trebuchet MS"/>
          <w:color w:val="000000"/>
          <w:sz w:val="20"/>
        </w:rPr>
        <w:t>30 E ela mesma veio, e os pais dela, e os filhos dela, e todos os parentes dela.</w:t>
      </w:r>
    </w:p>
    <w:p>
      <w:r>
        <w:rPr>
          <w:rFonts w:ascii="Trebuchet MS" w:hAnsi="Trebuchet MS"/>
          <w:color w:val="000000"/>
          <w:sz w:val="20"/>
        </w:rPr>
        <w:t>31 Ora, Susana era muito delicada, e bela de aparência.</w:t>
      </w:r>
    </w:p>
    <w:p>
      <w:r>
        <w:rPr>
          <w:rFonts w:ascii="Trebuchet MS" w:hAnsi="Trebuchet MS"/>
          <w:color w:val="000000"/>
          <w:sz w:val="20"/>
        </w:rPr>
        <w:t>32 Os ímpios ordenaram que ela fosse descoberta, pois estava coberta, para que se fartassem de sua beleza.</w:t>
      </w:r>
    </w:p>
    <w:p>
      <w:r>
        <w:rPr>
          <w:rFonts w:ascii="Trebuchet MS" w:hAnsi="Trebuchet MS"/>
          <w:color w:val="000000"/>
          <w:sz w:val="20"/>
        </w:rPr>
        <w:t>33 Choravam, porém, os seus, e todos os que a viram.</w:t>
      </w:r>
    </w:p>
    <w:p>
      <w:r>
        <w:rPr>
          <w:rFonts w:ascii="Trebuchet MS" w:hAnsi="Trebuchet MS"/>
          <w:color w:val="000000"/>
          <w:sz w:val="20"/>
        </w:rPr>
        <w:t>34 Tendo se levantado, então, os dois velhos, no meio do povo, colocaram as mãos sobre a cabeça dela.</w:t>
      </w:r>
    </w:p>
    <w:p>
      <w:r>
        <w:rPr>
          <w:rFonts w:ascii="Trebuchet MS" w:hAnsi="Trebuchet MS"/>
          <w:color w:val="000000"/>
          <w:sz w:val="20"/>
        </w:rPr>
        <w:t>35 Ela, chorando, olhou para cima para o céu, porque seu coração estava confiando no Senhor.</w:t>
      </w:r>
    </w:p>
    <w:p>
      <w:r>
        <w:rPr>
          <w:rFonts w:ascii="Trebuchet MS" w:hAnsi="Trebuchet MS"/>
          <w:color w:val="000000"/>
          <w:sz w:val="20"/>
        </w:rPr>
        <w:t>36 Disseram, então, os velhos: Enquanto caminhávamos no jardim, esta entrou somente com duas servas, e fechou as portas do jardim, e despediu as servas.</w:t>
      </w:r>
    </w:p>
    <w:p>
      <w:r>
        <w:rPr>
          <w:rFonts w:ascii="Trebuchet MS" w:hAnsi="Trebuchet MS"/>
          <w:color w:val="000000"/>
          <w:sz w:val="20"/>
        </w:rPr>
        <w:t>37 E veio a ela um jovem, que estava escondido, e se deitou com ela.</w:t>
      </w:r>
    </w:p>
    <w:p>
      <w:r>
        <w:rPr>
          <w:rFonts w:ascii="Trebuchet MS" w:hAnsi="Trebuchet MS"/>
          <w:color w:val="000000"/>
          <w:sz w:val="20"/>
        </w:rPr>
        <w:t>38 Nós, porém, estando num canto do jardim, tendo visto a iniquidade, corremos até eles.</w:t>
      </w:r>
    </w:p>
    <w:p>
      <w:r>
        <w:rPr>
          <w:rFonts w:ascii="Trebuchet MS" w:hAnsi="Trebuchet MS"/>
          <w:color w:val="000000"/>
          <w:sz w:val="20"/>
        </w:rPr>
        <w:t>39 E, tendo visto os dois unidos, não pudemos detê-los, porque ele era mais forte que nós; e, tendo aberto as portas, ele saltou para fora.</w:t>
      </w:r>
    </w:p>
    <w:p>
      <w:r>
        <w:rPr>
          <w:rFonts w:ascii="Trebuchet MS" w:hAnsi="Trebuchet MS"/>
          <w:color w:val="000000"/>
          <w:sz w:val="20"/>
        </w:rPr>
        <w:t>40 Agarrando, então, esta mulher, perguntávamos quem era o jovem.</w:t>
      </w:r>
    </w:p>
    <w:p>
      <w:r>
        <w:rPr>
          <w:rFonts w:ascii="Trebuchet MS" w:hAnsi="Trebuchet MS"/>
          <w:color w:val="000000"/>
          <w:sz w:val="20"/>
        </w:rPr>
        <w:t>41 E ela não quis anunciar-nos isto — nós testemunhamos — e a sinagoga creu neles, como anciãos do povo e juízes; e condenaram-na a morrer.</w:t>
      </w:r>
    </w:p>
    <w:p>
      <w:r>
        <w:rPr>
          <w:rFonts w:ascii="Trebuchet MS" w:hAnsi="Trebuchet MS"/>
          <w:color w:val="000000"/>
          <w:sz w:val="20"/>
        </w:rPr>
        <w:t>42 Clamou, então, Susana em alta voz, e disse: Ó Deus eterno, que conheces os segredos, que sabes todas as coisas antes que aconteçam,</w:t>
      </w:r>
    </w:p>
    <w:p>
      <w:r>
        <w:rPr>
          <w:rFonts w:ascii="Trebuchet MS" w:hAnsi="Trebuchet MS"/>
          <w:color w:val="000000"/>
          <w:sz w:val="20"/>
        </w:rPr>
        <w:t>43 tu sabes que testemunharam falsamente contra mim, e eis que morro sem ter feito [nada], mas humilhada por aquilo que estes maliciosamente tramaram contra mim.</w:t>
      </w:r>
    </w:p>
    <w:p>
      <w:r>
        <w:rPr>
          <w:rFonts w:ascii="Trebuchet MS" w:hAnsi="Trebuchet MS"/>
          <w:color w:val="000000"/>
          <w:sz w:val="20"/>
        </w:rPr>
        <w:t>44 E o Senhor ouviu a voz dela.</w:t>
      </w:r>
    </w:p>
    <w:p>
      <w:r>
        <w:rPr>
          <w:rFonts w:ascii="Trebuchet MS" w:hAnsi="Trebuchet MS"/>
          <w:color w:val="000000"/>
          <w:sz w:val="20"/>
        </w:rPr>
        <w:t>45 E, quando ela era levada para perecer, o Deus despertou o espírito santo de um jovem chamado Daniel.</w:t>
      </w:r>
    </w:p>
    <w:p>
      <w:r>
        <w:rPr>
          <w:rFonts w:ascii="Trebuchet MS" w:hAnsi="Trebuchet MS"/>
          <w:color w:val="000000"/>
          <w:sz w:val="20"/>
        </w:rPr>
        <w:t>46 E ele clamou em alta voz: Eu estou limpo do sangue desta mulher!</w:t>
      </w:r>
    </w:p>
    <w:p>
      <w:r>
        <w:rPr>
          <w:rFonts w:ascii="Trebuchet MS" w:hAnsi="Trebuchet MS"/>
          <w:color w:val="000000"/>
          <w:sz w:val="20"/>
        </w:rPr>
        <w:t>47 Voltou-se, então, todo o povo para ele, e disseram: Que palavra é esta que tu falaste?</w:t>
      </w:r>
    </w:p>
    <w:p>
      <w:r>
        <w:rPr>
          <w:rFonts w:ascii="Trebuchet MS" w:hAnsi="Trebuchet MS"/>
          <w:color w:val="000000"/>
          <w:sz w:val="20"/>
        </w:rPr>
        <w:t>48 E, tendo-se posto de pé no meio deles, disse: Assim, tolos os filhos de Israel! Sem examinar nem reconhecer a verdade, condenastes uma filha de Israel.</w:t>
      </w:r>
    </w:p>
    <w:p>
      <w:r>
        <w:rPr>
          <w:rFonts w:ascii="Trebuchet MS" w:hAnsi="Trebuchet MS"/>
          <w:color w:val="000000"/>
          <w:sz w:val="20"/>
        </w:rPr>
        <w:t>49 Voltai ao tribunal, pois estes testemunharam falsamente contra ela.</w:t>
      </w:r>
    </w:p>
    <w:p>
      <w:r>
        <w:rPr>
          <w:rFonts w:ascii="Trebuchet MS" w:hAnsi="Trebuchet MS"/>
          <w:color w:val="000000"/>
          <w:sz w:val="20"/>
        </w:rPr>
        <w:t>50 E todo o povo voltou apressadamente, e os anciãos lhe disseram: Vem, senta-te no meio de nós, e anuncia-nos que Deus te deu o direito de primogenitura.</w:t>
      </w:r>
    </w:p>
    <w:p>
      <w:r>
        <w:rPr>
          <w:rFonts w:ascii="Trebuchet MS" w:hAnsi="Trebuchet MS"/>
          <w:color w:val="000000"/>
          <w:sz w:val="20"/>
        </w:rPr>
        <w:t>51 E Daniel disse a eles: Separai os dois, um do outro, longe, e eu os examinarei.</w:t>
      </w:r>
    </w:p>
    <w:p>
      <w:r>
        <w:rPr>
          <w:rFonts w:ascii="Trebuchet MS" w:hAnsi="Trebuchet MS"/>
          <w:color w:val="000000"/>
          <w:sz w:val="20"/>
        </w:rPr>
        <w:t>52 Quando, então, foram separados um do outro, chamou um deles, e disse a ele: Ó envelhecido em dias maus, agora chegam os pecados de ti que fazias antes.</w:t>
      </w:r>
    </w:p>
    <w:p>
      <w:r>
        <w:rPr>
          <w:rFonts w:ascii="Trebuchet MS" w:hAnsi="Trebuchet MS"/>
          <w:color w:val="000000"/>
          <w:sz w:val="20"/>
        </w:rPr>
        <w:t>53 Julgando juízos injustos, e condenando os inocentes, mas soltando os culpados, sendo que o Senhor disse: Não matarás o inocente e o justo.</w:t>
      </w:r>
    </w:p>
    <w:p>
      <w:r>
        <w:rPr>
          <w:rFonts w:ascii="Trebuchet MS" w:hAnsi="Trebuchet MS"/>
          <w:color w:val="000000"/>
          <w:sz w:val="20"/>
        </w:rPr>
        <w:t>54 Agora, pois, se de fato viste esta mulher, dize: Debaixo de que árvore os viste conversando um com o outro? E ele disse: Debaixo de uma árvore de lentisco.</w:t>
      </w:r>
    </w:p>
    <w:p>
      <w:r>
        <w:rPr>
          <w:rFonts w:ascii="Trebuchet MS" w:hAnsi="Trebuchet MS"/>
          <w:color w:val="000000"/>
          <w:sz w:val="20"/>
        </w:rPr>
        <w:t>55 Disse, então, Daniel: Corretamente mentiste contra tua própria cabeça, pois já o anjo de Deus, tendo recebido a sentença de Deus, te dividirá ao meio.</w:t>
      </w:r>
    </w:p>
    <w:p>
      <w:r>
        <w:rPr>
          <w:rFonts w:ascii="Trebuchet MS" w:hAnsi="Trebuchet MS"/>
          <w:color w:val="000000"/>
          <w:sz w:val="20"/>
        </w:rPr>
        <w:t>56 E, tendo-o removido, ordenou conduzir o outro; e disse-lhe: Semente de Canaã, e não de Judá, a beleza te enganou, e o desejo perverteu o teu coração.</w:t>
      </w:r>
    </w:p>
    <w:p>
      <w:r>
        <w:rPr>
          <w:rFonts w:ascii="Trebuchet MS" w:hAnsi="Trebuchet MS"/>
          <w:color w:val="000000"/>
          <w:sz w:val="20"/>
        </w:rPr>
        <w:t>57 Assim fazíeis com as filhas de Israel, e aquelas, com medo, cediam a vós; mas não a filha de Judá, que suportou a vossa iniquidade.</w:t>
      </w:r>
    </w:p>
    <w:p>
      <w:r>
        <w:rPr>
          <w:rFonts w:ascii="Trebuchet MS" w:hAnsi="Trebuchet MS"/>
          <w:color w:val="000000"/>
          <w:sz w:val="20"/>
        </w:rPr>
        <w:t>58 Agora, pois, dize-me: Debaixo de que árvore os apreendeste conversando um com o outro? E ele disse: Debaixo de uma azinheira.</w:t>
      </w:r>
    </w:p>
    <w:p>
      <w:r>
        <w:rPr>
          <w:rFonts w:ascii="Trebuchet MS" w:hAnsi="Trebuchet MS"/>
          <w:color w:val="000000"/>
          <w:sz w:val="20"/>
        </w:rPr>
        <w:t>59 Disse-lhe, então, Daniel: Corretamente mentiste também tu, contra tua própria cabeça! Pois o anjo de Deus permanece, tendo a espada para serrar-te ao meio, a fim de vos destruir completamente.</w:t>
      </w:r>
    </w:p>
    <w:p>
      <w:r>
        <w:rPr>
          <w:rFonts w:ascii="Trebuchet MS" w:hAnsi="Trebuchet MS"/>
          <w:color w:val="000000"/>
          <w:sz w:val="20"/>
        </w:rPr>
        <w:t>60 E toda a sinagoga clamou em alta voz, e abençoaram a Deus, que salva os que nele esperam.</w:t>
      </w:r>
    </w:p>
    <w:p>
      <w:r>
        <w:rPr>
          <w:rFonts w:ascii="Trebuchet MS" w:hAnsi="Trebuchet MS"/>
          <w:color w:val="000000"/>
          <w:sz w:val="20"/>
        </w:rPr>
        <w:t>61 E se levantaram contra os dois velhos, porque Daniel os tinha condenado por sua própria boca, tendo testemunhado falsamente; e fizeram a eles do mesmo modo que eles maliciosamente tinham feito ao próximo.</w:t>
      </w:r>
    </w:p>
    <w:p>
      <w:r>
        <w:rPr>
          <w:rFonts w:ascii="Trebuchet MS" w:hAnsi="Trebuchet MS"/>
          <w:color w:val="000000"/>
          <w:sz w:val="20"/>
        </w:rPr>
        <w:t>62 fazendo-lhes segundo a lei de Moisés; e os mataram. E assim se salvou o sangue inocente naquele dia.</w:t>
      </w:r>
    </w:p>
    <w:p>
      <w:r>
        <w:rPr>
          <w:rFonts w:ascii="Trebuchet MS" w:hAnsi="Trebuchet MS"/>
          <w:color w:val="000000"/>
          <w:sz w:val="20"/>
        </w:rPr>
        <w:t>63 Hilquias, então, e sua mulher louvaram a Deus por causa de sua filha Susana, com Joaquim, marido dela, e todos os parentes, porque não se encontrou nela coisa deformada.</w:t>
      </w:r>
    </w:p>
    <w:p>
      <w:r>
        <w:rPr>
          <w:rFonts w:ascii="Trebuchet MS" w:hAnsi="Trebuchet MS"/>
          <w:color w:val="000000"/>
          <w:sz w:val="20"/>
        </w:rPr>
        <w:t>64 E Daniel tornou-se grande diante do povo, desde aquele dia em diante.</w:t>
      </w:r>
    </w:p>
    <w:p>
      <w:pPr>
        <w:pStyle w:val="P13"/>
      </w:pPr>
      <w:r>
        <w:t xml:space="preserve"> DANIEL 14 — História de Bel e o Dragão</w:t>
      </w:r>
    </w:p>
    <w:p>
      <w:r>
        <w:rPr>
          <w:rFonts w:ascii="Trebuchet MS" w:hAnsi="Trebuchet MS"/>
          <w:color w:val="000000"/>
          <w:sz w:val="20"/>
        </w:rPr>
        <w:t>1 E o rei Astíages foi acrescentado aos pais dele, e Ciro o persa recebeu o reino dele.</w:t>
      </w:r>
    </w:p>
    <w:p>
      <w:r>
        <w:rPr>
          <w:rFonts w:ascii="Trebuchet MS" w:hAnsi="Trebuchet MS"/>
          <w:color w:val="000000"/>
          <w:sz w:val="20"/>
        </w:rPr>
        <w:t>2 E Daniel era companheiro de vida do rei, e glorioso por todos os amigos dele.</w:t>
      </w:r>
    </w:p>
    <w:p>
      <w:r>
        <w:rPr>
          <w:rFonts w:ascii="Trebuchet MS" w:hAnsi="Trebuchet MS"/>
          <w:color w:val="000000"/>
          <w:sz w:val="20"/>
        </w:rPr>
        <w:t>3 E havia um ídolo entre os babilônios, ao qual o nome era Bel, e gastavam-se nele a cada dia: farinha fina, doze artabas, e quarenta ovelhas, e seis medidas de vinho.</w:t>
      </w:r>
    </w:p>
    <w:p>
      <w:r>
        <w:rPr>
          <w:rFonts w:ascii="Trebuchet MS" w:hAnsi="Trebuchet MS"/>
          <w:color w:val="000000"/>
          <w:sz w:val="20"/>
        </w:rPr>
        <w:t>4 E o rei o adorava, e ia, a cada dia, adorá-lo; Daniel, mas, adorava o deus dele.</w:t>
      </w:r>
    </w:p>
    <w:p>
      <w:r>
        <w:rPr>
          <w:rFonts w:ascii="Trebuchet MS" w:hAnsi="Trebuchet MS"/>
          <w:color w:val="000000"/>
          <w:sz w:val="20"/>
        </w:rPr>
        <w:t>5 E o rei disse a ele: Por que não adoras a Bel? O, mas, disse: Que não adoro ídolos feitos por mãos, mas o Deus vivo, o que criou o céu e a terra e tem senhorio sobre toda carne.</w:t>
      </w:r>
    </w:p>
    <w:p>
      <w:r>
        <w:rPr>
          <w:rFonts w:ascii="Trebuchet MS" w:hAnsi="Trebuchet MS"/>
          <w:color w:val="000000"/>
          <w:sz w:val="20"/>
        </w:rPr>
        <w:t>6 E o rei disse a ele: Não te parece que Bel seja um deus vivo? Ou não vês quanto ele come e bebe a cada dia?</w:t>
      </w:r>
    </w:p>
    <w:p>
      <w:r>
        <w:rPr>
          <w:rFonts w:ascii="Trebuchet MS" w:hAnsi="Trebuchet MS"/>
          <w:color w:val="000000"/>
          <w:sz w:val="20"/>
        </w:rPr>
        <w:t>7 E Daniel, tendo rido, disse: Não te enganes, ó rei; pois este, por dentro, é barro, e por fora, mas, bronze; e não comeu nem bebeu jamais.</w:t>
      </w:r>
    </w:p>
    <w:p>
      <w:r>
        <w:rPr>
          <w:rFonts w:ascii="Trebuchet MS" w:hAnsi="Trebuchet MS"/>
          <w:color w:val="000000"/>
          <w:sz w:val="20"/>
        </w:rPr>
        <w:t>8 E, tendo se irado, o rei chamou os sacerdotes dele e disse a eles: Se não me disserdes quem é o que está comendo esta despesa, morrereis; mas se mostrardes que Bel consome isso, morrerá Daniel, que blasfemou contra Bel.</w:t>
      </w:r>
    </w:p>
    <w:p>
      <w:r>
        <w:rPr>
          <w:rFonts w:ascii="Trebuchet MS" w:hAnsi="Trebuchet MS"/>
          <w:color w:val="000000"/>
          <w:sz w:val="20"/>
        </w:rPr>
        <w:t>9 E Daniel disse ao rei: Faça-se segundo a tua palavra. E havia setenta sacerdotes do Bel, sem contar mulheres e filhos.</w:t>
      </w:r>
    </w:p>
    <w:p>
      <w:r>
        <w:rPr>
          <w:rFonts w:ascii="Trebuchet MS" w:hAnsi="Trebuchet MS"/>
          <w:color w:val="000000"/>
          <w:sz w:val="20"/>
        </w:rPr>
        <w:t>10 E o rei veio com Daniel para a casa do Bel.</w:t>
      </w:r>
    </w:p>
    <w:p>
      <w:r>
        <w:rPr>
          <w:rFonts w:ascii="Trebuchet MS" w:hAnsi="Trebuchet MS"/>
          <w:color w:val="000000"/>
          <w:sz w:val="20"/>
        </w:rPr>
        <w:t>11 E os sacerdotes do Bel disseram: Eis que nós vamos embora para fora; tu, porém, ó rei, põe diante os alimentos, e o vinho, tendo-o misturado, coloca, e fecha a porta, e sela com o teu anel; e, vindo pela manhã, se não encontrares tudo comido por Bel, morreremos; ou Daniel, que mente contra nós.</w:t>
      </w:r>
    </w:p>
    <w:p>
      <w:r>
        <w:rPr>
          <w:rFonts w:ascii="Trebuchet MS" w:hAnsi="Trebuchet MS"/>
          <w:color w:val="000000"/>
          <w:sz w:val="20"/>
        </w:rPr>
        <w:t>12 Eles, porém, desprezavam isso, porque tinham feito sob a mesa uma entrada escondida, e por ela entravam continuamente, e consumiam tudo.</w:t>
      </w:r>
    </w:p>
    <w:p>
      <w:r>
        <w:rPr>
          <w:rFonts w:ascii="Trebuchet MS" w:hAnsi="Trebuchet MS"/>
          <w:color w:val="000000"/>
          <w:sz w:val="20"/>
        </w:rPr>
        <w:t>13 E aconteceu que, quando saíram aqueles, e o rei pôs diante os alimentos para Bel.</w:t>
      </w:r>
    </w:p>
    <w:p>
      <w:r>
        <w:rPr>
          <w:rFonts w:ascii="Trebuchet MS" w:hAnsi="Trebuchet MS"/>
          <w:color w:val="000000"/>
          <w:sz w:val="20"/>
        </w:rPr>
        <w:t>14 E Daniel ordenou aos seus servos, e trouxeram cinza, e espalharam por todo o templo diante só do rei; e, tendo saído, fecharam a porta, e selaram com o anel do rei, e foram embora.</w:t>
      </w:r>
    </w:p>
    <w:p>
      <w:r>
        <w:rPr>
          <w:rFonts w:ascii="Trebuchet MS" w:hAnsi="Trebuchet MS"/>
          <w:color w:val="000000"/>
          <w:sz w:val="20"/>
        </w:rPr>
        <w:t>15 Os, porém, sacerdotes vieram de noite, segundo o seu costume, com as mulheres e os filhos deles, e comeram tudo e beberam tudo.</w:t>
      </w:r>
    </w:p>
    <w:p>
      <w:r>
        <w:rPr>
          <w:rFonts w:ascii="Trebuchet MS" w:hAnsi="Trebuchet MS"/>
          <w:color w:val="000000"/>
          <w:sz w:val="20"/>
        </w:rPr>
        <w:t>16 E o rei madrugou pela manhã, e Daniel com ele.</w:t>
      </w:r>
    </w:p>
    <w:p>
      <w:r>
        <w:rPr>
          <w:rFonts w:ascii="Trebuchet MS" w:hAnsi="Trebuchet MS"/>
          <w:color w:val="000000"/>
          <w:sz w:val="20"/>
        </w:rPr>
        <w:t>17 E o rei disse: Estão intactos os selos, Daniel? O, porém, disse: Estão intactos, ó rei.</w:t>
      </w:r>
    </w:p>
    <w:p>
      <w:r>
        <w:rPr>
          <w:rFonts w:ascii="Trebuchet MS" w:hAnsi="Trebuchet MS"/>
          <w:color w:val="000000"/>
          <w:sz w:val="20"/>
        </w:rPr>
        <w:t>18 E aconteceu que, ao mesmo tempo em que se abriram as portas, o rei, tendo olhado sobre a mesa, clamou em alta voz: Grande és, Bel, e não há em ti engano algum.</w:t>
      </w:r>
    </w:p>
    <w:p>
      <w:r>
        <w:rPr>
          <w:rFonts w:ascii="Trebuchet MS" w:hAnsi="Trebuchet MS"/>
          <w:color w:val="000000"/>
          <w:sz w:val="20"/>
        </w:rPr>
        <w:t>19 E Daniel riu e segurou o rei para que não entrasse ele para dentro, e disse: Vê, pois, o chão e reconhece de quem são estas pegadas.</w:t>
      </w:r>
    </w:p>
    <w:p>
      <w:r>
        <w:rPr>
          <w:rFonts w:ascii="Trebuchet MS" w:hAnsi="Trebuchet MS"/>
          <w:color w:val="000000"/>
          <w:sz w:val="20"/>
        </w:rPr>
        <w:t>20 E o rei disse: Vejo as pegadas de homens e mulheres e crianças.</w:t>
      </w:r>
    </w:p>
    <w:p>
      <w:r>
        <w:rPr>
          <w:rFonts w:ascii="Trebuchet MS" w:hAnsi="Trebuchet MS"/>
          <w:color w:val="000000"/>
          <w:sz w:val="20"/>
        </w:rPr>
        <w:t>21 E, tendo se irado, o rei, então, agarrou os sacerdotes e as mulheres e os filhos deles, e mostraram-lhe as portas ocultas por onde entravam e consumiam o que havia sobre a mesa.</w:t>
      </w:r>
    </w:p>
    <w:p>
      <w:r>
        <w:rPr>
          <w:rFonts w:ascii="Trebuchet MS" w:hAnsi="Trebuchet MS"/>
          <w:color w:val="000000"/>
          <w:sz w:val="20"/>
        </w:rPr>
        <w:t>22 E o rei matou a eles, e entregou Bel a Daniel, que o destruiu, e o templo dele.</w:t>
      </w:r>
    </w:p>
    <w:p>
      <w:r>
        <w:rPr>
          <w:rFonts w:ascii="Trebuchet MS" w:hAnsi="Trebuchet MS"/>
          <w:color w:val="000000"/>
          <w:sz w:val="20"/>
        </w:rPr>
        <w:t>23 E havia um dragão grande, e os babilônios o adoravam.</w:t>
      </w:r>
    </w:p>
    <w:p>
      <w:r>
        <w:rPr>
          <w:rFonts w:ascii="Trebuchet MS" w:hAnsi="Trebuchet MS"/>
          <w:color w:val="000000"/>
          <w:sz w:val="20"/>
        </w:rPr>
        <w:t>24 E o rei disse ao Daniel: Não podes dizer que este não é um deus vivo; e adora-o!</w:t>
      </w:r>
    </w:p>
    <w:p>
      <w:r>
        <w:rPr>
          <w:rFonts w:ascii="Trebuchet MS" w:hAnsi="Trebuchet MS"/>
          <w:color w:val="000000"/>
          <w:sz w:val="20"/>
        </w:rPr>
        <w:t>25 E Daniel disse: Ao senhor meu deus adorarei, porque este é o deus vivo. Tu, porém, ó rei, dá-me autoridade, e matarei o dragão sem espada e vara.</w:t>
      </w:r>
    </w:p>
    <w:p>
      <w:r>
        <w:rPr>
          <w:rFonts w:ascii="Trebuchet MS" w:hAnsi="Trebuchet MS"/>
          <w:color w:val="000000"/>
          <w:sz w:val="20"/>
        </w:rPr>
        <w:t>26 E o rei disse: Dou-te.</w:t>
      </w:r>
    </w:p>
    <w:p>
      <w:r>
        <w:rPr>
          <w:rFonts w:ascii="Trebuchet MS" w:hAnsi="Trebuchet MS"/>
          <w:color w:val="000000"/>
          <w:sz w:val="20"/>
        </w:rPr>
        <w:t>27 E Daniel tomou piche e gordura endurecida e cabelos, e ferveu tudo junto, e fez bolos, e os deu na boca do dragão; e, tendo comido, o dragão rebentou; e disse: Vede os vossos objetos de culto!</w:t>
      </w:r>
    </w:p>
    <w:p>
      <w:r>
        <w:rPr>
          <w:rFonts w:ascii="Trebuchet MS" w:hAnsi="Trebuchet MS"/>
          <w:color w:val="000000"/>
          <w:sz w:val="20"/>
        </w:rPr>
        <w:t>28 E aconteceu que, quando ouviram isso, os babilônios indignaram-se muito, e se ajuntaram contra o rei, e disseram: O rei se tornou judeu! Derrubou o Bel e matou o dragão, e degolou os sacerdotes.</w:t>
      </w:r>
    </w:p>
    <w:p>
      <w:r>
        <w:rPr>
          <w:rFonts w:ascii="Trebuchet MS" w:hAnsi="Trebuchet MS"/>
          <w:color w:val="000000"/>
          <w:sz w:val="20"/>
        </w:rPr>
        <w:t>29 E, vindo ao rei, disseram: Entrega-nos o Daniel; se não, mataremos a ti e a tua casa.</w:t>
      </w:r>
    </w:p>
    <w:p>
      <w:r>
        <w:rPr>
          <w:rFonts w:ascii="Trebuchet MS" w:hAnsi="Trebuchet MS"/>
          <w:color w:val="000000"/>
          <w:sz w:val="20"/>
        </w:rPr>
        <w:t>30 E o rei viu que o pressionavam muito, e, sendo obrigado, entregou a eles o Daniel.</w:t>
      </w:r>
    </w:p>
    <w:p>
      <w:r>
        <w:rPr>
          <w:rFonts w:ascii="Trebuchet MS" w:hAnsi="Trebuchet MS"/>
          <w:color w:val="000000"/>
          <w:sz w:val="20"/>
        </w:rPr>
        <w:t>31 Eles, porém, o lançaram na cova dos leões, e ali ficou seis dias.</w:t>
      </w:r>
    </w:p>
    <w:p>
      <w:r>
        <w:rPr>
          <w:rFonts w:ascii="Trebuchet MS" w:hAnsi="Trebuchet MS"/>
          <w:color w:val="000000"/>
          <w:sz w:val="20"/>
        </w:rPr>
        <w:t>32 Havia, porém, sete leões na cova, e dava-se-lhes por dia dois corpos e duas ovelhas; então, porém, não lhes foi dado nada, para que comessem Daniel.</w:t>
      </w:r>
    </w:p>
    <w:p>
      <w:r>
        <w:rPr>
          <w:rFonts w:ascii="Trebuchet MS" w:hAnsi="Trebuchet MS"/>
          <w:color w:val="000000"/>
          <w:sz w:val="20"/>
        </w:rPr>
        <w:t>33 E havia Habacuque, o profeta, na Judeia, e ele mesmo ferveu um guisado, e esmigalhou pães numa vasilha, e ia ao campo levá-lo aos ceifeiros.</w:t>
      </w:r>
    </w:p>
    <w:p>
      <w:r>
        <w:rPr>
          <w:rFonts w:ascii="Trebuchet MS" w:hAnsi="Trebuchet MS"/>
          <w:color w:val="000000"/>
          <w:sz w:val="20"/>
        </w:rPr>
        <w:t>34 E o anjo do senhor disse a Habacuque: Leva o almoço que tens para Babilônia, a Daniel, na cova dos leões.</w:t>
      </w:r>
    </w:p>
    <w:p>
      <w:r>
        <w:rPr>
          <w:rFonts w:ascii="Trebuchet MS" w:hAnsi="Trebuchet MS"/>
          <w:color w:val="000000"/>
          <w:sz w:val="20"/>
        </w:rPr>
        <w:t>35 E Habacuque disse: Senhor, nunca vi Babilônia, e não conheço a cova.</w:t>
      </w:r>
    </w:p>
    <w:p>
      <w:r>
        <w:rPr>
          <w:rFonts w:ascii="Trebuchet MS" w:hAnsi="Trebuchet MS"/>
          <w:color w:val="000000"/>
          <w:sz w:val="20"/>
        </w:rPr>
        <w:t>36 E o anjo do senhor pegou no topo dele e, tendo-o carregado pelo cabelo da cabeça dele, colocou-o em Babilônia, acima da cova, no ruído do espírito dele.</w:t>
      </w:r>
    </w:p>
    <w:p>
      <w:r>
        <w:rPr>
          <w:rFonts w:ascii="Trebuchet MS" w:hAnsi="Trebuchet MS"/>
          <w:color w:val="000000"/>
          <w:sz w:val="20"/>
        </w:rPr>
        <w:t>37 E Habacuque gritou, dizendo: Daniel! Daniel! Toma! o almoço que o Deus te enviou.</w:t>
      </w:r>
    </w:p>
    <w:p>
      <w:r>
        <w:rPr>
          <w:rFonts w:ascii="Trebuchet MS" w:hAnsi="Trebuchet MS"/>
          <w:color w:val="000000"/>
          <w:sz w:val="20"/>
        </w:rPr>
        <w:t>38 E Daniel disse: Lembraste-te, pois, de mim, ó Deus, e não abandonaste os que te amam.</w:t>
      </w:r>
    </w:p>
    <w:p>
      <w:r>
        <w:rPr>
          <w:rFonts w:ascii="Trebuchet MS" w:hAnsi="Trebuchet MS"/>
          <w:color w:val="000000"/>
          <w:sz w:val="20"/>
        </w:rPr>
        <w:t>39 E Daniel, tendo se levantado, comeu. O, porém, anjo de Deus restaurou o Habacuque imediatamente no seu lugar.</w:t>
      </w:r>
    </w:p>
    <w:p>
      <w:r>
        <w:rPr>
          <w:rFonts w:ascii="Trebuchet MS" w:hAnsi="Trebuchet MS"/>
          <w:color w:val="000000"/>
          <w:sz w:val="20"/>
        </w:rPr>
        <w:t>40 O, porém, rei veio no dia sétimo para prantear Daniel; e veio à cova, e olhou atentamente, e eis que Daniel estava sentado.</w:t>
      </w:r>
    </w:p>
    <w:p>
      <w:r>
        <w:rPr>
          <w:rFonts w:ascii="Trebuchet MS" w:hAnsi="Trebuchet MS"/>
          <w:color w:val="000000"/>
          <w:sz w:val="20"/>
        </w:rPr>
        <w:t>41 E, gritando em alta voz, disse: Grande és, Senhor, o Deus de Daniel, e não há outro além de ti.</w:t>
      </w:r>
    </w:p>
    <w:p>
      <w:r>
        <w:rPr>
          <w:rFonts w:ascii="Trebuchet MS" w:hAnsi="Trebuchet MS"/>
          <w:color w:val="000000"/>
          <w:sz w:val="20"/>
        </w:rPr>
        <w:t>42 E o puxou para cima; os, mas, causadores da perdição dele, lançou na cova, e foram devorados imediatamente diante dele.</w:t>
      </w:r>
    </w:p>
    <w:p>
      <w:pPr>
        <w:pStyle w:val="P12"/>
        <w:rPr>
          <w:rFonts w:ascii="Trebuchet MS" w:hAnsi="Trebuchet MS" w:cs="Times New Roman"/>
          <w:color w:val="000000"/>
          <w:sz w:val="28"/>
          <w:szCs w:val="28"/>
        </w:rPr>
      </w:pPr>
      <w:bookmarkStart w:id="932" w:name="_Toc147528827"/>
      <w:bookmarkStart w:id="933" w:name="_Toc147529606"/>
      <w:bookmarkStart w:id="934" w:name="_Toc147582576"/>
      <w:r>
        <w:rPr>
          <w:rFonts w:ascii="Trebuchet MS" w:hAnsi="Trebuchet MS"/>
          <w:color w:val="000000"/>
          <w:sz w:val="28"/>
          <w:szCs w:val="28"/>
        </w:rPr>
        <w:t>Oséias</w:t>
      </w:r>
      <w:bookmarkEnd w:id="932"/>
      <w:bookmarkEnd w:id="933"/>
      <w:bookmarkEnd w:id="934"/>
    </w:p>
    <w:p>
      <w:pPr>
        <w:pStyle w:val="P13"/>
        <w:rPr>
          <w:rFonts w:ascii="Trebuchet MS" w:hAnsi="Trebuchet MS"/>
          <w:color w:val="000000"/>
          <w:sz w:val="22"/>
          <w:szCs w:val="22"/>
        </w:rPr>
      </w:pPr>
      <w:bookmarkStart w:id="935" w:name="_Toc147528828"/>
      <w:r>
        <w:rPr>
          <w:rFonts w:ascii="Trebuchet MS" w:hAnsi="Trebuchet MS"/>
          <w:color w:val="000000"/>
          <w:sz w:val="22"/>
          <w:szCs w:val="22"/>
        </w:rPr>
        <w:t xml:space="preserve"> OSÉIAS 1</w:t>
      </w:r>
      <w:bookmarkEnd w:id="935"/>
    </w:p>
    <w:p>
      <w:pPr>
        <w:rPr>
          <w:rFonts w:ascii="Trebuchet MS" w:hAnsi="Trebuchet MS"/>
          <w:color w:val="000000"/>
          <w:sz w:val="20"/>
          <w:szCs w:val="20"/>
        </w:rPr>
      </w:pPr>
      <w:r>
        <w:rPr>
          <w:rFonts w:ascii="Trebuchet MS" w:hAnsi="Trebuchet MS"/>
          <w:color w:val="000000"/>
          <w:sz w:val="20"/>
          <w:szCs w:val="20"/>
        </w:rPr>
        <w:t>1 A palavra do Senhor, que veio a Oséias, filho de Beeri, nos dias de Uzias, Jotão, Acaz e Ezequias, reis de Judá, e nos dias de Jeroboão, filho de Joás, rei de Israel.</w:t>
      </w:r>
    </w:p>
    <w:p>
      <w:pPr>
        <w:rPr>
          <w:rFonts w:ascii="Trebuchet MS" w:hAnsi="Trebuchet MS"/>
          <w:color w:val="000000"/>
          <w:sz w:val="20"/>
          <w:szCs w:val="20"/>
        </w:rPr>
      </w:pPr>
      <w:r>
        <w:rPr>
          <w:rFonts w:ascii="Trebuchet MS" w:hAnsi="Trebuchet MS"/>
          <w:color w:val="000000"/>
          <w:sz w:val="20"/>
          <w:szCs w:val="20"/>
        </w:rPr>
        <w:t>2 Quando o Senhor falou no princípio por Oséias, disse o Senhor a Oséias: Vai, toma por esposa uma mulher de prostituições, e filhos de prostituição; porque a terra se prostituiu, apartando-se do Senhor.</w:t>
      </w:r>
    </w:p>
    <w:p>
      <w:pPr>
        <w:rPr>
          <w:rFonts w:ascii="Trebuchet MS" w:hAnsi="Trebuchet MS"/>
          <w:color w:val="000000"/>
          <w:sz w:val="20"/>
          <w:szCs w:val="20"/>
        </w:rPr>
      </w:pPr>
      <w:r>
        <w:rPr>
          <w:rFonts w:ascii="Trebuchet MS" w:hAnsi="Trebuchet MS"/>
          <w:color w:val="000000"/>
          <w:sz w:val="20"/>
          <w:szCs w:val="20"/>
        </w:rPr>
        <w:t>3 Ele se foi, pois, e tomou a Gomer, filha de Diblaim; e ela concebeu, e lhe deu um filho.</w:t>
      </w:r>
    </w:p>
    <w:p>
      <w:pPr>
        <w:rPr>
          <w:rFonts w:ascii="Trebuchet MS" w:hAnsi="Trebuchet MS"/>
          <w:color w:val="000000"/>
          <w:sz w:val="20"/>
          <w:szCs w:val="20"/>
        </w:rPr>
      </w:pPr>
      <w:r>
        <w:rPr>
          <w:rFonts w:ascii="Trebuchet MS" w:hAnsi="Trebuchet MS"/>
          <w:color w:val="000000"/>
          <w:sz w:val="20"/>
          <w:szCs w:val="20"/>
        </w:rPr>
        <w:t>4 E disse-lhe o Senhor: Põe-lhe o nome de Jizreel; porque daqui a pouco visitarei o sangue de Jizreel sobre a casa de Jeú, e farei cessar o reino da casa de Israel.</w:t>
      </w:r>
    </w:p>
    <w:p>
      <w:pPr>
        <w:rPr>
          <w:rFonts w:ascii="Trebuchet MS" w:hAnsi="Trebuchet MS"/>
          <w:color w:val="000000"/>
          <w:sz w:val="20"/>
          <w:szCs w:val="20"/>
        </w:rPr>
      </w:pPr>
      <w:r>
        <w:rPr>
          <w:rFonts w:ascii="Trebuchet MS" w:hAnsi="Trebuchet MS"/>
          <w:color w:val="000000"/>
          <w:sz w:val="20"/>
          <w:szCs w:val="20"/>
        </w:rPr>
        <w:t>5 E naquele dia quebrarei o arco de Israel no vale de Jizreel.</w:t>
      </w:r>
    </w:p>
    <w:p>
      <w:pPr>
        <w:rPr>
          <w:rFonts w:ascii="Trebuchet MS" w:hAnsi="Trebuchet MS"/>
          <w:color w:val="000000"/>
          <w:sz w:val="20"/>
          <w:szCs w:val="20"/>
        </w:rPr>
      </w:pPr>
      <w:r>
        <w:rPr>
          <w:rFonts w:ascii="Trebuchet MS" w:hAnsi="Trebuchet MS"/>
          <w:color w:val="000000"/>
          <w:sz w:val="20"/>
          <w:szCs w:val="20"/>
        </w:rPr>
        <w:t>6 E tornou ela a conceber, e deu à luz uma filha. E o Senhor disse a Oséias: Põe-lhe o nome de Lo-Ruama; porque não tornarei mais a compadecer-me da casa de Israel, nem a perdoar-lhe de maneira alguma.</w:t>
      </w:r>
    </w:p>
    <w:p>
      <w:pPr>
        <w:rPr>
          <w:rFonts w:ascii="Trebuchet MS" w:hAnsi="Trebuchet MS"/>
          <w:color w:val="000000"/>
          <w:sz w:val="20"/>
          <w:szCs w:val="20"/>
        </w:rPr>
      </w:pPr>
      <w:r>
        <w:rPr>
          <w:rFonts w:ascii="Trebuchet MS" w:hAnsi="Trebuchet MS"/>
          <w:color w:val="000000"/>
          <w:sz w:val="20"/>
          <w:szCs w:val="20"/>
        </w:rPr>
        <w:t>7 Mas da casa se Judá me compadecerei, e os salvarei pelo Senhor seu Deus, pois não os salvarei pelo arco, nem pela espada, nem pela guerra, nem pelos cavalos, nem pelos cavaleiros.</w:t>
      </w:r>
    </w:p>
    <w:p>
      <w:pPr>
        <w:rPr>
          <w:rFonts w:ascii="Trebuchet MS" w:hAnsi="Trebuchet MS"/>
          <w:color w:val="000000"/>
          <w:sz w:val="20"/>
          <w:szCs w:val="20"/>
        </w:rPr>
      </w:pPr>
      <w:r>
        <w:rPr>
          <w:rFonts w:ascii="Trebuchet MS" w:hAnsi="Trebuchet MS"/>
          <w:color w:val="000000"/>
          <w:sz w:val="20"/>
          <w:szCs w:val="20"/>
        </w:rPr>
        <w:t>8 Ora depois de haver desmamado a Lo-Ruama, concebeu e deu à luz um filho.</w:t>
      </w:r>
    </w:p>
    <w:p>
      <w:pPr>
        <w:rPr>
          <w:rFonts w:ascii="Trebuchet MS" w:hAnsi="Trebuchet MS"/>
          <w:color w:val="000000"/>
          <w:sz w:val="20"/>
          <w:szCs w:val="20"/>
        </w:rPr>
      </w:pPr>
      <w:r>
        <w:rPr>
          <w:rFonts w:ascii="Trebuchet MS" w:hAnsi="Trebuchet MS"/>
          <w:color w:val="000000"/>
          <w:sz w:val="20"/>
          <w:szCs w:val="20"/>
        </w:rPr>
        <w:t>9 E o Senhor disse: Põe-lhe o nome de Lo-Ami; porque vós não sois meu povo, nem sou eu vosso Deus.</w:t>
      </w:r>
    </w:p>
    <w:p>
      <w:pPr>
        <w:rPr>
          <w:rFonts w:ascii="Trebuchet MS" w:hAnsi="Trebuchet MS"/>
          <w:color w:val="000000"/>
          <w:sz w:val="20"/>
          <w:szCs w:val="20"/>
        </w:rPr>
      </w:pPr>
      <w:r>
        <w:rPr>
          <w:rFonts w:ascii="Trebuchet MS" w:hAnsi="Trebuchet MS"/>
          <w:color w:val="000000"/>
          <w:sz w:val="20"/>
          <w:szCs w:val="20"/>
        </w:rPr>
        <w:t>10 Todavia o número dos filhos de Israel será como a areia do mar, que não pode ser medida nem contada; e no lugar onde se lhes dizia: Vós não sois meu povo, se lhes dirá: Vós sois os filhos do Deus vivo.</w:t>
      </w:r>
    </w:p>
    <w:p>
      <w:pPr>
        <w:rPr>
          <w:rFonts w:ascii="Trebuchet MS" w:hAnsi="Trebuchet MS"/>
          <w:color w:val="000000"/>
          <w:sz w:val="20"/>
          <w:szCs w:val="20"/>
        </w:rPr>
      </w:pPr>
      <w:r>
        <w:rPr>
          <w:rFonts w:ascii="Trebuchet MS" w:hAnsi="Trebuchet MS"/>
          <w:color w:val="000000"/>
          <w:sz w:val="20"/>
          <w:szCs w:val="20"/>
        </w:rPr>
        <w:t>11 E os filhos de Judá e os filhos de Israel juntos se congregarão, e constituirão sobre si uma só cabeça, e subirão da terra; pois grande será o dia de Jizreel.</w:t>
      </w:r>
    </w:p>
    <w:p>
      <w:pPr>
        <w:pStyle w:val="P13"/>
        <w:rPr>
          <w:rFonts w:ascii="Trebuchet MS" w:hAnsi="Trebuchet MS"/>
          <w:color w:val="000000"/>
          <w:sz w:val="22"/>
          <w:szCs w:val="22"/>
        </w:rPr>
      </w:pPr>
      <w:bookmarkStart w:id="936" w:name="_Toc147528829"/>
      <w:r>
        <w:rPr>
          <w:rFonts w:ascii="Trebuchet MS" w:hAnsi="Trebuchet MS"/>
          <w:color w:val="000000"/>
          <w:sz w:val="22"/>
          <w:szCs w:val="22"/>
        </w:rPr>
        <w:t xml:space="preserve"> OSÉIAS 2</w:t>
      </w:r>
      <w:bookmarkEnd w:id="936"/>
    </w:p>
    <w:p>
      <w:pPr>
        <w:rPr>
          <w:rFonts w:ascii="Trebuchet MS" w:hAnsi="Trebuchet MS"/>
          <w:color w:val="000000"/>
          <w:sz w:val="20"/>
          <w:szCs w:val="20"/>
        </w:rPr>
      </w:pPr>
      <w:r>
        <w:rPr>
          <w:rFonts w:ascii="Trebuchet MS" w:hAnsi="Trebuchet MS"/>
          <w:color w:val="000000"/>
          <w:sz w:val="20"/>
          <w:szCs w:val="20"/>
        </w:rPr>
        <w:t>1 Dizei a vossos irmãos: Ami; e a vossas irmãs: Ruama.</w:t>
      </w:r>
    </w:p>
    <w:p>
      <w:pPr>
        <w:rPr>
          <w:rFonts w:ascii="Trebuchet MS" w:hAnsi="Trebuchet MS"/>
          <w:color w:val="000000"/>
          <w:sz w:val="20"/>
          <w:szCs w:val="20"/>
        </w:rPr>
      </w:pPr>
      <w:r>
        <w:rPr>
          <w:rFonts w:ascii="Trebuchet MS" w:hAnsi="Trebuchet MS"/>
          <w:color w:val="000000"/>
          <w:sz w:val="20"/>
          <w:szCs w:val="20"/>
        </w:rPr>
        <w:t>2 Contendei com vossa mãe, contendei; porque ela não é minha mulher, e eu não sou seu marido; para que ela afaste as suas prostituições da sua face e os seus adultérios de entre os seus seios;</w:t>
      </w:r>
    </w:p>
    <w:p>
      <w:pPr>
        <w:rPr>
          <w:rFonts w:ascii="Trebuchet MS" w:hAnsi="Trebuchet MS"/>
          <w:color w:val="000000"/>
          <w:sz w:val="20"/>
          <w:szCs w:val="20"/>
        </w:rPr>
      </w:pPr>
      <w:r>
        <w:rPr>
          <w:rFonts w:ascii="Trebuchet MS" w:hAnsi="Trebuchet MS"/>
          <w:color w:val="000000"/>
          <w:sz w:val="20"/>
          <w:szCs w:val="20"/>
        </w:rPr>
        <w:t>3 para que eu não a deixe despida, e a ponha como no dia em que nasceu, e a faça como um deserto, e a torne como uma terra seca, e a mate à sede.</w:t>
      </w:r>
    </w:p>
    <w:p>
      <w:pPr>
        <w:rPr>
          <w:rFonts w:ascii="Trebuchet MS" w:hAnsi="Trebuchet MS"/>
          <w:color w:val="000000"/>
          <w:sz w:val="20"/>
          <w:szCs w:val="20"/>
        </w:rPr>
      </w:pPr>
      <w:r>
        <w:rPr>
          <w:rFonts w:ascii="Trebuchet MS" w:hAnsi="Trebuchet MS"/>
          <w:color w:val="000000"/>
          <w:sz w:val="20"/>
          <w:szCs w:val="20"/>
        </w:rPr>
        <w:t>4 Até de seus filhos não me compadecerei; porquanto são filhos de prostituições.</w:t>
      </w:r>
    </w:p>
    <w:p>
      <w:pPr>
        <w:rPr>
          <w:rFonts w:ascii="Trebuchet MS" w:hAnsi="Trebuchet MS"/>
          <w:color w:val="000000"/>
          <w:sz w:val="20"/>
          <w:szCs w:val="20"/>
        </w:rPr>
      </w:pPr>
      <w:r>
        <w:rPr>
          <w:rFonts w:ascii="Trebuchet MS" w:hAnsi="Trebuchet MS"/>
          <w:color w:val="000000"/>
          <w:sz w:val="20"/>
          <w:szCs w:val="20"/>
        </w:rPr>
        <w:t>5 porque sua mãe se prostituiu; aquela que os concebeu houve-se torpemente; porque diz: Irei após os meus amantes, que me dão o meu pão e a minha água, a minha lã e o meu linho, o meu óleo e as minhas bebidas.</w:t>
      </w:r>
    </w:p>
    <w:p>
      <w:pPr>
        <w:rPr>
          <w:rFonts w:ascii="Trebuchet MS" w:hAnsi="Trebuchet MS"/>
          <w:color w:val="000000"/>
          <w:sz w:val="20"/>
          <w:szCs w:val="20"/>
        </w:rPr>
      </w:pPr>
      <w:r>
        <w:rPr>
          <w:rFonts w:ascii="Trebuchet MS" w:hAnsi="Trebuchet MS"/>
          <w:color w:val="000000"/>
          <w:sz w:val="20"/>
          <w:szCs w:val="20"/>
        </w:rPr>
        <w:t>6 Portanto, eis que lhe cercarei o caminho com espinhos, e contra ela levantarei uma sebe, para que ela não ache as suas veredas.</w:t>
      </w:r>
    </w:p>
    <w:p>
      <w:pPr>
        <w:rPr>
          <w:rFonts w:ascii="Trebuchet MS" w:hAnsi="Trebuchet MS"/>
          <w:color w:val="000000"/>
          <w:sz w:val="20"/>
          <w:szCs w:val="20"/>
        </w:rPr>
      </w:pPr>
      <w:r>
        <w:rPr>
          <w:rFonts w:ascii="Trebuchet MS" w:hAnsi="Trebuchet MS"/>
          <w:color w:val="000000"/>
          <w:sz w:val="20"/>
          <w:szCs w:val="20"/>
        </w:rPr>
        <w:t>7 Ela irá em seguimento de seus amantes, mas não os alcançará; buscá-los-á, mas não os achará; então dirá: Irei, e voltarei a meu primeiro marido, porque melhor me ia então do que agora.</w:t>
      </w:r>
    </w:p>
    <w:p>
      <w:pPr>
        <w:rPr>
          <w:rFonts w:ascii="Trebuchet MS" w:hAnsi="Trebuchet MS"/>
          <w:color w:val="000000"/>
          <w:sz w:val="20"/>
          <w:szCs w:val="20"/>
        </w:rPr>
      </w:pPr>
      <w:r>
        <w:rPr>
          <w:rFonts w:ascii="Trebuchet MS" w:hAnsi="Trebuchet MS"/>
          <w:color w:val="000000"/>
          <w:sz w:val="20"/>
          <w:szCs w:val="20"/>
        </w:rPr>
        <w:t>8 Ora, ela não reconhece que fui eu o que lhe dei o grão, e o vinho, e o azeite, e que lhe multipliquei a prata e o ouro, que eles usaram para Baal.</w:t>
      </w:r>
    </w:p>
    <w:p>
      <w:pPr>
        <w:rPr>
          <w:rFonts w:ascii="Trebuchet MS" w:hAnsi="Trebuchet MS"/>
          <w:color w:val="000000"/>
          <w:sz w:val="20"/>
          <w:szCs w:val="20"/>
        </w:rPr>
      </w:pPr>
      <w:r>
        <w:rPr>
          <w:rFonts w:ascii="Trebuchet MS" w:hAnsi="Trebuchet MS"/>
          <w:color w:val="000000"/>
          <w:sz w:val="20"/>
          <w:szCs w:val="20"/>
        </w:rPr>
        <w:t>9 Portanto, tornarei a tirar o meu grão a seu tempo e o meu vinho no seu tempo determinado; e arrebatarei a minha lã e o meu linho, com que cobriam a sua nudez.</w:t>
      </w:r>
    </w:p>
    <w:p>
      <w:pPr>
        <w:rPr>
          <w:rFonts w:ascii="Trebuchet MS" w:hAnsi="Trebuchet MS"/>
          <w:color w:val="000000"/>
          <w:sz w:val="20"/>
          <w:szCs w:val="20"/>
        </w:rPr>
      </w:pPr>
      <w:r>
        <w:rPr>
          <w:rFonts w:ascii="Trebuchet MS" w:hAnsi="Trebuchet MS"/>
          <w:color w:val="000000"/>
          <w:sz w:val="20"/>
          <w:szCs w:val="20"/>
        </w:rPr>
        <w:t>10 E agora descobrirei a sua vileza diante dos olhos dos seus amantes, e ninguém a livrará da minha mão.</w:t>
      </w:r>
    </w:p>
    <w:p>
      <w:pPr>
        <w:rPr>
          <w:rFonts w:ascii="Trebuchet MS" w:hAnsi="Trebuchet MS"/>
          <w:color w:val="000000"/>
          <w:sz w:val="20"/>
          <w:szCs w:val="20"/>
        </w:rPr>
      </w:pPr>
      <w:r>
        <w:rPr>
          <w:rFonts w:ascii="Trebuchet MS" w:hAnsi="Trebuchet MS"/>
          <w:color w:val="000000"/>
          <w:sz w:val="20"/>
          <w:szCs w:val="20"/>
        </w:rPr>
        <w:t>11 Também farei cessar todo o seu gozo, as suas festas, as suas luas novas, e os seus sábados, e todas as suas assembléias solenes.</w:t>
      </w:r>
    </w:p>
    <w:p>
      <w:pPr>
        <w:rPr>
          <w:rFonts w:ascii="Trebuchet MS" w:hAnsi="Trebuchet MS"/>
          <w:color w:val="000000"/>
          <w:sz w:val="20"/>
          <w:szCs w:val="20"/>
        </w:rPr>
      </w:pPr>
      <w:r>
        <w:rPr>
          <w:rFonts w:ascii="Trebuchet MS" w:hAnsi="Trebuchet MS"/>
          <w:color w:val="000000"/>
          <w:sz w:val="20"/>
          <w:szCs w:val="20"/>
        </w:rPr>
        <w:t>12 E devastarei a sua vide e a sua figueira, de que ela diz: É esta a paga que me deram os meus amantes; eu, pois, farei delas um bosque, e as feras do campo as devorarão.</w:t>
      </w:r>
    </w:p>
    <w:p>
      <w:pPr>
        <w:rPr>
          <w:rFonts w:ascii="Trebuchet MS" w:hAnsi="Trebuchet MS"/>
          <w:color w:val="000000"/>
          <w:sz w:val="20"/>
          <w:szCs w:val="20"/>
        </w:rPr>
      </w:pPr>
      <w:r>
        <w:rPr>
          <w:rFonts w:ascii="Trebuchet MS" w:hAnsi="Trebuchet MS"/>
          <w:color w:val="000000"/>
          <w:sz w:val="20"/>
          <w:szCs w:val="20"/>
        </w:rPr>
        <w:t>13 Castigá-la-ei pelos dias dos baalins, nos quais elas lhes queimava incenso, e se adornava com as suas arrecadas e as suas jóias, e, indo atrás dos seus amantes, se esquecia de mim, diz o Senhor.</w:t>
      </w:r>
    </w:p>
    <w:p>
      <w:pPr>
        <w:rPr>
          <w:rFonts w:ascii="Trebuchet MS" w:hAnsi="Trebuchet MS"/>
          <w:color w:val="000000"/>
          <w:sz w:val="20"/>
          <w:szCs w:val="20"/>
        </w:rPr>
      </w:pPr>
      <w:r>
        <w:rPr>
          <w:rFonts w:ascii="Trebuchet MS" w:hAnsi="Trebuchet MS"/>
          <w:color w:val="000000"/>
          <w:sz w:val="20"/>
          <w:szCs w:val="20"/>
        </w:rPr>
        <w:t>14 Portanto, eis que eu a atrairei, e a levarei para o deserto, e lhe falarei ao coração.</w:t>
      </w:r>
    </w:p>
    <w:p>
      <w:pPr>
        <w:rPr>
          <w:rFonts w:ascii="Trebuchet MS" w:hAnsi="Trebuchet MS"/>
          <w:color w:val="000000"/>
          <w:sz w:val="20"/>
          <w:szCs w:val="20"/>
        </w:rPr>
      </w:pPr>
      <w:r>
        <w:rPr>
          <w:rFonts w:ascii="Trebuchet MS" w:hAnsi="Trebuchet MS"/>
          <w:color w:val="000000"/>
          <w:sz w:val="20"/>
          <w:szCs w:val="20"/>
        </w:rPr>
        <w:t>15 E lhe darei as suas vinhas dali, e o vale de Acor por porta de esperança; e ali responderá, como nos dias da sua mocidade, e como no dia em que subiu da terra do Egito.</w:t>
      </w:r>
    </w:p>
    <w:p>
      <w:pPr>
        <w:rPr>
          <w:rFonts w:ascii="Trebuchet MS" w:hAnsi="Trebuchet MS"/>
          <w:color w:val="000000"/>
          <w:sz w:val="20"/>
          <w:szCs w:val="20"/>
        </w:rPr>
      </w:pPr>
      <w:r>
        <w:rPr>
          <w:rFonts w:ascii="Trebuchet MS" w:hAnsi="Trebuchet MS"/>
          <w:color w:val="000000"/>
          <w:sz w:val="20"/>
          <w:szCs w:val="20"/>
        </w:rPr>
        <w:t>16 E naquele dia, diz o Senhor, ela me chamará meu marido; e não me chamará mais meu Baal.</w:t>
      </w:r>
    </w:p>
    <w:p>
      <w:pPr>
        <w:rPr>
          <w:rFonts w:ascii="Trebuchet MS" w:hAnsi="Trebuchet MS"/>
          <w:color w:val="000000"/>
          <w:sz w:val="20"/>
          <w:szCs w:val="20"/>
        </w:rPr>
      </w:pPr>
      <w:r>
        <w:rPr>
          <w:rFonts w:ascii="Trebuchet MS" w:hAnsi="Trebuchet MS"/>
          <w:color w:val="000000"/>
          <w:sz w:val="20"/>
          <w:szCs w:val="20"/>
        </w:rPr>
        <w:t>17 Pois da sua boca tirarei os nomes dos baalins, e não mais se fará menção desses nomes.</w:t>
      </w:r>
    </w:p>
    <w:p>
      <w:pPr>
        <w:rPr>
          <w:rFonts w:ascii="Trebuchet MS" w:hAnsi="Trebuchet MS"/>
          <w:color w:val="000000"/>
          <w:sz w:val="20"/>
          <w:szCs w:val="20"/>
        </w:rPr>
      </w:pPr>
      <w:r>
        <w:rPr>
          <w:rFonts w:ascii="Trebuchet MS" w:hAnsi="Trebuchet MS"/>
          <w:color w:val="000000"/>
          <w:sz w:val="20"/>
          <w:szCs w:val="20"/>
        </w:rPr>
        <w:t>18 Naquele dia farei por eles aliança com as feras do campo, e com as aves do céu, e com os répteis da terra; e da terra tirarei o arco, e a espada, e a guerra, e os farei deitar em segurança.</w:t>
      </w:r>
    </w:p>
    <w:p>
      <w:pPr>
        <w:rPr>
          <w:rFonts w:ascii="Trebuchet MS" w:hAnsi="Trebuchet MS"/>
          <w:color w:val="000000"/>
          <w:sz w:val="20"/>
          <w:szCs w:val="20"/>
        </w:rPr>
      </w:pPr>
      <w:r>
        <w:rPr>
          <w:rFonts w:ascii="Trebuchet MS" w:hAnsi="Trebuchet MS"/>
          <w:color w:val="000000"/>
          <w:sz w:val="20"/>
          <w:szCs w:val="20"/>
        </w:rPr>
        <w:t>19 E desposar-te-ei comigo para sempre; sim, desposar-te-ei comigo em justiça, e em juízo, e em amorável benignidade, e em misericórdias;</w:t>
      </w:r>
    </w:p>
    <w:p>
      <w:pPr>
        <w:rPr>
          <w:rFonts w:ascii="Trebuchet MS" w:hAnsi="Trebuchet MS"/>
          <w:color w:val="000000"/>
          <w:sz w:val="20"/>
          <w:szCs w:val="20"/>
        </w:rPr>
      </w:pPr>
      <w:r>
        <w:rPr>
          <w:rFonts w:ascii="Trebuchet MS" w:hAnsi="Trebuchet MS"/>
          <w:color w:val="000000"/>
          <w:sz w:val="20"/>
          <w:szCs w:val="20"/>
        </w:rPr>
        <w:t>20 e desposar-te-ei comigo em fidelidade, e conhecerás ao Senhor.</w:t>
      </w:r>
    </w:p>
    <w:p>
      <w:pPr>
        <w:rPr>
          <w:rFonts w:ascii="Trebuchet MS" w:hAnsi="Trebuchet MS"/>
          <w:color w:val="000000"/>
          <w:sz w:val="20"/>
          <w:szCs w:val="20"/>
        </w:rPr>
      </w:pPr>
      <w:r>
        <w:rPr>
          <w:rFonts w:ascii="Trebuchet MS" w:hAnsi="Trebuchet MS"/>
          <w:color w:val="000000"/>
          <w:sz w:val="20"/>
          <w:szCs w:val="20"/>
        </w:rPr>
        <w:t>21 Naquele dia responderei, diz o Senhor; responderei aos céus, e estes responderão a terra;</w:t>
      </w:r>
    </w:p>
    <w:p>
      <w:pPr>
        <w:rPr>
          <w:rFonts w:ascii="Trebuchet MS" w:hAnsi="Trebuchet MS"/>
          <w:color w:val="000000"/>
          <w:sz w:val="20"/>
          <w:szCs w:val="20"/>
        </w:rPr>
      </w:pPr>
      <w:r>
        <w:rPr>
          <w:rFonts w:ascii="Trebuchet MS" w:hAnsi="Trebuchet MS"/>
          <w:color w:val="000000"/>
          <w:sz w:val="20"/>
          <w:szCs w:val="20"/>
        </w:rPr>
        <w:t>22 a terra responderá ao trigo, e ao vinho, e ao azeite, e estes responderão a Jizreel.</w:t>
      </w:r>
    </w:p>
    <w:p>
      <w:pPr>
        <w:rPr>
          <w:rFonts w:ascii="Trebuchet MS" w:hAnsi="Trebuchet MS"/>
          <w:color w:val="000000"/>
          <w:sz w:val="20"/>
          <w:szCs w:val="20"/>
        </w:rPr>
      </w:pPr>
      <w:r>
        <w:rPr>
          <w:rFonts w:ascii="Trebuchet MS" w:hAnsi="Trebuchet MS"/>
          <w:color w:val="000000"/>
          <w:sz w:val="20"/>
          <w:szCs w:val="20"/>
        </w:rPr>
        <w:t>23 E semeá-lo-ei para mim na terra, e compadecer-me-ei de Lo-Ruama; e a e Lo-Ami direi: Tu és meu povo; e ele dirá: Tu és o meu Deus.</w:t>
      </w:r>
    </w:p>
    <w:p>
      <w:pPr>
        <w:pStyle w:val="P13"/>
        <w:rPr>
          <w:rFonts w:ascii="Trebuchet MS" w:hAnsi="Trebuchet MS"/>
          <w:color w:val="000000"/>
          <w:sz w:val="22"/>
          <w:szCs w:val="22"/>
        </w:rPr>
      </w:pPr>
      <w:bookmarkStart w:id="937" w:name="_Toc147528830"/>
      <w:r>
        <w:rPr>
          <w:rFonts w:ascii="Trebuchet MS" w:hAnsi="Trebuchet MS"/>
          <w:color w:val="000000"/>
          <w:sz w:val="22"/>
          <w:szCs w:val="22"/>
        </w:rPr>
        <w:t xml:space="preserve"> OSÉIAS 3</w:t>
      </w:r>
      <w:bookmarkEnd w:id="937"/>
    </w:p>
    <w:p>
      <w:pPr>
        <w:rPr>
          <w:rFonts w:ascii="Trebuchet MS" w:hAnsi="Trebuchet MS"/>
          <w:color w:val="000000"/>
          <w:sz w:val="20"/>
          <w:szCs w:val="20"/>
        </w:rPr>
      </w:pPr>
      <w:r>
        <w:rPr>
          <w:rFonts w:ascii="Trebuchet MS" w:hAnsi="Trebuchet MS"/>
          <w:color w:val="000000"/>
          <w:sz w:val="20"/>
          <w:szCs w:val="20"/>
        </w:rPr>
        <w:t>1 Disse-me o Senhor: Vai outra vez, ama uma mulher, amada de seu amigo, e adúltera, como o Senhor ama os filhos de Israel, embora eles se desviem para outros deuses, e amem passas de uvas.</w:t>
      </w:r>
    </w:p>
    <w:p>
      <w:pPr>
        <w:rPr>
          <w:rFonts w:ascii="Trebuchet MS" w:hAnsi="Trebuchet MS"/>
          <w:color w:val="000000"/>
          <w:sz w:val="20"/>
          <w:szCs w:val="20"/>
        </w:rPr>
      </w:pPr>
      <w:r>
        <w:rPr>
          <w:rFonts w:ascii="Trebuchet MS" w:hAnsi="Trebuchet MS"/>
          <w:color w:val="000000"/>
          <w:sz w:val="20"/>
          <w:szCs w:val="20"/>
        </w:rPr>
        <w:t>2 Assim eu comprei para mim tal mulher por quinze peças de prata, e um hômer de cevada, e um odre de vinho;</w:t>
      </w:r>
    </w:p>
    <w:p>
      <w:pPr>
        <w:rPr>
          <w:rFonts w:ascii="Trebuchet MS" w:hAnsi="Trebuchet MS"/>
          <w:color w:val="000000"/>
          <w:sz w:val="20"/>
          <w:szCs w:val="20"/>
        </w:rPr>
      </w:pPr>
      <w:r>
        <w:rPr>
          <w:rFonts w:ascii="Trebuchet MS" w:hAnsi="Trebuchet MS"/>
          <w:color w:val="000000"/>
          <w:sz w:val="20"/>
          <w:szCs w:val="20"/>
        </w:rPr>
        <w:t>3 e lhe disse: Por muitos dias tu ficarás esperando por mim; não te prostituirás, nem serás mulher de outro homem; assim também eu esperarei por ti.</w:t>
      </w:r>
    </w:p>
    <w:p>
      <w:pPr>
        <w:rPr>
          <w:rFonts w:ascii="Trebuchet MS" w:hAnsi="Trebuchet MS"/>
          <w:color w:val="000000"/>
          <w:sz w:val="20"/>
          <w:szCs w:val="20"/>
        </w:rPr>
      </w:pPr>
      <w:r>
        <w:rPr>
          <w:rFonts w:ascii="Trebuchet MS" w:hAnsi="Trebuchet MS"/>
          <w:color w:val="000000"/>
          <w:sz w:val="20"/>
          <w:szCs w:val="20"/>
        </w:rPr>
        <w:t>4 Pois os filhos de Israel ficarão por muitos dias sem rei, sem príncipe, sem sacrifício, sem coluna, e sem éfode ou terafins.</w:t>
      </w:r>
    </w:p>
    <w:p>
      <w:pPr>
        <w:rPr>
          <w:rFonts w:ascii="Trebuchet MS" w:hAnsi="Trebuchet MS"/>
          <w:color w:val="000000"/>
          <w:sz w:val="20"/>
          <w:szCs w:val="20"/>
        </w:rPr>
      </w:pPr>
      <w:r>
        <w:rPr>
          <w:rFonts w:ascii="Trebuchet MS" w:hAnsi="Trebuchet MS"/>
          <w:color w:val="000000"/>
          <w:sz w:val="20"/>
          <w:szCs w:val="20"/>
        </w:rPr>
        <w:t>5 Depois tornarão os filhos de Israel, e buscarão ao Senhor, seu Deus, e a Davi, seu rei; e com temor chegarão nos últimos dias ao Senhor, e à sua bondade.</w:t>
      </w:r>
    </w:p>
    <w:p>
      <w:pPr>
        <w:pStyle w:val="P13"/>
        <w:rPr>
          <w:rFonts w:ascii="Trebuchet MS" w:hAnsi="Trebuchet MS"/>
          <w:color w:val="000000"/>
          <w:sz w:val="22"/>
          <w:szCs w:val="22"/>
        </w:rPr>
      </w:pPr>
      <w:bookmarkStart w:id="938" w:name="_Toc147528831"/>
      <w:r>
        <w:rPr>
          <w:rFonts w:ascii="Trebuchet MS" w:hAnsi="Trebuchet MS"/>
          <w:color w:val="000000"/>
          <w:sz w:val="22"/>
          <w:szCs w:val="22"/>
        </w:rPr>
        <w:t xml:space="preserve"> OSÉIAS 4</w:t>
      </w:r>
      <w:bookmarkEnd w:id="938"/>
    </w:p>
    <w:p>
      <w:pPr>
        <w:rPr>
          <w:rFonts w:ascii="Trebuchet MS" w:hAnsi="Trebuchet MS"/>
          <w:color w:val="000000"/>
          <w:sz w:val="20"/>
          <w:szCs w:val="20"/>
        </w:rPr>
      </w:pPr>
      <w:r>
        <w:rPr>
          <w:rFonts w:ascii="Trebuchet MS" w:hAnsi="Trebuchet MS"/>
          <w:color w:val="000000"/>
          <w:sz w:val="20"/>
          <w:szCs w:val="20"/>
        </w:rPr>
        <w:t>1 Ouvi a palavra do Senhor, vós, filhos de Israel; pois o Senhor tem uma contenda com os habitantes da terra; porque na terra não há verdade, nem benignidade, nem conhecimento de Deus.</w:t>
      </w:r>
    </w:p>
    <w:p>
      <w:pPr>
        <w:rPr>
          <w:rFonts w:ascii="Trebuchet MS" w:hAnsi="Trebuchet MS"/>
          <w:color w:val="000000"/>
          <w:sz w:val="20"/>
          <w:szCs w:val="20"/>
        </w:rPr>
      </w:pPr>
      <w:r>
        <w:rPr>
          <w:rFonts w:ascii="Trebuchet MS" w:hAnsi="Trebuchet MS"/>
          <w:color w:val="000000"/>
          <w:sz w:val="20"/>
          <w:szCs w:val="20"/>
        </w:rPr>
        <w:t>2 Só prevalecem o perjurar, o mentir, o matar, o furtar, e o adulterar; há violências e homicídios sobre homicídios.</w:t>
      </w:r>
    </w:p>
    <w:p>
      <w:pPr>
        <w:rPr>
          <w:rFonts w:ascii="Trebuchet MS" w:hAnsi="Trebuchet MS"/>
          <w:color w:val="000000"/>
          <w:sz w:val="20"/>
          <w:szCs w:val="20"/>
        </w:rPr>
      </w:pPr>
      <w:r>
        <w:rPr>
          <w:rFonts w:ascii="Trebuchet MS" w:hAnsi="Trebuchet MS"/>
          <w:color w:val="000000"/>
          <w:sz w:val="20"/>
          <w:szCs w:val="20"/>
        </w:rPr>
        <w:t>3 Por isso a terra se lamenta, e todo o que nela mora desfalece, juntamente com os animais do campo e com as aves do céu; e até os peixes do mar perecem.</w:t>
      </w:r>
    </w:p>
    <w:p>
      <w:pPr>
        <w:rPr>
          <w:rFonts w:ascii="Trebuchet MS" w:hAnsi="Trebuchet MS"/>
          <w:color w:val="000000"/>
          <w:sz w:val="20"/>
          <w:szCs w:val="20"/>
        </w:rPr>
      </w:pPr>
      <w:r>
        <w:rPr>
          <w:rFonts w:ascii="Trebuchet MS" w:hAnsi="Trebuchet MS"/>
          <w:color w:val="000000"/>
          <w:sz w:val="20"/>
          <w:szCs w:val="20"/>
        </w:rPr>
        <w:t>4 Todavia ninguém contenda, ninguém repreenda; pois é contigo a minha contenda, ó sacerdote.</w:t>
      </w:r>
    </w:p>
    <w:p>
      <w:pPr>
        <w:rPr>
          <w:rFonts w:ascii="Trebuchet MS" w:hAnsi="Trebuchet MS"/>
          <w:color w:val="000000"/>
          <w:sz w:val="20"/>
          <w:szCs w:val="20"/>
        </w:rPr>
      </w:pPr>
      <w:r>
        <w:rPr>
          <w:rFonts w:ascii="Trebuchet MS" w:hAnsi="Trebuchet MS"/>
          <w:color w:val="000000"/>
          <w:sz w:val="20"/>
          <w:szCs w:val="20"/>
        </w:rPr>
        <w:t>5 Por isso tu tropeçarás de dia, e o profeta contigo tropeçará de noite; e destruirei a tua mãe.</w:t>
      </w:r>
    </w:p>
    <w:p>
      <w:pPr>
        <w:rPr>
          <w:rFonts w:ascii="Trebuchet MS" w:hAnsi="Trebuchet MS"/>
          <w:color w:val="000000"/>
          <w:sz w:val="20"/>
          <w:szCs w:val="20"/>
        </w:rPr>
      </w:pPr>
      <w:r>
        <w:rPr>
          <w:rFonts w:ascii="Trebuchet MS" w:hAnsi="Trebuchet MS"/>
          <w:color w:val="000000"/>
          <w:sz w:val="20"/>
          <w:szCs w:val="20"/>
        </w:rPr>
        <w:t>6 O meu povo está sendo destruído, porque lhe falta o conhecimento. Porquanto rejeitaste o conhecimento, também eu te rejeitarei, para que não sejas sacerdote diante de mim; visto que te esqueceste da lei do teu Deus, também eu me esquecerei de teus filhos.</w:t>
      </w:r>
    </w:p>
    <w:p>
      <w:pPr>
        <w:rPr>
          <w:rFonts w:ascii="Trebuchet MS" w:hAnsi="Trebuchet MS"/>
          <w:color w:val="000000"/>
          <w:sz w:val="20"/>
          <w:szCs w:val="20"/>
        </w:rPr>
      </w:pPr>
      <w:r>
        <w:rPr>
          <w:rFonts w:ascii="Trebuchet MS" w:hAnsi="Trebuchet MS"/>
          <w:color w:val="000000"/>
          <w:sz w:val="20"/>
          <w:szCs w:val="20"/>
        </w:rPr>
        <w:t>7 Quanto mais eles se multiplicaram tanto mais contra mim pecaram: eu mudarei a sua honra em vergonha.</w:t>
      </w:r>
    </w:p>
    <w:p>
      <w:pPr>
        <w:rPr>
          <w:rFonts w:ascii="Trebuchet MS" w:hAnsi="Trebuchet MS"/>
          <w:color w:val="000000"/>
          <w:sz w:val="20"/>
          <w:szCs w:val="20"/>
        </w:rPr>
      </w:pPr>
      <w:r>
        <w:rPr>
          <w:rFonts w:ascii="Trebuchet MS" w:hAnsi="Trebuchet MS"/>
          <w:color w:val="000000"/>
          <w:sz w:val="20"/>
          <w:szCs w:val="20"/>
        </w:rPr>
        <w:t>8 Alimentavam-se do pecado do meu povo, e de coração desejam a iniqüidade dele.</w:t>
      </w:r>
    </w:p>
    <w:p>
      <w:pPr>
        <w:rPr>
          <w:rFonts w:ascii="Trebuchet MS" w:hAnsi="Trebuchet MS"/>
          <w:color w:val="000000"/>
          <w:sz w:val="20"/>
          <w:szCs w:val="20"/>
        </w:rPr>
      </w:pPr>
      <w:r>
        <w:rPr>
          <w:rFonts w:ascii="Trebuchet MS" w:hAnsi="Trebuchet MS"/>
          <w:color w:val="000000"/>
          <w:sz w:val="20"/>
          <w:szCs w:val="20"/>
        </w:rPr>
        <w:t>9 Por isso, como é o povo, assim será o sacerdote; e castigá-lo-ei conforme os seus caminhos, e lhe darei a recompensa das suas obras.</w:t>
      </w:r>
    </w:p>
    <w:p>
      <w:pPr>
        <w:rPr>
          <w:rFonts w:ascii="Trebuchet MS" w:hAnsi="Trebuchet MS"/>
          <w:color w:val="000000"/>
          <w:sz w:val="20"/>
          <w:szCs w:val="20"/>
        </w:rPr>
      </w:pPr>
      <w:r>
        <w:rPr>
          <w:rFonts w:ascii="Trebuchet MS" w:hAnsi="Trebuchet MS"/>
          <w:color w:val="000000"/>
          <w:sz w:val="20"/>
          <w:szCs w:val="20"/>
        </w:rPr>
        <w:t>10 Comerão, mas não se fartarão; entregar-se-ão à luxúria, mas não se multiplicarão; porque deixaram de atentar para o Senhor.</w:t>
      </w:r>
    </w:p>
    <w:p>
      <w:pPr>
        <w:rPr>
          <w:rFonts w:ascii="Trebuchet MS" w:hAnsi="Trebuchet MS"/>
          <w:color w:val="000000"/>
          <w:sz w:val="20"/>
          <w:szCs w:val="20"/>
        </w:rPr>
      </w:pPr>
      <w:r>
        <w:rPr>
          <w:rFonts w:ascii="Trebuchet MS" w:hAnsi="Trebuchet MS"/>
          <w:color w:val="000000"/>
          <w:sz w:val="20"/>
          <w:szCs w:val="20"/>
        </w:rPr>
        <w:t>11 A incontinência, e o vinho, e o mosto tiram o entendimento.</w:t>
      </w:r>
    </w:p>
    <w:p>
      <w:pPr>
        <w:rPr>
          <w:rFonts w:ascii="Trebuchet MS" w:hAnsi="Trebuchet MS"/>
          <w:color w:val="000000"/>
          <w:sz w:val="20"/>
          <w:szCs w:val="20"/>
        </w:rPr>
      </w:pPr>
      <w:r>
        <w:rPr>
          <w:rFonts w:ascii="Trebuchet MS" w:hAnsi="Trebuchet MS"/>
          <w:color w:val="000000"/>
          <w:sz w:val="20"/>
          <w:szCs w:val="20"/>
        </w:rPr>
        <w:t>12 O meu povo consulta ao seu pau, e a sua vara lhe dá respostas, porque o espírito de luxúria os enganou, e eles, prostituindo-se, abandonam o seu Deus.</w:t>
      </w:r>
    </w:p>
    <w:p>
      <w:pPr>
        <w:rPr>
          <w:rFonts w:ascii="Trebuchet MS" w:hAnsi="Trebuchet MS"/>
          <w:color w:val="000000"/>
          <w:sz w:val="20"/>
          <w:szCs w:val="20"/>
        </w:rPr>
      </w:pPr>
      <w:r>
        <w:rPr>
          <w:rFonts w:ascii="Trebuchet MS" w:hAnsi="Trebuchet MS"/>
          <w:color w:val="000000"/>
          <w:sz w:val="20"/>
          <w:szCs w:val="20"/>
        </w:rPr>
        <w:t>13 Sacrificam sobre os cumes dos montes; e queimam incenso sobre os outeiros, debaixo do carvalho, do álamo, e do terebinto, porque é boa a sua sombra; por isso vossas filhas se prostituem, e as vossas noras adulteram.</w:t>
      </w:r>
    </w:p>
    <w:p>
      <w:pPr>
        <w:rPr>
          <w:rFonts w:ascii="Trebuchet MS" w:hAnsi="Trebuchet MS"/>
          <w:color w:val="000000"/>
          <w:sz w:val="20"/>
          <w:szCs w:val="20"/>
        </w:rPr>
      </w:pPr>
      <w:r>
        <w:rPr>
          <w:rFonts w:ascii="Trebuchet MS" w:hAnsi="Trebuchet MS"/>
          <w:color w:val="000000"/>
          <w:sz w:val="20"/>
          <w:szCs w:val="20"/>
        </w:rPr>
        <w:t>14 Eu não castigarei vossas filhas, quando se prostituem, nem vossas noras, quando adulteram; porque os homens mesmos com as prostitutas se desviam, e com as meretrizes sacrificam; pois o povo que não tem entendimento será transtornado.</w:t>
      </w:r>
    </w:p>
    <w:p>
      <w:pPr>
        <w:rPr>
          <w:rFonts w:ascii="Trebuchet MS" w:hAnsi="Trebuchet MS"/>
          <w:color w:val="000000"/>
          <w:sz w:val="20"/>
          <w:szCs w:val="20"/>
        </w:rPr>
      </w:pPr>
      <w:r>
        <w:rPr>
          <w:rFonts w:ascii="Trebuchet MS" w:hAnsi="Trebuchet MS"/>
          <w:color w:val="000000"/>
          <w:sz w:val="20"/>
          <w:szCs w:val="20"/>
        </w:rPr>
        <w:t>15 Ainda que tu, ó Israel, te queiras prostituir contudo não se faça culpado Judá; não venhais a Gilgal, e não subais a Bete-Ávem nem jureis, dizendo: Vive o Senhor.</w:t>
      </w:r>
    </w:p>
    <w:p>
      <w:pPr>
        <w:rPr>
          <w:rFonts w:ascii="Trebuchet MS" w:hAnsi="Trebuchet MS"/>
          <w:color w:val="000000"/>
          <w:sz w:val="20"/>
          <w:szCs w:val="20"/>
        </w:rPr>
      </w:pPr>
      <w:r>
        <w:rPr>
          <w:rFonts w:ascii="Trebuchet MS" w:hAnsi="Trebuchet MS"/>
          <w:color w:val="000000"/>
          <w:sz w:val="20"/>
          <w:szCs w:val="20"/>
        </w:rPr>
        <w:t>16 Porque como novilha obstinada se rebelou Israel; agora o Senhor os apascentará como a um cordeiro num lugar espaçoso.</w:t>
      </w:r>
    </w:p>
    <w:p>
      <w:pPr>
        <w:rPr>
          <w:rFonts w:ascii="Trebuchet MS" w:hAnsi="Trebuchet MS"/>
          <w:color w:val="000000"/>
          <w:sz w:val="20"/>
          <w:szCs w:val="20"/>
        </w:rPr>
      </w:pPr>
      <w:r>
        <w:rPr>
          <w:rFonts w:ascii="Trebuchet MS" w:hAnsi="Trebuchet MS"/>
          <w:color w:val="000000"/>
          <w:sz w:val="20"/>
          <w:szCs w:val="20"/>
        </w:rPr>
        <w:t>17 Efraim está entregue aos ídolos; deixa-o.</w:t>
      </w:r>
    </w:p>
    <w:p>
      <w:pPr>
        <w:rPr>
          <w:rFonts w:ascii="Trebuchet MS" w:hAnsi="Trebuchet MS"/>
          <w:color w:val="000000"/>
          <w:sz w:val="20"/>
          <w:szCs w:val="20"/>
        </w:rPr>
      </w:pPr>
      <w:r>
        <w:rPr>
          <w:rFonts w:ascii="Trebuchet MS" w:hAnsi="Trebuchet MS"/>
          <w:color w:val="000000"/>
          <w:sz w:val="20"/>
          <w:szCs w:val="20"/>
        </w:rPr>
        <w:t>18 Acabando eles de beber, lançam-se à luxúria; certamente os seus príncipes amam a vergonha.</w:t>
      </w:r>
    </w:p>
    <w:p>
      <w:pPr>
        <w:rPr>
          <w:rFonts w:ascii="Trebuchet MS" w:hAnsi="Trebuchet MS"/>
          <w:color w:val="000000"/>
          <w:sz w:val="20"/>
          <w:szCs w:val="20"/>
        </w:rPr>
      </w:pPr>
      <w:r>
        <w:rPr>
          <w:rFonts w:ascii="Trebuchet MS" w:hAnsi="Trebuchet MS"/>
          <w:color w:val="000000"/>
          <w:sz w:val="20"/>
          <w:szCs w:val="20"/>
        </w:rPr>
        <w:t>19 Um vento os envolveu nas suas asas; e eles se envergonharão por causa dos seus sacrifícios.</w:t>
      </w:r>
    </w:p>
    <w:p>
      <w:pPr>
        <w:pStyle w:val="P13"/>
        <w:rPr>
          <w:rFonts w:ascii="Trebuchet MS" w:hAnsi="Trebuchet MS"/>
          <w:color w:val="000000"/>
          <w:sz w:val="22"/>
          <w:szCs w:val="22"/>
        </w:rPr>
      </w:pPr>
      <w:bookmarkStart w:id="939" w:name="_Toc147528832"/>
      <w:r>
        <w:rPr>
          <w:rFonts w:ascii="Trebuchet MS" w:hAnsi="Trebuchet MS"/>
          <w:color w:val="000000"/>
          <w:sz w:val="22"/>
          <w:szCs w:val="22"/>
        </w:rPr>
        <w:t xml:space="preserve"> OSÉIAS 5</w:t>
      </w:r>
      <w:bookmarkEnd w:id="939"/>
    </w:p>
    <w:p>
      <w:pPr>
        <w:rPr>
          <w:rFonts w:ascii="Trebuchet MS" w:hAnsi="Trebuchet MS"/>
          <w:color w:val="000000"/>
          <w:sz w:val="20"/>
          <w:szCs w:val="20"/>
        </w:rPr>
      </w:pPr>
      <w:r>
        <w:rPr>
          <w:rFonts w:ascii="Trebuchet MS" w:hAnsi="Trebuchet MS"/>
          <w:color w:val="000000"/>
          <w:sz w:val="20"/>
          <w:szCs w:val="20"/>
        </w:rPr>
        <w:t>1 Ouvi isto, ó sacerdotes, e escutai, ó casa de Israel, e dai ouvidos, ó casa do rei; porque contra vós se dirige este juízo; pois que vos tornastes um laço para Mizpá, e uma rede estendida sobre o Tabor.</w:t>
      </w:r>
    </w:p>
    <w:p>
      <w:pPr>
        <w:rPr>
          <w:rFonts w:ascii="Trebuchet MS" w:hAnsi="Trebuchet MS"/>
          <w:color w:val="000000"/>
          <w:sz w:val="20"/>
          <w:szCs w:val="20"/>
        </w:rPr>
      </w:pPr>
      <w:r>
        <w:rPr>
          <w:rFonts w:ascii="Trebuchet MS" w:hAnsi="Trebuchet MS"/>
          <w:color w:val="000000"/>
          <w:sz w:val="20"/>
          <w:szCs w:val="20"/>
        </w:rPr>
        <w:t>2 Os revoltosos se aprofundaram na corrupção; mas eu os castigarei a todos eles.</w:t>
      </w:r>
    </w:p>
    <w:p>
      <w:pPr>
        <w:rPr>
          <w:rFonts w:ascii="Trebuchet MS" w:hAnsi="Trebuchet MS"/>
          <w:color w:val="000000"/>
          <w:sz w:val="20"/>
          <w:szCs w:val="20"/>
        </w:rPr>
      </w:pPr>
      <w:r>
        <w:rPr>
          <w:rFonts w:ascii="Trebuchet MS" w:hAnsi="Trebuchet MS"/>
          <w:color w:val="000000"/>
          <w:sz w:val="20"/>
          <w:szCs w:val="20"/>
        </w:rPr>
        <w:t>3 Eu conheço a Efraim, e Israel não se me esconde; porque agora te tens prostituído, ó Efraim, e Israel se contaminou.</w:t>
      </w:r>
    </w:p>
    <w:p>
      <w:pPr>
        <w:rPr>
          <w:rFonts w:ascii="Trebuchet MS" w:hAnsi="Trebuchet MS"/>
          <w:color w:val="000000"/>
          <w:sz w:val="20"/>
          <w:szCs w:val="20"/>
        </w:rPr>
      </w:pPr>
      <w:r>
        <w:rPr>
          <w:rFonts w:ascii="Trebuchet MS" w:hAnsi="Trebuchet MS"/>
          <w:color w:val="000000"/>
          <w:sz w:val="20"/>
          <w:szCs w:val="20"/>
        </w:rPr>
        <w:t>4 As suas ações não lhes permitem voltar para o seu Deus; porque o espírito da prostituição está no meio deles, e não conhecem ao Senhor.</w:t>
      </w:r>
    </w:p>
    <w:p>
      <w:pPr>
        <w:rPr>
          <w:rFonts w:ascii="Trebuchet MS" w:hAnsi="Trebuchet MS"/>
          <w:color w:val="000000"/>
          <w:sz w:val="20"/>
          <w:szCs w:val="20"/>
        </w:rPr>
      </w:pPr>
      <w:r>
        <w:rPr>
          <w:rFonts w:ascii="Trebuchet MS" w:hAnsi="Trebuchet MS"/>
          <w:color w:val="000000"/>
          <w:sz w:val="20"/>
          <w:szCs w:val="20"/>
        </w:rPr>
        <w:t>5 A soberba de Israel testifica contra eles; e Israel e Efraim cairão pela sua iniqüidade, e Judá cairá juntamente com eles.</w:t>
      </w:r>
    </w:p>
    <w:p>
      <w:pPr>
        <w:rPr>
          <w:rFonts w:ascii="Trebuchet MS" w:hAnsi="Trebuchet MS"/>
          <w:color w:val="000000"/>
          <w:sz w:val="20"/>
          <w:szCs w:val="20"/>
        </w:rPr>
      </w:pPr>
      <w:r>
        <w:rPr>
          <w:rFonts w:ascii="Trebuchet MS" w:hAnsi="Trebuchet MS"/>
          <w:color w:val="000000"/>
          <w:sz w:val="20"/>
          <w:szCs w:val="20"/>
        </w:rPr>
        <w:t>6 Eles irão com os seus rebanhos e com as suas manadas, para buscarem ao Senhor, mas não o acharão; ele se retirou deles.</w:t>
      </w:r>
    </w:p>
    <w:p>
      <w:pPr>
        <w:rPr>
          <w:rFonts w:ascii="Trebuchet MS" w:hAnsi="Trebuchet MS"/>
          <w:color w:val="000000"/>
          <w:sz w:val="20"/>
          <w:szCs w:val="20"/>
        </w:rPr>
      </w:pPr>
      <w:r>
        <w:rPr>
          <w:rFonts w:ascii="Trebuchet MS" w:hAnsi="Trebuchet MS"/>
          <w:color w:val="000000"/>
          <w:sz w:val="20"/>
          <w:szCs w:val="20"/>
        </w:rPr>
        <w:t>7 Aleivosamente se houveram contra o Senhor, porque geraram filhos estranhos; agora a festa da lua nova os consumirá, juntamente com as suas porções.</w:t>
      </w:r>
    </w:p>
    <w:p>
      <w:pPr>
        <w:rPr>
          <w:rFonts w:ascii="Trebuchet MS" w:hAnsi="Trebuchet MS"/>
          <w:color w:val="000000"/>
          <w:sz w:val="20"/>
          <w:szCs w:val="20"/>
        </w:rPr>
      </w:pPr>
      <w:r>
        <w:rPr>
          <w:rFonts w:ascii="Trebuchet MS" w:hAnsi="Trebuchet MS"/>
          <w:color w:val="000000"/>
          <w:sz w:val="20"/>
          <w:szCs w:val="20"/>
        </w:rPr>
        <w:t>8 Tocai a corneta em Gibeá, a trombeta em Ramá; soltai o alarma em Bete-Áven; após ti, ó Benjamim.</w:t>
      </w:r>
    </w:p>
    <w:p>
      <w:pPr>
        <w:rPr>
          <w:rFonts w:ascii="Trebuchet MS" w:hAnsi="Trebuchet MS"/>
          <w:color w:val="000000"/>
          <w:sz w:val="20"/>
          <w:szCs w:val="20"/>
        </w:rPr>
      </w:pPr>
      <w:r>
        <w:rPr>
          <w:rFonts w:ascii="Trebuchet MS" w:hAnsi="Trebuchet MS"/>
          <w:color w:val="000000"/>
          <w:sz w:val="20"/>
          <w:szCs w:val="20"/>
        </w:rPr>
        <w:t>9 Efraim será para assolação no dia do castigo: entre as tribos de Israel declaro o que é certo.</w:t>
      </w:r>
    </w:p>
    <w:p>
      <w:pPr>
        <w:rPr>
          <w:rFonts w:ascii="Trebuchet MS" w:hAnsi="Trebuchet MS"/>
          <w:color w:val="000000"/>
          <w:sz w:val="20"/>
          <w:szCs w:val="20"/>
        </w:rPr>
      </w:pPr>
      <w:r>
        <w:rPr>
          <w:rFonts w:ascii="Trebuchet MS" w:hAnsi="Trebuchet MS"/>
          <w:color w:val="000000"/>
          <w:sz w:val="20"/>
          <w:szCs w:val="20"/>
        </w:rPr>
        <w:t>10 Os príncipes de Judá são como os que removem os marcos; derramarei, pois, o meu furor sobre eles como água.</w:t>
      </w:r>
    </w:p>
    <w:p>
      <w:pPr>
        <w:rPr>
          <w:rFonts w:ascii="Trebuchet MS" w:hAnsi="Trebuchet MS"/>
          <w:color w:val="000000"/>
          <w:sz w:val="20"/>
          <w:szCs w:val="20"/>
        </w:rPr>
      </w:pPr>
      <w:r>
        <w:rPr>
          <w:rFonts w:ascii="Trebuchet MS" w:hAnsi="Trebuchet MS"/>
          <w:color w:val="000000"/>
          <w:sz w:val="20"/>
          <w:szCs w:val="20"/>
        </w:rPr>
        <w:t>11 Efraim está oprimido e quebrantado no juízo, porque foi do seu agrado andar após a vaidade.</w:t>
      </w:r>
    </w:p>
    <w:p>
      <w:pPr>
        <w:rPr>
          <w:rFonts w:ascii="Trebuchet MS" w:hAnsi="Trebuchet MS"/>
          <w:color w:val="000000"/>
          <w:sz w:val="20"/>
          <w:szCs w:val="20"/>
        </w:rPr>
      </w:pPr>
      <w:r>
        <w:rPr>
          <w:rFonts w:ascii="Trebuchet MS" w:hAnsi="Trebuchet MS"/>
          <w:color w:val="000000"/>
          <w:sz w:val="20"/>
          <w:szCs w:val="20"/>
        </w:rPr>
        <w:t>12 Portanto para Efraim serei como a traça e para a casa de Judá como a podridão.</w:t>
      </w:r>
    </w:p>
    <w:p>
      <w:pPr>
        <w:rPr>
          <w:rFonts w:ascii="Trebuchet MS" w:hAnsi="Trebuchet MS"/>
          <w:color w:val="000000"/>
          <w:sz w:val="20"/>
          <w:szCs w:val="20"/>
        </w:rPr>
      </w:pPr>
      <w:r>
        <w:rPr>
          <w:rFonts w:ascii="Trebuchet MS" w:hAnsi="Trebuchet MS"/>
          <w:color w:val="000000"/>
          <w:sz w:val="20"/>
          <w:szCs w:val="20"/>
        </w:rPr>
        <w:t>13 Quando Efraim viu a sua enfermidade, e Judá a sua chaga, recorreu Efraim à Assíria e enviou ao rei Jarebe; mas ele não pode curar-vos, nem sarar a vossa chaga.</w:t>
      </w:r>
    </w:p>
    <w:p>
      <w:pPr>
        <w:rPr>
          <w:rFonts w:ascii="Trebuchet MS" w:hAnsi="Trebuchet MS"/>
          <w:color w:val="000000"/>
          <w:sz w:val="20"/>
          <w:szCs w:val="20"/>
        </w:rPr>
      </w:pPr>
      <w:r>
        <w:rPr>
          <w:rFonts w:ascii="Trebuchet MS" w:hAnsi="Trebuchet MS"/>
          <w:color w:val="000000"/>
          <w:sz w:val="20"/>
          <w:szCs w:val="20"/>
        </w:rPr>
        <w:t>14 Pois para Efraim serei como um leão, e como um leão novo para a casa de Judá; eu, sim eu despedaçarei, e ir-me-ei embora; arrebatarei, e não haverá quem livre.</w:t>
      </w:r>
    </w:p>
    <w:p>
      <w:pPr>
        <w:rPr>
          <w:rFonts w:ascii="Trebuchet MS" w:hAnsi="Trebuchet MS"/>
          <w:color w:val="000000"/>
          <w:sz w:val="20"/>
          <w:szCs w:val="20"/>
        </w:rPr>
      </w:pPr>
      <w:r>
        <w:rPr>
          <w:rFonts w:ascii="Trebuchet MS" w:hAnsi="Trebuchet MS"/>
          <w:color w:val="000000"/>
          <w:sz w:val="20"/>
          <w:szCs w:val="20"/>
        </w:rPr>
        <w:t>15 Irei, e voltarei para o meu lugar, até que se reconheçam culpados e busquem a minha face; estando eles aflitos, ansiosamente me buscarão.</w:t>
      </w:r>
    </w:p>
    <w:p>
      <w:pPr>
        <w:pStyle w:val="P13"/>
        <w:rPr>
          <w:rFonts w:ascii="Trebuchet MS" w:hAnsi="Trebuchet MS"/>
          <w:color w:val="000000"/>
          <w:sz w:val="22"/>
          <w:szCs w:val="22"/>
        </w:rPr>
      </w:pPr>
      <w:bookmarkStart w:id="940" w:name="_Toc147528833"/>
      <w:r>
        <w:rPr>
          <w:rFonts w:ascii="Trebuchet MS" w:hAnsi="Trebuchet MS"/>
          <w:color w:val="000000"/>
          <w:sz w:val="22"/>
          <w:szCs w:val="22"/>
        </w:rPr>
        <w:t xml:space="preserve"> OSÉIAS 6</w:t>
      </w:r>
      <w:bookmarkEnd w:id="940"/>
    </w:p>
    <w:p>
      <w:pPr>
        <w:rPr>
          <w:rFonts w:ascii="Trebuchet MS" w:hAnsi="Trebuchet MS"/>
          <w:color w:val="000000"/>
          <w:sz w:val="20"/>
          <w:szCs w:val="20"/>
        </w:rPr>
      </w:pPr>
      <w:r>
        <w:rPr>
          <w:rFonts w:ascii="Trebuchet MS" w:hAnsi="Trebuchet MS"/>
          <w:color w:val="000000"/>
          <w:sz w:val="20"/>
          <w:szCs w:val="20"/>
        </w:rPr>
        <w:t>1 Vinde, e tornemos para o Senhor, porque ele despedaçou e nos sarará; fez a ferida, e no-la atará.</w:t>
      </w:r>
    </w:p>
    <w:p>
      <w:pPr>
        <w:rPr>
          <w:rFonts w:ascii="Trebuchet MS" w:hAnsi="Trebuchet MS"/>
          <w:color w:val="000000"/>
          <w:sz w:val="20"/>
          <w:szCs w:val="20"/>
        </w:rPr>
      </w:pPr>
      <w:r>
        <w:rPr>
          <w:rFonts w:ascii="Trebuchet MS" w:hAnsi="Trebuchet MS"/>
          <w:color w:val="000000"/>
          <w:sz w:val="20"/>
          <w:szCs w:val="20"/>
        </w:rPr>
        <w:t>2 Depois de dois dias nos ressuscitará: ao terceiro dia nos levantará, e viveremos diante dele.</w:t>
      </w:r>
    </w:p>
    <w:p>
      <w:pPr>
        <w:rPr>
          <w:rFonts w:ascii="Trebuchet MS" w:hAnsi="Trebuchet MS"/>
          <w:color w:val="000000"/>
          <w:sz w:val="20"/>
          <w:szCs w:val="20"/>
        </w:rPr>
      </w:pPr>
      <w:r>
        <w:rPr>
          <w:rFonts w:ascii="Trebuchet MS" w:hAnsi="Trebuchet MS"/>
          <w:color w:val="000000"/>
          <w:sz w:val="20"/>
          <w:szCs w:val="20"/>
        </w:rPr>
        <w:t>3 Conheçamos, e prossigamos em conhecer ao Senhor; a sua saída, como a alva, é certa; e ele a nós virá como a chuva, como a chuva serôdia que rega a terra.</w:t>
      </w:r>
    </w:p>
    <w:p>
      <w:pPr>
        <w:rPr>
          <w:rFonts w:ascii="Trebuchet MS" w:hAnsi="Trebuchet MS"/>
          <w:color w:val="000000"/>
          <w:sz w:val="20"/>
          <w:szCs w:val="20"/>
        </w:rPr>
      </w:pPr>
      <w:r>
        <w:rPr>
          <w:rFonts w:ascii="Trebuchet MS" w:hAnsi="Trebuchet MS"/>
          <w:color w:val="000000"/>
          <w:sz w:val="20"/>
          <w:szCs w:val="20"/>
        </w:rPr>
        <w:t>4 Que te farei, ó Efraim? que te farei, ó Judá? porque o vosso amor é como a nuvem da manhã, e como o orvalho que cedo passa.</w:t>
      </w:r>
    </w:p>
    <w:p>
      <w:pPr>
        <w:rPr>
          <w:rFonts w:ascii="Trebuchet MS" w:hAnsi="Trebuchet MS"/>
          <w:color w:val="000000"/>
          <w:sz w:val="20"/>
          <w:szCs w:val="20"/>
        </w:rPr>
      </w:pPr>
      <w:r>
        <w:rPr>
          <w:rFonts w:ascii="Trebuchet MS" w:hAnsi="Trebuchet MS"/>
          <w:color w:val="000000"/>
          <w:sz w:val="20"/>
          <w:szCs w:val="20"/>
        </w:rPr>
        <w:t>5 Por isso os abati pelos profetas; pela palavra da minha boca os matei; e os meus juízos a teu respeito sairão como a luz.</w:t>
      </w:r>
    </w:p>
    <w:p>
      <w:pPr>
        <w:rPr>
          <w:rFonts w:ascii="Trebuchet MS" w:hAnsi="Trebuchet MS"/>
          <w:color w:val="000000"/>
          <w:sz w:val="20"/>
          <w:szCs w:val="20"/>
        </w:rPr>
      </w:pPr>
      <w:r>
        <w:rPr>
          <w:rFonts w:ascii="Trebuchet MS" w:hAnsi="Trebuchet MS"/>
          <w:color w:val="000000"/>
          <w:sz w:val="20"/>
          <w:szCs w:val="20"/>
        </w:rPr>
        <w:t>6 Pois misericórdia quero, e não sacrifícios; e o conhecimento de Deus, mais do que os holocaustos.</w:t>
      </w:r>
    </w:p>
    <w:p>
      <w:pPr>
        <w:rPr>
          <w:rFonts w:ascii="Trebuchet MS" w:hAnsi="Trebuchet MS"/>
          <w:color w:val="000000"/>
          <w:sz w:val="20"/>
          <w:szCs w:val="20"/>
        </w:rPr>
      </w:pPr>
      <w:r>
        <w:rPr>
          <w:rFonts w:ascii="Trebuchet MS" w:hAnsi="Trebuchet MS"/>
          <w:color w:val="000000"/>
          <w:sz w:val="20"/>
          <w:szCs w:val="20"/>
        </w:rPr>
        <w:t>7 Eles, porém, como Adão, transgrediram o pacto; nisso eles se portaram aleivosamente contra mim.</w:t>
      </w:r>
    </w:p>
    <w:p>
      <w:pPr>
        <w:rPr>
          <w:rFonts w:ascii="Trebuchet MS" w:hAnsi="Trebuchet MS"/>
          <w:color w:val="000000"/>
          <w:sz w:val="20"/>
          <w:szCs w:val="20"/>
        </w:rPr>
      </w:pPr>
      <w:r>
        <w:rPr>
          <w:rFonts w:ascii="Trebuchet MS" w:hAnsi="Trebuchet MS"/>
          <w:color w:val="000000"/>
          <w:sz w:val="20"/>
          <w:szCs w:val="20"/>
        </w:rPr>
        <w:t>8 Gileade é cidade de malfeitores, está manchada de sangue.</w:t>
      </w:r>
    </w:p>
    <w:p>
      <w:pPr>
        <w:rPr>
          <w:rFonts w:ascii="Trebuchet MS" w:hAnsi="Trebuchet MS"/>
          <w:color w:val="000000"/>
          <w:sz w:val="20"/>
          <w:szCs w:val="20"/>
        </w:rPr>
      </w:pPr>
      <w:r>
        <w:rPr>
          <w:rFonts w:ascii="Trebuchet MS" w:hAnsi="Trebuchet MS"/>
          <w:color w:val="000000"/>
          <w:sz w:val="20"/>
          <w:szCs w:val="20"/>
        </w:rPr>
        <w:t>9 Como hordas de salteadores que espreitam alguém, assim é a companhia dos sacerdotes que matam no caminho para Siquém; sim, cometem a vilania.</w:t>
      </w:r>
    </w:p>
    <w:p>
      <w:pPr>
        <w:rPr>
          <w:rFonts w:ascii="Trebuchet MS" w:hAnsi="Trebuchet MS"/>
          <w:color w:val="000000"/>
          <w:sz w:val="20"/>
          <w:szCs w:val="20"/>
        </w:rPr>
      </w:pPr>
      <w:r>
        <w:rPr>
          <w:rFonts w:ascii="Trebuchet MS" w:hAnsi="Trebuchet MS"/>
          <w:color w:val="000000"/>
          <w:sz w:val="20"/>
          <w:szCs w:val="20"/>
        </w:rPr>
        <w:t>10 Vejo uma coisa horrenda na casa de Israel; ali está a prostituição de Efraim; Israel está contaminado.</w:t>
      </w:r>
    </w:p>
    <w:p>
      <w:pPr>
        <w:rPr>
          <w:rFonts w:ascii="Trebuchet MS" w:hAnsi="Trebuchet MS"/>
          <w:color w:val="000000"/>
          <w:sz w:val="20"/>
          <w:szCs w:val="20"/>
        </w:rPr>
      </w:pPr>
      <w:r>
        <w:rPr>
          <w:rFonts w:ascii="Trebuchet MS" w:hAnsi="Trebuchet MS"/>
          <w:color w:val="000000"/>
          <w:sz w:val="20"/>
          <w:szCs w:val="20"/>
        </w:rPr>
        <w:t>11 Também para ti, ó Judá, está determinada uma ceifa. Ao querer eu trazer do cativeiro o meu povo,</w:t>
      </w:r>
    </w:p>
    <w:p>
      <w:pPr>
        <w:pStyle w:val="P13"/>
        <w:rPr>
          <w:rFonts w:ascii="Trebuchet MS" w:hAnsi="Trebuchet MS"/>
          <w:color w:val="000000"/>
          <w:sz w:val="22"/>
          <w:szCs w:val="22"/>
        </w:rPr>
      </w:pPr>
      <w:bookmarkStart w:id="941" w:name="_Toc147528834"/>
      <w:r>
        <w:rPr>
          <w:rFonts w:ascii="Trebuchet MS" w:hAnsi="Trebuchet MS"/>
          <w:color w:val="000000"/>
          <w:sz w:val="22"/>
          <w:szCs w:val="22"/>
        </w:rPr>
        <w:t xml:space="preserve"> OSÉIAS 7</w:t>
      </w:r>
      <w:bookmarkEnd w:id="941"/>
    </w:p>
    <w:p>
      <w:pPr>
        <w:rPr>
          <w:rFonts w:ascii="Trebuchet MS" w:hAnsi="Trebuchet MS"/>
          <w:color w:val="000000"/>
          <w:sz w:val="20"/>
          <w:szCs w:val="20"/>
        </w:rPr>
      </w:pPr>
      <w:r>
        <w:rPr>
          <w:rFonts w:ascii="Trebuchet MS" w:hAnsi="Trebuchet MS"/>
          <w:color w:val="000000"/>
          <w:sz w:val="20"/>
          <w:szCs w:val="20"/>
        </w:rPr>
        <w:t>1 ao querer eu sarar a Israel, descobrem-se a corrupção de Efraim e as maldades de Samária; porque praticam a falsidade; o ladrão entra, e a horda dos salteadores despoja por fora.</w:t>
      </w:r>
    </w:p>
    <w:p>
      <w:pPr>
        <w:rPr>
          <w:rFonts w:ascii="Trebuchet MS" w:hAnsi="Trebuchet MS"/>
          <w:color w:val="000000"/>
          <w:sz w:val="20"/>
          <w:szCs w:val="20"/>
        </w:rPr>
      </w:pPr>
      <w:r>
        <w:rPr>
          <w:rFonts w:ascii="Trebuchet MS" w:hAnsi="Trebuchet MS"/>
          <w:color w:val="000000"/>
          <w:sz w:val="20"/>
          <w:szCs w:val="20"/>
        </w:rPr>
        <w:t>2 Não consideram no seu coração que eu me lembro de toda a sua maldade; agora, pois, os cercam as suas obras; diante da minha face estão.</w:t>
      </w:r>
    </w:p>
    <w:p>
      <w:pPr>
        <w:rPr>
          <w:rFonts w:ascii="Trebuchet MS" w:hAnsi="Trebuchet MS"/>
          <w:color w:val="000000"/>
          <w:sz w:val="20"/>
          <w:szCs w:val="20"/>
        </w:rPr>
      </w:pPr>
      <w:r>
        <w:rPr>
          <w:rFonts w:ascii="Trebuchet MS" w:hAnsi="Trebuchet MS"/>
          <w:color w:val="000000"/>
          <w:sz w:val="20"/>
          <w:szCs w:val="20"/>
        </w:rPr>
        <w:t>3 Com a sua malícia alegram ao rei, e com as suas mentiras aos príncipes.</w:t>
      </w:r>
    </w:p>
    <w:p>
      <w:pPr>
        <w:rPr>
          <w:rFonts w:ascii="Trebuchet MS" w:hAnsi="Trebuchet MS"/>
          <w:color w:val="000000"/>
          <w:sz w:val="20"/>
          <w:szCs w:val="20"/>
        </w:rPr>
      </w:pPr>
      <w:r>
        <w:rPr>
          <w:rFonts w:ascii="Trebuchet MS" w:hAnsi="Trebuchet MS"/>
          <w:color w:val="000000"/>
          <w:sz w:val="20"/>
          <w:szCs w:val="20"/>
        </w:rPr>
        <w:t>4 Todos eles são adúlteros; são semelhantes ao forno aceso, cujo padeiro cessa de atear o fogo desde o amassar a massa até que seja levedada.</w:t>
      </w:r>
    </w:p>
    <w:p>
      <w:pPr>
        <w:rPr>
          <w:rFonts w:ascii="Trebuchet MS" w:hAnsi="Trebuchet MS"/>
          <w:color w:val="000000"/>
          <w:sz w:val="20"/>
          <w:szCs w:val="20"/>
        </w:rPr>
      </w:pPr>
      <w:r>
        <w:rPr>
          <w:rFonts w:ascii="Trebuchet MS" w:hAnsi="Trebuchet MS"/>
          <w:color w:val="000000"/>
          <w:sz w:val="20"/>
          <w:szCs w:val="20"/>
        </w:rPr>
        <w:t>5 E no dia do nosso rei os príncipes se tornaram doentes com a excitação do vinho; o rei estendeu a sua mão com escarnecedores.</w:t>
      </w:r>
    </w:p>
    <w:p>
      <w:pPr>
        <w:rPr>
          <w:rFonts w:ascii="Trebuchet MS" w:hAnsi="Trebuchet MS"/>
          <w:color w:val="000000"/>
          <w:sz w:val="20"/>
          <w:szCs w:val="20"/>
        </w:rPr>
      </w:pPr>
      <w:r>
        <w:rPr>
          <w:rFonts w:ascii="Trebuchet MS" w:hAnsi="Trebuchet MS"/>
          <w:color w:val="000000"/>
          <w:sz w:val="20"/>
          <w:szCs w:val="20"/>
        </w:rPr>
        <w:t>6 Pois têm preparado o coração como um forno, enquanto estão de espreita; toda a noite dorme a sua ira; pela manhã arde como fogo de chama.</w:t>
      </w:r>
    </w:p>
    <w:p>
      <w:pPr>
        <w:rPr>
          <w:rFonts w:ascii="Trebuchet MS" w:hAnsi="Trebuchet MS"/>
          <w:color w:val="000000"/>
          <w:sz w:val="20"/>
          <w:szCs w:val="20"/>
        </w:rPr>
      </w:pPr>
      <w:r>
        <w:rPr>
          <w:rFonts w:ascii="Trebuchet MS" w:hAnsi="Trebuchet MS"/>
          <w:color w:val="000000"/>
          <w:sz w:val="20"/>
          <w:szCs w:val="20"/>
        </w:rPr>
        <w:t>7 Eles estão todos quentes como um forno, e devoram os seus juízes; todos os seus reis caem; ninguém entre eles há que me invoque.</w:t>
      </w:r>
    </w:p>
    <w:p>
      <w:pPr>
        <w:rPr>
          <w:rFonts w:ascii="Trebuchet MS" w:hAnsi="Trebuchet MS"/>
          <w:color w:val="000000"/>
          <w:sz w:val="20"/>
          <w:szCs w:val="20"/>
        </w:rPr>
      </w:pPr>
      <w:r>
        <w:rPr>
          <w:rFonts w:ascii="Trebuchet MS" w:hAnsi="Trebuchet MS"/>
          <w:color w:val="000000"/>
          <w:sz w:val="20"/>
          <w:szCs w:val="20"/>
        </w:rPr>
        <w:t>8 Quanto a Efraim, ele se mistura com os povos; Efraim é um bolo que não foi virado.</w:t>
      </w:r>
    </w:p>
    <w:p>
      <w:pPr>
        <w:rPr>
          <w:rFonts w:ascii="Trebuchet MS" w:hAnsi="Trebuchet MS"/>
          <w:color w:val="000000"/>
          <w:sz w:val="20"/>
          <w:szCs w:val="20"/>
        </w:rPr>
      </w:pPr>
      <w:r>
        <w:rPr>
          <w:rFonts w:ascii="Trebuchet MS" w:hAnsi="Trebuchet MS"/>
          <w:color w:val="000000"/>
          <w:sz w:val="20"/>
          <w:szCs w:val="20"/>
        </w:rPr>
        <w:t>9 Estrangeiros lhe devoram a força, e ele não o sabe; também as cãs se espalham sobre ele, e não o sabe.</w:t>
      </w:r>
    </w:p>
    <w:p>
      <w:pPr>
        <w:rPr>
          <w:rFonts w:ascii="Trebuchet MS" w:hAnsi="Trebuchet MS"/>
          <w:color w:val="000000"/>
          <w:sz w:val="20"/>
          <w:szCs w:val="20"/>
        </w:rPr>
      </w:pPr>
      <w:r>
        <w:rPr>
          <w:rFonts w:ascii="Trebuchet MS" w:hAnsi="Trebuchet MS"/>
          <w:color w:val="000000"/>
          <w:sz w:val="20"/>
          <w:szCs w:val="20"/>
        </w:rPr>
        <w:t>10 E a soberba de Israel testifica contra ele; todavia, não voltam para o Senhor seu Deus, nem o buscam em tudo isso.</w:t>
      </w:r>
    </w:p>
    <w:p>
      <w:pPr>
        <w:rPr>
          <w:rFonts w:ascii="Trebuchet MS" w:hAnsi="Trebuchet MS"/>
          <w:color w:val="000000"/>
          <w:sz w:val="20"/>
          <w:szCs w:val="20"/>
        </w:rPr>
      </w:pPr>
      <w:r>
        <w:rPr>
          <w:rFonts w:ascii="Trebuchet MS" w:hAnsi="Trebuchet MS"/>
          <w:color w:val="000000"/>
          <w:sz w:val="20"/>
          <w:szCs w:val="20"/>
        </w:rPr>
        <w:t>11 Pois Efraim é como uma pomba, insensata, sem entendimento; invocam o Egito, vão para a Assíria.</w:t>
      </w:r>
    </w:p>
    <w:p>
      <w:pPr>
        <w:rPr>
          <w:rFonts w:ascii="Trebuchet MS" w:hAnsi="Trebuchet MS"/>
          <w:color w:val="000000"/>
          <w:sz w:val="20"/>
          <w:szCs w:val="20"/>
        </w:rPr>
      </w:pPr>
      <w:r>
        <w:rPr>
          <w:rFonts w:ascii="Trebuchet MS" w:hAnsi="Trebuchet MS"/>
          <w:color w:val="000000"/>
          <w:sz w:val="20"/>
          <w:szCs w:val="20"/>
        </w:rPr>
        <w:t>12 Quando forem, sobre eles estenderei a minha rede, e como aves do céu os farei descer; castigá-los-ei, conforme o que eles têm ouvido na sua congregação.</w:t>
      </w:r>
    </w:p>
    <w:p>
      <w:pPr>
        <w:rPr>
          <w:rFonts w:ascii="Trebuchet MS" w:hAnsi="Trebuchet MS"/>
          <w:color w:val="000000"/>
          <w:sz w:val="20"/>
          <w:szCs w:val="20"/>
        </w:rPr>
      </w:pPr>
      <w:r>
        <w:rPr>
          <w:rFonts w:ascii="Trebuchet MS" w:hAnsi="Trebuchet MS"/>
          <w:color w:val="000000"/>
          <w:sz w:val="20"/>
          <w:szCs w:val="20"/>
        </w:rPr>
        <w:t>13 Ai deles! porque se erraram de mim; destruição sobre eles! porque se rebelaram contra mim. Quisera eu remi-los, mas falam mentiras contra mim.</w:t>
      </w:r>
    </w:p>
    <w:p>
      <w:pPr>
        <w:rPr>
          <w:rFonts w:ascii="Trebuchet MS" w:hAnsi="Trebuchet MS"/>
          <w:color w:val="000000"/>
          <w:sz w:val="20"/>
          <w:szCs w:val="20"/>
        </w:rPr>
      </w:pPr>
      <w:r>
        <w:rPr>
          <w:rFonts w:ascii="Trebuchet MS" w:hAnsi="Trebuchet MS"/>
          <w:color w:val="000000"/>
          <w:sz w:val="20"/>
          <w:szCs w:val="20"/>
        </w:rPr>
        <w:t>14 Não clamam a mim de coração, mas uivam nas suas camas; para o trigo e para o mosto se ajuntam, mas contra mim se rebelam.</w:t>
      </w:r>
    </w:p>
    <w:p>
      <w:pPr>
        <w:rPr>
          <w:rFonts w:ascii="Trebuchet MS" w:hAnsi="Trebuchet MS"/>
          <w:color w:val="000000"/>
          <w:sz w:val="20"/>
          <w:szCs w:val="20"/>
        </w:rPr>
      </w:pPr>
      <w:r>
        <w:rPr>
          <w:rFonts w:ascii="Trebuchet MS" w:hAnsi="Trebuchet MS"/>
          <w:color w:val="000000"/>
          <w:sz w:val="20"/>
          <w:szCs w:val="20"/>
        </w:rPr>
        <w:t>15 Contudo fui eu que os ensinei, e lhes fortaleci os braços; entretanto maquinam o mal contra mim.</w:t>
      </w:r>
    </w:p>
    <w:p>
      <w:pPr>
        <w:rPr>
          <w:rFonts w:ascii="Trebuchet MS" w:hAnsi="Trebuchet MS"/>
          <w:color w:val="000000"/>
          <w:sz w:val="20"/>
          <w:szCs w:val="20"/>
        </w:rPr>
      </w:pPr>
      <w:r>
        <w:rPr>
          <w:rFonts w:ascii="Trebuchet MS" w:hAnsi="Trebuchet MS"/>
          <w:color w:val="000000"/>
          <w:sz w:val="20"/>
          <w:szCs w:val="20"/>
        </w:rPr>
        <w:t>16 Eles voltam, mas não para o Altíssimo. Fizeram-se como um arco enganador; caem à espada os seus príncipes, por causa da insolência da sua língua; este será o seu escárnio na terra do Egito.</w:t>
      </w:r>
    </w:p>
    <w:p>
      <w:pPr>
        <w:pStyle w:val="P13"/>
        <w:rPr>
          <w:rFonts w:ascii="Trebuchet MS" w:hAnsi="Trebuchet MS"/>
          <w:color w:val="000000"/>
          <w:sz w:val="22"/>
          <w:szCs w:val="22"/>
        </w:rPr>
      </w:pPr>
      <w:bookmarkStart w:id="942" w:name="_Toc147528835"/>
      <w:r>
        <w:rPr>
          <w:rFonts w:ascii="Trebuchet MS" w:hAnsi="Trebuchet MS"/>
          <w:color w:val="000000"/>
          <w:sz w:val="22"/>
          <w:szCs w:val="22"/>
        </w:rPr>
        <w:t xml:space="preserve"> OSÉIAS 8</w:t>
      </w:r>
      <w:bookmarkEnd w:id="942"/>
    </w:p>
    <w:p>
      <w:pPr>
        <w:rPr>
          <w:rFonts w:ascii="Trebuchet MS" w:hAnsi="Trebuchet MS"/>
          <w:color w:val="000000"/>
          <w:sz w:val="20"/>
          <w:szCs w:val="20"/>
        </w:rPr>
      </w:pPr>
      <w:r>
        <w:rPr>
          <w:rFonts w:ascii="Trebuchet MS" w:hAnsi="Trebuchet MS"/>
          <w:color w:val="000000"/>
          <w:sz w:val="20"/>
          <w:szCs w:val="20"/>
        </w:rPr>
        <w:t>1 Põe a trombeta à tua boca. Ele vem como águia contra a casa do Senhor; porque eles transgrediram o meu pacto, e se rebelaram contra a minha lei.</w:t>
      </w:r>
    </w:p>
    <w:p>
      <w:pPr>
        <w:rPr>
          <w:rFonts w:ascii="Trebuchet MS" w:hAnsi="Trebuchet MS"/>
          <w:color w:val="000000"/>
          <w:sz w:val="20"/>
          <w:szCs w:val="20"/>
        </w:rPr>
      </w:pPr>
      <w:r>
        <w:rPr>
          <w:rFonts w:ascii="Trebuchet MS" w:hAnsi="Trebuchet MS"/>
          <w:color w:val="000000"/>
          <w:sz w:val="20"/>
          <w:szCs w:val="20"/>
        </w:rPr>
        <w:t>2 E a mim clamam: Deus meu, nós, Israel, te conhecemos.</w:t>
      </w:r>
    </w:p>
    <w:p>
      <w:pPr>
        <w:rPr>
          <w:rFonts w:ascii="Trebuchet MS" w:hAnsi="Trebuchet MS"/>
          <w:color w:val="000000"/>
          <w:sz w:val="20"/>
          <w:szCs w:val="20"/>
        </w:rPr>
      </w:pPr>
      <w:r>
        <w:rPr>
          <w:rFonts w:ascii="Trebuchet MS" w:hAnsi="Trebuchet MS"/>
          <w:color w:val="000000"/>
          <w:sz w:val="20"/>
          <w:szCs w:val="20"/>
        </w:rPr>
        <w:t>3 Israel desprezou o bem; o inimigo persegui-lo-á.</w:t>
      </w:r>
    </w:p>
    <w:p>
      <w:pPr>
        <w:rPr>
          <w:rFonts w:ascii="Trebuchet MS" w:hAnsi="Trebuchet MS"/>
          <w:color w:val="000000"/>
          <w:sz w:val="20"/>
          <w:szCs w:val="20"/>
        </w:rPr>
      </w:pPr>
      <w:r>
        <w:rPr>
          <w:rFonts w:ascii="Trebuchet MS" w:hAnsi="Trebuchet MS"/>
          <w:color w:val="000000"/>
          <w:sz w:val="20"/>
          <w:szCs w:val="20"/>
        </w:rPr>
        <w:t>4 Eles fizeram reis, mas não por mim; constituíram príncipes, mas sem a minha aprovação; da sua prata e do seu ouro fizeram ídolos para si, para serem destruídos.</w:t>
      </w:r>
    </w:p>
    <w:p>
      <w:pPr>
        <w:rPr>
          <w:rFonts w:ascii="Trebuchet MS" w:hAnsi="Trebuchet MS"/>
          <w:color w:val="000000"/>
          <w:sz w:val="20"/>
          <w:szCs w:val="20"/>
        </w:rPr>
      </w:pPr>
      <w:r>
        <w:rPr>
          <w:rFonts w:ascii="Trebuchet MS" w:hAnsi="Trebuchet MS"/>
          <w:color w:val="000000"/>
          <w:sz w:val="20"/>
          <w:szCs w:val="20"/>
        </w:rPr>
        <w:t>5 O teu bezerro, ó Samária, é rejeitado; a minha ira se acendeu contra eles; até quando serão eles incapazes da inocência?</w:t>
      </w:r>
    </w:p>
    <w:p>
      <w:pPr>
        <w:rPr>
          <w:rFonts w:ascii="Trebuchet MS" w:hAnsi="Trebuchet MS"/>
          <w:color w:val="000000"/>
          <w:sz w:val="20"/>
          <w:szCs w:val="20"/>
        </w:rPr>
      </w:pPr>
      <w:r>
        <w:rPr>
          <w:rFonts w:ascii="Trebuchet MS" w:hAnsi="Trebuchet MS"/>
          <w:color w:val="000000"/>
          <w:sz w:val="20"/>
          <w:szCs w:val="20"/>
        </w:rPr>
        <w:t>6 Pois isso procede de Israel; um artífice o fez, e não é Deus. Será desfeito em pedaços o bezerro de Samária</w:t>
      </w:r>
    </w:p>
    <w:p>
      <w:pPr>
        <w:rPr>
          <w:rFonts w:ascii="Trebuchet MS" w:hAnsi="Trebuchet MS"/>
          <w:color w:val="000000"/>
          <w:sz w:val="20"/>
          <w:szCs w:val="20"/>
        </w:rPr>
      </w:pPr>
      <w:r>
        <w:rPr>
          <w:rFonts w:ascii="Trebuchet MS" w:hAnsi="Trebuchet MS"/>
          <w:color w:val="000000"/>
          <w:sz w:val="20"/>
          <w:szCs w:val="20"/>
        </w:rPr>
        <w:t>7 Porquanto semeiam o vento, hão de ceifar o turbilhão; não haverá seara, a erva não dará farinha; se a der, tragá-la-ão os estrangeiros.</w:t>
      </w:r>
    </w:p>
    <w:p>
      <w:pPr>
        <w:rPr>
          <w:rFonts w:ascii="Trebuchet MS" w:hAnsi="Trebuchet MS"/>
          <w:color w:val="000000"/>
          <w:sz w:val="20"/>
          <w:szCs w:val="20"/>
        </w:rPr>
      </w:pPr>
      <w:r>
        <w:rPr>
          <w:rFonts w:ascii="Trebuchet MS" w:hAnsi="Trebuchet MS"/>
          <w:color w:val="000000"/>
          <w:sz w:val="20"/>
          <w:szCs w:val="20"/>
        </w:rPr>
        <w:t>8 Israel foi devorado; agora está entre as nações como um vaso em que ninguém tem prazer.</w:t>
      </w:r>
    </w:p>
    <w:p>
      <w:pPr>
        <w:rPr>
          <w:rFonts w:ascii="Trebuchet MS" w:hAnsi="Trebuchet MS"/>
          <w:color w:val="000000"/>
          <w:sz w:val="20"/>
          <w:szCs w:val="20"/>
        </w:rPr>
      </w:pPr>
      <w:r>
        <w:rPr>
          <w:rFonts w:ascii="Trebuchet MS" w:hAnsi="Trebuchet MS"/>
          <w:color w:val="000000"/>
          <w:sz w:val="20"/>
          <w:szCs w:val="20"/>
        </w:rPr>
        <w:t>9 Porque subiram à Assíria, qual asno selvagem andando sozinho; mercou Efraim amores.</w:t>
      </w:r>
    </w:p>
    <w:p>
      <w:pPr>
        <w:rPr>
          <w:rFonts w:ascii="Trebuchet MS" w:hAnsi="Trebuchet MS"/>
          <w:color w:val="000000"/>
          <w:sz w:val="20"/>
          <w:szCs w:val="20"/>
        </w:rPr>
      </w:pPr>
      <w:r>
        <w:rPr>
          <w:rFonts w:ascii="Trebuchet MS" w:hAnsi="Trebuchet MS"/>
          <w:color w:val="000000"/>
          <w:sz w:val="20"/>
          <w:szCs w:val="20"/>
        </w:rPr>
        <w:t>10 Todavia, ainda que eles merquem entre as nações, eu as congregarei; já começaram a ser diminuídos por causa da carga do rei dos príncipes.</w:t>
      </w:r>
    </w:p>
    <w:p>
      <w:pPr>
        <w:rPr>
          <w:rFonts w:ascii="Trebuchet MS" w:hAnsi="Trebuchet MS"/>
          <w:color w:val="000000"/>
          <w:sz w:val="20"/>
          <w:szCs w:val="20"/>
        </w:rPr>
      </w:pPr>
      <w:r>
        <w:rPr>
          <w:rFonts w:ascii="Trebuchet MS" w:hAnsi="Trebuchet MS"/>
          <w:color w:val="000000"/>
          <w:sz w:val="20"/>
          <w:szCs w:val="20"/>
        </w:rPr>
        <w:t>11 Ainda que Efraim tem multiplicado altares, estes se lhe tornaram altares para pecar.</w:t>
      </w:r>
    </w:p>
    <w:p>
      <w:pPr>
        <w:rPr>
          <w:rFonts w:ascii="Trebuchet MS" w:hAnsi="Trebuchet MS"/>
          <w:color w:val="000000"/>
          <w:sz w:val="20"/>
          <w:szCs w:val="20"/>
        </w:rPr>
      </w:pPr>
      <w:r>
        <w:rPr>
          <w:rFonts w:ascii="Trebuchet MS" w:hAnsi="Trebuchet MS"/>
          <w:color w:val="000000"/>
          <w:sz w:val="20"/>
          <w:szCs w:val="20"/>
        </w:rPr>
        <w:t>12 Escrevi para ele miríades de coisas da minha lei; mas isso é para ele como coisa estranha.</w:t>
      </w:r>
    </w:p>
    <w:p>
      <w:pPr>
        <w:rPr>
          <w:rFonts w:ascii="Trebuchet MS" w:hAnsi="Trebuchet MS"/>
          <w:color w:val="000000"/>
          <w:sz w:val="20"/>
          <w:szCs w:val="20"/>
        </w:rPr>
      </w:pPr>
      <w:r>
        <w:rPr>
          <w:rFonts w:ascii="Trebuchet MS" w:hAnsi="Trebuchet MS"/>
          <w:color w:val="000000"/>
          <w:sz w:val="20"/>
          <w:szCs w:val="20"/>
        </w:rPr>
        <w:t>13 Quanto aos sacrifícios das minhas ofertas, eles sacrificam carne, e a comem; mas o Senhor não os aceita; agora se lembrará da iniqüidade deles, e punirá os seus pecados; eles voltarão para o Egito.</w:t>
      </w:r>
    </w:p>
    <w:p>
      <w:pPr>
        <w:rPr>
          <w:rFonts w:ascii="Trebuchet MS" w:hAnsi="Trebuchet MS"/>
          <w:color w:val="000000"/>
          <w:sz w:val="20"/>
          <w:szCs w:val="20"/>
        </w:rPr>
      </w:pPr>
      <w:r>
        <w:rPr>
          <w:rFonts w:ascii="Trebuchet MS" w:hAnsi="Trebuchet MS"/>
          <w:color w:val="000000"/>
          <w:sz w:val="20"/>
          <w:szCs w:val="20"/>
        </w:rPr>
        <w:t>14 Pois Israel se esqueceu do seu Criador, e edificou palácios, e Judá multiplicou cidades fortificadas. Mas eu enviarei sobre as suas cidades um fogo que consumirá os seus castelos.</w:t>
      </w:r>
    </w:p>
    <w:p>
      <w:pPr>
        <w:pStyle w:val="P13"/>
        <w:rPr>
          <w:rFonts w:ascii="Trebuchet MS" w:hAnsi="Trebuchet MS"/>
          <w:color w:val="000000"/>
          <w:sz w:val="22"/>
          <w:szCs w:val="22"/>
        </w:rPr>
      </w:pPr>
      <w:bookmarkStart w:id="943" w:name="_Toc147528836"/>
      <w:r>
        <w:rPr>
          <w:rFonts w:ascii="Trebuchet MS" w:hAnsi="Trebuchet MS"/>
          <w:color w:val="000000"/>
          <w:sz w:val="22"/>
          <w:szCs w:val="22"/>
        </w:rPr>
        <w:t xml:space="preserve"> OSÉIAS 9</w:t>
      </w:r>
      <w:bookmarkEnd w:id="943"/>
    </w:p>
    <w:p>
      <w:pPr>
        <w:rPr>
          <w:rFonts w:ascii="Trebuchet MS" w:hAnsi="Trebuchet MS"/>
          <w:color w:val="000000"/>
          <w:sz w:val="20"/>
          <w:szCs w:val="20"/>
        </w:rPr>
      </w:pPr>
      <w:r>
        <w:rPr>
          <w:rFonts w:ascii="Trebuchet MS" w:hAnsi="Trebuchet MS"/>
          <w:color w:val="000000"/>
          <w:sz w:val="20"/>
          <w:szCs w:val="20"/>
        </w:rPr>
        <w:t>1 Não te alegres, ó Israel, não exultes como os povos; pois te prostituíste, apartando-te do teu Deus; amaste a paga de meretriz sobre todas as eiras de trigo.</w:t>
      </w:r>
    </w:p>
    <w:p>
      <w:pPr>
        <w:rPr>
          <w:rFonts w:ascii="Trebuchet MS" w:hAnsi="Trebuchet MS"/>
          <w:color w:val="000000"/>
          <w:sz w:val="20"/>
          <w:szCs w:val="20"/>
        </w:rPr>
      </w:pPr>
      <w:r>
        <w:rPr>
          <w:rFonts w:ascii="Trebuchet MS" w:hAnsi="Trebuchet MS"/>
          <w:color w:val="000000"/>
          <w:sz w:val="20"/>
          <w:szCs w:val="20"/>
        </w:rPr>
        <w:t>2 A eira e o lagar não os manterão, e o vinho novo lhes faltará.</w:t>
      </w:r>
    </w:p>
    <w:p>
      <w:pPr>
        <w:rPr>
          <w:rFonts w:ascii="Trebuchet MS" w:hAnsi="Trebuchet MS"/>
          <w:color w:val="000000"/>
          <w:sz w:val="20"/>
          <w:szCs w:val="20"/>
        </w:rPr>
      </w:pPr>
      <w:r>
        <w:rPr>
          <w:rFonts w:ascii="Trebuchet MS" w:hAnsi="Trebuchet MS"/>
          <w:color w:val="000000"/>
          <w:sz w:val="20"/>
          <w:szCs w:val="20"/>
        </w:rPr>
        <w:t>3 Na terra do Senhor não permanecerão; mas Efraim tornará ao Egito, e na Assíria comerão comida imunda.</w:t>
      </w:r>
    </w:p>
    <w:p>
      <w:pPr>
        <w:rPr>
          <w:rFonts w:ascii="Trebuchet MS" w:hAnsi="Trebuchet MS"/>
          <w:color w:val="000000"/>
          <w:sz w:val="20"/>
          <w:szCs w:val="20"/>
        </w:rPr>
      </w:pPr>
      <w:r>
        <w:rPr>
          <w:rFonts w:ascii="Trebuchet MS" w:hAnsi="Trebuchet MS"/>
          <w:color w:val="000000"/>
          <w:sz w:val="20"/>
          <w:szCs w:val="20"/>
        </w:rPr>
        <w:t>4 Não derramarão libações de vinho ao Senhor, nem lhe agradarão com as suas ofertas. O pão deles será como pão de pranteadores; todos os que dele comerem serão imundos; pois o seu pão será somente para o seu apetite; não entrará na casa do Senhor.</w:t>
      </w:r>
    </w:p>
    <w:p>
      <w:pPr>
        <w:rPr>
          <w:rFonts w:ascii="Trebuchet MS" w:hAnsi="Trebuchet MS"/>
          <w:color w:val="000000"/>
          <w:sz w:val="20"/>
          <w:szCs w:val="20"/>
        </w:rPr>
      </w:pPr>
      <w:r>
        <w:rPr>
          <w:rFonts w:ascii="Trebuchet MS" w:hAnsi="Trebuchet MS"/>
          <w:color w:val="000000"/>
          <w:sz w:val="20"/>
          <w:szCs w:val="20"/>
        </w:rPr>
        <w:t>5 Que fareis vós no dia da solenidade, e no dia da festa do Senhor?</w:t>
      </w:r>
    </w:p>
    <w:p>
      <w:pPr>
        <w:rPr>
          <w:rFonts w:ascii="Trebuchet MS" w:hAnsi="Trebuchet MS"/>
          <w:color w:val="000000"/>
          <w:sz w:val="20"/>
          <w:szCs w:val="20"/>
        </w:rPr>
      </w:pPr>
      <w:r>
        <w:rPr>
          <w:rFonts w:ascii="Trebuchet MS" w:hAnsi="Trebuchet MS"/>
          <w:color w:val="000000"/>
          <w:sz w:val="20"/>
          <w:szCs w:val="20"/>
        </w:rPr>
        <w:t>6 Porque, eis que eles se foram por causa da destruição, mas o Egito os recolherá, Mênfis os sepultará; as suas coisas preciosas de prata as urtigas as possuirão; espinhos crescerão nas suas tendas.</w:t>
      </w:r>
    </w:p>
    <w:p>
      <w:pPr>
        <w:rPr>
          <w:rFonts w:ascii="Trebuchet MS" w:hAnsi="Trebuchet MS"/>
          <w:color w:val="000000"/>
          <w:sz w:val="20"/>
          <w:szCs w:val="20"/>
        </w:rPr>
      </w:pPr>
      <w:r>
        <w:rPr>
          <w:rFonts w:ascii="Trebuchet MS" w:hAnsi="Trebuchet MS"/>
          <w:color w:val="000000"/>
          <w:sz w:val="20"/>
          <w:szCs w:val="20"/>
        </w:rPr>
        <w:t>7 Chegaram os dias da punição, chegaram os dias da retribuição; Israel o saberá; o profeta é um insensato, o homem possesso de espírito é um louco; por causa da abundância da tua iniqüidade e do teu grande ódio.</w:t>
      </w:r>
    </w:p>
    <w:p>
      <w:pPr>
        <w:rPr>
          <w:rFonts w:ascii="Trebuchet MS" w:hAnsi="Trebuchet MS"/>
          <w:color w:val="000000"/>
          <w:sz w:val="20"/>
          <w:szCs w:val="20"/>
        </w:rPr>
      </w:pPr>
      <w:r>
        <w:rPr>
          <w:rFonts w:ascii="Trebuchet MS" w:hAnsi="Trebuchet MS"/>
          <w:color w:val="000000"/>
          <w:sz w:val="20"/>
          <w:szCs w:val="20"/>
        </w:rPr>
        <w:t>8 O profeta é a sentinela de Efraim, o povo do meu Deus; contudo um laço de caçador de aves se acha em todos os seus caminhos, e inimizade na casa do seu Deus.</w:t>
      </w:r>
    </w:p>
    <w:p>
      <w:pPr>
        <w:rPr>
          <w:rFonts w:ascii="Trebuchet MS" w:hAnsi="Trebuchet MS"/>
          <w:color w:val="000000"/>
          <w:sz w:val="20"/>
          <w:szCs w:val="20"/>
        </w:rPr>
      </w:pPr>
      <w:r>
        <w:rPr>
          <w:rFonts w:ascii="Trebuchet MS" w:hAnsi="Trebuchet MS"/>
          <w:color w:val="000000"/>
          <w:sz w:val="20"/>
          <w:szCs w:val="20"/>
        </w:rPr>
        <w:t>9 Muito profundamente se corromperam, como nos dias de Gibeá; ele se lembrará das iniqüidades deles, e punirá os seus pecados.</w:t>
      </w:r>
    </w:p>
    <w:p>
      <w:pPr>
        <w:rPr>
          <w:rFonts w:ascii="Trebuchet MS" w:hAnsi="Trebuchet MS"/>
          <w:color w:val="000000"/>
          <w:sz w:val="20"/>
          <w:szCs w:val="20"/>
        </w:rPr>
      </w:pPr>
      <w:r>
        <w:rPr>
          <w:rFonts w:ascii="Trebuchet MS" w:hAnsi="Trebuchet MS"/>
          <w:color w:val="000000"/>
          <w:sz w:val="20"/>
          <w:szCs w:val="20"/>
        </w:rPr>
        <w:t>10 Achei a Israel como uvas no deserto, vi a vossos pais como a fruta temporã da figueira no seu princípio; mas eles foram para Baal-Peor, e se consagraram a essa coisa vergonhosa, e se tornaram abomináveis como aquilo que amaram.</w:t>
      </w:r>
    </w:p>
    <w:p>
      <w:pPr>
        <w:rPr>
          <w:rFonts w:ascii="Trebuchet MS" w:hAnsi="Trebuchet MS"/>
          <w:color w:val="000000"/>
          <w:sz w:val="20"/>
          <w:szCs w:val="20"/>
        </w:rPr>
      </w:pPr>
      <w:r>
        <w:rPr>
          <w:rFonts w:ascii="Trebuchet MS" w:hAnsi="Trebuchet MS"/>
          <w:color w:val="000000"/>
          <w:sz w:val="20"/>
          <w:szCs w:val="20"/>
        </w:rPr>
        <w:t>11 Quanto a Efraim, a sua glória como ave voará; não haverá nascimento, nem gravidez, nem concepção.</w:t>
      </w:r>
    </w:p>
    <w:p>
      <w:pPr>
        <w:rPr>
          <w:rFonts w:ascii="Trebuchet MS" w:hAnsi="Trebuchet MS"/>
          <w:color w:val="000000"/>
          <w:sz w:val="20"/>
          <w:szCs w:val="20"/>
        </w:rPr>
      </w:pPr>
      <w:r>
        <w:rPr>
          <w:rFonts w:ascii="Trebuchet MS" w:hAnsi="Trebuchet MS"/>
          <w:color w:val="000000"/>
          <w:sz w:val="20"/>
          <w:szCs w:val="20"/>
        </w:rPr>
        <w:t>12 Ainda que venham criar seus filhos, eu os privarei deles, para que não fique nenhum homem. Ai deles, quando deles eu me apartar!</w:t>
      </w:r>
    </w:p>
    <w:p>
      <w:pPr>
        <w:rPr>
          <w:rFonts w:ascii="Trebuchet MS" w:hAnsi="Trebuchet MS"/>
          <w:color w:val="000000"/>
          <w:sz w:val="20"/>
          <w:szCs w:val="20"/>
        </w:rPr>
      </w:pPr>
      <w:r>
        <w:rPr>
          <w:rFonts w:ascii="Trebuchet MS" w:hAnsi="Trebuchet MS"/>
          <w:color w:val="000000"/>
          <w:sz w:val="20"/>
          <w:szCs w:val="20"/>
        </w:rPr>
        <w:t>13 Efraim, assim como vi a Tiro, está plantado num lugar aprazível; mas Efraim levará seus filhos ao matador.</w:t>
      </w:r>
    </w:p>
    <w:p>
      <w:pPr>
        <w:rPr>
          <w:rFonts w:ascii="Trebuchet MS" w:hAnsi="Trebuchet MS"/>
          <w:color w:val="000000"/>
          <w:sz w:val="20"/>
          <w:szCs w:val="20"/>
        </w:rPr>
      </w:pPr>
      <w:r>
        <w:rPr>
          <w:rFonts w:ascii="Trebuchet MS" w:hAnsi="Trebuchet MS"/>
          <w:color w:val="000000"/>
          <w:sz w:val="20"/>
          <w:szCs w:val="20"/>
        </w:rPr>
        <w:t>14 Dá-lhes, ó Senhor; mas que lhes darás? dá-lhes uma madre que aborte e seios ressecados.</w:t>
      </w:r>
    </w:p>
    <w:p>
      <w:pPr>
        <w:rPr>
          <w:rFonts w:ascii="Trebuchet MS" w:hAnsi="Trebuchet MS"/>
          <w:color w:val="000000"/>
          <w:sz w:val="20"/>
          <w:szCs w:val="20"/>
        </w:rPr>
      </w:pPr>
      <w:r>
        <w:rPr>
          <w:rFonts w:ascii="Trebuchet MS" w:hAnsi="Trebuchet MS"/>
          <w:color w:val="000000"/>
          <w:sz w:val="20"/>
          <w:szCs w:val="20"/>
        </w:rPr>
        <w:t>15 Toda a sua malícia se acha em Gilgal; pois ali é que lhes concebi ódio; por causa da maldade das suas obras lançá-los-ei fora de minha casa. Não os amarei mais; todos os seus príncipes são rebeldes.</w:t>
      </w:r>
    </w:p>
    <w:p>
      <w:pPr>
        <w:rPr>
          <w:rFonts w:ascii="Trebuchet MS" w:hAnsi="Trebuchet MS"/>
          <w:color w:val="000000"/>
          <w:sz w:val="20"/>
          <w:szCs w:val="20"/>
        </w:rPr>
      </w:pPr>
      <w:r>
        <w:rPr>
          <w:rFonts w:ascii="Trebuchet MS" w:hAnsi="Trebuchet MS"/>
          <w:color w:val="000000"/>
          <w:sz w:val="20"/>
          <w:szCs w:val="20"/>
        </w:rPr>
        <w:t>16 Efraim foi ferido, secou-se a sua raiz; eles não darão fruto; sim, ainda que gerem, eu matarei os frutos desejáveis do seu ventre.</w:t>
      </w:r>
    </w:p>
    <w:p>
      <w:pPr>
        <w:rPr>
          <w:rFonts w:ascii="Trebuchet MS" w:hAnsi="Trebuchet MS"/>
          <w:color w:val="000000"/>
          <w:sz w:val="20"/>
          <w:szCs w:val="20"/>
        </w:rPr>
      </w:pPr>
      <w:r>
        <w:rPr>
          <w:rFonts w:ascii="Trebuchet MS" w:hAnsi="Trebuchet MS"/>
          <w:color w:val="000000"/>
          <w:sz w:val="20"/>
          <w:szCs w:val="20"/>
        </w:rPr>
        <w:t>17 O meu Deus os rejeitará, porque não o ouviram; e errantes andarão entre as nações.</w:t>
      </w:r>
    </w:p>
    <w:p>
      <w:pPr>
        <w:pStyle w:val="P13"/>
        <w:rPr>
          <w:rFonts w:ascii="Trebuchet MS" w:hAnsi="Trebuchet MS"/>
          <w:color w:val="000000"/>
          <w:sz w:val="22"/>
          <w:szCs w:val="22"/>
        </w:rPr>
      </w:pPr>
      <w:bookmarkStart w:id="944" w:name="_Toc147528837"/>
      <w:r>
        <w:rPr>
          <w:rFonts w:ascii="Trebuchet MS" w:hAnsi="Trebuchet MS"/>
          <w:color w:val="000000"/>
          <w:sz w:val="22"/>
          <w:szCs w:val="22"/>
        </w:rPr>
        <w:t xml:space="preserve"> OSÉIAS 10</w:t>
      </w:r>
      <w:bookmarkEnd w:id="944"/>
    </w:p>
    <w:p>
      <w:pPr>
        <w:rPr>
          <w:rFonts w:ascii="Trebuchet MS" w:hAnsi="Trebuchet MS"/>
          <w:color w:val="000000"/>
          <w:sz w:val="20"/>
          <w:szCs w:val="20"/>
        </w:rPr>
      </w:pPr>
      <w:r>
        <w:rPr>
          <w:rFonts w:ascii="Trebuchet MS" w:hAnsi="Trebuchet MS"/>
          <w:color w:val="000000"/>
          <w:sz w:val="20"/>
          <w:szCs w:val="20"/>
        </w:rPr>
        <w:t>1 Israel é vide frondosa que dá o seu fruto; conforme a abundância do seu fruto, assim multiplicou os altares; conforme a prosperidade da terra, assim fizeram belas colunas.</w:t>
      </w:r>
    </w:p>
    <w:p>
      <w:pPr>
        <w:rPr>
          <w:rFonts w:ascii="Trebuchet MS" w:hAnsi="Trebuchet MS"/>
          <w:color w:val="000000"/>
          <w:sz w:val="20"/>
          <w:szCs w:val="20"/>
        </w:rPr>
      </w:pPr>
      <w:r>
        <w:rPr>
          <w:rFonts w:ascii="Trebuchet MS" w:hAnsi="Trebuchet MS"/>
          <w:color w:val="000000"/>
          <w:sz w:val="20"/>
          <w:szCs w:val="20"/>
        </w:rPr>
        <w:t>2 O seu coração está dividido, por isso serão culpados; ele derribará os altares deles, e lhes destruirá as colunas.</w:t>
      </w:r>
    </w:p>
    <w:p>
      <w:pPr>
        <w:rPr>
          <w:rFonts w:ascii="Trebuchet MS" w:hAnsi="Trebuchet MS"/>
          <w:color w:val="000000"/>
          <w:sz w:val="20"/>
          <w:szCs w:val="20"/>
        </w:rPr>
      </w:pPr>
      <w:r>
        <w:rPr>
          <w:rFonts w:ascii="Trebuchet MS" w:hAnsi="Trebuchet MS"/>
          <w:color w:val="000000"/>
          <w:sz w:val="20"/>
          <w:szCs w:val="20"/>
        </w:rPr>
        <w:t>3 Certamente agora dirão: Não temos rei, porque não tememos ao Senhor; e o rei, que pode ele fazer por nós?</w:t>
      </w:r>
    </w:p>
    <w:p>
      <w:pPr>
        <w:rPr>
          <w:rFonts w:ascii="Trebuchet MS" w:hAnsi="Trebuchet MS"/>
          <w:color w:val="000000"/>
          <w:sz w:val="20"/>
          <w:szCs w:val="20"/>
        </w:rPr>
      </w:pPr>
      <w:r>
        <w:rPr>
          <w:rFonts w:ascii="Trebuchet MS" w:hAnsi="Trebuchet MS"/>
          <w:color w:val="000000"/>
          <w:sz w:val="20"/>
          <w:szCs w:val="20"/>
        </w:rPr>
        <w:t>4 Falam palavras vãs; juram falsamente, fazendo pactos; por isso brota o juízo como erva peçonhenta nos sulcos dos campos.</w:t>
      </w:r>
    </w:p>
    <w:p>
      <w:pPr>
        <w:rPr>
          <w:rFonts w:ascii="Trebuchet MS" w:hAnsi="Trebuchet MS"/>
          <w:color w:val="000000"/>
          <w:sz w:val="20"/>
          <w:szCs w:val="20"/>
        </w:rPr>
      </w:pPr>
      <w:r>
        <w:rPr>
          <w:rFonts w:ascii="Trebuchet MS" w:hAnsi="Trebuchet MS"/>
          <w:color w:val="000000"/>
          <w:sz w:val="20"/>
          <w:szCs w:val="20"/>
        </w:rPr>
        <w:t>5 Os moradores de Samária serão atemorizados por causa do bezerro de Bete-Áven. O seu povo se lamentará por causa dele, como também prantearão os seus sacerdotes idólatras por causa da sua glória, que se apartou dela.</w:t>
      </w:r>
    </w:p>
    <w:p>
      <w:pPr>
        <w:rPr>
          <w:rFonts w:ascii="Trebuchet MS" w:hAnsi="Trebuchet MS"/>
          <w:color w:val="000000"/>
          <w:sz w:val="20"/>
          <w:szCs w:val="20"/>
        </w:rPr>
      </w:pPr>
      <w:r>
        <w:rPr>
          <w:rFonts w:ascii="Trebuchet MS" w:hAnsi="Trebuchet MS"/>
          <w:color w:val="000000"/>
          <w:sz w:val="20"/>
          <w:szCs w:val="20"/>
        </w:rPr>
        <w:t>6 Também será ele levado para Assíria como um presente ao rei Jarebe; Efraim ficará confuso, e Israel se envergonhará por causa do seu próprio conselho.</w:t>
      </w:r>
    </w:p>
    <w:p>
      <w:pPr>
        <w:rPr>
          <w:rFonts w:ascii="Trebuchet MS" w:hAnsi="Trebuchet MS"/>
          <w:color w:val="000000"/>
          <w:sz w:val="20"/>
          <w:szCs w:val="20"/>
        </w:rPr>
      </w:pPr>
      <w:r>
        <w:rPr>
          <w:rFonts w:ascii="Trebuchet MS" w:hAnsi="Trebuchet MS"/>
          <w:color w:val="000000"/>
          <w:sz w:val="20"/>
          <w:szCs w:val="20"/>
        </w:rPr>
        <w:t>7 O rei de Samária será desfeito como a espuma sobre a face da água.</w:t>
      </w:r>
    </w:p>
    <w:p>
      <w:pPr>
        <w:rPr>
          <w:rFonts w:ascii="Trebuchet MS" w:hAnsi="Trebuchet MS"/>
          <w:color w:val="000000"/>
          <w:sz w:val="20"/>
          <w:szCs w:val="20"/>
        </w:rPr>
      </w:pPr>
      <w:r>
        <w:rPr>
          <w:rFonts w:ascii="Trebuchet MS" w:hAnsi="Trebuchet MS"/>
          <w:color w:val="000000"/>
          <w:sz w:val="20"/>
          <w:szCs w:val="20"/>
        </w:rPr>
        <w:t>8 E os altos de Áven, pecado de Israel, serão destruídos; espinhos e cardos crescerão sobre os seus altares; e dirão aos montes: Cobri-nos! e aos outeiros: Caí sobre nós!</w:t>
      </w:r>
    </w:p>
    <w:p>
      <w:pPr>
        <w:rPr>
          <w:rFonts w:ascii="Trebuchet MS" w:hAnsi="Trebuchet MS"/>
          <w:color w:val="000000"/>
          <w:sz w:val="20"/>
          <w:szCs w:val="20"/>
        </w:rPr>
      </w:pPr>
      <w:r>
        <w:rPr>
          <w:rFonts w:ascii="Trebuchet MS" w:hAnsi="Trebuchet MS"/>
          <w:color w:val="000000"/>
          <w:sz w:val="20"/>
          <w:szCs w:val="20"/>
        </w:rPr>
        <w:t>9 Desde os dias de Gibeá tens pecado, ó Israel; ali permaneceram; a peleja contra os filhos da iniqüidade não os alcançará em Gibeá.</w:t>
      </w:r>
    </w:p>
    <w:p>
      <w:pPr>
        <w:rPr>
          <w:rFonts w:ascii="Trebuchet MS" w:hAnsi="Trebuchet MS"/>
          <w:color w:val="000000"/>
          <w:sz w:val="20"/>
          <w:szCs w:val="20"/>
        </w:rPr>
      </w:pPr>
      <w:r>
        <w:rPr>
          <w:rFonts w:ascii="Trebuchet MS" w:hAnsi="Trebuchet MS"/>
          <w:color w:val="000000"/>
          <w:sz w:val="20"/>
          <w:szCs w:val="20"/>
        </w:rPr>
        <w:t>10 Quando eu quiser, castigá-los-ei; e os povos se congregarão contra eles, quando forem castigados pela sua dupla transgressão.</w:t>
      </w:r>
    </w:p>
    <w:p>
      <w:pPr>
        <w:rPr>
          <w:rFonts w:ascii="Trebuchet MS" w:hAnsi="Trebuchet MS"/>
          <w:color w:val="000000"/>
          <w:sz w:val="20"/>
          <w:szCs w:val="20"/>
        </w:rPr>
      </w:pPr>
      <w:r>
        <w:rPr>
          <w:rFonts w:ascii="Trebuchet MS" w:hAnsi="Trebuchet MS"/>
          <w:color w:val="000000"/>
          <w:sz w:val="20"/>
          <w:szCs w:val="20"/>
        </w:rPr>
        <w:t>11 Porque Efraim era uma novilha domada, que gostava de trilhar; e eu poupava a formosura do seu pescoço; mas porei arreios sobre Efraim; Judá lavrará; Jacó desfará os torrões.</w:t>
      </w:r>
    </w:p>
    <w:p>
      <w:pPr>
        <w:rPr>
          <w:rFonts w:ascii="Trebuchet MS" w:hAnsi="Trebuchet MS"/>
          <w:color w:val="000000"/>
          <w:sz w:val="20"/>
          <w:szCs w:val="20"/>
        </w:rPr>
      </w:pPr>
      <w:r>
        <w:rPr>
          <w:rFonts w:ascii="Trebuchet MS" w:hAnsi="Trebuchet MS"/>
          <w:color w:val="000000"/>
          <w:sz w:val="20"/>
          <w:szCs w:val="20"/>
        </w:rPr>
        <w:t>12 Semeai para vós em justiça, colhei segundo a misericórdia; lavrai o campo alqueivado; porque é tempo de buscar ao Senhor, até que venha e chova a justiça sobre vós.</w:t>
      </w:r>
    </w:p>
    <w:p>
      <w:pPr>
        <w:rPr>
          <w:rFonts w:ascii="Trebuchet MS" w:hAnsi="Trebuchet MS"/>
          <w:color w:val="000000"/>
          <w:sz w:val="20"/>
          <w:szCs w:val="20"/>
        </w:rPr>
      </w:pPr>
      <w:r>
        <w:rPr>
          <w:rFonts w:ascii="Trebuchet MS" w:hAnsi="Trebuchet MS"/>
          <w:color w:val="000000"/>
          <w:sz w:val="20"/>
          <w:szCs w:val="20"/>
        </w:rPr>
        <w:t>13 Lavrastes a impiedade, segastes a iniqüidade, e comestes o fruto da mentira; porque confiaste no teu caminho, na multidão dos teus valentes.</w:t>
      </w:r>
    </w:p>
    <w:p>
      <w:pPr>
        <w:rPr>
          <w:rFonts w:ascii="Trebuchet MS" w:hAnsi="Trebuchet MS"/>
          <w:color w:val="000000"/>
          <w:sz w:val="20"/>
          <w:szCs w:val="20"/>
        </w:rPr>
      </w:pPr>
      <w:r>
        <w:rPr>
          <w:rFonts w:ascii="Trebuchet MS" w:hAnsi="Trebuchet MS"/>
          <w:color w:val="000000"/>
          <w:sz w:val="20"/>
          <w:szCs w:val="20"/>
        </w:rPr>
        <w:t>14 Portanto, entre o teu povo se levantará tumulto de guerra, e todas as tuas fortalezas serão destruídas, como Salmã destruiu a Bete-Arbel no dia da batalha; a mãe ali foi despedaçada juntamente com os filhos.</w:t>
      </w:r>
    </w:p>
    <w:p>
      <w:pPr>
        <w:rPr>
          <w:rFonts w:ascii="Trebuchet MS" w:hAnsi="Trebuchet MS"/>
          <w:color w:val="000000"/>
          <w:sz w:val="20"/>
          <w:szCs w:val="20"/>
        </w:rPr>
      </w:pPr>
      <w:r>
        <w:rPr>
          <w:rFonts w:ascii="Trebuchet MS" w:hAnsi="Trebuchet MS"/>
          <w:color w:val="000000"/>
          <w:sz w:val="20"/>
          <w:szCs w:val="20"/>
        </w:rPr>
        <w:t>15 Assim vos fará Betel, por causa da vossa grande malícia; de madrugada será o rei de Israel totalmente destruído.</w:t>
      </w:r>
    </w:p>
    <w:p>
      <w:pPr>
        <w:pStyle w:val="P13"/>
        <w:rPr>
          <w:rFonts w:ascii="Trebuchet MS" w:hAnsi="Trebuchet MS"/>
          <w:color w:val="000000"/>
          <w:sz w:val="22"/>
          <w:szCs w:val="22"/>
        </w:rPr>
      </w:pPr>
      <w:bookmarkStart w:id="945" w:name="_Toc147528838"/>
      <w:r>
        <w:rPr>
          <w:rFonts w:ascii="Trebuchet MS" w:hAnsi="Trebuchet MS"/>
          <w:color w:val="000000"/>
          <w:sz w:val="22"/>
          <w:szCs w:val="22"/>
        </w:rPr>
        <w:t xml:space="preserve"> OSÉIAS 11</w:t>
      </w:r>
      <w:bookmarkEnd w:id="945"/>
    </w:p>
    <w:p>
      <w:pPr>
        <w:rPr>
          <w:rFonts w:ascii="Trebuchet MS" w:hAnsi="Trebuchet MS"/>
          <w:color w:val="000000"/>
          <w:sz w:val="20"/>
          <w:szCs w:val="20"/>
        </w:rPr>
      </w:pPr>
      <w:r>
        <w:rPr>
          <w:rFonts w:ascii="Trebuchet MS" w:hAnsi="Trebuchet MS"/>
          <w:color w:val="000000"/>
          <w:sz w:val="20"/>
          <w:szCs w:val="20"/>
        </w:rPr>
        <w:t>1 Quando Israel era menino, eu o amei, e do Egito chamei a meu filho.</w:t>
      </w:r>
    </w:p>
    <w:p>
      <w:pPr>
        <w:rPr>
          <w:rFonts w:ascii="Trebuchet MS" w:hAnsi="Trebuchet MS"/>
          <w:color w:val="000000"/>
          <w:sz w:val="20"/>
          <w:szCs w:val="20"/>
        </w:rPr>
      </w:pPr>
      <w:r>
        <w:rPr>
          <w:rFonts w:ascii="Trebuchet MS" w:hAnsi="Trebuchet MS"/>
          <w:color w:val="000000"/>
          <w:sz w:val="20"/>
          <w:szCs w:val="20"/>
        </w:rPr>
        <w:t>2 Quanto mais eu os chamava, tanto mais se afastavam de mim; sacrificavam aos baalins, e queimavam incenso às imagens esculpidas.</w:t>
      </w:r>
    </w:p>
    <w:p>
      <w:pPr>
        <w:rPr>
          <w:rFonts w:ascii="Trebuchet MS" w:hAnsi="Trebuchet MS"/>
          <w:color w:val="000000"/>
          <w:sz w:val="20"/>
          <w:szCs w:val="20"/>
        </w:rPr>
      </w:pPr>
      <w:r>
        <w:rPr>
          <w:rFonts w:ascii="Trebuchet MS" w:hAnsi="Trebuchet MS"/>
          <w:color w:val="000000"/>
          <w:sz w:val="20"/>
          <w:szCs w:val="20"/>
        </w:rPr>
        <w:t>3 Todavia, eu ensinei aos de Efraim a andar; tomei-os nos meus braços; mas não entendiam que eu os curava.</w:t>
      </w:r>
    </w:p>
    <w:p>
      <w:pPr>
        <w:rPr>
          <w:rFonts w:ascii="Trebuchet MS" w:hAnsi="Trebuchet MS"/>
          <w:color w:val="000000"/>
          <w:sz w:val="20"/>
          <w:szCs w:val="20"/>
        </w:rPr>
      </w:pPr>
      <w:r>
        <w:rPr>
          <w:rFonts w:ascii="Trebuchet MS" w:hAnsi="Trebuchet MS"/>
          <w:color w:val="000000"/>
          <w:sz w:val="20"/>
          <w:szCs w:val="20"/>
        </w:rPr>
        <w:t>4 Atraí-os com cordas humanas, com laços de amor; e fui para eles como os que tiram o jugo de sobre as suas queixadas, e me inclinei para lhes dar de comer.</w:t>
      </w:r>
    </w:p>
    <w:p>
      <w:pPr>
        <w:rPr>
          <w:rFonts w:ascii="Trebuchet MS" w:hAnsi="Trebuchet MS"/>
          <w:color w:val="000000"/>
          <w:sz w:val="20"/>
          <w:szCs w:val="20"/>
        </w:rPr>
      </w:pPr>
      <w:r>
        <w:rPr>
          <w:rFonts w:ascii="Trebuchet MS" w:hAnsi="Trebuchet MS"/>
          <w:color w:val="000000"/>
          <w:sz w:val="20"/>
          <w:szCs w:val="20"/>
        </w:rPr>
        <w:t>5 Não voltarão para a terra do Egito; mas a Assíria será seu rei; porque recusam converter-se.</w:t>
      </w:r>
    </w:p>
    <w:p>
      <w:pPr>
        <w:rPr>
          <w:rFonts w:ascii="Trebuchet MS" w:hAnsi="Trebuchet MS"/>
          <w:color w:val="000000"/>
          <w:sz w:val="20"/>
          <w:szCs w:val="20"/>
        </w:rPr>
      </w:pPr>
      <w:r>
        <w:rPr>
          <w:rFonts w:ascii="Trebuchet MS" w:hAnsi="Trebuchet MS"/>
          <w:color w:val="000000"/>
          <w:sz w:val="20"/>
          <w:szCs w:val="20"/>
        </w:rPr>
        <w:t>6 Cairá a espada sobre as suas cidades, e consumirá os seus ferrolhos; e os devorará nas suas fortalezas.</w:t>
      </w:r>
    </w:p>
    <w:p>
      <w:pPr>
        <w:rPr>
          <w:rFonts w:ascii="Trebuchet MS" w:hAnsi="Trebuchet MS"/>
          <w:color w:val="000000"/>
          <w:sz w:val="20"/>
          <w:szCs w:val="20"/>
        </w:rPr>
      </w:pPr>
      <w:r>
        <w:rPr>
          <w:rFonts w:ascii="Trebuchet MS" w:hAnsi="Trebuchet MS"/>
          <w:color w:val="000000"/>
          <w:sz w:val="20"/>
          <w:szCs w:val="20"/>
        </w:rPr>
        <w:t>7 Porque o meu povo é inclinado a desviar-se de mim; ainda que clamem ao Altíssimo, nenhum deles o exalta.</w:t>
      </w:r>
    </w:p>
    <w:p>
      <w:pPr>
        <w:rPr>
          <w:rFonts w:ascii="Trebuchet MS" w:hAnsi="Trebuchet MS"/>
          <w:color w:val="000000"/>
          <w:sz w:val="20"/>
          <w:szCs w:val="20"/>
        </w:rPr>
      </w:pPr>
      <w:r>
        <w:rPr>
          <w:rFonts w:ascii="Trebuchet MS" w:hAnsi="Trebuchet MS"/>
          <w:color w:val="000000"/>
          <w:sz w:val="20"/>
          <w:szCs w:val="20"/>
        </w:rPr>
        <w:t>8 Como te deixaria, ó Efraim? como te entregaria, ó Israel? como te faria como Admá? ou como Zeboim? Está comovido em mim o meu coração, as minhas compaixões à uma se acendem.</w:t>
      </w:r>
    </w:p>
    <w:p>
      <w:pPr>
        <w:rPr>
          <w:rFonts w:ascii="Trebuchet MS" w:hAnsi="Trebuchet MS"/>
          <w:color w:val="000000"/>
          <w:sz w:val="20"/>
          <w:szCs w:val="20"/>
        </w:rPr>
      </w:pPr>
      <w:r>
        <w:rPr>
          <w:rFonts w:ascii="Trebuchet MS" w:hAnsi="Trebuchet MS"/>
          <w:color w:val="000000"/>
          <w:sz w:val="20"/>
          <w:szCs w:val="20"/>
        </w:rPr>
        <w:t>9 Não executarei o furor da minha ira; não voltarei para destruir a Efraim, porque eu sou Deus e não homem, o Santo no meio de ti; eu não virei com ira.</w:t>
      </w:r>
    </w:p>
    <w:p>
      <w:pPr>
        <w:rPr>
          <w:rFonts w:ascii="Trebuchet MS" w:hAnsi="Trebuchet MS"/>
          <w:color w:val="000000"/>
          <w:sz w:val="20"/>
          <w:szCs w:val="20"/>
        </w:rPr>
      </w:pPr>
      <w:r>
        <w:rPr>
          <w:rFonts w:ascii="Trebuchet MS" w:hAnsi="Trebuchet MS"/>
          <w:color w:val="000000"/>
          <w:sz w:val="20"/>
          <w:szCs w:val="20"/>
        </w:rPr>
        <w:t>10 Andarão após o Senhor; ele bramará como leão; e, bramando ele, os filhos, tremendo, virão do ocidente.</w:t>
      </w:r>
    </w:p>
    <w:p>
      <w:pPr>
        <w:rPr>
          <w:rFonts w:ascii="Trebuchet MS" w:hAnsi="Trebuchet MS"/>
          <w:color w:val="000000"/>
          <w:sz w:val="20"/>
          <w:szCs w:val="20"/>
        </w:rPr>
      </w:pPr>
      <w:r>
        <w:rPr>
          <w:rFonts w:ascii="Trebuchet MS" w:hAnsi="Trebuchet MS"/>
          <w:color w:val="000000"/>
          <w:sz w:val="20"/>
          <w:szCs w:val="20"/>
        </w:rPr>
        <w:t>11 Também, tremendo, virão como um passarinho os do Egito, e como uma pomba os da terra da Assíria; e os farei habitar em suas casas, diz o Senhor.</w:t>
      </w:r>
    </w:p>
    <w:p>
      <w:pPr>
        <w:rPr>
          <w:rFonts w:ascii="Trebuchet MS" w:hAnsi="Trebuchet MS"/>
          <w:color w:val="000000"/>
          <w:sz w:val="20"/>
          <w:szCs w:val="20"/>
        </w:rPr>
      </w:pPr>
      <w:r>
        <w:rPr>
          <w:rFonts w:ascii="Trebuchet MS" w:hAnsi="Trebuchet MS"/>
          <w:color w:val="000000"/>
          <w:sz w:val="20"/>
          <w:szCs w:val="20"/>
        </w:rPr>
        <w:t>12 Efraim me cercou com mentira, e a casa de Israel com engano; mas Judá ainda domina com Deus, e com o Santo está fiel.</w:t>
      </w:r>
    </w:p>
    <w:p>
      <w:pPr>
        <w:pStyle w:val="P13"/>
        <w:rPr>
          <w:rFonts w:ascii="Trebuchet MS" w:hAnsi="Trebuchet MS"/>
          <w:color w:val="000000"/>
          <w:sz w:val="22"/>
          <w:szCs w:val="22"/>
        </w:rPr>
      </w:pPr>
      <w:bookmarkStart w:id="946" w:name="_Toc147528839"/>
      <w:r>
        <w:rPr>
          <w:rFonts w:ascii="Trebuchet MS" w:hAnsi="Trebuchet MS"/>
          <w:color w:val="000000"/>
          <w:sz w:val="22"/>
          <w:szCs w:val="22"/>
        </w:rPr>
        <w:t xml:space="preserve"> OSÉIAS 12</w:t>
      </w:r>
      <w:bookmarkEnd w:id="946"/>
    </w:p>
    <w:p>
      <w:pPr>
        <w:rPr>
          <w:rFonts w:ascii="Trebuchet MS" w:hAnsi="Trebuchet MS"/>
          <w:color w:val="000000"/>
          <w:sz w:val="20"/>
          <w:szCs w:val="20"/>
        </w:rPr>
      </w:pPr>
      <w:r>
        <w:rPr>
          <w:rFonts w:ascii="Trebuchet MS" w:hAnsi="Trebuchet MS"/>
          <w:color w:val="000000"/>
          <w:sz w:val="20"/>
          <w:szCs w:val="20"/>
        </w:rPr>
        <w:t>1 Efraim apascenta o vento, segue o vento oriental todo o dia; multiplica a mentira e a destruição; e fazem aliança com a Assíria, e o azeite se leva ao Egito</w:t>
      </w:r>
    </w:p>
    <w:p>
      <w:pPr>
        <w:rPr>
          <w:rFonts w:ascii="Trebuchet MS" w:hAnsi="Trebuchet MS"/>
          <w:color w:val="000000"/>
          <w:sz w:val="20"/>
          <w:szCs w:val="20"/>
        </w:rPr>
      </w:pPr>
      <w:r>
        <w:rPr>
          <w:rFonts w:ascii="Trebuchet MS" w:hAnsi="Trebuchet MS"/>
          <w:color w:val="000000"/>
          <w:sz w:val="20"/>
          <w:szCs w:val="20"/>
        </w:rPr>
        <w:t>2 O Senhor também com Judá tem contenda, e castigará a Jacó segundo os seus caminhos; segundo as suas obras o recompensará.</w:t>
      </w:r>
    </w:p>
    <w:p>
      <w:pPr>
        <w:rPr>
          <w:rFonts w:ascii="Trebuchet MS" w:hAnsi="Trebuchet MS"/>
          <w:color w:val="000000"/>
          <w:sz w:val="20"/>
          <w:szCs w:val="20"/>
        </w:rPr>
      </w:pPr>
      <w:r>
        <w:rPr>
          <w:rFonts w:ascii="Trebuchet MS" w:hAnsi="Trebuchet MS"/>
          <w:color w:val="000000"/>
          <w:sz w:val="20"/>
          <w:szCs w:val="20"/>
        </w:rPr>
        <w:t>3 No ventre pegou do calcanhar de seu irmão; e na sua idade varonil lutou com Deus.</w:t>
      </w:r>
    </w:p>
    <w:p>
      <w:pPr>
        <w:rPr>
          <w:rFonts w:ascii="Trebuchet MS" w:hAnsi="Trebuchet MS"/>
          <w:color w:val="000000"/>
          <w:sz w:val="20"/>
          <w:szCs w:val="20"/>
        </w:rPr>
      </w:pPr>
      <w:r>
        <w:rPr>
          <w:rFonts w:ascii="Trebuchet MS" w:hAnsi="Trebuchet MS"/>
          <w:color w:val="000000"/>
          <w:sz w:val="20"/>
          <w:szCs w:val="20"/>
        </w:rPr>
        <w:t>4 Lutou com o anjo, e prevaleceu; chorou, e lhe fez súplicas. Em Betel o achou, e ali falou Deus com ele;</w:t>
      </w:r>
    </w:p>
    <w:p>
      <w:pPr>
        <w:rPr>
          <w:rFonts w:ascii="Trebuchet MS" w:hAnsi="Trebuchet MS"/>
          <w:color w:val="000000"/>
          <w:sz w:val="20"/>
          <w:szCs w:val="20"/>
        </w:rPr>
      </w:pPr>
      <w:r>
        <w:rPr>
          <w:rFonts w:ascii="Trebuchet MS" w:hAnsi="Trebuchet MS"/>
          <w:color w:val="000000"/>
          <w:sz w:val="20"/>
          <w:szCs w:val="20"/>
        </w:rPr>
        <w:t>5 sim, o Senhor, o Deus dos exércitos; o Senhor e o seu nome.</w:t>
      </w:r>
    </w:p>
    <w:p>
      <w:pPr>
        <w:rPr>
          <w:rFonts w:ascii="Trebuchet MS" w:hAnsi="Trebuchet MS"/>
          <w:color w:val="000000"/>
          <w:sz w:val="20"/>
          <w:szCs w:val="20"/>
        </w:rPr>
      </w:pPr>
      <w:r>
        <w:rPr>
          <w:rFonts w:ascii="Trebuchet MS" w:hAnsi="Trebuchet MS"/>
          <w:color w:val="000000"/>
          <w:sz w:val="20"/>
          <w:szCs w:val="20"/>
        </w:rPr>
        <w:t>6 Tu, pois, converte-te a teu Deus; guarda a benevolência e a justiça, e em teu Deus espera sempre.</w:t>
      </w:r>
    </w:p>
    <w:p>
      <w:pPr>
        <w:rPr>
          <w:rFonts w:ascii="Trebuchet MS" w:hAnsi="Trebuchet MS"/>
          <w:color w:val="000000"/>
          <w:sz w:val="20"/>
          <w:szCs w:val="20"/>
        </w:rPr>
      </w:pPr>
      <w:r>
        <w:rPr>
          <w:rFonts w:ascii="Trebuchet MS" w:hAnsi="Trebuchet MS"/>
          <w:color w:val="000000"/>
          <w:sz w:val="20"/>
          <w:szCs w:val="20"/>
        </w:rPr>
        <w:t>7 Quanto a Canaã, tem nas mãos balança enganadora; ama a opressão.</w:t>
      </w:r>
    </w:p>
    <w:p>
      <w:pPr>
        <w:rPr>
          <w:rFonts w:ascii="Trebuchet MS" w:hAnsi="Trebuchet MS"/>
          <w:color w:val="000000"/>
          <w:sz w:val="20"/>
          <w:szCs w:val="20"/>
        </w:rPr>
      </w:pPr>
      <w:r>
        <w:rPr>
          <w:rFonts w:ascii="Trebuchet MS" w:hAnsi="Trebuchet MS"/>
          <w:color w:val="000000"/>
          <w:sz w:val="20"/>
          <w:szCs w:val="20"/>
        </w:rPr>
        <w:t>8 Diz Efraim: Certamente eu me tenho enriquecido, tenho adquirido para mim grandes bens; em todo o meu trabalho não acharão em mim iniqüidade alguma que seja pecado.</w:t>
      </w:r>
    </w:p>
    <w:p>
      <w:pPr>
        <w:rPr>
          <w:rFonts w:ascii="Trebuchet MS" w:hAnsi="Trebuchet MS"/>
          <w:color w:val="000000"/>
          <w:sz w:val="20"/>
          <w:szCs w:val="20"/>
        </w:rPr>
      </w:pPr>
      <w:r>
        <w:rPr>
          <w:rFonts w:ascii="Trebuchet MS" w:hAnsi="Trebuchet MS"/>
          <w:color w:val="000000"/>
          <w:sz w:val="20"/>
          <w:szCs w:val="20"/>
        </w:rPr>
        <w:t>9 Mas eu sou o Senhor teu Deus, desde a terra do Egito; eu ainda te farei habitar de novo em tendas, como nos dias da festa solene.</w:t>
      </w:r>
    </w:p>
    <w:p>
      <w:pPr>
        <w:rPr>
          <w:rFonts w:ascii="Trebuchet MS" w:hAnsi="Trebuchet MS"/>
          <w:color w:val="000000"/>
          <w:sz w:val="20"/>
          <w:szCs w:val="20"/>
        </w:rPr>
      </w:pPr>
      <w:r>
        <w:rPr>
          <w:rFonts w:ascii="Trebuchet MS" w:hAnsi="Trebuchet MS"/>
          <w:color w:val="000000"/>
          <w:sz w:val="20"/>
          <w:szCs w:val="20"/>
        </w:rPr>
        <w:t>10 Também falei aos profetas, e multipliquei as visões; e pelo ministério dos profetas usei de parábolas.</w:t>
      </w:r>
    </w:p>
    <w:p>
      <w:pPr>
        <w:rPr>
          <w:rFonts w:ascii="Trebuchet MS" w:hAnsi="Trebuchet MS"/>
          <w:color w:val="000000"/>
          <w:sz w:val="20"/>
          <w:szCs w:val="20"/>
        </w:rPr>
      </w:pPr>
      <w:r>
        <w:rPr>
          <w:rFonts w:ascii="Trebuchet MS" w:hAnsi="Trebuchet MS"/>
          <w:color w:val="000000"/>
          <w:sz w:val="20"/>
          <w:szCs w:val="20"/>
        </w:rPr>
        <w:t>11 Não é Gileade iniqüidade? pura vaidade são eles. Em Gilgal sacrificam bois; os seus altares são como montões de pedras nos sulcos dos campos.</w:t>
      </w:r>
    </w:p>
    <w:p>
      <w:pPr>
        <w:rPr>
          <w:rFonts w:ascii="Trebuchet MS" w:hAnsi="Trebuchet MS"/>
          <w:color w:val="000000"/>
          <w:sz w:val="20"/>
          <w:szCs w:val="20"/>
        </w:rPr>
      </w:pPr>
      <w:r>
        <w:rPr>
          <w:rFonts w:ascii="Trebuchet MS" w:hAnsi="Trebuchet MS"/>
          <w:color w:val="000000"/>
          <w:sz w:val="20"/>
          <w:szCs w:val="20"/>
        </w:rPr>
        <w:t>12 Jacó fugiu para o campo de Arã, e Israel serviu por uma mulher, sim, por uma mulher guardou o gado.</w:t>
      </w:r>
    </w:p>
    <w:p>
      <w:pPr>
        <w:rPr>
          <w:rFonts w:ascii="Trebuchet MS" w:hAnsi="Trebuchet MS"/>
          <w:color w:val="000000"/>
          <w:sz w:val="20"/>
          <w:szCs w:val="20"/>
        </w:rPr>
      </w:pPr>
      <w:r>
        <w:rPr>
          <w:rFonts w:ascii="Trebuchet MS" w:hAnsi="Trebuchet MS"/>
          <w:color w:val="000000"/>
          <w:sz w:val="20"/>
          <w:szCs w:val="20"/>
        </w:rPr>
        <w:t>13 Mas o Senhor por meio dum profeta fez subir a Israel do Egito, e por um profeta foi ele preservado.</w:t>
      </w:r>
    </w:p>
    <w:p>
      <w:pPr>
        <w:rPr>
          <w:rFonts w:ascii="Trebuchet MS" w:hAnsi="Trebuchet MS"/>
          <w:color w:val="000000"/>
          <w:sz w:val="20"/>
          <w:szCs w:val="20"/>
        </w:rPr>
      </w:pPr>
      <w:r>
        <w:rPr>
          <w:rFonts w:ascii="Trebuchet MS" w:hAnsi="Trebuchet MS"/>
          <w:color w:val="000000"/>
          <w:sz w:val="20"/>
          <w:szCs w:val="20"/>
        </w:rPr>
        <w:t>14 Efraim mui amargamente provocou-lhe a ira; portanto sobre ele será deixado o seu sangue, e o seu Senhor fará cair sobre ele o seu opróbrio.</w:t>
      </w:r>
    </w:p>
    <w:p>
      <w:pPr>
        <w:pStyle w:val="P13"/>
        <w:rPr>
          <w:rFonts w:ascii="Trebuchet MS" w:hAnsi="Trebuchet MS"/>
          <w:color w:val="000000"/>
          <w:sz w:val="22"/>
          <w:szCs w:val="22"/>
        </w:rPr>
      </w:pPr>
      <w:bookmarkStart w:id="947" w:name="_Toc147528840"/>
      <w:r>
        <w:rPr>
          <w:rFonts w:ascii="Trebuchet MS" w:hAnsi="Trebuchet MS"/>
          <w:color w:val="000000"/>
          <w:sz w:val="22"/>
          <w:szCs w:val="22"/>
        </w:rPr>
        <w:t xml:space="preserve"> OSÉIAS 13</w:t>
      </w:r>
      <w:bookmarkEnd w:id="947"/>
    </w:p>
    <w:p>
      <w:pPr>
        <w:rPr>
          <w:rFonts w:ascii="Trebuchet MS" w:hAnsi="Trebuchet MS"/>
          <w:color w:val="000000"/>
          <w:sz w:val="20"/>
          <w:szCs w:val="20"/>
        </w:rPr>
      </w:pPr>
      <w:r>
        <w:rPr>
          <w:rFonts w:ascii="Trebuchet MS" w:hAnsi="Trebuchet MS"/>
          <w:color w:val="000000"/>
          <w:sz w:val="20"/>
          <w:szCs w:val="20"/>
        </w:rPr>
        <w:t>1 Quando Efraim falava, tremia-se; foi exaltado em Israel; mas quando ele se fez culpado no tocante a Baal, morreu.</w:t>
      </w:r>
    </w:p>
    <w:p>
      <w:pPr>
        <w:rPr>
          <w:rFonts w:ascii="Trebuchet MS" w:hAnsi="Trebuchet MS"/>
          <w:color w:val="000000"/>
          <w:sz w:val="20"/>
          <w:szCs w:val="20"/>
        </w:rPr>
      </w:pPr>
      <w:r>
        <w:rPr>
          <w:rFonts w:ascii="Trebuchet MS" w:hAnsi="Trebuchet MS"/>
          <w:color w:val="000000"/>
          <w:sz w:val="20"/>
          <w:szCs w:val="20"/>
        </w:rPr>
        <w:t>2 E agora pecam mais e mais, e da sua prata fazem imagens fundidas, ídolos segundo o seu entendimento, todos eles obra de artífices, e dizem: Oferecei sacrifícios a estes. Homens beijam aos bezerros!</w:t>
      </w:r>
    </w:p>
    <w:p>
      <w:pPr>
        <w:rPr>
          <w:rFonts w:ascii="Trebuchet MS" w:hAnsi="Trebuchet MS"/>
          <w:color w:val="000000"/>
          <w:sz w:val="20"/>
          <w:szCs w:val="20"/>
        </w:rPr>
      </w:pPr>
      <w:r>
        <w:rPr>
          <w:rFonts w:ascii="Trebuchet MS" w:hAnsi="Trebuchet MS"/>
          <w:color w:val="000000"/>
          <w:sz w:val="20"/>
          <w:szCs w:val="20"/>
        </w:rPr>
        <w:t>3 Por isso serão como a nuvem de manhã, e como o orvalho que cedo passa; como a palha que se lança fora da eira, e como a fumaça que sai pela janela.</w:t>
      </w:r>
    </w:p>
    <w:p>
      <w:pPr>
        <w:rPr>
          <w:rFonts w:ascii="Trebuchet MS" w:hAnsi="Trebuchet MS"/>
          <w:color w:val="000000"/>
          <w:sz w:val="20"/>
          <w:szCs w:val="20"/>
        </w:rPr>
      </w:pPr>
      <w:r>
        <w:rPr>
          <w:rFonts w:ascii="Trebuchet MS" w:hAnsi="Trebuchet MS"/>
          <w:color w:val="000000"/>
          <w:sz w:val="20"/>
          <w:szCs w:val="20"/>
        </w:rPr>
        <w:t>4 Todavia, eu sou o Senhor teu Deus desde a terra do Egito; portanto não conhecerás outro deus além de mim, porque não há salvador senão eu.</w:t>
      </w:r>
    </w:p>
    <w:p>
      <w:pPr>
        <w:rPr>
          <w:rFonts w:ascii="Trebuchet MS" w:hAnsi="Trebuchet MS"/>
          <w:color w:val="000000"/>
          <w:sz w:val="20"/>
          <w:szCs w:val="20"/>
        </w:rPr>
      </w:pPr>
      <w:r>
        <w:rPr>
          <w:rFonts w:ascii="Trebuchet MS" w:hAnsi="Trebuchet MS"/>
          <w:color w:val="000000"/>
          <w:sz w:val="20"/>
          <w:szCs w:val="20"/>
        </w:rPr>
        <w:t>5 Eu te conheci no deserto, em terra muito seca.</w:t>
      </w:r>
    </w:p>
    <w:p>
      <w:pPr>
        <w:rPr>
          <w:rFonts w:ascii="Trebuchet MS" w:hAnsi="Trebuchet MS"/>
          <w:color w:val="000000"/>
          <w:sz w:val="20"/>
          <w:szCs w:val="20"/>
        </w:rPr>
      </w:pPr>
      <w:r>
        <w:rPr>
          <w:rFonts w:ascii="Trebuchet MS" w:hAnsi="Trebuchet MS"/>
          <w:color w:val="000000"/>
          <w:sz w:val="20"/>
          <w:szCs w:val="20"/>
        </w:rPr>
        <w:t>6 Depois eles se fartaram em proporção do seu pasto; e estando fartos, ensoberbeceu-se-lhes o coração, por isso esqueceram de mim.</w:t>
      </w:r>
    </w:p>
    <w:p>
      <w:pPr>
        <w:rPr>
          <w:rFonts w:ascii="Trebuchet MS" w:hAnsi="Trebuchet MS"/>
          <w:color w:val="000000"/>
          <w:sz w:val="20"/>
          <w:szCs w:val="20"/>
        </w:rPr>
      </w:pPr>
      <w:r>
        <w:rPr>
          <w:rFonts w:ascii="Trebuchet MS" w:hAnsi="Trebuchet MS"/>
          <w:color w:val="000000"/>
          <w:sz w:val="20"/>
          <w:szCs w:val="20"/>
        </w:rPr>
        <w:t>7 Portanto serei para eles como leão; como leopardo espreitarei junto ao caminho;</w:t>
      </w:r>
    </w:p>
    <w:p>
      <w:pPr>
        <w:rPr>
          <w:rFonts w:ascii="Trebuchet MS" w:hAnsi="Trebuchet MS"/>
          <w:color w:val="000000"/>
          <w:sz w:val="20"/>
          <w:szCs w:val="20"/>
        </w:rPr>
      </w:pPr>
      <w:r>
        <w:rPr>
          <w:rFonts w:ascii="Trebuchet MS" w:hAnsi="Trebuchet MS"/>
          <w:color w:val="000000"/>
          <w:sz w:val="20"/>
          <w:szCs w:val="20"/>
        </w:rPr>
        <w:t>8 Como ursa roubada dos seus cachorros lhes sairei ao encontro, e lhes romperei as teias do coração; e ali os devorarei como leoa; as feras do campo os despedaçarão.</w:t>
      </w:r>
    </w:p>
    <w:p>
      <w:pPr>
        <w:rPr>
          <w:rFonts w:ascii="Trebuchet MS" w:hAnsi="Trebuchet MS"/>
          <w:color w:val="000000"/>
          <w:sz w:val="20"/>
          <w:szCs w:val="20"/>
        </w:rPr>
      </w:pPr>
      <w:r>
        <w:rPr>
          <w:rFonts w:ascii="Trebuchet MS" w:hAnsi="Trebuchet MS"/>
          <w:color w:val="000000"/>
          <w:sz w:val="20"/>
          <w:szCs w:val="20"/>
        </w:rPr>
        <w:t>9 Destruir-te-ei, ó Israel; quem te pode socorrer?</w:t>
      </w:r>
    </w:p>
    <w:p>
      <w:pPr>
        <w:rPr>
          <w:rFonts w:ascii="Trebuchet MS" w:hAnsi="Trebuchet MS"/>
          <w:color w:val="000000"/>
          <w:sz w:val="20"/>
          <w:szCs w:val="20"/>
        </w:rPr>
      </w:pPr>
      <w:r>
        <w:rPr>
          <w:rFonts w:ascii="Trebuchet MS" w:hAnsi="Trebuchet MS"/>
          <w:color w:val="000000"/>
          <w:sz w:val="20"/>
          <w:szCs w:val="20"/>
        </w:rPr>
        <w:t>10 Onde está agora o teu rei, para que te salve em todas as tuas cidades? e os teus juízes, dos quais disseste: Dá-me rei e príncipes?</w:t>
      </w:r>
    </w:p>
    <w:p>
      <w:pPr>
        <w:rPr>
          <w:rFonts w:ascii="Trebuchet MS" w:hAnsi="Trebuchet MS"/>
          <w:color w:val="000000"/>
          <w:sz w:val="20"/>
          <w:szCs w:val="20"/>
        </w:rPr>
      </w:pPr>
      <w:r>
        <w:rPr>
          <w:rFonts w:ascii="Trebuchet MS" w:hAnsi="Trebuchet MS"/>
          <w:color w:val="000000"/>
          <w:sz w:val="20"/>
          <w:szCs w:val="20"/>
        </w:rPr>
        <w:t>11 Dei-te um rei na minha ira, e tirei-o no meu furor.</w:t>
      </w:r>
    </w:p>
    <w:p>
      <w:pPr>
        <w:rPr>
          <w:rFonts w:ascii="Trebuchet MS" w:hAnsi="Trebuchet MS"/>
          <w:color w:val="000000"/>
          <w:sz w:val="20"/>
          <w:szCs w:val="20"/>
        </w:rPr>
      </w:pPr>
      <w:r>
        <w:rPr>
          <w:rFonts w:ascii="Trebuchet MS" w:hAnsi="Trebuchet MS"/>
          <w:color w:val="000000"/>
          <w:sz w:val="20"/>
          <w:szCs w:val="20"/>
        </w:rPr>
        <w:t>12 A iniqüidade de Efraim está atada, o seu pecado está armazenado.</w:t>
      </w:r>
    </w:p>
    <w:p>
      <w:pPr>
        <w:rPr>
          <w:rFonts w:ascii="Trebuchet MS" w:hAnsi="Trebuchet MS"/>
          <w:color w:val="000000"/>
          <w:sz w:val="20"/>
          <w:szCs w:val="20"/>
        </w:rPr>
      </w:pPr>
      <w:r>
        <w:rPr>
          <w:rFonts w:ascii="Trebuchet MS" w:hAnsi="Trebuchet MS"/>
          <w:color w:val="000000"/>
          <w:sz w:val="20"/>
          <w:szCs w:val="20"/>
        </w:rPr>
        <w:t>13 Dores de mulher de parto lhe sobrevirão; ele é filho insensato; porque é tempo e não está no lugar em que deve vir à luz.</w:t>
      </w:r>
    </w:p>
    <w:p>
      <w:pPr>
        <w:rPr>
          <w:rFonts w:ascii="Trebuchet MS" w:hAnsi="Trebuchet MS"/>
          <w:color w:val="000000"/>
          <w:sz w:val="20"/>
          <w:szCs w:val="20"/>
        </w:rPr>
      </w:pPr>
      <w:r>
        <w:rPr>
          <w:rFonts w:ascii="Trebuchet MS" w:hAnsi="Trebuchet MS"/>
          <w:color w:val="000000"/>
          <w:sz w:val="20"/>
          <w:szCs w:val="20"/>
        </w:rPr>
        <w:t>14 Eu os remirei do poder do Seol, e os resgatarei da morte. Onde estão, ó morte, as tuas pragas? Onde está, ó Seol, a tua destruição? A compaixão está escondida de meus olhos.</w:t>
      </w:r>
    </w:p>
    <w:p>
      <w:pPr>
        <w:rPr>
          <w:rFonts w:ascii="Trebuchet MS" w:hAnsi="Trebuchet MS"/>
          <w:color w:val="000000"/>
          <w:sz w:val="20"/>
          <w:szCs w:val="20"/>
        </w:rPr>
      </w:pPr>
      <w:r>
        <w:rPr>
          <w:rFonts w:ascii="Trebuchet MS" w:hAnsi="Trebuchet MS"/>
          <w:color w:val="000000"/>
          <w:sz w:val="20"/>
          <w:szCs w:val="20"/>
        </w:rPr>
        <w:t>15 Ainda que ele dê fruto entre os seus irmãos, virá o vento oriental, vento do Senhor, subindo do deserto, e secar-se-á a sua nascente, e se estancará a sua fonte; ele saqueará o tesouro de todos os vasos desejáveis.</w:t>
      </w:r>
    </w:p>
    <w:p>
      <w:pPr>
        <w:rPr>
          <w:rFonts w:ascii="Trebuchet MS" w:hAnsi="Trebuchet MS"/>
          <w:color w:val="000000"/>
          <w:sz w:val="20"/>
          <w:szCs w:val="20"/>
        </w:rPr>
      </w:pPr>
      <w:r>
        <w:rPr>
          <w:rFonts w:ascii="Trebuchet MS" w:hAnsi="Trebuchet MS"/>
          <w:color w:val="000000"/>
          <w:sz w:val="20"/>
          <w:szCs w:val="20"/>
        </w:rPr>
        <w:t>16 Samária levará sobre si a sua culpa, porque se rebelou contra o seu Deus; cairá à espada; seus filhinhos serão despedaçados, e as suas mulheres grávidas serão fendidas.</w:t>
      </w:r>
    </w:p>
    <w:p>
      <w:pPr>
        <w:pStyle w:val="P13"/>
        <w:rPr>
          <w:rFonts w:ascii="Trebuchet MS" w:hAnsi="Trebuchet MS"/>
          <w:color w:val="000000"/>
          <w:sz w:val="22"/>
          <w:szCs w:val="22"/>
        </w:rPr>
      </w:pPr>
      <w:bookmarkStart w:id="948" w:name="_Toc147528841"/>
      <w:r>
        <w:rPr>
          <w:rFonts w:ascii="Trebuchet MS" w:hAnsi="Trebuchet MS"/>
          <w:color w:val="000000"/>
          <w:sz w:val="22"/>
          <w:szCs w:val="22"/>
        </w:rPr>
        <w:t xml:space="preserve"> OSÉIAS 14</w:t>
      </w:r>
      <w:bookmarkEnd w:id="948"/>
    </w:p>
    <w:p>
      <w:pPr>
        <w:rPr>
          <w:rFonts w:ascii="Trebuchet MS" w:hAnsi="Trebuchet MS"/>
          <w:color w:val="000000"/>
          <w:sz w:val="20"/>
          <w:szCs w:val="20"/>
        </w:rPr>
      </w:pPr>
      <w:r>
        <w:rPr>
          <w:rFonts w:ascii="Trebuchet MS" w:hAnsi="Trebuchet MS"/>
          <w:color w:val="000000"/>
          <w:sz w:val="20"/>
          <w:szCs w:val="20"/>
        </w:rPr>
        <w:t>1 Volta, ó Israel, para o Senhor teu Deus; porque pela tua iniqüidade tens caído.</w:t>
      </w:r>
    </w:p>
    <w:p>
      <w:pPr>
        <w:rPr>
          <w:rFonts w:ascii="Trebuchet MS" w:hAnsi="Trebuchet MS"/>
          <w:color w:val="000000"/>
          <w:sz w:val="20"/>
          <w:szCs w:val="20"/>
        </w:rPr>
      </w:pPr>
      <w:r>
        <w:rPr>
          <w:rFonts w:ascii="Trebuchet MS" w:hAnsi="Trebuchet MS"/>
          <w:color w:val="000000"/>
          <w:sz w:val="20"/>
          <w:szCs w:val="20"/>
        </w:rPr>
        <w:t>2 Tomai convosco palavras, e voltai para o Senhor; dizei-lhe: Tira toda a iniqüidade, e aceita o que é bom; e ofereceremos como novilhos os sacrifícios dos nossos lábios.</w:t>
      </w:r>
    </w:p>
    <w:p>
      <w:pPr>
        <w:rPr>
          <w:rFonts w:ascii="Trebuchet MS" w:hAnsi="Trebuchet MS"/>
          <w:color w:val="000000"/>
          <w:sz w:val="20"/>
          <w:szCs w:val="20"/>
        </w:rPr>
      </w:pPr>
      <w:r>
        <w:rPr>
          <w:rFonts w:ascii="Trebuchet MS" w:hAnsi="Trebuchet MS"/>
          <w:color w:val="000000"/>
          <w:sz w:val="20"/>
          <w:szCs w:val="20"/>
        </w:rPr>
        <w:t>3 Não nos salvará a Assíria, não iremos montados em cavalos; e à obra das nossas mãos já não diremos: Tu és o nosso Deus; porque em ti o órfão acha a misericórdia.</w:t>
      </w:r>
    </w:p>
    <w:p>
      <w:pPr>
        <w:rPr>
          <w:rFonts w:ascii="Trebuchet MS" w:hAnsi="Trebuchet MS"/>
          <w:color w:val="000000"/>
          <w:sz w:val="20"/>
          <w:szCs w:val="20"/>
        </w:rPr>
      </w:pPr>
      <w:r>
        <w:rPr>
          <w:rFonts w:ascii="Trebuchet MS" w:hAnsi="Trebuchet MS"/>
          <w:color w:val="000000"/>
          <w:sz w:val="20"/>
          <w:szCs w:val="20"/>
        </w:rPr>
        <w:t>4 Eu sararei a sua apostasia, eu voluntariamente os amarei; porque a minha ira se apartou deles.</w:t>
      </w:r>
    </w:p>
    <w:p>
      <w:pPr>
        <w:rPr>
          <w:rFonts w:ascii="Trebuchet MS" w:hAnsi="Trebuchet MS"/>
          <w:color w:val="000000"/>
          <w:sz w:val="20"/>
          <w:szCs w:val="20"/>
        </w:rPr>
      </w:pPr>
      <w:r>
        <w:rPr>
          <w:rFonts w:ascii="Trebuchet MS" w:hAnsi="Trebuchet MS"/>
          <w:color w:val="000000"/>
          <w:sz w:val="20"/>
          <w:szCs w:val="20"/>
        </w:rPr>
        <w:t>5 Eu serei para Israel como o orvalho; ele florescerá como o lírio, e lançará as suas raízes como o Líbano.</w:t>
      </w:r>
    </w:p>
    <w:p>
      <w:pPr>
        <w:rPr>
          <w:rFonts w:ascii="Trebuchet MS" w:hAnsi="Trebuchet MS"/>
          <w:color w:val="000000"/>
          <w:sz w:val="20"/>
          <w:szCs w:val="20"/>
        </w:rPr>
      </w:pPr>
      <w:r>
        <w:rPr>
          <w:rFonts w:ascii="Trebuchet MS" w:hAnsi="Trebuchet MS"/>
          <w:color w:val="000000"/>
          <w:sz w:val="20"/>
          <w:szCs w:val="20"/>
        </w:rPr>
        <w:t>6 Estender-se-ão as suas vergônteas, e a sua formosura será como a da oliveira, a sua fragrância como a do Líbano.</w:t>
      </w:r>
    </w:p>
    <w:p>
      <w:pPr>
        <w:rPr>
          <w:rFonts w:ascii="Trebuchet MS" w:hAnsi="Trebuchet MS"/>
          <w:color w:val="000000"/>
          <w:sz w:val="20"/>
          <w:szCs w:val="20"/>
        </w:rPr>
      </w:pPr>
      <w:r>
        <w:rPr>
          <w:rFonts w:ascii="Trebuchet MS" w:hAnsi="Trebuchet MS"/>
          <w:color w:val="000000"/>
          <w:sz w:val="20"/>
          <w:szCs w:val="20"/>
        </w:rPr>
        <w:t>7 Voltarão os que habitam à sua sombra; reverdecerão como o trigo, e florescerão como a vide; o seu renome será como o do vinho do Líbano.</w:t>
      </w:r>
    </w:p>
    <w:p>
      <w:pPr>
        <w:rPr>
          <w:rFonts w:ascii="Trebuchet MS" w:hAnsi="Trebuchet MS"/>
          <w:color w:val="000000"/>
          <w:sz w:val="20"/>
          <w:szCs w:val="20"/>
        </w:rPr>
      </w:pPr>
      <w:r>
        <w:rPr>
          <w:rFonts w:ascii="Trebuchet MS" w:hAnsi="Trebuchet MS"/>
          <w:color w:val="000000"/>
          <w:sz w:val="20"/>
          <w:szCs w:val="20"/>
        </w:rPr>
        <w:t>8 Ó Efraim, que tenho eu com os ídolos? Sou eu que respondo, e cuido de ti. Eu sou como a faia verde; de mim é achado o teu fruto.</w:t>
      </w:r>
    </w:p>
    <w:p>
      <w:pPr>
        <w:rPr>
          <w:rFonts w:ascii="Trebuchet MS" w:hAnsi="Trebuchet MS" w:cs="Times New Roman"/>
          <w:color w:val="000000"/>
          <w:sz w:val="20"/>
          <w:szCs w:val="20"/>
        </w:rPr>
      </w:pPr>
      <w:r>
        <w:rPr>
          <w:rFonts w:ascii="Trebuchet MS" w:hAnsi="Trebuchet MS"/>
          <w:color w:val="000000"/>
          <w:sz w:val="20"/>
          <w:szCs w:val="20"/>
        </w:rPr>
        <w:t>9 Quem é sábio, para que entenda estas coisas? prudente, para que as saiba? porque os caminhos do Senhor são retos, e os justos andarão neles; mas os transgressores neles cairão.</w:t>
      </w:r>
    </w:p>
    <w:p>
      <w:pPr>
        <w:pStyle w:val="P12"/>
        <w:rPr>
          <w:rFonts w:ascii="Trebuchet MS" w:hAnsi="Trebuchet MS" w:cs="Times New Roman"/>
          <w:color w:val="000000"/>
          <w:sz w:val="28"/>
          <w:szCs w:val="28"/>
        </w:rPr>
      </w:pPr>
      <w:bookmarkStart w:id="949" w:name="_Toc147528842"/>
      <w:bookmarkStart w:id="950" w:name="_Toc147529607"/>
      <w:bookmarkStart w:id="951" w:name="_Toc147582577"/>
      <w:r>
        <w:rPr>
          <w:rFonts w:ascii="Trebuchet MS" w:hAnsi="Trebuchet MS"/>
          <w:color w:val="000000"/>
          <w:sz w:val="28"/>
          <w:szCs w:val="28"/>
        </w:rPr>
        <w:t>Joel</w:t>
      </w:r>
      <w:bookmarkEnd w:id="949"/>
      <w:bookmarkEnd w:id="950"/>
      <w:bookmarkEnd w:id="951"/>
    </w:p>
    <w:p>
      <w:pPr>
        <w:pStyle w:val="P13"/>
        <w:rPr>
          <w:rFonts w:ascii="Trebuchet MS" w:hAnsi="Trebuchet MS"/>
          <w:color w:val="000000"/>
          <w:sz w:val="22"/>
          <w:szCs w:val="22"/>
        </w:rPr>
      </w:pPr>
      <w:bookmarkStart w:id="952" w:name="_Toc147528843"/>
      <w:r>
        <w:rPr>
          <w:rFonts w:ascii="Trebuchet MS" w:hAnsi="Trebuchet MS"/>
          <w:color w:val="000000"/>
          <w:sz w:val="22"/>
          <w:szCs w:val="22"/>
        </w:rPr>
        <w:t xml:space="preserve"> JOEL 1</w:t>
      </w:r>
      <w:bookmarkEnd w:id="952"/>
    </w:p>
    <w:p>
      <w:pPr>
        <w:rPr>
          <w:rFonts w:ascii="Trebuchet MS" w:hAnsi="Trebuchet MS"/>
          <w:color w:val="000000"/>
          <w:sz w:val="20"/>
          <w:szCs w:val="20"/>
        </w:rPr>
      </w:pPr>
      <w:r>
        <w:rPr>
          <w:rFonts w:ascii="Trebuchet MS" w:hAnsi="Trebuchet MS"/>
          <w:color w:val="000000"/>
          <w:sz w:val="20"/>
          <w:szCs w:val="20"/>
        </w:rPr>
        <w:t>1 Palavra do Senhor, que foi dirigida a Joel, filho de Petuel.</w:t>
      </w:r>
    </w:p>
    <w:p>
      <w:pPr>
        <w:rPr>
          <w:rFonts w:ascii="Trebuchet MS" w:hAnsi="Trebuchet MS"/>
          <w:color w:val="000000"/>
          <w:sz w:val="20"/>
          <w:szCs w:val="20"/>
        </w:rPr>
      </w:pPr>
      <w:r>
        <w:rPr>
          <w:rFonts w:ascii="Trebuchet MS" w:hAnsi="Trebuchet MS"/>
          <w:color w:val="000000"/>
          <w:sz w:val="20"/>
          <w:szCs w:val="20"/>
        </w:rPr>
        <w:t>2 Ouvi isto, vós anciãos, e escutai, todos os moradores da terra: Aconteceu isto em vossos dias, ou nos dias de vossos pais?</w:t>
      </w:r>
    </w:p>
    <w:p>
      <w:pPr>
        <w:rPr>
          <w:rFonts w:ascii="Trebuchet MS" w:hAnsi="Trebuchet MS"/>
          <w:color w:val="000000"/>
          <w:sz w:val="20"/>
          <w:szCs w:val="20"/>
        </w:rPr>
      </w:pPr>
      <w:r>
        <w:rPr>
          <w:rFonts w:ascii="Trebuchet MS" w:hAnsi="Trebuchet MS"/>
          <w:color w:val="000000"/>
          <w:sz w:val="20"/>
          <w:szCs w:val="20"/>
        </w:rPr>
        <w:t>3 Fazei sobre isto uma narração a vossos filhos, e vossos filhos a transmitam a seus filhos, e os filhos destes à geração seguinte.</w:t>
      </w:r>
    </w:p>
    <w:p>
      <w:pPr>
        <w:rPr>
          <w:rFonts w:ascii="Trebuchet MS" w:hAnsi="Trebuchet MS"/>
          <w:color w:val="000000"/>
          <w:sz w:val="20"/>
          <w:szCs w:val="20"/>
        </w:rPr>
      </w:pPr>
      <w:r>
        <w:rPr>
          <w:rFonts w:ascii="Trebuchet MS" w:hAnsi="Trebuchet MS"/>
          <w:color w:val="000000"/>
          <w:sz w:val="20"/>
          <w:szCs w:val="20"/>
        </w:rPr>
        <w:t>4 O que a locusta cortadora deixou, a voadora o comeu; e o que a voadora deixou, a devoradora o comeu; e o que a devoradora deixou, a destruidora o comeu.</w:t>
      </w:r>
    </w:p>
    <w:p>
      <w:pPr>
        <w:rPr>
          <w:rFonts w:ascii="Trebuchet MS" w:hAnsi="Trebuchet MS"/>
          <w:color w:val="000000"/>
          <w:sz w:val="20"/>
          <w:szCs w:val="20"/>
        </w:rPr>
      </w:pPr>
      <w:r>
        <w:rPr>
          <w:rFonts w:ascii="Trebuchet MS" w:hAnsi="Trebuchet MS"/>
          <w:color w:val="000000"/>
          <w:sz w:val="20"/>
          <w:szCs w:val="20"/>
        </w:rPr>
        <w:t>5 Despertai, bêbedos, e chorai; gemei, todos os que bebeis vinho, por causa do mosto; porque tirado é da vossa boca.</w:t>
      </w:r>
    </w:p>
    <w:p>
      <w:pPr>
        <w:rPr>
          <w:rFonts w:ascii="Trebuchet MS" w:hAnsi="Trebuchet MS"/>
          <w:color w:val="000000"/>
          <w:sz w:val="20"/>
          <w:szCs w:val="20"/>
        </w:rPr>
      </w:pPr>
      <w:r>
        <w:rPr>
          <w:rFonts w:ascii="Trebuchet MS" w:hAnsi="Trebuchet MS"/>
          <w:color w:val="000000"/>
          <w:sz w:val="20"/>
          <w:szCs w:val="20"/>
        </w:rPr>
        <w:t>6 Porque sobre a minha terra é vinda uma nação poderosa e inumerável. os seus dentes são dentes de leão, e têm queixadas de uma leoa.</w:t>
      </w:r>
    </w:p>
    <w:p>
      <w:pPr>
        <w:rPr>
          <w:rFonts w:ascii="Trebuchet MS" w:hAnsi="Trebuchet MS"/>
          <w:color w:val="000000"/>
          <w:sz w:val="20"/>
          <w:szCs w:val="20"/>
        </w:rPr>
      </w:pPr>
      <w:r>
        <w:rPr>
          <w:rFonts w:ascii="Trebuchet MS" w:hAnsi="Trebuchet MS"/>
          <w:color w:val="000000"/>
          <w:sz w:val="20"/>
          <w:szCs w:val="20"/>
        </w:rPr>
        <w:t>7 Fez da minha vide uma assolação, e tirou a casca à minha figueira; despiu-a toda, e a lançou por terra; os seus sarmentos se embranqueceram.</w:t>
      </w:r>
    </w:p>
    <w:p>
      <w:pPr>
        <w:rPr>
          <w:rFonts w:ascii="Trebuchet MS" w:hAnsi="Trebuchet MS"/>
          <w:color w:val="000000"/>
          <w:sz w:val="20"/>
          <w:szCs w:val="20"/>
        </w:rPr>
      </w:pPr>
      <w:r>
        <w:rPr>
          <w:rFonts w:ascii="Trebuchet MS" w:hAnsi="Trebuchet MS"/>
          <w:color w:val="000000"/>
          <w:sz w:val="20"/>
          <w:szCs w:val="20"/>
        </w:rPr>
        <w:t>8 Lamenta como a virgem que está cingida de saco, pelo marido da sua mocidade.</w:t>
      </w:r>
    </w:p>
    <w:p>
      <w:pPr>
        <w:rPr>
          <w:rFonts w:ascii="Trebuchet MS" w:hAnsi="Trebuchet MS"/>
          <w:color w:val="000000"/>
          <w:sz w:val="20"/>
          <w:szCs w:val="20"/>
        </w:rPr>
      </w:pPr>
      <w:r>
        <w:rPr>
          <w:rFonts w:ascii="Trebuchet MS" w:hAnsi="Trebuchet MS"/>
          <w:color w:val="000000"/>
          <w:sz w:val="20"/>
          <w:szCs w:val="20"/>
        </w:rPr>
        <w:t>9 Está cortada da casa do Senhor a oferta de cereais e a libação; os sacerdotes, ministros do Senhor, estão entristecidos.</w:t>
      </w:r>
    </w:p>
    <w:p>
      <w:pPr>
        <w:rPr>
          <w:rFonts w:ascii="Trebuchet MS" w:hAnsi="Trebuchet MS"/>
          <w:color w:val="000000"/>
          <w:sz w:val="20"/>
          <w:szCs w:val="20"/>
        </w:rPr>
      </w:pPr>
      <w:r>
        <w:rPr>
          <w:rFonts w:ascii="Trebuchet MS" w:hAnsi="Trebuchet MS"/>
          <w:color w:val="000000"/>
          <w:sz w:val="20"/>
          <w:szCs w:val="20"/>
        </w:rPr>
        <w:t>10 O campo está assolado, e a terra chora; porque o trigo está destruído, o mosto se secou, o azeite falta.</w:t>
      </w:r>
    </w:p>
    <w:p>
      <w:pPr>
        <w:rPr>
          <w:rFonts w:ascii="Trebuchet MS" w:hAnsi="Trebuchet MS"/>
          <w:color w:val="000000"/>
          <w:sz w:val="20"/>
          <w:szCs w:val="20"/>
        </w:rPr>
      </w:pPr>
      <w:r>
        <w:rPr>
          <w:rFonts w:ascii="Trebuchet MS" w:hAnsi="Trebuchet MS"/>
          <w:color w:val="000000"/>
          <w:sz w:val="20"/>
          <w:szCs w:val="20"/>
        </w:rPr>
        <w:t>11 Envergonhai-vos, lavradores, uivai, vinhateiros, sobre o trigo e a cevada; porque a colheita do campo pereceu.</w:t>
      </w:r>
    </w:p>
    <w:p>
      <w:pPr>
        <w:rPr>
          <w:rFonts w:ascii="Trebuchet MS" w:hAnsi="Trebuchet MS"/>
          <w:color w:val="000000"/>
          <w:sz w:val="20"/>
          <w:szCs w:val="20"/>
        </w:rPr>
      </w:pPr>
      <w:r>
        <w:rPr>
          <w:rFonts w:ascii="Trebuchet MS" w:hAnsi="Trebuchet MS"/>
          <w:color w:val="000000"/>
          <w:sz w:val="20"/>
          <w:szCs w:val="20"/>
        </w:rPr>
        <w:t>12 A vide se secou, a figueira se murchou; a romeira também, e a palmeira e a macieira, sim, todas as árvores do campo se secaram; e a alegria esmoreceu entre os filhos dos homens.</w:t>
      </w:r>
    </w:p>
    <w:p>
      <w:pPr>
        <w:rPr>
          <w:rFonts w:ascii="Trebuchet MS" w:hAnsi="Trebuchet MS"/>
          <w:color w:val="000000"/>
          <w:sz w:val="20"/>
          <w:szCs w:val="20"/>
        </w:rPr>
      </w:pPr>
      <w:r>
        <w:rPr>
          <w:rFonts w:ascii="Trebuchet MS" w:hAnsi="Trebuchet MS"/>
          <w:color w:val="000000"/>
          <w:sz w:val="20"/>
          <w:szCs w:val="20"/>
        </w:rPr>
        <w:t>13 Cingi-vos de saco e lamentai-vos, sacerdotes; uivai, ministros do altar; entrai e passai a noite vestidos de saco, ministros do meu Deus; porque foi cortada da casa do vosso Deus a oferta de cereais e a libação.</w:t>
      </w:r>
    </w:p>
    <w:p>
      <w:pPr>
        <w:rPr>
          <w:rFonts w:ascii="Trebuchet MS" w:hAnsi="Trebuchet MS"/>
          <w:color w:val="000000"/>
          <w:sz w:val="20"/>
          <w:szCs w:val="20"/>
        </w:rPr>
      </w:pPr>
      <w:r>
        <w:rPr>
          <w:rFonts w:ascii="Trebuchet MS" w:hAnsi="Trebuchet MS"/>
          <w:color w:val="000000"/>
          <w:sz w:val="20"/>
          <w:szCs w:val="20"/>
        </w:rPr>
        <w:t>14 Santificai um jejum, convocai uma assembléia solene, congregai os anciãos, e todos os moradores da terra, na casa do Senhor vosso Deus, e clamai ao Senhor.</w:t>
      </w:r>
    </w:p>
    <w:p>
      <w:pPr>
        <w:rPr>
          <w:rFonts w:ascii="Trebuchet MS" w:hAnsi="Trebuchet MS"/>
          <w:color w:val="000000"/>
          <w:sz w:val="20"/>
          <w:szCs w:val="20"/>
        </w:rPr>
      </w:pPr>
      <w:r>
        <w:rPr>
          <w:rFonts w:ascii="Trebuchet MS" w:hAnsi="Trebuchet MS"/>
          <w:color w:val="000000"/>
          <w:sz w:val="20"/>
          <w:szCs w:val="20"/>
        </w:rPr>
        <w:t>15 Ai do dia! pois o dia do senhor está perto, e vem como assolação da parte do Todo-Poderoso.</w:t>
      </w:r>
    </w:p>
    <w:p>
      <w:pPr>
        <w:rPr>
          <w:rFonts w:ascii="Trebuchet MS" w:hAnsi="Trebuchet MS"/>
          <w:color w:val="000000"/>
          <w:sz w:val="20"/>
          <w:szCs w:val="20"/>
        </w:rPr>
      </w:pPr>
      <w:r>
        <w:rPr>
          <w:rFonts w:ascii="Trebuchet MS" w:hAnsi="Trebuchet MS"/>
          <w:color w:val="000000"/>
          <w:sz w:val="20"/>
          <w:szCs w:val="20"/>
        </w:rPr>
        <w:t>16 Porventura não está cortado o mantimento de diante de nossos olhos? a alegria e o regozijo da casa do nosso Deus?</w:t>
      </w:r>
    </w:p>
    <w:p>
      <w:pPr>
        <w:rPr>
          <w:rFonts w:ascii="Trebuchet MS" w:hAnsi="Trebuchet MS"/>
          <w:color w:val="000000"/>
          <w:sz w:val="20"/>
          <w:szCs w:val="20"/>
        </w:rPr>
      </w:pPr>
      <w:r>
        <w:rPr>
          <w:rFonts w:ascii="Trebuchet MS" w:hAnsi="Trebuchet MS"/>
          <w:color w:val="000000"/>
          <w:sz w:val="20"/>
          <w:szCs w:val="20"/>
        </w:rPr>
        <w:t>17 A semente mirrou debaixo dos seus torrões; os celeiros estão desolados, os armazéns arruinados; porque falharam os cereais.</w:t>
      </w:r>
    </w:p>
    <w:p>
      <w:pPr>
        <w:rPr>
          <w:rFonts w:ascii="Trebuchet MS" w:hAnsi="Trebuchet MS"/>
          <w:color w:val="000000"/>
          <w:sz w:val="20"/>
          <w:szCs w:val="20"/>
        </w:rPr>
      </w:pPr>
      <w:r>
        <w:rPr>
          <w:rFonts w:ascii="Trebuchet MS" w:hAnsi="Trebuchet MS"/>
          <w:color w:val="000000"/>
          <w:sz w:val="20"/>
          <w:szCs w:val="20"/>
        </w:rPr>
        <w:t>18 Como geme o gado! As manadas de vacas estão confusas, porque não têm pasto; também os rebanhos de ovelhas estão desolados.</w:t>
      </w:r>
    </w:p>
    <w:p>
      <w:pPr>
        <w:rPr>
          <w:rFonts w:ascii="Trebuchet MS" w:hAnsi="Trebuchet MS"/>
          <w:color w:val="000000"/>
          <w:sz w:val="20"/>
          <w:szCs w:val="20"/>
        </w:rPr>
      </w:pPr>
      <w:r>
        <w:rPr>
          <w:rFonts w:ascii="Trebuchet MS" w:hAnsi="Trebuchet MS"/>
          <w:color w:val="000000"/>
          <w:sz w:val="20"/>
          <w:szCs w:val="20"/>
        </w:rPr>
        <w:t>19 A ti clamo, ó Senhor; porque o fogo consumiu os pastos do deserto, e a chama abrasou todas as árvores do campo.</w:t>
      </w:r>
    </w:p>
    <w:p>
      <w:pPr>
        <w:rPr>
          <w:rFonts w:ascii="Trebuchet MS" w:hAnsi="Trebuchet MS"/>
          <w:color w:val="000000"/>
          <w:sz w:val="20"/>
          <w:szCs w:val="20"/>
        </w:rPr>
      </w:pPr>
      <w:r>
        <w:rPr>
          <w:rFonts w:ascii="Trebuchet MS" w:hAnsi="Trebuchet MS"/>
          <w:color w:val="000000"/>
          <w:sz w:val="20"/>
          <w:szCs w:val="20"/>
        </w:rPr>
        <w:t>20 Até os animais do campo suspiram por ti; porque as correntes d'água se secaram, e o fogo consumiu os pastos do deserto.</w:t>
      </w:r>
    </w:p>
    <w:p>
      <w:pPr>
        <w:pStyle w:val="P13"/>
        <w:rPr>
          <w:rFonts w:ascii="Trebuchet MS" w:hAnsi="Trebuchet MS"/>
          <w:color w:val="000000"/>
          <w:sz w:val="22"/>
          <w:szCs w:val="22"/>
        </w:rPr>
      </w:pPr>
      <w:bookmarkStart w:id="953" w:name="_Toc147528844"/>
      <w:r>
        <w:rPr>
          <w:rFonts w:ascii="Trebuchet MS" w:hAnsi="Trebuchet MS"/>
          <w:color w:val="000000"/>
          <w:sz w:val="22"/>
          <w:szCs w:val="22"/>
        </w:rPr>
        <w:t xml:space="preserve"> JOEL 2</w:t>
      </w:r>
      <w:bookmarkEnd w:id="953"/>
    </w:p>
    <w:p>
      <w:pPr>
        <w:rPr>
          <w:rFonts w:ascii="Trebuchet MS" w:hAnsi="Trebuchet MS"/>
          <w:color w:val="000000"/>
          <w:sz w:val="20"/>
          <w:szCs w:val="20"/>
        </w:rPr>
      </w:pPr>
      <w:r>
        <w:rPr>
          <w:rFonts w:ascii="Trebuchet MS" w:hAnsi="Trebuchet MS"/>
          <w:color w:val="000000"/>
          <w:sz w:val="20"/>
          <w:szCs w:val="20"/>
        </w:rPr>
        <w:t>1 Tocai a trombeta em Sião, e dai o alarma no meu santo monte. Tremam todos os moradores da terra, porque vem vindo o dia do Senhor; já está perto;</w:t>
      </w:r>
    </w:p>
    <w:p>
      <w:pPr>
        <w:rPr>
          <w:rFonts w:ascii="Trebuchet MS" w:hAnsi="Trebuchet MS"/>
          <w:color w:val="000000"/>
          <w:sz w:val="20"/>
          <w:szCs w:val="20"/>
        </w:rPr>
      </w:pPr>
      <w:r>
        <w:rPr>
          <w:rFonts w:ascii="Trebuchet MS" w:hAnsi="Trebuchet MS"/>
          <w:color w:val="000000"/>
          <w:sz w:val="20"/>
          <w:szCs w:val="20"/>
        </w:rPr>
        <w:t>2 dia de trevas e de escuridão, dia de nuvens e de negrume! Como a alva, está espalhado sobre os montes um povo grande e poderoso, qual nunca houve, nem depois dele haverá pelos anos adiante, de geração em geração:</w:t>
      </w:r>
    </w:p>
    <w:p>
      <w:pPr>
        <w:rPr>
          <w:rFonts w:ascii="Trebuchet MS" w:hAnsi="Trebuchet MS"/>
          <w:color w:val="000000"/>
          <w:sz w:val="20"/>
          <w:szCs w:val="20"/>
        </w:rPr>
      </w:pPr>
      <w:r>
        <w:rPr>
          <w:rFonts w:ascii="Trebuchet MS" w:hAnsi="Trebuchet MS"/>
          <w:color w:val="000000"/>
          <w:sz w:val="20"/>
          <w:szCs w:val="20"/>
        </w:rPr>
        <w:t>3 Diante dele um fogo consome, e atrás dele uma chama abrasa; a terra diante dele é como o jardim do Édem mas atrás dele um desolado deserto; sim, nada lhe escapa.</w:t>
      </w:r>
    </w:p>
    <w:p>
      <w:pPr>
        <w:rPr>
          <w:rFonts w:ascii="Trebuchet MS" w:hAnsi="Trebuchet MS"/>
          <w:color w:val="000000"/>
          <w:sz w:val="20"/>
          <w:szCs w:val="20"/>
        </w:rPr>
      </w:pPr>
      <w:r>
        <w:rPr>
          <w:rFonts w:ascii="Trebuchet MS" w:hAnsi="Trebuchet MS"/>
          <w:color w:val="000000"/>
          <w:sz w:val="20"/>
          <w:szCs w:val="20"/>
        </w:rPr>
        <w:t>4 A sua aparência é como a de cavalos; e como cavaleiros, assim correm.</w:t>
      </w:r>
    </w:p>
    <w:p>
      <w:pPr>
        <w:rPr>
          <w:rFonts w:ascii="Trebuchet MS" w:hAnsi="Trebuchet MS"/>
          <w:color w:val="000000"/>
          <w:sz w:val="20"/>
          <w:szCs w:val="20"/>
        </w:rPr>
      </w:pPr>
      <w:r>
        <w:rPr>
          <w:rFonts w:ascii="Trebuchet MS" w:hAnsi="Trebuchet MS"/>
          <w:color w:val="000000"/>
          <w:sz w:val="20"/>
          <w:szCs w:val="20"/>
        </w:rPr>
        <w:t>5 Como o estrondo de carros sobre os cumes dos montes vão eles saltando, como o ruído da chama de fogo que consome o restelho, como um povo poderoso, posto em ordem de batalha.</w:t>
      </w:r>
    </w:p>
    <w:p>
      <w:pPr>
        <w:rPr>
          <w:rFonts w:ascii="Trebuchet MS" w:hAnsi="Trebuchet MS"/>
          <w:color w:val="000000"/>
          <w:sz w:val="20"/>
          <w:szCs w:val="20"/>
        </w:rPr>
      </w:pPr>
      <w:r>
        <w:rPr>
          <w:rFonts w:ascii="Trebuchet MS" w:hAnsi="Trebuchet MS"/>
          <w:color w:val="000000"/>
          <w:sz w:val="20"/>
          <w:szCs w:val="20"/>
        </w:rPr>
        <w:t>6 Diante dele estão angustiados os povos; todos os semblantes empalidecem.</w:t>
      </w:r>
    </w:p>
    <w:p>
      <w:pPr>
        <w:rPr>
          <w:rFonts w:ascii="Trebuchet MS" w:hAnsi="Trebuchet MS"/>
          <w:color w:val="000000"/>
          <w:sz w:val="20"/>
          <w:szCs w:val="20"/>
        </w:rPr>
      </w:pPr>
      <w:r>
        <w:rPr>
          <w:rFonts w:ascii="Trebuchet MS" w:hAnsi="Trebuchet MS"/>
          <w:color w:val="000000"/>
          <w:sz w:val="20"/>
          <w:szCs w:val="20"/>
        </w:rPr>
        <w:t>7 Correm como valentes, como homens de guerra sobem os muros; e marcham cada um nos seus caminhos e não se desviam da sua fileira.</w:t>
      </w:r>
    </w:p>
    <w:p>
      <w:pPr>
        <w:rPr>
          <w:rFonts w:ascii="Trebuchet MS" w:hAnsi="Trebuchet MS"/>
          <w:color w:val="000000"/>
          <w:sz w:val="20"/>
          <w:szCs w:val="20"/>
        </w:rPr>
      </w:pPr>
      <w:r>
        <w:rPr>
          <w:rFonts w:ascii="Trebuchet MS" w:hAnsi="Trebuchet MS"/>
          <w:color w:val="000000"/>
          <w:sz w:val="20"/>
          <w:szCs w:val="20"/>
        </w:rPr>
        <w:t>8 Não empurram uns aos outros; marcham cada um pelo seu carreiro; abrem caminho por entre as armas, e não se detêm.</w:t>
      </w:r>
    </w:p>
    <w:p>
      <w:pPr>
        <w:rPr>
          <w:rFonts w:ascii="Trebuchet MS" w:hAnsi="Trebuchet MS"/>
          <w:color w:val="000000"/>
          <w:sz w:val="20"/>
          <w:szCs w:val="20"/>
        </w:rPr>
      </w:pPr>
      <w:r>
        <w:rPr>
          <w:rFonts w:ascii="Trebuchet MS" w:hAnsi="Trebuchet MS"/>
          <w:color w:val="000000"/>
          <w:sz w:val="20"/>
          <w:szCs w:val="20"/>
        </w:rPr>
        <w:t>9 Pulam sobre a cidade, correm pelos muros; sobem nas casas; entram pelas janelas como o ladrão.</w:t>
      </w:r>
    </w:p>
    <w:p>
      <w:pPr>
        <w:rPr>
          <w:rFonts w:ascii="Trebuchet MS" w:hAnsi="Trebuchet MS"/>
          <w:color w:val="000000"/>
          <w:sz w:val="20"/>
          <w:szCs w:val="20"/>
        </w:rPr>
      </w:pPr>
      <w:r>
        <w:rPr>
          <w:rFonts w:ascii="Trebuchet MS" w:hAnsi="Trebuchet MS"/>
          <w:color w:val="000000"/>
          <w:sz w:val="20"/>
          <w:szCs w:val="20"/>
        </w:rPr>
        <w:t>10 Diante deles a terra se abala; tremem os céus; o sol e a lua escurecem, e as estrelas retiram o seu resplendor.</w:t>
      </w:r>
    </w:p>
    <w:p>
      <w:pPr>
        <w:rPr>
          <w:rFonts w:ascii="Trebuchet MS" w:hAnsi="Trebuchet MS"/>
          <w:color w:val="000000"/>
          <w:sz w:val="20"/>
          <w:szCs w:val="20"/>
        </w:rPr>
      </w:pPr>
      <w:r>
        <w:rPr>
          <w:rFonts w:ascii="Trebuchet MS" w:hAnsi="Trebuchet MS"/>
          <w:color w:val="000000"/>
          <w:sz w:val="20"/>
          <w:szCs w:val="20"/>
        </w:rPr>
        <w:t>11 E o Senhor levanta a sua voz diante do seu exército, porque muito grande é o seu arraial; e poderoso é quem executa a sua ordem; pois o dia do Senhor é grande e muito terrível, e quem o poderá suportar?</w:t>
      </w:r>
    </w:p>
    <w:p>
      <w:pPr>
        <w:rPr>
          <w:rFonts w:ascii="Trebuchet MS" w:hAnsi="Trebuchet MS"/>
          <w:color w:val="000000"/>
          <w:sz w:val="20"/>
          <w:szCs w:val="20"/>
        </w:rPr>
      </w:pPr>
      <w:r>
        <w:rPr>
          <w:rFonts w:ascii="Trebuchet MS" w:hAnsi="Trebuchet MS"/>
          <w:color w:val="000000"/>
          <w:sz w:val="20"/>
          <w:szCs w:val="20"/>
        </w:rPr>
        <w:t>12 Todavia ainda agora diz o Senhor: Convertei-vos a mim de todo o vosso coração; e isso com jejuns, e com choro, e com pranto.</w:t>
      </w:r>
    </w:p>
    <w:p>
      <w:pPr>
        <w:rPr>
          <w:rFonts w:ascii="Trebuchet MS" w:hAnsi="Trebuchet MS"/>
          <w:color w:val="000000"/>
          <w:sz w:val="20"/>
          <w:szCs w:val="20"/>
        </w:rPr>
      </w:pPr>
      <w:r>
        <w:rPr>
          <w:rFonts w:ascii="Trebuchet MS" w:hAnsi="Trebuchet MS"/>
          <w:color w:val="000000"/>
          <w:sz w:val="20"/>
          <w:szCs w:val="20"/>
        </w:rPr>
        <w:t>13 E rasgai o vosso coração, e não as vossas vestes; e convertei-vos ao Senhor vosso Deus; porque ele é misericordioso e compassivo, tardio em irar-se e grande em benignidade, e se arrepende do mal.</w:t>
      </w:r>
    </w:p>
    <w:p>
      <w:pPr>
        <w:rPr>
          <w:rFonts w:ascii="Trebuchet MS" w:hAnsi="Trebuchet MS"/>
          <w:color w:val="000000"/>
          <w:sz w:val="20"/>
          <w:szCs w:val="20"/>
        </w:rPr>
      </w:pPr>
      <w:r>
        <w:rPr>
          <w:rFonts w:ascii="Trebuchet MS" w:hAnsi="Trebuchet MS"/>
          <w:color w:val="000000"/>
          <w:sz w:val="20"/>
          <w:szCs w:val="20"/>
        </w:rPr>
        <w:t>14 Quem sabe se não se voltará e se arrependerá, e deixará após si uma bênção, em oferta de cereais e libação para o Senhor vosso Deus?</w:t>
      </w:r>
    </w:p>
    <w:p>
      <w:pPr>
        <w:rPr>
          <w:rFonts w:ascii="Trebuchet MS" w:hAnsi="Trebuchet MS"/>
          <w:color w:val="000000"/>
          <w:sz w:val="20"/>
          <w:szCs w:val="20"/>
        </w:rPr>
      </w:pPr>
      <w:r>
        <w:rPr>
          <w:rFonts w:ascii="Trebuchet MS" w:hAnsi="Trebuchet MS"/>
          <w:color w:val="000000"/>
          <w:sz w:val="20"/>
          <w:szCs w:val="20"/>
        </w:rPr>
        <w:t>15 Tocai a trombeta em Sião, santificai um jejum, convocai uma assembléia solene;</w:t>
      </w:r>
    </w:p>
    <w:p>
      <w:pPr>
        <w:rPr>
          <w:rFonts w:ascii="Trebuchet MS" w:hAnsi="Trebuchet MS"/>
          <w:color w:val="000000"/>
          <w:sz w:val="20"/>
          <w:szCs w:val="20"/>
        </w:rPr>
      </w:pPr>
      <w:r>
        <w:rPr>
          <w:rFonts w:ascii="Trebuchet MS" w:hAnsi="Trebuchet MS"/>
          <w:color w:val="000000"/>
          <w:sz w:val="20"/>
          <w:szCs w:val="20"/>
        </w:rPr>
        <w:t>16 congregai o povo, santificai a congregação, ajuntai os anciãos, congregai os meninos, e as crianças de peito; saia o noivo da sua recâmara, e a noiva do seu tálamo.</w:t>
      </w:r>
    </w:p>
    <w:p>
      <w:pPr>
        <w:rPr>
          <w:rFonts w:ascii="Trebuchet MS" w:hAnsi="Trebuchet MS"/>
          <w:color w:val="000000"/>
          <w:sz w:val="20"/>
          <w:szCs w:val="20"/>
        </w:rPr>
      </w:pPr>
      <w:r>
        <w:rPr>
          <w:rFonts w:ascii="Trebuchet MS" w:hAnsi="Trebuchet MS"/>
          <w:color w:val="000000"/>
          <w:sz w:val="20"/>
          <w:szCs w:val="20"/>
        </w:rPr>
        <w:t>17 Chorem os sacerdotes, ministros do Senhor, entre o alpendre e o altar, e digam: Poupa a teu povo, ó Senhor, e não entregues a tua herança ao opróbrio, para que as nações façam escárnio dele. Por que diriam entre os povos: Onde está o seu Deus?</w:t>
      </w:r>
    </w:p>
    <w:p>
      <w:pPr>
        <w:rPr>
          <w:rFonts w:ascii="Trebuchet MS" w:hAnsi="Trebuchet MS"/>
          <w:color w:val="000000"/>
          <w:sz w:val="20"/>
          <w:szCs w:val="20"/>
        </w:rPr>
      </w:pPr>
      <w:r>
        <w:rPr>
          <w:rFonts w:ascii="Trebuchet MS" w:hAnsi="Trebuchet MS"/>
          <w:color w:val="000000"/>
          <w:sz w:val="20"/>
          <w:szCs w:val="20"/>
        </w:rPr>
        <w:t>18 Então o Senhor teve zelo da sua terra, e se compadeceu do seu povo.</w:t>
      </w:r>
    </w:p>
    <w:p>
      <w:pPr>
        <w:rPr>
          <w:rFonts w:ascii="Trebuchet MS" w:hAnsi="Trebuchet MS"/>
          <w:color w:val="000000"/>
          <w:sz w:val="20"/>
          <w:szCs w:val="20"/>
        </w:rPr>
      </w:pPr>
      <w:r>
        <w:rPr>
          <w:rFonts w:ascii="Trebuchet MS" w:hAnsi="Trebuchet MS"/>
          <w:color w:val="000000"/>
          <w:sz w:val="20"/>
          <w:szCs w:val="20"/>
        </w:rPr>
        <w:t>19 E o Senhor, respondendo, disse ao seu povo: Eis que vos envio o trigo, o vinho e o azeite, e deles sereis fartos; e vos não entregarei mais ao opróbrio entre as nações;</w:t>
      </w:r>
    </w:p>
    <w:p>
      <w:pPr>
        <w:rPr>
          <w:rFonts w:ascii="Trebuchet MS" w:hAnsi="Trebuchet MS"/>
          <w:color w:val="000000"/>
          <w:sz w:val="20"/>
          <w:szCs w:val="20"/>
        </w:rPr>
      </w:pPr>
      <w:r>
        <w:rPr>
          <w:rFonts w:ascii="Trebuchet MS" w:hAnsi="Trebuchet MS"/>
          <w:color w:val="000000"/>
          <w:sz w:val="20"/>
          <w:szCs w:val="20"/>
        </w:rPr>
        <w:t>20 e removerei para longe de vós o exército do Norte, e o lançarei para uma terra seca e deserta, a sua frente para o mar oriental, e a sua retaguarda para o mar ocidental; subirá o seu mau cheiro, e subirá o seu fedor, porque ele tem feito grandes coisas.</w:t>
      </w:r>
    </w:p>
    <w:p>
      <w:pPr>
        <w:rPr>
          <w:rFonts w:ascii="Trebuchet MS" w:hAnsi="Trebuchet MS"/>
          <w:color w:val="000000"/>
          <w:sz w:val="20"/>
          <w:szCs w:val="20"/>
        </w:rPr>
      </w:pPr>
      <w:r>
        <w:rPr>
          <w:rFonts w:ascii="Trebuchet MS" w:hAnsi="Trebuchet MS"/>
          <w:color w:val="000000"/>
          <w:sz w:val="20"/>
          <w:szCs w:val="20"/>
        </w:rPr>
        <w:t>21 Não temas, ó terra; regozija-te e alegra-te, porque o Senhor tem feito grandes coisas.</w:t>
      </w:r>
    </w:p>
    <w:p>
      <w:pPr>
        <w:rPr>
          <w:rFonts w:ascii="Trebuchet MS" w:hAnsi="Trebuchet MS"/>
          <w:color w:val="000000"/>
          <w:sz w:val="20"/>
          <w:szCs w:val="20"/>
        </w:rPr>
      </w:pPr>
      <w:r>
        <w:rPr>
          <w:rFonts w:ascii="Trebuchet MS" w:hAnsi="Trebuchet MS"/>
          <w:color w:val="000000"/>
          <w:sz w:val="20"/>
          <w:szCs w:val="20"/>
        </w:rPr>
        <w:t>22 Não temais, animais do campo; porque os pastos do deserto já reverdecem, porque a árvore dá o seu fruto, e a vide e a figueira dão a sua força.</w:t>
      </w:r>
    </w:p>
    <w:p>
      <w:pPr>
        <w:rPr>
          <w:rFonts w:ascii="Trebuchet MS" w:hAnsi="Trebuchet MS"/>
          <w:color w:val="000000"/>
          <w:sz w:val="20"/>
          <w:szCs w:val="20"/>
        </w:rPr>
      </w:pPr>
      <w:r>
        <w:rPr>
          <w:rFonts w:ascii="Trebuchet MS" w:hAnsi="Trebuchet MS"/>
          <w:color w:val="000000"/>
          <w:sz w:val="20"/>
          <w:szCs w:val="20"/>
        </w:rPr>
        <w:t>23 Alegrai-vos, pois, filhos de Sião, e regozijai-vos no Senhor vosso Deus; porque ele vos dá em justa medida a chuva temporã, e faz descer abundante chuva, a temporã e a serôdia, como dantes.</w:t>
      </w:r>
    </w:p>
    <w:p>
      <w:pPr>
        <w:rPr>
          <w:rFonts w:ascii="Trebuchet MS" w:hAnsi="Trebuchet MS"/>
          <w:color w:val="000000"/>
          <w:sz w:val="20"/>
          <w:szCs w:val="20"/>
        </w:rPr>
      </w:pPr>
      <w:r>
        <w:rPr>
          <w:rFonts w:ascii="Trebuchet MS" w:hAnsi="Trebuchet MS"/>
          <w:color w:val="000000"/>
          <w:sz w:val="20"/>
          <w:szCs w:val="20"/>
        </w:rPr>
        <w:t>24 E as eiras se encherão de trigo, e os lagares trasbordarão de mosto e de azeite.</w:t>
      </w:r>
    </w:p>
    <w:p>
      <w:pPr>
        <w:rPr>
          <w:rFonts w:ascii="Trebuchet MS" w:hAnsi="Trebuchet MS"/>
          <w:color w:val="000000"/>
          <w:sz w:val="20"/>
          <w:szCs w:val="20"/>
        </w:rPr>
      </w:pPr>
      <w:r>
        <w:rPr>
          <w:rFonts w:ascii="Trebuchet MS" w:hAnsi="Trebuchet MS"/>
          <w:color w:val="000000"/>
          <w:sz w:val="20"/>
          <w:szCs w:val="20"/>
        </w:rPr>
        <w:t>25 Assim vos restituirei os anos que foram consumidos pela locusta voadora, a devoradora, a destruidora e a cortadora, o meu grande exército que enviei contra vós.</w:t>
      </w:r>
    </w:p>
    <w:p>
      <w:pPr>
        <w:rPr>
          <w:rFonts w:ascii="Trebuchet MS" w:hAnsi="Trebuchet MS"/>
          <w:color w:val="000000"/>
          <w:sz w:val="20"/>
          <w:szCs w:val="20"/>
        </w:rPr>
      </w:pPr>
      <w:r>
        <w:rPr>
          <w:rFonts w:ascii="Trebuchet MS" w:hAnsi="Trebuchet MS"/>
          <w:color w:val="000000"/>
          <w:sz w:val="20"/>
          <w:szCs w:val="20"/>
        </w:rPr>
        <w:t>26 Comereis abundantemente e vos fartareis, e louvareis o nome do Senhor vosso Deus, que procedeu para convosco maravilhosamente; e o meu povo nunca será envergonhado.</w:t>
      </w:r>
    </w:p>
    <w:p>
      <w:pPr>
        <w:rPr>
          <w:rFonts w:ascii="Trebuchet MS" w:hAnsi="Trebuchet MS"/>
          <w:color w:val="000000"/>
          <w:sz w:val="20"/>
          <w:szCs w:val="20"/>
        </w:rPr>
      </w:pPr>
      <w:r>
        <w:rPr>
          <w:rFonts w:ascii="Trebuchet MS" w:hAnsi="Trebuchet MS"/>
          <w:color w:val="000000"/>
          <w:sz w:val="20"/>
          <w:szCs w:val="20"/>
        </w:rPr>
        <w:t>27 Vós, pois, sabereis que eu estou no meio de Israel, e que eu sou o Senhor vosso Deus, e que não há outro; e o meu povo nunca mais será envergonhado.</w:t>
      </w:r>
    </w:p>
    <w:p>
      <w:pPr>
        <w:rPr>
          <w:rFonts w:ascii="Trebuchet MS" w:hAnsi="Trebuchet MS"/>
          <w:color w:val="000000"/>
          <w:sz w:val="20"/>
          <w:szCs w:val="20"/>
        </w:rPr>
      </w:pPr>
      <w:r>
        <w:rPr>
          <w:rFonts w:ascii="Trebuchet MS" w:hAnsi="Trebuchet MS"/>
          <w:color w:val="000000"/>
          <w:sz w:val="20"/>
          <w:szCs w:val="20"/>
        </w:rPr>
        <w:t>28 Acontecerá depois que derramarei o meu Espírito sobre toda a carne; vossos filhos e vossas filhas profetizarão, os vossos anciãos terão sonhos, os vossos mancebos terão visões;</w:t>
      </w:r>
    </w:p>
    <w:p>
      <w:pPr>
        <w:rPr>
          <w:rFonts w:ascii="Trebuchet MS" w:hAnsi="Trebuchet MS"/>
          <w:color w:val="000000"/>
          <w:sz w:val="20"/>
          <w:szCs w:val="20"/>
        </w:rPr>
      </w:pPr>
      <w:r>
        <w:rPr>
          <w:rFonts w:ascii="Trebuchet MS" w:hAnsi="Trebuchet MS"/>
          <w:color w:val="000000"/>
          <w:sz w:val="20"/>
          <w:szCs w:val="20"/>
        </w:rPr>
        <w:t>29 e também sobre os servos e sobre as servas naqueles dias derramarei o meu Espírito.</w:t>
      </w:r>
    </w:p>
    <w:p>
      <w:pPr>
        <w:rPr>
          <w:rFonts w:ascii="Trebuchet MS" w:hAnsi="Trebuchet MS"/>
          <w:color w:val="000000"/>
          <w:sz w:val="20"/>
          <w:szCs w:val="20"/>
        </w:rPr>
      </w:pPr>
      <w:r>
        <w:rPr>
          <w:rFonts w:ascii="Trebuchet MS" w:hAnsi="Trebuchet MS"/>
          <w:color w:val="000000"/>
          <w:sz w:val="20"/>
          <w:szCs w:val="20"/>
        </w:rPr>
        <w:t>30 E mostrarei prodígios no céu e na terra, sangue e fogo, e colunas de fumaça.</w:t>
      </w:r>
    </w:p>
    <w:p>
      <w:pPr>
        <w:rPr>
          <w:rFonts w:ascii="Trebuchet MS" w:hAnsi="Trebuchet MS"/>
          <w:color w:val="000000"/>
          <w:sz w:val="20"/>
          <w:szCs w:val="20"/>
        </w:rPr>
      </w:pPr>
      <w:r>
        <w:rPr>
          <w:rFonts w:ascii="Trebuchet MS" w:hAnsi="Trebuchet MS"/>
          <w:color w:val="000000"/>
          <w:sz w:val="20"/>
          <w:szCs w:val="20"/>
        </w:rPr>
        <w:t>31 O sol se converterá em trevas, e a lua em sangue, antes que venha o grande e terrível dia do Senhor.</w:t>
      </w:r>
    </w:p>
    <w:p>
      <w:pPr>
        <w:rPr>
          <w:rFonts w:ascii="Trebuchet MS" w:hAnsi="Trebuchet MS"/>
          <w:color w:val="000000"/>
          <w:sz w:val="20"/>
          <w:szCs w:val="20"/>
        </w:rPr>
      </w:pPr>
      <w:r>
        <w:rPr>
          <w:rFonts w:ascii="Trebuchet MS" w:hAnsi="Trebuchet MS"/>
          <w:color w:val="000000"/>
          <w:sz w:val="20"/>
          <w:szCs w:val="20"/>
        </w:rPr>
        <w:t>32 E há de ser que todo aquele que invocar o nome do Senhor será salvo; pois no monte Sião e em Jerusalém estarão os que escaparem, como disse o Senhor, e entre os sobreviventes aqueles que o Senhor chamar.</w:t>
      </w:r>
    </w:p>
    <w:p>
      <w:pPr>
        <w:pStyle w:val="P13"/>
        <w:rPr>
          <w:rFonts w:ascii="Trebuchet MS" w:hAnsi="Trebuchet MS"/>
          <w:color w:val="000000"/>
          <w:sz w:val="22"/>
          <w:szCs w:val="22"/>
        </w:rPr>
      </w:pPr>
      <w:bookmarkStart w:id="954" w:name="_Toc147528845"/>
      <w:r>
        <w:rPr>
          <w:rFonts w:ascii="Trebuchet MS" w:hAnsi="Trebuchet MS"/>
          <w:color w:val="000000"/>
          <w:sz w:val="22"/>
          <w:szCs w:val="22"/>
        </w:rPr>
        <w:t xml:space="preserve"> JOEL 3</w:t>
      </w:r>
      <w:bookmarkEnd w:id="954"/>
    </w:p>
    <w:p>
      <w:pPr>
        <w:rPr>
          <w:rFonts w:ascii="Trebuchet MS" w:hAnsi="Trebuchet MS"/>
          <w:color w:val="000000"/>
          <w:sz w:val="20"/>
          <w:szCs w:val="20"/>
        </w:rPr>
      </w:pPr>
      <w:r>
        <w:rPr>
          <w:rFonts w:ascii="Trebuchet MS" w:hAnsi="Trebuchet MS"/>
          <w:color w:val="000000"/>
          <w:sz w:val="20"/>
          <w:szCs w:val="20"/>
        </w:rPr>
        <w:t>1 Pois eis que naqueles dias, e naquele tempo, em que eu restaurar os exilados de Judá e de Jerusalém,</w:t>
      </w:r>
    </w:p>
    <w:p>
      <w:pPr>
        <w:rPr>
          <w:rFonts w:ascii="Trebuchet MS" w:hAnsi="Trebuchet MS"/>
          <w:color w:val="000000"/>
          <w:sz w:val="20"/>
          <w:szCs w:val="20"/>
        </w:rPr>
      </w:pPr>
      <w:r>
        <w:rPr>
          <w:rFonts w:ascii="Trebuchet MS" w:hAnsi="Trebuchet MS"/>
          <w:color w:val="000000"/>
          <w:sz w:val="20"/>
          <w:szCs w:val="20"/>
        </w:rPr>
        <w:t>2 congregarei todas as nações, e as farei descer ao vale de Jeosafá; e ali com elas entrarei em juízo, por causa do meu povo, e da minha herança, Israel, a quem elas espalharam por entre as nações; repartiram a minha terra,</w:t>
      </w:r>
    </w:p>
    <w:p>
      <w:pPr>
        <w:rPr>
          <w:rFonts w:ascii="Trebuchet MS" w:hAnsi="Trebuchet MS"/>
          <w:color w:val="000000"/>
          <w:sz w:val="20"/>
          <w:szCs w:val="20"/>
        </w:rPr>
      </w:pPr>
      <w:r>
        <w:rPr>
          <w:rFonts w:ascii="Trebuchet MS" w:hAnsi="Trebuchet MS"/>
          <w:color w:val="000000"/>
          <w:sz w:val="20"/>
          <w:szCs w:val="20"/>
        </w:rPr>
        <w:t>3 e lançaram sortes sobre o meu povo; deram um menino por uma meretriz, e venderam uma menina por vinho, para beberem.</w:t>
      </w:r>
    </w:p>
    <w:p>
      <w:pPr>
        <w:rPr>
          <w:rFonts w:ascii="Trebuchet MS" w:hAnsi="Trebuchet MS"/>
          <w:color w:val="000000"/>
          <w:sz w:val="20"/>
          <w:szCs w:val="20"/>
        </w:rPr>
      </w:pPr>
      <w:r>
        <w:rPr>
          <w:rFonts w:ascii="Trebuchet MS" w:hAnsi="Trebuchet MS"/>
          <w:color w:val="000000"/>
          <w:sz w:val="20"/>
          <w:szCs w:val="20"/>
        </w:rPr>
        <w:t>4 E também que tendes vós comigo, Tiro e Sidom, e todas as regiões da Filístia? Acaso quereis vingar-vos de mim? Se assim vos quereis vingar, bem depressa retribuirei o vosso feito sobre a vossa cabeça.</w:t>
      </w:r>
    </w:p>
    <w:p>
      <w:pPr>
        <w:rPr>
          <w:rFonts w:ascii="Trebuchet MS" w:hAnsi="Trebuchet MS"/>
          <w:color w:val="000000"/>
          <w:sz w:val="20"/>
          <w:szCs w:val="20"/>
        </w:rPr>
      </w:pPr>
      <w:r>
        <w:rPr>
          <w:rFonts w:ascii="Trebuchet MS" w:hAnsi="Trebuchet MS"/>
          <w:color w:val="000000"/>
          <w:sz w:val="20"/>
          <w:szCs w:val="20"/>
        </w:rPr>
        <w:t>5 Visto como levastes a minha prata e o meu ouro, e os meus ricos tesouros metestes nos vossos templos;</w:t>
      </w:r>
    </w:p>
    <w:p>
      <w:pPr>
        <w:rPr>
          <w:rFonts w:ascii="Trebuchet MS" w:hAnsi="Trebuchet MS"/>
          <w:color w:val="000000"/>
          <w:sz w:val="20"/>
          <w:szCs w:val="20"/>
        </w:rPr>
      </w:pPr>
      <w:r>
        <w:rPr>
          <w:rFonts w:ascii="Trebuchet MS" w:hAnsi="Trebuchet MS"/>
          <w:color w:val="000000"/>
          <w:sz w:val="20"/>
          <w:szCs w:val="20"/>
        </w:rPr>
        <w:t>6 também vendestes os filhos de Judá e os filhos de Jerusalém aos filhos dos gregos, para os apartar para longe dos seus termos;</w:t>
      </w:r>
    </w:p>
    <w:p>
      <w:pPr>
        <w:rPr>
          <w:rFonts w:ascii="Trebuchet MS" w:hAnsi="Trebuchet MS"/>
          <w:color w:val="000000"/>
          <w:sz w:val="20"/>
          <w:szCs w:val="20"/>
        </w:rPr>
      </w:pPr>
      <w:r>
        <w:rPr>
          <w:rFonts w:ascii="Trebuchet MS" w:hAnsi="Trebuchet MS"/>
          <w:color w:val="000000"/>
          <w:sz w:val="20"/>
          <w:szCs w:val="20"/>
        </w:rPr>
        <w:t>7 eis que eu os suscitarei do lugar para onde os vendestes, e retribuirei o vosso feito sobre a vossa cabeça;</w:t>
      </w:r>
    </w:p>
    <w:p>
      <w:pPr>
        <w:rPr>
          <w:rFonts w:ascii="Trebuchet MS" w:hAnsi="Trebuchet MS"/>
          <w:color w:val="000000"/>
          <w:sz w:val="20"/>
          <w:szCs w:val="20"/>
        </w:rPr>
      </w:pPr>
      <w:r>
        <w:rPr>
          <w:rFonts w:ascii="Trebuchet MS" w:hAnsi="Trebuchet MS"/>
          <w:color w:val="000000"/>
          <w:sz w:val="20"/>
          <w:szCs w:val="20"/>
        </w:rPr>
        <w:t>8 pois venderei vossos filhos e vossas filhas na mão dos filhos de Judá, e estes os venderão aos sabeus, a uma nação remota, porque o Senhor o disse.</w:t>
      </w:r>
    </w:p>
    <w:p>
      <w:pPr>
        <w:rPr>
          <w:rFonts w:ascii="Trebuchet MS" w:hAnsi="Trebuchet MS"/>
          <w:color w:val="000000"/>
          <w:sz w:val="20"/>
          <w:szCs w:val="20"/>
        </w:rPr>
      </w:pPr>
      <w:r>
        <w:rPr>
          <w:rFonts w:ascii="Trebuchet MS" w:hAnsi="Trebuchet MS"/>
          <w:color w:val="000000"/>
          <w:sz w:val="20"/>
          <w:szCs w:val="20"/>
        </w:rPr>
        <w:t>9 Proclamai isto entre as nações: Preparai a guerra, suscitai os valentes. Cheguem-se todos os homens de guerra, subam eles todos.</w:t>
      </w:r>
    </w:p>
    <w:p>
      <w:pPr>
        <w:rPr>
          <w:rFonts w:ascii="Trebuchet MS" w:hAnsi="Trebuchet MS"/>
          <w:color w:val="000000"/>
          <w:sz w:val="20"/>
          <w:szCs w:val="20"/>
        </w:rPr>
      </w:pPr>
      <w:r>
        <w:rPr>
          <w:rFonts w:ascii="Trebuchet MS" w:hAnsi="Trebuchet MS"/>
          <w:color w:val="000000"/>
          <w:sz w:val="20"/>
          <w:szCs w:val="20"/>
        </w:rPr>
        <w:t>10 Forjai espadas das relhas dos vossos arados, e lanças das vossas podadeiras; diga o fraco: Eu sou forte.</w:t>
      </w:r>
    </w:p>
    <w:p>
      <w:pPr>
        <w:rPr>
          <w:rFonts w:ascii="Trebuchet MS" w:hAnsi="Trebuchet MS"/>
          <w:color w:val="000000"/>
          <w:sz w:val="20"/>
          <w:szCs w:val="20"/>
        </w:rPr>
      </w:pPr>
      <w:r>
        <w:rPr>
          <w:rFonts w:ascii="Trebuchet MS" w:hAnsi="Trebuchet MS"/>
          <w:color w:val="000000"/>
          <w:sz w:val="20"/>
          <w:szCs w:val="20"/>
        </w:rPr>
        <w:t>11 Apressai-vos, e vinde, todos os povos em redor, e ajuntai-vos; para ali, ó Senhor, faze descer os teus valentes.</w:t>
      </w:r>
    </w:p>
    <w:p>
      <w:pPr>
        <w:rPr>
          <w:rFonts w:ascii="Trebuchet MS" w:hAnsi="Trebuchet MS"/>
          <w:color w:val="000000"/>
          <w:sz w:val="20"/>
          <w:szCs w:val="20"/>
        </w:rPr>
      </w:pPr>
      <w:r>
        <w:rPr>
          <w:rFonts w:ascii="Trebuchet MS" w:hAnsi="Trebuchet MS"/>
          <w:color w:val="000000"/>
          <w:sz w:val="20"/>
          <w:szCs w:val="20"/>
        </w:rPr>
        <w:t>12 Suscitem-se as nações, e subam ao vale de Jeosafá; pois ali me assentarei, para julgar todas as nações em redor.</w:t>
      </w:r>
    </w:p>
    <w:p>
      <w:pPr>
        <w:rPr>
          <w:rFonts w:ascii="Trebuchet MS" w:hAnsi="Trebuchet MS"/>
          <w:color w:val="000000"/>
          <w:sz w:val="20"/>
          <w:szCs w:val="20"/>
        </w:rPr>
      </w:pPr>
      <w:r>
        <w:rPr>
          <w:rFonts w:ascii="Trebuchet MS" w:hAnsi="Trebuchet MS"/>
          <w:color w:val="000000"/>
          <w:sz w:val="20"/>
          <w:szCs w:val="20"/>
        </w:rPr>
        <w:t>13 Lançai a foice, porque já está madura a seara; vinde, descei, porque o lagar está cheio, os vasos dos lagares trasbordam, porquanto a sua malícia é grande.</w:t>
      </w:r>
    </w:p>
    <w:p>
      <w:pPr>
        <w:rPr>
          <w:rFonts w:ascii="Trebuchet MS" w:hAnsi="Trebuchet MS"/>
          <w:color w:val="000000"/>
          <w:sz w:val="20"/>
          <w:szCs w:val="20"/>
        </w:rPr>
      </w:pPr>
      <w:r>
        <w:rPr>
          <w:rFonts w:ascii="Trebuchet MS" w:hAnsi="Trebuchet MS"/>
          <w:color w:val="000000"/>
          <w:sz w:val="20"/>
          <w:szCs w:val="20"/>
        </w:rPr>
        <w:t>14 Multidões, multidões no vale da decisão! porque o dia do Senhor está perto, no vale da decisão.</w:t>
      </w:r>
    </w:p>
    <w:p>
      <w:pPr>
        <w:rPr>
          <w:rFonts w:ascii="Trebuchet MS" w:hAnsi="Trebuchet MS"/>
          <w:color w:val="000000"/>
          <w:sz w:val="20"/>
          <w:szCs w:val="20"/>
        </w:rPr>
      </w:pPr>
      <w:r>
        <w:rPr>
          <w:rFonts w:ascii="Trebuchet MS" w:hAnsi="Trebuchet MS"/>
          <w:color w:val="000000"/>
          <w:sz w:val="20"/>
          <w:szCs w:val="20"/>
        </w:rPr>
        <w:t>15 O sol e a lua escurecem, e as estrelas retiram o seu resplendor.</w:t>
      </w:r>
    </w:p>
    <w:p>
      <w:pPr>
        <w:rPr>
          <w:rFonts w:ascii="Trebuchet MS" w:hAnsi="Trebuchet MS"/>
          <w:color w:val="000000"/>
          <w:sz w:val="20"/>
          <w:szCs w:val="20"/>
        </w:rPr>
      </w:pPr>
      <w:r>
        <w:rPr>
          <w:rFonts w:ascii="Trebuchet MS" w:hAnsi="Trebuchet MS"/>
          <w:color w:val="000000"/>
          <w:sz w:val="20"/>
          <w:szCs w:val="20"/>
        </w:rPr>
        <w:t>16 E o Senhor brama de Sião, e de Jerusalém faz ouvir a sua voz; os céus e a terra tremem, mas o Senhor é o refúgio do seu povo, e a fortaleza dos filhos de Israel.</w:t>
      </w:r>
    </w:p>
    <w:p>
      <w:pPr>
        <w:rPr>
          <w:rFonts w:ascii="Trebuchet MS" w:hAnsi="Trebuchet MS"/>
          <w:color w:val="000000"/>
          <w:sz w:val="20"/>
          <w:szCs w:val="20"/>
        </w:rPr>
      </w:pPr>
      <w:r>
        <w:rPr>
          <w:rFonts w:ascii="Trebuchet MS" w:hAnsi="Trebuchet MS"/>
          <w:color w:val="000000"/>
          <w:sz w:val="20"/>
          <w:szCs w:val="20"/>
        </w:rPr>
        <w:t>17 Assim vós sabereis que eu sou o Senhor vosso Deus, que habito em Sião, o meu santo monte; Jerusalém será santa, e estranhos não mais passarão por ela.</w:t>
      </w:r>
    </w:p>
    <w:p>
      <w:pPr>
        <w:rPr>
          <w:rFonts w:ascii="Trebuchet MS" w:hAnsi="Trebuchet MS"/>
          <w:color w:val="000000"/>
          <w:sz w:val="20"/>
          <w:szCs w:val="20"/>
        </w:rPr>
      </w:pPr>
      <w:r>
        <w:rPr>
          <w:rFonts w:ascii="Trebuchet MS" w:hAnsi="Trebuchet MS"/>
          <w:color w:val="000000"/>
          <w:sz w:val="20"/>
          <w:szCs w:val="20"/>
        </w:rPr>
        <w:t>18 E naquele dia os montes destilarão mosto, e os outeiros manarão leite, e todos os ribeiros de Judá estarão cheios de águas; e sairá uma fonte da casa do Senhor, e regará o vale de Sitim.</w:t>
      </w:r>
    </w:p>
    <w:p>
      <w:pPr>
        <w:rPr>
          <w:rFonts w:ascii="Trebuchet MS" w:hAnsi="Trebuchet MS"/>
          <w:color w:val="000000"/>
          <w:sz w:val="20"/>
          <w:szCs w:val="20"/>
        </w:rPr>
      </w:pPr>
      <w:r>
        <w:rPr>
          <w:rFonts w:ascii="Trebuchet MS" w:hAnsi="Trebuchet MS"/>
          <w:color w:val="000000"/>
          <w:sz w:val="20"/>
          <w:szCs w:val="20"/>
        </w:rPr>
        <w:t>19 O Egito se tornará uma desolação, e Edom se fará um deserto assolado, por causa da violência que fizeram aos filhos de Judá, em cuja terra derramaram sangue inocente.</w:t>
      </w:r>
    </w:p>
    <w:p>
      <w:pPr>
        <w:rPr>
          <w:rFonts w:ascii="Trebuchet MS" w:hAnsi="Trebuchet MS"/>
          <w:color w:val="000000"/>
          <w:sz w:val="20"/>
          <w:szCs w:val="20"/>
        </w:rPr>
      </w:pPr>
      <w:r>
        <w:rPr>
          <w:rFonts w:ascii="Trebuchet MS" w:hAnsi="Trebuchet MS"/>
          <w:color w:val="000000"/>
          <w:sz w:val="20"/>
          <w:szCs w:val="20"/>
        </w:rPr>
        <w:t>20 Mas Judá será habitada para sempre, e Jerusalém de geração em geração.</w:t>
      </w:r>
    </w:p>
    <w:p>
      <w:pPr>
        <w:rPr>
          <w:rFonts w:ascii="Trebuchet MS" w:hAnsi="Trebuchet MS" w:cs="Times New Roman"/>
          <w:color w:val="000000"/>
          <w:sz w:val="20"/>
          <w:szCs w:val="20"/>
        </w:rPr>
      </w:pPr>
      <w:r>
        <w:rPr>
          <w:rFonts w:ascii="Trebuchet MS" w:hAnsi="Trebuchet MS"/>
          <w:color w:val="000000"/>
          <w:sz w:val="20"/>
          <w:szCs w:val="20"/>
        </w:rPr>
        <w:t>21 E purificarei o sangue que eu não tinha purificado; porque o Senhor habita em Sião.</w:t>
      </w:r>
    </w:p>
    <w:p>
      <w:pPr>
        <w:pStyle w:val="P12"/>
        <w:rPr>
          <w:rFonts w:ascii="Trebuchet MS" w:hAnsi="Trebuchet MS" w:cs="Times New Roman"/>
          <w:color w:val="000000"/>
          <w:sz w:val="28"/>
          <w:szCs w:val="28"/>
        </w:rPr>
      </w:pPr>
      <w:bookmarkStart w:id="955" w:name="_Toc147582578"/>
      <w:bookmarkStart w:id="956" w:name="_Toc147528846"/>
      <w:bookmarkStart w:id="957" w:name="_Toc147529608"/>
      <w:r>
        <w:rPr>
          <w:rFonts w:ascii="Trebuchet MS" w:hAnsi="Trebuchet MS"/>
          <w:color w:val="000000"/>
          <w:sz w:val="28"/>
          <w:szCs w:val="28"/>
        </w:rPr>
        <w:t>Amós</w:t>
      </w:r>
      <w:bookmarkEnd w:id="955"/>
      <w:bookmarkEnd w:id="956"/>
      <w:bookmarkEnd w:id="957"/>
    </w:p>
    <w:p>
      <w:pPr>
        <w:pStyle w:val="P13"/>
        <w:rPr>
          <w:rFonts w:ascii="Trebuchet MS" w:hAnsi="Trebuchet MS"/>
          <w:color w:val="000000"/>
          <w:sz w:val="22"/>
          <w:szCs w:val="22"/>
        </w:rPr>
      </w:pPr>
      <w:bookmarkStart w:id="958" w:name="_Toc147528847"/>
      <w:r>
        <w:rPr>
          <w:rFonts w:ascii="Trebuchet MS" w:hAnsi="Trebuchet MS"/>
          <w:color w:val="000000"/>
          <w:sz w:val="22"/>
          <w:szCs w:val="22"/>
        </w:rPr>
        <w:t xml:space="preserve"> AMÓS1</w:t>
      </w:r>
      <w:bookmarkEnd w:id="958"/>
    </w:p>
    <w:p>
      <w:pPr>
        <w:rPr>
          <w:rFonts w:ascii="Trebuchet MS" w:hAnsi="Trebuchet MS"/>
          <w:color w:val="000000"/>
          <w:sz w:val="20"/>
          <w:szCs w:val="20"/>
        </w:rPr>
      </w:pPr>
      <w:r>
        <w:rPr>
          <w:rFonts w:ascii="Trebuchet MS" w:hAnsi="Trebuchet MS"/>
          <w:color w:val="000000"/>
          <w:sz w:val="20"/>
          <w:szCs w:val="20"/>
        </w:rPr>
        <w:t>JUÍZOS CONTRA OS VIZINHOS DE ISRAEL</w:t>
      </w:r>
    </w:p>
    <w:p>
      <w:pPr>
        <w:rPr>
          <w:rFonts w:ascii="Trebuchet MS" w:hAnsi="Trebuchet MS"/>
          <w:color w:val="000000"/>
          <w:sz w:val="20"/>
          <w:szCs w:val="20"/>
        </w:rPr>
      </w:pPr>
      <w:r>
        <w:rPr>
          <w:rFonts w:ascii="Trebuchet MS" w:hAnsi="Trebuchet MS"/>
          <w:color w:val="000000"/>
          <w:sz w:val="20"/>
          <w:szCs w:val="20"/>
        </w:rPr>
        <w:t>1 As palavras de Amós, que estava entre os pastores de Tecoa, o que ele viu a respeito de Jerusalém, nos dias de Uzias, rei de Judá, e nos dias de Jeroboão, filho de Joás, rei de Israel, dois anos antes do terremoto.</w:t>
      </w:r>
    </w:p>
    <w:p>
      <w:pPr>
        <w:rPr>
          <w:rFonts w:ascii="Trebuchet MS" w:hAnsi="Trebuchet MS"/>
          <w:color w:val="000000"/>
          <w:sz w:val="20"/>
          <w:szCs w:val="20"/>
        </w:rPr>
      </w:pPr>
      <w:r>
        <w:rPr>
          <w:rFonts w:ascii="Trebuchet MS" w:hAnsi="Trebuchet MS"/>
          <w:color w:val="000000"/>
          <w:sz w:val="20"/>
          <w:szCs w:val="20"/>
        </w:rPr>
        <w:t>2 Disse ele: O Senhor brama de Sião, e de Jerusalém faz ouvir a sua voz; os prados dos pastores lamentam, seca-se o cume do Carmelo.</w:t>
      </w:r>
    </w:p>
    <w:p>
      <w:pPr>
        <w:rPr>
          <w:rFonts w:ascii="Trebuchet MS" w:hAnsi="Trebuchet MS"/>
          <w:color w:val="000000"/>
          <w:sz w:val="20"/>
          <w:szCs w:val="20"/>
        </w:rPr>
      </w:pPr>
      <w:r>
        <w:rPr>
          <w:rFonts w:ascii="Trebuchet MS" w:hAnsi="Trebuchet MS"/>
          <w:color w:val="000000"/>
          <w:sz w:val="20"/>
          <w:szCs w:val="20"/>
        </w:rPr>
        <w:t>3 Assim diz o senhor: Por três transgressões de Damasco, sim, por quatro, não retirarei o castigo; porque trilharam a Gileade com trilhos de ferro.</w:t>
      </w:r>
    </w:p>
    <w:p>
      <w:pPr>
        <w:rPr>
          <w:rFonts w:ascii="Trebuchet MS" w:hAnsi="Trebuchet MS"/>
          <w:color w:val="000000"/>
          <w:sz w:val="20"/>
          <w:szCs w:val="20"/>
        </w:rPr>
      </w:pPr>
      <w:r>
        <w:rPr>
          <w:rFonts w:ascii="Trebuchet MS" w:hAnsi="Trebuchet MS"/>
          <w:color w:val="000000"/>
          <w:sz w:val="20"/>
          <w:szCs w:val="20"/>
        </w:rPr>
        <w:t>4 Por isso porei fogo à casa de Hazael, e ele consumirá os palácios de Ben-Hadade.</w:t>
      </w:r>
    </w:p>
    <w:p>
      <w:pPr>
        <w:rPr>
          <w:rFonts w:ascii="Trebuchet MS" w:hAnsi="Trebuchet MS"/>
          <w:color w:val="000000"/>
          <w:sz w:val="20"/>
          <w:szCs w:val="20"/>
        </w:rPr>
      </w:pPr>
      <w:r>
        <w:rPr>
          <w:rFonts w:ascii="Trebuchet MS" w:hAnsi="Trebuchet MS"/>
          <w:color w:val="000000"/>
          <w:sz w:val="20"/>
          <w:szCs w:val="20"/>
        </w:rPr>
        <w:t>5 Quebrarei o ferrolho de Damasco, e exterminarei o morador do vale de Ávem e de Bete-Éden aquele que tem o cetro; e o povo da Síria será levado em cativeiro a Quir, diz o Senhor.</w:t>
      </w:r>
    </w:p>
    <w:p>
      <w:pPr>
        <w:rPr>
          <w:rFonts w:ascii="Trebuchet MS" w:hAnsi="Trebuchet MS"/>
          <w:color w:val="000000"/>
          <w:sz w:val="20"/>
          <w:szCs w:val="20"/>
        </w:rPr>
      </w:pPr>
      <w:r>
        <w:rPr>
          <w:rFonts w:ascii="Trebuchet MS" w:hAnsi="Trebuchet MS"/>
          <w:color w:val="000000"/>
          <w:sz w:val="20"/>
          <w:szCs w:val="20"/>
        </w:rPr>
        <w:t>6 Assim diz o Senhor: Por três transgressões de Gaza, sim, por quatro, não retirarei o castigo; porque levaram cativo todo o povo para o entregarem a Edom.</w:t>
      </w:r>
    </w:p>
    <w:p>
      <w:pPr>
        <w:rPr>
          <w:rFonts w:ascii="Trebuchet MS" w:hAnsi="Trebuchet MS"/>
          <w:color w:val="000000"/>
          <w:sz w:val="20"/>
          <w:szCs w:val="20"/>
        </w:rPr>
      </w:pPr>
      <w:r>
        <w:rPr>
          <w:rFonts w:ascii="Trebuchet MS" w:hAnsi="Trebuchet MS"/>
          <w:color w:val="000000"/>
          <w:sz w:val="20"/>
          <w:szCs w:val="20"/>
        </w:rPr>
        <w:t>7 Por isso porei fogo ao muro de Gaza, e ele consumirá os seus palácios.</w:t>
      </w:r>
    </w:p>
    <w:p>
      <w:pPr>
        <w:rPr>
          <w:rFonts w:ascii="Trebuchet MS" w:hAnsi="Trebuchet MS"/>
          <w:color w:val="000000"/>
          <w:sz w:val="20"/>
          <w:szCs w:val="20"/>
        </w:rPr>
      </w:pPr>
      <w:r>
        <w:rPr>
          <w:rFonts w:ascii="Trebuchet MS" w:hAnsi="Trebuchet MS"/>
          <w:color w:val="000000"/>
          <w:sz w:val="20"/>
          <w:szCs w:val="20"/>
        </w:rPr>
        <w:t>8 De Asdode exterminarei o morador, e de Asquelom aquele que tem o cetro; tornarei a minha mão contra Ecrom; e o resto dos filisteus perecerá, diz o Senhor Deus.</w:t>
      </w:r>
    </w:p>
    <w:p>
      <w:pPr>
        <w:rPr>
          <w:rFonts w:ascii="Trebuchet MS" w:hAnsi="Trebuchet MS"/>
          <w:color w:val="000000"/>
          <w:sz w:val="20"/>
          <w:szCs w:val="20"/>
        </w:rPr>
      </w:pPr>
      <w:r>
        <w:rPr>
          <w:rFonts w:ascii="Trebuchet MS" w:hAnsi="Trebuchet MS"/>
          <w:color w:val="000000"/>
          <w:sz w:val="20"/>
          <w:szCs w:val="20"/>
        </w:rPr>
        <w:t>9 Assim diz o Senhor: Por três transgressões de Tiro, sim, por quatro, não retirarei o castigo; porque entregaram todos os cativos a Edom, e não se lembraram da aliança dos irmãos.</w:t>
      </w:r>
    </w:p>
    <w:p>
      <w:pPr>
        <w:rPr>
          <w:rFonts w:ascii="Trebuchet MS" w:hAnsi="Trebuchet MS"/>
          <w:color w:val="000000"/>
          <w:sz w:val="20"/>
          <w:szCs w:val="20"/>
        </w:rPr>
      </w:pPr>
      <w:r>
        <w:rPr>
          <w:rFonts w:ascii="Trebuchet MS" w:hAnsi="Trebuchet MS"/>
          <w:color w:val="000000"/>
          <w:sz w:val="20"/>
          <w:szCs w:val="20"/>
        </w:rPr>
        <w:t>10 por isso porei fogo ao muro de Tiro, e ele consumirá os seus palácios.</w:t>
      </w:r>
    </w:p>
    <w:p>
      <w:pPr>
        <w:rPr>
          <w:rFonts w:ascii="Trebuchet MS" w:hAnsi="Trebuchet MS"/>
          <w:color w:val="000000"/>
          <w:sz w:val="20"/>
          <w:szCs w:val="20"/>
        </w:rPr>
      </w:pPr>
      <w:r>
        <w:rPr>
          <w:rFonts w:ascii="Trebuchet MS" w:hAnsi="Trebuchet MS"/>
          <w:color w:val="000000"/>
          <w:sz w:val="20"/>
          <w:szCs w:val="20"/>
        </w:rPr>
        <w:t>11 Assim diz o Senhor: Por três transgressões de Edom, sim, por quatro, não retirarei o castigo; porque perseguiu a seu irmão à espada, e baniu toda a compaixão; e a sua ira despedaçou eternamente, e conservou a sua indignação para sempre.</w:t>
      </w:r>
    </w:p>
    <w:p>
      <w:pPr>
        <w:rPr>
          <w:rFonts w:ascii="Trebuchet MS" w:hAnsi="Trebuchet MS"/>
          <w:color w:val="000000"/>
          <w:sz w:val="20"/>
          <w:szCs w:val="20"/>
        </w:rPr>
      </w:pPr>
      <w:r>
        <w:rPr>
          <w:rFonts w:ascii="Trebuchet MS" w:hAnsi="Trebuchet MS"/>
          <w:color w:val="000000"/>
          <w:sz w:val="20"/>
          <w:szCs w:val="20"/>
        </w:rPr>
        <w:t>12 Por isso porei fogo a Temã, o qual consumirá os palácios de Bozra.</w:t>
      </w:r>
    </w:p>
    <w:p>
      <w:pPr>
        <w:rPr>
          <w:rFonts w:ascii="Trebuchet MS" w:hAnsi="Trebuchet MS"/>
          <w:color w:val="000000"/>
          <w:sz w:val="20"/>
          <w:szCs w:val="20"/>
        </w:rPr>
      </w:pPr>
      <w:r>
        <w:rPr>
          <w:rFonts w:ascii="Trebuchet MS" w:hAnsi="Trebuchet MS"/>
          <w:color w:val="000000"/>
          <w:sz w:val="20"/>
          <w:szCs w:val="20"/>
        </w:rPr>
        <w:t>13 Assim diz o Senhor: Por três transgressões dos filhos de Amom, sim por quatro, não retirarei o castigo; porque fenderam o ventre às grávidas de Gileade, para dilatarem os seus termos.</w:t>
      </w:r>
    </w:p>
    <w:p>
      <w:pPr>
        <w:rPr>
          <w:rFonts w:ascii="Trebuchet MS" w:hAnsi="Trebuchet MS"/>
          <w:color w:val="000000"/>
          <w:sz w:val="20"/>
          <w:szCs w:val="20"/>
        </w:rPr>
      </w:pPr>
      <w:r>
        <w:rPr>
          <w:rFonts w:ascii="Trebuchet MS" w:hAnsi="Trebuchet MS"/>
          <w:color w:val="000000"/>
          <w:sz w:val="20"/>
          <w:szCs w:val="20"/>
        </w:rPr>
        <w:t>14 Por isso porei fogo ao muro de Rabá, fogo que lhe consumirá os palácios, com alarido no dia da batalha, com tempestade no dia do turbilhão.</w:t>
      </w:r>
    </w:p>
    <w:p>
      <w:pPr>
        <w:rPr>
          <w:rFonts w:ascii="Trebuchet MS" w:hAnsi="Trebuchet MS"/>
          <w:color w:val="000000"/>
          <w:sz w:val="20"/>
          <w:szCs w:val="20"/>
        </w:rPr>
      </w:pPr>
      <w:r>
        <w:rPr>
          <w:rFonts w:ascii="Trebuchet MS" w:hAnsi="Trebuchet MS"/>
          <w:color w:val="000000"/>
          <w:sz w:val="20"/>
          <w:szCs w:val="20"/>
        </w:rPr>
        <w:t>15 E o seu rei irá para o cativeiro, ele e os seus príncipes juntamente, diz o Senhor.</w:t>
      </w:r>
    </w:p>
    <w:p>
      <w:pPr>
        <w:pStyle w:val="P13"/>
        <w:rPr>
          <w:rFonts w:ascii="Trebuchet MS" w:hAnsi="Trebuchet MS"/>
          <w:color w:val="000000"/>
          <w:sz w:val="22"/>
          <w:szCs w:val="22"/>
        </w:rPr>
      </w:pPr>
      <w:bookmarkStart w:id="959" w:name="_Toc147528848"/>
      <w:r>
        <w:rPr>
          <w:rFonts w:ascii="Trebuchet MS" w:hAnsi="Trebuchet MS"/>
          <w:color w:val="000000"/>
          <w:sz w:val="22"/>
          <w:szCs w:val="22"/>
        </w:rPr>
        <w:t xml:space="preserve"> AMÓS 2</w:t>
      </w:r>
      <w:bookmarkEnd w:id="959"/>
    </w:p>
    <w:p>
      <w:pPr>
        <w:rPr>
          <w:rFonts w:ascii="Trebuchet MS" w:hAnsi="Trebuchet MS"/>
          <w:color w:val="000000"/>
          <w:sz w:val="20"/>
          <w:szCs w:val="20"/>
        </w:rPr>
      </w:pPr>
      <w:r>
        <w:rPr>
          <w:rFonts w:ascii="Trebuchet MS" w:hAnsi="Trebuchet MS"/>
          <w:color w:val="000000"/>
          <w:sz w:val="20"/>
          <w:szCs w:val="20"/>
        </w:rPr>
        <w:t>1 Assim diz o Senhor: Por três transgressões de Moabe, sim, por quatro, não retirarei o castigo; porque queimou os ossos do rei de Edom, até os reduzir a cal.</w:t>
      </w:r>
    </w:p>
    <w:p>
      <w:pPr>
        <w:rPr>
          <w:rFonts w:ascii="Trebuchet MS" w:hAnsi="Trebuchet MS"/>
          <w:color w:val="000000"/>
          <w:sz w:val="20"/>
          <w:szCs w:val="20"/>
        </w:rPr>
      </w:pPr>
      <w:r>
        <w:rPr>
          <w:rFonts w:ascii="Trebuchet MS" w:hAnsi="Trebuchet MS"/>
          <w:color w:val="000000"/>
          <w:sz w:val="20"/>
          <w:szCs w:val="20"/>
        </w:rPr>
        <w:t>2 Por isso porei fogo a Moabe, e ele consumirá os palácios de Queriote; e Moabe morrerá com grande estrondo, com alarido, e som de trombeta.</w:t>
      </w:r>
    </w:p>
    <w:p>
      <w:pPr>
        <w:rPr>
          <w:rFonts w:ascii="Trebuchet MS" w:hAnsi="Trebuchet MS"/>
          <w:color w:val="000000"/>
          <w:sz w:val="20"/>
          <w:szCs w:val="20"/>
        </w:rPr>
      </w:pPr>
      <w:r>
        <w:rPr>
          <w:rFonts w:ascii="Trebuchet MS" w:hAnsi="Trebuchet MS"/>
          <w:color w:val="000000"/>
          <w:sz w:val="20"/>
          <w:szCs w:val="20"/>
        </w:rPr>
        <w:t>3 E exterminarei o juiz do meio dele, e matarei com ele todos os seus príncipes, diz o Senhor.</w:t>
      </w:r>
    </w:p>
    <w:p>
      <w:pPr>
        <w:rPr>
          <w:rFonts w:ascii="Trebuchet MS" w:hAnsi="Trebuchet MS"/>
          <w:color w:val="000000"/>
          <w:sz w:val="20"/>
          <w:szCs w:val="20"/>
        </w:rPr>
      </w:pPr>
      <w:r>
        <w:rPr>
          <w:rFonts w:ascii="Trebuchet MS" w:hAnsi="Trebuchet MS"/>
          <w:color w:val="000000"/>
          <w:sz w:val="20"/>
          <w:szCs w:val="20"/>
        </w:rPr>
        <w:t>4 Assim diz o Senhor: Por três transgressões de Judá, sim, por quatro, não retirarei o castigo; porque rejeitaram a lei do Senhor, e não guardaram os seus estatutos, antes se deixaram enganar por suas próprias mentiras, após as quais andaram seus pais.</w:t>
      </w:r>
    </w:p>
    <w:p>
      <w:pPr>
        <w:rPr>
          <w:rFonts w:ascii="Trebuchet MS" w:hAnsi="Trebuchet MS"/>
          <w:color w:val="000000"/>
          <w:sz w:val="20"/>
          <w:szCs w:val="20"/>
        </w:rPr>
      </w:pPr>
      <w:r>
        <w:rPr>
          <w:rFonts w:ascii="Trebuchet MS" w:hAnsi="Trebuchet MS"/>
          <w:color w:val="000000"/>
          <w:sz w:val="20"/>
          <w:szCs w:val="20"/>
        </w:rPr>
        <w:t>5 Por isso porei fogo a Judá, e ele consumirá os palácios de Jerusalém.</w:t>
      </w:r>
    </w:p>
    <w:p>
      <w:pPr>
        <w:rPr>
          <w:rFonts w:ascii="Trebuchet MS" w:hAnsi="Trebuchet MS"/>
          <w:color w:val="000000"/>
          <w:sz w:val="20"/>
          <w:szCs w:val="20"/>
        </w:rPr>
      </w:pPr>
      <w:r>
        <w:rPr>
          <w:rFonts w:ascii="Trebuchet MS" w:hAnsi="Trebuchet MS"/>
          <w:color w:val="000000"/>
          <w:sz w:val="20"/>
          <w:szCs w:val="20"/>
        </w:rPr>
        <w:t>6 Assim diz o Senhor: Por três transgressões de Israel, sim, por quatro, não retirarei o castigo; porque vendem o justo por dinheiro, e o necessitado por um par de sapatos.</w:t>
      </w:r>
    </w:p>
    <w:p>
      <w:pPr>
        <w:rPr>
          <w:rFonts w:ascii="Trebuchet MS" w:hAnsi="Trebuchet MS"/>
          <w:color w:val="000000"/>
          <w:sz w:val="20"/>
          <w:szCs w:val="20"/>
        </w:rPr>
      </w:pPr>
      <w:r>
        <w:rPr>
          <w:rFonts w:ascii="Trebuchet MS" w:hAnsi="Trebuchet MS"/>
          <w:color w:val="000000"/>
          <w:sz w:val="20"/>
          <w:szCs w:val="20"/>
        </w:rPr>
        <w:t>7 Pisam a cabeça dos pobres no pó da terra, pervertem o caminho dos mansos; um homem e seu pai entram à mesma moça, assim profanando o meu santo nome.</w:t>
      </w:r>
    </w:p>
    <w:p>
      <w:pPr>
        <w:rPr>
          <w:rFonts w:ascii="Trebuchet MS" w:hAnsi="Trebuchet MS"/>
          <w:color w:val="000000"/>
          <w:sz w:val="20"/>
          <w:szCs w:val="20"/>
        </w:rPr>
      </w:pPr>
      <w:r>
        <w:rPr>
          <w:rFonts w:ascii="Trebuchet MS" w:hAnsi="Trebuchet MS"/>
          <w:color w:val="000000"/>
          <w:sz w:val="20"/>
          <w:szCs w:val="20"/>
        </w:rPr>
        <w:t>8 Também se deitam junto a qualquer altar sobre roupas empenhadas, e na casa de seu Deus bebem o vinho dos que têm sido multados.</w:t>
      </w:r>
    </w:p>
    <w:p>
      <w:pPr>
        <w:rPr>
          <w:rFonts w:ascii="Trebuchet MS" w:hAnsi="Trebuchet MS"/>
          <w:color w:val="000000"/>
          <w:sz w:val="20"/>
          <w:szCs w:val="20"/>
        </w:rPr>
      </w:pPr>
      <w:r>
        <w:rPr>
          <w:rFonts w:ascii="Trebuchet MS" w:hAnsi="Trebuchet MS"/>
          <w:color w:val="000000"/>
          <w:sz w:val="20"/>
          <w:szCs w:val="20"/>
        </w:rPr>
        <w:t>9 Contudo eu destruí o amorreu diante deles, a altura do qual era como a dos cedros, e cuja força era como a dos carvalhos; mas destruí o seu fruto por cima, e as suas raízes por baixo.</w:t>
      </w:r>
    </w:p>
    <w:p>
      <w:pPr>
        <w:rPr>
          <w:rFonts w:ascii="Trebuchet MS" w:hAnsi="Trebuchet MS"/>
          <w:color w:val="000000"/>
          <w:sz w:val="20"/>
          <w:szCs w:val="20"/>
        </w:rPr>
      </w:pPr>
      <w:r>
        <w:rPr>
          <w:rFonts w:ascii="Trebuchet MS" w:hAnsi="Trebuchet MS"/>
          <w:color w:val="000000"/>
          <w:sz w:val="20"/>
          <w:szCs w:val="20"/>
        </w:rPr>
        <w:t>10 Outrossim vos fiz subir da terra do Egito, e quarenta anos vos guiei no deserto, para que possuísseis a terra do amorreu.</w:t>
      </w:r>
    </w:p>
    <w:p>
      <w:pPr>
        <w:rPr>
          <w:rFonts w:ascii="Trebuchet MS" w:hAnsi="Trebuchet MS"/>
          <w:color w:val="000000"/>
          <w:sz w:val="20"/>
          <w:szCs w:val="20"/>
        </w:rPr>
      </w:pPr>
      <w:r>
        <w:rPr>
          <w:rFonts w:ascii="Trebuchet MS" w:hAnsi="Trebuchet MS"/>
          <w:color w:val="000000"/>
          <w:sz w:val="20"/>
          <w:szCs w:val="20"/>
        </w:rPr>
        <w:t>11 E dentre vossos filhos suscitei profetas, e dentre os vossos mancebos, nazireus. Acaso não é isso assim, filhos de Israel? diz o Senhor.</w:t>
      </w:r>
    </w:p>
    <w:p>
      <w:pPr>
        <w:rPr>
          <w:rFonts w:ascii="Trebuchet MS" w:hAnsi="Trebuchet MS"/>
          <w:color w:val="000000"/>
          <w:sz w:val="20"/>
          <w:szCs w:val="20"/>
        </w:rPr>
      </w:pPr>
      <w:r>
        <w:rPr>
          <w:rFonts w:ascii="Trebuchet MS" w:hAnsi="Trebuchet MS"/>
          <w:color w:val="000000"/>
          <w:sz w:val="20"/>
          <w:szCs w:val="20"/>
        </w:rPr>
        <w:t>12 Mas vós aos nazireus destes vinho a beber, e aos profetas ordenastes, dizendo: Não profetizeis.</w:t>
      </w:r>
    </w:p>
    <w:p>
      <w:pPr>
        <w:rPr>
          <w:rFonts w:ascii="Trebuchet MS" w:hAnsi="Trebuchet MS"/>
          <w:color w:val="000000"/>
          <w:sz w:val="20"/>
          <w:szCs w:val="20"/>
        </w:rPr>
      </w:pPr>
      <w:r>
        <w:rPr>
          <w:rFonts w:ascii="Trebuchet MS" w:hAnsi="Trebuchet MS"/>
          <w:color w:val="000000"/>
          <w:sz w:val="20"/>
          <w:szCs w:val="20"/>
        </w:rPr>
        <w:t>13 Eis que eu vos apertarei no vosso lugar como se aperta um carro cheio de feixes.</w:t>
      </w:r>
    </w:p>
    <w:p>
      <w:pPr>
        <w:rPr>
          <w:rFonts w:ascii="Trebuchet MS" w:hAnsi="Trebuchet MS"/>
          <w:color w:val="000000"/>
          <w:sz w:val="20"/>
          <w:szCs w:val="20"/>
        </w:rPr>
      </w:pPr>
      <w:r>
        <w:rPr>
          <w:rFonts w:ascii="Trebuchet MS" w:hAnsi="Trebuchet MS"/>
          <w:color w:val="000000"/>
          <w:sz w:val="20"/>
          <w:szCs w:val="20"/>
        </w:rPr>
        <w:t>14 Assim de nada valerá a fuga ao ágil, nem o forte corroborará a sua força, nem o valente salvará a sua vida.</w:t>
      </w:r>
    </w:p>
    <w:p>
      <w:pPr>
        <w:rPr>
          <w:rFonts w:ascii="Trebuchet MS" w:hAnsi="Trebuchet MS"/>
          <w:color w:val="000000"/>
          <w:sz w:val="20"/>
          <w:szCs w:val="20"/>
        </w:rPr>
      </w:pPr>
      <w:r>
        <w:rPr>
          <w:rFonts w:ascii="Trebuchet MS" w:hAnsi="Trebuchet MS"/>
          <w:color w:val="000000"/>
          <w:sz w:val="20"/>
          <w:szCs w:val="20"/>
        </w:rPr>
        <w:t>15 E não ficará em pé o que maneja o arco, nem o ligeiro de pés se livrará, nem tampouco se livrara o que vai montado a cavalo;</w:t>
      </w:r>
    </w:p>
    <w:p>
      <w:pPr>
        <w:rPr>
          <w:rFonts w:ascii="Trebuchet MS" w:hAnsi="Trebuchet MS"/>
          <w:color w:val="000000"/>
          <w:sz w:val="20"/>
          <w:szCs w:val="20"/>
        </w:rPr>
      </w:pPr>
      <w:r>
        <w:rPr>
          <w:rFonts w:ascii="Trebuchet MS" w:hAnsi="Trebuchet MS"/>
          <w:color w:val="000000"/>
          <w:sz w:val="20"/>
          <w:szCs w:val="20"/>
        </w:rPr>
        <w:t>16 e aquele que é corajoso entre os valentes fugirá nu naquele dia, diz o Senhor.</w:t>
      </w:r>
    </w:p>
    <w:p>
      <w:pPr>
        <w:pStyle w:val="P13"/>
        <w:rPr>
          <w:rFonts w:ascii="Trebuchet MS" w:hAnsi="Trebuchet MS"/>
          <w:color w:val="000000"/>
          <w:sz w:val="22"/>
          <w:szCs w:val="22"/>
        </w:rPr>
      </w:pPr>
      <w:bookmarkStart w:id="960" w:name="_Toc147528849"/>
      <w:r>
        <w:rPr>
          <w:rFonts w:ascii="Trebuchet MS" w:hAnsi="Trebuchet MS"/>
          <w:color w:val="000000"/>
          <w:sz w:val="22"/>
          <w:szCs w:val="22"/>
        </w:rPr>
        <w:t xml:space="preserve"> AMÓS 3</w:t>
      </w:r>
      <w:bookmarkEnd w:id="960"/>
    </w:p>
    <w:p>
      <w:pPr>
        <w:rPr>
          <w:rFonts w:ascii="Trebuchet MS" w:hAnsi="Trebuchet MS"/>
          <w:color w:val="000000"/>
          <w:sz w:val="20"/>
          <w:szCs w:val="20"/>
        </w:rPr>
      </w:pPr>
      <w:r>
        <w:rPr>
          <w:rFonts w:ascii="Trebuchet MS" w:hAnsi="Trebuchet MS"/>
          <w:color w:val="000000"/>
          <w:sz w:val="20"/>
          <w:szCs w:val="20"/>
        </w:rPr>
        <w:t>1 Ouvi esta palavra que o Senhor fala contra vós, filhos de Israel, contra toda a família que fiz subir da terra do Egito, dizendo:</w:t>
      </w:r>
    </w:p>
    <w:p>
      <w:pPr>
        <w:rPr>
          <w:rFonts w:ascii="Trebuchet MS" w:hAnsi="Trebuchet MS"/>
          <w:color w:val="000000"/>
          <w:sz w:val="20"/>
          <w:szCs w:val="20"/>
        </w:rPr>
      </w:pPr>
      <w:r>
        <w:rPr>
          <w:rFonts w:ascii="Trebuchet MS" w:hAnsi="Trebuchet MS"/>
          <w:color w:val="000000"/>
          <w:sz w:val="20"/>
          <w:szCs w:val="20"/>
        </w:rPr>
        <w:t>2 De todas as famílias da terra só a vós vos tenho conhecido; portanto eu vos punirei por todas as vossas iniqüidades.</w:t>
      </w:r>
    </w:p>
    <w:p>
      <w:pPr>
        <w:rPr>
          <w:rFonts w:ascii="Trebuchet MS" w:hAnsi="Trebuchet MS"/>
          <w:color w:val="000000"/>
          <w:sz w:val="20"/>
          <w:szCs w:val="20"/>
        </w:rPr>
      </w:pPr>
      <w:r>
        <w:rPr>
          <w:rFonts w:ascii="Trebuchet MS" w:hAnsi="Trebuchet MS"/>
          <w:color w:val="000000"/>
          <w:sz w:val="20"/>
          <w:szCs w:val="20"/>
        </w:rPr>
        <w:t>3 Acaso andarão dois juntos, se não estiverem de acordo?</w:t>
      </w:r>
    </w:p>
    <w:p>
      <w:pPr>
        <w:rPr>
          <w:rFonts w:ascii="Trebuchet MS" w:hAnsi="Trebuchet MS"/>
          <w:color w:val="000000"/>
          <w:sz w:val="20"/>
          <w:szCs w:val="20"/>
        </w:rPr>
      </w:pPr>
      <w:r>
        <w:rPr>
          <w:rFonts w:ascii="Trebuchet MS" w:hAnsi="Trebuchet MS"/>
          <w:color w:val="000000"/>
          <w:sz w:val="20"/>
          <w:szCs w:val="20"/>
        </w:rPr>
        <w:t>4 Bramirá o leão no bosque, sem que tenha presa? Fará ouvir a sua voz o leão novo no seu covil, se nada tiver apanhado?</w:t>
      </w:r>
    </w:p>
    <w:p>
      <w:pPr>
        <w:rPr>
          <w:rFonts w:ascii="Trebuchet MS" w:hAnsi="Trebuchet MS"/>
          <w:color w:val="000000"/>
          <w:sz w:val="20"/>
          <w:szCs w:val="20"/>
        </w:rPr>
      </w:pPr>
      <w:r>
        <w:rPr>
          <w:rFonts w:ascii="Trebuchet MS" w:hAnsi="Trebuchet MS"/>
          <w:color w:val="000000"/>
          <w:sz w:val="20"/>
          <w:szCs w:val="20"/>
        </w:rPr>
        <w:t>5 Cairá a ave no laço em terra, se não houver armadilha para ela? levantar-se-á da terra o laço, sem que tenha apanhado alguma coisa?</w:t>
      </w:r>
    </w:p>
    <w:p>
      <w:pPr>
        <w:rPr>
          <w:rFonts w:ascii="Trebuchet MS" w:hAnsi="Trebuchet MS"/>
          <w:color w:val="000000"/>
          <w:sz w:val="20"/>
          <w:szCs w:val="20"/>
        </w:rPr>
      </w:pPr>
      <w:r>
        <w:rPr>
          <w:rFonts w:ascii="Trebuchet MS" w:hAnsi="Trebuchet MS"/>
          <w:color w:val="000000"/>
          <w:sz w:val="20"/>
          <w:szCs w:val="20"/>
        </w:rPr>
        <w:t>6 Tocar-se-á a trombeta na cidade, e o povo não estremecerá? Sucederá qualquer mal à cidade, sem que o Senhor o tenha feito?</w:t>
      </w:r>
    </w:p>
    <w:p>
      <w:pPr>
        <w:rPr>
          <w:rFonts w:ascii="Trebuchet MS" w:hAnsi="Trebuchet MS"/>
          <w:color w:val="000000"/>
          <w:sz w:val="20"/>
          <w:szCs w:val="20"/>
        </w:rPr>
      </w:pPr>
      <w:r>
        <w:rPr>
          <w:rFonts w:ascii="Trebuchet MS" w:hAnsi="Trebuchet MS"/>
          <w:color w:val="000000"/>
          <w:sz w:val="20"/>
          <w:szCs w:val="20"/>
        </w:rPr>
        <w:t>7 Certamente o Senhor Deus não fará coisa alguma, sem ter revelado o seu segredo aos seus servos, os profetas.</w:t>
      </w:r>
    </w:p>
    <w:p>
      <w:pPr>
        <w:rPr>
          <w:rFonts w:ascii="Trebuchet MS" w:hAnsi="Trebuchet MS"/>
          <w:color w:val="000000"/>
          <w:sz w:val="20"/>
          <w:szCs w:val="20"/>
        </w:rPr>
      </w:pPr>
      <w:r>
        <w:rPr>
          <w:rFonts w:ascii="Trebuchet MS" w:hAnsi="Trebuchet MS"/>
          <w:color w:val="000000"/>
          <w:sz w:val="20"/>
          <w:szCs w:val="20"/>
        </w:rPr>
        <w:t>8 Bramiu o leão, quem não temerá? Falou o Senhor Deus, quem não profetizará?</w:t>
      </w:r>
    </w:p>
    <w:p>
      <w:pPr>
        <w:rPr>
          <w:rFonts w:ascii="Trebuchet MS" w:hAnsi="Trebuchet MS"/>
          <w:color w:val="000000"/>
          <w:sz w:val="20"/>
          <w:szCs w:val="20"/>
        </w:rPr>
      </w:pPr>
      <w:r>
        <w:rPr>
          <w:rFonts w:ascii="Trebuchet MS" w:hAnsi="Trebuchet MS"/>
          <w:color w:val="000000"/>
          <w:sz w:val="20"/>
          <w:szCs w:val="20"/>
        </w:rPr>
        <w:t>9 Proclamai nos palácios de Asdode, e nos palácios da terra do Egito, e dizei: Ajuntai-vos sobre os montes de Samária, e vede que grandes alvoroços nela há, e que opressões no meio dela.</w:t>
      </w:r>
    </w:p>
    <w:p>
      <w:pPr>
        <w:rPr>
          <w:rFonts w:ascii="Trebuchet MS" w:hAnsi="Trebuchet MS"/>
          <w:color w:val="000000"/>
          <w:sz w:val="20"/>
          <w:szCs w:val="20"/>
        </w:rPr>
      </w:pPr>
      <w:r>
        <w:rPr>
          <w:rFonts w:ascii="Trebuchet MS" w:hAnsi="Trebuchet MS"/>
          <w:color w:val="000000"/>
          <w:sz w:val="20"/>
          <w:szCs w:val="20"/>
        </w:rPr>
        <w:t>10 Pois não sabem fazer o que é reto, diz o Senhor, aqueles que entesouram nos seus palácios a violência e a destruição.</w:t>
      </w:r>
    </w:p>
    <w:p>
      <w:pPr>
        <w:rPr>
          <w:rFonts w:ascii="Trebuchet MS" w:hAnsi="Trebuchet MS"/>
          <w:color w:val="000000"/>
          <w:sz w:val="20"/>
          <w:szCs w:val="20"/>
        </w:rPr>
      </w:pPr>
      <w:r>
        <w:rPr>
          <w:rFonts w:ascii="Trebuchet MS" w:hAnsi="Trebuchet MS"/>
          <w:color w:val="000000"/>
          <w:sz w:val="20"/>
          <w:szCs w:val="20"/>
        </w:rPr>
        <w:t>11 Portanto, o Senhor Deus diz assim: um inimigo cercará a tua terra; derrubará a tua fortaleza, e os teus palácios serão saqueados.</w:t>
      </w:r>
    </w:p>
    <w:p>
      <w:pPr>
        <w:rPr>
          <w:rFonts w:ascii="Trebuchet MS" w:hAnsi="Trebuchet MS"/>
          <w:color w:val="000000"/>
          <w:sz w:val="20"/>
          <w:szCs w:val="20"/>
        </w:rPr>
      </w:pPr>
      <w:r>
        <w:rPr>
          <w:rFonts w:ascii="Trebuchet MS" w:hAnsi="Trebuchet MS"/>
          <w:color w:val="000000"/>
          <w:sz w:val="20"/>
          <w:szCs w:val="20"/>
        </w:rPr>
        <w:t>12 Assim diz o Senhor: Como o pastor livra da boca do leão as duas pernas, ou um pedacinho da orelha, assim serão livrados os filhos de Israel que habitam em Samária, junto com um canto do leito e um pedaço da cama.</w:t>
      </w:r>
    </w:p>
    <w:p>
      <w:pPr>
        <w:rPr>
          <w:rFonts w:ascii="Trebuchet MS" w:hAnsi="Trebuchet MS"/>
          <w:color w:val="000000"/>
          <w:sz w:val="20"/>
          <w:szCs w:val="20"/>
        </w:rPr>
      </w:pPr>
      <w:r>
        <w:rPr>
          <w:rFonts w:ascii="Trebuchet MS" w:hAnsi="Trebuchet MS"/>
          <w:color w:val="000000"/>
          <w:sz w:val="20"/>
          <w:szCs w:val="20"/>
        </w:rPr>
        <w:t>13 Ouvi, e protestai contra a casa de Jacó, diz o Senhor Deus, o Deus dos exércitos:</w:t>
      </w:r>
    </w:p>
    <w:p>
      <w:pPr>
        <w:rPr>
          <w:rFonts w:ascii="Trebuchet MS" w:hAnsi="Trebuchet MS"/>
          <w:color w:val="000000"/>
          <w:sz w:val="20"/>
          <w:szCs w:val="20"/>
        </w:rPr>
      </w:pPr>
      <w:r>
        <w:rPr>
          <w:rFonts w:ascii="Trebuchet MS" w:hAnsi="Trebuchet MS"/>
          <w:color w:val="000000"/>
          <w:sz w:val="20"/>
          <w:szCs w:val="20"/>
        </w:rPr>
        <w:t>14 Pois no dia em que eu punir as transgressões de Israel, também castigarei os altares de Betel; e as pontas do altar serão cortadas, e cairão por terra.</w:t>
      </w:r>
    </w:p>
    <w:p>
      <w:pPr>
        <w:rPr>
          <w:rFonts w:ascii="Trebuchet MS" w:hAnsi="Trebuchet MS"/>
          <w:color w:val="000000"/>
          <w:sz w:val="20"/>
          <w:szCs w:val="20"/>
        </w:rPr>
      </w:pPr>
      <w:r>
        <w:rPr>
          <w:rFonts w:ascii="Trebuchet MS" w:hAnsi="Trebuchet MS"/>
          <w:color w:val="000000"/>
          <w:sz w:val="20"/>
          <w:szCs w:val="20"/>
        </w:rPr>
        <w:t>15 Derribarei a casa de inverno juntamente com a casa de verão; as casas de marfim perecerão, e as grandes casas terão fim, diz o Senhor.</w:t>
      </w:r>
    </w:p>
    <w:p>
      <w:pPr>
        <w:pStyle w:val="P13"/>
        <w:rPr>
          <w:rFonts w:ascii="Trebuchet MS" w:hAnsi="Trebuchet MS"/>
          <w:color w:val="000000"/>
          <w:sz w:val="22"/>
          <w:szCs w:val="22"/>
        </w:rPr>
      </w:pPr>
      <w:bookmarkStart w:id="961" w:name="_Toc147528850"/>
      <w:r>
        <w:rPr>
          <w:rFonts w:ascii="Trebuchet MS" w:hAnsi="Trebuchet MS"/>
          <w:color w:val="000000"/>
          <w:sz w:val="22"/>
          <w:szCs w:val="22"/>
        </w:rPr>
        <w:t xml:space="preserve"> AMÓS 4</w:t>
      </w:r>
      <w:bookmarkEnd w:id="961"/>
    </w:p>
    <w:p>
      <w:pPr>
        <w:rPr>
          <w:rFonts w:ascii="Trebuchet MS" w:hAnsi="Trebuchet MS"/>
          <w:color w:val="000000"/>
          <w:sz w:val="20"/>
          <w:szCs w:val="20"/>
        </w:rPr>
      </w:pPr>
      <w:r>
        <w:rPr>
          <w:rFonts w:ascii="Trebuchet MS" w:hAnsi="Trebuchet MS"/>
          <w:color w:val="000000"/>
          <w:sz w:val="20"/>
          <w:szCs w:val="20"/>
        </w:rPr>
        <w:t>1 Ouvi esta palavra, vós, vacas de Basã, que estais no monte de Samária, que oprimis os pobres, que esmagais os necessitados, que dizeis a vossos maridos: Dai cá, e bebamos.</w:t>
      </w:r>
    </w:p>
    <w:p>
      <w:pPr>
        <w:rPr>
          <w:rFonts w:ascii="Trebuchet MS" w:hAnsi="Trebuchet MS"/>
          <w:color w:val="000000"/>
          <w:sz w:val="20"/>
          <w:szCs w:val="20"/>
        </w:rPr>
      </w:pPr>
      <w:r>
        <w:rPr>
          <w:rFonts w:ascii="Trebuchet MS" w:hAnsi="Trebuchet MS"/>
          <w:color w:val="000000"/>
          <w:sz w:val="20"/>
          <w:szCs w:val="20"/>
        </w:rPr>
        <w:t>2 Jurou o Senhor Deus, pela sua santidade, que dias estão para vir sobre vós, em que vos levarão com anzóis, e aos que sairdes por último com anzóis de pesca.</w:t>
      </w:r>
    </w:p>
    <w:p>
      <w:pPr>
        <w:rPr>
          <w:rFonts w:ascii="Trebuchet MS" w:hAnsi="Trebuchet MS"/>
          <w:color w:val="000000"/>
          <w:sz w:val="20"/>
          <w:szCs w:val="20"/>
        </w:rPr>
      </w:pPr>
      <w:r>
        <w:rPr>
          <w:rFonts w:ascii="Trebuchet MS" w:hAnsi="Trebuchet MS"/>
          <w:color w:val="000000"/>
          <w:sz w:val="20"/>
          <w:szCs w:val="20"/>
        </w:rPr>
        <w:t>3 E saireis pelas brechas, cada qual em frente de si, e sereis lançadas para Harmom, diz o senhor.</w:t>
      </w:r>
    </w:p>
    <w:p>
      <w:pPr>
        <w:rPr>
          <w:rFonts w:ascii="Trebuchet MS" w:hAnsi="Trebuchet MS"/>
          <w:color w:val="000000"/>
          <w:sz w:val="20"/>
          <w:szCs w:val="20"/>
        </w:rPr>
      </w:pPr>
      <w:r>
        <w:rPr>
          <w:rFonts w:ascii="Trebuchet MS" w:hAnsi="Trebuchet MS"/>
          <w:color w:val="000000"/>
          <w:sz w:val="20"/>
          <w:szCs w:val="20"/>
        </w:rPr>
        <w:t>4 Vinde a Betel, e transgredi; a Gilgal, e multiplicai as transgressões; e cada manhã trazei os vossos sacrifícios, e de três em três dias os vossos dízimos.</w:t>
      </w:r>
    </w:p>
    <w:p>
      <w:pPr>
        <w:rPr>
          <w:rFonts w:ascii="Trebuchet MS" w:hAnsi="Trebuchet MS"/>
          <w:color w:val="000000"/>
          <w:sz w:val="20"/>
          <w:szCs w:val="20"/>
        </w:rPr>
      </w:pPr>
      <w:r>
        <w:rPr>
          <w:rFonts w:ascii="Trebuchet MS" w:hAnsi="Trebuchet MS"/>
          <w:color w:val="000000"/>
          <w:sz w:val="20"/>
          <w:szCs w:val="20"/>
        </w:rPr>
        <w:t>5 E oferecei sacrifício de louvores do que é levedado, e apregoai ofertas voluntárias, publicai-as; pois disso gostais, ó filhos de Israel, diz o Senhor Deus.</w:t>
      </w:r>
    </w:p>
    <w:p>
      <w:pPr>
        <w:rPr>
          <w:rFonts w:ascii="Trebuchet MS" w:hAnsi="Trebuchet MS"/>
          <w:color w:val="000000"/>
          <w:sz w:val="20"/>
          <w:szCs w:val="20"/>
        </w:rPr>
      </w:pPr>
      <w:r>
        <w:rPr>
          <w:rFonts w:ascii="Trebuchet MS" w:hAnsi="Trebuchet MS"/>
          <w:color w:val="000000"/>
          <w:sz w:val="20"/>
          <w:szCs w:val="20"/>
        </w:rPr>
        <w:t>6 Por isso também vos dei limpeza de dentes em todas as vossas cidades, e falta de pão em todos os vossos lugares; contudo não vos convertestes a mim, diz o Senhor.</w:t>
      </w:r>
    </w:p>
    <w:p>
      <w:pPr>
        <w:rPr>
          <w:rFonts w:ascii="Trebuchet MS" w:hAnsi="Trebuchet MS"/>
          <w:color w:val="000000"/>
          <w:sz w:val="20"/>
          <w:szCs w:val="20"/>
        </w:rPr>
      </w:pPr>
      <w:r>
        <w:rPr>
          <w:rFonts w:ascii="Trebuchet MS" w:hAnsi="Trebuchet MS"/>
          <w:color w:val="000000"/>
          <w:sz w:val="20"/>
          <w:szCs w:val="20"/>
        </w:rPr>
        <w:t>7 Além disso, retive de vós a chuva, quando ainda faltavam três meses para a ceifa; e fiz que chovesse sobre uma cidade, e que não chovesse sobre outra cidade; sobre um campo choveu, mas o outro, sobre o qual não choveu, secou-se.</w:t>
      </w:r>
    </w:p>
    <w:p>
      <w:pPr>
        <w:rPr>
          <w:rFonts w:ascii="Trebuchet MS" w:hAnsi="Trebuchet MS"/>
          <w:color w:val="000000"/>
          <w:sz w:val="20"/>
          <w:szCs w:val="20"/>
        </w:rPr>
      </w:pPr>
      <w:r>
        <w:rPr>
          <w:rFonts w:ascii="Trebuchet MS" w:hAnsi="Trebuchet MS"/>
          <w:color w:val="000000"/>
          <w:sz w:val="20"/>
          <w:szCs w:val="20"/>
        </w:rPr>
        <w:t>8 Andaram errantes duas ou três cidades, indo a outra cidade para beberem água, mas não se saciaram; contudo não vos convertestes a mim, diz o Senhor.</w:t>
      </w:r>
    </w:p>
    <w:p>
      <w:pPr>
        <w:rPr>
          <w:rFonts w:ascii="Trebuchet MS" w:hAnsi="Trebuchet MS"/>
          <w:color w:val="000000"/>
          <w:sz w:val="20"/>
          <w:szCs w:val="20"/>
        </w:rPr>
      </w:pPr>
      <w:r>
        <w:rPr>
          <w:rFonts w:ascii="Trebuchet MS" w:hAnsi="Trebuchet MS"/>
          <w:color w:val="000000"/>
          <w:sz w:val="20"/>
          <w:szCs w:val="20"/>
        </w:rPr>
        <w:t>9 Feri-vos com crestamento e ferrugem; a multidão das vossas hortas, e das vossas vinhas, e das vossas figueiras, e das vossas oliveiras, foi devorada pela locusta; contudo não vos convertestes a mim, diz o Senhor.</w:t>
      </w:r>
    </w:p>
    <w:p>
      <w:pPr>
        <w:rPr>
          <w:rFonts w:ascii="Trebuchet MS" w:hAnsi="Trebuchet MS"/>
          <w:color w:val="000000"/>
          <w:sz w:val="20"/>
          <w:szCs w:val="20"/>
        </w:rPr>
      </w:pPr>
      <w:r>
        <w:rPr>
          <w:rFonts w:ascii="Trebuchet MS" w:hAnsi="Trebuchet MS"/>
          <w:color w:val="000000"/>
          <w:sz w:val="20"/>
          <w:szCs w:val="20"/>
        </w:rPr>
        <w:t>10 Enviei a peste contra vós, à maneira de Egito; os vossos mancebos matei à espada, e os vossos cavalos deixei levar presos, e o fedor do vosso arraial fiz subir aos vossos narizes; contudo não vos convertestes a mim, diz o Senhor.</w:t>
      </w:r>
    </w:p>
    <w:p>
      <w:pPr>
        <w:rPr>
          <w:rFonts w:ascii="Trebuchet MS" w:hAnsi="Trebuchet MS"/>
          <w:color w:val="000000"/>
          <w:sz w:val="20"/>
          <w:szCs w:val="20"/>
        </w:rPr>
      </w:pPr>
      <w:r>
        <w:rPr>
          <w:rFonts w:ascii="Trebuchet MS" w:hAnsi="Trebuchet MS"/>
          <w:color w:val="000000"/>
          <w:sz w:val="20"/>
          <w:szCs w:val="20"/>
        </w:rPr>
        <w:t>11 Subverti alguns dentre vós, como Deus subverteu a Sodoma e Gomorra, e ficastes sendo como um tição arrebatado do incêndio; contudo não vos convertestes a mim, diz o Senhor.</w:t>
      </w:r>
    </w:p>
    <w:p>
      <w:pPr>
        <w:rPr>
          <w:rFonts w:ascii="Trebuchet MS" w:hAnsi="Trebuchet MS"/>
          <w:color w:val="000000"/>
          <w:sz w:val="20"/>
          <w:szCs w:val="20"/>
        </w:rPr>
      </w:pPr>
      <w:r>
        <w:rPr>
          <w:rFonts w:ascii="Trebuchet MS" w:hAnsi="Trebuchet MS"/>
          <w:color w:val="000000"/>
          <w:sz w:val="20"/>
          <w:szCs w:val="20"/>
        </w:rPr>
        <w:t>12 Portanto assim te farei, ó Israel, e porque isso te farei, prepara-te, ó Israel, para te encontrares com o teu Deus.</w:t>
      </w:r>
    </w:p>
    <w:p>
      <w:pPr>
        <w:rPr>
          <w:rFonts w:ascii="Trebuchet MS" w:hAnsi="Trebuchet MS"/>
          <w:color w:val="000000"/>
          <w:sz w:val="20"/>
          <w:szCs w:val="20"/>
        </w:rPr>
      </w:pPr>
      <w:r>
        <w:rPr>
          <w:rFonts w:ascii="Trebuchet MS" w:hAnsi="Trebuchet MS"/>
          <w:color w:val="000000"/>
          <w:sz w:val="20"/>
          <w:szCs w:val="20"/>
        </w:rPr>
        <w:t>13 Porque é ele o que forma os montes, e cria o vento, e declara ao homem qual seja o seu pensamento, o que faz da manhã trevas, e anda sobre os lugares altos da terra; o Senhor, o Deus dos exércitos é o seu nome.</w:t>
      </w:r>
    </w:p>
    <w:p>
      <w:pPr>
        <w:pStyle w:val="P13"/>
        <w:rPr>
          <w:rFonts w:ascii="Trebuchet MS" w:hAnsi="Trebuchet MS"/>
          <w:color w:val="000000"/>
          <w:sz w:val="22"/>
          <w:szCs w:val="22"/>
        </w:rPr>
      </w:pPr>
      <w:bookmarkStart w:id="962" w:name="_Toc147528851"/>
      <w:r>
        <w:rPr>
          <w:rFonts w:ascii="Trebuchet MS" w:hAnsi="Trebuchet MS"/>
          <w:color w:val="000000"/>
          <w:sz w:val="22"/>
          <w:szCs w:val="22"/>
        </w:rPr>
        <w:t xml:space="preserve"> AMÓS 5</w:t>
      </w:r>
      <w:bookmarkEnd w:id="962"/>
    </w:p>
    <w:p>
      <w:pPr>
        <w:rPr>
          <w:rFonts w:ascii="Trebuchet MS" w:hAnsi="Trebuchet MS"/>
          <w:color w:val="000000"/>
          <w:sz w:val="20"/>
          <w:szCs w:val="20"/>
        </w:rPr>
      </w:pPr>
      <w:r>
        <w:rPr>
          <w:rFonts w:ascii="Trebuchet MS" w:hAnsi="Trebuchet MS"/>
          <w:color w:val="000000"/>
          <w:sz w:val="20"/>
          <w:szCs w:val="20"/>
        </w:rPr>
        <w:t>1 Ouvi esta palavra que levanto como lamentação sobre vós, ó casa de Israel.</w:t>
      </w:r>
    </w:p>
    <w:p>
      <w:pPr>
        <w:rPr>
          <w:rFonts w:ascii="Trebuchet MS" w:hAnsi="Trebuchet MS"/>
          <w:color w:val="000000"/>
          <w:sz w:val="20"/>
          <w:szCs w:val="20"/>
        </w:rPr>
      </w:pPr>
      <w:r>
        <w:rPr>
          <w:rFonts w:ascii="Trebuchet MS" w:hAnsi="Trebuchet MS"/>
          <w:color w:val="000000"/>
          <w:sz w:val="20"/>
          <w:szCs w:val="20"/>
        </w:rPr>
        <w:t>2 A virgem de Israel caiu; nunca mais tornará a levantar-se; desamparada jaz na sua terra; não há quem a levante.</w:t>
      </w:r>
    </w:p>
    <w:p>
      <w:pPr>
        <w:rPr>
          <w:rFonts w:ascii="Trebuchet MS" w:hAnsi="Trebuchet MS"/>
          <w:color w:val="000000"/>
          <w:sz w:val="20"/>
          <w:szCs w:val="20"/>
        </w:rPr>
      </w:pPr>
      <w:r>
        <w:rPr>
          <w:rFonts w:ascii="Trebuchet MS" w:hAnsi="Trebuchet MS"/>
          <w:color w:val="000000"/>
          <w:sz w:val="20"/>
          <w:szCs w:val="20"/>
        </w:rPr>
        <w:t>3 Porque assim diz o Senhor Deus: A cidade da qual saem mil terá de resto cem, e aquela da qual saem cem terá dez para a casa de Israel.</w:t>
      </w:r>
    </w:p>
    <w:p>
      <w:pPr>
        <w:rPr>
          <w:rFonts w:ascii="Trebuchet MS" w:hAnsi="Trebuchet MS"/>
          <w:color w:val="000000"/>
          <w:sz w:val="20"/>
          <w:szCs w:val="20"/>
        </w:rPr>
      </w:pPr>
      <w:r>
        <w:rPr>
          <w:rFonts w:ascii="Trebuchet MS" w:hAnsi="Trebuchet MS"/>
          <w:color w:val="000000"/>
          <w:sz w:val="20"/>
          <w:szCs w:val="20"/>
        </w:rPr>
        <w:t>4 Pois assim diz o Senhor à casa de Israel: Buscai-me, e vivei.</w:t>
      </w:r>
    </w:p>
    <w:p>
      <w:pPr>
        <w:rPr>
          <w:rFonts w:ascii="Trebuchet MS" w:hAnsi="Trebuchet MS"/>
          <w:color w:val="000000"/>
          <w:sz w:val="20"/>
          <w:szCs w:val="20"/>
        </w:rPr>
      </w:pPr>
      <w:r>
        <w:rPr>
          <w:rFonts w:ascii="Trebuchet MS" w:hAnsi="Trebuchet MS"/>
          <w:color w:val="000000"/>
          <w:sz w:val="20"/>
          <w:szCs w:val="20"/>
        </w:rPr>
        <w:t>5 Mas não busqueis a Betel, nem entreis em Gilgal, nem passeis a Berseba; porque Gilgal certamente irá ao cativeiro, e Betel será desfeita em nada.</w:t>
      </w:r>
    </w:p>
    <w:p>
      <w:pPr>
        <w:rPr>
          <w:rFonts w:ascii="Trebuchet MS" w:hAnsi="Trebuchet MS"/>
          <w:color w:val="000000"/>
          <w:sz w:val="20"/>
          <w:szCs w:val="20"/>
        </w:rPr>
      </w:pPr>
      <w:r>
        <w:rPr>
          <w:rFonts w:ascii="Trebuchet MS" w:hAnsi="Trebuchet MS"/>
          <w:color w:val="000000"/>
          <w:sz w:val="20"/>
          <w:szCs w:val="20"/>
        </w:rPr>
        <w:t>6 Buscai ao Senhor, e vivei; para que ele não irrompa na casa de José como fogo e a consuma, e não haja em Betel quem o apague.</w:t>
      </w:r>
    </w:p>
    <w:p>
      <w:pPr>
        <w:rPr>
          <w:rFonts w:ascii="Trebuchet MS" w:hAnsi="Trebuchet MS"/>
          <w:color w:val="000000"/>
          <w:sz w:val="20"/>
          <w:szCs w:val="20"/>
        </w:rPr>
      </w:pPr>
      <w:r>
        <w:rPr>
          <w:rFonts w:ascii="Trebuchet MS" w:hAnsi="Trebuchet MS"/>
          <w:color w:val="000000"/>
          <w:sz w:val="20"/>
          <w:szCs w:val="20"/>
        </w:rPr>
        <w:t>7 Vós que converteis o juízo em alosna, e deitais por terra a justiça,</w:t>
      </w:r>
    </w:p>
    <w:p>
      <w:pPr>
        <w:rPr>
          <w:rFonts w:ascii="Trebuchet MS" w:hAnsi="Trebuchet MS"/>
          <w:color w:val="000000"/>
          <w:sz w:val="20"/>
          <w:szCs w:val="20"/>
        </w:rPr>
      </w:pPr>
      <w:r>
        <w:rPr>
          <w:rFonts w:ascii="Trebuchet MS" w:hAnsi="Trebuchet MS"/>
          <w:color w:val="000000"/>
          <w:sz w:val="20"/>
          <w:szCs w:val="20"/>
        </w:rPr>
        <w:t>8 procurai aquele que fez as Plêiades e o Oriom, e torna a sombra da noite em manhã, e transforma o dia em noite; o que chama as águas do mar, e as derrama sobre a terra; o Senhor é o seu nome.</w:t>
      </w:r>
    </w:p>
    <w:p>
      <w:pPr>
        <w:rPr>
          <w:rFonts w:ascii="Trebuchet MS" w:hAnsi="Trebuchet MS"/>
          <w:color w:val="000000"/>
          <w:sz w:val="20"/>
          <w:szCs w:val="20"/>
        </w:rPr>
      </w:pPr>
      <w:r>
        <w:rPr>
          <w:rFonts w:ascii="Trebuchet MS" w:hAnsi="Trebuchet MS"/>
          <w:color w:val="000000"/>
          <w:sz w:val="20"/>
          <w:szCs w:val="20"/>
        </w:rPr>
        <w:t>9 O que faz vir súbita destruição sobre o forte, de sorte que vem a ruína sobre a fortaleza.</w:t>
      </w:r>
    </w:p>
    <w:p>
      <w:pPr>
        <w:rPr>
          <w:rFonts w:ascii="Trebuchet MS" w:hAnsi="Trebuchet MS"/>
          <w:color w:val="000000"/>
          <w:sz w:val="20"/>
          <w:szCs w:val="20"/>
        </w:rPr>
      </w:pPr>
      <w:r>
        <w:rPr>
          <w:rFonts w:ascii="Trebuchet MS" w:hAnsi="Trebuchet MS"/>
          <w:color w:val="000000"/>
          <w:sz w:val="20"/>
          <w:szCs w:val="20"/>
        </w:rPr>
        <w:t>10 Eles odeiam ao que na porta os repreende, e abominam ao que fala a verdade.</w:t>
      </w:r>
    </w:p>
    <w:p>
      <w:pPr>
        <w:rPr>
          <w:rFonts w:ascii="Trebuchet MS" w:hAnsi="Trebuchet MS"/>
          <w:color w:val="000000"/>
          <w:sz w:val="20"/>
          <w:szCs w:val="20"/>
        </w:rPr>
      </w:pPr>
      <w:r>
        <w:rPr>
          <w:rFonts w:ascii="Trebuchet MS" w:hAnsi="Trebuchet MS"/>
          <w:color w:val="000000"/>
          <w:sz w:val="20"/>
          <w:szCs w:val="20"/>
        </w:rPr>
        <w:t>11 Portanto, visto que pisais o pobre, e dele exigis tributo de trigo, embora tenhais edificado casas de pedras lavradas, não habitareis nelas; e embora tenhais plantado vinhas desejáveis, não bebereis do seu vinho.</w:t>
      </w:r>
    </w:p>
    <w:p>
      <w:pPr>
        <w:rPr>
          <w:rFonts w:ascii="Trebuchet MS" w:hAnsi="Trebuchet MS"/>
          <w:color w:val="000000"/>
          <w:sz w:val="20"/>
          <w:szCs w:val="20"/>
        </w:rPr>
      </w:pPr>
      <w:r>
        <w:rPr>
          <w:rFonts w:ascii="Trebuchet MS" w:hAnsi="Trebuchet MS"/>
          <w:color w:val="000000"/>
          <w:sz w:val="20"/>
          <w:szCs w:val="20"/>
        </w:rPr>
        <w:t>12 Pois sei que são muitas as vossas transgressões, e graves os vossos pecados; afligis o justo, aceitais peitas, e na porta negais o direito aos necessitados.</w:t>
      </w:r>
    </w:p>
    <w:p>
      <w:pPr>
        <w:rPr>
          <w:rFonts w:ascii="Trebuchet MS" w:hAnsi="Trebuchet MS"/>
          <w:color w:val="000000"/>
          <w:sz w:val="20"/>
          <w:szCs w:val="20"/>
        </w:rPr>
      </w:pPr>
      <w:r>
        <w:rPr>
          <w:rFonts w:ascii="Trebuchet MS" w:hAnsi="Trebuchet MS"/>
          <w:color w:val="000000"/>
          <w:sz w:val="20"/>
          <w:szCs w:val="20"/>
        </w:rPr>
        <w:t>13 Portanto, o que for prudente guardará silêncio naquele tempo, porque o tempo será mau.</w:t>
      </w:r>
    </w:p>
    <w:p>
      <w:pPr>
        <w:rPr>
          <w:rFonts w:ascii="Trebuchet MS" w:hAnsi="Trebuchet MS"/>
          <w:color w:val="000000"/>
          <w:sz w:val="20"/>
          <w:szCs w:val="20"/>
        </w:rPr>
      </w:pPr>
      <w:r>
        <w:rPr>
          <w:rFonts w:ascii="Trebuchet MS" w:hAnsi="Trebuchet MS"/>
          <w:color w:val="000000"/>
          <w:sz w:val="20"/>
          <w:szCs w:val="20"/>
        </w:rPr>
        <w:t>14 Buscai o bem, e não o mal, para que vivais; e assim o Senhor, o Deus dos exércitos, estará convosco, como dizeis.</w:t>
      </w:r>
    </w:p>
    <w:p>
      <w:pPr>
        <w:rPr>
          <w:rFonts w:ascii="Trebuchet MS" w:hAnsi="Trebuchet MS"/>
          <w:color w:val="000000"/>
          <w:sz w:val="20"/>
          <w:szCs w:val="20"/>
        </w:rPr>
      </w:pPr>
      <w:r>
        <w:rPr>
          <w:rFonts w:ascii="Trebuchet MS" w:hAnsi="Trebuchet MS"/>
          <w:color w:val="000000"/>
          <w:sz w:val="20"/>
          <w:szCs w:val="20"/>
        </w:rPr>
        <w:t>15 Aborrecei o mal, e amai o bem, e estabelecei o juízo na porta. Talvez o Senhor, o Deus dos exércitos, tenha piedade do resto de José.</w:t>
      </w:r>
    </w:p>
    <w:p>
      <w:pPr>
        <w:rPr>
          <w:rFonts w:ascii="Trebuchet MS" w:hAnsi="Trebuchet MS"/>
          <w:color w:val="000000"/>
          <w:sz w:val="20"/>
          <w:szCs w:val="20"/>
        </w:rPr>
      </w:pPr>
      <w:r>
        <w:rPr>
          <w:rFonts w:ascii="Trebuchet MS" w:hAnsi="Trebuchet MS"/>
          <w:color w:val="000000"/>
          <w:sz w:val="20"/>
          <w:szCs w:val="20"/>
        </w:rPr>
        <w:t>16 Portanto, assim diz o Senhor Deus dos exércitos, o Senhor: Em todas as praças haverá pranto, e em todas as ruas dirão: Ai! ai! E ao lavrador chamarão para choro, e para pranto os que souberem prantear.</w:t>
      </w:r>
    </w:p>
    <w:p>
      <w:pPr>
        <w:rPr>
          <w:rFonts w:ascii="Trebuchet MS" w:hAnsi="Trebuchet MS"/>
          <w:color w:val="000000"/>
          <w:sz w:val="20"/>
          <w:szCs w:val="20"/>
        </w:rPr>
      </w:pPr>
      <w:r>
        <w:rPr>
          <w:rFonts w:ascii="Trebuchet MS" w:hAnsi="Trebuchet MS"/>
          <w:color w:val="000000"/>
          <w:sz w:val="20"/>
          <w:szCs w:val="20"/>
        </w:rPr>
        <w:t>17 E em todas as vinhas haverá pranto; porque passarei pelo meio de ti, diz o Senhor.</w:t>
      </w:r>
    </w:p>
    <w:p>
      <w:pPr>
        <w:rPr>
          <w:rFonts w:ascii="Trebuchet MS" w:hAnsi="Trebuchet MS"/>
          <w:color w:val="000000"/>
          <w:sz w:val="20"/>
          <w:szCs w:val="20"/>
        </w:rPr>
      </w:pPr>
      <w:r>
        <w:rPr>
          <w:rFonts w:ascii="Trebuchet MS" w:hAnsi="Trebuchet MS"/>
          <w:color w:val="000000"/>
          <w:sz w:val="20"/>
          <w:szCs w:val="20"/>
        </w:rPr>
        <w:t>18 Ai de vós que desejais o dia do Senhor! Para que quereis vós este dia do Senhor? Ele é trevas e não luz.</w:t>
      </w:r>
    </w:p>
    <w:p>
      <w:pPr>
        <w:rPr>
          <w:rFonts w:ascii="Trebuchet MS" w:hAnsi="Trebuchet MS"/>
          <w:color w:val="000000"/>
          <w:sz w:val="20"/>
          <w:szCs w:val="20"/>
        </w:rPr>
      </w:pPr>
      <w:r>
        <w:rPr>
          <w:rFonts w:ascii="Trebuchet MS" w:hAnsi="Trebuchet MS"/>
          <w:color w:val="000000"/>
          <w:sz w:val="20"/>
          <w:szCs w:val="20"/>
        </w:rPr>
        <w:t>19 E como se um homem fugisse de diante do leão, e se encontrasse com ele o urso; ou como se, entrando em casa, encostasse a mão à parede, e o mordesse uma cobra.</w:t>
      </w:r>
    </w:p>
    <w:p>
      <w:pPr>
        <w:rPr>
          <w:rFonts w:ascii="Trebuchet MS" w:hAnsi="Trebuchet MS"/>
          <w:color w:val="000000"/>
          <w:sz w:val="20"/>
          <w:szCs w:val="20"/>
        </w:rPr>
      </w:pPr>
      <w:r>
        <w:rPr>
          <w:rFonts w:ascii="Trebuchet MS" w:hAnsi="Trebuchet MS"/>
          <w:color w:val="000000"/>
          <w:sz w:val="20"/>
          <w:szCs w:val="20"/>
        </w:rPr>
        <w:t>20 Não será, pois, o dia do Senhor trevas e não luz? não será completa escuridade, sem nenhum resplendor?</w:t>
      </w:r>
    </w:p>
    <w:p>
      <w:pPr>
        <w:rPr>
          <w:rFonts w:ascii="Trebuchet MS" w:hAnsi="Trebuchet MS"/>
          <w:color w:val="000000"/>
          <w:sz w:val="20"/>
          <w:szCs w:val="20"/>
        </w:rPr>
      </w:pPr>
      <w:r>
        <w:rPr>
          <w:rFonts w:ascii="Trebuchet MS" w:hAnsi="Trebuchet MS"/>
          <w:color w:val="000000"/>
          <w:sz w:val="20"/>
          <w:szCs w:val="20"/>
        </w:rPr>
        <w:t>21 Aborreço, desprezo as vossas festas, e não me deleito nas vossas assembléias solenes.</w:t>
      </w:r>
    </w:p>
    <w:p>
      <w:pPr>
        <w:rPr>
          <w:rFonts w:ascii="Trebuchet MS" w:hAnsi="Trebuchet MS"/>
          <w:color w:val="000000"/>
          <w:sz w:val="20"/>
          <w:szCs w:val="20"/>
        </w:rPr>
      </w:pPr>
      <w:r>
        <w:rPr>
          <w:rFonts w:ascii="Trebuchet MS" w:hAnsi="Trebuchet MS"/>
          <w:color w:val="000000"/>
          <w:sz w:val="20"/>
          <w:szCs w:val="20"/>
        </w:rPr>
        <w:t>22 Ainda que me ofereçais holocaustos, juntamente com as vossas ofertas de cereais, não me agradarei deles; nem atentarei para as ofertas pacíficas de vossos animais cevados.</w:t>
      </w:r>
    </w:p>
    <w:p>
      <w:pPr>
        <w:rPr>
          <w:rFonts w:ascii="Trebuchet MS" w:hAnsi="Trebuchet MS"/>
          <w:color w:val="000000"/>
          <w:sz w:val="20"/>
          <w:szCs w:val="20"/>
        </w:rPr>
      </w:pPr>
      <w:r>
        <w:rPr>
          <w:rFonts w:ascii="Trebuchet MS" w:hAnsi="Trebuchet MS"/>
          <w:color w:val="000000"/>
          <w:sz w:val="20"/>
          <w:szCs w:val="20"/>
        </w:rPr>
        <w:t>23 Afasta de mim o estrépito dos teus cânticos, porque não ouvirei as melodias das tuas liras.</w:t>
      </w:r>
    </w:p>
    <w:p>
      <w:pPr>
        <w:rPr>
          <w:rFonts w:ascii="Trebuchet MS" w:hAnsi="Trebuchet MS"/>
          <w:color w:val="000000"/>
          <w:sz w:val="20"/>
          <w:szCs w:val="20"/>
        </w:rPr>
      </w:pPr>
      <w:r>
        <w:rPr>
          <w:rFonts w:ascii="Trebuchet MS" w:hAnsi="Trebuchet MS"/>
          <w:color w:val="000000"/>
          <w:sz w:val="20"/>
          <w:szCs w:val="20"/>
        </w:rPr>
        <w:t>24 Corra, porém, a justiça como as águas, e a retidão como o ribeiro perene.</w:t>
      </w:r>
    </w:p>
    <w:p>
      <w:pPr>
        <w:rPr>
          <w:rFonts w:ascii="Trebuchet MS" w:hAnsi="Trebuchet MS"/>
          <w:color w:val="000000"/>
          <w:sz w:val="20"/>
          <w:szCs w:val="20"/>
        </w:rPr>
      </w:pPr>
      <w:r>
        <w:rPr>
          <w:rFonts w:ascii="Trebuchet MS" w:hAnsi="Trebuchet MS"/>
          <w:color w:val="000000"/>
          <w:sz w:val="20"/>
          <w:szCs w:val="20"/>
        </w:rPr>
        <w:t>25 Oferecestes-me vós sacrifícios e oblações no deserto por quarenta anos, ó casa de Israel?</w:t>
      </w:r>
    </w:p>
    <w:p>
      <w:pPr>
        <w:rPr>
          <w:rFonts w:ascii="Trebuchet MS" w:hAnsi="Trebuchet MS"/>
          <w:color w:val="000000"/>
          <w:sz w:val="20"/>
          <w:szCs w:val="20"/>
        </w:rPr>
      </w:pPr>
      <w:r>
        <w:rPr>
          <w:rFonts w:ascii="Trebuchet MS" w:hAnsi="Trebuchet MS"/>
          <w:color w:val="000000"/>
          <w:sz w:val="20"/>
          <w:szCs w:val="20"/>
        </w:rPr>
        <w:t>26 Sim, levastes Sicute, vosso rei, e Quium, vosso deus-estrela, imagens que fizestes para vos mesmos.</w:t>
      </w:r>
    </w:p>
    <w:p>
      <w:pPr>
        <w:rPr>
          <w:rFonts w:ascii="Trebuchet MS" w:hAnsi="Trebuchet MS"/>
          <w:color w:val="000000"/>
          <w:sz w:val="20"/>
          <w:szCs w:val="20"/>
        </w:rPr>
      </w:pPr>
      <w:r>
        <w:rPr>
          <w:rFonts w:ascii="Trebuchet MS" w:hAnsi="Trebuchet MS"/>
          <w:color w:val="000000"/>
          <w:sz w:val="20"/>
          <w:szCs w:val="20"/>
        </w:rPr>
        <w:t>27 Portanto vos levarei cativos para além de Damasco, diz o Senhor, cujo nome é o Deus dos Exércitos.</w:t>
      </w:r>
    </w:p>
    <w:p>
      <w:pPr>
        <w:pStyle w:val="P13"/>
        <w:rPr>
          <w:rFonts w:ascii="Trebuchet MS" w:hAnsi="Trebuchet MS"/>
          <w:color w:val="000000"/>
          <w:sz w:val="22"/>
          <w:szCs w:val="22"/>
        </w:rPr>
      </w:pPr>
      <w:bookmarkStart w:id="963" w:name="_Toc147528852"/>
      <w:r>
        <w:rPr>
          <w:rFonts w:ascii="Trebuchet MS" w:hAnsi="Trebuchet MS"/>
          <w:color w:val="000000"/>
          <w:sz w:val="22"/>
          <w:szCs w:val="22"/>
        </w:rPr>
        <w:t xml:space="preserve"> AMÓS 6</w:t>
      </w:r>
      <w:bookmarkEnd w:id="963"/>
    </w:p>
    <w:p>
      <w:pPr>
        <w:rPr>
          <w:rFonts w:ascii="Trebuchet MS" w:hAnsi="Trebuchet MS"/>
          <w:color w:val="000000"/>
          <w:sz w:val="20"/>
          <w:szCs w:val="20"/>
        </w:rPr>
      </w:pPr>
      <w:r>
        <w:rPr>
          <w:rFonts w:ascii="Trebuchet MS" w:hAnsi="Trebuchet MS"/>
          <w:color w:val="000000"/>
          <w:sz w:val="20"/>
          <w:szCs w:val="20"/>
        </w:rPr>
        <w:t>1 Ai dos que vivem sossegados em Sião, e dos que estão seguros no monte de Samária, dos homens notáveis da principal das nações, e aos quais vem a casa de Israel!</w:t>
      </w:r>
    </w:p>
    <w:p>
      <w:pPr>
        <w:rPr>
          <w:rFonts w:ascii="Trebuchet MS" w:hAnsi="Trebuchet MS"/>
          <w:color w:val="000000"/>
          <w:sz w:val="20"/>
          <w:szCs w:val="20"/>
        </w:rPr>
      </w:pPr>
      <w:r>
        <w:rPr>
          <w:rFonts w:ascii="Trebuchet MS" w:hAnsi="Trebuchet MS"/>
          <w:color w:val="000000"/>
          <w:sz w:val="20"/>
          <w:szCs w:val="20"/>
        </w:rPr>
        <w:t>2 Passai a Calné, e vede; e dali ide à grande Hamate; depois descei a Gate dos filisteus; porventura são melhores que estes reinos? ou são maiores os seus termos do que os vossos termos?</w:t>
      </w:r>
    </w:p>
    <w:p>
      <w:pPr>
        <w:rPr>
          <w:rFonts w:ascii="Trebuchet MS" w:hAnsi="Trebuchet MS"/>
          <w:color w:val="000000"/>
          <w:sz w:val="20"/>
          <w:szCs w:val="20"/>
        </w:rPr>
      </w:pPr>
      <w:r>
        <w:rPr>
          <w:rFonts w:ascii="Trebuchet MS" w:hAnsi="Trebuchet MS"/>
          <w:color w:val="000000"/>
          <w:sz w:val="20"/>
          <w:szCs w:val="20"/>
        </w:rPr>
        <w:t>3 ó vós que afastais o dia mau e fazeis que se aproxime o assento da violência.</w:t>
      </w:r>
    </w:p>
    <w:p>
      <w:pPr>
        <w:rPr>
          <w:rFonts w:ascii="Trebuchet MS" w:hAnsi="Trebuchet MS"/>
          <w:color w:val="000000"/>
          <w:sz w:val="20"/>
          <w:szCs w:val="20"/>
        </w:rPr>
      </w:pPr>
      <w:r>
        <w:rPr>
          <w:rFonts w:ascii="Trebuchet MS" w:hAnsi="Trebuchet MS"/>
          <w:color w:val="000000"/>
          <w:sz w:val="20"/>
          <w:szCs w:val="20"/>
        </w:rPr>
        <w:t>4 Ai dos que dormem em camas de marfim, e se estendem sobre os seus leitos, e comem os cordeiros tirados do rebanho, e os bezerros do meio do curral;</w:t>
      </w:r>
    </w:p>
    <w:p>
      <w:pPr>
        <w:rPr>
          <w:rFonts w:ascii="Trebuchet MS" w:hAnsi="Trebuchet MS"/>
          <w:color w:val="000000"/>
          <w:sz w:val="20"/>
          <w:szCs w:val="20"/>
        </w:rPr>
      </w:pPr>
      <w:r>
        <w:rPr>
          <w:rFonts w:ascii="Trebuchet MS" w:hAnsi="Trebuchet MS"/>
          <w:color w:val="000000"/>
          <w:sz w:val="20"/>
          <w:szCs w:val="20"/>
        </w:rPr>
        <w:t>5 que garganteiam ao som da lira, e inventam para si instrumentos músicos, assim como Davi;</w:t>
      </w:r>
    </w:p>
    <w:p>
      <w:pPr>
        <w:rPr>
          <w:rFonts w:ascii="Trebuchet MS" w:hAnsi="Trebuchet MS"/>
          <w:color w:val="000000"/>
          <w:sz w:val="20"/>
          <w:szCs w:val="20"/>
        </w:rPr>
      </w:pPr>
      <w:r>
        <w:rPr>
          <w:rFonts w:ascii="Trebuchet MS" w:hAnsi="Trebuchet MS"/>
          <w:color w:val="000000"/>
          <w:sz w:val="20"/>
          <w:szCs w:val="20"/>
        </w:rPr>
        <w:t>6 que bebem vinho em taças, e se ungem com o mais excelente óleo; mas não se afligem por causa da ruína de José!</w:t>
      </w:r>
    </w:p>
    <w:p>
      <w:pPr>
        <w:rPr>
          <w:rFonts w:ascii="Trebuchet MS" w:hAnsi="Trebuchet MS"/>
          <w:color w:val="000000"/>
          <w:sz w:val="20"/>
          <w:szCs w:val="20"/>
        </w:rPr>
      </w:pPr>
      <w:r>
        <w:rPr>
          <w:rFonts w:ascii="Trebuchet MS" w:hAnsi="Trebuchet MS"/>
          <w:color w:val="000000"/>
          <w:sz w:val="20"/>
          <w:szCs w:val="20"/>
        </w:rPr>
        <w:t>7 Portanto agora irão em cativeiro entre os primeiros que forem cativos; e cessarão os festins dos banqueteadores.</w:t>
      </w:r>
    </w:p>
    <w:p>
      <w:pPr>
        <w:rPr>
          <w:rFonts w:ascii="Trebuchet MS" w:hAnsi="Trebuchet MS"/>
          <w:color w:val="000000"/>
          <w:sz w:val="20"/>
          <w:szCs w:val="20"/>
        </w:rPr>
      </w:pPr>
      <w:r>
        <w:rPr>
          <w:rFonts w:ascii="Trebuchet MS" w:hAnsi="Trebuchet MS"/>
          <w:color w:val="000000"/>
          <w:sz w:val="20"/>
          <w:szCs w:val="20"/>
        </w:rPr>
        <w:t>8 Jurou o Senhor Deus por si mesmo, diz o Senhor Deus dos exércitos: Abomino a soberba de Jacó, e odeio os seus palácios; por isso entregarei a cidade e tudo o que nela há.</w:t>
      </w:r>
    </w:p>
    <w:p>
      <w:pPr>
        <w:rPr>
          <w:rFonts w:ascii="Trebuchet MS" w:hAnsi="Trebuchet MS"/>
          <w:color w:val="000000"/>
          <w:sz w:val="20"/>
          <w:szCs w:val="20"/>
        </w:rPr>
      </w:pPr>
      <w:r>
        <w:rPr>
          <w:rFonts w:ascii="Trebuchet MS" w:hAnsi="Trebuchet MS"/>
          <w:color w:val="000000"/>
          <w:sz w:val="20"/>
          <w:szCs w:val="20"/>
        </w:rPr>
        <w:t>9 E se ficarem de resto dez homens numa casa, morrerão.</w:t>
      </w:r>
    </w:p>
    <w:p>
      <w:pPr>
        <w:rPr>
          <w:rFonts w:ascii="Trebuchet MS" w:hAnsi="Trebuchet MS"/>
          <w:color w:val="000000"/>
          <w:sz w:val="20"/>
          <w:szCs w:val="20"/>
        </w:rPr>
      </w:pPr>
      <w:r>
        <w:rPr>
          <w:rFonts w:ascii="Trebuchet MS" w:hAnsi="Trebuchet MS"/>
          <w:color w:val="000000"/>
          <w:sz w:val="20"/>
          <w:szCs w:val="20"/>
        </w:rPr>
        <w:t>10 Quando o parente de alguém, aquele que o queima, o tomar para levar-lhe os ossos para fora da casa, e disser ao que estiver no mais interior da casa: Está ainda alguém contigo? e este responder: Ninguém; então lhe dirá ele: Cala-te, porque não devemos fazer menção do nome do Senhor.</w:t>
      </w:r>
    </w:p>
    <w:p>
      <w:pPr>
        <w:rPr>
          <w:rFonts w:ascii="Trebuchet MS" w:hAnsi="Trebuchet MS"/>
          <w:color w:val="000000"/>
          <w:sz w:val="20"/>
          <w:szCs w:val="20"/>
        </w:rPr>
      </w:pPr>
      <w:r>
        <w:rPr>
          <w:rFonts w:ascii="Trebuchet MS" w:hAnsi="Trebuchet MS"/>
          <w:color w:val="000000"/>
          <w:sz w:val="20"/>
          <w:szCs w:val="20"/>
        </w:rPr>
        <w:t>11 Pois eis que o Senhor ordena, e a casa grande será despedaçada, e a casa pequena reduzida a fragmentos.</w:t>
      </w:r>
    </w:p>
    <w:p>
      <w:pPr>
        <w:rPr>
          <w:rFonts w:ascii="Trebuchet MS" w:hAnsi="Trebuchet MS"/>
          <w:color w:val="000000"/>
          <w:sz w:val="20"/>
          <w:szCs w:val="20"/>
        </w:rPr>
      </w:pPr>
      <w:r>
        <w:rPr>
          <w:rFonts w:ascii="Trebuchet MS" w:hAnsi="Trebuchet MS"/>
          <w:color w:val="000000"/>
          <w:sz w:val="20"/>
          <w:szCs w:val="20"/>
        </w:rPr>
        <w:t>12 Acaso correrão cavalos pelos rochedos? Lavrar-se-á ali com bois? Mas vós haveis tornado o juízo em fel, e o fruto da justiça em alosna;</w:t>
      </w:r>
    </w:p>
    <w:p>
      <w:pPr>
        <w:rPr>
          <w:rFonts w:ascii="Trebuchet MS" w:hAnsi="Trebuchet MS"/>
          <w:color w:val="000000"/>
          <w:sz w:val="20"/>
          <w:szCs w:val="20"/>
        </w:rPr>
      </w:pPr>
      <w:r>
        <w:rPr>
          <w:rFonts w:ascii="Trebuchet MS" w:hAnsi="Trebuchet MS"/>
          <w:color w:val="000000"/>
          <w:sz w:val="20"/>
          <w:szCs w:val="20"/>
        </w:rPr>
        <w:t>13 vós que vos alegrais de nada, vós que dizeis: Não nos temos nós tornado poderosos por nossa própria força?</w:t>
      </w:r>
    </w:p>
    <w:p>
      <w:pPr>
        <w:rPr>
          <w:rFonts w:ascii="Trebuchet MS" w:hAnsi="Trebuchet MS"/>
          <w:color w:val="000000"/>
          <w:sz w:val="20"/>
          <w:szCs w:val="20"/>
        </w:rPr>
      </w:pPr>
      <w:r>
        <w:rPr>
          <w:rFonts w:ascii="Trebuchet MS" w:hAnsi="Trebuchet MS"/>
          <w:color w:val="000000"/>
          <w:sz w:val="20"/>
          <w:szCs w:val="20"/>
        </w:rPr>
        <w:t>14 Pois eis que eu levantarei contra vós, ó casa de Israel, uma nação, diz o Senhor Deus dos exércitos, e ela vos oprimirá, desde a entrada de Hamate até o ribeiro da Arabá.</w:t>
      </w:r>
    </w:p>
    <w:p>
      <w:pPr>
        <w:pStyle w:val="P13"/>
        <w:rPr>
          <w:rFonts w:ascii="Trebuchet MS" w:hAnsi="Trebuchet MS"/>
          <w:color w:val="000000"/>
          <w:sz w:val="22"/>
          <w:szCs w:val="22"/>
        </w:rPr>
      </w:pPr>
      <w:bookmarkStart w:id="964" w:name="_Toc147528853"/>
      <w:r>
        <w:rPr>
          <w:rFonts w:ascii="Trebuchet MS" w:hAnsi="Trebuchet MS"/>
          <w:color w:val="000000"/>
          <w:sz w:val="22"/>
          <w:szCs w:val="22"/>
        </w:rPr>
        <w:t xml:space="preserve"> AMÓS 7</w:t>
      </w:r>
      <w:bookmarkEnd w:id="964"/>
    </w:p>
    <w:p>
      <w:pPr>
        <w:rPr>
          <w:rFonts w:ascii="Trebuchet MS" w:hAnsi="Trebuchet MS"/>
          <w:color w:val="000000"/>
          <w:sz w:val="20"/>
          <w:szCs w:val="20"/>
        </w:rPr>
      </w:pPr>
      <w:r>
        <w:rPr>
          <w:rFonts w:ascii="Trebuchet MS" w:hAnsi="Trebuchet MS"/>
          <w:color w:val="000000"/>
          <w:sz w:val="20"/>
          <w:szCs w:val="20"/>
        </w:rPr>
        <w:t>1 O Senhor Deus assim me fez ver: e eis que ele formava gafanhotos no princípio do rebentar da erva serôdia, e eis que era a erva serôdia depois da segada do rei.</w:t>
      </w:r>
    </w:p>
    <w:p>
      <w:pPr>
        <w:rPr>
          <w:rFonts w:ascii="Trebuchet MS" w:hAnsi="Trebuchet MS"/>
          <w:color w:val="000000"/>
          <w:sz w:val="20"/>
          <w:szCs w:val="20"/>
        </w:rPr>
      </w:pPr>
      <w:r>
        <w:rPr>
          <w:rFonts w:ascii="Trebuchet MS" w:hAnsi="Trebuchet MS"/>
          <w:color w:val="000000"/>
          <w:sz w:val="20"/>
          <w:szCs w:val="20"/>
        </w:rPr>
        <w:t>2 E quando eles tinham comido completamente a erva da terra, eu disse: Senhor Deus, perdoa, peço-te; como subsistirá Jacó? pois ele é pequeno.</w:t>
      </w:r>
    </w:p>
    <w:p>
      <w:pPr>
        <w:rPr>
          <w:rFonts w:ascii="Trebuchet MS" w:hAnsi="Trebuchet MS"/>
          <w:color w:val="000000"/>
          <w:sz w:val="20"/>
          <w:szCs w:val="20"/>
        </w:rPr>
      </w:pPr>
      <w:r>
        <w:rPr>
          <w:rFonts w:ascii="Trebuchet MS" w:hAnsi="Trebuchet MS"/>
          <w:color w:val="000000"/>
          <w:sz w:val="20"/>
          <w:szCs w:val="20"/>
        </w:rPr>
        <w:t>3 Então o Senhor se arrependeu disso. Não acontecerá, disse o Senhor.</w:t>
      </w:r>
    </w:p>
    <w:p>
      <w:pPr>
        <w:rPr>
          <w:rFonts w:ascii="Trebuchet MS" w:hAnsi="Trebuchet MS"/>
          <w:color w:val="000000"/>
          <w:sz w:val="20"/>
          <w:szCs w:val="20"/>
        </w:rPr>
      </w:pPr>
      <w:r>
        <w:rPr>
          <w:rFonts w:ascii="Trebuchet MS" w:hAnsi="Trebuchet MS"/>
          <w:color w:val="000000"/>
          <w:sz w:val="20"/>
          <w:szCs w:val="20"/>
        </w:rPr>
        <w:t>4 Assim me mostrou o Senhor Deus: eis que o Senhor Deus ordenava que por meio do fogo se decidisse o pleito; o fogo, pois, consumiu o grande abismo, e também queria consumir a terra.</w:t>
      </w:r>
    </w:p>
    <w:p>
      <w:pPr>
        <w:rPr>
          <w:rFonts w:ascii="Trebuchet MS" w:hAnsi="Trebuchet MS"/>
          <w:color w:val="000000"/>
          <w:sz w:val="20"/>
          <w:szCs w:val="20"/>
        </w:rPr>
      </w:pPr>
      <w:r>
        <w:rPr>
          <w:rFonts w:ascii="Trebuchet MS" w:hAnsi="Trebuchet MS"/>
          <w:color w:val="000000"/>
          <w:sz w:val="20"/>
          <w:szCs w:val="20"/>
        </w:rPr>
        <w:t>5 Então eu disse: Senhor Deus, cessa agora; como subsistirá Jacó? pois ele é pequeno.</w:t>
      </w:r>
    </w:p>
    <w:p>
      <w:pPr>
        <w:rPr>
          <w:rFonts w:ascii="Trebuchet MS" w:hAnsi="Trebuchet MS"/>
          <w:color w:val="000000"/>
          <w:sz w:val="20"/>
          <w:szCs w:val="20"/>
        </w:rPr>
      </w:pPr>
      <w:r>
        <w:rPr>
          <w:rFonts w:ascii="Trebuchet MS" w:hAnsi="Trebuchet MS"/>
          <w:color w:val="000000"/>
          <w:sz w:val="20"/>
          <w:szCs w:val="20"/>
        </w:rPr>
        <w:t>6 Também disso se arrependeu o Senhor. Nem isso acontecerá, disse o Senhor Deus.</w:t>
      </w:r>
    </w:p>
    <w:p>
      <w:pPr>
        <w:rPr>
          <w:rFonts w:ascii="Trebuchet MS" w:hAnsi="Trebuchet MS"/>
          <w:color w:val="000000"/>
          <w:sz w:val="20"/>
          <w:szCs w:val="20"/>
        </w:rPr>
      </w:pPr>
      <w:r>
        <w:rPr>
          <w:rFonts w:ascii="Trebuchet MS" w:hAnsi="Trebuchet MS"/>
          <w:color w:val="000000"/>
          <w:sz w:val="20"/>
          <w:szCs w:val="20"/>
        </w:rPr>
        <w:t>7 Mostrou-me também assim: eis que o senhor estava junto a um muro levantado a prumo, e tinha um prumo na mão.</w:t>
      </w:r>
    </w:p>
    <w:p>
      <w:pPr>
        <w:rPr>
          <w:rFonts w:ascii="Trebuchet MS" w:hAnsi="Trebuchet MS"/>
          <w:color w:val="000000"/>
          <w:sz w:val="20"/>
          <w:szCs w:val="20"/>
        </w:rPr>
      </w:pPr>
      <w:r>
        <w:rPr>
          <w:rFonts w:ascii="Trebuchet MS" w:hAnsi="Trebuchet MS"/>
          <w:color w:val="000000"/>
          <w:sz w:val="20"/>
          <w:szCs w:val="20"/>
        </w:rPr>
        <w:t>8 Perguntou-me o Senhor: Que vês tu, Amós? Respondi: Um prumo. Então disse o Senhor: Eis que eu porei o prumo no meio do meu povo Israel; nunca mais passarei por ele.</w:t>
      </w:r>
    </w:p>
    <w:p>
      <w:pPr>
        <w:rPr>
          <w:rFonts w:ascii="Trebuchet MS" w:hAnsi="Trebuchet MS"/>
          <w:color w:val="000000"/>
          <w:sz w:val="20"/>
          <w:szCs w:val="20"/>
        </w:rPr>
      </w:pPr>
      <w:r>
        <w:rPr>
          <w:rFonts w:ascii="Trebuchet MS" w:hAnsi="Trebuchet MS"/>
          <w:color w:val="000000"/>
          <w:sz w:val="20"/>
          <w:szCs w:val="20"/>
        </w:rPr>
        <w:t>9 Mas os altos de Isaque serão assolados, e destruídos os santuários de Israel; e levantar-me-ei com a espada contra a casa de Jeroboão.</w:t>
      </w:r>
    </w:p>
    <w:p>
      <w:pPr>
        <w:rPr>
          <w:rFonts w:ascii="Trebuchet MS" w:hAnsi="Trebuchet MS"/>
          <w:color w:val="000000"/>
          <w:sz w:val="20"/>
          <w:szCs w:val="20"/>
        </w:rPr>
      </w:pPr>
      <w:r>
        <w:rPr>
          <w:rFonts w:ascii="Trebuchet MS" w:hAnsi="Trebuchet MS"/>
          <w:color w:val="000000"/>
          <w:sz w:val="20"/>
          <w:szCs w:val="20"/>
        </w:rPr>
        <w:t>10 Então Amazias, o sacerdote de Betel, mandou dizer a Jeroboão, rei de Israel: Amós tem conspirado contra ti no meio da casa de Israel; a terra não poderá suportar todas as suas palavras.</w:t>
      </w:r>
    </w:p>
    <w:p>
      <w:pPr>
        <w:rPr>
          <w:rFonts w:ascii="Trebuchet MS" w:hAnsi="Trebuchet MS"/>
          <w:color w:val="000000"/>
          <w:sz w:val="20"/>
          <w:szCs w:val="20"/>
        </w:rPr>
      </w:pPr>
      <w:r>
        <w:rPr>
          <w:rFonts w:ascii="Trebuchet MS" w:hAnsi="Trebuchet MS"/>
          <w:color w:val="000000"/>
          <w:sz w:val="20"/>
          <w:szCs w:val="20"/>
        </w:rPr>
        <w:t>11 Pois assim diz Amós: Jeroboão morrerá à espada, e Israel certamente será levado cativo para fora da sua terra.</w:t>
      </w:r>
    </w:p>
    <w:p>
      <w:pPr>
        <w:rPr>
          <w:rFonts w:ascii="Trebuchet MS" w:hAnsi="Trebuchet MS"/>
          <w:color w:val="000000"/>
          <w:sz w:val="20"/>
          <w:szCs w:val="20"/>
        </w:rPr>
      </w:pPr>
      <w:r>
        <w:rPr>
          <w:rFonts w:ascii="Trebuchet MS" w:hAnsi="Trebuchet MS"/>
          <w:color w:val="000000"/>
          <w:sz w:val="20"/>
          <w:szCs w:val="20"/>
        </w:rPr>
        <w:t>12 Depois Amazias disse a Amós: Vai-te, ó vidente, foge para a terra de Judá, e ali come o pão, e ali profetiza;</w:t>
      </w:r>
    </w:p>
    <w:p>
      <w:pPr>
        <w:rPr>
          <w:rFonts w:ascii="Trebuchet MS" w:hAnsi="Trebuchet MS"/>
          <w:color w:val="000000"/>
          <w:sz w:val="20"/>
          <w:szCs w:val="20"/>
        </w:rPr>
      </w:pPr>
      <w:r>
        <w:rPr>
          <w:rFonts w:ascii="Trebuchet MS" w:hAnsi="Trebuchet MS"/>
          <w:color w:val="000000"/>
          <w:sz w:val="20"/>
          <w:szCs w:val="20"/>
        </w:rPr>
        <w:t>13 mas em Betel daqui por diante não profetizarás mais, porque é o santuário do rei, e é templo do reino.</w:t>
      </w:r>
    </w:p>
    <w:p>
      <w:pPr>
        <w:rPr>
          <w:rFonts w:ascii="Trebuchet MS" w:hAnsi="Trebuchet MS"/>
          <w:color w:val="000000"/>
          <w:sz w:val="20"/>
          <w:szCs w:val="20"/>
        </w:rPr>
      </w:pPr>
      <w:r>
        <w:rPr>
          <w:rFonts w:ascii="Trebuchet MS" w:hAnsi="Trebuchet MS"/>
          <w:color w:val="000000"/>
          <w:sz w:val="20"/>
          <w:szCs w:val="20"/>
        </w:rPr>
        <w:t>14 E respondeu Amós, e disse a Amazias: Eu não sou profeta, nem filho de profeta, mas boieiro, e cultivador de sicômoros.</w:t>
      </w:r>
    </w:p>
    <w:p>
      <w:pPr>
        <w:rPr>
          <w:rFonts w:ascii="Trebuchet MS" w:hAnsi="Trebuchet MS"/>
          <w:color w:val="000000"/>
          <w:sz w:val="20"/>
          <w:szCs w:val="20"/>
        </w:rPr>
      </w:pPr>
      <w:r>
        <w:rPr>
          <w:rFonts w:ascii="Trebuchet MS" w:hAnsi="Trebuchet MS"/>
          <w:color w:val="000000"/>
          <w:sz w:val="20"/>
          <w:szCs w:val="20"/>
        </w:rPr>
        <w:t>15 Mas o Senhor me tirou de após o gado, e o Senhor me disse: Vai, profetiza ao meu povo Israel.</w:t>
      </w:r>
    </w:p>
    <w:p>
      <w:pPr>
        <w:rPr>
          <w:rFonts w:ascii="Trebuchet MS" w:hAnsi="Trebuchet MS"/>
          <w:color w:val="000000"/>
          <w:sz w:val="20"/>
          <w:szCs w:val="20"/>
        </w:rPr>
      </w:pPr>
      <w:r>
        <w:rPr>
          <w:rFonts w:ascii="Trebuchet MS" w:hAnsi="Trebuchet MS"/>
          <w:color w:val="000000"/>
          <w:sz w:val="20"/>
          <w:szCs w:val="20"/>
        </w:rPr>
        <w:t>16 Agora, pois, ouve a palavra do Senhor: Tu dizes: Não profetizes contra Israel, nem fales contra a casa de Isaque.</w:t>
      </w:r>
    </w:p>
    <w:p>
      <w:pPr>
        <w:rPr>
          <w:rFonts w:ascii="Trebuchet MS" w:hAnsi="Trebuchet MS"/>
          <w:color w:val="000000"/>
          <w:sz w:val="20"/>
          <w:szCs w:val="20"/>
        </w:rPr>
      </w:pPr>
      <w:r>
        <w:rPr>
          <w:rFonts w:ascii="Trebuchet MS" w:hAnsi="Trebuchet MS"/>
          <w:color w:val="000000"/>
          <w:sz w:val="20"/>
          <w:szCs w:val="20"/>
        </w:rPr>
        <w:t>17 Portanto assim diz o Senhor: Tua mulher se prostituirá na cidade, e teus filhos e tuas filhas cairão à espada, e a tua terra será repartida a cordel; e tu morrerás numa terra imunda, e Israel certamente será levado cativo para fora da sua terra.</w:t>
      </w:r>
    </w:p>
    <w:p>
      <w:pPr>
        <w:pStyle w:val="P13"/>
        <w:rPr>
          <w:rFonts w:ascii="Trebuchet MS" w:hAnsi="Trebuchet MS"/>
          <w:color w:val="000000"/>
          <w:sz w:val="22"/>
          <w:szCs w:val="22"/>
        </w:rPr>
      </w:pPr>
      <w:bookmarkStart w:id="965" w:name="_Toc147528854"/>
      <w:r>
        <w:rPr>
          <w:rFonts w:ascii="Trebuchet MS" w:hAnsi="Trebuchet MS"/>
          <w:color w:val="000000"/>
          <w:sz w:val="22"/>
          <w:szCs w:val="22"/>
        </w:rPr>
        <w:t xml:space="preserve"> AMÓS 8</w:t>
      </w:r>
      <w:bookmarkEnd w:id="965"/>
    </w:p>
    <w:p>
      <w:pPr>
        <w:rPr>
          <w:rFonts w:ascii="Trebuchet MS" w:hAnsi="Trebuchet MS"/>
          <w:color w:val="000000"/>
          <w:sz w:val="20"/>
          <w:szCs w:val="20"/>
        </w:rPr>
      </w:pPr>
      <w:r>
        <w:rPr>
          <w:rFonts w:ascii="Trebuchet MS" w:hAnsi="Trebuchet MS"/>
          <w:color w:val="000000"/>
          <w:sz w:val="20"/>
          <w:szCs w:val="20"/>
        </w:rPr>
        <w:t>1 O Senhor Deus assim me fez ver: e eis aqui um cesto de frutos do verão.</w:t>
      </w:r>
    </w:p>
    <w:p>
      <w:pPr>
        <w:rPr>
          <w:rFonts w:ascii="Trebuchet MS" w:hAnsi="Trebuchet MS"/>
          <w:color w:val="000000"/>
          <w:sz w:val="20"/>
          <w:szCs w:val="20"/>
        </w:rPr>
      </w:pPr>
      <w:r>
        <w:rPr>
          <w:rFonts w:ascii="Trebuchet MS" w:hAnsi="Trebuchet MS"/>
          <w:color w:val="000000"/>
          <w:sz w:val="20"/>
          <w:szCs w:val="20"/>
        </w:rPr>
        <w:t>2 E disse: Que vês, Amós? Eu respondi: um cesto de frutos do verão. Então o Senhor me disse: Chegou o fim sobre o meu povo Israel; nunca mais passarei por ele.</w:t>
      </w:r>
    </w:p>
    <w:p>
      <w:pPr>
        <w:rPr>
          <w:rFonts w:ascii="Trebuchet MS" w:hAnsi="Trebuchet MS"/>
          <w:color w:val="000000"/>
          <w:sz w:val="20"/>
          <w:szCs w:val="20"/>
        </w:rPr>
      </w:pPr>
      <w:r>
        <w:rPr>
          <w:rFonts w:ascii="Trebuchet MS" w:hAnsi="Trebuchet MS"/>
          <w:color w:val="000000"/>
          <w:sz w:val="20"/>
          <w:szCs w:val="20"/>
        </w:rPr>
        <w:t>3 Mas os cânticos do templo serão gritos de dor naquele dia, diz o Senhor Deus; muitos serão os cadáveres; em todos os lugares serão lançados fora em silêncio.</w:t>
      </w:r>
    </w:p>
    <w:p>
      <w:pPr>
        <w:rPr>
          <w:rFonts w:ascii="Trebuchet MS" w:hAnsi="Trebuchet MS"/>
          <w:color w:val="000000"/>
          <w:sz w:val="20"/>
          <w:szCs w:val="20"/>
        </w:rPr>
      </w:pPr>
      <w:r>
        <w:rPr>
          <w:rFonts w:ascii="Trebuchet MS" w:hAnsi="Trebuchet MS"/>
          <w:color w:val="000000"/>
          <w:sz w:val="20"/>
          <w:szCs w:val="20"/>
        </w:rPr>
        <w:t>4 Ouvi isto, vós que pisais os necessitados, e destruís os miseráveis da terra,</w:t>
      </w:r>
    </w:p>
    <w:p>
      <w:pPr>
        <w:rPr>
          <w:rFonts w:ascii="Trebuchet MS" w:hAnsi="Trebuchet MS"/>
          <w:color w:val="000000"/>
          <w:sz w:val="20"/>
          <w:szCs w:val="20"/>
        </w:rPr>
      </w:pPr>
      <w:r>
        <w:rPr>
          <w:rFonts w:ascii="Trebuchet MS" w:hAnsi="Trebuchet MS"/>
          <w:color w:val="000000"/>
          <w:sz w:val="20"/>
          <w:szCs w:val="20"/>
        </w:rPr>
        <w:t>5 dizendo: Quando passará a lua nova, para vendermos o grão? e o sábado, para expormos o trigo, diminuindo a medida, e aumentando o preço, e procedendo dolosamente com balanças enganadoras,</w:t>
      </w:r>
    </w:p>
    <w:p>
      <w:pPr>
        <w:rPr>
          <w:rFonts w:ascii="Trebuchet MS" w:hAnsi="Trebuchet MS"/>
          <w:color w:val="000000"/>
          <w:sz w:val="20"/>
          <w:szCs w:val="20"/>
        </w:rPr>
      </w:pPr>
      <w:r>
        <w:rPr>
          <w:rFonts w:ascii="Trebuchet MS" w:hAnsi="Trebuchet MS"/>
          <w:color w:val="000000"/>
          <w:sz w:val="20"/>
          <w:szCs w:val="20"/>
        </w:rPr>
        <w:t>6 para comprarmos os pobres por dinheiro, e os necessitados por um par de sapatos, e para vendermos o refugo do trigo?</w:t>
      </w:r>
    </w:p>
    <w:p>
      <w:pPr>
        <w:rPr>
          <w:rFonts w:ascii="Trebuchet MS" w:hAnsi="Trebuchet MS"/>
          <w:color w:val="000000"/>
          <w:sz w:val="20"/>
          <w:szCs w:val="20"/>
        </w:rPr>
      </w:pPr>
      <w:r>
        <w:rPr>
          <w:rFonts w:ascii="Trebuchet MS" w:hAnsi="Trebuchet MS"/>
          <w:color w:val="000000"/>
          <w:sz w:val="20"/>
          <w:szCs w:val="20"/>
        </w:rPr>
        <w:t>7 Jurou o Senhor pela glória de Jacó: Certamente nunca me esquecerei de nenhuma das suas obras.</w:t>
      </w:r>
    </w:p>
    <w:p>
      <w:pPr>
        <w:rPr>
          <w:rFonts w:ascii="Trebuchet MS" w:hAnsi="Trebuchet MS"/>
          <w:color w:val="000000"/>
          <w:sz w:val="20"/>
          <w:szCs w:val="20"/>
        </w:rPr>
      </w:pPr>
      <w:r>
        <w:rPr>
          <w:rFonts w:ascii="Trebuchet MS" w:hAnsi="Trebuchet MS"/>
          <w:color w:val="000000"/>
          <w:sz w:val="20"/>
          <w:szCs w:val="20"/>
        </w:rPr>
        <w:t>8 Por causa disso não estremecerá a terra? e não chorará todo aquele que nela habita? Certamente se levantará ela toda como o Nilo, e será agitada, e diminuirá como o Nilo do Egito.</w:t>
      </w:r>
    </w:p>
    <w:p>
      <w:pPr>
        <w:rPr>
          <w:rFonts w:ascii="Trebuchet MS" w:hAnsi="Trebuchet MS"/>
          <w:color w:val="000000"/>
          <w:sz w:val="20"/>
          <w:szCs w:val="20"/>
        </w:rPr>
      </w:pPr>
      <w:r>
        <w:rPr>
          <w:rFonts w:ascii="Trebuchet MS" w:hAnsi="Trebuchet MS"/>
          <w:color w:val="000000"/>
          <w:sz w:val="20"/>
          <w:szCs w:val="20"/>
        </w:rPr>
        <w:t>9 E sucederá, naquele dia, diz o Senhor Deus, que farei que o sol se ponha ao meio dia, e em pleno dia cobrirei a terra de trevas.</w:t>
      </w:r>
    </w:p>
    <w:p>
      <w:pPr>
        <w:rPr>
          <w:rFonts w:ascii="Trebuchet MS" w:hAnsi="Trebuchet MS"/>
          <w:color w:val="000000"/>
          <w:sz w:val="20"/>
          <w:szCs w:val="20"/>
        </w:rPr>
      </w:pPr>
      <w:r>
        <w:rPr>
          <w:rFonts w:ascii="Trebuchet MS" w:hAnsi="Trebuchet MS"/>
          <w:color w:val="000000"/>
          <w:sz w:val="20"/>
          <w:szCs w:val="20"/>
        </w:rPr>
        <w:t>10 E tornarei as vossas festas em luto, e todos os vossos cânticos em lamentações; porei saco sobre todos os lombos, e calva sobre toda cabeça; e farei que isso seja como o luto por um filho único, e o seu fim como dia de amarguras.</w:t>
      </w:r>
    </w:p>
    <w:p>
      <w:pPr>
        <w:rPr>
          <w:rFonts w:ascii="Trebuchet MS" w:hAnsi="Trebuchet MS"/>
          <w:color w:val="000000"/>
          <w:sz w:val="20"/>
          <w:szCs w:val="20"/>
        </w:rPr>
      </w:pPr>
      <w:r>
        <w:rPr>
          <w:rFonts w:ascii="Trebuchet MS" w:hAnsi="Trebuchet MS"/>
          <w:color w:val="000000"/>
          <w:sz w:val="20"/>
          <w:szCs w:val="20"/>
        </w:rPr>
        <w:t>11 Eis que vêm os dias, diz o Senhor Deus, em que enviarei fome sobre a terra; não fome de pão, nem sede de água, mas de ouvir as palavras do Senhor.</w:t>
      </w:r>
    </w:p>
    <w:p>
      <w:pPr>
        <w:rPr>
          <w:rFonts w:ascii="Trebuchet MS" w:hAnsi="Trebuchet MS"/>
          <w:color w:val="000000"/>
          <w:sz w:val="20"/>
          <w:szCs w:val="20"/>
        </w:rPr>
      </w:pPr>
      <w:r>
        <w:rPr>
          <w:rFonts w:ascii="Trebuchet MS" w:hAnsi="Trebuchet MS"/>
          <w:color w:val="000000"/>
          <w:sz w:val="20"/>
          <w:szCs w:val="20"/>
        </w:rPr>
        <w:t>12 Andarão errantes de mar a mar, e do norte até o oriente; correrão por toda parte, buscando a palavra do Senhor, e não a acharão.</w:t>
      </w:r>
    </w:p>
    <w:p>
      <w:pPr>
        <w:rPr>
          <w:rFonts w:ascii="Trebuchet MS" w:hAnsi="Trebuchet MS"/>
          <w:color w:val="000000"/>
          <w:sz w:val="20"/>
          <w:szCs w:val="20"/>
        </w:rPr>
      </w:pPr>
      <w:r>
        <w:rPr>
          <w:rFonts w:ascii="Trebuchet MS" w:hAnsi="Trebuchet MS"/>
          <w:color w:val="000000"/>
          <w:sz w:val="20"/>
          <w:szCs w:val="20"/>
        </w:rPr>
        <w:t>13 Naquele dia as virgens formosas e os mancebos desmaiarão de sede.</w:t>
      </w:r>
    </w:p>
    <w:p>
      <w:pPr>
        <w:rPr>
          <w:rFonts w:ascii="Trebuchet MS" w:hAnsi="Trebuchet MS"/>
          <w:color w:val="000000"/>
          <w:sz w:val="20"/>
          <w:szCs w:val="20"/>
        </w:rPr>
      </w:pPr>
      <w:r>
        <w:rPr>
          <w:rFonts w:ascii="Trebuchet MS" w:hAnsi="Trebuchet MS"/>
          <w:color w:val="000000"/>
          <w:sz w:val="20"/>
          <w:szCs w:val="20"/>
        </w:rPr>
        <w:t>14 Os que juram pelo pecado de Samária, dizendo: Pela vida do teu deus, ó Dã; e: Pelo caminho de Berseba; esses mesmos cairão, e não se levantarão mais.</w:t>
      </w:r>
    </w:p>
    <w:p>
      <w:pPr>
        <w:pStyle w:val="P13"/>
        <w:rPr>
          <w:rFonts w:ascii="Trebuchet MS" w:hAnsi="Trebuchet MS"/>
          <w:color w:val="000000"/>
          <w:sz w:val="22"/>
          <w:szCs w:val="22"/>
        </w:rPr>
      </w:pPr>
      <w:bookmarkStart w:id="966" w:name="_Toc147528855"/>
      <w:r>
        <w:rPr>
          <w:rFonts w:ascii="Trebuchet MS" w:hAnsi="Trebuchet MS"/>
          <w:color w:val="000000"/>
          <w:sz w:val="22"/>
          <w:szCs w:val="22"/>
        </w:rPr>
        <w:t xml:space="preserve"> AMÓS 9</w:t>
      </w:r>
      <w:bookmarkEnd w:id="966"/>
    </w:p>
    <w:p>
      <w:pPr>
        <w:rPr>
          <w:rFonts w:ascii="Trebuchet MS" w:hAnsi="Trebuchet MS"/>
          <w:color w:val="000000"/>
          <w:sz w:val="20"/>
          <w:szCs w:val="20"/>
        </w:rPr>
      </w:pPr>
      <w:r>
        <w:rPr>
          <w:rFonts w:ascii="Trebuchet MS" w:hAnsi="Trebuchet MS"/>
          <w:color w:val="000000"/>
          <w:sz w:val="20"/>
          <w:szCs w:val="20"/>
        </w:rPr>
        <w:t>1 Vi o Senhor, que estava junto ao altar; e me disse: Fere os capitéis, para que estremeçam os umbrais; e faze tudo em pedaços sobre a cabeça de todos eles; e eu matarei à espada até o último deles; nenhum deles conseguirá fugir, nenhum deles escapará.</w:t>
      </w:r>
    </w:p>
    <w:p>
      <w:pPr>
        <w:rPr>
          <w:rFonts w:ascii="Trebuchet MS" w:hAnsi="Trebuchet MS"/>
          <w:color w:val="000000"/>
          <w:sz w:val="20"/>
          <w:szCs w:val="20"/>
        </w:rPr>
      </w:pPr>
      <w:r>
        <w:rPr>
          <w:rFonts w:ascii="Trebuchet MS" w:hAnsi="Trebuchet MS"/>
          <w:color w:val="000000"/>
          <w:sz w:val="20"/>
          <w:szCs w:val="20"/>
        </w:rPr>
        <w:t>2 Ainda que cavem até o Seol, dali os tirará a minha mão; ainda que subam ao céu, dali os farei descer.</w:t>
      </w:r>
    </w:p>
    <w:p>
      <w:pPr>
        <w:rPr>
          <w:rFonts w:ascii="Trebuchet MS" w:hAnsi="Trebuchet MS"/>
          <w:color w:val="000000"/>
          <w:sz w:val="20"/>
          <w:szCs w:val="20"/>
        </w:rPr>
      </w:pPr>
      <w:r>
        <w:rPr>
          <w:rFonts w:ascii="Trebuchet MS" w:hAnsi="Trebuchet MS"/>
          <w:color w:val="000000"/>
          <w:sz w:val="20"/>
          <w:szCs w:val="20"/>
        </w:rPr>
        <w:t>3 Ainda que se escondam no cume do Carmelo, buscá-los-ei, e dali os tirarei; e, ainda que se ocultem aos meus olhos no fundo do mar, ali darei ordem à serpente, e ela os morderá.</w:t>
      </w:r>
    </w:p>
    <w:p>
      <w:pPr>
        <w:rPr>
          <w:rFonts w:ascii="Trebuchet MS" w:hAnsi="Trebuchet MS"/>
          <w:color w:val="000000"/>
          <w:sz w:val="20"/>
          <w:szCs w:val="20"/>
        </w:rPr>
      </w:pPr>
      <w:r>
        <w:rPr>
          <w:rFonts w:ascii="Trebuchet MS" w:hAnsi="Trebuchet MS"/>
          <w:color w:val="000000"/>
          <w:sz w:val="20"/>
          <w:szCs w:val="20"/>
        </w:rPr>
        <w:t>4 Também ainda que vão para o cativeiro diante de seus inimigos, ali darei ordem à espada, e ela os matará; enfim eu porei os meus olhos sobre eles para o mal, e não para o bem.</w:t>
      </w:r>
    </w:p>
    <w:p>
      <w:pPr>
        <w:rPr>
          <w:rFonts w:ascii="Trebuchet MS" w:hAnsi="Trebuchet MS"/>
          <w:color w:val="000000"/>
          <w:sz w:val="20"/>
          <w:szCs w:val="20"/>
        </w:rPr>
      </w:pPr>
      <w:r>
        <w:rPr>
          <w:rFonts w:ascii="Trebuchet MS" w:hAnsi="Trebuchet MS"/>
          <w:color w:val="000000"/>
          <w:sz w:val="20"/>
          <w:szCs w:val="20"/>
        </w:rPr>
        <w:t>5 Pois o Senhor, o Deus dos exércitos, é o que toca a terra, e ela se derrete, e pranteiam todos os que nela habitam; e ela toda se levanta como o Nilo, e diminui como o Nilo do Egito.</w:t>
      </w:r>
    </w:p>
    <w:p>
      <w:pPr>
        <w:rPr>
          <w:rFonts w:ascii="Trebuchet MS" w:hAnsi="Trebuchet MS"/>
          <w:color w:val="000000"/>
          <w:sz w:val="20"/>
          <w:szCs w:val="20"/>
        </w:rPr>
      </w:pPr>
      <w:r>
        <w:rPr>
          <w:rFonts w:ascii="Trebuchet MS" w:hAnsi="Trebuchet MS"/>
          <w:color w:val="000000"/>
          <w:sz w:val="20"/>
          <w:szCs w:val="20"/>
        </w:rPr>
        <w:t>6 Ele é o que edifica as suas câmaras no céu, e funda sobre a terra a sua abóbada; que chama as águas do mar, e as derrama sobre a terra; o Senhor é o seu nome.</w:t>
      </w:r>
    </w:p>
    <w:p>
      <w:pPr>
        <w:rPr>
          <w:rFonts w:ascii="Trebuchet MS" w:hAnsi="Trebuchet MS"/>
          <w:color w:val="000000"/>
          <w:sz w:val="20"/>
          <w:szCs w:val="20"/>
        </w:rPr>
      </w:pPr>
      <w:r>
        <w:rPr>
          <w:rFonts w:ascii="Trebuchet MS" w:hAnsi="Trebuchet MS"/>
          <w:color w:val="000000"/>
          <w:sz w:val="20"/>
          <w:szCs w:val="20"/>
        </w:rPr>
        <w:t>7 Não sois vós para comigo, ó filhos de Israel, como os filhos dos etíopes? diz o Senhor; não fiz eu subir a Israel da terra do Egito, e aos filisteus de Caftor, e aos sírios de Quir?</w:t>
      </w:r>
    </w:p>
    <w:p>
      <w:pPr>
        <w:rPr>
          <w:rFonts w:ascii="Trebuchet MS" w:hAnsi="Trebuchet MS"/>
          <w:color w:val="000000"/>
          <w:sz w:val="20"/>
          <w:szCs w:val="20"/>
        </w:rPr>
      </w:pPr>
      <w:r>
        <w:rPr>
          <w:rFonts w:ascii="Trebuchet MS" w:hAnsi="Trebuchet MS"/>
          <w:color w:val="000000"/>
          <w:sz w:val="20"/>
          <w:szCs w:val="20"/>
        </w:rPr>
        <w:t>8 Eis que os olhos do Senhor Deus estão contra este reino pecador, e eu o destruirei de sobre a face da terra; contudo não destruirei de todo a casa de Jacó, diz o Senhor.</w:t>
      </w:r>
    </w:p>
    <w:p>
      <w:pPr>
        <w:rPr>
          <w:rFonts w:ascii="Trebuchet MS" w:hAnsi="Trebuchet MS"/>
          <w:color w:val="000000"/>
          <w:sz w:val="20"/>
          <w:szCs w:val="20"/>
        </w:rPr>
      </w:pPr>
      <w:r>
        <w:rPr>
          <w:rFonts w:ascii="Trebuchet MS" w:hAnsi="Trebuchet MS"/>
          <w:color w:val="000000"/>
          <w:sz w:val="20"/>
          <w:szCs w:val="20"/>
        </w:rPr>
        <w:t>9 Pois eis que darei ordens, e sacudirei a casa de Israel em todas as nações, assim como se sacode grão no crivo; todavia não cairá sobre a terra um só grão.</w:t>
      </w:r>
    </w:p>
    <w:p>
      <w:pPr>
        <w:rPr>
          <w:rFonts w:ascii="Trebuchet MS" w:hAnsi="Trebuchet MS"/>
          <w:color w:val="000000"/>
          <w:sz w:val="20"/>
          <w:szCs w:val="20"/>
        </w:rPr>
      </w:pPr>
      <w:r>
        <w:rPr>
          <w:rFonts w:ascii="Trebuchet MS" w:hAnsi="Trebuchet MS"/>
          <w:color w:val="000000"/>
          <w:sz w:val="20"/>
          <w:szCs w:val="20"/>
        </w:rPr>
        <w:t>10 Morrerão à espada todos os pecadores do meu povo, os quais dizem: O mal não nos alcançará, nem nos encontrará.</w:t>
      </w:r>
    </w:p>
    <w:p>
      <w:pPr>
        <w:rPr>
          <w:rFonts w:ascii="Trebuchet MS" w:hAnsi="Trebuchet MS"/>
          <w:color w:val="000000"/>
          <w:sz w:val="20"/>
          <w:szCs w:val="20"/>
        </w:rPr>
      </w:pPr>
      <w:r>
        <w:rPr>
          <w:rFonts w:ascii="Trebuchet MS" w:hAnsi="Trebuchet MS"/>
          <w:color w:val="000000"/>
          <w:sz w:val="20"/>
          <w:szCs w:val="20"/>
        </w:rPr>
        <w:t>11 Naquele dia tornarei a levantar o tabernáculo de Davi, que está caído, e repararei as suas brechas, e tornarei a levantar as suas ruínas, e as reedificarei como nos dias antigos;</w:t>
      </w:r>
    </w:p>
    <w:p>
      <w:pPr>
        <w:rPr>
          <w:rFonts w:ascii="Trebuchet MS" w:hAnsi="Trebuchet MS"/>
          <w:color w:val="000000"/>
          <w:sz w:val="20"/>
          <w:szCs w:val="20"/>
        </w:rPr>
      </w:pPr>
      <w:r>
        <w:rPr>
          <w:rFonts w:ascii="Trebuchet MS" w:hAnsi="Trebuchet MS"/>
          <w:color w:val="000000"/>
          <w:sz w:val="20"/>
          <w:szCs w:val="20"/>
        </w:rPr>
        <w:t>12 para que eles possuam o resto de Edom, e todas as nações que são chamadas pelo meu nome, diz o Senhor, que faz estas coisas.</w:t>
      </w:r>
    </w:p>
    <w:p>
      <w:pPr>
        <w:rPr>
          <w:rFonts w:ascii="Trebuchet MS" w:hAnsi="Trebuchet MS"/>
          <w:color w:val="000000"/>
          <w:sz w:val="20"/>
          <w:szCs w:val="20"/>
        </w:rPr>
      </w:pPr>
      <w:r>
        <w:rPr>
          <w:rFonts w:ascii="Trebuchet MS" w:hAnsi="Trebuchet MS"/>
          <w:color w:val="000000"/>
          <w:sz w:val="20"/>
          <w:szCs w:val="20"/>
        </w:rPr>
        <w:t>13 Eis que vêm os dias, diz o Senhor, em que o que lavra alcançará ao que sega, e o que pisa as uvas ao que lança a semente; :e os montes destilarão mosto, e todos os outeiros se derreterão.</w:t>
      </w:r>
    </w:p>
    <w:p>
      <w:pPr>
        <w:rPr>
          <w:rFonts w:ascii="Trebuchet MS" w:hAnsi="Trebuchet MS"/>
          <w:color w:val="000000"/>
          <w:sz w:val="20"/>
          <w:szCs w:val="20"/>
        </w:rPr>
      </w:pPr>
      <w:r>
        <w:rPr>
          <w:rFonts w:ascii="Trebuchet MS" w:hAnsi="Trebuchet MS"/>
          <w:color w:val="000000"/>
          <w:sz w:val="20"/>
          <w:szCs w:val="20"/>
        </w:rPr>
        <w:t>14 Também trarei do cativeiro o meu povo Israel; e eles reedificarão as cidades assoladas, e nelas habitarão; plantarão vinhas, e beberão o seu vinho; e farão pomares, e lhes comerão o fruto.</w:t>
      </w:r>
    </w:p>
    <w:p>
      <w:pPr>
        <w:rPr>
          <w:rFonts w:ascii="Trebuchet MS" w:hAnsi="Trebuchet MS" w:cs="Times New Roman"/>
          <w:color w:val="000000"/>
          <w:sz w:val="20"/>
          <w:szCs w:val="20"/>
        </w:rPr>
      </w:pPr>
      <w:r>
        <w:rPr>
          <w:rFonts w:ascii="Trebuchet MS" w:hAnsi="Trebuchet MS"/>
          <w:color w:val="000000"/>
          <w:sz w:val="20"/>
          <w:szCs w:val="20"/>
        </w:rPr>
        <w:t>15 Assim os plantarei na sua terra, e não serão mais arrancados da sua terra que lhes dei, diz o senhor teu Deus.</w:t>
      </w:r>
    </w:p>
    <w:p>
      <w:pPr>
        <w:pStyle w:val="P12"/>
        <w:rPr>
          <w:rFonts w:ascii="Trebuchet MS" w:hAnsi="Trebuchet MS" w:cs="Times New Roman"/>
          <w:color w:val="000000"/>
          <w:sz w:val="28"/>
          <w:szCs w:val="28"/>
        </w:rPr>
      </w:pPr>
      <w:bookmarkStart w:id="967" w:name="_Toc147529609"/>
      <w:bookmarkStart w:id="968" w:name="_Toc147582579"/>
      <w:bookmarkStart w:id="969" w:name="_Toc147528856"/>
      <w:r>
        <w:rPr>
          <w:rFonts w:ascii="Trebuchet MS" w:hAnsi="Trebuchet MS"/>
          <w:color w:val="000000"/>
          <w:sz w:val="28"/>
          <w:szCs w:val="28"/>
        </w:rPr>
        <w:t>Obadias</w:t>
      </w:r>
      <w:bookmarkEnd w:id="967"/>
      <w:bookmarkEnd w:id="968"/>
      <w:bookmarkEnd w:id="969"/>
    </w:p>
    <w:p>
      <w:pPr>
        <w:pStyle w:val="P13"/>
        <w:rPr>
          <w:rFonts w:ascii="Trebuchet MS" w:hAnsi="Trebuchet MS"/>
          <w:color w:val="000000"/>
          <w:sz w:val="22"/>
          <w:szCs w:val="22"/>
        </w:rPr>
      </w:pPr>
      <w:bookmarkStart w:id="970" w:name="_Toc147528857"/>
      <w:r>
        <w:rPr>
          <w:rFonts w:ascii="Trebuchet MS" w:hAnsi="Trebuchet MS"/>
          <w:color w:val="000000"/>
          <w:sz w:val="22"/>
          <w:szCs w:val="22"/>
        </w:rPr>
        <w:t xml:space="preserve"> OBADIAS 1</w:t>
      </w:r>
      <w:bookmarkEnd w:id="970"/>
    </w:p>
    <w:p>
      <w:pPr>
        <w:rPr>
          <w:rFonts w:ascii="Trebuchet MS" w:hAnsi="Trebuchet MS"/>
          <w:color w:val="000000"/>
          <w:sz w:val="20"/>
          <w:szCs w:val="20"/>
        </w:rPr>
      </w:pPr>
      <w:r>
        <w:rPr>
          <w:rFonts w:ascii="Trebuchet MS" w:hAnsi="Trebuchet MS"/>
          <w:color w:val="000000"/>
          <w:sz w:val="20"/>
          <w:szCs w:val="20"/>
        </w:rPr>
        <w:t>1 Visão de Obadias. Assim diz o Senhor Deus a respeito de Edom: Temos ouvido novas da parte do Senhor, e por entre as nações foi enviado um mensageiro a dizer: Levantai-vos, e levantemo-nos contra ela para a guerra.</w:t>
      </w:r>
    </w:p>
    <w:p>
      <w:pPr>
        <w:rPr>
          <w:rFonts w:ascii="Trebuchet MS" w:hAnsi="Trebuchet MS"/>
          <w:color w:val="000000"/>
          <w:sz w:val="20"/>
          <w:szCs w:val="20"/>
        </w:rPr>
      </w:pPr>
      <w:r>
        <w:rPr>
          <w:rFonts w:ascii="Trebuchet MS" w:hAnsi="Trebuchet MS"/>
          <w:color w:val="000000"/>
          <w:sz w:val="20"/>
          <w:szCs w:val="20"/>
        </w:rPr>
        <w:t>2 Eis que te farei pequeno entre as nações; serás muito desprezado.</w:t>
      </w:r>
    </w:p>
    <w:p>
      <w:pPr>
        <w:rPr>
          <w:rFonts w:ascii="Trebuchet MS" w:hAnsi="Trebuchet MS"/>
          <w:color w:val="000000"/>
          <w:sz w:val="20"/>
          <w:szCs w:val="20"/>
        </w:rPr>
      </w:pPr>
      <w:r>
        <w:rPr>
          <w:rFonts w:ascii="Trebuchet MS" w:hAnsi="Trebuchet MS"/>
          <w:color w:val="000000"/>
          <w:sz w:val="20"/>
          <w:szCs w:val="20"/>
        </w:rPr>
        <w:t>3 A soberba do teu coração te enganou, ó tu que habitas nas fendas do penhasco, na tua alta morada, que dizes no teu coração: Quem me derrubará em terra?</w:t>
      </w:r>
    </w:p>
    <w:p>
      <w:pPr>
        <w:rPr>
          <w:rFonts w:ascii="Trebuchet MS" w:hAnsi="Trebuchet MS"/>
          <w:color w:val="000000"/>
          <w:sz w:val="20"/>
          <w:szCs w:val="20"/>
        </w:rPr>
      </w:pPr>
      <w:r>
        <w:rPr>
          <w:rFonts w:ascii="Trebuchet MS" w:hAnsi="Trebuchet MS"/>
          <w:color w:val="000000"/>
          <w:sz w:val="20"/>
          <w:szCs w:val="20"/>
        </w:rPr>
        <w:t>4 Embora subas ao alto como águia, e embora se ponha o teu ninho entre as estrelas, dali te derrubarei, diz o Senhor.</w:t>
      </w:r>
    </w:p>
    <w:p>
      <w:pPr>
        <w:rPr>
          <w:rFonts w:ascii="Trebuchet MS" w:hAnsi="Trebuchet MS"/>
          <w:color w:val="000000"/>
          <w:sz w:val="20"/>
          <w:szCs w:val="20"/>
        </w:rPr>
      </w:pPr>
      <w:r>
        <w:rPr>
          <w:rFonts w:ascii="Trebuchet MS" w:hAnsi="Trebuchet MS"/>
          <w:color w:val="000000"/>
          <w:sz w:val="20"/>
          <w:szCs w:val="20"/>
        </w:rPr>
        <w:t>5 Se a ti viessem ladrões, ou roubadores de noite (como estás destruído!), não furtariam somente o que lhes bastasse? se a ti viessem os vindimadores, não deixariam umas uvas de rabisco?</w:t>
      </w:r>
    </w:p>
    <w:p>
      <w:pPr>
        <w:rPr>
          <w:rFonts w:ascii="Trebuchet MS" w:hAnsi="Trebuchet MS"/>
          <w:color w:val="000000"/>
          <w:sz w:val="20"/>
          <w:szCs w:val="20"/>
        </w:rPr>
      </w:pPr>
      <w:r>
        <w:rPr>
          <w:rFonts w:ascii="Trebuchet MS" w:hAnsi="Trebuchet MS"/>
          <w:color w:val="000000"/>
          <w:sz w:val="20"/>
          <w:szCs w:val="20"/>
        </w:rPr>
        <w:t>6 Como foram rebuscados os bens de Esaú! como foram esquadrinhados os seus tesouros ocultos!</w:t>
      </w:r>
    </w:p>
    <w:p>
      <w:pPr>
        <w:rPr>
          <w:rFonts w:ascii="Trebuchet MS" w:hAnsi="Trebuchet MS"/>
          <w:color w:val="000000"/>
          <w:sz w:val="20"/>
          <w:szCs w:val="20"/>
        </w:rPr>
      </w:pPr>
      <w:r>
        <w:rPr>
          <w:rFonts w:ascii="Trebuchet MS" w:hAnsi="Trebuchet MS"/>
          <w:color w:val="000000"/>
          <w:sz w:val="20"/>
          <w:szCs w:val="20"/>
        </w:rPr>
        <w:t>7 Todos os teus confederados te levaram para fora dos teus limites; os que estavam de paz contigo te enganaram, e prevaleceram contra ti; os que comem o teu pão põem debaixo de ti uma armadilha; não há em Edom entendimento.</w:t>
      </w:r>
    </w:p>
    <w:p>
      <w:pPr>
        <w:rPr>
          <w:rFonts w:ascii="Trebuchet MS" w:hAnsi="Trebuchet MS"/>
          <w:color w:val="000000"/>
          <w:sz w:val="20"/>
          <w:szCs w:val="20"/>
        </w:rPr>
      </w:pPr>
      <w:r>
        <w:rPr>
          <w:rFonts w:ascii="Trebuchet MS" w:hAnsi="Trebuchet MS"/>
          <w:color w:val="000000"/>
          <w:sz w:val="20"/>
          <w:szCs w:val="20"/>
        </w:rPr>
        <w:t>8 Acaso não acontecerá naquele dia, diz o Senhor, que farei perecer os sábios de Edom, e o entendimento do monte de Esaú?</w:t>
      </w:r>
    </w:p>
    <w:p>
      <w:pPr>
        <w:rPr>
          <w:rFonts w:ascii="Trebuchet MS" w:hAnsi="Trebuchet MS"/>
          <w:color w:val="000000"/>
          <w:sz w:val="20"/>
          <w:szCs w:val="20"/>
        </w:rPr>
      </w:pPr>
      <w:r>
        <w:rPr>
          <w:rFonts w:ascii="Trebuchet MS" w:hAnsi="Trebuchet MS"/>
          <w:color w:val="000000"/>
          <w:sz w:val="20"/>
          <w:szCs w:val="20"/>
        </w:rPr>
        <w:t>9 E os teus valentes, ó Temã, estarão atemorizados, para que do monte de Esaú seja cada um exterminado pela matança.</w:t>
      </w:r>
    </w:p>
    <w:p>
      <w:pPr>
        <w:rPr>
          <w:rFonts w:ascii="Trebuchet MS" w:hAnsi="Trebuchet MS"/>
          <w:color w:val="000000"/>
          <w:sz w:val="20"/>
          <w:szCs w:val="20"/>
        </w:rPr>
      </w:pPr>
      <w:r>
        <w:rPr>
          <w:rFonts w:ascii="Trebuchet MS" w:hAnsi="Trebuchet MS"/>
          <w:color w:val="000000"/>
          <w:sz w:val="20"/>
          <w:szCs w:val="20"/>
        </w:rPr>
        <w:t>10 Por causa da violência feita a teu irmão Jacó, cobrir-te-á a confusão, e serás exterminado para sempre.</w:t>
      </w:r>
    </w:p>
    <w:p>
      <w:pPr>
        <w:rPr>
          <w:rFonts w:ascii="Trebuchet MS" w:hAnsi="Trebuchet MS"/>
          <w:color w:val="000000"/>
          <w:sz w:val="20"/>
          <w:szCs w:val="20"/>
        </w:rPr>
      </w:pPr>
      <w:r>
        <w:rPr>
          <w:rFonts w:ascii="Trebuchet MS" w:hAnsi="Trebuchet MS"/>
          <w:color w:val="000000"/>
          <w:sz w:val="20"/>
          <w:szCs w:val="20"/>
        </w:rPr>
        <w:t>11 No dia em que estiveste do lado oposto, no dia em que estranhos lhe levaram os bens, e os estrangeiros lhe entraram pelas portas e lançaram sortes sobre Jerusalém, tu mesmo eras como um deles.</w:t>
      </w:r>
    </w:p>
    <w:p>
      <w:pPr>
        <w:rPr>
          <w:rFonts w:ascii="Trebuchet MS" w:hAnsi="Trebuchet MS"/>
          <w:color w:val="000000"/>
          <w:sz w:val="20"/>
          <w:szCs w:val="20"/>
        </w:rPr>
      </w:pPr>
      <w:r>
        <w:rPr>
          <w:rFonts w:ascii="Trebuchet MS" w:hAnsi="Trebuchet MS"/>
          <w:color w:val="000000"/>
          <w:sz w:val="20"/>
          <w:szCs w:val="20"/>
        </w:rPr>
        <w:t>12 Mas tu não devias olhar com prazer para o dia de teu irmão no dia do seu desterro, nem alegrar-te sobre os filhos de Judá no dia da sua ruína, nem falar arrogantemente no dia da tribulação;</w:t>
      </w:r>
    </w:p>
    <w:p>
      <w:pPr>
        <w:rPr>
          <w:rFonts w:ascii="Trebuchet MS" w:hAnsi="Trebuchet MS"/>
          <w:color w:val="000000"/>
          <w:sz w:val="20"/>
          <w:szCs w:val="20"/>
        </w:rPr>
      </w:pPr>
      <w:r>
        <w:rPr>
          <w:rFonts w:ascii="Trebuchet MS" w:hAnsi="Trebuchet MS"/>
          <w:color w:val="000000"/>
          <w:sz w:val="20"/>
          <w:szCs w:val="20"/>
        </w:rPr>
        <w:t>13 nem entrar pela porta do meu povo no dia da sua calamidade; sim, tu não devias olhar, satisfeito, para o seu mal, no dia da sua calamidade; nem lançar mão dos seus bens no dia da sua calamidade;</w:t>
      </w:r>
    </w:p>
    <w:p>
      <w:pPr>
        <w:rPr>
          <w:rFonts w:ascii="Trebuchet MS" w:hAnsi="Trebuchet MS"/>
          <w:color w:val="000000"/>
          <w:sz w:val="20"/>
          <w:szCs w:val="20"/>
        </w:rPr>
      </w:pPr>
      <w:r>
        <w:rPr>
          <w:rFonts w:ascii="Trebuchet MS" w:hAnsi="Trebuchet MS"/>
          <w:color w:val="000000"/>
          <w:sz w:val="20"/>
          <w:szCs w:val="20"/>
        </w:rPr>
        <w:t>14 nem te postar nas encruzilhadas, para exterminares os que escapassem; nem entregar os que lhe restassem, no dia da tribulação.</w:t>
      </w:r>
    </w:p>
    <w:p>
      <w:pPr>
        <w:rPr>
          <w:rFonts w:ascii="Trebuchet MS" w:hAnsi="Trebuchet MS"/>
          <w:color w:val="000000"/>
          <w:sz w:val="20"/>
          <w:szCs w:val="20"/>
        </w:rPr>
      </w:pPr>
      <w:r>
        <w:rPr>
          <w:rFonts w:ascii="Trebuchet MS" w:hAnsi="Trebuchet MS"/>
          <w:color w:val="000000"/>
          <w:sz w:val="20"/>
          <w:szCs w:val="20"/>
        </w:rPr>
        <w:t>15 Porquanto o dia do Senhor está perto, sobre todas as nações, como tu fizeste, assim se fará contigo; o teu feito tornará sobre a tua cabeça.</w:t>
      </w:r>
    </w:p>
    <w:p>
      <w:pPr>
        <w:rPr>
          <w:rFonts w:ascii="Trebuchet MS" w:hAnsi="Trebuchet MS"/>
          <w:color w:val="000000"/>
          <w:sz w:val="20"/>
          <w:szCs w:val="20"/>
        </w:rPr>
      </w:pPr>
      <w:r>
        <w:rPr>
          <w:rFonts w:ascii="Trebuchet MS" w:hAnsi="Trebuchet MS"/>
          <w:color w:val="000000"/>
          <w:sz w:val="20"/>
          <w:szCs w:val="20"/>
        </w:rPr>
        <w:t>16 Pois como vós bebestes no meu santo monte, assim beberão de contínuo todas as nações; sim, beberão e sorverão, e serão como se nunca tivessem sido.</w:t>
      </w:r>
    </w:p>
    <w:p>
      <w:pPr>
        <w:rPr>
          <w:rFonts w:ascii="Trebuchet MS" w:hAnsi="Trebuchet MS"/>
          <w:color w:val="000000"/>
          <w:sz w:val="20"/>
          <w:szCs w:val="20"/>
        </w:rPr>
      </w:pPr>
      <w:r>
        <w:rPr>
          <w:rFonts w:ascii="Trebuchet MS" w:hAnsi="Trebuchet MS"/>
          <w:color w:val="000000"/>
          <w:sz w:val="20"/>
          <w:szCs w:val="20"/>
        </w:rPr>
        <w:t>17 Mas no monte de Sião haverá livramento, e ele será santo; e os da casa de Jacó possuirão as suas herdades.</w:t>
      </w:r>
    </w:p>
    <w:p>
      <w:pPr>
        <w:rPr>
          <w:rFonts w:ascii="Trebuchet MS" w:hAnsi="Trebuchet MS"/>
          <w:color w:val="000000"/>
          <w:sz w:val="20"/>
          <w:szCs w:val="20"/>
        </w:rPr>
      </w:pPr>
      <w:r>
        <w:rPr>
          <w:rFonts w:ascii="Trebuchet MS" w:hAnsi="Trebuchet MS"/>
          <w:color w:val="000000"/>
          <w:sz w:val="20"/>
          <w:szCs w:val="20"/>
        </w:rPr>
        <w:t>18 E a casa de Jacó será um fogo, e a casa de José uma chama, e a casa de Esaú restolho; aqueles se acenderão contra estes, e os consumirão; e ninguém mais restará da casa de Esaú; porque o Senhor o disse.</w:t>
      </w:r>
    </w:p>
    <w:p>
      <w:pPr>
        <w:rPr>
          <w:rFonts w:ascii="Trebuchet MS" w:hAnsi="Trebuchet MS"/>
          <w:color w:val="000000"/>
          <w:sz w:val="20"/>
          <w:szCs w:val="20"/>
        </w:rPr>
      </w:pPr>
      <w:r>
        <w:rPr>
          <w:rFonts w:ascii="Trebuchet MS" w:hAnsi="Trebuchet MS"/>
          <w:color w:val="000000"/>
          <w:sz w:val="20"/>
          <w:szCs w:val="20"/>
        </w:rPr>
        <w:t>19 Ora, os do Negebe possuirão o monte de Esaú, e os da planície, os filisteus; possuirão também os campos de Efraim, e os campos de Samária; e Benjamim possuirá a Gileade.</w:t>
      </w:r>
    </w:p>
    <w:p>
      <w:pPr>
        <w:rPr>
          <w:rFonts w:ascii="Trebuchet MS" w:hAnsi="Trebuchet MS"/>
          <w:color w:val="000000"/>
          <w:sz w:val="20"/>
          <w:szCs w:val="20"/>
        </w:rPr>
      </w:pPr>
      <w:r>
        <w:rPr>
          <w:rFonts w:ascii="Trebuchet MS" w:hAnsi="Trebuchet MS"/>
          <w:color w:val="000000"/>
          <w:sz w:val="20"/>
          <w:szCs w:val="20"/>
        </w:rPr>
        <w:t>20 Os cativos deste exército dos filhos de Israel possuirão os cananeus até Zarefate; e os cativos de Jerusalém, que estão em Sefarade, possuirão as cidades do Negebe.</w:t>
      </w:r>
    </w:p>
    <w:p>
      <w:pPr>
        <w:rPr>
          <w:rFonts w:ascii="Trebuchet MS" w:hAnsi="Trebuchet MS" w:cs="Times New Roman"/>
          <w:color w:val="000000"/>
          <w:sz w:val="20"/>
          <w:szCs w:val="20"/>
        </w:rPr>
      </w:pPr>
      <w:r>
        <w:rPr>
          <w:rFonts w:ascii="Trebuchet MS" w:hAnsi="Trebuchet MS"/>
          <w:color w:val="000000"/>
          <w:sz w:val="20"/>
          <w:szCs w:val="20"/>
        </w:rPr>
        <w:t>21 Subirão salvadores ao monte de Sião para julgarem o monte de Esaú; e o reino será do Senhor.</w:t>
      </w:r>
    </w:p>
    <w:p>
      <w:pPr>
        <w:pStyle w:val="P12"/>
        <w:rPr>
          <w:rFonts w:ascii="Trebuchet MS" w:hAnsi="Trebuchet MS" w:cs="Times New Roman"/>
          <w:color w:val="000000"/>
          <w:sz w:val="28"/>
          <w:szCs w:val="28"/>
        </w:rPr>
      </w:pPr>
      <w:bookmarkStart w:id="971" w:name="_Toc147528858"/>
      <w:bookmarkStart w:id="972" w:name="_Toc147529610"/>
      <w:bookmarkStart w:id="973" w:name="_Toc147582580"/>
      <w:r>
        <w:rPr>
          <w:rFonts w:ascii="Trebuchet MS" w:hAnsi="Trebuchet MS"/>
          <w:color w:val="000000"/>
          <w:sz w:val="28"/>
          <w:szCs w:val="28"/>
        </w:rPr>
        <w:t>Jonas</w:t>
      </w:r>
      <w:bookmarkEnd w:id="971"/>
      <w:bookmarkEnd w:id="972"/>
      <w:bookmarkEnd w:id="973"/>
    </w:p>
    <w:p>
      <w:pPr>
        <w:pStyle w:val="P13"/>
        <w:rPr>
          <w:rFonts w:ascii="Trebuchet MS" w:hAnsi="Trebuchet MS"/>
          <w:color w:val="000000"/>
          <w:sz w:val="22"/>
          <w:szCs w:val="22"/>
        </w:rPr>
      </w:pPr>
      <w:bookmarkStart w:id="974" w:name="_Toc147528859"/>
      <w:r>
        <w:rPr>
          <w:rFonts w:ascii="Trebuchet MS" w:hAnsi="Trebuchet MS"/>
          <w:color w:val="000000"/>
          <w:sz w:val="22"/>
          <w:szCs w:val="22"/>
        </w:rPr>
        <w:t xml:space="preserve"> JONAS 1</w:t>
      </w:r>
      <w:bookmarkEnd w:id="974"/>
    </w:p>
    <w:p>
      <w:pPr>
        <w:rPr>
          <w:rFonts w:ascii="Trebuchet MS" w:hAnsi="Trebuchet MS"/>
          <w:color w:val="000000"/>
          <w:sz w:val="20"/>
          <w:szCs w:val="20"/>
        </w:rPr>
      </w:pPr>
      <w:r>
        <w:rPr>
          <w:rFonts w:ascii="Trebuchet MS" w:hAnsi="Trebuchet MS"/>
          <w:color w:val="000000"/>
          <w:sz w:val="20"/>
          <w:szCs w:val="20"/>
        </w:rPr>
        <w:t>1 Ora veio a palavra do Senhor a Jonas, filho de Amitai, dizendo:</w:t>
      </w:r>
    </w:p>
    <w:p>
      <w:pPr>
        <w:rPr>
          <w:rFonts w:ascii="Trebuchet MS" w:hAnsi="Trebuchet MS"/>
          <w:color w:val="000000"/>
          <w:sz w:val="20"/>
          <w:szCs w:val="20"/>
        </w:rPr>
      </w:pPr>
      <w:r>
        <w:rPr>
          <w:rFonts w:ascii="Trebuchet MS" w:hAnsi="Trebuchet MS"/>
          <w:color w:val="000000"/>
          <w:sz w:val="20"/>
          <w:szCs w:val="20"/>
        </w:rPr>
        <w:t>2 Levanta-te, vai à grande cidade de Nínive, e clama contra ela, porque a sua malícia subiu até mim.</w:t>
      </w:r>
    </w:p>
    <w:p>
      <w:pPr>
        <w:rPr>
          <w:rFonts w:ascii="Trebuchet MS" w:hAnsi="Trebuchet MS"/>
          <w:color w:val="000000"/>
          <w:sz w:val="20"/>
          <w:szCs w:val="20"/>
        </w:rPr>
      </w:pPr>
      <w:r>
        <w:rPr>
          <w:rFonts w:ascii="Trebuchet MS" w:hAnsi="Trebuchet MS"/>
          <w:color w:val="000000"/>
          <w:sz w:val="20"/>
          <w:szCs w:val="20"/>
        </w:rPr>
        <w:t>3 Jonas, porém, levantou-se para fugir da presença do Senhor para Társis. E, descendo a Jope, achou um navio que ia para Társis; pagou, pois, a sua passagem, e desceu para dentro dele, para ir com eles para Társis, da presença do Senhor.</w:t>
      </w:r>
    </w:p>
    <w:p>
      <w:pPr>
        <w:rPr>
          <w:rFonts w:ascii="Trebuchet MS" w:hAnsi="Trebuchet MS"/>
          <w:color w:val="000000"/>
          <w:sz w:val="20"/>
          <w:szCs w:val="20"/>
        </w:rPr>
      </w:pPr>
      <w:r>
        <w:rPr>
          <w:rFonts w:ascii="Trebuchet MS" w:hAnsi="Trebuchet MS"/>
          <w:color w:val="000000"/>
          <w:sz w:val="20"/>
          <w:szCs w:val="20"/>
        </w:rPr>
        <w:t>4 Mas o Senhor lançou sobre o mar um grande vento, e fez-se no mar uma grande tempestade, de modo que o navio estava a ponto de se despedaçar.</w:t>
      </w:r>
    </w:p>
    <w:p>
      <w:pPr>
        <w:rPr>
          <w:rFonts w:ascii="Trebuchet MS" w:hAnsi="Trebuchet MS"/>
          <w:color w:val="000000"/>
          <w:sz w:val="20"/>
          <w:szCs w:val="20"/>
        </w:rPr>
      </w:pPr>
      <w:r>
        <w:rPr>
          <w:rFonts w:ascii="Trebuchet MS" w:hAnsi="Trebuchet MS"/>
          <w:color w:val="000000"/>
          <w:sz w:val="20"/>
          <w:szCs w:val="20"/>
        </w:rPr>
        <w:t>5 Então os marinheiros tiveram medo, e clamavam cada um ao seu deus, e alijaram ao mar a carga que estava no navio, para o aliviarem; Jonas, porém, descera ao porão do navio; e, tendo-se deitado, dormia um profundo sono.</w:t>
      </w:r>
    </w:p>
    <w:p>
      <w:pPr>
        <w:rPr>
          <w:rFonts w:ascii="Trebuchet MS" w:hAnsi="Trebuchet MS"/>
          <w:color w:val="000000"/>
          <w:sz w:val="20"/>
          <w:szCs w:val="20"/>
        </w:rPr>
      </w:pPr>
      <w:r>
        <w:rPr>
          <w:rFonts w:ascii="Trebuchet MS" w:hAnsi="Trebuchet MS"/>
          <w:color w:val="000000"/>
          <w:sz w:val="20"/>
          <w:szCs w:val="20"/>
        </w:rPr>
        <w:t>6 O mestre do navio, pois, chegou-se a ele, e disse-lhe: Que estás fazendo, ó tu que dormes? Levanta-te, clama ao teu deus; talvez assim ele se lembre de nós, para que não pereçamos.</w:t>
      </w:r>
    </w:p>
    <w:p>
      <w:pPr>
        <w:rPr>
          <w:rFonts w:ascii="Trebuchet MS" w:hAnsi="Trebuchet MS"/>
          <w:color w:val="000000"/>
          <w:sz w:val="20"/>
          <w:szCs w:val="20"/>
        </w:rPr>
      </w:pPr>
      <w:r>
        <w:rPr>
          <w:rFonts w:ascii="Trebuchet MS" w:hAnsi="Trebuchet MS"/>
          <w:color w:val="000000"/>
          <w:sz w:val="20"/>
          <w:szCs w:val="20"/>
        </w:rPr>
        <w:t>7 E dizia cada um ao seu companheiro: Vinde, e lancemos sortes, para sabermos por causa de quem nos sobreveio este mal. E lançaram sortes, e a sorte caiu sobre Jonas.</w:t>
      </w:r>
    </w:p>
    <w:p>
      <w:pPr>
        <w:rPr>
          <w:rFonts w:ascii="Trebuchet MS" w:hAnsi="Trebuchet MS"/>
          <w:color w:val="000000"/>
          <w:sz w:val="20"/>
          <w:szCs w:val="20"/>
        </w:rPr>
      </w:pPr>
      <w:r>
        <w:rPr>
          <w:rFonts w:ascii="Trebuchet MS" w:hAnsi="Trebuchet MS"/>
          <w:color w:val="000000"/>
          <w:sz w:val="20"/>
          <w:szCs w:val="20"/>
        </w:rPr>
        <w:t>8 Então lhe disseram: Declara-nos tu agora, por causa de quem nos sobreveio este mal. Que ocupação é a tua? Donde vens? Qual é a tua terra? E de que povo és tu?</w:t>
      </w:r>
    </w:p>
    <w:p>
      <w:pPr>
        <w:rPr>
          <w:rFonts w:ascii="Trebuchet MS" w:hAnsi="Trebuchet MS"/>
          <w:color w:val="000000"/>
          <w:sz w:val="20"/>
          <w:szCs w:val="20"/>
        </w:rPr>
      </w:pPr>
      <w:r>
        <w:rPr>
          <w:rFonts w:ascii="Trebuchet MS" w:hAnsi="Trebuchet MS"/>
          <w:color w:val="000000"/>
          <w:sz w:val="20"/>
          <w:szCs w:val="20"/>
        </w:rPr>
        <w:t>9 Respondeu-lhes ele: Eu sou hebreu, e temo ao Senhor, o Deus do céu, que fez o mar e a terra seca.</w:t>
      </w:r>
    </w:p>
    <w:p>
      <w:pPr>
        <w:rPr>
          <w:rFonts w:ascii="Trebuchet MS" w:hAnsi="Trebuchet MS"/>
          <w:color w:val="000000"/>
          <w:sz w:val="20"/>
          <w:szCs w:val="20"/>
        </w:rPr>
      </w:pPr>
      <w:r>
        <w:rPr>
          <w:rFonts w:ascii="Trebuchet MS" w:hAnsi="Trebuchet MS"/>
          <w:color w:val="000000"/>
          <w:sz w:val="20"/>
          <w:szCs w:val="20"/>
        </w:rPr>
        <w:t>10 Então estes homens se encheram de grande temor, e lhe disseram: Que é isso que fizeste? pois sabiam os homens que fugia da presença do Senhor, porque ele lho tinha declarado.</w:t>
      </w:r>
    </w:p>
    <w:p>
      <w:pPr>
        <w:rPr>
          <w:rFonts w:ascii="Trebuchet MS" w:hAnsi="Trebuchet MS"/>
          <w:color w:val="000000"/>
          <w:sz w:val="20"/>
          <w:szCs w:val="20"/>
        </w:rPr>
      </w:pPr>
      <w:r>
        <w:rPr>
          <w:rFonts w:ascii="Trebuchet MS" w:hAnsi="Trebuchet MS"/>
          <w:color w:val="000000"/>
          <w:sz w:val="20"/>
          <w:szCs w:val="20"/>
        </w:rPr>
        <w:t>11 Ainda lhe perguntaram: Que te faremos nós, para que o mar se nos acalme? Pois o mar se ia tornando cada vez mais tempestuoso.</w:t>
      </w:r>
    </w:p>
    <w:p>
      <w:pPr>
        <w:rPr>
          <w:rFonts w:ascii="Trebuchet MS" w:hAnsi="Trebuchet MS"/>
          <w:color w:val="000000"/>
          <w:sz w:val="20"/>
          <w:szCs w:val="20"/>
        </w:rPr>
      </w:pPr>
      <w:r>
        <w:rPr>
          <w:rFonts w:ascii="Trebuchet MS" w:hAnsi="Trebuchet MS"/>
          <w:color w:val="000000"/>
          <w:sz w:val="20"/>
          <w:szCs w:val="20"/>
        </w:rPr>
        <w:t>12 Respondeu-lhes ele: Levantai-me, e lançai-me ao mar, e o mar se vos aquietará; porque eu sei que por minha causa vos sobreveio esta grande tempestade.</w:t>
      </w:r>
    </w:p>
    <w:p>
      <w:pPr>
        <w:rPr>
          <w:rFonts w:ascii="Trebuchet MS" w:hAnsi="Trebuchet MS"/>
          <w:color w:val="000000"/>
          <w:sz w:val="20"/>
          <w:szCs w:val="20"/>
        </w:rPr>
      </w:pPr>
      <w:r>
        <w:rPr>
          <w:rFonts w:ascii="Trebuchet MS" w:hAnsi="Trebuchet MS"/>
          <w:color w:val="000000"/>
          <w:sz w:val="20"/>
          <w:szCs w:val="20"/>
        </w:rPr>
        <w:t>13 Entretanto os homens se esforçavam com os remos para tornar a alcançar a terra; mas não podiam, porquanto o mar se ia embravecendo cada vez mais contra eles.</w:t>
      </w:r>
    </w:p>
    <w:p>
      <w:pPr>
        <w:rPr>
          <w:rFonts w:ascii="Trebuchet MS" w:hAnsi="Trebuchet MS"/>
          <w:color w:val="000000"/>
          <w:sz w:val="20"/>
          <w:szCs w:val="20"/>
        </w:rPr>
      </w:pPr>
      <w:r>
        <w:rPr>
          <w:rFonts w:ascii="Trebuchet MS" w:hAnsi="Trebuchet MS"/>
          <w:color w:val="000000"/>
          <w:sz w:val="20"/>
          <w:szCs w:val="20"/>
        </w:rPr>
        <w:t>14 Por isso clamaram ao Senhor, e disseram: Nós te rogamos, ó Senhor, que não pereçamos por causa da vida deste homem, e que não ponhas sobre nós o sangue inocente; porque tu, Senhor, fizeste como te aprouve.</w:t>
      </w:r>
    </w:p>
    <w:p>
      <w:pPr>
        <w:rPr>
          <w:rFonts w:ascii="Trebuchet MS" w:hAnsi="Trebuchet MS"/>
          <w:color w:val="000000"/>
          <w:sz w:val="20"/>
          <w:szCs w:val="20"/>
        </w:rPr>
      </w:pPr>
      <w:r>
        <w:rPr>
          <w:rFonts w:ascii="Trebuchet MS" w:hAnsi="Trebuchet MS"/>
          <w:color w:val="000000"/>
          <w:sz w:val="20"/>
          <w:szCs w:val="20"/>
        </w:rPr>
        <w:t>15 Então levantaram a Jonas, e o lançaram ao mar; e cessou o mar da sua fúria.</w:t>
      </w:r>
    </w:p>
    <w:p>
      <w:pPr>
        <w:rPr>
          <w:rFonts w:ascii="Trebuchet MS" w:hAnsi="Trebuchet MS"/>
          <w:color w:val="000000"/>
          <w:sz w:val="20"/>
          <w:szCs w:val="20"/>
        </w:rPr>
      </w:pPr>
      <w:r>
        <w:rPr>
          <w:rFonts w:ascii="Trebuchet MS" w:hAnsi="Trebuchet MS"/>
          <w:color w:val="000000"/>
          <w:sz w:val="20"/>
          <w:szCs w:val="20"/>
        </w:rPr>
        <w:t>16 Temeram, pois, os homens ao Senhor com grande temor; e ofereceram sacrifícios ao Senhor, e fizeram votos.</w:t>
      </w:r>
    </w:p>
    <w:p>
      <w:pPr>
        <w:rPr>
          <w:rFonts w:ascii="Trebuchet MS" w:hAnsi="Trebuchet MS"/>
          <w:color w:val="000000"/>
          <w:sz w:val="20"/>
          <w:szCs w:val="20"/>
        </w:rPr>
      </w:pPr>
      <w:r>
        <w:rPr>
          <w:rFonts w:ascii="Trebuchet MS" w:hAnsi="Trebuchet MS"/>
          <w:color w:val="000000"/>
          <w:sz w:val="20"/>
          <w:szCs w:val="20"/>
        </w:rPr>
        <w:t>17 Então o Senhor deparou um grande peixe, para que tragasse a Jonas; e esteve Jonas três dias e três noites nas entranhas do peixe.</w:t>
      </w:r>
    </w:p>
    <w:p>
      <w:pPr>
        <w:pStyle w:val="P13"/>
        <w:rPr>
          <w:rFonts w:ascii="Trebuchet MS" w:hAnsi="Trebuchet MS"/>
          <w:color w:val="000000"/>
          <w:sz w:val="22"/>
          <w:szCs w:val="22"/>
        </w:rPr>
      </w:pPr>
      <w:bookmarkStart w:id="975" w:name="_Toc147528860"/>
      <w:r>
        <w:rPr>
          <w:rFonts w:ascii="Trebuchet MS" w:hAnsi="Trebuchet MS"/>
          <w:color w:val="000000"/>
          <w:sz w:val="22"/>
          <w:szCs w:val="22"/>
        </w:rPr>
        <w:t xml:space="preserve"> JONAS 2</w:t>
      </w:r>
      <w:bookmarkEnd w:id="975"/>
    </w:p>
    <w:p>
      <w:pPr>
        <w:rPr>
          <w:rFonts w:ascii="Trebuchet MS" w:hAnsi="Trebuchet MS"/>
          <w:color w:val="000000"/>
          <w:sz w:val="20"/>
          <w:szCs w:val="20"/>
        </w:rPr>
      </w:pPr>
      <w:r>
        <w:rPr>
          <w:rFonts w:ascii="Trebuchet MS" w:hAnsi="Trebuchet MS"/>
          <w:color w:val="000000"/>
          <w:sz w:val="20"/>
          <w:szCs w:val="20"/>
        </w:rPr>
        <w:t>1 E orou Jonas ao Senhor, seu Deus, lá das entranhas do peixe;</w:t>
      </w:r>
    </w:p>
    <w:p>
      <w:pPr>
        <w:rPr>
          <w:rFonts w:ascii="Trebuchet MS" w:hAnsi="Trebuchet MS"/>
          <w:color w:val="000000"/>
          <w:sz w:val="20"/>
          <w:szCs w:val="20"/>
        </w:rPr>
      </w:pPr>
      <w:r>
        <w:rPr>
          <w:rFonts w:ascii="Trebuchet MS" w:hAnsi="Trebuchet MS"/>
          <w:color w:val="000000"/>
          <w:sz w:val="20"/>
          <w:szCs w:val="20"/>
        </w:rPr>
        <w:t>2 e disse: Na minha angústia clamei ao senhor, e ele me respondeu; do ventre do Seol gritei, e tu ouviste a minha voz.</w:t>
      </w:r>
    </w:p>
    <w:p>
      <w:pPr>
        <w:rPr>
          <w:rFonts w:ascii="Trebuchet MS" w:hAnsi="Trebuchet MS"/>
          <w:color w:val="000000"/>
          <w:sz w:val="20"/>
          <w:szCs w:val="20"/>
        </w:rPr>
      </w:pPr>
      <w:r>
        <w:rPr>
          <w:rFonts w:ascii="Trebuchet MS" w:hAnsi="Trebuchet MS"/>
          <w:color w:val="000000"/>
          <w:sz w:val="20"/>
          <w:szCs w:val="20"/>
        </w:rPr>
        <w:t>3 Pois me lançaste no profundo, no coração dos mares, e a corrente das águas me cercou; todas as tuas ondas e as tuas vagas passaram por cima de mim.</w:t>
      </w:r>
    </w:p>
    <w:p>
      <w:pPr>
        <w:rPr>
          <w:rFonts w:ascii="Trebuchet MS" w:hAnsi="Trebuchet MS"/>
          <w:color w:val="000000"/>
          <w:sz w:val="20"/>
          <w:szCs w:val="20"/>
        </w:rPr>
      </w:pPr>
      <w:r>
        <w:rPr>
          <w:rFonts w:ascii="Trebuchet MS" w:hAnsi="Trebuchet MS"/>
          <w:color w:val="000000"/>
          <w:sz w:val="20"/>
          <w:szCs w:val="20"/>
        </w:rPr>
        <w:t>4 E eu disse: Lançado estou de diante dos teus olhos; como tornarei a olhar para o teu santo templo?</w:t>
      </w:r>
    </w:p>
    <w:p>
      <w:pPr>
        <w:rPr>
          <w:rFonts w:ascii="Trebuchet MS" w:hAnsi="Trebuchet MS"/>
          <w:color w:val="000000"/>
          <w:sz w:val="20"/>
          <w:szCs w:val="20"/>
        </w:rPr>
      </w:pPr>
      <w:r>
        <w:rPr>
          <w:rFonts w:ascii="Trebuchet MS" w:hAnsi="Trebuchet MS"/>
          <w:color w:val="000000"/>
          <w:sz w:val="20"/>
          <w:szCs w:val="20"/>
        </w:rPr>
        <w:t>5 As águas me cercaram até a alma, o abismo me rodeou, e as algas se enrolaram na minha cabeça.</w:t>
      </w:r>
    </w:p>
    <w:p>
      <w:pPr>
        <w:rPr>
          <w:rFonts w:ascii="Trebuchet MS" w:hAnsi="Trebuchet MS"/>
          <w:color w:val="000000"/>
          <w:sz w:val="20"/>
          <w:szCs w:val="20"/>
        </w:rPr>
      </w:pPr>
      <w:r>
        <w:rPr>
          <w:rFonts w:ascii="Trebuchet MS" w:hAnsi="Trebuchet MS"/>
          <w:color w:val="000000"/>
          <w:sz w:val="20"/>
          <w:szCs w:val="20"/>
        </w:rPr>
        <w:t>6 Eu desci até os fundamentos dos montes; a terra encerrou-me para sempre com os seus ferrolhos; mas tu, Senhor meu Deus, fizeste subir da cova a minha vida.</w:t>
      </w:r>
    </w:p>
    <w:p>
      <w:pPr>
        <w:rPr>
          <w:rFonts w:ascii="Trebuchet MS" w:hAnsi="Trebuchet MS"/>
          <w:color w:val="000000"/>
          <w:sz w:val="20"/>
          <w:szCs w:val="20"/>
        </w:rPr>
      </w:pPr>
      <w:r>
        <w:rPr>
          <w:rFonts w:ascii="Trebuchet MS" w:hAnsi="Trebuchet MS"/>
          <w:color w:val="000000"/>
          <w:sz w:val="20"/>
          <w:szCs w:val="20"/>
        </w:rPr>
        <w:t>7 Quando dentro de mim desfalecia a minha alma, eu me lembrei do Senhor; e entrou a ti a minha oração, no teu santo templo.</w:t>
      </w:r>
    </w:p>
    <w:p>
      <w:pPr>
        <w:rPr>
          <w:rFonts w:ascii="Trebuchet MS" w:hAnsi="Trebuchet MS"/>
          <w:color w:val="000000"/>
          <w:sz w:val="20"/>
          <w:szCs w:val="20"/>
        </w:rPr>
      </w:pPr>
      <w:r>
        <w:rPr>
          <w:rFonts w:ascii="Trebuchet MS" w:hAnsi="Trebuchet MS"/>
          <w:color w:val="000000"/>
          <w:sz w:val="20"/>
          <w:szCs w:val="20"/>
        </w:rPr>
        <w:t>8 Os que se apegam aos vãos ídolos afastam de si a misericórdia.</w:t>
      </w:r>
    </w:p>
    <w:p>
      <w:pPr>
        <w:rPr>
          <w:rFonts w:ascii="Trebuchet MS" w:hAnsi="Trebuchet MS"/>
          <w:color w:val="000000"/>
          <w:sz w:val="20"/>
          <w:szCs w:val="20"/>
        </w:rPr>
      </w:pPr>
      <w:r>
        <w:rPr>
          <w:rFonts w:ascii="Trebuchet MS" w:hAnsi="Trebuchet MS"/>
          <w:color w:val="000000"/>
          <w:sz w:val="20"/>
          <w:szCs w:val="20"/>
        </w:rPr>
        <w:t>9 Mas eu te oferecerei sacrifício com a voz de ação de graças; o que votei pagarei. Ao Senhor pertence a salvação.</w:t>
      </w:r>
    </w:p>
    <w:p>
      <w:pPr>
        <w:rPr>
          <w:rFonts w:ascii="Trebuchet MS" w:hAnsi="Trebuchet MS"/>
          <w:color w:val="000000"/>
          <w:sz w:val="20"/>
          <w:szCs w:val="20"/>
        </w:rPr>
      </w:pPr>
      <w:r>
        <w:rPr>
          <w:rFonts w:ascii="Trebuchet MS" w:hAnsi="Trebuchet MS"/>
          <w:color w:val="000000"/>
          <w:sz w:val="20"/>
          <w:szCs w:val="20"/>
        </w:rPr>
        <w:t>10 Falou, pois, o Senhor ao peixe, e o peixe vomitou a Jonas na terra.</w:t>
      </w:r>
    </w:p>
    <w:p>
      <w:pPr>
        <w:pStyle w:val="P13"/>
        <w:rPr>
          <w:rFonts w:ascii="Trebuchet MS" w:hAnsi="Trebuchet MS"/>
          <w:color w:val="000000"/>
          <w:sz w:val="22"/>
          <w:szCs w:val="22"/>
        </w:rPr>
      </w:pPr>
      <w:bookmarkStart w:id="976" w:name="_Toc147528861"/>
      <w:r>
        <w:rPr>
          <w:rFonts w:ascii="Trebuchet MS" w:hAnsi="Trebuchet MS"/>
          <w:color w:val="000000"/>
          <w:sz w:val="22"/>
          <w:szCs w:val="22"/>
        </w:rPr>
        <w:t xml:space="preserve"> JONAS 3</w:t>
      </w:r>
      <w:bookmarkEnd w:id="976"/>
    </w:p>
    <w:p>
      <w:pPr>
        <w:rPr>
          <w:rFonts w:ascii="Trebuchet MS" w:hAnsi="Trebuchet MS"/>
          <w:color w:val="000000"/>
          <w:sz w:val="20"/>
          <w:szCs w:val="20"/>
        </w:rPr>
      </w:pPr>
      <w:r>
        <w:rPr>
          <w:rFonts w:ascii="Trebuchet MS" w:hAnsi="Trebuchet MS"/>
          <w:color w:val="000000"/>
          <w:sz w:val="20"/>
          <w:szCs w:val="20"/>
        </w:rPr>
        <w:t>1 Pela segunda vez veio a palavra do Senhor a Jonas, dizendo:</w:t>
      </w:r>
    </w:p>
    <w:p>
      <w:pPr>
        <w:rPr>
          <w:rFonts w:ascii="Trebuchet MS" w:hAnsi="Trebuchet MS"/>
          <w:color w:val="000000"/>
          <w:sz w:val="20"/>
          <w:szCs w:val="20"/>
        </w:rPr>
      </w:pPr>
      <w:r>
        <w:rPr>
          <w:rFonts w:ascii="Trebuchet MS" w:hAnsi="Trebuchet MS"/>
          <w:color w:val="000000"/>
          <w:sz w:val="20"/>
          <w:szCs w:val="20"/>
        </w:rPr>
        <w:t>2 Levanta-te, e vai à grande cidade de Nínive, e lhe proclama a mensagem que eu te ordeno.</w:t>
      </w:r>
    </w:p>
    <w:p>
      <w:pPr>
        <w:rPr>
          <w:rFonts w:ascii="Trebuchet MS" w:hAnsi="Trebuchet MS"/>
          <w:color w:val="000000"/>
          <w:sz w:val="20"/>
          <w:szCs w:val="20"/>
        </w:rPr>
      </w:pPr>
      <w:r>
        <w:rPr>
          <w:rFonts w:ascii="Trebuchet MS" w:hAnsi="Trebuchet MS"/>
          <w:color w:val="000000"/>
          <w:sz w:val="20"/>
          <w:szCs w:val="20"/>
        </w:rPr>
        <w:t>3 Levantou-se, pois, Jonas, e foi a Nínive, segundo a palavra do Senhor. Ora, Nínive era uma grande cidade, de três dias de jornada.</w:t>
      </w:r>
    </w:p>
    <w:p>
      <w:pPr>
        <w:rPr>
          <w:rFonts w:ascii="Trebuchet MS" w:hAnsi="Trebuchet MS"/>
          <w:color w:val="000000"/>
          <w:sz w:val="20"/>
          <w:szCs w:val="20"/>
        </w:rPr>
      </w:pPr>
      <w:r>
        <w:rPr>
          <w:rFonts w:ascii="Trebuchet MS" w:hAnsi="Trebuchet MS"/>
          <w:color w:val="000000"/>
          <w:sz w:val="20"/>
          <w:szCs w:val="20"/>
        </w:rPr>
        <w:t>4 E começou Jonas a entrar pela cidade, fazendo a jornada dum dia, e clamava, dizendo: Ainda três dias, e Nínive será subvertida.</w:t>
      </w:r>
    </w:p>
    <w:p>
      <w:pPr>
        <w:rPr>
          <w:rFonts w:ascii="Trebuchet MS" w:hAnsi="Trebuchet MS"/>
          <w:color w:val="000000"/>
          <w:sz w:val="20"/>
          <w:szCs w:val="20"/>
        </w:rPr>
      </w:pPr>
      <w:r>
        <w:rPr>
          <w:rFonts w:ascii="Trebuchet MS" w:hAnsi="Trebuchet MS"/>
          <w:color w:val="000000"/>
          <w:sz w:val="20"/>
          <w:szCs w:val="20"/>
        </w:rPr>
        <w:t>5 E os homens de Nínive creram em Deus; e proclamaram um jejum, e vestiram-se de saco, desde o maior deles até o menor.</w:t>
      </w:r>
    </w:p>
    <w:p>
      <w:pPr>
        <w:rPr>
          <w:rFonts w:ascii="Trebuchet MS" w:hAnsi="Trebuchet MS"/>
          <w:color w:val="000000"/>
          <w:sz w:val="20"/>
          <w:szCs w:val="20"/>
        </w:rPr>
      </w:pPr>
      <w:r>
        <w:rPr>
          <w:rFonts w:ascii="Trebuchet MS" w:hAnsi="Trebuchet MS"/>
          <w:color w:val="000000"/>
          <w:sz w:val="20"/>
          <w:szCs w:val="20"/>
        </w:rPr>
        <w:t>6 A notícia chegou também ao rei de Nínive; e ele se levantou do seu trono e, despindo-se do seu manto e cobrindo-se de saco, sentou-se sobre cinzas.</w:t>
      </w:r>
    </w:p>
    <w:p>
      <w:pPr>
        <w:rPr>
          <w:rFonts w:ascii="Trebuchet MS" w:hAnsi="Trebuchet MS"/>
          <w:color w:val="000000"/>
          <w:sz w:val="20"/>
          <w:szCs w:val="20"/>
        </w:rPr>
      </w:pPr>
      <w:r>
        <w:rPr>
          <w:rFonts w:ascii="Trebuchet MS" w:hAnsi="Trebuchet MS"/>
          <w:color w:val="000000"/>
          <w:sz w:val="20"/>
          <w:szCs w:val="20"/>
        </w:rPr>
        <w:t>7 E fez uma proclamação, e a publicou em Nínive, por decreto do rei e dos seus nobres, dizendo: Não provem coisa alguma nem homens, nem animais, nem bois, nem ovelhas; não comam, nem bebam água;</w:t>
      </w:r>
    </w:p>
    <w:p>
      <w:pPr>
        <w:rPr>
          <w:rFonts w:ascii="Trebuchet MS" w:hAnsi="Trebuchet MS"/>
          <w:color w:val="000000"/>
          <w:sz w:val="20"/>
          <w:szCs w:val="20"/>
        </w:rPr>
      </w:pPr>
      <w:r>
        <w:rPr>
          <w:rFonts w:ascii="Trebuchet MS" w:hAnsi="Trebuchet MS"/>
          <w:color w:val="000000"/>
          <w:sz w:val="20"/>
          <w:szCs w:val="20"/>
        </w:rPr>
        <w:t>8 mas sejam cobertos de saco, tanto os homens como os animais, e clamem fortemente a Deus; e convertam-se, cada um do seu mau caminho, e da violência que há nas suas mãos.</w:t>
      </w:r>
    </w:p>
    <w:p>
      <w:pPr>
        <w:rPr>
          <w:rFonts w:ascii="Trebuchet MS" w:hAnsi="Trebuchet MS"/>
          <w:color w:val="000000"/>
          <w:sz w:val="20"/>
          <w:szCs w:val="20"/>
        </w:rPr>
      </w:pPr>
      <w:r>
        <w:rPr>
          <w:rFonts w:ascii="Trebuchet MS" w:hAnsi="Trebuchet MS"/>
          <w:color w:val="000000"/>
          <w:sz w:val="20"/>
          <w:szCs w:val="20"/>
        </w:rPr>
        <w:t>9 Quem sabe se voltará Deus, e se arrependerá, e se apartará do furor da sua ira, de sorte que não pereçamos?</w:t>
      </w:r>
    </w:p>
    <w:p>
      <w:pPr>
        <w:rPr>
          <w:rFonts w:ascii="Trebuchet MS" w:hAnsi="Trebuchet MS"/>
          <w:color w:val="000000"/>
          <w:sz w:val="20"/>
          <w:szCs w:val="20"/>
        </w:rPr>
      </w:pPr>
      <w:r>
        <w:rPr>
          <w:rFonts w:ascii="Trebuchet MS" w:hAnsi="Trebuchet MS"/>
          <w:color w:val="000000"/>
          <w:sz w:val="20"/>
          <w:szCs w:val="20"/>
        </w:rPr>
        <w:t>10 Viu Deus o que fizeram, como se converteram do seu mau caminho, e Deus se arrependeu do mal que tinha dito lhes faria, e não o fez.</w:t>
      </w:r>
    </w:p>
    <w:p>
      <w:pPr>
        <w:pStyle w:val="P13"/>
        <w:rPr>
          <w:rFonts w:ascii="Trebuchet MS" w:hAnsi="Trebuchet MS"/>
          <w:color w:val="000000"/>
          <w:sz w:val="22"/>
          <w:szCs w:val="22"/>
        </w:rPr>
      </w:pPr>
      <w:bookmarkStart w:id="977" w:name="_Toc147528862"/>
      <w:r>
        <w:rPr>
          <w:rFonts w:ascii="Trebuchet MS" w:hAnsi="Trebuchet MS"/>
          <w:color w:val="000000"/>
          <w:sz w:val="22"/>
          <w:szCs w:val="22"/>
        </w:rPr>
        <w:t xml:space="preserve"> JONAS 4</w:t>
      </w:r>
      <w:bookmarkEnd w:id="977"/>
    </w:p>
    <w:p>
      <w:pPr>
        <w:rPr>
          <w:rFonts w:ascii="Trebuchet MS" w:hAnsi="Trebuchet MS"/>
          <w:color w:val="000000"/>
          <w:sz w:val="20"/>
          <w:szCs w:val="20"/>
        </w:rPr>
      </w:pPr>
      <w:r>
        <w:rPr>
          <w:rFonts w:ascii="Trebuchet MS" w:hAnsi="Trebuchet MS"/>
          <w:color w:val="000000"/>
          <w:sz w:val="20"/>
          <w:szCs w:val="20"/>
        </w:rPr>
        <w:t>1 Mas isso desagradou extremamente a Jonas, e ele ficou irado.</w:t>
      </w:r>
    </w:p>
    <w:p>
      <w:pPr>
        <w:rPr>
          <w:rFonts w:ascii="Trebuchet MS" w:hAnsi="Trebuchet MS"/>
          <w:color w:val="000000"/>
          <w:sz w:val="20"/>
          <w:szCs w:val="20"/>
        </w:rPr>
      </w:pPr>
      <w:r>
        <w:rPr>
          <w:rFonts w:ascii="Trebuchet MS" w:hAnsi="Trebuchet MS"/>
          <w:color w:val="000000"/>
          <w:sz w:val="20"/>
          <w:szCs w:val="20"/>
        </w:rPr>
        <w:t>2 E orou ao Senhor, e disse: Ah! Senhor! não foi isso o que eu disse, estando ainda na minha terra? Por isso é que me apressei a fugir para Társis, pois eu sabia que és Deus compassivo e misericordioso, longânimo e grande em benignidade, e que te arrependes do mal.</w:t>
      </w:r>
    </w:p>
    <w:p>
      <w:pPr>
        <w:rPr>
          <w:rFonts w:ascii="Trebuchet MS" w:hAnsi="Trebuchet MS"/>
          <w:color w:val="000000"/>
          <w:sz w:val="20"/>
          <w:szCs w:val="20"/>
        </w:rPr>
      </w:pPr>
      <w:r>
        <w:rPr>
          <w:rFonts w:ascii="Trebuchet MS" w:hAnsi="Trebuchet MS"/>
          <w:color w:val="000000"/>
          <w:sz w:val="20"/>
          <w:szCs w:val="20"/>
        </w:rPr>
        <w:t>3 Agora, ó Senhor, tira-me a vida, pois melhor me é morrer do que viver.</w:t>
      </w:r>
    </w:p>
    <w:p>
      <w:pPr>
        <w:rPr>
          <w:rFonts w:ascii="Trebuchet MS" w:hAnsi="Trebuchet MS"/>
          <w:color w:val="000000"/>
          <w:sz w:val="20"/>
          <w:szCs w:val="20"/>
        </w:rPr>
      </w:pPr>
      <w:r>
        <w:rPr>
          <w:rFonts w:ascii="Trebuchet MS" w:hAnsi="Trebuchet MS"/>
          <w:color w:val="000000"/>
          <w:sz w:val="20"/>
          <w:szCs w:val="20"/>
        </w:rPr>
        <w:t>4 Respondeu o senhor: É razoável essa tua ira?</w:t>
      </w:r>
    </w:p>
    <w:p>
      <w:pPr>
        <w:rPr>
          <w:rFonts w:ascii="Trebuchet MS" w:hAnsi="Trebuchet MS"/>
          <w:color w:val="000000"/>
          <w:sz w:val="20"/>
          <w:szCs w:val="20"/>
        </w:rPr>
      </w:pPr>
      <w:r>
        <w:rPr>
          <w:rFonts w:ascii="Trebuchet MS" w:hAnsi="Trebuchet MS"/>
          <w:color w:val="000000"/>
          <w:sz w:val="20"/>
          <w:szCs w:val="20"/>
        </w:rPr>
        <w:t>5 Então Jonas saiu da cidade, e sentou-se ao oriente dela; e ali fez para si uma barraca, e se sentou debaixo dela, à sombra, até ver o que aconteceria à cidade.</w:t>
      </w:r>
    </w:p>
    <w:p>
      <w:pPr>
        <w:rPr>
          <w:rFonts w:ascii="Trebuchet MS" w:hAnsi="Trebuchet MS"/>
          <w:color w:val="000000"/>
          <w:sz w:val="20"/>
          <w:szCs w:val="20"/>
        </w:rPr>
      </w:pPr>
      <w:r>
        <w:rPr>
          <w:rFonts w:ascii="Trebuchet MS" w:hAnsi="Trebuchet MS"/>
          <w:color w:val="000000"/>
          <w:sz w:val="20"/>
          <w:szCs w:val="20"/>
        </w:rPr>
        <w:t>6 E fez o Senhor Deus nascer uma aboboreira, e fê-la crescer por cima de Jonas, para que lhe fizesse sombra sobre a cabeça, a fim de o livrar do seu enfado; de modo que Jonas se alegrou em extremo por causa da aboboreira.</w:t>
      </w:r>
    </w:p>
    <w:p>
      <w:pPr>
        <w:rPr>
          <w:rFonts w:ascii="Trebuchet MS" w:hAnsi="Trebuchet MS"/>
          <w:color w:val="000000"/>
          <w:sz w:val="20"/>
          <w:szCs w:val="20"/>
        </w:rPr>
      </w:pPr>
      <w:r>
        <w:rPr>
          <w:rFonts w:ascii="Trebuchet MS" w:hAnsi="Trebuchet MS"/>
          <w:color w:val="000000"/>
          <w:sz w:val="20"/>
          <w:szCs w:val="20"/>
        </w:rPr>
        <w:t>7 Mas Deus enviou um bicho, no dia seguinte ao subir da alva, o qual feriu a aboboreira, de sorte que esta se secou.</w:t>
      </w:r>
    </w:p>
    <w:p>
      <w:pPr>
        <w:rPr>
          <w:rFonts w:ascii="Trebuchet MS" w:hAnsi="Trebuchet MS"/>
          <w:color w:val="000000"/>
          <w:sz w:val="20"/>
          <w:szCs w:val="20"/>
        </w:rPr>
      </w:pPr>
      <w:r>
        <w:rPr>
          <w:rFonts w:ascii="Trebuchet MS" w:hAnsi="Trebuchet MS"/>
          <w:color w:val="000000"/>
          <w:sz w:val="20"/>
          <w:szCs w:val="20"/>
        </w:rPr>
        <w:t>8 E aconteceu que, aparecendo o sol, Deus mandou um vento calmoso oriental; e o sol bateu na cabeça de Jonas, de maneira que ele desmaiou, e desejou com toda a sua alma morrer, dizendo: Melhor me é morrer do que viver.</w:t>
      </w:r>
    </w:p>
    <w:p>
      <w:pPr>
        <w:rPr>
          <w:rFonts w:ascii="Trebuchet MS" w:hAnsi="Trebuchet MS"/>
          <w:color w:val="000000"/>
          <w:sz w:val="20"/>
          <w:szCs w:val="20"/>
        </w:rPr>
      </w:pPr>
      <w:r>
        <w:rPr>
          <w:rFonts w:ascii="Trebuchet MS" w:hAnsi="Trebuchet MS"/>
          <w:color w:val="000000"/>
          <w:sz w:val="20"/>
          <w:szCs w:val="20"/>
        </w:rPr>
        <w:t>9 Então perguntou Deus a Jonas: É razoável essa tua ira por causa da aboboreira? Respondeu ele: É justo que eu me enfade a ponto de desejar a morte.</w:t>
      </w:r>
    </w:p>
    <w:p>
      <w:pPr>
        <w:rPr>
          <w:rFonts w:ascii="Trebuchet MS" w:hAnsi="Trebuchet MS"/>
          <w:color w:val="000000"/>
          <w:sz w:val="20"/>
          <w:szCs w:val="20"/>
        </w:rPr>
      </w:pPr>
      <w:r>
        <w:rPr>
          <w:rFonts w:ascii="Trebuchet MS" w:hAnsi="Trebuchet MS"/>
          <w:color w:val="000000"/>
          <w:sz w:val="20"/>
          <w:szCs w:val="20"/>
        </w:rPr>
        <w:t>10 Disse, pois, o Senhor: Tens compaixão da aboboreira, na qual não trabalhaste, nem a fizeste crescer; que numa noite nasceu, e numa noite pereceu.</w:t>
      </w:r>
    </w:p>
    <w:p>
      <w:pPr>
        <w:rPr>
          <w:rFonts w:ascii="Trebuchet MS" w:hAnsi="Trebuchet MS" w:cs="Times New Roman"/>
          <w:color w:val="000000"/>
          <w:sz w:val="20"/>
          <w:szCs w:val="20"/>
        </w:rPr>
      </w:pPr>
      <w:r>
        <w:rPr>
          <w:rFonts w:ascii="Trebuchet MS" w:hAnsi="Trebuchet MS"/>
          <w:color w:val="000000"/>
          <w:sz w:val="20"/>
          <w:szCs w:val="20"/>
        </w:rPr>
        <w:t>11 E não hei de eu ter compaixão da grande cidade de Nínive em que há mais de cento e vinte mil pessoas que não sabem discernir entre a sua mão direita e a esquerda, e também muito gado?</w:t>
      </w:r>
    </w:p>
    <w:p>
      <w:pPr>
        <w:pStyle w:val="P12"/>
        <w:rPr>
          <w:rFonts w:ascii="Trebuchet MS" w:hAnsi="Trebuchet MS" w:cs="Times New Roman"/>
          <w:color w:val="000000"/>
          <w:sz w:val="28"/>
          <w:szCs w:val="28"/>
        </w:rPr>
      </w:pPr>
      <w:bookmarkStart w:id="978" w:name="_Toc147529611"/>
      <w:bookmarkStart w:id="979" w:name="_Toc147582581"/>
      <w:bookmarkStart w:id="980" w:name="_Toc147528863"/>
      <w:r>
        <w:rPr>
          <w:rFonts w:ascii="Trebuchet MS" w:hAnsi="Trebuchet MS"/>
          <w:color w:val="000000"/>
          <w:sz w:val="28"/>
          <w:szCs w:val="28"/>
        </w:rPr>
        <w:t>Miquéias</w:t>
      </w:r>
      <w:bookmarkEnd w:id="978"/>
      <w:bookmarkEnd w:id="979"/>
      <w:bookmarkEnd w:id="980"/>
    </w:p>
    <w:p>
      <w:pPr>
        <w:pStyle w:val="P13"/>
        <w:rPr>
          <w:rFonts w:ascii="Trebuchet MS" w:hAnsi="Trebuchet MS"/>
          <w:color w:val="000000"/>
          <w:sz w:val="22"/>
          <w:szCs w:val="22"/>
        </w:rPr>
      </w:pPr>
      <w:bookmarkStart w:id="981" w:name="_Toc147528864"/>
      <w:r>
        <w:rPr>
          <w:rFonts w:ascii="Trebuchet MS" w:hAnsi="Trebuchet MS"/>
          <w:color w:val="000000"/>
          <w:sz w:val="22"/>
          <w:szCs w:val="22"/>
        </w:rPr>
        <w:t xml:space="preserve"> MIQUÉIAS 1</w:t>
      </w:r>
      <w:bookmarkEnd w:id="981"/>
    </w:p>
    <w:p>
      <w:pPr>
        <w:rPr>
          <w:rFonts w:ascii="Trebuchet MS" w:hAnsi="Trebuchet MS"/>
          <w:color w:val="000000"/>
          <w:sz w:val="20"/>
          <w:szCs w:val="20"/>
        </w:rPr>
      </w:pPr>
      <w:r>
        <w:rPr>
          <w:rFonts w:ascii="Trebuchet MS" w:hAnsi="Trebuchet MS"/>
          <w:color w:val="000000"/>
          <w:sz w:val="20"/>
          <w:szCs w:val="20"/>
        </w:rPr>
        <w:t>1 A palavra do Senhor que veio a Miquéias, morastita, nos dias de Jotão Acaz e Ezequias reis de Judá a qual ele viu sobre Samária e Jerusalém.</w:t>
      </w:r>
    </w:p>
    <w:p>
      <w:pPr>
        <w:rPr>
          <w:rFonts w:ascii="Trebuchet MS" w:hAnsi="Trebuchet MS"/>
          <w:color w:val="000000"/>
          <w:sz w:val="20"/>
          <w:szCs w:val="20"/>
        </w:rPr>
      </w:pPr>
      <w:r>
        <w:rPr>
          <w:rFonts w:ascii="Trebuchet MS" w:hAnsi="Trebuchet MS"/>
          <w:color w:val="000000"/>
          <w:sz w:val="20"/>
          <w:szCs w:val="20"/>
        </w:rPr>
        <w:t>2 Ouvi, todos os povos; presta atenção, ó terra, e tudo o que nela há; e seja testemunha contra vós o Senhor Deus, o Senhor desde o seu santo templo.</w:t>
      </w:r>
    </w:p>
    <w:p>
      <w:pPr>
        <w:rPr>
          <w:rFonts w:ascii="Trebuchet MS" w:hAnsi="Trebuchet MS"/>
          <w:color w:val="000000"/>
          <w:sz w:val="20"/>
          <w:szCs w:val="20"/>
        </w:rPr>
      </w:pPr>
      <w:r>
        <w:rPr>
          <w:rFonts w:ascii="Trebuchet MS" w:hAnsi="Trebuchet MS"/>
          <w:color w:val="000000"/>
          <w:sz w:val="20"/>
          <w:szCs w:val="20"/>
        </w:rPr>
        <w:t>3 Porque eis que o Senhor está a sair do seu lugar, e descerá, e andará sobre as alturas da terra.</w:t>
      </w:r>
    </w:p>
    <w:p>
      <w:pPr>
        <w:rPr>
          <w:rFonts w:ascii="Trebuchet MS" w:hAnsi="Trebuchet MS"/>
          <w:color w:val="000000"/>
          <w:sz w:val="20"/>
          <w:szCs w:val="20"/>
        </w:rPr>
      </w:pPr>
      <w:r>
        <w:rPr>
          <w:rFonts w:ascii="Trebuchet MS" w:hAnsi="Trebuchet MS"/>
          <w:color w:val="000000"/>
          <w:sz w:val="20"/>
          <w:szCs w:val="20"/>
        </w:rPr>
        <w:t>4 Os montes debaixo dele se derreterão, e os vales se fenderão, como a cera diante do fogo, como as águas que se precipitam por um declive.</w:t>
      </w:r>
    </w:p>
    <w:p>
      <w:pPr>
        <w:rPr>
          <w:rFonts w:ascii="Trebuchet MS" w:hAnsi="Trebuchet MS"/>
          <w:color w:val="000000"/>
          <w:sz w:val="20"/>
          <w:szCs w:val="20"/>
        </w:rPr>
      </w:pPr>
      <w:r>
        <w:rPr>
          <w:rFonts w:ascii="Trebuchet MS" w:hAnsi="Trebuchet MS"/>
          <w:color w:val="000000"/>
          <w:sz w:val="20"/>
          <w:szCs w:val="20"/>
        </w:rPr>
        <w:t>5 Sucede tudo isso por causa da transgressão de Jacó, e por causa dos pecados da casa de Israel. Qual é a transgressão de Jacó? não é Samária? e quais os altos de Judá? não é Jerusalém?</w:t>
      </w:r>
    </w:p>
    <w:p>
      <w:pPr>
        <w:rPr>
          <w:rFonts w:ascii="Trebuchet MS" w:hAnsi="Trebuchet MS"/>
          <w:color w:val="000000"/>
          <w:sz w:val="20"/>
          <w:szCs w:val="20"/>
        </w:rPr>
      </w:pPr>
      <w:r>
        <w:rPr>
          <w:rFonts w:ascii="Trebuchet MS" w:hAnsi="Trebuchet MS"/>
          <w:color w:val="000000"/>
          <w:sz w:val="20"/>
          <w:szCs w:val="20"/>
        </w:rPr>
        <w:t>6 Por isso farei de Samária um montão de pedras do campo, uma terra de plantar vinhas; e farei rebolar as suas pedras para o vale, e descobrirei os seus fundamentos.</w:t>
      </w:r>
    </w:p>
    <w:p>
      <w:pPr>
        <w:rPr>
          <w:rFonts w:ascii="Trebuchet MS" w:hAnsi="Trebuchet MS"/>
          <w:color w:val="000000"/>
          <w:sz w:val="20"/>
          <w:szCs w:val="20"/>
        </w:rPr>
      </w:pPr>
      <w:r>
        <w:rPr>
          <w:rFonts w:ascii="Trebuchet MS" w:hAnsi="Trebuchet MS"/>
          <w:color w:val="000000"/>
          <w:sz w:val="20"/>
          <w:szCs w:val="20"/>
        </w:rPr>
        <w:t>7 Todas as suas imagens esculpidas serão despedaçadas, todos os seus salários serão queimados pelo fogo, e de todos os seus ídolos farei uma assolação; porque pelo salário de prostituta os ajuntou, e em salário de prostituta se tornarão.</w:t>
      </w:r>
    </w:p>
    <w:p>
      <w:pPr>
        <w:rPr>
          <w:rFonts w:ascii="Trebuchet MS" w:hAnsi="Trebuchet MS"/>
          <w:color w:val="000000"/>
          <w:sz w:val="20"/>
          <w:szCs w:val="20"/>
        </w:rPr>
      </w:pPr>
      <w:r>
        <w:rPr>
          <w:rFonts w:ascii="Trebuchet MS" w:hAnsi="Trebuchet MS"/>
          <w:color w:val="000000"/>
          <w:sz w:val="20"/>
          <w:szCs w:val="20"/>
        </w:rPr>
        <w:t>8 Por isso lamentarei e uivarei, andarei despojado e nu farei lamentação como de chacais, e pranto como de avestruzes.</w:t>
      </w:r>
    </w:p>
    <w:p>
      <w:pPr>
        <w:rPr>
          <w:rFonts w:ascii="Trebuchet MS" w:hAnsi="Trebuchet MS"/>
          <w:color w:val="000000"/>
          <w:sz w:val="20"/>
          <w:szCs w:val="20"/>
        </w:rPr>
      </w:pPr>
      <w:r>
        <w:rPr>
          <w:rFonts w:ascii="Trebuchet MS" w:hAnsi="Trebuchet MS"/>
          <w:color w:val="000000"/>
          <w:sz w:val="20"/>
          <w:szCs w:val="20"/>
        </w:rPr>
        <w:t>9 Pois as suas feridas são incuráveis, e o mal chegou até Judá; estendeu-se até a porta do meu povo, até Jerusalém.</w:t>
      </w:r>
    </w:p>
    <w:p>
      <w:pPr>
        <w:rPr>
          <w:rFonts w:ascii="Trebuchet MS" w:hAnsi="Trebuchet MS"/>
          <w:color w:val="000000"/>
          <w:sz w:val="20"/>
          <w:szCs w:val="20"/>
        </w:rPr>
      </w:pPr>
      <w:r>
        <w:rPr>
          <w:rFonts w:ascii="Trebuchet MS" w:hAnsi="Trebuchet MS"/>
          <w:color w:val="000000"/>
          <w:sz w:val="20"/>
          <w:szCs w:val="20"/>
        </w:rPr>
        <w:t>10 Não o anuncieis em Gate, em Aco não choreis; em Bete-Le-Afra revolvei-vos no pó.</w:t>
      </w:r>
    </w:p>
    <w:p>
      <w:pPr>
        <w:rPr>
          <w:rFonts w:ascii="Trebuchet MS" w:hAnsi="Trebuchet MS"/>
          <w:color w:val="000000"/>
          <w:sz w:val="20"/>
          <w:szCs w:val="20"/>
        </w:rPr>
      </w:pPr>
      <w:r>
        <w:rPr>
          <w:rFonts w:ascii="Trebuchet MS" w:hAnsi="Trebuchet MS"/>
          <w:color w:val="000000"/>
          <w:sz w:val="20"/>
          <w:szCs w:val="20"/>
        </w:rPr>
        <w:t>11 Passa, ó moradora de Safir, em vergonhosa nudez; a moradora de Zaanã não saiu; o pranto de Bete-Ezel tomará de vós a sua morada.</w:t>
      </w:r>
    </w:p>
    <w:p>
      <w:pPr>
        <w:rPr>
          <w:rFonts w:ascii="Trebuchet MS" w:hAnsi="Trebuchet MS"/>
          <w:color w:val="000000"/>
          <w:sz w:val="20"/>
          <w:szCs w:val="20"/>
        </w:rPr>
      </w:pPr>
      <w:r>
        <w:rPr>
          <w:rFonts w:ascii="Trebuchet MS" w:hAnsi="Trebuchet MS"/>
          <w:color w:val="000000"/>
          <w:sz w:val="20"/>
          <w:szCs w:val="20"/>
        </w:rPr>
        <w:t>12 Pois a moradora de Marote espera ansiosamente pelo bem; porque desceu do Senhor o mal até a porta de Jerusalém.</w:t>
      </w:r>
    </w:p>
    <w:p>
      <w:pPr>
        <w:rPr>
          <w:rFonts w:ascii="Trebuchet MS" w:hAnsi="Trebuchet MS"/>
          <w:color w:val="000000"/>
          <w:sz w:val="20"/>
          <w:szCs w:val="20"/>
        </w:rPr>
      </w:pPr>
      <w:r>
        <w:rPr>
          <w:rFonts w:ascii="Trebuchet MS" w:hAnsi="Trebuchet MS"/>
          <w:color w:val="000000"/>
          <w:sz w:val="20"/>
          <w:szCs w:val="20"/>
        </w:rPr>
        <w:t>13 Ata ao carro o cavalo ligeiro, ó moradora de Laquis; esta foi o princípio do pecado para a filha de Sião; pois em ti se acharam as transgressões de Israel.</w:t>
      </w:r>
    </w:p>
    <w:p>
      <w:pPr>
        <w:rPr>
          <w:rFonts w:ascii="Trebuchet MS" w:hAnsi="Trebuchet MS"/>
          <w:color w:val="000000"/>
          <w:sz w:val="20"/>
          <w:szCs w:val="20"/>
        </w:rPr>
      </w:pPr>
      <w:r>
        <w:rPr>
          <w:rFonts w:ascii="Trebuchet MS" w:hAnsi="Trebuchet MS"/>
          <w:color w:val="000000"/>
          <w:sz w:val="20"/>
          <w:szCs w:val="20"/>
        </w:rPr>
        <w:t>14 Por isso darás a Moresete-Gate presentes de despedida; as casas de Aczibe se tornarão em engano para os reis de Israel.</w:t>
      </w:r>
    </w:p>
    <w:p>
      <w:pPr>
        <w:rPr>
          <w:rFonts w:ascii="Trebuchet MS" w:hAnsi="Trebuchet MS"/>
          <w:color w:val="000000"/>
          <w:sz w:val="20"/>
          <w:szCs w:val="20"/>
        </w:rPr>
      </w:pPr>
      <w:r>
        <w:rPr>
          <w:rFonts w:ascii="Trebuchet MS" w:hAnsi="Trebuchet MS"/>
          <w:color w:val="000000"/>
          <w:sz w:val="20"/>
          <w:szCs w:val="20"/>
        </w:rPr>
        <w:t>15 Ainda trarei a ti, o moradora de Maressa, aquele que te possuirá; chegará até Adulão a glória de Israel.</w:t>
      </w:r>
    </w:p>
    <w:p>
      <w:pPr>
        <w:rPr>
          <w:rFonts w:ascii="Trebuchet MS" w:hAnsi="Trebuchet MS"/>
          <w:color w:val="000000"/>
          <w:sz w:val="20"/>
          <w:szCs w:val="20"/>
        </w:rPr>
      </w:pPr>
      <w:r>
        <w:rPr>
          <w:rFonts w:ascii="Trebuchet MS" w:hAnsi="Trebuchet MS"/>
          <w:color w:val="000000"/>
          <w:sz w:val="20"/>
          <w:szCs w:val="20"/>
        </w:rPr>
        <w:t>16 Faze-te calva e tosquia-te por causa dos filhos das tuas delícias; alarga a tua calva como a águia, porque de ti serão levados para o cativeiro.</w:t>
      </w:r>
    </w:p>
    <w:p>
      <w:pPr>
        <w:pStyle w:val="P13"/>
        <w:rPr>
          <w:rFonts w:ascii="Trebuchet MS" w:hAnsi="Trebuchet MS"/>
          <w:color w:val="000000"/>
          <w:sz w:val="22"/>
          <w:szCs w:val="22"/>
        </w:rPr>
      </w:pPr>
      <w:bookmarkStart w:id="982" w:name="_Toc147528865"/>
      <w:r>
        <w:rPr>
          <w:rFonts w:ascii="Trebuchet MS" w:hAnsi="Trebuchet MS"/>
          <w:color w:val="000000"/>
          <w:sz w:val="22"/>
          <w:szCs w:val="22"/>
        </w:rPr>
        <w:t xml:space="preserve"> MIQUÉIAS 2</w:t>
      </w:r>
      <w:bookmarkEnd w:id="982"/>
    </w:p>
    <w:p>
      <w:pPr>
        <w:rPr>
          <w:rFonts w:ascii="Trebuchet MS" w:hAnsi="Trebuchet MS"/>
          <w:color w:val="000000"/>
          <w:sz w:val="20"/>
          <w:szCs w:val="20"/>
        </w:rPr>
      </w:pPr>
      <w:r>
        <w:rPr>
          <w:rFonts w:ascii="Trebuchet MS" w:hAnsi="Trebuchet MS"/>
          <w:color w:val="000000"/>
          <w:sz w:val="20"/>
          <w:szCs w:val="20"/>
        </w:rPr>
        <w:t>1 Ai daqueles que nas suas camas maquinam a iniqüidade e planejam o mal! quando raia o dia, põem-no por obra, pois está no poder da sua mão.</w:t>
      </w:r>
    </w:p>
    <w:p>
      <w:pPr>
        <w:rPr>
          <w:rFonts w:ascii="Trebuchet MS" w:hAnsi="Trebuchet MS"/>
          <w:color w:val="000000"/>
          <w:sz w:val="20"/>
          <w:szCs w:val="20"/>
        </w:rPr>
      </w:pPr>
      <w:r>
        <w:rPr>
          <w:rFonts w:ascii="Trebuchet MS" w:hAnsi="Trebuchet MS"/>
          <w:color w:val="000000"/>
          <w:sz w:val="20"/>
          <w:szCs w:val="20"/>
        </w:rPr>
        <w:t>2 E cobiçam campos, e os arrebatam, e casas, e as tomam; assim fazem violência a um homem e à sua casa, a uma pessoa e à sua herança.</w:t>
      </w:r>
    </w:p>
    <w:p>
      <w:pPr>
        <w:rPr>
          <w:rFonts w:ascii="Trebuchet MS" w:hAnsi="Trebuchet MS"/>
          <w:color w:val="000000"/>
          <w:sz w:val="20"/>
          <w:szCs w:val="20"/>
        </w:rPr>
      </w:pPr>
      <w:r>
        <w:rPr>
          <w:rFonts w:ascii="Trebuchet MS" w:hAnsi="Trebuchet MS"/>
          <w:color w:val="000000"/>
          <w:sz w:val="20"/>
          <w:szCs w:val="20"/>
        </w:rPr>
        <w:t>3 Portanto, assim diz o Senhor. Eis que contra esta família maquino um mal, de que não retirareis os vossos pescoços; e não andareis arrogantemente; porque o tempo será mau.</w:t>
      </w:r>
    </w:p>
    <w:p>
      <w:pPr>
        <w:rPr>
          <w:rFonts w:ascii="Trebuchet MS" w:hAnsi="Trebuchet MS"/>
          <w:color w:val="000000"/>
          <w:sz w:val="20"/>
          <w:szCs w:val="20"/>
        </w:rPr>
      </w:pPr>
      <w:r>
        <w:rPr>
          <w:rFonts w:ascii="Trebuchet MS" w:hAnsi="Trebuchet MS"/>
          <w:color w:val="000000"/>
          <w:sz w:val="20"/>
          <w:szCs w:val="20"/>
        </w:rPr>
        <w:t>4 Naquele dia surgirá contra vós um motejo, e se levantará pranto lastimoso, dizendo: Nós estamos inteiramente despojados; a porção do meu povo ele a troca; como ele a remove de mim! aos rebeldes reparte os nossos campos.</w:t>
      </w:r>
    </w:p>
    <w:p>
      <w:pPr>
        <w:rPr>
          <w:rFonts w:ascii="Trebuchet MS" w:hAnsi="Trebuchet MS"/>
          <w:color w:val="000000"/>
          <w:sz w:val="20"/>
          <w:szCs w:val="20"/>
        </w:rPr>
      </w:pPr>
      <w:r>
        <w:rPr>
          <w:rFonts w:ascii="Trebuchet MS" w:hAnsi="Trebuchet MS"/>
          <w:color w:val="000000"/>
          <w:sz w:val="20"/>
          <w:szCs w:val="20"/>
        </w:rPr>
        <w:t>5 Portanto, não terás tu na congregação do Senhor quem lance o cordel pela sorte</w:t>
      </w:r>
    </w:p>
    <w:p>
      <w:pPr>
        <w:rPr>
          <w:rFonts w:ascii="Trebuchet MS" w:hAnsi="Trebuchet MS"/>
          <w:color w:val="000000"/>
          <w:sz w:val="20"/>
          <w:szCs w:val="20"/>
        </w:rPr>
      </w:pPr>
      <w:r>
        <w:rPr>
          <w:rFonts w:ascii="Trebuchet MS" w:hAnsi="Trebuchet MS"/>
          <w:color w:val="000000"/>
          <w:sz w:val="20"/>
          <w:szCs w:val="20"/>
        </w:rPr>
        <w:t>6 Não profetizeis; assim profetizam eles, não se deve profetizar tais coisas; não nos alcançará o opróbrio.</w:t>
      </w:r>
    </w:p>
    <w:p>
      <w:pPr>
        <w:rPr>
          <w:rFonts w:ascii="Trebuchet MS" w:hAnsi="Trebuchet MS"/>
          <w:color w:val="000000"/>
          <w:sz w:val="20"/>
          <w:szCs w:val="20"/>
        </w:rPr>
      </w:pPr>
      <w:r>
        <w:rPr>
          <w:rFonts w:ascii="Trebuchet MS" w:hAnsi="Trebuchet MS"/>
          <w:color w:val="000000"/>
          <w:sz w:val="20"/>
          <w:szCs w:val="20"/>
        </w:rPr>
        <w:t>7 Acaso dir-se-á isso, ó casa de Jacó: tem-se restringido o Espírito do Senhor? são estas as suas obras? e não é assim que fazem bem as minhas palavras ao que anda retamente?</w:t>
      </w:r>
    </w:p>
    <w:p>
      <w:pPr>
        <w:rPr>
          <w:rFonts w:ascii="Trebuchet MS" w:hAnsi="Trebuchet MS"/>
          <w:color w:val="000000"/>
          <w:sz w:val="20"/>
          <w:szCs w:val="20"/>
        </w:rPr>
      </w:pPr>
      <w:r>
        <w:rPr>
          <w:rFonts w:ascii="Trebuchet MS" w:hAnsi="Trebuchet MS"/>
          <w:color w:val="000000"/>
          <w:sz w:val="20"/>
          <w:szCs w:val="20"/>
        </w:rPr>
        <w:t>8 Mas há pouco se levantou o meu povo como um inimigo; de sobre a vestidura arrancais o manto aos que passam seguros, como homens contrários à guerra.</w:t>
      </w:r>
    </w:p>
    <w:p>
      <w:pPr>
        <w:rPr>
          <w:rFonts w:ascii="Trebuchet MS" w:hAnsi="Trebuchet MS"/>
          <w:color w:val="000000"/>
          <w:sz w:val="20"/>
          <w:szCs w:val="20"/>
        </w:rPr>
      </w:pPr>
      <w:r>
        <w:rPr>
          <w:rFonts w:ascii="Trebuchet MS" w:hAnsi="Trebuchet MS"/>
          <w:color w:val="000000"/>
          <w:sz w:val="20"/>
          <w:szCs w:val="20"/>
        </w:rPr>
        <w:t>9 As mulheres do meu povo, vós as lançais das suas casas agradáveis; dos seus filhinhos tirais para sempre a minha glória.</w:t>
      </w:r>
    </w:p>
    <w:p>
      <w:pPr>
        <w:rPr>
          <w:rFonts w:ascii="Trebuchet MS" w:hAnsi="Trebuchet MS"/>
          <w:color w:val="000000"/>
          <w:sz w:val="20"/>
          <w:szCs w:val="20"/>
        </w:rPr>
      </w:pPr>
      <w:r>
        <w:rPr>
          <w:rFonts w:ascii="Trebuchet MS" w:hAnsi="Trebuchet MS"/>
          <w:color w:val="000000"/>
          <w:sz w:val="20"/>
          <w:szCs w:val="20"/>
        </w:rPr>
        <w:t>10 Levantai-vos, e ide-vos, pois este não é lugar de descanso; por causa da imundícia que traz destruição, sim, destruição enorme.</w:t>
      </w:r>
    </w:p>
    <w:p>
      <w:pPr>
        <w:rPr>
          <w:rFonts w:ascii="Trebuchet MS" w:hAnsi="Trebuchet MS"/>
          <w:color w:val="000000"/>
          <w:sz w:val="20"/>
          <w:szCs w:val="20"/>
        </w:rPr>
      </w:pPr>
      <w:r>
        <w:rPr>
          <w:rFonts w:ascii="Trebuchet MS" w:hAnsi="Trebuchet MS"/>
          <w:color w:val="000000"/>
          <w:sz w:val="20"/>
          <w:szCs w:val="20"/>
        </w:rPr>
        <w:t>11 Se algum homem, andando em espírito de falsidade, mentir, dizendo: Eu te profetizarei acerca do vinho e da bebida forte; será esse tal o profeta deste povo.</w:t>
      </w:r>
    </w:p>
    <w:p>
      <w:pPr>
        <w:rPr>
          <w:rFonts w:ascii="Trebuchet MS" w:hAnsi="Trebuchet MS"/>
          <w:color w:val="000000"/>
          <w:sz w:val="20"/>
          <w:szCs w:val="20"/>
        </w:rPr>
      </w:pPr>
      <w:r>
        <w:rPr>
          <w:rFonts w:ascii="Trebuchet MS" w:hAnsi="Trebuchet MS"/>
          <w:color w:val="000000"/>
          <w:sz w:val="20"/>
          <w:szCs w:val="20"/>
        </w:rPr>
        <w:t>12 Certamente te ajuntarei todo, ó Jacó; certamente congregarei o restante de Israel; pô-los-ei todos juntos, como ovelhas no curral, como rebanho no meio do seu pasto; farão estrondo por causa da multidão dos homens.</w:t>
      </w:r>
    </w:p>
    <w:p>
      <w:pPr>
        <w:rPr>
          <w:rFonts w:ascii="Trebuchet MS" w:hAnsi="Trebuchet MS"/>
          <w:color w:val="000000"/>
          <w:sz w:val="20"/>
          <w:szCs w:val="20"/>
        </w:rPr>
      </w:pPr>
      <w:r>
        <w:rPr>
          <w:rFonts w:ascii="Trebuchet MS" w:hAnsi="Trebuchet MS"/>
          <w:color w:val="000000"/>
          <w:sz w:val="20"/>
          <w:szCs w:val="20"/>
        </w:rPr>
        <w:t>13 Subirá diante deles aquele que abre o caminho; eles romperão, e entrarão pela porta, e sairão por ela; e o rei irá adiante deles, e o Senhor à testa deles.</w:t>
      </w:r>
    </w:p>
    <w:p>
      <w:pPr>
        <w:pStyle w:val="P13"/>
        <w:rPr>
          <w:rFonts w:ascii="Trebuchet MS" w:hAnsi="Trebuchet MS"/>
          <w:color w:val="000000"/>
          <w:sz w:val="22"/>
          <w:szCs w:val="22"/>
        </w:rPr>
      </w:pPr>
      <w:bookmarkStart w:id="983" w:name="_Toc147528866"/>
      <w:r>
        <w:rPr>
          <w:rFonts w:ascii="Trebuchet MS" w:hAnsi="Trebuchet MS"/>
          <w:color w:val="000000"/>
          <w:sz w:val="22"/>
          <w:szCs w:val="22"/>
        </w:rPr>
        <w:t xml:space="preserve"> MIQUÉIAS 3</w:t>
      </w:r>
      <w:bookmarkEnd w:id="983"/>
    </w:p>
    <w:p>
      <w:pPr>
        <w:rPr>
          <w:rFonts w:ascii="Trebuchet MS" w:hAnsi="Trebuchet MS"/>
          <w:color w:val="000000"/>
          <w:sz w:val="20"/>
          <w:szCs w:val="20"/>
        </w:rPr>
      </w:pPr>
      <w:r>
        <w:rPr>
          <w:rFonts w:ascii="Trebuchet MS" w:hAnsi="Trebuchet MS"/>
          <w:color w:val="000000"/>
          <w:sz w:val="20"/>
          <w:szCs w:val="20"/>
        </w:rPr>
        <w:t>1 E disse eu: Ouvi, peço-vos, ó chefes de Jacó, e vós, ó príncipes da casa de Israel: não é a vós que pertence saber a justiça?</w:t>
      </w:r>
    </w:p>
    <w:p>
      <w:pPr>
        <w:rPr>
          <w:rFonts w:ascii="Trebuchet MS" w:hAnsi="Trebuchet MS"/>
          <w:color w:val="000000"/>
          <w:sz w:val="20"/>
          <w:szCs w:val="20"/>
        </w:rPr>
      </w:pPr>
      <w:r>
        <w:rPr>
          <w:rFonts w:ascii="Trebuchet MS" w:hAnsi="Trebuchet MS"/>
          <w:color w:val="000000"/>
          <w:sz w:val="20"/>
          <w:szCs w:val="20"/>
        </w:rPr>
        <w:t>2 A vós que aborreceis o bem, e amais o mal, que arrancais a pele de cima deles, e a carne de cima dos seus ossos,</w:t>
      </w:r>
    </w:p>
    <w:p>
      <w:pPr>
        <w:rPr>
          <w:rFonts w:ascii="Trebuchet MS" w:hAnsi="Trebuchet MS"/>
          <w:color w:val="000000"/>
          <w:sz w:val="20"/>
          <w:szCs w:val="20"/>
        </w:rPr>
      </w:pPr>
      <w:r>
        <w:rPr>
          <w:rFonts w:ascii="Trebuchet MS" w:hAnsi="Trebuchet MS"/>
          <w:color w:val="000000"/>
          <w:sz w:val="20"/>
          <w:szCs w:val="20"/>
        </w:rPr>
        <w:t>3 os que também comeis a carne do meu povo e lhes arrancais a pele, e lhes esmiuçais os ossos, e os repartis em pedaços como para a panela e como carne dentro do caldeirão.</w:t>
      </w:r>
    </w:p>
    <w:p>
      <w:pPr>
        <w:rPr>
          <w:rFonts w:ascii="Trebuchet MS" w:hAnsi="Trebuchet MS"/>
          <w:color w:val="000000"/>
          <w:sz w:val="20"/>
          <w:szCs w:val="20"/>
        </w:rPr>
      </w:pPr>
      <w:r>
        <w:rPr>
          <w:rFonts w:ascii="Trebuchet MS" w:hAnsi="Trebuchet MS"/>
          <w:color w:val="000000"/>
          <w:sz w:val="20"/>
          <w:szCs w:val="20"/>
        </w:rPr>
        <w:t>4 Então clamarão ao Senhor; ele, porém, não lhes responderá, antes esconderá deles a sua face naquele tempo, conforme eles fizeram mal nas suas obras.</w:t>
      </w:r>
    </w:p>
    <w:p>
      <w:pPr>
        <w:rPr>
          <w:rFonts w:ascii="Trebuchet MS" w:hAnsi="Trebuchet MS"/>
          <w:color w:val="000000"/>
          <w:sz w:val="20"/>
          <w:szCs w:val="20"/>
        </w:rPr>
      </w:pPr>
      <w:r>
        <w:rPr>
          <w:rFonts w:ascii="Trebuchet MS" w:hAnsi="Trebuchet MS"/>
          <w:color w:val="000000"/>
          <w:sz w:val="20"/>
          <w:szCs w:val="20"/>
        </w:rPr>
        <w:t>5 Assim diz o Senhor a respeito dos profetas que fazem errar o meu povo, que clamam: Paz! enquanto têm o que comer, mas preparam a guerra contra aquele que nada lhes mete na boca.</w:t>
      </w:r>
    </w:p>
    <w:p>
      <w:pPr>
        <w:rPr>
          <w:rFonts w:ascii="Trebuchet MS" w:hAnsi="Trebuchet MS"/>
          <w:color w:val="000000"/>
          <w:sz w:val="20"/>
          <w:szCs w:val="20"/>
        </w:rPr>
      </w:pPr>
      <w:r>
        <w:rPr>
          <w:rFonts w:ascii="Trebuchet MS" w:hAnsi="Trebuchet MS"/>
          <w:color w:val="000000"/>
          <w:sz w:val="20"/>
          <w:szCs w:val="20"/>
        </w:rPr>
        <w:t>6 Portanto se vos fará noite sem visão; e trevas sem adivinhação haverá para vós. Assim se porá o sol sobre os profetas, e sobre eles, obscurecerá o dia.</w:t>
      </w:r>
    </w:p>
    <w:p>
      <w:pPr>
        <w:rPr>
          <w:rFonts w:ascii="Trebuchet MS" w:hAnsi="Trebuchet MS"/>
          <w:color w:val="000000"/>
          <w:sz w:val="20"/>
          <w:szCs w:val="20"/>
        </w:rPr>
      </w:pPr>
      <w:r>
        <w:rPr>
          <w:rFonts w:ascii="Trebuchet MS" w:hAnsi="Trebuchet MS"/>
          <w:color w:val="000000"/>
          <w:sz w:val="20"/>
          <w:szCs w:val="20"/>
        </w:rPr>
        <w:t>7 E os videntes se envergonharão, e os adivinhadores se confundirão; sim, todos eles cobrirão os seus lábios, porque não haverá resposta de Deus.</w:t>
      </w:r>
    </w:p>
    <w:p>
      <w:pPr>
        <w:rPr>
          <w:rFonts w:ascii="Trebuchet MS" w:hAnsi="Trebuchet MS"/>
          <w:color w:val="000000"/>
          <w:sz w:val="20"/>
          <w:szCs w:val="20"/>
        </w:rPr>
      </w:pPr>
      <w:r>
        <w:rPr>
          <w:rFonts w:ascii="Trebuchet MS" w:hAnsi="Trebuchet MS"/>
          <w:color w:val="000000"/>
          <w:sz w:val="20"/>
          <w:szCs w:val="20"/>
        </w:rPr>
        <w:t>8 Quanto a mim, estou cheio do poder do Espírito do Senhor, assim como de justiça e de coragem, para declarar a Jacó a sua transgressão e a Israel o seu pecado.</w:t>
      </w:r>
    </w:p>
    <w:p>
      <w:pPr>
        <w:rPr>
          <w:rFonts w:ascii="Trebuchet MS" w:hAnsi="Trebuchet MS"/>
          <w:color w:val="000000"/>
          <w:sz w:val="20"/>
          <w:szCs w:val="20"/>
        </w:rPr>
      </w:pPr>
      <w:r>
        <w:rPr>
          <w:rFonts w:ascii="Trebuchet MS" w:hAnsi="Trebuchet MS"/>
          <w:color w:val="000000"/>
          <w:sz w:val="20"/>
          <w:szCs w:val="20"/>
        </w:rPr>
        <w:t>9 Ouvi agora isto, vós chefes da casa de Jacó, e vós governantes da casa de Israel, que abominais a justiça e perverteis tudo o que é direito,</w:t>
      </w:r>
    </w:p>
    <w:p>
      <w:pPr>
        <w:rPr>
          <w:rFonts w:ascii="Trebuchet MS" w:hAnsi="Trebuchet MS"/>
          <w:color w:val="000000"/>
          <w:sz w:val="20"/>
          <w:szCs w:val="20"/>
        </w:rPr>
      </w:pPr>
      <w:r>
        <w:rPr>
          <w:rFonts w:ascii="Trebuchet MS" w:hAnsi="Trebuchet MS"/>
          <w:color w:val="000000"/>
          <w:sz w:val="20"/>
          <w:szCs w:val="20"/>
        </w:rPr>
        <w:t>10 edificando a Sião com sangue, e a Jerusalém com iniqüidade.</w:t>
      </w:r>
    </w:p>
    <w:p>
      <w:pPr>
        <w:rPr>
          <w:rFonts w:ascii="Trebuchet MS" w:hAnsi="Trebuchet MS"/>
          <w:color w:val="000000"/>
          <w:sz w:val="20"/>
          <w:szCs w:val="20"/>
        </w:rPr>
      </w:pPr>
      <w:r>
        <w:rPr>
          <w:rFonts w:ascii="Trebuchet MS" w:hAnsi="Trebuchet MS"/>
          <w:color w:val="000000"/>
          <w:sz w:val="20"/>
          <w:szCs w:val="20"/>
        </w:rPr>
        <w:t>11 Os seus chefes dão as sentenças por peitas, e os seus sacerdotes ensinam por interesse, e os seus profetas adivinham por dinheiro; e ainda se encostam ao Senhor, dizendo: Não está o Senhor no meio de nós? nenhum mal nos sobrevirá.</w:t>
      </w:r>
    </w:p>
    <w:p>
      <w:pPr>
        <w:rPr>
          <w:rFonts w:ascii="Trebuchet MS" w:hAnsi="Trebuchet MS"/>
          <w:color w:val="000000"/>
          <w:sz w:val="20"/>
          <w:szCs w:val="20"/>
        </w:rPr>
      </w:pPr>
      <w:r>
        <w:rPr>
          <w:rFonts w:ascii="Trebuchet MS" w:hAnsi="Trebuchet MS"/>
          <w:color w:val="000000"/>
          <w:sz w:val="20"/>
          <w:szCs w:val="20"/>
        </w:rPr>
        <w:t>12 Portanto, por causa de vós, Sião será lavrada como um campo, e Jerusalém se tornará em montões de pedras, e o monte desta casa em lugares altos dum bosque.</w:t>
      </w:r>
    </w:p>
    <w:p>
      <w:pPr>
        <w:pStyle w:val="P13"/>
        <w:rPr>
          <w:rFonts w:ascii="Trebuchet MS" w:hAnsi="Trebuchet MS"/>
          <w:color w:val="000000"/>
          <w:sz w:val="22"/>
          <w:szCs w:val="22"/>
        </w:rPr>
      </w:pPr>
      <w:bookmarkStart w:id="984" w:name="_Toc147528867"/>
      <w:r>
        <w:rPr>
          <w:rFonts w:ascii="Trebuchet MS" w:hAnsi="Trebuchet MS"/>
          <w:color w:val="000000"/>
          <w:sz w:val="22"/>
          <w:szCs w:val="22"/>
        </w:rPr>
        <w:t xml:space="preserve"> MIQUÉIAS 4</w:t>
      </w:r>
      <w:bookmarkEnd w:id="984"/>
    </w:p>
    <w:p>
      <w:pPr>
        <w:rPr>
          <w:rFonts w:ascii="Trebuchet MS" w:hAnsi="Trebuchet MS"/>
          <w:color w:val="000000"/>
          <w:sz w:val="20"/>
          <w:szCs w:val="20"/>
        </w:rPr>
      </w:pPr>
      <w:r>
        <w:rPr>
          <w:rFonts w:ascii="Trebuchet MS" w:hAnsi="Trebuchet MS"/>
          <w:color w:val="000000"/>
          <w:sz w:val="20"/>
          <w:szCs w:val="20"/>
        </w:rPr>
        <w:t>1 Mas nos últimos dias acontecerá que o monte da casa do Senhor será estabelecido como o mais alto dos montes, e se exalçará sobre os outeiros, e a ele concorram os povos.</w:t>
      </w:r>
    </w:p>
    <w:p>
      <w:pPr>
        <w:rPr>
          <w:rFonts w:ascii="Trebuchet MS" w:hAnsi="Trebuchet MS"/>
          <w:color w:val="000000"/>
          <w:sz w:val="20"/>
          <w:szCs w:val="20"/>
        </w:rPr>
      </w:pPr>
      <w:r>
        <w:rPr>
          <w:rFonts w:ascii="Trebuchet MS" w:hAnsi="Trebuchet MS"/>
          <w:color w:val="000000"/>
          <w:sz w:val="20"/>
          <w:szCs w:val="20"/>
        </w:rPr>
        <w:t>2 E irão muitas nações, e dirão: Vinde, e subamos ao monte do Senhor, e à casa do Deus de Jacó, para que nos ensine os seus caminhos, de sorte que andemos nas suas veredas; porque de Sião sairá a lei, e de Jerusalém a palavra do Senhor.</w:t>
      </w:r>
    </w:p>
    <w:p>
      <w:pPr>
        <w:rPr>
          <w:rFonts w:ascii="Trebuchet MS" w:hAnsi="Trebuchet MS"/>
          <w:color w:val="000000"/>
          <w:sz w:val="20"/>
          <w:szCs w:val="20"/>
        </w:rPr>
      </w:pPr>
      <w:r>
        <w:rPr>
          <w:rFonts w:ascii="Trebuchet MS" w:hAnsi="Trebuchet MS"/>
          <w:color w:val="000000"/>
          <w:sz w:val="20"/>
          <w:szCs w:val="20"/>
        </w:rPr>
        <w:t>3 E julgará entre muitos povos, e arbitrará entre nações poderosas e longínquas; e converterão as suas espadas em relhas de arado, e as suas lanças em podadeiras; uma nação não levantará a espada contra outra nação, nem aprenderão mais a guerra.</w:t>
      </w:r>
    </w:p>
    <w:p>
      <w:pPr>
        <w:rPr>
          <w:rFonts w:ascii="Trebuchet MS" w:hAnsi="Trebuchet MS"/>
          <w:color w:val="000000"/>
          <w:sz w:val="20"/>
          <w:szCs w:val="20"/>
        </w:rPr>
      </w:pPr>
      <w:r>
        <w:rPr>
          <w:rFonts w:ascii="Trebuchet MS" w:hAnsi="Trebuchet MS"/>
          <w:color w:val="000000"/>
          <w:sz w:val="20"/>
          <w:szCs w:val="20"/>
        </w:rPr>
        <w:t>4 Mas assentar-se-á cada um debaixo da sua videira, e debaixo da sua figueira, e não haverá quem os espante, porque a boca do Senhor dos exércitos o disse.</w:t>
      </w:r>
    </w:p>
    <w:p>
      <w:pPr>
        <w:rPr>
          <w:rFonts w:ascii="Trebuchet MS" w:hAnsi="Trebuchet MS"/>
          <w:color w:val="000000"/>
          <w:sz w:val="20"/>
          <w:szCs w:val="20"/>
        </w:rPr>
      </w:pPr>
      <w:r>
        <w:rPr>
          <w:rFonts w:ascii="Trebuchet MS" w:hAnsi="Trebuchet MS"/>
          <w:color w:val="000000"/>
          <w:sz w:val="20"/>
          <w:szCs w:val="20"/>
        </w:rPr>
        <w:t>5 Pois todos os povos andam, cada um em nome do seu deus; mas nós andaremos para todo o sempre em o nome do Senhor nosso Deus.</w:t>
      </w:r>
    </w:p>
    <w:p>
      <w:pPr>
        <w:rPr>
          <w:rFonts w:ascii="Trebuchet MS" w:hAnsi="Trebuchet MS"/>
          <w:color w:val="000000"/>
          <w:sz w:val="20"/>
          <w:szCs w:val="20"/>
        </w:rPr>
      </w:pPr>
      <w:r>
        <w:rPr>
          <w:rFonts w:ascii="Trebuchet MS" w:hAnsi="Trebuchet MS"/>
          <w:color w:val="000000"/>
          <w:sz w:val="20"/>
          <w:szCs w:val="20"/>
        </w:rPr>
        <w:t>6 Naquele dia, diz o Senhor, congregarei a que coxeava, e recolherei a que tinha sido expulsa, e a que eu afligi.</w:t>
      </w:r>
    </w:p>
    <w:p>
      <w:pPr>
        <w:rPr>
          <w:rFonts w:ascii="Trebuchet MS" w:hAnsi="Trebuchet MS"/>
          <w:color w:val="000000"/>
          <w:sz w:val="20"/>
          <w:szCs w:val="20"/>
        </w:rPr>
      </w:pPr>
      <w:r>
        <w:rPr>
          <w:rFonts w:ascii="Trebuchet MS" w:hAnsi="Trebuchet MS"/>
          <w:color w:val="000000"/>
          <w:sz w:val="20"/>
          <w:szCs w:val="20"/>
        </w:rPr>
        <w:t>7 E da que coxeava farei um resto, e da que tinha sido arrojada para longe, uma nação poderosa; e o Senhor reinará sobre eles no monte Sião, desde agora e para sempre.</w:t>
      </w:r>
    </w:p>
    <w:p>
      <w:pPr>
        <w:rPr>
          <w:rFonts w:ascii="Trebuchet MS" w:hAnsi="Trebuchet MS"/>
          <w:color w:val="000000"/>
          <w:sz w:val="20"/>
          <w:szCs w:val="20"/>
        </w:rPr>
      </w:pPr>
      <w:r>
        <w:rPr>
          <w:rFonts w:ascii="Trebuchet MS" w:hAnsi="Trebuchet MS"/>
          <w:color w:val="000000"/>
          <w:sz w:val="20"/>
          <w:szCs w:val="20"/>
        </w:rPr>
        <w:t>8 E a ti, ó torre do rebanho, outeiro da filha de Sião, a ti virá, sim, a ti virá o primeiro domínio, o reino da filha de Jerusalém.</w:t>
      </w:r>
    </w:p>
    <w:p>
      <w:pPr>
        <w:rPr>
          <w:rFonts w:ascii="Trebuchet MS" w:hAnsi="Trebuchet MS"/>
          <w:color w:val="000000"/>
          <w:sz w:val="20"/>
          <w:szCs w:val="20"/>
        </w:rPr>
      </w:pPr>
      <w:r>
        <w:rPr>
          <w:rFonts w:ascii="Trebuchet MS" w:hAnsi="Trebuchet MS"/>
          <w:color w:val="000000"/>
          <w:sz w:val="20"/>
          <w:szCs w:val="20"/>
        </w:rPr>
        <w:t>9 E agora, por que fazes tão grande pranto? Não há em ti rei? pereceu o teu conselheiro, de modo que se apoderaram de ti dores, como da que está de parto,</w:t>
      </w:r>
    </w:p>
    <w:p>
      <w:pPr>
        <w:rPr>
          <w:rFonts w:ascii="Trebuchet MS" w:hAnsi="Trebuchet MS"/>
          <w:color w:val="000000"/>
          <w:sz w:val="20"/>
          <w:szCs w:val="20"/>
        </w:rPr>
      </w:pPr>
      <w:r>
        <w:rPr>
          <w:rFonts w:ascii="Trebuchet MS" w:hAnsi="Trebuchet MS"/>
          <w:color w:val="000000"/>
          <w:sz w:val="20"/>
          <w:szCs w:val="20"/>
        </w:rPr>
        <w:t>10 Sofre dores e trabalha, ó filha de Sião, como a que está de parto; porque agora sairás da cidade, e morarás no campo, e virás até Babilônia. Ali, porém serás livrada; ali te remirá o Senhor da mão de teus inimigos.</w:t>
      </w:r>
    </w:p>
    <w:p>
      <w:pPr>
        <w:rPr>
          <w:rFonts w:ascii="Trebuchet MS" w:hAnsi="Trebuchet MS"/>
          <w:color w:val="000000"/>
          <w:sz w:val="20"/>
          <w:szCs w:val="20"/>
        </w:rPr>
      </w:pPr>
      <w:r>
        <w:rPr>
          <w:rFonts w:ascii="Trebuchet MS" w:hAnsi="Trebuchet MS"/>
          <w:color w:val="000000"/>
          <w:sz w:val="20"/>
          <w:szCs w:val="20"/>
        </w:rPr>
        <w:t>11 Agora se congregaram muitas nações contra ti, que dizem: Seja ela profanada, e vejam o nossos olhos o seu desejo sobre Sião.</w:t>
      </w:r>
    </w:p>
    <w:p>
      <w:pPr>
        <w:rPr>
          <w:rFonts w:ascii="Trebuchet MS" w:hAnsi="Trebuchet MS"/>
          <w:color w:val="000000"/>
          <w:sz w:val="20"/>
          <w:szCs w:val="20"/>
        </w:rPr>
      </w:pPr>
      <w:r>
        <w:rPr>
          <w:rFonts w:ascii="Trebuchet MS" w:hAnsi="Trebuchet MS"/>
          <w:color w:val="000000"/>
          <w:sz w:val="20"/>
          <w:szCs w:val="20"/>
        </w:rPr>
        <w:t>12 Mas, não sabem os pensamentos do Senhor, nem entendem o seu conselho; porque as ajuntou como gavelas para dentro da eira.</w:t>
      </w:r>
    </w:p>
    <w:p>
      <w:pPr>
        <w:rPr>
          <w:rFonts w:ascii="Trebuchet MS" w:hAnsi="Trebuchet MS"/>
          <w:color w:val="000000"/>
          <w:sz w:val="20"/>
          <w:szCs w:val="20"/>
        </w:rPr>
      </w:pPr>
      <w:r>
        <w:rPr>
          <w:rFonts w:ascii="Trebuchet MS" w:hAnsi="Trebuchet MS"/>
          <w:color w:val="000000"/>
          <w:sz w:val="20"/>
          <w:szCs w:val="20"/>
        </w:rPr>
        <w:t>13 Levanta-te, e debulha, ó filha de Sião, porque eu farei de ferro o teu chifre, e de bronze as tuas unhas; e esmiuçarás a muitos povos; e dedicarás o seu ganho ao Senhor, e os seus bens ao Senhor de toda a terra.</w:t>
      </w:r>
    </w:p>
    <w:p>
      <w:pPr>
        <w:pStyle w:val="P13"/>
        <w:rPr>
          <w:rFonts w:ascii="Trebuchet MS" w:hAnsi="Trebuchet MS"/>
          <w:color w:val="000000"/>
          <w:sz w:val="22"/>
          <w:szCs w:val="22"/>
        </w:rPr>
      </w:pPr>
      <w:bookmarkStart w:id="985" w:name="_Toc147528868"/>
      <w:r>
        <w:rPr>
          <w:rFonts w:ascii="Trebuchet MS" w:hAnsi="Trebuchet MS"/>
          <w:color w:val="000000"/>
          <w:sz w:val="22"/>
          <w:szCs w:val="22"/>
        </w:rPr>
        <w:t xml:space="preserve"> MIQUÉIAS 5</w:t>
      </w:r>
      <w:bookmarkEnd w:id="985"/>
    </w:p>
    <w:p>
      <w:pPr>
        <w:rPr>
          <w:rFonts w:ascii="Trebuchet MS" w:hAnsi="Trebuchet MS"/>
          <w:color w:val="000000"/>
          <w:sz w:val="20"/>
          <w:szCs w:val="20"/>
        </w:rPr>
      </w:pPr>
      <w:r>
        <w:rPr>
          <w:rFonts w:ascii="Trebuchet MS" w:hAnsi="Trebuchet MS"/>
          <w:color w:val="000000"/>
          <w:sz w:val="20"/>
          <w:szCs w:val="20"/>
        </w:rPr>
        <w:t>1 Agora, ajunta-te em tropas, ó filha de tropas; pôr-se-á cerco contra nós; ferirão com a vara no queixo ao juiz de Israel.</w:t>
      </w:r>
    </w:p>
    <w:p>
      <w:pPr>
        <w:rPr>
          <w:rFonts w:ascii="Trebuchet MS" w:hAnsi="Trebuchet MS"/>
          <w:color w:val="000000"/>
          <w:sz w:val="20"/>
          <w:szCs w:val="20"/>
        </w:rPr>
      </w:pPr>
      <w:r>
        <w:rPr>
          <w:rFonts w:ascii="Trebuchet MS" w:hAnsi="Trebuchet MS"/>
          <w:color w:val="000000"/>
          <w:sz w:val="20"/>
          <w:szCs w:val="20"/>
        </w:rPr>
        <w:t>2 Mas tu, Belém Efrata, posto que pequena para estar entre os milhares de Judá, de ti é que me sairá aquele que há de reinar em Israel, e cujas saídas são desde os tempos antigos, desde os dias da eternidade.</w:t>
      </w:r>
    </w:p>
    <w:p>
      <w:pPr>
        <w:rPr>
          <w:rFonts w:ascii="Trebuchet MS" w:hAnsi="Trebuchet MS"/>
          <w:color w:val="000000"/>
          <w:sz w:val="20"/>
          <w:szCs w:val="20"/>
        </w:rPr>
      </w:pPr>
      <w:r>
        <w:rPr>
          <w:rFonts w:ascii="Trebuchet MS" w:hAnsi="Trebuchet MS"/>
          <w:color w:val="000000"/>
          <w:sz w:val="20"/>
          <w:szCs w:val="20"/>
        </w:rPr>
        <w:t>3 Portanto os entregará até o tempo em que a que está de parto tiver dado à luz; então o resto de seus irmãos voltará aos filhos de Israel.</w:t>
      </w:r>
    </w:p>
    <w:p>
      <w:pPr>
        <w:rPr>
          <w:rFonts w:ascii="Trebuchet MS" w:hAnsi="Trebuchet MS"/>
          <w:color w:val="000000"/>
          <w:sz w:val="20"/>
          <w:szCs w:val="20"/>
        </w:rPr>
      </w:pPr>
      <w:r>
        <w:rPr>
          <w:rFonts w:ascii="Trebuchet MS" w:hAnsi="Trebuchet MS"/>
          <w:color w:val="000000"/>
          <w:sz w:val="20"/>
          <w:szCs w:val="20"/>
        </w:rPr>
        <w:t>4 E ele permanecerá, e apascentará o povo na força do Senhor, na excelência do nome do Senhor seu Deus; e eles permanecerão, porque agora ele será grande até os fins da terra.</w:t>
      </w:r>
    </w:p>
    <w:p>
      <w:pPr>
        <w:rPr>
          <w:rFonts w:ascii="Trebuchet MS" w:hAnsi="Trebuchet MS"/>
          <w:color w:val="000000"/>
          <w:sz w:val="20"/>
          <w:szCs w:val="20"/>
        </w:rPr>
      </w:pPr>
      <w:r>
        <w:rPr>
          <w:rFonts w:ascii="Trebuchet MS" w:hAnsi="Trebuchet MS"/>
          <w:color w:val="000000"/>
          <w:sz w:val="20"/>
          <w:szCs w:val="20"/>
        </w:rPr>
        <w:t>5 E este será a nossa paz. Quando a Assíria entrar em nossa terra, e quando pisar em nossos palácios, então suscitaremos contra ela sete pastores e oito príncipes dentre os homens.</w:t>
      </w:r>
    </w:p>
    <w:p>
      <w:pPr>
        <w:rPr>
          <w:rFonts w:ascii="Trebuchet MS" w:hAnsi="Trebuchet MS"/>
          <w:color w:val="000000"/>
          <w:sz w:val="20"/>
          <w:szCs w:val="20"/>
        </w:rPr>
      </w:pPr>
      <w:r>
        <w:rPr>
          <w:rFonts w:ascii="Trebuchet MS" w:hAnsi="Trebuchet MS"/>
          <w:color w:val="000000"/>
          <w:sz w:val="20"/>
          <w:szCs w:val="20"/>
        </w:rPr>
        <w:t>6 Esses consumirão a terra da Assíria à espada, e a terra de Ninrode nas suas entradas. Assim ele nos livrará da Assíria, quando entrar em nossa terra, e quando calcar os nossos termos.</w:t>
      </w:r>
    </w:p>
    <w:p>
      <w:pPr>
        <w:rPr>
          <w:rFonts w:ascii="Trebuchet MS" w:hAnsi="Trebuchet MS"/>
          <w:color w:val="000000"/>
          <w:sz w:val="20"/>
          <w:szCs w:val="20"/>
        </w:rPr>
      </w:pPr>
      <w:r>
        <w:rPr>
          <w:rFonts w:ascii="Trebuchet MS" w:hAnsi="Trebuchet MS"/>
          <w:color w:val="000000"/>
          <w:sz w:val="20"/>
          <w:szCs w:val="20"/>
        </w:rPr>
        <w:t>7 E o resto de Jacó estará no meio de muitos povos, como orvalho da parte do Senhor, como chuvisco sobre a erva, que não espera pelo homem, nem aguarda filhos de homens.</w:t>
      </w:r>
    </w:p>
    <w:p>
      <w:pPr>
        <w:rPr>
          <w:rFonts w:ascii="Trebuchet MS" w:hAnsi="Trebuchet MS"/>
          <w:color w:val="000000"/>
          <w:sz w:val="20"/>
          <w:szCs w:val="20"/>
        </w:rPr>
      </w:pPr>
      <w:r>
        <w:rPr>
          <w:rFonts w:ascii="Trebuchet MS" w:hAnsi="Trebuchet MS"/>
          <w:color w:val="000000"/>
          <w:sz w:val="20"/>
          <w:szCs w:val="20"/>
        </w:rPr>
        <w:t>8 Também o resto de Jacó estará entre as nações, no meio de muitos povos, como um leão entre os animais do bosque, como um leão novo entre os rebanhos de ovelhas, o qual, quando passar, as pisará e despedaçará, sem que haja quem as livre.</w:t>
      </w:r>
    </w:p>
    <w:p>
      <w:pPr>
        <w:rPr>
          <w:rFonts w:ascii="Trebuchet MS" w:hAnsi="Trebuchet MS"/>
          <w:color w:val="000000"/>
          <w:sz w:val="20"/>
          <w:szCs w:val="20"/>
        </w:rPr>
      </w:pPr>
      <w:r>
        <w:rPr>
          <w:rFonts w:ascii="Trebuchet MS" w:hAnsi="Trebuchet MS"/>
          <w:color w:val="000000"/>
          <w:sz w:val="20"/>
          <w:szCs w:val="20"/>
        </w:rPr>
        <w:t>9 A tua mão será exaltada sobre os teus adversários e serão exterminados todos os seus inimigos.</w:t>
      </w:r>
    </w:p>
    <w:p>
      <w:pPr>
        <w:rPr>
          <w:rFonts w:ascii="Trebuchet MS" w:hAnsi="Trebuchet MS"/>
          <w:color w:val="000000"/>
          <w:sz w:val="20"/>
          <w:szCs w:val="20"/>
        </w:rPr>
      </w:pPr>
      <w:r>
        <w:rPr>
          <w:rFonts w:ascii="Trebuchet MS" w:hAnsi="Trebuchet MS"/>
          <w:color w:val="000000"/>
          <w:sz w:val="20"/>
          <w:szCs w:val="20"/>
        </w:rPr>
        <w:t>10 Naquele dia, diz o Senhor, exterminarei do meio de ti os teus cavalos, e destruirei os teus carros;</w:t>
      </w:r>
    </w:p>
    <w:p>
      <w:pPr>
        <w:rPr>
          <w:rFonts w:ascii="Trebuchet MS" w:hAnsi="Trebuchet MS"/>
          <w:color w:val="000000"/>
          <w:sz w:val="20"/>
          <w:szCs w:val="20"/>
        </w:rPr>
      </w:pPr>
      <w:r>
        <w:rPr>
          <w:rFonts w:ascii="Trebuchet MS" w:hAnsi="Trebuchet MS"/>
          <w:color w:val="000000"/>
          <w:sz w:val="20"/>
          <w:szCs w:val="20"/>
        </w:rPr>
        <w:t>11 destruirei as cidade da tua terra, e derribarei todas as tuas fortalezas.</w:t>
      </w:r>
    </w:p>
    <w:p>
      <w:pPr>
        <w:rPr>
          <w:rFonts w:ascii="Trebuchet MS" w:hAnsi="Trebuchet MS"/>
          <w:color w:val="000000"/>
          <w:sz w:val="20"/>
          <w:szCs w:val="20"/>
        </w:rPr>
      </w:pPr>
      <w:r>
        <w:rPr>
          <w:rFonts w:ascii="Trebuchet MS" w:hAnsi="Trebuchet MS"/>
          <w:color w:val="000000"/>
          <w:sz w:val="20"/>
          <w:szCs w:val="20"/>
        </w:rPr>
        <w:t>12 Tirarei as feitiçarias da tua mão, e não terás adivinhadores;</w:t>
      </w:r>
    </w:p>
    <w:p>
      <w:pPr>
        <w:rPr>
          <w:rFonts w:ascii="Trebuchet MS" w:hAnsi="Trebuchet MS"/>
          <w:color w:val="000000"/>
          <w:sz w:val="20"/>
          <w:szCs w:val="20"/>
        </w:rPr>
      </w:pPr>
      <w:r>
        <w:rPr>
          <w:rFonts w:ascii="Trebuchet MS" w:hAnsi="Trebuchet MS"/>
          <w:color w:val="000000"/>
          <w:sz w:val="20"/>
          <w:szCs w:val="20"/>
        </w:rPr>
        <w:t>13 arrancarei do meio de ti as tuas imagens esculpidas e as tuas colunas; e não adorarás mais a obra das tuas mãos.</w:t>
      </w:r>
    </w:p>
    <w:p>
      <w:pPr>
        <w:rPr>
          <w:rFonts w:ascii="Trebuchet MS" w:hAnsi="Trebuchet MS"/>
          <w:color w:val="000000"/>
          <w:sz w:val="20"/>
          <w:szCs w:val="20"/>
        </w:rPr>
      </w:pPr>
      <w:r>
        <w:rPr>
          <w:rFonts w:ascii="Trebuchet MS" w:hAnsi="Trebuchet MS"/>
          <w:color w:val="000000"/>
          <w:sz w:val="20"/>
          <w:szCs w:val="20"/>
        </w:rPr>
        <w:t>14 Do meio de ti arrancarei os teus aserins, e destruirei as tuas cidades.</w:t>
      </w:r>
    </w:p>
    <w:p>
      <w:pPr>
        <w:rPr>
          <w:rFonts w:ascii="Trebuchet MS" w:hAnsi="Trebuchet MS"/>
          <w:color w:val="000000"/>
          <w:sz w:val="20"/>
          <w:szCs w:val="20"/>
        </w:rPr>
      </w:pPr>
      <w:r>
        <w:rPr>
          <w:rFonts w:ascii="Trebuchet MS" w:hAnsi="Trebuchet MS"/>
          <w:color w:val="000000"/>
          <w:sz w:val="20"/>
          <w:szCs w:val="20"/>
        </w:rPr>
        <w:t>15 E com ira e com furor exercerei vingança sobre as nações que não obedeceram.</w:t>
      </w:r>
    </w:p>
    <w:p>
      <w:pPr>
        <w:pStyle w:val="P13"/>
        <w:rPr>
          <w:rFonts w:ascii="Trebuchet MS" w:hAnsi="Trebuchet MS"/>
          <w:color w:val="000000"/>
          <w:sz w:val="22"/>
          <w:szCs w:val="22"/>
        </w:rPr>
      </w:pPr>
      <w:bookmarkStart w:id="986" w:name="_Toc147528869"/>
      <w:r>
        <w:rPr>
          <w:rFonts w:ascii="Trebuchet MS" w:hAnsi="Trebuchet MS"/>
          <w:color w:val="000000"/>
          <w:sz w:val="22"/>
          <w:szCs w:val="22"/>
        </w:rPr>
        <w:t xml:space="preserve"> MIQUÉIAS 6</w:t>
      </w:r>
      <w:bookmarkEnd w:id="986"/>
    </w:p>
    <w:p>
      <w:pPr>
        <w:rPr>
          <w:rFonts w:ascii="Trebuchet MS" w:hAnsi="Trebuchet MS"/>
          <w:color w:val="000000"/>
          <w:sz w:val="20"/>
          <w:szCs w:val="20"/>
        </w:rPr>
      </w:pPr>
      <w:r>
        <w:rPr>
          <w:rFonts w:ascii="Trebuchet MS" w:hAnsi="Trebuchet MS"/>
          <w:color w:val="000000"/>
          <w:sz w:val="20"/>
          <w:szCs w:val="20"/>
        </w:rPr>
        <w:t>1 Ouvi agora o que diz o Senhor: Levanta-te, contende perante os montes, e ouçam os outeiros a tua voz.</w:t>
      </w:r>
    </w:p>
    <w:p>
      <w:pPr>
        <w:rPr>
          <w:rFonts w:ascii="Trebuchet MS" w:hAnsi="Trebuchet MS"/>
          <w:color w:val="000000"/>
          <w:sz w:val="20"/>
          <w:szCs w:val="20"/>
        </w:rPr>
      </w:pPr>
      <w:r>
        <w:rPr>
          <w:rFonts w:ascii="Trebuchet MS" w:hAnsi="Trebuchet MS"/>
          <w:color w:val="000000"/>
          <w:sz w:val="20"/>
          <w:szCs w:val="20"/>
        </w:rPr>
        <w:t>2 Ouvi, montes, a demanda do Senhor, e vós, fundamentos duradouros da terra; porque o Senhor tem uma demanda com o seu povo e com Israel entrará em juízo.</w:t>
      </w:r>
    </w:p>
    <w:p>
      <w:pPr>
        <w:rPr>
          <w:rFonts w:ascii="Trebuchet MS" w:hAnsi="Trebuchet MS"/>
          <w:color w:val="000000"/>
          <w:sz w:val="20"/>
          <w:szCs w:val="20"/>
        </w:rPr>
      </w:pPr>
      <w:r>
        <w:rPr>
          <w:rFonts w:ascii="Trebuchet MS" w:hAnsi="Trebuchet MS"/>
          <w:color w:val="000000"/>
          <w:sz w:val="20"/>
          <w:szCs w:val="20"/>
        </w:rPr>
        <w:t>3 Ó povo meu, que é que te tenho feito? e em que te enfadei? testifica contra mim.</w:t>
      </w:r>
    </w:p>
    <w:p>
      <w:pPr>
        <w:rPr>
          <w:rFonts w:ascii="Trebuchet MS" w:hAnsi="Trebuchet MS"/>
          <w:color w:val="000000"/>
          <w:sz w:val="20"/>
          <w:szCs w:val="20"/>
        </w:rPr>
      </w:pPr>
      <w:r>
        <w:rPr>
          <w:rFonts w:ascii="Trebuchet MS" w:hAnsi="Trebuchet MS"/>
          <w:color w:val="000000"/>
          <w:sz w:val="20"/>
          <w:szCs w:val="20"/>
        </w:rPr>
        <w:t>4 Pois te fiz subir da terra do Egito, e da casa da servidão te remi; e enviei adiante de ti a Moisés, Arão e Miriã.</w:t>
      </w:r>
    </w:p>
    <w:p>
      <w:pPr>
        <w:rPr>
          <w:rFonts w:ascii="Trebuchet MS" w:hAnsi="Trebuchet MS"/>
          <w:color w:val="000000"/>
          <w:sz w:val="20"/>
          <w:szCs w:val="20"/>
        </w:rPr>
      </w:pPr>
      <w:r>
        <w:rPr>
          <w:rFonts w:ascii="Trebuchet MS" w:hAnsi="Trebuchet MS"/>
          <w:color w:val="000000"/>
          <w:sz w:val="20"/>
          <w:szCs w:val="20"/>
        </w:rPr>
        <w:t>5 Povo meu, lembra-te agora da consulta de Balaque, rei de Meabe, e do que lhe respondeu Balaão, filho de Beor, e do que sucedeu desde Sitini até Gilgal, para que conheças as justiças do Senhor.</w:t>
      </w:r>
    </w:p>
    <w:p>
      <w:pPr>
        <w:rPr>
          <w:rFonts w:ascii="Trebuchet MS" w:hAnsi="Trebuchet MS"/>
          <w:color w:val="000000"/>
          <w:sz w:val="20"/>
          <w:szCs w:val="20"/>
        </w:rPr>
      </w:pPr>
      <w:r>
        <w:rPr>
          <w:rFonts w:ascii="Trebuchet MS" w:hAnsi="Trebuchet MS"/>
          <w:color w:val="000000"/>
          <w:sz w:val="20"/>
          <w:szCs w:val="20"/>
        </w:rPr>
        <w:t>6 Com que me apresentarei diante do Senhor, e me prostrarei perante o Deus excelso? Apresentar-me-ei diante dele com holocausto, com bezerros de um ano?</w:t>
      </w:r>
    </w:p>
    <w:p>
      <w:pPr>
        <w:rPr>
          <w:rFonts w:ascii="Trebuchet MS" w:hAnsi="Trebuchet MS"/>
          <w:color w:val="000000"/>
          <w:sz w:val="20"/>
          <w:szCs w:val="20"/>
        </w:rPr>
      </w:pPr>
      <w:r>
        <w:rPr>
          <w:rFonts w:ascii="Trebuchet MS" w:hAnsi="Trebuchet MS"/>
          <w:color w:val="000000"/>
          <w:sz w:val="20"/>
          <w:szCs w:val="20"/>
        </w:rPr>
        <w:t>7 Agradar-se-á o Senhor de milhares de carneiros, ou de miríades de ribeiros de azeite? Darei o meu primogênito pela minha transgressão, o fruto das minhas entranhas pelo pecado da minha alma?</w:t>
      </w:r>
    </w:p>
    <w:p>
      <w:pPr>
        <w:rPr>
          <w:rFonts w:ascii="Trebuchet MS" w:hAnsi="Trebuchet MS"/>
          <w:color w:val="000000"/>
          <w:sz w:val="20"/>
          <w:szCs w:val="20"/>
        </w:rPr>
      </w:pPr>
      <w:r>
        <w:rPr>
          <w:rFonts w:ascii="Trebuchet MS" w:hAnsi="Trebuchet MS"/>
          <w:color w:val="000000"/>
          <w:sz w:val="20"/>
          <w:szCs w:val="20"/>
        </w:rPr>
        <w:t>8 Ele te declarou, ó homem, o que é bom; e que é o que o Senhor requer de ti, senão que pratiques a justiça, e ames a benevolência, e andes humildemente com o teu Deus?</w:t>
      </w:r>
    </w:p>
    <w:p>
      <w:pPr>
        <w:rPr>
          <w:rFonts w:ascii="Trebuchet MS" w:hAnsi="Trebuchet MS"/>
          <w:color w:val="000000"/>
          <w:sz w:val="20"/>
          <w:szCs w:val="20"/>
        </w:rPr>
      </w:pPr>
      <w:r>
        <w:rPr>
          <w:rFonts w:ascii="Trebuchet MS" w:hAnsi="Trebuchet MS"/>
          <w:color w:val="000000"/>
          <w:sz w:val="20"/>
          <w:szCs w:val="20"/>
        </w:rPr>
        <w:t>9 A voz do Senhor clama à cidade, e o que é sábio temerá o teu nome. Escutai a vara, e quem a ordenou.</w:t>
      </w:r>
    </w:p>
    <w:p>
      <w:pPr>
        <w:rPr>
          <w:rFonts w:ascii="Trebuchet MS" w:hAnsi="Trebuchet MS"/>
          <w:color w:val="000000"/>
          <w:sz w:val="20"/>
          <w:szCs w:val="20"/>
        </w:rPr>
      </w:pPr>
      <w:r>
        <w:rPr>
          <w:rFonts w:ascii="Trebuchet MS" w:hAnsi="Trebuchet MS"/>
          <w:color w:val="000000"/>
          <w:sz w:val="20"/>
          <w:szCs w:val="20"/>
        </w:rPr>
        <w:t>10 Porventura ainda há na casa do ímpio tesouros de impiedade? e a efa desfalcada, que é detestável?</w:t>
      </w:r>
    </w:p>
    <w:p>
      <w:pPr>
        <w:rPr>
          <w:rFonts w:ascii="Trebuchet MS" w:hAnsi="Trebuchet MS"/>
          <w:color w:val="000000"/>
          <w:sz w:val="20"/>
          <w:szCs w:val="20"/>
        </w:rPr>
      </w:pPr>
      <w:r>
        <w:rPr>
          <w:rFonts w:ascii="Trebuchet MS" w:hAnsi="Trebuchet MS"/>
          <w:color w:val="000000"/>
          <w:sz w:val="20"/>
          <w:szCs w:val="20"/>
        </w:rPr>
        <w:t>11 Justificarei ao que tem balanças falsas, e uma bolsa de pesos enganosos?</w:t>
      </w:r>
    </w:p>
    <w:p>
      <w:pPr>
        <w:rPr>
          <w:rFonts w:ascii="Trebuchet MS" w:hAnsi="Trebuchet MS"/>
          <w:color w:val="000000"/>
          <w:sz w:val="20"/>
          <w:szCs w:val="20"/>
        </w:rPr>
      </w:pPr>
      <w:r>
        <w:rPr>
          <w:rFonts w:ascii="Trebuchet MS" w:hAnsi="Trebuchet MS"/>
          <w:color w:val="000000"/>
          <w:sz w:val="20"/>
          <w:szCs w:val="20"/>
        </w:rPr>
        <w:t>12 Pois os ricos da cidade estão cheios de violência, e os seus habitantes falam mentiras, e a língua deles é enganosa na sua boca.</w:t>
      </w:r>
    </w:p>
    <w:p>
      <w:pPr>
        <w:rPr>
          <w:rFonts w:ascii="Trebuchet MS" w:hAnsi="Trebuchet MS"/>
          <w:color w:val="000000"/>
          <w:sz w:val="20"/>
          <w:szCs w:val="20"/>
        </w:rPr>
      </w:pPr>
      <w:r>
        <w:rPr>
          <w:rFonts w:ascii="Trebuchet MS" w:hAnsi="Trebuchet MS"/>
          <w:color w:val="000000"/>
          <w:sz w:val="20"/>
          <w:szCs w:val="20"/>
        </w:rPr>
        <w:t>13 Assim eu também te enfraquecerei, ferindo-te e assolando-te, por causa dos teus pecados.</w:t>
      </w:r>
    </w:p>
    <w:p>
      <w:pPr>
        <w:rPr>
          <w:rFonts w:ascii="Trebuchet MS" w:hAnsi="Trebuchet MS"/>
          <w:color w:val="000000"/>
          <w:sz w:val="20"/>
          <w:szCs w:val="20"/>
        </w:rPr>
      </w:pPr>
      <w:r>
        <w:rPr>
          <w:rFonts w:ascii="Trebuchet MS" w:hAnsi="Trebuchet MS"/>
          <w:color w:val="000000"/>
          <w:sz w:val="20"/>
          <w:szCs w:val="20"/>
        </w:rPr>
        <w:t>14 Tu comerás, mas não te fartarás; e a tua fome estará sempre contigo; removerás os teus bens, mas nada livrarás; e aquilo que livrares, eu o entregarei à espada.</w:t>
      </w:r>
    </w:p>
    <w:p>
      <w:pPr>
        <w:rPr>
          <w:rFonts w:ascii="Trebuchet MS" w:hAnsi="Trebuchet MS"/>
          <w:color w:val="000000"/>
          <w:sz w:val="20"/>
          <w:szCs w:val="20"/>
        </w:rPr>
      </w:pPr>
      <w:r>
        <w:rPr>
          <w:rFonts w:ascii="Trebuchet MS" w:hAnsi="Trebuchet MS"/>
          <w:color w:val="000000"/>
          <w:sz w:val="20"/>
          <w:szCs w:val="20"/>
        </w:rPr>
        <w:t>15 Tu semearás, mas não segarás; pisarás a azeitona, mas não te ungirás de azeite; e pisarás a vindima, mas não beberás o vinho.</w:t>
      </w:r>
    </w:p>
    <w:p>
      <w:pPr>
        <w:rPr>
          <w:rFonts w:ascii="Trebuchet MS" w:hAnsi="Trebuchet MS"/>
          <w:color w:val="000000"/>
          <w:sz w:val="20"/>
          <w:szCs w:val="20"/>
        </w:rPr>
      </w:pPr>
      <w:r>
        <w:rPr>
          <w:rFonts w:ascii="Trebuchet MS" w:hAnsi="Trebuchet MS"/>
          <w:color w:val="000000"/>
          <w:sz w:val="20"/>
          <w:szCs w:val="20"/>
        </w:rPr>
        <w:t>16 Porque se observam os estatutos de Onri, e todas as obras da casa de Acabe, e vós andais nos conselhos deles; para que eu faça de ti uma desolação, e dos seus habitantes um assobio. Assim trareis sobre vós o opróbrio do meu povo.</w:t>
      </w:r>
    </w:p>
    <w:p>
      <w:pPr>
        <w:pStyle w:val="P13"/>
        <w:rPr>
          <w:rFonts w:ascii="Trebuchet MS" w:hAnsi="Trebuchet MS"/>
          <w:color w:val="000000"/>
          <w:sz w:val="22"/>
          <w:szCs w:val="22"/>
        </w:rPr>
      </w:pPr>
      <w:bookmarkStart w:id="987" w:name="_Toc147528870"/>
      <w:r>
        <w:rPr>
          <w:rFonts w:ascii="Trebuchet MS" w:hAnsi="Trebuchet MS"/>
          <w:color w:val="000000"/>
          <w:sz w:val="22"/>
          <w:szCs w:val="22"/>
        </w:rPr>
        <w:t xml:space="preserve"> MIQUÉIAS 7</w:t>
      </w:r>
      <w:bookmarkEnd w:id="987"/>
    </w:p>
    <w:p>
      <w:pPr>
        <w:rPr>
          <w:rFonts w:ascii="Trebuchet MS" w:hAnsi="Trebuchet MS"/>
          <w:color w:val="000000"/>
          <w:sz w:val="20"/>
          <w:szCs w:val="20"/>
        </w:rPr>
      </w:pPr>
      <w:r>
        <w:rPr>
          <w:rFonts w:ascii="Trebuchet MS" w:hAnsi="Trebuchet MS"/>
          <w:color w:val="000000"/>
          <w:sz w:val="20"/>
          <w:szCs w:val="20"/>
        </w:rPr>
        <w:t>1 Ai de mim! porque estou feito como quando são colhidas as frutas do verão, como os rabiscos da vindima; não há cacho de uvas para comer, nem figo temporão que a minha alma deseja.</w:t>
      </w:r>
    </w:p>
    <w:p>
      <w:pPr>
        <w:rPr>
          <w:rFonts w:ascii="Trebuchet MS" w:hAnsi="Trebuchet MS"/>
          <w:color w:val="000000"/>
          <w:sz w:val="20"/>
          <w:szCs w:val="20"/>
        </w:rPr>
      </w:pPr>
      <w:r>
        <w:rPr>
          <w:rFonts w:ascii="Trebuchet MS" w:hAnsi="Trebuchet MS"/>
          <w:color w:val="000000"/>
          <w:sz w:val="20"/>
          <w:szCs w:val="20"/>
        </w:rPr>
        <w:t>2 Pereceu da terra o homem piedoso; e entre os homens não há um que seja reto; todos armam ciladas para sangue; caça cada um a seu irmão com uma rede.</w:t>
      </w:r>
    </w:p>
    <w:p>
      <w:pPr>
        <w:rPr>
          <w:rFonts w:ascii="Trebuchet MS" w:hAnsi="Trebuchet MS"/>
          <w:color w:val="000000"/>
          <w:sz w:val="20"/>
          <w:szCs w:val="20"/>
        </w:rPr>
      </w:pPr>
      <w:r>
        <w:rPr>
          <w:rFonts w:ascii="Trebuchet MS" w:hAnsi="Trebuchet MS"/>
          <w:color w:val="000000"/>
          <w:sz w:val="20"/>
          <w:szCs w:val="20"/>
        </w:rPr>
        <w:t>3 As suas mãos estão sobre o mal para o fazerem diligentemente; o príncipe e o juiz exigem a peita, e o grande manifesta o desejo mau da sua alma; e assim todos eles tecem o mal.</w:t>
      </w:r>
    </w:p>
    <w:p>
      <w:pPr>
        <w:rPr>
          <w:rFonts w:ascii="Trebuchet MS" w:hAnsi="Trebuchet MS"/>
          <w:color w:val="000000"/>
          <w:sz w:val="20"/>
          <w:szCs w:val="20"/>
        </w:rPr>
      </w:pPr>
      <w:r>
        <w:rPr>
          <w:rFonts w:ascii="Trebuchet MS" w:hAnsi="Trebuchet MS"/>
          <w:color w:val="000000"/>
          <w:sz w:val="20"/>
          <w:szCs w:val="20"/>
        </w:rPr>
        <w:t>4 O melhor deles é como um espinho; o mais reto é pior do que uma sebe de espinhos. Veio o dia dos seus vigias, a saber, a sua punição; agora começará a sua confusão.</w:t>
      </w:r>
    </w:p>
    <w:p>
      <w:pPr>
        <w:rPr>
          <w:rFonts w:ascii="Trebuchet MS" w:hAnsi="Trebuchet MS"/>
          <w:color w:val="000000"/>
          <w:sz w:val="20"/>
          <w:szCs w:val="20"/>
        </w:rPr>
      </w:pPr>
      <w:r>
        <w:rPr>
          <w:rFonts w:ascii="Trebuchet MS" w:hAnsi="Trebuchet MS"/>
          <w:color w:val="000000"/>
          <w:sz w:val="20"/>
          <w:szCs w:val="20"/>
        </w:rPr>
        <w:t>5 Não creiais no amigo, nem confieis no companheiro; guarda as portas da tua boca daquela que repousa no teu seio.</w:t>
      </w:r>
    </w:p>
    <w:p>
      <w:pPr>
        <w:rPr>
          <w:rFonts w:ascii="Trebuchet MS" w:hAnsi="Trebuchet MS"/>
          <w:color w:val="000000"/>
          <w:sz w:val="20"/>
          <w:szCs w:val="20"/>
        </w:rPr>
      </w:pPr>
      <w:r>
        <w:rPr>
          <w:rFonts w:ascii="Trebuchet MS" w:hAnsi="Trebuchet MS"/>
          <w:color w:val="000000"/>
          <w:sz w:val="20"/>
          <w:szCs w:val="20"/>
        </w:rPr>
        <w:t>6 Pois o filho despreza o pai, a filha se levanta contra a mãe, a nora contra a sogra; os inimigos do homem são os da própria casa.</w:t>
      </w:r>
    </w:p>
    <w:p>
      <w:pPr>
        <w:rPr>
          <w:rFonts w:ascii="Trebuchet MS" w:hAnsi="Trebuchet MS"/>
          <w:color w:val="000000"/>
          <w:sz w:val="20"/>
          <w:szCs w:val="20"/>
        </w:rPr>
      </w:pPr>
      <w:r>
        <w:rPr>
          <w:rFonts w:ascii="Trebuchet MS" w:hAnsi="Trebuchet MS"/>
          <w:color w:val="000000"/>
          <w:sz w:val="20"/>
          <w:szCs w:val="20"/>
        </w:rPr>
        <w:t>7 Eu, porém, confiarei no Senhor; esperarei no Deus da minha salvação. O meu Deus me ouvirá.</w:t>
      </w:r>
    </w:p>
    <w:p>
      <w:pPr>
        <w:rPr>
          <w:rFonts w:ascii="Trebuchet MS" w:hAnsi="Trebuchet MS"/>
          <w:color w:val="000000"/>
          <w:sz w:val="20"/>
          <w:szCs w:val="20"/>
        </w:rPr>
      </w:pPr>
      <w:r>
        <w:rPr>
          <w:rFonts w:ascii="Trebuchet MS" w:hAnsi="Trebuchet MS"/>
          <w:color w:val="000000"/>
          <w:sz w:val="20"/>
          <w:szCs w:val="20"/>
        </w:rPr>
        <w:t>8 Não te alegres, inimiga minha, a meu respeito; quando eu cair, levantar-me-ei; quando me sentar nas trevas, o Senhor será a minha luz.</w:t>
      </w:r>
    </w:p>
    <w:p>
      <w:pPr>
        <w:rPr>
          <w:rFonts w:ascii="Trebuchet MS" w:hAnsi="Trebuchet MS"/>
          <w:color w:val="000000"/>
          <w:sz w:val="20"/>
          <w:szCs w:val="20"/>
        </w:rPr>
      </w:pPr>
      <w:r>
        <w:rPr>
          <w:rFonts w:ascii="Trebuchet MS" w:hAnsi="Trebuchet MS"/>
          <w:color w:val="000000"/>
          <w:sz w:val="20"/>
          <w:szCs w:val="20"/>
        </w:rPr>
        <w:t>9 Sofrerei a indignação do Senhor, porque tenho pecado contra ele; até que ele julgue a minha causa, e execute o meu direito. Ele me tirará para a luz, e eu verei a sua justiça.</w:t>
      </w:r>
    </w:p>
    <w:p>
      <w:pPr>
        <w:rPr>
          <w:rFonts w:ascii="Trebuchet MS" w:hAnsi="Trebuchet MS"/>
          <w:color w:val="000000"/>
          <w:sz w:val="20"/>
          <w:szCs w:val="20"/>
        </w:rPr>
      </w:pPr>
      <w:r>
        <w:rPr>
          <w:rFonts w:ascii="Trebuchet MS" w:hAnsi="Trebuchet MS"/>
          <w:color w:val="000000"/>
          <w:sz w:val="20"/>
          <w:szCs w:val="20"/>
        </w:rPr>
        <w:t>10 E a minha inimiga verá isso, e cobri-la-á a confusão, a ela que me disse: Onde está o Senhor teu Deus? Os meus olhos a contemplarão; agora ela será pisada como a lama das ruas.</w:t>
      </w:r>
    </w:p>
    <w:p>
      <w:pPr>
        <w:rPr>
          <w:rFonts w:ascii="Trebuchet MS" w:hAnsi="Trebuchet MS"/>
          <w:color w:val="000000"/>
          <w:sz w:val="20"/>
          <w:szCs w:val="20"/>
        </w:rPr>
      </w:pPr>
      <w:r>
        <w:rPr>
          <w:rFonts w:ascii="Trebuchet MS" w:hAnsi="Trebuchet MS"/>
          <w:color w:val="000000"/>
          <w:sz w:val="20"/>
          <w:szCs w:val="20"/>
        </w:rPr>
        <w:t>11 É dia de reedificar os teus muros! Naquele dia será dilatado grandemente o teu termo.</w:t>
      </w:r>
    </w:p>
    <w:p>
      <w:pPr>
        <w:rPr>
          <w:rFonts w:ascii="Trebuchet MS" w:hAnsi="Trebuchet MS"/>
          <w:color w:val="000000"/>
          <w:sz w:val="20"/>
          <w:szCs w:val="20"/>
        </w:rPr>
      </w:pPr>
      <w:r>
        <w:rPr>
          <w:rFonts w:ascii="Trebuchet MS" w:hAnsi="Trebuchet MS"/>
          <w:color w:val="000000"/>
          <w:sz w:val="20"/>
          <w:szCs w:val="20"/>
        </w:rPr>
        <w:t>12 Naquele dia virão a ti da Assíria e das cidades do Egito, e do Egito até o Rio, e de mar a mar, e de montanha a montanha.</w:t>
      </w:r>
    </w:p>
    <w:p>
      <w:pPr>
        <w:rPr>
          <w:rFonts w:ascii="Trebuchet MS" w:hAnsi="Trebuchet MS"/>
          <w:color w:val="000000"/>
          <w:sz w:val="20"/>
          <w:szCs w:val="20"/>
        </w:rPr>
      </w:pPr>
      <w:r>
        <w:rPr>
          <w:rFonts w:ascii="Trebuchet MS" w:hAnsi="Trebuchet MS"/>
          <w:color w:val="000000"/>
          <w:sz w:val="20"/>
          <w:szCs w:val="20"/>
        </w:rPr>
        <w:t>13 Mas a terra será entregue à desolação por causa dos seus moradores, por causa do fruto das suas obras.</w:t>
      </w:r>
    </w:p>
    <w:p>
      <w:pPr>
        <w:rPr>
          <w:rFonts w:ascii="Trebuchet MS" w:hAnsi="Trebuchet MS"/>
          <w:color w:val="000000"/>
          <w:sz w:val="20"/>
          <w:szCs w:val="20"/>
        </w:rPr>
      </w:pPr>
      <w:r>
        <w:rPr>
          <w:rFonts w:ascii="Trebuchet MS" w:hAnsi="Trebuchet MS"/>
          <w:color w:val="000000"/>
          <w:sz w:val="20"/>
          <w:szCs w:val="20"/>
        </w:rPr>
        <w:t>14 Apascenta com a tua vara o teu povo, o rebanho da tua herança, que habita a sós no bosque, no meio do Carmelo; apascentem-se em Basã e Gileade, como nos dias antigos.</w:t>
      </w:r>
    </w:p>
    <w:p>
      <w:pPr>
        <w:rPr>
          <w:rFonts w:ascii="Trebuchet MS" w:hAnsi="Trebuchet MS"/>
          <w:color w:val="000000"/>
          <w:sz w:val="20"/>
          <w:szCs w:val="20"/>
        </w:rPr>
      </w:pPr>
      <w:r>
        <w:rPr>
          <w:rFonts w:ascii="Trebuchet MS" w:hAnsi="Trebuchet MS"/>
          <w:color w:val="000000"/>
          <w:sz w:val="20"/>
          <w:szCs w:val="20"/>
        </w:rPr>
        <w:t>15 Eu lhes mostrarei maravilhas, como nos dias da tua saída da terra do Egito.</w:t>
      </w:r>
    </w:p>
    <w:p>
      <w:pPr>
        <w:rPr>
          <w:rFonts w:ascii="Trebuchet MS" w:hAnsi="Trebuchet MS"/>
          <w:color w:val="000000"/>
          <w:sz w:val="20"/>
          <w:szCs w:val="20"/>
        </w:rPr>
      </w:pPr>
      <w:r>
        <w:rPr>
          <w:rFonts w:ascii="Trebuchet MS" w:hAnsi="Trebuchet MS"/>
          <w:color w:val="000000"/>
          <w:sz w:val="20"/>
          <w:szCs w:val="20"/>
        </w:rPr>
        <w:t>16 As nações o verão, e envergonhar-se-ão, por causa de todo o seu poder; porão a mão sobre a boca, e os seus ouvidos ficarão surdos.</w:t>
      </w:r>
    </w:p>
    <w:p>
      <w:pPr>
        <w:rPr>
          <w:rFonts w:ascii="Trebuchet MS" w:hAnsi="Trebuchet MS"/>
          <w:color w:val="000000"/>
          <w:sz w:val="20"/>
          <w:szCs w:val="20"/>
        </w:rPr>
      </w:pPr>
      <w:r>
        <w:rPr>
          <w:rFonts w:ascii="Trebuchet MS" w:hAnsi="Trebuchet MS"/>
          <w:color w:val="000000"/>
          <w:sz w:val="20"/>
          <w:szCs w:val="20"/>
        </w:rPr>
        <w:t>17 Lamberão o pó como serpentes; como répteis da terra, tremendo, sairão dos seus esconderijos; com pavor virão ao Senhor nosso Deus, e terão medo de ti.</w:t>
      </w:r>
    </w:p>
    <w:p>
      <w:pPr>
        <w:rPr>
          <w:rFonts w:ascii="Trebuchet MS" w:hAnsi="Trebuchet MS"/>
          <w:color w:val="000000"/>
          <w:sz w:val="20"/>
          <w:szCs w:val="20"/>
        </w:rPr>
      </w:pPr>
      <w:r>
        <w:rPr>
          <w:rFonts w:ascii="Trebuchet MS" w:hAnsi="Trebuchet MS"/>
          <w:color w:val="000000"/>
          <w:sz w:val="20"/>
          <w:szCs w:val="20"/>
        </w:rPr>
        <w:t>18 Quem é Deus semelhante a ti, que perdoas a iniqüidade, e que te esqueces da transgressão do resto da tua herança? O Senhor não retém a sua ira para sempre, porque ele se deleita na benignidade.</w:t>
      </w:r>
    </w:p>
    <w:p>
      <w:pPr>
        <w:rPr>
          <w:rFonts w:ascii="Trebuchet MS" w:hAnsi="Trebuchet MS"/>
          <w:color w:val="000000"/>
          <w:sz w:val="20"/>
          <w:szCs w:val="20"/>
        </w:rPr>
      </w:pPr>
      <w:r>
        <w:rPr>
          <w:rFonts w:ascii="Trebuchet MS" w:hAnsi="Trebuchet MS"/>
          <w:color w:val="000000"/>
          <w:sz w:val="20"/>
          <w:szCs w:val="20"/>
        </w:rPr>
        <w:t>19 Tornará a apiedar-se de nós; pisará aos pés as nossas iniqüidades. Tu lançarás todos os nossos pecados nas profundezas do mar.</w:t>
      </w:r>
    </w:p>
    <w:p>
      <w:pPr>
        <w:rPr>
          <w:rFonts w:ascii="Trebuchet MS" w:hAnsi="Trebuchet MS" w:cs="Times New Roman"/>
          <w:color w:val="000000"/>
          <w:sz w:val="20"/>
          <w:szCs w:val="20"/>
        </w:rPr>
      </w:pPr>
      <w:r>
        <w:rPr>
          <w:rFonts w:ascii="Trebuchet MS" w:hAnsi="Trebuchet MS"/>
          <w:color w:val="000000"/>
          <w:sz w:val="20"/>
          <w:szCs w:val="20"/>
        </w:rPr>
        <w:t>20 Mostrarás a Jacó a fidelidade, e a Abraão a benignidade, conforme juraste a nossos pais desde os dias antigos.</w:t>
      </w:r>
    </w:p>
    <w:p>
      <w:pPr>
        <w:pStyle w:val="P12"/>
        <w:rPr>
          <w:rFonts w:ascii="Trebuchet MS" w:hAnsi="Trebuchet MS" w:cs="Times New Roman"/>
          <w:color w:val="000000"/>
          <w:sz w:val="28"/>
          <w:szCs w:val="28"/>
        </w:rPr>
      </w:pPr>
      <w:bookmarkStart w:id="988" w:name="_Toc147529612"/>
      <w:bookmarkStart w:id="989" w:name="_Toc147582582"/>
      <w:bookmarkStart w:id="990" w:name="_Toc147528871"/>
      <w:r>
        <w:rPr>
          <w:rFonts w:ascii="Trebuchet MS" w:hAnsi="Trebuchet MS"/>
          <w:color w:val="000000"/>
          <w:sz w:val="28"/>
          <w:szCs w:val="28"/>
        </w:rPr>
        <w:t>Naum</w:t>
      </w:r>
      <w:bookmarkEnd w:id="988"/>
      <w:bookmarkEnd w:id="989"/>
      <w:bookmarkEnd w:id="990"/>
    </w:p>
    <w:p>
      <w:pPr>
        <w:pStyle w:val="P13"/>
        <w:rPr>
          <w:rFonts w:ascii="Trebuchet MS" w:hAnsi="Trebuchet MS"/>
          <w:color w:val="000000"/>
          <w:sz w:val="22"/>
          <w:szCs w:val="22"/>
        </w:rPr>
      </w:pPr>
      <w:bookmarkStart w:id="991" w:name="_Toc147528872"/>
      <w:r>
        <w:rPr>
          <w:rFonts w:ascii="Trebuchet MS" w:hAnsi="Trebuchet MS"/>
          <w:color w:val="000000"/>
          <w:sz w:val="22"/>
          <w:szCs w:val="22"/>
        </w:rPr>
        <w:t xml:space="preserve"> NAUM 1</w:t>
      </w:r>
      <w:bookmarkEnd w:id="991"/>
    </w:p>
    <w:p>
      <w:pPr>
        <w:rPr>
          <w:rFonts w:ascii="Trebuchet MS" w:hAnsi="Trebuchet MS"/>
          <w:color w:val="000000"/>
          <w:sz w:val="20"/>
          <w:szCs w:val="20"/>
        </w:rPr>
      </w:pPr>
      <w:r>
        <w:rPr>
          <w:rFonts w:ascii="Trebuchet MS" w:hAnsi="Trebuchet MS"/>
          <w:color w:val="000000"/>
          <w:sz w:val="20"/>
          <w:szCs w:val="20"/>
        </w:rPr>
        <w:t>1 Oráculo acerca de Nínive. Livro da visão de Naum, o elcosita.</w:t>
      </w:r>
    </w:p>
    <w:p>
      <w:pPr>
        <w:rPr>
          <w:rFonts w:ascii="Trebuchet MS" w:hAnsi="Trebuchet MS"/>
          <w:color w:val="000000"/>
          <w:sz w:val="20"/>
          <w:szCs w:val="20"/>
        </w:rPr>
      </w:pPr>
      <w:r>
        <w:rPr>
          <w:rFonts w:ascii="Trebuchet MS" w:hAnsi="Trebuchet MS"/>
          <w:color w:val="000000"/>
          <w:sz w:val="20"/>
          <w:szCs w:val="20"/>
        </w:rPr>
        <w:t>2 O Senhor é um Deus zeloso e vingador; o Senhor é vingador e cheio de indignação; o Senhor toma vingança contra os seus adversários, e guarda a ira contra os seus inimigos.</w:t>
      </w:r>
    </w:p>
    <w:p>
      <w:pPr>
        <w:rPr>
          <w:rFonts w:ascii="Trebuchet MS" w:hAnsi="Trebuchet MS"/>
          <w:color w:val="000000"/>
          <w:sz w:val="20"/>
          <w:szCs w:val="20"/>
        </w:rPr>
      </w:pPr>
      <w:r>
        <w:rPr>
          <w:rFonts w:ascii="Trebuchet MS" w:hAnsi="Trebuchet MS"/>
          <w:color w:val="000000"/>
          <w:sz w:val="20"/>
          <w:szCs w:val="20"/>
        </w:rPr>
        <w:t>3 O Senhor é tardio em irar-se, e de grande poder, e ao culpado de maneira alguma terá por inocente; o Senhor tem o seu caminho no turbilhão e na tempestade, e as nuvens são o pó dos seus pés.</w:t>
      </w:r>
    </w:p>
    <w:p>
      <w:pPr>
        <w:rPr>
          <w:rFonts w:ascii="Trebuchet MS" w:hAnsi="Trebuchet MS"/>
          <w:color w:val="000000"/>
          <w:sz w:val="20"/>
          <w:szCs w:val="20"/>
        </w:rPr>
      </w:pPr>
      <w:r>
        <w:rPr>
          <w:rFonts w:ascii="Trebuchet MS" w:hAnsi="Trebuchet MS"/>
          <w:color w:val="000000"/>
          <w:sz w:val="20"/>
          <w:szCs w:val="20"/>
        </w:rPr>
        <w:t>4 Ele repreende o mar, e o faz secar, e esgota todos os rios; desfalecem Basã e Carmelo, e a flor do Líbano murcha.</w:t>
      </w:r>
    </w:p>
    <w:p>
      <w:pPr>
        <w:rPr>
          <w:rFonts w:ascii="Trebuchet MS" w:hAnsi="Trebuchet MS"/>
          <w:color w:val="000000"/>
          <w:sz w:val="20"/>
          <w:szCs w:val="20"/>
        </w:rPr>
      </w:pPr>
      <w:r>
        <w:rPr>
          <w:rFonts w:ascii="Trebuchet MS" w:hAnsi="Trebuchet MS"/>
          <w:color w:val="000000"/>
          <w:sz w:val="20"/>
          <w:szCs w:val="20"/>
        </w:rPr>
        <w:t>5 Os montes tremem perante ele, e os outeiros se derretem; e a terra fica devastada diante dele, sim, o mundo, e todos os que nele habitam.</w:t>
      </w:r>
    </w:p>
    <w:p>
      <w:pPr>
        <w:rPr>
          <w:rFonts w:ascii="Trebuchet MS" w:hAnsi="Trebuchet MS"/>
          <w:color w:val="000000"/>
          <w:sz w:val="20"/>
          <w:szCs w:val="20"/>
        </w:rPr>
      </w:pPr>
      <w:r>
        <w:rPr>
          <w:rFonts w:ascii="Trebuchet MS" w:hAnsi="Trebuchet MS"/>
          <w:color w:val="000000"/>
          <w:sz w:val="20"/>
          <w:szCs w:val="20"/>
        </w:rPr>
        <w:t>6 Quem pode manter-se diante do seu furor? e quem pode subsistir diante do ardor da sua ira? a sua cólera se derramou como um fogo, e por ele as rochas são fendidas.</w:t>
      </w:r>
    </w:p>
    <w:p>
      <w:pPr>
        <w:rPr>
          <w:rFonts w:ascii="Trebuchet MS" w:hAnsi="Trebuchet MS"/>
          <w:color w:val="000000"/>
          <w:sz w:val="20"/>
          <w:szCs w:val="20"/>
        </w:rPr>
      </w:pPr>
      <w:r>
        <w:rPr>
          <w:rFonts w:ascii="Trebuchet MS" w:hAnsi="Trebuchet MS"/>
          <w:color w:val="000000"/>
          <w:sz w:val="20"/>
          <w:szCs w:val="20"/>
        </w:rPr>
        <w:t>7 O Senhor é bom, uma fortaleza no dia da angústia; e conhece os que nele confiam.</w:t>
      </w:r>
    </w:p>
    <w:p>
      <w:pPr>
        <w:rPr>
          <w:rFonts w:ascii="Trebuchet MS" w:hAnsi="Trebuchet MS"/>
          <w:color w:val="000000"/>
          <w:sz w:val="20"/>
          <w:szCs w:val="20"/>
        </w:rPr>
      </w:pPr>
      <w:r>
        <w:rPr>
          <w:rFonts w:ascii="Trebuchet MS" w:hAnsi="Trebuchet MS"/>
          <w:color w:val="000000"/>
          <w:sz w:val="20"/>
          <w:szCs w:val="20"/>
        </w:rPr>
        <w:t>8 E com uma inundação transbordante acabará duma vez com o lugar dela; e até para dentro das trevas perseguirá os seus inimigos.</w:t>
      </w:r>
    </w:p>
    <w:p>
      <w:pPr>
        <w:rPr>
          <w:rFonts w:ascii="Trebuchet MS" w:hAnsi="Trebuchet MS"/>
          <w:color w:val="000000"/>
          <w:sz w:val="20"/>
          <w:szCs w:val="20"/>
        </w:rPr>
      </w:pPr>
      <w:r>
        <w:rPr>
          <w:rFonts w:ascii="Trebuchet MS" w:hAnsi="Trebuchet MS"/>
          <w:color w:val="000000"/>
          <w:sz w:val="20"/>
          <w:szCs w:val="20"/>
        </w:rPr>
        <w:t>9 Que é o que projetais vós contra o Senhor? Ele destruirá de vez; não se levantará por duas vezes a angústia.</w:t>
      </w:r>
    </w:p>
    <w:p>
      <w:pPr>
        <w:rPr>
          <w:rFonts w:ascii="Trebuchet MS" w:hAnsi="Trebuchet MS"/>
          <w:color w:val="000000"/>
          <w:sz w:val="20"/>
          <w:szCs w:val="20"/>
        </w:rPr>
      </w:pPr>
      <w:r>
        <w:rPr>
          <w:rFonts w:ascii="Trebuchet MS" w:hAnsi="Trebuchet MS"/>
          <w:color w:val="000000"/>
          <w:sz w:val="20"/>
          <w:szCs w:val="20"/>
        </w:rPr>
        <w:t>10 Pois ainda que eles se entrelacem como os espinhos, e se saturem de vinho como bêbados, serão inteiramente consumidos como restolho seco.</w:t>
      </w:r>
    </w:p>
    <w:p>
      <w:pPr>
        <w:rPr>
          <w:rFonts w:ascii="Trebuchet MS" w:hAnsi="Trebuchet MS"/>
          <w:color w:val="000000"/>
          <w:sz w:val="20"/>
          <w:szCs w:val="20"/>
        </w:rPr>
      </w:pPr>
      <w:r>
        <w:rPr>
          <w:rFonts w:ascii="Trebuchet MS" w:hAnsi="Trebuchet MS"/>
          <w:color w:val="000000"/>
          <w:sz w:val="20"/>
          <w:szCs w:val="20"/>
        </w:rPr>
        <w:t>11 Não saiu de ti um que maquinava o mal contra o Senhor, aconselhando maldade?</w:t>
      </w:r>
    </w:p>
    <w:p>
      <w:pPr>
        <w:rPr>
          <w:rFonts w:ascii="Trebuchet MS" w:hAnsi="Trebuchet MS"/>
          <w:color w:val="000000"/>
          <w:sz w:val="20"/>
          <w:szCs w:val="20"/>
        </w:rPr>
      </w:pPr>
      <w:r>
        <w:rPr>
          <w:rFonts w:ascii="Trebuchet MS" w:hAnsi="Trebuchet MS"/>
          <w:color w:val="000000"/>
          <w:sz w:val="20"/>
          <w:szCs w:val="20"/>
        </w:rPr>
        <w:t>12 Assim diz o Senhor: Por mais intatos que sejam, e por mais numerosos, assim mesmo serão exterminados e passarão. Ainda que te afligi, não te afligirei mais.</w:t>
      </w:r>
    </w:p>
    <w:p>
      <w:pPr>
        <w:rPr>
          <w:rFonts w:ascii="Trebuchet MS" w:hAnsi="Trebuchet MS"/>
          <w:color w:val="000000"/>
          <w:sz w:val="20"/>
          <w:szCs w:val="20"/>
        </w:rPr>
      </w:pPr>
      <w:r>
        <w:rPr>
          <w:rFonts w:ascii="Trebuchet MS" w:hAnsi="Trebuchet MS"/>
          <w:color w:val="000000"/>
          <w:sz w:val="20"/>
          <w:szCs w:val="20"/>
        </w:rPr>
        <w:t>13 Mas agora quebrarei o seu jugo de sobre ti, e romperei as tuas cadeias.</w:t>
      </w:r>
    </w:p>
    <w:p>
      <w:pPr>
        <w:rPr>
          <w:rFonts w:ascii="Trebuchet MS" w:hAnsi="Trebuchet MS"/>
          <w:color w:val="000000"/>
          <w:sz w:val="20"/>
          <w:szCs w:val="20"/>
        </w:rPr>
      </w:pPr>
      <w:r>
        <w:rPr>
          <w:rFonts w:ascii="Trebuchet MS" w:hAnsi="Trebuchet MS"/>
          <w:color w:val="000000"/>
          <w:sz w:val="20"/>
          <w:szCs w:val="20"/>
        </w:rPr>
        <w:t>14 Contra ti, porém, o Senhor deu ordem que não haja mais linhagem do teu nome; da casa dos teus deuses exterminarei as imagens de escultura e as de fundição; farei o teu sepulcro, porque és vil.</w:t>
      </w:r>
    </w:p>
    <w:p>
      <w:pPr>
        <w:rPr>
          <w:rFonts w:ascii="Trebuchet MS" w:hAnsi="Trebuchet MS"/>
          <w:color w:val="000000"/>
          <w:sz w:val="20"/>
          <w:szCs w:val="20"/>
        </w:rPr>
      </w:pPr>
      <w:r>
        <w:rPr>
          <w:rFonts w:ascii="Trebuchet MS" w:hAnsi="Trebuchet MS"/>
          <w:color w:val="000000"/>
          <w:sz w:val="20"/>
          <w:szCs w:val="20"/>
        </w:rPr>
        <w:t>15 Eis sobre os montes os pés do que traz boas novas, do que anuncia a paz! Celebra as tuas festas, ó Judá, cumpre os teus votos, porque o ímpio não tornará mais a passar por ti; ele é inteiramente exterminado.</w:t>
      </w:r>
    </w:p>
    <w:p>
      <w:pPr>
        <w:pStyle w:val="P13"/>
        <w:rPr>
          <w:rFonts w:ascii="Trebuchet MS" w:hAnsi="Trebuchet MS"/>
          <w:color w:val="000000"/>
          <w:sz w:val="22"/>
          <w:szCs w:val="22"/>
        </w:rPr>
      </w:pPr>
      <w:bookmarkStart w:id="992" w:name="_Toc147528873"/>
      <w:r>
        <w:rPr>
          <w:rFonts w:ascii="Trebuchet MS" w:hAnsi="Trebuchet MS"/>
          <w:color w:val="000000"/>
          <w:sz w:val="22"/>
          <w:szCs w:val="22"/>
        </w:rPr>
        <w:t xml:space="preserve"> NAUM 2</w:t>
      </w:r>
      <w:bookmarkEnd w:id="992"/>
    </w:p>
    <w:p>
      <w:pPr>
        <w:rPr>
          <w:rFonts w:ascii="Trebuchet MS" w:hAnsi="Trebuchet MS"/>
          <w:color w:val="000000"/>
          <w:sz w:val="20"/>
          <w:szCs w:val="20"/>
        </w:rPr>
      </w:pPr>
      <w:r>
        <w:rPr>
          <w:rFonts w:ascii="Trebuchet MS" w:hAnsi="Trebuchet MS"/>
          <w:color w:val="000000"/>
          <w:sz w:val="20"/>
          <w:szCs w:val="20"/>
        </w:rPr>
        <w:t>1 O destruidor sobe contra ti. Guarda tu a fortaleza, vigia o caminho, robustece os lombos, arregimenta bem as tuas forças.</w:t>
      </w:r>
    </w:p>
    <w:p>
      <w:pPr>
        <w:rPr>
          <w:rFonts w:ascii="Trebuchet MS" w:hAnsi="Trebuchet MS"/>
          <w:color w:val="000000"/>
          <w:sz w:val="20"/>
          <w:szCs w:val="20"/>
        </w:rPr>
      </w:pPr>
      <w:r>
        <w:rPr>
          <w:rFonts w:ascii="Trebuchet MS" w:hAnsi="Trebuchet MS"/>
          <w:color w:val="000000"/>
          <w:sz w:val="20"/>
          <w:szCs w:val="20"/>
        </w:rPr>
        <w:t>2 Pois o Senhor restaura a excelência de Jacó, qual a excelência de Israel; porque os saqueadores os despojaram e destruíram os seus sarmentos.</w:t>
      </w:r>
    </w:p>
    <w:p>
      <w:pPr>
        <w:rPr>
          <w:rFonts w:ascii="Trebuchet MS" w:hAnsi="Trebuchet MS"/>
          <w:color w:val="000000"/>
          <w:sz w:val="20"/>
          <w:szCs w:val="20"/>
        </w:rPr>
      </w:pPr>
      <w:r>
        <w:rPr>
          <w:rFonts w:ascii="Trebuchet MS" w:hAnsi="Trebuchet MS"/>
          <w:color w:val="000000"/>
          <w:sz w:val="20"/>
          <w:szCs w:val="20"/>
        </w:rPr>
        <w:t>3 Os escudos dos seus valentes estão vermelhos, os homens valorosos estão vestidos de escarlate; os carros resplandecem como o aço no dia da sua preparação, e as lanças são brandidas.</w:t>
      </w:r>
    </w:p>
    <w:p>
      <w:pPr>
        <w:rPr>
          <w:rFonts w:ascii="Trebuchet MS" w:hAnsi="Trebuchet MS"/>
          <w:color w:val="000000"/>
          <w:sz w:val="20"/>
          <w:szCs w:val="20"/>
        </w:rPr>
      </w:pPr>
      <w:r>
        <w:rPr>
          <w:rFonts w:ascii="Trebuchet MS" w:hAnsi="Trebuchet MS"/>
          <w:color w:val="000000"/>
          <w:sz w:val="20"/>
          <w:szCs w:val="20"/>
        </w:rPr>
        <w:t>4 Os carros andam furiosamente nas ruas; cruzam as praças em todas as direções; parecem como tochas, e correm como os relâmpagos.</w:t>
      </w:r>
    </w:p>
    <w:p>
      <w:pPr>
        <w:rPr>
          <w:rFonts w:ascii="Trebuchet MS" w:hAnsi="Trebuchet MS"/>
          <w:color w:val="000000"/>
          <w:sz w:val="20"/>
          <w:szCs w:val="20"/>
        </w:rPr>
      </w:pPr>
      <w:r>
        <w:rPr>
          <w:rFonts w:ascii="Trebuchet MS" w:hAnsi="Trebuchet MS"/>
          <w:color w:val="000000"/>
          <w:sz w:val="20"/>
          <w:szCs w:val="20"/>
        </w:rPr>
        <w:t>5 Ele se lembra dos seus nobres; eles tropeçam na sua marcha; apressam-se para chegar ao muro de cidade, arma-se a manta.</w:t>
      </w:r>
    </w:p>
    <w:p>
      <w:pPr>
        <w:rPr>
          <w:rFonts w:ascii="Trebuchet MS" w:hAnsi="Trebuchet MS"/>
          <w:color w:val="000000"/>
          <w:sz w:val="20"/>
          <w:szCs w:val="20"/>
        </w:rPr>
      </w:pPr>
      <w:r>
        <w:rPr>
          <w:rFonts w:ascii="Trebuchet MS" w:hAnsi="Trebuchet MS"/>
          <w:color w:val="000000"/>
          <w:sz w:val="20"/>
          <w:szCs w:val="20"/>
        </w:rPr>
        <w:t>6 As portas dos rios abrem-se, e o palácio está em confusão.</w:t>
      </w:r>
    </w:p>
    <w:p>
      <w:pPr>
        <w:rPr>
          <w:rFonts w:ascii="Trebuchet MS" w:hAnsi="Trebuchet MS"/>
          <w:color w:val="000000"/>
          <w:sz w:val="20"/>
          <w:szCs w:val="20"/>
        </w:rPr>
      </w:pPr>
      <w:r>
        <w:rPr>
          <w:rFonts w:ascii="Trebuchet MS" w:hAnsi="Trebuchet MS"/>
          <w:color w:val="000000"/>
          <w:sz w:val="20"/>
          <w:szCs w:val="20"/>
        </w:rPr>
        <w:t>7 E está decretado: ela é despida , e levada cativa; e as suas servas gemem como pombas, batendo em seus peitos.</w:t>
      </w:r>
    </w:p>
    <w:p>
      <w:pPr>
        <w:rPr>
          <w:rFonts w:ascii="Trebuchet MS" w:hAnsi="Trebuchet MS"/>
          <w:color w:val="000000"/>
          <w:sz w:val="20"/>
          <w:szCs w:val="20"/>
        </w:rPr>
      </w:pPr>
      <w:r>
        <w:rPr>
          <w:rFonts w:ascii="Trebuchet MS" w:hAnsi="Trebuchet MS"/>
          <w:color w:val="000000"/>
          <w:sz w:val="20"/>
          <w:szCs w:val="20"/>
        </w:rPr>
        <w:t>8 Nínive desde que existe tem sido como um tanque de águas; elas, porém, fogem agora: parai, parai, clama-se; mas ninguém olhara para trás.</w:t>
      </w:r>
    </w:p>
    <w:p>
      <w:pPr>
        <w:rPr>
          <w:rFonts w:ascii="Trebuchet MS" w:hAnsi="Trebuchet MS"/>
          <w:color w:val="000000"/>
          <w:sz w:val="20"/>
          <w:szCs w:val="20"/>
        </w:rPr>
      </w:pPr>
      <w:r>
        <w:rPr>
          <w:rFonts w:ascii="Trebuchet MS" w:hAnsi="Trebuchet MS"/>
          <w:color w:val="000000"/>
          <w:sz w:val="20"/>
          <w:szCs w:val="20"/>
        </w:rPr>
        <w:t>9 Saqueai a prata, saqueai o ouro; pois não ha fim dos tesouros; abastança há de todas as coisas preciosas.</w:t>
      </w:r>
    </w:p>
    <w:p>
      <w:pPr>
        <w:rPr>
          <w:rFonts w:ascii="Trebuchet MS" w:hAnsi="Trebuchet MS"/>
          <w:color w:val="000000"/>
          <w:sz w:val="20"/>
          <w:szCs w:val="20"/>
        </w:rPr>
      </w:pPr>
      <w:r>
        <w:rPr>
          <w:rFonts w:ascii="Trebuchet MS" w:hAnsi="Trebuchet MS"/>
          <w:color w:val="000000"/>
          <w:sz w:val="20"/>
          <w:szCs w:val="20"/>
        </w:rPr>
        <w:t>10 Ela está vazia, esgotada e devastada; derrete-se o coração, tremem os joelhos, e em todos os lombos há dor; o rosto de todos eles empalidece.</w:t>
      </w:r>
    </w:p>
    <w:p>
      <w:pPr>
        <w:rPr>
          <w:rFonts w:ascii="Trebuchet MS" w:hAnsi="Trebuchet MS"/>
          <w:color w:val="000000"/>
          <w:sz w:val="20"/>
          <w:szCs w:val="20"/>
        </w:rPr>
      </w:pPr>
      <w:r>
        <w:rPr>
          <w:rFonts w:ascii="Trebuchet MS" w:hAnsi="Trebuchet MS"/>
          <w:color w:val="000000"/>
          <w:sz w:val="20"/>
          <w:szCs w:val="20"/>
        </w:rPr>
        <w:t>11 Onde está agora o covil dos leões, e a habitação dos leões novos, onde andavam o leão, e a leoa, e o cachorro do leão, sem haver ninguém que os espantasse?</w:t>
      </w:r>
    </w:p>
    <w:p>
      <w:pPr>
        <w:rPr>
          <w:rFonts w:ascii="Trebuchet MS" w:hAnsi="Trebuchet MS"/>
          <w:color w:val="000000"/>
          <w:sz w:val="20"/>
          <w:szCs w:val="20"/>
        </w:rPr>
      </w:pPr>
      <w:r>
        <w:rPr>
          <w:rFonts w:ascii="Trebuchet MS" w:hAnsi="Trebuchet MS"/>
          <w:color w:val="000000"/>
          <w:sz w:val="20"/>
          <w:szCs w:val="20"/>
        </w:rPr>
        <w:t>12 O leão arrebatava o que bastava para os seus cachorros, e estrangulava a presa para as suas leoas, e enchia de presas as suas cavernas, e de rapina os seus covis.</w:t>
      </w:r>
    </w:p>
    <w:p>
      <w:pPr>
        <w:rPr>
          <w:rFonts w:ascii="Trebuchet MS" w:hAnsi="Trebuchet MS"/>
          <w:color w:val="000000"/>
          <w:sz w:val="20"/>
          <w:szCs w:val="20"/>
        </w:rPr>
      </w:pPr>
      <w:r>
        <w:rPr>
          <w:rFonts w:ascii="Trebuchet MS" w:hAnsi="Trebuchet MS"/>
          <w:color w:val="000000"/>
          <w:sz w:val="20"/>
          <w:szCs w:val="20"/>
        </w:rPr>
        <w:t>13 Eis que eu estou contra ti, diz o Senhor dos exércitos, e queimarei na fumaça os teus carros, e a espada devorará os teus leões novos; e exterminarei da terra a tua presa; e não se ouvira mais a voz dos teus embaixadores.</w:t>
      </w:r>
    </w:p>
    <w:p>
      <w:pPr>
        <w:pStyle w:val="P13"/>
        <w:rPr>
          <w:rFonts w:ascii="Trebuchet MS" w:hAnsi="Trebuchet MS"/>
          <w:color w:val="000000"/>
          <w:sz w:val="22"/>
          <w:szCs w:val="22"/>
        </w:rPr>
      </w:pPr>
      <w:bookmarkStart w:id="993" w:name="_Toc147528874"/>
      <w:r>
        <w:rPr>
          <w:rFonts w:ascii="Trebuchet MS" w:hAnsi="Trebuchet MS"/>
          <w:color w:val="000000"/>
          <w:sz w:val="22"/>
          <w:szCs w:val="22"/>
        </w:rPr>
        <w:t xml:space="preserve"> NAUM 3</w:t>
      </w:r>
      <w:bookmarkEnd w:id="993"/>
    </w:p>
    <w:p>
      <w:pPr>
        <w:rPr>
          <w:rFonts w:ascii="Trebuchet MS" w:hAnsi="Trebuchet MS"/>
          <w:color w:val="000000"/>
          <w:sz w:val="20"/>
          <w:szCs w:val="20"/>
        </w:rPr>
      </w:pPr>
      <w:r>
        <w:rPr>
          <w:rFonts w:ascii="Trebuchet MS" w:hAnsi="Trebuchet MS"/>
          <w:color w:val="000000"/>
          <w:sz w:val="20"/>
          <w:szCs w:val="20"/>
        </w:rPr>
        <w:t>1 Ai da cidade ensangüentada! Ela está toda cheia de mentiras e de rapina! da presa não há fim!</w:t>
      </w:r>
    </w:p>
    <w:p>
      <w:pPr>
        <w:rPr>
          <w:rFonts w:ascii="Trebuchet MS" w:hAnsi="Trebuchet MS"/>
          <w:color w:val="000000"/>
          <w:sz w:val="20"/>
          <w:szCs w:val="20"/>
        </w:rPr>
      </w:pPr>
      <w:r>
        <w:rPr>
          <w:rFonts w:ascii="Trebuchet MS" w:hAnsi="Trebuchet MS"/>
          <w:color w:val="000000"/>
          <w:sz w:val="20"/>
          <w:szCs w:val="20"/>
        </w:rPr>
        <w:t>2 Eis o estrépito do açoite, e o estrondo das rodas, os cavalos que curveteiam e os carros que saltam;</w:t>
      </w:r>
    </w:p>
    <w:p>
      <w:pPr>
        <w:rPr>
          <w:rFonts w:ascii="Trebuchet MS" w:hAnsi="Trebuchet MS"/>
          <w:color w:val="000000"/>
          <w:sz w:val="20"/>
          <w:szCs w:val="20"/>
        </w:rPr>
      </w:pPr>
      <w:r>
        <w:rPr>
          <w:rFonts w:ascii="Trebuchet MS" w:hAnsi="Trebuchet MS"/>
          <w:color w:val="000000"/>
          <w:sz w:val="20"/>
          <w:szCs w:val="20"/>
        </w:rPr>
        <w:t>3 o cavaleiro que monta, a espada rutilante, a lança reluzente, a, multidão de mortos, o montão de cadáveres, e defuntos inumeráveis; tropeçam nos cadáveres;</w:t>
      </w:r>
    </w:p>
    <w:p>
      <w:pPr>
        <w:rPr>
          <w:rFonts w:ascii="Trebuchet MS" w:hAnsi="Trebuchet MS"/>
          <w:color w:val="000000"/>
          <w:sz w:val="20"/>
          <w:szCs w:val="20"/>
        </w:rPr>
      </w:pPr>
      <w:r>
        <w:rPr>
          <w:rFonts w:ascii="Trebuchet MS" w:hAnsi="Trebuchet MS"/>
          <w:color w:val="000000"/>
          <w:sz w:val="20"/>
          <w:szCs w:val="20"/>
        </w:rPr>
        <w:t>4 tudo isso por causa da multidão dos adultérios, da meretriz formosa, da mestra das feitiçarias, que vende nações por seus deleites, e famílias pelas suas feitiçarias.</w:t>
      </w:r>
    </w:p>
    <w:p>
      <w:pPr>
        <w:rPr>
          <w:rFonts w:ascii="Trebuchet MS" w:hAnsi="Trebuchet MS"/>
          <w:color w:val="000000"/>
          <w:sz w:val="20"/>
          <w:szCs w:val="20"/>
        </w:rPr>
      </w:pPr>
      <w:r>
        <w:rPr>
          <w:rFonts w:ascii="Trebuchet MS" w:hAnsi="Trebuchet MS"/>
          <w:color w:val="000000"/>
          <w:sz w:val="20"/>
          <w:szCs w:val="20"/>
        </w:rPr>
        <w:t>5 Eis que eu estou contra ti, diz o Senhor dos exércitos; e levantarei as tuas fraldas sobre a tua face; e às nações mostrarei a tua nudez, e seus reinos a tua vergonha.</w:t>
      </w:r>
    </w:p>
    <w:p>
      <w:pPr>
        <w:rPr>
          <w:rFonts w:ascii="Trebuchet MS" w:hAnsi="Trebuchet MS"/>
          <w:color w:val="000000"/>
          <w:sz w:val="20"/>
          <w:szCs w:val="20"/>
        </w:rPr>
      </w:pPr>
      <w:r>
        <w:rPr>
          <w:rFonts w:ascii="Trebuchet MS" w:hAnsi="Trebuchet MS"/>
          <w:color w:val="000000"/>
          <w:sz w:val="20"/>
          <w:szCs w:val="20"/>
        </w:rPr>
        <w:t>6 Lançarei sobre ti imundícias e te tratarei com desprezo, e te porei como espetáculo.</w:t>
      </w:r>
    </w:p>
    <w:p>
      <w:pPr>
        <w:rPr>
          <w:rFonts w:ascii="Trebuchet MS" w:hAnsi="Trebuchet MS"/>
          <w:color w:val="000000"/>
          <w:sz w:val="20"/>
          <w:szCs w:val="20"/>
        </w:rPr>
      </w:pPr>
      <w:r>
        <w:rPr>
          <w:rFonts w:ascii="Trebuchet MS" w:hAnsi="Trebuchet MS"/>
          <w:color w:val="000000"/>
          <w:sz w:val="20"/>
          <w:szCs w:val="20"/>
        </w:rPr>
        <w:t>7 E há de ser todos os que te virem fugirão de ti, e dirão: Nínive esta destruída; quem terá compaixão dela? Donde te buscarei consoladores?</w:t>
      </w:r>
    </w:p>
    <w:p>
      <w:pPr>
        <w:rPr>
          <w:rFonts w:ascii="Trebuchet MS" w:hAnsi="Trebuchet MS"/>
          <w:color w:val="000000"/>
          <w:sz w:val="20"/>
          <w:szCs w:val="20"/>
        </w:rPr>
      </w:pPr>
      <w:r>
        <w:rPr>
          <w:rFonts w:ascii="Trebuchet MS" w:hAnsi="Trebuchet MS"/>
          <w:color w:val="000000"/>
          <w:sz w:val="20"/>
          <w:szCs w:val="20"/>
        </w:rPr>
        <w:t>8 És tu melhor do que Tebas, que se sentava à beira do Nilo, cercada de águas, tendo por baluarte o mar, e as águas por muralha,</w:t>
      </w:r>
    </w:p>
    <w:p>
      <w:pPr>
        <w:rPr>
          <w:rFonts w:ascii="Trebuchet MS" w:hAnsi="Trebuchet MS"/>
          <w:color w:val="000000"/>
          <w:sz w:val="20"/>
          <w:szCs w:val="20"/>
        </w:rPr>
      </w:pPr>
      <w:r>
        <w:rPr>
          <w:rFonts w:ascii="Trebuchet MS" w:hAnsi="Trebuchet MS"/>
          <w:color w:val="000000"/>
          <w:sz w:val="20"/>
          <w:szCs w:val="20"/>
        </w:rPr>
        <w:t>9 Etiópia e Egito eram a sua força, que era inesgotável; Pute e Líbia eram teus aliados.</w:t>
      </w:r>
    </w:p>
    <w:p>
      <w:pPr>
        <w:rPr>
          <w:rFonts w:ascii="Trebuchet MS" w:hAnsi="Trebuchet MS"/>
          <w:color w:val="000000"/>
          <w:sz w:val="20"/>
          <w:szCs w:val="20"/>
        </w:rPr>
      </w:pPr>
      <w:r>
        <w:rPr>
          <w:rFonts w:ascii="Trebuchet MS" w:hAnsi="Trebuchet MS"/>
          <w:color w:val="000000"/>
          <w:sz w:val="20"/>
          <w:szCs w:val="20"/>
        </w:rPr>
        <w:t>10 Todavia ela foi levada, foi para o cativeiro; também os seus pequeninos foram despedaçados nas entradas de todas as ruas, e sobre os seus nobres lançaram sortes, e todos os seus grandes foram presos em grilhões.</w:t>
      </w:r>
    </w:p>
    <w:p>
      <w:pPr>
        <w:rPr>
          <w:rFonts w:ascii="Trebuchet MS" w:hAnsi="Trebuchet MS"/>
          <w:color w:val="000000"/>
          <w:sz w:val="20"/>
          <w:szCs w:val="20"/>
        </w:rPr>
      </w:pPr>
      <w:r>
        <w:rPr>
          <w:rFonts w:ascii="Trebuchet MS" w:hAnsi="Trebuchet MS"/>
          <w:color w:val="000000"/>
          <w:sz w:val="20"/>
          <w:szCs w:val="20"/>
        </w:rPr>
        <w:t>11 Tu também serás embriagada, e ficarás escondida; e buscarás um refúgio do inimigo.</w:t>
      </w:r>
    </w:p>
    <w:p>
      <w:pPr>
        <w:rPr>
          <w:rFonts w:ascii="Trebuchet MS" w:hAnsi="Trebuchet MS"/>
          <w:color w:val="000000"/>
          <w:sz w:val="20"/>
          <w:szCs w:val="20"/>
        </w:rPr>
      </w:pPr>
      <w:r>
        <w:rPr>
          <w:rFonts w:ascii="Trebuchet MS" w:hAnsi="Trebuchet MS"/>
          <w:color w:val="000000"/>
          <w:sz w:val="20"/>
          <w:szCs w:val="20"/>
        </w:rPr>
        <w:t>12 Todas as tuas fortalezas serão como figueiras com figos temporãos; sendo eles sacudidos, caem na boca do que os há de comer.</w:t>
      </w:r>
    </w:p>
    <w:p>
      <w:pPr>
        <w:rPr>
          <w:rFonts w:ascii="Trebuchet MS" w:hAnsi="Trebuchet MS"/>
          <w:color w:val="000000"/>
          <w:sz w:val="20"/>
          <w:szCs w:val="20"/>
        </w:rPr>
      </w:pPr>
      <w:r>
        <w:rPr>
          <w:rFonts w:ascii="Trebuchet MS" w:hAnsi="Trebuchet MS"/>
          <w:color w:val="000000"/>
          <w:sz w:val="20"/>
          <w:szCs w:val="20"/>
        </w:rPr>
        <w:t>13 Eis que as tuas tropas no meio de ti são como mulheres; as portas da tua terra estão de todo abertas aos teus inimigos; o fogo consome os teus ferrolhos.</w:t>
      </w:r>
    </w:p>
    <w:p>
      <w:pPr>
        <w:rPr>
          <w:rFonts w:ascii="Trebuchet MS" w:hAnsi="Trebuchet MS"/>
          <w:color w:val="000000"/>
          <w:sz w:val="20"/>
          <w:szCs w:val="20"/>
        </w:rPr>
      </w:pPr>
      <w:r>
        <w:rPr>
          <w:rFonts w:ascii="Trebuchet MS" w:hAnsi="Trebuchet MS"/>
          <w:color w:val="000000"/>
          <w:sz w:val="20"/>
          <w:szCs w:val="20"/>
        </w:rPr>
        <w:t>14 Tira água para o tempo do cerco; reforça as tuas fortalezas; entra no lodo, pisa o barro, pega na forma para os tijolos.</w:t>
      </w:r>
    </w:p>
    <w:p>
      <w:pPr>
        <w:rPr>
          <w:rFonts w:ascii="Trebuchet MS" w:hAnsi="Trebuchet MS"/>
          <w:color w:val="000000"/>
          <w:sz w:val="20"/>
          <w:szCs w:val="20"/>
        </w:rPr>
      </w:pPr>
      <w:r>
        <w:rPr>
          <w:rFonts w:ascii="Trebuchet MS" w:hAnsi="Trebuchet MS"/>
          <w:color w:val="000000"/>
          <w:sz w:val="20"/>
          <w:szCs w:val="20"/>
        </w:rPr>
        <w:t>15 O fogo ali te consumirá; a espada te exterminará; ela te devorará como a locusta. Multiplica-te como a locusta, multiplica-te como o gafanhoto.</w:t>
      </w:r>
    </w:p>
    <w:p>
      <w:pPr>
        <w:rPr>
          <w:rFonts w:ascii="Trebuchet MS" w:hAnsi="Trebuchet MS"/>
          <w:color w:val="000000"/>
          <w:sz w:val="20"/>
          <w:szCs w:val="20"/>
        </w:rPr>
      </w:pPr>
      <w:r>
        <w:rPr>
          <w:rFonts w:ascii="Trebuchet MS" w:hAnsi="Trebuchet MS"/>
          <w:color w:val="000000"/>
          <w:sz w:val="20"/>
          <w:szCs w:val="20"/>
        </w:rPr>
        <w:t>16 Multiplicaste os teus negociantes mais do que as estrelas do céu; a locusta estende as asas e sai voando.</w:t>
      </w:r>
    </w:p>
    <w:p>
      <w:pPr>
        <w:rPr>
          <w:rFonts w:ascii="Trebuchet MS" w:hAnsi="Trebuchet MS"/>
          <w:color w:val="000000"/>
          <w:sz w:val="20"/>
          <w:szCs w:val="20"/>
        </w:rPr>
      </w:pPr>
      <w:r>
        <w:rPr>
          <w:rFonts w:ascii="Trebuchet MS" w:hAnsi="Trebuchet MS"/>
          <w:color w:val="000000"/>
          <w:sz w:val="20"/>
          <w:szCs w:val="20"/>
        </w:rPr>
        <w:t>17 Os teus príncipes são como os gafanhotos, e os teus chefes como enxames de gafanhotos, que se acampam nas sebes nos dias de frio; em subindo o sol voam, e não se sabe o lugar em que estão.</w:t>
      </w:r>
    </w:p>
    <w:p>
      <w:pPr>
        <w:rPr>
          <w:rFonts w:ascii="Trebuchet MS" w:hAnsi="Trebuchet MS"/>
          <w:color w:val="000000"/>
          <w:sz w:val="20"/>
          <w:szCs w:val="20"/>
        </w:rPr>
      </w:pPr>
      <w:r>
        <w:rPr>
          <w:rFonts w:ascii="Trebuchet MS" w:hAnsi="Trebuchet MS"/>
          <w:color w:val="000000"/>
          <w:sz w:val="20"/>
          <w:szCs w:val="20"/>
        </w:rPr>
        <w:t>18 Os teus pastores dormitam, ó rei da Assíria; os teus nobres dormem, o teu povo está espalhado pelos montes, sem que haja quem o ajunte.</w:t>
      </w:r>
    </w:p>
    <w:p>
      <w:pPr>
        <w:rPr>
          <w:rFonts w:ascii="Trebuchet MS" w:hAnsi="Trebuchet MS" w:cs="Times New Roman"/>
          <w:color w:val="000000"/>
          <w:sz w:val="20"/>
          <w:szCs w:val="20"/>
        </w:rPr>
      </w:pPr>
      <w:r>
        <w:rPr>
          <w:rFonts w:ascii="Trebuchet MS" w:hAnsi="Trebuchet MS"/>
          <w:color w:val="000000"/>
          <w:sz w:val="20"/>
          <w:szCs w:val="20"/>
        </w:rPr>
        <w:t>19 Não há cura para a tua ferida; a tua chaga é grave. Todos os que ouvirem a tua fama baterão as palmas sobre ti; porque, sobre quem não tem passado continuamente a tua malícia?</w:t>
      </w:r>
    </w:p>
    <w:p>
      <w:pPr>
        <w:pStyle w:val="P12"/>
        <w:rPr>
          <w:rFonts w:ascii="Trebuchet MS" w:hAnsi="Trebuchet MS" w:cs="Times New Roman"/>
          <w:color w:val="000000"/>
          <w:sz w:val="28"/>
          <w:szCs w:val="28"/>
        </w:rPr>
      </w:pPr>
      <w:bookmarkStart w:id="994" w:name="_Toc147528875"/>
      <w:bookmarkStart w:id="995" w:name="_Toc147529613"/>
      <w:bookmarkStart w:id="996" w:name="_Toc147582583"/>
      <w:r>
        <w:rPr>
          <w:rFonts w:ascii="Trebuchet MS" w:hAnsi="Trebuchet MS"/>
          <w:color w:val="000000"/>
          <w:sz w:val="28"/>
          <w:szCs w:val="28"/>
        </w:rPr>
        <w:t>Habacuque</w:t>
      </w:r>
      <w:bookmarkEnd w:id="994"/>
      <w:bookmarkEnd w:id="995"/>
      <w:bookmarkEnd w:id="996"/>
    </w:p>
    <w:p>
      <w:pPr>
        <w:pStyle w:val="P13"/>
        <w:rPr>
          <w:rFonts w:ascii="Trebuchet MS" w:hAnsi="Trebuchet MS"/>
          <w:color w:val="000000"/>
          <w:sz w:val="22"/>
          <w:szCs w:val="22"/>
        </w:rPr>
      </w:pPr>
      <w:bookmarkStart w:id="997" w:name="_Toc147528876"/>
      <w:r>
        <w:rPr>
          <w:rFonts w:ascii="Trebuchet MS" w:hAnsi="Trebuchet MS"/>
          <w:color w:val="000000"/>
          <w:sz w:val="22"/>
          <w:szCs w:val="22"/>
        </w:rPr>
        <w:t xml:space="preserve"> HABACUQUE 1</w:t>
      </w:r>
      <w:bookmarkEnd w:id="997"/>
    </w:p>
    <w:p>
      <w:pPr>
        <w:rPr>
          <w:rFonts w:ascii="Trebuchet MS" w:hAnsi="Trebuchet MS"/>
          <w:color w:val="000000"/>
          <w:sz w:val="20"/>
          <w:szCs w:val="20"/>
        </w:rPr>
      </w:pPr>
      <w:r>
        <w:rPr>
          <w:rFonts w:ascii="Trebuchet MS" w:hAnsi="Trebuchet MS"/>
          <w:color w:val="000000"/>
          <w:sz w:val="20"/>
          <w:szCs w:val="20"/>
        </w:rPr>
        <w:t>1 O oráculo que o profeta Habacuque viu.</w:t>
      </w:r>
    </w:p>
    <w:p>
      <w:pPr>
        <w:rPr>
          <w:rFonts w:ascii="Trebuchet MS" w:hAnsi="Trebuchet MS"/>
          <w:color w:val="000000"/>
          <w:sz w:val="20"/>
          <w:szCs w:val="20"/>
        </w:rPr>
      </w:pPr>
      <w:r>
        <w:rPr>
          <w:rFonts w:ascii="Trebuchet MS" w:hAnsi="Trebuchet MS"/>
          <w:color w:val="000000"/>
          <w:sz w:val="20"/>
          <w:szCs w:val="20"/>
        </w:rPr>
        <w:t>2 Até quando Senhor, clamarei eu, e tu não escutarás? ou gritarei a ti: Violência! e não salvarás?</w:t>
      </w:r>
    </w:p>
    <w:p>
      <w:pPr>
        <w:rPr>
          <w:rFonts w:ascii="Trebuchet MS" w:hAnsi="Trebuchet MS"/>
          <w:color w:val="000000"/>
          <w:sz w:val="20"/>
          <w:szCs w:val="20"/>
        </w:rPr>
      </w:pPr>
      <w:r>
        <w:rPr>
          <w:rFonts w:ascii="Trebuchet MS" w:hAnsi="Trebuchet MS"/>
          <w:color w:val="000000"/>
          <w:sz w:val="20"/>
          <w:szCs w:val="20"/>
        </w:rPr>
        <w:t>3 Por que razão me fazes ver a iniqüidade, e a opressão? Pois a destruição e a violência estão diante de mim; há também contendas, e o litígio é suscitado.</w:t>
      </w:r>
    </w:p>
    <w:p>
      <w:pPr>
        <w:rPr>
          <w:rFonts w:ascii="Trebuchet MS" w:hAnsi="Trebuchet MS"/>
          <w:color w:val="000000"/>
          <w:sz w:val="20"/>
          <w:szCs w:val="20"/>
        </w:rPr>
      </w:pPr>
      <w:r>
        <w:rPr>
          <w:rFonts w:ascii="Trebuchet MS" w:hAnsi="Trebuchet MS"/>
          <w:color w:val="000000"/>
          <w:sz w:val="20"/>
          <w:szCs w:val="20"/>
        </w:rPr>
        <w:t>4 Por esta causa a lei se afrouxa, e a justiça nunca se manifesta; porque o ímpio cerca o justo, de sorte que a justiça é pervertida.</w:t>
      </w:r>
    </w:p>
    <w:p>
      <w:pPr>
        <w:rPr>
          <w:rFonts w:ascii="Trebuchet MS" w:hAnsi="Trebuchet MS"/>
          <w:color w:val="000000"/>
          <w:sz w:val="20"/>
          <w:szCs w:val="20"/>
        </w:rPr>
      </w:pPr>
      <w:r>
        <w:rPr>
          <w:rFonts w:ascii="Trebuchet MS" w:hAnsi="Trebuchet MS"/>
          <w:color w:val="000000"/>
          <w:sz w:val="20"/>
          <w:szCs w:val="20"/>
        </w:rPr>
        <w:t>5 Vede entre as nações, e olhai; maravilhai-vos e admirai-vos; porque realizo em vossos dias uma obra, que vós não acreditareis, quando vos for contada.</w:t>
      </w:r>
    </w:p>
    <w:p>
      <w:pPr>
        <w:rPr>
          <w:rFonts w:ascii="Trebuchet MS" w:hAnsi="Trebuchet MS"/>
          <w:color w:val="000000"/>
          <w:sz w:val="20"/>
          <w:szCs w:val="20"/>
        </w:rPr>
      </w:pPr>
      <w:r>
        <w:rPr>
          <w:rFonts w:ascii="Trebuchet MS" w:hAnsi="Trebuchet MS"/>
          <w:color w:val="000000"/>
          <w:sz w:val="20"/>
          <w:szCs w:val="20"/>
        </w:rPr>
        <w:t>6 Pois eis que suscito os caldeus, essa nação feroz e impetuosa, que marcha sobre a largura da terra para se apoderar de moradas que não são suas.</w:t>
      </w:r>
    </w:p>
    <w:p>
      <w:pPr>
        <w:rPr>
          <w:rFonts w:ascii="Trebuchet MS" w:hAnsi="Trebuchet MS"/>
          <w:color w:val="000000"/>
          <w:sz w:val="20"/>
          <w:szCs w:val="20"/>
        </w:rPr>
      </w:pPr>
      <w:r>
        <w:rPr>
          <w:rFonts w:ascii="Trebuchet MS" w:hAnsi="Trebuchet MS"/>
          <w:color w:val="000000"/>
          <w:sz w:val="20"/>
          <w:szCs w:val="20"/>
        </w:rPr>
        <w:t>7 Ela é terrível e espantosa; dela mesma sai o seu juízo e a sua dignidade.</w:t>
      </w:r>
    </w:p>
    <w:p>
      <w:pPr>
        <w:rPr>
          <w:rFonts w:ascii="Trebuchet MS" w:hAnsi="Trebuchet MS"/>
          <w:color w:val="000000"/>
          <w:sz w:val="20"/>
          <w:szCs w:val="20"/>
        </w:rPr>
      </w:pPr>
      <w:r>
        <w:rPr>
          <w:rFonts w:ascii="Trebuchet MS" w:hAnsi="Trebuchet MS"/>
          <w:color w:val="000000"/>
          <w:sz w:val="20"/>
          <w:szCs w:val="20"/>
        </w:rPr>
        <w:t>8 Os seus cavalos são mais ligeiros do que os leopardos, e mais ferozes do que os lobos a tarde; os seus cavaleiros espalham-se por toda a parte; sim, os seus cavaleiros vêm de longe; voam como a águia que se apressa a devorar.</w:t>
      </w:r>
    </w:p>
    <w:p>
      <w:pPr>
        <w:rPr>
          <w:rFonts w:ascii="Trebuchet MS" w:hAnsi="Trebuchet MS"/>
          <w:color w:val="000000"/>
          <w:sz w:val="20"/>
          <w:szCs w:val="20"/>
        </w:rPr>
      </w:pPr>
      <w:r>
        <w:rPr>
          <w:rFonts w:ascii="Trebuchet MS" w:hAnsi="Trebuchet MS"/>
          <w:color w:val="000000"/>
          <w:sz w:val="20"/>
          <w:szCs w:val="20"/>
        </w:rPr>
        <w:t>9 Eles todos vêm com violência; a sua vanguarda irrompe como o vento oriental; eles ajuntam cativos como areia.</w:t>
      </w:r>
    </w:p>
    <w:p>
      <w:pPr>
        <w:rPr>
          <w:rFonts w:ascii="Trebuchet MS" w:hAnsi="Trebuchet MS"/>
          <w:color w:val="000000"/>
          <w:sz w:val="20"/>
          <w:szCs w:val="20"/>
        </w:rPr>
      </w:pPr>
      <w:r>
        <w:rPr>
          <w:rFonts w:ascii="Trebuchet MS" w:hAnsi="Trebuchet MS"/>
          <w:color w:val="000000"/>
          <w:sz w:val="20"/>
          <w:szCs w:val="20"/>
        </w:rPr>
        <w:t>10 Escarnecem dos reis, e dos príncipes fazem zombaria; eles se riem de todas as fortalezas; porque, amontoando terra, as tomam.</w:t>
      </w:r>
    </w:p>
    <w:p>
      <w:pPr>
        <w:rPr>
          <w:rFonts w:ascii="Trebuchet MS" w:hAnsi="Trebuchet MS"/>
          <w:color w:val="000000"/>
          <w:sz w:val="20"/>
          <w:szCs w:val="20"/>
        </w:rPr>
      </w:pPr>
      <w:r>
        <w:rPr>
          <w:rFonts w:ascii="Trebuchet MS" w:hAnsi="Trebuchet MS"/>
          <w:color w:val="000000"/>
          <w:sz w:val="20"/>
          <w:szCs w:val="20"/>
        </w:rPr>
        <w:t>11 Então passam impetuosamente, como um vento, e seguem, mas eles são culpados, esses cujo próprio poder e o seu deus.</w:t>
      </w:r>
    </w:p>
    <w:p>
      <w:pPr>
        <w:rPr>
          <w:rFonts w:ascii="Trebuchet MS" w:hAnsi="Trebuchet MS"/>
          <w:color w:val="000000"/>
          <w:sz w:val="20"/>
          <w:szCs w:val="20"/>
        </w:rPr>
      </w:pPr>
      <w:r>
        <w:rPr>
          <w:rFonts w:ascii="Trebuchet MS" w:hAnsi="Trebuchet MS"/>
          <w:color w:val="000000"/>
          <w:sz w:val="20"/>
          <w:szCs w:val="20"/>
        </w:rPr>
        <w:t>12 Não és tu desde a eternidade, ó Senhor meu Deus, meu santo? Nós não morreremos. Ó Senhor, para juízo puseste este povo; e tu, ó Rocha, o estabeleceste para correção.</w:t>
      </w:r>
    </w:p>
    <w:p>
      <w:pPr>
        <w:rPr>
          <w:rFonts w:ascii="Trebuchet MS" w:hAnsi="Trebuchet MS"/>
          <w:color w:val="000000"/>
          <w:sz w:val="20"/>
          <w:szCs w:val="20"/>
        </w:rPr>
      </w:pPr>
      <w:r>
        <w:rPr>
          <w:rFonts w:ascii="Trebuchet MS" w:hAnsi="Trebuchet MS"/>
          <w:color w:val="000000"/>
          <w:sz w:val="20"/>
          <w:szCs w:val="20"/>
        </w:rPr>
        <w:t>13 Tu que és tão puro de olhos que não podes ver o mal, e que não podes contemplar a perversidade, por que olhas pára os que procedem aleivosamente, e te calas enquanto o ímpio devora aquele que e mais justo do que ele.</w:t>
      </w:r>
    </w:p>
    <w:p>
      <w:pPr>
        <w:rPr>
          <w:rFonts w:ascii="Trebuchet MS" w:hAnsi="Trebuchet MS"/>
          <w:color w:val="000000"/>
          <w:sz w:val="20"/>
          <w:szCs w:val="20"/>
        </w:rPr>
      </w:pPr>
      <w:r>
        <w:rPr>
          <w:rFonts w:ascii="Trebuchet MS" w:hAnsi="Trebuchet MS"/>
          <w:color w:val="000000"/>
          <w:sz w:val="20"/>
          <w:szCs w:val="20"/>
        </w:rPr>
        <w:t>14 E farias os homens como os peixes do mar, como os répteis, que não têm quem os governe,</w:t>
      </w:r>
    </w:p>
    <w:p>
      <w:pPr>
        <w:rPr>
          <w:rFonts w:ascii="Trebuchet MS" w:hAnsi="Trebuchet MS"/>
          <w:color w:val="000000"/>
          <w:sz w:val="20"/>
          <w:szCs w:val="20"/>
        </w:rPr>
      </w:pPr>
      <w:r>
        <w:rPr>
          <w:rFonts w:ascii="Trebuchet MS" w:hAnsi="Trebuchet MS"/>
          <w:color w:val="000000"/>
          <w:sz w:val="20"/>
          <w:szCs w:val="20"/>
        </w:rPr>
        <w:t>15 Ele a todos levanta com o anzol, apanha-os com a sua rede; e os ajunta na sua rede varredoura; por isso ele se alegra e se regozija.</w:t>
      </w:r>
    </w:p>
    <w:p>
      <w:pPr>
        <w:rPr>
          <w:rFonts w:ascii="Trebuchet MS" w:hAnsi="Trebuchet MS"/>
          <w:color w:val="000000"/>
          <w:sz w:val="20"/>
          <w:szCs w:val="20"/>
        </w:rPr>
      </w:pPr>
      <w:r>
        <w:rPr>
          <w:rFonts w:ascii="Trebuchet MS" w:hAnsi="Trebuchet MS"/>
          <w:color w:val="000000"/>
          <w:sz w:val="20"/>
          <w:szCs w:val="20"/>
        </w:rPr>
        <w:t>16 Por isso sacrifica à sua rede, e queima incenso à sua varredoura; porque por elas enriquece a sua porção, e abundante a sua comida.</w:t>
      </w:r>
    </w:p>
    <w:p>
      <w:pPr>
        <w:rPr>
          <w:rFonts w:ascii="Trebuchet MS" w:hAnsi="Trebuchet MS"/>
          <w:color w:val="000000"/>
          <w:sz w:val="20"/>
          <w:szCs w:val="20"/>
        </w:rPr>
      </w:pPr>
      <w:r>
        <w:rPr>
          <w:rFonts w:ascii="Trebuchet MS" w:hAnsi="Trebuchet MS"/>
          <w:color w:val="000000"/>
          <w:sz w:val="20"/>
          <w:szCs w:val="20"/>
        </w:rPr>
        <w:t>17 Porventura por isso continuara esvaziando a sua rede e matando sem piedade os povos?</w:t>
      </w:r>
    </w:p>
    <w:p>
      <w:pPr>
        <w:pStyle w:val="P13"/>
        <w:rPr>
          <w:rFonts w:ascii="Trebuchet MS" w:hAnsi="Trebuchet MS"/>
          <w:color w:val="000000"/>
          <w:sz w:val="22"/>
          <w:szCs w:val="22"/>
        </w:rPr>
      </w:pPr>
      <w:bookmarkStart w:id="998" w:name="_Toc147528877"/>
      <w:r>
        <w:rPr>
          <w:rFonts w:ascii="Trebuchet MS" w:hAnsi="Trebuchet MS"/>
          <w:color w:val="000000"/>
          <w:sz w:val="22"/>
          <w:szCs w:val="22"/>
        </w:rPr>
        <w:t xml:space="preserve"> HABACUQUE 2</w:t>
      </w:r>
      <w:bookmarkEnd w:id="998"/>
    </w:p>
    <w:p>
      <w:pPr>
        <w:rPr>
          <w:rFonts w:ascii="Trebuchet MS" w:hAnsi="Trebuchet MS"/>
          <w:color w:val="000000"/>
          <w:sz w:val="20"/>
          <w:szCs w:val="20"/>
        </w:rPr>
      </w:pPr>
      <w:r>
        <w:rPr>
          <w:rFonts w:ascii="Trebuchet MS" w:hAnsi="Trebuchet MS"/>
          <w:color w:val="000000"/>
          <w:sz w:val="20"/>
          <w:szCs w:val="20"/>
        </w:rPr>
        <w:t>1 Sobre a minha torre de vigia me colocarei e sobre a fortaleza me apresentarei e vigiarei, para ver o que me dirá, e o que eu responderei no tocante, a minha queixa.</w:t>
      </w:r>
    </w:p>
    <w:p>
      <w:pPr>
        <w:rPr>
          <w:rFonts w:ascii="Trebuchet MS" w:hAnsi="Trebuchet MS"/>
          <w:color w:val="000000"/>
          <w:sz w:val="20"/>
          <w:szCs w:val="20"/>
        </w:rPr>
      </w:pPr>
      <w:r>
        <w:rPr>
          <w:rFonts w:ascii="Trebuchet MS" w:hAnsi="Trebuchet MS"/>
          <w:color w:val="000000"/>
          <w:sz w:val="20"/>
          <w:szCs w:val="20"/>
        </w:rPr>
        <w:t>2 Então o Senhor me respondeu , e disse: Escreve a visão e torna-se bem legível sobre tábuas, para que a possa ler quem passa correndo.</w:t>
      </w:r>
    </w:p>
    <w:p>
      <w:pPr>
        <w:rPr>
          <w:rFonts w:ascii="Trebuchet MS" w:hAnsi="Trebuchet MS"/>
          <w:color w:val="000000"/>
          <w:sz w:val="20"/>
          <w:szCs w:val="20"/>
        </w:rPr>
      </w:pPr>
      <w:r>
        <w:rPr>
          <w:rFonts w:ascii="Trebuchet MS" w:hAnsi="Trebuchet MS"/>
          <w:color w:val="000000"/>
          <w:sz w:val="20"/>
          <w:szCs w:val="20"/>
        </w:rPr>
        <w:t>3 Pois a visão é ainda para o tempo determinado, e até o fim falará, e não mentirá. Ainda que se demore, espera-o; porque certamente virá, não tardará.</w:t>
      </w:r>
    </w:p>
    <w:p>
      <w:pPr>
        <w:rPr>
          <w:rFonts w:ascii="Trebuchet MS" w:hAnsi="Trebuchet MS"/>
          <w:color w:val="000000"/>
          <w:sz w:val="20"/>
          <w:szCs w:val="20"/>
        </w:rPr>
      </w:pPr>
      <w:r>
        <w:rPr>
          <w:rFonts w:ascii="Trebuchet MS" w:hAnsi="Trebuchet MS"/>
          <w:color w:val="000000"/>
          <w:sz w:val="20"/>
          <w:szCs w:val="20"/>
        </w:rPr>
        <w:t>4 Eis o soberbo! A sua alma não é reta nele; mas o justo pela minha fé viverá.</w:t>
      </w:r>
    </w:p>
    <w:p>
      <w:pPr>
        <w:rPr>
          <w:rFonts w:ascii="Trebuchet MS" w:hAnsi="Trebuchet MS"/>
          <w:color w:val="000000"/>
          <w:sz w:val="20"/>
          <w:szCs w:val="20"/>
        </w:rPr>
      </w:pPr>
      <w:r>
        <w:rPr>
          <w:rFonts w:ascii="Trebuchet MS" w:hAnsi="Trebuchet MS"/>
          <w:color w:val="000000"/>
          <w:sz w:val="20"/>
          <w:szCs w:val="20"/>
        </w:rPr>
        <w:t>5 Além disso, o vinho é traidor; o homem soberbo não permanece. Ele alarga como o Seol o seu desejo; como a morte, nunca se pode fartar, mas ajunta a si todas as nações, e congrega a si todos os povos.</w:t>
      </w:r>
    </w:p>
    <w:p>
      <w:pPr>
        <w:rPr>
          <w:rFonts w:ascii="Trebuchet MS" w:hAnsi="Trebuchet MS"/>
          <w:color w:val="000000"/>
          <w:sz w:val="20"/>
          <w:szCs w:val="20"/>
        </w:rPr>
      </w:pPr>
      <w:r>
        <w:rPr>
          <w:rFonts w:ascii="Trebuchet MS" w:hAnsi="Trebuchet MS"/>
          <w:color w:val="000000"/>
          <w:sz w:val="20"/>
          <w:szCs w:val="20"/>
        </w:rPr>
        <w:t>6 Não levantarão, pois, todos estes contra ele um provérbio e um dito zombador? E dirão: Ai daquele que acumula o que não é seu! (até quando?) e daquele que se carrega a si mesmo de penhores!</w:t>
      </w:r>
    </w:p>
    <w:p>
      <w:pPr>
        <w:rPr>
          <w:rFonts w:ascii="Trebuchet MS" w:hAnsi="Trebuchet MS"/>
          <w:color w:val="000000"/>
          <w:sz w:val="20"/>
          <w:szCs w:val="20"/>
        </w:rPr>
      </w:pPr>
      <w:r>
        <w:rPr>
          <w:rFonts w:ascii="Trebuchet MS" w:hAnsi="Trebuchet MS"/>
          <w:color w:val="000000"/>
          <w:sz w:val="20"/>
          <w:szCs w:val="20"/>
        </w:rPr>
        <w:t>7 Não se levantarão de repente os teus credores? e não despertarão os que te farão tremer? Então lhes servirás tu de despojo.</w:t>
      </w:r>
    </w:p>
    <w:p>
      <w:pPr>
        <w:rPr>
          <w:rFonts w:ascii="Trebuchet MS" w:hAnsi="Trebuchet MS"/>
          <w:color w:val="000000"/>
          <w:sz w:val="20"/>
          <w:szCs w:val="20"/>
        </w:rPr>
      </w:pPr>
      <w:r>
        <w:rPr>
          <w:rFonts w:ascii="Trebuchet MS" w:hAnsi="Trebuchet MS"/>
          <w:color w:val="000000"/>
          <w:sz w:val="20"/>
          <w:szCs w:val="20"/>
        </w:rPr>
        <w:t>8 Visto como despojaste muitas nações, os demais povos te despojarão a ti, por causa do sangue dos homens, e da violência para com á terra, a cidade, e todos os que nela habitam.</w:t>
      </w:r>
    </w:p>
    <w:p>
      <w:pPr>
        <w:rPr>
          <w:rFonts w:ascii="Trebuchet MS" w:hAnsi="Trebuchet MS"/>
          <w:color w:val="000000"/>
          <w:sz w:val="20"/>
          <w:szCs w:val="20"/>
        </w:rPr>
      </w:pPr>
      <w:r>
        <w:rPr>
          <w:rFonts w:ascii="Trebuchet MS" w:hAnsi="Trebuchet MS"/>
          <w:color w:val="000000"/>
          <w:sz w:val="20"/>
          <w:szCs w:val="20"/>
        </w:rPr>
        <w:t>9 Ai daquele que adquire para a sua casa lucros criminosos, para pôr o seu ninho no alto, a fim de se livrar das garras da calamidade!</w:t>
      </w:r>
    </w:p>
    <w:p>
      <w:pPr>
        <w:rPr>
          <w:rFonts w:ascii="Trebuchet MS" w:hAnsi="Trebuchet MS"/>
          <w:color w:val="000000"/>
          <w:sz w:val="20"/>
          <w:szCs w:val="20"/>
        </w:rPr>
      </w:pPr>
      <w:r>
        <w:rPr>
          <w:rFonts w:ascii="Trebuchet MS" w:hAnsi="Trebuchet MS"/>
          <w:color w:val="000000"/>
          <w:sz w:val="20"/>
          <w:szCs w:val="20"/>
        </w:rPr>
        <w:t>10 Vergonha maquinaste para a tua casa; destruindo tu a muitos povos, pecaste contra a tua alma.</w:t>
      </w:r>
    </w:p>
    <w:p>
      <w:pPr>
        <w:rPr>
          <w:rFonts w:ascii="Trebuchet MS" w:hAnsi="Trebuchet MS"/>
          <w:color w:val="000000"/>
          <w:sz w:val="20"/>
          <w:szCs w:val="20"/>
        </w:rPr>
      </w:pPr>
      <w:r>
        <w:rPr>
          <w:rFonts w:ascii="Trebuchet MS" w:hAnsi="Trebuchet MS"/>
          <w:color w:val="000000"/>
          <w:sz w:val="20"/>
          <w:szCs w:val="20"/>
        </w:rPr>
        <w:t>11 pois a pedra clamará da parede, e a trave lhe responderá do madeiramento.</w:t>
      </w:r>
    </w:p>
    <w:p>
      <w:pPr>
        <w:rPr>
          <w:rFonts w:ascii="Trebuchet MS" w:hAnsi="Trebuchet MS"/>
          <w:color w:val="000000"/>
          <w:sz w:val="20"/>
          <w:szCs w:val="20"/>
        </w:rPr>
      </w:pPr>
      <w:r>
        <w:rPr>
          <w:rFonts w:ascii="Trebuchet MS" w:hAnsi="Trebuchet MS"/>
          <w:color w:val="000000"/>
          <w:sz w:val="20"/>
          <w:szCs w:val="20"/>
        </w:rPr>
        <w:t>l2 Ai daquele que edifica a cidade com sangue, e que funda a cidade com iniqüidade!</w:t>
      </w:r>
    </w:p>
    <w:p>
      <w:pPr>
        <w:rPr>
          <w:rFonts w:ascii="Trebuchet MS" w:hAnsi="Trebuchet MS"/>
          <w:color w:val="000000"/>
          <w:sz w:val="20"/>
          <w:szCs w:val="20"/>
        </w:rPr>
      </w:pPr>
      <w:r>
        <w:rPr>
          <w:rFonts w:ascii="Trebuchet MS" w:hAnsi="Trebuchet MS"/>
          <w:color w:val="000000"/>
          <w:sz w:val="20"/>
          <w:szCs w:val="20"/>
        </w:rPr>
        <w:t>13 Acaso não procede do Senhor dos exércitos que os povos trabalhem para o fogo e as nações se cansem em vão?</w:t>
      </w:r>
    </w:p>
    <w:p>
      <w:pPr>
        <w:rPr>
          <w:rFonts w:ascii="Trebuchet MS" w:hAnsi="Trebuchet MS"/>
          <w:color w:val="000000"/>
          <w:sz w:val="20"/>
          <w:szCs w:val="20"/>
        </w:rPr>
      </w:pPr>
      <w:r>
        <w:rPr>
          <w:rFonts w:ascii="Trebuchet MS" w:hAnsi="Trebuchet MS"/>
          <w:color w:val="000000"/>
          <w:sz w:val="20"/>
          <w:szCs w:val="20"/>
        </w:rPr>
        <w:t>14 Pois a terra se encherá do conhecimento da glória do Senhor, como as águas cobrem o mar.</w:t>
      </w:r>
    </w:p>
    <w:p>
      <w:pPr>
        <w:rPr>
          <w:rFonts w:ascii="Trebuchet MS" w:hAnsi="Trebuchet MS"/>
          <w:color w:val="000000"/>
          <w:sz w:val="20"/>
          <w:szCs w:val="20"/>
        </w:rPr>
      </w:pPr>
      <w:r>
        <w:rPr>
          <w:rFonts w:ascii="Trebuchet MS" w:hAnsi="Trebuchet MS"/>
          <w:color w:val="000000"/>
          <w:sz w:val="20"/>
          <w:szCs w:val="20"/>
        </w:rPr>
        <w:t>15 Ai daquele que da de beber ao seu próximo, adicionando à bebida o seu furor, e que o embebeda para ver a sua nudez!</w:t>
      </w:r>
    </w:p>
    <w:p>
      <w:pPr>
        <w:rPr>
          <w:rFonts w:ascii="Trebuchet MS" w:hAnsi="Trebuchet MS"/>
          <w:color w:val="000000"/>
          <w:sz w:val="20"/>
          <w:szCs w:val="20"/>
        </w:rPr>
      </w:pPr>
      <w:r>
        <w:rPr>
          <w:rFonts w:ascii="Trebuchet MS" w:hAnsi="Trebuchet MS"/>
          <w:color w:val="000000"/>
          <w:sz w:val="20"/>
          <w:szCs w:val="20"/>
        </w:rPr>
        <w:t>16 Serás farto de ignomínia em lugar de honra; bebe tu também, e sê como um incurcunciso; o cálice da mão direita do Senhor se chegará a ti, e ignomínia cairá sobre a tua glória.</w:t>
      </w:r>
    </w:p>
    <w:p>
      <w:pPr>
        <w:rPr>
          <w:rFonts w:ascii="Trebuchet MS" w:hAnsi="Trebuchet MS"/>
          <w:color w:val="000000"/>
          <w:sz w:val="20"/>
          <w:szCs w:val="20"/>
        </w:rPr>
      </w:pPr>
      <w:r>
        <w:rPr>
          <w:rFonts w:ascii="Trebuchet MS" w:hAnsi="Trebuchet MS"/>
          <w:color w:val="000000"/>
          <w:sz w:val="20"/>
          <w:szCs w:val="20"/>
        </w:rPr>
        <w:t>17 Pois a violência cometida contra o Líbano te cobrirá, e bem assim a destruição das feras te amedrontará por causa do sangue dos homens, e da violência para com a terra, a cidade e todos os que nele habitam.</w:t>
      </w:r>
    </w:p>
    <w:p>
      <w:pPr>
        <w:rPr>
          <w:rFonts w:ascii="Trebuchet MS" w:hAnsi="Trebuchet MS"/>
          <w:color w:val="000000"/>
          <w:sz w:val="20"/>
          <w:szCs w:val="20"/>
        </w:rPr>
      </w:pPr>
      <w:r>
        <w:rPr>
          <w:rFonts w:ascii="Trebuchet MS" w:hAnsi="Trebuchet MS"/>
          <w:color w:val="000000"/>
          <w:sz w:val="20"/>
          <w:szCs w:val="20"/>
        </w:rPr>
        <w:t>l8 Que aproveita a imagem esculpida, tendo-a esculpido o seu artífice? a imagem de fundição, que ensina a mentira? Pois o artífice confia na sua própria obra, quando forma ídolos mudos.</w:t>
      </w:r>
    </w:p>
    <w:p>
      <w:pPr>
        <w:rPr>
          <w:rFonts w:ascii="Trebuchet MS" w:hAnsi="Trebuchet MS"/>
          <w:color w:val="000000"/>
          <w:sz w:val="20"/>
          <w:szCs w:val="20"/>
        </w:rPr>
      </w:pPr>
      <w:r>
        <w:rPr>
          <w:rFonts w:ascii="Trebuchet MS" w:hAnsi="Trebuchet MS"/>
          <w:color w:val="000000"/>
          <w:sz w:val="20"/>
          <w:szCs w:val="20"/>
        </w:rPr>
        <w:t>19 Ai daquele que diz ao pau: Acorda; e à pedra muda: Desperta! Pode isso ensinar? Eis que está coberto de ouro e de prata, e dentro dele não há espírito algum.</w:t>
      </w:r>
    </w:p>
    <w:p>
      <w:pPr>
        <w:rPr>
          <w:rFonts w:ascii="Trebuchet MS" w:hAnsi="Trebuchet MS"/>
          <w:color w:val="000000"/>
          <w:sz w:val="20"/>
          <w:szCs w:val="20"/>
        </w:rPr>
      </w:pPr>
      <w:r>
        <w:rPr>
          <w:rFonts w:ascii="Trebuchet MS" w:hAnsi="Trebuchet MS"/>
          <w:color w:val="000000"/>
          <w:sz w:val="20"/>
          <w:szCs w:val="20"/>
        </w:rPr>
        <w:t>20 Mas o Senhor está no seu santo templo; cale-se diante dele toda a terra; cale-se diante dele toda a terra.</w:t>
      </w:r>
    </w:p>
    <w:p>
      <w:pPr>
        <w:pStyle w:val="P13"/>
        <w:rPr>
          <w:rFonts w:ascii="Trebuchet MS" w:hAnsi="Trebuchet MS"/>
          <w:color w:val="000000"/>
          <w:sz w:val="22"/>
          <w:szCs w:val="22"/>
        </w:rPr>
      </w:pPr>
      <w:bookmarkStart w:id="999" w:name="_Toc147528878"/>
      <w:r>
        <w:rPr>
          <w:rFonts w:ascii="Trebuchet MS" w:hAnsi="Trebuchet MS"/>
          <w:color w:val="000000"/>
          <w:sz w:val="22"/>
          <w:szCs w:val="22"/>
        </w:rPr>
        <w:t xml:space="preserve"> HABACUQUE 3</w:t>
      </w:r>
      <w:bookmarkEnd w:id="999"/>
    </w:p>
    <w:p>
      <w:pPr>
        <w:rPr>
          <w:rFonts w:ascii="Trebuchet MS" w:hAnsi="Trebuchet MS"/>
          <w:color w:val="000000"/>
          <w:sz w:val="20"/>
          <w:szCs w:val="20"/>
        </w:rPr>
      </w:pPr>
      <w:r>
        <w:rPr>
          <w:rFonts w:ascii="Trebuchet MS" w:hAnsi="Trebuchet MS"/>
          <w:color w:val="000000"/>
          <w:sz w:val="20"/>
          <w:szCs w:val="20"/>
        </w:rPr>
        <w:t>1 Oração do profeta Habacuque, à moda de sigionote.</w:t>
      </w:r>
    </w:p>
    <w:p>
      <w:pPr>
        <w:rPr>
          <w:rFonts w:ascii="Trebuchet MS" w:hAnsi="Trebuchet MS"/>
          <w:color w:val="000000"/>
          <w:sz w:val="20"/>
          <w:szCs w:val="20"/>
        </w:rPr>
      </w:pPr>
      <w:r>
        <w:rPr>
          <w:rFonts w:ascii="Trebuchet MS" w:hAnsi="Trebuchet MS"/>
          <w:color w:val="000000"/>
          <w:sz w:val="20"/>
          <w:szCs w:val="20"/>
        </w:rPr>
        <w:t>2 Eu ouvi, Senhor, a tua fama, e temi; aviva, ó Senhor, a tua obra no meio dos anos; faze que ela seja conhecida no meio dos anos; na ira lembra-te da misericórdia.</w:t>
      </w:r>
    </w:p>
    <w:p>
      <w:pPr>
        <w:rPr>
          <w:rFonts w:ascii="Trebuchet MS" w:hAnsi="Trebuchet MS"/>
          <w:color w:val="000000"/>
          <w:sz w:val="20"/>
          <w:szCs w:val="20"/>
        </w:rPr>
      </w:pPr>
      <w:r>
        <w:rPr>
          <w:rFonts w:ascii="Trebuchet MS" w:hAnsi="Trebuchet MS"/>
          <w:color w:val="000000"/>
          <w:sz w:val="20"/>
          <w:szCs w:val="20"/>
        </w:rPr>
        <w:t>3 Deus veio de Temã, e do monte Parã o Santo. Selá. A sua glória cobriu os céus, e a terra encheu-se do seu louvor.</w:t>
      </w:r>
    </w:p>
    <w:p>
      <w:pPr>
        <w:rPr>
          <w:rFonts w:ascii="Trebuchet MS" w:hAnsi="Trebuchet MS"/>
          <w:color w:val="000000"/>
          <w:sz w:val="20"/>
          <w:szCs w:val="20"/>
        </w:rPr>
      </w:pPr>
      <w:r>
        <w:rPr>
          <w:rFonts w:ascii="Trebuchet MS" w:hAnsi="Trebuchet MS"/>
          <w:color w:val="000000"/>
          <w:sz w:val="20"/>
          <w:szCs w:val="20"/>
        </w:rPr>
        <w:t>4 E o seu resplendor é como a luz, da sua mão saem raios brilhantes, e ali está o esconderijo da sua força.</w:t>
      </w:r>
    </w:p>
    <w:p>
      <w:pPr>
        <w:rPr>
          <w:rFonts w:ascii="Trebuchet MS" w:hAnsi="Trebuchet MS"/>
          <w:color w:val="000000"/>
          <w:sz w:val="20"/>
          <w:szCs w:val="20"/>
        </w:rPr>
      </w:pPr>
      <w:r>
        <w:rPr>
          <w:rFonts w:ascii="Trebuchet MS" w:hAnsi="Trebuchet MS"/>
          <w:color w:val="000000"/>
          <w:sz w:val="20"/>
          <w:szCs w:val="20"/>
        </w:rPr>
        <w:t>5 Adiante dele vai a peste, e por detrás a praga ardente.</w:t>
      </w:r>
    </w:p>
    <w:p>
      <w:pPr>
        <w:rPr>
          <w:rFonts w:ascii="Trebuchet MS" w:hAnsi="Trebuchet MS"/>
          <w:color w:val="000000"/>
          <w:sz w:val="20"/>
          <w:szCs w:val="20"/>
        </w:rPr>
      </w:pPr>
      <w:r>
        <w:rPr>
          <w:rFonts w:ascii="Trebuchet MS" w:hAnsi="Trebuchet MS"/>
          <w:color w:val="000000"/>
          <w:sz w:val="20"/>
          <w:szCs w:val="20"/>
        </w:rPr>
        <w:t>6 Pára, e mede a terra; olha, e sacode as nações; e os montes perpétuos se espalham, os outeiros eternos se abatem; assim é o seu andar desde a eternidade.</w:t>
      </w:r>
    </w:p>
    <w:p>
      <w:pPr>
        <w:rPr>
          <w:rFonts w:ascii="Trebuchet MS" w:hAnsi="Trebuchet MS"/>
          <w:color w:val="000000"/>
          <w:sz w:val="20"/>
          <w:szCs w:val="20"/>
        </w:rPr>
      </w:pPr>
      <w:r>
        <w:rPr>
          <w:rFonts w:ascii="Trebuchet MS" w:hAnsi="Trebuchet MS"/>
          <w:color w:val="000000"/>
          <w:sz w:val="20"/>
          <w:szCs w:val="20"/>
        </w:rPr>
        <w:t>7 Vejo as tendas de Cusã em aflição; tremem as cortinas da terra de Midiã.</w:t>
      </w:r>
    </w:p>
    <w:p>
      <w:pPr>
        <w:rPr>
          <w:rFonts w:ascii="Trebuchet MS" w:hAnsi="Trebuchet MS"/>
          <w:color w:val="000000"/>
          <w:sz w:val="20"/>
          <w:szCs w:val="20"/>
        </w:rPr>
      </w:pPr>
      <w:r>
        <w:rPr>
          <w:rFonts w:ascii="Trebuchet MS" w:hAnsi="Trebuchet MS"/>
          <w:color w:val="000000"/>
          <w:sz w:val="20"/>
          <w:szCs w:val="20"/>
        </w:rPr>
        <w:t>8 Acaso é contra os rios que o Senhor está irado? E contra os ribeiros a tua ira, ou contra o mar o teu furor, visto que andas montado nos teus cavalos, nos teus carros de vitória?</w:t>
      </w:r>
    </w:p>
    <w:p>
      <w:pPr>
        <w:rPr>
          <w:rFonts w:ascii="Trebuchet MS" w:hAnsi="Trebuchet MS"/>
          <w:color w:val="000000"/>
          <w:sz w:val="20"/>
          <w:szCs w:val="20"/>
        </w:rPr>
      </w:pPr>
      <w:r>
        <w:rPr>
          <w:rFonts w:ascii="Trebuchet MS" w:hAnsi="Trebuchet MS"/>
          <w:color w:val="000000"/>
          <w:sz w:val="20"/>
          <w:szCs w:val="20"/>
        </w:rPr>
        <w:t>9 Descoberto de todo está o teu arco; a tua aljava está cheia de flechas. (Selá) Tu fendes a terra com rios.</w:t>
      </w:r>
    </w:p>
    <w:p>
      <w:pPr>
        <w:rPr>
          <w:rFonts w:ascii="Trebuchet MS" w:hAnsi="Trebuchet MS"/>
          <w:color w:val="000000"/>
          <w:sz w:val="20"/>
          <w:szCs w:val="20"/>
        </w:rPr>
      </w:pPr>
      <w:r>
        <w:rPr>
          <w:rFonts w:ascii="Trebuchet MS" w:hAnsi="Trebuchet MS"/>
          <w:color w:val="000000"/>
          <w:sz w:val="20"/>
          <w:szCs w:val="20"/>
        </w:rPr>
        <w:t>10 Os montes te vêem, e se contorcem; inundação das águas passa; o abismo faz ouvir a sua voz, e levanta bem alto as suas mãos.</w:t>
      </w:r>
    </w:p>
    <w:p>
      <w:pPr>
        <w:rPr>
          <w:rFonts w:ascii="Trebuchet MS" w:hAnsi="Trebuchet MS"/>
          <w:color w:val="000000"/>
          <w:sz w:val="20"/>
          <w:szCs w:val="20"/>
        </w:rPr>
      </w:pPr>
      <w:r>
        <w:rPr>
          <w:rFonts w:ascii="Trebuchet MS" w:hAnsi="Trebuchet MS"/>
          <w:color w:val="000000"/>
          <w:sz w:val="20"/>
          <w:szCs w:val="20"/>
        </w:rPr>
        <w:t>11 O sol e a lua param nas suas moradas, ante o lampejo das tuas flechas volantes, e ao brilho intenso da tua lança fulgurante.</w:t>
      </w:r>
    </w:p>
    <w:p>
      <w:pPr>
        <w:rPr>
          <w:rFonts w:ascii="Trebuchet MS" w:hAnsi="Trebuchet MS"/>
          <w:color w:val="000000"/>
          <w:sz w:val="20"/>
          <w:szCs w:val="20"/>
        </w:rPr>
      </w:pPr>
      <w:r>
        <w:rPr>
          <w:rFonts w:ascii="Trebuchet MS" w:hAnsi="Trebuchet MS"/>
          <w:color w:val="000000"/>
          <w:sz w:val="20"/>
          <w:szCs w:val="20"/>
        </w:rPr>
        <w:t>12 com indignação marchas pela terra, com ira trilhas as nações.</w:t>
      </w:r>
    </w:p>
    <w:p>
      <w:pPr>
        <w:rPr>
          <w:rFonts w:ascii="Trebuchet MS" w:hAnsi="Trebuchet MS"/>
          <w:color w:val="000000"/>
          <w:sz w:val="20"/>
          <w:szCs w:val="20"/>
        </w:rPr>
      </w:pPr>
      <w:r>
        <w:rPr>
          <w:rFonts w:ascii="Trebuchet MS" w:hAnsi="Trebuchet MS"/>
          <w:color w:val="000000"/>
          <w:sz w:val="20"/>
          <w:szCs w:val="20"/>
        </w:rPr>
        <w:t>13 Tu sais para o socorro do teu povo, para salvamento dos teus ungidos. Tu despedaças a cabeça da casa do ímpio, descobrindo-lhe de todo os fundamentos. (selá)</w:t>
      </w:r>
    </w:p>
    <w:p>
      <w:pPr>
        <w:rPr>
          <w:rFonts w:ascii="Trebuchet MS" w:hAnsi="Trebuchet MS"/>
          <w:color w:val="000000"/>
          <w:sz w:val="20"/>
          <w:szCs w:val="20"/>
        </w:rPr>
      </w:pPr>
      <w:r>
        <w:rPr>
          <w:rFonts w:ascii="Trebuchet MS" w:hAnsi="Trebuchet MS"/>
          <w:color w:val="000000"/>
          <w:sz w:val="20"/>
          <w:szCs w:val="20"/>
        </w:rPr>
        <w:t>14 Traspassas a cabeça dos seus guerreiros com as suas próprias lanças; eles me acometem como turbilhão para me espalharem; alegram-se, como se estivessem para devorar o pobre em segredo.</w:t>
      </w:r>
    </w:p>
    <w:p>
      <w:pPr>
        <w:rPr>
          <w:rFonts w:ascii="Trebuchet MS" w:hAnsi="Trebuchet MS"/>
          <w:color w:val="000000"/>
          <w:sz w:val="20"/>
          <w:szCs w:val="20"/>
        </w:rPr>
      </w:pPr>
      <w:r>
        <w:rPr>
          <w:rFonts w:ascii="Trebuchet MS" w:hAnsi="Trebuchet MS"/>
          <w:color w:val="000000"/>
          <w:sz w:val="20"/>
          <w:szCs w:val="20"/>
        </w:rPr>
        <w:t>15 Tu com os teus cavalos marchas pelo mar, pelo montão de grandes águas.</w:t>
      </w:r>
    </w:p>
    <w:p>
      <w:pPr>
        <w:rPr>
          <w:rFonts w:ascii="Trebuchet MS" w:hAnsi="Trebuchet MS"/>
          <w:color w:val="000000"/>
          <w:sz w:val="20"/>
          <w:szCs w:val="20"/>
        </w:rPr>
      </w:pPr>
      <w:r>
        <w:rPr>
          <w:rFonts w:ascii="Trebuchet MS" w:hAnsi="Trebuchet MS"/>
          <w:color w:val="000000"/>
          <w:sz w:val="20"/>
          <w:szCs w:val="20"/>
        </w:rPr>
        <w:t>16 Ouvindo-o eu, o meu ventre se comove, ao seu ruído tremem os meus lábios; entra a podridão nos meus ossos, vacilam os meus passos; em silêncio, pois, aguardarei o dia da angústia que há de vir sobre o povo</w:t>
      </w:r>
    </w:p>
    <w:p>
      <w:pPr>
        <w:rPr>
          <w:rFonts w:ascii="Trebuchet MS" w:hAnsi="Trebuchet MS"/>
          <w:color w:val="000000"/>
          <w:sz w:val="20"/>
          <w:szCs w:val="20"/>
        </w:rPr>
      </w:pPr>
      <w:r>
        <w:rPr>
          <w:rFonts w:ascii="Trebuchet MS" w:hAnsi="Trebuchet MS"/>
          <w:color w:val="000000"/>
          <w:sz w:val="20"/>
          <w:szCs w:val="20"/>
        </w:rPr>
        <w:t>17 Ainda que a figueira não floresça, nem haja fruto nas vides; ainda que falhe o produto da oliveira, e os campos não produzam mantimento; ainda que o rebanho seja exterminado da malhada e nos currais não haja gado.</w:t>
      </w:r>
    </w:p>
    <w:p>
      <w:pPr>
        <w:rPr>
          <w:rFonts w:ascii="Trebuchet MS" w:hAnsi="Trebuchet MS"/>
          <w:color w:val="000000"/>
          <w:sz w:val="20"/>
          <w:szCs w:val="20"/>
        </w:rPr>
      </w:pPr>
      <w:r>
        <w:rPr>
          <w:rFonts w:ascii="Trebuchet MS" w:hAnsi="Trebuchet MS"/>
          <w:color w:val="000000"/>
          <w:sz w:val="20"/>
          <w:szCs w:val="20"/>
        </w:rPr>
        <w:t>18 todavia eu me alegrarei no Senhor, exultarei no Deus da minha salvação.</w:t>
      </w:r>
    </w:p>
    <w:p>
      <w:pPr>
        <w:rPr>
          <w:rFonts w:ascii="Trebuchet MS" w:hAnsi="Trebuchet MS" w:cs="Times New Roman"/>
          <w:color w:val="000000"/>
          <w:sz w:val="20"/>
          <w:szCs w:val="20"/>
        </w:rPr>
      </w:pPr>
      <w:r>
        <w:rPr>
          <w:rFonts w:ascii="Trebuchet MS" w:hAnsi="Trebuchet MS"/>
          <w:color w:val="000000"/>
          <w:sz w:val="20"/>
          <w:szCs w:val="20"/>
        </w:rPr>
        <w:t>19 O Senhor Deus é minha força, ele fará os meus pés como os da corça, e me fará andar sobre os meus lugares altos. (Ao regente de música. Para instrumentos de cordas.)</w:t>
      </w:r>
    </w:p>
    <w:p>
      <w:pPr>
        <w:pStyle w:val="P12"/>
        <w:rPr>
          <w:rFonts w:ascii="Trebuchet MS" w:hAnsi="Trebuchet MS" w:cs="Times New Roman"/>
          <w:color w:val="000000"/>
          <w:sz w:val="28"/>
          <w:szCs w:val="28"/>
        </w:rPr>
      </w:pPr>
      <w:bookmarkStart w:id="1000" w:name="_Toc147528879"/>
      <w:bookmarkStart w:id="1001" w:name="_Toc147529614"/>
      <w:bookmarkStart w:id="1002" w:name="_Toc147582584"/>
      <w:r>
        <w:rPr>
          <w:rFonts w:ascii="Trebuchet MS" w:hAnsi="Trebuchet MS"/>
          <w:color w:val="000000"/>
          <w:sz w:val="28"/>
          <w:szCs w:val="28"/>
        </w:rPr>
        <w:t>Sofonias</w:t>
      </w:r>
      <w:bookmarkEnd w:id="1000"/>
      <w:bookmarkEnd w:id="1001"/>
      <w:bookmarkEnd w:id="1002"/>
    </w:p>
    <w:p>
      <w:pPr>
        <w:pStyle w:val="P13"/>
        <w:rPr>
          <w:rFonts w:ascii="Trebuchet MS" w:hAnsi="Trebuchet MS"/>
          <w:color w:val="000000"/>
          <w:sz w:val="22"/>
          <w:szCs w:val="22"/>
        </w:rPr>
      </w:pPr>
      <w:bookmarkStart w:id="1003" w:name="_Toc147528880"/>
      <w:r>
        <w:rPr>
          <w:rFonts w:ascii="Trebuchet MS" w:hAnsi="Trebuchet MS"/>
          <w:color w:val="000000"/>
          <w:sz w:val="22"/>
          <w:szCs w:val="22"/>
        </w:rPr>
        <w:t xml:space="preserve"> SOFONIAS 1</w:t>
      </w:r>
      <w:bookmarkEnd w:id="1003"/>
    </w:p>
    <w:p>
      <w:pPr>
        <w:rPr>
          <w:rFonts w:ascii="Trebuchet MS" w:hAnsi="Trebuchet MS"/>
          <w:color w:val="000000"/>
          <w:sz w:val="20"/>
          <w:szCs w:val="20"/>
        </w:rPr>
      </w:pPr>
      <w:r>
        <w:rPr>
          <w:rFonts w:ascii="Trebuchet MS" w:hAnsi="Trebuchet MS"/>
          <w:color w:val="000000"/>
          <w:sz w:val="20"/>
          <w:szCs w:val="20"/>
        </w:rPr>
        <w:t>1 A palavra do Senhor que veio a Sofonias, filho de Cuche, filho de Gedalias, filho de Amarias, filho de Ezequias, nos dias de Josias, filho de Amom, rei de Judá.</w:t>
      </w:r>
    </w:p>
    <w:p>
      <w:pPr>
        <w:rPr>
          <w:rFonts w:ascii="Trebuchet MS" w:hAnsi="Trebuchet MS"/>
          <w:color w:val="000000"/>
          <w:sz w:val="20"/>
          <w:szCs w:val="20"/>
        </w:rPr>
      </w:pPr>
      <w:r>
        <w:rPr>
          <w:rFonts w:ascii="Trebuchet MS" w:hAnsi="Trebuchet MS"/>
          <w:color w:val="000000"/>
          <w:sz w:val="20"/>
          <w:szCs w:val="20"/>
        </w:rPr>
        <w:t>2 Hei de consumir por completo tudo sobre a face da terra, diz o Senhor.</w:t>
      </w:r>
    </w:p>
    <w:p>
      <w:pPr>
        <w:rPr>
          <w:rFonts w:ascii="Trebuchet MS" w:hAnsi="Trebuchet MS"/>
          <w:color w:val="000000"/>
          <w:sz w:val="20"/>
          <w:szCs w:val="20"/>
        </w:rPr>
      </w:pPr>
      <w:r>
        <w:rPr>
          <w:rFonts w:ascii="Trebuchet MS" w:hAnsi="Trebuchet MS"/>
          <w:color w:val="000000"/>
          <w:sz w:val="20"/>
          <w:szCs w:val="20"/>
        </w:rPr>
        <w:t>3 Consumirei os homens e os animais; consumirei as aves do céu, e os peixes do mar, e os tropeços juntamente com os ímpios; e exterminarei os homens de sobre a face da terra, diz o Senhor.</w:t>
      </w:r>
    </w:p>
    <w:p>
      <w:pPr>
        <w:rPr>
          <w:rFonts w:ascii="Trebuchet MS" w:hAnsi="Trebuchet MS"/>
          <w:color w:val="000000"/>
          <w:sz w:val="20"/>
          <w:szCs w:val="20"/>
        </w:rPr>
      </w:pPr>
      <w:r>
        <w:rPr>
          <w:rFonts w:ascii="Trebuchet MS" w:hAnsi="Trebuchet MS"/>
          <w:color w:val="000000"/>
          <w:sz w:val="20"/>
          <w:szCs w:val="20"/>
        </w:rPr>
        <w:t>4 E estenderei a minha mão contra Judá, e contra todos os habitantes de Jerusalém; e exterminarei deste lugar o resto de Baal, e os nomes dos sacerdotes de ídolos, juntamente com os sacerdotes;</w:t>
      </w:r>
    </w:p>
    <w:p>
      <w:pPr>
        <w:rPr>
          <w:rFonts w:ascii="Trebuchet MS" w:hAnsi="Trebuchet MS"/>
          <w:color w:val="000000"/>
          <w:sz w:val="20"/>
          <w:szCs w:val="20"/>
        </w:rPr>
      </w:pPr>
      <w:r>
        <w:rPr>
          <w:rFonts w:ascii="Trebuchet MS" w:hAnsi="Trebuchet MS"/>
          <w:color w:val="000000"/>
          <w:sz w:val="20"/>
          <w:szCs w:val="20"/>
        </w:rPr>
        <w:t>5 e os que sobre os telhados adoram o exército do céu, e aqueles adoradores que juram ao Senhor, e juram pelo seu rei;</w:t>
      </w:r>
    </w:p>
    <w:p>
      <w:pPr>
        <w:rPr>
          <w:rFonts w:ascii="Trebuchet MS" w:hAnsi="Trebuchet MS"/>
          <w:color w:val="000000"/>
          <w:sz w:val="20"/>
          <w:szCs w:val="20"/>
        </w:rPr>
      </w:pPr>
      <w:r>
        <w:rPr>
          <w:rFonts w:ascii="Trebuchet MS" w:hAnsi="Trebuchet MS"/>
          <w:color w:val="000000"/>
          <w:sz w:val="20"/>
          <w:szCs w:val="20"/>
        </w:rPr>
        <w:t>6 e os que deixam de seguir ao Senhor, e os que não buscam ao Senhor, nem perguntam por ele.</w:t>
      </w:r>
    </w:p>
    <w:p>
      <w:pPr>
        <w:rPr>
          <w:rFonts w:ascii="Trebuchet MS" w:hAnsi="Trebuchet MS"/>
          <w:color w:val="000000"/>
          <w:sz w:val="20"/>
          <w:szCs w:val="20"/>
        </w:rPr>
      </w:pPr>
      <w:r>
        <w:rPr>
          <w:rFonts w:ascii="Trebuchet MS" w:hAnsi="Trebuchet MS"/>
          <w:color w:val="000000"/>
          <w:sz w:val="20"/>
          <w:szCs w:val="20"/>
        </w:rPr>
        <w:t>7 Cala-te diante do Senhor Deus, porque o dia do Senhor está perto; pois o Senhor tem preparado um sacrifício, e tem santificado os seus convidados.</w:t>
      </w:r>
    </w:p>
    <w:p>
      <w:pPr>
        <w:rPr>
          <w:rFonts w:ascii="Trebuchet MS" w:hAnsi="Trebuchet MS"/>
          <w:color w:val="000000"/>
          <w:sz w:val="20"/>
          <w:szCs w:val="20"/>
        </w:rPr>
      </w:pPr>
      <w:r>
        <w:rPr>
          <w:rFonts w:ascii="Trebuchet MS" w:hAnsi="Trebuchet MS"/>
          <w:color w:val="000000"/>
          <w:sz w:val="20"/>
          <w:szCs w:val="20"/>
        </w:rPr>
        <w:t>8 E no dia do sacrifício do Senhor castigarei os oficiais, e os filhos do rei, e todos os que se vestem de trajes estrangeiros.</w:t>
      </w:r>
    </w:p>
    <w:p>
      <w:pPr>
        <w:rPr>
          <w:rFonts w:ascii="Trebuchet MS" w:hAnsi="Trebuchet MS"/>
          <w:color w:val="000000"/>
          <w:sz w:val="20"/>
          <w:szCs w:val="20"/>
        </w:rPr>
      </w:pPr>
      <w:r>
        <w:rPr>
          <w:rFonts w:ascii="Trebuchet MS" w:hAnsi="Trebuchet MS"/>
          <w:color w:val="000000"/>
          <w:sz w:val="20"/>
          <w:szCs w:val="20"/>
        </w:rPr>
        <w:t>9 Castigarei também naquele dia todos aqueles que saltam sobre o umbral, que enchem de violência e de dolo a casa do seu senhor.</w:t>
      </w:r>
    </w:p>
    <w:p>
      <w:pPr>
        <w:rPr>
          <w:rFonts w:ascii="Trebuchet MS" w:hAnsi="Trebuchet MS"/>
          <w:color w:val="000000"/>
          <w:sz w:val="20"/>
          <w:szCs w:val="20"/>
        </w:rPr>
      </w:pPr>
      <w:r>
        <w:rPr>
          <w:rFonts w:ascii="Trebuchet MS" w:hAnsi="Trebuchet MS"/>
          <w:color w:val="000000"/>
          <w:sz w:val="20"/>
          <w:szCs w:val="20"/>
        </w:rPr>
        <w:t>10 E naquele dia, diz o Senhor, far-se-á ouvir uma voz de clamor desde a porta dos peixes, e um uivo desde a segunda parte, e grande estrépito desde os outeiros.</w:t>
      </w:r>
    </w:p>
    <w:p>
      <w:pPr>
        <w:rPr>
          <w:rFonts w:ascii="Trebuchet MS" w:hAnsi="Trebuchet MS"/>
          <w:color w:val="000000"/>
          <w:sz w:val="20"/>
          <w:szCs w:val="20"/>
        </w:rPr>
      </w:pPr>
      <w:r>
        <w:rPr>
          <w:rFonts w:ascii="Trebuchet MS" w:hAnsi="Trebuchet MS"/>
          <w:color w:val="000000"/>
          <w:sz w:val="20"/>
          <w:szCs w:val="20"/>
        </w:rPr>
        <w:t>11 Uivai vós, moradores de Mactes, porque todo o povo de Canaã está arruinado; todos os que pesam a prata são destruídos.</w:t>
      </w:r>
    </w:p>
    <w:p>
      <w:pPr>
        <w:rPr>
          <w:rFonts w:ascii="Trebuchet MS" w:hAnsi="Trebuchet MS"/>
          <w:color w:val="000000"/>
          <w:sz w:val="20"/>
          <w:szCs w:val="20"/>
        </w:rPr>
      </w:pPr>
      <w:r>
        <w:rPr>
          <w:rFonts w:ascii="Trebuchet MS" w:hAnsi="Trebuchet MS"/>
          <w:color w:val="000000"/>
          <w:sz w:val="20"/>
          <w:szCs w:val="20"/>
        </w:rPr>
        <w:t>12 E há de ser que, naquele tempo, esquadrinharei a Jerusalém com lanternas, e castigarei os homens que se embrutecem com as fezes do vinho, que dizem no seu coração: O Senhor não faz o bem nem faz o mal.</w:t>
      </w:r>
    </w:p>
    <w:p>
      <w:pPr>
        <w:rPr>
          <w:rFonts w:ascii="Trebuchet MS" w:hAnsi="Trebuchet MS"/>
          <w:color w:val="000000"/>
          <w:sz w:val="20"/>
          <w:szCs w:val="20"/>
        </w:rPr>
      </w:pPr>
      <w:r>
        <w:rPr>
          <w:rFonts w:ascii="Trebuchet MS" w:hAnsi="Trebuchet MS"/>
          <w:color w:val="000000"/>
          <w:sz w:val="20"/>
          <w:szCs w:val="20"/>
        </w:rPr>
        <w:t>13 Por isso as riquezas deles se tornarão em despojo e as suas casas em desolação; e edificarão casas, mas não habitarão nelas; e plantarão vinhas, mas não lhes beberão o vinho.</w:t>
      </w:r>
    </w:p>
    <w:p>
      <w:pPr>
        <w:rPr>
          <w:rFonts w:ascii="Trebuchet MS" w:hAnsi="Trebuchet MS"/>
          <w:color w:val="000000"/>
          <w:sz w:val="20"/>
          <w:szCs w:val="20"/>
        </w:rPr>
      </w:pPr>
      <w:r>
        <w:rPr>
          <w:rFonts w:ascii="Trebuchet MS" w:hAnsi="Trebuchet MS"/>
          <w:color w:val="000000"/>
          <w:sz w:val="20"/>
          <w:szCs w:val="20"/>
        </w:rPr>
        <w:t>14 O grande dia do Senhor está perto; sim, está perto, e se apressa muito; ei-la, amarga é a voz do dia do Senhor; clama ali o homem poderoso.</w:t>
      </w:r>
    </w:p>
    <w:p>
      <w:pPr>
        <w:rPr>
          <w:rFonts w:ascii="Trebuchet MS" w:hAnsi="Trebuchet MS"/>
          <w:color w:val="000000"/>
          <w:sz w:val="20"/>
          <w:szCs w:val="20"/>
        </w:rPr>
      </w:pPr>
      <w:r>
        <w:rPr>
          <w:rFonts w:ascii="Trebuchet MS" w:hAnsi="Trebuchet MS"/>
          <w:color w:val="000000"/>
          <w:sz w:val="20"/>
          <w:szCs w:val="20"/>
        </w:rPr>
        <w:t>15 Aquele dia é dia de indignação, dia de tribulação e de angústia, dia de alvoroço e de assolação, dia de trevas e de escuridão, dia de nuvens e de densas trevas,</w:t>
      </w:r>
    </w:p>
    <w:p>
      <w:pPr>
        <w:rPr>
          <w:rFonts w:ascii="Trebuchet MS" w:hAnsi="Trebuchet MS"/>
          <w:color w:val="000000"/>
          <w:sz w:val="20"/>
          <w:szCs w:val="20"/>
        </w:rPr>
      </w:pPr>
      <w:r>
        <w:rPr>
          <w:rFonts w:ascii="Trebuchet MS" w:hAnsi="Trebuchet MS"/>
          <w:color w:val="000000"/>
          <w:sz w:val="20"/>
          <w:szCs w:val="20"/>
        </w:rPr>
        <w:t>16 dia de trombeta e de alarido contra as cidades fortificadas e contra as torres altas.</w:t>
      </w:r>
    </w:p>
    <w:p>
      <w:pPr>
        <w:rPr>
          <w:rFonts w:ascii="Trebuchet MS" w:hAnsi="Trebuchet MS"/>
          <w:color w:val="000000"/>
          <w:sz w:val="20"/>
          <w:szCs w:val="20"/>
        </w:rPr>
      </w:pPr>
      <w:r>
        <w:rPr>
          <w:rFonts w:ascii="Trebuchet MS" w:hAnsi="Trebuchet MS"/>
          <w:color w:val="000000"/>
          <w:sz w:val="20"/>
          <w:szCs w:val="20"/>
        </w:rPr>
        <w:t>17 E angustiarei os homens, e eles andarão como cegos, porque pecaram contra o Senhor; e o seu sangue se derramará como pó, e a sua carne como esterco.</w:t>
      </w:r>
    </w:p>
    <w:p>
      <w:pPr>
        <w:rPr>
          <w:rFonts w:ascii="Trebuchet MS" w:hAnsi="Trebuchet MS"/>
          <w:color w:val="000000"/>
          <w:sz w:val="20"/>
          <w:szCs w:val="20"/>
        </w:rPr>
      </w:pPr>
      <w:r>
        <w:rPr>
          <w:rFonts w:ascii="Trebuchet MS" w:hAnsi="Trebuchet MS"/>
          <w:color w:val="000000"/>
          <w:sz w:val="20"/>
          <w:szCs w:val="20"/>
        </w:rPr>
        <w:t>18 Nem a sua prata nem o seu ouro os poderá livrar no dia da indignação do Senhor; mas pelo fogo do seu zelo será devorada toda a terra; porque certamente fará de todos os moradores da terra uma destruição total e apressada.</w:t>
      </w:r>
    </w:p>
    <w:p>
      <w:pPr>
        <w:pStyle w:val="P13"/>
        <w:rPr>
          <w:rFonts w:ascii="Trebuchet MS" w:hAnsi="Trebuchet MS"/>
          <w:color w:val="000000"/>
          <w:sz w:val="22"/>
          <w:szCs w:val="22"/>
        </w:rPr>
      </w:pPr>
      <w:bookmarkStart w:id="1004" w:name="_Toc147528881"/>
      <w:r>
        <w:rPr>
          <w:rFonts w:ascii="Trebuchet MS" w:hAnsi="Trebuchet MS"/>
          <w:color w:val="000000"/>
          <w:sz w:val="22"/>
          <w:szCs w:val="22"/>
        </w:rPr>
        <w:t xml:space="preserve"> SOFONIAS 2</w:t>
      </w:r>
      <w:bookmarkEnd w:id="1004"/>
    </w:p>
    <w:p>
      <w:pPr>
        <w:rPr>
          <w:rFonts w:ascii="Trebuchet MS" w:hAnsi="Trebuchet MS"/>
          <w:color w:val="000000"/>
          <w:sz w:val="20"/>
          <w:szCs w:val="20"/>
        </w:rPr>
      </w:pPr>
      <w:r>
        <w:rPr>
          <w:rFonts w:ascii="Trebuchet MS" w:hAnsi="Trebuchet MS"/>
          <w:color w:val="000000"/>
          <w:sz w:val="20"/>
          <w:szCs w:val="20"/>
        </w:rPr>
        <w:t>1 Congregai-vos, sim, congregai-vos, ó nação sem pudor;</w:t>
      </w:r>
    </w:p>
    <w:p>
      <w:pPr>
        <w:rPr>
          <w:rFonts w:ascii="Trebuchet MS" w:hAnsi="Trebuchet MS"/>
          <w:color w:val="000000"/>
          <w:sz w:val="20"/>
          <w:szCs w:val="20"/>
        </w:rPr>
      </w:pPr>
      <w:r>
        <w:rPr>
          <w:rFonts w:ascii="Trebuchet MS" w:hAnsi="Trebuchet MS"/>
          <w:color w:val="000000"/>
          <w:sz w:val="20"/>
          <w:szCs w:val="20"/>
        </w:rPr>
        <w:t>2 antes que o decreto produza efeito, e o dia passe como a pragana; antes que venha sobre vós o furor da ira do Senhor, sim, antes que venha sobre vós o dia da ira do Senhor.</w:t>
      </w:r>
    </w:p>
    <w:p>
      <w:pPr>
        <w:rPr>
          <w:rFonts w:ascii="Trebuchet MS" w:hAnsi="Trebuchet MS"/>
          <w:color w:val="000000"/>
          <w:sz w:val="20"/>
          <w:szCs w:val="20"/>
        </w:rPr>
      </w:pPr>
      <w:r>
        <w:rPr>
          <w:rFonts w:ascii="Trebuchet MS" w:hAnsi="Trebuchet MS"/>
          <w:color w:val="000000"/>
          <w:sz w:val="20"/>
          <w:szCs w:val="20"/>
        </w:rPr>
        <w:t>3 Buscai ao Senhor, vós todos os mansos da terra, que tendes posto por obra o seu juizo; buscai a justiça, buscai a mansidão; porventura sereis escondidos no dia da ira do Senhor.</w:t>
      </w:r>
    </w:p>
    <w:p>
      <w:pPr>
        <w:rPr>
          <w:rFonts w:ascii="Trebuchet MS" w:hAnsi="Trebuchet MS"/>
          <w:color w:val="000000"/>
          <w:sz w:val="20"/>
          <w:szCs w:val="20"/>
        </w:rPr>
      </w:pPr>
      <w:r>
        <w:rPr>
          <w:rFonts w:ascii="Trebuchet MS" w:hAnsi="Trebuchet MS"/>
          <w:color w:val="000000"/>
          <w:sz w:val="20"/>
          <w:szCs w:val="20"/>
        </w:rPr>
        <w:t>4 Pois Gaza será desamparada, e Asquelom assolada; Asdode ao meio-dia será expelida, e Ecrom desarraigada.</w:t>
      </w:r>
    </w:p>
    <w:p>
      <w:pPr>
        <w:rPr>
          <w:rFonts w:ascii="Trebuchet MS" w:hAnsi="Trebuchet MS"/>
          <w:color w:val="000000"/>
          <w:sz w:val="20"/>
          <w:szCs w:val="20"/>
        </w:rPr>
      </w:pPr>
      <w:r>
        <w:rPr>
          <w:rFonts w:ascii="Trebuchet MS" w:hAnsi="Trebuchet MS"/>
          <w:color w:val="000000"/>
          <w:sz w:val="20"/>
          <w:szCs w:val="20"/>
        </w:rPr>
        <w:t>5 Ai dos habitantes da borda do mar, da nação dos quereteus! A palavra do Senhor é contra vós, ó Canaã, terra dos filisteus; e eu vos destruirei, sem que fique sequer um habitante.</w:t>
      </w:r>
    </w:p>
    <w:p>
      <w:pPr>
        <w:rPr>
          <w:rFonts w:ascii="Trebuchet MS" w:hAnsi="Trebuchet MS"/>
          <w:color w:val="000000"/>
          <w:sz w:val="20"/>
          <w:szCs w:val="20"/>
        </w:rPr>
      </w:pPr>
      <w:r>
        <w:rPr>
          <w:rFonts w:ascii="Trebuchet MS" w:hAnsi="Trebuchet MS"/>
          <w:color w:val="000000"/>
          <w:sz w:val="20"/>
          <w:szCs w:val="20"/>
        </w:rPr>
        <w:t>6 E a borda do mar será de pastagens, com cabanas para os pastores, e currais para os rebanhos.</w:t>
      </w:r>
    </w:p>
    <w:p>
      <w:pPr>
        <w:rPr>
          <w:rFonts w:ascii="Trebuchet MS" w:hAnsi="Trebuchet MS"/>
          <w:color w:val="000000"/>
          <w:sz w:val="20"/>
          <w:szCs w:val="20"/>
        </w:rPr>
      </w:pPr>
      <w:r>
        <w:rPr>
          <w:rFonts w:ascii="Trebuchet MS" w:hAnsi="Trebuchet MS"/>
          <w:color w:val="000000"/>
          <w:sz w:val="20"/>
          <w:szCs w:val="20"/>
        </w:rPr>
        <w:t>7 E será a costa para o restante da casa de Judá, para que eles se apascentem ali; de tarde se deitarão nas casas de Asquelom; pois o Senhor seu Deus os visitará, e os fará tornar do seu cativeiro.</w:t>
      </w:r>
    </w:p>
    <w:p>
      <w:pPr>
        <w:rPr>
          <w:rFonts w:ascii="Trebuchet MS" w:hAnsi="Trebuchet MS"/>
          <w:color w:val="000000"/>
          <w:sz w:val="20"/>
          <w:szCs w:val="20"/>
        </w:rPr>
      </w:pPr>
      <w:r>
        <w:rPr>
          <w:rFonts w:ascii="Trebuchet MS" w:hAnsi="Trebuchet MS"/>
          <w:color w:val="000000"/>
          <w:sz w:val="20"/>
          <w:szCs w:val="20"/>
        </w:rPr>
        <w:t>8 Eu ouvi o escárnio de Moabe, e os ultrajes dos filhos de Amom, com que escarneceram do meu povo, e se engrandeceram contra o seu termo.</w:t>
      </w:r>
    </w:p>
    <w:p>
      <w:pPr>
        <w:rPr>
          <w:rFonts w:ascii="Trebuchet MS" w:hAnsi="Trebuchet MS"/>
          <w:color w:val="000000"/>
          <w:sz w:val="20"/>
          <w:szCs w:val="20"/>
        </w:rPr>
      </w:pPr>
      <w:r>
        <w:rPr>
          <w:rFonts w:ascii="Trebuchet MS" w:hAnsi="Trebuchet MS"/>
          <w:color w:val="000000"/>
          <w:sz w:val="20"/>
          <w:szCs w:val="20"/>
        </w:rPr>
        <w:t>9 Portanto diz o Senhor dos exércitos, o Deus de Israel: Tão certo como eu vivo, Moabe será como Sodoma, e os filhos de Amom como Gomorra, campo de urtigas e poços de sal, e desolação perpétua; o restante do meu povo os saqueará, e o restante da minha nação os possuíra.</w:t>
      </w:r>
    </w:p>
    <w:p>
      <w:pPr>
        <w:rPr>
          <w:rFonts w:ascii="Trebuchet MS" w:hAnsi="Trebuchet MS"/>
          <w:color w:val="000000"/>
          <w:sz w:val="20"/>
          <w:szCs w:val="20"/>
        </w:rPr>
      </w:pPr>
      <w:r>
        <w:rPr>
          <w:rFonts w:ascii="Trebuchet MS" w:hAnsi="Trebuchet MS"/>
          <w:color w:val="000000"/>
          <w:sz w:val="20"/>
          <w:szCs w:val="20"/>
        </w:rPr>
        <w:t>10 Isso terão em recompensa da sua soberba, porque usaram de escárnios, e se engrandeceram contra o povo do Senhor dos exércitos.</w:t>
      </w:r>
    </w:p>
    <w:p>
      <w:pPr>
        <w:rPr>
          <w:rFonts w:ascii="Trebuchet MS" w:hAnsi="Trebuchet MS"/>
          <w:color w:val="000000"/>
          <w:sz w:val="20"/>
          <w:szCs w:val="20"/>
        </w:rPr>
      </w:pPr>
      <w:r>
        <w:rPr>
          <w:rFonts w:ascii="Trebuchet MS" w:hAnsi="Trebuchet MS"/>
          <w:color w:val="000000"/>
          <w:sz w:val="20"/>
          <w:szCs w:val="20"/>
        </w:rPr>
        <w:t>11 O Senhor se mostrará terrível contra eles; pois aniquilará todos os deuses da terra, e adorá-lo-ão, cada uma desde o seu lugar, todas as ilhas das nações.</w:t>
      </w:r>
    </w:p>
    <w:p>
      <w:pPr>
        <w:rPr>
          <w:rFonts w:ascii="Trebuchet MS" w:hAnsi="Trebuchet MS"/>
          <w:color w:val="000000"/>
          <w:sz w:val="20"/>
          <w:szCs w:val="20"/>
        </w:rPr>
      </w:pPr>
      <w:r>
        <w:rPr>
          <w:rFonts w:ascii="Trebuchet MS" w:hAnsi="Trebuchet MS"/>
          <w:color w:val="000000"/>
          <w:sz w:val="20"/>
          <w:szCs w:val="20"/>
        </w:rPr>
        <w:t>12 Também vós, ó etíopes, sereis mortos pela minha espada.</w:t>
      </w:r>
    </w:p>
    <w:p>
      <w:pPr>
        <w:rPr>
          <w:rFonts w:ascii="Trebuchet MS" w:hAnsi="Trebuchet MS"/>
          <w:color w:val="000000"/>
          <w:sz w:val="20"/>
          <w:szCs w:val="20"/>
        </w:rPr>
      </w:pPr>
      <w:r>
        <w:rPr>
          <w:rFonts w:ascii="Trebuchet MS" w:hAnsi="Trebuchet MS"/>
          <w:color w:val="000000"/>
          <w:sz w:val="20"/>
          <w:szCs w:val="20"/>
        </w:rPr>
        <w:t>13 Ainda ele estenderá a mão contra o Norte, e destruirá a Assíria; e fará de Nínive uma desolação, terra árida como o deserto.</w:t>
      </w:r>
    </w:p>
    <w:p>
      <w:pPr>
        <w:rPr>
          <w:rFonts w:ascii="Trebuchet MS" w:hAnsi="Trebuchet MS"/>
          <w:color w:val="000000"/>
          <w:sz w:val="20"/>
          <w:szCs w:val="20"/>
        </w:rPr>
      </w:pPr>
      <w:r>
        <w:rPr>
          <w:rFonts w:ascii="Trebuchet MS" w:hAnsi="Trebuchet MS"/>
          <w:color w:val="000000"/>
          <w:sz w:val="20"/>
          <w:szCs w:val="20"/>
        </w:rPr>
        <w:t>14 E no meio dela se deitarão manadas, todas as feras do campo; e alojar-se-ão nos capitéis dela tanto o pelicano como o ouriço; a voz das aves se ouvirá nas janelas; e haverá desolação nos limiares; pois ele tem posto a descoberto a obra de cedro.</w:t>
      </w:r>
    </w:p>
    <w:p>
      <w:pPr>
        <w:rPr>
          <w:rFonts w:ascii="Trebuchet MS" w:hAnsi="Trebuchet MS"/>
          <w:color w:val="000000"/>
          <w:sz w:val="20"/>
          <w:szCs w:val="20"/>
        </w:rPr>
      </w:pPr>
      <w:r>
        <w:rPr>
          <w:rFonts w:ascii="Trebuchet MS" w:hAnsi="Trebuchet MS"/>
          <w:color w:val="000000"/>
          <w:sz w:val="20"/>
          <w:szCs w:val="20"/>
        </w:rPr>
        <w:t>15 Esta é a cidade alegre, que vivia em segurança, que dizia no seu coração: Eu sou, e fora de mim não há outra. Como se tem ela tornado em desolação, em covil de feras! Todo o que passar por ela assobiará, e meneará a mão</w:t>
      </w:r>
    </w:p>
    <w:p>
      <w:pPr>
        <w:pStyle w:val="P13"/>
        <w:rPr>
          <w:rFonts w:ascii="Trebuchet MS" w:hAnsi="Trebuchet MS"/>
          <w:color w:val="000000"/>
          <w:sz w:val="22"/>
          <w:szCs w:val="22"/>
        </w:rPr>
      </w:pPr>
      <w:bookmarkStart w:id="1005" w:name="_Toc147528882"/>
      <w:r>
        <w:rPr>
          <w:rFonts w:ascii="Trebuchet MS" w:hAnsi="Trebuchet MS"/>
          <w:color w:val="000000"/>
          <w:sz w:val="22"/>
          <w:szCs w:val="22"/>
        </w:rPr>
        <w:t xml:space="preserve"> SOFONIAS 3</w:t>
      </w:r>
      <w:bookmarkEnd w:id="1005"/>
    </w:p>
    <w:p>
      <w:pPr>
        <w:rPr>
          <w:rFonts w:ascii="Trebuchet MS" w:hAnsi="Trebuchet MS"/>
          <w:color w:val="000000"/>
          <w:sz w:val="20"/>
          <w:szCs w:val="20"/>
        </w:rPr>
      </w:pPr>
      <w:r>
        <w:rPr>
          <w:rFonts w:ascii="Trebuchet MS" w:hAnsi="Trebuchet MS"/>
          <w:color w:val="000000"/>
          <w:sz w:val="20"/>
          <w:szCs w:val="20"/>
        </w:rPr>
        <w:t>1 Ai da rebelde e contaminada, da cidade opressora!</w:t>
      </w:r>
    </w:p>
    <w:p>
      <w:pPr>
        <w:rPr>
          <w:rFonts w:ascii="Trebuchet MS" w:hAnsi="Trebuchet MS"/>
          <w:color w:val="000000"/>
          <w:sz w:val="20"/>
          <w:szCs w:val="20"/>
        </w:rPr>
      </w:pPr>
      <w:r>
        <w:rPr>
          <w:rFonts w:ascii="Trebuchet MS" w:hAnsi="Trebuchet MS"/>
          <w:color w:val="000000"/>
          <w:sz w:val="20"/>
          <w:szCs w:val="20"/>
        </w:rPr>
        <w:t>2 Não escuta a voz, não aceita a correção, não confia no Senhor, nem se aproxima do seu Deus.</w:t>
      </w:r>
    </w:p>
    <w:p>
      <w:pPr>
        <w:rPr>
          <w:rFonts w:ascii="Trebuchet MS" w:hAnsi="Trebuchet MS"/>
          <w:color w:val="000000"/>
          <w:sz w:val="20"/>
          <w:szCs w:val="20"/>
        </w:rPr>
      </w:pPr>
      <w:r>
        <w:rPr>
          <w:rFonts w:ascii="Trebuchet MS" w:hAnsi="Trebuchet MS"/>
          <w:color w:val="000000"/>
          <w:sz w:val="20"/>
          <w:szCs w:val="20"/>
        </w:rPr>
        <w:t>3 Os seus oficiais são leões rugidores no meio dela; os seus juízes são lobos da tarde, que nada deixam para o dia seguinte.</w:t>
      </w:r>
    </w:p>
    <w:p>
      <w:pPr>
        <w:rPr>
          <w:rFonts w:ascii="Trebuchet MS" w:hAnsi="Trebuchet MS"/>
          <w:color w:val="000000"/>
          <w:sz w:val="20"/>
          <w:szCs w:val="20"/>
        </w:rPr>
      </w:pPr>
      <w:r>
        <w:rPr>
          <w:rFonts w:ascii="Trebuchet MS" w:hAnsi="Trebuchet MS"/>
          <w:color w:val="000000"/>
          <w:sz w:val="20"/>
          <w:szCs w:val="20"/>
        </w:rPr>
        <w:t>4 Os seus profetas são levianos, homens aleivosos; os seus sacerdotes profanam o santuário, e fazem violência à lei.</w:t>
      </w:r>
    </w:p>
    <w:p>
      <w:pPr>
        <w:rPr>
          <w:rFonts w:ascii="Trebuchet MS" w:hAnsi="Trebuchet MS"/>
          <w:color w:val="000000"/>
          <w:sz w:val="20"/>
          <w:szCs w:val="20"/>
        </w:rPr>
      </w:pPr>
      <w:r>
        <w:rPr>
          <w:rFonts w:ascii="Trebuchet MS" w:hAnsi="Trebuchet MS"/>
          <w:color w:val="000000"/>
          <w:sz w:val="20"/>
          <w:szCs w:val="20"/>
        </w:rPr>
        <w:t>5 O Senhor é justo no meio dela; ele não comete iniqüidade; cada manhã traz o seu juízo à luz; nunca falta; o injusto, porém, não conhece a vergonha.</w:t>
      </w:r>
    </w:p>
    <w:p>
      <w:pPr>
        <w:rPr>
          <w:rFonts w:ascii="Trebuchet MS" w:hAnsi="Trebuchet MS"/>
          <w:color w:val="000000"/>
          <w:sz w:val="20"/>
          <w:szCs w:val="20"/>
        </w:rPr>
      </w:pPr>
      <w:r>
        <w:rPr>
          <w:rFonts w:ascii="Trebuchet MS" w:hAnsi="Trebuchet MS"/>
          <w:color w:val="000000"/>
          <w:sz w:val="20"/>
          <w:szCs w:val="20"/>
        </w:rPr>
        <w:t>6 Exterminei as nações, as suas torres estão assoladas; fiz desertas as suas praças a ponto de não ficar quem passe por elas; as suas cidades foram destruídas, até não ficar ninguém, até não haver quem as habite.</w:t>
      </w:r>
    </w:p>
    <w:p>
      <w:pPr>
        <w:rPr>
          <w:rFonts w:ascii="Trebuchet MS" w:hAnsi="Trebuchet MS"/>
          <w:color w:val="000000"/>
          <w:sz w:val="20"/>
          <w:szCs w:val="20"/>
        </w:rPr>
      </w:pPr>
      <w:r>
        <w:rPr>
          <w:rFonts w:ascii="Trebuchet MS" w:hAnsi="Trebuchet MS"/>
          <w:color w:val="000000"/>
          <w:sz w:val="20"/>
          <w:szCs w:val="20"/>
        </w:rPr>
        <w:t>7 Eu dizia: Certamente me temerás e aceitarás a correção; e assim a sua morada não seria destruída, conforme tudo o que eu havia determinado a respeito dela. Mas eles se levantaram de madrugada, e corromperam todas as suas obras.</w:t>
      </w:r>
    </w:p>
    <w:p>
      <w:pPr>
        <w:rPr>
          <w:rFonts w:ascii="Trebuchet MS" w:hAnsi="Trebuchet MS"/>
          <w:color w:val="000000"/>
          <w:sz w:val="20"/>
          <w:szCs w:val="20"/>
        </w:rPr>
      </w:pPr>
      <w:r>
        <w:rPr>
          <w:rFonts w:ascii="Trebuchet MS" w:hAnsi="Trebuchet MS"/>
          <w:color w:val="000000"/>
          <w:sz w:val="20"/>
          <w:szCs w:val="20"/>
        </w:rPr>
        <w:t>8 Portanto esperai-me a mim, diz o Senhor, no dia em que eu me levantar para o despojo; porque o meu intento é ajuntar nações e congregar reinos, para sobre eles derramar a minha indignação, e todo o ardor da minha ira; pois esta terra toda será consumida pelo fogo do meu zelo.</w:t>
      </w:r>
    </w:p>
    <w:p>
      <w:pPr>
        <w:rPr>
          <w:rFonts w:ascii="Trebuchet MS" w:hAnsi="Trebuchet MS"/>
          <w:color w:val="000000"/>
          <w:sz w:val="20"/>
          <w:szCs w:val="20"/>
        </w:rPr>
      </w:pPr>
      <w:r>
        <w:rPr>
          <w:rFonts w:ascii="Trebuchet MS" w:hAnsi="Trebuchet MS"/>
          <w:color w:val="000000"/>
          <w:sz w:val="20"/>
          <w:szCs w:val="20"/>
        </w:rPr>
        <w:t>9 Pois então darei lábios puros aos povos, para que todos invoquem o nome do Senhor, e o sirvam com o mesmo espírito.</w:t>
      </w:r>
    </w:p>
    <w:p>
      <w:pPr>
        <w:rPr>
          <w:rFonts w:ascii="Trebuchet MS" w:hAnsi="Trebuchet MS"/>
          <w:color w:val="000000"/>
          <w:sz w:val="20"/>
          <w:szCs w:val="20"/>
        </w:rPr>
      </w:pPr>
      <w:r>
        <w:rPr>
          <w:rFonts w:ascii="Trebuchet MS" w:hAnsi="Trebuchet MS"/>
          <w:color w:val="000000"/>
          <w:sz w:val="20"/>
          <w:szCs w:val="20"/>
        </w:rPr>
        <w:t>10 Dalém dos rios da Etiópia os meus adoradores, a saber, a filha dos meus dispersos, trarão a minha oferta.</w:t>
      </w:r>
    </w:p>
    <w:p>
      <w:pPr>
        <w:rPr>
          <w:rFonts w:ascii="Trebuchet MS" w:hAnsi="Trebuchet MS"/>
          <w:color w:val="000000"/>
          <w:sz w:val="20"/>
          <w:szCs w:val="20"/>
        </w:rPr>
      </w:pPr>
      <w:r>
        <w:rPr>
          <w:rFonts w:ascii="Trebuchet MS" w:hAnsi="Trebuchet MS"/>
          <w:color w:val="000000"/>
          <w:sz w:val="20"/>
          <w:szCs w:val="20"/>
        </w:rPr>
        <w:t>11 Naquele dia não te envergonharás de nenhuma das tuas obras, com que te rebelaste contra mim; porque então tirarei do meio de ti, os que exultam arrogantemente, e tu nunca mais te ensoberbeceras no meu santo monte.</w:t>
      </w:r>
    </w:p>
    <w:p>
      <w:pPr>
        <w:rPr>
          <w:rFonts w:ascii="Trebuchet MS" w:hAnsi="Trebuchet MS"/>
          <w:color w:val="000000"/>
          <w:sz w:val="20"/>
          <w:szCs w:val="20"/>
        </w:rPr>
      </w:pPr>
      <w:r>
        <w:rPr>
          <w:rFonts w:ascii="Trebuchet MS" w:hAnsi="Trebuchet MS"/>
          <w:color w:val="000000"/>
          <w:sz w:val="20"/>
          <w:szCs w:val="20"/>
        </w:rPr>
        <w:t>12 Mas deixarei no meio de ti um povo humilde e pobre; e eles confiarão no nome do Senhor.</w:t>
      </w:r>
    </w:p>
    <w:p>
      <w:pPr>
        <w:rPr>
          <w:rFonts w:ascii="Trebuchet MS" w:hAnsi="Trebuchet MS"/>
          <w:color w:val="000000"/>
          <w:sz w:val="20"/>
          <w:szCs w:val="20"/>
        </w:rPr>
      </w:pPr>
      <w:r>
        <w:rPr>
          <w:rFonts w:ascii="Trebuchet MS" w:hAnsi="Trebuchet MS"/>
          <w:color w:val="000000"/>
          <w:sz w:val="20"/>
          <w:szCs w:val="20"/>
        </w:rPr>
        <w:t>13 O remanescente de Israel não cometerá iniqüidade, nem proferirá mentira, e na sua boca não se achará língua enganosa; pois serão apascentados, e se deitarão, e não haverá quem os espante.</w:t>
      </w:r>
    </w:p>
    <w:p>
      <w:pPr>
        <w:rPr>
          <w:rFonts w:ascii="Trebuchet MS" w:hAnsi="Trebuchet MS"/>
          <w:color w:val="000000"/>
          <w:sz w:val="20"/>
          <w:szCs w:val="20"/>
        </w:rPr>
      </w:pPr>
      <w:r>
        <w:rPr>
          <w:rFonts w:ascii="Trebuchet MS" w:hAnsi="Trebuchet MS"/>
          <w:color w:val="000000"/>
          <w:sz w:val="20"/>
          <w:szCs w:val="20"/>
        </w:rPr>
        <w:t>14 Canta alegremente, ó filha de Sião; rejubila, ó Israel; regozija-te, e exulta de todo o coração, ó filha de Jerusalém.</w:t>
      </w:r>
    </w:p>
    <w:p>
      <w:pPr>
        <w:rPr>
          <w:rFonts w:ascii="Trebuchet MS" w:hAnsi="Trebuchet MS"/>
          <w:color w:val="000000"/>
          <w:sz w:val="20"/>
          <w:szCs w:val="20"/>
        </w:rPr>
      </w:pPr>
      <w:r>
        <w:rPr>
          <w:rFonts w:ascii="Trebuchet MS" w:hAnsi="Trebuchet MS"/>
          <w:color w:val="000000"/>
          <w:sz w:val="20"/>
          <w:szCs w:val="20"/>
        </w:rPr>
        <w:t>15 O Senhor afastou os juízos que havia contra ti, lançou fora o teu inimigo; o Rei de Israel, o Senhor, está no meio de ti; não temerás daqui em diante mal algum.</w:t>
      </w:r>
    </w:p>
    <w:p>
      <w:pPr>
        <w:rPr>
          <w:rFonts w:ascii="Trebuchet MS" w:hAnsi="Trebuchet MS"/>
          <w:color w:val="000000"/>
          <w:sz w:val="20"/>
          <w:szCs w:val="20"/>
        </w:rPr>
      </w:pPr>
      <w:r>
        <w:rPr>
          <w:rFonts w:ascii="Trebuchet MS" w:hAnsi="Trebuchet MS"/>
          <w:color w:val="000000"/>
          <w:sz w:val="20"/>
          <w:szCs w:val="20"/>
        </w:rPr>
        <w:t>16 Naquele dia se dirá a Jerusalém: Não temas, ó Sião; não se enfraqueçam as tuas mãos.</w:t>
      </w:r>
    </w:p>
    <w:p>
      <w:pPr>
        <w:rPr>
          <w:rFonts w:ascii="Trebuchet MS" w:hAnsi="Trebuchet MS"/>
          <w:color w:val="000000"/>
          <w:sz w:val="20"/>
          <w:szCs w:val="20"/>
        </w:rPr>
      </w:pPr>
      <w:r>
        <w:rPr>
          <w:rFonts w:ascii="Trebuchet MS" w:hAnsi="Trebuchet MS"/>
          <w:color w:val="000000"/>
          <w:sz w:val="20"/>
          <w:szCs w:val="20"/>
        </w:rPr>
        <w:t>17 O Senhor teu Deus está no meio de ti, poderoso para te salvar; ele se deleitará em ti com alegria; renovar-te-á no seu amor, regozijar-se-á em ti com júbilo.</w:t>
      </w:r>
    </w:p>
    <w:p>
      <w:pPr>
        <w:rPr>
          <w:rFonts w:ascii="Trebuchet MS" w:hAnsi="Trebuchet MS"/>
          <w:color w:val="000000"/>
          <w:sz w:val="20"/>
          <w:szCs w:val="20"/>
        </w:rPr>
      </w:pPr>
      <w:r>
        <w:rPr>
          <w:rFonts w:ascii="Trebuchet MS" w:hAnsi="Trebuchet MS"/>
          <w:color w:val="000000"/>
          <w:sz w:val="20"/>
          <w:szCs w:val="20"/>
        </w:rPr>
        <w:t>18 Os que em tristeza suspiram pela assembléia solene, os quais te pertenciam, eu os congregarei; esses para os quais era um opróbrio o peso que estava sobre ela.</w:t>
      </w:r>
    </w:p>
    <w:p>
      <w:pPr>
        <w:rPr>
          <w:rFonts w:ascii="Trebuchet MS" w:hAnsi="Trebuchet MS"/>
          <w:color w:val="000000"/>
          <w:sz w:val="20"/>
          <w:szCs w:val="20"/>
        </w:rPr>
      </w:pPr>
      <w:r>
        <w:rPr>
          <w:rFonts w:ascii="Trebuchet MS" w:hAnsi="Trebuchet MS"/>
          <w:color w:val="000000"/>
          <w:sz w:val="20"/>
          <w:szCs w:val="20"/>
        </w:rPr>
        <w:t>19 Eis que naquele tempo procederei contra todos os que te afligem; e salvarei a que coxeia, e recolherei a que foi expulsa; e deles farei um louvor e um nome em toda a terra em que têm sido envergonhados.</w:t>
      </w:r>
    </w:p>
    <w:p>
      <w:pPr>
        <w:rPr>
          <w:rFonts w:ascii="Trebuchet MS" w:hAnsi="Trebuchet MS" w:cs="Times New Roman"/>
          <w:color w:val="000000"/>
          <w:sz w:val="20"/>
          <w:szCs w:val="20"/>
        </w:rPr>
      </w:pPr>
      <w:r>
        <w:rPr>
          <w:rFonts w:ascii="Trebuchet MS" w:hAnsi="Trebuchet MS"/>
          <w:color w:val="000000"/>
          <w:sz w:val="20"/>
          <w:szCs w:val="20"/>
        </w:rPr>
        <w:t>20 Naquele tempo vos trarei, naquele tempo vos recolherei; porque farei de vós um nome e um louvor entre todos os povos da terra, quando eu tornar o vosso cativeiro diante dos vossos olhos, diz o Senhor.</w:t>
      </w:r>
    </w:p>
    <w:p>
      <w:pPr>
        <w:pStyle w:val="P12"/>
        <w:rPr>
          <w:rFonts w:ascii="Trebuchet MS" w:hAnsi="Trebuchet MS" w:cs="Times New Roman"/>
          <w:color w:val="000000"/>
          <w:sz w:val="28"/>
          <w:szCs w:val="28"/>
        </w:rPr>
      </w:pPr>
      <w:bookmarkStart w:id="1006" w:name="_Toc147582585"/>
      <w:bookmarkStart w:id="1007" w:name="_Toc147528883"/>
      <w:bookmarkStart w:id="1008" w:name="_Toc147529615"/>
      <w:r>
        <w:rPr>
          <w:rFonts w:ascii="Trebuchet MS" w:hAnsi="Trebuchet MS"/>
          <w:color w:val="000000"/>
          <w:sz w:val="28"/>
          <w:szCs w:val="28"/>
        </w:rPr>
        <w:t>Ageu</w:t>
      </w:r>
      <w:bookmarkEnd w:id="1006"/>
      <w:bookmarkEnd w:id="1007"/>
      <w:bookmarkEnd w:id="1008"/>
    </w:p>
    <w:p>
      <w:pPr>
        <w:pStyle w:val="P13"/>
        <w:rPr>
          <w:rFonts w:ascii="Trebuchet MS" w:hAnsi="Trebuchet MS"/>
          <w:color w:val="000000"/>
          <w:sz w:val="22"/>
          <w:szCs w:val="22"/>
        </w:rPr>
      </w:pPr>
      <w:bookmarkStart w:id="1009" w:name="_Toc147528884"/>
      <w:r>
        <w:rPr>
          <w:rFonts w:ascii="Trebuchet MS" w:hAnsi="Trebuchet MS"/>
          <w:color w:val="000000"/>
          <w:sz w:val="22"/>
          <w:szCs w:val="22"/>
        </w:rPr>
        <w:t xml:space="preserve"> AGEU 1</w:t>
      </w:r>
      <w:bookmarkEnd w:id="1009"/>
    </w:p>
    <w:p>
      <w:pPr>
        <w:rPr>
          <w:rFonts w:ascii="Trebuchet MS" w:hAnsi="Trebuchet MS"/>
          <w:color w:val="000000"/>
          <w:sz w:val="20"/>
          <w:szCs w:val="20"/>
        </w:rPr>
      </w:pPr>
      <w:r>
        <w:rPr>
          <w:rFonts w:ascii="Trebuchet MS" w:hAnsi="Trebuchet MS"/>
          <w:color w:val="000000"/>
          <w:sz w:val="20"/>
          <w:szCs w:val="20"/>
        </w:rPr>
        <w:t>1 No segundo ano do rei Dario, no sexto mês, no primeiro dia do mês, veio a palavra do Senhor, por intermédio do profeta Ageu, a Zorobabel, governador de Judá, filho de Sealtiel, e a Josué, o sumo sacerdote, filho de Jeozadaque, dizendo:</w:t>
      </w:r>
    </w:p>
    <w:p>
      <w:pPr>
        <w:rPr>
          <w:rFonts w:ascii="Trebuchet MS" w:hAnsi="Trebuchet MS"/>
          <w:color w:val="000000"/>
          <w:sz w:val="20"/>
          <w:szCs w:val="20"/>
        </w:rPr>
      </w:pPr>
      <w:r>
        <w:rPr>
          <w:rFonts w:ascii="Trebuchet MS" w:hAnsi="Trebuchet MS"/>
          <w:color w:val="000000"/>
          <w:sz w:val="20"/>
          <w:szCs w:val="20"/>
        </w:rPr>
        <w:t>2 Assim fala o Senhor dos exércitos, dizendo: Este povo diz: Não veio ainda o tempo, o tempo de se edificar a casa do Senhor.</w:t>
      </w:r>
    </w:p>
    <w:p>
      <w:pPr>
        <w:rPr>
          <w:rFonts w:ascii="Trebuchet MS" w:hAnsi="Trebuchet MS"/>
          <w:color w:val="000000"/>
          <w:sz w:val="20"/>
          <w:szCs w:val="20"/>
        </w:rPr>
      </w:pPr>
      <w:r>
        <w:rPr>
          <w:rFonts w:ascii="Trebuchet MS" w:hAnsi="Trebuchet MS"/>
          <w:color w:val="000000"/>
          <w:sz w:val="20"/>
          <w:szCs w:val="20"/>
        </w:rPr>
        <w:t>3 Veio, pois, a palavra do Senhor, por intermédio do profeta Ageu, dizendo:</w:t>
      </w:r>
    </w:p>
    <w:p>
      <w:pPr>
        <w:rPr>
          <w:rFonts w:ascii="Trebuchet MS" w:hAnsi="Trebuchet MS"/>
          <w:color w:val="000000"/>
          <w:sz w:val="20"/>
          <w:szCs w:val="20"/>
        </w:rPr>
      </w:pPr>
      <w:r>
        <w:rPr>
          <w:rFonts w:ascii="Trebuchet MS" w:hAnsi="Trebuchet MS"/>
          <w:color w:val="000000"/>
          <w:sz w:val="20"/>
          <w:szCs w:val="20"/>
        </w:rPr>
        <w:t>4 Acaso é tempo de habitardes nas vossas casas forradas, enquanto esta casa fica desolada?</w:t>
      </w:r>
    </w:p>
    <w:p>
      <w:pPr>
        <w:rPr>
          <w:rFonts w:ascii="Trebuchet MS" w:hAnsi="Trebuchet MS"/>
          <w:color w:val="000000"/>
          <w:sz w:val="20"/>
          <w:szCs w:val="20"/>
        </w:rPr>
      </w:pPr>
      <w:r>
        <w:rPr>
          <w:rFonts w:ascii="Trebuchet MS" w:hAnsi="Trebuchet MS"/>
          <w:color w:val="000000"/>
          <w:sz w:val="20"/>
          <w:szCs w:val="20"/>
        </w:rPr>
        <w:t>5 Ora pois, assim diz o Senhor dos exércitos: Considerai os vossos caminhos.</w:t>
      </w:r>
    </w:p>
    <w:p>
      <w:pPr>
        <w:rPr>
          <w:rFonts w:ascii="Trebuchet MS" w:hAnsi="Trebuchet MS"/>
          <w:color w:val="000000"/>
          <w:sz w:val="20"/>
          <w:szCs w:val="20"/>
        </w:rPr>
      </w:pPr>
      <w:r>
        <w:rPr>
          <w:rFonts w:ascii="Trebuchet MS" w:hAnsi="Trebuchet MS"/>
          <w:color w:val="000000"/>
          <w:sz w:val="20"/>
          <w:szCs w:val="20"/>
        </w:rPr>
        <w:t>6 Tendes semeado muito, e recolhido pouco; comeis, mas não vos fartais; bebeis, mas não vos saciais; vestis-vos, mas ninguém se aquece; e o que recebe salário, recebe-o para o meter num saco furado.</w:t>
      </w:r>
    </w:p>
    <w:p>
      <w:pPr>
        <w:rPr>
          <w:rFonts w:ascii="Trebuchet MS" w:hAnsi="Trebuchet MS"/>
          <w:color w:val="000000"/>
          <w:sz w:val="20"/>
          <w:szCs w:val="20"/>
        </w:rPr>
      </w:pPr>
      <w:r>
        <w:rPr>
          <w:rFonts w:ascii="Trebuchet MS" w:hAnsi="Trebuchet MS"/>
          <w:color w:val="000000"/>
          <w:sz w:val="20"/>
          <w:szCs w:val="20"/>
        </w:rPr>
        <w:t>7 Assim diz o Senhor dos exércitos: Considerai os vossos caminhos.</w:t>
      </w:r>
    </w:p>
    <w:p>
      <w:pPr>
        <w:rPr>
          <w:rFonts w:ascii="Trebuchet MS" w:hAnsi="Trebuchet MS"/>
          <w:color w:val="000000"/>
          <w:sz w:val="20"/>
          <w:szCs w:val="20"/>
        </w:rPr>
      </w:pPr>
      <w:r>
        <w:rPr>
          <w:rFonts w:ascii="Trebuchet MS" w:hAnsi="Trebuchet MS"/>
          <w:color w:val="000000"/>
          <w:sz w:val="20"/>
          <w:szCs w:val="20"/>
        </w:rPr>
        <w:t>8 Subi ao monte, e trazei madeira, e edificai a casa; e dela me deleitarei, e serei glorificado, diz o Senhor.</w:t>
      </w:r>
    </w:p>
    <w:p>
      <w:pPr>
        <w:rPr>
          <w:rFonts w:ascii="Trebuchet MS" w:hAnsi="Trebuchet MS"/>
          <w:color w:val="000000"/>
          <w:sz w:val="20"/>
          <w:szCs w:val="20"/>
        </w:rPr>
      </w:pPr>
      <w:r>
        <w:rPr>
          <w:rFonts w:ascii="Trebuchet MS" w:hAnsi="Trebuchet MS"/>
          <w:color w:val="000000"/>
          <w:sz w:val="20"/>
          <w:szCs w:val="20"/>
        </w:rPr>
        <w:t>9 Esperastes o muito, mas eis que veio a ser pouco; e esse pouco, quando o trouxestes para casa, eu o dissipei com um assopro. Por que causa? diz o Senhor dos exércitos. Por causa da minha casa, que está em ruínas, enquanto correis, cada um de vós, à sua própria casa.</w:t>
      </w:r>
    </w:p>
    <w:p>
      <w:pPr>
        <w:rPr>
          <w:rFonts w:ascii="Trebuchet MS" w:hAnsi="Trebuchet MS"/>
          <w:color w:val="000000"/>
          <w:sz w:val="20"/>
          <w:szCs w:val="20"/>
        </w:rPr>
      </w:pPr>
      <w:r>
        <w:rPr>
          <w:rFonts w:ascii="Trebuchet MS" w:hAnsi="Trebuchet MS"/>
          <w:color w:val="000000"/>
          <w:sz w:val="20"/>
          <w:szCs w:val="20"/>
        </w:rPr>
        <w:t>10 Por isso os céus por cima de vós retêm o orvalho, e a terra retém os seus frutos.</w:t>
      </w:r>
    </w:p>
    <w:p>
      <w:pPr>
        <w:rPr>
          <w:rFonts w:ascii="Trebuchet MS" w:hAnsi="Trebuchet MS"/>
          <w:color w:val="000000"/>
          <w:sz w:val="20"/>
          <w:szCs w:val="20"/>
        </w:rPr>
      </w:pPr>
      <w:r>
        <w:rPr>
          <w:rFonts w:ascii="Trebuchet MS" w:hAnsi="Trebuchet MS"/>
          <w:color w:val="000000"/>
          <w:sz w:val="20"/>
          <w:szCs w:val="20"/>
        </w:rPr>
        <w:t>11 E mandei vir a seca sobre a terra, e sobre as colinas, sobre o trigo e o mosto e o azeite, e sobre tudo o que a terra produz; como também sobre os homens e os animais, e sobre todo o seu trabalho.</w:t>
      </w:r>
    </w:p>
    <w:p>
      <w:pPr>
        <w:rPr>
          <w:rFonts w:ascii="Trebuchet MS" w:hAnsi="Trebuchet MS"/>
          <w:color w:val="000000"/>
          <w:sz w:val="20"/>
          <w:szCs w:val="20"/>
        </w:rPr>
      </w:pPr>
      <w:r>
        <w:rPr>
          <w:rFonts w:ascii="Trebuchet MS" w:hAnsi="Trebuchet MS"/>
          <w:color w:val="000000"/>
          <w:sz w:val="20"/>
          <w:szCs w:val="20"/>
        </w:rPr>
        <w:t>12 Então Zorobabel, filho de Sealtiel, e o sumo sacerdote Josué, filho de Jeozadaque, juntamente com todo o resto do povo, obedeceram a voz do Senhor seu Deus, e as palavras do profeta Ageu, como o Senhor seu Deus o tinha enviado; e temeu o povo diante do Senhor.</w:t>
      </w:r>
    </w:p>
    <w:p>
      <w:pPr>
        <w:rPr>
          <w:rFonts w:ascii="Trebuchet MS" w:hAnsi="Trebuchet MS"/>
          <w:color w:val="000000"/>
          <w:sz w:val="20"/>
          <w:szCs w:val="20"/>
        </w:rPr>
      </w:pPr>
      <w:r>
        <w:rPr>
          <w:rFonts w:ascii="Trebuchet MS" w:hAnsi="Trebuchet MS"/>
          <w:color w:val="000000"/>
          <w:sz w:val="20"/>
          <w:szCs w:val="20"/>
        </w:rPr>
        <w:t>13 Então Ageu, o mensageiro do Senhor, falou ao povo, conforme a mensagem do Senhor, dizendo: Eu sou convosco, e diz o Senhor.</w:t>
      </w:r>
    </w:p>
    <w:p>
      <w:pPr>
        <w:rPr>
          <w:rFonts w:ascii="Trebuchet MS" w:hAnsi="Trebuchet MS"/>
          <w:color w:val="000000"/>
          <w:sz w:val="20"/>
          <w:szCs w:val="20"/>
        </w:rPr>
      </w:pPr>
      <w:r>
        <w:rPr>
          <w:rFonts w:ascii="Trebuchet MS" w:hAnsi="Trebuchet MS"/>
          <w:color w:val="000000"/>
          <w:sz w:val="20"/>
          <w:szCs w:val="20"/>
        </w:rPr>
        <w:t>14 E o Senhor suscitou o espírito do governador de Judá Zorobabel, filho de Sealtiel, e o espírito do sumo sacerdote Josué, filho de Jeozadaque, e o espírito de todo o resto do povo; e eles vieram, e começaram a trabalhar na casa do Senhor dos exércitos, seu Deus,</w:t>
      </w:r>
    </w:p>
    <w:p>
      <w:pPr>
        <w:rPr>
          <w:rFonts w:ascii="Trebuchet MS" w:hAnsi="Trebuchet MS"/>
          <w:color w:val="000000"/>
          <w:sz w:val="20"/>
          <w:szCs w:val="20"/>
        </w:rPr>
      </w:pPr>
      <w:r>
        <w:rPr>
          <w:rFonts w:ascii="Trebuchet MS" w:hAnsi="Trebuchet MS"/>
          <w:color w:val="000000"/>
          <w:sz w:val="20"/>
          <w:szCs w:val="20"/>
        </w:rPr>
        <w:t>15 ao vigésimo quarto dia do sexto mês.</w:t>
      </w:r>
    </w:p>
    <w:p>
      <w:pPr>
        <w:pStyle w:val="P13"/>
        <w:rPr>
          <w:rFonts w:ascii="Trebuchet MS" w:hAnsi="Trebuchet MS"/>
          <w:color w:val="000000"/>
          <w:sz w:val="22"/>
          <w:szCs w:val="22"/>
        </w:rPr>
      </w:pPr>
      <w:bookmarkStart w:id="1010" w:name="_Toc147528885"/>
      <w:r>
        <w:rPr>
          <w:rFonts w:ascii="Trebuchet MS" w:hAnsi="Trebuchet MS"/>
          <w:color w:val="000000"/>
          <w:sz w:val="22"/>
          <w:szCs w:val="22"/>
        </w:rPr>
        <w:t xml:space="preserve"> AGEU 2</w:t>
      </w:r>
      <w:bookmarkEnd w:id="1010"/>
    </w:p>
    <w:p>
      <w:pPr>
        <w:rPr>
          <w:rFonts w:ascii="Trebuchet MS" w:hAnsi="Trebuchet MS"/>
          <w:color w:val="000000"/>
          <w:sz w:val="20"/>
          <w:szCs w:val="20"/>
        </w:rPr>
      </w:pPr>
      <w:r>
        <w:rPr>
          <w:rFonts w:ascii="Trebuchet MS" w:hAnsi="Trebuchet MS"/>
          <w:color w:val="000000"/>
          <w:sz w:val="20"/>
          <w:szCs w:val="20"/>
        </w:rPr>
        <w:t>1 No segundo ano do rei Dario, no sétimo mês, ao vigésimo primeiro do mês, veio a palavra do Senhor por intermédio do profeta Ageu, dizendo:</w:t>
      </w:r>
    </w:p>
    <w:p>
      <w:pPr>
        <w:rPr>
          <w:rFonts w:ascii="Trebuchet MS" w:hAnsi="Trebuchet MS"/>
          <w:color w:val="000000"/>
          <w:sz w:val="20"/>
          <w:szCs w:val="20"/>
        </w:rPr>
      </w:pPr>
      <w:r>
        <w:rPr>
          <w:rFonts w:ascii="Trebuchet MS" w:hAnsi="Trebuchet MS"/>
          <w:color w:val="000000"/>
          <w:sz w:val="20"/>
          <w:szCs w:val="20"/>
        </w:rPr>
        <w:t>2 Fala agora ao governador de Judá, Zorobabel, filho de Sealtiel, e ao sumo sacerdote Josué, filho de Jeozadaque, e ao resto do povo, dizendo:</w:t>
      </w:r>
    </w:p>
    <w:p>
      <w:pPr>
        <w:rPr>
          <w:rFonts w:ascii="Trebuchet MS" w:hAnsi="Trebuchet MS"/>
          <w:color w:val="000000"/>
          <w:sz w:val="20"/>
          <w:szCs w:val="20"/>
        </w:rPr>
      </w:pPr>
      <w:r>
        <w:rPr>
          <w:rFonts w:ascii="Trebuchet MS" w:hAnsi="Trebuchet MS"/>
          <w:color w:val="000000"/>
          <w:sz w:val="20"/>
          <w:szCs w:val="20"/>
        </w:rPr>
        <w:t>3 Quem há entre vós, dos sobreviventes, que viu esta casa na sua primeira glória? Em que estado a vedes agora? Não é como nada em vossos olhos?</w:t>
      </w:r>
    </w:p>
    <w:p>
      <w:pPr>
        <w:rPr>
          <w:rFonts w:ascii="Trebuchet MS" w:hAnsi="Trebuchet MS"/>
          <w:color w:val="000000"/>
          <w:sz w:val="20"/>
          <w:szCs w:val="20"/>
        </w:rPr>
      </w:pPr>
      <w:r>
        <w:rPr>
          <w:rFonts w:ascii="Trebuchet MS" w:hAnsi="Trebuchet MS"/>
          <w:color w:val="000000"/>
          <w:sz w:val="20"/>
          <w:szCs w:val="20"/>
        </w:rPr>
        <w:t>4 Ora, pois, esforça-te, Zorobabel, diz o Senhor, e esforça-te, sumo sacerdote Josué, filho de Jeozadaque, e esforçai-vos, todo o povo da terra, diz o Senhor, e trabalhai; porque eu sou convosco, diz o Senhor dos exércitos,</w:t>
      </w:r>
    </w:p>
    <w:p>
      <w:pPr>
        <w:rPr>
          <w:rFonts w:ascii="Trebuchet MS" w:hAnsi="Trebuchet MS"/>
          <w:color w:val="000000"/>
          <w:sz w:val="20"/>
          <w:szCs w:val="20"/>
        </w:rPr>
      </w:pPr>
      <w:r>
        <w:rPr>
          <w:rFonts w:ascii="Trebuchet MS" w:hAnsi="Trebuchet MS"/>
          <w:color w:val="000000"/>
          <w:sz w:val="20"/>
          <w:szCs w:val="20"/>
        </w:rPr>
        <w:t>5 segundo o pacto que fiz convosco, quando saístes do Egito, e o meu Espírito habita no meio de vós; não temais.</w:t>
      </w:r>
    </w:p>
    <w:p>
      <w:pPr>
        <w:rPr>
          <w:rFonts w:ascii="Trebuchet MS" w:hAnsi="Trebuchet MS"/>
          <w:color w:val="000000"/>
          <w:sz w:val="20"/>
          <w:szCs w:val="20"/>
        </w:rPr>
      </w:pPr>
      <w:r>
        <w:rPr>
          <w:rFonts w:ascii="Trebuchet MS" w:hAnsi="Trebuchet MS"/>
          <w:color w:val="000000"/>
          <w:sz w:val="20"/>
          <w:szCs w:val="20"/>
        </w:rPr>
        <w:t>6 Pois assim diz o Senhor dos exércitos; Ainda uma vez, daqui a pouco, e abalarei os céus e a terra, o mar e a terra seca.</w:t>
      </w:r>
    </w:p>
    <w:p>
      <w:pPr>
        <w:rPr>
          <w:rFonts w:ascii="Trebuchet MS" w:hAnsi="Trebuchet MS"/>
          <w:color w:val="000000"/>
          <w:sz w:val="20"/>
          <w:szCs w:val="20"/>
        </w:rPr>
      </w:pPr>
      <w:r>
        <w:rPr>
          <w:rFonts w:ascii="Trebuchet MS" w:hAnsi="Trebuchet MS"/>
          <w:color w:val="000000"/>
          <w:sz w:val="20"/>
          <w:szCs w:val="20"/>
        </w:rPr>
        <w:t>7 Abalarei todas as nações; e as coisas preciosas de todas as nações virão, e encherei de glória esta casa, diz o Senhor dos exércitos.</w:t>
      </w:r>
    </w:p>
    <w:p>
      <w:pPr>
        <w:rPr>
          <w:rFonts w:ascii="Trebuchet MS" w:hAnsi="Trebuchet MS"/>
          <w:color w:val="000000"/>
          <w:sz w:val="20"/>
          <w:szCs w:val="20"/>
        </w:rPr>
      </w:pPr>
      <w:r>
        <w:rPr>
          <w:rFonts w:ascii="Trebuchet MS" w:hAnsi="Trebuchet MS"/>
          <w:color w:val="000000"/>
          <w:sz w:val="20"/>
          <w:szCs w:val="20"/>
        </w:rPr>
        <w:t>8 Minha é a prata, e meu é o ouro, diz o Senhor dos exércitos.</w:t>
      </w:r>
    </w:p>
    <w:p>
      <w:pPr>
        <w:rPr>
          <w:rFonts w:ascii="Trebuchet MS" w:hAnsi="Trebuchet MS"/>
          <w:color w:val="000000"/>
          <w:sz w:val="20"/>
          <w:szCs w:val="20"/>
        </w:rPr>
      </w:pPr>
      <w:r>
        <w:rPr>
          <w:rFonts w:ascii="Trebuchet MS" w:hAnsi="Trebuchet MS"/>
          <w:color w:val="000000"/>
          <w:sz w:val="20"/>
          <w:szCs w:val="20"/>
        </w:rPr>
        <w:t>9 A glória desta última casa será maior do que a da primeira, diz o Senhor dos exércitos; e neste lugar darei a paz, diz o Senhor dos exércitos.</w:t>
      </w:r>
    </w:p>
    <w:p>
      <w:pPr>
        <w:rPr>
          <w:rFonts w:ascii="Trebuchet MS" w:hAnsi="Trebuchet MS"/>
          <w:color w:val="000000"/>
          <w:sz w:val="20"/>
          <w:szCs w:val="20"/>
        </w:rPr>
      </w:pPr>
      <w:r>
        <w:rPr>
          <w:rFonts w:ascii="Trebuchet MS" w:hAnsi="Trebuchet MS"/>
          <w:color w:val="000000"/>
          <w:sz w:val="20"/>
          <w:szCs w:val="20"/>
        </w:rPr>
        <w:t>10 Ao vigésimo quarto dia do mês nono, no segundo ano de Dario, veio a palavra do Senhor ao profeta Ageu, dizendo:</w:t>
      </w:r>
    </w:p>
    <w:p>
      <w:pPr>
        <w:rPr>
          <w:rFonts w:ascii="Trebuchet MS" w:hAnsi="Trebuchet MS"/>
          <w:color w:val="000000"/>
          <w:sz w:val="20"/>
          <w:szCs w:val="20"/>
        </w:rPr>
      </w:pPr>
      <w:r>
        <w:rPr>
          <w:rFonts w:ascii="Trebuchet MS" w:hAnsi="Trebuchet MS"/>
          <w:color w:val="000000"/>
          <w:sz w:val="20"/>
          <w:szCs w:val="20"/>
        </w:rPr>
        <w:t>11 Assim diz o Senhor dos exércitos: Pergunta agora aos sacerdotes, acerca da lei, dizendo:</w:t>
      </w:r>
    </w:p>
    <w:p>
      <w:pPr>
        <w:rPr>
          <w:rFonts w:ascii="Trebuchet MS" w:hAnsi="Trebuchet MS"/>
          <w:color w:val="000000"/>
          <w:sz w:val="20"/>
          <w:szCs w:val="20"/>
        </w:rPr>
      </w:pPr>
      <w:r>
        <w:rPr>
          <w:rFonts w:ascii="Trebuchet MS" w:hAnsi="Trebuchet MS"/>
          <w:color w:val="000000"/>
          <w:sz w:val="20"/>
          <w:szCs w:val="20"/>
        </w:rPr>
        <w:t>12 Se alguém levar na aba de suas vestes carne santa, e com a sua aba tocar no pão, ou no guisado, ou no vinho, ou no azeite, ou em qualquer outro mantimento, ficará este santificado? E os sacerdotes responderam: Não.</w:t>
      </w:r>
    </w:p>
    <w:p>
      <w:pPr>
        <w:rPr>
          <w:rFonts w:ascii="Trebuchet MS" w:hAnsi="Trebuchet MS"/>
          <w:color w:val="000000"/>
          <w:sz w:val="20"/>
          <w:szCs w:val="20"/>
        </w:rPr>
      </w:pPr>
      <w:r>
        <w:rPr>
          <w:rFonts w:ascii="Trebuchet MS" w:hAnsi="Trebuchet MS"/>
          <w:color w:val="000000"/>
          <w:sz w:val="20"/>
          <w:szCs w:val="20"/>
        </w:rPr>
        <w:t>13 Então perguntou Ageu: Se alguém, que for contaminado pelo contato com o corpo morto, tocar nalguma destas coisas, ficará ela imunda? E os sacerdotes responderam: Ficará imunda.</w:t>
      </w:r>
    </w:p>
    <w:p>
      <w:pPr>
        <w:rPr>
          <w:rFonts w:ascii="Trebuchet MS" w:hAnsi="Trebuchet MS"/>
          <w:color w:val="000000"/>
          <w:sz w:val="20"/>
          <w:szCs w:val="20"/>
        </w:rPr>
      </w:pPr>
      <w:r>
        <w:rPr>
          <w:rFonts w:ascii="Trebuchet MS" w:hAnsi="Trebuchet MS"/>
          <w:color w:val="000000"/>
          <w:sz w:val="20"/>
          <w:szCs w:val="20"/>
        </w:rPr>
        <w:t>14 Ao que respondeu Ageu, dizendo: Assim é este povo, e assim é esta nação diante de mim, diz o Senhor; assim é toda a obra das suas mãos; e tudo o que ali oferecem imundo é.</w:t>
      </w:r>
    </w:p>
    <w:p>
      <w:pPr>
        <w:rPr>
          <w:rFonts w:ascii="Trebuchet MS" w:hAnsi="Trebuchet MS"/>
          <w:color w:val="000000"/>
          <w:sz w:val="20"/>
          <w:szCs w:val="20"/>
        </w:rPr>
      </w:pPr>
      <w:r>
        <w:rPr>
          <w:rFonts w:ascii="Trebuchet MS" w:hAnsi="Trebuchet MS"/>
          <w:color w:val="000000"/>
          <w:sz w:val="20"/>
          <w:szCs w:val="20"/>
        </w:rPr>
        <w:t>15 Agora considerai o que acontece desde aquele dia. Antes que se lançasse pedra sobre pedra no templo do Senhor,</w:t>
      </w:r>
    </w:p>
    <w:p>
      <w:pPr>
        <w:rPr>
          <w:rFonts w:ascii="Trebuchet MS" w:hAnsi="Trebuchet MS"/>
          <w:color w:val="000000"/>
          <w:sz w:val="20"/>
          <w:szCs w:val="20"/>
        </w:rPr>
      </w:pPr>
      <w:r>
        <w:rPr>
          <w:rFonts w:ascii="Trebuchet MS" w:hAnsi="Trebuchet MS"/>
          <w:color w:val="000000"/>
          <w:sz w:val="20"/>
          <w:szCs w:val="20"/>
        </w:rPr>
        <w:t>16 quando alguém vinha a um montão de cevada de vinte medidas, havia somente dez; quando vinha ao lagar para tirar cinqüenta, havia somente vinte.</w:t>
      </w:r>
    </w:p>
    <w:p>
      <w:pPr>
        <w:rPr>
          <w:rFonts w:ascii="Trebuchet MS" w:hAnsi="Trebuchet MS"/>
          <w:color w:val="000000"/>
          <w:sz w:val="20"/>
          <w:szCs w:val="20"/>
        </w:rPr>
      </w:pPr>
      <w:r>
        <w:rPr>
          <w:rFonts w:ascii="Trebuchet MS" w:hAnsi="Trebuchet MS"/>
          <w:color w:val="000000"/>
          <w:sz w:val="20"/>
          <w:szCs w:val="20"/>
        </w:rPr>
        <w:t>17 Feri-vos com mangra, e com ferrugem, e com saraiva, em todas as obras das vossas mãos; e não houve entre vós quem voltasse para mim, diz o Senhor.</w:t>
      </w:r>
    </w:p>
    <w:p>
      <w:pPr>
        <w:rPr>
          <w:rFonts w:ascii="Trebuchet MS" w:hAnsi="Trebuchet MS"/>
          <w:color w:val="000000"/>
          <w:sz w:val="20"/>
          <w:szCs w:val="20"/>
        </w:rPr>
      </w:pPr>
      <w:r>
        <w:rPr>
          <w:rFonts w:ascii="Trebuchet MS" w:hAnsi="Trebuchet MS"/>
          <w:color w:val="000000"/>
          <w:sz w:val="20"/>
          <w:szCs w:val="20"/>
        </w:rPr>
        <w:t>18 Considerai, pois, eu vos rogo, desde este dia em diante, desde o vigésimo quarto dia do mês nono, desde o dia em que se lançaram os alicerces do templo do Senhor, sim, considerai essas coisas.</w:t>
      </w:r>
    </w:p>
    <w:p>
      <w:pPr>
        <w:rPr>
          <w:rFonts w:ascii="Trebuchet MS" w:hAnsi="Trebuchet MS"/>
          <w:color w:val="000000"/>
          <w:sz w:val="20"/>
          <w:szCs w:val="20"/>
        </w:rPr>
      </w:pPr>
      <w:r>
        <w:rPr>
          <w:rFonts w:ascii="Trebuchet MS" w:hAnsi="Trebuchet MS"/>
          <w:color w:val="000000"/>
          <w:sz w:val="20"/>
          <w:szCs w:val="20"/>
        </w:rPr>
        <w:t>19 Está ainda semente no celeiro? A videira, a figueira, a romeira, e a oliveira ainda não dão os seus frutos? Desde este dia hei de vos abençoar.</w:t>
      </w:r>
    </w:p>
    <w:p>
      <w:pPr>
        <w:rPr>
          <w:rFonts w:ascii="Trebuchet MS" w:hAnsi="Trebuchet MS"/>
          <w:color w:val="000000"/>
          <w:sz w:val="20"/>
          <w:szCs w:val="20"/>
        </w:rPr>
      </w:pPr>
      <w:r>
        <w:rPr>
          <w:rFonts w:ascii="Trebuchet MS" w:hAnsi="Trebuchet MS"/>
          <w:color w:val="000000"/>
          <w:sz w:val="20"/>
          <w:szCs w:val="20"/>
        </w:rPr>
        <w:t>20 Veio pela segunda vez a palavra do Senhor a Ageu, aos vinte e quatro do mês, dizendo:</w:t>
      </w:r>
    </w:p>
    <w:p>
      <w:pPr>
        <w:rPr>
          <w:rFonts w:ascii="Trebuchet MS" w:hAnsi="Trebuchet MS"/>
          <w:color w:val="000000"/>
          <w:sz w:val="20"/>
          <w:szCs w:val="20"/>
        </w:rPr>
      </w:pPr>
      <w:r>
        <w:rPr>
          <w:rFonts w:ascii="Trebuchet MS" w:hAnsi="Trebuchet MS"/>
          <w:color w:val="000000"/>
          <w:sz w:val="20"/>
          <w:szCs w:val="20"/>
        </w:rPr>
        <w:t>21 Fala a Zorobabel, governador de Judá, dizendo: Abalarei os céus e a terra;</w:t>
      </w:r>
    </w:p>
    <w:p>
      <w:pPr>
        <w:rPr>
          <w:rFonts w:ascii="Trebuchet MS" w:hAnsi="Trebuchet MS"/>
          <w:color w:val="000000"/>
          <w:sz w:val="20"/>
          <w:szCs w:val="20"/>
        </w:rPr>
      </w:pPr>
      <w:r>
        <w:rPr>
          <w:rFonts w:ascii="Trebuchet MS" w:hAnsi="Trebuchet MS"/>
          <w:color w:val="000000"/>
          <w:sz w:val="20"/>
          <w:szCs w:val="20"/>
        </w:rPr>
        <w:t>22 e derrubarei o trono dos reinos, e destruirei a força dos reinos das nações; destruirei o carro e os que nele andam; os cavalos e os seus cavaleiros cairão, cada um pela espada do seu irmão.</w:t>
      </w:r>
    </w:p>
    <w:p>
      <w:pPr>
        <w:rPr>
          <w:rFonts w:ascii="Trebuchet MS" w:hAnsi="Trebuchet MS" w:cs="Times New Roman"/>
          <w:color w:val="000000"/>
          <w:sz w:val="20"/>
          <w:szCs w:val="20"/>
        </w:rPr>
      </w:pPr>
      <w:r>
        <w:rPr>
          <w:rFonts w:ascii="Trebuchet MS" w:hAnsi="Trebuchet MS"/>
          <w:color w:val="000000"/>
          <w:sz w:val="20"/>
          <w:szCs w:val="20"/>
        </w:rPr>
        <w:t>23 Naquele dia, diz o Senhor dos exércitos, tomar-te-ei, ó Zorobabel, servo meu, filho de Sealtiel, diz o Senhor, e te farei como um anel de selar; porque te escolhi, diz o Senhor dos exércitos.</w:t>
      </w:r>
    </w:p>
    <w:p>
      <w:pPr>
        <w:pStyle w:val="P12"/>
        <w:rPr>
          <w:rFonts w:ascii="Trebuchet MS" w:hAnsi="Trebuchet MS" w:cs="Times New Roman"/>
          <w:color w:val="000000"/>
          <w:sz w:val="28"/>
          <w:szCs w:val="28"/>
        </w:rPr>
      </w:pPr>
      <w:bookmarkStart w:id="1011" w:name="_Toc147528886"/>
      <w:bookmarkStart w:id="1012" w:name="_Toc147529616"/>
      <w:bookmarkStart w:id="1013" w:name="_Toc147582586"/>
      <w:r>
        <w:rPr>
          <w:rFonts w:ascii="Trebuchet MS" w:hAnsi="Trebuchet MS"/>
          <w:color w:val="000000"/>
          <w:sz w:val="28"/>
          <w:szCs w:val="28"/>
        </w:rPr>
        <w:t>Zacarias</w:t>
      </w:r>
      <w:bookmarkEnd w:id="1011"/>
      <w:bookmarkEnd w:id="1012"/>
      <w:bookmarkEnd w:id="1013"/>
    </w:p>
    <w:p>
      <w:pPr>
        <w:pStyle w:val="P13"/>
        <w:rPr>
          <w:rFonts w:ascii="Trebuchet MS" w:hAnsi="Trebuchet MS"/>
          <w:color w:val="000000"/>
          <w:sz w:val="22"/>
          <w:szCs w:val="22"/>
        </w:rPr>
      </w:pPr>
      <w:bookmarkStart w:id="1014" w:name="_Toc147528887"/>
      <w:r>
        <w:rPr>
          <w:rFonts w:ascii="Trebuchet MS" w:hAnsi="Trebuchet MS"/>
          <w:color w:val="000000"/>
          <w:sz w:val="22"/>
          <w:szCs w:val="22"/>
        </w:rPr>
        <w:t xml:space="preserve"> ZACARIAS 1</w:t>
      </w:r>
      <w:bookmarkEnd w:id="1014"/>
    </w:p>
    <w:p>
      <w:pPr>
        <w:rPr>
          <w:rFonts w:ascii="Trebuchet MS" w:hAnsi="Trebuchet MS"/>
          <w:color w:val="000000"/>
          <w:sz w:val="20"/>
          <w:szCs w:val="20"/>
        </w:rPr>
      </w:pPr>
      <w:r>
        <w:rPr>
          <w:rFonts w:ascii="Trebuchet MS" w:hAnsi="Trebuchet MS"/>
          <w:color w:val="000000"/>
          <w:sz w:val="20"/>
          <w:szCs w:val="20"/>
        </w:rPr>
        <w:t>1 No oitavo mês do segundo ano de Dario veio a palavra do Senhor ao profeta Zacarias, filho de Berequias, filho de Ido, dizendo:</w:t>
      </w:r>
    </w:p>
    <w:p>
      <w:pPr>
        <w:rPr>
          <w:rFonts w:ascii="Trebuchet MS" w:hAnsi="Trebuchet MS"/>
          <w:color w:val="000000"/>
          <w:sz w:val="20"/>
          <w:szCs w:val="20"/>
        </w:rPr>
      </w:pPr>
      <w:r>
        <w:rPr>
          <w:rFonts w:ascii="Trebuchet MS" w:hAnsi="Trebuchet MS"/>
          <w:color w:val="000000"/>
          <w:sz w:val="20"/>
          <w:szCs w:val="20"/>
        </w:rPr>
        <w:t>2 O Senhor se irou fortemente contra vossos pais.</w:t>
      </w:r>
    </w:p>
    <w:p>
      <w:pPr>
        <w:rPr>
          <w:rFonts w:ascii="Trebuchet MS" w:hAnsi="Trebuchet MS"/>
          <w:color w:val="000000"/>
          <w:sz w:val="20"/>
          <w:szCs w:val="20"/>
        </w:rPr>
      </w:pPr>
      <w:r>
        <w:rPr>
          <w:rFonts w:ascii="Trebuchet MS" w:hAnsi="Trebuchet MS"/>
          <w:color w:val="000000"/>
          <w:sz w:val="20"/>
          <w:szCs w:val="20"/>
        </w:rPr>
        <w:t>3 Portanto dize-lhes: Assim diz o Senhor dos exércitos: Tornai-vos para mim, diz o Senhor dos exércitos, e eu me tornarei para vós, diz o Senhor dos exércitos.</w:t>
      </w:r>
    </w:p>
    <w:p>
      <w:pPr>
        <w:rPr>
          <w:rFonts w:ascii="Trebuchet MS" w:hAnsi="Trebuchet MS"/>
          <w:color w:val="000000"/>
          <w:sz w:val="20"/>
          <w:szCs w:val="20"/>
        </w:rPr>
      </w:pPr>
      <w:r>
        <w:rPr>
          <w:rFonts w:ascii="Trebuchet MS" w:hAnsi="Trebuchet MS"/>
          <w:color w:val="000000"/>
          <w:sz w:val="20"/>
          <w:szCs w:val="20"/>
        </w:rPr>
        <w:t>4 Não sejais como vossos pais, aos quais clamavam os profetas antigos, dizendo: Assim diz o Senhor dos exércitos: Convertei-vos agora dos vossos maus caminhos e das vossas más obras; mas não ouviram, nem me atenderam, diz o Senhor.</w:t>
      </w:r>
    </w:p>
    <w:p>
      <w:pPr>
        <w:rPr>
          <w:rFonts w:ascii="Trebuchet MS" w:hAnsi="Trebuchet MS"/>
          <w:color w:val="000000"/>
          <w:sz w:val="20"/>
          <w:szCs w:val="20"/>
        </w:rPr>
      </w:pPr>
      <w:r>
        <w:rPr>
          <w:rFonts w:ascii="Trebuchet MS" w:hAnsi="Trebuchet MS"/>
          <w:color w:val="000000"/>
          <w:sz w:val="20"/>
          <w:szCs w:val="20"/>
        </w:rPr>
        <w:t>5 Vossos pais, onde estão eles? E os profetas, viverão eles para sempre?</w:t>
      </w:r>
    </w:p>
    <w:p>
      <w:pPr>
        <w:rPr>
          <w:rFonts w:ascii="Trebuchet MS" w:hAnsi="Trebuchet MS"/>
          <w:color w:val="000000"/>
          <w:sz w:val="20"/>
          <w:szCs w:val="20"/>
        </w:rPr>
      </w:pPr>
      <w:r>
        <w:rPr>
          <w:rFonts w:ascii="Trebuchet MS" w:hAnsi="Trebuchet MS"/>
          <w:color w:val="000000"/>
          <w:sz w:val="20"/>
          <w:szCs w:val="20"/>
        </w:rPr>
        <w:t>6 Contudo as minhas palavras e os meus estatutos, que eu ordenei pelos profetas, meus servos, acaso não alcançaram a vossos pais? E eles se arrependeram, e disseram: Assim como o Senhor dos exércitos fez tenção de nos tratar, segundo os nossos caminhos, e segundo as nossas obras, assim ele nos tratou.</w:t>
      </w:r>
    </w:p>
    <w:p>
      <w:pPr>
        <w:rPr>
          <w:rFonts w:ascii="Trebuchet MS" w:hAnsi="Trebuchet MS"/>
          <w:color w:val="000000"/>
          <w:sz w:val="20"/>
          <w:szCs w:val="20"/>
        </w:rPr>
      </w:pPr>
      <w:r>
        <w:rPr>
          <w:rFonts w:ascii="Trebuchet MS" w:hAnsi="Trebuchet MS"/>
          <w:color w:val="000000"/>
          <w:sz w:val="20"/>
          <w:szCs w:val="20"/>
        </w:rPr>
        <w:t>7 Aos vinte e quatro dias do mês undécimo, que é o mês de sebate, no segundo ano de Dario, veio a palavra do Senhor ao profeta Zacarias, filho de Berequias, filho de Ido, dizendo:</w:t>
      </w:r>
    </w:p>
    <w:p>
      <w:pPr>
        <w:rPr>
          <w:rFonts w:ascii="Trebuchet MS" w:hAnsi="Trebuchet MS"/>
          <w:color w:val="000000"/>
          <w:sz w:val="20"/>
          <w:szCs w:val="20"/>
        </w:rPr>
      </w:pPr>
      <w:r>
        <w:rPr>
          <w:rFonts w:ascii="Trebuchet MS" w:hAnsi="Trebuchet MS"/>
          <w:color w:val="000000"/>
          <w:sz w:val="20"/>
          <w:szCs w:val="20"/>
        </w:rPr>
        <w:t>8 Olhei de noite, e vi um homem montado num cavalo vermelho, e ele estava parado entre as duas montanhas sombreadas; e atrás dele estavam cavalos vermelhos, baios e brancos.</w:t>
      </w:r>
    </w:p>
    <w:p>
      <w:pPr>
        <w:rPr>
          <w:rFonts w:ascii="Trebuchet MS" w:hAnsi="Trebuchet MS"/>
          <w:color w:val="000000"/>
          <w:sz w:val="20"/>
          <w:szCs w:val="20"/>
        </w:rPr>
      </w:pPr>
      <w:r>
        <w:rPr>
          <w:rFonts w:ascii="Trebuchet MS" w:hAnsi="Trebuchet MS"/>
          <w:color w:val="000000"/>
          <w:sz w:val="20"/>
          <w:szCs w:val="20"/>
        </w:rPr>
        <w:t>9 Então perguntei: Meu Senhor, quem são estes? Respondeu-me o anjo que falava comigo: Eu te mostrarei o que estes são.</w:t>
      </w:r>
    </w:p>
    <w:p>
      <w:pPr>
        <w:rPr>
          <w:rFonts w:ascii="Trebuchet MS" w:hAnsi="Trebuchet MS"/>
          <w:color w:val="000000"/>
          <w:sz w:val="20"/>
          <w:szCs w:val="20"/>
        </w:rPr>
      </w:pPr>
      <w:r>
        <w:rPr>
          <w:rFonts w:ascii="Trebuchet MS" w:hAnsi="Trebuchet MS"/>
          <w:color w:val="000000"/>
          <w:sz w:val="20"/>
          <w:szCs w:val="20"/>
        </w:rPr>
        <w:t>10 Respondeu, pois, o homem que estava parado entre as murtas, e disse: Estes são os que o Senhor tem enviado para percorrerem a terra.</w:t>
      </w:r>
    </w:p>
    <w:p>
      <w:pPr>
        <w:rPr>
          <w:rFonts w:ascii="Trebuchet MS" w:hAnsi="Trebuchet MS"/>
          <w:color w:val="000000"/>
          <w:sz w:val="20"/>
          <w:szCs w:val="20"/>
        </w:rPr>
      </w:pPr>
      <w:r>
        <w:rPr>
          <w:rFonts w:ascii="Trebuchet MS" w:hAnsi="Trebuchet MS"/>
          <w:color w:val="000000"/>
          <w:sz w:val="20"/>
          <w:szCs w:val="20"/>
        </w:rPr>
        <w:t>11 E eles responderam ao anjo do Senhor, que estava parado entre as murtas, e disseram: Nós temos percorrido a terra, e eis que a terra toda está tranqüila e em descanso.</w:t>
      </w:r>
    </w:p>
    <w:p>
      <w:pPr>
        <w:rPr>
          <w:rFonts w:ascii="Trebuchet MS" w:hAnsi="Trebuchet MS"/>
          <w:color w:val="000000"/>
          <w:sz w:val="20"/>
          <w:szCs w:val="20"/>
        </w:rPr>
      </w:pPr>
      <w:r>
        <w:rPr>
          <w:rFonts w:ascii="Trebuchet MS" w:hAnsi="Trebuchet MS"/>
          <w:color w:val="000000"/>
          <w:sz w:val="20"/>
          <w:szCs w:val="20"/>
        </w:rPr>
        <w:t>12 Então o anjo do Senhor respondeu, e disse: O Senhor dos exércitos, até quando não terás compaixão de Jerusalém, e das cidades de Judá, contra as quais estiveste indignado estes setenta anos?</w:t>
      </w:r>
    </w:p>
    <w:p>
      <w:pPr>
        <w:rPr>
          <w:rFonts w:ascii="Trebuchet MS" w:hAnsi="Trebuchet MS"/>
          <w:color w:val="000000"/>
          <w:sz w:val="20"/>
          <w:szCs w:val="20"/>
        </w:rPr>
      </w:pPr>
      <w:r>
        <w:rPr>
          <w:rFonts w:ascii="Trebuchet MS" w:hAnsi="Trebuchet MS"/>
          <w:color w:val="000000"/>
          <w:sz w:val="20"/>
          <w:szCs w:val="20"/>
        </w:rPr>
        <w:t>13 Respondeu o Senhor ao anjo que falava comigo, com palavras boas, palavras consoladoras.</w:t>
      </w:r>
    </w:p>
    <w:p>
      <w:pPr>
        <w:rPr>
          <w:rFonts w:ascii="Trebuchet MS" w:hAnsi="Trebuchet MS"/>
          <w:color w:val="000000"/>
          <w:sz w:val="20"/>
          <w:szCs w:val="20"/>
        </w:rPr>
      </w:pPr>
      <w:r>
        <w:rPr>
          <w:rFonts w:ascii="Trebuchet MS" w:hAnsi="Trebuchet MS"/>
          <w:color w:val="000000"/>
          <w:sz w:val="20"/>
          <w:szCs w:val="20"/>
        </w:rPr>
        <w:t>14 O anjo, pois, que falava comigo, disse-me: Clama, dizendo: Assim diz o Senhor dos exércitos: Com grande zelo estou zelando por Jerusalém e por Sião.</w:t>
      </w:r>
    </w:p>
    <w:p>
      <w:pPr>
        <w:rPr>
          <w:rFonts w:ascii="Trebuchet MS" w:hAnsi="Trebuchet MS"/>
          <w:color w:val="000000"/>
          <w:sz w:val="20"/>
          <w:szCs w:val="20"/>
        </w:rPr>
      </w:pPr>
      <w:r>
        <w:rPr>
          <w:rFonts w:ascii="Trebuchet MS" w:hAnsi="Trebuchet MS"/>
          <w:color w:val="000000"/>
          <w:sz w:val="20"/>
          <w:szCs w:val="20"/>
        </w:rPr>
        <w:t>15 E estou grandemente indignado contra as nações em descanso; porque eu estava um pouco indignado, mas eles agravaram o mal.</w:t>
      </w:r>
    </w:p>
    <w:p>
      <w:pPr>
        <w:rPr>
          <w:rFonts w:ascii="Trebuchet MS" w:hAnsi="Trebuchet MS"/>
          <w:color w:val="000000"/>
          <w:sz w:val="20"/>
          <w:szCs w:val="20"/>
        </w:rPr>
      </w:pPr>
      <w:r>
        <w:rPr>
          <w:rFonts w:ascii="Trebuchet MS" w:hAnsi="Trebuchet MS"/>
          <w:color w:val="000000"/>
          <w:sz w:val="20"/>
          <w:szCs w:val="20"/>
        </w:rPr>
        <w:t>16 Portanto, o Senhor diz assim: Voltei-me, agora, para Jerusalém com misericórdia; nela será edificada a minha casa, diz o Senhor dos exércitos, e o cordel será estendido sobre Jerusalém.</w:t>
      </w:r>
    </w:p>
    <w:p>
      <w:pPr>
        <w:rPr>
          <w:rFonts w:ascii="Trebuchet MS" w:hAnsi="Trebuchet MS"/>
          <w:color w:val="000000"/>
          <w:sz w:val="20"/>
          <w:szCs w:val="20"/>
        </w:rPr>
      </w:pPr>
      <w:r>
        <w:rPr>
          <w:rFonts w:ascii="Trebuchet MS" w:hAnsi="Trebuchet MS"/>
          <w:color w:val="000000"/>
          <w:sz w:val="20"/>
          <w:szCs w:val="20"/>
        </w:rPr>
        <w:t>17 Clama outra vez, dizendo: Assim diz o Senhor dos exércitos: As minhas cidades ainda se transbordarão de bens; e o Senhor ainda consolará a Sião, e ainda escolherá a Jerusalém.</w:t>
      </w:r>
    </w:p>
    <w:p>
      <w:pPr>
        <w:rPr>
          <w:rFonts w:ascii="Trebuchet MS" w:hAnsi="Trebuchet MS"/>
          <w:color w:val="000000"/>
          <w:sz w:val="20"/>
          <w:szCs w:val="20"/>
        </w:rPr>
      </w:pPr>
      <w:r>
        <w:rPr>
          <w:rFonts w:ascii="Trebuchet MS" w:hAnsi="Trebuchet MS"/>
          <w:color w:val="000000"/>
          <w:sz w:val="20"/>
          <w:szCs w:val="20"/>
        </w:rPr>
        <w:t>18 Levantei os meus olhos, e olhei, e eis quatro chifres.</w:t>
      </w:r>
    </w:p>
    <w:p>
      <w:pPr>
        <w:rPr>
          <w:rFonts w:ascii="Trebuchet MS" w:hAnsi="Trebuchet MS"/>
          <w:color w:val="000000"/>
          <w:sz w:val="20"/>
          <w:szCs w:val="20"/>
        </w:rPr>
      </w:pPr>
      <w:r>
        <w:rPr>
          <w:rFonts w:ascii="Trebuchet MS" w:hAnsi="Trebuchet MS"/>
          <w:color w:val="000000"/>
          <w:sz w:val="20"/>
          <w:szCs w:val="20"/>
        </w:rPr>
        <w:t>19 Eu perguntei ao anjo que falava comigo: Que é isto? Ele me respondeu: Estes são os chifres que dispersaram a Judá, a Israel e a Jerusalém.</w:t>
      </w:r>
    </w:p>
    <w:p>
      <w:pPr>
        <w:rPr>
          <w:rFonts w:ascii="Trebuchet MS" w:hAnsi="Trebuchet MS"/>
          <w:color w:val="000000"/>
          <w:sz w:val="20"/>
          <w:szCs w:val="20"/>
        </w:rPr>
      </w:pPr>
      <w:r>
        <w:rPr>
          <w:rFonts w:ascii="Trebuchet MS" w:hAnsi="Trebuchet MS"/>
          <w:color w:val="000000"/>
          <w:sz w:val="20"/>
          <w:szCs w:val="20"/>
        </w:rPr>
        <w:t>20 O Senhor mostrou-me também quatro ferreiros.</w:t>
      </w:r>
    </w:p>
    <w:p>
      <w:pPr>
        <w:rPr>
          <w:rFonts w:ascii="Trebuchet MS" w:hAnsi="Trebuchet MS"/>
          <w:color w:val="000000"/>
          <w:sz w:val="20"/>
          <w:szCs w:val="20"/>
        </w:rPr>
      </w:pPr>
      <w:r>
        <w:rPr>
          <w:rFonts w:ascii="Trebuchet MS" w:hAnsi="Trebuchet MS"/>
          <w:color w:val="000000"/>
          <w:sz w:val="20"/>
          <w:szCs w:val="20"/>
        </w:rPr>
        <w:t>21 Então perguntei: Que vêm estes a fazer? Ele respondeu, dizendo: Estes são os chifres que dispersaram Judá, de maneira que ninguém levantou a cabeça; mas estes vieram para os amedrontarem, para derrubarem os chifres das nações que levantaram os seus chifres contra a terra de Judá, a fim de a espalharem.</w:t>
      </w:r>
    </w:p>
    <w:p>
      <w:pPr>
        <w:pStyle w:val="P13"/>
        <w:rPr>
          <w:rFonts w:ascii="Trebuchet MS" w:hAnsi="Trebuchet MS"/>
          <w:color w:val="000000"/>
          <w:sz w:val="22"/>
          <w:szCs w:val="22"/>
        </w:rPr>
      </w:pPr>
      <w:bookmarkStart w:id="1015" w:name="_Toc147528888"/>
      <w:r>
        <w:rPr>
          <w:rFonts w:ascii="Trebuchet MS" w:hAnsi="Trebuchet MS"/>
          <w:color w:val="000000"/>
          <w:sz w:val="22"/>
          <w:szCs w:val="22"/>
        </w:rPr>
        <w:t xml:space="preserve"> ZACARIAS 2</w:t>
      </w:r>
      <w:bookmarkEnd w:id="1015"/>
    </w:p>
    <w:p>
      <w:pPr>
        <w:rPr>
          <w:rFonts w:ascii="Trebuchet MS" w:hAnsi="Trebuchet MS"/>
          <w:color w:val="000000"/>
          <w:sz w:val="20"/>
          <w:szCs w:val="20"/>
        </w:rPr>
      </w:pPr>
      <w:r>
        <w:rPr>
          <w:rFonts w:ascii="Trebuchet MS" w:hAnsi="Trebuchet MS"/>
          <w:color w:val="000000"/>
          <w:sz w:val="20"/>
          <w:szCs w:val="20"/>
        </w:rPr>
        <w:t>1 Tornei a levantar os meus olhos, e olhei, e eis um homem que tinha na mão um cordel de medir.</w:t>
      </w:r>
    </w:p>
    <w:p>
      <w:pPr>
        <w:rPr>
          <w:rFonts w:ascii="Trebuchet MS" w:hAnsi="Trebuchet MS"/>
          <w:color w:val="000000"/>
          <w:sz w:val="20"/>
          <w:szCs w:val="20"/>
        </w:rPr>
      </w:pPr>
      <w:r>
        <w:rPr>
          <w:rFonts w:ascii="Trebuchet MS" w:hAnsi="Trebuchet MS"/>
          <w:color w:val="000000"/>
          <w:sz w:val="20"/>
          <w:szCs w:val="20"/>
        </w:rPr>
        <w:t>2 Então perguntei: Para onde vais tu? Respondeu-me ele: Para medir Jerusalém, a fim de ver qual é a sua largura e qual o seu comprimento.</w:t>
      </w:r>
    </w:p>
    <w:p>
      <w:pPr>
        <w:rPr>
          <w:rFonts w:ascii="Trebuchet MS" w:hAnsi="Trebuchet MS"/>
          <w:color w:val="000000"/>
          <w:sz w:val="20"/>
          <w:szCs w:val="20"/>
        </w:rPr>
      </w:pPr>
      <w:r>
        <w:rPr>
          <w:rFonts w:ascii="Trebuchet MS" w:hAnsi="Trebuchet MS"/>
          <w:color w:val="000000"/>
          <w:sz w:val="20"/>
          <w:szCs w:val="20"/>
        </w:rPr>
        <w:t>3 E eis que saiu o anjo que falava comigo, e outro anjo lhe saiu ao encontro,</w:t>
      </w:r>
    </w:p>
    <w:p>
      <w:pPr>
        <w:rPr>
          <w:rFonts w:ascii="Trebuchet MS" w:hAnsi="Trebuchet MS"/>
          <w:color w:val="000000"/>
          <w:sz w:val="20"/>
          <w:szCs w:val="20"/>
        </w:rPr>
      </w:pPr>
      <w:r>
        <w:rPr>
          <w:rFonts w:ascii="Trebuchet MS" w:hAnsi="Trebuchet MS"/>
          <w:color w:val="000000"/>
          <w:sz w:val="20"/>
          <w:szCs w:val="20"/>
        </w:rPr>
        <w:t>4 e lhe disse: Corre, fala a este mancebo, dizendo: Jerusalém será habitada como as aldeias sem muros, por causa da multidão, nela, dos homens e dos animais.</w:t>
      </w:r>
    </w:p>
    <w:p>
      <w:pPr>
        <w:rPr>
          <w:rFonts w:ascii="Trebuchet MS" w:hAnsi="Trebuchet MS"/>
          <w:color w:val="000000"/>
          <w:sz w:val="20"/>
          <w:szCs w:val="20"/>
        </w:rPr>
      </w:pPr>
      <w:r>
        <w:rPr>
          <w:rFonts w:ascii="Trebuchet MS" w:hAnsi="Trebuchet MS"/>
          <w:color w:val="000000"/>
          <w:sz w:val="20"/>
          <w:szCs w:val="20"/>
        </w:rPr>
        <w:t>5 Pois eu, diz o Senhor, lhe serei um muro de fogo em redor, e eu, no meio dela, lhe serei a glória.</w:t>
      </w:r>
    </w:p>
    <w:p>
      <w:pPr>
        <w:rPr>
          <w:rFonts w:ascii="Trebuchet MS" w:hAnsi="Trebuchet MS"/>
          <w:color w:val="000000"/>
          <w:sz w:val="20"/>
          <w:szCs w:val="20"/>
        </w:rPr>
      </w:pPr>
      <w:r>
        <w:rPr>
          <w:rFonts w:ascii="Trebuchet MS" w:hAnsi="Trebuchet MS"/>
          <w:color w:val="000000"/>
          <w:sz w:val="20"/>
          <w:szCs w:val="20"/>
        </w:rPr>
        <w:t>6 Ah, ah! fugi agora da terra do norte, diz o Senhor, porque vos espalhei como os quatro ventos do céu, diz o Senhor.</w:t>
      </w:r>
    </w:p>
    <w:p>
      <w:pPr>
        <w:rPr>
          <w:rFonts w:ascii="Trebuchet MS" w:hAnsi="Trebuchet MS"/>
          <w:color w:val="000000"/>
          <w:sz w:val="20"/>
          <w:szCs w:val="20"/>
        </w:rPr>
      </w:pPr>
      <w:r>
        <w:rPr>
          <w:rFonts w:ascii="Trebuchet MS" w:hAnsi="Trebuchet MS"/>
          <w:color w:val="000000"/>
          <w:sz w:val="20"/>
          <w:szCs w:val="20"/>
        </w:rPr>
        <w:t>7 Ah! Escapai para Sião, vós que habitais com a filha de Babilônia.</w:t>
      </w:r>
    </w:p>
    <w:p>
      <w:pPr>
        <w:rPr>
          <w:rFonts w:ascii="Trebuchet MS" w:hAnsi="Trebuchet MS"/>
          <w:color w:val="000000"/>
          <w:sz w:val="20"/>
          <w:szCs w:val="20"/>
        </w:rPr>
      </w:pPr>
      <w:r>
        <w:rPr>
          <w:rFonts w:ascii="Trebuchet MS" w:hAnsi="Trebuchet MS"/>
          <w:color w:val="000000"/>
          <w:sz w:val="20"/>
          <w:szCs w:val="20"/>
        </w:rPr>
        <w:t>8 Pois assim diz o Senhor dos exércitos: Para obter a glória ele me enviou às nações que vos despojaram; porque aquele que tocar em vós toca na menina do seu olho.</w:t>
      </w:r>
    </w:p>
    <w:p>
      <w:pPr>
        <w:rPr>
          <w:rFonts w:ascii="Trebuchet MS" w:hAnsi="Trebuchet MS"/>
          <w:color w:val="000000"/>
          <w:sz w:val="20"/>
          <w:szCs w:val="20"/>
        </w:rPr>
      </w:pPr>
      <w:r>
        <w:rPr>
          <w:rFonts w:ascii="Trebuchet MS" w:hAnsi="Trebuchet MS"/>
          <w:color w:val="000000"/>
          <w:sz w:val="20"/>
          <w:szCs w:val="20"/>
        </w:rPr>
        <w:t>9 Porque eis aí levantarei a minha mão contra eles, e eles virão a ser a presa daqueles que os serviram; assim sabereis vós que o Senhor dos exércitos me enviou.</w:t>
      </w:r>
    </w:p>
    <w:p>
      <w:pPr>
        <w:rPr>
          <w:rFonts w:ascii="Trebuchet MS" w:hAnsi="Trebuchet MS"/>
          <w:color w:val="000000"/>
          <w:sz w:val="20"/>
          <w:szCs w:val="20"/>
        </w:rPr>
      </w:pPr>
      <w:r>
        <w:rPr>
          <w:rFonts w:ascii="Trebuchet MS" w:hAnsi="Trebuchet MS"/>
          <w:color w:val="000000"/>
          <w:sz w:val="20"/>
          <w:szCs w:val="20"/>
        </w:rPr>
        <w:t>10 Exulta, e alegra-te, ó filha de Sião; pois eis que venho, e habitarei no meio de ti, diz o Senhor.</w:t>
      </w:r>
    </w:p>
    <w:p>
      <w:pPr>
        <w:rPr>
          <w:rFonts w:ascii="Trebuchet MS" w:hAnsi="Trebuchet MS"/>
          <w:color w:val="000000"/>
          <w:sz w:val="20"/>
          <w:szCs w:val="20"/>
        </w:rPr>
      </w:pPr>
      <w:r>
        <w:rPr>
          <w:rFonts w:ascii="Trebuchet MS" w:hAnsi="Trebuchet MS"/>
          <w:color w:val="000000"/>
          <w:sz w:val="20"/>
          <w:szCs w:val="20"/>
        </w:rPr>
        <w:t>11 E naquele dia muitas nações se ajuntarão ao Senhor, e serão o meu povo; e habitarei no meio de ti, e saberás que o Senhor dos exércitos me enviou a ti.</w:t>
      </w:r>
    </w:p>
    <w:p>
      <w:pPr>
        <w:rPr>
          <w:rFonts w:ascii="Trebuchet MS" w:hAnsi="Trebuchet MS"/>
          <w:color w:val="000000"/>
          <w:sz w:val="20"/>
          <w:szCs w:val="20"/>
        </w:rPr>
      </w:pPr>
      <w:r>
        <w:rPr>
          <w:rFonts w:ascii="Trebuchet MS" w:hAnsi="Trebuchet MS"/>
          <w:color w:val="000000"/>
          <w:sz w:val="20"/>
          <w:szCs w:val="20"/>
        </w:rPr>
        <w:t>12 Então o Senhor possuirá a Judá como sua porção na terra santa, e ainda escolherá a Jerusalém.</w:t>
      </w:r>
    </w:p>
    <w:p>
      <w:pPr>
        <w:rPr>
          <w:rFonts w:ascii="Trebuchet MS" w:hAnsi="Trebuchet MS"/>
          <w:color w:val="000000"/>
          <w:sz w:val="20"/>
          <w:szCs w:val="20"/>
        </w:rPr>
      </w:pPr>
      <w:r>
        <w:rPr>
          <w:rFonts w:ascii="Trebuchet MS" w:hAnsi="Trebuchet MS"/>
          <w:color w:val="000000"/>
          <w:sz w:val="20"/>
          <w:szCs w:val="20"/>
        </w:rPr>
        <w:t>13 Cale-se, toda a carne, diante do Senhor; porque ele se levantou da sua santa morada.</w:t>
      </w:r>
    </w:p>
    <w:p>
      <w:pPr>
        <w:pStyle w:val="P13"/>
        <w:rPr>
          <w:rFonts w:ascii="Trebuchet MS" w:hAnsi="Trebuchet MS"/>
          <w:color w:val="000000"/>
          <w:sz w:val="22"/>
          <w:szCs w:val="22"/>
        </w:rPr>
      </w:pPr>
      <w:bookmarkStart w:id="1016" w:name="_Toc147528889"/>
      <w:r>
        <w:rPr>
          <w:rFonts w:ascii="Trebuchet MS" w:hAnsi="Trebuchet MS"/>
          <w:color w:val="000000"/>
          <w:sz w:val="22"/>
          <w:szCs w:val="22"/>
        </w:rPr>
        <w:t xml:space="preserve"> ZACARIAS 3</w:t>
      </w:r>
      <w:bookmarkEnd w:id="1016"/>
    </w:p>
    <w:p>
      <w:pPr>
        <w:rPr>
          <w:rFonts w:ascii="Trebuchet MS" w:hAnsi="Trebuchet MS"/>
          <w:color w:val="000000"/>
          <w:sz w:val="20"/>
          <w:szCs w:val="20"/>
        </w:rPr>
      </w:pPr>
      <w:r>
        <w:rPr>
          <w:rFonts w:ascii="Trebuchet MS" w:hAnsi="Trebuchet MS"/>
          <w:color w:val="000000"/>
          <w:sz w:val="20"/>
          <w:szCs w:val="20"/>
        </w:rPr>
        <w:t>1 Ele me mostrou o sumo sacerdote Josué, o qual estava diante do anjo do Senhor, e Satanás estava à sua mão direita, para se lhe opor.</w:t>
      </w:r>
    </w:p>
    <w:p>
      <w:pPr>
        <w:rPr>
          <w:rFonts w:ascii="Trebuchet MS" w:hAnsi="Trebuchet MS"/>
          <w:color w:val="000000"/>
          <w:sz w:val="20"/>
          <w:szCs w:val="20"/>
        </w:rPr>
      </w:pPr>
      <w:r>
        <w:rPr>
          <w:rFonts w:ascii="Trebuchet MS" w:hAnsi="Trebuchet MS"/>
          <w:color w:val="000000"/>
          <w:sz w:val="20"/>
          <w:szCs w:val="20"/>
        </w:rPr>
        <w:t>2 Mas o anjo do Senhor disse a Satanás: Que o Senhor te repreenda, ó Satanás; sim, o Senhor, que escolheu Jerusalém, te repreenda! Não é este um tição tirado do fogo?</w:t>
      </w:r>
    </w:p>
    <w:p>
      <w:pPr>
        <w:rPr>
          <w:rFonts w:ascii="Trebuchet MS" w:hAnsi="Trebuchet MS"/>
          <w:color w:val="000000"/>
          <w:sz w:val="20"/>
          <w:szCs w:val="20"/>
        </w:rPr>
      </w:pPr>
      <w:r>
        <w:rPr>
          <w:rFonts w:ascii="Trebuchet MS" w:hAnsi="Trebuchet MS"/>
          <w:color w:val="000000"/>
          <w:sz w:val="20"/>
          <w:szCs w:val="20"/>
        </w:rPr>
        <w:t>3 Ora Josué, vestido de trajes sujos, estava em pé diante do anjo.</w:t>
      </w:r>
    </w:p>
    <w:p>
      <w:pPr>
        <w:rPr>
          <w:rFonts w:ascii="Trebuchet MS" w:hAnsi="Trebuchet MS"/>
          <w:color w:val="000000"/>
          <w:sz w:val="20"/>
          <w:szCs w:val="20"/>
        </w:rPr>
      </w:pPr>
      <w:r>
        <w:rPr>
          <w:rFonts w:ascii="Trebuchet MS" w:hAnsi="Trebuchet MS"/>
          <w:color w:val="000000"/>
          <w:sz w:val="20"/>
          <w:szCs w:val="20"/>
        </w:rPr>
        <w:t>4 Então falando este, ordenou aos que estavam diante dele, dizendo: Tirai-lhe estes trajes sujos. E a Josué disse: Eis que tenho feito com que passe de ti a tua iniqüidade, e te vestirei de trajes festivos.</w:t>
      </w:r>
    </w:p>
    <w:p>
      <w:pPr>
        <w:rPr>
          <w:rFonts w:ascii="Trebuchet MS" w:hAnsi="Trebuchet MS"/>
          <w:color w:val="000000"/>
          <w:sz w:val="20"/>
          <w:szCs w:val="20"/>
        </w:rPr>
      </w:pPr>
      <w:r>
        <w:rPr>
          <w:rFonts w:ascii="Trebuchet MS" w:hAnsi="Trebuchet MS"/>
          <w:color w:val="000000"/>
          <w:sz w:val="20"/>
          <w:szCs w:val="20"/>
        </w:rPr>
        <w:t>5 Também disse eu: Ponham-lhe sobre a cabeça uma mitra limpa. Puseram-lhe, pois, sobre a cabeça uma mitra limpa, e vestiram-no; e o anjo do Senhor estava ali de pe.</w:t>
      </w:r>
    </w:p>
    <w:p>
      <w:pPr>
        <w:rPr>
          <w:rFonts w:ascii="Trebuchet MS" w:hAnsi="Trebuchet MS"/>
          <w:color w:val="000000"/>
          <w:sz w:val="20"/>
          <w:szCs w:val="20"/>
        </w:rPr>
      </w:pPr>
      <w:r>
        <w:rPr>
          <w:rFonts w:ascii="Trebuchet MS" w:hAnsi="Trebuchet MS"/>
          <w:color w:val="000000"/>
          <w:sz w:val="20"/>
          <w:szCs w:val="20"/>
        </w:rPr>
        <w:t>6 E o anjo do Senhor protestou a Josué, dizendo:</w:t>
      </w:r>
    </w:p>
    <w:p>
      <w:pPr>
        <w:rPr>
          <w:rFonts w:ascii="Trebuchet MS" w:hAnsi="Trebuchet MS"/>
          <w:color w:val="000000"/>
          <w:sz w:val="20"/>
          <w:szCs w:val="20"/>
        </w:rPr>
      </w:pPr>
      <w:r>
        <w:rPr>
          <w:rFonts w:ascii="Trebuchet MS" w:hAnsi="Trebuchet MS"/>
          <w:color w:val="000000"/>
          <w:sz w:val="20"/>
          <w:szCs w:val="20"/>
        </w:rPr>
        <w:t>7 Assim diz o Senhor dos exércitos: Se andares nos meus caminhos, e se observares as minhas ordenanças, também tu julgarás a minha casa, e também guardarás os meus átrios, e te darei lugar entre os que estão aqui.</w:t>
      </w:r>
    </w:p>
    <w:p>
      <w:pPr>
        <w:rPr>
          <w:rFonts w:ascii="Trebuchet MS" w:hAnsi="Trebuchet MS"/>
          <w:color w:val="000000"/>
          <w:sz w:val="20"/>
          <w:szCs w:val="20"/>
        </w:rPr>
      </w:pPr>
      <w:r>
        <w:rPr>
          <w:rFonts w:ascii="Trebuchet MS" w:hAnsi="Trebuchet MS"/>
          <w:color w:val="000000"/>
          <w:sz w:val="20"/>
          <w:szCs w:val="20"/>
        </w:rPr>
        <w:t>8 Ouve, pois, Josué, sumo sacerdote, tu e os teus companheiros que se assentam diante de ti, porque são homens portentosos; eis que eu farei vir o meu servo, o Renovo.</w:t>
      </w:r>
    </w:p>
    <w:p>
      <w:pPr>
        <w:rPr>
          <w:rFonts w:ascii="Trebuchet MS" w:hAnsi="Trebuchet MS"/>
          <w:color w:val="000000"/>
          <w:sz w:val="20"/>
          <w:szCs w:val="20"/>
        </w:rPr>
      </w:pPr>
      <w:r>
        <w:rPr>
          <w:rFonts w:ascii="Trebuchet MS" w:hAnsi="Trebuchet MS"/>
          <w:color w:val="000000"/>
          <w:sz w:val="20"/>
          <w:szCs w:val="20"/>
        </w:rPr>
        <w:t>9 Pois eis aqui a pedra que pus diante de Josué; sobre esta pedra única estão sete olhos. Eis que eu esculpirei a sua escultura, diz o Senhor dos exércitos, e tirarei a iniqüidade desta terra num só dia.</w:t>
      </w:r>
    </w:p>
    <w:p>
      <w:pPr>
        <w:rPr>
          <w:rFonts w:ascii="Trebuchet MS" w:hAnsi="Trebuchet MS"/>
          <w:color w:val="000000"/>
          <w:sz w:val="20"/>
          <w:szCs w:val="20"/>
        </w:rPr>
      </w:pPr>
      <w:r>
        <w:rPr>
          <w:rFonts w:ascii="Trebuchet MS" w:hAnsi="Trebuchet MS"/>
          <w:color w:val="000000"/>
          <w:sz w:val="20"/>
          <w:szCs w:val="20"/>
        </w:rPr>
        <w:t>10 Naquele dia, diz o Senhor dos exércitos, cada um de vós convidará o seu vizinho para debaixo da videira e para debaixo da figueira.</w:t>
      </w:r>
    </w:p>
    <w:p>
      <w:pPr>
        <w:pStyle w:val="P13"/>
        <w:rPr>
          <w:rFonts w:ascii="Trebuchet MS" w:hAnsi="Trebuchet MS"/>
          <w:color w:val="000000"/>
          <w:sz w:val="22"/>
          <w:szCs w:val="22"/>
        </w:rPr>
      </w:pPr>
      <w:bookmarkStart w:id="1017" w:name="_Toc147528890"/>
      <w:r>
        <w:rPr>
          <w:rFonts w:ascii="Trebuchet MS" w:hAnsi="Trebuchet MS"/>
          <w:color w:val="000000"/>
          <w:sz w:val="22"/>
          <w:szCs w:val="22"/>
        </w:rPr>
        <w:t xml:space="preserve"> ZACARIAS 4</w:t>
      </w:r>
      <w:bookmarkEnd w:id="1017"/>
    </w:p>
    <w:p>
      <w:pPr>
        <w:rPr>
          <w:rFonts w:ascii="Trebuchet MS" w:hAnsi="Trebuchet MS"/>
          <w:color w:val="000000"/>
          <w:sz w:val="20"/>
          <w:szCs w:val="20"/>
        </w:rPr>
      </w:pPr>
      <w:r>
        <w:rPr>
          <w:rFonts w:ascii="Trebuchet MS" w:hAnsi="Trebuchet MS"/>
          <w:color w:val="000000"/>
          <w:sz w:val="20"/>
          <w:szCs w:val="20"/>
        </w:rPr>
        <w:t>1 Ora o anjo que falava comigo voltou, e me despertou, como a um homem que é despertado do seu sono;</w:t>
      </w:r>
    </w:p>
    <w:p>
      <w:pPr>
        <w:rPr>
          <w:rFonts w:ascii="Trebuchet MS" w:hAnsi="Trebuchet MS"/>
          <w:color w:val="000000"/>
          <w:sz w:val="20"/>
          <w:szCs w:val="20"/>
        </w:rPr>
      </w:pPr>
      <w:r>
        <w:rPr>
          <w:rFonts w:ascii="Trebuchet MS" w:hAnsi="Trebuchet MS"/>
          <w:color w:val="000000"/>
          <w:sz w:val="20"/>
          <w:szCs w:val="20"/>
        </w:rPr>
        <w:t>2 e me perguntou: Que vês? Respondi: Olho, e eis um castiçal todo de ouro, e um vaso de azeite em cima, com sete lâmpadas, e há sete canudos que se unem às lâmpadas que estão em cima dele;</w:t>
      </w:r>
    </w:p>
    <w:p>
      <w:pPr>
        <w:rPr>
          <w:rFonts w:ascii="Trebuchet MS" w:hAnsi="Trebuchet MS"/>
          <w:color w:val="000000"/>
          <w:sz w:val="20"/>
          <w:szCs w:val="20"/>
        </w:rPr>
      </w:pPr>
      <w:r>
        <w:rPr>
          <w:rFonts w:ascii="Trebuchet MS" w:hAnsi="Trebuchet MS"/>
          <w:color w:val="000000"/>
          <w:sz w:val="20"/>
          <w:szCs w:val="20"/>
        </w:rPr>
        <w:t>3 e junto a ele há duas oliveiras, uma à direita do vaso de azeite, e outra à sua esquerda.</w:t>
      </w:r>
    </w:p>
    <w:p>
      <w:pPr>
        <w:rPr>
          <w:rFonts w:ascii="Trebuchet MS" w:hAnsi="Trebuchet MS"/>
          <w:color w:val="000000"/>
          <w:sz w:val="20"/>
          <w:szCs w:val="20"/>
        </w:rPr>
      </w:pPr>
      <w:r>
        <w:rPr>
          <w:rFonts w:ascii="Trebuchet MS" w:hAnsi="Trebuchet MS"/>
          <w:color w:val="000000"/>
          <w:sz w:val="20"/>
          <w:szCs w:val="20"/>
        </w:rPr>
        <w:t>4 Então perguntei ao anjo que falava comigo: Meu senhor, que é isso?</w:t>
      </w:r>
    </w:p>
    <w:p>
      <w:pPr>
        <w:rPr>
          <w:rFonts w:ascii="Trebuchet MS" w:hAnsi="Trebuchet MS"/>
          <w:color w:val="000000"/>
          <w:sz w:val="20"/>
          <w:szCs w:val="20"/>
        </w:rPr>
      </w:pPr>
      <w:r>
        <w:rPr>
          <w:rFonts w:ascii="Trebuchet MS" w:hAnsi="Trebuchet MS"/>
          <w:color w:val="000000"/>
          <w:sz w:val="20"/>
          <w:szCs w:val="20"/>
        </w:rPr>
        <w:t>5 Respondeu-me o anjo que falava comigo, e me disse: Não sabes tu o que isso é? E eu disse: Não, meu senhor.</w:t>
      </w:r>
    </w:p>
    <w:p>
      <w:pPr>
        <w:rPr>
          <w:rFonts w:ascii="Trebuchet MS" w:hAnsi="Trebuchet MS"/>
          <w:color w:val="000000"/>
          <w:sz w:val="20"/>
          <w:szCs w:val="20"/>
        </w:rPr>
      </w:pPr>
      <w:r>
        <w:rPr>
          <w:rFonts w:ascii="Trebuchet MS" w:hAnsi="Trebuchet MS"/>
          <w:color w:val="000000"/>
          <w:sz w:val="20"/>
          <w:szCs w:val="20"/>
        </w:rPr>
        <w:t>6 Ele me respondeu, dizendo: Esta é a palavra do Senhor a Zorobabel, dizendo: Não por força nem por poder, mas pelo meu Espírito, diz o Senhor dos exércitos.</w:t>
      </w:r>
    </w:p>
    <w:p>
      <w:pPr>
        <w:rPr>
          <w:rFonts w:ascii="Trebuchet MS" w:hAnsi="Trebuchet MS"/>
          <w:color w:val="000000"/>
          <w:sz w:val="20"/>
          <w:szCs w:val="20"/>
        </w:rPr>
      </w:pPr>
      <w:r>
        <w:rPr>
          <w:rFonts w:ascii="Trebuchet MS" w:hAnsi="Trebuchet MS"/>
          <w:color w:val="000000"/>
          <w:sz w:val="20"/>
          <w:szCs w:val="20"/>
        </w:rPr>
        <w:t>7 Quem és tu, ó monte grande? Diante de Zorobabel tornar-te-ás uma campina; e ele trará a pedra angular com aclamações: Graça, graça a ela.</w:t>
      </w:r>
    </w:p>
    <w:p>
      <w:pPr>
        <w:rPr>
          <w:rFonts w:ascii="Trebuchet MS" w:hAnsi="Trebuchet MS"/>
          <w:color w:val="000000"/>
          <w:sz w:val="20"/>
          <w:szCs w:val="20"/>
        </w:rPr>
      </w:pPr>
      <w:r>
        <w:rPr>
          <w:rFonts w:ascii="Trebuchet MS" w:hAnsi="Trebuchet MS"/>
          <w:color w:val="000000"/>
          <w:sz w:val="20"/>
          <w:szCs w:val="20"/>
        </w:rPr>
        <w:t>8 Ainda me veio a palavra do Senhor, dizendo:</w:t>
      </w:r>
    </w:p>
    <w:p>
      <w:pPr>
        <w:rPr>
          <w:rFonts w:ascii="Trebuchet MS" w:hAnsi="Trebuchet MS"/>
          <w:color w:val="000000"/>
          <w:sz w:val="20"/>
          <w:szCs w:val="20"/>
        </w:rPr>
      </w:pPr>
      <w:r>
        <w:rPr>
          <w:rFonts w:ascii="Trebuchet MS" w:hAnsi="Trebuchet MS"/>
          <w:color w:val="000000"/>
          <w:sz w:val="20"/>
          <w:szCs w:val="20"/>
        </w:rPr>
        <w:t>9 As mãos de Zorobabel têm lançado os alicerces desta casa; também as suas mãos a acabarão; e saberás que o Senhor dos exércitos me enviou a vos.</w:t>
      </w:r>
    </w:p>
    <w:p>
      <w:pPr>
        <w:rPr>
          <w:rFonts w:ascii="Trebuchet MS" w:hAnsi="Trebuchet MS"/>
          <w:color w:val="000000"/>
          <w:sz w:val="20"/>
          <w:szCs w:val="20"/>
        </w:rPr>
      </w:pPr>
      <w:r>
        <w:rPr>
          <w:rFonts w:ascii="Trebuchet MS" w:hAnsi="Trebuchet MS"/>
          <w:color w:val="000000"/>
          <w:sz w:val="20"/>
          <w:szCs w:val="20"/>
        </w:rPr>
        <w:t>10 Ora, quem despreza o dia das coisas pequenas? pois estes sete se alegrarão, vendo o prumo na mão de Zorobabel. São estes os sete olhos do Senhor, que discorrem por toda a terra.</w:t>
      </w:r>
    </w:p>
    <w:p>
      <w:pPr>
        <w:rPr>
          <w:rFonts w:ascii="Trebuchet MS" w:hAnsi="Trebuchet MS"/>
          <w:color w:val="000000"/>
          <w:sz w:val="20"/>
          <w:szCs w:val="20"/>
        </w:rPr>
      </w:pPr>
      <w:r>
        <w:rPr>
          <w:rFonts w:ascii="Trebuchet MS" w:hAnsi="Trebuchet MS"/>
          <w:color w:val="000000"/>
          <w:sz w:val="20"/>
          <w:szCs w:val="20"/>
        </w:rPr>
        <w:t>11 Falei mais, e lhe perguntei: Que são estas duas oliveiras à direita e à esquerda do castiçal?</w:t>
      </w:r>
    </w:p>
    <w:p>
      <w:pPr>
        <w:rPr>
          <w:rFonts w:ascii="Trebuchet MS" w:hAnsi="Trebuchet MS"/>
          <w:color w:val="000000"/>
          <w:sz w:val="20"/>
          <w:szCs w:val="20"/>
        </w:rPr>
      </w:pPr>
      <w:r>
        <w:rPr>
          <w:rFonts w:ascii="Trebuchet MS" w:hAnsi="Trebuchet MS"/>
          <w:color w:val="000000"/>
          <w:sz w:val="20"/>
          <w:szCs w:val="20"/>
        </w:rPr>
        <w:t>12 Segunda vez falei-lhe, perguntando: Que são aqueles dois ramos de oliveira, que estão junto aos dois tubos de ouro, e que vertem de si azeite dourado?</w:t>
      </w:r>
    </w:p>
    <w:p>
      <w:pPr>
        <w:rPr>
          <w:rFonts w:ascii="Trebuchet MS" w:hAnsi="Trebuchet MS"/>
          <w:color w:val="000000"/>
          <w:sz w:val="20"/>
          <w:szCs w:val="20"/>
        </w:rPr>
      </w:pPr>
      <w:r>
        <w:rPr>
          <w:rFonts w:ascii="Trebuchet MS" w:hAnsi="Trebuchet MS"/>
          <w:color w:val="000000"/>
          <w:sz w:val="20"/>
          <w:szCs w:val="20"/>
        </w:rPr>
        <w:t>13 Ele me respondeu, dizendo: Não sabes o que é isso? E eu disse: Não, meu senhor.</w:t>
      </w:r>
    </w:p>
    <w:p>
      <w:pPr>
        <w:rPr>
          <w:rFonts w:ascii="Trebuchet MS" w:hAnsi="Trebuchet MS"/>
          <w:color w:val="000000"/>
          <w:sz w:val="20"/>
          <w:szCs w:val="20"/>
        </w:rPr>
      </w:pPr>
      <w:r>
        <w:rPr>
          <w:rFonts w:ascii="Trebuchet MS" w:hAnsi="Trebuchet MS"/>
          <w:color w:val="000000"/>
          <w:sz w:val="20"/>
          <w:szCs w:val="20"/>
        </w:rPr>
        <w:t>14 Então ele disse: Estes são os dois ungidos, que assistem junto ao Senhor de toda a terra.</w:t>
      </w:r>
    </w:p>
    <w:p>
      <w:pPr>
        <w:pStyle w:val="P13"/>
        <w:rPr>
          <w:rFonts w:ascii="Trebuchet MS" w:hAnsi="Trebuchet MS"/>
          <w:color w:val="000000"/>
          <w:sz w:val="22"/>
          <w:szCs w:val="22"/>
        </w:rPr>
      </w:pPr>
      <w:bookmarkStart w:id="1018" w:name="_Toc147528891"/>
      <w:r>
        <w:rPr>
          <w:rFonts w:ascii="Trebuchet MS" w:hAnsi="Trebuchet MS"/>
          <w:color w:val="000000"/>
          <w:sz w:val="22"/>
          <w:szCs w:val="22"/>
        </w:rPr>
        <w:t xml:space="preserve"> ZACARIAS 5</w:t>
      </w:r>
      <w:bookmarkEnd w:id="1018"/>
    </w:p>
    <w:p>
      <w:pPr>
        <w:rPr>
          <w:rFonts w:ascii="Trebuchet MS" w:hAnsi="Trebuchet MS"/>
          <w:color w:val="000000"/>
          <w:sz w:val="20"/>
          <w:szCs w:val="20"/>
        </w:rPr>
      </w:pPr>
      <w:r>
        <w:rPr>
          <w:rFonts w:ascii="Trebuchet MS" w:hAnsi="Trebuchet MS"/>
          <w:color w:val="000000"/>
          <w:sz w:val="20"/>
          <w:szCs w:val="20"/>
        </w:rPr>
        <w:t>1 Tornei a levantar os meus olhos, e olhei, e eis um rolo voante.</w:t>
      </w:r>
    </w:p>
    <w:p>
      <w:pPr>
        <w:rPr>
          <w:rFonts w:ascii="Trebuchet MS" w:hAnsi="Trebuchet MS"/>
          <w:color w:val="000000"/>
          <w:sz w:val="20"/>
          <w:szCs w:val="20"/>
        </w:rPr>
      </w:pPr>
      <w:r>
        <w:rPr>
          <w:rFonts w:ascii="Trebuchet MS" w:hAnsi="Trebuchet MS"/>
          <w:color w:val="000000"/>
          <w:sz w:val="20"/>
          <w:szCs w:val="20"/>
        </w:rPr>
        <w:t>2 Perguntou-me o anjo: Que vês? Eu respondi: Vejo um rolo voante, que tem vinte côvados de comprido e dez côvados de largo.</w:t>
      </w:r>
    </w:p>
    <w:p>
      <w:pPr>
        <w:rPr>
          <w:rFonts w:ascii="Trebuchet MS" w:hAnsi="Trebuchet MS"/>
          <w:color w:val="000000"/>
          <w:sz w:val="20"/>
          <w:szCs w:val="20"/>
        </w:rPr>
      </w:pPr>
      <w:r>
        <w:rPr>
          <w:rFonts w:ascii="Trebuchet MS" w:hAnsi="Trebuchet MS"/>
          <w:color w:val="000000"/>
          <w:sz w:val="20"/>
          <w:szCs w:val="20"/>
        </w:rPr>
        <w:t>3 Então disse-me ele: Esta é a maldição que sairá pela face de toda a terra: porque daqui, conforme a maldição, será desarraigado todo o que furtar; assim como daqui será desarraigado conforme a maldição todo o que jurar falsamente.</w:t>
      </w:r>
    </w:p>
    <w:p>
      <w:pPr>
        <w:rPr>
          <w:rFonts w:ascii="Trebuchet MS" w:hAnsi="Trebuchet MS"/>
          <w:color w:val="000000"/>
          <w:sz w:val="20"/>
          <w:szCs w:val="20"/>
        </w:rPr>
      </w:pPr>
      <w:r>
        <w:rPr>
          <w:rFonts w:ascii="Trebuchet MS" w:hAnsi="Trebuchet MS"/>
          <w:color w:val="000000"/>
          <w:sz w:val="20"/>
          <w:szCs w:val="20"/>
        </w:rPr>
        <w:t>4 Mandá-la-ei, diz o Senhor dos exércitos, e a farei entrar na casa do ladrão, e na casa do que jurar falsamente pelo meu nome; e permanecerá no meio da sua casa, e a consumirá juntamente com a sua madeira e com as suas pedras.</w:t>
      </w:r>
    </w:p>
    <w:p>
      <w:pPr>
        <w:rPr>
          <w:rFonts w:ascii="Trebuchet MS" w:hAnsi="Trebuchet MS"/>
          <w:color w:val="000000"/>
          <w:sz w:val="20"/>
          <w:szCs w:val="20"/>
        </w:rPr>
      </w:pPr>
      <w:r>
        <w:rPr>
          <w:rFonts w:ascii="Trebuchet MS" w:hAnsi="Trebuchet MS"/>
          <w:color w:val="000000"/>
          <w:sz w:val="20"/>
          <w:szCs w:val="20"/>
        </w:rPr>
        <w:t>5 Então saiu o anjo, que falava comigo, e me disse: levanta agora os teus olhos, e vê que é isto que sai.</w:t>
      </w:r>
    </w:p>
    <w:p>
      <w:pPr>
        <w:rPr>
          <w:rFonts w:ascii="Trebuchet MS" w:hAnsi="Trebuchet MS"/>
          <w:color w:val="000000"/>
          <w:sz w:val="20"/>
          <w:szCs w:val="20"/>
        </w:rPr>
      </w:pPr>
      <w:r>
        <w:rPr>
          <w:rFonts w:ascii="Trebuchet MS" w:hAnsi="Trebuchet MS"/>
          <w:color w:val="000000"/>
          <w:sz w:val="20"/>
          <w:szCs w:val="20"/>
        </w:rPr>
        <w:t>6 Eu perguntei: Que é isto? Respondeu ele: Isto é uma efa que sai. E disse mais: Esta é a iniqüidade em toda a terra.</w:t>
      </w:r>
    </w:p>
    <w:p>
      <w:pPr>
        <w:rPr>
          <w:rFonts w:ascii="Trebuchet MS" w:hAnsi="Trebuchet MS"/>
          <w:color w:val="000000"/>
          <w:sz w:val="20"/>
          <w:szCs w:val="20"/>
        </w:rPr>
      </w:pPr>
      <w:r>
        <w:rPr>
          <w:rFonts w:ascii="Trebuchet MS" w:hAnsi="Trebuchet MS"/>
          <w:color w:val="000000"/>
          <w:sz w:val="20"/>
          <w:szCs w:val="20"/>
        </w:rPr>
        <w:t>7 E eis que foi levantada a tampa de chumbo, e uma mulher estava sentada no meio da efa.</w:t>
      </w:r>
    </w:p>
    <w:p>
      <w:pPr>
        <w:rPr>
          <w:rFonts w:ascii="Trebuchet MS" w:hAnsi="Trebuchet MS"/>
          <w:color w:val="000000"/>
          <w:sz w:val="20"/>
          <w:szCs w:val="20"/>
        </w:rPr>
      </w:pPr>
      <w:r>
        <w:rPr>
          <w:rFonts w:ascii="Trebuchet MS" w:hAnsi="Trebuchet MS"/>
          <w:color w:val="000000"/>
          <w:sz w:val="20"/>
          <w:szCs w:val="20"/>
        </w:rPr>
        <w:t>8 Prosseguiu o anjo: Esta é a impiedade. E ele a lançou dentro da efa, e pôs sobre a boca desta o peso de chumbo.</w:t>
      </w:r>
    </w:p>
    <w:p>
      <w:pPr>
        <w:rPr>
          <w:rFonts w:ascii="Trebuchet MS" w:hAnsi="Trebuchet MS"/>
          <w:color w:val="000000"/>
          <w:sz w:val="20"/>
          <w:szCs w:val="20"/>
        </w:rPr>
      </w:pPr>
      <w:r>
        <w:rPr>
          <w:rFonts w:ascii="Trebuchet MS" w:hAnsi="Trebuchet MS"/>
          <w:color w:val="000000"/>
          <w:sz w:val="20"/>
          <w:szCs w:val="20"/>
        </w:rPr>
        <w:t>9 Então levantei os meus olhos e olhei, e eis que vinham avançando duas mulheres com o vento nas suas asas, pois tinham asas como as da cegonha; e levantaram a efa entre a terra e o céu.</w:t>
      </w:r>
    </w:p>
    <w:p>
      <w:pPr>
        <w:rPr>
          <w:rFonts w:ascii="Trebuchet MS" w:hAnsi="Trebuchet MS"/>
          <w:color w:val="000000"/>
          <w:sz w:val="20"/>
          <w:szCs w:val="20"/>
        </w:rPr>
      </w:pPr>
      <w:r>
        <w:rPr>
          <w:rFonts w:ascii="Trebuchet MS" w:hAnsi="Trebuchet MS"/>
          <w:color w:val="000000"/>
          <w:sz w:val="20"/>
          <w:szCs w:val="20"/>
        </w:rPr>
        <w:t>10 Perguntei ao anjo que falava comigo: Para onde levam elas a efa?</w:t>
      </w:r>
    </w:p>
    <w:p>
      <w:pPr>
        <w:rPr>
          <w:rFonts w:ascii="Trebuchet MS" w:hAnsi="Trebuchet MS"/>
          <w:color w:val="000000"/>
          <w:sz w:val="20"/>
          <w:szCs w:val="20"/>
        </w:rPr>
      </w:pPr>
      <w:r>
        <w:rPr>
          <w:rFonts w:ascii="Trebuchet MS" w:hAnsi="Trebuchet MS"/>
          <w:color w:val="000000"/>
          <w:sz w:val="20"/>
          <w:szCs w:val="20"/>
        </w:rPr>
        <w:t>11 Respondeu-me ele: Para lhe edificarem uma casa na terra de Sinar; e, quando a casa for preparada, a efa será colocada ali no seu lugar.</w:t>
      </w:r>
    </w:p>
    <w:p>
      <w:pPr>
        <w:pStyle w:val="P13"/>
        <w:rPr>
          <w:rFonts w:ascii="Trebuchet MS" w:hAnsi="Trebuchet MS"/>
          <w:color w:val="000000"/>
          <w:sz w:val="22"/>
          <w:szCs w:val="22"/>
        </w:rPr>
      </w:pPr>
      <w:bookmarkStart w:id="1019" w:name="_Toc147528892"/>
      <w:r>
        <w:rPr>
          <w:rFonts w:ascii="Trebuchet MS" w:hAnsi="Trebuchet MS"/>
          <w:color w:val="000000"/>
          <w:sz w:val="22"/>
          <w:szCs w:val="22"/>
        </w:rPr>
        <w:t xml:space="preserve"> ZACARIAS 6</w:t>
      </w:r>
      <w:bookmarkEnd w:id="1019"/>
    </w:p>
    <w:p>
      <w:pPr>
        <w:rPr>
          <w:rFonts w:ascii="Trebuchet MS" w:hAnsi="Trebuchet MS"/>
          <w:color w:val="000000"/>
          <w:sz w:val="20"/>
          <w:szCs w:val="20"/>
        </w:rPr>
      </w:pPr>
      <w:r>
        <w:rPr>
          <w:rFonts w:ascii="Trebuchet MS" w:hAnsi="Trebuchet MS"/>
          <w:color w:val="000000"/>
          <w:sz w:val="20"/>
          <w:szCs w:val="20"/>
        </w:rPr>
        <w:t>1 De novo levantei os meus olhos, e olhei, e eis quatro carros que saíam dentre dois montes, e estes montes eram montes de bronze.</w:t>
      </w:r>
    </w:p>
    <w:p>
      <w:pPr>
        <w:rPr>
          <w:rFonts w:ascii="Trebuchet MS" w:hAnsi="Trebuchet MS"/>
          <w:color w:val="000000"/>
          <w:sz w:val="20"/>
          <w:szCs w:val="20"/>
        </w:rPr>
      </w:pPr>
      <w:r>
        <w:rPr>
          <w:rFonts w:ascii="Trebuchet MS" w:hAnsi="Trebuchet MS"/>
          <w:color w:val="000000"/>
          <w:sz w:val="20"/>
          <w:szCs w:val="20"/>
        </w:rPr>
        <w:t>2 No primeiro carro eram cavalos vermelhos, no segundo carro cavalos pretos,</w:t>
      </w:r>
    </w:p>
    <w:p>
      <w:pPr>
        <w:rPr>
          <w:rFonts w:ascii="Trebuchet MS" w:hAnsi="Trebuchet MS"/>
          <w:color w:val="000000"/>
          <w:sz w:val="20"/>
          <w:szCs w:val="20"/>
        </w:rPr>
      </w:pPr>
      <w:r>
        <w:rPr>
          <w:rFonts w:ascii="Trebuchet MS" w:hAnsi="Trebuchet MS"/>
          <w:color w:val="000000"/>
          <w:sz w:val="20"/>
          <w:szCs w:val="20"/>
        </w:rPr>
        <w:t>3 no terceiro carro cavalos brancos, e no quarto carro cavalos baios com malhas.</w:t>
      </w:r>
    </w:p>
    <w:p>
      <w:pPr>
        <w:rPr>
          <w:rFonts w:ascii="Trebuchet MS" w:hAnsi="Trebuchet MS"/>
          <w:color w:val="000000"/>
          <w:sz w:val="20"/>
          <w:szCs w:val="20"/>
        </w:rPr>
      </w:pPr>
      <w:r>
        <w:rPr>
          <w:rFonts w:ascii="Trebuchet MS" w:hAnsi="Trebuchet MS"/>
          <w:color w:val="000000"/>
          <w:sz w:val="20"/>
          <w:szCs w:val="20"/>
        </w:rPr>
        <w:t>4 Então, dirigindo-me ao anjo que falava comigo, perguntei: Que são estes, meu senhor?</w:t>
      </w:r>
    </w:p>
    <w:p>
      <w:pPr>
        <w:rPr>
          <w:rFonts w:ascii="Trebuchet MS" w:hAnsi="Trebuchet MS"/>
          <w:color w:val="000000"/>
          <w:sz w:val="20"/>
          <w:szCs w:val="20"/>
        </w:rPr>
      </w:pPr>
      <w:r>
        <w:rPr>
          <w:rFonts w:ascii="Trebuchet MS" w:hAnsi="Trebuchet MS"/>
          <w:color w:val="000000"/>
          <w:sz w:val="20"/>
          <w:szCs w:val="20"/>
        </w:rPr>
        <w:t>5 Respondeu-me o anjo: Estes estão saindo aos quatro ventos do céu, depois de se apresentarem perante o Senhor de toda a terra.</w:t>
      </w:r>
    </w:p>
    <w:p>
      <w:pPr>
        <w:rPr>
          <w:rFonts w:ascii="Trebuchet MS" w:hAnsi="Trebuchet MS"/>
          <w:color w:val="000000"/>
          <w:sz w:val="20"/>
          <w:szCs w:val="20"/>
        </w:rPr>
      </w:pPr>
      <w:r>
        <w:rPr>
          <w:rFonts w:ascii="Trebuchet MS" w:hAnsi="Trebuchet MS"/>
          <w:color w:val="000000"/>
          <w:sz w:val="20"/>
          <w:szCs w:val="20"/>
        </w:rPr>
        <w:t>6 O carro em que estão os cavalos pretos sai para a terra do norte, os brancos são para o oeste, e os malhados para a terra do sul;</w:t>
      </w:r>
    </w:p>
    <w:p>
      <w:pPr>
        <w:rPr>
          <w:rFonts w:ascii="Trebuchet MS" w:hAnsi="Trebuchet MS"/>
          <w:color w:val="000000"/>
          <w:sz w:val="20"/>
          <w:szCs w:val="20"/>
        </w:rPr>
      </w:pPr>
      <w:r>
        <w:rPr>
          <w:rFonts w:ascii="Trebuchet MS" w:hAnsi="Trebuchet MS"/>
          <w:color w:val="000000"/>
          <w:sz w:val="20"/>
          <w:szCs w:val="20"/>
        </w:rPr>
        <w:t>7 e os cavalos baios saíam, e procuravam ir por diante, para percorrerem a terra. E ele disse: Ide, percorrei a terra. E eles a percorriam.</w:t>
      </w:r>
    </w:p>
    <w:p>
      <w:pPr>
        <w:rPr>
          <w:rFonts w:ascii="Trebuchet MS" w:hAnsi="Trebuchet MS"/>
          <w:color w:val="000000"/>
          <w:sz w:val="20"/>
          <w:szCs w:val="20"/>
        </w:rPr>
      </w:pPr>
      <w:r>
        <w:rPr>
          <w:rFonts w:ascii="Trebuchet MS" w:hAnsi="Trebuchet MS"/>
          <w:color w:val="000000"/>
          <w:sz w:val="20"/>
          <w:szCs w:val="20"/>
        </w:rPr>
        <w:t>8 Então clamou para mim, dizendo: Eis que aqueles que saíram para a terra do norte fazem repousar na terra do norte o meu Espírito.</w:t>
      </w:r>
    </w:p>
    <w:p>
      <w:pPr>
        <w:rPr>
          <w:rFonts w:ascii="Trebuchet MS" w:hAnsi="Trebuchet MS"/>
          <w:color w:val="000000"/>
          <w:sz w:val="20"/>
          <w:szCs w:val="20"/>
        </w:rPr>
      </w:pPr>
      <w:r>
        <w:rPr>
          <w:rFonts w:ascii="Trebuchet MS" w:hAnsi="Trebuchet MS"/>
          <w:color w:val="000000"/>
          <w:sz w:val="20"/>
          <w:szCs w:val="20"/>
        </w:rPr>
        <w:t>9 Ainda me veio a palavra do Senhor, dizendo:</w:t>
      </w:r>
    </w:p>
    <w:p>
      <w:pPr>
        <w:rPr>
          <w:rFonts w:ascii="Trebuchet MS" w:hAnsi="Trebuchet MS"/>
          <w:color w:val="000000"/>
          <w:sz w:val="20"/>
          <w:szCs w:val="20"/>
        </w:rPr>
      </w:pPr>
      <w:r>
        <w:rPr>
          <w:rFonts w:ascii="Trebuchet MS" w:hAnsi="Trebuchet MS"/>
          <w:color w:val="000000"/>
          <w:sz w:val="20"/>
          <w:szCs w:val="20"/>
        </w:rPr>
        <w:t>10 Recebe dos que foram levados cativos, a saber, de Heldai, de Tobias, e de Jedaías, e vem tu no mesmo dia, e entra na casa de Josias, filho de Sofonias, para a qual vieram de Babilônia;</w:t>
      </w:r>
    </w:p>
    <w:p>
      <w:pPr>
        <w:rPr>
          <w:rFonts w:ascii="Trebuchet MS" w:hAnsi="Trebuchet MS"/>
          <w:color w:val="000000"/>
          <w:sz w:val="20"/>
          <w:szCs w:val="20"/>
        </w:rPr>
      </w:pPr>
      <w:r>
        <w:rPr>
          <w:rFonts w:ascii="Trebuchet MS" w:hAnsi="Trebuchet MS"/>
          <w:color w:val="000000"/>
          <w:sz w:val="20"/>
          <w:szCs w:val="20"/>
        </w:rPr>
        <w:t>11 recebe, digo, prata e ouro, e faze coroas, e põe-nas na cabeça do sumo sacerdote Josué, filho de Jeozadaque;</w:t>
      </w:r>
    </w:p>
    <w:p>
      <w:pPr>
        <w:rPr>
          <w:rFonts w:ascii="Trebuchet MS" w:hAnsi="Trebuchet MS"/>
          <w:color w:val="000000"/>
          <w:sz w:val="20"/>
          <w:szCs w:val="20"/>
        </w:rPr>
      </w:pPr>
      <w:r>
        <w:rPr>
          <w:rFonts w:ascii="Trebuchet MS" w:hAnsi="Trebuchet MS"/>
          <w:color w:val="000000"/>
          <w:sz w:val="20"/>
          <w:szCs w:val="20"/>
        </w:rPr>
        <w:t>12 e fala-lhe, dizendo: Assim diz o Senhor dos exércitos: Eis aqui o homem cujo nome é Renovo; ele brotará do seu lugar, e edificará o templo do Senhor.</w:t>
      </w:r>
    </w:p>
    <w:p>
      <w:pPr>
        <w:rPr>
          <w:rFonts w:ascii="Trebuchet MS" w:hAnsi="Trebuchet MS"/>
          <w:color w:val="000000"/>
          <w:sz w:val="20"/>
          <w:szCs w:val="20"/>
        </w:rPr>
      </w:pPr>
      <w:r>
        <w:rPr>
          <w:rFonts w:ascii="Trebuchet MS" w:hAnsi="Trebuchet MS"/>
          <w:color w:val="000000"/>
          <w:sz w:val="20"/>
          <w:szCs w:val="20"/>
        </w:rPr>
        <w:t>13 Ele mesmo edificará o templo do Senhor; receberá a honra real, assentar-se-á no seu trono, e dominará. E Josué, o sacerdote, ficará à sua direita; e haverá entre os dois o conselho de paz.</w:t>
      </w:r>
    </w:p>
    <w:p>
      <w:pPr>
        <w:rPr>
          <w:rFonts w:ascii="Trebuchet MS" w:hAnsi="Trebuchet MS"/>
          <w:color w:val="000000"/>
          <w:sz w:val="20"/>
          <w:szCs w:val="20"/>
        </w:rPr>
      </w:pPr>
      <w:r>
        <w:rPr>
          <w:rFonts w:ascii="Trebuchet MS" w:hAnsi="Trebuchet MS"/>
          <w:color w:val="000000"/>
          <w:sz w:val="20"/>
          <w:szCs w:val="20"/>
        </w:rPr>
        <w:t>14 Essas coroas servirão a Helem, e a Tobias, e a Jedaías, e a Hem, filho de Sofonias, de memorial no templo do Senhor.</w:t>
      </w:r>
    </w:p>
    <w:p>
      <w:pPr>
        <w:rPr>
          <w:rFonts w:ascii="Trebuchet MS" w:hAnsi="Trebuchet MS"/>
          <w:color w:val="000000"/>
          <w:sz w:val="20"/>
          <w:szCs w:val="20"/>
        </w:rPr>
      </w:pPr>
      <w:r>
        <w:rPr>
          <w:rFonts w:ascii="Trebuchet MS" w:hAnsi="Trebuchet MS"/>
          <w:color w:val="000000"/>
          <w:sz w:val="20"/>
          <w:szCs w:val="20"/>
        </w:rPr>
        <w:t>15 E aqueles que estão longe virão, e ajudarão a edificar o templo do Senhor; e vós sabereis que o Senhor dos exércitos me tem enviado a vós; e isso sucederá, se diligentemente obedecerdes a voz do Senhor vosso Deus.</w:t>
      </w:r>
    </w:p>
    <w:p>
      <w:pPr>
        <w:pStyle w:val="P13"/>
        <w:rPr>
          <w:rFonts w:ascii="Trebuchet MS" w:hAnsi="Trebuchet MS"/>
          <w:color w:val="000000"/>
          <w:sz w:val="22"/>
          <w:szCs w:val="22"/>
        </w:rPr>
      </w:pPr>
      <w:bookmarkStart w:id="1020" w:name="_Toc147528893"/>
      <w:r>
        <w:rPr>
          <w:rFonts w:ascii="Trebuchet MS" w:hAnsi="Trebuchet MS"/>
          <w:color w:val="000000"/>
          <w:sz w:val="22"/>
          <w:szCs w:val="22"/>
        </w:rPr>
        <w:t xml:space="preserve"> ZACARIAS 7</w:t>
      </w:r>
      <w:bookmarkEnd w:id="1020"/>
    </w:p>
    <w:p>
      <w:pPr>
        <w:rPr>
          <w:rFonts w:ascii="Trebuchet MS" w:hAnsi="Trebuchet MS"/>
          <w:color w:val="000000"/>
          <w:sz w:val="20"/>
          <w:szCs w:val="20"/>
        </w:rPr>
      </w:pPr>
      <w:r>
        <w:rPr>
          <w:rFonts w:ascii="Trebuchet MS" w:hAnsi="Trebuchet MS"/>
          <w:color w:val="000000"/>
          <w:sz w:val="20"/>
          <w:szCs w:val="20"/>
        </w:rPr>
        <w:t>1 Aconteceu no ano quarto do rei Dario, que a palavra do Senhor veio a Zacarias, no dia quarto do nono mês, que é quisleu:</w:t>
      </w:r>
    </w:p>
    <w:p>
      <w:pPr>
        <w:rPr>
          <w:rFonts w:ascii="Trebuchet MS" w:hAnsi="Trebuchet MS"/>
          <w:color w:val="000000"/>
          <w:sz w:val="20"/>
          <w:szCs w:val="20"/>
        </w:rPr>
      </w:pPr>
      <w:r>
        <w:rPr>
          <w:rFonts w:ascii="Trebuchet MS" w:hAnsi="Trebuchet MS"/>
          <w:color w:val="000000"/>
          <w:sz w:val="20"/>
          <w:szCs w:val="20"/>
        </w:rPr>
        <w:t>2 Ora, o povo de Betel tinha enviado Sarezer, e Regem-Meleque, e os seus homens, para suplicarem o favor do Senhor,</w:t>
      </w:r>
    </w:p>
    <w:p>
      <w:pPr>
        <w:rPr>
          <w:rFonts w:ascii="Trebuchet MS" w:hAnsi="Trebuchet MS"/>
          <w:color w:val="000000"/>
          <w:sz w:val="20"/>
          <w:szCs w:val="20"/>
        </w:rPr>
      </w:pPr>
      <w:r>
        <w:rPr>
          <w:rFonts w:ascii="Trebuchet MS" w:hAnsi="Trebuchet MS"/>
          <w:color w:val="000000"/>
          <w:sz w:val="20"/>
          <w:szCs w:val="20"/>
        </w:rPr>
        <w:t>3 e para dizerem aos sacerdotes, que estavam na casa do Senhor dos exércitos, e aos profetas: Chorarei eu no quinto mês, com jejum, como o tenho feito por tantos anos?</w:t>
      </w:r>
    </w:p>
    <w:p>
      <w:pPr>
        <w:rPr>
          <w:rFonts w:ascii="Trebuchet MS" w:hAnsi="Trebuchet MS"/>
          <w:color w:val="000000"/>
          <w:sz w:val="20"/>
          <w:szCs w:val="20"/>
        </w:rPr>
      </w:pPr>
      <w:r>
        <w:rPr>
          <w:rFonts w:ascii="Trebuchet MS" w:hAnsi="Trebuchet MS"/>
          <w:color w:val="000000"/>
          <w:sz w:val="20"/>
          <w:szCs w:val="20"/>
        </w:rPr>
        <w:t>4 Então a palavra do Senhor dos exércitos veio a mim, dizendo:</w:t>
      </w:r>
    </w:p>
    <w:p>
      <w:pPr>
        <w:rPr>
          <w:rFonts w:ascii="Trebuchet MS" w:hAnsi="Trebuchet MS"/>
          <w:color w:val="000000"/>
          <w:sz w:val="20"/>
          <w:szCs w:val="20"/>
        </w:rPr>
      </w:pPr>
      <w:r>
        <w:rPr>
          <w:rFonts w:ascii="Trebuchet MS" w:hAnsi="Trebuchet MS"/>
          <w:color w:val="000000"/>
          <w:sz w:val="20"/>
          <w:szCs w:val="20"/>
        </w:rPr>
        <w:t>5 Fala a todo o povo desta terra, e aos sacerdotes, dizendo: Quando jejuastes, e pranteastes, no quinto e no sétimo mês, durante estes setenta anos, acaso foi mesmo para mim que jejuastes?</w:t>
      </w:r>
    </w:p>
    <w:p>
      <w:pPr>
        <w:rPr>
          <w:rFonts w:ascii="Trebuchet MS" w:hAnsi="Trebuchet MS"/>
          <w:color w:val="000000"/>
          <w:sz w:val="20"/>
          <w:szCs w:val="20"/>
        </w:rPr>
      </w:pPr>
      <w:r>
        <w:rPr>
          <w:rFonts w:ascii="Trebuchet MS" w:hAnsi="Trebuchet MS"/>
          <w:color w:val="000000"/>
          <w:sz w:val="20"/>
          <w:szCs w:val="20"/>
        </w:rPr>
        <w:t>6 Ou quando comeis e quando bebeis, não é para vós mesmos que comeis e bebeis?</w:t>
      </w:r>
    </w:p>
    <w:p>
      <w:pPr>
        <w:rPr>
          <w:rFonts w:ascii="Trebuchet MS" w:hAnsi="Trebuchet MS"/>
          <w:color w:val="000000"/>
          <w:sz w:val="20"/>
          <w:szCs w:val="20"/>
        </w:rPr>
      </w:pPr>
      <w:r>
        <w:rPr>
          <w:rFonts w:ascii="Trebuchet MS" w:hAnsi="Trebuchet MS"/>
          <w:color w:val="000000"/>
          <w:sz w:val="20"/>
          <w:szCs w:val="20"/>
        </w:rPr>
        <w:t>7 Não eram estas as palavras que o Senhor proferiu por intermédio dos profetas antigos, quando Jerusalém estava habitada e próspera, juntamente com as suas cidades ao redor dela, e quando o Sul e a campina eram habitados?</w:t>
      </w:r>
    </w:p>
    <w:p>
      <w:pPr>
        <w:rPr>
          <w:rFonts w:ascii="Trebuchet MS" w:hAnsi="Trebuchet MS"/>
          <w:color w:val="000000"/>
          <w:sz w:val="20"/>
          <w:szCs w:val="20"/>
        </w:rPr>
      </w:pPr>
      <w:r>
        <w:rPr>
          <w:rFonts w:ascii="Trebuchet MS" w:hAnsi="Trebuchet MS"/>
          <w:color w:val="000000"/>
          <w:sz w:val="20"/>
          <w:szCs w:val="20"/>
        </w:rPr>
        <w:t>8 E a palavra do Senhor veio a Zacarias, dizendo:</w:t>
      </w:r>
    </w:p>
    <w:p>
      <w:pPr>
        <w:rPr>
          <w:rFonts w:ascii="Trebuchet MS" w:hAnsi="Trebuchet MS"/>
          <w:color w:val="000000"/>
          <w:sz w:val="20"/>
          <w:szCs w:val="20"/>
        </w:rPr>
      </w:pPr>
      <w:r>
        <w:rPr>
          <w:rFonts w:ascii="Trebuchet MS" w:hAnsi="Trebuchet MS"/>
          <w:color w:val="000000"/>
          <w:sz w:val="20"/>
          <w:szCs w:val="20"/>
        </w:rPr>
        <w:t>9 Assim falou o Senhor dos exércitos: Executai juízo verdadeiro, mostrai bondade e compaixão cada um para com o seu irmão;</w:t>
      </w:r>
    </w:p>
    <w:p>
      <w:pPr>
        <w:rPr>
          <w:rFonts w:ascii="Trebuchet MS" w:hAnsi="Trebuchet MS"/>
          <w:color w:val="000000"/>
          <w:sz w:val="20"/>
          <w:szCs w:val="20"/>
        </w:rPr>
      </w:pPr>
      <w:r>
        <w:rPr>
          <w:rFonts w:ascii="Trebuchet MS" w:hAnsi="Trebuchet MS"/>
          <w:color w:val="000000"/>
          <w:sz w:val="20"/>
          <w:szCs w:val="20"/>
        </w:rPr>
        <w:t>10 e não oprimais a viúva, nem o órfão, nem o estrangeiro, nem o pobre; e nenhum de vós intente no seu coração o mal contra o seu irmão.</w:t>
      </w:r>
    </w:p>
    <w:p>
      <w:pPr>
        <w:rPr>
          <w:rFonts w:ascii="Trebuchet MS" w:hAnsi="Trebuchet MS"/>
          <w:color w:val="000000"/>
          <w:sz w:val="20"/>
          <w:szCs w:val="20"/>
        </w:rPr>
      </w:pPr>
      <w:r>
        <w:rPr>
          <w:rFonts w:ascii="Trebuchet MS" w:hAnsi="Trebuchet MS"/>
          <w:color w:val="000000"/>
          <w:sz w:val="20"/>
          <w:szCs w:val="20"/>
        </w:rPr>
        <w:t>11 Eles, porém, não quiseram escutar, e me deram o ombro rebelde, e taparam os ouvidos, para que não ouvissem.</w:t>
      </w:r>
    </w:p>
    <w:p>
      <w:pPr>
        <w:rPr>
          <w:rFonts w:ascii="Trebuchet MS" w:hAnsi="Trebuchet MS"/>
          <w:color w:val="000000"/>
          <w:sz w:val="20"/>
          <w:szCs w:val="20"/>
        </w:rPr>
      </w:pPr>
      <w:r>
        <w:rPr>
          <w:rFonts w:ascii="Trebuchet MS" w:hAnsi="Trebuchet MS"/>
          <w:color w:val="000000"/>
          <w:sz w:val="20"/>
          <w:szCs w:val="20"/>
        </w:rPr>
        <w:t>12 Sim, fizeram duro como diamante o seu coração, para não ouvirem a lei, nem as palavras que o Senhor dos exércitos enviara pelo seu Espírito mediante os profetas antigos; por isso veio a grande ira do Senhor dos exércitos.</w:t>
      </w:r>
    </w:p>
    <w:p>
      <w:pPr>
        <w:rPr>
          <w:rFonts w:ascii="Trebuchet MS" w:hAnsi="Trebuchet MS"/>
          <w:color w:val="000000"/>
          <w:sz w:val="20"/>
          <w:szCs w:val="20"/>
        </w:rPr>
      </w:pPr>
      <w:r>
        <w:rPr>
          <w:rFonts w:ascii="Trebuchet MS" w:hAnsi="Trebuchet MS"/>
          <w:color w:val="000000"/>
          <w:sz w:val="20"/>
          <w:szCs w:val="20"/>
        </w:rPr>
        <w:t>13 Assim como eu clamei, e eles não ouviram, assim também eles clamaram, e eu não ouvi, diz o Senhor dos exércitos;</w:t>
      </w:r>
    </w:p>
    <w:p>
      <w:pPr>
        <w:rPr>
          <w:rFonts w:ascii="Trebuchet MS" w:hAnsi="Trebuchet MS"/>
          <w:color w:val="000000"/>
          <w:sz w:val="20"/>
          <w:szCs w:val="20"/>
        </w:rPr>
      </w:pPr>
      <w:r>
        <w:rPr>
          <w:rFonts w:ascii="Trebuchet MS" w:hAnsi="Trebuchet MS"/>
          <w:color w:val="000000"/>
          <w:sz w:val="20"/>
          <w:szCs w:val="20"/>
        </w:rPr>
        <w:t>14 mas os espalhei com um turbilhão por entre todas as nações, que eles não conheceram. Assim, pois, a terra foi assolada atrás deles, de sorte que ninguém passava por ela, nem voltava; porquanto fizeram da terra desejada uma desolação.</w:t>
      </w:r>
    </w:p>
    <w:p>
      <w:pPr>
        <w:pStyle w:val="P13"/>
        <w:rPr>
          <w:rFonts w:ascii="Trebuchet MS" w:hAnsi="Trebuchet MS"/>
          <w:color w:val="000000"/>
          <w:sz w:val="22"/>
          <w:szCs w:val="22"/>
        </w:rPr>
      </w:pPr>
      <w:bookmarkStart w:id="1021" w:name="_Toc147528894"/>
      <w:r>
        <w:rPr>
          <w:rFonts w:ascii="Trebuchet MS" w:hAnsi="Trebuchet MS"/>
          <w:color w:val="000000"/>
          <w:sz w:val="22"/>
          <w:szCs w:val="22"/>
        </w:rPr>
        <w:t xml:space="preserve"> ZACARIAS 8</w:t>
      </w:r>
      <w:bookmarkEnd w:id="1021"/>
    </w:p>
    <w:p>
      <w:pPr>
        <w:rPr>
          <w:rFonts w:ascii="Trebuchet MS" w:hAnsi="Trebuchet MS"/>
          <w:color w:val="000000"/>
          <w:sz w:val="20"/>
          <w:szCs w:val="20"/>
        </w:rPr>
      </w:pPr>
      <w:r>
        <w:rPr>
          <w:rFonts w:ascii="Trebuchet MS" w:hAnsi="Trebuchet MS"/>
          <w:color w:val="000000"/>
          <w:sz w:val="20"/>
          <w:szCs w:val="20"/>
        </w:rPr>
        <w:t>1 Depois veio a mim a palavra do Senhor dos exércitos, dizendo:</w:t>
      </w:r>
    </w:p>
    <w:p>
      <w:pPr>
        <w:rPr>
          <w:rFonts w:ascii="Trebuchet MS" w:hAnsi="Trebuchet MS"/>
          <w:color w:val="000000"/>
          <w:sz w:val="20"/>
          <w:szCs w:val="20"/>
        </w:rPr>
      </w:pPr>
      <w:r>
        <w:rPr>
          <w:rFonts w:ascii="Trebuchet MS" w:hAnsi="Trebuchet MS"/>
          <w:color w:val="000000"/>
          <w:sz w:val="20"/>
          <w:szCs w:val="20"/>
        </w:rPr>
        <w:t>2 Assim diz o Senhor dos exércitos: Zelo por Sião com grande zelo; e, com grande indignação, por ela estou zelando.</w:t>
      </w:r>
    </w:p>
    <w:p>
      <w:pPr>
        <w:rPr>
          <w:rFonts w:ascii="Trebuchet MS" w:hAnsi="Trebuchet MS"/>
          <w:color w:val="000000"/>
          <w:sz w:val="20"/>
          <w:szCs w:val="20"/>
        </w:rPr>
      </w:pPr>
      <w:r>
        <w:rPr>
          <w:rFonts w:ascii="Trebuchet MS" w:hAnsi="Trebuchet MS"/>
          <w:color w:val="000000"/>
          <w:sz w:val="20"/>
          <w:szCs w:val="20"/>
        </w:rPr>
        <w:t>3 Assim diz o Senhor: Voltarei para Sião, e habitarei no meio de Jerusalém; e Jerusalém chamar-se-á a cidade da verdade, e o monte do Senhor dos exércitos o monte santo.</w:t>
      </w:r>
    </w:p>
    <w:p>
      <w:pPr>
        <w:rPr>
          <w:rFonts w:ascii="Trebuchet MS" w:hAnsi="Trebuchet MS"/>
          <w:color w:val="000000"/>
          <w:sz w:val="20"/>
          <w:szCs w:val="20"/>
        </w:rPr>
      </w:pPr>
      <w:r>
        <w:rPr>
          <w:rFonts w:ascii="Trebuchet MS" w:hAnsi="Trebuchet MS"/>
          <w:color w:val="000000"/>
          <w:sz w:val="20"/>
          <w:szCs w:val="20"/>
        </w:rPr>
        <w:t>4 Assim diz o Senhor dos exércitos: Ainda nas praças de Jerusalém sentar-se-ão velhos e velhas, levando cada um na mão o seu cajado, por causa da sua muita idade.</w:t>
      </w:r>
    </w:p>
    <w:p>
      <w:pPr>
        <w:rPr>
          <w:rFonts w:ascii="Trebuchet MS" w:hAnsi="Trebuchet MS"/>
          <w:color w:val="000000"/>
          <w:sz w:val="20"/>
          <w:szCs w:val="20"/>
        </w:rPr>
      </w:pPr>
      <w:r>
        <w:rPr>
          <w:rFonts w:ascii="Trebuchet MS" w:hAnsi="Trebuchet MS"/>
          <w:color w:val="000000"/>
          <w:sz w:val="20"/>
          <w:szCs w:val="20"/>
        </w:rPr>
        <w:t>5 E as ruas da cidade se encherão de meninos e meninas, que nelas brincarão.</w:t>
      </w:r>
    </w:p>
    <w:p>
      <w:pPr>
        <w:rPr>
          <w:rFonts w:ascii="Trebuchet MS" w:hAnsi="Trebuchet MS"/>
          <w:color w:val="000000"/>
          <w:sz w:val="20"/>
          <w:szCs w:val="20"/>
        </w:rPr>
      </w:pPr>
      <w:r>
        <w:rPr>
          <w:rFonts w:ascii="Trebuchet MS" w:hAnsi="Trebuchet MS"/>
          <w:color w:val="000000"/>
          <w:sz w:val="20"/>
          <w:szCs w:val="20"/>
        </w:rPr>
        <w:t>6 Assim diz o Senhor dos exércitos: Se isto for maravilhoso aos olhos do resto deste povo naqueles dias, acaso será também maravilhoso aos meus olhos? diz o Senhor dos exércitos.</w:t>
      </w:r>
    </w:p>
    <w:p>
      <w:pPr>
        <w:rPr>
          <w:rFonts w:ascii="Trebuchet MS" w:hAnsi="Trebuchet MS"/>
          <w:color w:val="000000"/>
          <w:sz w:val="20"/>
          <w:szCs w:val="20"/>
        </w:rPr>
      </w:pPr>
      <w:r>
        <w:rPr>
          <w:rFonts w:ascii="Trebuchet MS" w:hAnsi="Trebuchet MS"/>
          <w:color w:val="000000"/>
          <w:sz w:val="20"/>
          <w:szCs w:val="20"/>
        </w:rPr>
        <w:t>7 Assim diz o Senhor dos exércitos: Eis que salvarei o meu povo, tirando-o da terra do oriente e da terra do ocidente;</w:t>
      </w:r>
    </w:p>
    <w:p>
      <w:pPr>
        <w:rPr>
          <w:rFonts w:ascii="Trebuchet MS" w:hAnsi="Trebuchet MS"/>
          <w:color w:val="000000"/>
          <w:sz w:val="20"/>
          <w:szCs w:val="20"/>
        </w:rPr>
      </w:pPr>
      <w:r>
        <w:rPr>
          <w:rFonts w:ascii="Trebuchet MS" w:hAnsi="Trebuchet MS"/>
          <w:color w:val="000000"/>
          <w:sz w:val="20"/>
          <w:szCs w:val="20"/>
        </w:rPr>
        <w:t>8 e os trarei, e eles habitarão no meio de Jerusalém; eles serão o meu povo, e eu serei o seu Deus em verdade e em justiça.</w:t>
      </w:r>
    </w:p>
    <w:p>
      <w:pPr>
        <w:rPr>
          <w:rFonts w:ascii="Trebuchet MS" w:hAnsi="Trebuchet MS"/>
          <w:color w:val="000000"/>
          <w:sz w:val="20"/>
          <w:szCs w:val="20"/>
        </w:rPr>
      </w:pPr>
      <w:r>
        <w:rPr>
          <w:rFonts w:ascii="Trebuchet MS" w:hAnsi="Trebuchet MS"/>
          <w:color w:val="000000"/>
          <w:sz w:val="20"/>
          <w:szCs w:val="20"/>
        </w:rPr>
        <w:t>9 Assim diz o Senhor dos exércitos: Sejam fortes as vossas mãos, ó vós, que nestes dias ouvistes estas palavras da boca dos profetas, que estiveram no dia em que foi posto o fundamento da casa do Senhor dos exércitos, a fim de que o templo fosse edificado.</w:t>
      </w:r>
    </w:p>
    <w:p>
      <w:pPr>
        <w:rPr>
          <w:rFonts w:ascii="Trebuchet MS" w:hAnsi="Trebuchet MS"/>
          <w:color w:val="000000"/>
          <w:sz w:val="20"/>
          <w:szCs w:val="20"/>
        </w:rPr>
      </w:pPr>
      <w:r>
        <w:rPr>
          <w:rFonts w:ascii="Trebuchet MS" w:hAnsi="Trebuchet MS"/>
          <w:color w:val="000000"/>
          <w:sz w:val="20"/>
          <w:szCs w:val="20"/>
        </w:rPr>
        <w:t>10 Pois antes daqueles dias não havia salário para os homens, nem lhes davam ganho os animais; nem havia paz para o que saia nem para o que entrava, por causa do inimigo; porque eu incitei a todos os homens, cada um contra o seu próximo.</w:t>
      </w:r>
    </w:p>
    <w:p>
      <w:pPr>
        <w:rPr>
          <w:rFonts w:ascii="Trebuchet MS" w:hAnsi="Trebuchet MS"/>
          <w:color w:val="000000"/>
          <w:sz w:val="20"/>
          <w:szCs w:val="20"/>
        </w:rPr>
      </w:pPr>
      <w:r>
        <w:rPr>
          <w:rFonts w:ascii="Trebuchet MS" w:hAnsi="Trebuchet MS"/>
          <w:color w:val="000000"/>
          <w:sz w:val="20"/>
          <w:szCs w:val="20"/>
        </w:rPr>
        <w:t>11 Mas agora não me haverei para com o resto deste povo como nos dias passados, diz o Senhor dos exércitos;</w:t>
      </w:r>
    </w:p>
    <w:p>
      <w:pPr>
        <w:rPr>
          <w:rFonts w:ascii="Trebuchet MS" w:hAnsi="Trebuchet MS"/>
          <w:color w:val="000000"/>
          <w:sz w:val="20"/>
          <w:szCs w:val="20"/>
        </w:rPr>
      </w:pPr>
      <w:r>
        <w:rPr>
          <w:rFonts w:ascii="Trebuchet MS" w:hAnsi="Trebuchet MS"/>
          <w:color w:val="000000"/>
          <w:sz w:val="20"/>
          <w:szCs w:val="20"/>
        </w:rPr>
        <w:t>12 porquanto haverá a sementeira de paz; a vide dará o seu fruto, e a terra dará a sua novidade, e os céus darão o seu orvalho; e farei que o resto deste povo herde todas essas coisas.</w:t>
      </w:r>
    </w:p>
    <w:p>
      <w:pPr>
        <w:rPr>
          <w:rFonts w:ascii="Trebuchet MS" w:hAnsi="Trebuchet MS"/>
          <w:color w:val="000000"/>
          <w:sz w:val="20"/>
          <w:szCs w:val="20"/>
        </w:rPr>
      </w:pPr>
      <w:r>
        <w:rPr>
          <w:rFonts w:ascii="Trebuchet MS" w:hAnsi="Trebuchet MS"/>
          <w:color w:val="000000"/>
          <w:sz w:val="20"/>
          <w:szCs w:val="20"/>
        </w:rPr>
        <w:t>13 E há de suceder, ó casa de Judá, e ó casa de Israel, que, assim como éreis uma maldição entre as nações, assim vos salvarei, e sereis uma bênção; não temais, mas sejam fortes as vossas mãos.</w:t>
      </w:r>
    </w:p>
    <w:p>
      <w:pPr>
        <w:rPr>
          <w:rFonts w:ascii="Trebuchet MS" w:hAnsi="Trebuchet MS"/>
          <w:color w:val="000000"/>
          <w:sz w:val="20"/>
          <w:szCs w:val="20"/>
        </w:rPr>
      </w:pPr>
      <w:r>
        <w:rPr>
          <w:rFonts w:ascii="Trebuchet MS" w:hAnsi="Trebuchet MS"/>
          <w:color w:val="000000"/>
          <w:sz w:val="20"/>
          <w:szCs w:val="20"/>
        </w:rPr>
        <w:t>14 Pois assim diz o Senhor dos exércitos: Como intentei fazer-vos o mal, quando vossos pais me provocaram a ira, diz o Senhor dos exércitos, e não me compadeci,</w:t>
      </w:r>
    </w:p>
    <w:p>
      <w:pPr>
        <w:rPr>
          <w:rFonts w:ascii="Trebuchet MS" w:hAnsi="Trebuchet MS"/>
          <w:color w:val="000000"/>
          <w:sz w:val="20"/>
          <w:szCs w:val="20"/>
        </w:rPr>
      </w:pPr>
      <w:r>
        <w:rPr>
          <w:rFonts w:ascii="Trebuchet MS" w:hAnsi="Trebuchet MS"/>
          <w:color w:val="000000"/>
          <w:sz w:val="20"/>
          <w:szCs w:val="20"/>
        </w:rPr>
        <w:t>15 assim tornei a intentar nestes dias fazer o bem a Jerusalém e à casa de Judá; não temais.</w:t>
      </w:r>
    </w:p>
    <w:p>
      <w:pPr>
        <w:rPr>
          <w:rFonts w:ascii="Trebuchet MS" w:hAnsi="Trebuchet MS"/>
          <w:color w:val="000000"/>
          <w:sz w:val="20"/>
          <w:szCs w:val="20"/>
        </w:rPr>
      </w:pPr>
      <w:r>
        <w:rPr>
          <w:rFonts w:ascii="Trebuchet MS" w:hAnsi="Trebuchet MS"/>
          <w:color w:val="000000"/>
          <w:sz w:val="20"/>
          <w:szCs w:val="20"/>
        </w:rPr>
        <w:t>16 Eis as coisas que deveis fazer: Falai a verdade cada um com o seu próximo; executai juízo de verdade e de paz nas vossas portas;</w:t>
      </w:r>
    </w:p>
    <w:p>
      <w:pPr>
        <w:rPr>
          <w:rFonts w:ascii="Trebuchet MS" w:hAnsi="Trebuchet MS"/>
          <w:color w:val="000000"/>
          <w:sz w:val="20"/>
          <w:szCs w:val="20"/>
        </w:rPr>
      </w:pPr>
      <w:r>
        <w:rPr>
          <w:rFonts w:ascii="Trebuchet MS" w:hAnsi="Trebuchet MS"/>
          <w:color w:val="000000"/>
          <w:sz w:val="20"/>
          <w:szCs w:val="20"/>
        </w:rPr>
        <w:t>17 e nenhum de vós intente no seu coração o mal contra o seu próximo; nem ame o juramento falso; porque todas estas são coisas que eu aborreço, diz o senhor.</w:t>
      </w:r>
    </w:p>
    <w:p>
      <w:pPr>
        <w:rPr>
          <w:rFonts w:ascii="Trebuchet MS" w:hAnsi="Trebuchet MS"/>
          <w:color w:val="000000"/>
          <w:sz w:val="20"/>
          <w:szCs w:val="20"/>
        </w:rPr>
      </w:pPr>
      <w:r>
        <w:rPr>
          <w:rFonts w:ascii="Trebuchet MS" w:hAnsi="Trebuchet MS"/>
          <w:color w:val="000000"/>
          <w:sz w:val="20"/>
          <w:szCs w:val="20"/>
        </w:rPr>
        <w:t>18 De novo me veio a palavra do Senhor dos exércitos, dizendo:</w:t>
      </w:r>
    </w:p>
    <w:p>
      <w:pPr>
        <w:rPr>
          <w:rFonts w:ascii="Trebuchet MS" w:hAnsi="Trebuchet MS"/>
          <w:color w:val="000000"/>
          <w:sz w:val="20"/>
          <w:szCs w:val="20"/>
        </w:rPr>
      </w:pPr>
      <w:r>
        <w:rPr>
          <w:rFonts w:ascii="Trebuchet MS" w:hAnsi="Trebuchet MS"/>
          <w:color w:val="000000"/>
          <w:sz w:val="20"/>
          <w:szCs w:val="20"/>
        </w:rPr>
        <w:t>19 Assim diz o Senhor dos exércitos: O jejum do quarto mês, bem como o do quinto, o do sétimo, e o do décimo mês se tornarão para a casa de Judá em regozijo, alegria, e festas alegres; amai, pois, a verdade e a paz.</w:t>
      </w:r>
    </w:p>
    <w:p>
      <w:pPr>
        <w:rPr>
          <w:rFonts w:ascii="Trebuchet MS" w:hAnsi="Trebuchet MS"/>
          <w:color w:val="000000"/>
          <w:sz w:val="20"/>
          <w:szCs w:val="20"/>
        </w:rPr>
      </w:pPr>
      <w:r>
        <w:rPr>
          <w:rFonts w:ascii="Trebuchet MS" w:hAnsi="Trebuchet MS"/>
          <w:color w:val="000000"/>
          <w:sz w:val="20"/>
          <w:szCs w:val="20"/>
        </w:rPr>
        <w:t>20 Assim diz o Senhor dos exércitos: Ainda sucederá que virão povos, e os habitantes de muitas cidades;</w:t>
      </w:r>
    </w:p>
    <w:p>
      <w:pPr>
        <w:rPr>
          <w:rFonts w:ascii="Trebuchet MS" w:hAnsi="Trebuchet MS"/>
          <w:color w:val="000000"/>
          <w:sz w:val="20"/>
          <w:szCs w:val="20"/>
        </w:rPr>
      </w:pPr>
      <w:r>
        <w:rPr>
          <w:rFonts w:ascii="Trebuchet MS" w:hAnsi="Trebuchet MS"/>
          <w:color w:val="000000"/>
          <w:sz w:val="20"/>
          <w:szCs w:val="20"/>
        </w:rPr>
        <w:t>21 e os habitantes de uma cidade irão à outra, dizendo: Vamos depressa suplicar o favor do Senhor, e buscar o Senhor dos exércitos; eu também irei.</w:t>
      </w:r>
    </w:p>
    <w:p>
      <w:pPr>
        <w:rPr>
          <w:rFonts w:ascii="Trebuchet MS" w:hAnsi="Trebuchet MS"/>
          <w:color w:val="000000"/>
          <w:sz w:val="20"/>
          <w:szCs w:val="20"/>
        </w:rPr>
      </w:pPr>
      <w:r>
        <w:rPr>
          <w:rFonts w:ascii="Trebuchet MS" w:hAnsi="Trebuchet MS"/>
          <w:color w:val="000000"/>
          <w:sz w:val="20"/>
          <w:szCs w:val="20"/>
        </w:rPr>
        <w:t>22 Assim virão muitos povos, e poderosas nações, buscar em Jerusalém o Senhor dos exércitos, e suplicar a bênção do Senhor.</w:t>
      </w:r>
    </w:p>
    <w:p>
      <w:pPr>
        <w:rPr>
          <w:rFonts w:ascii="Trebuchet MS" w:hAnsi="Trebuchet MS"/>
          <w:color w:val="000000"/>
          <w:sz w:val="20"/>
          <w:szCs w:val="20"/>
        </w:rPr>
      </w:pPr>
      <w:r>
        <w:rPr>
          <w:rFonts w:ascii="Trebuchet MS" w:hAnsi="Trebuchet MS"/>
          <w:color w:val="000000"/>
          <w:sz w:val="20"/>
          <w:szCs w:val="20"/>
        </w:rPr>
        <w:t>23 Assim diz o Senhor dos exércitos: Naquele dia sucederá que dez homens, de nações de todas as línguas, pegarão na orla das vestes de um judeu, dizendo: Iremos convosco, porque temos ouvido que Deus está convosco.</w:t>
      </w:r>
    </w:p>
    <w:p>
      <w:pPr>
        <w:pStyle w:val="P13"/>
        <w:rPr>
          <w:rFonts w:ascii="Trebuchet MS" w:hAnsi="Trebuchet MS"/>
          <w:color w:val="000000"/>
          <w:sz w:val="22"/>
          <w:szCs w:val="22"/>
        </w:rPr>
      </w:pPr>
      <w:bookmarkStart w:id="1022" w:name="_Toc147528895"/>
      <w:r>
        <w:rPr>
          <w:rFonts w:ascii="Trebuchet MS" w:hAnsi="Trebuchet MS"/>
          <w:color w:val="000000"/>
          <w:sz w:val="22"/>
          <w:szCs w:val="22"/>
        </w:rPr>
        <w:t xml:space="preserve"> ZACARIAS 9</w:t>
      </w:r>
      <w:bookmarkEnd w:id="1022"/>
    </w:p>
    <w:p>
      <w:pPr>
        <w:rPr>
          <w:rFonts w:ascii="Trebuchet MS" w:hAnsi="Trebuchet MS"/>
          <w:color w:val="000000"/>
          <w:sz w:val="20"/>
          <w:szCs w:val="20"/>
        </w:rPr>
      </w:pPr>
      <w:r>
        <w:rPr>
          <w:rFonts w:ascii="Trebuchet MS" w:hAnsi="Trebuchet MS"/>
          <w:color w:val="000000"/>
          <w:sz w:val="20"/>
          <w:szCs w:val="20"/>
        </w:rPr>
        <w:t>1 A palavra do Senhor está contra a terra de Hadraque, e repousará sobre Damasco, pois ao Senhor pertencem as cidades de Arã, e todas as tribos de Israel.</w:t>
      </w:r>
    </w:p>
    <w:p>
      <w:pPr>
        <w:rPr>
          <w:rFonts w:ascii="Trebuchet MS" w:hAnsi="Trebuchet MS"/>
          <w:color w:val="000000"/>
          <w:sz w:val="20"/>
          <w:szCs w:val="20"/>
        </w:rPr>
      </w:pPr>
      <w:r>
        <w:rPr>
          <w:rFonts w:ascii="Trebuchet MS" w:hAnsi="Trebuchet MS"/>
          <w:color w:val="000000"/>
          <w:sz w:val="20"/>
          <w:szCs w:val="20"/>
        </w:rPr>
        <w:t>2 E também Hamate que confina com ela, e Tiro e Sidom, ainda que sejam mui sábias.</w:t>
      </w:r>
    </w:p>
    <w:p>
      <w:pPr>
        <w:rPr>
          <w:rFonts w:ascii="Trebuchet MS" w:hAnsi="Trebuchet MS"/>
          <w:color w:val="000000"/>
          <w:sz w:val="20"/>
          <w:szCs w:val="20"/>
        </w:rPr>
      </w:pPr>
      <w:r>
        <w:rPr>
          <w:rFonts w:ascii="Trebuchet MS" w:hAnsi="Trebuchet MS"/>
          <w:color w:val="000000"/>
          <w:sz w:val="20"/>
          <w:szCs w:val="20"/>
        </w:rPr>
        <w:t>3 Ora Tiro edificou para si fortalezas, e amontoou prata como o pó, e ouro como a lama das ruas.</w:t>
      </w:r>
    </w:p>
    <w:p>
      <w:pPr>
        <w:rPr>
          <w:rFonts w:ascii="Trebuchet MS" w:hAnsi="Trebuchet MS"/>
          <w:color w:val="000000"/>
          <w:sz w:val="20"/>
          <w:szCs w:val="20"/>
        </w:rPr>
      </w:pPr>
      <w:r>
        <w:rPr>
          <w:rFonts w:ascii="Trebuchet MS" w:hAnsi="Trebuchet MS"/>
          <w:color w:val="000000"/>
          <w:sz w:val="20"/>
          <w:szCs w:val="20"/>
        </w:rPr>
        <w:t>4 Eis que o Senhor a despojará, e ferirá o seu poder no mar; e ela será consumida pelo fogo.</w:t>
      </w:r>
    </w:p>
    <w:p>
      <w:pPr>
        <w:rPr>
          <w:rFonts w:ascii="Trebuchet MS" w:hAnsi="Trebuchet MS"/>
          <w:color w:val="000000"/>
          <w:sz w:val="20"/>
          <w:szCs w:val="20"/>
        </w:rPr>
      </w:pPr>
      <w:r>
        <w:rPr>
          <w:rFonts w:ascii="Trebuchet MS" w:hAnsi="Trebuchet MS"/>
          <w:color w:val="000000"/>
          <w:sz w:val="20"/>
          <w:szCs w:val="20"/>
        </w:rPr>
        <w:t>5 Asquelom o verá, e temerá; também Gaza, e terá grande dor; igualmente Ecrom, porque a sua esperança será iludida; e de Gaza perecerá o rei, e Asquelom não será habitada.</w:t>
      </w:r>
    </w:p>
    <w:p>
      <w:pPr>
        <w:rPr>
          <w:rFonts w:ascii="Trebuchet MS" w:hAnsi="Trebuchet MS"/>
          <w:color w:val="000000"/>
          <w:sz w:val="20"/>
          <w:szCs w:val="20"/>
        </w:rPr>
      </w:pPr>
      <w:r>
        <w:rPr>
          <w:rFonts w:ascii="Trebuchet MS" w:hAnsi="Trebuchet MS"/>
          <w:color w:val="000000"/>
          <w:sz w:val="20"/>
          <w:szCs w:val="20"/>
        </w:rPr>
        <w:t>6 Povo mestiço habitará em Asdode; e exterminarei a soberba dos filisteus.</w:t>
      </w:r>
    </w:p>
    <w:p>
      <w:pPr>
        <w:rPr>
          <w:rFonts w:ascii="Trebuchet MS" w:hAnsi="Trebuchet MS"/>
          <w:color w:val="000000"/>
          <w:sz w:val="20"/>
          <w:szCs w:val="20"/>
        </w:rPr>
      </w:pPr>
      <w:r>
        <w:rPr>
          <w:rFonts w:ascii="Trebuchet MS" w:hAnsi="Trebuchet MS"/>
          <w:color w:val="000000"/>
          <w:sz w:val="20"/>
          <w:szCs w:val="20"/>
        </w:rPr>
        <w:t>7 E da sua boca tirarei o sangue, e dentre os seus dentes as abominações; e ele também ficará como um resto para o nosso Deus; e será como chefe em Judá, e Ecrom como um jebuseu.</w:t>
      </w:r>
    </w:p>
    <w:p>
      <w:pPr>
        <w:rPr>
          <w:rFonts w:ascii="Trebuchet MS" w:hAnsi="Trebuchet MS"/>
          <w:color w:val="000000"/>
          <w:sz w:val="20"/>
          <w:szCs w:val="20"/>
        </w:rPr>
      </w:pPr>
      <w:r>
        <w:rPr>
          <w:rFonts w:ascii="Trebuchet MS" w:hAnsi="Trebuchet MS"/>
          <w:color w:val="000000"/>
          <w:sz w:val="20"/>
          <w:szCs w:val="20"/>
        </w:rPr>
        <w:t>8 Ao redor da minha casa acamparei contra o exército, para que ninguém passe, nem volte; e não passará mais por eles o opressor; pois agora vi com os meus olhos.</w:t>
      </w:r>
    </w:p>
    <w:p>
      <w:pPr>
        <w:rPr>
          <w:rFonts w:ascii="Trebuchet MS" w:hAnsi="Trebuchet MS"/>
          <w:color w:val="000000"/>
          <w:sz w:val="20"/>
          <w:szCs w:val="20"/>
        </w:rPr>
      </w:pPr>
      <w:r>
        <w:rPr>
          <w:rFonts w:ascii="Trebuchet MS" w:hAnsi="Trebuchet MS"/>
          <w:color w:val="000000"/>
          <w:sz w:val="20"/>
          <w:szCs w:val="20"/>
        </w:rPr>
        <w:t>9 Alegra-te muito, ó filha de Sião; exulta, ó filha de Jerusalém; eis que vem a ti o teu rei; ele é justo e traz a salvação; ele é humilde e vem montado sobre um jumento, sobre um jumentinho, filho de jumenta.</w:t>
      </w:r>
    </w:p>
    <w:p>
      <w:pPr>
        <w:rPr>
          <w:rFonts w:ascii="Trebuchet MS" w:hAnsi="Trebuchet MS"/>
          <w:color w:val="000000"/>
          <w:sz w:val="20"/>
          <w:szCs w:val="20"/>
        </w:rPr>
      </w:pPr>
      <w:r>
        <w:rPr>
          <w:rFonts w:ascii="Trebuchet MS" w:hAnsi="Trebuchet MS"/>
          <w:color w:val="000000"/>
          <w:sz w:val="20"/>
          <w:szCs w:val="20"/>
        </w:rPr>
        <w:t>10 De Efraim exterminarei os carros, e de Jerusalém os cavalos, e o arco de guerra será destruído, e ele anunciará paz às nações; e o seu domínio se estenderá de mar a mar, e desde o Rio até as extremidades da terra.</w:t>
      </w:r>
    </w:p>
    <w:p>
      <w:pPr>
        <w:rPr>
          <w:rFonts w:ascii="Trebuchet MS" w:hAnsi="Trebuchet MS"/>
          <w:color w:val="000000"/>
          <w:sz w:val="20"/>
          <w:szCs w:val="20"/>
        </w:rPr>
      </w:pPr>
      <w:r>
        <w:rPr>
          <w:rFonts w:ascii="Trebuchet MS" w:hAnsi="Trebuchet MS"/>
          <w:color w:val="000000"/>
          <w:sz w:val="20"/>
          <w:szCs w:val="20"/>
        </w:rPr>
        <w:t>11 Ainda quanto a ti, por causa do sangue do teu pacto, libertei os teus presos da cova em que não havia água.</w:t>
      </w:r>
    </w:p>
    <w:p>
      <w:pPr>
        <w:rPr>
          <w:rFonts w:ascii="Trebuchet MS" w:hAnsi="Trebuchet MS"/>
          <w:color w:val="000000"/>
          <w:sz w:val="20"/>
          <w:szCs w:val="20"/>
        </w:rPr>
      </w:pPr>
      <w:r>
        <w:rPr>
          <w:rFonts w:ascii="Trebuchet MS" w:hAnsi="Trebuchet MS"/>
          <w:color w:val="000000"/>
          <w:sz w:val="20"/>
          <w:szCs w:val="20"/>
        </w:rPr>
        <w:t>12 Voltai à fortaleza, ó presos de esperança; também hoje anuncio que te recompensarei em dobro.</w:t>
      </w:r>
    </w:p>
    <w:p>
      <w:pPr>
        <w:rPr>
          <w:rFonts w:ascii="Trebuchet MS" w:hAnsi="Trebuchet MS"/>
          <w:color w:val="000000"/>
          <w:sz w:val="20"/>
          <w:szCs w:val="20"/>
        </w:rPr>
      </w:pPr>
      <w:r>
        <w:rPr>
          <w:rFonts w:ascii="Trebuchet MS" w:hAnsi="Trebuchet MS"/>
          <w:color w:val="000000"/>
          <w:sz w:val="20"/>
          <w:szCs w:val="20"/>
        </w:rPr>
        <w:t>13 Pois curvei Judá por meu arco, pus-lhe Efraim por seta; suscitarei a teus filhos, ó Sião, contra os teus filhos, ó Grécia; e te farei a ti, ó Sião, como a espada de um valente.</w:t>
      </w:r>
    </w:p>
    <w:p>
      <w:pPr>
        <w:rPr>
          <w:rFonts w:ascii="Trebuchet MS" w:hAnsi="Trebuchet MS"/>
          <w:color w:val="000000"/>
          <w:sz w:val="20"/>
          <w:szCs w:val="20"/>
        </w:rPr>
      </w:pPr>
      <w:r>
        <w:rPr>
          <w:rFonts w:ascii="Trebuchet MS" w:hAnsi="Trebuchet MS"/>
          <w:color w:val="000000"/>
          <w:sz w:val="20"/>
          <w:szCs w:val="20"/>
        </w:rPr>
        <w:t>14 Por cima deles será visto o Senhor; e a sua flecha sairá como o relâmpago; e o Senhor Deus fará soar a trombeta, e irá com redemoinhos do sul.</w:t>
      </w:r>
    </w:p>
    <w:p>
      <w:pPr>
        <w:rPr>
          <w:rFonts w:ascii="Trebuchet MS" w:hAnsi="Trebuchet MS"/>
          <w:color w:val="000000"/>
          <w:sz w:val="20"/>
          <w:szCs w:val="20"/>
        </w:rPr>
      </w:pPr>
      <w:r>
        <w:rPr>
          <w:rFonts w:ascii="Trebuchet MS" w:hAnsi="Trebuchet MS"/>
          <w:color w:val="000000"/>
          <w:sz w:val="20"/>
          <w:szCs w:val="20"/>
        </w:rPr>
        <w:t>15 O Senhor dos exércitos os protegerá; e eles devorarão, e pisarão os fundibulários; também beberão o sangue deles como ao vinho; e encher-se-ão como bacias de sacrifício, como os cantos do altar.</w:t>
      </w:r>
    </w:p>
    <w:p>
      <w:pPr>
        <w:rPr>
          <w:rFonts w:ascii="Trebuchet MS" w:hAnsi="Trebuchet MS"/>
          <w:color w:val="000000"/>
          <w:sz w:val="20"/>
          <w:szCs w:val="20"/>
        </w:rPr>
      </w:pPr>
      <w:r>
        <w:rPr>
          <w:rFonts w:ascii="Trebuchet MS" w:hAnsi="Trebuchet MS"/>
          <w:color w:val="000000"/>
          <w:sz w:val="20"/>
          <w:szCs w:val="20"/>
        </w:rPr>
        <w:t>16 E o Senhor seu Deus naquele dia os salvará, como o rebanho do seu povo; porque eles serão como as pedras de uma coroa, elevadas sobre a terra dele.</w:t>
      </w:r>
    </w:p>
    <w:p>
      <w:pPr>
        <w:rPr>
          <w:rFonts w:ascii="Trebuchet MS" w:hAnsi="Trebuchet MS"/>
          <w:color w:val="000000"/>
          <w:sz w:val="20"/>
          <w:szCs w:val="20"/>
        </w:rPr>
      </w:pPr>
      <w:r>
        <w:rPr>
          <w:rFonts w:ascii="Trebuchet MS" w:hAnsi="Trebuchet MS"/>
          <w:color w:val="000000"/>
          <w:sz w:val="20"/>
          <w:szCs w:val="20"/>
        </w:rPr>
        <w:t>17 Pois quão grande é a sua bondade, e quão grande é a sua formosura! o trigo fará florescer os mancebos e o mosto as donzelas.</w:t>
      </w:r>
    </w:p>
    <w:p>
      <w:pPr>
        <w:pStyle w:val="P13"/>
        <w:rPr>
          <w:rFonts w:ascii="Trebuchet MS" w:hAnsi="Trebuchet MS"/>
          <w:color w:val="000000"/>
          <w:sz w:val="22"/>
          <w:szCs w:val="22"/>
        </w:rPr>
      </w:pPr>
      <w:bookmarkStart w:id="1023" w:name="_Toc147528896"/>
      <w:r>
        <w:rPr>
          <w:rFonts w:ascii="Trebuchet MS" w:hAnsi="Trebuchet MS"/>
          <w:color w:val="000000"/>
          <w:sz w:val="22"/>
          <w:szCs w:val="22"/>
        </w:rPr>
        <w:t xml:space="preserve"> ZACARIAS 10</w:t>
      </w:r>
      <w:bookmarkEnd w:id="1023"/>
    </w:p>
    <w:p>
      <w:pPr>
        <w:rPr>
          <w:rFonts w:ascii="Trebuchet MS" w:hAnsi="Trebuchet MS"/>
          <w:color w:val="000000"/>
          <w:sz w:val="20"/>
          <w:szCs w:val="20"/>
        </w:rPr>
      </w:pPr>
      <w:r>
        <w:rPr>
          <w:rFonts w:ascii="Trebuchet MS" w:hAnsi="Trebuchet MS"/>
          <w:color w:val="000000"/>
          <w:sz w:val="20"/>
          <w:szCs w:val="20"/>
        </w:rPr>
        <w:t>1 Pedi ao Senhor chuva no tempo da chuva serôdia, sim, ao Senhor, que faz os relâmpagos; e ele lhes dará chuvas copiosas, e a cada um erva no campo,</w:t>
      </w:r>
    </w:p>
    <w:p>
      <w:pPr>
        <w:rPr>
          <w:rFonts w:ascii="Trebuchet MS" w:hAnsi="Trebuchet MS"/>
          <w:color w:val="000000"/>
          <w:sz w:val="20"/>
          <w:szCs w:val="20"/>
        </w:rPr>
      </w:pPr>
      <w:r>
        <w:rPr>
          <w:rFonts w:ascii="Trebuchet MS" w:hAnsi="Trebuchet MS"/>
          <w:color w:val="000000"/>
          <w:sz w:val="20"/>
          <w:szCs w:val="20"/>
        </w:rPr>
        <w:t>2 Pois os terafins falam vaidade, e os adivinhos vêem mentira e contam sonhos falsos; em vão procuram consolar; por isso seguem o seu caminho como ovelhas; estão aflitos, porque não há pastor.</w:t>
      </w:r>
    </w:p>
    <w:p>
      <w:pPr>
        <w:rPr>
          <w:rFonts w:ascii="Trebuchet MS" w:hAnsi="Trebuchet MS"/>
          <w:color w:val="000000"/>
          <w:sz w:val="20"/>
          <w:szCs w:val="20"/>
        </w:rPr>
      </w:pPr>
      <w:r>
        <w:rPr>
          <w:rFonts w:ascii="Trebuchet MS" w:hAnsi="Trebuchet MS"/>
          <w:color w:val="000000"/>
          <w:sz w:val="20"/>
          <w:szCs w:val="20"/>
        </w:rPr>
        <w:t>3 Contra os pastores se acendeu a minha ira, e castigarei os bodes; mas o Senhor dos exércitos visitará o seu rebanho, a casa de Judá, e o fará como o seu majestoso cavalo na peleja.</w:t>
      </w:r>
    </w:p>
    <w:p>
      <w:pPr>
        <w:rPr>
          <w:rFonts w:ascii="Trebuchet MS" w:hAnsi="Trebuchet MS"/>
          <w:color w:val="000000"/>
          <w:sz w:val="20"/>
          <w:szCs w:val="20"/>
        </w:rPr>
      </w:pPr>
      <w:r>
        <w:rPr>
          <w:rFonts w:ascii="Trebuchet MS" w:hAnsi="Trebuchet MS"/>
          <w:color w:val="000000"/>
          <w:sz w:val="20"/>
          <w:szCs w:val="20"/>
        </w:rPr>
        <w:t>4 De Judá sairá a pedra angular, dele a estaca da tenda, dele o arco de guerra, dele sairão todos os chefes.</w:t>
      </w:r>
    </w:p>
    <w:p>
      <w:pPr>
        <w:rPr>
          <w:rFonts w:ascii="Trebuchet MS" w:hAnsi="Trebuchet MS"/>
          <w:color w:val="000000"/>
          <w:sz w:val="20"/>
          <w:szCs w:val="20"/>
        </w:rPr>
      </w:pPr>
      <w:r>
        <w:rPr>
          <w:rFonts w:ascii="Trebuchet MS" w:hAnsi="Trebuchet MS"/>
          <w:color w:val="000000"/>
          <w:sz w:val="20"/>
          <w:szCs w:val="20"/>
        </w:rPr>
        <w:t>5 Eles serão como valentes que na batalha pisam aos pés os seus inimigos na lama das ruas; pelejarão, porque o Senhor esta com eles; e confundirão os que andam montados em cavalos.</w:t>
      </w:r>
    </w:p>
    <w:p>
      <w:pPr>
        <w:rPr>
          <w:rFonts w:ascii="Trebuchet MS" w:hAnsi="Trebuchet MS"/>
          <w:color w:val="000000"/>
          <w:sz w:val="20"/>
          <w:szCs w:val="20"/>
        </w:rPr>
      </w:pPr>
      <w:r>
        <w:rPr>
          <w:rFonts w:ascii="Trebuchet MS" w:hAnsi="Trebuchet MS"/>
          <w:color w:val="000000"/>
          <w:sz w:val="20"/>
          <w:szCs w:val="20"/>
        </w:rPr>
        <w:t>6 Fortalecerei a casa de Judá, e salvarei a casa de José; fá-los-ei voltar, porque me compadeço deles; e serão como se eu não os tivera rejeitado; porque eu sou o Senhor seu Deus, e os ouvirei.</w:t>
      </w:r>
    </w:p>
    <w:p>
      <w:pPr>
        <w:rPr>
          <w:rFonts w:ascii="Trebuchet MS" w:hAnsi="Trebuchet MS"/>
          <w:color w:val="000000"/>
          <w:sz w:val="20"/>
          <w:szCs w:val="20"/>
        </w:rPr>
      </w:pPr>
      <w:r>
        <w:rPr>
          <w:rFonts w:ascii="Trebuchet MS" w:hAnsi="Trebuchet MS"/>
          <w:color w:val="000000"/>
          <w:sz w:val="20"/>
          <w:szCs w:val="20"/>
        </w:rPr>
        <w:t>7 Então os de Efraim serão como um valente, e o seu coração se alegrará como pelo vinho; seus filhos o verão, e se alegrarão; o seu coração se regozijará no Senhor.</w:t>
      </w:r>
    </w:p>
    <w:p>
      <w:pPr>
        <w:rPr>
          <w:rFonts w:ascii="Trebuchet MS" w:hAnsi="Trebuchet MS"/>
          <w:color w:val="000000"/>
          <w:sz w:val="20"/>
          <w:szCs w:val="20"/>
        </w:rPr>
      </w:pPr>
      <w:r>
        <w:rPr>
          <w:rFonts w:ascii="Trebuchet MS" w:hAnsi="Trebuchet MS"/>
          <w:color w:val="000000"/>
          <w:sz w:val="20"/>
          <w:szCs w:val="20"/>
        </w:rPr>
        <w:t>8 Eu lhes assobiarei, e os ajuntarei, porque os tenho remido; e multiplicar-se-ão como dantes se multiplicavam.</w:t>
      </w:r>
    </w:p>
    <w:p>
      <w:pPr>
        <w:rPr>
          <w:rFonts w:ascii="Trebuchet MS" w:hAnsi="Trebuchet MS"/>
          <w:color w:val="000000"/>
          <w:sz w:val="20"/>
          <w:szCs w:val="20"/>
        </w:rPr>
      </w:pPr>
      <w:r>
        <w:rPr>
          <w:rFonts w:ascii="Trebuchet MS" w:hAnsi="Trebuchet MS"/>
          <w:color w:val="000000"/>
          <w:sz w:val="20"/>
          <w:szCs w:val="20"/>
        </w:rPr>
        <w:t>9 Ainda que os espalhei entre os povos, eles se lembrarão de mim em terras remotas; e, com seus filhos, viverão e voltarão.</w:t>
      </w:r>
    </w:p>
    <w:p>
      <w:pPr>
        <w:rPr>
          <w:rFonts w:ascii="Trebuchet MS" w:hAnsi="Trebuchet MS"/>
          <w:color w:val="000000"/>
          <w:sz w:val="20"/>
          <w:szCs w:val="20"/>
        </w:rPr>
      </w:pPr>
      <w:r>
        <w:rPr>
          <w:rFonts w:ascii="Trebuchet MS" w:hAnsi="Trebuchet MS"/>
          <w:color w:val="000000"/>
          <w:sz w:val="20"/>
          <w:szCs w:val="20"/>
        </w:rPr>
        <w:t>10 Pois eu os farei voltar da terra do Egito, e os congregarei da Assíria; e os trarei à terra de Gileade e do Líbano; e não se achará lugar bastante para eles.</w:t>
      </w:r>
    </w:p>
    <w:p>
      <w:pPr>
        <w:rPr>
          <w:rFonts w:ascii="Trebuchet MS" w:hAnsi="Trebuchet MS"/>
          <w:color w:val="000000"/>
          <w:sz w:val="20"/>
          <w:szCs w:val="20"/>
        </w:rPr>
      </w:pPr>
      <w:r>
        <w:rPr>
          <w:rFonts w:ascii="Trebuchet MS" w:hAnsi="Trebuchet MS"/>
          <w:color w:val="000000"/>
          <w:sz w:val="20"/>
          <w:szCs w:val="20"/>
        </w:rPr>
        <w:t>11 Passarão pelo mar de aflição, e serão feridas as ondas do mar, e todas as profundezas do Nilo se secarão; então será abatida a soberba da Assíria, e o cetro do Egito se retirará.</w:t>
      </w:r>
    </w:p>
    <w:p>
      <w:pPr>
        <w:rPr>
          <w:rFonts w:ascii="Trebuchet MS" w:hAnsi="Trebuchet MS"/>
          <w:color w:val="000000"/>
          <w:sz w:val="20"/>
          <w:szCs w:val="20"/>
        </w:rPr>
      </w:pPr>
      <w:r>
        <w:rPr>
          <w:rFonts w:ascii="Trebuchet MS" w:hAnsi="Trebuchet MS"/>
          <w:color w:val="000000"/>
          <w:sz w:val="20"/>
          <w:szCs w:val="20"/>
        </w:rPr>
        <w:t>12 Eu os fortalecerei no Senhor, e andarão no seu nome, diz o Senhor.</w:t>
      </w:r>
    </w:p>
    <w:p>
      <w:pPr>
        <w:pStyle w:val="P13"/>
        <w:rPr>
          <w:rFonts w:ascii="Trebuchet MS" w:hAnsi="Trebuchet MS"/>
          <w:color w:val="000000"/>
          <w:sz w:val="22"/>
          <w:szCs w:val="22"/>
        </w:rPr>
      </w:pPr>
      <w:bookmarkStart w:id="1024" w:name="_Toc147528897"/>
      <w:r>
        <w:rPr>
          <w:rFonts w:ascii="Trebuchet MS" w:hAnsi="Trebuchet MS"/>
          <w:color w:val="000000"/>
          <w:sz w:val="22"/>
          <w:szCs w:val="22"/>
        </w:rPr>
        <w:t xml:space="preserve"> ZACARIAS 11</w:t>
      </w:r>
      <w:bookmarkEnd w:id="1024"/>
    </w:p>
    <w:p>
      <w:pPr>
        <w:rPr>
          <w:rFonts w:ascii="Trebuchet MS" w:hAnsi="Trebuchet MS"/>
          <w:color w:val="000000"/>
          <w:sz w:val="20"/>
          <w:szCs w:val="20"/>
        </w:rPr>
      </w:pPr>
      <w:r>
        <w:rPr>
          <w:rFonts w:ascii="Trebuchet MS" w:hAnsi="Trebuchet MS"/>
          <w:color w:val="000000"/>
          <w:sz w:val="20"/>
          <w:szCs w:val="20"/>
        </w:rPr>
        <w:t>1 Abre, ó Líbano, as tuas portas para que o fogo devore os teus cedros.</w:t>
      </w:r>
    </w:p>
    <w:p>
      <w:pPr>
        <w:rPr>
          <w:rFonts w:ascii="Trebuchet MS" w:hAnsi="Trebuchet MS"/>
          <w:color w:val="000000"/>
          <w:sz w:val="20"/>
          <w:szCs w:val="20"/>
        </w:rPr>
      </w:pPr>
      <w:r>
        <w:rPr>
          <w:rFonts w:ascii="Trebuchet MS" w:hAnsi="Trebuchet MS"/>
          <w:color w:val="000000"/>
          <w:sz w:val="20"/>
          <w:szCs w:val="20"/>
        </w:rPr>
        <w:t>2 Geme, ó cipreste, porque caiu o cedro, porque os mais excelentes são destruídos; gemei, ó carvalhos de Basã, porque o bosque forte é derrubado.</w:t>
      </w:r>
    </w:p>
    <w:p>
      <w:pPr>
        <w:rPr>
          <w:rFonts w:ascii="Trebuchet MS" w:hAnsi="Trebuchet MS"/>
          <w:color w:val="000000"/>
          <w:sz w:val="20"/>
          <w:szCs w:val="20"/>
        </w:rPr>
      </w:pPr>
      <w:r>
        <w:rPr>
          <w:rFonts w:ascii="Trebuchet MS" w:hAnsi="Trebuchet MS"/>
          <w:color w:val="000000"/>
          <w:sz w:val="20"/>
          <w:szCs w:val="20"/>
        </w:rPr>
        <w:t>3 Voz de uivo dos pastores! porque a sua glória é destruída; voz de bramido de leões novos! porque foi destruída a soberba do Jordão.</w:t>
      </w:r>
    </w:p>
    <w:p>
      <w:pPr>
        <w:rPr>
          <w:rFonts w:ascii="Trebuchet MS" w:hAnsi="Trebuchet MS"/>
          <w:color w:val="000000"/>
          <w:sz w:val="20"/>
          <w:szCs w:val="20"/>
        </w:rPr>
      </w:pPr>
      <w:r>
        <w:rPr>
          <w:rFonts w:ascii="Trebuchet MS" w:hAnsi="Trebuchet MS"/>
          <w:color w:val="000000"/>
          <w:sz w:val="20"/>
          <w:szCs w:val="20"/>
        </w:rPr>
        <w:t>4 Assim diz o Senhor meu Deus: Apascenta as ovelhas destinadas para a matança,</w:t>
      </w:r>
    </w:p>
    <w:p>
      <w:pPr>
        <w:rPr>
          <w:rFonts w:ascii="Trebuchet MS" w:hAnsi="Trebuchet MS"/>
          <w:color w:val="000000"/>
          <w:sz w:val="20"/>
          <w:szCs w:val="20"/>
        </w:rPr>
      </w:pPr>
      <w:r>
        <w:rPr>
          <w:rFonts w:ascii="Trebuchet MS" w:hAnsi="Trebuchet MS"/>
          <w:color w:val="000000"/>
          <w:sz w:val="20"/>
          <w:szCs w:val="20"/>
        </w:rPr>
        <w:t>5 cujos compradores as matam, e não se têm por culpados; e cujos vendedores dizem: Louvado seja o Senhor, porque hei enriquecido; e os seus pastores não têm piedade delas.</w:t>
      </w:r>
    </w:p>
    <w:p>
      <w:pPr>
        <w:rPr>
          <w:rFonts w:ascii="Trebuchet MS" w:hAnsi="Trebuchet MS"/>
          <w:color w:val="000000"/>
          <w:sz w:val="20"/>
          <w:szCs w:val="20"/>
        </w:rPr>
      </w:pPr>
      <w:r>
        <w:rPr>
          <w:rFonts w:ascii="Trebuchet MS" w:hAnsi="Trebuchet MS"/>
          <w:color w:val="000000"/>
          <w:sz w:val="20"/>
          <w:szCs w:val="20"/>
        </w:rPr>
        <w:t>6 Certamente não terei mais piedade dos moradores desta terra, diz o Senhor; mas, eis que entregarei os homens cada um na mão do seu próximo e na mão do seu rei; eles ferirão a terra, e eu não os livrarei da mão deles.</w:t>
      </w:r>
    </w:p>
    <w:p>
      <w:pPr>
        <w:rPr>
          <w:rFonts w:ascii="Trebuchet MS" w:hAnsi="Trebuchet MS"/>
          <w:color w:val="000000"/>
          <w:sz w:val="20"/>
          <w:szCs w:val="20"/>
        </w:rPr>
      </w:pPr>
      <w:r>
        <w:rPr>
          <w:rFonts w:ascii="Trebuchet MS" w:hAnsi="Trebuchet MS"/>
          <w:color w:val="000000"/>
          <w:sz w:val="20"/>
          <w:szCs w:val="20"/>
        </w:rPr>
        <w:t>7 Eu pois apascentei as ovelhas destinadas para a matança, as pobres ovelhas do rebanho. E tomei para mim duas varas: a uma chamei Graça, e à outra chamei União; e apascentei as ovelhas.</w:t>
      </w:r>
    </w:p>
    <w:p>
      <w:pPr>
        <w:rPr>
          <w:rFonts w:ascii="Trebuchet MS" w:hAnsi="Trebuchet MS"/>
          <w:color w:val="000000"/>
          <w:sz w:val="20"/>
          <w:szCs w:val="20"/>
        </w:rPr>
      </w:pPr>
      <w:r>
        <w:rPr>
          <w:rFonts w:ascii="Trebuchet MS" w:hAnsi="Trebuchet MS"/>
          <w:color w:val="000000"/>
          <w:sz w:val="20"/>
          <w:szCs w:val="20"/>
        </w:rPr>
        <w:t>8 E destruí os três pastores num mês; porque me enfadei deles, e também eles se enfastiaram de mim.</w:t>
      </w:r>
    </w:p>
    <w:p>
      <w:pPr>
        <w:rPr>
          <w:rFonts w:ascii="Trebuchet MS" w:hAnsi="Trebuchet MS"/>
          <w:color w:val="000000"/>
          <w:sz w:val="20"/>
          <w:szCs w:val="20"/>
        </w:rPr>
      </w:pPr>
      <w:r>
        <w:rPr>
          <w:rFonts w:ascii="Trebuchet MS" w:hAnsi="Trebuchet MS"/>
          <w:color w:val="000000"/>
          <w:sz w:val="20"/>
          <w:szCs w:val="20"/>
        </w:rPr>
        <w:t>9 Então eu disse: Não vos apascentarei mais; o que morrer morra, e o que for destruído seja destruído; e os que restarem, comam cada um a carne do seu próximo.</w:t>
      </w:r>
    </w:p>
    <w:p>
      <w:pPr>
        <w:rPr>
          <w:rFonts w:ascii="Trebuchet MS" w:hAnsi="Trebuchet MS"/>
          <w:color w:val="000000"/>
          <w:sz w:val="20"/>
          <w:szCs w:val="20"/>
        </w:rPr>
      </w:pPr>
      <w:r>
        <w:rPr>
          <w:rFonts w:ascii="Trebuchet MS" w:hAnsi="Trebuchet MS"/>
          <w:color w:val="000000"/>
          <w:sz w:val="20"/>
          <w:szCs w:val="20"/>
        </w:rPr>
        <w:t>10 E tomei a minha vara Graça, e a quebrei, para desfazer o meu pacto, que tinha estabelecido com todos os povos.</w:t>
      </w:r>
    </w:p>
    <w:p>
      <w:pPr>
        <w:rPr>
          <w:rFonts w:ascii="Trebuchet MS" w:hAnsi="Trebuchet MS"/>
          <w:color w:val="000000"/>
          <w:sz w:val="20"/>
          <w:szCs w:val="20"/>
        </w:rPr>
      </w:pPr>
      <w:r>
        <w:rPr>
          <w:rFonts w:ascii="Trebuchet MS" w:hAnsi="Trebuchet MS"/>
          <w:color w:val="000000"/>
          <w:sz w:val="20"/>
          <w:szCs w:val="20"/>
        </w:rPr>
        <w:t>11 Foi, pois, anulado naquele dia; assim os pobres do rebanho que me respeitavam, reconheceram que isso era palavra do Senhor.</w:t>
      </w:r>
    </w:p>
    <w:p>
      <w:pPr>
        <w:rPr>
          <w:rFonts w:ascii="Trebuchet MS" w:hAnsi="Trebuchet MS"/>
          <w:color w:val="000000"/>
          <w:sz w:val="20"/>
          <w:szCs w:val="20"/>
        </w:rPr>
      </w:pPr>
      <w:r>
        <w:rPr>
          <w:rFonts w:ascii="Trebuchet MS" w:hAnsi="Trebuchet MS"/>
          <w:color w:val="000000"/>
          <w:sz w:val="20"/>
          <w:szCs w:val="20"/>
        </w:rPr>
        <w:t>12 E eu lhes disse: Se parece bem aos vossos olhos, dai-me o que me é devido; e, se não, deixai-o. Pesaram, pois, por meu salário, trinta moedas de prata.</w:t>
      </w:r>
    </w:p>
    <w:p>
      <w:pPr>
        <w:rPr>
          <w:rFonts w:ascii="Trebuchet MS" w:hAnsi="Trebuchet MS"/>
          <w:color w:val="000000"/>
          <w:sz w:val="20"/>
          <w:szCs w:val="20"/>
        </w:rPr>
      </w:pPr>
      <w:r>
        <w:rPr>
          <w:rFonts w:ascii="Trebuchet MS" w:hAnsi="Trebuchet MS"/>
          <w:color w:val="000000"/>
          <w:sz w:val="20"/>
          <w:szCs w:val="20"/>
        </w:rPr>
        <w:t>13 Ora o Senhor disse-me: Arroja isso ao oleiro, esse belo preço em que fui avaliado por eles. E tomei as trinta moedas de prata, e as arrojei ao oleiro na casa do Senhor.</w:t>
      </w:r>
    </w:p>
    <w:p>
      <w:pPr>
        <w:rPr>
          <w:rFonts w:ascii="Trebuchet MS" w:hAnsi="Trebuchet MS"/>
          <w:color w:val="000000"/>
          <w:sz w:val="20"/>
          <w:szCs w:val="20"/>
        </w:rPr>
      </w:pPr>
      <w:r>
        <w:rPr>
          <w:rFonts w:ascii="Trebuchet MS" w:hAnsi="Trebuchet MS"/>
          <w:color w:val="000000"/>
          <w:sz w:val="20"/>
          <w:szCs w:val="20"/>
        </w:rPr>
        <w:t>14 Então quebrei a minha segunda vara União, para romper a irmandade entre Judá e Israel.</w:t>
      </w:r>
    </w:p>
    <w:p>
      <w:pPr>
        <w:rPr>
          <w:rFonts w:ascii="Trebuchet MS" w:hAnsi="Trebuchet MS"/>
          <w:color w:val="000000"/>
          <w:sz w:val="20"/>
          <w:szCs w:val="20"/>
        </w:rPr>
      </w:pPr>
      <w:r>
        <w:rPr>
          <w:rFonts w:ascii="Trebuchet MS" w:hAnsi="Trebuchet MS"/>
          <w:color w:val="000000"/>
          <w:sz w:val="20"/>
          <w:szCs w:val="20"/>
        </w:rPr>
        <w:t>15 Então o Senhor me disse: Toma ainda para ti os instrumentos de um pastor insensato.</w:t>
      </w:r>
    </w:p>
    <w:p>
      <w:pPr>
        <w:rPr>
          <w:rFonts w:ascii="Trebuchet MS" w:hAnsi="Trebuchet MS"/>
          <w:color w:val="000000"/>
          <w:sz w:val="20"/>
          <w:szCs w:val="20"/>
        </w:rPr>
      </w:pPr>
      <w:r>
        <w:rPr>
          <w:rFonts w:ascii="Trebuchet MS" w:hAnsi="Trebuchet MS"/>
          <w:color w:val="000000"/>
          <w:sz w:val="20"/>
          <w:szCs w:val="20"/>
        </w:rPr>
        <w:t>16 Pois eis que suscitarei um pastor na terra, que não cuidará das que estão perecendo, não procurará as errantes, não curará a ferida, nem apascentará a sã; mas comerá a carne das gordas, e lhes despedaçará as unhas.</w:t>
      </w:r>
    </w:p>
    <w:p>
      <w:pPr>
        <w:rPr>
          <w:rFonts w:ascii="Trebuchet MS" w:hAnsi="Trebuchet MS"/>
          <w:color w:val="000000"/>
          <w:sz w:val="20"/>
          <w:szCs w:val="20"/>
        </w:rPr>
      </w:pPr>
      <w:r>
        <w:rPr>
          <w:rFonts w:ascii="Trebuchet MS" w:hAnsi="Trebuchet MS"/>
          <w:color w:val="000000"/>
          <w:sz w:val="20"/>
          <w:szCs w:val="20"/>
        </w:rPr>
        <w:t>17 Ai do pastor inútil, que abandona o rebanho! a espada lhe cairá sobre o braço e sobre o olho direito; o seu braço será de todo mirrado, e o seu olho direito será inteiramente escurecido.</w:t>
      </w:r>
    </w:p>
    <w:p>
      <w:pPr>
        <w:pStyle w:val="P13"/>
        <w:rPr>
          <w:rFonts w:ascii="Trebuchet MS" w:hAnsi="Trebuchet MS"/>
          <w:color w:val="000000"/>
          <w:sz w:val="22"/>
          <w:szCs w:val="22"/>
        </w:rPr>
      </w:pPr>
      <w:bookmarkStart w:id="1025" w:name="_Toc147528898"/>
      <w:r>
        <w:rPr>
          <w:rFonts w:ascii="Trebuchet MS" w:hAnsi="Trebuchet MS"/>
          <w:color w:val="000000"/>
          <w:sz w:val="22"/>
          <w:szCs w:val="22"/>
        </w:rPr>
        <w:t xml:space="preserve"> ZACARIAS 12</w:t>
      </w:r>
      <w:bookmarkEnd w:id="1025"/>
    </w:p>
    <w:p>
      <w:pPr>
        <w:rPr>
          <w:rFonts w:ascii="Trebuchet MS" w:hAnsi="Trebuchet MS"/>
          <w:color w:val="000000"/>
          <w:sz w:val="20"/>
          <w:szCs w:val="20"/>
        </w:rPr>
      </w:pPr>
      <w:r>
        <w:rPr>
          <w:rFonts w:ascii="Trebuchet MS" w:hAnsi="Trebuchet MS"/>
          <w:color w:val="000000"/>
          <w:sz w:val="20"/>
          <w:szCs w:val="20"/>
        </w:rPr>
        <w:t>1 A palavra do Senhor acerca de Israel: Fala o Senhor, o que estendeu o céu, e que lançou os alicerces da terra e que formou o espírito do homem dentro dele.</w:t>
      </w:r>
    </w:p>
    <w:p>
      <w:pPr>
        <w:rPr>
          <w:rFonts w:ascii="Trebuchet MS" w:hAnsi="Trebuchet MS"/>
          <w:color w:val="000000"/>
          <w:sz w:val="20"/>
          <w:szCs w:val="20"/>
        </w:rPr>
      </w:pPr>
      <w:r>
        <w:rPr>
          <w:rFonts w:ascii="Trebuchet MS" w:hAnsi="Trebuchet MS"/>
          <w:color w:val="000000"/>
          <w:sz w:val="20"/>
          <w:szCs w:val="20"/>
        </w:rPr>
        <w:t>2 Eis que eu farei de Jerusalém um copo de atordoamento para todos os povos em redor, e também para Judá, durante o cerco contra Jerusalém.</w:t>
      </w:r>
    </w:p>
    <w:p>
      <w:pPr>
        <w:rPr>
          <w:rFonts w:ascii="Trebuchet MS" w:hAnsi="Trebuchet MS"/>
          <w:color w:val="000000"/>
          <w:sz w:val="20"/>
          <w:szCs w:val="20"/>
        </w:rPr>
      </w:pPr>
      <w:r>
        <w:rPr>
          <w:rFonts w:ascii="Trebuchet MS" w:hAnsi="Trebuchet MS"/>
          <w:color w:val="000000"/>
          <w:sz w:val="20"/>
          <w:szCs w:val="20"/>
        </w:rPr>
        <w:t>3 Naquele dia farei de Jerusalém uma pedra pesada para todos os povos; todos os que a erguerem, serão gravemente feridos. E ajuntar-se-ão contra ela todas as nações da terra.</w:t>
      </w:r>
    </w:p>
    <w:p>
      <w:pPr>
        <w:rPr>
          <w:rFonts w:ascii="Trebuchet MS" w:hAnsi="Trebuchet MS"/>
          <w:color w:val="000000"/>
          <w:sz w:val="20"/>
          <w:szCs w:val="20"/>
        </w:rPr>
      </w:pPr>
      <w:r>
        <w:rPr>
          <w:rFonts w:ascii="Trebuchet MS" w:hAnsi="Trebuchet MS"/>
          <w:color w:val="000000"/>
          <w:sz w:val="20"/>
          <w:szCs w:val="20"/>
        </w:rPr>
        <w:t>4 Naquele dia, diz o Senhor, ferirei de espanto a todos os cavalos, e de loucura os que montam neles. Mas sobre a casa de Judá abrirei os meus olhos, e ferirei de cegueira todos os cavalos dos povos.</w:t>
      </w:r>
    </w:p>
    <w:p>
      <w:pPr>
        <w:rPr>
          <w:rFonts w:ascii="Trebuchet MS" w:hAnsi="Trebuchet MS"/>
          <w:color w:val="000000"/>
          <w:sz w:val="20"/>
          <w:szCs w:val="20"/>
        </w:rPr>
      </w:pPr>
      <w:r>
        <w:rPr>
          <w:rFonts w:ascii="Trebuchet MS" w:hAnsi="Trebuchet MS"/>
          <w:color w:val="000000"/>
          <w:sz w:val="20"/>
          <w:szCs w:val="20"/>
        </w:rPr>
        <w:t>5 Então os chefes de Judá dirão no seu coração: Os habitantes de Jerusalém são a minha força no Senhor dos exércitos, seu Deus.</w:t>
      </w:r>
    </w:p>
    <w:p>
      <w:pPr>
        <w:rPr>
          <w:rFonts w:ascii="Trebuchet MS" w:hAnsi="Trebuchet MS"/>
          <w:color w:val="000000"/>
          <w:sz w:val="20"/>
          <w:szCs w:val="20"/>
        </w:rPr>
      </w:pPr>
      <w:r>
        <w:rPr>
          <w:rFonts w:ascii="Trebuchet MS" w:hAnsi="Trebuchet MS"/>
          <w:color w:val="000000"/>
          <w:sz w:val="20"/>
          <w:szCs w:val="20"/>
        </w:rPr>
        <w:t>6 Naquele dia porei os chefes de Judá como um braseiro ardente no meio de lenha, e como um facho entre gavelas; e eles devorarão à direita e à esquerda a todos os povos em redor; e Jerusalém será habitada outra vez no seu próprio lugar, mesmo em Jerusalém.</w:t>
      </w:r>
    </w:p>
    <w:p>
      <w:pPr>
        <w:rPr>
          <w:rFonts w:ascii="Trebuchet MS" w:hAnsi="Trebuchet MS"/>
          <w:color w:val="000000"/>
          <w:sz w:val="20"/>
          <w:szCs w:val="20"/>
        </w:rPr>
      </w:pPr>
      <w:r>
        <w:rPr>
          <w:rFonts w:ascii="Trebuchet MS" w:hAnsi="Trebuchet MS"/>
          <w:color w:val="000000"/>
          <w:sz w:val="20"/>
          <w:szCs w:val="20"/>
        </w:rPr>
        <w:t>7 Também o Senhor salvará primeiro as tendas de Judá, para que a glória da casa de Davi e a glória dos habitantes de Jerusalém não se engrandeçam sobre Judá.</w:t>
      </w:r>
    </w:p>
    <w:p>
      <w:pPr>
        <w:rPr>
          <w:rFonts w:ascii="Trebuchet MS" w:hAnsi="Trebuchet MS"/>
          <w:color w:val="000000"/>
          <w:sz w:val="20"/>
          <w:szCs w:val="20"/>
        </w:rPr>
      </w:pPr>
      <w:r>
        <w:rPr>
          <w:rFonts w:ascii="Trebuchet MS" w:hAnsi="Trebuchet MS"/>
          <w:color w:val="000000"/>
          <w:sz w:val="20"/>
          <w:szCs w:val="20"/>
        </w:rPr>
        <w:t>8 Naquele dia o Senhor defenderá os habitantes de Jerusalém, de sorte que o mais fraco dentre eles naquele dia será como Davi, e a casa de Davi será como Deus, como o anjo do Senhor diante deles.</w:t>
      </w:r>
    </w:p>
    <w:p>
      <w:pPr>
        <w:rPr>
          <w:rFonts w:ascii="Trebuchet MS" w:hAnsi="Trebuchet MS"/>
          <w:color w:val="000000"/>
          <w:sz w:val="20"/>
          <w:szCs w:val="20"/>
        </w:rPr>
      </w:pPr>
      <w:r>
        <w:rPr>
          <w:rFonts w:ascii="Trebuchet MS" w:hAnsi="Trebuchet MS"/>
          <w:color w:val="000000"/>
          <w:sz w:val="20"/>
          <w:szCs w:val="20"/>
        </w:rPr>
        <w:t>9 E naquele dia, tratarei de destruir todas as nações que vierem contra Jerusalém.</w:t>
      </w:r>
    </w:p>
    <w:p>
      <w:pPr>
        <w:rPr>
          <w:rFonts w:ascii="Trebuchet MS" w:hAnsi="Trebuchet MS"/>
          <w:color w:val="000000"/>
          <w:sz w:val="20"/>
          <w:szCs w:val="20"/>
        </w:rPr>
      </w:pPr>
      <w:r>
        <w:rPr>
          <w:rFonts w:ascii="Trebuchet MS" w:hAnsi="Trebuchet MS"/>
          <w:color w:val="000000"/>
          <w:sz w:val="20"/>
          <w:szCs w:val="20"/>
        </w:rPr>
        <w:t>10 Mas sobre a casa de Davi, e sobre os habitantes de Jerusalém, derramarei o espírito de graça e de súplicas; e olharão para aquele a quem traspassaram, e o prantearão como quem pranteia por seu filho único; e chorarão amargamente por ele, como se chora pelo primogênito.</w:t>
      </w:r>
    </w:p>
    <w:p>
      <w:pPr>
        <w:rPr>
          <w:rFonts w:ascii="Trebuchet MS" w:hAnsi="Trebuchet MS"/>
          <w:color w:val="000000"/>
          <w:sz w:val="20"/>
          <w:szCs w:val="20"/>
        </w:rPr>
      </w:pPr>
      <w:r>
        <w:rPr>
          <w:rFonts w:ascii="Trebuchet MS" w:hAnsi="Trebuchet MS"/>
          <w:color w:val="000000"/>
          <w:sz w:val="20"/>
          <w:szCs w:val="20"/>
        </w:rPr>
        <w:t>11 Naquele dia será grande o pranto em Jerusalém, como o pranto de Hadade-Rimom no vale de Megidom.</w:t>
      </w:r>
    </w:p>
    <w:p>
      <w:pPr>
        <w:rPr>
          <w:rFonts w:ascii="Trebuchet MS" w:hAnsi="Trebuchet MS"/>
          <w:color w:val="000000"/>
          <w:sz w:val="20"/>
          <w:szCs w:val="20"/>
        </w:rPr>
      </w:pPr>
      <w:r>
        <w:rPr>
          <w:rFonts w:ascii="Trebuchet MS" w:hAnsi="Trebuchet MS"/>
          <w:color w:val="000000"/>
          <w:sz w:val="20"/>
          <w:szCs w:val="20"/>
        </w:rPr>
        <w:t>12 E a terra pranteará, cada família à parte: a família da casa de Davi à parte, e suas mulheres à parte; e a família da casa de Natã à parte, e suas mulheres à parte;</w:t>
      </w:r>
    </w:p>
    <w:p>
      <w:pPr>
        <w:rPr>
          <w:rFonts w:ascii="Trebuchet MS" w:hAnsi="Trebuchet MS"/>
          <w:color w:val="000000"/>
          <w:sz w:val="20"/>
          <w:szCs w:val="20"/>
        </w:rPr>
      </w:pPr>
      <w:r>
        <w:rPr>
          <w:rFonts w:ascii="Trebuchet MS" w:hAnsi="Trebuchet MS"/>
          <w:color w:val="000000"/>
          <w:sz w:val="20"/>
          <w:szCs w:val="20"/>
        </w:rPr>
        <w:t>13 a família da casa de Levi à parte, e suas mulheres à parte; a família de Simei à parte, e suas mulheres à parte;</w:t>
      </w:r>
    </w:p>
    <w:p>
      <w:pPr>
        <w:rPr>
          <w:rFonts w:ascii="Trebuchet MS" w:hAnsi="Trebuchet MS"/>
          <w:color w:val="000000"/>
          <w:sz w:val="20"/>
          <w:szCs w:val="20"/>
        </w:rPr>
      </w:pPr>
      <w:r>
        <w:rPr>
          <w:rFonts w:ascii="Trebuchet MS" w:hAnsi="Trebuchet MS"/>
          <w:color w:val="000000"/>
          <w:sz w:val="20"/>
          <w:szCs w:val="20"/>
        </w:rPr>
        <w:t>14 todas as mais famílias, cada família à parte, e suas mulheres à parte.</w:t>
      </w:r>
    </w:p>
    <w:p>
      <w:pPr>
        <w:pStyle w:val="P13"/>
        <w:rPr>
          <w:rFonts w:ascii="Trebuchet MS" w:hAnsi="Trebuchet MS"/>
          <w:color w:val="000000"/>
          <w:sz w:val="22"/>
          <w:szCs w:val="22"/>
        </w:rPr>
      </w:pPr>
      <w:bookmarkStart w:id="1026" w:name="_Toc147528899"/>
      <w:r>
        <w:rPr>
          <w:rFonts w:ascii="Trebuchet MS" w:hAnsi="Trebuchet MS"/>
          <w:color w:val="000000"/>
          <w:sz w:val="22"/>
          <w:szCs w:val="22"/>
        </w:rPr>
        <w:t xml:space="preserve"> ZACARIAS 13</w:t>
      </w:r>
      <w:bookmarkEnd w:id="1026"/>
    </w:p>
    <w:p>
      <w:pPr>
        <w:rPr>
          <w:rFonts w:ascii="Trebuchet MS" w:hAnsi="Trebuchet MS"/>
          <w:color w:val="000000"/>
          <w:sz w:val="20"/>
          <w:szCs w:val="20"/>
        </w:rPr>
      </w:pPr>
      <w:r>
        <w:rPr>
          <w:rFonts w:ascii="Trebuchet MS" w:hAnsi="Trebuchet MS"/>
          <w:color w:val="000000"/>
          <w:sz w:val="20"/>
          <w:szCs w:val="20"/>
        </w:rPr>
        <w:t>1 Naquele dia haverá uma fonte aberta para a casa de Davi, e para os habitantes de Jerusalém, para remover o pecado e a impureza.</w:t>
      </w:r>
    </w:p>
    <w:p>
      <w:pPr>
        <w:rPr>
          <w:rFonts w:ascii="Trebuchet MS" w:hAnsi="Trebuchet MS"/>
          <w:color w:val="000000"/>
          <w:sz w:val="20"/>
          <w:szCs w:val="20"/>
        </w:rPr>
      </w:pPr>
      <w:r>
        <w:rPr>
          <w:rFonts w:ascii="Trebuchet MS" w:hAnsi="Trebuchet MS"/>
          <w:color w:val="000000"/>
          <w:sz w:val="20"/>
          <w:szCs w:val="20"/>
        </w:rPr>
        <w:t>2 Naquele dia, diz o Senhor dos exércitos, cortarei da terra os nomes dos ídolos, e deles não haverá mais memória; e também farei sair da terra os profetas e o espirito da impureza.</w:t>
      </w:r>
    </w:p>
    <w:p>
      <w:pPr>
        <w:rPr>
          <w:rFonts w:ascii="Trebuchet MS" w:hAnsi="Trebuchet MS"/>
          <w:color w:val="000000"/>
          <w:sz w:val="20"/>
          <w:szCs w:val="20"/>
        </w:rPr>
      </w:pPr>
      <w:r>
        <w:rPr>
          <w:rFonts w:ascii="Trebuchet MS" w:hAnsi="Trebuchet MS"/>
          <w:color w:val="000000"/>
          <w:sz w:val="20"/>
          <w:szCs w:val="20"/>
        </w:rPr>
        <w:t>3 E se alguém ainda profetizar, seu pai e sua mãe, que o geraram, lhe dirão: Não viverás, porque falas mentiras em o nome do Senhor; e seu pai e sua mãe, que o geraram, o traspassarão quando profetizar.</w:t>
      </w:r>
    </w:p>
    <w:p>
      <w:pPr>
        <w:rPr>
          <w:rFonts w:ascii="Trebuchet MS" w:hAnsi="Trebuchet MS"/>
          <w:color w:val="000000"/>
          <w:sz w:val="20"/>
          <w:szCs w:val="20"/>
        </w:rPr>
      </w:pPr>
      <w:r>
        <w:rPr>
          <w:rFonts w:ascii="Trebuchet MS" w:hAnsi="Trebuchet MS"/>
          <w:color w:val="000000"/>
          <w:sz w:val="20"/>
          <w:szCs w:val="20"/>
        </w:rPr>
        <w:t>4 Naquele dia os profetas se sentirão envergonhados, cada um da sua visão, quando profetizarem; nem mais se vestirão de manto de pêlos, para enganarem,</w:t>
      </w:r>
    </w:p>
    <w:p>
      <w:pPr>
        <w:rPr>
          <w:rFonts w:ascii="Trebuchet MS" w:hAnsi="Trebuchet MS"/>
          <w:color w:val="000000"/>
          <w:sz w:val="20"/>
          <w:szCs w:val="20"/>
        </w:rPr>
      </w:pPr>
      <w:r>
        <w:rPr>
          <w:rFonts w:ascii="Trebuchet MS" w:hAnsi="Trebuchet MS"/>
          <w:color w:val="000000"/>
          <w:sz w:val="20"/>
          <w:szCs w:val="20"/>
        </w:rPr>
        <w:t>5 mas dirão: Não sou profeta, sou lavrador da terra; porque tenho sido escravo desde a minha mocidade.</w:t>
      </w:r>
    </w:p>
    <w:p>
      <w:pPr>
        <w:rPr>
          <w:rFonts w:ascii="Trebuchet MS" w:hAnsi="Trebuchet MS"/>
          <w:color w:val="000000"/>
          <w:sz w:val="20"/>
          <w:szCs w:val="20"/>
        </w:rPr>
      </w:pPr>
      <w:r>
        <w:rPr>
          <w:rFonts w:ascii="Trebuchet MS" w:hAnsi="Trebuchet MS"/>
          <w:color w:val="000000"/>
          <w:sz w:val="20"/>
          <w:szCs w:val="20"/>
        </w:rPr>
        <w:t>6 E se alguém lhe disser: Que feridas são essas entre as tuas mãos? Dirá ele: São as feridas com que fui ferido em casa dos meus amigos.</w:t>
      </w:r>
    </w:p>
    <w:p>
      <w:pPr>
        <w:rPr>
          <w:rFonts w:ascii="Trebuchet MS" w:hAnsi="Trebuchet MS"/>
          <w:color w:val="000000"/>
          <w:sz w:val="20"/>
          <w:szCs w:val="20"/>
        </w:rPr>
      </w:pPr>
      <w:r>
        <w:rPr>
          <w:rFonts w:ascii="Trebuchet MS" w:hAnsi="Trebuchet MS"/>
          <w:color w:val="000000"/>
          <w:sz w:val="20"/>
          <w:szCs w:val="20"/>
        </w:rPr>
        <w:t>7 Ó espada, ergue-te contra o meu pastor, e contra o varão que é o meu companheiro, diz o Senhor dos exércitos; fere ao pastor, e espalhar-se-ão as ovelhas; mas volverei a minha mão para os pequenos.</w:t>
      </w:r>
    </w:p>
    <w:p>
      <w:pPr>
        <w:rPr>
          <w:rFonts w:ascii="Trebuchet MS" w:hAnsi="Trebuchet MS"/>
          <w:color w:val="000000"/>
          <w:sz w:val="20"/>
          <w:szCs w:val="20"/>
        </w:rPr>
      </w:pPr>
      <w:r>
        <w:rPr>
          <w:rFonts w:ascii="Trebuchet MS" w:hAnsi="Trebuchet MS"/>
          <w:color w:val="000000"/>
          <w:sz w:val="20"/>
          <w:szCs w:val="20"/>
        </w:rPr>
        <w:t>8 Em toda a terra, diz o Senhor, as duas partes dela serão exterminadas, e expirarão; mas a terceira parte restará nela.</w:t>
      </w:r>
    </w:p>
    <w:p>
      <w:pPr>
        <w:rPr>
          <w:rFonts w:ascii="Trebuchet MS" w:hAnsi="Trebuchet MS"/>
          <w:color w:val="000000"/>
          <w:sz w:val="20"/>
          <w:szCs w:val="20"/>
        </w:rPr>
      </w:pPr>
      <w:r>
        <w:rPr>
          <w:rFonts w:ascii="Trebuchet MS" w:hAnsi="Trebuchet MS"/>
          <w:color w:val="000000"/>
          <w:sz w:val="20"/>
          <w:szCs w:val="20"/>
        </w:rPr>
        <w:t>9 E farei passar esta terceira parte pelo fogo, e a purificarei, como se purifica a prata, e a provarei, como se prova o ouro. Ela invocará o meu nome, e eu a ouvirei; direi: É meu povo; e ela dirá: O Senhor é meu Deus.</w:t>
      </w:r>
    </w:p>
    <w:p>
      <w:pPr>
        <w:pStyle w:val="P13"/>
        <w:rPr>
          <w:rFonts w:ascii="Trebuchet MS" w:hAnsi="Trebuchet MS"/>
          <w:color w:val="000000"/>
          <w:sz w:val="22"/>
          <w:szCs w:val="22"/>
        </w:rPr>
      </w:pPr>
      <w:bookmarkStart w:id="1027" w:name="_Toc147528900"/>
      <w:r>
        <w:rPr>
          <w:rFonts w:ascii="Trebuchet MS" w:hAnsi="Trebuchet MS"/>
          <w:color w:val="000000"/>
          <w:sz w:val="22"/>
          <w:szCs w:val="22"/>
        </w:rPr>
        <w:t xml:space="preserve"> ZACARIAS 14</w:t>
      </w:r>
      <w:bookmarkEnd w:id="1027"/>
    </w:p>
    <w:p>
      <w:pPr>
        <w:rPr>
          <w:rFonts w:ascii="Trebuchet MS" w:hAnsi="Trebuchet MS"/>
          <w:color w:val="000000"/>
          <w:sz w:val="20"/>
          <w:szCs w:val="20"/>
        </w:rPr>
      </w:pPr>
      <w:r>
        <w:rPr>
          <w:rFonts w:ascii="Trebuchet MS" w:hAnsi="Trebuchet MS"/>
          <w:color w:val="000000"/>
          <w:sz w:val="20"/>
          <w:szCs w:val="20"/>
        </w:rPr>
        <w:t>1 Eis que vem um dia do Senhor, em que os teus despojos se repartirão no meio de ti.</w:t>
      </w:r>
    </w:p>
    <w:p>
      <w:pPr>
        <w:rPr>
          <w:rFonts w:ascii="Trebuchet MS" w:hAnsi="Trebuchet MS"/>
          <w:color w:val="000000"/>
          <w:sz w:val="20"/>
          <w:szCs w:val="20"/>
        </w:rPr>
      </w:pPr>
      <w:r>
        <w:rPr>
          <w:rFonts w:ascii="Trebuchet MS" w:hAnsi="Trebuchet MS"/>
          <w:color w:val="000000"/>
          <w:sz w:val="20"/>
          <w:szCs w:val="20"/>
        </w:rPr>
        <w:t>2 Pois eu ajuntarei todas as nações para a peleja contra Jerusalém; e a cidade será tomada, e as casas serão saqueadas, e as mulheres forçadas; e metade da cidade sairá para o cativeiro mas o resto do povo não será exterminado da cidade.</w:t>
      </w:r>
    </w:p>
    <w:p>
      <w:pPr>
        <w:rPr>
          <w:rFonts w:ascii="Trebuchet MS" w:hAnsi="Trebuchet MS"/>
          <w:color w:val="000000"/>
          <w:sz w:val="20"/>
          <w:szCs w:val="20"/>
        </w:rPr>
      </w:pPr>
      <w:r>
        <w:rPr>
          <w:rFonts w:ascii="Trebuchet MS" w:hAnsi="Trebuchet MS"/>
          <w:color w:val="000000"/>
          <w:sz w:val="20"/>
          <w:szCs w:val="20"/>
        </w:rPr>
        <w:t>3 Então o Senhor sairá, e pelejará contra estas nações, como quando peleja no dia da batalha.</w:t>
      </w:r>
    </w:p>
    <w:p>
      <w:pPr>
        <w:rPr>
          <w:rFonts w:ascii="Trebuchet MS" w:hAnsi="Trebuchet MS"/>
          <w:color w:val="000000"/>
          <w:sz w:val="20"/>
          <w:szCs w:val="20"/>
        </w:rPr>
      </w:pPr>
      <w:r>
        <w:rPr>
          <w:rFonts w:ascii="Trebuchet MS" w:hAnsi="Trebuchet MS"/>
          <w:color w:val="000000"/>
          <w:sz w:val="20"/>
          <w:szCs w:val="20"/>
        </w:rPr>
        <w:t>4 Naquele dia estarão os seus pés sobre o monte das Oliveiras, que está defronte de Jerusalém para o oriente; se o monte das Oliveiras será fendido pelo meio, do oriente para o ocidente e haverá um vale muito grande; e metade do monte se removerá para o norte, e a outra metade dele para o sul.</w:t>
      </w:r>
    </w:p>
    <w:p>
      <w:pPr>
        <w:rPr>
          <w:rFonts w:ascii="Trebuchet MS" w:hAnsi="Trebuchet MS"/>
          <w:color w:val="000000"/>
          <w:sz w:val="20"/>
          <w:szCs w:val="20"/>
        </w:rPr>
      </w:pPr>
      <w:r>
        <w:rPr>
          <w:rFonts w:ascii="Trebuchet MS" w:hAnsi="Trebuchet MS"/>
          <w:color w:val="000000"/>
          <w:sz w:val="20"/>
          <w:szCs w:val="20"/>
        </w:rPr>
        <w:t>5 E fugireis pelo vale dos meus montes, pois o vale dos montes chegará até Azel; e fugireis assim como fugistes de diante do terremoto nos dias de Uzias, rei de Judá. Então virá o Senhor meu Deus, e todos os santos com ele.</w:t>
      </w:r>
    </w:p>
    <w:p>
      <w:pPr>
        <w:rPr>
          <w:rFonts w:ascii="Trebuchet MS" w:hAnsi="Trebuchet MS"/>
          <w:color w:val="000000"/>
          <w:sz w:val="20"/>
          <w:szCs w:val="20"/>
        </w:rPr>
      </w:pPr>
      <w:r>
        <w:rPr>
          <w:rFonts w:ascii="Trebuchet MS" w:hAnsi="Trebuchet MS"/>
          <w:color w:val="000000"/>
          <w:sz w:val="20"/>
          <w:szCs w:val="20"/>
        </w:rPr>
        <w:t>6 Acontecerá naquele dia, que não haverá calor, nem frio, nem geada;</w:t>
      </w:r>
    </w:p>
    <w:p>
      <w:pPr>
        <w:rPr>
          <w:rFonts w:ascii="Trebuchet MS" w:hAnsi="Trebuchet MS"/>
          <w:color w:val="000000"/>
          <w:sz w:val="20"/>
          <w:szCs w:val="20"/>
        </w:rPr>
      </w:pPr>
      <w:r>
        <w:rPr>
          <w:rFonts w:ascii="Trebuchet MS" w:hAnsi="Trebuchet MS"/>
          <w:color w:val="000000"/>
          <w:sz w:val="20"/>
          <w:szCs w:val="20"/>
        </w:rPr>
        <w:t>7 porém será um dia conhecido do Senhor; nem dia nem noite será; mas até na parte da tarde haverá luz.</w:t>
      </w:r>
    </w:p>
    <w:p>
      <w:pPr>
        <w:rPr>
          <w:rFonts w:ascii="Trebuchet MS" w:hAnsi="Trebuchet MS"/>
          <w:color w:val="000000"/>
          <w:sz w:val="20"/>
          <w:szCs w:val="20"/>
        </w:rPr>
      </w:pPr>
      <w:r>
        <w:rPr>
          <w:rFonts w:ascii="Trebuchet MS" w:hAnsi="Trebuchet MS"/>
          <w:color w:val="000000"/>
          <w:sz w:val="20"/>
          <w:szCs w:val="20"/>
        </w:rPr>
        <w:t>8 Naquele dia também acontecerá que correrão de Jerusalém águas vivas, metade delas para o mar oriental, e metade delas para o mar ocidental; no verão e no inverno sucederá isso.</w:t>
      </w:r>
    </w:p>
    <w:p>
      <w:pPr>
        <w:rPr>
          <w:rFonts w:ascii="Trebuchet MS" w:hAnsi="Trebuchet MS"/>
          <w:color w:val="000000"/>
          <w:sz w:val="20"/>
          <w:szCs w:val="20"/>
        </w:rPr>
      </w:pPr>
      <w:r>
        <w:rPr>
          <w:rFonts w:ascii="Trebuchet MS" w:hAnsi="Trebuchet MS"/>
          <w:color w:val="000000"/>
          <w:sz w:val="20"/>
          <w:szCs w:val="20"/>
        </w:rPr>
        <w:t>9 E o Senhor será rei sobre toda a terra; naquele dia um será o Senhor, e um será o seu nome.</w:t>
      </w:r>
    </w:p>
    <w:p>
      <w:pPr>
        <w:rPr>
          <w:rFonts w:ascii="Trebuchet MS" w:hAnsi="Trebuchet MS"/>
          <w:color w:val="000000"/>
          <w:sz w:val="20"/>
          <w:szCs w:val="20"/>
        </w:rPr>
      </w:pPr>
      <w:r>
        <w:rPr>
          <w:rFonts w:ascii="Trebuchet MS" w:hAnsi="Trebuchet MS"/>
          <w:color w:val="000000"/>
          <w:sz w:val="20"/>
          <w:szCs w:val="20"/>
        </w:rPr>
        <w:t>10 Toda a terra em redor se tornará em planície, desde Geba até Rimom, ao sul de Jerusalém; ela será exaltada, e habitará no seu lugar, desde a porta de Benjamim até o lugar da primeira porta, até a porta da esquina, e desde a torre de Hananel até os lagares do rei</w:t>
      </w:r>
    </w:p>
    <w:p>
      <w:pPr>
        <w:rPr>
          <w:rFonts w:ascii="Trebuchet MS" w:hAnsi="Trebuchet MS"/>
          <w:color w:val="000000"/>
          <w:sz w:val="20"/>
          <w:szCs w:val="20"/>
        </w:rPr>
      </w:pPr>
      <w:r>
        <w:rPr>
          <w:rFonts w:ascii="Trebuchet MS" w:hAnsi="Trebuchet MS"/>
          <w:color w:val="000000"/>
          <w:sz w:val="20"/>
          <w:szCs w:val="20"/>
        </w:rPr>
        <w:t>11 E habitarão nela, e não haverá mais maldição; mas Jerusalém habitará em segurança.</w:t>
      </w:r>
    </w:p>
    <w:p>
      <w:pPr>
        <w:rPr>
          <w:rFonts w:ascii="Trebuchet MS" w:hAnsi="Trebuchet MS"/>
          <w:color w:val="000000"/>
          <w:sz w:val="20"/>
          <w:szCs w:val="20"/>
        </w:rPr>
      </w:pPr>
      <w:r>
        <w:rPr>
          <w:rFonts w:ascii="Trebuchet MS" w:hAnsi="Trebuchet MS"/>
          <w:color w:val="000000"/>
          <w:sz w:val="20"/>
          <w:szCs w:val="20"/>
        </w:rPr>
        <w:t>12 Esta será a praga com que o Senhor ferirá todos os povos que guerrearam contra Jerusalém: apodrecer-se-á a sua carne, estando eles de pé, e se lhes apodrecerão os olhos nas suas órbitas, e a língua se lhes apodrecerá na boca,</w:t>
      </w:r>
    </w:p>
    <w:p>
      <w:pPr>
        <w:rPr>
          <w:rFonts w:ascii="Trebuchet MS" w:hAnsi="Trebuchet MS"/>
          <w:color w:val="000000"/>
          <w:sz w:val="20"/>
          <w:szCs w:val="20"/>
        </w:rPr>
      </w:pPr>
      <w:r>
        <w:rPr>
          <w:rFonts w:ascii="Trebuchet MS" w:hAnsi="Trebuchet MS"/>
          <w:color w:val="000000"/>
          <w:sz w:val="20"/>
          <w:szCs w:val="20"/>
        </w:rPr>
        <w:t>13 Naquele dia também haverá da parte do Senhor um grande tumulto entre eles; e pegará cada um na mão do seu próximo, e cada um levantará a mão contra o seu próximo.</w:t>
      </w:r>
    </w:p>
    <w:p>
      <w:pPr>
        <w:rPr>
          <w:rFonts w:ascii="Trebuchet MS" w:hAnsi="Trebuchet MS"/>
          <w:color w:val="000000"/>
          <w:sz w:val="20"/>
          <w:szCs w:val="20"/>
        </w:rPr>
      </w:pPr>
      <w:r>
        <w:rPr>
          <w:rFonts w:ascii="Trebuchet MS" w:hAnsi="Trebuchet MS"/>
          <w:color w:val="000000"/>
          <w:sz w:val="20"/>
          <w:szCs w:val="20"/>
        </w:rPr>
        <w:t>14 Também Judá pelejará contra Jerusalém; e se ajuntarão as riquezas de todas as nações circunvizinhas, ouro e prata, e vestidos em grande abundância.</w:t>
      </w:r>
    </w:p>
    <w:p>
      <w:pPr>
        <w:rPr>
          <w:rFonts w:ascii="Trebuchet MS" w:hAnsi="Trebuchet MS"/>
          <w:color w:val="000000"/>
          <w:sz w:val="20"/>
          <w:szCs w:val="20"/>
        </w:rPr>
      </w:pPr>
      <w:r>
        <w:rPr>
          <w:rFonts w:ascii="Trebuchet MS" w:hAnsi="Trebuchet MS"/>
          <w:color w:val="000000"/>
          <w:sz w:val="20"/>
          <w:szCs w:val="20"/>
        </w:rPr>
        <w:t>15 Como esta praga, assim será a praga dos cavalos, dos muares, dos camelos e dos jumentos e de todos os animais que estiverem naqueles arraiais.</w:t>
      </w:r>
    </w:p>
    <w:p>
      <w:pPr>
        <w:rPr>
          <w:rFonts w:ascii="Trebuchet MS" w:hAnsi="Trebuchet MS"/>
          <w:color w:val="000000"/>
          <w:sz w:val="20"/>
          <w:szCs w:val="20"/>
        </w:rPr>
      </w:pPr>
      <w:r>
        <w:rPr>
          <w:rFonts w:ascii="Trebuchet MS" w:hAnsi="Trebuchet MS"/>
          <w:color w:val="000000"/>
          <w:sz w:val="20"/>
          <w:szCs w:val="20"/>
        </w:rPr>
        <w:t>16 Então todos os que restarem de todas as nações que vieram contra Jerusalém, subirão de ano em ano para adorarem o Rei, o Senhor dos exércitos, e para celebrarem a festa dos tabernáculos.</w:t>
      </w:r>
    </w:p>
    <w:p>
      <w:pPr>
        <w:rPr>
          <w:rFonts w:ascii="Trebuchet MS" w:hAnsi="Trebuchet MS"/>
          <w:color w:val="000000"/>
          <w:sz w:val="20"/>
          <w:szCs w:val="20"/>
        </w:rPr>
      </w:pPr>
      <w:r>
        <w:rPr>
          <w:rFonts w:ascii="Trebuchet MS" w:hAnsi="Trebuchet MS"/>
          <w:color w:val="000000"/>
          <w:sz w:val="20"/>
          <w:szCs w:val="20"/>
        </w:rPr>
        <w:t>17 E se alguma das famílias da terra não subir a Jerusalém, para adorar o Rei, o Senhor dos exércitos, não cairá sobre ela a chuva.</w:t>
      </w:r>
    </w:p>
    <w:p>
      <w:pPr>
        <w:rPr>
          <w:rFonts w:ascii="Trebuchet MS" w:hAnsi="Trebuchet MS"/>
          <w:color w:val="000000"/>
          <w:sz w:val="20"/>
          <w:szCs w:val="20"/>
        </w:rPr>
      </w:pPr>
      <w:r>
        <w:rPr>
          <w:rFonts w:ascii="Trebuchet MS" w:hAnsi="Trebuchet MS"/>
          <w:color w:val="000000"/>
          <w:sz w:val="20"/>
          <w:szCs w:val="20"/>
        </w:rPr>
        <w:t>18 E, se a família do Egito não subir, nem vier, não virá sobre ela a chuva; virá a praga com que o Senhor ferirá as nações que não subirem a celebrar a festa dos tabernáculos.</w:t>
      </w:r>
    </w:p>
    <w:p>
      <w:pPr>
        <w:rPr>
          <w:rFonts w:ascii="Trebuchet MS" w:hAnsi="Trebuchet MS"/>
          <w:color w:val="000000"/>
          <w:sz w:val="20"/>
          <w:szCs w:val="20"/>
        </w:rPr>
      </w:pPr>
      <w:r>
        <w:rPr>
          <w:rFonts w:ascii="Trebuchet MS" w:hAnsi="Trebuchet MS"/>
          <w:color w:val="000000"/>
          <w:sz w:val="20"/>
          <w:szCs w:val="20"/>
        </w:rPr>
        <w:t>19 Esse será o castigo do Egito, e o castigo de todas as nações que não subirem a celebrar a festa dos tabernáculos.</w:t>
      </w:r>
    </w:p>
    <w:p>
      <w:pPr>
        <w:rPr>
          <w:rFonts w:ascii="Trebuchet MS" w:hAnsi="Trebuchet MS"/>
          <w:color w:val="000000"/>
          <w:sz w:val="20"/>
          <w:szCs w:val="20"/>
        </w:rPr>
      </w:pPr>
      <w:r>
        <w:rPr>
          <w:rFonts w:ascii="Trebuchet MS" w:hAnsi="Trebuchet MS"/>
          <w:color w:val="000000"/>
          <w:sz w:val="20"/>
          <w:szCs w:val="20"/>
        </w:rPr>
        <w:t>20 Naquele dia se gravará sobre as campainhas dos cavalos. SANTO AO SENHOR; e as panelas na casa do Senhor serão como as bacias diante do altar.</w:t>
      </w:r>
    </w:p>
    <w:p>
      <w:pPr>
        <w:rPr>
          <w:rFonts w:ascii="Trebuchet MS" w:hAnsi="Trebuchet MS" w:cs="Times New Roman"/>
          <w:color w:val="000000"/>
          <w:sz w:val="20"/>
          <w:szCs w:val="20"/>
        </w:rPr>
      </w:pPr>
      <w:r>
        <w:rPr>
          <w:rFonts w:ascii="Trebuchet MS" w:hAnsi="Trebuchet MS"/>
          <w:color w:val="000000"/>
          <w:sz w:val="20"/>
          <w:szCs w:val="20"/>
        </w:rPr>
        <w:t>21 E todas as panelas em Jerusalém e Judá serão consagradas ao Senhor dos exércitos; e todos os que sacrificarem virão, e delas tomarão, e nelas cozerão. Naquele dia não haverá mais cananeu na casa do Senhor dos exércitos.</w:t>
      </w:r>
    </w:p>
    <w:p>
      <w:pPr>
        <w:pStyle w:val="P12"/>
        <w:rPr>
          <w:rFonts w:ascii="Trebuchet MS" w:hAnsi="Trebuchet MS" w:cs="Times New Roman"/>
          <w:color w:val="000000"/>
          <w:sz w:val="28"/>
          <w:szCs w:val="28"/>
        </w:rPr>
      </w:pPr>
      <w:bookmarkStart w:id="1028" w:name="_Toc147582587"/>
      <w:bookmarkStart w:id="1029" w:name="_Toc147529617"/>
      <w:bookmarkStart w:id="1030" w:name="_Toc147528901"/>
      <w:r>
        <w:rPr>
          <w:rFonts w:ascii="Trebuchet MS" w:hAnsi="Trebuchet MS"/>
          <w:color w:val="000000"/>
          <w:sz w:val="28"/>
          <w:szCs w:val="28"/>
        </w:rPr>
        <w:t>Malaquias</w:t>
      </w:r>
      <w:bookmarkEnd w:id="1028"/>
      <w:bookmarkEnd w:id="1029"/>
      <w:bookmarkEnd w:id="1030"/>
    </w:p>
    <w:p>
      <w:pPr>
        <w:pStyle w:val="P13"/>
        <w:rPr>
          <w:rFonts w:ascii="Trebuchet MS" w:hAnsi="Trebuchet MS"/>
          <w:color w:val="000000"/>
          <w:sz w:val="22"/>
          <w:szCs w:val="22"/>
        </w:rPr>
      </w:pPr>
      <w:bookmarkStart w:id="1031" w:name="_Toc147528902"/>
      <w:r>
        <w:rPr>
          <w:rFonts w:ascii="Trebuchet MS" w:hAnsi="Trebuchet MS"/>
          <w:color w:val="000000"/>
          <w:sz w:val="22"/>
          <w:szCs w:val="22"/>
        </w:rPr>
        <w:t xml:space="preserve"> MALAQUIAS 1</w:t>
      </w:r>
      <w:bookmarkEnd w:id="1031"/>
    </w:p>
    <w:p>
      <w:pPr>
        <w:rPr>
          <w:rFonts w:ascii="Trebuchet MS" w:hAnsi="Trebuchet MS"/>
          <w:color w:val="000000"/>
          <w:sz w:val="20"/>
          <w:szCs w:val="20"/>
        </w:rPr>
      </w:pPr>
      <w:r>
        <w:rPr>
          <w:rFonts w:ascii="Trebuchet MS" w:hAnsi="Trebuchet MS"/>
          <w:color w:val="000000"/>
          <w:sz w:val="20"/>
          <w:szCs w:val="20"/>
        </w:rPr>
        <w:t>1 A palavra do Senhor a Israel, por intermédio de Malaquias.</w:t>
      </w:r>
    </w:p>
    <w:p>
      <w:pPr>
        <w:rPr>
          <w:rFonts w:ascii="Trebuchet MS" w:hAnsi="Trebuchet MS"/>
          <w:color w:val="000000"/>
          <w:sz w:val="20"/>
          <w:szCs w:val="20"/>
        </w:rPr>
      </w:pPr>
      <w:r>
        <w:rPr>
          <w:rFonts w:ascii="Trebuchet MS" w:hAnsi="Trebuchet MS"/>
          <w:color w:val="000000"/>
          <w:sz w:val="20"/>
          <w:szCs w:val="20"/>
        </w:rPr>
        <w:t>2 Eu vos tenho amado, diz o Senhor. Mas vós dizeis: Em que nos tens amado? Acaso não era Esaú irmão de Jacó? diz o Senhor; todavia amei a Jacó,</w:t>
      </w:r>
    </w:p>
    <w:p>
      <w:pPr>
        <w:rPr>
          <w:rFonts w:ascii="Trebuchet MS" w:hAnsi="Trebuchet MS"/>
          <w:color w:val="000000"/>
          <w:sz w:val="20"/>
          <w:szCs w:val="20"/>
        </w:rPr>
      </w:pPr>
      <w:r>
        <w:rPr>
          <w:rFonts w:ascii="Trebuchet MS" w:hAnsi="Trebuchet MS"/>
          <w:color w:val="000000"/>
          <w:sz w:val="20"/>
          <w:szCs w:val="20"/>
        </w:rPr>
        <w:t>3 e aborreci a Esaú; e fiz dos seus montes uma desolação, e dei a sua herança aos chacais do deserto.</w:t>
      </w:r>
    </w:p>
    <w:p>
      <w:pPr>
        <w:rPr>
          <w:rFonts w:ascii="Trebuchet MS" w:hAnsi="Trebuchet MS"/>
          <w:color w:val="000000"/>
          <w:sz w:val="20"/>
          <w:szCs w:val="20"/>
        </w:rPr>
      </w:pPr>
      <w:r>
        <w:rPr>
          <w:rFonts w:ascii="Trebuchet MS" w:hAnsi="Trebuchet MS"/>
          <w:color w:val="000000"/>
          <w:sz w:val="20"/>
          <w:szCs w:val="20"/>
        </w:rPr>
        <w:t>4 Ainda que Edom diga: Arruinados estamos, porém tornaremos e edificaremos as ruínas; assim diz o Senhor dos exércitos: Eles edificarão, eu, porém, demolirei; e lhes chamarão: Termo de impiedade, e povo contra quem o Senhor está irado para sempre.</w:t>
      </w:r>
    </w:p>
    <w:p>
      <w:pPr>
        <w:rPr>
          <w:rFonts w:ascii="Trebuchet MS" w:hAnsi="Trebuchet MS"/>
          <w:color w:val="000000"/>
          <w:sz w:val="20"/>
          <w:szCs w:val="20"/>
        </w:rPr>
      </w:pPr>
      <w:r>
        <w:rPr>
          <w:rFonts w:ascii="Trebuchet MS" w:hAnsi="Trebuchet MS"/>
          <w:color w:val="000000"/>
          <w:sz w:val="20"/>
          <w:szCs w:val="20"/>
        </w:rPr>
        <w:t>5 E os vossos olhos o verão, e direis: Engrandecido é o Senhor ainda além dos termos de Israel.</w:t>
      </w:r>
    </w:p>
    <w:p>
      <w:pPr>
        <w:rPr>
          <w:rFonts w:ascii="Trebuchet MS" w:hAnsi="Trebuchet MS"/>
          <w:color w:val="000000"/>
          <w:sz w:val="20"/>
          <w:szCs w:val="20"/>
        </w:rPr>
      </w:pPr>
      <w:r>
        <w:rPr>
          <w:rFonts w:ascii="Trebuchet MS" w:hAnsi="Trebuchet MS"/>
          <w:color w:val="000000"/>
          <w:sz w:val="20"/>
          <w:szCs w:val="20"/>
        </w:rPr>
        <w:t>6 O filho honra o pai, e o servo ao seu amo; se eu, pois, sou pai, onde está a minha honra? e se eu sou amo, onde está o temor de mim? diz o Senhor dos exércitos a vós, ó sacerdotes, que desprezais o meu nome. E vós dizeis: Em que temos nós desprezado o teu nome?</w:t>
      </w:r>
    </w:p>
    <w:p>
      <w:pPr>
        <w:rPr>
          <w:rFonts w:ascii="Trebuchet MS" w:hAnsi="Trebuchet MS"/>
          <w:color w:val="000000"/>
          <w:sz w:val="20"/>
          <w:szCs w:val="20"/>
        </w:rPr>
      </w:pPr>
      <w:r>
        <w:rPr>
          <w:rFonts w:ascii="Trebuchet MS" w:hAnsi="Trebuchet MS"/>
          <w:color w:val="000000"/>
          <w:sz w:val="20"/>
          <w:szCs w:val="20"/>
        </w:rPr>
        <w:t>7 Ofereceis sobre o meu altar pão profano, e dizeis: Em que te havemos profanado? Nisto que pensais, que a mesa do Senhor é desprezível.</w:t>
      </w:r>
    </w:p>
    <w:p>
      <w:pPr>
        <w:rPr>
          <w:rFonts w:ascii="Trebuchet MS" w:hAnsi="Trebuchet MS"/>
          <w:color w:val="000000"/>
          <w:sz w:val="20"/>
          <w:szCs w:val="20"/>
        </w:rPr>
      </w:pPr>
      <w:r>
        <w:rPr>
          <w:rFonts w:ascii="Trebuchet MS" w:hAnsi="Trebuchet MS"/>
          <w:color w:val="000000"/>
          <w:sz w:val="20"/>
          <w:szCs w:val="20"/>
        </w:rPr>
        <w:t>8 Pois quando ofereceis em sacrifício um animal cego, isso não é mau? E quando ofereceis o coxo ou o doente, isso não é mau? Ora apresenta-o ao teu governador; terá ele agrado em ti? ou aceitará ele a tua pessoa? diz o Senhor dos exércitos.</w:t>
      </w:r>
    </w:p>
    <w:p>
      <w:pPr>
        <w:rPr>
          <w:rFonts w:ascii="Trebuchet MS" w:hAnsi="Trebuchet MS"/>
          <w:color w:val="000000"/>
          <w:sz w:val="20"/>
          <w:szCs w:val="20"/>
        </w:rPr>
      </w:pPr>
      <w:r>
        <w:rPr>
          <w:rFonts w:ascii="Trebuchet MS" w:hAnsi="Trebuchet MS"/>
          <w:color w:val="000000"/>
          <w:sz w:val="20"/>
          <w:szCs w:val="20"/>
        </w:rPr>
        <w:t>9 Agora, pois, suplicai o favor de Deus, para que se compadeça de nós. Com tal oferta da vossa mão, aceitará ele a vossa pessoa? diz o Senhor dos exércitos.</w:t>
      </w:r>
    </w:p>
    <w:p>
      <w:pPr>
        <w:rPr>
          <w:rFonts w:ascii="Trebuchet MS" w:hAnsi="Trebuchet MS"/>
          <w:color w:val="000000"/>
          <w:sz w:val="20"/>
          <w:szCs w:val="20"/>
        </w:rPr>
      </w:pPr>
      <w:r>
        <w:rPr>
          <w:rFonts w:ascii="Trebuchet MS" w:hAnsi="Trebuchet MS"/>
          <w:color w:val="000000"/>
          <w:sz w:val="20"/>
          <w:szCs w:val="20"/>
        </w:rPr>
        <w:t>10 Oxalá que entre vós houvesse até um que fechasse as portas para que não acendesse debalde o fogo do meu altar. Eu não tenho prazer em vós, diz o Senhor dos exércitos, nem aceitarei oferta da vossa mão.</w:t>
      </w:r>
    </w:p>
    <w:p>
      <w:pPr>
        <w:rPr>
          <w:rFonts w:ascii="Trebuchet MS" w:hAnsi="Trebuchet MS"/>
          <w:color w:val="000000"/>
          <w:sz w:val="20"/>
          <w:szCs w:val="20"/>
        </w:rPr>
      </w:pPr>
      <w:r>
        <w:rPr>
          <w:rFonts w:ascii="Trebuchet MS" w:hAnsi="Trebuchet MS"/>
          <w:color w:val="000000"/>
          <w:sz w:val="20"/>
          <w:szCs w:val="20"/>
        </w:rPr>
        <w:t>11 Mas desde o nascente do sol até o poente é grande entre as nações o meu nome; e em todo lugar se oferece ao meu nome incenso, e uma oblação pura; porque o meu nome é grande entre as nações, diz o Senhor dos exércitos.</w:t>
      </w:r>
    </w:p>
    <w:p>
      <w:pPr>
        <w:rPr>
          <w:rFonts w:ascii="Trebuchet MS" w:hAnsi="Trebuchet MS"/>
          <w:color w:val="000000"/>
          <w:sz w:val="20"/>
          <w:szCs w:val="20"/>
        </w:rPr>
      </w:pPr>
      <w:r>
        <w:rPr>
          <w:rFonts w:ascii="Trebuchet MS" w:hAnsi="Trebuchet MS"/>
          <w:color w:val="000000"/>
          <w:sz w:val="20"/>
          <w:szCs w:val="20"/>
        </w:rPr>
        <w:t>12 Mas vós o profanais, quando dizeis: A mesa do Senhor é profana, e o seu produto, isto é, a sua comida, é desprezível.</w:t>
      </w:r>
    </w:p>
    <w:p>
      <w:pPr>
        <w:rPr>
          <w:rFonts w:ascii="Trebuchet MS" w:hAnsi="Trebuchet MS"/>
          <w:color w:val="000000"/>
          <w:sz w:val="20"/>
          <w:szCs w:val="20"/>
        </w:rPr>
      </w:pPr>
      <w:r>
        <w:rPr>
          <w:rFonts w:ascii="Trebuchet MS" w:hAnsi="Trebuchet MS"/>
          <w:color w:val="000000"/>
          <w:sz w:val="20"/>
          <w:szCs w:val="20"/>
        </w:rPr>
        <w:t>13 Dizeis também: Eis aqui, que canseira! e o lançastes ao desprezo, diz o Senhor dos exércitos; e tendes trazido o que foi roubado, e o coxo e o doente; assim trazeis a oferta. Aceitaria eu isso de vossa mão? diz o Senhor.</w:t>
      </w:r>
    </w:p>
    <w:p>
      <w:pPr>
        <w:rPr>
          <w:rFonts w:ascii="Trebuchet MS" w:hAnsi="Trebuchet MS"/>
          <w:color w:val="000000"/>
          <w:sz w:val="20"/>
          <w:szCs w:val="20"/>
        </w:rPr>
      </w:pPr>
      <w:r>
        <w:rPr>
          <w:rFonts w:ascii="Trebuchet MS" w:hAnsi="Trebuchet MS"/>
          <w:color w:val="000000"/>
          <w:sz w:val="20"/>
          <w:szCs w:val="20"/>
        </w:rPr>
        <w:t>14 Mas seja maldito o enganador que, tendo animal macho no seu rebanho, o vota, e sacrifica ao Senhor o que tem mácula; porque eu sou grande Rei, diz o Senhor dos exércitos, e o meu nome é temível entre as nações.</w:t>
      </w:r>
    </w:p>
    <w:p>
      <w:pPr>
        <w:pStyle w:val="P13"/>
        <w:rPr>
          <w:rFonts w:ascii="Trebuchet MS" w:hAnsi="Trebuchet MS"/>
          <w:color w:val="000000"/>
          <w:sz w:val="22"/>
          <w:szCs w:val="22"/>
        </w:rPr>
      </w:pPr>
      <w:bookmarkStart w:id="1032" w:name="_Toc147528903"/>
      <w:r>
        <w:rPr>
          <w:rFonts w:ascii="Trebuchet MS" w:hAnsi="Trebuchet MS"/>
          <w:color w:val="000000"/>
          <w:sz w:val="22"/>
          <w:szCs w:val="22"/>
        </w:rPr>
        <w:t xml:space="preserve"> MALAQUIAS 2</w:t>
      </w:r>
      <w:bookmarkEnd w:id="1032"/>
    </w:p>
    <w:p>
      <w:pPr>
        <w:rPr>
          <w:rFonts w:ascii="Trebuchet MS" w:hAnsi="Trebuchet MS"/>
          <w:color w:val="000000"/>
          <w:sz w:val="20"/>
          <w:szCs w:val="20"/>
        </w:rPr>
      </w:pPr>
      <w:r>
        <w:rPr>
          <w:rFonts w:ascii="Trebuchet MS" w:hAnsi="Trebuchet MS"/>
          <w:color w:val="000000"/>
          <w:sz w:val="20"/>
          <w:szCs w:val="20"/>
        </w:rPr>
        <w:t>1 Agora, ó sacerdotes, este mandamento e para vós.</w:t>
      </w:r>
    </w:p>
    <w:p>
      <w:pPr>
        <w:rPr>
          <w:rFonts w:ascii="Trebuchet MS" w:hAnsi="Trebuchet MS"/>
          <w:color w:val="000000"/>
          <w:sz w:val="20"/>
          <w:szCs w:val="20"/>
        </w:rPr>
      </w:pPr>
      <w:r>
        <w:rPr>
          <w:rFonts w:ascii="Trebuchet MS" w:hAnsi="Trebuchet MS"/>
          <w:color w:val="000000"/>
          <w:sz w:val="20"/>
          <w:szCs w:val="20"/>
        </w:rPr>
        <w:t>2 Se não ouvirdes, e se não propuserdes no vosso coração dar honra ao meu nome, diz o Senhor dos exércitos, enviarei a maldição contra vós, e amaldiçoarei as vossas bênçãos; e já as tenho amaldiçoado, porque não aplicais a isso o vosso coração.</w:t>
      </w:r>
    </w:p>
    <w:p>
      <w:pPr>
        <w:rPr>
          <w:rFonts w:ascii="Trebuchet MS" w:hAnsi="Trebuchet MS"/>
          <w:color w:val="000000"/>
          <w:sz w:val="20"/>
          <w:szCs w:val="20"/>
        </w:rPr>
      </w:pPr>
      <w:r>
        <w:rPr>
          <w:rFonts w:ascii="Trebuchet MS" w:hAnsi="Trebuchet MS"/>
          <w:color w:val="000000"/>
          <w:sz w:val="20"/>
          <w:szCs w:val="20"/>
        </w:rPr>
        <w:t>3 Eis que vos reprovarei a posteridade, e espalharei sobre os vossos rostos o esterco, sim, o esterco dos vossos sacrifícios; e juntamente com este sereis levados para fora.</w:t>
      </w:r>
    </w:p>
    <w:p>
      <w:pPr>
        <w:rPr>
          <w:rFonts w:ascii="Trebuchet MS" w:hAnsi="Trebuchet MS"/>
          <w:color w:val="000000"/>
          <w:sz w:val="20"/>
          <w:szCs w:val="20"/>
        </w:rPr>
      </w:pPr>
      <w:r>
        <w:rPr>
          <w:rFonts w:ascii="Trebuchet MS" w:hAnsi="Trebuchet MS"/>
          <w:color w:val="000000"/>
          <w:sz w:val="20"/>
          <w:szCs w:val="20"/>
        </w:rPr>
        <w:t>4 Então sabereis que eu vos enviei este mandamento, para que o meu pacto fosse com Levi, diz o Senhor dos exércitos.</w:t>
      </w:r>
    </w:p>
    <w:p>
      <w:pPr>
        <w:rPr>
          <w:rFonts w:ascii="Trebuchet MS" w:hAnsi="Trebuchet MS"/>
          <w:color w:val="000000"/>
          <w:sz w:val="20"/>
          <w:szCs w:val="20"/>
        </w:rPr>
      </w:pPr>
      <w:r>
        <w:rPr>
          <w:rFonts w:ascii="Trebuchet MS" w:hAnsi="Trebuchet MS"/>
          <w:color w:val="000000"/>
          <w:sz w:val="20"/>
          <w:szCs w:val="20"/>
        </w:rPr>
        <w:t>5 Meu pacto com ele foi de vida e de paz; e eu lhas dei para que me temesse; e ele me temeu, e assombrou-se por causa do meu nome.</w:t>
      </w:r>
    </w:p>
    <w:p>
      <w:pPr>
        <w:rPr>
          <w:rFonts w:ascii="Trebuchet MS" w:hAnsi="Trebuchet MS"/>
          <w:color w:val="000000"/>
          <w:sz w:val="20"/>
          <w:szCs w:val="20"/>
        </w:rPr>
      </w:pPr>
      <w:r>
        <w:rPr>
          <w:rFonts w:ascii="Trebuchet MS" w:hAnsi="Trebuchet MS"/>
          <w:color w:val="000000"/>
          <w:sz w:val="20"/>
          <w:szCs w:val="20"/>
        </w:rPr>
        <w:t>6 A lei da verdade esteve na sua boca, e a impiedade não se achou nos seus lábios; ele andou comigo em paz e em retidão, e da iniqüidade apartou a muitos.</w:t>
      </w:r>
    </w:p>
    <w:p>
      <w:pPr>
        <w:rPr>
          <w:rFonts w:ascii="Trebuchet MS" w:hAnsi="Trebuchet MS"/>
          <w:color w:val="000000"/>
          <w:sz w:val="20"/>
          <w:szCs w:val="20"/>
        </w:rPr>
      </w:pPr>
      <w:r>
        <w:rPr>
          <w:rFonts w:ascii="Trebuchet MS" w:hAnsi="Trebuchet MS"/>
          <w:color w:val="000000"/>
          <w:sz w:val="20"/>
          <w:szCs w:val="20"/>
        </w:rPr>
        <w:t>7 Pois os lábios do sacerdote devem guardar o conhecimento, e da sua boca devem os homens procurar a instrução, porque ele é o mensageiro do Senhor dos exércitos.</w:t>
      </w:r>
    </w:p>
    <w:p>
      <w:pPr>
        <w:rPr>
          <w:rFonts w:ascii="Trebuchet MS" w:hAnsi="Trebuchet MS"/>
          <w:color w:val="000000"/>
          <w:sz w:val="20"/>
          <w:szCs w:val="20"/>
        </w:rPr>
      </w:pPr>
      <w:r>
        <w:rPr>
          <w:rFonts w:ascii="Trebuchet MS" w:hAnsi="Trebuchet MS"/>
          <w:color w:val="000000"/>
          <w:sz w:val="20"/>
          <w:szCs w:val="20"/>
        </w:rPr>
        <w:t>8 Mas vós vos desviastes do caminho; a muitos fizestes tropeçar na lei; corrompestes o pacto de Levi, diz o Senhor dos exércitos.</w:t>
      </w:r>
    </w:p>
    <w:p>
      <w:pPr>
        <w:rPr>
          <w:rFonts w:ascii="Trebuchet MS" w:hAnsi="Trebuchet MS"/>
          <w:color w:val="000000"/>
          <w:sz w:val="20"/>
          <w:szCs w:val="20"/>
        </w:rPr>
      </w:pPr>
      <w:r>
        <w:rPr>
          <w:rFonts w:ascii="Trebuchet MS" w:hAnsi="Trebuchet MS"/>
          <w:color w:val="000000"/>
          <w:sz w:val="20"/>
          <w:szCs w:val="20"/>
        </w:rPr>
        <w:t>9 Por isso também eu vos fiz desprezíveis, e indignos diante de todo o povo, visto que não guardastes os meus caminhos, mas fizestes acepção de pessoas na lei.</w:t>
      </w:r>
    </w:p>
    <w:p>
      <w:pPr>
        <w:rPr>
          <w:rFonts w:ascii="Trebuchet MS" w:hAnsi="Trebuchet MS"/>
          <w:color w:val="000000"/>
          <w:sz w:val="20"/>
          <w:szCs w:val="20"/>
        </w:rPr>
      </w:pPr>
      <w:r>
        <w:rPr>
          <w:rFonts w:ascii="Trebuchet MS" w:hAnsi="Trebuchet MS"/>
          <w:color w:val="000000"/>
          <w:sz w:val="20"/>
          <w:szCs w:val="20"/>
        </w:rPr>
        <w:t>10 Não temos nós todos um mesmo Pai? não nos criou um mesmo Deus? por que nos havemos aleivosamente uns para com outros, profanando o pacto de nossos pais?</w:t>
      </w:r>
    </w:p>
    <w:p>
      <w:pPr>
        <w:rPr>
          <w:rFonts w:ascii="Trebuchet MS" w:hAnsi="Trebuchet MS"/>
          <w:color w:val="000000"/>
          <w:sz w:val="20"/>
          <w:szCs w:val="20"/>
        </w:rPr>
      </w:pPr>
      <w:r>
        <w:rPr>
          <w:rFonts w:ascii="Trebuchet MS" w:hAnsi="Trebuchet MS"/>
          <w:color w:val="000000"/>
          <w:sz w:val="20"/>
          <w:szCs w:val="20"/>
        </w:rPr>
        <w:t>11 Judá se tem havido aleivosamente, e abominação se cometeu em Israel e em Jerusalém; porque Judá profanou o santuário do Senhor, o qual ele ama, e se casou com a filha de deus estranho.</w:t>
      </w:r>
    </w:p>
    <w:p>
      <w:pPr>
        <w:rPr>
          <w:rFonts w:ascii="Trebuchet MS" w:hAnsi="Trebuchet MS"/>
          <w:color w:val="000000"/>
          <w:sz w:val="20"/>
          <w:szCs w:val="20"/>
        </w:rPr>
      </w:pPr>
      <w:r>
        <w:rPr>
          <w:rFonts w:ascii="Trebuchet MS" w:hAnsi="Trebuchet MS"/>
          <w:color w:val="000000"/>
          <w:sz w:val="20"/>
          <w:szCs w:val="20"/>
        </w:rPr>
        <w:t>12 O Senhor extirpará das tendas de Jacó o homem que fizer isto, o que vela, e o que responde, e o que oferece dons ao Senhor dos exércitos.</w:t>
      </w:r>
    </w:p>
    <w:p>
      <w:pPr>
        <w:rPr>
          <w:rFonts w:ascii="Trebuchet MS" w:hAnsi="Trebuchet MS"/>
          <w:color w:val="000000"/>
          <w:sz w:val="20"/>
          <w:szCs w:val="20"/>
        </w:rPr>
      </w:pPr>
      <w:r>
        <w:rPr>
          <w:rFonts w:ascii="Trebuchet MS" w:hAnsi="Trebuchet MS"/>
          <w:color w:val="000000"/>
          <w:sz w:val="20"/>
          <w:szCs w:val="20"/>
        </w:rPr>
        <w:t>13 Ainda fazeis isto: cobris o altar do Senhor de lágrimas, de choros e de gemidos, porque ele não olha mais para a oferta, nem a aceitará com prazer da vossa mão.</w:t>
      </w:r>
    </w:p>
    <w:p>
      <w:pPr>
        <w:rPr>
          <w:rFonts w:ascii="Trebuchet MS" w:hAnsi="Trebuchet MS"/>
          <w:color w:val="000000"/>
          <w:sz w:val="20"/>
          <w:szCs w:val="20"/>
        </w:rPr>
      </w:pPr>
      <w:r>
        <w:rPr>
          <w:rFonts w:ascii="Trebuchet MS" w:hAnsi="Trebuchet MS"/>
          <w:color w:val="000000"/>
          <w:sz w:val="20"/>
          <w:szCs w:val="20"/>
        </w:rPr>
        <w:t>14 Todavia perguntais: Por que? Porque o Senhor tem sido testemunha entre ti e a mulher da tua mocidade, para com a qual procedeste deslealmente sendo ela a tua companheira e a mulher da tua aliança.</w:t>
      </w:r>
    </w:p>
    <w:p>
      <w:pPr>
        <w:rPr>
          <w:rFonts w:ascii="Trebuchet MS" w:hAnsi="Trebuchet MS"/>
          <w:color w:val="000000"/>
          <w:sz w:val="20"/>
          <w:szCs w:val="20"/>
        </w:rPr>
      </w:pPr>
      <w:r>
        <w:rPr>
          <w:rFonts w:ascii="Trebuchet MS" w:hAnsi="Trebuchet MS"/>
          <w:color w:val="000000"/>
          <w:sz w:val="20"/>
          <w:szCs w:val="20"/>
        </w:rPr>
        <w:t>15 E não fez ele somente um, ainda que lhe sobejava espírito? E por que somente um? Não é que buscava descendência piedosa? Portanto guardai-vos em vosso espírito, e que ninguém seja infiel para com a mulher da sua mocidade.</w:t>
      </w:r>
    </w:p>
    <w:p>
      <w:pPr>
        <w:rPr>
          <w:rFonts w:ascii="Trebuchet MS" w:hAnsi="Trebuchet MS"/>
          <w:color w:val="000000"/>
          <w:sz w:val="20"/>
          <w:szCs w:val="20"/>
        </w:rPr>
      </w:pPr>
      <w:r>
        <w:rPr>
          <w:rFonts w:ascii="Trebuchet MS" w:hAnsi="Trebuchet MS"/>
          <w:color w:val="000000"/>
          <w:sz w:val="20"/>
          <w:szCs w:val="20"/>
        </w:rPr>
        <w:t>16 Pois eu detesto o divórcio, diz o Senhor Deus de Israel, e aquele que cobre de violência o seu vestido; portanto cuidai de vós mesmos, diz o Senhor dos exércitos; e não sejais infiéis.</w:t>
      </w:r>
    </w:p>
    <w:p>
      <w:pPr>
        <w:rPr>
          <w:rFonts w:ascii="Trebuchet MS" w:hAnsi="Trebuchet MS"/>
          <w:color w:val="000000"/>
          <w:sz w:val="20"/>
          <w:szCs w:val="20"/>
        </w:rPr>
      </w:pPr>
      <w:r>
        <w:rPr>
          <w:rFonts w:ascii="Trebuchet MS" w:hAnsi="Trebuchet MS"/>
          <w:color w:val="000000"/>
          <w:sz w:val="20"/>
          <w:szCs w:val="20"/>
        </w:rPr>
        <w:t>17 Tendes enfadado ao Senhor com vossas palavras; e ainda dizeis: Em que o havemos enfadado? Nisto que dizeis: Qualquer que faz o mal passa por bom aos olhos do Senhor, e desses é que ele se agrada; ou: Onde está o Deus do juízo?</w:t>
      </w:r>
    </w:p>
    <w:p>
      <w:pPr>
        <w:pStyle w:val="P13"/>
        <w:rPr>
          <w:rFonts w:ascii="Trebuchet MS" w:hAnsi="Trebuchet MS"/>
          <w:color w:val="000000"/>
          <w:sz w:val="22"/>
          <w:szCs w:val="22"/>
        </w:rPr>
      </w:pPr>
      <w:bookmarkStart w:id="1033" w:name="_Toc147528904"/>
      <w:r>
        <w:rPr>
          <w:rFonts w:ascii="Trebuchet MS" w:hAnsi="Trebuchet MS"/>
          <w:color w:val="000000"/>
          <w:sz w:val="22"/>
          <w:szCs w:val="22"/>
        </w:rPr>
        <w:t xml:space="preserve"> MALAQUIAS 3</w:t>
      </w:r>
      <w:bookmarkEnd w:id="1033"/>
    </w:p>
    <w:p>
      <w:pPr>
        <w:rPr>
          <w:rFonts w:ascii="Trebuchet MS" w:hAnsi="Trebuchet MS"/>
          <w:color w:val="000000"/>
          <w:sz w:val="20"/>
          <w:szCs w:val="20"/>
        </w:rPr>
      </w:pPr>
      <w:r>
        <w:rPr>
          <w:rFonts w:ascii="Trebuchet MS" w:hAnsi="Trebuchet MS"/>
          <w:color w:val="000000"/>
          <w:sz w:val="20"/>
          <w:szCs w:val="20"/>
        </w:rPr>
        <w:t>1 Eis que eu envio o meu mensageiro, e ele há de preparar o caminho diante de mim; e de repente virá ao seu templo o Senhor, a quem vós buscais, e o anjo do pacto, a quem vós desejais; eis que ele vem, diz o Senhor dos exércitos.</w:t>
      </w:r>
    </w:p>
    <w:p>
      <w:pPr>
        <w:rPr>
          <w:rFonts w:ascii="Trebuchet MS" w:hAnsi="Trebuchet MS"/>
          <w:color w:val="000000"/>
          <w:sz w:val="20"/>
          <w:szCs w:val="20"/>
        </w:rPr>
      </w:pPr>
      <w:r>
        <w:rPr>
          <w:rFonts w:ascii="Trebuchet MS" w:hAnsi="Trebuchet MS"/>
          <w:color w:val="000000"/>
          <w:sz w:val="20"/>
          <w:szCs w:val="20"/>
        </w:rPr>
        <w:t>2 Mas quem suportará o dia da sua vinda? e quem subsistirá, quando ele aparecer? Pois ele será como o fogo de fundidor e como o sabão de lavandeiros;</w:t>
      </w:r>
    </w:p>
    <w:p>
      <w:pPr>
        <w:rPr>
          <w:rFonts w:ascii="Trebuchet MS" w:hAnsi="Trebuchet MS"/>
          <w:color w:val="000000"/>
          <w:sz w:val="20"/>
          <w:szCs w:val="20"/>
        </w:rPr>
      </w:pPr>
      <w:r>
        <w:rPr>
          <w:rFonts w:ascii="Trebuchet MS" w:hAnsi="Trebuchet MS"/>
          <w:color w:val="000000"/>
          <w:sz w:val="20"/>
          <w:szCs w:val="20"/>
        </w:rPr>
        <w:t>3 assentar-se-á como fundidor e purificador de prata; e purificará os filhos de Levi, e os refinará como ouro e como prata, até que tragam ao Senhor ofertas em justiça.</w:t>
      </w:r>
    </w:p>
    <w:p>
      <w:pPr>
        <w:rPr>
          <w:rFonts w:ascii="Trebuchet MS" w:hAnsi="Trebuchet MS"/>
          <w:color w:val="000000"/>
          <w:sz w:val="20"/>
          <w:szCs w:val="20"/>
        </w:rPr>
      </w:pPr>
      <w:r>
        <w:rPr>
          <w:rFonts w:ascii="Trebuchet MS" w:hAnsi="Trebuchet MS"/>
          <w:color w:val="000000"/>
          <w:sz w:val="20"/>
          <w:szCs w:val="20"/>
        </w:rPr>
        <w:t>4 Então a oferta de Judá e de Jerusalém será agradável ao Senhor, como nos dias antigos, e como nos primeiros anos.</w:t>
      </w:r>
    </w:p>
    <w:p>
      <w:pPr>
        <w:rPr>
          <w:rFonts w:ascii="Trebuchet MS" w:hAnsi="Trebuchet MS"/>
          <w:color w:val="000000"/>
          <w:sz w:val="20"/>
          <w:szCs w:val="20"/>
        </w:rPr>
      </w:pPr>
      <w:r>
        <w:rPr>
          <w:rFonts w:ascii="Trebuchet MS" w:hAnsi="Trebuchet MS"/>
          <w:color w:val="000000"/>
          <w:sz w:val="20"/>
          <w:szCs w:val="20"/>
        </w:rPr>
        <w:t>5 E chegar-me-ei a vós para juízo; e serei uma testemunha veloz contra os feiticeiros, contra os adúlteros, contra os que juram falsamente, contra os que defraudam o trabalhador em seu salário, a viúva, e o órfão, e que pervertem o direito do estrangeiro, e não me temem, diz o Senhor dos exércitos.</w:t>
      </w:r>
    </w:p>
    <w:p>
      <w:pPr>
        <w:rPr>
          <w:rFonts w:ascii="Trebuchet MS" w:hAnsi="Trebuchet MS"/>
          <w:color w:val="000000"/>
          <w:sz w:val="20"/>
          <w:szCs w:val="20"/>
        </w:rPr>
      </w:pPr>
      <w:r>
        <w:rPr>
          <w:rFonts w:ascii="Trebuchet MS" w:hAnsi="Trebuchet MS"/>
          <w:color w:val="000000"/>
          <w:sz w:val="20"/>
          <w:szCs w:val="20"/>
        </w:rPr>
        <w:t>6 Pois eu, o Senhor, não mudo; por isso vós, ó filhos de Jacó, não sois consumidos.</w:t>
      </w:r>
    </w:p>
    <w:p>
      <w:pPr>
        <w:rPr>
          <w:rFonts w:ascii="Trebuchet MS" w:hAnsi="Trebuchet MS"/>
          <w:color w:val="000000"/>
          <w:sz w:val="20"/>
          <w:szCs w:val="20"/>
        </w:rPr>
      </w:pPr>
      <w:r>
        <w:rPr>
          <w:rFonts w:ascii="Trebuchet MS" w:hAnsi="Trebuchet MS"/>
          <w:color w:val="000000"/>
          <w:sz w:val="20"/>
          <w:szCs w:val="20"/>
        </w:rPr>
        <w:t>7 Desde os dias de vossos pais vos desviastes dos meus estatutos, e não os guardastes. Tornai vós para mim, e eu tornarei para vós diz o Senhor dos exércitos. Mas vós dizeis: Em que havemos de tornar?</w:t>
      </w:r>
    </w:p>
    <w:p>
      <w:pPr>
        <w:rPr>
          <w:rFonts w:ascii="Trebuchet MS" w:hAnsi="Trebuchet MS"/>
          <w:color w:val="000000"/>
          <w:sz w:val="20"/>
          <w:szCs w:val="20"/>
        </w:rPr>
      </w:pPr>
      <w:r>
        <w:rPr>
          <w:rFonts w:ascii="Trebuchet MS" w:hAnsi="Trebuchet MS"/>
          <w:color w:val="000000"/>
          <w:sz w:val="20"/>
          <w:szCs w:val="20"/>
        </w:rPr>
        <w:t>8 Roubará o homem a Deus? Todavia vós me roubais, e dizeis: Em que te roubamos? Nos dízimos e nas ofertas alçadas.</w:t>
      </w:r>
    </w:p>
    <w:p>
      <w:pPr>
        <w:rPr>
          <w:rFonts w:ascii="Trebuchet MS" w:hAnsi="Trebuchet MS"/>
          <w:color w:val="000000"/>
          <w:sz w:val="20"/>
          <w:szCs w:val="20"/>
        </w:rPr>
      </w:pPr>
      <w:r>
        <w:rPr>
          <w:rFonts w:ascii="Trebuchet MS" w:hAnsi="Trebuchet MS"/>
          <w:color w:val="000000"/>
          <w:sz w:val="20"/>
          <w:szCs w:val="20"/>
        </w:rPr>
        <w:t>9 Vós sois amaldiçoados com a maldição; porque a mim me roubais, sim, vós, esta nação toda.</w:t>
      </w:r>
    </w:p>
    <w:p>
      <w:pPr>
        <w:rPr>
          <w:rFonts w:ascii="Trebuchet MS" w:hAnsi="Trebuchet MS"/>
          <w:color w:val="000000"/>
          <w:sz w:val="20"/>
          <w:szCs w:val="20"/>
        </w:rPr>
      </w:pPr>
      <w:r>
        <w:rPr>
          <w:rFonts w:ascii="Trebuchet MS" w:hAnsi="Trebuchet MS"/>
          <w:color w:val="000000"/>
          <w:sz w:val="20"/>
          <w:szCs w:val="20"/>
        </w:rPr>
        <w:t>10 Trazei todos os dízimos à casa do tesouro, para que haja mantimento na minha casa, e depois fazei prova de mim, diz o Senhor dos exércitos, se eu não vos abrir as janelas do céu, e não derramar sobre vós tal bênção, que dela vos advenha a maior abastança.</w:t>
      </w:r>
    </w:p>
    <w:p>
      <w:pPr>
        <w:rPr>
          <w:rFonts w:ascii="Trebuchet MS" w:hAnsi="Trebuchet MS"/>
          <w:color w:val="000000"/>
          <w:sz w:val="20"/>
          <w:szCs w:val="20"/>
        </w:rPr>
      </w:pPr>
      <w:r>
        <w:rPr>
          <w:rFonts w:ascii="Trebuchet MS" w:hAnsi="Trebuchet MS"/>
          <w:color w:val="000000"/>
          <w:sz w:val="20"/>
          <w:szCs w:val="20"/>
        </w:rPr>
        <w:t>11 Também por amor de vós reprovarei o devorador, e ele não destruirá os frutos da vossa terra; nem a vossa vide no campo lançará o seu fruto antes do tempo, diz o Senhor dos exércitos.</w:t>
      </w:r>
    </w:p>
    <w:p>
      <w:pPr>
        <w:rPr>
          <w:rFonts w:ascii="Trebuchet MS" w:hAnsi="Trebuchet MS"/>
          <w:color w:val="000000"/>
          <w:sz w:val="20"/>
          <w:szCs w:val="20"/>
        </w:rPr>
      </w:pPr>
      <w:r>
        <w:rPr>
          <w:rFonts w:ascii="Trebuchet MS" w:hAnsi="Trebuchet MS"/>
          <w:color w:val="000000"/>
          <w:sz w:val="20"/>
          <w:szCs w:val="20"/>
        </w:rPr>
        <w:t>12 E todas as nações vos chamarão bem-aventurados; porque vós sereis uma terra deleitosa, diz o Senhor dos Exércitos.</w:t>
      </w:r>
    </w:p>
    <w:p>
      <w:pPr>
        <w:rPr>
          <w:rFonts w:ascii="Trebuchet MS" w:hAnsi="Trebuchet MS"/>
          <w:color w:val="000000"/>
          <w:sz w:val="20"/>
          <w:szCs w:val="20"/>
        </w:rPr>
      </w:pPr>
      <w:r>
        <w:rPr>
          <w:rFonts w:ascii="Trebuchet MS" w:hAnsi="Trebuchet MS"/>
          <w:color w:val="000000"/>
          <w:sz w:val="20"/>
          <w:szCs w:val="20"/>
        </w:rPr>
        <w:t>13 As vossas palavras foram agressivas para mim, diz o Senhor. Mas vós dizeis: Que temos falado contra ti?</w:t>
      </w:r>
    </w:p>
    <w:p>
      <w:pPr>
        <w:rPr>
          <w:rFonts w:ascii="Trebuchet MS" w:hAnsi="Trebuchet MS"/>
          <w:color w:val="000000"/>
          <w:sz w:val="20"/>
          <w:szCs w:val="20"/>
        </w:rPr>
      </w:pPr>
      <w:r>
        <w:rPr>
          <w:rFonts w:ascii="Trebuchet MS" w:hAnsi="Trebuchet MS"/>
          <w:color w:val="000000"/>
          <w:sz w:val="20"/>
          <w:szCs w:val="20"/>
        </w:rPr>
        <w:t>14 Vós tendes dito: inútil é servir a Deus. Que nos aproveita termos cuidado em guardar os seus preceitos, e em andar de luto diante do Senhor dos exércitos?</w:t>
      </w:r>
    </w:p>
    <w:p>
      <w:pPr>
        <w:rPr>
          <w:rFonts w:ascii="Trebuchet MS" w:hAnsi="Trebuchet MS"/>
          <w:color w:val="000000"/>
          <w:sz w:val="20"/>
          <w:szCs w:val="20"/>
        </w:rPr>
      </w:pPr>
      <w:r>
        <w:rPr>
          <w:rFonts w:ascii="Trebuchet MS" w:hAnsi="Trebuchet MS"/>
          <w:color w:val="000000"/>
          <w:sz w:val="20"/>
          <w:szCs w:val="20"/>
        </w:rPr>
        <w:t>15 Ora pois, nós reputamos por bem-aventurados os soberbos; também os que cometem impiedade prosperam; sim, eles tentam a Deus, e escapam.</w:t>
      </w:r>
    </w:p>
    <w:p>
      <w:pPr>
        <w:rPr>
          <w:rFonts w:ascii="Trebuchet MS" w:hAnsi="Trebuchet MS"/>
          <w:color w:val="000000"/>
          <w:sz w:val="20"/>
          <w:szCs w:val="20"/>
        </w:rPr>
      </w:pPr>
      <w:r>
        <w:rPr>
          <w:rFonts w:ascii="Trebuchet MS" w:hAnsi="Trebuchet MS"/>
          <w:color w:val="000000"/>
          <w:sz w:val="20"/>
          <w:szCs w:val="20"/>
        </w:rPr>
        <w:t>16 Então aqueles que temiam ao Senhor falaram uns aos outros; e o Senhor atentou e ouviu, e um memorial foi escrito diante dele, para os que temiam ao Senhor, e para os que se lembravam do seu nome.</w:t>
      </w:r>
    </w:p>
    <w:p>
      <w:pPr>
        <w:rPr>
          <w:rFonts w:ascii="Trebuchet MS" w:hAnsi="Trebuchet MS"/>
          <w:color w:val="000000"/>
          <w:sz w:val="20"/>
          <w:szCs w:val="20"/>
        </w:rPr>
      </w:pPr>
      <w:r>
        <w:rPr>
          <w:rFonts w:ascii="Trebuchet MS" w:hAnsi="Trebuchet MS"/>
          <w:color w:val="000000"/>
          <w:sz w:val="20"/>
          <w:szCs w:val="20"/>
        </w:rPr>
        <w:t>17 E eles serão meus, diz o Senhor dos exércitos, minha possessão particular naquele dia que prepararei; poupá-los-ei, como um homem poupa a seu filho, que o serve.</w:t>
      </w:r>
    </w:p>
    <w:p>
      <w:pPr>
        <w:rPr>
          <w:rFonts w:ascii="Trebuchet MS" w:hAnsi="Trebuchet MS"/>
          <w:color w:val="000000"/>
          <w:sz w:val="20"/>
          <w:szCs w:val="20"/>
        </w:rPr>
      </w:pPr>
      <w:r>
        <w:rPr>
          <w:rFonts w:ascii="Trebuchet MS" w:hAnsi="Trebuchet MS"/>
          <w:color w:val="000000"/>
          <w:sz w:val="20"/>
          <w:szCs w:val="20"/>
        </w:rPr>
        <w:t>18 Então vereis outra vez a diferença entre o justo e o ímpio; entre o que serve a Deus, e o que o não serve.</w:t>
      </w:r>
    </w:p>
    <w:p>
      <w:pPr>
        <w:pStyle w:val="P13"/>
        <w:rPr>
          <w:rFonts w:ascii="Trebuchet MS" w:hAnsi="Trebuchet MS"/>
          <w:color w:val="000000"/>
          <w:sz w:val="22"/>
          <w:szCs w:val="22"/>
        </w:rPr>
      </w:pPr>
      <w:bookmarkStart w:id="1034" w:name="_Toc147528905"/>
      <w:r>
        <w:rPr>
          <w:rFonts w:ascii="Trebuchet MS" w:hAnsi="Trebuchet MS"/>
          <w:color w:val="000000"/>
          <w:sz w:val="22"/>
          <w:szCs w:val="22"/>
        </w:rPr>
        <w:t xml:space="preserve"> MALAQUIAS 4</w:t>
      </w:r>
      <w:bookmarkEnd w:id="1034"/>
    </w:p>
    <w:p>
      <w:pPr>
        <w:rPr>
          <w:rFonts w:ascii="Trebuchet MS" w:hAnsi="Trebuchet MS"/>
          <w:color w:val="000000"/>
          <w:sz w:val="20"/>
          <w:szCs w:val="20"/>
        </w:rPr>
      </w:pPr>
      <w:r>
        <w:rPr>
          <w:rFonts w:ascii="Trebuchet MS" w:hAnsi="Trebuchet MS"/>
          <w:color w:val="000000"/>
          <w:sz w:val="20"/>
          <w:szCs w:val="20"/>
        </w:rPr>
        <w:t>1 Pois eis que aquele dia vem ardendo como fornalha; todos os soberbos, e todos os que cometem impiedade, serão como restolho; e o dia que está para vir os abrasará, diz o Senhor dos exércitos, de sorte que não lhes deixará nem raiz nem ramo.</w:t>
      </w:r>
    </w:p>
    <w:p>
      <w:pPr>
        <w:rPr>
          <w:rFonts w:ascii="Trebuchet MS" w:hAnsi="Trebuchet MS"/>
          <w:color w:val="000000"/>
          <w:sz w:val="20"/>
          <w:szCs w:val="20"/>
        </w:rPr>
      </w:pPr>
      <w:r>
        <w:rPr>
          <w:rFonts w:ascii="Trebuchet MS" w:hAnsi="Trebuchet MS"/>
          <w:color w:val="000000"/>
          <w:sz w:val="20"/>
          <w:szCs w:val="20"/>
        </w:rPr>
        <w:t>2 Mas para vós, os que temeis o meu nome, nascerá o sol da justiça, trazendo curas nas suas asas; e vós saireis e saltareis como bezerros da estrebaria.</w:t>
      </w:r>
    </w:p>
    <w:p>
      <w:pPr>
        <w:rPr>
          <w:rFonts w:ascii="Trebuchet MS" w:hAnsi="Trebuchet MS"/>
          <w:color w:val="000000"/>
          <w:sz w:val="20"/>
          <w:szCs w:val="20"/>
        </w:rPr>
      </w:pPr>
      <w:r>
        <w:rPr>
          <w:rFonts w:ascii="Trebuchet MS" w:hAnsi="Trebuchet MS"/>
          <w:color w:val="000000"/>
          <w:sz w:val="20"/>
          <w:szCs w:val="20"/>
        </w:rPr>
        <w:t>3 E pisareis os ímpios, porque se farão cinza debaixo das plantas de vossos pés naquele dia que prepararei, diz o Senhor dos exércitos.</w:t>
      </w:r>
    </w:p>
    <w:p>
      <w:pPr>
        <w:rPr>
          <w:rFonts w:ascii="Trebuchet MS" w:hAnsi="Trebuchet MS"/>
          <w:color w:val="000000"/>
          <w:sz w:val="20"/>
          <w:szCs w:val="20"/>
        </w:rPr>
      </w:pPr>
      <w:r>
        <w:rPr>
          <w:rFonts w:ascii="Trebuchet MS" w:hAnsi="Trebuchet MS"/>
          <w:color w:val="000000"/>
          <w:sz w:val="20"/>
          <w:szCs w:val="20"/>
        </w:rPr>
        <w:t>4 Lembrai-vos da lei de Moisés, meu servo, a qual lhe mandei em Horebe para todo o Israel, a saber, estatutos e ordenanças.</w:t>
      </w:r>
    </w:p>
    <w:p>
      <w:pPr>
        <w:rPr>
          <w:rFonts w:ascii="Trebuchet MS" w:hAnsi="Trebuchet MS"/>
          <w:color w:val="000000"/>
          <w:sz w:val="20"/>
          <w:szCs w:val="20"/>
        </w:rPr>
      </w:pPr>
      <w:r>
        <w:rPr>
          <w:rFonts w:ascii="Trebuchet MS" w:hAnsi="Trebuchet MS"/>
          <w:color w:val="000000"/>
          <w:sz w:val="20"/>
          <w:szCs w:val="20"/>
        </w:rPr>
        <w:t>5 Eis que eu vos enviarei o profeta Elias, antes que venha o grande e terrível dia do Senhor;</w:t>
      </w:r>
    </w:p>
    <w:p>
      <w:pPr>
        <w:rPr>
          <w:rFonts w:ascii="Trebuchet MS" w:hAnsi="Trebuchet MS" w:cs="Times New Roman"/>
          <w:color w:val="000000"/>
          <w:sz w:val="20"/>
          <w:szCs w:val="20"/>
        </w:rPr>
      </w:pPr>
      <w:r>
        <w:rPr>
          <w:rFonts w:ascii="Trebuchet MS" w:hAnsi="Trebuchet MS"/>
          <w:color w:val="000000"/>
          <w:sz w:val="20"/>
          <w:szCs w:val="20"/>
        </w:rPr>
        <w:t>6 e ele converterá o coração dos pais aos filhos, e o coração dos filhos a seus pais; para que eu não venha, e fira a terra com maldição.</w:t>
      </w:r>
    </w:p>
    <w:p>
      <w:pPr>
        <w:rPr>
          <w:rFonts w:ascii="Trebuchet MS" w:hAnsi="Trebuchet MS" w:cs="Times New Roman"/>
          <w:color w:val="000000"/>
          <w:sz w:val="20"/>
          <w:szCs w:val="20"/>
        </w:rPr>
      </w:pPr>
    </w:p>
    <w:p>
      <w:pPr>
        <w:pStyle w:val="P11"/>
        <w:rPr>
          <w:rFonts w:ascii="Trebuchet MS" w:hAnsi="Trebuchet MS" w:cs="Times New Roman"/>
          <w:color w:val="000000"/>
          <w:sz w:val="36"/>
          <w:szCs w:val="36"/>
        </w:rPr>
      </w:pPr>
      <w:bookmarkStart w:id="1035" w:name="_Toc147528906"/>
      <w:bookmarkStart w:id="1036" w:name="_Toc147529618"/>
      <w:bookmarkStart w:id="1037" w:name="_Toc147582588"/>
      <w:r>
        <w:rPr>
          <w:rFonts w:ascii="Trebuchet MS" w:hAnsi="Trebuchet MS"/>
          <w:color w:val="000000"/>
          <w:sz w:val="36"/>
          <w:szCs w:val="36"/>
        </w:rPr>
        <w:t>NOVO TESTAMENTO</w:t>
      </w:r>
      <w:bookmarkEnd w:id="1035"/>
      <w:bookmarkEnd w:id="1036"/>
      <w:bookmarkEnd w:id="1037"/>
    </w:p>
    <w:p>
      <w:pPr>
        <w:pStyle w:val="P12"/>
        <w:rPr>
          <w:rFonts w:ascii="Trebuchet MS" w:hAnsi="Trebuchet MS" w:cs="Times New Roman"/>
          <w:color w:val="000000"/>
          <w:sz w:val="28"/>
          <w:szCs w:val="28"/>
        </w:rPr>
      </w:pPr>
      <w:bookmarkStart w:id="1038" w:name="_Toc147528907"/>
      <w:bookmarkStart w:id="1039" w:name="_Toc147529619"/>
      <w:bookmarkStart w:id="1040" w:name="_Toc147582589"/>
      <w:r>
        <w:rPr>
          <w:rFonts w:ascii="Trebuchet MS" w:hAnsi="Trebuchet MS"/>
          <w:color w:val="000000"/>
          <w:sz w:val="28"/>
          <w:szCs w:val="28"/>
        </w:rPr>
        <w:t>Mateus</w:t>
      </w:r>
      <w:bookmarkEnd w:id="1038"/>
      <w:bookmarkEnd w:id="1039"/>
      <w:bookmarkEnd w:id="1040"/>
    </w:p>
    <w:p>
      <w:pPr>
        <w:pStyle w:val="P13"/>
        <w:rPr>
          <w:rFonts w:ascii="Trebuchet MS" w:hAnsi="Trebuchet MS"/>
          <w:color w:val="000000"/>
          <w:sz w:val="22"/>
          <w:szCs w:val="22"/>
        </w:rPr>
      </w:pPr>
      <w:bookmarkStart w:id="1041" w:name="_Toc147528908"/>
      <w:r>
        <w:rPr>
          <w:rFonts w:ascii="Trebuchet MS" w:hAnsi="Trebuchet MS"/>
          <w:color w:val="000000"/>
          <w:sz w:val="22"/>
          <w:szCs w:val="22"/>
        </w:rPr>
        <w:t xml:space="preserve"> MATEUS 1</w:t>
      </w:r>
      <w:bookmarkEnd w:id="1041"/>
    </w:p>
    <w:p>
      <w:pPr>
        <w:rPr>
          <w:rFonts w:ascii="Trebuchet MS" w:hAnsi="Trebuchet MS"/>
          <w:color w:val="000000"/>
          <w:sz w:val="20"/>
          <w:szCs w:val="20"/>
        </w:rPr>
      </w:pPr>
      <w:r>
        <w:rPr>
          <w:rFonts w:ascii="Trebuchet MS" w:hAnsi="Trebuchet MS"/>
          <w:color w:val="000000"/>
          <w:sz w:val="20"/>
          <w:szCs w:val="20"/>
        </w:rPr>
        <w:t>1 Livro da genealogia de Jesus Cristo, filho de Davi, filho de Abraão.</w:t>
      </w:r>
    </w:p>
    <w:p>
      <w:pPr>
        <w:rPr>
          <w:rFonts w:ascii="Trebuchet MS" w:hAnsi="Trebuchet MS"/>
          <w:color w:val="000000"/>
          <w:sz w:val="20"/>
          <w:szCs w:val="20"/>
        </w:rPr>
      </w:pPr>
      <w:r>
        <w:rPr>
          <w:rFonts w:ascii="Trebuchet MS" w:hAnsi="Trebuchet MS"/>
          <w:color w:val="000000"/>
          <w:sz w:val="20"/>
          <w:szCs w:val="20"/>
        </w:rPr>
        <w:t>2 A Abraão nasceu Isaque; a Isaque nasceu Jacó; a Jacó nasceram Judá e seus irmãos;</w:t>
      </w:r>
    </w:p>
    <w:p>
      <w:pPr>
        <w:rPr>
          <w:rFonts w:ascii="Trebuchet MS" w:hAnsi="Trebuchet MS"/>
          <w:color w:val="000000"/>
          <w:sz w:val="20"/>
          <w:szCs w:val="20"/>
        </w:rPr>
      </w:pPr>
      <w:r>
        <w:rPr>
          <w:rFonts w:ascii="Trebuchet MS" w:hAnsi="Trebuchet MS"/>
          <w:color w:val="000000"/>
          <w:sz w:val="20"/>
          <w:szCs w:val="20"/>
        </w:rPr>
        <w:t>3 a Judá nasceram, de Tamar, Farés e Zará; a Farés nasceu Esrom; a Esrom nasceu Arão;</w:t>
      </w:r>
    </w:p>
    <w:p>
      <w:pPr>
        <w:rPr>
          <w:rFonts w:ascii="Trebuchet MS" w:hAnsi="Trebuchet MS"/>
          <w:color w:val="000000"/>
          <w:sz w:val="20"/>
          <w:szCs w:val="20"/>
        </w:rPr>
      </w:pPr>
      <w:r>
        <w:rPr>
          <w:rFonts w:ascii="Trebuchet MS" w:hAnsi="Trebuchet MS"/>
          <w:color w:val="000000"/>
          <w:sz w:val="20"/>
          <w:szCs w:val="20"/>
        </w:rPr>
        <w:t>4 a Arão nasceu Aminadabe; a Aminadabe nasceu Nasom; a Nasom nasceu Salmom;</w:t>
      </w:r>
    </w:p>
    <w:p>
      <w:pPr>
        <w:rPr>
          <w:rFonts w:ascii="Trebuchet MS" w:hAnsi="Trebuchet MS"/>
          <w:color w:val="000000"/>
          <w:sz w:val="20"/>
          <w:szCs w:val="20"/>
        </w:rPr>
      </w:pPr>
      <w:r>
        <w:rPr>
          <w:rFonts w:ascii="Trebuchet MS" w:hAnsi="Trebuchet MS"/>
          <w:color w:val="000000"/>
          <w:sz w:val="20"/>
          <w:szCs w:val="20"/>
        </w:rPr>
        <w:t>5 a Salmom nasceu, de Raabe, Booz; a Booz nasceu, de Rute, Obede; a Obede nasceu Jessé;</w:t>
      </w:r>
    </w:p>
    <w:p>
      <w:pPr>
        <w:rPr>
          <w:rFonts w:ascii="Trebuchet MS" w:hAnsi="Trebuchet MS"/>
          <w:color w:val="000000"/>
          <w:sz w:val="20"/>
          <w:szCs w:val="20"/>
        </w:rPr>
      </w:pPr>
      <w:r>
        <w:rPr>
          <w:rFonts w:ascii="Trebuchet MS" w:hAnsi="Trebuchet MS"/>
          <w:color w:val="000000"/>
          <w:sz w:val="20"/>
          <w:szCs w:val="20"/>
        </w:rPr>
        <w:t>6 e a Jessé nasceu o rei Davi. A Davi nasceu Salomão da que fora mulher de Urias;</w:t>
      </w:r>
    </w:p>
    <w:p>
      <w:pPr>
        <w:rPr>
          <w:rFonts w:ascii="Trebuchet MS" w:hAnsi="Trebuchet MS"/>
          <w:color w:val="000000"/>
          <w:sz w:val="20"/>
          <w:szCs w:val="20"/>
        </w:rPr>
      </w:pPr>
      <w:r>
        <w:rPr>
          <w:rFonts w:ascii="Trebuchet MS" w:hAnsi="Trebuchet MS"/>
          <w:color w:val="000000"/>
          <w:sz w:val="20"/>
          <w:szCs w:val="20"/>
        </w:rPr>
        <w:t>7 a Salomão nasceu Roboão; a Roboão nasceu Abias; a nasceu Abias nasceu Asafe;</w:t>
      </w:r>
    </w:p>
    <w:p>
      <w:pPr>
        <w:rPr>
          <w:rFonts w:ascii="Trebuchet MS" w:hAnsi="Trebuchet MS"/>
          <w:color w:val="000000"/>
          <w:sz w:val="20"/>
          <w:szCs w:val="20"/>
        </w:rPr>
      </w:pPr>
      <w:r>
        <w:rPr>
          <w:rFonts w:ascii="Trebuchet MS" w:hAnsi="Trebuchet MS"/>
          <w:color w:val="000000"/>
          <w:sz w:val="20"/>
          <w:szCs w:val="20"/>
        </w:rPr>
        <w:t>8 a Asafe nasceu Josafá; a Josafá nasceu Jorão; a Jorão Ozias;</w:t>
      </w:r>
    </w:p>
    <w:p>
      <w:pPr>
        <w:rPr>
          <w:rFonts w:ascii="Trebuchet MS" w:hAnsi="Trebuchet MS"/>
          <w:color w:val="000000"/>
          <w:sz w:val="20"/>
          <w:szCs w:val="20"/>
        </w:rPr>
      </w:pPr>
      <w:r>
        <w:rPr>
          <w:rFonts w:ascii="Trebuchet MS" w:hAnsi="Trebuchet MS"/>
          <w:color w:val="000000"/>
          <w:sz w:val="20"/>
          <w:szCs w:val="20"/>
        </w:rPr>
        <w:t>9 a Ozias nasceu Joatão; a Joatão nasceu Acaz; a Acaz nasceu Ezequias;</w:t>
      </w:r>
    </w:p>
    <w:p>
      <w:pPr>
        <w:rPr>
          <w:rFonts w:ascii="Trebuchet MS" w:hAnsi="Trebuchet MS"/>
          <w:color w:val="000000"/>
          <w:sz w:val="20"/>
          <w:szCs w:val="20"/>
        </w:rPr>
      </w:pPr>
      <w:r>
        <w:rPr>
          <w:rFonts w:ascii="Trebuchet MS" w:hAnsi="Trebuchet MS"/>
          <w:color w:val="000000"/>
          <w:sz w:val="20"/>
          <w:szCs w:val="20"/>
        </w:rPr>
        <w:t>10 a Ezequias nasceu Manassés; a Manassés nasceu Amom; a Amom nasceu Josias;</w:t>
      </w:r>
    </w:p>
    <w:p>
      <w:pPr>
        <w:rPr>
          <w:rFonts w:ascii="Trebuchet MS" w:hAnsi="Trebuchet MS"/>
          <w:color w:val="000000"/>
          <w:sz w:val="20"/>
          <w:szCs w:val="20"/>
        </w:rPr>
      </w:pPr>
      <w:r>
        <w:rPr>
          <w:rFonts w:ascii="Trebuchet MS" w:hAnsi="Trebuchet MS"/>
          <w:color w:val="000000"/>
          <w:sz w:val="20"/>
          <w:szCs w:val="20"/>
        </w:rPr>
        <w:t>11 a Josias nasceram Jeconias e seus irmãos, no tempo da deportação para Babilônia.</w:t>
      </w:r>
    </w:p>
    <w:p>
      <w:pPr>
        <w:rPr>
          <w:rFonts w:ascii="Trebuchet MS" w:hAnsi="Trebuchet MS"/>
          <w:color w:val="000000"/>
          <w:sz w:val="20"/>
          <w:szCs w:val="20"/>
        </w:rPr>
      </w:pPr>
      <w:r>
        <w:rPr>
          <w:rFonts w:ascii="Trebuchet MS" w:hAnsi="Trebuchet MS"/>
          <w:color w:val="000000"/>
          <w:sz w:val="20"/>
          <w:szCs w:val="20"/>
        </w:rPr>
        <w:t>12 Depois da deportação para Babilônia nasceu a Jeconias, Salatiel; a Salatiel nasceu Zorobabel;</w:t>
      </w:r>
    </w:p>
    <w:p>
      <w:pPr>
        <w:rPr>
          <w:rFonts w:ascii="Trebuchet MS" w:hAnsi="Trebuchet MS"/>
          <w:color w:val="000000"/>
          <w:sz w:val="20"/>
          <w:szCs w:val="20"/>
        </w:rPr>
      </w:pPr>
      <w:r>
        <w:rPr>
          <w:rFonts w:ascii="Trebuchet MS" w:hAnsi="Trebuchet MS"/>
          <w:color w:val="000000"/>
          <w:sz w:val="20"/>
          <w:szCs w:val="20"/>
        </w:rPr>
        <w:t>13 a Zorobabel nasceu Abiúde; a Abiúde nasceu Eliaquim; a Eliaquim nasceu Azor;</w:t>
      </w:r>
    </w:p>
    <w:p>
      <w:pPr>
        <w:rPr>
          <w:rFonts w:ascii="Trebuchet MS" w:hAnsi="Trebuchet MS"/>
          <w:color w:val="000000"/>
          <w:sz w:val="20"/>
          <w:szCs w:val="20"/>
        </w:rPr>
      </w:pPr>
      <w:r>
        <w:rPr>
          <w:rFonts w:ascii="Trebuchet MS" w:hAnsi="Trebuchet MS"/>
          <w:color w:val="000000"/>
          <w:sz w:val="20"/>
          <w:szCs w:val="20"/>
        </w:rPr>
        <w:t>14 a Azor nasceu Sadoque; a Sadoque nasceu Aquim; a Aquim nasceu Eliúde;</w:t>
      </w:r>
    </w:p>
    <w:p>
      <w:pPr>
        <w:rPr>
          <w:rFonts w:ascii="Trebuchet MS" w:hAnsi="Trebuchet MS"/>
          <w:color w:val="000000"/>
          <w:sz w:val="20"/>
          <w:szCs w:val="20"/>
        </w:rPr>
      </w:pPr>
      <w:r>
        <w:rPr>
          <w:rFonts w:ascii="Trebuchet MS" w:hAnsi="Trebuchet MS"/>
          <w:color w:val="000000"/>
          <w:sz w:val="20"/>
          <w:szCs w:val="20"/>
        </w:rPr>
        <w:t>15 a Eliúde nasceu Eleazar; a Eleazar nasceu Matã; a Matã nasceu Jacó;</w:t>
      </w:r>
    </w:p>
    <w:p>
      <w:pPr>
        <w:rPr>
          <w:rFonts w:ascii="Trebuchet MS" w:hAnsi="Trebuchet MS"/>
          <w:color w:val="000000"/>
          <w:sz w:val="20"/>
          <w:szCs w:val="20"/>
        </w:rPr>
      </w:pPr>
      <w:r>
        <w:rPr>
          <w:rFonts w:ascii="Trebuchet MS" w:hAnsi="Trebuchet MS"/>
          <w:color w:val="000000"/>
          <w:sz w:val="20"/>
          <w:szCs w:val="20"/>
        </w:rPr>
        <w:t>16 e a Jacó nasceu José, marido de Maria, da qual nasceu JESUS, que se chama Cristo.</w:t>
      </w:r>
    </w:p>
    <w:p>
      <w:pPr>
        <w:rPr>
          <w:rFonts w:ascii="Trebuchet MS" w:hAnsi="Trebuchet MS"/>
          <w:color w:val="000000"/>
          <w:sz w:val="20"/>
          <w:szCs w:val="20"/>
        </w:rPr>
      </w:pPr>
      <w:r>
        <w:rPr>
          <w:rFonts w:ascii="Trebuchet MS" w:hAnsi="Trebuchet MS"/>
          <w:color w:val="000000"/>
          <w:sz w:val="20"/>
          <w:szCs w:val="20"/>
        </w:rPr>
        <w:t>17 De sorte que todas as gerações, desde Abraão até Davi, são catorze gerações; e desde Davi até a deportação para Babilônia, catorze gerações; e desde a deportação para Babilônia até o Cristo, catorze gerações.</w:t>
      </w:r>
    </w:p>
    <w:p>
      <w:pPr>
        <w:rPr>
          <w:rFonts w:ascii="Trebuchet MS" w:hAnsi="Trebuchet MS"/>
          <w:color w:val="000000"/>
          <w:sz w:val="20"/>
          <w:szCs w:val="20"/>
        </w:rPr>
      </w:pPr>
      <w:r>
        <w:rPr>
          <w:rFonts w:ascii="Trebuchet MS" w:hAnsi="Trebuchet MS"/>
          <w:color w:val="000000"/>
          <w:sz w:val="20"/>
          <w:szCs w:val="20"/>
        </w:rPr>
        <w:t>18 Ora, o nascimento de Jesus Cristo foi assim: Estando Maria, sua mãe, desposada com José, antes de se ajuntarem, ela se achou ter concebido do Espírito Santo.</w:t>
      </w:r>
    </w:p>
    <w:p>
      <w:pPr>
        <w:rPr>
          <w:rFonts w:ascii="Trebuchet MS" w:hAnsi="Trebuchet MS"/>
          <w:color w:val="000000"/>
          <w:sz w:val="20"/>
          <w:szCs w:val="20"/>
        </w:rPr>
      </w:pPr>
      <w:r>
        <w:rPr>
          <w:rFonts w:ascii="Trebuchet MS" w:hAnsi="Trebuchet MS"/>
          <w:color w:val="000000"/>
          <w:sz w:val="20"/>
          <w:szCs w:val="20"/>
        </w:rPr>
        <w:t>19 E como José, seu esposo, era justo, e não a queria infamar, intentou deixá-la secretamente.</w:t>
      </w:r>
    </w:p>
    <w:p>
      <w:pPr>
        <w:rPr>
          <w:rFonts w:ascii="Trebuchet MS" w:hAnsi="Trebuchet MS"/>
          <w:color w:val="000000"/>
          <w:sz w:val="20"/>
          <w:szCs w:val="20"/>
        </w:rPr>
      </w:pPr>
      <w:r>
        <w:rPr>
          <w:rFonts w:ascii="Trebuchet MS" w:hAnsi="Trebuchet MS"/>
          <w:color w:val="000000"/>
          <w:sz w:val="20"/>
          <w:szCs w:val="20"/>
        </w:rPr>
        <w:t>20 E, projetando ele isso, eis que em sonho lhe apareceu um anjo do Senhor, dizendo: José, filho de Davi, não temas receber a Maria, tua mulher, pois o que nela se gerou é do Espírito Santo;</w:t>
      </w:r>
    </w:p>
    <w:p>
      <w:pPr>
        <w:rPr>
          <w:rFonts w:ascii="Trebuchet MS" w:hAnsi="Trebuchet MS"/>
          <w:color w:val="000000"/>
          <w:sz w:val="20"/>
          <w:szCs w:val="20"/>
        </w:rPr>
      </w:pPr>
      <w:r>
        <w:rPr>
          <w:rFonts w:ascii="Trebuchet MS" w:hAnsi="Trebuchet MS"/>
          <w:color w:val="000000"/>
          <w:sz w:val="20"/>
          <w:szCs w:val="20"/>
        </w:rPr>
        <w:t>21 ela dará à luz um filho, a quem chamarás JESUS; porque ele salvará o seu povo dos seus pecados.</w:t>
      </w:r>
    </w:p>
    <w:p>
      <w:pPr>
        <w:rPr>
          <w:rFonts w:ascii="Trebuchet MS" w:hAnsi="Trebuchet MS"/>
          <w:color w:val="000000"/>
          <w:sz w:val="20"/>
          <w:szCs w:val="20"/>
        </w:rPr>
      </w:pPr>
      <w:r>
        <w:rPr>
          <w:rFonts w:ascii="Trebuchet MS" w:hAnsi="Trebuchet MS"/>
          <w:color w:val="000000"/>
          <w:sz w:val="20"/>
          <w:szCs w:val="20"/>
        </w:rPr>
        <w:t>22 Ora, tudo isso aconteceu para que se cumprisse o que fora dito da parte do Senhor pelo profeta:</w:t>
      </w:r>
    </w:p>
    <w:p>
      <w:pPr>
        <w:rPr>
          <w:rFonts w:ascii="Trebuchet MS" w:hAnsi="Trebuchet MS"/>
          <w:color w:val="000000"/>
          <w:sz w:val="20"/>
          <w:szCs w:val="20"/>
        </w:rPr>
      </w:pPr>
      <w:r>
        <w:rPr>
          <w:rFonts w:ascii="Trebuchet MS" w:hAnsi="Trebuchet MS"/>
          <w:color w:val="000000"/>
          <w:sz w:val="20"/>
          <w:szCs w:val="20"/>
        </w:rPr>
        <w:t>23 Eis que a virgem conceberá e dará à luz um filho, o qual será chamado EMANUEL, que traduzido é: Deus conosco.</w:t>
      </w:r>
    </w:p>
    <w:p>
      <w:pPr>
        <w:rPr>
          <w:rFonts w:ascii="Trebuchet MS" w:hAnsi="Trebuchet MS"/>
          <w:color w:val="000000"/>
          <w:sz w:val="20"/>
          <w:szCs w:val="20"/>
        </w:rPr>
      </w:pPr>
      <w:r>
        <w:rPr>
          <w:rFonts w:ascii="Trebuchet MS" w:hAnsi="Trebuchet MS"/>
          <w:color w:val="000000"/>
          <w:sz w:val="20"/>
          <w:szCs w:val="20"/>
        </w:rPr>
        <w:t>24 E José, tendo despertado do sono, fez como o anjo do Senhor lhe ordenara, e recebeu sua mulher;</w:t>
      </w:r>
    </w:p>
    <w:p>
      <w:pPr>
        <w:rPr>
          <w:rFonts w:ascii="Trebuchet MS" w:hAnsi="Trebuchet MS"/>
          <w:color w:val="000000"/>
          <w:sz w:val="20"/>
          <w:szCs w:val="20"/>
        </w:rPr>
      </w:pPr>
      <w:r>
        <w:rPr>
          <w:rFonts w:ascii="Trebuchet MS" w:hAnsi="Trebuchet MS"/>
          <w:color w:val="000000"/>
          <w:sz w:val="20"/>
          <w:szCs w:val="20"/>
        </w:rPr>
        <w:t>25 e não a conheceu enquanto ela não deu à luz um filho; e pôs-lhe o nome de JESUS.</w:t>
      </w:r>
    </w:p>
    <w:p>
      <w:pPr>
        <w:pStyle w:val="P13"/>
        <w:rPr>
          <w:rFonts w:ascii="Trebuchet MS" w:hAnsi="Trebuchet MS"/>
          <w:color w:val="000000"/>
          <w:sz w:val="22"/>
          <w:szCs w:val="22"/>
        </w:rPr>
      </w:pPr>
      <w:bookmarkStart w:id="1042" w:name="_Toc147528909"/>
      <w:r>
        <w:rPr>
          <w:rFonts w:ascii="Trebuchet MS" w:hAnsi="Trebuchet MS"/>
          <w:color w:val="000000"/>
          <w:sz w:val="22"/>
          <w:szCs w:val="22"/>
        </w:rPr>
        <w:t xml:space="preserve"> MATEUS 2</w:t>
      </w:r>
      <w:bookmarkEnd w:id="1042"/>
    </w:p>
    <w:p>
      <w:pPr>
        <w:rPr>
          <w:rFonts w:ascii="Trebuchet MS" w:hAnsi="Trebuchet MS"/>
          <w:color w:val="000000"/>
          <w:sz w:val="20"/>
          <w:szCs w:val="20"/>
        </w:rPr>
      </w:pPr>
      <w:r>
        <w:rPr>
          <w:rFonts w:ascii="Trebuchet MS" w:hAnsi="Trebuchet MS"/>
          <w:color w:val="000000"/>
          <w:sz w:val="20"/>
          <w:szCs w:val="20"/>
        </w:rPr>
        <w:t>1 Tendo, pois, nascido Jesus em Belém da Judéia, no tempo do rei Herodes, eis que vieram do oriente a Jerusalém uns magos que perguntavam:</w:t>
      </w:r>
    </w:p>
    <w:p>
      <w:pPr>
        <w:rPr>
          <w:rFonts w:ascii="Trebuchet MS" w:hAnsi="Trebuchet MS"/>
          <w:color w:val="000000"/>
          <w:sz w:val="20"/>
          <w:szCs w:val="20"/>
        </w:rPr>
      </w:pPr>
      <w:r>
        <w:rPr>
          <w:rFonts w:ascii="Trebuchet MS" w:hAnsi="Trebuchet MS"/>
          <w:color w:val="000000"/>
          <w:sz w:val="20"/>
          <w:szCs w:val="20"/>
        </w:rPr>
        <w:t>2 Onde está aquele que é nascido rei dos judeus? pois do oriente vimos a sua estrela e viemos adorá-lo.</w:t>
      </w:r>
    </w:p>
    <w:p>
      <w:pPr>
        <w:rPr>
          <w:rFonts w:ascii="Trebuchet MS" w:hAnsi="Trebuchet MS"/>
          <w:color w:val="000000"/>
          <w:sz w:val="20"/>
          <w:szCs w:val="20"/>
        </w:rPr>
      </w:pPr>
      <w:r>
        <w:rPr>
          <w:rFonts w:ascii="Trebuchet MS" w:hAnsi="Trebuchet MS"/>
          <w:color w:val="000000"/>
          <w:sz w:val="20"/>
          <w:szCs w:val="20"/>
        </w:rPr>
        <w:t>3 O rei Herodes, ouvindo isso, perturbou-se, e com ele toda a Jerusalém;</w:t>
      </w:r>
    </w:p>
    <w:p>
      <w:pPr>
        <w:rPr>
          <w:rFonts w:ascii="Trebuchet MS" w:hAnsi="Trebuchet MS"/>
          <w:color w:val="000000"/>
          <w:sz w:val="20"/>
          <w:szCs w:val="20"/>
        </w:rPr>
      </w:pPr>
      <w:r>
        <w:rPr>
          <w:rFonts w:ascii="Trebuchet MS" w:hAnsi="Trebuchet MS"/>
          <w:color w:val="000000"/>
          <w:sz w:val="20"/>
          <w:szCs w:val="20"/>
        </w:rPr>
        <w:t>4 e, reunindo todos os principais sacerdotes e os escribas do povo, perguntava-lhes onde havia de nascer o Cristo.</w:t>
      </w:r>
    </w:p>
    <w:p>
      <w:pPr>
        <w:rPr>
          <w:rFonts w:ascii="Trebuchet MS" w:hAnsi="Trebuchet MS"/>
          <w:color w:val="000000"/>
          <w:sz w:val="20"/>
          <w:szCs w:val="20"/>
        </w:rPr>
      </w:pPr>
      <w:r>
        <w:rPr>
          <w:rFonts w:ascii="Trebuchet MS" w:hAnsi="Trebuchet MS"/>
          <w:color w:val="000000"/>
          <w:sz w:val="20"/>
          <w:szCs w:val="20"/>
        </w:rPr>
        <w:t>5 Responderam-lhe eles: Em Belém da Judéia; pois assim está escrito pelo profeta:</w:t>
      </w:r>
    </w:p>
    <w:p>
      <w:pPr>
        <w:rPr>
          <w:rFonts w:ascii="Trebuchet MS" w:hAnsi="Trebuchet MS"/>
          <w:color w:val="000000"/>
          <w:sz w:val="20"/>
          <w:szCs w:val="20"/>
        </w:rPr>
      </w:pPr>
      <w:r>
        <w:rPr>
          <w:rFonts w:ascii="Trebuchet MS" w:hAnsi="Trebuchet MS"/>
          <w:color w:val="000000"/>
          <w:sz w:val="20"/>
          <w:szCs w:val="20"/>
        </w:rPr>
        <w:t>6 E tu, Belém, terra de Judá, de modo nenhum és a menor entre as principais cidades de Judá; porque de ti sairá o Guia que há de apascentar o meu povo de Israel.</w:t>
      </w:r>
    </w:p>
    <w:p>
      <w:pPr>
        <w:rPr>
          <w:rFonts w:ascii="Trebuchet MS" w:hAnsi="Trebuchet MS"/>
          <w:color w:val="000000"/>
          <w:sz w:val="20"/>
          <w:szCs w:val="20"/>
        </w:rPr>
      </w:pPr>
      <w:r>
        <w:rPr>
          <w:rFonts w:ascii="Trebuchet MS" w:hAnsi="Trebuchet MS"/>
          <w:color w:val="000000"/>
          <w:sz w:val="20"/>
          <w:szCs w:val="20"/>
        </w:rPr>
        <w:t>7 Então Herodes chamou secretamente os magos, e deles inquiriu com precisão acerca do tempo em que a estrela aparecera;</w:t>
      </w:r>
    </w:p>
    <w:p>
      <w:pPr>
        <w:rPr>
          <w:rFonts w:ascii="Trebuchet MS" w:hAnsi="Trebuchet MS"/>
          <w:color w:val="000000"/>
          <w:sz w:val="20"/>
          <w:szCs w:val="20"/>
        </w:rPr>
      </w:pPr>
      <w:r>
        <w:rPr>
          <w:rFonts w:ascii="Trebuchet MS" w:hAnsi="Trebuchet MS"/>
          <w:color w:val="000000"/>
          <w:sz w:val="20"/>
          <w:szCs w:val="20"/>
        </w:rPr>
        <w:t>8 e enviando-os a Belém, disse-lhes: Ide, e perguntai diligentemente pelo menino; e, quando o achardes, participai-mo, para que também eu vá e o adore.</w:t>
      </w:r>
    </w:p>
    <w:p>
      <w:pPr>
        <w:rPr>
          <w:rFonts w:ascii="Trebuchet MS" w:hAnsi="Trebuchet MS"/>
          <w:color w:val="000000"/>
          <w:sz w:val="20"/>
          <w:szCs w:val="20"/>
        </w:rPr>
      </w:pPr>
      <w:r>
        <w:rPr>
          <w:rFonts w:ascii="Trebuchet MS" w:hAnsi="Trebuchet MS"/>
          <w:color w:val="000000"/>
          <w:sz w:val="20"/>
          <w:szCs w:val="20"/>
        </w:rPr>
        <w:t>9 Tendo eles, pois, ouvido o rei, partiram; e eis que a estrela que tinham visto quando no oriente ia adiante deles, até que, chegando, se deteve sobre o lugar onde estava o menino.</w:t>
      </w:r>
    </w:p>
    <w:p>
      <w:pPr>
        <w:rPr>
          <w:rFonts w:ascii="Trebuchet MS" w:hAnsi="Trebuchet MS"/>
          <w:color w:val="000000"/>
          <w:sz w:val="20"/>
          <w:szCs w:val="20"/>
        </w:rPr>
      </w:pPr>
      <w:r>
        <w:rPr>
          <w:rFonts w:ascii="Trebuchet MS" w:hAnsi="Trebuchet MS"/>
          <w:color w:val="000000"/>
          <w:sz w:val="20"/>
          <w:szCs w:val="20"/>
        </w:rPr>
        <w:t>10 Ao verem eles a estrela, regozijaram-se com grande alegria.</w:t>
      </w:r>
    </w:p>
    <w:p>
      <w:pPr>
        <w:rPr>
          <w:rFonts w:ascii="Trebuchet MS" w:hAnsi="Trebuchet MS"/>
          <w:color w:val="000000"/>
          <w:sz w:val="20"/>
          <w:szCs w:val="20"/>
        </w:rPr>
      </w:pPr>
      <w:r>
        <w:rPr>
          <w:rFonts w:ascii="Trebuchet MS" w:hAnsi="Trebuchet MS"/>
          <w:color w:val="000000"/>
          <w:sz w:val="20"/>
          <w:szCs w:val="20"/>
        </w:rPr>
        <w:t>11 E entrando na casa, viram o menino com Maria sua mãe e, prostrando-se, o adoraram; e abrindo os seus tesouros, ofertaram-lhe dádivas: ouro incenso e mirra.</w:t>
      </w:r>
    </w:p>
    <w:p>
      <w:pPr>
        <w:rPr>
          <w:rFonts w:ascii="Trebuchet MS" w:hAnsi="Trebuchet MS"/>
          <w:color w:val="000000"/>
          <w:sz w:val="20"/>
          <w:szCs w:val="20"/>
        </w:rPr>
      </w:pPr>
      <w:r>
        <w:rPr>
          <w:rFonts w:ascii="Trebuchet MS" w:hAnsi="Trebuchet MS"/>
          <w:color w:val="000000"/>
          <w:sz w:val="20"/>
          <w:szCs w:val="20"/>
        </w:rPr>
        <w:t>12 Ora, sendo por divina revelação avisados em sonhos para não voltarem a Herodes, regressaram à sua terra por outro caminho.</w:t>
      </w:r>
    </w:p>
    <w:p>
      <w:pPr>
        <w:rPr>
          <w:rFonts w:ascii="Trebuchet MS" w:hAnsi="Trebuchet MS"/>
          <w:color w:val="000000"/>
          <w:sz w:val="20"/>
          <w:szCs w:val="20"/>
        </w:rPr>
      </w:pPr>
      <w:r>
        <w:rPr>
          <w:rFonts w:ascii="Trebuchet MS" w:hAnsi="Trebuchet MS"/>
          <w:color w:val="000000"/>
          <w:sz w:val="20"/>
          <w:szCs w:val="20"/>
        </w:rPr>
        <w:t>13 E, havendo eles se retirado, eis que um anjo do Senhor apareceu a José em sonho, dizendo: Levanta-te, toma o menino e sua mãe, foge para o Egito, e ali fica até que eu te fale; porque Herodes há de procurar o menino para o matar.</w:t>
      </w:r>
    </w:p>
    <w:p>
      <w:pPr>
        <w:rPr>
          <w:rFonts w:ascii="Trebuchet MS" w:hAnsi="Trebuchet MS"/>
          <w:color w:val="000000"/>
          <w:sz w:val="20"/>
          <w:szCs w:val="20"/>
        </w:rPr>
      </w:pPr>
      <w:r>
        <w:rPr>
          <w:rFonts w:ascii="Trebuchet MS" w:hAnsi="Trebuchet MS"/>
          <w:color w:val="000000"/>
          <w:sz w:val="20"/>
          <w:szCs w:val="20"/>
        </w:rPr>
        <w:t>14 Levantou-se, pois, tomou de noite o menino e sua mãe, e partiu para o Egito.</w:t>
      </w:r>
    </w:p>
    <w:p>
      <w:pPr>
        <w:rPr>
          <w:rFonts w:ascii="Trebuchet MS" w:hAnsi="Trebuchet MS"/>
          <w:color w:val="000000"/>
          <w:sz w:val="20"/>
          <w:szCs w:val="20"/>
        </w:rPr>
      </w:pPr>
      <w:r>
        <w:rPr>
          <w:rFonts w:ascii="Trebuchet MS" w:hAnsi="Trebuchet MS"/>
          <w:color w:val="000000"/>
          <w:sz w:val="20"/>
          <w:szCs w:val="20"/>
        </w:rPr>
        <w:t>15 e lá ficou até a morte de Herodes, para que se cumprisse o que fora dito da parte do Senhor pelo profeta: Do Egito chamei o meu Filho.</w:t>
      </w:r>
    </w:p>
    <w:p>
      <w:pPr>
        <w:rPr>
          <w:rFonts w:ascii="Trebuchet MS" w:hAnsi="Trebuchet MS"/>
          <w:color w:val="000000"/>
          <w:sz w:val="20"/>
          <w:szCs w:val="20"/>
        </w:rPr>
      </w:pPr>
      <w:r>
        <w:rPr>
          <w:rFonts w:ascii="Trebuchet MS" w:hAnsi="Trebuchet MS"/>
          <w:color w:val="000000"/>
          <w:sz w:val="20"/>
          <w:szCs w:val="20"/>
        </w:rPr>
        <w:t>16 Então Herodes, vendo que fora iludido pelos magos, irou-se grandemente e mandou matar todos os meninos de dois anos para baixo que havia em Belém, e em todos os seus arredores, segundo o tempo que com precisão inquirira dos magos.</w:t>
      </w:r>
    </w:p>
    <w:p>
      <w:pPr>
        <w:rPr>
          <w:rFonts w:ascii="Trebuchet MS" w:hAnsi="Trebuchet MS"/>
          <w:color w:val="000000"/>
          <w:sz w:val="20"/>
          <w:szCs w:val="20"/>
        </w:rPr>
      </w:pPr>
      <w:r>
        <w:rPr>
          <w:rFonts w:ascii="Trebuchet MS" w:hAnsi="Trebuchet MS"/>
          <w:color w:val="000000"/>
          <w:sz w:val="20"/>
          <w:szCs w:val="20"/>
        </w:rPr>
        <w:t>17 Cumpriu-se então o que fora dito pelo profeta Jeremias:</w:t>
      </w:r>
    </w:p>
    <w:p>
      <w:pPr>
        <w:rPr>
          <w:rFonts w:ascii="Trebuchet MS" w:hAnsi="Trebuchet MS"/>
          <w:color w:val="000000"/>
          <w:sz w:val="20"/>
          <w:szCs w:val="20"/>
        </w:rPr>
      </w:pPr>
      <w:r>
        <w:rPr>
          <w:rFonts w:ascii="Trebuchet MS" w:hAnsi="Trebuchet MS"/>
          <w:color w:val="000000"/>
          <w:sz w:val="20"/>
          <w:szCs w:val="20"/>
        </w:rPr>
        <w:t>18 Em Ramá se ouviu uma voz, lamentação e grande pranto: Raquel chorando os seus filhos, e não querendo ser consolada, porque eles já não existem.</w:t>
      </w:r>
    </w:p>
    <w:p>
      <w:pPr>
        <w:rPr>
          <w:rFonts w:ascii="Trebuchet MS" w:hAnsi="Trebuchet MS"/>
          <w:color w:val="000000"/>
          <w:sz w:val="20"/>
          <w:szCs w:val="20"/>
        </w:rPr>
      </w:pPr>
      <w:r>
        <w:rPr>
          <w:rFonts w:ascii="Trebuchet MS" w:hAnsi="Trebuchet MS"/>
          <w:color w:val="000000"/>
          <w:sz w:val="20"/>
          <w:szCs w:val="20"/>
        </w:rPr>
        <w:t>19 Mas tendo morrido Herodes, eis que um anjo do Senhor apareceu em sonho a José no Egito,</w:t>
      </w:r>
    </w:p>
    <w:p>
      <w:pPr>
        <w:rPr>
          <w:rFonts w:ascii="Trebuchet MS" w:hAnsi="Trebuchet MS"/>
          <w:color w:val="000000"/>
          <w:sz w:val="20"/>
          <w:szCs w:val="20"/>
        </w:rPr>
      </w:pPr>
      <w:r>
        <w:rPr>
          <w:rFonts w:ascii="Trebuchet MS" w:hAnsi="Trebuchet MS"/>
          <w:color w:val="000000"/>
          <w:sz w:val="20"/>
          <w:szCs w:val="20"/>
        </w:rPr>
        <w:t>20 dizendo: Levanta-te, toma o menino e sua mãe e vai para a terra de Israel; porque já morreram os que procuravam a morte do menino.</w:t>
      </w:r>
    </w:p>
    <w:p>
      <w:pPr>
        <w:rPr>
          <w:rFonts w:ascii="Trebuchet MS" w:hAnsi="Trebuchet MS"/>
          <w:color w:val="000000"/>
          <w:sz w:val="20"/>
          <w:szCs w:val="20"/>
        </w:rPr>
      </w:pPr>
      <w:r>
        <w:rPr>
          <w:rFonts w:ascii="Trebuchet MS" w:hAnsi="Trebuchet MS"/>
          <w:color w:val="000000"/>
          <w:sz w:val="20"/>
          <w:szCs w:val="20"/>
        </w:rPr>
        <w:t>21 Então ele se levantou, tomou o menino e sua mãe e foi para a terra de Israel.</w:t>
      </w:r>
    </w:p>
    <w:p>
      <w:pPr>
        <w:rPr>
          <w:rFonts w:ascii="Trebuchet MS" w:hAnsi="Trebuchet MS"/>
          <w:color w:val="000000"/>
          <w:sz w:val="20"/>
          <w:szCs w:val="20"/>
        </w:rPr>
      </w:pPr>
      <w:r>
        <w:rPr>
          <w:rFonts w:ascii="Trebuchet MS" w:hAnsi="Trebuchet MS"/>
          <w:color w:val="000000"/>
          <w:sz w:val="20"/>
          <w:szCs w:val="20"/>
        </w:rPr>
        <w:t>22 Ouvindo, porém, que Arquelau reinava na Judéia em lugar de seu pai Herodes, temeu ir para lá; mas avisado em sonho por divina revelação, retirou-se para as regiões da Galiléia,</w:t>
      </w:r>
    </w:p>
    <w:p>
      <w:pPr>
        <w:rPr>
          <w:rFonts w:ascii="Trebuchet MS" w:hAnsi="Trebuchet MS"/>
          <w:color w:val="000000"/>
          <w:sz w:val="20"/>
          <w:szCs w:val="20"/>
        </w:rPr>
      </w:pPr>
      <w:r>
        <w:rPr>
          <w:rFonts w:ascii="Trebuchet MS" w:hAnsi="Trebuchet MS"/>
          <w:color w:val="000000"/>
          <w:sz w:val="20"/>
          <w:szCs w:val="20"/>
        </w:rPr>
        <w:t>23 e foi habitar numa cidade chamada Nazaré; para que se cumprisse o que fora dito pelos profetas: Ele será chamado nazareno.</w:t>
      </w:r>
    </w:p>
    <w:p>
      <w:pPr>
        <w:pStyle w:val="P13"/>
        <w:rPr>
          <w:rFonts w:ascii="Trebuchet MS" w:hAnsi="Trebuchet MS"/>
          <w:color w:val="000000"/>
          <w:sz w:val="22"/>
          <w:szCs w:val="22"/>
        </w:rPr>
      </w:pPr>
      <w:bookmarkStart w:id="1043" w:name="_Toc147528910"/>
      <w:r>
        <w:rPr>
          <w:rFonts w:ascii="Trebuchet MS" w:hAnsi="Trebuchet MS"/>
          <w:color w:val="000000"/>
          <w:sz w:val="22"/>
          <w:szCs w:val="22"/>
        </w:rPr>
        <w:t xml:space="preserve"> MATEUS 3</w:t>
      </w:r>
      <w:bookmarkEnd w:id="1043"/>
    </w:p>
    <w:p>
      <w:pPr>
        <w:rPr>
          <w:rFonts w:ascii="Trebuchet MS" w:hAnsi="Trebuchet MS"/>
          <w:color w:val="000000"/>
          <w:sz w:val="20"/>
          <w:szCs w:val="20"/>
        </w:rPr>
      </w:pPr>
      <w:r>
        <w:rPr>
          <w:rFonts w:ascii="Trebuchet MS" w:hAnsi="Trebuchet MS"/>
          <w:color w:val="000000"/>
          <w:sz w:val="20"/>
          <w:szCs w:val="20"/>
        </w:rPr>
        <w:t>1 Naqueles dias apareceu João, o Batista, pregando no deserto da Judéia,</w:t>
      </w:r>
    </w:p>
    <w:p>
      <w:pPr>
        <w:rPr>
          <w:rFonts w:ascii="Trebuchet MS" w:hAnsi="Trebuchet MS"/>
          <w:color w:val="000000"/>
          <w:sz w:val="20"/>
          <w:szCs w:val="20"/>
        </w:rPr>
      </w:pPr>
      <w:r>
        <w:rPr>
          <w:rFonts w:ascii="Trebuchet MS" w:hAnsi="Trebuchet MS"/>
          <w:color w:val="000000"/>
          <w:sz w:val="20"/>
          <w:szCs w:val="20"/>
        </w:rPr>
        <w:t>2 dizendo: Arrependei-vos, porque é chegado o reino dos céus.</w:t>
      </w:r>
    </w:p>
    <w:p>
      <w:pPr>
        <w:rPr>
          <w:rFonts w:ascii="Trebuchet MS" w:hAnsi="Trebuchet MS"/>
          <w:color w:val="000000"/>
          <w:sz w:val="20"/>
          <w:szCs w:val="20"/>
        </w:rPr>
      </w:pPr>
      <w:r>
        <w:rPr>
          <w:rFonts w:ascii="Trebuchet MS" w:hAnsi="Trebuchet MS"/>
          <w:color w:val="000000"/>
          <w:sz w:val="20"/>
          <w:szCs w:val="20"/>
        </w:rPr>
        <w:t>3 Porque este é o anunciado pelo profeta Isaías, que diz: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4 Ora, João usava uma veste de pelos de camelo, e um cinto de couro em torno de seus lombos; e alimentava-se de gafanhotos e mel silvestre.</w:t>
      </w:r>
    </w:p>
    <w:p>
      <w:pPr>
        <w:rPr>
          <w:rFonts w:ascii="Trebuchet MS" w:hAnsi="Trebuchet MS"/>
          <w:color w:val="000000"/>
          <w:sz w:val="20"/>
          <w:szCs w:val="20"/>
        </w:rPr>
      </w:pPr>
      <w:r>
        <w:rPr>
          <w:rFonts w:ascii="Trebuchet MS" w:hAnsi="Trebuchet MS"/>
          <w:color w:val="000000"/>
          <w:sz w:val="20"/>
          <w:szCs w:val="20"/>
        </w:rPr>
        <w:t>5 Então iam ter com ele os de Jerusalém, de toda a Judéia, e de toda a circunvizinhança do Jordão,</w:t>
      </w:r>
    </w:p>
    <w:p>
      <w:pPr>
        <w:rPr>
          <w:rFonts w:ascii="Trebuchet MS" w:hAnsi="Trebuchet MS"/>
          <w:color w:val="000000"/>
          <w:sz w:val="20"/>
          <w:szCs w:val="20"/>
        </w:rPr>
      </w:pPr>
      <w:r>
        <w:rPr>
          <w:rFonts w:ascii="Trebuchet MS" w:hAnsi="Trebuchet MS"/>
          <w:color w:val="000000"/>
          <w:sz w:val="20"/>
          <w:szCs w:val="20"/>
        </w:rPr>
        <w:t>6 e eram por ele batizados no rio Jordão, confessando os seus pecados.</w:t>
      </w:r>
    </w:p>
    <w:p>
      <w:pPr>
        <w:rPr>
          <w:rFonts w:ascii="Trebuchet MS" w:hAnsi="Trebuchet MS"/>
          <w:color w:val="000000"/>
          <w:sz w:val="20"/>
          <w:szCs w:val="20"/>
        </w:rPr>
      </w:pPr>
      <w:r>
        <w:rPr>
          <w:rFonts w:ascii="Trebuchet MS" w:hAnsi="Trebuchet MS"/>
          <w:color w:val="000000"/>
          <w:sz w:val="20"/>
          <w:szCs w:val="20"/>
        </w:rPr>
        <w:t>7 Mas, vendo ele muitos dos fariseus e dos saduceus que vinham ao seu batismo, disse-lhes: Raça de víboras, quem vos ensinou a fugir da ira vindoura?</w:t>
      </w:r>
    </w:p>
    <w:p>
      <w:pPr>
        <w:rPr>
          <w:rFonts w:ascii="Trebuchet MS" w:hAnsi="Trebuchet MS"/>
          <w:color w:val="000000"/>
          <w:sz w:val="20"/>
          <w:szCs w:val="20"/>
        </w:rPr>
      </w:pPr>
      <w:r>
        <w:rPr>
          <w:rFonts w:ascii="Trebuchet MS" w:hAnsi="Trebuchet MS"/>
          <w:color w:val="000000"/>
          <w:sz w:val="20"/>
          <w:szCs w:val="20"/>
        </w:rPr>
        <w:t>8 Produzi, pois, frutos dignos de arrependimento,</w:t>
      </w:r>
    </w:p>
    <w:p>
      <w:pPr>
        <w:rPr>
          <w:rFonts w:ascii="Trebuchet MS" w:hAnsi="Trebuchet MS"/>
          <w:color w:val="000000"/>
          <w:sz w:val="20"/>
          <w:szCs w:val="20"/>
        </w:rPr>
      </w:pPr>
      <w:r>
        <w:rPr>
          <w:rFonts w:ascii="Trebuchet MS" w:hAnsi="Trebuchet MS"/>
          <w:color w:val="000000"/>
          <w:sz w:val="20"/>
          <w:szCs w:val="20"/>
        </w:rPr>
        <w:t>9 e não queirais dizer dentro de vós mesmos: Temos por pai a Abraão; porque eu vos digo que mesmo destas pedras Deus pode suscitar filhos a Abraão.</w:t>
      </w:r>
    </w:p>
    <w:p>
      <w:pPr>
        <w:rPr>
          <w:rFonts w:ascii="Trebuchet MS" w:hAnsi="Trebuchet MS"/>
          <w:color w:val="000000"/>
          <w:sz w:val="20"/>
          <w:szCs w:val="20"/>
        </w:rPr>
      </w:pPr>
      <w:r>
        <w:rPr>
          <w:rFonts w:ascii="Trebuchet MS" w:hAnsi="Trebuchet MS"/>
          <w:color w:val="000000"/>
          <w:sz w:val="20"/>
          <w:szCs w:val="20"/>
        </w:rPr>
        <w:t>10 E já está posto o machado á raiz das árvores; toda árvore, pois que não produz bom fruto, é cortada e lançada no fogo.</w:t>
      </w:r>
    </w:p>
    <w:p>
      <w:pPr>
        <w:rPr>
          <w:rFonts w:ascii="Trebuchet MS" w:hAnsi="Trebuchet MS"/>
          <w:color w:val="000000"/>
          <w:sz w:val="20"/>
          <w:szCs w:val="20"/>
        </w:rPr>
      </w:pPr>
      <w:r>
        <w:rPr>
          <w:rFonts w:ascii="Trebuchet MS" w:hAnsi="Trebuchet MS"/>
          <w:color w:val="000000"/>
          <w:sz w:val="20"/>
          <w:szCs w:val="20"/>
        </w:rPr>
        <w:t>11 Eu, na verdade, vos batizo em água, na base do arrependimento; mas aquele que vem após mim é mais poderoso do que eu, que nem sou digno de levar-lhe as alparcas; ele vos batizará no Espírito Santo, e em fogo.</w:t>
      </w:r>
    </w:p>
    <w:p>
      <w:pPr>
        <w:rPr>
          <w:rFonts w:ascii="Trebuchet MS" w:hAnsi="Trebuchet MS"/>
          <w:color w:val="000000"/>
          <w:sz w:val="20"/>
          <w:szCs w:val="20"/>
        </w:rPr>
      </w:pPr>
      <w:r>
        <w:rPr>
          <w:rFonts w:ascii="Trebuchet MS" w:hAnsi="Trebuchet MS"/>
          <w:color w:val="000000"/>
          <w:sz w:val="20"/>
          <w:szCs w:val="20"/>
        </w:rPr>
        <w:t>12 A sua pá ele tem na mão, e limpará bem a sua eira; recolherá o seu trigo ao celeiro, mas queimará a palha em fogo inextinguível.</w:t>
      </w:r>
    </w:p>
    <w:p>
      <w:pPr>
        <w:rPr>
          <w:rFonts w:ascii="Trebuchet MS" w:hAnsi="Trebuchet MS"/>
          <w:color w:val="000000"/>
          <w:sz w:val="20"/>
          <w:szCs w:val="20"/>
        </w:rPr>
      </w:pPr>
      <w:r>
        <w:rPr>
          <w:rFonts w:ascii="Trebuchet MS" w:hAnsi="Trebuchet MS"/>
          <w:color w:val="000000"/>
          <w:sz w:val="20"/>
          <w:szCs w:val="20"/>
        </w:rPr>
        <w:t>13 Então veio Jesus da Galiléia ter com João, junto do Jordão, para ser batizado por ele.</w:t>
      </w:r>
    </w:p>
    <w:p>
      <w:pPr>
        <w:rPr>
          <w:rFonts w:ascii="Trebuchet MS" w:hAnsi="Trebuchet MS"/>
          <w:color w:val="000000"/>
          <w:sz w:val="20"/>
          <w:szCs w:val="20"/>
        </w:rPr>
      </w:pPr>
      <w:r>
        <w:rPr>
          <w:rFonts w:ascii="Trebuchet MS" w:hAnsi="Trebuchet MS"/>
          <w:color w:val="000000"/>
          <w:sz w:val="20"/>
          <w:szCs w:val="20"/>
        </w:rPr>
        <w:t>14 Mas João o impedia, dizendo: Eu é que preciso ser batizado por ti, e tu vens a mim?</w:t>
      </w:r>
    </w:p>
    <w:p>
      <w:pPr>
        <w:rPr>
          <w:rFonts w:ascii="Trebuchet MS" w:hAnsi="Trebuchet MS"/>
          <w:color w:val="000000"/>
          <w:sz w:val="20"/>
          <w:szCs w:val="20"/>
        </w:rPr>
      </w:pPr>
      <w:r>
        <w:rPr>
          <w:rFonts w:ascii="Trebuchet MS" w:hAnsi="Trebuchet MS"/>
          <w:color w:val="000000"/>
          <w:sz w:val="20"/>
          <w:szCs w:val="20"/>
        </w:rPr>
        <w:t>15 Jesus, porém, lhe respondeu: Consente agora; porque assim nos convém cumprir toda a justiça. Então ele consentiu.</w:t>
      </w:r>
    </w:p>
    <w:p>
      <w:pPr>
        <w:rPr>
          <w:rFonts w:ascii="Trebuchet MS" w:hAnsi="Trebuchet MS"/>
          <w:color w:val="000000"/>
          <w:sz w:val="20"/>
          <w:szCs w:val="20"/>
        </w:rPr>
      </w:pPr>
      <w:r>
        <w:rPr>
          <w:rFonts w:ascii="Trebuchet MS" w:hAnsi="Trebuchet MS"/>
          <w:color w:val="000000"/>
          <w:sz w:val="20"/>
          <w:szCs w:val="20"/>
        </w:rPr>
        <w:t>16 Batizado que foi Jesus, saiu logo da água; e eis que se lhe abriram os céus, e viu o Espírito Santo de Deus descendo como uma pomba e vindo sobre ele;</w:t>
      </w:r>
    </w:p>
    <w:p>
      <w:pPr>
        <w:rPr>
          <w:rFonts w:ascii="Trebuchet MS" w:hAnsi="Trebuchet MS"/>
          <w:color w:val="000000"/>
          <w:sz w:val="20"/>
          <w:szCs w:val="20"/>
        </w:rPr>
      </w:pPr>
      <w:r>
        <w:rPr>
          <w:rFonts w:ascii="Trebuchet MS" w:hAnsi="Trebuchet MS"/>
          <w:color w:val="000000"/>
          <w:sz w:val="20"/>
          <w:szCs w:val="20"/>
        </w:rPr>
        <w:t>17 e eis que uma voz dos céus dizia: Este é o meu Filho amado, em quem me comprazo.</w:t>
      </w:r>
    </w:p>
    <w:p>
      <w:pPr>
        <w:pStyle w:val="P13"/>
        <w:rPr>
          <w:rFonts w:ascii="Trebuchet MS" w:hAnsi="Trebuchet MS"/>
          <w:color w:val="000000"/>
          <w:sz w:val="22"/>
          <w:szCs w:val="22"/>
        </w:rPr>
      </w:pPr>
      <w:bookmarkStart w:id="1044" w:name="_Toc147528911"/>
      <w:r>
        <w:rPr>
          <w:rFonts w:ascii="Trebuchet MS" w:hAnsi="Trebuchet MS"/>
          <w:color w:val="000000"/>
          <w:sz w:val="22"/>
          <w:szCs w:val="22"/>
        </w:rPr>
        <w:t xml:space="preserve"> MATEUS 4</w:t>
      </w:r>
      <w:bookmarkEnd w:id="1044"/>
    </w:p>
    <w:p>
      <w:pPr>
        <w:rPr>
          <w:rFonts w:ascii="Trebuchet MS" w:hAnsi="Trebuchet MS"/>
          <w:color w:val="000000"/>
          <w:sz w:val="20"/>
          <w:szCs w:val="20"/>
        </w:rPr>
      </w:pPr>
      <w:r>
        <w:rPr>
          <w:rFonts w:ascii="Trebuchet MS" w:hAnsi="Trebuchet MS"/>
          <w:color w:val="000000"/>
          <w:sz w:val="20"/>
          <w:szCs w:val="20"/>
        </w:rPr>
        <w:t>1 Então foi conduzido Jesus pelo Espírito ao deserto, para ser tentado pelo Diabo.</w:t>
      </w:r>
    </w:p>
    <w:p>
      <w:pPr>
        <w:rPr>
          <w:rFonts w:ascii="Trebuchet MS" w:hAnsi="Trebuchet MS"/>
          <w:color w:val="000000"/>
          <w:sz w:val="20"/>
          <w:szCs w:val="20"/>
        </w:rPr>
      </w:pPr>
      <w:r>
        <w:rPr>
          <w:rFonts w:ascii="Trebuchet MS" w:hAnsi="Trebuchet MS"/>
          <w:color w:val="000000"/>
          <w:sz w:val="20"/>
          <w:szCs w:val="20"/>
        </w:rPr>
        <w:t>2 E, tendo jejuado quarenta dias e quarenta noites, depois teve fome.</w:t>
      </w:r>
    </w:p>
    <w:p>
      <w:pPr>
        <w:rPr>
          <w:rFonts w:ascii="Trebuchet MS" w:hAnsi="Trebuchet MS"/>
          <w:color w:val="000000"/>
          <w:sz w:val="20"/>
          <w:szCs w:val="20"/>
        </w:rPr>
      </w:pPr>
      <w:r>
        <w:rPr>
          <w:rFonts w:ascii="Trebuchet MS" w:hAnsi="Trebuchet MS"/>
          <w:color w:val="000000"/>
          <w:sz w:val="20"/>
          <w:szCs w:val="20"/>
        </w:rPr>
        <w:t>3 Chegando, então, o tentador, disse-lhe: Se tu és Filho de Deus manda que estas pedras se tornem em pães.</w:t>
      </w:r>
    </w:p>
    <w:p>
      <w:pPr>
        <w:rPr>
          <w:rFonts w:ascii="Trebuchet MS" w:hAnsi="Trebuchet MS"/>
          <w:color w:val="000000"/>
          <w:sz w:val="20"/>
          <w:szCs w:val="20"/>
        </w:rPr>
      </w:pPr>
      <w:r>
        <w:rPr>
          <w:rFonts w:ascii="Trebuchet MS" w:hAnsi="Trebuchet MS"/>
          <w:color w:val="000000"/>
          <w:sz w:val="20"/>
          <w:szCs w:val="20"/>
        </w:rPr>
        <w:t>4 Mas Jesus lhe respondeu: Está escrito: Nem só de pão viverá o homem, mas de toda palavra que sai da boca de Deus.</w:t>
      </w:r>
    </w:p>
    <w:p>
      <w:pPr>
        <w:rPr>
          <w:rFonts w:ascii="Trebuchet MS" w:hAnsi="Trebuchet MS"/>
          <w:color w:val="000000"/>
          <w:sz w:val="20"/>
          <w:szCs w:val="20"/>
        </w:rPr>
      </w:pPr>
      <w:r>
        <w:rPr>
          <w:rFonts w:ascii="Trebuchet MS" w:hAnsi="Trebuchet MS"/>
          <w:color w:val="000000"/>
          <w:sz w:val="20"/>
          <w:szCs w:val="20"/>
        </w:rPr>
        <w:t>5 Então o Diabo o levou à cidade santa, colocou-o sobre o pináculo do templo,</w:t>
      </w:r>
    </w:p>
    <w:p>
      <w:pPr>
        <w:rPr>
          <w:rFonts w:ascii="Trebuchet MS" w:hAnsi="Trebuchet MS"/>
          <w:color w:val="000000"/>
          <w:sz w:val="20"/>
          <w:szCs w:val="20"/>
        </w:rPr>
      </w:pPr>
      <w:r>
        <w:rPr>
          <w:rFonts w:ascii="Trebuchet MS" w:hAnsi="Trebuchet MS"/>
          <w:color w:val="000000"/>
          <w:sz w:val="20"/>
          <w:szCs w:val="20"/>
        </w:rPr>
        <w:t>6 e disse-lhe: Se tu és Filho de Deus, lança-te daqui abaixo; porque está escrito: Aos seus anjos dará ordens a teu respeito; e: eles te susterão nas mãos, para que nunca tropeces em alguma pedra.</w:t>
      </w:r>
    </w:p>
    <w:p>
      <w:pPr>
        <w:rPr>
          <w:rFonts w:ascii="Trebuchet MS" w:hAnsi="Trebuchet MS"/>
          <w:color w:val="000000"/>
          <w:sz w:val="20"/>
          <w:szCs w:val="20"/>
        </w:rPr>
      </w:pPr>
      <w:r>
        <w:rPr>
          <w:rFonts w:ascii="Trebuchet MS" w:hAnsi="Trebuchet MS"/>
          <w:color w:val="000000"/>
          <w:sz w:val="20"/>
          <w:szCs w:val="20"/>
        </w:rPr>
        <w:t>7 Replicou-lhe Jesus: Também está escrito: Não tentarás o Senhor teu Deus.</w:t>
      </w:r>
    </w:p>
    <w:p>
      <w:pPr>
        <w:rPr>
          <w:rFonts w:ascii="Trebuchet MS" w:hAnsi="Trebuchet MS"/>
          <w:color w:val="000000"/>
          <w:sz w:val="20"/>
          <w:szCs w:val="20"/>
        </w:rPr>
      </w:pPr>
      <w:r>
        <w:rPr>
          <w:rFonts w:ascii="Trebuchet MS" w:hAnsi="Trebuchet MS"/>
          <w:color w:val="000000"/>
          <w:sz w:val="20"/>
          <w:szCs w:val="20"/>
        </w:rPr>
        <w:t>8 Novamente o Diabo o levou a um monte muito alto; e mostrou-lhe todos os reinos do mundo, e a glória deles;</w:t>
      </w:r>
    </w:p>
    <w:p>
      <w:pPr>
        <w:rPr>
          <w:rFonts w:ascii="Trebuchet MS" w:hAnsi="Trebuchet MS"/>
          <w:color w:val="000000"/>
          <w:sz w:val="20"/>
          <w:szCs w:val="20"/>
        </w:rPr>
      </w:pPr>
      <w:r>
        <w:rPr>
          <w:rFonts w:ascii="Trebuchet MS" w:hAnsi="Trebuchet MS"/>
          <w:color w:val="000000"/>
          <w:sz w:val="20"/>
          <w:szCs w:val="20"/>
        </w:rPr>
        <w:t>9 e disse-lhe: Tudo isto te darei, se, prostrado, me adorares.</w:t>
      </w:r>
    </w:p>
    <w:p>
      <w:pPr>
        <w:rPr>
          <w:rFonts w:ascii="Trebuchet MS" w:hAnsi="Trebuchet MS"/>
          <w:color w:val="000000"/>
          <w:sz w:val="20"/>
          <w:szCs w:val="20"/>
        </w:rPr>
      </w:pPr>
      <w:r>
        <w:rPr>
          <w:rFonts w:ascii="Trebuchet MS" w:hAnsi="Trebuchet MS"/>
          <w:color w:val="000000"/>
          <w:sz w:val="20"/>
          <w:szCs w:val="20"/>
        </w:rPr>
        <w:t>10 Então ordenou-lhe Jesus: Vai-te, Satanás; porque está escrito: Ao Senhor teu Deus adorarás, e só a ele servirás.</w:t>
      </w:r>
    </w:p>
    <w:p>
      <w:pPr>
        <w:rPr>
          <w:rFonts w:ascii="Trebuchet MS" w:hAnsi="Trebuchet MS"/>
          <w:color w:val="000000"/>
          <w:sz w:val="20"/>
          <w:szCs w:val="20"/>
        </w:rPr>
      </w:pPr>
      <w:r>
        <w:rPr>
          <w:rFonts w:ascii="Trebuchet MS" w:hAnsi="Trebuchet MS"/>
          <w:color w:val="000000"/>
          <w:sz w:val="20"/>
          <w:szCs w:val="20"/>
        </w:rPr>
        <w:t>11 Então o Diabo o deixou; e eis que vieram os anjos e o serviram.</w:t>
      </w:r>
    </w:p>
    <w:p>
      <w:pPr>
        <w:rPr>
          <w:rFonts w:ascii="Trebuchet MS" w:hAnsi="Trebuchet MS"/>
          <w:color w:val="000000"/>
          <w:sz w:val="20"/>
          <w:szCs w:val="20"/>
        </w:rPr>
      </w:pPr>
      <w:r>
        <w:rPr>
          <w:rFonts w:ascii="Trebuchet MS" w:hAnsi="Trebuchet MS"/>
          <w:color w:val="000000"/>
          <w:sz w:val="20"/>
          <w:szCs w:val="20"/>
        </w:rPr>
        <w:t>12 Ora, ouvindo Jesus que João fora entregue, retirou-se para a Galiléia;</w:t>
      </w:r>
    </w:p>
    <w:p>
      <w:pPr>
        <w:rPr>
          <w:rFonts w:ascii="Trebuchet MS" w:hAnsi="Trebuchet MS"/>
          <w:color w:val="000000"/>
          <w:sz w:val="20"/>
          <w:szCs w:val="20"/>
        </w:rPr>
      </w:pPr>
      <w:r>
        <w:rPr>
          <w:rFonts w:ascii="Trebuchet MS" w:hAnsi="Trebuchet MS"/>
          <w:color w:val="000000"/>
          <w:sz w:val="20"/>
          <w:szCs w:val="20"/>
        </w:rPr>
        <w:t>13 e, deixando Nazaré, foi habitar em Cafarnaum, cidade marítima, nos confins de Zabulom e Naftali;</w:t>
      </w:r>
    </w:p>
    <w:p>
      <w:pPr>
        <w:rPr>
          <w:rFonts w:ascii="Trebuchet MS" w:hAnsi="Trebuchet MS"/>
          <w:color w:val="000000"/>
          <w:sz w:val="20"/>
          <w:szCs w:val="20"/>
        </w:rPr>
      </w:pPr>
      <w:r>
        <w:rPr>
          <w:rFonts w:ascii="Trebuchet MS" w:hAnsi="Trebuchet MS"/>
          <w:color w:val="000000"/>
          <w:sz w:val="20"/>
          <w:szCs w:val="20"/>
        </w:rPr>
        <w:t>14 para que se cumprisse o que fora dito pelo profeta Isaías:</w:t>
      </w:r>
    </w:p>
    <w:p>
      <w:pPr>
        <w:rPr>
          <w:rFonts w:ascii="Trebuchet MS" w:hAnsi="Trebuchet MS"/>
          <w:color w:val="000000"/>
          <w:sz w:val="20"/>
          <w:szCs w:val="20"/>
        </w:rPr>
      </w:pPr>
      <w:r>
        <w:rPr>
          <w:rFonts w:ascii="Trebuchet MS" w:hAnsi="Trebuchet MS"/>
          <w:color w:val="000000"/>
          <w:sz w:val="20"/>
          <w:szCs w:val="20"/>
        </w:rPr>
        <w:t>15 A terra de Zabulom e a terra de Naftali, o caminho do mar, além do Jordão, a Galiléia dos gentios,</w:t>
      </w:r>
    </w:p>
    <w:p>
      <w:pPr>
        <w:rPr>
          <w:rFonts w:ascii="Trebuchet MS" w:hAnsi="Trebuchet MS"/>
          <w:color w:val="000000"/>
          <w:sz w:val="20"/>
          <w:szCs w:val="20"/>
        </w:rPr>
      </w:pPr>
      <w:r>
        <w:rPr>
          <w:rFonts w:ascii="Trebuchet MS" w:hAnsi="Trebuchet MS"/>
          <w:color w:val="000000"/>
          <w:sz w:val="20"/>
          <w:szCs w:val="20"/>
        </w:rPr>
        <w:t>16 o povo que estava sentado em trevas viu uma grande luz; sim, aos que estavam sentados na região da sombra da morte, a estes a luz raiou.</w:t>
      </w:r>
    </w:p>
    <w:p>
      <w:pPr>
        <w:rPr>
          <w:rFonts w:ascii="Trebuchet MS" w:hAnsi="Trebuchet MS"/>
          <w:color w:val="000000"/>
          <w:sz w:val="20"/>
          <w:szCs w:val="20"/>
        </w:rPr>
      </w:pPr>
      <w:r>
        <w:rPr>
          <w:rFonts w:ascii="Trebuchet MS" w:hAnsi="Trebuchet MS"/>
          <w:color w:val="000000"/>
          <w:sz w:val="20"/>
          <w:szCs w:val="20"/>
        </w:rPr>
        <w:t>17 Desde então começou Jesus a pregar, e a dizer: Arrependei-vos, porque é chegado o reino dos céus.</w:t>
      </w:r>
    </w:p>
    <w:p>
      <w:pPr>
        <w:rPr>
          <w:rFonts w:ascii="Trebuchet MS" w:hAnsi="Trebuchet MS"/>
          <w:color w:val="000000"/>
          <w:sz w:val="20"/>
          <w:szCs w:val="20"/>
        </w:rPr>
      </w:pPr>
      <w:r>
        <w:rPr>
          <w:rFonts w:ascii="Trebuchet MS" w:hAnsi="Trebuchet MS"/>
          <w:color w:val="000000"/>
          <w:sz w:val="20"/>
          <w:szCs w:val="20"/>
        </w:rPr>
        <w:t>18 E Jesus, andando ao longo do mar da Galiléia, viu dois irmãos-Simão, chamado Pedro, e seu irmão André, os quais lançavam a rede ao mar, porque eram pescadores.</w:t>
      </w:r>
    </w:p>
    <w:p>
      <w:pPr>
        <w:rPr>
          <w:rFonts w:ascii="Trebuchet MS" w:hAnsi="Trebuchet MS"/>
          <w:color w:val="000000"/>
          <w:sz w:val="20"/>
          <w:szCs w:val="20"/>
        </w:rPr>
      </w:pPr>
      <w:r>
        <w:rPr>
          <w:rFonts w:ascii="Trebuchet MS" w:hAnsi="Trebuchet MS"/>
          <w:color w:val="000000"/>
          <w:sz w:val="20"/>
          <w:szCs w:val="20"/>
        </w:rPr>
        <w:t>19 Disse-lhes: Vinde após mim, e eu vos farei pescadores de homens.</w:t>
      </w:r>
    </w:p>
    <w:p>
      <w:pPr>
        <w:rPr>
          <w:rFonts w:ascii="Trebuchet MS" w:hAnsi="Trebuchet MS"/>
          <w:color w:val="000000"/>
          <w:sz w:val="20"/>
          <w:szCs w:val="20"/>
        </w:rPr>
      </w:pPr>
      <w:r>
        <w:rPr>
          <w:rFonts w:ascii="Trebuchet MS" w:hAnsi="Trebuchet MS"/>
          <w:color w:val="000000"/>
          <w:sz w:val="20"/>
          <w:szCs w:val="20"/>
        </w:rPr>
        <w:t>20 Eles, pois, deixando imediatamente as redes, o seguiram.</w:t>
      </w:r>
    </w:p>
    <w:p>
      <w:pPr>
        <w:rPr>
          <w:rFonts w:ascii="Trebuchet MS" w:hAnsi="Trebuchet MS"/>
          <w:color w:val="000000"/>
          <w:sz w:val="20"/>
          <w:szCs w:val="20"/>
        </w:rPr>
      </w:pPr>
      <w:r>
        <w:rPr>
          <w:rFonts w:ascii="Trebuchet MS" w:hAnsi="Trebuchet MS"/>
          <w:color w:val="000000"/>
          <w:sz w:val="20"/>
          <w:szCs w:val="20"/>
        </w:rPr>
        <w:t>21 E, passando mais adiante, viu outros dois irmãos-Tiago, filho de Zebedeu, e seu irmão João, no barco com seu pai Zebedeu, consertando as redes; e os chamou.</w:t>
      </w:r>
    </w:p>
    <w:p>
      <w:pPr>
        <w:rPr>
          <w:rFonts w:ascii="Trebuchet MS" w:hAnsi="Trebuchet MS"/>
          <w:color w:val="000000"/>
          <w:sz w:val="20"/>
          <w:szCs w:val="20"/>
        </w:rPr>
      </w:pPr>
      <w:r>
        <w:rPr>
          <w:rFonts w:ascii="Trebuchet MS" w:hAnsi="Trebuchet MS"/>
          <w:color w:val="000000"/>
          <w:sz w:val="20"/>
          <w:szCs w:val="20"/>
        </w:rPr>
        <w:t>22 Estes, deixando imediatamente o barco e seu pai, seguiram-no.</w:t>
      </w:r>
    </w:p>
    <w:p>
      <w:pPr>
        <w:rPr>
          <w:rFonts w:ascii="Trebuchet MS" w:hAnsi="Trebuchet MS"/>
          <w:color w:val="000000"/>
          <w:sz w:val="20"/>
          <w:szCs w:val="20"/>
        </w:rPr>
      </w:pPr>
      <w:r>
        <w:rPr>
          <w:rFonts w:ascii="Trebuchet MS" w:hAnsi="Trebuchet MS"/>
          <w:color w:val="000000"/>
          <w:sz w:val="20"/>
          <w:szCs w:val="20"/>
        </w:rPr>
        <w:t>23 E percorria Jesus toda a Galiléia, ensinando nas sinagogas, pregando o evangelho do reino, e curando todas as doenças e enfermidades entre o povo.</w:t>
      </w:r>
    </w:p>
    <w:p>
      <w:pPr>
        <w:rPr>
          <w:rFonts w:ascii="Trebuchet MS" w:hAnsi="Trebuchet MS"/>
          <w:color w:val="000000"/>
          <w:sz w:val="20"/>
          <w:szCs w:val="20"/>
        </w:rPr>
      </w:pPr>
      <w:r>
        <w:rPr>
          <w:rFonts w:ascii="Trebuchet MS" w:hAnsi="Trebuchet MS"/>
          <w:color w:val="000000"/>
          <w:sz w:val="20"/>
          <w:szCs w:val="20"/>
        </w:rPr>
        <w:t>24 Assim a sua fama correu por toda a Síria; e trouxeram-lhe todos os que padeciam, acometidos de várias doenças e tormentos, os endemoninhados, os lunáticos, e os paralíticos; e ele os curou.</w:t>
      </w:r>
    </w:p>
    <w:p>
      <w:pPr>
        <w:rPr>
          <w:rFonts w:ascii="Trebuchet MS" w:hAnsi="Trebuchet MS"/>
          <w:color w:val="000000"/>
          <w:sz w:val="20"/>
          <w:szCs w:val="20"/>
        </w:rPr>
      </w:pPr>
      <w:r>
        <w:rPr>
          <w:rFonts w:ascii="Trebuchet MS" w:hAnsi="Trebuchet MS"/>
          <w:color w:val="000000"/>
          <w:sz w:val="20"/>
          <w:szCs w:val="20"/>
        </w:rPr>
        <w:t>25 De sorte que o seguiam grandes multidões da Galiléia, de Decápolis, de Jerusalém, da Judéia, e dalém do Jordão.</w:t>
      </w:r>
    </w:p>
    <w:p>
      <w:pPr>
        <w:pStyle w:val="P13"/>
        <w:rPr>
          <w:rFonts w:ascii="Trebuchet MS" w:hAnsi="Trebuchet MS"/>
          <w:color w:val="000000"/>
          <w:sz w:val="22"/>
          <w:szCs w:val="22"/>
        </w:rPr>
      </w:pPr>
      <w:bookmarkStart w:id="1045" w:name="_Toc147528912"/>
      <w:r>
        <w:rPr>
          <w:rFonts w:ascii="Trebuchet MS" w:hAnsi="Trebuchet MS"/>
          <w:color w:val="000000"/>
          <w:sz w:val="22"/>
          <w:szCs w:val="22"/>
        </w:rPr>
        <w:t xml:space="preserve"> MATEUS 5</w:t>
      </w:r>
      <w:bookmarkEnd w:id="1045"/>
    </w:p>
    <w:p>
      <w:pPr>
        <w:rPr>
          <w:rFonts w:ascii="Trebuchet MS" w:hAnsi="Trebuchet MS"/>
          <w:color w:val="000000"/>
          <w:sz w:val="20"/>
          <w:szCs w:val="20"/>
        </w:rPr>
      </w:pPr>
      <w:r>
        <w:rPr>
          <w:rFonts w:ascii="Trebuchet MS" w:hAnsi="Trebuchet MS"/>
          <w:color w:val="000000"/>
          <w:sz w:val="20"/>
          <w:szCs w:val="20"/>
        </w:rPr>
        <w:t>1 Jesus, pois, vendo as multidões, subiu ao monte; e, tendo se assentado, aproximaram-se os seus discípulos,</w:t>
      </w:r>
    </w:p>
    <w:p>
      <w:pPr>
        <w:rPr>
          <w:rFonts w:ascii="Trebuchet MS" w:hAnsi="Trebuchet MS"/>
          <w:color w:val="000000"/>
          <w:sz w:val="20"/>
          <w:szCs w:val="20"/>
        </w:rPr>
      </w:pPr>
      <w:r>
        <w:rPr>
          <w:rFonts w:ascii="Trebuchet MS" w:hAnsi="Trebuchet MS"/>
          <w:color w:val="000000"/>
          <w:sz w:val="20"/>
          <w:szCs w:val="20"/>
        </w:rPr>
        <w:t>2 e ele se pôs a ensiná-los, dizendo:</w:t>
      </w:r>
    </w:p>
    <w:p>
      <w:pPr>
        <w:rPr>
          <w:rFonts w:ascii="Trebuchet MS" w:hAnsi="Trebuchet MS"/>
          <w:color w:val="000000"/>
          <w:sz w:val="20"/>
          <w:szCs w:val="20"/>
        </w:rPr>
      </w:pPr>
      <w:r>
        <w:rPr>
          <w:rFonts w:ascii="Trebuchet MS" w:hAnsi="Trebuchet MS"/>
          <w:color w:val="000000"/>
          <w:sz w:val="20"/>
          <w:szCs w:val="20"/>
        </w:rPr>
        <w:t>3 Bem-aventurados os humildes de espírito, porque deles é o reino dos céus.</w:t>
      </w:r>
    </w:p>
    <w:p>
      <w:pPr>
        <w:rPr>
          <w:rFonts w:ascii="Trebuchet MS" w:hAnsi="Trebuchet MS"/>
          <w:color w:val="000000"/>
          <w:sz w:val="20"/>
          <w:szCs w:val="20"/>
        </w:rPr>
      </w:pPr>
      <w:r>
        <w:rPr>
          <w:rFonts w:ascii="Trebuchet MS" w:hAnsi="Trebuchet MS"/>
          <w:color w:val="000000"/>
          <w:sz w:val="20"/>
          <w:szCs w:val="20"/>
        </w:rPr>
        <w:t>4 Bem-aventurados os que choram, porque eles serão consolados.</w:t>
      </w:r>
    </w:p>
    <w:p>
      <w:pPr>
        <w:rPr>
          <w:rFonts w:ascii="Trebuchet MS" w:hAnsi="Trebuchet MS"/>
          <w:color w:val="000000"/>
          <w:sz w:val="20"/>
          <w:szCs w:val="20"/>
        </w:rPr>
      </w:pPr>
      <w:r>
        <w:rPr>
          <w:rFonts w:ascii="Trebuchet MS" w:hAnsi="Trebuchet MS"/>
          <w:color w:val="000000"/>
          <w:sz w:val="20"/>
          <w:szCs w:val="20"/>
        </w:rPr>
        <w:t>5 Bem-aventurados os mansos, porque eles herdarão a terra.</w:t>
      </w:r>
    </w:p>
    <w:p>
      <w:pPr>
        <w:rPr>
          <w:rFonts w:ascii="Trebuchet MS" w:hAnsi="Trebuchet MS"/>
          <w:color w:val="000000"/>
          <w:sz w:val="20"/>
          <w:szCs w:val="20"/>
        </w:rPr>
      </w:pPr>
      <w:r>
        <w:rPr>
          <w:rFonts w:ascii="Trebuchet MS" w:hAnsi="Trebuchet MS"/>
          <w:color w:val="000000"/>
          <w:sz w:val="20"/>
          <w:szCs w:val="20"/>
        </w:rPr>
        <w:t>6 Bem-aventurados os que têm fome e sede de justiça porque eles serão fartos.</w:t>
      </w:r>
    </w:p>
    <w:p>
      <w:pPr>
        <w:rPr>
          <w:rFonts w:ascii="Trebuchet MS" w:hAnsi="Trebuchet MS"/>
          <w:color w:val="000000"/>
          <w:sz w:val="20"/>
          <w:szCs w:val="20"/>
        </w:rPr>
      </w:pPr>
      <w:r>
        <w:rPr>
          <w:rFonts w:ascii="Trebuchet MS" w:hAnsi="Trebuchet MS"/>
          <w:color w:val="000000"/>
          <w:sz w:val="20"/>
          <w:szCs w:val="20"/>
        </w:rPr>
        <w:t>7 Bem-aventurados os misericordiosos, porque eles alcançarão misericórdia.</w:t>
      </w:r>
    </w:p>
    <w:p>
      <w:pPr>
        <w:rPr>
          <w:rFonts w:ascii="Trebuchet MS" w:hAnsi="Trebuchet MS"/>
          <w:color w:val="000000"/>
          <w:sz w:val="20"/>
          <w:szCs w:val="20"/>
        </w:rPr>
      </w:pPr>
      <w:r>
        <w:rPr>
          <w:rFonts w:ascii="Trebuchet MS" w:hAnsi="Trebuchet MS"/>
          <w:color w:val="000000"/>
          <w:sz w:val="20"/>
          <w:szCs w:val="20"/>
        </w:rPr>
        <w:t>8 Bem-aventurados os limpos de coração, porque eles verão a Deus.</w:t>
      </w:r>
    </w:p>
    <w:p>
      <w:pPr>
        <w:rPr>
          <w:rFonts w:ascii="Trebuchet MS" w:hAnsi="Trebuchet MS"/>
          <w:color w:val="000000"/>
          <w:sz w:val="20"/>
          <w:szCs w:val="20"/>
        </w:rPr>
      </w:pPr>
      <w:r>
        <w:rPr>
          <w:rFonts w:ascii="Trebuchet MS" w:hAnsi="Trebuchet MS"/>
          <w:color w:val="000000"/>
          <w:sz w:val="20"/>
          <w:szCs w:val="20"/>
        </w:rPr>
        <w:t>9 Bem-aventurados os pacificadores, porque eles serão chamados filhos de Deus.</w:t>
      </w:r>
    </w:p>
    <w:p>
      <w:pPr>
        <w:rPr>
          <w:rFonts w:ascii="Trebuchet MS" w:hAnsi="Trebuchet MS"/>
          <w:color w:val="000000"/>
          <w:sz w:val="20"/>
          <w:szCs w:val="20"/>
        </w:rPr>
      </w:pPr>
      <w:r>
        <w:rPr>
          <w:rFonts w:ascii="Trebuchet MS" w:hAnsi="Trebuchet MS"/>
          <w:color w:val="000000"/>
          <w:sz w:val="20"/>
          <w:szCs w:val="20"/>
        </w:rPr>
        <w:t>10 Bem-aventurados os que são perseguidos por causa da justiça, porque deles é o reino dos céus.</w:t>
      </w:r>
    </w:p>
    <w:p>
      <w:pPr>
        <w:rPr>
          <w:rFonts w:ascii="Trebuchet MS" w:hAnsi="Trebuchet MS"/>
          <w:color w:val="000000"/>
          <w:sz w:val="20"/>
          <w:szCs w:val="20"/>
        </w:rPr>
      </w:pPr>
      <w:r>
        <w:rPr>
          <w:rFonts w:ascii="Trebuchet MS" w:hAnsi="Trebuchet MS"/>
          <w:color w:val="000000"/>
          <w:sz w:val="20"/>
          <w:szCs w:val="20"/>
        </w:rPr>
        <w:t>11 Bem-aventurados sois vós, quando vos injuriarem e perseguiram e, mentindo, disserem todo mal contra vós por minha causa.</w:t>
      </w:r>
    </w:p>
    <w:p>
      <w:pPr>
        <w:rPr>
          <w:rFonts w:ascii="Trebuchet MS" w:hAnsi="Trebuchet MS"/>
          <w:color w:val="000000"/>
          <w:sz w:val="20"/>
          <w:szCs w:val="20"/>
        </w:rPr>
      </w:pPr>
      <w:r>
        <w:rPr>
          <w:rFonts w:ascii="Trebuchet MS" w:hAnsi="Trebuchet MS"/>
          <w:color w:val="000000"/>
          <w:sz w:val="20"/>
          <w:szCs w:val="20"/>
        </w:rPr>
        <w:t>12 Alegrai-vos e exultai, porque é grande o vosso galardão nos céus; porque assim perseguiram aos profetas que foram antes de vós.</w:t>
      </w:r>
    </w:p>
    <w:p>
      <w:pPr>
        <w:rPr>
          <w:rFonts w:ascii="Trebuchet MS" w:hAnsi="Trebuchet MS"/>
          <w:color w:val="000000"/>
          <w:sz w:val="20"/>
          <w:szCs w:val="20"/>
        </w:rPr>
      </w:pPr>
      <w:r>
        <w:rPr>
          <w:rFonts w:ascii="Trebuchet MS" w:hAnsi="Trebuchet MS"/>
          <w:color w:val="000000"/>
          <w:sz w:val="20"/>
          <w:szCs w:val="20"/>
        </w:rPr>
        <w:t>13 Vós sois o sal da terra; mas se o sal se tornar insípido, com que se há de restaurar-lhe o sabor? para nada mais presta, senão para ser lançado fora, e ser pisado pelos homens.</w:t>
      </w:r>
    </w:p>
    <w:p>
      <w:pPr>
        <w:rPr>
          <w:rFonts w:ascii="Trebuchet MS" w:hAnsi="Trebuchet MS"/>
          <w:color w:val="000000"/>
          <w:sz w:val="20"/>
          <w:szCs w:val="20"/>
        </w:rPr>
      </w:pPr>
      <w:r>
        <w:rPr>
          <w:rFonts w:ascii="Trebuchet MS" w:hAnsi="Trebuchet MS"/>
          <w:color w:val="000000"/>
          <w:sz w:val="20"/>
          <w:szCs w:val="20"/>
        </w:rPr>
        <w:t>14 Vós sois a luz do mundo. Não se pode esconder uma cidade situada sobre um monte;</w:t>
      </w:r>
    </w:p>
    <w:p>
      <w:pPr>
        <w:rPr>
          <w:rFonts w:ascii="Trebuchet MS" w:hAnsi="Trebuchet MS"/>
          <w:color w:val="000000"/>
          <w:sz w:val="20"/>
          <w:szCs w:val="20"/>
        </w:rPr>
      </w:pPr>
      <w:r>
        <w:rPr>
          <w:rFonts w:ascii="Trebuchet MS" w:hAnsi="Trebuchet MS"/>
          <w:color w:val="000000"/>
          <w:sz w:val="20"/>
          <w:szCs w:val="20"/>
        </w:rPr>
        <w:t>15 nem os que acendem uma candeia a colocam debaixo do alqueire, mas no velador, e assim ilumina a todos que estão na casa.</w:t>
      </w:r>
    </w:p>
    <w:p>
      <w:pPr>
        <w:rPr>
          <w:rFonts w:ascii="Trebuchet MS" w:hAnsi="Trebuchet MS"/>
          <w:color w:val="000000"/>
          <w:sz w:val="20"/>
          <w:szCs w:val="20"/>
        </w:rPr>
      </w:pPr>
      <w:r>
        <w:rPr>
          <w:rFonts w:ascii="Trebuchet MS" w:hAnsi="Trebuchet MS"/>
          <w:color w:val="000000"/>
          <w:sz w:val="20"/>
          <w:szCs w:val="20"/>
        </w:rPr>
        <w:t>16 Assim resplandeça a vossa luz diante dos homens, para que vejam as vossas boas obras, e glorifiquem a vosso Pai, que está nos céus.</w:t>
      </w:r>
    </w:p>
    <w:p>
      <w:pPr>
        <w:rPr>
          <w:rFonts w:ascii="Trebuchet MS" w:hAnsi="Trebuchet MS"/>
          <w:color w:val="000000"/>
          <w:sz w:val="20"/>
          <w:szCs w:val="20"/>
        </w:rPr>
      </w:pPr>
      <w:r>
        <w:rPr>
          <w:rFonts w:ascii="Trebuchet MS" w:hAnsi="Trebuchet MS"/>
          <w:color w:val="000000"/>
          <w:sz w:val="20"/>
          <w:szCs w:val="20"/>
        </w:rPr>
        <w:t>17 Não penseis que vim destruir a lei ou os profetas; não vim destruir, mas cumprir.</w:t>
      </w:r>
    </w:p>
    <w:p>
      <w:pPr>
        <w:rPr>
          <w:rFonts w:ascii="Trebuchet MS" w:hAnsi="Trebuchet MS"/>
          <w:color w:val="000000"/>
          <w:sz w:val="20"/>
          <w:szCs w:val="20"/>
        </w:rPr>
      </w:pPr>
      <w:r>
        <w:rPr>
          <w:rFonts w:ascii="Trebuchet MS" w:hAnsi="Trebuchet MS"/>
          <w:color w:val="000000"/>
          <w:sz w:val="20"/>
          <w:szCs w:val="20"/>
        </w:rPr>
        <w:t>18 Porque em verdade vos digo que, até que o céu e a terra passem, de modo nenhum passará da lei um só i ou um só til, até que tudo seja cumprido.</w:t>
      </w:r>
    </w:p>
    <w:p>
      <w:pPr>
        <w:rPr>
          <w:rFonts w:ascii="Trebuchet MS" w:hAnsi="Trebuchet MS"/>
          <w:color w:val="000000"/>
          <w:sz w:val="20"/>
          <w:szCs w:val="20"/>
        </w:rPr>
      </w:pPr>
      <w:r>
        <w:rPr>
          <w:rFonts w:ascii="Trebuchet MS" w:hAnsi="Trebuchet MS"/>
          <w:color w:val="000000"/>
          <w:sz w:val="20"/>
          <w:szCs w:val="20"/>
        </w:rPr>
        <w:t>19 Qualquer, pois, que violar um destes mandamentos, por menor que seja, e assim ensinar aos homens, será chamado o menor no reino dos céus; aquele, porém, que os cumprir e ensinar será chamado grande no reino dos céus.</w:t>
      </w:r>
    </w:p>
    <w:p>
      <w:pPr>
        <w:rPr>
          <w:rFonts w:ascii="Trebuchet MS" w:hAnsi="Trebuchet MS"/>
          <w:color w:val="000000"/>
          <w:sz w:val="20"/>
          <w:szCs w:val="20"/>
        </w:rPr>
      </w:pPr>
      <w:r>
        <w:rPr>
          <w:rFonts w:ascii="Trebuchet MS" w:hAnsi="Trebuchet MS"/>
          <w:color w:val="000000"/>
          <w:sz w:val="20"/>
          <w:szCs w:val="20"/>
        </w:rPr>
        <w:t>20 Pois eu vos digo que, se a vossa justiça não exceder a dos escribas e fariseus, de modo nenhum entrareis no reino dos céus.</w:t>
      </w:r>
    </w:p>
    <w:p>
      <w:pPr>
        <w:rPr>
          <w:rFonts w:ascii="Trebuchet MS" w:hAnsi="Trebuchet MS"/>
          <w:color w:val="000000"/>
          <w:sz w:val="20"/>
          <w:szCs w:val="20"/>
        </w:rPr>
      </w:pPr>
      <w:r>
        <w:rPr>
          <w:rFonts w:ascii="Trebuchet MS" w:hAnsi="Trebuchet MS"/>
          <w:color w:val="000000"/>
          <w:sz w:val="20"/>
          <w:szCs w:val="20"/>
        </w:rPr>
        <w:t>21 Ouvistes que foi dito aos antigos: Não matarás; e, Quem matar será réu de juízo.</w:t>
      </w:r>
    </w:p>
    <w:p>
      <w:pPr>
        <w:rPr>
          <w:rFonts w:ascii="Trebuchet MS" w:hAnsi="Trebuchet MS"/>
          <w:color w:val="000000"/>
          <w:sz w:val="20"/>
          <w:szCs w:val="20"/>
        </w:rPr>
      </w:pPr>
      <w:r>
        <w:rPr>
          <w:rFonts w:ascii="Trebuchet MS" w:hAnsi="Trebuchet MS"/>
          <w:color w:val="000000"/>
          <w:sz w:val="20"/>
          <w:szCs w:val="20"/>
        </w:rPr>
        <w:t>22 Eu, porém, vos digo que todo aquele que se encolerizar contra seu irmão, será réu de juízo; e quem disser a seu irmão: Raca, será réu diante do sinédrio; e quem lhe disser: Tolo, será réu do fogo do inferno.</w:t>
      </w:r>
    </w:p>
    <w:p>
      <w:pPr>
        <w:rPr>
          <w:rFonts w:ascii="Trebuchet MS" w:hAnsi="Trebuchet MS"/>
          <w:color w:val="000000"/>
          <w:sz w:val="20"/>
          <w:szCs w:val="20"/>
        </w:rPr>
      </w:pPr>
      <w:r>
        <w:rPr>
          <w:rFonts w:ascii="Trebuchet MS" w:hAnsi="Trebuchet MS"/>
          <w:color w:val="000000"/>
          <w:sz w:val="20"/>
          <w:szCs w:val="20"/>
        </w:rPr>
        <w:t>23 Portanto, se estiveres apresentando a tua oferta no altar, e aí te lembrares de que teu irmão tem alguma coisa contra ti,</w:t>
      </w:r>
    </w:p>
    <w:p>
      <w:pPr>
        <w:rPr>
          <w:rFonts w:ascii="Trebuchet MS" w:hAnsi="Trebuchet MS"/>
          <w:color w:val="000000"/>
          <w:sz w:val="20"/>
          <w:szCs w:val="20"/>
        </w:rPr>
      </w:pPr>
      <w:r>
        <w:rPr>
          <w:rFonts w:ascii="Trebuchet MS" w:hAnsi="Trebuchet MS"/>
          <w:color w:val="000000"/>
          <w:sz w:val="20"/>
          <w:szCs w:val="20"/>
        </w:rPr>
        <w:t>24 deixa ali diante do altar a tua oferta, e vai conciliar-te primeiro com teu irmão, e depois vem apresentar a tua oferta.</w:t>
      </w:r>
    </w:p>
    <w:p>
      <w:pPr>
        <w:rPr>
          <w:rFonts w:ascii="Trebuchet MS" w:hAnsi="Trebuchet MS"/>
          <w:color w:val="000000"/>
          <w:sz w:val="20"/>
          <w:szCs w:val="20"/>
        </w:rPr>
      </w:pPr>
      <w:r>
        <w:rPr>
          <w:rFonts w:ascii="Trebuchet MS" w:hAnsi="Trebuchet MS"/>
          <w:color w:val="000000"/>
          <w:sz w:val="20"/>
          <w:szCs w:val="20"/>
        </w:rPr>
        <w:t>25 Concilia-te depressa com o teu adversário, enquanto estás no caminho com ele; para que não aconteça que o adversário te entregue ao guarda, e sejas lançado na prisão.</w:t>
      </w:r>
    </w:p>
    <w:p>
      <w:pPr>
        <w:rPr>
          <w:rFonts w:ascii="Trebuchet MS" w:hAnsi="Trebuchet MS"/>
          <w:color w:val="000000"/>
          <w:sz w:val="20"/>
          <w:szCs w:val="20"/>
        </w:rPr>
      </w:pPr>
      <w:r>
        <w:rPr>
          <w:rFonts w:ascii="Trebuchet MS" w:hAnsi="Trebuchet MS"/>
          <w:color w:val="000000"/>
          <w:sz w:val="20"/>
          <w:szCs w:val="20"/>
        </w:rPr>
        <w:t>26 Em verdade te digo que de maneira nenhuma sairás dali enquanto não pagares o último ceitil.</w:t>
      </w:r>
    </w:p>
    <w:p>
      <w:pPr>
        <w:rPr>
          <w:rFonts w:ascii="Trebuchet MS" w:hAnsi="Trebuchet MS"/>
          <w:color w:val="000000"/>
          <w:sz w:val="20"/>
          <w:szCs w:val="20"/>
        </w:rPr>
      </w:pPr>
      <w:r>
        <w:rPr>
          <w:rFonts w:ascii="Trebuchet MS" w:hAnsi="Trebuchet MS"/>
          <w:color w:val="000000"/>
          <w:sz w:val="20"/>
          <w:szCs w:val="20"/>
        </w:rPr>
        <w:t>27 Ouvistes que foi dito: Não adulterarás.</w:t>
      </w:r>
    </w:p>
    <w:p>
      <w:pPr>
        <w:rPr>
          <w:rFonts w:ascii="Trebuchet MS" w:hAnsi="Trebuchet MS"/>
          <w:color w:val="000000"/>
          <w:sz w:val="20"/>
          <w:szCs w:val="20"/>
        </w:rPr>
      </w:pPr>
      <w:r>
        <w:rPr>
          <w:rFonts w:ascii="Trebuchet MS" w:hAnsi="Trebuchet MS"/>
          <w:color w:val="000000"/>
          <w:sz w:val="20"/>
          <w:szCs w:val="20"/>
        </w:rPr>
        <w:t>28 Eu, porém, vos digo que todo aquele que olhar para uma mulher para a cobiçar, já em seu coração cometeu adultério com ela.</w:t>
      </w:r>
    </w:p>
    <w:p>
      <w:pPr>
        <w:rPr>
          <w:rFonts w:ascii="Trebuchet MS" w:hAnsi="Trebuchet MS"/>
          <w:color w:val="000000"/>
          <w:sz w:val="20"/>
          <w:szCs w:val="20"/>
        </w:rPr>
      </w:pPr>
      <w:r>
        <w:rPr>
          <w:rFonts w:ascii="Trebuchet MS" w:hAnsi="Trebuchet MS"/>
          <w:color w:val="000000"/>
          <w:sz w:val="20"/>
          <w:szCs w:val="20"/>
        </w:rPr>
        <w:t>29 Se o teu olho direito te faz tropeçar, arranca-o e lança-o de ti; pois te é melhor que se perca um dos teus membros do que seja todo o teu corpo lançado no inferno.</w:t>
      </w:r>
    </w:p>
    <w:p>
      <w:pPr>
        <w:rPr>
          <w:rFonts w:ascii="Trebuchet MS" w:hAnsi="Trebuchet MS"/>
          <w:color w:val="000000"/>
          <w:sz w:val="20"/>
          <w:szCs w:val="20"/>
        </w:rPr>
      </w:pPr>
      <w:r>
        <w:rPr>
          <w:rFonts w:ascii="Trebuchet MS" w:hAnsi="Trebuchet MS"/>
          <w:color w:val="000000"/>
          <w:sz w:val="20"/>
          <w:szCs w:val="20"/>
        </w:rPr>
        <w:t>30 E, se a tua mão direita te faz tropeçar, corta-a e lança-a de ti; pois te é melhor que se perca um dos teus membros do que vá todo o teu corpo para o inferno.</w:t>
      </w:r>
    </w:p>
    <w:p>
      <w:pPr>
        <w:rPr>
          <w:rFonts w:ascii="Trebuchet MS" w:hAnsi="Trebuchet MS"/>
          <w:color w:val="000000"/>
          <w:sz w:val="20"/>
          <w:szCs w:val="20"/>
        </w:rPr>
      </w:pPr>
      <w:r>
        <w:rPr>
          <w:rFonts w:ascii="Trebuchet MS" w:hAnsi="Trebuchet MS"/>
          <w:color w:val="000000"/>
          <w:sz w:val="20"/>
          <w:szCs w:val="20"/>
        </w:rPr>
        <w:t>31 Também foi dito: Quem repudiar sua mulher, dê-lhe carta de divórcio.</w:t>
      </w:r>
    </w:p>
    <w:p>
      <w:pPr>
        <w:rPr>
          <w:rFonts w:ascii="Trebuchet MS" w:hAnsi="Trebuchet MS"/>
          <w:color w:val="000000"/>
          <w:sz w:val="20"/>
          <w:szCs w:val="20"/>
        </w:rPr>
      </w:pPr>
      <w:r>
        <w:rPr>
          <w:rFonts w:ascii="Trebuchet MS" w:hAnsi="Trebuchet MS"/>
          <w:color w:val="000000"/>
          <w:sz w:val="20"/>
          <w:szCs w:val="20"/>
        </w:rPr>
        <w:t>32 Eu, porém, vos digo que todo aquele que repudia sua mulher, a não ser por causa de infidelidade, a faz adúltera; e quem casar com a repudiada, comete adultério.</w:t>
      </w:r>
    </w:p>
    <w:p>
      <w:pPr>
        <w:rPr>
          <w:rFonts w:ascii="Trebuchet MS" w:hAnsi="Trebuchet MS"/>
          <w:color w:val="000000"/>
          <w:sz w:val="20"/>
          <w:szCs w:val="20"/>
        </w:rPr>
      </w:pPr>
      <w:r>
        <w:rPr>
          <w:rFonts w:ascii="Trebuchet MS" w:hAnsi="Trebuchet MS"/>
          <w:color w:val="000000"/>
          <w:sz w:val="20"/>
          <w:szCs w:val="20"/>
        </w:rPr>
        <w:t>33 Outrossim, ouvistes que foi dito aos antigos: Não jurarás falso, mas cumprirás para com o Senhor os teus juramentos.</w:t>
      </w:r>
    </w:p>
    <w:p>
      <w:pPr>
        <w:rPr>
          <w:rFonts w:ascii="Trebuchet MS" w:hAnsi="Trebuchet MS"/>
          <w:color w:val="000000"/>
          <w:sz w:val="20"/>
          <w:szCs w:val="20"/>
        </w:rPr>
      </w:pPr>
      <w:r>
        <w:rPr>
          <w:rFonts w:ascii="Trebuchet MS" w:hAnsi="Trebuchet MS"/>
          <w:color w:val="000000"/>
          <w:sz w:val="20"/>
          <w:szCs w:val="20"/>
        </w:rPr>
        <w:t>34 Eu, porém, vos digo que de maneira nenhuma jureis; nem pelo céu, porque é o trono de Deus;</w:t>
      </w:r>
    </w:p>
    <w:p>
      <w:pPr>
        <w:rPr>
          <w:rFonts w:ascii="Trebuchet MS" w:hAnsi="Trebuchet MS"/>
          <w:color w:val="000000"/>
          <w:sz w:val="20"/>
          <w:szCs w:val="20"/>
        </w:rPr>
      </w:pPr>
      <w:r>
        <w:rPr>
          <w:rFonts w:ascii="Trebuchet MS" w:hAnsi="Trebuchet MS"/>
          <w:color w:val="000000"/>
          <w:sz w:val="20"/>
          <w:szCs w:val="20"/>
        </w:rPr>
        <w:t>35 nem pela terra, porque é o escabelo de seus pés; nem por Jerusalém, porque é a cidade do grande Rei;</w:t>
      </w:r>
    </w:p>
    <w:p>
      <w:pPr>
        <w:rPr>
          <w:rFonts w:ascii="Trebuchet MS" w:hAnsi="Trebuchet MS"/>
          <w:color w:val="000000"/>
          <w:sz w:val="20"/>
          <w:szCs w:val="20"/>
        </w:rPr>
      </w:pPr>
      <w:r>
        <w:rPr>
          <w:rFonts w:ascii="Trebuchet MS" w:hAnsi="Trebuchet MS"/>
          <w:color w:val="000000"/>
          <w:sz w:val="20"/>
          <w:szCs w:val="20"/>
        </w:rPr>
        <w:t>36 nem jures pela tua cabeça, porque não podes tornar um só cabelo branco ou preto.</w:t>
      </w:r>
    </w:p>
    <w:p>
      <w:pPr>
        <w:rPr>
          <w:rFonts w:ascii="Trebuchet MS" w:hAnsi="Trebuchet MS"/>
          <w:color w:val="000000"/>
          <w:sz w:val="20"/>
          <w:szCs w:val="20"/>
        </w:rPr>
      </w:pPr>
      <w:r>
        <w:rPr>
          <w:rFonts w:ascii="Trebuchet MS" w:hAnsi="Trebuchet MS"/>
          <w:color w:val="000000"/>
          <w:sz w:val="20"/>
          <w:szCs w:val="20"/>
        </w:rPr>
        <w:t>37 Seja, porém, o vosso falar: Sim, sim; não, não; pois o que passa daí, vem do Maligno.</w:t>
      </w:r>
    </w:p>
    <w:p>
      <w:pPr>
        <w:rPr>
          <w:rFonts w:ascii="Trebuchet MS" w:hAnsi="Trebuchet MS"/>
          <w:color w:val="000000"/>
          <w:sz w:val="20"/>
          <w:szCs w:val="20"/>
        </w:rPr>
      </w:pPr>
      <w:r>
        <w:rPr>
          <w:rFonts w:ascii="Trebuchet MS" w:hAnsi="Trebuchet MS"/>
          <w:color w:val="000000"/>
          <w:sz w:val="20"/>
          <w:szCs w:val="20"/>
        </w:rPr>
        <w:t>38 Ouvistes que foi dito: Olho por olho, e dente por dente.</w:t>
      </w:r>
    </w:p>
    <w:p>
      <w:pPr>
        <w:rPr>
          <w:rFonts w:ascii="Trebuchet MS" w:hAnsi="Trebuchet MS"/>
          <w:color w:val="000000"/>
          <w:sz w:val="20"/>
          <w:szCs w:val="20"/>
        </w:rPr>
      </w:pPr>
      <w:r>
        <w:rPr>
          <w:rFonts w:ascii="Trebuchet MS" w:hAnsi="Trebuchet MS"/>
          <w:color w:val="000000"/>
          <w:sz w:val="20"/>
          <w:szCs w:val="20"/>
        </w:rPr>
        <w:t>39 Eu, porém, vos digo que não resistais ao homem mau; mas a qualquer que te bater na face direita, oferece-lhe também a outra;</w:t>
      </w:r>
    </w:p>
    <w:p>
      <w:pPr>
        <w:rPr>
          <w:rFonts w:ascii="Trebuchet MS" w:hAnsi="Trebuchet MS"/>
          <w:color w:val="000000"/>
          <w:sz w:val="20"/>
          <w:szCs w:val="20"/>
        </w:rPr>
      </w:pPr>
      <w:r>
        <w:rPr>
          <w:rFonts w:ascii="Trebuchet MS" w:hAnsi="Trebuchet MS"/>
          <w:color w:val="000000"/>
          <w:sz w:val="20"/>
          <w:szCs w:val="20"/>
        </w:rPr>
        <w:t>40 e ao que quiser pleitear contigo, e tirar-te a túnica, larga-lhe também a capa;</w:t>
      </w:r>
    </w:p>
    <w:p>
      <w:pPr>
        <w:rPr>
          <w:rFonts w:ascii="Trebuchet MS" w:hAnsi="Trebuchet MS"/>
          <w:color w:val="000000"/>
          <w:sz w:val="20"/>
          <w:szCs w:val="20"/>
        </w:rPr>
      </w:pPr>
      <w:r>
        <w:rPr>
          <w:rFonts w:ascii="Trebuchet MS" w:hAnsi="Trebuchet MS"/>
          <w:color w:val="000000"/>
          <w:sz w:val="20"/>
          <w:szCs w:val="20"/>
        </w:rPr>
        <w:t>41 e, se qualquer te obrigar a caminhar mil passos, vai com ele dois mil.</w:t>
      </w:r>
    </w:p>
    <w:p>
      <w:pPr>
        <w:rPr>
          <w:rFonts w:ascii="Trebuchet MS" w:hAnsi="Trebuchet MS"/>
          <w:color w:val="000000"/>
          <w:sz w:val="20"/>
          <w:szCs w:val="20"/>
        </w:rPr>
      </w:pPr>
      <w:r>
        <w:rPr>
          <w:rFonts w:ascii="Trebuchet MS" w:hAnsi="Trebuchet MS"/>
          <w:color w:val="000000"/>
          <w:sz w:val="20"/>
          <w:szCs w:val="20"/>
        </w:rPr>
        <w:t>42 Dá a quem te pedir, e não voltes as costas ao que quiser que lhe emprestes.</w:t>
      </w:r>
    </w:p>
    <w:p>
      <w:pPr>
        <w:rPr>
          <w:rFonts w:ascii="Trebuchet MS" w:hAnsi="Trebuchet MS"/>
          <w:color w:val="000000"/>
          <w:sz w:val="20"/>
          <w:szCs w:val="20"/>
        </w:rPr>
      </w:pPr>
      <w:r>
        <w:rPr>
          <w:rFonts w:ascii="Trebuchet MS" w:hAnsi="Trebuchet MS"/>
          <w:color w:val="000000"/>
          <w:sz w:val="20"/>
          <w:szCs w:val="20"/>
        </w:rPr>
        <w:t>43 Ouvistes que foi dito: Amarás ao teu próximo, e odiarás ao teu inimigo.</w:t>
      </w:r>
    </w:p>
    <w:p>
      <w:pPr>
        <w:rPr>
          <w:rFonts w:ascii="Trebuchet MS" w:hAnsi="Trebuchet MS"/>
          <w:color w:val="000000"/>
          <w:sz w:val="20"/>
          <w:szCs w:val="20"/>
        </w:rPr>
      </w:pPr>
      <w:r>
        <w:rPr>
          <w:rFonts w:ascii="Trebuchet MS" w:hAnsi="Trebuchet MS"/>
          <w:color w:val="000000"/>
          <w:sz w:val="20"/>
          <w:szCs w:val="20"/>
        </w:rPr>
        <w:t>44 Eu, porém, vos digo: Amai aos vossos inimigos, e orai pelos que vos perseguem;</w:t>
      </w:r>
    </w:p>
    <w:p>
      <w:pPr>
        <w:rPr>
          <w:rFonts w:ascii="Trebuchet MS" w:hAnsi="Trebuchet MS"/>
          <w:color w:val="000000"/>
          <w:sz w:val="20"/>
          <w:szCs w:val="20"/>
        </w:rPr>
      </w:pPr>
      <w:r>
        <w:rPr>
          <w:rFonts w:ascii="Trebuchet MS" w:hAnsi="Trebuchet MS"/>
          <w:color w:val="000000"/>
          <w:sz w:val="20"/>
          <w:szCs w:val="20"/>
        </w:rPr>
        <w:t>45 para que vos torneis filhos do vosso Pai que está nos céus; porque ele faz nascer o seu sol sobre maus e bons, e faz chover sobre justos e injustos.</w:t>
      </w:r>
    </w:p>
    <w:p>
      <w:pPr>
        <w:rPr>
          <w:rFonts w:ascii="Trebuchet MS" w:hAnsi="Trebuchet MS"/>
          <w:color w:val="000000"/>
          <w:sz w:val="20"/>
          <w:szCs w:val="20"/>
        </w:rPr>
      </w:pPr>
      <w:r>
        <w:rPr>
          <w:rFonts w:ascii="Trebuchet MS" w:hAnsi="Trebuchet MS"/>
          <w:color w:val="000000"/>
          <w:sz w:val="20"/>
          <w:szCs w:val="20"/>
        </w:rPr>
        <w:t>46 Pois, se amardes aos que vos amam, que recompensa tereis? não fazem os publicanos também o mesmo?</w:t>
      </w:r>
    </w:p>
    <w:p>
      <w:pPr>
        <w:rPr>
          <w:rFonts w:ascii="Trebuchet MS" w:hAnsi="Trebuchet MS"/>
          <w:color w:val="000000"/>
          <w:sz w:val="20"/>
          <w:szCs w:val="20"/>
        </w:rPr>
      </w:pPr>
      <w:r>
        <w:rPr>
          <w:rFonts w:ascii="Trebuchet MS" w:hAnsi="Trebuchet MS"/>
          <w:color w:val="000000"/>
          <w:sz w:val="20"/>
          <w:szCs w:val="20"/>
        </w:rPr>
        <w:t>47 E, se saudardes somente os vossos irmãos, que fazeis demais? não fazem os gentios também o mesmo?</w:t>
      </w:r>
    </w:p>
    <w:p>
      <w:pPr>
        <w:rPr>
          <w:rFonts w:ascii="Trebuchet MS" w:hAnsi="Trebuchet MS"/>
          <w:color w:val="000000"/>
          <w:sz w:val="20"/>
          <w:szCs w:val="20"/>
        </w:rPr>
      </w:pPr>
      <w:r>
        <w:rPr>
          <w:rFonts w:ascii="Trebuchet MS" w:hAnsi="Trebuchet MS"/>
          <w:color w:val="000000"/>
          <w:sz w:val="20"/>
          <w:szCs w:val="20"/>
        </w:rPr>
        <w:t>48 Sede vós, pois, perfeitos, como é perfeito o vosso Pai celestial.</w:t>
      </w:r>
    </w:p>
    <w:p>
      <w:pPr>
        <w:pStyle w:val="P13"/>
        <w:rPr>
          <w:rFonts w:ascii="Trebuchet MS" w:hAnsi="Trebuchet MS"/>
          <w:color w:val="000000"/>
          <w:sz w:val="22"/>
          <w:szCs w:val="22"/>
        </w:rPr>
      </w:pPr>
      <w:bookmarkStart w:id="1046" w:name="_Toc147528913"/>
      <w:r>
        <w:rPr>
          <w:rFonts w:ascii="Trebuchet MS" w:hAnsi="Trebuchet MS"/>
          <w:color w:val="000000"/>
          <w:sz w:val="22"/>
          <w:szCs w:val="22"/>
        </w:rPr>
        <w:t xml:space="preserve"> MATEUS 6</w:t>
      </w:r>
      <w:bookmarkEnd w:id="1046"/>
    </w:p>
    <w:p>
      <w:pPr>
        <w:rPr>
          <w:rFonts w:ascii="Trebuchet MS" w:hAnsi="Trebuchet MS"/>
          <w:color w:val="000000"/>
          <w:sz w:val="20"/>
          <w:szCs w:val="20"/>
        </w:rPr>
      </w:pPr>
      <w:r>
        <w:rPr>
          <w:rFonts w:ascii="Trebuchet MS" w:hAnsi="Trebuchet MS"/>
          <w:color w:val="000000"/>
          <w:sz w:val="20"/>
          <w:szCs w:val="20"/>
        </w:rPr>
        <w:t>1 Guardai-vos de fazer as vossas boas obras diante dos homens, para serdes vistos por eles; de outra sorte não tereis recompensa junto de vosso Pai, que está nos céus.</w:t>
      </w:r>
    </w:p>
    <w:p>
      <w:pPr>
        <w:rPr>
          <w:rFonts w:ascii="Trebuchet MS" w:hAnsi="Trebuchet MS"/>
          <w:color w:val="000000"/>
          <w:sz w:val="20"/>
          <w:szCs w:val="20"/>
        </w:rPr>
      </w:pPr>
      <w:r>
        <w:rPr>
          <w:rFonts w:ascii="Trebuchet MS" w:hAnsi="Trebuchet MS"/>
          <w:color w:val="000000"/>
          <w:sz w:val="20"/>
          <w:szCs w:val="20"/>
        </w:rPr>
        <w:t>2 Quando, pois, deres esmola, não faças tocar trombeta diante de ti, como fazem os hipócritas nas sinagogas e nas ruas, para serem glorificados pelos homens. Em verdade vos digo que já receberam a sua recompensa.</w:t>
      </w:r>
    </w:p>
    <w:p>
      <w:pPr>
        <w:rPr>
          <w:rFonts w:ascii="Trebuchet MS" w:hAnsi="Trebuchet MS"/>
          <w:color w:val="000000"/>
          <w:sz w:val="20"/>
          <w:szCs w:val="20"/>
        </w:rPr>
      </w:pPr>
      <w:r>
        <w:rPr>
          <w:rFonts w:ascii="Trebuchet MS" w:hAnsi="Trebuchet MS"/>
          <w:color w:val="000000"/>
          <w:sz w:val="20"/>
          <w:szCs w:val="20"/>
        </w:rPr>
        <w:t>3 Mas, quando tu deres esmola, não saiba a tua mão esquerda o que faz a direita;</w:t>
      </w:r>
    </w:p>
    <w:p>
      <w:pPr>
        <w:rPr>
          <w:rFonts w:ascii="Trebuchet MS" w:hAnsi="Trebuchet MS"/>
          <w:color w:val="000000"/>
          <w:sz w:val="20"/>
          <w:szCs w:val="20"/>
        </w:rPr>
      </w:pPr>
      <w:r>
        <w:rPr>
          <w:rFonts w:ascii="Trebuchet MS" w:hAnsi="Trebuchet MS"/>
          <w:color w:val="000000"/>
          <w:sz w:val="20"/>
          <w:szCs w:val="20"/>
        </w:rPr>
        <w:t>4 para que a tua esmola fique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5 E, quando orardes, não sejais como os hipócritas; pois gostam de orar em pé nas sinagogas, e às esquinas das ruas, para serem vistos pelos homens. Em verdade vos digo que já receberam a sua recompensa.</w:t>
      </w:r>
    </w:p>
    <w:p>
      <w:pPr>
        <w:rPr>
          <w:rFonts w:ascii="Trebuchet MS" w:hAnsi="Trebuchet MS"/>
          <w:color w:val="000000"/>
          <w:sz w:val="20"/>
          <w:szCs w:val="20"/>
        </w:rPr>
      </w:pPr>
      <w:r>
        <w:rPr>
          <w:rFonts w:ascii="Trebuchet MS" w:hAnsi="Trebuchet MS"/>
          <w:color w:val="000000"/>
          <w:sz w:val="20"/>
          <w:szCs w:val="20"/>
        </w:rPr>
        <w:t>6 Mas tu, quando orares, entra no teu quarto e, fechando a porta, ora a teu Pai que está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7 E, orando, não useis de vãs repetições, como os gentios; porque pensam que pelo seu muito falar serão ouvidos.</w:t>
      </w:r>
    </w:p>
    <w:p>
      <w:pPr>
        <w:rPr>
          <w:rFonts w:ascii="Trebuchet MS" w:hAnsi="Trebuchet MS"/>
          <w:color w:val="000000"/>
          <w:sz w:val="20"/>
          <w:szCs w:val="20"/>
        </w:rPr>
      </w:pPr>
      <w:r>
        <w:rPr>
          <w:rFonts w:ascii="Trebuchet MS" w:hAnsi="Trebuchet MS"/>
          <w:color w:val="000000"/>
          <w:sz w:val="20"/>
          <w:szCs w:val="20"/>
        </w:rPr>
        <w:t>8 Não vos assemelheis, pois, a eles; porque vosso Pai sabe o que vos é necessário, antes de vós lho pedirdes.</w:t>
      </w:r>
    </w:p>
    <w:p>
      <w:pPr>
        <w:rPr>
          <w:rFonts w:ascii="Trebuchet MS" w:hAnsi="Trebuchet MS"/>
          <w:color w:val="000000"/>
          <w:sz w:val="20"/>
          <w:szCs w:val="20"/>
        </w:rPr>
      </w:pPr>
      <w:r>
        <w:rPr>
          <w:rFonts w:ascii="Trebuchet MS" w:hAnsi="Trebuchet MS"/>
          <w:color w:val="000000"/>
          <w:sz w:val="20"/>
          <w:szCs w:val="20"/>
        </w:rPr>
        <w:t>9 Portanto, orai vós deste modo: Pai nosso que estás nos céus, santificado seja o teu nome;</w:t>
      </w:r>
    </w:p>
    <w:p>
      <w:pPr>
        <w:rPr>
          <w:rFonts w:ascii="Trebuchet MS" w:hAnsi="Trebuchet MS"/>
          <w:color w:val="000000"/>
          <w:sz w:val="20"/>
          <w:szCs w:val="20"/>
        </w:rPr>
      </w:pPr>
      <w:r>
        <w:rPr>
          <w:rFonts w:ascii="Trebuchet MS" w:hAnsi="Trebuchet MS"/>
          <w:color w:val="000000"/>
          <w:sz w:val="20"/>
          <w:szCs w:val="20"/>
        </w:rPr>
        <w:t>10 venha o teu reino, seja feita a tua vontade, assim na terra como no céu;</w:t>
      </w:r>
    </w:p>
    <w:p>
      <w:pPr>
        <w:rPr>
          <w:rFonts w:ascii="Trebuchet MS" w:hAnsi="Trebuchet MS"/>
          <w:color w:val="000000"/>
          <w:sz w:val="20"/>
          <w:szCs w:val="20"/>
        </w:rPr>
      </w:pPr>
      <w:r>
        <w:rPr>
          <w:rFonts w:ascii="Trebuchet MS" w:hAnsi="Trebuchet MS"/>
          <w:color w:val="000000"/>
          <w:sz w:val="20"/>
          <w:szCs w:val="20"/>
        </w:rPr>
        <w:t>11 o pão nosso de cada dia nos dá hoje;</w:t>
      </w:r>
    </w:p>
    <w:p>
      <w:pPr>
        <w:rPr>
          <w:rFonts w:ascii="Trebuchet MS" w:hAnsi="Trebuchet MS"/>
          <w:color w:val="000000"/>
          <w:sz w:val="20"/>
          <w:szCs w:val="20"/>
        </w:rPr>
      </w:pPr>
      <w:r>
        <w:rPr>
          <w:rFonts w:ascii="Trebuchet MS" w:hAnsi="Trebuchet MS"/>
          <w:color w:val="000000"/>
          <w:sz w:val="20"/>
          <w:szCs w:val="20"/>
        </w:rPr>
        <w:t>12 e perdoa-nos as nossas dívidas, assim como nós também temos perdoado aos nossos devedores;</w:t>
      </w:r>
    </w:p>
    <w:p>
      <w:pPr>
        <w:rPr>
          <w:rFonts w:ascii="Trebuchet MS" w:hAnsi="Trebuchet MS"/>
          <w:color w:val="000000"/>
          <w:sz w:val="20"/>
          <w:szCs w:val="20"/>
        </w:rPr>
      </w:pPr>
      <w:r>
        <w:rPr>
          <w:rFonts w:ascii="Trebuchet MS" w:hAnsi="Trebuchet MS"/>
          <w:color w:val="000000"/>
          <w:sz w:val="20"/>
          <w:szCs w:val="20"/>
        </w:rPr>
        <w:t>13 e não nos deixes entrar em tentação; mas livra-nos do mal. Porque teu é o reino e o poder, e a glória, para sempre, Amém.</w:t>
      </w:r>
    </w:p>
    <w:p>
      <w:pPr>
        <w:rPr>
          <w:rFonts w:ascii="Trebuchet MS" w:hAnsi="Trebuchet MS"/>
          <w:color w:val="000000"/>
          <w:sz w:val="20"/>
          <w:szCs w:val="20"/>
        </w:rPr>
      </w:pPr>
      <w:r>
        <w:rPr>
          <w:rFonts w:ascii="Trebuchet MS" w:hAnsi="Trebuchet MS"/>
          <w:color w:val="000000"/>
          <w:sz w:val="20"/>
          <w:szCs w:val="20"/>
        </w:rPr>
        <w:t>14 Porque, se perdoardes aos homens as suas ofensas, também vosso Pai celestial vos perdoará a vós;</w:t>
      </w:r>
    </w:p>
    <w:p>
      <w:pPr>
        <w:rPr>
          <w:rFonts w:ascii="Trebuchet MS" w:hAnsi="Trebuchet MS"/>
          <w:color w:val="000000"/>
          <w:sz w:val="20"/>
          <w:szCs w:val="20"/>
        </w:rPr>
      </w:pPr>
      <w:r>
        <w:rPr>
          <w:rFonts w:ascii="Trebuchet MS" w:hAnsi="Trebuchet MS"/>
          <w:color w:val="000000"/>
          <w:sz w:val="20"/>
          <w:szCs w:val="20"/>
        </w:rPr>
        <w:t>15 se, porém, não perdoardes aos homens, tampouco vosso Pai perdoará vossas ofensas.</w:t>
      </w:r>
    </w:p>
    <w:p>
      <w:pPr>
        <w:rPr>
          <w:rFonts w:ascii="Trebuchet MS" w:hAnsi="Trebuchet MS"/>
          <w:color w:val="000000"/>
          <w:sz w:val="20"/>
          <w:szCs w:val="20"/>
        </w:rPr>
      </w:pPr>
      <w:r>
        <w:rPr>
          <w:rFonts w:ascii="Trebuchet MS" w:hAnsi="Trebuchet MS"/>
          <w:color w:val="000000"/>
          <w:sz w:val="20"/>
          <w:szCs w:val="20"/>
        </w:rPr>
        <w:t>16 Quando jejuardes, não vos mostreis contristrados como os hipócritas; porque eles desfiguram os seus rostos, para que os homens vejam que estão jejuando. Em verdade vos digo que já receberam a sua recompensa.</w:t>
      </w:r>
    </w:p>
    <w:p>
      <w:pPr>
        <w:rPr>
          <w:rFonts w:ascii="Trebuchet MS" w:hAnsi="Trebuchet MS"/>
          <w:color w:val="000000"/>
          <w:sz w:val="20"/>
          <w:szCs w:val="20"/>
        </w:rPr>
      </w:pPr>
      <w:r>
        <w:rPr>
          <w:rFonts w:ascii="Trebuchet MS" w:hAnsi="Trebuchet MS"/>
          <w:color w:val="000000"/>
          <w:sz w:val="20"/>
          <w:szCs w:val="20"/>
        </w:rPr>
        <w:t>17 Tu, porém, quando jejuares, unge a tua cabeça, e lava o teu rosto,</w:t>
      </w:r>
    </w:p>
    <w:p>
      <w:pPr>
        <w:rPr>
          <w:rFonts w:ascii="Trebuchet MS" w:hAnsi="Trebuchet MS"/>
          <w:color w:val="000000"/>
          <w:sz w:val="20"/>
          <w:szCs w:val="20"/>
        </w:rPr>
      </w:pPr>
      <w:r>
        <w:rPr>
          <w:rFonts w:ascii="Trebuchet MS" w:hAnsi="Trebuchet MS"/>
          <w:color w:val="000000"/>
          <w:sz w:val="20"/>
          <w:szCs w:val="20"/>
        </w:rPr>
        <w:t>18 para não mostrar aos homens que estás jejuando, mas a teu Pai, que está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19 Não ajunteis para vós tesouros na terra; onde a traça e a ferrugem os consomem, e onde os ladrões minam e roubam;</w:t>
      </w:r>
    </w:p>
    <w:p>
      <w:pPr>
        <w:rPr>
          <w:rFonts w:ascii="Trebuchet MS" w:hAnsi="Trebuchet MS"/>
          <w:color w:val="000000"/>
          <w:sz w:val="20"/>
          <w:szCs w:val="20"/>
        </w:rPr>
      </w:pPr>
      <w:r>
        <w:rPr>
          <w:rFonts w:ascii="Trebuchet MS" w:hAnsi="Trebuchet MS"/>
          <w:color w:val="000000"/>
          <w:sz w:val="20"/>
          <w:szCs w:val="20"/>
        </w:rPr>
        <w:t>20 mas ajuntai para vós tesouros no céu, onde nem a traça nem a ferrugem os consumem, e onde os ladrões não minam nem roubam.</w:t>
      </w:r>
    </w:p>
    <w:p>
      <w:pPr>
        <w:rPr>
          <w:rFonts w:ascii="Trebuchet MS" w:hAnsi="Trebuchet MS"/>
          <w:color w:val="000000"/>
          <w:sz w:val="20"/>
          <w:szCs w:val="20"/>
        </w:rPr>
      </w:pPr>
      <w:r>
        <w:rPr>
          <w:rFonts w:ascii="Trebuchet MS" w:hAnsi="Trebuchet MS"/>
          <w:color w:val="000000"/>
          <w:sz w:val="20"/>
          <w:szCs w:val="20"/>
        </w:rPr>
        <w:t>21 Porque onde estiver o teu tesouro, aí estará também o teu coração.</w:t>
      </w:r>
    </w:p>
    <w:p>
      <w:pPr>
        <w:rPr>
          <w:rFonts w:ascii="Trebuchet MS" w:hAnsi="Trebuchet MS"/>
          <w:color w:val="000000"/>
          <w:sz w:val="20"/>
          <w:szCs w:val="20"/>
        </w:rPr>
      </w:pPr>
      <w:r>
        <w:rPr>
          <w:rFonts w:ascii="Trebuchet MS" w:hAnsi="Trebuchet MS"/>
          <w:color w:val="000000"/>
          <w:sz w:val="20"/>
          <w:szCs w:val="20"/>
        </w:rPr>
        <w:t>22 A candeia do corpo são os olhos; de sorte que, se os teus olhos forem bons, todo teu corpo terá luz;</w:t>
      </w:r>
    </w:p>
    <w:p>
      <w:pPr>
        <w:rPr>
          <w:rFonts w:ascii="Trebuchet MS" w:hAnsi="Trebuchet MS"/>
          <w:color w:val="000000"/>
          <w:sz w:val="20"/>
          <w:szCs w:val="20"/>
        </w:rPr>
      </w:pPr>
      <w:r>
        <w:rPr>
          <w:rFonts w:ascii="Trebuchet MS" w:hAnsi="Trebuchet MS"/>
          <w:color w:val="000000"/>
          <w:sz w:val="20"/>
          <w:szCs w:val="20"/>
        </w:rPr>
        <w:t>23 se, porém, os teus olhos forem maus, o teu corpo será tenebroso. Se, portanto, a luz que em ti há são trevas, quão grandes são tais trevas!</w:t>
      </w:r>
    </w:p>
    <w:p>
      <w:pPr>
        <w:rPr>
          <w:rFonts w:ascii="Trebuchet MS" w:hAnsi="Trebuchet MS"/>
          <w:color w:val="000000"/>
          <w:sz w:val="20"/>
          <w:szCs w:val="20"/>
        </w:rPr>
      </w:pPr>
      <w:r>
        <w:rPr>
          <w:rFonts w:ascii="Trebuchet MS" w:hAnsi="Trebuchet MS"/>
          <w:color w:val="000000"/>
          <w:sz w:val="20"/>
          <w:szCs w:val="20"/>
        </w:rPr>
        <w:t>24 Ninguém pode servir a dois senhores; porque ou há de odiar a um e amar o outro, ou há de dedicar-se a um e desprezar o outro. Não podeis servir a Deus e às riquezas.</w:t>
      </w:r>
    </w:p>
    <w:p>
      <w:pPr>
        <w:rPr>
          <w:rFonts w:ascii="Trebuchet MS" w:hAnsi="Trebuchet MS"/>
          <w:color w:val="000000"/>
          <w:sz w:val="20"/>
          <w:szCs w:val="20"/>
        </w:rPr>
      </w:pPr>
      <w:r>
        <w:rPr>
          <w:rFonts w:ascii="Trebuchet MS" w:hAnsi="Trebuchet MS"/>
          <w:color w:val="000000"/>
          <w:sz w:val="20"/>
          <w:szCs w:val="20"/>
        </w:rPr>
        <w:t>25 Por isso vos digo: Não estejais ansiosos quanto à vossa vida, pelo que haveis de comer, ou pelo que haveis de beber; nem, quanto ao vosso corpo, pelo que haveis de vestir. Não é a vida mais do que o alimento, e o corpo mais do que o vestuário?</w:t>
      </w:r>
    </w:p>
    <w:p>
      <w:pPr>
        <w:rPr>
          <w:rFonts w:ascii="Trebuchet MS" w:hAnsi="Trebuchet MS"/>
          <w:color w:val="000000"/>
          <w:sz w:val="20"/>
          <w:szCs w:val="20"/>
        </w:rPr>
      </w:pPr>
      <w:r>
        <w:rPr>
          <w:rFonts w:ascii="Trebuchet MS" w:hAnsi="Trebuchet MS"/>
          <w:color w:val="000000"/>
          <w:sz w:val="20"/>
          <w:szCs w:val="20"/>
        </w:rPr>
        <w:t>26 Olhai para as aves do céu, que não semeiam, nem ceifam, nem ajuntam em celeiros; e vosso Pai celestial as alimenta. Não valeis vós muito mais do que elas?</w:t>
      </w:r>
    </w:p>
    <w:p>
      <w:pPr>
        <w:rPr>
          <w:rFonts w:ascii="Trebuchet MS" w:hAnsi="Trebuchet MS"/>
          <w:color w:val="000000"/>
          <w:sz w:val="20"/>
          <w:szCs w:val="20"/>
        </w:rPr>
      </w:pPr>
      <w:r>
        <w:rPr>
          <w:rFonts w:ascii="Trebuchet MS" w:hAnsi="Trebuchet MS"/>
          <w:color w:val="000000"/>
          <w:sz w:val="20"/>
          <w:szCs w:val="20"/>
        </w:rPr>
        <w:t>27 Ora, qual de vós, por mais ansioso que esteja, pode acrescentar um côvado à sua estatura?</w:t>
      </w:r>
    </w:p>
    <w:p>
      <w:pPr>
        <w:rPr>
          <w:rFonts w:ascii="Trebuchet MS" w:hAnsi="Trebuchet MS"/>
          <w:color w:val="000000"/>
          <w:sz w:val="20"/>
          <w:szCs w:val="20"/>
        </w:rPr>
      </w:pPr>
      <w:r>
        <w:rPr>
          <w:rFonts w:ascii="Trebuchet MS" w:hAnsi="Trebuchet MS"/>
          <w:color w:val="000000"/>
          <w:sz w:val="20"/>
          <w:szCs w:val="20"/>
        </w:rPr>
        <w:t>28 E pelo que haveis de vestir, por que andais ansiosos? Olhai para os lírios do campo, como crescem; não trabalham nem fiam;</w:t>
      </w:r>
    </w:p>
    <w:p>
      <w:pPr>
        <w:rPr>
          <w:rFonts w:ascii="Trebuchet MS" w:hAnsi="Trebuchet MS"/>
          <w:color w:val="000000"/>
          <w:sz w:val="20"/>
          <w:szCs w:val="20"/>
        </w:rPr>
      </w:pPr>
      <w:r>
        <w:rPr>
          <w:rFonts w:ascii="Trebuchet MS" w:hAnsi="Trebuchet MS"/>
          <w:color w:val="000000"/>
          <w:sz w:val="20"/>
          <w:szCs w:val="20"/>
        </w:rPr>
        <w:t>29 contudo vos digo que nem mesmo Salomão em toda a sua glória se vestiu como um deles.</w:t>
      </w:r>
    </w:p>
    <w:p>
      <w:pPr>
        <w:rPr>
          <w:rFonts w:ascii="Trebuchet MS" w:hAnsi="Trebuchet MS"/>
          <w:color w:val="000000"/>
          <w:sz w:val="20"/>
          <w:szCs w:val="20"/>
        </w:rPr>
      </w:pPr>
      <w:r>
        <w:rPr>
          <w:rFonts w:ascii="Trebuchet MS" w:hAnsi="Trebuchet MS"/>
          <w:color w:val="000000"/>
          <w:sz w:val="20"/>
          <w:szCs w:val="20"/>
        </w:rPr>
        <w:t>30 Pois, se Deus assim veste a erva do campo, que hoje existe e amanhã é lançada no forno, quanto mais a vós, homens de pouca fé?</w:t>
      </w:r>
    </w:p>
    <w:p>
      <w:pPr>
        <w:rPr>
          <w:rFonts w:ascii="Trebuchet MS" w:hAnsi="Trebuchet MS"/>
          <w:color w:val="000000"/>
          <w:sz w:val="20"/>
          <w:szCs w:val="20"/>
        </w:rPr>
      </w:pPr>
      <w:r>
        <w:rPr>
          <w:rFonts w:ascii="Trebuchet MS" w:hAnsi="Trebuchet MS"/>
          <w:color w:val="000000"/>
          <w:sz w:val="20"/>
          <w:szCs w:val="20"/>
        </w:rPr>
        <w:t>31 Portanto, não vos inquieteis, dizendo: Que havemos de comer? ou: Que havemos de beber? ou: Com que nos havemos de vestir?</w:t>
      </w:r>
    </w:p>
    <w:p>
      <w:pPr>
        <w:rPr>
          <w:rFonts w:ascii="Trebuchet MS" w:hAnsi="Trebuchet MS"/>
          <w:color w:val="000000"/>
          <w:sz w:val="20"/>
          <w:szCs w:val="20"/>
        </w:rPr>
      </w:pPr>
      <w:r>
        <w:rPr>
          <w:rFonts w:ascii="Trebuchet MS" w:hAnsi="Trebuchet MS"/>
          <w:color w:val="000000"/>
          <w:sz w:val="20"/>
          <w:szCs w:val="20"/>
        </w:rPr>
        <w:t>32 (Pois a todas estas coisas os gentios procuram.) Porque vosso Pai celestial sabe que precisais de tudo isso.</w:t>
      </w:r>
    </w:p>
    <w:p>
      <w:pPr>
        <w:rPr>
          <w:rFonts w:ascii="Trebuchet MS" w:hAnsi="Trebuchet MS"/>
          <w:color w:val="000000"/>
          <w:sz w:val="20"/>
          <w:szCs w:val="20"/>
        </w:rPr>
      </w:pPr>
      <w:r>
        <w:rPr>
          <w:rFonts w:ascii="Trebuchet MS" w:hAnsi="Trebuchet MS"/>
          <w:color w:val="000000"/>
          <w:sz w:val="20"/>
          <w:szCs w:val="20"/>
        </w:rPr>
        <w:t>33 Mas buscai primeiro o seu reino e a sua justiça, e todas estas coisas vos serão acrescentadas.</w:t>
      </w:r>
    </w:p>
    <w:p>
      <w:pPr>
        <w:rPr>
          <w:rFonts w:ascii="Trebuchet MS" w:hAnsi="Trebuchet MS"/>
          <w:color w:val="000000"/>
          <w:sz w:val="20"/>
          <w:szCs w:val="20"/>
        </w:rPr>
      </w:pPr>
      <w:r>
        <w:rPr>
          <w:rFonts w:ascii="Trebuchet MS" w:hAnsi="Trebuchet MS"/>
          <w:color w:val="000000"/>
          <w:sz w:val="20"/>
          <w:szCs w:val="20"/>
        </w:rPr>
        <w:t>34 Não vos inquieteis, pois, pelo dia de amanhã; porque o dia de amanhã cuidará de si mesmo. Basta a cada dia o seu mal.</w:t>
      </w:r>
    </w:p>
    <w:p>
      <w:pPr>
        <w:pStyle w:val="P13"/>
        <w:rPr>
          <w:rFonts w:ascii="Trebuchet MS" w:hAnsi="Trebuchet MS"/>
          <w:color w:val="000000"/>
          <w:sz w:val="22"/>
          <w:szCs w:val="22"/>
        </w:rPr>
      </w:pPr>
      <w:bookmarkStart w:id="1047" w:name="_Toc147528914"/>
      <w:r>
        <w:rPr>
          <w:rFonts w:ascii="Trebuchet MS" w:hAnsi="Trebuchet MS"/>
          <w:color w:val="000000"/>
          <w:sz w:val="22"/>
          <w:szCs w:val="22"/>
        </w:rPr>
        <w:t xml:space="preserve"> MATEUS 7</w:t>
      </w:r>
      <w:bookmarkEnd w:id="1047"/>
    </w:p>
    <w:p>
      <w:pPr>
        <w:rPr>
          <w:rFonts w:ascii="Trebuchet MS" w:hAnsi="Trebuchet MS"/>
          <w:color w:val="000000"/>
          <w:sz w:val="20"/>
          <w:szCs w:val="20"/>
        </w:rPr>
      </w:pPr>
      <w:r>
        <w:rPr>
          <w:rFonts w:ascii="Trebuchet MS" w:hAnsi="Trebuchet MS"/>
          <w:color w:val="000000"/>
          <w:sz w:val="20"/>
          <w:szCs w:val="20"/>
        </w:rPr>
        <w:t>1 Não julgueis, para que não sejais julgados.</w:t>
      </w:r>
    </w:p>
    <w:p>
      <w:pPr>
        <w:rPr>
          <w:rFonts w:ascii="Trebuchet MS" w:hAnsi="Trebuchet MS"/>
          <w:color w:val="000000"/>
          <w:sz w:val="20"/>
          <w:szCs w:val="20"/>
        </w:rPr>
      </w:pPr>
      <w:r>
        <w:rPr>
          <w:rFonts w:ascii="Trebuchet MS" w:hAnsi="Trebuchet MS"/>
          <w:color w:val="000000"/>
          <w:sz w:val="20"/>
          <w:szCs w:val="20"/>
        </w:rPr>
        <w:t>2 Porque com o juízo com que julgais, sereis julgados; e com a medida com que medis vos medirão a vós.</w:t>
      </w:r>
    </w:p>
    <w:p>
      <w:pPr>
        <w:rPr>
          <w:rFonts w:ascii="Trebuchet MS" w:hAnsi="Trebuchet MS"/>
          <w:color w:val="000000"/>
          <w:sz w:val="20"/>
          <w:szCs w:val="20"/>
        </w:rPr>
      </w:pPr>
      <w:r>
        <w:rPr>
          <w:rFonts w:ascii="Trebuchet MS" w:hAnsi="Trebuchet MS"/>
          <w:color w:val="000000"/>
          <w:sz w:val="20"/>
          <w:szCs w:val="20"/>
        </w:rPr>
        <w:t>3 E por que vês o argueiro no olho do teu irmão, e não reparas na trave que está no teu olho?</w:t>
      </w:r>
    </w:p>
    <w:p>
      <w:pPr>
        <w:rPr>
          <w:rFonts w:ascii="Trebuchet MS" w:hAnsi="Trebuchet MS"/>
          <w:color w:val="000000"/>
          <w:sz w:val="20"/>
          <w:szCs w:val="20"/>
        </w:rPr>
      </w:pPr>
      <w:r>
        <w:rPr>
          <w:rFonts w:ascii="Trebuchet MS" w:hAnsi="Trebuchet MS"/>
          <w:color w:val="000000"/>
          <w:sz w:val="20"/>
          <w:szCs w:val="20"/>
        </w:rPr>
        <w:t>4 Ou como dirás a teu irmão: Deixa-me tirar o argueiro do teu olho, quando tens a trave no teu?</w:t>
      </w:r>
    </w:p>
    <w:p>
      <w:pPr>
        <w:rPr>
          <w:rFonts w:ascii="Trebuchet MS" w:hAnsi="Trebuchet MS"/>
          <w:color w:val="000000"/>
          <w:sz w:val="20"/>
          <w:szCs w:val="20"/>
        </w:rPr>
      </w:pPr>
      <w:r>
        <w:rPr>
          <w:rFonts w:ascii="Trebuchet MS" w:hAnsi="Trebuchet MS"/>
          <w:color w:val="000000"/>
          <w:sz w:val="20"/>
          <w:szCs w:val="20"/>
        </w:rPr>
        <w:t>5 Hipócrita! tira primeiro a trave do teu olho; e então verás bem para tirar o argueiro do olho do teu irmão.</w:t>
      </w:r>
    </w:p>
    <w:p>
      <w:pPr>
        <w:rPr>
          <w:rFonts w:ascii="Trebuchet MS" w:hAnsi="Trebuchet MS"/>
          <w:color w:val="000000"/>
          <w:sz w:val="20"/>
          <w:szCs w:val="20"/>
        </w:rPr>
      </w:pPr>
      <w:r>
        <w:rPr>
          <w:rFonts w:ascii="Trebuchet MS" w:hAnsi="Trebuchet MS"/>
          <w:color w:val="000000"/>
          <w:sz w:val="20"/>
          <w:szCs w:val="20"/>
        </w:rPr>
        <w:t>6 Não deis aos cães o que é santo, nem lanceis aos porcos as vossas pérolas, para não acontecer que as calquem aos pés e, voltando-se, vos despedacem.</w:t>
      </w:r>
    </w:p>
    <w:p>
      <w:pPr>
        <w:rPr>
          <w:rFonts w:ascii="Trebuchet MS" w:hAnsi="Trebuchet MS"/>
          <w:color w:val="000000"/>
          <w:sz w:val="20"/>
          <w:szCs w:val="20"/>
        </w:rPr>
      </w:pPr>
      <w:r>
        <w:rPr>
          <w:rFonts w:ascii="Trebuchet MS" w:hAnsi="Trebuchet MS"/>
          <w:color w:val="000000"/>
          <w:sz w:val="20"/>
          <w:szCs w:val="20"/>
        </w:rPr>
        <w:t>7 Pedí, e dar-se-vos-á; buscai, e achareis; batei e abrir-se-vos-á.</w:t>
      </w:r>
    </w:p>
    <w:p>
      <w:pPr>
        <w:rPr>
          <w:rFonts w:ascii="Trebuchet MS" w:hAnsi="Trebuchet MS"/>
          <w:color w:val="000000"/>
          <w:sz w:val="20"/>
          <w:szCs w:val="20"/>
        </w:rPr>
      </w:pPr>
      <w:r>
        <w:rPr>
          <w:rFonts w:ascii="Trebuchet MS" w:hAnsi="Trebuchet MS"/>
          <w:color w:val="000000"/>
          <w:sz w:val="20"/>
          <w:szCs w:val="20"/>
        </w:rPr>
        <w:t>8 Pois todo o que pede, recebe; e quem busca, acha; e ao que bate, abrir-se-lhe-á.</w:t>
      </w:r>
    </w:p>
    <w:p>
      <w:pPr>
        <w:rPr>
          <w:rFonts w:ascii="Trebuchet MS" w:hAnsi="Trebuchet MS"/>
          <w:color w:val="000000"/>
          <w:sz w:val="20"/>
          <w:szCs w:val="20"/>
        </w:rPr>
      </w:pPr>
      <w:r>
        <w:rPr>
          <w:rFonts w:ascii="Trebuchet MS" w:hAnsi="Trebuchet MS"/>
          <w:color w:val="000000"/>
          <w:sz w:val="20"/>
          <w:szCs w:val="20"/>
        </w:rPr>
        <w:t>9 Ou qual dentre vós é o homem que, se seu filho lhe pedir pão, lhe dará uma pedra?</w:t>
      </w:r>
    </w:p>
    <w:p>
      <w:pPr>
        <w:rPr>
          <w:rFonts w:ascii="Trebuchet MS" w:hAnsi="Trebuchet MS"/>
          <w:color w:val="000000"/>
          <w:sz w:val="20"/>
          <w:szCs w:val="20"/>
        </w:rPr>
      </w:pPr>
      <w:r>
        <w:rPr>
          <w:rFonts w:ascii="Trebuchet MS" w:hAnsi="Trebuchet MS"/>
          <w:color w:val="000000"/>
          <w:sz w:val="20"/>
          <w:szCs w:val="20"/>
        </w:rPr>
        <w:t>10 Ou, se lhe pedir peixe, lhe dará uma serpente?</w:t>
      </w:r>
    </w:p>
    <w:p>
      <w:pPr>
        <w:rPr>
          <w:rFonts w:ascii="Trebuchet MS" w:hAnsi="Trebuchet MS"/>
          <w:color w:val="000000"/>
          <w:sz w:val="20"/>
          <w:szCs w:val="20"/>
        </w:rPr>
      </w:pPr>
      <w:r>
        <w:rPr>
          <w:rFonts w:ascii="Trebuchet MS" w:hAnsi="Trebuchet MS"/>
          <w:color w:val="000000"/>
          <w:sz w:val="20"/>
          <w:szCs w:val="20"/>
        </w:rPr>
        <w:t>11 Se vós, pois, sendo maus, sabeis dar boas dádivas a vossos filhos, quanto mais vosso Pai, que está nos céus, dará boas coisas aos que lhas pedirem?</w:t>
      </w:r>
    </w:p>
    <w:p>
      <w:pPr>
        <w:rPr>
          <w:rFonts w:ascii="Trebuchet MS" w:hAnsi="Trebuchet MS"/>
          <w:color w:val="000000"/>
          <w:sz w:val="20"/>
          <w:szCs w:val="20"/>
        </w:rPr>
      </w:pPr>
      <w:r>
        <w:rPr>
          <w:rFonts w:ascii="Trebuchet MS" w:hAnsi="Trebuchet MS"/>
          <w:color w:val="000000"/>
          <w:sz w:val="20"/>
          <w:szCs w:val="20"/>
        </w:rPr>
        <w:t>12 Portanto, tudo o que vós quereis que os homens vos façam, fazei-lho também vós a eles; porque esta é a lei e os profetas.</w:t>
      </w:r>
    </w:p>
    <w:p>
      <w:pPr>
        <w:rPr>
          <w:rFonts w:ascii="Trebuchet MS" w:hAnsi="Trebuchet MS"/>
          <w:color w:val="000000"/>
          <w:sz w:val="20"/>
          <w:szCs w:val="20"/>
        </w:rPr>
      </w:pPr>
      <w:r>
        <w:rPr>
          <w:rFonts w:ascii="Trebuchet MS" w:hAnsi="Trebuchet MS"/>
          <w:color w:val="000000"/>
          <w:sz w:val="20"/>
          <w:szCs w:val="20"/>
        </w:rPr>
        <w:t>13 Entrai pela porta estreita; porque larga é a porta, e espaçoso o caminho que conduz à perdição, e muitos são os que entram por ela;</w:t>
      </w:r>
    </w:p>
    <w:p>
      <w:pPr>
        <w:rPr>
          <w:rFonts w:ascii="Trebuchet MS" w:hAnsi="Trebuchet MS"/>
          <w:color w:val="000000"/>
          <w:sz w:val="20"/>
          <w:szCs w:val="20"/>
        </w:rPr>
      </w:pPr>
      <w:r>
        <w:rPr>
          <w:rFonts w:ascii="Trebuchet MS" w:hAnsi="Trebuchet MS"/>
          <w:color w:val="000000"/>
          <w:sz w:val="20"/>
          <w:szCs w:val="20"/>
        </w:rPr>
        <w:t>14 e porque estreita é a porta, e apertado o caminho que conduz à vida, e poucos são os que a encontram.</w:t>
      </w:r>
    </w:p>
    <w:p>
      <w:pPr>
        <w:rPr>
          <w:rFonts w:ascii="Trebuchet MS" w:hAnsi="Trebuchet MS"/>
          <w:color w:val="000000"/>
          <w:sz w:val="20"/>
          <w:szCs w:val="20"/>
        </w:rPr>
      </w:pPr>
      <w:r>
        <w:rPr>
          <w:rFonts w:ascii="Trebuchet MS" w:hAnsi="Trebuchet MS"/>
          <w:color w:val="000000"/>
          <w:sz w:val="20"/>
          <w:szCs w:val="20"/>
        </w:rPr>
        <w:t>15 Guardai-vos dos falsos profetas, que vêm a vós disfarçados em ovelhas, mas interiormente são lobos devoradores.</w:t>
      </w:r>
    </w:p>
    <w:p>
      <w:pPr>
        <w:rPr>
          <w:rFonts w:ascii="Trebuchet MS" w:hAnsi="Trebuchet MS"/>
          <w:color w:val="000000"/>
          <w:sz w:val="20"/>
          <w:szCs w:val="20"/>
        </w:rPr>
      </w:pPr>
      <w:r>
        <w:rPr>
          <w:rFonts w:ascii="Trebuchet MS" w:hAnsi="Trebuchet MS"/>
          <w:color w:val="000000"/>
          <w:sz w:val="20"/>
          <w:szCs w:val="20"/>
        </w:rPr>
        <w:t>16 Pelos seus frutos os conhecereis. Colhem-se, porventura, uvas dos espinheiros, ou figos dos abrolhos?</w:t>
      </w:r>
    </w:p>
    <w:p>
      <w:pPr>
        <w:rPr>
          <w:rFonts w:ascii="Trebuchet MS" w:hAnsi="Trebuchet MS"/>
          <w:color w:val="000000"/>
          <w:sz w:val="20"/>
          <w:szCs w:val="20"/>
        </w:rPr>
      </w:pPr>
      <w:r>
        <w:rPr>
          <w:rFonts w:ascii="Trebuchet MS" w:hAnsi="Trebuchet MS"/>
          <w:color w:val="000000"/>
          <w:sz w:val="20"/>
          <w:szCs w:val="20"/>
        </w:rPr>
        <w:t>17 Assim, toda árvore boa produz bons frutos; porém a árvore má produz frutos maus.</w:t>
      </w:r>
    </w:p>
    <w:p>
      <w:pPr>
        <w:rPr>
          <w:rFonts w:ascii="Trebuchet MS" w:hAnsi="Trebuchet MS"/>
          <w:color w:val="000000"/>
          <w:sz w:val="20"/>
          <w:szCs w:val="20"/>
        </w:rPr>
      </w:pPr>
      <w:r>
        <w:rPr>
          <w:rFonts w:ascii="Trebuchet MS" w:hAnsi="Trebuchet MS"/>
          <w:color w:val="000000"/>
          <w:sz w:val="20"/>
          <w:szCs w:val="20"/>
        </w:rPr>
        <w:t>18 Uma árvore boa não pode dar maus frutos; nem uma árvore má dar frutos bons.</w:t>
      </w:r>
    </w:p>
    <w:p>
      <w:pPr>
        <w:rPr>
          <w:rFonts w:ascii="Trebuchet MS" w:hAnsi="Trebuchet MS"/>
          <w:color w:val="000000"/>
          <w:sz w:val="20"/>
          <w:szCs w:val="20"/>
        </w:rPr>
      </w:pPr>
      <w:r>
        <w:rPr>
          <w:rFonts w:ascii="Trebuchet MS" w:hAnsi="Trebuchet MS"/>
          <w:color w:val="000000"/>
          <w:sz w:val="20"/>
          <w:szCs w:val="20"/>
        </w:rPr>
        <w:t>19 Toda árvore que não produz bom fruto é cortada e lançada no fogo.</w:t>
      </w:r>
    </w:p>
    <w:p>
      <w:pPr>
        <w:rPr>
          <w:rFonts w:ascii="Trebuchet MS" w:hAnsi="Trebuchet MS"/>
          <w:color w:val="000000"/>
          <w:sz w:val="20"/>
          <w:szCs w:val="20"/>
        </w:rPr>
      </w:pPr>
      <w:r>
        <w:rPr>
          <w:rFonts w:ascii="Trebuchet MS" w:hAnsi="Trebuchet MS"/>
          <w:color w:val="000000"/>
          <w:sz w:val="20"/>
          <w:szCs w:val="20"/>
        </w:rPr>
        <w:t>20 Portanto, pelos seus frutos os conhecereis.</w:t>
      </w:r>
    </w:p>
    <w:p>
      <w:pPr>
        <w:rPr>
          <w:rFonts w:ascii="Trebuchet MS" w:hAnsi="Trebuchet MS"/>
          <w:color w:val="000000"/>
          <w:sz w:val="20"/>
          <w:szCs w:val="20"/>
        </w:rPr>
      </w:pPr>
      <w:r>
        <w:rPr>
          <w:rFonts w:ascii="Trebuchet MS" w:hAnsi="Trebuchet MS"/>
          <w:color w:val="000000"/>
          <w:sz w:val="20"/>
          <w:szCs w:val="20"/>
        </w:rPr>
        <w:t>21 Nem todo o que me diz: Senhor, Senhor! entrará no reino dos céus, mas aquele que faz a vontade de meu Pai, que está nos céus.</w:t>
      </w:r>
    </w:p>
    <w:p>
      <w:pPr>
        <w:rPr>
          <w:rFonts w:ascii="Trebuchet MS" w:hAnsi="Trebuchet MS"/>
          <w:color w:val="000000"/>
          <w:sz w:val="20"/>
          <w:szCs w:val="20"/>
        </w:rPr>
      </w:pPr>
      <w:r>
        <w:rPr>
          <w:rFonts w:ascii="Trebuchet MS" w:hAnsi="Trebuchet MS"/>
          <w:color w:val="000000"/>
          <w:sz w:val="20"/>
          <w:szCs w:val="20"/>
        </w:rPr>
        <w:t>22 Muitos me dirão naquele dia: Senhor, Senhor, não profetizamos nós em teu nome? e em teu nome não expulsamos demônios? e em teu nome não fizemos muitos milagres?</w:t>
      </w:r>
    </w:p>
    <w:p>
      <w:pPr>
        <w:rPr>
          <w:rFonts w:ascii="Trebuchet MS" w:hAnsi="Trebuchet MS"/>
          <w:color w:val="000000"/>
          <w:sz w:val="20"/>
          <w:szCs w:val="20"/>
        </w:rPr>
      </w:pPr>
      <w:r>
        <w:rPr>
          <w:rFonts w:ascii="Trebuchet MS" w:hAnsi="Trebuchet MS"/>
          <w:color w:val="000000"/>
          <w:sz w:val="20"/>
          <w:szCs w:val="20"/>
        </w:rPr>
        <w:t>23 Então lhes direi claramente: Nunca vos conheci; apartai-vos de mim, vós que praticais a iniquidade.</w:t>
      </w:r>
    </w:p>
    <w:p>
      <w:pPr>
        <w:rPr>
          <w:rFonts w:ascii="Trebuchet MS" w:hAnsi="Trebuchet MS"/>
          <w:color w:val="000000"/>
          <w:sz w:val="20"/>
          <w:szCs w:val="20"/>
        </w:rPr>
      </w:pPr>
      <w:r>
        <w:rPr>
          <w:rFonts w:ascii="Trebuchet MS" w:hAnsi="Trebuchet MS"/>
          <w:color w:val="000000"/>
          <w:sz w:val="20"/>
          <w:szCs w:val="20"/>
        </w:rPr>
        <w:t>24 Todo aquele, pois, que ouve estas minhas palavras e as põe em prática, será comparado a um homem prudente, que edificou a casa sobre a rocha.</w:t>
      </w:r>
    </w:p>
    <w:p>
      <w:pPr>
        <w:rPr>
          <w:rFonts w:ascii="Trebuchet MS" w:hAnsi="Trebuchet MS"/>
          <w:color w:val="000000"/>
          <w:sz w:val="20"/>
          <w:szCs w:val="20"/>
        </w:rPr>
      </w:pPr>
      <w:r>
        <w:rPr>
          <w:rFonts w:ascii="Trebuchet MS" w:hAnsi="Trebuchet MS"/>
          <w:color w:val="000000"/>
          <w:sz w:val="20"/>
          <w:szCs w:val="20"/>
        </w:rPr>
        <w:t>25 E desceu a chuva, correram as torrentes, sopraram os ventos, e bateram com ímpeto contra aquela casa; contudo não caiu, porque estava fundada sobre a rocha.</w:t>
      </w:r>
    </w:p>
    <w:p>
      <w:pPr>
        <w:rPr>
          <w:rFonts w:ascii="Trebuchet MS" w:hAnsi="Trebuchet MS"/>
          <w:color w:val="000000"/>
          <w:sz w:val="20"/>
          <w:szCs w:val="20"/>
        </w:rPr>
      </w:pPr>
      <w:r>
        <w:rPr>
          <w:rFonts w:ascii="Trebuchet MS" w:hAnsi="Trebuchet MS"/>
          <w:color w:val="000000"/>
          <w:sz w:val="20"/>
          <w:szCs w:val="20"/>
        </w:rPr>
        <w:t>26 Mas todo aquele que ouve estas minhas palavras, e não as põe em prática, será comparado a um homem insensato, que edificou a sua casa sobre a areia.</w:t>
      </w:r>
    </w:p>
    <w:p>
      <w:pPr>
        <w:rPr>
          <w:rFonts w:ascii="Trebuchet MS" w:hAnsi="Trebuchet MS"/>
          <w:color w:val="000000"/>
          <w:sz w:val="20"/>
          <w:szCs w:val="20"/>
        </w:rPr>
      </w:pPr>
      <w:r>
        <w:rPr>
          <w:rFonts w:ascii="Trebuchet MS" w:hAnsi="Trebuchet MS"/>
          <w:color w:val="000000"/>
          <w:sz w:val="20"/>
          <w:szCs w:val="20"/>
        </w:rPr>
        <w:t>27 E desceu a chuva, correram as torrentes, sopraram os ventos, e bateram com ímpeto contra aquela casa, e ela caiu; e grande foi a sua queda.</w:t>
      </w:r>
    </w:p>
    <w:p>
      <w:pPr>
        <w:rPr>
          <w:rFonts w:ascii="Trebuchet MS" w:hAnsi="Trebuchet MS"/>
          <w:color w:val="000000"/>
          <w:sz w:val="20"/>
          <w:szCs w:val="20"/>
        </w:rPr>
      </w:pPr>
      <w:r>
        <w:rPr>
          <w:rFonts w:ascii="Trebuchet MS" w:hAnsi="Trebuchet MS"/>
          <w:color w:val="000000"/>
          <w:sz w:val="20"/>
          <w:szCs w:val="20"/>
        </w:rPr>
        <w:t>28 Ao concluir Jesus este discurso, as multidões se maravilhavam da sua doutrina;</w:t>
      </w:r>
    </w:p>
    <w:p>
      <w:pPr>
        <w:rPr>
          <w:rFonts w:ascii="Trebuchet MS" w:hAnsi="Trebuchet MS"/>
          <w:color w:val="000000"/>
          <w:sz w:val="20"/>
          <w:szCs w:val="20"/>
        </w:rPr>
      </w:pPr>
      <w:r>
        <w:rPr>
          <w:rFonts w:ascii="Trebuchet MS" w:hAnsi="Trebuchet MS"/>
          <w:color w:val="000000"/>
          <w:sz w:val="20"/>
          <w:szCs w:val="20"/>
        </w:rPr>
        <w:t>29 porque as ensinava como tendo autoridade, e não como os escribas.</w:t>
      </w:r>
    </w:p>
    <w:p>
      <w:pPr>
        <w:pStyle w:val="P13"/>
        <w:rPr>
          <w:rFonts w:ascii="Trebuchet MS" w:hAnsi="Trebuchet MS"/>
          <w:color w:val="000000"/>
          <w:sz w:val="22"/>
          <w:szCs w:val="22"/>
        </w:rPr>
      </w:pPr>
      <w:bookmarkStart w:id="1048" w:name="_Toc147528915"/>
      <w:r>
        <w:rPr>
          <w:rFonts w:ascii="Trebuchet MS" w:hAnsi="Trebuchet MS"/>
          <w:color w:val="000000"/>
          <w:sz w:val="22"/>
          <w:szCs w:val="22"/>
        </w:rPr>
        <w:t xml:space="preserve"> MATEUS 8</w:t>
      </w:r>
      <w:bookmarkEnd w:id="1048"/>
    </w:p>
    <w:p>
      <w:pPr>
        <w:rPr>
          <w:rFonts w:ascii="Trebuchet MS" w:hAnsi="Trebuchet MS"/>
          <w:color w:val="000000"/>
          <w:sz w:val="20"/>
          <w:szCs w:val="20"/>
        </w:rPr>
      </w:pPr>
      <w:r>
        <w:rPr>
          <w:rFonts w:ascii="Trebuchet MS" w:hAnsi="Trebuchet MS"/>
          <w:color w:val="000000"/>
          <w:sz w:val="20"/>
          <w:szCs w:val="20"/>
        </w:rPr>
        <w:t>1 Quando Jesus desceu do monte, grandes multidões o seguiam.</w:t>
      </w:r>
    </w:p>
    <w:p>
      <w:pPr>
        <w:rPr>
          <w:rFonts w:ascii="Trebuchet MS" w:hAnsi="Trebuchet MS"/>
          <w:color w:val="000000"/>
          <w:sz w:val="20"/>
          <w:szCs w:val="20"/>
        </w:rPr>
      </w:pPr>
      <w:r>
        <w:rPr>
          <w:rFonts w:ascii="Trebuchet MS" w:hAnsi="Trebuchet MS"/>
          <w:color w:val="000000"/>
          <w:sz w:val="20"/>
          <w:szCs w:val="20"/>
        </w:rPr>
        <w:t>2 E eis que veio um leproso e o adorava, dizendo: Senhor, se quiseres, podes tornar-me limpo.</w:t>
      </w:r>
    </w:p>
    <w:p>
      <w:pPr>
        <w:rPr>
          <w:rFonts w:ascii="Trebuchet MS" w:hAnsi="Trebuchet MS"/>
          <w:color w:val="000000"/>
          <w:sz w:val="20"/>
          <w:szCs w:val="20"/>
        </w:rPr>
      </w:pPr>
      <w:r>
        <w:rPr>
          <w:rFonts w:ascii="Trebuchet MS" w:hAnsi="Trebuchet MS"/>
          <w:color w:val="000000"/>
          <w:sz w:val="20"/>
          <w:szCs w:val="20"/>
        </w:rPr>
        <w:t>3 Jesus, pois, estendendo a mão, tocou-o, dizendo: Quero; sê limpo. No mesmo instante ficou purificado da sua lepra.</w:t>
      </w:r>
    </w:p>
    <w:p>
      <w:pPr>
        <w:rPr>
          <w:rFonts w:ascii="Trebuchet MS" w:hAnsi="Trebuchet MS"/>
          <w:color w:val="000000"/>
          <w:sz w:val="20"/>
          <w:szCs w:val="20"/>
        </w:rPr>
      </w:pPr>
      <w:r>
        <w:rPr>
          <w:rFonts w:ascii="Trebuchet MS" w:hAnsi="Trebuchet MS"/>
          <w:color w:val="000000"/>
          <w:sz w:val="20"/>
          <w:szCs w:val="20"/>
        </w:rPr>
        <w:t>4 Disse-lhe então Jesus: Olha, não contes isto a ninguém; mas vai, mostra-te ao sacerdote, e apresenta a oferta que Moisés determinou, para lhes servir de testemunho.</w:t>
      </w:r>
    </w:p>
    <w:p>
      <w:pPr>
        <w:rPr>
          <w:rFonts w:ascii="Trebuchet MS" w:hAnsi="Trebuchet MS"/>
          <w:color w:val="000000"/>
          <w:sz w:val="20"/>
          <w:szCs w:val="20"/>
        </w:rPr>
      </w:pPr>
      <w:r>
        <w:rPr>
          <w:rFonts w:ascii="Trebuchet MS" w:hAnsi="Trebuchet MS"/>
          <w:color w:val="000000"/>
          <w:sz w:val="20"/>
          <w:szCs w:val="20"/>
        </w:rPr>
        <w:t>5 Tendo Jesus entrado em Cafarnaum, chegou-se a ele um centurião que lhe rogava, dizendo:</w:t>
      </w:r>
    </w:p>
    <w:p>
      <w:pPr>
        <w:rPr>
          <w:rFonts w:ascii="Trebuchet MS" w:hAnsi="Trebuchet MS"/>
          <w:color w:val="000000"/>
          <w:sz w:val="20"/>
          <w:szCs w:val="20"/>
        </w:rPr>
      </w:pPr>
      <w:r>
        <w:rPr>
          <w:rFonts w:ascii="Trebuchet MS" w:hAnsi="Trebuchet MS"/>
          <w:color w:val="000000"/>
          <w:sz w:val="20"/>
          <w:szCs w:val="20"/>
        </w:rPr>
        <w:t>6 Senhor, o meu criado jaz em casa paralítico, e horrivelmente atormentado.</w:t>
      </w:r>
    </w:p>
    <w:p>
      <w:pPr>
        <w:rPr>
          <w:rFonts w:ascii="Trebuchet MS" w:hAnsi="Trebuchet MS"/>
          <w:color w:val="000000"/>
          <w:sz w:val="20"/>
          <w:szCs w:val="20"/>
        </w:rPr>
      </w:pPr>
      <w:r>
        <w:rPr>
          <w:rFonts w:ascii="Trebuchet MS" w:hAnsi="Trebuchet MS"/>
          <w:color w:val="000000"/>
          <w:sz w:val="20"/>
          <w:szCs w:val="20"/>
        </w:rPr>
        <w:t>7 Respondeu-lhe Jesus: Eu irei, e o curarei.</w:t>
      </w:r>
    </w:p>
    <w:p>
      <w:pPr>
        <w:rPr>
          <w:rFonts w:ascii="Trebuchet MS" w:hAnsi="Trebuchet MS"/>
          <w:color w:val="000000"/>
          <w:sz w:val="20"/>
          <w:szCs w:val="20"/>
        </w:rPr>
      </w:pPr>
      <w:r>
        <w:rPr>
          <w:rFonts w:ascii="Trebuchet MS" w:hAnsi="Trebuchet MS"/>
          <w:color w:val="000000"/>
          <w:sz w:val="20"/>
          <w:szCs w:val="20"/>
        </w:rPr>
        <w:t>8 O centurião, porém, replicou-lhe: Senhor, não sou digno de que entres debaixo do meu telhado; mas somente dize uma palavra, e o meu criado há de sarar.</w:t>
      </w:r>
    </w:p>
    <w:p>
      <w:pPr>
        <w:rPr>
          <w:rFonts w:ascii="Trebuchet MS" w:hAnsi="Trebuchet MS"/>
          <w:color w:val="000000"/>
          <w:sz w:val="20"/>
          <w:szCs w:val="20"/>
        </w:rPr>
      </w:pPr>
      <w:r>
        <w:rPr>
          <w:rFonts w:ascii="Trebuchet MS" w:hAnsi="Trebuchet MS"/>
          <w:color w:val="000000"/>
          <w:sz w:val="20"/>
          <w:szCs w:val="20"/>
        </w:rPr>
        <w:t>9 Pois também eu sou homem sujeito à autoridade, e tenho soldados às minhas ordens; e digo a este: Vai, e ele vai; e a outro: Vem, e ele vem; e ao meu servo: Faze isto, e ele o faz.</w:t>
      </w:r>
    </w:p>
    <w:p>
      <w:pPr>
        <w:rPr>
          <w:rFonts w:ascii="Trebuchet MS" w:hAnsi="Trebuchet MS"/>
          <w:color w:val="000000"/>
          <w:sz w:val="20"/>
          <w:szCs w:val="20"/>
        </w:rPr>
      </w:pPr>
      <w:r>
        <w:rPr>
          <w:rFonts w:ascii="Trebuchet MS" w:hAnsi="Trebuchet MS"/>
          <w:color w:val="000000"/>
          <w:sz w:val="20"/>
          <w:szCs w:val="20"/>
        </w:rPr>
        <w:t>10 Jesus, ouvindo isso, admirou-se, e disse aos que o seguiam: Em verdade vos digo que a ninguém encontrei em Israel com tamanha fé.</w:t>
      </w:r>
    </w:p>
    <w:p>
      <w:pPr>
        <w:rPr>
          <w:rFonts w:ascii="Trebuchet MS" w:hAnsi="Trebuchet MS"/>
          <w:color w:val="000000"/>
          <w:sz w:val="20"/>
          <w:szCs w:val="20"/>
        </w:rPr>
      </w:pPr>
      <w:r>
        <w:rPr>
          <w:rFonts w:ascii="Trebuchet MS" w:hAnsi="Trebuchet MS"/>
          <w:color w:val="000000"/>
          <w:sz w:val="20"/>
          <w:szCs w:val="20"/>
        </w:rPr>
        <w:t>11 Também vos digo que muitos virão do oriente e do ocidente, e reclinar-se-ão à mesa de Abraão, Isaque e Jacó, no reino dos céus;</w:t>
      </w:r>
    </w:p>
    <w:p>
      <w:pPr>
        <w:rPr>
          <w:rFonts w:ascii="Trebuchet MS" w:hAnsi="Trebuchet MS"/>
          <w:color w:val="000000"/>
          <w:sz w:val="20"/>
          <w:szCs w:val="20"/>
        </w:rPr>
      </w:pPr>
      <w:r>
        <w:rPr>
          <w:rFonts w:ascii="Trebuchet MS" w:hAnsi="Trebuchet MS"/>
          <w:color w:val="000000"/>
          <w:sz w:val="20"/>
          <w:szCs w:val="20"/>
        </w:rPr>
        <w:t>12 mas os filhos do reino serão lançados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13 Então disse Jesus ao centurião: Vai-te, e te seja feito assim como creste. E naquela mesma hora o seu criado sarou.</w:t>
      </w:r>
    </w:p>
    <w:p>
      <w:pPr>
        <w:rPr>
          <w:rFonts w:ascii="Trebuchet MS" w:hAnsi="Trebuchet MS"/>
          <w:color w:val="000000"/>
          <w:sz w:val="20"/>
          <w:szCs w:val="20"/>
        </w:rPr>
      </w:pPr>
      <w:r>
        <w:rPr>
          <w:rFonts w:ascii="Trebuchet MS" w:hAnsi="Trebuchet MS"/>
          <w:color w:val="000000"/>
          <w:sz w:val="20"/>
          <w:szCs w:val="20"/>
        </w:rPr>
        <w:t>14 Ora, tendo Jesus entrado na casa de Pedro, viu a sogra deste de cama; e com febre.</w:t>
      </w:r>
    </w:p>
    <w:p>
      <w:pPr>
        <w:rPr>
          <w:rFonts w:ascii="Trebuchet MS" w:hAnsi="Trebuchet MS"/>
          <w:color w:val="000000"/>
          <w:sz w:val="20"/>
          <w:szCs w:val="20"/>
        </w:rPr>
      </w:pPr>
      <w:r>
        <w:rPr>
          <w:rFonts w:ascii="Trebuchet MS" w:hAnsi="Trebuchet MS"/>
          <w:color w:val="000000"/>
          <w:sz w:val="20"/>
          <w:szCs w:val="20"/>
        </w:rPr>
        <w:t>15 E tocou-lhe a mão, e a febre a deixou; então ela se levantou, e o servia.</w:t>
      </w:r>
    </w:p>
    <w:p>
      <w:pPr>
        <w:rPr>
          <w:rFonts w:ascii="Trebuchet MS" w:hAnsi="Trebuchet MS"/>
          <w:color w:val="000000"/>
          <w:sz w:val="20"/>
          <w:szCs w:val="20"/>
        </w:rPr>
      </w:pPr>
      <w:r>
        <w:rPr>
          <w:rFonts w:ascii="Trebuchet MS" w:hAnsi="Trebuchet MS"/>
          <w:color w:val="000000"/>
          <w:sz w:val="20"/>
          <w:szCs w:val="20"/>
        </w:rPr>
        <w:t>16 Caída a tarde, trouxeram-lhe muitos endemoninhados; e ele com a sua palavra expulsou os espíritos, e curou todos os enfermos;</w:t>
      </w:r>
    </w:p>
    <w:p>
      <w:pPr>
        <w:rPr>
          <w:rFonts w:ascii="Trebuchet MS" w:hAnsi="Trebuchet MS"/>
          <w:color w:val="000000"/>
          <w:sz w:val="20"/>
          <w:szCs w:val="20"/>
        </w:rPr>
      </w:pPr>
      <w:r>
        <w:rPr>
          <w:rFonts w:ascii="Trebuchet MS" w:hAnsi="Trebuchet MS"/>
          <w:color w:val="000000"/>
          <w:sz w:val="20"/>
          <w:szCs w:val="20"/>
        </w:rPr>
        <w:t>17 para que se cumprisse o que fora dito pelo profeta Isaías: Ele tomou sobre si as nossas enfermidades, e levou as nossas doenças.</w:t>
      </w:r>
    </w:p>
    <w:p>
      <w:pPr>
        <w:rPr>
          <w:rFonts w:ascii="Trebuchet MS" w:hAnsi="Trebuchet MS"/>
          <w:color w:val="000000"/>
          <w:sz w:val="20"/>
          <w:szCs w:val="20"/>
        </w:rPr>
      </w:pPr>
      <w:r>
        <w:rPr>
          <w:rFonts w:ascii="Trebuchet MS" w:hAnsi="Trebuchet MS"/>
          <w:color w:val="000000"/>
          <w:sz w:val="20"/>
          <w:szCs w:val="20"/>
        </w:rPr>
        <w:t>18 Vendo Jesus uma multidão ao redor de si, deu ordem de partir para o outro lado do mar.</w:t>
      </w:r>
    </w:p>
    <w:p>
      <w:pPr>
        <w:rPr>
          <w:rFonts w:ascii="Trebuchet MS" w:hAnsi="Trebuchet MS"/>
          <w:color w:val="000000"/>
          <w:sz w:val="20"/>
          <w:szCs w:val="20"/>
        </w:rPr>
      </w:pPr>
      <w:r>
        <w:rPr>
          <w:rFonts w:ascii="Trebuchet MS" w:hAnsi="Trebuchet MS"/>
          <w:color w:val="000000"/>
          <w:sz w:val="20"/>
          <w:szCs w:val="20"/>
        </w:rPr>
        <w:t>19 E, aproximando-se um escriba, disse-lhe: Mestre, seguir-te-ei para onde quer que fores.</w:t>
      </w:r>
    </w:p>
    <w:p>
      <w:pPr>
        <w:rPr>
          <w:rFonts w:ascii="Trebuchet MS" w:hAnsi="Trebuchet MS"/>
          <w:color w:val="000000"/>
          <w:sz w:val="20"/>
          <w:szCs w:val="20"/>
        </w:rPr>
      </w:pPr>
      <w:r>
        <w:rPr>
          <w:rFonts w:ascii="Trebuchet MS" w:hAnsi="Trebuchet MS"/>
          <w:color w:val="000000"/>
          <w:sz w:val="20"/>
          <w:szCs w:val="20"/>
        </w:rPr>
        <w:t>20 Respondeu-lhe Jesus: As raposas têm covis, e as aves do céu têm ninhos; mas o Filho do homem não tem onde reclinar a cabeça.</w:t>
      </w:r>
    </w:p>
    <w:p>
      <w:pPr>
        <w:rPr>
          <w:rFonts w:ascii="Trebuchet MS" w:hAnsi="Trebuchet MS"/>
          <w:color w:val="000000"/>
          <w:sz w:val="20"/>
          <w:szCs w:val="20"/>
        </w:rPr>
      </w:pPr>
      <w:r>
        <w:rPr>
          <w:rFonts w:ascii="Trebuchet MS" w:hAnsi="Trebuchet MS"/>
          <w:color w:val="000000"/>
          <w:sz w:val="20"/>
          <w:szCs w:val="20"/>
        </w:rPr>
        <w:t>21 E outro de seus discípulos lhe disse: Senhor, permite-me ir primeiro sepultar meu pai.</w:t>
      </w:r>
    </w:p>
    <w:p>
      <w:pPr>
        <w:rPr>
          <w:rFonts w:ascii="Trebuchet MS" w:hAnsi="Trebuchet MS"/>
          <w:color w:val="000000"/>
          <w:sz w:val="20"/>
          <w:szCs w:val="20"/>
        </w:rPr>
      </w:pPr>
      <w:r>
        <w:rPr>
          <w:rFonts w:ascii="Trebuchet MS" w:hAnsi="Trebuchet MS"/>
          <w:color w:val="000000"/>
          <w:sz w:val="20"/>
          <w:szCs w:val="20"/>
        </w:rPr>
        <w:t>22 Jesus, porém, respondeu-lhe: Segue-me, e deixa os mortos sepultar os seus próprios mortos.</w:t>
      </w:r>
    </w:p>
    <w:p>
      <w:pPr>
        <w:rPr>
          <w:rFonts w:ascii="Trebuchet MS" w:hAnsi="Trebuchet MS"/>
          <w:color w:val="000000"/>
          <w:sz w:val="20"/>
          <w:szCs w:val="20"/>
        </w:rPr>
      </w:pPr>
      <w:r>
        <w:rPr>
          <w:rFonts w:ascii="Trebuchet MS" w:hAnsi="Trebuchet MS"/>
          <w:color w:val="000000"/>
          <w:sz w:val="20"/>
          <w:szCs w:val="20"/>
        </w:rPr>
        <w:t>23 E, entrando ele no barco, seus discípulos o seguiram.</w:t>
      </w:r>
    </w:p>
    <w:p>
      <w:pPr>
        <w:rPr>
          <w:rFonts w:ascii="Trebuchet MS" w:hAnsi="Trebuchet MS"/>
          <w:color w:val="000000"/>
          <w:sz w:val="20"/>
          <w:szCs w:val="20"/>
        </w:rPr>
      </w:pPr>
      <w:r>
        <w:rPr>
          <w:rFonts w:ascii="Trebuchet MS" w:hAnsi="Trebuchet MS"/>
          <w:color w:val="000000"/>
          <w:sz w:val="20"/>
          <w:szCs w:val="20"/>
        </w:rPr>
        <w:t>24 E eis que se levantou no mar tão grande tempestade que o barco era coberto pelas ondas; ele, porém, estava dormindo.</w:t>
      </w:r>
    </w:p>
    <w:p>
      <w:pPr>
        <w:rPr>
          <w:rFonts w:ascii="Trebuchet MS" w:hAnsi="Trebuchet MS"/>
          <w:color w:val="000000"/>
          <w:sz w:val="20"/>
          <w:szCs w:val="20"/>
        </w:rPr>
      </w:pPr>
      <w:r>
        <w:rPr>
          <w:rFonts w:ascii="Trebuchet MS" w:hAnsi="Trebuchet MS"/>
          <w:color w:val="000000"/>
          <w:sz w:val="20"/>
          <w:szCs w:val="20"/>
        </w:rPr>
        <w:t>25 Os discípulos, pois, aproximando-se, o despertaram, dizendo: Salva-nos, Senhor, que estamos perecendo.</w:t>
      </w:r>
    </w:p>
    <w:p>
      <w:pPr>
        <w:rPr>
          <w:rFonts w:ascii="Trebuchet MS" w:hAnsi="Trebuchet MS"/>
          <w:color w:val="000000"/>
          <w:sz w:val="20"/>
          <w:szCs w:val="20"/>
        </w:rPr>
      </w:pPr>
      <w:r>
        <w:rPr>
          <w:rFonts w:ascii="Trebuchet MS" w:hAnsi="Trebuchet MS"/>
          <w:color w:val="000000"/>
          <w:sz w:val="20"/>
          <w:szCs w:val="20"/>
        </w:rPr>
        <w:t>26 Ele lhes respondeu: Por que temeis, homens de pouca fé? Então, levantando-se repreendeu os ventos e o mar, e seguiu-se grande bonança.</w:t>
      </w:r>
    </w:p>
    <w:p>
      <w:pPr>
        <w:rPr>
          <w:rFonts w:ascii="Trebuchet MS" w:hAnsi="Trebuchet MS"/>
          <w:color w:val="000000"/>
          <w:sz w:val="20"/>
          <w:szCs w:val="20"/>
        </w:rPr>
      </w:pPr>
      <w:r>
        <w:rPr>
          <w:rFonts w:ascii="Trebuchet MS" w:hAnsi="Trebuchet MS"/>
          <w:color w:val="000000"/>
          <w:sz w:val="20"/>
          <w:szCs w:val="20"/>
        </w:rPr>
        <w:t>27 E aqueles homens se maravilharam, dizendo: Que homem é este, que até os ventos e o mar lhe obedecem?</w:t>
      </w:r>
    </w:p>
    <w:p>
      <w:pPr>
        <w:rPr>
          <w:rFonts w:ascii="Trebuchet MS" w:hAnsi="Trebuchet MS"/>
          <w:color w:val="000000"/>
          <w:sz w:val="20"/>
          <w:szCs w:val="20"/>
        </w:rPr>
      </w:pPr>
      <w:r>
        <w:rPr>
          <w:rFonts w:ascii="Trebuchet MS" w:hAnsi="Trebuchet MS"/>
          <w:color w:val="000000"/>
          <w:sz w:val="20"/>
          <w:szCs w:val="20"/>
        </w:rPr>
        <w:t>28 Tendo ele chegado ao outro lado, à terra dos gadarenos, saíram-lhe ao encontro dois endemoninhados, vindos dos sepulcros; tão ferozes eram que ninguém podia passar por aquele caminho.</w:t>
      </w:r>
    </w:p>
    <w:p>
      <w:pPr>
        <w:rPr>
          <w:rFonts w:ascii="Trebuchet MS" w:hAnsi="Trebuchet MS"/>
          <w:color w:val="000000"/>
          <w:sz w:val="20"/>
          <w:szCs w:val="20"/>
        </w:rPr>
      </w:pPr>
      <w:r>
        <w:rPr>
          <w:rFonts w:ascii="Trebuchet MS" w:hAnsi="Trebuchet MS"/>
          <w:color w:val="000000"/>
          <w:sz w:val="20"/>
          <w:szCs w:val="20"/>
        </w:rPr>
        <w:t>29 E eis que gritaram, dizendo: Que temos nós contigo, Filho de Deus? Vieste aqui atormentar-nos antes do tempo?</w:t>
      </w:r>
    </w:p>
    <w:p>
      <w:pPr>
        <w:rPr>
          <w:rFonts w:ascii="Trebuchet MS" w:hAnsi="Trebuchet MS"/>
          <w:color w:val="000000"/>
          <w:sz w:val="20"/>
          <w:szCs w:val="20"/>
        </w:rPr>
      </w:pPr>
      <w:r>
        <w:rPr>
          <w:rFonts w:ascii="Trebuchet MS" w:hAnsi="Trebuchet MS"/>
          <w:color w:val="000000"/>
          <w:sz w:val="20"/>
          <w:szCs w:val="20"/>
        </w:rPr>
        <w:t>30 Ora, a alguma distância deles, andava pastando uma grande manada de porcos.</w:t>
      </w:r>
    </w:p>
    <w:p>
      <w:pPr>
        <w:rPr>
          <w:rFonts w:ascii="Trebuchet MS" w:hAnsi="Trebuchet MS"/>
          <w:color w:val="000000"/>
          <w:sz w:val="20"/>
          <w:szCs w:val="20"/>
        </w:rPr>
      </w:pPr>
      <w:r>
        <w:rPr>
          <w:rFonts w:ascii="Trebuchet MS" w:hAnsi="Trebuchet MS"/>
          <w:color w:val="000000"/>
          <w:sz w:val="20"/>
          <w:szCs w:val="20"/>
        </w:rPr>
        <w:t>31 E os demônios rogavam-lhe, dizendo: Se nos expulsas, manda-nos entrar naquela manada de porcos.</w:t>
      </w:r>
    </w:p>
    <w:p>
      <w:pPr>
        <w:rPr>
          <w:rFonts w:ascii="Trebuchet MS" w:hAnsi="Trebuchet MS"/>
          <w:color w:val="000000"/>
          <w:sz w:val="20"/>
          <w:szCs w:val="20"/>
        </w:rPr>
      </w:pPr>
      <w:r>
        <w:rPr>
          <w:rFonts w:ascii="Trebuchet MS" w:hAnsi="Trebuchet MS"/>
          <w:color w:val="000000"/>
          <w:sz w:val="20"/>
          <w:szCs w:val="20"/>
        </w:rPr>
        <w:t>32 Disse-lhes Jesus: Ide. Então saíram, e entraram nos porcos; e eis que toda a manada se precipitou pelo despenhadeiro no mar, perecendo nas águas.</w:t>
      </w:r>
    </w:p>
    <w:p>
      <w:pPr>
        <w:rPr>
          <w:rFonts w:ascii="Trebuchet MS" w:hAnsi="Trebuchet MS"/>
          <w:color w:val="000000"/>
          <w:sz w:val="20"/>
          <w:szCs w:val="20"/>
        </w:rPr>
      </w:pPr>
      <w:r>
        <w:rPr>
          <w:rFonts w:ascii="Trebuchet MS" w:hAnsi="Trebuchet MS"/>
          <w:color w:val="000000"/>
          <w:sz w:val="20"/>
          <w:szCs w:val="20"/>
        </w:rPr>
        <w:t>33 Os pastores fugiram e, chegando à cidade, divulgaram todas estas coisas, e o que acontecera aos endemoninhados.</w:t>
      </w:r>
    </w:p>
    <w:p>
      <w:pPr>
        <w:rPr>
          <w:rFonts w:ascii="Trebuchet MS" w:hAnsi="Trebuchet MS"/>
          <w:color w:val="000000"/>
          <w:sz w:val="20"/>
          <w:szCs w:val="20"/>
        </w:rPr>
      </w:pPr>
      <w:r>
        <w:rPr>
          <w:rFonts w:ascii="Trebuchet MS" w:hAnsi="Trebuchet MS"/>
          <w:color w:val="000000"/>
          <w:sz w:val="20"/>
          <w:szCs w:val="20"/>
        </w:rPr>
        <w:t>34 E eis que toda a cidade saiu ao encontro de Jesus; e vendo-o, rogaram-lhe que se retirasse dos seus termos.</w:t>
      </w:r>
    </w:p>
    <w:p>
      <w:pPr>
        <w:pStyle w:val="P13"/>
        <w:rPr>
          <w:rFonts w:ascii="Trebuchet MS" w:hAnsi="Trebuchet MS"/>
          <w:color w:val="000000"/>
          <w:sz w:val="22"/>
          <w:szCs w:val="22"/>
        </w:rPr>
      </w:pPr>
      <w:bookmarkStart w:id="1049" w:name="_Toc147528916"/>
      <w:r>
        <w:rPr>
          <w:rFonts w:ascii="Trebuchet MS" w:hAnsi="Trebuchet MS"/>
          <w:color w:val="000000"/>
          <w:sz w:val="22"/>
          <w:szCs w:val="22"/>
        </w:rPr>
        <w:t xml:space="preserve"> MATEUS 9</w:t>
      </w:r>
      <w:bookmarkEnd w:id="1049"/>
    </w:p>
    <w:p>
      <w:pPr>
        <w:rPr>
          <w:rFonts w:ascii="Trebuchet MS" w:hAnsi="Trebuchet MS"/>
          <w:color w:val="000000"/>
          <w:sz w:val="20"/>
          <w:szCs w:val="20"/>
        </w:rPr>
      </w:pPr>
      <w:r>
        <w:rPr>
          <w:rFonts w:ascii="Trebuchet MS" w:hAnsi="Trebuchet MS"/>
          <w:color w:val="000000"/>
          <w:sz w:val="20"/>
          <w:szCs w:val="20"/>
        </w:rPr>
        <w:t>1 E entrando Jesus num barco, passou para o outro lado, e chegou à sua própria cidade.</w:t>
      </w:r>
    </w:p>
    <w:p>
      <w:pPr>
        <w:rPr>
          <w:rFonts w:ascii="Trebuchet MS" w:hAnsi="Trebuchet MS"/>
          <w:color w:val="000000"/>
          <w:sz w:val="20"/>
          <w:szCs w:val="20"/>
        </w:rPr>
      </w:pPr>
      <w:r>
        <w:rPr>
          <w:rFonts w:ascii="Trebuchet MS" w:hAnsi="Trebuchet MS"/>
          <w:color w:val="000000"/>
          <w:sz w:val="20"/>
          <w:szCs w:val="20"/>
        </w:rPr>
        <w:t>2 E eis que lhe trouxeram um paralítico deitado num leito. Jesus, pois, vendo-lhes a fé, disse ao paralítico: Tem ânimo, filho; perdoados são os teus pecados.</w:t>
      </w:r>
    </w:p>
    <w:p>
      <w:pPr>
        <w:rPr>
          <w:rFonts w:ascii="Trebuchet MS" w:hAnsi="Trebuchet MS"/>
          <w:color w:val="000000"/>
          <w:sz w:val="20"/>
          <w:szCs w:val="20"/>
        </w:rPr>
      </w:pPr>
      <w:r>
        <w:rPr>
          <w:rFonts w:ascii="Trebuchet MS" w:hAnsi="Trebuchet MS"/>
          <w:color w:val="000000"/>
          <w:sz w:val="20"/>
          <w:szCs w:val="20"/>
        </w:rPr>
        <w:t>3 E alguns dos escribas disseram consigo: Este homem blasfema.</w:t>
      </w:r>
    </w:p>
    <w:p>
      <w:pPr>
        <w:rPr>
          <w:rFonts w:ascii="Trebuchet MS" w:hAnsi="Trebuchet MS"/>
          <w:color w:val="000000"/>
          <w:sz w:val="20"/>
          <w:szCs w:val="20"/>
        </w:rPr>
      </w:pPr>
      <w:r>
        <w:rPr>
          <w:rFonts w:ascii="Trebuchet MS" w:hAnsi="Trebuchet MS"/>
          <w:color w:val="000000"/>
          <w:sz w:val="20"/>
          <w:szCs w:val="20"/>
        </w:rPr>
        <w:t>4 Mas Jesus, conhecendo-lhes os pensamentos, disse: Por que pensais o mal em vossos corações?</w:t>
      </w:r>
    </w:p>
    <w:p>
      <w:pPr>
        <w:rPr>
          <w:rFonts w:ascii="Trebuchet MS" w:hAnsi="Trebuchet MS"/>
          <w:color w:val="000000"/>
          <w:sz w:val="20"/>
          <w:szCs w:val="20"/>
        </w:rPr>
      </w:pPr>
      <w:r>
        <w:rPr>
          <w:rFonts w:ascii="Trebuchet MS" w:hAnsi="Trebuchet MS"/>
          <w:color w:val="000000"/>
          <w:sz w:val="20"/>
          <w:szCs w:val="20"/>
        </w:rPr>
        <w:t>5 Pois qual é mais fácil? dizer: Perdoados são os teus pecados, ou dizer: Levanta-te e anda?</w:t>
      </w:r>
    </w:p>
    <w:p>
      <w:pPr>
        <w:rPr>
          <w:rFonts w:ascii="Trebuchet MS" w:hAnsi="Trebuchet MS"/>
          <w:color w:val="000000"/>
          <w:sz w:val="20"/>
          <w:szCs w:val="20"/>
        </w:rPr>
      </w:pPr>
      <w:r>
        <w:rPr>
          <w:rFonts w:ascii="Trebuchet MS" w:hAnsi="Trebuchet MS"/>
          <w:color w:val="000000"/>
          <w:sz w:val="20"/>
          <w:szCs w:val="20"/>
        </w:rPr>
        <w:t>6 Ora, para que saibais que o Filho do homem tem sobre a terra autoridade para perdoar pecados (disse então ao paralítico): Levanta-te, toma o teu leito, e vai para tua casa.</w:t>
      </w:r>
    </w:p>
    <w:p>
      <w:pPr>
        <w:rPr>
          <w:rFonts w:ascii="Trebuchet MS" w:hAnsi="Trebuchet MS"/>
          <w:color w:val="000000"/>
          <w:sz w:val="20"/>
          <w:szCs w:val="20"/>
        </w:rPr>
      </w:pPr>
      <w:r>
        <w:rPr>
          <w:rFonts w:ascii="Trebuchet MS" w:hAnsi="Trebuchet MS"/>
          <w:color w:val="000000"/>
          <w:sz w:val="20"/>
          <w:szCs w:val="20"/>
        </w:rPr>
        <w:t>7 E este, levantando-se, foi para sua casa.</w:t>
      </w:r>
    </w:p>
    <w:p>
      <w:pPr>
        <w:rPr>
          <w:rFonts w:ascii="Trebuchet MS" w:hAnsi="Trebuchet MS"/>
          <w:color w:val="000000"/>
          <w:sz w:val="20"/>
          <w:szCs w:val="20"/>
        </w:rPr>
      </w:pPr>
      <w:r>
        <w:rPr>
          <w:rFonts w:ascii="Trebuchet MS" w:hAnsi="Trebuchet MS"/>
          <w:color w:val="000000"/>
          <w:sz w:val="20"/>
          <w:szCs w:val="20"/>
        </w:rPr>
        <w:t>8 E as multidões, vendo isso, temeram, e glorificaram a Deus, que dera tal autoridade aos homens.</w:t>
      </w:r>
    </w:p>
    <w:p>
      <w:pPr>
        <w:rPr>
          <w:rFonts w:ascii="Trebuchet MS" w:hAnsi="Trebuchet MS"/>
          <w:color w:val="000000"/>
          <w:sz w:val="20"/>
          <w:szCs w:val="20"/>
        </w:rPr>
      </w:pPr>
      <w:r>
        <w:rPr>
          <w:rFonts w:ascii="Trebuchet MS" w:hAnsi="Trebuchet MS"/>
          <w:color w:val="000000"/>
          <w:sz w:val="20"/>
          <w:szCs w:val="20"/>
        </w:rPr>
        <w:t>9 Partindo Jesus dali, viu sentado na coletoria um homem chamado Mateus, e disse-lhe: Segue-me. E ele, levantando-se, o seguiu.</w:t>
      </w:r>
    </w:p>
    <w:p>
      <w:pPr>
        <w:rPr>
          <w:rFonts w:ascii="Trebuchet MS" w:hAnsi="Trebuchet MS"/>
          <w:color w:val="000000"/>
          <w:sz w:val="20"/>
          <w:szCs w:val="20"/>
        </w:rPr>
      </w:pPr>
      <w:r>
        <w:rPr>
          <w:rFonts w:ascii="Trebuchet MS" w:hAnsi="Trebuchet MS"/>
          <w:color w:val="000000"/>
          <w:sz w:val="20"/>
          <w:szCs w:val="20"/>
        </w:rPr>
        <w:t>10 Ora, estando ele à mesa em casa, eis que chegaram muitos publicanos e pecadores, e se reclinaram à mesa juntamente com Jesus e seus discípulos.</w:t>
      </w:r>
    </w:p>
    <w:p>
      <w:pPr>
        <w:rPr>
          <w:rFonts w:ascii="Trebuchet MS" w:hAnsi="Trebuchet MS"/>
          <w:color w:val="000000"/>
          <w:sz w:val="20"/>
          <w:szCs w:val="20"/>
        </w:rPr>
      </w:pPr>
      <w:r>
        <w:rPr>
          <w:rFonts w:ascii="Trebuchet MS" w:hAnsi="Trebuchet MS"/>
          <w:color w:val="000000"/>
          <w:sz w:val="20"/>
          <w:szCs w:val="20"/>
        </w:rPr>
        <w:t>11 E os fariseus, vendo isso, perguntavam aos discípulos: Por que come o vosso Mestre com publicanos e pecadores?</w:t>
      </w:r>
    </w:p>
    <w:p>
      <w:pPr>
        <w:rPr>
          <w:rFonts w:ascii="Trebuchet MS" w:hAnsi="Trebuchet MS"/>
          <w:color w:val="000000"/>
          <w:sz w:val="20"/>
          <w:szCs w:val="20"/>
        </w:rPr>
      </w:pPr>
      <w:r>
        <w:rPr>
          <w:rFonts w:ascii="Trebuchet MS" w:hAnsi="Trebuchet MS"/>
          <w:color w:val="000000"/>
          <w:sz w:val="20"/>
          <w:szCs w:val="20"/>
        </w:rPr>
        <w:t>12 Jesus, porém, ouvindo isso, respondeu: Não necessitam de médico os sãos, mas sim os enfermos.</w:t>
      </w:r>
    </w:p>
    <w:p>
      <w:pPr>
        <w:rPr>
          <w:rFonts w:ascii="Trebuchet MS" w:hAnsi="Trebuchet MS"/>
          <w:color w:val="000000"/>
          <w:sz w:val="20"/>
          <w:szCs w:val="20"/>
        </w:rPr>
      </w:pPr>
      <w:r>
        <w:rPr>
          <w:rFonts w:ascii="Trebuchet MS" w:hAnsi="Trebuchet MS"/>
          <w:color w:val="000000"/>
          <w:sz w:val="20"/>
          <w:szCs w:val="20"/>
        </w:rPr>
        <w:t>13 Ide, pois, e aprendei o que significa: Misericórdia quero, e não sacrifícios. Porque eu não vim chamar justos, mas pecadores.</w:t>
      </w:r>
    </w:p>
    <w:p>
      <w:pPr>
        <w:rPr>
          <w:rFonts w:ascii="Trebuchet MS" w:hAnsi="Trebuchet MS"/>
          <w:color w:val="000000"/>
          <w:sz w:val="20"/>
          <w:szCs w:val="20"/>
        </w:rPr>
      </w:pPr>
      <w:r>
        <w:rPr>
          <w:rFonts w:ascii="Trebuchet MS" w:hAnsi="Trebuchet MS"/>
          <w:color w:val="000000"/>
          <w:sz w:val="20"/>
          <w:szCs w:val="20"/>
        </w:rPr>
        <w:t>14 Então vieram ter com ele os discípulos de João, perguntando: Por que é que nós e os fariseus jejuamos, mas os teus discípulos não jejuam?</w:t>
      </w:r>
    </w:p>
    <w:p>
      <w:pPr>
        <w:rPr>
          <w:rFonts w:ascii="Trebuchet MS" w:hAnsi="Trebuchet MS"/>
          <w:color w:val="000000"/>
          <w:sz w:val="20"/>
          <w:szCs w:val="20"/>
        </w:rPr>
      </w:pPr>
      <w:r>
        <w:rPr>
          <w:rFonts w:ascii="Trebuchet MS" w:hAnsi="Trebuchet MS"/>
          <w:color w:val="000000"/>
          <w:sz w:val="20"/>
          <w:szCs w:val="20"/>
        </w:rPr>
        <w:t>15 Respondeu-lhes Jesus: Podem porventura ficar tristes os convidados às núpcias, enquanto o noivo está com eles? Dias virão, porém, em que lhes será tirado o noivo, e então hão de jejuar.</w:t>
      </w:r>
    </w:p>
    <w:p>
      <w:pPr>
        <w:rPr>
          <w:rFonts w:ascii="Trebuchet MS" w:hAnsi="Trebuchet MS"/>
          <w:color w:val="000000"/>
          <w:sz w:val="20"/>
          <w:szCs w:val="20"/>
        </w:rPr>
      </w:pPr>
      <w:r>
        <w:rPr>
          <w:rFonts w:ascii="Trebuchet MS" w:hAnsi="Trebuchet MS"/>
          <w:color w:val="000000"/>
          <w:sz w:val="20"/>
          <w:szCs w:val="20"/>
        </w:rPr>
        <w:t>16 Ninguém põe remendo de pano novo em vestido velho; porque semelhante remendo tira parte do vestido, e faz-se maior a rotura.</w:t>
      </w:r>
    </w:p>
    <w:p>
      <w:pPr>
        <w:rPr>
          <w:rFonts w:ascii="Trebuchet MS" w:hAnsi="Trebuchet MS"/>
          <w:color w:val="000000"/>
          <w:sz w:val="20"/>
          <w:szCs w:val="20"/>
        </w:rPr>
      </w:pPr>
      <w:r>
        <w:rPr>
          <w:rFonts w:ascii="Trebuchet MS" w:hAnsi="Trebuchet MS"/>
          <w:color w:val="000000"/>
          <w:sz w:val="20"/>
          <w:szCs w:val="20"/>
        </w:rPr>
        <w:t>17 Nem se deita vinho novo em odres velhos; do contrário se rebentam, derrama-se o vinho, e os odres se perdem; mas deita-se vinho novo em odres novos, e assim ambos se conservam.</w:t>
      </w:r>
    </w:p>
    <w:p>
      <w:pPr>
        <w:rPr>
          <w:rFonts w:ascii="Trebuchet MS" w:hAnsi="Trebuchet MS"/>
          <w:color w:val="000000"/>
          <w:sz w:val="20"/>
          <w:szCs w:val="20"/>
        </w:rPr>
      </w:pPr>
      <w:r>
        <w:rPr>
          <w:rFonts w:ascii="Trebuchet MS" w:hAnsi="Trebuchet MS"/>
          <w:color w:val="000000"/>
          <w:sz w:val="20"/>
          <w:szCs w:val="20"/>
        </w:rPr>
        <w:t>18 Enquanto ainda lhes dizia essas coisas, eis que chegou um chefe da sinagoga e o adorou, dizendo: Minha filha acaba de falecer; mas vem, impõe-lhe a tua mão, e ela viverá.</w:t>
      </w:r>
    </w:p>
    <w:p>
      <w:pPr>
        <w:rPr>
          <w:rFonts w:ascii="Trebuchet MS" w:hAnsi="Trebuchet MS"/>
          <w:color w:val="000000"/>
          <w:sz w:val="20"/>
          <w:szCs w:val="20"/>
        </w:rPr>
      </w:pPr>
      <w:r>
        <w:rPr>
          <w:rFonts w:ascii="Trebuchet MS" w:hAnsi="Trebuchet MS"/>
          <w:color w:val="000000"/>
          <w:sz w:val="20"/>
          <w:szCs w:val="20"/>
        </w:rPr>
        <w:t>19 Levantou-se, pois, Jesus, e o foi seguindo, ele e os seus discípulos.</w:t>
      </w:r>
    </w:p>
    <w:p>
      <w:pPr>
        <w:rPr>
          <w:rFonts w:ascii="Trebuchet MS" w:hAnsi="Trebuchet MS"/>
          <w:color w:val="000000"/>
          <w:sz w:val="20"/>
          <w:szCs w:val="20"/>
        </w:rPr>
      </w:pPr>
      <w:r>
        <w:rPr>
          <w:rFonts w:ascii="Trebuchet MS" w:hAnsi="Trebuchet MS"/>
          <w:color w:val="000000"/>
          <w:sz w:val="20"/>
          <w:szCs w:val="20"/>
        </w:rPr>
        <w:t>20 E eis que certa mulher, que havia doze anos padecia de uma hemorragia, chegou por detrás dele e tocou-lhe a orla do manto;</w:t>
      </w:r>
    </w:p>
    <w:p>
      <w:pPr>
        <w:rPr>
          <w:rFonts w:ascii="Trebuchet MS" w:hAnsi="Trebuchet MS"/>
          <w:color w:val="000000"/>
          <w:sz w:val="20"/>
          <w:szCs w:val="20"/>
        </w:rPr>
      </w:pPr>
      <w:r>
        <w:rPr>
          <w:rFonts w:ascii="Trebuchet MS" w:hAnsi="Trebuchet MS"/>
          <w:color w:val="000000"/>
          <w:sz w:val="20"/>
          <w:szCs w:val="20"/>
        </w:rPr>
        <w:t>21 porque dizia consigo: Se eu tão-somente tocar-lhe o manto, ficarei sã.</w:t>
      </w:r>
    </w:p>
    <w:p>
      <w:pPr>
        <w:rPr>
          <w:rFonts w:ascii="Trebuchet MS" w:hAnsi="Trebuchet MS"/>
          <w:color w:val="000000"/>
          <w:sz w:val="20"/>
          <w:szCs w:val="20"/>
        </w:rPr>
      </w:pPr>
      <w:r>
        <w:rPr>
          <w:rFonts w:ascii="Trebuchet MS" w:hAnsi="Trebuchet MS"/>
          <w:color w:val="000000"/>
          <w:sz w:val="20"/>
          <w:szCs w:val="20"/>
        </w:rPr>
        <w:t>22 Mas Jesus, voltando-se e vendo-a, disse: Tem ânimo, filha, a tua fé te salvou. E desde aquela hora a mulher ficou sã.</w:t>
      </w:r>
    </w:p>
    <w:p>
      <w:pPr>
        <w:rPr>
          <w:rFonts w:ascii="Trebuchet MS" w:hAnsi="Trebuchet MS"/>
          <w:color w:val="000000"/>
          <w:sz w:val="20"/>
          <w:szCs w:val="20"/>
        </w:rPr>
      </w:pPr>
      <w:r>
        <w:rPr>
          <w:rFonts w:ascii="Trebuchet MS" w:hAnsi="Trebuchet MS"/>
          <w:color w:val="000000"/>
          <w:sz w:val="20"/>
          <w:szCs w:val="20"/>
        </w:rPr>
        <w:t>23 Quando Jesus chegou à casa daquele chefe, e viu os tocadores de flauta e a multidão em alvoroço,</w:t>
      </w:r>
    </w:p>
    <w:p>
      <w:pPr>
        <w:rPr>
          <w:rFonts w:ascii="Trebuchet MS" w:hAnsi="Trebuchet MS"/>
          <w:color w:val="000000"/>
          <w:sz w:val="20"/>
          <w:szCs w:val="20"/>
        </w:rPr>
      </w:pPr>
      <w:r>
        <w:rPr>
          <w:rFonts w:ascii="Trebuchet MS" w:hAnsi="Trebuchet MS"/>
          <w:color w:val="000000"/>
          <w:sz w:val="20"/>
          <w:szCs w:val="20"/>
        </w:rPr>
        <w:t>24 disse; Retirai-vos; porque a menina não está morta, mas dorme. E riam-se dele.</w:t>
      </w:r>
    </w:p>
    <w:p>
      <w:pPr>
        <w:rPr>
          <w:rFonts w:ascii="Trebuchet MS" w:hAnsi="Trebuchet MS"/>
          <w:color w:val="000000"/>
          <w:sz w:val="20"/>
          <w:szCs w:val="20"/>
        </w:rPr>
      </w:pPr>
      <w:r>
        <w:rPr>
          <w:rFonts w:ascii="Trebuchet MS" w:hAnsi="Trebuchet MS"/>
          <w:color w:val="000000"/>
          <w:sz w:val="20"/>
          <w:szCs w:val="20"/>
        </w:rPr>
        <w:t>25 Tendo-se feito sair o povo, entrou Jesus, tomou a menina pela mão, e ela se levantou.</w:t>
      </w:r>
    </w:p>
    <w:p>
      <w:pPr>
        <w:rPr>
          <w:rFonts w:ascii="Trebuchet MS" w:hAnsi="Trebuchet MS"/>
          <w:color w:val="000000"/>
          <w:sz w:val="20"/>
          <w:szCs w:val="20"/>
        </w:rPr>
      </w:pPr>
      <w:r>
        <w:rPr>
          <w:rFonts w:ascii="Trebuchet MS" w:hAnsi="Trebuchet MS"/>
          <w:color w:val="000000"/>
          <w:sz w:val="20"/>
          <w:szCs w:val="20"/>
        </w:rPr>
        <w:t>26 E espalhou-se a notícia disso por toda aquela terra.</w:t>
      </w:r>
    </w:p>
    <w:p>
      <w:pPr>
        <w:rPr>
          <w:rFonts w:ascii="Trebuchet MS" w:hAnsi="Trebuchet MS"/>
          <w:color w:val="000000"/>
          <w:sz w:val="20"/>
          <w:szCs w:val="20"/>
        </w:rPr>
      </w:pPr>
      <w:r>
        <w:rPr>
          <w:rFonts w:ascii="Trebuchet MS" w:hAnsi="Trebuchet MS"/>
          <w:color w:val="000000"/>
          <w:sz w:val="20"/>
          <w:szCs w:val="20"/>
        </w:rPr>
        <w:t>27 Partindo Jesus dali, seguiram-no dois cegos, que clamavam, dizendo: Tem compaixão de nós, Filho de Davi.</w:t>
      </w:r>
    </w:p>
    <w:p>
      <w:pPr>
        <w:rPr>
          <w:rFonts w:ascii="Trebuchet MS" w:hAnsi="Trebuchet MS"/>
          <w:color w:val="000000"/>
          <w:sz w:val="20"/>
          <w:szCs w:val="20"/>
        </w:rPr>
      </w:pPr>
      <w:r>
        <w:rPr>
          <w:rFonts w:ascii="Trebuchet MS" w:hAnsi="Trebuchet MS"/>
          <w:color w:val="000000"/>
          <w:sz w:val="20"/>
          <w:szCs w:val="20"/>
        </w:rPr>
        <w:t>28 E, tendo ele entrado em casa, os cegos se aproximaram dele; e Jesus perguntou-lhes: Credes que eu posso fazer isto? Responderam-lhe eles: Sim, Senhor.</w:t>
      </w:r>
    </w:p>
    <w:p>
      <w:pPr>
        <w:rPr>
          <w:rFonts w:ascii="Trebuchet MS" w:hAnsi="Trebuchet MS"/>
          <w:color w:val="000000"/>
          <w:sz w:val="20"/>
          <w:szCs w:val="20"/>
        </w:rPr>
      </w:pPr>
      <w:r>
        <w:rPr>
          <w:rFonts w:ascii="Trebuchet MS" w:hAnsi="Trebuchet MS"/>
          <w:color w:val="000000"/>
          <w:sz w:val="20"/>
          <w:szCs w:val="20"/>
        </w:rPr>
        <w:t>29 Então lhes tocou os olhos, dizendo: Seja-vos feito segundo a vossa fé.</w:t>
      </w:r>
    </w:p>
    <w:p>
      <w:pPr>
        <w:rPr>
          <w:rFonts w:ascii="Trebuchet MS" w:hAnsi="Trebuchet MS"/>
          <w:color w:val="000000"/>
          <w:sz w:val="20"/>
          <w:szCs w:val="20"/>
        </w:rPr>
      </w:pPr>
      <w:r>
        <w:rPr>
          <w:rFonts w:ascii="Trebuchet MS" w:hAnsi="Trebuchet MS"/>
          <w:color w:val="000000"/>
          <w:sz w:val="20"/>
          <w:szCs w:val="20"/>
        </w:rPr>
        <w:t>30 E os olhos se lhes abriram. Jesus ordenou-lhes terminantemente, dizendo: Vede que ninguém o saiba.</w:t>
      </w:r>
    </w:p>
    <w:p>
      <w:pPr>
        <w:rPr>
          <w:rFonts w:ascii="Trebuchet MS" w:hAnsi="Trebuchet MS"/>
          <w:color w:val="000000"/>
          <w:sz w:val="20"/>
          <w:szCs w:val="20"/>
        </w:rPr>
      </w:pPr>
      <w:r>
        <w:rPr>
          <w:rFonts w:ascii="Trebuchet MS" w:hAnsi="Trebuchet MS"/>
          <w:color w:val="000000"/>
          <w:sz w:val="20"/>
          <w:szCs w:val="20"/>
        </w:rPr>
        <w:t>31 Eles, porém, saíram, e divulgaram a sua fama por toda aquela terra.</w:t>
      </w:r>
    </w:p>
    <w:p>
      <w:pPr>
        <w:rPr>
          <w:rFonts w:ascii="Trebuchet MS" w:hAnsi="Trebuchet MS"/>
          <w:color w:val="000000"/>
          <w:sz w:val="20"/>
          <w:szCs w:val="20"/>
        </w:rPr>
      </w:pPr>
      <w:r>
        <w:rPr>
          <w:rFonts w:ascii="Trebuchet MS" w:hAnsi="Trebuchet MS"/>
          <w:color w:val="000000"/>
          <w:sz w:val="20"/>
          <w:szCs w:val="20"/>
        </w:rPr>
        <w:t>32 Enquanto esses se retiravam, eis que lhe trouxeram um homem mudo e endemoninhado.</w:t>
      </w:r>
    </w:p>
    <w:p>
      <w:pPr>
        <w:rPr>
          <w:rFonts w:ascii="Trebuchet MS" w:hAnsi="Trebuchet MS"/>
          <w:color w:val="000000"/>
          <w:sz w:val="20"/>
          <w:szCs w:val="20"/>
        </w:rPr>
      </w:pPr>
      <w:r>
        <w:rPr>
          <w:rFonts w:ascii="Trebuchet MS" w:hAnsi="Trebuchet MS"/>
          <w:color w:val="000000"/>
          <w:sz w:val="20"/>
          <w:szCs w:val="20"/>
        </w:rPr>
        <w:t>33 E, expulso o demônio, falou o mudo e as multidões se admiraram, dizendo: Nunca tal se viu em Israel.</w:t>
      </w:r>
    </w:p>
    <w:p>
      <w:pPr>
        <w:rPr>
          <w:rFonts w:ascii="Trebuchet MS" w:hAnsi="Trebuchet MS"/>
          <w:color w:val="000000"/>
          <w:sz w:val="20"/>
          <w:szCs w:val="20"/>
        </w:rPr>
      </w:pPr>
      <w:r>
        <w:rPr>
          <w:rFonts w:ascii="Trebuchet MS" w:hAnsi="Trebuchet MS"/>
          <w:color w:val="000000"/>
          <w:sz w:val="20"/>
          <w:szCs w:val="20"/>
        </w:rPr>
        <w:t>34 Os fariseus, porém, diziam: É pelo príncipe dos demônios que ele expulsa os demônios.</w:t>
      </w:r>
    </w:p>
    <w:p>
      <w:pPr>
        <w:rPr>
          <w:rFonts w:ascii="Trebuchet MS" w:hAnsi="Trebuchet MS"/>
          <w:color w:val="000000"/>
          <w:sz w:val="20"/>
          <w:szCs w:val="20"/>
        </w:rPr>
      </w:pPr>
      <w:r>
        <w:rPr>
          <w:rFonts w:ascii="Trebuchet MS" w:hAnsi="Trebuchet MS"/>
          <w:color w:val="000000"/>
          <w:sz w:val="20"/>
          <w:szCs w:val="20"/>
        </w:rPr>
        <w:t>35 E percorria Jesus todas as cidades e aldeias, ensinando nas sinagogas, pregando o evangelho do reino, e curando toda sorte de doenças e enfermidades.</w:t>
      </w:r>
    </w:p>
    <w:p>
      <w:pPr>
        <w:rPr>
          <w:rFonts w:ascii="Trebuchet MS" w:hAnsi="Trebuchet MS"/>
          <w:color w:val="000000"/>
          <w:sz w:val="20"/>
          <w:szCs w:val="20"/>
        </w:rPr>
      </w:pPr>
      <w:r>
        <w:rPr>
          <w:rFonts w:ascii="Trebuchet MS" w:hAnsi="Trebuchet MS"/>
          <w:color w:val="000000"/>
          <w:sz w:val="20"/>
          <w:szCs w:val="20"/>
        </w:rPr>
        <w:t>36 Vendo ele as multidões, compadeceu-se delas, porque andavam desgarradas e errantes, como ovelhas que não têm pastor.</w:t>
      </w:r>
    </w:p>
    <w:p>
      <w:pPr>
        <w:rPr>
          <w:rFonts w:ascii="Trebuchet MS" w:hAnsi="Trebuchet MS"/>
          <w:color w:val="000000"/>
          <w:sz w:val="20"/>
          <w:szCs w:val="20"/>
        </w:rPr>
      </w:pPr>
      <w:r>
        <w:rPr>
          <w:rFonts w:ascii="Trebuchet MS" w:hAnsi="Trebuchet MS"/>
          <w:color w:val="000000"/>
          <w:sz w:val="20"/>
          <w:szCs w:val="20"/>
        </w:rPr>
        <w:t>37 Então disse a seus discípulos: Na verdade, a seara é grande, mas os trabalhadores são poucos.</w:t>
      </w:r>
    </w:p>
    <w:p>
      <w:pPr>
        <w:rPr>
          <w:rFonts w:ascii="Trebuchet MS" w:hAnsi="Trebuchet MS"/>
          <w:color w:val="000000"/>
          <w:sz w:val="20"/>
          <w:szCs w:val="20"/>
        </w:rPr>
      </w:pPr>
      <w:r>
        <w:rPr>
          <w:rFonts w:ascii="Trebuchet MS" w:hAnsi="Trebuchet MS"/>
          <w:color w:val="000000"/>
          <w:sz w:val="20"/>
          <w:szCs w:val="20"/>
        </w:rPr>
        <w:t>38 Rogai, pois, ao Senhor da seara que mande trabalhadores para a sua seara.</w:t>
      </w:r>
    </w:p>
    <w:p>
      <w:pPr>
        <w:pStyle w:val="P13"/>
        <w:rPr>
          <w:rFonts w:ascii="Trebuchet MS" w:hAnsi="Trebuchet MS"/>
          <w:color w:val="000000"/>
          <w:sz w:val="22"/>
          <w:szCs w:val="22"/>
        </w:rPr>
      </w:pPr>
      <w:bookmarkStart w:id="1050" w:name="_Toc147528917"/>
      <w:r>
        <w:rPr>
          <w:rFonts w:ascii="Trebuchet MS" w:hAnsi="Trebuchet MS"/>
          <w:color w:val="000000"/>
          <w:sz w:val="22"/>
          <w:szCs w:val="22"/>
        </w:rPr>
        <w:t xml:space="preserve"> MATEUS 10</w:t>
      </w:r>
      <w:bookmarkEnd w:id="1050"/>
    </w:p>
    <w:p>
      <w:pPr>
        <w:rPr>
          <w:rFonts w:ascii="Trebuchet MS" w:hAnsi="Trebuchet MS"/>
          <w:color w:val="000000"/>
          <w:sz w:val="20"/>
          <w:szCs w:val="20"/>
        </w:rPr>
      </w:pPr>
      <w:r>
        <w:rPr>
          <w:rFonts w:ascii="Trebuchet MS" w:hAnsi="Trebuchet MS"/>
          <w:color w:val="000000"/>
          <w:sz w:val="20"/>
          <w:szCs w:val="20"/>
        </w:rPr>
        <w:t>1 E, chamando a si os seus doze discípulos, deu-lhes autoridade sobre os espíritos imundos, para expulsarem, e para curarem toda sorte de doenças e enfermidades.</w:t>
      </w:r>
    </w:p>
    <w:p>
      <w:pPr>
        <w:rPr>
          <w:rFonts w:ascii="Trebuchet MS" w:hAnsi="Trebuchet MS"/>
          <w:color w:val="000000"/>
          <w:sz w:val="20"/>
          <w:szCs w:val="20"/>
        </w:rPr>
      </w:pPr>
      <w:r>
        <w:rPr>
          <w:rFonts w:ascii="Trebuchet MS" w:hAnsi="Trebuchet MS"/>
          <w:color w:val="000000"/>
          <w:sz w:val="20"/>
          <w:szCs w:val="20"/>
        </w:rPr>
        <w:t>2 Ora, os nomes dos doze apóstolos são estes: primeiro, Simão, chamado Pedro, e André, seu irmão; Tiago, filho de Zebedeu, e João, seu irmão;</w:t>
      </w:r>
    </w:p>
    <w:p>
      <w:pPr>
        <w:rPr>
          <w:rFonts w:ascii="Trebuchet MS" w:hAnsi="Trebuchet MS"/>
          <w:color w:val="000000"/>
          <w:sz w:val="20"/>
          <w:szCs w:val="20"/>
        </w:rPr>
      </w:pPr>
      <w:r>
        <w:rPr>
          <w:rFonts w:ascii="Trebuchet MS" w:hAnsi="Trebuchet MS"/>
          <w:color w:val="000000"/>
          <w:sz w:val="20"/>
          <w:szCs w:val="20"/>
        </w:rPr>
        <w:t>3 Felipe e Bartolomeu; Tomé e Mateus, o publicano; Tiago, filho de Alfeu, e Tadeu;</w:t>
      </w:r>
    </w:p>
    <w:p>
      <w:pPr>
        <w:rPr>
          <w:rFonts w:ascii="Trebuchet MS" w:hAnsi="Trebuchet MS"/>
          <w:color w:val="000000"/>
          <w:sz w:val="20"/>
          <w:szCs w:val="20"/>
        </w:rPr>
      </w:pPr>
      <w:r>
        <w:rPr>
          <w:rFonts w:ascii="Trebuchet MS" w:hAnsi="Trebuchet MS"/>
          <w:color w:val="000000"/>
          <w:sz w:val="20"/>
          <w:szCs w:val="20"/>
        </w:rPr>
        <w:t>4 Simão Cananeu, e Judas Iscariotes, aquele que o traiu.</w:t>
      </w:r>
    </w:p>
    <w:p>
      <w:pPr>
        <w:rPr>
          <w:rFonts w:ascii="Trebuchet MS" w:hAnsi="Trebuchet MS"/>
          <w:color w:val="000000"/>
          <w:sz w:val="20"/>
          <w:szCs w:val="20"/>
        </w:rPr>
      </w:pPr>
      <w:r>
        <w:rPr>
          <w:rFonts w:ascii="Trebuchet MS" w:hAnsi="Trebuchet MS"/>
          <w:color w:val="000000"/>
          <w:sz w:val="20"/>
          <w:szCs w:val="20"/>
        </w:rPr>
        <w:t>5 A estes doze enviou Jesus, e ordenou-lhes, dizendo: Não ireis aos gentios, nem entrareis em cidade de samaritanos;</w:t>
      </w:r>
    </w:p>
    <w:p>
      <w:pPr>
        <w:rPr>
          <w:rFonts w:ascii="Trebuchet MS" w:hAnsi="Trebuchet MS"/>
          <w:color w:val="000000"/>
          <w:sz w:val="20"/>
          <w:szCs w:val="20"/>
        </w:rPr>
      </w:pPr>
      <w:r>
        <w:rPr>
          <w:rFonts w:ascii="Trebuchet MS" w:hAnsi="Trebuchet MS"/>
          <w:color w:val="000000"/>
          <w:sz w:val="20"/>
          <w:szCs w:val="20"/>
        </w:rPr>
        <w:t>6 mas ide antes às ovelhas perdidas da casa de Israel;</w:t>
      </w:r>
    </w:p>
    <w:p>
      <w:pPr>
        <w:rPr>
          <w:rFonts w:ascii="Trebuchet MS" w:hAnsi="Trebuchet MS"/>
          <w:color w:val="000000"/>
          <w:sz w:val="20"/>
          <w:szCs w:val="20"/>
        </w:rPr>
      </w:pPr>
      <w:r>
        <w:rPr>
          <w:rFonts w:ascii="Trebuchet MS" w:hAnsi="Trebuchet MS"/>
          <w:color w:val="000000"/>
          <w:sz w:val="20"/>
          <w:szCs w:val="20"/>
        </w:rPr>
        <w:t>7 e indo, pregai, dizendo: É chegado o reino dos céus.</w:t>
      </w:r>
    </w:p>
    <w:p>
      <w:pPr>
        <w:rPr>
          <w:rFonts w:ascii="Trebuchet MS" w:hAnsi="Trebuchet MS"/>
          <w:color w:val="000000"/>
          <w:sz w:val="20"/>
          <w:szCs w:val="20"/>
        </w:rPr>
      </w:pPr>
      <w:r>
        <w:rPr>
          <w:rFonts w:ascii="Trebuchet MS" w:hAnsi="Trebuchet MS"/>
          <w:color w:val="000000"/>
          <w:sz w:val="20"/>
          <w:szCs w:val="20"/>
        </w:rPr>
        <w:t>8 Curai os enfermos, ressuscitai os mortos, limpai os leprosos, expulsai os demônios; de graça recebestes, de graça dai.</w:t>
      </w:r>
    </w:p>
    <w:p>
      <w:pPr>
        <w:rPr>
          <w:rFonts w:ascii="Trebuchet MS" w:hAnsi="Trebuchet MS"/>
          <w:color w:val="000000"/>
          <w:sz w:val="20"/>
          <w:szCs w:val="20"/>
        </w:rPr>
      </w:pPr>
      <w:r>
        <w:rPr>
          <w:rFonts w:ascii="Trebuchet MS" w:hAnsi="Trebuchet MS"/>
          <w:color w:val="000000"/>
          <w:sz w:val="20"/>
          <w:szCs w:val="20"/>
        </w:rPr>
        <w:t>9 Não vos provereis de ouro, nem de prata, nem de cobre, em vossos cintos;</w:t>
      </w:r>
    </w:p>
    <w:p>
      <w:pPr>
        <w:rPr>
          <w:rFonts w:ascii="Trebuchet MS" w:hAnsi="Trebuchet MS"/>
          <w:color w:val="000000"/>
          <w:sz w:val="20"/>
          <w:szCs w:val="20"/>
        </w:rPr>
      </w:pPr>
      <w:r>
        <w:rPr>
          <w:rFonts w:ascii="Trebuchet MS" w:hAnsi="Trebuchet MS"/>
          <w:color w:val="000000"/>
          <w:sz w:val="20"/>
          <w:szCs w:val="20"/>
        </w:rPr>
        <w:t>10 nem de alforje para o caminho, nem de duas túnicas, nem de alparcas, nem de bordão; porque digno é o trabalhador do seu alimento.</w:t>
      </w:r>
    </w:p>
    <w:p>
      <w:pPr>
        <w:rPr>
          <w:rFonts w:ascii="Trebuchet MS" w:hAnsi="Trebuchet MS"/>
          <w:color w:val="000000"/>
          <w:sz w:val="20"/>
          <w:szCs w:val="20"/>
        </w:rPr>
      </w:pPr>
      <w:r>
        <w:rPr>
          <w:rFonts w:ascii="Trebuchet MS" w:hAnsi="Trebuchet MS"/>
          <w:color w:val="000000"/>
          <w:sz w:val="20"/>
          <w:szCs w:val="20"/>
        </w:rPr>
        <w:t>11 Em qualquer cidade ou aldeia em que entrardes, procurai saber quem nela é digno, e hospedai-vos aí até que vos retireis.</w:t>
      </w:r>
    </w:p>
    <w:p>
      <w:pPr>
        <w:rPr>
          <w:rFonts w:ascii="Trebuchet MS" w:hAnsi="Trebuchet MS"/>
          <w:color w:val="000000"/>
          <w:sz w:val="20"/>
          <w:szCs w:val="20"/>
        </w:rPr>
      </w:pPr>
      <w:r>
        <w:rPr>
          <w:rFonts w:ascii="Trebuchet MS" w:hAnsi="Trebuchet MS"/>
          <w:color w:val="000000"/>
          <w:sz w:val="20"/>
          <w:szCs w:val="20"/>
        </w:rPr>
        <w:t>12 E, ao entrardes na casa, saudai-a;</w:t>
      </w:r>
    </w:p>
    <w:p>
      <w:pPr>
        <w:rPr>
          <w:rFonts w:ascii="Trebuchet MS" w:hAnsi="Trebuchet MS"/>
          <w:color w:val="000000"/>
          <w:sz w:val="20"/>
          <w:szCs w:val="20"/>
        </w:rPr>
      </w:pPr>
      <w:r>
        <w:rPr>
          <w:rFonts w:ascii="Trebuchet MS" w:hAnsi="Trebuchet MS"/>
          <w:color w:val="000000"/>
          <w:sz w:val="20"/>
          <w:szCs w:val="20"/>
        </w:rPr>
        <w:t>13 se a casa for digna, desça sobre ela a vossa paz; mas, se não for digna, torne para vós a vossa paz.</w:t>
      </w:r>
    </w:p>
    <w:p>
      <w:pPr>
        <w:rPr>
          <w:rFonts w:ascii="Trebuchet MS" w:hAnsi="Trebuchet MS"/>
          <w:color w:val="000000"/>
          <w:sz w:val="20"/>
          <w:szCs w:val="20"/>
        </w:rPr>
      </w:pPr>
      <w:r>
        <w:rPr>
          <w:rFonts w:ascii="Trebuchet MS" w:hAnsi="Trebuchet MS"/>
          <w:color w:val="000000"/>
          <w:sz w:val="20"/>
          <w:szCs w:val="20"/>
        </w:rPr>
        <w:t>14 E, se ninguém vos receber, nem ouvir as vossas palavras, saindo daquela casa ou daquela cidade, sacudi o pó dos vossos pés.</w:t>
      </w:r>
    </w:p>
    <w:p>
      <w:pPr>
        <w:rPr>
          <w:rFonts w:ascii="Trebuchet MS" w:hAnsi="Trebuchet MS"/>
          <w:color w:val="000000"/>
          <w:sz w:val="20"/>
          <w:szCs w:val="20"/>
        </w:rPr>
      </w:pPr>
      <w:r>
        <w:rPr>
          <w:rFonts w:ascii="Trebuchet MS" w:hAnsi="Trebuchet MS"/>
          <w:color w:val="000000"/>
          <w:sz w:val="20"/>
          <w:szCs w:val="20"/>
        </w:rPr>
        <w:t>15 Em verdade vos digo que, no dia do juízo, haverá menos rigor para a terra de Sodoma e Gomorra do que para aquela cidade.</w:t>
      </w:r>
    </w:p>
    <w:p>
      <w:pPr>
        <w:rPr>
          <w:rFonts w:ascii="Trebuchet MS" w:hAnsi="Trebuchet MS"/>
          <w:color w:val="000000"/>
          <w:sz w:val="20"/>
          <w:szCs w:val="20"/>
        </w:rPr>
      </w:pPr>
      <w:r>
        <w:rPr>
          <w:rFonts w:ascii="Trebuchet MS" w:hAnsi="Trebuchet MS"/>
          <w:color w:val="000000"/>
          <w:sz w:val="20"/>
          <w:szCs w:val="20"/>
        </w:rPr>
        <w:t>16 Eis que vos envio como ovelhas ao meio de lobos; portanto, sede prudentes como as serpentes e simples como as pombas.</w:t>
      </w:r>
    </w:p>
    <w:p>
      <w:pPr>
        <w:rPr>
          <w:rFonts w:ascii="Trebuchet MS" w:hAnsi="Trebuchet MS"/>
          <w:color w:val="000000"/>
          <w:sz w:val="20"/>
          <w:szCs w:val="20"/>
        </w:rPr>
      </w:pPr>
      <w:r>
        <w:rPr>
          <w:rFonts w:ascii="Trebuchet MS" w:hAnsi="Trebuchet MS"/>
          <w:color w:val="000000"/>
          <w:sz w:val="20"/>
          <w:szCs w:val="20"/>
        </w:rPr>
        <w:t>17 Acautelai-vos dos homens; porque eles vos entregarão aos sinédrios, e vos açoitarão nas suas sinagogas;</w:t>
      </w:r>
    </w:p>
    <w:p>
      <w:pPr>
        <w:rPr>
          <w:rFonts w:ascii="Trebuchet MS" w:hAnsi="Trebuchet MS"/>
          <w:color w:val="000000"/>
          <w:sz w:val="20"/>
          <w:szCs w:val="20"/>
        </w:rPr>
      </w:pPr>
      <w:r>
        <w:rPr>
          <w:rFonts w:ascii="Trebuchet MS" w:hAnsi="Trebuchet MS"/>
          <w:color w:val="000000"/>
          <w:sz w:val="20"/>
          <w:szCs w:val="20"/>
        </w:rPr>
        <w:t>18 e por minha causa sereis levados à presença dos governadores e dos reis, para lhes servir de testemunho, a eles e aos gentios.</w:t>
      </w:r>
    </w:p>
    <w:p>
      <w:pPr>
        <w:rPr>
          <w:rFonts w:ascii="Trebuchet MS" w:hAnsi="Trebuchet MS"/>
          <w:color w:val="000000"/>
          <w:sz w:val="20"/>
          <w:szCs w:val="20"/>
        </w:rPr>
      </w:pPr>
      <w:r>
        <w:rPr>
          <w:rFonts w:ascii="Trebuchet MS" w:hAnsi="Trebuchet MS"/>
          <w:color w:val="000000"/>
          <w:sz w:val="20"/>
          <w:szCs w:val="20"/>
        </w:rPr>
        <w:t>19 Mas, quando vos entregarem, não cuideis de como, ou o que haveis de falar; porque naquela hora vos será dado o que haveis de dizer.</w:t>
      </w:r>
    </w:p>
    <w:p>
      <w:pPr>
        <w:rPr>
          <w:rFonts w:ascii="Trebuchet MS" w:hAnsi="Trebuchet MS"/>
          <w:color w:val="000000"/>
          <w:sz w:val="20"/>
          <w:szCs w:val="20"/>
        </w:rPr>
      </w:pPr>
      <w:r>
        <w:rPr>
          <w:rFonts w:ascii="Trebuchet MS" w:hAnsi="Trebuchet MS"/>
          <w:color w:val="000000"/>
          <w:sz w:val="20"/>
          <w:szCs w:val="20"/>
        </w:rPr>
        <w:t>20 Porque não sois vós que falais, mas o Espírito de vosso Pai é que fala em vós.</w:t>
      </w:r>
    </w:p>
    <w:p>
      <w:pPr>
        <w:rPr>
          <w:rFonts w:ascii="Trebuchet MS" w:hAnsi="Trebuchet MS"/>
          <w:color w:val="000000"/>
          <w:sz w:val="20"/>
          <w:szCs w:val="20"/>
        </w:rPr>
      </w:pPr>
      <w:r>
        <w:rPr>
          <w:rFonts w:ascii="Trebuchet MS" w:hAnsi="Trebuchet MS"/>
          <w:color w:val="000000"/>
          <w:sz w:val="20"/>
          <w:szCs w:val="20"/>
        </w:rPr>
        <w:t>21 Um irmão entregará à morte a seu irmão, e um pai a seu filho; e filhos se levantarão contra os pais e os matarão.</w:t>
      </w:r>
    </w:p>
    <w:p>
      <w:pPr>
        <w:rPr>
          <w:rFonts w:ascii="Trebuchet MS" w:hAnsi="Trebuchet MS"/>
          <w:color w:val="000000"/>
          <w:sz w:val="20"/>
          <w:szCs w:val="20"/>
        </w:rPr>
      </w:pPr>
      <w:r>
        <w:rPr>
          <w:rFonts w:ascii="Trebuchet MS" w:hAnsi="Trebuchet MS"/>
          <w:color w:val="000000"/>
          <w:sz w:val="20"/>
          <w:szCs w:val="20"/>
        </w:rPr>
        <w:t>22 E sereis odiados de todos por causa do meu nome, mas aquele que perseverar até o fim, esse será salvo.</w:t>
      </w:r>
    </w:p>
    <w:p>
      <w:pPr>
        <w:rPr>
          <w:rFonts w:ascii="Trebuchet MS" w:hAnsi="Trebuchet MS"/>
          <w:color w:val="000000"/>
          <w:sz w:val="20"/>
          <w:szCs w:val="20"/>
        </w:rPr>
      </w:pPr>
      <w:r>
        <w:rPr>
          <w:rFonts w:ascii="Trebuchet MS" w:hAnsi="Trebuchet MS"/>
          <w:color w:val="000000"/>
          <w:sz w:val="20"/>
          <w:szCs w:val="20"/>
        </w:rPr>
        <w:t>23 Quando, porém, vos perseguirem numa cidade, fugi para outra; porque em verdade vos digo que não acabareis de percorrer as cidades de Israel antes que venha o Filho do homem.</w:t>
      </w:r>
    </w:p>
    <w:p>
      <w:pPr>
        <w:rPr>
          <w:rFonts w:ascii="Trebuchet MS" w:hAnsi="Trebuchet MS"/>
          <w:color w:val="000000"/>
          <w:sz w:val="20"/>
          <w:szCs w:val="20"/>
        </w:rPr>
      </w:pPr>
      <w:r>
        <w:rPr>
          <w:rFonts w:ascii="Trebuchet MS" w:hAnsi="Trebuchet MS"/>
          <w:color w:val="000000"/>
          <w:sz w:val="20"/>
          <w:szCs w:val="20"/>
        </w:rPr>
        <w:t>24 Não é o discípulo mais do que o seu mestre, nem o servo mais do que o seu senhor.</w:t>
      </w:r>
    </w:p>
    <w:p>
      <w:pPr>
        <w:rPr>
          <w:rFonts w:ascii="Trebuchet MS" w:hAnsi="Trebuchet MS"/>
          <w:color w:val="000000"/>
          <w:sz w:val="20"/>
          <w:szCs w:val="20"/>
        </w:rPr>
      </w:pPr>
      <w:r>
        <w:rPr>
          <w:rFonts w:ascii="Trebuchet MS" w:hAnsi="Trebuchet MS"/>
          <w:color w:val="000000"/>
          <w:sz w:val="20"/>
          <w:szCs w:val="20"/>
        </w:rPr>
        <w:t>25 Basta ao discípulo ser como seu mestre, e ao servo como seu senhor. Se chamaram Belzebu ao dono da casa, quanto mais aos seus domésticos?</w:t>
      </w:r>
    </w:p>
    <w:p>
      <w:pPr>
        <w:rPr>
          <w:rFonts w:ascii="Trebuchet MS" w:hAnsi="Trebuchet MS"/>
          <w:color w:val="000000"/>
          <w:sz w:val="20"/>
          <w:szCs w:val="20"/>
        </w:rPr>
      </w:pPr>
      <w:r>
        <w:rPr>
          <w:rFonts w:ascii="Trebuchet MS" w:hAnsi="Trebuchet MS"/>
          <w:color w:val="000000"/>
          <w:sz w:val="20"/>
          <w:szCs w:val="20"/>
        </w:rPr>
        <w:t>26 Portanto, não os temais; porque nada há encoberto que não haja de ser descoberto, nem oculto que não haja de ser conhecido.</w:t>
      </w:r>
    </w:p>
    <w:p>
      <w:pPr>
        <w:rPr>
          <w:rFonts w:ascii="Trebuchet MS" w:hAnsi="Trebuchet MS"/>
          <w:color w:val="000000"/>
          <w:sz w:val="20"/>
          <w:szCs w:val="20"/>
        </w:rPr>
      </w:pPr>
      <w:r>
        <w:rPr>
          <w:rFonts w:ascii="Trebuchet MS" w:hAnsi="Trebuchet MS"/>
          <w:color w:val="000000"/>
          <w:sz w:val="20"/>
          <w:szCs w:val="20"/>
        </w:rPr>
        <w:t>27 O que vos digo às escuras, dizei-o às claras; e o que escutais ao ouvido, dos eirados pregai-o.</w:t>
      </w:r>
    </w:p>
    <w:p>
      <w:pPr>
        <w:rPr>
          <w:rFonts w:ascii="Trebuchet MS" w:hAnsi="Trebuchet MS"/>
          <w:color w:val="000000"/>
          <w:sz w:val="20"/>
          <w:szCs w:val="20"/>
        </w:rPr>
      </w:pPr>
      <w:r>
        <w:rPr>
          <w:rFonts w:ascii="Trebuchet MS" w:hAnsi="Trebuchet MS"/>
          <w:color w:val="000000"/>
          <w:sz w:val="20"/>
          <w:szCs w:val="20"/>
        </w:rPr>
        <w:t>28 E não temais os que matam o corpo, e não podem matar a alma; temei antes aquele que pode fazer perecer no inferno tanto a alma como o corpo.</w:t>
      </w:r>
    </w:p>
    <w:p>
      <w:pPr>
        <w:rPr>
          <w:rFonts w:ascii="Trebuchet MS" w:hAnsi="Trebuchet MS"/>
          <w:color w:val="000000"/>
          <w:sz w:val="20"/>
          <w:szCs w:val="20"/>
        </w:rPr>
      </w:pPr>
      <w:r>
        <w:rPr>
          <w:rFonts w:ascii="Trebuchet MS" w:hAnsi="Trebuchet MS"/>
          <w:color w:val="000000"/>
          <w:sz w:val="20"/>
          <w:szCs w:val="20"/>
        </w:rPr>
        <w:t>29 Não se vendem dois passarinhos por um asse? e nenhum deles cairá em terra sem a vontade de vosso Pai.</w:t>
      </w:r>
    </w:p>
    <w:p>
      <w:pPr>
        <w:rPr>
          <w:rFonts w:ascii="Trebuchet MS" w:hAnsi="Trebuchet MS"/>
          <w:color w:val="000000"/>
          <w:sz w:val="20"/>
          <w:szCs w:val="20"/>
        </w:rPr>
      </w:pPr>
      <w:r>
        <w:rPr>
          <w:rFonts w:ascii="Trebuchet MS" w:hAnsi="Trebuchet MS"/>
          <w:color w:val="000000"/>
          <w:sz w:val="20"/>
          <w:szCs w:val="20"/>
        </w:rPr>
        <w:t>30 E até mesmo os cabelos da vossa cabeça estão todos contados.</w:t>
      </w:r>
    </w:p>
    <w:p>
      <w:pPr>
        <w:rPr>
          <w:rFonts w:ascii="Trebuchet MS" w:hAnsi="Trebuchet MS"/>
          <w:color w:val="000000"/>
          <w:sz w:val="20"/>
          <w:szCs w:val="20"/>
        </w:rPr>
      </w:pPr>
      <w:r>
        <w:rPr>
          <w:rFonts w:ascii="Trebuchet MS" w:hAnsi="Trebuchet MS"/>
          <w:color w:val="000000"/>
          <w:sz w:val="20"/>
          <w:szCs w:val="20"/>
        </w:rPr>
        <w:t>31 Não temais, pois; mais valeis vós do que muitos passarinhos.</w:t>
      </w:r>
    </w:p>
    <w:p>
      <w:pPr>
        <w:rPr>
          <w:rFonts w:ascii="Trebuchet MS" w:hAnsi="Trebuchet MS"/>
          <w:color w:val="000000"/>
          <w:sz w:val="20"/>
          <w:szCs w:val="20"/>
        </w:rPr>
      </w:pPr>
      <w:r>
        <w:rPr>
          <w:rFonts w:ascii="Trebuchet MS" w:hAnsi="Trebuchet MS"/>
          <w:color w:val="000000"/>
          <w:sz w:val="20"/>
          <w:szCs w:val="20"/>
        </w:rPr>
        <w:t>32 Portanto, todo aquele que me confessar diante dos homens, também eu o confessarei diante de meu Pai, que está nos céus.</w:t>
      </w:r>
    </w:p>
    <w:p>
      <w:pPr>
        <w:rPr>
          <w:rFonts w:ascii="Trebuchet MS" w:hAnsi="Trebuchet MS"/>
          <w:color w:val="000000"/>
          <w:sz w:val="20"/>
          <w:szCs w:val="20"/>
        </w:rPr>
      </w:pPr>
      <w:r>
        <w:rPr>
          <w:rFonts w:ascii="Trebuchet MS" w:hAnsi="Trebuchet MS"/>
          <w:color w:val="000000"/>
          <w:sz w:val="20"/>
          <w:szCs w:val="20"/>
        </w:rPr>
        <w:t>33 Mas qualquer que me negar diante dos homens, também eu o negarei diante de meu Pai, que está nos céus.</w:t>
      </w:r>
    </w:p>
    <w:p>
      <w:pPr>
        <w:rPr>
          <w:rFonts w:ascii="Trebuchet MS" w:hAnsi="Trebuchet MS"/>
          <w:color w:val="000000"/>
          <w:sz w:val="20"/>
          <w:szCs w:val="20"/>
        </w:rPr>
      </w:pPr>
      <w:r>
        <w:rPr>
          <w:rFonts w:ascii="Trebuchet MS" w:hAnsi="Trebuchet MS"/>
          <w:color w:val="000000"/>
          <w:sz w:val="20"/>
          <w:szCs w:val="20"/>
        </w:rPr>
        <w:t>34 Não penseis que vim trazer paz à terra; não vim trazer paz, mas espada.</w:t>
      </w:r>
    </w:p>
    <w:p>
      <w:pPr>
        <w:rPr>
          <w:rFonts w:ascii="Trebuchet MS" w:hAnsi="Trebuchet MS"/>
          <w:color w:val="000000"/>
          <w:sz w:val="20"/>
          <w:szCs w:val="20"/>
        </w:rPr>
      </w:pPr>
      <w:r>
        <w:rPr>
          <w:rFonts w:ascii="Trebuchet MS" w:hAnsi="Trebuchet MS"/>
          <w:color w:val="000000"/>
          <w:sz w:val="20"/>
          <w:szCs w:val="20"/>
        </w:rPr>
        <w:t>35 Porque eu vim pôr em dissensão o homem contra seu pai, a filha contra sua mãe, e a nora contra sua sogra;</w:t>
      </w:r>
    </w:p>
    <w:p>
      <w:pPr>
        <w:rPr>
          <w:rFonts w:ascii="Trebuchet MS" w:hAnsi="Trebuchet MS"/>
          <w:color w:val="000000"/>
          <w:sz w:val="20"/>
          <w:szCs w:val="20"/>
        </w:rPr>
      </w:pPr>
      <w:r>
        <w:rPr>
          <w:rFonts w:ascii="Trebuchet MS" w:hAnsi="Trebuchet MS"/>
          <w:color w:val="000000"/>
          <w:sz w:val="20"/>
          <w:szCs w:val="20"/>
        </w:rPr>
        <w:t>36 e assim os inimigos do homem serão os da sua própria casa.</w:t>
      </w:r>
    </w:p>
    <w:p>
      <w:pPr>
        <w:rPr>
          <w:rFonts w:ascii="Trebuchet MS" w:hAnsi="Trebuchet MS"/>
          <w:color w:val="000000"/>
          <w:sz w:val="20"/>
          <w:szCs w:val="20"/>
        </w:rPr>
      </w:pPr>
      <w:r>
        <w:rPr>
          <w:rFonts w:ascii="Trebuchet MS" w:hAnsi="Trebuchet MS"/>
          <w:color w:val="000000"/>
          <w:sz w:val="20"/>
          <w:szCs w:val="20"/>
        </w:rPr>
        <w:t>37 Quem ama o pai ou a mãe mais do que a mim não é digno de mim; e quem ama o filho ou a filha mais do que a mim não é digno de mim.</w:t>
      </w:r>
    </w:p>
    <w:p>
      <w:pPr>
        <w:rPr>
          <w:rFonts w:ascii="Trebuchet MS" w:hAnsi="Trebuchet MS"/>
          <w:color w:val="000000"/>
          <w:sz w:val="20"/>
          <w:szCs w:val="20"/>
        </w:rPr>
      </w:pPr>
      <w:r>
        <w:rPr>
          <w:rFonts w:ascii="Trebuchet MS" w:hAnsi="Trebuchet MS"/>
          <w:color w:val="000000"/>
          <w:sz w:val="20"/>
          <w:szCs w:val="20"/>
        </w:rPr>
        <w:t>38 E quem não toma a sua cruz, e não segue após mim, não é digno de mim.</w:t>
      </w:r>
    </w:p>
    <w:p>
      <w:pPr>
        <w:rPr>
          <w:rFonts w:ascii="Trebuchet MS" w:hAnsi="Trebuchet MS"/>
          <w:color w:val="000000"/>
          <w:sz w:val="20"/>
          <w:szCs w:val="20"/>
        </w:rPr>
      </w:pPr>
      <w:r>
        <w:rPr>
          <w:rFonts w:ascii="Trebuchet MS" w:hAnsi="Trebuchet MS"/>
          <w:color w:val="000000"/>
          <w:sz w:val="20"/>
          <w:szCs w:val="20"/>
        </w:rPr>
        <w:t>39 Quem achar a sua vida perdê-la-á, e quem perder a sua vida por amor de mim achá-la-á.</w:t>
      </w:r>
    </w:p>
    <w:p>
      <w:pPr>
        <w:rPr>
          <w:rFonts w:ascii="Trebuchet MS" w:hAnsi="Trebuchet MS"/>
          <w:color w:val="000000"/>
          <w:sz w:val="20"/>
          <w:szCs w:val="20"/>
        </w:rPr>
      </w:pPr>
      <w:r>
        <w:rPr>
          <w:rFonts w:ascii="Trebuchet MS" w:hAnsi="Trebuchet MS"/>
          <w:color w:val="000000"/>
          <w:sz w:val="20"/>
          <w:szCs w:val="20"/>
        </w:rPr>
        <w:t>40 Quem vos recebe, a mim me recebe; e quem me recebe a mim, recebe aquele que me enviou.</w:t>
      </w:r>
    </w:p>
    <w:p>
      <w:pPr>
        <w:rPr>
          <w:rFonts w:ascii="Trebuchet MS" w:hAnsi="Trebuchet MS"/>
          <w:color w:val="000000"/>
          <w:sz w:val="20"/>
          <w:szCs w:val="20"/>
        </w:rPr>
      </w:pPr>
      <w:r>
        <w:rPr>
          <w:rFonts w:ascii="Trebuchet MS" w:hAnsi="Trebuchet MS"/>
          <w:color w:val="000000"/>
          <w:sz w:val="20"/>
          <w:szCs w:val="20"/>
        </w:rPr>
        <w:t>41 Quem recebe um profeta na qualidade de profeta, receberá a recompensa de profeta; e quem recebe um justo na qualidade de justo, receberá a recompensa de justo.</w:t>
      </w:r>
    </w:p>
    <w:p>
      <w:pPr>
        <w:rPr>
          <w:rFonts w:ascii="Trebuchet MS" w:hAnsi="Trebuchet MS"/>
          <w:color w:val="000000"/>
          <w:sz w:val="20"/>
          <w:szCs w:val="20"/>
        </w:rPr>
      </w:pPr>
      <w:r>
        <w:rPr>
          <w:rFonts w:ascii="Trebuchet MS" w:hAnsi="Trebuchet MS"/>
          <w:color w:val="000000"/>
          <w:sz w:val="20"/>
          <w:szCs w:val="20"/>
        </w:rPr>
        <w:t>42 E aquele que der até mesmo um copo de água fresca a um destes pequeninos, na qualidade de discípulo, em verdade vos digo que de modo algum perderá a sua recompensa.</w:t>
      </w:r>
    </w:p>
    <w:p>
      <w:pPr>
        <w:pStyle w:val="P13"/>
        <w:rPr>
          <w:rFonts w:ascii="Trebuchet MS" w:hAnsi="Trebuchet MS"/>
          <w:color w:val="000000"/>
          <w:sz w:val="22"/>
          <w:szCs w:val="22"/>
        </w:rPr>
      </w:pPr>
      <w:bookmarkStart w:id="1051" w:name="_Toc147528918"/>
      <w:r>
        <w:rPr>
          <w:rFonts w:ascii="Trebuchet MS" w:hAnsi="Trebuchet MS"/>
          <w:color w:val="000000"/>
          <w:sz w:val="22"/>
          <w:szCs w:val="22"/>
        </w:rPr>
        <w:t xml:space="preserve"> MATEUS 11</w:t>
      </w:r>
      <w:bookmarkEnd w:id="1051"/>
    </w:p>
    <w:p>
      <w:pPr>
        <w:rPr>
          <w:rFonts w:ascii="Trebuchet MS" w:hAnsi="Trebuchet MS"/>
          <w:color w:val="000000"/>
          <w:sz w:val="20"/>
          <w:szCs w:val="20"/>
        </w:rPr>
      </w:pPr>
      <w:r>
        <w:rPr>
          <w:rFonts w:ascii="Trebuchet MS" w:hAnsi="Trebuchet MS"/>
          <w:color w:val="000000"/>
          <w:sz w:val="20"/>
          <w:szCs w:val="20"/>
        </w:rPr>
        <w:t>1 Tendo acabado Jesus de dar instruções aos seus doze discípulos, partiu dali a ensinar e a pregar nas cidades da região.</w:t>
      </w:r>
    </w:p>
    <w:p>
      <w:pPr>
        <w:rPr>
          <w:rFonts w:ascii="Trebuchet MS" w:hAnsi="Trebuchet MS"/>
          <w:color w:val="000000"/>
          <w:sz w:val="20"/>
          <w:szCs w:val="20"/>
        </w:rPr>
      </w:pPr>
      <w:r>
        <w:rPr>
          <w:rFonts w:ascii="Trebuchet MS" w:hAnsi="Trebuchet MS"/>
          <w:color w:val="000000"/>
          <w:sz w:val="20"/>
          <w:szCs w:val="20"/>
        </w:rPr>
        <w:t>2 Ora, quando João no cárcere ouviu falar das obras do Cristo, mandou pelos seus discípulos perguntar-lhe:</w:t>
      </w:r>
    </w:p>
    <w:p>
      <w:pPr>
        <w:rPr>
          <w:rFonts w:ascii="Trebuchet MS" w:hAnsi="Trebuchet MS"/>
          <w:color w:val="000000"/>
          <w:sz w:val="20"/>
          <w:szCs w:val="20"/>
        </w:rPr>
      </w:pPr>
      <w:r>
        <w:rPr>
          <w:rFonts w:ascii="Trebuchet MS" w:hAnsi="Trebuchet MS"/>
          <w:color w:val="000000"/>
          <w:sz w:val="20"/>
          <w:szCs w:val="20"/>
        </w:rPr>
        <w:t>3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4 Respondeu-lhes Jesus: Ide contar a João as coisas que ouvis e vedes:</w:t>
      </w:r>
    </w:p>
    <w:p>
      <w:pPr>
        <w:rPr>
          <w:rFonts w:ascii="Trebuchet MS" w:hAnsi="Trebuchet MS"/>
          <w:color w:val="000000"/>
          <w:sz w:val="20"/>
          <w:szCs w:val="20"/>
        </w:rPr>
      </w:pPr>
      <w:r>
        <w:rPr>
          <w:rFonts w:ascii="Trebuchet MS" w:hAnsi="Trebuchet MS"/>
          <w:color w:val="000000"/>
          <w:sz w:val="20"/>
          <w:szCs w:val="20"/>
        </w:rPr>
        <w:t>5 os cegos vêem, e os coxos andam; os leprosos são purificados, e os surdos ouvem; os mortos são ressuscitados, e aos pobres é anunciado o evangelho.</w:t>
      </w:r>
    </w:p>
    <w:p>
      <w:pPr>
        <w:rPr>
          <w:rFonts w:ascii="Trebuchet MS" w:hAnsi="Trebuchet MS"/>
          <w:color w:val="000000"/>
          <w:sz w:val="20"/>
          <w:szCs w:val="20"/>
        </w:rPr>
      </w:pPr>
      <w:r>
        <w:rPr>
          <w:rFonts w:ascii="Trebuchet MS" w:hAnsi="Trebuchet MS"/>
          <w:color w:val="000000"/>
          <w:sz w:val="20"/>
          <w:szCs w:val="20"/>
        </w:rPr>
        <w:t>6 E bem-aventurado é aquele que não se escandalizar de mim.</w:t>
      </w:r>
    </w:p>
    <w:p>
      <w:pPr>
        <w:rPr>
          <w:rFonts w:ascii="Trebuchet MS" w:hAnsi="Trebuchet MS"/>
          <w:color w:val="000000"/>
          <w:sz w:val="20"/>
          <w:szCs w:val="20"/>
        </w:rPr>
      </w:pPr>
      <w:r>
        <w:rPr>
          <w:rFonts w:ascii="Trebuchet MS" w:hAnsi="Trebuchet MS"/>
          <w:color w:val="000000"/>
          <w:sz w:val="20"/>
          <w:szCs w:val="20"/>
        </w:rPr>
        <w:t>7 Ao partirem eles, começou Jesus a dizer às multidões a respeito de João: que saístes a ver no deserto? um caniço agitado pelo vento?</w:t>
      </w:r>
    </w:p>
    <w:p>
      <w:pPr>
        <w:rPr>
          <w:rFonts w:ascii="Trebuchet MS" w:hAnsi="Trebuchet MS"/>
          <w:color w:val="000000"/>
          <w:sz w:val="20"/>
          <w:szCs w:val="20"/>
        </w:rPr>
      </w:pPr>
      <w:r>
        <w:rPr>
          <w:rFonts w:ascii="Trebuchet MS" w:hAnsi="Trebuchet MS"/>
          <w:color w:val="000000"/>
          <w:sz w:val="20"/>
          <w:szCs w:val="20"/>
        </w:rPr>
        <w:t>8 Mas que saístes a ver? um homem trajado de vestes luxuosas? Eis que aqueles que trajam vestes luxuosas estão nas casas dos reis.</w:t>
      </w:r>
    </w:p>
    <w:p>
      <w:pPr>
        <w:rPr>
          <w:rFonts w:ascii="Trebuchet MS" w:hAnsi="Trebuchet MS"/>
          <w:color w:val="000000"/>
          <w:sz w:val="20"/>
          <w:szCs w:val="20"/>
        </w:rPr>
      </w:pPr>
      <w:r>
        <w:rPr>
          <w:rFonts w:ascii="Trebuchet MS" w:hAnsi="Trebuchet MS"/>
          <w:color w:val="000000"/>
          <w:sz w:val="20"/>
          <w:szCs w:val="20"/>
        </w:rPr>
        <w:t>9 Mas por que saístes? para ver um profeta? Sim, vos digo, e muito mais do que profeta.</w:t>
      </w:r>
    </w:p>
    <w:p>
      <w:pPr>
        <w:rPr>
          <w:rFonts w:ascii="Trebuchet MS" w:hAnsi="Trebuchet MS"/>
          <w:color w:val="000000"/>
          <w:sz w:val="20"/>
          <w:szCs w:val="20"/>
        </w:rPr>
      </w:pPr>
      <w:r>
        <w:rPr>
          <w:rFonts w:ascii="Trebuchet MS" w:hAnsi="Trebuchet MS"/>
          <w:color w:val="000000"/>
          <w:sz w:val="20"/>
          <w:szCs w:val="20"/>
        </w:rPr>
        <w:t>10 Este é aquele de quem está escrito: Eis aí envio eu ante a tua face o meu mensageiro, que há de preparar adiante de ti o teu caminho.</w:t>
      </w:r>
    </w:p>
    <w:p>
      <w:pPr>
        <w:rPr>
          <w:rFonts w:ascii="Trebuchet MS" w:hAnsi="Trebuchet MS"/>
          <w:color w:val="000000"/>
          <w:sz w:val="20"/>
          <w:szCs w:val="20"/>
        </w:rPr>
      </w:pPr>
      <w:r>
        <w:rPr>
          <w:rFonts w:ascii="Trebuchet MS" w:hAnsi="Trebuchet MS"/>
          <w:color w:val="000000"/>
          <w:sz w:val="20"/>
          <w:szCs w:val="20"/>
        </w:rPr>
        <w:t>11 Em verdade vos digo que, entre os nascidos de mulher, não surgiu outro maior do que João, o Batista; mas aquele que é o menor no reino dos céus é maior do que ele.</w:t>
      </w:r>
    </w:p>
    <w:p>
      <w:pPr>
        <w:rPr>
          <w:rFonts w:ascii="Trebuchet MS" w:hAnsi="Trebuchet MS"/>
          <w:color w:val="000000"/>
          <w:sz w:val="20"/>
          <w:szCs w:val="20"/>
        </w:rPr>
      </w:pPr>
      <w:r>
        <w:rPr>
          <w:rFonts w:ascii="Trebuchet MS" w:hAnsi="Trebuchet MS"/>
          <w:color w:val="000000"/>
          <w:sz w:val="20"/>
          <w:szCs w:val="20"/>
        </w:rPr>
        <w:t>12 E desde os dias de João, o Batista, até agora, o reino dos céus é tomado a força, e os violentos o tomam de assalto.</w:t>
      </w:r>
    </w:p>
    <w:p>
      <w:pPr>
        <w:rPr>
          <w:rFonts w:ascii="Trebuchet MS" w:hAnsi="Trebuchet MS"/>
          <w:color w:val="000000"/>
          <w:sz w:val="20"/>
          <w:szCs w:val="20"/>
        </w:rPr>
      </w:pPr>
      <w:r>
        <w:rPr>
          <w:rFonts w:ascii="Trebuchet MS" w:hAnsi="Trebuchet MS"/>
          <w:color w:val="000000"/>
          <w:sz w:val="20"/>
          <w:szCs w:val="20"/>
        </w:rPr>
        <w:t>13 Pois todos os profetas e a lei profetizaram até João.</w:t>
      </w:r>
    </w:p>
    <w:p>
      <w:pPr>
        <w:rPr>
          <w:rFonts w:ascii="Trebuchet MS" w:hAnsi="Trebuchet MS"/>
          <w:color w:val="000000"/>
          <w:sz w:val="20"/>
          <w:szCs w:val="20"/>
        </w:rPr>
      </w:pPr>
      <w:r>
        <w:rPr>
          <w:rFonts w:ascii="Trebuchet MS" w:hAnsi="Trebuchet MS"/>
          <w:color w:val="000000"/>
          <w:sz w:val="20"/>
          <w:szCs w:val="20"/>
        </w:rPr>
        <w:t>14 E, se quereis dar crédito, é este o Elias que havia de vir.</w:t>
      </w:r>
    </w:p>
    <w:p>
      <w:pPr>
        <w:rPr>
          <w:rFonts w:ascii="Trebuchet MS" w:hAnsi="Trebuchet MS"/>
          <w:color w:val="000000"/>
          <w:sz w:val="20"/>
          <w:szCs w:val="20"/>
        </w:rPr>
      </w:pPr>
      <w:r>
        <w:rPr>
          <w:rFonts w:ascii="Trebuchet MS" w:hAnsi="Trebuchet MS"/>
          <w:color w:val="000000"/>
          <w:sz w:val="20"/>
          <w:szCs w:val="20"/>
        </w:rPr>
        <w:t>15 Quem tem ouvidos, ouça.</w:t>
      </w:r>
    </w:p>
    <w:p>
      <w:pPr>
        <w:rPr>
          <w:rFonts w:ascii="Trebuchet MS" w:hAnsi="Trebuchet MS"/>
          <w:color w:val="000000"/>
          <w:sz w:val="20"/>
          <w:szCs w:val="20"/>
        </w:rPr>
      </w:pPr>
      <w:r>
        <w:rPr>
          <w:rFonts w:ascii="Trebuchet MS" w:hAnsi="Trebuchet MS"/>
          <w:color w:val="000000"/>
          <w:sz w:val="20"/>
          <w:szCs w:val="20"/>
        </w:rPr>
        <w:t>16 Mas, a quem compararei esta geração? É semelhante aos meninos que, sentados nas praças, clamam aos seus companheiros:</w:t>
      </w:r>
    </w:p>
    <w:p>
      <w:pPr>
        <w:rPr>
          <w:rFonts w:ascii="Trebuchet MS" w:hAnsi="Trebuchet MS"/>
          <w:color w:val="000000"/>
          <w:sz w:val="20"/>
          <w:szCs w:val="20"/>
        </w:rPr>
      </w:pPr>
      <w:r>
        <w:rPr>
          <w:rFonts w:ascii="Trebuchet MS" w:hAnsi="Trebuchet MS"/>
          <w:color w:val="000000"/>
          <w:sz w:val="20"/>
          <w:szCs w:val="20"/>
        </w:rPr>
        <w:t>17 Tocamo-vos flauta, e não dançastes; cantamos lamentações, e não pranteastes.</w:t>
      </w:r>
    </w:p>
    <w:p>
      <w:pPr>
        <w:rPr>
          <w:rFonts w:ascii="Trebuchet MS" w:hAnsi="Trebuchet MS"/>
          <w:color w:val="000000"/>
          <w:sz w:val="20"/>
          <w:szCs w:val="20"/>
        </w:rPr>
      </w:pPr>
      <w:r>
        <w:rPr>
          <w:rFonts w:ascii="Trebuchet MS" w:hAnsi="Trebuchet MS"/>
          <w:color w:val="000000"/>
          <w:sz w:val="20"/>
          <w:szCs w:val="20"/>
        </w:rPr>
        <w:t>18 Porquanto veio João, não comendo nem bebendo, e dizem: Tem demônio.</w:t>
      </w:r>
    </w:p>
    <w:p>
      <w:pPr>
        <w:rPr>
          <w:rFonts w:ascii="Trebuchet MS" w:hAnsi="Trebuchet MS"/>
          <w:color w:val="000000"/>
          <w:sz w:val="20"/>
          <w:szCs w:val="20"/>
        </w:rPr>
      </w:pPr>
      <w:r>
        <w:rPr>
          <w:rFonts w:ascii="Trebuchet MS" w:hAnsi="Trebuchet MS"/>
          <w:color w:val="000000"/>
          <w:sz w:val="20"/>
          <w:szCs w:val="20"/>
        </w:rPr>
        <w:t>19 Veio o Filho do homem, comendo e bebendo, e dizem: Eis aí um comilão e bebedor de vinho, amigo de publicanos e pecadores. Entretanto a sabedoria é justificada pelas suas obras.</w:t>
      </w:r>
    </w:p>
    <w:p>
      <w:pPr>
        <w:rPr>
          <w:rFonts w:ascii="Trebuchet MS" w:hAnsi="Trebuchet MS"/>
          <w:color w:val="000000"/>
          <w:sz w:val="20"/>
          <w:szCs w:val="20"/>
        </w:rPr>
      </w:pPr>
      <w:r>
        <w:rPr>
          <w:rFonts w:ascii="Trebuchet MS" w:hAnsi="Trebuchet MS"/>
          <w:color w:val="000000"/>
          <w:sz w:val="20"/>
          <w:szCs w:val="20"/>
        </w:rPr>
        <w:t>20 Então começou ele a lançar em rosto às cidades onde se operara a maior parte dos seus milagres, o não se haverem arrependido, dizendo:</w:t>
      </w:r>
    </w:p>
    <w:p>
      <w:pPr>
        <w:rPr>
          <w:rFonts w:ascii="Trebuchet MS" w:hAnsi="Trebuchet MS"/>
          <w:color w:val="000000"/>
          <w:sz w:val="20"/>
          <w:szCs w:val="20"/>
        </w:rPr>
      </w:pPr>
      <w:r>
        <w:rPr>
          <w:rFonts w:ascii="Trebuchet MS" w:hAnsi="Trebuchet MS"/>
          <w:color w:val="000000"/>
          <w:sz w:val="20"/>
          <w:szCs w:val="20"/>
        </w:rPr>
        <w:t>21 Ai de ti, Corazin! ai de ti, Betsaida! porque, se em Tiro e em Sidom, se tivessem operado os milagres que em vós se operaram, há muito elas se teriam arrependido em cilício e em cinza.</w:t>
      </w:r>
    </w:p>
    <w:p>
      <w:pPr>
        <w:rPr>
          <w:rFonts w:ascii="Trebuchet MS" w:hAnsi="Trebuchet MS"/>
          <w:color w:val="000000"/>
          <w:sz w:val="20"/>
          <w:szCs w:val="20"/>
        </w:rPr>
      </w:pPr>
      <w:r>
        <w:rPr>
          <w:rFonts w:ascii="Trebuchet MS" w:hAnsi="Trebuchet MS"/>
          <w:color w:val="000000"/>
          <w:sz w:val="20"/>
          <w:szCs w:val="20"/>
        </w:rPr>
        <w:t>22 Contudo, eu vos digo que para Tiro e Sidom haverá menos rigor, no dia do juízo, do que para vós.</w:t>
      </w:r>
    </w:p>
    <w:p>
      <w:pPr>
        <w:rPr>
          <w:rFonts w:ascii="Trebuchet MS" w:hAnsi="Trebuchet MS"/>
          <w:color w:val="000000"/>
          <w:sz w:val="20"/>
          <w:szCs w:val="20"/>
        </w:rPr>
      </w:pPr>
      <w:r>
        <w:rPr>
          <w:rFonts w:ascii="Trebuchet MS" w:hAnsi="Trebuchet MS"/>
          <w:color w:val="000000"/>
          <w:sz w:val="20"/>
          <w:szCs w:val="20"/>
        </w:rPr>
        <w:t>23 E tu, Cafarnaum, porventura serás elevada até o céu? até o inferno descerás; porque, se em Sodoma se tivessem operado os milagres que em ti se operaram, teria ela permanecido até hoje.</w:t>
      </w:r>
    </w:p>
    <w:p>
      <w:pPr>
        <w:rPr>
          <w:rFonts w:ascii="Trebuchet MS" w:hAnsi="Trebuchet MS"/>
          <w:color w:val="000000"/>
          <w:sz w:val="20"/>
          <w:szCs w:val="20"/>
        </w:rPr>
      </w:pPr>
      <w:r>
        <w:rPr>
          <w:rFonts w:ascii="Trebuchet MS" w:hAnsi="Trebuchet MS"/>
          <w:color w:val="000000"/>
          <w:sz w:val="20"/>
          <w:szCs w:val="20"/>
        </w:rPr>
        <w:t>24 Contudo, eu vos digo que no dia do juízo haverá menos rigor para a terra de Sodoma do que para ti.</w:t>
      </w:r>
    </w:p>
    <w:p>
      <w:pPr>
        <w:rPr>
          <w:rFonts w:ascii="Trebuchet MS" w:hAnsi="Trebuchet MS"/>
          <w:color w:val="000000"/>
          <w:sz w:val="20"/>
          <w:szCs w:val="20"/>
        </w:rPr>
      </w:pPr>
      <w:r>
        <w:rPr>
          <w:rFonts w:ascii="Trebuchet MS" w:hAnsi="Trebuchet MS"/>
          <w:color w:val="000000"/>
          <w:sz w:val="20"/>
          <w:szCs w:val="20"/>
        </w:rPr>
        <w:t>25 Naquele tempo falou Jesus, dizendo: Graças te dou, ó Pai, Senhor do céu e da terra, porque ocultaste estas coisas aos sábios e entendidos, e as revelaste aos pequeninos.</w:t>
      </w:r>
    </w:p>
    <w:p>
      <w:pPr>
        <w:rPr>
          <w:rFonts w:ascii="Trebuchet MS" w:hAnsi="Trebuchet MS"/>
          <w:color w:val="000000"/>
          <w:sz w:val="20"/>
          <w:szCs w:val="20"/>
        </w:rPr>
      </w:pPr>
      <w:r>
        <w:rPr>
          <w:rFonts w:ascii="Trebuchet MS" w:hAnsi="Trebuchet MS"/>
          <w:color w:val="000000"/>
          <w:sz w:val="20"/>
          <w:szCs w:val="20"/>
        </w:rPr>
        <w:t>26 Sim, ó Pai, porque assim foi do teu agrado.</w:t>
      </w:r>
    </w:p>
    <w:p>
      <w:pPr>
        <w:rPr>
          <w:rFonts w:ascii="Trebuchet MS" w:hAnsi="Trebuchet MS"/>
          <w:color w:val="000000"/>
          <w:sz w:val="20"/>
          <w:szCs w:val="20"/>
        </w:rPr>
      </w:pPr>
      <w:r>
        <w:rPr>
          <w:rFonts w:ascii="Trebuchet MS" w:hAnsi="Trebuchet MS"/>
          <w:color w:val="000000"/>
          <w:sz w:val="20"/>
          <w:szCs w:val="20"/>
        </w:rPr>
        <w:t>27 Todas as coisas me foram entregues por meu Pai; e ninguém conhece plenamente o Filho, senão o Pai; e ninguém conhece plenamente o Pai, senão o Filho, e aquele a quem o Filho o quiser revelar.</w:t>
      </w:r>
    </w:p>
    <w:p>
      <w:pPr>
        <w:rPr>
          <w:rFonts w:ascii="Trebuchet MS" w:hAnsi="Trebuchet MS"/>
          <w:color w:val="000000"/>
          <w:sz w:val="20"/>
          <w:szCs w:val="20"/>
        </w:rPr>
      </w:pPr>
      <w:r>
        <w:rPr>
          <w:rFonts w:ascii="Trebuchet MS" w:hAnsi="Trebuchet MS"/>
          <w:color w:val="000000"/>
          <w:sz w:val="20"/>
          <w:szCs w:val="20"/>
        </w:rPr>
        <w:t>28 Vinde a mim, todos os que estai cansados e oprimidos, e eu vos aliviarei.</w:t>
      </w:r>
    </w:p>
    <w:p>
      <w:pPr>
        <w:rPr>
          <w:rFonts w:ascii="Trebuchet MS" w:hAnsi="Trebuchet MS"/>
          <w:color w:val="000000"/>
          <w:sz w:val="20"/>
          <w:szCs w:val="20"/>
        </w:rPr>
      </w:pPr>
      <w:r>
        <w:rPr>
          <w:rFonts w:ascii="Trebuchet MS" w:hAnsi="Trebuchet MS"/>
          <w:color w:val="000000"/>
          <w:sz w:val="20"/>
          <w:szCs w:val="20"/>
        </w:rPr>
        <w:t>29 Tomai sobre vós o meu jugo, e aprendei de mim, que sou manso e humilde de coração; e achareis descanso para as vossas almas.</w:t>
      </w:r>
    </w:p>
    <w:p>
      <w:pPr>
        <w:rPr>
          <w:rFonts w:ascii="Trebuchet MS" w:hAnsi="Trebuchet MS"/>
          <w:color w:val="000000"/>
          <w:sz w:val="20"/>
          <w:szCs w:val="20"/>
        </w:rPr>
      </w:pPr>
      <w:r>
        <w:rPr>
          <w:rFonts w:ascii="Trebuchet MS" w:hAnsi="Trebuchet MS"/>
          <w:color w:val="000000"/>
          <w:sz w:val="20"/>
          <w:szCs w:val="20"/>
        </w:rPr>
        <w:t>30 Porque o meu jugo é suave, e o meu fardo e leve.</w:t>
      </w:r>
    </w:p>
    <w:p>
      <w:pPr>
        <w:pStyle w:val="P13"/>
        <w:rPr>
          <w:rFonts w:ascii="Trebuchet MS" w:hAnsi="Trebuchet MS"/>
          <w:color w:val="000000"/>
          <w:sz w:val="22"/>
          <w:szCs w:val="22"/>
        </w:rPr>
      </w:pPr>
      <w:bookmarkStart w:id="1052" w:name="_Toc147528919"/>
      <w:r>
        <w:rPr>
          <w:rFonts w:ascii="Trebuchet MS" w:hAnsi="Trebuchet MS"/>
          <w:color w:val="000000"/>
          <w:sz w:val="22"/>
          <w:szCs w:val="22"/>
        </w:rPr>
        <w:t xml:space="preserve"> MATEUS 12</w:t>
      </w:r>
      <w:bookmarkEnd w:id="1052"/>
    </w:p>
    <w:p>
      <w:pPr>
        <w:rPr>
          <w:rFonts w:ascii="Trebuchet MS" w:hAnsi="Trebuchet MS"/>
          <w:color w:val="000000"/>
          <w:sz w:val="20"/>
          <w:szCs w:val="20"/>
        </w:rPr>
      </w:pPr>
      <w:r>
        <w:rPr>
          <w:rFonts w:ascii="Trebuchet MS" w:hAnsi="Trebuchet MS"/>
          <w:color w:val="000000"/>
          <w:sz w:val="20"/>
          <w:szCs w:val="20"/>
        </w:rPr>
        <w:t>1 Naquele tempo passou Jesus pelas searas num dia de sábado; e os seus discípulos, sentindo fome, começaram a colher espigas, e a comer.</w:t>
      </w:r>
    </w:p>
    <w:p>
      <w:pPr>
        <w:rPr>
          <w:rFonts w:ascii="Trebuchet MS" w:hAnsi="Trebuchet MS"/>
          <w:color w:val="000000"/>
          <w:sz w:val="20"/>
          <w:szCs w:val="20"/>
        </w:rPr>
      </w:pPr>
      <w:r>
        <w:rPr>
          <w:rFonts w:ascii="Trebuchet MS" w:hAnsi="Trebuchet MS"/>
          <w:color w:val="000000"/>
          <w:sz w:val="20"/>
          <w:szCs w:val="20"/>
        </w:rPr>
        <w:t>2 Os fariseus, vendo isso, disseram-lhe: Eis que os teus discípulos estão fazendo o que não é lícito fazer no sábado.</w:t>
      </w:r>
    </w:p>
    <w:p>
      <w:pPr>
        <w:rPr>
          <w:rFonts w:ascii="Trebuchet MS" w:hAnsi="Trebuchet MS"/>
          <w:color w:val="000000"/>
          <w:sz w:val="20"/>
          <w:szCs w:val="20"/>
        </w:rPr>
      </w:pPr>
      <w:r>
        <w:rPr>
          <w:rFonts w:ascii="Trebuchet MS" w:hAnsi="Trebuchet MS"/>
          <w:color w:val="000000"/>
          <w:sz w:val="20"/>
          <w:szCs w:val="20"/>
        </w:rPr>
        <w:t>3 Ele, porém, lhes disse: Acaso não lestes o que fez Davi, quando teve fome, ele e seus companheiros?</w:t>
      </w:r>
    </w:p>
    <w:p>
      <w:pPr>
        <w:rPr>
          <w:rFonts w:ascii="Trebuchet MS" w:hAnsi="Trebuchet MS"/>
          <w:color w:val="000000"/>
          <w:sz w:val="20"/>
          <w:szCs w:val="20"/>
        </w:rPr>
      </w:pPr>
      <w:r>
        <w:rPr>
          <w:rFonts w:ascii="Trebuchet MS" w:hAnsi="Trebuchet MS"/>
          <w:color w:val="000000"/>
          <w:sz w:val="20"/>
          <w:szCs w:val="20"/>
        </w:rPr>
        <w:t>4 Como entrou na casa de Deus, e como eles comeram os pães da proposição, que não lhe era lícito comer, nem a seus companheiros, mas somente aos sacerdotes?</w:t>
      </w:r>
    </w:p>
    <w:p>
      <w:pPr>
        <w:rPr>
          <w:rFonts w:ascii="Trebuchet MS" w:hAnsi="Trebuchet MS"/>
          <w:color w:val="000000"/>
          <w:sz w:val="20"/>
          <w:szCs w:val="20"/>
        </w:rPr>
      </w:pPr>
      <w:r>
        <w:rPr>
          <w:rFonts w:ascii="Trebuchet MS" w:hAnsi="Trebuchet MS"/>
          <w:color w:val="000000"/>
          <w:sz w:val="20"/>
          <w:szCs w:val="20"/>
        </w:rPr>
        <w:t>5 Ou não lestes na lei que, aos sábados, os sacerdotes no templo violam o sábado, e ficam sem culpa?</w:t>
      </w:r>
    </w:p>
    <w:p>
      <w:pPr>
        <w:rPr>
          <w:rFonts w:ascii="Trebuchet MS" w:hAnsi="Trebuchet MS"/>
          <w:color w:val="000000"/>
          <w:sz w:val="20"/>
          <w:szCs w:val="20"/>
        </w:rPr>
      </w:pPr>
      <w:r>
        <w:rPr>
          <w:rFonts w:ascii="Trebuchet MS" w:hAnsi="Trebuchet MS"/>
          <w:color w:val="000000"/>
          <w:sz w:val="20"/>
          <w:szCs w:val="20"/>
        </w:rPr>
        <w:t>6 Digo-vos, porém, que aqui está o que é maior do que o templo.</w:t>
      </w:r>
    </w:p>
    <w:p>
      <w:pPr>
        <w:rPr>
          <w:rFonts w:ascii="Trebuchet MS" w:hAnsi="Trebuchet MS"/>
          <w:color w:val="000000"/>
          <w:sz w:val="20"/>
          <w:szCs w:val="20"/>
        </w:rPr>
      </w:pPr>
      <w:r>
        <w:rPr>
          <w:rFonts w:ascii="Trebuchet MS" w:hAnsi="Trebuchet MS"/>
          <w:color w:val="000000"/>
          <w:sz w:val="20"/>
          <w:szCs w:val="20"/>
        </w:rPr>
        <w:t>7 Mas, se vós soubésseis o que significa: Misericórdia quero, e não sacrifícios, não condenaríeis os inocentes.</w:t>
      </w:r>
    </w:p>
    <w:p>
      <w:pPr>
        <w:rPr>
          <w:rFonts w:ascii="Trebuchet MS" w:hAnsi="Trebuchet MS"/>
          <w:color w:val="000000"/>
          <w:sz w:val="20"/>
          <w:szCs w:val="20"/>
        </w:rPr>
      </w:pPr>
      <w:r>
        <w:rPr>
          <w:rFonts w:ascii="Trebuchet MS" w:hAnsi="Trebuchet MS"/>
          <w:color w:val="000000"/>
          <w:sz w:val="20"/>
          <w:szCs w:val="20"/>
        </w:rPr>
        <w:t>8 Porque o Filho do homem até do sábado é o Senhor.</w:t>
      </w:r>
    </w:p>
    <w:p>
      <w:pPr>
        <w:rPr>
          <w:rFonts w:ascii="Trebuchet MS" w:hAnsi="Trebuchet MS"/>
          <w:color w:val="000000"/>
          <w:sz w:val="20"/>
          <w:szCs w:val="20"/>
        </w:rPr>
      </w:pPr>
      <w:r>
        <w:rPr>
          <w:rFonts w:ascii="Trebuchet MS" w:hAnsi="Trebuchet MS"/>
          <w:color w:val="000000"/>
          <w:sz w:val="20"/>
          <w:szCs w:val="20"/>
        </w:rPr>
        <w:t>9 Partindo dali, entrou Jesus na sinagoga deles.</w:t>
      </w:r>
    </w:p>
    <w:p>
      <w:pPr>
        <w:rPr>
          <w:rFonts w:ascii="Trebuchet MS" w:hAnsi="Trebuchet MS"/>
          <w:color w:val="000000"/>
          <w:sz w:val="20"/>
          <w:szCs w:val="20"/>
        </w:rPr>
      </w:pPr>
      <w:r>
        <w:rPr>
          <w:rFonts w:ascii="Trebuchet MS" w:hAnsi="Trebuchet MS"/>
          <w:color w:val="000000"/>
          <w:sz w:val="20"/>
          <w:szCs w:val="20"/>
        </w:rPr>
        <w:t>10 E eis que estava ali um homem que tinha uma das mãos atrofiadas; e eles, para poderem acusar a Jesus, o interrogaram, dizendo: É lícito curar nos sábados?</w:t>
      </w:r>
    </w:p>
    <w:p>
      <w:pPr>
        <w:rPr>
          <w:rFonts w:ascii="Trebuchet MS" w:hAnsi="Trebuchet MS"/>
          <w:color w:val="000000"/>
          <w:sz w:val="20"/>
          <w:szCs w:val="20"/>
        </w:rPr>
      </w:pPr>
      <w:r>
        <w:rPr>
          <w:rFonts w:ascii="Trebuchet MS" w:hAnsi="Trebuchet MS"/>
          <w:color w:val="000000"/>
          <w:sz w:val="20"/>
          <w:szCs w:val="20"/>
        </w:rPr>
        <w:t>11 E ele lhes disse: Qual dentre vós será o homem que, tendo uma só ovelha, se num sábado ela cair numa cova, não há de lançar mão dela, e tirá-la?</w:t>
      </w:r>
    </w:p>
    <w:p>
      <w:pPr>
        <w:rPr>
          <w:rFonts w:ascii="Trebuchet MS" w:hAnsi="Trebuchet MS"/>
          <w:color w:val="000000"/>
          <w:sz w:val="20"/>
          <w:szCs w:val="20"/>
        </w:rPr>
      </w:pPr>
      <w:r>
        <w:rPr>
          <w:rFonts w:ascii="Trebuchet MS" w:hAnsi="Trebuchet MS"/>
          <w:color w:val="000000"/>
          <w:sz w:val="20"/>
          <w:szCs w:val="20"/>
        </w:rPr>
        <w:t>12 Ora, quanto mais vale um homem do que uma ovelha! Portanto, é lícito fazer bem nos sábados.</w:t>
      </w:r>
    </w:p>
    <w:p>
      <w:pPr>
        <w:rPr>
          <w:rFonts w:ascii="Trebuchet MS" w:hAnsi="Trebuchet MS"/>
          <w:color w:val="000000"/>
          <w:sz w:val="20"/>
          <w:szCs w:val="20"/>
        </w:rPr>
      </w:pPr>
      <w:r>
        <w:rPr>
          <w:rFonts w:ascii="Trebuchet MS" w:hAnsi="Trebuchet MS"/>
          <w:color w:val="000000"/>
          <w:sz w:val="20"/>
          <w:szCs w:val="20"/>
        </w:rPr>
        <w:t>13 Então disse àquele homem: estende a tua mão. E ele a estendeu, e lhe foi restituída sã como a outra.</w:t>
      </w:r>
    </w:p>
    <w:p>
      <w:pPr>
        <w:rPr>
          <w:rFonts w:ascii="Trebuchet MS" w:hAnsi="Trebuchet MS"/>
          <w:color w:val="000000"/>
          <w:sz w:val="20"/>
          <w:szCs w:val="20"/>
        </w:rPr>
      </w:pPr>
      <w:r>
        <w:rPr>
          <w:rFonts w:ascii="Trebuchet MS" w:hAnsi="Trebuchet MS"/>
          <w:color w:val="000000"/>
          <w:sz w:val="20"/>
          <w:szCs w:val="20"/>
        </w:rPr>
        <w:t>14 Os fariseus, porém, saindo dali, tomaram conselho contra ele, para o matarem.</w:t>
      </w:r>
    </w:p>
    <w:p>
      <w:pPr>
        <w:rPr>
          <w:rFonts w:ascii="Trebuchet MS" w:hAnsi="Trebuchet MS"/>
          <w:color w:val="000000"/>
          <w:sz w:val="20"/>
          <w:szCs w:val="20"/>
        </w:rPr>
      </w:pPr>
      <w:r>
        <w:rPr>
          <w:rFonts w:ascii="Trebuchet MS" w:hAnsi="Trebuchet MS"/>
          <w:color w:val="000000"/>
          <w:sz w:val="20"/>
          <w:szCs w:val="20"/>
        </w:rPr>
        <w:t>15 Jesus, percebendo isso, retirou-se dali. Acompanharam-no muitos; e ele curou a todos,</w:t>
      </w:r>
    </w:p>
    <w:p>
      <w:pPr>
        <w:rPr>
          <w:rFonts w:ascii="Trebuchet MS" w:hAnsi="Trebuchet MS"/>
          <w:color w:val="000000"/>
          <w:sz w:val="20"/>
          <w:szCs w:val="20"/>
        </w:rPr>
      </w:pPr>
      <w:r>
        <w:rPr>
          <w:rFonts w:ascii="Trebuchet MS" w:hAnsi="Trebuchet MS"/>
          <w:color w:val="000000"/>
          <w:sz w:val="20"/>
          <w:szCs w:val="20"/>
        </w:rPr>
        <w:t>16 e advertiu-lhes que não o dessem a conhecer;</w:t>
      </w:r>
    </w:p>
    <w:p>
      <w:pPr>
        <w:rPr>
          <w:rFonts w:ascii="Trebuchet MS" w:hAnsi="Trebuchet MS"/>
          <w:color w:val="000000"/>
          <w:sz w:val="20"/>
          <w:szCs w:val="20"/>
        </w:rPr>
      </w:pPr>
      <w:r>
        <w:rPr>
          <w:rFonts w:ascii="Trebuchet MS" w:hAnsi="Trebuchet MS"/>
          <w:color w:val="000000"/>
          <w:sz w:val="20"/>
          <w:szCs w:val="20"/>
        </w:rPr>
        <w:t>17 para que se cumprisse o que foi dito pelo profeta Isaías:</w:t>
      </w:r>
    </w:p>
    <w:p>
      <w:pPr>
        <w:rPr>
          <w:rFonts w:ascii="Trebuchet MS" w:hAnsi="Trebuchet MS"/>
          <w:color w:val="000000"/>
          <w:sz w:val="20"/>
          <w:szCs w:val="20"/>
        </w:rPr>
      </w:pPr>
      <w:r>
        <w:rPr>
          <w:rFonts w:ascii="Trebuchet MS" w:hAnsi="Trebuchet MS"/>
          <w:color w:val="000000"/>
          <w:sz w:val="20"/>
          <w:szCs w:val="20"/>
        </w:rPr>
        <w:t>18 Eis aqui o meu servo que escolhi, o meu amado em quem a minha alma se compraz; porei sobre ele o meu espírito, e ele anunciará aos gentios o juízo.</w:t>
      </w:r>
    </w:p>
    <w:p>
      <w:pPr>
        <w:rPr>
          <w:rFonts w:ascii="Trebuchet MS" w:hAnsi="Trebuchet MS"/>
          <w:color w:val="000000"/>
          <w:sz w:val="20"/>
          <w:szCs w:val="20"/>
        </w:rPr>
      </w:pPr>
      <w:r>
        <w:rPr>
          <w:rFonts w:ascii="Trebuchet MS" w:hAnsi="Trebuchet MS"/>
          <w:color w:val="000000"/>
          <w:sz w:val="20"/>
          <w:szCs w:val="20"/>
        </w:rPr>
        <w:t>19 Não contenderá, nem clamará, nem se ouvirá pelas ruas a sua voz.</w:t>
      </w:r>
    </w:p>
    <w:p>
      <w:pPr>
        <w:rPr>
          <w:rFonts w:ascii="Trebuchet MS" w:hAnsi="Trebuchet MS"/>
          <w:color w:val="000000"/>
          <w:sz w:val="20"/>
          <w:szCs w:val="20"/>
        </w:rPr>
      </w:pPr>
      <w:r>
        <w:rPr>
          <w:rFonts w:ascii="Trebuchet MS" w:hAnsi="Trebuchet MS"/>
          <w:color w:val="000000"/>
          <w:sz w:val="20"/>
          <w:szCs w:val="20"/>
        </w:rPr>
        <w:t>20 Não esmagará a cana quebrada, e não apagará o morrão que fumega, até que faça triunfar o juízo;</w:t>
      </w:r>
    </w:p>
    <w:p>
      <w:pPr>
        <w:rPr>
          <w:rFonts w:ascii="Trebuchet MS" w:hAnsi="Trebuchet MS"/>
          <w:color w:val="000000"/>
          <w:sz w:val="20"/>
          <w:szCs w:val="20"/>
        </w:rPr>
      </w:pPr>
      <w:r>
        <w:rPr>
          <w:rFonts w:ascii="Trebuchet MS" w:hAnsi="Trebuchet MS"/>
          <w:color w:val="000000"/>
          <w:sz w:val="20"/>
          <w:szCs w:val="20"/>
        </w:rPr>
        <w:t>21 e no seu nome os gentios esperarão.</w:t>
      </w:r>
    </w:p>
    <w:p>
      <w:pPr>
        <w:rPr>
          <w:rFonts w:ascii="Trebuchet MS" w:hAnsi="Trebuchet MS"/>
          <w:color w:val="000000"/>
          <w:sz w:val="20"/>
          <w:szCs w:val="20"/>
        </w:rPr>
      </w:pPr>
      <w:r>
        <w:rPr>
          <w:rFonts w:ascii="Trebuchet MS" w:hAnsi="Trebuchet MS"/>
          <w:color w:val="000000"/>
          <w:sz w:val="20"/>
          <w:szCs w:val="20"/>
        </w:rPr>
        <w:t>22 Trouxeram-lhe então um endemoninhado cego e mudo; e ele o curou, de modo que o mudo falava e via.</w:t>
      </w:r>
    </w:p>
    <w:p>
      <w:pPr>
        <w:rPr>
          <w:rFonts w:ascii="Trebuchet MS" w:hAnsi="Trebuchet MS"/>
          <w:color w:val="000000"/>
          <w:sz w:val="20"/>
          <w:szCs w:val="20"/>
        </w:rPr>
      </w:pPr>
      <w:r>
        <w:rPr>
          <w:rFonts w:ascii="Trebuchet MS" w:hAnsi="Trebuchet MS"/>
          <w:color w:val="000000"/>
          <w:sz w:val="20"/>
          <w:szCs w:val="20"/>
        </w:rPr>
        <w:t>23 E toda a multidão, maravilhada, dizia: É este, porventura, o Filho de Davi?</w:t>
      </w:r>
    </w:p>
    <w:p>
      <w:pPr>
        <w:rPr>
          <w:rFonts w:ascii="Trebuchet MS" w:hAnsi="Trebuchet MS"/>
          <w:color w:val="000000"/>
          <w:sz w:val="20"/>
          <w:szCs w:val="20"/>
        </w:rPr>
      </w:pPr>
      <w:r>
        <w:rPr>
          <w:rFonts w:ascii="Trebuchet MS" w:hAnsi="Trebuchet MS"/>
          <w:color w:val="000000"/>
          <w:sz w:val="20"/>
          <w:szCs w:val="20"/>
        </w:rPr>
        <w:t>24 Mas os fariseus, ouvindo isto, disseram: Este não expulsa os demônios senão por Belzebu, príncipe dos demônios.</w:t>
      </w:r>
    </w:p>
    <w:p>
      <w:pPr>
        <w:rPr>
          <w:rFonts w:ascii="Trebuchet MS" w:hAnsi="Trebuchet MS"/>
          <w:color w:val="000000"/>
          <w:sz w:val="20"/>
          <w:szCs w:val="20"/>
        </w:rPr>
      </w:pPr>
      <w:r>
        <w:rPr>
          <w:rFonts w:ascii="Trebuchet MS" w:hAnsi="Trebuchet MS"/>
          <w:color w:val="000000"/>
          <w:sz w:val="20"/>
          <w:szCs w:val="20"/>
        </w:rPr>
        <w:t>25 Jesus, porém, conhecendo-lhes os pensamentos, disse-lhes: Todo reino dividido contra si mesmo é devastado; e toda cidade, ou casa, dividida contra si mesma não subsistirá.</w:t>
      </w:r>
    </w:p>
    <w:p>
      <w:pPr>
        <w:rPr>
          <w:rFonts w:ascii="Trebuchet MS" w:hAnsi="Trebuchet MS"/>
          <w:color w:val="000000"/>
          <w:sz w:val="20"/>
          <w:szCs w:val="20"/>
        </w:rPr>
      </w:pPr>
      <w:r>
        <w:rPr>
          <w:rFonts w:ascii="Trebuchet MS" w:hAnsi="Trebuchet MS"/>
          <w:color w:val="000000"/>
          <w:sz w:val="20"/>
          <w:szCs w:val="20"/>
        </w:rPr>
        <w:t>26 Ora, se Satanás expulsa a Satanás, está dividido contra si mesmo; como subsistirá, pois, o seus reino?</w:t>
      </w:r>
    </w:p>
    <w:p>
      <w:pPr>
        <w:rPr>
          <w:rFonts w:ascii="Trebuchet MS" w:hAnsi="Trebuchet MS"/>
          <w:color w:val="000000"/>
          <w:sz w:val="20"/>
          <w:szCs w:val="20"/>
        </w:rPr>
      </w:pPr>
      <w:r>
        <w:rPr>
          <w:rFonts w:ascii="Trebuchet MS" w:hAnsi="Trebuchet MS"/>
          <w:color w:val="000000"/>
          <w:sz w:val="20"/>
          <w:szCs w:val="20"/>
        </w:rPr>
        <w:t>27 E, se eu expulso os demônios por Belzebu, por quem os expulsam os vossos filhos? Por isso, eles mesmos serão os vossos juízes.</w:t>
      </w:r>
    </w:p>
    <w:p>
      <w:pPr>
        <w:rPr>
          <w:rFonts w:ascii="Trebuchet MS" w:hAnsi="Trebuchet MS"/>
          <w:color w:val="000000"/>
          <w:sz w:val="20"/>
          <w:szCs w:val="20"/>
        </w:rPr>
      </w:pPr>
      <w:r>
        <w:rPr>
          <w:rFonts w:ascii="Trebuchet MS" w:hAnsi="Trebuchet MS"/>
          <w:color w:val="000000"/>
          <w:sz w:val="20"/>
          <w:szCs w:val="20"/>
        </w:rPr>
        <w:t>28 Mas, se é pelo Espírito de Deus que eu expulso os demônios, logo é chegado a vós o reino de Deus.</w:t>
      </w:r>
    </w:p>
    <w:p>
      <w:pPr>
        <w:rPr>
          <w:rFonts w:ascii="Trebuchet MS" w:hAnsi="Trebuchet MS"/>
          <w:color w:val="000000"/>
          <w:sz w:val="20"/>
          <w:szCs w:val="20"/>
        </w:rPr>
      </w:pPr>
      <w:r>
        <w:rPr>
          <w:rFonts w:ascii="Trebuchet MS" w:hAnsi="Trebuchet MS"/>
          <w:color w:val="000000"/>
          <w:sz w:val="20"/>
          <w:szCs w:val="20"/>
        </w:rPr>
        <w:t>29 Ou, como pode alguém entrar na casa do valente, e roubar-lhe os bens, se primeiro não amarrar o valente? e então lhe saquear a casa.</w:t>
      </w:r>
    </w:p>
    <w:p>
      <w:pPr>
        <w:rPr>
          <w:rFonts w:ascii="Trebuchet MS" w:hAnsi="Trebuchet MS"/>
          <w:color w:val="000000"/>
          <w:sz w:val="20"/>
          <w:szCs w:val="20"/>
        </w:rPr>
      </w:pPr>
      <w:r>
        <w:rPr>
          <w:rFonts w:ascii="Trebuchet MS" w:hAnsi="Trebuchet MS"/>
          <w:color w:val="000000"/>
          <w:sz w:val="20"/>
          <w:szCs w:val="20"/>
        </w:rPr>
        <w:t>30 Quem não é comigo é contra mim; e quem comigo não ajunta, espalha.</w:t>
      </w:r>
    </w:p>
    <w:p>
      <w:pPr>
        <w:rPr>
          <w:rFonts w:ascii="Trebuchet MS" w:hAnsi="Trebuchet MS"/>
          <w:color w:val="000000"/>
          <w:sz w:val="20"/>
          <w:szCs w:val="20"/>
        </w:rPr>
      </w:pPr>
      <w:r>
        <w:rPr>
          <w:rFonts w:ascii="Trebuchet MS" w:hAnsi="Trebuchet MS"/>
          <w:color w:val="000000"/>
          <w:sz w:val="20"/>
          <w:szCs w:val="20"/>
        </w:rPr>
        <w:t>31 Portanto vos digo: Todo pecado e blasfêmia se perdoará aos homens; mas a blasfêmia contra o Espírito não será perdoada.</w:t>
      </w:r>
    </w:p>
    <w:p>
      <w:pPr>
        <w:rPr>
          <w:rFonts w:ascii="Trebuchet MS" w:hAnsi="Trebuchet MS"/>
          <w:color w:val="000000"/>
          <w:sz w:val="20"/>
          <w:szCs w:val="20"/>
        </w:rPr>
      </w:pPr>
      <w:r>
        <w:rPr>
          <w:rFonts w:ascii="Trebuchet MS" w:hAnsi="Trebuchet MS"/>
          <w:color w:val="000000"/>
          <w:sz w:val="20"/>
          <w:szCs w:val="20"/>
        </w:rPr>
        <w:t>32 Se alguém disser alguma palavra contra o Filho do homem, isso lhe será perdoado; mas se alguém falar contra o Espírito Santo, não lhe será perdoado, nem neste mundo, nem no vindouro.</w:t>
      </w:r>
    </w:p>
    <w:p>
      <w:pPr>
        <w:rPr>
          <w:rFonts w:ascii="Trebuchet MS" w:hAnsi="Trebuchet MS"/>
          <w:color w:val="000000"/>
          <w:sz w:val="20"/>
          <w:szCs w:val="20"/>
        </w:rPr>
      </w:pPr>
      <w:r>
        <w:rPr>
          <w:rFonts w:ascii="Trebuchet MS" w:hAnsi="Trebuchet MS"/>
          <w:color w:val="000000"/>
          <w:sz w:val="20"/>
          <w:szCs w:val="20"/>
        </w:rPr>
        <w:t>33 Ou fazei a árvore boa, e o seu fruto bom; ou fazei a árvore má, e o seu fruto mau; porque pelo fruto se conhece a árvore.</w:t>
      </w:r>
    </w:p>
    <w:p>
      <w:pPr>
        <w:rPr>
          <w:rFonts w:ascii="Trebuchet MS" w:hAnsi="Trebuchet MS"/>
          <w:color w:val="000000"/>
          <w:sz w:val="20"/>
          <w:szCs w:val="20"/>
        </w:rPr>
      </w:pPr>
      <w:r>
        <w:rPr>
          <w:rFonts w:ascii="Trebuchet MS" w:hAnsi="Trebuchet MS"/>
          <w:color w:val="000000"/>
          <w:sz w:val="20"/>
          <w:szCs w:val="20"/>
        </w:rPr>
        <w:t>34 Raça de víboras! como podeis vós falar coisas boas, sendo maus? pois do que há em abundância no coração, disso fala a boca.</w:t>
      </w:r>
    </w:p>
    <w:p>
      <w:pPr>
        <w:rPr>
          <w:rFonts w:ascii="Trebuchet MS" w:hAnsi="Trebuchet MS"/>
          <w:color w:val="000000"/>
          <w:sz w:val="20"/>
          <w:szCs w:val="20"/>
        </w:rPr>
      </w:pPr>
      <w:r>
        <w:rPr>
          <w:rFonts w:ascii="Trebuchet MS" w:hAnsi="Trebuchet MS"/>
          <w:color w:val="000000"/>
          <w:sz w:val="20"/>
          <w:szCs w:val="20"/>
        </w:rPr>
        <w:t>35 O homem bom, do seu bom tesouro tira coisas boas, e o homem mau do mau tesouro tira coisas más.</w:t>
      </w:r>
    </w:p>
    <w:p>
      <w:pPr>
        <w:rPr>
          <w:rFonts w:ascii="Trebuchet MS" w:hAnsi="Trebuchet MS"/>
          <w:color w:val="000000"/>
          <w:sz w:val="20"/>
          <w:szCs w:val="20"/>
        </w:rPr>
      </w:pPr>
      <w:r>
        <w:rPr>
          <w:rFonts w:ascii="Trebuchet MS" w:hAnsi="Trebuchet MS"/>
          <w:color w:val="000000"/>
          <w:sz w:val="20"/>
          <w:szCs w:val="20"/>
        </w:rPr>
        <w:t>36 Digo-vos, pois, que de toda palavra fútil que os homens disserem, hão de dar conta no dia do juízo.</w:t>
      </w:r>
    </w:p>
    <w:p>
      <w:pPr>
        <w:rPr>
          <w:rFonts w:ascii="Trebuchet MS" w:hAnsi="Trebuchet MS"/>
          <w:color w:val="000000"/>
          <w:sz w:val="20"/>
          <w:szCs w:val="20"/>
        </w:rPr>
      </w:pPr>
      <w:r>
        <w:rPr>
          <w:rFonts w:ascii="Trebuchet MS" w:hAnsi="Trebuchet MS"/>
          <w:color w:val="000000"/>
          <w:sz w:val="20"/>
          <w:szCs w:val="20"/>
        </w:rPr>
        <w:t>37 Porque pelas tuas palavras serás justificado, e pelas tuas palavras serás condenado.</w:t>
      </w:r>
    </w:p>
    <w:p>
      <w:pPr>
        <w:rPr>
          <w:rFonts w:ascii="Trebuchet MS" w:hAnsi="Trebuchet MS"/>
          <w:color w:val="000000"/>
          <w:sz w:val="20"/>
          <w:szCs w:val="20"/>
        </w:rPr>
      </w:pPr>
      <w:r>
        <w:rPr>
          <w:rFonts w:ascii="Trebuchet MS" w:hAnsi="Trebuchet MS"/>
          <w:color w:val="000000"/>
          <w:sz w:val="20"/>
          <w:szCs w:val="20"/>
        </w:rPr>
        <w:t>38 Então alguns dos escribas e dos fariseus, tomando a palavra, disseram: Mestre, queremos ver da tua parte algum sinal.</w:t>
      </w:r>
    </w:p>
    <w:p>
      <w:pPr>
        <w:rPr>
          <w:rFonts w:ascii="Trebuchet MS" w:hAnsi="Trebuchet MS"/>
          <w:color w:val="000000"/>
          <w:sz w:val="20"/>
          <w:szCs w:val="20"/>
        </w:rPr>
      </w:pPr>
      <w:r>
        <w:rPr>
          <w:rFonts w:ascii="Trebuchet MS" w:hAnsi="Trebuchet MS"/>
          <w:color w:val="000000"/>
          <w:sz w:val="20"/>
          <w:szCs w:val="20"/>
        </w:rPr>
        <w:t>39 Mas ele lhes respondeu: Uma geração má e adúltera pede um sinal; e nenhum sinal se lhe dará, senão o do profeta Jonas;</w:t>
      </w:r>
    </w:p>
    <w:p>
      <w:pPr>
        <w:rPr>
          <w:rFonts w:ascii="Trebuchet MS" w:hAnsi="Trebuchet MS"/>
          <w:color w:val="000000"/>
          <w:sz w:val="20"/>
          <w:szCs w:val="20"/>
        </w:rPr>
      </w:pPr>
      <w:r>
        <w:rPr>
          <w:rFonts w:ascii="Trebuchet MS" w:hAnsi="Trebuchet MS"/>
          <w:color w:val="000000"/>
          <w:sz w:val="20"/>
          <w:szCs w:val="20"/>
        </w:rPr>
        <w:t>40 pois, como Jonas esteve três dias e três noites no ventre do grande peixe, assim estará o Filho do homem três dias e três noites no seio da terra.</w:t>
      </w:r>
    </w:p>
    <w:p>
      <w:pPr>
        <w:rPr>
          <w:rFonts w:ascii="Trebuchet MS" w:hAnsi="Trebuchet MS"/>
          <w:color w:val="000000"/>
          <w:sz w:val="20"/>
          <w:szCs w:val="20"/>
        </w:rPr>
      </w:pPr>
      <w:r>
        <w:rPr>
          <w:rFonts w:ascii="Trebuchet MS" w:hAnsi="Trebuchet MS"/>
          <w:color w:val="000000"/>
          <w:sz w:val="20"/>
          <w:szCs w:val="20"/>
        </w:rPr>
        <w:t>41 Os ninivitas se levantarão no juízo com esta geração, e a condenarão; porque se arrependeram com a pregação de Jonas. E eis aqui quem é maior do que Jonas.</w:t>
      </w:r>
    </w:p>
    <w:p>
      <w:pPr>
        <w:rPr>
          <w:rFonts w:ascii="Trebuchet MS" w:hAnsi="Trebuchet MS"/>
          <w:color w:val="000000"/>
          <w:sz w:val="20"/>
          <w:szCs w:val="20"/>
        </w:rPr>
      </w:pPr>
      <w:r>
        <w:rPr>
          <w:rFonts w:ascii="Trebuchet MS" w:hAnsi="Trebuchet MS"/>
          <w:color w:val="000000"/>
          <w:sz w:val="20"/>
          <w:szCs w:val="20"/>
        </w:rPr>
        <w:t>42 A rainha do sul se levantará no juízo com esta geração, e a condenará; porque veio dos confins da terra para ouvir a sabedoria de Salomão. E eis aqui quem é maior do que Salomão.</w:t>
      </w:r>
    </w:p>
    <w:p>
      <w:pPr>
        <w:rPr>
          <w:rFonts w:ascii="Trebuchet MS" w:hAnsi="Trebuchet MS"/>
          <w:color w:val="000000"/>
          <w:sz w:val="20"/>
          <w:szCs w:val="20"/>
        </w:rPr>
      </w:pPr>
      <w:r>
        <w:rPr>
          <w:rFonts w:ascii="Trebuchet MS" w:hAnsi="Trebuchet MS"/>
          <w:color w:val="000000"/>
          <w:sz w:val="20"/>
          <w:szCs w:val="20"/>
        </w:rPr>
        <w:t>43 Ora, havendo o espírito imundo saído do homem, anda por lugares áridos, buscando repouso, e não o encontra.</w:t>
      </w:r>
    </w:p>
    <w:p>
      <w:pPr>
        <w:rPr>
          <w:rFonts w:ascii="Trebuchet MS" w:hAnsi="Trebuchet MS"/>
          <w:color w:val="000000"/>
          <w:sz w:val="20"/>
          <w:szCs w:val="20"/>
        </w:rPr>
      </w:pPr>
      <w:r>
        <w:rPr>
          <w:rFonts w:ascii="Trebuchet MS" w:hAnsi="Trebuchet MS"/>
          <w:color w:val="000000"/>
          <w:sz w:val="20"/>
          <w:szCs w:val="20"/>
        </w:rPr>
        <w:t>44 Então diz: Voltarei para minha casa, donde saí. E, chegando, acha-a desocupada, varrida e adornada.</w:t>
      </w:r>
    </w:p>
    <w:p>
      <w:pPr>
        <w:rPr>
          <w:rFonts w:ascii="Trebuchet MS" w:hAnsi="Trebuchet MS"/>
          <w:color w:val="000000"/>
          <w:sz w:val="20"/>
          <w:szCs w:val="20"/>
        </w:rPr>
      </w:pPr>
      <w:r>
        <w:rPr>
          <w:rFonts w:ascii="Trebuchet MS" w:hAnsi="Trebuchet MS"/>
          <w:color w:val="000000"/>
          <w:sz w:val="20"/>
          <w:szCs w:val="20"/>
        </w:rPr>
        <w:t>45 Então vai e leva consigo outros sete espíritos piores do que ele e, entretanto, habitam ali; e o último estado desse homem vem a ser pior do que o primeiro. Assim há de acontecer também a esta geração perversa.</w:t>
      </w:r>
    </w:p>
    <w:p>
      <w:pPr>
        <w:rPr>
          <w:rFonts w:ascii="Trebuchet MS" w:hAnsi="Trebuchet MS"/>
          <w:color w:val="000000"/>
          <w:sz w:val="20"/>
          <w:szCs w:val="20"/>
        </w:rPr>
      </w:pPr>
      <w:r>
        <w:rPr>
          <w:rFonts w:ascii="Trebuchet MS" w:hAnsi="Trebuchet MS"/>
          <w:color w:val="000000"/>
          <w:sz w:val="20"/>
          <w:szCs w:val="20"/>
        </w:rPr>
        <w:t>46 Enquanto ele ainda falava às multidões, estavam do lado de fora sua mãe e seus irmãos, procurando falar-lhe.</w:t>
      </w:r>
    </w:p>
    <w:p>
      <w:pPr>
        <w:rPr>
          <w:rFonts w:ascii="Trebuchet MS" w:hAnsi="Trebuchet MS"/>
          <w:color w:val="000000"/>
          <w:sz w:val="20"/>
          <w:szCs w:val="20"/>
        </w:rPr>
      </w:pPr>
      <w:r>
        <w:rPr>
          <w:rFonts w:ascii="Trebuchet MS" w:hAnsi="Trebuchet MS"/>
          <w:color w:val="000000"/>
          <w:sz w:val="20"/>
          <w:szCs w:val="20"/>
        </w:rPr>
        <w:t>47 Disse-lhe alguém: Eis que estão ali fora tua mãe e teus irmãos, e procuram falar contigo.</w:t>
      </w:r>
    </w:p>
    <w:p>
      <w:pPr>
        <w:rPr>
          <w:rFonts w:ascii="Trebuchet MS" w:hAnsi="Trebuchet MS"/>
          <w:color w:val="000000"/>
          <w:sz w:val="20"/>
          <w:szCs w:val="20"/>
        </w:rPr>
      </w:pPr>
      <w:r>
        <w:rPr>
          <w:rFonts w:ascii="Trebuchet MS" w:hAnsi="Trebuchet MS"/>
          <w:color w:val="000000"/>
          <w:sz w:val="20"/>
          <w:szCs w:val="20"/>
        </w:rPr>
        <w:t>48 Ele, porém, respondeu ao que lhe falava: Quem é minha mãe? e quem são meus irmãos?</w:t>
      </w:r>
    </w:p>
    <w:p>
      <w:pPr>
        <w:rPr>
          <w:rFonts w:ascii="Trebuchet MS" w:hAnsi="Trebuchet MS"/>
          <w:color w:val="000000"/>
          <w:sz w:val="20"/>
          <w:szCs w:val="20"/>
        </w:rPr>
      </w:pPr>
      <w:r>
        <w:rPr>
          <w:rFonts w:ascii="Trebuchet MS" w:hAnsi="Trebuchet MS"/>
          <w:color w:val="000000"/>
          <w:sz w:val="20"/>
          <w:szCs w:val="20"/>
        </w:rPr>
        <w:t>49 E, estendendo a mão para os seus discípulos disse: Eis aqui minha mãe e meus irmãos.</w:t>
      </w:r>
    </w:p>
    <w:p>
      <w:pPr>
        <w:rPr>
          <w:rFonts w:ascii="Trebuchet MS" w:hAnsi="Trebuchet MS"/>
          <w:color w:val="000000"/>
          <w:sz w:val="20"/>
          <w:szCs w:val="20"/>
        </w:rPr>
      </w:pPr>
      <w:r>
        <w:rPr>
          <w:rFonts w:ascii="Trebuchet MS" w:hAnsi="Trebuchet MS"/>
          <w:color w:val="000000"/>
          <w:sz w:val="20"/>
          <w:szCs w:val="20"/>
        </w:rPr>
        <w:t>50 Pois qualquer que fizer a vontade de meu Pai que está nos céus, esse é meu irmão, irmã e mãe.</w:t>
      </w:r>
    </w:p>
    <w:p>
      <w:pPr>
        <w:pStyle w:val="P13"/>
        <w:rPr>
          <w:rFonts w:ascii="Trebuchet MS" w:hAnsi="Trebuchet MS"/>
          <w:color w:val="000000"/>
          <w:sz w:val="22"/>
          <w:szCs w:val="22"/>
        </w:rPr>
      </w:pPr>
      <w:bookmarkStart w:id="1053" w:name="_Toc147528920"/>
      <w:r>
        <w:rPr>
          <w:rFonts w:ascii="Trebuchet MS" w:hAnsi="Trebuchet MS"/>
          <w:color w:val="000000"/>
          <w:sz w:val="22"/>
          <w:szCs w:val="22"/>
        </w:rPr>
        <w:t xml:space="preserve"> MATEUS 13</w:t>
      </w:r>
      <w:bookmarkEnd w:id="1053"/>
    </w:p>
    <w:p>
      <w:pPr>
        <w:rPr>
          <w:rFonts w:ascii="Trebuchet MS" w:hAnsi="Trebuchet MS"/>
          <w:color w:val="000000"/>
          <w:sz w:val="20"/>
          <w:szCs w:val="20"/>
        </w:rPr>
      </w:pPr>
      <w:r>
        <w:rPr>
          <w:rFonts w:ascii="Trebuchet MS" w:hAnsi="Trebuchet MS"/>
          <w:color w:val="000000"/>
          <w:sz w:val="20"/>
          <w:szCs w:val="20"/>
        </w:rPr>
        <w:t>1 No mesmo dia, tendo Jesus saído de casa, sentou-se à beira do mar;</w:t>
      </w:r>
    </w:p>
    <w:p>
      <w:pPr>
        <w:rPr>
          <w:rFonts w:ascii="Trebuchet MS" w:hAnsi="Trebuchet MS"/>
          <w:color w:val="000000"/>
          <w:sz w:val="20"/>
          <w:szCs w:val="20"/>
        </w:rPr>
      </w:pPr>
      <w:r>
        <w:rPr>
          <w:rFonts w:ascii="Trebuchet MS" w:hAnsi="Trebuchet MS"/>
          <w:color w:val="000000"/>
          <w:sz w:val="20"/>
          <w:szCs w:val="20"/>
        </w:rPr>
        <w:t>2 e reuniram-se a ele grandes multidões, de modo que entrou num barco, e se sentou; e todo o povo estava em pé na praia.</w:t>
      </w:r>
    </w:p>
    <w:p>
      <w:pPr>
        <w:rPr>
          <w:rFonts w:ascii="Trebuchet MS" w:hAnsi="Trebuchet MS"/>
          <w:color w:val="000000"/>
          <w:sz w:val="20"/>
          <w:szCs w:val="20"/>
        </w:rPr>
      </w:pPr>
      <w:r>
        <w:rPr>
          <w:rFonts w:ascii="Trebuchet MS" w:hAnsi="Trebuchet MS"/>
          <w:color w:val="000000"/>
          <w:sz w:val="20"/>
          <w:szCs w:val="20"/>
        </w:rPr>
        <w:t>3 E falou-lhes muitas coisas por parábolas, dizendo: Eis que o semeador saiu a semear.</w:t>
      </w:r>
    </w:p>
    <w:p>
      <w:pPr>
        <w:rPr>
          <w:rFonts w:ascii="Trebuchet MS" w:hAnsi="Trebuchet MS"/>
          <w:color w:val="000000"/>
          <w:sz w:val="20"/>
          <w:szCs w:val="20"/>
        </w:rPr>
      </w:pPr>
      <w:r>
        <w:rPr>
          <w:rFonts w:ascii="Trebuchet MS" w:hAnsi="Trebuchet MS"/>
          <w:color w:val="000000"/>
          <w:sz w:val="20"/>
          <w:szCs w:val="20"/>
        </w:rPr>
        <w:t>4 e quando semeava, uma parte da semente caiu à beira do caminho, e vieram as aves e comeram.</w:t>
      </w:r>
    </w:p>
    <w:p>
      <w:pPr>
        <w:rPr>
          <w:rFonts w:ascii="Trebuchet MS" w:hAnsi="Trebuchet MS"/>
          <w:color w:val="000000"/>
          <w:sz w:val="20"/>
          <w:szCs w:val="20"/>
        </w:rPr>
      </w:pPr>
      <w:r>
        <w:rPr>
          <w:rFonts w:ascii="Trebuchet MS" w:hAnsi="Trebuchet MS"/>
          <w:color w:val="000000"/>
          <w:sz w:val="20"/>
          <w:szCs w:val="20"/>
        </w:rPr>
        <w:t>5 E outra parte caiu em lugares pedregosos, onde não havia muita terra: e logo nasceu, porque não tinha terra profunda;</w:t>
      </w:r>
    </w:p>
    <w:p>
      <w:pPr>
        <w:rPr>
          <w:rFonts w:ascii="Trebuchet MS" w:hAnsi="Trebuchet MS"/>
          <w:color w:val="000000"/>
          <w:sz w:val="20"/>
          <w:szCs w:val="20"/>
        </w:rPr>
      </w:pPr>
      <w:r>
        <w:rPr>
          <w:rFonts w:ascii="Trebuchet MS" w:hAnsi="Trebuchet MS"/>
          <w:color w:val="000000"/>
          <w:sz w:val="20"/>
          <w:szCs w:val="20"/>
        </w:rPr>
        <w:t>6 mas, saindo o sol, queimou-se e, por não ter raiz, secou-se.</w:t>
      </w:r>
    </w:p>
    <w:p>
      <w:pPr>
        <w:rPr>
          <w:rFonts w:ascii="Trebuchet MS" w:hAnsi="Trebuchet MS"/>
          <w:color w:val="000000"/>
          <w:sz w:val="20"/>
          <w:szCs w:val="20"/>
        </w:rPr>
      </w:pPr>
      <w:r>
        <w:rPr>
          <w:rFonts w:ascii="Trebuchet MS" w:hAnsi="Trebuchet MS"/>
          <w:color w:val="000000"/>
          <w:sz w:val="20"/>
          <w:szCs w:val="20"/>
        </w:rPr>
        <w:t>7 E outra caiu entre espinhos; e os espinhos cresceram e a sufocaram.</w:t>
      </w:r>
    </w:p>
    <w:p>
      <w:pPr>
        <w:rPr>
          <w:rFonts w:ascii="Trebuchet MS" w:hAnsi="Trebuchet MS"/>
          <w:color w:val="000000"/>
          <w:sz w:val="20"/>
          <w:szCs w:val="20"/>
        </w:rPr>
      </w:pPr>
      <w:r>
        <w:rPr>
          <w:rFonts w:ascii="Trebuchet MS" w:hAnsi="Trebuchet MS"/>
          <w:color w:val="000000"/>
          <w:sz w:val="20"/>
          <w:szCs w:val="20"/>
        </w:rPr>
        <w:t>8 Mas outra caiu em boa terra, e dava fruto, um a cem, outro a sessenta e outro a trinta por um.</w:t>
      </w:r>
    </w:p>
    <w:p>
      <w:pPr>
        <w:rPr>
          <w:rFonts w:ascii="Trebuchet MS" w:hAnsi="Trebuchet MS"/>
          <w:color w:val="000000"/>
          <w:sz w:val="20"/>
          <w:szCs w:val="20"/>
        </w:rPr>
      </w:pPr>
      <w:r>
        <w:rPr>
          <w:rFonts w:ascii="Trebuchet MS" w:hAnsi="Trebuchet MS"/>
          <w:color w:val="000000"/>
          <w:sz w:val="20"/>
          <w:szCs w:val="20"/>
        </w:rPr>
        <w:t>9 Quem tem ouvidos, ouça.</w:t>
      </w:r>
    </w:p>
    <w:p>
      <w:pPr>
        <w:rPr>
          <w:rFonts w:ascii="Trebuchet MS" w:hAnsi="Trebuchet MS"/>
          <w:color w:val="000000"/>
          <w:sz w:val="20"/>
          <w:szCs w:val="20"/>
        </w:rPr>
      </w:pPr>
      <w:r>
        <w:rPr>
          <w:rFonts w:ascii="Trebuchet MS" w:hAnsi="Trebuchet MS"/>
          <w:color w:val="000000"/>
          <w:sz w:val="20"/>
          <w:szCs w:val="20"/>
        </w:rPr>
        <w:t>10 E chegando-se a ele os discípulos, perguntaram-lhe: Por que lhes falas por parábolas?</w:t>
      </w:r>
    </w:p>
    <w:p>
      <w:pPr>
        <w:rPr>
          <w:rFonts w:ascii="Trebuchet MS" w:hAnsi="Trebuchet MS"/>
          <w:color w:val="000000"/>
          <w:sz w:val="20"/>
          <w:szCs w:val="20"/>
        </w:rPr>
      </w:pPr>
      <w:r>
        <w:rPr>
          <w:rFonts w:ascii="Trebuchet MS" w:hAnsi="Trebuchet MS"/>
          <w:color w:val="000000"/>
          <w:sz w:val="20"/>
          <w:szCs w:val="20"/>
        </w:rPr>
        <w:t>11 Respondeu-lhes Jesus: Porque a vós é dado conhecer os mistérios do reino dos céus, mas a eles não lhes é dado;</w:t>
      </w:r>
    </w:p>
    <w:p>
      <w:pPr>
        <w:rPr>
          <w:rFonts w:ascii="Trebuchet MS" w:hAnsi="Trebuchet MS"/>
          <w:color w:val="000000"/>
          <w:sz w:val="20"/>
          <w:szCs w:val="20"/>
        </w:rPr>
      </w:pPr>
      <w:r>
        <w:rPr>
          <w:rFonts w:ascii="Trebuchet MS" w:hAnsi="Trebuchet MS"/>
          <w:color w:val="000000"/>
          <w:sz w:val="20"/>
          <w:szCs w:val="20"/>
        </w:rPr>
        <w:t>12 pois ao que tem, dar-se-lhe-á, e terá em abundância; mas ao que não tem, até aquilo que tem lhe será tirado.</w:t>
      </w:r>
    </w:p>
    <w:p>
      <w:pPr>
        <w:rPr>
          <w:rFonts w:ascii="Trebuchet MS" w:hAnsi="Trebuchet MS"/>
          <w:color w:val="000000"/>
          <w:sz w:val="20"/>
          <w:szCs w:val="20"/>
        </w:rPr>
      </w:pPr>
      <w:r>
        <w:rPr>
          <w:rFonts w:ascii="Trebuchet MS" w:hAnsi="Trebuchet MS"/>
          <w:color w:val="000000"/>
          <w:sz w:val="20"/>
          <w:szCs w:val="20"/>
        </w:rPr>
        <w:t>13 Por isso lhes falo por parábolas; porque eles, vendo, não vêem; e ouvindo, não ouvem nem entendem.</w:t>
      </w:r>
    </w:p>
    <w:p>
      <w:pPr>
        <w:rPr>
          <w:rFonts w:ascii="Trebuchet MS" w:hAnsi="Trebuchet MS"/>
          <w:color w:val="000000"/>
          <w:sz w:val="20"/>
          <w:szCs w:val="20"/>
        </w:rPr>
      </w:pPr>
      <w:r>
        <w:rPr>
          <w:rFonts w:ascii="Trebuchet MS" w:hAnsi="Trebuchet MS"/>
          <w:color w:val="000000"/>
          <w:sz w:val="20"/>
          <w:szCs w:val="20"/>
        </w:rPr>
        <w:t>14 E neles se cumpre a profecia de Isaías, que diz: Ouvindo, ouvireis, e de maneira alguma entendereis; e, vendo, vereis, e de maneira alguma percebereis.</w:t>
      </w:r>
    </w:p>
    <w:p>
      <w:pPr>
        <w:rPr>
          <w:rFonts w:ascii="Trebuchet MS" w:hAnsi="Trebuchet MS"/>
          <w:color w:val="000000"/>
          <w:sz w:val="20"/>
          <w:szCs w:val="20"/>
        </w:rPr>
      </w:pPr>
      <w:r>
        <w:rPr>
          <w:rFonts w:ascii="Trebuchet MS" w:hAnsi="Trebuchet MS"/>
          <w:color w:val="000000"/>
          <w:sz w:val="20"/>
          <w:szCs w:val="20"/>
        </w:rPr>
        <w:t>15 Porque o coração deste povo se endureceu, e com os ouvidos ouviram tardamente, e fecharam os olhos, para que não vejam com os olhos, nem ouçam com os ouvidos, nem entendam com o coração, nem se convertam, e eu os cure.</w:t>
      </w:r>
    </w:p>
    <w:p>
      <w:pPr>
        <w:rPr>
          <w:rFonts w:ascii="Trebuchet MS" w:hAnsi="Trebuchet MS"/>
          <w:color w:val="000000"/>
          <w:sz w:val="20"/>
          <w:szCs w:val="20"/>
        </w:rPr>
      </w:pPr>
      <w:r>
        <w:rPr>
          <w:rFonts w:ascii="Trebuchet MS" w:hAnsi="Trebuchet MS"/>
          <w:color w:val="000000"/>
          <w:sz w:val="20"/>
          <w:szCs w:val="20"/>
        </w:rPr>
        <w:t>16 Mas bem-aventurados os vossos olhos, porque vêem, e os vossos ouvidos, porque ouvem.</w:t>
      </w:r>
    </w:p>
    <w:p>
      <w:pPr>
        <w:rPr>
          <w:rFonts w:ascii="Trebuchet MS" w:hAnsi="Trebuchet MS"/>
          <w:color w:val="000000"/>
          <w:sz w:val="20"/>
          <w:szCs w:val="20"/>
        </w:rPr>
      </w:pPr>
      <w:r>
        <w:rPr>
          <w:rFonts w:ascii="Trebuchet MS" w:hAnsi="Trebuchet MS"/>
          <w:color w:val="000000"/>
          <w:sz w:val="20"/>
          <w:szCs w:val="20"/>
        </w:rPr>
        <w:t>17 Pois, em verdade vos digo que muitos profetas e justos desejaram ver o que vedes, e não o viram; e ouvir o que ouvis, e não o ouviram.</w:t>
      </w:r>
    </w:p>
    <w:p>
      <w:pPr>
        <w:rPr>
          <w:rFonts w:ascii="Trebuchet MS" w:hAnsi="Trebuchet MS"/>
          <w:color w:val="000000"/>
          <w:sz w:val="20"/>
          <w:szCs w:val="20"/>
        </w:rPr>
      </w:pPr>
      <w:r>
        <w:rPr>
          <w:rFonts w:ascii="Trebuchet MS" w:hAnsi="Trebuchet MS"/>
          <w:color w:val="000000"/>
          <w:sz w:val="20"/>
          <w:szCs w:val="20"/>
        </w:rPr>
        <w:t>18 Ouvi, pois, vós a parábola do semeador.</w:t>
      </w:r>
    </w:p>
    <w:p>
      <w:pPr>
        <w:rPr>
          <w:rFonts w:ascii="Trebuchet MS" w:hAnsi="Trebuchet MS"/>
          <w:color w:val="000000"/>
          <w:sz w:val="20"/>
          <w:szCs w:val="20"/>
        </w:rPr>
      </w:pPr>
      <w:r>
        <w:rPr>
          <w:rFonts w:ascii="Trebuchet MS" w:hAnsi="Trebuchet MS"/>
          <w:color w:val="000000"/>
          <w:sz w:val="20"/>
          <w:szCs w:val="20"/>
        </w:rPr>
        <w:t>19 A todo o que ouve a palavra do reino e não a entende, vem o Maligno e arrebata o que lhe foi semeado no coração; este é o que foi semeado à beira do caminho.</w:t>
      </w:r>
    </w:p>
    <w:p>
      <w:pPr>
        <w:rPr>
          <w:rFonts w:ascii="Trebuchet MS" w:hAnsi="Trebuchet MS"/>
          <w:color w:val="000000"/>
          <w:sz w:val="20"/>
          <w:szCs w:val="20"/>
        </w:rPr>
      </w:pPr>
      <w:r>
        <w:rPr>
          <w:rFonts w:ascii="Trebuchet MS" w:hAnsi="Trebuchet MS"/>
          <w:color w:val="000000"/>
          <w:sz w:val="20"/>
          <w:szCs w:val="20"/>
        </w:rPr>
        <w:t>20 E o que foi semeado nos lugares pedregosos, este é o que ouve a palavra, e logo a recebe com alegria;</w:t>
      </w:r>
    </w:p>
    <w:p>
      <w:pPr>
        <w:rPr>
          <w:rFonts w:ascii="Trebuchet MS" w:hAnsi="Trebuchet MS"/>
          <w:color w:val="000000"/>
          <w:sz w:val="20"/>
          <w:szCs w:val="20"/>
        </w:rPr>
      </w:pPr>
      <w:r>
        <w:rPr>
          <w:rFonts w:ascii="Trebuchet MS" w:hAnsi="Trebuchet MS"/>
          <w:color w:val="000000"/>
          <w:sz w:val="20"/>
          <w:szCs w:val="20"/>
        </w:rPr>
        <w:t>21 mas não tem raiz em si mesmo, antes é de pouca duração; e sobrevindo a angústia e a perseguição por causa da palavra, logo se escandaliza.</w:t>
      </w:r>
    </w:p>
    <w:p>
      <w:pPr>
        <w:rPr>
          <w:rFonts w:ascii="Trebuchet MS" w:hAnsi="Trebuchet MS"/>
          <w:color w:val="000000"/>
          <w:sz w:val="20"/>
          <w:szCs w:val="20"/>
        </w:rPr>
      </w:pPr>
      <w:r>
        <w:rPr>
          <w:rFonts w:ascii="Trebuchet MS" w:hAnsi="Trebuchet MS"/>
          <w:color w:val="000000"/>
          <w:sz w:val="20"/>
          <w:szCs w:val="20"/>
        </w:rPr>
        <w:t>22 E o que foi semeado entre os espinhos, este é o que ouve a palavra; mas os cuidados deste mundo e a sedução das riquezas sufocam a palavra, e ela fica infrutífera.</w:t>
      </w:r>
    </w:p>
    <w:p>
      <w:pPr>
        <w:rPr>
          <w:rFonts w:ascii="Trebuchet MS" w:hAnsi="Trebuchet MS"/>
          <w:color w:val="000000"/>
          <w:sz w:val="20"/>
          <w:szCs w:val="20"/>
        </w:rPr>
      </w:pPr>
      <w:r>
        <w:rPr>
          <w:rFonts w:ascii="Trebuchet MS" w:hAnsi="Trebuchet MS"/>
          <w:color w:val="000000"/>
          <w:sz w:val="20"/>
          <w:szCs w:val="20"/>
        </w:rPr>
        <w:t>23 Mas o que foi semeado em boa terra, este é o que ouve a palavra, e a entende; e dá fruto, e um produz cem, outro sessenta, e outro trinta.</w:t>
      </w:r>
    </w:p>
    <w:p>
      <w:pPr>
        <w:rPr>
          <w:rFonts w:ascii="Trebuchet MS" w:hAnsi="Trebuchet MS"/>
          <w:color w:val="000000"/>
          <w:sz w:val="20"/>
          <w:szCs w:val="20"/>
        </w:rPr>
      </w:pPr>
      <w:r>
        <w:rPr>
          <w:rFonts w:ascii="Trebuchet MS" w:hAnsi="Trebuchet MS"/>
          <w:color w:val="000000"/>
          <w:sz w:val="20"/>
          <w:szCs w:val="20"/>
        </w:rPr>
        <w:t>24 Propôs-lhes outra parábola, dizendo: O reino dos céus é semelhante ao homem que semeou boa semente no seu campo;</w:t>
      </w:r>
    </w:p>
    <w:p>
      <w:pPr>
        <w:rPr>
          <w:rFonts w:ascii="Trebuchet MS" w:hAnsi="Trebuchet MS"/>
          <w:color w:val="000000"/>
          <w:sz w:val="20"/>
          <w:szCs w:val="20"/>
        </w:rPr>
      </w:pPr>
      <w:r>
        <w:rPr>
          <w:rFonts w:ascii="Trebuchet MS" w:hAnsi="Trebuchet MS"/>
          <w:color w:val="000000"/>
          <w:sz w:val="20"/>
          <w:szCs w:val="20"/>
        </w:rPr>
        <w:t>25 mas, enquanto os homens dormiam, veio o inimigo dele, semeou joio no meio do trigo, e retirou-se.</w:t>
      </w:r>
    </w:p>
    <w:p>
      <w:pPr>
        <w:rPr>
          <w:rFonts w:ascii="Trebuchet MS" w:hAnsi="Trebuchet MS"/>
          <w:color w:val="000000"/>
          <w:sz w:val="20"/>
          <w:szCs w:val="20"/>
        </w:rPr>
      </w:pPr>
      <w:r>
        <w:rPr>
          <w:rFonts w:ascii="Trebuchet MS" w:hAnsi="Trebuchet MS"/>
          <w:color w:val="000000"/>
          <w:sz w:val="20"/>
          <w:szCs w:val="20"/>
        </w:rPr>
        <w:t>26 Quando, porém, a erva cresceu e começou a espigar, então apareceu também o joio.</w:t>
      </w:r>
    </w:p>
    <w:p>
      <w:pPr>
        <w:rPr>
          <w:rFonts w:ascii="Trebuchet MS" w:hAnsi="Trebuchet MS"/>
          <w:color w:val="000000"/>
          <w:sz w:val="20"/>
          <w:szCs w:val="20"/>
        </w:rPr>
      </w:pPr>
      <w:r>
        <w:rPr>
          <w:rFonts w:ascii="Trebuchet MS" w:hAnsi="Trebuchet MS"/>
          <w:color w:val="000000"/>
          <w:sz w:val="20"/>
          <w:szCs w:val="20"/>
        </w:rPr>
        <w:t>27 Chegaram, pois, os servos do proprietário, e disseram-lhe: Senhor, não semeaste no teu campo boa semente? Donde, pois, vem o joio?</w:t>
      </w:r>
    </w:p>
    <w:p>
      <w:pPr>
        <w:rPr>
          <w:rFonts w:ascii="Trebuchet MS" w:hAnsi="Trebuchet MS"/>
          <w:color w:val="000000"/>
          <w:sz w:val="20"/>
          <w:szCs w:val="20"/>
        </w:rPr>
      </w:pPr>
      <w:r>
        <w:rPr>
          <w:rFonts w:ascii="Trebuchet MS" w:hAnsi="Trebuchet MS"/>
          <w:color w:val="000000"/>
          <w:sz w:val="20"/>
          <w:szCs w:val="20"/>
        </w:rPr>
        <w:t>28 Respondeu-lhes: Algum inimigo é quem fez isso. E os servos lhe disseram: Queres, pois, que vamos arrancá-lo?</w:t>
      </w:r>
    </w:p>
    <w:p>
      <w:pPr>
        <w:rPr>
          <w:rFonts w:ascii="Trebuchet MS" w:hAnsi="Trebuchet MS"/>
          <w:color w:val="000000"/>
          <w:sz w:val="20"/>
          <w:szCs w:val="20"/>
        </w:rPr>
      </w:pPr>
      <w:r>
        <w:rPr>
          <w:rFonts w:ascii="Trebuchet MS" w:hAnsi="Trebuchet MS"/>
          <w:color w:val="000000"/>
          <w:sz w:val="20"/>
          <w:szCs w:val="20"/>
        </w:rPr>
        <w:t>29 Ele, porém, disse: Não; para que, ao colher o joio, não arranqueis com ele também o trigo.</w:t>
      </w:r>
    </w:p>
    <w:p>
      <w:pPr>
        <w:rPr>
          <w:rFonts w:ascii="Trebuchet MS" w:hAnsi="Trebuchet MS"/>
          <w:color w:val="000000"/>
          <w:sz w:val="20"/>
          <w:szCs w:val="20"/>
        </w:rPr>
      </w:pPr>
      <w:r>
        <w:rPr>
          <w:rFonts w:ascii="Trebuchet MS" w:hAnsi="Trebuchet MS"/>
          <w:color w:val="000000"/>
          <w:sz w:val="20"/>
          <w:szCs w:val="20"/>
        </w:rPr>
        <w:t>30 Deixai crescer ambos juntos até a ceifa; e, por ocasião da ceifa, direi aos ceifeiros: Ajuntai primeiro o joio, e atai-o em molhos para o queimar; o trigo, porém, recolhei-o no meu celeiro.</w:t>
      </w:r>
    </w:p>
    <w:p>
      <w:pPr>
        <w:rPr>
          <w:rFonts w:ascii="Trebuchet MS" w:hAnsi="Trebuchet MS"/>
          <w:color w:val="000000"/>
          <w:sz w:val="20"/>
          <w:szCs w:val="20"/>
        </w:rPr>
      </w:pPr>
      <w:r>
        <w:rPr>
          <w:rFonts w:ascii="Trebuchet MS" w:hAnsi="Trebuchet MS"/>
          <w:color w:val="000000"/>
          <w:sz w:val="20"/>
          <w:szCs w:val="20"/>
        </w:rPr>
        <w:t>31 Propôs-lhes outra parábola, dizendo: O reino dos céus é semelhante a um grão de mostarda que um homem tomou, e semeou no seu campo;</w:t>
      </w:r>
    </w:p>
    <w:p>
      <w:pPr>
        <w:rPr>
          <w:rFonts w:ascii="Trebuchet MS" w:hAnsi="Trebuchet MS"/>
          <w:color w:val="000000"/>
          <w:sz w:val="20"/>
          <w:szCs w:val="20"/>
        </w:rPr>
      </w:pPr>
      <w:r>
        <w:rPr>
          <w:rFonts w:ascii="Trebuchet MS" w:hAnsi="Trebuchet MS"/>
          <w:color w:val="000000"/>
          <w:sz w:val="20"/>
          <w:szCs w:val="20"/>
        </w:rPr>
        <w:t>32 o qual é realmente a menor de todas as sementes; mas, depois de ter crescido, é a maior das hortaliças, e faz-se árvore, de sorte que vêm as aves do céu, e se aninham nos seus ramos.</w:t>
      </w:r>
    </w:p>
    <w:p>
      <w:pPr>
        <w:rPr>
          <w:rFonts w:ascii="Trebuchet MS" w:hAnsi="Trebuchet MS"/>
          <w:color w:val="000000"/>
          <w:sz w:val="20"/>
          <w:szCs w:val="20"/>
        </w:rPr>
      </w:pPr>
      <w:r>
        <w:rPr>
          <w:rFonts w:ascii="Trebuchet MS" w:hAnsi="Trebuchet MS"/>
          <w:color w:val="000000"/>
          <w:sz w:val="20"/>
          <w:szCs w:val="20"/>
        </w:rPr>
        <w:t>33 Outra parábola lhes disse: O reino dos céus é semelhante ao fermento que uma mulher tomou e misturou com três medidas de farinha, até ficar tudo levedado.</w:t>
      </w:r>
    </w:p>
    <w:p>
      <w:pPr>
        <w:rPr>
          <w:rFonts w:ascii="Trebuchet MS" w:hAnsi="Trebuchet MS"/>
          <w:color w:val="000000"/>
          <w:sz w:val="20"/>
          <w:szCs w:val="20"/>
        </w:rPr>
      </w:pPr>
      <w:r>
        <w:rPr>
          <w:rFonts w:ascii="Trebuchet MS" w:hAnsi="Trebuchet MS"/>
          <w:color w:val="000000"/>
          <w:sz w:val="20"/>
          <w:szCs w:val="20"/>
        </w:rPr>
        <w:t>34 Todas estas coisas falou Jesus às multidões por parábolas, e sem parábolas nada lhes falava;</w:t>
      </w:r>
    </w:p>
    <w:p>
      <w:pPr>
        <w:rPr>
          <w:rFonts w:ascii="Trebuchet MS" w:hAnsi="Trebuchet MS"/>
          <w:color w:val="000000"/>
          <w:sz w:val="20"/>
          <w:szCs w:val="20"/>
        </w:rPr>
      </w:pPr>
      <w:r>
        <w:rPr>
          <w:rFonts w:ascii="Trebuchet MS" w:hAnsi="Trebuchet MS"/>
          <w:color w:val="000000"/>
          <w:sz w:val="20"/>
          <w:szCs w:val="20"/>
        </w:rPr>
        <w:t>35 para que se cumprisse o que foi dito pelo profeta: Abrirei em parábolas a minha boca; publicarei coisas ocultas desde a fundação do mundo.</w:t>
      </w:r>
    </w:p>
    <w:p>
      <w:pPr>
        <w:rPr>
          <w:rFonts w:ascii="Trebuchet MS" w:hAnsi="Trebuchet MS"/>
          <w:color w:val="000000"/>
          <w:sz w:val="20"/>
          <w:szCs w:val="20"/>
        </w:rPr>
      </w:pPr>
      <w:r>
        <w:rPr>
          <w:rFonts w:ascii="Trebuchet MS" w:hAnsi="Trebuchet MS"/>
          <w:color w:val="000000"/>
          <w:sz w:val="20"/>
          <w:szCs w:val="20"/>
        </w:rPr>
        <w:t>36 Então Jesus, deixando as multidões, entrou em casa. E chegaram-se a ele os seus discípulos, dizendo: Explica-nos a parábola do joio do campo.</w:t>
      </w:r>
    </w:p>
    <w:p>
      <w:pPr>
        <w:rPr>
          <w:rFonts w:ascii="Trebuchet MS" w:hAnsi="Trebuchet MS"/>
          <w:color w:val="000000"/>
          <w:sz w:val="20"/>
          <w:szCs w:val="20"/>
        </w:rPr>
      </w:pPr>
      <w:r>
        <w:rPr>
          <w:rFonts w:ascii="Trebuchet MS" w:hAnsi="Trebuchet MS"/>
          <w:color w:val="000000"/>
          <w:sz w:val="20"/>
          <w:szCs w:val="20"/>
        </w:rPr>
        <w:t>37 E ele, respondendo, disse: O que semeia a boa semente é o Filho do homem;</w:t>
      </w:r>
    </w:p>
    <w:p>
      <w:pPr>
        <w:rPr>
          <w:rFonts w:ascii="Trebuchet MS" w:hAnsi="Trebuchet MS"/>
          <w:color w:val="000000"/>
          <w:sz w:val="20"/>
          <w:szCs w:val="20"/>
        </w:rPr>
      </w:pPr>
      <w:r>
        <w:rPr>
          <w:rFonts w:ascii="Trebuchet MS" w:hAnsi="Trebuchet MS"/>
          <w:color w:val="000000"/>
          <w:sz w:val="20"/>
          <w:szCs w:val="20"/>
        </w:rPr>
        <w:t>38 o campo é o mundo; a boa semente são os filhos do reino; o joio são os filhos do maligno;</w:t>
      </w:r>
    </w:p>
    <w:p>
      <w:pPr>
        <w:rPr>
          <w:rFonts w:ascii="Trebuchet MS" w:hAnsi="Trebuchet MS"/>
          <w:color w:val="000000"/>
          <w:sz w:val="20"/>
          <w:szCs w:val="20"/>
        </w:rPr>
      </w:pPr>
      <w:r>
        <w:rPr>
          <w:rFonts w:ascii="Trebuchet MS" w:hAnsi="Trebuchet MS"/>
          <w:color w:val="000000"/>
          <w:sz w:val="20"/>
          <w:szCs w:val="20"/>
        </w:rPr>
        <w:t>39 o inimigo que o semeou é o Diabo; a ceifa é o fim do mundo, e os celeiros são os anjos.</w:t>
      </w:r>
    </w:p>
    <w:p>
      <w:pPr>
        <w:rPr>
          <w:rFonts w:ascii="Trebuchet MS" w:hAnsi="Trebuchet MS"/>
          <w:color w:val="000000"/>
          <w:sz w:val="20"/>
          <w:szCs w:val="20"/>
        </w:rPr>
      </w:pPr>
      <w:r>
        <w:rPr>
          <w:rFonts w:ascii="Trebuchet MS" w:hAnsi="Trebuchet MS"/>
          <w:color w:val="000000"/>
          <w:sz w:val="20"/>
          <w:szCs w:val="20"/>
        </w:rPr>
        <w:t>40 Pois assim como o joio é colhido e queimado no fogo, assim será no fim do mundo.</w:t>
      </w:r>
    </w:p>
    <w:p>
      <w:pPr>
        <w:rPr>
          <w:rFonts w:ascii="Trebuchet MS" w:hAnsi="Trebuchet MS"/>
          <w:color w:val="000000"/>
          <w:sz w:val="20"/>
          <w:szCs w:val="20"/>
        </w:rPr>
      </w:pPr>
      <w:r>
        <w:rPr>
          <w:rFonts w:ascii="Trebuchet MS" w:hAnsi="Trebuchet MS"/>
          <w:color w:val="000000"/>
          <w:sz w:val="20"/>
          <w:szCs w:val="20"/>
        </w:rPr>
        <w:t>41 Mandará o Filho do homem os seus anjos, e eles ajuntarão do seu reino todos os que servem de tropeço, e os que praticam a iniquidade,</w:t>
      </w:r>
    </w:p>
    <w:p>
      <w:pPr>
        <w:rPr>
          <w:rFonts w:ascii="Trebuchet MS" w:hAnsi="Trebuchet MS"/>
          <w:color w:val="000000"/>
          <w:sz w:val="20"/>
          <w:szCs w:val="20"/>
        </w:rPr>
      </w:pPr>
      <w:r>
        <w:rPr>
          <w:rFonts w:ascii="Trebuchet MS" w:hAnsi="Trebuchet MS"/>
          <w:color w:val="000000"/>
          <w:sz w:val="20"/>
          <w:szCs w:val="20"/>
        </w:rPr>
        <w:t>42 e lançá-los-ão na fornalha de fogo; ali haverá choro e ranger de dentes.</w:t>
      </w:r>
    </w:p>
    <w:p>
      <w:pPr>
        <w:rPr>
          <w:rFonts w:ascii="Trebuchet MS" w:hAnsi="Trebuchet MS"/>
          <w:color w:val="000000"/>
          <w:sz w:val="20"/>
          <w:szCs w:val="20"/>
        </w:rPr>
      </w:pPr>
      <w:r>
        <w:rPr>
          <w:rFonts w:ascii="Trebuchet MS" w:hAnsi="Trebuchet MS"/>
          <w:color w:val="000000"/>
          <w:sz w:val="20"/>
          <w:szCs w:val="20"/>
        </w:rPr>
        <w:t>43 Então os justos resplandecerão como o sol, no reino de seu Pai. Quem tem ouvidos, ouça.</w:t>
      </w:r>
    </w:p>
    <w:p>
      <w:pPr>
        <w:rPr>
          <w:rFonts w:ascii="Trebuchet MS" w:hAnsi="Trebuchet MS"/>
          <w:color w:val="000000"/>
          <w:sz w:val="20"/>
          <w:szCs w:val="20"/>
        </w:rPr>
      </w:pPr>
      <w:r>
        <w:rPr>
          <w:rFonts w:ascii="Trebuchet MS" w:hAnsi="Trebuchet MS"/>
          <w:color w:val="000000"/>
          <w:sz w:val="20"/>
          <w:szCs w:val="20"/>
        </w:rPr>
        <w:t>44 O reino dos céus é semelhante a um tesouro escondido no campo, que um homem, ao descobrí-lo, esconde; então, movido de gozo, vai, vende tudo quanto tem, e compra aquele campo.</w:t>
      </w:r>
    </w:p>
    <w:p>
      <w:pPr>
        <w:rPr>
          <w:rFonts w:ascii="Trebuchet MS" w:hAnsi="Trebuchet MS"/>
          <w:color w:val="000000"/>
          <w:sz w:val="20"/>
          <w:szCs w:val="20"/>
        </w:rPr>
      </w:pPr>
      <w:r>
        <w:rPr>
          <w:rFonts w:ascii="Trebuchet MS" w:hAnsi="Trebuchet MS"/>
          <w:color w:val="000000"/>
          <w:sz w:val="20"/>
          <w:szCs w:val="20"/>
        </w:rPr>
        <w:t>45 Outrossim, o reino dos céus é semelhante a um negociante que buscava boas pérolas;</w:t>
      </w:r>
    </w:p>
    <w:p>
      <w:pPr>
        <w:rPr>
          <w:rFonts w:ascii="Trebuchet MS" w:hAnsi="Trebuchet MS"/>
          <w:color w:val="000000"/>
          <w:sz w:val="20"/>
          <w:szCs w:val="20"/>
        </w:rPr>
      </w:pPr>
      <w:r>
        <w:rPr>
          <w:rFonts w:ascii="Trebuchet MS" w:hAnsi="Trebuchet MS"/>
          <w:color w:val="000000"/>
          <w:sz w:val="20"/>
          <w:szCs w:val="20"/>
        </w:rPr>
        <w:t>46 e encontrando uma pérola de grande valor, foi, vendeu tudo quanto tinha, e a comprou.</w:t>
      </w:r>
    </w:p>
    <w:p>
      <w:pPr>
        <w:rPr>
          <w:rFonts w:ascii="Trebuchet MS" w:hAnsi="Trebuchet MS"/>
          <w:color w:val="000000"/>
          <w:sz w:val="20"/>
          <w:szCs w:val="20"/>
        </w:rPr>
      </w:pPr>
      <w:r>
        <w:rPr>
          <w:rFonts w:ascii="Trebuchet MS" w:hAnsi="Trebuchet MS"/>
          <w:color w:val="000000"/>
          <w:sz w:val="20"/>
          <w:szCs w:val="20"/>
        </w:rPr>
        <w:t>47 Igualmente, o reino dos céus é semelhante a uma rede lançada ao mar, e que apanhou toda espécie de peixes.</w:t>
      </w:r>
    </w:p>
    <w:p>
      <w:pPr>
        <w:rPr>
          <w:rFonts w:ascii="Trebuchet MS" w:hAnsi="Trebuchet MS"/>
          <w:color w:val="000000"/>
          <w:sz w:val="20"/>
          <w:szCs w:val="20"/>
        </w:rPr>
      </w:pPr>
      <w:r>
        <w:rPr>
          <w:rFonts w:ascii="Trebuchet MS" w:hAnsi="Trebuchet MS"/>
          <w:color w:val="000000"/>
          <w:sz w:val="20"/>
          <w:szCs w:val="20"/>
        </w:rPr>
        <w:t>48 E, quando cheia, puxaram-na para a praia; e, sentando-se, puseram os bons em cestos; os ruins, porém, lançaram fora.</w:t>
      </w:r>
    </w:p>
    <w:p>
      <w:pPr>
        <w:rPr>
          <w:rFonts w:ascii="Trebuchet MS" w:hAnsi="Trebuchet MS"/>
          <w:color w:val="000000"/>
          <w:sz w:val="20"/>
          <w:szCs w:val="20"/>
        </w:rPr>
      </w:pPr>
      <w:r>
        <w:rPr>
          <w:rFonts w:ascii="Trebuchet MS" w:hAnsi="Trebuchet MS"/>
          <w:color w:val="000000"/>
          <w:sz w:val="20"/>
          <w:szCs w:val="20"/>
        </w:rPr>
        <w:t>49 Assim será no fim do mundo: sairão os anjos, e separarão os maus dentre os justos,</w:t>
      </w:r>
    </w:p>
    <w:p>
      <w:pPr>
        <w:rPr>
          <w:rFonts w:ascii="Trebuchet MS" w:hAnsi="Trebuchet MS"/>
          <w:color w:val="000000"/>
          <w:sz w:val="20"/>
          <w:szCs w:val="20"/>
        </w:rPr>
      </w:pPr>
      <w:r>
        <w:rPr>
          <w:rFonts w:ascii="Trebuchet MS" w:hAnsi="Trebuchet MS"/>
          <w:color w:val="000000"/>
          <w:sz w:val="20"/>
          <w:szCs w:val="20"/>
        </w:rPr>
        <w:t>50 e lançá-los-ão na fornalha de fogo; ali haverá choro e ranger de dentes.</w:t>
      </w:r>
    </w:p>
    <w:p>
      <w:pPr>
        <w:rPr>
          <w:rFonts w:ascii="Trebuchet MS" w:hAnsi="Trebuchet MS"/>
          <w:color w:val="000000"/>
          <w:sz w:val="20"/>
          <w:szCs w:val="20"/>
        </w:rPr>
      </w:pPr>
      <w:r>
        <w:rPr>
          <w:rFonts w:ascii="Trebuchet MS" w:hAnsi="Trebuchet MS"/>
          <w:color w:val="000000"/>
          <w:sz w:val="20"/>
          <w:szCs w:val="20"/>
        </w:rPr>
        <w:t>51 Entendestes todas estas coisas? Disseram-lhe eles: Entendemos.</w:t>
      </w:r>
    </w:p>
    <w:p>
      <w:pPr>
        <w:rPr>
          <w:rFonts w:ascii="Trebuchet MS" w:hAnsi="Trebuchet MS"/>
          <w:color w:val="000000"/>
          <w:sz w:val="20"/>
          <w:szCs w:val="20"/>
        </w:rPr>
      </w:pPr>
      <w:r>
        <w:rPr>
          <w:rFonts w:ascii="Trebuchet MS" w:hAnsi="Trebuchet MS"/>
          <w:color w:val="000000"/>
          <w:sz w:val="20"/>
          <w:szCs w:val="20"/>
        </w:rPr>
        <w:t>52 E disse-lhes: Por isso, todo escriba que se fez discípulo do reino dos céus é semelhante a um homem, proprietário, que tira do seu tesouro coisas novas e velhas.</w:t>
      </w:r>
    </w:p>
    <w:p>
      <w:pPr>
        <w:rPr>
          <w:rFonts w:ascii="Trebuchet MS" w:hAnsi="Trebuchet MS"/>
          <w:color w:val="000000"/>
          <w:sz w:val="20"/>
          <w:szCs w:val="20"/>
        </w:rPr>
      </w:pPr>
      <w:r>
        <w:rPr>
          <w:rFonts w:ascii="Trebuchet MS" w:hAnsi="Trebuchet MS"/>
          <w:color w:val="000000"/>
          <w:sz w:val="20"/>
          <w:szCs w:val="20"/>
        </w:rPr>
        <w:t>53 E Jesus, tendo concluído estas parábolas, se retirou dali.</w:t>
      </w:r>
    </w:p>
    <w:p>
      <w:pPr>
        <w:rPr>
          <w:rFonts w:ascii="Trebuchet MS" w:hAnsi="Trebuchet MS"/>
          <w:color w:val="000000"/>
          <w:sz w:val="20"/>
          <w:szCs w:val="20"/>
        </w:rPr>
      </w:pPr>
      <w:r>
        <w:rPr>
          <w:rFonts w:ascii="Trebuchet MS" w:hAnsi="Trebuchet MS"/>
          <w:color w:val="000000"/>
          <w:sz w:val="20"/>
          <w:szCs w:val="20"/>
        </w:rPr>
        <w:t>54 E, chegando à sua terra, ensinava o povo na sinagoga, de modo que este se maravilhava e dizia: Donde lhe vem esta sabedoria, e estes poderes milagrosos?</w:t>
      </w:r>
    </w:p>
    <w:p>
      <w:pPr>
        <w:rPr>
          <w:rFonts w:ascii="Trebuchet MS" w:hAnsi="Trebuchet MS"/>
          <w:color w:val="000000"/>
          <w:sz w:val="20"/>
          <w:szCs w:val="20"/>
        </w:rPr>
      </w:pPr>
      <w:r>
        <w:rPr>
          <w:rFonts w:ascii="Trebuchet MS" w:hAnsi="Trebuchet MS"/>
          <w:color w:val="000000"/>
          <w:sz w:val="20"/>
          <w:szCs w:val="20"/>
        </w:rPr>
        <w:t>55 Não é este o filho do carpinteiro? e não se chama sua mãe Maria, e seus irmãos Tiago, José, Simão, e Judas?</w:t>
      </w:r>
    </w:p>
    <w:p>
      <w:pPr>
        <w:rPr>
          <w:rFonts w:ascii="Trebuchet MS" w:hAnsi="Trebuchet MS"/>
          <w:color w:val="000000"/>
          <w:sz w:val="20"/>
          <w:szCs w:val="20"/>
        </w:rPr>
      </w:pPr>
      <w:r>
        <w:rPr>
          <w:rFonts w:ascii="Trebuchet MS" w:hAnsi="Trebuchet MS"/>
          <w:color w:val="000000"/>
          <w:sz w:val="20"/>
          <w:szCs w:val="20"/>
        </w:rPr>
        <w:t>56 E não estão entre nós todas as suas irmãs? Donde lhe vem, pois, tudo isto?</w:t>
      </w:r>
    </w:p>
    <w:p>
      <w:pPr>
        <w:rPr>
          <w:rFonts w:ascii="Trebuchet MS" w:hAnsi="Trebuchet MS"/>
          <w:color w:val="000000"/>
          <w:sz w:val="20"/>
          <w:szCs w:val="20"/>
        </w:rPr>
      </w:pPr>
      <w:r>
        <w:rPr>
          <w:rFonts w:ascii="Trebuchet MS" w:hAnsi="Trebuchet MS"/>
          <w:color w:val="000000"/>
          <w:sz w:val="20"/>
          <w:szCs w:val="20"/>
        </w:rPr>
        <w:t>57 E escandalizavam-se dele. Jesus, porém, lhes disse: Um profeta não fica sem honra senão na sua terra e na sua própria casa.</w:t>
      </w:r>
    </w:p>
    <w:p>
      <w:pPr>
        <w:rPr>
          <w:rFonts w:ascii="Trebuchet MS" w:hAnsi="Trebuchet MS"/>
          <w:color w:val="000000"/>
          <w:sz w:val="20"/>
          <w:szCs w:val="20"/>
        </w:rPr>
      </w:pPr>
      <w:r>
        <w:rPr>
          <w:rFonts w:ascii="Trebuchet MS" w:hAnsi="Trebuchet MS"/>
          <w:color w:val="000000"/>
          <w:sz w:val="20"/>
          <w:szCs w:val="20"/>
        </w:rPr>
        <w:t>58 E não fez ali muitos milagres, por causa da incredulidade deles.</w:t>
      </w:r>
    </w:p>
    <w:p>
      <w:pPr>
        <w:pStyle w:val="P13"/>
        <w:rPr>
          <w:rFonts w:ascii="Trebuchet MS" w:hAnsi="Trebuchet MS"/>
          <w:color w:val="000000"/>
          <w:sz w:val="22"/>
          <w:szCs w:val="22"/>
        </w:rPr>
      </w:pPr>
      <w:bookmarkStart w:id="1054" w:name="_Toc147528921"/>
      <w:r>
        <w:rPr>
          <w:rFonts w:ascii="Trebuchet MS" w:hAnsi="Trebuchet MS"/>
          <w:color w:val="000000"/>
          <w:sz w:val="22"/>
          <w:szCs w:val="22"/>
        </w:rPr>
        <w:t xml:space="preserve"> MATEUS 14</w:t>
      </w:r>
      <w:bookmarkEnd w:id="1054"/>
    </w:p>
    <w:p>
      <w:pPr>
        <w:rPr>
          <w:rFonts w:ascii="Trebuchet MS" w:hAnsi="Trebuchet MS"/>
          <w:color w:val="000000"/>
          <w:sz w:val="20"/>
          <w:szCs w:val="20"/>
        </w:rPr>
      </w:pPr>
      <w:r>
        <w:rPr>
          <w:rFonts w:ascii="Trebuchet MS" w:hAnsi="Trebuchet MS"/>
          <w:color w:val="000000"/>
          <w:sz w:val="20"/>
          <w:szCs w:val="20"/>
        </w:rPr>
        <w:t>1 Naquele tempo Herodes, o tetrarca, ouviu a fama de Jesus,</w:t>
      </w:r>
    </w:p>
    <w:p>
      <w:pPr>
        <w:rPr>
          <w:rFonts w:ascii="Trebuchet MS" w:hAnsi="Trebuchet MS"/>
          <w:color w:val="000000"/>
          <w:sz w:val="20"/>
          <w:szCs w:val="20"/>
        </w:rPr>
      </w:pPr>
      <w:r>
        <w:rPr>
          <w:rFonts w:ascii="Trebuchet MS" w:hAnsi="Trebuchet MS"/>
          <w:color w:val="000000"/>
          <w:sz w:val="20"/>
          <w:szCs w:val="20"/>
        </w:rPr>
        <w:t>2 e disse aos seus cortesãos: Este é João, o Batista; ele ressuscitou dentre os mortos, e por isso estes poderes milagrosos operam nele.</w:t>
      </w:r>
    </w:p>
    <w:p>
      <w:pPr>
        <w:rPr>
          <w:rFonts w:ascii="Trebuchet MS" w:hAnsi="Trebuchet MS"/>
          <w:color w:val="000000"/>
          <w:sz w:val="20"/>
          <w:szCs w:val="20"/>
        </w:rPr>
      </w:pPr>
      <w:r>
        <w:rPr>
          <w:rFonts w:ascii="Trebuchet MS" w:hAnsi="Trebuchet MS"/>
          <w:color w:val="000000"/>
          <w:sz w:val="20"/>
          <w:szCs w:val="20"/>
        </w:rPr>
        <w:t>3 Pois Herodes havia prendido a João, e, maniatando-o, o guardara no cárcere, por causa de Herodias, mulher de seu irmão Felipe;</w:t>
      </w:r>
    </w:p>
    <w:p>
      <w:pPr>
        <w:rPr>
          <w:rFonts w:ascii="Trebuchet MS" w:hAnsi="Trebuchet MS"/>
          <w:color w:val="000000"/>
          <w:sz w:val="20"/>
          <w:szCs w:val="20"/>
        </w:rPr>
      </w:pPr>
      <w:r>
        <w:rPr>
          <w:rFonts w:ascii="Trebuchet MS" w:hAnsi="Trebuchet MS"/>
          <w:color w:val="000000"/>
          <w:sz w:val="20"/>
          <w:szCs w:val="20"/>
        </w:rPr>
        <w:t>4 porque João lhe dizia: Não te é lícito possuí-la.</w:t>
      </w:r>
    </w:p>
    <w:p>
      <w:pPr>
        <w:rPr>
          <w:rFonts w:ascii="Trebuchet MS" w:hAnsi="Trebuchet MS"/>
          <w:color w:val="000000"/>
          <w:sz w:val="20"/>
          <w:szCs w:val="20"/>
        </w:rPr>
      </w:pPr>
      <w:r>
        <w:rPr>
          <w:rFonts w:ascii="Trebuchet MS" w:hAnsi="Trebuchet MS"/>
          <w:color w:val="000000"/>
          <w:sz w:val="20"/>
          <w:szCs w:val="20"/>
        </w:rPr>
        <w:t>5 E queria matá-lo, mas temia o povo; porque o tinham como profeta.</w:t>
      </w:r>
    </w:p>
    <w:p>
      <w:pPr>
        <w:rPr>
          <w:rFonts w:ascii="Trebuchet MS" w:hAnsi="Trebuchet MS"/>
          <w:color w:val="000000"/>
          <w:sz w:val="20"/>
          <w:szCs w:val="20"/>
        </w:rPr>
      </w:pPr>
      <w:r>
        <w:rPr>
          <w:rFonts w:ascii="Trebuchet MS" w:hAnsi="Trebuchet MS"/>
          <w:color w:val="000000"/>
          <w:sz w:val="20"/>
          <w:szCs w:val="20"/>
        </w:rPr>
        <w:t>6 Festejando-se, porém, o dia natalício de Herodes, a filha de Herodias dançou no meio dos convivas, e agradou a Herodes,</w:t>
      </w:r>
    </w:p>
    <w:p>
      <w:pPr>
        <w:rPr>
          <w:rFonts w:ascii="Trebuchet MS" w:hAnsi="Trebuchet MS"/>
          <w:color w:val="000000"/>
          <w:sz w:val="20"/>
          <w:szCs w:val="20"/>
        </w:rPr>
      </w:pPr>
      <w:r>
        <w:rPr>
          <w:rFonts w:ascii="Trebuchet MS" w:hAnsi="Trebuchet MS"/>
          <w:color w:val="000000"/>
          <w:sz w:val="20"/>
          <w:szCs w:val="20"/>
        </w:rPr>
        <w:t>7 pelo que este prometeu com juramento dar-lhe tudo o que pedisse.</w:t>
      </w:r>
    </w:p>
    <w:p>
      <w:pPr>
        <w:rPr>
          <w:rFonts w:ascii="Trebuchet MS" w:hAnsi="Trebuchet MS"/>
          <w:color w:val="000000"/>
          <w:sz w:val="20"/>
          <w:szCs w:val="20"/>
        </w:rPr>
      </w:pPr>
      <w:r>
        <w:rPr>
          <w:rFonts w:ascii="Trebuchet MS" w:hAnsi="Trebuchet MS"/>
          <w:color w:val="000000"/>
          <w:sz w:val="20"/>
          <w:szCs w:val="20"/>
        </w:rPr>
        <w:t>8 E instigada por sua mãe, disse ela: Dá-me aqui num prato a cabeça de João, o Batista.</w:t>
      </w:r>
    </w:p>
    <w:p>
      <w:pPr>
        <w:rPr>
          <w:rFonts w:ascii="Trebuchet MS" w:hAnsi="Trebuchet MS"/>
          <w:color w:val="000000"/>
          <w:sz w:val="20"/>
          <w:szCs w:val="20"/>
        </w:rPr>
      </w:pPr>
      <w:r>
        <w:rPr>
          <w:rFonts w:ascii="Trebuchet MS" w:hAnsi="Trebuchet MS"/>
          <w:color w:val="000000"/>
          <w:sz w:val="20"/>
          <w:szCs w:val="20"/>
        </w:rPr>
        <w:t>9 Entristeceu-se, então, o rei; mas, por causa do juramento, e dos que estavam à mesa com ele, ordenou que se lhe desse,</w:t>
      </w:r>
    </w:p>
    <w:p>
      <w:pPr>
        <w:rPr>
          <w:rFonts w:ascii="Trebuchet MS" w:hAnsi="Trebuchet MS"/>
          <w:color w:val="000000"/>
          <w:sz w:val="20"/>
          <w:szCs w:val="20"/>
        </w:rPr>
      </w:pPr>
      <w:r>
        <w:rPr>
          <w:rFonts w:ascii="Trebuchet MS" w:hAnsi="Trebuchet MS"/>
          <w:color w:val="000000"/>
          <w:sz w:val="20"/>
          <w:szCs w:val="20"/>
        </w:rPr>
        <w:t>10 e mandou degolar a João no cárcere;</w:t>
      </w:r>
    </w:p>
    <w:p>
      <w:pPr>
        <w:rPr>
          <w:rFonts w:ascii="Trebuchet MS" w:hAnsi="Trebuchet MS"/>
          <w:color w:val="000000"/>
          <w:sz w:val="20"/>
          <w:szCs w:val="20"/>
        </w:rPr>
      </w:pPr>
      <w:r>
        <w:rPr>
          <w:rFonts w:ascii="Trebuchet MS" w:hAnsi="Trebuchet MS"/>
          <w:color w:val="000000"/>
          <w:sz w:val="20"/>
          <w:szCs w:val="20"/>
        </w:rPr>
        <w:t>11 e a cabeça foi trazida num prato, e dada à jovem, e ela a levou para a sua mãe.</w:t>
      </w:r>
    </w:p>
    <w:p>
      <w:pPr>
        <w:rPr>
          <w:rFonts w:ascii="Trebuchet MS" w:hAnsi="Trebuchet MS"/>
          <w:color w:val="000000"/>
          <w:sz w:val="20"/>
          <w:szCs w:val="20"/>
        </w:rPr>
      </w:pPr>
      <w:r>
        <w:rPr>
          <w:rFonts w:ascii="Trebuchet MS" w:hAnsi="Trebuchet MS"/>
          <w:color w:val="000000"/>
          <w:sz w:val="20"/>
          <w:szCs w:val="20"/>
        </w:rPr>
        <w:t>12 Então vieram os seus discípulos, levaram o corpo e o sepultaram; e foram anunciá-lo a Jesus.</w:t>
      </w:r>
    </w:p>
    <w:p>
      <w:pPr>
        <w:rPr>
          <w:rFonts w:ascii="Trebuchet MS" w:hAnsi="Trebuchet MS"/>
          <w:color w:val="000000"/>
          <w:sz w:val="20"/>
          <w:szCs w:val="20"/>
        </w:rPr>
      </w:pPr>
      <w:r>
        <w:rPr>
          <w:rFonts w:ascii="Trebuchet MS" w:hAnsi="Trebuchet MS"/>
          <w:color w:val="000000"/>
          <w:sz w:val="20"/>
          <w:szCs w:val="20"/>
        </w:rPr>
        <w:t>13 Jesus, ouvindo isto, retirou-se dali num barco, para um, lugar deserto, à parte; e quando as multidões o souberam, seguiram-no a pé desde as cidades.</w:t>
      </w:r>
    </w:p>
    <w:p>
      <w:pPr>
        <w:rPr>
          <w:rFonts w:ascii="Trebuchet MS" w:hAnsi="Trebuchet MS"/>
          <w:color w:val="000000"/>
          <w:sz w:val="20"/>
          <w:szCs w:val="20"/>
        </w:rPr>
      </w:pPr>
      <w:r>
        <w:rPr>
          <w:rFonts w:ascii="Trebuchet MS" w:hAnsi="Trebuchet MS"/>
          <w:color w:val="000000"/>
          <w:sz w:val="20"/>
          <w:szCs w:val="20"/>
        </w:rPr>
        <w:t>14 E ele, ao desembarcar, viu uma grande multidão; e, compadecendo-se dela, curou os seus enfermos.</w:t>
      </w:r>
    </w:p>
    <w:p>
      <w:pPr>
        <w:rPr>
          <w:rFonts w:ascii="Trebuchet MS" w:hAnsi="Trebuchet MS"/>
          <w:color w:val="000000"/>
          <w:sz w:val="20"/>
          <w:szCs w:val="20"/>
        </w:rPr>
      </w:pPr>
      <w:r>
        <w:rPr>
          <w:rFonts w:ascii="Trebuchet MS" w:hAnsi="Trebuchet MS"/>
          <w:color w:val="000000"/>
          <w:sz w:val="20"/>
          <w:szCs w:val="20"/>
        </w:rPr>
        <w:t>15 Chegada a tarde, aproximaram-se dele os discípulos, dizendo: O lugar é deserto, e a hora é já passada; despede as multidões, para que vão às aldeias, e comprem o que comer.</w:t>
      </w:r>
    </w:p>
    <w:p>
      <w:pPr>
        <w:rPr>
          <w:rFonts w:ascii="Trebuchet MS" w:hAnsi="Trebuchet MS"/>
          <w:color w:val="000000"/>
          <w:sz w:val="20"/>
          <w:szCs w:val="20"/>
        </w:rPr>
      </w:pPr>
      <w:r>
        <w:rPr>
          <w:rFonts w:ascii="Trebuchet MS" w:hAnsi="Trebuchet MS"/>
          <w:color w:val="000000"/>
          <w:sz w:val="20"/>
          <w:szCs w:val="20"/>
        </w:rPr>
        <w:t>16 Jesus, porém, lhes disse: Não precisam ir embora; dai-lhes vós de comer.</w:t>
      </w:r>
    </w:p>
    <w:p>
      <w:pPr>
        <w:rPr>
          <w:rFonts w:ascii="Trebuchet MS" w:hAnsi="Trebuchet MS"/>
          <w:color w:val="000000"/>
          <w:sz w:val="20"/>
          <w:szCs w:val="20"/>
        </w:rPr>
      </w:pPr>
      <w:r>
        <w:rPr>
          <w:rFonts w:ascii="Trebuchet MS" w:hAnsi="Trebuchet MS"/>
          <w:color w:val="000000"/>
          <w:sz w:val="20"/>
          <w:szCs w:val="20"/>
        </w:rPr>
        <w:t>17 Então eles lhe disseram: Não temos aqui senão cinco pães e dois peixes.</w:t>
      </w:r>
    </w:p>
    <w:p>
      <w:pPr>
        <w:rPr>
          <w:rFonts w:ascii="Trebuchet MS" w:hAnsi="Trebuchet MS"/>
          <w:color w:val="000000"/>
          <w:sz w:val="20"/>
          <w:szCs w:val="20"/>
        </w:rPr>
      </w:pPr>
      <w:r>
        <w:rPr>
          <w:rFonts w:ascii="Trebuchet MS" w:hAnsi="Trebuchet MS"/>
          <w:color w:val="000000"/>
          <w:sz w:val="20"/>
          <w:szCs w:val="20"/>
        </w:rPr>
        <w:t>18 E ele disse: trazei-mos aqui.</w:t>
      </w:r>
    </w:p>
    <w:p>
      <w:pPr>
        <w:rPr>
          <w:rFonts w:ascii="Trebuchet MS" w:hAnsi="Trebuchet MS"/>
          <w:color w:val="000000"/>
          <w:sz w:val="20"/>
          <w:szCs w:val="20"/>
        </w:rPr>
      </w:pPr>
      <w:r>
        <w:rPr>
          <w:rFonts w:ascii="Trebuchet MS" w:hAnsi="Trebuchet MS"/>
          <w:color w:val="000000"/>
          <w:sz w:val="20"/>
          <w:szCs w:val="20"/>
        </w:rPr>
        <w:t>19 Tendo mandado às multidões que se reclinassem sobre a relva, tomou os cinco pães e os dois peixes e, erguendo os olhos ao céu, os abençoou; e partindo os pães, deu-os aos discípulos, e os discípulos às multidões.</w:t>
      </w:r>
    </w:p>
    <w:p>
      <w:pPr>
        <w:rPr>
          <w:rFonts w:ascii="Trebuchet MS" w:hAnsi="Trebuchet MS"/>
          <w:color w:val="000000"/>
          <w:sz w:val="20"/>
          <w:szCs w:val="20"/>
        </w:rPr>
      </w:pPr>
      <w:r>
        <w:rPr>
          <w:rFonts w:ascii="Trebuchet MS" w:hAnsi="Trebuchet MS"/>
          <w:color w:val="000000"/>
          <w:sz w:val="20"/>
          <w:szCs w:val="20"/>
        </w:rPr>
        <w:t>20 Todos comeram e se fartaram; e dos pedaços que sobejaram levantaram doze cestos cheios.</w:t>
      </w:r>
    </w:p>
    <w:p>
      <w:pPr>
        <w:rPr>
          <w:rFonts w:ascii="Trebuchet MS" w:hAnsi="Trebuchet MS"/>
          <w:color w:val="000000"/>
          <w:sz w:val="20"/>
          <w:szCs w:val="20"/>
        </w:rPr>
      </w:pPr>
      <w:r>
        <w:rPr>
          <w:rFonts w:ascii="Trebuchet MS" w:hAnsi="Trebuchet MS"/>
          <w:color w:val="000000"/>
          <w:sz w:val="20"/>
          <w:szCs w:val="20"/>
        </w:rPr>
        <w:t>21 Ora, os que comeram foram cerca de cinco mil homens, além de mulheres e crianças.</w:t>
      </w:r>
    </w:p>
    <w:p>
      <w:pPr>
        <w:rPr>
          <w:rFonts w:ascii="Trebuchet MS" w:hAnsi="Trebuchet MS"/>
          <w:color w:val="000000"/>
          <w:sz w:val="20"/>
          <w:szCs w:val="20"/>
        </w:rPr>
      </w:pPr>
      <w:r>
        <w:rPr>
          <w:rFonts w:ascii="Trebuchet MS" w:hAnsi="Trebuchet MS"/>
          <w:color w:val="000000"/>
          <w:sz w:val="20"/>
          <w:szCs w:val="20"/>
        </w:rPr>
        <w:t>22 Logo em seguida obrigou os seus discípulos a entrar no barco, e passar adiante dele para o outro lado, enquanto ele despedia as multidões.</w:t>
      </w:r>
    </w:p>
    <w:p>
      <w:pPr>
        <w:rPr>
          <w:rFonts w:ascii="Trebuchet MS" w:hAnsi="Trebuchet MS"/>
          <w:color w:val="000000"/>
          <w:sz w:val="20"/>
          <w:szCs w:val="20"/>
        </w:rPr>
      </w:pPr>
      <w:r>
        <w:rPr>
          <w:rFonts w:ascii="Trebuchet MS" w:hAnsi="Trebuchet MS"/>
          <w:color w:val="000000"/>
          <w:sz w:val="20"/>
          <w:szCs w:val="20"/>
        </w:rPr>
        <w:t>23 Tendo-as despedido, subiu ao monte para orar à parte. Ao anoitecer, estava ali sozinho.</w:t>
      </w:r>
    </w:p>
    <w:p>
      <w:pPr>
        <w:rPr>
          <w:rFonts w:ascii="Trebuchet MS" w:hAnsi="Trebuchet MS"/>
          <w:color w:val="000000"/>
          <w:sz w:val="20"/>
          <w:szCs w:val="20"/>
        </w:rPr>
      </w:pPr>
      <w:r>
        <w:rPr>
          <w:rFonts w:ascii="Trebuchet MS" w:hAnsi="Trebuchet MS"/>
          <w:color w:val="000000"/>
          <w:sz w:val="20"/>
          <w:szCs w:val="20"/>
        </w:rPr>
        <w:t>24 Entrementes, o barco já estava a muitos estádios da terra, açoitado pelas ondas; porque o vento era contrário.</w:t>
      </w:r>
    </w:p>
    <w:p>
      <w:pPr>
        <w:rPr>
          <w:rFonts w:ascii="Trebuchet MS" w:hAnsi="Trebuchet MS"/>
          <w:color w:val="000000"/>
          <w:sz w:val="20"/>
          <w:szCs w:val="20"/>
        </w:rPr>
      </w:pPr>
      <w:r>
        <w:rPr>
          <w:rFonts w:ascii="Trebuchet MS" w:hAnsi="Trebuchet MS"/>
          <w:color w:val="000000"/>
          <w:sz w:val="20"/>
          <w:szCs w:val="20"/>
        </w:rPr>
        <w:t>25 À quarta vigília da noite, foi Jesus ter com eles, andando sobre o mar.</w:t>
      </w:r>
    </w:p>
    <w:p>
      <w:pPr>
        <w:rPr>
          <w:rFonts w:ascii="Trebuchet MS" w:hAnsi="Trebuchet MS"/>
          <w:color w:val="000000"/>
          <w:sz w:val="20"/>
          <w:szCs w:val="20"/>
        </w:rPr>
      </w:pPr>
      <w:r>
        <w:rPr>
          <w:rFonts w:ascii="Trebuchet MS" w:hAnsi="Trebuchet MS"/>
          <w:color w:val="000000"/>
          <w:sz w:val="20"/>
          <w:szCs w:val="20"/>
        </w:rPr>
        <w:t>26 Os discípulos, porém, ao vê-lo andando sobre o mar, assustaram-se e disseram: É um fantasma. E gritaram de medo.</w:t>
      </w:r>
    </w:p>
    <w:p>
      <w:pPr>
        <w:rPr>
          <w:rFonts w:ascii="Trebuchet MS" w:hAnsi="Trebuchet MS"/>
          <w:color w:val="000000"/>
          <w:sz w:val="20"/>
          <w:szCs w:val="20"/>
        </w:rPr>
      </w:pPr>
      <w:r>
        <w:rPr>
          <w:rFonts w:ascii="Trebuchet MS" w:hAnsi="Trebuchet MS"/>
          <w:color w:val="000000"/>
          <w:sz w:val="20"/>
          <w:szCs w:val="20"/>
        </w:rPr>
        <w:t>27 Jesus, porém, imediatamente lhes falou, dizendo: Tende ânimo; sou eu; não temais.</w:t>
      </w:r>
    </w:p>
    <w:p>
      <w:pPr>
        <w:rPr>
          <w:rFonts w:ascii="Trebuchet MS" w:hAnsi="Trebuchet MS"/>
          <w:color w:val="000000"/>
          <w:sz w:val="20"/>
          <w:szCs w:val="20"/>
        </w:rPr>
      </w:pPr>
      <w:r>
        <w:rPr>
          <w:rFonts w:ascii="Trebuchet MS" w:hAnsi="Trebuchet MS"/>
          <w:color w:val="000000"/>
          <w:sz w:val="20"/>
          <w:szCs w:val="20"/>
        </w:rPr>
        <w:t>28 Respondeu-lhe Pedro: Senhor! se és tu, manda-me ir ter contigo sobre as águas.</w:t>
      </w:r>
    </w:p>
    <w:p>
      <w:pPr>
        <w:rPr>
          <w:rFonts w:ascii="Trebuchet MS" w:hAnsi="Trebuchet MS"/>
          <w:color w:val="000000"/>
          <w:sz w:val="20"/>
          <w:szCs w:val="20"/>
        </w:rPr>
      </w:pPr>
      <w:r>
        <w:rPr>
          <w:rFonts w:ascii="Trebuchet MS" w:hAnsi="Trebuchet MS"/>
          <w:color w:val="000000"/>
          <w:sz w:val="20"/>
          <w:szCs w:val="20"/>
        </w:rPr>
        <w:t>29 Disse-lhe ele: Vem. Pedro, descendo do barco, e andando sobre as águas, foi ao encontro de Jesus.</w:t>
      </w:r>
    </w:p>
    <w:p>
      <w:pPr>
        <w:rPr>
          <w:rFonts w:ascii="Trebuchet MS" w:hAnsi="Trebuchet MS"/>
          <w:color w:val="000000"/>
          <w:sz w:val="20"/>
          <w:szCs w:val="20"/>
        </w:rPr>
      </w:pPr>
      <w:r>
        <w:rPr>
          <w:rFonts w:ascii="Trebuchet MS" w:hAnsi="Trebuchet MS"/>
          <w:color w:val="000000"/>
          <w:sz w:val="20"/>
          <w:szCs w:val="20"/>
        </w:rPr>
        <w:t>30 Mas, sentindo o vento, teve medo; e, começando a submergir, clamou: Senhor, salva-me.</w:t>
      </w:r>
    </w:p>
    <w:p>
      <w:pPr>
        <w:rPr>
          <w:rFonts w:ascii="Trebuchet MS" w:hAnsi="Trebuchet MS"/>
          <w:color w:val="000000"/>
          <w:sz w:val="20"/>
          <w:szCs w:val="20"/>
        </w:rPr>
      </w:pPr>
      <w:r>
        <w:rPr>
          <w:rFonts w:ascii="Trebuchet MS" w:hAnsi="Trebuchet MS"/>
          <w:color w:val="000000"/>
          <w:sz w:val="20"/>
          <w:szCs w:val="20"/>
        </w:rPr>
        <w:t>31 Imediatamente estendeu Jesus a mão, segurou-o, e disse-lhe: Homem de pouca fé, por que duvidaste?</w:t>
      </w:r>
    </w:p>
    <w:p>
      <w:pPr>
        <w:rPr>
          <w:rFonts w:ascii="Trebuchet MS" w:hAnsi="Trebuchet MS"/>
          <w:color w:val="000000"/>
          <w:sz w:val="20"/>
          <w:szCs w:val="20"/>
        </w:rPr>
      </w:pPr>
      <w:r>
        <w:rPr>
          <w:rFonts w:ascii="Trebuchet MS" w:hAnsi="Trebuchet MS"/>
          <w:color w:val="000000"/>
          <w:sz w:val="20"/>
          <w:szCs w:val="20"/>
        </w:rPr>
        <w:t>32 E logo que subiram para o barco, o vento cessou.</w:t>
      </w:r>
    </w:p>
    <w:p>
      <w:pPr>
        <w:rPr>
          <w:rFonts w:ascii="Trebuchet MS" w:hAnsi="Trebuchet MS"/>
          <w:color w:val="000000"/>
          <w:sz w:val="20"/>
          <w:szCs w:val="20"/>
        </w:rPr>
      </w:pPr>
      <w:r>
        <w:rPr>
          <w:rFonts w:ascii="Trebuchet MS" w:hAnsi="Trebuchet MS"/>
          <w:color w:val="000000"/>
          <w:sz w:val="20"/>
          <w:szCs w:val="20"/>
        </w:rPr>
        <w:t>33 Então os que estavam no barco adoraram-no, dizendo: Verdadeiramente tu és Filho de Deus.</w:t>
      </w:r>
    </w:p>
    <w:p>
      <w:pPr>
        <w:rPr>
          <w:rFonts w:ascii="Trebuchet MS" w:hAnsi="Trebuchet MS"/>
          <w:color w:val="000000"/>
          <w:sz w:val="20"/>
          <w:szCs w:val="20"/>
        </w:rPr>
      </w:pPr>
      <w:r>
        <w:rPr>
          <w:rFonts w:ascii="Trebuchet MS" w:hAnsi="Trebuchet MS"/>
          <w:color w:val="000000"/>
          <w:sz w:val="20"/>
          <w:szCs w:val="20"/>
        </w:rPr>
        <w:t>34 Ora, terminada a travessia, chegaram à terra em Genezaré.</w:t>
      </w:r>
    </w:p>
    <w:p>
      <w:pPr>
        <w:rPr>
          <w:rFonts w:ascii="Trebuchet MS" w:hAnsi="Trebuchet MS"/>
          <w:color w:val="000000"/>
          <w:sz w:val="20"/>
          <w:szCs w:val="20"/>
        </w:rPr>
      </w:pPr>
      <w:r>
        <w:rPr>
          <w:rFonts w:ascii="Trebuchet MS" w:hAnsi="Trebuchet MS"/>
          <w:color w:val="000000"/>
          <w:sz w:val="20"/>
          <w:szCs w:val="20"/>
        </w:rPr>
        <w:t>35 Quando os homens daquele lugar o reconheceram, mandaram por toda aquela circunvizinhança, e trouxeram-lhe todos os enfermos;</w:t>
      </w:r>
    </w:p>
    <w:p>
      <w:pPr>
        <w:rPr>
          <w:rFonts w:ascii="Trebuchet MS" w:hAnsi="Trebuchet MS"/>
          <w:color w:val="000000"/>
          <w:sz w:val="20"/>
          <w:szCs w:val="20"/>
        </w:rPr>
      </w:pPr>
      <w:r>
        <w:rPr>
          <w:rFonts w:ascii="Trebuchet MS" w:hAnsi="Trebuchet MS"/>
          <w:color w:val="000000"/>
          <w:sz w:val="20"/>
          <w:szCs w:val="20"/>
        </w:rPr>
        <w:t>36 e rogaram-lhe que apenas os deixasse tocar a orla do seu manto; e todos os que a tocaram ficaram curados.</w:t>
      </w:r>
    </w:p>
    <w:p>
      <w:pPr>
        <w:pStyle w:val="P13"/>
        <w:rPr>
          <w:rFonts w:ascii="Trebuchet MS" w:hAnsi="Trebuchet MS"/>
          <w:color w:val="000000"/>
          <w:sz w:val="22"/>
          <w:szCs w:val="22"/>
        </w:rPr>
      </w:pPr>
      <w:bookmarkStart w:id="1055" w:name="_Toc147528922"/>
      <w:r>
        <w:rPr>
          <w:rFonts w:ascii="Trebuchet MS" w:hAnsi="Trebuchet MS"/>
          <w:color w:val="000000"/>
          <w:sz w:val="22"/>
          <w:szCs w:val="22"/>
        </w:rPr>
        <w:t xml:space="preserve"> MATEUS 15</w:t>
      </w:r>
      <w:bookmarkEnd w:id="1055"/>
    </w:p>
    <w:p>
      <w:pPr>
        <w:rPr>
          <w:rFonts w:ascii="Trebuchet MS" w:hAnsi="Trebuchet MS"/>
          <w:color w:val="000000"/>
          <w:sz w:val="20"/>
          <w:szCs w:val="20"/>
        </w:rPr>
      </w:pPr>
      <w:r>
        <w:rPr>
          <w:rFonts w:ascii="Trebuchet MS" w:hAnsi="Trebuchet MS"/>
          <w:color w:val="000000"/>
          <w:sz w:val="20"/>
          <w:szCs w:val="20"/>
        </w:rPr>
        <w:t>1 Então chegaram a Jesus uns fariseus e escribas vindos de Jerusalém, e lhe perguntaram:</w:t>
      </w:r>
    </w:p>
    <w:p>
      <w:pPr>
        <w:rPr>
          <w:rFonts w:ascii="Trebuchet MS" w:hAnsi="Trebuchet MS"/>
          <w:color w:val="000000"/>
          <w:sz w:val="20"/>
          <w:szCs w:val="20"/>
        </w:rPr>
      </w:pPr>
      <w:r>
        <w:rPr>
          <w:rFonts w:ascii="Trebuchet MS" w:hAnsi="Trebuchet MS"/>
          <w:color w:val="000000"/>
          <w:sz w:val="20"/>
          <w:szCs w:val="20"/>
        </w:rPr>
        <w:t>2 Por que transgridem os teus discípulos a tradição dos anciãos? pois não lavam as mãos, quando comem.</w:t>
      </w:r>
    </w:p>
    <w:p>
      <w:pPr>
        <w:rPr>
          <w:rFonts w:ascii="Trebuchet MS" w:hAnsi="Trebuchet MS"/>
          <w:color w:val="000000"/>
          <w:sz w:val="20"/>
          <w:szCs w:val="20"/>
        </w:rPr>
      </w:pPr>
      <w:r>
        <w:rPr>
          <w:rFonts w:ascii="Trebuchet MS" w:hAnsi="Trebuchet MS"/>
          <w:color w:val="000000"/>
          <w:sz w:val="20"/>
          <w:szCs w:val="20"/>
        </w:rPr>
        <w:t>3 Ele, porém, respondendo, disse-lhes: E vós, por que transgredis o mandamento de Deus por causa da vossa tradição?</w:t>
      </w:r>
    </w:p>
    <w:p>
      <w:pPr>
        <w:rPr>
          <w:rFonts w:ascii="Trebuchet MS" w:hAnsi="Trebuchet MS"/>
          <w:color w:val="000000"/>
          <w:sz w:val="20"/>
          <w:szCs w:val="20"/>
        </w:rPr>
      </w:pPr>
      <w:r>
        <w:rPr>
          <w:rFonts w:ascii="Trebuchet MS" w:hAnsi="Trebuchet MS"/>
          <w:color w:val="000000"/>
          <w:sz w:val="20"/>
          <w:szCs w:val="20"/>
        </w:rPr>
        <w:t>4 Pois Deus ordenou: Honra a teu pai e a tua mãe; e, Quem maldisser a seu pai ou a sua mãe, certamente morrerá.</w:t>
      </w:r>
    </w:p>
    <w:p>
      <w:pPr>
        <w:rPr>
          <w:rFonts w:ascii="Trebuchet MS" w:hAnsi="Trebuchet MS"/>
          <w:color w:val="000000"/>
          <w:sz w:val="20"/>
          <w:szCs w:val="20"/>
        </w:rPr>
      </w:pPr>
      <w:r>
        <w:rPr>
          <w:rFonts w:ascii="Trebuchet MS" w:hAnsi="Trebuchet MS"/>
          <w:color w:val="000000"/>
          <w:sz w:val="20"/>
          <w:szCs w:val="20"/>
        </w:rPr>
        <w:t>5 Mas vós dizeis: Qualquer que disser a seu pai ou a sua mãe: O que poderias aproveitar de mim é oferta ao Senhor; esse de modo algum terá de honrar a seu pai.</w:t>
      </w:r>
    </w:p>
    <w:p>
      <w:pPr>
        <w:rPr>
          <w:rFonts w:ascii="Trebuchet MS" w:hAnsi="Trebuchet MS"/>
          <w:color w:val="000000"/>
          <w:sz w:val="20"/>
          <w:szCs w:val="20"/>
        </w:rPr>
      </w:pPr>
      <w:r>
        <w:rPr>
          <w:rFonts w:ascii="Trebuchet MS" w:hAnsi="Trebuchet MS"/>
          <w:color w:val="000000"/>
          <w:sz w:val="20"/>
          <w:szCs w:val="20"/>
        </w:rPr>
        <w:t>6 E assim por causa da vossa tradição invalidastes a palavra de Deus.</w:t>
      </w:r>
    </w:p>
    <w:p>
      <w:pPr>
        <w:rPr>
          <w:rFonts w:ascii="Trebuchet MS" w:hAnsi="Trebuchet MS"/>
          <w:color w:val="000000"/>
          <w:sz w:val="20"/>
          <w:szCs w:val="20"/>
        </w:rPr>
      </w:pPr>
      <w:r>
        <w:rPr>
          <w:rFonts w:ascii="Trebuchet MS" w:hAnsi="Trebuchet MS"/>
          <w:color w:val="000000"/>
          <w:sz w:val="20"/>
          <w:szCs w:val="20"/>
        </w:rPr>
        <w:t>7 Hipócritas! bem profetizou Isaias a vosso respeito, dizendo:</w:t>
      </w:r>
    </w:p>
    <w:p>
      <w:pPr>
        <w:rPr>
          <w:rFonts w:ascii="Trebuchet MS" w:hAnsi="Trebuchet MS"/>
          <w:color w:val="000000"/>
          <w:sz w:val="20"/>
          <w:szCs w:val="20"/>
        </w:rPr>
      </w:pPr>
      <w:r>
        <w:rPr>
          <w:rFonts w:ascii="Trebuchet MS" w:hAnsi="Trebuchet MS"/>
          <w:color w:val="000000"/>
          <w:sz w:val="20"/>
          <w:szCs w:val="20"/>
        </w:rPr>
        <w:t>8 Este povo honra-me com os lábios; o seu coração, porém, está longe de mim.</w:t>
      </w:r>
    </w:p>
    <w:p>
      <w:pPr>
        <w:rPr>
          <w:rFonts w:ascii="Trebuchet MS" w:hAnsi="Trebuchet MS"/>
          <w:color w:val="000000"/>
          <w:sz w:val="20"/>
          <w:szCs w:val="20"/>
        </w:rPr>
      </w:pPr>
      <w:r>
        <w:rPr>
          <w:rFonts w:ascii="Trebuchet MS" w:hAnsi="Trebuchet MS"/>
          <w:color w:val="000000"/>
          <w:sz w:val="20"/>
          <w:szCs w:val="20"/>
        </w:rPr>
        <w:t>9 Mas em vão me adoram, ensinando doutrinas que são preceitos de homem.</w:t>
      </w:r>
    </w:p>
    <w:p>
      <w:pPr>
        <w:rPr>
          <w:rFonts w:ascii="Trebuchet MS" w:hAnsi="Trebuchet MS"/>
          <w:color w:val="000000"/>
          <w:sz w:val="20"/>
          <w:szCs w:val="20"/>
        </w:rPr>
      </w:pPr>
      <w:r>
        <w:rPr>
          <w:rFonts w:ascii="Trebuchet MS" w:hAnsi="Trebuchet MS"/>
          <w:color w:val="000000"/>
          <w:sz w:val="20"/>
          <w:szCs w:val="20"/>
        </w:rPr>
        <w:t>10 E, clamando a si a multidão, disse-lhes: Ouvi, e entendei:</w:t>
      </w:r>
    </w:p>
    <w:p>
      <w:pPr>
        <w:rPr>
          <w:rFonts w:ascii="Trebuchet MS" w:hAnsi="Trebuchet MS"/>
          <w:color w:val="000000"/>
          <w:sz w:val="20"/>
          <w:szCs w:val="20"/>
        </w:rPr>
      </w:pPr>
      <w:r>
        <w:rPr>
          <w:rFonts w:ascii="Trebuchet MS" w:hAnsi="Trebuchet MS"/>
          <w:color w:val="000000"/>
          <w:sz w:val="20"/>
          <w:szCs w:val="20"/>
        </w:rPr>
        <w:t>11 Não é o que entra pela boca que contamina o homem; mas o que sai da boca, isso é o que o contamina.</w:t>
      </w:r>
    </w:p>
    <w:p>
      <w:pPr>
        <w:rPr>
          <w:rFonts w:ascii="Trebuchet MS" w:hAnsi="Trebuchet MS"/>
          <w:color w:val="000000"/>
          <w:sz w:val="20"/>
          <w:szCs w:val="20"/>
        </w:rPr>
      </w:pPr>
      <w:r>
        <w:rPr>
          <w:rFonts w:ascii="Trebuchet MS" w:hAnsi="Trebuchet MS"/>
          <w:color w:val="000000"/>
          <w:sz w:val="20"/>
          <w:szCs w:val="20"/>
        </w:rPr>
        <w:t>12 Então os discípulos, aproximando-se dele, perguntaram-lhe: Sabes que os fariseus, ouvindo essas palavras, se escandalizaram?</w:t>
      </w:r>
    </w:p>
    <w:p>
      <w:pPr>
        <w:rPr>
          <w:rFonts w:ascii="Trebuchet MS" w:hAnsi="Trebuchet MS"/>
          <w:color w:val="000000"/>
          <w:sz w:val="20"/>
          <w:szCs w:val="20"/>
        </w:rPr>
      </w:pPr>
      <w:r>
        <w:rPr>
          <w:rFonts w:ascii="Trebuchet MS" w:hAnsi="Trebuchet MS"/>
          <w:color w:val="000000"/>
          <w:sz w:val="20"/>
          <w:szCs w:val="20"/>
        </w:rPr>
        <w:t>13 Respondeu-lhes ele: Toda planta que meu Pai celestial não plantou será arrancada.</w:t>
      </w:r>
    </w:p>
    <w:p>
      <w:pPr>
        <w:rPr>
          <w:rFonts w:ascii="Trebuchet MS" w:hAnsi="Trebuchet MS"/>
          <w:color w:val="000000"/>
          <w:sz w:val="20"/>
          <w:szCs w:val="20"/>
        </w:rPr>
      </w:pPr>
      <w:r>
        <w:rPr>
          <w:rFonts w:ascii="Trebuchet MS" w:hAnsi="Trebuchet MS"/>
          <w:color w:val="000000"/>
          <w:sz w:val="20"/>
          <w:szCs w:val="20"/>
        </w:rPr>
        <w:t>14 Deixai-os; são guias cegos; ora, se um cego guiar outro cego, ambos cairão no barranco.</w:t>
      </w:r>
    </w:p>
    <w:p>
      <w:pPr>
        <w:rPr>
          <w:rFonts w:ascii="Trebuchet MS" w:hAnsi="Trebuchet MS"/>
          <w:color w:val="000000"/>
          <w:sz w:val="20"/>
          <w:szCs w:val="20"/>
        </w:rPr>
      </w:pPr>
      <w:r>
        <w:rPr>
          <w:rFonts w:ascii="Trebuchet MS" w:hAnsi="Trebuchet MS"/>
          <w:color w:val="000000"/>
          <w:sz w:val="20"/>
          <w:szCs w:val="20"/>
        </w:rPr>
        <w:t>15 E Pedro, tomando a palavra, disse-lhe: Explica-nos essa parábola.</w:t>
      </w:r>
    </w:p>
    <w:p>
      <w:pPr>
        <w:rPr>
          <w:rFonts w:ascii="Trebuchet MS" w:hAnsi="Trebuchet MS"/>
          <w:color w:val="000000"/>
          <w:sz w:val="20"/>
          <w:szCs w:val="20"/>
        </w:rPr>
      </w:pPr>
      <w:r>
        <w:rPr>
          <w:rFonts w:ascii="Trebuchet MS" w:hAnsi="Trebuchet MS"/>
          <w:color w:val="000000"/>
          <w:sz w:val="20"/>
          <w:szCs w:val="20"/>
        </w:rPr>
        <w:t>16 Respondeu Jesus: Estai vós também ainda sem entender?</w:t>
      </w:r>
    </w:p>
    <w:p>
      <w:pPr>
        <w:rPr>
          <w:rFonts w:ascii="Trebuchet MS" w:hAnsi="Trebuchet MS"/>
          <w:color w:val="000000"/>
          <w:sz w:val="20"/>
          <w:szCs w:val="20"/>
        </w:rPr>
      </w:pPr>
      <w:r>
        <w:rPr>
          <w:rFonts w:ascii="Trebuchet MS" w:hAnsi="Trebuchet MS"/>
          <w:color w:val="000000"/>
          <w:sz w:val="20"/>
          <w:szCs w:val="20"/>
        </w:rPr>
        <w:t>17 Não compreendeis que tudo o que entra pela boca desce pelo ventre, e é lançado fora?</w:t>
      </w:r>
    </w:p>
    <w:p>
      <w:pPr>
        <w:rPr>
          <w:rFonts w:ascii="Trebuchet MS" w:hAnsi="Trebuchet MS"/>
          <w:color w:val="000000"/>
          <w:sz w:val="20"/>
          <w:szCs w:val="20"/>
        </w:rPr>
      </w:pPr>
      <w:r>
        <w:rPr>
          <w:rFonts w:ascii="Trebuchet MS" w:hAnsi="Trebuchet MS"/>
          <w:color w:val="000000"/>
          <w:sz w:val="20"/>
          <w:szCs w:val="20"/>
        </w:rPr>
        <w:t>18 Mas o que sai da boca procede do coração; e é isso o que contamina o homem.</w:t>
      </w:r>
    </w:p>
    <w:p>
      <w:pPr>
        <w:rPr>
          <w:rFonts w:ascii="Trebuchet MS" w:hAnsi="Trebuchet MS"/>
          <w:color w:val="000000"/>
          <w:sz w:val="20"/>
          <w:szCs w:val="20"/>
        </w:rPr>
      </w:pPr>
      <w:r>
        <w:rPr>
          <w:rFonts w:ascii="Trebuchet MS" w:hAnsi="Trebuchet MS"/>
          <w:color w:val="000000"/>
          <w:sz w:val="20"/>
          <w:szCs w:val="20"/>
        </w:rPr>
        <w:t>19 Porque do coração procedem os maus pensamentos, homicídios, adultérios, prostituição, furtos, falsos testemunhos e blasfêmias.</w:t>
      </w:r>
    </w:p>
    <w:p>
      <w:pPr>
        <w:rPr>
          <w:rFonts w:ascii="Trebuchet MS" w:hAnsi="Trebuchet MS"/>
          <w:color w:val="000000"/>
          <w:sz w:val="20"/>
          <w:szCs w:val="20"/>
        </w:rPr>
      </w:pPr>
      <w:r>
        <w:rPr>
          <w:rFonts w:ascii="Trebuchet MS" w:hAnsi="Trebuchet MS"/>
          <w:color w:val="000000"/>
          <w:sz w:val="20"/>
          <w:szCs w:val="20"/>
        </w:rPr>
        <w:t>20 São estas as coisas que contaminam o homem; mas o comer sem lavar as mãos, isso não o contamina.</w:t>
      </w:r>
    </w:p>
    <w:p>
      <w:pPr>
        <w:rPr>
          <w:rFonts w:ascii="Trebuchet MS" w:hAnsi="Trebuchet MS"/>
          <w:color w:val="000000"/>
          <w:sz w:val="20"/>
          <w:szCs w:val="20"/>
        </w:rPr>
      </w:pPr>
      <w:r>
        <w:rPr>
          <w:rFonts w:ascii="Trebuchet MS" w:hAnsi="Trebuchet MS"/>
          <w:color w:val="000000"/>
          <w:sz w:val="20"/>
          <w:szCs w:val="20"/>
        </w:rPr>
        <w:t>21 Ora, partindo Jesus dali, retirou-se para as regiões de Tiro e Sidom.</w:t>
      </w:r>
    </w:p>
    <w:p>
      <w:pPr>
        <w:rPr>
          <w:rFonts w:ascii="Trebuchet MS" w:hAnsi="Trebuchet MS"/>
          <w:color w:val="000000"/>
          <w:sz w:val="20"/>
          <w:szCs w:val="20"/>
        </w:rPr>
      </w:pPr>
      <w:r>
        <w:rPr>
          <w:rFonts w:ascii="Trebuchet MS" w:hAnsi="Trebuchet MS"/>
          <w:color w:val="000000"/>
          <w:sz w:val="20"/>
          <w:szCs w:val="20"/>
        </w:rPr>
        <w:t>22 E eis que uma mulher cananéia, provinda daquelas cercania, clamava, dizendo: Senhor, Filho de Davi, tem compaixão de mim, que minha filha está horrivelmente endemoninhada.</w:t>
      </w:r>
    </w:p>
    <w:p>
      <w:pPr>
        <w:rPr>
          <w:rFonts w:ascii="Trebuchet MS" w:hAnsi="Trebuchet MS"/>
          <w:color w:val="000000"/>
          <w:sz w:val="20"/>
          <w:szCs w:val="20"/>
        </w:rPr>
      </w:pPr>
      <w:r>
        <w:rPr>
          <w:rFonts w:ascii="Trebuchet MS" w:hAnsi="Trebuchet MS"/>
          <w:color w:val="000000"/>
          <w:sz w:val="20"/>
          <w:szCs w:val="20"/>
        </w:rPr>
        <w:t>23 Contudo ele não lhe respondeu palavra. Chegando-se, pois, a ele os seus discípulos, rogavam-lhe, dizendo: Despede-a, porque vem clamando atrás de nós.</w:t>
      </w:r>
    </w:p>
    <w:p>
      <w:pPr>
        <w:rPr>
          <w:rFonts w:ascii="Trebuchet MS" w:hAnsi="Trebuchet MS"/>
          <w:color w:val="000000"/>
          <w:sz w:val="20"/>
          <w:szCs w:val="20"/>
        </w:rPr>
      </w:pPr>
      <w:r>
        <w:rPr>
          <w:rFonts w:ascii="Trebuchet MS" w:hAnsi="Trebuchet MS"/>
          <w:color w:val="000000"/>
          <w:sz w:val="20"/>
          <w:szCs w:val="20"/>
        </w:rPr>
        <w:t>24 Respondeu-lhes ele: Não fui enviado senão às ovelhas perdidas da casa de Israel.</w:t>
      </w:r>
    </w:p>
    <w:p>
      <w:pPr>
        <w:rPr>
          <w:rFonts w:ascii="Trebuchet MS" w:hAnsi="Trebuchet MS"/>
          <w:color w:val="000000"/>
          <w:sz w:val="20"/>
          <w:szCs w:val="20"/>
        </w:rPr>
      </w:pPr>
      <w:r>
        <w:rPr>
          <w:rFonts w:ascii="Trebuchet MS" w:hAnsi="Trebuchet MS"/>
          <w:color w:val="000000"/>
          <w:sz w:val="20"/>
          <w:szCs w:val="20"/>
        </w:rPr>
        <w:t>25 Então veio ela e, adorando-o, disse: Senhor, socorre-me.</w:t>
      </w:r>
    </w:p>
    <w:p>
      <w:pPr>
        <w:rPr>
          <w:rFonts w:ascii="Trebuchet MS" w:hAnsi="Trebuchet MS"/>
          <w:color w:val="000000"/>
          <w:sz w:val="20"/>
          <w:szCs w:val="20"/>
        </w:rPr>
      </w:pPr>
      <w:r>
        <w:rPr>
          <w:rFonts w:ascii="Trebuchet MS" w:hAnsi="Trebuchet MS"/>
          <w:color w:val="000000"/>
          <w:sz w:val="20"/>
          <w:szCs w:val="20"/>
        </w:rPr>
        <w:t>26 Ele, porém, respondeu: Não é bom tomar o pão dos filhos e lançá-lo aos cachorrinhos.</w:t>
      </w:r>
    </w:p>
    <w:p>
      <w:pPr>
        <w:rPr>
          <w:rFonts w:ascii="Trebuchet MS" w:hAnsi="Trebuchet MS"/>
          <w:color w:val="000000"/>
          <w:sz w:val="20"/>
          <w:szCs w:val="20"/>
        </w:rPr>
      </w:pPr>
      <w:r>
        <w:rPr>
          <w:rFonts w:ascii="Trebuchet MS" w:hAnsi="Trebuchet MS"/>
          <w:color w:val="000000"/>
          <w:sz w:val="20"/>
          <w:szCs w:val="20"/>
        </w:rPr>
        <w:t>27 Ao que ela disse: Sim, Senhor, mas até os cachorrinhos comem das migalhas que caem da mesa dos seus donos.</w:t>
      </w:r>
    </w:p>
    <w:p>
      <w:pPr>
        <w:rPr>
          <w:rFonts w:ascii="Trebuchet MS" w:hAnsi="Trebuchet MS"/>
          <w:color w:val="000000"/>
          <w:sz w:val="20"/>
          <w:szCs w:val="20"/>
        </w:rPr>
      </w:pPr>
      <w:r>
        <w:rPr>
          <w:rFonts w:ascii="Trebuchet MS" w:hAnsi="Trebuchet MS"/>
          <w:color w:val="000000"/>
          <w:sz w:val="20"/>
          <w:szCs w:val="20"/>
        </w:rPr>
        <w:t>28 Então respondeu Jesus, e disse-lhe: ó mulher, grande é a tua fé! seja-te feito como queres. E desde aquela hora sua filha ficou sã.</w:t>
      </w:r>
    </w:p>
    <w:p>
      <w:pPr>
        <w:rPr>
          <w:rFonts w:ascii="Trebuchet MS" w:hAnsi="Trebuchet MS"/>
          <w:color w:val="000000"/>
          <w:sz w:val="20"/>
          <w:szCs w:val="20"/>
        </w:rPr>
      </w:pPr>
      <w:r>
        <w:rPr>
          <w:rFonts w:ascii="Trebuchet MS" w:hAnsi="Trebuchet MS"/>
          <w:color w:val="000000"/>
          <w:sz w:val="20"/>
          <w:szCs w:val="20"/>
        </w:rPr>
        <w:t>29 Partindo Jesus dali, chegou ao pé do mar da Galiléia; e, subindo ao monte, sentou-se ali.</w:t>
      </w:r>
    </w:p>
    <w:p>
      <w:pPr>
        <w:rPr>
          <w:rFonts w:ascii="Trebuchet MS" w:hAnsi="Trebuchet MS"/>
          <w:color w:val="000000"/>
          <w:sz w:val="20"/>
          <w:szCs w:val="20"/>
        </w:rPr>
      </w:pPr>
      <w:r>
        <w:rPr>
          <w:rFonts w:ascii="Trebuchet MS" w:hAnsi="Trebuchet MS"/>
          <w:color w:val="000000"/>
          <w:sz w:val="20"/>
          <w:szCs w:val="20"/>
        </w:rPr>
        <w:t>30 E vieram a ele grandes multidões, trazendo consigo coxos, aleijados, cegos, mudos, e outros muitos, e lhos puseram aos pés; e ele os curou;</w:t>
      </w:r>
    </w:p>
    <w:p>
      <w:pPr>
        <w:rPr>
          <w:rFonts w:ascii="Trebuchet MS" w:hAnsi="Trebuchet MS"/>
          <w:color w:val="000000"/>
          <w:sz w:val="20"/>
          <w:szCs w:val="20"/>
        </w:rPr>
      </w:pPr>
      <w:r>
        <w:rPr>
          <w:rFonts w:ascii="Trebuchet MS" w:hAnsi="Trebuchet MS"/>
          <w:color w:val="000000"/>
          <w:sz w:val="20"/>
          <w:szCs w:val="20"/>
        </w:rPr>
        <w:t>31 de modo que a multidão se admirou, vendo mudos a falar, aleijados a ficar sãos, coxos a andar, cegos a ver; e glorificaram ao Deus de Israel.</w:t>
      </w:r>
    </w:p>
    <w:p>
      <w:pPr>
        <w:rPr>
          <w:rFonts w:ascii="Trebuchet MS" w:hAnsi="Trebuchet MS"/>
          <w:color w:val="000000"/>
          <w:sz w:val="20"/>
          <w:szCs w:val="20"/>
        </w:rPr>
      </w:pPr>
      <w:r>
        <w:rPr>
          <w:rFonts w:ascii="Trebuchet MS" w:hAnsi="Trebuchet MS"/>
          <w:color w:val="000000"/>
          <w:sz w:val="20"/>
          <w:szCs w:val="20"/>
        </w:rPr>
        <w:t>32 Jesus chamou os seus discípulos, e disse: Tenho compaixão da multidão, porque já faz três dias que eles estão comigo, e não têm o que comer; e não quero despedi-los em jejum, para que não desfaleçam no caminho.</w:t>
      </w:r>
    </w:p>
    <w:p>
      <w:pPr>
        <w:rPr>
          <w:rFonts w:ascii="Trebuchet MS" w:hAnsi="Trebuchet MS"/>
          <w:color w:val="000000"/>
          <w:sz w:val="20"/>
          <w:szCs w:val="20"/>
        </w:rPr>
      </w:pPr>
      <w:r>
        <w:rPr>
          <w:rFonts w:ascii="Trebuchet MS" w:hAnsi="Trebuchet MS"/>
          <w:color w:val="000000"/>
          <w:sz w:val="20"/>
          <w:szCs w:val="20"/>
        </w:rPr>
        <w:t>33 Disseram-lhe os discípulos: Donde nos viriam num deserto tantos pães, para fartar tamanha multidão?</w:t>
      </w:r>
    </w:p>
    <w:p>
      <w:pPr>
        <w:rPr>
          <w:rFonts w:ascii="Trebuchet MS" w:hAnsi="Trebuchet MS"/>
          <w:color w:val="000000"/>
          <w:sz w:val="20"/>
          <w:szCs w:val="20"/>
        </w:rPr>
      </w:pPr>
      <w:r>
        <w:rPr>
          <w:rFonts w:ascii="Trebuchet MS" w:hAnsi="Trebuchet MS"/>
          <w:color w:val="000000"/>
          <w:sz w:val="20"/>
          <w:szCs w:val="20"/>
        </w:rPr>
        <w:t>34 Perguntou-lhes Jesus: Quantos pães tendes? E responderam: Sete, e alguns peixinhos.</w:t>
      </w:r>
    </w:p>
    <w:p>
      <w:pPr>
        <w:rPr>
          <w:rFonts w:ascii="Trebuchet MS" w:hAnsi="Trebuchet MS"/>
          <w:color w:val="000000"/>
          <w:sz w:val="20"/>
          <w:szCs w:val="20"/>
        </w:rPr>
      </w:pPr>
      <w:r>
        <w:rPr>
          <w:rFonts w:ascii="Trebuchet MS" w:hAnsi="Trebuchet MS"/>
          <w:color w:val="000000"/>
          <w:sz w:val="20"/>
          <w:szCs w:val="20"/>
        </w:rPr>
        <w:t>35 E tendo ele ordenado ao povo que se sentasse no chão,</w:t>
      </w:r>
    </w:p>
    <w:p>
      <w:pPr>
        <w:rPr>
          <w:rFonts w:ascii="Trebuchet MS" w:hAnsi="Trebuchet MS"/>
          <w:color w:val="000000"/>
          <w:sz w:val="20"/>
          <w:szCs w:val="20"/>
        </w:rPr>
      </w:pPr>
      <w:r>
        <w:rPr>
          <w:rFonts w:ascii="Trebuchet MS" w:hAnsi="Trebuchet MS"/>
          <w:color w:val="000000"/>
          <w:sz w:val="20"/>
          <w:szCs w:val="20"/>
        </w:rPr>
        <w:t>36 tomou os sete pães e os peixes, e havendo dado graças, partiu-os, e os entregava aos discípulos, e os discípulos á multidão.</w:t>
      </w:r>
    </w:p>
    <w:p>
      <w:pPr>
        <w:rPr>
          <w:rFonts w:ascii="Trebuchet MS" w:hAnsi="Trebuchet MS"/>
          <w:color w:val="000000"/>
          <w:sz w:val="20"/>
          <w:szCs w:val="20"/>
        </w:rPr>
      </w:pPr>
      <w:r>
        <w:rPr>
          <w:rFonts w:ascii="Trebuchet MS" w:hAnsi="Trebuchet MS"/>
          <w:color w:val="000000"/>
          <w:sz w:val="20"/>
          <w:szCs w:val="20"/>
        </w:rPr>
        <w:t>37 Assim todos comeram, e se fartaram; e do que sobejou dos pedaços levantaram sete alcofas cheias.</w:t>
      </w:r>
    </w:p>
    <w:p>
      <w:pPr>
        <w:rPr>
          <w:rFonts w:ascii="Trebuchet MS" w:hAnsi="Trebuchet MS"/>
          <w:color w:val="000000"/>
          <w:sz w:val="20"/>
          <w:szCs w:val="20"/>
        </w:rPr>
      </w:pPr>
      <w:r>
        <w:rPr>
          <w:rFonts w:ascii="Trebuchet MS" w:hAnsi="Trebuchet MS"/>
          <w:color w:val="000000"/>
          <w:sz w:val="20"/>
          <w:szCs w:val="20"/>
        </w:rPr>
        <w:t>38 Ora, os que tinham comido eram quatro mil homens além de mulheres e crianças.</w:t>
      </w:r>
    </w:p>
    <w:p>
      <w:pPr>
        <w:rPr>
          <w:rFonts w:ascii="Trebuchet MS" w:hAnsi="Trebuchet MS"/>
          <w:color w:val="000000"/>
          <w:sz w:val="20"/>
          <w:szCs w:val="20"/>
        </w:rPr>
      </w:pPr>
      <w:r>
        <w:rPr>
          <w:rFonts w:ascii="Trebuchet MS" w:hAnsi="Trebuchet MS"/>
          <w:color w:val="000000"/>
          <w:sz w:val="20"/>
          <w:szCs w:val="20"/>
        </w:rPr>
        <w:t>39 E havendo Jesus despedido a multidão, entrou no barco, e foi para os confins de Magadã.</w:t>
      </w:r>
    </w:p>
    <w:p>
      <w:pPr>
        <w:pStyle w:val="P13"/>
        <w:rPr>
          <w:rFonts w:ascii="Trebuchet MS" w:hAnsi="Trebuchet MS"/>
          <w:color w:val="000000"/>
          <w:sz w:val="22"/>
          <w:szCs w:val="22"/>
        </w:rPr>
      </w:pPr>
      <w:bookmarkStart w:id="1056" w:name="_Toc147528923"/>
      <w:r>
        <w:rPr>
          <w:rFonts w:ascii="Trebuchet MS" w:hAnsi="Trebuchet MS"/>
          <w:color w:val="000000"/>
          <w:sz w:val="22"/>
          <w:szCs w:val="22"/>
        </w:rPr>
        <w:t xml:space="preserve"> MATEUS 16</w:t>
      </w:r>
      <w:bookmarkEnd w:id="1056"/>
    </w:p>
    <w:p>
      <w:pPr>
        <w:rPr>
          <w:rFonts w:ascii="Trebuchet MS" w:hAnsi="Trebuchet MS"/>
          <w:color w:val="000000"/>
          <w:sz w:val="20"/>
          <w:szCs w:val="20"/>
        </w:rPr>
      </w:pPr>
      <w:r>
        <w:rPr>
          <w:rFonts w:ascii="Trebuchet MS" w:hAnsi="Trebuchet MS"/>
          <w:color w:val="000000"/>
          <w:sz w:val="20"/>
          <w:szCs w:val="20"/>
        </w:rPr>
        <w:t>1 Então chegaram a ele os fariseus e os saduceus e, para o experimentarem, pediram-lhe que lhes mostrasse algum sinal do céu.</w:t>
      </w:r>
    </w:p>
    <w:p>
      <w:pPr>
        <w:rPr>
          <w:rFonts w:ascii="Trebuchet MS" w:hAnsi="Trebuchet MS"/>
          <w:color w:val="000000"/>
          <w:sz w:val="20"/>
          <w:szCs w:val="20"/>
        </w:rPr>
      </w:pPr>
      <w:r>
        <w:rPr>
          <w:rFonts w:ascii="Trebuchet MS" w:hAnsi="Trebuchet MS"/>
          <w:color w:val="000000"/>
          <w:sz w:val="20"/>
          <w:szCs w:val="20"/>
        </w:rPr>
        <w:t>2 Mas ele respondeu, e disse-lhes: Ao cair da tarde, dizeis: Haverá bom tempo, porque o céu está rubro.</w:t>
      </w:r>
    </w:p>
    <w:p>
      <w:pPr>
        <w:rPr>
          <w:rFonts w:ascii="Trebuchet MS" w:hAnsi="Trebuchet MS"/>
          <w:color w:val="000000"/>
          <w:sz w:val="20"/>
          <w:szCs w:val="20"/>
        </w:rPr>
      </w:pPr>
      <w:r>
        <w:rPr>
          <w:rFonts w:ascii="Trebuchet MS" w:hAnsi="Trebuchet MS"/>
          <w:color w:val="000000"/>
          <w:sz w:val="20"/>
          <w:szCs w:val="20"/>
        </w:rPr>
        <w:t>3 E pela manhã: Hoje haverá tempestade, porque o céu está de um vermelho sombrio. Ora, sabeis discernir o aspecto do céu, e não podeis discernir os sinais dos tempos?</w:t>
      </w:r>
    </w:p>
    <w:p>
      <w:pPr>
        <w:rPr>
          <w:rFonts w:ascii="Trebuchet MS" w:hAnsi="Trebuchet MS"/>
          <w:color w:val="000000"/>
          <w:sz w:val="20"/>
          <w:szCs w:val="20"/>
        </w:rPr>
      </w:pPr>
      <w:r>
        <w:rPr>
          <w:rFonts w:ascii="Trebuchet MS" w:hAnsi="Trebuchet MS"/>
          <w:color w:val="000000"/>
          <w:sz w:val="20"/>
          <w:szCs w:val="20"/>
        </w:rPr>
        <w:t>4 Uma geração má e adúltera pede um sinal, e nenhum sinal lhe será dado, senão o de Jonas. E, deixando-os, retirou-se.</w:t>
      </w:r>
    </w:p>
    <w:p>
      <w:pPr>
        <w:rPr>
          <w:rFonts w:ascii="Trebuchet MS" w:hAnsi="Trebuchet MS"/>
          <w:color w:val="000000"/>
          <w:sz w:val="20"/>
          <w:szCs w:val="20"/>
        </w:rPr>
      </w:pPr>
      <w:r>
        <w:rPr>
          <w:rFonts w:ascii="Trebuchet MS" w:hAnsi="Trebuchet MS"/>
          <w:color w:val="000000"/>
          <w:sz w:val="20"/>
          <w:szCs w:val="20"/>
        </w:rPr>
        <w:t>5 Quando os discípulos passaram para o outro lado, esqueceram-se de levar pão.</w:t>
      </w:r>
    </w:p>
    <w:p>
      <w:pPr>
        <w:rPr>
          <w:rFonts w:ascii="Trebuchet MS" w:hAnsi="Trebuchet MS"/>
          <w:color w:val="000000"/>
          <w:sz w:val="20"/>
          <w:szCs w:val="20"/>
        </w:rPr>
      </w:pPr>
      <w:r>
        <w:rPr>
          <w:rFonts w:ascii="Trebuchet MS" w:hAnsi="Trebuchet MS"/>
          <w:color w:val="000000"/>
          <w:sz w:val="20"/>
          <w:szCs w:val="20"/>
        </w:rPr>
        <w:t>6 E Jesus lhes disse: Olhai, e acautelai-vos do fermento dos fariseus e dos saduceus.</w:t>
      </w:r>
    </w:p>
    <w:p>
      <w:pPr>
        <w:rPr>
          <w:rFonts w:ascii="Trebuchet MS" w:hAnsi="Trebuchet MS"/>
          <w:color w:val="000000"/>
          <w:sz w:val="20"/>
          <w:szCs w:val="20"/>
        </w:rPr>
      </w:pPr>
      <w:r>
        <w:rPr>
          <w:rFonts w:ascii="Trebuchet MS" w:hAnsi="Trebuchet MS"/>
          <w:color w:val="000000"/>
          <w:sz w:val="20"/>
          <w:szCs w:val="20"/>
        </w:rPr>
        <w:t>7 Pelo que eles arrazoavam entre si, dizendo: É porque não trouxemos pão.</w:t>
      </w:r>
    </w:p>
    <w:p>
      <w:pPr>
        <w:rPr>
          <w:rFonts w:ascii="Trebuchet MS" w:hAnsi="Trebuchet MS"/>
          <w:color w:val="000000"/>
          <w:sz w:val="20"/>
          <w:szCs w:val="20"/>
        </w:rPr>
      </w:pPr>
      <w:r>
        <w:rPr>
          <w:rFonts w:ascii="Trebuchet MS" w:hAnsi="Trebuchet MS"/>
          <w:color w:val="000000"/>
          <w:sz w:val="20"/>
          <w:szCs w:val="20"/>
        </w:rPr>
        <w:t>8 E Jesus, percebendo isso, disse: Por que arrazoais entre vós por não terdes pão, homens de pouca fé?</w:t>
      </w:r>
    </w:p>
    <w:p>
      <w:pPr>
        <w:rPr>
          <w:rFonts w:ascii="Trebuchet MS" w:hAnsi="Trebuchet MS"/>
          <w:color w:val="000000"/>
          <w:sz w:val="20"/>
          <w:szCs w:val="20"/>
        </w:rPr>
      </w:pPr>
      <w:r>
        <w:rPr>
          <w:rFonts w:ascii="Trebuchet MS" w:hAnsi="Trebuchet MS"/>
          <w:color w:val="000000"/>
          <w:sz w:val="20"/>
          <w:szCs w:val="20"/>
        </w:rPr>
        <w:t>9 Não compreendeis ainda, nem vos lembrais dos cinco pães para os cinco mil, e de quantos cestos levantastes?</w:t>
      </w:r>
    </w:p>
    <w:p>
      <w:pPr>
        <w:rPr>
          <w:rFonts w:ascii="Trebuchet MS" w:hAnsi="Trebuchet MS"/>
          <w:color w:val="000000"/>
          <w:sz w:val="20"/>
          <w:szCs w:val="20"/>
        </w:rPr>
      </w:pPr>
      <w:r>
        <w:rPr>
          <w:rFonts w:ascii="Trebuchet MS" w:hAnsi="Trebuchet MS"/>
          <w:color w:val="000000"/>
          <w:sz w:val="20"/>
          <w:szCs w:val="20"/>
        </w:rPr>
        <w:t>10 Nem dos sete pães para os quatro mil, e de quantas alcofas levantastes?</w:t>
      </w:r>
    </w:p>
    <w:p>
      <w:pPr>
        <w:rPr>
          <w:rFonts w:ascii="Trebuchet MS" w:hAnsi="Trebuchet MS"/>
          <w:color w:val="000000"/>
          <w:sz w:val="20"/>
          <w:szCs w:val="20"/>
        </w:rPr>
      </w:pPr>
      <w:r>
        <w:rPr>
          <w:rFonts w:ascii="Trebuchet MS" w:hAnsi="Trebuchet MS"/>
          <w:color w:val="000000"/>
          <w:sz w:val="20"/>
          <w:szCs w:val="20"/>
        </w:rPr>
        <w:t>11 Como não compreendeis que não nos falei a respeito de pães? Mas guardai-vos do fermento dos fariseus e dos saduceus.</w:t>
      </w:r>
    </w:p>
    <w:p>
      <w:pPr>
        <w:rPr>
          <w:rFonts w:ascii="Trebuchet MS" w:hAnsi="Trebuchet MS"/>
          <w:color w:val="000000"/>
          <w:sz w:val="20"/>
          <w:szCs w:val="20"/>
        </w:rPr>
      </w:pPr>
      <w:r>
        <w:rPr>
          <w:rFonts w:ascii="Trebuchet MS" w:hAnsi="Trebuchet MS"/>
          <w:color w:val="000000"/>
          <w:sz w:val="20"/>
          <w:szCs w:val="20"/>
        </w:rPr>
        <w:t>12 Então entenderam que não dissera que se guardassem, do fermento dos pães, mas da doutrina dos fariseus e dos saduceus.</w:t>
      </w:r>
    </w:p>
    <w:p>
      <w:pPr>
        <w:rPr>
          <w:rFonts w:ascii="Trebuchet MS" w:hAnsi="Trebuchet MS"/>
          <w:color w:val="000000"/>
          <w:sz w:val="20"/>
          <w:szCs w:val="20"/>
        </w:rPr>
      </w:pPr>
      <w:r>
        <w:rPr>
          <w:rFonts w:ascii="Trebuchet MS" w:hAnsi="Trebuchet MS"/>
          <w:color w:val="000000"/>
          <w:sz w:val="20"/>
          <w:szCs w:val="20"/>
        </w:rPr>
        <w:t>13 Tendo Jesus chegado às regiões de Cesaréia de Felipe, interrogou os seus discípulos, dizendo: Quem dizem os homens ser o Filho do homem?</w:t>
      </w:r>
    </w:p>
    <w:p>
      <w:pPr>
        <w:rPr>
          <w:rFonts w:ascii="Trebuchet MS" w:hAnsi="Trebuchet MS"/>
          <w:color w:val="000000"/>
          <w:sz w:val="20"/>
          <w:szCs w:val="20"/>
        </w:rPr>
      </w:pPr>
      <w:r>
        <w:rPr>
          <w:rFonts w:ascii="Trebuchet MS" w:hAnsi="Trebuchet MS"/>
          <w:color w:val="000000"/>
          <w:sz w:val="20"/>
          <w:szCs w:val="20"/>
        </w:rPr>
        <w:t>14 Responderam eles: Uns dizem que é João, o Batista; outros, Elias; outros, Jeremias, ou algum dos profetas.</w:t>
      </w:r>
    </w:p>
    <w:p>
      <w:pPr>
        <w:rPr>
          <w:rFonts w:ascii="Trebuchet MS" w:hAnsi="Trebuchet MS"/>
          <w:color w:val="000000"/>
          <w:sz w:val="20"/>
          <w:szCs w:val="20"/>
        </w:rPr>
      </w:pPr>
      <w:r>
        <w:rPr>
          <w:rFonts w:ascii="Trebuchet MS" w:hAnsi="Trebuchet MS"/>
          <w:color w:val="000000"/>
          <w:sz w:val="20"/>
          <w:szCs w:val="20"/>
        </w:rPr>
        <w:t>15 Mas vós, perguntou-lhes Jesus, quem dizeis que eu sou?</w:t>
      </w:r>
    </w:p>
    <w:p>
      <w:pPr>
        <w:rPr>
          <w:rFonts w:ascii="Trebuchet MS" w:hAnsi="Trebuchet MS"/>
          <w:color w:val="000000"/>
          <w:sz w:val="20"/>
          <w:szCs w:val="20"/>
        </w:rPr>
      </w:pPr>
      <w:r>
        <w:rPr>
          <w:rFonts w:ascii="Trebuchet MS" w:hAnsi="Trebuchet MS"/>
          <w:color w:val="000000"/>
          <w:sz w:val="20"/>
          <w:szCs w:val="20"/>
        </w:rPr>
        <w:t>16 Respondeu-lhe Simão Pedro: Tu és o Cristo, o Filho do Deus vivo.</w:t>
      </w:r>
    </w:p>
    <w:p>
      <w:pPr>
        <w:rPr>
          <w:rFonts w:ascii="Trebuchet MS" w:hAnsi="Trebuchet MS"/>
          <w:color w:val="000000"/>
          <w:sz w:val="20"/>
          <w:szCs w:val="20"/>
        </w:rPr>
      </w:pPr>
      <w:r>
        <w:rPr>
          <w:rFonts w:ascii="Trebuchet MS" w:hAnsi="Trebuchet MS"/>
          <w:color w:val="000000"/>
          <w:sz w:val="20"/>
          <w:szCs w:val="20"/>
        </w:rPr>
        <w:t>17 Disse-lhe Jesus: Bem-aventurado és tu, Simão Barjonas, porque não foi carne e sangue que to revelou, mas meu Pai, que está nos céus.</w:t>
      </w:r>
    </w:p>
    <w:p>
      <w:pPr>
        <w:rPr>
          <w:rFonts w:ascii="Trebuchet MS" w:hAnsi="Trebuchet MS"/>
          <w:color w:val="000000"/>
          <w:sz w:val="20"/>
          <w:szCs w:val="20"/>
        </w:rPr>
      </w:pPr>
      <w:r>
        <w:rPr>
          <w:rFonts w:ascii="Trebuchet MS" w:hAnsi="Trebuchet MS"/>
          <w:color w:val="000000"/>
          <w:sz w:val="20"/>
          <w:szCs w:val="20"/>
        </w:rPr>
        <w:t>18 Pois também eu te digo que tu és Pedro, e sobre esta pedra edificarei a minha igreja, e as portas do inferno não prevalecerão contra ela;</w:t>
      </w:r>
    </w:p>
    <w:p>
      <w:pPr>
        <w:rPr>
          <w:rFonts w:ascii="Trebuchet MS" w:hAnsi="Trebuchet MS"/>
          <w:color w:val="000000"/>
          <w:sz w:val="20"/>
          <w:szCs w:val="20"/>
        </w:rPr>
      </w:pPr>
      <w:r>
        <w:rPr>
          <w:rFonts w:ascii="Trebuchet MS" w:hAnsi="Trebuchet MS"/>
          <w:color w:val="000000"/>
          <w:sz w:val="20"/>
          <w:szCs w:val="20"/>
        </w:rPr>
        <w:t>19 dar-te-ei as chaves do reino dos céus; o que ligares, pois, na terra será ligado nos céus, e o que desligares na terra será desligado nos céus.</w:t>
      </w:r>
    </w:p>
    <w:p>
      <w:pPr>
        <w:rPr>
          <w:rFonts w:ascii="Trebuchet MS" w:hAnsi="Trebuchet MS"/>
          <w:color w:val="000000"/>
          <w:sz w:val="20"/>
          <w:szCs w:val="20"/>
        </w:rPr>
      </w:pPr>
      <w:r>
        <w:rPr>
          <w:rFonts w:ascii="Trebuchet MS" w:hAnsi="Trebuchet MS"/>
          <w:color w:val="000000"/>
          <w:sz w:val="20"/>
          <w:szCs w:val="20"/>
        </w:rPr>
        <w:t>20 Então ordenou aos discípulos que a ninguém dissessem que ele era o Cristo.</w:t>
      </w:r>
    </w:p>
    <w:p>
      <w:pPr>
        <w:rPr>
          <w:rFonts w:ascii="Trebuchet MS" w:hAnsi="Trebuchet MS"/>
          <w:color w:val="000000"/>
          <w:sz w:val="20"/>
          <w:szCs w:val="20"/>
        </w:rPr>
      </w:pPr>
      <w:r>
        <w:rPr>
          <w:rFonts w:ascii="Trebuchet MS" w:hAnsi="Trebuchet MS"/>
          <w:color w:val="000000"/>
          <w:sz w:val="20"/>
          <w:szCs w:val="20"/>
        </w:rPr>
        <w:t>21 Desde então começou Jesus Cristo a mostrar aos seus discípulos que era necessário que ele fosse a Jerusalém, que padecesse muitas coisas dos anciãos, dos principais sacerdotes, e dos escribas, que fosse morto, e que ao terceiro dia ressuscitasse.</w:t>
      </w:r>
    </w:p>
    <w:p>
      <w:pPr>
        <w:rPr>
          <w:rFonts w:ascii="Trebuchet MS" w:hAnsi="Trebuchet MS"/>
          <w:color w:val="000000"/>
          <w:sz w:val="20"/>
          <w:szCs w:val="20"/>
        </w:rPr>
      </w:pPr>
      <w:r>
        <w:rPr>
          <w:rFonts w:ascii="Trebuchet MS" w:hAnsi="Trebuchet MS"/>
          <w:color w:val="000000"/>
          <w:sz w:val="20"/>
          <w:szCs w:val="20"/>
        </w:rPr>
        <w:t>22 E Pedro, tomando-o à parte, começou a repreendê-lo, dizendo: Tenha Deus compaixão de ti, Senhor; isso de modo nenhum te acontecerá.</w:t>
      </w:r>
    </w:p>
    <w:p>
      <w:pPr>
        <w:rPr>
          <w:rFonts w:ascii="Trebuchet MS" w:hAnsi="Trebuchet MS"/>
          <w:color w:val="000000"/>
          <w:sz w:val="20"/>
          <w:szCs w:val="20"/>
        </w:rPr>
      </w:pPr>
      <w:r>
        <w:rPr>
          <w:rFonts w:ascii="Trebuchet MS" w:hAnsi="Trebuchet MS"/>
          <w:color w:val="000000"/>
          <w:sz w:val="20"/>
          <w:szCs w:val="20"/>
        </w:rPr>
        <w:t>23 Ele, porém, voltando-se, disse a Pedro: Para trás de mim, Satanás, que me serves de escândalo; porque não estás pensando nas coisas que são de Deus, mas sim nas que são dos homens.</w:t>
      </w:r>
    </w:p>
    <w:p>
      <w:pPr>
        <w:rPr>
          <w:rFonts w:ascii="Trebuchet MS" w:hAnsi="Trebuchet MS"/>
          <w:color w:val="000000"/>
          <w:sz w:val="20"/>
          <w:szCs w:val="20"/>
        </w:rPr>
      </w:pPr>
      <w:r>
        <w:rPr>
          <w:rFonts w:ascii="Trebuchet MS" w:hAnsi="Trebuchet MS"/>
          <w:color w:val="000000"/>
          <w:sz w:val="20"/>
          <w:szCs w:val="20"/>
        </w:rPr>
        <w:t>24 Então disse Jesus aos seus discípulos: Se alguém quer vir após mim, negue-se a si mesmo, tome a sua cruz, e siga-me;</w:t>
      </w:r>
    </w:p>
    <w:p>
      <w:pPr>
        <w:rPr>
          <w:rFonts w:ascii="Trebuchet MS" w:hAnsi="Trebuchet MS"/>
          <w:color w:val="000000"/>
          <w:sz w:val="20"/>
          <w:szCs w:val="20"/>
        </w:rPr>
      </w:pPr>
      <w:r>
        <w:rPr>
          <w:rFonts w:ascii="Trebuchet MS" w:hAnsi="Trebuchet MS"/>
          <w:color w:val="000000"/>
          <w:sz w:val="20"/>
          <w:szCs w:val="20"/>
        </w:rPr>
        <w:t>25 pois, quem quiser salvar a sua vida por amor de mim perdê-la-á; mas quem perder a sua vida por amor de mim, achá-la-á.</w:t>
      </w:r>
    </w:p>
    <w:p>
      <w:pPr>
        <w:rPr>
          <w:rFonts w:ascii="Trebuchet MS" w:hAnsi="Trebuchet MS"/>
          <w:color w:val="000000"/>
          <w:sz w:val="20"/>
          <w:szCs w:val="20"/>
        </w:rPr>
      </w:pPr>
      <w:r>
        <w:rPr>
          <w:rFonts w:ascii="Trebuchet MS" w:hAnsi="Trebuchet MS"/>
          <w:color w:val="000000"/>
          <w:sz w:val="20"/>
          <w:szCs w:val="20"/>
        </w:rPr>
        <w:t>26 Pois que aproveita ao homem se ganhar o mundo inteiro e perder a sua vida? ou que dará o homem em troca da sua vida?</w:t>
      </w:r>
    </w:p>
    <w:p>
      <w:pPr>
        <w:rPr>
          <w:rFonts w:ascii="Trebuchet MS" w:hAnsi="Trebuchet MS"/>
          <w:color w:val="000000"/>
          <w:sz w:val="20"/>
          <w:szCs w:val="20"/>
        </w:rPr>
      </w:pPr>
      <w:r>
        <w:rPr>
          <w:rFonts w:ascii="Trebuchet MS" w:hAnsi="Trebuchet MS"/>
          <w:color w:val="000000"/>
          <w:sz w:val="20"/>
          <w:szCs w:val="20"/>
        </w:rPr>
        <w:t>27 Porque o Filho do homem há de vir na glória de seu Pai, com os seus anjos; e então retribuirá a cada um segundo as suas obras.</w:t>
      </w:r>
    </w:p>
    <w:p>
      <w:pPr>
        <w:rPr>
          <w:rFonts w:ascii="Trebuchet MS" w:hAnsi="Trebuchet MS"/>
          <w:color w:val="000000"/>
          <w:sz w:val="20"/>
          <w:szCs w:val="20"/>
        </w:rPr>
      </w:pPr>
      <w:r>
        <w:rPr>
          <w:rFonts w:ascii="Trebuchet MS" w:hAnsi="Trebuchet MS"/>
          <w:color w:val="000000"/>
          <w:sz w:val="20"/>
          <w:szCs w:val="20"/>
        </w:rPr>
        <w:t>28 Em verdade vos digo, alguns dos que aqui estão de modo nenhum provarão a morte até que vejam vir o Filho do homem no seu reino.</w:t>
      </w:r>
    </w:p>
    <w:p>
      <w:pPr>
        <w:pStyle w:val="P13"/>
        <w:rPr>
          <w:rFonts w:ascii="Trebuchet MS" w:hAnsi="Trebuchet MS"/>
          <w:color w:val="000000"/>
          <w:sz w:val="22"/>
          <w:szCs w:val="22"/>
        </w:rPr>
      </w:pPr>
      <w:bookmarkStart w:id="1057" w:name="_Toc147528924"/>
      <w:r>
        <w:rPr>
          <w:rFonts w:ascii="Trebuchet MS" w:hAnsi="Trebuchet MS"/>
          <w:color w:val="000000"/>
          <w:sz w:val="22"/>
          <w:szCs w:val="22"/>
        </w:rPr>
        <w:t xml:space="preserve"> MATEUS 17</w:t>
      </w:r>
      <w:bookmarkEnd w:id="1057"/>
    </w:p>
    <w:p>
      <w:pPr>
        <w:rPr>
          <w:rFonts w:ascii="Trebuchet MS" w:hAnsi="Trebuchet MS"/>
          <w:color w:val="000000"/>
          <w:sz w:val="20"/>
          <w:szCs w:val="20"/>
        </w:rPr>
      </w:pPr>
      <w:r>
        <w:rPr>
          <w:rFonts w:ascii="Trebuchet MS" w:hAnsi="Trebuchet MS"/>
          <w:color w:val="000000"/>
          <w:sz w:val="20"/>
          <w:szCs w:val="20"/>
        </w:rPr>
        <w:t>1 Seis dias depois, tomou Jesus consigo a Pedro, a Tiago e a João, irmão deste, e os conduziu à parte a um alto monte;</w:t>
      </w:r>
    </w:p>
    <w:p>
      <w:pPr>
        <w:rPr>
          <w:rFonts w:ascii="Trebuchet MS" w:hAnsi="Trebuchet MS"/>
          <w:color w:val="000000"/>
          <w:sz w:val="20"/>
          <w:szCs w:val="20"/>
        </w:rPr>
      </w:pPr>
      <w:r>
        <w:rPr>
          <w:rFonts w:ascii="Trebuchet MS" w:hAnsi="Trebuchet MS"/>
          <w:color w:val="000000"/>
          <w:sz w:val="20"/>
          <w:szCs w:val="20"/>
        </w:rPr>
        <w:t>2 e foi transfigurado diante deles; o seu rosto resplandeceu como o sol, e as suas vestes tornaram-se brancas como a luz.</w:t>
      </w:r>
    </w:p>
    <w:p>
      <w:pPr>
        <w:rPr>
          <w:rFonts w:ascii="Trebuchet MS" w:hAnsi="Trebuchet MS"/>
          <w:color w:val="000000"/>
          <w:sz w:val="20"/>
          <w:szCs w:val="20"/>
        </w:rPr>
      </w:pPr>
      <w:r>
        <w:rPr>
          <w:rFonts w:ascii="Trebuchet MS" w:hAnsi="Trebuchet MS"/>
          <w:color w:val="000000"/>
          <w:sz w:val="20"/>
          <w:szCs w:val="20"/>
        </w:rPr>
        <w:t>3 E eis que lhes apareceram Moisés e Elias, falando com ele.</w:t>
      </w:r>
    </w:p>
    <w:p>
      <w:pPr>
        <w:rPr>
          <w:rFonts w:ascii="Trebuchet MS" w:hAnsi="Trebuchet MS"/>
          <w:color w:val="000000"/>
          <w:sz w:val="20"/>
          <w:szCs w:val="20"/>
        </w:rPr>
      </w:pPr>
      <w:r>
        <w:rPr>
          <w:rFonts w:ascii="Trebuchet MS" w:hAnsi="Trebuchet MS"/>
          <w:color w:val="000000"/>
          <w:sz w:val="20"/>
          <w:szCs w:val="20"/>
        </w:rPr>
        <w:t>4 Pedro, tomando a palavra, disse a Jesus: Senhor, bom é estarmos aqui; se queres, farei aqui três cabanas, uma para ti, outra para Moisés, e outra para Elias.</w:t>
      </w:r>
    </w:p>
    <w:p>
      <w:pPr>
        <w:rPr>
          <w:rFonts w:ascii="Trebuchet MS" w:hAnsi="Trebuchet MS"/>
          <w:color w:val="000000"/>
          <w:sz w:val="20"/>
          <w:szCs w:val="20"/>
        </w:rPr>
      </w:pPr>
      <w:r>
        <w:rPr>
          <w:rFonts w:ascii="Trebuchet MS" w:hAnsi="Trebuchet MS"/>
          <w:color w:val="000000"/>
          <w:sz w:val="20"/>
          <w:szCs w:val="20"/>
        </w:rPr>
        <w:t>5 Estando ele ainda a falar, eis que uma nuvem luminosa os cobriu; e dela saiu uma voz que dizia: Este é o meu Filho amado, em quem me comprazo; a ele ouvi.</w:t>
      </w:r>
    </w:p>
    <w:p>
      <w:pPr>
        <w:rPr>
          <w:rFonts w:ascii="Trebuchet MS" w:hAnsi="Trebuchet MS"/>
          <w:color w:val="000000"/>
          <w:sz w:val="20"/>
          <w:szCs w:val="20"/>
        </w:rPr>
      </w:pPr>
      <w:r>
        <w:rPr>
          <w:rFonts w:ascii="Trebuchet MS" w:hAnsi="Trebuchet MS"/>
          <w:color w:val="000000"/>
          <w:sz w:val="20"/>
          <w:szCs w:val="20"/>
        </w:rPr>
        <w:t>6 Os discípulos, ouvindo isso, cairam com o rosto em terra, e ficaram grandemente atemorizados.</w:t>
      </w:r>
    </w:p>
    <w:p>
      <w:pPr>
        <w:rPr>
          <w:rFonts w:ascii="Trebuchet MS" w:hAnsi="Trebuchet MS"/>
          <w:color w:val="000000"/>
          <w:sz w:val="20"/>
          <w:szCs w:val="20"/>
        </w:rPr>
      </w:pPr>
      <w:r>
        <w:rPr>
          <w:rFonts w:ascii="Trebuchet MS" w:hAnsi="Trebuchet MS"/>
          <w:color w:val="000000"/>
          <w:sz w:val="20"/>
          <w:szCs w:val="20"/>
        </w:rPr>
        <w:t>7 Chegou-se, pois, Jesus e, tocando-os, disse: Levantai-vos e não temais.</w:t>
      </w:r>
    </w:p>
    <w:p>
      <w:pPr>
        <w:rPr>
          <w:rFonts w:ascii="Trebuchet MS" w:hAnsi="Trebuchet MS"/>
          <w:color w:val="000000"/>
          <w:sz w:val="20"/>
          <w:szCs w:val="20"/>
        </w:rPr>
      </w:pPr>
      <w:r>
        <w:rPr>
          <w:rFonts w:ascii="Trebuchet MS" w:hAnsi="Trebuchet MS"/>
          <w:color w:val="000000"/>
          <w:sz w:val="20"/>
          <w:szCs w:val="20"/>
        </w:rPr>
        <w:t>8 E, erguendo eles os olhos, não viram a ninguém senão a Jesus somente.</w:t>
      </w:r>
    </w:p>
    <w:p>
      <w:pPr>
        <w:rPr>
          <w:rFonts w:ascii="Trebuchet MS" w:hAnsi="Trebuchet MS"/>
          <w:color w:val="000000"/>
          <w:sz w:val="20"/>
          <w:szCs w:val="20"/>
        </w:rPr>
      </w:pPr>
      <w:r>
        <w:rPr>
          <w:rFonts w:ascii="Trebuchet MS" w:hAnsi="Trebuchet MS"/>
          <w:color w:val="000000"/>
          <w:sz w:val="20"/>
          <w:szCs w:val="20"/>
        </w:rPr>
        <w:t>9 Enquanto desciam do monte, Jesus lhes ordenou: A ninguém conteis a visão, até que o Filho do homem seja levantado dentre os mortos.</w:t>
      </w:r>
    </w:p>
    <w:p>
      <w:pPr>
        <w:rPr>
          <w:rFonts w:ascii="Trebuchet MS" w:hAnsi="Trebuchet MS"/>
          <w:color w:val="000000"/>
          <w:sz w:val="20"/>
          <w:szCs w:val="20"/>
        </w:rPr>
      </w:pPr>
      <w:r>
        <w:rPr>
          <w:rFonts w:ascii="Trebuchet MS" w:hAnsi="Trebuchet MS"/>
          <w:color w:val="000000"/>
          <w:sz w:val="20"/>
          <w:szCs w:val="20"/>
        </w:rPr>
        <w:t>10 Perguntaram-lhe os discípulos: Por que dizem então os escribas que é necessário que Elias venha primeiro?</w:t>
      </w:r>
    </w:p>
    <w:p>
      <w:pPr>
        <w:rPr>
          <w:rFonts w:ascii="Trebuchet MS" w:hAnsi="Trebuchet MS"/>
          <w:color w:val="000000"/>
          <w:sz w:val="20"/>
          <w:szCs w:val="20"/>
        </w:rPr>
      </w:pPr>
      <w:r>
        <w:rPr>
          <w:rFonts w:ascii="Trebuchet MS" w:hAnsi="Trebuchet MS"/>
          <w:color w:val="000000"/>
          <w:sz w:val="20"/>
          <w:szCs w:val="20"/>
        </w:rPr>
        <w:t>11 Respondeu ele: Na verdade Elias havia de vir e restaurar todas as coisas;</w:t>
      </w:r>
    </w:p>
    <w:p>
      <w:pPr>
        <w:rPr>
          <w:rFonts w:ascii="Trebuchet MS" w:hAnsi="Trebuchet MS"/>
          <w:color w:val="000000"/>
          <w:sz w:val="20"/>
          <w:szCs w:val="20"/>
        </w:rPr>
      </w:pPr>
      <w:r>
        <w:rPr>
          <w:rFonts w:ascii="Trebuchet MS" w:hAnsi="Trebuchet MS"/>
          <w:color w:val="000000"/>
          <w:sz w:val="20"/>
          <w:szCs w:val="20"/>
        </w:rPr>
        <w:t>12 digo-vos, porém, que Elias já veio, e não o reconheceram; mas fizeram-lhe tudo o que quiseram. Assim também o Filho do homem há de padecer às mãos deles.</w:t>
      </w:r>
    </w:p>
    <w:p>
      <w:pPr>
        <w:rPr>
          <w:rFonts w:ascii="Trebuchet MS" w:hAnsi="Trebuchet MS"/>
          <w:color w:val="000000"/>
          <w:sz w:val="20"/>
          <w:szCs w:val="20"/>
        </w:rPr>
      </w:pPr>
      <w:r>
        <w:rPr>
          <w:rFonts w:ascii="Trebuchet MS" w:hAnsi="Trebuchet MS"/>
          <w:color w:val="000000"/>
          <w:sz w:val="20"/>
          <w:szCs w:val="20"/>
        </w:rPr>
        <w:t>13 Então entenderam os discípulos que lhes falava a respeito de João, o Batista.</w:t>
      </w:r>
    </w:p>
    <w:p>
      <w:pPr>
        <w:rPr>
          <w:rFonts w:ascii="Trebuchet MS" w:hAnsi="Trebuchet MS"/>
          <w:color w:val="000000"/>
          <w:sz w:val="20"/>
          <w:szCs w:val="20"/>
        </w:rPr>
      </w:pPr>
      <w:r>
        <w:rPr>
          <w:rFonts w:ascii="Trebuchet MS" w:hAnsi="Trebuchet MS"/>
          <w:color w:val="000000"/>
          <w:sz w:val="20"/>
          <w:szCs w:val="20"/>
        </w:rPr>
        <w:t>14 Quando chegaram à multidão, aproximou-se de Jesus um homem que, ajoelhando-se diante dele, disse:</w:t>
      </w:r>
    </w:p>
    <w:p>
      <w:pPr>
        <w:rPr>
          <w:rFonts w:ascii="Trebuchet MS" w:hAnsi="Trebuchet MS"/>
          <w:color w:val="000000"/>
          <w:sz w:val="20"/>
          <w:szCs w:val="20"/>
        </w:rPr>
      </w:pPr>
      <w:r>
        <w:rPr>
          <w:rFonts w:ascii="Trebuchet MS" w:hAnsi="Trebuchet MS"/>
          <w:color w:val="000000"/>
          <w:sz w:val="20"/>
          <w:szCs w:val="20"/>
        </w:rPr>
        <w:t>15 Senhor, tem compaixão de meu filho, porque é epiléptico e sofre muito; pois muitas vezes cai no fogo, e muitas vezes na água.</w:t>
      </w:r>
    </w:p>
    <w:p>
      <w:pPr>
        <w:rPr>
          <w:rFonts w:ascii="Trebuchet MS" w:hAnsi="Trebuchet MS"/>
          <w:color w:val="000000"/>
          <w:sz w:val="20"/>
          <w:szCs w:val="20"/>
        </w:rPr>
      </w:pPr>
      <w:r>
        <w:rPr>
          <w:rFonts w:ascii="Trebuchet MS" w:hAnsi="Trebuchet MS"/>
          <w:color w:val="000000"/>
          <w:sz w:val="20"/>
          <w:szCs w:val="20"/>
        </w:rPr>
        <w:t>16 Eu o trouxe aos teus discípulos, e não o puderam curar.</w:t>
      </w:r>
    </w:p>
    <w:p>
      <w:pPr>
        <w:rPr>
          <w:rFonts w:ascii="Trebuchet MS" w:hAnsi="Trebuchet MS"/>
          <w:color w:val="000000"/>
          <w:sz w:val="20"/>
          <w:szCs w:val="20"/>
        </w:rPr>
      </w:pPr>
      <w:r>
        <w:rPr>
          <w:rFonts w:ascii="Trebuchet MS" w:hAnsi="Trebuchet MS"/>
          <w:color w:val="000000"/>
          <w:sz w:val="20"/>
          <w:szCs w:val="20"/>
        </w:rPr>
        <w:t>17 E Jesus, respondendo, disse: ó geração incrédula e perversa! até quando estarei convosco? até quando vos sofrerei? Trazei-mo aqui.</w:t>
      </w:r>
    </w:p>
    <w:p>
      <w:pPr>
        <w:rPr>
          <w:rFonts w:ascii="Trebuchet MS" w:hAnsi="Trebuchet MS"/>
          <w:color w:val="000000"/>
          <w:sz w:val="20"/>
          <w:szCs w:val="20"/>
        </w:rPr>
      </w:pPr>
      <w:r>
        <w:rPr>
          <w:rFonts w:ascii="Trebuchet MS" w:hAnsi="Trebuchet MS"/>
          <w:color w:val="000000"/>
          <w:sz w:val="20"/>
          <w:szCs w:val="20"/>
        </w:rPr>
        <w:t>18 Então Jesus repreendeu ao demônio, o qual saiu de menino, que desde aquela hora ficou curado.</w:t>
      </w:r>
    </w:p>
    <w:p>
      <w:pPr>
        <w:rPr>
          <w:rFonts w:ascii="Trebuchet MS" w:hAnsi="Trebuchet MS"/>
          <w:color w:val="000000"/>
          <w:sz w:val="20"/>
          <w:szCs w:val="20"/>
        </w:rPr>
      </w:pPr>
      <w:r>
        <w:rPr>
          <w:rFonts w:ascii="Trebuchet MS" w:hAnsi="Trebuchet MS"/>
          <w:color w:val="000000"/>
          <w:sz w:val="20"/>
          <w:szCs w:val="20"/>
        </w:rPr>
        <w:t>19 Depois os discípulos, aproximando-se de Jesus em particular, perguntaram-lhe: Por que não pudemos nós expulsá-lo?</w:t>
      </w:r>
    </w:p>
    <w:p>
      <w:pPr>
        <w:rPr>
          <w:rFonts w:ascii="Trebuchet MS" w:hAnsi="Trebuchet MS"/>
          <w:color w:val="000000"/>
          <w:sz w:val="20"/>
          <w:szCs w:val="20"/>
        </w:rPr>
      </w:pPr>
      <w:r>
        <w:rPr>
          <w:rFonts w:ascii="Trebuchet MS" w:hAnsi="Trebuchet MS"/>
          <w:color w:val="000000"/>
          <w:sz w:val="20"/>
          <w:szCs w:val="20"/>
        </w:rPr>
        <w:t>20 Disse-lhes ele: Por causa da vossa pouca fé; pois em verdade vos digo que, se tiverdes fé como um grão de mostarda direis a este monte: Passa daqui para acolá, e ele há de passar; e nada vos será impossível.</w:t>
      </w:r>
    </w:p>
    <w:p>
      <w:pPr>
        <w:rPr>
          <w:rFonts w:ascii="Trebuchet MS" w:hAnsi="Trebuchet MS"/>
          <w:color w:val="000000"/>
          <w:sz w:val="20"/>
          <w:szCs w:val="20"/>
        </w:rPr>
      </w:pPr>
      <w:r>
        <w:rPr>
          <w:rFonts w:ascii="Trebuchet MS" w:hAnsi="Trebuchet MS"/>
          <w:color w:val="000000"/>
          <w:sz w:val="20"/>
          <w:szCs w:val="20"/>
        </w:rPr>
        <w:t>21 mas esta casta de demônios não se expulsa senão à força de oração e de jejum.</w:t>
      </w:r>
    </w:p>
    <w:p>
      <w:pPr>
        <w:rPr>
          <w:rFonts w:ascii="Trebuchet MS" w:hAnsi="Trebuchet MS"/>
          <w:color w:val="000000"/>
          <w:sz w:val="20"/>
          <w:szCs w:val="20"/>
        </w:rPr>
      </w:pPr>
      <w:r>
        <w:rPr>
          <w:rFonts w:ascii="Trebuchet MS" w:hAnsi="Trebuchet MS"/>
          <w:color w:val="000000"/>
          <w:sz w:val="20"/>
          <w:szCs w:val="20"/>
        </w:rPr>
        <w:t>22 Ora, achando-se eles na Galiléia, disse-lhes Jesus: O Filho do homem está para ser entregue nas mãos dos homens;</w:t>
      </w:r>
    </w:p>
    <w:p>
      <w:pPr>
        <w:rPr>
          <w:rFonts w:ascii="Trebuchet MS" w:hAnsi="Trebuchet MS"/>
          <w:color w:val="000000"/>
          <w:sz w:val="20"/>
          <w:szCs w:val="20"/>
        </w:rPr>
      </w:pPr>
      <w:r>
        <w:rPr>
          <w:rFonts w:ascii="Trebuchet MS" w:hAnsi="Trebuchet MS"/>
          <w:color w:val="000000"/>
          <w:sz w:val="20"/>
          <w:szCs w:val="20"/>
        </w:rPr>
        <w:t>23 e matá-lo-ão, e ao terceiro dia ressurgirá. E eles se entristeceram grandemente.</w:t>
      </w:r>
    </w:p>
    <w:p>
      <w:pPr>
        <w:rPr>
          <w:rFonts w:ascii="Trebuchet MS" w:hAnsi="Trebuchet MS"/>
          <w:color w:val="000000"/>
          <w:sz w:val="20"/>
          <w:szCs w:val="20"/>
        </w:rPr>
      </w:pPr>
      <w:r>
        <w:rPr>
          <w:rFonts w:ascii="Trebuchet MS" w:hAnsi="Trebuchet MS"/>
          <w:color w:val="000000"/>
          <w:sz w:val="20"/>
          <w:szCs w:val="20"/>
        </w:rPr>
        <w:t>24 Tendo eles chegado a Cafarnaum, aproximaram-se de Pedro os que cobravam as didracmas, e lhe perguntaram: O vosso mestre não paga as didracmas?</w:t>
      </w:r>
    </w:p>
    <w:p>
      <w:pPr>
        <w:rPr>
          <w:rFonts w:ascii="Trebuchet MS" w:hAnsi="Trebuchet MS"/>
          <w:color w:val="000000"/>
          <w:sz w:val="20"/>
          <w:szCs w:val="20"/>
        </w:rPr>
      </w:pPr>
      <w:r>
        <w:rPr>
          <w:rFonts w:ascii="Trebuchet MS" w:hAnsi="Trebuchet MS"/>
          <w:color w:val="000000"/>
          <w:sz w:val="20"/>
          <w:szCs w:val="20"/>
        </w:rPr>
        <w:t>25 Disse ele: Sim. Ao entrar Pedro em casa, Jesus se lhe antecipou, perguntando: Que te parece, Simão? De quem cobram os reis da terra imposto ou tributo? dos seus filhos, ou dos alheios?</w:t>
      </w:r>
    </w:p>
    <w:p>
      <w:pPr>
        <w:rPr>
          <w:rFonts w:ascii="Trebuchet MS" w:hAnsi="Trebuchet MS"/>
          <w:color w:val="000000"/>
          <w:sz w:val="20"/>
          <w:szCs w:val="20"/>
        </w:rPr>
      </w:pPr>
      <w:r>
        <w:rPr>
          <w:rFonts w:ascii="Trebuchet MS" w:hAnsi="Trebuchet MS"/>
          <w:color w:val="000000"/>
          <w:sz w:val="20"/>
          <w:szCs w:val="20"/>
        </w:rPr>
        <w:t>26 Quando ele respondeu: Dos alheios, disse-lhe Jesus: Logo, são isentos os filhos.</w:t>
      </w:r>
    </w:p>
    <w:p>
      <w:pPr>
        <w:rPr>
          <w:rFonts w:ascii="Trebuchet MS" w:hAnsi="Trebuchet MS"/>
          <w:color w:val="000000"/>
          <w:sz w:val="20"/>
          <w:szCs w:val="20"/>
        </w:rPr>
      </w:pPr>
      <w:r>
        <w:rPr>
          <w:rFonts w:ascii="Trebuchet MS" w:hAnsi="Trebuchet MS"/>
          <w:color w:val="000000"/>
          <w:sz w:val="20"/>
          <w:szCs w:val="20"/>
        </w:rPr>
        <w:t>27 Mas, para que não os escandalizemos, vai ao mar, lança o anzol, tira o primeiro peixe que subir e, abrindo-lhe a boca, encontrarás um estáter; toma-o, e dá-lho por mim e por ti.</w:t>
      </w:r>
    </w:p>
    <w:p>
      <w:pPr>
        <w:pStyle w:val="P13"/>
        <w:rPr>
          <w:rFonts w:ascii="Trebuchet MS" w:hAnsi="Trebuchet MS"/>
          <w:color w:val="000000"/>
          <w:sz w:val="22"/>
          <w:szCs w:val="22"/>
        </w:rPr>
      </w:pPr>
      <w:bookmarkStart w:id="1058" w:name="_Toc147528925"/>
      <w:r>
        <w:rPr>
          <w:rFonts w:ascii="Trebuchet MS" w:hAnsi="Trebuchet MS"/>
          <w:color w:val="000000"/>
          <w:sz w:val="22"/>
          <w:szCs w:val="22"/>
        </w:rPr>
        <w:t xml:space="preserve"> MATEUS 18</w:t>
      </w:r>
      <w:bookmarkEnd w:id="1058"/>
    </w:p>
    <w:p>
      <w:pPr>
        <w:rPr>
          <w:rFonts w:ascii="Trebuchet MS" w:hAnsi="Trebuchet MS"/>
          <w:color w:val="000000"/>
          <w:sz w:val="20"/>
          <w:szCs w:val="20"/>
        </w:rPr>
      </w:pPr>
      <w:r>
        <w:rPr>
          <w:rFonts w:ascii="Trebuchet MS" w:hAnsi="Trebuchet MS"/>
          <w:color w:val="000000"/>
          <w:sz w:val="20"/>
          <w:szCs w:val="20"/>
        </w:rPr>
        <w:t>1 Naquela hora chegaram-se a Jesus os discípulos e perguntaram: Quem é o maior no reino dos céus?</w:t>
      </w:r>
    </w:p>
    <w:p>
      <w:pPr>
        <w:rPr>
          <w:rFonts w:ascii="Trebuchet MS" w:hAnsi="Trebuchet MS"/>
          <w:color w:val="000000"/>
          <w:sz w:val="20"/>
          <w:szCs w:val="20"/>
        </w:rPr>
      </w:pPr>
      <w:r>
        <w:rPr>
          <w:rFonts w:ascii="Trebuchet MS" w:hAnsi="Trebuchet MS"/>
          <w:color w:val="000000"/>
          <w:sz w:val="20"/>
          <w:szCs w:val="20"/>
        </w:rPr>
        <w:t>2 Jesus, chamando uma criança, colocou-a no meio deles,</w:t>
      </w:r>
    </w:p>
    <w:p>
      <w:pPr>
        <w:rPr>
          <w:rFonts w:ascii="Trebuchet MS" w:hAnsi="Trebuchet MS"/>
          <w:color w:val="000000"/>
          <w:sz w:val="20"/>
          <w:szCs w:val="20"/>
        </w:rPr>
      </w:pPr>
      <w:r>
        <w:rPr>
          <w:rFonts w:ascii="Trebuchet MS" w:hAnsi="Trebuchet MS"/>
          <w:color w:val="000000"/>
          <w:sz w:val="20"/>
          <w:szCs w:val="20"/>
        </w:rPr>
        <w:t>3 e disse: Em verdade vos digo que se não vos converterdes e não vos fizerdes como crianças, de modo algum entrareis no reino dos céus.</w:t>
      </w:r>
    </w:p>
    <w:p>
      <w:pPr>
        <w:rPr>
          <w:rFonts w:ascii="Trebuchet MS" w:hAnsi="Trebuchet MS"/>
          <w:color w:val="000000"/>
          <w:sz w:val="20"/>
          <w:szCs w:val="20"/>
        </w:rPr>
      </w:pPr>
      <w:r>
        <w:rPr>
          <w:rFonts w:ascii="Trebuchet MS" w:hAnsi="Trebuchet MS"/>
          <w:color w:val="000000"/>
          <w:sz w:val="20"/>
          <w:szCs w:val="20"/>
        </w:rPr>
        <w:t>4 Portanto, quem se tornar humilde como esta criança, esse é o maior no reino dos céus.</w:t>
      </w:r>
    </w:p>
    <w:p>
      <w:pPr>
        <w:rPr>
          <w:rFonts w:ascii="Trebuchet MS" w:hAnsi="Trebuchet MS"/>
          <w:color w:val="000000"/>
          <w:sz w:val="20"/>
          <w:szCs w:val="20"/>
        </w:rPr>
      </w:pPr>
      <w:r>
        <w:rPr>
          <w:rFonts w:ascii="Trebuchet MS" w:hAnsi="Trebuchet MS"/>
          <w:color w:val="000000"/>
          <w:sz w:val="20"/>
          <w:szCs w:val="20"/>
        </w:rPr>
        <w:t>5 E qualquer que receber em meu nome uma criança tal como esta, a mim me recebe.</w:t>
      </w:r>
    </w:p>
    <w:p>
      <w:pPr>
        <w:rPr>
          <w:rFonts w:ascii="Trebuchet MS" w:hAnsi="Trebuchet MS"/>
          <w:color w:val="000000"/>
          <w:sz w:val="20"/>
          <w:szCs w:val="20"/>
        </w:rPr>
      </w:pPr>
      <w:r>
        <w:rPr>
          <w:rFonts w:ascii="Trebuchet MS" w:hAnsi="Trebuchet MS"/>
          <w:color w:val="000000"/>
          <w:sz w:val="20"/>
          <w:szCs w:val="20"/>
        </w:rPr>
        <w:t>6 Mas qualquer que fizer tropeçar um destes pequeninos que crêem em mim, melhor lhe fora que se lhe pendurasse ao pescoço uma pedra de moinho, e se submergisse na profundeza do mar.</w:t>
      </w:r>
    </w:p>
    <w:p>
      <w:pPr>
        <w:rPr>
          <w:rFonts w:ascii="Trebuchet MS" w:hAnsi="Trebuchet MS"/>
          <w:color w:val="000000"/>
          <w:sz w:val="20"/>
          <w:szCs w:val="20"/>
        </w:rPr>
      </w:pPr>
      <w:r>
        <w:rPr>
          <w:rFonts w:ascii="Trebuchet MS" w:hAnsi="Trebuchet MS"/>
          <w:color w:val="000000"/>
          <w:sz w:val="20"/>
          <w:szCs w:val="20"/>
        </w:rPr>
        <w:t>7 Ai do mundo, por causa dos tropeços! pois é inevitável que venham; mas ai do homem por quem o tropeço vier!</w:t>
      </w:r>
    </w:p>
    <w:p>
      <w:pPr>
        <w:rPr>
          <w:rFonts w:ascii="Trebuchet MS" w:hAnsi="Trebuchet MS"/>
          <w:color w:val="000000"/>
          <w:sz w:val="20"/>
          <w:szCs w:val="20"/>
        </w:rPr>
      </w:pPr>
      <w:r>
        <w:rPr>
          <w:rFonts w:ascii="Trebuchet MS" w:hAnsi="Trebuchet MS"/>
          <w:color w:val="000000"/>
          <w:sz w:val="20"/>
          <w:szCs w:val="20"/>
        </w:rPr>
        <w:t>8 Se, pois, a tua mão ou o teu pé te fizer tropeçar, corta-o, lança-o de ti; melhor te é entrar na vida aleijado, ou coxo, do que, tendo duas mãos ou dois pés, ser lançado no fogo eterno.</w:t>
      </w:r>
    </w:p>
    <w:p>
      <w:pPr>
        <w:rPr>
          <w:rFonts w:ascii="Trebuchet MS" w:hAnsi="Trebuchet MS"/>
          <w:color w:val="000000"/>
          <w:sz w:val="20"/>
          <w:szCs w:val="20"/>
        </w:rPr>
      </w:pPr>
      <w:r>
        <w:rPr>
          <w:rFonts w:ascii="Trebuchet MS" w:hAnsi="Trebuchet MS"/>
          <w:color w:val="000000"/>
          <w:sz w:val="20"/>
          <w:szCs w:val="20"/>
        </w:rPr>
        <w:t>9 E, se teu olho te fizer tropeçar, arranca-o, e lança-o de ti; melhor te é entrar na vida com um só olho, do que tendo dois olhos, ser lançado no inferno de fogo.</w:t>
      </w:r>
    </w:p>
    <w:p>
      <w:pPr>
        <w:rPr>
          <w:rFonts w:ascii="Trebuchet MS" w:hAnsi="Trebuchet MS"/>
          <w:color w:val="000000"/>
          <w:sz w:val="20"/>
          <w:szCs w:val="20"/>
        </w:rPr>
      </w:pPr>
      <w:r>
        <w:rPr>
          <w:rFonts w:ascii="Trebuchet MS" w:hAnsi="Trebuchet MS"/>
          <w:color w:val="000000"/>
          <w:sz w:val="20"/>
          <w:szCs w:val="20"/>
        </w:rPr>
        <w:t>10 Vede, não desprezeis a nenhum destes pequeninos; pois eu vos digo que os seus anjos nos céus sempre vêm a face de meu Pai, que está nos céus.</w:t>
      </w:r>
    </w:p>
    <w:p>
      <w:pPr>
        <w:rPr>
          <w:rFonts w:ascii="Trebuchet MS" w:hAnsi="Trebuchet MS"/>
          <w:color w:val="000000"/>
          <w:sz w:val="20"/>
          <w:szCs w:val="20"/>
        </w:rPr>
      </w:pPr>
      <w:r>
        <w:rPr>
          <w:rFonts w:ascii="Trebuchet MS" w:hAnsi="Trebuchet MS"/>
          <w:color w:val="000000"/>
          <w:sz w:val="20"/>
          <w:szCs w:val="20"/>
        </w:rPr>
        <w:t>11 Porque o Filho do homem veio salvar o que se havia perdido.</w:t>
      </w:r>
    </w:p>
    <w:p>
      <w:pPr>
        <w:rPr>
          <w:rFonts w:ascii="Trebuchet MS" w:hAnsi="Trebuchet MS"/>
          <w:color w:val="000000"/>
          <w:sz w:val="20"/>
          <w:szCs w:val="20"/>
        </w:rPr>
      </w:pPr>
      <w:r>
        <w:rPr>
          <w:rFonts w:ascii="Trebuchet MS" w:hAnsi="Trebuchet MS"/>
          <w:color w:val="000000"/>
          <w:sz w:val="20"/>
          <w:szCs w:val="20"/>
        </w:rPr>
        <w:t>12 Que vos parece? Se alguém tiver cem ovelhas, e uma delas se extraviar, não deixará as noventa e nove nos montes para ir buscar a que se extraviou?</w:t>
      </w:r>
    </w:p>
    <w:p>
      <w:pPr>
        <w:rPr>
          <w:rFonts w:ascii="Trebuchet MS" w:hAnsi="Trebuchet MS"/>
          <w:color w:val="000000"/>
          <w:sz w:val="20"/>
          <w:szCs w:val="20"/>
        </w:rPr>
      </w:pPr>
      <w:r>
        <w:rPr>
          <w:rFonts w:ascii="Trebuchet MS" w:hAnsi="Trebuchet MS"/>
          <w:color w:val="000000"/>
          <w:sz w:val="20"/>
          <w:szCs w:val="20"/>
        </w:rPr>
        <w:t>13 E, se acontecer achá-la, em verdade vos digo que maior prazer tem por esta do que pelas noventa e nove que não se extraviaram.</w:t>
      </w:r>
    </w:p>
    <w:p>
      <w:pPr>
        <w:rPr>
          <w:rFonts w:ascii="Trebuchet MS" w:hAnsi="Trebuchet MS"/>
          <w:color w:val="000000"/>
          <w:sz w:val="20"/>
          <w:szCs w:val="20"/>
        </w:rPr>
      </w:pPr>
      <w:r>
        <w:rPr>
          <w:rFonts w:ascii="Trebuchet MS" w:hAnsi="Trebuchet MS"/>
          <w:color w:val="000000"/>
          <w:sz w:val="20"/>
          <w:szCs w:val="20"/>
        </w:rPr>
        <w:t>14 Assim também não é da vontade de vosso Pai que está nos céus, que venha a perecer um só destes pequeninos.</w:t>
      </w:r>
    </w:p>
    <w:p>
      <w:pPr>
        <w:rPr>
          <w:rFonts w:ascii="Trebuchet MS" w:hAnsi="Trebuchet MS"/>
          <w:color w:val="000000"/>
          <w:sz w:val="20"/>
          <w:szCs w:val="20"/>
        </w:rPr>
      </w:pPr>
      <w:r>
        <w:rPr>
          <w:rFonts w:ascii="Trebuchet MS" w:hAnsi="Trebuchet MS"/>
          <w:color w:val="000000"/>
          <w:sz w:val="20"/>
          <w:szCs w:val="20"/>
        </w:rPr>
        <w:t>15 Ora, se teu irmão pecar, vai, e repreende-o entre ti e ele só; se te ouvir, terás ganho teu irmão;</w:t>
      </w:r>
    </w:p>
    <w:p>
      <w:pPr>
        <w:rPr>
          <w:rFonts w:ascii="Trebuchet MS" w:hAnsi="Trebuchet MS"/>
          <w:color w:val="000000"/>
          <w:sz w:val="20"/>
          <w:szCs w:val="20"/>
        </w:rPr>
      </w:pPr>
      <w:r>
        <w:rPr>
          <w:rFonts w:ascii="Trebuchet MS" w:hAnsi="Trebuchet MS"/>
          <w:color w:val="000000"/>
          <w:sz w:val="20"/>
          <w:szCs w:val="20"/>
        </w:rPr>
        <w:t>16 mas se não te ouvir, leva ainda contigo um ou dois, para que pela boca de duas ou três testemunhas toda palavra seja confirmada.</w:t>
      </w:r>
    </w:p>
    <w:p>
      <w:pPr>
        <w:rPr>
          <w:rFonts w:ascii="Trebuchet MS" w:hAnsi="Trebuchet MS"/>
          <w:color w:val="000000"/>
          <w:sz w:val="20"/>
          <w:szCs w:val="20"/>
        </w:rPr>
      </w:pPr>
      <w:r>
        <w:rPr>
          <w:rFonts w:ascii="Trebuchet MS" w:hAnsi="Trebuchet MS"/>
          <w:color w:val="000000"/>
          <w:sz w:val="20"/>
          <w:szCs w:val="20"/>
        </w:rPr>
        <w:t>17 Se recusar ouvi-los, dize-o à igreja; e, se também recusar ouvir a igreja, considera-o como gentio e publicano.</w:t>
      </w:r>
    </w:p>
    <w:p>
      <w:pPr>
        <w:rPr>
          <w:rFonts w:ascii="Trebuchet MS" w:hAnsi="Trebuchet MS"/>
          <w:color w:val="000000"/>
          <w:sz w:val="20"/>
          <w:szCs w:val="20"/>
        </w:rPr>
      </w:pPr>
      <w:r>
        <w:rPr>
          <w:rFonts w:ascii="Trebuchet MS" w:hAnsi="Trebuchet MS"/>
          <w:color w:val="000000"/>
          <w:sz w:val="20"/>
          <w:szCs w:val="20"/>
        </w:rPr>
        <w:t>18 Em verdade vos digo: Tudo quanto ligardes na terra será ligado no céu; e tudo quanto desligardes na terra será desligado no céu.</w:t>
      </w:r>
    </w:p>
    <w:p>
      <w:pPr>
        <w:rPr>
          <w:rFonts w:ascii="Trebuchet MS" w:hAnsi="Trebuchet MS"/>
          <w:color w:val="000000"/>
          <w:sz w:val="20"/>
          <w:szCs w:val="20"/>
        </w:rPr>
      </w:pPr>
      <w:r>
        <w:rPr>
          <w:rFonts w:ascii="Trebuchet MS" w:hAnsi="Trebuchet MS"/>
          <w:color w:val="000000"/>
          <w:sz w:val="20"/>
          <w:szCs w:val="20"/>
        </w:rPr>
        <w:t>19 Ainda vos digo mais: Se dois de vós na terra concordarem acerca de qualquer coisa que pedirem, isso lhes será feito por meu Pai, que está nos céus.</w:t>
      </w:r>
    </w:p>
    <w:p>
      <w:pPr>
        <w:rPr>
          <w:rFonts w:ascii="Trebuchet MS" w:hAnsi="Trebuchet MS"/>
          <w:color w:val="000000"/>
          <w:sz w:val="20"/>
          <w:szCs w:val="20"/>
        </w:rPr>
      </w:pPr>
      <w:r>
        <w:rPr>
          <w:rFonts w:ascii="Trebuchet MS" w:hAnsi="Trebuchet MS"/>
          <w:color w:val="000000"/>
          <w:sz w:val="20"/>
          <w:szCs w:val="20"/>
        </w:rPr>
        <w:t>20 Pois onde se acham dois ou três reunidos em meu nome, aí estou eu no meio deles.</w:t>
      </w:r>
    </w:p>
    <w:p>
      <w:pPr>
        <w:rPr>
          <w:rFonts w:ascii="Trebuchet MS" w:hAnsi="Trebuchet MS"/>
          <w:color w:val="000000"/>
          <w:sz w:val="20"/>
          <w:szCs w:val="20"/>
        </w:rPr>
      </w:pPr>
      <w:r>
        <w:rPr>
          <w:rFonts w:ascii="Trebuchet MS" w:hAnsi="Trebuchet MS"/>
          <w:color w:val="000000"/>
          <w:sz w:val="20"/>
          <w:szCs w:val="20"/>
        </w:rPr>
        <w:t>21 Então Pedro, aproximando-se dele, lhe perguntou: Senhor, até quantas vezes pecará meu irmão contra mim, e eu hei de perdoar? Até sete?</w:t>
      </w:r>
    </w:p>
    <w:p>
      <w:pPr>
        <w:rPr>
          <w:rFonts w:ascii="Trebuchet MS" w:hAnsi="Trebuchet MS"/>
          <w:color w:val="000000"/>
          <w:sz w:val="20"/>
          <w:szCs w:val="20"/>
        </w:rPr>
      </w:pPr>
      <w:r>
        <w:rPr>
          <w:rFonts w:ascii="Trebuchet MS" w:hAnsi="Trebuchet MS"/>
          <w:color w:val="000000"/>
          <w:sz w:val="20"/>
          <w:szCs w:val="20"/>
        </w:rPr>
        <w:t>22 Respondeu-lhe Jesus: Não te digo que até sete; mas até setenta vezes sete.</w:t>
      </w:r>
    </w:p>
    <w:p>
      <w:pPr>
        <w:rPr>
          <w:rFonts w:ascii="Trebuchet MS" w:hAnsi="Trebuchet MS"/>
          <w:color w:val="000000"/>
          <w:sz w:val="20"/>
          <w:szCs w:val="20"/>
        </w:rPr>
      </w:pPr>
      <w:r>
        <w:rPr>
          <w:rFonts w:ascii="Trebuchet MS" w:hAnsi="Trebuchet MS"/>
          <w:color w:val="000000"/>
          <w:sz w:val="20"/>
          <w:szCs w:val="20"/>
        </w:rPr>
        <w:t>23 Por isso o reino dos céus é comparado a um rei que quis tomar contas a seus servos;</w:t>
      </w:r>
    </w:p>
    <w:p>
      <w:pPr>
        <w:rPr>
          <w:rFonts w:ascii="Trebuchet MS" w:hAnsi="Trebuchet MS"/>
          <w:color w:val="000000"/>
          <w:sz w:val="20"/>
          <w:szCs w:val="20"/>
        </w:rPr>
      </w:pPr>
      <w:r>
        <w:rPr>
          <w:rFonts w:ascii="Trebuchet MS" w:hAnsi="Trebuchet MS"/>
          <w:color w:val="000000"/>
          <w:sz w:val="20"/>
          <w:szCs w:val="20"/>
        </w:rPr>
        <w:t>24 e, tendo começado a tomá-las, foi-lhe apresentado um que lhe devia dez mil talentos;</w:t>
      </w:r>
    </w:p>
    <w:p>
      <w:pPr>
        <w:rPr>
          <w:rFonts w:ascii="Trebuchet MS" w:hAnsi="Trebuchet MS"/>
          <w:color w:val="000000"/>
          <w:sz w:val="20"/>
          <w:szCs w:val="20"/>
        </w:rPr>
      </w:pPr>
      <w:r>
        <w:rPr>
          <w:rFonts w:ascii="Trebuchet MS" w:hAnsi="Trebuchet MS"/>
          <w:color w:val="000000"/>
          <w:sz w:val="20"/>
          <w:szCs w:val="20"/>
        </w:rPr>
        <w:t>25 mas não tendo ele com que pagar, ordenou seu senhor que fossem vendidos, ele, sua mulher, seus filhos, e tudo o que tinha, e que se pagasse a dívida.</w:t>
      </w:r>
    </w:p>
    <w:p>
      <w:pPr>
        <w:rPr>
          <w:rFonts w:ascii="Trebuchet MS" w:hAnsi="Trebuchet MS"/>
          <w:color w:val="000000"/>
          <w:sz w:val="20"/>
          <w:szCs w:val="20"/>
        </w:rPr>
      </w:pPr>
      <w:r>
        <w:rPr>
          <w:rFonts w:ascii="Trebuchet MS" w:hAnsi="Trebuchet MS"/>
          <w:color w:val="000000"/>
          <w:sz w:val="20"/>
          <w:szCs w:val="20"/>
        </w:rPr>
        <w:t>26 Então aquele servo, prostrando-se, o reverenciava, dizendo: Senhor, tem paciência comigo, que tudo te pagarei.</w:t>
      </w:r>
    </w:p>
    <w:p>
      <w:pPr>
        <w:rPr>
          <w:rFonts w:ascii="Trebuchet MS" w:hAnsi="Trebuchet MS"/>
          <w:color w:val="000000"/>
          <w:sz w:val="20"/>
          <w:szCs w:val="20"/>
        </w:rPr>
      </w:pPr>
      <w:r>
        <w:rPr>
          <w:rFonts w:ascii="Trebuchet MS" w:hAnsi="Trebuchet MS"/>
          <w:color w:val="000000"/>
          <w:sz w:val="20"/>
          <w:szCs w:val="20"/>
        </w:rPr>
        <w:t>27 O senhor daquele servo, pois, movido de compaixão, soltou-o, e perdoou-lhe a dívida.</w:t>
      </w:r>
    </w:p>
    <w:p>
      <w:pPr>
        <w:rPr>
          <w:rFonts w:ascii="Trebuchet MS" w:hAnsi="Trebuchet MS"/>
          <w:color w:val="000000"/>
          <w:sz w:val="20"/>
          <w:szCs w:val="20"/>
        </w:rPr>
      </w:pPr>
      <w:r>
        <w:rPr>
          <w:rFonts w:ascii="Trebuchet MS" w:hAnsi="Trebuchet MS"/>
          <w:color w:val="000000"/>
          <w:sz w:val="20"/>
          <w:szCs w:val="20"/>
        </w:rPr>
        <w:t>28 Saindo, porém, aquele servo, encontrou um dos seus conservos, que lhe devia cem denários; e, segurando-o, o sufocava, dizendo: Paga o que me deves.</w:t>
      </w:r>
    </w:p>
    <w:p>
      <w:pPr>
        <w:rPr>
          <w:rFonts w:ascii="Trebuchet MS" w:hAnsi="Trebuchet MS"/>
          <w:color w:val="000000"/>
          <w:sz w:val="20"/>
          <w:szCs w:val="20"/>
        </w:rPr>
      </w:pPr>
      <w:r>
        <w:rPr>
          <w:rFonts w:ascii="Trebuchet MS" w:hAnsi="Trebuchet MS"/>
          <w:color w:val="000000"/>
          <w:sz w:val="20"/>
          <w:szCs w:val="20"/>
        </w:rPr>
        <w:t>29 Então o seu companheiro, caindo-lhe aos pés, rogava-lhe, dizendo: Tem paciência comigo, que te pagarei.</w:t>
      </w:r>
    </w:p>
    <w:p>
      <w:pPr>
        <w:rPr>
          <w:rFonts w:ascii="Trebuchet MS" w:hAnsi="Trebuchet MS"/>
          <w:color w:val="000000"/>
          <w:sz w:val="20"/>
          <w:szCs w:val="20"/>
        </w:rPr>
      </w:pPr>
      <w:r>
        <w:rPr>
          <w:rFonts w:ascii="Trebuchet MS" w:hAnsi="Trebuchet MS"/>
          <w:color w:val="000000"/>
          <w:sz w:val="20"/>
          <w:szCs w:val="20"/>
        </w:rPr>
        <w:t>30 Ele, porém, não quis; antes foi encerrá-lo na prisão, até que pagasse a dívida.</w:t>
      </w:r>
    </w:p>
    <w:p>
      <w:pPr>
        <w:rPr>
          <w:rFonts w:ascii="Trebuchet MS" w:hAnsi="Trebuchet MS"/>
          <w:color w:val="000000"/>
          <w:sz w:val="20"/>
          <w:szCs w:val="20"/>
        </w:rPr>
      </w:pPr>
      <w:r>
        <w:rPr>
          <w:rFonts w:ascii="Trebuchet MS" w:hAnsi="Trebuchet MS"/>
          <w:color w:val="000000"/>
          <w:sz w:val="20"/>
          <w:szCs w:val="20"/>
        </w:rPr>
        <w:t>31 Vendo, pois, os seus conservos o que acontecera, contristaram-se grandemente, e foram revelar tudo isso ao seu senhor.</w:t>
      </w:r>
    </w:p>
    <w:p>
      <w:pPr>
        <w:rPr>
          <w:rFonts w:ascii="Trebuchet MS" w:hAnsi="Trebuchet MS"/>
          <w:color w:val="000000"/>
          <w:sz w:val="20"/>
          <w:szCs w:val="20"/>
        </w:rPr>
      </w:pPr>
      <w:r>
        <w:rPr>
          <w:rFonts w:ascii="Trebuchet MS" w:hAnsi="Trebuchet MS"/>
          <w:color w:val="000000"/>
          <w:sz w:val="20"/>
          <w:szCs w:val="20"/>
        </w:rPr>
        <w:t>32 Então o seu senhor, chamando-o á sua presença, disse-lhe: Servo malvado, perdoei-te toda aquela dívida, porque me suplicaste;</w:t>
      </w:r>
    </w:p>
    <w:p>
      <w:pPr>
        <w:rPr>
          <w:rFonts w:ascii="Trebuchet MS" w:hAnsi="Trebuchet MS"/>
          <w:color w:val="000000"/>
          <w:sz w:val="20"/>
          <w:szCs w:val="20"/>
        </w:rPr>
      </w:pPr>
      <w:r>
        <w:rPr>
          <w:rFonts w:ascii="Trebuchet MS" w:hAnsi="Trebuchet MS"/>
          <w:color w:val="000000"/>
          <w:sz w:val="20"/>
          <w:szCs w:val="20"/>
        </w:rPr>
        <w:t>33 não devias tu também ter compaixão do teu companheiro, assim como eu tive compaixão de ti?</w:t>
      </w:r>
    </w:p>
    <w:p>
      <w:pPr>
        <w:rPr>
          <w:rFonts w:ascii="Trebuchet MS" w:hAnsi="Trebuchet MS"/>
          <w:color w:val="000000"/>
          <w:sz w:val="20"/>
          <w:szCs w:val="20"/>
        </w:rPr>
      </w:pPr>
      <w:r>
        <w:rPr>
          <w:rFonts w:ascii="Trebuchet MS" w:hAnsi="Trebuchet MS"/>
          <w:color w:val="000000"/>
          <w:sz w:val="20"/>
          <w:szCs w:val="20"/>
        </w:rPr>
        <w:t>34 E, indignado, o seu senhor o entregou aos verdugos, até que pagasse tudo o que lhe devia.</w:t>
      </w:r>
    </w:p>
    <w:p>
      <w:pPr>
        <w:rPr>
          <w:rFonts w:ascii="Trebuchet MS" w:hAnsi="Trebuchet MS"/>
          <w:color w:val="000000"/>
          <w:sz w:val="20"/>
          <w:szCs w:val="20"/>
        </w:rPr>
      </w:pPr>
      <w:r>
        <w:rPr>
          <w:rFonts w:ascii="Trebuchet MS" w:hAnsi="Trebuchet MS"/>
          <w:color w:val="000000"/>
          <w:sz w:val="20"/>
          <w:szCs w:val="20"/>
        </w:rPr>
        <w:t>35 Assim vos fará meu Pai celestial, se de coração não perdoardes, cada um a seu irmão.</w:t>
      </w:r>
    </w:p>
    <w:p>
      <w:pPr>
        <w:pStyle w:val="P13"/>
        <w:rPr>
          <w:rFonts w:ascii="Trebuchet MS" w:hAnsi="Trebuchet MS"/>
          <w:color w:val="000000"/>
          <w:sz w:val="22"/>
          <w:szCs w:val="22"/>
        </w:rPr>
      </w:pPr>
      <w:bookmarkStart w:id="1059" w:name="_Toc147528926"/>
      <w:r>
        <w:rPr>
          <w:rFonts w:ascii="Trebuchet MS" w:hAnsi="Trebuchet MS"/>
          <w:color w:val="000000"/>
          <w:sz w:val="22"/>
          <w:szCs w:val="22"/>
        </w:rPr>
        <w:t xml:space="preserve"> MATEUS 19</w:t>
      </w:r>
      <w:bookmarkEnd w:id="1059"/>
    </w:p>
    <w:p>
      <w:pPr>
        <w:rPr>
          <w:rFonts w:ascii="Trebuchet MS" w:hAnsi="Trebuchet MS"/>
          <w:color w:val="000000"/>
          <w:sz w:val="20"/>
          <w:szCs w:val="20"/>
        </w:rPr>
      </w:pPr>
      <w:r>
        <w:rPr>
          <w:rFonts w:ascii="Trebuchet MS" w:hAnsi="Trebuchet MS"/>
          <w:color w:val="000000"/>
          <w:sz w:val="20"/>
          <w:szCs w:val="20"/>
        </w:rPr>
        <w:t>1 Tendo Jesus concluído estas palavras, partiu da Galiléia, e foi para os confins da Judéia, além do Jordão;</w:t>
      </w:r>
    </w:p>
    <w:p>
      <w:pPr>
        <w:rPr>
          <w:rFonts w:ascii="Trebuchet MS" w:hAnsi="Trebuchet MS"/>
          <w:color w:val="000000"/>
          <w:sz w:val="20"/>
          <w:szCs w:val="20"/>
        </w:rPr>
      </w:pPr>
      <w:r>
        <w:rPr>
          <w:rFonts w:ascii="Trebuchet MS" w:hAnsi="Trebuchet MS"/>
          <w:color w:val="000000"/>
          <w:sz w:val="20"/>
          <w:szCs w:val="20"/>
        </w:rPr>
        <w:t>2 e seguiram-no grandes multidões, e curou-os ali.</w:t>
      </w:r>
    </w:p>
    <w:p>
      <w:pPr>
        <w:rPr>
          <w:rFonts w:ascii="Trebuchet MS" w:hAnsi="Trebuchet MS"/>
          <w:color w:val="000000"/>
          <w:sz w:val="20"/>
          <w:szCs w:val="20"/>
        </w:rPr>
      </w:pPr>
      <w:r>
        <w:rPr>
          <w:rFonts w:ascii="Trebuchet MS" w:hAnsi="Trebuchet MS"/>
          <w:color w:val="000000"/>
          <w:sz w:val="20"/>
          <w:szCs w:val="20"/>
        </w:rPr>
        <w:t>3 Aproximaram-se dele alguns fariseus que o experimentavam, dizendo: É lícito ao homem repudiar sua mulher por qualquer motivo?</w:t>
      </w:r>
    </w:p>
    <w:p>
      <w:pPr>
        <w:rPr>
          <w:rFonts w:ascii="Trebuchet MS" w:hAnsi="Trebuchet MS"/>
          <w:color w:val="000000"/>
          <w:sz w:val="20"/>
          <w:szCs w:val="20"/>
        </w:rPr>
      </w:pPr>
      <w:r>
        <w:rPr>
          <w:rFonts w:ascii="Trebuchet MS" w:hAnsi="Trebuchet MS"/>
          <w:color w:val="000000"/>
          <w:sz w:val="20"/>
          <w:szCs w:val="20"/>
        </w:rPr>
        <w:t>4 Respondeu-lhe Jesus: Não tendes lido que o Criador os fez desde o princípio homem e mulher,</w:t>
      </w:r>
    </w:p>
    <w:p>
      <w:pPr>
        <w:rPr>
          <w:rFonts w:ascii="Trebuchet MS" w:hAnsi="Trebuchet MS"/>
          <w:color w:val="000000"/>
          <w:sz w:val="20"/>
          <w:szCs w:val="20"/>
        </w:rPr>
      </w:pPr>
      <w:r>
        <w:rPr>
          <w:rFonts w:ascii="Trebuchet MS" w:hAnsi="Trebuchet MS"/>
          <w:color w:val="000000"/>
          <w:sz w:val="20"/>
          <w:szCs w:val="20"/>
        </w:rPr>
        <w:t>5 e que ordenou: Por isso deixará o homem pai e mãe, e unir-se-á a sua mulher; e serão os dois uma só carne?</w:t>
      </w:r>
    </w:p>
    <w:p>
      <w:pPr>
        <w:rPr>
          <w:rFonts w:ascii="Trebuchet MS" w:hAnsi="Trebuchet MS"/>
          <w:color w:val="000000"/>
          <w:sz w:val="20"/>
          <w:szCs w:val="20"/>
        </w:rPr>
      </w:pPr>
      <w:r>
        <w:rPr>
          <w:rFonts w:ascii="Trebuchet MS" w:hAnsi="Trebuchet MS"/>
          <w:color w:val="000000"/>
          <w:sz w:val="20"/>
          <w:szCs w:val="20"/>
        </w:rPr>
        <w:t>6 Assim já não são mais dois, mas um só carne. Portanto o que Deus ajuntou, não o separe o homem.</w:t>
      </w:r>
    </w:p>
    <w:p>
      <w:pPr>
        <w:rPr>
          <w:rFonts w:ascii="Trebuchet MS" w:hAnsi="Trebuchet MS"/>
          <w:color w:val="000000"/>
          <w:sz w:val="20"/>
          <w:szCs w:val="20"/>
        </w:rPr>
      </w:pPr>
      <w:r>
        <w:rPr>
          <w:rFonts w:ascii="Trebuchet MS" w:hAnsi="Trebuchet MS"/>
          <w:color w:val="000000"/>
          <w:sz w:val="20"/>
          <w:szCs w:val="20"/>
        </w:rPr>
        <w:t>7 Responderam-lhe: Então por que mandou Moisés dar-lhe carta de divórcio e repudiá-la?</w:t>
      </w:r>
    </w:p>
    <w:p>
      <w:pPr>
        <w:rPr>
          <w:rFonts w:ascii="Trebuchet MS" w:hAnsi="Trebuchet MS"/>
          <w:color w:val="000000"/>
          <w:sz w:val="20"/>
          <w:szCs w:val="20"/>
        </w:rPr>
      </w:pPr>
      <w:r>
        <w:rPr>
          <w:rFonts w:ascii="Trebuchet MS" w:hAnsi="Trebuchet MS"/>
          <w:color w:val="000000"/>
          <w:sz w:val="20"/>
          <w:szCs w:val="20"/>
        </w:rPr>
        <w:t>8 Disse-lhes ele: Pela dureza de vossos corações Moisés vos permitiu repudiar vossas mulheres; mas não foi assim desde o princípio.</w:t>
      </w:r>
    </w:p>
    <w:p>
      <w:pPr>
        <w:rPr>
          <w:rFonts w:ascii="Trebuchet MS" w:hAnsi="Trebuchet MS"/>
          <w:color w:val="000000"/>
          <w:sz w:val="20"/>
          <w:szCs w:val="20"/>
        </w:rPr>
      </w:pPr>
      <w:r>
        <w:rPr>
          <w:rFonts w:ascii="Trebuchet MS" w:hAnsi="Trebuchet MS"/>
          <w:color w:val="000000"/>
          <w:sz w:val="20"/>
          <w:szCs w:val="20"/>
        </w:rPr>
        <w:t>9 Eu vos digo porém, que qualquer que repudiar sua mulher, a não ser por causa de infidelidade, e casar com outra, comete adultério; e o que casar com a repudiada também comete adultério.</w:t>
      </w:r>
    </w:p>
    <w:p>
      <w:pPr>
        <w:rPr>
          <w:rFonts w:ascii="Trebuchet MS" w:hAnsi="Trebuchet MS"/>
          <w:color w:val="000000"/>
          <w:sz w:val="20"/>
          <w:szCs w:val="20"/>
        </w:rPr>
      </w:pPr>
      <w:r>
        <w:rPr>
          <w:rFonts w:ascii="Trebuchet MS" w:hAnsi="Trebuchet MS"/>
          <w:color w:val="000000"/>
          <w:sz w:val="20"/>
          <w:szCs w:val="20"/>
        </w:rPr>
        <w:t>10 Disseram-lhe os discípulos: Se tal é a condição do homem relativamente à mulher, não convém casar.</w:t>
      </w:r>
    </w:p>
    <w:p>
      <w:pPr>
        <w:rPr>
          <w:rFonts w:ascii="Trebuchet MS" w:hAnsi="Trebuchet MS"/>
          <w:color w:val="000000"/>
          <w:sz w:val="20"/>
          <w:szCs w:val="20"/>
        </w:rPr>
      </w:pPr>
      <w:r>
        <w:rPr>
          <w:rFonts w:ascii="Trebuchet MS" w:hAnsi="Trebuchet MS"/>
          <w:color w:val="000000"/>
          <w:sz w:val="20"/>
          <w:szCs w:val="20"/>
        </w:rPr>
        <w:t>11 Ele, porém, lhes disse: Nem todos podem aceitar esta palavra, mas somente aqueles a quem é dado.</w:t>
      </w:r>
    </w:p>
    <w:p>
      <w:pPr>
        <w:rPr>
          <w:rFonts w:ascii="Trebuchet MS" w:hAnsi="Trebuchet MS"/>
          <w:color w:val="000000"/>
          <w:sz w:val="20"/>
          <w:szCs w:val="20"/>
        </w:rPr>
      </w:pPr>
      <w:r>
        <w:rPr>
          <w:rFonts w:ascii="Trebuchet MS" w:hAnsi="Trebuchet MS"/>
          <w:color w:val="000000"/>
          <w:sz w:val="20"/>
          <w:szCs w:val="20"/>
        </w:rPr>
        <w:t>12 Porque há eunucos que nasceram assim; e há eunucos que pelos homens foram feitos tais; e outros há que a si mesmos se fizeram eunucos por causa do reino dos céus. Quem pode aceitar isso, aceite-o.</w:t>
      </w:r>
    </w:p>
    <w:p>
      <w:pPr>
        <w:rPr>
          <w:rFonts w:ascii="Trebuchet MS" w:hAnsi="Trebuchet MS"/>
          <w:color w:val="000000"/>
          <w:sz w:val="20"/>
          <w:szCs w:val="20"/>
        </w:rPr>
      </w:pPr>
      <w:r>
        <w:rPr>
          <w:rFonts w:ascii="Trebuchet MS" w:hAnsi="Trebuchet MS"/>
          <w:color w:val="000000"/>
          <w:sz w:val="20"/>
          <w:szCs w:val="20"/>
        </w:rPr>
        <w:t>13 Então lhe trouxeram algumas crianças para que lhes impusesse as mãos, e orasse; mas os discípulos os repreenderam.</w:t>
      </w:r>
    </w:p>
    <w:p>
      <w:pPr>
        <w:rPr>
          <w:rFonts w:ascii="Trebuchet MS" w:hAnsi="Trebuchet MS"/>
          <w:color w:val="000000"/>
          <w:sz w:val="20"/>
          <w:szCs w:val="20"/>
        </w:rPr>
      </w:pPr>
      <w:r>
        <w:rPr>
          <w:rFonts w:ascii="Trebuchet MS" w:hAnsi="Trebuchet MS"/>
          <w:color w:val="000000"/>
          <w:sz w:val="20"/>
          <w:szCs w:val="20"/>
        </w:rPr>
        <w:t>14 Jesus, porém, disse: Deixai as crianças e não as impeçais de virem a mim, porque de tais é o reino dos céus.</w:t>
      </w:r>
    </w:p>
    <w:p>
      <w:pPr>
        <w:rPr>
          <w:rFonts w:ascii="Trebuchet MS" w:hAnsi="Trebuchet MS"/>
          <w:color w:val="000000"/>
          <w:sz w:val="20"/>
          <w:szCs w:val="20"/>
        </w:rPr>
      </w:pPr>
      <w:r>
        <w:rPr>
          <w:rFonts w:ascii="Trebuchet MS" w:hAnsi="Trebuchet MS"/>
          <w:color w:val="000000"/>
          <w:sz w:val="20"/>
          <w:szCs w:val="20"/>
        </w:rPr>
        <w:t>15 E, depois de lhes impor as mãos, partiu dali.</w:t>
      </w:r>
    </w:p>
    <w:p>
      <w:pPr>
        <w:rPr>
          <w:rFonts w:ascii="Trebuchet MS" w:hAnsi="Trebuchet MS"/>
          <w:color w:val="000000"/>
          <w:sz w:val="20"/>
          <w:szCs w:val="20"/>
        </w:rPr>
      </w:pPr>
      <w:r>
        <w:rPr>
          <w:rFonts w:ascii="Trebuchet MS" w:hAnsi="Trebuchet MS"/>
          <w:color w:val="000000"/>
          <w:sz w:val="20"/>
          <w:szCs w:val="20"/>
        </w:rPr>
        <w:t>16 E eis que se aproximou dele um jovem, e lhe disse: Mestre, que bem farei para conseguir a vida eterna?</w:t>
      </w:r>
    </w:p>
    <w:p>
      <w:pPr>
        <w:rPr>
          <w:rFonts w:ascii="Trebuchet MS" w:hAnsi="Trebuchet MS"/>
          <w:color w:val="000000"/>
          <w:sz w:val="20"/>
          <w:szCs w:val="20"/>
        </w:rPr>
      </w:pPr>
      <w:r>
        <w:rPr>
          <w:rFonts w:ascii="Trebuchet MS" w:hAnsi="Trebuchet MS"/>
          <w:color w:val="000000"/>
          <w:sz w:val="20"/>
          <w:szCs w:val="20"/>
        </w:rPr>
        <w:t>17 Respondeu-lhe ele: Por que me perguntas sobre o que é bom? Um só é bom; mas se é que queres entrar na vida, guarda os mandamentos.</w:t>
      </w:r>
    </w:p>
    <w:p>
      <w:pPr>
        <w:rPr>
          <w:rFonts w:ascii="Trebuchet MS" w:hAnsi="Trebuchet MS"/>
          <w:color w:val="000000"/>
          <w:sz w:val="20"/>
          <w:szCs w:val="20"/>
        </w:rPr>
      </w:pPr>
      <w:r>
        <w:rPr>
          <w:rFonts w:ascii="Trebuchet MS" w:hAnsi="Trebuchet MS"/>
          <w:color w:val="000000"/>
          <w:sz w:val="20"/>
          <w:szCs w:val="20"/>
        </w:rPr>
        <w:t>18 Perguntou-lhe ele: Quais? Respondeu Jesus: Não matarás; não adulterarás; não furtarás; não dirás falso testemunho;</w:t>
      </w:r>
    </w:p>
    <w:p>
      <w:pPr>
        <w:rPr>
          <w:rFonts w:ascii="Trebuchet MS" w:hAnsi="Trebuchet MS"/>
          <w:color w:val="000000"/>
          <w:sz w:val="20"/>
          <w:szCs w:val="20"/>
        </w:rPr>
      </w:pPr>
      <w:r>
        <w:rPr>
          <w:rFonts w:ascii="Trebuchet MS" w:hAnsi="Trebuchet MS"/>
          <w:color w:val="000000"/>
          <w:sz w:val="20"/>
          <w:szCs w:val="20"/>
        </w:rPr>
        <w:t>19 honra a teu pai e a tua mãe; e amarás o teu próximo como a ti mesmo.</w:t>
      </w:r>
    </w:p>
    <w:p>
      <w:pPr>
        <w:rPr>
          <w:rFonts w:ascii="Trebuchet MS" w:hAnsi="Trebuchet MS"/>
          <w:color w:val="000000"/>
          <w:sz w:val="20"/>
          <w:szCs w:val="20"/>
        </w:rPr>
      </w:pPr>
      <w:r>
        <w:rPr>
          <w:rFonts w:ascii="Trebuchet MS" w:hAnsi="Trebuchet MS"/>
          <w:color w:val="000000"/>
          <w:sz w:val="20"/>
          <w:szCs w:val="20"/>
        </w:rPr>
        <w:t>20 Disse-lhe o jovem: Tudo isso tenho guardado; que me falta ainda?</w:t>
      </w:r>
    </w:p>
    <w:p>
      <w:pPr>
        <w:rPr>
          <w:rFonts w:ascii="Trebuchet MS" w:hAnsi="Trebuchet MS"/>
          <w:color w:val="000000"/>
          <w:sz w:val="20"/>
          <w:szCs w:val="20"/>
        </w:rPr>
      </w:pPr>
      <w:r>
        <w:rPr>
          <w:rFonts w:ascii="Trebuchet MS" w:hAnsi="Trebuchet MS"/>
          <w:color w:val="000000"/>
          <w:sz w:val="20"/>
          <w:szCs w:val="20"/>
        </w:rPr>
        <w:t>21 Disse-lhe Jesus: Se queres ser perfeito, vai, vende tudo o que tens e dá-o aos pobres, e terás um tesouro no céu; e vem, segue-me.</w:t>
      </w:r>
    </w:p>
    <w:p>
      <w:pPr>
        <w:rPr>
          <w:rFonts w:ascii="Trebuchet MS" w:hAnsi="Trebuchet MS"/>
          <w:color w:val="000000"/>
          <w:sz w:val="20"/>
          <w:szCs w:val="20"/>
        </w:rPr>
      </w:pPr>
      <w:r>
        <w:rPr>
          <w:rFonts w:ascii="Trebuchet MS" w:hAnsi="Trebuchet MS"/>
          <w:color w:val="000000"/>
          <w:sz w:val="20"/>
          <w:szCs w:val="20"/>
        </w:rPr>
        <w:t>22 Mas o jovem, ouvindo essa palavra, retirou-se triste; porque possuía muitos bens.</w:t>
      </w:r>
    </w:p>
    <w:p>
      <w:pPr>
        <w:rPr>
          <w:rFonts w:ascii="Trebuchet MS" w:hAnsi="Trebuchet MS"/>
          <w:color w:val="000000"/>
          <w:sz w:val="20"/>
          <w:szCs w:val="20"/>
        </w:rPr>
      </w:pPr>
      <w:r>
        <w:rPr>
          <w:rFonts w:ascii="Trebuchet MS" w:hAnsi="Trebuchet MS"/>
          <w:color w:val="000000"/>
          <w:sz w:val="20"/>
          <w:szCs w:val="20"/>
        </w:rPr>
        <w:t>23 Disse então Jesus aos seus discípulos: Em verdade vos digo que um rico dificilmente entrará no reino dos céus.</w:t>
      </w:r>
    </w:p>
    <w:p>
      <w:pPr>
        <w:rPr>
          <w:rFonts w:ascii="Trebuchet MS" w:hAnsi="Trebuchet MS"/>
          <w:color w:val="000000"/>
          <w:sz w:val="20"/>
          <w:szCs w:val="20"/>
        </w:rPr>
      </w:pPr>
      <w:r>
        <w:rPr>
          <w:rFonts w:ascii="Trebuchet MS" w:hAnsi="Trebuchet MS"/>
          <w:color w:val="000000"/>
          <w:sz w:val="20"/>
          <w:szCs w:val="20"/>
        </w:rPr>
        <w:t>24 E outra vez vos digo que é mais fácil um camelo passar pelo fundo duma agulha, do que entrar um rico no reino de Deus.</w:t>
      </w:r>
    </w:p>
    <w:p>
      <w:pPr>
        <w:rPr>
          <w:rFonts w:ascii="Trebuchet MS" w:hAnsi="Trebuchet MS"/>
          <w:color w:val="000000"/>
          <w:sz w:val="20"/>
          <w:szCs w:val="20"/>
        </w:rPr>
      </w:pPr>
      <w:r>
        <w:rPr>
          <w:rFonts w:ascii="Trebuchet MS" w:hAnsi="Trebuchet MS"/>
          <w:color w:val="000000"/>
          <w:sz w:val="20"/>
          <w:szCs w:val="20"/>
        </w:rPr>
        <w:t>25 Quando os seus discípulos ouviram isso, ficaram grandemente maravilhados, e perguntaram: Quem pode, então, ser salvo?</w:t>
      </w:r>
    </w:p>
    <w:p>
      <w:pPr>
        <w:rPr>
          <w:rFonts w:ascii="Trebuchet MS" w:hAnsi="Trebuchet MS"/>
          <w:color w:val="000000"/>
          <w:sz w:val="20"/>
          <w:szCs w:val="20"/>
        </w:rPr>
      </w:pPr>
      <w:r>
        <w:rPr>
          <w:rFonts w:ascii="Trebuchet MS" w:hAnsi="Trebuchet MS"/>
          <w:color w:val="000000"/>
          <w:sz w:val="20"/>
          <w:szCs w:val="20"/>
        </w:rPr>
        <w:t>26 Jesus, fixando neles o olhar, respondeu: Aos homens é isso impossível, mas a Deus tudo é possível.</w:t>
      </w:r>
    </w:p>
    <w:p>
      <w:pPr>
        <w:rPr>
          <w:rFonts w:ascii="Trebuchet MS" w:hAnsi="Trebuchet MS"/>
          <w:color w:val="000000"/>
          <w:sz w:val="20"/>
          <w:szCs w:val="20"/>
        </w:rPr>
      </w:pPr>
      <w:r>
        <w:rPr>
          <w:rFonts w:ascii="Trebuchet MS" w:hAnsi="Trebuchet MS"/>
          <w:color w:val="000000"/>
          <w:sz w:val="20"/>
          <w:szCs w:val="20"/>
        </w:rPr>
        <w:t>27 Então Pedro, tomando a palavra, disse-lhe: Eis que nós deixamos tudo, e te seguimos; que recompensa, pois, teremos nós?</w:t>
      </w:r>
    </w:p>
    <w:p>
      <w:pPr>
        <w:rPr>
          <w:rFonts w:ascii="Trebuchet MS" w:hAnsi="Trebuchet MS"/>
          <w:color w:val="000000"/>
          <w:sz w:val="20"/>
          <w:szCs w:val="20"/>
        </w:rPr>
      </w:pPr>
      <w:r>
        <w:rPr>
          <w:rFonts w:ascii="Trebuchet MS" w:hAnsi="Trebuchet MS"/>
          <w:color w:val="000000"/>
          <w:sz w:val="20"/>
          <w:szCs w:val="20"/>
        </w:rPr>
        <w:t>28 Ao que lhe disse Jesus: Em verdade vos digo a vós que me seguistes, que na regeneração, quando o Filho do homem se assentar no trono da sua glória, sentar-vos-eis também vós sobre doze tronos, para julgar as doze tribos de Israel.</w:t>
      </w:r>
    </w:p>
    <w:p>
      <w:pPr>
        <w:rPr>
          <w:rFonts w:ascii="Trebuchet MS" w:hAnsi="Trebuchet MS"/>
          <w:color w:val="000000"/>
          <w:sz w:val="20"/>
          <w:szCs w:val="20"/>
        </w:rPr>
      </w:pPr>
      <w:r>
        <w:rPr>
          <w:rFonts w:ascii="Trebuchet MS" w:hAnsi="Trebuchet MS"/>
          <w:color w:val="000000"/>
          <w:sz w:val="20"/>
          <w:szCs w:val="20"/>
        </w:rPr>
        <w:t>29 E todo o que tiver deixado casas, ou irmãos, ou irmãs, ou pai, ou mãe, ou filhos, ou terras, por amor do meu nome, receberá cem vezes tanto, e herdará a vida eterna.</w:t>
      </w:r>
    </w:p>
    <w:p>
      <w:pPr>
        <w:rPr>
          <w:rFonts w:ascii="Trebuchet MS" w:hAnsi="Trebuchet MS"/>
          <w:color w:val="000000"/>
          <w:sz w:val="20"/>
          <w:szCs w:val="20"/>
        </w:rPr>
      </w:pPr>
      <w:r>
        <w:rPr>
          <w:rFonts w:ascii="Trebuchet MS" w:hAnsi="Trebuchet MS"/>
          <w:color w:val="000000"/>
          <w:sz w:val="20"/>
          <w:szCs w:val="20"/>
        </w:rPr>
        <w:t>30 Entretanto, muitos que são primeiros serão últimos; e muitos que são últimos serão primeiros.</w:t>
      </w:r>
    </w:p>
    <w:p>
      <w:pPr>
        <w:pStyle w:val="P13"/>
        <w:rPr>
          <w:rFonts w:ascii="Trebuchet MS" w:hAnsi="Trebuchet MS"/>
          <w:color w:val="000000"/>
          <w:sz w:val="22"/>
          <w:szCs w:val="22"/>
        </w:rPr>
      </w:pPr>
      <w:bookmarkStart w:id="1060" w:name="_Toc147528927"/>
      <w:r>
        <w:rPr>
          <w:rFonts w:ascii="Trebuchet MS" w:hAnsi="Trebuchet MS"/>
          <w:color w:val="000000"/>
          <w:sz w:val="22"/>
          <w:szCs w:val="22"/>
        </w:rPr>
        <w:t xml:space="preserve"> MATEUS 20</w:t>
      </w:r>
      <w:bookmarkEnd w:id="1060"/>
    </w:p>
    <w:p>
      <w:pPr>
        <w:rPr>
          <w:rFonts w:ascii="Trebuchet MS" w:hAnsi="Trebuchet MS"/>
          <w:color w:val="000000"/>
          <w:sz w:val="20"/>
          <w:szCs w:val="20"/>
        </w:rPr>
      </w:pPr>
      <w:r>
        <w:rPr>
          <w:rFonts w:ascii="Trebuchet MS" w:hAnsi="Trebuchet MS"/>
          <w:color w:val="000000"/>
          <w:sz w:val="20"/>
          <w:szCs w:val="20"/>
        </w:rPr>
        <w:t>1 Porque o reino dos céus é semelhante a um homem, proprietário, que saiu de madrugada a contratar trabalhadores para a sua vinha.</w:t>
      </w:r>
    </w:p>
    <w:p>
      <w:pPr>
        <w:rPr>
          <w:rFonts w:ascii="Trebuchet MS" w:hAnsi="Trebuchet MS"/>
          <w:color w:val="000000"/>
          <w:sz w:val="20"/>
          <w:szCs w:val="20"/>
        </w:rPr>
      </w:pPr>
      <w:r>
        <w:rPr>
          <w:rFonts w:ascii="Trebuchet MS" w:hAnsi="Trebuchet MS"/>
          <w:color w:val="000000"/>
          <w:sz w:val="20"/>
          <w:szCs w:val="20"/>
        </w:rPr>
        <w:t>2 Ajustou com os trabalhadores o salário de um denário por dia, e mandou-os para a sua vinha.</w:t>
      </w:r>
    </w:p>
    <w:p>
      <w:pPr>
        <w:rPr>
          <w:rFonts w:ascii="Trebuchet MS" w:hAnsi="Trebuchet MS"/>
          <w:color w:val="000000"/>
          <w:sz w:val="20"/>
          <w:szCs w:val="20"/>
        </w:rPr>
      </w:pPr>
      <w:r>
        <w:rPr>
          <w:rFonts w:ascii="Trebuchet MS" w:hAnsi="Trebuchet MS"/>
          <w:color w:val="000000"/>
          <w:sz w:val="20"/>
          <w:szCs w:val="20"/>
        </w:rPr>
        <w:t>3 Cerca da hora terceira saiu, e viu que estavam outros, ociosos, na praça,</w:t>
      </w:r>
    </w:p>
    <w:p>
      <w:pPr>
        <w:rPr>
          <w:rFonts w:ascii="Trebuchet MS" w:hAnsi="Trebuchet MS"/>
          <w:color w:val="000000"/>
          <w:sz w:val="20"/>
          <w:szCs w:val="20"/>
        </w:rPr>
      </w:pPr>
      <w:r>
        <w:rPr>
          <w:rFonts w:ascii="Trebuchet MS" w:hAnsi="Trebuchet MS"/>
          <w:color w:val="000000"/>
          <w:sz w:val="20"/>
          <w:szCs w:val="20"/>
        </w:rPr>
        <w:t>4 e disse-lhes: Ide também vós para a vinha, e dar-vos-ei o que for justo. E eles foram.</w:t>
      </w:r>
    </w:p>
    <w:p>
      <w:pPr>
        <w:rPr>
          <w:rFonts w:ascii="Trebuchet MS" w:hAnsi="Trebuchet MS"/>
          <w:color w:val="000000"/>
          <w:sz w:val="20"/>
          <w:szCs w:val="20"/>
        </w:rPr>
      </w:pPr>
      <w:r>
        <w:rPr>
          <w:rFonts w:ascii="Trebuchet MS" w:hAnsi="Trebuchet MS"/>
          <w:color w:val="000000"/>
          <w:sz w:val="20"/>
          <w:szCs w:val="20"/>
        </w:rPr>
        <w:t>5 Outra vez saiu, cerca da hora sexta e da nona, e fez o mesmo.</w:t>
      </w:r>
    </w:p>
    <w:p>
      <w:pPr>
        <w:rPr>
          <w:rFonts w:ascii="Trebuchet MS" w:hAnsi="Trebuchet MS"/>
          <w:color w:val="000000"/>
          <w:sz w:val="20"/>
          <w:szCs w:val="20"/>
        </w:rPr>
      </w:pPr>
      <w:r>
        <w:rPr>
          <w:rFonts w:ascii="Trebuchet MS" w:hAnsi="Trebuchet MS"/>
          <w:color w:val="000000"/>
          <w:sz w:val="20"/>
          <w:szCs w:val="20"/>
        </w:rPr>
        <w:t>6 Igualmente, cerca da hora undécima, saiu e achou outros que lá estavam, e perguntou-lhes: Por que estais aqui ociosos o dia todo?</w:t>
      </w:r>
    </w:p>
    <w:p>
      <w:pPr>
        <w:rPr>
          <w:rFonts w:ascii="Trebuchet MS" w:hAnsi="Trebuchet MS"/>
          <w:color w:val="000000"/>
          <w:sz w:val="20"/>
          <w:szCs w:val="20"/>
        </w:rPr>
      </w:pPr>
      <w:r>
        <w:rPr>
          <w:rFonts w:ascii="Trebuchet MS" w:hAnsi="Trebuchet MS"/>
          <w:color w:val="000000"/>
          <w:sz w:val="20"/>
          <w:szCs w:val="20"/>
        </w:rPr>
        <w:t>7 Responderam-lhe eles: Porque ninguém nos contratou. Disse-lhes ele: Ide também vós para a vinha.</w:t>
      </w:r>
    </w:p>
    <w:p>
      <w:pPr>
        <w:rPr>
          <w:rFonts w:ascii="Trebuchet MS" w:hAnsi="Trebuchet MS"/>
          <w:color w:val="000000"/>
          <w:sz w:val="20"/>
          <w:szCs w:val="20"/>
        </w:rPr>
      </w:pPr>
      <w:r>
        <w:rPr>
          <w:rFonts w:ascii="Trebuchet MS" w:hAnsi="Trebuchet MS"/>
          <w:color w:val="000000"/>
          <w:sz w:val="20"/>
          <w:szCs w:val="20"/>
        </w:rPr>
        <w:t>8 Ao anoitecer, disse o senhor da vinha ao seu mordomo: Chama os trabalhadores, e paga-lhes o salário, começando pelos últimos até os primeiros.</w:t>
      </w:r>
    </w:p>
    <w:p>
      <w:pPr>
        <w:rPr>
          <w:rFonts w:ascii="Trebuchet MS" w:hAnsi="Trebuchet MS"/>
          <w:color w:val="000000"/>
          <w:sz w:val="20"/>
          <w:szCs w:val="20"/>
        </w:rPr>
      </w:pPr>
      <w:r>
        <w:rPr>
          <w:rFonts w:ascii="Trebuchet MS" w:hAnsi="Trebuchet MS"/>
          <w:color w:val="000000"/>
          <w:sz w:val="20"/>
          <w:szCs w:val="20"/>
        </w:rPr>
        <w:t>9 Chegando, pois, os que tinham ido cerca da hora undécima, receberam um denário cada um.</w:t>
      </w:r>
    </w:p>
    <w:p>
      <w:pPr>
        <w:rPr>
          <w:rFonts w:ascii="Trebuchet MS" w:hAnsi="Trebuchet MS"/>
          <w:color w:val="000000"/>
          <w:sz w:val="20"/>
          <w:szCs w:val="20"/>
        </w:rPr>
      </w:pPr>
      <w:r>
        <w:rPr>
          <w:rFonts w:ascii="Trebuchet MS" w:hAnsi="Trebuchet MS"/>
          <w:color w:val="000000"/>
          <w:sz w:val="20"/>
          <w:szCs w:val="20"/>
        </w:rPr>
        <w:t>10 Vindo, então, os primeiros, pensaram que haviam de receber mais; mas do mesmo modo receberam um denário cada um.</w:t>
      </w:r>
    </w:p>
    <w:p>
      <w:pPr>
        <w:rPr>
          <w:rFonts w:ascii="Trebuchet MS" w:hAnsi="Trebuchet MS"/>
          <w:color w:val="000000"/>
          <w:sz w:val="20"/>
          <w:szCs w:val="20"/>
        </w:rPr>
      </w:pPr>
      <w:r>
        <w:rPr>
          <w:rFonts w:ascii="Trebuchet MS" w:hAnsi="Trebuchet MS"/>
          <w:color w:val="000000"/>
          <w:sz w:val="20"/>
          <w:szCs w:val="20"/>
        </w:rPr>
        <w:t>11 E ao recebê-lo, murmuravam contra o proprietário, dizendo:</w:t>
      </w:r>
    </w:p>
    <w:p>
      <w:pPr>
        <w:rPr>
          <w:rFonts w:ascii="Trebuchet MS" w:hAnsi="Trebuchet MS"/>
          <w:color w:val="000000"/>
          <w:sz w:val="20"/>
          <w:szCs w:val="20"/>
        </w:rPr>
      </w:pPr>
      <w:r>
        <w:rPr>
          <w:rFonts w:ascii="Trebuchet MS" w:hAnsi="Trebuchet MS"/>
          <w:color w:val="000000"/>
          <w:sz w:val="20"/>
          <w:szCs w:val="20"/>
        </w:rPr>
        <w:t>12 Estes últimos trabalharam somente uma hora, e os igualastes a nós, que suportamos a fadiga do dia inteiro e o forte calor.</w:t>
      </w:r>
    </w:p>
    <w:p>
      <w:pPr>
        <w:rPr>
          <w:rFonts w:ascii="Trebuchet MS" w:hAnsi="Trebuchet MS"/>
          <w:color w:val="000000"/>
          <w:sz w:val="20"/>
          <w:szCs w:val="20"/>
        </w:rPr>
      </w:pPr>
      <w:r>
        <w:rPr>
          <w:rFonts w:ascii="Trebuchet MS" w:hAnsi="Trebuchet MS"/>
          <w:color w:val="000000"/>
          <w:sz w:val="20"/>
          <w:szCs w:val="20"/>
        </w:rPr>
        <w:t>13 Mas ele, respondendo, disse a um deles: Amigo, não te faço injustiça; não ajustaste comigo um denário?</w:t>
      </w:r>
    </w:p>
    <w:p>
      <w:pPr>
        <w:rPr>
          <w:rFonts w:ascii="Trebuchet MS" w:hAnsi="Trebuchet MS"/>
          <w:color w:val="000000"/>
          <w:sz w:val="20"/>
          <w:szCs w:val="20"/>
        </w:rPr>
      </w:pPr>
      <w:r>
        <w:rPr>
          <w:rFonts w:ascii="Trebuchet MS" w:hAnsi="Trebuchet MS"/>
          <w:color w:val="000000"/>
          <w:sz w:val="20"/>
          <w:szCs w:val="20"/>
        </w:rPr>
        <w:t>14 Toma o que é teu, e vai-te; eu quero dar a este último tanto como a ti.</w:t>
      </w:r>
    </w:p>
    <w:p>
      <w:pPr>
        <w:rPr>
          <w:rFonts w:ascii="Trebuchet MS" w:hAnsi="Trebuchet MS"/>
          <w:color w:val="000000"/>
          <w:sz w:val="20"/>
          <w:szCs w:val="20"/>
        </w:rPr>
      </w:pPr>
      <w:r>
        <w:rPr>
          <w:rFonts w:ascii="Trebuchet MS" w:hAnsi="Trebuchet MS"/>
          <w:color w:val="000000"/>
          <w:sz w:val="20"/>
          <w:szCs w:val="20"/>
        </w:rPr>
        <w:t>15 Não me é lícito fazer o que quero do que é meu? Ou é mau o teu olho porque eu sou bom?</w:t>
      </w:r>
    </w:p>
    <w:p>
      <w:pPr>
        <w:rPr>
          <w:rFonts w:ascii="Trebuchet MS" w:hAnsi="Trebuchet MS"/>
          <w:color w:val="000000"/>
          <w:sz w:val="20"/>
          <w:szCs w:val="20"/>
        </w:rPr>
      </w:pPr>
      <w:r>
        <w:rPr>
          <w:rFonts w:ascii="Trebuchet MS" w:hAnsi="Trebuchet MS"/>
          <w:color w:val="000000"/>
          <w:sz w:val="20"/>
          <w:szCs w:val="20"/>
        </w:rPr>
        <w:t>16 Assim os últimos serão primeiros, e os primeiros serão últimos.</w:t>
      </w:r>
    </w:p>
    <w:p>
      <w:pPr>
        <w:rPr>
          <w:rFonts w:ascii="Trebuchet MS" w:hAnsi="Trebuchet MS"/>
          <w:color w:val="000000"/>
          <w:sz w:val="20"/>
          <w:szCs w:val="20"/>
        </w:rPr>
      </w:pPr>
      <w:r>
        <w:rPr>
          <w:rFonts w:ascii="Trebuchet MS" w:hAnsi="Trebuchet MS"/>
          <w:color w:val="000000"/>
          <w:sz w:val="20"/>
          <w:szCs w:val="20"/>
        </w:rPr>
        <w:t>17 Estando Jesus para subir a Jerusalém, chamou à parte os doze e no caminho lhes disse:</w:t>
      </w:r>
    </w:p>
    <w:p>
      <w:pPr>
        <w:rPr>
          <w:rFonts w:ascii="Trebuchet MS" w:hAnsi="Trebuchet MS"/>
          <w:color w:val="000000"/>
          <w:sz w:val="20"/>
          <w:szCs w:val="20"/>
        </w:rPr>
      </w:pPr>
      <w:r>
        <w:rPr>
          <w:rFonts w:ascii="Trebuchet MS" w:hAnsi="Trebuchet MS"/>
          <w:color w:val="000000"/>
          <w:sz w:val="20"/>
          <w:szCs w:val="20"/>
        </w:rPr>
        <w:t>18 Eis que subimos a Jerusalém, e o Filho do homem será entregue aos principais sacerdotes e aos escribas, e eles o condenarão à morte,</w:t>
      </w:r>
    </w:p>
    <w:p>
      <w:pPr>
        <w:rPr>
          <w:rFonts w:ascii="Trebuchet MS" w:hAnsi="Trebuchet MS"/>
          <w:color w:val="000000"/>
          <w:sz w:val="20"/>
          <w:szCs w:val="20"/>
        </w:rPr>
      </w:pPr>
      <w:r>
        <w:rPr>
          <w:rFonts w:ascii="Trebuchet MS" w:hAnsi="Trebuchet MS"/>
          <w:color w:val="000000"/>
          <w:sz w:val="20"/>
          <w:szCs w:val="20"/>
        </w:rPr>
        <w:t>19 e o entregarão aos gentios para que dele escarneçam, e o açoitem e crucifiquem; e ao terceiro dia ressuscitará.</w:t>
      </w:r>
    </w:p>
    <w:p>
      <w:pPr>
        <w:rPr>
          <w:rFonts w:ascii="Trebuchet MS" w:hAnsi="Trebuchet MS"/>
          <w:color w:val="000000"/>
          <w:sz w:val="20"/>
          <w:szCs w:val="20"/>
        </w:rPr>
      </w:pPr>
      <w:r>
        <w:rPr>
          <w:rFonts w:ascii="Trebuchet MS" w:hAnsi="Trebuchet MS"/>
          <w:color w:val="000000"/>
          <w:sz w:val="20"/>
          <w:szCs w:val="20"/>
        </w:rPr>
        <w:t>20 Aproximou-se dele, então, a mãe dos filhos de Zebedeu, com seus filhos, ajoelhando-se e fazendo-lhe um pedido.</w:t>
      </w:r>
    </w:p>
    <w:p>
      <w:pPr>
        <w:rPr>
          <w:rFonts w:ascii="Trebuchet MS" w:hAnsi="Trebuchet MS"/>
          <w:color w:val="000000"/>
          <w:sz w:val="20"/>
          <w:szCs w:val="20"/>
        </w:rPr>
      </w:pPr>
      <w:r>
        <w:rPr>
          <w:rFonts w:ascii="Trebuchet MS" w:hAnsi="Trebuchet MS"/>
          <w:color w:val="000000"/>
          <w:sz w:val="20"/>
          <w:szCs w:val="20"/>
        </w:rPr>
        <w:t>21 Perguntou-lhe Jesus: Que queres? Ela lhe respondeu: Concede que estes meus dois filhos se sentem, um à tua direita e outro à tua esquerda, no teu reino.</w:t>
      </w:r>
    </w:p>
    <w:p>
      <w:pPr>
        <w:rPr>
          <w:rFonts w:ascii="Trebuchet MS" w:hAnsi="Trebuchet MS"/>
          <w:color w:val="000000"/>
          <w:sz w:val="20"/>
          <w:szCs w:val="20"/>
        </w:rPr>
      </w:pPr>
      <w:r>
        <w:rPr>
          <w:rFonts w:ascii="Trebuchet MS" w:hAnsi="Trebuchet MS"/>
          <w:color w:val="000000"/>
          <w:sz w:val="20"/>
          <w:szCs w:val="20"/>
        </w:rPr>
        <w:t>22 Jesus, porém, replicou: Não sabeis o que pedis; podeis beber o cálice que eu estou para beber? Responderam-lhe: Podemos.</w:t>
      </w:r>
    </w:p>
    <w:p>
      <w:pPr>
        <w:rPr>
          <w:rFonts w:ascii="Trebuchet MS" w:hAnsi="Trebuchet MS"/>
          <w:color w:val="000000"/>
          <w:sz w:val="20"/>
          <w:szCs w:val="20"/>
        </w:rPr>
      </w:pPr>
      <w:r>
        <w:rPr>
          <w:rFonts w:ascii="Trebuchet MS" w:hAnsi="Trebuchet MS"/>
          <w:color w:val="000000"/>
          <w:sz w:val="20"/>
          <w:szCs w:val="20"/>
        </w:rPr>
        <w:t>23 Então lhes disse: O meu cálice certamente haveis de beber; mas o sentar-se à minha direita e à minha esquerda, não me pertence concedê-lo; mas isso é para aqueles para quem está preparado por meu Pai.</w:t>
      </w:r>
    </w:p>
    <w:p>
      <w:pPr>
        <w:rPr>
          <w:rFonts w:ascii="Trebuchet MS" w:hAnsi="Trebuchet MS"/>
          <w:color w:val="000000"/>
          <w:sz w:val="20"/>
          <w:szCs w:val="20"/>
        </w:rPr>
      </w:pPr>
      <w:r>
        <w:rPr>
          <w:rFonts w:ascii="Trebuchet MS" w:hAnsi="Trebuchet MS"/>
          <w:color w:val="000000"/>
          <w:sz w:val="20"/>
          <w:szCs w:val="20"/>
        </w:rPr>
        <w:t>24 E ouvindo isso os dez, indignaram-se contra os dois irmãos.</w:t>
      </w:r>
    </w:p>
    <w:p>
      <w:pPr>
        <w:rPr>
          <w:rFonts w:ascii="Trebuchet MS" w:hAnsi="Trebuchet MS"/>
          <w:color w:val="000000"/>
          <w:sz w:val="20"/>
          <w:szCs w:val="20"/>
        </w:rPr>
      </w:pPr>
      <w:r>
        <w:rPr>
          <w:rFonts w:ascii="Trebuchet MS" w:hAnsi="Trebuchet MS"/>
          <w:color w:val="000000"/>
          <w:sz w:val="20"/>
          <w:szCs w:val="20"/>
        </w:rPr>
        <w:t>25 Jesus, pois, chamou-os para junto de si e lhes disse: Sabeis que os governadores dos gentios os dominam, e os seus grandes exercem autoridades sobre eles.</w:t>
      </w:r>
    </w:p>
    <w:p>
      <w:pPr>
        <w:rPr>
          <w:rFonts w:ascii="Trebuchet MS" w:hAnsi="Trebuchet MS"/>
          <w:color w:val="000000"/>
          <w:sz w:val="20"/>
          <w:szCs w:val="20"/>
        </w:rPr>
      </w:pPr>
      <w:r>
        <w:rPr>
          <w:rFonts w:ascii="Trebuchet MS" w:hAnsi="Trebuchet MS"/>
          <w:color w:val="000000"/>
          <w:sz w:val="20"/>
          <w:szCs w:val="20"/>
        </w:rPr>
        <w:t>26 Não será assim entre vós; antes, qualquer que entre vós quiser tornar-se grande, será esse o que vos sirva;</w:t>
      </w:r>
    </w:p>
    <w:p>
      <w:pPr>
        <w:rPr>
          <w:rFonts w:ascii="Trebuchet MS" w:hAnsi="Trebuchet MS"/>
          <w:color w:val="000000"/>
          <w:sz w:val="20"/>
          <w:szCs w:val="20"/>
        </w:rPr>
      </w:pPr>
      <w:r>
        <w:rPr>
          <w:rFonts w:ascii="Trebuchet MS" w:hAnsi="Trebuchet MS"/>
          <w:color w:val="000000"/>
          <w:sz w:val="20"/>
          <w:szCs w:val="20"/>
        </w:rPr>
        <w:t>27 e qualquer que entre vós quiser ser o primeiro, será vosso servo;</w:t>
      </w:r>
    </w:p>
    <w:p>
      <w:pPr>
        <w:rPr>
          <w:rFonts w:ascii="Trebuchet MS" w:hAnsi="Trebuchet MS"/>
          <w:color w:val="000000"/>
          <w:sz w:val="20"/>
          <w:szCs w:val="20"/>
        </w:rPr>
      </w:pPr>
      <w:r>
        <w:rPr>
          <w:rFonts w:ascii="Trebuchet MS" w:hAnsi="Trebuchet MS"/>
          <w:color w:val="000000"/>
          <w:sz w:val="20"/>
          <w:szCs w:val="20"/>
        </w:rPr>
        <w:t>28 assim como o Filho do homem não veio para ser servido, mas para servir, e para dar a sua vida em resgate de muitos.</w:t>
      </w:r>
    </w:p>
    <w:p>
      <w:pPr>
        <w:rPr>
          <w:rFonts w:ascii="Trebuchet MS" w:hAnsi="Trebuchet MS"/>
          <w:color w:val="000000"/>
          <w:sz w:val="20"/>
          <w:szCs w:val="20"/>
        </w:rPr>
      </w:pPr>
      <w:r>
        <w:rPr>
          <w:rFonts w:ascii="Trebuchet MS" w:hAnsi="Trebuchet MS"/>
          <w:color w:val="000000"/>
          <w:sz w:val="20"/>
          <w:szCs w:val="20"/>
        </w:rPr>
        <w:t>29 Saindo eles de Jericó, seguiu-o uma grande multidão;</w:t>
      </w:r>
    </w:p>
    <w:p>
      <w:pPr>
        <w:rPr>
          <w:rFonts w:ascii="Trebuchet MS" w:hAnsi="Trebuchet MS"/>
          <w:color w:val="000000"/>
          <w:sz w:val="20"/>
          <w:szCs w:val="20"/>
        </w:rPr>
      </w:pPr>
      <w:r>
        <w:rPr>
          <w:rFonts w:ascii="Trebuchet MS" w:hAnsi="Trebuchet MS"/>
          <w:color w:val="000000"/>
          <w:sz w:val="20"/>
          <w:szCs w:val="20"/>
        </w:rPr>
        <w:t>30 e eis que dois cegos, sentados junto do caminho, ouvindo que Jesus passava, clamaram, dizendo: Senhor, Filho de Davi, tem compaixão de nós.</w:t>
      </w:r>
    </w:p>
    <w:p>
      <w:pPr>
        <w:rPr>
          <w:rFonts w:ascii="Trebuchet MS" w:hAnsi="Trebuchet MS"/>
          <w:color w:val="000000"/>
          <w:sz w:val="20"/>
          <w:szCs w:val="20"/>
        </w:rPr>
      </w:pPr>
      <w:r>
        <w:rPr>
          <w:rFonts w:ascii="Trebuchet MS" w:hAnsi="Trebuchet MS"/>
          <w:color w:val="000000"/>
          <w:sz w:val="20"/>
          <w:szCs w:val="20"/>
        </w:rPr>
        <w:t>31 E a multidão os repreendeu, para que se calassem; eles, porém, clamaram ainda mais alto, dizendo: Senhor, Filho de Davi, tem compaixão de nós.</w:t>
      </w:r>
    </w:p>
    <w:p>
      <w:pPr>
        <w:rPr>
          <w:rFonts w:ascii="Trebuchet MS" w:hAnsi="Trebuchet MS"/>
          <w:color w:val="000000"/>
          <w:sz w:val="20"/>
          <w:szCs w:val="20"/>
        </w:rPr>
      </w:pPr>
      <w:r>
        <w:rPr>
          <w:rFonts w:ascii="Trebuchet MS" w:hAnsi="Trebuchet MS"/>
          <w:color w:val="000000"/>
          <w:sz w:val="20"/>
          <w:szCs w:val="20"/>
        </w:rPr>
        <w:t>32 E Jesus, parando, chamou-os e perguntou: Que quereis que vos faça?</w:t>
      </w:r>
    </w:p>
    <w:p>
      <w:pPr>
        <w:rPr>
          <w:rFonts w:ascii="Trebuchet MS" w:hAnsi="Trebuchet MS"/>
          <w:color w:val="000000"/>
          <w:sz w:val="20"/>
          <w:szCs w:val="20"/>
        </w:rPr>
      </w:pPr>
      <w:r>
        <w:rPr>
          <w:rFonts w:ascii="Trebuchet MS" w:hAnsi="Trebuchet MS"/>
          <w:color w:val="000000"/>
          <w:sz w:val="20"/>
          <w:szCs w:val="20"/>
        </w:rPr>
        <w:t>33 Disseram-lhe eles: Senhor, que se nos abram os olhos.</w:t>
      </w:r>
    </w:p>
    <w:p>
      <w:pPr>
        <w:rPr>
          <w:rFonts w:ascii="Trebuchet MS" w:hAnsi="Trebuchet MS"/>
          <w:color w:val="000000"/>
          <w:sz w:val="20"/>
          <w:szCs w:val="20"/>
        </w:rPr>
      </w:pPr>
      <w:r>
        <w:rPr>
          <w:rFonts w:ascii="Trebuchet MS" w:hAnsi="Trebuchet MS"/>
          <w:color w:val="000000"/>
          <w:sz w:val="20"/>
          <w:szCs w:val="20"/>
        </w:rPr>
        <w:t>34 E Jesus, movido de compaixão, tocou-lhes os olhos, e imediatamente recuperaram a vista, e o seguiram.</w:t>
      </w:r>
    </w:p>
    <w:p>
      <w:pPr>
        <w:pStyle w:val="P13"/>
        <w:rPr>
          <w:rFonts w:ascii="Trebuchet MS" w:hAnsi="Trebuchet MS"/>
          <w:color w:val="000000"/>
          <w:sz w:val="22"/>
          <w:szCs w:val="22"/>
        </w:rPr>
      </w:pPr>
      <w:bookmarkStart w:id="1061" w:name="_Toc147528928"/>
      <w:r>
        <w:rPr>
          <w:rFonts w:ascii="Trebuchet MS" w:hAnsi="Trebuchet MS"/>
          <w:color w:val="000000"/>
          <w:sz w:val="22"/>
          <w:szCs w:val="22"/>
        </w:rPr>
        <w:t xml:space="preserve"> MATEUS 21</w:t>
      </w:r>
      <w:bookmarkEnd w:id="1061"/>
    </w:p>
    <w:p>
      <w:pPr>
        <w:rPr>
          <w:rFonts w:ascii="Trebuchet MS" w:hAnsi="Trebuchet MS"/>
          <w:color w:val="000000"/>
          <w:sz w:val="20"/>
          <w:szCs w:val="20"/>
        </w:rPr>
      </w:pPr>
      <w:r>
        <w:rPr>
          <w:rFonts w:ascii="Trebuchet MS" w:hAnsi="Trebuchet MS"/>
          <w:color w:val="000000"/>
          <w:sz w:val="20"/>
          <w:szCs w:val="20"/>
        </w:rPr>
        <w:t>1 Quando se aproximaram de Jerusalém, e chegaram a Betfagé, ao Monte das Oliveiras, enviou Jesus dois discípulos, dizendo-lhes:</w:t>
      </w:r>
    </w:p>
    <w:p>
      <w:pPr>
        <w:rPr>
          <w:rFonts w:ascii="Trebuchet MS" w:hAnsi="Trebuchet MS"/>
          <w:color w:val="000000"/>
          <w:sz w:val="20"/>
          <w:szCs w:val="20"/>
        </w:rPr>
      </w:pPr>
      <w:r>
        <w:rPr>
          <w:rFonts w:ascii="Trebuchet MS" w:hAnsi="Trebuchet MS"/>
          <w:color w:val="000000"/>
          <w:sz w:val="20"/>
          <w:szCs w:val="20"/>
        </w:rPr>
        <w:t>2 Ide à aldeia que está defronte de vós, e logo encontrareis uma jumenta presa, e um jumentinho com ela; desprendei-a, e trazei-mos.</w:t>
      </w:r>
    </w:p>
    <w:p>
      <w:pPr>
        <w:rPr>
          <w:rFonts w:ascii="Trebuchet MS" w:hAnsi="Trebuchet MS"/>
          <w:color w:val="000000"/>
          <w:sz w:val="20"/>
          <w:szCs w:val="20"/>
        </w:rPr>
      </w:pPr>
      <w:r>
        <w:rPr>
          <w:rFonts w:ascii="Trebuchet MS" w:hAnsi="Trebuchet MS"/>
          <w:color w:val="000000"/>
          <w:sz w:val="20"/>
          <w:szCs w:val="20"/>
        </w:rPr>
        <w:t>3 E, se alguém vos disser alguma coisa, respondei: O Senhor precisa deles; e logo os enviará.</w:t>
      </w:r>
    </w:p>
    <w:p>
      <w:pPr>
        <w:rPr>
          <w:rFonts w:ascii="Trebuchet MS" w:hAnsi="Trebuchet MS"/>
          <w:color w:val="000000"/>
          <w:sz w:val="20"/>
          <w:szCs w:val="20"/>
        </w:rPr>
      </w:pPr>
      <w:r>
        <w:rPr>
          <w:rFonts w:ascii="Trebuchet MS" w:hAnsi="Trebuchet MS"/>
          <w:color w:val="000000"/>
          <w:sz w:val="20"/>
          <w:szCs w:val="20"/>
        </w:rPr>
        <w:t>4 Ora, isso aconteceu para que se cumprisse o que foi dito pelo profeta:</w:t>
      </w:r>
    </w:p>
    <w:p>
      <w:pPr>
        <w:rPr>
          <w:rFonts w:ascii="Trebuchet MS" w:hAnsi="Trebuchet MS"/>
          <w:color w:val="000000"/>
          <w:sz w:val="20"/>
          <w:szCs w:val="20"/>
        </w:rPr>
      </w:pPr>
      <w:r>
        <w:rPr>
          <w:rFonts w:ascii="Trebuchet MS" w:hAnsi="Trebuchet MS"/>
          <w:color w:val="000000"/>
          <w:sz w:val="20"/>
          <w:szCs w:val="20"/>
        </w:rPr>
        <w:t>5 Dizei à filha de Sião: Eis que aí te vem o teu Rei, manso e montado em um jumento, em um jumentinho, cria de animal de carga.</w:t>
      </w:r>
    </w:p>
    <w:p>
      <w:pPr>
        <w:rPr>
          <w:rFonts w:ascii="Trebuchet MS" w:hAnsi="Trebuchet MS"/>
          <w:color w:val="000000"/>
          <w:sz w:val="20"/>
          <w:szCs w:val="20"/>
        </w:rPr>
      </w:pPr>
      <w:r>
        <w:rPr>
          <w:rFonts w:ascii="Trebuchet MS" w:hAnsi="Trebuchet MS"/>
          <w:color w:val="000000"/>
          <w:sz w:val="20"/>
          <w:szCs w:val="20"/>
        </w:rPr>
        <w:t>6 Indo, pois, os discípulos e fazendo como Jesus lhes ordenara,</w:t>
      </w:r>
    </w:p>
    <w:p>
      <w:pPr>
        <w:rPr>
          <w:rFonts w:ascii="Trebuchet MS" w:hAnsi="Trebuchet MS"/>
          <w:color w:val="000000"/>
          <w:sz w:val="20"/>
          <w:szCs w:val="20"/>
        </w:rPr>
      </w:pPr>
      <w:r>
        <w:rPr>
          <w:rFonts w:ascii="Trebuchet MS" w:hAnsi="Trebuchet MS"/>
          <w:color w:val="000000"/>
          <w:sz w:val="20"/>
          <w:szCs w:val="20"/>
        </w:rPr>
        <w:t>7 trouxeram a jumenta e o jumentinho, e sobre eles puseram os seus mantos, e Jesus montou.</w:t>
      </w:r>
    </w:p>
    <w:p>
      <w:pPr>
        <w:rPr>
          <w:rFonts w:ascii="Trebuchet MS" w:hAnsi="Trebuchet MS"/>
          <w:color w:val="000000"/>
          <w:sz w:val="20"/>
          <w:szCs w:val="20"/>
        </w:rPr>
      </w:pPr>
      <w:r>
        <w:rPr>
          <w:rFonts w:ascii="Trebuchet MS" w:hAnsi="Trebuchet MS"/>
          <w:color w:val="000000"/>
          <w:sz w:val="20"/>
          <w:szCs w:val="20"/>
        </w:rPr>
        <w:t>8 E a maior parte da multidão estendeu os seus mantos pelo caminho; e outros cortavam ramos de árvores, e os espalhavam pelo caminho.</w:t>
      </w:r>
    </w:p>
    <w:p>
      <w:pPr>
        <w:rPr>
          <w:rFonts w:ascii="Trebuchet MS" w:hAnsi="Trebuchet MS"/>
          <w:color w:val="000000"/>
          <w:sz w:val="20"/>
          <w:szCs w:val="20"/>
        </w:rPr>
      </w:pPr>
      <w:r>
        <w:rPr>
          <w:rFonts w:ascii="Trebuchet MS" w:hAnsi="Trebuchet MS"/>
          <w:color w:val="000000"/>
          <w:sz w:val="20"/>
          <w:szCs w:val="20"/>
        </w:rPr>
        <w:t>9 E as multidões, tanto as que o precediam como as que o seguiam, clamavam, dizendo: Hosana ao Filho de Davi! bendito o que vem em nome do Senhor! Hosana nas alturas!</w:t>
      </w:r>
    </w:p>
    <w:p>
      <w:pPr>
        <w:rPr>
          <w:rFonts w:ascii="Trebuchet MS" w:hAnsi="Trebuchet MS"/>
          <w:color w:val="000000"/>
          <w:sz w:val="20"/>
          <w:szCs w:val="20"/>
        </w:rPr>
      </w:pPr>
      <w:r>
        <w:rPr>
          <w:rFonts w:ascii="Trebuchet MS" w:hAnsi="Trebuchet MS"/>
          <w:color w:val="000000"/>
          <w:sz w:val="20"/>
          <w:szCs w:val="20"/>
        </w:rPr>
        <w:t>10 Ao entrar ele em Jerusalém, agitou-se a cidade toda e perguntava: Quem é este?</w:t>
      </w:r>
    </w:p>
    <w:p>
      <w:pPr>
        <w:rPr>
          <w:rFonts w:ascii="Trebuchet MS" w:hAnsi="Trebuchet MS"/>
          <w:color w:val="000000"/>
          <w:sz w:val="20"/>
          <w:szCs w:val="20"/>
        </w:rPr>
      </w:pPr>
      <w:r>
        <w:rPr>
          <w:rFonts w:ascii="Trebuchet MS" w:hAnsi="Trebuchet MS"/>
          <w:color w:val="000000"/>
          <w:sz w:val="20"/>
          <w:szCs w:val="20"/>
        </w:rPr>
        <w:t>11 E as multidões respondiam: Este é o profeta Jesus, de Nazaré da Galiléia.</w:t>
      </w:r>
    </w:p>
    <w:p>
      <w:pPr>
        <w:rPr>
          <w:rFonts w:ascii="Trebuchet MS" w:hAnsi="Trebuchet MS"/>
          <w:color w:val="000000"/>
          <w:sz w:val="20"/>
          <w:szCs w:val="20"/>
        </w:rPr>
      </w:pPr>
      <w:r>
        <w:rPr>
          <w:rFonts w:ascii="Trebuchet MS" w:hAnsi="Trebuchet MS"/>
          <w:color w:val="000000"/>
          <w:sz w:val="20"/>
          <w:szCs w:val="20"/>
        </w:rPr>
        <w:t>12 Então Jesus entrou no templo, expulsou todos os que ali vendiam e compravam, e derribou as mesas dos cambistas e as cadeiras dos que vendiam pombas;</w:t>
      </w:r>
    </w:p>
    <w:p>
      <w:pPr>
        <w:rPr>
          <w:rFonts w:ascii="Trebuchet MS" w:hAnsi="Trebuchet MS"/>
          <w:color w:val="000000"/>
          <w:sz w:val="20"/>
          <w:szCs w:val="20"/>
        </w:rPr>
      </w:pPr>
      <w:r>
        <w:rPr>
          <w:rFonts w:ascii="Trebuchet MS" w:hAnsi="Trebuchet MS"/>
          <w:color w:val="000000"/>
          <w:sz w:val="20"/>
          <w:szCs w:val="20"/>
        </w:rPr>
        <w:t>13 e disse-lhes: Está escrito: A minha casa será chamada casa de oração; vós, porém, a fazeis covil de salteadores.</w:t>
      </w:r>
    </w:p>
    <w:p>
      <w:pPr>
        <w:rPr>
          <w:rFonts w:ascii="Trebuchet MS" w:hAnsi="Trebuchet MS"/>
          <w:color w:val="000000"/>
          <w:sz w:val="20"/>
          <w:szCs w:val="20"/>
        </w:rPr>
      </w:pPr>
      <w:r>
        <w:rPr>
          <w:rFonts w:ascii="Trebuchet MS" w:hAnsi="Trebuchet MS"/>
          <w:color w:val="000000"/>
          <w:sz w:val="20"/>
          <w:szCs w:val="20"/>
        </w:rPr>
        <w:t>14 E chegaram-se a ele no templo cegos e coxos, e ele os curou.</w:t>
      </w:r>
    </w:p>
    <w:p>
      <w:pPr>
        <w:rPr>
          <w:rFonts w:ascii="Trebuchet MS" w:hAnsi="Trebuchet MS"/>
          <w:color w:val="000000"/>
          <w:sz w:val="20"/>
          <w:szCs w:val="20"/>
        </w:rPr>
      </w:pPr>
      <w:r>
        <w:rPr>
          <w:rFonts w:ascii="Trebuchet MS" w:hAnsi="Trebuchet MS"/>
          <w:color w:val="000000"/>
          <w:sz w:val="20"/>
          <w:szCs w:val="20"/>
        </w:rPr>
        <w:t>15 Vendo, porém, os principais sacerdotes e os escribas as maravilhas que ele fizera, e os meninos que clamavam no templo: Hosana ao Filho de Davi, indignaram-se,</w:t>
      </w:r>
    </w:p>
    <w:p>
      <w:pPr>
        <w:rPr>
          <w:rFonts w:ascii="Trebuchet MS" w:hAnsi="Trebuchet MS"/>
          <w:color w:val="000000"/>
          <w:sz w:val="20"/>
          <w:szCs w:val="20"/>
        </w:rPr>
      </w:pPr>
      <w:r>
        <w:rPr>
          <w:rFonts w:ascii="Trebuchet MS" w:hAnsi="Trebuchet MS"/>
          <w:color w:val="000000"/>
          <w:sz w:val="20"/>
          <w:szCs w:val="20"/>
        </w:rPr>
        <w:t>16 e perguntaram-lhe: Ouves o que estes estão dizendo? Respondeu-lhes Jesus: Sim; nunca lestes: Da boca de pequeninos e de criancinhas de peito tiraste perfeito louvor?</w:t>
      </w:r>
    </w:p>
    <w:p>
      <w:pPr>
        <w:rPr>
          <w:rFonts w:ascii="Trebuchet MS" w:hAnsi="Trebuchet MS"/>
          <w:color w:val="000000"/>
          <w:sz w:val="20"/>
          <w:szCs w:val="20"/>
        </w:rPr>
      </w:pPr>
      <w:r>
        <w:rPr>
          <w:rFonts w:ascii="Trebuchet MS" w:hAnsi="Trebuchet MS"/>
          <w:color w:val="000000"/>
          <w:sz w:val="20"/>
          <w:szCs w:val="20"/>
        </w:rPr>
        <w:t>17 E deixando-os, saiu da cidade para Betânia, e ali passou a noite.</w:t>
      </w:r>
    </w:p>
    <w:p>
      <w:pPr>
        <w:rPr>
          <w:rFonts w:ascii="Trebuchet MS" w:hAnsi="Trebuchet MS"/>
          <w:color w:val="000000"/>
          <w:sz w:val="20"/>
          <w:szCs w:val="20"/>
        </w:rPr>
      </w:pPr>
      <w:r>
        <w:rPr>
          <w:rFonts w:ascii="Trebuchet MS" w:hAnsi="Trebuchet MS"/>
          <w:color w:val="000000"/>
          <w:sz w:val="20"/>
          <w:szCs w:val="20"/>
        </w:rPr>
        <w:t>18 Ora, de manhã, ao voltar à cidade, teve fome;</w:t>
      </w:r>
    </w:p>
    <w:p>
      <w:pPr>
        <w:rPr>
          <w:rFonts w:ascii="Trebuchet MS" w:hAnsi="Trebuchet MS"/>
          <w:color w:val="000000"/>
          <w:sz w:val="20"/>
          <w:szCs w:val="20"/>
        </w:rPr>
      </w:pPr>
      <w:r>
        <w:rPr>
          <w:rFonts w:ascii="Trebuchet MS" w:hAnsi="Trebuchet MS"/>
          <w:color w:val="000000"/>
          <w:sz w:val="20"/>
          <w:szCs w:val="20"/>
        </w:rPr>
        <w:t>19 e, avistando uma figueira à beira do caminho, dela se aproximou, e não achou nela senão folhas somente; e disse-lhe: Nunca mais nasça fruto de ti. E a figueira secou imediatamente.</w:t>
      </w:r>
    </w:p>
    <w:p>
      <w:pPr>
        <w:rPr>
          <w:rFonts w:ascii="Trebuchet MS" w:hAnsi="Trebuchet MS"/>
          <w:color w:val="000000"/>
          <w:sz w:val="20"/>
          <w:szCs w:val="20"/>
        </w:rPr>
      </w:pPr>
      <w:r>
        <w:rPr>
          <w:rFonts w:ascii="Trebuchet MS" w:hAnsi="Trebuchet MS"/>
          <w:color w:val="000000"/>
          <w:sz w:val="20"/>
          <w:szCs w:val="20"/>
        </w:rPr>
        <w:t>20 Quando os discípulos viram isso, perguntaram admirados: Como é que imediatamente secou a figueira?</w:t>
      </w:r>
    </w:p>
    <w:p>
      <w:pPr>
        <w:rPr>
          <w:rFonts w:ascii="Trebuchet MS" w:hAnsi="Trebuchet MS"/>
          <w:color w:val="000000"/>
          <w:sz w:val="20"/>
          <w:szCs w:val="20"/>
        </w:rPr>
      </w:pPr>
      <w:r>
        <w:rPr>
          <w:rFonts w:ascii="Trebuchet MS" w:hAnsi="Trebuchet MS"/>
          <w:color w:val="000000"/>
          <w:sz w:val="20"/>
          <w:szCs w:val="20"/>
        </w:rPr>
        <w:t>21 Jesus, porém, respondeu-lhes: Em verdade vos digo que, se tiverdes fé e não duvidardes, não só fareis o que foi feito à figueira, mas até, se a este monte disserdes: Ergue-te e lança-te no mar, isso será feito;</w:t>
      </w:r>
    </w:p>
    <w:p>
      <w:pPr>
        <w:rPr>
          <w:rFonts w:ascii="Trebuchet MS" w:hAnsi="Trebuchet MS"/>
          <w:color w:val="000000"/>
          <w:sz w:val="20"/>
          <w:szCs w:val="20"/>
        </w:rPr>
      </w:pPr>
      <w:r>
        <w:rPr>
          <w:rFonts w:ascii="Trebuchet MS" w:hAnsi="Trebuchet MS"/>
          <w:color w:val="000000"/>
          <w:sz w:val="20"/>
          <w:szCs w:val="20"/>
        </w:rPr>
        <w:t>22 e tudo o que pedirdes na oração, crendo, recebereis.</w:t>
      </w:r>
    </w:p>
    <w:p>
      <w:pPr>
        <w:rPr>
          <w:rFonts w:ascii="Trebuchet MS" w:hAnsi="Trebuchet MS"/>
          <w:color w:val="000000"/>
          <w:sz w:val="20"/>
          <w:szCs w:val="20"/>
        </w:rPr>
      </w:pPr>
      <w:r>
        <w:rPr>
          <w:rFonts w:ascii="Trebuchet MS" w:hAnsi="Trebuchet MS"/>
          <w:color w:val="000000"/>
          <w:sz w:val="20"/>
          <w:szCs w:val="20"/>
        </w:rPr>
        <w:t>23 Tendo Jesus entrado no templo, e estando a ensinar, aproximaram-se dele os principais sacerdotes e os anciãos do povo, e perguntaram: Com que autoridade fazes tu estas coisas? e quem te deu tal autoridade?</w:t>
      </w:r>
    </w:p>
    <w:p>
      <w:pPr>
        <w:rPr>
          <w:rFonts w:ascii="Trebuchet MS" w:hAnsi="Trebuchet MS"/>
          <w:color w:val="000000"/>
          <w:sz w:val="20"/>
          <w:szCs w:val="20"/>
        </w:rPr>
      </w:pPr>
      <w:r>
        <w:rPr>
          <w:rFonts w:ascii="Trebuchet MS" w:hAnsi="Trebuchet MS"/>
          <w:color w:val="000000"/>
          <w:sz w:val="20"/>
          <w:szCs w:val="20"/>
        </w:rPr>
        <w:t>24 Respondeu-lhes Jesus: Eu também vos perguntarei uma coisa; se ma disserdes, eu de igual modo vos direi com que autoridade faço estas coisas.</w:t>
      </w:r>
    </w:p>
    <w:p>
      <w:pPr>
        <w:rPr>
          <w:rFonts w:ascii="Trebuchet MS" w:hAnsi="Trebuchet MS"/>
          <w:color w:val="000000"/>
          <w:sz w:val="20"/>
          <w:szCs w:val="20"/>
        </w:rPr>
      </w:pPr>
      <w:r>
        <w:rPr>
          <w:rFonts w:ascii="Trebuchet MS" w:hAnsi="Trebuchet MS"/>
          <w:color w:val="000000"/>
          <w:sz w:val="20"/>
          <w:szCs w:val="20"/>
        </w:rPr>
        <w:t>25 O batismo de João, donde era? do céu ou dos homens? Ao que eles arrazoavam entre si: Se dissermos: Do céu, ele nos dirá: Então por que não o crestes?</w:t>
      </w:r>
    </w:p>
    <w:p>
      <w:pPr>
        <w:rPr>
          <w:rFonts w:ascii="Trebuchet MS" w:hAnsi="Trebuchet MS"/>
          <w:color w:val="000000"/>
          <w:sz w:val="20"/>
          <w:szCs w:val="20"/>
        </w:rPr>
      </w:pPr>
      <w:r>
        <w:rPr>
          <w:rFonts w:ascii="Trebuchet MS" w:hAnsi="Trebuchet MS"/>
          <w:color w:val="000000"/>
          <w:sz w:val="20"/>
          <w:szCs w:val="20"/>
        </w:rPr>
        <w:t>26 Mas, se dissermos: Dos homens, tememos o povo; porque todos consideram João como profeta.</w:t>
      </w:r>
    </w:p>
    <w:p>
      <w:pPr>
        <w:rPr>
          <w:rFonts w:ascii="Trebuchet MS" w:hAnsi="Trebuchet MS"/>
          <w:color w:val="000000"/>
          <w:sz w:val="20"/>
          <w:szCs w:val="20"/>
        </w:rPr>
      </w:pPr>
      <w:r>
        <w:rPr>
          <w:rFonts w:ascii="Trebuchet MS" w:hAnsi="Trebuchet MS"/>
          <w:color w:val="000000"/>
          <w:sz w:val="20"/>
          <w:szCs w:val="20"/>
        </w:rPr>
        <w:t>27 Responderam, pois, a Jesus: Não sabemos. Disse-lhe ele: Nem eu vos digo com que autoridade faço estas coisas.</w:t>
      </w:r>
    </w:p>
    <w:p>
      <w:pPr>
        <w:rPr>
          <w:rFonts w:ascii="Trebuchet MS" w:hAnsi="Trebuchet MS"/>
          <w:color w:val="000000"/>
          <w:sz w:val="20"/>
          <w:szCs w:val="20"/>
        </w:rPr>
      </w:pPr>
      <w:r>
        <w:rPr>
          <w:rFonts w:ascii="Trebuchet MS" w:hAnsi="Trebuchet MS"/>
          <w:color w:val="000000"/>
          <w:sz w:val="20"/>
          <w:szCs w:val="20"/>
        </w:rPr>
        <w:t>28 Mas que vos parece? Um homem tinha dois filhos, e, chegando-se ao primeiro, disse: Filho, vai trabalhar hoje na vinha.</w:t>
      </w:r>
    </w:p>
    <w:p>
      <w:pPr>
        <w:rPr>
          <w:rFonts w:ascii="Trebuchet MS" w:hAnsi="Trebuchet MS"/>
          <w:color w:val="000000"/>
          <w:sz w:val="20"/>
          <w:szCs w:val="20"/>
        </w:rPr>
      </w:pPr>
      <w:r>
        <w:rPr>
          <w:rFonts w:ascii="Trebuchet MS" w:hAnsi="Trebuchet MS"/>
          <w:color w:val="000000"/>
          <w:sz w:val="20"/>
          <w:szCs w:val="20"/>
        </w:rPr>
        <w:t>29 Ele respondeu: Sim, senhor; mas não foi.</w:t>
      </w:r>
    </w:p>
    <w:p>
      <w:pPr>
        <w:rPr>
          <w:rFonts w:ascii="Trebuchet MS" w:hAnsi="Trebuchet MS"/>
          <w:color w:val="000000"/>
          <w:sz w:val="20"/>
          <w:szCs w:val="20"/>
        </w:rPr>
      </w:pPr>
      <w:r>
        <w:rPr>
          <w:rFonts w:ascii="Trebuchet MS" w:hAnsi="Trebuchet MS"/>
          <w:color w:val="000000"/>
          <w:sz w:val="20"/>
          <w:szCs w:val="20"/>
        </w:rPr>
        <w:t>30 Chegando-se, então, ao segundo, falou-lhe de igual modo; respondeu-lhe este: Não quero; mas depois, arrependendo-se, foi.</w:t>
      </w:r>
    </w:p>
    <w:p>
      <w:pPr>
        <w:rPr>
          <w:rFonts w:ascii="Trebuchet MS" w:hAnsi="Trebuchet MS"/>
          <w:color w:val="000000"/>
          <w:sz w:val="20"/>
          <w:szCs w:val="20"/>
        </w:rPr>
      </w:pPr>
      <w:r>
        <w:rPr>
          <w:rFonts w:ascii="Trebuchet MS" w:hAnsi="Trebuchet MS"/>
          <w:color w:val="000000"/>
          <w:sz w:val="20"/>
          <w:szCs w:val="20"/>
        </w:rPr>
        <w:t>31 Qual dos dois fez a vontade do pai? Disseram eles: O segundo. Disse-lhes Jesus: Em verdade vos digo que os publicanos e as meretrizes entram adiante de vós no reino de Deus.</w:t>
      </w:r>
    </w:p>
    <w:p>
      <w:pPr>
        <w:rPr>
          <w:rFonts w:ascii="Trebuchet MS" w:hAnsi="Trebuchet MS"/>
          <w:color w:val="000000"/>
          <w:sz w:val="20"/>
          <w:szCs w:val="20"/>
        </w:rPr>
      </w:pPr>
      <w:r>
        <w:rPr>
          <w:rFonts w:ascii="Trebuchet MS" w:hAnsi="Trebuchet MS"/>
          <w:color w:val="000000"/>
          <w:sz w:val="20"/>
          <w:szCs w:val="20"/>
        </w:rPr>
        <w:t>32 Pois João veio a vós no caminho da justiça, e não lhe deste crédito, mas os publicanos e as meretrizes lho deram; vós, porém, vendo isto, nem depois vos arrependestes para crerdes nele.</w:t>
      </w:r>
    </w:p>
    <w:p>
      <w:pPr>
        <w:rPr>
          <w:rFonts w:ascii="Trebuchet MS" w:hAnsi="Trebuchet MS"/>
          <w:color w:val="000000"/>
          <w:sz w:val="20"/>
          <w:szCs w:val="20"/>
        </w:rPr>
      </w:pPr>
      <w:r>
        <w:rPr>
          <w:rFonts w:ascii="Trebuchet MS" w:hAnsi="Trebuchet MS"/>
          <w:color w:val="000000"/>
          <w:sz w:val="20"/>
          <w:szCs w:val="20"/>
        </w:rPr>
        <w:t>33 Ouvi ainda outra parábola: Havia um homem, proprietário, que plantou uma vinha, cercou-a com uma sebe, cavou nela um lagar, e edificou uma torre; depois arrendou-a a uns lavradores e ausentou-se do país.</w:t>
      </w:r>
    </w:p>
    <w:p>
      <w:pPr>
        <w:rPr>
          <w:rFonts w:ascii="Trebuchet MS" w:hAnsi="Trebuchet MS"/>
          <w:color w:val="000000"/>
          <w:sz w:val="20"/>
          <w:szCs w:val="20"/>
        </w:rPr>
      </w:pPr>
      <w:r>
        <w:rPr>
          <w:rFonts w:ascii="Trebuchet MS" w:hAnsi="Trebuchet MS"/>
          <w:color w:val="000000"/>
          <w:sz w:val="20"/>
          <w:szCs w:val="20"/>
        </w:rPr>
        <w:t>34 E quando chegou o tempo dos frutos, enviou os seus servos aos lavradores, para receber os seus frutos.</w:t>
      </w:r>
    </w:p>
    <w:p>
      <w:pPr>
        <w:rPr>
          <w:rFonts w:ascii="Trebuchet MS" w:hAnsi="Trebuchet MS"/>
          <w:color w:val="000000"/>
          <w:sz w:val="20"/>
          <w:szCs w:val="20"/>
        </w:rPr>
      </w:pPr>
      <w:r>
        <w:rPr>
          <w:rFonts w:ascii="Trebuchet MS" w:hAnsi="Trebuchet MS"/>
          <w:color w:val="000000"/>
          <w:sz w:val="20"/>
          <w:szCs w:val="20"/>
        </w:rPr>
        <w:t>35 E os lavradores, apoderando-se dos servos, espancaram um, mataram outro, e a outro apedrejaram.</w:t>
      </w:r>
    </w:p>
    <w:p>
      <w:pPr>
        <w:rPr>
          <w:rFonts w:ascii="Trebuchet MS" w:hAnsi="Trebuchet MS"/>
          <w:color w:val="000000"/>
          <w:sz w:val="20"/>
          <w:szCs w:val="20"/>
        </w:rPr>
      </w:pPr>
      <w:r>
        <w:rPr>
          <w:rFonts w:ascii="Trebuchet MS" w:hAnsi="Trebuchet MS"/>
          <w:color w:val="000000"/>
          <w:sz w:val="20"/>
          <w:szCs w:val="20"/>
        </w:rPr>
        <w:t>36 Depois enviou ainda outros servos, em maior número do que os primeiros; e fizeram-lhes o mesmo.</w:t>
      </w:r>
    </w:p>
    <w:p>
      <w:pPr>
        <w:rPr>
          <w:rFonts w:ascii="Trebuchet MS" w:hAnsi="Trebuchet MS"/>
          <w:color w:val="000000"/>
          <w:sz w:val="20"/>
          <w:szCs w:val="20"/>
        </w:rPr>
      </w:pPr>
      <w:r>
        <w:rPr>
          <w:rFonts w:ascii="Trebuchet MS" w:hAnsi="Trebuchet MS"/>
          <w:color w:val="000000"/>
          <w:sz w:val="20"/>
          <w:szCs w:val="20"/>
        </w:rPr>
        <w:t>37 Por último enviou-lhes seu filho, dizendo: A meu filho terão respeito.</w:t>
      </w:r>
    </w:p>
    <w:p>
      <w:pPr>
        <w:rPr>
          <w:rFonts w:ascii="Trebuchet MS" w:hAnsi="Trebuchet MS"/>
          <w:color w:val="000000"/>
          <w:sz w:val="20"/>
          <w:szCs w:val="20"/>
        </w:rPr>
      </w:pPr>
      <w:r>
        <w:rPr>
          <w:rFonts w:ascii="Trebuchet MS" w:hAnsi="Trebuchet MS"/>
          <w:color w:val="000000"/>
          <w:sz w:val="20"/>
          <w:szCs w:val="20"/>
        </w:rPr>
        <w:t>38 Mas os lavradores, vendo o filho, disseram entre si: Este é o herdeiro; vinde, matemo-lo, e apoderemo-nos da sua herança.</w:t>
      </w:r>
    </w:p>
    <w:p>
      <w:pPr>
        <w:rPr>
          <w:rFonts w:ascii="Trebuchet MS" w:hAnsi="Trebuchet MS"/>
          <w:color w:val="000000"/>
          <w:sz w:val="20"/>
          <w:szCs w:val="20"/>
        </w:rPr>
      </w:pPr>
      <w:r>
        <w:rPr>
          <w:rFonts w:ascii="Trebuchet MS" w:hAnsi="Trebuchet MS"/>
          <w:color w:val="000000"/>
          <w:sz w:val="20"/>
          <w:szCs w:val="20"/>
        </w:rPr>
        <w:t>39 E, agarrando-o, lançaram-no fora da vinha e o mataram.</w:t>
      </w:r>
    </w:p>
    <w:p>
      <w:pPr>
        <w:rPr>
          <w:rFonts w:ascii="Trebuchet MS" w:hAnsi="Trebuchet MS"/>
          <w:color w:val="000000"/>
          <w:sz w:val="20"/>
          <w:szCs w:val="20"/>
        </w:rPr>
      </w:pPr>
      <w:r>
        <w:rPr>
          <w:rFonts w:ascii="Trebuchet MS" w:hAnsi="Trebuchet MS"/>
          <w:color w:val="000000"/>
          <w:sz w:val="20"/>
          <w:szCs w:val="20"/>
        </w:rPr>
        <w:t>40 Quando, pois, vier o senhor da vinha, que fará àqueles lavradores?</w:t>
      </w:r>
    </w:p>
    <w:p>
      <w:pPr>
        <w:rPr>
          <w:rFonts w:ascii="Trebuchet MS" w:hAnsi="Trebuchet MS"/>
          <w:color w:val="000000"/>
          <w:sz w:val="20"/>
          <w:szCs w:val="20"/>
        </w:rPr>
      </w:pPr>
      <w:r>
        <w:rPr>
          <w:rFonts w:ascii="Trebuchet MS" w:hAnsi="Trebuchet MS"/>
          <w:color w:val="000000"/>
          <w:sz w:val="20"/>
          <w:szCs w:val="20"/>
        </w:rPr>
        <w:t>41 Responderam-lhe eles: Fará perecer miseravelmente a esses maus, e arrendará a vinha a outros lavradores, que a seu tempo lhe entreguem os frutos.</w:t>
      </w:r>
    </w:p>
    <w:p>
      <w:pPr>
        <w:rPr>
          <w:rFonts w:ascii="Trebuchet MS" w:hAnsi="Trebuchet MS"/>
          <w:color w:val="000000"/>
          <w:sz w:val="20"/>
          <w:szCs w:val="20"/>
        </w:rPr>
      </w:pPr>
      <w:r>
        <w:rPr>
          <w:rFonts w:ascii="Trebuchet MS" w:hAnsi="Trebuchet MS"/>
          <w:color w:val="000000"/>
          <w:sz w:val="20"/>
          <w:szCs w:val="20"/>
        </w:rPr>
        <w:t>42 Disse-lhes Jesus: Nunca lestes nas Escrituras: A pedra que os edificadores rejeitaram, essa foi posta como pedra angular; pelo Senhor foi feito isso, e é maravilhoso aos nossos olhos?</w:t>
      </w:r>
    </w:p>
    <w:p>
      <w:pPr>
        <w:rPr>
          <w:rFonts w:ascii="Trebuchet MS" w:hAnsi="Trebuchet MS"/>
          <w:color w:val="000000"/>
          <w:sz w:val="20"/>
          <w:szCs w:val="20"/>
        </w:rPr>
      </w:pPr>
      <w:r>
        <w:rPr>
          <w:rFonts w:ascii="Trebuchet MS" w:hAnsi="Trebuchet MS"/>
          <w:color w:val="000000"/>
          <w:sz w:val="20"/>
          <w:szCs w:val="20"/>
        </w:rPr>
        <w:t>43 Portanto eu vos digo que vos será tirado o reino de Deus, e será dado a um povo que dê os seus frutos.</w:t>
      </w:r>
    </w:p>
    <w:p>
      <w:pPr>
        <w:rPr>
          <w:rFonts w:ascii="Trebuchet MS" w:hAnsi="Trebuchet MS"/>
          <w:color w:val="000000"/>
          <w:sz w:val="20"/>
          <w:szCs w:val="20"/>
        </w:rPr>
      </w:pPr>
      <w:r>
        <w:rPr>
          <w:rFonts w:ascii="Trebuchet MS" w:hAnsi="Trebuchet MS"/>
          <w:color w:val="000000"/>
          <w:sz w:val="20"/>
          <w:szCs w:val="20"/>
        </w:rPr>
        <w:t>44 E quem cair sobre esta pedra será despedaçado; mas aquele sobre quem ela cair será reduzido a pó.</w:t>
      </w:r>
    </w:p>
    <w:p>
      <w:pPr>
        <w:rPr>
          <w:rFonts w:ascii="Trebuchet MS" w:hAnsi="Trebuchet MS"/>
          <w:color w:val="000000"/>
          <w:sz w:val="20"/>
          <w:szCs w:val="20"/>
        </w:rPr>
      </w:pPr>
      <w:r>
        <w:rPr>
          <w:rFonts w:ascii="Trebuchet MS" w:hAnsi="Trebuchet MS"/>
          <w:color w:val="000000"/>
          <w:sz w:val="20"/>
          <w:szCs w:val="20"/>
        </w:rPr>
        <w:t>45 Os principais sacerdotes e os fariseus, ouvindo essas parábolas, entenderam que era deles que Jesus falava.</w:t>
      </w:r>
    </w:p>
    <w:p>
      <w:pPr>
        <w:rPr>
          <w:rFonts w:ascii="Trebuchet MS" w:hAnsi="Trebuchet MS"/>
          <w:color w:val="000000"/>
          <w:sz w:val="20"/>
          <w:szCs w:val="20"/>
        </w:rPr>
      </w:pPr>
      <w:r>
        <w:rPr>
          <w:rFonts w:ascii="Trebuchet MS" w:hAnsi="Trebuchet MS"/>
          <w:color w:val="000000"/>
          <w:sz w:val="20"/>
          <w:szCs w:val="20"/>
        </w:rPr>
        <w:t>46 E procuravam prendê-lo, mas temeram o povo, porquanto este o tinha por profeta.</w:t>
      </w:r>
    </w:p>
    <w:p>
      <w:pPr>
        <w:pStyle w:val="P13"/>
        <w:rPr>
          <w:rFonts w:ascii="Trebuchet MS" w:hAnsi="Trebuchet MS"/>
          <w:color w:val="000000"/>
          <w:sz w:val="22"/>
          <w:szCs w:val="22"/>
        </w:rPr>
      </w:pPr>
      <w:bookmarkStart w:id="1062" w:name="_Toc147528929"/>
      <w:r>
        <w:rPr>
          <w:rFonts w:ascii="Trebuchet MS" w:hAnsi="Trebuchet MS"/>
          <w:color w:val="000000"/>
          <w:sz w:val="22"/>
          <w:szCs w:val="22"/>
        </w:rPr>
        <w:t xml:space="preserve"> MATEUS 22</w:t>
      </w:r>
      <w:bookmarkEnd w:id="1062"/>
    </w:p>
    <w:p>
      <w:pPr>
        <w:rPr>
          <w:rFonts w:ascii="Trebuchet MS" w:hAnsi="Trebuchet MS"/>
          <w:color w:val="000000"/>
          <w:sz w:val="20"/>
          <w:szCs w:val="20"/>
        </w:rPr>
      </w:pPr>
      <w:r>
        <w:rPr>
          <w:rFonts w:ascii="Trebuchet MS" w:hAnsi="Trebuchet MS"/>
          <w:color w:val="000000"/>
          <w:sz w:val="20"/>
          <w:szCs w:val="20"/>
        </w:rPr>
        <w:t>1 Então Jesus tornou a falar-lhes por parábolas, dizendo:</w:t>
      </w:r>
    </w:p>
    <w:p>
      <w:pPr>
        <w:rPr>
          <w:rFonts w:ascii="Trebuchet MS" w:hAnsi="Trebuchet MS"/>
          <w:color w:val="000000"/>
          <w:sz w:val="20"/>
          <w:szCs w:val="20"/>
        </w:rPr>
      </w:pPr>
      <w:r>
        <w:rPr>
          <w:rFonts w:ascii="Trebuchet MS" w:hAnsi="Trebuchet MS"/>
          <w:color w:val="000000"/>
          <w:sz w:val="20"/>
          <w:szCs w:val="20"/>
        </w:rPr>
        <w:t>2 O reino dos céus é semelhante a um rei que celebrou as bodas de seu filho.</w:t>
      </w:r>
    </w:p>
    <w:p>
      <w:pPr>
        <w:rPr>
          <w:rFonts w:ascii="Trebuchet MS" w:hAnsi="Trebuchet MS"/>
          <w:color w:val="000000"/>
          <w:sz w:val="20"/>
          <w:szCs w:val="20"/>
        </w:rPr>
      </w:pPr>
      <w:r>
        <w:rPr>
          <w:rFonts w:ascii="Trebuchet MS" w:hAnsi="Trebuchet MS"/>
          <w:color w:val="000000"/>
          <w:sz w:val="20"/>
          <w:szCs w:val="20"/>
        </w:rPr>
        <w:t>3 Enviou os seus servos a chamar os convidados para as bodas, e estes não quiseram vir.</w:t>
      </w:r>
    </w:p>
    <w:p>
      <w:pPr>
        <w:rPr>
          <w:rFonts w:ascii="Trebuchet MS" w:hAnsi="Trebuchet MS"/>
          <w:color w:val="000000"/>
          <w:sz w:val="20"/>
          <w:szCs w:val="20"/>
        </w:rPr>
      </w:pPr>
      <w:r>
        <w:rPr>
          <w:rFonts w:ascii="Trebuchet MS" w:hAnsi="Trebuchet MS"/>
          <w:color w:val="000000"/>
          <w:sz w:val="20"/>
          <w:szCs w:val="20"/>
        </w:rPr>
        <w:t>4 Depois enviou outros servos, ordenando: Dizei aos convidados: Eis que tenho o meu jantar preparado; os meus bois e cevados já estão mortos, e tudo está pronto; vinde às bodas.</w:t>
      </w:r>
    </w:p>
    <w:p>
      <w:pPr>
        <w:rPr>
          <w:rFonts w:ascii="Trebuchet MS" w:hAnsi="Trebuchet MS"/>
          <w:color w:val="000000"/>
          <w:sz w:val="20"/>
          <w:szCs w:val="20"/>
        </w:rPr>
      </w:pPr>
      <w:r>
        <w:rPr>
          <w:rFonts w:ascii="Trebuchet MS" w:hAnsi="Trebuchet MS"/>
          <w:color w:val="000000"/>
          <w:sz w:val="20"/>
          <w:szCs w:val="20"/>
        </w:rPr>
        <w:t>5 Eles, porém, não fazendo caso, foram, um para o seu campo, outro para o seu negócio;</w:t>
      </w:r>
    </w:p>
    <w:p>
      <w:pPr>
        <w:rPr>
          <w:rFonts w:ascii="Trebuchet MS" w:hAnsi="Trebuchet MS"/>
          <w:color w:val="000000"/>
          <w:sz w:val="20"/>
          <w:szCs w:val="20"/>
        </w:rPr>
      </w:pPr>
      <w:r>
        <w:rPr>
          <w:rFonts w:ascii="Trebuchet MS" w:hAnsi="Trebuchet MS"/>
          <w:color w:val="000000"/>
          <w:sz w:val="20"/>
          <w:szCs w:val="20"/>
        </w:rPr>
        <w:t>6 e os outros, apoderando-se dos servos, os ultrajaram e mataram.</w:t>
      </w:r>
    </w:p>
    <w:p>
      <w:pPr>
        <w:rPr>
          <w:rFonts w:ascii="Trebuchet MS" w:hAnsi="Trebuchet MS"/>
          <w:color w:val="000000"/>
          <w:sz w:val="20"/>
          <w:szCs w:val="20"/>
        </w:rPr>
      </w:pPr>
      <w:r>
        <w:rPr>
          <w:rFonts w:ascii="Trebuchet MS" w:hAnsi="Trebuchet MS"/>
          <w:color w:val="000000"/>
          <w:sz w:val="20"/>
          <w:szCs w:val="20"/>
        </w:rPr>
        <w:t>7 Mas o rei encolerizou-se; e enviando os seus exércitos, destruiu aqueles homicidas, e incendiou a sua cidade.</w:t>
      </w:r>
    </w:p>
    <w:p>
      <w:pPr>
        <w:rPr>
          <w:rFonts w:ascii="Trebuchet MS" w:hAnsi="Trebuchet MS"/>
          <w:color w:val="000000"/>
          <w:sz w:val="20"/>
          <w:szCs w:val="20"/>
        </w:rPr>
      </w:pPr>
      <w:r>
        <w:rPr>
          <w:rFonts w:ascii="Trebuchet MS" w:hAnsi="Trebuchet MS"/>
          <w:color w:val="000000"/>
          <w:sz w:val="20"/>
          <w:szCs w:val="20"/>
        </w:rPr>
        <w:t>8 Então disse aos seus servos: As bodas, na verdade, estão preparadas, mas os convidados não eram dignos.</w:t>
      </w:r>
    </w:p>
    <w:p>
      <w:pPr>
        <w:rPr>
          <w:rFonts w:ascii="Trebuchet MS" w:hAnsi="Trebuchet MS"/>
          <w:color w:val="000000"/>
          <w:sz w:val="20"/>
          <w:szCs w:val="20"/>
        </w:rPr>
      </w:pPr>
      <w:r>
        <w:rPr>
          <w:rFonts w:ascii="Trebuchet MS" w:hAnsi="Trebuchet MS"/>
          <w:color w:val="000000"/>
          <w:sz w:val="20"/>
          <w:szCs w:val="20"/>
        </w:rPr>
        <w:t>9 Ide, pois, pelas encruzilhadas dos caminhos, e a quantos encontrardes, convidai-os para as bodas.</w:t>
      </w:r>
    </w:p>
    <w:p>
      <w:pPr>
        <w:rPr>
          <w:rFonts w:ascii="Trebuchet MS" w:hAnsi="Trebuchet MS"/>
          <w:color w:val="000000"/>
          <w:sz w:val="20"/>
          <w:szCs w:val="20"/>
        </w:rPr>
      </w:pPr>
      <w:r>
        <w:rPr>
          <w:rFonts w:ascii="Trebuchet MS" w:hAnsi="Trebuchet MS"/>
          <w:color w:val="000000"/>
          <w:sz w:val="20"/>
          <w:szCs w:val="20"/>
        </w:rPr>
        <w:t>10 E saíram aqueles servos pelos caminhos, e ajuntaram todos quantos encontraram, tanto maus como bons; e encheu-se de convivas a sala nupcial.</w:t>
      </w:r>
    </w:p>
    <w:p>
      <w:pPr>
        <w:rPr>
          <w:rFonts w:ascii="Trebuchet MS" w:hAnsi="Trebuchet MS"/>
          <w:color w:val="000000"/>
          <w:sz w:val="20"/>
          <w:szCs w:val="20"/>
        </w:rPr>
      </w:pPr>
      <w:r>
        <w:rPr>
          <w:rFonts w:ascii="Trebuchet MS" w:hAnsi="Trebuchet MS"/>
          <w:color w:val="000000"/>
          <w:sz w:val="20"/>
          <w:szCs w:val="20"/>
        </w:rPr>
        <w:t>11 Mas, quando o rei entrou para ver os convivas, viu ali um homem que não trajava veste nupcial;</w:t>
      </w:r>
    </w:p>
    <w:p>
      <w:pPr>
        <w:rPr>
          <w:rFonts w:ascii="Trebuchet MS" w:hAnsi="Trebuchet MS"/>
          <w:color w:val="000000"/>
          <w:sz w:val="20"/>
          <w:szCs w:val="20"/>
        </w:rPr>
      </w:pPr>
      <w:r>
        <w:rPr>
          <w:rFonts w:ascii="Trebuchet MS" w:hAnsi="Trebuchet MS"/>
          <w:color w:val="000000"/>
          <w:sz w:val="20"/>
          <w:szCs w:val="20"/>
        </w:rPr>
        <w:t>12 e perguntou-lhe: Amigo, como entraste aqui, sem teres veste nupcial? Ele, porém, emudeceu.</w:t>
      </w:r>
    </w:p>
    <w:p>
      <w:pPr>
        <w:rPr>
          <w:rFonts w:ascii="Trebuchet MS" w:hAnsi="Trebuchet MS"/>
          <w:color w:val="000000"/>
          <w:sz w:val="20"/>
          <w:szCs w:val="20"/>
        </w:rPr>
      </w:pPr>
      <w:r>
        <w:rPr>
          <w:rFonts w:ascii="Trebuchet MS" w:hAnsi="Trebuchet MS"/>
          <w:color w:val="000000"/>
          <w:sz w:val="20"/>
          <w:szCs w:val="20"/>
        </w:rPr>
        <w:t>13 Ordenou então o rei aos servos: Amarrai-o de pés e mãos, e lançai-o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14 Porque muitos são chamados, mas poucos escolhidos.</w:t>
      </w:r>
    </w:p>
    <w:p>
      <w:pPr>
        <w:rPr>
          <w:rFonts w:ascii="Trebuchet MS" w:hAnsi="Trebuchet MS"/>
          <w:color w:val="000000"/>
          <w:sz w:val="20"/>
          <w:szCs w:val="20"/>
        </w:rPr>
      </w:pPr>
      <w:r>
        <w:rPr>
          <w:rFonts w:ascii="Trebuchet MS" w:hAnsi="Trebuchet MS"/>
          <w:color w:val="000000"/>
          <w:sz w:val="20"/>
          <w:szCs w:val="20"/>
        </w:rPr>
        <w:t>15 Então os fariseus se retiraram e consultaram entre si como o apanhariam em alguma palavra;</w:t>
      </w:r>
    </w:p>
    <w:p>
      <w:pPr>
        <w:rPr>
          <w:rFonts w:ascii="Trebuchet MS" w:hAnsi="Trebuchet MS"/>
          <w:color w:val="000000"/>
          <w:sz w:val="20"/>
          <w:szCs w:val="20"/>
        </w:rPr>
      </w:pPr>
      <w:r>
        <w:rPr>
          <w:rFonts w:ascii="Trebuchet MS" w:hAnsi="Trebuchet MS"/>
          <w:color w:val="000000"/>
          <w:sz w:val="20"/>
          <w:szCs w:val="20"/>
        </w:rPr>
        <w:t>16 e enviaram-lhe os seus discípulos, juntamente com os herodianos, a dizer; Mestre, sabemos que és verdadeiro, e que ensinas segundo a verdade o caminho de Deus, e de ninguém se te dá, porque não olhas a aparência dos homens.</w:t>
      </w:r>
    </w:p>
    <w:p>
      <w:pPr>
        <w:rPr>
          <w:rFonts w:ascii="Trebuchet MS" w:hAnsi="Trebuchet MS"/>
          <w:color w:val="000000"/>
          <w:sz w:val="20"/>
          <w:szCs w:val="20"/>
        </w:rPr>
      </w:pPr>
      <w:r>
        <w:rPr>
          <w:rFonts w:ascii="Trebuchet MS" w:hAnsi="Trebuchet MS"/>
          <w:color w:val="000000"/>
          <w:sz w:val="20"/>
          <w:szCs w:val="20"/>
        </w:rPr>
        <w:t>17 Dize-nos, pois, que te parece? É lícito pagar tributo a César, ou não?</w:t>
      </w:r>
    </w:p>
    <w:p>
      <w:pPr>
        <w:rPr>
          <w:rFonts w:ascii="Trebuchet MS" w:hAnsi="Trebuchet MS"/>
          <w:color w:val="000000"/>
          <w:sz w:val="20"/>
          <w:szCs w:val="20"/>
        </w:rPr>
      </w:pPr>
      <w:r>
        <w:rPr>
          <w:rFonts w:ascii="Trebuchet MS" w:hAnsi="Trebuchet MS"/>
          <w:color w:val="000000"/>
          <w:sz w:val="20"/>
          <w:szCs w:val="20"/>
        </w:rPr>
        <w:t>18 Jesus, porém, percebendo a sua malícia, respondeu: Por que me experimentais, hipócritas?</w:t>
      </w:r>
    </w:p>
    <w:p>
      <w:pPr>
        <w:rPr>
          <w:rFonts w:ascii="Trebuchet MS" w:hAnsi="Trebuchet MS"/>
          <w:color w:val="000000"/>
          <w:sz w:val="20"/>
          <w:szCs w:val="20"/>
        </w:rPr>
      </w:pPr>
      <w:r>
        <w:rPr>
          <w:rFonts w:ascii="Trebuchet MS" w:hAnsi="Trebuchet MS"/>
          <w:color w:val="000000"/>
          <w:sz w:val="20"/>
          <w:szCs w:val="20"/>
        </w:rPr>
        <w:t>19 Mostrai-me a moeda do tributo. E eles lhe apresentaram um denário.</w:t>
      </w:r>
    </w:p>
    <w:p>
      <w:pPr>
        <w:rPr>
          <w:rFonts w:ascii="Trebuchet MS" w:hAnsi="Trebuchet MS"/>
          <w:color w:val="000000"/>
          <w:sz w:val="20"/>
          <w:szCs w:val="20"/>
        </w:rPr>
      </w:pPr>
      <w:r>
        <w:rPr>
          <w:rFonts w:ascii="Trebuchet MS" w:hAnsi="Trebuchet MS"/>
          <w:color w:val="000000"/>
          <w:sz w:val="20"/>
          <w:szCs w:val="20"/>
        </w:rPr>
        <w:t>20 Perguntou-lhes ele: De quem é esta imagem e inscrição?</w:t>
      </w:r>
    </w:p>
    <w:p>
      <w:pPr>
        <w:rPr>
          <w:rFonts w:ascii="Trebuchet MS" w:hAnsi="Trebuchet MS"/>
          <w:color w:val="000000"/>
          <w:sz w:val="20"/>
          <w:szCs w:val="20"/>
        </w:rPr>
      </w:pPr>
      <w:r>
        <w:rPr>
          <w:rFonts w:ascii="Trebuchet MS" w:hAnsi="Trebuchet MS"/>
          <w:color w:val="000000"/>
          <w:sz w:val="20"/>
          <w:szCs w:val="20"/>
        </w:rPr>
        <w:t>21 Responderam: De César. Então lhes disse: Dai, pois, a César o que é de César, e a Deus o que é de Deus.</w:t>
      </w:r>
    </w:p>
    <w:p>
      <w:pPr>
        <w:rPr>
          <w:rFonts w:ascii="Trebuchet MS" w:hAnsi="Trebuchet MS"/>
          <w:color w:val="000000"/>
          <w:sz w:val="20"/>
          <w:szCs w:val="20"/>
        </w:rPr>
      </w:pPr>
      <w:r>
        <w:rPr>
          <w:rFonts w:ascii="Trebuchet MS" w:hAnsi="Trebuchet MS"/>
          <w:color w:val="000000"/>
          <w:sz w:val="20"/>
          <w:szCs w:val="20"/>
        </w:rPr>
        <w:t>22 Ao ouvirem isso, ficaram admirados; e, deixando-o, se retiraram.</w:t>
      </w:r>
    </w:p>
    <w:p>
      <w:pPr>
        <w:rPr>
          <w:rFonts w:ascii="Trebuchet MS" w:hAnsi="Trebuchet MS"/>
          <w:color w:val="000000"/>
          <w:sz w:val="20"/>
          <w:szCs w:val="20"/>
        </w:rPr>
      </w:pPr>
      <w:r>
        <w:rPr>
          <w:rFonts w:ascii="Trebuchet MS" w:hAnsi="Trebuchet MS"/>
          <w:color w:val="000000"/>
          <w:sz w:val="20"/>
          <w:szCs w:val="20"/>
        </w:rPr>
        <w:t>23 No mesmo dia vieram alguns saduceus, que dizem não haver ressurreição, e o interrogaram, dizendo:</w:t>
      </w:r>
    </w:p>
    <w:p>
      <w:pPr>
        <w:rPr>
          <w:rFonts w:ascii="Trebuchet MS" w:hAnsi="Trebuchet MS"/>
          <w:color w:val="000000"/>
          <w:sz w:val="20"/>
          <w:szCs w:val="20"/>
        </w:rPr>
      </w:pPr>
      <w:r>
        <w:rPr>
          <w:rFonts w:ascii="Trebuchet MS" w:hAnsi="Trebuchet MS"/>
          <w:color w:val="000000"/>
          <w:sz w:val="20"/>
          <w:szCs w:val="20"/>
        </w:rPr>
        <w:t>24 Mestre, Moisés disse: Se morrer alguém, não tendo filhos, seu irmão casará com a mulher dele, e suscitará descendência a seu irmão.</w:t>
      </w:r>
    </w:p>
    <w:p>
      <w:pPr>
        <w:rPr>
          <w:rFonts w:ascii="Trebuchet MS" w:hAnsi="Trebuchet MS"/>
          <w:color w:val="000000"/>
          <w:sz w:val="20"/>
          <w:szCs w:val="20"/>
        </w:rPr>
      </w:pPr>
      <w:r>
        <w:rPr>
          <w:rFonts w:ascii="Trebuchet MS" w:hAnsi="Trebuchet MS"/>
          <w:color w:val="000000"/>
          <w:sz w:val="20"/>
          <w:szCs w:val="20"/>
        </w:rPr>
        <w:t>25 Ora, havia entre nós sete irmãos: o primeiro, tendo casado, morreu: e, não tendo descendência, deixou sua mulher a seu irmão;</w:t>
      </w:r>
    </w:p>
    <w:p>
      <w:pPr>
        <w:rPr>
          <w:rFonts w:ascii="Trebuchet MS" w:hAnsi="Trebuchet MS"/>
          <w:color w:val="000000"/>
          <w:sz w:val="20"/>
          <w:szCs w:val="20"/>
        </w:rPr>
      </w:pPr>
      <w:r>
        <w:rPr>
          <w:rFonts w:ascii="Trebuchet MS" w:hAnsi="Trebuchet MS"/>
          <w:color w:val="000000"/>
          <w:sz w:val="20"/>
          <w:szCs w:val="20"/>
        </w:rPr>
        <w:t>26 da mesma sorte também o segundo, o terceiro, até o sétimo.</w:t>
      </w:r>
    </w:p>
    <w:p>
      <w:pPr>
        <w:rPr>
          <w:rFonts w:ascii="Trebuchet MS" w:hAnsi="Trebuchet MS"/>
          <w:color w:val="000000"/>
          <w:sz w:val="20"/>
          <w:szCs w:val="20"/>
        </w:rPr>
      </w:pPr>
      <w:r>
        <w:rPr>
          <w:rFonts w:ascii="Trebuchet MS" w:hAnsi="Trebuchet MS"/>
          <w:color w:val="000000"/>
          <w:sz w:val="20"/>
          <w:szCs w:val="20"/>
        </w:rPr>
        <w:t>27 depois de todos, morreu também a mulher.</w:t>
      </w:r>
    </w:p>
    <w:p>
      <w:pPr>
        <w:rPr>
          <w:rFonts w:ascii="Trebuchet MS" w:hAnsi="Trebuchet MS"/>
          <w:color w:val="000000"/>
          <w:sz w:val="20"/>
          <w:szCs w:val="20"/>
        </w:rPr>
      </w:pPr>
      <w:r>
        <w:rPr>
          <w:rFonts w:ascii="Trebuchet MS" w:hAnsi="Trebuchet MS"/>
          <w:color w:val="000000"/>
          <w:sz w:val="20"/>
          <w:szCs w:val="20"/>
        </w:rPr>
        <w:t>28 Portanto, na ressurreição, de qual dos sete será ela esposa, pois todos a tiveram?</w:t>
      </w:r>
    </w:p>
    <w:p>
      <w:pPr>
        <w:rPr>
          <w:rFonts w:ascii="Trebuchet MS" w:hAnsi="Trebuchet MS"/>
          <w:color w:val="000000"/>
          <w:sz w:val="20"/>
          <w:szCs w:val="20"/>
        </w:rPr>
      </w:pPr>
      <w:r>
        <w:rPr>
          <w:rFonts w:ascii="Trebuchet MS" w:hAnsi="Trebuchet MS"/>
          <w:color w:val="000000"/>
          <w:sz w:val="20"/>
          <w:szCs w:val="20"/>
        </w:rPr>
        <w:t>29 Jesus, porém, lhes respondeu: Errais, não compreendendo as Escrituras nem o poder de Deus;</w:t>
      </w:r>
    </w:p>
    <w:p>
      <w:pPr>
        <w:rPr>
          <w:rFonts w:ascii="Trebuchet MS" w:hAnsi="Trebuchet MS"/>
          <w:color w:val="000000"/>
          <w:sz w:val="20"/>
          <w:szCs w:val="20"/>
        </w:rPr>
      </w:pPr>
      <w:r>
        <w:rPr>
          <w:rFonts w:ascii="Trebuchet MS" w:hAnsi="Trebuchet MS"/>
          <w:color w:val="000000"/>
          <w:sz w:val="20"/>
          <w:szCs w:val="20"/>
        </w:rPr>
        <w:t>30 pois na ressurreição nem se casam nem se dão em casamento; mas serão como os anjos no céu.</w:t>
      </w:r>
    </w:p>
    <w:p>
      <w:pPr>
        <w:rPr>
          <w:rFonts w:ascii="Trebuchet MS" w:hAnsi="Trebuchet MS"/>
          <w:color w:val="000000"/>
          <w:sz w:val="20"/>
          <w:szCs w:val="20"/>
        </w:rPr>
      </w:pPr>
      <w:r>
        <w:rPr>
          <w:rFonts w:ascii="Trebuchet MS" w:hAnsi="Trebuchet MS"/>
          <w:color w:val="000000"/>
          <w:sz w:val="20"/>
          <w:szCs w:val="20"/>
        </w:rPr>
        <w:t>31 E, quanto à ressurreição dos mortos, não lestes o que foi dito por Deus:</w:t>
      </w:r>
    </w:p>
    <w:p>
      <w:pPr>
        <w:rPr>
          <w:rFonts w:ascii="Trebuchet MS" w:hAnsi="Trebuchet MS"/>
          <w:color w:val="000000"/>
          <w:sz w:val="20"/>
          <w:szCs w:val="20"/>
        </w:rPr>
      </w:pPr>
      <w:r>
        <w:rPr>
          <w:rFonts w:ascii="Trebuchet MS" w:hAnsi="Trebuchet MS"/>
          <w:color w:val="000000"/>
          <w:sz w:val="20"/>
          <w:szCs w:val="20"/>
        </w:rPr>
        <w:t>32 Eu sou o Deus de Abraão, o Deus de Isaque, e o Deus de Jacó? Ora, ele não é Deus de mortos, mas de vivos.</w:t>
      </w:r>
    </w:p>
    <w:p>
      <w:pPr>
        <w:rPr>
          <w:rFonts w:ascii="Trebuchet MS" w:hAnsi="Trebuchet MS"/>
          <w:color w:val="000000"/>
          <w:sz w:val="20"/>
          <w:szCs w:val="20"/>
        </w:rPr>
      </w:pPr>
      <w:r>
        <w:rPr>
          <w:rFonts w:ascii="Trebuchet MS" w:hAnsi="Trebuchet MS"/>
          <w:color w:val="000000"/>
          <w:sz w:val="20"/>
          <w:szCs w:val="20"/>
        </w:rPr>
        <w:t>33 E as multidões, ouvindo isso, se maravilhavam da sua doutrina.</w:t>
      </w:r>
    </w:p>
    <w:p>
      <w:pPr>
        <w:rPr>
          <w:rFonts w:ascii="Trebuchet MS" w:hAnsi="Trebuchet MS"/>
          <w:color w:val="000000"/>
          <w:sz w:val="20"/>
          <w:szCs w:val="20"/>
        </w:rPr>
      </w:pPr>
      <w:r>
        <w:rPr>
          <w:rFonts w:ascii="Trebuchet MS" w:hAnsi="Trebuchet MS"/>
          <w:color w:val="000000"/>
          <w:sz w:val="20"/>
          <w:szCs w:val="20"/>
        </w:rPr>
        <w:t>34 Os fariseus, quando souberam, que ele fizera emudecer os saduceus, reuniram-se todos;</w:t>
      </w:r>
    </w:p>
    <w:p>
      <w:pPr>
        <w:rPr>
          <w:rFonts w:ascii="Trebuchet MS" w:hAnsi="Trebuchet MS"/>
          <w:color w:val="000000"/>
          <w:sz w:val="20"/>
          <w:szCs w:val="20"/>
        </w:rPr>
      </w:pPr>
      <w:r>
        <w:rPr>
          <w:rFonts w:ascii="Trebuchet MS" w:hAnsi="Trebuchet MS"/>
          <w:color w:val="000000"/>
          <w:sz w:val="20"/>
          <w:szCs w:val="20"/>
        </w:rPr>
        <w:t>35 e um deles, doutor da lei, para o experimentar, interrogou-o, dizendo:</w:t>
      </w:r>
    </w:p>
    <w:p>
      <w:pPr>
        <w:rPr>
          <w:rFonts w:ascii="Trebuchet MS" w:hAnsi="Trebuchet MS"/>
          <w:color w:val="000000"/>
          <w:sz w:val="20"/>
          <w:szCs w:val="20"/>
        </w:rPr>
      </w:pPr>
      <w:r>
        <w:rPr>
          <w:rFonts w:ascii="Trebuchet MS" w:hAnsi="Trebuchet MS"/>
          <w:color w:val="000000"/>
          <w:sz w:val="20"/>
          <w:szCs w:val="20"/>
        </w:rPr>
        <w:t>36 Mestre, qual é o grande mandamento na lei?</w:t>
      </w:r>
    </w:p>
    <w:p>
      <w:pPr>
        <w:rPr>
          <w:rFonts w:ascii="Trebuchet MS" w:hAnsi="Trebuchet MS"/>
          <w:color w:val="000000"/>
          <w:sz w:val="20"/>
          <w:szCs w:val="20"/>
        </w:rPr>
      </w:pPr>
      <w:r>
        <w:rPr>
          <w:rFonts w:ascii="Trebuchet MS" w:hAnsi="Trebuchet MS"/>
          <w:color w:val="000000"/>
          <w:sz w:val="20"/>
          <w:szCs w:val="20"/>
        </w:rPr>
        <w:t>37 Respondeu-lhe Jesus: Amarás ao Senhor teu Deus de todo o teu coração, de toda a tua alma, e de todo o teu entendimento.</w:t>
      </w:r>
    </w:p>
    <w:p>
      <w:pPr>
        <w:rPr>
          <w:rFonts w:ascii="Trebuchet MS" w:hAnsi="Trebuchet MS"/>
          <w:color w:val="000000"/>
          <w:sz w:val="20"/>
          <w:szCs w:val="20"/>
        </w:rPr>
      </w:pPr>
      <w:r>
        <w:rPr>
          <w:rFonts w:ascii="Trebuchet MS" w:hAnsi="Trebuchet MS"/>
          <w:color w:val="000000"/>
          <w:sz w:val="20"/>
          <w:szCs w:val="20"/>
        </w:rPr>
        <w:t>38 Este é o grande e primeiro mandamento.</w:t>
      </w:r>
    </w:p>
    <w:p>
      <w:pPr>
        <w:rPr>
          <w:rFonts w:ascii="Trebuchet MS" w:hAnsi="Trebuchet MS"/>
          <w:color w:val="000000"/>
          <w:sz w:val="20"/>
          <w:szCs w:val="20"/>
        </w:rPr>
      </w:pPr>
      <w:r>
        <w:rPr>
          <w:rFonts w:ascii="Trebuchet MS" w:hAnsi="Trebuchet MS"/>
          <w:color w:val="000000"/>
          <w:sz w:val="20"/>
          <w:szCs w:val="20"/>
        </w:rPr>
        <w:t>39 E o segundo, semelhante a este, é: Amarás ao teu próximo como a ti mesmo.</w:t>
      </w:r>
    </w:p>
    <w:p>
      <w:pPr>
        <w:rPr>
          <w:rFonts w:ascii="Trebuchet MS" w:hAnsi="Trebuchet MS"/>
          <w:color w:val="000000"/>
          <w:sz w:val="20"/>
          <w:szCs w:val="20"/>
        </w:rPr>
      </w:pPr>
      <w:r>
        <w:rPr>
          <w:rFonts w:ascii="Trebuchet MS" w:hAnsi="Trebuchet MS"/>
          <w:color w:val="000000"/>
          <w:sz w:val="20"/>
          <w:szCs w:val="20"/>
        </w:rPr>
        <w:t>40 Destes dois mandamentos dependem toda a lei e os profetas.</w:t>
      </w:r>
    </w:p>
    <w:p>
      <w:pPr>
        <w:rPr>
          <w:rFonts w:ascii="Trebuchet MS" w:hAnsi="Trebuchet MS"/>
          <w:color w:val="000000"/>
          <w:sz w:val="20"/>
          <w:szCs w:val="20"/>
        </w:rPr>
      </w:pPr>
      <w:r>
        <w:rPr>
          <w:rFonts w:ascii="Trebuchet MS" w:hAnsi="Trebuchet MS"/>
          <w:color w:val="000000"/>
          <w:sz w:val="20"/>
          <w:szCs w:val="20"/>
        </w:rPr>
        <w:t>41 Ora, enquanto os fariseus estavam reunidos, interrogou-os Jesus, dizendo:</w:t>
      </w:r>
    </w:p>
    <w:p>
      <w:pPr>
        <w:rPr>
          <w:rFonts w:ascii="Trebuchet MS" w:hAnsi="Trebuchet MS"/>
          <w:color w:val="000000"/>
          <w:sz w:val="20"/>
          <w:szCs w:val="20"/>
        </w:rPr>
      </w:pPr>
      <w:r>
        <w:rPr>
          <w:rFonts w:ascii="Trebuchet MS" w:hAnsi="Trebuchet MS"/>
          <w:color w:val="000000"/>
          <w:sz w:val="20"/>
          <w:szCs w:val="20"/>
        </w:rPr>
        <w:t>42 Que pensais vós do Cristo? De quem é filho? Responderam-lhe: De Davi.</w:t>
      </w:r>
    </w:p>
    <w:p>
      <w:pPr>
        <w:rPr>
          <w:rFonts w:ascii="Trebuchet MS" w:hAnsi="Trebuchet MS"/>
          <w:color w:val="000000"/>
          <w:sz w:val="20"/>
          <w:szCs w:val="20"/>
        </w:rPr>
      </w:pPr>
      <w:r>
        <w:rPr>
          <w:rFonts w:ascii="Trebuchet MS" w:hAnsi="Trebuchet MS"/>
          <w:color w:val="000000"/>
          <w:sz w:val="20"/>
          <w:szCs w:val="20"/>
        </w:rPr>
        <w:t>43 Replicou-lhes ele: Como é então que Davi, no Espírito, lhe chama Senhor, dizendo:</w:t>
      </w:r>
    </w:p>
    <w:p>
      <w:pPr>
        <w:rPr>
          <w:rFonts w:ascii="Trebuchet MS" w:hAnsi="Trebuchet MS"/>
          <w:color w:val="000000"/>
          <w:sz w:val="20"/>
          <w:szCs w:val="20"/>
        </w:rPr>
      </w:pPr>
      <w:r>
        <w:rPr>
          <w:rFonts w:ascii="Trebuchet MS" w:hAnsi="Trebuchet MS"/>
          <w:color w:val="000000"/>
          <w:sz w:val="20"/>
          <w:szCs w:val="20"/>
        </w:rPr>
        <w:t>44 Disse o Senhor ao meu Senhor: Assenta-te à minha direita, até que eu ponha os teus inimigos de baixo dos teus pés?</w:t>
      </w:r>
    </w:p>
    <w:p>
      <w:pPr>
        <w:rPr>
          <w:rFonts w:ascii="Trebuchet MS" w:hAnsi="Trebuchet MS"/>
          <w:color w:val="000000"/>
          <w:sz w:val="20"/>
          <w:szCs w:val="20"/>
        </w:rPr>
      </w:pPr>
      <w:r>
        <w:rPr>
          <w:rFonts w:ascii="Trebuchet MS" w:hAnsi="Trebuchet MS"/>
          <w:color w:val="000000"/>
          <w:sz w:val="20"/>
          <w:szCs w:val="20"/>
        </w:rPr>
        <w:t>45 Se Davi, pois, lhe chama Senhor, como é ele seu filho?</w:t>
      </w:r>
    </w:p>
    <w:p>
      <w:pPr>
        <w:rPr>
          <w:rFonts w:ascii="Trebuchet MS" w:hAnsi="Trebuchet MS"/>
          <w:color w:val="000000"/>
          <w:sz w:val="20"/>
          <w:szCs w:val="20"/>
        </w:rPr>
      </w:pPr>
      <w:r>
        <w:rPr>
          <w:rFonts w:ascii="Trebuchet MS" w:hAnsi="Trebuchet MS"/>
          <w:color w:val="000000"/>
          <w:sz w:val="20"/>
          <w:szCs w:val="20"/>
        </w:rPr>
        <w:t>46 E ninguém podia responder-lhe palavra; nem desde aquele dia jamais ousou alguém interrogá-lo.</w:t>
      </w:r>
    </w:p>
    <w:p>
      <w:pPr>
        <w:pStyle w:val="P13"/>
        <w:rPr>
          <w:rFonts w:ascii="Trebuchet MS" w:hAnsi="Trebuchet MS"/>
          <w:color w:val="000000"/>
          <w:sz w:val="22"/>
          <w:szCs w:val="22"/>
        </w:rPr>
      </w:pPr>
      <w:bookmarkStart w:id="1063" w:name="_Toc147528930"/>
      <w:r>
        <w:rPr>
          <w:rFonts w:ascii="Trebuchet MS" w:hAnsi="Trebuchet MS"/>
          <w:color w:val="000000"/>
          <w:sz w:val="22"/>
          <w:szCs w:val="22"/>
        </w:rPr>
        <w:t xml:space="preserve"> MATEUS 23</w:t>
      </w:r>
      <w:bookmarkEnd w:id="1063"/>
    </w:p>
    <w:p>
      <w:pPr>
        <w:rPr>
          <w:rFonts w:ascii="Trebuchet MS" w:hAnsi="Trebuchet MS"/>
          <w:color w:val="000000"/>
          <w:sz w:val="20"/>
          <w:szCs w:val="20"/>
        </w:rPr>
      </w:pPr>
      <w:r>
        <w:rPr>
          <w:rFonts w:ascii="Trebuchet MS" w:hAnsi="Trebuchet MS"/>
          <w:color w:val="000000"/>
          <w:sz w:val="20"/>
          <w:szCs w:val="20"/>
        </w:rPr>
        <w:t>1 Então falou Jesus às multidões e aos seus discípulos, dizendo:</w:t>
      </w:r>
    </w:p>
    <w:p>
      <w:pPr>
        <w:rPr>
          <w:rFonts w:ascii="Trebuchet MS" w:hAnsi="Trebuchet MS"/>
          <w:color w:val="000000"/>
          <w:sz w:val="20"/>
          <w:szCs w:val="20"/>
        </w:rPr>
      </w:pPr>
      <w:r>
        <w:rPr>
          <w:rFonts w:ascii="Trebuchet MS" w:hAnsi="Trebuchet MS"/>
          <w:color w:val="000000"/>
          <w:sz w:val="20"/>
          <w:szCs w:val="20"/>
        </w:rPr>
        <w:t>2 Na cadeira de Moisés se assentam os escribas e fariseus.</w:t>
      </w:r>
    </w:p>
    <w:p>
      <w:pPr>
        <w:rPr>
          <w:rFonts w:ascii="Trebuchet MS" w:hAnsi="Trebuchet MS"/>
          <w:color w:val="000000"/>
          <w:sz w:val="20"/>
          <w:szCs w:val="20"/>
        </w:rPr>
      </w:pPr>
      <w:r>
        <w:rPr>
          <w:rFonts w:ascii="Trebuchet MS" w:hAnsi="Trebuchet MS"/>
          <w:color w:val="000000"/>
          <w:sz w:val="20"/>
          <w:szCs w:val="20"/>
        </w:rPr>
        <w:t>3 Portanto, tudo o que vos disserem, isso fazei e observai; mas não façais conforme as suas obras; porque dizem e não praticam.</w:t>
      </w:r>
    </w:p>
    <w:p>
      <w:pPr>
        <w:rPr>
          <w:rFonts w:ascii="Trebuchet MS" w:hAnsi="Trebuchet MS"/>
          <w:color w:val="000000"/>
          <w:sz w:val="20"/>
          <w:szCs w:val="20"/>
        </w:rPr>
      </w:pPr>
      <w:r>
        <w:rPr>
          <w:rFonts w:ascii="Trebuchet MS" w:hAnsi="Trebuchet MS"/>
          <w:color w:val="000000"/>
          <w:sz w:val="20"/>
          <w:szCs w:val="20"/>
        </w:rPr>
        <w:t>4 Pois atam fardos pesados e difíceis de suportar, e os põem aos ombros dos homens; mas eles mesmos nem com o dedo querem movê-los.</w:t>
      </w:r>
    </w:p>
    <w:p>
      <w:pPr>
        <w:rPr>
          <w:rFonts w:ascii="Trebuchet MS" w:hAnsi="Trebuchet MS"/>
          <w:color w:val="000000"/>
          <w:sz w:val="20"/>
          <w:szCs w:val="20"/>
        </w:rPr>
      </w:pPr>
      <w:r>
        <w:rPr>
          <w:rFonts w:ascii="Trebuchet MS" w:hAnsi="Trebuchet MS"/>
          <w:color w:val="000000"/>
          <w:sz w:val="20"/>
          <w:szCs w:val="20"/>
        </w:rPr>
        <w:t>5 Todas as suas obras eles fazem a fim de serem vistos pelos homens; pois alargam os seus filactérios, e aumentam as franjas dos seus mantos;</w:t>
      </w:r>
    </w:p>
    <w:p>
      <w:pPr>
        <w:rPr>
          <w:rFonts w:ascii="Trebuchet MS" w:hAnsi="Trebuchet MS"/>
          <w:color w:val="000000"/>
          <w:sz w:val="20"/>
          <w:szCs w:val="20"/>
        </w:rPr>
      </w:pPr>
      <w:r>
        <w:rPr>
          <w:rFonts w:ascii="Trebuchet MS" w:hAnsi="Trebuchet MS"/>
          <w:color w:val="000000"/>
          <w:sz w:val="20"/>
          <w:szCs w:val="20"/>
        </w:rPr>
        <w:t>6 gostam do primeiro lugar nos banquetes, das primeiras cadeiras nas sinagogas,</w:t>
      </w:r>
    </w:p>
    <w:p>
      <w:pPr>
        <w:rPr>
          <w:rFonts w:ascii="Trebuchet MS" w:hAnsi="Trebuchet MS"/>
          <w:color w:val="000000"/>
          <w:sz w:val="20"/>
          <w:szCs w:val="20"/>
        </w:rPr>
      </w:pPr>
      <w:r>
        <w:rPr>
          <w:rFonts w:ascii="Trebuchet MS" w:hAnsi="Trebuchet MS"/>
          <w:color w:val="000000"/>
          <w:sz w:val="20"/>
          <w:szCs w:val="20"/>
        </w:rPr>
        <w:t>7 das saudações nas praças, e de serem chamados pelos homens: Rabi.</w:t>
      </w:r>
    </w:p>
    <w:p>
      <w:pPr>
        <w:rPr>
          <w:rFonts w:ascii="Trebuchet MS" w:hAnsi="Trebuchet MS"/>
          <w:color w:val="000000"/>
          <w:sz w:val="20"/>
          <w:szCs w:val="20"/>
        </w:rPr>
      </w:pPr>
      <w:r>
        <w:rPr>
          <w:rFonts w:ascii="Trebuchet MS" w:hAnsi="Trebuchet MS"/>
          <w:color w:val="000000"/>
          <w:sz w:val="20"/>
          <w:szCs w:val="20"/>
        </w:rPr>
        <w:t>8 Vós, porém, não queirais ser chamados Rabi; porque um só é o vosso Mestre, e todos vós sois irmãos.</w:t>
      </w:r>
    </w:p>
    <w:p>
      <w:pPr>
        <w:rPr>
          <w:rFonts w:ascii="Trebuchet MS" w:hAnsi="Trebuchet MS"/>
          <w:color w:val="000000"/>
          <w:sz w:val="20"/>
          <w:szCs w:val="20"/>
        </w:rPr>
      </w:pPr>
      <w:r>
        <w:rPr>
          <w:rFonts w:ascii="Trebuchet MS" w:hAnsi="Trebuchet MS"/>
          <w:color w:val="000000"/>
          <w:sz w:val="20"/>
          <w:szCs w:val="20"/>
        </w:rPr>
        <w:t>9 E a ninguém sobre a terra chameis vosso pai; porque um só é o vosso Pai, aquele que está nos céus.</w:t>
      </w:r>
    </w:p>
    <w:p>
      <w:pPr>
        <w:rPr>
          <w:rFonts w:ascii="Trebuchet MS" w:hAnsi="Trebuchet MS"/>
          <w:color w:val="000000"/>
          <w:sz w:val="20"/>
          <w:szCs w:val="20"/>
        </w:rPr>
      </w:pPr>
      <w:r>
        <w:rPr>
          <w:rFonts w:ascii="Trebuchet MS" w:hAnsi="Trebuchet MS"/>
          <w:color w:val="000000"/>
          <w:sz w:val="20"/>
          <w:szCs w:val="20"/>
        </w:rPr>
        <w:t>10 Nem queirais ser chamados guias; porque um só é o vosso Guia, que é o Cristo.</w:t>
      </w:r>
    </w:p>
    <w:p>
      <w:pPr>
        <w:rPr>
          <w:rFonts w:ascii="Trebuchet MS" w:hAnsi="Trebuchet MS"/>
          <w:color w:val="000000"/>
          <w:sz w:val="20"/>
          <w:szCs w:val="20"/>
        </w:rPr>
      </w:pPr>
      <w:r>
        <w:rPr>
          <w:rFonts w:ascii="Trebuchet MS" w:hAnsi="Trebuchet MS"/>
          <w:color w:val="000000"/>
          <w:sz w:val="20"/>
          <w:szCs w:val="20"/>
        </w:rPr>
        <w:t>11 Mas o maior dentre vós há de ser vosso servo.</w:t>
      </w:r>
    </w:p>
    <w:p>
      <w:pPr>
        <w:rPr>
          <w:rFonts w:ascii="Trebuchet MS" w:hAnsi="Trebuchet MS"/>
          <w:color w:val="000000"/>
          <w:sz w:val="20"/>
          <w:szCs w:val="20"/>
        </w:rPr>
      </w:pPr>
      <w:r>
        <w:rPr>
          <w:rFonts w:ascii="Trebuchet MS" w:hAnsi="Trebuchet MS"/>
          <w:color w:val="000000"/>
          <w:sz w:val="20"/>
          <w:szCs w:val="20"/>
        </w:rPr>
        <w:t>12 Qualquer, pois, que a si mesmo se exaltar, será humilhado; e qualquer que a si mesmo se humilhar, será exaltado.</w:t>
      </w:r>
    </w:p>
    <w:p>
      <w:pPr>
        <w:rPr>
          <w:rFonts w:ascii="Trebuchet MS" w:hAnsi="Trebuchet MS"/>
          <w:color w:val="000000"/>
          <w:sz w:val="20"/>
          <w:szCs w:val="20"/>
        </w:rPr>
      </w:pPr>
      <w:r>
        <w:rPr>
          <w:rFonts w:ascii="Trebuchet MS" w:hAnsi="Trebuchet MS"/>
          <w:color w:val="000000"/>
          <w:sz w:val="20"/>
          <w:szCs w:val="20"/>
        </w:rPr>
        <w:t>13 Mas ai de vós, escribas e fariseus, hipócritas! porque fechais aos homens o reino dos céus; pois nem vós entrais, nem aos que entrariam permitis entrar.</w:t>
      </w:r>
    </w:p>
    <w:p>
      <w:pPr>
        <w:rPr>
          <w:rFonts w:ascii="Trebuchet MS" w:hAnsi="Trebuchet MS"/>
          <w:color w:val="000000"/>
          <w:sz w:val="20"/>
          <w:szCs w:val="20"/>
        </w:rPr>
      </w:pPr>
      <w:r>
        <w:rPr>
          <w:rFonts w:ascii="Trebuchet MS" w:hAnsi="Trebuchet MS"/>
          <w:color w:val="000000"/>
          <w:sz w:val="20"/>
          <w:szCs w:val="20"/>
        </w:rPr>
        <w:t>14 (Ai de vós, escribas e fariseus, hipócritas! porque devorais as casas das viúvas e sob pretexto fazeis longas orações; por isso recebereis maior condenação.)</w:t>
      </w:r>
    </w:p>
    <w:p>
      <w:pPr>
        <w:rPr>
          <w:rFonts w:ascii="Trebuchet MS" w:hAnsi="Trebuchet MS"/>
          <w:color w:val="000000"/>
          <w:sz w:val="20"/>
          <w:szCs w:val="20"/>
        </w:rPr>
      </w:pPr>
      <w:r>
        <w:rPr>
          <w:rFonts w:ascii="Trebuchet MS" w:hAnsi="Trebuchet MS"/>
          <w:color w:val="000000"/>
          <w:sz w:val="20"/>
          <w:szCs w:val="20"/>
        </w:rPr>
        <w:t>15 Ai de vós, escribas e fariseus, hipócritas! porque percorreis o mar e a terra para fazer um prosélito; e, depois de o terdes feito, o tornais duas vezes mais filho do inferno do que vós.</w:t>
      </w:r>
    </w:p>
    <w:p>
      <w:pPr>
        <w:rPr>
          <w:rFonts w:ascii="Trebuchet MS" w:hAnsi="Trebuchet MS"/>
          <w:color w:val="000000"/>
          <w:sz w:val="20"/>
          <w:szCs w:val="20"/>
        </w:rPr>
      </w:pPr>
      <w:r>
        <w:rPr>
          <w:rFonts w:ascii="Trebuchet MS" w:hAnsi="Trebuchet MS"/>
          <w:color w:val="000000"/>
          <w:sz w:val="20"/>
          <w:szCs w:val="20"/>
        </w:rPr>
        <w:t>16 Ai de vós, guias cegos! que dizeis: Quem jurar pelo ouro do santuário, esse fica obrigado ao que jurou.</w:t>
      </w:r>
    </w:p>
    <w:p>
      <w:pPr>
        <w:rPr>
          <w:rFonts w:ascii="Trebuchet MS" w:hAnsi="Trebuchet MS"/>
          <w:color w:val="000000"/>
          <w:sz w:val="20"/>
          <w:szCs w:val="20"/>
        </w:rPr>
      </w:pPr>
      <w:r>
        <w:rPr>
          <w:rFonts w:ascii="Trebuchet MS" w:hAnsi="Trebuchet MS"/>
          <w:color w:val="000000"/>
          <w:sz w:val="20"/>
          <w:szCs w:val="20"/>
        </w:rPr>
        <w:t>17 Insensatos e cegos! Pois qual é o maior; o ouro, ou o santuário que santifica o ouro?</w:t>
      </w:r>
    </w:p>
    <w:p>
      <w:pPr>
        <w:rPr>
          <w:rFonts w:ascii="Trebuchet MS" w:hAnsi="Trebuchet MS"/>
          <w:color w:val="000000"/>
          <w:sz w:val="20"/>
          <w:szCs w:val="20"/>
        </w:rPr>
      </w:pPr>
      <w:r>
        <w:rPr>
          <w:rFonts w:ascii="Trebuchet MS" w:hAnsi="Trebuchet MS"/>
          <w:color w:val="000000"/>
          <w:sz w:val="20"/>
          <w:szCs w:val="20"/>
        </w:rPr>
        <w:t>18 E: Quem jurar pelo altar, isso nada é; mas quem jurar pela oferta que está sobre o altar, esse fica obrigado ao que jurou.</w:t>
      </w:r>
    </w:p>
    <w:p>
      <w:pPr>
        <w:rPr>
          <w:rFonts w:ascii="Trebuchet MS" w:hAnsi="Trebuchet MS"/>
          <w:color w:val="000000"/>
          <w:sz w:val="20"/>
          <w:szCs w:val="20"/>
        </w:rPr>
      </w:pPr>
      <w:r>
        <w:rPr>
          <w:rFonts w:ascii="Trebuchet MS" w:hAnsi="Trebuchet MS"/>
          <w:color w:val="000000"/>
          <w:sz w:val="20"/>
          <w:szCs w:val="20"/>
        </w:rPr>
        <w:t>19 Cegos! Pois qual é maior: a oferta, ou o altar que santifica a oferta?</w:t>
      </w:r>
    </w:p>
    <w:p>
      <w:pPr>
        <w:rPr>
          <w:rFonts w:ascii="Trebuchet MS" w:hAnsi="Trebuchet MS"/>
          <w:color w:val="000000"/>
          <w:sz w:val="20"/>
          <w:szCs w:val="20"/>
        </w:rPr>
      </w:pPr>
      <w:r>
        <w:rPr>
          <w:rFonts w:ascii="Trebuchet MS" w:hAnsi="Trebuchet MS"/>
          <w:color w:val="000000"/>
          <w:sz w:val="20"/>
          <w:szCs w:val="20"/>
        </w:rPr>
        <w:t>20 Portanto, quem jurar pelo altar jura por ele e por tudo quanto sobre ele está;</w:t>
      </w:r>
    </w:p>
    <w:p>
      <w:pPr>
        <w:rPr>
          <w:rFonts w:ascii="Trebuchet MS" w:hAnsi="Trebuchet MS"/>
          <w:color w:val="000000"/>
          <w:sz w:val="20"/>
          <w:szCs w:val="20"/>
        </w:rPr>
      </w:pPr>
      <w:r>
        <w:rPr>
          <w:rFonts w:ascii="Trebuchet MS" w:hAnsi="Trebuchet MS"/>
          <w:color w:val="000000"/>
          <w:sz w:val="20"/>
          <w:szCs w:val="20"/>
        </w:rPr>
        <w:t>21 e quem jurar pelo santuário jura por ele e por aquele que nele habita;</w:t>
      </w:r>
    </w:p>
    <w:p>
      <w:pPr>
        <w:rPr>
          <w:rFonts w:ascii="Trebuchet MS" w:hAnsi="Trebuchet MS"/>
          <w:color w:val="000000"/>
          <w:sz w:val="20"/>
          <w:szCs w:val="20"/>
        </w:rPr>
      </w:pPr>
      <w:r>
        <w:rPr>
          <w:rFonts w:ascii="Trebuchet MS" w:hAnsi="Trebuchet MS"/>
          <w:color w:val="000000"/>
          <w:sz w:val="20"/>
          <w:szCs w:val="20"/>
        </w:rPr>
        <w:t>22 e quem jurar pelo céu jura pelo trono de Deus e por aquele que nele está assentado.</w:t>
      </w:r>
    </w:p>
    <w:p>
      <w:pPr>
        <w:rPr>
          <w:rFonts w:ascii="Trebuchet MS" w:hAnsi="Trebuchet MS"/>
          <w:color w:val="000000"/>
          <w:sz w:val="20"/>
          <w:szCs w:val="20"/>
        </w:rPr>
      </w:pPr>
      <w:r>
        <w:rPr>
          <w:rFonts w:ascii="Trebuchet MS" w:hAnsi="Trebuchet MS"/>
          <w:color w:val="000000"/>
          <w:sz w:val="20"/>
          <w:szCs w:val="20"/>
        </w:rPr>
        <w:t>23 Ai de vós, escribas e fariseus, hipócritas! porque dais o dízimo da hortelã, do endro e do cominho, e tendes omitido o que há de mais importante na lei, a saber, a justiça, a misericórdia e a fé; estas coisas, porém, devíeis fazer, sem omitir aquelas.</w:t>
      </w:r>
    </w:p>
    <w:p>
      <w:pPr>
        <w:rPr>
          <w:rFonts w:ascii="Trebuchet MS" w:hAnsi="Trebuchet MS"/>
          <w:color w:val="000000"/>
          <w:sz w:val="20"/>
          <w:szCs w:val="20"/>
        </w:rPr>
      </w:pPr>
      <w:r>
        <w:rPr>
          <w:rFonts w:ascii="Trebuchet MS" w:hAnsi="Trebuchet MS"/>
          <w:color w:val="000000"/>
          <w:sz w:val="20"/>
          <w:szCs w:val="20"/>
        </w:rPr>
        <w:t>24 Guias cegos! que coais um mosquito, e engulis um camelo.</w:t>
      </w:r>
    </w:p>
    <w:p>
      <w:pPr>
        <w:rPr>
          <w:rFonts w:ascii="Trebuchet MS" w:hAnsi="Trebuchet MS"/>
          <w:color w:val="000000"/>
          <w:sz w:val="20"/>
          <w:szCs w:val="20"/>
        </w:rPr>
      </w:pPr>
      <w:r>
        <w:rPr>
          <w:rFonts w:ascii="Trebuchet MS" w:hAnsi="Trebuchet MS"/>
          <w:color w:val="000000"/>
          <w:sz w:val="20"/>
          <w:szCs w:val="20"/>
        </w:rPr>
        <w:t>25 Ai de vós, escribas e fariseus, hipócritas! porque limpais o exterior do copo e do prato, mas por dentro estão cheios de rapina e de intemperança.</w:t>
      </w:r>
    </w:p>
    <w:p>
      <w:pPr>
        <w:rPr>
          <w:rFonts w:ascii="Trebuchet MS" w:hAnsi="Trebuchet MS"/>
          <w:color w:val="000000"/>
          <w:sz w:val="20"/>
          <w:szCs w:val="20"/>
        </w:rPr>
      </w:pPr>
      <w:r>
        <w:rPr>
          <w:rFonts w:ascii="Trebuchet MS" w:hAnsi="Trebuchet MS"/>
          <w:color w:val="000000"/>
          <w:sz w:val="20"/>
          <w:szCs w:val="20"/>
        </w:rPr>
        <w:t>26 Fariseu cego! limpa primeiro o interior do copo, para que também o exterior se torne limpo.</w:t>
      </w:r>
    </w:p>
    <w:p>
      <w:pPr>
        <w:rPr>
          <w:rFonts w:ascii="Trebuchet MS" w:hAnsi="Trebuchet MS"/>
          <w:color w:val="000000"/>
          <w:sz w:val="20"/>
          <w:szCs w:val="20"/>
        </w:rPr>
      </w:pPr>
      <w:r>
        <w:rPr>
          <w:rFonts w:ascii="Trebuchet MS" w:hAnsi="Trebuchet MS"/>
          <w:color w:val="000000"/>
          <w:sz w:val="20"/>
          <w:szCs w:val="20"/>
        </w:rPr>
        <w:t>27 Ai de vós, escribas e fariseus, hipócritas! porque sois semelhantes aos sepulcros caiados, que por fora realmente parecem formosos, mas por dentro estão cheios de ossos e de toda imundícia.</w:t>
      </w:r>
    </w:p>
    <w:p>
      <w:pPr>
        <w:rPr>
          <w:rFonts w:ascii="Trebuchet MS" w:hAnsi="Trebuchet MS"/>
          <w:color w:val="000000"/>
          <w:sz w:val="20"/>
          <w:szCs w:val="20"/>
        </w:rPr>
      </w:pPr>
      <w:r>
        <w:rPr>
          <w:rFonts w:ascii="Trebuchet MS" w:hAnsi="Trebuchet MS"/>
          <w:color w:val="000000"/>
          <w:sz w:val="20"/>
          <w:szCs w:val="20"/>
        </w:rPr>
        <w:t>28 Assim também vós exteriormente pareceis justos aos homens, mas por dentro estais cheios de hipocrisia e de iniquidade.</w:t>
      </w:r>
    </w:p>
    <w:p>
      <w:pPr>
        <w:rPr>
          <w:rFonts w:ascii="Trebuchet MS" w:hAnsi="Trebuchet MS"/>
          <w:color w:val="000000"/>
          <w:sz w:val="20"/>
          <w:szCs w:val="20"/>
        </w:rPr>
      </w:pPr>
      <w:r>
        <w:rPr>
          <w:rFonts w:ascii="Trebuchet MS" w:hAnsi="Trebuchet MS"/>
          <w:color w:val="000000"/>
          <w:sz w:val="20"/>
          <w:szCs w:val="20"/>
        </w:rPr>
        <w:t>29 Ai de vós, escribas e fariseus, hipócritas! porque edificais os sepulcros dos profetas e adornais os monumentos dos justos,</w:t>
      </w:r>
    </w:p>
    <w:p>
      <w:pPr>
        <w:rPr>
          <w:rFonts w:ascii="Trebuchet MS" w:hAnsi="Trebuchet MS"/>
          <w:color w:val="000000"/>
          <w:sz w:val="20"/>
          <w:szCs w:val="20"/>
        </w:rPr>
      </w:pPr>
      <w:r>
        <w:rPr>
          <w:rFonts w:ascii="Trebuchet MS" w:hAnsi="Trebuchet MS"/>
          <w:color w:val="000000"/>
          <w:sz w:val="20"/>
          <w:szCs w:val="20"/>
        </w:rPr>
        <w:t>30 e dizeis: Se tivéssemos vivido nos dias de nossos pais, não teríamos sido cúmplices no derramar o sangue dos profetas.</w:t>
      </w:r>
    </w:p>
    <w:p>
      <w:pPr>
        <w:rPr>
          <w:rFonts w:ascii="Trebuchet MS" w:hAnsi="Trebuchet MS"/>
          <w:color w:val="000000"/>
          <w:sz w:val="20"/>
          <w:szCs w:val="20"/>
        </w:rPr>
      </w:pPr>
      <w:r>
        <w:rPr>
          <w:rFonts w:ascii="Trebuchet MS" w:hAnsi="Trebuchet MS"/>
          <w:color w:val="000000"/>
          <w:sz w:val="20"/>
          <w:szCs w:val="20"/>
        </w:rPr>
        <w:t>31 Assim, vós testemunhais contra vós mesmos que sois filhos daqueles que mataram os profetas.</w:t>
      </w:r>
    </w:p>
    <w:p>
      <w:pPr>
        <w:rPr>
          <w:rFonts w:ascii="Trebuchet MS" w:hAnsi="Trebuchet MS"/>
          <w:color w:val="000000"/>
          <w:sz w:val="20"/>
          <w:szCs w:val="20"/>
        </w:rPr>
      </w:pPr>
      <w:r>
        <w:rPr>
          <w:rFonts w:ascii="Trebuchet MS" w:hAnsi="Trebuchet MS"/>
          <w:color w:val="000000"/>
          <w:sz w:val="20"/>
          <w:szCs w:val="20"/>
        </w:rPr>
        <w:t>32 Enchei vós, pois, a medida de vossos pais.</w:t>
      </w:r>
    </w:p>
    <w:p>
      <w:pPr>
        <w:rPr>
          <w:rFonts w:ascii="Trebuchet MS" w:hAnsi="Trebuchet MS"/>
          <w:color w:val="000000"/>
          <w:sz w:val="20"/>
          <w:szCs w:val="20"/>
        </w:rPr>
      </w:pPr>
      <w:r>
        <w:rPr>
          <w:rFonts w:ascii="Trebuchet MS" w:hAnsi="Trebuchet MS"/>
          <w:color w:val="000000"/>
          <w:sz w:val="20"/>
          <w:szCs w:val="20"/>
        </w:rPr>
        <w:t>33 Serpentes, raça de víboras! como escapareis da condenação do inferno?</w:t>
      </w:r>
    </w:p>
    <w:p>
      <w:pPr>
        <w:rPr>
          <w:rFonts w:ascii="Trebuchet MS" w:hAnsi="Trebuchet MS"/>
          <w:color w:val="000000"/>
          <w:sz w:val="20"/>
          <w:szCs w:val="20"/>
        </w:rPr>
      </w:pPr>
      <w:r>
        <w:rPr>
          <w:rFonts w:ascii="Trebuchet MS" w:hAnsi="Trebuchet MS"/>
          <w:color w:val="000000"/>
          <w:sz w:val="20"/>
          <w:szCs w:val="20"/>
        </w:rPr>
        <w:t>34 Portanto, eis que eu vos envio profetas, sábios e escribas: e a uns deles matareis e crucificareis; e a outros os perseguireis de cidade em cidade;</w:t>
      </w:r>
    </w:p>
    <w:p>
      <w:pPr>
        <w:rPr>
          <w:rFonts w:ascii="Trebuchet MS" w:hAnsi="Trebuchet MS"/>
          <w:color w:val="000000"/>
          <w:sz w:val="20"/>
          <w:szCs w:val="20"/>
        </w:rPr>
      </w:pPr>
      <w:r>
        <w:rPr>
          <w:rFonts w:ascii="Trebuchet MS" w:hAnsi="Trebuchet MS"/>
          <w:color w:val="000000"/>
          <w:sz w:val="20"/>
          <w:szCs w:val="20"/>
        </w:rPr>
        <w:t>35 para que sobre vós caia todo o sangue justo, que foi derramado sobre a terra, desde o sangue de Abel, o justo, até o sangue de Zacarias, filho de Baraquias, que mataste entre o santuário e o altar.</w:t>
      </w:r>
    </w:p>
    <w:p>
      <w:pPr>
        <w:rPr>
          <w:rFonts w:ascii="Trebuchet MS" w:hAnsi="Trebuchet MS"/>
          <w:color w:val="000000"/>
          <w:sz w:val="20"/>
          <w:szCs w:val="20"/>
        </w:rPr>
      </w:pPr>
      <w:r>
        <w:rPr>
          <w:rFonts w:ascii="Trebuchet MS" w:hAnsi="Trebuchet MS"/>
          <w:color w:val="000000"/>
          <w:sz w:val="20"/>
          <w:szCs w:val="20"/>
        </w:rPr>
        <w:t>36 Em verdade vos digo que todas essas coisas hão de vir sobre esta geração.</w:t>
      </w:r>
    </w:p>
    <w:p>
      <w:pPr>
        <w:rPr>
          <w:rFonts w:ascii="Trebuchet MS" w:hAnsi="Trebuchet MS"/>
          <w:color w:val="000000"/>
          <w:sz w:val="20"/>
          <w:szCs w:val="20"/>
        </w:rPr>
      </w:pPr>
      <w:r>
        <w:rPr>
          <w:rFonts w:ascii="Trebuchet MS" w:hAnsi="Trebuchet MS"/>
          <w:color w:val="000000"/>
          <w:sz w:val="20"/>
          <w:szCs w:val="20"/>
        </w:rPr>
        <w:t>37 Jerusalém, Jerusalém, que matas os profetas, apedrejas os que a ti são enviados! quantas vezes quis eu ajuntar os teus filhos, como a galinha ajunta os seus pintos debaixo das asas, e não o quiseste!</w:t>
      </w:r>
    </w:p>
    <w:p>
      <w:pPr>
        <w:rPr>
          <w:rFonts w:ascii="Trebuchet MS" w:hAnsi="Trebuchet MS"/>
          <w:color w:val="000000"/>
          <w:sz w:val="20"/>
          <w:szCs w:val="20"/>
        </w:rPr>
      </w:pPr>
      <w:r>
        <w:rPr>
          <w:rFonts w:ascii="Trebuchet MS" w:hAnsi="Trebuchet MS"/>
          <w:color w:val="000000"/>
          <w:sz w:val="20"/>
          <w:szCs w:val="20"/>
        </w:rPr>
        <w:t>38 Eis aí abandonada vos é a vossa casa.</w:t>
      </w:r>
    </w:p>
    <w:p>
      <w:pPr>
        <w:rPr>
          <w:rFonts w:ascii="Trebuchet MS" w:hAnsi="Trebuchet MS"/>
          <w:color w:val="000000"/>
          <w:sz w:val="20"/>
          <w:szCs w:val="20"/>
        </w:rPr>
      </w:pPr>
      <w:r>
        <w:rPr>
          <w:rFonts w:ascii="Trebuchet MS" w:hAnsi="Trebuchet MS"/>
          <w:color w:val="000000"/>
          <w:sz w:val="20"/>
          <w:szCs w:val="20"/>
        </w:rPr>
        <w:t>39 Pois eu vos declaro que desde agora de modo nenhum me vereis, até que digais: Bendito aquele que vem em nome do Senhor.</w:t>
      </w:r>
    </w:p>
    <w:p>
      <w:pPr>
        <w:pStyle w:val="P13"/>
        <w:rPr>
          <w:rFonts w:ascii="Trebuchet MS" w:hAnsi="Trebuchet MS"/>
          <w:color w:val="000000"/>
          <w:sz w:val="22"/>
          <w:szCs w:val="22"/>
        </w:rPr>
      </w:pPr>
      <w:bookmarkStart w:id="1064" w:name="_Toc147528931"/>
      <w:r>
        <w:rPr>
          <w:rFonts w:ascii="Trebuchet MS" w:hAnsi="Trebuchet MS"/>
          <w:color w:val="000000"/>
          <w:sz w:val="22"/>
          <w:szCs w:val="22"/>
        </w:rPr>
        <w:t xml:space="preserve"> MATEUS 24</w:t>
      </w:r>
      <w:bookmarkEnd w:id="1064"/>
    </w:p>
    <w:p>
      <w:pPr>
        <w:rPr>
          <w:rFonts w:ascii="Trebuchet MS" w:hAnsi="Trebuchet MS"/>
          <w:color w:val="000000"/>
          <w:sz w:val="20"/>
          <w:szCs w:val="20"/>
        </w:rPr>
      </w:pPr>
      <w:r>
        <w:rPr>
          <w:rFonts w:ascii="Trebuchet MS" w:hAnsi="Trebuchet MS"/>
          <w:color w:val="000000"/>
          <w:sz w:val="20"/>
          <w:szCs w:val="20"/>
        </w:rPr>
        <w:t>1 Ora, Jesus, tendo saído do templo, ia-se retirando, quando se aproximaram dele os seus discípulos, para lhe mostrarem os edifícios do templo.</w:t>
      </w:r>
    </w:p>
    <w:p>
      <w:pPr>
        <w:rPr>
          <w:rFonts w:ascii="Trebuchet MS" w:hAnsi="Trebuchet MS"/>
          <w:color w:val="000000"/>
          <w:sz w:val="20"/>
          <w:szCs w:val="20"/>
        </w:rPr>
      </w:pPr>
      <w:r>
        <w:rPr>
          <w:rFonts w:ascii="Trebuchet MS" w:hAnsi="Trebuchet MS"/>
          <w:color w:val="000000"/>
          <w:sz w:val="20"/>
          <w:szCs w:val="20"/>
        </w:rPr>
        <w:t>2 Mas ele lhes disse: Não vedes tudo isto? Em verdade vos digo que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3 E estando ele sentado no Monte das Oliveiras, chegaram-se a ele os seus discípulos em particular, dizendo: Declara-nos quando serão essas coisas, e que sinal haverá da tua vinda e do fim do mundo.</w:t>
      </w:r>
    </w:p>
    <w:p>
      <w:pPr>
        <w:rPr>
          <w:rFonts w:ascii="Trebuchet MS" w:hAnsi="Trebuchet MS"/>
          <w:color w:val="000000"/>
          <w:sz w:val="20"/>
          <w:szCs w:val="20"/>
        </w:rPr>
      </w:pPr>
      <w:r>
        <w:rPr>
          <w:rFonts w:ascii="Trebuchet MS" w:hAnsi="Trebuchet MS"/>
          <w:color w:val="000000"/>
          <w:sz w:val="20"/>
          <w:szCs w:val="20"/>
        </w:rPr>
        <w:t>4 Respondeu-lhes Jesus: Acautelai-vos, que ninguém vos engane.</w:t>
      </w:r>
    </w:p>
    <w:p>
      <w:pPr>
        <w:rPr>
          <w:rFonts w:ascii="Trebuchet MS" w:hAnsi="Trebuchet MS"/>
          <w:color w:val="000000"/>
          <w:sz w:val="20"/>
          <w:szCs w:val="20"/>
        </w:rPr>
      </w:pPr>
      <w:r>
        <w:rPr>
          <w:rFonts w:ascii="Trebuchet MS" w:hAnsi="Trebuchet MS"/>
          <w:color w:val="000000"/>
          <w:sz w:val="20"/>
          <w:szCs w:val="20"/>
        </w:rPr>
        <w:t>5 Porque muitos virão em meu nome, dizendo: Eu sou o Cristo; a muitos enganarão.</w:t>
      </w:r>
    </w:p>
    <w:p>
      <w:pPr>
        <w:rPr>
          <w:rFonts w:ascii="Trebuchet MS" w:hAnsi="Trebuchet MS"/>
          <w:color w:val="000000"/>
          <w:sz w:val="20"/>
          <w:szCs w:val="20"/>
        </w:rPr>
      </w:pPr>
      <w:r>
        <w:rPr>
          <w:rFonts w:ascii="Trebuchet MS" w:hAnsi="Trebuchet MS"/>
          <w:color w:val="000000"/>
          <w:sz w:val="20"/>
          <w:szCs w:val="20"/>
        </w:rPr>
        <w:t>6 E ouvireis falar de guerras e rumores de guerras; olhai não vos perturbeis; porque forçoso é que assim aconteça; mas ainda não é o fim.</w:t>
      </w:r>
    </w:p>
    <w:p>
      <w:pPr>
        <w:rPr>
          <w:rFonts w:ascii="Trebuchet MS" w:hAnsi="Trebuchet MS"/>
          <w:color w:val="000000"/>
          <w:sz w:val="20"/>
          <w:szCs w:val="20"/>
        </w:rPr>
      </w:pPr>
      <w:r>
        <w:rPr>
          <w:rFonts w:ascii="Trebuchet MS" w:hAnsi="Trebuchet MS"/>
          <w:color w:val="000000"/>
          <w:sz w:val="20"/>
          <w:szCs w:val="20"/>
        </w:rPr>
        <w:t>7 Porquanto se levantará nação contra nação, e reino contra reino; e haverá fomes e terremotos em vários lugares.</w:t>
      </w:r>
    </w:p>
    <w:p>
      <w:pPr>
        <w:rPr>
          <w:rFonts w:ascii="Trebuchet MS" w:hAnsi="Trebuchet MS"/>
          <w:color w:val="000000"/>
          <w:sz w:val="20"/>
          <w:szCs w:val="20"/>
        </w:rPr>
      </w:pPr>
      <w:r>
        <w:rPr>
          <w:rFonts w:ascii="Trebuchet MS" w:hAnsi="Trebuchet MS"/>
          <w:color w:val="000000"/>
          <w:sz w:val="20"/>
          <w:szCs w:val="20"/>
        </w:rPr>
        <w:t>8 Mas todas essas coisas são o princípio das dores.</w:t>
      </w:r>
    </w:p>
    <w:p>
      <w:pPr>
        <w:rPr>
          <w:rFonts w:ascii="Trebuchet MS" w:hAnsi="Trebuchet MS"/>
          <w:color w:val="000000"/>
          <w:sz w:val="20"/>
          <w:szCs w:val="20"/>
        </w:rPr>
      </w:pPr>
      <w:r>
        <w:rPr>
          <w:rFonts w:ascii="Trebuchet MS" w:hAnsi="Trebuchet MS"/>
          <w:color w:val="000000"/>
          <w:sz w:val="20"/>
          <w:szCs w:val="20"/>
        </w:rPr>
        <w:t>9 Então sereis entregues à tortura, e vos matarão; e sereis odiados de todas as nações por causa do meu nome.</w:t>
      </w:r>
    </w:p>
    <w:p>
      <w:pPr>
        <w:rPr>
          <w:rFonts w:ascii="Trebuchet MS" w:hAnsi="Trebuchet MS"/>
          <w:color w:val="000000"/>
          <w:sz w:val="20"/>
          <w:szCs w:val="20"/>
        </w:rPr>
      </w:pPr>
      <w:r>
        <w:rPr>
          <w:rFonts w:ascii="Trebuchet MS" w:hAnsi="Trebuchet MS"/>
          <w:color w:val="000000"/>
          <w:sz w:val="20"/>
          <w:szCs w:val="20"/>
        </w:rPr>
        <w:t>10 Nesse tempo muitos hão de se escandalizar, e trair-se uns aos outros, e mutuamente se odiarão.</w:t>
      </w:r>
    </w:p>
    <w:p>
      <w:pPr>
        <w:rPr>
          <w:rFonts w:ascii="Trebuchet MS" w:hAnsi="Trebuchet MS"/>
          <w:color w:val="000000"/>
          <w:sz w:val="20"/>
          <w:szCs w:val="20"/>
        </w:rPr>
      </w:pPr>
      <w:r>
        <w:rPr>
          <w:rFonts w:ascii="Trebuchet MS" w:hAnsi="Trebuchet MS"/>
          <w:color w:val="000000"/>
          <w:sz w:val="20"/>
          <w:szCs w:val="20"/>
        </w:rPr>
        <w:t>11 Igualmente hão de surgir muitos falsos profetas, e enganarão a muitos;</w:t>
      </w:r>
    </w:p>
    <w:p>
      <w:pPr>
        <w:rPr>
          <w:rFonts w:ascii="Trebuchet MS" w:hAnsi="Trebuchet MS"/>
          <w:color w:val="000000"/>
          <w:sz w:val="20"/>
          <w:szCs w:val="20"/>
        </w:rPr>
      </w:pPr>
      <w:r>
        <w:rPr>
          <w:rFonts w:ascii="Trebuchet MS" w:hAnsi="Trebuchet MS"/>
          <w:color w:val="000000"/>
          <w:sz w:val="20"/>
          <w:szCs w:val="20"/>
        </w:rPr>
        <w:t>12 e, por se multiplicar a iniquidade, o amor de muitos esfriará.</w:t>
      </w:r>
    </w:p>
    <w:p>
      <w:pPr>
        <w:rPr>
          <w:rFonts w:ascii="Trebuchet MS" w:hAnsi="Trebuchet MS"/>
          <w:color w:val="000000"/>
          <w:sz w:val="20"/>
          <w:szCs w:val="20"/>
        </w:rPr>
      </w:pPr>
      <w:r>
        <w:rPr>
          <w:rFonts w:ascii="Trebuchet MS" w:hAnsi="Trebuchet MS"/>
          <w:color w:val="000000"/>
          <w:sz w:val="20"/>
          <w:szCs w:val="20"/>
        </w:rPr>
        <w:t>13 Mas quem perseverar até o fim, esse será salvo.</w:t>
      </w:r>
    </w:p>
    <w:p>
      <w:pPr>
        <w:rPr>
          <w:rFonts w:ascii="Trebuchet MS" w:hAnsi="Trebuchet MS"/>
          <w:color w:val="000000"/>
          <w:sz w:val="20"/>
          <w:szCs w:val="20"/>
        </w:rPr>
      </w:pPr>
      <w:r>
        <w:rPr>
          <w:rFonts w:ascii="Trebuchet MS" w:hAnsi="Trebuchet MS"/>
          <w:color w:val="000000"/>
          <w:sz w:val="20"/>
          <w:szCs w:val="20"/>
        </w:rPr>
        <w:t>14 E este evangelho do reino será pregado no mundo inteiro, em testemunho a todas as nações, e então virá o fim.</w:t>
      </w:r>
    </w:p>
    <w:p>
      <w:pPr>
        <w:rPr>
          <w:rFonts w:ascii="Trebuchet MS" w:hAnsi="Trebuchet MS"/>
          <w:color w:val="000000"/>
          <w:sz w:val="20"/>
          <w:szCs w:val="20"/>
        </w:rPr>
      </w:pPr>
      <w:r>
        <w:rPr>
          <w:rFonts w:ascii="Trebuchet MS" w:hAnsi="Trebuchet MS"/>
          <w:color w:val="000000"/>
          <w:sz w:val="20"/>
          <w:szCs w:val="20"/>
        </w:rPr>
        <w:t>15 Quando, pois, virdes estar no lugar santo a abominação de desolação, predita pelo profeta Daniel (quem lê, entenda),</w:t>
      </w:r>
    </w:p>
    <w:p>
      <w:pPr>
        <w:rPr>
          <w:rFonts w:ascii="Trebuchet MS" w:hAnsi="Trebuchet MS"/>
          <w:color w:val="000000"/>
          <w:sz w:val="20"/>
          <w:szCs w:val="20"/>
        </w:rPr>
      </w:pPr>
      <w:r>
        <w:rPr>
          <w:rFonts w:ascii="Trebuchet MS" w:hAnsi="Trebuchet MS"/>
          <w:color w:val="000000"/>
          <w:sz w:val="20"/>
          <w:szCs w:val="20"/>
        </w:rPr>
        <w:t>16 então os que estiverem na Judéia fujam para os montes;</w:t>
      </w:r>
    </w:p>
    <w:p>
      <w:pPr>
        <w:rPr>
          <w:rFonts w:ascii="Trebuchet MS" w:hAnsi="Trebuchet MS"/>
          <w:color w:val="000000"/>
          <w:sz w:val="20"/>
          <w:szCs w:val="20"/>
        </w:rPr>
      </w:pPr>
      <w:r>
        <w:rPr>
          <w:rFonts w:ascii="Trebuchet MS" w:hAnsi="Trebuchet MS"/>
          <w:color w:val="000000"/>
          <w:sz w:val="20"/>
          <w:szCs w:val="20"/>
        </w:rPr>
        <w:t>17 quem estiver no eirado não desça para tirar as coisas de sua casa,</w:t>
      </w:r>
    </w:p>
    <w:p>
      <w:pPr>
        <w:rPr>
          <w:rFonts w:ascii="Trebuchet MS" w:hAnsi="Trebuchet MS"/>
          <w:color w:val="000000"/>
          <w:sz w:val="20"/>
          <w:szCs w:val="20"/>
        </w:rPr>
      </w:pPr>
      <w:r>
        <w:rPr>
          <w:rFonts w:ascii="Trebuchet MS" w:hAnsi="Trebuchet MS"/>
          <w:color w:val="000000"/>
          <w:sz w:val="20"/>
          <w:szCs w:val="20"/>
        </w:rPr>
        <w:t>18 e quem estiver no campo não volte atrás para apanhar a sua capa.</w:t>
      </w:r>
    </w:p>
    <w:p>
      <w:pPr>
        <w:rPr>
          <w:rFonts w:ascii="Trebuchet MS" w:hAnsi="Trebuchet MS"/>
          <w:color w:val="000000"/>
          <w:sz w:val="20"/>
          <w:szCs w:val="20"/>
        </w:rPr>
      </w:pPr>
      <w:r>
        <w:rPr>
          <w:rFonts w:ascii="Trebuchet MS" w:hAnsi="Trebuchet MS"/>
          <w:color w:val="000000"/>
          <w:sz w:val="20"/>
          <w:szCs w:val="20"/>
        </w:rPr>
        <w:t>19 Mas ai das que estiverem grávidas, e das que amamentarem naqueles dias!</w:t>
      </w:r>
    </w:p>
    <w:p>
      <w:pPr>
        <w:rPr>
          <w:rFonts w:ascii="Trebuchet MS" w:hAnsi="Trebuchet MS"/>
          <w:color w:val="000000"/>
          <w:sz w:val="20"/>
          <w:szCs w:val="20"/>
        </w:rPr>
      </w:pPr>
      <w:r>
        <w:rPr>
          <w:rFonts w:ascii="Trebuchet MS" w:hAnsi="Trebuchet MS"/>
          <w:color w:val="000000"/>
          <w:sz w:val="20"/>
          <w:szCs w:val="20"/>
        </w:rPr>
        <w:t>20 Orai para que a vossa fuga não suceda no inverno nem no sábado;</w:t>
      </w:r>
    </w:p>
    <w:p>
      <w:pPr>
        <w:rPr>
          <w:rFonts w:ascii="Trebuchet MS" w:hAnsi="Trebuchet MS"/>
          <w:color w:val="000000"/>
          <w:sz w:val="20"/>
          <w:szCs w:val="20"/>
        </w:rPr>
      </w:pPr>
      <w:r>
        <w:rPr>
          <w:rFonts w:ascii="Trebuchet MS" w:hAnsi="Trebuchet MS"/>
          <w:color w:val="000000"/>
          <w:sz w:val="20"/>
          <w:szCs w:val="20"/>
        </w:rPr>
        <w:t>21 porque haverá então uma tribulação tão grande, como nunca houve desde o princípio do mundo até agora, nem jamais haverá.</w:t>
      </w:r>
    </w:p>
    <w:p>
      <w:pPr>
        <w:rPr>
          <w:rFonts w:ascii="Trebuchet MS" w:hAnsi="Trebuchet MS"/>
          <w:color w:val="000000"/>
          <w:sz w:val="20"/>
          <w:szCs w:val="20"/>
        </w:rPr>
      </w:pPr>
      <w:r>
        <w:rPr>
          <w:rFonts w:ascii="Trebuchet MS" w:hAnsi="Trebuchet MS"/>
          <w:color w:val="000000"/>
          <w:sz w:val="20"/>
          <w:szCs w:val="20"/>
        </w:rPr>
        <w:t>22 E se aqueles dias não fossem abreviados, ninguém se salvaria; mas por causa dos escolhidos serão abreviados aqueles dias.</w:t>
      </w:r>
    </w:p>
    <w:p>
      <w:pPr>
        <w:rPr>
          <w:rFonts w:ascii="Trebuchet MS" w:hAnsi="Trebuchet MS"/>
          <w:color w:val="000000"/>
          <w:sz w:val="20"/>
          <w:szCs w:val="20"/>
        </w:rPr>
      </w:pPr>
      <w:r>
        <w:rPr>
          <w:rFonts w:ascii="Trebuchet MS" w:hAnsi="Trebuchet MS"/>
          <w:color w:val="000000"/>
          <w:sz w:val="20"/>
          <w:szCs w:val="20"/>
        </w:rPr>
        <w:t>23 Se, pois, alguém vos disser: Eis aqui o Cristo! ou: Ei-lo aí! não acrediteis;</w:t>
      </w:r>
    </w:p>
    <w:p>
      <w:pPr>
        <w:rPr>
          <w:rFonts w:ascii="Trebuchet MS" w:hAnsi="Trebuchet MS"/>
          <w:color w:val="000000"/>
          <w:sz w:val="20"/>
          <w:szCs w:val="20"/>
        </w:rPr>
      </w:pPr>
      <w:r>
        <w:rPr>
          <w:rFonts w:ascii="Trebuchet MS" w:hAnsi="Trebuchet MS"/>
          <w:color w:val="000000"/>
          <w:sz w:val="20"/>
          <w:szCs w:val="20"/>
        </w:rPr>
        <w:t>24 porque hão de surgir falsos cristos e falsos profetas, e farão grandes sinais e prodígios; de modo que, se possível fora, enganariam até os escolhidos.</w:t>
      </w:r>
    </w:p>
    <w:p>
      <w:pPr>
        <w:rPr>
          <w:rFonts w:ascii="Trebuchet MS" w:hAnsi="Trebuchet MS"/>
          <w:color w:val="000000"/>
          <w:sz w:val="20"/>
          <w:szCs w:val="20"/>
        </w:rPr>
      </w:pPr>
      <w:r>
        <w:rPr>
          <w:rFonts w:ascii="Trebuchet MS" w:hAnsi="Trebuchet MS"/>
          <w:color w:val="000000"/>
          <w:sz w:val="20"/>
          <w:szCs w:val="20"/>
        </w:rPr>
        <w:t>25 Eis que de antemão vo-lo tenho dito.</w:t>
      </w:r>
    </w:p>
    <w:p>
      <w:pPr>
        <w:rPr>
          <w:rFonts w:ascii="Trebuchet MS" w:hAnsi="Trebuchet MS"/>
          <w:color w:val="000000"/>
          <w:sz w:val="20"/>
          <w:szCs w:val="20"/>
        </w:rPr>
      </w:pPr>
      <w:r>
        <w:rPr>
          <w:rFonts w:ascii="Trebuchet MS" w:hAnsi="Trebuchet MS"/>
          <w:color w:val="000000"/>
          <w:sz w:val="20"/>
          <w:szCs w:val="20"/>
        </w:rPr>
        <w:t>26 Portanto, se vos disserem: Eis que ele está no deserto; não saiais; ou: Eis que ele está no interior da casa; não acrediteis.</w:t>
      </w:r>
    </w:p>
    <w:p>
      <w:pPr>
        <w:rPr>
          <w:rFonts w:ascii="Trebuchet MS" w:hAnsi="Trebuchet MS"/>
          <w:color w:val="000000"/>
          <w:sz w:val="20"/>
          <w:szCs w:val="20"/>
        </w:rPr>
      </w:pPr>
      <w:r>
        <w:rPr>
          <w:rFonts w:ascii="Trebuchet MS" w:hAnsi="Trebuchet MS"/>
          <w:color w:val="000000"/>
          <w:sz w:val="20"/>
          <w:szCs w:val="20"/>
        </w:rPr>
        <w:t>27 Porque, assim como o relâmpago sai do oriente e se mostra até o ocidente, assim será também a vinda do filho do homem.</w:t>
      </w:r>
    </w:p>
    <w:p>
      <w:pPr>
        <w:rPr>
          <w:rFonts w:ascii="Trebuchet MS" w:hAnsi="Trebuchet MS"/>
          <w:color w:val="000000"/>
          <w:sz w:val="20"/>
          <w:szCs w:val="20"/>
        </w:rPr>
      </w:pPr>
      <w:r>
        <w:rPr>
          <w:rFonts w:ascii="Trebuchet MS" w:hAnsi="Trebuchet MS"/>
          <w:color w:val="000000"/>
          <w:sz w:val="20"/>
          <w:szCs w:val="20"/>
        </w:rPr>
        <w:t>28 Pois onde estiver o cadáver, aí se ajuntarão os abutres.</w:t>
      </w:r>
    </w:p>
    <w:p>
      <w:pPr>
        <w:rPr>
          <w:rFonts w:ascii="Trebuchet MS" w:hAnsi="Trebuchet MS"/>
          <w:color w:val="000000"/>
          <w:sz w:val="20"/>
          <w:szCs w:val="20"/>
        </w:rPr>
      </w:pPr>
      <w:r>
        <w:rPr>
          <w:rFonts w:ascii="Trebuchet MS" w:hAnsi="Trebuchet MS"/>
          <w:color w:val="000000"/>
          <w:sz w:val="20"/>
          <w:szCs w:val="20"/>
        </w:rPr>
        <w:t>29 Logo depois da tribulação daqueles dias, escurecerá o sol, e a lua não dará a sua luz; as estrelas cairão do céu e os poderes dos céus serão abalados.</w:t>
      </w:r>
    </w:p>
    <w:p>
      <w:pPr>
        <w:rPr>
          <w:rFonts w:ascii="Trebuchet MS" w:hAnsi="Trebuchet MS"/>
          <w:color w:val="000000"/>
          <w:sz w:val="20"/>
          <w:szCs w:val="20"/>
        </w:rPr>
      </w:pPr>
      <w:r>
        <w:rPr>
          <w:rFonts w:ascii="Trebuchet MS" w:hAnsi="Trebuchet MS"/>
          <w:color w:val="000000"/>
          <w:sz w:val="20"/>
          <w:szCs w:val="20"/>
        </w:rPr>
        <w:t>30 Então aparecerá no céu o sinal do Filho do homem, e todas as tribos da terra se lamentarão, e verão vir o Filho do homem sobre as nuvens do céu, com poder e grande glória.</w:t>
      </w:r>
    </w:p>
    <w:p>
      <w:pPr>
        <w:rPr>
          <w:rFonts w:ascii="Trebuchet MS" w:hAnsi="Trebuchet MS"/>
          <w:color w:val="000000"/>
          <w:sz w:val="20"/>
          <w:szCs w:val="20"/>
        </w:rPr>
      </w:pPr>
      <w:r>
        <w:rPr>
          <w:rFonts w:ascii="Trebuchet MS" w:hAnsi="Trebuchet MS"/>
          <w:color w:val="000000"/>
          <w:sz w:val="20"/>
          <w:szCs w:val="20"/>
        </w:rPr>
        <w:t>31 E ele enviará os seus anjos com grande clangor de trombeta, os quais lhe ajuntarão os escolhidos desde os quatro ventos, de uma à outra extremidade dos céus.</w:t>
      </w:r>
    </w:p>
    <w:p>
      <w:pPr>
        <w:rPr>
          <w:rFonts w:ascii="Trebuchet MS" w:hAnsi="Trebuchet MS"/>
          <w:color w:val="000000"/>
          <w:sz w:val="20"/>
          <w:szCs w:val="20"/>
        </w:rPr>
      </w:pPr>
      <w:r>
        <w:rPr>
          <w:rFonts w:ascii="Trebuchet MS" w:hAnsi="Trebuchet MS"/>
          <w:color w:val="000000"/>
          <w:sz w:val="20"/>
          <w:szCs w:val="20"/>
        </w:rPr>
        <w:t>32 Aprendei, pois, da figueira a sua parábola: Quando já o seu ramo se torna tenro e brota folhas, sabeis que está próximo o verão.</w:t>
      </w:r>
    </w:p>
    <w:p>
      <w:pPr>
        <w:rPr>
          <w:rFonts w:ascii="Trebuchet MS" w:hAnsi="Trebuchet MS"/>
          <w:color w:val="000000"/>
          <w:sz w:val="20"/>
          <w:szCs w:val="20"/>
        </w:rPr>
      </w:pPr>
      <w:r>
        <w:rPr>
          <w:rFonts w:ascii="Trebuchet MS" w:hAnsi="Trebuchet MS"/>
          <w:color w:val="000000"/>
          <w:sz w:val="20"/>
          <w:szCs w:val="20"/>
        </w:rPr>
        <w:t>33 Igualmente, quando virdes todas essas coisas, sabei que ele está próximo, mesmo às portas.</w:t>
      </w:r>
    </w:p>
    <w:p>
      <w:pPr>
        <w:rPr>
          <w:rFonts w:ascii="Trebuchet MS" w:hAnsi="Trebuchet MS"/>
          <w:color w:val="000000"/>
          <w:sz w:val="20"/>
          <w:szCs w:val="20"/>
        </w:rPr>
      </w:pPr>
      <w:r>
        <w:rPr>
          <w:rFonts w:ascii="Trebuchet MS" w:hAnsi="Trebuchet MS"/>
          <w:color w:val="000000"/>
          <w:sz w:val="20"/>
          <w:szCs w:val="20"/>
        </w:rPr>
        <w:t>34 Em verdade vos digo que não passará esta geração sem que todas essas coisas se cumpram.</w:t>
      </w:r>
    </w:p>
    <w:p>
      <w:pPr>
        <w:rPr>
          <w:rFonts w:ascii="Trebuchet MS" w:hAnsi="Trebuchet MS"/>
          <w:color w:val="000000"/>
          <w:sz w:val="20"/>
          <w:szCs w:val="20"/>
        </w:rPr>
      </w:pPr>
      <w:r>
        <w:rPr>
          <w:rFonts w:ascii="Trebuchet MS" w:hAnsi="Trebuchet MS"/>
          <w:color w:val="000000"/>
          <w:sz w:val="20"/>
          <w:szCs w:val="20"/>
        </w:rPr>
        <w:t>35 Passará o céu e a terra, mas as minhas palavras jamais passarão.</w:t>
      </w:r>
    </w:p>
    <w:p>
      <w:pPr>
        <w:rPr>
          <w:rFonts w:ascii="Trebuchet MS" w:hAnsi="Trebuchet MS"/>
          <w:color w:val="000000"/>
          <w:sz w:val="20"/>
          <w:szCs w:val="20"/>
        </w:rPr>
      </w:pPr>
      <w:r>
        <w:rPr>
          <w:rFonts w:ascii="Trebuchet MS" w:hAnsi="Trebuchet MS"/>
          <w:color w:val="000000"/>
          <w:sz w:val="20"/>
          <w:szCs w:val="20"/>
        </w:rPr>
        <w:t>36 Daquele dia e hora, porém, ninguém sabe, nem os anjos do céu, nem o Filho, senão só o Pai.</w:t>
      </w:r>
    </w:p>
    <w:p>
      <w:pPr>
        <w:rPr>
          <w:rFonts w:ascii="Trebuchet MS" w:hAnsi="Trebuchet MS"/>
          <w:color w:val="000000"/>
          <w:sz w:val="20"/>
          <w:szCs w:val="20"/>
        </w:rPr>
      </w:pPr>
      <w:r>
        <w:rPr>
          <w:rFonts w:ascii="Trebuchet MS" w:hAnsi="Trebuchet MS"/>
          <w:color w:val="000000"/>
          <w:sz w:val="20"/>
          <w:szCs w:val="20"/>
        </w:rPr>
        <w:t>37 Pois como foi dito nos dias de Noé, assim será também a vinda do Filho do homem.</w:t>
      </w:r>
    </w:p>
    <w:p>
      <w:pPr>
        <w:rPr>
          <w:rFonts w:ascii="Trebuchet MS" w:hAnsi="Trebuchet MS"/>
          <w:color w:val="000000"/>
          <w:sz w:val="20"/>
          <w:szCs w:val="20"/>
        </w:rPr>
      </w:pPr>
      <w:r>
        <w:rPr>
          <w:rFonts w:ascii="Trebuchet MS" w:hAnsi="Trebuchet MS"/>
          <w:color w:val="000000"/>
          <w:sz w:val="20"/>
          <w:szCs w:val="20"/>
        </w:rPr>
        <w:t>38 Porquanto, assim como nos dias anteriores ao dilúvio, comiam, bebiam, casavam e davam-se em casamento, até o dia em que Noé entrou na arca,</w:t>
      </w:r>
    </w:p>
    <w:p>
      <w:pPr>
        <w:rPr>
          <w:rFonts w:ascii="Trebuchet MS" w:hAnsi="Trebuchet MS"/>
          <w:color w:val="000000"/>
          <w:sz w:val="20"/>
          <w:szCs w:val="20"/>
        </w:rPr>
      </w:pPr>
      <w:r>
        <w:rPr>
          <w:rFonts w:ascii="Trebuchet MS" w:hAnsi="Trebuchet MS"/>
          <w:color w:val="000000"/>
          <w:sz w:val="20"/>
          <w:szCs w:val="20"/>
        </w:rPr>
        <w:t>39 e não o perceberam, até que veio o dilúvio, e os levou a todos; assim será também a vinda do Filho do homem.</w:t>
      </w:r>
    </w:p>
    <w:p>
      <w:pPr>
        <w:rPr>
          <w:rFonts w:ascii="Trebuchet MS" w:hAnsi="Trebuchet MS"/>
          <w:color w:val="000000"/>
          <w:sz w:val="20"/>
          <w:szCs w:val="20"/>
        </w:rPr>
      </w:pPr>
      <w:r>
        <w:rPr>
          <w:rFonts w:ascii="Trebuchet MS" w:hAnsi="Trebuchet MS"/>
          <w:color w:val="000000"/>
          <w:sz w:val="20"/>
          <w:szCs w:val="20"/>
        </w:rPr>
        <w:t>40 Então, estando dois homens no campo, será levado um e deixado outro;</w:t>
      </w:r>
    </w:p>
    <w:p>
      <w:pPr>
        <w:rPr>
          <w:rFonts w:ascii="Trebuchet MS" w:hAnsi="Trebuchet MS"/>
          <w:color w:val="000000"/>
          <w:sz w:val="20"/>
          <w:szCs w:val="20"/>
        </w:rPr>
      </w:pPr>
      <w:r>
        <w:rPr>
          <w:rFonts w:ascii="Trebuchet MS" w:hAnsi="Trebuchet MS"/>
          <w:color w:val="000000"/>
          <w:sz w:val="20"/>
          <w:szCs w:val="20"/>
        </w:rPr>
        <w:t>41 estando duas mulheres a trabalhar no moinho, será levada uma e deixada a outra.</w:t>
      </w:r>
    </w:p>
    <w:p>
      <w:pPr>
        <w:rPr>
          <w:rFonts w:ascii="Trebuchet MS" w:hAnsi="Trebuchet MS"/>
          <w:color w:val="000000"/>
          <w:sz w:val="20"/>
          <w:szCs w:val="20"/>
        </w:rPr>
      </w:pPr>
      <w:r>
        <w:rPr>
          <w:rFonts w:ascii="Trebuchet MS" w:hAnsi="Trebuchet MS"/>
          <w:color w:val="000000"/>
          <w:sz w:val="20"/>
          <w:szCs w:val="20"/>
        </w:rPr>
        <w:t>42 Vigiai, pois, porque não sabeis em que dia vem o vosso Senhor;</w:t>
      </w:r>
    </w:p>
    <w:p>
      <w:pPr>
        <w:rPr>
          <w:rFonts w:ascii="Trebuchet MS" w:hAnsi="Trebuchet MS"/>
          <w:color w:val="000000"/>
          <w:sz w:val="20"/>
          <w:szCs w:val="20"/>
        </w:rPr>
      </w:pPr>
      <w:r>
        <w:rPr>
          <w:rFonts w:ascii="Trebuchet MS" w:hAnsi="Trebuchet MS"/>
          <w:color w:val="000000"/>
          <w:sz w:val="20"/>
          <w:szCs w:val="20"/>
        </w:rPr>
        <w:t>43 sabei, porém, isto: se o dono da casa soubesse a que vigília da noite havia de vir o ladrão, vigiaria e não deixaria minar a sua casa.</w:t>
      </w:r>
    </w:p>
    <w:p>
      <w:pPr>
        <w:rPr>
          <w:rFonts w:ascii="Trebuchet MS" w:hAnsi="Trebuchet MS"/>
          <w:color w:val="000000"/>
          <w:sz w:val="20"/>
          <w:szCs w:val="20"/>
        </w:rPr>
      </w:pPr>
      <w:r>
        <w:rPr>
          <w:rFonts w:ascii="Trebuchet MS" w:hAnsi="Trebuchet MS"/>
          <w:color w:val="000000"/>
          <w:sz w:val="20"/>
          <w:szCs w:val="20"/>
        </w:rPr>
        <w:t>44 Por isso ficai também vós apercebidos; porque numa hora em que não penseis, virá o Filho do homem.</w:t>
      </w:r>
    </w:p>
    <w:p>
      <w:pPr>
        <w:rPr>
          <w:rFonts w:ascii="Trebuchet MS" w:hAnsi="Trebuchet MS"/>
          <w:color w:val="000000"/>
          <w:sz w:val="20"/>
          <w:szCs w:val="20"/>
        </w:rPr>
      </w:pPr>
      <w:r>
        <w:rPr>
          <w:rFonts w:ascii="Trebuchet MS" w:hAnsi="Trebuchet MS"/>
          <w:color w:val="000000"/>
          <w:sz w:val="20"/>
          <w:szCs w:val="20"/>
        </w:rPr>
        <w:t>45 Quem é, pois, o servo fiel e prudente, que o senhor pôs sobre os seus serviçais, para a tempo dar-lhes o sustento?</w:t>
      </w:r>
    </w:p>
    <w:p>
      <w:pPr>
        <w:rPr>
          <w:rFonts w:ascii="Trebuchet MS" w:hAnsi="Trebuchet MS"/>
          <w:color w:val="000000"/>
          <w:sz w:val="20"/>
          <w:szCs w:val="20"/>
        </w:rPr>
      </w:pPr>
      <w:r>
        <w:rPr>
          <w:rFonts w:ascii="Trebuchet MS" w:hAnsi="Trebuchet MS"/>
          <w:color w:val="000000"/>
          <w:sz w:val="20"/>
          <w:szCs w:val="20"/>
        </w:rPr>
        <w:t>46 Bem-aventurado aquele servo a quem o seu senhor, quando vier, achar assim fazendo.</w:t>
      </w:r>
    </w:p>
    <w:p>
      <w:pPr>
        <w:rPr>
          <w:rFonts w:ascii="Trebuchet MS" w:hAnsi="Trebuchet MS"/>
          <w:color w:val="000000"/>
          <w:sz w:val="20"/>
          <w:szCs w:val="20"/>
        </w:rPr>
      </w:pPr>
      <w:r>
        <w:rPr>
          <w:rFonts w:ascii="Trebuchet MS" w:hAnsi="Trebuchet MS"/>
          <w:color w:val="000000"/>
          <w:sz w:val="20"/>
          <w:szCs w:val="20"/>
        </w:rPr>
        <w:t>47 Em verdade vos digo que o porá sobre todos os seus bens.</w:t>
      </w:r>
    </w:p>
    <w:p>
      <w:pPr>
        <w:rPr>
          <w:rFonts w:ascii="Trebuchet MS" w:hAnsi="Trebuchet MS"/>
          <w:color w:val="000000"/>
          <w:sz w:val="20"/>
          <w:szCs w:val="20"/>
        </w:rPr>
      </w:pPr>
      <w:r>
        <w:rPr>
          <w:rFonts w:ascii="Trebuchet MS" w:hAnsi="Trebuchet MS"/>
          <w:color w:val="000000"/>
          <w:sz w:val="20"/>
          <w:szCs w:val="20"/>
        </w:rPr>
        <w:t>48 Mas se aquele outro, o mau servo, disser no seu coração: Meu senhor tarda em vir,</w:t>
      </w:r>
    </w:p>
    <w:p>
      <w:pPr>
        <w:rPr>
          <w:rFonts w:ascii="Trebuchet MS" w:hAnsi="Trebuchet MS"/>
          <w:color w:val="000000"/>
          <w:sz w:val="20"/>
          <w:szCs w:val="20"/>
        </w:rPr>
      </w:pPr>
      <w:r>
        <w:rPr>
          <w:rFonts w:ascii="Trebuchet MS" w:hAnsi="Trebuchet MS"/>
          <w:color w:val="000000"/>
          <w:sz w:val="20"/>
          <w:szCs w:val="20"/>
        </w:rPr>
        <w:t>49 e começar a espancar os seus conservos, e a comer e beber com os ébrios,</w:t>
      </w:r>
    </w:p>
    <w:p>
      <w:pPr>
        <w:rPr>
          <w:rFonts w:ascii="Trebuchet MS" w:hAnsi="Trebuchet MS"/>
          <w:color w:val="000000"/>
          <w:sz w:val="20"/>
          <w:szCs w:val="20"/>
        </w:rPr>
      </w:pPr>
      <w:r>
        <w:rPr>
          <w:rFonts w:ascii="Trebuchet MS" w:hAnsi="Trebuchet MS"/>
          <w:color w:val="000000"/>
          <w:sz w:val="20"/>
          <w:szCs w:val="20"/>
        </w:rPr>
        <w:t>50 virá o senhor daquele servo, num dia em que não o espera, e numa hora de que não sabe,</w:t>
      </w:r>
    </w:p>
    <w:p>
      <w:pPr>
        <w:rPr>
          <w:rFonts w:ascii="Trebuchet MS" w:hAnsi="Trebuchet MS"/>
          <w:color w:val="000000"/>
          <w:sz w:val="20"/>
          <w:szCs w:val="20"/>
        </w:rPr>
      </w:pPr>
      <w:r>
        <w:rPr>
          <w:rFonts w:ascii="Trebuchet MS" w:hAnsi="Trebuchet MS"/>
          <w:color w:val="000000"/>
          <w:sz w:val="20"/>
          <w:szCs w:val="20"/>
        </w:rPr>
        <w:t>51 e cortá-lo-á pelo meio, e lhe dará a sua parte com os hipócritas; ali haverá choro e ranger de dentes.</w:t>
      </w:r>
    </w:p>
    <w:p>
      <w:pPr>
        <w:pStyle w:val="P13"/>
        <w:rPr>
          <w:rFonts w:ascii="Trebuchet MS" w:hAnsi="Trebuchet MS"/>
          <w:color w:val="000000"/>
          <w:sz w:val="22"/>
          <w:szCs w:val="22"/>
        </w:rPr>
      </w:pPr>
      <w:bookmarkStart w:id="1065" w:name="_Toc147528932"/>
      <w:r>
        <w:rPr>
          <w:rFonts w:ascii="Trebuchet MS" w:hAnsi="Trebuchet MS"/>
          <w:color w:val="000000"/>
          <w:sz w:val="22"/>
          <w:szCs w:val="22"/>
        </w:rPr>
        <w:t xml:space="preserve"> MATEUS 25</w:t>
      </w:r>
      <w:bookmarkEnd w:id="1065"/>
    </w:p>
    <w:p>
      <w:pPr>
        <w:rPr>
          <w:rFonts w:ascii="Trebuchet MS" w:hAnsi="Trebuchet MS"/>
          <w:color w:val="000000"/>
          <w:sz w:val="20"/>
          <w:szCs w:val="20"/>
        </w:rPr>
      </w:pPr>
      <w:r>
        <w:rPr>
          <w:rFonts w:ascii="Trebuchet MS" w:hAnsi="Trebuchet MS"/>
          <w:color w:val="000000"/>
          <w:sz w:val="20"/>
          <w:szCs w:val="20"/>
        </w:rPr>
        <w:t>1 Então o reino dos céus será semelhante a dez virgens que, tomando as suas lâmpadas, saíram ao encontro do noivo.</w:t>
      </w:r>
    </w:p>
    <w:p>
      <w:pPr>
        <w:rPr>
          <w:rFonts w:ascii="Trebuchet MS" w:hAnsi="Trebuchet MS"/>
          <w:color w:val="000000"/>
          <w:sz w:val="20"/>
          <w:szCs w:val="20"/>
        </w:rPr>
      </w:pPr>
      <w:r>
        <w:rPr>
          <w:rFonts w:ascii="Trebuchet MS" w:hAnsi="Trebuchet MS"/>
          <w:color w:val="000000"/>
          <w:sz w:val="20"/>
          <w:szCs w:val="20"/>
        </w:rPr>
        <w:t>2 Cinco delas eram insensatas, e cinco prudentes.</w:t>
      </w:r>
    </w:p>
    <w:p>
      <w:pPr>
        <w:rPr>
          <w:rFonts w:ascii="Trebuchet MS" w:hAnsi="Trebuchet MS"/>
          <w:color w:val="000000"/>
          <w:sz w:val="20"/>
          <w:szCs w:val="20"/>
        </w:rPr>
      </w:pPr>
      <w:r>
        <w:rPr>
          <w:rFonts w:ascii="Trebuchet MS" w:hAnsi="Trebuchet MS"/>
          <w:color w:val="000000"/>
          <w:sz w:val="20"/>
          <w:szCs w:val="20"/>
        </w:rPr>
        <w:t>3 Ora, as insensatas, tomando as lâmpadas, não levaram azeite consigo.</w:t>
      </w:r>
    </w:p>
    <w:p>
      <w:pPr>
        <w:rPr>
          <w:rFonts w:ascii="Trebuchet MS" w:hAnsi="Trebuchet MS"/>
          <w:color w:val="000000"/>
          <w:sz w:val="20"/>
          <w:szCs w:val="20"/>
        </w:rPr>
      </w:pPr>
      <w:r>
        <w:rPr>
          <w:rFonts w:ascii="Trebuchet MS" w:hAnsi="Trebuchet MS"/>
          <w:color w:val="000000"/>
          <w:sz w:val="20"/>
          <w:szCs w:val="20"/>
        </w:rPr>
        <w:t>4 As prudentes, porém, levaram azeite em suas vasilhas, juntamente com as lâmpadas.</w:t>
      </w:r>
    </w:p>
    <w:p>
      <w:pPr>
        <w:rPr>
          <w:rFonts w:ascii="Trebuchet MS" w:hAnsi="Trebuchet MS"/>
          <w:color w:val="000000"/>
          <w:sz w:val="20"/>
          <w:szCs w:val="20"/>
        </w:rPr>
      </w:pPr>
      <w:r>
        <w:rPr>
          <w:rFonts w:ascii="Trebuchet MS" w:hAnsi="Trebuchet MS"/>
          <w:color w:val="000000"/>
          <w:sz w:val="20"/>
          <w:szCs w:val="20"/>
        </w:rPr>
        <w:t>5 E tardando o noivo, cochilaram todas, e dormiram.</w:t>
      </w:r>
    </w:p>
    <w:p>
      <w:pPr>
        <w:rPr>
          <w:rFonts w:ascii="Trebuchet MS" w:hAnsi="Trebuchet MS"/>
          <w:color w:val="000000"/>
          <w:sz w:val="20"/>
          <w:szCs w:val="20"/>
        </w:rPr>
      </w:pPr>
      <w:r>
        <w:rPr>
          <w:rFonts w:ascii="Trebuchet MS" w:hAnsi="Trebuchet MS"/>
          <w:color w:val="000000"/>
          <w:sz w:val="20"/>
          <w:szCs w:val="20"/>
        </w:rPr>
        <w:t>6 Mas à meia-noite ouviu-se um grito: Eis o noivo! saí-lhe ao encontro!</w:t>
      </w:r>
    </w:p>
    <w:p>
      <w:pPr>
        <w:rPr>
          <w:rFonts w:ascii="Trebuchet MS" w:hAnsi="Trebuchet MS"/>
          <w:color w:val="000000"/>
          <w:sz w:val="20"/>
          <w:szCs w:val="20"/>
        </w:rPr>
      </w:pPr>
      <w:r>
        <w:rPr>
          <w:rFonts w:ascii="Trebuchet MS" w:hAnsi="Trebuchet MS"/>
          <w:color w:val="000000"/>
          <w:sz w:val="20"/>
          <w:szCs w:val="20"/>
        </w:rPr>
        <w:t>7 Então todas aquelas virgens se levantaram, e prepararam as suas lâmpadas.</w:t>
      </w:r>
    </w:p>
    <w:p>
      <w:pPr>
        <w:rPr>
          <w:rFonts w:ascii="Trebuchet MS" w:hAnsi="Trebuchet MS"/>
          <w:color w:val="000000"/>
          <w:sz w:val="20"/>
          <w:szCs w:val="20"/>
        </w:rPr>
      </w:pPr>
      <w:r>
        <w:rPr>
          <w:rFonts w:ascii="Trebuchet MS" w:hAnsi="Trebuchet MS"/>
          <w:color w:val="000000"/>
          <w:sz w:val="20"/>
          <w:szCs w:val="20"/>
        </w:rPr>
        <w:t>8 E as insensatas disseram às prudentes: Dai-nos do vosso azeite, porque as nossas lâmpadas estão se apagando.</w:t>
      </w:r>
    </w:p>
    <w:p>
      <w:pPr>
        <w:rPr>
          <w:rFonts w:ascii="Trebuchet MS" w:hAnsi="Trebuchet MS"/>
          <w:color w:val="000000"/>
          <w:sz w:val="20"/>
          <w:szCs w:val="20"/>
        </w:rPr>
      </w:pPr>
      <w:r>
        <w:rPr>
          <w:rFonts w:ascii="Trebuchet MS" w:hAnsi="Trebuchet MS"/>
          <w:color w:val="000000"/>
          <w:sz w:val="20"/>
          <w:szCs w:val="20"/>
        </w:rPr>
        <w:t>9 Mas as prudentes responderam: não; pois de certo não chegaria para nós e para vós; ide antes aos que o vendem, e comprai-o para vós.</w:t>
      </w:r>
    </w:p>
    <w:p>
      <w:pPr>
        <w:rPr>
          <w:rFonts w:ascii="Trebuchet MS" w:hAnsi="Trebuchet MS"/>
          <w:color w:val="000000"/>
          <w:sz w:val="20"/>
          <w:szCs w:val="20"/>
        </w:rPr>
      </w:pPr>
      <w:r>
        <w:rPr>
          <w:rFonts w:ascii="Trebuchet MS" w:hAnsi="Trebuchet MS"/>
          <w:color w:val="000000"/>
          <w:sz w:val="20"/>
          <w:szCs w:val="20"/>
        </w:rPr>
        <w:t>10 E, tendo elas ido comprá-lo, chegou o noivo; e as que estavam preparadas entraram com ele para as bodas, e fechou-se a porta.</w:t>
      </w:r>
    </w:p>
    <w:p>
      <w:pPr>
        <w:rPr>
          <w:rFonts w:ascii="Trebuchet MS" w:hAnsi="Trebuchet MS"/>
          <w:color w:val="000000"/>
          <w:sz w:val="20"/>
          <w:szCs w:val="20"/>
        </w:rPr>
      </w:pPr>
      <w:r>
        <w:rPr>
          <w:rFonts w:ascii="Trebuchet MS" w:hAnsi="Trebuchet MS"/>
          <w:color w:val="000000"/>
          <w:sz w:val="20"/>
          <w:szCs w:val="20"/>
        </w:rPr>
        <w:t>11 Depois vieram também as outras virgens, e disseram: Senhor, Senhor, abre-nos a porta.</w:t>
      </w:r>
    </w:p>
    <w:p>
      <w:pPr>
        <w:rPr>
          <w:rFonts w:ascii="Trebuchet MS" w:hAnsi="Trebuchet MS"/>
          <w:color w:val="000000"/>
          <w:sz w:val="20"/>
          <w:szCs w:val="20"/>
        </w:rPr>
      </w:pPr>
      <w:r>
        <w:rPr>
          <w:rFonts w:ascii="Trebuchet MS" w:hAnsi="Trebuchet MS"/>
          <w:color w:val="000000"/>
          <w:sz w:val="20"/>
          <w:szCs w:val="20"/>
        </w:rPr>
        <w:t>12 Ele, porém, respondeu: Em verdade vos digo, não vos conheço.</w:t>
      </w:r>
    </w:p>
    <w:p>
      <w:pPr>
        <w:rPr>
          <w:rFonts w:ascii="Trebuchet MS" w:hAnsi="Trebuchet MS"/>
          <w:color w:val="000000"/>
          <w:sz w:val="20"/>
          <w:szCs w:val="20"/>
        </w:rPr>
      </w:pPr>
      <w:r>
        <w:rPr>
          <w:rFonts w:ascii="Trebuchet MS" w:hAnsi="Trebuchet MS"/>
          <w:color w:val="000000"/>
          <w:sz w:val="20"/>
          <w:szCs w:val="20"/>
        </w:rPr>
        <w:t>13 Vigiai pois, porque não sabeis nem o dia nem a hora.</w:t>
      </w:r>
    </w:p>
    <w:p>
      <w:pPr>
        <w:rPr>
          <w:rFonts w:ascii="Trebuchet MS" w:hAnsi="Trebuchet MS"/>
          <w:color w:val="000000"/>
          <w:sz w:val="20"/>
          <w:szCs w:val="20"/>
        </w:rPr>
      </w:pPr>
      <w:r>
        <w:rPr>
          <w:rFonts w:ascii="Trebuchet MS" w:hAnsi="Trebuchet MS"/>
          <w:color w:val="000000"/>
          <w:sz w:val="20"/>
          <w:szCs w:val="20"/>
        </w:rPr>
        <w:t>14 Porque é assim como um homem que, ausentando-se do país, chamou os seus servos e lhes entregou os seus bens:</w:t>
      </w:r>
    </w:p>
    <w:p>
      <w:pPr>
        <w:rPr>
          <w:rFonts w:ascii="Trebuchet MS" w:hAnsi="Trebuchet MS"/>
          <w:color w:val="000000"/>
          <w:sz w:val="20"/>
          <w:szCs w:val="20"/>
        </w:rPr>
      </w:pPr>
      <w:r>
        <w:rPr>
          <w:rFonts w:ascii="Trebuchet MS" w:hAnsi="Trebuchet MS"/>
          <w:color w:val="000000"/>
          <w:sz w:val="20"/>
          <w:szCs w:val="20"/>
        </w:rPr>
        <w:t>15 a um deu cinco talentos, a outro dois, e a outro um, a cada um segundo a sua capacidade; e seguiu viagem.</w:t>
      </w:r>
    </w:p>
    <w:p>
      <w:pPr>
        <w:rPr>
          <w:rFonts w:ascii="Trebuchet MS" w:hAnsi="Trebuchet MS"/>
          <w:color w:val="000000"/>
          <w:sz w:val="20"/>
          <w:szCs w:val="20"/>
        </w:rPr>
      </w:pPr>
      <w:r>
        <w:rPr>
          <w:rFonts w:ascii="Trebuchet MS" w:hAnsi="Trebuchet MS"/>
          <w:color w:val="000000"/>
          <w:sz w:val="20"/>
          <w:szCs w:val="20"/>
        </w:rPr>
        <w:t>16 O que recebera cinco talentos foi imediatamente negociar com eles, e ganhou outros cinco;</w:t>
      </w:r>
    </w:p>
    <w:p>
      <w:pPr>
        <w:rPr>
          <w:rFonts w:ascii="Trebuchet MS" w:hAnsi="Trebuchet MS"/>
          <w:color w:val="000000"/>
          <w:sz w:val="20"/>
          <w:szCs w:val="20"/>
        </w:rPr>
      </w:pPr>
      <w:r>
        <w:rPr>
          <w:rFonts w:ascii="Trebuchet MS" w:hAnsi="Trebuchet MS"/>
          <w:color w:val="000000"/>
          <w:sz w:val="20"/>
          <w:szCs w:val="20"/>
        </w:rPr>
        <w:t>17 da mesma sorte, o que recebera dois ganhou outros dois;</w:t>
      </w:r>
    </w:p>
    <w:p>
      <w:pPr>
        <w:rPr>
          <w:rFonts w:ascii="Trebuchet MS" w:hAnsi="Trebuchet MS"/>
          <w:color w:val="000000"/>
          <w:sz w:val="20"/>
          <w:szCs w:val="20"/>
        </w:rPr>
      </w:pPr>
      <w:r>
        <w:rPr>
          <w:rFonts w:ascii="Trebuchet MS" w:hAnsi="Trebuchet MS"/>
          <w:color w:val="000000"/>
          <w:sz w:val="20"/>
          <w:szCs w:val="20"/>
        </w:rPr>
        <w:t>18 mas o que recebera um foi e cavou na terra e escondeu o dinheiro do seu senhor.</w:t>
      </w:r>
    </w:p>
    <w:p>
      <w:pPr>
        <w:rPr>
          <w:rFonts w:ascii="Trebuchet MS" w:hAnsi="Trebuchet MS"/>
          <w:color w:val="000000"/>
          <w:sz w:val="20"/>
          <w:szCs w:val="20"/>
        </w:rPr>
      </w:pPr>
      <w:r>
        <w:rPr>
          <w:rFonts w:ascii="Trebuchet MS" w:hAnsi="Trebuchet MS"/>
          <w:color w:val="000000"/>
          <w:sz w:val="20"/>
          <w:szCs w:val="20"/>
        </w:rPr>
        <w:t>19 Ora, depois de muito tempo veio o senhor daqueles servos, e fez contas com eles.</w:t>
      </w:r>
    </w:p>
    <w:p>
      <w:pPr>
        <w:rPr>
          <w:rFonts w:ascii="Trebuchet MS" w:hAnsi="Trebuchet MS"/>
          <w:color w:val="000000"/>
          <w:sz w:val="20"/>
          <w:szCs w:val="20"/>
        </w:rPr>
      </w:pPr>
      <w:r>
        <w:rPr>
          <w:rFonts w:ascii="Trebuchet MS" w:hAnsi="Trebuchet MS"/>
          <w:color w:val="000000"/>
          <w:sz w:val="20"/>
          <w:szCs w:val="20"/>
        </w:rPr>
        <w:t>20 Então chegando o que recebera cinco talentos, apresentou-lhe outros cinco talentos, dizendo: Senhor, entregaste-me cinco talentos; eis aqui outros cinco que ganhei.</w:t>
      </w:r>
    </w:p>
    <w:p>
      <w:pPr>
        <w:rPr>
          <w:rFonts w:ascii="Trebuchet MS" w:hAnsi="Trebuchet MS"/>
          <w:color w:val="000000"/>
          <w:sz w:val="20"/>
          <w:szCs w:val="20"/>
        </w:rPr>
      </w:pPr>
      <w:r>
        <w:rPr>
          <w:rFonts w:ascii="Trebuchet MS" w:hAnsi="Trebuchet MS"/>
          <w:color w:val="000000"/>
          <w:sz w:val="20"/>
          <w:szCs w:val="20"/>
        </w:rPr>
        <w:t>21 Disse-lhe o seu senhor: Muito bem, servo bom e fiel; sobre o pouco foste fiel, sobre muito te colocarei; entra no gozo do teu senhor.</w:t>
      </w:r>
    </w:p>
    <w:p>
      <w:pPr>
        <w:rPr>
          <w:rFonts w:ascii="Trebuchet MS" w:hAnsi="Trebuchet MS"/>
          <w:color w:val="000000"/>
          <w:sz w:val="20"/>
          <w:szCs w:val="20"/>
        </w:rPr>
      </w:pPr>
      <w:r>
        <w:rPr>
          <w:rFonts w:ascii="Trebuchet MS" w:hAnsi="Trebuchet MS"/>
          <w:color w:val="000000"/>
          <w:sz w:val="20"/>
          <w:szCs w:val="20"/>
        </w:rPr>
        <w:t>22 Chegando também o que recebera dois talentos, disse: Senhor, entregaste-me dois talentos; eis aqui outros dois que ganhei.</w:t>
      </w:r>
    </w:p>
    <w:p>
      <w:pPr>
        <w:rPr>
          <w:rFonts w:ascii="Trebuchet MS" w:hAnsi="Trebuchet MS"/>
          <w:color w:val="000000"/>
          <w:sz w:val="20"/>
          <w:szCs w:val="20"/>
        </w:rPr>
      </w:pPr>
      <w:r>
        <w:rPr>
          <w:rFonts w:ascii="Trebuchet MS" w:hAnsi="Trebuchet MS"/>
          <w:color w:val="000000"/>
          <w:sz w:val="20"/>
          <w:szCs w:val="20"/>
        </w:rPr>
        <w:t>23 Disse-lhe o seu senhor: Muito bem, servo bom e fiel; sobre o pouco foste fiel, sobre muito te colocarei; entra no gozo do teu senhor.</w:t>
      </w:r>
    </w:p>
    <w:p>
      <w:pPr>
        <w:rPr>
          <w:rFonts w:ascii="Trebuchet MS" w:hAnsi="Trebuchet MS"/>
          <w:color w:val="000000"/>
          <w:sz w:val="20"/>
          <w:szCs w:val="20"/>
        </w:rPr>
      </w:pPr>
      <w:r>
        <w:rPr>
          <w:rFonts w:ascii="Trebuchet MS" w:hAnsi="Trebuchet MS"/>
          <w:color w:val="000000"/>
          <w:sz w:val="20"/>
          <w:szCs w:val="20"/>
        </w:rPr>
        <w:t>24 Chegando por fim o que recebera um talento, disse: Senhor, eu te conhecia, que és um homem duro, que ceifas onde não semeaste, e recolhes onde não joeiraste;</w:t>
      </w:r>
    </w:p>
    <w:p>
      <w:pPr>
        <w:rPr>
          <w:rFonts w:ascii="Trebuchet MS" w:hAnsi="Trebuchet MS"/>
          <w:color w:val="000000"/>
          <w:sz w:val="20"/>
          <w:szCs w:val="20"/>
        </w:rPr>
      </w:pPr>
      <w:r>
        <w:rPr>
          <w:rFonts w:ascii="Trebuchet MS" w:hAnsi="Trebuchet MS"/>
          <w:color w:val="000000"/>
          <w:sz w:val="20"/>
          <w:szCs w:val="20"/>
        </w:rPr>
        <w:t>25 e, atemorizado, fui esconder na terra o teu talento; eis aqui tens o que é teu.</w:t>
      </w:r>
    </w:p>
    <w:p>
      <w:pPr>
        <w:rPr>
          <w:rFonts w:ascii="Trebuchet MS" w:hAnsi="Trebuchet MS"/>
          <w:color w:val="000000"/>
          <w:sz w:val="20"/>
          <w:szCs w:val="20"/>
        </w:rPr>
      </w:pPr>
      <w:r>
        <w:rPr>
          <w:rFonts w:ascii="Trebuchet MS" w:hAnsi="Trebuchet MS"/>
          <w:color w:val="000000"/>
          <w:sz w:val="20"/>
          <w:szCs w:val="20"/>
        </w:rPr>
        <w:t>26 Ao que lhe respondeu o seu senhor: Servo mau e preguiçoso, sabias que ceifo onde não semeei, e recolho onde não joeirei?</w:t>
      </w:r>
    </w:p>
    <w:p>
      <w:pPr>
        <w:rPr>
          <w:rFonts w:ascii="Trebuchet MS" w:hAnsi="Trebuchet MS"/>
          <w:color w:val="000000"/>
          <w:sz w:val="20"/>
          <w:szCs w:val="20"/>
        </w:rPr>
      </w:pPr>
      <w:r>
        <w:rPr>
          <w:rFonts w:ascii="Trebuchet MS" w:hAnsi="Trebuchet MS"/>
          <w:color w:val="000000"/>
          <w:sz w:val="20"/>
          <w:szCs w:val="20"/>
        </w:rPr>
        <w:t>27 Devias então entregar o meu dinheiro aos banqueiros e, vindo eu, tê-lo-ia recebido com juros.</w:t>
      </w:r>
    </w:p>
    <w:p>
      <w:pPr>
        <w:rPr>
          <w:rFonts w:ascii="Trebuchet MS" w:hAnsi="Trebuchet MS"/>
          <w:color w:val="000000"/>
          <w:sz w:val="20"/>
          <w:szCs w:val="20"/>
        </w:rPr>
      </w:pPr>
      <w:r>
        <w:rPr>
          <w:rFonts w:ascii="Trebuchet MS" w:hAnsi="Trebuchet MS"/>
          <w:color w:val="000000"/>
          <w:sz w:val="20"/>
          <w:szCs w:val="20"/>
        </w:rPr>
        <w:t>28 Tirai-lhe, pois, o talento e dai ao que tem os dez talentos.</w:t>
      </w:r>
    </w:p>
    <w:p>
      <w:pPr>
        <w:rPr>
          <w:rFonts w:ascii="Trebuchet MS" w:hAnsi="Trebuchet MS"/>
          <w:color w:val="000000"/>
          <w:sz w:val="20"/>
          <w:szCs w:val="20"/>
        </w:rPr>
      </w:pPr>
      <w:r>
        <w:rPr>
          <w:rFonts w:ascii="Trebuchet MS" w:hAnsi="Trebuchet MS"/>
          <w:color w:val="000000"/>
          <w:sz w:val="20"/>
          <w:szCs w:val="20"/>
        </w:rPr>
        <w:t>29 Porque a todo o que tem, dar-se-lhe-á, e terá em abundância; mas ao que não tem, até aquilo que tem ser-lhe-á tirado.</w:t>
      </w:r>
    </w:p>
    <w:p>
      <w:pPr>
        <w:rPr>
          <w:rFonts w:ascii="Trebuchet MS" w:hAnsi="Trebuchet MS"/>
          <w:color w:val="000000"/>
          <w:sz w:val="20"/>
          <w:szCs w:val="20"/>
        </w:rPr>
      </w:pPr>
      <w:r>
        <w:rPr>
          <w:rFonts w:ascii="Trebuchet MS" w:hAnsi="Trebuchet MS"/>
          <w:color w:val="000000"/>
          <w:sz w:val="20"/>
          <w:szCs w:val="20"/>
        </w:rPr>
        <w:t>30 E lançai o servo inútil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31 Quando, pois vier o Filho do homem na sua glória, e todos os anjos com ele, então se assentará no trono da sua glória;</w:t>
      </w:r>
    </w:p>
    <w:p>
      <w:pPr>
        <w:rPr>
          <w:rFonts w:ascii="Trebuchet MS" w:hAnsi="Trebuchet MS"/>
          <w:color w:val="000000"/>
          <w:sz w:val="20"/>
          <w:szCs w:val="20"/>
        </w:rPr>
      </w:pPr>
      <w:r>
        <w:rPr>
          <w:rFonts w:ascii="Trebuchet MS" w:hAnsi="Trebuchet MS"/>
          <w:color w:val="000000"/>
          <w:sz w:val="20"/>
          <w:szCs w:val="20"/>
        </w:rPr>
        <w:t>32 e diante dele serão reunidas todas as nações; e ele separará uns dos outros, como o pastor separa as ovelhas dos cabritos;</w:t>
      </w:r>
    </w:p>
    <w:p>
      <w:pPr>
        <w:rPr>
          <w:rFonts w:ascii="Trebuchet MS" w:hAnsi="Trebuchet MS"/>
          <w:color w:val="000000"/>
          <w:sz w:val="20"/>
          <w:szCs w:val="20"/>
        </w:rPr>
      </w:pPr>
      <w:r>
        <w:rPr>
          <w:rFonts w:ascii="Trebuchet MS" w:hAnsi="Trebuchet MS"/>
          <w:color w:val="000000"/>
          <w:sz w:val="20"/>
          <w:szCs w:val="20"/>
        </w:rPr>
        <w:t>33 e porá as ovelhas à sua direita, mas os cabritos à esquerda.</w:t>
      </w:r>
    </w:p>
    <w:p>
      <w:pPr>
        <w:rPr>
          <w:rFonts w:ascii="Trebuchet MS" w:hAnsi="Trebuchet MS"/>
          <w:color w:val="000000"/>
          <w:sz w:val="20"/>
          <w:szCs w:val="20"/>
        </w:rPr>
      </w:pPr>
      <w:r>
        <w:rPr>
          <w:rFonts w:ascii="Trebuchet MS" w:hAnsi="Trebuchet MS"/>
          <w:color w:val="000000"/>
          <w:sz w:val="20"/>
          <w:szCs w:val="20"/>
        </w:rPr>
        <w:t>34 Então dirá o Rei aos que estiverem à sua direita: Vinde, benditos de meu Pai. Possuí por herança o reino que vos está preparado desde a fundação do mundo;</w:t>
      </w:r>
    </w:p>
    <w:p>
      <w:pPr>
        <w:rPr>
          <w:rFonts w:ascii="Trebuchet MS" w:hAnsi="Trebuchet MS"/>
          <w:color w:val="000000"/>
          <w:sz w:val="20"/>
          <w:szCs w:val="20"/>
        </w:rPr>
      </w:pPr>
      <w:r>
        <w:rPr>
          <w:rFonts w:ascii="Trebuchet MS" w:hAnsi="Trebuchet MS"/>
          <w:color w:val="000000"/>
          <w:sz w:val="20"/>
          <w:szCs w:val="20"/>
        </w:rPr>
        <w:t>35 porque tive fome, e me destes de comer; tive sede, e me destes de beber; era forasteiro, e me acolhestes;</w:t>
      </w:r>
    </w:p>
    <w:p>
      <w:pPr>
        <w:rPr>
          <w:rFonts w:ascii="Trebuchet MS" w:hAnsi="Trebuchet MS"/>
          <w:color w:val="000000"/>
          <w:sz w:val="20"/>
          <w:szCs w:val="20"/>
        </w:rPr>
      </w:pPr>
      <w:r>
        <w:rPr>
          <w:rFonts w:ascii="Trebuchet MS" w:hAnsi="Trebuchet MS"/>
          <w:color w:val="000000"/>
          <w:sz w:val="20"/>
          <w:szCs w:val="20"/>
        </w:rPr>
        <w:t>36 estava nu, e me vestistes; adoeci, e me visitastes; estava na prisão e fostes ver-me.</w:t>
      </w:r>
    </w:p>
    <w:p>
      <w:pPr>
        <w:rPr>
          <w:rFonts w:ascii="Trebuchet MS" w:hAnsi="Trebuchet MS"/>
          <w:color w:val="000000"/>
          <w:sz w:val="20"/>
          <w:szCs w:val="20"/>
        </w:rPr>
      </w:pPr>
      <w:r>
        <w:rPr>
          <w:rFonts w:ascii="Trebuchet MS" w:hAnsi="Trebuchet MS"/>
          <w:color w:val="000000"/>
          <w:sz w:val="20"/>
          <w:szCs w:val="20"/>
        </w:rPr>
        <w:t>37 Então os justos lhe perguntarão: Senhor, quando te vimos com fome, e te demos de comer? ou com sede, e te demos de beber?</w:t>
      </w:r>
    </w:p>
    <w:p>
      <w:pPr>
        <w:rPr>
          <w:rFonts w:ascii="Trebuchet MS" w:hAnsi="Trebuchet MS"/>
          <w:color w:val="000000"/>
          <w:sz w:val="20"/>
          <w:szCs w:val="20"/>
        </w:rPr>
      </w:pPr>
      <w:r>
        <w:rPr>
          <w:rFonts w:ascii="Trebuchet MS" w:hAnsi="Trebuchet MS"/>
          <w:color w:val="000000"/>
          <w:sz w:val="20"/>
          <w:szCs w:val="20"/>
        </w:rPr>
        <w:t>38 Quando te vimos forasteiro, e te acolhemos? ou nu, e te vestimos?</w:t>
      </w:r>
    </w:p>
    <w:p>
      <w:pPr>
        <w:rPr>
          <w:rFonts w:ascii="Trebuchet MS" w:hAnsi="Trebuchet MS"/>
          <w:color w:val="000000"/>
          <w:sz w:val="20"/>
          <w:szCs w:val="20"/>
        </w:rPr>
      </w:pPr>
      <w:r>
        <w:rPr>
          <w:rFonts w:ascii="Trebuchet MS" w:hAnsi="Trebuchet MS"/>
          <w:color w:val="000000"/>
          <w:sz w:val="20"/>
          <w:szCs w:val="20"/>
        </w:rPr>
        <w:t>39 Quando te vimos enfermo, ou na prisão, e fomos visitar-te?</w:t>
      </w:r>
    </w:p>
    <w:p>
      <w:pPr>
        <w:rPr>
          <w:rFonts w:ascii="Trebuchet MS" w:hAnsi="Trebuchet MS"/>
          <w:color w:val="000000"/>
          <w:sz w:val="20"/>
          <w:szCs w:val="20"/>
        </w:rPr>
      </w:pPr>
      <w:r>
        <w:rPr>
          <w:rFonts w:ascii="Trebuchet MS" w:hAnsi="Trebuchet MS"/>
          <w:color w:val="000000"/>
          <w:sz w:val="20"/>
          <w:szCs w:val="20"/>
        </w:rPr>
        <w:t>40 E responder-lhes-á o Rei: Em verdade vos digo que, sempre que o fizestes a um destes meus irmãos, mesmo dos mais pequeninos, a mim o fizestes.</w:t>
      </w:r>
    </w:p>
    <w:p>
      <w:pPr>
        <w:rPr>
          <w:rFonts w:ascii="Trebuchet MS" w:hAnsi="Trebuchet MS"/>
          <w:color w:val="000000"/>
          <w:sz w:val="20"/>
          <w:szCs w:val="20"/>
        </w:rPr>
      </w:pPr>
      <w:r>
        <w:rPr>
          <w:rFonts w:ascii="Trebuchet MS" w:hAnsi="Trebuchet MS"/>
          <w:color w:val="000000"/>
          <w:sz w:val="20"/>
          <w:szCs w:val="20"/>
        </w:rPr>
        <w:t>41 Então dirá também aos que estiverem à sua esquerda: Apartai-vos de mim, malditos, para o fogo eterno, preparado para o Diabo e seus anjos;</w:t>
      </w:r>
    </w:p>
    <w:p>
      <w:pPr>
        <w:rPr>
          <w:rFonts w:ascii="Trebuchet MS" w:hAnsi="Trebuchet MS"/>
          <w:color w:val="000000"/>
          <w:sz w:val="20"/>
          <w:szCs w:val="20"/>
        </w:rPr>
      </w:pPr>
      <w:r>
        <w:rPr>
          <w:rFonts w:ascii="Trebuchet MS" w:hAnsi="Trebuchet MS"/>
          <w:color w:val="000000"/>
          <w:sz w:val="20"/>
          <w:szCs w:val="20"/>
        </w:rPr>
        <w:t>42 porque tive fome, e não me destes de comer; tive sede, e não me destes de beber;</w:t>
      </w:r>
    </w:p>
    <w:p>
      <w:pPr>
        <w:rPr>
          <w:rFonts w:ascii="Trebuchet MS" w:hAnsi="Trebuchet MS"/>
          <w:color w:val="000000"/>
          <w:sz w:val="20"/>
          <w:szCs w:val="20"/>
        </w:rPr>
      </w:pPr>
      <w:r>
        <w:rPr>
          <w:rFonts w:ascii="Trebuchet MS" w:hAnsi="Trebuchet MS"/>
          <w:color w:val="000000"/>
          <w:sz w:val="20"/>
          <w:szCs w:val="20"/>
        </w:rPr>
        <w:t>43 era forasteiro, e não me acolhestes; estava nu, e não me vestistes; enfermo, e na prisão, e não me visitastes.</w:t>
      </w:r>
    </w:p>
    <w:p>
      <w:pPr>
        <w:rPr>
          <w:rFonts w:ascii="Trebuchet MS" w:hAnsi="Trebuchet MS"/>
          <w:color w:val="000000"/>
          <w:sz w:val="20"/>
          <w:szCs w:val="20"/>
        </w:rPr>
      </w:pPr>
      <w:r>
        <w:rPr>
          <w:rFonts w:ascii="Trebuchet MS" w:hAnsi="Trebuchet MS"/>
          <w:color w:val="000000"/>
          <w:sz w:val="20"/>
          <w:szCs w:val="20"/>
        </w:rPr>
        <w:t>44 Então também estes perguntarão: Senhor, quando te vimos com fome, ou com sede, ou forasteiro, ou nu, ou enfermo, ou na prisão, e não te servimos?</w:t>
      </w:r>
    </w:p>
    <w:p>
      <w:pPr>
        <w:rPr>
          <w:rFonts w:ascii="Trebuchet MS" w:hAnsi="Trebuchet MS"/>
          <w:color w:val="000000"/>
          <w:sz w:val="20"/>
          <w:szCs w:val="20"/>
        </w:rPr>
      </w:pPr>
      <w:r>
        <w:rPr>
          <w:rFonts w:ascii="Trebuchet MS" w:hAnsi="Trebuchet MS"/>
          <w:color w:val="000000"/>
          <w:sz w:val="20"/>
          <w:szCs w:val="20"/>
        </w:rPr>
        <w:t>45 Ao que lhes responderá: Em verdade vos digo que, sempre que o deixaste de fazer a um destes mais pequeninos, deixastes de o fazer a mim.</w:t>
      </w:r>
    </w:p>
    <w:p>
      <w:pPr>
        <w:rPr>
          <w:rFonts w:ascii="Trebuchet MS" w:hAnsi="Trebuchet MS"/>
          <w:color w:val="000000"/>
          <w:sz w:val="20"/>
          <w:szCs w:val="20"/>
        </w:rPr>
      </w:pPr>
      <w:r>
        <w:rPr>
          <w:rFonts w:ascii="Trebuchet MS" w:hAnsi="Trebuchet MS"/>
          <w:color w:val="000000"/>
          <w:sz w:val="20"/>
          <w:szCs w:val="20"/>
        </w:rPr>
        <w:t>46 E irão eles para o castigo eterno, mas os justos para a vida eterna.</w:t>
      </w:r>
    </w:p>
    <w:p>
      <w:pPr>
        <w:pStyle w:val="P13"/>
        <w:rPr>
          <w:rFonts w:ascii="Trebuchet MS" w:hAnsi="Trebuchet MS"/>
          <w:color w:val="000000"/>
          <w:sz w:val="22"/>
          <w:szCs w:val="22"/>
        </w:rPr>
      </w:pPr>
      <w:bookmarkStart w:id="1066" w:name="_Toc147528933"/>
      <w:r>
        <w:rPr>
          <w:rFonts w:ascii="Trebuchet MS" w:hAnsi="Trebuchet MS"/>
          <w:color w:val="000000"/>
          <w:sz w:val="22"/>
          <w:szCs w:val="22"/>
        </w:rPr>
        <w:t xml:space="preserve"> MATEUS 26</w:t>
      </w:r>
      <w:bookmarkEnd w:id="1066"/>
    </w:p>
    <w:p>
      <w:pPr>
        <w:rPr>
          <w:rFonts w:ascii="Trebuchet MS" w:hAnsi="Trebuchet MS"/>
          <w:color w:val="000000"/>
          <w:sz w:val="20"/>
          <w:szCs w:val="20"/>
        </w:rPr>
      </w:pPr>
      <w:r>
        <w:rPr>
          <w:rFonts w:ascii="Trebuchet MS" w:hAnsi="Trebuchet MS"/>
          <w:color w:val="000000"/>
          <w:sz w:val="20"/>
          <w:szCs w:val="20"/>
        </w:rPr>
        <w:t>1 E havendo Jesus concluído todas estas palavras, disse aos seus discípulos:</w:t>
      </w:r>
    </w:p>
    <w:p>
      <w:pPr>
        <w:rPr>
          <w:rFonts w:ascii="Trebuchet MS" w:hAnsi="Trebuchet MS"/>
          <w:color w:val="000000"/>
          <w:sz w:val="20"/>
          <w:szCs w:val="20"/>
        </w:rPr>
      </w:pPr>
      <w:r>
        <w:rPr>
          <w:rFonts w:ascii="Trebuchet MS" w:hAnsi="Trebuchet MS"/>
          <w:color w:val="000000"/>
          <w:sz w:val="20"/>
          <w:szCs w:val="20"/>
        </w:rPr>
        <w:t>2 Sabeis que daqui a dois dias é a páscoa; e o Filho do homem será entregue para ser crucificado.</w:t>
      </w:r>
    </w:p>
    <w:p>
      <w:pPr>
        <w:rPr>
          <w:rFonts w:ascii="Trebuchet MS" w:hAnsi="Trebuchet MS"/>
          <w:color w:val="000000"/>
          <w:sz w:val="20"/>
          <w:szCs w:val="20"/>
        </w:rPr>
      </w:pPr>
      <w:r>
        <w:rPr>
          <w:rFonts w:ascii="Trebuchet MS" w:hAnsi="Trebuchet MS"/>
          <w:color w:val="000000"/>
          <w:sz w:val="20"/>
          <w:szCs w:val="20"/>
        </w:rPr>
        <w:t>3 Então os principais sacerdotes e os anciãos do povo se reuniram no pátio da casa do sumo sacerdote, o qual se chamava Caifás;</w:t>
      </w:r>
    </w:p>
    <w:p>
      <w:pPr>
        <w:rPr>
          <w:rFonts w:ascii="Trebuchet MS" w:hAnsi="Trebuchet MS"/>
          <w:color w:val="000000"/>
          <w:sz w:val="20"/>
          <w:szCs w:val="20"/>
        </w:rPr>
      </w:pPr>
      <w:r>
        <w:rPr>
          <w:rFonts w:ascii="Trebuchet MS" w:hAnsi="Trebuchet MS"/>
          <w:color w:val="000000"/>
          <w:sz w:val="20"/>
          <w:szCs w:val="20"/>
        </w:rPr>
        <w:t>4 e deliberaram como prender Jesus a traição, e o matar.</w:t>
      </w:r>
    </w:p>
    <w:p>
      <w:pPr>
        <w:rPr>
          <w:rFonts w:ascii="Trebuchet MS" w:hAnsi="Trebuchet MS"/>
          <w:color w:val="000000"/>
          <w:sz w:val="20"/>
          <w:szCs w:val="20"/>
        </w:rPr>
      </w:pPr>
      <w:r>
        <w:rPr>
          <w:rFonts w:ascii="Trebuchet MS" w:hAnsi="Trebuchet MS"/>
          <w:color w:val="000000"/>
          <w:sz w:val="20"/>
          <w:szCs w:val="20"/>
        </w:rPr>
        <w:t>5 Mas diziam: Não durante a festa, para que não haja tumulto entre o povo.</w:t>
      </w:r>
    </w:p>
    <w:p>
      <w:pPr>
        <w:rPr>
          <w:rFonts w:ascii="Trebuchet MS" w:hAnsi="Trebuchet MS"/>
          <w:color w:val="000000"/>
          <w:sz w:val="20"/>
          <w:szCs w:val="20"/>
        </w:rPr>
      </w:pPr>
      <w:r>
        <w:rPr>
          <w:rFonts w:ascii="Trebuchet MS" w:hAnsi="Trebuchet MS"/>
          <w:color w:val="000000"/>
          <w:sz w:val="20"/>
          <w:szCs w:val="20"/>
        </w:rPr>
        <w:t>6 Estando Jesus em Betânia, em casa de Simão, o leproso,</w:t>
      </w:r>
    </w:p>
    <w:p>
      <w:pPr>
        <w:rPr>
          <w:rFonts w:ascii="Trebuchet MS" w:hAnsi="Trebuchet MS"/>
          <w:color w:val="000000"/>
          <w:sz w:val="20"/>
          <w:szCs w:val="20"/>
        </w:rPr>
      </w:pPr>
      <w:r>
        <w:rPr>
          <w:rFonts w:ascii="Trebuchet MS" w:hAnsi="Trebuchet MS"/>
          <w:color w:val="000000"/>
          <w:sz w:val="20"/>
          <w:szCs w:val="20"/>
        </w:rPr>
        <w:t>7 aproximou-se dele uma mulher que trazia um vaso de alabastro cheio de bálsamo precioso, e lho derramou sobre a cabeça, estando ele reclinado à mesa.</w:t>
      </w:r>
    </w:p>
    <w:p>
      <w:pPr>
        <w:rPr>
          <w:rFonts w:ascii="Trebuchet MS" w:hAnsi="Trebuchet MS"/>
          <w:color w:val="000000"/>
          <w:sz w:val="20"/>
          <w:szCs w:val="20"/>
        </w:rPr>
      </w:pPr>
      <w:r>
        <w:rPr>
          <w:rFonts w:ascii="Trebuchet MS" w:hAnsi="Trebuchet MS"/>
          <w:color w:val="000000"/>
          <w:sz w:val="20"/>
          <w:szCs w:val="20"/>
        </w:rPr>
        <w:t>8 Quando os discípulos viram isso, indignaram-se, e disseram: Para que este desperdício?</w:t>
      </w:r>
    </w:p>
    <w:p>
      <w:pPr>
        <w:rPr>
          <w:rFonts w:ascii="Trebuchet MS" w:hAnsi="Trebuchet MS"/>
          <w:color w:val="000000"/>
          <w:sz w:val="20"/>
          <w:szCs w:val="20"/>
        </w:rPr>
      </w:pPr>
      <w:r>
        <w:rPr>
          <w:rFonts w:ascii="Trebuchet MS" w:hAnsi="Trebuchet MS"/>
          <w:color w:val="000000"/>
          <w:sz w:val="20"/>
          <w:szCs w:val="20"/>
        </w:rPr>
        <w:t>9 Pois este bálsamo podia ser vendido por muito dinheiro, que se daria aos pobres.</w:t>
      </w:r>
    </w:p>
    <w:p>
      <w:pPr>
        <w:rPr>
          <w:rFonts w:ascii="Trebuchet MS" w:hAnsi="Trebuchet MS"/>
          <w:color w:val="000000"/>
          <w:sz w:val="20"/>
          <w:szCs w:val="20"/>
        </w:rPr>
      </w:pPr>
      <w:r>
        <w:rPr>
          <w:rFonts w:ascii="Trebuchet MS" w:hAnsi="Trebuchet MS"/>
          <w:color w:val="000000"/>
          <w:sz w:val="20"/>
          <w:szCs w:val="20"/>
        </w:rPr>
        <w:t>10 Jesus, porém, percebendo isso, disse-lhes: Por que molestais esta mulher? pois praticou uma boa ação para comigo.</w:t>
      </w:r>
    </w:p>
    <w:p>
      <w:pPr>
        <w:rPr>
          <w:rFonts w:ascii="Trebuchet MS" w:hAnsi="Trebuchet MS"/>
          <w:color w:val="000000"/>
          <w:sz w:val="20"/>
          <w:szCs w:val="20"/>
        </w:rPr>
      </w:pPr>
      <w:r>
        <w:rPr>
          <w:rFonts w:ascii="Trebuchet MS" w:hAnsi="Trebuchet MS"/>
          <w:color w:val="000000"/>
          <w:sz w:val="20"/>
          <w:szCs w:val="20"/>
        </w:rPr>
        <w:t>11 Porquanto os pobres sempre os tendes convosco; a mim, porém, nem sempre me tendes.</w:t>
      </w:r>
    </w:p>
    <w:p>
      <w:pPr>
        <w:rPr>
          <w:rFonts w:ascii="Trebuchet MS" w:hAnsi="Trebuchet MS"/>
          <w:color w:val="000000"/>
          <w:sz w:val="20"/>
          <w:szCs w:val="20"/>
        </w:rPr>
      </w:pPr>
      <w:r>
        <w:rPr>
          <w:rFonts w:ascii="Trebuchet MS" w:hAnsi="Trebuchet MS"/>
          <w:color w:val="000000"/>
          <w:sz w:val="20"/>
          <w:szCs w:val="20"/>
        </w:rPr>
        <w:t>12 Ora, derramando ela este bálsamo sobre o meu corpo, fê-lo a fim de preparar-me para a minha sepultura.</w:t>
      </w:r>
    </w:p>
    <w:p>
      <w:pPr>
        <w:rPr>
          <w:rFonts w:ascii="Trebuchet MS" w:hAnsi="Trebuchet MS"/>
          <w:color w:val="000000"/>
          <w:sz w:val="20"/>
          <w:szCs w:val="20"/>
        </w:rPr>
      </w:pPr>
      <w:r>
        <w:rPr>
          <w:rFonts w:ascii="Trebuchet MS" w:hAnsi="Trebuchet MS"/>
          <w:color w:val="000000"/>
          <w:sz w:val="20"/>
          <w:szCs w:val="20"/>
        </w:rPr>
        <w:t>13 Em verdade vos digo que onde quer que for pregado em todo o mundo este evangelho, também o que ela fez será contado para memória sua.</w:t>
      </w:r>
    </w:p>
    <w:p>
      <w:pPr>
        <w:rPr>
          <w:rFonts w:ascii="Trebuchet MS" w:hAnsi="Trebuchet MS"/>
          <w:color w:val="000000"/>
          <w:sz w:val="20"/>
          <w:szCs w:val="20"/>
        </w:rPr>
      </w:pPr>
      <w:r>
        <w:rPr>
          <w:rFonts w:ascii="Trebuchet MS" w:hAnsi="Trebuchet MS"/>
          <w:color w:val="000000"/>
          <w:sz w:val="20"/>
          <w:szCs w:val="20"/>
        </w:rPr>
        <w:t>14 Então um dos doze, chamado Judas Iscariotes, foi ter com os principais sacerdotes,</w:t>
      </w:r>
    </w:p>
    <w:p>
      <w:pPr>
        <w:rPr>
          <w:rFonts w:ascii="Trebuchet MS" w:hAnsi="Trebuchet MS"/>
          <w:color w:val="000000"/>
          <w:sz w:val="20"/>
          <w:szCs w:val="20"/>
        </w:rPr>
      </w:pPr>
      <w:r>
        <w:rPr>
          <w:rFonts w:ascii="Trebuchet MS" w:hAnsi="Trebuchet MS"/>
          <w:color w:val="000000"/>
          <w:sz w:val="20"/>
          <w:szCs w:val="20"/>
        </w:rPr>
        <w:t>15 e disse: Que me quereis dar, e eu vo-lo entregarei? E eles lhe pesaram trinta moedas de prata.</w:t>
      </w:r>
    </w:p>
    <w:p>
      <w:pPr>
        <w:rPr>
          <w:rFonts w:ascii="Trebuchet MS" w:hAnsi="Trebuchet MS"/>
          <w:color w:val="000000"/>
          <w:sz w:val="20"/>
          <w:szCs w:val="20"/>
        </w:rPr>
      </w:pPr>
      <w:r>
        <w:rPr>
          <w:rFonts w:ascii="Trebuchet MS" w:hAnsi="Trebuchet MS"/>
          <w:color w:val="000000"/>
          <w:sz w:val="20"/>
          <w:szCs w:val="20"/>
        </w:rPr>
        <w:t>16 E desde então buscava ele oportunidade para o entregar.</w:t>
      </w:r>
    </w:p>
    <w:p>
      <w:pPr>
        <w:rPr>
          <w:rFonts w:ascii="Trebuchet MS" w:hAnsi="Trebuchet MS"/>
          <w:color w:val="000000"/>
          <w:sz w:val="20"/>
          <w:szCs w:val="20"/>
        </w:rPr>
      </w:pPr>
      <w:r>
        <w:rPr>
          <w:rFonts w:ascii="Trebuchet MS" w:hAnsi="Trebuchet MS"/>
          <w:color w:val="000000"/>
          <w:sz w:val="20"/>
          <w:szCs w:val="20"/>
        </w:rPr>
        <w:t>17 Ora, no primeiro dia dos pães ázimos, vieram os discípulos a Jesus, e perguntaram: Onde queres que façamos os preparativos para comeres a páscoa?</w:t>
      </w:r>
    </w:p>
    <w:p>
      <w:pPr>
        <w:rPr>
          <w:rFonts w:ascii="Trebuchet MS" w:hAnsi="Trebuchet MS"/>
          <w:color w:val="000000"/>
          <w:sz w:val="20"/>
          <w:szCs w:val="20"/>
        </w:rPr>
      </w:pPr>
      <w:r>
        <w:rPr>
          <w:rFonts w:ascii="Trebuchet MS" w:hAnsi="Trebuchet MS"/>
          <w:color w:val="000000"/>
          <w:sz w:val="20"/>
          <w:szCs w:val="20"/>
        </w:rPr>
        <w:t>18 Respondeu ele: Ide à cidade a um certo homem, e dizei-lhe: O Mestre diz: O meu tempo está próximo; em tua casa celebrarei a páscoa com os meus discípulos.</w:t>
      </w:r>
    </w:p>
    <w:p>
      <w:pPr>
        <w:rPr>
          <w:rFonts w:ascii="Trebuchet MS" w:hAnsi="Trebuchet MS"/>
          <w:color w:val="000000"/>
          <w:sz w:val="20"/>
          <w:szCs w:val="20"/>
        </w:rPr>
      </w:pPr>
      <w:r>
        <w:rPr>
          <w:rFonts w:ascii="Trebuchet MS" w:hAnsi="Trebuchet MS"/>
          <w:color w:val="000000"/>
          <w:sz w:val="20"/>
          <w:szCs w:val="20"/>
        </w:rPr>
        <w:t>19 E os discípulos fizeram como Jesus lhes ordenara, e prepararam a páscoa.</w:t>
      </w:r>
    </w:p>
    <w:p>
      <w:pPr>
        <w:rPr>
          <w:rFonts w:ascii="Trebuchet MS" w:hAnsi="Trebuchet MS"/>
          <w:color w:val="000000"/>
          <w:sz w:val="20"/>
          <w:szCs w:val="20"/>
        </w:rPr>
      </w:pPr>
      <w:r>
        <w:rPr>
          <w:rFonts w:ascii="Trebuchet MS" w:hAnsi="Trebuchet MS"/>
          <w:color w:val="000000"/>
          <w:sz w:val="20"/>
          <w:szCs w:val="20"/>
        </w:rPr>
        <w:t>20 Ao anoitecer reclinou-se à mesa com os doze discípulos;</w:t>
      </w:r>
    </w:p>
    <w:p>
      <w:pPr>
        <w:rPr>
          <w:rFonts w:ascii="Trebuchet MS" w:hAnsi="Trebuchet MS"/>
          <w:color w:val="000000"/>
          <w:sz w:val="20"/>
          <w:szCs w:val="20"/>
        </w:rPr>
      </w:pPr>
      <w:r>
        <w:rPr>
          <w:rFonts w:ascii="Trebuchet MS" w:hAnsi="Trebuchet MS"/>
          <w:color w:val="000000"/>
          <w:sz w:val="20"/>
          <w:szCs w:val="20"/>
        </w:rPr>
        <w:t>21 e, enquanto comiam, disse: Em verdade vos digo que um de vós me trairá.</w:t>
      </w:r>
    </w:p>
    <w:p>
      <w:pPr>
        <w:rPr>
          <w:rFonts w:ascii="Trebuchet MS" w:hAnsi="Trebuchet MS"/>
          <w:color w:val="000000"/>
          <w:sz w:val="20"/>
          <w:szCs w:val="20"/>
        </w:rPr>
      </w:pPr>
      <w:r>
        <w:rPr>
          <w:rFonts w:ascii="Trebuchet MS" w:hAnsi="Trebuchet MS"/>
          <w:color w:val="000000"/>
          <w:sz w:val="20"/>
          <w:szCs w:val="20"/>
        </w:rPr>
        <w:t>22 E eles, profundamente contristados, começaram cada um a perguntar-lhe: Porventura sou eu, Senhor?</w:t>
      </w:r>
    </w:p>
    <w:p>
      <w:pPr>
        <w:rPr>
          <w:rFonts w:ascii="Trebuchet MS" w:hAnsi="Trebuchet MS"/>
          <w:color w:val="000000"/>
          <w:sz w:val="20"/>
          <w:szCs w:val="20"/>
        </w:rPr>
      </w:pPr>
      <w:r>
        <w:rPr>
          <w:rFonts w:ascii="Trebuchet MS" w:hAnsi="Trebuchet MS"/>
          <w:color w:val="000000"/>
          <w:sz w:val="20"/>
          <w:szCs w:val="20"/>
        </w:rPr>
        <w:t>23 Respondeu ele: O que mete comigo a mão no prato, esse me trairá.</w:t>
      </w:r>
    </w:p>
    <w:p>
      <w:pPr>
        <w:rPr>
          <w:rFonts w:ascii="Trebuchet MS" w:hAnsi="Trebuchet MS"/>
          <w:color w:val="000000"/>
          <w:sz w:val="20"/>
          <w:szCs w:val="20"/>
        </w:rPr>
      </w:pPr>
      <w:r>
        <w:rPr>
          <w:rFonts w:ascii="Trebuchet MS" w:hAnsi="Trebuchet MS"/>
          <w:color w:val="000000"/>
          <w:sz w:val="20"/>
          <w:szCs w:val="20"/>
        </w:rPr>
        <w:t>24 Em verdade o Filho do homem vai, conforme está escrito a seu respeito; mas ai daquele por quem o Filho do homem é traido! bom seria para esse homem se não houvera nascido.</w:t>
      </w:r>
    </w:p>
    <w:p>
      <w:pPr>
        <w:rPr>
          <w:rFonts w:ascii="Trebuchet MS" w:hAnsi="Trebuchet MS"/>
          <w:color w:val="000000"/>
          <w:sz w:val="20"/>
          <w:szCs w:val="20"/>
        </w:rPr>
      </w:pPr>
      <w:r>
        <w:rPr>
          <w:rFonts w:ascii="Trebuchet MS" w:hAnsi="Trebuchet MS"/>
          <w:color w:val="000000"/>
          <w:sz w:val="20"/>
          <w:szCs w:val="20"/>
        </w:rPr>
        <w:t>25 Também Judas, que o traía, perguntou: Porventura sou eu, Rabí? Respondeu-lhe Jesus: Tu o disseste.</w:t>
      </w:r>
    </w:p>
    <w:p>
      <w:pPr>
        <w:rPr>
          <w:rFonts w:ascii="Trebuchet MS" w:hAnsi="Trebuchet MS"/>
          <w:color w:val="000000"/>
          <w:sz w:val="20"/>
          <w:szCs w:val="20"/>
        </w:rPr>
      </w:pPr>
      <w:r>
        <w:rPr>
          <w:rFonts w:ascii="Trebuchet MS" w:hAnsi="Trebuchet MS"/>
          <w:color w:val="000000"/>
          <w:sz w:val="20"/>
          <w:szCs w:val="20"/>
        </w:rPr>
        <w:t>26 Enquanto comiam, Jesus tomou o pão e, abençoando-o, o partiu e o deu aos discípulos, dizendo: Tomai, comei; isto é o meu corpo.</w:t>
      </w:r>
    </w:p>
    <w:p>
      <w:pPr>
        <w:rPr>
          <w:rFonts w:ascii="Trebuchet MS" w:hAnsi="Trebuchet MS"/>
          <w:color w:val="000000"/>
          <w:sz w:val="20"/>
          <w:szCs w:val="20"/>
        </w:rPr>
      </w:pPr>
      <w:r>
        <w:rPr>
          <w:rFonts w:ascii="Trebuchet MS" w:hAnsi="Trebuchet MS"/>
          <w:color w:val="000000"/>
          <w:sz w:val="20"/>
          <w:szCs w:val="20"/>
        </w:rPr>
        <w:t>27 E tomando um cálice, rendeu graças e deu-lho, dizendo: Bebei dele todos;</w:t>
      </w:r>
    </w:p>
    <w:p>
      <w:pPr>
        <w:rPr>
          <w:rFonts w:ascii="Trebuchet MS" w:hAnsi="Trebuchet MS"/>
          <w:color w:val="000000"/>
          <w:sz w:val="20"/>
          <w:szCs w:val="20"/>
        </w:rPr>
      </w:pPr>
      <w:r>
        <w:rPr>
          <w:rFonts w:ascii="Trebuchet MS" w:hAnsi="Trebuchet MS"/>
          <w:color w:val="000000"/>
          <w:sz w:val="20"/>
          <w:szCs w:val="20"/>
        </w:rPr>
        <w:t>28 pois isto é o meu sangue, o sangue do pacto, o qual é derramado por muitos para remissão dos pecados.</w:t>
      </w:r>
    </w:p>
    <w:p>
      <w:pPr>
        <w:rPr>
          <w:rFonts w:ascii="Trebuchet MS" w:hAnsi="Trebuchet MS"/>
          <w:color w:val="000000"/>
          <w:sz w:val="20"/>
          <w:szCs w:val="20"/>
        </w:rPr>
      </w:pPr>
      <w:r>
        <w:rPr>
          <w:rFonts w:ascii="Trebuchet MS" w:hAnsi="Trebuchet MS"/>
          <w:color w:val="000000"/>
          <w:sz w:val="20"/>
          <w:szCs w:val="20"/>
        </w:rPr>
        <w:t>29 Mas digo-vos que desde agora não mais beberei deste fruto da videira até aquele dia em que convosco o beba novo, no reino de meu Pai.</w:t>
      </w:r>
    </w:p>
    <w:p>
      <w:pPr>
        <w:rPr>
          <w:rFonts w:ascii="Trebuchet MS" w:hAnsi="Trebuchet MS"/>
          <w:color w:val="000000"/>
          <w:sz w:val="20"/>
          <w:szCs w:val="20"/>
        </w:rPr>
      </w:pPr>
      <w:r>
        <w:rPr>
          <w:rFonts w:ascii="Trebuchet MS" w:hAnsi="Trebuchet MS"/>
          <w:color w:val="000000"/>
          <w:sz w:val="20"/>
          <w:szCs w:val="20"/>
        </w:rPr>
        <w:t>30 E tendo cantado um hino, saíram para o Monte das Oliveiras.</w:t>
      </w:r>
    </w:p>
    <w:p>
      <w:pPr>
        <w:rPr>
          <w:rFonts w:ascii="Trebuchet MS" w:hAnsi="Trebuchet MS"/>
          <w:color w:val="000000"/>
          <w:sz w:val="20"/>
          <w:szCs w:val="20"/>
        </w:rPr>
      </w:pPr>
      <w:r>
        <w:rPr>
          <w:rFonts w:ascii="Trebuchet MS" w:hAnsi="Trebuchet MS"/>
          <w:color w:val="000000"/>
          <w:sz w:val="20"/>
          <w:szCs w:val="20"/>
        </w:rPr>
        <w:t>31 Então Jesus lhes disse: Todos vós esta noite vos escandalizareis de mim; pois está escrito: Ferirei o pastor, e as ovelhas do rebanho se dispersarão.</w:t>
      </w:r>
    </w:p>
    <w:p>
      <w:pPr>
        <w:rPr>
          <w:rFonts w:ascii="Trebuchet MS" w:hAnsi="Trebuchet MS"/>
          <w:color w:val="000000"/>
          <w:sz w:val="20"/>
          <w:szCs w:val="20"/>
        </w:rPr>
      </w:pPr>
      <w:r>
        <w:rPr>
          <w:rFonts w:ascii="Trebuchet MS" w:hAnsi="Trebuchet MS"/>
          <w:color w:val="000000"/>
          <w:sz w:val="20"/>
          <w:szCs w:val="20"/>
        </w:rPr>
        <w:t>32 Todavia, depois que eu ressurgir, irei adiante de vós para a Galiléia.</w:t>
      </w:r>
    </w:p>
    <w:p>
      <w:pPr>
        <w:rPr>
          <w:rFonts w:ascii="Trebuchet MS" w:hAnsi="Trebuchet MS"/>
          <w:color w:val="000000"/>
          <w:sz w:val="20"/>
          <w:szCs w:val="20"/>
        </w:rPr>
      </w:pPr>
      <w:r>
        <w:rPr>
          <w:rFonts w:ascii="Trebuchet MS" w:hAnsi="Trebuchet MS"/>
          <w:color w:val="000000"/>
          <w:sz w:val="20"/>
          <w:szCs w:val="20"/>
        </w:rPr>
        <w:t>33 Mas Pedro, respondendo, disse-lhe: Ainda que todos se escandalizem de ti, eu nunca me escandalizarei.</w:t>
      </w:r>
    </w:p>
    <w:p>
      <w:pPr>
        <w:rPr>
          <w:rFonts w:ascii="Trebuchet MS" w:hAnsi="Trebuchet MS"/>
          <w:color w:val="000000"/>
          <w:sz w:val="20"/>
          <w:szCs w:val="20"/>
        </w:rPr>
      </w:pPr>
      <w:r>
        <w:rPr>
          <w:rFonts w:ascii="Trebuchet MS" w:hAnsi="Trebuchet MS"/>
          <w:color w:val="000000"/>
          <w:sz w:val="20"/>
          <w:szCs w:val="20"/>
        </w:rPr>
        <w:t>34 Disse-lhe Jesus: Em verdade te digo que esta noite, antes que o galo cante três vezes me negarás.</w:t>
      </w:r>
    </w:p>
    <w:p>
      <w:pPr>
        <w:rPr>
          <w:rFonts w:ascii="Trebuchet MS" w:hAnsi="Trebuchet MS"/>
          <w:color w:val="000000"/>
          <w:sz w:val="20"/>
          <w:szCs w:val="20"/>
        </w:rPr>
      </w:pPr>
      <w:r>
        <w:rPr>
          <w:rFonts w:ascii="Trebuchet MS" w:hAnsi="Trebuchet MS"/>
          <w:color w:val="000000"/>
          <w:sz w:val="20"/>
          <w:szCs w:val="20"/>
        </w:rPr>
        <w:t>35 Respondeu-lhe Pedro: Ainda que me seja necessário morrer contigo, de modo algum te negarei. E o mesmo disseram todos os discípulos.</w:t>
      </w:r>
    </w:p>
    <w:p>
      <w:pPr>
        <w:rPr>
          <w:rFonts w:ascii="Trebuchet MS" w:hAnsi="Trebuchet MS"/>
          <w:color w:val="000000"/>
          <w:sz w:val="20"/>
          <w:szCs w:val="20"/>
        </w:rPr>
      </w:pPr>
      <w:r>
        <w:rPr>
          <w:rFonts w:ascii="Trebuchet MS" w:hAnsi="Trebuchet MS"/>
          <w:color w:val="000000"/>
          <w:sz w:val="20"/>
          <w:szCs w:val="20"/>
        </w:rPr>
        <w:t>36 Então foi Jesus com eles a um lugar chamado Getsêmani, e disse aos discípulos: Sentai-vos aqui, enquanto eu vou ali orar.</w:t>
      </w:r>
    </w:p>
    <w:p>
      <w:pPr>
        <w:rPr>
          <w:rFonts w:ascii="Trebuchet MS" w:hAnsi="Trebuchet MS"/>
          <w:color w:val="000000"/>
          <w:sz w:val="20"/>
          <w:szCs w:val="20"/>
        </w:rPr>
      </w:pPr>
      <w:r>
        <w:rPr>
          <w:rFonts w:ascii="Trebuchet MS" w:hAnsi="Trebuchet MS"/>
          <w:color w:val="000000"/>
          <w:sz w:val="20"/>
          <w:szCs w:val="20"/>
        </w:rPr>
        <w:t>37 E levando consigo Pedro e os dois filhos de Zebedeu, começou a entristecer-se e a angustiar-se.</w:t>
      </w:r>
    </w:p>
    <w:p>
      <w:pPr>
        <w:rPr>
          <w:rFonts w:ascii="Trebuchet MS" w:hAnsi="Trebuchet MS"/>
          <w:color w:val="000000"/>
          <w:sz w:val="20"/>
          <w:szCs w:val="20"/>
        </w:rPr>
      </w:pPr>
      <w:r>
        <w:rPr>
          <w:rFonts w:ascii="Trebuchet MS" w:hAnsi="Trebuchet MS"/>
          <w:color w:val="000000"/>
          <w:sz w:val="20"/>
          <w:szCs w:val="20"/>
        </w:rPr>
        <w:t>38 Então lhes disse: A minha alma está triste até a morte; ficai aqui e vigiai comigo.</w:t>
      </w:r>
    </w:p>
    <w:p>
      <w:pPr>
        <w:rPr>
          <w:rFonts w:ascii="Trebuchet MS" w:hAnsi="Trebuchet MS"/>
          <w:color w:val="000000"/>
          <w:sz w:val="20"/>
          <w:szCs w:val="20"/>
        </w:rPr>
      </w:pPr>
      <w:r>
        <w:rPr>
          <w:rFonts w:ascii="Trebuchet MS" w:hAnsi="Trebuchet MS"/>
          <w:color w:val="000000"/>
          <w:sz w:val="20"/>
          <w:szCs w:val="20"/>
        </w:rPr>
        <w:t>39 E adiantando-se um pouco, prostrou-se com o rosto em terra e orou, dizendo: Meu Pai, se é possível, passa de mim este cálice; todavia, não seja como eu quero, mas como tu queres.</w:t>
      </w:r>
    </w:p>
    <w:p>
      <w:pPr>
        <w:rPr>
          <w:rFonts w:ascii="Trebuchet MS" w:hAnsi="Trebuchet MS"/>
          <w:color w:val="000000"/>
          <w:sz w:val="20"/>
          <w:szCs w:val="20"/>
        </w:rPr>
      </w:pPr>
      <w:r>
        <w:rPr>
          <w:rFonts w:ascii="Trebuchet MS" w:hAnsi="Trebuchet MS"/>
          <w:color w:val="000000"/>
          <w:sz w:val="20"/>
          <w:szCs w:val="20"/>
        </w:rPr>
        <w:t>40 Voltando para os discípulos, achou-os dormindo; e disse a Pedro: Assim nem uma hora pudestes vigiar comigo?</w:t>
      </w:r>
    </w:p>
    <w:p>
      <w:pPr>
        <w:rPr>
          <w:rFonts w:ascii="Trebuchet MS" w:hAnsi="Trebuchet MS"/>
          <w:color w:val="000000"/>
          <w:sz w:val="20"/>
          <w:szCs w:val="20"/>
        </w:rPr>
      </w:pPr>
      <w:r>
        <w:rPr>
          <w:rFonts w:ascii="Trebuchet MS" w:hAnsi="Trebuchet MS"/>
          <w:color w:val="000000"/>
          <w:sz w:val="20"/>
          <w:szCs w:val="20"/>
        </w:rPr>
        <w:t>41 Vigiai e orai, para que não entreis em tentação; o espírito, na verdade, está pronto, mas a carne é fraca.</w:t>
      </w:r>
    </w:p>
    <w:p>
      <w:pPr>
        <w:rPr>
          <w:rFonts w:ascii="Trebuchet MS" w:hAnsi="Trebuchet MS"/>
          <w:color w:val="000000"/>
          <w:sz w:val="20"/>
          <w:szCs w:val="20"/>
        </w:rPr>
      </w:pPr>
      <w:r>
        <w:rPr>
          <w:rFonts w:ascii="Trebuchet MS" w:hAnsi="Trebuchet MS"/>
          <w:color w:val="000000"/>
          <w:sz w:val="20"/>
          <w:szCs w:val="20"/>
        </w:rPr>
        <w:t>42 Retirando-se mais uma vez, orou, dizendo: Pai meu, se este cálice não pode passar sem que eu o beba, faça-se a tua vontade.</w:t>
      </w:r>
    </w:p>
    <w:p>
      <w:pPr>
        <w:rPr>
          <w:rFonts w:ascii="Trebuchet MS" w:hAnsi="Trebuchet MS"/>
          <w:color w:val="000000"/>
          <w:sz w:val="20"/>
          <w:szCs w:val="20"/>
        </w:rPr>
      </w:pPr>
      <w:r>
        <w:rPr>
          <w:rFonts w:ascii="Trebuchet MS" w:hAnsi="Trebuchet MS"/>
          <w:color w:val="000000"/>
          <w:sz w:val="20"/>
          <w:szCs w:val="20"/>
        </w:rPr>
        <w:t>43 E, voltando outra vez, achou-os dormindo, porque seus olhos estavam carregados.</w:t>
      </w:r>
    </w:p>
    <w:p>
      <w:pPr>
        <w:rPr>
          <w:rFonts w:ascii="Trebuchet MS" w:hAnsi="Trebuchet MS"/>
          <w:color w:val="000000"/>
          <w:sz w:val="20"/>
          <w:szCs w:val="20"/>
        </w:rPr>
      </w:pPr>
      <w:r>
        <w:rPr>
          <w:rFonts w:ascii="Trebuchet MS" w:hAnsi="Trebuchet MS"/>
          <w:color w:val="000000"/>
          <w:sz w:val="20"/>
          <w:szCs w:val="20"/>
        </w:rPr>
        <w:t>44 Deixando-os novamente, foi orar terceira vez, repetindo as mesmas palavras.</w:t>
      </w:r>
    </w:p>
    <w:p>
      <w:pPr>
        <w:rPr>
          <w:rFonts w:ascii="Trebuchet MS" w:hAnsi="Trebuchet MS"/>
          <w:color w:val="000000"/>
          <w:sz w:val="20"/>
          <w:szCs w:val="20"/>
        </w:rPr>
      </w:pPr>
      <w:r>
        <w:rPr>
          <w:rFonts w:ascii="Trebuchet MS" w:hAnsi="Trebuchet MS"/>
          <w:color w:val="000000"/>
          <w:sz w:val="20"/>
          <w:szCs w:val="20"/>
        </w:rPr>
        <w:t>45 Então voltou para os discípulos e disse-lhes: Dormi agora e descansai. Eis que é chegada a hora, e o Filho do homem está sendo entregue nas mãos dos pecadores.</w:t>
      </w:r>
    </w:p>
    <w:p>
      <w:pPr>
        <w:rPr>
          <w:rFonts w:ascii="Trebuchet MS" w:hAnsi="Trebuchet MS"/>
          <w:color w:val="000000"/>
          <w:sz w:val="20"/>
          <w:szCs w:val="20"/>
        </w:rPr>
      </w:pPr>
      <w:r>
        <w:rPr>
          <w:rFonts w:ascii="Trebuchet MS" w:hAnsi="Trebuchet MS"/>
          <w:color w:val="000000"/>
          <w:sz w:val="20"/>
          <w:szCs w:val="20"/>
        </w:rPr>
        <w:t>46 Levantai-vos, vamo-nos; eis que é chegado aquele que me trai.</w:t>
      </w:r>
    </w:p>
    <w:p>
      <w:pPr>
        <w:rPr>
          <w:rFonts w:ascii="Trebuchet MS" w:hAnsi="Trebuchet MS"/>
          <w:color w:val="000000"/>
          <w:sz w:val="20"/>
          <w:szCs w:val="20"/>
        </w:rPr>
      </w:pPr>
      <w:r>
        <w:rPr>
          <w:rFonts w:ascii="Trebuchet MS" w:hAnsi="Trebuchet MS"/>
          <w:color w:val="000000"/>
          <w:sz w:val="20"/>
          <w:szCs w:val="20"/>
        </w:rPr>
        <w:t>47 E estando ele ainda a falar, eis que veio Judas, um dos doze, e com ele grande multidão com espadas e varapaus, vinda da parte dos principais sacerdotes e dos anciãos do povo.</w:t>
      </w:r>
    </w:p>
    <w:p>
      <w:pPr>
        <w:rPr>
          <w:rFonts w:ascii="Trebuchet MS" w:hAnsi="Trebuchet MS"/>
          <w:color w:val="000000"/>
          <w:sz w:val="20"/>
          <w:szCs w:val="20"/>
        </w:rPr>
      </w:pPr>
      <w:r>
        <w:rPr>
          <w:rFonts w:ascii="Trebuchet MS" w:hAnsi="Trebuchet MS"/>
          <w:color w:val="000000"/>
          <w:sz w:val="20"/>
          <w:szCs w:val="20"/>
        </w:rPr>
        <w:t>48 Ora, o que o traía lhes havia dado um sinal, dizendo: Aquele que eu beijar, esse é: prendei-o.</w:t>
      </w:r>
    </w:p>
    <w:p>
      <w:pPr>
        <w:rPr>
          <w:rFonts w:ascii="Trebuchet MS" w:hAnsi="Trebuchet MS"/>
          <w:color w:val="000000"/>
          <w:sz w:val="20"/>
          <w:szCs w:val="20"/>
        </w:rPr>
      </w:pPr>
      <w:r>
        <w:rPr>
          <w:rFonts w:ascii="Trebuchet MS" w:hAnsi="Trebuchet MS"/>
          <w:color w:val="000000"/>
          <w:sz w:val="20"/>
          <w:szCs w:val="20"/>
        </w:rPr>
        <w:t>49 E logo, aproximando-se de Jesus disse: Salve, Rabi. E o beijou.</w:t>
      </w:r>
    </w:p>
    <w:p>
      <w:pPr>
        <w:rPr>
          <w:rFonts w:ascii="Trebuchet MS" w:hAnsi="Trebuchet MS"/>
          <w:color w:val="000000"/>
          <w:sz w:val="20"/>
          <w:szCs w:val="20"/>
        </w:rPr>
      </w:pPr>
      <w:r>
        <w:rPr>
          <w:rFonts w:ascii="Trebuchet MS" w:hAnsi="Trebuchet MS"/>
          <w:color w:val="000000"/>
          <w:sz w:val="20"/>
          <w:szCs w:val="20"/>
        </w:rPr>
        <w:t>50 Jesus, porém, lhe disse: Amigo, a que vieste? Nisto, aproximando-se eles, lançaram mão de Jesus, e o prenderam.</w:t>
      </w:r>
    </w:p>
    <w:p>
      <w:pPr>
        <w:rPr>
          <w:rFonts w:ascii="Trebuchet MS" w:hAnsi="Trebuchet MS"/>
          <w:color w:val="000000"/>
          <w:sz w:val="20"/>
          <w:szCs w:val="20"/>
        </w:rPr>
      </w:pPr>
      <w:r>
        <w:rPr>
          <w:rFonts w:ascii="Trebuchet MS" w:hAnsi="Trebuchet MS"/>
          <w:color w:val="000000"/>
          <w:sz w:val="20"/>
          <w:szCs w:val="20"/>
        </w:rPr>
        <w:t>51 E eis que um dos que estavam com Jesus, estendendo a mão, puxou da espada e, ferindo o servo do sumo sacerdote, cortou-lhe uma orelha.</w:t>
      </w:r>
    </w:p>
    <w:p>
      <w:pPr>
        <w:rPr>
          <w:rFonts w:ascii="Trebuchet MS" w:hAnsi="Trebuchet MS"/>
          <w:color w:val="000000"/>
          <w:sz w:val="20"/>
          <w:szCs w:val="20"/>
        </w:rPr>
      </w:pPr>
      <w:r>
        <w:rPr>
          <w:rFonts w:ascii="Trebuchet MS" w:hAnsi="Trebuchet MS"/>
          <w:color w:val="000000"/>
          <w:sz w:val="20"/>
          <w:szCs w:val="20"/>
        </w:rPr>
        <w:t>52 Então Jesus lhe disse: Mete a tua espada no seu lugar; porque todos os que lançarem mão da espada, à espada morrerão.</w:t>
      </w:r>
    </w:p>
    <w:p>
      <w:pPr>
        <w:rPr>
          <w:rFonts w:ascii="Trebuchet MS" w:hAnsi="Trebuchet MS"/>
          <w:color w:val="000000"/>
          <w:sz w:val="20"/>
          <w:szCs w:val="20"/>
        </w:rPr>
      </w:pPr>
      <w:r>
        <w:rPr>
          <w:rFonts w:ascii="Trebuchet MS" w:hAnsi="Trebuchet MS"/>
          <w:color w:val="000000"/>
          <w:sz w:val="20"/>
          <w:szCs w:val="20"/>
        </w:rPr>
        <w:t>53 Ou pensas tu que eu não poderia rogar a meu Pai, e que ele não me mandaria agora mesmo mais de doze legiões de anjos?</w:t>
      </w:r>
    </w:p>
    <w:p>
      <w:pPr>
        <w:rPr>
          <w:rFonts w:ascii="Trebuchet MS" w:hAnsi="Trebuchet MS"/>
          <w:color w:val="000000"/>
          <w:sz w:val="20"/>
          <w:szCs w:val="20"/>
        </w:rPr>
      </w:pPr>
      <w:r>
        <w:rPr>
          <w:rFonts w:ascii="Trebuchet MS" w:hAnsi="Trebuchet MS"/>
          <w:color w:val="000000"/>
          <w:sz w:val="20"/>
          <w:szCs w:val="20"/>
        </w:rPr>
        <w:t>54 Como, pois, se cumpririam as Escrituras, que dizem que assim convém que aconteça?</w:t>
      </w:r>
    </w:p>
    <w:p>
      <w:pPr>
        <w:rPr>
          <w:rFonts w:ascii="Trebuchet MS" w:hAnsi="Trebuchet MS"/>
          <w:color w:val="000000"/>
          <w:sz w:val="20"/>
          <w:szCs w:val="20"/>
        </w:rPr>
      </w:pPr>
      <w:r>
        <w:rPr>
          <w:rFonts w:ascii="Trebuchet MS" w:hAnsi="Trebuchet MS"/>
          <w:color w:val="000000"/>
          <w:sz w:val="20"/>
          <w:szCs w:val="20"/>
        </w:rPr>
        <w:t>55 Disse Jesus à multidão naquela hora: Saístes com espadas e varapaus para me prender, como a um salteador? Todos os dias estava eu sentado no templo ensinando, e não me prendestes.</w:t>
      </w:r>
    </w:p>
    <w:p>
      <w:pPr>
        <w:rPr>
          <w:rFonts w:ascii="Trebuchet MS" w:hAnsi="Trebuchet MS"/>
          <w:color w:val="000000"/>
          <w:sz w:val="20"/>
          <w:szCs w:val="20"/>
        </w:rPr>
      </w:pPr>
      <w:r>
        <w:rPr>
          <w:rFonts w:ascii="Trebuchet MS" w:hAnsi="Trebuchet MS"/>
          <w:color w:val="000000"/>
          <w:sz w:val="20"/>
          <w:szCs w:val="20"/>
        </w:rPr>
        <w:t>56 Mas tudo isso aconteceu para que se cumprissem as Escrituras dos profetas. Então todos os discípulos, deixando-o fugiram.</w:t>
      </w:r>
    </w:p>
    <w:p>
      <w:pPr>
        <w:rPr>
          <w:rFonts w:ascii="Trebuchet MS" w:hAnsi="Trebuchet MS"/>
          <w:color w:val="000000"/>
          <w:sz w:val="20"/>
          <w:szCs w:val="20"/>
        </w:rPr>
      </w:pPr>
      <w:r>
        <w:rPr>
          <w:rFonts w:ascii="Trebuchet MS" w:hAnsi="Trebuchet MS"/>
          <w:color w:val="000000"/>
          <w:sz w:val="20"/>
          <w:szCs w:val="20"/>
        </w:rPr>
        <w:t>57 Aqueles que prenderam a Jesus levaram-no à presença do sumo sacerdote Caifás, onde os escribas e os anciãos estavam reunidos.</w:t>
      </w:r>
    </w:p>
    <w:p>
      <w:pPr>
        <w:rPr>
          <w:rFonts w:ascii="Trebuchet MS" w:hAnsi="Trebuchet MS"/>
          <w:color w:val="000000"/>
          <w:sz w:val="20"/>
          <w:szCs w:val="20"/>
        </w:rPr>
      </w:pPr>
      <w:r>
        <w:rPr>
          <w:rFonts w:ascii="Trebuchet MS" w:hAnsi="Trebuchet MS"/>
          <w:color w:val="000000"/>
          <w:sz w:val="20"/>
          <w:szCs w:val="20"/>
        </w:rPr>
        <w:t>58 E Pedro o seguia de longe até o pátio do sumo sacerdote; e entrando, sentou-se entre os guardas, para ver o fim.</w:t>
      </w:r>
    </w:p>
    <w:p>
      <w:pPr>
        <w:rPr>
          <w:rFonts w:ascii="Trebuchet MS" w:hAnsi="Trebuchet MS"/>
          <w:color w:val="000000"/>
          <w:sz w:val="20"/>
          <w:szCs w:val="20"/>
        </w:rPr>
      </w:pPr>
      <w:r>
        <w:rPr>
          <w:rFonts w:ascii="Trebuchet MS" w:hAnsi="Trebuchet MS"/>
          <w:color w:val="000000"/>
          <w:sz w:val="20"/>
          <w:szCs w:val="20"/>
        </w:rPr>
        <w:t>59 Ora, os principais sacerdotes e todo o sinédrio buscavam falso testemunho contra Jesus, para poderem entregá-lo à morte;</w:t>
      </w:r>
    </w:p>
    <w:p>
      <w:pPr>
        <w:rPr>
          <w:rFonts w:ascii="Trebuchet MS" w:hAnsi="Trebuchet MS"/>
          <w:color w:val="000000"/>
          <w:sz w:val="20"/>
          <w:szCs w:val="20"/>
        </w:rPr>
      </w:pPr>
      <w:r>
        <w:rPr>
          <w:rFonts w:ascii="Trebuchet MS" w:hAnsi="Trebuchet MS"/>
          <w:color w:val="000000"/>
          <w:sz w:val="20"/>
          <w:szCs w:val="20"/>
        </w:rPr>
        <w:t>60 e não achavam, apesar de se apresentarem muitas testemunhas falsas. Mas por fim compareceram duas,</w:t>
      </w:r>
    </w:p>
    <w:p>
      <w:pPr>
        <w:rPr>
          <w:rFonts w:ascii="Trebuchet MS" w:hAnsi="Trebuchet MS"/>
          <w:color w:val="000000"/>
          <w:sz w:val="20"/>
          <w:szCs w:val="20"/>
        </w:rPr>
      </w:pPr>
      <w:r>
        <w:rPr>
          <w:rFonts w:ascii="Trebuchet MS" w:hAnsi="Trebuchet MS"/>
          <w:color w:val="000000"/>
          <w:sz w:val="20"/>
          <w:szCs w:val="20"/>
        </w:rPr>
        <w:t>61 e disseram: Este disse: Posso destruir o santuário de Deus, e reedificá-lo em três dias.</w:t>
      </w:r>
    </w:p>
    <w:p>
      <w:pPr>
        <w:rPr>
          <w:rFonts w:ascii="Trebuchet MS" w:hAnsi="Trebuchet MS"/>
          <w:color w:val="000000"/>
          <w:sz w:val="20"/>
          <w:szCs w:val="20"/>
        </w:rPr>
      </w:pPr>
      <w:r>
        <w:rPr>
          <w:rFonts w:ascii="Trebuchet MS" w:hAnsi="Trebuchet MS"/>
          <w:color w:val="000000"/>
          <w:sz w:val="20"/>
          <w:szCs w:val="20"/>
        </w:rPr>
        <w:t>62 Levantou-se então o sumo sacerdote e perguntou-lhe: Nada respondes? Que é que estes depõem contra ti?</w:t>
      </w:r>
    </w:p>
    <w:p>
      <w:pPr>
        <w:rPr>
          <w:rFonts w:ascii="Trebuchet MS" w:hAnsi="Trebuchet MS"/>
          <w:color w:val="000000"/>
          <w:sz w:val="20"/>
          <w:szCs w:val="20"/>
        </w:rPr>
      </w:pPr>
      <w:r>
        <w:rPr>
          <w:rFonts w:ascii="Trebuchet MS" w:hAnsi="Trebuchet MS"/>
          <w:color w:val="000000"/>
          <w:sz w:val="20"/>
          <w:szCs w:val="20"/>
        </w:rPr>
        <w:t>63 Jesus, porém, guardava silêncio. E o sumo sacerdote disse-lhe: Conjuro-te pelo Deus vivo que nos digas se tu és o Cristo, o Filho do Deus.</w:t>
      </w:r>
    </w:p>
    <w:p>
      <w:pPr>
        <w:rPr>
          <w:rFonts w:ascii="Trebuchet MS" w:hAnsi="Trebuchet MS"/>
          <w:color w:val="000000"/>
          <w:sz w:val="20"/>
          <w:szCs w:val="20"/>
        </w:rPr>
      </w:pPr>
      <w:r>
        <w:rPr>
          <w:rFonts w:ascii="Trebuchet MS" w:hAnsi="Trebuchet MS"/>
          <w:color w:val="000000"/>
          <w:sz w:val="20"/>
          <w:szCs w:val="20"/>
        </w:rPr>
        <w:t>64 Repondeu-lhe Jesus: É como disseste; contudo vos digo que vereis em breve o Filho do homem assentado à direita do Poder, e vindo sobre as nuvens do céu.</w:t>
      </w:r>
    </w:p>
    <w:p>
      <w:pPr>
        <w:rPr>
          <w:rFonts w:ascii="Trebuchet MS" w:hAnsi="Trebuchet MS"/>
          <w:color w:val="000000"/>
          <w:sz w:val="20"/>
          <w:szCs w:val="20"/>
        </w:rPr>
      </w:pPr>
      <w:r>
        <w:rPr>
          <w:rFonts w:ascii="Trebuchet MS" w:hAnsi="Trebuchet MS"/>
          <w:color w:val="000000"/>
          <w:sz w:val="20"/>
          <w:szCs w:val="20"/>
        </w:rPr>
        <w:t>65 Então o sumo sacerdote rasgou as suas vestes, dizendo: Blasfemou; para que precisamos ainda de testemunhas? Eis que agora acabais de ouvir a sua blasfêmia.</w:t>
      </w:r>
    </w:p>
    <w:p>
      <w:pPr>
        <w:rPr>
          <w:rFonts w:ascii="Trebuchet MS" w:hAnsi="Trebuchet MS"/>
          <w:color w:val="000000"/>
          <w:sz w:val="20"/>
          <w:szCs w:val="20"/>
        </w:rPr>
      </w:pPr>
      <w:r>
        <w:rPr>
          <w:rFonts w:ascii="Trebuchet MS" w:hAnsi="Trebuchet MS"/>
          <w:color w:val="000000"/>
          <w:sz w:val="20"/>
          <w:szCs w:val="20"/>
        </w:rPr>
        <w:t>66 Que vos parece? Responderam eles: É réu de morte.</w:t>
      </w:r>
    </w:p>
    <w:p>
      <w:pPr>
        <w:rPr>
          <w:rFonts w:ascii="Trebuchet MS" w:hAnsi="Trebuchet MS"/>
          <w:color w:val="000000"/>
          <w:sz w:val="20"/>
          <w:szCs w:val="20"/>
        </w:rPr>
      </w:pPr>
      <w:r>
        <w:rPr>
          <w:rFonts w:ascii="Trebuchet MS" w:hAnsi="Trebuchet MS"/>
          <w:color w:val="000000"/>
          <w:sz w:val="20"/>
          <w:szCs w:val="20"/>
        </w:rPr>
        <w:t>67 Então uns lhe cuspiram no rosto e lhe deram socos;</w:t>
      </w:r>
    </w:p>
    <w:p>
      <w:pPr>
        <w:rPr>
          <w:rFonts w:ascii="Trebuchet MS" w:hAnsi="Trebuchet MS"/>
          <w:color w:val="000000"/>
          <w:sz w:val="20"/>
          <w:szCs w:val="20"/>
        </w:rPr>
      </w:pPr>
      <w:r>
        <w:rPr>
          <w:rFonts w:ascii="Trebuchet MS" w:hAnsi="Trebuchet MS"/>
          <w:color w:val="000000"/>
          <w:sz w:val="20"/>
          <w:szCs w:val="20"/>
        </w:rPr>
        <w:t>68 e outros o esbofetearam, dizendo: Profetiza-nos, ó Cristo, quem foi que te bateu?</w:t>
      </w:r>
    </w:p>
    <w:p>
      <w:pPr>
        <w:rPr>
          <w:rFonts w:ascii="Trebuchet MS" w:hAnsi="Trebuchet MS"/>
          <w:color w:val="000000"/>
          <w:sz w:val="20"/>
          <w:szCs w:val="20"/>
        </w:rPr>
      </w:pPr>
      <w:r>
        <w:rPr>
          <w:rFonts w:ascii="Trebuchet MS" w:hAnsi="Trebuchet MS"/>
          <w:color w:val="000000"/>
          <w:sz w:val="20"/>
          <w:szCs w:val="20"/>
        </w:rPr>
        <w:t>69 Ora, Pedro estava sentado fora, no pátio; e aproximou-se dele uma criada, que disse: Tu também estavas com Jesus, o galileu.</w:t>
      </w:r>
    </w:p>
    <w:p>
      <w:pPr>
        <w:rPr>
          <w:rFonts w:ascii="Trebuchet MS" w:hAnsi="Trebuchet MS"/>
          <w:color w:val="000000"/>
          <w:sz w:val="20"/>
          <w:szCs w:val="20"/>
        </w:rPr>
      </w:pPr>
      <w:r>
        <w:rPr>
          <w:rFonts w:ascii="Trebuchet MS" w:hAnsi="Trebuchet MS"/>
          <w:color w:val="000000"/>
          <w:sz w:val="20"/>
          <w:szCs w:val="20"/>
        </w:rPr>
        <w:t>70 Mas ele negou diante de todos, dizendo: Não sei o que dizes.</w:t>
      </w:r>
    </w:p>
    <w:p>
      <w:pPr>
        <w:rPr>
          <w:rFonts w:ascii="Trebuchet MS" w:hAnsi="Trebuchet MS"/>
          <w:color w:val="000000"/>
          <w:sz w:val="20"/>
          <w:szCs w:val="20"/>
        </w:rPr>
      </w:pPr>
      <w:r>
        <w:rPr>
          <w:rFonts w:ascii="Trebuchet MS" w:hAnsi="Trebuchet MS"/>
          <w:color w:val="000000"/>
          <w:sz w:val="20"/>
          <w:szCs w:val="20"/>
        </w:rPr>
        <w:t>71 E saindo ele para o vestíbulo, outra criada o viu, e disse aos que ali estavam: Este também estava com Jesus, o nazareno.</w:t>
      </w:r>
    </w:p>
    <w:p>
      <w:pPr>
        <w:rPr>
          <w:rFonts w:ascii="Trebuchet MS" w:hAnsi="Trebuchet MS"/>
          <w:color w:val="000000"/>
          <w:sz w:val="20"/>
          <w:szCs w:val="20"/>
        </w:rPr>
      </w:pPr>
      <w:r>
        <w:rPr>
          <w:rFonts w:ascii="Trebuchet MS" w:hAnsi="Trebuchet MS"/>
          <w:color w:val="000000"/>
          <w:sz w:val="20"/>
          <w:szCs w:val="20"/>
        </w:rPr>
        <w:t>72 E ele negou outra vez, e com juramento: Não conheço tal homem.</w:t>
      </w:r>
    </w:p>
    <w:p>
      <w:pPr>
        <w:rPr>
          <w:rFonts w:ascii="Trebuchet MS" w:hAnsi="Trebuchet MS"/>
          <w:color w:val="000000"/>
          <w:sz w:val="20"/>
          <w:szCs w:val="20"/>
        </w:rPr>
      </w:pPr>
      <w:r>
        <w:rPr>
          <w:rFonts w:ascii="Trebuchet MS" w:hAnsi="Trebuchet MS"/>
          <w:color w:val="000000"/>
          <w:sz w:val="20"/>
          <w:szCs w:val="20"/>
        </w:rPr>
        <w:t>73 E daí a pouco, aproximando-se os que ali estavam, disseram a Pedro: Certamente tu também és um deles pois a tua fala te denuncia.</w:t>
      </w:r>
    </w:p>
    <w:p>
      <w:pPr>
        <w:rPr>
          <w:rFonts w:ascii="Trebuchet MS" w:hAnsi="Trebuchet MS"/>
          <w:color w:val="000000"/>
          <w:sz w:val="20"/>
          <w:szCs w:val="20"/>
        </w:rPr>
      </w:pPr>
      <w:r>
        <w:rPr>
          <w:rFonts w:ascii="Trebuchet MS" w:hAnsi="Trebuchet MS"/>
          <w:color w:val="000000"/>
          <w:sz w:val="20"/>
          <w:szCs w:val="20"/>
        </w:rPr>
        <w:t>74 Então começou ele a praguejar e a jurar, dizendo: Não conheço esse homem. E imediatamente o galo cantou.</w:t>
      </w:r>
    </w:p>
    <w:p>
      <w:pPr>
        <w:rPr>
          <w:rFonts w:ascii="Trebuchet MS" w:hAnsi="Trebuchet MS"/>
          <w:color w:val="000000"/>
          <w:sz w:val="20"/>
          <w:szCs w:val="20"/>
        </w:rPr>
      </w:pPr>
      <w:r>
        <w:rPr>
          <w:rFonts w:ascii="Trebuchet MS" w:hAnsi="Trebuchet MS"/>
          <w:color w:val="000000"/>
          <w:sz w:val="20"/>
          <w:szCs w:val="20"/>
        </w:rPr>
        <w:t>75 E Pedro lembrou-se do que dissera Jesus: Antes que o galo cante, três vezes me negarás. E, saindo dali, chorou amargamente.</w:t>
      </w:r>
    </w:p>
    <w:p>
      <w:pPr>
        <w:pStyle w:val="P13"/>
        <w:rPr>
          <w:rFonts w:ascii="Trebuchet MS" w:hAnsi="Trebuchet MS"/>
          <w:color w:val="000000"/>
          <w:sz w:val="22"/>
          <w:szCs w:val="22"/>
        </w:rPr>
      </w:pPr>
      <w:bookmarkStart w:id="1067" w:name="_Toc147528934"/>
      <w:r>
        <w:rPr>
          <w:rFonts w:ascii="Trebuchet MS" w:hAnsi="Trebuchet MS"/>
          <w:color w:val="000000"/>
          <w:sz w:val="22"/>
          <w:szCs w:val="22"/>
        </w:rPr>
        <w:t xml:space="preserve"> MATEUS 27</w:t>
      </w:r>
      <w:bookmarkEnd w:id="1067"/>
    </w:p>
    <w:p>
      <w:pPr>
        <w:rPr>
          <w:rFonts w:ascii="Trebuchet MS" w:hAnsi="Trebuchet MS"/>
          <w:color w:val="000000"/>
          <w:sz w:val="20"/>
          <w:szCs w:val="20"/>
        </w:rPr>
      </w:pPr>
      <w:r>
        <w:rPr>
          <w:rFonts w:ascii="Trebuchet MS" w:hAnsi="Trebuchet MS"/>
          <w:color w:val="000000"/>
          <w:sz w:val="20"/>
          <w:szCs w:val="20"/>
        </w:rPr>
        <w:t>1 Ora, chegada a manhã, todos os principais sacerdotes e os anciãos do povo entraram em conselho contra Jesus, para o matarem;</w:t>
      </w:r>
    </w:p>
    <w:p>
      <w:pPr>
        <w:rPr>
          <w:rFonts w:ascii="Trebuchet MS" w:hAnsi="Trebuchet MS"/>
          <w:color w:val="000000"/>
          <w:sz w:val="20"/>
          <w:szCs w:val="20"/>
        </w:rPr>
      </w:pPr>
      <w:r>
        <w:rPr>
          <w:rFonts w:ascii="Trebuchet MS" w:hAnsi="Trebuchet MS"/>
          <w:color w:val="000000"/>
          <w:sz w:val="20"/>
          <w:szCs w:val="20"/>
        </w:rPr>
        <w:t>2 e, maniatando-o, levaram-no e o entregaram a Pilatos, o governador.</w:t>
      </w:r>
    </w:p>
    <w:p>
      <w:pPr>
        <w:rPr>
          <w:rFonts w:ascii="Trebuchet MS" w:hAnsi="Trebuchet MS"/>
          <w:color w:val="000000"/>
          <w:sz w:val="20"/>
          <w:szCs w:val="20"/>
        </w:rPr>
      </w:pPr>
      <w:r>
        <w:rPr>
          <w:rFonts w:ascii="Trebuchet MS" w:hAnsi="Trebuchet MS"/>
          <w:color w:val="000000"/>
          <w:sz w:val="20"/>
          <w:szCs w:val="20"/>
        </w:rPr>
        <w:t>3 Então Judas, aquele que o traíra, vendo que Jesus fora condenado, devolveu, compungido, as trinta moedas de prata aos anciãos, dizendo:</w:t>
      </w:r>
    </w:p>
    <w:p>
      <w:pPr>
        <w:rPr>
          <w:rFonts w:ascii="Trebuchet MS" w:hAnsi="Trebuchet MS"/>
          <w:color w:val="000000"/>
          <w:sz w:val="20"/>
          <w:szCs w:val="20"/>
        </w:rPr>
      </w:pPr>
      <w:r>
        <w:rPr>
          <w:rFonts w:ascii="Trebuchet MS" w:hAnsi="Trebuchet MS"/>
          <w:color w:val="000000"/>
          <w:sz w:val="20"/>
          <w:szCs w:val="20"/>
        </w:rPr>
        <w:t>4 Pequei, traindo o sangue inocente. Responderam eles: Que nos importa? Seja isto lá contigo.</w:t>
      </w:r>
    </w:p>
    <w:p>
      <w:pPr>
        <w:rPr>
          <w:rFonts w:ascii="Trebuchet MS" w:hAnsi="Trebuchet MS"/>
          <w:color w:val="000000"/>
          <w:sz w:val="20"/>
          <w:szCs w:val="20"/>
        </w:rPr>
      </w:pPr>
      <w:r>
        <w:rPr>
          <w:rFonts w:ascii="Trebuchet MS" w:hAnsi="Trebuchet MS"/>
          <w:color w:val="000000"/>
          <w:sz w:val="20"/>
          <w:szCs w:val="20"/>
        </w:rPr>
        <w:t>5 E tendo ele atirado para dentro do santuário as moedas de prata, retirou-se, e foi enforcar-se.</w:t>
      </w:r>
    </w:p>
    <w:p>
      <w:pPr>
        <w:rPr>
          <w:rFonts w:ascii="Trebuchet MS" w:hAnsi="Trebuchet MS"/>
          <w:color w:val="000000"/>
          <w:sz w:val="20"/>
          <w:szCs w:val="20"/>
        </w:rPr>
      </w:pPr>
      <w:r>
        <w:rPr>
          <w:rFonts w:ascii="Trebuchet MS" w:hAnsi="Trebuchet MS"/>
          <w:color w:val="000000"/>
          <w:sz w:val="20"/>
          <w:szCs w:val="20"/>
        </w:rPr>
        <w:t>6 Os principais sacerdotes, pois, tomaram as moedas de prata, e disseram: Não é lícito metê-las no cofre das ofertas, porque é preço de sangue.</w:t>
      </w:r>
    </w:p>
    <w:p>
      <w:pPr>
        <w:rPr>
          <w:rFonts w:ascii="Trebuchet MS" w:hAnsi="Trebuchet MS"/>
          <w:color w:val="000000"/>
          <w:sz w:val="20"/>
          <w:szCs w:val="20"/>
        </w:rPr>
      </w:pPr>
      <w:r>
        <w:rPr>
          <w:rFonts w:ascii="Trebuchet MS" w:hAnsi="Trebuchet MS"/>
          <w:color w:val="000000"/>
          <w:sz w:val="20"/>
          <w:szCs w:val="20"/>
        </w:rPr>
        <w:t>7 E, tendo deliberado em conselho, compraram com elas o campo do oleiro, para servir de cemitério para os estrangeiros.</w:t>
      </w:r>
    </w:p>
    <w:p>
      <w:pPr>
        <w:rPr>
          <w:rFonts w:ascii="Trebuchet MS" w:hAnsi="Trebuchet MS"/>
          <w:color w:val="000000"/>
          <w:sz w:val="20"/>
          <w:szCs w:val="20"/>
        </w:rPr>
      </w:pPr>
      <w:r>
        <w:rPr>
          <w:rFonts w:ascii="Trebuchet MS" w:hAnsi="Trebuchet MS"/>
          <w:color w:val="000000"/>
          <w:sz w:val="20"/>
          <w:szCs w:val="20"/>
        </w:rPr>
        <w:t>8 Por isso tem sido chamado aquele campo, até o dia de hoje, Campo de Sangue.</w:t>
      </w:r>
    </w:p>
    <w:p>
      <w:pPr>
        <w:rPr>
          <w:rFonts w:ascii="Trebuchet MS" w:hAnsi="Trebuchet MS"/>
          <w:color w:val="000000"/>
          <w:sz w:val="20"/>
          <w:szCs w:val="20"/>
        </w:rPr>
      </w:pPr>
      <w:r>
        <w:rPr>
          <w:rFonts w:ascii="Trebuchet MS" w:hAnsi="Trebuchet MS"/>
          <w:color w:val="000000"/>
          <w:sz w:val="20"/>
          <w:szCs w:val="20"/>
        </w:rPr>
        <w:t>9 Cumpriu-se, então, o que foi dito pelo profeta Jeremias: Tomaram as trinta moedas de prata, preço do que foi avaliado, a quem certos filhos de Israel avaliaram,</w:t>
      </w:r>
    </w:p>
    <w:p>
      <w:pPr>
        <w:rPr>
          <w:rFonts w:ascii="Trebuchet MS" w:hAnsi="Trebuchet MS"/>
          <w:color w:val="000000"/>
          <w:sz w:val="20"/>
          <w:szCs w:val="20"/>
        </w:rPr>
      </w:pPr>
      <w:r>
        <w:rPr>
          <w:rFonts w:ascii="Trebuchet MS" w:hAnsi="Trebuchet MS"/>
          <w:color w:val="000000"/>
          <w:sz w:val="20"/>
          <w:szCs w:val="20"/>
        </w:rPr>
        <w:t>10 e deram-nas pelo campo do oleiro, assim como me ordenou o Senhor.</w:t>
      </w:r>
    </w:p>
    <w:p>
      <w:pPr>
        <w:rPr>
          <w:rFonts w:ascii="Trebuchet MS" w:hAnsi="Trebuchet MS"/>
          <w:color w:val="000000"/>
          <w:sz w:val="20"/>
          <w:szCs w:val="20"/>
        </w:rPr>
      </w:pPr>
      <w:r>
        <w:rPr>
          <w:rFonts w:ascii="Trebuchet MS" w:hAnsi="Trebuchet MS"/>
          <w:color w:val="000000"/>
          <w:sz w:val="20"/>
          <w:szCs w:val="20"/>
        </w:rPr>
        <w:t>11 Jesus, pois, ficou em pé diante do governador; e este lhe perguntou: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12 Mas ao ser acusado pelos principais sacerdotes e pelos anciãos, nada respondeu.</w:t>
      </w:r>
    </w:p>
    <w:p>
      <w:pPr>
        <w:rPr>
          <w:rFonts w:ascii="Trebuchet MS" w:hAnsi="Trebuchet MS"/>
          <w:color w:val="000000"/>
          <w:sz w:val="20"/>
          <w:szCs w:val="20"/>
        </w:rPr>
      </w:pPr>
      <w:r>
        <w:rPr>
          <w:rFonts w:ascii="Trebuchet MS" w:hAnsi="Trebuchet MS"/>
          <w:color w:val="000000"/>
          <w:sz w:val="20"/>
          <w:szCs w:val="20"/>
        </w:rPr>
        <w:t>13 Perguntou-lhe então Pilatos: Não ouves quantas coisas testificam contra ti?</w:t>
      </w:r>
    </w:p>
    <w:p>
      <w:pPr>
        <w:rPr>
          <w:rFonts w:ascii="Trebuchet MS" w:hAnsi="Trebuchet MS"/>
          <w:color w:val="000000"/>
          <w:sz w:val="20"/>
          <w:szCs w:val="20"/>
        </w:rPr>
      </w:pPr>
      <w:r>
        <w:rPr>
          <w:rFonts w:ascii="Trebuchet MS" w:hAnsi="Trebuchet MS"/>
          <w:color w:val="000000"/>
          <w:sz w:val="20"/>
          <w:szCs w:val="20"/>
        </w:rPr>
        <w:t>14 E Jesus não lhe respondeu a uma pergunta sequer; de modo que o governador muito se admirava.</w:t>
      </w:r>
    </w:p>
    <w:p>
      <w:pPr>
        <w:rPr>
          <w:rFonts w:ascii="Trebuchet MS" w:hAnsi="Trebuchet MS"/>
          <w:color w:val="000000"/>
          <w:sz w:val="20"/>
          <w:szCs w:val="20"/>
        </w:rPr>
      </w:pPr>
      <w:r>
        <w:rPr>
          <w:rFonts w:ascii="Trebuchet MS" w:hAnsi="Trebuchet MS"/>
          <w:color w:val="000000"/>
          <w:sz w:val="20"/>
          <w:szCs w:val="20"/>
        </w:rPr>
        <w:t>15 Ora, por ocasião da festa costumava o governador soltar um preso, escolhendo o povo aquele que quisesse.</w:t>
      </w:r>
    </w:p>
    <w:p>
      <w:pPr>
        <w:rPr>
          <w:rFonts w:ascii="Trebuchet MS" w:hAnsi="Trebuchet MS"/>
          <w:color w:val="000000"/>
          <w:sz w:val="20"/>
          <w:szCs w:val="20"/>
        </w:rPr>
      </w:pPr>
      <w:r>
        <w:rPr>
          <w:rFonts w:ascii="Trebuchet MS" w:hAnsi="Trebuchet MS"/>
          <w:color w:val="000000"/>
          <w:sz w:val="20"/>
          <w:szCs w:val="20"/>
        </w:rPr>
        <w:t>16 Nesse tempo tinham um preso notório, chamado Barrabás.</w:t>
      </w:r>
    </w:p>
    <w:p>
      <w:pPr>
        <w:rPr>
          <w:rFonts w:ascii="Trebuchet MS" w:hAnsi="Trebuchet MS"/>
          <w:color w:val="000000"/>
          <w:sz w:val="20"/>
          <w:szCs w:val="20"/>
        </w:rPr>
      </w:pPr>
      <w:r>
        <w:rPr>
          <w:rFonts w:ascii="Trebuchet MS" w:hAnsi="Trebuchet MS"/>
          <w:color w:val="000000"/>
          <w:sz w:val="20"/>
          <w:szCs w:val="20"/>
        </w:rPr>
        <w:t>17 Portanto, estando o povo reunido, perguntou-lhe Pilatos: Qual quereis que vos solte? Barrabás, ou Jesus, chamado o Cristo?</w:t>
      </w:r>
    </w:p>
    <w:p>
      <w:pPr>
        <w:rPr>
          <w:rFonts w:ascii="Trebuchet MS" w:hAnsi="Trebuchet MS"/>
          <w:color w:val="000000"/>
          <w:sz w:val="20"/>
          <w:szCs w:val="20"/>
        </w:rPr>
      </w:pPr>
      <w:r>
        <w:rPr>
          <w:rFonts w:ascii="Trebuchet MS" w:hAnsi="Trebuchet MS"/>
          <w:color w:val="000000"/>
          <w:sz w:val="20"/>
          <w:szCs w:val="20"/>
        </w:rPr>
        <w:t>18 Pois sabia que por inveja o haviam entregado.</w:t>
      </w:r>
    </w:p>
    <w:p>
      <w:pPr>
        <w:rPr>
          <w:rFonts w:ascii="Trebuchet MS" w:hAnsi="Trebuchet MS"/>
          <w:color w:val="000000"/>
          <w:sz w:val="20"/>
          <w:szCs w:val="20"/>
        </w:rPr>
      </w:pPr>
      <w:r>
        <w:rPr>
          <w:rFonts w:ascii="Trebuchet MS" w:hAnsi="Trebuchet MS"/>
          <w:color w:val="000000"/>
          <w:sz w:val="20"/>
          <w:szCs w:val="20"/>
        </w:rPr>
        <w:t>19 E estando ele assentado no tribunal, sua mulher mandou dizer-lhe: Não te envolvas na questão desse justo, porque muito sofri hoje em sonho por causa dele.</w:t>
      </w:r>
    </w:p>
    <w:p>
      <w:pPr>
        <w:rPr>
          <w:rFonts w:ascii="Trebuchet MS" w:hAnsi="Trebuchet MS"/>
          <w:color w:val="000000"/>
          <w:sz w:val="20"/>
          <w:szCs w:val="20"/>
        </w:rPr>
      </w:pPr>
      <w:r>
        <w:rPr>
          <w:rFonts w:ascii="Trebuchet MS" w:hAnsi="Trebuchet MS"/>
          <w:color w:val="000000"/>
          <w:sz w:val="20"/>
          <w:szCs w:val="20"/>
        </w:rPr>
        <w:t>20 Mas os principais sacerdotes e os anciãos persuadiram as multidões a que pedissem Barrabás e fizessem morrer Jesus.</w:t>
      </w:r>
    </w:p>
    <w:p>
      <w:pPr>
        <w:rPr>
          <w:rFonts w:ascii="Trebuchet MS" w:hAnsi="Trebuchet MS"/>
          <w:color w:val="000000"/>
          <w:sz w:val="20"/>
          <w:szCs w:val="20"/>
        </w:rPr>
      </w:pPr>
      <w:r>
        <w:rPr>
          <w:rFonts w:ascii="Trebuchet MS" w:hAnsi="Trebuchet MS"/>
          <w:color w:val="000000"/>
          <w:sz w:val="20"/>
          <w:szCs w:val="20"/>
        </w:rPr>
        <w:t>21 O governador, pois, perguntou-lhes: Qual dos dois quereis que eu vos solte? E disseram: Barrabás.</w:t>
      </w:r>
    </w:p>
    <w:p>
      <w:pPr>
        <w:rPr>
          <w:rFonts w:ascii="Trebuchet MS" w:hAnsi="Trebuchet MS"/>
          <w:color w:val="000000"/>
          <w:sz w:val="20"/>
          <w:szCs w:val="20"/>
        </w:rPr>
      </w:pPr>
      <w:r>
        <w:rPr>
          <w:rFonts w:ascii="Trebuchet MS" w:hAnsi="Trebuchet MS"/>
          <w:color w:val="000000"/>
          <w:sz w:val="20"/>
          <w:szCs w:val="20"/>
        </w:rPr>
        <w:t>22 Tornou-lhes Pilatos: Que farei então de Jesus, que se chama Cristo? Disseram todos: Seja crucificado.</w:t>
      </w:r>
    </w:p>
    <w:p>
      <w:pPr>
        <w:rPr>
          <w:rFonts w:ascii="Trebuchet MS" w:hAnsi="Trebuchet MS"/>
          <w:color w:val="000000"/>
          <w:sz w:val="20"/>
          <w:szCs w:val="20"/>
        </w:rPr>
      </w:pPr>
      <w:r>
        <w:rPr>
          <w:rFonts w:ascii="Trebuchet MS" w:hAnsi="Trebuchet MS"/>
          <w:color w:val="000000"/>
          <w:sz w:val="20"/>
          <w:szCs w:val="20"/>
        </w:rPr>
        <w:t>23 Pilatos, porém, disse: Pois que mal fez ele? Mas eles clamavam ainda mais: Seja crucificado.</w:t>
      </w:r>
    </w:p>
    <w:p>
      <w:pPr>
        <w:rPr>
          <w:rFonts w:ascii="Trebuchet MS" w:hAnsi="Trebuchet MS"/>
          <w:color w:val="000000"/>
          <w:sz w:val="20"/>
          <w:szCs w:val="20"/>
        </w:rPr>
      </w:pPr>
      <w:r>
        <w:rPr>
          <w:rFonts w:ascii="Trebuchet MS" w:hAnsi="Trebuchet MS"/>
          <w:color w:val="000000"/>
          <w:sz w:val="20"/>
          <w:szCs w:val="20"/>
        </w:rPr>
        <w:t>24 Ao ver Pilatos que nada conseguia, mas pelo contrário que o tumulto aumentava, mandando trazer água, lavou as mãos diante da multidão, dizendo: Sou inocente do sangue deste homem; seja isso lá convosco.</w:t>
      </w:r>
    </w:p>
    <w:p>
      <w:pPr>
        <w:rPr>
          <w:rFonts w:ascii="Trebuchet MS" w:hAnsi="Trebuchet MS"/>
          <w:color w:val="000000"/>
          <w:sz w:val="20"/>
          <w:szCs w:val="20"/>
        </w:rPr>
      </w:pPr>
      <w:r>
        <w:rPr>
          <w:rFonts w:ascii="Trebuchet MS" w:hAnsi="Trebuchet MS"/>
          <w:color w:val="000000"/>
          <w:sz w:val="20"/>
          <w:szCs w:val="20"/>
        </w:rPr>
        <w:t>25 E todo o povo respondeu: O seu sangue caia sobre nós e sobre nossos filhos.</w:t>
      </w:r>
    </w:p>
    <w:p>
      <w:pPr>
        <w:rPr>
          <w:rFonts w:ascii="Trebuchet MS" w:hAnsi="Trebuchet MS"/>
          <w:color w:val="000000"/>
          <w:sz w:val="20"/>
          <w:szCs w:val="20"/>
        </w:rPr>
      </w:pPr>
      <w:r>
        <w:rPr>
          <w:rFonts w:ascii="Trebuchet MS" w:hAnsi="Trebuchet MS"/>
          <w:color w:val="000000"/>
          <w:sz w:val="20"/>
          <w:szCs w:val="20"/>
        </w:rPr>
        <w:t>26 Então lhes soltou Barrabás; mas a Jesus mandou açoitar, e o entregou para ser crucificado.</w:t>
      </w:r>
    </w:p>
    <w:p>
      <w:pPr>
        <w:rPr>
          <w:rFonts w:ascii="Trebuchet MS" w:hAnsi="Trebuchet MS"/>
          <w:color w:val="000000"/>
          <w:sz w:val="20"/>
          <w:szCs w:val="20"/>
        </w:rPr>
      </w:pPr>
      <w:r>
        <w:rPr>
          <w:rFonts w:ascii="Trebuchet MS" w:hAnsi="Trebuchet MS"/>
          <w:color w:val="000000"/>
          <w:sz w:val="20"/>
          <w:szCs w:val="20"/>
        </w:rPr>
        <w:t>27 Nisso os soldados do governador levaram Jesus ao pretório, e reuniram em torno dele toda a corte.</w:t>
      </w:r>
    </w:p>
    <w:p>
      <w:pPr>
        <w:rPr>
          <w:rFonts w:ascii="Trebuchet MS" w:hAnsi="Trebuchet MS"/>
          <w:color w:val="000000"/>
          <w:sz w:val="20"/>
          <w:szCs w:val="20"/>
        </w:rPr>
      </w:pPr>
      <w:r>
        <w:rPr>
          <w:rFonts w:ascii="Trebuchet MS" w:hAnsi="Trebuchet MS"/>
          <w:color w:val="000000"/>
          <w:sz w:val="20"/>
          <w:szCs w:val="20"/>
        </w:rPr>
        <w:t>28 E, despindo-o, vestiram-lhe um manto escarlate;</w:t>
      </w:r>
    </w:p>
    <w:p>
      <w:pPr>
        <w:rPr>
          <w:rFonts w:ascii="Trebuchet MS" w:hAnsi="Trebuchet MS"/>
          <w:color w:val="000000"/>
          <w:sz w:val="20"/>
          <w:szCs w:val="20"/>
        </w:rPr>
      </w:pPr>
      <w:r>
        <w:rPr>
          <w:rFonts w:ascii="Trebuchet MS" w:hAnsi="Trebuchet MS"/>
          <w:color w:val="000000"/>
          <w:sz w:val="20"/>
          <w:szCs w:val="20"/>
        </w:rPr>
        <w:t>29 e tecendo uma coroa de espinhos, puseram-lha na cabeça, e na mão direita uma cana, e ajoelhando-se diante dele, o escarneciam, dizendo: Salve, rei dos judeus!</w:t>
      </w:r>
    </w:p>
    <w:p>
      <w:pPr>
        <w:rPr>
          <w:rFonts w:ascii="Trebuchet MS" w:hAnsi="Trebuchet MS"/>
          <w:color w:val="000000"/>
          <w:sz w:val="20"/>
          <w:szCs w:val="20"/>
        </w:rPr>
      </w:pPr>
      <w:r>
        <w:rPr>
          <w:rFonts w:ascii="Trebuchet MS" w:hAnsi="Trebuchet MS"/>
          <w:color w:val="000000"/>
          <w:sz w:val="20"/>
          <w:szCs w:val="20"/>
        </w:rPr>
        <w:t>30 E, cuspindo nele, tiraram-lhe a cana, e davam-lhe com ela na cabeça.</w:t>
      </w:r>
    </w:p>
    <w:p>
      <w:pPr>
        <w:rPr>
          <w:rFonts w:ascii="Trebuchet MS" w:hAnsi="Trebuchet MS"/>
          <w:color w:val="000000"/>
          <w:sz w:val="20"/>
          <w:szCs w:val="20"/>
        </w:rPr>
      </w:pPr>
      <w:r>
        <w:rPr>
          <w:rFonts w:ascii="Trebuchet MS" w:hAnsi="Trebuchet MS"/>
          <w:color w:val="000000"/>
          <w:sz w:val="20"/>
          <w:szCs w:val="20"/>
        </w:rPr>
        <w:t>31 Depois de o terem escarnecido, despiram-lhe o manto, puseram-lhe as suas vestes, e levaram-no para ser crucificado.</w:t>
      </w:r>
    </w:p>
    <w:p>
      <w:pPr>
        <w:rPr>
          <w:rFonts w:ascii="Trebuchet MS" w:hAnsi="Trebuchet MS"/>
          <w:color w:val="000000"/>
          <w:sz w:val="20"/>
          <w:szCs w:val="20"/>
        </w:rPr>
      </w:pPr>
      <w:r>
        <w:rPr>
          <w:rFonts w:ascii="Trebuchet MS" w:hAnsi="Trebuchet MS"/>
          <w:color w:val="000000"/>
          <w:sz w:val="20"/>
          <w:szCs w:val="20"/>
        </w:rPr>
        <w:t>32 Ao saírem, encontraram um homem cireneu, chamado Simão, a quem obrigaram a levar a cruz de Jesus.</w:t>
      </w:r>
    </w:p>
    <w:p>
      <w:pPr>
        <w:rPr>
          <w:rFonts w:ascii="Trebuchet MS" w:hAnsi="Trebuchet MS"/>
          <w:color w:val="000000"/>
          <w:sz w:val="20"/>
          <w:szCs w:val="20"/>
        </w:rPr>
      </w:pPr>
      <w:r>
        <w:rPr>
          <w:rFonts w:ascii="Trebuchet MS" w:hAnsi="Trebuchet MS"/>
          <w:color w:val="000000"/>
          <w:sz w:val="20"/>
          <w:szCs w:val="20"/>
        </w:rPr>
        <w:t>33 Quando chegaram ao lugar chamado Gólgota, que quer dizer, lugar da Caveira,</w:t>
      </w:r>
    </w:p>
    <w:p>
      <w:pPr>
        <w:rPr>
          <w:rFonts w:ascii="Trebuchet MS" w:hAnsi="Trebuchet MS"/>
          <w:color w:val="000000"/>
          <w:sz w:val="20"/>
          <w:szCs w:val="20"/>
        </w:rPr>
      </w:pPr>
      <w:r>
        <w:rPr>
          <w:rFonts w:ascii="Trebuchet MS" w:hAnsi="Trebuchet MS"/>
          <w:color w:val="000000"/>
          <w:sz w:val="20"/>
          <w:szCs w:val="20"/>
        </w:rPr>
        <w:t>34 deram-lhe a beber vinho misturado com fel; mas ele, provando-o, não quis beber.</w:t>
      </w:r>
    </w:p>
    <w:p>
      <w:pPr>
        <w:rPr>
          <w:rFonts w:ascii="Trebuchet MS" w:hAnsi="Trebuchet MS"/>
          <w:color w:val="000000"/>
          <w:sz w:val="20"/>
          <w:szCs w:val="20"/>
        </w:rPr>
      </w:pPr>
      <w:r>
        <w:rPr>
          <w:rFonts w:ascii="Trebuchet MS" w:hAnsi="Trebuchet MS"/>
          <w:color w:val="000000"/>
          <w:sz w:val="20"/>
          <w:szCs w:val="20"/>
        </w:rPr>
        <w:t>35 Então, depois de o crucificarem, repartiram as vestes dele, lançando sortes, para que se cumprisse o que foi dito pelo profeta: Repartiram entre si as minhas vestes, e sobre a minha túnica deitaram sortes.</w:t>
      </w:r>
    </w:p>
    <w:p>
      <w:pPr>
        <w:rPr>
          <w:rFonts w:ascii="Trebuchet MS" w:hAnsi="Trebuchet MS"/>
          <w:color w:val="000000"/>
          <w:sz w:val="20"/>
          <w:szCs w:val="20"/>
        </w:rPr>
      </w:pPr>
      <w:r>
        <w:rPr>
          <w:rFonts w:ascii="Trebuchet MS" w:hAnsi="Trebuchet MS"/>
          <w:color w:val="000000"/>
          <w:sz w:val="20"/>
          <w:szCs w:val="20"/>
        </w:rPr>
        <w:t>36 E, sentados, ali o guardavam.</w:t>
      </w:r>
    </w:p>
    <w:p>
      <w:pPr>
        <w:rPr>
          <w:rFonts w:ascii="Trebuchet MS" w:hAnsi="Trebuchet MS"/>
          <w:color w:val="000000"/>
          <w:sz w:val="20"/>
          <w:szCs w:val="20"/>
        </w:rPr>
      </w:pPr>
      <w:r>
        <w:rPr>
          <w:rFonts w:ascii="Trebuchet MS" w:hAnsi="Trebuchet MS"/>
          <w:color w:val="000000"/>
          <w:sz w:val="20"/>
          <w:szCs w:val="20"/>
        </w:rPr>
        <w:t>37 Puseram-lhe por cima da cabeça a sua acusação escrita: ESTE É JESUS, O REI DOS JUDEUS.</w:t>
      </w:r>
    </w:p>
    <w:p>
      <w:pPr>
        <w:rPr>
          <w:rFonts w:ascii="Trebuchet MS" w:hAnsi="Trebuchet MS"/>
          <w:color w:val="000000"/>
          <w:sz w:val="20"/>
          <w:szCs w:val="20"/>
        </w:rPr>
      </w:pPr>
      <w:r>
        <w:rPr>
          <w:rFonts w:ascii="Trebuchet MS" w:hAnsi="Trebuchet MS"/>
          <w:color w:val="000000"/>
          <w:sz w:val="20"/>
          <w:szCs w:val="20"/>
        </w:rPr>
        <w:t>38 Então foram crucificados com ele dois salteadores, um à direita, e outro à esquerda.</w:t>
      </w:r>
    </w:p>
    <w:p>
      <w:pPr>
        <w:rPr>
          <w:rFonts w:ascii="Trebuchet MS" w:hAnsi="Trebuchet MS"/>
          <w:color w:val="000000"/>
          <w:sz w:val="20"/>
          <w:szCs w:val="20"/>
        </w:rPr>
      </w:pPr>
      <w:r>
        <w:rPr>
          <w:rFonts w:ascii="Trebuchet MS" w:hAnsi="Trebuchet MS"/>
          <w:color w:val="000000"/>
          <w:sz w:val="20"/>
          <w:szCs w:val="20"/>
        </w:rPr>
        <w:t>39 E os que iam passando blasfemavam dele, meneando a cabeça</w:t>
      </w:r>
    </w:p>
    <w:p>
      <w:pPr>
        <w:rPr>
          <w:rFonts w:ascii="Trebuchet MS" w:hAnsi="Trebuchet MS"/>
          <w:color w:val="000000"/>
          <w:sz w:val="20"/>
          <w:szCs w:val="20"/>
        </w:rPr>
      </w:pPr>
      <w:r>
        <w:rPr>
          <w:rFonts w:ascii="Trebuchet MS" w:hAnsi="Trebuchet MS"/>
          <w:color w:val="000000"/>
          <w:sz w:val="20"/>
          <w:szCs w:val="20"/>
        </w:rPr>
        <w:t>40 e dizendo: Tu, que destróis o santuário e em três dias o reedificas, salva-te a ti mesmo; se és Filho de Deus, desce da cruz.</w:t>
      </w:r>
    </w:p>
    <w:p>
      <w:pPr>
        <w:rPr>
          <w:rFonts w:ascii="Trebuchet MS" w:hAnsi="Trebuchet MS"/>
          <w:color w:val="000000"/>
          <w:sz w:val="20"/>
          <w:szCs w:val="20"/>
        </w:rPr>
      </w:pPr>
      <w:r>
        <w:rPr>
          <w:rFonts w:ascii="Trebuchet MS" w:hAnsi="Trebuchet MS"/>
          <w:color w:val="000000"/>
          <w:sz w:val="20"/>
          <w:szCs w:val="20"/>
        </w:rPr>
        <w:t>41 De igual modo também os principais sacerdotes, com os escribas e anciãos, escarnecendo, diziam:</w:t>
      </w:r>
    </w:p>
    <w:p>
      <w:pPr>
        <w:rPr>
          <w:rFonts w:ascii="Trebuchet MS" w:hAnsi="Trebuchet MS"/>
          <w:color w:val="000000"/>
          <w:sz w:val="20"/>
          <w:szCs w:val="20"/>
        </w:rPr>
      </w:pPr>
      <w:r>
        <w:rPr>
          <w:rFonts w:ascii="Trebuchet MS" w:hAnsi="Trebuchet MS"/>
          <w:color w:val="000000"/>
          <w:sz w:val="20"/>
          <w:szCs w:val="20"/>
        </w:rPr>
        <w:t>42 A outros salvou; a si mesmo não pode salvar. Rei de Israel é ele; desça agora da cruz, e creremos nele;</w:t>
      </w:r>
    </w:p>
    <w:p>
      <w:pPr>
        <w:rPr>
          <w:rFonts w:ascii="Trebuchet MS" w:hAnsi="Trebuchet MS"/>
          <w:color w:val="000000"/>
          <w:sz w:val="20"/>
          <w:szCs w:val="20"/>
        </w:rPr>
      </w:pPr>
      <w:r>
        <w:rPr>
          <w:rFonts w:ascii="Trebuchet MS" w:hAnsi="Trebuchet MS"/>
          <w:color w:val="000000"/>
          <w:sz w:val="20"/>
          <w:szCs w:val="20"/>
        </w:rPr>
        <w:t>43 confiou em Deus, livre-o ele agora, se lhe quer bem; porque disse: Sou Filho de Deus.</w:t>
      </w:r>
    </w:p>
    <w:p>
      <w:pPr>
        <w:rPr>
          <w:rFonts w:ascii="Trebuchet MS" w:hAnsi="Trebuchet MS"/>
          <w:color w:val="000000"/>
          <w:sz w:val="20"/>
          <w:szCs w:val="20"/>
        </w:rPr>
      </w:pPr>
      <w:r>
        <w:rPr>
          <w:rFonts w:ascii="Trebuchet MS" w:hAnsi="Trebuchet MS"/>
          <w:color w:val="000000"/>
          <w:sz w:val="20"/>
          <w:szCs w:val="20"/>
        </w:rPr>
        <w:t>44 O mesmo lhe lançaram em rosto também os salteadores que com ele foram crucificados.</w:t>
      </w:r>
    </w:p>
    <w:p>
      <w:pPr>
        <w:rPr>
          <w:rFonts w:ascii="Trebuchet MS" w:hAnsi="Trebuchet MS"/>
          <w:color w:val="000000"/>
          <w:sz w:val="20"/>
          <w:szCs w:val="20"/>
        </w:rPr>
      </w:pPr>
      <w:r>
        <w:rPr>
          <w:rFonts w:ascii="Trebuchet MS" w:hAnsi="Trebuchet MS"/>
          <w:color w:val="000000"/>
          <w:sz w:val="20"/>
          <w:szCs w:val="20"/>
        </w:rPr>
        <w:t>45 E, desde a hora sexta, houve trevas sobre toda a terra, até a hora nona.</w:t>
      </w:r>
    </w:p>
    <w:p>
      <w:pPr>
        <w:rPr>
          <w:rFonts w:ascii="Trebuchet MS" w:hAnsi="Trebuchet MS"/>
          <w:color w:val="000000"/>
          <w:sz w:val="20"/>
          <w:szCs w:val="20"/>
        </w:rPr>
      </w:pPr>
      <w:r>
        <w:rPr>
          <w:rFonts w:ascii="Trebuchet MS" w:hAnsi="Trebuchet MS"/>
          <w:color w:val="000000"/>
          <w:sz w:val="20"/>
          <w:szCs w:val="20"/>
        </w:rPr>
        <w:t>46 Cerca da hora nona, bradou Jesus em alta voz, dizendo: Eli, Eli, lamá sabactani; isto é, Deus meu, Deus meu, por que me desamparaste?</w:t>
      </w:r>
    </w:p>
    <w:p>
      <w:pPr>
        <w:rPr>
          <w:rFonts w:ascii="Trebuchet MS" w:hAnsi="Trebuchet MS"/>
          <w:color w:val="000000"/>
          <w:sz w:val="20"/>
          <w:szCs w:val="20"/>
        </w:rPr>
      </w:pPr>
      <w:r>
        <w:rPr>
          <w:rFonts w:ascii="Trebuchet MS" w:hAnsi="Trebuchet MS"/>
          <w:color w:val="000000"/>
          <w:sz w:val="20"/>
          <w:szCs w:val="20"/>
        </w:rPr>
        <w:t>47 Alguns dos que ali estavam, ouvindo isso, diziam: Ele chama por Elias.</w:t>
      </w:r>
    </w:p>
    <w:p>
      <w:pPr>
        <w:rPr>
          <w:rFonts w:ascii="Trebuchet MS" w:hAnsi="Trebuchet MS"/>
          <w:color w:val="000000"/>
          <w:sz w:val="20"/>
          <w:szCs w:val="20"/>
        </w:rPr>
      </w:pPr>
      <w:r>
        <w:rPr>
          <w:rFonts w:ascii="Trebuchet MS" w:hAnsi="Trebuchet MS"/>
          <w:color w:val="000000"/>
          <w:sz w:val="20"/>
          <w:szCs w:val="20"/>
        </w:rPr>
        <w:t>48 E logo correu um deles, tomou uma esponja, ensopou-a em vinagre e, pondo-a numa cana, dava-lhe de beber.</w:t>
      </w:r>
    </w:p>
    <w:p>
      <w:pPr>
        <w:rPr>
          <w:rFonts w:ascii="Trebuchet MS" w:hAnsi="Trebuchet MS"/>
          <w:color w:val="000000"/>
          <w:sz w:val="20"/>
          <w:szCs w:val="20"/>
        </w:rPr>
      </w:pPr>
      <w:r>
        <w:rPr>
          <w:rFonts w:ascii="Trebuchet MS" w:hAnsi="Trebuchet MS"/>
          <w:color w:val="000000"/>
          <w:sz w:val="20"/>
          <w:szCs w:val="20"/>
        </w:rPr>
        <w:t>49 Os outros, porém, disseram: Deixa, vejamos se Elias vem salvá-lo.</w:t>
      </w:r>
    </w:p>
    <w:p>
      <w:pPr>
        <w:rPr>
          <w:rFonts w:ascii="Trebuchet MS" w:hAnsi="Trebuchet MS"/>
          <w:color w:val="000000"/>
          <w:sz w:val="20"/>
          <w:szCs w:val="20"/>
        </w:rPr>
      </w:pPr>
      <w:r>
        <w:rPr>
          <w:rFonts w:ascii="Trebuchet MS" w:hAnsi="Trebuchet MS"/>
          <w:color w:val="000000"/>
          <w:sz w:val="20"/>
          <w:szCs w:val="20"/>
        </w:rPr>
        <w:t>50 De novo bradou Jesus com grande voz, e entregou o espírito.</w:t>
      </w:r>
    </w:p>
    <w:p>
      <w:pPr>
        <w:rPr>
          <w:rFonts w:ascii="Trebuchet MS" w:hAnsi="Trebuchet MS"/>
          <w:color w:val="000000"/>
          <w:sz w:val="20"/>
          <w:szCs w:val="20"/>
        </w:rPr>
      </w:pPr>
      <w:r>
        <w:rPr>
          <w:rFonts w:ascii="Trebuchet MS" w:hAnsi="Trebuchet MS"/>
          <w:color w:val="000000"/>
          <w:sz w:val="20"/>
          <w:szCs w:val="20"/>
        </w:rPr>
        <w:t>51 E eis que o véu do santuário se rasgou em dois, de alto a baixo; a terra tremeu, as pedras se fenderam,</w:t>
      </w:r>
    </w:p>
    <w:p>
      <w:pPr>
        <w:rPr>
          <w:rFonts w:ascii="Trebuchet MS" w:hAnsi="Trebuchet MS"/>
          <w:color w:val="000000"/>
          <w:sz w:val="20"/>
          <w:szCs w:val="20"/>
        </w:rPr>
      </w:pPr>
      <w:r>
        <w:rPr>
          <w:rFonts w:ascii="Trebuchet MS" w:hAnsi="Trebuchet MS"/>
          <w:color w:val="000000"/>
          <w:sz w:val="20"/>
          <w:szCs w:val="20"/>
        </w:rPr>
        <w:t>52 os sepulcros se abriram, e muitos corpos de santos que tinham dormido foram ressuscitados;</w:t>
      </w:r>
    </w:p>
    <w:p>
      <w:pPr>
        <w:rPr>
          <w:rFonts w:ascii="Trebuchet MS" w:hAnsi="Trebuchet MS"/>
          <w:color w:val="000000"/>
          <w:sz w:val="20"/>
          <w:szCs w:val="20"/>
        </w:rPr>
      </w:pPr>
      <w:r>
        <w:rPr>
          <w:rFonts w:ascii="Trebuchet MS" w:hAnsi="Trebuchet MS"/>
          <w:color w:val="000000"/>
          <w:sz w:val="20"/>
          <w:szCs w:val="20"/>
        </w:rPr>
        <w:t>53 e, saindo dos sepulcros, depois da ressurreição dele, entraram na cidade santa, e apareceram a muitos.</w:t>
      </w:r>
    </w:p>
    <w:p>
      <w:pPr>
        <w:rPr>
          <w:rFonts w:ascii="Trebuchet MS" w:hAnsi="Trebuchet MS"/>
          <w:color w:val="000000"/>
          <w:sz w:val="20"/>
          <w:szCs w:val="20"/>
        </w:rPr>
      </w:pPr>
      <w:r>
        <w:rPr>
          <w:rFonts w:ascii="Trebuchet MS" w:hAnsi="Trebuchet MS"/>
          <w:color w:val="000000"/>
          <w:sz w:val="20"/>
          <w:szCs w:val="20"/>
        </w:rPr>
        <w:t>54 ora, o centurião e os que com ele guardavam Jesus, vendo o terremoto e as coisas que aconteciam, tiveram grande temor, e disseram: Verdadeiramente este era filho de Deus.</w:t>
      </w:r>
    </w:p>
    <w:p>
      <w:pPr>
        <w:rPr>
          <w:rFonts w:ascii="Trebuchet MS" w:hAnsi="Trebuchet MS"/>
          <w:color w:val="000000"/>
          <w:sz w:val="20"/>
          <w:szCs w:val="20"/>
        </w:rPr>
      </w:pPr>
      <w:r>
        <w:rPr>
          <w:rFonts w:ascii="Trebuchet MS" w:hAnsi="Trebuchet MS"/>
          <w:color w:val="000000"/>
          <w:sz w:val="20"/>
          <w:szCs w:val="20"/>
        </w:rPr>
        <w:t>55 Também estavam ali, olhando de longe, muitas mulheres que tinham seguido Jesus desde a Galiléia para o ouvir;</w:t>
      </w:r>
    </w:p>
    <w:p>
      <w:pPr>
        <w:rPr>
          <w:rFonts w:ascii="Trebuchet MS" w:hAnsi="Trebuchet MS"/>
          <w:color w:val="000000"/>
          <w:sz w:val="20"/>
          <w:szCs w:val="20"/>
        </w:rPr>
      </w:pPr>
      <w:r>
        <w:rPr>
          <w:rFonts w:ascii="Trebuchet MS" w:hAnsi="Trebuchet MS"/>
          <w:color w:val="000000"/>
          <w:sz w:val="20"/>
          <w:szCs w:val="20"/>
        </w:rPr>
        <w:t>56 entre as quais se achavam Maria Madalena, Maria, mãe de Tiago e de José, e a mãe dos filhos de Zebedeu.</w:t>
      </w:r>
    </w:p>
    <w:p>
      <w:pPr>
        <w:rPr>
          <w:rFonts w:ascii="Trebuchet MS" w:hAnsi="Trebuchet MS"/>
          <w:color w:val="000000"/>
          <w:sz w:val="20"/>
          <w:szCs w:val="20"/>
        </w:rPr>
      </w:pPr>
      <w:r>
        <w:rPr>
          <w:rFonts w:ascii="Trebuchet MS" w:hAnsi="Trebuchet MS"/>
          <w:color w:val="000000"/>
          <w:sz w:val="20"/>
          <w:szCs w:val="20"/>
        </w:rPr>
        <w:t>57 Ao cair da tarde, veio um homem rico de Arimatéia, chamado José, que também era discípulo de Jesus.</w:t>
      </w:r>
    </w:p>
    <w:p>
      <w:pPr>
        <w:rPr>
          <w:rFonts w:ascii="Trebuchet MS" w:hAnsi="Trebuchet MS"/>
          <w:color w:val="000000"/>
          <w:sz w:val="20"/>
          <w:szCs w:val="20"/>
        </w:rPr>
      </w:pPr>
      <w:r>
        <w:rPr>
          <w:rFonts w:ascii="Trebuchet MS" w:hAnsi="Trebuchet MS"/>
          <w:color w:val="000000"/>
          <w:sz w:val="20"/>
          <w:szCs w:val="20"/>
        </w:rPr>
        <w:t>58 Esse foi a Pilatos e pediu o corpo de Jesus. Então Pilatos mandou que lhe fosse entregue.</w:t>
      </w:r>
    </w:p>
    <w:p>
      <w:pPr>
        <w:rPr>
          <w:rFonts w:ascii="Trebuchet MS" w:hAnsi="Trebuchet MS"/>
          <w:color w:val="000000"/>
          <w:sz w:val="20"/>
          <w:szCs w:val="20"/>
        </w:rPr>
      </w:pPr>
      <w:r>
        <w:rPr>
          <w:rFonts w:ascii="Trebuchet MS" w:hAnsi="Trebuchet MS"/>
          <w:color w:val="000000"/>
          <w:sz w:val="20"/>
          <w:szCs w:val="20"/>
        </w:rPr>
        <w:t>59 E José, tomando o corpo, envolveu-o num pano limpo, de linho,</w:t>
      </w:r>
    </w:p>
    <w:p>
      <w:pPr>
        <w:rPr>
          <w:rFonts w:ascii="Trebuchet MS" w:hAnsi="Trebuchet MS"/>
          <w:color w:val="000000"/>
          <w:sz w:val="20"/>
          <w:szCs w:val="20"/>
        </w:rPr>
      </w:pPr>
      <w:r>
        <w:rPr>
          <w:rFonts w:ascii="Trebuchet MS" w:hAnsi="Trebuchet MS"/>
          <w:color w:val="000000"/>
          <w:sz w:val="20"/>
          <w:szCs w:val="20"/>
        </w:rPr>
        <w:t>60 e depositou-o no seu sepulcro novo, que havia aberto em rocha; e, rodando uma grande pedra para a porta do sepulcro, retirou-se.</w:t>
      </w:r>
    </w:p>
    <w:p>
      <w:pPr>
        <w:rPr>
          <w:rFonts w:ascii="Trebuchet MS" w:hAnsi="Trebuchet MS"/>
          <w:color w:val="000000"/>
          <w:sz w:val="20"/>
          <w:szCs w:val="20"/>
        </w:rPr>
      </w:pPr>
      <w:r>
        <w:rPr>
          <w:rFonts w:ascii="Trebuchet MS" w:hAnsi="Trebuchet MS"/>
          <w:color w:val="000000"/>
          <w:sz w:val="20"/>
          <w:szCs w:val="20"/>
        </w:rPr>
        <w:t>61 Mas achavam-se ali Maria Madalena e a outra Maria, sentadas defronte do sepulcro.</w:t>
      </w:r>
    </w:p>
    <w:p>
      <w:pPr>
        <w:rPr>
          <w:rFonts w:ascii="Trebuchet MS" w:hAnsi="Trebuchet MS"/>
          <w:color w:val="000000"/>
          <w:sz w:val="20"/>
          <w:szCs w:val="20"/>
        </w:rPr>
      </w:pPr>
      <w:r>
        <w:rPr>
          <w:rFonts w:ascii="Trebuchet MS" w:hAnsi="Trebuchet MS"/>
          <w:color w:val="000000"/>
          <w:sz w:val="20"/>
          <w:szCs w:val="20"/>
        </w:rPr>
        <w:t>62 No dia seguinte, isto é, o dia depois da preparação, reuniram-se os principais sacerdotes e os fariseus perante Pilatos,</w:t>
      </w:r>
    </w:p>
    <w:p>
      <w:pPr>
        <w:rPr>
          <w:rFonts w:ascii="Trebuchet MS" w:hAnsi="Trebuchet MS"/>
          <w:color w:val="000000"/>
          <w:sz w:val="20"/>
          <w:szCs w:val="20"/>
        </w:rPr>
      </w:pPr>
      <w:r>
        <w:rPr>
          <w:rFonts w:ascii="Trebuchet MS" w:hAnsi="Trebuchet MS"/>
          <w:color w:val="000000"/>
          <w:sz w:val="20"/>
          <w:szCs w:val="20"/>
        </w:rPr>
        <w:t>63 e disseram: Senhor, lembramo-nos de que aquele embusteiro, quando ainda vivo, afirmou: Depois de três dias ressurgirei.</w:t>
      </w:r>
    </w:p>
    <w:p>
      <w:pPr>
        <w:rPr>
          <w:rFonts w:ascii="Trebuchet MS" w:hAnsi="Trebuchet MS"/>
          <w:color w:val="000000"/>
          <w:sz w:val="20"/>
          <w:szCs w:val="20"/>
        </w:rPr>
      </w:pPr>
      <w:r>
        <w:rPr>
          <w:rFonts w:ascii="Trebuchet MS" w:hAnsi="Trebuchet MS"/>
          <w:color w:val="000000"/>
          <w:sz w:val="20"/>
          <w:szCs w:val="20"/>
        </w:rPr>
        <w:t>64 Manda, pois, que o sepulcro seja guardado com segurança até o terceiro dia; para não suceder que, vindo os discípulos, o furtem e digam ao povo: Ressurgiu dos mortos; e assim o último embuste será pior do que o primeiro.</w:t>
      </w:r>
    </w:p>
    <w:p>
      <w:pPr>
        <w:rPr>
          <w:rFonts w:ascii="Trebuchet MS" w:hAnsi="Trebuchet MS"/>
          <w:color w:val="000000"/>
          <w:sz w:val="20"/>
          <w:szCs w:val="20"/>
        </w:rPr>
      </w:pPr>
      <w:r>
        <w:rPr>
          <w:rFonts w:ascii="Trebuchet MS" w:hAnsi="Trebuchet MS"/>
          <w:color w:val="000000"/>
          <w:sz w:val="20"/>
          <w:szCs w:val="20"/>
        </w:rPr>
        <w:t>65 Disse-lhes Pilatos: Tendes uma guarda; ide, tornai-o seguro, como entendeis.</w:t>
      </w:r>
    </w:p>
    <w:p>
      <w:pPr>
        <w:rPr>
          <w:rFonts w:ascii="Trebuchet MS" w:hAnsi="Trebuchet MS"/>
          <w:color w:val="000000"/>
          <w:sz w:val="20"/>
          <w:szCs w:val="20"/>
        </w:rPr>
      </w:pPr>
      <w:r>
        <w:rPr>
          <w:rFonts w:ascii="Trebuchet MS" w:hAnsi="Trebuchet MS"/>
          <w:color w:val="000000"/>
          <w:sz w:val="20"/>
          <w:szCs w:val="20"/>
        </w:rPr>
        <w:t>66 Foram, pois, e tornaram seguro o sepulcro, selando a pedra, e deixando ali a guarda.</w:t>
      </w:r>
    </w:p>
    <w:p>
      <w:pPr>
        <w:pStyle w:val="P13"/>
        <w:rPr>
          <w:rFonts w:ascii="Trebuchet MS" w:hAnsi="Trebuchet MS"/>
          <w:color w:val="000000"/>
          <w:sz w:val="22"/>
          <w:szCs w:val="22"/>
        </w:rPr>
      </w:pPr>
      <w:bookmarkStart w:id="1068" w:name="_Toc147528935"/>
      <w:r>
        <w:rPr>
          <w:rFonts w:ascii="Trebuchet MS" w:hAnsi="Trebuchet MS"/>
          <w:color w:val="000000"/>
          <w:sz w:val="22"/>
          <w:szCs w:val="22"/>
        </w:rPr>
        <w:t xml:space="preserve"> MATEUS 28</w:t>
      </w:r>
      <w:bookmarkEnd w:id="1068"/>
    </w:p>
    <w:p>
      <w:pPr>
        <w:rPr>
          <w:rFonts w:ascii="Trebuchet MS" w:hAnsi="Trebuchet MS"/>
          <w:color w:val="000000"/>
          <w:sz w:val="20"/>
          <w:szCs w:val="20"/>
        </w:rPr>
      </w:pPr>
      <w:r>
        <w:rPr>
          <w:rFonts w:ascii="Trebuchet MS" w:hAnsi="Trebuchet MS"/>
          <w:color w:val="000000"/>
          <w:sz w:val="20"/>
          <w:szCs w:val="20"/>
        </w:rPr>
        <w:t>1 No fim do sábado, quando já despontava o primeiro dia da semana, Maria Madalena e a outra Maria foram ver o sepulcro.</w:t>
      </w:r>
    </w:p>
    <w:p>
      <w:pPr>
        <w:rPr>
          <w:rFonts w:ascii="Trebuchet MS" w:hAnsi="Trebuchet MS"/>
          <w:color w:val="000000"/>
          <w:sz w:val="20"/>
          <w:szCs w:val="20"/>
        </w:rPr>
      </w:pPr>
      <w:r>
        <w:rPr>
          <w:rFonts w:ascii="Trebuchet MS" w:hAnsi="Trebuchet MS"/>
          <w:color w:val="000000"/>
          <w:sz w:val="20"/>
          <w:szCs w:val="20"/>
        </w:rPr>
        <w:t>2 E eis que houvera um grande terremoto; pois um anjo do Senhor descera do céu e, chegando-se, removera a pedra e estava sentado sobre ela.</w:t>
      </w:r>
    </w:p>
    <w:p>
      <w:pPr>
        <w:rPr>
          <w:rFonts w:ascii="Trebuchet MS" w:hAnsi="Trebuchet MS"/>
          <w:color w:val="000000"/>
          <w:sz w:val="20"/>
          <w:szCs w:val="20"/>
        </w:rPr>
      </w:pPr>
      <w:r>
        <w:rPr>
          <w:rFonts w:ascii="Trebuchet MS" w:hAnsi="Trebuchet MS"/>
          <w:color w:val="000000"/>
          <w:sz w:val="20"/>
          <w:szCs w:val="20"/>
        </w:rPr>
        <w:t>3 o seu aspecto era como um relâmpago, e as suas vestes brancas como a neve.</w:t>
      </w:r>
    </w:p>
    <w:p>
      <w:pPr>
        <w:rPr>
          <w:rFonts w:ascii="Trebuchet MS" w:hAnsi="Trebuchet MS"/>
          <w:color w:val="000000"/>
          <w:sz w:val="20"/>
          <w:szCs w:val="20"/>
        </w:rPr>
      </w:pPr>
      <w:r>
        <w:rPr>
          <w:rFonts w:ascii="Trebuchet MS" w:hAnsi="Trebuchet MS"/>
          <w:color w:val="000000"/>
          <w:sz w:val="20"/>
          <w:szCs w:val="20"/>
        </w:rPr>
        <w:t>4 E de medo dele tremeram os guardas, e ficaram como mortos.</w:t>
      </w:r>
    </w:p>
    <w:p>
      <w:pPr>
        <w:rPr>
          <w:rFonts w:ascii="Trebuchet MS" w:hAnsi="Trebuchet MS"/>
          <w:color w:val="000000"/>
          <w:sz w:val="20"/>
          <w:szCs w:val="20"/>
        </w:rPr>
      </w:pPr>
      <w:r>
        <w:rPr>
          <w:rFonts w:ascii="Trebuchet MS" w:hAnsi="Trebuchet MS"/>
          <w:color w:val="000000"/>
          <w:sz w:val="20"/>
          <w:szCs w:val="20"/>
        </w:rPr>
        <w:t>5 Mas o anjo disse às mulheres: Não temais vós; pois eu sei que buscais a Jesus, que foi crucificado.</w:t>
      </w:r>
    </w:p>
    <w:p>
      <w:pPr>
        <w:rPr>
          <w:rFonts w:ascii="Trebuchet MS" w:hAnsi="Trebuchet MS"/>
          <w:color w:val="000000"/>
          <w:sz w:val="20"/>
          <w:szCs w:val="20"/>
        </w:rPr>
      </w:pPr>
      <w:r>
        <w:rPr>
          <w:rFonts w:ascii="Trebuchet MS" w:hAnsi="Trebuchet MS"/>
          <w:color w:val="000000"/>
          <w:sz w:val="20"/>
          <w:szCs w:val="20"/>
        </w:rPr>
        <w:t>6 Não está aqui, porque ressurgiu, como ele disse. Vinde, vede o lugar onde jazia;</w:t>
      </w:r>
    </w:p>
    <w:p>
      <w:pPr>
        <w:rPr>
          <w:rFonts w:ascii="Trebuchet MS" w:hAnsi="Trebuchet MS"/>
          <w:color w:val="000000"/>
          <w:sz w:val="20"/>
          <w:szCs w:val="20"/>
        </w:rPr>
      </w:pPr>
      <w:r>
        <w:rPr>
          <w:rFonts w:ascii="Trebuchet MS" w:hAnsi="Trebuchet MS"/>
          <w:color w:val="000000"/>
          <w:sz w:val="20"/>
          <w:szCs w:val="20"/>
        </w:rPr>
        <w:t>7 e ide depressa, e dizei aos seus discípulos que ressurgiu dos mortos; e eis que vai adiante de vós para a Galiléia; ali o vereis. Eis que vo-lo tenho dito.</w:t>
      </w:r>
    </w:p>
    <w:p>
      <w:pPr>
        <w:rPr>
          <w:rFonts w:ascii="Trebuchet MS" w:hAnsi="Trebuchet MS"/>
          <w:color w:val="000000"/>
          <w:sz w:val="20"/>
          <w:szCs w:val="20"/>
        </w:rPr>
      </w:pPr>
      <w:r>
        <w:rPr>
          <w:rFonts w:ascii="Trebuchet MS" w:hAnsi="Trebuchet MS"/>
          <w:color w:val="000000"/>
          <w:sz w:val="20"/>
          <w:szCs w:val="20"/>
        </w:rPr>
        <w:t>8 E, partindo elas pressurosamente do sepulcro, com temor e grande alegria, correram a anunciá-lo aos discípulos.</w:t>
      </w:r>
    </w:p>
    <w:p>
      <w:pPr>
        <w:rPr>
          <w:rFonts w:ascii="Trebuchet MS" w:hAnsi="Trebuchet MS"/>
          <w:color w:val="000000"/>
          <w:sz w:val="20"/>
          <w:szCs w:val="20"/>
        </w:rPr>
      </w:pPr>
      <w:r>
        <w:rPr>
          <w:rFonts w:ascii="Trebuchet MS" w:hAnsi="Trebuchet MS"/>
          <w:color w:val="000000"/>
          <w:sz w:val="20"/>
          <w:szCs w:val="20"/>
        </w:rPr>
        <w:t>9 E eis que Jesus lhes veio ao encontro, dizendo: Salve. E elas, aproximando-se, abraçaram-lhe os pés, e o adoraram.</w:t>
      </w:r>
    </w:p>
    <w:p>
      <w:pPr>
        <w:rPr>
          <w:rFonts w:ascii="Trebuchet MS" w:hAnsi="Trebuchet MS"/>
          <w:color w:val="000000"/>
          <w:sz w:val="20"/>
          <w:szCs w:val="20"/>
        </w:rPr>
      </w:pPr>
      <w:r>
        <w:rPr>
          <w:rFonts w:ascii="Trebuchet MS" w:hAnsi="Trebuchet MS"/>
          <w:color w:val="000000"/>
          <w:sz w:val="20"/>
          <w:szCs w:val="20"/>
        </w:rPr>
        <w:t>10 Então lhes disse Jesus: Não temais; ide dizer a meus irmãos que vão para a Galiléia; ali me verão.</w:t>
      </w:r>
    </w:p>
    <w:p>
      <w:pPr>
        <w:rPr>
          <w:rFonts w:ascii="Trebuchet MS" w:hAnsi="Trebuchet MS"/>
          <w:color w:val="000000"/>
          <w:sz w:val="20"/>
          <w:szCs w:val="20"/>
        </w:rPr>
      </w:pPr>
      <w:r>
        <w:rPr>
          <w:rFonts w:ascii="Trebuchet MS" w:hAnsi="Trebuchet MS"/>
          <w:color w:val="000000"/>
          <w:sz w:val="20"/>
          <w:szCs w:val="20"/>
        </w:rPr>
        <w:t>11 Ora, enquanto elas iam, eis que alguns da guarda foram à cidade, e contaram aos principais sacerdotes tudo quanto havia acontecido.</w:t>
      </w:r>
    </w:p>
    <w:p>
      <w:pPr>
        <w:rPr>
          <w:rFonts w:ascii="Trebuchet MS" w:hAnsi="Trebuchet MS"/>
          <w:color w:val="000000"/>
          <w:sz w:val="20"/>
          <w:szCs w:val="20"/>
        </w:rPr>
      </w:pPr>
      <w:r>
        <w:rPr>
          <w:rFonts w:ascii="Trebuchet MS" w:hAnsi="Trebuchet MS"/>
          <w:color w:val="000000"/>
          <w:sz w:val="20"/>
          <w:szCs w:val="20"/>
        </w:rPr>
        <w:t>12 E congregados eles com os anciãos e tendo consultado entre si, deram muito dinheiro aos soldados,</w:t>
      </w:r>
    </w:p>
    <w:p>
      <w:pPr>
        <w:rPr>
          <w:rFonts w:ascii="Trebuchet MS" w:hAnsi="Trebuchet MS"/>
          <w:color w:val="000000"/>
          <w:sz w:val="20"/>
          <w:szCs w:val="20"/>
        </w:rPr>
      </w:pPr>
      <w:r>
        <w:rPr>
          <w:rFonts w:ascii="Trebuchet MS" w:hAnsi="Trebuchet MS"/>
          <w:color w:val="000000"/>
          <w:sz w:val="20"/>
          <w:szCs w:val="20"/>
        </w:rPr>
        <w:t>13 e ordenaram-lhes que dissessem: Vieram de noite os seus discípulos e, estando nós dormindo, furtaram-no.</w:t>
      </w:r>
    </w:p>
    <w:p>
      <w:pPr>
        <w:rPr>
          <w:rFonts w:ascii="Trebuchet MS" w:hAnsi="Trebuchet MS"/>
          <w:color w:val="000000"/>
          <w:sz w:val="20"/>
          <w:szCs w:val="20"/>
        </w:rPr>
      </w:pPr>
      <w:r>
        <w:rPr>
          <w:rFonts w:ascii="Trebuchet MS" w:hAnsi="Trebuchet MS"/>
          <w:color w:val="000000"/>
          <w:sz w:val="20"/>
          <w:szCs w:val="20"/>
        </w:rPr>
        <w:t>14 E, se isto chegar aos ouvidos do governador, nós o persuadiremos, e vos livraremos de cuidado.</w:t>
      </w:r>
    </w:p>
    <w:p>
      <w:pPr>
        <w:rPr>
          <w:rFonts w:ascii="Trebuchet MS" w:hAnsi="Trebuchet MS"/>
          <w:color w:val="000000"/>
          <w:sz w:val="20"/>
          <w:szCs w:val="20"/>
        </w:rPr>
      </w:pPr>
      <w:r>
        <w:rPr>
          <w:rFonts w:ascii="Trebuchet MS" w:hAnsi="Trebuchet MS"/>
          <w:color w:val="000000"/>
          <w:sz w:val="20"/>
          <w:szCs w:val="20"/>
        </w:rPr>
        <w:t>15 Então eles, tendo recebido o dinheiro, fizeram como foram instruídos. E essa história tem-se divulgado entre os judeus até o dia de hoje.</w:t>
      </w:r>
    </w:p>
    <w:p>
      <w:pPr>
        <w:rPr>
          <w:rFonts w:ascii="Trebuchet MS" w:hAnsi="Trebuchet MS"/>
          <w:color w:val="000000"/>
          <w:sz w:val="20"/>
          <w:szCs w:val="20"/>
        </w:rPr>
      </w:pPr>
      <w:r>
        <w:rPr>
          <w:rFonts w:ascii="Trebuchet MS" w:hAnsi="Trebuchet MS"/>
          <w:color w:val="000000"/>
          <w:sz w:val="20"/>
          <w:szCs w:val="20"/>
        </w:rPr>
        <w:t>16 Partiram, pois, os onze discípulos para a Galiléia, para o monte onde Jesus lhes designara.</w:t>
      </w:r>
    </w:p>
    <w:p>
      <w:pPr>
        <w:rPr>
          <w:rFonts w:ascii="Trebuchet MS" w:hAnsi="Trebuchet MS"/>
          <w:color w:val="000000"/>
          <w:sz w:val="20"/>
          <w:szCs w:val="20"/>
        </w:rPr>
      </w:pPr>
      <w:r>
        <w:rPr>
          <w:rFonts w:ascii="Trebuchet MS" w:hAnsi="Trebuchet MS"/>
          <w:color w:val="000000"/>
          <w:sz w:val="20"/>
          <w:szCs w:val="20"/>
        </w:rPr>
        <w:t>17 Quando o viram, o adoraram; mas alguns duvidaram.</w:t>
      </w:r>
    </w:p>
    <w:p>
      <w:pPr>
        <w:rPr>
          <w:rFonts w:ascii="Trebuchet MS" w:hAnsi="Trebuchet MS"/>
          <w:color w:val="000000"/>
          <w:sz w:val="20"/>
          <w:szCs w:val="20"/>
        </w:rPr>
      </w:pPr>
      <w:r>
        <w:rPr>
          <w:rFonts w:ascii="Trebuchet MS" w:hAnsi="Trebuchet MS"/>
          <w:color w:val="000000"/>
          <w:sz w:val="20"/>
          <w:szCs w:val="20"/>
        </w:rPr>
        <w:t>18 E, aproximando-se Jesus, falou-lhes, dizendo: Foi-me dada toda a autoridade no céu e na terra.</w:t>
      </w:r>
    </w:p>
    <w:p>
      <w:pPr>
        <w:rPr>
          <w:rFonts w:ascii="Trebuchet MS" w:hAnsi="Trebuchet MS"/>
          <w:color w:val="000000"/>
          <w:sz w:val="20"/>
          <w:szCs w:val="20"/>
        </w:rPr>
      </w:pPr>
      <w:r>
        <w:rPr>
          <w:rFonts w:ascii="Trebuchet MS" w:hAnsi="Trebuchet MS"/>
          <w:color w:val="000000"/>
          <w:sz w:val="20"/>
          <w:szCs w:val="20"/>
        </w:rPr>
        <w:t>19 Portanto ide, fazei discípulos de todas as nações, batizando-os em nome do Pai, e do Filho, e do Espírito Santo;</w:t>
      </w:r>
    </w:p>
    <w:p>
      <w:pPr>
        <w:rPr>
          <w:rFonts w:ascii="Trebuchet MS" w:hAnsi="Trebuchet MS" w:cs="Times New Roman"/>
          <w:color w:val="000000"/>
          <w:sz w:val="20"/>
          <w:szCs w:val="20"/>
        </w:rPr>
      </w:pPr>
      <w:r>
        <w:rPr>
          <w:rFonts w:ascii="Trebuchet MS" w:hAnsi="Trebuchet MS"/>
          <w:color w:val="000000"/>
          <w:sz w:val="20"/>
          <w:szCs w:val="20"/>
        </w:rPr>
        <w:t>20 ensinando-os a observar todas as coisas que eu vos tenho mandado; e eis que eu estou convosco todos os dias, até a consumação dos séculos.</w:t>
      </w:r>
    </w:p>
    <w:p>
      <w:pPr>
        <w:pStyle w:val="P12"/>
        <w:rPr>
          <w:rFonts w:ascii="Trebuchet MS" w:hAnsi="Trebuchet MS" w:cs="Times New Roman"/>
          <w:color w:val="000000"/>
          <w:sz w:val="28"/>
          <w:szCs w:val="28"/>
        </w:rPr>
      </w:pPr>
      <w:bookmarkStart w:id="1069" w:name="_Toc147528936"/>
      <w:bookmarkStart w:id="1070" w:name="_Toc147529620"/>
      <w:bookmarkStart w:id="1071" w:name="_Toc147582590"/>
      <w:r>
        <w:rPr>
          <w:rFonts w:ascii="Trebuchet MS" w:hAnsi="Trebuchet MS"/>
          <w:color w:val="000000"/>
          <w:sz w:val="28"/>
          <w:szCs w:val="28"/>
        </w:rPr>
        <w:t>Marcos</w:t>
      </w:r>
      <w:bookmarkEnd w:id="1069"/>
      <w:bookmarkEnd w:id="1070"/>
      <w:bookmarkEnd w:id="1071"/>
    </w:p>
    <w:p>
      <w:pPr>
        <w:pStyle w:val="P13"/>
        <w:rPr>
          <w:rFonts w:ascii="Trebuchet MS" w:hAnsi="Trebuchet MS"/>
          <w:color w:val="000000"/>
          <w:sz w:val="22"/>
          <w:szCs w:val="22"/>
        </w:rPr>
      </w:pPr>
      <w:bookmarkStart w:id="1072" w:name="_Toc147528937"/>
      <w:r>
        <w:rPr>
          <w:rFonts w:ascii="Trebuchet MS" w:hAnsi="Trebuchet MS"/>
          <w:color w:val="000000"/>
          <w:sz w:val="22"/>
          <w:szCs w:val="22"/>
        </w:rPr>
        <w:t xml:space="preserve"> MARCOS 1</w:t>
      </w:r>
      <w:bookmarkEnd w:id="1072"/>
    </w:p>
    <w:p>
      <w:pPr>
        <w:rPr>
          <w:rFonts w:ascii="Trebuchet MS" w:hAnsi="Trebuchet MS"/>
          <w:color w:val="000000"/>
          <w:sz w:val="20"/>
          <w:szCs w:val="20"/>
        </w:rPr>
      </w:pPr>
      <w:r>
        <w:rPr>
          <w:rFonts w:ascii="Trebuchet MS" w:hAnsi="Trebuchet MS"/>
          <w:color w:val="000000"/>
          <w:sz w:val="20"/>
          <w:szCs w:val="20"/>
        </w:rPr>
        <w:t>1 Princípio do evangelho de Jesus Cristo, Filho de Deus.</w:t>
      </w:r>
    </w:p>
    <w:p>
      <w:pPr>
        <w:rPr>
          <w:rFonts w:ascii="Trebuchet MS" w:hAnsi="Trebuchet MS"/>
          <w:color w:val="000000"/>
          <w:sz w:val="20"/>
          <w:szCs w:val="20"/>
        </w:rPr>
      </w:pPr>
      <w:r>
        <w:rPr>
          <w:rFonts w:ascii="Trebuchet MS" w:hAnsi="Trebuchet MS"/>
          <w:color w:val="000000"/>
          <w:sz w:val="20"/>
          <w:szCs w:val="20"/>
        </w:rPr>
        <w:t>2 Conforme está escrito no profeta Isaías: Eis que envio ante a tua face o meu mensageiro, que há de preparar o teu caminho;</w:t>
      </w:r>
    </w:p>
    <w:p>
      <w:pPr>
        <w:rPr>
          <w:rFonts w:ascii="Trebuchet MS" w:hAnsi="Trebuchet MS"/>
          <w:color w:val="000000"/>
          <w:sz w:val="20"/>
          <w:szCs w:val="20"/>
        </w:rPr>
      </w:pPr>
      <w:r>
        <w:rPr>
          <w:rFonts w:ascii="Trebuchet MS" w:hAnsi="Trebuchet MS"/>
          <w:color w:val="000000"/>
          <w:sz w:val="20"/>
          <w:szCs w:val="20"/>
        </w:rPr>
        <w:t>3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4 assim apareceu João, o Batista, no deserto, pregando o batismo de arrependimento para remissão dos pecados.</w:t>
      </w:r>
    </w:p>
    <w:p>
      <w:pPr>
        <w:rPr>
          <w:rFonts w:ascii="Trebuchet MS" w:hAnsi="Trebuchet MS"/>
          <w:color w:val="000000"/>
          <w:sz w:val="20"/>
          <w:szCs w:val="20"/>
        </w:rPr>
      </w:pPr>
      <w:r>
        <w:rPr>
          <w:rFonts w:ascii="Trebuchet MS" w:hAnsi="Trebuchet MS"/>
          <w:color w:val="000000"/>
          <w:sz w:val="20"/>
          <w:szCs w:val="20"/>
        </w:rPr>
        <w:t>5 E saíam a ter com ele toda a terra da Judéia, e todos os moradores de Jerusalém; e eram por ele batizados no rio Jordão, confessando os seus pecados.</w:t>
      </w:r>
    </w:p>
    <w:p>
      <w:pPr>
        <w:rPr>
          <w:rFonts w:ascii="Trebuchet MS" w:hAnsi="Trebuchet MS"/>
          <w:color w:val="000000"/>
          <w:sz w:val="20"/>
          <w:szCs w:val="20"/>
        </w:rPr>
      </w:pPr>
      <w:r>
        <w:rPr>
          <w:rFonts w:ascii="Trebuchet MS" w:hAnsi="Trebuchet MS"/>
          <w:color w:val="000000"/>
          <w:sz w:val="20"/>
          <w:szCs w:val="20"/>
        </w:rPr>
        <w:t>6 Ora, João usava uma veste de pêlos de camelo, e um cinto de couro em torno de seus lombos, e comia gafanhotos e mel silvestre.</w:t>
      </w:r>
    </w:p>
    <w:p>
      <w:pPr>
        <w:rPr>
          <w:rFonts w:ascii="Trebuchet MS" w:hAnsi="Trebuchet MS"/>
          <w:color w:val="000000"/>
          <w:sz w:val="20"/>
          <w:szCs w:val="20"/>
        </w:rPr>
      </w:pPr>
      <w:r>
        <w:rPr>
          <w:rFonts w:ascii="Trebuchet MS" w:hAnsi="Trebuchet MS"/>
          <w:color w:val="000000"/>
          <w:sz w:val="20"/>
          <w:szCs w:val="20"/>
        </w:rPr>
        <w:t>7 E pregava, dizendo: Após mim vem aquele que é mais poderoso do que eu, de quem não sou digno de, inclinando-me, desatar a correia das alparcas.</w:t>
      </w:r>
    </w:p>
    <w:p>
      <w:pPr>
        <w:rPr>
          <w:rFonts w:ascii="Trebuchet MS" w:hAnsi="Trebuchet MS"/>
          <w:color w:val="000000"/>
          <w:sz w:val="20"/>
          <w:szCs w:val="20"/>
        </w:rPr>
      </w:pPr>
      <w:r>
        <w:rPr>
          <w:rFonts w:ascii="Trebuchet MS" w:hAnsi="Trebuchet MS"/>
          <w:color w:val="000000"/>
          <w:sz w:val="20"/>
          <w:szCs w:val="20"/>
        </w:rPr>
        <w:t>8 Eu vos batizei em água; ele, porém, vos batizará no Espírito Santo.</w:t>
      </w:r>
    </w:p>
    <w:p>
      <w:pPr>
        <w:rPr>
          <w:rFonts w:ascii="Trebuchet MS" w:hAnsi="Trebuchet MS"/>
          <w:color w:val="000000"/>
          <w:sz w:val="20"/>
          <w:szCs w:val="20"/>
        </w:rPr>
      </w:pPr>
      <w:r>
        <w:rPr>
          <w:rFonts w:ascii="Trebuchet MS" w:hAnsi="Trebuchet MS"/>
          <w:color w:val="000000"/>
          <w:sz w:val="20"/>
          <w:szCs w:val="20"/>
        </w:rPr>
        <w:t>9 E aconteceu naqueles dias que veio Jesus de Nazaré da Galiléia, e foi batizado por João no Jordão.</w:t>
      </w:r>
    </w:p>
    <w:p>
      <w:pPr>
        <w:rPr>
          <w:rFonts w:ascii="Trebuchet MS" w:hAnsi="Trebuchet MS"/>
          <w:color w:val="000000"/>
          <w:sz w:val="20"/>
          <w:szCs w:val="20"/>
        </w:rPr>
      </w:pPr>
      <w:r>
        <w:rPr>
          <w:rFonts w:ascii="Trebuchet MS" w:hAnsi="Trebuchet MS"/>
          <w:color w:val="000000"/>
          <w:sz w:val="20"/>
          <w:szCs w:val="20"/>
        </w:rPr>
        <w:t>10 E logo, quando saía da água, viu os céus se abrirem, e o Espírito, qual pomba, a descer sobre ele;</w:t>
      </w:r>
    </w:p>
    <w:p>
      <w:pPr>
        <w:rPr>
          <w:rFonts w:ascii="Trebuchet MS" w:hAnsi="Trebuchet MS"/>
          <w:color w:val="000000"/>
          <w:sz w:val="20"/>
          <w:szCs w:val="20"/>
        </w:rPr>
      </w:pPr>
      <w:r>
        <w:rPr>
          <w:rFonts w:ascii="Trebuchet MS" w:hAnsi="Trebuchet MS"/>
          <w:color w:val="000000"/>
          <w:sz w:val="20"/>
          <w:szCs w:val="20"/>
        </w:rPr>
        <w:t>11 e ouviu-se dos céus esta voz: Tu és meu Filho amado; em ti me comprazo.</w:t>
      </w:r>
    </w:p>
    <w:p>
      <w:pPr>
        <w:rPr>
          <w:rFonts w:ascii="Trebuchet MS" w:hAnsi="Trebuchet MS"/>
          <w:color w:val="000000"/>
          <w:sz w:val="20"/>
          <w:szCs w:val="20"/>
        </w:rPr>
      </w:pPr>
      <w:r>
        <w:rPr>
          <w:rFonts w:ascii="Trebuchet MS" w:hAnsi="Trebuchet MS"/>
          <w:color w:val="000000"/>
          <w:sz w:val="20"/>
          <w:szCs w:val="20"/>
        </w:rPr>
        <w:t>12 Imediatamente o Espírito o impeliu para o deserto.</w:t>
      </w:r>
    </w:p>
    <w:p>
      <w:pPr>
        <w:rPr>
          <w:rFonts w:ascii="Trebuchet MS" w:hAnsi="Trebuchet MS"/>
          <w:color w:val="000000"/>
          <w:sz w:val="20"/>
          <w:szCs w:val="20"/>
        </w:rPr>
      </w:pPr>
      <w:r>
        <w:rPr>
          <w:rFonts w:ascii="Trebuchet MS" w:hAnsi="Trebuchet MS"/>
          <w:color w:val="000000"/>
          <w:sz w:val="20"/>
          <w:szCs w:val="20"/>
        </w:rPr>
        <w:t>13 E esteve no deserto quarenta dias sentado tentado por Satanás; estava entre as feras, e os anjos o serviam.</w:t>
      </w:r>
    </w:p>
    <w:p>
      <w:pPr>
        <w:rPr>
          <w:rFonts w:ascii="Trebuchet MS" w:hAnsi="Trebuchet MS"/>
          <w:color w:val="000000"/>
          <w:sz w:val="20"/>
          <w:szCs w:val="20"/>
        </w:rPr>
      </w:pPr>
      <w:r>
        <w:rPr>
          <w:rFonts w:ascii="Trebuchet MS" w:hAnsi="Trebuchet MS"/>
          <w:color w:val="000000"/>
          <w:sz w:val="20"/>
          <w:szCs w:val="20"/>
        </w:rPr>
        <w:t>14 Ora, depois que João foi entregue, veio Jesus para a Galiléia pregando o evangelho de Deus</w:t>
      </w:r>
    </w:p>
    <w:p>
      <w:pPr>
        <w:rPr>
          <w:rFonts w:ascii="Trebuchet MS" w:hAnsi="Trebuchet MS"/>
          <w:color w:val="000000"/>
          <w:sz w:val="20"/>
          <w:szCs w:val="20"/>
        </w:rPr>
      </w:pPr>
      <w:r>
        <w:rPr>
          <w:rFonts w:ascii="Trebuchet MS" w:hAnsi="Trebuchet MS"/>
          <w:color w:val="000000"/>
          <w:sz w:val="20"/>
          <w:szCs w:val="20"/>
        </w:rPr>
        <w:t>15 e dizendo: O tempo está cumprido, e é chegado o reino de Deus. Arrependei-vos, e crede no evangelho.</w:t>
      </w:r>
    </w:p>
    <w:p>
      <w:pPr>
        <w:rPr>
          <w:rFonts w:ascii="Trebuchet MS" w:hAnsi="Trebuchet MS"/>
          <w:color w:val="000000"/>
          <w:sz w:val="20"/>
          <w:szCs w:val="20"/>
        </w:rPr>
      </w:pPr>
      <w:r>
        <w:rPr>
          <w:rFonts w:ascii="Trebuchet MS" w:hAnsi="Trebuchet MS"/>
          <w:color w:val="000000"/>
          <w:sz w:val="20"/>
          <w:szCs w:val="20"/>
        </w:rPr>
        <w:t>16 E, andando junto do mar da Galiléia, viu a Simão, e a André, irmão de Simão, os quais lançavam a rede ao mar, pois eram pescadores.</w:t>
      </w:r>
    </w:p>
    <w:p>
      <w:pPr>
        <w:rPr>
          <w:rFonts w:ascii="Trebuchet MS" w:hAnsi="Trebuchet MS"/>
          <w:color w:val="000000"/>
          <w:sz w:val="20"/>
          <w:szCs w:val="20"/>
        </w:rPr>
      </w:pPr>
      <w:r>
        <w:rPr>
          <w:rFonts w:ascii="Trebuchet MS" w:hAnsi="Trebuchet MS"/>
          <w:color w:val="000000"/>
          <w:sz w:val="20"/>
          <w:szCs w:val="20"/>
        </w:rPr>
        <w:t>17 Disse-lhes Jesus: Vinde após mim, e eu farei que vos torneis pescadores de homens.</w:t>
      </w:r>
    </w:p>
    <w:p>
      <w:pPr>
        <w:rPr>
          <w:rFonts w:ascii="Trebuchet MS" w:hAnsi="Trebuchet MS"/>
          <w:color w:val="000000"/>
          <w:sz w:val="20"/>
          <w:szCs w:val="20"/>
        </w:rPr>
      </w:pPr>
      <w:r>
        <w:rPr>
          <w:rFonts w:ascii="Trebuchet MS" w:hAnsi="Trebuchet MS"/>
          <w:color w:val="000000"/>
          <w:sz w:val="20"/>
          <w:szCs w:val="20"/>
        </w:rPr>
        <w:t>18 Então eles, deixando imediatamente as suas redes, o seguiram.</w:t>
      </w:r>
    </w:p>
    <w:p>
      <w:pPr>
        <w:rPr>
          <w:rFonts w:ascii="Trebuchet MS" w:hAnsi="Trebuchet MS"/>
          <w:color w:val="000000"/>
          <w:sz w:val="20"/>
          <w:szCs w:val="20"/>
        </w:rPr>
      </w:pPr>
      <w:r>
        <w:rPr>
          <w:rFonts w:ascii="Trebuchet MS" w:hAnsi="Trebuchet MS"/>
          <w:color w:val="000000"/>
          <w:sz w:val="20"/>
          <w:szCs w:val="20"/>
        </w:rPr>
        <w:t>19 E ele, passando um pouco adiante, viu Tiago, filho de Zebedeu, e João, seu irmão, que estavam no barco, consertando as redes,</w:t>
      </w:r>
    </w:p>
    <w:p>
      <w:pPr>
        <w:rPr>
          <w:rFonts w:ascii="Trebuchet MS" w:hAnsi="Trebuchet MS"/>
          <w:color w:val="000000"/>
          <w:sz w:val="20"/>
          <w:szCs w:val="20"/>
        </w:rPr>
      </w:pPr>
      <w:r>
        <w:rPr>
          <w:rFonts w:ascii="Trebuchet MS" w:hAnsi="Trebuchet MS"/>
          <w:color w:val="000000"/>
          <w:sz w:val="20"/>
          <w:szCs w:val="20"/>
        </w:rPr>
        <w:t>20 e logo os chamou; eles, deixando seu pai Zebedeu no barco com os empregados, o seguiram.</w:t>
      </w:r>
    </w:p>
    <w:p>
      <w:pPr>
        <w:rPr>
          <w:rFonts w:ascii="Trebuchet MS" w:hAnsi="Trebuchet MS"/>
          <w:color w:val="000000"/>
          <w:sz w:val="20"/>
          <w:szCs w:val="20"/>
        </w:rPr>
      </w:pPr>
      <w:r>
        <w:rPr>
          <w:rFonts w:ascii="Trebuchet MS" w:hAnsi="Trebuchet MS"/>
          <w:color w:val="000000"/>
          <w:sz w:val="20"/>
          <w:szCs w:val="20"/>
        </w:rPr>
        <w:t>21 Entraram em Cafarnaum; e, logo no sábado, indo ele à sinagoga, pôs-se a ensinar.</w:t>
      </w:r>
    </w:p>
    <w:p>
      <w:pPr>
        <w:rPr>
          <w:rFonts w:ascii="Trebuchet MS" w:hAnsi="Trebuchet MS"/>
          <w:color w:val="000000"/>
          <w:sz w:val="20"/>
          <w:szCs w:val="20"/>
        </w:rPr>
      </w:pPr>
      <w:r>
        <w:rPr>
          <w:rFonts w:ascii="Trebuchet MS" w:hAnsi="Trebuchet MS"/>
          <w:color w:val="000000"/>
          <w:sz w:val="20"/>
          <w:szCs w:val="20"/>
        </w:rPr>
        <w:t>22 E maravilhavam-se da sua doutrina, porque os ensinava como tendo autoridade, e não como os escribas.</w:t>
      </w:r>
    </w:p>
    <w:p>
      <w:pPr>
        <w:rPr>
          <w:rFonts w:ascii="Trebuchet MS" w:hAnsi="Trebuchet MS"/>
          <w:color w:val="000000"/>
          <w:sz w:val="20"/>
          <w:szCs w:val="20"/>
        </w:rPr>
      </w:pPr>
      <w:r>
        <w:rPr>
          <w:rFonts w:ascii="Trebuchet MS" w:hAnsi="Trebuchet MS"/>
          <w:color w:val="000000"/>
          <w:sz w:val="20"/>
          <w:szCs w:val="20"/>
        </w:rPr>
        <w:t>23 Ora, estava na sinagoga um homem possesso dum espírito imundo, o qual gritou:</w:t>
      </w:r>
    </w:p>
    <w:p>
      <w:pPr>
        <w:rPr>
          <w:rFonts w:ascii="Trebuchet MS" w:hAnsi="Trebuchet MS"/>
          <w:color w:val="000000"/>
          <w:sz w:val="20"/>
          <w:szCs w:val="20"/>
        </w:rPr>
      </w:pPr>
      <w:r>
        <w:rPr>
          <w:rFonts w:ascii="Trebuchet MS" w:hAnsi="Trebuchet MS"/>
          <w:color w:val="000000"/>
          <w:sz w:val="20"/>
          <w:szCs w:val="20"/>
        </w:rPr>
        <w:t>24 Que temos nós contigo, Jesus, nazareno? Vieste destruir-nos? Bem sei quem és: o Santo de Deus.</w:t>
      </w:r>
    </w:p>
    <w:p>
      <w:pPr>
        <w:rPr>
          <w:rFonts w:ascii="Trebuchet MS" w:hAnsi="Trebuchet MS"/>
          <w:color w:val="000000"/>
          <w:sz w:val="20"/>
          <w:szCs w:val="20"/>
        </w:rPr>
      </w:pPr>
      <w:r>
        <w:rPr>
          <w:rFonts w:ascii="Trebuchet MS" w:hAnsi="Trebuchet MS"/>
          <w:color w:val="000000"/>
          <w:sz w:val="20"/>
          <w:szCs w:val="20"/>
        </w:rPr>
        <w:t>25 Mas Jesus o repreendeu, dizendo: Cala-te, e sai dele.</w:t>
      </w:r>
    </w:p>
    <w:p>
      <w:pPr>
        <w:rPr>
          <w:rFonts w:ascii="Trebuchet MS" w:hAnsi="Trebuchet MS"/>
          <w:color w:val="000000"/>
          <w:sz w:val="20"/>
          <w:szCs w:val="20"/>
        </w:rPr>
      </w:pPr>
      <w:r>
        <w:rPr>
          <w:rFonts w:ascii="Trebuchet MS" w:hAnsi="Trebuchet MS"/>
          <w:color w:val="000000"/>
          <w:sz w:val="20"/>
          <w:szCs w:val="20"/>
        </w:rPr>
        <w:t>26 Então o espírito imundo, convulsionando-o e clamando com grande voz, saiu dele.</w:t>
      </w:r>
    </w:p>
    <w:p>
      <w:pPr>
        <w:rPr>
          <w:rFonts w:ascii="Trebuchet MS" w:hAnsi="Trebuchet MS"/>
          <w:color w:val="000000"/>
          <w:sz w:val="20"/>
          <w:szCs w:val="20"/>
        </w:rPr>
      </w:pPr>
      <w:r>
        <w:rPr>
          <w:rFonts w:ascii="Trebuchet MS" w:hAnsi="Trebuchet MS"/>
          <w:color w:val="000000"/>
          <w:sz w:val="20"/>
          <w:szCs w:val="20"/>
        </w:rPr>
        <w:t>27 E todos se maravilharam a ponto de perguntarem entre si, dizendo: Que é isto? Uma nova doutrina com autoridade! Pois ele ordena aos espíritos imundos, e eles lhe obedecem!</w:t>
      </w:r>
    </w:p>
    <w:p>
      <w:pPr>
        <w:rPr>
          <w:rFonts w:ascii="Trebuchet MS" w:hAnsi="Trebuchet MS"/>
          <w:color w:val="000000"/>
          <w:sz w:val="20"/>
          <w:szCs w:val="20"/>
        </w:rPr>
      </w:pPr>
      <w:r>
        <w:rPr>
          <w:rFonts w:ascii="Trebuchet MS" w:hAnsi="Trebuchet MS"/>
          <w:color w:val="000000"/>
          <w:sz w:val="20"/>
          <w:szCs w:val="20"/>
        </w:rPr>
        <w:t>28 E logo correu a sua fama por toda a região da Galiléia.</w:t>
      </w:r>
    </w:p>
    <w:p>
      <w:pPr>
        <w:rPr>
          <w:rFonts w:ascii="Trebuchet MS" w:hAnsi="Trebuchet MS"/>
          <w:color w:val="000000"/>
          <w:sz w:val="20"/>
          <w:szCs w:val="20"/>
        </w:rPr>
      </w:pPr>
      <w:r>
        <w:rPr>
          <w:rFonts w:ascii="Trebuchet MS" w:hAnsi="Trebuchet MS"/>
          <w:color w:val="000000"/>
          <w:sz w:val="20"/>
          <w:szCs w:val="20"/>
        </w:rPr>
        <w:t>29 Em seguida, saiu da sinagoga e foi a casa de Simão e André com Tiago e João.</w:t>
      </w:r>
    </w:p>
    <w:p>
      <w:pPr>
        <w:rPr>
          <w:rFonts w:ascii="Trebuchet MS" w:hAnsi="Trebuchet MS"/>
          <w:color w:val="000000"/>
          <w:sz w:val="20"/>
          <w:szCs w:val="20"/>
        </w:rPr>
      </w:pPr>
      <w:r>
        <w:rPr>
          <w:rFonts w:ascii="Trebuchet MS" w:hAnsi="Trebuchet MS"/>
          <w:color w:val="000000"/>
          <w:sz w:val="20"/>
          <w:szCs w:val="20"/>
        </w:rPr>
        <w:t>30 A sogra de Simão estava de cama com febre, e logo lhe falaram a respeito dela.</w:t>
      </w:r>
    </w:p>
    <w:p>
      <w:pPr>
        <w:rPr>
          <w:rFonts w:ascii="Trebuchet MS" w:hAnsi="Trebuchet MS"/>
          <w:color w:val="000000"/>
          <w:sz w:val="20"/>
          <w:szCs w:val="20"/>
        </w:rPr>
      </w:pPr>
      <w:r>
        <w:rPr>
          <w:rFonts w:ascii="Trebuchet MS" w:hAnsi="Trebuchet MS"/>
          <w:color w:val="000000"/>
          <w:sz w:val="20"/>
          <w:szCs w:val="20"/>
        </w:rPr>
        <w:t>31 Então Jesus, chegando-se e tomando-a pela mão, a levantou; e a febre a deixou, e ela os servia.</w:t>
      </w:r>
    </w:p>
    <w:p>
      <w:pPr>
        <w:rPr>
          <w:rFonts w:ascii="Trebuchet MS" w:hAnsi="Trebuchet MS"/>
          <w:color w:val="000000"/>
          <w:sz w:val="20"/>
          <w:szCs w:val="20"/>
        </w:rPr>
      </w:pPr>
      <w:r>
        <w:rPr>
          <w:rFonts w:ascii="Trebuchet MS" w:hAnsi="Trebuchet MS"/>
          <w:color w:val="000000"/>
          <w:sz w:val="20"/>
          <w:szCs w:val="20"/>
        </w:rPr>
        <w:t>32 Sendo já tarde, tendo-se posto o sol, traziam-lhe todos os enfermos, e os endemoninhados;</w:t>
      </w:r>
    </w:p>
    <w:p>
      <w:pPr>
        <w:rPr>
          <w:rFonts w:ascii="Trebuchet MS" w:hAnsi="Trebuchet MS"/>
          <w:color w:val="000000"/>
          <w:sz w:val="20"/>
          <w:szCs w:val="20"/>
        </w:rPr>
      </w:pPr>
      <w:r>
        <w:rPr>
          <w:rFonts w:ascii="Trebuchet MS" w:hAnsi="Trebuchet MS"/>
          <w:color w:val="000000"/>
          <w:sz w:val="20"/>
          <w:szCs w:val="20"/>
        </w:rPr>
        <w:t>33 e toda a cidade estava reunida à porta;</w:t>
      </w:r>
    </w:p>
    <w:p>
      <w:pPr>
        <w:rPr>
          <w:rFonts w:ascii="Trebuchet MS" w:hAnsi="Trebuchet MS"/>
          <w:color w:val="000000"/>
          <w:sz w:val="20"/>
          <w:szCs w:val="20"/>
        </w:rPr>
      </w:pPr>
      <w:r>
        <w:rPr>
          <w:rFonts w:ascii="Trebuchet MS" w:hAnsi="Trebuchet MS"/>
          <w:color w:val="000000"/>
          <w:sz w:val="20"/>
          <w:szCs w:val="20"/>
        </w:rPr>
        <w:t>34 e ele curou muitos doentes atacados de diversas moléstias, e expulsou muitos demônios; mas não permitia que os demônios falassem, porque o conheciam.</w:t>
      </w:r>
    </w:p>
    <w:p>
      <w:pPr>
        <w:rPr>
          <w:rFonts w:ascii="Trebuchet MS" w:hAnsi="Trebuchet MS"/>
          <w:color w:val="000000"/>
          <w:sz w:val="20"/>
          <w:szCs w:val="20"/>
        </w:rPr>
      </w:pPr>
      <w:r>
        <w:rPr>
          <w:rFonts w:ascii="Trebuchet MS" w:hAnsi="Trebuchet MS"/>
          <w:color w:val="000000"/>
          <w:sz w:val="20"/>
          <w:szCs w:val="20"/>
        </w:rPr>
        <w:t>35 De madrugada, ainda bem escuro, levantou-se, saiu e foi a um lugar deserto, e ali orava.</w:t>
      </w:r>
    </w:p>
    <w:p>
      <w:pPr>
        <w:rPr>
          <w:rFonts w:ascii="Trebuchet MS" w:hAnsi="Trebuchet MS"/>
          <w:color w:val="000000"/>
          <w:sz w:val="20"/>
          <w:szCs w:val="20"/>
        </w:rPr>
      </w:pPr>
      <w:r>
        <w:rPr>
          <w:rFonts w:ascii="Trebuchet MS" w:hAnsi="Trebuchet MS"/>
          <w:color w:val="000000"/>
          <w:sz w:val="20"/>
          <w:szCs w:val="20"/>
        </w:rPr>
        <w:t>36 Foram, pois, Simão e seus companheiros procurá-lo;</w:t>
      </w:r>
    </w:p>
    <w:p>
      <w:pPr>
        <w:rPr>
          <w:rFonts w:ascii="Trebuchet MS" w:hAnsi="Trebuchet MS"/>
          <w:color w:val="000000"/>
          <w:sz w:val="20"/>
          <w:szCs w:val="20"/>
        </w:rPr>
      </w:pPr>
      <w:r>
        <w:rPr>
          <w:rFonts w:ascii="Trebuchet MS" w:hAnsi="Trebuchet MS"/>
          <w:color w:val="000000"/>
          <w:sz w:val="20"/>
          <w:szCs w:val="20"/>
        </w:rPr>
        <w:t>37 quando o encontraram, disseram-lhe: Todos te buscam.</w:t>
      </w:r>
    </w:p>
    <w:p>
      <w:pPr>
        <w:rPr>
          <w:rFonts w:ascii="Trebuchet MS" w:hAnsi="Trebuchet MS"/>
          <w:color w:val="000000"/>
          <w:sz w:val="20"/>
          <w:szCs w:val="20"/>
        </w:rPr>
      </w:pPr>
      <w:r>
        <w:rPr>
          <w:rFonts w:ascii="Trebuchet MS" w:hAnsi="Trebuchet MS"/>
          <w:color w:val="000000"/>
          <w:sz w:val="20"/>
          <w:szCs w:val="20"/>
        </w:rPr>
        <w:t>38 Respondeu-lhes Jesus: Vamos a outras partes, às povoações vizinhas, para que eu pregue ali também; pois para isso é que vim.</w:t>
      </w:r>
    </w:p>
    <w:p>
      <w:pPr>
        <w:rPr>
          <w:rFonts w:ascii="Trebuchet MS" w:hAnsi="Trebuchet MS"/>
          <w:color w:val="000000"/>
          <w:sz w:val="20"/>
          <w:szCs w:val="20"/>
        </w:rPr>
      </w:pPr>
      <w:r>
        <w:rPr>
          <w:rFonts w:ascii="Trebuchet MS" w:hAnsi="Trebuchet MS"/>
          <w:color w:val="000000"/>
          <w:sz w:val="20"/>
          <w:szCs w:val="20"/>
        </w:rPr>
        <w:t>39 Foi, então, por toda a Galiléia, pregando nas sinagogas deles e expulsando os demônios.</w:t>
      </w:r>
    </w:p>
    <w:p>
      <w:pPr>
        <w:rPr>
          <w:rFonts w:ascii="Trebuchet MS" w:hAnsi="Trebuchet MS"/>
          <w:color w:val="000000"/>
          <w:sz w:val="20"/>
          <w:szCs w:val="20"/>
        </w:rPr>
      </w:pPr>
      <w:r>
        <w:rPr>
          <w:rFonts w:ascii="Trebuchet MS" w:hAnsi="Trebuchet MS"/>
          <w:color w:val="000000"/>
          <w:sz w:val="20"/>
          <w:szCs w:val="20"/>
        </w:rPr>
        <w:t>40 E veio a ele um leproso que, de joelhos, lhe rogava, dizendo: Se quiseres, bem podes tornar-me limpo.</w:t>
      </w:r>
    </w:p>
    <w:p>
      <w:pPr>
        <w:rPr>
          <w:rFonts w:ascii="Trebuchet MS" w:hAnsi="Trebuchet MS"/>
          <w:color w:val="000000"/>
          <w:sz w:val="20"/>
          <w:szCs w:val="20"/>
        </w:rPr>
      </w:pPr>
      <w:r>
        <w:rPr>
          <w:rFonts w:ascii="Trebuchet MS" w:hAnsi="Trebuchet MS"/>
          <w:color w:val="000000"/>
          <w:sz w:val="20"/>
          <w:szCs w:val="20"/>
        </w:rPr>
        <w:t>41 Jesus, pois, compadecido dele, estendendo a mão, tocou-o e disse-lhe: Quero; sê limpo.</w:t>
      </w:r>
    </w:p>
    <w:p>
      <w:pPr>
        <w:rPr>
          <w:rFonts w:ascii="Trebuchet MS" w:hAnsi="Trebuchet MS"/>
          <w:color w:val="000000"/>
          <w:sz w:val="20"/>
          <w:szCs w:val="20"/>
        </w:rPr>
      </w:pPr>
      <w:r>
        <w:rPr>
          <w:rFonts w:ascii="Trebuchet MS" w:hAnsi="Trebuchet MS"/>
          <w:color w:val="000000"/>
          <w:sz w:val="20"/>
          <w:szCs w:val="20"/>
        </w:rPr>
        <w:t>42 Imediatamente desapareceu dele a lepra e ficou limpo.</w:t>
      </w:r>
    </w:p>
    <w:p>
      <w:pPr>
        <w:rPr>
          <w:rFonts w:ascii="Trebuchet MS" w:hAnsi="Trebuchet MS"/>
          <w:color w:val="000000"/>
          <w:sz w:val="20"/>
          <w:szCs w:val="20"/>
        </w:rPr>
      </w:pPr>
      <w:r>
        <w:rPr>
          <w:rFonts w:ascii="Trebuchet MS" w:hAnsi="Trebuchet MS"/>
          <w:color w:val="000000"/>
          <w:sz w:val="20"/>
          <w:szCs w:val="20"/>
        </w:rPr>
        <w:t>43 E Jesus, advertindo-o secretamente, logo o despediu,</w:t>
      </w:r>
    </w:p>
    <w:p>
      <w:pPr>
        <w:rPr>
          <w:rFonts w:ascii="Trebuchet MS" w:hAnsi="Trebuchet MS"/>
          <w:color w:val="000000"/>
          <w:sz w:val="20"/>
          <w:szCs w:val="20"/>
        </w:rPr>
      </w:pPr>
      <w:r>
        <w:rPr>
          <w:rFonts w:ascii="Trebuchet MS" w:hAnsi="Trebuchet MS"/>
          <w:color w:val="000000"/>
          <w:sz w:val="20"/>
          <w:szCs w:val="20"/>
        </w:rPr>
        <w:t>44 dizendo-lhe: Olha, não digas nada a ninguém; mas vai, mostra-te ao sacerdote e oferece pela tua purificação o que Moisés determinou, para lhes servir de testemunho.</w:t>
      </w:r>
    </w:p>
    <w:p>
      <w:pPr>
        <w:rPr>
          <w:rFonts w:ascii="Trebuchet MS" w:hAnsi="Trebuchet MS"/>
          <w:color w:val="000000"/>
          <w:sz w:val="20"/>
          <w:szCs w:val="20"/>
        </w:rPr>
      </w:pPr>
      <w:r>
        <w:rPr>
          <w:rFonts w:ascii="Trebuchet MS" w:hAnsi="Trebuchet MS"/>
          <w:color w:val="000000"/>
          <w:sz w:val="20"/>
          <w:szCs w:val="20"/>
        </w:rPr>
        <w:t>45 Ele, porém, saindo dali, começou a publicar o caso por toda parte e a divulgá-lo, de modo que Jesus já não podia entrar abertamente numa cidade, mas conservava-se fora em lugares desertos; e de todos os lados iam ter com ele.</w:t>
      </w:r>
    </w:p>
    <w:p>
      <w:pPr>
        <w:pStyle w:val="P13"/>
        <w:rPr>
          <w:rFonts w:ascii="Trebuchet MS" w:hAnsi="Trebuchet MS"/>
          <w:color w:val="000000"/>
          <w:sz w:val="22"/>
          <w:szCs w:val="22"/>
        </w:rPr>
      </w:pPr>
      <w:bookmarkStart w:id="1073" w:name="_Toc147528938"/>
      <w:r>
        <w:rPr>
          <w:rFonts w:ascii="Trebuchet MS" w:hAnsi="Trebuchet MS"/>
          <w:color w:val="000000"/>
          <w:sz w:val="22"/>
          <w:szCs w:val="22"/>
        </w:rPr>
        <w:t xml:space="preserve"> MARCOS 2</w:t>
      </w:r>
      <w:bookmarkEnd w:id="1073"/>
    </w:p>
    <w:p>
      <w:pPr>
        <w:rPr>
          <w:rFonts w:ascii="Trebuchet MS" w:hAnsi="Trebuchet MS"/>
          <w:color w:val="000000"/>
          <w:sz w:val="20"/>
          <w:szCs w:val="20"/>
        </w:rPr>
      </w:pPr>
      <w:r>
        <w:rPr>
          <w:rFonts w:ascii="Trebuchet MS" w:hAnsi="Trebuchet MS"/>
          <w:color w:val="000000"/>
          <w:sz w:val="20"/>
          <w:szCs w:val="20"/>
        </w:rPr>
        <w:t>1 Alguns dias depois entrou Jesus outra vez em Cafarnaum, e soube-se que ele estava em casa.</w:t>
      </w:r>
    </w:p>
    <w:p>
      <w:pPr>
        <w:rPr>
          <w:rFonts w:ascii="Trebuchet MS" w:hAnsi="Trebuchet MS"/>
          <w:color w:val="000000"/>
          <w:sz w:val="20"/>
          <w:szCs w:val="20"/>
        </w:rPr>
      </w:pPr>
      <w:r>
        <w:rPr>
          <w:rFonts w:ascii="Trebuchet MS" w:hAnsi="Trebuchet MS"/>
          <w:color w:val="000000"/>
          <w:sz w:val="20"/>
          <w:szCs w:val="20"/>
        </w:rPr>
        <w:t>2 Ajuntaram-se, pois, muitos, a ponta de não caberem nem mesmo diante da porta; e ele lhes anunciava a palavra.</w:t>
      </w:r>
    </w:p>
    <w:p>
      <w:pPr>
        <w:rPr>
          <w:rFonts w:ascii="Trebuchet MS" w:hAnsi="Trebuchet MS"/>
          <w:color w:val="000000"/>
          <w:sz w:val="20"/>
          <w:szCs w:val="20"/>
        </w:rPr>
      </w:pPr>
      <w:r>
        <w:rPr>
          <w:rFonts w:ascii="Trebuchet MS" w:hAnsi="Trebuchet MS"/>
          <w:color w:val="000000"/>
          <w:sz w:val="20"/>
          <w:szCs w:val="20"/>
        </w:rPr>
        <w:t>3 Nisso vieram alguns a trazer-lhe um paralítico, carregado por quatro;</w:t>
      </w:r>
    </w:p>
    <w:p>
      <w:pPr>
        <w:rPr>
          <w:rFonts w:ascii="Trebuchet MS" w:hAnsi="Trebuchet MS"/>
          <w:color w:val="000000"/>
          <w:sz w:val="20"/>
          <w:szCs w:val="20"/>
        </w:rPr>
      </w:pPr>
      <w:r>
        <w:rPr>
          <w:rFonts w:ascii="Trebuchet MS" w:hAnsi="Trebuchet MS"/>
          <w:color w:val="000000"/>
          <w:sz w:val="20"/>
          <w:szCs w:val="20"/>
        </w:rPr>
        <w:t>4 e não podendo aproximar-se dele, por causa da multidão, descobriram o telhado onde estava e, fazendo uma abertura, baixaram o leito em que jazia o paralítico.</w:t>
      </w:r>
    </w:p>
    <w:p>
      <w:pPr>
        <w:rPr>
          <w:rFonts w:ascii="Trebuchet MS" w:hAnsi="Trebuchet MS"/>
          <w:color w:val="000000"/>
          <w:sz w:val="20"/>
          <w:szCs w:val="20"/>
        </w:rPr>
      </w:pPr>
      <w:r>
        <w:rPr>
          <w:rFonts w:ascii="Trebuchet MS" w:hAnsi="Trebuchet MS"/>
          <w:color w:val="000000"/>
          <w:sz w:val="20"/>
          <w:szCs w:val="20"/>
        </w:rPr>
        <w:t>5 E Jesus, vendo-lhes a fé, disse ao paralítico: Filho, perdoados são os teus pecados.</w:t>
      </w:r>
    </w:p>
    <w:p>
      <w:pPr>
        <w:rPr>
          <w:rFonts w:ascii="Trebuchet MS" w:hAnsi="Trebuchet MS"/>
          <w:color w:val="000000"/>
          <w:sz w:val="20"/>
          <w:szCs w:val="20"/>
        </w:rPr>
      </w:pPr>
      <w:r>
        <w:rPr>
          <w:rFonts w:ascii="Trebuchet MS" w:hAnsi="Trebuchet MS"/>
          <w:color w:val="000000"/>
          <w:sz w:val="20"/>
          <w:szCs w:val="20"/>
        </w:rPr>
        <w:t>6 Ora, estavam ali sentados alguns dos escribas, que arrazoavam em seus corações, dizendo:</w:t>
      </w:r>
    </w:p>
    <w:p>
      <w:pPr>
        <w:rPr>
          <w:rFonts w:ascii="Trebuchet MS" w:hAnsi="Trebuchet MS"/>
          <w:color w:val="000000"/>
          <w:sz w:val="20"/>
          <w:szCs w:val="20"/>
        </w:rPr>
      </w:pPr>
      <w:r>
        <w:rPr>
          <w:rFonts w:ascii="Trebuchet MS" w:hAnsi="Trebuchet MS"/>
          <w:color w:val="000000"/>
          <w:sz w:val="20"/>
          <w:szCs w:val="20"/>
        </w:rPr>
        <w:t>7 Por que fala assim este homem? Ele blasfema. Quem pode perdoar pecados senão um só, que é Deus?</w:t>
      </w:r>
    </w:p>
    <w:p>
      <w:pPr>
        <w:rPr>
          <w:rFonts w:ascii="Trebuchet MS" w:hAnsi="Trebuchet MS"/>
          <w:color w:val="000000"/>
          <w:sz w:val="20"/>
          <w:szCs w:val="20"/>
        </w:rPr>
      </w:pPr>
      <w:r>
        <w:rPr>
          <w:rFonts w:ascii="Trebuchet MS" w:hAnsi="Trebuchet MS"/>
          <w:color w:val="000000"/>
          <w:sz w:val="20"/>
          <w:szCs w:val="20"/>
        </w:rPr>
        <w:t>8 Mas Jesus logo percebeu em seu espírito que eles assim arrazoavam dentro de si, e perguntou-lhes: Por que arrazoais desse modo em vossos corações?</w:t>
      </w:r>
    </w:p>
    <w:p>
      <w:pPr>
        <w:rPr>
          <w:rFonts w:ascii="Trebuchet MS" w:hAnsi="Trebuchet MS"/>
          <w:color w:val="000000"/>
          <w:sz w:val="20"/>
          <w:szCs w:val="20"/>
        </w:rPr>
      </w:pPr>
      <w:r>
        <w:rPr>
          <w:rFonts w:ascii="Trebuchet MS" w:hAnsi="Trebuchet MS"/>
          <w:color w:val="000000"/>
          <w:sz w:val="20"/>
          <w:szCs w:val="20"/>
        </w:rPr>
        <w:t>9 Qual é mais fácil? dizer ao paralítico: Perdoados são os teus pecados; ou dizer: Levanta-te, toma o teu leito, e anda?</w:t>
      </w:r>
    </w:p>
    <w:p>
      <w:pPr>
        <w:rPr>
          <w:rFonts w:ascii="Trebuchet MS" w:hAnsi="Trebuchet MS"/>
          <w:color w:val="000000"/>
          <w:sz w:val="20"/>
          <w:szCs w:val="20"/>
        </w:rPr>
      </w:pPr>
      <w:r>
        <w:rPr>
          <w:rFonts w:ascii="Trebuchet MS" w:hAnsi="Trebuchet MS"/>
          <w:color w:val="000000"/>
          <w:sz w:val="20"/>
          <w:szCs w:val="20"/>
        </w:rPr>
        <w:t>10 Ora, para que saibais que o Filho do homem tem sobre a terra autoridade para perdoar pecados ( disse ao paralítico ),</w:t>
      </w:r>
    </w:p>
    <w:p>
      <w:pPr>
        <w:rPr>
          <w:rFonts w:ascii="Trebuchet MS" w:hAnsi="Trebuchet MS"/>
          <w:color w:val="000000"/>
          <w:sz w:val="20"/>
          <w:szCs w:val="20"/>
        </w:rPr>
      </w:pPr>
      <w:r>
        <w:rPr>
          <w:rFonts w:ascii="Trebuchet MS" w:hAnsi="Trebuchet MS"/>
          <w:color w:val="000000"/>
          <w:sz w:val="20"/>
          <w:szCs w:val="20"/>
        </w:rPr>
        <w:t>11 a ti te digo, levanta-te, toma o teu leito, e vai para tua casa.</w:t>
      </w:r>
    </w:p>
    <w:p>
      <w:pPr>
        <w:rPr>
          <w:rFonts w:ascii="Trebuchet MS" w:hAnsi="Trebuchet MS"/>
          <w:color w:val="000000"/>
          <w:sz w:val="20"/>
          <w:szCs w:val="20"/>
        </w:rPr>
      </w:pPr>
      <w:r>
        <w:rPr>
          <w:rFonts w:ascii="Trebuchet MS" w:hAnsi="Trebuchet MS"/>
          <w:color w:val="000000"/>
          <w:sz w:val="20"/>
          <w:szCs w:val="20"/>
        </w:rPr>
        <w:t>12 Então ele se levantou e, tomando logo o leito, saiu à vista de todos; de modo que todos pasmavam e glorificavam a Deus, dizendo: Nunca vimos coisa semelhante.</w:t>
      </w:r>
    </w:p>
    <w:p>
      <w:pPr>
        <w:rPr>
          <w:rFonts w:ascii="Trebuchet MS" w:hAnsi="Trebuchet MS"/>
          <w:color w:val="000000"/>
          <w:sz w:val="20"/>
          <w:szCs w:val="20"/>
        </w:rPr>
      </w:pPr>
      <w:r>
        <w:rPr>
          <w:rFonts w:ascii="Trebuchet MS" w:hAnsi="Trebuchet MS"/>
          <w:color w:val="000000"/>
          <w:sz w:val="20"/>
          <w:szCs w:val="20"/>
        </w:rPr>
        <w:t>13 Outra vez saiu Jesus para a beira do mar; e toda a multidão ia ter com ele, e ele os ensinava.</w:t>
      </w:r>
    </w:p>
    <w:p>
      <w:pPr>
        <w:rPr>
          <w:rFonts w:ascii="Trebuchet MS" w:hAnsi="Trebuchet MS"/>
          <w:color w:val="000000"/>
          <w:sz w:val="20"/>
          <w:szCs w:val="20"/>
        </w:rPr>
      </w:pPr>
      <w:r>
        <w:rPr>
          <w:rFonts w:ascii="Trebuchet MS" w:hAnsi="Trebuchet MS"/>
          <w:color w:val="000000"/>
          <w:sz w:val="20"/>
          <w:szCs w:val="20"/>
        </w:rPr>
        <w:t>14 Quando ia passando, viu a Levi, filho de Alfeu, sentado na coletoria, e disse-lhe: Segue-me. E ele, levantando-se, o seguiu.</w:t>
      </w:r>
    </w:p>
    <w:p>
      <w:pPr>
        <w:rPr>
          <w:rFonts w:ascii="Trebuchet MS" w:hAnsi="Trebuchet MS"/>
          <w:color w:val="000000"/>
          <w:sz w:val="20"/>
          <w:szCs w:val="20"/>
        </w:rPr>
      </w:pPr>
      <w:r>
        <w:rPr>
          <w:rFonts w:ascii="Trebuchet MS" w:hAnsi="Trebuchet MS"/>
          <w:color w:val="000000"/>
          <w:sz w:val="20"/>
          <w:szCs w:val="20"/>
        </w:rPr>
        <w:t>15 Ora, estando Jesus à mesa em casa de Levi, estavam também ali reclinados com ele e seus discípulos muitos publicanos e pecadores; pois eram em grande número e o seguiam.</w:t>
      </w:r>
    </w:p>
    <w:p>
      <w:pPr>
        <w:rPr>
          <w:rFonts w:ascii="Trebuchet MS" w:hAnsi="Trebuchet MS"/>
          <w:color w:val="000000"/>
          <w:sz w:val="20"/>
          <w:szCs w:val="20"/>
        </w:rPr>
      </w:pPr>
      <w:r>
        <w:rPr>
          <w:rFonts w:ascii="Trebuchet MS" w:hAnsi="Trebuchet MS"/>
          <w:color w:val="000000"/>
          <w:sz w:val="20"/>
          <w:szCs w:val="20"/>
        </w:rPr>
        <w:t>16 Vendo os escribas dos fariseus que comia com os publicanos e pecadores, perguntavam aos discípulos: Por que é que ele como com os publicanos e pecadores?</w:t>
      </w:r>
    </w:p>
    <w:p>
      <w:pPr>
        <w:rPr>
          <w:rFonts w:ascii="Trebuchet MS" w:hAnsi="Trebuchet MS"/>
          <w:color w:val="000000"/>
          <w:sz w:val="20"/>
          <w:szCs w:val="20"/>
        </w:rPr>
      </w:pPr>
      <w:r>
        <w:rPr>
          <w:rFonts w:ascii="Trebuchet MS" w:hAnsi="Trebuchet MS"/>
          <w:color w:val="000000"/>
          <w:sz w:val="20"/>
          <w:szCs w:val="20"/>
        </w:rPr>
        <w:t>17 Jesus, porém, ouvindo isso, disse-lhes: Não necessitam de médico os sãos, mas sim os enfermos; eu não vim chamar justos, mas pecadores.</w:t>
      </w:r>
    </w:p>
    <w:p>
      <w:pPr>
        <w:rPr>
          <w:rFonts w:ascii="Trebuchet MS" w:hAnsi="Trebuchet MS"/>
          <w:color w:val="000000"/>
          <w:sz w:val="20"/>
          <w:szCs w:val="20"/>
        </w:rPr>
      </w:pPr>
      <w:r>
        <w:rPr>
          <w:rFonts w:ascii="Trebuchet MS" w:hAnsi="Trebuchet MS"/>
          <w:color w:val="000000"/>
          <w:sz w:val="20"/>
          <w:szCs w:val="20"/>
        </w:rPr>
        <w:t>18 Ora, os discípulos de João e os fariseus estavam jejuando; e foram perguntar-lhe: Por que jejuam os discípulos de João e os dos fariseus, mas os teus discípulos não jejuam?</w:t>
      </w:r>
    </w:p>
    <w:p>
      <w:pPr>
        <w:rPr>
          <w:rFonts w:ascii="Trebuchet MS" w:hAnsi="Trebuchet MS"/>
          <w:color w:val="000000"/>
          <w:sz w:val="20"/>
          <w:szCs w:val="20"/>
        </w:rPr>
      </w:pPr>
      <w:r>
        <w:rPr>
          <w:rFonts w:ascii="Trebuchet MS" w:hAnsi="Trebuchet MS"/>
          <w:color w:val="000000"/>
          <w:sz w:val="20"/>
          <w:szCs w:val="20"/>
        </w:rPr>
        <w:t>19 Respondeu-lhes Jesus: Podem, porventura, jejuar os convidados às núpcias, enquanto está com eles o noivo? Enquanto têm consigo o noivo não podem jejuar;</w:t>
      </w:r>
    </w:p>
    <w:p>
      <w:pPr>
        <w:rPr>
          <w:rFonts w:ascii="Trebuchet MS" w:hAnsi="Trebuchet MS"/>
          <w:color w:val="000000"/>
          <w:sz w:val="20"/>
          <w:szCs w:val="20"/>
        </w:rPr>
      </w:pPr>
      <w:r>
        <w:rPr>
          <w:rFonts w:ascii="Trebuchet MS" w:hAnsi="Trebuchet MS"/>
          <w:color w:val="000000"/>
          <w:sz w:val="20"/>
          <w:szCs w:val="20"/>
        </w:rPr>
        <w:t>20 dias virão, porém, em que lhes será tirado o noivo; nesses dias, sim hão de jejuar.</w:t>
      </w:r>
    </w:p>
    <w:p>
      <w:pPr>
        <w:rPr>
          <w:rFonts w:ascii="Trebuchet MS" w:hAnsi="Trebuchet MS"/>
          <w:color w:val="000000"/>
          <w:sz w:val="20"/>
          <w:szCs w:val="20"/>
        </w:rPr>
      </w:pPr>
      <w:r>
        <w:rPr>
          <w:rFonts w:ascii="Trebuchet MS" w:hAnsi="Trebuchet MS"/>
          <w:color w:val="000000"/>
          <w:sz w:val="20"/>
          <w:szCs w:val="20"/>
        </w:rPr>
        <w:t>21 Ninguém cose remendo de pano novo em vestido velho; do contrário o remendo novo tira parte do velho, e torna-se maior a rotura.</w:t>
      </w:r>
    </w:p>
    <w:p>
      <w:pPr>
        <w:rPr>
          <w:rFonts w:ascii="Trebuchet MS" w:hAnsi="Trebuchet MS"/>
          <w:color w:val="000000"/>
          <w:sz w:val="20"/>
          <w:szCs w:val="20"/>
        </w:rPr>
      </w:pPr>
      <w:r>
        <w:rPr>
          <w:rFonts w:ascii="Trebuchet MS" w:hAnsi="Trebuchet MS"/>
          <w:color w:val="000000"/>
          <w:sz w:val="20"/>
          <w:szCs w:val="20"/>
        </w:rPr>
        <w:t>22 E ninguém deita vinho novo em odres velhos; do contrário, o vinho novo romperá os odres, e perder-se-á o vinho e também os odres; mas deita-se vinho novo em odres novos.</w:t>
      </w:r>
    </w:p>
    <w:p>
      <w:pPr>
        <w:rPr>
          <w:rFonts w:ascii="Trebuchet MS" w:hAnsi="Trebuchet MS"/>
          <w:color w:val="000000"/>
          <w:sz w:val="20"/>
          <w:szCs w:val="20"/>
        </w:rPr>
      </w:pPr>
      <w:r>
        <w:rPr>
          <w:rFonts w:ascii="Trebuchet MS" w:hAnsi="Trebuchet MS"/>
          <w:color w:val="000000"/>
          <w:sz w:val="20"/>
          <w:szCs w:val="20"/>
        </w:rPr>
        <w:t>23 E sucedeu passar ele num dia de sábado pelas searas; e os seus discípulos, caminhando, começaram a colher espigas.</w:t>
      </w:r>
    </w:p>
    <w:p>
      <w:pPr>
        <w:rPr>
          <w:rFonts w:ascii="Trebuchet MS" w:hAnsi="Trebuchet MS"/>
          <w:color w:val="000000"/>
          <w:sz w:val="20"/>
          <w:szCs w:val="20"/>
        </w:rPr>
      </w:pPr>
      <w:r>
        <w:rPr>
          <w:rFonts w:ascii="Trebuchet MS" w:hAnsi="Trebuchet MS"/>
          <w:color w:val="000000"/>
          <w:sz w:val="20"/>
          <w:szCs w:val="20"/>
        </w:rPr>
        <w:t>24 E os fariseus lhe perguntaram: Olha, por que estão fazendo no sábado o que não é lícito?</w:t>
      </w:r>
    </w:p>
    <w:p>
      <w:pPr>
        <w:rPr>
          <w:rFonts w:ascii="Trebuchet MS" w:hAnsi="Trebuchet MS"/>
          <w:color w:val="000000"/>
          <w:sz w:val="20"/>
          <w:szCs w:val="20"/>
        </w:rPr>
      </w:pPr>
      <w:r>
        <w:rPr>
          <w:rFonts w:ascii="Trebuchet MS" w:hAnsi="Trebuchet MS"/>
          <w:color w:val="000000"/>
          <w:sz w:val="20"/>
          <w:szCs w:val="20"/>
        </w:rPr>
        <w:t>25 Respondeu-lhes ele: Acaso nunca lestes o que fez Davi quando se viu em necessidade e teve fome, ele e seus companheiros?</w:t>
      </w:r>
    </w:p>
    <w:p>
      <w:pPr>
        <w:rPr>
          <w:rFonts w:ascii="Trebuchet MS" w:hAnsi="Trebuchet MS"/>
          <w:color w:val="000000"/>
          <w:sz w:val="20"/>
          <w:szCs w:val="20"/>
        </w:rPr>
      </w:pPr>
      <w:r>
        <w:rPr>
          <w:rFonts w:ascii="Trebuchet MS" w:hAnsi="Trebuchet MS"/>
          <w:color w:val="000000"/>
          <w:sz w:val="20"/>
          <w:szCs w:val="20"/>
        </w:rPr>
        <w:t>26 Como entrou na casa de Deus, no tempo do sumo sacerdote Abiatar, e comeu dos pães da proposição, dos quais não era lícito comer senão aos sacerdotes, e deu também aos companheiros?</w:t>
      </w:r>
    </w:p>
    <w:p>
      <w:pPr>
        <w:rPr>
          <w:rFonts w:ascii="Trebuchet MS" w:hAnsi="Trebuchet MS"/>
          <w:color w:val="000000"/>
          <w:sz w:val="20"/>
          <w:szCs w:val="20"/>
        </w:rPr>
      </w:pPr>
      <w:r>
        <w:rPr>
          <w:rFonts w:ascii="Trebuchet MS" w:hAnsi="Trebuchet MS"/>
          <w:color w:val="000000"/>
          <w:sz w:val="20"/>
          <w:szCs w:val="20"/>
        </w:rPr>
        <w:t>27 E prosseguiu: O sábado foi feito por causa do homem, e não o homem por causa do sábado.</w:t>
      </w:r>
    </w:p>
    <w:p>
      <w:pPr>
        <w:rPr>
          <w:rFonts w:ascii="Trebuchet MS" w:hAnsi="Trebuchet MS"/>
          <w:color w:val="000000"/>
          <w:sz w:val="20"/>
          <w:szCs w:val="20"/>
        </w:rPr>
      </w:pPr>
      <w:r>
        <w:rPr>
          <w:rFonts w:ascii="Trebuchet MS" w:hAnsi="Trebuchet MS"/>
          <w:color w:val="000000"/>
          <w:sz w:val="20"/>
          <w:szCs w:val="20"/>
        </w:rPr>
        <w:t>28 Pelo que o Filho do homem até do sábado é Senhor.</w:t>
      </w:r>
    </w:p>
    <w:p>
      <w:pPr>
        <w:pStyle w:val="P13"/>
        <w:rPr>
          <w:rFonts w:ascii="Trebuchet MS" w:hAnsi="Trebuchet MS"/>
          <w:color w:val="000000"/>
          <w:sz w:val="22"/>
          <w:szCs w:val="22"/>
        </w:rPr>
      </w:pPr>
      <w:bookmarkStart w:id="1074" w:name="_Toc147528939"/>
      <w:r>
        <w:rPr>
          <w:rFonts w:ascii="Trebuchet MS" w:hAnsi="Trebuchet MS"/>
          <w:color w:val="000000"/>
          <w:sz w:val="22"/>
          <w:szCs w:val="22"/>
        </w:rPr>
        <w:t xml:space="preserve"> MARCOS 3</w:t>
      </w:r>
      <w:bookmarkEnd w:id="1074"/>
    </w:p>
    <w:p>
      <w:pPr>
        <w:rPr>
          <w:rFonts w:ascii="Trebuchet MS" w:hAnsi="Trebuchet MS"/>
          <w:color w:val="000000"/>
          <w:sz w:val="20"/>
          <w:szCs w:val="20"/>
        </w:rPr>
      </w:pPr>
      <w:r>
        <w:rPr>
          <w:rFonts w:ascii="Trebuchet MS" w:hAnsi="Trebuchet MS"/>
          <w:color w:val="000000"/>
          <w:sz w:val="20"/>
          <w:szCs w:val="20"/>
        </w:rPr>
        <w:t>1 Outra vez entrou numa sinagoga, e estava ali um homem que tinha uma das mãos atrofiada.</w:t>
      </w:r>
    </w:p>
    <w:p>
      <w:pPr>
        <w:rPr>
          <w:rFonts w:ascii="Trebuchet MS" w:hAnsi="Trebuchet MS"/>
          <w:color w:val="000000"/>
          <w:sz w:val="20"/>
          <w:szCs w:val="20"/>
        </w:rPr>
      </w:pPr>
      <w:r>
        <w:rPr>
          <w:rFonts w:ascii="Trebuchet MS" w:hAnsi="Trebuchet MS"/>
          <w:color w:val="000000"/>
          <w:sz w:val="20"/>
          <w:szCs w:val="20"/>
        </w:rPr>
        <w:t>2 E observavam-no para ver se no sábado curaria o homem, a fim de o acusarem.</w:t>
      </w:r>
    </w:p>
    <w:p>
      <w:pPr>
        <w:rPr>
          <w:rFonts w:ascii="Trebuchet MS" w:hAnsi="Trebuchet MS"/>
          <w:color w:val="000000"/>
          <w:sz w:val="20"/>
          <w:szCs w:val="20"/>
        </w:rPr>
      </w:pPr>
      <w:r>
        <w:rPr>
          <w:rFonts w:ascii="Trebuchet MS" w:hAnsi="Trebuchet MS"/>
          <w:color w:val="000000"/>
          <w:sz w:val="20"/>
          <w:szCs w:val="20"/>
        </w:rPr>
        <w:t>3 E disse Jesus ao homem que tinha a mão atrofiada: Levanta-te e vem para o meio.</w:t>
      </w:r>
    </w:p>
    <w:p>
      <w:pPr>
        <w:rPr>
          <w:rFonts w:ascii="Trebuchet MS" w:hAnsi="Trebuchet MS"/>
          <w:color w:val="000000"/>
          <w:sz w:val="20"/>
          <w:szCs w:val="20"/>
        </w:rPr>
      </w:pPr>
      <w:r>
        <w:rPr>
          <w:rFonts w:ascii="Trebuchet MS" w:hAnsi="Trebuchet MS"/>
          <w:color w:val="000000"/>
          <w:sz w:val="20"/>
          <w:szCs w:val="20"/>
        </w:rPr>
        <w:t>4 Então lhes perguntou: É lícito no sábado fazer bem, ou fazer mal? salvar a vida ou matar? Eles, porém, se calaram.</w:t>
      </w:r>
    </w:p>
    <w:p>
      <w:pPr>
        <w:rPr>
          <w:rFonts w:ascii="Trebuchet MS" w:hAnsi="Trebuchet MS"/>
          <w:color w:val="000000"/>
          <w:sz w:val="20"/>
          <w:szCs w:val="20"/>
        </w:rPr>
      </w:pPr>
      <w:r>
        <w:rPr>
          <w:rFonts w:ascii="Trebuchet MS" w:hAnsi="Trebuchet MS"/>
          <w:color w:val="000000"/>
          <w:sz w:val="20"/>
          <w:szCs w:val="20"/>
        </w:rPr>
        <w:t>5 E olhando em redor para eles com indignação, condoendo-se da dureza dos seus corações, disse ao homem: Estende a tua mão. Ele estendeu, e lhe foi restabelecida.</w:t>
      </w:r>
    </w:p>
    <w:p>
      <w:pPr>
        <w:rPr>
          <w:rFonts w:ascii="Trebuchet MS" w:hAnsi="Trebuchet MS"/>
          <w:color w:val="000000"/>
          <w:sz w:val="20"/>
          <w:szCs w:val="20"/>
        </w:rPr>
      </w:pPr>
      <w:r>
        <w:rPr>
          <w:rFonts w:ascii="Trebuchet MS" w:hAnsi="Trebuchet MS"/>
          <w:color w:val="000000"/>
          <w:sz w:val="20"/>
          <w:szCs w:val="20"/>
        </w:rPr>
        <w:t>6 E os fariseus, saindo dali, entraram logo em conselho com os herodianos contra ele, para o matarem.</w:t>
      </w:r>
    </w:p>
    <w:p>
      <w:pPr>
        <w:rPr>
          <w:rFonts w:ascii="Trebuchet MS" w:hAnsi="Trebuchet MS"/>
          <w:color w:val="000000"/>
          <w:sz w:val="20"/>
          <w:szCs w:val="20"/>
        </w:rPr>
      </w:pPr>
      <w:r>
        <w:rPr>
          <w:rFonts w:ascii="Trebuchet MS" w:hAnsi="Trebuchet MS"/>
          <w:color w:val="000000"/>
          <w:sz w:val="20"/>
          <w:szCs w:val="20"/>
        </w:rPr>
        <w:t>7 Jesus, porém, se retirou com os seus discípulos para a beira do mar; e uma grande multidão dos da Galiléia o seguiu; também da Judéia,</w:t>
      </w:r>
    </w:p>
    <w:p>
      <w:pPr>
        <w:rPr>
          <w:rFonts w:ascii="Trebuchet MS" w:hAnsi="Trebuchet MS"/>
          <w:color w:val="000000"/>
          <w:sz w:val="20"/>
          <w:szCs w:val="20"/>
        </w:rPr>
      </w:pPr>
      <w:r>
        <w:rPr>
          <w:rFonts w:ascii="Trebuchet MS" w:hAnsi="Trebuchet MS"/>
          <w:color w:val="000000"/>
          <w:sz w:val="20"/>
          <w:szCs w:val="20"/>
        </w:rPr>
        <w:t>8 e de Jerusalém, da Iduméia e de além do Jordão, e das regiões de Tiro e de Sidom, grandes multidões, ouvindo falar de tudo quanto fazia, vieram ter com ele.</w:t>
      </w:r>
    </w:p>
    <w:p>
      <w:pPr>
        <w:rPr>
          <w:rFonts w:ascii="Trebuchet MS" w:hAnsi="Trebuchet MS"/>
          <w:color w:val="000000"/>
          <w:sz w:val="20"/>
          <w:szCs w:val="20"/>
        </w:rPr>
      </w:pPr>
      <w:r>
        <w:rPr>
          <w:rFonts w:ascii="Trebuchet MS" w:hAnsi="Trebuchet MS"/>
          <w:color w:val="000000"/>
          <w:sz w:val="20"/>
          <w:szCs w:val="20"/>
        </w:rPr>
        <w:t>9 Recomendou, pois, a seus discípulos que se lhe preparasse um barquinho, por causa da multidão, para que não o apertasse;</w:t>
      </w:r>
    </w:p>
    <w:p>
      <w:pPr>
        <w:rPr>
          <w:rFonts w:ascii="Trebuchet MS" w:hAnsi="Trebuchet MS"/>
          <w:color w:val="000000"/>
          <w:sz w:val="20"/>
          <w:szCs w:val="20"/>
        </w:rPr>
      </w:pPr>
      <w:r>
        <w:rPr>
          <w:rFonts w:ascii="Trebuchet MS" w:hAnsi="Trebuchet MS"/>
          <w:color w:val="000000"/>
          <w:sz w:val="20"/>
          <w:szCs w:val="20"/>
        </w:rPr>
        <w:t>10 porque tinha curado a muitos, de modo que todos quantos tinham algum mal arrojavam-se a ele para lhe tocarem.</w:t>
      </w:r>
    </w:p>
    <w:p>
      <w:pPr>
        <w:rPr>
          <w:rFonts w:ascii="Trebuchet MS" w:hAnsi="Trebuchet MS"/>
          <w:color w:val="000000"/>
          <w:sz w:val="20"/>
          <w:szCs w:val="20"/>
        </w:rPr>
      </w:pPr>
      <w:r>
        <w:rPr>
          <w:rFonts w:ascii="Trebuchet MS" w:hAnsi="Trebuchet MS"/>
          <w:color w:val="000000"/>
          <w:sz w:val="20"/>
          <w:szCs w:val="20"/>
        </w:rPr>
        <w:t>11 E os espíritos imundos, quando o viam, prostravam-se diante dele e clamavam, dizendo: Tu és o Filho de Deus.</w:t>
      </w:r>
    </w:p>
    <w:p>
      <w:pPr>
        <w:rPr>
          <w:rFonts w:ascii="Trebuchet MS" w:hAnsi="Trebuchet MS"/>
          <w:color w:val="000000"/>
          <w:sz w:val="20"/>
          <w:szCs w:val="20"/>
        </w:rPr>
      </w:pPr>
      <w:r>
        <w:rPr>
          <w:rFonts w:ascii="Trebuchet MS" w:hAnsi="Trebuchet MS"/>
          <w:color w:val="000000"/>
          <w:sz w:val="20"/>
          <w:szCs w:val="20"/>
        </w:rPr>
        <w:t>12 E ele lhes advertia com insistência que não o dessem a conhecer.</w:t>
      </w:r>
    </w:p>
    <w:p>
      <w:pPr>
        <w:rPr>
          <w:rFonts w:ascii="Trebuchet MS" w:hAnsi="Trebuchet MS"/>
          <w:color w:val="000000"/>
          <w:sz w:val="20"/>
          <w:szCs w:val="20"/>
        </w:rPr>
      </w:pPr>
      <w:r>
        <w:rPr>
          <w:rFonts w:ascii="Trebuchet MS" w:hAnsi="Trebuchet MS"/>
          <w:color w:val="000000"/>
          <w:sz w:val="20"/>
          <w:szCs w:val="20"/>
        </w:rPr>
        <w:t>13 Depois subiu ao monte, e chamou a si os que ele mesmo queria; e vieram a ele.</w:t>
      </w:r>
    </w:p>
    <w:p>
      <w:pPr>
        <w:rPr>
          <w:rFonts w:ascii="Trebuchet MS" w:hAnsi="Trebuchet MS"/>
          <w:color w:val="000000"/>
          <w:sz w:val="20"/>
          <w:szCs w:val="20"/>
        </w:rPr>
      </w:pPr>
      <w:r>
        <w:rPr>
          <w:rFonts w:ascii="Trebuchet MS" w:hAnsi="Trebuchet MS"/>
          <w:color w:val="000000"/>
          <w:sz w:val="20"/>
          <w:szCs w:val="20"/>
        </w:rPr>
        <w:t>14 Então designou doze para que estivessem com ele, e os mandasse a pregar;</w:t>
      </w:r>
    </w:p>
    <w:p>
      <w:pPr>
        <w:rPr>
          <w:rFonts w:ascii="Trebuchet MS" w:hAnsi="Trebuchet MS"/>
          <w:color w:val="000000"/>
          <w:sz w:val="20"/>
          <w:szCs w:val="20"/>
        </w:rPr>
      </w:pPr>
      <w:r>
        <w:rPr>
          <w:rFonts w:ascii="Trebuchet MS" w:hAnsi="Trebuchet MS"/>
          <w:color w:val="000000"/>
          <w:sz w:val="20"/>
          <w:szCs w:val="20"/>
        </w:rPr>
        <w:t>15 e para que tivessem autoridade de expulsar os demônios.</w:t>
      </w:r>
    </w:p>
    <w:p>
      <w:pPr>
        <w:rPr>
          <w:rFonts w:ascii="Trebuchet MS" w:hAnsi="Trebuchet MS"/>
          <w:color w:val="000000"/>
          <w:sz w:val="20"/>
          <w:szCs w:val="20"/>
        </w:rPr>
      </w:pPr>
      <w:r>
        <w:rPr>
          <w:rFonts w:ascii="Trebuchet MS" w:hAnsi="Trebuchet MS"/>
          <w:color w:val="000000"/>
          <w:sz w:val="20"/>
          <w:szCs w:val="20"/>
        </w:rPr>
        <w:t>16 Designou, pois, os doze, a saber: Simão, a quem pôs o nome de Pedro;</w:t>
      </w:r>
    </w:p>
    <w:p>
      <w:pPr>
        <w:rPr>
          <w:rFonts w:ascii="Trebuchet MS" w:hAnsi="Trebuchet MS"/>
          <w:color w:val="000000"/>
          <w:sz w:val="20"/>
          <w:szCs w:val="20"/>
        </w:rPr>
      </w:pPr>
      <w:r>
        <w:rPr>
          <w:rFonts w:ascii="Trebuchet MS" w:hAnsi="Trebuchet MS"/>
          <w:color w:val="000000"/>
          <w:sz w:val="20"/>
          <w:szCs w:val="20"/>
        </w:rPr>
        <w:t>17 Tiago, filho de Zebedeu, e João, irmão de Tiago, aos quais pôs o nome de Boanerges, que significa: Filhos do trovão;</w:t>
      </w:r>
    </w:p>
    <w:p>
      <w:pPr>
        <w:rPr>
          <w:rFonts w:ascii="Trebuchet MS" w:hAnsi="Trebuchet MS"/>
          <w:color w:val="000000"/>
          <w:sz w:val="20"/>
          <w:szCs w:val="20"/>
        </w:rPr>
      </w:pPr>
      <w:r>
        <w:rPr>
          <w:rFonts w:ascii="Trebuchet MS" w:hAnsi="Trebuchet MS"/>
          <w:color w:val="000000"/>
          <w:sz w:val="20"/>
          <w:szCs w:val="20"/>
        </w:rPr>
        <w:t>18 André, Filipe, Bartolomeu, Mateus, Tomé, Tiago, filho de Alfeu, Tadeu, Simão, o cananeu,</w:t>
      </w:r>
    </w:p>
    <w:p>
      <w:pPr>
        <w:rPr>
          <w:rFonts w:ascii="Trebuchet MS" w:hAnsi="Trebuchet MS"/>
          <w:color w:val="000000"/>
          <w:sz w:val="20"/>
          <w:szCs w:val="20"/>
        </w:rPr>
      </w:pPr>
      <w:r>
        <w:rPr>
          <w:rFonts w:ascii="Trebuchet MS" w:hAnsi="Trebuchet MS"/>
          <w:color w:val="000000"/>
          <w:sz w:val="20"/>
          <w:szCs w:val="20"/>
        </w:rPr>
        <w:t>19 e Judas Iscariotes, aquele que o traiu.</w:t>
      </w:r>
    </w:p>
    <w:p>
      <w:pPr>
        <w:rPr>
          <w:rFonts w:ascii="Trebuchet MS" w:hAnsi="Trebuchet MS"/>
          <w:color w:val="000000"/>
          <w:sz w:val="20"/>
          <w:szCs w:val="20"/>
        </w:rPr>
      </w:pPr>
      <w:r>
        <w:rPr>
          <w:rFonts w:ascii="Trebuchet MS" w:hAnsi="Trebuchet MS"/>
          <w:color w:val="000000"/>
          <w:sz w:val="20"/>
          <w:szCs w:val="20"/>
        </w:rPr>
        <w:t>20 Depois entrou numa casa. E afluiu outra vez a multidão, de tal modo que nem podiam comer.</w:t>
      </w:r>
    </w:p>
    <w:p>
      <w:pPr>
        <w:rPr>
          <w:rFonts w:ascii="Trebuchet MS" w:hAnsi="Trebuchet MS"/>
          <w:color w:val="000000"/>
          <w:sz w:val="20"/>
          <w:szCs w:val="20"/>
        </w:rPr>
      </w:pPr>
      <w:r>
        <w:rPr>
          <w:rFonts w:ascii="Trebuchet MS" w:hAnsi="Trebuchet MS"/>
          <w:color w:val="000000"/>
          <w:sz w:val="20"/>
          <w:szCs w:val="20"/>
        </w:rPr>
        <w:t>21 Quando os seus ouviram isso, saíram para o prender; porque diziam: Ele está fora de si.</w:t>
      </w:r>
    </w:p>
    <w:p>
      <w:pPr>
        <w:rPr>
          <w:rFonts w:ascii="Trebuchet MS" w:hAnsi="Trebuchet MS"/>
          <w:color w:val="000000"/>
          <w:sz w:val="20"/>
          <w:szCs w:val="20"/>
        </w:rPr>
      </w:pPr>
      <w:r>
        <w:rPr>
          <w:rFonts w:ascii="Trebuchet MS" w:hAnsi="Trebuchet MS"/>
          <w:color w:val="000000"/>
          <w:sz w:val="20"/>
          <w:szCs w:val="20"/>
        </w:rPr>
        <w:t>22 E os escribas que tinham descido de Jerusalém diziam: Ele está possesso de Belzebu; e: É pelo príncipe dos demônios que expulsa os demônios.</w:t>
      </w:r>
    </w:p>
    <w:p>
      <w:pPr>
        <w:rPr>
          <w:rFonts w:ascii="Trebuchet MS" w:hAnsi="Trebuchet MS"/>
          <w:color w:val="000000"/>
          <w:sz w:val="20"/>
          <w:szCs w:val="20"/>
        </w:rPr>
      </w:pPr>
      <w:r>
        <w:rPr>
          <w:rFonts w:ascii="Trebuchet MS" w:hAnsi="Trebuchet MS"/>
          <w:color w:val="000000"/>
          <w:sz w:val="20"/>
          <w:szCs w:val="20"/>
        </w:rPr>
        <w:t>23 Então Jesus os chamou e lhes disse por parábolas: Como pode Satanás expulsar Satanás?</w:t>
      </w:r>
    </w:p>
    <w:p>
      <w:pPr>
        <w:rPr>
          <w:rFonts w:ascii="Trebuchet MS" w:hAnsi="Trebuchet MS"/>
          <w:color w:val="000000"/>
          <w:sz w:val="20"/>
          <w:szCs w:val="20"/>
        </w:rPr>
      </w:pPr>
      <w:r>
        <w:rPr>
          <w:rFonts w:ascii="Trebuchet MS" w:hAnsi="Trebuchet MS"/>
          <w:color w:val="000000"/>
          <w:sz w:val="20"/>
          <w:szCs w:val="20"/>
        </w:rPr>
        <w:t>24 Pois, se um reino se dividir contra si mesmo, tal reino não pode subsistir;</w:t>
      </w:r>
    </w:p>
    <w:p>
      <w:pPr>
        <w:rPr>
          <w:rFonts w:ascii="Trebuchet MS" w:hAnsi="Trebuchet MS"/>
          <w:color w:val="000000"/>
          <w:sz w:val="20"/>
          <w:szCs w:val="20"/>
        </w:rPr>
      </w:pPr>
      <w:r>
        <w:rPr>
          <w:rFonts w:ascii="Trebuchet MS" w:hAnsi="Trebuchet MS"/>
          <w:color w:val="000000"/>
          <w:sz w:val="20"/>
          <w:szCs w:val="20"/>
        </w:rPr>
        <w:t>25 ou, se uma casa se dividir contra si mesma, tal casa não poderá subsistir;</w:t>
      </w:r>
    </w:p>
    <w:p>
      <w:pPr>
        <w:rPr>
          <w:rFonts w:ascii="Trebuchet MS" w:hAnsi="Trebuchet MS"/>
          <w:color w:val="000000"/>
          <w:sz w:val="20"/>
          <w:szCs w:val="20"/>
        </w:rPr>
      </w:pPr>
      <w:r>
        <w:rPr>
          <w:rFonts w:ascii="Trebuchet MS" w:hAnsi="Trebuchet MS"/>
          <w:color w:val="000000"/>
          <w:sz w:val="20"/>
          <w:szCs w:val="20"/>
        </w:rPr>
        <w:t>26 e se Satanás se tem levantado contra si mesmo, e está dividido, tampouco pode ele subsistir; antes tem fim.</w:t>
      </w:r>
    </w:p>
    <w:p>
      <w:pPr>
        <w:rPr>
          <w:rFonts w:ascii="Trebuchet MS" w:hAnsi="Trebuchet MS"/>
          <w:color w:val="000000"/>
          <w:sz w:val="20"/>
          <w:szCs w:val="20"/>
        </w:rPr>
      </w:pPr>
      <w:r>
        <w:rPr>
          <w:rFonts w:ascii="Trebuchet MS" w:hAnsi="Trebuchet MS"/>
          <w:color w:val="000000"/>
          <w:sz w:val="20"/>
          <w:szCs w:val="20"/>
        </w:rPr>
        <w:t>27 Pois ninguém pode entrar na casa do valente e roubar-lhe os bens, se primeiro não amarrar o valente; e então lhe saqueará a casa.</w:t>
      </w:r>
    </w:p>
    <w:p>
      <w:pPr>
        <w:rPr>
          <w:rFonts w:ascii="Trebuchet MS" w:hAnsi="Trebuchet MS"/>
          <w:color w:val="000000"/>
          <w:sz w:val="20"/>
          <w:szCs w:val="20"/>
        </w:rPr>
      </w:pPr>
      <w:r>
        <w:rPr>
          <w:rFonts w:ascii="Trebuchet MS" w:hAnsi="Trebuchet MS"/>
          <w:color w:val="000000"/>
          <w:sz w:val="20"/>
          <w:szCs w:val="20"/>
        </w:rPr>
        <w:t>28 Em verdade vos digo: Todos os pecados serão perdoados aos filhos dos homens, bem como todas as blasfêmias que proferirem;</w:t>
      </w:r>
    </w:p>
    <w:p>
      <w:pPr>
        <w:rPr>
          <w:rFonts w:ascii="Trebuchet MS" w:hAnsi="Trebuchet MS"/>
          <w:color w:val="000000"/>
          <w:sz w:val="20"/>
          <w:szCs w:val="20"/>
        </w:rPr>
      </w:pPr>
      <w:r>
        <w:rPr>
          <w:rFonts w:ascii="Trebuchet MS" w:hAnsi="Trebuchet MS"/>
          <w:color w:val="000000"/>
          <w:sz w:val="20"/>
          <w:szCs w:val="20"/>
        </w:rPr>
        <w:t>29 mas aquele que blasfemar contra o Espírito Santo, nunca mais terá perdão, mas será réu de pecado eterno.</w:t>
      </w:r>
    </w:p>
    <w:p>
      <w:pPr>
        <w:rPr>
          <w:rFonts w:ascii="Trebuchet MS" w:hAnsi="Trebuchet MS"/>
          <w:color w:val="000000"/>
          <w:sz w:val="20"/>
          <w:szCs w:val="20"/>
        </w:rPr>
      </w:pPr>
      <w:r>
        <w:rPr>
          <w:rFonts w:ascii="Trebuchet MS" w:hAnsi="Trebuchet MS"/>
          <w:color w:val="000000"/>
          <w:sz w:val="20"/>
          <w:szCs w:val="20"/>
        </w:rPr>
        <w:t>30 Porquanto eles diziam: Está possesso de um espírito imundo.</w:t>
      </w:r>
    </w:p>
    <w:p>
      <w:pPr>
        <w:rPr>
          <w:rFonts w:ascii="Trebuchet MS" w:hAnsi="Trebuchet MS"/>
          <w:color w:val="000000"/>
          <w:sz w:val="20"/>
          <w:szCs w:val="20"/>
        </w:rPr>
      </w:pPr>
      <w:r>
        <w:rPr>
          <w:rFonts w:ascii="Trebuchet MS" w:hAnsi="Trebuchet MS"/>
          <w:color w:val="000000"/>
          <w:sz w:val="20"/>
          <w:szCs w:val="20"/>
        </w:rPr>
        <w:t>31 Chegaram então sua mãe e seus irmãos e, ficando da parte de fora, mandaram chamá-lo.</w:t>
      </w:r>
    </w:p>
    <w:p>
      <w:pPr>
        <w:rPr>
          <w:rFonts w:ascii="Trebuchet MS" w:hAnsi="Trebuchet MS"/>
          <w:color w:val="000000"/>
          <w:sz w:val="20"/>
          <w:szCs w:val="20"/>
        </w:rPr>
      </w:pPr>
      <w:r>
        <w:rPr>
          <w:rFonts w:ascii="Trebuchet MS" w:hAnsi="Trebuchet MS"/>
          <w:color w:val="000000"/>
          <w:sz w:val="20"/>
          <w:szCs w:val="20"/>
        </w:rPr>
        <w:t>32 E a multidão estava sentada ao redor dele, e disseram-lhe: Eis que tua mãe e teus irmãos estão lá fora e te procuram.</w:t>
      </w:r>
    </w:p>
    <w:p>
      <w:pPr>
        <w:rPr>
          <w:rFonts w:ascii="Trebuchet MS" w:hAnsi="Trebuchet MS"/>
          <w:color w:val="000000"/>
          <w:sz w:val="20"/>
          <w:szCs w:val="20"/>
        </w:rPr>
      </w:pPr>
      <w:r>
        <w:rPr>
          <w:rFonts w:ascii="Trebuchet MS" w:hAnsi="Trebuchet MS"/>
          <w:color w:val="000000"/>
          <w:sz w:val="20"/>
          <w:szCs w:val="20"/>
        </w:rPr>
        <w:t>33 Respondeu-lhes Jesus, dizendo: Quem é minha mãe e meus irmãos!</w:t>
      </w:r>
    </w:p>
    <w:p>
      <w:pPr>
        <w:rPr>
          <w:rFonts w:ascii="Trebuchet MS" w:hAnsi="Trebuchet MS"/>
          <w:color w:val="000000"/>
          <w:sz w:val="20"/>
          <w:szCs w:val="20"/>
        </w:rPr>
      </w:pPr>
      <w:r>
        <w:rPr>
          <w:rFonts w:ascii="Trebuchet MS" w:hAnsi="Trebuchet MS"/>
          <w:color w:val="000000"/>
          <w:sz w:val="20"/>
          <w:szCs w:val="20"/>
        </w:rPr>
        <w:t>34 E olhando em redor para os que estavam sentados à roda de si, disse: Eis aqui minha mãe e meus irmãos!</w:t>
      </w:r>
    </w:p>
    <w:p>
      <w:pPr>
        <w:rPr>
          <w:rFonts w:ascii="Trebuchet MS" w:hAnsi="Trebuchet MS"/>
          <w:color w:val="000000"/>
          <w:sz w:val="20"/>
          <w:szCs w:val="20"/>
        </w:rPr>
      </w:pPr>
      <w:r>
        <w:rPr>
          <w:rFonts w:ascii="Trebuchet MS" w:hAnsi="Trebuchet MS"/>
          <w:color w:val="000000"/>
          <w:sz w:val="20"/>
          <w:szCs w:val="20"/>
        </w:rPr>
        <w:t>35 Pois aquele que fizer a vontade de Deus, esse é meu irmão, irmã e mãe.</w:t>
      </w:r>
    </w:p>
    <w:p>
      <w:pPr>
        <w:pStyle w:val="P13"/>
        <w:rPr>
          <w:rFonts w:ascii="Trebuchet MS" w:hAnsi="Trebuchet MS"/>
          <w:color w:val="000000"/>
          <w:sz w:val="22"/>
          <w:szCs w:val="22"/>
        </w:rPr>
      </w:pPr>
      <w:bookmarkStart w:id="1075" w:name="_Toc147528940"/>
      <w:r>
        <w:rPr>
          <w:rFonts w:ascii="Trebuchet MS" w:hAnsi="Trebuchet MS"/>
          <w:color w:val="000000"/>
          <w:sz w:val="22"/>
          <w:szCs w:val="22"/>
        </w:rPr>
        <w:t xml:space="preserve"> MARCOS 4</w:t>
      </w:r>
      <w:bookmarkEnd w:id="1075"/>
    </w:p>
    <w:p>
      <w:pPr>
        <w:rPr>
          <w:rFonts w:ascii="Trebuchet MS" w:hAnsi="Trebuchet MS"/>
          <w:color w:val="000000"/>
          <w:sz w:val="20"/>
          <w:szCs w:val="20"/>
        </w:rPr>
      </w:pPr>
      <w:r>
        <w:rPr>
          <w:rFonts w:ascii="Trebuchet MS" w:hAnsi="Trebuchet MS"/>
          <w:color w:val="000000"/>
          <w:sz w:val="20"/>
          <w:szCs w:val="20"/>
        </w:rPr>
        <w:t>1 Outra vez começou a ensinar à beira do mar. E reuniu-se a ele tão grande multidão que ele entrou num barco e sentou-se nele, sobre o mar; e todo o povo estava em terra junto do mar.</w:t>
      </w:r>
    </w:p>
    <w:p>
      <w:pPr>
        <w:rPr>
          <w:rFonts w:ascii="Trebuchet MS" w:hAnsi="Trebuchet MS"/>
          <w:color w:val="000000"/>
          <w:sz w:val="20"/>
          <w:szCs w:val="20"/>
        </w:rPr>
      </w:pPr>
      <w:r>
        <w:rPr>
          <w:rFonts w:ascii="Trebuchet MS" w:hAnsi="Trebuchet MS"/>
          <w:color w:val="000000"/>
          <w:sz w:val="20"/>
          <w:szCs w:val="20"/>
        </w:rPr>
        <w:t>2 Então lhes ensinava muitas coisas por parábolas, e lhes dizia no seu ensino:</w:t>
      </w:r>
    </w:p>
    <w:p>
      <w:pPr>
        <w:rPr>
          <w:rFonts w:ascii="Trebuchet MS" w:hAnsi="Trebuchet MS"/>
          <w:color w:val="000000"/>
          <w:sz w:val="20"/>
          <w:szCs w:val="20"/>
        </w:rPr>
      </w:pPr>
      <w:r>
        <w:rPr>
          <w:rFonts w:ascii="Trebuchet MS" w:hAnsi="Trebuchet MS"/>
          <w:color w:val="000000"/>
          <w:sz w:val="20"/>
          <w:szCs w:val="20"/>
        </w:rPr>
        <w:t>3 Ouvi: Eis que o semeador saiu a semear;</w:t>
      </w:r>
    </w:p>
    <w:p>
      <w:pPr>
        <w:rPr>
          <w:rFonts w:ascii="Trebuchet MS" w:hAnsi="Trebuchet MS"/>
          <w:color w:val="000000"/>
          <w:sz w:val="20"/>
          <w:szCs w:val="20"/>
        </w:rPr>
      </w:pPr>
      <w:r>
        <w:rPr>
          <w:rFonts w:ascii="Trebuchet MS" w:hAnsi="Trebuchet MS"/>
          <w:color w:val="000000"/>
          <w:sz w:val="20"/>
          <w:szCs w:val="20"/>
        </w:rPr>
        <w:t>4 e aconteceu que, quando semeava, uma parte da semente caiu à beira do caminho, e vieram as aves e a comeram.</w:t>
      </w:r>
    </w:p>
    <w:p>
      <w:pPr>
        <w:rPr>
          <w:rFonts w:ascii="Trebuchet MS" w:hAnsi="Trebuchet MS"/>
          <w:color w:val="000000"/>
          <w:sz w:val="20"/>
          <w:szCs w:val="20"/>
        </w:rPr>
      </w:pPr>
      <w:r>
        <w:rPr>
          <w:rFonts w:ascii="Trebuchet MS" w:hAnsi="Trebuchet MS"/>
          <w:color w:val="000000"/>
          <w:sz w:val="20"/>
          <w:szCs w:val="20"/>
        </w:rPr>
        <w:t>5 Outra caiu no solo pedregoso, onde não havia muita terra: e logo nasceu, porque não tinha terra profunda;</w:t>
      </w:r>
    </w:p>
    <w:p>
      <w:pPr>
        <w:rPr>
          <w:rFonts w:ascii="Trebuchet MS" w:hAnsi="Trebuchet MS"/>
          <w:color w:val="000000"/>
          <w:sz w:val="20"/>
          <w:szCs w:val="20"/>
        </w:rPr>
      </w:pPr>
      <w:r>
        <w:rPr>
          <w:rFonts w:ascii="Trebuchet MS" w:hAnsi="Trebuchet MS"/>
          <w:color w:val="000000"/>
          <w:sz w:val="20"/>
          <w:szCs w:val="20"/>
        </w:rPr>
        <w:t>6 mas, saindo o sol, queimou-se; e, porque não tinha raiz, secou-se.</w:t>
      </w:r>
    </w:p>
    <w:p>
      <w:pPr>
        <w:rPr>
          <w:rFonts w:ascii="Trebuchet MS" w:hAnsi="Trebuchet MS"/>
          <w:color w:val="000000"/>
          <w:sz w:val="20"/>
          <w:szCs w:val="20"/>
        </w:rPr>
      </w:pPr>
      <w:r>
        <w:rPr>
          <w:rFonts w:ascii="Trebuchet MS" w:hAnsi="Trebuchet MS"/>
          <w:color w:val="000000"/>
          <w:sz w:val="20"/>
          <w:szCs w:val="20"/>
        </w:rPr>
        <w:t>7 E outra caiu entre espinhos; e cresceram os espinhos, e a sufocaram; e não deu fruto.</w:t>
      </w:r>
    </w:p>
    <w:p>
      <w:pPr>
        <w:rPr>
          <w:rFonts w:ascii="Trebuchet MS" w:hAnsi="Trebuchet MS"/>
          <w:color w:val="000000"/>
          <w:sz w:val="20"/>
          <w:szCs w:val="20"/>
        </w:rPr>
      </w:pPr>
      <w:r>
        <w:rPr>
          <w:rFonts w:ascii="Trebuchet MS" w:hAnsi="Trebuchet MS"/>
          <w:color w:val="000000"/>
          <w:sz w:val="20"/>
          <w:szCs w:val="20"/>
        </w:rPr>
        <w:t>8 Mas outras caíram em boa terra e, vingando e crescendo, davam fruto; e um grão produzia trinta, outro sessenta, e outro cem.</w:t>
      </w:r>
    </w:p>
    <w:p>
      <w:pPr>
        <w:rPr>
          <w:rFonts w:ascii="Trebuchet MS" w:hAnsi="Trebuchet MS"/>
          <w:color w:val="000000"/>
          <w:sz w:val="20"/>
          <w:szCs w:val="20"/>
        </w:rPr>
      </w:pPr>
      <w:r>
        <w:rPr>
          <w:rFonts w:ascii="Trebuchet MS" w:hAnsi="Trebuchet MS"/>
          <w:color w:val="000000"/>
          <w:sz w:val="20"/>
          <w:szCs w:val="20"/>
        </w:rPr>
        <w:t>9 E disse-lhes: Quem tem ouvidos para ouvir, ouça.</w:t>
      </w:r>
    </w:p>
    <w:p>
      <w:pPr>
        <w:rPr>
          <w:rFonts w:ascii="Trebuchet MS" w:hAnsi="Trebuchet MS"/>
          <w:color w:val="000000"/>
          <w:sz w:val="20"/>
          <w:szCs w:val="20"/>
        </w:rPr>
      </w:pPr>
      <w:r>
        <w:rPr>
          <w:rFonts w:ascii="Trebuchet MS" w:hAnsi="Trebuchet MS"/>
          <w:color w:val="000000"/>
          <w:sz w:val="20"/>
          <w:szCs w:val="20"/>
        </w:rPr>
        <w:t>10 Quando se achou só, os que estavam ao redor dele, com os doze, interrogaram-no acerca da parábola.</w:t>
      </w:r>
    </w:p>
    <w:p>
      <w:pPr>
        <w:rPr>
          <w:rFonts w:ascii="Trebuchet MS" w:hAnsi="Trebuchet MS"/>
          <w:color w:val="000000"/>
          <w:sz w:val="20"/>
          <w:szCs w:val="20"/>
        </w:rPr>
      </w:pPr>
      <w:r>
        <w:rPr>
          <w:rFonts w:ascii="Trebuchet MS" w:hAnsi="Trebuchet MS"/>
          <w:color w:val="000000"/>
          <w:sz w:val="20"/>
          <w:szCs w:val="20"/>
        </w:rPr>
        <w:t>11 E ele lhes disse: A vós é confiado o mistério do reino de Deus, mas aos de fora tudo se lhes diz por parábolas;</w:t>
      </w:r>
    </w:p>
    <w:p>
      <w:pPr>
        <w:rPr>
          <w:rFonts w:ascii="Trebuchet MS" w:hAnsi="Trebuchet MS"/>
          <w:color w:val="000000"/>
          <w:sz w:val="20"/>
          <w:szCs w:val="20"/>
        </w:rPr>
      </w:pPr>
      <w:r>
        <w:rPr>
          <w:rFonts w:ascii="Trebuchet MS" w:hAnsi="Trebuchet MS"/>
          <w:color w:val="000000"/>
          <w:sz w:val="20"/>
          <w:szCs w:val="20"/>
        </w:rPr>
        <w:t>12 para que vendo, vejam, e não percebam; e ouvindo, ouçam, e não entendam; para que não se convertam e sejam perdoados.</w:t>
      </w:r>
    </w:p>
    <w:p>
      <w:pPr>
        <w:rPr>
          <w:rFonts w:ascii="Trebuchet MS" w:hAnsi="Trebuchet MS"/>
          <w:color w:val="000000"/>
          <w:sz w:val="20"/>
          <w:szCs w:val="20"/>
        </w:rPr>
      </w:pPr>
      <w:r>
        <w:rPr>
          <w:rFonts w:ascii="Trebuchet MS" w:hAnsi="Trebuchet MS"/>
          <w:color w:val="000000"/>
          <w:sz w:val="20"/>
          <w:szCs w:val="20"/>
        </w:rPr>
        <w:t>13 Disse-lhes ainda: Não percebeis esta parábola? como pois entendereis todas as parábolas?</w:t>
      </w:r>
    </w:p>
    <w:p>
      <w:pPr>
        <w:rPr>
          <w:rFonts w:ascii="Trebuchet MS" w:hAnsi="Trebuchet MS"/>
          <w:color w:val="000000"/>
          <w:sz w:val="20"/>
          <w:szCs w:val="20"/>
        </w:rPr>
      </w:pPr>
      <w:r>
        <w:rPr>
          <w:rFonts w:ascii="Trebuchet MS" w:hAnsi="Trebuchet MS"/>
          <w:color w:val="000000"/>
          <w:sz w:val="20"/>
          <w:szCs w:val="20"/>
        </w:rPr>
        <w:t>14 O semeador semeia a palavra.</w:t>
      </w:r>
    </w:p>
    <w:p>
      <w:pPr>
        <w:rPr>
          <w:rFonts w:ascii="Trebuchet MS" w:hAnsi="Trebuchet MS"/>
          <w:color w:val="000000"/>
          <w:sz w:val="20"/>
          <w:szCs w:val="20"/>
        </w:rPr>
      </w:pPr>
      <w:r>
        <w:rPr>
          <w:rFonts w:ascii="Trebuchet MS" w:hAnsi="Trebuchet MS"/>
          <w:color w:val="000000"/>
          <w:sz w:val="20"/>
          <w:szCs w:val="20"/>
        </w:rPr>
        <w:t>15 E os que estão junto do caminho são aqueles em quem a palavra é semeada; mas, tendo-a eles ouvido, vem logo Satanás e tira a palavra que neles foi semeada.</w:t>
      </w:r>
    </w:p>
    <w:p>
      <w:pPr>
        <w:rPr>
          <w:rFonts w:ascii="Trebuchet MS" w:hAnsi="Trebuchet MS"/>
          <w:color w:val="000000"/>
          <w:sz w:val="20"/>
          <w:szCs w:val="20"/>
        </w:rPr>
      </w:pPr>
      <w:r>
        <w:rPr>
          <w:rFonts w:ascii="Trebuchet MS" w:hAnsi="Trebuchet MS"/>
          <w:color w:val="000000"/>
          <w:sz w:val="20"/>
          <w:szCs w:val="20"/>
        </w:rPr>
        <w:t>16 Do mesmo modo, aqueles que foram semeados nos lugares pedregosos são os que, ouvindo a palavra, imediatamente com alegria a recebem;</w:t>
      </w:r>
    </w:p>
    <w:p>
      <w:pPr>
        <w:rPr>
          <w:rFonts w:ascii="Trebuchet MS" w:hAnsi="Trebuchet MS"/>
          <w:color w:val="000000"/>
          <w:sz w:val="20"/>
          <w:szCs w:val="20"/>
        </w:rPr>
      </w:pPr>
      <w:r>
        <w:rPr>
          <w:rFonts w:ascii="Trebuchet MS" w:hAnsi="Trebuchet MS"/>
          <w:color w:val="000000"/>
          <w:sz w:val="20"/>
          <w:szCs w:val="20"/>
        </w:rPr>
        <w:t>17 mas não têm raiz em si mesmos, antes são de pouca duração; depois, sobrevindo tribulação ou perseguição por causa da palavra, logo se escandalizam.</w:t>
      </w:r>
    </w:p>
    <w:p>
      <w:pPr>
        <w:rPr>
          <w:rFonts w:ascii="Trebuchet MS" w:hAnsi="Trebuchet MS"/>
          <w:color w:val="000000"/>
          <w:sz w:val="20"/>
          <w:szCs w:val="20"/>
        </w:rPr>
      </w:pPr>
      <w:r>
        <w:rPr>
          <w:rFonts w:ascii="Trebuchet MS" w:hAnsi="Trebuchet MS"/>
          <w:color w:val="000000"/>
          <w:sz w:val="20"/>
          <w:szCs w:val="20"/>
        </w:rPr>
        <w:t>18 Outros ainda são aqueles que foram semeados entre os espinhos; estes são os que ouvem a palavra;</w:t>
      </w:r>
    </w:p>
    <w:p>
      <w:pPr>
        <w:rPr>
          <w:rFonts w:ascii="Trebuchet MS" w:hAnsi="Trebuchet MS"/>
          <w:color w:val="000000"/>
          <w:sz w:val="20"/>
          <w:szCs w:val="20"/>
        </w:rPr>
      </w:pPr>
      <w:r>
        <w:rPr>
          <w:rFonts w:ascii="Trebuchet MS" w:hAnsi="Trebuchet MS"/>
          <w:color w:val="000000"/>
          <w:sz w:val="20"/>
          <w:szCs w:val="20"/>
        </w:rPr>
        <w:t>19 mas os cuidados do mundo, a sedução das riquezas e a cobiça doutras coisas, entrando, sufocam a palavra, e ela fica infrutífera.</w:t>
      </w:r>
    </w:p>
    <w:p>
      <w:pPr>
        <w:rPr>
          <w:rFonts w:ascii="Trebuchet MS" w:hAnsi="Trebuchet MS"/>
          <w:color w:val="000000"/>
          <w:sz w:val="20"/>
          <w:szCs w:val="20"/>
        </w:rPr>
      </w:pPr>
      <w:r>
        <w:rPr>
          <w:rFonts w:ascii="Trebuchet MS" w:hAnsi="Trebuchet MS"/>
          <w:color w:val="000000"/>
          <w:sz w:val="20"/>
          <w:szCs w:val="20"/>
        </w:rPr>
        <w:t>20 Aqueles outros que foram semeados em boa terra são os que ouvem a palavra e a recebem, e dão fruto, a trinta, a sessenta, e a cem, por um.</w:t>
      </w:r>
    </w:p>
    <w:p>
      <w:pPr>
        <w:rPr>
          <w:rFonts w:ascii="Trebuchet MS" w:hAnsi="Trebuchet MS"/>
          <w:color w:val="000000"/>
          <w:sz w:val="20"/>
          <w:szCs w:val="20"/>
        </w:rPr>
      </w:pPr>
      <w:r>
        <w:rPr>
          <w:rFonts w:ascii="Trebuchet MS" w:hAnsi="Trebuchet MS"/>
          <w:color w:val="000000"/>
          <w:sz w:val="20"/>
          <w:szCs w:val="20"/>
        </w:rPr>
        <w:t>21 Disse-lhes mais: Vem porventura a candeia para se meter debaixo do alqueire, ou debaixo da cama? não é antes para se colocar no velador?</w:t>
      </w:r>
    </w:p>
    <w:p>
      <w:pPr>
        <w:rPr>
          <w:rFonts w:ascii="Trebuchet MS" w:hAnsi="Trebuchet MS"/>
          <w:color w:val="000000"/>
          <w:sz w:val="20"/>
          <w:szCs w:val="20"/>
        </w:rPr>
      </w:pPr>
      <w:r>
        <w:rPr>
          <w:rFonts w:ascii="Trebuchet MS" w:hAnsi="Trebuchet MS"/>
          <w:color w:val="000000"/>
          <w:sz w:val="20"/>
          <w:szCs w:val="20"/>
        </w:rPr>
        <w:t>22 Porque nada está encoberto senão para ser manifesto; e nada foi escondido senão para vir à luz.</w:t>
      </w:r>
    </w:p>
    <w:p>
      <w:pPr>
        <w:rPr>
          <w:rFonts w:ascii="Trebuchet MS" w:hAnsi="Trebuchet MS"/>
          <w:color w:val="000000"/>
          <w:sz w:val="20"/>
          <w:szCs w:val="20"/>
        </w:rPr>
      </w:pPr>
      <w:r>
        <w:rPr>
          <w:rFonts w:ascii="Trebuchet MS" w:hAnsi="Trebuchet MS"/>
          <w:color w:val="000000"/>
          <w:sz w:val="20"/>
          <w:szCs w:val="20"/>
        </w:rPr>
        <w:t>23 Se alguém tem ouvidos para ouvir, ouça.</w:t>
      </w:r>
    </w:p>
    <w:p>
      <w:pPr>
        <w:rPr>
          <w:rFonts w:ascii="Trebuchet MS" w:hAnsi="Trebuchet MS"/>
          <w:color w:val="000000"/>
          <w:sz w:val="20"/>
          <w:szCs w:val="20"/>
        </w:rPr>
      </w:pPr>
      <w:r>
        <w:rPr>
          <w:rFonts w:ascii="Trebuchet MS" w:hAnsi="Trebuchet MS"/>
          <w:color w:val="000000"/>
          <w:sz w:val="20"/>
          <w:szCs w:val="20"/>
        </w:rPr>
        <w:t>24 Também lhes disse: Atendei ao que ouvis. Com a medida com que medis vos medirão a vós, e ainda se vos acrescentará.</w:t>
      </w:r>
    </w:p>
    <w:p>
      <w:pPr>
        <w:rPr>
          <w:rFonts w:ascii="Trebuchet MS" w:hAnsi="Trebuchet MS"/>
          <w:color w:val="000000"/>
          <w:sz w:val="20"/>
          <w:szCs w:val="20"/>
        </w:rPr>
      </w:pPr>
      <w:r>
        <w:rPr>
          <w:rFonts w:ascii="Trebuchet MS" w:hAnsi="Trebuchet MS"/>
          <w:color w:val="000000"/>
          <w:sz w:val="20"/>
          <w:szCs w:val="20"/>
        </w:rPr>
        <w:t>25 Pois ao que tem, ser-lhe-á dado; e ao que não tem, até aquilo que tem ser-lhe-á tirado.</w:t>
      </w:r>
    </w:p>
    <w:p>
      <w:pPr>
        <w:rPr>
          <w:rFonts w:ascii="Trebuchet MS" w:hAnsi="Trebuchet MS"/>
          <w:color w:val="000000"/>
          <w:sz w:val="20"/>
          <w:szCs w:val="20"/>
        </w:rPr>
      </w:pPr>
      <w:r>
        <w:rPr>
          <w:rFonts w:ascii="Trebuchet MS" w:hAnsi="Trebuchet MS"/>
          <w:color w:val="000000"/>
          <w:sz w:val="20"/>
          <w:szCs w:val="20"/>
        </w:rPr>
        <w:t>26 Disse também: O reino de Deus é assim como se um homem lançasse semente à terra,</w:t>
      </w:r>
    </w:p>
    <w:p>
      <w:pPr>
        <w:rPr>
          <w:rFonts w:ascii="Trebuchet MS" w:hAnsi="Trebuchet MS"/>
          <w:color w:val="000000"/>
          <w:sz w:val="20"/>
          <w:szCs w:val="20"/>
        </w:rPr>
      </w:pPr>
      <w:r>
        <w:rPr>
          <w:rFonts w:ascii="Trebuchet MS" w:hAnsi="Trebuchet MS"/>
          <w:color w:val="000000"/>
          <w:sz w:val="20"/>
          <w:szCs w:val="20"/>
        </w:rPr>
        <w:t>27 e dormisse e se levantasse de noite e de dia, e a semente brotasse e crescesse, sem ele saber como.</w:t>
      </w:r>
    </w:p>
    <w:p>
      <w:pPr>
        <w:rPr>
          <w:rFonts w:ascii="Trebuchet MS" w:hAnsi="Trebuchet MS"/>
          <w:color w:val="000000"/>
          <w:sz w:val="20"/>
          <w:szCs w:val="20"/>
        </w:rPr>
      </w:pPr>
      <w:r>
        <w:rPr>
          <w:rFonts w:ascii="Trebuchet MS" w:hAnsi="Trebuchet MS"/>
          <w:color w:val="000000"/>
          <w:sz w:val="20"/>
          <w:szCs w:val="20"/>
        </w:rPr>
        <w:t>28 A terra por si mesma produz fruto, primeiro a erva, depois a espiga, e por último o grão cheio na espiga.</w:t>
      </w:r>
    </w:p>
    <w:p>
      <w:pPr>
        <w:rPr>
          <w:rFonts w:ascii="Trebuchet MS" w:hAnsi="Trebuchet MS"/>
          <w:color w:val="000000"/>
          <w:sz w:val="20"/>
          <w:szCs w:val="20"/>
        </w:rPr>
      </w:pPr>
      <w:r>
        <w:rPr>
          <w:rFonts w:ascii="Trebuchet MS" w:hAnsi="Trebuchet MS"/>
          <w:color w:val="000000"/>
          <w:sz w:val="20"/>
          <w:szCs w:val="20"/>
        </w:rPr>
        <w:t>29 Mas assim que o fruto amadurecer, logo lhe mete a foice, porque é chegada a ceifa.</w:t>
      </w:r>
    </w:p>
    <w:p>
      <w:pPr>
        <w:rPr>
          <w:rFonts w:ascii="Trebuchet MS" w:hAnsi="Trebuchet MS"/>
          <w:color w:val="000000"/>
          <w:sz w:val="20"/>
          <w:szCs w:val="20"/>
        </w:rPr>
      </w:pPr>
      <w:r>
        <w:rPr>
          <w:rFonts w:ascii="Trebuchet MS" w:hAnsi="Trebuchet MS"/>
          <w:color w:val="000000"/>
          <w:sz w:val="20"/>
          <w:szCs w:val="20"/>
        </w:rPr>
        <w:t>30 Disse ainda: A que assemelharemos o reino de Deus? ou com que parábola o representaremos?</w:t>
      </w:r>
    </w:p>
    <w:p>
      <w:pPr>
        <w:rPr>
          <w:rFonts w:ascii="Trebuchet MS" w:hAnsi="Trebuchet MS"/>
          <w:color w:val="000000"/>
          <w:sz w:val="20"/>
          <w:szCs w:val="20"/>
        </w:rPr>
      </w:pPr>
      <w:r>
        <w:rPr>
          <w:rFonts w:ascii="Trebuchet MS" w:hAnsi="Trebuchet MS"/>
          <w:color w:val="000000"/>
          <w:sz w:val="20"/>
          <w:szCs w:val="20"/>
        </w:rPr>
        <w:t>31 É como um grão de mostarda que, quando se semeia, é a menor de todas as sementes que há na terra;</w:t>
      </w:r>
    </w:p>
    <w:p>
      <w:pPr>
        <w:rPr>
          <w:rFonts w:ascii="Trebuchet MS" w:hAnsi="Trebuchet MS"/>
          <w:color w:val="000000"/>
          <w:sz w:val="20"/>
          <w:szCs w:val="20"/>
        </w:rPr>
      </w:pPr>
      <w:r>
        <w:rPr>
          <w:rFonts w:ascii="Trebuchet MS" w:hAnsi="Trebuchet MS"/>
          <w:color w:val="000000"/>
          <w:sz w:val="20"/>
          <w:szCs w:val="20"/>
        </w:rPr>
        <w:t>32 mas, tendo sido semeado, cresce e faz-se a maior de todas as hortaliças e cria grandes ramos, de tal modo que as aves do céu podem aninhar-se à sua sombra.</w:t>
      </w:r>
    </w:p>
    <w:p>
      <w:pPr>
        <w:rPr>
          <w:rFonts w:ascii="Trebuchet MS" w:hAnsi="Trebuchet MS"/>
          <w:color w:val="000000"/>
          <w:sz w:val="20"/>
          <w:szCs w:val="20"/>
        </w:rPr>
      </w:pPr>
      <w:r>
        <w:rPr>
          <w:rFonts w:ascii="Trebuchet MS" w:hAnsi="Trebuchet MS"/>
          <w:color w:val="000000"/>
          <w:sz w:val="20"/>
          <w:szCs w:val="20"/>
        </w:rPr>
        <w:t>33 E com muitas parábolas tais lhes dirigia a palavra, conforme podiam compreender.</w:t>
      </w:r>
    </w:p>
    <w:p>
      <w:pPr>
        <w:rPr>
          <w:rFonts w:ascii="Trebuchet MS" w:hAnsi="Trebuchet MS"/>
          <w:color w:val="000000"/>
          <w:sz w:val="20"/>
          <w:szCs w:val="20"/>
        </w:rPr>
      </w:pPr>
      <w:r>
        <w:rPr>
          <w:rFonts w:ascii="Trebuchet MS" w:hAnsi="Trebuchet MS"/>
          <w:color w:val="000000"/>
          <w:sz w:val="20"/>
          <w:szCs w:val="20"/>
        </w:rPr>
        <w:t>34 E sem parábola não lhes falava; mas em particular explicava tudo a seus discípulos.</w:t>
      </w:r>
    </w:p>
    <w:p>
      <w:pPr>
        <w:rPr>
          <w:rFonts w:ascii="Trebuchet MS" w:hAnsi="Trebuchet MS"/>
          <w:color w:val="000000"/>
          <w:sz w:val="20"/>
          <w:szCs w:val="20"/>
        </w:rPr>
      </w:pPr>
      <w:r>
        <w:rPr>
          <w:rFonts w:ascii="Trebuchet MS" w:hAnsi="Trebuchet MS"/>
          <w:color w:val="000000"/>
          <w:sz w:val="20"/>
          <w:szCs w:val="20"/>
        </w:rPr>
        <w:t>35 Naquele dia, quando já era tarde, disse-lhes: Passemos para o outro lado.</w:t>
      </w:r>
    </w:p>
    <w:p>
      <w:pPr>
        <w:rPr>
          <w:rFonts w:ascii="Trebuchet MS" w:hAnsi="Trebuchet MS"/>
          <w:color w:val="000000"/>
          <w:sz w:val="20"/>
          <w:szCs w:val="20"/>
        </w:rPr>
      </w:pPr>
      <w:r>
        <w:rPr>
          <w:rFonts w:ascii="Trebuchet MS" w:hAnsi="Trebuchet MS"/>
          <w:color w:val="000000"/>
          <w:sz w:val="20"/>
          <w:szCs w:val="20"/>
        </w:rPr>
        <w:t>36 E eles, deixando a multidão, o levaram consigo, assim como estava, no barco; e havia com ele também outros barcos.</w:t>
      </w:r>
    </w:p>
    <w:p>
      <w:pPr>
        <w:rPr>
          <w:rFonts w:ascii="Trebuchet MS" w:hAnsi="Trebuchet MS"/>
          <w:color w:val="000000"/>
          <w:sz w:val="20"/>
          <w:szCs w:val="20"/>
        </w:rPr>
      </w:pPr>
      <w:r>
        <w:rPr>
          <w:rFonts w:ascii="Trebuchet MS" w:hAnsi="Trebuchet MS"/>
          <w:color w:val="000000"/>
          <w:sz w:val="20"/>
          <w:szCs w:val="20"/>
        </w:rPr>
        <w:t>37 E se levantou grande tempestade de vento, e as ondas batiam dentro do barco, de modo que já se enchia.</w:t>
      </w:r>
    </w:p>
    <w:p>
      <w:pPr>
        <w:rPr>
          <w:rFonts w:ascii="Trebuchet MS" w:hAnsi="Trebuchet MS"/>
          <w:color w:val="000000"/>
          <w:sz w:val="20"/>
          <w:szCs w:val="20"/>
        </w:rPr>
      </w:pPr>
      <w:r>
        <w:rPr>
          <w:rFonts w:ascii="Trebuchet MS" w:hAnsi="Trebuchet MS"/>
          <w:color w:val="000000"/>
          <w:sz w:val="20"/>
          <w:szCs w:val="20"/>
        </w:rPr>
        <w:t>38 Ele, porém, estava na popa dormindo sobre a almofada; e despertaram-no, e lhe perguntaram: Mestre, não se te dá que pereçamos?</w:t>
      </w:r>
    </w:p>
    <w:p>
      <w:pPr>
        <w:rPr>
          <w:rFonts w:ascii="Trebuchet MS" w:hAnsi="Trebuchet MS"/>
          <w:color w:val="000000"/>
          <w:sz w:val="20"/>
          <w:szCs w:val="20"/>
        </w:rPr>
      </w:pPr>
      <w:r>
        <w:rPr>
          <w:rFonts w:ascii="Trebuchet MS" w:hAnsi="Trebuchet MS"/>
          <w:color w:val="000000"/>
          <w:sz w:val="20"/>
          <w:szCs w:val="20"/>
        </w:rPr>
        <w:t>39 E ele, levantando-se, repreendeu o vento, e disse ao mar: Cala-te, aquieta-te. E cessou o vento, e fez-se grande bonança.</w:t>
      </w:r>
    </w:p>
    <w:p>
      <w:pPr>
        <w:rPr>
          <w:rFonts w:ascii="Trebuchet MS" w:hAnsi="Trebuchet MS"/>
          <w:color w:val="000000"/>
          <w:sz w:val="20"/>
          <w:szCs w:val="20"/>
        </w:rPr>
      </w:pPr>
      <w:r>
        <w:rPr>
          <w:rFonts w:ascii="Trebuchet MS" w:hAnsi="Trebuchet MS"/>
          <w:color w:val="000000"/>
          <w:sz w:val="20"/>
          <w:szCs w:val="20"/>
        </w:rPr>
        <w:t>40 Então lhes perguntou: Por que sois assim tímidos? Ainda não tendes fé?</w:t>
      </w:r>
    </w:p>
    <w:p>
      <w:pPr>
        <w:rPr>
          <w:rFonts w:ascii="Trebuchet MS" w:hAnsi="Trebuchet MS"/>
          <w:color w:val="000000"/>
          <w:sz w:val="20"/>
          <w:szCs w:val="20"/>
        </w:rPr>
      </w:pPr>
      <w:r>
        <w:rPr>
          <w:rFonts w:ascii="Trebuchet MS" w:hAnsi="Trebuchet MS"/>
          <w:color w:val="000000"/>
          <w:sz w:val="20"/>
          <w:szCs w:val="20"/>
        </w:rPr>
        <w:t>41 Encheram-se de grande temor, e diziam uns aos outros: Quem, porventura, é este, que até o vento e o mar lhe obedecem?</w:t>
      </w:r>
    </w:p>
    <w:p>
      <w:pPr>
        <w:pStyle w:val="P13"/>
        <w:rPr>
          <w:rFonts w:ascii="Trebuchet MS" w:hAnsi="Trebuchet MS"/>
          <w:color w:val="000000"/>
          <w:sz w:val="22"/>
          <w:szCs w:val="22"/>
        </w:rPr>
      </w:pPr>
      <w:bookmarkStart w:id="1076" w:name="_Toc147528941"/>
      <w:r>
        <w:rPr>
          <w:rFonts w:ascii="Trebuchet MS" w:hAnsi="Trebuchet MS"/>
          <w:color w:val="000000"/>
          <w:sz w:val="22"/>
          <w:szCs w:val="22"/>
        </w:rPr>
        <w:t xml:space="preserve"> MARCOS 5</w:t>
      </w:r>
      <w:bookmarkEnd w:id="1076"/>
    </w:p>
    <w:p>
      <w:pPr>
        <w:rPr>
          <w:rFonts w:ascii="Trebuchet MS" w:hAnsi="Trebuchet MS"/>
          <w:color w:val="000000"/>
          <w:sz w:val="20"/>
          <w:szCs w:val="20"/>
        </w:rPr>
      </w:pPr>
      <w:r>
        <w:rPr>
          <w:rFonts w:ascii="Trebuchet MS" w:hAnsi="Trebuchet MS"/>
          <w:color w:val="000000"/>
          <w:sz w:val="20"/>
          <w:szCs w:val="20"/>
        </w:rPr>
        <w:t>1 Chegaram então ao outro lado do mar, à terra dos gerasenos.</w:t>
      </w:r>
    </w:p>
    <w:p>
      <w:pPr>
        <w:rPr>
          <w:rFonts w:ascii="Trebuchet MS" w:hAnsi="Trebuchet MS"/>
          <w:color w:val="000000"/>
          <w:sz w:val="20"/>
          <w:szCs w:val="20"/>
        </w:rPr>
      </w:pPr>
      <w:r>
        <w:rPr>
          <w:rFonts w:ascii="Trebuchet MS" w:hAnsi="Trebuchet MS"/>
          <w:color w:val="000000"/>
          <w:sz w:val="20"/>
          <w:szCs w:val="20"/>
        </w:rPr>
        <w:t>2 E, logo que Jesus saíra do barco, lhe veio ao encontro, dos sepulcros, um homem com espírito imundo,</w:t>
      </w:r>
    </w:p>
    <w:p>
      <w:pPr>
        <w:rPr>
          <w:rFonts w:ascii="Trebuchet MS" w:hAnsi="Trebuchet MS"/>
          <w:color w:val="000000"/>
          <w:sz w:val="20"/>
          <w:szCs w:val="20"/>
        </w:rPr>
      </w:pPr>
      <w:r>
        <w:rPr>
          <w:rFonts w:ascii="Trebuchet MS" w:hAnsi="Trebuchet MS"/>
          <w:color w:val="000000"/>
          <w:sz w:val="20"/>
          <w:szCs w:val="20"/>
        </w:rPr>
        <w:t>3 o qual tinha a sua morada nos sepulcros; e nem ainda com cadeias podia alguém prendê-lo;</w:t>
      </w:r>
    </w:p>
    <w:p>
      <w:pPr>
        <w:rPr>
          <w:rFonts w:ascii="Trebuchet MS" w:hAnsi="Trebuchet MS"/>
          <w:color w:val="000000"/>
          <w:sz w:val="20"/>
          <w:szCs w:val="20"/>
        </w:rPr>
      </w:pPr>
      <w:r>
        <w:rPr>
          <w:rFonts w:ascii="Trebuchet MS" w:hAnsi="Trebuchet MS"/>
          <w:color w:val="000000"/>
          <w:sz w:val="20"/>
          <w:szCs w:val="20"/>
        </w:rPr>
        <w:t>4 porque, tendo sido muitas vezes preso com grilhões e cadeias, as cadeias foram por ele feitas em pedaços, e os grilhões em migalhas; e ninguém o podia domar;</w:t>
      </w:r>
    </w:p>
    <w:p>
      <w:pPr>
        <w:rPr>
          <w:rFonts w:ascii="Trebuchet MS" w:hAnsi="Trebuchet MS"/>
          <w:color w:val="000000"/>
          <w:sz w:val="20"/>
          <w:szCs w:val="20"/>
        </w:rPr>
      </w:pPr>
      <w:r>
        <w:rPr>
          <w:rFonts w:ascii="Trebuchet MS" w:hAnsi="Trebuchet MS"/>
          <w:color w:val="000000"/>
          <w:sz w:val="20"/>
          <w:szCs w:val="20"/>
        </w:rPr>
        <w:t>5 e sempre, de dia e de noite, andava pelos sepulcros e pelos montes, gritando, e ferindo-se com pedras,</w:t>
      </w:r>
    </w:p>
    <w:p>
      <w:pPr>
        <w:rPr>
          <w:rFonts w:ascii="Trebuchet MS" w:hAnsi="Trebuchet MS"/>
          <w:color w:val="000000"/>
          <w:sz w:val="20"/>
          <w:szCs w:val="20"/>
        </w:rPr>
      </w:pPr>
      <w:r>
        <w:rPr>
          <w:rFonts w:ascii="Trebuchet MS" w:hAnsi="Trebuchet MS"/>
          <w:color w:val="000000"/>
          <w:sz w:val="20"/>
          <w:szCs w:val="20"/>
        </w:rPr>
        <w:t>6 Vendo, pois, de longe a Jesus, correu e adorou-o;</w:t>
      </w:r>
    </w:p>
    <w:p>
      <w:pPr>
        <w:rPr>
          <w:rFonts w:ascii="Trebuchet MS" w:hAnsi="Trebuchet MS"/>
          <w:color w:val="000000"/>
          <w:sz w:val="20"/>
          <w:szCs w:val="20"/>
        </w:rPr>
      </w:pPr>
      <w:r>
        <w:rPr>
          <w:rFonts w:ascii="Trebuchet MS" w:hAnsi="Trebuchet MS"/>
          <w:color w:val="000000"/>
          <w:sz w:val="20"/>
          <w:szCs w:val="20"/>
        </w:rPr>
        <w:t>7 e, clamando com grande voz, disse: Que tenho eu contigo, Jesus, Filho do Deus Altíssimo? conjuro-te por Deus que não me atormentes.</w:t>
      </w:r>
    </w:p>
    <w:p>
      <w:pPr>
        <w:rPr>
          <w:rFonts w:ascii="Trebuchet MS" w:hAnsi="Trebuchet MS"/>
          <w:color w:val="000000"/>
          <w:sz w:val="20"/>
          <w:szCs w:val="20"/>
        </w:rPr>
      </w:pPr>
      <w:r>
        <w:rPr>
          <w:rFonts w:ascii="Trebuchet MS" w:hAnsi="Trebuchet MS"/>
          <w:color w:val="000000"/>
          <w:sz w:val="20"/>
          <w:szCs w:val="20"/>
        </w:rPr>
        <w:t>8 Pois Jesus lhe dizia: Sai desse homem, espírito imundo.</w:t>
      </w:r>
    </w:p>
    <w:p>
      <w:pPr>
        <w:rPr>
          <w:rFonts w:ascii="Trebuchet MS" w:hAnsi="Trebuchet MS"/>
          <w:color w:val="000000"/>
          <w:sz w:val="20"/>
          <w:szCs w:val="20"/>
        </w:rPr>
      </w:pPr>
      <w:r>
        <w:rPr>
          <w:rFonts w:ascii="Trebuchet MS" w:hAnsi="Trebuchet MS"/>
          <w:color w:val="000000"/>
          <w:sz w:val="20"/>
          <w:szCs w:val="20"/>
        </w:rPr>
        <w:t>9 E perguntou-lhe: Qual é o teu nome? Respondeu-lhe ele: Legião é o meu nome, porque somos muitos.</w:t>
      </w:r>
    </w:p>
    <w:p>
      <w:pPr>
        <w:rPr>
          <w:rFonts w:ascii="Trebuchet MS" w:hAnsi="Trebuchet MS"/>
          <w:color w:val="000000"/>
          <w:sz w:val="20"/>
          <w:szCs w:val="20"/>
        </w:rPr>
      </w:pPr>
      <w:r>
        <w:rPr>
          <w:rFonts w:ascii="Trebuchet MS" w:hAnsi="Trebuchet MS"/>
          <w:color w:val="000000"/>
          <w:sz w:val="20"/>
          <w:szCs w:val="20"/>
        </w:rPr>
        <w:t>10 E rogava-lhe muito que não os enviasse para fora da região.</w:t>
      </w:r>
    </w:p>
    <w:p>
      <w:pPr>
        <w:rPr>
          <w:rFonts w:ascii="Trebuchet MS" w:hAnsi="Trebuchet MS"/>
          <w:color w:val="000000"/>
          <w:sz w:val="20"/>
          <w:szCs w:val="20"/>
        </w:rPr>
      </w:pPr>
      <w:r>
        <w:rPr>
          <w:rFonts w:ascii="Trebuchet MS" w:hAnsi="Trebuchet MS"/>
          <w:color w:val="000000"/>
          <w:sz w:val="20"/>
          <w:szCs w:val="20"/>
        </w:rPr>
        <w:t>11 Ora, andava ali pastando no monte uma grande manada de porcos.</w:t>
      </w:r>
    </w:p>
    <w:p>
      <w:pPr>
        <w:rPr>
          <w:rFonts w:ascii="Trebuchet MS" w:hAnsi="Trebuchet MS"/>
          <w:color w:val="000000"/>
          <w:sz w:val="20"/>
          <w:szCs w:val="20"/>
        </w:rPr>
      </w:pPr>
      <w:r>
        <w:rPr>
          <w:rFonts w:ascii="Trebuchet MS" w:hAnsi="Trebuchet MS"/>
          <w:color w:val="000000"/>
          <w:sz w:val="20"/>
          <w:szCs w:val="20"/>
        </w:rPr>
        <w:t>12 Rogaram-lhe, pois, os demônios, dizendo: Manda-nos para aqueles porcos, para que entremos neles.</w:t>
      </w:r>
    </w:p>
    <w:p>
      <w:pPr>
        <w:rPr>
          <w:rFonts w:ascii="Trebuchet MS" w:hAnsi="Trebuchet MS"/>
          <w:color w:val="000000"/>
          <w:sz w:val="20"/>
          <w:szCs w:val="20"/>
        </w:rPr>
      </w:pPr>
      <w:r>
        <w:rPr>
          <w:rFonts w:ascii="Trebuchet MS" w:hAnsi="Trebuchet MS"/>
          <w:color w:val="000000"/>
          <w:sz w:val="20"/>
          <w:szCs w:val="20"/>
        </w:rPr>
        <w:t>13 E ele lho permitiu. Saindo, então, os espíritos imundos, entraram nos porcos; e precipitou-se a manada, que era de uns dois mil, pelo despenhadeiro no mar, onde todos se afogaram.</w:t>
      </w:r>
    </w:p>
    <w:p>
      <w:pPr>
        <w:rPr>
          <w:rFonts w:ascii="Trebuchet MS" w:hAnsi="Trebuchet MS"/>
          <w:color w:val="000000"/>
          <w:sz w:val="20"/>
          <w:szCs w:val="20"/>
        </w:rPr>
      </w:pPr>
      <w:r>
        <w:rPr>
          <w:rFonts w:ascii="Trebuchet MS" w:hAnsi="Trebuchet MS"/>
          <w:color w:val="000000"/>
          <w:sz w:val="20"/>
          <w:szCs w:val="20"/>
        </w:rPr>
        <w:t>14 Nisso fugiram aqueles que os apascentavam, e o anunciaram na cidade e nos campos; e muitos foram ver o que era aquilo que tinha acontecido.</w:t>
      </w:r>
    </w:p>
    <w:p>
      <w:pPr>
        <w:rPr>
          <w:rFonts w:ascii="Trebuchet MS" w:hAnsi="Trebuchet MS"/>
          <w:color w:val="000000"/>
          <w:sz w:val="20"/>
          <w:szCs w:val="20"/>
        </w:rPr>
      </w:pPr>
      <w:r>
        <w:rPr>
          <w:rFonts w:ascii="Trebuchet MS" w:hAnsi="Trebuchet MS"/>
          <w:color w:val="000000"/>
          <w:sz w:val="20"/>
          <w:szCs w:val="20"/>
        </w:rPr>
        <w:t>15 Chegando-se a Jesus, viram o endemoninhado, o que tivera a legião, sentado, vestido, e em perfeito juízo; e temeram.</w:t>
      </w:r>
    </w:p>
    <w:p>
      <w:pPr>
        <w:rPr>
          <w:rFonts w:ascii="Trebuchet MS" w:hAnsi="Trebuchet MS"/>
          <w:color w:val="000000"/>
          <w:sz w:val="20"/>
          <w:szCs w:val="20"/>
        </w:rPr>
      </w:pPr>
      <w:r>
        <w:rPr>
          <w:rFonts w:ascii="Trebuchet MS" w:hAnsi="Trebuchet MS"/>
          <w:color w:val="000000"/>
          <w:sz w:val="20"/>
          <w:szCs w:val="20"/>
        </w:rPr>
        <w:t>16 E os que tinham visto aquilo contaram-lhes como havia acontecido ao endemoninhado, e acerca dos porcos.</w:t>
      </w:r>
    </w:p>
    <w:p>
      <w:pPr>
        <w:rPr>
          <w:rFonts w:ascii="Trebuchet MS" w:hAnsi="Trebuchet MS"/>
          <w:color w:val="000000"/>
          <w:sz w:val="20"/>
          <w:szCs w:val="20"/>
        </w:rPr>
      </w:pPr>
      <w:r>
        <w:rPr>
          <w:rFonts w:ascii="Trebuchet MS" w:hAnsi="Trebuchet MS"/>
          <w:color w:val="000000"/>
          <w:sz w:val="20"/>
          <w:szCs w:val="20"/>
        </w:rPr>
        <w:t>17 Então começaram a rogar-lhe que se retirasse dos seus termos.</w:t>
      </w:r>
    </w:p>
    <w:p>
      <w:pPr>
        <w:rPr>
          <w:rFonts w:ascii="Trebuchet MS" w:hAnsi="Trebuchet MS"/>
          <w:color w:val="000000"/>
          <w:sz w:val="20"/>
          <w:szCs w:val="20"/>
        </w:rPr>
      </w:pPr>
      <w:r>
        <w:rPr>
          <w:rFonts w:ascii="Trebuchet MS" w:hAnsi="Trebuchet MS"/>
          <w:color w:val="000000"/>
          <w:sz w:val="20"/>
          <w:szCs w:val="20"/>
        </w:rPr>
        <w:t>18 E, entrando ele no barco, rogava-lhe o que fora endemoninhado que o deixasse estar com ele.</w:t>
      </w:r>
    </w:p>
    <w:p>
      <w:pPr>
        <w:rPr>
          <w:rFonts w:ascii="Trebuchet MS" w:hAnsi="Trebuchet MS"/>
          <w:color w:val="000000"/>
          <w:sz w:val="20"/>
          <w:szCs w:val="20"/>
        </w:rPr>
      </w:pPr>
      <w:r>
        <w:rPr>
          <w:rFonts w:ascii="Trebuchet MS" w:hAnsi="Trebuchet MS"/>
          <w:color w:val="000000"/>
          <w:sz w:val="20"/>
          <w:szCs w:val="20"/>
        </w:rPr>
        <w:t>19 Jesus, porém, não lho permitiu, mas disse-lhe: Vai para tua casa, para os teus, e anuncia-lhes o quanto o Senhor te fez, e como teve misericórdia de ti.</w:t>
      </w:r>
    </w:p>
    <w:p>
      <w:pPr>
        <w:rPr>
          <w:rFonts w:ascii="Trebuchet MS" w:hAnsi="Trebuchet MS"/>
          <w:color w:val="000000"/>
          <w:sz w:val="20"/>
          <w:szCs w:val="20"/>
        </w:rPr>
      </w:pPr>
      <w:r>
        <w:rPr>
          <w:rFonts w:ascii="Trebuchet MS" w:hAnsi="Trebuchet MS"/>
          <w:color w:val="000000"/>
          <w:sz w:val="20"/>
          <w:szCs w:val="20"/>
        </w:rPr>
        <w:t>20 Ele se retirou, pois, e começou a publicar em Decápolis tudo quanto lhe fizera Jesus; e todos se admiravam.</w:t>
      </w:r>
    </w:p>
    <w:p>
      <w:pPr>
        <w:rPr>
          <w:rFonts w:ascii="Trebuchet MS" w:hAnsi="Trebuchet MS"/>
          <w:color w:val="000000"/>
          <w:sz w:val="20"/>
          <w:szCs w:val="20"/>
        </w:rPr>
      </w:pPr>
      <w:r>
        <w:rPr>
          <w:rFonts w:ascii="Trebuchet MS" w:hAnsi="Trebuchet MS"/>
          <w:color w:val="000000"/>
          <w:sz w:val="20"/>
          <w:szCs w:val="20"/>
        </w:rPr>
        <w:t>21 Tendo Jesus passado de novo no barco para o outro lado, ajuntou-se a ele uma grande multidão; e ele estava à beira do mar.</w:t>
      </w:r>
    </w:p>
    <w:p>
      <w:pPr>
        <w:rPr>
          <w:rFonts w:ascii="Trebuchet MS" w:hAnsi="Trebuchet MS"/>
          <w:color w:val="000000"/>
          <w:sz w:val="20"/>
          <w:szCs w:val="20"/>
        </w:rPr>
      </w:pPr>
      <w:r>
        <w:rPr>
          <w:rFonts w:ascii="Trebuchet MS" w:hAnsi="Trebuchet MS"/>
          <w:color w:val="000000"/>
          <w:sz w:val="20"/>
          <w:szCs w:val="20"/>
        </w:rPr>
        <w:t>22 Chegou um dos chefes da sinagoga, chamado Jairo e, logo que viu a Jesus, lançou-se-lhe aos pés.</w:t>
      </w:r>
    </w:p>
    <w:p>
      <w:pPr>
        <w:rPr>
          <w:rFonts w:ascii="Trebuchet MS" w:hAnsi="Trebuchet MS"/>
          <w:color w:val="000000"/>
          <w:sz w:val="20"/>
          <w:szCs w:val="20"/>
        </w:rPr>
      </w:pPr>
      <w:r>
        <w:rPr>
          <w:rFonts w:ascii="Trebuchet MS" w:hAnsi="Trebuchet MS"/>
          <w:color w:val="000000"/>
          <w:sz w:val="20"/>
          <w:szCs w:val="20"/>
        </w:rPr>
        <w:t>23 e lhe rogava com instância, dizendo: Minha filhinha está nas últimas; rogo-te que venhas e lhe imponhas as mãos para que sare e viva.</w:t>
      </w:r>
    </w:p>
    <w:p>
      <w:pPr>
        <w:rPr>
          <w:rFonts w:ascii="Trebuchet MS" w:hAnsi="Trebuchet MS"/>
          <w:color w:val="000000"/>
          <w:sz w:val="20"/>
          <w:szCs w:val="20"/>
        </w:rPr>
      </w:pPr>
      <w:r>
        <w:rPr>
          <w:rFonts w:ascii="Trebuchet MS" w:hAnsi="Trebuchet MS"/>
          <w:color w:val="000000"/>
          <w:sz w:val="20"/>
          <w:szCs w:val="20"/>
        </w:rPr>
        <w:t>24 Jesus foi com ele, e seguia-o uma grande multidão, que o apertava.</w:t>
      </w:r>
    </w:p>
    <w:p>
      <w:pPr>
        <w:rPr>
          <w:rFonts w:ascii="Trebuchet MS" w:hAnsi="Trebuchet MS"/>
          <w:color w:val="000000"/>
          <w:sz w:val="20"/>
          <w:szCs w:val="20"/>
        </w:rPr>
      </w:pPr>
      <w:r>
        <w:rPr>
          <w:rFonts w:ascii="Trebuchet MS" w:hAnsi="Trebuchet MS"/>
          <w:color w:val="000000"/>
          <w:sz w:val="20"/>
          <w:szCs w:val="20"/>
        </w:rPr>
        <w:t>25 Ora, certa mulher, que havia doze anos padecia de uma hemorragia,</w:t>
      </w:r>
    </w:p>
    <w:p>
      <w:pPr>
        <w:rPr>
          <w:rFonts w:ascii="Trebuchet MS" w:hAnsi="Trebuchet MS"/>
          <w:color w:val="000000"/>
          <w:sz w:val="20"/>
          <w:szCs w:val="20"/>
        </w:rPr>
      </w:pPr>
      <w:r>
        <w:rPr>
          <w:rFonts w:ascii="Trebuchet MS" w:hAnsi="Trebuchet MS"/>
          <w:color w:val="000000"/>
          <w:sz w:val="20"/>
          <w:szCs w:val="20"/>
        </w:rPr>
        <w:t>26 e que tinha sofrido bastante às mãos de muitos médicos, e despendido tudo quanto possuía sem nada aproveitar, antes indo a pior,</w:t>
      </w:r>
    </w:p>
    <w:p>
      <w:pPr>
        <w:rPr>
          <w:rFonts w:ascii="Trebuchet MS" w:hAnsi="Trebuchet MS"/>
          <w:color w:val="000000"/>
          <w:sz w:val="20"/>
          <w:szCs w:val="20"/>
        </w:rPr>
      </w:pPr>
      <w:r>
        <w:rPr>
          <w:rFonts w:ascii="Trebuchet MS" w:hAnsi="Trebuchet MS"/>
          <w:color w:val="000000"/>
          <w:sz w:val="20"/>
          <w:szCs w:val="20"/>
        </w:rPr>
        <w:t>27 tendo ouvido falar a respeito de Jesus, veio por detrás, entre a multidão, e tocou-lhe o manto;</w:t>
      </w:r>
    </w:p>
    <w:p>
      <w:pPr>
        <w:rPr>
          <w:rFonts w:ascii="Trebuchet MS" w:hAnsi="Trebuchet MS"/>
          <w:color w:val="000000"/>
          <w:sz w:val="20"/>
          <w:szCs w:val="20"/>
        </w:rPr>
      </w:pPr>
      <w:r>
        <w:rPr>
          <w:rFonts w:ascii="Trebuchet MS" w:hAnsi="Trebuchet MS"/>
          <w:color w:val="000000"/>
          <w:sz w:val="20"/>
          <w:szCs w:val="20"/>
        </w:rPr>
        <w:t>28 porque dizia: Se tão-somente tocar-lhe as vestes, ficaria curada.</w:t>
      </w:r>
    </w:p>
    <w:p>
      <w:pPr>
        <w:rPr>
          <w:rFonts w:ascii="Trebuchet MS" w:hAnsi="Trebuchet MS"/>
          <w:color w:val="000000"/>
          <w:sz w:val="20"/>
          <w:szCs w:val="20"/>
        </w:rPr>
      </w:pPr>
      <w:r>
        <w:rPr>
          <w:rFonts w:ascii="Trebuchet MS" w:hAnsi="Trebuchet MS"/>
          <w:color w:val="000000"/>
          <w:sz w:val="20"/>
          <w:szCs w:val="20"/>
        </w:rPr>
        <w:t>29 E imediatamente cessou a sua hemorragia; e sentiu no corpo estar já curada do seu mal.</w:t>
      </w:r>
    </w:p>
    <w:p>
      <w:pPr>
        <w:rPr>
          <w:rFonts w:ascii="Trebuchet MS" w:hAnsi="Trebuchet MS"/>
          <w:color w:val="000000"/>
          <w:sz w:val="20"/>
          <w:szCs w:val="20"/>
        </w:rPr>
      </w:pPr>
      <w:r>
        <w:rPr>
          <w:rFonts w:ascii="Trebuchet MS" w:hAnsi="Trebuchet MS"/>
          <w:color w:val="000000"/>
          <w:sz w:val="20"/>
          <w:szCs w:val="20"/>
        </w:rPr>
        <w:t>30 E logo Jesus, percebendo em si mesmo que saíra dele poder, virou-se no meio da multidão e perguntou: Quem me tocou as vestes?</w:t>
      </w:r>
    </w:p>
    <w:p>
      <w:pPr>
        <w:rPr>
          <w:rFonts w:ascii="Trebuchet MS" w:hAnsi="Trebuchet MS"/>
          <w:color w:val="000000"/>
          <w:sz w:val="20"/>
          <w:szCs w:val="20"/>
        </w:rPr>
      </w:pPr>
      <w:r>
        <w:rPr>
          <w:rFonts w:ascii="Trebuchet MS" w:hAnsi="Trebuchet MS"/>
          <w:color w:val="000000"/>
          <w:sz w:val="20"/>
          <w:szCs w:val="20"/>
        </w:rPr>
        <w:t>31 Responderam-lhe os seus discípulos: Vês que a multidão te aperta, e perguntas: Quem me tocou?</w:t>
      </w:r>
    </w:p>
    <w:p>
      <w:pPr>
        <w:rPr>
          <w:rFonts w:ascii="Trebuchet MS" w:hAnsi="Trebuchet MS"/>
          <w:color w:val="000000"/>
          <w:sz w:val="20"/>
          <w:szCs w:val="20"/>
        </w:rPr>
      </w:pPr>
      <w:r>
        <w:rPr>
          <w:rFonts w:ascii="Trebuchet MS" w:hAnsi="Trebuchet MS"/>
          <w:color w:val="000000"/>
          <w:sz w:val="20"/>
          <w:szCs w:val="20"/>
        </w:rPr>
        <w:t>32 Mas ele olhava em redor para ver a que isto fizera.</w:t>
      </w:r>
    </w:p>
    <w:p>
      <w:pPr>
        <w:rPr>
          <w:rFonts w:ascii="Trebuchet MS" w:hAnsi="Trebuchet MS"/>
          <w:color w:val="000000"/>
          <w:sz w:val="20"/>
          <w:szCs w:val="20"/>
        </w:rPr>
      </w:pPr>
      <w:r>
        <w:rPr>
          <w:rFonts w:ascii="Trebuchet MS" w:hAnsi="Trebuchet MS"/>
          <w:color w:val="000000"/>
          <w:sz w:val="20"/>
          <w:szCs w:val="20"/>
        </w:rPr>
        <w:t>33 Então a mulher, atemorizada e trêmula, cônscia do que nela se havia operado, veio e prostrou-se diante dele, e declarou-lhe toda a verdade.</w:t>
      </w:r>
    </w:p>
    <w:p>
      <w:pPr>
        <w:rPr>
          <w:rFonts w:ascii="Trebuchet MS" w:hAnsi="Trebuchet MS"/>
          <w:color w:val="000000"/>
          <w:sz w:val="20"/>
          <w:szCs w:val="20"/>
        </w:rPr>
      </w:pPr>
      <w:r>
        <w:rPr>
          <w:rFonts w:ascii="Trebuchet MS" w:hAnsi="Trebuchet MS"/>
          <w:color w:val="000000"/>
          <w:sz w:val="20"/>
          <w:szCs w:val="20"/>
        </w:rPr>
        <w:t>34 Disse-lhe ele: Filha, a tua fé te salvou; vai-te em paz, e fica livre desse teu mal.</w:t>
      </w:r>
    </w:p>
    <w:p>
      <w:pPr>
        <w:rPr>
          <w:rFonts w:ascii="Trebuchet MS" w:hAnsi="Trebuchet MS"/>
          <w:color w:val="000000"/>
          <w:sz w:val="20"/>
          <w:szCs w:val="20"/>
        </w:rPr>
      </w:pPr>
      <w:r>
        <w:rPr>
          <w:rFonts w:ascii="Trebuchet MS" w:hAnsi="Trebuchet MS"/>
          <w:color w:val="000000"/>
          <w:sz w:val="20"/>
          <w:szCs w:val="20"/>
        </w:rPr>
        <w:t>35 Enquanto ele ainda falava, chegaram pessoas da casa do chefe da sinagoga, a quem disseram: A tua filha já morreu; por que ainda incomodas o Mestre?</w:t>
      </w:r>
    </w:p>
    <w:p>
      <w:pPr>
        <w:rPr>
          <w:rFonts w:ascii="Trebuchet MS" w:hAnsi="Trebuchet MS"/>
          <w:color w:val="000000"/>
          <w:sz w:val="20"/>
          <w:szCs w:val="20"/>
        </w:rPr>
      </w:pPr>
      <w:r>
        <w:rPr>
          <w:rFonts w:ascii="Trebuchet MS" w:hAnsi="Trebuchet MS"/>
          <w:color w:val="000000"/>
          <w:sz w:val="20"/>
          <w:szCs w:val="20"/>
        </w:rPr>
        <w:t>36 O que percebendo Jesus, disse ao chefe da sinagoga: Não temas, crê somente.</w:t>
      </w:r>
    </w:p>
    <w:p>
      <w:pPr>
        <w:rPr>
          <w:rFonts w:ascii="Trebuchet MS" w:hAnsi="Trebuchet MS"/>
          <w:color w:val="000000"/>
          <w:sz w:val="20"/>
          <w:szCs w:val="20"/>
        </w:rPr>
      </w:pPr>
      <w:r>
        <w:rPr>
          <w:rFonts w:ascii="Trebuchet MS" w:hAnsi="Trebuchet MS"/>
          <w:color w:val="000000"/>
          <w:sz w:val="20"/>
          <w:szCs w:val="20"/>
        </w:rPr>
        <w:t>37 E não permitiu que ninguém o acompanhasse, senão Pedro, Tiago, e João, irmão de Tiago.</w:t>
      </w:r>
    </w:p>
    <w:p>
      <w:pPr>
        <w:rPr>
          <w:rFonts w:ascii="Trebuchet MS" w:hAnsi="Trebuchet MS"/>
          <w:color w:val="000000"/>
          <w:sz w:val="20"/>
          <w:szCs w:val="20"/>
        </w:rPr>
      </w:pPr>
      <w:r>
        <w:rPr>
          <w:rFonts w:ascii="Trebuchet MS" w:hAnsi="Trebuchet MS"/>
          <w:color w:val="000000"/>
          <w:sz w:val="20"/>
          <w:szCs w:val="20"/>
        </w:rPr>
        <w:t>38 Quando chegaram a casa do chefe da sinagoga, viu Jesus um alvoroço, e os que choravam e faziam grande pranto.</w:t>
      </w:r>
    </w:p>
    <w:p>
      <w:pPr>
        <w:rPr>
          <w:rFonts w:ascii="Trebuchet MS" w:hAnsi="Trebuchet MS"/>
          <w:color w:val="000000"/>
          <w:sz w:val="20"/>
          <w:szCs w:val="20"/>
        </w:rPr>
      </w:pPr>
      <w:r>
        <w:rPr>
          <w:rFonts w:ascii="Trebuchet MS" w:hAnsi="Trebuchet MS"/>
          <w:color w:val="000000"/>
          <w:sz w:val="20"/>
          <w:szCs w:val="20"/>
        </w:rPr>
        <w:t>39 E, entrando, disse-lhes: Por que fazeis alvoroço e chorais? a menina não morreu, mas dorme.</w:t>
      </w:r>
    </w:p>
    <w:p>
      <w:pPr>
        <w:rPr>
          <w:rFonts w:ascii="Trebuchet MS" w:hAnsi="Trebuchet MS"/>
          <w:color w:val="000000"/>
          <w:sz w:val="20"/>
          <w:szCs w:val="20"/>
        </w:rPr>
      </w:pPr>
      <w:r>
        <w:rPr>
          <w:rFonts w:ascii="Trebuchet MS" w:hAnsi="Trebuchet MS"/>
          <w:color w:val="000000"/>
          <w:sz w:val="20"/>
          <w:szCs w:val="20"/>
        </w:rPr>
        <w:t>40 E riam-se dele; porém ele, tendo feito sair a todos, tomou consigo o pai e a mãe da menina, e os que com ele vieram, e entrou onde a menina estava.</w:t>
      </w:r>
    </w:p>
    <w:p>
      <w:pPr>
        <w:rPr>
          <w:rFonts w:ascii="Trebuchet MS" w:hAnsi="Trebuchet MS"/>
          <w:color w:val="000000"/>
          <w:sz w:val="20"/>
          <w:szCs w:val="20"/>
        </w:rPr>
      </w:pPr>
      <w:r>
        <w:rPr>
          <w:rFonts w:ascii="Trebuchet MS" w:hAnsi="Trebuchet MS"/>
          <w:color w:val="000000"/>
          <w:sz w:val="20"/>
          <w:szCs w:val="20"/>
        </w:rPr>
        <w:t>41 E, tomando a mão da menina, disse-lhe: Talita cumi, que, traduzido, é: Menina, a ti te digo, levanta-te.</w:t>
      </w:r>
    </w:p>
    <w:p>
      <w:pPr>
        <w:rPr>
          <w:rFonts w:ascii="Trebuchet MS" w:hAnsi="Trebuchet MS"/>
          <w:color w:val="000000"/>
          <w:sz w:val="20"/>
          <w:szCs w:val="20"/>
        </w:rPr>
      </w:pPr>
      <w:r>
        <w:rPr>
          <w:rFonts w:ascii="Trebuchet MS" w:hAnsi="Trebuchet MS"/>
          <w:color w:val="000000"/>
          <w:sz w:val="20"/>
          <w:szCs w:val="20"/>
        </w:rPr>
        <w:t>42 Imediatamente a menina se levantou, e pôs-se a andar, pois tinha doze anos. E logo foram tomados de grande espanto.</w:t>
      </w:r>
    </w:p>
    <w:p>
      <w:pPr>
        <w:rPr>
          <w:rFonts w:ascii="Trebuchet MS" w:hAnsi="Trebuchet MS"/>
          <w:color w:val="000000"/>
          <w:sz w:val="20"/>
          <w:szCs w:val="20"/>
        </w:rPr>
      </w:pPr>
      <w:r>
        <w:rPr>
          <w:rFonts w:ascii="Trebuchet MS" w:hAnsi="Trebuchet MS"/>
          <w:color w:val="000000"/>
          <w:sz w:val="20"/>
          <w:szCs w:val="20"/>
        </w:rPr>
        <w:t>43 Então ordenou-lhes expressamente que ninguém o soubesse; e mandou que lhe dessem de comer.</w:t>
      </w:r>
    </w:p>
    <w:p>
      <w:pPr>
        <w:pStyle w:val="P13"/>
        <w:rPr>
          <w:rFonts w:ascii="Trebuchet MS" w:hAnsi="Trebuchet MS"/>
          <w:color w:val="000000"/>
          <w:sz w:val="22"/>
          <w:szCs w:val="22"/>
        </w:rPr>
      </w:pPr>
      <w:bookmarkStart w:id="1077" w:name="_Toc147528942"/>
      <w:r>
        <w:rPr>
          <w:rFonts w:ascii="Trebuchet MS" w:hAnsi="Trebuchet MS"/>
          <w:color w:val="000000"/>
          <w:sz w:val="22"/>
          <w:szCs w:val="22"/>
        </w:rPr>
        <w:t xml:space="preserve"> MARCOS 6</w:t>
      </w:r>
      <w:bookmarkEnd w:id="1077"/>
    </w:p>
    <w:p>
      <w:pPr>
        <w:rPr>
          <w:rFonts w:ascii="Trebuchet MS" w:hAnsi="Trebuchet MS"/>
          <w:color w:val="000000"/>
          <w:sz w:val="20"/>
          <w:szCs w:val="20"/>
        </w:rPr>
      </w:pPr>
      <w:r>
        <w:rPr>
          <w:rFonts w:ascii="Trebuchet MS" w:hAnsi="Trebuchet MS"/>
          <w:color w:val="000000"/>
          <w:sz w:val="20"/>
          <w:szCs w:val="20"/>
        </w:rPr>
        <w:t>1 Saiu Jesus dali, e foi para a sua terra, e os seus discípulos o seguiam.</w:t>
      </w:r>
    </w:p>
    <w:p>
      <w:pPr>
        <w:rPr>
          <w:rFonts w:ascii="Trebuchet MS" w:hAnsi="Trebuchet MS"/>
          <w:color w:val="000000"/>
          <w:sz w:val="20"/>
          <w:szCs w:val="20"/>
        </w:rPr>
      </w:pPr>
      <w:r>
        <w:rPr>
          <w:rFonts w:ascii="Trebuchet MS" w:hAnsi="Trebuchet MS"/>
          <w:color w:val="000000"/>
          <w:sz w:val="20"/>
          <w:szCs w:val="20"/>
        </w:rPr>
        <w:t>2 Ora, chegando o sábado, começou a ensinar na sinagoga; e muitos, ao ouví-lo, se maravilhavam, dizendo: Donde lhe vêm estas coisas? e que sabedoria é esta que lhe é dada? e como se fazem tais milagres por suas mãos?</w:t>
      </w:r>
    </w:p>
    <w:p>
      <w:pPr>
        <w:rPr>
          <w:rFonts w:ascii="Trebuchet MS" w:hAnsi="Trebuchet MS"/>
          <w:color w:val="000000"/>
          <w:sz w:val="20"/>
          <w:szCs w:val="20"/>
        </w:rPr>
      </w:pPr>
      <w:r>
        <w:rPr>
          <w:rFonts w:ascii="Trebuchet MS" w:hAnsi="Trebuchet MS"/>
          <w:color w:val="000000"/>
          <w:sz w:val="20"/>
          <w:szCs w:val="20"/>
        </w:rPr>
        <w:t>3 Não é este o carpinteiro, filho de Maria, irmão de Tiago, de José, de Judas e de Simão? e não estão aqui entre nós suas irmãs? E escandalizavam-se dele.</w:t>
      </w:r>
    </w:p>
    <w:p>
      <w:pPr>
        <w:rPr>
          <w:rFonts w:ascii="Trebuchet MS" w:hAnsi="Trebuchet MS"/>
          <w:color w:val="000000"/>
          <w:sz w:val="20"/>
          <w:szCs w:val="20"/>
        </w:rPr>
      </w:pPr>
      <w:r>
        <w:rPr>
          <w:rFonts w:ascii="Trebuchet MS" w:hAnsi="Trebuchet MS"/>
          <w:color w:val="000000"/>
          <w:sz w:val="20"/>
          <w:szCs w:val="20"/>
        </w:rPr>
        <w:t>4 Então Jesus lhes dizia: Um profeta não fica sem honra senão na sua terra, entre os seus parentes, e na sua própria casa.</w:t>
      </w:r>
    </w:p>
    <w:p>
      <w:pPr>
        <w:rPr>
          <w:rFonts w:ascii="Trebuchet MS" w:hAnsi="Trebuchet MS"/>
          <w:color w:val="000000"/>
          <w:sz w:val="20"/>
          <w:szCs w:val="20"/>
        </w:rPr>
      </w:pPr>
      <w:r>
        <w:rPr>
          <w:rFonts w:ascii="Trebuchet MS" w:hAnsi="Trebuchet MS"/>
          <w:color w:val="000000"/>
          <w:sz w:val="20"/>
          <w:szCs w:val="20"/>
        </w:rPr>
        <w:t>5 E não podia fazer ali nenhum milagre, a não ser curar alguns poucos enfermos, impondo-lhes as mãos.</w:t>
      </w:r>
    </w:p>
    <w:p>
      <w:pPr>
        <w:rPr>
          <w:rFonts w:ascii="Trebuchet MS" w:hAnsi="Trebuchet MS"/>
          <w:color w:val="000000"/>
          <w:sz w:val="20"/>
          <w:szCs w:val="20"/>
        </w:rPr>
      </w:pPr>
      <w:r>
        <w:rPr>
          <w:rFonts w:ascii="Trebuchet MS" w:hAnsi="Trebuchet MS"/>
          <w:color w:val="000000"/>
          <w:sz w:val="20"/>
          <w:szCs w:val="20"/>
        </w:rPr>
        <w:t>6 E admirou-se da incredulidade deles. Em seguida percorria as aldeias circunvizinhas, ensinando.</w:t>
      </w:r>
    </w:p>
    <w:p>
      <w:pPr>
        <w:rPr>
          <w:rFonts w:ascii="Trebuchet MS" w:hAnsi="Trebuchet MS"/>
          <w:color w:val="000000"/>
          <w:sz w:val="20"/>
          <w:szCs w:val="20"/>
        </w:rPr>
      </w:pPr>
      <w:r>
        <w:rPr>
          <w:rFonts w:ascii="Trebuchet MS" w:hAnsi="Trebuchet MS"/>
          <w:color w:val="000000"/>
          <w:sz w:val="20"/>
          <w:szCs w:val="20"/>
        </w:rPr>
        <w:t>7 E chamou a si os doze, e começou a enviá-los a dois e dois, e dava-lhes poder sobre os espíritos imundos;</w:t>
      </w:r>
    </w:p>
    <w:p>
      <w:pPr>
        <w:rPr>
          <w:rFonts w:ascii="Trebuchet MS" w:hAnsi="Trebuchet MS"/>
          <w:color w:val="000000"/>
          <w:sz w:val="20"/>
          <w:szCs w:val="20"/>
        </w:rPr>
      </w:pPr>
      <w:r>
        <w:rPr>
          <w:rFonts w:ascii="Trebuchet MS" w:hAnsi="Trebuchet MS"/>
          <w:color w:val="000000"/>
          <w:sz w:val="20"/>
          <w:szCs w:val="20"/>
        </w:rPr>
        <w:t>8 ordenou-lhes que nada levassem para o caminho, senão apenas um bordão; nem pão, nem alforje, nem dinheiro no cinto;</w:t>
      </w:r>
    </w:p>
    <w:p>
      <w:pPr>
        <w:rPr>
          <w:rFonts w:ascii="Trebuchet MS" w:hAnsi="Trebuchet MS"/>
          <w:color w:val="000000"/>
          <w:sz w:val="20"/>
          <w:szCs w:val="20"/>
        </w:rPr>
      </w:pPr>
      <w:r>
        <w:rPr>
          <w:rFonts w:ascii="Trebuchet MS" w:hAnsi="Trebuchet MS"/>
          <w:color w:val="000000"/>
          <w:sz w:val="20"/>
          <w:szCs w:val="20"/>
        </w:rPr>
        <w:t>9 mas que fossem calçados de sandálias, e que não vestissem duas túnicas.</w:t>
      </w:r>
    </w:p>
    <w:p>
      <w:pPr>
        <w:rPr>
          <w:rFonts w:ascii="Trebuchet MS" w:hAnsi="Trebuchet MS"/>
          <w:color w:val="000000"/>
          <w:sz w:val="20"/>
          <w:szCs w:val="20"/>
        </w:rPr>
      </w:pPr>
      <w:r>
        <w:rPr>
          <w:rFonts w:ascii="Trebuchet MS" w:hAnsi="Trebuchet MS"/>
          <w:color w:val="000000"/>
          <w:sz w:val="20"/>
          <w:szCs w:val="20"/>
        </w:rPr>
        <w:t>10 Dizia-lhes mais: Onde quer que entrardes numa casa, ficai nela até sairdes daquele lugar.</w:t>
      </w:r>
    </w:p>
    <w:p>
      <w:pPr>
        <w:rPr>
          <w:rFonts w:ascii="Trebuchet MS" w:hAnsi="Trebuchet MS"/>
          <w:color w:val="000000"/>
          <w:sz w:val="20"/>
          <w:szCs w:val="20"/>
        </w:rPr>
      </w:pPr>
      <w:r>
        <w:rPr>
          <w:rFonts w:ascii="Trebuchet MS" w:hAnsi="Trebuchet MS"/>
          <w:color w:val="000000"/>
          <w:sz w:val="20"/>
          <w:szCs w:val="20"/>
        </w:rPr>
        <w:t>11 E se qualquer lugar não vos receber, nem os homens vos ouvirem, saindo dali, sacudi o pó que estiver debaixo dos vossos pés, em testemunho conta eles.</w:t>
      </w:r>
    </w:p>
    <w:p>
      <w:pPr>
        <w:rPr>
          <w:rFonts w:ascii="Trebuchet MS" w:hAnsi="Trebuchet MS"/>
          <w:color w:val="000000"/>
          <w:sz w:val="20"/>
          <w:szCs w:val="20"/>
        </w:rPr>
      </w:pPr>
      <w:r>
        <w:rPr>
          <w:rFonts w:ascii="Trebuchet MS" w:hAnsi="Trebuchet MS"/>
          <w:color w:val="000000"/>
          <w:sz w:val="20"/>
          <w:szCs w:val="20"/>
        </w:rPr>
        <w:t>12 Então saíram e pregaram que todos se arrependessem;</w:t>
      </w:r>
    </w:p>
    <w:p>
      <w:pPr>
        <w:rPr>
          <w:rFonts w:ascii="Trebuchet MS" w:hAnsi="Trebuchet MS"/>
          <w:color w:val="000000"/>
          <w:sz w:val="20"/>
          <w:szCs w:val="20"/>
        </w:rPr>
      </w:pPr>
      <w:r>
        <w:rPr>
          <w:rFonts w:ascii="Trebuchet MS" w:hAnsi="Trebuchet MS"/>
          <w:color w:val="000000"/>
          <w:sz w:val="20"/>
          <w:szCs w:val="20"/>
        </w:rPr>
        <w:t>13 e expulsavam muitos demônios, e ungiam muitos enfermos com óleo, e os curavam.</w:t>
      </w:r>
    </w:p>
    <w:p>
      <w:pPr>
        <w:rPr>
          <w:rFonts w:ascii="Trebuchet MS" w:hAnsi="Trebuchet MS"/>
          <w:color w:val="000000"/>
          <w:sz w:val="20"/>
          <w:szCs w:val="20"/>
        </w:rPr>
      </w:pPr>
      <w:r>
        <w:rPr>
          <w:rFonts w:ascii="Trebuchet MS" w:hAnsi="Trebuchet MS"/>
          <w:color w:val="000000"/>
          <w:sz w:val="20"/>
          <w:szCs w:val="20"/>
        </w:rPr>
        <w:t>14 E soube disso o rei Herodes (porque o nome de Jesus se tornara célebre), e disse: João, o Batista, ressuscitou dos mortos; e por isso estes poderes milagrosos operam nele.</w:t>
      </w:r>
    </w:p>
    <w:p>
      <w:pPr>
        <w:rPr>
          <w:rFonts w:ascii="Trebuchet MS" w:hAnsi="Trebuchet MS"/>
          <w:color w:val="000000"/>
          <w:sz w:val="20"/>
          <w:szCs w:val="20"/>
        </w:rPr>
      </w:pPr>
      <w:r>
        <w:rPr>
          <w:rFonts w:ascii="Trebuchet MS" w:hAnsi="Trebuchet MS"/>
          <w:color w:val="000000"/>
          <w:sz w:val="20"/>
          <w:szCs w:val="20"/>
        </w:rPr>
        <w:t>15 Mas outros diziam: É Elias. E ainda outros diziam: É profeta como um dos profetas.</w:t>
      </w:r>
    </w:p>
    <w:p>
      <w:pPr>
        <w:rPr>
          <w:rFonts w:ascii="Trebuchet MS" w:hAnsi="Trebuchet MS"/>
          <w:color w:val="000000"/>
          <w:sz w:val="20"/>
          <w:szCs w:val="20"/>
        </w:rPr>
      </w:pPr>
      <w:r>
        <w:rPr>
          <w:rFonts w:ascii="Trebuchet MS" w:hAnsi="Trebuchet MS"/>
          <w:color w:val="000000"/>
          <w:sz w:val="20"/>
          <w:szCs w:val="20"/>
        </w:rPr>
        <w:t>16 Herodes, porém, ouvindo isso, dizia: É João, aquele a quem eu mandei degolar: ele ressuscitou.</w:t>
      </w:r>
    </w:p>
    <w:p>
      <w:pPr>
        <w:rPr>
          <w:rFonts w:ascii="Trebuchet MS" w:hAnsi="Trebuchet MS"/>
          <w:color w:val="000000"/>
          <w:sz w:val="20"/>
          <w:szCs w:val="20"/>
        </w:rPr>
      </w:pPr>
      <w:r>
        <w:rPr>
          <w:rFonts w:ascii="Trebuchet MS" w:hAnsi="Trebuchet MS"/>
          <w:color w:val="000000"/>
          <w:sz w:val="20"/>
          <w:szCs w:val="20"/>
        </w:rPr>
        <w:t>17 Porquanto o próprio Herodes mandara prender a João, e encerrá-lo maniatado no cárcere, por causa de Herodias, mulher de seu irmão Filipe; porque ele se havia casado com ela.</w:t>
      </w:r>
    </w:p>
    <w:p>
      <w:pPr>
        <w:rPr>
          <w:rFonts w:ascii="Trebuchet MS" w:hAnsi="Trebuchet MS"/>
          <w:color w:val="000000"/>
          <w:sz w:val="20"/>
          <w:szCs w:val="20"/>
        </w:rPr>
      </w:pPr>
      <w:r>
        <w:rPr>
          <w:rFonts w:ascii="Trebuchet MS" w:hAnsi="Trebuchet MS"/>
          <w:color w:val="000000"/>
          <w:sz w:val="20"/>
          <w:szCs w:val="20"/>
        </w:rPr>
        <w:t>18 Pois João dizia a Herodes: Não te é lícito ter a mulher de teu irmão.</w:t>
      </w:r>
    </w:p>
    <w:p>
      <w:pPr>
        <w:rPr>
          <w:rFonts w:ascii="Trebuchet MS" w:hAnsi="Trebuchet MS"/>
          <w:color w:val="000000"/>
          <w:sz w:val="20"/>
          <w:szCs w:val="20"/>
        </w:rPr>
      </w:pPr>
      <w:r>
        <w:rPr>
          <w:rFonts w:ascii="Trebuchet MS" w:hAnsi="Trebuchet MS"/>
          <w:color w:val="000000"/>
          <w:sz w:val="20"/>
          <w:szCs w:val="20"/>
        </w:rPr>
        <w:t>19 Por isso Herodias lhe guardava rancor e queria matá-lo, mas não podia;</w:t>
      </w:r>
    </w:p>
    <w:p>
      <w:pPr>
        <w:rPr>
          <w:rFonts w:ascii="Trebuchet MS" w:hAnsi="Trebuchet MS"/>
          <w:color w:val="000000"/>
          <w:sz w:val="20"/>
          <w:szCs w:val="20"/>
        </w:rPr>
      </w:pPr>
      <w:r>
        <w:rPr>
          <w:rFonts w:ascii="Trebuchet MS" w:hAnsi="Trebuchet MS"/>
          <w:color w:val="000000"/>
          <w:sz w:val="20"/>
          <w:szCs w:val="20"/>
        </w:rPr>
        <w:t>20 porque Herodes temia a João, sabendo que era varão justo e santo, e o guardava em segurança; e, ao ouvi-lo, ficava muito perplexo, contudo de boa mente o escutava.</w:t>
      </w:r>
    </w:p>
    <w:p>
      <w:pPr>
        <w:rPr>
          <w:rFonts w:ascii="Trebuchet MS" w:hAnsi="Trebuchet MS"/>
          <w:color w:val="000000"/>
          <w:sz w:val="20"/>
          <w:szCs w:val="20"/>
        </w:rPr>
      </w:pPr>
      <w:r>
        <w:rPr>
          <w:rFonts w:ascii="Trebuchet MS" w:hAnsi="Trebuchet MS"/>
          <w:color w:val="000000"/>
          <w:sz w:val="20"/>
          <w:szCs w:val="20"/>
        </w:rPr>
        <w:t>21 Chegado, porém, um dia oportuno quando Herodes no seu aniversário natalício ofereceu um banquete aos grandes da sua corte, aos principais da Galiléia,</w:t>
      </w:r>
    </w:p>
    <w:p>
      <w:pPr>
        <w:rPr>
          <w:rFonts w:ascii="Trebuchet MS" w:hAnsi="Trebuchet MS"/>
          <w:color w:val="000000"/>
          <w:sz w:val="20"/>
          <w:szCs w:val="20"/>
        </w:rPr>
      </w:pPr>
      <w:r>
        <w:rPr>
          <w:rFonts w:ascii="Trebuchet MS" w:hAnsi="Trebuchet MS"/>
          <w:color w:val="000000"/>
          <w:sz w:val="20"/>
          <w:szCs w:val="20"/>
        </w:rPr>
        <w:t>22 entrou a filha da mesma Herodias e, dançando, agradou a Herodes e aos convivas. Então o rei disse à jovem: Pede-me o que quiseres, e eu to darei.</w:t>
      </w:r>
    </w:p>
    <w:p>
      <w:pPr>
        <w:rPr>
          <w:rFonts w:ascii="Trebuchet MS" w:hAnsi="Trebuchet MS"/>
          <w:color w:val="000000"/>
          <w:sz w:val="20"/>
          <w:szCs w:val="20"/>
        </w:rPr>
      </w:pPr>
      <w:r>
        <w:rPr>
          <w:rFonts w:ascii="Trebuchet MS" w:hAnsi="Trebuchet MS"/>
          <w:color w:val="000000"/>
          <w:sz w:val="20"/>
          <w:szCs w:val="20"/>
        </w:rPr>
        <w:t>23 E jurou-lhe, dizendo: Tudo o que me pedires te darei, ainda que seja metade do meu reino.</w:t>
      </w:r>
    </w:p>
    <w:p>
      <w:pPr>
        <w:rPr>
          <w:rFonts w:ascii="Trebuchet MS" w:hAnsi="Trebuchet MS"/>
          <w:color w:val="000000"/>
          <w:sz w:val="20"/>
          <w:szCs w:val="20"/>
        </w:rPr>
      </w:pPr>
      <w:r>
        <w:rPr>
          <w:rFonts w:ascii="Trebuchet MS" w:hAnsi="Trebuchet MS"/>
          <w:color w:val="000000"/>
          <w:sz w:val="20"/>
          <w:szCs w:val="20"/>
        </w:rPr>
        <w:t>24 Tendo ela saído, perguntou a sua mãe: Que pedirei? Ela respondeu: A cabeça de João, o Batista.</w:t>
      </w:r>
    </w:p>
    <w:p>
      <w:pPr>
        <w:rPr>
          <w:rFonts w:ascii="Trebuchet MS" w:hAnsi="Trebuchet MS"/>
          <w:color w:val="000000"/>
          <w:sz w:val="20"/>
          <w:szCs w:val="20"/>
        </w:rPr>
      </w:pPr>
      <w:r>
        <w:rPr>
          <w:rFonts w:ascii="Trebuchet MS" w:hAnsi="Trebuchet MS"/>
          <w:color w:val="000000"/>
          <w:sz w:val="20"/>
          <w:szCs w:val="20"/>
        </w:rPr>
        <w:t>25 E tornando logo com pressa à presença do rei, pediu, dizendo: Quero que imediatamente me dês num prato a cabeça de João, o Batista.</w:t>
      </w:r>
    </w:p>
    <w:p>
      <w:pPr>
        <w:rPr>
          <w:rFonts w:ascii="Trebuchet MS" w:hAnsi="Trebuchet MS"/>
          <w:color w:val="000000"/>
          <w:sz w:val="20"/>
          <w:szCs w:val="20"/>
        </w:rPr>
      </w:pPr>
      <w:r>
        <w:rPr>
          <w:rFonts w:ascii="Trebuchet MS" w:hAnsi="Trebuchet MS"/>
          <w:color w:val="000000"/>
          <w:sz w:val="20"/>
          <w:szCs w:val="20"/>
        </w:rPr>
        <w:t>26 Ora, entristeceu-se muito o rei; todavia, por causa dos seus juramentos e por causa dos que estavam à mesa, não lha quis negar.</w:t>
      </w:r>
    </w:p>
    <w:p>
      <w:pPr>
        <w:rPr>
          <w:rFonts w:ascii="Trebuchet MS" w:hAnsi="Trebuchet MS"/>
          <w:color w:val="000000"/>
          <w:sz w:val="20"/>
          <w:szCs w:val="20"/>
        </w:rPr>
      </w:pPr>
      <w:r>
        <w:rPr>
          <w:rFonts w:ascii="Trebuchet MS" w:hAnsi="Trebuchet MS"/>
          <w:color w:val="000000"/>
          <w:sz w:val="20"/>
          <w:szCs w:val="20"/>
        </w:rPr>
        <w:t>27 O rei, pois, enviou logo um soldado da sua guarda com ordem de trazer a cabeça de João. Então ele foi e o degolou no cárcere,</w:t>
      </w:r>
    </w:p>
    <w:p>
      <w:pPr>
        <w:rPr>
          <w:rFonts w:ascii="Trebuchet MS" w:hAnsi="Trebuchet MS"/>
          <w:color w:val="000000"/>
          <w:sz w:val="20"/>
          <w:szCs w:val="20"/>
        </w:rPr>
      </w:pPr>
      <w:r>
        <w:rPr>
          <w:rFonts w:ascii="Trebuchet MS" w:hAnsi="Trebuchet MS"/>
          <w:color w:val="000000"/>
          <w:sz w:val="20"/>
          <w:szCs w:val="20"/>
        </w:rPr>
        <w:t>28 e trouxe a cabeça num prato e a deu à jovem, e a jovem a deu à sua mãe.</w:t>
      </w:r>
    </w:p>
    <w:p>
      <w:pPr>
        <w:rPr>
          <w:rFonts w:ascii="Trebuchet MS" w:hAnsi="Trebuchet MS"/>
          <w:color w:val="000000"/>
          <w:sz w:val="20"/>
          <w:szCs w:val="20"/>
        </w:rPr>
      </w:pPr>
      <w:r>
        <w:rPr>
          <w:rFonts w:ascii="Trebuchet MS" w:hAnsi="Trebuchet MS"/>
          <w:color w:val="000000"/>
          <w:sz w:val="20"/>
          <w:szCs w:val="20"/>
        </w:rPr>
        <w:t>29 Quando os seus discípulos ouviram isso, vieram, tomaram o seu corpo e o puseram num sepulcro.</w:t>
      </w:r>
    </w:p>
    <w:p>
      <w:pPr>
        <w:rPr>
          <w:rFonts w:ascii="Trebuchet MS" w:hAnsi="Trebuchet MS"/>
          <w:color w:val="000000"/>
          <w:sz w:val="20"/>
          <w:szCs w:val="20"/>
        </w:rPr>
      </w:pPr>
      <w:r>
        <w:rPr>
          <w:rFonts w:ascii="Trebuchet MS" w:hAnsi="Trebuchet MS"/>
          <w:color w:val="000000"/>
          <w:sz w:val="20"/>
          <w:szCs w:val="20"/>
        </w:rPr>
        <w:t>30 Reuniram-se os apóstolos com Jesus e contaram-lhe tudo o que tinham feito e ensinado.</w:t>
      </w:r>
    </w:p>
    <w:p>
      <w:pPr>
        <w:rPr>
          <w:rFonts w:ascii="Trebuchet MS" w:hAnsi="Trebuchet MS"/>
          <w:color w:val="000000"/>
          <w:sz w:val="20"/>
          <w:szCs w:val="20"/>
        </w:rPr>
      </w:pPr>
      <w:r>
        <w:rPr>
          <w:rFonts w:ascii="Trebuchet MS" w:hAnsi="Trebuchet MS"/>
          <w:color w:val="000000"/>
          <w:sz w:val="20"/>
          <w:szCs w:val="20"/>
        </w:rPr>
        <w:t>31 Ao que ele lhes disse: Vinde vós, à parte, para um lugar deserto, e descansai um pouco. Porque eram muitos os que vinham e iam, e não tinham tempo nem para comer.</w:t>
      </w:r>
    </w:p>
    <w:p>
      <w:pPr>
        <w:rPr>
          <w:rFonts w:ascii="Trebuchet MS" w:hAnsi="Trebuchet MS"/>
          <w:color w:val="000000"/>
          <w:sz w:val="20"/>
          <w:szCs w:val="20"/>
        </w:rPr>
      </w:pPr>
      <w:r>
        <w:rPr>
          <w:rFonts w:ascii="Trebuchet MS" w:hAnsi="Trebuchet MS"/>
          <w:color w:val="000000"/>
          <w:sz w:val="20"/>
          <w:szCs w:val="20"/>
        </w:rPr>
        <w:t>32 Retiraram-se, pois, no barco para um lugar deserto, à parte.</w:t>
      </w:r>
    </w:p>
    <w:p>
      <w:pPr>
        <w:rPr>
          <w:rFonts w:ascii="Trebuchet MS" w:hAnsi="Trebuchet MS"/>
          <w:color w:val="000000"/>
          <w:sz w:val="20"/>
          <w:szCs w:val="20"/>
        </w:rPr>
      </w:pPr>
      <w:r>
        <w:rPr>
          <w:rFonts w:ascii="Trebuchet MS" w:hAnsi="Trebuchet MS"/>
          <w:color w:val="000000"/>
          <w:sz w:val="20"/>
          <w:szCs w:val="20"/>
        </w:rPr>
        <w:t>33 Muitos, porém, os viram partir, e os reconheceram; e para lá correram a pé de todas as cidades, e ali chegaram primeiro do que eles.</w:t>
      </w:r>
    </w:p>
    <w:p>
      <w:pPr>
        <w:rPr>
          <w:rFonts w:ascii="Trebuchet MS" w:hAnsi="Trebuchet MS"/>
          <w:color w:val="000000"/>
          <w:sz w:val="20"/>
          <w:szCs w:val="20"/>
        </w:rPr>
      </w:pPr>
      <w:r>
        <w:rPr>
          <w:rFonts w:ascii="Trebuchet MS" w:hAnsi="Trebuchet MS"/>
          <w:color w:val="000000"/>
          <w:sz w:val="20"/>
          <w:szCs w:val="20"/>
        </w:rPr>
        <w:t>34 E Jesus, ao desembarcar, viu uma grande multidão e compadeceu-se deles, porque eram como ovelhas que não têm pastor; e começou a ensinar-lhes muitas coisas.</w:t>
      </w:r>
    </w:p>
    <w:p>
      <w:pPr>
        <w:rPr>
          <w:rFonts w:ascii="Trebuchet MS" w:hAnsi="Trebuchet MS"/>
          <w:color w:val="000000"/>
          <w:sz w:val="20"/>
          <w:szCs w:val="20"/>
        </w:rPr>
      </w:pPr>
      <w:r>
        <w:rPr>
          <w:rFonts w:ascii="Trebuchet MS" w:hAnsi="Trebuchet MS"/>
          <w:color w:val="000000"/>
          <w:sz w:val="20"/>
          <w:szCs w:val="20"/>
        </w:rPr>
        <w:t>35 Estando a hora já muito adiantada, aproximaram-se dele seus discípulos e disseram: O lugar é deserto, e a hora já está muito adiantada;</w:t>
      </w:r>
    </w:p>
    <w:p>
      <w:pPr>
        <w:rPr>
          <w:rFonts w:ascii="Trebuchet MS" w:hAnsi="Trebuchet MS"/>
          <w:color w:val="000000"/>
          <w:sz w:val="20"/>
          <w:szCs w:val="20"/>
        </w:rPr>
      </w:pPr>
      <w:r>
        <w:rPr>
          <w:rFonts w:ascii="Trebuchet MS" w:hAnsi="Trebuchet MS"/>
          <w:color w:val="000000"/>
          <w:sz w:val="20"/>
          <w:szCs w:val="20"/>
        </w:rPr>
        <w:t>36 despede-os, para que vão aos sítios e às aldeias, em redor, e comprem para si o que comer.</w:t>
      </w:r>
    </w:p>
    <w:p>
      <w:pPr>
        <w:rPr>
          <w:rFonts w:ascii="Trebuchet MS" w:hAnsi="Trebuchet MS"/>
          <w:color w:val="000000"/>
          <w:sz w:val="20"/>
          <w:szCs w:val="20"/>
        </w:rPr>
      </w:pPr>
      <w:r>
        <w:rPr>
          <w:rFonts w:ascii="Trebuchet MS" w:hAnsi="Trebuchet MS"/>
          <w:color w:val="000000"/>
          <w:sz w:val="20"/>
          <w:szCs w:val="20"/>
        </w:rPr>
        <w:t>37 Ele, porém, lhes respondeu: Dai-lhes vós de comer. Então eles lhe perguntaram: Havemos de ir comprar duzentos denários de pão e dar-lhes de comer?</w:t>
      </w:r>
    </w:p>
    <w:p>
      <w:pPr>
        <w:rPr>
          <w:rFonts w:ascii="Trebuchet MS" w:hAnsi="Trebuchet MS"/>
          <w:color w:val="000000"/>
          <w:sz w:val="20"/>
          <w:szCs w:val="20"/>
        </w:rPr>
      </w:pPr>
      <w:r>
        <w:rPr>
          <w:rFonts w:ascii="Trebuchet MS" w:hAnsi="Trebuchet MS"/>
          <w:color w:val="000000"/>
          <w:sz w:val="20"/>
          <w:szCs w:val="20"/>
        </w:rPr>
        <w:t>38 Ao que ele lhes disse: Quantos pães tendes? Ide ver. E, tendo-se informado, responderam: Cinco pães e dois peixes.</w:t>
      </w:r>
    </w:p>
    <w:p>
      <w:pPr>
        <w:rPr>
          <w:rFonts w:ascii="Trebuchet MS" w:hAnsi="Trebuchet MS"/>
          <w:color w:val="000000"/>
          <w:sz w:val="20"/>
          <w:szCs w:val="20"/>
        </w:rPr>
      </w:pPr>
      <w:r>
        <w:rPr>
          <w:rFonts w:ascii="Trebuchet MS" w:hAnsi="Trebuchet MS"/>
          <w:color w:val="000000"/>
          <w:sz w:val="20"/>
          <w:szCs w:val="20"/>
        </w:rPr>
        <w:t>39 Então lhes ordenou que a todos fizessem reclinar-se, em grupos, sobre a relva verde.</w:t>
      </w:r>
    </w:p>
    <w:p>
      <w:pPr>
        <w:rPr>
          <w:rFonts w:ascii="Trebuchet MS" w:hAnsi="Trebuchet MS"/>
          <w:color w:val="000000"/>
          <w:sz w:val="20"/>
          <w:szCs w:val="20"/>
        </w:rPr>
      </w:pPr>
      <w:r>
        <w:rPr>
          <w:rFonts w:ascii="Trebuchet MS" w:hAnsi="Trebuchet MS"/>
          <w:color w:val="000000"/>
          <w:sz w:val="20"/>
          <w:szCs w:val="20"/>
        </w:rPr>
        <w:t>40 E reclinaram-se em grupos de cem e de cinqüenta.</w:t>
      </w:r>
    </w:p>
    <w:p>
      <w:pPr>
        <w:rPr>
          <w:rFonts w:ascii="Trebuchet MS" w:hAnsi="Trebuchet MS"/>
          <w:color w:val="000000"/>
          <w:sz w:val="20"/>
          <w:szCs w:val="20"/>
        </w:rPr>
      </w:pPr>
      <w:r>
        <w:rPr>
          <w:rFonts w:ascii="Trebuchet MS" w:hAnsi="Trebuchet MS"/>
          <w:color w:val="000000"/>
          <w:sz w:val="20"/>
          <w:szCs w:val="20"/>
        </w:rPr>
        <w:t>41 E tomando os cinco pães e os dois peixes, e erguendo os olhos ao céu, os abençoou; partiu os pães e os entregava a seus discípulos para lhos servirem; também repartiu os dois peixes por todos.</w:t>
      </w:r>
    </w:p>
    <w:p>
      <w:pPr>
        <w:rPr>
          <w:rFonts w:ascii="Trebuchet MS" w:hAnsi="Trebuchet MS"/>
          <w:color w:val="000000"/>
          <w:sz w:val="20"/>
          <w:szCs w:val="20"/>
        </w:rPr>
      </w:pPr>
      <w:r>
        <w:rPr>
          <w:rFonts w:ascii="Trebuchet MS" w:hAnsi="Trebuchet MS"/>
          <w:color w:val="000000"/>
          <w:sz w:val="20"/>
          <w:szCs w:val="20"/>
        </w:rPr>
        <w:t>42 E todos comeram e se fartaram.</w:t>
      </w:r>
    </w:p>
    <w:p>
      <w:pPr>
        <w:rPr>
          <w:rFonts w:ascii="Trebuchet MS" w:hAnsi="Trebuchet MS"/>
          <w:color w:val="000000"/>
          <w:sz w:val="20"/>
          <w:szCs w:val="20"/>
        </w:rPr>
      </w:pPr>
      <w:r>
        <w:rPr>
          <w:rFonts w:ascii="Trebuchet MS" w:hAnsi="Trebuchet MS"/>
          <w:color w:val="000000"/>
          <w:sz w:val="20"/>
          <w:szCs w:val="20"/>
        </w:rPr>
        <w:t>43 Em seguida, recolheram doze cestos cheios dos pedaços de pão e de peixe.</w:t>
      </w:r>
    </w:p>
    <w:p>
      <w:pPr>
        <w:rPr>
          <w:rFonts w:ascii="Trebuchet MS" w:hAnsi="Trebuchet MS"/>
          <w:color w:val="000000"/>
          <w:sz w:val="20"/>
          <w:szCs w:val="20"/>
        </w:rPr>
      </w:pPr>
      <w:r>
        <w:rPr>
          <w:rFonts w:ascii="Trebuchet MS" w:hAnsi="Trebuchet MS"/>
          <w:color w:val="000000"/>
          <w:sz w:val="20"/>
          <w:szCs w:val="20"/>
        </w:rPr>
        <w:t>44 Ora, os que comeram os pães eram cinco mil homens.</w:t>
      </w:r>
    </w:p>
    <w:p>
      <w:pPr>
        <w:rPr>
          <w:rFonts w:ascii="Trebuchet MS" w:hAnsi="Trebuchet MS"/>
          <w:color w:val="000000"/>
          <w:sz w:val="20"/>
          <w:szCs w:val="20"/>
        </w:rPr>
      </w:pPr>
      <w:r>
        <w:rPr>
          <w:rFonts w:ascii="Trebuchet MS" w:hAnsi="Trebuchet MS"/>
          <w:color w:val="000000"/>
          <w:sz w:val="20"/>
          <w:szCs w:val="20"/>
        </w:rPr>
        <w:t>45 Logo em seguida obrigou os seus discípulos a entrar no barco e passar adiante, para o outro lado, a Betsaida, enquanto ele despedia a multidão.</w:t>
      </w:r>
    </w:p>
    <w:p>
      <w:pPr>
        <w:rPr>
          <w:rFonts w:ascii="Trebuchet MS" w:hAnsi="Trebuchet MS"/>
          <w:color w:val="000000"/>
          <w:sz w:val="20"/>
          <w:szCs w:val="20"/>
        </w:rPr>
      </w:pPr>
      <w:r>
        <w:rPr>
          <w:rFonts w:ascii="Trebuchet MS" w:hAnsi="Trebuchet MS"/>
          <w:color w:val="000000"/>
          <w:sz w:val="20"/>
          <w:szCs w:val="20"/>
        </w:rPr>
        <w:t>46 E, tendo-a despedido, foi ao monte para orar.</w:t>
      </w:r>
    </w:p>
    <w:p>
      <w:pPr>
        <w:rPr>
          <w:rFonts w:ascii="Trebuchet MS" w:hAnsi="Trebuchet MS"/>
          <w:color w:val="000000"/>
          <w:sz w:val="20"/>
          <w:szCs w:val="20"/>
        </w:rPr>
      </w:pPr>
      <w:r>
        <w:rPr>
          <w:rFonts w:ascii="Trebuchet MS" w:hAnsi="Trebuchet MS"/>
          <w:color w:val="000000"/>
          <w:sz w:val="20"/>
          <w:szCs w:val="20"/>
        </w:rPr>
        <w:t>47 Chegada a tardinha, estava o barco no meio do mar, e ele sozinho em terra.</w:t>
      </w:r>
    </w:p>
    <w:p>
      <w:pPr>
        <w:rPr>
          <w:rFonts w:ascii="Trebuchet MS" w:hAnsi="Trebuchet MS"/>
          <w:color w:val="000000"/>
          <w:sz w:val="20"/>
          <w:szCs w:val="20"/>
        </w:rPr>
      </w:pPr>
      <w:r>
        <w:rPr>
          <w:rFonts w:ascii="Trebuchet MS" w:hAnsi="Trebuchet MS"/>
          <w:color w:val="000000"/>
          <w:sz w:val="20"/>
          <w:szCs w:val="20"/>
        </w:rPr>
        <w:t>48 E, vendo-os fatigados a remar, porque o vento lhes era contrário, pela quarta vigília da noite, foi ter com eles, andando sobre o mar; e queria passar-lhes adiante;</w:t>
      </w:r>
    </w:p>
    <w:p>
      <w:pPr>
        <w:rPr>
          <w:rFonts w:ascii="Trebuchet MS" w:hAnsi="Trebuchet MS"/>
          <w:color w:val="000000"/>
          <w:sz w:val="20"/>
          <w:szCs w:val="20"/>
        </w:rPr>
      </w:pPr>
      <w:r>
        <w:rPr>
          <w:rFonts w:ascii="Trebuchet MS" w:hAnsi="Trebuchet MS"/>
          <w:color w:val="000000"/>
          <w:sz w:val="20"/>
          <w:szCs w:val="20"/>
        </w:rPr>
        <w:t>49 eles, porém, ao vê-lo andando sobre o mar, pensaram que era um fantasma e gritaram;</w:t>
      </w:r>
    </w:p>
    <w:p>
      <w:pPr>
        <w:rPr>
          <w:rFonts w:ascii="Trebuchet MS" w:hAnsi="Trebuchet MS"/>
          <w:color w:val="000000"/>
          <w:sz w:val="20"/>
          <w:szCs w:val="20"/>
        </w:rPr>
      </w:pPr>
      <w:r>
        <w:rPr>
          <w:rFonts w:ascii="Trebuchet MS" w:hAnsi="Trebuchet MS"/>
          <w:color w:val="000000"/>
          <w:sz w:val="20"/>
          <w:szCs w:val="20"/>
        </w:rPr>
        <w:t>50 porque todos o viram e se assustaram; mas ele imediatamente falou com eles e disse-lhes: Tende ânimo; sou eu; não temais.</w:t>
      </w:r>
    </w:p>
    <w:p>
      <w:pPr>
        <w:rPr>
          <w:rFonts w:ascii="Trebuchet MS" w:hAnsi="Trebuchet MS"/>
          <w:color w:val="000000"/>
          <w:sz w:val="20"/>
          <w:szCs w:val="20"/>
        </w:rPr>
      </w:pPr>
      <w:r>
        <w:rPr>
          <w:rFonts w:ascii="Trebuchet MS" w:hAnsi="Trebuchet MS"/>
          <w:color w:val="000000"/>
          <w:sz w:val="20"/>
          <w:szCs w:val="20"/>
        </w:rPr>
        <w:t>51 E subiu para junto deles no barco, e o vento cessou; e ficaram, no seu íntimo, grandemente pasmados;</w:t>
      </w:r>
    </w:p>
    <w:p>
      <w:pPr>
        <w:rPr>
          <w:rFonts w:ascii="Trebuchet MS" w:hAnsi="Trebuchet MS"/>
          <w:color w:val="000000"/>
          <w:sz w:val="20"/>
          <w:szCs w:val="20"/>
        </w:rPr>
      </w:pPr>
      <w:r>
        <w:rPr>
          <w:rFonts w:ascii="Trebuchet MS" w:hAnsi="Trebuchet MS"/>
          <w:color w:val="000000"/>
          <w:sz w:val="20"/>
          <w:szCs w:val="20"/>
        </w:rPr>
        <w:t>52 pois não tinham compreendido o milagre dos pães, antes o seu coração estava endurecido.</w:t>
      </w:r>
    </w:p>
    <w:p>
      <w:pPr>
        <w:rPr>
          <w:rFonts w:ascii="Trebuchet MS" w:hAnsi="Trebuchet MS"/>
          <w:color w:val="000000"/>
          <w:sz w:val="20"/>
          <w:szCs w:val="20"/>
        </w:rPr>
      </w:pPr>
      <w:r>
        <w:rPr>
          <w:rFonts w:ascii="Trebuchet MS" w:hAnsi="Trebuchet MS"/>
          <w:color w:val="000000"/>
          <w:sz w:val="20"/>
          <w:szCs w:val="20"/>
        </w:rPr>
        <w:t>53 E, terminada a travessia, chegaram à terra em Genezaré, e ali atracaram.</w:t>
      </w:r>
    </w:p>
    <w:p>
      <w:pPr>
        <w:rPr>
          <w:rFonts w:ascii="Trebuchet MS" w:hAnsi="Trebuchet MS"/>
          <w:color w:val="000000"/>
          <w:sz w:val="20"/>
          <w:szCs w:val="20"/>
        </w:rPr>
      </w:pPr>
      <w:r>
        <w:rPr>
          <w:rFonts w:ascii="Trebuchet MS" w:hAnsi="Trebuchet MS"/>
          <w:color w:val="000000"/>
          <w:sz w:val="20"/>
          <w:szCs w:val="20"/>
        </w:rPr>
        <w:t>54 Logo que desembarcaram, o povo reconheceu a Jesus;</w:t>
      </w:r>
    </w:p>
    <w:p>
      <w:pPr>
        <w:rPr>
          <w:rFonts w:ascii="Trebuchet MS" w:hAnsi="Trebuchet MS"/>
          <w:color w:val="000000"/>
          <w:sz w:val="20"/>
          <w:szCs w:val="20"/>
        </w:rPr>
      </w:pPr>
      <w:r>
        <w:rPr>
          <w:rFonts w:ascii="Trebuchet MS" w:hAnsi="Trebuchet MS"/>
          <w:color w:val="000000"/>
          <w:sz w:val="20"/>
          <w:szCs w:val="20"/>
        </w:rPr>
        <w:t>55 e correndo eles por toda aquela região, começaram a levar nos leitos os que se achavam enfermos, para onde ouviam dizer que ele estava.</w:t>
      </w:r>
    </w:p>
    <w:p>
      <w:pPr>
        <w:rPr>
          <w:rFonts w:ascii="Trebuchet MS" w:hAnsi="Trebuchet MS"/>
          <w:color w:val="000000"/>
          <w:sz w:val="20"/>
          <w:szCs w:val="20"/>
        </w:rPr>
      </w:pPr>
      <w:r>
        <w:rPr>
          <w:rFonts w:ascii="Trebuchet MS" w:hAnsi="Trebuchet MS"/>
          <w:color w:val="000000"/>
          <w:sz w:val="20"/>
          <w:szCs w:val="20"/>
        </w:rPr>
        <w:t>56 Onde quer, pois, que entrava, fosse nas aldeias, nas cidades ou nos campos, apresentavam os enfermos nas praças, e rogavam-lhe que os deixasse tocar ao menos a orla do seu manto; e todos os que a tocavam ficavam curados.</w:t>
      </w:r>
    </w:p>
    <w:p>
      <w:pPr>
        <w:pStyle w:val="P13"/>
        <w:rPr>
          <w:rFonts w:ascii="Trebuchet MS" w:hAnsi="Trebuchet MS"/>
          <w:color w:val="000000"/>
          <w:sz w:val="22"/>
          <w:szCs w:val="22"/>
        </w:rPr>
      </w:pPr>
      <w:bookmarkStart w:id="1078" w:name="_Toc147528943"/>
      <w:r>
        <w:rPr>
          <w:rFonts w:ascii="Trebuchet MS" w:hAnsi="Trebuchet MS"/>
          <w:color w:val="000000"/>
          <w:sz w:val="22"/>
          <w:szCs w:val="22"/>
        </w:rPr>
        <w:t xml:space="preserve"> MARCOS 7</w:t>
      </w:r>
      <w:bookmarkEnd w:id="1078"/>
    </w:p>
    <w:p>
      <w:pPr>
        <w:rPr>
          <w:rFonts w:ascii="Trebuchet MS" w:hAnsi="Trebuchet MS"/>
          <w:color w:val="000000"/>
          <w:sz w:val="20"/>
          <w:szCs w:val="20"/>
        </w:rPr>
      </w:pPr>
      <w:r>
        <w:rPr>
          <w:rFonts w:ascii="Trebuchet MS" w:hAnsi="Trebuchet MS"/>
          <w:color w:val="000000"/>
          <w:sz w:val="20"/>
          <w:szCs w:val="20"/>
        </w:rPr>
        <w:t>1 Foram ter com Jesus os fariseus, e alguns dos escribas vindos de Jerusalém,</w:t>
      </w:r>
    </w:p>
    <w:p>
      <w:pPr>
        <w:rPr>
          <w:rFonts w:ascii="Trebuchet MS" w:hAnsi="Trebuchet MS"/>
          <w:color w:val="000000"/>
          <w:sz w:val="20"/>
          <w:szCs w:val="20"/>
        </w:rPr>
      </w:pPr>
      <w:r>
        <w:rPr>
          <w:rFonts w:ascii="Trebuchet MS" w:hAnsi="Trebuchet MS"/>
          <w:color w:val="000000"/>
          <w:sz w:val="20"/>
          <w:szCs w:val="20"/>
        </w:rPr>
        <w:t>2 e repararam que alguns dos seus discípulos comiam pão com as mãos impuras, isto é, por lavar.</w:t>
      </w:r>
    </w:p>
    <w:p>
      <w:pPr>
        <w:rPr>
          <w:rFonts w:ascii="Trebuchet MS" w:hAnsi="Trebuchet MS"/>
          <w:color w:val="000000"/>
          <w:sz w:val="20"/>
          <w:szCs w:val="20"/>
        </w:rPr>
      </w:pPr>
      <w:r>
        <w:rPr>
          <w:rFonts w:ascii="Trebuchet MS" w:hAnsi="Trebuchet MS"/>
          <w:color w:val="000000"/>
          <w:sz w:val="20"/>
          <w:szCs w:val="20"/>
        </w:rPr>
        <w:t>3 Pois os fariseus, e todos os judeus, guardando a tradição dos anciãos, não comem sem lavar as mãos cuidadosamente;</w:t>
      </w:r>
    </w:p>
    <w:p>
      <w:pPr>
        <w:rPr>
          <w:rFonts w:ascii="Trebuchet MS" w:hAnsi="Trebuchet MS"/>
          <w:color w:val="000000"/>
          <w:sz w:val="20"/>
          <w:szCs w:val="20"/>
        </w:rPr>
      </w:pPr>
      <w:r>
        <w:rPr>
          <w:rFonts w:ascii="Trebuchet MS" w:hAnsi="Trebuchet MS"/>
          <w:color w:val="000000"/>
          <w:sz w:val="20"/>
          <w:szCs w:val="20"/>
        </w:rPr>
        <w:t>4 e quando voltam do mercado, se não se purificarem, não comem. E muitas outras coisas há que receberam para observar, como a lavagem de copos, de jarros, de vasos de bronze e de camas.</w:t>
      </w:r>
    </w:p>
    <w:p>
      <w:pPr>
        <w:rPr>
          <w:rFonts w:ascii="Trebuchet MS" w:hAnsi="Trebuchet MS"/>
          <w:color w:val="000000"/>
          <w:sz w:val="20"/>
          <w:szCs w:val="20"/>
        </w:rPr>
      </w:pPr>
      <w:r>
        <w:rPr>
          <w:rFonts w:ascii="Trebuchet MS" w:hAnsi="Trebuchet MS"/>
          <w:color w:val="000000"/>
          <w:sz w:val="20"/>
          <w:szCs w:val="20"/>
        </w:rPr>
        <w:t>5 Perguntaram-lhe, pois, os fariseus e os escribas: Por que não andam os teus discípulos conforme a tradição dos anciãos, mas comem o pão com as mãos por lavar?</w:t>
      </w:r>
    </w:p>
    <w:p>
      <w:pPr>
        <w:rPr>
          <w:rFonts w:ascii="Trebuchet MS" w:hAnsi="Trebuchet MS"/>
          <w:color w:val="000000"/>
          <w:sz w:val="20"/>
          <w:szCs w:val="20"/>
        </w:rPr>
      </w:pPr>
      <w:r>
        <w:rPr>
          <w:rFonts w:ascii="Trebuchet MS" w:hAnsi="Trebuchet MS"/>
          <w:color w:val="000000"/>
          <w:sz w:val="20"/>
          <w:szCs w:val="20"/>
        </w:rPr>
        <w:t>6 Respondeu-lhes: Bem profetizou Isaías acerca de vós, hipócritas, como está escrito: Este povo honra-me com os lábios; o seu coração, porém, está longe de mim;</w:t>
      </w:r>
    </w:p>
    <w:p>
      <w:pPr>
        <w:rPr>
          <w:rFonts w:ascii="Trebuchet MS" w:hAnsi="Trebuchet MS"/>
          <w:color w:val="000000"/>
          <w:sz w:val="20"/>
          <w:szCs w:val="20"/>
        </w:rPr>
      </w:pPr>
      <w:r>
        <w:rPr>
          <w:rFonts w:ascii="Trebuchet MS" w:hAnsi="Trebuchet MS"/>
          <w:color w:val="000000"/>
          <w:sz w:val="20"/>
          <w:szCs w:val="20"/>
        </w:rPr>
        <w:t>7 mas em vão me adoram, ensinando doutrinas que são preceitos de homens.</w:t>
      </w:r>
    </w:p>
    <w:p>
      <w:pPr>
        <w:rPr>
          <w:rFonts w:ascii="Trebuchet MS" w:hAnsi="Trebuchet MS"/>
          <w:color w:val="000000"/>
          <w:sz w:val="20"/>
          <w:szCs w:val="20"/>
        </w:rPr>
      </w:pPr>
      <w:r>
        <w:rPr>
          <w:rFonts w:ascii="Trebuchet MS" w:hAnsi="Trebuchet MS"/>
          <w:color w:val="000000"/>
          <w:sz w:val="20"/>
          <w:szCs w:val="20"/>
        </w:rPr>
        <w:t>8 Vós deixais o mandamento de Deus, e vos apegais à tradição dos homens.</w:t>
      </w:r>
    </w:p>
    <w:p>
      <w:pPr>
        <w:rPr>
          <w:rFonts w:ascii="Trebuchet MS" w:hAnsi="Trebuchet MS"/>
          <w:color w:val="000000"/>
          <w:sz w:val="20"/>
          <w:szCs w:val="20"/>
        </w:rPr>
      </w:pPr>
      <w:r>
        <w:rPr>
          <w:rFonts w:ascii="Trebuchet MS" w:hAnsi="Trebuchet MS"/>
          <w:color w:val="000000"/>
          <w:sz w:val="20"/>
          <w:szCs w:val="20"/>
        </w:rPr>
        <w:t>9 Disse-lhes ainda: Bem sabeis rejeitar o mandamento de Deus, para guardardes a vossa tradição.</w:t>
      </w:r>
    </w:p>
    <w:p>
      <w:pPr>
        <w:rPr>
          <w:rFonts w:ascii="Trebuchet MS" w:hAnsi="Trebuchet MS"/>
          <w:color w:val="000000"/>
          <w:sz w:val="20"/>
          <w:szCs w:val="20"/>
        </w:rPr>
      </w:pPr>
      <w:r>
        <w:rPr>
          <w:rFonts w:ascii="Trebuchet MS" w:hAnsi="Trebuchet MS"/>
          <w:color w:val="000000"/>
          <w:sz w:val="20"/>
          <w:szCs w:val="20"/>
        </w:rPr>
        <w:t>10 Pois Moisés disse: Honra a teu pai e a tua mãe; e: Quem maldisser ao pai ou à mãe, certamente morrerá.</w:t>
      </w:r>
    </w:p>
    <w:p>
      <w:pPr>
        <w:rPr>
          <w:rFonts w:ascii="Trebuchet MS" w:hAnsi="Trebuchet MS"/>
          <w:color w:val="000000"/>
          <w:sz w:val="20"/>
          <w:szCs w:val="20"/>
        </w:rPr>
      </w:pPr>
      <w:r>
        <w:rPr>
          <w:rFonts w:ascii="Trebuchet MS" w:hAnsi="Trebuchet MS"/>
          <w:color w:val="000000"/>
          <w:sz w:val="20"/>
          <w:szCs w:val="20"/>
        </w:rPr>
        <w:t>11 Mas vós dizeis: Se um homem disser a seu pai ou a sua mãe: Aquilo que poderias aproveitar de mim é Corbã, isto é, oferta ao Senhor,</w:t>
      </w:r>
    </w:p>
    <w:p>
      <w:pPr>
        <w:rPr>
          <w:rFonts w:ascii="Trebuchet MS" w:hAnsi="Trebuchet MS"/>
          <w:color w:val="000000"/>
          <w:sz w:val="20"/>
          <w:szCs w:val="20"/>
        </w:rPr>
      </w:pPr>
      <w:r>
        <w:rPr>
          <w:rFonts w:ascii="Trebuchet MS" w:hAnsi="Trebuchet MS"/>
          <w:color w:val="000000"/>
          <w:sz w:val="20"/>
          <w:szCs w:val="20"/>
        </w:rPr>
        <w:t>12 não mais lhe permitis fazer coisa alguma por seu pai ou por sua mãe,</w:t>
      </w:r>
    </w:p>
    <w:p>
      <w:pPr>
        <w:rPr>
          <w:rFonts w:ascii="Trebuchet MS" w:hAnsi="Trebuchet MS"/>
          <w:color w:val="000000"/>
          <w:sz w:val="20"/>
          <w:szCs w:val="20"/>
        </w:rPr>
      </w:pPr>
      <w:r>
        <w:rPr>
          <w:rFonts w:ascii="Trebuchet MS" w:hAnsi="Trebuchet MS"/>
          <w:color w:val="000000"/>
          <w:sz w:val="20"/>
          <w:szCs w:val="20"/>
        </w:rPr>
        <w:t>13 invalidando assim a palavra de Deus pela vossa tradição que vós transmitistes; também muitas outras coisas semelhantes fazeis.</w:t>
      </w:r>
    </w:p>
    <w:p>
      <w:pPr>
        <w:rPr>
          <w:rFonts w:ascii="Trebuchet MS" w:hAnsi="Trebuchet MS"/>
          <w:color w:val="000000"/>
          <w:sz w:val="20"/>
          <w:szCs w:val="20"/>
        </w:rPr>
      </w:pPr>
      <w:r>
        <w:rPr>
          <w:rFonts w:ascii="Trebuchet MS" w:hAnsi="Trebuchet MS"/>
          <w:color w:val="000000"/>
          <w:sz w:val="20"/>
          <w:szCs w:val="20"/>
        </w:rPr>
        <w:t>14 E chamando a si outra vez a multidão, disse-lhes: Ouvi-me vós todos, e entendei.</w:t>
      </w:r>
    </w:p>
    <w:p>
      <w:pPr>
        <w:rPr>
          <w:rFonts w:ascii="Trebuchet MS" w:hAnsi="Trebuchet MS"/>
          <w:color w:val="000000"/>
          <w:sz w:val="20"/>
          <w:szCs w:val="20"/>
        </w:rPr>
      </w:pPr>
      <w:r>
        <w:rPr>
          <w:rFonts w:ascii="Trebuchet MS" w:hAnsi="Trebuchet MS"/>
          <w:color w:val="000000"/>
          <w:sz w:val="20"/>
          <w:szCs w:val="20"/>
        </w:rPr>
        <w:t>15 Nada há fora do homem que, entrando nele, possa contaminá-lo; mas o que sai do homem, isso é que o contamina.</w:t>
      </w:r>
    </w:p>
    <w:p>
      <w:pPr>
        <w:rPr>
          <w:rFonts w:ascii="Trebuchet MS" w:hAnsi="Trebuchet MS"/>
          <w:color w:val="000000"/>
          <w:sz w:val="20"/>
          <w:szCs w:val="20"/>
        </w:rPr>
      </w:pPr>
      <w:r>
        <w:rPr>
          <w:rFonts w:ascii="Trebuchet MS" w:hAnsi="Trebuchet MS"/>
          <w:color w:val="000000"/>
          <w:sz w:val="20"/>
          <w:szCs w:val="20"/>
        </w:rPr>
        <w:t>16 (Se alguém tem ouvidos para ouvir, ouça.)</w:t>
      </w:r>
    </w:p>
    <w:p>
      <w:pPr>
        <w:rPr>
          <w:rFonts w:ascii="Trebuchet MS" w:hAnsi="Trebuchet MS"/>
          <w:color w:val="000000"/>
          <w:sz w:val="20"/>
          <w:szCs w:val="20"/>
        </w:rPr>
      </w:pPr>
      <w:r>
        <w:rPr>
          <w:rFonts w:ascii="Trebuchet MS" w:hAnsi="Trebuchet MS"/>
          <w:color w:val="000000"/>
          <w:sz w:val="20"/>
          <w:szCs w:val="20"/>
        </w:rPr>
        <w:t>17 Depois, quando deixou a multidão e entrou em casa, os seus discípulos o interrogaram acerca da parábola.</w:t>
      </w:r>
    </w:p>
    <w:p>
      <w:pPr>
        <w:rPr>
          <w:rFonts w:ascii="Trebuchet MS" w:hAnsi="Trebuchet MS"/>
          <w:color w:val="000000"/>
          <w:sz w:val="20"/>
          <w:szCs w:val="20"/>
        </w:rPr>
      </w:pPr>
      <w:r>
        <w:rPr>
          <w:rFonts w:ascii="Trebuchet MS" w:hAnsi="Trebuchet MS"/>
          <w:color w:val="000000"/>
          <w:sz w:val="20"/>
          <w:szCs w:val="20"/>
        </w:rPr>
        <w:t>18 Respondeu-lhes ele: Assim também vós estais sem entender? Não compreendeis que tudo o que de fora entra no homem não o pode contaminar,</w:t>
      </w:r>
    </w:p>
    <w:p>
      <w:pPr>
        <w:rPr>
          <w:rFonts w:ascii="Trebuchet MS" w:hAnsi="Trebuchet MS"/>
          <w:color w:val="000000"/>
          <w:sz w:val="20"/>
          <w:szCs w:val="20"/>
        </w:rPr>
      </w:pPr>
      <w:r>
        <w:rPr>
          <w:rFonts w:ascii="Trebuchet MS" w:hAnsi="Trebuchet MS"/>
          <w:color w:val="000000"/>
          <w:sz w:val="20"/>
          <w:szCs w:val="20"/>
        </w:rPr>
        <w:t>19 porque não lhe entra no coração, mas no ventre, e é lançado fora? Assim declarou puros todos os alimentos.</w:t>
      </w:r>
    </w:p>
    <w:p>
      <w:pPr>
        <w:rPr>
          <w:rFonts w:ascii="Trebuchet MS" w:hAnsi="Trebuchet MS"/>
          <w:color w:val="000000"/>
          <w:sz w:val="20"/>
          <w:szCs w:val="20"/>
        </w:rPr>
      </w:pPr>
      <w:r>
        <w:rPr>
          <w:rFonts w:ascii="Trebuchet MS" w:hAnsi="Trebuchet MS"/>
          <w:color w:val="000000"/>
          <w:sz w:val="20"/>
          <w:szCs w:val="20"/>
        </w:rPr>
        <w:t>20 E prosseguiu: O que sai do homem , isso é que o contamina.</w:t>
      </w:r>
    </w:p>
    <w:p>
      <w:pPr>
        <w:rPr>
          <w:rFonts w:ascii="Trebuchet MS" w:hAnsi="Trebuchet MS"/>
          <w:color w:val="000000"/>
          <w:sz w:val="20"/>
          <w:szCs w:val="20"/>
        </w:rPr>
      </w:pPr>
      <w:r>
        <w:rPr>
          <w:rFonts w:ascii="Trebuchet MS" w:hAnsi="Trebuchet MS"/>
          <w:color w:val="000000"/>
          <w:sz w:val="20"/>
          <w:szCs w:val="20"/>
        </w:rPr>
        <w:t>21 Pois é do interior, do coração dos homens, que procedem os maus pensamentos, as prostituições, os furtos, os homicídios, os adultérios,</w:t>
      </w:r>
    </w:p>
    <w:p>
      <w:pPr>
        <w:rPr>
          <w:rFonts w:ascii="Trebuchet MS" w:hAnsi="Trebuchet MS"/>
          <w:color w:val="000000"/>
          <w:sz w:val="20"/>
          <w:szCs w:val="20"/>
        </w:rPr>
      </w:pPr>
      <w:r>
        <w:rPr>
          <w:rFonts w:ascii="Trebuchet MS" w:hAnsi="Trebuchet MS"/>
          <w:color w:val="000000"/>
          <w:sz w:val="20"/>
          <w:szCs w:val="20"/>
        </w:rPr>
        <w:t>22 a cobiça, as maldades, o dolo, a libertinagem, a inveja, a blasfêmia, a soberba, a insensatez;</w:t>
      </w:r>
    </w:p>
    <w:p>
      <w:pPr>
        <w:rPr>
          <w:rFonts w:ascii="Trebuchet MS" w:hAnsi="Trebuchet MS"/>
          <w:color w:val="000000"/>
          <w:sz w:val="20"/>
          <w:szCs w:val="20"/>
        </w:rPr>
      </w:pPr>
      <w:r>
        <w:rPr>
          <w:rFonts w:ascii="Trebuchet MS" w:hAnsi="Trebuchet MS"/>
          <w:color w:val="000000"/>
          <w:sz w:val="20"/>
          <w:szCs w:val="20"/>
        </w:rPr>
        <w:t>23 todas estas más coisas procedem de dentro e contaminam o homem.</w:t>
      </w:r>
    </w:p>
    <w:p>
      <w:pPr>
        <w:rPr>
          <w:rFonts w:ascii="Trebuchet MS" w:hAnsi="Trebuchet MS"/>
          <w:color w:val="000000"/>
          <w:sz w:val="20"/>
          <w:szCs w:val="20"/>
        </w:rPr>
      </w:pPr>
      <w:r>
        <w:rPr>
          <w:rFonts w:ascii="Trebuchet MS" w:hAnsi="Trebuchet MS"/>
          <w:color w:val="000000"/>
          <w:sz w:val="20"/>
          <w:szCs w:val="20"/>
        </w:rPr>
        <w:t>24 Levantando-se dali, foi para as regiões de Tiro e Sidom. E entrando numa casa, não queria que ninguém o soubesse, mas não pode ocultar-se;</w:t>
      </w:r>
    </w:p>
    <w:p>
      <w:pPr>
        <w:rPr>
          <w:rFonts w:ascii="Trebuchet MS" w:hAnsi="Trebuchet MS"/>
          <w:color w:val="000000"/>
          <w:sz w:val="20"/>
          <w:szCs w:val="20"/>
        </w:rPr>
      </w:pPr>
      <w:r>
        <w:rPr>
          <w:rFonts w:ascii="Trebuchet MS" w:hAnsi="Trebuchet MS"/>
          <w:color w:val="000000"/>
          <w:sz w:val="20"/>
          <w:szCs w:val="20"/>
        </w:rPr>
        <w:t>25 porque logo, certa mulher, cuja filha estava possessa de um espírito imundo, ouvindo falar dele, veio e prostrou-se-lhe aos pés;</w:t>
      </w:r>
    </w:p>
    <w:p>
      <w:pPr>
        <w:rPr>
          <w:rFonts w:ascii="Trebuchet MS" w:hAnsi="Trebuchet MS"/>
          <w:color w:val="000000"/>
          <w:sz w:val="20"/>
          <w:szCs w:val="20"/>
        </w:rPr>
      </w:pPr>
      <w:r>
        <w:rPr>
          <w:rFonts w:ascii="Trebuchet MS" w:hAnsi="Trebuchet MS"/>
          <w:color w:val="000000"/>
          <w:sz w:val="20"/>
          <w:szCs w:val="20"/>
        </w:rPr>
        <w:t>26 (ora, a mulher era grega, de origem siro-fenícia) e rogava-lhe que expulsasse de sua filha o demônio.</w:t>
      </w:r>
    </w:p>
    <w:p>
      <w:pPr>
        <w:rPr>
          <w:rFonts w:ascii="Trebuchet MS" w:hAnsi="Trebuchet MS"/>
          <w:color w:val="000000"/>
          <w:sz w:val="20"/>
          <w:szCs w:val="20"/>
        </w:rPr>
      </w:pPr>
      <w:r>
        <w:rPr>
          <w:rFonts w:ascii="Trebuchet MS" w:hAnsi="Trebuchet MS"/>
          <w:color w:val="000000"/>
          <w:sz w:val="20"/>
          <w:szCs w:val="20"/>
        </w:rPr>
        <w:t>27 Respondeu-lhes Jesus: Deixa que primeiro se fartem os filhos; porque não é bom tomar o pão dos filhos e lança-lo aos cachorrinhos.</w:t>
      </w:r>
    </w:p>
    <w:p>
      <w:pPr>
        <w:rPr>
          <w:rFonts w:ascii="Trebuchet MS" w:hAnsi="Trebuchet MS"/>
          <w:color w:val="000000"/>
          <w:sz w:val="20"/>
          <w:szCs w:val="20"/>
        </w:rPr>
      </w:pPr>
      <w:r>
        <w:rPr>
          <w:rFonts w:ascii="Trebuchet MS" w:hAnsi="Trebuchet MS"/>
          <w:color w:val="000000"/>
          <w:sz w:val="20"/>
          <w:szCs w:val="20"/>
        </w:rPr>
        <w:t>28 Ela, porém, replicou, e disse-lhe: Sim, Senhor; mas também os cachorrinhos debaixo da mesa comem das migalhas dos filhos.</w:t>
      </w:r>
    </w:p>
    <w:p>
      <w:pPr>
        <w:rPr>
          <w:rFonts w:ascii="Trebuchet MS" w:hAnsi="Trebuchet MS"/>
          <w:color w:val="000000"/>
          <w:sz w:val="20"/>
          <w:szCs w:val="20"/>
        </w:rPr>
      </w:pPr>
      <w:r>
        <w:rPr>
          <w:rFonts w:ascii="Trebuchet MS" w:hAnsi="Trebuchet MS"/>
          <w:color w:val="000000"/>
          <w:sz w:val="20"/>
          <w:szCs w:val="20"/>
        </w:rPr>
        <w:t>29 Então ele lhe disse: Por essa palavra, vai; o demônio já saiu de tua filha.</w:t>
      </w:r>
    </w:p>
    <w:p>
      <w:pPr>
        <w:rPr>
          <w:rFonts w:ascii="Trebuchet MS" w:hAnsi="Trebuchet MS"/>
          <w:color w:val="000000"/>
          <w:sz w:val="20"/>
          <w:szCs w:val="20"/>
        </w:rPr>
      </w:pPr>
      <w:r>
        <w:rPr>
          <w:rFonts w:ascii="Trebuchet MS" w:hAnsi="Trebuchet MS"/>
          <w:color w:val="000000"/>
          <w:sz w:val="20"/>
          <w:szCs w:val="20"/>
        </w:rPr>
        <w:t>30 E, voltando ela para casa, achou a menina deitada sobre a cama, e que o demônio já havia saído.</w:t>
      </w:r>
    </w:p>
    <w:p>
      <w:pPr>
        <w:rPr>
          <w:rFonts w:ascii="Trebuchet MS" w:hAnsi="Trebuchet MS"/>
          <w:color w:val="000000"/>
          <w:sz w:val="20"/>
          <w:szCs w:val="20"/>
        </w:rPr>
      </w:pPr>
      <w:r>
        <w:rPr>
          <w:rFonts w:ascii="Trebuchet MS" w:hAnsi="Trebuchet MS"/>
          <w:color w:val="000000"/>
          <w:sz w:val="20"/>
          <w:szCs w:val="20"/>
        </w:rPr>
        <w:t>31 Tendo Jesus partido das regiões de Tiro, foi por Sidom até o mar da Galiléia, passando pelas regiões de Decápolis.</w:t>
      </w:r>
    </w:p>
    <w:p>
      <w:pPr>
        <w:rPr>
          <w:rFonts w:ascii="Trebuchet MS" w:hAnsi="Trebuchet MS"/>
          <w:color w:val="000000"/>
          <w:sz w:val="20"/>
          <w:szCs w:val="20"/>
        </w:rPr>
      </w:pPr>
      <w:r>
        <w:rPr>
          <w:rFonts w:ascii="Trebuchet MS" w:hAnsi="Trebuchet MS"/>
          <w:color w:val="000000"/>
          <w:sz w:val="20"/>
          <w:szCs w:val="20"/>
        </w:rPr>
        <w:t>32 E trouxeram-lhe um surdo, que falava dificilmente; e rogaram-lhe que pusesse a mão sobre ele.</w:t>
      </w:r>
    </w:p>
    <w:p>
      <w:pPr>
        <w:rPr>
          <w:rFonts w:ascii="Trebuchet MS" w:hAnsi="Trebuchet MS"/>
          <w:color w:val="000000"/>
          <w:sz w:val="20"/>
          <w:szCs w:val="20"/>
        </w:rPr>
      </w:pPr>
      <w:r>
        <w:rPr>
          <w:rFonts w:ascii="Trebuchet MS" w:hAnsi="Trebuchet MS"/>
          <w:color w:val="000000"/>
          <w:sz w:val="20"/>
          <w:szCs w:val="20"/>
        </w:rPr>
        <w:t>33 Jesus, pois, tirou-o de entre a multidão, à parte, meteu-lhe os dedos nos ouvidos e, cuspindo, tocou-lhe na língua;</w:t>
      </w:r>
    </w:p>
    <w:p>
      <w:pPr>
        <w:rPr>
          <w:rFonts w:ascii="Trebuchet MS" w:hAnsi="Trebuchet MS"/>
          <w:color w:val="000000"/>
          <w:sz w:val="20"/>
          <w:szCs w:val="20"/>
        </w:rPr>
      </w:pPr>
      <w:r>
        <w:rPr>
          <w:rFonts w:ascii="Trebuchet MS" w:hAnsi="Trebuchet MS"/>
          <w:color w:val="000000"/>
          <w:sz w:val="20"/>
          <w:szCs w:val="20"/>
        </w:rPr>
        <w:t>34 e erguendo os olhos ao céu, suspirou e disse-lhe: Efatá; isto é Abre-te.</w:t>
      </w:r>
    </w:p>
    <w:p>
      <w:pPr>
        <w:rPr>
          <w:rFonts w:ascii="Trebuchet MS" w:hAnsi="Trebuchet MS"/>
          <w:color w:val="000000"/>
          <w:sz w:val="20"/>
          <w:szCs w:val="20"/>
        </w:rPr>
      </w:pPr>
      <w:r>
        <w:rPr>
          <w:rFonts w:ascii="Trebuchet MS" w:hAnsi="Trebuchet MS"/>
          <w:color w:val="000000"/>
          <w:sz w:val="20"/>
          <w:szCs w:val="20"/>
        </w:rPr>
        <w:t>35 E abriram-se-lhe os ouvidos, a prisão da língua se desfez, e falava perfeitamente.</w:t>
      </w:r>
    </w:p>
    <w:p>
      <w:pPr>
        <w:rPr>
          <w:rFonts w:ascii="Trebuchet MS" w:hAnsi="Trebuchet MS"/>
          <w:color w:val="000000"/>
          <w:sz w:val="20"/>
          <w:szCs w:val="20"/>
        </w:rPr>
      </w:pPr>
      <w:r>
        <w:rPr>
          <w:rFonts w:ascii="Trebuchet MS" w:hAnsi="Trebuchet MS"/>
          <w:color w:val="000000"/>
          <w:sz w:val="20"/>
          <w:szCs w:val="20"/>
        </w:rPr>
        <w:t>36 Então lhes ordenou Jesus que a ninguém o dissessem; mas, quando mais lho proibia, tanto mais o divulgavam.</w:t>
      </w:r>
    </w:p>
    <w:p>
      <w:pPr>
        <w:rPr>
          <w:rFonts w:ascii="Trebuchet MS" w:hAnsi="Trebuchet MS"/>
          <w:color w:val="000000"/>
          <w:sz w:val="20"/>
          <w:szCs w:val="20"/>
        </w:rPr>
      </w:pPr>
      <w:r>
        <w:rPr>
          <w:rFonts w:ascii="Trebuchet MS" w:hAnsi="Trebuchet MS"/>
          <w:color w:val="000000"/>
          <w:sz w:val="20"/>
          <w:szCs w:val="20"/>
        </w:rPr>
        <w:t>37 E se maravilhavam sobremaneira, dizendo: Tudo tem feito bem; faz até os surdos ouvir e os mudos falar.</w:t>
      </w:r>
    </w:p>
    <w:p>
      <w:pPr>
        <w:pStyle w:val="P13"/>
        <w:rPr>
          <w:rFonts w:ascii="Trebuchet MS" w:hAnsi="Trebuchet MS"/>
          <w:color w:val="000000"/>
          <w:sz w:val="22"/>
          <w:szCs w:val="22"/>
        </w:rPr>
      </w:pPr>
      <w:bookmarkStart w:id="1079" w:name="_Toc147528944"/>
      <w:r>
        <w:rPr>
          <w:rFonts w:ascii="Trebuchet MS" w:hAnsi="Trebuchet MS"/>
          <w:color w:val="000000"/>
          <w:sz w:val="22"/>
          <w:szCs w:val="22"/>
        </w:rPr>
        <w:t xml:space="preserve"> MARCOS 8</w:t>
      </w:r>
      <w:bookmarkEnd w:id="1079"/>
    </w:p>
    <w:p>
      <w:pPr>
        <w:rPr>
          <w:rFonts w:ascii="Trebuchet MS" w:hAnsi="Trebuchet MS"/>
          <w:color w:val="000000"/>
          <w:sz w:val="20"/>
          <w:szCs w:val="20"/>
        </w:rPr>
      </w:pPr>
      <w:r>
        <w:rPr>
          <w:rFonts w:ascii="Trebuchet MS" w:hAnsi="Trebuchet MS"/>
          <w:color w:val="000000"/>
          <w:sz w:val="20"/>
          <w:szCs w:val="20"/>
        </w:rPr>
        <w:t>1 Naqueles dias, havendo de novo uma grande multidão, e não tendo o que comer, chamou Jesus os discípulos e disse-lhes:</w:t>
      </w:r>
    </w:p>
    <w:p>
      <w:pPr>
        <w:rPr>
          <w:rFonts w:ascii="Trebuchet MS" w:hAnsi="Trebuchet MS"/>
          <w:color w:val="000000"/>
          <w:sz w:val="20"/>
          <w:szCs w:val="20"/>
        </w:rPr>
      </w:pPr>
      <w:r>
        <w:rPr>
          <w:rFonts w:ascii="Trebuchet MS" w:hAnsi="Trebuchet MS"/>
          <w:color w:val="000000"/>
          <w:sz w:val="20"/>
          <w:szCs w:val="20"/>
        </w:rPr>
        <w:t>2 Tenho compaixão da multidão, porque já faz três dias que eles estão comigo, e não têm o que comer.</w:t>
      </w:r>
    </w:p>
    <w:p>
      <w:pPr>
        <w:rPr>
          <w:rFonts w:ascii="Trebuchet MS" w:hAnsi="Trebuchet MS"/>
          <w:color w:val="000000"/>
          <w:sz w:val="20"/>
          <w:szCs w:val="20"/>
        </w:rPr>
      </w:pPr>
      <w:r>
        <w:rPr>
          <w:rFonts w:ascii="Trebuchet MS" w:hAnsi="Trebuchet MS"/>
          <w:color w:val="000000"/>
          <w:sz w:val="20"/>
          <w:szCs w:val="20"/>
        </w:rPr>
        <w:t>3 Se eu os mandar em jejum para suas casas, desfalecerão no caminho; e alguns deles vieram de longe.</w:t>
      </w:r>
    </w:p>
    <w:p>
      <w:pPr>
        <w:rPr>
          <w:rFonts w:ascii="Trebuchet MS" w:hAnsi="Trebuchet MS"/>
          <w:color w:val="000000"/>
          <w:sz w:val="20"/>
          <w:szCs w:val="20"/>
        </w:rPr>
      </w:pPr>
      <w:r>
        <w:rPr>
          <w:rFonts w:ascii="Trebuchet MS" w:hAnsi="Trebuchet MS"/>
          <w:color w:val="000000"/>
          <w:sz w:val="20"/>
          <w:szCs w:val="20"/>
        </w:rPr>
        <w:t>4 E seus discípulos lhe responderam: Donde poderá alguém satisfazê-los de pão aqui no deserto?</w:t>
      </w:r>
    </w:p>
    <w:p>
      <w:pPr>
        <w:rPr>
          <w:rFonts w:ascii="Trebuchet MS" w:hAnsi="Trebuchet MS"/>
          <w:color w:val="000000"/>
          <w:sz w:val="20"/>
          <w:szCs w:val="20"/>
        </w:rPr>
      </w:pPr>
      <w:r>
        <w:rPr>
          <w:rFonts w:ascii="Trebuchet MS" w:hAnsi="Trebuchet MS"/>
          <w:color w:val="000000"/>
          <w:sz w:val="20"/>
          <w:szCs w:val="20"/>
        </w:rPr>
        <w:t>5 Perguntou-lhes Jesus: Quantos pães tendes? Responderam: Sete.</w:t>
      </w:r>
    </w:p>
    <w:p>
      <w:pPr>
        <w:rPr>
          <w:rFonts w:ascii="Trebuchet MS" w:hAnsi="Trebuchet MS"/>
          <w:color w:val="000000"/>
          <w:sz w:val="20"/>
          <w:szCs w:val="20"/>
        </w:rPr>
      </w:pPr>
      <w:r>
        <w:rPr>
          <w:rFonts w:ascii="Trebuchet MS" w:hAnsi="Trebuchet MS"/>
          <w:color w:val="000000"/>
          <w:sz w:val="20"/>
          <w:szCs w:val="20"/>
        </w:rPr>
        <w:t>6 Logo mandou ao povo que se sentasse no chão; e tomando os sete pães e havendo dado graças, partiu-os e os entregava a seus discípulos para que os distribuíssem; e eles os distribuíram pela multidão.</w:t>
      </w:r>
    </w:p>
    <w:p>
      <w:pPr>
        <w:rPr>
          <w:rFonts w:ascii="Trebuchet MS" w:hAnsi="Trebuchet MS"/>
          <w:color w:val="000000"/>
          <w:sz w:val="20"/>
          <w:szCs w:val="20"/>
        </w:rPr>
      </w:pPr>
      <w:r>
        <w:rPr>
          <w:rFonts w:ascii="Trebuchet MS" w:hAnsi="Trebuchet MS"/>
          <w:color w:val="000000"/>
          <w:sz w:val="20"/>
          <w:szCs w:val="20"/>
        </w:rPr>
        <w:t>7 Tinham também alguns peixinhos, os quais ele abençoou, e mandou que estes também fossem distribuídos.</w:t>
      </w:r>
    </w:p>
    <w:p>
      <w:pPr>
        <w:rPr>
          <w:rFonts w:ascii="Trebuchet MS" w:hAnsi="Trebuchet MS"/>
          <w:color w:val="000000"/>
          <w:sz w:val="20"/>
          <w:szCs w:val="20"/>
        </w:rPr>
      </w:pPr>
      <w:r>
        <w:rPr>
          <w:rFonts w:ascii="Trebuchet MS" w:hAnsi="Trebuchet MS"/>
          <w:color w:val="000000"/>
          <w:sz w:val="20"/>
          <w:szCs w:val="20"/>
        </w:rPr>
        <w:t>8 Comeram, pois, e se fartaram; e dos pedaços que sobejavam levantaram sete alcofas.</w:t>
      </w:r>
    </w:p>
    <w:p>
      <w:pPr>
        <w:rPr>
          <w:rFonts w:ascii="Trebuchet MS" w:hAnsi="Trebuchet MS"/>
          <w:color w:val="000000"/>
          <w:sz w:val="20"/>
          <w:szCs w:val="20"/>
        </w:rPr>
      </w:pPr>
      <w:r>
        <w:rPr>
          <w:rFonts w:ascii="Trebuchet MS" w:hAnsi="Trebuchet MS"/>
          <w:color w:val="000000"/>
          <w:sz w:val="20"/>
          <w:szCs w:val="20"/>
        </w:rPr>
        <w:t>9 Ora, eram cerca de quatro mil homens. E Jesus os despediu.</w:t>
      </w:r>
    </w:p>
    <w:p>
      <w:pPr>
        <w:rPr>
          <w:rFonts w:ascii="Trebuchet MS" w:hAnsi="Trebuchet MS"/>
          <w:color w:val="000000"/>
          <w:sz w:val="20"/>
          <w:szCs w:val="20"/>
        </w:rPr>
      </w:pPr>
      <w:r>
        <w:rPr>
          <w:rFonts w:ascii="Trebuchet MS" w:hAnsi="Trebuchet MS"/>
          <w:color w:val="000000"/>
          <w:sz w:val="20"/>
          <w:szCs w:val="20"/>
        </w:rPr>
        <w:t>10 E, entrando logo no barco com seus discípulos, foi para as regiões de Dalmanuta.</w:t>
      </w:r>
    </w:p>
    <w:p>
      <w:pPr>
        <w:rPr>
          <w:rFonts w:ascii="Trebuchet MS" w:hAnsi="Trebuchet MS"/>
          <w:color w:val="000000"/>
          <w:sz w:val="20"/>
          <w:szCs w:val="20"/>
        </w:rPr>
      </w:pPr>
      <w:r>
        <w:rPr>
          <w:rFonts w:ascii="Trebuchet MS" w:hAnsi="Trebuchet MS"/>
          <w:color w:val="000000"/>
          <w:sz w:val="20"/>
          <w:szCs w:val="20"/>
        </w:rPr>
        <w:t>11 Saíram os fariseus e começaram a discutir com ele, pedindo-lhe um sinal do céu, para o experimentarem.</w:t>
      </w:r>
    </w:p>
    <w:p>
      <w:pPr>
        <w:rPr>
          <w:rFonts w:ascii="Trebuchet MS" w:hAnsi="Trebuchet MS"/>
          <w:color w:val="000000"/>
          <w:sz w:val="20"/>
          <w:szCs w:val="20"/>
        </w:rPr>
      </w:pPr>
      <w:r>
        <w:rPr>
          <w:rFonts w:ascii="Trebuchet MS" w:hAnsi="Trebuchet MS"/>
          <w:color w:val="000000"/>
          <w:sz w:val="20"/>
          <w:szCs w:val="20"/>
        </w:rPr>
        <w:t>12 Ele, suspirando profundamente em seu espírito, disse: Por que pede esta geração um sinal? Em verdade vos digo que a esta geração não será dado sinal algum.</w:t>
      </w:r>
    </w:p>
    <w:p>
      <w:pPr>
        <w:rPr>
          <w:rFonts w:ascii="Trebuchet MS" w:hAnsi="Trebuchet MS"/>
          <w:color w:val="000000"/>
          <w:sz w:val="20"/>
          <w:szCs w:val="20"/>
        </w:rPr>
      </w:pPr>
      <w:r>
        <w:rPr>
          <w:rFonts w:ascii="Trebuchet MS" w:hAnsi="Trebuchet MS"/>
          <w:color w:val="000000"/>
          <w:sz w:val="20"/>
          <w:szCs w:val="20"/>
        </w:rPr>
        <w:t>13 E, deixando-os, tornou a embarcar e foi para o outro lado.</w:t>
      </w:r>
    </w:p>
    <w:p>
      <w:pPr>
        <w:rPr>
          <w:rFonts w:ascii="Trebuchet MS" w:hAnsi="Trebuchet MS"/>
          <w:color w:val="000000"/>
          <w:sz w:val="20"/>
          <w:szCs w:val="20"/>
        </w:rPr>
      </w:pPr>
      <w:r>
        <w:rPr>
          <w:rFonts w:ascii="Trebuchet MS" w:hAnsi="Trebuchet MS"/>
          <w:color w:val="000000"/>
          <w:sz w:val="20"/>
          <w:szCs w:val="20"/>
        </w:rPr>
        <w:t>14 Ora, eles se esqueceram de levar pão, e no barco não tinham consigo senão um pão.</w:t>
      </w:r>
    </w:p>
    <w:p>
      <w:pPr>
        <w:rPr>
          <w:rFonts w:ascii="Trebuchet MS" w:hAnsi="Trebuchet MS"/>
          <w:color w:val="000000"/>
          <w:sz w:val="20"/>
          <w:szCs w:val="20"/>
        </w:rPr>
      </w:pPr>
      <w:r>
        <w:rPr>
          <w:rFonts w:ascii="Trebuchet MS" w:hAnsi="Trebuchet MS"/>
          <w:color w:val="000000"/>
          <w:sz w:val="20"/>
          <w:szCs w:val="20"/>
        </w:rPr>
        <w:t>15 E Jesus ordenou-lhes, dizendo: Olhai, guardai-vos do fermento dos fariseus e do fermento de Herodes.</w:t>
      </w:r>
    </w:p>
    <w:p>
      <w:pPr>
        <w:rPr>
          <w:rFonts w:ascii="Trebuchet MS" w:hAnsi="Trebuchet MS"/>
          <w:color w:val="000000"/>
          <w:sz w:val="20"/>
          <w:szCs w:val="20"/>
        </w:rPr>
      </w:pPr>
      <w:r>
        <w:rPr>
          <w:rFonts w:ascii="Trebuchet MS" w:hAnsi="Trebuchet MS"/>
          <w:color w:val="000000"/>
          <w:sz w:val="20"/>
          <w:szCs w:val="20"/>
        </w:rPr>
        <w:t>16 Pelo que eles arrazoavam entre si porque não tinham pão.</w:t>
      </w:r>
    </w:p>
    <w:p>
      <w:pPr>
        <w:rPr>
          <w:rFonts w:ascii="Trebuchet MS" w:hAnsi="Trebuchet MS"/>
          <w:color w:val="000000"/>
          <w:sz w:val="20"/>
          <w:szCs w:val="20"/>
        </w:rPr>
      </w:pPr>
      <w:r>
        <w:rPr>
          <w:rFonts w:ascii="Trebuchet MS" w:hAnsi="Trebuchet MS"/>
          <w:color w:val="000000"/>
          <w:sz w:val="20"/>
          <w:szCs w:val="20"/>
        </w:rPr>
        <w:t>17 E Jesus, percebendo isso, disse-lhes: Por que arrazoais por não terdes pão? não compreendeis ainda, nem entendeis? tendes o vosso coração endurecido?</w:t>
      </w:r>
    </w:p>
    <w:p>
      <w:pPr>
        <w:rPr>
          <w:rFonts w:ascii="Trebuchet MS" w:hAnsi="Trebuchet MS"/>
          <w:color w:val="000000"/>
          <w:sz w:val="20"/>
          <w:szCs w:val="20"/>
        </w:rPr>
      </w:pPr>
      <w:r>
        <w:rPr>
          <w:rFonts w:ascii="Trebuchet MS" w:hAnsi="Trebuchet MS"/>
          <w:color w:val="000000"/>
          <w:sz w:val="20"/>
          <w:szCs w:val="20"/>
        </w:rPr>
        <w:t>18 Tendo olhos, não vedes? e tendo ouvidos, não ouvis? e não vos lembrais?</w:t>
      </w:r>
    </w:p>
    <w:p>
      <w:pPr>
        <w:rPr>
          <w:rFonts w:ascii="Trebuchet MS" w:hAnsi="Trebuchet MS"/>
          <w:color w:val="000000"/>
          <w:sz w:val="20"/>
          <w:szCs w:val="20"/>
        </w:rPr>
      </w:pPr>
      <w:r>
        <w:rPr>
          <w:rFonts w:ascii="Trebuchet MS" w:hAnsi="Trebuchet MS"/>
          <w:color w:val="000000"/>
          <w:sz w:val="20"/>
          <w:szCs w:val="20"/>
        </w:rPr>
        <w:t>19 Quando parti os cinco pães para os cinco mil, quantos cestos cheios de pedaços levantastes? Responderam-lhe: Doze.</w:t>
      </w:r>
    </w:p>
    <w:p>
      <w:pPr>
        <w:rPr>
          <w:rFonts w:ascii="Trebuchet MS" w:hAnsi="Trebuchet MS"/>
          <w:color w:val="000000"/>
          <w:sz w:val="20"/>
          <w:szCs w:val="20"/>
        </w:rPr>
      </w:pPr>
      <w:r>
        <w:rPr>
          <w:rFonts w:ascii="Trebuchet MS" w:hAnsi="Trebuchet MS"/>
          <w:color w:val="000000"/>
          <w:sz w:val="20"/>
          <w:szCs w:val="20"/>
        </w:rPr>
        <w:t>20 E quando parti os sete para os quatro mil, quantas alcofas cheias de pedaços levantastes? Responderam-lhe: Sete.</w:t>
      </w:r>
    </w:p>
    <w:p>
      <w:pPr>
        <w:rPr>
          <w:rFonts w:ascii="Trebuchet MS" w:hAnsi="Trebuchet MS"/>
          <w:color w:val="000000"/>
          <w:sz w:val="20"/>
          <w:szCs w:val="20"/>
        </w:rPr>
      </w:pPr>
      <w:r>
        <w:rPr>
          <w:rFonts w:ascii="Trebuchet MS" w:hAnsi="Trebuchet MS"/>
          <w:color w:val="000000"/>
          <w:sz w:val="20"/>
          <w:szCs w:val="20"/>
        </w:rPr>
        <w:t>21 E ele lhes disse: Não entendeis ainda?</w:t>
      </w:r>
    </w:p>
    <w:p>
      <w:pPr>
        <w:rPr>
          <w:rFonts w:ascii="Trebuchet MS" w:hAnsi="Trebuchet MS"/>
          <w:color w:val="000000"/>
          <w:sz w:val="20"/>
          <w:szCs w:val="20"/>
        </w:rPr>
      </w:pPr>
      <w:r>
        <w:rPr>
          <w:rFonts w:ascii="Trebuchet MS" w:hAnsi="Trebuchet MS"/>
          <w:color w:val="000000"/>
          <w:sz w:val="20"/>
          <w:szCs w:val="20"/>
        </w:rPr>
        <w:t>22 Então chegaram a Betsaída. E trouxeram-lhe um cego, e rogaram-lhe que o tocasse.</w:t>
      </w:r>
    </w:p>
    <w:p>
      <w:pPr>
        <w:rPr>
          <w:rFonts w:ascii="Trebuchet MS" w:hAnsi="Trebuchet MS"/>
          <w:color w:val="000000"/>
          <w:sz w:val="20"/>
          <w:szCs w:val="20"/>
        </w:rPr>
      </w:pPr>
      <w:r>
        <w:rPr>
          <w:rFonts w:ascii="Trebuchet MS" w:hAnsi="Trebuchet MS"/>
          <w:color w:val="000000"/>
          <w:sz w:val="20"/>
          <w:szCs w:val="20"/>
        </w:rPr>
        <w:t>23 Jesus, pois, tomou o cego pela mão, e o levou para fora da aldeia; e cuspindo-lhe nos olhos, e impondo-lhe as mãos, perguntou-lhe: Vês alguma coisa?</w:t>
      </w:r>
    </w:p>
    <w:p>
      <w:pPr>
        <w:rPr>
          <w:rFonts w:ascii="Trebuchet MS" w:hAnsi="Trebuchet MS"/>
          <w:color w:val="000000"/>
          <w:sz w:val="20"/>
          <w:szCs w:val="20"/>
        </w:rPr>
      </w:pPr>
      <w:r>
        <w:rPr>
          <w:rFonts w:ascii="Trebuchet MS" w:hAnsi="Trebuchet MS"/>
          <w:color w:val="000000"/>
          <w:sz w:val="20"/>
          <w:szCs w:val="20"/>
        </w:rPr>
        <w:t>24 E, levantando ele os olhos, disse: Estou vendo os homens; porque como árvores os vejo andando.</w:t>
      </w:r>
    </w:p>
    <w:p>
      <w:pPr>
        <w:rPr>
          <w:rFonts w:ascii="Trebuchet MS" w:hAnsi="Trebuchet MS"/>
          <w:color w:val="000000"/>
          <w:sz w:val="20"/>
          <w:szCs w:val="20"/>
        </w:rPr>
      </w:pPr>
      <w:r>
        <w:rPr>
          <w:rFonts w:ascii="Trebuchet MS" w:hAnsi="Trebuchet MS"/>
          <w:color w:val="000000"/>
          <w:sz w:val="20"/>
          <w:szCs w:val="20"/>
        </w:rPr>
        <w:t>25 Então tornou a pôr-lhe as mãos sobre os olhos; e ele, olhando atentamente, ficou restabelecido, pois já via nitidamente todas as coisas.</w:t>
      </w:r>
    </w:p>
    <w:p>
      <w:pPr>
        <w:rPr>
          <w:rFonts w:ascii="Trebuchet MS" w:hAnsi="Trebuchet MS"/>
          <w:color w:val="000000"/>
          <w:sz w:val="20"/>
          <w:szCs w:val="20"/>
        </w:rPr>
      </w:pPr>
      <w:r>
        <w:rPr>
          <w:rFonts w:ascii="Trebuchet MS" w:hAnsi="Trebuchet MS"/>
          <w:color w:val="000000"/>
          <w:sz w:val="20"/>
          <w:szCs w:val="20"/>
        </w:rPr>
        <w:t>26 Depois o mandou para casa, dizendo: Mas não entres na aldeia.</w:t>
      </w:r>
    </w:p>
    <w:p>
      <w:pPr>
        <w:rPr>
          <w:rFonts w:ascii="Trebuchet MS" w:hAnsi="Trebuchet MS"/>
          <w:color w:val="000000"/>
          <w:sz w:val="20"/>
          <w:szCs w:val="20"/>
        </w:rPr>
      </w:pPr>
      <w:r>
        <w:rPr>
          <w:rFonts w:ascii="Trebuchet MS" w:hAnsi="Trebuchet MS"/>
          <w:color w:val="000000"/>
          <w:sz w:val="20"/>
          <w:szCs w:val="20"/>
        </w:rPr>
        <w:t>27 E saiu Jesus com os seus discípulos para as aldeias de Cesaréia de Filipe, e no caminho interrogou os discípulos, dizendo: Quem dizem os homens que eu sou?</w:t>
      </w:r>
    </w:p>
    <w:p>
      <w:pPr>
        <w:rPr>
          <w:rFonts w:ascii="Trebuchet MS" w:hAnsi="Trebuchet MS"/>
          <w:color w:val="000000"/>
          <w:sz w:val="20"/>
          <w:szCs w:val="20"/>
        </w:rPr>
      </w:pPr>
      <w:r>
        <w:rPr>
          <w:rFonts w:ascii="Trebuchet MS" w:hAnsi="Trebuchet MS"/>
          <w:color w:val="000000"/>
          <w:sz w:val="20"/>
          <w:szCs w:val="20"/>
        </w:rPr>
        <w:t>28 Responderam-lhe eles: Uns dizem: João, o Batista; outros: Elias; e ainda outros: Algum dos profetas.</w:t>
      </w:r>
    </w:p>
    <w:p>
      <w:pPr>
        <w:rPr>
          <w:rFonts w:ascii="Trebuchet MS" w:hAnsi="Trebuchet MS"/>
          <w:color w:val="000000"/>
          <w:sz w:val="20"/>
          <w:szCs w:val="20"/>
        </w:rPr>
      </w:pPr>
      <w:r>
        <w:rPr>
          <w:rFonts w:ascii="Trebuchet MS" w:hAnsi="Trebuchet MS"/>
          <w:color w:val="000000"/>
          <w:sz w:val="20"/>
          <w:szCs w:val="20"/>
        </w:rPr>
        <w:t>29 Então lhes perguntou: Mas vós, quem dizeis que eu sou? Respondendo, Pedro lhe disse: Tu és o Cristo.</w:t>
      </w:r>
    </w:p>
    <w:p>
      <w:pPr>
        <w:rPr>
          <w:rFonts w:ascii="Trebuchet MS" w:hAnsi="Trebuchet MS"/>
          <w:color w:val="000000"/>
          <w:sz w:val="20"/>
          <w:szCs w:val="20"/>
        </w:rPr>
      </w:pPr>
      <w:r>
        <w:rPr>
          <w:rFonts w:ascii="Trebuchet MS" w:hAnsi="Trebuchet MS"/>
          <w:color w:val="000000"/>
          <w:sz w:val="20"/>
          <w:szCs w:val="20"/>
        </w:rPr>
        <w:t>30 E ordenou-lhes Jesus que a ninguém dissessem aquilo a respeito dele.</w:t>
      </w:r>
    </w:p>
    <w:p>
      <w:pPr>
        <w:rPr>
          <w:rFonts w:ascii="Trebuchet MS" w:hAnsi="Trebuchet MS"/>
          <w:color w:val="000000"/>
          <w:sz w:val="20"/>
          <w:szCs w:val="20"/>
        </w:rPr>
      </w:pPr>
      <w:r>
        <w:rPr>
          <w:rFonts w:ascii="Trebuchet MS" w:hAnsi="Trebuchet MS"/>
          <w:color w:val="000000"/>
          <w:sz w:val="20"/>
          <w:szCs w:val="20"/>
        </w:rPr>
        <w:t>31 Começou então a ensinar-lhes que era necessário que o Filho do homem padecesse muitas coisas, que fosse rejeitado pelos anciãos e principais sacerdotes e pelos escribas, que fosse morto, e que depois de três dias ressurgisse.</w:t>
      </w:r>
    </w:p>
    <w:p>
      <w:pPr>
        <w:rPr>
          <w:rFonts w:ascii="Trebuchet MS" w:hAnsi="Trebuchet MS"/>
          <w:color w:val="000000"/>
          <w:sz w:val="20"/>
          <w:szCs w:val="20"/>
        </w:rPr>
      </w:pPr>
      <w:r>
        <w:rPr>
          <w:rFonts w:ascii="Trebuchet MS" w:hAnsi="Trebuchet MS"/>
          <w:color w:val="000000"/>
          <w:sz w:val="20"/>
          <w:szCs w:val="20"/>
        </w:rPr>
        <w:t>32 E isso dizia abertamente. Ao que Pedro, tomando-o à parte, começou a repreendê-lo.</w:t>
      </w:r>
    </w:p>
    <w:p>
      <w:pPr>
        <w:rPr>
          <w:rFonts w:ascii="Trebuchet MS" w:hAnsi="Trebuchet MS"/>
          <w:color w:val="000000"/>
          <w:sz w:val="20"/>
          <w:szCs w:val="20"/>
        </w:rPr>
      </w:pPr>
      <w:r>
        <w:rPr>
          <w:rFonts w:ascii="Trebuchet MS" w:hAnsi="Trebuchet MS"/>
          <w:color w:val="000000"/>
          <w:sz w:val="20"/>
          <w:szCs w:val="20"/>
        </w:rPr>
        <w:t>33 Mas ele, virando-se olhando para seus discípulos, repreendeu a Pedro, dizendo: Para trás de mim, Satanás; porque não cuidas das coisas que são de Deus, mas sim das que são dos homens.</w:t>
      </w:r>
    </w:p>
    <w:p>
      <w:pPr>
        <w:rPr>
          <w:rFonts w:ascii="Trebuchet MS" w:hAnsi="Trebuchet MS"/>
          <w:color w:val="000000"/>
          <w:sz w:val="20"/>
          <w:szCs w:val="20"/>
        </w:rPr>
      </w:pPr>
      <w:r>
        <w:rPr>
          <w:rFonts w:ascii="Trebuchet MS" w:hAnsi="Trebuchet MS"/>
          <w:color w:val="000000"/>
          <w:sz w:val="20"/>
          <w:szCs w:val="20"/>
        </w:rPr>
        <w:t>34 E chamando a si a multidão com os discípulos, disse-lhes: Se alguém quer vir após mim, negue-se a si mesmo, tome a sua cruz, e siga-me.</w:t>
      </w:r>
    </w:p>
    <w:p>
      <w:pPr>
        <w:rPr>
          <w:rFonts w:ascii="Trebuchet MS" w:hAnsi="Trebuchet MS"/>
          <w:color w:val="000000"/>
          <w:sz w:val="20"/>
          <w:szCs w:val="20"/>
        </w:rPr>
      </w:pPr>
      <w:r>
        <w:rPr>
          <w:rFonts w:ascii="Trebuchet MS" w:hAnsi="Trebuchet MS"/>
          <w:color w:val="000000"/>
          <w:sz w:val="20"/>
          <w:szCs w:val="20"/>
        </w:rPr>
        <w:t>35 Pois quem quiser salvar a sua vida, perdê-la-á; mas quem perder a sua vida por amor de mim e do evangelho, salvá-la-á.</w:t>
      </w:r>
    </w:p>
    <w:p>
      <w:pPr>
        <w:rPr>
          <w:rFonts w:ascii="Trebuchet MS" w:hAnsi="Trebuchet MS"/>
          <w:color w:val="000000"/>
          <w:sz w:val="20"/>
          <w:szCs w:val="20"/>
        </w:rPr>
      </w:pPr>
      <w:r>
        <w:rPr>
          <w:rFonts w:ascii="Trebuchet MS" w:hAnsi="Trebuchet MS"/>
          <w:color w:val="000000"/>
          <w:sz w:val="20"/>
          <w:szCs w:val="20"/>
        </w:rPr>
        <w:t>36 Pois que aproveita ao homem ganhar o mundo inteiro e perder a sua vida?</w:t>
      </w:r>
    </w:p>
    <w:p>
      <w:pPr>
        <w:rPr>
          <w:rFonts w:ascii="Trebuchet MS" w:hAnsi="Trebuchet MS"/>
          <w:color w:val="000000"/>
          <w:sz w:val="20"/>
          <w:szCs w:val="20"/>
        </w:rPr>
      </w:pPr>
      <w:r>
        <w:rPr>
          <w:rFonts w:ascii="Trebuchet MS" w:hAnsi="Trebuchet MS"/>
          <w:color w:val="000000"/>
          <w:sz w:val="20"/>
          <w:szCs w:val="20"/>
        </w:rPr>
        <w:t>37 Ou que diria o homem em troca da sua vida?</w:t>
      </w:r>
    </w:p>
    <w:p>
      <w:pPr>
        <w:rPr>
          <w:rFonts w:ascii="Trebuchet MS" w:hAnsi="Trebuchet MS"/>
          <w:color w:val="000000"/>
          <w:sz w:val="20"/>
          <w:szCs w:val="20"/>
        </w:rPr>
      </w:pPr>
      <w:r>
        <w:rPr>
          <w:rFonts w:ascii="Trebuchet MS" w:hAnsi="Trebuchet MS"/>
          <w:color w:val="000000"/>
          <w:sz w:val="20"/>
          <w:szCs w:val="20"/>
        </w:rPr>
        <w:t>38 Porquanto, qualquer que, entre esta geração adúltera e pecadora, se envergonhar de mim e das minhas palavras, também dele se envergonhará o Filho do homem quando vier na glória de seu Pai com os santos anjos.</w:t>
      </w:r>
    </w:p>
    <w:p>
      <w:pPr>
        <w:pStyle w:val="P13"/>
        <w:rPr>
          <w:rFonts w:ascii="Trebuchet MS" w:hAnsi="Trebuchet MS"/>
          <w:color w:val="000000"/>
          <w:sz w:val="22"/>
          <w:szCs w:val="22"/>
        </w:rPr>
      </w:pPr>
      <w:bookmarkStart w:id="1080" w:name="_Toc147528945"/>
      <w:r>
        <w:rPr>
          <w:rFonts w:ascii="Trebuchet MS" w:hAnsi="Trebuchet MS"/>
          <w:color w:val="000000"/>
          <w:sz w:val="22"/>
          <w:szCs w:val="22"/>
        </w:rPr>
        <w:t xml:space="preserve"> MARCOS 9</w:t>
      </w:r>
      <w:bookmarkEnd w:id="1080"/>
    </w:p>
    <w:p>
      <w:pPr>
        <w:rPr>
          <w:rFonts w:ascii="Trebuchet MS" w:hAnsi="Trebuchet MS"/>
          <w:color w:val="000000"/>
          <w:sz w:val="20"/>
          <w:szCs w:val="20"/>
        </w:rPr>
      </w:pPr>
      <w:r>
        <w:rPr>
          <w:rFonts w:ascii="Trebuchet MS" w:hAnsi="Trebuchet MS"/>
          <w:color w:val="000000"/>
          <w:sz w:val="20"/>
          <w:szCs w:val="20"/>
        </w:rPr>
        <w:t>1 Disse-lhes mais: Em verdade vos digo que, dos que aqui estão, alguns há que de modo nenhum provarão a morte até que vejam o reino de Deus já chegando com poder.</w:t>
      </w:r>
    </w:p>
    <w:p>
      <w:pPr>
        <w:rPr>
          <w:rFonts w:ascii="Trebuchet MS" w:hAnsi="Trebuchet MS"/>
          <w:color w:val="000000"/>
          <w:sz w:val="20"/>
          <w:szCs w:val="20"/>
        </w:rPr>
      </w:pPr>
      <w:r>
        <w:rPr>
          <w:rFonts w:ascii="Trebuchet MS" w:hAnsi="Trebuchet MS"/>
          <w:color w:val="000000"/>
          <w:sz w:val="20"/>
          <w:szCs w:val="20"/>
        </w:rPr>
        <w:t>2 Seis dias depois tomou Jesus consigo a Pedro, a Tiago, e a João, e os levou à parte sós, a um alto monte; e foi transfigurado diante deles;</w:t>
      </w:r>
    </w:p>
    <w:p>
      <w:pPr>
        <w:rPr>
          <w:rFonts w:ascii="Trebuchet MS" w:hAnsi="Trebuchet MS"/>
          <w:color w:val="000000"/>
          <w:sz w:val="20"/>
          <w:szCs w:val="20"/>
        </w:rPr>
      </w:pPr>
      <w:r>
        <w:rPr>
          <w:rFonts w:ascii="Trebuchet MS" w:hAnsi="Trebuchet MS"/>
          <w:color w:val="000000"/>
          <w:sz w:val="20"/>
          <w:szCs w:val="20"/>
        </w:rPr>
        <w:t>3 as suas vestes tornaram-se resplandecentes, extremamente brancas, tais como nenhum lavandeiro sobre a terra as poderia branquear.</w:t>
      </w:r>
    </w:p>
    <w:p>
      <w:pPr>
        <w:rPr>
          <w:rFonts w:ascii="Trebuchet MS" w:hAnsi="Trebuchet MS"/>
          <w:color w:val="000000"/>
          <w:sz w:val="20"/>
          <w:szCs w:val="20"/>
        </w:rPr>
      </w:pPr>
      <w:r>
        <w:rPr>
          <w:rFonts w:ascii="Trebuchet MS" w:hAnsi="Trebuchet MS"/>
          <w:color w:val="000000"/>
          <w:sz w:val="20"/>
          <w:szCs w:val="20"/>
        </w:rPr>
        <w:t>4 E apareceu-lhes Elias com Moisés, e falavam com Jesus.</w:t>
      </w:r>
    </w:p>
    <w:p>
      <w:pPr>
        <w:rPr>
          <w:rFonts w:ascii="Trebuchet MS" w:hAnsi="Trebuchet MS"/>
          <w:color w:val="000000"/>
          <w:sz w:val="20"/>
          <w:szCs w:val="20"/>
        </w:rPr>
      </w:pPr>
      <w:r>
        <w:rPr>
          <w:rFonts w:ascii="Trebuchet MS" w:hAnsi="Trebuchet MS"/>
          <w:color w:val="000000"/>
          <w:sz w:val="20"/>
          <w:szCs w:val="20"/>
        </w:rPr>
        <w:t>5 Pedro, tomando a palavra, disse a Jesus: Mestre, bom é estarmos aqui; faça-mos, pois, três cabanas, uma para ti, outra para Moisés, e outra para Elias.</w:t>
      </w:r>
    </w:p>
    <w:p>
      <w:pPr>
        <w:rPr>
          <w:rFonts w:ascii="Trebuchet MS" w:hAnsi="Trebuchet MS"/>
          <w:color w:val="000000"/>
          <w:sz w:val="20"/>
          <w:szCs w:val="20"/>
        </w:rPr>
      </w:pPr>
      <w:r>
        <w:rPr>
          <w:rFonts w:ascii="Trebuchet MS" w:hAnsi="Trebuchet MS"/>
          <w:color w:val="000000"/>
          <w:sz w:val="20"/>
          <w:szCs w:val="20"/>
        </w:rPr>
        <w:t>6 Pois não sabia o que havia de dizer, porque ficaram atemorizados.</w:t>
      </w:r>
    </w:p>
    <w:p>
      <w:pPr>
        <w:rPr>
          <w:rFonts w:ascii="Trebuchet MS" w:hAnsi="Trebuchet MS"/>
          <w:color w:val="000000"/>
          <w:sz w:val="20"/>
          <w:szCs w:val="20"/>
        </w:rPr>
      </w:pPr>
      <w:r>
        <w:rPr>
          <w:rFonts w:ascii="Trebuchet MS" w:hAnsi="Trebuchet MS"/>
          <w:color w:val="000000"/>
          <w:sz w:val="20"/>
          <w:szCs w:val="20"/>
        </w:rPr>
        <w:t>7 Nisto veio uma nuvem que os cobriu, e dela saiu uma voz que dizia: Este é o meu Filho amado; a ele ouvi.</w:t>
      </w:r>
    </w:p>
    <w:p>
      <w:pPr>
        <w:rPr>
          <w:rFonts w:ascii="Trebuchet MS" w:hAnsi="Trebuchet MS"/>
          <w:color w:val="000000"/>
          <w:sz w:val="20"/>
          <w:szCs w:val="20"/>
        </w:rPr>
      </w:pPr>
      <w:r>
        <w:rPr>
          <w:rFonts w:ascii="Trebuchet MS" w:hAnsi="Trebuchet MS"/>
          <w:color w:val="000000"/>
          <w:sz w:val="20"/>
          <w:szCs w:val="20"/>
        </w:rPr>
        <w:t>8 De repente, tendo olhado em redor, não viram mais a ninguém consigo, senão só a Jesus.</w:t>
      </w:r>
    </w:p>
    <w:p>
      <w:pPr>
        <w:rPr>
          <w:rFonts w:ascii="Trebuchet MS" w:hAnsi="Trebuchet MS"/>
          <w:color w:val="000000"/>
          <w:sz w:val="20"/>
          <w:szCs w:val="20"/>
        </w:rPr>
      </w:pPr>
      <w:r>
        <w:rPr>
          <w:rFonts w:ascii="Trebuchet MS" w:hAnsi="Trebuchet MS"/>
          <w:color w:val="000000"/>
          <w:sz w:val="20"/>
          <w:szCs w:val="20"/>
        </w:rPr>
        <w:t>9 Enquanto desciam do monte, ordenou-lhes que a ninguém contassem o que tinham visto, até que o Filho do homem ressurgisse dentre os mortos.</w:t>
      </w:r>
    </w:p>
    <w:p>
      <w:pPr>
        <w:rPr>
          <w:rFonts w:ascii="Trebuchet MS" w:hAnsi="Trebuchet MS"/>
          <w:color w:val="000000"/>
          <w:sz w:val="20"/>
          <w:szCs w:val="20"/>
        </w:rPr>
      </w:pPr>
      <w:r>
        <w:rPr>
          <w:rFonts w:ascii="Trebuchet MS" w:hAnsi="Trebuchet MS"/>
          <w:color w:val="000000"/>
          <w:sz w:val="20"/>
          <w:szCs w:val="20"/>
        </w:rPr>
        <w:t>10 E eles guardaram o caso em segredo, indagando entre si o que seria o ressurgir dentre os mortos.</w:t>
      </w:r>
    </w:p>
    <w:p>
      <w:pPr>
        <w:rPr>
          <w:rFonts w:ascii="Trebuchet MS" w:hAnsi="Trebuchet MS"/>
          <w:color w:val="000000"/>
          <w:sz w:val="20"/>
          <w:szCs w:val="20"/>
        </w:rPr>
      </w:pPr>
      <w:r>
        <w:rPr>
          <w:rFonts w:ascii="Trebuchet MS" w:hAnsi="Trebuchet MS"/>
          <w:color w:val="000000"/>
          <w:sz w:val="20"/>
          <w:szCs w:val="20"/>
        </w:rPr>
        <w:t>11 Então lhe perguntaram: Por que dizem os escribas que é necessário que Elias venha primeiro?</w:t>
      </w:r>
    </w:p>
    <w:p>
      <w:pPr>
        <w:rPr>
          <w:rFonts w:ascii="Trebuchet MS" w:hAnsi="Trebuchet MS"/>
          <w:color w:val="000000"/>
          <w:sz w:val="20"/>
          <w:szCs w:val="20"/>
        </w:rPr>
      </w:pPr>
      <w:r>
        <w:rPr>
          <w:rFonts w:ascii="Trebuchet MS" w:hAnsi="Trebuchet MS"/>
          <w:color w:val="000000"/>
          <w:sz w:val="20"/>
          <w:szCs w:val="20"/>
        </w:rPr>
        <w:t>12 Respondeu-lhes Jesus: Na verdade Elias havia de vir primeiro, a restaurar todas as coisas; e como é que está escrito acerca do Filho do homem que ele deva padecer muito a ser aviltado?</w:t>
      </w:r>
    </w:p>
    <w:p>
      <w:pPr>
        <w:rPr>
          <w:rFonts w:ascii="Trebuchet MS" w:hAnsi="Trebuchet MS"/>
          <w:color w:val="000000"/>
          <w:sz w:val="20"/>
          <w:szCs w:val="20"/>
        </w:rPr>
      </w:pPr>
      <w:r>
        <w:rPr>
          <w:rFonts w:ascii="Trebuchet MS" w:hAnsi="Trebuchet MS"/>
          <w:color w:val="000000"/>
          <w:sz w:val="20"/>
          <w:szCs w:val="20"/>
        </w:rPr>
        <w:t>13 Digo-vos, porém, que Elias já veio, e fizeram-lhe tudo quanto quiseram, como dele está escrito.</w:t>
      </w:r>
    </w:p>
    <w:p>
      <w:pPr>
        <w:rPr>
          <w:rFonts w:ascii="Trebuchet MS" w:hAnsi="Trebuchet MS"/>
          <w:color w:val="000000"/>
          <w:sz w:val="20"/>
          <w:szCs w:val="20"/>
        </w:rPr>
      </w:pPr>
      <w:r>
        <w:rPr>
          <w:rFonts w:ascii="Trebuchet MS" w:hAnsi="Trebuchet MS"/>
          <w:color w:val="000000"/>
          <w:sz w:val="20"/>
          <w:szCs w:val="20"/>
        </w:rPr>
        <w:t>14 Quando chegaram aonde estavam os discípulos, viram ao redor deles uma grande multidão, e alguns escribas a discutirem com eles.</w:t>
      </w:r>
    </w:p>
    <w:p>
      <w:pPr>
        <w:rPr>
          <w:rFonts w:ascii="Trebuchet MS" w:hAnsi="Trebuchet MS"/>
          <w:color w:val="000000"/>
          <w:sz w:val="20"/>
          <w:szCs w:val="20"/>
        </w:rPr>
      </w:pPr>
      <w:r>
        <w:rPr>
          <w:rFonts w:ascii="Trebuchet MS" w:hAnsi="Trebuchet MS"/>
          <w:color w:val="000000"/>
          <w:sz w:val="20"/>
          <w:szCs w:val="20"/>
        </w:rPr>
        <w:t>15 E logo toda a multidão, vendo a Jesus, ficou grandemente surpreendida; e correndo todos para ele, o saudavam.</w:t>
      </w:r>
    </w:p>
    <w:p>
      <w:pPr>
        <w:rPr>
          <w:rFonts w:ascii="Trebuchet MS" w:hAnsi="Trebuchet MS"/>
          <w:color w:val="000000"/>
          <w:sz w:val="20"/>
          <w:szCs w:val="20"/>
        </w:rPr>
      </w:pPr>
      <w:r>
        <w:rPr>
          <w:rFonts w:ascii="Trebuchet MS" w:hAnsi="Trebuchet MS"/>
          <w:color w:val="000000"/>
          <w:sz w:val="20"/>
          <w:szCs w:val="20"/>
        </w:rPr>
        <w:t>16 Perguntou ele aos escribas: Que é que discutis com eles?</w:t>
      </w:r>
    </w:p>
    <w:p>
      <w:pPr>
        <w:rPr>
          <w:rFonts w:ascii="Trebuchet MS" w:hAnsi="Trebuchet MS"/>
          <w:color w:val="000000"/>
          <w:sz w:val="20"/>
          <w:szCs w:val="20"/>
        </w:rPr>
      </w:pPr>
      <w:r>
        <w:rPr>
          <w:rFonts w:ascii="Trebuchet MS" w:hAnsi="Trebuchet MS"/>
          <w:color w:val="000000"/>
          <w:sz w:val="20"/>
          <w:szCs w:val="20"/>
        </w:rPr>
        <w:t>17 Respondeu-lhe um dentre a multidão: Mestre, eu te trouxe meu filho, que tem um espírito mudo;</w:t>
      </w:r>
    </w:p>
    <w:p>
      <w:pPr>
        <w:rPr>
          <w:rFonts w:ascii="Trebuchet MS" w:hAnsi="Trebuchet MS"/>
          <w:color w:val="000000"/>
          <w:sz w:val="20"/>
          <w:szCs w:val="20"/>
        </w:rPr>
      </w:pPr>
      <w:r>
        <w:rPr>
          <w:rFonts w:ascii="Trebuchet MS" w:hAnsi="Trebuchet MS"/>
          <w:color w:val="000000"/>
          <w:sz w:val="20"/>
          <w:szCs w:val="20"/>
        </w:rPr>
        <w:t>18 e este, onde quer que o apanha, convulsiona-o, de modo que ele espuma, range os dentes, e vai definhando; e eu pedi aos teus discípulos que o expulsassem, e não puderam.</w:t>
      </w:r>
    </w:p>
    <w:p>
      <w:pPr>
        <w:rPr>
          <w:rFonts w:ascii="Trebuchet MS" w:hAnsi="Trebuchet MS"/>
          <w:color w:val="000000"/>
          <w:sz w:val="20"/>
          <w:szCs w:val="20"/>
        </w:rPr>
      </w:pPr>
      <w:r>
        <w:rPr>
          <w:rFonts w:ascii="Trebuchet MS" w:hAnsi="Trebuchet MS"/>
          <w:color w:val="000000"/>
          <w:sz w:val="20"/>
          <w:szCs w:val="20"/>
        </w:rPr>
        <w:t>19 Ao que Jesus lhes respondeu: ó geração incrédula! até quando estarei convosco? até quando vos hei de suportar? Trazei-mo.</w:t>
      </w:r>
    </w:p>
    <w:p>
      <w:pPr>
        <w:rPr>
          <w:rFonts w:ascii="Trebuchet MS" w:hAnsi="Trebuchet MS"/>
          <w:color w:val="000000"/>
          <w:sz w:val="20"/>
          <w:szCs w:val="20"/>
        </w:rPr>
      </w:pPr>
      <w:r>
        <w:rPr>
          <w:rFonts w:ascii="Trebuchet MS" w:hAnsi="Trebuchet MS"/>
          <w:color w:val="000000"/>
          <w:sz w:val="20"/>
          <w:szCs w:val="20"/>
        </w:rPr>
        <w:t>20 Então lho trouxeram; e quando ele viu a Jesus, o espírito imediatamente o convulsionou; e o endemoninhado, caindo por terra, revolvia-se espumando.</w:t>
      </w:r>
    </w:p>
    <w:p>
      <w:pPr>
        <w:rPr>
          <w:rFonts w:ascii="Trebuchet MS" w:hAnsi="Trebuchet MS"/>
          <w:color w:val="000000"/>
          <w:sz w:val="20"/>
          <w:szCs w:val="20"/>
        </w:rPr>
      </w:pPr>
      <w:r>
        <w:rPr>
          <w:rFonts w:ascii="Trebuchet MS" w:hAnsi="Trebuchet MS"/>
          <w:color w:val="000000"/>
          <w:sz w:val="20"/>
          <w:szCs w:val="20"/>
        </w:rPr>
        <w:t>21 E perguntou Jesus ao pai dele: Há quanto tempo sucede-lhe isto? Respondeu ele: Desde a infância;</w:t>
      </w:r>
    </w:p>
    <w:p>
      <w:pPr>
        <w:rPr>
          <w:rFonts w:ascii="Trebuchet MS" w:hAnsi="Trebuchet MS"/>
          <w:color w:val="000000"/>
          <w:sz w:val="20"/>
          <w:szCs w:val="20"/>
        </w:rPr>
      </w:pPr>
      <w:r>
        <w:rPr>
          <w:rFonts w:ascii="Trebuchet MS" w:hAnsi="Trebuchet MS"/>
          <w:color w:val="000000"/>
          <w:sz w:val="20"/>
          <w:szCs w:val="20"/>
        </w:rPr>
        <w:t>22 e muitas vezes o tem lançado no fogo, e na água, para o destruir; mas se podes fazer alguma coisa, tem compaixão de nós e ajuda-nos.</w:t>
      </w:r>
    </w:p>
    <w:p>
      <w:pPr>
        <w:rPr>
          <w:rFonts w:ascii="Trebuchet MS" w:hAnsi="Trebuchet MS"/>
          <w:color w:val="000000"/>
          <w:sz w:val="20"/>
          <w:szCs w:val="20"/>
        </w:rPr>
      </w:pPr>
      <w:r>
        <w:rPr>
          <w:rFonts w:ascii="Trebuchet MS" w:hAnsi="Trebuchet MS"/>
          <w:color w:val="000000"/>
          <w:sz w:val="20"/>
          <w:szCs w:val="20"/>
        </w:rPr>
        <w:t>23 Ao que lhe disse Jesus: Se podes!-tudo é possível ao que crê.</w:t>
      </w:r>
    </w:p>
    <w:p>
      <w:pPr>
        <w:rPr>
          <w:rFonts w:ascii="Trebuchet MS" w:hAnsi="Trebuchet MS"/>
          <w:color w:val="000000"/>
          <w:sz w:val="20"/>
          <w:szCs w:val="20"/>
        </w:rPr>
      </w:pPr>
      <w:r>
        <w:rPr>
          <w:rFonts w:ascii="Trebuchet MS" w:hAnsi="Trebuchet MS"/>
          <w:color w:val="000000"/>
          <w:sz w:val="20"/>
          <w:szCs w:val="20"/>
        </w:rPr>
        <w:t>24 Imediatamente o pai do menino, clamando, com lágrimas disse: Creio! Ajuda a minha incredulidade.</w:t>
      </w:r>
    </w:p>
    <w:p>
      <w:pPr>
        <w:rPr>
          <w:rFonts w:ascii="Trebuchet MS" w:hAnsi="Trebuchet MS"/>
          <w:color w:val="000000"/>
          <w:sz w:val="20"/>
          <w:szCs w:val="20"/>
        </w:rPr>
      </w:pPr>
      <w:r>
        <w:rPr>
          <w:rFonts w:ascii="Trebuchet MS" w:hAnsi="Trebuchet MS"/>
          <w:color w:val="000000"/>
          <w:sz w:val="20"/>
          <w:szCs w:val="20"/>
        </w:rPr>
        <w:t>25 E Jesus, vendo que a multidão, correndo, se aglomerava, repreendeu o espírito imundo, dizendo: Espírito mudo e surdo, eu te ordeno: Sai dele, e nunca mais entres nele.</w:t>
      </w:r>
    </w:p>
    <w:p>
      <w:pPr>
        <w:rPr>
          <w:rFonts w:ascii="Trebuchet MS" w:hAnsi="Trebuchet MS"/>
          <w:color w:val="000000"/>
          <w:sz w:val="20"/>
          <w:szCs w:val="20"/>
        </w:rPr>
      </w:pPr>
      <w:r>
        <w:rPr>
          <w:rFonts w:ascii="Trebuchet MS" w:hAnsi="Trebuchet MS"/>
          <w:color w:val="000000"/>
          <w:sz w:val="20"/>
          <w:szCs w:val="20"/>
        </w:rPr>
        <w:t>26 E ele, gritando, e agitando-o muito, saiu; e ficou o menino como morto, de modo que a maior parte dizia: Morreu.</w:t>
      </w:r>
    </w:p>
    <w:p>
      <w:pPr>
        <w:rPr>
          <w:rFonts w:ascii="Trebuchet MS" w:hAnsi="Trebuchet MS"/>
          <w:color w:val="000000"/>
          <w:sz w:val="20"/>
          <w:szCs w:val="20"/>
        </w:rPr>
      </w:pPr>
      <w:r>
        <w:rPr>
          <w:rFonts w:ascii="Trebuchet MS" w:hAnsi="Trebuchet MS"/>
          <w:color w:val="000000"/>
          <w:sz w:val="20"/>
          <w:szCs w:val="20"/>
        </w:rPr>
        <w:t>27 Mas Jesus, tomando-o pela mão, o ergueu; e ele ficou em pé.</w:t>
      </w:r>
    </w:p>
    <w:p>
      <w:pPr>
        <w:rPr>
          <w:rFonts w:ascii="Trebuchet MS" w:hAnsi="Trebuchet MS"/>
          <w:color w:val="000000"/>
          <w:sz w:val="20"/>
          <w:szCs w:val="20"/>
        </w:rPr>
      </w:pPr>
      <w:r>
        <w:rPr>
          <w:rFonts w:ascii="Trebuchet MS" w:hAnsi="Trebuchet MS"/>
          <w:color w:val="000000"/>
          <w:sz w:val="20"/>
          <w:szCs w:val="20"/>
        </w:rPr>
        <w:t>28 E quando entrou em casa, seus discípulos lhe perguntaram à parte: Por que não pudemos nós expulsá-lo?</w:t>
      </w:r>
    </w:p>
    <w:p>
      <w:pPr>
        <w:rPr>
          <w:rFonts w:ascii="Trebuchet MS" w:hAnsi="Trebuchet MS"/>
          <w:color w:val="000000"/>
          <w:sz w:val="20"/>
          <w:szCs w:val="20"/>
        </w:rPr>
      </w:pPr>
      <w:r>
        <w:rPr>
          <w:rFonts w:ascii="Trebuchet MS" w:hAnsi="Trebuchet MS"/>
          <w:color w:val="000000"/>
          <w:sz w:val="20"/>
          <w:szCs w:val="20"/>
        </w:rPr>
        <w:t>29 Respondeu-lhes: Esta casta não sai de modo algum, salvo à força de oração e jejum.</w:t>
      </w:r>
    </w:p>
    <w:p>
      <w:pPr>
        <w:rPr>
          <w:rFonts w:ascii="Trebuchet MS" w:hAnsi="Trebuchet MS"/>
          <w:color w:val="000000"/>
          <w:sz w:val="20"/>
          <w:szCs w:val="20"/>
        </w:rPr>
      </w:pPr>
      <w:r>
        <w:rPr>
          <w:rFonts w:ascii="Trebuchet MS" w:hAnsi="Trebuchet MS"/>
          <w:color w:val="000000"/>
          <w:sz w:val="20"/>
          <w:szCs w:val="20"/>
        </w:rPr>
        <w:t>30 Depois, tendo partido dali, passavam pela Galiléia, e ele não queria que ninguém o soubesse;</w:t>
      </w:r>
    </w:p>
    <w:p>
      <w:pPr>
        <w:rPr>
          <w:rFonts w:ascii="Trebuchet MS" w:hAnsi="Trebuchet MS"/>
          <w:color w:val="000000"/>
          <w:sz w:val="20"/>
          <w:szCs w:val="20"/>
        </w:rPr>
      </w:pPr>
      <w:r>
        <w:rPr>
          <w:rFonts w:ascii="Trebuchet MS" w:hAnsi="Trebuchet MS"/>
          <w:color w:val="000000"/>
          <w:sz w:val="20"/>
          <w:szCs w:val="20"/>
        </w:rPr>
        <w:t>31 porque ensinava a seus discípulos, e lhes dizia: O Filho do homem será entregue nas mãos dos homens, que o matarão; e morto ele, depois de três dias ressurgirá.</w:t>
      </w:r>
    </w:p>
    <w:p>
      <w:pPr>
        <w:rPr>
          <w:rFonts w:ascii="Trebuchet MS" w:hAnsi="Trebuchet MS"/>
          <w:color w:val="000000"/>
          <w:sz w:val="20"/>
          <w:szCs w:val="20"/>
        </w:rPr>
      </w:pPr>
      <w:r>
        <w:rPr>
          <w:rFonts w:ascii="Trebuchet MS" w:hAnsi="Trebuchet MS"/>
          <w:color w:val="000000"/>
          <w:sz w:val="20"/>
          <w:szCs w:val="20"/>
        </w:rPr>
        <w:t>32 Mas eles não entendiam esta palavra, e temiam interrogá-lo.</w:t>
      </w:r>
    </w:p>
    <w:p>
      <w:pPr>
        <w:rPr>
          <w:rFonts w:ascii="Trebuchet MS" w:hAnsi="Trebuchet MS"/>
          <w:color w:val="000000"/>
          <w:sz w:val="20"/>
          <w:szCs w:val="20"/>
        </w:rPr>
      </w:pPr>
      <w:r>
        <w:rPr>
          <w:rFonts w:ascii="Trebuchet MS" w:hAnsi="Trebuchet MS"/>
          <w:color w:val="000000"/>
          <w:sz w:val="20"/>
          <w:szCs w:val="20"/>
        </w:rPr>
        <w:t>33 Chegaram a Cafarnaum. E estando ele em casa, perguntou-lhes: Que estáveis discutindo pelo caminho?</w:t>
      </w:r>
    </w:p>
    <w:p>
      <w:pPr>
        <w:rPr>
          <w:rFonts w:ascii="Trebuchet MS" w:hAnsi="Trebuchet MS"/>
          <w:color w:val="000000"/>
          <w:sz w:val="20"/>
          <w:szCs w:val="20"/>
        </w:rPr>
      </w:pPr>
      <w:r>
        <w:rPr>
          <w:rFonts w:ascii="Trebuchet MS" w:hAnsi="Trebuchet MS"/>
          <w:color w:val="000000"/>
          <w:sz w:val="20"/>
          <w:szCs w:val="20"/>
        </w:rPr>
        <w:t>34 Mas eles se calaram, porque pelo caminho haviam discutido entre si qual deles era o maior.</w:t>
      </w:r>
    </w:p>
    <w:p>
      <w:pPr>
        <w:rPr>
          <w:rFonts w:ascii="Trebuchet MS" w:hAnsi="Trebuchet MS"/>
          <w:color w:val="000000"/>
          <w:sz w:val="20"/>
          <w:szCs w:val="20"/>
        </w:rPr>
      </w:pPr>
      <w:r>
        <w:rPr>
          <w:rFonts w:ascii="Trebuchet MS" w:hAnsi="Trebuchet MS"/>
          <w:color w:val="000000"/>
          <w:sz w:val="20"/>
          <w:szCs w:val="20"/>
        </w:rPr>
        <w:t>35 E ele, sentando-se, chamou os doze e lhes disse: se alguém quiser ser o primeiro, será o derradeiro de todos e o servo de todos.</w:t>
      </w:r>
    </w:p>
    <w:p>
      <w:pPr>
        <w:rPr>
          <w:rFonts w:ascii="Trebuchet MS" w:hAnsi="Trebuchet MS"/>
          <w:color w:val="000000"/>
          <w:sz w:val="20"/>
          <w:szCs w:val="20"/>
        </w:rPr>
      </w:pPr>
      <w:r>
        <w:rPr>
          <w:rFonts w:ascii="Trebuchet MS" w:hAnsi="Trebuchet MS"/>
          <w:color w:val="000000"/>
          <w:sz w:val="20"/>
          <w:szCs w:val="20"/>
        </w:rPr>
        <w:t>36 Então tomou uma criança, pô-la no meio deles e, abraçando-a, disse-lhes:</w:t>
      </w:r>
    </w:p>
    <w:p>
      <w:pPr>
        <w:rPr>
          <w:rFonts w:ascii="Trebuchet MS" w:hAnsi="Trebuchet MS"/>
          <w:color w:val="000000"/>
          <w:sz w:val="20"/>
          <w:szCs w:val="20"/>
        </w:rPr>
      </w:pPr>
      <w:r>
        <w:rPr>
          <w:rFonts w:ascii="Trebuchet MS" w:hAnsi="Trebuchet MS"/>
          <w:color w:val="000000"/>
          <w:sz w:val="20"/>
          <w:szCs w:val="20"/>
        </w:rPr>
        <w:t>37 Qualquer que em meu nome receber uma destas crianças, a mim me recebe; e qualquer que me recebe a mim, recebe não a mim mas àquele que me enviou.</w:t>
      </w:r>
    </w:p>
    <w:p>
      <w:pPr>
        <w:rPr>
          <w:rFonts w:ascii="Trebuchet MS" w:hAnsi="Trebuchet MS"/>
          <w:color w:val="000000"/>
          <w:sz w:val="20"/>
          <w:szCs w:val="20"/>
        </w:rPr>
      </w:pPr>
      <w:r>
        <w:rPr>
          <w:rFonts w:ascii="Trebuchet MS" w:hAnsi="Trebuchet MS"/>
          <w:color w:val="000000"/>
          <w:sz w:val="20"/>
          <w:szCs w:val="20"/>
        </w:rPr>
        <w:t>38 Disse-lhe João: Mestre, vimos um homem que em teu nome expulsava demônios, e nós lho proibimos, porque não nos seguia.</w:t>
      </w:r>
    </w:p>
    <w:p>
      <w:pPr>
        <w:rPr>
          <w:rFonts w:ascii="Trebuchet MS" w:hAnsi="Trebuchet MS"/>
          <w:color w:val="000000"/>
          <w:sz w:val="20"/>
          <w:szCs w:val="20"/>
        </w:rPr>
      </w:pPr>
      <w:r>
        <w:rPr>
          <w:rFonts w:ascii="Trebuchet MS" w:hAnsi="Trebuchet MS"/>
          <w:color w:val="000000"/>
          <w:sz w:val="20"/>
          <w:szCs w:val="20"/>
        </w:rPr>
        <w:t>39 Jesus, porém, respondeu: Não lho proibais; porque ninguém há que faça milagre em meu nome e possa logo depois falar mal de mim;</w:t>
      </w:r>
    </w:p>
    <w:p>
      <w:pPr>
        <w:rPr>
          <w:rFonts w:ascii="Trebuchet MS" w:hAnsi="Trebuchet MS"/>
          <w:color w:val="000000"/>
          <w:sz w:val="20"/>
          <w:szCs w:val="20"/>
        </w:rPr>
      </w:pPr>
      <w:r>
        <w:rPr>
          <w:rFonts w:ascii="Trebuchet MS" w:hAnsi="Trebuchet MS"/>
          <w:color w:val="000000"/>
          <w:sz w:val="20"/>
          <w:szCs w:val="20"/>
        </w:rPr>
        <w:t>40 pois quem não é contra nós, é por nós.</w:t>
      </w:r>
    </w:p>
    <w:p>
      <w:pPr>
        <w:rPr>
          <w:rFonts w:ascii="Trebuchet MS" w:hAnsi="Trebuchet MS"/>
          <w:color w:val="000000"/>
          <w:sz w:val="20"/>
          <w:szCs w:val="20"/>
        </w:rPr>
      </w:pPr>
      <w:r>
        <w:rPr>
          <w:rFonts w:ascii="Trebuchet MS" w:hAnsi="Trebuchet MS"/>
          <w:color w:val="000000"/>
          <w:sz w:val="20"/>
          <w:szCs w:val="20"/>
        </w:rPr>
        <w:t>41 Porquanto qualquer que vos der a beber um copo de água em meu nome, porque sois de Cristo, em verdade vos digo que de modo algum perderá a sua recompensa.</w:t>
      </w:r>
    </w:p>
    <w:p>
      <w:pPr>
        <w:rPr>
          <w:rFonts w:ascii="Trebuchet MS" w:hAnsi="Trebuchet MS"/>
          <w:color w:val="000000"/>
          <w:sz w:val="20"/>
          <w:szCs w:val="20"/>
        </w:rPr>
      </w:pPr>
      <w:r>
        <w:rPr>
          <w:rFonts w:ascii="Trebuchet MS" w:hAnsi="Trebuchet MS"/>
          <w:color w:val="000000"/>
          <w:sz w:val="20"/>
          <w:szCs w:val="20"/>
        </w:rPr>
        <w:t>42 Mas qualquer que fizer tropeçar um destes pequeninos que crêem em mim, melhor lhe fora que se lhe pendurasse ao pescoço uma pedra de moinho, e que fosse lançado no mar.</w:t>
      </w:r>
    </w:p>
    <w:p>
      <w:pPr>
        <w:rPr>
          <w:rFonts w:ascii="Trebuchet MS" w:hAnsi="Trebuchet MS"/>
          <w:color w:val="000000"/>
          <w:sz w:val="20"/>
          <w:szCs w:val="20"/>
        </w:rPr>
      </w:pPr>
      <w:r>
        <w:rPr>
          <w:rFonts w:ascii="Trebuchet MS" w:hAnsi="Trebuchet MS"/>
          <w:color w:val="000000"/>
          <w:sz w:val="20"/>
          <w:szCs w:val="20"/>
        </w:rPr>
        <w:t>43 E se a tua mão te fizer tropeçar, corta-a; melhor é entrares na vida aleijado, do que, tendo duas mãos, ires para o inferno, para o fogo que nunca se apaga.</w:t>
      </w:r>
    </w:p>
    <w:p>
      <w:pPr>
        <w:rPr>
          <w:rFonts w:ascii="Trebuchet MS" w:hAnsi="Trebuchet MS"/>
          <w:color w:val="000000"/>
          <w:sz w:val="20"/>
          <w:szCs w:val="20"/>
        </w:rPr>
      </w:pPr>
      <w:r>
        <w:rPr>
          <w:rFonts w:ascii="Trebuchet MS" w:hAnsi="Trebuchet MS"/>
          <w:color w:val="000000"/>
          <w:sz w:val="20"/>
          <w:szCs w:val="20"/>
        </w:rPr>
        <w:t>44 onde o seu verme não morre, e o fogo não se apaga.</w:t>
      </w:r>
    </w:p>
    <w:p>
      <w:pPr>
        <w:rPr>
          <w:rFonts w:ascii="Trebuchet MS" w:hAnsi="Trebuchet MS"/>
          <w:color w:val="000000"/>
          <w:sz w:val="20"/>
          <w:szCs w:val="20"/>
        </w:rPr>
      </w:pPr>
      <w:r>
        <w:rPr>
          <w:rFonts w:ascii="Trebuchet MS" w:hAnsi="Trebuchet MS"/>
          <w:color w:val="000000"/>
          <w:sz w:val="20"/>
          <w:szCs w:val="20"/>
        </w:rPr>
        <w:t>45 Ou, se o teu pé te fizer tropeçar, corta-o; melhor é entrares coxo na vida, do que, tendo dois pés, seres lançado no inferno.</w:t>
      </w:r>
    </w:p>
    <w:p>
      <w:pPr>
        <w:rPr>
          <w:rFonts w:ascii="Trebuchet MS" w:hAnsi="Trebuchet MS"/>
          <w:color w:val="000000"/>
          <w:sz w:val="20"/>
          <w:szCs w:val="20"/>
        </w:rPr>
      </w:pPr>
      <w:r>
        <w:rPr>
          <w:rFonts w:ascii="Trebuchet MS" w:hAnsi="Trebuchet MS"/>
          <w:color w:val="000000"/>
          <w:sz w:val="20"/>
          <w:szCs w:val="20"/>
        </w:rPr>
        <w:t>46 onde o seu verme não morre, e o fogo não se apaga.</w:t>
      </w:r>
    </w:p>
    <w:p>
      <w:pPr>
        <w:rPr>
          <w:rFonts w:ascii="Trebuchet MS" w:hAnsi="Trebuchet MS"/>
          <w:color w:val="000000"/>
          <w:sz w:val="20"/>
          <w:szCs w:val="20"/>
        </w:rPr>
      </w:pPr>
      <w:r>
        <w:rPr>
          <w:rFonts w:ascii="Trebuchet MS" w:hAnsi="Trebuchet MS"/>
          <w:color w:val="000000"/>
          <w:sz w:val="20"/>
          <w:szCs w:val="20"/>
        </w:rPr>
        <w:t>47 Ou, se o teu olho te fizer tropeçar, lança-o fora; melhor é entrares no reino de Deus com um só olho, do que, tendo dois olhos, seres lançado no inferno.</w:t>
      </w:r>
    </w:p>
    <w:p>
      <w:pPr>
        <w:rPr>
          <w:rFonts w:ascii="Trebuchet MS" w:hAnsi="Trebuchet MS"/>
          <w:color w:val="000000"/>
          <w:sz w:val="20"/>
          <w:szCs w:val="20"/>
        </w:rPr>
      </w:pPr>
      <w:r>
        <w:rPr>
          <w:rFonts w:ascii="Trebuchet MS" w:hAnsi="Trebuchet MS"/>
          <w:color w:val="000000"/>
          <w:sz w:val="20"/>
          <w:szCs w:val="20"/>
        </w:rPr>
        <w:t>48 onde o seu verme não morre, e o fogo não se apaga.</w:t>
      </w:r>
    </w:p>
    <w:p>
      <w:pPr>
        <w:rPr>
          <w:rFonts w:ascii="Trebuchet MS" w:hAnsi="Trebuchet MS"/>
          <w:color w:val="000000"/>
          <w:sz w:val="20"/>
          <w:szCs w:val="20"/>
        </w:rPr>
      </w:pPr>
      <w:r>
        <w:rPr>
          <w:rFonts w:ascii="Trebuchet MS" w:hAnsi="Trebuchet MS"/>
          <w:color w:val="000000"/>
          <w:sz w:val="20"/>
          <w:szCs w:val="20"/>
        </w:rPr>
        <w:t>49 Porque cada um será salgado com fogo.</w:t>
      </w:r>
    </w:p>
    <w:p>
      <w:pPr>
        <w:rPr>
          <w:rFonts w:ascii="Trebuchet MS" w:hAnsi="Trebuchet MS"/>
          <w:color w:val="000000"/>
          <w:sz w:val="20"/>
          <w:szCs w:val="20"/>
        </w:rPr>
      </w:pPr>
      <w:r>
        <w:rPr>
          <w:rFonts w:ascii="Trebuchet MS" w:hAnsi="Trebuchet MS"/>
          <w:color w:val="000000"/>
          <w:sz w:val="20"/>
          <w:szCs w:val="20"/>
        </w:rPr>
        <w:t>50 Bom é o sal; mas, se o sal se tornar insípido, com que o haveis de temperar? Tende sal em vós mesmos, e guardai a paz uns com os outros.</w:t>
      </w:r>
    </w:p>
    <w:p>
      <w:pPr>
        <w:pStyle w:val="P13"/>
        <w:rPr>
          <w:rFonts w:ascii="Trebuchet MS" w:hAnsi="Trebuchet MS"/>
          <w:color w:val="000000"/>
          <w:sz w:val="22"/>
          <w:szCs w:val="22"/>
        </w:rPr>
      </w:pPr>
      <w:bookmarkStart w:id="1081" w:name="_Toc147528946"/>
      <w:r>
        <w:rPr>
          <w:rFonts w:ascii="Trebuchet MS" w:hAnsi="Trebuchet MS"/>
          <w:color w:val="000000"/>
          <w:sz w:val="22"/>
          <w:szCs w:val="22"/>
        </w:rPr>
        <w:t xml:space="preserve"> MARCOS 10</w:t>
      </w:r>
      <w:bookmarkEnd w:id="1081"/>
    </w:p>
    <w:p>
      <w:pPr>
        <w:rPr>
          <w:rFonts w:ascii="Trebuchet MS" w:hAnsi="Trebuchet MS"/>
          <w:color w:val="000000"/>
          <w:sz w:val="20"/>
          <w:szCs w:val="20"/>
        </w:rPr>
      </w:pPr>
      <w:r>
        <w:rPr>
          <w:rFonts w:ascii="Trebuchet MS" w:hAnsi="Trebuchet MS"/>
          <w:color w:val="000000"/>
          <w:sz w:val="20"/>
          <w:szCs w:val="20"/>
        </w:rPr>
        <w:t>1 Levantando-se Jesus, partiu dali para os termos da Judéia, e para além do Jordão; e do novo as multidões se reuniram em torno dele; e tornou a ensiná-las, como tinha por costume.</w:t>
      </w:r>
    </w:p>
    <w:p>
      <w:pPr>
        <w:rPr>
          <w:rFonts w:ascii="Trebuchet MS" w:hAnsi="Trebuchet MS"/>
          <w:color w:val="000000"/>
          <w:sz w:val="20"/>
          <w:szCs w:val="20"/>
        </w:rPr>
      </w:pPr>
      <w:r>
        <w:rPr>
          <w:rFonts w:ascii="Trebuchet MS" w:hAnsi="Trebuchet MS"/>
          <w:color w:val="000000"/>
          <w:sz w:val="20"/>
          <w:szCs w:val="20"/>
        </w:rPr>
        <w:t>2 Então se aproximaram dele alguns fariseus e, para o experimentarem, lhe perguntaram: É lícito ao homem repudiar sua mulher?</w:t>
      </w:r>
    </w:p>
    <w:p>
      <w:pPr>
        <w:rPr>
          <w:rFonts w:ascii="Trebuchet MS" w:hAnsi="Trebuchet MS"/>
          <w:color w:val="000000"/>
          <w:sz w:val="20"/>
          <w:szCs w:val="20"/>
        </w:rPr>
      </w:pPr>
      <w:r>
        <w:rPr>
          <w:rFonts w:ascii="Trebuchet MS" w:hAnsi="Trebuchet MS"/>
          <w:color w:val="000000"/>
          <w:sz w:val="20"/>
          <w:szCs w:val="20"/>
        </w:rPr>
        <w:t>3 Ele, porém, respondeu-lhes: Que vos ordenou Moisés?</w:t>
      </w:r>
    </w:p>
    <w:p>
      <w:pPr>
        <w:rPr>
          <w:rFonts w:ascii="Trebuchet MS" w:hAnsi="Trebuchet MS"/>
          <w:color w:val="000000"/>
          <w:sz w:val="20"/>
          <w:szCs w:val="20"/>
        </w:rPr>
      </w:pPr>
      <w:r>
        <w:rPr>
          <w:rFonts w:ascii="Trebuchet MS" w:hAnsi="Trebuchet MS"/>
          <w:color w:val="000000"/>
          <w:sz w:val="20"/>
          <w:szCs w:val="20"/>
        </w:rPr>
        <w:t>4 Replicaram eles: Moisés permitiu escrever carta de divórcio, e repudiar a mulher.</w:t>
      </w:r>
    </w:p>
    <w:p>
      <w:pPr>
        <w:rPr>
          <w:rFonts w:ascii="Trebuchet MS" w:hAnsi="Trebuchet MS"/>
          <w:color w:val="000000"/>
          <w:sz w:val="20"/>
          <w:szCs w:val="20"/>
        </w:rPr>
      </w:pPr>
      <w:r>
        <w:rPr>
          <w:rFonts w:ascii="Trebuchet MS" w:hAnsi="Trebuchet MS"/>
          <w:color w:val="000000"/>
          <w:sz w:val="20"/>
          <w:szCs w:val="20"/>
        </w:rPr>
        <w:t>5 Disse-lhes Jesus: Pela dureza dos vossos corações ele vos deixou escrito esse mandamento.</w:t>
      </w:r>
    </w:p>
    <w:p>
      <w:pPr>
        <w:rPr>
          <w:rFonts w:ascii="Trebuchet MS" w:hAnsi="Trebuchet MS"/>
          <w:color w:val="000000"/>
          <w:sz w:val="20"/>
          <w:szCs w:val="20"/>
        </w:rPr>
      </w:pPr>
      <w:r>
        <w:rPr>
          <w:rFonts w:ascii="Trebuchet MS" w:hAnsi="Trebuchet MS"/>
          <w:color w:val="000000"/>
          <w:sz w:val="20"/>
          <w:szCs w:val="20"/>
        </w:rPr>
        <w:t>6 Mas desde o princípio da criação, Deus os fez homem e mulher.</w:t>
      </w:r>
    </w:p>
    <w:p>
      <w:pPr>
        <w:rPr>
          <w:rFonts w:ascii="Trebuchet MS" w:hAnsi="Trebuchet MS"/>
          <w:color w:val="000000"/>
          <w:sz w:val="20"/>
          <w:szCs w:val="20"/>
        </w:rPr>
      </w:pPr>
      <w:r>
        <w:rPr>
          <w:rFonts w:ascii="Trebuchet MS" w:hAnsi="Trebuchet MS"/>
          <w:color w:val="000000"/>
          <w:sz w:val="20"/>
          <w:szCs w:val="20"/>
        </w:rPr>
        <w:t>7 Por isso deixará o homem a seu pai e a sua mãe, e unir-se-á à sua mulher,</w:t>
      </w:r>
    </w:p>
    <w:p>
      <w:pPr>
        <w:rPr>
          <w:rFonts w:ascii="Trebuchet MS" w:hAnsi="Trebuchet MS"/>
          <w:color w:val="000000"/>
          <w:sz w:val="20"/>
          <w:szCs w:val="20"/>
        </w:rPr>
      </w:pPr>
      <w:r>
        <w:rPr>
          <w:rFonts w:ascii="Trebuchet MS" w:hAnsi="Trebuchet MS"/>
          <w:color w:val="000000"/>
          <w:sz w:val="20"/>
          <w:szCs w:val="20"/>
        </w:rPr>
        <w:t>8 e serão os dois uma só carne; assim já não são mais dois, mas uma só carne.</w:t>
      </w:r>
    </w:p>
    <w:p>
      <w:pPr>
        <w:rPr>
          <w:rFonts w:ascii="Trebuchet MS" w:hAnsi="Trebuchet MS"/>
          <w:color w:val="000000"/>
          <w:sz w:val="20"/>
          <w:szCs w:val="20"/>
        </w:rPr>
      </w:pPr>
      <w:r>
        <w:rPr>
          <w:rFonts w:ascii="Trebuchet MS" w:hAnsi="Trebuchet MS"/>
          <w:color w:val="000000"/>
          <w:sz w:val="20"/>
          <w:szCs w:val="20"/>
        </w:rPr>
        <w:t>9 Porquanto o que Deus ajuntou, não o separe o homem.</w:t>
      </w:r>
    </w:p>
    <w:p>
      <w:pPr>
        <w:rPr>
          <w:rFonts w:ascii="Trebuchet MS" w:hAnsi="Trebuchet MS"/>
          <w:color w:val="000000"/>
          <w:sz w:val="20"/>
          <w:szCs w:val="20"/>
        </w:rPr>
      </w:pPr>
      <w:r>
        <w:rPr>
          <w:rFonts w:ascii="Trebuchet MS" w:hAnsi="Trebuchet MS"/>
          <w:color w:val="000000"/>
          <w:sz w:val="20"/>
          <w:szCs w:val="20"/>
        </w:rPr>
        <w:t>10 Em casa os discípulos interrogaram-no de novo sobre isso.</w:t>
      </w:r>
    </w:p>
    <w:p>
      <w:pPr>
        <w:rPr>
          <w:rFonts w:ascii="Trebuchet MS" w:hAnsi="Trebuchet MS"/>
          <w:color w:val="000000"/>
          <w:sz w:val="20"/>
          <w:szCs w:val="20"/>
        </w:rPr>
      </w:pPr>
      <w:r>
        <w:rPr>
          <w:rFonts w:ascii="Trebuchet MS" w:hAnsi="Trebuchet MS"/>
          <w:color w:val="000000"/>
          <w:sz w:val="20"/>
          <w:szCs w:val="20"/>
        </w:rPr>
        <w:t>11 Ao que lhes respondeu: Qualquer que repudiar sua mulher e casar com outra comete adultério contra ela;</w:t>
      </w:r>
    </w:p>
    <w:p>
      <w:pPr>
        <w:rPr>
          <w:rFonts w:ascii="Trebuchet MS" w:hAnsi="Trebuchet MS"/>
          <w:color w:val="000000"/>
          <w:sz w:val="20"/>
          <w:szCs w:val="20"/>
        </w:rPr>
      </w:pPr>
      <w:r>
        <w:rPr>
          <w:rFonts w:ascii="Trebuchet MS" w:hAnsi="Trebuchet MS"/>
          <w:color w:val="000000"/>
          <w:sz w:val="20"/>
          <w:szCs w:val="20"/>
        </w:rPr>
        <w:t>12 e se ela repudiar seu marido e casar com outro, comete adultério.</w:t>
      </w:r>
    </w:p>
    <w:p>
      <w:pPr>
        <w:rPr>
          <w:rFonts w:ascii="Trebuchet MS" w:hAnsi="Trebuchet MS"/>
          <w:color w:val="000000"/>
          <w:sz w:val="20"/>
          <w:szCs w:val="20"/>
        </w:rPr>
      </w:pPr>
      <w:r>
        <w:rPr>
          <w:rFonts w:ascii="Trebuchet MS" w:hAnsi="Trebuchet MS"/>
          <w:color w:val="000000"/>
          <w:sz w:val="20"/>
          <w:szCs w:val="20"/>
        </w:rPr>
        <w:t>13 Então lhe traziam algumas crianças para que as tocasse; mas os discípulos o repreenderam.</w:t>
      </w:r>
    </w:p>
    <w:p>
      <w:pPr>
        <w:rPr>
          <w:rFonts w:ascii="Trebuchet MS" w:hAnsi="Trebuchet MS"/>
          <w:color w:val="000000"/>
          <w:sz w:val="20"/>
          <w:szCs w:val="20"/>
        </w:rPr>
      </w:pPr>
      <w:r>
        <w:rPr>
          <w:rFonts w:ascii="Trebuchet MS" w:hAnsi="Trebuchet MS"/>
          <w:color w:val="000000"/>
          <w:sz w:val="20"/>
          <w:szCs w:val="20"/>
        </w:rPr>
        <w:t>14 Jesus, porém, vendo isto, indignou-se e disse-lhes: Deixai vir a mim as crianças, e não as impeçais, porque de tais é o reino de Deus.</w:t>
      </w:r>
    </w:p>
    <w:p>
      <w:pPr>
        <w:rPr>
          <w:rFonts w:ascii="Trebuchet MS" w:hAnsi="Trebuchet MS"/>
          <w:color w:val="000000"/>
          <w:sz w:val="20"/>
          <w:szCs w:val="20"/>
        </w:rPr>
      </w:pPr>
      <w:r>
        <w:rPr>
          <w:rFonts w:ascii="Trebuchet MS" w:hAnsi="Trebuchet MS"/>
          <w:color w:val="000000"/>
          <w:sz w:val="20"/>
          <w:szCs w:val="20"/>
        </w:rPr>
        <w:t>15 Em verdade vos digo que qualquer que não receber o reino de Deus como criança, de maneira nenhuma entrará nele.</w:t>
      </w:r>
    </w:p>
    <w:p>
      <w:pPr>
        <w:rPr>
          <w:rFonts w:ascii="Trebuchet MS" w:hAnsi="Trebuchet MS"/>
          <w:color w:val="000000"/>
          <w:sz w:val="20"/>
          <w:szCs w:val="20"/>
        </w:rPr>
      </w:pPr>
      <w:r>
        <w:rPr>
          <w:rFonts w:ascii="Trebuchet MS" w:hAnsi="Trebuchet MS"/>
          <w:color w:val="000000"/>
          <w:sz w:val="20"/>
          <w:szCs w:val="20"/>
        </w:rPr>
        <w:t>16 E, tomando-as nos seus braços, as abençoou, pondo as mãos sobre elas.</w:t>
      </w:r>
    </w:p>
    <w:p>
      <w:pPr>
        <w:rPr>
          <w:rFonts w:ascii="Trebuchet MS" w:hAnsi="Trebuchet MS"/>
          <w:color w:val="000000"/>
          <w:sz w:val="20"/>
          <w:szCs w:val="20"/>
        </w:rPr>
      </w:pPr>
      <w:r>
        <w:rPr>
          <w:rFonts w:ascii="Trebuchet MS" w:hAnsi="Trebuchet MS"/>
          <w:color w:val="000000"/>
          <w:sz w:val="20"/>
          <w:szCs w:val="20"/>
        </w:rPr>
        <w:t>17 Ora, ao sair para se pôr a caminho, correu para ele um homem, o qual se ajoelhou diante dele e lhe perguntou: Bom Mestre, que hei de fazer para herdar a vida eterna?</w:t>
      </w:r>
    </w:p>
    <w:p>
      <w:pPr>
        <w:rPr>
          <w:rFonts w:ascii="Trebuchet MS" w:hAnsi="Trebuchet MS"/>
          <w:color w:val="000000"/>
          <w:sz w:val="20"/>
          <w:szCs w:val="20"/>
        </w:rPr>
      </w:pPr>
      <w:r>
        <w:rPr>
          <w:rFonts w:ascii="Trebuchet MS" w:hAnsi="Trebuchet MS"/>
          <w:color w:val="000000"/>
          <w:sz w:val="20"/>
          <w:szCs w:val="20"/>
        </w:rPr>
        <w:t>18 Respondeu-lhe Jesus: Por que me chamas bom? ninguém é bom, senão um que é Deus.</w:t>
      </w:r>
    </w:p>
    <w:p>
      <w:pPr>
        <w:rPr>
          <w:rFonts w:ascii="Trebuchet MS" w:hAnsi="Trebuchet MS"/>
          <w:color w:val="000000"/>
          <w:sz w:val="20"/>
          <w:szCs w:val="20"/>
        </w:rPr>
      </w:pPr>
      <w:r>
        <w:rPr>
          <w:rFonts w:ascii="Trebuchet MS" w:hAnsi="Trebuchet MS"/>
          <w:color w:val="000000"/>
          <w:sz w:val="20"/>
          <w:szCs w:val="20"/>
        </w:rPr>
        <w:t>19 Sabes os mandamentos: Não matarás; não adulterarás; não furtarás; não dirás falso testemunho; a ninguém defraudarás; honra a teu pai e a tua mãe.</w:t>
      </w:r>
    </w:p>
    <w:p>
      <w:pPr>
        <w:rPr>
          <w:rFonts w:ascii="Trebuchet MS" w:hAnsi="Trebuchet MS"/>
          <w:color w:val="000000"/>
          <w:sz w:val="20"/>
          <w:szCs w:val="20"/>
        </w:rPr>
      </w:pPr>
      <w:r>
        <w:rPr>
          <w:rFonts w:ascii="Trebuchet MS" w:hAnsi="Trebuchet MS"/>
          <w:color w:val="000000"/>
          <w:sz w:val="20"/>
          <w:szCs w:val="20"/>
        </w:rPr>
        <w:t>20 Ele, porém, lhe replicou: Mestre, tudo isso tenho guardado desde a minha juventude.</w:t>
      </w:r>
    </w:p>
    <w:p>
      <w:pPr>
        <w:rPr>
          <w:rFonts w:ascii="Trebuchet MS" w:hAnsi="Trebuchet MS"/>
          <w:color w:val="000000"/>
          <w:sz w:val="20"/>
          <w:szCs w:val="20"/>
        </w:rPr>
      </w:pPr>
      <w:r>
        <w:rPr>
          <w:rFonts w:ascii="Trebuchet MS" w:hAnsi="Trebuchet MS"/>
          <w:color w:val="000000"/>
          <w:sz w:val="20"/>
          <w:szCs w:val="20"/>
        </w:rPr>
        <w:t>21 E Jesus, olhando para ele, o amou e lhe disse: Uma coisa te falta; vai vende tudo quanto tens e dá-o aos pobres, e terás um tesouro no céu; e vem, segue-me.</w:t>
      </w:r>
    </w:p>
    <w:p>
      <w:pPr>
        <w:rPr>
          <w:rFonts w:ascii="Trebuchet MS" w:hAnsi="Trebuchet MS"/>
          <w:color w:val="000000"/>
          <w:sz w:val="20"/>
          <w:szCs w:val="20"/>
        </w:rPr>
      </w:pPr>
      <w:r>
        <w:rPr>
          <w:rFonts w:ascii="Trebuchet MS" w:hAnsi="Trebuchet MS"/>
          <w:color w:val="000000"/>
          <w:sz w:val="20"/>
          <w:szCs w:val="20"/>
        </w:rPr>
        <w:t>22 Mas ele, pesaroso desta palavra, retirou-se triste, porque possuía muitos bens.</w:t>
      </w:r>
    </w:p>
    <w:p>
      <w:pPr>
        <w:rPr>
          <w:rFonts w:ascii="Trebuchet MS" w:hAnsi="Trebuchet MS"/>
          <w:color w:val="000000"/>
          <w:sz w:val="20"/>
          <w:szCs w:val="20"/>
        </w:rPr>
      </w:pPr>
      <w:r>
        <w:rPr>
          <w:rFonts w:ascii="Trebuchet MS" w:hAnsi="Trebuchet MS"/>
          <w:color w:val="000000"/>
          <w:sz w:val="20"/>
          <w:szCs w:val="20"/>
        </w:rPr>
        <w:t>23 Então Jesus, olhando em redor, disse aos seus discípulos: Quão dificilmente entrarão no reino de Deus os que têm riquezas!</w:t>
      </w:r>
    </w:p>
    <w:p>
      <w:pPr>
        <w:rPr>
          <w:rFonts w:ascii="Trebuchet MS" w:hAnsi="Trebuchet MS"/>
          <w:color w:val="000000"/>
          <w:sz w:val="20"/>
          <w:szCs w:val="20"/>
        </w:rPr>
      </w:pPr>
      <w:r>
        <w:rPr>
          <w:rFonts w:ascii="Trebuchet MS" w:hAnsi="Trebuchet MS"/>
          <w:color w:val="000000"/>
          <w:sz w:val="20"/>
          <w:szCs w:val="20"/>
        </w:rPr>
        <w:t>24 E os discípulos se maravilharam destas suas palavras; mas Jesus, tornando a falar, disse-lhes: Filhos, quão difícil é para os que confiam nas riquezas entrar no reino de Deus!</w:t>
      </w:r>
    </w:p>
    <w:p>
      <w:pPr>
        <w:rPr>
          <w:rFonts w:ascii="Trebuchet MS" w:hAnsi="Trebuchet MS"/>
          <w:color w:val="000000"/>
          <w:sz w:val="20"/>
          <w:szCs w:val="20"/>
        </w:rPr>
      </w:pPr>
      <w:r>
        <w:rPr>
          <w:rFonts w:ascii="Trebuchet MS" w:hAnsi="Trebuchet MS"/>
          <w:color w:val="000000"/>
          <w:sz w:val="20"/>
          <w:szCs w:val="20"/>
        </w:rPr>
        <w:t>25 É mais fácil um camelo passar pelo fundo de uma agulha, do que entrar um rico no reino de Deus.</w:t>
      </w:r>
    </w:p>
    <w:p>
      <w:pPr>
        <w:rPr>
          <w:rFonts w:ascii="Trebuchet MS" w:hAnsi="Trebuchet MS"/>
          <w:color w:val="000000"/>
          <w:sz w:val="20"/>
          <w:szCs w:val="20"/>
        </w:rPr>
      </w:pPr>
      <w:r>
        <w:rPr>
          <w:rFonts w:ascii="Trebuchet MS" w:hAnsi="Trebuchet MS"/>
          <w:color w:val="000000"/>
          <w:sz w:val="20"/>
          <w:szCs w:val="20"/>
        </w:rPr>
        <w:t>26 Com isso eles ficaram sobremaneira maravilhados, dizendo entre si: Quem pode, então, ser salvo?</w:t>
      </w:r>
    </w:p>
    <w:p>
      <w:pPr>
        <w:rPr>
          <w:rFonts w:ascii="Trebuchet MS" w:hAnsi="Trebuchet MS"/>
          <w:color w:val="000000"/>
          <w:sz w:val="20"/>
          <w:szCs w:val="20"/>
        </w:rPr>
      </w:pPr>
      <w:r>
        <w:rPr>
          <w:rFonts w:ascii="Trebuchet MS" w:hAnsi="Trebuchet MS"/>
          <w:color w:val="000000"/>
          <w:sz w:val="20"/>
          <w:szCs w:val="20"/>
        </w:rPr>
        <w:t>27 Jesus, fixando os olhos neles, respondeu: Para os homens é impossível, mas não para Deus; porque para Deus tudo é possível.</w:t>
      </w:r>
    </w:p>
    <w:p>
      <w:pPr>
        <w:rPr>
          <w:rFonts w:ascii="Trebuchet MS" w:hAnsi="Trebuchet MS"/>
          <w:color w:val="000000"/>
          <w:sz w:val="20"/>
          <w:szCs w:val="20"/>
        </w:rPr>
      </w:pPr>
      <w:r>
        <w:rPr>
          <w:rFonts w:ascii="Trebuchet MS" w:hAnsi="Trebuchet MS"/>
          <w:color w:val="000000"/>
          <w:sz w:val="20"/>
          <w:szCs w:val="20"/>
        </w:rPr>
        <w:t>28 Pedro começou a dizer-lhe: Eis que nós deixamos tudo e te seguimos.</w:t>
      </w:r>
    </w:p>
    <w:p>
      <w:pPr>
        <w:rPr>
          <w:rFonts w:ascii="Trebuchet MS" w:hAnsi="Trebuchet MS"/>
          <w:color w:val="000000"/>
          <w:sz w:val="20"/>
          <w:szCs w:val="20"/>
        </w:rPr>
      </w:pPr>
      <w:r>
        <w:rPr>
          <w:rFonts w:ascii="Trebuchet MS" w:hAnsi="Trebuchet MS"/>
          <w:color w:val="000000"/>
          <w:sz w:val="20"/>
          <w:szCs w:val="20"/>
        </w:rPr>
        <w:t>29 Respondeu Jesus: Em verdade vos digo que ninguém há, que tenha deixado casa, ou irmãos, ou irmãs, ou mãe, ou pai, ou filhos, ou campos, por amor de mim e do evangelho,</w:t>
      </w:r>
    </w:p>
    <w:p>
      <w:pPr>
        <w:rPr>
          <w:rFonts w:ascii="Trebuchet MS" w:hAnsi="Trebuchet MS"/>
          <w:color w:val="000000"/>
          <w:sz w:val="20"/>
          <w:szCs w:val="20"/>
        </w:rPr>
      </w:pPr>
      <w:r>
        <w:rPr>
          <w:rFonts w:ascii="Trebuchet MS" w:hAnsi="Trebuchet MS"/>
          <w:color w:val="000000"/>
          <w:sz w:val="20"/>
          <w:szCs w:val="20"/>
        </w:rPr>
        <w:t>30 que não receba cem vezes tanto, já neste tempo, em casas, e irmãos, e irmãs, e mães, e filhos, e campos, com perseguições; e no mundo vindouro a vida eterna.</w:t>
      </w:r>
    </w:p>
    <w:p>
      <w:pPr>
        <w:rPr>
          <w:rFonts w:ascii="Trebuchet MS" w:hAnsi="Trebuchet MS"/>
          <w:color w:val="000000"/>
          <w:sz w:val="20"/>
          <w:szCs w:val="20"/>
        </w:rPr>
      </w:pPr>
      <w:r>
        <w:rPr>
          <w:rFonts w:ascii="Trebuchet MS" w:hAnsi="Trebuchet MS"/>
          <w:color w:val="000000"/>
          <w:sz w:val="20"/>
          <w:szCs w:val="20"/>
        </w:rPr>
        <w:t>31 Mas muitos que são primeiros serão últimos; e muitos que são últimos serão primeiros.</w:t>
      </w:r>
    </w:p>
    <w:p>
      <w:pPr>
        <w:rPr>
          <w:rFonts w:ascii="Trebuchet MS" w:hAnsi="Trebuchet MS"/>
          <w:color w:val="000000"/>
          <w:sz w:val="20"/>
          <w:szCs w:val="20"/>
        </w:rPr>
      </w:pPr>
      <w:r>
        <w:rPr>
          <w:rFonts w:ascii="Trebuchet MS" w:hAnsi="Trebuchet MS"/>
          <w:color w:val="000000"/>
          <w:sz w:val="20"/>
          <w:szCs w:val="20"/>
        </w:rPr>
        <w:t>32 Ora, estavam a caminho, subindo para Jerusalém; e Jesus ia adiante deles, e eles se maravilhavam e o seguiam atemorizados. De novo tomou consigo os doze e começou a contar-lhes as coisas que lhe haviam de sobrevir,</w:t>
      </w:r>
    </w:p>
    <w:p>
      <w:pPr>
        <w:rPr>
          <w:rFonts w:ascii="Trebuchet MS" w:hAnsi="Trebuchet MS"/>
          <w:color w:val="000000"/>
          <w:sz w:val="20"/>
          <w:szCs w:val="20"/>
        </w:rPr>
      </w:pPr>
      <w:r>
        <w:rPr>
          <w:rFonts w:ascii="Trebuchet MS" w:hAnsi="Trebuchet MS"/>
          <w:color w:val="000000"/>
          <w:sz w:val="20"/>
          <w:szCs w:val="20"/>
        </w:rPr>
        <w:t>33 dizendo: Eis que subimos a Jerusalém, e o Filho do homem será entregue aos principais sacerdotes e aos escribas; e eles o condenarão à morte, e o entregarão aos gentios;</w:t>
      </w:r>
    </w:p>
    <w:p>
      <w:pPr>
        <w:rPr>
          <w:rFonts w:ascii="Trebuchet MS" w:hAnsi="Trebuchet MS"/>
          <w:color w:val="000000"/>
          <w:sz w:val="20"/>
          <w:szCs w:val="20"/>
        </w:rPr>
      </w:pPr>
      <w:r>
        <w:rPr>
          <w:rFonts w:ascii="Trebuchet MS" w:hAnsi="Trebuchet MS"/>
          <w:color w:val="000000"/>
          <w:sz w:val="20"/>
          <w:szCs w:val="20"/>
        </w:rPr>
        <w:t>34 e hão de escarnecê-lo e cuspir nele, e açoitá-lo, e matá-lo; e depois de três dias ressurgirá.</w:t>
      </w:r>
    </w:p>
    <w:p>
      <w:pPr>
        <w:rPr>
          <w:rFonts w:ascii="Trebuchet MS" w:hAnsi="Trebuchet MS"/>
          <w:color w:val="000000"/>
          <w:sz w:val="20"/>
          <w:szCs w:val="20"/>
        </w:rPr>
      </w:pPr>
      <w:r>
        <w:rPr>
          <w:rFonts w:ascii="Trebuchet MS" w:hAnsi="Trebuchet MS"/>
          <w:color w:val="000000"/>
          <w:sz w:val="20"/>
          <w:szCs w:val="20"/>
        </w:rPr>
        <w:t>35 Nisso aproximaram-se dele Tiago e João, filhos de Zebedeu, dizendo-lhe: Mestre, queremos que nos faças o que te pedirmos.</w:t>
      </w:r>
    </w:p>
    <w:p>
      <w:pPr>
        <w:rPr>
          <w:rFonts w:ascii="Trebuchet MS" w:hAnsi="Trebuchet MS"/>
          <w:color w:val="000000"/>
          <w:sz w:val="20"/>
          <w:szCs w:val="20"/>
        </w:rPr>
      </w:pPr>
      <w:r>
        <w:rPr>
          <w:rFonts w:ascii="Trebuchet MS" w:hAnsi="Trebuchet MS"/>
          <w:color w:val="000000"/>
          <w:sz w:val="20"/>
          <w:szCs w:val="20"/>
        </w:rPr>
        <w:t>36 Ele, pois, lhes perguntou: Que quereis que eu vos faça?</w:t>
      </w:r>
    </w:p>
    <w:p>
      <w:pPr>
        <w:rPr>
          <w:rFonts w:ascii="Trebuchet MS" w:hAnsi="Trebuchet MS"/>
          <w:color w:val="000000"/>
          <w:sz w:val="20"/>
          <w:szCs w:val="20"/>
        </w:rPr>
      </w:pPr>
      <w:r>
        <w:rPr>
          <w:rFonts w:ascii="Trebuchet MS" w:hAnsi="Trebuchet MS"/>
          <w:color w:val="000000"/>
          <w:sz w:val="20"/>
          <w:szCs w:val="20"/>
        </w:rPr>
        <w:t>37 Responderam-lhe: Concede-nos que na tua glória nos sentemos, um à tua direita, e outro à tua esquerda.</w:t>
      </w:r>
    </w:p>
    <w:p>
      <w:pPr>
        <w:rPr>
          <w:rFonts w:ascii="Trebuchet MS" w:hAnsi="Trebuchet MS"/>
          <w:color w:val="000000"/>
          <w:sz w:val="20"/>
          <w:szCs w:val="20"/>
        </w:rPr>
      </w:pPr>
      <w:r>
        <w:rPr>
          <w:rFonts w:ascii="Trebuchet MS" w:hAnsi="Trebuchet MS"/>
          <w:color w:val="000000"/>
          <w:sz w:val="20"/>
          <w:szCs w:val="20"/>
        </w:rPr>
        <w:t>38 Mas Jesus lhes disse: Não sabeis o que pedis; podeis beber o cálice que eu bebo, e ser batizados no batismo em que eu sou batizado?</w:t>
      </w:r>
    </w:p>
    <w:p>
      <w:pPr>
        <w:rPr>
          <w:rFonts w:ascii="Trebuchet MS" w:hAnsi="Trebuchet MS"/>
          <w:color w:val="000000"/>
          <w:sz w:val="20"/>
          <w:szCs w:val="20"/>
        </w:rPr>
      </w:pPr>
      <w:r>
        <w:rPr>
          <w:rFonts w:ascii="Trebuchet MS" w:hAnsi="Trebuchet MS"/>
          <w:color w:val="000000"/>
          <w:sz w:val="20"/>
          <w:szCs w:val="20"/>
        </w:rPr>
        <w:t>39 E lhe responderam: Podemos. Mas Jesus lhes disse: O cálice que eu bebo, haveis de bebê-lo, e no batismo em que eu sou batizado, haveis de ser batizados;</w:t>
      </w:r>
    </w:p>
    <w:p>
      <w:pPr>
        <w:rPr>
          <w:rFonts w:ascii="Trebuchet MS" w:hAnsi="Trebuchet MS"/>
          <w:color w:val="000000"/>
          <w:sz w:val="20"/>
          <w:szCs w:val="20"/>
        </w:rPr>
      </w:pPr>
      <w:r>
        <w:rPr>
          <w:rFonts w:ascii="Trebuchet MS" w:hAnsi="Trebuchet MS"/>
          <w:color w:val="000000"/>
          <w:sz w:val="20"/>
          <w:szCs w:val="20"/>
        </w:rPr>
        <w:t>40 mas o sentar-se à minha direita, ou à minha esquerda, não me pertence concedê-lo; mas isso é para aqueles a quem está reservado.</w:t>
      </w:r>
    </w:p>
    <w:p>
      <w:pPr>
        <w:rPr>
          <w:rFonts w:ascii="Trebuchet MS" w:hAnsi="Trebuchet MS"/>
          <w:color w:val="000000"/>
          <w:sz w:val="20"/>
          <w:szCs w:val="20"/>
        </w:rPr>
      </w:pPr>
      <w:r>
        <w:rPr>
          <w:rFonts w:ascii="Trebuchet MS" w:hAnsi="Trebuchet MS"/>
          <w:color w:val="000000"/>
          <w:sz w:val="20"/>
          <w:szCs w:val="20"/>
        </w:rPr>
        <w:t>41 E ouvindo isso os dez, começaram a indignar-se contra Tiago e João.</w:t>
      </w:r>
    </w:p>
    <w:p>
      <w:pPr>
        <w:rPr>
          <w:rFonts w:ascii="Trebuchet MS" w:hAnsi="Trebuchet MS"/>
          <w:color w:val="000000"/>
          <w:sz w:val="20"/>
          <w:szCs w:val="20"/>
        </w:rPr>
      </w:pPr>
      <w:r>
        <w:rPr>
          <w:rFonts w:ascii="Trebuchet MS" w:hAnsi="Trebuchet MS"/>
          <w:color w:val="000000"/>
          <w:sz w:val="20"/>
          <w:szCs w:val="20"/>
        </w:rPr>
        <w:t>42 Então Jesus chamou-os para junto de si e lhes disse: Sabeis que os que são reconhecidos como governadores dos gentios, deles se assenhoreiam, e que sobre eles os seus grandes exercem autoridade.</w:t>
      </w:r>
    </w:p>
    <w:p>
      <w:pPr>
        <w:rPr>
          <w:rFonts w:ascii="Trebuchet MS" w:hAnsi="Trebuchet MS"/>
          <w:color w:val="000000"/>
          <w:sz w:val="20"/>
          <w:szCs w:val="20"/>
        </w:rPr>
      </w:pPr>
      <w:r>
        <w:rPr>
          <w:rFonts w:ascii="Trebuchet MS" w:hAnsi="Trebuchet MS"/>
          <w:color w:val="000000"/>
          <w:sz w:val="20"/>
          <w:szCs w:val="20"/>
        </w:rPr>
        <w:t>43 Mas entre vós não será assim; antes, qualquer que entre vós quiser tornar-se grande, será esse o que vos sirva;</w:t>
      </w:r>
    </w:p>
    <w:p>
      <w:pPr>
        <w:rPr>
          <w:rFonts w:ascii="Trebuchet MS" w:hAnsi="Trebuchet MS"/>
          <w:color w:val="000000"/>
          <w:sz w:val="20"/>
          <w:szCs w:val="20"/>
        </w:rPr>
      </w:pPr>
      <w:r>
        <w:rPr>
          <w:rFonts w:ascii="Trebuchet MS" w:hAnsi="Trebuchet MS"/>
          <w:color w:val="000000"/>
          <w:sz w:val="20"/>
          <w:szCs w:val="20"/>
        </w:rPr>
        <w:t>44 e qualquer que entre vós quiser ser o primeiro, será servo de todos.</w:t>
      </w:r>
    </w:p>
    <w:p>
      <w:pPr>
        <w:rPr>
          <w:rFonts w:ascii="Trebuchet MS" w:hAnsi="Trebuchet MS"/>
          <w:color w:val="000000"/>
          <w:sz w:val="20"/>
          <w:szCs w:val="20"/>
        </w:rPr>
      </w:pPr>
      <w:r>
        <w:rPr>
          <w:rFonts w:ascii="Trebuchet MS" w:hAnsi="Trebuchet MS"/>
          <w:color w:val="000000"/>
          <w:sz w:val="20"/>
          <w:szCs w:val="20"/>
        </w:rPr>
        <w:t>45 Pois também o Filho do homem não veio para ser servido, mas para servir, e para dar a sua vida em resgate de muitos.</w:t>
      </w:r>
    </w:p>
    <w:p>
      <w:pPr>
        <w:rPr>
          <w:rFonts w:ascii="Trebuchet MS" w:hAnsi="Trebuchet MS"/>
          <w:color w:val="000000"/>
          <w:sz w:val="20"/>
          <w:szCs w:val="20"/>
        </w:rPr>
      </w:pPr>
      <w:r>
        <w:rPr>
          <w:rFonts w:ascii="Trebuchet MS" w:hAnsi="Trebuchet MS"/>
          <w:color w:val="000000"/>
          <w:sz w:val="20"/>
          <w:szCs w:val="20"/>
        </w:rPr>
        <w:t>46 Depois chegaram a Jericó. E, ao sair ele de Jericó com seus discípulos e uma grande multidão, estava sentado junto do caminho um mendigo cego, Bartimeu filho de Timeu.</w:t>
      </w:r>
    </w:p>
    <w:p>
      <w:pPr>
        <w:rPr>
          <w:rFonts w:ascii="Trebuchet MS" w:hAnsi="Trebuchet MS"/>
          <w:color w:val="000000"/>
          <w:sz w:val="20"/>
          <w:szCs w:val="20"/>
        </w:rPr>
      </w:pPr>
      <w:r>
        <w:rPr>
          <w:rFonts w:ascii="Trebuchet MS" w:hAnsi="Trebuchet MS"/>
          <w:color w:val="000000"/>
          <w:sz w:val="20"/>
          <w:szCs w:val="20"/>
        </w:rPr>
        <w:t>47 Este, quando ouviu que era Jesus, o nazareno, começou a clamar, dizendo: Jesus, Filho de Davi, tem compaixão de mim!</w:t>
      </w:r>
    </w:p>
    <w:p>
      <w:pPr>
        <w:rPr>
          <w:rFonts w:ascii="Trebuchet MS" w:hAnsi="Trebuchet MS"/>
          <w:color w:val="000000"/>
          <w:sz w:val="20"/>
          <w:szCs w:val="20"/>
        </w:rPr>
      </w:pPr>
      <w:r>
        <w:rPr>
          <w:rFonts w:ascii="Trebuchet MS" w:hAnsi="Trebuchet MS"/>
          <w:color w:val="000000"/>
          <w:sz w:val="20"/>
          <w:szCs w:val="20"/>
        </w:rPr>
        <w:t>48 E muitos o repreendiam, para que se calasse; mas ele clamava ainda mais: Filho de Davi, tem compaixão de mim.</w:t>
      </w:r>
    </w:p>
    <w:p>
      <w:pPr>
        <w:rPr>
          <w:rFonts w:ascii="Trebuchet MS" w:hAnsi="Trebuchet MS"/>
          <w:color w:val="000000"/>
          <w:sz w:val="20"/>
          <w:szCs w:val="20"/>
        </w:rPr>
      </w:pPr>
      <w:r>
        <w:rPr>
          <w:rFonts w:ascii="Trebuchet MS" w:hAnsi="Trebuchet MS"/>
          <w:color w:val="000000"/>
          <w:sz w:val="20"/>
          <w:szCs w:val="20"/>
        </w:rPr>
        <w:t>49 Parou, pois, Jesus e disse: Chamai-o. E chamaram o cego, dizendo-lhe: Tem bom ânimo; levanta-te, ele te chama.</w:t>
      </w:r>
    </w:p>
    <w:p>
      <w:pPr>
        <w:rPr>
          <w:rFonts w:ascii="Trebuchet MS" w:hAnsi="Trebuchet MS"/>
          <w:color w:val="000000"/>
          <w:sz w:val="20"/>
          <w:szCs w:val="20"/>
        </w:rPr>
      </w:pPr>
      <w:r>
        <w:rPr>
          <w:rFonts w:ascii="Trebuchet MS" w:hAnsi="Trebuchet MS"/>
          <w:color w:val="000000"/>
          <w:sz w:val="20"/>
          <w:szCs w:val="20"/>
        </w:rPr>
        <w:t>50 Nisto, lançando de si a sua capa, de um salto se levantou e foi ter com Jesus.</w:t>
      </w:r>
    </w:p>
    <w:p>
      <w:pPr>
        <w:rPr>
          <w:rFonts w:ascii="Trebuchet MS" w:hAnsi="Trebuchet MS"/>
          <w:color w:val="000000"/>
          <w:sz w:val="20"/>
          <w:szCs w:val="20"/>
        </w:rPr>
      </w:pPr>
      <w:r>
        <w:rPr>
          <w:rFonts w:ascii="Trebuchet MS" w:hAnsi="Trebuchet MS"/>
          <w:color w:val="000000"/>
          <w:sz w:val="20"/>
          <w:szCs w:val="20"/>
        </w:rPr>
        <w:t>51 Perguntou-lhe o cego: Que queres que te faça? Respondeu-lhe o cego: Mestre, que eu veja.</w:t>
      </w:r>
    </w:p>
    <w:p>
      <w:pPr>
        <w:rPr>
          <w:rFonts w:ascii="Trebuchet MS" w:hAnsi="Trebuchet MS"/>
          <w:color w:val="000000"/>
          <w:sz w:val="20"/>
          <w:szCs w:val="20"/>
        </w:rPr>
      </w:pPr>
      <w:r>
        <w:rPr>
          <w:rFonts w:ascii="Trebuchet MS" w:hAnsi="Trebuchet MS"/>
          <w:color w:val="000000"/>
          <w:sz w:val="20"/>
          <w:szCs w:val="20"/>
        </w:rPr>
        <w:t>52 Disse-lhe Jesus: Vai, a tua fé te salvou. E imediatamente recuperou a vista, e foi seguindo pelo caminho.</w:t>
      </w:r>
    </w:p>
    <w:p>
      <w:pPr>
        <w:pStyle w:val="P13"/>
        <w:rPr>
          <w:rFonts w:ascii="Trebuchet MS" w:hAnsi="Trebuchet MS"/>
          <w:color w:val="000000"/>
          <w:sz w:val="22"/>
          <w:szCs w:val="22"/>
        </w:rPr>
      </w:pPr>
      <w:bookmarkStart w:id="1082" w:name="_Toc147528947"/>
      <w:r>
        <w:rPr>
          <w:rFonts w:ascii="Trebuchet MS" w:hAnsi="Trebuchet MS"/>
          <w:color w:val="000000"/>
          <w:sz w:val="22"/>
          <w:szCs w:val="22"/>
        </w:rPr>
        <w:t xml:space="preserve"> MARCOS 11</w:t>
      </w:r>
      <w:bookmarkEnd w:id="1082"/>
    </w:p>
    <w:p>
      <w:pPr>
        <w:rPr>
          <w:rFonts w:ascii="Trebuchet MS" w:hAnsi="Trebuchet MS"/>
          <w:color w:val="000000"/>
          <w:sz w:val="20"/>
          <w:szCs w:val="20"/>
        </w:rPr>
      </w:pPr>
      <w:r>
        <w:rPr>
          <w:rFonts w:ascii="Trebuchet MS" w:hAnsi="Trebuchet MS"/>
          <w:color w:val="000000"/>
          <w:sz w:val="20"/>
          <w:szCs w:val="20"/>
        </w:rPr>
        <w:t>1 Ora, quando se aproximavam de Jerusalém, de Betfagé e de Betânia, junto do Monte das Oliveiras, enviou Jesus dois dos seus discípulos</w:t>
      </w:r>
    </w:p>
    <w:p>
      <w:pPr>
        <w:rPr>
          <w:rFonts w:ascii="Trebuchet MS" w:hAnsi="Trebuchet MS"/>
          <w:color w:val="000000"/>
          <w:sz w:val="20"/>
          <w:szCs w:val="20"/>
        </w:rPr>
      </w:pPr>
      <w:r>
        <w:rPr>
          <w:rFonts w:ascii="Trebuchet MS" w:hAnsi="Trebuchet MS"/>
          <w:color w:val="000000"/>
          <w:sz w:val="20"/>
          <w:szCs w:val="20"/>
        </w:rPr>
        <w:t>2 e disse-lhes: Ide à aldeia que está defronte de vós; e logo que nela entrardes, encontrareis preso um jumentinho, em que ainda ninguém montou; desprendei-o e trazei-o.</w:t>
      </w:r>
    </w:p>
    <w:p>
      <w:pPr>
        <w:rPr>
          <w:rFonts w:ascii="Trebuchet MS" w:hAnsi="Trebuchet MS"/>
          <w:color w:val="000000"/>
          <w:sz w:val="20"/>
          <w:szCs w:val="20"/>
        </w:rPr>
      </w:pPr>
      <w:r>
        <w:rPr>
          <w:rFonts w:ascii="Trebuchet MS" w:hAnsi="Trebuchet MS"/>
          <w:color w:val="000000"/>
          <w:sz w:val="20"/>
          <w:szCs w:val="20"/>
        </w:rPr>
        <w:t>3 E se alguém vos perguntar: Por que fazeis isso? respondei: O Senhor precisa dele, e logo tornará a enviá-lo para aqui.</w:t>
      </w:r>
    </w:p>
    <w:p>
      <w:pPr>
        <w:rPr>
          <w:rFonts w:ascii="Trebuchet MS" w:hAnsi="Trebuchet MS"/>
          <w:color w:val="000000"/>
          <w:sz w:val="20"/>
          <w:szCs w:val="20"/>
        </w:rPr>
      </w:pPr>
      <w:r>
        <w:rPr>
          <w:rFonts w:ascii="Trebuchet MS" w:hAnsi="Trebuchet MS"/>
          <w:color w:val="000000"/>
          <w:sz w:val="20"/>
          <w:szCs w:val="20"/>
        </w:rPr>
        <w:t>4 Foram, pois, e acharam o jumentinho preso ao portão do lado de fora na rua, e o desprenderam.</w:t>
      </w:r>
    </w:p>
    <w:p>
      <w:pPr>
        <w:rPr>
          <w:rFonts w:ascii="Trebuchet MS" w:hAnsi="Trebuchet MS"/>
          <w:color w:val="000000"/>
          <w:sz w:val="20"/>
          <w:szCs w:val="20"/>
        </w:rPr>
      </w:pPr>
      <w:r>
        <w:rPr>
          <w:rFonts w:ascii="Trebuchet MS" w:hAnsi="Trebuchet MS"/>
          <w:color w:val="000000"/>
          <w:sz w:val="20"/>
          <w:szCs w:val="20"/>
        </w:rPr>
        <w:t>5 E alguns dos que ali estavam lhes perguntaram: Que fazeis, desprendendo o jumentinho?</w:t>
      </w:r>
    </w:p>
    <w:p>
      <w:pPr>
        <w:rPr>
          <w:rFonts w:ascii="Trebuchet MS" w:hAnsi="Trebuchet MS"/>
          <w:color w:val="000000"/>
          <w:sz w:val="20"/>
          <w:szCs w:val="20"/>
        </w:rPr>
      </w:pPr>
      <w:r>
        <w:rPr>
          <w:rFonts w:ascii="Trebuchet MS" w:hAnsi="Trebuchet MS"/>
          <w:color w:val="000000"/>
          <w:sz w:val="20"/>
          <w:szCs w:val="20"/>
        </w:rPr>
        <w:t>6 Responderam como Jesus lhes tinha mandado; e lho deixaram levar.</w:t>
      </w:r>
    </w:p>
    <w:p>
      <w:pPr>
        <w:rPr>
          <w:rFonts w:ascii="Trebuchet MS" w:hAnsi="Trebuchet MS"/>
          <w:color w:val="000000"/>
          <w:sz w:val="20"/>
          <w:szCs w:val="20"/>
        </w:rPr>
      </w:pPr>
      <w:r>
        <w:rPr>
          <w:rFonts w:ascii="Trebuchet MS" w:hAnsi="Trebuchet MS"/>
          <w:color w:val="000000"/>
          <w:sz w:val="20"/>
          <w:szCs w:val="20"/>
        </w:rPr>
        <w:t>7 Então trouxeram a Jesus o jumentinho e lançaram sobre ele os seus mantos; e Jesus montou nele.</w:t>
      </w:r>
    </w:p>
    <w:p>
      <w:pPr>
        <w:rPr>
          <w:rFonts w:ascii="Trebuchet MS" w:hAnsi="Trebuchet MS"/>
          <w:color w:val="000000"/>
          <w:sz w:val="20"/>
          <w:szCs w:val="20"/>
        </w:rPr>
      </w:pPr>
      <w:r>
        <w:rPr>
          <w:rFonts w:ascii="Trebuchet MS" w:hAnsi="Trebuchet MS"/>
          <w:color w:val="000000"/>
          <w:sz w:val="20"/>
          <w:szCs w:val="20"/>
        </w:rPr>
        <w:t>8 Muitos também estenderam pelo caminho os seus mantos, e outros, ramagens que tinham cortado nos campos.</w:t>
      </w:r>
    </w:p>
    <w:p>
      <w:pPr>
        <w:rPr>
          <w:rFonts w:ascii="Trebuchet MS" w:hAnsi="Trebuchet MS"/>
          <w:color w:val="000000"/>
          <w:sz w:val="20"/>
          <w:szCs w:val="20"/>
        </w:rPr>
      </w:pPr>
      <w:r>
        <w:rPr>
          <w:rFonts w:ascii="Trebuchet MS" w:hAnsi="Trebuchet MS"/>
          <w:color w:val="000000"/>
          <w:sz w:val="20"/>
          <w:szCs w:val="20"/>
        </w:rPr>
        <w:t>9 E tanto os que o precediam como os que o seguiam, clamavam: Hosana! bendito o que vem em nome do Senhor!</w:t>
      </w:r>
    </w:p>
    <w:p>
      <w:pPr>
        <w:rPr>
          <w:rFonts w:ascii="Trebuchet MS" w:hAnsi="Trebuchet MS"/>
          <w:color w:val="000000"/>
          <w:sz w:val="20"/>
          <w:szCs w:val="20"/>
        </w:rPr>
      </w:pPr>
      <w:r>
        <w:rPr>
          <w:rFonts w:ascii="Trebuchet MS" w:hAnsi="Trebuchet MS"/>
          <w:color w:val="000000"/>
          <w:sz w:val="20"/>
          <w:szCs w:val="20"/>
        </w:rPr>
        <w:t>10 Bendito o reino que vem, o reino de nosso pai Davi! Hosana nas alturas!</w:t>
      </w:r>
    </w:p>
    <w:p>
      <w:pPr>
        <w:rPr>
          <w:rFonts w:ascii="Trebuchet MS" w:hAnsi="Trebuchet MS"/>
          <w:color w:val="000000"/>
          <w:sz w:val="20"/>
          <w:szCs w:val="20"/>
        </w:rPr>
      </w:pPr>
      <w:r>
        <w:rPr>
          <w:rFonts w:ascii="Trebuchet MS" w:hAnsi="Trebuchet MS"/>
          <w:color w:val="000000"/>
          <w:sz w:val="20"/>
          <w:szCs w:val="20"/>
        </w:rPr>
        <w:t>11 Tendo Jesus entrado em Jerusalém, foi ao templo; e tendo observado tudo em redor, como já fosse tarde, saiu para Betânia com os doze.</w:t>
      </w:r>
    </w:p>
    <w:p>
      <w:pPr>
        <w:rPr>
          <w:rFonts w:ascii="Trebuchet MS" w:hAnsi="Trebuchet MS"/>
          <w:color w:val="000000"/>
          <w:sz w:val="20"/>
          <w:szCs w:val="20"/>
        </w:rPr>
      </w:pPr>
      <w:r>
        <w:rPr>
          <w:rFonts w:ascii="Trebuchet MS" w:hAnsi="Trebuchet MS"/>
          <w:color w:val="000000"/>
          <w:sz w:val="20"/>
          <w:szCs w:val="20"/>
        </w:rPr>
        <w:t>12 No dia seguinte, depois de saírem de Betânia teve fome,</w:t>
      </w:r>
    </w:p>
    <w:p>
      <w:pPr>
        <w:rPr>
          <w:rFonts w:ascii="Trebuchet MS" w:hAnsi="Trebuchet MS"/>
          <w:color w:val="000000"/>
          <w:sz w:val="20"/>
          <w:szCs w:val="20"/>
        </w:rPr>
      </w:pPr>
      <w:r>
        <w:rPr>
          <w:rFonts w:ascii="Trebuchet MS" w:hAnsi="Trebuchet MS"/>
          <w:color w:val="000000"/>
          <w:sz w:val="20"/>
          <w:szCs w:val="20"/>
        </w:rPr>
        <w:t>13 e avistando de longe uma figueira que tinha folhas, foi ver se, porventura, acharia nela alguma coisa; e chegando a ela, nada achou senão folhas, porque não era tempo de figos.</w:t>
      </w:r>
    </w:p>
    <w:p>
      <w:pPr>
        <w:rPr>
          <w:rFonts w:ascii="Trebuchet MS" w:hAnsi="Trebuchet MS"/>
          <w:color w:val="000000"/>
          <w:sz w:val="20"/>
          <w:szCs w:val="20"/>
        </w:rPr>
      </w:pPr>
      <w:r>
        <w:rPr>
          <w:rFonts w:ascii="Trebuchet MS" w:hAnsi="Trebuchet MS"/>
          <w:color w:val="000000"/>
          <w:sz w:val="20"/>
          <w:szCs w:val="20"/>
        </w:rPr>
        <w:t>14 E Jesus, falando, disse à figueira: Nunca mais coma alguém fruto de ti. E seus discípulos ouviram isso.</w:t>
      </w:r>
    </w:p>
    <w:p>
      <w:pPr>
        <w:rPr>
          <w:rFonts w:ascii="Trebuchet MS" w:hAnsi="Trebuchet MS"/>
          <w:color w:val="000000"/>
          <w:sz w:val="20"/>
          <w:szCs w:val="20"/>
        </w:rPr>
      </w:pPr>
      <w:r>
        <w:rPr>
          <w:rFonts w:ascii="Trebuchet MS" w:hAnsi="Trebuchet MS"/>
          <w:color w:val="000000"/>
          <w:sz w:val="20"/>
          <w:szCs w:val="20"/>
        </w:rPr>
        <w:t>15 Chegaram, pois, a Jerusalém. E entrando ele no templo, começou a expulsar os que ali vendiam e compravam; e derribou as mesas dos cambistas, e as cadeiras dos que vendiam pombas;</w:t>
      </w:r>
    </w:p>
    <w:p>
      <w:pPr>
        <w:rPr>
          <w:rFonts w:ascii="Trebuchet MS" w:hAnsi="Trebuchet MS"/>
          <w:color w:val="000000"/>
          <w:sz w:val="20"/>
          <w:szCs w:val="20"/>
        </w:rPr>
      </w:pPr>
      <w:r>
        <w:rPr>
          <w:rFonts w:ascii="Trebuchet MS" w:hAnsi="Trebuchet MS"/>
          <w:color w:val="000000"/>
          <w:sz w:val="20"/>
          <w:szCs w:val="20"/>
        </w:rPr>
        <w:t>16 e não consentia que ninguém atravessasse o templo levando qualquer utensílio;</w:t>
      </w:r>
    </w:p>
    <w:p>
      <w:pPr>
        <w:rPr>
          <w:rFonts w:ascii="Trebuchet MS" w:hAnsi="Trebuchet MS"/>
          <w:color w:val="000000"/>
          <w:sz w:val="20"/>
          <w:szCs w:val="20"/>
        </w:rPr>
      </w:pPr>
      <w:r>
        <w:rPr>
          <w:rFonts w:ascii="Trebuchet MS" w:hAnsi="Trebuchet MS"/>
          <w:color w:val="000000"/>
          <w:sz w:val="20"/>
          <w:szCs w:val="20"/>
        </w:rPr>
        <w:t>17 e ensinava, dizendo-lhes: Não está escrito: A minha casa será chamada casa de oração para todas as nações? Vós, porém, a tendes feito covil de salteadores.</w:t>
      </w:r>
    </w:p>
    <w:p>
      <w:pPr>
        <w:rPr>
          <w:rFonts w:ascii="Trebuchet MS" w:hAnsi="Trebuchet MS"/>
          <w:color w:val="000000"/>
          <w:sz w:val="20"/>
          <w:szCs w:val="20"/>
        </w:rPr>
      </w:pPr>
      <w:r>
        <w:rPr>
          <w:rFonts w:ascii="Trebuchet MS" w:hAnsi="Trebuchet MS"/>
          <w:color w:val="000000"/>
          <w:sz w:val="20"/>
          <w:szCs w:val="20"/>
        </w:rPr>
        <w:t>18 Ora, os principais sacerdotes e os escribas ouviram isto, e procuravam um modo de o matar; pois o temiam, porque toda a multidão se maravilhava da sua doutrina.</w:t>
      </w:r>
    </w:p>
    <w:p>
      <w:pPr>
        <w:rPr>
          <w:rFonts w:ascii="Trebuchet MS" w:hAnsi="Trebuchet MS"/>
          <w:color w:val="000000"/>
          <w:sz w:val="20"/>
          <w:szCs w:val="20"/>
        </w:rPr>
      </w:pPr>
      <w:r>
        <w:rPr>
          <w:rFonts w:ascii="Trebuchet MS" w:hAnsi="Trebuchet MS"/>
          <w:color w:val="000000"/>
          <w:sz w:val="20"/>
          <w:szCs w:val="20"/>
        </w:rPr>
        <w:t>19 Ao cair da tarde, saíam da cidade.</w:t>
      </w:r>
    </w:p>
    <w:p>
      <w:pPr>
        <w:rPr>
          <w:rFonts w:ascii="Trebuchet MS" w:hAnsi="Trebuchet MS"/>
          <w:color w:val="000000"/>
          <w:sz w:val="20"/>
          <w:szCs w:val="20"/>
        </w:rPr>
      </w:pPr>
      <w:r>
        <w:rPr>
          <w:rFonts w:ascii="Trebuchet MS" w:hAnsi="Trebuchet MS"/>
          <w:color w:val="000000"/>
          <w:sz w:val="20"/>
          <w:szCs w:val="20"/>
        </w:rPr>
        <w:t>20 Quando passavam na manhã seguinte, viram que a figueira tinha secado desde as raízes.</w:t>
      </w:r>
    </w:p>
    <w:p>
      <w:pPr>
        <w:rPr>
          <w:rFonts w:ascii="Trebuchet MS" w:hAnsi="Trebuchet MS"/>
          <w:color w:val="000000"/>
          <w:sz w:val="20"/>
          <w:szCs w:val="20"/>
        </w:rPr>
      </w:pPr>
      <w:r>
        <w:rPr>
          <w:rFonts w:ascii="Trebuchet MS" w:hAnsi="Trebuchet MS"/>
          <w:color w:val="000000"/>
          <w:sz w:val="20"/>
          <w:szCs w:val="20"/>
        </w:rPr>
        <w:t>21 Então Pedro, lembrando-se, disse-lhe: Olha, Mestre, secou-se a figueira que amaldiçoaste.</w:t>
      </w:r>
    </w:p>
    <w:p>
      <w:pPr>
        <w:rPr>
          <w:rFonts w:ascii="Trebuchet MS" w:hAnsi="Trebuchet MS"/>
          <w:color w:val="000000"/>
          <w:sz w:val="20"/>
          <w:szCs w:val="20"/>
        </w:rPr>
      </w:pPr>
      <w:r>
        <w:rPr>
          <w:rFonts w:ascii="Trebuchet MS" w:hAnsi="Trebuchet MS"/>
          <w:color w:val="000000"/>
          <w:sz w:val="20"/>
          <w:szCs w:val="20"/>
        </w:rPr>
        <w:t>22 Respondeu-lhes Jesus: Tende fé em Deus.</w:t>
      </w:r>
    </w:p>
    <w:p>
      <w:pPr>
        <w:rPr>
          <w:rFonts w:ascii="Trebuchet MS" w:hAnsi="Trebuchet MS"/>
          <w:color w:val="000000"/>
          <w:sz w:val="20"/>
          <w:szCs w:val="20"/>
        </w:rPr>
      </w:pPr>
      <w:r>
        <w:rPr>
          <w:rFonts w:ascii="Trebuchet MS" w:hAnsi="Trebuchet MS"/>
          <w:color w:val="000000"/>
          <w:sz w:val="20"/>
          <w:szCs w:val="20"/>
        </w:rPr>
        <w:t>23 Em verdade vos digo que qualquer que disser a este monte: Ergue-te e lança-te no mar; e não duvidar em seu coração, mas crer que se fará aquilo que diz, assim lhe será feito.</w:t>
      </w:r>
    </w:p>
    <w:p>
      <w:pPr>
        <w:rPr>
          <w:rFonts w:ascii="Trebuchet MS" w:hAnsi="Trebuchet MS"/>
          <w:color w:val="000000"/>
          <w:sz w:val="20"/>
          <w:szCs w:val="20"/>
        </w:rPr>
      </w:pPr>
      <w:r>
        <w:rPr>
          <w:rFonts w:ascii="Trebuchet MS" w:hAnsi="Trebuchet MS"/>
          <w:color w:val="000000"/>
          <w:sz w:val="20"/>
          <w:szCs w:val="20"/>
        </w:rPr>
        <w:t>24 Por isso vos digo que tudo o que pedirdes em oração, crede que o recebereis, e tê-lo-eis.</w:t>
      </w:r>
    </w:p>
    <w:p>
      <w:pPr>
        <w:rPr>
          <w:rFonts w:ascii="Trebuchet MS" w:hAnsi="Trebuchet MS"/>
          <w:color w:val="000000"/>
          <w:sz w:val="20"/>
          <w:szCs w:val="20"/>
        </w:rPr>
      </w:pPr>
      <w:r>
        <w:rPr>
          <w:rFonts w:ascii="Trebuchet MS" w:hAnsi="Trebuchet MS"/>
          <w:color w:val="000000"/>
          <w:sz w:val="20"/>
          <w:szCs w:val="20"/>
        </w:rPr>
        <w:t>25 Quando estiverdes orando, perdoai, se tendes alguma coisa contra alguém, para que também vosso Pai que está no céu, vos perdoe as vossas ofensas.</w:t>
      </w:r>
    </w:p>
    <w:p>
      <w:pPr>
        <w:rPr>
          <w:rFonts w:ascii="Trebuchet MS" w:hAnsi="Trebuchet MS"/>
          <w:color w:val="000000"/>
          <w:sz w:val="20"/>
          <w:szCs w:val="20"/>
        </w:rPr>
      </w:pPr>
      <w:r>
        <w:rPr>
          <w:rFonts w:ascii="Trebuchet MS" w:hAnsi="Trebuchet MS"/>
          <w:color w:val="000000"/>
          <w:sz w:val="20"/>
          <w:szCs w:val="20"/>
        </w:rPr>
        <w:t>26 Mas, se vós não perdoardes, também vosso Pai, que está no céu, não vos perdoará as vossas ofensas.</w:t>
      </w:r>
    </w:p>
    <w:p>
      <w:pPr>
        <w:rPr>
          <w:rFonts w:ascii="Trebuchet MS" w:hAnsi="Trebuchet MS"/>
          <w:color w:val="000000"/>
          <w:sz w:val="20"/>
          <w:szCs w:val="20"/>
        </w:rPr>
      </w:pPr>
      <w:r>
        <w:rPr>
          <w:rFonts w:ascii="Trebuchet MS" w:hAnsi="Trebuchet MS"/>
          <w:color w:val="000000"/>
          <w:sz w:val="20"/>
          <w:szCs w:val="20"/>
        </w:rPr>
        <w:t>27 Vieram de novo a Jerusalém. E andando Jesus pelo templo, aproximaram-se dele os principais sacerdotes, os escribas e os anciãos,</w:t>
      </w:r>
    </w:p>
    <w:p>
      <w:pPr>
        <w:rPr>
          <w:rFonts w:ascii="Trebuchet MS" w:hAnsi="Trebuchet MS"/>
          <w:color w:val="000000"/>
          <w:sz w:val="20"/>
          <w:szCs w:val="20"/>
        </w:rPr>
      </w:pPr>
      <w:r>
        <w:rPr>
          <w:rFonts w:ascii="Trebuchet MS" w:hAnsi="Trebuchet MS"/>
          <w:color w:val="000000"/>
          <w:sz w:val="20"/>
          <w:szCs w:val="20"/>
        </w:rPr>
        <w:t>28 que lhe perguntaram: Com que autoridade fazes tu estas coisas? ou quem te deu autoridade para fazê-las?</w:t>
      </w:r>
    </w:p>
    <w:p>
      <w:pPr>
        <w:rPr>
          <w:rFonts w:ascii="Trebuchet MS" w:hAnsi="Trebuchet MS"/>
          <w:color w:val="000000"/>
          <w:sz w:val="20"/>
          <w:szCs w:val="20"/>
        </w:rPr>
      </w:pPr>
      <w:r>
        <w:rPr>
          <w:rFonts w:ascii="Trebuchet MS" w:hAnsi="Trebuchet MS"/>
          <w:color w:val="000000"/>
          <w:sz w:val="20"/>
          <w:szCs w:val="20"/>
        </w:rPr>
        <w:t>29 Respondeu-lhes Jesus: Eu vos perguntarei uma coisa; respondei-me, pois, e eu vos direi com que autoridade faço estas coisas.</w:t>
      </w:r>
    </w:p>
    <w:p>
      <w:pPr>
        <w:rPr>
          <w:rFonts w:ascii="Trebuchet MS" w:hAnsi="Trebuchet MS"/>
          <w:color w:val="000000"/>
          <w:sz w:val="20"/>
          <w:szCs w:val="20"/>
        </w:rPr>
      </w:pPr>
      <w:r>
        <w:rPr>
          <w:rFonts w:ascii="Trebuchet MS" w:hAnsi="Trebuchet MS"/>
          <w:color w:val="000000"/>
          <w:sz w:val="20"/>
          <w:szCs w:val="20"/>
        </w:rPr>
        <w:t>30 O batismo de João era do céu, ou dos homens? respondei-me.</w:t>
      </w:r>
    </w:p>
    <w:p>
      <w:pPr>
        <w:rPr>
          <w:rFonts w:ascii="Trebuchet MS" w:hAnsi="Trebuchet MS"/>
          <w:color w:val="000000"/>
          <w:sz w:val="20"/>
          <w:szCs w:val="20"/>
        </w:rPr>
      </w:pPr>
      <w:r>
        <w:rPr>
          <w:rFonts w:ascii="Trebuchet MS" w:hAnsi="Trebuchet MS"/>
          <w:color w:val="000000"/>
          <w:sz w:val="20"/>
          <w:szCs w:val="20"/>
        </w:rPr>
        <w:t>31 Ao que eles arrazoavam entre si: Se dissermos: Do céu, ele dirá: Então por que não o crestes?</w:t>
      </w:r>
    </w:p>
    <w:p>
      <w:pPr>
        <w:rPr>
          <w:rFonts w:ascii="Trebuchet MS" w:hAnsi="Trebuchet MS"/>
          <w:color w:val="000000"/>
          <w:sz w:val="20"/>
          <w:szCs w:val="20"/>
        </w:rPr>
      </w:pPr>
      <w:r>
        <w:rPr>
          <w:rFonts w:ascii="Trebuchet MS" w:hAnsi="Trebuchet MS"/>
          <w:color w:val="000000"/>
          <w:sz w:val="20"/>
          <w:szCs w:val="20"/>
        </w:rPr>
        <w:t>32 Mas diremos, porventura: Dos homens?-É que temiam o povo; porque todos verdadeiramente tinham a João como profeta.</w:t>
      </w:r>
    </w:p>
    <w:p>
      <w:pPr>
        <w:rPr>
          <w:rFonts w:ascii="Trebuchet MS" w:hAnsi="Trebuchet MS"/>
          <w:color w:val="000000"/>
          <w:sz w:val="20"/>
          <w:szCs w:val="20"/>
        </w:rPr>
      </w:pPr>
      <w:r>
        <w:rPr>
          <w:rFonts w:ascii="Trebuchet MS" w:hAnsi="Trebuchet MS"/>
          <w:color w:val="000000"/>
          <w:sz w:val="20"/>
          <w:szCs w:val="20"/>
        </w:rPr>
        <w:t>33 Responderam, pois, a Jesus: Não sabemos. Replicou-lhes ele: Nem eu vos digo com que autoridade faço estas coisas.</w:t>
      </w:r>
    </w:p>
    <w:p>
      <w:pPr>
        <w:pStyle w:val="P13"/>
        <w:rPr>
          <w:rFonts w:ascii="Trebuchet MS" w:hAnsi="Trebuchet MS"/>
          <w:color w:val="000000"/>
          <w:sz w:val="22"/>
          <w:szCs w:val="22"/>
        </w:rPr>
      </w:pPr>
      <w:bookmarkStart w:id="1083" w:name="_Toc147528948"/>
      <w:r>
        <w:rPr>
          <w:rFonts w:ascii="Trebuchet MS" w:hAnsi="Trebuchet MS"/>
          <w:color w:val="000000"/>
          <w:sz w:val="22"/>
          <w:szCs w:val="22"/>
        </w:rPr>
        <w:t xml:space="preserve"> MARCOS 12</w:t>
      </w:r>
      <w:bookmarkEnd w:id="1083"/>
    </w:p>
    <w:p>
      <w:pPr>
        <w:rPr>
          <w:rFonts w:ascii="Trebuchet MS" w:hAnsi="Trebuchet MS"/>
          <w:color w:val="000000"/>
          <w:sz w:val="20"/>
          <w:szCs w:val="20"/>
        </w:rPr>
      </w:pPr>
      <w:r>
        <w:rPr>
          <w:rFonts w:ascii="Trebuchet MS" w:hAnsi="Trebuchet MS"/>
          <w:color w:val="000000"/>
          <w:sz w:val="20"/>
          <w:szCs w:val="20"/>
        </w:rPr>
        <w:t>1 Então começou Jesus a falar-lhes por parábolas. Um homem plantou uma vinha, cercou-a com uma sebe, cavou um lagar, e edificou uma torre; depois arrendou-a a uns lavradores e ausentou-se do país.</w:t>
      </w:r>
    </w:p>
    <w:p>
      <w:pPr>
        <w:rPr>
          <w:rFonts w:ascii="Trebuchet MS" w:hAnsi="Trebuchet MS"/>
          <w:color w:val="000000"/>
          <w:sz w:val="20"/>
          <w:szCs w:val="20"/>
        </w:rPr>
      </w:pPr>
      <w:r>
        <w:rPr>
          <w:rFonts w:ascii="Trebuchet MS" w:hAnsi="Trebuchet MS"/>
          <w:color w:val="000000"/>
          <w:sz w:val="20"/>
          <w:szCs w:val="20"/>
        </w:rPr>
        <w:t>2 No tempo próprio, enviou um servo aos lavradores para que deles recebesse do fruto da vinha.</w:t>
      </w:r>
    </w:p>
    <w:p>
      <w:pPr>
        <w:rPr>
          <w:rFonts w:ascii="Trebuchet MS" w:hAnsi="Trebuchet MS"/>
          <w:color w:val="000000"/>
          <w:sz w:val="20"/>
          <w:szCs w:val="20"/>
        </w:rPr>
      </w:pPr>
      <w:r>
        <w:rPr>
          <w:rFonts w:ascii="Trebuchet MS" w:hAnsi="Trebuchet MS"/>
          <w:color w:val="000000"/>
          <w:sz w:val="20"/>
          <w:szCs w:val="20"/>
        </w:rPr>
        <w:t>3 Mas estes, apoderando-se dele, o espancaram e o mandaram embora de mãos vazias.</w:t>
      </w:r>
    </w:p>
    <w:p>
      <w:pPr>
        <w:rPr>
          <w:rFonts w:ascii="Trebuchet MS" w:hAnsi="Trebuchet MS"/>
          <w:color w:val="000000"/>
          <w:sz w:val="20"/>
          <w:szCs w:val="20"/>
        </w:rPr>
      </w:pPr>
      <w:r>
        <w:rPr>
          <w:rFonts w:ascii="Trebuchet MS" w:hAnsi="Trebuchet MS"/>
          <w:color w:val="000000"/>
          <w:sz w:val="20"/>
          <w:szCs w:val="20"/>
        </w:rPr>
        <w:t>4 E tornou a enviar-lhes outro servo; e a este feriram na cabeça e o ultrajaram.</w:t>
      </w:r>
    </w:p>
    <w:p>
      <w:pPr>
        <w:rPr>
          <w:rFonts w:ascii="Trebuchet MS" w:hAnsi="Trebuchet MS"/>
          <w:color w:val="000000"/>
          <w:sz w:val="20"/>
          <w:szCs w:val="20"/>
        </w:rPr>
      </w:pPr>
      <w:r>
        <w:rPr>
          <w:rFonts w:ascii="Trebuchet MS" w:hAnsi="Trebuchet MS"/>
          <w:color w:val="000000"/>
          <w:sz w:val="20"/>
          <w:szCs w:val="20"/>
        </w:rPr>
        <w:t>5 Então enviou ainda outro, e a este mataram; e a outros muitos, dos quais a uns espancaram e a outros mataram.</w:t>
      </w:r>
    </w:p>
    <w:p>
      <w:pPr>
        <w:rPr>
          <w:rFonts w:ascii="Trebuchet MS" w:hAnsi="Trebuchet MS"/>
          <w:color w:val="000000"/>
          <w:sz w:val="20"/>
          <w:szCs w:val="20"/>
        </w:rPr>
      </w:pPr>
      <w:r>
        <w:rPr>
          <w:rFonts w:ascii="Trebuchet MS" w:hAnsi="Trebuchet MS"/>
          <w:color w:val="000000"/>
          <w:sz w:val="20"/>
          <w:szCs w:val="20"/>
        </w:rPr>
        <w:t>6 Ora, tinha ele ainda um, o seu filho amado; a este lhes enviou por último, dizendo: A meu filho terão respeito.</w:t>
      </w:r>
    </w:p>
    <w:p>
      <w:pPr>
        <w:rPr>
          <w:rFonts w:ascii="Trebuchet MS" w:hAnsi="Trebuchet MS"/>
          <w:color w:val="000000"/>
          <w:sz w:val="20"/>
          <w:szCs w:val="20"/>
        </w:rPr>
      </w:pPr>
      <w:r>
        <w:rPr>
          <w:rFonts w:ascii="Trebuchet MS" w:hAnsi="Trebuchet MS"/>
          <w:color w:val="000000"/>
          <w:sz w:val="20"/>
          <w:szCs w:val="20"/>
        </w:rPr>
        <w:t>7 Mas aqueles lavradores disseram entre si: Este é o herdeiro; vinde, matemo-lo, e a herança será nossa.</w:t>
      </w:r>
    </w:p>
    <w:p>
      <w:pPr>
        <w:rPr>
          <w:rFonts w:ascii="Trebuchet MS" w:hAnsi="Trebuchet MS"/>
          <w:color w:val="000000"/>
          <w:sz w:val="20"/>
          <w:szCs w:val="20"/>
        </w:rPr>
      </w:pPr>
      <w:r>
        <w:rPr>
          <w:rFonts w:ascii="Trebuchet MS" w:hAnsi="Trebuchet MS"/>
          <w:color w:val="000000"/>
          <w:sz w:val="20"/>
          <w:szCs w:val="20"/>
        </w:rPr>
        <w:t>8 E, agarrando-o, o mataram, e o lançaram fora da vinha.</w:t>
      </w:r>
    </w:p>
    <w:p>
      <w:pPr>
        <w:rPr>
          <w:rFonts w:ascii="Trebuchet MS" w:hAnsi="Trebuchet MS"/>
          <w:color w:val="000000"/>
          <w:sz w:val="20"/>
          <w:szCs w:val="20"/>
        </w:rPr>
      </w:pPr>
      <w:r>
        <w:rPr>
          <w:rFonts w:ascii="Trebuchet MS" w:hAnsi="Trebuchet MS"/>
          <w:color w:val="000000"/>
          <w:sz w:val="20"/>
          <w:szCs w:val="20"/>
        </w:rPr>
        <w:t>9 Que fará, pois, o senhor da vinha? Virá e destruirá os lavradores, e dará a vinha a outros.</w:t>
      </w:r>
    </w:p>
    <w:p>
      <w:pPr>
        <w:rPr>
          <w:rFonts w:ascii="Trebuchet MS" w:hAnsi="Trebuchet MS"/>
          <w:color w:val="000000"/>
          <w:sz w:val="20"/>
          <w:szCs w:val="20"/>
        </w:rPr>
      </w:pPr>
      <w:r>
        <w:rPr>
          <w:rFonts w:ascii="Trebuchet MS" w:hAnsi="Trebuchet MS"/>
          <w:color w:val="000000"/>
          <w:sz w:val="20"/>
          <w:szCs w:val="20"/>
        </w:rPr>
        <w:t>10 Nunca lestes esta escritura: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11 pelo Senhor foi feito isso, e é maravilhoso aos nossos olhos?</w:t>
      </w:r>
    </w:p>
    <w:p>
      <w:pPr>
        <w:rPr>
          <w:rFonts w:ascii="Trebuchet MS" w:hAnsi="Trebuchet MS"/>
          <w:color w:val="000000"/>
          <w:sz w:val="20"/>
          <w:szCs w:val="20"/>
        </w:rPr>
      </w:pPr>
      <w:r>
        <w:rPr>
          <w:rFonts w:ascii="Trebuchet MS" w:hAnsi="Trebuchet MS"/>
          <w:color w:val="000000"/>
          <w:sz w:val="20"/>
          <w:szCs w:val="20"/>
        </w:rPr>
        <w:t>12 Procuravam então prendê-lo, mas temeram a multidão, pois perceberam que contra eles proferira essa parábola; e, deixando-o, se retiraram.</w:t>
      </w:r>
    </w:p>
    <w:p>
      <w:pPr>
        <w:rPr>
          <w:rFonts w:ascii="Trebuchet MS" w:hAnsi="Trebuchet MS"/>
          <w:color w:val="000000"/>
          <w:sz w:val="20"/>
          <w:szCs w:val="20"/>
        </w:rPr>
      </w:pPr>
      <w:r>
        <w:rPr>
          <w:rFonts w:ascii="Trebuchet MS" w:hAnsi="Trebuchet MS"/>
          <w:color w:val="000000"/>
          <w:sz w:val="20"/>
          <w:szCs w:val="20"/>
        </w:rPr>
        <w:t>13 Enviaram-lhe então alguns dos fariseus e dos herodianos, para que o apanhassem em alguma palavra.</w:t>
      </w:r>
    </w:p>
    <w:p>
      <w:pPr>
        <w:rPr>
          <w:rFonts w:ascii="Trebuchet MS" w:hAnsi="Trebuchet MS"/>
          <w:color w:val="000000"/>
          <w:sz w:val="20"/>
          <w:szCs w:val="20"/>
        </w:rPr>
      </w:pPr>
      <w:r>
        <w:rPr>
          <w:rFonts w:ascii="Trebuchet MS" w:hAnsi="Trebuchet MS"/>
          <w:color w:val="000000"/>
          <w:sz w:val="20"/>
          <w:szCs w:val="20"/>
        </w:rPr>
        <w:t>14 Aproximando-se, pois, disseram-lhe: Mestre, sabemos que és verdadeiro, e de ninguém se te dá; porque não olhas à aparência dos homens, mas ensinas segundo a verdade o caminho de Deus; é lícito dar tributo a César, ou não? Daremos, ou não daremos?</w:t>
      </w:r>
    </w:p>
    <w:p>
      <w:pPr>
        <w:rPr>
          <w:rFonts w:ascii="Trebuchet MS" w:hAnsi="Trebuchet MS"/>
          <w:color w:val="000000"/>
          <w:sz w:val="20"/>
          <w:szCs w:val="20"/>
        </w:rPr>
      </w:pPr>
      <w:r>
        <w:rPr>
          <w:rFonts w:ascii="Trebuchet MS" w:hAnsi="Trebuchet MS"/>
          <w:color w:val="000000"/>
          <w:sz w:val="20"/>
          <w:szCs w:val="20"/>
        </w:rPr>
        <w:t>15 Mas Jesus, percebendo a hipocrisia deles, respondeu-lhes: Por que me experimentais? trazei-me um denário para que eu o veja.</w:t>
      </w:r>
    </w:p>
    <w:p>
      <w:pPr>
        <w:rPr>
          <w:rFonts w:ascii="Trebuchet MS" w:hAnsi="Trebuchet MS"/>
          <w:color w:val="000000"/>
          <w:sz w:val="20"/>
          <w:szCs w:val="20"/>
        </w:rPr>
      </w:pPr>
      <w:r>
        <w:rPr>
          <w:rFonts w:ascii="Trebuchet MS" w:hAnsi="Trebuchet MS"/>
          <w:color w:val="000000"/>
          <w:sz w:val="20"/>
          <w:szCs w:val="20"/>
        </w:rPr>
        <w:t>16 E eles lho trouxeram. Perguntou-lhes Jesus: De quem é esta imagem e inscrição? Responderam-lhe: De César.</w:t>
      </w:r>
    </w:p>
    <w:p>
      <w:pPr>
        <w:rPr>
          <w:rFonts w:ascii="Trebuchet MS" w:hAnsi="Trebuchet MS"/>
          <w:color w:val="000000"/>
          <w:sz w:val="20"/>
          <w:szCs w:val="20"/>
        </w:rPr>
      </w:pPr>
      <w:r>
        <w:rPr>
          <w:rFonts w:ascii="Trebuchet MS" w:hAnsi="Trebuchet MS"/>
          <w:color w:val="000000"/>
          <w:sz w:val="20"/>
          <w:szCs w:val="20"/>
        </w:rPr>
        <w:t>17 Disse-lhes Jesus: Dai, pois, a César o que é de César, e a Deus o que é de Deus. E admiravam-se dele.</w:t>
      </w:r>
    </w:p>
    <w:p>
      <w:pPr>
        <w:rPr>
          <w:rFonts w:ascii="Trebuchet MS" w:hAnsi="Trebuchet MS"/>
          <w:color w:val="000000"/>
          <w:sz w:val="20"/>
          <w:szCs w:val="20"/>
        </w:rPr>
      </w:pPr>
      <w:r>
        <w:rPr>
          <w:rFonts w:ascii="Trebuchet MS" w:hAnsi="Trebuchet MS"/>
          <w:color w:val="000000"/>
          <w:sz w:val="20"/>
          <w:szCs w:val="20"/>
        </w:rPr>
        <w:t>18 Então se aproximaram dele alguns dos saduceus, que dizem não haver ressurreição, e lhe perguntaram, dizendo:</w:t>
      </w:r>
    </w:p>
    <w:p>
      <w:pPr>
        <w:rPr>
          <w:rFonts w:ascii="Trebuchet MS" w:hAnsi="Trebuchet MS"/>
          <w:color w:val="000000"/>
          <w:sz w:val="20"/>
          <w:szCs w:val="20"/>
        </w:rPr>
      </w:pPr>
      <w:r>
        <w:rPr>
          <w:rFonts w:ascii="Trebuchet MS" w:hAnsi="Trebuchet MS"/>
          <w:color w:val="000000"/>
          <w:sz w:val="20"/>
          <w:szCs w:val="20"/>
        </w:rPr>
        <w:t>19 Mestre, Moisés nos deixou escrito que se morrer alguém, deixando mulher sem deixar filhos, o irmão dele case com a mulher, e suscite descendência ao irmão.</w:t>
      </w:r>
    </w:p>
    <w:p>
      <w:pPr>
        <w:rPr>
          <w:rFonts w:ascii="Trebuchet MS" w:hAnsi="Trebuchet MS"/>
          <w:color w:val="000000"/>
          <w:sz w:val="20"/>
          <w:szCs w:val="20"/>
        </w:rPr>
      </w:pPr>
      <w:r>
        <w:rPr>
          <w:rFonts w:ascii="Trebuchet MS" w:hAnsi="Trebuchet MS"/>
          <w:color w:val="000000"/>
          <w:sz w:val="20"/>
          <w:szCs w:val="20"/>
        </w:rPr>
        <w:t>20 Ora, havia sete irmãos; o primeiro casou-se e morreu sem deixar descendência;</w:t>
      </w:r>
    </w:p>
    <w:p>
      <w:pPr>
        <w:rPr>
          <w:rFonts w:ascii="Trebuchet MS" w:hAnsi="Trebuchet MS"/>
          <w:color w:val="000000"/>
          <w:sz w:val="20"/>
          <w:szCs w:val="20"/>
        </w:rPr>
      </w:pPr>
      <w:r>
        <w:rPr>
          <w:rFonts w:ascii="Trebuchet MS" w:hAnsi="Trebuchet MS"/>
          <w:color w:val="000000"/>
          <w:sz w:val="20"/>
          <w:szCs w:val="20"/>
        </w:rPr>
        <w:t>21 o segundo casou-se com a viúva, e morreu, não deixando descendência; e da mesma forma, o terceiro; e assim os sete, e não deixaram descendência.</w:t>
      </w:r>
    </w:p>
    <w:p>
      <w:pPr>
        <w:rPr>
          <w:rFonts w:ascii="Trebuchet MS" w:hAnsi="Trebuchet MS"/>
          <w:color w:val="000000"/>
          <w:sz w:val="20"/>
          <w:szCs w:val="20"/>
        </w:rPr>
      </w:pPr>
      <w:r>
        <w:rPr>
          <w:rFonts w:ascii="Trebuchet MS" w:hAnsi="Trebuchet MS"/>
          <w:color w:val="000000"/>
          <w:sz w:val="20"/>
          <w:szCs w:val="20"/>
        </w:rPr>
        <w:t>22 Depois de todos, morreu também a mulher.</w:t>
      </w:r>
    </w:p>
    <w:p>
      <w:pPr>
        <w:rPr>
          <w:rFonts w:ascii="Trebuchet MS" w:hAnsi="Trebuchet MS"/>
          <w:color w:val="000000"/>
          <w:sz w:val="20"/>
          <w:szCs w:val="20"/>
        </w:rPr>
      </w:pPr>
      <w:r>
        <w:rPr>
          <w:rFonts w:ascii="Trebuchet MS" w:hAnsi="Trebuchet MS"/>
          <w:color w:val="000000"/>
          <w:sz w:val="20"/>
          <w:szCs w:val="20"/>
        </w:rPr>
        <w:t>23 Na ressurreição, de qual deles será ela esposa, pois os sete por esposa a tiveram?</w:t>
      </w:r>
    </w:p>
    <w:p>
      <w:pPr>
        <w:rPr>
          <w:rFonts w:ascii="Trebuchet MS" w:hAnsi="Trebuchet MS"/>
          <w:color w:val="000000"/>
          <w:sz w:val="20"/>
          <w:szCs w:val="20"/>
        </w:rPr>
      </w:pPr>
      <w:r>
        <w:rPr>
          <w:rFonts w:ascii="Trebuchet MS" w:hAnsi="Trebuchet MS"/>
          <w:color w:val="000000"/>
          <w:sz w:val="20"/>
          <w:szCs w:val="20"/>
        </w:rPr>
        <w:t>24 Respondeu-lhes Jesus: Porventura não errais vós em razão de não compreenderdes as Escrituras nem o poder de Deus?</w:t>
      </w:r>
    </w:p>
    <w:p>
      <w:pPr>
        <w:rPr>
          <w:rFonts w:ascii="Trebuchet MS" w:hAnsi="Trebuchet MS"/>
          <w:color w:val="000000"/>
          <w:sz w:val="20"/>
          <w:szCs w:val="20"/>
        </w:rPr>
      </w:pPr>
      <w:r>
        <w:rPr>
          <w:rFonts w:ascii="Trebuchet MS" w:hAnsi="Trebuchet MS"/>
          <w:color w:val="000000"/>
          <w:sz w:val="20"/>
          <w:szCs w:val="20"/>
        </w:rPr>
        <w:t>25 Porquanto, ao ressuscitarem dos mortos, nem se casam, nem se dão em casamento; pelo contrário, são como os anjos nos céus.</w:t>
      </w:r>
    </w:p>
    <w:p>
      <w:pPr>
        <w:rPr>
          <w:rFonts w:ascii="Trebuchet MS" w:hAnsi="Trebuchet MS"/>
          <w:color w:val="000000"/>
          <w:sz w:val="20"/>
          <w:szCs w:val="20"/>
        </w:rPr>
      </w:pPr>
      <w:r>
        <w:rPr>
          <w:rFonts w:ascii="Trebuchet MS" w:hAnsi="Trebuchet MS"/>
          <w:color w:val="000000"/>
          <w:sz w:val="20"/>
          <w:szCs w:val="20"/>
        </w:rPr>
        <w:t>26 Quanto aos mortos, porém, serem ressuscitados, não lestes no livro de Moisés, onde se fala da sarça, como Deus lhe disse: Eu sou o Deus de Abraão, o Deus de Isaque e o Deus de Jacó?</w:t>
      </w:r>
    </w:p>
    <w:p>
      <w:pPr>
        <w:rPr>
          <w:rFonts w:ascii="Trebuchet MS" w:hAnsi="Trebuchet MS"/>
          <w:color w:val="000000"/>
          <w:sz w:val="20"/>
          <w:szCs w:val="20"/>
        </w:rPr>
      </w:pPr>
      <w:r>
        <w:rPr>
          <w:rFonts w:ascii="Trebuchet MS" w:hAnsi="Trebuchet MS"/>
          <w:color w:val="000000"/>
          <w:sz w:val="20"/>
          <w:szCs w:val="20"/>
        </w:rPr>
        <w:t>27 Ora, ele não é Deus de mortos, mas de vivos. Estais em grande erro.</w:t>
      </w:r>
    </w:p>
    <w:p>
      <w:pPr>
        <w:rPr>
          <w:rFonts w:ascii="Trebuchet MS" w:hAnsi="Trebuchet MS"/>
          <w:color w:val="000000"/>
          <w:sz w:val="20"/>
          <w:szCs w:val="20"/>
        </w:rPr>
      </w:pPr>
      <w:r>
        <w:rPr>
          <w:rFonts w:ascii="Trebuchet MS" w:hAnsi="Trebuchet MS"/>
          <w:color w:val="000000"/>
          <w:sz w:val="20"/>
          <w:szCs w:val="20"/>
        </w:rPr>
        <w:t>28 Aproximou-se dele um dos escribas que os ouvira discutir e, percebendo que lhes havia respondido bem, perguntou-lhe: Qual é o primeiro de todos os mandamentos?</w:t>
      </w:r>
    </w:p>
    <w:p>
      <w:pPr>
        <w:rPr>
          <w:rFonts w:ascii="Trebuchet MS" w:hAnsi="Trebuchet MS"/>
          <w:color w:val="000000"/>
          <w:sz w:val="20"/>
          <w:szCs w:val="20"/>
        </w:rPr>
      </w:pPr>
      <w:r>
        <w:rPr>
          <w:rFonts w:ascii="Trebuchet MS" w:hAnsi="Trebuchet MS"/>
          <w:color w:val="000000"/>
          <w:sz w:val="20"/>
          <w:szCs w:val="20"/>
        </w:rPr>
        <w:t>29 Respondeu Jesus: O primeiro é: Ouve, Israel, o Senhor nosso Deus é o único Senhor.</w:t>
      </w:r>
    </w:p>
    <w:p>
      <w:pPr>
        <w:rPr>
          <w:rFonts w:ascii="Trebuchet MS" w:hAnsi="Trebuchet MS"/>
          <w:color w:val="000000"/>
          <w:sz w:val="20"/>
          <w:szCs w:val="20"/>
        </w:rPr>
      </w:pPr>
      <w:r>
        <w:rPr>
          <w:rFonts w:ascii="Trebuchet MS" w:hAnsi="Trebuchet MS"/>
          <w:color w:val="000000"/>
          <w:sz w:val="20"/>
          <w:szCs w:val="20"/>
        </w:rPr>
        <w:t>30 Amarás, pois, ao Senhor teu Deus de todo o teu coração, de toda a tua alma, de todo o teu entendimento e de todas as tuas forças.</w:t>
      </w:r>
    </w:p>
    <w:p>
      <w:pPr>
        <w:rPr>
          <w:rFonts w:ascii="Trebuchet MS" w:hAnsi="Trebuchet MS"/>
          <w:color w:val="000000"/>
          <w:sz w:val="20"/>
          <w:szCs w:val="20"/>
        </w:rPr>
      </w:pPr>
      <w:r>
        <w:rPr>
          <w:rFonts w:ascii="Trebuchet MS" w:hAnsi="Trebuchet MS"/>
          <w:color w:val="000000"/>
          <w:sz w:val="20"/>
          <w:szCs w:val="20"/>
        </w:rPr>
        <w:t>31 E o segundo é este: Amarás ao teu próximo como a ti mesmo. Não há outro mandamento maior do que esses.</w:t>
      </w:r>
    </w:p>
    <w:p>
      <w:pPr>
        <w:rPr>
          <w:rFonts w:ascii="Trebuchet MS" w:hAnsi="Trebuchet MS"/>
          <w:color w:val="000000"/>
          <w:sz w:val="20"/>
          <w:szCs w:val="20"/>
        </w:rPr>
      </w:pPr>
      <w:r>
        <w:rPr>
          <w:rFonts w:ascii="Trebuchet MS" w:hAnsi="Trebuchet MS"/>
          <w:color w:val="000000"/>
          <w:sz w:val="20"/>
          <w:szCs w:val="20"/>
        </w:rPr>
        <w:t>32 Ao que lhe disse o escriba: Muito bem, Mestre; com verdade disseste que ele é um, e fora dele não há outro;</w:t>
      </w:r>
    </w:p>
    <w:p>
      <w:pPr>
        <w:rPr>
          <w:rFonts w:ascii="Trebuchet MS" w:hAnsi="Trebuchet MS"/>
          <w:color w:val="000000"/>
          <w:sz w:val="20"/>
          <w:szCs w:val="20"/>
        </w:rPr>
      </w:pPr>
      <w:r>
        <w:rPr>
          <w:rFonts w:ascii="Trebuchet MS" w:hAnsi="Trebuchet MS"/>
          <w:color w:val="000000"/>
          <w:sz w:val="20"/>
          <w:szCs w:val="20"/>
        </w:rPr>
        <w:t>33 e que amá-lo de todo o coração, de todo o entendimento e de todas as forças, e amar o próximo como a si mesmo, é mais do que todos os holocaustos e sacrifícios.</w:t>
      </w:r>
    </w:p>
    <w:p>
      <w:pPr>
        <w:rPr>
          <w:rFonts w:ascii="Trebuchet MS" w:hAnsi="Trebuchet MS"/>
          <w:color w:val="000000"/>
          <w:sz w:val="20"/>
          <w:szCs w:val="20"/>
        </w:rPr>
      </w:pPr>
      <w:r>
        <w:rPr>
          <w:rFonts w:ascii="Trebuchet MS" w:hAnsi="Trebuchet MS"/>
          <w:color w:val="000000"/>
          <w:sz w:val="20"/>
          <w:szCs w:val="20"/>
        </w:rPr>
        <w:t>34 E Jesus, vendo que havia respondido sabiamente, disse-lhe: Não estás longe do reino de Deus. E ninguém ousava mais interrogá-lo.</w:t>
      </w:r>
    </w:p>
    <w:p>
      <w:pPr>
        <w:rPr>
          <w:rFonts w:ascii="Trebuchet MS" w:hAnsi="Trebuchet MS"/>
          <w:color w:val="000000"/>
          <w:sz w:val="20"/>
          <w:szCs w:val="20"/>
        </w:rPr>
      </w:pPr>
      <w:r>
        <w:rPr>
          <w:rFonts w:ascii="Trebuchet MS" w:hAnsi="Trebuchet MS"/>
          <w:color w:val="000000"/>
          <w:sz w:val="20"/>
          <w:szCs w:val="20"/>
        </w:rPr>
        <w:t>35 Por sua vez, Jesus, enquanto ensinava no templo, perguntou: Como é que os escribas dizem que o Cristo é filho de Davi?</w:t>
      </w:r>
    </w:p>
    <w:p>
      <w:pPr>
        <w:rPr>
          <w:rFonts w:ascii="Trebuchet MS" w:hAnsi="Trebuchet MS"/>
          <w:color w:val="000000"/>
          <w:sz w:val="20"/>
          <w:szCs w:val="20"/>
        </w:rPr>
      </w:pPr>
      <w:r>
        <w:rPr>
          <w:rFonts w:ascii="Trebuchet MS" w:hAnsi="Trebuchet MS"/>
          <w:color w:val="000000"/>
          <w:sz w:val="20"/>
          <w:szCs w:val="20"/>
        </w:rPr>
        <w:t>36 O próprio Davi falou, movido pelo Espírito Santo: Disse o Senhor ao meu Senhor: Assenta-te à minha direita, até que eu ponha os teus inimigos debaixo dos teus pés.</w:t>
      </w:r>
    </w:p>
    <w:p>
      <w:pPr>
        <w:rPr>
          <w:rFonts w:ascii="Trebuchet MS" w:hAnsi="Trebuchet MS"/>
          <w:color w:val="000000"/>
          <w:sz w:val="20"/>
          <w:szCs w:val="20"/>
        </w:rPr>
      </w:pPr>
      <w:r>
        <w:rPr>
          <w:rFonts w:ascii="Trebuchet MS" w:hAnsi="Trebuchet MS"/>
          <w:color w:val="000000"/>
          <w:sz w:val="20"/>
          <w:szCs w:val="20"/>
        </w:rPr>
        <w:t>37 Davi mesmo lhe chama Senhor; como é ele seu filho? E a grande multidão o ouvia com prazer.</w:t>
      </w:r>
    </w:p>
    <w:p>
      <w:pPr>
        <w:rPr>
          <w:rFonts w:ascii="Trebuchet MS" w:hAnsi="Trebuchet MS"/>
          <w:color w:val="000000"/>
          <w:sz w:val="20"/>
          <w:szCs w:val="20"/>
        </w:rPr>
      </w:pPr>
      <w:r>
        <w:rPr>
          <w:rFonts w:ascii="Trebuchet MS" w:hAnsi="Trebuchet MS"/>
          <w:color w:val="000000"/>
          <w:sz w:val="20"/>
          <w:szCs w:val="20"/>
        </w:rPr>
        <w:t>38 E prosseguindo ele no seu ensino, disse: Guardai-vos dos escribas, que gostam de andar com vestes compridas, e das saudações nas praças,</w:t>
      </w:r>
    </w:p>
    <w:p>
      <w:pPr>
        <w:rPr>
          <w:rFonts w:ascii="Trebuchet MS" w:hAnsi="Trebuchet MS"/>
          <w:color w:val="000000"/>
          <w:sz w:val="20"/>
          <w:szCs w:val="20"/>
        </w:rPr>
      </w:pPr>
      <w:r>
        <w:rPr>
          <w:rFonts w:ascii="Trebuchet MS" w:hAnsi="Trebuchet MS"/>
          <w:color w:val="000000"/>
          <w:sz w:val="20"/>
          <w:szCs w:val="20"/>
        </w:rPr>
        <w:t>39 e dos primeiros assentos nas sinagogas, e dos primeiros lugares nos banquetes,</w:t>
      </w:r>
    </w:p>
    <w:p>
      <w:pPr>
        <w:rPr>
          <w:rFonts w:ascii="Trebuchet MS" w:hAnsi="Trebuchet MS"/>
          <w:color w:val="000000"/>
          <w:sz w:val="20"/>
          <w:szCs w:val="20"/>
        </w:rPr>
      </w:pPr>
      <w:r>
        <w:rPr>
          <w:rFonts w:ascii="Trebuchet MS" w:hAnsi="Trebuchet MS"/>
          <w:color w:val="000000"/>
          <w:sz w:val="20"/>
          <w:szCs w:val="20"/>
        </w:rPr>
        <w:t>40 que devoram as casas das viúvas, e por pretexto fazem longas orações; estes hão de receber muito maior condenação.</w:t>
      </w:r>
    </w:p>
    <w:p>
      <w:pPr>
        <w:rPr>
          <w:rFonts w:ascii="Trebuchet MS" w:hAnsi="Trebuchet MS"/>
          <w:color w:val="000000"/>
          <w:sz w:val="20"/>
          <w:szCs w:val="20"/>
        </w:rPr>
      </w:pPr>
      <w:r>
        <w:rPr>
          <w:rFonts w:ascii="Trebuchet MS" w:hAnsi="Trebuchet MS"/>
          <w:color w:val="000000"/>
          <w:sz w:val="20"/>
          <w:szCs w:val="20"/>
        </w:rPr>
        <w:t>41 E sentando-se Jesus defronte do cofre das ofertas, observava como a multidão lançava dinheiro no cofre; e muitos ricos deitavam muito.</w:t>
      </w:r>
    </w:p>
    <w:p>
      <w:pPr>
        <w:rPr>
          <w:rFonts w:ascii="Trebuchet MS" w:hAnsi="Trebuchet MS"/>
          <w:color w:val="000000"/>
          <w:sz w:val="20"/>
          <w:szCs w:val="20"/>
        </w:rPr>
      </w:pPr>
      <w:r>
        <w:rPr>
          <w:rFonts w:ascii="Trebuchet MS" w:hAnsi="Trebuchet MS"/>
          <w:color w:val="000000"/>
          <w:sz w:val="20"/>
          <w:szCs w:val="20"/>
        </w:rPr>
        <w:t>42 Vindo, porém, uma pobre viúva, lançou dois leptos, que valiam um quadrante.</w:t>
      </w:r>
    </w:p>
    <w:p>
      <w:pPr>
        <w:rPr>
          <w:rFonts w:ascii="Trebuchet MS" w:hAnsi="Trebuchet MS"/>
          <w:color w:val="000000"/>
          <w:sz w:val="20"/>
          <w:szCs w:val="20"/>
        </w:rPr>
      </w:pPr>
      <w:r>
        <w:rPr>
          <w:rFonts w:ascii="Trebuchet MS" w:hAnsi="Trebuchet MS"/>
          <w:color w:val="000000"/>
          <w:sz w:val="20"/>
          <w:szCs w:val="20"/>
        </w:rPr>
        <w:t>43 E chamando ele os seus discípulos, disse-lhes: Em verdade vos digo que esta pobre viúva deu mais do que todos os que deitavam ofertas no cofre;</w:t>
      </w:r>
    </w:p>
    <w:p>
      <w:pPr>
        <w:rPr>
          <w:rFonts w:ascii="Trebuchet MS" w:hAnsi="Trebuchet MS"/>
          <w:color w:val="000000"/>
          <w:sz w:val="20"/>
          <w:szCs w:val="20"/>
        </w:rPr>
      </w:pPr>
      <w:r>
        <w:rPr>
          <w:rFonts w:ascii="Trebuchet MS" w:hAnsi="Trebuchet MS"/>
          <w:color w:val="000000"/>
          <w:sz w:val="20"/>
          <w:szCs w:val="20"/>
        </w:rPr>
        <w:t>44 porque todos deram daquilo que lhes sobrava; mas esta, da sua pobreza, deu tudo o que tinha, mesmo todo o seu sustento.</w:t>
      </w:r>
    </w:p>
    <w:p>
      <w:pPr>
        <w:pStyle w:val="P13"/>
        <w:rPr>
          <w:rFonts w:ascii="Trebuchet MS" w:hAnsi="Trebuchet MS"/>
          <w:color w:val="000000"/>
          <w:sz w:val="22"/>
          <w:szCs w:val="22"/>
        </w:rPr>
      </w:pPr>
      <w:bookmarkStart w:id="1084" w:name="_Toc147528949"/>
      <w:r>
        <w:rPr>
          <w:rFonts w:ascii="Trebuchet MS" w:hAnsi="Trebuchet MS"/>
          <w:color w:val="000000"/>
          <w:sz w:val="22"/>
          <w:szCs w:val="22"/>
        </w:rPr>
        <w:t xml:space="preserve"> MARCOS 13</w:t>
      </w:r>
      <w:bookmarkEnd w:id="1084"/>
    </w:p>
    <w:p>
      <w:pPr>
        <w:rPr>
          <w:rFonts w:ascii="Trebuchet MS" w:hAnsi="Trebuchet MS"/>
          <w:color w:val="000000"/>
          <w:sz w:val="20"/>
          <w:szCs w:val="20"/>
        </w:rPr>
      </w:pPr>
      <w:r>
        <w:rPr>
          <w:rFonts w:ascii="Trebuchet MS" w:hAnsi="Trebuchet MS"/>
          <w:color w:val="000000"/>
          <w:sz w:val="20"/>
          <w:szCs w:val="20"/>
        </w:rPr>
        <w:t>1 Quando saía do templo, disse-lhe um dos seus discípulos: Mestre, olha que pedras e que edifícios!</w:t>
      </w:r>
    </w:p>
    <w:p>
      <w:pPr>
        <w:rPr>
          <w:rFonts w:ascii="Trebuchet MS" w:hAnsi="Trebuchet MS"/>
          <w:color w:val="000000"/>
          <w:sz w:val="20"/>
          <w:szCs w:val="20"/>
        </w:rPr>
      </w:pPr>
      <w:r>
        <w:rPr>
          <w:rFonts w:ascii="Trebuchet MS" w:hAnsi="Trebuchet MS"/>
          <w:color w:val="000000"/>
          <w:sz w:val="20"/>
          <w:szCs w:val="20"/>
        </w:rPr>
        <w:t>2 Ao que Jesus lhe disse: Vês estes grandes edifícios?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3 Depois estando ele sentado no Monte das Oliveiras, defronte do templo, Pedro, Tiago, João e André perguntaram-lhe em particular:</w:t>
      </w:r>
    </w:p>
    <w:p>
      <w:pPr>
        <w:rPr>
          <w:rFonts w:ascii="Trebuchet MS" w:hAnsi="Trebuchet MS"/>
          <w:color w:val="000000"/>
          <w:sz w:val="20"/>
          <w:szCs w:val="20"/>
        </w:rPr>
      </w:pPr>
      <w:r>
        <w:rPr>
          <w:rFonts w:ascii="Trebuchet MS" w:hAnsi="Trebuchet MS"/>
          <w:color w:val="000000"/>
          <w:sz w:val="20"/>
          <w:szCs w:val="20"/>
        </w:rPr>
        <w:t>4 Dize-nos, quando sucederão essas coisas, e que sinal haverá quando todas elas estiverem para se cumprir?</w:t>
      </w:r>
    </w:p>
    <w:p>
      <w:pPr>
        <w:rPr>
          <w:rFonts w:ascii="Trebuchet MS" w:hAnsi="Trebuchet MS"/>
          <w:color w:val="000000"/>
          <w:sz w:val="20"/>
          <w:szCs w:val="20"/>
        </w:rPr>
      </w:pPr>
      <w:r>
        <w:rPr>
          <w:rFonts w:ascii="Trebuchet MS" w:hAnsi="Trebuchet MS"/>
          <w:color w:val="000000"/>
          <w:sz w:val="20"/>
          <w:szCs w:val="20"/>
        </w:rPr>
        <w:t>5 Então Jesus começou a dizer-lhes: Acautelai-vos; ninguém vos engane;</w:t>
      </w:r>
    </w:p>
    <w:p>
      <w:pPr>
        <w:rPr>
          <w:rFonts w:ascii="Trebuchet MS" w:hAnsi="Trebuchet MS"/>
          <w:color w:val="000000"/>
          <w:sz w:val="20"/>
          <w:szCs w:val="20"/>
        </w:rPr>
      </w:pPr>
      <w:r>
        <w:rPr>
          <w:rFonts w:ascii="Trebuchet MS" w:hAnsi="Trebuchet MS"/>
          <w:color w:val="000000"/>
          <w:sz w:val="20"/>
          <w:szCs w:val="20"/>
        </w:rPr>
        <w:t>6 muitos virão em meu nome, dizendo: Sou eu; e a muitos enganarão.</w:t>
      </w:r>
    </w:p>
    <w:p>
      <w:pPr>
        <w:rPr>
          <w:rFonts w:ascii="Trebuchet MS" w:hAnsi="Trebuchet MS"/>
          <w:color w:val="000000"/>
          <w:sz w:val="20"/>
          <w:szCs w:val="20"/>
        </w:rPr>
      </w:pPr>
      <w:r>
        <w:rPr>
          <w:rFonts w:ascii="Trebuchet MS" w:hAnsi="Trebuchet MS"/>
          <w:color w:val="000000"/>
          <w:sz w:val="20"/>
          <w:szCs w:val="20"/>
        </w:rPr>
        <w:t>7 Quando, porém, ouvirdes falar em guerras e rumores de guerras, não vos perturbeis; forçoso é que assim aconteça: mas ainda não é o fim.</w:t>
      </w:r>
    </w:p>
    <w:p>
      <w:pPr>
        <w:rPr>
          <w:rFonts w:ascii="Trebuchet MS" w:hAnsi="Trebuchet MS"/>
          <w:color w:val="000000"/>
          <w:sz w:val="20"/>
          <w:szCs w:val="20"/>
        </w:rPr>
      </w:pPr>
      <w:r>
        <w:rPr>
          <w:rFonts w:ascii="Trebuchet MS" w:hAnsi="Trebuchet MS"/>
          <w:color w:val="000000"/>
          <w:sz w:val="20"/>
          <w:szCs w:val="20"/>
        </w:rPr>
        <w:t>8 Pois se levantará nação contra nação, e reino contra reino; e haverá terremotos em diversos lugares, e haverá fomes. Isso será o princípio das dores.</w:t>
      </w:r>
    </w:p>
    <w:p>
      <w:pPr>
        <w:rPr>
          <w:rFonts w:ascii="Trebuchet MS" w:hAnsi="Trebuchet MS"/>
          <w:color w:val="000000"/>
          <w:sz w:val="20"/>
          <w:szCs w:val="20"/>
        </w:rPr>
      </w:pPr>
      <w:r>
        <w:rPr>
          <w:rFonts w:ascii="Trebuchet MS" w:hAnsi="Trebuchet MS"/>
          <w:color w:val="000000"/>
          <w:sz w:val="20"/>
          <w:szCs w:val="20"/>
        </w:rPr>
        <w:t>9 Mas olhai por vós mesmos; pois por minha causa vos hão de entregar aos sinédrios e às sinagogas, e sereis açoitados; também sereis levados perante governadores e reis, para lhes servir de testemunho.</w:t>
      </w:r>
    </w:p>
    <w:p>
      <w:pPr>
        <w:rPr>
          <w:rFonts w:ascii="Trebuchet MS" w:hAnsi="Trebuchet MS"/>
          <w:color w:val="000000"/>
          <w:sz w:val="20"/>
          <w:szCs w:val="20"/>
        </w:rPr>
      </w:pPr>
      <w:r>
        <w:rPr>
          <w:rFonts w:ascii="Trebuchet MS" w:hAnsi="Trebuchet MS"/>
          <w:color w:val="000000"/>
          <w:sz w:val="20"/>
          <w:szCs w:val="20"/>
        </w:rPr>
        <w:t>10 Mas importa que primeiro o evangelho seja pregado entre todas as nações.</w:t>
      </w:r>
    </w:p>
    <w:p>
      <w:pPr>
        <w:rPr>
          <w:rFonts w:ascii="Trebuchet MS" w:hAnsi="Trebuchet MS"/>
          <w:color w:val="000000"/>
          <w:sz w:val="20"/>
          <w:szCs w:val="20"/>
        </w:rPr>
      </w:pPr>
      <w:r>
        <w:rPr>
          <w:rFonts w:ascii="Trebuchet MS" w:hAnsi="Trebuchet MS"/>
          <w:color w:val="000000"/>
          <w:sz w:val="20"/>
          <w:szCs w:val="20"/>
        </w:rPr>
        <w:t>11 Quando, pois, vos conduzirem para vos entregar, não vos preocupeis com o que haveis de dizer; mas, o que vos for dado naquela hora, isso falai; porque não sois vós que falais, mas sim o Espírito Santo.</w:t>
      </w:r>
    </w:p>
    <w:p>
      <w:pPr>
        <w:rPr>
          <w:rFonts w:ascii="Trebuchet MS" w:hAnsi="Trebuchet MS"/>
          <w:color w:val="000000"/>
          <w:sz w:val="20"/>
          <w:szCs w:val="20"/>
        </w:rPr>
      </w:pPr>
      <w:r>
        <w:rPr>
          <w:rFonts w:ascii="Trebuchet MS" w:hAnsi="Trebuchet MS"/>
          <w:color w:val="000000"/>
          <w:sz w:val="20"/>
          <w:szCs w:val="20"/>
        </w:rPr>
        <w:t>12 Um irmão entregará à morte a seu irmão, e um pai a seu filho; e filhos se levantarão contra os pais e os matarão.</w:t>
      </w:r>
    </w:p>
    <w:p>
      <w:pPr>
        <w:rPr>
          <w:rFonts w:ascii="Trebuchet MS" w:hAnsi="Trebuchet MS"/>
          <w:color w:val="000000"/>
          <w:sz w:val="20"/>
          <w:szCs w:val="20"/>
        </w:rPr>
      </w:pPr>
      <w:r>
        <w:rPr>
          <w:rFonts w:ascii="Trebuchet MS" w:hAnsi="Trebuchet MS"/>
          <w:color w:val="000000"/>
          <w:sz w:val="20"/>
          <w:szCs w:val="20"/>
        </w:rPr>
        <w:t>13 E sereis odiados de todos por causa do meu nome; mas aquele que perseverar até o fim, esse será salvo.</w:t>
      </w:r>
    </w:p>
    <w:p>
      <w:pPr>
        <w:rPr>
          <w:rFonts w:ascii="Trebuchet MS" w:hAnsi="Trebuchet MS"/>
          <w:color w:val="000000"/>
          <w:sz w:val="20"/>
          <w:szCs w:val="20"/>
        </w:rPr>
      </w:pPr>
      <w:r>
        <w:rPr>
          <w:rFonts w:ascii="Trebuchet MS" w:hAnsi="Trebuchet MS"/>
          <w:color w:val="000000"/>
          <w:sz w:val="20"/>
          <w:szCs w:val="20"/>
        </w:rPr>
        <w:t>14 Ora, quando vós virdes a abominação da desolação estar onde não deve estar (quem lê, entenda), então os que estiverem na Judéia fujam para os montes;</w:t>
      </w:r>
    </w:p>
    <w:p>
      <w:pPr>
        <w:rPr>
          <w:rFonts w:ascii="Trebuchet MS" w:hAnsi="Trebuchet MS"/>
          <w:color w:val="000000"/>
          <w:sz w:val="20"/>
          <w:szCs w:val="20"/>
        </w:rPr>
      </w:pPr>
      <w:r>
        <w:rPr>
          <w:rFonts w:ascii="Trebuchet MS" w:hAnsi="Trebuchet MS"/>
          <w:color w:val="000000"/>
          <w:sz w:val="20"/>
          <w:szCs w:val="20"/>
        </w:rPr>
        <w:t>15 quem estiver no eirado não desça, nem entre para tirar alguma coisa da sua casa;</w:t>
      </w:r>
    </w:p>
    <w:p>
      <w:pPr>
        <w:rPr>
          <w:rFonts w:ascii="Trebuchet MS" w:hAnsi="Trebuchet MS"/>
          <w:color w:val="000000"/>
          <w:sz w:val="20"/>
          <w:szCs w:val="20"/>
        </w:rPr>
      </w:pPr>
      <w:r>
        <w:rPr>
          <w:rFonts w:ascii="Trebuchet MS" w:hAnsi="Trebuchet MS"/>
          <w:color w:val="000000"/>
          <w:sz w:val="20"/>
          <w:szCs w:val="20"/>
        </w:rPr>
        <w:t>16 e quem estiver no campo não volte atrás para buscar a sua capa.</w:t>
      </w:r>
    </w:p>
    <w:p>
      <w:pPr>
        <w:rPr>
          <w:rFonts w:ascii="Trebuchet MS" w:hAnsi="Trebuchet MS"/>
          <w:color w:val="000000"/>
          <w:sz w:val="20"/>
          <w:szCs w:val="20"/>
        </w:rPr>
      </w:pPr>
      <w:r>
        <w:rPr>
          <w:rFonts w:ascii="Trebuchet MS" w:hAnsi="Trebuchet MS"/>
          <w:color w:val="000000"/>
          <w:sz w:val="20"/>
          <w:szCs w:val="20"/>
        </w:rPr>
        <w:t>17 Mas ai das que estiverem grávidas, e das que amamentarem naqueles dias!</w:t>
      </w:r>
    </w:p>
    <w:p>
      <w:pPr>
        <w:rPr>
          <w:rFonts w:ascii="Trebuchet MS" w:hAnsi="Trebuchet MS"/>
          <w:color w:val="000000"/>
          <w:sz w:val="20"/>
          <w:szCs w:val="20"/>
        </w:rPr>
      </w:pPr>
      <w:r>
        <w:rPr>
          <w:rFonts w:ascii="Trebuchet MS" w:hAnsi="Trebuchet MS"/>
          <w:color w:val="000000"/>
          <w:sz w:val="20"/>
          <w:szCs w:val="20"/>
        </w:rPr>
        <w:t>18 Orai, pois, para que isto não suceda no inverno;</w:t>
      </w:r>
    </w:p>
    <w:p>
      <w:pPr>
        <w:rPr>
          <w:rFonts w:ascii="Trebuchet MS" w:hAnsi="Trebuchet MS"/>
          <w:color w:val="000000"/>
          <w:sz w:val="20"/>
          <w:szCs w:val="20"/>
        </w:rPr>
      </w:pPr>
      <w:r>
        <w:rPr>
          <w:rFonts w:ascii="Trebuchet MS" w:hAnsi="Trebuchet MS"/>
          <w:color w:val="000000"/>
          <w:sz w:val="20"/>
          <w:szCs w:val="20"/>
        </w:rPr>
        <w:t>19 porque naqueles dias haverá uma tribulação tal, qual nunca houve desde o princípio da criação, que Deus criou, até agora, nem jamais haverá.</w:t>
      </w:r>
    </w:p>
    <w:p>
      <w:pPr>
        <w:rPr>
          <w:rFonts w:ascii="Trebuchet MS" w:hAnsi="Trebuchet MS"/>
          <w:color w:val="000000"/>
          <w:sz w:val="20"/>
          <w:szCs w:val="20"/>
        </w:rPr>
      </w:pPr>
      <w:r>
        <w:rPr>
          <w:rFonts w:ascii="Trebuchet MS" w:hAnsi="Trebuchet MS"/>
          <w:color w:val="000000"/>
          <w:sz w:val="20"/>
          <w:szCs w:val="20"/>
        </w:rPr>
        <w:t>20 Se o Senhor não abreviasse aqueles dias, ninguém se salvaria mas ele, por causa dos eleitos que escolheu, abreviou aqueles dias.</w:t>
      </w:r>
    </w:p>
    <w:p>
      <w:pPr>
        <w:rPr>
          <w:rFonts w:ascii="Trebuchet MS" w:hAnsi="Trebuchet MS"/>
          <w:color w:val="000000"/>
          <w:sz w:val="20"/>
          <w:szCs w:val="20"/>
        </w:rPr>
      </w:pPr>
      <w:r>
        <w:rPr>
          <w:rFonts w:ascii="Trebuchet MS" w:hAnsi="Trebuchet MS"/>
          <w:color w:val="000000"/>
          <w:sz w:val="20"/>
          <w:szCs w:val="20"/>
        </w:rPr>
        <w:t>21 Então, se alguém vos disser: Eis aqui o Cristo! ou: Ei-lo ali! não acrediteis.</w:t>
      </w:r>
    </w:p>
    <w:p>
      <w:pPr>
        <w:rPr>
          <w:rFonts w:ascii="Trebuchet MS" w:hAnsi="Trebuchet MS"/>
          <w:color w:val="000000"/>
          <w:sz w:val="20"/>
          <w:szCs w:val="20"/>
        </w:rPr>
      </w:pPr>
      <w:r>
        <w:rPr>
          <w:rFonts w:ascii="Trebuchet MS" w:hAnsi="Trebuchet MS"/>
          <w:color w:val="000000"/>
          <w:sz w:val="20"/>
          <w:szCs w:val="20"/>
        </w:rPr>
        <w:t>22 Porque hão de surgir falsos cristos e falsos profetas, e farão sinais e prodígios para enganar, se possível, até os escolhidos.</w:t>
      </w:r>
    </w:p>
    <w:p>
      <w:pPr>
        <w:rPr>
          <w:rFonts w:ascii="Trebuchet MS" w:hAnsi="Trebuchet MS"/>
          <w:color w:val="000000"/>
          <w:sz w:val="20"/>
          <w:szCs w:val="20"/>
        </w:rPr>
      </w:pPr>
      <w:r>
        <w:rPr>
          <w:rFonts w:ascii="Trebuchet MS" w:hAnsi="Trebuchet MS"/>
          <w:color w:val="000000"/>
          <w:sz w:val="20"/>
          <w:szCs w:val="20"/>
        </w:rPr>
        <w:t>23 Ficai vós, pois, de sobreaviso; eis que de antemão vos tenho dito tudo.</w:t>
      </w:r>
    </w:p>
    <w:p>
      <w:pPr>
        <w:rPr>
          <w:rFonts w:ascii="Trebuchet MS" w:hAnsi="Trebuchet MS"/>
          <w:color w:val="000000"/>
          <w:sz w:val="20"/>
          <w:szCs w:val="20"/>
        </w:rPr>
      </w:pPr>
      <w:r>
        <w:rPr>
          <w:rFonts w:ascii="Trebuchet MS" w:hAnsi="Trebuchet MS"/>
          <w:color w:val="000000"/>
          <w:sz w:val="20"/>
          <w:szCs w:val="20"/>
        </w:rPr>
        <w:t>24 Mas naqueles dias, depois daquela tribulação, o sol escurecerá, e a lua não dará a sua luz;</w:t>
      </w:r>
    </w:p>
    <w:p>
      <w:pPr>
        <w:rPr>
          <w:rFonts w:ascii="Trebuchet MS" w:hAnsi="Trebuchet MS"/>
          <w:color w:val="000000"/>
          <w:sz w:val="20"/>
          <w:szCs w:val="20"/>
        </w:rPr>
      </w:pPr>
      <w:r>
        <w:rPr>
          <w:rFonts w:ascii="Trebuchet MS" w:hAnsi="Trebuchet MS"/>
          <w:color w:val="000000"/>
          <w:sz w:val="20"/>
          <w:szCs w:val="20"/>
        </w:rPr>
        <w:t>25 as estrelas cairão do céu, e os poderes que estão nos céus, serão abalados.</w:t>
      </w:r>
    </w:p>
    <w:p>
      <w:pPr>
        <w:rPr>
          <w:rFonts w:ascii="Trebuchet MS" w:hAnsi="Trebuchet MS"/>
          <w:color w:val="000000"/>
          <w:sz w:val="20"/>
          <w:szCs w:val="20"/>
        </w:rPr>
      </w:pPr>
      <w:r>
        <w:rPr>
          <w:rFonts w:ascii="Trebuchet MS" w:hAnsi="Trebuchet MS"/>
          <w:color w:val="000000"/>
          <w:sz w:val="20"/>
          <w:szCs w:val="20"/>
        </w:rPr>
        <w:t>26 Então verão vir o Filho do homem nas nuvens, com grande poder e glória.</w:t>
      </w:r>
    </w:p>
    <w:p>
      <w:pPr>
        <w:rPr>
          <w:rFonts w:ascii="Trebuchet MS" w:hAnsi="Trebuchet MS"/>
          <w:color w:val="000000"/>
          <w:sz w:val="20"/>
          <w:szCs w:val="20"/>
        </w:rPr>
      </w:pPr>
      <w:r>
        <w:rPr>
          <w:rFonts w:ascii="Trebuchet MS" w:hAnsi="Trebuchet MS"/>
          <w:color w:val="000000"/>
          <w:sz w:val="20"/>
          <w:szCs w:val="20"/>
        </w:rPr>
        <w:t>27 E logo enviará os seus anjos, e ajuntará os seus eleitos, desde os quatro ventos, desde a extremidade da terra até a extremidade do céu.</w:t>
      </w:r>
    </w:p>
    <w:p>
      <w:pPr>
        <w:rPr>
          <w:rFonts w:ascii="Trebuchet MS" w:hAnsi="Trebuchet MS"/>
          <w:color w:val="000000"/>
          <w:sz w:val="20"/>
          <w:szCs w:val="20"/>
        </w:rPr>
      </w:pPr>
      <w:r>
        <w:rPr>
          <w:rFonts w:ascii="Trebuchet MS" w:hAnsi="Trebuchet MS"/>
          <w:color w:val="000000"/>
          <w:sz w:val="20"/>
          <w:szCs w:val="20"/>
        </w:rPr>
        <w:t>28 Da figueira, pois, aprendei a parábola: Quando já o seu ramo se torna tenro e brota folhas, sabeis que está próximo o verão.</w:t>
      </w:r>
    </w:p>
    <w:p>
      <w:pPr>
        <w:rPr>
          <w:rFonts w:ascii="Trebuchet MS" w:hAnsi="Trebuchet MS"/>
          <w:color w:val="000000"/>
          <w:sz w:val="20"/>
          <w:szCs w:val="20"/>
        </w:rPr>
      </w:pPr>
      <w:r>
        <w:rPr>
          <w:rFonts w:ascii="Trebuchet MS" w:hAnsi="Trebuchet MS"/>
          <w:color w:val="000000"/>
          <w:sz w:val="20"/>
          <w:szCs w:val="20"/>
        </w:rPr>
        <w:t>29 Assim também vós, quando virdes sucederem essas coisas, sabei que ele está próximo, mesmo às portas.</w:t>
      </w:r>
    </w:p>
    <w:p>
      <w:pPr>
        <w:rPr>
          <w:rFonts w:ascii="Trebuchet MS" w:hAnsi="Trebuchet MS"/>
          <w:color w:val="000000"/>
          <w:sz w:val="20"/>
          <w:szCs w:val="20"/>
        </w:rPr>
      </w:pPr>
      <w:r>
        <w:rPr>
          <w:rFonts w:ascii="Trebuchet MS" w:hAnsi="Trebuchet MS"/>
          <w:color w:val="000000"/>
          <w:sz w:val="20"/>
          <w:szCs w:val="20"/>
        </w:rPr>
        <w:t>30 Em verdade vos digo que não passará esta geração, até que todas essas coisas aconteçam.</w:t>
      </w:r>
    </w:p>
    <w:p>
      <w:pPr>
        <w:rPr>
          <w:rFonts w:ascii="Trebuchet MS" w:hAnsi="Trebuchet MS"/>
          <w:color w:val="000000"/>
          <w:sz w:val="20"/>
          <w:szCs w:val="20"/>
        </w:rPr>
      </w:pPr>
      <w:r>
        <w:rPr>
          <w:rFonts w:ascii="Trebuchet MS" w:hAnsi="Trebuchet MS"/>
          <w:color w:val="000000"/>
          <w:sz w:val="20"/>
          <w:szCs w:val="20"/>
        </w:rPr>
        <w:t>31 Passará o céu e a terra, mas as minhas palavras não passarão.</w:t>
      </w:r>
    </w:p>
    <w:p>
      <w:pPr>
        <w:rPr>
          <w:rFonts w:ascii="Trebuchet MS" w:hAnsi="Trebuchet MS"/>
          <w:color w:val="000000"/>
          <w:sz w:val="20"/>
          <w:szCs w:val="20"/>
        </w:rPr>
      </w:pPr>
      <w:r>
        <w:rPr>
          <w:rFonts w:ascii="Trebuchet MS" w:hAnsi="Trebuchet MS"/>
          <w:color w:val="000000"/>
          <w:sz w:val="20"/>
          <w:szCs w:val="20"/>
        </w:rPr>
        <w:t>32 Quanto, porém, ao dia e à hora, ninguém sabe, nem os anjos no céu nem o Filho, senão o Pai.</w:t>
      </w:r>
    </w:p>
    <w:p>
      <w:pPr>
        <w:rPr>
          <w:rFonts w:ascii="Trebuchet MS" w:hAnsi="Trebuchet MS"/>
          <w:color w:val="000000"/>
          <w:sz w:val="20"/>
          <w:szCs w:val="20"/>
        </w:rPr>
      </w:pPr>
      <w:r>
        <w:rPr>
          <w:rFonts w:ascii="Trebuchet MS" w:hAnsi="Trebuchet MS"/>
          <w:color w:val="000000"/>
          <w:sz w:val="20"/>
          <w:szCs w:val="20"/>
        </w:rPr>
        <w:t>33 Olhai! vigiai! porque não sabeis quando chegará o tempo.</w:t>
      </w:r>
    </w:p>
    <w:p>
      <w:pPr>
        <w:rPr>
          <w:rFonts w:ascii="Trebuchet MS" w:hAnsi="Trebuchet MS"/>
          <w:color w:val="000000"/>
          <w:sz w:val="20"/>
          <w:szCs w:val="20"/>
        </w:rPr>
      </w:pPr>
      <w:r>
        <w:rPr>
          <w:rFonts w:ascii="Trebuchet MS" w:hAnsi="Trebuchet MS"/>
          <w:color w:val="000000"/>
          <w:sz w:val="20"/>
          <w:szCs w:val="20"/>
        </w:rPr>
        <w:t>34 É como se um homem, devendo viajar, ao deixar a sua casa, desse autoridade aos seus servos, a cada um o seu trabalho, e ordenasse também ao porteiro que vigiasse.</w:t>
      </w:r>
    </w:p>
    <w:p>
      <w:pPr>
        <w:rPr>
          <w:rFonts w:ascii="Trebuchet MS" w:hAnsi="Trebuchet MS"/>
          <w:color w:val="000000"/>
          <w:sz w:val="20"/>
          <w:szCs w:val="20"/>
        </w:rPr>
      </w:pPr>
      <w:r>
        <w:rPr>
          <w:rFonts w:ascii="Trebuchet MS" w:hAnsi="Trebuchet MS"/>
          <w:color w:val="000000"/>
          <w:sz w:val="20"/>
          <w:szCs w:val="20"/>
        </w:rPr>
        <w:t>35 Vigiai, pois; porque não sabeis quando virá o senhor da casa; se à tarde, se à meia-noite, se ao cantar do galo, se pela manhã;</w:t>
      </w:r>
    </w:p>
    <w:p>
      <w:pPr>
        <w:rPr>
          <w:rFonts w:ascii="Trebuchet MS" w:hAnsi="Trebuchet MS"/>
          <w:color w:val="000000"/>
          <w:sz w:val="20"/>
          <w:szCs w:val="20"/>
        </w:rPr>
      </w:pPr>
      <w:r>
        <w:rPr>
          <w:rFonts w:ascii="Trebuchet MS" w:hAnsi="Trebuchet MS"/>
          <w:color w:val="000000"/>
          <w:sz w:val="20"/>
          <w:szCs w:val="20"/>
        </w:rPr>
        <w:t>36 para que, vindo de improviso, não vos ache dormindo.</w:t>
      </w:r>
    </w:p>
    <w:p>
      <w:pPr>
        <w:rPr>
          <w:rFonts w:ascii="Trebuchet MS" w:hAnsi="Trebuchet MS"/>
          <w:color w:val="000000"/>
          <w:sz w:val="20"/>
          <w:szCs w:val="20"/>
        </w:rPr>
      </w:pPr>
      <w:r>
        <w:rPr>
          <w:rFonts w:ascii="Trebuchet MS" w:hAnsi="Trebuchet MS"/>
          <w:color w:val="000000"/>
          <w:sz w:val="20"/>
          <w:szCs w:val="20"/>
        </w:rPr>
        <w:t>37 O que vos digo a vós, a todos o digo: Vigiai.</w:t>
      </w:r>
    </w:p>
    <w:p>
      <w:pPr>
        <w:pStyle w:val="P13"/>
        <w:rPr>
          <w:rFonts w:ascii="Trebuchet MS" w:hAnsi="Trebuchet MS"/>
          <w:color w:val="000000"/>
          <w:sz w:val="22"/>
          <w:szCs w:val="22"/>
        </w:rPr>
      </w:pPr>
      <w:bookmarkStart w:id="1085" w:name="_Toc147528950"/>
      <w:r>
        <w:rPr>
          <w:rFonts w:ascii="Trebuchet MS" w:hAnsi="Trebuchet MS"/>
          <w:color w:val="000000"/>
          <w:sz w:val="22"/>
          <w:szCs w:val="22"/>
        </w:rPr>
        <w:t xml:space="preserve"> MARCOS 14</w:t>
      </w:r>
      <w:bookmarkEnd w:id="1085"/>
    </w:p>
    <w:p>
      <w:pPr>
        <w:rPr>
          <w:rFonts w:ascii="Trebuchet MS" w:hAnsi="Trebuchet MS"/>
          <w:color w:val="000000"/>
          <w:sz w:val="20"/>
          <w:szCs w:val="20"/>
        </w:rPr>
      </w:pPr>
      <w:r>
        <w:rPr>
          <w:rFonts w:ascii="Trebuchet MS" w:hAnsi="Trebuchet MS"/>
          <w:color w:val="000000"/>
          <w:sz w:val="20"/>
          <w:szCs w:val="20"/>
        </w:rPr>
        <w:t>1 Ora, dali a dois dias era a páscoa e a festa dos pães ázimos; e os principais sacerdotes e os escribas andavam buscando como prender Jesus a traição, para o matarem.</w:t>
      </w:r>
    </w:p>
    <w:p>
      <w:pPr>
        <w:rPr>
          <w:rFonts w:ascii="Trebuchet MS" w:hAnsi="Trebuchet MS"/>
          <w:color w:val="000000"/>
          <w:sz w:val="20"/>
          <w:szCs w:val="20"/>
        </w:rPr>
      </w:pPr>
      <w:r>
        <w:rPr>
          <w:rFonts w:ascii="Trebuchet MS" w:hAnsi="Trebuchet MS"/>
          <w:color w:val="000000"/>
          <w:sz w:val="20"/>
          <w:szCs w:val="20"/>
        </w:rPr>
        <w:t>2 Pois eles diziam: Não durante a festa, para que não haja tumulto entre o povo.</w:t>
      </w:r>
    </w:p>
    <w:p>
      <w:pPr>
        <w:rPr>
          <w:rFonts w:ascii="Trebuchet MS" w:hAnsi="Trebuchet MS"/>
          <w:color w:val="000000"/>
          <w:sz w:val="20"/>
          <w:szCs w:val="20"/>
        </w:rPr>
      </w:pPr>
      <w:r>
        <w:rPr>
          <w:rFonts w:ascii="Trebuchet MS" w:hAnsi="Trebuchet MS"/>
          <w:color w:val="000000"/>
          <w:sz w:val="20"/>
          <w:szCs w:val="20"/>
        </w:rPr>
        <w:t>3 Estando ele em Betânia, reclinado à mesa em casa de Simão, o leproso, veio uma mulher que trazia um vaso de alabastro cheio de bálsamo de nardo puro, de grande preço; e, quebrando o vaso, derramou-lhe sobre a cabeça o bálsamo.</w:t>
      </w:r>
    </w:p>
    <w:p>
      <w:pPr>
        <w:rPr>
          <w:rFonts w:ascii="Trebuchet MS" w:hAnsi="Trebuchet MS"/>
          <w:color w:val="000000"/>
          <w:sz w:val="20"/>
          <w:szCs w:val="20"/>
        </w:rPr>
      </w:pPr>
      <w:r>
        <w:rPr>
          <w:rFonts w:ascii="Trebuchet MS" w:hAnsi="Trebuchet MS"/>
          <w:color w:val="000000"/>
          <w:sz w:val="20"/>
          <w:szCs w:val="20"/>
        </w:rPr>
        <w:t>4 Mas alguns houve que em si mesmos se indignaram e disseram: Para que se fez este desperdício do bálsamo?</w:t>
      </w:r>
    </w:p>
    <w:p>
      <w:pPr>
        <w:rPr>
          <w:rFonts w:ascii="Trebuchet MS" w:hAnsi="Trebuchet MS"/>
          <w:color w:val="000000"/>
          <w:sz w:val="20"/>
          <w:szCs w:val="20"/>
        </w:rPr>
      </w:pPr>
      <w:r>
        <w:rPr>
          <w:rFonts w:ascii="Trebuchet MS" w:hAnsi="Trebuchet MS"/>
          <w:color w:val="000000"/>
          <w:sz w:val="20"/>
          <w:szCs w:val="20"/>
        </w:rPr>
        <w:t>5 Pois podia ser vendido por mais de trezentos denários que se dariam aos pobres. E bramavam contra ela.</w:t>
      </w:r>
    </w:p>
    <w:p>
      <w:pPr>
        <w:rPr>
          <w:rFonts w:ascii="Trebuchet MS" w:hAnsi="Trebuchet MS"/>
          <w:color w:val="000000"/>
          <w:sz w:val="20"/>
          <w:szCs w:val="20"/>
        </w:rPr>
      </w:pPr>
      <w:r>
        <w:rPr>
          <w:rFonts w:ascii="Trebuchet MS" w:hAnsi="Trebuchet MS"/>
          <w:color w:val="000000"/>
          <w:sz w:val="20"/>
          <w:szCs w:val="20"/>
        </w:rPr>
        <w:t>6 Jesus, porém, disse: Deixai-a; por que a molestais? Ela praticou uma boa ação para comigo.</w:t>
      </w:r>
    </w:p>
    <w:p>
      <w:pPr>
        <w:rPr>
          <w:rFonts w:ascii="Trebuchet MS" w:hAnsi="Trebuchet MS"/>
          <w:color w:val="000000"/>
          <w:sz w:val="20"/>
          <w:szCs w:val="20"/>
        </w:rPr>
      </w:pPr>
      <w:r>
        <w:rPr>
          <w:rFonts w:ascii="Trebuchet MS" w:hAnsi="Trebuchet MS"/>
          <w:color w:val="000000"/>
          <w:sz w:val="20"/>
          <w:szCs w:val="20"/>
        </w:rPr>
        <w:t>7 Porquanto os pobres sempre os tendes convosco e, quando quiserdes, podeis fazer-lhes bem; a mim, porém, nem sempre me tendes.</w:t>
      </w:r>
    </w:p>
    <w:p>
      <w:pPr>
        <w:rPr>
          <w:rFonts w:ascii="Trebuchet MS" w:hAnsi="Trebuchet MS"/>
          <w:color w:val="000000"/>
          <w:sz w:val="20"/>
          <w:szCs w:val="20"/>
        </w:rPr>
      </w:pPr>
      <w:r>
        <w:rPr>
          <w:rFonts w:ascii="Trebuchet MS" w:hAnsi="Trebuchet MS"/>
          <w:color w:val="000000"/>
          <w:sz w:val="20"/>
          <w:szCs w:val="20"/>
        </w:rPr>
        <w:t>8 ela fez o que pode; antecipou-se a ungir o meu corpo para a sepultura.</w:t>
      </w:r>
    </w:p>
    <w:p>
      <w:pPr>
        <w:rPr>
          <w:rFonts w:ascii="Trebuchet MS" w:hAnsi="Trebuchet MS"/>
          <w:color w:val="000000"/>
          <w:sz w:val="20"/>
          <w:szCs w:val="20"/>
        </w:rPr>
      </w:pPr>
      <w:r>
        <w:rPr>
          <w:rFonts w:ascii="Trebuchet MS" w:hAnsi="Trebuchet MS"/>
          <w:color w:val="000000"/>
          <w:sz w:val="20"/>
          <w:szCs w:val="20"/>
        </w:rPr>
        <w:t>9 Em verdade vos digo que, em todo o mundo, onde quer que for pregado o evangelho, também o que ela fez será contado para memória sua.</w:t>
      </w:r>
    </w:p>
    <w:p>
      <w:pPr>
        <w:rPr>
          <w:rFonts w:ascii="Trebuchet MS" w:hAnsi="Trebuchet MS"/>
          <w:color w:val="000000"/>
          <w:sz w:val="20"/>
          <w:szCs w:val="20"/>
        </w:rPr>
      </w:pPr>
      <w:r>
        <w:rPr>
          <w:rFonts w:ascii="Trebuchet MS" w:hAnsi="Trebuchet MS"/>
          <w:color w:val="000000"/>
          <w:sz w:val="20"/>
          <w:szCs w:val="20"/>
        </w:rPr>
        <w:t>10 Então Judas Iscariotes, um dos doze, foi ter com os principais sacerdotes para lhes entregar Jesus.</w:t>
      </w:r>
    </w:p>
    <w:p>
      <w:pPr>
        <w:rPr>
          <w:rFonts w:ascii="Trebuchet MS" w:hAnsi="Trebuchet MS"/>
          <w:color w:val="000000"/>
          <w:sz w:val="20"/>
          <w:szCs w:val="20"/>
        </w:rPr>
      </w:pPr>
      <w:r>
        <w:rPr>
          <w:rFonts w:ascii="Trebuchet MS" w:hAnsi="Trebuchet MS"/>
          <w:color w:val="000000"/>
          <w:sz w:val="20"/>
          <w:szCs w:val="20"/>
        </w:rPr>
        <w:t>11 Ouvindo-o eles, alegraram-se, e prometeram dar-lhe dinheiro. E buscava como o entregaria em ocasião oportuna.</w:t>
      </w:r>
    </w:p>
    <w:p>
      <w:pPr>
        <w:rPr>
          <w:rFonts w:ascii="Trebuchet MS" w:hAnsi="Trebuchet MS"/>
          <w:color w:val="000000"/>
          <w:sz w:val="20"/>
          <w:szCs w:val="20"/>
        </w:rPr>
      </w:pPr>
      <w:r>
        <w:rPr>
          <w:rFonts w:ascii="Trebuchet MS" w:hAnsi="Trebuchet MS"/>
          <w:color w:val="000000"/>
          <w:sz w:val="20"/>
          <w:szCs w:val="20"/>
        </w:rPr>
        <w:t>12 Ora, no primeiro dia dos pães ázimos, quando imolavam a páscoa, disseram-lhe seus discípulos: Aonde queres que vamos fazer os preparativos para comeres a páscoa?</w:t>
      </w:r>
    </w:p>
    <w:p>
      <w:pPr>
        <w:rPr>
          <w:rFonts w:ascii="Trebuchet MS" w:hAnsi="Trebuchet MS"/>
          <w:color w:val="000000"/>
          <w:sz w:val="20"/>
          <w:szCs w:val="20"/>
        </w:rPr>
      </w:pPr>
      <w:r>
        <w:rPr>
          <w:rFonts w:ascii="Trebuchet MS" w:hAnsi="Trebuchet MS"/>
          <w:color w:val="000000"/>
          <w:sz w:val="20"/>
          <w:szCs w:val="20"/>
        </w:rPr>
        <w:t>13 Enviou, pois, dois dos seus discípulos, e disse-lhes: Ide à cidade, e vos sairá ao encontro um homem levando um cântaro de água; seguí-o;</w:t>
      </w:r>
    </w:p>
    <w:p>
      <w:pPr>
        <w:rPr>
          <w:rFonts w:ascii="Trebuchet MS" w:hAnsi="Trebuchet MS"/>
          <w:color w:val="000000"/>
          <w:sz w:val="20"/>
          <w:szCs w:val="20"/>
        </w:rPr>
      </w:pPr>
      <w:r>
        <w:rPr>
          <w:rFonts w:ascii="Trebuchet MS" w:hAnsi="Trebuchet MS"/>
          <w:color w:val="000000"/>
          <w:sz w:val="20"/>
          <w:szCs w:val="20"/>
        </w:rPr>
        <w:t>14 e, onde ele entrar, dizei ao dono da casa: O Mestre manda perguntar: Onde está o meu aposento em que hei de comer a páscoa com os meus discípulos?</w:t>
      </w:r>
    </w:p>
    <w:p>
      <w:pPr>
        <w:rPr>
          <w:rFonts w:ascii="Trebuchet MS" w:hAnsi="Trebuchet MS"/>
          <w:color w:val="000000"/>
          <w:sz w:val="20"/>
          <w:szCs w:val="20"/>
        </w:rPr>
      </w:pPr>
      <w:r>
        <w:rPr>
          <w:rFonts w:ascii="Trebuchet MS" w:hAnsi="Trebuchet MS"/>
          <w:color w:val="000000"/>
          <w:sz w:val="20"/>
          <w:szCs w:val="20"/>
        </w:rPr>
        <w:t>15 E ele vos mostrará um grande cenáculo mobiliado e pronto; aí fazei-nos os preparativos.</w:t>
      </w:r>
    </w:p>
    <w:p>
      <w:pPr>
        <w:rPr>
          <w:rFonts w:ascii="Trebuchet MS" w:hAnsi="Trebuchet MS"/>
          <w:color w:val="000000"/>
          <w:sz w:val="20"/>
          <w:szCs w:val="20"/>
        </w:rPr>
      </w:pPr>
      <w:r>
        <w:rPr>
          <w:rFonts w:ascii="Trebuchet MS" w:hAnsi="Trebuchet MS"/>
          <w:color w:val="000000"/>
          <w:sz w:val="20"/>
          <w:szCs w:val="20"/>
        </w:rPr>
        <w:t>16 Partindo, pois, os discípulos, foram à cidade, onde acharam tudo como ele lhes dissera, e prepararam a páscoa.</w:t>
      </w:r>
    </w:p>
    <w:p>
      <w:pPr>
        <w:rPr>
          <w:rFonts w:ascii="Trebuchet MS" w:hAnsi="Trebuchet MS"/>
          <w:color w:val="000000"/>
          <w:sz w:val="20"/>
          <w:szCs w:val="20"/>
        </w:rPr>
      </w:pPr>
      <w:r>
        <w:rPr>
          <w:rFonts w:ascii="Trebuchet MS" w:hAnsi="Trebuchet MS"/>
          <w:color w:val="000000"/>
          <w:sz w:val="20"/>
          <w:szCs w:val="20"/>
        </w:rPr>
        <w:t>17 Ao anoitecer chegou ele com os doze.</w:t>
      </w:r>
    </w:p>
    <w:p>
      <w:pPr>
        <w:rPr>
          <w:rFonts w:ascii="Trebuchet MS" w:hAnsi="Trebuchet MS"/>
          <w:color w:val="000000"/>
          <w:sz w:val="20"/>
          <w:szCs w:val="20"/>
        </w:rPr>
      </w:pPr>
      <w:r>
        <w:rPr>
          <w:rFonts w:ascii="Trebuchet MS" w:hAnsi="Trebuchet MS"/>
          <w:color w:val="000000"/>
          <w:sz w:val="20"/>
          <w:szCs w:val="20"/>
        </w:rPr>
        <w:t>18 E, quando estavam reclinados à mesa e comiam, disse Jesus: Em verdade vos digo que um de vós, que comigo come, há de trair-me.</w:t>
      </w:r>
    </w:p>
    <w:p>
      <w:pPr>
        <w:rPr>
          <w:rFonts w:ascii="Trebuchet MS" w:hAnsi="Trebuchet MS"/>
          <w:color w:val="000000"/>
          <w:sz w:val="20"/>
          <w:szCs w:val="20"/>
        </w:rPr>
      </w:pPr>
      <w:r>
        <w:rPr>
          <w:rFonts w:ascii="Trebuchet MS" w:hAnsi="Trebuchet MS"/>
          <w:color w:val="000000"/>
          <w:sz w:val="20"/>
          <w:szCs w:val="20"/>
        </w:rPr>
        <w:t>19 Ao que eles começaram a entristecer-se e a perguntar-lhe um após outro: Porventura sou eu?</w:t>
      </w:r>
    </w:p>
    <w:p>
      <w:pPr>
        <w:rPr>
          <w:rFonts w:ascii="Trebuchet MS" w:hAnsi="Trebuchet MS"/>
          <w:color w:val="000000"/>
          <w:sz w:val="20"/>
          <w:szCs w:val="20"/>
        </w:rPr>
      </w:pPr>
      <w:r>
        <w:rPr>
          <w:rFonts w:ascii="Trebuchet MS" w:hAnsi="Trebuchet MS"/>
          <w:color w:val="000000"/>
          <w:sz w:val="20"/>
          <w:szCs w:val="20"/>
        </w:rPr>
        <w:t>20 Respondeu-lhes: É um dos doze, que mete comigo a mão no prato.</w:t>
      </w:r>
    </w:p>
    <w:p>
      <w:pPr>
        <w:rPr>
          <w:rFonts w:ascii="Trebuchet MS" w:hAnsi="Trebuchet MS"/>
          <w:color w:val="000000"/>
          <w:sz w:val="20"/>
          <w:szCs w:val="20"/>
        </w:rPr>
      </w:pPr>
      <w:r>
        <w:rPr>
          <w:rFonts w:ascii="Trebuchet MS" w:hAnsi="Trebuchet MS"/>
          <w:color w:val="000000"/>
          <w:sz w:val="20"/>
          <w:szCs w:val="20"/>
        </w:rPr>
        <w:t>21 Pois o Filho do homem vai, conforme está escrito a seu respeito; mas ai daquele por quem o Filho do homem é traído! bom seria para esse homem se não houvera nascido.</w:t>
      </w:r>
    </w:p>
    <w:p>
      <w:pPr>
        <w:rPr>
          <w:rFonts w:ascii="Trebuchet MS" w:hAnsi="Trebuchet MS"/>
          <w:color w:val="000000"/>
          <w:sz w:val="20"/>
          <w:szCs w:val="20"/>
        </w:rPr>
      </w:pPr>
      <w:r>
        <w:rPr>
          <w:rFonts w:ascii="Trebuchet MS" w:hAnsi="Trebuchet MS"/>
          <w:color w:val="000000"/>
          <w:sz w:val="20"/>
          <w:szCs w:val="20"/>
        </w:rPr>
        <w:t>22 Enquanto comiam, Jesus tomou pão e, abençoando-o, o partiu e deu-lho, dizendo: Tomai; isto é o meu corpo.</w:t>
      </w:r>
    </w:p>
    <w:p>
      <w:pPr>
        <w:rPr>
          <w:rFonts w:ascii="Trebuchet MS" w:hAnsi="Trebuchet MS"/>
          <w:color w:val="000000"/>
          <w:sz w:val="20"/>
          <w:szCs w:val="20"/>
        </w:rPr>
      </w:pPr>
      <w:r>
        <w:rPr>
          <w:rFonts w:ascii="Trebuchet MS" w:hAnsi="Trebuchet MS"/>
          <w:color w:val="000000"/>
          <w:sz w:val="20"/>
          <w:szCs w:val="20"/>
        </w:rPr>
        <w:t>23 E tomando um cálice, rendeu graças e deu-lho; e todos beberam dele.</w:t>
      </w:r>
    </w:p>
    <w:p>
      <w:pPr>
        <w:rPr>
          <w:rFonts w:ascii="Trebuchet MS" w:hAnsi="Trebuchet MS"/>
          <w:color w:val="000000"/>
          <w:sz w:val="20"/>
          <w:szCs w:val="20"/>
        </w:rPr>
      </w:pPr>
      <w:r>
        <w:rPr>
          <w:rFonts w:ascii="Trebuchet MS" w:hAnsi="Trebuchet MS"/>
          <w:color w:val="000000"/>
          <w:sz w:val="20"/>
          <w:szCs w:val="20"/>
        </w:rPr>
        <w:t>24 E disse-lhes: Isto é o meu sangue, o sangue do pacto, que por muitos é derramado.</w:t>
      </w:r>
    </w:p>
    <w:p>
      <w:pPr>
        <w:rPr>
          <w:rFonts w:ascii="Trebuchet MS" w:hAnsi="Trebuchet MS"/>
          <w:color w:val="000000"/>
          <w:sz w:val="20"/>
          <w:szCs w:val="20"/>
        </w:rPr>
      </w:pPr>
      <w:r>
        <w:rPr>
          <w:rFonts w:ascii="Trebuchet MS" w:hAnsi="Trebuchet MS"/>
          <w:color w:val="000000"/>
          <w:sz w:val="20"/>
          <w:szCs w:val="20"/>
        </w:rPr>
        <w:t>25 Em verdade vos digo que não beberei mais do fruto da videira, até aquele dia em que o beber, novo, no reino de Deus.</w:t>
      </w:r>
    </w:p>
    <w:p>
      <w:pPr>
        <w:rPr>
          <w:rFonts w:ascii="Trebuchet MS" w:hAnsi="Trebuchet MS"/>
          <w:color w:val="000000"/>
          <w:sz w:val="20"/>
          <w:szCs w:val="20"/>
        </w:rPr>
      </w:pPr>
      <w:r>
        <w:rPr>
          <w:rFonts w:ascii="Trebuchet MS" w:hAnsi="Trebuchet MS"/>
          <w:color w:val="000000"/>
          <w:sz w:val="20"/>
          <w:szCs w:val="20"/>
        </w:rPr>
        <w:t>26 E, tendo cantado um hino, saíram para o Monte das Oliveiras.</w:t>
      </w:r>
    </w:p>
    <w:p>
      <w:pPr>
        <w:rPr>
          <w:rFonts w:ascii="Trebuchet MS" w:hAnsi="Trebuchet MS"/>
          <w:color w:val="000000"/>
          <w:sz w:val="20"/>
          <w:szCs w:val="20"/>
        </w:rPr>
      </w:pPr>
      <w:r>
        <w:rPr>
          <w:rFonts w:ascii="Trebuchet MS" w:hAnsi="Trebuchet MS"/>
          <w:color w:val="000000"/>
          <w:sz w:val="20"/>
          <w:szCs w:val="20"/>
        </w:rPr>
        <w:t>27 Disse-lhes então Jesus: Todos vós vos escandalizareis; porque escrito está: Ferirei o pastor, e as ovelhas se dispersarão.</w:t>
      </w:r>
    </w:p>
    <w:p>
      <w:pPr>
        <w:rPr>
          <w:rFonts w:ascii="Trebuchet MS" w:hAnsi="Trebuchet MS"/>
          <w:color w:val="000000"/>
          <w:sz w:val="20"/>
          <w:szCs w:val="20"/>
        </w:rPr>
      </w:pPr>
      <w:r>
        <w:rPr>
          <w:rFonts w:ascii="Trebuchet MS" w:hAnsi="Trebuchet MS"/>
          <w:color w:val="000000"/>
          <w:sz w:val="20"/>
          <w:szCs w:val="20"/>
        </w:rPr>
        <w:t>28 Todavia, depois que eu ressurgir, irei adiante de vós para a Galiléia.</w:t>
      </w:r>
    </w:p>
    <w:p>
      <w:pPr>
        <w:rPr>
          <w:rFonts w:ascii="Trebuchet MS" w:hAnsi="Trebuchet MS"/>
          <w:color w:val="000000"/>
          <w:sz w:val="20"/>
          <w:szCs w:val="20"/>
        </w:rPr>
      </w:pPr>
      <w:r>
        <w:rPr>
          <w:rFonts w:ascii="Trebuchet MS" w:hAnsi="Trebuchet MS"/>
          <w:color w:val="000000"/>
          <w:sz w:val="20"/>
          <w:szCs w:val="20"/>
        </w:rPr>
        <w:t>29 Ao que Pedro lhe disse: Ainda que todos se escandalizem, nunca, porém, eu.</w:t>
      </w:r>
    </w:p>
    <w:p>
      <w:pPr>
        <w:rPr>
          <w:rFonts w:ascii="Trebuchet MS" w:hAnsi="Trebuchet MS"/>
          <w:color w:val="000000"/>
          <w:sz w:val="20"/>
          <w:szCs w:val="20"/>
        </w:rPr>
      </w:pPr>
      <w:r>
        <w:rPr>
          <w:rFonts w:ascii="Trebuchet MS" w:hAnsi="Trebuchet MS"/>
          <w:color w:val="000000"/>
          <w:sz w:val="20"/>
          <w:szCs w:val="20"/>
        </w:rPr>
        <w:t>30 Replicou-lhe Jesus: Em verdade te digo que hoje, nesta noite, antes que o galo cante duas vezes, três vezes tu me negarás.</w:t>
      </w:r>
    </w:p>
    <w:p>
      <w:pPr>
        <w:rPr>
          <w:rFonts w:ascii="Trebuchet MS" w:hAnsi="Trebuchet MS"/>
          <w:color w:val="000000"/>
          <w:sz w:val="20"/>
          <w:szCs w:val="20"/>
        </w:rPr>
      </w:pPr>
      <w:r>
        <w:rPr>
          <w:rFonts w:ascii="Trebuchet MS" w:hAnsi="Trebuchet MS"/>
          <w:color w:val="000000"/>
          <w:sz w:val="20"/>
          <w:szCs w:val="20"/>
        </w:rPr>
        <w:t>31 Mas ele repetia com veemência: Ainda que me seja necessário morrer contigo, de modo nenhum te negarei. Assim também diziam todos.</w:t>
      </w:r>
    </w:p>
    <w:p>
      <w:pPr>
        <w:rPr>
          <w:rFonts w:ascii="Trebuchet MS" w:hAnsi="Trebuchet MS"/>
          <w:color w:val="000000"/>
          <w:sz w:val="20"/>
          <w:szCs w:val="20"/>
        </w:rPr>
      </w:pPr>
      <w:r>
        <w:rPr>
          <w:rFonts w:ascii="Trebuchet MS" w:hAnsi="Trebuchet MS"/>
          <w:color w:val="000000"/>
          <w:sz w:val="20"/>
          <w:szCs w:val="20"/>
        </w:rPr>
        <w:t>32 Então chegaram a um lugar chamado Getsêmani, e disse Jesus a seus discípulos: Sentai-vos aqui, enquanto eu oro.</w:t>
      </w:r>
    </w:p>
    <w:p>
      <w:pPr>
        <w:rPr>
          <w:rFonts w:ascii="Trebuchet MS" w:hAnsi="Trebuchet MS"/>
          <w:color w:val="000000"/>
          <w:sz w:val="20"/>
          <w:szCs w:val="20"/>
        </w:rPr>
      </w:pPr>
      <w:r>
        <w:rPr>
          <w:rFonts w:ascii="Trebuchet MS" w:hAnsi="Trebuchet MS"/>
          <w:color w:val="000000"/>
          <w:sz w:val="20"/>
          <w:szCs w:val="20"/>
        </w:rPr>
        <w:t>33 E levou consigo a Pedro, a Tiago e a João, e começou a ter pavor e a angustiar-se;</w:t>
      </w:r>
    </w:p>
    <w:p>
      <w:pPr>
        <w:rPr>
          <w:rFonts w:ascii="Trebuchet MS" w:hAnsi="Trebuchet MS"/>
          <w:color w:val="000000"/>
          <w:sz w:val="20"/>
          <w:szCs w:val="20"/>
        </w:rPr>
      </w:pPr>
      <w:r>
        <w:rPr>
          <w:rFonts w:ascii="Trebuchet MS" w:hAnsi="Trebuchet MS"/>
          <w:color w:val="000000"/>
          <w:sz w:val="20"/>
          <w:szCs w:val="20"/>
        </w:rPr>
        <w:t>34 e disse-lhes: A minha alma está triste até a morte; ficai aqui e vigiai.</w:t>
      </w:r>
    </w:p>
    <w:p>
      <w:pPr>
        <w:rPr>
          <w:rFonts w:ascii="Trebuchet MS" w:hAnsi="Trebuchet MS"/>
          <w:color w:val="000000"/>
          <w:sz w:val="20"/>
          <w:szCs w:val="20"/>
        </w:rPr>
      </w:pPr>
      <w:r>
        <w:rPr>
          <w:rFonts w:ascii="Trebuchet MS" w:hAnsi="Trebuchet MS"/>
          <w:color w:val="000000"/>
          <w:sz w:val="20"/>
          <w:szCs w:val="20"/>
        </w:rPr>
        <w:t>35 E adiantando-se um pouco, prostrou-se em terra; e orava para que, se fosse possível, passasse dele aquela hora.</w:t>
      </w:r>
    </w:p>
    <w:p>
      <w:pPr>
        <w:rPr>
          <w:rFonts w:ascii="Trebuchet MS" w:hAnsi="Trebuchet MS"/>
          <w:color w:val="000000"/>
          <w:sz w:val="20"/>
          <w:szCs w:val="20"/>
        </w:rPr>
      </w:pPr>
      <w:r>
        <w:rPr>
          <w:rFonts w:ascii="Trebuchet MS" w:hAnsi="Trebuchet MS"/>
          <w:color w:val="000000"/>
          <w:sz w:val="20"/>
          <w:szCs w:val="20"/>
        </w:rPr>
        <w:t>36 E dizia: Aba, Pai, tudo te é possível; afasta de mim este cálice; todavia não seja o que eu quero, mas o que tu queres.</w:t>
      </w:r>
    </w:p>
    <w:p>
      <w:pPr>
        <w:rPr>
          <w:rFonts w:ascii="Trebuchet MS" w:hAnsi="Trebuchet MS"/>
          <w:color w:val="000000"/>
          <w:sz w:val="20"/>
          <w:szCs w:val="20"/>
        </w:rPr>
      </w:pPr>
      <w:r>
        <w:rPr>
          <w:rFonts w:ascii="Trebuchet MS" w:hAnsi="Trebuchet MS"/>
          <w:color w:val="000000"/>
          <w:sz w:val="20"/>
          <w:szCs w:val="20"/>
        </w:rPr>
        <w:t>37 Voltando, achou-os dormindo; e disse a Pedro: Simão, dormes? não pudeste vigiar uma hora?</w:t>
      </w:r>
    </w:p>
    <w:p>
      <w:pPr>
        <w:rPr>
          <w:rFonts w:ascii="Trebuchet MS" w:hAnsi="Trebuchet MS"/>
          <w:color w:val="000000"/>
          <w:sz w:val="20"/>
          <w:szCs w:val="20"/>
        </w:rPr>
      </w:pPr>
      <w:r>
        <w:rPr>
          <w:rFonts w:ascii="Trebuchet MS" w:hAnsi="Trebuchet MS"/>
          <w:color w:val="000000"/>
          <w:sz w:val="20"/>
          <w:szCs w:val="20"/>
        </w:rPr>
        <w:t>38 Vigiai e orai, para que não entreis em tentação; o espírito, na verdade, está pronto, mas a carne é fraca.</w:t>
      </w:r>
    </w:p>
    <w:p>
      <w:pPr>
        <w:rPr>
          <w:rFonts w:ascii="Trebuchet MS" w:hAnsi="Trebuchet MS"/>
          <w:color w:val="000000"/>
          <w:sz w:val="20"/>
          <w:szCs w:val="20"/>
        </w:rPr>
      </w:pPr>
      <w:r>
        <w:rPr>
          <w:rFonts w:ascii="Trebuchet MS" w:hAnsi="Trebuchet MS"/>
          <w:color w:val="000000"/>
          <w:sz w:val="20"/>
          <w:szCs w:val="20"/>
        </w:rPr>
        <w:t>39 Retirou-se de novo e orou, dizendo as mesmas palavras.</w:t>
      </w:r>
    </w:p>
    <w:p>
      <w:pPr>
        <w:rPr>
          <w:rFonts w:ascii="Trebuchet MS" w:hAnsi="Trebuchet MS"/>
          <w:color w:val="000000"/>
          <w:sz w:val="20"/>
          <w:szCs w:val="20"/>
        </w:rPr>
      </w:pPr>
      <w:r>
        <w:rPr>
          <w:rFonts w:ascii="Trebuchet MS" w:hAnsi="Trebuchet MS"/>
          <w:color w:val="000000"/>
          <w:sz w:val="20"/>
          <w:szCs w:val="20"/>
        </w:rPr>
        <w:t>40 E voltando outra vez, achou-os dormindo, porque seus olhos estavam carregados; e não sabiam o que lhe responder.</w:t>
      </w:r>
    </w:p>
    <w:p>
      <w:pPr>
        <w:rPr>
          <w:rFonts w:ascii="Trebuchet MS" w:hAnsi="Trebuchet MS"/>
          <w:color w:val="000000"/>
          <w:sz w:val="20"/>
          <w:szCs w:val="20"/>
        </w:rPr>
      </w:pPr>
      <w:r>
        <w:rPr>
          <w:rFonts w:ascii="Trebuchet MS" w:hAnsi="Trebuchet MS"/>
          <w:color w:val="000000"/>
          <w:sz w:val="20"/>
          <w:szCs w:val="20"/>
        </w:rPr>
        <w:t>41 Ao voltar pela terceira vez, disse-lhes: Dormi agora e descansai.-Basta; é chegada a hora. Eis que o Filho do homem está sendo entregue nas mãos dos pecadores.</w:t>
      </w:r>
    </w:p>
    <w:p>
      <w:pPr>
        <w:rPr>
          <w:rFonts w:ascii="Trebuchet MS" w:hAnsi="Trebuchet MS"/>
          <w:color w:val="000000"/>
          <w:sz w:val="20"/>
          <w:szCs w:val="20"/>
        </w:rPr>
      </w:pPr>
      <w:r>
        <w:rPr>
          <w:rFonts w:ascii="Trebuchet MS" w:hAnsi="Trebuchet MS"/>
          <w:color w:val="000000"/>
          <w:sz w:val="20"/>
          <w:szCs w:val="20"/>
        </w:rPr>
        <w:t>42 Levantai-vos, vamo-nos; eis que é chegado aquele que me trai.</w:t>
      </w:r>
    </w:p>
    <w:p>
      <w:pPr>
        <w:rPr>
          <w:rFonts w:ascii="Trebuchet MS" w:hAnsi="Trebuchet MS"/>
          <w:color w:val="000000"/>
          <w:sz w:val="20"/>
          <w:szCs w:val="20"/>
        </w:rPr>
      </w:pPr>
      <w:r>
        <w:rPr>
          <w:rFonts w:ascii="Trebuchet MS" w:hAnsi="Trebuchet MS"/>
          <w:color w:val="000000"/>
          <w:sz w:val="20"/>
          <w:szCs w:val="20"/>
        </w:rPr>
        <w:t>43 E logo, enquanto ele ainda falava, chegou Judas, um dos doze, e com ele uma multidão com espadas e varapaus, vinda da parte dos principais sacerdotes, dos escribas e dos anciãos.</w:t>
      </w:r>
    </w:p>
    <w:p>
      <w:pPr>
        <w:rPr>
          <w:rFonts w:ascii="Trebuchet MS" w:hAnsi="Trebuchet MS"/>
          <w:color w:val="000000"/>
          <w:sz w:val="20"/>
          <w:szCs w:val="20"/>
        </w:rPr>
      </w:pPr>
      <w:r>
        <w:rPr>
          <w:rFonts w:ascii="Trebuchet MS" w:hAnsi="Trebuchet MS"/>
          <w:color w:val="000000"/>
          <w:sz w:val="20"/>
          <w:szCs w:val="20"/>
        </w:rPr>
        <w:t>44 Ora, o que o traía lhes havia dado um sinal, dizendo: Aquele que eu beijar, esse é; prendei-o e levai-o com segurança.</w:t>
      </w:r>
    </w:p>
    <w:p>
      <w:pPr>
        <w:rPr>
          <w:rFonts w:ascii="Trebuchet MS" w:hAnsi="Trebuchet MS"/>
          <w:color w:val="000000"/>
          <w:sz w:val="20"/>
          <w:szCs w:val="20"/>
        </w:rPr>
      </w:pPr>
      <w:r>
        <w:rPr>
          <w:rFonts w:ascii="Trebuchet MS" w:hAnsi="Trebuchet MS"/>
          <w:color w:val="000000"/>
          <w:sz w:val="20"/>
          <w:szCs w:val="20"/>
        </w:rPr>
        <w:t>45 E, logo que chegou, aproximando-se de Jesus, disse: Rabi! E o beijou.</w:t>
      </w:r>
    </w:p>
    <w:p>
      <w:pPr>
        <w:rPr>
          <w:rFonts w:ascii="Trebuchet MS" w:hAnsi="Trebuchet MS"/>
          <w:color w:val="000000"/>
          <w:sz w:val="20"/>
          <w:szCs w:val="20"/>
        </w:rPr>
      </w:pPr>
      <w:r>
        <w:rPr>
          <w:rFonts w:ascii="Trebuchet MS" w:hAnsi="Trebuchet MS"/>
          <w:color w:val="000000"/>
          <w:sz w:val="20"/>
          <w:szCs w:val="20"/>
        </w:rPr>
        <w:t>46 Ao que eles lhes lançaram as mãos, e o prenderam.</w:t>
      </w:r>
    </w:p>
    <w:p>
      <w:pPr>
        <w:rPr>
          <w:rFonts w:ascii="Trebuchet MS" w:hAnsi="Trebuchet MS"/>
          <w:color w:val="000000"/>
          <w:sz w:val="20"/>
          <w:szCs w:val="20"/>
        </w:rPr>
      </w:pPr>
      <w:r>
        <w:rPr>
          <w:rFonts w:ascii="Trebuchet MS" w:hAnsi="Trebuchet MS"/>
          <w:color w:val="000000"/>
          <w:sz w:val="20"/>
          <w:szCs w:val="20"/>
        </w:rPr>
        <w:t>47 Mas um dos que ali estavam, puxando da espada, feriu o servo do sumo sacerdote e cortou-lhe uma orelha.</w:t>
      </w:r>
    </w:p>
    <w:p>
      <w:pPr>
        <w:rPr>
          <w:rFonts w:ascii="Trebuchet MS" w:hAnsi="Trebuchet MS"/>
          <w:color w:val="000000"/>
          <w:sz w:val="20"/>
          <w:szCs w:val="20"/>
        </w:rPr>
      </w:pPr>
      <w:r>
        <w:rPr>
          <w:rFonts w:ascii="Trebuchet MS" w:hAnsi="Trebuchet MS"/>
          <w:color w:val="000000"/>
          <w:sz w:val="20"/>
          <w:szCs w:val="20"/>
        </w:rPr>
        <w:t>48 Disse-lhes Jesus: Saístes com espadas e varapaus para me prender, como a um salteador?</w:t>
      </w:r>
    </w:p>
    <w:p>
      <w:pPr>
        <w:rPr>
          <w:rFonts w:ascii="Trebuchet MS" w:hAnsi="Trebuchet MS"/>
          <w:color w:val="000000"/>
          <w:sz w:val="20"/>
          <w:szCs w:val="20"/>
        </w:rPr>
      </w:pPr>
      <w:r>
        <w:rPr>
          <w:rFonts w:ascii="Trebuchet MS" w:hAnsi="Trebuchet MS"/>
          <w:color w:val="000000"/>
          <w:sz w:val="20"/>
          <w:szCs w:val="20"/>
        </w:rPr>
        <w:t>49 Todos os dias estava convosco no templo, a ensinar, e não me prendestes; mas isto é para que se cumpram as Escrituras.</w:t>
      </w:r>
    </w:p>
    <w:p>
      <w:pPr>
        <w:rPr>
          <w:rFonts w:ascii="Trebuchet MS" w:hAnsi="Trebuchet MS"/>
          <w:color w:val="000000"/>
          <w:sz w:val="20"/>
          <w:szCs w:val="20"/>
        </w:rPr>
      </w:pPr>
      <w:r>
        <w:rPr>
          <w:rFonts w:ascii="Trebuchet MS" w:hAnsi="Trebuchet MS"/>
          <w:color w:val="000000"/>
          <w:sz w:val="20"/>
          <w:szCs w:val="20"/>
        </w:rPr>
        <w:t>50 Nisto, todos o deixaram e fugiram.</w:t>
      </w:r>
    </w:p>
    <w:p>
      <w:pPr>
        <w:rPr>
          <w:rFonts w:ascii="Trebuchet MS" w:hAnsi="Trebuchet MS"/>
          <w:color w:val="000000"/>
          <w:sz w:val="20"/>
          <w:szCs w:val="20"/>
        </w:rPr>
      </w:pPr>
      <w:r>
        <w:rPr>
          <w:rFonts w:ascii="Trebuchet MS" w:hAnsi="Trebuchet MS"/>
          <w:color w:val="000000"/>
          <w:sz w:val="20"/>
          <w:szCs w:val="20"/>
        </w:rPr>
        <w:t>51 Ora, seguia-o certo jovem envolto em um lençol sobre o corpo nu; e o agarraram.</w:t>
      </w:r>
    </w:p>
    <w:p>
      <w:pPr>
        <w:rPr>
          <w:rFonts w:ascii="Trebuchet MS" w:hAnsi="Trebuchet MS"/>
          <w:color w:val="000000"/>
          <w:sz w:val="20"/>
          <w:szCs w:val="20"/>
        </w:rPr>
      </w:pPr>
      <w:r>
        <w:rPr>
          <w:rFonts w:ascii="Trebuchet MS" w:hAnsi="Trebuchet MS"/>
          <w:color w:val="000000"/>
          <w:sz w:val="20"/>
          <w:szCs w:val="20"/>
        </w:rPr>
        <w:t>52 Mas ele, largando o lençol, fugiu despido.</w:t>
      </w:r>
    </w:p>
    <w:p>
      <w:pPr>
        <w:rPr>
          <w:rFonts w:ascii="Trebuchet MS" w:hAnsi="Trebuchet MS"/>
          <w:color w:val="000000"/>
          <w:sz w:val="20"/>
          <w:szCs w:val="20"/>
        </w:rPr>
      </w:pPr>
      <w:r>
        <w:rPr>
          <w:rFonts w:ascii="Trebuchet MS" w:hAnsi="Trebuchet MS"/>
          <w:color w:val="000000"/>
          <w:sz w:val="20"/>
          <w:szCs w:val="20"/>
        </w:rPr>
        <w:t>53 Levaram Jesus ao sumo sacerdote, e ajuntaram-se todos os principais sacerdotes, os anciãos e os escribas.</w:t>
      </w:r>
    </w:p>
    <w:p>
      <w:pPr>
        <w:rPr>
          <w:rFonts w:ascii="Trebuchet MS" w:hAnsi="Trebuchet MS"/>
          <w:color w:val="000000"/>
          <w:sz w:val="20"/>
          <w:szCs w:val="20"/>
        </w:rPr>
      </w:pPr>
      <w:r>
        <w:rPr>
          <w:rFonts w:ascii="Trebuchet MS" w:hAnsi="Trebuchet MS"/>
          <w:color w:val="000000"/>
          <w:sz w:val="20"/>
          <w:szCs w:val="20"/>
        </w:rPr>
        <w:t>54 E Pedro o seguiu de longe até dentro do pátio do sumo sacerdote, e estava sentado com os guardas, aquentando-se ao fogo.</w:t>
      </w:r>
    </w:p>
    <w:p>
      <w:pPr>
        <w:rPr>
          <w:rFonts w:ascii="Trebuchet MS" w:hAnsi="Trebuchet MS"/>
          <w:color w:val="000000"/>
          <w:sz w:val="20"/>
          <w:szCs w:val="20"/>
        </w:rPr>
      </w:pPr>
      <w:r>
        <w:rPr>
          <w:rFonts w:ascii="Trebuchet MS" w:hAnsi="Trebuchet MS"/>
          <w:color w:val="000000"/>
          <w:sz w:val="20"/>
          <w:szCs w:val="20"/>
        </w:rPr>
        <w:t>55 Os principais sacerdotes testemunho contra Jesus para o matar, e não o achavam.</w:t>
      </w:r>
    </w:p>
    <w:p>
      <w:pPr>
        <w:rPr>
          <w:rFonts w:ascii="Trebuchet MS" w:hAnsi="Trebuchet MS"/>
          <w:color w:val="000000"/>
          <w:sz w:val="20"/>
          <w:szCs w:val="20"/>
        </w:rPr>
      </w:pPr>
      <w:r>
        <w:rPr>
          <w:rFonts w:ascii="Trebuchet MS" w:hAnsi="Trebuchet MS"/>
          <w:color w:val="000000"/>
          <w:sz w:val="20"/>
          <w:szCs w:val="20"/>
        </w:rPr>
        <w:t>56 Porque contra ele muitos depunham falsamente, mas os testemunhos não concordavam.</w:t>
      </w:r>
    </w:p>
    <w:p>
      <w:pPr>
        <w:rPr>
          <w:rFonts w:ascii="Trebuchet MS" w:hAnsi="Trebuchet MS"/>
          <w:color w:val="000000"/>
          <w:sz w:val="20"/>
          <w:szCs w:val="20"/>
        </w:rPr>
      </w:pPr>
      <w:r>
        <w:rPr>
          <w:rFonts w:ascii="Trebuchet MS" w:hAnsi="Trebuchet MS"/>
          <w:color w:val="000000"/>
          <w:sz w:val="20"/>
          <w:szCs w:val="20"/>
        </w:rPr>
        <w:t>57 Levantaram-se por fim alguns que depunham falsamente contra ele, dizendo:</w:t>
      </w:r>
    </w:p>
    <w:p>
      <w:pPr>
        <w:rPr>
          <w:rFonts w:ascii="Trebuchet MS" w:hAnsi="Trebuchet MS"/>
          <w:color w:val="000000"/>
          <w:sz w:val="20"/>
          <w:szCs w:val="20"/>
        </w:rPr>
      </w:pPr>
      <w:r>
        <w:rPr>
          <w:rFonts w:ascii="Trebuchet MS" w:hAnsi="Trebuchet MS"/>
          <w:color w:val="000000"/>
          <w:sz w:val="20"/>
          <w:szCs w:val="20"/>
        </w:rPr>
        <w:t>58 Nós o ouvimos dizer: Eu destruirei este santuário, construído por mãos de homens, e em três dias edificarei outro, não feito por mãos de homens.</w:t>
      </w:r>
    </w:p>
    <w:p>
      <w:pPr>
        <w:rPr>
          <w:rFonts w:ascii="Trebuchet MS" w:hAnsi="Trebuchet MS"/>
          <w:color w:val="000000"/>
          <w:sz w:val="20"/>
          <w:szCs w:val="20"/>
        </w:rPr>
      </w:pPr>
      <w:r>
        <w:rPr>
          <w:rFonts w:ascii="Trebuchet MS" w:hAnsi="Trebuchet MS"/>
          <w:color w:val="000000"/>
          <w:sz w:val="20"/>
          <w:szCs w:val="20"/>
        </w:rPr>
        <w:t>59 E nem assim concordava o seu testemunho.</w:t>
      </w:r>
    </w:p>
    <w:p>
      <w:pPr>
        <w:rPr>
          <w:rFonts w:ascii="Trebuchet MS" w:hAnsi="Trebuchet MS"/>
          <w:color w:val="000000"/>
          <w:sz w:val="20"/>
          <w:szCs w:val="20"/>
        </w:rPr>
      </w:pPr>
      <w:r>
        <w:rPr>
          <w:rFonts w:ascii="Trebuchet MS" w:hAnsi="Trebuchet MS"/>
          <w:color w:val="000000"/>
          <w:sz w:val="20"/>
          <w:szCs w:val="20"/>
        </w:rPr>
        <w:t>60 Levantou-se então o sumo sacerdote no meio e perguntou a Jesus: Não respondes coisa alguma? Que é que estes depõem conta ti?</w:t>
      </w:r>
    </w:p>
    <w:p>
      <w:pPr>
        <w:rPr>
          <w:rFonts w:ascii="Trebuchet MS" w:hAnsi="Trebuchet MS"/>
          <w:color w:val="000000"/>
          <w:sz w:val="20"/>
          <w:szCs w:val="20"/>
        </w:rPr>
      </w:pPr>
      <w:r>
        <w:rPr>
          <w:rFonts w:ascii="Trebuchet MS" w:hAnsi="Trebuchet MS"/>
          <w:color w:val="000000"/>
          <w:sz w:val="20"/>
          <w:szCs w:val="20"/>
        </w:rPr>
        <w:t>61 Ele, porém, permaneceu calado, e nada respondeu. Tornou o sumo sacerdote a interrogá-lo, perguntando-lhe: És tu o Cristo, o Filho do Deus bendito?</w:t>
      </w:r>
    </w:p>
    <w:p>
      <w:pPr>
        <w:rPr>
          <w:rFonts w:ascii="Trebuchet MS" w:hAnsi="Trebuchet MS"/>
          <w:color w:val="000000"/>
          <w:sz w:val="20"/>
          <w:szCs w:val="20"/>
        </w:rPr>
      </w:pPr>
      <w:r>
        <w:rPr>
          <w:rFonts w:ascii="Trebuchet MS" w:hAnsi="Trebuchet MS"/>
          <w:color w:val="000000"/>
          <w:sz w:val="20"/>
          <w:szCs w:val="20"/>
        </w:rPr>
        <w:t>62 Respondeu Jesus: Eu o sou; e vereis o Filho do homem assentado à direita do Poder e vindo com as nuvens do céu.</w:t>
      </w:r>
    </w:p>
    <w:p>
      <w:pPr>
        <w:rPr>
          <w:rFonts w:ascii="Trebuchet MS" w:hAnsi="Trebuchet MS"/>
          <w:color w:val="000000"/>
          <w:sz w:val="20"/>
          <w:szCs w:val="20"/>
        </w:rPr>
      </w:pPr>
      <w:r>
        <w:rPr>
          <w:rFonts w:ascii="Trebuchet MS" w:hAnsi="Trebuchet MS"/>
          <w:color w:val="000000"/>
          <w:sz w:val="20"/>
          <w:szCs w:val="20"/>
        </w:rPr>
        <w:t>63 Então o sumo sacerdote, rasgando as suas vestes, disse: Para que precisamos ainda de testemunhas?</w:t>
      </w:r>
    </w:p>
    <w:p>
      <w:pPr>
        <w:rPr>
          <w:rFonts w:ascii="Trebuchet MS" w:hAnsi="Trebuchet MS"/>
          <w:color w:val="000000"/>
          <w:sz w:val="20"/>
          <w:szCs w:val="20"/>
        </w:rPr>
      </w:pPr>
      <w:r>
        <w:rPr>
          <w:rFonts w:ascii="Trebuchet MS" w:hAnsi="Trebuchet MS"/>
          <w:color w:val="000000"/>
          <w:sz w:val="20"/>
          <w:szCs w:val="20"/>
        </w:rPr>
        <w:t>64 Acabais de ouvir a blasfêmia; que vos parece? E todos o condenaram como réu de morte.</w:t>
      </w:r>
    </w:p>
    <w:p>
      <w:pPr>
        <w:rPr>
          <w:rFonts w:ascii="Trebuchet MS" w:hAnsi="Trebuchet MS"/>
          <w:color w:val="000000"/>
          <w:sz w:val="20"/>
          <w:szCs w:val="20"/>
        </w:rPr>
      </w:pPr>
      <w:r>
        <w:rPr>
          <w:rFonts w:ascii="Trebuchet MS" w:hAnsi="Trebuchet MS"/>
          <w:color w:val="000000"/>
          <w:sz w:val="20"/>
          <w:szCs w:val="20"/>
        </w:rPr>
        <w:t>65 E alguns começaram a cuspir nele, e a cobrir-lhe o rosto, e a dar-lhe socos, e a dizer-lhe: Profetiza. E os guardas receberam-no a bofetadas.</w:t>
      </w:r>
    </w:p>
    <w:p>
      <w:pPr>
        <w:rPr>
          <w:rFonts w:ascii="Trebuchet MS" w:hAnsi="Trebuchet MS"/>
          <w:color w:val="000000"/>
          <w:sz w:val="20"/>
          <w:szCs w:val="20"/>
        </w:rPr>
      </w:pPr>
      <w:r>
        <w:rPr>
          <w:rFonts w:ascii="Trebuchet MS" w:hAnsi="Trebuchet MS"/>
          <w:color w:val="000000"/>
          <w:sz w:val="20"/>
          <w:szCs w:val="20"/>
        </w:rPr>
        <w:t>66 Ora, estando Pedro em baixo, no átrio, chegou uma das criadas do sumo sacerdote</w:t>
      </w:r>
    </w:p>
    <w:p>
      <w:pPr>
        <w:rPr>
          <w:rFonts w:ascii="Trebuchet MS" w:hAnsi="Trebuchet MS"/>
          <w:color w:val="000000"/>
          <w:sz w:val="20"/>
          <w:szCs w:val="20"/>
        </w:rPr>
      </w:pPr>
      <w:r>
        <w:rPr>
          <w:rFonts w:ascii="Trebuchet MS" w:hAnsi="Trebuchet MS"/>
          <w:color w:val="000000"/>
          <w:sz w:val="20"/>
          <w:szCs w:val="20"/>
        </w:rPr>
        <w:t>67 e, vendo a Pedro, que se estava aquentando, encarou-o e disse: Tu também estavas com o nazareno, esse Jesus.</w:t>
      </w:r>
    </w:p>
    <w:p>
      <w:pPr>
        <w:rPr>
          <w:rFonts w:ascii="Trebuchet MS" w:hAnsi="Trebuchet MS"/>
          <w:color w:val="000000"/>
          <w:sz w:val="20"/>
          <w:szCs w:val="20"/>
        </w:rPr>
      </w:pPr>
      <w:r>
        <w:rPr>
          <w:rFonts w:ascii="Trebuchet MS" w:hAnsi="Trebuchet MS"/>
          <w:color w:val="000000"/>
          <w:sz w:val="20"/>
          <w:szCs w:val="20"/>
        </w:rPr>
        <w:t>68 Mas ele o negou, dizendo: Não sei nem compreendo o que dizes. E saiu para o alpendre.</w:t>
      </w:r>
    </w:p>
    <w:p>
      <w:pPr>
        <w:rPr>
          <w:rFonts w:ascii="Trebuchet MS" w:hAnsi="Trebuchet MS"/>
          <w:color w:val="000000"/>
          <w:sz w:val="20"/>
          <w:szCs w:val="20"/>
        </w:rPr>
      </w:pPr>
      <w:r>
        <w:rPr>
          <w:rFonts w:ascii="Trebuchet MS" w:hAnsi="Trebuchet MS"/>
          <w:color w:val="000000"/>
          <w:sz w:val="20"/>
          <w:szCs w:val="20"/>
        </w:rPr>
        <w:t>69 E a criada, vendo-o, começou de novo a dizer aos que ali estavam: Esse é um deles.</w:t>
      </w:r>
    </w:p>
    <w:p>
      <w:pPr>
        <w:rPr>
          <w:rFonts w:ascii="Trebuchet MS" w:hAnsi="Trebuchet MS"/>
          <w:color w:val="000000"/>
          <w:sz w:val="20"/>
          <w:szCs w:val="20"/>
        </w:rPr>
      </w:pPr>
      <w:r>
        <w:rPr>
          <w:rFonts w:ascii="Trebuchet MS" w:hAnsi="Trebuchet MS"/>
          <w:color w:val="000000"/>
          <w:sz w:val="20"/>
          <w:szCs w:val="20"/>
        </w:rPr>
        <w:t>70 Mas ele o negou outra vez. E pouco depois os que ali estavam disseram novamente a Pedro: Certamente tu és um deles; pois és também galileu.</w:t>
      </w:r>
    </w:p>
    <w:p>
      <w:pPr>
        <w:rPr>
          <w:rFonts w:ascii="Trebuchet MS" w:hAnsi="Trebuchet MS"/>
          <w:color w:val="000000"/>
          <w:sz w:val="20"/>
          <w:szCs w:val="20"/>
        </w:rPr>
      </w:pPr>
      <w:r>
        <w:rPr>
          <w:rFonts w:ascii="Trebuchet MS" w:hAnsi="Trebuchet MS"/>
          <w:color w:val="000000"/>
          <w:sz w:val="20"/>
          <w:szCs w:val="20"/>
        </w:rPr>
        <w:t>71 Ele, porém, começou a praguejar e a jurar: Não conheço esse homem de quem falais.</w:t>
      </w:r>
    </w:p>
    <w:p>
      <w:pPr>
        <w:rPr>
          <w:rFonts w:ascii="Trebuchet MS" w:hAnsi="Trebuchet MS"/>
          <w:color w:val="000000"/>
          <w:sz w:val="20"/>
          <w:szCs w:val="20"/>
        </w:rPr>
      </w:pPr>
      <w:r>
        <w:rPr>
          <w:rFonts w:ascii="Trebuchet MS" w:hAnsi="Trebuchet MS"/>
          <w:color w:val="000000"/>
          <w:sz w:val="20"/>
          <w:szCs w:val="20"/>
        </w:rPr>
        <w:t>72 Nesse instante o galo cantou pela segunda vez. E Pedro lembrou-se da palavra que lhe dissera Jesus: Antes que o galo cante duas vezes, três vezes me negarás. E caindo em si, começou a chorar.</w:t>
      </w:r>
    </w:p>
    <w:p>
      <w:pPr>
        <w:pStyle w:val="P13"/>
        <w:rPr>
          <w:rFonts w:ascii="Trebuchet MS" w:hAnsi="Trebuchet MS"/>
          <w:color w:val="000000"/>
          <w:sz w:val="22"/>
          <w:szCs w:val="22"/>
        </w:rPr>
      </w:pPr>
      <w:bookmarkStart w:id="1086" w:name="_Toc147528951"/>
      <w:r>
        <w:rPr>
          <w:rFonts w:ascii="Trebuchet MS" w:hAnsi="Trebuchet MS"/>
          <w:color w:val="000000"/>
          <w:sz w:val="22"/>
          <w:szCs w:val="22"/>
        </w:rPr>
        <w:t xml:space="preserve"> MARCOS 15</w:t>
      </w:r>
      <w:bookmarkEnd w:id="1086"/>
    </w:p>
    <w:p>
      <w:pPr>
        <w:rPr>
          <w:rFonts w:ascii="Trebuchet MS" w:hAnsi="Trebuchet MS"/>
          <w:color w:val="000000"/>
          <w:sz w:val="20"/>
          <w:szCs w:val="20"/>
        </w:rPr>
      </w:pPr>
      <w:r>
        <w:rPr>
          <w:rFonts w:ascii="Trebuchet MS" w:hAnsi="Trebuchet MS"/>
          <w:color w:val="000000"/>
          <w:sz w:val="20"/>
          <w:szCs w:val="20"/>
        </w:rPr>
        <w:t>1 Logo de manhã tiveram conselho os principais sacerdotes com os anciãos, os escribas e todo o sinédrio; e maniatando a Jesus, o levaram e o entregaram a Pilatos.</w:t>
      </w:r>
    </w:p>
    <w:p>
      <w:pPr>
        <w:rPr>
          <w:rFonts w:ascii="Trebuchet MS" w:hAnsi="Trebuchet MS"/>
          <w:color w:val="000000"/>
          <w:sz w:val="20"/>
          <w:szCs w:val="20"/>
        </w:rPr>
      </w:pPr>
      <w:r>
        <w:rPr>
          <w:rFonts w:ascii="Trebuchet MS" w:hAnsi="Trebuchet MS"/>
          <w:color w:val="000000"/>
          <w:sz w:val="20"/>
          <w:szCs w:val="20"/>
        </w:rPr>
        <w:t>2 Pilatos lhe perguntou: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3 e os principais dos sacerdotes o acusavam de muitas coisas.</w:t>
      </w:r>
    </w:p>
    <w:p>
      <w:pPr>
        <w:rPr>
          <w:rFonts w:ascii="Trebuchet MS" w:hAnsi="Trebuchet MS"/>
          <w:color w:val="000000"/>
          <w:sz w:val="20"/>
          <w:szCs w:val="20"/>
        </w:rPr>
      </w:pPr>
      <w:r>
        <w:rPr>
          <w:rFonts w:ascii="Trebuchet MS" w:hAnsi="Trebuchet MS"/>
          <w:color w:val="000000"/>
          <w:sz w:val="20"/>
          <w:szCs w:val="20"/>
        </w:rPr>
        <w:t>4 Tornou Pilatos a interrogá-lo, dizendo: Não respondes nada? Vê quantas acusações te fazem.</w:t>
      </w:r>
    </w:p>
    <w:p>
      <w:pPr>
        <w:rPr>
          <w:rFonts w:ascii="Trebuchet MS" w:hAnsi="Trebuchet MS"/>
          <w:color w:val="000000"/>
          <w:sz w:val="20"/>
          <w:szCs w:val="20"/>
        </w:rPr>
      </w:pPr>
      <w:r>
        <w:rPr>
          <w:rFonts w:ascii="Trebuchet MS" w:hAnsi="Trebuchet MS"/>
          <w:color w:val="000000"/>
          <w:sz w:val="20"/>
          <w:szCs w:val="20"/>
        </w:rPr>
        <w:t>5 Mas Jesus nada mais respondeu, de maneira que Pilatos se admirava.</w:t>
      </w:r>
    </w:p>
    <w:p>
      <w:pPr>
        <w:rPr>
          <w:rFonts w:ascii="Trebuchet MS" w:hAnsi="Trebuchet MS"/>
          <w:color w:val="000000"/>
          <w:sz w:val="20"/>
          <w:szCs w:val="20"/>
        </w:rPr>
      </w:pPr>
      <w:r>
        <w:rPr>
          <w:rFonts w:ascii="Trebuchet MS" w:hAnsi="Trebuchet MS"/>
          <w:color w:val="000000"/>
          <w:sz w:val="20"/>
          <w:szCs w:val="20"/>
        </w:rPr>
        <w:t>6 Ora, por ocasião da festa costumava soltar-lhes um preso qualquer que eles pedissem.</w:t>
      </w:r>
    </w:p>
    <w:p>
      <w:pPr>
        <w:rPr>
          <w:rFonts w:ascii="Trebuchet MS" w:hAnsi="Trebuchet MS"/>
          <w:color w:val="000000"/>
          <w:sz w:val="20"/>
          <w:szCs w:val="20"/>
        </w:rPr>
      </w:pPr>
      <w:r>
        <w:rPr>
          <w:rFonts w:ascii="Trebuchet MS" w:hAnsi="Trebuchet MS"/>
          <w:color w:val="000000"/>
          <w:sz w:val="20"/>
          <w:szCs w:val="20"/>
        </w:rPr>
        <w:t>7 E havia um, chamado Barrabás, preso com outros sediciosos, os quais num motim haviam cometido um homicídio.</w:t>
      </w:r>
    </w:p>
    <w:p>
      <w:pPr>
        <w:rPr>
          <w:rFonts w:ascii="Trebuchet MS" w:hAnsi="Trebuchet MS"/>
          <w:color w:val="000000"/>
          <w:sz w:val="20"/>
          <w:szCs w:val="20"/>
        </w:rPr>
      </w:pPr>
      <w:r>
        <w:rPr>
          <w:rFonts w:ascii="Trebuchet MS" w:hAnsi="Trebuchet MS"/>
          <w:color w:val="000000"/>
          <w:sz w:val="20"/>
          <w:szCs w:val="20"/>
        </w:rPr>
        <w:t>8 E a multidão subiu e começou a pedir o que lhe costumava fazer.</w:t>
      </w:r>
    </w:p>
    <w:p>
      <w:pPr>
        <w:rPr>
          <w:rFonts w:ascii="Trebuchet MS" w:hAnsi="Trebuchet MS"/>
          <w:color w:val="000000"/>
          <w:sz w:val="20"/>
          <w:szCs w:val="20"/>
        </w:rPr>
      </w:pPr>
      <w:r>
        <w:rPr>
          <w:rFonts w:ascii="Trebuchet MS" w:hAnsi="Trebuchet MS"/>
          <w:color w:val="000000"/>
          <w:sz w:val="20"/>
          <w:szCs w:val="20"/>
        </w:rPr>
        <w:t>9 Ao que Pilatos lhes perguntou: Quereis que vos solte o rei dos judeus?</w:t>
      </w:r>
    </w:p>
    <w:p>
      <w:pPr>
        <w:rPr>
          <w:rFonts w:ascii="Trebuchet MS" w:hAnsi="Trebuchet MS"/>
          <w:color w:val="000000"/>
          <w:sz w:val="20"/>
          <w:szCs w:val="20"/>
        </w:rPr>
      </w:pPr>
      <w:r>
        <w:rPr>
          <w:rFonts w:ascii="Trebuchet MS" w:hAnsi="Trebuchet MS"/>
          <w:color w:val="000000"/>
          <w:sz w:val="20"/>
          <w:szCs w:val="20"/>
        </w:rPr>
        <w:t>10 Pois ele sabia que por inveja os principais sacerdotes lho haviam entregado.</w:t>
      </w:r>
    </w:p>
    <w:p>
      <w:pPr>
        <w:rPr>
          <w:rFonts w:ascii="Trebuchet MS" w:hAnsi="Trebuchet MS"/>
          <w:color w:val="000000"/>
          <w:sz w:val="20"/>
          <w:szCs w:val="20"/>
        </w:rPr>
      </w:pPr>
      <w:r>
        <w:rPr>
          <w:rFonts w:ascii="Trebuchet MS" w:hAnsi="Trebuchet MS"/>
          <w:color w:val="000000"/>
          <w:sz w:val="20"/>
          <w:szCs w:val="20"/>
        </w:rPr>
        <w:t>11 Mas os principais sacerdotes incitaram a multidão a pedir que lhes soltasse antes a Barrabás.</w:t>
      </w:r>
    </w:p>
    <w:p>
      <w:pPr>
        <w:rPr>
          <w:rFonts w:ascii="Trebuchet MS" w:hAnsi="Trebuchet MS"/>
          <w:color w:val="000000"/>
          <w:sz w:val="20"/>
          <w:szCs w:val="20"/>
        </w:rPr>
      </w:pPr>
      <w:r>
        <w:rPr>
          <w:rFonts w:ascii="Trebuchet MS" w:hAnsi="Trebuchet MS"/>
          <w:color w:val="000000"/>
          <w:sz w:val="20"/>
          <w:szCs w:val="20"/>
        </w:rPr>
        <w:t>12 E Pilatos, tornando a falar, perguntou-lhes: Que farei então daquele a quem chamais reis dos judeus?</w:t>
      </w:r>
    </w:p>
    <w:p>
      <w:pPr>
        <w:rPr>
          <w:rFonts w:ascii="Trebuchet MS" w:hAnsi="Trebuchet MS"/>
          <w:color w:val="000000"/>
          <w:sz w:val="20"/>
          <w:szCs w:val="20"/>
        </w:rPr>
      </w:pPr>
      <w:r>
        <w:rPr>
          <w:rFonts w:ascii="Trebuchet MS" w:hAnsi="Trebuchet MS"/>
          <w:color w:val="000000"/>
          <w:sz w:val="20"/>
          <w:szCs w:val="20"/>
        </w:rPr>
        <w:t>13 Novamente clamaram eles: Crucifica-o!</w:t>
      </w:r>
    </w:p>
    <w:p>
      <w:pPr>
        <w:rPr>
          <w:rFonts w:ascii="Trebuchet MS" w:hAnsi="Trebuchet MS"/>
          <w:color w:val="000000"/>
          <w:sz w:val="20"/>
          <w:szCs w:val="20"/>
        </w:rPr>
      </w:pPr>
      <w:r>
        <w:rPr>
          <w:rFonts w:ascii="Trebuchet MS" w:hAnsi="Trebuchet MS"/>
          <w:color w:val="000000"/>
          <w:sz w:val="20"/>
          <w:szCs w:val="20"/>
        </w:rPr>
        <w:t>14 Disse-lhes Pilatos: Mas que mal fez ele? Ao que eles clamaram ainda mais: Crucifica-o!</w:t>
      </w:r>
    </w:p>
    <w:p>
      <w:pPr>
        <w:rPr>
          <w:rFonts w:ascii="Trebuchet MS" w:hAnsi="Trebuchet MS"/>
          <w:color w:val="000000"/>
          <w:sz w:val="20"/>
          <w:szCs w:val="20"/>
        </w:rPr>
      </w:pPr>
      <w:r>
        <w:rPr>
          <w:rFonts w:ascii="Trebuchet MS" w:hAnsi="Trebuchet MS"/>
          <w:color w:val="000000"/>
          <w:sz w:val="20"/>
          <w:szCs w:val="20"/>
        </w:rPr>
        <w:t>15 Então Pilatos, querendo satisfazer a multidão, soltou-lhe Barrabás; e tendo mandado açoitar a Jesus, o entregou para ser crucificado.</w:t>
      </w:r>
    </w:p>
    <w:p>
      <w:pPr>
        <w:rPr>
          <w:rFonts w:ascii="Trebuchet MS" w:hAnsi="Trebuchet MS"/>
          <w:color w:val="000000"/>
          <w:sz w:val="20"/>
          <w:szCs w:val="20"/>
        </w:rPr>
      </w:pPr>
      <w:r>
        <w:rPr>
          <w:rFonts w:ascii="Trebuchet MS" w:hAnsi="Trebuchet MS"/>
          <w:color w:val="000000"/>
          <w:sz w:val="20"/>
          <w:szCs w:val="20"/>
        </w:rPr>
        <w:t>16 Os soldados, pois, levaram-no para dentro, ao pátio, que é o pretório, e convocaram toda a corte;</w:t>
      </w:r>
    </w:p>
    <w:p>
      <w:pPr>
        <w:rPr>
          <w:rFonts w:ascii="Trebuchet MS" w:hAnsi="Trebuchet MS"/>
          <w:color w:val="000000"/>
          <w:sz w:val="20"/>
          <w:szCs w:val="20"/>
        </w:rPr>
      </w:pPr>
      <w:r>
        <w:rPr>
          <w:rFonts w:ascii="Trebuchet MS" w:hAnsi="Trebuchet MS"/>
          <w:color w:val="000000"/>
          <w:sz w:val="20"/>
          <w:szCs w:val="20"/>
        </w:rPr>
        <w:t>17 vestiram-no de púrpura e puseram-lhe na cabeça uma coroa de espinhos que haviam tecido;</w:t>
      </w:r>
    </w:p>
    <w:p>
      <w:pPr>
        <w:rPr>
          <w:rFonts w:ascii="Trebuchet MS" w:hAnsi="Trebuchet MS"/>
          <w:color w:val="000000"/>
          <w:sz w:val="20"/>
          <w:szCs w:val="20"/>
        </w:rPr>
      </w:pPr>
      <w:r>
        <w:rPr>
          <w:rFonts w:ascii="Trebuchet MS" w:hAnsi="Trebuchet MS"/>
          <w:color w:val="000000"/>
          <w:sz w:val="20"/>
          <w:szCs w:val="20"/>
        </w:rPr>
        <w:t>18 e começaram a saudá-lo: Salve, rei dos judeus!</w:t>
      </w:r>
    </w:p>
    <w:p>
      <w:pPr>
        <w:rPr>
          <w:rFonts w:ascii="Trebuchet MS" w:hAnsi="Trebuchet MS"/>
          <w:color w:val="000000"/>
          <w:sz w:val="20"/>
          <w:szCs w:val="20"/>
        </w:rPr>
      </w:pPr>
      <w:r>
        <w:rPr>
          <w:rFonts w:ascii="Trebuchet MS" w:hAnsi="Trebuchet MS"/>
          <w:color w:val="000000"/>
          <w:sz w:val="20"/>
          <w:szCs w:val="20"/>
        </w:rPr>
        <w:t>19 Davam-lhe com uma cana na cabeça, cuspiam nele e, postos de joelhos, o adoravam.</w:t>
      </w:r>
    </w:p>
    <w:p>
      <w:pPr>
        <w:rPr>
          <w:rFonts w:ascii="Trebuchet MS" w:hAnsi="Trebuchet MS"/>
          <w:color w:val="000000"/>
          <w:sz w:val="20"/>
          <w:szCs w:val="20"/>
        </w:rPr>
      </w:pPr>
      <w:r>
        <w:rPr>
          <w:rFonts w:ascii="Trebuchet MS" w:hAnsi="Trebuchet MS"/>
          <w:color w:val="000000"/>
          <w:sz w:val="20"/>
          <w:szCs w:val="20"/>
        </w:rPr>
        <w:t>20 Depois de o terem assim escarnecido, despiram-lhe a púrpura, e lhe puseram as vestes. Então o levaram para fora, a fim de o crucificarem.</w:t>
      </w:r>
    </w:p>
    <w:p>
      <w:pPr>
        <w:rPr>
          <w:rFonts w:ascii="Trebuchet MS" w:hAnsi="Trebuchet MS"/>
          <w:color w:val="000000"/>
          <w:sz w:val="20"/>
          <w:szCs w:val="20"/>
        </w:rPr>
      </w:pPr>
      <w:r>
        <w:rPr>
          <w:rFonts w:ascii="Trebuchet MS" w:hAnsi="Trebuchet MS"/>
          <w:color w:val="000000"/>
          <w:sz w:val="20"/>
          <w:szCs w:val="20"/>
        </w:rPr>
        <w:t>21 E obrigaram certo Simão, cireneu, pai de Alexandre e de Rufo, que por ali passava, vindo do campo, a carregar-lhe a cruz.</w:t>
      </w:r>
    </w:p>
    <w:p>
      <w:pPr>
        <w:rPr>
          <w:rFonts w:ascii="Trebuchet MS" w:hAnsi="Trebuchet MS"/>
          <w:color w:val="000000"/>
          <w:sz w:val="20"/>
          <w:szCs w:val="20"/>
        </w:rPr>
      </w:pPr>
      <w:r>
        <w:rPr>
          <w:rFonts w:ascii="Trebuchet MS" w:hAnsi="Trebuchet MS"/>
          <w:color w:val="000000"/>
          <w:sz w:val="20"/>
          <w:szCs w:val="20"/>
        </w:rPr>
        <w:t>22 Levaram-no, pois, ao lugar do Gólgota, que quer dizer, lugar da Caveira.</w:t>
      </w:r>
    </w:p>
    <w:p>
      <w:pPr>
        <w:rPr>
          <w:rFonts w:ascii="Trebuchet MS" w:hAnsi="Trebuchet MS"/>
          <w:color w:val="000000"/>
          <w:sz w:val="20"/>
          <w:szCs w:val="20"/>
        </w:rPr>
      </w:pPr>
      <w:r>
        <w:rPr>
          <w:rFonts w:ascii="Trebuchet MS" w:hAnsi="Trebuchet MS"/>
          <w:color w:val="000000"/>
          <w:sz w:val="20"/>
          <w:szCs w:val="20"/>
        </w:rPr>
        <w:t>23 E ofereciam-lhe vinho misturado com mirra; mas ele não o tomou.</w:t>
      </w:r>
    </w:p>
    <w:p>
      <w:pPr>
        <w:rPr>
          <w:rFonts w:ascii="Trebuchet MS" w:hAnsi="Trebuchet MS"/>
          <w:color w:val="000000"/>
          <w:sz w:val="20"/>
          <w:szCs w:val="20"/>
        </w:rPr>
      </w:pPr>
      <w:r>
        <w:rPr>
          <w:rFonts w:ascii="Trebuchet MS" w:hAnsi="Trebuchet MS"/>
          <w:color w:val="000000"/>
          <w:sz w:val="20"/>
          <w:szCs w:val="20"/>
        </w:rPr>
        <w:t>24 Então o crucificaram, e repartiram entre si as vestes dele, lançando sortes sobre elas para ver o que cada um levaria.</w:t>
      </w:r>
    </w:p>
    <w:p>
      <w:pPr>
        <w:rPr>
          <w:rFonts w:ascii="Trebuchet MS" w:hAnsi="Trebuchet MS"/>
          <w:color w:val="000000"/>
          <w:sz w:val="20"/>
          <w:szCs w:val="20"/>
        </w:rPr>
      </w:pPr>
      <w:r>
        <w:rPr>
          <w:rFonts w:ascii="Trebuchet MS" w:hAnsi="Trebuchet MS"/>
          <w:color w:val="000000"/>
          <w:sz w:val="20"/>
          <w:szCs w:val="20"/>
        </w:rPr>
        <w:t>25 E era a hora terceira quando o crucificaram.</w:t>
      </w:r>
    </w:p>
    <w:p>
      <w:pPr>
        <w:rPr>
          <w:rFonts w:ascii="Trebuchet MS" w:hAnsi="Trebuchet MS"/>
          <w:color w:val="000000"/>
          <w:sz w:val="20"/>
          <w:szCs w:val="20"/>
        </w:rPr>
      </w:pPr>
      <w:r>
        <w:rPr>
          <w:rFonts w:ascii="Trebuchet MS" w:hAnsi="Trebuchet MS"/>
          <w:color w:val="000000"/>
          <w:sz w:val="20"/>
          <w:szCs w:val="20"/>
        </w:rPr>
        <w:t>26 Por cima dele estava escrito o título da sua acusação: O REI DOS JUDEUS.</w:t>
      </w:r>
    </w:p>
    <w:p>
      <w:pPr>
        <w:rPr>
          <w:rFonts w:ascii="Trebuchet MS" w:hAnsi="Trebuchet MS"/>
          <w:color w:val="000000"/>
          <w:sz w:val="20"/>
          <w:szCs w:val="20"/>
        </w:rPr>
      </w:pPr>
      <w:r>
        <w:rPr>
          <w:rFonts w:ascii="Trebuchet MS" w:hAnsi="Trebuchet MS"/>
          <w:color w:val="000000"/>
          <w:sz w:val="20"/>
          <w:szCs w:val="20"/>
        </w:rPr>
        <w:t>27 Também, com ele, crucificaram dois salteadores, um à sua direita, e outro à esquerda.</w:t>
      </w:r>
    </w:p>
    <w:p>
      <w:pPr>
        <w:rPr>
          <w:rFonts w:ascii="Trebuchet MS" w:hAnsi="Trebuchet MS"/>
          <w:color w:val="000000"/>
          <w:sz w:val="20"/>
          <w:szCs w:val="20"/>
        </w:rPr>
      </w:pPr>
      <w:r>
        <w:rPr>
          <w:rFonts w:ascii="Trebuchet MS" w:hAnsi="Trebuchet MS"/>
          <w:color w:val="000000"/>
          <w:sz w:val="20"/>
          <w:szCs w:val="20"/>
        </w:rPr>
        <w:t>28 E cumpriu-se a escritura que diz: E com os malfeitores foi contado.</w:t>
      </w:r>
    </w:p>
    <w:p>
      <w:pPr>
        <w:rPr>
          <w:rFonts w:ascii="Trebuchet MS" w:hAnsi="Trebuchet MS"/>
          <w:color w:val="000000"/>
          <w:sz w:val="20"/>
          <w:szCs w:val="20"/>
        </w:rPr>
      </w:pPr>
      <w:r>
        <w:rPr>
          <w:rFonts w:ascii="Trebuchet MS" w:hAnsi="Trebuchet MS"/>
          <w:color w:val="000000"/>
          <w:sz w:val="20"/>
          <w:szCs w:val="20"/>
        </w:rPr>
        <w:t>29 E os que iam passando blasfemavam dele, meneando a cabeça e dizendo: Ah! tu que destróis o santuário e em três dias o reedificas.</w:t>
      </w:r>
    </w:p>
    <w:p>
      <w:pPr>
        <w:rPr>
          <w:rFonts w:ascii="Trebuchet MS" w:hAnsi="Trebuchet MS"/>
          <w:color w:val="000000"/>
          <w:sz w:val="20"/>
          <w:szCs w:val="20"/>
        </w:rPr>
      </w:pPr>
      <w:r>
        <w:rPr>
          <w:rFonts w:ascii="Trebuchet MS" w:hAnsi="Trebuchet MS"/>
          <w:color w:val="000000"/>
          <w:sz w:val="20"/>
          <w:szCs w:val="20"/>
        </w:rPr>
        <w:t>30 salva-te a ti mesmo, descendo da cruz.</w:t>
      </w:r>
    </w:p>
    <w:p>
      <w:pPr>
        <w:rPr>
          <w:rFonts w:ascii="Trebuchet MS" w:hAnsi="Trebuchet MS"/>
          <w:color w:val="000000"/>
          <w:sz w:val="20"/>
          <w:szCs w:val="20"/>
        </w:rPr>
      </w:pPr>
      <w:r>
        <w:rPr>
          <w:rFonts w:ascii="Trebuchet MS" w:hAnsi="Trebuchet MS"/>
          <w:color w:val="000000"/>
          <w:sz w:val="20"/>
          <w:szCs w:val="20"/>
        </w:rPr>
        <w:t>31 De igual modo também os principais sacerdotes, com os escribas, escarnecendo-o, diziam entre si: A outros salvou; a si mesmo não pode salvar;</w:t>
      </w:r>
    </w:p>
    <w:p>
      <w:pPr>
        <w:rPr>
          <w:rFonts w:ascii="Trebuchet MS" w:hAnsi="Trebuchet MS"/>
          <w:color w:val="000000"/>
          <w:sz w:val="20"/>
          <w:szCs w:val="20"/>
        </w:rPr>
      </w:pPr>
      <w:r>
        <w:rPr>
          <w:rFonts w:ascii="Trebuchet MS" w:hAnsi="Trebuchet MS"/>
          <w:color w:val="000000"/>
          <w:sz w:val="20"/>
          <w:szCs w:val="20"/>
        </w:rPr>
        <w:t>32 desça agora da cruz o Cristo, o rei de Israel, para que vejamos e creiamos, Também os que com ele foram crucificados o injuriavam.</w:t>
      </w:r>
    </w:p>
    <w:p>
      <w:pPr>
        <w:rPr>
          <w:rFonts w:ascii="Trebuchet MS" w:hAnsi="Trebuchet MS"/>
          <w:color w:val="000000"/>
          <w:sz w:val="20"/>
          <w:szCs w:val="20"/>
        </w:rPr>
      </w:pPr>
      <w:r>
        <w:rPr>
          <w:rFonts w:ascii="Trebuchet MS" w:hAnsi="Trebuchet MS"/>
          <w:color w:val="000000"/>
          <w:sz w:val="20"/>
          <w:szCs w:val="20"/>
        </w:rPr>
        <w:t>33 E, chegada a hora sexta, houve trevas sobre a terra, até a hora nona.</w:t>
      </w:r>
    </w:p>
    <w:p>
      <w:pPr>
        <w:rPr>
          <w:rFonts w:ascii="Trebuchet MS" w:hAnsi="Trebuchet MS"/>
          <w:color w:val="000000"/>
          <w:sz w:val="20"/>
          <w:szCs w:val="20"/>
        </w:rPr>
      </w:pPr>
      <w:r>
        <w:rPr>
          <w:rFonts w:ascii="Trebuchet MS" w:hAnsi="Trebuchet MS"/>
          <w:color w:val="000000"/>
          <w:sz w:val="20"/>
          <w:szCs w:val="20"/>
        </w:rPr>
        <w:t>34 E, à hora nona, bradou Jesus em alta voz: Eloí, Eloí, lamá, sabactani? que, traduzido, é: Deus meu, Deus meu, por que me desamparaste?</w:t>
      </w:r>
    </w:p>
    <w:p>
      <w:pPr>
        <w:rPr>
          <w:rFonts w:ascii="Trebuchet MS" w:hAnsi="Trebuchet MS"/>
          <w:color w:val="000000"/>
          <w:sz w:val="20"/>
          <w:szCs w:val="20"/>
        </w:rPr>
      </w:pPr>
      <w:r>
        <w:rPr>
          <w:rFonts w:ascii="Trebuchet MS" w:hAnsi="Trebuchet MS"/>
          <w:color w:val="000000"/>
          <w:sz w:val="20"/>
          <w:szCs w:val="20"/>
        </w:rPr>
        <w:t>35 Alguns dos que ali estavam, ouvindo isso, diziam: Eis que chama por Elias.</w:t>
      </w:r>
    </w:p>
    <w:p>
      <w:pPr>
        <w:rPr>
          <w:rFonts w:ascii="Trebuchet MS" w:hAnsi="Trebuchet MS"/>
          <w:color w:val="000000"/>
          <w:sz w:val="20"/>
          <w:szCs w:val="20"/>
        </w:rPr>
      </w:pPr>
      <w:r>
        <w:rPr>
          <w:rFonts w:ascii="Trebuchet MS" w:hAnsi="Trebuchet MS"/>
          <w:color w:val="000000"/>
          <w:sz w:val="20"/>
          <w:szCs w:val="20"/>
        </w:rPr>
        <w:t>36 Correu um deles, ensopou uma esponja em vinagre e, pondo-a numa cana, dava-lhe de beber, dizendo: Deixai, vejamos se Elias virá tirá-lo.</w:t>
      </w:r>
    </w:p>
    <w:p>
      <w:pPr>
        <w:rPr>
          <w:rFonts w:ascii="Trebuchet MS" w:hAnsi="Trebuchet MS"/>
          <w:color w:val="000000"/>
          <w:sz w:val="20"/>
          <w:szCs w:val="20"/>
        </w:rPr>
      </w:pPr>
      <w:r>
        <w:rPr>
          <w:rFonts w:ascii="Trebuchet MS" w:hAnsi="Trebuchet MS"/>
          <w:color w:val="000000"/>
          <w:sz w:val="20"/>
          <w:szCs w:val="20"/>
        </w:rPr>
        <w:t>37 Mas Jesus, dando um grande brado, expirou.</w:t>
      </w:r>
    </w:p>
    <w:p>
      <w:pPr>
        <w:rPr>
          <w:rFonts w:ascii="Trebuchet MS" w:hAnsi="Trebuchet MS"/>
          <w:color w:val="000000"/>
          <w:sz w:val="20"/>
          <w:szCs w:val="20"/>
        </w:rPr>
      </w:pPr>
      <w:r>
        <w:rPr>
          <w:rFonts w:ascii="Trebuchet MS" w:hAnsi="Trebuchet MS"/>
          <w:color w:val="000000"/>
          <w:sz w:val="20"/>
          <w:szCs w:val="20"/>
        </w:rPr>
        <w:t>38 Então o véu do santuário se rasgou em dois, de alto a baixo.</w:t>
      </w:r>
    </w:p>
    <w:p>
      <w:pPr>
        <w:rPr>
          <w:rFonts w:ascii="Trebuchet MS" w:hAnsi="Trebuchet MS"/>
          <w:color w:val="000000"/>
          <w:sz w:val="20"/>
          <w:szCs w:val="20"/>
        </w:rPr>
      </w:pPr>
      <w:r>
        <w:rPr>
          <w:rFonts w:ascii="Trebuchet MS" w:hAnsi="Trebuchet MS"/>
          <w:color w:val="000000"/>
          <w:sz w:val="20"/>
          <w:szCs w:val="20"/>
        </w:rPr>
        <w:t>39 Ora, o centurião, que estava defronte dele, vendo-o assim expirar, disse: Verdadeiramente este homem era filho de Deus.</w:t>
      </w:r>
    </w:p>
    <w:p>
      <w:pPr>
        <w:rPr>
          <w:rFonts w:ascii="Trebuchet MS" w:hAnsi="Trebuchet MS"/>
          <w:color w:val="000000"/>
          <w:sz w:val="20"/>
          <w:szCs w:val="20"/>
        </w:rPr>
      </w:pPr>
      <w:r>
        <w:rPr>
          <w:rFonts w:ascii="Trebuchet MS" w:hAnsi="Trebuchet MS"/>
          <w:color w:val="000000"/>
          <w:sz w:val="20"/>
          <w:szCs w:val="20"/>
        </w:rPr>
        <w:t>40 Também ali estavam algumas mulheres olhando de longe, entre elas Maria Madalena, Maria, mãe de Tiago o Menor e de José, e Salomé;</w:t>
      </w:r>
    </w:p>
    <w:p>
      <w:pPr>
        <w:rPr>
          <w:rFonts w:ascii="Trebuchet MS" w:hAnsi="Trebuchet MS"/>
          <w:color w:val="000000"/>
          <w:sz w:val="20"/>
          <w:szCs w:val="20"/>
        </w:rPr>
      </w:pPr>
      <w:r>
        <w:rPr>
          <w:rFonts w:ascii="Trebuchet MS" w:hAnsi="Trebuchet MS"/>
          <w:color w:val="000000"/>
          <w:sz w:val="20"/>
          <w:szCs w:val="20"/>
        </w:rPr>
        <w:t>41 as quais o seguiam e o serviam quando ele estava na Galiléia; e muitas outras que tinham subido com ele a Jerusalém.</w:t>
      </w:r>
    </w:p>
    <w:p>
      <w:pPr>
        <w:rPr>
          <w:rFonts w:ascii="Trebuchet MS" w:hAnsi="Trebuchet MS"/>
          <w:color w:val="000000"/>
          <w:sz w:val="20"/>
          <w:szCs w:val="20"/>
        </w:rPr>
      </w:pPr>
      <w:r>
        <w:rPr>
          <w:rFonts w:ascii="Trebuchet MS" w:hAnsi="Trebuchet MS"/>
          <w:color w:val="000000"/>
          <w:sz w:val="20"/>
          <w:szCs w:val="20"/>
        </w:rPr>
        <w:t>42 Ao cair da tarde, como era o dia da preparação, isto é, a véspera do sábado,</w:t>
      </w:r>
    </w:p>
    <w:p>
      <w:pPr>
        <w:rPr>
          <w:rFonts w:ascii="Trebuchet MS" w:hAnsi="Trebuchet MS"/>
          <w:color w:val="000000"/>
          <w:sz w:val="20"/>
          <w:szCs w:val="20"/>
        </w:rPr>
      </w:pPr>
      <w:r>
        <w:rPr>
          <w:rFonts w:ascii="Trebuchet MS" w:hAnsi="Trebuchet MS"/>
          <w:color w:val="000000"/>
          <w:sz w:val="20"/>
          <w:szCs w:val="20"/>
        </w:rPr>
        <w:t>43 José de Arimatéia, ilustre membro do sinédrio, que também esperava o reino de Deus, cobrando ânimo foi Pilatos e pediu o corpo de Jesus.</w:t>
      </w:r>
    </w:p>
    <w:p>
      <w:pPr>
        <w:rPr>
          <w:rFonts w:ascii="Trebuchet MS" w:hAnsi="Trebuchet MS"/>
          <w:color w:val="000000"/>
          <w:sz w:val="20"/>
          <w:szCs w:val="20"/>
        </w:rPr>
      </w:pPr>
      <w:r>
        <w:rPr>
          <w:rFonts w:ascii="Trebuchet MS" w:hAnsi="Trebuchet MS"/>
          <w:color w:val="000000"/>
          <w:sz w:val="20"/>
          <w:szCs w:val="20"/>
        </w:rPr>
        <w:t>44 Admirou-se Pilatos de que já tivesse morrido; e chamando o centurião, perguntou-lhe se, de fato, havia morrido.</w:t>
      </w:r>
    </w:p>
    <w:p>
      <w:pPr>
        <w:rPr>
          <w:rFonts w:ascii="Trebuchet MS" w:hAnsi="Trebuchet MS"/>
          <w:color w:val="000000"/>
          <w:sz w:val="20"/>
          <w:szCs w:val="20"/>
        </w:rPr>
      </w:pPr>
      <w:r>
        <w:rPr>
          <w:rFonts w:ascii="Trebuchet MS" w:hAnsi="Trebuchet MS"/>
          <w:color w:val="000000"/>
          <w:sz w:val="20"/>
          <w:szCs w:val="20"/>
        </w:rPr>
        <w:t>45 E, depois que o soube do centurião, cedeu o cadáver a José;</w:t>
      </w:r>
    </w:p>
    <w:p>
      <w:pPr>
        <w:rPr>
          <w:rFonts w:ascii="Trebuchet MS" w:hAnsi="Trebuchet MS"/>
          <w:color w:val="000000"/>
          <w:sz w:val="20"/>
          <w:szCs w:val="20"/>
        </w:rPr>
      </w:pPr>
      <w:r>
        <w:rPr>
          <w:rFonts w:ascii="Trebuchet MS" w:hAnsi="Trebuchet MS"/>
          <w:color w:val="000000"/>
          <w:sz w:val="20"/>
          <w:szCs w:val="20"/>
        </w:rPr>
        <w:t>46 o qual, tendo comprado um pano de linho, tirou da cruz o corpo, envolveu-o no pano e o depositou num sepulcro aberto em rocha; e rolou uma pedra para a porta do sepulcro.</w:t>
      </w:r>
    </w:p>
    <w:p>
      <w:pPr>
        <w:rPr>
          <w:rFonts w:ascii="Trebuchet MS" w:hAnsi="Trebuchet MS"/>
          <w:color w:val="000000"/>
          <w:sz w:val="20"/>
          <w:szCs w:val="20"/>
        </w:rPr>
      </w:pPr>
      <w:r>
        <w:rPr>
          <w:rFonts w:ascii="Trebuchet MS" w:hAnsi="Trebuchet MS"/>
          <w:color w:val="000000"/>
          <w:sz w:val="20"/>
          <w:szCs w:val="20"/>
        </w:rPr>
        <w:t>47 E Maria Madalena e Maria, mãe de José, observavam onde fora posto.</w:t>
      </w:r>
    </w:p>
    <w:p>
      <w:pPr>
        <w:pStyle w:val="P13"/>
        <w:rPr>
          <w:rFonts w:ascii="Trebuchet MS" w:hAnsi="Trebuchet MS"/>
          <w:color w:val="000000"/>
          <w:sz w:val="22"/>
          <w:szCs w:val="22"/>
        </w:rPr>
      </w:pPr>
      <w:bookmarkStart w:id="1087" w:name="_Toc147528952"/>
      <w:r>
        <w:rPr>
          <w:rFonts w:ascii="Trebuchet MS" w:hAnsi="Trebuchet MS"/>
          <w:color w:val="000000"/>
          <w:sz w:val="22"/>
          <w:szCs w:val="22"/>
        </w:rPr>
        <w:t xml:space="preserve"> MARCOS 16</w:t>
      </w:r>
      <w:bookmarkEnd w:id="1087"/>
    </w:p>
    <w:p>
      <w:pPr>
        <w:rPr>
          <w:rFonts w:ascii="Trebuchet MS" w:hAnsi="Trebuchet MS"/>
          <w:color w:val="000000"/>
          <w:sz w:val="20"/>
          <w:szCs w:val="20"/>
        </w:rPr>
      </w:pPr>
      <w:r>
        <w:rPr>
          <w:rFonts w:ascii="Trebuchet MS" w:hAnsi="Trebuchet MS"/>
          <w:color w:val="000000"/>
          <w:sz w:val="20"/>
          <w:szCs w:val="20"/>
        </w:rPr>
        <w:t>1 Ora, passado o sábado, Maria Madalena, Maria, mãe de Tiago, e Salomé, compraram aromas para irem ungi-lo.</w:t>
      </w:r>
    </w:p>
    <w:p>
      <w:pPr>
        <w:rPr>
          <w:rFonts w:ascii="Trebuchet MS" w:hAnsi="Trebuchet MS"/>
          <w:color w:val="000000"/>
          <w:sz w:val="20"/>
          <w:szCs w:val="20"/>
        </w:rPr>
      </w:pPr>
      <w:r>
        <w:rPr>
          <w:rFonts w:ascii="Trebuchet MS" w:hAnsi="Trebuchet MS"/>
          <w:color w:val="000000"/>
          <w:sz w:val="20"/>
          <w:szCs w:val="20"/>
        </w:rPr>
        <w:t>2 E, no primeiro dia da semana, foram ao sepulcro muito cedo, ao levantar do sol.</w:t>
      </w:r>
    </w:p>
    <w:p>
      <w:pPr>
        <w:rPr>
          <w:rFonts w:ascii="Trebuchet MS" w:hAnsi="Trebuchet MS"/>
          <w:color w:val="000000"/>
          <w:sz w:val="20"/>
          <w:szCs w:val="20"/>
        </w:rPr>
      </w:pPr>
      <w:r>
        <w:rPr>
          <w:rFonts w:ascii="Trebuchet MS" w:hAnsi="Trebuchet MS"/>
          <w:color w:val="000000"/>
          <w:sz w:val="20"/>
          <w:szCs w:val="20"/>
        </w:rPr>
        <w:t>3 E diziam umas às outras: Quem nos revolverá a pedra da porta do sepulcro?</w:t>
      </w:r>
    </w:p>
    <w:p>
      <w:pPr>
        <w:rPr>
          <w:rFonts w:ascii="Trebuchet MS" w:hAnsi="Trebuchet MS"/>
          <w:color w:val="000000"/>
          <w:sz w:val="20"/>
          <w:szCs w:val="20"/>
        </w:rPr>
      </w:pPr>
      <w:r>
        <w:rPr>
          <w:rFonts w:ascii="Trebuchet MS" w:hAnsi="Trebuchet MS"/>
          <w:color w:val="000000"/>
          <w:sz w:val="20"/>
          <w:szCs w:val="20"/>
        </w:rPr>
        <w:t>4 Mas, levantando os olhos, notaram que a pedra, que era muito grande, já estava revolvida;</w:t>
      </w:r>
    </w:p>
    <w:p>
      <w:pPr>
        <w:rPr>
          <w:rFonts w:ascii="Trebuchet MS" w:hAnsi="Trebuchet MS"/>
          <w:color w:val="000000"/>
          <w:sz w:val="20"/>
          <w:szCs w:val="20"/>
        </w:rPr>
      </w:pPr>
      <w:r>
        <w:rPr>
          <w:rFonts w:ascii="Trebuchet MS" w:hAnsi="Trebuchet MS"/>
          <w:color w:val="000000"/>
          <w:sz w:val="20"/>
          <w:szCs w:val="20"/>
        </w:rPr>
        <w:t>5 e entrando no sepulcro, viram um moço sentado à direita, vestido de alvo manto; e ficaram atemorizadas.</w:t>
      </w:r>
    </w:p>
    <w:p>
      <w:pPr>
        <w:rPr>
          <w:rFonts w:ascii="Trebuchet MS" w:hAnsi="Trebuchet MS"/>
          <w:color w:val="000000"/>
          <w:sz w:val="20"/>
          <w:szCs w:val="20"/>
        </w:rPr>
      </w:pPr>
      <w:r>
        <w:rPr>
          <w:rFonts w:ascii="Trebuchet MS" w:hAnsi="Trebuchet MS"/>
          <w:color w:val="000000"/>
          <w:sz w:val="20"/>
          <w:szCs w:val="20"/>
        </w:rPr>
        <w:t>6 Ele, porém, lhes disse: Não vos atemorizeis; buscais a Jesus, o nazareno, que foi crucificado; ele ressurgiu; não está aqui; eis o lugar onde o puseram.</w:t>
      </w:r>
    </w:p>
    <w:p>
      <w:pPr>
        <w:rPr>
          <w:rFonts w:ascii="Trebuchet MS" w:hAnsi="Trebuchet MS"/>
          <w:color w:val="000000"/>
          <w:sz w:val="20"/>
          <w:szCs w:val="20"/>
        </w:rPr>
      </w:pPr>
      <w:r>
        <w:rPr>
          <w:rFonts w:ascii="Trebuchet MS" w:hAnsi="Trebuchet MS"/>
          <w:color w:val="000000"/>
          <w:sz w:val="20"/>
          <w:szCs w:val="20"/>
        </w:rPr>
        <w:t>7 Mas ide, dizei a seus discípulos, e a Pedro, que ele vai adiante de vós para a Galiléia; ali o vereis, como ele vos disse.</w:t>
      </w:r>
    </w:p>
    <w:p>
      <w:pPr>
        <w:rPr>
          <w:rFonts w:ascii="Trebuchet MS" w:hAnsi="Trebuchet MS"/>
          <w:color w:val="000000"/>
          <w:sz w:val="20"/>
          <w:szCs w:val="20"/>
        </w:rPr>
      </w:pPr>
      <w:r>
        <w:rPr>
          <w:rFonts w:ascii="Trebuchet MS" w:hAnsi="Trebuchet MS"/>
          <w:color w:val="000000"/>
          <w:sz w:val="20"/>
          <w:szCs w:val="20"/>
        </w:rPr>
        <w:t>8 E, saindo elas, fugiram do sepulcro, porque estavam possuídas de medo e assombro; e não disseram nada a ninguém, porque temiam.</w:t>
      </w:r>
    </w:p>
    <w:p>
      <w:pPr>
        <w:rPr>
          <w:rFonts w:ascii="Trebuchet MS" w:hAnsi="Trebuchet MS"/>
          <w:color w:val="000000"/>
          <w:sz w:val="20"/>
          <w:szCs w:val="20"/>
        </w:rPr>
      </w:pPr>
      <w:r>
        <w:rPr>
          <w:rFonts w:ascii="Trebuchet MS" w:hAnsi="Trebuchet MS"/>
          <w:color w:val="000000"/>
          <w:sz w:val="20"/>
          <w:szCs w:val="20"/>
        </w:rPr>
        <w:t>9 Ora, havendo Jesus ressurgido cedo no primeiro dia da semana, apareceu primeiramente a Maria Madalena, da qual tinha expulsado sete demônios.</w:t>
      </w:r>
    </w:p>
    <w:p>
      <w:pPr>
        <w:rPr>
          <w:rFonts w:ascii="Trebuchet MS" w:hAnsi="Trebuchet MS"/>
          <w:color w:val="000000"/>
          <w:sz w:val="20"/>
          <w:szCs w:val="20"/>
        </w:rPr>
      </w:pPr>
      <w:r>
        <w:rPr>
          <w:rFonts w:ascii="Trebuchet MS" w:hAnsi="Trebuchet MS"/>
          <w:color w:val="000000"/>
          <w:sz w:val="20"/>
          <w:szCs w:val="20"/>
        </w:rPr>
        <w:t>10 Foi ela anunciá-lo aos que haviam andado com ele, os quais estavam tristes e chorando;</w:t>
      </w:r>
    </w:p>
    <w:p>
      <w:pPr>
        <w:rPr>
          <w:rFonts w:ascii="Trebuchet MS" w:hAnsi="Trebuchet MS"/>
          <w:color w:val="000000"/>
          <w:sz w:val="20"/>
          <w:szCs w:val="20"/>
        </w:rPr>
      </w:pPr>
      <w:r>
        <w:rPr>
          <w:rFonts w:ascii="Trebuchet MS" w:hAnsi="Trebuchet MS"/>
          <w:color w:val="000000"/>
          <w:sz w:val="20"/>
          <w:szCs w:val="20"/>
        </w:rPr>
        <w:t>11 e ouvindo eles que vivia, e que tinha sido visto por ela, não o creram.</w:t>
      </w:r>
    </w:p>
    <w:p>
      <w:pPr>
        <w:rPr>
          <w:rFonts w:ascii="Trebuchet MS" w:hAnsi="Trebuchet MS"/>
          <w:color w:val="000000"/>
          <w:sz w:val="20"/>
          <w:szCs w:val="20"/>
        </w:rPr>
      </w:pPr>
      <w:r>
        <w:rPr>
          <w:rFonts w:ascii="Trebuchet MS" w:hAnsi="Trebuchet MS"/>
          <w:color w:val="000000"/>
          <w:sz w:val="20"/>
          <w:szCs w:val="20"/>
        </w:rPr>
        <w:t>12 Depois disso manifestou-se sob outra forma a dois deles que iam de caminho para o campo,</w:t>
      </w:r>
    </w:p>
    <w:p>
      <w:pPr>
        <w:rPr>
          <w:rFonts w:ascii="Trebuchet MS" w:hAnsi="Trebuchet MS"/>
          <w:color w:val="000000"/>
          <w:sz w:val="20"/>
          <w:szCs w:val="20"/>
        </w:rPr>
      </w:pPr>
      <w:r>
        <w:rPr>
          <w:rFonts w:ascii="Trebuchet MS" w:hAnsi="Trebuchet MS"/>
          <w:color w:val="000000"/>
          <w:sz w:val="20"/>
          <w:szCs w:val="20"/>
        </w:rPr>
        <w:t>13 os quais foram anunciá-lo aos outros; mas nem a estes deram crédito.</w:t>
      </w:r>
    </w:p>
    <w:p>
      <w:pPr>
        <w:rPr>
          <w:rFonts w:ascii="Trebuchet MS" w:hAnsi="Trebuchet MS"/>
          <w:color w:val="000000"/>
          <w:sz w:val="20"/>
          <w:szCs w:val="20"/>
        </w:rPr>
      </w:pPr>
      <w:r>
        <w:rPr>
          <w:rFonts w:ascii="Trebuchet MS" w:hAnsi="Trebuchet MS"/>
          <w:color w:val="000000"/>
          <w:sz w:val="20"/>
          <w:szCs w:val="20"/>
        </w:rPr>
        <w:t>14 Por último, então, apareceu aos onze, estando eles reclinados à mesa, e lançou-lhes em rosto a sua incredulidade e dureza de coração, por não haverem dado crédito aos que o tinham visto já ressurgido.</w:t>
      </w:r>
    </w:p>
    <w:p>
      <w:pPr>
        <w:rPr>
          <w:rFonts w:ascii="Trebuchet MS" w:hAnsi="Trebuchet MS"/>
          <w:color w:val="000000"/>
          <w:sz w:val="20"/>
          <w:szCs w:val="20"/>
        </w:rPr>
      </w:pPr>
      <w:r>
        <w:rPr>
          <w:rFonts w:ascii="Trebuchet MS" w:hAnsi="Trebuchet MS"/>
          <w:color w:val="000000"/>
          <w:sz w:val="20"/>
          <w:szCs w:val="20"/>
        </w:rPr>
        <w:t>15 E disse-lhes: Ide por todo o mundo, e pregai o evangelho a toda criatura.</w:t>
      </w:r>
    </w:p>
    <w:p>
      <w:pPr>
        <w:rPr>
          <w:rFonts w:ascii="Trebuchet MS" w:hAnsi="Trebuchet MS"/>
          <w:color w:val="000000"/>
          <w:sz w:val="20"/>
          <w:szCs w:val="20"/>
        </w:rPr>
      </w:pPr>
      <w:r>
        <w:rPr>
          <w:rFonts w:ascii="Trebuchet MS" w:hAnsi="Trebuchet MS"/>
          <w:color w:val="000000"/>
          <w:sz w:val="20"/>
          <w:szCs w:val="20"/>
        </w:rPr>
        <w:t>16 Quem crer e for batizado será salvo; mas quem não crer será condenado.</w:t>
      </w:r>
    </w:p>
    <w:p>
      <w:pPr>
        <w:rPr>
          <w:rFonts w:ascii="Trebuchet MS" w:hAnsi="Trebuchet MS"/>
          <w:color w:val="000000"/>
          <w:sz w:val="20"/>
          <w:szCs w:val="20"/>
        </w:rPr>
      </w:pPr>
      <w:r>
        <w:rPr>
          <w:rFonts w:ascii="Trebuchet MS" w:hAnsi="Trebuchet MS"/>
          <w:color w:val="000000"/>
          <w:sz w:val="20"/>
          <w:szCs w:val="20"/>
        </w:rPr>
        <w:t>17 E estes sinais acompanharão aos que crerem: em meu nome expulsarão demônios; falarão novas línguas;</w:t>
      </w:r>
    </w:p>
    <w:p>
      <w:pPr>
        <w:rPr>
          <w:rFonts w:ascii="Trebuchet MS" w:hAnsi="Trebuchet MS"/>
          <w:color w:val="000000"/>
          <w:sz w:val="20"/>
          <w:szCs w:val="20"/>
        </w:rPr>
      </w:pPr>
      <w:r>
        <w:rPr>
          <w:rFonts w:ascii="Trebuchet MS" w:hAnsi="Trebuchet MS"/>
          <w:color w:val="000000"/>
          <w:sz w:val="20"/>
          <w:szCs w:val="20"/>
        </w:rPr>
        <w:t>18 pegarão em serpentes; e se beberem alguma coisa mortífera, não lhes fará dano algum; e porão as mãos sobre os enfermos, e estes serão curados.</w:t>
      </w:r>
    </w:p>
    <w:p>
      <w:pPr>
        <w:rPr>
          <w:rFonts w:ascii="Trebuchet MS" w:hAnsi="Trebuchet MS"/>
          <w:color w:val="000000"/>
          <w:sz w:val="20"/>
          <w:szCs w:val="20"/>
        </w:rPr>
      </w:pPr>
      <w:r>
        <w:rPr>
          <w:rFonts w:ascii="Trebuchet MS" w:hAnsi="Trebuchet MS"/>
          <w:color w:val="000000"/>
          <w:sz w:val="20"/>
          <w:szCs w:val="20"/>
        </w:rPr>
        <w:t>19 Ora, o Senhor, depois de lhes ter falado, foi recebido no céu, e assentou-se à direita de Deus.</w:t>
      </w:r>
    </w:p>
    <w:p>
      <w:pPr>
        <w:rPr>
          <w:rFonts w:ascii="Trebuchet MS" w:hAnsi="Trebuchet MS" w:cs="Times New Roman"/>
          <w:color w:val="000000"/>
          <w:sz w:val="20"/>
          <w:szCs w:val="20"/>
        </w:rPr>
      </w:pPr>
      <w:r>
        <w:rPr>
          <w:rFonts w:ascii="Trebuchet MS" w:hAnsi="Trebuchet MS"/>
          <w:color w:val="000000"/>
          <w:sz w:val="20"/>
          <w:szCs w:val="20"/>
        </w:rPr>
        <w:t>20 Eles, pois, saindo, pregaram por toda parte, cooperando com eles o Senhor, e confirmando a palavra com os sinais que os acompanhavam.</w:t>
      </w:r>
    </w:p>
    <w:p>
      <w:pPr>
        <w:pStyle w:val="P12"/>
        <w:rPr>
          <w:rFonts w:ascii="Trebuchet MS" w:hAnsi="Trebuchet MS" w:cs="Times New Roman"/>
          <w:color w:val="000000"/>
          <w:sz w:val="28"/>
          <w:szCs w:val="28"/>
        </w:rPr>
      </w:pPr>
      <w:bookmarkStart w:id="1088" w:name="_Toc147528953"/>
      <w:bookmarkStart w:id="1089" w:name="_Toc147529621"/>
      <w:bookmarkStart w:id="1090" w:name="_Toc147582591"/>
      <w:r>
        <w:rPr>
          <w:rFonts w:ascii="Trebuchet MS" w:hAnsi="Trebuchet MS"/>
          <w:color w:val="000000"/>
          <w:sz w:val="28"/>
          <w:szCs w:val="28"/>
        </w:rPr>
        <w:t>Lucas</w:t>
      </w:r>
      <w:bookmarkEnd w:id="1088"/>
      <w:bookmarkEnd w:id="1089"/>
      <w:bookmarkEnd w:id="1090"/>
    </w:p>
    <w:p>
      <w:pPr>
        <w:pStyle w:val="P13"/>
        <w:rPr>
          <w:rFonts w:ascii="Trebuchet MS" w:hAnsi="Trebuchet MS"/>
          <w:color w:val="000000"/>
          <w:sz w:val="22"/>
          <w:szCs w:val="22"/>
        </w:rPr>
      </w:pPr>
      <w:bookmarkStart w:id="1091" w:name="_Toc147528954"/>
      <w:r>
        <w:rPr>
          <w:rFonts w:ascii="Trebuchet MS" w:hAnsi="Trebuchet MS"/>
          <w:color w:val="000000"/>
          <w:sz w:val="22"/>
          <w:szCs w:val="22"/>
        </w:rPr>
        <w:t xml:space="preserve"> LUCAS 1</w:t>
      </w:r>
      <w:bookmarkEnd w:id="1091"/>
    </w:p>
    <w:p>
      <w:pPr>
        <w:rPr>
          <w:rFonts w:ascii="Trebuchet MS" w:hAnsi="Trebuchet MS"/>
          <w:color w:val="000000"/>
          <w:sz w:val="20"/>
          <w:szCs w:val="20"/>
        </w:rPr>
      </w:pPr>
      <w:r>
        <w:rPr>
          <w:rFonts w:ascii="Trebuchet MS" w:hAnsi="Trebuchet MS"/>
          <w:color w:val="000000"/>
          <w:sz w:val="20"/>
          <w:szCs w:val="20"/>
        </w:rPr>
        <w:t>1 Visto que muitos têm empreendido fazer uma narração coordenada dos fatos que entre nós se realizaram,</w:t>
      </w:r>
    </w:p>
    <w:p>
      <w:pPr>
        <w:rPr>
          <w:rFonts w:ascii="Trebuchet MS" w:hAnsi="Trebuchet MS"/>
          <w:color w:val="000000"/>
          <w:sz w:val="20"/>
          <w:szCs w:val="20"/>
        </w:rPr>
      </w:pPr>
      <w:r>
        <w:rPr>
          <w:rFonts w:ascii="Trebuchet MS" w:hAnsi="Trebuchet MS"/>
          <w:color w:val="000000"/>
          <w:sz w:val="20"/>
          <w:szCs w:val="20"/>
        </w:rPr>
        <w:t>2 segundo no-los transmitiram os que desde o princípio foram testemunhas oculares e ministros da palavra,</w:t>
      </w:r>
    </w:p>
    <w:p>
      <w:pPr>
        <w:rPr>
          <w:rFonts w:ascii="Trebuchet MS" w:hAnsi="Trebuchet MS"/>
          <w:color w:val="000000"/>
          <w:sz w:val="20"/>
          <w:szCs w:val="20"/>
        </w:rPr>
      </w:pPr>
      <w:r>
        <w:rPr>
          <w:rFonts w:ascii="Trebuchet MS" w:hAnsi="Trebuchet MS"/>
          <w:color w:val="000000"/>
          <w:sz w:val="20"/>
          <w:szCs w:val="20"/>
        </w:rPr>
        <w:t>3 também a mim, depois de haver investido tudo cuidadosamente desde o começo, pareceu-me bem, ó excelentíssimo Teófilo, escrever-te uma narração em ordem.</w:t>
      </w:r>
    </w:p>
    <w:p>
      <w:pPr>
        <w:rPr>
          <w:rFonts w:ascii="Trebuchet MS" w:hAnsi="Trebuchet MS"/>
          <w:color w:val="000000"/>
          <w:sz w:val="20"/>
          <w:szCs w:val="20"/>
        </w:rPr>
      </w:pPr>
      <w:r>
        <w:rPr>
          <w:rFonts w:ascii="Trebuchet MS" w:hAnsi="Trebuchet MS"/>
          <w:color w:val="000000"/>
          <w:sz w:val="20"/>
          <w:szCs w:val="20"/>
        </w:rPr>
        <w:t>4 para que conheças plenamente a verdade das coisas em que foste instruído.</w:t>
      </w:r>
    </w:p>
    <w:p>
      <w:pPr>
        <w:rPr>
          <w:rFonts w:ascii="Trebuchet MS" w:hAnsi="Trebuchet MS"/>
          <w:color w:val="000000"/>
          <w:sz w:val="20"/>
          <w:szCs w:val="20"/>
        </w:rPr>
      </w:pPr>
      <w:r>
        <w:rPr>
          <w:rFonts w:ascii="Trebuchet MS" w:hAnsi="Trebuchet MS"/>
          <w:color w:val="000000"/>
          <w:sz w:val="20"/>
          <w:szCs w:val="20"/>
        </w:rPr>
        <w:t>5 Houve nos dias do Rei Herodes, rei da Judéia, um sacerdote chamado Zacarias, da turma de Abias; e sua mulher era descendente de Arão, e chamava-se Isabel.</w:t>
      </w:r>
    </w:p>
    <w:p>
      <w:pPr>
        <w:rPr>
          <w:rFonts w:ascii="Trebuchet MS" w:hAnsi="Trebuchet MS"/>
          <w:color w:val="000000"/>
          <w:sz w:val="20"/>
          <w:szCs w:val="20"/>
        </w:rPr>
      </w:pPr>
      <w:r>
        <w:rPr>
          <w:rFonts w:ascii="Trebuchet MS" w:hAnsi="Trebuchet MS"/>
          <w:color w:val="000000"/>
          <w:sz w:val="20"/>
          <w:szCs w:val="20"/>
        </w:rPr>
        <w:t>6 Ambos eram justos diante de Deus, andando irrepreensíveis em todos os mandamentos e preceitos do Senhor.</w:t>
      </w:r>
    </w:p>
    <w:p>
      <w:pPr>
        <w:rPr>
          <w:rFonts w:ascii="Trebuchet MS" w:hAnsi="Trebuchet MS"/>
          <w:color w:val="000000"/>
          <w:sz w:val="20"/>
          <w:szCs w:val="20"/>
        </w:rPr>
      </w:pPr>
      <w:r>
        <w:rPr>
          <w:rFonts w:ascii="Trebuchet MS" w:hAnsi="Trebuchet MS"/>
          <w:color w:val="000000"/>
          <w:sz w:val="20"/>
          <w:szCs w:val="20"/>
        </w:rPr>
        <w:t>7 Mas não tinham filhos, porque Isabel era estéril, e ambos avançados em idade.</w:t>
      </w:r>
    </w:p>
    <w:p>
      <w:pPr>
        <w:rPr>
          <w:rFonts w:ascii="Trebuchet MS" w:hAnsi="Trebuchet MS"/>
          <w:color w:val="000000"/>
          <w:sz w:val="20"/>
          <w:szCs w:val="20"/>
        </w:rPr>
      </w:pPr>
      <w:r>
        <w:rPr>
          <w:rFonts w:ascii="Trebuchet MS" w:hAnsi="Trebuchet MS"/>
          <w:color w:val="000000"/>
          <w:sz w:val="20"/>
          <w:szCs w:val="20"/>
        </w:rPr>
        <w:t>8 Ora, estando ele a exercer as funções sacerdotais perante Deus, na ordem da sua turma,</w:t>
      </w:r>
    </w:p>
    <w:p>
      <w:pPr>
        <w:rPr>
          <w:rFonts w:ascii="Trebuchet MS" w:hAnsi="Trebuchet MS"/>
          <w:color w:val="000000"/>
          <w:sz w:val="20"/>
          <w:szCs w:val="20"/>
        </w:rPr>
      </w:pPr>
      <w:r>
        <w:rPr>
          <w:rFonts w:ascii="Trebuchet MS" w:hAnsi="Trebuchet MS"/>
          <w:color w:val="000000"/>
          <w:sz w:val="20"/>
          <w:szCs w:val="20"/>
        </w:rPr>
        <w:t>9 segundo o costume do sacerdócio, coube-lhe por sorte entrar no santuário do Senhor, para oferecer o incenso;</w:t>
      </w:r>
    </w:p>
    <w:p>
      <w:pPr>
        <w:rPr>
          <w:rFonts w:ascii="Trebuchet MS" w:hAnsi="Trebuchet MS"/>
          <w:color w:val="000000"/>
          <w:sz w:val="20"/>
          <w:szCs w:val="20"/>
        </w:rPr>
      </w:pPr>
      <w:r>
        <w:rPr>
          <w:rFonts w:ascii="Trebuchet MS" w:hAnsi="Trebuchet MS"/>
          <w:color w:val="000000"/>
          <w:sz w:val="20"/>
          <w:szCs w:val="20"/>
        </w:rPr>
        <w:t>10 e toda a multidão do povo orava da parte de fora, à hora do incenso.</w:t>
      </w:r>
    </w:p>
    <w:p>
      <w:pPr>
        <w:rPr>
          <w:rFonts w:ascii="Trebuchet MS" w:hAnsi="Trebuchet MS"/>
          <w:color w:val="000000"/>
          <w:sz w:val="20"/>
          <w:szCs w:val="20"/>
        </w:rPr>
      </w:pPr>
      <w:r>
        <w:rPr>
          <w:rFonts w:ascii="Trebuchet MS" w:hAnsi="Trebuchet MS"/>
          <w:color w:val="000000"/>
          <w:sz w:val="20"/>
          <w:szCs w:val="20"/>
        </w:rPr>
        <w:t>11 Apareceu-lhe, então, um anjo do Senhor, em pé à direita do altar do incenso.</w:t>
      </w:r>
    </w:p>
    <w:p>
      <w:pPr>
        <w:rPr>
          <w:rFonts w:ascii="Trebuchet MS" w:hAnsi="Trebuchet MS"/>
          <w:color w:val="000000"/>
          <w:sz w:val="20"/>
          <w:szCs w:val="20"/>
        </w:rPr>
      </w:pPr>
      <w:r>
        <w:rPr>
          <w:rFonts w:ascii="Trebuchet MS" w:hAnsi="Trebuchet MS"/>
          <w:color w:val="000000"/>
          <w:sz w:val="20"/>
          <w:szCs w:val="20"/>
        </w:rPr>
        <w:t>12 E Zacarias, vendo-o, ficou turbado, e o temor o assaltou.</w:t>
      </w:r>
    </w:p>
    <w:p>
      <w:pPr>
        <w:rPr>
          <w:rFonts w:ascii="Trebuchet MS" w:hAnsi="Trebuchet MS"/>
          <w:color w:val="000000"/>
          <w:sz w:val="20"/>
          <w:szCs w:val="20"/>
        </w:rPr>
      </w:pPr>
      <w:r>
        <w:rPr>
          <w:rFonts w:ascii="Trebuchet MS" w:hAnsi="Trebuchet MS"/>
          <w:color w:val="000000"/>
          <w:sz w:val="20"/>
          <w:szCs w:val="20"/>
        </w:rPr>
        <w:t>13 Mas o anjo lhe disse: Não temais, Zacarias; porque a tua oração foi ouvida, e Isabel, tua mulher, te dará à luz um filho, e lhe porás o nome de João;</w:t>
      </w:r>
    </w:p>
    <w:p>
      <w:pPr>
        <w:rPr>
          <w:rFonts w:ascii="Trebuchet MS" w:hAnsi="Trebuchet MS"/>
          <w:color w:val="000000"/>
          <w:sz w:val="20"/>
          <w:szCs w:val="20"/>
        </w:rPr>
      </w:pPr>
      <w:r>
        <w:rPr>
          <w:rFonts w:ascii="Trebuchet MS" w:hAnsi="Trebuchet MS"/>
          <w:color w:val="000000"/>
          <w:sz w:val="20"/>
          <w:szCs w:val="20"/>
        </w:rPr>
        <w:t>14 e terás alegria e regozijo, e muitos se alegrarão com o seu nascimento;</w:t>
      </w:r>
    </w:p>
    <w:p>
      <w:pPr>
        <w:rPr>
          <w:rFonts w:ascii="Trebuchet MS" w:hAnsi="Trebuchet MS"/>
          <w:color w:val="000000"/>
          <w:sz w:val="20"/>
          <w:szCs w:val="20"/>
        </w:rPr>
      </w:pPr>
      <w:r>
        <w:rPr>
          <w:rFonts w:ascii="Trebuchet MS" w:hAnsi="Trebuchet MS"/>
          <w:color w:val="000000"/>
          <w:sz w:val="20"/>
          <w:szCs w:val="20"/>
        </w:rPr>
        <w:t>15 porque ele será grande diante do Senhor; não beberá vinho, nem bebida forte; e será cheio do Espírito Santo já desde o ventre de sua mãe;</w:t>
      </w:r>
    </w:p>
    <w:p>
      <w:pPr>
        <w:rPr>
          <w:rFonts w:ascii="Trebuchet MS" w:hAnsi="Trebuchet MS"/>
          <w:color w:val="000000"/>
          <w:sz w:val="20"/>
          <w:szCs w:val="20"/>
        </w:rPr>
      </w:pPr>
      <w:r>
        <w:rPr>
          <w:rFonts w:ascii="Trebuchet MS" w:hAnsi="Trebuchet MS"/>
          <w:color w:val="000000"/>
          <w:sz w:val="20"/>
          <w:szCs w:val="20"/>
        </w:rPr>
        <w:t>16 converterá muitos dos filhos de Israel ao Senhor seu Deus;</w:t>
      </w:r>
    </w:p>
    <w:p>
      <w:pPr>
        <w:rPr>
          <w:rFonts w:ascii="Trebuchet MS" w:hAnsi="Trebuchet MS"/>
          <w:color w:val="000000"/>
          <w:sz w:val="20"/>
          <w:szCs w:val="20"/>
        </w:rPr>
      </w:pPr>
      <w:r>
        <w:rPr>
          <w:rFonts w:ascii="Trebuchet MS" w:hAnsi="Trebuchet MS"/>
          <w:color w:val="000000"/>
          <w:sz w:val="20"/>
          <w:szCs w:val="20"/>
        </w:rPr>
        <w:t>17 irá adiante dele no espírito e poder de Elias, para converter os corações dos pais aos filhos, e os rebeldes à prudência dos justos, a fim de preparar para o Senhor um povo apercebido.</w:t>
      </w:r>
    </w:p>
    <w:p>
      <w:pPr>
        <w:rPr>
          <w:rFonts w:ascii="Trebuchet MS" w:hAnsi="Trebuchet MS"/>
          <w:color w:val="000000"/>
          <w:sz w:val="20"/>
          <w:szCs w:val="20"/>
        </w:rPr>
      </w:pPr>
      <w:r>
        <w:rPr>
          <w:rFonts w:ascii="Trebuchet MS" w:hAnsi="Trebuchet MS"/>
          <w:color w:val="000000"/>
          <w:sz w:val="20"/>
          <w:szCs w:val="20"/>
        </w:rPr>
        <w:t>18 Disse então Zacarias ao anjo: Como terei certeza disso? pois eu sou velho, e minha mulher também está avançada em idade.</w:t>
      </w:r>
    </w:p>
    <w:p>
      <w:pPr>
        <w:rPr>
          <w:rFonts w:ascii="Trebuchet MS" w:hAnsi="Trebuchet MS"/>
          <w:color w:val="000000"/>
          <w:sz w:val="20"/>
          <w:szCs w:val="20"/>
        </w:rPr>
      </w:pPr>
      <w:r>
        <w:rPr>
          <w:rFonts w:ascii="Trebuchet MS" w:hAnsi="Trebuchet MS"/>
          <w:color w:val="000000"/>
          <w:sz w:val="20"/>
          <w:szCs w:val="20"/>
        </w:rPr>
        <w:t>19 Ao que lhe respondeu o anjo: Eu sou Gabriel, que assisto diante de Deus, e fui enviado para te falar e te dar estas boas novas;</w:t>
      </w:r>
    </w:p>
    <w:p>
      <w:pPr>
        <w:rPr>
          <w:rFonts w:ascii="Trebuchet MS" w:hAnsi="Trebuchet MS"/>
          <w:color w:val="000000"/>
          <w:sz w:val="20"/>
          <w:szCs w:val="20"/>
        </w:rPr>
      </w:pPr>
      <w:r>
        <w:rPr>
          <w:rFonts w:ascii="Trebuchet MS" w:hAnsi="Trebuchet MS"/>
          <w:color w:val="000000"/>
          <w:sz w:val="20"/>
          <w:szCs w:val="20"/>
        </w:rPr>
        <w:t>20 e eis que ficarás mudo, e não poderás falar até o dia em que estas coisas aconteçam; porquanto não creste nas minhas palavras, que a seu tempo hão de cumprir-se.</w:t>
      </w:r>
    </w:p>
    <w:p>
      <w:pPr>
        <w:rPr>
          <w:rFonts w:ascii="Trebuchet MS" w:hAnsi="Trebuchet MS"/>
          <w:color w:val="000000"/>
          <w:sz w:val="20"/>
          <w:szCs w:val="20"/>
        </w:rPr>
      </w:pPr>
      <w:r>
        <w:rPr>
          <w:rFonts w:ascii="Trebuchet MS" w:hAnsi="Trebuchet MS"/>
          <w:color w:val="000000"/>
          <w:sz w:val="20"/>
          <w:szCs w:val="20"/>
        </w:rPr>
        <w:t>21 O povo estava esperando Zacarias, e se admirava da sua demora no santuário.</w:t>
      </w:r>
    </w:p>
    <w:p>
      <w:pPr>
        <w:rPr>
          <w:rFonts w:ascii="Trebuchet MS" w:hAnsi="Trebuchet MS"/>
          <w:color w:val="000000"/>
          <w:sz w:val="20"/>
          <w:szCs w:val="20"/>
        </w:rPr>
      </w:pPr>
      <w:r>
        <w:rPr>
          <w:rFonts w:ascii="Trebuchet MS" w:hAnsi="Trebuchet MS"/>
          <w:color w:val="000000"/>
          <w:sz w:val="20"/>
          <w:szCs w:val="20"/>
        </w:rPr>
        <w:t>22 Quando saiu, porém, não lhes podia falar, e perceberam que tivera uma visão no santuário. E falava-lhes por acenos, mas permanecia mudo.</w:t>
      </w:r>
    </w:p>
    <w:p>
      <w:pPr>
        <w:rPr>
          <w:rFonts w:ascii="Trebuchet MS" w:hAnsi="Trebuchet MS"/>
          <w:color w:val="000000"/>
          <w:sz w:val="20"/>
          <w:szCs w:val="20"/>
        </w:rPr>
      </w:pPr>
      <w:r>
        <w:rPr>
          <w:rFonts w:ascii="Trebuchet MS" w:hAnsi="Trebuchet MS"/>
          <w:color w:val="000000"/>
          <w:sz w:val="20"/>
          <w:szCs w:val="20"/>
        </w:rPr>
        <w:t>23 E, terminados os dias do seu ministério, voltou para casa.</w:t>
      </w:r>
    </w:p>
    <w:p>
      <w:pPr>
        <w:rPr>
          <w:rFonts w:ascii="Trebuchet MS" w:hAnsi="Trebuchet MS"/>
          <w:color w:val="000000"/>
          <w:sz w:val="20"/>
          <w:szCs w:val="20"/>
        </w:rPr>
      </w:pPr>
      <w:r>
        <w:rPr>
          <w:rFonts w:ascii="Trebuchet MS" w:hAnsi="Trebuchet MS"/>
          <w:color w:val="000000"/>
          <w:sz w:val="20"/>
          <w:szCs w:val="20"/>
        </w:rPr>
        <w:t>24 Depois desses dias Isabel, sua mulher, concebeu, e por cinco meses se ocultou, dizendo:</w:t>
      </w:r>
    </w:p>
    <w:p>
      <w:pPr>
        <w:rPr>
          <w:rFonts w:ascii="Trebuchet MS" w:hAnsi="Trebuchet MS"/>
          <w:color w:val="000000"/>
          <w:sz w:val="20"/>
          <w:szCs w:val="20"/>
        </w:rPr>
      </w:pPr>
      <w:r>
        <w:rPr>
          <w:rFonts w:ascii="Trebuchet MS" w:hAnsi="Trebuchet MS"/>
          <w:color w:val="000000"/>
          <w:sz w:val="20"/>
          <w:szCs w:val="20"/>
        </w:rPr>
        <w:t>25 Assim me fez o Senhor nos dias em que atentou para mim, a fim de acabar com o meu opróbrio diante dos homens.</w:t>
      </w:r>
    </w:p>
    <w:p>
      <w:pPr>
        <w:rPr>
          <w:rFonts w:ascii="Trebuchet MS" w:hAnsi="Trebuchet MS"/>
          <w:color w:val="000000"/>
          <w:sz w:val="20"/>
          <w:szCs w:val="20"/>
        </w:rPr>
      </w:pPr>
      <w:r>
        <w:rPr>
          <w:rFonts w:ascii="Trebuchet MS" w:hAnsi="Trebuchet MS"/>
          <w:color w:val="000000"/>
          <w:sz w:val="20"/>
          <w:szCs w:val="20"/>
        </w:rPr>
        <w:t>26 Ora, no sexto mês, foi o anjo Gabriel enviado por Deus a uma cidade da Galiléia, chamada Nazaré,</w:t>
      </w:r>
    </w:p>
    <w:p>
      <w:pPr>
        <w:rPr>
          <w:rFonts w:ascii="Trebuchet MS" w:hAnsi="Trebuchet MS"/>
          <w:color w:val="000000"/>
          <w:sz w:val="20"/>
          <w:szCs w:val="20"/>
        </w:rPr>
      </w:pPr>
      <w:r>
        <w:rPr>
          <w:rFonts w:ascii="Trebuchet MS" w:hAnsi="Trebuchet MS"/>
          <w:color w:val="000000"/>
          <w:sz w:val="20"/>
          <w:szCs w:val="20"/>
        </w:rPr>
        <w:t>27 a uma virgem desposada com um varão cujo nome era José, da casa de Davi; e o nome da virgem era Maria.</w:t>
      </w:r>
    </w:p>
    <w:p>
      <w:pPr>
        <w:rPr>
          <w:rFonts w:ascii="Trebuchet MS" w:hAnsi="Trebuchet MS"/>
          <w:color w:val="000000"/>
          <w:sz w:val="20"/>
          <w:szCs w:val="20"/>
        </w:rPr>
      </w:pPr>
      <w:r>
        <w:rPr>
          <w:rFonts w:ascii="Trebuchet MS" w:hAnsi="Trebuchet MS"/>
          <w:color w:val="000000"/>
          <w:sz w:val="20"/>
          <w:szCs w:val="20"/>
        </w:rPr>
        <w:t>28 E, entrando o anjo onde ela estava disse: Salve, agraciada; o Senhor é contigo.</w:t>
      </w:r>
    </w:p>
    <w:p>
      <w:pPr>
        <w:rPr>
          <w:rFonts w:ascii="Trebuchet MS" w:hAnsi="Trebuchet MS"/>
          <w:color w:val="000000"/>
          <w:sz w:val="20"/>
          <w:szCs w:val="20"/>
        </w:rPr>
      </w:pPr>
      <w:r>
        <w:rPr>
          <w:rFonts w:ascii="Trebuchet MS" w:hAnsi="Trebuchet MS"/>
          <w:color w:val="000000"/>
          <w:sz w:val="20"/>
          <w:szCs w:val="20"/>
        </w:rPr>
        <w:t>29 Ela, porém, ao ouvir estas palavras, turbou-se muito e pôs-se a pensar que saudação seria essa.</w:t>
      </w:r>
    </w:p>
    <w:p>
      <w:pPr>
        <w:rPr>
          <w:rFonts w:ascii="Trebuchet MS" w:hAnsi="Trebuchet MS"/>
          <w:color w:val="000000"/>
          <w:sz w:val="20"/>
          <w:szCs w:val="20"/>
        </w:rPr>
      </w:pPr>
      <w:r>
        <w:rPr>
          <w:rFonts w:ascii="Trebuchet MS" w:hAnsi="Trebuchet MS"/>
          <w:color w:val="000000"/>
          <w:sz w:val="20"/>
          <w:szCs w:val="20"/>
        </w:rPr>
        <w:t>30 Disse-lhe então o anjo: Não temas, Maria; pois achaste graça diante de Deus.</w:t>
      </w:r>
    </w:p>
    <w:p>
      <w:pPr>
        <w:rPr>
          <w:rFonts w:ascii="Trebuchet MS" w:hAnsi="Trebuchet MS"/>
          <w:color w:val="000000"/>
          <w:sz w:val="20"/>
          <w:szCs w:val="20"/>
        </w:rPr>
      </w:pPr>
      <w:r>
        <w:rPr>
          <w:rFonts w:ascii="Trebuchet MS" w:hAnsi="Trebuchet MS"/>
          <w:color w:val="000000"/>
          <w:sz w:val="20"/>
          <w:szCs w:val="20"/>
        </w:rPr>
        <w:t>31 Eis que conceberás e darás à luz um filho, ao qual porás o nome de Jesus.</w:t>
      </w:r>
    </w:p>
    <w:p>
      <w:pPr>
        <w:rPr>
          <w:rFonts w:ascii="Trebuchet MS" w:hAnsi="Trebuchet MS"/>
          <w:color w:val="000000"/>
          <w:sz w:val="20"/>
          <w:szCs w:val="20"/>
        </w:rPr>
      </w:pPr>
      <w:r>
        <w:rPr>
          <w:rFonts w:ascii="Trebuchet MS" w:hAnsi="Trebuchet MS"/>
          <w:color w:val="000000"/>
          <w:sz w:val="20"/>
          <w:szCs w:val="20"/>
        </w:rPr>
        <w:t>32 Este será grande e será chamado filho do Altíssimo; o Senhor Deus lhe dará o trono de Davi seu pai;</w:t>
      </w:r>
    </w:p>
    <w:p>
      <w:pPr>
        <w:rPr>
          <w:rFonts w:ascii="Trebuchet MS" w:hAnsi="Trebuchet MS"/>
          <w:color w:val="000000"/>
          <w:sz w:val="20"/>
          <w:szCs w:val="20"/>
        </w:rPr>
      </w:pPr>
      <w:r>
        <w:rPr>
          <w:rFonts w:ascii="Trebuchet MS" w:hAnsi="Trebuchet MS"/>
          <w:color w:val="000000"/>
          <w:sz w:val="20"/>
          <w:szCs w:val="20"/>
        </w:rPr>
        <w:t>33 e reinará eternamente sobre a casa de Jacó, e o seu reino não terá fim.</w:t>
      </w:r>
    </w:p>
    <w:p>
      <w:pPr>
        <w:rPr>
          <w:rFonts w:ascii="Trebuchet MS" w:hAnsi="Trebuchet MS"/>
          <w:color w:val="000000"/>
          <w:sz w:val="20"/>
          <w:szCs w:val="20"/>
        </w:rPr>
      </w:pPr>
      <w:r>
        <w:rPr>
          <w:rFonts w:ascii="Trebuchet MS" w:hAnsi="Trebuchet MS"/>
          <w:color w:val="000000"/>
          <w:sz w:val="20"/>
          <w:szCs w:val="20"/>
        </w:rPr>
        <w:t>34 Então Maria perguntou ao anjo: Como se fará isso, uma vez que não conheço varão?</w:t>
      </w:r>
    </w:p>
    <w:p>
      <w:pPr>
        <w:rPr>
          <w:rFonts w:ascii="Trebuchet MS" w:hAnsi="Trebuchet MS"/>
          <w:color w:val="000000"/>
          <w:sz w:val="20"/>
          <w:szCs w:val="20"/>
        </w:rPr>
      </w:pPr>
      <w:r>
        <w:rPr>
          <w:rFonts w:ascii="Trebuchet MS" w:hAnsi="Trebuchet MS"/>
          <w:color w:val="000000"/>
          <w:sz w:val="20"/>
          <w:szCs w:val="20"/>
        </w:rPr>
        <w:t>35 Respondeu-lhe o anjo: Virá sobre ti o Espírito Santo, e o poder do Altíssimo te cobrirá com a sua sombra; por isso o que há de nascer será chamado santo, Filho de Deus.</w:t>
      </w:r>
    </w:p>
    <w:p>
      <w:pPr>
        <w:rPr>
          <w:rFonts w:ascii="Trebuchet MS" w:hAnsi="Trebuchet MS"/>
          <w:color w:val="000000"/>
          <w:sz w:val="20"/>
          <w:szCs w:val="20"/>
        </w:rPr>
      </w:pPr>
      <w:r>
        <w:rPr>
          <w:rFonts w:ascii="Trebuchet MS" w:hAnsi="Trebuchet MS"/>
          <w:color w:val="000000"/>
          <w:sz w:val="20"/>
          <w:szCs w:val="20"/>
        </w:rPr>
        <w:t>36 Eis que também Isabel, tua parenta concebeu um filho em sua velhice; e é este o sexto mês para aquela que era chamada estéril;</w:t>
      </w:r>
    </w:p>
    <w:p>
      <w:pPr>
        <w:rPr>
          <w:rFonts w:ascii="Trebuchet MS" w:hAnsi="Trebuchet MS"/>
          <w:color w:val="000000"/>
          <w:sz w:val="20"/>
          <w:szCs w:val="20"/>
        </w:rPr>
      </w:pPr>
      <w:r>
        <w:rPr>
          <w:rFonts w:ascii="Trebuchet MS" w:hAnsi="Trebuchet MS"/>
          <w:color w:val="000000"/>
          <w:sz w:val="20"/>
          <w:szCs w:val="20"/>
        </w:rPr>
        <w:t>37 porque para Deus nada será impossível.</w:t>
      </w:r>
    </w:p>
    <w:p>
      <w:pPr>
        <w:rPr>
          <w:rFonts w:ascii="Trebuchet MS" w:hAnsi="Trebuchet MS"/>
          <w:color w:val="000000"/>
          <w:sz w:val="20"/>
          <w:szCs w:val="20"/>
        </w:rPr>
      </w:pPr>
      <w:r>
        <w:rPr>
          <w:rFonts w:ascii="Trebuchet MS" w:hAnsi="Trebuchet MS"/>
          <w:color w:val="000000"/>
          <w:sz w:val="20"/>
          <w:szCs w:val="20"/>
        </w:rPr>
        <w:t>38 Disse então Maria. Eis aqui a serva do Senhor; cumpra-se em mim segundo a tua palavra. E o anjo ausentou-se dela.</w:t>
      </w:r>
    </w:p>
    <w:p>
      <w:pPr>
        <w:rPr>
          <w:rFonts w:ascii="Trebuchet MS" w:hAnsi="Trebuchet MS"/>
          <w:color w:val="000000"/>
          <w:sz w:val="20"/>
          <w:szCs w:val="20"/>
        </w:rPr>
      </w:pPr>
      <w:r>
        <w:rPr>
          <w:rFonts w:ascii="Trebuchet MS" w:hAnsi="Trebuchet MS"/>
          <w:color w:val="000000"/>
          <w:sz w:val="20"/>
          <w:szCs w:val="20"/>
        </w:rPr>
        <w:t>39 Naqueles dias levantou-se Maria, foi apressadamente à região montanhosa, a uma cidade de Judá,</w:t>
      </w:r>
    </w:p>
    <w:p>
      <w:pPr>
        <w:rPr>
          <w:rFonts w:ascii="Trebuchet MS" w:hAnsi="Trebuchet MS"/>
          <w:color w:val="000000"/>
          <w:sz w:val="20"/>
          <w:szCs w:val="20"/>
        </w:rPr>
      </w:pPr>
      <w:r>
        <w:rPr>
          <w:rFonts w:ascii="Trebuchet MS" w:hAnsi="Trebuchet MS"/>
          <w:color w:val="000000"/>
          <w:sz w:val="20"/>
          <w:szCs w:val="20"/>
        </w:rPr>
        <w:t>40 entrou em casa de Zacarias e saudou a Isabel.</w:t>
      </w:r>
    </w:p>
    <w:p>
      <w:pPr>
        <w:rPr>
          <w:rFonts w:ascii="Trebuchet MS" w:hAnsi="Trebuchet MS"/>
          <w:color w:val="000000"/>
          <w:sz w:val="20"/>
          <w:szCs w:val="20"/>
        </w:rPr>
      </w:pPr>
      <w:r>
        <w:rPr>
          <w:rFonts w:ascii="Trebuchet MS" w:hAnsi="Trebuchet MS"/>
          <w:color w:val="000000"/>
          <w:sz w:val="20"/>
          <w:szCs w:val="20"/>
        </w:rPr>
        <w:t>41 Ao ouvir Isabel a saudação de Maria, saltou a criancinha no seu ventre, e Isabel ficou cheia do Espírito Santo,</w:t>
      </w:r>
    </w:p>
    <w:p>
      <w:pPr>
        <w:rPr>
          <w:rFonts w:ascii="Trebuchet MS" w:hAnsi="Trebuchet MS"/>
          <w:color w:val="000000"/>
          <w:sz w:val="20"/>
          <w:szCs w:val="20"/>
        </w:rPr>
      </w:pPr>
      <w:r>
        <w:rPr>
          <w:rFonts w:ascii="Trebuchet MS" w:hAnsi="Trebuchet MS"/>
          <w:color w:val="000000"/>
          <w:sz w:val="20"/>
          <w:szCs w:val="20"/>
        </w:rPr>
        <w:t>42 e exclamou em alta voz: Bendita és tu entre as mulheres, e bendito é o fruto do teu ventre!</w:t>
      </w:r>
    </w:p>
    <w:p>
      <w:pPr>
        <w:rPr>
          <w:rFonts w:ascii="Trebuchet MS" w:hAnsi="Trebuchet MS"/>
          <w:color w:val="000000"/>
          <w:sz w:val="20"/>
          <w:szCs w:val="20"/>
        </w:rPr>
      </w:pPr>
      <w:r>
        <w:rPr>
          <w:rFonts w:ascii="Trebuchet MS" w:hAnsi="Trebuchet MS"/>
          <w:color w:val="000000"/>
          <w:sz w:val="20"/>
          <w:szCs w:val="20"/>
        </w:rPr>
        <w:t>43 E donde me provém isto, que venha visitar-me a mãe do meu Senhor?</w:t>
      </w:r>
    </w:p>
    <w:p>
      <w:pPr>
        <w:rPr>
          <w:rFonts w:ascii="Trebuchet MS" w:hAnsi="Trebuchet MS"/>
          <w:color w:val="000000"/>
          <w:sz w:val="20"/>
          <w:szCs w:val="20"/>
        </w:rPr>
      </w:pPr>
      <w:r>
        <w:rPr>
          <w:rFonts w:ascii="Trebuchet MS" w:hAnsi="Trebuchet MS"/>
          <w:color w:val="000000"/>
          <w:sz w:val="20"/>
          <w:szCs w:val="20"/>
        </w:rPr>
        <w:t>44 Pois logo que me soou aos ouvidos a voz da tua saudação, a criancinha saltou de alegria dentro de mim.</w:t>
      </w:r>
    </w:p>
    <w:p>
      <w:pPr>
        <w:rPr>
          <w:rFonts w:ascii="Trebuchet MS" w:hAnsi="Trebuchet MS"/>
          <w:color w:val="000000"/>
          <w:sz w:val="20"/>
          <w:szCs w:val="20"/>
        </w:rPr>
      </w:pPr>
      <w:r>
        <w:rPr>
          <w:rFonts w:ascii="Trebuchet MS" w:hAnsi="Trebuchet MS"/>
          <w:color w:val="000000"/>
          <w:sz w:val="20"/>
          <w:szCs w:val="20"/>
        </w:rPr>
        <w:t>45 Bem-aventurada aquela que creu que se hão de cumprir as coisas que da parte do Senhor lhe foram ditas.</w:t>
      </w:r>
    </w:p>
    <w:p>
      <w:pPr>
        <w:rPr>
          <w:rFonts w:ascii="Trebuchet MS" w:hAnsi="Trebuchet MS"/>
          <w:color w:val="000000"/>
          <w:sz w:val="20"/>
          <w:szCs w:val="20"/>
        </w:rPr>
      </w:pPr>
      <w:r>
        <w:rPr>
          <w:rFonts w:ascii="Trebuchet MS" w:hAnsi="Trebuchet MS"/>
          <w:color w:val="000000"/>
          <w:sz w:val="20"/>
          <w:szCs w:val="20"/>
        </w:rPr>
        <w:t>46 Disse então Maria: A minha alma engrandece ao Senhor,</w:t>
      </w:r>
    </w:p>
    <w:p>
      <w:pPr>
        <w:rPr>
          <w:rFonts w:ascii="Trebuchet MS" w:hAnsi="Trebuchet MS"/>
          <w:color w:val="000000"/>
          <w:sz w:val="20"/>
          <w:szCs w:val="20"/>
        </w:rPr>
      </w:pPr>
      <w:r>
        <w:rPr>
          <w:rFonts w:ascii="Trebuchet MS" w:hAnsi="Trebuchet MS"/>
          <w:color w:val="000000"/>
          <w:sz w:val="20"/>
          <w:szCs w:val="20"/>
        </w:rPr>
        <w:t>47 e o meu espírito exulta em Deus meu Salvador;</w:t>
      </w:r>
    </w:p>
    <w:p>
      <w:pPr>
        <w:rPr>
          <w:rFonts w:ascii="Trebuchet MS" w:hAnsi="Trebuchet MS"/>
          <w:color w:val="000000"/>
          <w:sz w:val="20"/>
          <w:szCs w:val="20"/>
        </w:rPr>
      </w:pPr>
      <w:r>
        <w:rPr>
          <w:rFonts w:ascii="Trebuchet MS" w:hAnsi="Trebuchet MS"/>
          <w:color w:val="000000"/>
          <w:sz w:val="20"/>
          <w:szCs w:val="20"/>
        </w:rPr>
        <w:t>48 porque atentou na condição humilde de sua serva. Desde agora, pois, todas as gerações me chamarão bem-aventurada,</w:t>
      </w:r>
    </w:p>
    <w:p>
      <w:pPr>
        <w:rPr>
          <w:rFonts w:ascii="Trebuchet MS" w:hAnsi="Trebuchet MS"/>
          <w:color w:val="000000"/>
          <w:sz w:val="20"/>
          <w:szCs w:val="20"/>
        </w:rPr>
      </w:pPr>
      <w:r>
        <w:rPr>
          <w:rFonts w:ascii="Trebuchet MS" w:hAnsi="Trebuchet MS"/>
          <w:color w:val="000000"/>
          <w:sz w:val="20"/>
          <w:szCs w:val="20"/>
        </w:rPr>
        <w:t>49 porque o Poderoso me fez grandes coisas; e santo é o seu nome.</w:t>
      </w:r>
    </w:p>
    <w:p>
      <w:pPr>
        <w:rPr>
          <w:rFonts w:ascii="Trebuchet MS" w:hAnsi="Trebuchet MS"/>
          <w:color w:val="000000"/>
          <w:sz w:val="20"/>
          <w:szCs w:val="20"/>
        </w:rPr>
      </w:pPr>
      <w:r>
        <w:rPr>
          <w:rFonts w:ascii="Trebuchet MS" w:hAnsi="Trebuchet MS"/>
          <w:color w:val="000000"/>
          <w:sz w:val="20"/>
          <w:szCs w:val="20"/>
        </w:rPr>
        <w:t>50 E a sua misericórdia vai de geração em geração sobre os que o temem.</w:t>
      </w:r>
    </w:p>
    <w:p>
      <w:pPr>
        <w:rPr>
          <w:rFonts w:ascii="Trebuchet MS" w:hAnsi="Trebuchet MS"/>
          <w:color w:val="000000"/>
          <w:sz w:val="20"/>
          <w:szCs w:val="20"/>
        </w:rPr>
      </w:pPr>
      <w:r>
        <w:rPr>
          <w:rFonts w:ascii="Trebuchet MS" w:hAnsi="Trebuchet MS"/>
          <w:color w:val="000000"/>
          <w:sz w:val="20"/>
          <w:szCs w:val="20"/>
        </w:rPr>
        <w:t>51 Com o seu braço manifestou poder; dissipou os que eram soberbos nos pensamentos de seus corações;</w:t>
      </w:r>
    </w:p>
    <w:p>
      <w:pPr>
        <w:rPr>
          <w:rFonts w:ascii="Trebuchet MS" w:hAnsi="Trebuchet MS"/>
          <w:color w:val="000000"/>
          <w:sz w:val="20"/>
          <w:szCs w:val="20"/>
        </w:rPr>
      </w:pPr>
      <w:r>
        <w:rPr>
          <w:rFonts w:ascii="Trebuchet MS" w:hAnsi="Trebuchet MS"/>
          <w:color w:val="000000"/>
          <w:sz w:val="20"/>
          <w:szCs w:val="20"/>
        </w:rPr>
        <w:t>52 depôs dos tronos os poderosos, e elevou os humildes.</w:t>
      </w:r>
    </w:p>
    <w:p>
      <w:pPr>
        <w:rPr>
          <w:rFonts w:ascii="Trebuchet MS" w:hAnsi="Trebuchet MS"/>
          <w:color w:val="000000"/>
          <w:sz w:val="20"/>
          <w:szCs w:val="20"/>
        </w:rPr>
      </w:pPr>
      <w:r>
        <w:rPr>
          <w:rFonts w:ascii="Trebuchet MS" w:hAnsi="Trebuchet MS"/>
          <w:color w:val="000000"/>
          <w:sz w:val="20"/>
          <w:szCs w:val="20"/>
        </w:rPr>
        <w:t>53 Aos famintos encheu de bens, e vazios despediu os ricos.</w:t>
      </w:r>
    </w:p>
    <w:p>
      <w:pPr>
        <w:rPr>
          <w:rFonts w:ascii="Trebuchet MS" w:hAnsi="Trebuchet MS"/>
          <w:color w:val="000000"/>
          <w:sz w:val="20"/>
          <w:szCs w:val="20"/>
        </w:rPr>
      </w:pPr>
      <w:r>
        <w:rPr>
          <w:rFonts w:ascii="Trebuchet MS" w:hAnsi="Trebuchet MS"/>
          <w:color w:val="000000"/>
          <w:sz w:val="20"/>
          <w:szCs w:val="20"/>
        </w:rPr>
        <w:t>54 Auxiliou a Isabel, seu servo, lembrando-se de misericórdia</w:t>
      </w:r>
    </w:p>
    <w:p>
      <w:pPr>
        <w:rPr>
          <w:rFonts w:ascii="Trebuchet MS" w:hAnsi="Trebuchet MS"/>
          <w:color w:val="000000"/>
          <w:sz w:val="20"/>
          <w:szCs w:val="20"/>
        </w:rPr>
      </w:pPr>
      <w:r>
        <w:rPr>
          <w:rFonts w:ascii="Trebuchet MS" w:hAnsi="Trebuchet MS"/>
          <w:color w:val="000000"/>
          <w:sz w:val="20"/>
          <w:szCs w:val="20"/>
        </w:rPr>
        <w:t>55 (como falou a nossos pais) para com Abraão e a sua descendência para sempre.</w:t>
      </w:r>
    </w:p>
    <w:p>
      <w:pPr>
        <w:rPr>
          <w:rFonts w:ascii="Trebuchet MS" w:hAnsi="Trebuchet MS"/>
          <w:color w:val="000000"/>
          <w:sz w:val="20"/>
          <w:szCs w:val="20"/>
        </w:rPr>
      </w:pPr>
      <w:r>
        <w:rPr>
          <w:rFonts w:ascii="Trebuchet MS" w:hAnsi="Trebuchet MS"/>
          <w:color w:val="000000"/>
          <w:sz w:val="20"/>
          <w:szCs w:val="20"/>
        </w:rPr>
        <w:t>56 E Maria ficou com ela cerca de três meses; e depois voltou para sua casa.</w:t>
      </w:r>
    </w:p>
    <w:p>
      <w:pPr>
        <w:rPr>
          <w:rFonts w:ascii="Trebuchet MS" w:hAnsi="Trebuchet MS"/>
          <w:color w:val="000000"/>
          <w:sz w:val="20"/>
          <w:szCs w:val="20"/>
        </w:rPr>
      </w:pPr>
      <w:r>
        <w:rPr>
          <w:rFonts w:ascii="Trebuchet MS" w:hAnsi="Trebuchet MS"/>
          <w:color w:val="000000"/>
          <w:sz w:val="20"/>
          <w:szCs w:val="20"/>
        </w:rPr>
        <w:t>57 Ora, completou-se para Isabel o tempo de dar à luz, e teve um filho.</w:t>
      </w:r>
    </w:p>
    <w:p>
      <w:pPr>
        <w:rPr>
          <w:rFonts w:ascii="Trebuchet MS" w:hAnsi="Trebuchet MS"/>
          <w:color w:val="000000"/>
          <w:sz w:val="20"/>
          <w:szCs w:val="20"/>
        </w:rPr>
      </w:pPr>
      <w:r>
        <w:rPr>
          <w:rFonts w:ascii="Trebuchet MS" w:hAnsi="Trebuchet MS"/>
          <w:color w:val="000000"/>
          <w:sz w:val="20"/>
          <w:szCs w:val="20"/>
        </w:rPr>
        <w:t>58 Ouviram seus vizinhos e parentes que o Senhor lhe multiplicara a sua misericórdia, e se alegravam com ela.</w:t>
      </w:r>
    </w:p>
    <w:p>
      <w:pPr>
        <w:rPr>
          <w:rFonts w:ascii="Trebuchet MS" w:hAnsi="Trebuchet MS"/>
          <w:color w:val="000000"/>
          <w:sz w:val="20"/>
          <w:szCs w:val="20"/>
        </w:rPr>
      </w:pPr>
      <w:r>
        <w:rPr>
          <w:rFonts w:ascii="Trebuchet MS" w:hAnsi="Trebuchet MS"/>
          <w:color w:val="000000"/>
          <w:sz w:val="20"/>
          <w:szCs w:val="20"/>
        </w:rPr>
        <w:t>59 Sucedeu, pois, no oitavo dia, que vieram circuncidar o menino; e queriam dar-lhe o nome de seu pai, Zacarias.</w:t>
      </w:r>
    </w:p>
    <w:p>
      <w:pPr>
        <w:rPr>
          <w:rFonts w:ascii="Trebuchet MS" w:hAnsi="Trebuchet MS"/>
          <w:color w:val="000000"/>
          <w:sz w:val="20"/>
          <w:szCs w:val="20"/>
        </w:rPr>
      </w:pPr>
      <w:r>
        <w:rPr>
          <w:rFonts w:ascii="Trebuchet MS" w:hAnsi="Trebuchet MS"/>
          <w:color w:val="000000"/>
          <w:sz w:val="20"/>
          <w:szCs w:val="20"/>
        </w:rPr>
        <w:t>60 Respondeu, porém, sua mãe: De modo nenhum, mas será chamado João.</w:t>
      </w:r>
    </w:p>
    <w:p>
      <w:pPr>
        <w:rPr>
          <w:rFonts w:ascii="Trebuchet MS" w:hAnsi="Trebuchet MS"/>
          <w:color w:val="000000"/>
          <w:sz w:val="20"/>
          <w:szCs w:val="20"/>
        </w:rPr>
      </w:pPr>
      <w:r>
        <w:rPr>
          <w:rFonts w:ascii="Trebuchet MS" w:hAnsi="Trebuchet MS"/>
          <w:color w:val="000000"/>
          <w:sz w:val="20"/>
          <w:szCs w:val="20"/>
        </w:rPr>
        <w:t>61 Ao que lhe disseram: Ninguém há na tua parentela que se chame por este nome.</w:t>
      </w:r>
    </w:p>
    <w:p>
      <w:pPr>
        <w:rPr>
          <w:rFonts w:ascii="Trebuchet MS" w:hAnsi="Trebuchet MS"/>
          <w:color w:val="000000"/>
          <w:sz w:val="20"/>
          <w:szCs w:val="20"/>
        </w:rPr>
      </w:pPr>
      <w:r>
        <w:rPr>
          <w:rFonts w:ascii="Trebuchet MS" w:hAnsi="Trebuchet MS"/>
          <w:color w:val="000000"/>
          <w:sz w:val="20"/>
          <w:szCs w:val="20"/>
        </w:rPr>
        <w:t>62 E perguntaram por acenos ao pai como queria que se chamasse.</w:t>
      </w:r>
    </w:p>
    <w:p>
      <w:pPr>
        <w:rPr>
          <w:rFonts w:ascii="Trebuchet MS" w:hAnsi="Trebuchet MS"/>
          <w:color w:val="000000"/>
          <w:sz w:val="20"/>
          <w:szCs w:val="20"/>
        </w:rPr>
      </w:pPr>
      <w:r>
        <w:rPr>
          <w:rFonts w:ascii="Trebuchet MS" w:hAnsi="Trebuchet MS"/>
          <w:color w:val="000000"/>
          <w:sz w:val="20"/>
          <w:szCs w:val="20"/>
        </w:rPr>
        <w:t>63 E pedindo ele uma tabuinha, escreveu: Seu nome é João. E todos se admiraram.</w:t>
      </w:r>
    </w:p>
    <w:p>
      <w:pPr>
        <w:rPr>
          <w:rFonts w:ascii="Trebuchet MS" w:hAnsi="Trebuchet MS"/>
          <w:color w:val="000000"/>
          <w:sz w:val="20"/>
          <w:szCs w:val="20"/>
        </w:rPr>
      </w:pPr>
      <w:r>
        <w:rPr>
          <w:rFonts w:ascii="Trebuchet MS" w:hAnsi="Trebuchet MS"/>
          <w:color w:val="000000"/>
          <w:sz w:val="20"/>
          <w:szCs w:val="20"/>
        </w:rPr>
        <w:t>64 Imediatamente a boca se lhe abriu, e a língua se lhe soltou; louvando a Deus.</w:t>
      </w:r>
    </w:p>
    <w:p>
      <w:pPr>
        <w:rPr>
          <w:rFonts w:ascii="Trebuchet MS" w:hAnsi="Trebuchet MS"/>
          <w:color w:val="000000"/>
          <w:sz w:val="20"/>
          <w:szCs w:val="20"/>
        </w:rPr>
      </w:pPr>
      <w:r>
        <w:rPr>
          <w:rFonts w:ascii="Trebuchet MS" w:hAnsi="Trebuchet MS"/>
          <w:color w:val="000000"/>
          <w:sz w:val="20"/>
          <w:szCs w:val="20"/>
        </w:rPr>
        <w:t>65 Então veio temor sobre todos os seus vizinhos; e em toda a região montanhosa da Judéia foram divulgadas todas estas coisas.</w:t>
      </w:r>
    </w:p>
    <w:p>
      <w:pPr>
        <w:rPr>
          <w:rFonts w:ascii="Trebuchet MS" w:hAnsi="Trebuchet MS"/>
          <w:color w:val="000000"/>
          <w:sz w:val="20"/>
          <w:szCs w:val="20"/>
        </w:rPr>
      </w:pPr>
      <w:r>
        <w:rPr>
          <w:rFonts w:ascii="Trebuchet MS" w:hAnsi="Trebuchet MS"/>
          <w:color w:val="000000"/>
          <w:sz w:val="20"/>
          <w:szCs w:val="20"/>
        </w:rPr>
        <w:t>66 E todos os que delas souberam as guardavam no coração, dizendo: Que virá a ser, então, este menino? Pois a mão do Senhor estava com ele.</w:t>
      </w:r>
    </w:p>
    <w:p>
      <w:pPr>
        <w:rPr>
          <w:rFonts w:ascii="Trebuchet MS" w:hAnsi="Trebuchet MS"/>
          <w:color w:val="000000"/>
          <w:sz w:val="20"/>
          <w:szCs w:val="20"/>
        </w:rPr>
      </w:pPr>
      <w:r>
        <w:rPr>
          <w:rFonts w:ascii="Trebuchet MS" w:hAnsi="Trebuchet MS"/>
          <w:color w:val="000000"/>
          <w:sz w:val="20"/>
          <w:szCs w:val="20"/>
        </w:rPr>
        <w:t>67 Zacarias, seu pai, ficou cheio do Espírito Santo e profetizou, dizendo:</w:t>
      </w:r>
    </w:p>
    <w:p>
      <w:pPr>
        <w:rPr>
          <w:rFonts w:ascii="Trebuchet MS" w:hAnsi="Trebuchet MS"/>
          <w:color w:val="000000"/>
          <w:sz w:val="20"/>
          <w:szCs w:val="20"/>
        </w:rPr>
      </w:pPr>
      <w:r>
        <w:rPr>
          <w:rFonts w:ascii="Trebuchet MS" w:hAnsi="Trebuchet MS"/>
          <w:color w:val="000000"/>
          <w:sz w:val="20"/>
          <w:szCs w:val="20"/>
        </w:rPr>
        <w:t>68 Bendito, seja o Senhor Deus de Israel, porque visitou e remiu o seu povo,</w:t>
      </w:r>
    </w:p>
    <w:p>
      <w:pPr>
        <w:rPr>
          <w:rFonts w:ascii="Trebuchet MS" w:hAnsi="Trebuchet MS"/>
          <w:color w:val="000000"/>
          <w:sz w:val="20"/>
          <w:szCs w:val="20"/>
        </w:rPr>
      </w:pPr>
      <w:r>
        <w:rPr>
          <w:rFonts w:ascii="Trebuchet MS" w:hAnsi="Trebuchet MS"/>
          <w:color w:val="000000"/>
          <w:sz w:val="20"/>
          <w:szCs w:val="20"/>
        </w:rPr>
        <w:t>69 e para nós fez surgir uma salvação poderosa na casa de Davi, seu servo;</w:t>
      </w:r>
    </w:p>
    <w:p>
      <w:pPr>
        <w:rPr>
          <w:rFonts w:ascii="Trebuchet MS" w:hAnsi="Trebuchet MS"/>
          <w:color w:val="000000"/>
          <w:sz w:val="20"/>
          <w:szCs w:val="20"/>
        </w:rPr>
      </w:pPr>
      <w:r>
        <w:rPr>
          <w:rFonts w:ascii="Trebuchet MS" w:hAnsi="Trebuchet MS"/>
          <w:color w:val="000000"/>
          <w:sz w:val="20"/>
          <w:szCs w:val="20"/>
        </w:rPr>
        <w:t>70 assim como desde os tempos antigos tem anunciado pela boca dos seus santos profetas;</w:t>
      </w:r>
    </w:p>
    <w:p>
      <w:pPr>
        <w:rPr>
          <w:rFonts w:ascii="Trebuchet MS" w:hAnsi="Trebuchet MS"/>
          <w:color w:val="000000"/>
          <w:sz w:val="20"/>
          <w:szCs w:val="20"/>
        </w:rPr>
      </w:pPr>
      <w:r>
        <w:rPr>
          <w:rFonts w:ascii="Trebuchet MS" w:hAnsi="Trebuchet MS"/>
          <w:color w:val="000000"/>
          <w:sz w:val="20"/>
          <w:szCs w:val="20"/>
        </w:rPr>
        <w:t>71 para nos livrar dos nossos inimigos e da mão de todos os que nos odeiam;</w:t>
      </w:r>
    </w:p>
    <w:p>
      <w:pPr>
        <w:rPr>
          <w:rFonts w:ascii="Trebuchet MS" w:hAnsi="Trebuchet MS"/>
          <w:color w:val="000000"/>
          <w:sz w:val="20"/>
          <w:szCs w:val="20"/>
        </w:rPr>
      </w:pPr>
      <w:r>
        <w:rPr>
          <w:rFonts w:ascii="Trebuchet MS" w:hAnsi="Trebuchet MS"/>
          <w:color w:val="000000"/>
          <w:sz w:val="20"/>
          <w:szCs w:val="20"/>
        </w:rPr>
        <w:t>72 para usar de misericórdia com nossos pais, e lembrar-se do seu santo pacto</w:t>
      </w:r>
    </w:p>
    <w:p>
      <w:pPr>
        <w:rPr>
          <w:rFonts w:ascii="Trebuchet MS" w:hAnsi="Trebuchet MS"/>
          <w:color w:val="000000"/>
          <w:sz w:val="20"/>
          <w:szCs w:val="20"/>
        </w:rPr>
      </w:pPr>
      <w:r>
        <w:rPr>
          <w:rFonts w:ascii="Trebuchet MS" w:hAnsi="Trebuchet MS"/>
          <w:color w:val="000000"/>
          <w:sz w:val="20"/>
          <w:szCs w:val="20"/>
        </w:rPr>
        <w:t>73 e do juramento que fez a Abrão, nosso pai,</w:t>
      </w:r>
    </w:p>
    <w:p>
      <w:pPr>
        <w:rPr>
          <w:rFonts w:ascii="Trebuchet MS" w:hAnsi="Trebuchet MS"/>
          <w:color w:val="000000"/>
          <w:sz w:val="20"/>
          <w:szCs w:val="20"/>
        </w:rPr>
      </w:pPr>
      <w:r>
        <w:rPr>
          <w:rFonts w:ascii="Trebuchet MS" w:hAnsi="Trebuchet MS"/>
          <w:color w:val="000000"/>
          <w:sz w:val="20"/>
          <w:szCs w:val="20"/>
        </w:rPr>
        <w:t>74 de conceder-nos que, libertados da mão de nossos inimigos, o servíssemos sem temor,</w:t>
      </w:r>
    </w:p>
    <w:p>
      <w:pPr>
        <w:rPr>
          <w:rFonts w:ascii="Trebuchet MS" w:hAnsi="Trebuchet MS"/>
          <w:color w:val="000000"/>
          <w:sz w:val="20"/>
          <w:szCs w:val="20"/>
        </w:rPr>
      </w:pPr>
      <w:r>
        <w:rPr>
          <w:rFonts w:ascii="Trebuchet MS" w:hAnsi="Trebuchet MS"/>
          <w:color w:val="000000"/>
          <w:sz w:val="20"/>
          <w:szCs w:val="20"/>
        </w:rPr>
        <w:t>75 em santidade e justiça perante ele, todos os dias da nossa vida.</w:t>
      </w:r>
    </w:p>
    <w:p>
      <w:pPr>
        <w:rPr>
          <w:rFonts w:ascii="Trebuchet MS" w:hAnsi="Trebuchet MS"/>
          <w:color w:val="000000"/>
          <w:sz w:val="20"/>
          <w:szCs w:val="20"/>
        </w:rPr>
      </w:pPr>
      <w:r>
        <w:rPr>
          <w:rFonts w:ascii="Trebuchet MS" w:hAnsi="Trebuchet MS"/>
          <w:color w:val="000000"/>
          <w:sz w:val="20"/>
          <w:szCs w:val="20"/>
        </w:rPr>
        <w:t>76 E tu, menino, serás chamado profeta do Altíssimo, porque irás ante a face do Senhor, a preparar os seus caminhos;</w:t>
      </w:r>
    </w:p>
    <w:p>
      <w:pPr>
        <w:rPr>
          <w:rFonts w:ascii="Trebuchet MS" w:hAnsi="Trebuchet MS"/>
          <w:color w:val="000000"/>
          <w:sz w:val="20"/>
          <w:szCs w:val="20"/>
        </w:rPr>
      </w:pPr>
      <w:r>
        <w:rPr>
          <w:rFonts w:ascii="Trebuchet MS" w:hAnsi="Trebuchet MS"/>
          <w:color w:val="000000"/>
          <w:sz w:val="20"/>
          <w:szCs w:val="20"/>
        </w:rPr>
        <w:t>77 para dar ao seu povo conhecimento da salvação, na remissão dos seus pecados,</w:t>
      </w:r>
    </w:p>
    <w:p>
      <w:pPr>
        <w:rPr>
          <w:rFonts w:ascii="Trebuchet MS" w:hAnsi="Trebuchet MS"/>
          <w:color w:val="000000"/>
          <w:sz w:val="20"/>
          <w:szCs w:val="20"/>
        </w:rPr>
      </w:pPr>
      <w:r>
        <w:rPr>
          <w:rFonts w:ascii="Trebuchet MS" w:hAnsi="Trebuchet MS"/>
          <w:color w:val="000000"/>
          <w:sz w:val="20"/>
          <w:szCs w:val="20"/>
        </w:rPr>
        <w:t>78 graças à entrenhável misericórdia do nosso Deus, pela qual nos há de visitar a aurora lá do alto,</w:t>
      </w:r>
    </w:p>
    <w:p>
      <w:pPr>
        <w:rPr>
          <w:rFonts w:ascii="Trebuchet MS" w:hAnsi="Trebuchet MS"/>
          <w:color w:val="000000"/>
          <w:sz w:val="20"/>
          <w:szCs w:val="20"/>
        </w:rPr>
      </w:pPr>
      <w:r>
        <w:rPr>
          <w:rFonts w:ascii="Trebuchet MS" w:hAnsi="Trebuchet MS"/>
          <w:color w:val="000000"/>
          <w:sz w:val="20"/>
          <w:szCs w:val="20"/>
        </w:rPr>
        <w:t>79 para alumiar aos que jazem nas trevas e na sombra da morte, a fim de dirigir os nossos pés no caminho da paz.</w:t>
      </w:r>
    </w:p>
    <w:p>
      <w:pPr>
        <w:rPr>
          <w:rFonts w:ascii="Trebuchet MS" w:hAnsi="Trebuchet MS"/>
          <w:color w:val="000000"/>
          <w:sz w:val="20"/>
          <w:szCs w:val="20"/>
        </w:rPr>
      </w:pPr>
      <w:r>
        <w:rPr>
          <w:rFonts w:ascii="Trebuchet MS" w:hAnsi="Trebuchet MS"/>
          <w:color w:val="000000"/>
          <w:sz w:val="20"/>
          <w:szCs w:val="20"/>
        </w:rPr>
        <w:t>80 Ora, o menino crescia, e se robustecia em espírito; e habitava nos desertos até o dia da sua manifestação a Israel.</w:t>
      </w:r>
    </w:p>
    <w:p>
      <w:pPr>
        <w:pStyle w:val="P13"/>
        <w:rPr>
          <w:rFonts w:ascii="Trebuchet MS" w:hAnsi="Trebuchet MS"/>
          <w:color w:val="000000"/>
          <w:sz w:val="22"/>
          <w:szCs w:val="22"/>
        </w:rPr>
      </w:pPr>
      <w:bookmarkStart w:id="1092" w:name="_Toc147528955"/>
      <w:r>
        <w:rPr>
          <w:rFonts w:ascii="Trebuchet MS" w:hAnsi="Trebuchet MS"/>
          <w:color w:val="000000"/>
          <w:sz w:val="22"/>
          <w:szCs w:val="22"/>
        </w:rPr>
        <w:t xml:space="preserve"> LUCAS 2</w:t>
      </w:r>
      <w:bookmarkEnd w:id="1092"/>
    </w:p>
    <w:p>
      <w:pPr>
        <w:rPr>
          <w:rFonts w:ascii="Trebuchet MS" w:hAnsi="Trebuchet MS"/>
          <w:color w:val="000000"/>
          <w:sz w:val="20"/>
          <w:szCs w:val="20"/>
        </w:rPr>
      </w:pPr>
      <w:r>
        <w:rPr>
          <w:rFonts w:ascii="Trebuchet MS" w:hAnsi="Trebuchet MS"/>
          <w:color w:val="000000"/>
          <w:sz w:val="20"/>
          <w:szCs w:val="20"/>
        </w:rPr>
        <w:t>1 Naqueles dias saiu um decreto da parte de César Augusto, para que todo o mundo fosse recenseado.</w:t>
      </w:r>
    </w:p>
    <w:p>
      <w:pPr>
        <w:rPr>
          <w:rFonts w:ascii="Trebuchet MS" w:hAnsi="Trebuchet MS"/>
          <w:color w:val="000000"/>
          <w:sz w:val="20"/>
          <w:szCs w:val="20"/>
        </w:rPr>
      </w:pPr>
      <w:r>
        <w:rPr>
          <w:rFonts w:ascii="Trebuchet MS" w:hAnsi="Trebuchet MS"/>
          <w:color w:val="000000"/>
          <w:sz w:val="20"/>
          <w:szCs w:val="20"/>
        </w:rPr>
        <w:t>2 Este primeiro recenseamento foi feito quando Quirínio era governador da Síria.</w:t>
      </w:r>
    </w:p>
    <w:p>
      <w:pPr>
        <w:rPr>
          <w:rFonts w:ascii="Trebuchet MS" w:hAnsi="Trebuchet MS"/>
          <w:color w:val="000000"/>
          <w:sz w:val="20"/>
          <w:szCs w:val="20"/>
        </w:rPr>
      </w:pPr>
      <w:r>
        <w:rPr>
          <w:rFonts w:ascii="Trebuchet MS" w:hAnsi="Trebuchet MS"/>
          <w:color w:val="000000"/>
          <w:sz w:val="20"/>
          <w:szCs w:val="20"/>
        </w:rPr>
        <w:t>3 E todos iam alistar-se, cada um à sua própria cidade.</w:t>
      </w:r>
    </w:p>
    <w:p>
      <w:pPr>
        <w:rPr>
          <w:rFonts w:ascii="Trebuchet MS" w:hAnsi="Trebuchet MS"/>
          <w:color w:val="000000"/>
          <w:sz w:val="20"/>
          <w:szCs w:val="20"/>
        </w:rPr>
      </w:pPr>
      <w:r>
        <w:rPr>
          <w:rFonts w:ascii="Trebuchet MS" w:hAnsi="Trebuchet MS"/>
          <w:color w:val="000000"/>
          <w:sz w:val="20"/>
          <w:szCs w:val="20"/>
        </w:rPr>
        <w:t>4 Subiu também José, da Galiléia, da cidade de Nazaré, à cidade de Davi, chamada Belém, porque era da casa e família de Davi,</w:t>
      </w:r>
    </w:p>
    <w:p>
      <w:pPr>
        <w:rPr>
          <w:rFonts w:ascii="Trebuchet MS" w:hAnsi="Trebuchet MS"/>
          <w:color w:val="000000"/>
          <w:sz w:val="20"/>
          <w:szCs w:val="20"/>
        </w:rPr>
      </w:pPr>
      <w:r>
        <w:rPr>
          <w:rFonts w:ascii="Trebuchet MS" w:hAnsi="Trebuchet MS"/>
          <w:color w:val="000000"/>
          <w:sz w:val="20"/>
          <w:szCs w:val="20"/>
        </w:rPr>
        <w:t>5 a fim de alistar-se com Maria, sua esposa, que estava grávida.</w:t>
      </w:r>
    </w:p>
    <w:p>
      <w:pPr>
        <w:rPr>
          <w:rFonts w:ascii="Trebuchet MS" w:hAnsi="Trebuchet MS"/>
          <w:color w:val="000000"/>
          <w:sz w:val="20"/>
          <w:szCs w:val="20"/>
        </w:rPr>
      </w:pPr>
      <w:r>
        <w:rPr>
          <w:rFonts w:ascii="Trebuchet MS" w:hAnsi="Trebuchet MS"/>
          <w:color w:val="000000"/>
          <w:sz w:val="20"/>
          <w:szCs w:val="20"/>
        </w:rPr>
        <w:t>6 Enquanto estavam ali, chegou o tempo em que ela havia de dar à luz,</w:t>
      </w:r>
    </w:p>
    <w:p>
      <w:pPr>
        <w:rPr>
          <w:rFonts w:ascii="Trebuchet MS" w:hAnsi="Trebuchet MS"/>
          <w:color w:val="000000"/>
          <w:sz w:val="20"/>
          <w:szCs w:val="20"/>
        </w:rPr>
      </w:pPr>
      <w:r>
        <w:rPr>
          <w:rFonts w:ascii="Trebuchet MS" w:hAnsi="Trebuchet MS"/>
          <w:color w:val="000000"/>
          <w:sz w:val="20"/>
          <w:szCs w:val="20"/>
        </w:rPr>
        <w:t>7 e teve a seu filho primogênito; envolveu-o em faixas e o deitou em uma manjedoura, porque não havia lugar para eles na estalagem.</w:t>
      </w:r>
    </w:p>
    <w:p>
      <w:pPr>
        <w:rPr>
          <w:rFonts w:ascii="Trebuchet MS" w:hAnsi="Trebuchet MS"/>
          <w:color w:val="000000"/>
          <w:sz w:val="20"/>
          <w:szCs w:val="20"/>
        </w:rPr>
      </w:pPr>
      <w:r>
        <w:rPr>
          <w:rFonts w:ascii="Trebuchet MS" w:hAnsi="Trebuchet MS"/>
          <w:color w:val="000000"/>
          <w:sz w:val="20"/>
          <w:szCs w:val="20"/>
        </w:rPr>
        <w:t>8 Ora, havia naquela mesma região pastores que estavam no campo, e guardavam durante as vigílias da noite o seu rebanho.</w:t>
      </w:r>
    </w:p>
    <w:p>
      <w:pPr>
        <w:rPr>
          <w:rFonts w:ascii="Trebuchet MS" w:hAnsi="Trebuchet MS"/>
          <w:color w:val="000000"/>
          <w:sz w:val="20"/>
          <w:szCs w:val="20"/>
        </w:rPr>
      </w:pPr>
      <w:r>
        <w:rPr>
          <w:rFonts w:ascii="Trebuchet MS" w:hAnsi="Trebuchet MS"/>
          <w:color w:val="000000"/>
          <w:sz w:val="20"/>
          <w:szCs w:val="20"/>
        </w:rPr>
        <w:t>9 E um anjo do Senhor apareceu-lhes, e a glória do Senhor os cercou de resplendor; pelo que se encheram de grande temor.</w:t>
      </w:r>
    </w:p>
    <w:p>
      <w:pPr>
        <w:rPr>
          <w:rFonts w:ascii="Trebuchet MS" w:hAnsi="Trebuchet MS"/>
          <w:color w:val="000000"/>
          <w:sz w:val="20"/>
          <w:szCs w:val="20"/>
        </w:rPr>
      </w:pPr>
      <w:r>
        <w:rPr>
          <w:rFonts w:ascii="Trebuchet MS" w:hAnsi="Trebuchet MS"/>
          <w:color w:val="000000"/>
          <w:sz w:val="20"/>
          <w:szCs w:val="20"/>
        </w:rPr>
        <w:t>10 O anjo, porém, lhes disse: Não temais, porquanto vos trago novas de grande alegria que o será para todo o povo:</w:t>
      </w:r>
    </w:p>
    <w:p>
      <w:pPr>
        <w:rPr>
          <w:rFonts w:ascii="Trebuchet MS" w:hAnsi="Trebuchet MS"/>
          <w:color w:val="000000"/>
          <w:sz w:val="20"/>
          <w:szCs w:val="20"/>
        </w:rPr>
      </w:pPr>
      <w:r>
        <w:rPr>
          <w:rFonts w:ascii="Trebuchet MS" w:hAnsi="Trebuchet MS"/>
          <w:color w:val="000000"/>
          <w:sz w:val="20"/>
          <w:szCs w:val="20"/>
        </w:rPr>
        <w:t>11 É que vos nasceu hoje, na cidade de Davi, o Salvador, que é Cristo, o Senhor.</w:t>
      </w:r>
    </w:p>
    <w:p>
      <w:pPr>
        <w:rPr>
          <w:rFonts w:ascii="Trebuchet MS" w:hAnsi="Trebuchet MS"/>
          <w:color w:val="000000"/>
          <w:sz w:val="20"/>
          <w:szCs w:val="20"/>
        </w:rPr>
      </w:pPr>
      <w:r>
        <w:rPr>
          <w:rFonts w:ascii="Trebuchet MS" w:hAnsi="Trebuchet MS"/>
          <w:color w:val="000000"/>
          <w:sz w:val="20"/>
          <w:szCs w:val="20"/>
        </w:rPr>
        <w:t>12 E isto vos será por sinal: Achareis um menino envolto em faixas, e deitado em uma manjedoura.</w:t>
      </w:r>
    </w:p>
    <w:p>
      <w:pPr>
        <w:rPr>
          <w:rFonts w:ascii="Trebuchet MS" w:hAnsi="Trebuchet MS"/>
          <w:color w:val="000000"/>
          <w:sz w:val="20"/>
          <w:szCs w:val="20"/>
        </w:rPr>
      </w:pPr>
      <w:r>
        <w:rPr>
          <w:rFonts w:ascii="Trebuchet MS" w:hAnsi="Trebuchet MS"/>
          <w:color w:val="000000"/>
          <w:sz w:val="20"/>
          <w:szCs w:val="20"/>
        </w:rPr>
        <w:t>13 Então, de repente, apareceu junto ao anjo grande multidão da milícia celestial, louvando a Deus e dizendo:</w:t>
      </w:r>
    </w:p>
    <w:p>
      <w:pPr>
        <w:rPr>
          <w:rFonts w:ascii="Trebuchet MS" w:hAnsi="Trebuchet MS"/>
          <w:color w:val="000000"/>
          <w:sz w:val="20"/>
          <w:szCs w:val="20"/>
        </w:rPr>
      </w:pPr>
      <w:r>
        <w:rPr>
          <w:rFonts w:ascii="Trebuchet MS" w:hAnsi="Trebuchet MS"/>
          <w:color w:val="000000"/>
          <w:sz w:val="20"/>
          <w:szCs w:val="20"/>
        </w:rPr>
        <w:t>14 Glória a Deus nas maiores alturas, e paz na terra entre os homens de boa vontade.</w:t>
      </w:r>
    </w:p>
    <w:p>
      <w:pPr>
        <w:rPr>
          <w:rFonts w:ascii="Trebuchet MS" w:hAnsi="Trebuchet MS"/>
          <w:color w:val="000000"/>
          <w:sz w:val="20"/>
          <w:szCs w:val="20"/>
        </w:rPr>
      </w:pPr>
      <w:r>
        <w:rPr>
          <w:rFonts w:ascii="Trebuchet MS" w:hAnsi="Trebuchet MS"/>
          <w:color w:val="000000"/>
          <w:sz w:val="20"/>
          <w:szCs w:val="20"/>
        </w:rPr>
        <w:t>15 E logo que os anjos se retiraram deles para o céu, diziam os pastores uns aos outros: Vamos já até Belém, e vejamos isso que aconteceu e que o Senhor nos deu a conhecer.</w:t>
      </w:r>
    </w:p>
    <w:p>
      <w:pPr>
        <w:rPr>
          <w:rFonts w:ascii="Trebuchet MS" w:hAnsi="Trebuchet MS"/>
          <w:color w:val="000000"/>
          <w:sz w:val="20"/>
          <w:szCs w:val="20"/>
        </w:rPr>
      </w:pPr>
      <w:r>
        <w:rPr>
          <w:rFonts w:ascii="Trebuchet MS" w:hAnsi="Trebuchet MS"/>
          <w:color w:val="000000"/>
          <w:sz w:val="20"/>
          <w:szCs w:val="20"/>
        </w:rPr>
        <w:t>16 Foram, pois, a toda a pressa, e acharam Maria e José, e o menino deitado na manjedoura;</w:t>
      </w:r>
    </w:p>
    <w:p>
      <w:pPr>
        <w:rPr>
          <w:rFonts w:ascii="Trebuchet MS" w:hAnsi="Trebuchet MS"/>
          <w:color w:val="000000"/>
          <w:sz w:val="20"/>
          <w:szCs w:val="20"/>
        </w:rPr>
      </w:pPr>
      <w:r>
        <w:rPr>
          <w:rFonts w:ascii="Trebuchet MS" w:hAnsi="Trebuchet MS"/>
          <w:color w:val="000000"/>
          <w:sz w:val="20"/>
          <w:szCs w:val="20"/>
        </w:rPr>
        <w:t>17 e, vendo-o, divulgaram a palavra que acerca do menino lhes fora dita;</w:t>
      </w:r>
    </w:p>
    <w:p>
      <w:pPr>
        <w:rPr>
          <w:rFonts w:ascii="Trebuchet MS" w:hAnsi="Trebuchet MS"/>
          <w:color w:val="000000"/>
          <w:sz w:val="20"/>
          <w:szCs w:val="20"/>
        </w:rPr>
      </w:pPr>
      <w:r>
        <w:rPr>
          <w:rFonts w:ascii="Trebuchet MS" w:hAnsi="Trebuchet MS"/>
          <w:color w:val="000000"/>
          <w:sz w:val="20"/>
          <w:szCs w:val="20"/>
        </w:rPr>
        <w:t>18 e todos os que a ouviram se admiravam do que os pastores lhes diziam.</w:t>
      </w:r>
    </w:p>
    <w:p>
      <w:pPr>
        <w:rPr>
          <w:rFonts w:ascii="Trebuchet MS" w:hAnsi="Trebuchet MS"/>
          <w:color w:val="000000"/>
          <w:sz w:val="20"/>
          <w:szCs w:val="20"/>
        </w:rPr>
      </w:pPr>
      <w:r>
        <w:rPr>
          <w:rFonts w:ascii="Trebuchet MS" w:hAnsi="Trebuchet MS"/>
          <w:color w:val="000000"/>
          <w:sz w:val="20"/>
          <w:szCs w:val="20"/>
        </w:rPr>
        <w:t>19 Maria, porém, guardava todas estas coisas, meditando-as em seu coração.</w:t>
      </w:r>
    </w:p>
    <w:p>
      <w:pPr>
        <w:rPr>
          <w:rFonts w:ascii="Trebuchet MS" w:hAnsi="Trebuchet MS"/>
          <w:color w:val="000000"/>
          <w:sz w:val="20"/>
          <w:szCs w:val="20"/>
        </w:rPr>
      </w:pPr>
      <w:r>
        <w:rPr>
          <w:rFonts w:ascii="Trebuchet MS" w:hAnsi="Trebuchet MS"/>
          <w:color w:val="000000"/>
          <w:sz w:val="20"/>
          <w:szCs w:val="20"/>
        </w:rPr>
        <w:t>20 E voltaram os pastores, glorificando e louvando a Deus por tudo o que tinham ouvido e visto, como lhes fora dito.</w:t>
      </w:r>
    </w:p>
    <w:p>
      <w:pPr>
        <w:rPr>
          <w:rFonts w:ascii="Trebuchet MS" w:hAnsi="Trebuchet MS"/>
          <w:color w:val="000000"/>
          <w:sz w:val="20"/>
          <w:szCs w:val="20"/>
        </w:rPr>
      </w:pPr>
      <w:r>
        <w:rPr>
          <w:rFonts w:ascii="Trebuchet MS" w:hAnsi="Trebuchet MS"/>
          <w:color w:val="000000"/>
          <w:sz w:val="20"/>
          <w:szCs w:val="20"/>
        </w:rPr>
        <w:t>21 Quando se completaram os oito dias para ser circuncidado o menino, foi-lhe dado o nome de Jesus, que pelo anjo lhe fora posto antes de ser concebido.</w:t>
      </w:r>
    </w:p>
    <w:p>
      <w:pPr>
        <w:rPr>
          <w:rFonts w:ascii="Trebuchet MS" w:hAnsi="Trebuchet MS"/>
          <w:color w:val="000000"/>
          <w:sz w:val="20"/>
          <w:szCs w:val="20"/>
        </w:rPr>
      </w:pPr>
      <w:r>
        <w:rPr>
          <w:rFonts w:ascii="Trebuchet MS" w:hAnsi="Trebuchet MS"/>
          <w:color w:val="000000"/>
          <w:sz w:val="20"/>
          <w:szCs w:val="20"/>
        </w:rPr>
        <w:t>22 Terminados os dias da purificação, segundo a lei de Moisés, levaram-no a Jerusalém, para apresentá-lo ao Senhor</w:t>
      </w:r>
    </w:p>
    <w:p>
      <w:pPr>
        <w:rPr>
          <w:rFonts w:ascii="Trebuchet MS" w:hAnsi="Trebuchet MS"/>
          <w:color w:val="000000"/>
          <w:sz w:val="20"/>
          <w:szCs w:val="20"/>
        </w:rPr>
      </w:pPr>
      <w:r>
        <w:rPr>
          <w:rFonts w:ascii="Trebuchet MS" w:hAnsi="Trebuchet MS"/>
          <w:color w:val="000000"/>
          <w:sz w:val="20"/>
          <w:szCs w:val="20"/>
        </w:rPr>
        <w:t>23 (conforme está escrito na lei do Senhor: Todo primogênito será consagrado ao Senhor),</w:t>
      </w:r>
    </w:p>
    <w:p>
      <w:pPr>
        <w:rPr>
          <w:rFonts w:ascii="Trebuchet MS" w:hAnsi="Trebuchet MS"/>
          <w:color w:val="000000"/>
          <w:sz w:val="20"/>
          <w:szCs w:val="20"/>
        </w:rPr>
      </w:pPr>
      <w:r>
        <w:rPr>
          <w:rFonts w:ascii="Trebuchet MS" w:hAnsi="Trebuchet MS"/>
          <w:color w:val="000000"/>
          <w:sz w:val="20"/>
          <w:szCs w:val="20"/>
        </w:rPr>
        <w:t>24 e para oferecerem um sacrifício segundo o disposto na lei do Senhor: um par de rolas, ou dois pombinhos.</w:t>
      </w:r>
    </w:p>
    <w:p>
      <w:pPr>
        <w:rPr>
          <w:rFonts w:ascii="Trebuchet MS" w:hAnsi="Trebuchet MS"/>
          <w:color w:val="000000"/>
          <w:sz w:val="20"/>
          <w:szCs w:val="20"/>
        </w:rPr>
      </w:pPr>
      <w:r>
        <w:rPr>
          <w:rFonts w:ascii="Trebuchet MS" w:hAnsi="Trebuchet MS"/>
          <w:color w:val="000000"/>
          <w:sz w:val="20"/>
          <w:szCs w:val="20"/>
        </w:rPr>
        <w:t>25 Ora, havia em Jerusalém um homem cujo nome era Simeão; e este homem, justo e temente a Deus, esperava a consolação de Israel; e o Espírito Santo estava sobre ele.</w:t>
      </w:r>
    </w:p>
    <w:p>
      <w:pPr>
        <w:rPr>
          <w:rFonts w:ascii="Trebuchet MS" w:hAnsi="Trebuchet MS"/>
          <w:color w:val="000000"/>
          <w:sz w:val="20"/>
          <w:szCs w:val="20"/>
        </w:rPr>
      </w:pPr>
      <w:r>
        <w:rPr>
          <w:rFonts w:ascii="Trebuchet MS" w:hAnsi="Trebuchet MS"/>
          <w:color w:val="000000"/>
          <w:sz w:val="20"/>
          <w:szCs w:val="20"/>
        </w:rPr>
        <w:t>26 E lhe fora revelado pelo Espírito Santo que ele não morreria antes de ver o Cristo do Senhor.</w:t>
      </w:r>
    </w:p>
    <w:p>
      <w:pPr>
        <w:rPr>
          <w:rFonts w:ascii="Trebuchet MS" w:hAnsi="Trebuchet MS"/>
          <w:color w:val="000000"/>
          <w:sz w:val="20"/>
          <w:szCs w:val="20"/>
        </w:rPr>
      </w:pPr>
      <w:r>
        <w:rPr>
          <w:rFonts w:ascii="Trebuchet MS" w:hAnsi="Trebuchet MS"/>
          <w:color w:val="000000"/>
          <w:sz w:val="20"/>
          <w:szCs w:val="20"/>
        </w:rPr>
        <w:t>27 Assim pelo Espírito foi ao templo; e quando os pais trouxeram o menino Jesus, para fazerem por ele segundo o costume da lei,</w:t>
      </w:r>
    </w:p>
    <w:p>
      <w:pPr>
        <w:rPr>
          <w:rFonts w:ascii="Trebuchet MS" w:hAnsi="Trebuchet MS"/>
          <w:color w:val="000000"/>
          <w:sz w:val="20"/>
          <w:szCs w:val="20"/>
        </w:rPr>
      </w:pPr>
      <w:r>
        <w:rPr>
          <w:rFonts w:ascii="Trebuchet MS" w:hAnsi="Trebuchet MS"/>
          <w:color w:val="000000"/>
          <w:sz w:val="20"/>
          <w:szCs w:val="20"/>
        </w:rPr>
        <w:t>28 Simeão o tomou em seus braços, e louvou a Deus, e disse:</w:t>
      </w:r>
    </w:p>
    <w:p>
      <w:pPr>
        <w:rPr>
          <w:rFonts w:ascii="Trebuchet MS" w:hAnsi="Trebuchet MS"/>
          <w:color w:val="000000"/>
          <w:sz w:val="20"/>
          <w:szCs w:val="20"/>
        </w:rPr>
      </w:pPr>
      <w:r>
        <w:rPr>
          <w:rFonts w:ascii="Trebuchet MS" w:hAnsi="Trebuchet MS"/>
          <w:color w:val="000000"/>
          <w:sz w:val="20"/>
          <w:szCs w:val="20"/>
        </w:rPr>
        <w:t>29 Agora, Senhor, despedes em paz o teu servo, segundo a tua palavra;</w:t>
      </w:r>
    </w:p>
    <w:p>
      <w:pPr>
        <w:rPr>
          <w:rFonts w:ascii="Trebuchet MS" w:hAnsi="Trebuchet MS"/>
          <w:color w:val="000000"/>
          <w:sz w:val="20"/>
          <w:szCs w:val="20"/>
        </w:rPr>
      </w:pPr>
      <w:r>
        <w:rPr>
          <w:rFonts w:ascii="Trebuchet MS" w:hAnsi="Trebuchet MS"/>
          <w:color w:val="000000"/>
          <w:sz w:val="20"/>
          <w:szCs w:val="20"/>
        </w:rPr>
        <w:t>30 pois os meus olhos já viram a tua salvação,</w:t>
      </w:r>
    </w:p>
    <w:p>
      <w:pPr>
        <w:rPr>
          <w:rFonts w:ascii="Trebuchet MS" w:hAnsi="Trebuchet MS"/>
          <w:color w:val="000000"/>
          <w:sz w:val="20"/>
          <w:szCs w:val="20"/>
        </w:rPr>
      </w:pPr>
      <w:r>
        <w:rPr>
          <w:rFonts w:ascii="Trebuchet MS" w:hAnsi="Trebuchet MS"/>
          <w:color w:val="000000"/>
          <w:sz w:val="20"/>
          <w:szCs w:val="20"/>
        </w:rPr>
        <w:t>31 a qual tu preparaste ante a face de todos os povos;</w:t>
      </w:r>
    </w:p>
    <w:p>
      <w:pPr>
        <w:rPr>
          <w:rFonts w:ascii="Trebuchet MS" w:hAnsi="Trebuchet MS"/>
          <w:color w:val="000000"/>
          <w:sz w:val="20"/>
          <w:szCs w:val="20"/>
        </w:rPr>
      </w:pPr>
      <w:r>
        <w:rPr>
          <w:rFonts w:ascii="Trebuchet MS" w:hAnsi="Trebuchet MS"/>
          <w:color w:val="000000"/>
          <w:sz w:val="20"/>
          <w:szCs w:val="20"/>
        </w:rPr>
        <w:t>32 luz para revelação aos gentios, e para glória do teu povo Israel.</w:t>
      </w:r>
    </w:p>
    <w:p>
      <w:pPr>
        <w:rPr>
          <w:rFonts w:ascii="Trebuchet MS" w:hAnsi="Trebuchet MS"/>
          <w:color w:val="000000"/>
          <w:sz w:val="20"/>
          <w:szCs w:val="20"/>
        </w:rPr>
      </w:pPr>
      <w:r>
        <w:rPr>
          <w:rFonts w:ascii="Trebuchet MS" w:hAnsi="Trebuchet MS"/>
          <w:color w:val="000000"/>
          <w:sz w:val="20"/>
          <w:szCs w:val="20"/>
        </w:rPr>
        <w:t>33 Enquanto isso, seu pai e sua mãe se admiravam das coisas que deles se diziam.</w:t>
      </w:r>
    </w:p>
    <w:p>
      <w:pPr>
        <w:rPr>
          <w:rFonts w:ascii="Trebuchet MS" w:hAnsi="Trebuchet MS"/>
          <w:color w:val="000000"/>
          <w:sz w:val="20"/>
          <w:szCs w:val="20"/>
        </w:rPr>
      </w:pPr>
      <w:r>
        <w:rPr>
          <w:rFonts w:ascii="Trebuchet MS" w:hAnsi="Trebuchet MS"/>
          <w:color w:val="000000"/>
          <w:sz w:val="20"/>
          <w:szCs w:val="20"/>
        </w:rPr>
        <w:t>34 E Simeão os abençoou, e disse a Maria, mãe do menino: Eis que este é posto para queda e para levantamento de muitos em Israel, e para ser alvo de contradição,</w:t>
      </w:r>
    </w:p>
    <w:p>
      <w:pPr>
        <w:rPr>
          <w:rFonts w:ascii="Trebuchet MS" w:hAnsi="Trebuchet MS"/>
          <w:color w:val="000000"/>
          <w:sz w:val="20"/>
          <w:szCs w:val="20"/>
        </w:rPr>
      </w:pPr>
      <w:r>
        <w:rPr>
          <w:rFonts w:ascii="Trebuchet MS" w:hAnsi="Trebuchet MS"/>
          <w:color w:val="000000"/>
          <w:sz w:val="20"/>
          <w:szCs w:val="20"/>
        </w:rPr>
        <w:t>35 sim, e uma espada traspassará a tua própria alma, para que se manifestem os pensamentos de muitos corações.</w:t>
      </w:r>
    </w:p>
    <w:p>
      <w:pPr>
        <w:rPr>
          <w:rFonts w:ascii="Trebuchet MS" w:hAnsi="Trebuchet MS"/>
          <w:color w:val="000000"/>
          <w:sz w:val="20"/>
          <w:szCs w:val="20"/>
        </w:rPr>
      </w:pPr>
      <w:r>
        <w:rPr>
          <w:rFonts w:ascii="Trebuchet MS" w:hAnsi="Trebuchet MS"/>
          <w:color w:val="000000"/>
          <w:sz w:val="20"/>
          <w:szCs w:val="20"/>
        </w:rPr>
        <w:t>36 Havia também uma profetisa, Ana, filha de Fanuel, da tribo de Aser. Era já avançada em idade, tendo vivido com o marido sete anos desde a sua virgindade;</w:t>
      </w:r>
    </w:p>
    <w:p>
      <w:pPr>
        <w:rPr>
          <w:rFonts w:ascii="Trebuchet MS" w:hAnsi="Trebuchet MS"/>
          <w:color w:val="000000"/>
          <w:sz w:val="20"/>
          <w:szCs w:val="20"/>
        </w:rPr>
      </w:pPr>
      <w:r>
        <w:rPr>
          <w:rFonts w:ascii="Trebuchet MS" w:hAnsi="Trebuchet MS"/>
          <w:color w:val="000000"/>
          <w:sz w:val="20"/>
          <w:szCs w:val="20"/>
        </w:rPr>
        <w:t>37 e era viúva, de quase oitenta e quatro anos. Não se afastava do templo, servindo a Deus noite e dia em jejuns e orações.</w:t>
      </w:r>
    </w:p>
    <w:p>
      <w:pPr>
        <w:rPr>
          <w:rFonts w:ascii="Trebuchet MS" w:hAnsi="Trebuchet MS"/>
          <w:color w:val="000000"/>
          <w:sz w:val="20"/>
          <w:szCs w:val="20"/>
        </w:rPr>
      </w:pPr>
      <w:r>
        <w:rPr>
          <w:rFonts w:ascii="Trebuchet MS" w:hAnsi="Trebuchet MS"/>
          <w:color w:val="000000"/>
          <w:sz w:val="20"/>
          <w:szCs w:val="20"/>
        </w:rPr>
        <w:t>38 Chegando ela na mesma hora, deu graças a Deus, e falou a respeito do menino a todos os que esperavam a redenção de Jerusalém.</w:t>
      </w:r>
    </w:p>
    <w:p>
      <w:pPr>
        <w:rPr>
          <w:rFonts w:ascii="Trebuchet MS" w:hAnsi="Trebuchet MS"/>
          <w:color w:val="000000"/>
          <w:sz w:val="20"/>
          <w:szCs w:val="20"/>
        </w:rPr>
      </w:pPr>
      <w:r>
        <w:rPr>
          <w:rFonts w:ascii="Trebuchet MS" w:hAnsi="Trebuchet MS"/>
          <w:color w:val="000000"/>
          <w:sz w:val="20"/>
          <w:szCs w:val="20"/>
        </w:rPr>
        <w:t>39 Assim que cumpriram tudo segundo a lei do Senhor, voltaram à Galiléia, para sua cidade de Nazaré.</w:t>
      </w:r>
    </w:p>
    <w:p>
      <w:pPr>
        <w:rPr>
          <w:rFonts w:ascii="Trebuchet MS" w:hAnsi="Trebuchet MS"/>
          <w:color w:val="000000"/>
          <w:sz w:val="20"/>
          <w:szCs w:val="20"/>
        </w:rPr>
      </w:pPr>
      <w:r>
        <w:rPr>
          <w:rFonts w:ascii="Trebuchet MS" w:hAnsi="Trebuchet MS"/>
          <w:color w:val="000000"/>
          <w:sz w:val="20"/>
          <w:szCs w:val="20"/>
        </w:rPr>
        <w:t>40 E o menino ia crescendo e fortalecendo-se, ficando cheio de sabedoria; e a graça de Deus estava sobre ele.</w:t>
      </w:r>
    </w:p>
    <w:p>
      <w:pPr>
        <w:rPr>
          <w:rFonts w:ascii="Trebuchet MS" w:hAnsi="Trebuchet MS"/>
          <w:color w:val="000000"/>
          <w:sz w:val="20"/>
          <w:szCs w:val="20"/>
        </w:rPr>
      </w:pPr>
      <w:r>
        <w:rPr>
          <w:rFonts w:ascii="Trebuchet MS" w:hAnsi="Trebuchet MS"/>
          <w:color w:val="000000"/>
          <w:sz w:val="20"/>
          <w:szCs w:val="20"/>
        </w:rPr>
        <w:t>41 Ora, seus pais iam todos os anos a Jerusalém, à festa da páscoa.</w:t>
      </w:r>
    </w:p>
    <w:p>
      <w:pPr>
        <w:rPr>
          <w:rFonts w:ascii="Trebuchet MS" w:hAnsi="Trebuchet MS"/>
          <w:color w:val="000000"/>
          <w:sz w:val="20"/>
          <w:szCs w:val="20"/>
        </w:rPr>
      </w:pPr>
      <w:r>
        <w:rPr>
          <w:rFonts w:ascii="Trebuchet MS" w:hAnsi="Trebuchet MS"/>
          <w:color w:val="000000"/>
          <w:sz w:val="20"/>
          <w:szCs w:val="20"/>
        </w:rPr>
        <w:t>42 Quando Jesus completou doze anos, subiram eles segundo o costume da festa;</w:t>
      </w:r>
    </w:p>
    <w:p>
      <w:pPr>
        <w:rPr>
          <w:rFonts w:ascii="Trebuchet MS" w:hAnsi="Trebuchet MS"/>
          <w:color w:val="000000"/>
          <w:sz w:val="20"/>
          <w:szCs w:val="20"/>
        </w:rPr>
      </w:pPr>
      <w:r>
        <w:rPr>
          <w:rFonts w:ascii="Trebuchet MS" w:hAnsi="Trebuchet MS"/>
          <w:color w:val="000000"/>
          <w:sz w:val="20"/>
          <w:szCs w:val="20"/>
        </w:rPr>
        <w:t>43 e, terminados aqueles dias, ao regressarem, ficou o menino Jesus em Jerusalém sem o saberem seus pais;</w:t>
      </w:r>
    </w:p>
    <w:p>
      <w:pPr>
        <w:rPr>
          <w:rFonts w:ascii="Trebuchet MS" w:hAnsi="Trebuchet MS"/>
          <w:color w:val="000000"/>
          <w:sz w:val="20"/>
          <w:szCs w:val="20"/>
        </w:rPr>
      </w:pPr>
      <w:r>
        <w:rPr>
          <w:rFonts w:ascii="Trebuchet MS" w:hAnsi="Trebuchet MS"/>
          <w:color w:val="000000"/>
          <w:sz w:val="20"/>
          <w:szCs w:val="20"/>
        </w:rPr>
        <w:t>44 julgando, porém, que estivesse entre os companheiros de viagem, andaram caminho de um dia, e o procuravam entre os parentes e conhecidos;</w:t>
      </w:r>
    </w:p>
    <w:p>
      <w:pPr>
        <w:rPr>
          <w:rFonts w:ascii="Trebuchet MS" w:hAnsi="Trebuchet MS"/>
          <w:color w:val="000000"/>
          <w:sz w:val="20"/>
          <w:szCs w:val="20"/>
        </w:rPr>
      </w:pPr>
      <w:r>
        <w:rPr>
          <w:rFonts w:ascii="Trebuchet MS" w:hAnsi="Trebuchet MS"/>
          <w:color w:val="000000"/>
          <w:sz w:val="20"/>
          <w:szCs w:val="20"/>
        </w:rPr>
        <w:t>45 e não o achando, voltaram a Jerusalém em busca dele.</w:t>
      </w:r>
    </w:p>
    <w:p>
      <w:pPr>
        <w:rPr>
          <w:rFonts w:ascii="Trebuchet MS" w:hAnsi="Trebuchet MS"/>
          <w:color w:val="000000"/>
          <w:sz w:val="20"/>
          <w:szCs w:val="20"/>
        </w:rPr>
      </w:pPr>
      <w:r>
        <w:rPr>
          <w:rFonts w:ascii="Trebuchet MS" w:hAnsi="Trebuchet MS"/>
          <w:color w:val="000000"/>
          <w:sz w:val="20"/>
          <w:szCs w:val="20"/>
        </w:rPr>
        <w:t>46 E aconteceu que, passados três dias, o acharam no templo, sentado no meio dos doutores, ouvindo-os, e interrogando-os.</w:t>
      </w:r>
    </w:p>
    <w:p>
      <w:pPr>
        <w:rPr>
          <w:rFonts w:ascii="Trebuchet MS" w:hAnsi="Trebuchet MS"/>
          <w:color w:val="000000"/>
          <w:sz w:val="20"/>
          <w:szCs w:val="20"/>
        </w:rPr>
      </w:pPr>
      <w:r>
        <w:rPr>
          <w:rFonts w:ascii="Trebuchet MS" w:hAnsi="Trebuchet MS"/>
          <w:color w:val="000000"/>
          <w:sz w:val="20"/>
          <w:szCs w:val="20"/>
        </w:rPr>
        <w:t>47 E todos os que o ouviam se admiravam da sua inteligência e das suas respostas.</w:t>
      </w:r>
    </w:p>
    <w:p>
      <w:pPr>
        <w:rPr>
          <w:rFonts w:ascii="Trebuchet MS" w:hAnsi="Trebuchet MS"/>
          <w:color w:val="000000"/>
          <w:sz w:val="20"/>
          <w:szCs w:val="20"/>
        </w:rPr>
      </w:pPr>
      <w:r>
        <w:rPr>
          <w:rFonts w:ascii="Trebuchet MS" w:hAnsi="Trebuchet MS"/>
          <w:color w:val="000000"/>
          <w:sz w:val="20"/>
          <w:szCs w:val="20"/>
        </w:rPr>
        <w:t>48 Quando o viram, ficaram maravilhados, e disse-lhe sua mãe: Filho, por que procedeste assim para conosco? Eis que teu pai e eu ansiosos te procurávamos.</w:t>
      </w:r>
    </w:p>
    <w:p>
      <w:pPr>
        <w:rPr>
          <w:rFonts w:ascii="Trebuchet MS" w:hAnsi="Trebuchet MS"/>
          <w:color w:val="000000"/>
          <w:sz w:val="20"/>
          <w:szCs w:val="20"/>
        </w:rPr>
      </w:pPr>
      <w:r>
        <w:rPr>
          <w:rFonts w:ascii="Trebuchet MS" w:hAnsi="Trebuchet MS"/>
          <w:color w:val="000000"/>
          <w:sz w:val="20"/>
          <w:szCs w:val="20"/>
        </w:rPr>
        <w:t>49 Respondeu-lhes ele: Por que me procuráveis? Não sabíeis que eu devia estar na casa de meu Pai?</w:t>
      </w:r>
    </w:p>
    <w:p>
      <w:pPr>
        <w:rPr>
          <w:rFonts w:ascii="Trebuchet MS" w:hAnsi="Trebuchet MS"/>
          <w:color w:val="000000"/>
          <w:sz w:val="20"/>
          <w:szCs w:val="20"/>
        </w:rPr>
      </w:pPr>
      <w:r>
        <w:rPr>
          <w:rFonts w:ascii="Trebuchet MS" w:hAnsi="Trebuchet MS"/>
          <w:color w:val="000000"/>
          <w:sz w:val="20"/>
          <w:szCs w:val="20"/>
        </w:rPr>
        <w:t>50 Eles, porém, não entenderam as palavras que lhes dissera.</w:t>
      </w:r>
    </w:p>
    <w:p>
      <w:pPr>
        <w:rPr>
          <w:rFonts w:ascii="Trebuchet MS" w:hAnsi="Trebuchet MS"/>
          <w:color w:val="000000"/>
          <w:sz w:val="20"/>
          <w:szCs w:val="20"/>
        </w:rPr>
      </w:pPr>
      <w:r>
        <w:rPr>
          <w:rFonts w:ascii="Trebuchet MS" w:hAnsi="Trebuchet MS"/>
          <w:color w:val="000000"/>
          <w:sz w:val="20"/>
          <w:szCs w:val="20"/>
        </w:rPr>
        <w:t>51 Então, descendo com eles, foi para Nazaré, e era-lhes sujeito. E sua mãe guardava todas estas coisas em seu coração.</w:t>
      </w:r>
    </w:p>
    <w:p>
      <w:pPr>
        <w:rPr>
          <w:rFonts w:ascii="Trebuchet MS" w:hAnsi="Trebuchet MS"/>
          <w:color w:val="000000"/>
          <w:sz w:val="20"/>
          <w:szCs w:val="20"/>
        </w:rPr>
      </w:pPr>
      <w:r>
        <w:rPr>
          <w:rFonts w:ascii="Trebuchet MS" w:hAnsi="Trebuchet MS"/>
          <w:color w:val="000000"/>
          <w:sz w:val="20"/>
          <w:szCs w:val="20"/>
        </w:rPr>
        <w:t>52 E crescia Jesus em sabedoria, em estatura e em graça diante de Deus e dos homens.</w:t>
      </w:r>
    </w:p>
    <w:p>
      <w:pPr>
        <w:pStyle w:val="P13"/>
        <w:rPr>
          <w:rFonts w:ascii="Trebuchet MS" w:hAnsi="Trebuchet MS"/>
          <w:color w:val="000000"/>
          <w:sz w:val="22"/>
          <w:szCs w:val="22"/>
        </w:rPr>
      </w:pPr>
      <w:bookmarkStart w:id="1093" w:name="_Toc147528956"/>
      <w:r>
        <w:rPr>
          <w:rFonts w:ascii="Trebuchet MS" w:hAnsi="Trebuchet MS"/>
          <w:color w:val="000000"/>
          <w:sz w:val="22"/>
          <w:szCs w:val="22"/>
        </w:rPr>
        <w:t xml:space="preserve"> LUCAS 3</w:t>
      </w:r>
      <w:bookmarkEnd w:id="1093"/>
    </w:p>
    <w:p>
      <w:pPr>
        <w:rPr>
          <w:rFonts w:ascii="Trebuchet MS" w:hAnsi="Trebuchet MS"/>
          <w:color w:val="000000"/>
          <w:sz w:val="20"/>
          <w:szCs w:val="20"/>
        </w:rPr>
      </w:pPr>
      <w:r>
        <w:rPr>
          <w:rFonts w:ascii="Trebuchet MS" w:hAnsi="Trebuchet MS"/>
          <w:color w:val="000000"/>
          <w:sz w:val="20"/>
          <w:szCs w:val="20"/>
        </w:rPr>
        <w:t>1 No décimo quinto ano do reinado de Tibério César, sendo Pôncio Pilatos governador da Judéia, Herodes tetrarca da Galiléia, seu irmão Filipe tetrarca da região da Ituréia e de Traconites, e Lisânias tetrarca de Abilene,</w:t>
      </w:r>
    </w:p>
    <w:p>
      <w:pPr>
        <w:rPr>
          <w:rFonts w:ascii="Trebuchet MS" w:hAnsi="Trebuchet MS"/>
          <w:color w:val="000000"/>
          <w:sz w:val="20"/>
          <w:szCs w:val="20"/>
        </w:rPr>
      </w:pPr>
      <w:r>
        <w:rPr>
          <w:rFonts w:ascii="Trebuchet MS" w:hAnsi="Trebuchet MS"/>
          <w:color w:val="000000"/>
          <w:sz w:val="20"/>
          <w:szCs w:val="20"/>
        </w:rPr>
        <w:t>2 sendo Anás e Caifás sumos sacerdotes, veio a palavra de Deus a João, filho de Zacarias, no deserto.</w:t>
      </w:r>
    </w:p>
    <w:p>
      <w:pPr>
        <w:rPr>
          <w:rFonts w:ascii="Trebuchet MS" w:hAnsi="Trebuchet MS"/>
          <w:color w:val="000000"/>
          <w:sz w:val="20"/>
          <w:szCs w:val="20"/>
        </w:rPr>
      </w:pPr>
      <w:r>
        <w:rPr>
          <w:rFonts w:ascii="Trebuchet MS" w:hAnsi="Trebuchet MS"/>
          <w:color w:val="000000"/>
          <w:sz w:val="20"/>
          <w:szCs w:val="20"/>
        </w:rPr>
        <w:t>3 E ele percorreu toda a circunvizinhança do Jordão, pregando o batismo de arrependimento para remissão de pecados;</w:t>
      </w:r>
    </w:p>
    <w:p>
      <w:pPr>
        <w:rPr>
          <w:rFonts w:ascii="Trebuchet MS" w:hAnsi="Trebuchet MS"/>
          <w:color w:val="000000"/>
          <w:sz w:val="20"/>
          <w:szCs w:val="20"/>
        </w:rPr>
      </w:pPr>
      <w:r>
        <w:rPr>
          <w:rFonts w:ascii="Trebuchet MS" w:hAnsi="Trebuchet MS"/>
          <w:color w:val="000000"/>
          <w:sz w:val="20"/>
          <w:szCs w:val="20"/>
        </w:rPr>
        <w:t>4 como está escrito no livro das palavras do profeta Isaías: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5 Todo vale se encherá, e se abaixará todo monte e outeiro; o que é tortuoso se endireitará, e os caminhos escabrosos se aplanarão;</w:t>
      </w:r>
    </w:p>
    <w:p>
      <w:pPr>
        <w:rPr>
          <w:rFonts w:ascii="Trebuchet MS" w:hAnsi="Trebuchet MS"/>
          <w:color w:val="000000"/>
          <w:sz w:val="20"/>
          <w:szCs w:val="20"/>
        </w:rPr>
      </w:pPr>
      <w:r>
        <w:rPr>
          <w:rFonts w:ascii="Trebuchet MS" w:hAnsi="Trebuchet MS"/>
          <w:color w:val="000000"/>
          <w:sz w:val="20"/>
          <w:szCs w:val="20"/>
        </w:rPr>
        <w:t>6 e toda a carne verá a salvação de Deus.</w:t>
      </w:r>
    </w:p>
    <w:p>
      <w:pPr>
        <w:rPr>
          <w:rFonts w:ascii="Trebuchet MS" w:hAnsi="Trebuchet MS"/>
          <w:color w:val="000000"/>
          <w:sz w:val="20"/>
          <w:szCs w:val="20"/>
        </w:rPr>
      </w:pPr>
      <w:r>
        <w:rPr>
          <w:rFonts w:ascii="Trebuchet MS" w:hAnsi="Trebuchet MS"/>
          <w:color w:val="000000"/>
          <w:sz w:val="20"/>
          <w:szCs w:val="20"/>
        </w:rPr>
        <w:t>7 João dizia, pois, às multidões que saíam para ser batizadas por ele: Raça de víboras, quem vos ensina a fugir da ira vindoura?</w:t>
      </w:r>
    </w:p>
    <w:p>
      <w:pPr>
        <w:rPr>
          <w:rFonts w:ascii="Trebuchet MS" w:hAnsi="Trebuchet MS"/>
          <w:color w:val="000000"/>
          <w:sz w:val="20"/>
          <w:szCs w:val="20"/>
        </w:rPr>
      </w:pPr>
      <w:r>
        <w:rPr>
          <w:rFonts w:ascii="Trebuchet MS" w:hAnsi="Trebuchet MS"/>
          <w:color w:val="000000"/>
          <w:sz w:val="20"/>
          <w:szCs w:val="20"/>
        </w:rPr>
        <w:t>8 Produzi, pois, frutos dignos de arrependimento; e não comeceis a dizer em vós mesmos: Temos por pai a Abrão; porque eu vos digo que até destas pedras Deus pode suscitar filhos a Abrão.</w:t>
      </w:r>
    </w:p>
    <w:p>
      <w:pPr>
        <w:rPr>
          <w:rFonts w:ascii="Trebuchet MS" w:hAnsi="Trebuchet MS"/>
          <w:color w:val="000000"/>
          <w:sz w:val="20"/>
          <w:szCs w:val="20"/>
        </w:rPr>
      </w:pPr>
      <w:r>
        <w:rPr>
          <w:rFonts w:ascii="Trebuchet MS" w:hAnsi="Trebuchet MS"/>
          <w:color w:val="000000"/>
          <w:sz w:val="20"/>
          <w:szCs w:val="20"/>
        </w:rPr>
        <w:t>9 Também já está posto o machado à raiz das árvores; toda árvore, pois, que não produz bom fruto, é cortada e lançada no fogo.</w:t>
      </w:r>
    </w:p>
    <w:p>
      <w:pPr>
        <w:rPr>
          <w:rFonts w:ascii="Trebuchet MS" w:hAnsi="Trebuchet MS"/>
          <w:color w:val="000000"/>
          <w:sz w:val="20"/>
          <w:szCs w:val="20"/>
        </w:rPr>
      </w:pPr>
      <w:r>
        <w:rPr>
          <w:rFonts w:ascii="Trebuchet MS" w:hAnsi="Trebuchet MS"/>
          <w:color w:val="000000"/>
          <w:sz w:val="20"/>
          <w:szCs w:val="20"/>
        </w:rPr>
        <w:t>10 Ao que lhe perguntavam as multidões: Que faremos, pois?</w:t>
      </w:r>
    </w:p>
    <w:p>
      <w:pPr>
        <w:rPr>
          <w:rFonts w:ascii="Trebuchet MS" w:hAnsi="Trebuchet MS"/>
          <w:color w:val="000000"/>
          <w:sz w:val="20"/>
          <w:szCs w:val="20"/>
        </w:rPr>
      </w:pPr>
      <w:r>
        <w:rPr>
          <w:rFonts w:ascii="Trebuchet MS" w:hAnsi="Trebuchet MS"/>
          <w:color w:val="000000"/>
          <w:sz w:val="20"/>
          <w:szCs w:val="20"/>
        </w:rPr>
        <w:t>11 Respondia-lhes então: Aquele que tem duas túnicas, reparta com o que não tem nenhuma, e aquele que tem alimentos, faça o mesmo.</w:t>
      </w:r>
    </w:p>
    <w:p>
      <w:pPr>
        <w:rPr>
          <w:rFonts w:ascii="Trebuchet MS" w:hAnsi="Trebuchet MS"/>
          <w:color w:val="000000"/>
          <w:sz w:val="20"/>
          <w:szCs w:val="20"/>
        </w:rPr>
      </w:pPr>
      <w:r>
        <w:rPr>
          <w:rFonts w:ascii="Trebuchet MS" w:hAnsi="Trebuchet MS"/>
          <w:color w:val="000000"/>
          <w:sz w:val="20"/>
          <w:szCs w:val="20"/>
        </w:rPr>
        <w:t>12 Chegaram também uns publicanos para serem batizados, e perguntaram-lhe: Mestre, que havemos nós de fazer?</w:t>
      </w:r>
    </w:p>
    <w:p>
      <w:pPr>
        <w:rPr>
          <w:rFonts w:ascii="Trebuchet MS" w:hAnsi="Trebuchet MS"/>
          <w:color w:val="000000"/>
          <w:sz w:val="20"/>
          <w:szCs w:val="20"/>
        </w:rPr>
      </w:pPr>
      <w:r>
        <w:rPr>
          <w:rFonts w:ascii="Trebuchet MS" w:hAnsi="Trebuchet MS"/>
          <w:color w:val="000000"/>
          <w:sz w:val="20"/>
          <w:szCs w:val="20"/>
        </w:rPr>
        <w:t>13 Respondeu-lhes ele: Não cobreis além daquilo que vos foi prescrito.</w:t>
      </w:r>
    </w:p>
    <w:p>
      <w:pPr>
        <w:rPr>
          <w:rFonts w:ascii="Trebuchet MS" w:hAnsi="Trebuchet MS"/>
          <w:color w:val="000000"/>
          <w:sz w:val="20"/>
          <w:szCs w:val="20"/>
        </w:rPr>
      </w:pPr>
      <w:r>
        <w:rPr>
          <w:rFonts w:ascii="Trebuchet MS" w:hAnsi="Trebuchet MS"/>
          <w:color w:val="000000"/>
          <w:sz w:val="20"/>
          <w:szCs w:val="20"/>
        </w:rPr>
        <w:t>14 Interrogaram-no também uns soldados: E nós, que faremos? Disse-lhes: A ninguém queirais extorquir coisa alguma; nem deis denúncia falsa; e contentai-vos com o vosso soldo.</w:t>
      </w:r>
    </w:p>
    <w:p>
      <w:pPr>
        <w:rPr>
          <w:rFonts w:ascii="Trebuchet MS" w:hAnsi="Trebuchet MS"/>
          <w:color w:val="000000"/>
          <w:sz w:val="20"/>
          <w:szCs w:val="20"/>
        </w:rPr>
      </w:pPr>
      <w:r>
        <w:rPr>
          <w:rFonts w:ascii="Trebuchet MS" w:hAnsi="Trebuchet MS"/>
          <w:color w:val="000000"/>
          <w:sz w:val="20"/>
          <w:szCs w:val="20"/>
        </w:rPr>
        <w:t>15 Ora, estando o povo em expectativa e arrazoando todos em seus corações a respeito de João, se porventura seria ele o Cristo,</w:t>
      </w:r>
    </w:p>
    <w:p>
      <w:pPr>
        <w:rPr>
          <w:rFonts w:ascii="Trebuchet MS" w:hAnsi="Trebuchet MS"/>
          <w:color w:val="000000"/>
          <w:sz w:val="20"/>
          <w:szCs w:val="20"/>
        </w:rPr>
      </w:pPr>
      <w:r>
        <w:rPr>
          <w:rFonts w:ascii="Trebuchet MS" w:hAnsi="Trebuchet MS"/>
          <w:color w:val="000000"/>
          <w:sz w:val="20"/>
          <w:szCs w:val="20"/>
        </w:rPr>
        <w:t>16 respondeu João a todos, dizendo: Eu, na verdade, vos batizo em água, mas vem aquele que é mais poderoso do que eu, de quem não sou digno de desatar a correia das alparcas; ele vos batizará no Espírito Santo e em fogo.</w:t>
      </w:r>
    </w:p>
    <w:p>
      <w:pPr>
        <w:rPr>
          <w:rFonts w:ascii="Trebuchet MS" w:hAnsi="Trebuchet MS"/>
          <w:color w:val="000000"/>
          <w:sz w:val="20"/>
          <w:szCs w:val="20"/>
        </w:rPr>
      </w:pPr>
      <w:r>
        <w:rPr>
          <w:rFonts w:ascii="Trebuchet MS" w:hAnsi="Trebuchet MS"/>
          <w:color w:val="000000"/>
          <w:sz w:val="20"/>
          <w:szCs w:val="20"/>
        </w:rPr>
        <w:t>17 A sua pá ele tem na mão para limpar bem a sua eira, e recolher o trigo ao seu celeiro; mas queimará a palha em fogo inextinguível.</w:t>
      </w:r>
    </w:p>
    <w:p>
      <w:pPr>
        <w:rPr>
          <w:rFonts w:ascii="Trebuchet MS" w:hAnsi="Trebuchet MS"/>
          <w:color w:val="000000"/>
          <w:sz w:val="20"/>
          <w:szCs w:val="20"/>
        </w:rPr>
      </w:pPr>
      <w:r>
        <w:rPr>
          <w:rFonts w:ascii="Trebuchet MS" w:hAnsi="Trebuchet MS"/>
          <w:color w:val="000000"/>
          <w:sz w:val="20"/>
          <w:szCs w:val="20"/>
        </w:rPr>
        <w:t>18 Assim pois, com muitas outras exortações ainda, anunciava o evangelho ao povo.</w:t>
      </w:r>
    </w:p>
    <w:p>
      <w:pPr>
        <w:rPr>
          <w:rFonts w:ascii="Trebuchet MS" w:hAnsi="Trebuchet MS"/>
          <w:color w:val="000000"/>
          <w:sz w:val="20"/>
          <w:szCs w:val="20"/>
        </w:rPr>
      </w:pPr>
      <w:r>
        <w:rPr>
          <w:rFonts w:ascii="Trebuchet MS" w:hAnsi="Trebuchet MS"/>
          <w:color w:val="000000"/>
          <w:sz w:val="20"/>
          <w:szCs w:val="20"/>
        </w:rPr>
        <w:t>19 Mas o tetrarca Herodes, sendo repreendido por ele por causa de Herodias, mulher de seu irmão, e por todas as maldades que havia feito,</w:t>
      </w:r>
    </w:p>
    <w:p>
      <w:pPr>
        <w:rPr>
          <w:rFonts w:ascii="Trebuchet MS" w:hAnsi="Trebuchet MS"/>
          <w:color w:val="000000"/>
          <w:sz w:val="20"/>
          <w:szCs w:val="20"/>
        </w:rPr>
      </w:pPr>
      <w:r>
        <w:rPr>
          <w:rFonts w:ascii="Trebuchet MS" w:hAnsi="Trebuchet MS"/>
          <w:color w:val="000000"/>
          <w:sz w:val="20"/>
          <w:szCs w:val="20"/>
        </w:rPr>
        <w:t>20 acrescentou a todas elas ainda esta, a de encerrar João no cárcere.</w:t>
      </w:r>
    </w:p>
    <w:p>
      <w:pPr>
        <w:rPr>
          <w:rFonts w:ascii="Trebuchet MS" w:hAnsi="Trebuchet MS"/>
          <w:color w:val="000000"/>
          <w:sz w:val="20"/>
          <w:szCs w:val="20"/>
        </w:rPr>
      </w:pPr>
      <w:r>
        <w:rPr>
          <w:rFonts w:ascii="Trebuchet MS" w:hAnsi="Trebuchet MS"/>
          <w:color w:val="000000"/>
          <w:sz w:val="20"/>
          <w:szCs w:val="20"/>
        </w:rPr>
        <w:t>21 Quando todo o povo fora batizado, tendo sido Jesus também batizado, e estando ele a orar, o céu se abriu;</w:t>
      </w:r>
    </w:p>
    <w:p>
      <w:pPr>
        <w:rPr>
          <w:rFonts w:ascii="Trebuchet MS" w:hAnsi="Trebuchet MS"/>
          <w:color w:val="000000"/>
          <w:sz w:val="20"/>
          <w:szCs w:val="20"/>
        </w:rPr>
      </w:pPr>
      <w:r>
        <w:rPr>
          <w:rFonts w:ascii="Trebuchet MS" w:hAnsi="Trebuchet MS"/>
          <w:color w:val="000000"/>
          <w:sz w:val="20"/>
          <w:szCs w:val="20"/>
        </w:rPr>
        <w:t>22 e o Espírito Santo desceu sobre ele em forma corpórea, como uma pomba; e ouviu-se do céu esta voz: Tu és o meu Filho amado; em ti me comprazo.</w:t>
      </w:r>
    </w:p>
    <w:p>
      <w:pPr>
        <w:rPr>
          <w:rFonts w:ascii="Trebuchet MS" w:hAnsi="Trebuchet MS"/>
          <w:color w:val="000000"/>
          <w:sz w:val="20"/>
          <w:szCs w:val="20"/>
        </w:rPr>
      </w:pPr>
      <w:r>
        <w:rPr>
          <w:rFonts w:ascii="Trebuchet MS" w:hAnsi="Trebuchet MS"/>
          <w:color w:val="000000"/>
          <w:sz w:val="20"/>
          <w:szCs w:val="20"/>
        </w:rPr>
        <w:t>23 Ora, Jesus, ao começar o seu ministério, tinha cerca de trinta anos; sendo (como se cuidava) filho de José, filho de Eli;</w:t>
      </w:r>
    </w:p>
    <w:p>
      <w:pPr>
        <w:rPr>
          <w:rFonts w:ascii="Trebuchet MS" w:hAnsi="Trebuchet MS"/>
          <w:color w:val="000000"/>
          <w:sz w:val="20"/>
          <w:szCs w:val="20"/>
        </w:rPr>
      </w:pPr>
      <w:r>
        <w:rPr>
          <w:rFonts w:ascii="Trebuchet MS" w:hAnsi="Trebuchet MS"/>
          <w:color w:val="000000"/>
          <w:sz w:val="20"/>
          <w:szCs w:val="20"/>
        </w:rPr>
        <w:t>24 Eli de Matate, Matate de Levi, Levi de Melqui, Melqui de Janai, Janai de José,</w:t>
      </w:r>
    </w:p>
    <w:p>
      <w:pPr>
        <w:rPr>
          <w:rFonts w:ascii="Trebuchet MS" w:hAnsi="Trebuchet MS"/>
          <w:color w:val="000000"/>
          <w:sz w:val="20"/>
          <w:szCs w:val="20"/>
        </w:rPr>
      </w:pPr>
      <w:r>
        <w:rPr>
          <w:rFonts w:ascii="Trebuchet MS" w:hAnsi="Trebuchet MS"/>
          <w:color w:val="000000"/>
          <w:sz w:val="20"/>
          <w:szCs w:val="20"/>
        </w:rPr>
        <w:t>25 José de Matatias, Matatias de Amós, Amós de Naum, Naum de Esli, Esli de Nagai,</w:t>
      </w:r>
    </w:p>
    <w:p>
      <w:pPr>
        <w:rPr>
          <w:rFonts w:ascii="Trebuchet MS" w:hAnsi="Trebuchet MS"/>
          <w:color w:val="000000"/>
          <w:sz w:val="20"/>
          <w:szCs w:val="20"/>
        </w:rPr>
      </w:pPr>
      <w:r>
        <w:rPr>
          <w:rFonts w:ascii="Trebuchet MS" w:hAnsi="Trebuchet MS"/>
          <w:color w:val="000000"/>
          <w:sz w:val="20"/>
          <w:szCs w:val="20"/>
        </w:rPr>
        <w:t>26 Nagai de Maate, Maate de Matatias, Matatias de Semei, Semei de Joseque, Joseque de Jodá,</w:t>
      </w:r>
    </w:p>
    <w:p>
      <w:pPr>
        <w:rPr>
          <w:rFonts w:ascii="Trebuchet MS" w:hAnsi="Trebuchet MS"/>
          <w:color w:val="000000"/>
          <w:sz w:val="20"/>
          <w:szCs w:val="20"/>
        </w:rPr>
      </w:pPr>
      <w:r>
        <w:rPr>
          <w:rFonts w:ascii="Trebuchet MS" w:hAnsi="Trebuchet MS"/>
          <w:color w:val="000000"/>
          <w:sz w:val="20"/>
          <w:szCs w:val="20"/>
        </w:rPr>
        <w:t>27 Jodá de Joanã, Joanã de Resa, Resa de Zorobabel, Zorobabel de Salatiel, Salatiel de Neri,</w:t>
      </w:r>
    </w:p>
    <w:p>
      <w:pPr>
        <w:rPr>
          <w:rFonts w:ascii="Trebuchet MS" w:hAnsi="Trebuchet MS"/>
          <w:color w:val="000000"/>
          <w:sz w:val="20"/>
          <w:szCs w:val="20"/>
        </w:rPr>
      </w:pPr>
      <w:r>
        <w:rPr>
          <w:rFonts w:ascii="Trebuchet MS" w:hAnsi="Trebuchet MS"/>
          <w:color w:val="000000"/>
          <w:sz w:val="20"/>
          <w:szCs w:val="20"/>
        </w:rPr>
        <w:t>28 Neri de Melqui, Melqui de Adi, Adi de Cosão, Cosão de Elmodã, Elmodão de Er,</w:t>
      </w:r>
    </w:p>
    <w:p>
      <w:pPr>
        <w:rPr>
          <w:rFonts w:ascii="Trebuchet MS" w:hAnsi="Trebuchet MS"/>
          <w:color w:val="000000"/>
          <w:sz w:val="20"/>
          <w:szCs w:val="20"/>
        </w:rPr>
      </w:pPr>
      <w:r>
        <w:rPr>
          <w:rFonts w:ascii="Trebuchet MS" w:hAnsi="Trebuchet MS"/>
          <w:color w:val="000000"/>
          <w:sz w:val="20"/>
          <w:szCs w:val="20"/>
        </w:rPr>
        <w:t>29 Er de Josué, Josué de Eliézer, Eliézer de Jorim, Jorim de Matate, Matate de Levi,</w:t>
      </w:r>
    </w:p>
    <w:p>
      <w:pPr>
        <w:rPr>
          <w:rFonts w:ascii="Trebuchet MS" w:hAnsi="Trebuchet MS"/>
          <w:color w:val="000000"/>
          <w:sz w:val="20"/>
          <w:szCs w:val="20"/>
        </w:rPr>
      </w:pPr>
      <w:r>
        <w:rPr>
          <w:rFonts w:ascii="Trebuchet MS" w:hAnsi="Trebuchet MS"/>
          <w:color w:val="000000"/>
          <w:sz w:val="20"/>
          <w:szCs w:val="20"/>
        </w:rPr>
        <w:t>30 Levi de Simeão, Simeão de Judá, Judá de José, José de Jonã, Jonã de Eliaquim,</w:t>
      </w:r>
    </w:p>
    <w:p>
      <w:pPr>
        <w:rPr>
          <w:rFonts w:ascii="Trebuchet MS" w:hAnsi="Trebuchet MS"/>
          <w:color w:val="000000"/>
          <w:sz w:val="20"/>
          <w:szCs w:val="20"/>
        </w:rPr>
      </w:pPr>
      <w:r>
        <w:rPr>
          <w:rFonts w:ascii="Trebuchet MS" w:hAnsi="Trebuchet MS"/>
          <w:color w:val="000000"/>
          <w:sz w:val="20"/>
          <w:szCs w:val="20"/>
        </w:rPr>
        <w:t>31 Eliaquim de Meleá, Meleá de Mená, Mená de Matatá, Matatá de Natã, Natã de Davi,</w:t>
      </w:r>
    </w:p>
    <w:p>
      <w:pPr>
        <w:rPr>
          <w:rFonts w:ascii="Trebuchet MS" w:hAnsi="Trebuchet MS"/>
          <w:color w:val="000000"/>
          <w:sz w:val="20"/>
          <w:szCs w:val="20"/>
        </w:rPr>
      </w:pPr>
      <w:r>
        <w:rPr>
          <w:rFonts w:ascii="Trebuchet MS" w:hAnsi="Trebuchet MS"/>
          <w:color w:val="000000"/>
          <w:sz w:val="20"/>
          <w:szCs w:val="20"/>
        </w:rPr>
        <w:t>32 Davi de Jessé, Jessé de Obede, Obede de Boaz, Boaz de Salá, Salá de Nasom,</w:t>
      </w:r>
    </w:p>
    <w:p>
      <w:pPr>
        <w:rPr>
          <w:rFonts w:ascii="Trebuchet MS" w:hAnsi="Trebuchet MS"/>
          <w:color w:val="000000"/>
          <w:sz w:val="20"/>
          <w:szCs w:val="20"/>
        </w:rPr>
      </w:pPr>
      <w:r>
        <w:rPr>
          <w:rFonts w:ascii="Trebuchet MS" w:hAnsi="Trebuchet MS"/>
          <w:color w:val="000000"/>
          <w:sz w:val="20"/>
          <w:szCs w:val="20"/>
        </w:rPr>
        <w:t>33 Nasom de Aminadabe, Aminadabe de Admim, Admim de Arni, Arni de Esrom, Esrom de Farés, Farés de Judá,</w:t>
      </w:r>
    </w:p>
    <w:p>
      <w:pPr>
        <w:rPr>
          <w:rFonts w:ascii="Trebuchet MS" w:hAnsi="Trebuchet MS"/>
          <w:color w:val="000000"/>
          <w:sz w:val="20"/>
          <w:szCs w:val="20"/>
        </w:rPr>
      </w:pPr>
      <w:r>
        <w:rPr>
          <w:rFonts w:ascii="Trebuchet MS" w:hAnsi="Trebuchet MS"/>
          <w:color w:val="000000"/>
          <w:sz w:val="20"/>
          <w:szCs w:val="20"/>
        </w:rPr>
        <w:t>34 Judá de Jacó, Jacó de Isaque, Isaque de Abraão, Abraão de Tará, Tará de Naor,</w:t>
      </w:r>
    </w:p>
    <w:p>
      <w:pPr>
        <w:rPr>
          <w:rFonts w:ascii="Trebuchet MS" w:hAnsi="Trebuchet MS"/>
          <w:color w:val="000000"/>
          <w:sz w:val="20"/>
          <w:szCs w:val="20"/>
        </w:rPr>
      </w:pPr>
      <w:r>
        <w:rPr>
          <w:rFonts w:ascii="Trebuchet MS" w:hAnsi="Trebuchet MS"/>
          <w:color w:val="000000"/>
          <w:sz w:val="20"/>
          <w:szCs w:val="20"/>
        </w:rPr>
        <w:t>35 Naor de Seruque, Seruque de Ragaú, Ragaú de Faleque, Faleque de Eber, Eber de Salá,</w:t>
      </w:r>
    </w:p>
    <w:p>
      <w:pPr>
        <w:rPr>
          <w:rFonts w:ascii="Trebuchet MS" w:hAnsi="Trebuchet MS"/>
          <w:color w:val="000000"/>
          <w:sz w:val="20"/>
          <w:szCs w:val="20"/>
        </w:rPr>
      </w:pPr>
      <w:r>
        <w:rPr>
          <w:rFonts w:ascii="Trebuchet MS" w:hAnsi="Trebuchet MS"/>
          <w:color w:val="000000"/>
          <w:sz w:val="20"/>
          <w:szCs w:val="20"/>
        </w:rPr>
        <w:t>36 Salá de Cainã, Cainã de Arfaxade, Arfaxade de Sem, Sem de Noé, Noé de Lameque,</w:t>
      </w:r>
    </w:p>
    <w:p>
      <w:pPr>
        <w:rPr>
          <w:rFonts w:ascii="Trebuchet MS" w:hAnsi="Trebuchet MS"/>
          <w:color w:val="000000"/>
          <w:sz w:val="20"/>
          <w:szCs w:val="20"/>
        </w:rPr>
      </w:pPr>
      <w:r>
        <w:rPr>
          <w:rFonts w:ascii="Trebuchet MS" w:hAnsi="Trebuchet MS"/>
          <w:color w:val="000000"/>
          <w:sz w:val="20"/>
          <w:szCs w:val="20"/>
        </w:rPr>
        <w:t>37 Lameque de Matusalém, Matusalém de Enoque, Enoque de Jarede, Jarede de Maleleel, Maleleel de Cainã,</w:t>
      </w:r>
    </w:p>
    <w:p>
      <w:pPr>
        <w:rPr>
          <w:rFonts w:ascii="Trebuchet MS" w:hAnsi="Trebuchet MS"/>
          <w:color w:val="000000"/>
          <w:sz w:val="20"/>
          <w:szCs w:val="20"/>
        </w:rPr>
      </w:pPr>
      <w:r>
        <w:rPr>
          <w:rFonts w:ascii="Trebuchet MS" w:hAnsi="Trebuchet MS"/>
          <w:color w:val="000000"/>
          <w:sz w:val="20"/>
          <w:szCs w:val="20"/>
        </w:rPr>
        <w:t>38 Cainã de Enos, Enos de Sete, Sete de Adão, e Adão de Deus.</w:t>
      </w:r>
    </w:p>
    <w:p>
      <w:pPr>
        <w:pStyle w:val="P13"/>
        <w:rPr>
          <w:rFonts w:ascii="Trebuchet MS" w:hAnsi="Trebuchet MS"/>
          <w:color w:val="000000"/>
          <w:sz w:val="22"/>
          <w:szCs w:val="22"/>
        </w:rPr>
      </w:pPr>
      <w:bookmarkStart w:id="1094" w:name="_Toc147528957"/>
      <w:r>
        <w:rPr>
          <w:rFonts w:ascii="Trebuchet MS" w:hAnsi="Trebuchet MS"/>
          <w:color w:val="000000"/>
          <w:sz w:val="22"/>
          <w:szCs w:val="22"/>
        </w:rPr>
        <w:t xml:space="preserve"> LUCAS 4</w:t>
      </w:r>
      <w:bookmarkEnd w:id="1094"/>
    </w:p>
    <w:p>
      <w:pPr>
        <w:rPr>
          <w:rFonts w:ascii="Trebuchet MS" w:hAnsi="Trebuchet MS"/>
          <w:color w:val="000000"/>
          <w:sz w:val="20"/>
          <w:szCs w:val="20"/>
        </w:rPr>
      </w:pPr>
      <w:r>
        <w:rPr>
          <w:rFonts w:ascii="Trebuchet MS" w:hAnsi="Trebuchet MS"/>
          <w:color w:val="000000"/>
          <w:sz w:val="20"/>
          <w:szCs w:val="20"/>
        </w:rPr>
        <w:t>1 Jesus, pois, cheio do Espírito Santo, voltou do Jordão; e era levado pelo Espírito no deserto,</w:t>
      </w:r>
    </w:p>
    <w:p>
      <w:pPr>
        <w:rPr>
          <w:rFonts w:ascii="Trebuchet MS" w:hAnsi="Trebuchet MS"/>
          <w:color w:val="000000"/>
          <w:sz w:val="20"/>
          <w:szCs w:val="20"/>
        </w:rPr>
      </w:pPr>
      <w:r>
        <w:rPr>
          <w:rFonts w:ascii="Trebuchet MS" w:hAnsi="Trebuchet MS"/>
          <w:color w:val="000000"/>
          <w:sz w:val="20"/>
          <w:szCs w:val="20"/>
        </w:rPr>
        <w:t>2 durante quarenta dias, sendo tentado pelo Diabo. E naqueles dias não comeu coisa alguma; e terminados eles, teve fome.</w:t>
      </w:r>
    </w:p>
    <w:p>
      <w:pPr>
        <w:rPr>
          <w:rFonts w:ascii="Trebuchet MS" w:hAnsi="Trebuchet MS"/>
          <w:color w:val="000000"/>
          <w:sz w:val="20"/>
          <w:szCs w:val="20"/>
        </w:rPr>
      </w:pPr>
      <w:r>
        <w:rPr>
          <w:rFonts w:ascii="Trebuchet MS" w:hAnsi="Trebuchet MS"/>
          <w:color w:val="000000"/>
          <w:sz w:val="20"/>
          <w:szCs w:val="20"/>
        </w:rPr>
        <w:t>3 Disse-lhe então o Diabo: Se tu és Filho de Deus, manda a esta pedra que se torne em pão.</w:t>
      </w:r>
    </w:p>
    <w:p>
      <w:pPr>
        <w:rPr>
          <w:rFonts w:ascii="Trebuchet MS" w:hAnsi="Trebuchet MS"/>
          <w:color w:val="000000"/>
          <w:sz w:val="20"/>
          <w:szCs w:val="20"/>
        </w:rPr>
      </w:pPr>
      <w:r>
        <w:rPr>
          <w:rFonts w:ascii="Trebuchet MS" w:hAnsi="Trebuchet MS"/>
          <w:color w:val="000000"/>
          <w:sz w:val="20"/>
          <w:szCs w:val="20"/>
        </w:rPr>
        <w:t>4 Jesus, porém, lhe respondeu: Está escrito: Nem só de pão viverá o homem.</w:t>
      </w:r>
    </w:p>
    <w:p>
      <w:pPr>
        <w:rPr>
          <w:rFonts w:ascii="Trebuchet MS" w:hAnsi="Trebuchet MS"/>
          <w:color w:val="000000"/>
          <w:sz w:val="20"/>
          <w:szCs w:val="20"/>
        </w:rPr>
      </w:pPr>
      <w:r>
        <w:rPr>
          <w:rFonts w:ascii="Trebuchet MS" w:hAnsi="Trebuchet MS"/>
          <w:color w:val="000000"/>
          <w:sz w:val="20"/>
          <w:szCs w:val="20"/>
        </w:rPr>
        <w:t>5 Então o Diabo, levando-o a um lugar elevado, mostrou-lhe num relance todos os reinos do mundo.</w:t>
      </w:r>
    </w:p>
    <w:p>
      <w:pPr>
        <w:rPr>
          <w:rFonts w:ascii="Trebuchet MS" w:hAnsi="Trebuchet MS"/>
          <w:color w:val="000000"/>
          <w:sz w:val="20"/>
          <w:szCs w:val="20"/>
        </w:rPr>
      </w:pPr>
      <w:r>
        <w:rPr>
          <w:rFonts w:ascii="Trebuchet MS" w:hAnsi="Trebuchet MS"/>
          <w:color w:val="000000"/>
          <w:sz w:val="20"/>
          <w:szCs w:val="20"/>
        </w:rPr>
        <w:t>6 E disse-lhe: Dar-te-ei toda a autoridade e glória destes reinos, porque me foi entregue, e a dou a quem eu quiser;</w:t>
      </w:r>
    </w:p>
    <w:p>
      <w:pPr>
        <w:rPr>
          <w:rFonts w:ascii="Trebuchet MS" w:hAnsi="Trebuchet MS"/>
          <w:color w:val="000000"/>
          <w:sz w:val="20"/>
          <w:szCs w:val="20"/>
        </w:rPr>
      </w:pPr>
      <w:r>
        <w:rPr>
          <w:rFonts w:ascii="Trebuchet MS" w:hAnsi="Trebuchet MS"/>
          <w:color w:val="000000"/>
          <w:sz w:val="20"/>
          <w:szCs w:val="20"/>
        </w:rPr>
        <w:t>7 se tu, me adorares, será toda tua.</w:t>
      </w:r>
    </w:p>
    <w:p>
      <w:pPr>
        <w:rPr>
          <w:rFonts w:ascii="Trebuchet MS" w:hAnsi="Trebuchet MS"/>
          <w:color w:val="000000"/>
          <w:sz w:val="20"/>
          <w:szCs w:val="20"/>
        </w:rPr>
      </w:pPr>
      <w:r>
        <w:rPr>
          <w:rFonts w:ascii="Trebuchet MS" w:hAnsi="Trebuchet MS"/>
          <w:color w:val="000000"/>
          <w:sz w:val="20"/>
          <w:szCs w:val="20"/>
        </w:rPr>
        <w:t>8 Respondeu-lhe Jesus: Está escrito: Ao Senhor teu Deus adorarás, e só a ele servirás.</w:t>
      </w:r>
    </w:p>
    <w:p>
      <w:pPr>
        <w:rPr>
          <w:rFonts w:ascii="Trebuchet MS" w:hAnsi="Trebuchet MS"/>
          <w:color w:val="000000"/>
          <w:sz w:val="20"/>
          <w:szCs w:val="20"/>
        </w:rPr>
      </w:pPr>
      <w:r>
        <w:rPr>
          <w:rFonts w:ascii="Trebuchet MS" w:hAnsi="Trebuchet MS"/>
          <w:color w:val="000000"/>
          <w:sz w:val="20"/>
          <w:szCs w:val="20"/>
        </w:rPr>
        <w:t>9 Então o levou a Jerusalém e o colocou sobre o pináculo do templo e lhe disse: Se tu és Filho de Deus, lança-te daqui abaixo;</w:t>
      </w:r>
    </w:p>
    <w:p>
      <w:pPr>
        <w:rPr>
          <w:rFonts w:ascii="Trebuchet MS" w:hAnsi="Trebuchet MS"/>
          <w:color w:val="000000"/>
          <w:sz w:val="20"/>
          <w:szCs w:val="20"/>
        </w:rPr>
      </w:pPr>
      <w:r>
        <w:rPr>
          <w:rFonts w:ascii="Trebuchet MS" w:hAnsi="Trebuchet MS"/>
          <w:color w:val="000000"/>
          <w:sz w:val="20"/>
          <w:szCs w:val="20"/>
        </w:rPr>
        <w:t>10 porque está escrito: Aos seus anjos ordenará a teu respeito, que te guardem;</w:t>
      </w:r>
    </w:p>
    <w:p>
      <w:pPr>
        <w:rPr>
          <w:rFonts w:ascii="Trebuchet MS" w:hAnsi="Trebuchet MS"/>
          <w:color w:val="000000"/>
          <w:sz w:val="20"/>
          <w:szCs w:val="20"/>
        </w:rPr>
      </w:pPr>
      <w:r>
        <w:rPr>
          <w:rFonts w:ascii="Trebuchet MS" w:hAnsi="Trebuchet MS"/>
          <w:color w:val="000000"/>
          <w:sz w:val="20"/>
          <w:szCs w:val="20"/>
        </w:rPr>
        <w:t>11 e: eles te susterão nas mãos, para que nunca tropeces em alguma pedra.</w:t>
      </w:r>
    </w:p>
    <w:p>
      <w:pPr>
        <w:rPr>
          <w:rFonts w:ascii="Trebuchet MS" w:hAnsi="Trebuchet MS"/>
          <w:color w:val="000000"/>
          <w:sz w:val="20"/>
          <w:szCs w:val="20"/>
        </w:rPr>
      </w:pPr>
      <w:r>
        <w:rPr>
          <w:rFonts w:ascii="Trebuchet MS" w:hAnsi="Trebuchet MS"/>
          <w:color w:val="000000"/>
          <w:sz w:val="20"/>
          <w:szCs w:val="20"/>
        </w:rPr>
        <w:t>12 Respondeu-lhe Jesus: Dito está: Não tentarás o Senhor teu Deus.</w:t>
      </w:r>
    </w:p>
    <w:p>
      <w:pPr>
        <w:rPr>
          <w:rFonts w:ascii="Trebuchet MS" w:hAnsi="Trebuchet MS"/>
          <w:color w:val="000000"/>
          <w:sz w:val="20"/>
          <w:szCs w:val="20"/>
        </w:rPr>
      </w:pPr>
      <w:r>
        <w:rPr>
          <w:rFonts w:ascii="Trebuchet MS" w:hAnsi="Trebuchet MS"/>
          <w:color w:val="000000"/>
          <w:sz w:val="20"/>
          <w:szCs w:val="20"/>
        </w:rPr>
        <w:t>13 Assim, tendo o Diabo acabado toda sorte de tentação, retirou-se dele até ocasião oportuna.</w:t>
      </w:r>
    </w:p>
    <w:p>
      <w:pPr>
        <w:rPr>
          <w:rFonts w:ascii="Trebuchet MS" w:hAnsi="Trebuchet MS"/>
          <w:color w:val="000000"/>
          <w:sz w:val="20"/>
          <w:szCs w:val="20"/>
        </w:rPr>
      </w:pPr>
      <w:r>
        <w:rPr>
          <w:rFonts w:ascii="Trebuchet MS" w:hAnsi="Trebuchet MS"/>
          <w:color w:val="000000"/>
          <w:sz w:val="20"/>
          <w:szCs w:val="20"/>
        </w:rPr>
        <w:t>14 Então voltou Jesus para a Galiléia no poder do Espírito; e a sua fama correu por toda a circunvizinhança.</w:t>
      </w:r>
    </w:p>
    <w:p>
      <w:pPr>
        <w:rPr>
          <w:rFonts w:ascii="Trebuchet MS" w:hAnsi="Trebuchet MS"/>
          <w:color w:val="000000"/>
          <w:sz w:val="20"/>
          <w:szCs w:val="20"/>
        </w:rPr>
      </w:pPr>
      <w:r>
        <w:rPr>
          <w:rFonts w:ascii="Trebuchet MS" w:hAnsi="Trebuchet MS"/>
          <w:color w:val="000000"/>
          <w:sz w:val="20"/>
          <w:szCs w:val="20"/>
        </w:rPr>
        <w:t>15 Ensinava nas sinagogas deles, e por todos era louvado.</w:t>
      </w:r>
    </w:p>
    <w:p>
      <w:pPr>
        <w:rPr>
          <w:rFonts w:ascii="Trebuchet MS" w:hAnsi="Trebuchet MS"/>
          <w:color w:val="000000"/>
          <w:sz w:val="20"/>
          <w:szCs w:val="20"/>
        </w:rPr>
      </w:pPr>
      <w:r>
        <w:rPr>
          <w:rFonts w:ascii="Trebuchet MS" w:hAnsi="Trebuchet MS"/>
          <w:color w:val="000000"/>
          <w:sz w:val="20"/>
          <w:szCs w:val="20"/>
        </w:rPr>
        <w:t>16 Chegando a Nazaré, onde fora criado; entrou na sinagoga no dia de sábado, segundo o seu costume, e levantou-se para ler.</w:t>
      </w:r>
    </w:p>
    <w:p>
      <w:pPr>
        <w:rPr>
          <w:rFonts w:ascii="Trebuchet MS" w:hAnsi="Trebuchet MS"/>
          <w:color w:val="000000"/>
          <w:sz w:val="20"/>
          <w:szCs w:val="20"/>
        </w:rPr>
      </w:pPr>
      <w:r>
        <w:rPr>
          <w:rFonts w:ascii="Trebuchet MS" w:hAnsi="Trebuchet MS"/>
          <w:color w:val="000000"/>
          <w:sz w:val="20"/>
          <w:szCs w:val="20"/>
        </w:rPr>
        <w:t>17 Foi-lhe entregue o livro do profeta Isaías; e abrindo-o, achou o lugar em que estava escrito:</w:t>
      </w:r>
    </w:p>
    <w:p>
      <w:pPr>
        <w:rPr>
          <w:rFonts w:ascii="Trebuchet MS" w:hAnsi="Trebuchet MS"/>
          <w:color w:val="000000"/>
          <w:sz w:val="20"/>
          <w:szCs w:val="20"/>
        </w:rPr>
      </w:pPr>
      <w:r>
        <w:rPr>
          <w:rFonts w:ascii="Trebuchet MS" w:hAnsi="Trebuchet MS"/>
          <w:color w:val="000000"/>
          <w:sz w:val="20"/>
          <w:szCs w:val="20"/>
        </w:rPr>
        <w:t>18 O Espírito do Senhor está sobre mim, porquanto me ungiu para anunciar boas novas aos pobres; enviou-me para proclamar libertação aos cativos, e restauração da vista aos cegos, para pôr em liberdade os oprimidos,</w:t>
      </w:r>
    </w:p>
    <w:p>
      <w:pPr>
        <w:rPr>
          <w:rFonts w:ascii="Trebuchet MS" w:hAnsi="Trebuchet MS"/>
          <w:color w:val="000000"/>
          <w:sz w:val="20"/>
          <w:szCs w:val="20"/>
        </w:rPr>
      </w:pPr>
      <w:r>
        <w:rPr>
          <w:rFonts w:ascii="Trebuchet MS" w:hAnsi="Trebuchet MS"/>
          <w:color w:val="000000"/>
          <w:sz w:val="20"/>
          <w:szCs w:val="20"/>
        </w:rPr>
        <w:t>19 e para proclamar o ano aceitável do Senhor.</w:t>
      </w:r>
    </w:p>
    <w:p>
      <w:pPr>
        <w:rPr>
          <w:rFonts w:ascii="Trebuchet MS" w:hAnsi="Trebuchet MS"/>
          <w:color w:val="000000"/>
          <w:sz w:val="20"/>
          <w:szCs w:val="20"/>
        </w:rPr>
      </w:pPr>
      <w:r>
        <w:rPr>
          <w:rFonts w:ascii="Trebuchet MS" w:hAnsi="Trebuchet MS"/>
          <w:color w:val="000000"/>
          <w:sz w:val="20"/>
          <w:szCs w:val="20"/>
        </w:rPr>
        <w:t>20 E fechando o livro, devolveu-o ao assistente e sentou-se; e os olhos de todos na sinagoga estavam fitos nele.</w:t>
      </w:r>
    </w:p>
    <w:p>
      <w:pPr>
        <w:rPr>
          <w:rFonts w:ascii="Trebuchet MS" w:hAnsi="Trebuchet MS"/>
          <w:color w:val="000000"/>
          <w:sz w:val="20"/>
          <w:szCs w:val="20"/>
        </w:rPr>
      </w:pPr>
      <w:r>
        <w:rPr>
          <w:rFonts w:ascii="Trebuchet MS" w:hAnsi="Trebuchet MS"/>
          <w:color w:val="000000"/>
          <w:sz w:val="20"/>
          <w:szCs w:val="20"/>
        </w:rPr>
        <w:t>21 Então começou a dizer-lhes: Hoje se cumpriu esta escritura aos vossos ouvidos.</w:t>
      </w:r>
    </w:p>
    <w:p>
      <w:pPr>
        <w:rPr>
          <w:rFonts w:ascii="Trebuchet MS" w:hAnsi="Trebuchet MS"/>
          <w:color w:val="000000"/>
          <w:sz w:val="20"/>
          <w:szCs w:val="20"/>
        </w:rPr>
      </w:pPr>
      <w:r>
        <w:rPr>
          <w:rFonts w:ascii="Trebuchet MS" w:hAnsi="Trebuchet MS"/>
          <w:color w:val="000000"/>
          <w:sz w:val="20"/>
          <w:szCs w:val="20"/>
        </w:rPr>
        <w:t>22 E todos lhe davam testemunho, e se admiravam das palavras de graça que saíam da sua boca; e diziam: Este não é filho de José?</w:t>
      </w:r>
    </w:p>
    <w:p>
      <w:pPr>
        <w:rPr>
          <w:rFonts w:ascii="Trebuchet MS" w:hAnsi="Trebuchet MS"/>
          <w:color w:val="000000"/>
          <w:sz w:val="20"/>
          <w:szCs w:val="20"/>
        </w:rPr>
      </w:pPr>
      <w:r>
        <w:rPr>
          <w:rFonts w:ascii="Trebuchet MS" w:hAnsi="Trebuchet MS"/>
          <w:color w:val="000000"/>
          <w:sz w:val="20"/>
          <w:szCs w:val="20"/>
        </w:rPr>
        <w:t>23 Disse-lhes Jesus: Sem dúvida me direis este provérbio: Médico, cura-te a ti mesmo; Tudo o que ouvimos teres feito em Cafarnaum, faze-o também aqui na tua terra.</w:t>
      </w:r>
    </w:p>
    <w:p>
      <w:pPr>
        <w:rPr>
          <w:rFonts w:ascii="Trebuchet MS" w:hAnsi="Trebuchet MS"/>
          <w:color w:val="000000"/>
          <w:sz w:val="20"/>
          <w:szCs w:val="20"/>
        </w:rPr>
      </w:pPr>
      <w:r>
        <w:rPr>
          <w:rFonts w:ascii="Trebuchet MS" w:hAnsi="Trebuchet MS"/>
          <w:color w:val="000000"/>
          <w:sz w:val="20"/>
          <w:szCs w:val="20"/>
        </w:rPr>
        <w:t>24 E prosseguiu: Em verdade vos digo que nenhum profeta é aceito na sua terra.</w:t>
      </w:r>
    </w:p>
    <w:p>
      <w:pPr>
        <w:rPr>
          <w:rFonts w:ascii="Trebuchet MS" w:hAnsi="Trebuchet MS"/>
          <w:color w:val="000000"/>
          <w:sz w:val="20"/>
          <w:szCs w:val="20"/>
        </w:rPr>
      </w:pPr>
      <w:r>
        <w:rPr>
          <w:rFonts w:ascii="Trebuchet MS" w:hAnsi="Trebuchet MS"/>
          <w:color w:val="000000"/>
          <w:sz w:val="20"/>
          <w:szCs w:val="20"/>
        </w:rPr>
        <w:t>25 Em verdade vos digo que muitas viúvas havia em Israel nos dias de Elias, quando céu se fechou por três anos e seis meses, de sorte que houve grande fome por toda a terra;</w:t>
      </w:r>
    </w:p>
    <w:p>
      <w:pPr>
        <w:rPr>
          <w:rFonts w:ascii="Trebuchet MS" w:hAnsi="Trebuchet MS"/>
          <w:color w:val="000000"/>
          <w:sz w:val="20"/>
          <w:szCs w:val="20"/>
        </w:rPr>
      </w:pPr>
      <w:r>
        <w:rPr>
          <w:rFonts w:ascii="Trebuchet MS" w:hAnsi="Trebuchet MS"/>
          <w:color w:val="000000"/>
          <w:sz w:val="20"/>
          <w:szCs w:val="20"/>
        </w:rPr>
        <w:t>26 e a nenhuma delas foi enviado Elias, senão a uma viúva em Serepta de Sidom.</w:t>
      </w:r>
    </w:p>
    <w:p>
      <w:pPr>
        <w:rPr>
          <w:rFonts w:ascii="Trebuchet MS" w:hAnsi="Trebuchet MS"/>
          <w:color w:val="000000"/>
          <w:sz w:val="20"/>
          <w:szCs w:val="20"/>
        </w:rPr>
      </w:pPr>
      <w:r>
        <w:rPr>
          <w:rFonts w:ascii="Trebuchet MS" w:hAnsi="Trebuchet MS"/>
          <w:color w:val="000000"/>
          <w:sz w:val="20"/>
          <w:szCs w:val="20"/>
        </w:rPr>
        <w:t>27 Também muitos leprosos havia em Israel no tempo do profeta Elizeu, mas nenhum deles foi purificado senão Naamã, o sírio.</w:t>
      </w:r>
    </w:p>
    <w:p>
      <w:pPr>
        <w:rPr>
          <w:rFonts w:ascii="Trebuchet MS" w:hAnsi="Trebuchet MS"/>
          <w:color w:val="000000"/>
          <w:sz w:val="20"/>
          <w:szCs w:val="20"/>
        </w:rPr>
      </w:pPr>
      <w:r>
        <w:rPr>
          <w:rFonts w:ascii="Trebuchet MS" w:hAnsi="Trebuchet MS"/>
          <w:color w:val="000000"/>
          <w:sz w:val="20"/>
          <w:szCs w:val="20"/>
        </w:rPr>
        <w:t>28 Todos os que estavam na sinagoga, ao ouvirem estas coisas, ficaram cheios de ira.</w:t>
      </w:r>
    </w:p>
    <w:p>
      <w:pPr>
        <w:rPr>
          <w:rFonts w:ascii="Trebuchet MS" w:hAnsi="Trebuchet MS"/>
          <w:color w:val="000000"/>
          <w:sz w:val="20"/>
          <w:szCs w:val="20"/>
        </w:rPr>
      </w:pPr>
      <w:r>
        <w:rPr>
          <w:rFonts w:ascii="Trebuchet MS" w:hAnsi="Trebuchet MS"/>
          <w:color w:val="000000"/>
          <w:sz w:val="20"/>
          <w:szCs w:val="20"/>
        </w:rPr>
        <w:t>29 e, levantando-se, expulsaram-no da cidade e o levaram até o despenhadeiro do monte em que a sua cidade estava edificada, para dali o precipitarem.</w:t>
      </w:r>
    </w:p>
    <w:p>
      <w:pPr>
        <w:rPr>
          <w:rFonts w:ascii="Trebuchet MS" w:hAnsi="Trebuchet MS"/>
          <w:color w:val="000000"/>
          <w:sz w:val="20"/>
          <w:szCs w:val="20"/>
        </w:rPr>
      </w:pPr>
      <w:r>
        <w:rPr>
          <w:rFonts w:ascii="Trebuchet MS" w:hAnsi="Trebuchet MS"/>
          <w:color w:val="000000"/>
          <w:sz w:val="20"/>
          <w:szCs w:val="20"/>
        </w:rPr>
        <w:t>30 Ele, porém, passando pelo meio deles, seguiu o seu caminho.</w:t>
      </w:r>
    </w:p>
    <w:p>
      <w:pPr>
        <w:rPr>
          <w:rFonts w:ascii="Trebuchet MS" w:hAnsi="Trebuchet MS"/>
          <w:color w:val="000000"/>
          <w:sz w:val="20"/>
          <w:szCs w:val="20"/>
        </w:rPr>
      </w:pPr>
      <w:r>
        <w:rPr>
          <w:rFonts w:ascii="Trebuchet MS" w:hAnsi="Trebuchet MS"/>
          <w:color w:val="000000"/>
          <w:sz w:val="20"/>
          <w:szCs w:val="20"/>
        </w:rPr>
        <w:t>31 Então desceu a Cafarnaum, cidade da Galiléia, e os ensinava no sábado.</w:t>
      </w:r>
    </w:p>
    <w:p>
      <w:pPr>
        <w:rPr>
          <w:rFonts w:ascii="Trebuchet MS" w:hAnsi="Trebuchet MS"/>
          <w:color w:val="000000"/>
          <w:sz w:val="20"/>
          <w:szCs w:val="20"/>
        </w:rPr>
      </w:pPr>
      <w:r>
        <w:rPr>
          <w:rFonts w:ascii="Trebuchet MS" w:hAnsi="Trebuchet MS"/>
          <w:color w:val="000000"/>
          <w:sz w:val="20"/>
          <w:szCs w:val="20"/>
        </w:rPr>
        <w:t>32 e maravilharam-se da sua doutrina, porque a sua palavra era com autoridade.</w:t>
      </w:r>
    </w:p>
    <w:p>
      <w:pPr>
        <w:rPr>
          <w:rFonts w:ascii="Trebuchet MS" w:hAnsi="Trebuchet MS"/>
          <w:color w:val="000000"/>
          <w:sz w:val="20"/>
          <w:szCs w:val="20"/>
        </w:rPr>
      </w:pPr>
      <w:r>
        <w:rPr>
          <w:rFonts w:ascii="Trebuchet MS" w:hAnsi="Trebuchet MS"/>
          <w:color w:val="000000"/>
          <w:sz w:val="20"/>
          <w:szCs w:val="20"/>
        </w:rPr>
        <w:t>33 Havia na sinagoga um homem que tinha o espírito de um demônio imundo; e gritou em alta voz:</w:t>
      </w:r>
    </w:p>
    <w:p>
      <w:pPr>
        <w:rPr>
          <w:rFonts w:ascii="Trebuchet MS" w:hAnsi="Trebuchet MS"/>
          <w:color w:val="000000"/>
          <w:sz w:val="20"/>
          <w:szCs w:val="20"/>
        </w:rPr>
      </w:pPr>
      <w:r>
        <w:rPr>
          <w:rFonts w:ascii="Trebuchet MS" w:hAnsi="Trebuchet MS"/>
          <w:color w:val="000000"/>
          <w:sz w:val="20"/>
          <w:szCs w:val="20"/>
        </w:rPr>
        <w:t>34 Ah! que temos nós contigo, Jesus, nazareno? vieste destruir-nos? Bem sei quem é: o Santo de Deus.</w:t>
      </w:r>
    </w:p>
    <w:p>
      <w:pPr>
        <w:rPr>
          <w:rFonts w:ascii="Trebuchet MS" w:hAnsi="Trebuchet MS"/>
          <w:color w:val="000000"/>
          <w:sz w:val="20"/>
          <w:szCs w:val="20"/>
        </w:rPr>
      </w:pPr>
      <w:r>
        <w:rPr>
          <w:rFonts w:ascii="Trebuchet MS" w:hAnsi="Trebuchet MS"/>
          <w:color w:val="000000"/>
          <w:sz w:val="20"/>
          <w:szCs w:val="20"/>
        </w:rPr>
        <w:t>35 Mas Jesus o repreendeu, dizendo: Cala-te, e sai dele. E o demônio, tendo-o lançado por terra no meio do povo, saiu dele sem lhe fazer mal algum.</w:t>
      </w:r>
    </w:p>
    <w:p>
      <w:pPr>
        <w:rPr>
          <w:rFonts w:ascii="Trebuchet MS" w:hAnsi="Trebuchet MS"/>
          <w:color w:val="000000"/>
          <w:sz w:val="20"/>
          <w:szCs w:val="20"/>
        </w:rPr>
      </w:pPr>
      <w:r>
        <w:rPr>
          <w:rFonts w:ascii="Trebuchet MS" w:hAnsi="Trebuchet MS"/>
          <w:color w:val="000000"/>
          <w:sz w:val="20"/>
          <w:szCs w:val="20"/>
        </w:rPr>
        <w:t>36 E veio espanto sobre todos, e falavam entre si, perguntando uns aos outros: Que palavra é esta, pois com autoridade e poder ordena aos espíritos imundos, e eles saem?</w:t>
      </w:r>
    </w:p>
    <w:p>
      <w:pPr>
        <w:rPr>
          <w:rFonts w:ascii="Trebuchet MS" w:hAnsi="Trebuchet MS"/>
          <w:color w:val="000000"/>
          <w:sz w:val="20"/>
          <w:szCs w:val="20"/>
        </w:rPr>
      </w:pPr>
      <w:r>
        <w:rPr>
          <w:rFonts w:ascii="Trebuchet MS" w:hAnsi="Trebuchet MS"/>
          <w:color w:val="000000"/>
          <w:sz w:val="20"/>
          <w:szCs w:val="20"/>
        </w:rPr>
        <w:t>37 E se divulgava a sua fama por todos os lugares da circunvizinhança.</w:t>
      </w:r>
    </w:p>
    <w:p>
      <w:pPr>
        <w:rPr>
          <w:rFonts w:ascii="Trebuchet MS" w:hAnsi="Trebuchet MS"/>
          <w:color w:val="000000"/>
          <w:sz w:val="20"/>
          <w:szCs w:val="20"/>
        </w:rPr>
      </w:pPr>
      <w:r>
        <w:rPr>
          <w:rFonts w:ascii="Trebuchet MS" w:hAnsi="Trebuchet MS"/>
          <w:color w:val="000000"/>
          <w:sz w:val="20"/>
          <w:szCs w:val="20"/>
        </w:rPr>
        <w:t>38 Ora, levantando-se Jesus, saiu da sinagoga e entrou em casa de Simão; e estando a sogra de Simão enferma com muita febre, rogaram-lhe por ela.</w:t>
      </w:r>
    </w:p>
    <w:p>
      <w:pPr>
        <w:rPr>
          <w:rFonts w:ascii="Trebuchet MS" w:hAnsi="Trebuchet MS"/>
          <w:color w:val="000000"/>
          <w:sz w:val="20"/>
          <w:szCs w:val="20"/>
        </w:rPr>
      </w:pPr>
      <w:r>
        <w:rPr>
          <w:rFonts w:ascii="Trebuchet MS" w:hAnsi="Trebuchet MS"/>
          <w:color w:val="000000"/>
          <w:sz w:val="20"/>
          <w:szCs w:val="20"/>
        </w:rPr>
        <w:t>39 E ele, inclinando-se para ela, repreendeu a febre, e esta a deixou. Imediatamente ela se levantou e os servia.</w:t>
      </w:r>
    </w:p>
    <w:p>
      <w:pPr>
        <w:rPr>
          <w:rFonts w:ascii="Trebuchet MS" w:hAnsi="Trebuchet MS"/>
          <w:color w:val="000000"/>
          <w:sz w:val="20"/>
          <w:szCs w:val="20"/>
        </w:rPr>
      </w:pPr>
      <w:r>
        <w:rPr>
          <w:rFonts w:ascii="Trebuchet MS" w:hAnsi="Trebuchet MS"/>
          <w:color w:val="000000"/>
          <w:sz w:val="20"/>
          <w:szCs w:val="20"/>
        </w:rPr>
        <w:t>40 Ao pôr do sol, todos os que tinham enfermos de várias doenças lhos traziam; e ele punha as mãos sobre cada um deles e os curava.</w:t>
      </w:r>
    </w:p>
    <w:p>
      <w:pPr>
        <w:rPr>
          <w:rFonts w:ascii="Trebuchet MS" w:hAnsi="Trebuchet MS"/>
          <w:color w:val="000000"/>
          <w:sz w:val="20"/>
          <w:szCs w:val="20"/>
        </w:rPr>
      </w:pPr>
      <w:r>
        <w:rPr>
          <w:rFonts w:ascii="Trebuchet MS" w:hAnsi="Trebuchet MS"/>
          <w:color w:val="000000"/>
          <w:sz w:val="20"/>
          <w:szCs w:val="20"/>
        </w:rPr>
        <w:t>41 Também de muitos saíam demônios, gritando e dizendo: Tu és o Filho de Deus. Ele, porém, os repreendia, e não os deixava falar; pois sabiam que ele era o Cristo.</w:t>
      </w:r>
    </w:p>
    <w:p>
      <w:pPr>
        <w:rPr>
          <w:rFonts w:ascii="Trebuchet MS" w:hAnsi="Trebuchet MS"/>
          <w:color w:val="000000"/>
          <w:sz w:val="20"/>
          <w:szCs w:val="20"/>
        </w:rPr>
      </w:pPr>
      <w:r>
        <w:rPr>
          <w:rFonts w:ascii="Trebuchet MS" w:hAnsi="Trebuchet MS"/>
          <w:color w:val="000000"/>
          <w:sz w:val="20"/>
          <w:szCs w:val="20"/>
        </w:rPr>
        <w:t>42 Ao romper do dia saiu, e foi a um lugar deserto; e as multidões procuravam-no e, vindo a ele, queriam detê-lo, para que não se ausentasse delas.</w:t>
      </w:r>
    </w:p>
    <w:p>
      <w:pPr>
        <w:rPr>
          <w:rFonts w:ascii="Trebuchet MS" w:hAnsi="Trebuchet MS"/>
          <w:color w:val="000000"/>
          <w:sz w:val="20"/>
          <w:szCs w:val="20"/>
        </w:rPr>
      </w:pPr>
      <w:r>
        <w:rPr>
          <w:rFonts w:ascii="Trebuchet MS" w:hAnsi="Trebuchet MS"/>
          <w:color w:val="000000"/>
          <w:sz w:val="20"/>
          <w:szCs w:val="20"/>
        </w:rPr>
        <w:t>43 Ele, porém, lhes disse: É necessário que também às outras cidades eu anuncie o evangelho do reino de Deus; porque para isso é que fui enviado.</w:t>
      </w:r>
    </w:p>
    <w:p>
      <w:pPr>
        <w:rPr>
          <w:rFonts w:ascii="Trebuchet MS" w:hAnsi="Trebuchet MS"/>
          <w:color w:val="000000"/>
          <w:sz w:val="20"/>
          <w:szCs w:val="20"/>
        </w:rPr>
      </w:pPr>
      <w:r>
        <w:rPr>
          <w:rFonts w:ascii="Trebuchet MS" w:hAnsi="Trebuchet MS"/>
          <w:color w:val="000000"/>
          <w:sz w:val="20"/>
          <w:szCs w:val="20"/>
        </w:rPr>
        <w:t>44 E pregava nas sinagogas da Judéia.</w:t>
      </w:r>
    </w:p>
    <w:p>
      <w:pPr>
        <w:pStyle w:val="P13"/>
        <w:rPr>
          <w:rFonts w:ascii="Trebuchet MS" w:hAnsi="Trebuchet MS"/>
          <w:color w:val="000000"/>
          <w:sz w:val="22"/>
          <w:szCs w:val="22"/>
        </w:rPr>
      </w:pPr>
      <w:bookmarkStart w:id="1095" w:name="_Toc147528958"/>
      <w:r>
        <w:rPr>
          <w:rFonts w:ascii="Trebuchet MS" w:hAnsi="Trebuchet MS"/>
          <w:color w:val="000000"/>
          <w:sz w:val="22"/>
          <w:szCs w:val="22"/>
        </w:rPr>
        <w:t xml:space="preserve"> LUCAS 5</w:t>
      </w:r>
      <w:bookmarkEnd w:id="1095"/>
    </w:p>
    <w:p>
      <w:pPr>
        <w:rPr>
          <w:rFonts w:ascii="Trebuchet MS" w:hAnsi="Trebuchet MS"/>
          <w:color w:val="000000"/>
          <w:sz w:val="20"/>
          <w:szCs w:val="20"/>
        </w:rPr>
      </w:pPr>
      <w:r>
        <w:rPr>
          <w:rFonts w:ascii="Trebuchet MS" w:hAnsi="Trebuchet MS"/>
          <w:color w:val="000000"/>
          <w:sz w:val="20"/>
          <w:szCs w:val="20"/>
        </w:rPr>
        <w:t>1 Certa vez, quando a multidão apertava Jesus para ouvir a palavra de Deus, ele estava junto ao lago de Genezaré;</w:t>
      </w:r>
    </w:p>
    <w:p>
      <w:pPr>
        <w:rPr>
          <w:rFonts w:ascii="Trebuchet MS" w:hAnsi="Trebuchet MS"/>
          <w:color w:val="000000"/>
          <w:sz w:val="20"/>
          <w:szCs w:val="20"/>
        </w:rPr>
      </w:pPr>
      <w:r>
        <w:rPr>
          <w:rFonts w:ascii="Trebuchet MS" w:hAnsi="Trebuchet MS"/>
          <w:color w:val="000000"/>
          <w:sz w:val="20"/>
          <w:szCs w:val="20"/>
        </w:rPr>
        <w:t>2 e viu dois barcos junto à praia do lago; mas os pescadores haviam descido deles, e estavam lavando as redes.</w:t>
      </w:r>
    </w:p>
    <w:p>
      <w:pPr>
        <w:rPr>
          <w:rFonts w:ascii="Trebuchet MS" w:hAnsi="Trebuchet MS"/>
          <w:color w:val="000000"/>
          <w:sz w:val="20"/>
          <w:szCs w:val="20"/>
        </w:rPr>
      </w:pPr>
      <w:r>
        <w:rPr>
          <w:rFonts w:ascii="Trebuchet MS" w:hAnsi="Trebuchet MS"/>
          <w:color w:val="000000"/>
          <w:sz w:val="20"/>
          <w:szCs w:val="20"/>
        </w:rPr>
        <w:t>3 Entrando ele num dos barcos, que era o de Simão, pediu-lhe que o afastasse um pouco da terra; e, sentando-se, ensinava do barco as multidões.</w:t>
      </w:r>
    </w:p>
    <w:p>
      <w:pPr>
        <w:rPr>
          <w:rFonts w:ascii="Trebuchet MS" w:hAnsi="Trebuchet MS"/>
          <w:color w:val="000000"/>
          <w:sz w:val="20"/>
          <w:szCs w:val="20"/>
        </w:rPr>
      </w:pPr>
      <w:r>
        <w:rPr>
          <w:rFonts w:ascii="Trebuchet MS" w:hAnsi="Trebuchet MS"/>
          <w:color w:val="000000"/>
          <w:sz w:val="20"/>
          <w:szCs w:val="20"/>
        </w:rPr>
        <w:t>4 Quando acabou de falar, disse a Simão: Faze-te ao largo e lançai as vossas redes para a pesca.</w:t>
      </w:r>
    </w:p>
    <w:p>
      <w:pPr>
        <w:rPr>
          <w:rFonts w:ascii="Trebuchet MS" w:hAnsi="Trebuchet MS"/>
          <w:color w:val="000000"/>
          <w:sz w:val="20"/>
          <w:szCs w:val="20"/>
        </w:rPr>
      </w:pPr>
      <w:r>
        <w:rPr>
          <w:rFonts w:ascii="Trebuchet MS" w:hAnsi="Trebuchet MS"/>
          <w:color w:val="000000"/>
          <w:sz w:val="20"/>
          <w:szCs w:val="20"/>
        </w:rPr>
        <w:t>5 Ao que disse Simão: Mestre, trabalhamos a noite toda, e nada apanhamos; mas, sobre tua palavra, lançarei as redes.</w:t>
      </w:r>
    </w:p>
    <w:p>
      <w:pPr>
        <w:rPr>
          <w:rFonts w:ascii="Trebuchet MS" w:hAnsi="Trebuchet MS"/>
          <w:color w:val="000000"/>
          <w:sz w:val="20"/>
          <w:szCs w:val="20"/>
        </w:rPr>
      </w:pPr>
      <w:r>
        <w:rPr>
          <w:rFonts w:ascii="Trebuchet MS" w:hAnsi="Trebuchet MS"/>
          <w:color w:val="000000"/>
          <w:sz w:val="20"/>
          <w:szCs w:val="20"/>
        </w:rPr>
        <w:t>6 Feito isto, apanharam uma grande quantidade de peixes, de modo que as redes se rompiam.</w:t>
      </w:r>
    </w:p>
    <w:p>
      <w:pPr>
        <w:rPr>
          <w:rFonts w:ascii="Trebuchet MS" w:hAnsi="Trebuchet MS"/>
          <w:color w:val="000000"/>
          <w:sz w:val="20"/>
          <w:szCs w:val="20"/>
        </w:rPr>
      </w:pPr>
      <w:r>
        <w:rPr>
          <w:rFonts w:ascii="Trebuchet MS" w:hAnsi="Trebuchet MS"/>
          <w:color w:val="000000"/>
          <w:sz w:val="20"/>
          <w:szCs w:val="20"/>
        </w:rPr>
        <w:t>7 Acenaram então aos companheiros que estavam no outro barco, para virem ajudá-los. Eles, pois, vieram, e encheram ambos os barcos, de maneira tal que quase iam a pique.</w:t>
      </w:r>
    </w:p>
    <w:p>
      <w:pPr>
        <w:rPr>
          <w:rFonts w:ascii="Trebuchet MS" w:hAnsi="Trebuchet MS"/>
          <w:color w:val="000000"/>
          <w:sz w:val="20"/>
          <w:szCs w:val="20"/>
        </w:rPr>
      </w:pPr>
      <w:r>
        <w:rPr>
          <w:rFonts w:ascii="Trebuchet MS" w:hAnsi="Trebuchet MS"/>
          <w:color w:val="000000"/>
          <w:sz w:val="20"/>
          <w:szCs w:val="20"/>
        </w:rPr>
        <w:t>8 Vendo isso Simão Pedro, prostrou-se aos pés de Jesus, dizendo: Retira-te de mim, Senhor, porque sou um homem pecador.</w:t>
      </w:r>
    </w:p>
    <w:p>
      <w:pPr>
        <w:rPr>
          <w:rFonts w:ascii="Trebuchet MS" w:hAnsi="Trebuchet MS"/>
          <w:color w:val="000000"/>
          <w:sz w:val="20"/>
          <w:szCs w:val="20"/>
        </w:rPr>
      </w:pPr>
      <w:r>
        <w:rPr>
          <w:rFonts w:ascii="Trebuchet MS" w:hAnsi="Trebuchet MS"/>
          <w:color w:val="000000"/>
          <w:sz w:val="20"/>
          <w:szCs w:val="20"/>
        </w:rPr>
        <w:t>9 Pois, à vista da pesca que haviam feito, o espanto se apoderara dele e de todos os que com ele estavam,</w:t>
      </w:r>
    </w:p>
    <w:p>
      <w:pPr>
        <w:rPr>
          <w:rFonts w:ascii="Trebuchet MS" w:hAnsi="Trebuchet MS"/>
          <w:color w:val="000000"/>
          <w:sz w:val="20"/>
          <w:szCs w:val="20"/>
        </w:rPr>
      </w:pPr>
      <w:r>
        <w:rPr>
          <w:rFonts w:ascii="Trebuchet MS" w:hAnsi="Trebuchet MS"/>
          <w:color w:val="000000"/>
          <w:sz w:val="20"/>
          <w:szCs w:val="20"/>
        </w:rPr>
        <w:t>10 bem como de Tiago e João, filhos de Zebedeu, que eram sócios de Simão. Disse Jesus a Simão: Não temas; de agora em diante serás pescador de homens.</w:t>
      </w:r>
    </w:p>
    <w:p>
      <w:pPr>
        <w:rPr>
          <w:rFonts w:ascii="Trebuchet MS" w:hAnsi="Trebuchet MS"/>
          <w:color w:val="000000"/>
          <w:sz w:val="20"/>
          <w:szCs w:val="20"/>
        </w:rPr>
      </w:pPr>
      <w:r>
        <w:rPr>
          <w:rFonts w:ascii="Trebuchet MS" w:hAnsi="Trebuchet MS"/>
          <w:color w:val="000000"/>
          <w:sz w:val="20"/>
          <w:szCs w:val="20"/>
        </w:rPr>
        <w:t>11 E, levando eles os barcos para a terra, deixaram tudo e o seguiram.</w:t>
      </w:r>
    </w:p>
    <w:p>
      <w:pPr>
        <w:rPr>
          <w:rFonts w:ascii="Trebuchet MS" w:hAnsi="Trebuchet MS"/>
          <w:color w:val="000000"/>
          <w:sz w:val="20"/>
          <w:szCs w:val="20"/>
        </w:rPr>
      </w:pPr>
      <w:r>
        <w:rPr>
          <w:rFonts w:ascii="Trebuchet MS" w:hAnsi="Trebuchet MS"/>
          <w:color w:val="000000"/>
          <w:sz w:val="20"/>
          <w:szCs w:val="20"/>
        </w:rPr>
        <w:t>12 Estando ele numa das cidades, apareceu um homem cheio de lepra que, vendo a Jesus, prostrou-se com o rosto em terra e suplicou-lhe: Senhor, se quiseres, bem podes tornar-me limpo.</w:t>
      </w:r>
    </w:p>
    <w:p>
      <w:pPr>
        <w:rPr>
          <w:rFonts w:ascii="Trebuchet MS" w:hAnsi="Trebuchet MS"/>
          <w:color w:val="000000"/>
          <w:sz w:val="20"/>
          <w:szCs w:val="20"/>
        </w:rPr>
      </w:pPr>
      <w:r>
        <w:rPr>
          <w:rFonts w:ascii="Trebuchet MS" w:hAnsi="Trebuchet MS"/>
          <w:color w:val="000000"/>
          <w:sz w:val="20"/>
          <w:szCs w:val="20"/>
        </w:rPr>
        <w:t>13 Jesus, pois, estendendo a mão, tocou-lhe, dizendo: Quero; sê limpo. No mesmo instante desapareceu dele a lepra.</w:t>
      </w:r>
    </w:p>
    <w:p>
      <w:pPr>
        <w:rPr>
          <w:rFonts w:ascii="Trebuchet MS" w:hAnsi="Trebuchet MS"/>
          <w:color w:val="000000"/>
          <w:sz w:val="20"/>
          <w:szCs w:val="20"/>
        </w:rPr>
      </w:pPr>
      <w:r>
        <w:rPr>
          <w:rFonts w:ascii="Trebuchet MS" w:hAnsi="Trebuchet MS"/>
          <w:color w:val="000000"/>
          <w:sz w:val="20"/>
          <w:szCs w:val="20"/>
        </w:rPr>
        <w:t>14 Ordenou-lhe, então, que a ninguém contasse isto. Mas vai, disse ele, mostra-te ao sacerdote e faze a oferta pela tua purificação, conforme Moisés determinou, para lhes servir de testemunho.</w:t>
      </w:r>
    </w:p>
    <w:p>
      <w:pPr>
        <w:rPr>
          <w:rFonts w:ascii="Trebuchet MS" w:hAnsi="Trebuchet MS"/>
          <w:color w:val="000000"/>
          <w:sz w:val="20"/>
          <w:szCs w:val="20"/>
        </w:rPr>
      </w:pPr>
      <w:r>
        <w:rPr>
          <w:rFonts w:ascii="Trebuchet MS" w:hAnsi="Trebuchet MS"/>
          <w:color w:val="000000"/>
          <w:sz w:val="20"/>
          <w:szCs w:val="20"/>
        </w:rPr>
        <w:t>15 A sua fama, porém, se divulgava cada vez mais, e grandes multidões se ajuntavam para ouvi-lo e serem curadas das suas enfermidades.</w:t>
      </w:r>
    </w:p>
    <w:p>
      <w:pPr>
        <w:rPr>
          <w:rFonts w:ascii="Trebuchet MS" w:hAnsi="Trebuchet MS"/>
          <w:color w:val="000000"/>
          <w:sz w:val="20"/>
          <w:szCs w:val="20"/>
        </w:rPr>
      </w:pPr>
      <w:r>
        <w:rPr>
          <w:rFonts w:ascii="Trebuchet MS" w:hAnsi="Trebuchet MS"/>
          <w:color w:val="000000"/>
          <w:sz w:val="20"/>
          <w:szCs w:val="20"/>
        </w:rPr>
        <w:t>16 Mas ele se retirava para os desertos, e ali orava.</w:t>
      </w:r>
    </w:p>
    <w:p>
      <w:pPr>
        <w:rPr>
          <w:rFonts w:ascii="Trebuchet MS" w:hAnsi="Trebuchet MS"/>
          <w:color w:val="000000"/>
          <w:sz w:val="20"/>
          <w:szCs w:val="20"/>
        </w:rPr>
      </w:pPr>
      <w:r>
        <w:rPr>
          <w:rFonts w:ascii="Trebuchet MS" w:hAnsi="Trebuchet MS"/>
          <w:color w:val="000000"/>
          <w:sz w:val="20"/>
          <w:szCs w:val="20"/>
        </w:rPr>
        <w:t>17 Um dia, quando ele estava ensinando, achavam-se ali sentados fariseus e doutores da lei, que tinham vindo de todas as aldeias da Galiléia e da Judéia, e de Jerusalém; e o poder do Senhor estava com ele para curar.</w:t>
      </w:r>
    </w:p>
    <w:p>
      <w:pPr>
        <w:rPr>
          <w:rFonts w:ascii="Trebuchet MS" w:hAnsi="Trebuchet MS"/>
          <w:color w:val="000000"/>
          <w:sz w:val="20"/>
          <w:szCs w:val="20"/>
        </w:rPr>
      </w:pPr>
      <w:r>
        <w:rPr>
          <w:rFonts w:ascii="Trebuchet MS" w:hAnsi="Trebuchet MS"/>
          <w:color w:val="000000"/>
          <w:sz w:val="20"/>
          <w:szCs w:val="20"/>
        </w:rPr>
        <w:t>18 E eis que uns homens, trazendo num leito um paralítico, procuravam introduzi-lo e pô-lo diante dele.</w:t>
      </w:r>
    </w:p>
    <w:p>
      <w:pPr>
        <w:rPr>
          <w:rFonts w:ascii="Trebuchet MS" w:hAnsi="Trebuchet MS"/>
          <w:color w:val="000000"/>
          <w:sz w:val="20"/>
          <w:szCs w:val="20"/>
        </w:rPr>
      </w:pPr>
      <w:r>
        <w:rPr>
          <w:rFonts w:ascii="Trebuchet MS" w:hAnsi="Trebuchet MS"/>
          <w:color w:val="000000"/>
          <w:sz w:val="20"/>
          <w:szCs w:val="20"/>
        </w:rPr>
        <w:t>19 Mas, não achando por onde o pudessem introduzir por causa da multidão, subiram ao eirado e, por entre as telhas, o baixaram com o leito, para o meio de todos, diante de Jesus.</w:t>
      </w:r>
    </w:p>
    <w:p>
      <w:pPr>
        <w:rPr>
          <w:rFonts w:ascii="Trebuchet MS" w:hAnsi="Trebuchet MS"/>
          <w:color w:val="000000"/>
          <w:sz w:val="20"/>
          <w:szCs w:val="20"/>
        </w:rPr>
      </w:pPr>
      <w:r>
        <w:rPr>
          <w:rFonts w:ascii="Trebuchet MS" w:hAnsi="Trebuchet MS"/>
          <w:color w:val="000000"/>
          <w:sz w:val="20"/>
          <w:szCs w:val="20"/>
        </w:rPr>
        <w:t>20 E vendo-lhes a fé, disse ele: Homem, são-te perdoados os teus pecados.</w:t>
      </w:r>
    </w:p>
    <w:p>
      <w:pPr>
        <w:rPr>
          <w:rFonts w:ascii="Trebuchet MS" w:hAnsi="Trebuchet MS"/>
          <w:color w:val="000000"/>
          <w:sz w:val="20"/>
          <w:szCs w:val="20"/>
        </w:rPr>
      </w:pPr>
      <w:r>
        <w:rPr>
          <w:rFonts w:ascii="Trebuchet MS" w:hAnsi="Trebuchet MS"/>
          <w:color w:val="000000"/>
          <w:sz w:val="20"/>
          <w:szCs w:val="20"/>
        </w:rPr>
        <w:t>21 Então os escribas e os fariseus começaram a arrazoar, dizendo: Quem é este que profere blasfêmias? Quem pode perdoar pecados, senão só Deus?</w:t>
      </w:r>
    </w:p>
    <w:p>
      <w:pPr>
        <w:rPr>
          <w:rFonts w:ascii="Trebuchet MS" w:hAnsi="Trebuchet MS"/>
          <w:color w:val="000000"/>
          <w:sz w:val="20"/>
          <w:szCs w:val="20"/>
        </w:rPr>
      </w:pPr>
      <w:r>
        <w:rPr>
          <w:rFonts w:ascii="Trebuchet MS" w:hAnsi="Trebuchet MS"/>
          <w:color w:val="000000"/>
          <w:sz w:val="20"/>
          <w:szCs w:val="20"/>
        </w:rPr>
        <w:t>22 Jesus, porém, percebendo os seus pensamentos, respondeu, e disse-lhes: Por que arrazoais em vossos corações?</w:t>
      </w:r>
    </w:p>
    <w:p>
      <w:pPr>
        <w:rPr>
          <w:rFonts w:ascii="Trebuchet MS" w:hAnsi="Trebuchet MS"/>
          <w:color w:val="000000"/>
          <w:sz w:val="20"/>
          <w:szCs w:val="20"/>
        </w:rPr>
      </w:pPr>
      <w:r>
        <w:rPr>
          <w:rFonts w:ascii="Trebuchet MS" w:hAnsi="Trebuchet MS"/>
          <w:color w:val="000000"/>
          <w:sz w:val="20"/>
          <w:szCs w:val="20"/>
        </w:rPr>
        <w:t>23 Qual é mais fácil? dizer: São-te perdoados os teus pecados; ou dizer: Levanta-te, e anda?</w:t>
      </w:r>
    </w:p>
    <w:p>
      <w:pPr>
        <w:rPr>
          <w:rFonts w:ascii="Trebuchet MS" w:hAnsi="Trebuchet MS"/>
          <w:color w:val="000000"/>
          <w:sz w:val="20"/>
          <w:szCs w:val="20"/>
        </w:rPr>
      </w:pPr>
      <w:r>
        <w:rPr>
          <w:rFonts w:ascii="Trebuchet MS" w:hAnsi="Trebuchet MS"/>
          <w:color w:val="000000"/>
          <w:sz w:val="20"/>
          <w:szCs w:val="20"/>
        </w:rPr>
        <w:t>24 Ora, para que saibais que o Filho do homem tem sobre a terra autoridade para perdoar pecados (disse ao paralítico), a ti te digo: Levanta-te, toma o teu leito e vai para tua casa.</w:t>
      </w:r>
    </w:p>
    <w:p>
      <w:pPr>
        <w:rPr>
          <w:rFonts w:ascii="Trebuchet MS" w:hAnsi="Trebuchet MS"/>
          <w:color w:val="000000"/>
          <w:sz w:val="20"/>
          <w:szCs w:val="20"/>
        </w:rPr>
      </w:pPr>
      <w:r>
        <w:rPr>
          <w:rFonts w:ascii="Trebuchet MS" w:hAnsi="Trebuchet MS"/>
          <w:color w:val="000000"/>
          <w:sz w:val="20"/>
          <w:szCs w:val="20"/>
        </w:rPr>
        <w:t>25 Imediatamente se levantou diante deles, tomou o leito em que estivera deitado e foi para sua casa, glorificando a Deus.</w:t>
      </w:r>
    </w:p>
    <w:p>
      <w:pPr>
        <w:rPr>
          <w:rFonts w:ascii="Trebuchet MS" w:hAnsi="Trebuchet MS"/>
          <w:color w:val="000000"/>
          <w:sz w:val="20"/>
          <w:szCs w:val="20"/>
        </w:rPr>
      </w:pPr>
      <w:r>
        <w:rPr>
          <w:rFonts w:ascii="Trebuchet MS" w:hAnsi="Trebuchet MS"/>
          <w:color w:val="000000"/>
          <w:sz w:val="20"/>
          <w:szCs w:val="20"/>
        </w:rPr>
        <w:t>26 E, tomados de pasmo, todos glorificavam a Deus; e diziam, cheios de temor: Hoje vimos coisas extraordinárias.</w:t>
      </w:r>
    </w:p>
    <w:p>
      <w:pPr>
        <w:rPr>
          <w:rFonts w:ascii="Trebuchet MS" w:hAnsi="Trebuchet MS"/>
          <w:color w:val="000000"/>
          <w:sz w:val="20"/>
          <w:szCs w:val="20"/>
        </w:rPr>
      </w:pPr>
      <w:r>
        <w:rPr>
          <w:rFonts w:ascii="Trebuchet MS" w:hAnsi="Trebuchet MS"/>
          <w:color w:val="000000"/>
          <w:sz w:val="20"/>
          <w:szCs w:val="20"/>
        </w:rPr>
        <w:t>27 Depois disso saiu e, vendo um publicano chamado Levi, sentado na coletoria, disse-lhe: Segue-me.</w:t>
      </w:r>
    </w:p>
    <w:p>
      <w:pPr>
        <w:rPr>
          <w:rFonts w:ascii="Trebuchet MS" w:hAnsi="Trebuchet MS"/>
          <w:color w:val="000000"/>
          <w:sz w:val="20"/>
          <w:szCs w:val="20"/>
        </w:rPr>
      </w:pPr>
      <w:r>
        <w:rPr>
          <w:rFonts w:ascii="Trebuchet MS" w:hAnsi="Trebuchet MS"/>
          <w:color w:val="000000"/>
          <w:sz w:val="20"/>
          <w:szCs w:val="20"/>
        </w:rPr>
        <w:t>28 Este, deixando tudo, levantou-se e o seguiu.</w:t>
      </w:r>
    </w:p>
    <w:p>
      <w:pPr>
        <w:rPr>
          <w:rFonts w:ascii="Trebuchet MS" w:hAnsi="Trebuchet MS"/>
          <w:color w:val="000000"/>
          <w:sz w:val="20"/>
          <w:szCs w:val="20"/>
        </w:rPr>
      </w:pPr>
      <w:r>
        <w:rPr>
          <w:rFonts w:ascii="Trebuchet MS" w:hAnsi="Trebuchet MS"/>
          <w:color w:val="000000"/>
          <w:sz w:val="20"/>
          <w:szCs w:val="20"/>
        </w:rPr>
        <w:t>29 Deu-lhe então Levi um lauto banquete em sua casa; havia ali grande número de publicanos e outros que estavam com eles à mesa.</w:t>
      </w:r>
    </w:p>
    <w:p>
      <w:pPr>
        <w:rPr>
          <w:rFonts w:ascii="Trebuchet MS" w:hAnsi="Trebuchet MS"/>
          <w:color w:val="000000"/>
          <w:sz w:val="20"/>
          <w:szCs w:val="20"/>
        </w:rPr>
      </w:pPr>
      <w:r>
        <w:rPr>
          <w:rFonts w:ascii="Trebuchet MS" w:hAnsi="Trebuchet MS"/>
          <w:color w:val="000000"/>
          <w:sz w:val="20"/>
          <w:szCs w:val="20"/>
        </w:rPr>
        <w:t>30 Murmuravam, pois, os fariseus e seus escribas contra os discípulos, perguntando: Por que comeis e bebeis com publicanos e pecadores?</w:t>
      </w:r>
    </w:p>
    <w:p>
      <w:pPr>
        <w:rPr>
          <w:rFonts w:ascii="Trebuchet MS" w:hAnsi="Trebuchet MS"/>
          <w:color w:val="000000"/>
          <w:sz w:val="20"/>
          <w:szCs w:val="20"/>
        </w:rPr>
      </w:pPr>
      <w:r>
        <w:rPr>
          <w:rFonts w:ascii="Trebuchet MS" w:hAnsi="Trebuchet MS"/>
          <w:color w:val="000000"/>
          <w:sz w:val="20"/>
          <w:szCs w:val="20"/>
        </w:rPr>
        <w:t>31 Respondeu-lhes Jesus: Não necessitam de médico os sãos, mas sim os enfermos;</w:t>
      </w:r>
    </w:p>
    <w:p>
      <w:pPr>
        <w:rPr>
          <w:rFonts w:ascii="Trebuchet MS" w:hAnsi="Trebuchet MS"/>
          <w:color w:val="000000"/>
          <w:sz w:val="20"/>
          <w:szCs w:val="20"/>
        </w:rPr>
      </w:pPr>
      <w:r>
        <w:rPr>
          <w:rFonts w:ascii="Trebuchet MS" w:hAnsi="Trebuchet MS"/>
          <w:color w:val="000000"/>
          <w:sz w:val="20"/>
          <w:szCs w:val="20"/>
        </w:rPr>
        <w:t>32 eu não vim chamar justos, mas pecadores, ao arrependimento.</w:t>
      </w:r>
    </w:p>
    <w:p>
      <w:pPr>
        <w:rPr>
          <w:rFonts w:ascii="Trebuchet MS" w:hAnsi="Trebuchet MS"/>
          <w:color w:val="000000"/>
          <w:sz w:val="20"/>
          <w:szCs w:val="20"/>
        </w:rPr>
      </w:pPr>
      <w:r>
        <w:rPr>
          <w:rFonts w:ascii="Trebuchet MS" w:hAnsi="Trebuchet MS"/>
          <w:color w:val="000000"/>
          <w:sz w:val="20"/>
          <w:szCs w:val="20"/>
        </w:rPr>
        <w:t>33 Disseram-lhe eles: Os discípulos de João jejuam freqüentemente e fazem orações, como também os dos fariseus, mas os teus comem e bebem.</w:t>
      </w:r>
    </w:p>
    <w:p>
      <w:pPr>
        <w:rPr>
          <w:rFonts w:ascii="Trebuchet MS" w:hAnsi="Trebuchet MS"/>
          <w:color w:val="000000"/>
          <w:sz w:val="20"/>
          <w:szCs w:val="20"/>
        </w:rPr>
      </w:pPr>
      <w:r>
        <w:rPr>
          <w:rFonts w:ascii="Trebuchet MS" w:hAnsi="Trebuchet MS"/>
          <w:color w:val="000000"/>
          <w:sz w:val="20"/>
          <w:szCs w:val="20"/>
        </w:rPr>
        <w:t>34 Respondeu-lhes Jesus: Podeis, porventura, fazer jejuar os convidados às núpcias enquanto o noivo está com eles?</w:t>
      </w:r>
    </w:p>
    <w:p>
      <w:pPr>
        <w:rPr>
          <w:rFonts w:ascii="Trebuchet MS" w:hAnsi="Trebuchet MS"/>
          <w:color w:val="000000"/>
          <w:sz w:val="20"/>
          <w:szCs w:val="20"/>
        </w:rPr>
      </w:pPr>
      <w:r>
        <w:rPr>
          <w:rFonts w:ascii="Trebuchet MS" w:hAnsi="Trebuchet MS"/>
          <w:color w:val="000000"/>
          <w:sz w:val="20"/>
          <w:szCs w:val="20"/>
        </w:rPr>
        <w:t>35 Dias virão, porém, em que lhes será tirado o noivo; naqueles dias, sim hão de jejuar.</w:t>
      </w:r>
    </w:p>
    <w:p>
      <w:pPr>
        <w:rPr>
          <w:rFonts w:ascii="Trebuchet MS" w:hAnsi="Trebuchet MS"/>
          <w:color w:val="000000"/>
          <w:sz w:val="20"/>
          <w:szCs w:val="20"/>
        </w:rPr>
      </w:pPr>
      <w:r>
        <w:rPr>
          <w:rFonts w:ascii="Trebuchet MS" w:hAnsi="Trebuchet MS"/>
          <w:color w:val="000000"/>
          <w:sz w:val="20"/>
          <w:szCs w:val="20"/>
        </w:rPr>
        <w:t>36 Propôs-lhes também uma parábola: Ninguém tira um pedaço de um vestido novo para o coser em vestido velho; do contrário, não somente rasgará o novo, mas também o pedaço do novo não condirá com o velho.</w:t>
      </w:r>
    </w:p>
    <w:p>
      <w:pPr>
        <w:rPr>
          <w:rFonts w:ascii="Trebuchet MS" w:hAnsi="Trebuchet MS"/>
          <w:color w:val="000000"/>
          <w:sz w:val="20"/>
          <w:szCs w:val="20"/>
        </w:rPr>
      </w:pPr>
      <w:r>
        <w:rPr>
          <w:rFonts w:ascii="Trebuchet MS" w:hAnsi="Trebuchet MS"/>
          <w:color w:val="000000"/>
          <w:sz w:val="20"/>
          <w:szCs w:val="20"/>
        </w:rPr>
        <w:t>37 E ninguém deita vinho novo em odres velhos; do contrário, o vinho novo romperá os odres e se derramará, e os odres se perderão;</w:t>
      </w:r>
    </w:p>
    <w:p>
      <w:pPr>
        <w:rPr>
          <w:rFonts w:ascii="Trebuchet MS" w:hAnsi="Trebuchet MS"/>
          <w:color w:val="000000"/>
          <w:sz w:val="20"/>
          <w:szCs w:val="20"/>
        </w:rPr>
      </w:pPr>
      <w:r>
        <w:rPr>
          <w:rFonts w:ascii="Trebuchet MS" w:hAnsi="Trebuchet MS"/>
          <w:color w:val="000000"/>
          <w:sz w:val="20"/>
          <w:szCs w:val="20"/>
        </w:rPr>
        <w:t>38 mas vinho novo deve ser deitado em odres novos.</w:t>
      </w:r>
    </w:p>
    <w:p>
      <w:pPr>
        <w:rPr>
          <w:rFonts w:ascii="Trebuchet MS" w:hAnsi="Trebuchet MS"/>
          <w:color w:val="000000"/>
          <w:sz w:val="20"/>
          <w:szCs w:val="20"/>
        </w:rPr>
      </w:pPr>
      <w:r>
        <w:rPr>
          <w:rFonts w:ascii="Trebuchet MS" w:hAnsi="Trebuchet MS"/>
          <w:color w:val="000000"/>
          <w:sz w:val="20"/>
          <w:szCs w:val="20"/>
        </w:rPr>
        <w:t>39 E ninguém, tendo bebido o velho, quer o novo; porque diz: O velho é bom.</w:t>
      </w:r>
    </w:p>
    <w:p>
      <w:pPr>
        <w:pStyle w:val="P13"/>
        <w:rPr>
          <w:rFonts w:ascii="Trebuchet MS" w:hAnsi="Trebuchet MS"/>
          <w:color w:val="000000"/>
          <w:sz w:val="22"/>
          <w:szCs w:val="22"/>
        </w:rPr>
      </w:pPr>
      <w:bookmarkStart w:id="1096" w:name="_Toc147528959"/>
      <w:r>
        <w:rPr>
          <w:rFonts w:ascii="Trebuchet MS" w:hAnsi="Trebuchet MS"/>
          <w:color w:val="000000"/>
          <w:sz w:val="22"/>
          <w:szCs w:val="22"/>
        </w:rPr>
        <w:t xml:space="preserve"> LUCAS 6</w:t>
      </w:r>
      <w:bookmarkEnd w:id="1096"/>
    </w:p>
    <w:p>
      <w:pPr>
        <w:rPr>
          <w:rFonts w:ascii="Trebuchet MS" w:hAnsi="Trebuchet MS"/>
          <w:color w:val="000000"/>
          <w:sz w:val="20"/>
          <w:szCs w:val="20"/>
        </w:rPr>
      </w:pPr>
      <w:r>
        <w:rPr>
          <w:rFonts w:ascii="Trebuchet MS" w:hAnsi="Trebuchet MS"/>
          <w:color w:val="000000"/>
          <w:sz w:val="20"/>
          <w:szCs w:val="20"/>
        </w:rPr>
        <w:t>1 E sucedeu que, num dia de sábado, passava Jesus pelas searas; e seus discípulos iam colhendo espigas e, debulhando-as com as mãos, as comiam.</w:t>
      </w:r>
    </w:p>
    <w:p>
      <w:pPr>
        <w:rPr>
          <w:rFonts w:ascii="Trebuchet MS" w:hAnsi="Trebuchet MS"/>
          <w:color w:val="000000"/>
          <w:sz w:val="20"/>
          <w:szCs w:val="20"/>
        </w:rPr>
      </w:pPr>
      <w:r>
        <w:rPr>
          <w:rFonts w:ascii="Trebuchet MS" w:hAnsi="Trebuchet MS"/>
          <w:color w:val="000000"/>
          <w:sz w:val="20"/>
          <w:szCs w:val="20"/>
        </w:rPr>
        <w:t>2 Alguns dos fariseus, porém, perguntaram; Por que estais fazendo o que não é lícito fazer nos sábados?</w:t>
      </w:r>
    </w:p>
    <w:p>
      <w:pPr>
        <w:rPr>
          <w:rFonts w:ascii="Trebuchet MS" w:hAnsi="Trebuchet MS"/>
          <w:color w:val="000000"/>
          <w:sz w:val="20"/>
          <w:szCs w:val="20"/>
        </w:rPr>
      </w:pPr>
      <w:r>
        <w:rPr>
          <w:rFonts w:ascii="Trebuchet MS" w:hAnsi="Trebuchet MS"/>
          <w:color w:val="000000"/>
          <w:sz w:val="20"/>
          <w:szCs w:val="20"/>
        </w:rPr>
        <w:t>3 E Jesus, respondendo-lhes, disse: Nem ao menos tendes lido o que fez Davi quando teve fome, ele e seus companheiros?</w:t>
      </w:r>
    </w:p>
    <w:p>
      <w:pPr>
        <w:rPr>
          <w:rFonts w:ascii="Trebuchet MS" w:hAnsi="Trebuchet MS"/>
          <w:color w:val="000000"/>
          <w:sz w:val="20"/>
          <w:szCs w:val="20"/>
        </w:rPr>
      </w:pPr>
      <w:r>
        <w:rPr>
          <w:rFonts w:ascii="Trebuchet MS" w:hAnsi="Trebuchet MS"/>
          <w:color w:val="000000"/>
          <w:sz w:val="20"/>
          <w:szCs w:val="20"/>
        </w:rPr>
        <w:t>4 Como entrou na casa de Deus, tomou os pães da proposição, dos quais não era lícito comer senão só aos sacerdotes, e deles comeu e deu também aos companheiros?</w:t>
      </w:r>
    </w:p>
    <w:p>
      <w:pPr>
        <w:rPr>
          <w:rFonts w:ascii="Trebuchet MS" w:hAnsi="Trebuchet MS"/>
          <w:color w:val="000000"/>
          <w:sz w:val="20"/>
          <w:szCs w:val="20"/>
        </w:rPr>
      </w:pPr>
      <w:r>
        <w:rPr>
          <w:rFonts w:ascii="Trebuchet MS" w:hAnsi="Trebuchet MS"/>
          <w:color w:val="000000"/>
          <w:sz w:val="20"/>
          <w:szCs w:val="20"/>
        </w:rPr>
        <w:t>5 Também lhes disse: O Filho do homem é Senhor do sábado.</w:t>
      </w:r>
    </w:p>
    <w:p>
      <w:pPr>
        <w:rPr>
          <w:rFonts w:ascii="Trebuchet MS" w:hAnsi="Trebuchet MS"/>
          <w:color w:val="000000"/>
          <w:sz w:val="20"/>
          <w:szCs w:val="20"/>
        </w:rPr>
      </w:pPr>
      <w:r>
        <w:rPr>
          <w:rFonts w:ascii="Trebuchet MS" w:hAnsi="Trebuchet MS"/>
          <w:color w:val="000000"/>
          <w:sz w:val="20"/>
          <w:szCs w:val="20"/>
        </w:rPr>
        <w:t>6 Ainda em outro sábado entrou na sinagoga, e pôs-se a ensinar. Estava ali um homem que tinha a mão direita atrofiada.</w:t>
      </w:r>
    </w:p>
    <w:p>
      <w:pPr>
        <w:rPr>
          <w:rFonts w:ascii="Trebuchet MS" w:hAnsi="Trebuchet MS"/>
          <w:color w:val="000000"/>
          <w:sz w:val="20"/>
          <w:szCs w:val="20"/>
        </w:rPr>
      </w:pPr>
      <w:r>
        <w:rPr>
          <w:rFonts w:ascii="Trebuchet MS" w:hAnsi="Trebuchet MS"/>
          <w:color w:val="000000"/>
          <w:sz w:val="20"/>
          <w:szCs w:val="20"/>
        </w:rPr>
        <w:t>7 E os escribas e os fariseus observavam-no, para ver se curaria em dia de sábado, para acharem de que o acusar.</w:t>
      </w:r>
    </w:p>
    <w:p>
      <w:pPr>
        <w:rPr>
          <w:rFonts w:ascii="Trebuchet MS" w:hAnsi="Trebuchet MS"/>
          <w:color w:val="000000"/>
          <w:sz w:val="20"/>
          <w:szCs w:val="20"/>
        </w:rPr>
      </w:pPr>
      <w:r>
        <w:rPr>
          <w:rFonts w:ascii="Trebuchet MS" w:hAnsi="Trebuchet MS"/>
          <w:color w:val="000000"/>
          <w:sz w:val="20"/>
          <w:szCs w:val="20"/>
        </w:rPr>
        <w:t>8 Mas ele, conhecendo-lhes os pensamentos, disse ao homem que tinha a mão atrofiada: Levanta-te, e fica em pé aqui no meio. E ele, levantando-se, ficou em pé.</w:t>
      </w:r>
    </w:p>
    <w:p>
      <w:pPr>
        <w:rPr>
          <w:rFonts w:ascii="Trebuchet MS" w:hAnsi="Trebuchet MS"/>
          <w:color w:val="000000"/>
          <w:sz w:val="20"/>
          <w:szCs w:val="20"/>
        </w:rPr>
      </w:pPr>
      <w:r>
        <w:rPr>
          <w:rFonts w:ascii="Trebuchet MS" w:hAnsi="Trebuchet MS"/>
          <w:color w:val="000000"/>
          <w:sz w:val="20"/>
          <w:szCs w:val="20"/>
        </w:rPr>
        <w:t>9 Disse-lhes, então, Jesus: Eu vos pergunto: É lícito no sábado fazer bem, ou fazer mal? salvar a vida, ou tirá-la?</w:t>
      </w:r>
    </w:p>
    <w:p>
      <w:pPr>
        <w:rPr>
          <w:rFonts w:ascii="Trebuchet MS" w:hAnsi="Trebuchet MS"/>
          <w:color w:val="000000"/>
          <w:sz w:val="20"/>
          <w:szCs w:val="20"/>
        </w:rPr>
      </w:pPr>
      <w:r>
        <w:rPr>
          <w:rFonts w:ascii="Trebuchet MS" w:hAnsi="Trebuchet MS"/>
          <w:color w:val="000000"/>
          <w:sz w:val="20"/>
          <w:szCs w:val="20"/>
        </w:rPr>
        <w:t>10 E olhando para todos em redor, disse ao homem: Estende a tua mão. Ele assim o fez, e a mão lhe foi restabelecida.</w:t>
      </w:r>
    </w:p>
    <w:p>
      <w:pPr>
        <w:rPr>
          <w:rFonts w:ascii="Trebuchet MS" w:hAnsi="Trebuchet MS"/>
          <w:color w:val="000000"/>
          <w:sz w:val="20"/>
          <w:szCs w:val="20"/>
        </w:rPr>
      </w:pPr>
      <w:r>
        <w:rPr>
          <w:rFonts w:ascii="Trebuchet MS" w:hAnsi="Trebuchet MS"/>
          <w:color w:val="000000"/>
          <w:sz w:val="20"/>
          <w:szCs w:val="20"/>
        </w:rPr>
        <w:t>11 Mas eles se encheram de furor; e uns com os outros conferenciam sobre o que fariam a Jesus.</w:t>
      </w:r>
    </w:p>
    <w:p>
      <w:pPr>
        <w:rPr>
          <w:rFonts w:ascii="Trebuchet MS" w:hAnsi="Trebuchet MS"/>
          <w:color w:val="000000"/>
          <w:sz w:val="20"/>
          <w:szCs w:val="20"/>
        </w:rPr>
      </w:pPr>
      <w:r>
        <w:rPr>
          <w:rFonts w:ascii="Trebuchet MS" w:hAnsi="Trebuchet MS"/>
          <w:color w:val="000000"/>
          <w:sz w:val="20"/>
          <w:szCs w:val="20"/>
        </w:rPr>
        <w:t>12 Naqueles dias retirou-se para o monte a fim de orar; e passou a noite toda em oração a Deus.</w:t>
      </w:r>
    </w:p>
    <w:p>
      <w:pPr>
        <w:rPr>
          <w:rFonts w:ascii="Trebuchet MS" w:hAnsi="Trebuchet MS"/>
          <w:color w:val="000000"/>
          <w:sz w:val="20"/>
          <w:szCs w:val="20"/>
        </w:rPr>
      </w:pPr>
      <w:r>
        <w:rPr>
          <w:rFonts w:ascii="Trebuchet MS" w:hAnsi="Trebuchet MS"/>
          <w:color w:val="000000"/>
          <w:sz w:val="20"/>
          <w:szCs w:val="20"/>
        </w:rPr>
        <w:t>13 Depois do amanhecer, chamou seus discípulos, e escolheu doze dentre eles, aos quais deu também o nome de apóstolos:</w:t>
      </w:r>
    </w:p>
    <w:p>
      <w:pPr>
        <w:rPr>
          <w:rFonts w:ascii="Trebuchet MS" w:hAnsi="Trebuchet MS"/>
          <w:color w:val="000000"/>
          <w:sz w:val="20"/>
          <w:szCs w:val="20"/>
        </w:rPr>
      </w:pPr>
      <w:r>
        <w:rPr>
          <w:rFonts w:ascii="Trebuchet MS" w:hAnsi="Trebuchet MS"/>
          <w:color w:val="000000"/>
          <w:sz w:val="20"/>
          <w:szCs w:val="20"/>
        </w:rPr>
        <w:t>14 Simão, ao qual também chamou Pedro, e André, seu irmão; Tiago e João; Filipe e Bartolomeu;</w:t>
      </w:r>
    </w:p>
    <w:p>
      <w:pPr>
        <w:rPr>
          <w:rFonts w:ascii="Trebuchet MS" w:hAnsi="Trebuchet MS"/>
          <w:color w:val="000000"/>
          <w:sz w:val="20"/>
          <w:szCs w:val="20"/>
        </w:rPr>
      </w:pPr>
      <w:r>
        <w:rPr>
          <w:rFonts w:ascii="Trebuchet MS" w:hAnsi="Trebuchet MS"/>
          <w:color w:val="000000"/>
          <w:sz w:val="20"/>
          <w:szCs w:val="20"/>
        </w:rPr>
        <w:t>15 Mateus e Tomé; Tiago, filho de Alfeu, e Simão, chamado Zelote;</w:t>
      </w:r>
    </w:p>
    <w:p>
      <w:pPr>
        <w:rPr>
          <w:rFonts w:ascii="Trebuchet MS" w:hAnsi="Trebuchet MS"/>
          <w:color w:val="000000"/>
          <w:sz w:val="20"/>
          <w:szCs w:val="20"/>
        </w:rPr>
      </w:pPr>
      <w:r>
        <w:rPr>
          <w:rFonts w:ascii="Trebuchet MS" w:hAnsi="Trebuchet MS"/>
          <w:color w:val="000000"/>
          <w:sz w:val="20"/>
          <w:szCs w:val="20"/>
        </w:rPr>
        <w:t>16 Judas, filho de Tiago; e Judas Iscariotes, que veio a ser o traidor.</w:t>
      </w:r>
    </w:p>
    <w:p>
      <w:pPr>
        <w:rPr>
          <w:rFonts w:ascii="Trebuchet MS" w:hAnsi="Trebuchet MS"/>
          <w:color w:val="000000"/>
          <w:sz w:val="20"/>
          <w:szCs w:val="20"/>
        </w:rPr>
      </w:pPr>
      <w:r>
        <w:rPr>
          <w:rFonts w:ascii="Trebuchet MS" w:hAnsi="Trebuchet MS"/>
          <w:color w:val="000000"/>
          <w:sz w:val="20"/>
          <w:szCs w:val="20"/>
        </w:rPr>
        <w:t>17 E Jesus, descendo com eles, parou num lugar plano, onde havia não só grande número de seus discípulos, mas também grande multidão do povo, de toda a Judéia e Jerusalém, e do litoral de Tiro e de Sidom, que tinham vindo para ouvi-lo e serem curados das suas doenças;</w:t>
      </w:r>
    </w:p>
    <w:p>
      <w:pPr>
        <w:rPr>
          <w:rFonts w:ascii="Trebuchet MS" w:hAnsi="Trebuchet MS"/>
          <w:color w:val="000000"/>
          <w:sz w:val="20"/>
          <w:szCs w:val="20"/>
        </w:rPr>
      </w:pPr>
      <w:r>
        <w:rPr>
          <w:rFonts w:ascii="Trebuchet MS" w:hAnsi="Trebuchet MS"/>
          <w:color w:val="000000"/>
          <w:sz w:val="20"/>
          <w:szCs w:val="20"/>
        </w:rPr>
        <w:t>18 e os que eram atormentados por espíritos imundos ficavam curados.</w:t>
      </w:r>
    </w:p>
    <w:p>
      <w:pPr>
        <w:rPr>
          <w:rFonts w:ascii="Trebuchet MS" w:hAnsi="Trebuchet MS"/>
          <w:color w:val="000000"/>
          <w:sz w:val="20"/>
          <w:szCs w:val="20"/>
        </w:rPr>
      </w:pPr>
      <w:r>
        <w:rPr>
          <w:rFonts w:ascii="Trebuchet MS" w:hAnsi="Trebuchet MS"/>
          <w:color w:val="000000"/>
          <w:sz w:val="20"/>
          <w:szCs w:val="20"/>
        </w:rPr>
        <w:t>19 E toda a multidão procurava tocar-lhe; porque saía dele poder que curava a todos.</w:t>
      </w:r>
    </w:p>
    <w:p>
      <w:pPr>
        <w:rPr>
          <w:rFonts w:ascii="Trebuchet MS" w:hAnsi="Trebuchet MS"/>
          <w:color w:val="000000"/>
          <w:sz w:val="20"/>
          <w:szCs w:val="20"/>
        </w:rPr>
      </w:pPr>
      <w:r>
        <w:rPr>
          <w:rFonts w:ascii="Trebuchet MS" w:hAnsi="Trebuchet MS"/>
          <w:color w:val="000000"/>
          <w:sz w:val="20"/>
          <w:szCs w:val="20"/>
        </w:rPr>
        <w:t>20 Então, levantando ele os olhos para os seus discípulos, dizia: Bem-aventurados vós, os pobres, porque vosso é o reino de Deus.</w:t>
      </w:r>
    </w:p>
    <w:p>
      <w:pPr>
        <w:rPr>
          <w:rFonts w:ascii="Trebuchet MS" w:hAnsi="Trebuchet MS"/>
          <w:color w:val="000000"/>
          <w:sz w:val="20"/>
          <w:szCs w:val="20"/>
        </w:rPr>
      </w:pPr>
      <w:r>
        <w:rPr>
          <w:rFonts w:ascii="Trebuchet MS" w:hAnsi="Trebuchet MS"/>
          <w:color w:val="000000"/>
          <w:sz w:val="20"/>
          <w:szCs w:val="20"/>
        </w:rPr>
        <w:t>21 Bem-aventurados vós, que agora tendes fome, porque sereis fartos. Bem-aventurados vós, que agora chorais, porque haveis de rir.</w:t>
      </w:r>
    </w:p>
    <w:p>
      <w:pPr>
        <w:rPr>
          <w:rFonts w:ascii="Trebuchet MS" w:hAnsi="Trebuchet MS"/>
          <w:color w:val="000000"/>
          <w:sz w:val="20"/>
          <w:szCs w:val="20"/>
        </w:rPr>
      </w:pPr>
      <w:r>
        <w:rPr>
          <w:rFonts w:ascii="Trebuchet MS" w:hAnsi="Trebuchet MS"/>
          <w:color w:val="000000"/>
          <w:sz w:val="20"/>
          <w:szCs w:val="20"/>
        </w:rPr>
        <w:t>22 Bem-aventurados sereis quando os homens vos odiarem, e quando vos expulsarem da sua companhia, e vos injuriarem, e rejeitarem o vosso nome como indigno, por causa do Filho do homem.</w:t>
      </w:r>
    </w:p>
    <w:p>
      <w:pPr>
        <w:rPr>
          <w:rFonts w:ascii="Trebuchet MS" w:hAnsi="Trebuchet MS"/>
          <w:color w:val="000000"/>
          <w:sz w:val="20"/>
          <w:szCs w:val="20"/>
        </w:rPr>
      </w:pPr>
      <w:r>
        <w:rPr>
          <w:rFonts w:ascii="Trebuchet MS" w:hAnsi="Trebuchet MS"/>
          <w:color w:val="000000"/>
          <w:sz w:val="20"/>
          <w:szCs w:val="20"/>
        </w:rPr>
        <w:t>23 Regozijai-vos nesse dia e exultai, porque eis que é grande o vosso galardão no céu; pois assim faziam os seus pais aos profetas.</w:t>
      </w:r>
    </w:p>
    <w:p>
      <w:pPr>
        <w:rPr>
          <w:rFonts w:ascii="Trebuchet MS" w:hAnsi="Trebuchet MS"/>
          <w:color w:val="000000"/>
          <w:sz w:val="20"/>
          <w:szCs w:val="20"/>
        </w:rPr>
      </w:pPr>
      <w:r>
        <w:rPr>
          <w:rFonts w:ascii="Trebuchet MS" w:hAnsi="Trebuchet MS"/>
          <w:color w:val="000000"/>
          <w:sz w:val="20"/>
          <w:szCs w:val="20"/>
        </w:rPr>
        <w:t>24 Mas ai de vós que sois ricos! porque já recebestes a vossa consolação.</w:t>
      </w:r>
    </w:p>
    <w:p>
      <w:pPr>
        <w:rPr>
          <w:rFonts w:ascii="Trebuchet MS" w:hAnsi="Trebuchet MS"/>
          <w:color w:val="000000"/>
          <w:sz w:val="20"/>
          <w:szCs w:val="20"/>
        </w:rPr>
      </w:pPr>
      <w:r>
        <w:rPr>
          <w:rFonts w:ascii="Trebuchet MS" w:hAnsi="Trebuchet MS"/>
          <w:color w:val="000000"/>
          <w:sz w:val="20"/>
          <w:szCs w:val="20"/>
        </w:rPr>
        <w:t>25 Ai de vós, os que agora estais fartos! porque tereis fome. Ai de vós, os que agora rides! porque vos lamentareis e chorareis.</w:t>
      </w:r>
    </w:p>
    <w:p>
      <w:pPr>
        <w:rPr>
          <w:rFonts w:ascii="Trebuchet MS" w:hAnsi="Trebuchet MS"/>
          <w:color w:val="000000"/>
          <w:sz w:val="20"/>
          <w:szCs w:val="20"/>
        </w:rPr>
      </w:pPr>
      <w:r>
        <w:rPr>
          <w:rFonts w:ascii="Trebuchet MS" w:hAnsi="Trebuchet MS"/>
          <w:color w:val="000000"/>
          <w:sz w:val="20"/>
          <w:szCs w:val="20"/>
        </w:rPr>
        <w:t>26 Ai de vós, quando todos os homens vos louvarem! porque assim faziam os seus pais aos falsos profetas.</w:t>
      </w:r>
    </w:p>
    <w:p>
      <w:pPr>
        <w:rPr>
          <w:rFonts w:ascii="Trebuchet MS" w:hAnsi="Trebuchet MS"/>
          <w:color w:val="000000"/>
          <w:sz w:val="20"/>
          <w:szCs w:val="20"/>
        </w:rPr>
      </w:pPr>
      <w:r>
        <w:rPr>
          <w:rFonts w:ascii="Trebuchet MS" w:hAnsi="Trebuchet MS"/>
          <w:color w:val="000000"/>
          <w:sz w:val="20"/>
          <w:szCs w:val="20"/>
        </w:rPr>
        <w:t>27 Mas a vós que ouvis, digo: Amai a vossos inimigos, fazei bem aos que vos odeiam,</w:t>
      </w:r>
    </w:p>
    <w:p>
      <w:pPr>
        <w:rPr>
          <w:rFonts w:ascii="Trebuchet MS" w:hAnsi="Trebuchet MS"/>
          <w:color w:val="000000"/>
          <w:sz w:val="20"/>
          <w:szCs w:val="20"/>
        </w:rPr>
      </w:pPr>
      <w:r>
        <w:rPr>
          <w:rFonts w:ascii="Trebuchet MS" w:hAnsi="Trebuchet MS"/>
          <w:color w:val="000000"/>
          <w:sz w:val="20"/>
          <w:szCs w:val="20"/>
        </w:rPr>
        <w:t>28 bendizei aos que vos maldizem, e orai pelos que vos caluniam.</w:t>
      </w:r>
    </w:p>
    <w:p>
      <w:pPr>
        <w:rPr>
          <w:rFonts w:ascii="Trebuchet MS" w:hAnsi="Trebuchet MS"/>
          <w:color w:val="000000"/>
          <w:sz w:val="20"/>
          <w:szCs w:val="20"/>
        </w:rPr>
      </w:pPr>
      <w:r>
        <w:rPr>
          <w:rFonts w:ascii="Trebuchet MS" w:hAnsi="Trebuchet MS"/>
          <w:color w:val="000000"/>
          <w:sz w:val="20"/>
          <w:szCs w:val="20"/>
        </w:rPr>
        <w:t>29 Ao que te ferir numa face, oferece-lhe também a outra; e ao que te houver tirado a capa, não lhe negues também a túnica.</w:t>
      </w:r>
    </w:p>
    <w:p>
      <w:pPr>
        <w:rPr>
          <w:rFonts w:ascii="Trebuchet MS" w:hAnsi="Trebuchet MS"/>
          <w:color w:val="000000"/>
          <w:sz w:val="20"/>
          <w:szCs w:val="20"/>
        </w:rPr>
      </w:pPr>
      <w:r>
        <w:rPr>
          <w:rFonts w:ascii="Trebuchet MS" w:hAnsi="Trebuchet MS"/>
          <w:color w:val="000000"/>
          <w:sz w:val="20"/>
          <w:szCs w:val="20"/>
        </w:rPr>
        <w:t>30 Dá a todo o que te pedir; e ao que tomar o que é teu, não lho reclames.</w:t>
      </w:r>
    </w:p>
    <w:p>
      <w:pPr>
        <w:rPr>
          <w:rFonts w:ascii="Trebuchet MS" w:hAnsi="Trebuchet MS"/>
          <w:color w:val="000000"/>
          <w:sz w:val="20"/>
          <w:szCs w:val="20"/>
        </w:rPr>
      </w:pPr>
      <w:r>
        <w:rPr>
          <w:rFonts w:ascii="Trebuchet MS" w:hAnsi="Trebuchet MS"/>
          <w:color w:val="000000"/>
          <w:sz w:val="20"/>
          <w:szCs w:val="20"/>
        </w:rPr>
        <w:t>31 Assim como quereis que os homens vos façam, do mesmo modo lhes fazei vós também.</w:t>
      </w:r>
    </w:p>
    <w:p>
      <w:pPr>
        <w:rPr>
          <w:rFonts w:ascii="Trebuchet MS" w:hAnsi="Trebuchet MS"/>
          <w:color w:val="000000"/>
          <w:sz w:val="20"/>
          <w:szCs w:val="20"/>
        </w:rPr>
      </w:pPr>
      <w:r>
        <w:rPr>
          <w:rFonts w:ascii="Trebuchet MS" w:hAnsi="Trebuchet MS"/>
          <w:color w:val="000000"/>
          <w:sz w:val="20"/>
          <w:szCs w:val="20"/>
        </w:rPr>
        <w:t>32 Se amardes aos que vos amam, que mérito há nisso? Pois também os pecadores amam aos que os amam.</w:t>
      </w:r>
    </w:p>
    <w:p>
      <w:pPr>
        <w:rPr>
          <w:rFonts w:ascii="Trebuchet MS" w:hAnsi="Trebuchet MS"/>
          <w:color w:val="000000"/>
          <w:sz w:val="20"/>
          <w:szCs w:val="20"/>
        </w:rPr>
      </w:pPr>
      <w:r>
        <w:rPr>
          <w:rFonts w:ascii="Trebuchet MS" w:hAnsi="Trebuchet MS"/>
          <w:color w:val="000000"/>
          <w:sz w:val="20"/>
          <w:szCs w:val="20"/>
        </w:rPr>
        <w:t>33 E se fizerdes bem aos que vos fazem bem, que mérito há nisso? Também os pecadores fazem o mesmo.</w:t>
      </w:r>
    </w:p>
    <w:p>
      <w:pPr>
        <w:rPr>
          <w:rFonts w:ascii="Trebuchet MS" w:hAnsi="Trebuchet MS"/>
          <w:color w:val="000000"/>
          <w:sz w:val="20"/>
          <w:szCs w:val="20"/>
        </w:rPr>
      </w:pPr>
      <w:r>
        <w:rPr>
          <w:rFonts w:ascii="Trebuchet MS" w:hAnsi="Trebuchet MS"/>
          <w:color w:val="000000"/>
          <w:sz w:val="20"/>
          <w:szCs w:val="20"/>
        </w:rPr>
        <w:t>34 E se emprestardes àqueles de quem esperais receber, que mérito há nisso? Também os pecadores emprestam aos pecadores, para receberem outro tanto.</w:t>
      </w:r>
    </w:p>
    <w:p>
      <w:pPr>
        <w:rPr>
          <w:rFonts w:ascii="Trebuchet MS" w:hAnsi="Trebuchet MS"/>
          <w:color w:val="000000"/>
          <w:sz w:val="20"/>
          <w:szCs w:val="20"/>
        </w:rPr>
      </w:pPr>
      <w:r>
        <w:rPr>
          <w:rFonts w:ascii="Trebuchet MS" w:hAnsi="Trebuchet MS"/>
          <w:color w:val="000000"/>
          <w:sz w:val="20"/>
          <w:szCs w:val="20"/>
        </w:rPr>
        <w:t>35 Amai, porém a vossos inimigos, fazei bem e emprestai, nunca desanimado; e grande será a vossa recompensa, e sereis filhos do Altíssimo; porque ele é benigno até para com os integrantes e maus.</w:t>
      </w:r>
    </w:p>
    <w:p>
      <w:pPr>
        <w:rPr>
          <w:rFonts w:ascii="Trebuchet MS" w:hAnsi="Trebuchet MS"/>
          <w:color w:val="000000"/>
          <w:sz w:val="20"/>
          <w:szCs w:val="20"/>
        </w:rPr>
      </w:pPr>
      <w:r>
        <w:rPr>
          <w:rFonts w:ascii="Trebuchet MS" w:hAnsi="Trebuchet MS"/>
          <w:color w:val="000000"/>
          <w:sz w:val="20"/>
          <w:szCs w:val="20"/>
        </w:rPr>
        <w:t>36 Sede misericordiosos, como também vosso Pai é misericordioso.</w:t>
      </w:r>
    </w:p>
    <w:p>
      <w:pPr>
        <w:rPr>
          <w:rFonts w:ascii="Trebuchet MS" w:hAnsi="Trebuchet MS"/>
          <w:color w:val="000000"/>
          <w:sz w:val="20"/>
          <w:szCs w:val="20"/>
        </w:rPr>
      </w:pPr>
      <w:r>
        <w:rPr>
          <w:rFonts w:ascii="Trebuchet MS" w:hAnsi="Trebuchet MS"/>
          <w:color w:val="000000"/>
          <w:sz w:val="20"/>
          <w:szCs w:val="20"/>
        </w:rPr>
        <w:t>37 Não julgueis, e não sereis julgados; não condeneis, e não sereis condenados; perdoai, e sereis perdoados.</w:t>
      </w:r>
    </w:p>
    <w:p>
      <w:pPr>
        <w:rPr>
          <w:rFonts w:ascii="Trebuchet MS" w:hAnsi="Trebuchet MS"/>
          <w:color w:val="000000"/>
          <w:sz w:val="20"/>
          <w:szCs w:val="20"/>
        </w:rPr>
      </w:pPr>
      <w:r>
        <w:rPr>
          <w:rFonts w:ascii="Trebuchet MS" w:hAnsi="Trebuchet MS"/>
          <w:color w:val="000000"/>
          <w:sz w:val="20"/>
          <w:szCs w:val="20"/>
        </w:rPr>
        <w:t>38 Dai, e ser-vos-á dado; boa medida, recalcada, sacudida e transbordando vos deitarão no regaço; porque com a mesma medida com que medis, vos medirão a vós.</w:t>
      </w:r>
    </w:p>
    <w:p>
      <w:pPr>
        <w:rPr>
          <w:rFonts w:ascii="Trebuchet MS" w:hAnsi="Trebuchet MS"/>
          <w:color w:val="000000"/>
          <w:sz w:val="20"/>
          <w:szCs w:val="20"/>
        </w:rPr>
      </w:pPr>
      <w:r>
        <w:rPr>
          <w:rFonts w:ascii="Trebuchet MS" w:hAnsi="Trebuchet MS"/>
          <w:color w:val="000000"/>
          <w:sz w:val="20"/>
          <w:szCs w:val="20"/>
        </w:rPr>
        <w:t>39 E propôs-lhes também uma parábola: Pode porventura um cego guiar outro cego? não cairão ambos no barranco?</w:t>
      </w:r>
    </w:p>
    <w:p>
      <w:pPr>
        <w:rPr>
          <w:rFonts w:ascii="Trebuchet MS" w:hAnsi="Trebuchet MS"/>
          <w:color w:val="000000"/>
          <w:sz w:val="20"/>
          <w:szCs w:val="20"/>
        </w:rPr>
      </w:pPr>
      <w:r>
        <w:rPr>
          <w:rFonts w:ascii="Trebuchet MS" w:hAnsi="Trebuchet MS"/>
          <w:color w:val="000000"/>
          <w:sz w:val="20"/>
          <w:szCs w:val="20"/>
        </w:rPr>
        <w:t>40 Não é o discípulo mais do que o seu mestre; mas todo o que for bem instruído será como o seu mestre.</w:t>
      </w:r>
    </w:p>
    <w:p>
      <w:pPr>
        <w:rPr>
          <w:rFonts w:ascii="Trebuchet MS" w:hAnsi="Trebuchet MS"/>
          <w:color w:val="000000"/>
          <w:sz w:val="20"/>
          <w:szCs w:val="20"/>
        </w:rPr>
      </w:pPr>
      <w:r>
        <w:rPr>
          <w:rFonts w:ascii="Trebuchet MS" w:hAnsi="Trebuchet MS"/>
          <w:color w:val="000000"/>
          <w:sz w:val="20"/>
          <w:szCs w:val="20"/>
        </w:rPr>
        <w:t>41 Por que vês o argueiro no olho de teu irmão, e não reparas na trave que está no teu próprio olho?</w:t>
      </w:r>
    </w:p>
    <w:p>
      <w:pPr>
        <w:rPr>
          <w:rFonts w:ascii="Trebuchet MS" w:hAnsi="Trebuchet MS"/>
          <w:color w:val="000000"/>
          <w:sz w:val="20"/>
          <w:szCs w:val="20"/>
        </w:rPr>
      </w:pPr>
      <w:r>
        <w:rPr>
          <w:rFonts w:ascii="Trebuchet MS" w:hAnsi="Trebuchet MS"/>
          <w:color w:val="000000"/>
          <w:sz w:val="20"/>
          <w:szCs w:val="20"/>
        </w:rPr>
        <w:t>42 Ou como podes dizer a teu irmão: Irmão, deixa-me tirar o argueiro que está no teu olho, não vendo tu mesmo a trave que está no teu? Hipócrita! tira primeiro a trave do teu olho; e então verás bem para tirar o argueiro que está no olho de teu irmão.</w:t>
      </w:r>
    </w:p>
    <w:p>
      <w:pPr>
        <w:rPr>
          <w:rFonts w:ascii="Trebuchet MS" w:hAnsi="Trebuchet MS"/>
          <w:color w:val="000000"/>
          <w:sz w:val="20"/>
          <w:szCs w:val="20"/>
        </w:rPr>
      </w:pPr>
      <w:r>
        <w:rPr>
          <w:rFonts w:ascii="Trebuchet MS" w:hAnsi="Trebuchet MS"/>
          <w:color w:val="000000"/>
          <w:sz w:val="20"/>
          <w:szCs w:val="20"/>
        </w:rPr>
        <w:t>43 Porque não há árvore boa que dê mau fruto nem tampouco árvore má que dê bom fruto.</w:t>
      </w:r>
    </w:p>
    <w:p>
      <w:pPr>
        <w:rPr>
          <w:rFonts w:ascii="Trebuchet MS" w:hAnsi="Trebuchet MS"/>
          <w:color w:val="000000"/>
          <w:sz w:val="20"/>
          <w:szCs w:val="20"/>
        </w:rPr>
      </w:pPr>
      <w:r>
        <w:rPr>
          <w:rFonts w:ascii="Trebuchet MS" w:hAnsi="Trebuchet MS"/>
          <w:color w:val="000000"/>
          <w:sz w:val="20"/>
          <w:szCs w:val="20"/>
        </w:rPr>
        <w:t>44 Porque cada árvore se conhece pelo seu próprio fruto; pois dos espinheiros não se colhem figos, nem dos abrolhos se vindimam uvas.</w:t>
      </w:r>
    </w:p>
    <w:p>
      <w:pPr>
        <w:rPr>
          <w:rFonts w:ascii="Trebuchet MS" w:hAnsi="Trebuchet MS"/>
          <w:color w:val="000000"/>
          <w:sz w:val="20"/>
          <w:szCs w:val="20"/>
        </w:rPr>
      </w:pPr>
      <w:r>
        <w:rPr>
          <w:rFonts w:ascii="Trebuchet MS" w:hAnsi="Trebuchet MS"/>
          <w:color w:val="000000"/>
          <w:sz w:val="20"/>
          <w:szCs w:val="20"/>
        </w:rPr>
        <w:t>45 O homem bom, do bom tesouro do seu coração tira o bem; e o homem mau, do seu mau tesouro tira o mal; pois do que há em abundância no coração, disso fala a boca.</w:t>
      </w:r>
    </w:p>
    <w:p>
      <w:pPr>
        <w:rPr>
          <w:rFonts w:ascii="Trebuchet MS" w:hAnsi="Trebuchet MS"/>
          <w:color w:val="000000"/>
          <w:sz w:val="20"/>
          <w:szCs w:val="20"/>
        </w:rPr>
      </w:pPr>
      <w:r>
        <w:rPr>
          <w:rFonts w:ascii="Trebuchet MS" w:hAnsi="Trebuchet MS"/>
          <w:color w:val="000000"/>
          <w:sz w:val="20"/>
          <w:szCs w:val="20"/>
        </w:rPr>
        <w:t>46 E por que me chamais: Senhor, Senhor, e não fazeis o que eu vos digo?</w:t>
      </w:r>
    </w:p>
    <w:p>
      <w:pPr>
        <w:rPr>
          <w:rFonts w:ascii="Trebuchet MS" w:hAnsi="Trebuchet MS"/>
          <w:color w:val="000000"/>
          <w:sz w:val="20"/>
          <w:szCs w:val="20"/>
        </w:rPr>
      </w:pPr>
      <w:r>
        <w:rPr>
          <w:rFonts w:ascii="Trebuchet MS" w:hAnsi="Trebuchet MS"/>
          <w:color w:val="000000"/>
          <w:sz w:val="20"/>
          <w:szCs w:val="20"/>
        </w:rPr>
        <w:t>47 Todo aquele que vem a mim, e ouve as minhas palavras, e as pratica, eu vos mostrarei a quem é semelhante:</w:t>
      </w:r>
    </w:p>
    <w:p>
      <w:pPr>
        <w:rPr>
          <w:rFonts w:ascii="Trebuchet MS" w:hAnsi="Trebuchet MS"/>
          <w:color w:val="000000"/>
          <w:sz w:val="20"/>
          <w:szCs w:val="20"/>
        </w:rPr>
      </w:pPr>
      <w:r>
        <w:rPr>
          <w:rFonts w:ascii="Trebuchet MS" w:hAnsi="Trebuchet MS"/>
          <w:color w:val="000000"/>
          <w:sz w:val="20"/>
          <w:szCs w:val="20"/>
        </w:rPr>
        <w:t>48 É semelhante ao homem que, edificando uma casa, cavou, abriu profunda vala, e pôs os alicerces sobre a rocha; e vindo a enchente, bateu com ímpeto a torrente naquela casa, e não a pôde abalar, porque tinha sido bem edificada.</w:t>
      </w:r>
    </w:p>
    <w:p>
      <w:pPr>
        <w:rPr>
          <w:rFonts w:ascii="Trebuchet MS" w:hAnsi="Trebuchet MS"/>
          <w:color w:val="000000"/>
          <w:sz w:val="20"/>
          <w:szCs w:val="20"/>
        </w:rPr>
      </w:pPr>
      <w:r>
        <w:rPr>
          <w:rFonts w:ascii="Trebuchet MS" w:hAnsi="Trebuchet MS"/>
          <w:color w:val="000000"/>
          <w:sz w:val="20"/>
          <w:szCs w:val="20"/>
        </w:rPr>
        <w:t>49 Mas o que ouve e não pratica é semelhante a um homem que edificou uma casa sobre terra, sem alicerces, na qual bateu com ímpeto a torrente, e logo caiu; e foi grande a ruína daquela casa.</w:t>
      </w:r>
    </w:p>
    <w:p>
      <w:pPr>
        <w:pStyle w:val="P13"/>
        <w:rPr>
          <w:rFonts w:ascii="Trebuchet MS" w:hAnsi="Trebuchet MS"/>
          <w:color w:val="000000"/>
          <w:sz w:val="22"/>
          <w:szCs w:val="22"/>
        </w:rPr>
      </w:pPr>
      <w:bookmarkStart w:id="1097" w:name="_Toc147528960"/>
      <w:r>
        <w:rPr>
          <w:rFonts w:ascii="Trebuchet MS" w:hAnsi="Trebuchet MS"/>
          <w:color w:val="000000"/>
          <w:sz w:val="22"/>
          <w:szCs w:val="22"/>
        </w:rPr>
        <w:t xml:space="preserve"> LUCAS 7</w:t>
      </w:r>
      <w:bookmarkEnd w:id="1097"/>
    </w:p>
    <w:p>
      <w:pPr>
        <w:rPr>
          <w:rFonts w:ascii="Trebuchet MS" w:hAnsi="Trebuchet MS"/>
          <w:color w:val="000000"/>
          <w:sz w:val="20"/>
          <w:szCs w:val="20"/>
        </w:rPr>
      </w:pPr>
      <w:r>
        <w:rPr>
          <w:rFonts w:ascii="Trebuchet MS" w:hAnsi="Trebuchet MS"/>
          <w:color w:val="000000"/>
          <w:sz w:val="20"/>
          <w:szCs w:val="20"/>
        </w:rPr>
        <w:t>1 Quando acabou de proferir todas estas palavras aos ouvidos do povo, entrou em Cafarnaum.</w:t>
      </w:r>
    </w:p>
    <w:p>
      <w:pPr>
        <w:rPr>
          <w:rFonts w:ascii="Trebuchet MS" w:hAnsi="Trebuchet MS"/>
          <w:color w:val="000000"/>
          <w:sz w:val="20"/>
          <w:szCs w:val="20"/>
        </w:rPr>
      </w:pPr>
      <w:r>
        <w:rPr>
          <w:rFonts w:ascii="Trebuchet MS" w:hAnsi="Trebuchet MS"/>
          <w:color w:val="000000"/>
          <w:sz w:val="20"/>
          <w:szCs w:val="20"/>
        </w:rPr>
        <w:t>2 E um servo de certo centurião, de quem era muito estimado, estava doente, quase à morte.</w:t>
      </w:r>
    </w:p>
    <w:p>
      <w:pPr>
        <w:rPr>
          <w:rFonts w:ascii="Trebuchet MS" w:hAnsi="Trebuchet MS"/>
          <w:color w:val="000000"/>
          <w:sz w:val="20"/>
          <w:szCs w:val="20"/>
        </w:rPr>
      </w:pPr>
      <w:r>
        <w:rPr>
          <w:rFonts w:ascii="Trebuchet MS" w:hAnsi="Trebuchet MS"/>
          <w:color w:val="000000"/>
          <w:sz w:val="20"/>
          <w:szCs w:val="20"/>
        </w:rPr>
        <w:t>3 O centurião, pois, ouvindo falar de Jesus, enviou-lhes uns anciãos dos judeus, a pedir-lhe que viesse curar o seu servo.</w:t>
      </w:r>
    </w:p>
    <w:p>
      <w:pPr>
        <w:rPr>
          <w:rFonts w:ascii="Trebuchet MS" w:hAnsi="Trebuchet MS"/>
          <w:color w:val="000000"/>
          <w:sz w:val="20"/>
          <w:szCs w:val="20"/>
        </w:rPr>
      </w:pPr>
      <w:r>
        <w:rPr>
          <w:rFonts w:ascii="Trebuchet MS" w:hAnsi="Trebuchet MS"/>
          <w:color w:val="000000"/>
          <w:sz w:val="20"/>
          <w:szCs w:val="20"/>
        </w:rPr>
        <w:t>4 E chegando eles junto de Jesus, rogavam-lhe com instância, dizendo: É digno de que lhe concedas isto;</w:t>
      </w:r>
    </w:p>
    <w:p>
      <w:pPr>
        <w:rPr>
          <w:rFonts w:ascii="Trebuchet MS" w:hAnsi="Trebuchet MS"/>
          <w:color w:val="000000"/>
          <w:sz w:val="20"/>
          <w:szCs w:val="20"/>
        </w:rPr>
      </w:pPr>
      <w:r>
        <w:rPr>
          <w:rFonts w:ascii="Trebuchet MS" w:hAnsi="Trebuchet MS"/>
          <w:color w:val="000000"/>
          <w:sz w:val="20"/>
          <w:szCs w:val="20"/>
        </w:rPr>
        <w:t>5 porque ama à nossa nação, e ele mesmo nos edificou a sinagoga.</w:t>
      </w:r>
    </w:p>
    <w:p>
      <w:pPr>
        <w:rPr>
          <w:rFonts w:ascii="Trebuchet MS" w:hAnsi="Trebuchet MS"/>
          <w:color w:val="000000"/>
          <w:sz w:val="20"/>
          <w:szCs w:val="20"/>
        </w:rPr>
      </w:pPr>
      <w:r>
        <w:rPr>
          <w:rFonts w:ascii="Trebuchet MS" w:hAnsi="Trebuchet MS"/>
          <w:color w:val="000000"/>
          <w:sz w:val="20"/>
          <w:szCs w:val="20"/>
        </w:rPr>
        <w:t>6 Ia, pois, Jesus com eles; mas, quando já estava perto da casa, enviou o centurião uns amigos a dizer-lhe: Senhor, não te incomodes; porque não sou digno de que entres debaixo do meu telhado;</w:t>
      </w:r>
    </w:p>
    <w:p>
      <w:pPr>
        <w:rPr>
          <w:rFonts w:ascii="Trebuchet MS" w:hAnsi="Trebuchet MS"/>
          <w:color w:val="000000"/>
          <w:sz w:val="20"/>
          <w:szCs w:val="20"/>
        </w:rPr>
      </w:pPr>
      <w:r>
        <w:rPr>
          <w:rFonts w:ascii="Trebuchet MS" w:hAnsi="Trebuchet MS"/>
          <w:color w:val="000000"/>
          <w:sz w:val="20"/>
          <w:szCs w:val="20"/>
        </w:rPr>
        <w:t>7 por isso nem ainda me julguei digno de ir à tua presença; dize, porém, uma palavra, e seja o meu servo curado.</w:t>
      </w:r>
    </w:p>
    <w:p>
      <w:pPr>
        <w:rPr>
          <w:rFonts w:ascii="Trebuchet MS" w:hAnsi="Trebuchet MS"/>
          <w:color w:val="000000"/>
          <w:sz w:val="20"/>
          <w:szCs w:val="20"/>
        </w:rPr>
      </w:pPr>
      <w:r>
        <w:rPr>
          <w:rFonts w:ascii="Trebuchet MS" w:hAnsi="Trebuchet MS"/>
          <w:color w:val="000000"/>
          <w:sz w:val="20"/>
          <w:szCs w:val="20"/>
        </w:rPr>
        <w:t>8 Pois também eu sou homem sujeito à autoridade, e tenho soldados às minhas ordens; e digo a este: Vai, e ele vai; e a outro: Vem, e ele vem; e ao meu servo: Faze isto, e ele o faz.</w:t>
      </w:r>
    </w:p>
    <w:p>
      <w:pPr>
        <w:rPr>
          <w:rFonts w:ascii="Trebuchet MS" w:hAnsi="Trebuchet MS"/>
          <w:color w:val="000000"/>
          <w:sz w:val="20"/>
          <w:szCs w:val="20"/>
        </w:rPr>
      </w:pPr>
      <w:r>
        <w:rPr>
          <w:rFonts w:ascii="Trebuchet MS" w:hAnsi="Trebuchet MS"/>
          <w:color w:val="000000"/>
          <w:sz w:val="20"/>
          <w:szCs w:val="20"/>
        </w:rPr>
        <w:t>9 Jesus, ouvindo isso, admirou-se dele e, voltando-se para a multidão que o seguia, disse: Eu vos afirmo que nem mesmo em Israel encontrei tamanha fé.</w:t>
      </w:r>
    </w:p>
    <w:p>
      <w:pPr>
        <w:rPr>
          <w:rFonts w:ascii="Trebuchet MS" w:hAnsi="Trebuchet MS"/>
          <w:color w:val="000000"/>
          <w:sz w:val="20"/>
          <w:szCs w:val="20"/>
        </w:rPr>
      </w:pPr>
      <w:r>
        <w:rPr>
          <w:rFonts w:ascii="Trebuchet MS" w:hAnsi="Trebuchet MS"/>
          <w:color w:val="000000"/>
          <w:sz w:val="20"/>
          <w:szCs w:val="20"/>
        </w:rPr>
        <w:t>10 E voltando para casa os que haviam sido enviados, encontraram o servo com saúde.</w:t>
      </w:r>
    </w:p>
    <w:p>
      <w:pPr>
        <w:rPr>
          <w:rFonts w:ascii="Trebuchet MS" w:hAnsi="Trebuchet MS"/>
          <w:color w:val="000000"/>
          <w:sz w:val="20"/>
          <w:szCs w:val="20"/>
        </w:rPr>
      </w:pPr>
      <w:r>
        <w:rPr>
          <w:rFonts w:ascii="Trebuchet MS" w:hAnsi="Trebuchet MS"/>
          <w:color w:val="000000"/>
          <w:sz w:val="20"/>
          <w:szCs w:val="20"/>
        </w:rPr>
        <w:t>11 Pouco depois seguiu ele viagem para uma cidade chamada Naim; e iam com ele seus discípulos e uma grande multidão.</w:t>
      </w:r>
    </w:p>
    <w:p>
      <w:pPr>
        <w:rPr>
          <w:rFonts w:ascii="Trebuchet MS" w:hAnsi="Trebuchet MS"/>
          <w:color w:val="000000"/>
          <w:sz w:val="20"/>
          <w:szCs w:val="20"/>
        </w:rPr>
      </w:pPr>
      <w:r>
        <w:rPr>
          <w:rFonts w:ascii="Trebuchet MS" w:hAnsi="Trebuchet MS"/>
          <w:color w:val="000000"/>
          <w:sz w:val="20"/>
          <w:szCs w:val="20"/>
        </w:rPr>
        <w:t>12 Quando chegou perto da porta da cidade, eis que levavam para fora um defunto, filho único de sua mãe, que era viúva; e com ela ia uma grande multidão da cidade.</w:t>
      </w:r>
    </w:p>
    <w:p>
      <w:pPr>
        <w:rPr>
          <w:rFonts w:ascii="Trebuchet MS" w:hAnsi="Trebuchet MS"/>
          <w:color w:val="000000"/>
          <w:sz w:val="20"/>
          <w:szCs w:val="20"/>
        </w:rPr>
      </w:pPr>
      <w:r>
        <w:rPr>
          <w:rFonts w:ascii="Trebuchet MS" w:hAnsi="Trebuchet MS"/>
          <w:color w:val="000000"/>
          <w:sz w:val="20"/>
          <w:szCs w:val="20"/>
        </w:rPr>
        <w:t>13 Logo que o Senhor a viu, encheu-se de compaixão por ela, e disse-lhe: Não chores.</w:t>
      </w:r>
    </w:p>
    <w:p>
      <w:pPr>
        <w:rPr>
          <w:rFonts w:ascii="Trebuchet MS" w:hAnsi="Trebuchet MS"/>
          <w:color w:val="000000"/>
          <w:sz w:val="20"/>
          <w:szCs w:val="20"/>
        </w:rPr>
      </w:pPr>
      <w:r>
        <w:rPr>
          <w:rFonts w:ascii="Trebuchet MS" w:hAnsi="Trebuchet MS"/>
          <w:color w:val="000000"/>
          <w:sz w:val="20"/>
          <w:szCs w:val="20"/>
        </w:rPr>
        <w:t>14 Então, chegando-se, tocou no esquife e, quando pararam os que o levavam, disse: Moço, a ti te digo: Levanta-te.</w:t>
      </w:r>
    </w:p>
    <w:p>
      <w:pPr>
        <w:rPr>
          <w:rFonts w:ascii="Trebuchet MS" w:hAnsi="Trebuchet MS"/>
          <w:color w:val="000000"/>
          <w:sz w:val="20"/>
          <w:szCs w:val="20"/>
        </w:rPr>
      </w:pPr>
      <w:r>
        <w:rPr>
          <w:rFonts w:ascii="Trebuchet MS" w:hAnsi="Trebuchet MS"/>
          <w:color w:val="000000"/>
          <w:sz w:val="20"/>
          <w:szCs w:val="20"/>
        </w:rPr>
        <w:t>15 O que estivera morto sentou-se e começou a falar. Então Jesus o entregou à sua mãe.</w:t>
      </w:r>
    </w:p>
    <w:p>
      <w:pPr>
        <w:rPr>
          <w:rFonts w:ascii="Trebuchet MS" w:hAnsi="Trebuchet MS"/>
          <w:color w:val="000000"/>
          <w:sz w:val="20"/>
          <w:szCs w:val="20"/>
        </w:rPr>
      </w:pPr>
      <w:r>
        <w:rPr>
          <w:rFonts w:ascii="Trebuchet MS" w:hAnsi="Trebuchet MS"/>
          <w:color w:val="000000"/>
          <w:sz w:val="20"/>
          <w:szCs w:val="20"/>
        </w:rPr>
        <w:t>16 O medo se apoderou de todos, e glorificavam a Deus, dizendo: Um grande profeta se levantou entre nós; e: Deus visitou o seu povo.</w:t>
      </w:r>
    </w:p>
    <w:p>
      <w:pPr>
        <w:rPr>
          <w:rFonts w:ascii="Trebuchet MS" w:hAnsi="Trebuchet MS"/>
          <w:color w:val="000000"/>
          <w:sz w:val="20"/>
          <w:szCs w:val="20"/>
        </w:rPr>
      </w:pPr>
      <w:r>
        <w:rPr>
          <w:rFonts w:ascii="Trebuchet MS" w:hAnsi="Trebuchet MS"/>
          <w:color w:val="000000"/>
          <w:sz w:val="20"/>
          <w:szCs w:val="20"/>
        </w:rPr>
        <w:t>17 E correu a notícia disto por toda a Judéia e por toda a região circunvizinha.</w:t>
      </w:r>
    </w:p>
    <w:p>
      <w:pPr>
        <w:rPr>
          <w:rFonts w:ascii="Trebuchet MS" w:hAnsi="Trebuchet MS"/>
          <w:color w:val="000000"/>
          <w:sz w:val="20"/>
          <w:szCs w:val="20"/>
        </w:rPr>
      </w:pPr>
      <w:r>
        <w:rPr>
          <w:rFonts w:ascii="Trebuchet MS" w:hAnsi="Trebuchet MS"/>
          <w:color w:val="000000"/>
          <w:sz w:val="20"/>
          <w:szCs w:val="20"/>
        </w:rPr>
        <w:t>18 Ora, os discípulos de João anunciaram-lhe todas estas coisas.</w:t>
      </w:r>
    </w:p>
    <w:p>
      <w:pPr>
        <w:rPr>
          <w:rFonts w:ascii="Trebuchet MS" w:hAnsi="Trebuchet MS"/>
          <w:color w:val="000000"/>
          <w:sz w:val="20"/>
          <w:szCs w:val="20"/>
        </w:rPr>
      </w:pPr>
      <w:r>
        <w:rPr>
          <w:rFonts w:ascii="Trebuchet MS" w:hAnsi="Trebuchet MS"/>
          <w:color w:val="000000"/>
          <w:sz w:val="20"/>
          <w:szCs w:val="20"/>
        </w:rPr>
        <w:t>19 E João, chamando a dois deles, enviou-os ao Senhor para perguntar-lhe: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20 Quando aqueles homens chegaram junto dele, disseram: João, o Batista, enviou-nos a perguntar-te: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21 Naquela mesma hora, curou a muitos de doenças, de moléstias e de espíritos malignos; e deu vista a muitos cegos.</w:t>
      </w:r>
    </w:p>
    <w:p>
      <w:pPr>
        <w:rPr>
          <w:rFonts w:ascii="Trebuchet MS" w:hAnsi="Trebuchet MS"/>
          <w:color w:val="000000"/>
          <w:sz w:val="20"/>
          <w:szCs w:val="20"/>
        </w:rPr>
      </w:pPr>
      <w:r>
        <w:rPr>
          <w:rFonts w:ascii="Trebuchet MS" w:hAnsi="Trebuchet MS"/>
          <w:color w:val="000000"/>
          <w:sz w:val="20"/>
          <w:szCs w:val="20"/>
        </w:rPr>
        <w:t>22 Então lhes respondeu: Ide, e contai a João o que tens visto e ouvido: os cegos vêem, os coxos andam, os leprosos são purificados, e os surdos ouvem; os mortos são ressuscitados, e aos pobres é anunciado o evangelho.</w:t>
      </w:r>
    </w:p>
    <w:p>
      <w:pPr>
        <w:rPr>
          <w:rFonts w:ascii="Trebuchet MS" w:hAnsi="Trebuchet MS"/>
          <w:color w:val="000000"/>
          <w:sz w:val="20"/>
          <w:szCs w:val="20"/>
        </w:rPr>
      </w:pPr>
      <w:r>
        <w:rPr>
          <w:rFonts w:ascii="Trebuchet MS" w:hAnsi="Trebuchet MS"/>
          <w:color w:val="000000"/>
          <w:sz w:val="20"/>
          <w:szCs w:val="20"/>
        </w:rPr>
        <w:t>23 E bem-aventurado aquele que não se escandalizar de mim.</w:t>
      </w:r>
    </w:p>
    <w:p>
      <w:pPr>
        <w:rPr>
          <w:rFonts w:ascii="Trebuchet MS" w:hAnsi="Trebuchet MS"/>
          <w:color w:val="000000"/>
          <w:sz w:val="20"/>
          <w:szCs w:val="20"/>
        </w:rPr>
      </w:pPr>
      <w:r>
        <w:rPr>
          <w:rFonts w:ascii="Trebuchet MS" w:hAnsi="Trebuchet MS"/>
          <w:color w:val="000000"/>
          <w:sz w:val="20"/>
          <w:szCs w:val="20"/>
        </w:rPr>
        <w:t>24 E, tendo-se retirado os mensageiros de João, Jesus começou a dizer às multidões a respeito de João: Que saístes a ver no deserto? um caniço agitado pelo vento?</w:t>
      </w:r>
    </w:p>
    <w:p>
      <w:pPr>
        <w:rPr>
          <w:rFonts w:ascii="Trebuchet MS" w:hAnsi="Trebuchet MS"/>
          <w:color w:val="000000"/>
          <w:sz w:val="20"/>
          <w:szCs w:val="20"/>
        </w:rPr>
      </w:pPr>
      <w:r>
        <w:rPr>
          <w:rFonts w:ascii="Trebuchet MS" w:hAnsi="Trebuchet MS"/>
          <w:color w:val="000000"/>
          <w:sz w:val="20"/>
          <w:szCs w:val="20"/>
        </w:rPr>
        <w:t>25 Mas que saístes a ver? um homem trajado de vestes luxuosas? Eis que aqueles que trajam roupas preciosas, e vivem em delícias, estão nos paços reais.</w:t>
      </w:r>
    </w:p>
    <w:p>
      <w:pPr>
        <w:rPr>
          <w:rFonts w:ascii="Trebuchet MS" w:hAnsi="Trebuchet MS"/>
          <w:color w:val="000000"/>
          <w:sz w:val="20"/>
          <w:szCs w:val="20"/>
        </w:rPr>
      </w:pPr>
      <w:r>
        <w:rPr>
          <w:rFonts w:ascii="Trebuchet MS" w:hAnsi="Trebuchet MS"/>
          <w:color w:val="000000"/>
          <w:sz w:val="20"/>
          <w:szCs w:val="20"/>
        </w:rPr>
        <w:t>26 Mas que saístes a ver? um profeta? Sim, vos digo, e muito mais do que profeta.</w:t>
      </w:r>
    </w:p>
    <w:p>
      <w:pPr>
        <w:rPr>
          <w:rFonts w:ascii="Trebuchet MS" w:hAnsi="Trebuchet MS"/>
          <w:color w:val="000000"/>
          <w:sz w:val="20"/>
          <w:szCs w:val="20"/>
        </w:rPr>
      </w:pPr>
      <w:r>
        <w:rPr>
          <w:rFonts w:ascii="Trebuchet MS" w:hAnsi="Trebuchet MS"/>
          <w:color w:val="000000"/>
          <w:sz w:val="20"/>
          <w:szCs w:val="20"/>
        </w:rPr>
        <w:t>27 Este é aquele de quem está escrito: Eis aí envio ante a tua face o meu mensageiro, que há de preparar adiante de ti o teu caminho.</w:t>
      </w:r>
    </w:p>
    <w:p>
      <w:pPr>
        <w:rPr>
          <w:rFonts w:ascii="Trebuchet MS" w:hAnsi="Trebuchet MS"/>
          <w:color w:val="000000"/>
          <w:sz w:val="20"/>
          <w:szCs w:val="20"/>
        </w:rPr>
      </w:pPr>
      <w:r>
        <w:rPr>
          <w:rFonts w:ascii="Trebuchet MS" w:hAnsi="Trebuchet MS"/>
          <w:color w:val="000000"/>
          <w:sz w:val="20"/>
          <w:szCs w:val="20"/>
        </w:rPr>
        <w:t>28 Pois eu vos digo que, entre os nascidos de mulher, não há nenhum maior do que João; mas aquele que é o menor no reino de Deus é maior do que ele.</w:t>
      </w:r>
    </w:p>
    <w:p>
      <w:pPr>
        <w:rPr>
          <w:rFonts w:ascii="Trebuchet MS" w:hAnsi="Trebuchet MS"/>
          <w:color w:val="000000"/>
          <w:sz w:val="20"/>
          <w:szCs w:val="20"/>
        </w:rPr>
      </w:pPr>
      <w:r>
        <w:rPr>
          <w:rFonts w:ascii="Trebuchet MS" w:hAnsi="Trebuchet MS"/>
          <w:color w:val="000000"/>
          <w:sz w:val="20"/>
          <w:szCs w:val="20"/>
        </w:rPr>
        <w:t>29 E todo o povo que o ouviu, e até os publicanos, reconheceram a justiça de Deus, recebendo o batismo de João.</w:t>
      </w:r>
    </w:p>
    <w:p>
      <w:pPr>
        <w:rPr>
          <w:rFonts w:ascii="Trebuchet MS" w:hAnsi="Trebuchet MS"/>
          <w:color w:val="000000"/>
          <w:sz w:val="20"/>
          <w:szCs w:val="20"/>
        </w:rPr>
      </w:pPr>
      <w:r>
        <w:rPr>
          <w:rFonts w:ascii="Trebuchet MS" w:hAnsi="Trebuchet MS"/>
          <w:color w:val="000000"/>
          <w:sz w:val="20"/>
          <w:szCs w:val="20"/>
        </w:rPr>
        <w:t>30 Mas os fariseus e os doutores da lei rejeitaram o conselho de Deus quando a si mesmos, não sendo batizados por ele.</w:t>
      </w:r>
    </w:p>
    <w:p>
      <w:pPr>
        <w:rPr>
          <w:rFonts w:ascii="Trebuchet MS" w:hAnsi="Trebuchet MS"/>
          <w:color w:val="000000"/>
          <w:sz w:val="20"/>
          <w:szCs w:val="20"/>
        </w:rPr>
      </w:pPr>
      <w:r>
        <w:rPr>
          <w:rFonts w:ascii="Trebuchet MS" w:hAnsi="Trebuchet MS"/>
          <w:color w:val="000000"/>
          <w:sz w:val="20"/>
          <w:szCs w:val="20"/>
        </w:rPr>
        <w:t>31 A que, pois, compararei os homens desta geração, e a que são semelhantes?</w:t>
      </w:r>
    </w:p>
    <w:p>
      <w:pPr>
        <w:rPr>
          <w:rFonts w:ascii="Trebuchet MS" w:hAnsi="Trebuchet MS"/>
          <w:color w:val="000000"/>
          <w:sz w:val="20"/>
          <w:szCs w:val="20"/>
        </w:rPr>
      </w:pPr>
      <w:r>
        <w:rPr>
          <w:rFonts w:ascii="Trebuchet MS" w:hAnsi="Trebuchet MS"/>
          <w:color w:val="000000"/>
          <w:sz w:val="20"/>
          <w:szCs w:val="20"/>
        </w:rPr>
        <w:t>32 São semelhantes aos meninos que, sentados nas praças, gritam uns para os outros: Tocamo-vos flauta, e não dançastes; cantamos lamentações, e não chorastes.</w:t>
      </w:r>
    </w:p>
    <w:p>
      <w:pPr>
        <w:rPr>
          <w:rFonts w:ascii="Trebuchet MS" w:hAnsi="Trebuchet MS"/>
          <w:color w:val="000000"/>
          <w:sz w:val="20"/>
          <w:szCs w:val="20"/>
        </w:rPr>
      </w:pPr>
      <w:r>
        <w:rPr>
          <w:rFonts w:ascii="Trebuchet MS" w:hAnsi="Trebuchet MS"/>
          <w:color w:val="000000"/>
          <w:sz w:val="20"/>
          <w:szCs w:val="20"/>
        </w:rPr>
        <w:t>33 Porquanto veio João, o Batista, não comendo pão nem bebendo vinho, e dizeis: Tem demônio;</w:t>
      </w:r>
    </w:p>
    <w:p>
      <w:pPr>
        <w:rPr>
          <w:rFonts w:ascii="Trebuchet MS" w:hAnsi="Trebuchet MS"/>
          <w:color w:val="000000"/>
          <w:sz w:val="20"/>
          <w:szCs w:val="20"/>
        </w:rPr>
      </w:pPr>
      <w:r>
        <w:rPr>
          <w:rFonts w:ascii="Trebuchet MS" w:hAnsi="Trebuchet MS"/>
          <w:color w:val="000000"/>
          <w:sz w:val="20"/>
          <w:szCs w:val="20"/>
        </w:rPr>
        <w:t>34 veio o Filho do homem, comendo e bebendo, e dizeis: Eis aí um comilão e bebedor de vinho, amigo de publicanos e pecadores.</w:t>
      </w:r>
    </w:p>
    <w:p>
      <w:pPr>
        <w:rPr>
          <w:rFonts w:ascii="Trebuchet MS" w:hAnsi="Trebuchet MS"/>
          <w:color w:val="000000"/>
          <w:sz w:val="20"/>
          <w:szCs w:val="20"/>
        </w:rPr>
      </w:pPr>
      <w:r>
        <w:rPr>
          <w:rFonts w:ascii="Trebuchet MS" w:hAnsi="Trebuchet MS"/>
          <w:color w:val="000000"/>
          <w:sz w:val="20"/>
          <w:szCs w:val="20"/>
        </w:rPr>
        <w:t>35 Mas a sabedoria é justificada por todos os seus filhos.</w:t>
      </w:r>
    </w:p>
    <w:p>
      <w:pPr>
        <w:rPr>
          <w:rFonts w:ascii="Trebuchet MS" w:hAnsi="Trebuchet MS"/>
          <w:color w:val="000000"/>
          <w:sz w:val="20"/>
          <w:szCs w:val="20"/>
        </w:rPr>
      </w:pPr>
      <w:r>
        <w:rPr>
          <w:rFonts w:ascii="Trebuchet MS" w:hAnsi="Trebuchet MS"/>
          <w:color w:val="000000"/>
          <w:sz w:val="20"/>
          <w:szCs w:val="20"/>
        </w:rPr>
        <w:t>36 Um dos fariseus convidou-o para comer com ele; e entrando em casa do fariseu, reclinou-se à mesa.</w:t>
      </w:r>
    </w:p>
    <w:p>
      <w:pPr>
        <w:rPr>
          <w:rFonts w:ascii="Trebuchet MS" w:hAnsi="Trebuchet MS"/>
          <w:color w:val="000000"/>
          <w:sz w:val="20"/>
          <w:szCs w:val="20"/>
        </w:rPr>
      </w:pPr>
      <w:r>
        <w:rPr>
          <w:rFonts w:ascii="Trebuchet MS" w:hAnsi="Trebuchet MS"/>
          <w:color w:val="000000"/>
          <w:sz w:val="20"/>
          <w:szCs w:val="20"/>
        </w:rPr>
        <w:t>37 E eis que uma mulher pecadora que havia na cidade, quando soube que ele estava à mesa em casa do fariseu, trouxe um vaso de alabastro com bálsamo;</w:t>
      </w:r>
    </w:p>
    <w:p>
      <w:pPr>
        <w:rPr>
          <w:rFonts w:ascii="Trebuchet MS" w:hAnsi="Trebuchet MS"/>
          <w:color w:val="000000"/>
          <w:sz w:val="20"/>
          <w:szCs w:val="20"/>
        </w:rPr>
      </w:pPr>
      <w:r>
        <w:rPr>
          <w:rFonts w:ascii="Trebuchet MS" w:hAnsi="Trebuchet MS"/>
          <w:color w:val="000000"/>
          <w:sz w:val="20"/>
          <w:szCs w:val="20"/>
        </w:rPr>
        <w:t>38 e estando por detrás, aos seus pés, chorando, começou a regar-lhe os pés com lágrimas e os enxugava com os cabelos da sua cabeça; e beijava-lhe os pés e ungia-os com o bálsamo.</w:t>
      </w:r>
    </w:p>
    <w:p>
      <w:pPr>
        <w:rPr>
          <w:rFonts w:ascii="Trebuchet MS" w:hAnsi="Trebuchet MS"/>
          <w:color w:val="000000"/>
          <w:sz w:val="20"/>
          <w:szCs w:val="20"/>
        </w:rPr>
      </w:pPr>
      <w:r>
        <w:rPr>
          <w:rFonts w:ascii="Trebuchet MS" w:hAnsi="Trebuchet MS"/>
          <w:color w:val="000000"/>
          <w:sz w:val="20"/>
          <w:szCs w:val="20"/>
        </w:rPr>
        <w:t>39 Mas, ao ver isso, o fariseu que o convidara falava consigo, dizendo: Se este homem fosse profeta, saberia quem e de que qualidade é essa mulher que o toca, pois é uma pecadora.</w:t>
      </w:r>
    </w:p>
    <w:p>
      <w:pPr>
        <w:rPr>
          <w:rFonts w:ascii="Trebuchet MS" w:hAnsi="Trebuchet MS"/>
          <w:color w:val="000000"/>
          <w:sz w:val="20"/>
          <w:szCs w:val="20"/>
        </w:rPr>
      </w:pPr>
      <w:r>
        <w:rPr>
          <w:rFonts w:ascii="Trebuchet MS" w:hAnsi="Trebuchet MS"/>
          <w:color w:val="000000"/>
          <w:sz w:val="20"/>
          <w:szCs w:val="20"/>
        </w:rPr>
        <w:t>40 E respondendo Jesus, disse-lhe: Simão, tenho uma coisa a dizer-te. Respondeu ele: Dize-a, Mestre.</w:t>
      </w:r>
    </w:p>
    <w:p>
      <w:pPr>
        <w:rPr>
          <w:rFonts w:ascii="Trebuchet MS" w:hAnsi="Trebuchet MS"/>
          <w:color w:val="000000"/>
          <w:sz w:val="20"/>
          <w:szCs w:val="20"/>
        </w:rPr>
      </w:pPr>
      <w:r>
        <w:rPr>
          <w:rFonts w:ascii="Trebuchet MS" w:hAnsi="Trebuchet MS"/>
          <w:color w:val="000000"/>
          <w:sz w:val="20"/>
          <w:szCs w:val="20"/>
        </w:rPr>
        <w:t>41 Certo credor tinha dois devedores; um lhe devia quinhentos denários, e outro cinqüenta.</w:t>
      </w:r>
    </w:p>
    <w:p>
      <w:pPr>
        <w:rPr>
          <w:rFonts w:ascii="Trebuchet MS" w:hAnsi="Trebuchet MS"/>
          <w:color w:val="000000"/>
          <w:sz w:val="20"/>
          <w:szCs w:val="20"/>
        </w:rPr>
      </w:pPr>
      <w:r>
        <w:rPr>
          <w:rFonts w:ascii="Trebuchet MS" w:hAnsi="Trebuchet MS"/>
          <w:color w:val="000000"/>
          <w:sz w:val="20"/>
          <w:szCs w:val="20"/>
        </w:rPr>
        <w:t>42 Não tendo eles com que pagar, perdoou a ambos. Qual deles, pois, o amará mais?</w:t>
      </w:r>
    </w:p>
    <w:p>
      <w:pPr>
        <w:rPr>
          <w:rFonts w:ascii="Trebuchet MS" w:hAnsi="Trebuchet MS"/>
          <w:color w:val="000000"/>
          <w:sz w:val="20"/>
          <w:szCs w:val="20"/>
        </w:rPr>
      </w:pPr>
      <w:r>
        <w:rPr>
          <w:rFonts w:ascii="Trebuchet MS" w:hAnsi="Trebuchet MS"/>
          <w:color w:val="000000"/>
          <w:sz w:val="20"/>
          <w:szCs w:val="20"/>
        </w:rPr>
        <w:t>43 Respondeu Simão: Suponho que é aquele a quem mais perdoou. Replicou-lhe Jesus: Julgaste bem.</w:t>
      </w:r>
    </w:p>
    <w:p>
      <w:pPr>
        <w:rPr>
          <w:rFonts w:ascii="Trebuchet MS" w:hAnsi="Trebuchet MS"/>
          <w:color w:val="000000"/>
          <w:sz w:val="20"/>
          <w:szCs w:val="20"/>
        </w:rPr>
      </w:pPr>
      <w:r>
        <w:rPr>
          <w:rFonts w:ascii="Trebuchet MS" w:hAnsi="Trebuchet MS"/>
          <w:color w:val="000000"/>
          <w:sz w:val="20"/>
          <w:szCs w:val="20"/>
        </w:rPr>
        <w:t>44 E, voltando-se para a mulher, disse a Simão: Vês tu esta mulher? Entrei em tua casa, e não me deste água para os pés; mas esta com suas lágrimas os regou e com seus cabelos os enxugou.</w:t>
      </w:r>
    </w:p>
    <w:p>
      <w:pPr>
        <w:rPr>
          <w:rFonts w:ascii="Trebuchet MS" w:hAnsi="Trebuchet MS"/>
          <w:color w:val="000000"/>
          <w:sz w:val="20"/>
          <w:szCs w:val="20"/>
        </w:rPr>
      </w:pPr>
      <w:r>
        <w:rPr>
          <w:rFonts w:ascii="Trebuchet MS" w:hAnsi="Trebuchet MS"/>
          <w:color w:val="000000"/>
          <w:sz w:val="20"/>
          <w:szCs w:val="20"/>
        </w:rPr>
        <w:t>45 Não me deste ósculo; ela, porém, desde que entrei, não tem cessado de beijar-me os pés.</w:t>
      </w:r>
    </w:p>
    <w:p>
      <w:pPr>
        <w:rPr>
          <w:rFonts w:ascii="Trebuchet MS" w:hAnsi="Trebuchet MS"/>
          <w:color w:val="000000"/>
          <w:sz w:val="20"/>
          <w:szCs w:val="20"/>
        </w:rPr>
      </w:pPr>
      <w:r>
        <w:rPr>
          <w:rFonts w:ascii="Trebuchet MS" w:hAnsi="Trebuchet MS"/>
          <w:color w:val="000000"/>
          <w:sz w:val="20"/>
          <w:szCs w:val="20"/>
        </w:rPr>
        <w:t>46 Não me ungiste a cabeça com óleo; mas esta com bálsamo ungiu-me os pés.</w:t>
      </w:r>
    </w:p>
    <w:p>
      <w:pPr>
        <w:rPr>
          <w:rFonts w:ascii="Trebuchet MS" w:hAnsi="Trebuchet MS"/>
          <w:color w:val="000000"/>
          <w:sz w:val="20"/>
          <w:szCs w:val="20"/>
        </w:rPr>
      </w:pPr>
      <w:r>
        <w:rPr>
          <w:rFonts w:ascii="Trebuchet MS" w:hAnsi="Trebuchet MS"/>
          <w:color w:val="000000"/>
          <w:sz w:val="20"/>
          <w:szCs w:val="20"/>
        </w:rPr>
        <w:t>47 Por isso te digo: Perdoados lhe são os pecados, que são muitos; porque ela muito amou; mas aquele a quem pouco se perdoa, pouco ama.</w:t>
      </w:r>
    </w:p>
    <w:p>
      <w:pPr>
        <w:rPr>
          <w:rFonts w:ascii="Trebuchet MS" w:hAnsi="Trebuchet MS"/>
          <w:color w:val="000000"/>
          <w:sz w:val="20"/>
          <w:szCs w:val="20"/>
        </w:rPr>
      </w:pPr>
      <w:r>
        <w:rPr>
          <w:rFonts w:ascii="Trebuchet MS" w:hAnsi="Trebuchet MS"/>
          <w:color w:val="000000"/>
          <w:sz w:val="20"/>
          <w:szCs w:val="20"/>
        </w:rPr>
        <w:t>48 E disse a ela: Perdoados são os teus pecados.</w:t>
      </w:r>
    </w:p>
    <w:p>
      <w:pPr>
        <w:rPr>
          <w:rFonts w:ascii="Trebuchet MS" w:hAnsi="Trebuchet MS"/>
          <w:color w:val="000000"/>
          <w:sz w:val="20"/>
          <w:szCs w:val="20"/>
        </w:rPr>
      </w:pPr>
      <w:r>
        <w:rPr>
          <w:rFonts w:ascii="Trebuchet MS" w:hAnsi="Trebuchet MS"/>
          <w:color w:val="000000"/>
          <w:sz w:val="20"/>
          <w:szCs w:val="20"/>
        </w:rPr>
        <w:t>49 Mas os que estavam com ele à mesa começaram a dizer entre si: Quem é este que até perdoa pecados?</w:t>
      </w:r>
    </w:p>
    <w:p>
      <w:pPr>
        <w:rPr>
          <w:rFonts w:ascii="Trebuchet MS" w:hAnsi="Trebuchet MS"/>
          <w:color w:val="000000"/>
          <w:sz w:val="20"/>
          <w:szCs w:val="20"/>
        </w:rPr>
      </w:pPr>
      <w:r>
        <w:rPr>
          <w:rFonts w:ascii="Trebuchet MS" w:hAnsi="Trebuchet MS"/>
          <w:color w:val="000000"/>
          <w:sz w:val="20"/>
          <w:szCs w:val="20"/>
        </w:rPr>
        <w:t>50 Jesus, porém, disse à mulher: A tua fé te salvou; vai-te em paz.</w:t>
      </w:r>
    </w:p>
    <w:p>
      <w:pPr>
        <w:pStyle w:val="P13"/>
        <w:rPr>
          <w:rFonts w:ascii="Trebuchet MS" w:hAnsi="Trebuchet MS"/>
          <w:color w:val="000000"/>
          <w:sz w:val="22"/>
          <w:szCs w:val="22"/>
        </w:rPr>
      </w:pPr>
      <w:bookmarkStart w:id="1098" w:name="_Toc147528961"/>
      <w:r>
        <w:rPr>
          <w:rFonts w:ascii="Trebuchet MS" w:hAnsi="Trebuchet MS"/>
          <w:color w:val="000000"/>
          <w:sz w:val="22"/>
          <w:szCs w:val="22"/>
        </w:rPr>
        <w:t xml:space="preserve"> LUCAS 8</w:t>
      </w:r>
      <w:bookmarkEnd w:id="1098"/>
    </w:p>
    <w:p>
      <w:pPr>
        <w:rPr>
          <w:rFonts w:ascii="Trebuchet MS" w:hAnsi="Trebuchet MS"/>
          <w:color w:val="000000"/>
          <w:sz w:val="20"/>
          <w:szCs w:val="20"/>
        </w:rPr>
      </w:pPr>
      <w:r>
        <w:rPr>
          <w:rFonts w:ascii="Trebuchet MS" w:hAnsi="Trebuchet MS"/>
          <w:color w:val="000000"/>
          <w:sz w:val="20"/>
          <w:szCs w:val="20"/>
        </w:rPr>
        <w:t>1 Logo depois disso, andava Jesus de cidade em cidade, e de aldeia em aldeia, pregando e anunciando o evangelho do reino de Deus; e iam com ele os doze,</w:t>
      </w:r>
    </w:p>
    <w:p>
      <w:pPr>
        <w:rPr>
          <w:rFonts w:ascii="Trebuchet MS" w:hAnsi="Trebuchet MS"/>
          <w:color w:val="000000"/>
          <w:sz w:val="20"/>
          <w:szCs w:val="20"/>
        </w:rPr>
      </w:pPr>
      <w:r>
        <w:rPr>
          <w:rFonts w:ascii="Trebuchet MS" w:hAnsi="Trebuchet MS"/>
          <w:color w:val="000000"/>
          <w:sz w:val="20"/>
          <w:szCs w:val="20"/>
        </w:rPr>
        <w:t>2 bem como algumas mulheres que haviam sido curadas de espíritos malignos e de enfermidades: Maria, chamada Madalena, da qual tinham saído sete demônios.</w:t>
      </w:r>
    </w:p>
    <w:p>
      <w:pPr>
        <w:rPr>
          <w:rFonts w:ascii="Trebuchet MS" w:hAnsi="Trebuchet MS"/>
          <w:color w:val="000000"/>
          <w:sz w:val="20"/>
          <w:szCs w:val="20"/>
        </w:rPr>
      </w:pPr>
      <w:r>
        <w:rPr>
          <w:rFonts w:ascii="Trebuchet MS" w:hAnsi="Trebuchet MS"/>
          <w:color w:val="000000"/>
          <w:sz w:val="20"/>
          <w:szCs w:val="20"/>
        </w:rPr>
        <w:t>3 Joana, mulher de Cuza, procurador de Herodes, Susana, e muitas outras que os serviam com os seus bens.</w:t>
      </w:r>
    </w:p>
    <w:p>
      <w:pPr>
        <w:rPr>
          <w:rFonts w:ascii="Trebuchet MS" w:hAnsi="Trebuchet MS"/>
          <w:color w:val="000000"/>
          <w:sz w:val="20"/>
          <w:szCs w:val="20"/>
        </w:rPr>
      </w:pPr>
      <w:r>
        <w:rPr>
          <w:rFonts w:ascii="Trebuchet MS" w:hAnsi="Trebuchet MS"/>
          <w:color w:val="000000"/>
          <w:sz w:val="20"/>
          <w:szCs w:val="20"/>
        </w:rPr>
        <w:t>4 Ora, ajuntando-se uma grande multidão, e vindo ter com ele gente de todas as cidades, disse Jesus por parábola:</w:t>
      </w:r>
    </w:p>
    <w:p>
      <w:pPr>
        <w:rPr>
          <w:rFonts w:ascii="Trebuchet MS" w:hAnsi="Trebuchet MS"/>
          <w:color w:val="000000"/>
          <w:sz w:val="20"/>
          <w:szCs w:val="20"/>
        </w:rPr>
      </w:pPr>
      <w:r>
        <w:rPr>
          <w:rFonts w:ascii="Trebuchet MS" w:hAnsi="Trebuchet MS"/>
          <w:color w:val="000000"/>
          <w:sz w:val="20"/>
          <w:szCs w:val="20"/>
        </w:rPr>
        <w:t>5 Saiu o semeador a semear a sua semente. E quando semeava, uma parte da semente caiu à beira do caminho; e foi pisada, e as aves do céu a comeram.</w:t>
      </w:r>
    </w:p>
    <w:p>
      <w:pPr>
        <w:rPr>
          <w:rFonts w:ascii="Trebuchet MS" w:hAnsi="Trebuchet MS"/>
          <w:color w:val="000000"/>
          <w:sz w:val="20"/>
          <w:szCs w:val="20"/>
        </w:rPr>
      </w:pPr>
      <w:r>
        <w:rPr>
          <w:rFonts w:ascii="Trebuchet MS" w:hAnsi="Trebuchet MS"/>
          <w:color w:val="000000"/>
          <w:sz w:val="20"/>
          <w:szCs w:val="20"/>
        </w:rPr>
        <w:t>6 Outra caiu sobre pedra; e, nascida, secou-se porque não havia umidade.</w:t>
      </w:r>
    </w:p>
    <w:p>
      <w:pPr>
        <w:rPr>
          <w:rFonts w:ascii="Trebuchet MS" w:hAnsi="Trebuchet MS"/>
          <w:color w:val="000000"/>
          <w:sz w:val="20"/>
          <w:szCs w:val="20"/>
        </w:rPr>
      </w:pPr>
      <w:r>
        <w:rPr>
          <w:rFonts w:ascii="Trebuchet MS" w:hAnsi="Trebuchet MS"/>
          <w:color w:val="000000"/>
          <w:sz w:val="20"/>
          <w:szCs w:val="20"/>
        </w:rPr>
        <w:t>7 E outra caiu no meio dos espinhos; e crescendo com ela os espinhos, sufocaram-na.</w:t>
      </w:r>
    </w:p>
    <w:p>
      <w:pPr>
        <w:rPr>
          <w:rFonts w:ascii="Trebuchet MS" w:hAnsi="Trebuchet MS"/>
          <w:color w:val="000000"/>
          <w:sz w:val="20"/>
          <w:szCs w:val="20"/>
        </w:rPr>
      </w:pPr>
      <w:r>
        <w:rPr>
          <w:rFonts w:ascii="Trebuchet MS" w:hAnsi="Trebuchet MS"/>
          <w:color w:val="000000"/>
          <w:sz w:val="20"/>
          <w:szCs w:val="20"/>
        </w:rPr>
        <w:t>8 Mas outra caiu em boa terra; e, nascida, produziu fruto, cem por um. Dizendo ele estas coisas, clamava: Quem tem ouvidos para ouvir, ouça.</w:t>
      </w:r>
    </w:p>
    <w:p>
      <w:pPr>
        <w:rPr>
          <w:rFonts w:ascii="Trebuchet MS" w:hAnsi="Trebuchet MS"/>
          <w:color w:val="000000"/>
          <w:sz w:val="20"/>
          <w:szCs w:val="20"/>
        </w:rPr>
      </w:pPr>
      <w:r>
        <w:rPr>
          <w:rFonts w:ascii="Trebuchet MS" w:hAnsi="Trebuchet MS"/>
          <w:color w:val="000000"/>
          <w:sz w:val="20"/>
          <w:szCs w:val="20"/>
        </w:rPr>
        <w:t>9 Perguntaram-lhe então seus discípulos o que significava essa parábola.</w:t>
      </w:r>
    </w:p>
    <w:p>
      <w:pPr>
        <w:rPr>
          <w:rFonts w:ascii="Trebuchet MS" w:hAnsi="Trebuchet MS"/>
          <w:color w:val="000000"/>
          <w:sz w:val="20"/>
          <w:szCs w:val="20"/>
        </w:rPr>
      </w:pPr>
      <w:r>
        <w:rPr>
          <w:rFonts w:ascii="Trebuchet MS" w:hAnsi="Trebuchet MS"/>
          <w:color w:val="000000"/>
          <w:sz w:val="20"/>
          <w:szCs w:val="20"/>
        </w:rPr>
        <w:t>10 Respondeu ele: A vós é dado conhecer os mistérios do reino de Deus; mas aos outros se fala por parábolas; para que vendo, não vejam, e ouvindo, não entendam.</w:t>
      </w:r>
    </w:p>
    <w:p>
      <w:pPr>
        <w:rPr>
          <w:rFonts w:ascii="Trebuchet MS" w:hAnsi="Trebuchet MS"/>
          <w:color w:val="000000"/>
          <w:sz w:val="20"/>
          <w:szCs w:val="20"/>
        </w:rPr>
      </w:pPr>
      <w:r>
        <w:rPr>
          <w:rFonts w:ascii="Trebuchet MS" w:hAnsi="Trebuchet MS"/>
          <w:color w:val="000000"/>
          <w:sz w:val="20"/>
          <w:szCs w:val="20"/>
        </w:rPr>
        <w:t>11 É, pois, esta a parábola: A semente é a palavra de Deus.</w:t>
      </w:r>
    </w:p>
    <w:p>
      <w:pPr>
        <w:rPr>
          <w:rFonts w:ascii="Trebuchet MS" w:hAnsi="Trebuchet MS"/>
          <w:color w:val="000000"/>
          <w:sz w:val="20"/>
          <w:szCs w:val="20"/>
        </w:rPr>
      </w:pPr>
      <w:r>
        <w:rPr>
          <w:rFonts w:ascii="Trebuchet MS" w:hAnsi="Trebuchet MS"/>
          <w:color w:val="000000"/>
          <w:sz w:val="20"/>
          <w:szCs w:val="20"/>
        </w:rPr>
        <w:t>12 Os que estão à beira do caminho são os que ouvem; mas logo vem o Diabo e tira-lhe do coração a palavra, para que não suceda que, crendo, sejam salvos.</w:t>
      </w:r>
    </w:p>
    <w:p>
      <w:pPr>
        <w:rPr>
          <w:rFonts w:ascii="Trebuchet MS" w:hAnsi="Trebuchet MS"/>
          <w:color w:val="000000"/>
          <w:sz w:val="20"/>
          <w:szCs w:val="20"/>
        </w:rPr>
      </w:pPr>
      <w:r>
        <w:rPr>
          <w:rFonts w:ascii="Trebuchet MS" w:hAnsi="Trebuchet MS"/>
          <w:color w:val="000000"/>
          <w:sz w:val="20"/>
          <w:szCs w:val="20"/>
        </w:rPr>
        <w:t>13 Os que estão sobre a pedra são os que, ouvindo a palavra, a recebem com alegria; mas estes não têm raiz, apenas crêem por algum tempo, mas na hora da provação se desviam.</w:t>
      </w:r>
    </w:p>
    <w:p>
      <w:pPr>
        <w:rPr>
          <w:rFonts w:ascii="Trebuchet MS" w:hAnsi="Trebuchet MS"/>
          <w:color w:val="000000"/>
          <w:sz w:val="20"/>
          <w:szCs w:val="20"/>
        </w:rPr>
      </w:pPr>
      <w:r>
        <w:rPr>
          <w:rFonts w:ascii="Trebuchet MS" w:hAnsi="Trebuchet MS"/>
          <w:color w:val="000000"/>
          <w:sz w:val="20"/>
          <w:szCs w:val="20"/>
        </w:rPr>
        <w:t>14 A parte que caiu entre os espinhos são os que ouviram e, indo seu caminho, são sufocados pelos cuidados, riquezas, e deleites desta vida e não dão fruto com perfeição.</w:t>
      </w:r>
    </w:p>
    <w:p>
      <w:pPr>
        <w:rPr>
          <w:rFonts w:ascii="Trebuchet MS" w:hAnsi="Trebuchet MS"/>
          <w:color w:val="000000"/>
          <w:sz w:val="20"/>
          <w:szCs w:val="20"/>
        </w:rPr>
      </w:pPr>
      <w:r>
        <w:rPr>
          <w:rFonts w:ascii="Trebuchet MS" w:hAnsi="Trebuchet MS"/>
          <w:color w:val="000000"/>
          <w:sz w:val="20"/>
          <w:szCs w:val="20"/>
        </w:rPr>
        <w:t>15 Mas a que caiu em boa terra são os que, ouvindo a palavra com coração reto e bom, a retêm e dão fruto com perseverança.</w:t>
      </w:r>
    </w:p>
    <w:p>
      <w:pPr>
        <w:rPr>
          <w:rFonts w:ascii="Trebuchet MS" w:hAnsi="Trebuchet MS"/>
          <w:color w:val="000000"/>
          <w:sz w:val="20"/>
          <w:szCs w:val="20"/>
        </w:rPr>
      </w:pPr>
      <w:r>
        <w:rPr>
          <w:rFonts w:ascii="Trebuchet MS" w:hAnsi="Trebuchet MS"/>
          <w:color w:val="000000"/>
          <w:sz w:val="20"/>
          <w:szCs w:val="20"/>
        </w:rPr>
        <w:t>16 Ninguém, pois, acende uma candeia e a cobre com algum vaso, ou a põe debaixo da cama; mas põe-na no velador, para que os que entram vejam a luz.</w:t>
      </w:r>
    </w:p>
    <w:p>
      <w:pPr>
        <w:rPr>
          <w:rFonts w:ascii="Trebuchet MS" w:hAnsi="Trebuchet MS"/>
          <w:color w:val="000000"/>
          <w:sz w:val="20"/>
          <w:szCs w:val="20"/>
        </w:rPr>
      </w:pPr>
      <w:r>
        <w:rPr>
          <w:rFonts w:ascii="Trebuchet MS" w:hAnsi="Trebuchet MS"/>
          <w:color w:val="000000"/>
          <w:sz w:val="20"/>
          <w:szCs w:val="20"/>
        </w:rPr>
        <w:t>17 Porque não há coisa encoberta que não haja de manifestar-se, nem coisa secreta que não haja de saber-se e vir à luz.</w:t>
      </w:r>
    </w:p>
    <w:p>
      <w:pPr>
        <w:rPr>
          <w:rFonts w:ascii="Trebuchet MS" w:hAnsi="Trebuchet MS"/>
          <w:color w:val="000000"/>
          <w:sz w:val="20"/>
          <w:szCs w:val="20"/>
        </w:rPr>
      </w:pPr>
      <w:r>
        <w:rPr>
          <w:rFonts w:ascii="Trebuchet MS" w:hAnsi="Trebuchet MS"/>
          <w:color w:val="000000"/>
          <w:sz w:val="20"/>
          <w:szCs w:val="20"/>
        </w:rPr>
        <w:t>18 Vede, pois, como ouvis; porque a qualquer que tiver lhe será dado, e a qualquer que não tiver, até o que parece ter lhe será tirado.</w:t>
      </w:r>
    </w:p>
    <w:p>
      <w:pPr>
        <w:rPr>
          <w:rFonts w:ascii="Trebuchet MS" w:hAnsi="Trebuchet MS"/>
          <w:color w:val="000000"/>
          <w:sz w:val="20"/>
          <w:szCs w:val="20"/>
        </w:rPr>
      </w:pPr>
      <w:r>
        <w:rPr>
          <w:rFonts w:ascii="Trebuchet MS" w:hAnsi="Trebuchet MS"/>
          <w:color w:val="000000"/>
          <w:sz w:val="20"/>
          <w:szCs w:val="20"/>
        </w:rPr>
        <w:t>19 Vieram, então, ter com ele sua mãe e seus irmãos, e não podiam aproximar-se dele por causa da multidão.</w:t>
      </w:r>
    </w:p>
    <w:p>
      <w:pPr>
        <w:rPr>
          <w:rFonts w:ascii="Trebuchet MS" w:hAnsi="Trebuchet MS"/>
          <w:color w:val="000000"/>
          <w:sz w:val="20"/>
          <w:szCs w:val="20"/>
        </w:rPr>
      </w:pPr>
      <w:r>
        <w:rPr>
          <w:rFonts w:ascii="Trebuchet MS" w:hAnsi="Trebuchet MS"/>
          <w:color w:val="000000"/>
          <w:sz w:val="20"/>
          <w:szCs w:val="20"/>
        </w:rPr>
        <w:t>20 Foi-lhe dito: Tua mãe e teus irmãos estão lá fora, e querem ver-te.</w:t>
      </w:r>
    </w:p>
    <w:p>
      <w:pPr>
        <w:rPr>
          <w:rFonts w:ascii="Trebuchet MS" w:hAnsi="Trebuchet MS"/>
          <w:color w:val="000000"/>
          <w:sz w:val="20"/>
          <w:szCs w:val="20"/>
        </w:rPr>
      </w:pPr>
      <w:r>
        <w:rPr>
          <w:rFonts w:ascii="Trebuchet MS" w:hAnsi="Trebuchet MS"/>
          <w:color w:val="000000"/>
          <w:sz w:val="20"/>
          <w:szCs w:val="20"/>
        </w:rPr>
        <w:t>21 Ele, porém, lhes respondeu: Minha mãe e meus irmãos são estes que ouvem a palavra de Deus e a observam.</w:t>
      </w:r>
    </w:p>
    <w:p>
      <w:pPr>
        <w:rPr>
          <w:rFonts w:ascii="Trebuchet MS" w:hAnsi="Trebuchet MS"/>
          <w:color w:val="000000"/>
          <w:sz w:val="20"/>
          <w:szCs w:val="20"/>
        </w:rPr>
      </w:pPr>
      <w:r>
        <w:rPr>
          <w:rFonts w:ascii="Trebuchet MS" w:hAnsi="Trebuchet MS"/>
          <w:color w:val="000000"/>
          <w:sz w:val="20"/>
          <w:szCs w:val="20"/>
        </w:rPr>
        <w:t>22 Ora, aconteceu certo dia que entrou num barco com seus discípulos, e disse-lhes: Passemos à outra margem do lago. E partiram.</w:t>
      </w:r>
    </w:p>
    <w:p>
      <w:pPr>
        <w:rPr>
          <w:rFonts w:ascii="Trebuchet MS" w:hAnsi="Trebuchet MS"/>
          <w:color w:val="000000"/>
          <w:sz w:val="20"/>
          <w:szCs w:val="20"/>
        </w:rPr>
      </w:pPr>
      <w:r>
        <w:rPr>
          <w:rFonts w:ascii="Trebuchet MS" w:hAnsi="Trebuchet MS"/>
          <w:color w:val="000000"/>
          <w:sz w:val="20"/>
          <w:szCs w:val="20"/>
        </w:rPr>
        <w:t>23 Enquanto navegavam, ele adormeceu; e desceu uma tempestade de vento sobre o lago; e o barco se enchia de água, de sorte que perigavam.</w:t>
      </w:r>
    </w:p>
    <w:p>
      <w:pPr>
        <w:rPr>
          <w:rFonts w:ascii="Trebuchet MS" w:hAnsi="Trebuchet MS"/>
          <w:color w:val="000000"/>
          <w:sz w:val="20"/>
          <w:szCs w:val="20"/>
        </w:rPr>
      </w:pPr>
      <w:r>
        <w:rPr>
          <w:rFonts w:ascii="Trebuchet MS" w:hAnsi="Trebuchet MS"/>
          <w:color w:val="000000"/>
          <w:sz w:val="20"/>
          <w:szCs w:val="20"/>
        </w:rPr>
        <w:t>24 Chegando-se a ele, o despertaram, dizendo: Mestre, Mestre, estamos perecendo. E ele, levantando-se, repreendeu o vento e a fúria da água; e cessaram, e fez-se bonança.</w:t>
      </w:r>
    </w:p>
    <w:p>
      <w:pPr>
        <w:rPr>
          <w:rFonts w:ascii="Trebuchet MS" w:hAnsi="Trebuchet MS"/>
          <w:color w:val="000000"/>
          <w:sz w:val="20"/>
          <w:szCs w:val="20"/>
        </w:rPr>
      </w:pPr>
      <w:r>
        <w:rPr>
          <w:rFonts w:ascii="Trebuchet MS" w:hAnsi="Trebuchet MS"/>
          <w:color w:val="000000"/>
          <w:sz w:val="20"/>
          <w:szCs w:val="20"/>
        </w:rPr>
        <w:t>25 Então lhes perguntou: Onde está a vossa fé? Eles, atemorizados, admiraram-se, dizendo uns aos outros: Quem, pois, é este, que até aos ventos e à água manda, e lhe obedecem?</w:t>
      </w:r>
    </w:p>
    <w:p>
      <w:pPr>
        <w:rPr>
          <w:rFonts w:ascii="Trebuchet MS" w:hAnsi="Trebuchet MS"/>
          <w:color w:val="000000"/>
          <w:sz w:val="20"/>
          <w:szCs w:val="20"/>
        </w:rPr>
      </w:pPr>
      <w:r>
        <w:rPr>
          <w:rFonts w:ascii="Trebuchet MS" w:hAnsi="Trebuchet MS"/>
          <w:color w:val="000000"/>
          <w:sz w:val="20"/>
          <w:szCs w:val="20"/>
        </w:rPr>
        <w:t>26 Apontaram à terra dos gerasenos, que está defronte da Galiléia.</w:t>
      </w:r>
    </w:p>
    <w:p>
      <w:pPr>
        <w:rPr>
          <w:rFonts w:ascii="Trebuchet MS" w:hAnsi="Trebuchet MS"/>
          <w:color w:val="000000"/>
          <w:sz w:val="20"/>
          <w:szCs w:val="20"/>
        </w:rPr>
      </w:pPr>
      <w:r>
        <w:rPr>
          <w:rFonts w:ascii="Trebuchet MS" w:hAnsi="Trebuchet MS"/>
          <w:color w:val="000000"/>
          <w:sz w:val="20"/>
          <w:szCs w:val="20"/>
        </w:rPr>
        <w:t>27 Logo que saltou em terra, saiu-lhe ao encontro um homem da cidade, possesso de demônios, que havia muito tempo não vestia roupa, nem morava em casa, mas nos sepulcros.</w:t>
      </w:r>
    </w:p>
    <w:p>
      <w:pPr>
        <w:rPr>
          <w:rFonts w:ascii="Trebuchet MS" w:hAnsi="Trebuchet MS"/>
          <w:color w:val="000000"/>
          <w:sz w:val="20"/>
          <w:szCs w:val="20"/>
        </w:rPr>
      </w:pPr>
      <w:r>
        <w:rPr>
          <w:rFonts w:ascii="Trebuchet MS" w:hAnsi="Trebuchet MS"/>
          <w:color w:val="000000"/>
          <w:sz w:val="20"/>
          <w:szCs w:val="20"/>
        </w:rPr>
        <w:t>28 Quando ele viu a Jesus, gritou, prostrou-se diante dele, e com grande voz exclamou: Que tenho eu contigo, Jesus, Filho do Deus Altíssimo? Rogo-te que não me atormentes.</w:t>
      </w:r>
    </w:p>
    <w:p>
      <w:pPr>
        <w:rPr>
          <w:rFonts w:ascii="Trebuchet MS" w:hAnsi="Trebuchet MS"/>
          <w:color w:val="000000"/>
          <w:sz w:val="20"/>
          <w:szCs w:val="20"/>
        </w:rPr>
      </w:pPr>
      <w:r>
        <w:rPr>
          <w:rFonts w:ascii="Trebuchet MS" w:hAnsi="Trebuchet MS"/>
          <w:color w:val="000000"/>
          <w:sz w:val="20"/>
          <w:szCs w:val="20"/>
        </w:rPr>
        <w:t>29 Porque Jesus ordenara ao espírito imundo que saísse do homem. Pois já havia muito tempo que se apoderara dele; e guardavam-no preso com grilhões e cadeias; mas ele, quebrando as prisões, era impelido pelo demônio para os desertos.</w:t>
      </w:r>
    </w:p>
    <w:p>
      <w:pPr>
        <w:rPr>
          <w:rFonts w:ascii="Trebuchet MS" w:hAnsi="Trebuchet MS"/>
          <w:color w:val="000000"/>
          <w:sz w:val="20"/>
          <w:szCs w:val="20"/>
        </w:rPr>
      </w:pPr>
      <w:r>
        <w:rPr>
          <w:rFonts w:ascii="Trebuchet MS" w:hAnsi="Trebuchet MS"/>
          <w:color w:val="000000"/>
          <w:sz w:val="20"/>
          <w:szCs w:val="20"/>
        </w:rPr>
        <w:t>30 Perguntou-lhe Jesus: Qual é o teu nome? Respondeu ele: Legião; porque tinham entrado nele muitos demônios.</w:t>
      </w:r>
    </w:p>
    <w:p>
      <w:pPr>
        <w:rPr>
          <w:rFonts w:ascii="Trebuchet MS" w:hAnsi="Trebuchet MS"/>
          <w:color w:val="000000"/>
          <w:sz w:val="20"/>
          <w:szCs w:val="20"/>
        </w:rPr>
      </w:pPr>
      <w:r>
        <w:rPr>
          <w:rFonts w:ascii="Trebuchet MS" w:hAnsi="Trebuchet MS"/>
          <w:color w:val="000000"/>
          <w:sz w:val="20"/>
          <w:szCs w:val="20"/>
        </w:rPr>
        <w:t>31 E rogavam-lhe que não os mandasse para o abismo.</w:t>
      </w:r>
    </w:p>
    <w:p>
      <w:pPr>
        <w:rPr>
          <w:rFonts w:ascii="Trebuchet MS" w:hAnsi="Trebuchet MS"/>
          <w:color w:val="000000"/>
          <w:sz w:val="20"/>
          <w:szCs w:val="20"/>
        </w:rPr>
      </w:pPr>
      <w:r>
        <w:rPr>
          <w:rFonts w:ascii="Trebuchet MS" w:hAnsi="Trebuchet MS"/>
          <w:color w:val="000000"/>
          <w:sz w:val="20"/>
          <w:szCs w:val="20"/>
        </w:rPr>
        <w:t>32 Ora, andava ali pastando no monte uma grande manada de porcos; rogaram-lhe, pois que lhes permitisse entrar neles, e lho permitiu.</w:t>
      </w:r>
    </w:p>
    <w:p>
      <w:pPr>
        <w:rPr>
          <w:rFonts w:ascii="Trebuchet MS" w:hAnsi="Trebuchet MS"/>
          <w:color w:val="000000"/>
          <w:sz w:val="20"/>
          <w:szCs w:val="20"/>
        </w:rPr>
      </w:pPr>
      <w:r>
        <w:rPr>
          <w:rFonts w:ascii="Trebuchet MS" w:hAnsi="Trebuchet MS"/>
          <w:color w:val="000000"/>
          <w:sz w:val="20"/>
          <w:szCs w:val="20"/>
        </w:rPr>
        <w:t>33 E tendo os demônios saído do homem, entraram nos porcos; e a manada precipitou-se pelo despenhadeiro no lago, e afogou-se.</w:t>
      </w:r>
    </w:p>
    <w:p>
      <w:pPr>
        <w:rPr>
          <w:rFonts w:ascii="Trebuchet MS" w:hAnsi="Trebuchet MS"/>
          <w:color w:val="000000"/>
          <w:sz w:val="20"/>
          <w:szCs w:val="20"/>
        </w:rPr>
      </w:pPr>
      <w:r>
        <w:rPr>
          <w:rFonts w:ascii="Trebuchet MS" w:hAnsi="Trebuchet MS"/>
          <w:color w:val="000000"/>
          <w:sz w:val="20"/>
          <w:szCs w:val="20"/>
        </w:rPr>
        <w:t>34 Quando os pastores viram o que acontecera, fugiram, e foram anunciá-lo na cidade e nos campos.</w:t>
      </w:r>
    </w:p>
    <w:p>
      <w:pPr>
        <w:rPr>
          <w:rFonts w:ascii="Trebuchet MS" w:hAnsi="Trebuchet MS"/>
          <w:color w:val="000000"/>
          <w:sz w:val="20"/>
          <w:szCs w:val="20"/>
        </w:rPr>
      </w:pPr>
      <w:r>
        <w:rPr>
          <w:rFonts w:ascii="Trebuchet MS" w:hAnsi="Trebuchet MS"/>
          <w:color w:val="000000"/>
          <w:sz w:val="20"/>
          <w:szCs w:val="20"/>
        </w:rPr>
        <w:t>35 Saíram, pois, a ver o que tinha acontecido, e foram ter com Jesus, a cujos pés acharam sentado, vestido e em perfeito juízo, o homem de quem havia saído os demônios; e se atemorizaram.</w:t>
      </w:r>
    </w:p>
    <w:p>
      <w:pPr>
        <w:rPr>
          <w:rFonts w:ascii="Trebuchet MS" w:hAnsi="Trebuchet MS"/>
          <w:color w:val="000000"/>
          <w:sz w:val="20"/>
          <w:szCs w:val="20"/>
        </w:rPr>
      </w:pPr>
      <w:r>
        <w:rPr>
          <w:rFonts w:ascii="Trebuchet MS" w:hAnsi="Trebuchet MS"/>
          <w:color w:val="000000"/>
          <w:sz w:val="20"/>
          <w:szCs w:val="20"/>
        </w:rPr>
        <w:t>36 Os que tinham visto aquilo contaram-lhes como fora curado o endemoninhado.</w:t>
      </w:r>
    </w:p>
    <w:p>
      <w:pPr>
        <w:rPr>
          <w:rFonts w:ascii="Trebuchet MS" w:hAnsi="Trebuchet MS"/>
          <w:color w:val="000000"/>
          <w:sz w:val="20"/>
          <w:szCs w:val="20"/>
        </w:rPr>
      </w:pPr>
      <w:r>
        <w:rPr>
          <w:rFonts w:ascii="Trebuchet MS" w:hAnsi="Trebuchet MS"/>
          <w:color w:val="000000"/>
          <w:sz w:val="20"/>
          <w:szCs w:val="20"/>
        </w:rPr>
        <w:t>37 Então todo o povo da região dos gerasenos rogou-lhe que se retirasse deles; porque estavam possuídos de grande medo. Pelo que ele entrou no barco, e voltou.</w:t>
      </w:r>
    </w:p>
    <w:p>
      <w:pPr>
        <w:rPr>
          <w:rFonts w:ascii="Trebuchet MS" w:hAnsi="Trebuchet MS"/>
          <w:color w:val="000000"/>
          <w:sz w:val="20"/>
          <w:szCs w:val="20"/>
        </w:rPr>
      </w:pPr>
      <w:r>
        <w:rPr>
          <w:rFonts w:ascii="Trebuchet MS" w:hAnsi="Trebuchet MS"/>
          <w:color w:val="000000"/>
          <w:sz w:val="20"/>
          <w:szCs w:val="20"/>
        </w:rPr>
        <w:t>38 Pedia-lhe, porém, o homem de quem haviam saído os demônios que o deixasse estar com ele; mas Jesus o despediu, dizendo:</w:t>
      </w:r>
    </w:p>
    <w:p>
      <w:pPr>
        <w:rPr>
          <w:rFonts w:ascii="Trebuchet MS" w:hAnsi="Trebuchet MS"/>
          <w:color w:val="000000"/>
          <w:sz w:val="20"/>
          <w:szCs w:val="20"/>
        </w:rPr>
      </w:pPr>
      <w:r>
        <w:rPr>
          <w:rFonts w:ascii="Trebuchet MS" w:hAnsi="Trebuchet MS"/>
          <w:color w:val="000000"/>
          <w:sz w:val="20"/>
          <w:szCs w:val="20"/>
        </w:rPr>
        <w:t>39 Volta para tua casa, e conta tudo quanto Deus te fez. E ele se retirou, publicando por toda a cidade tudo quanto Jesus lhe fizera.</w:t>
      </w:r>
    </w:p>
    <w:p>
      <w:pPr>
        <w:rPr>
          <w:rFonts w:ascii="Trebuchet MS" w:hAnsi="Trebuchet MS"/>
          <w:color w:val="000000"/>
          <w:sz w:val="20"/>
          <w:szCs w:val="20"/>
        </w:rPr>
      </w:pPr>
      <w:r>
        <w:rPr>
          <w:rFonts w:ascii="Trebuchet MS" w:hAnsi="Trebuchet MS"/>
          <w:color w:val="000000"/>
          <w:sz w:val="20"/>
          <w:szCs w:val="20"/>
        </w:rPr>
        <w:t>40 Quando Jesus voltou, a multidão o recebeu; porque todos o estavam esperando.</w:t>
      </w:r>
    </w:p>
    <w:p>
      <w:pPr>
        <w:rPr>
          <w:rFonts w:ascii="Trebuchet MS" w:hAnsi="Trebuchet MS"/>
          <w:color w:val="000000"/>
          <w:sz w:val="20"/>
          <w:szCs w:val="20"/>
        </w:rPr>
      </w:pPr>
      <w:r>
        <w:rPr>
          <w:rFonts w:ascii="Trebuchet MS" w:hAnsi="Trebuchet MS"/>
          <w:color w:val="000000"/>
          <w:sz w:val="20"/>
          <w:szCs w:val="20"/>
        </w:rPr>
        <w:t>41 E eis que veio um homem chamado Jairo, que era chefe da sinagoga; e prostrando-se aos pés de Jesus, rogava-lhe que fosse a sua casa;</w:t>
      </w:r>
    </w:p>
    <w:p>
      <w:pPr>
        <w:rPr>
          <w:rFonts w:ascii="Trebuchet MS" w:hAnsi="Trebuchet MS"/>
          <w:color w:val="000000"/>
          <w:sz w:val="20"/>
          <w:szCs w:val="20"/>
        </w:rPr>
      </w:pPr>
      <w:r>
        <w:rPr>
          <w:rFonts w:ascii="Trebuchet MS" w:hAnsi="Trebuchet MS"/>
          <w:color w:val="000000"/>
          <w:sz w:val="20"/>
          <w:szCs w:val="20"/>
        </w:rPr>
        <w:t>42 porque tinha uma filha única, de cerca de doze anos, que estava à morte. Enquanto, pois, ele ia, apertavam-no as multidões.</w:t>
      </w:r>
    </w:p>
    <w:p>
      <w:pPr>
        <w:rPr>
          <w:rFonts w:ascii="Trebuchet MS" w:hAnsi="Trebuchet MS"/>
          <w:color w:val="000000"/>
          <w:sz w:val="20"/>
          <w:szCs w:val="20"/>
        </w:rPr>
      </w:pPr>
      <w:r>
        <w:rPr>
          <w:rFonts w:ascii="Trebuchet MS" w:hAnsi="Trebuchet MS"/>
          <w:color w:val="000000"/>
          <w:sz w:val="20"/>
          <w:szCs w:val="20"/>
        </w:rPr>
        <w:t>43 E certa mulher, que tinha uma hemorragia havia doze anos e gastara com os médicos todos os seus haveres e por ninguém pudera ser curada,</w:t>
      </w:r>
    </w:p>
    <w:p>
      <w:pPr>
        <w:rPr>
          <w:rFonts w:ascii="Trebuchet MS" w:hAnsi="Trebuchet MS"/>
          <w:color w:val="000000"/>
          <w:sz w:val="20"/>
          <w:szCs w:val="20"/>
        </w:rPr>
      </w:pPr>
      <w:r>
        <w:rPr>
          <w:rFonts w:ascii="Trebuchet MS" w:hAnsi="Trebuchet MS"/>
          <w:color w:val="000000"/>
          <w:sz w:val="20"/>
          <w:szCs w:val="20"/>
        </w:rPr>
        <w:t>44 chegando-se por detrás, tocou-lhe a orla do manto, e imediatamente cessou a sua hemorragia.</w:t>
      </w:r>
    </w:p>
    <w:p>
      <w:pPr>
        <w:rPr>
          <w:rFonts w:ascii="Trebuchet MS" w:hAnsi="Trebuchet MS"/>
          <w:color w:val="000000"/>
          <w:sz w:val="20"/>
          <w:szCs w:val="20"/>
        </w:rPr>
      </w:pPr>
      <w:r>
        <w:rPr>
          <w:rFonts w:ascii="Trebuchet MS" w:hAnsi="Trebuchet MS"/>
          <w:color w:val="000000"/>
          <w:sz w:val="20"/>
          <w:szCs w:val="20"/>
        </w:rPr>
        <w:t>45 Perguntou Jesus: Quem é que me tocou? Como todos negassem, disse-lhe Pedro: Mestre, as multidões te apertam e te oprimem.</w:t>
      </w:r>
    </w:p>
    <w:p>
      <w:pPr>
        <w:rPr>
          <w:rFonts w:ascii="Trebuchet MS" w:hAnsi="Trebuchet MS"/>
          <w:color w:val="000000"/>
          <w:sz w:val="20"/>
          <w:szCs w:val="20"/>
        </w:rPr>
      </w:pPr>
      <w:r>
        <w:rPr>
          <w:rFonts w:ascii="Trebuchet MS" w:hAnsi="Trebuchet MS"/>
          <w:color w:val="000000"/>
          <w:sz w:val="20"/>
          <w:szCs w:val="20"/>
        </w:rPr>
        <w:t>46 Mas disse Jesus: Alguém me tocou; pois percebi que de mim saiu poder.</w:t>
      </w:r>
    </w:p>
    <w:p>
      <w:pPr>
        <w:rPr>
          <w:rFonts w:ascii="Trebuchet MS" w:hAnsi="Trebuchet MS"/>
          <w:color w:val="000000"/>
          <w:sz w:val="20"/>
          <w:szCs w:val="20"/>
        </w:rPr>
      </w:pPr>
      <w:r>
        <w:rPr>
          <w:rFonts w:ascii="Trebuchet MS" w:hAnsi="Trebuchet MS"/>
          <w:color w:val="000000"/>
          <w:sz w:val="20"/>
          <w:szCs w:val="20"/>
        </w:rPr>
        <w:t>47 Então, vendo a mulher que não passara despercebida, aproximou-se tremendo e, prostrando-se diante dele, declarou-lhe perante todo o povo a causa por que lhe havia tocado, e como fora imediatamente curada.</w:t>
      </w:r>
    </w:p>
    <w:p>
      <w:pPr>
        <w:rPr>
          <w:rFonts w:ascii="Trebuchet MS" w:hAnsi="Trebuchet MS"/>
          <w:color w:val="000000"/>
          <w:sz w:val="20"/>
          <w:szCs w:val="20"/>
        </w:rPr>
      </w:pPr>
      <w:r>
        <w:rPr>
          <w:rFonts w:ascii="Trebuchet MS" w:hAnsi="Trebuchet MS"/>
          <w:color w:val="000000"/>
          <w:sz w:val="20"/>
          <w:szCs w:val="20"/>
        </w:rPr>
        <w:t>48 Disse-lhe ele: Filha, a tua fé te salvou; vai-te em paz.</w:t>
      </w:r>
    </w:p>
    <w:p>
      <w:pPr>
        <w:rPr>
          <w:rFonts w:ascii="Trebuchet MS" w:hAnsi="Trebuchet MS"/>
          <w:color w:val="000000"/>
          <w:sz w:val="20"/>
          <w:szCs w:val="20"/>
        </w:rPr>
      </w:pPr>
      <w:r>
        <w:rPr>
          <w:rFonts w:ascii="Trebuchet MS" w:hAnsi="Trebuchet MS"/>
          <w:color w:val="000000"/>
          <w:sz w:val="20"/>
          <w:szCs w:val="20"/>
        </w:rPr>
        <w:t>49 Enquanto ainda falava, veio alguém da casa do chefe da sinagoga dizendo: A tua filha já está morta; não incomodes mais o Mestre.</w:t>
      </w:r>
    </w:p>
    <w:p>
      <w:pPr>
        <w:rPr>
          <w:rFonts w:ascii="Trebuchet MS" w:hAnsi="Trebuchet MS"/>
          <w:color w:val="000000"/>
          <w:sz w:val="20"/>
          <w:szCs w:val="20"/>
        </w:rPr>
      </w:pPr>
      <w:r>
        <w:rPr>
          <w:rFonts w:ascii="Trebuchet MS" w:hAnsi="Trebuchet MS"/>
          <w:color w:val="000000"/>
          <w:sz w:val="20"/>
          <w:szCs w:val="20"/>
        </w:rPr>
        <w:t>50 Jesus, porém, ouvindo-o, respondeu-lhe: Não temas: crê somente, e será salva.</w:t>
      </w:r>
    </w:p>
    <w:p>
      <w:pPr>
        <w:rPr>
          <w:rFonts w:ascii="Trebuchet MS" w:hAnsi="Trebuchet MS"/>
          <w:color w:val="000000"/>
          <w:sz w:val="20"/>
          <w:szCs w:val="20"/>
        </w:rPr>
      </w:pPr>
      <w:r>
        <w:rPr>
          <w:rFonts w:ascii="Trebuchet MS" w:hAnsi="Trebuchet MS"/>
          <w:color w:val="000000"/>
          <w:sz w:val="20"/>
          <w:szCs w:val="20"/>
        </w:rPr>
        <w:t>51 Tendo chegado à casa, a ninguém deixou entrar com ele, senão a Pedro, João, Tiago, e o pai e a mãe da menina.</w:t>
      </w:r>
    </w:p>
    <w:p>
      <w:pPr>
        <w:rPr>
          <w:rFonts w:ascii="Trebuchet MS" w:hAnsi="Trebuchet MS"/>
          <w:color w:val="000000"/>
          <w:sz w:val="20"/>
          <w:szCs w:val="20"/>
        </w:rPr>
      </w:pPr>
      <w:r>
        <w:rPr>
          <w:rFonts w:ascii="Trebuchet MS" w:hAnsi="Trebuchet MS"/>
          <w:color w:val="000000"/>
          <w:sz w:val="20"/>
          <w:szCs w:val="20"/>
        </w:rPr>
        <w:t>52 E todos choravam e pranteavam; ele, porém, disse: Não choreis; ela não está morta, mas dorme.</w:t>
      </w:r>
    </w:p>
    <w:p>
      <w:pPr>
        <w:rPr>
          <w:rFonts w:ascii="Trebuchet MS" w:hAnsi="Trebuchet MS"/>
          <w:color w:val="000000"/>
          <w:sz w:val="20"/>
          <w:szCs w:val="20"/>
        </w:rPr>
      </w:pPr>
      <w:r>
        <w:rPr>
          <w:rFonts w:ascii="Trebuchet MS" w:hAnsi="Trebuchet MS"/>
          <w:color w:val="000000"/>
          <w:sz w:val="20"/>
          <w:szCs w:val="20"/>
        </w:rPr>
        <w:t>53 E riam-se dele, sabendo que ela estava morta.</w:t>
      </w:r>
    </w:p>
    <w:p>
      <w:pPr>
        <w:rPr>
          <w:rFonts w:ascii="Trebuchet MS" w:hAnsi="Trebuchet MS"/>
          <w:color w:val="000000"/>
          <w:sz w:val="20"/>
          <w:szCs w:val="20"/>
        </w:rPr>
      </w:pPr>
      <w:r>
        <w:rPr>
          <w:rFonts w:ascii="Trebuchet MS" w:hAnsi="Trebuchet MS"/>
          <w:color w:val="000000"/>
          <w:sz w:val="20"/>
          <w:szCs w:val="20"/>
        </w:rPr>
        <w:t>54 Então ele, tomando-lhe a mão, exclamou: Menina, levanta-te.</w:t>
      </w:r>
    </w:p>
    <w:p>
      <w:pPr>
        <w:rPr>
          <w:rFonts w:ascii="Trebuchet MS" w:hAnsi="Trebuchet MS"/>
          <w:color w:val="000000"/>
          <w:sz w:val="20"/>
          <w:szCs w:val="20"/>
        </w:rPr>
      </w:pPr>
      <w:r>
        <w:rPr>
          <w:rFonts w:ascii="Trebuchet MS" w:hAnsi="Trebuchet MS"/>
          <w:color w:val="000000"/>
          <w:sz w:val="20"/>
          <w:szCs w:val="20"/>
        </w:rPr>
        <w:t>55 E o seu espírito voltou, e ela se levantou imediatamente; e Jesus mandou que lhe desse de comer.</w:t>
      </w:r>
    </w:p>
    <w:p>
      <w:pPr>
        <w:rPr>
          <w:rFonts w:ascii="Trebuchet MS" w:hAnsi="Trebuchet MS"/>
          <w:color w:val="000000"/>
          <w:sz w:val="20"/>
          <w:szCs w:val="20"/>
        </w:rPr>
      </w:pPr>
      <w:r>
        <w:rPr>
          <w:rFonts w:ascii="Trebuchet MS" w:hAnsi="Trebuchet MS"/>
          <w:color w:val="000000"/>
          <w:sz w:val="20"/>
          <w:szCs w:val="20"/>
        </w:rPr>
        <w:t>56 E seus pais ficaram maravilhados; e ele mandou-lhes que a ninguém contassem o que havia sucedido.</w:t>
      </w:r>
    </w:p>
    <w:p>
      <w:pPr>
        <w:pStyle w:val="P13"/>
        <w:rPr>
          <w:rFonts w:ascii="Trebuchet MS" w:hAnsi="Trebuchet MS"/>
          <w:color w:val="000000"/>
          <w:sz w:val="22"/>
          <w:szCs w:val="22"/>
        </w:rPr>
      </w:pPr>
      <w:bookmarkStart w:id="1099" w:name="_Toc147528962"/>
      <w:r>
        <w:rPr>
          <w:rFonts w:ascii="Trebuchet MS" w:hAnsi="Trebuchet MS"/>
          <w:color w:val="000000"/>
          <w:sz w:val="22"/>
          <w:szCs w:val="22"/>
        </w:rPr>
        <w:t xml:space="preserve"> LUCAS 9</w:t>
      </w:r>
      <w:bookmarkEnd w:id="1099"/>
    </w:p>
    <w:p>
      <w:pPr>
        <w:rPr>
          <w:rFonts w:ascii="Trebuchet MS" w:hAnsi="Trebuchet MS"/>
          <w:color w:val="000000"/>
          <w:sz w:val="20"/>
          <w:szCs w:val="20"/>
        </w:rPr>
      </w:pPr>
      <w:r>
        <w:rPr>
          <w:rFonts w:ascii="Trebuchet MS" w:hAnsi="Trebuchet MS"/>
          <w:color w:val="000000"/>
          <w:sz w:val="20"/>
          <w:szCs w:val="20"/>
        </w:rPr>
        <w:t>1 Reunindo os doze, deu-lhes poder e autoridade sobre todos os demônios, e para curarem doenças;</w:t>
      </w:r>
    </w:p>
    <w:p>
      <w:pPr>
        <w:rPr>
          <w:rFonts w:ascii="Trebuchet MS" w:hAnsi="Trebuchet MS"/>
          <w:color w:val="000000"/>
          <w:sz w:val="20"/>
          <w:szCs w:val="20"/>
        </w:rPr>
      </w:pPr>
      <w:r>
        <w:rPr>
          <w:rFonts w:ascii="Trebuchet MS" w:hAnsi="Trebuchet MS"/>
          <w:color w:val="000000"/>
          <w:sz w:val="20"/>
          <w:szCs w:val="20"/>
        </w:rPr>
        <w:t>2 e enviou-os a pregar o reino de Deus, e fazer curas,</w:t>
      </w:r>
    </w:p>
    <w:p>
      <w:pPr>
        <w:rPr>
          <w:rFonts w:ascii="Trebuchet MS" w:hAnsi="Trebuchet MS"/>
          <w:color w:val="000000"/>
          <w:sz w:val="20"/>
          <w:szCs w:val="20"/>
        </w:rPr>
      </w:pPr>
      <w:r>
        <w:rPr>
          <w:rFonts w:ascii="Trebuchet MS" w:hAnsi="Trebuchet MS"/>
          <w:color w:val="000000"/>
          <w:sz w:val="20"/>
          <w:szCs w:val="20"/>
        </w:rPr>
        <w:t>3 dizendo-lhes: Nada leveis para o caminho, nem bordão, nem alforje, nem pão, nem dinheiro; nem tenhais duas túnicas.</w:t>
      </w:r>
    </w:p>
    <w:p>
      <w:pPr>
        <w:rPr>
          <w:rFonts w:ascii="Trebuchet MS" w:hAnsi="Trebuchet MS"/>
          <w:color w:val="000000"/>
          <w:sz w:val="20"/>
          <w:szCs w:val="20"/>
        </w:rPr>
      </w:pPr>
      <w:r>
        <w:rPr>
          <w:rFonts w:ascii="Trebuchet MS" w:hAnsi="Trebuchet MS"/>
          <w:color w:val="000000"/>
          <w:sz w:val="20"/>
          <w:szCs w:val="20"/>
        </w:rPr>
        <w:t>4 Em qualquer casa em que entrardes, nela ficai, e dali partireis.</w:t>
      </w:r>
    </w:p>
    <w:p>
      <w:pPr>
        <w:rPr>
          <w:rFonts w:ascii="Trebuchet MS" w:hAnsi="Trebuchet MS"/>
          <w:color w:val="000000"/>
          <w:sz w:val="20"/>
          <w:szCs w:val="20"/>
        </w:rPr>
      </w:pPr>
      <w:r>
        <w:rPr>
          <w:rFonts w:ascii="Trebuchet MS" w:hAnsi="Trebuchet MS"/>
          <w:color w:val="000000"/>
          <w:sz w:val="20"/>
          <w:szCs w:val="20"/>
        </w:rPr>
        <w:t>5 Mas, onde quer que não vos receberem, saindo daquela cidade, sacudi o pó dos vossos pés, em testemunho contra eles.</w:t>
      </w:r>
    </w:p>
    <w:p>
      <w:pPr>
        <w:rPr>
          <w:rFonts w:ascii="Trebuchet MS" w:hAnsi="Trebuchet MS"/>
          <w:color w:val="000000"/>
          <w:sz w:val="20"/>
          <w:szCs w:val="20"/>
        </w:rPr>
      </w:pPr>
      <w:r>
        <w:rPr>
          <w:rFonts w:ascii="Trebuchet MS" w:hAnsi="Trebuchet MS"/>
          <w:color w:val="000000"/>
          <w:sz w:val="20"/>
          <w:szCs w:val="20"/>
        </w:rPr>
        <w:t>6 Saindo, pois, os discípulos percorreram as aldeias, anunciando o evangelho e fazendo curas por toda parte.</w:t>
      </w:r>
    </w:p>
    <w:p>
      <w:pPr>
        <w:rPr>
          <w:rFonts w:ascii="Trebuchet MS" w:hAnsi="Trebuchet MS"/>
          <w:color w:val="000000"/>
          <w:sz w:val="20"/>
          <w:szCs w:val="20"/>
        </w:rPr>
      </w:pPr>
      <w:r>
        <w:rPr>
          <w:rFonts w:ascii="Trebuchet MS" w:hAnsi="Trebuchet MS"/>
          <w:color w:val="000000"/>
          <w:sz w:val="20"/>
          <w:szCs w:val="20"/>
        </w:rPr>
        <w:t>7 Ora, o tetrarca Herodes soube de tudo o que se passava, e ficou muito perplexo, porque diziam uns: João ressuscitou dos mortos;</w:t>
      </w:r>
    </w:p>
    <w:p>
      <w:pPr>
        <w:rPr>
          <w:rFonts w:ascii="Trebuchet MS" w:hAnsi="Trebuchet MS"/>
          <w:color w:val="000000"/>
          <w:sz w:val="20"/>
          <w:szCs w:val="20"/>
        </w:rPr>
      </w:pPr>
      <w:r>
        <w:rPr>
          <w:rFonts w:ascii="Trebuchet MS" w:hAnsi="Trebuchet MS"/>
          <w:color w:val="000000"/>
          <w:sz w:val="20"/>
          <w:szCs w:val="20"/>
        </w:rPr>
        <w:t>8 outros: Elias apareceu; e outros: Um dos antigos profetas se levantou.</w:t>
      </w:r>
    </w:p>
    <w:p>
      <w:pPr>
        <w:rPr>
          <w:rFonts w:ascii="Trebuchet MS" w:hAnsi="Trebuchet MS"/>
          <w:color w:val="000000"/>
          <w:sz w:val="20"/>
          <w:szCs w:val="20"/>
        </w:rPr>
      </w:pPr>
      <w:r>
        <w:rPr>
          <w:rFonts w:ascii="Trebuchet MS" w:hAnsi="Trebuchet MS"/>
          <w:color w:val="000000"/>
          <w:sz w:val="20"/>
          <w:szCs w:val="20"/>
        </w:rPr>
        <w:t>9 Herodes, porém, disse: A João eu mandei degolar; quem é, pois, este a respeito de quem ouço tais coisas? E procurava vê-lo.</w:t>
      </w:r>
    </w:p>
    <w:p>
      <w:pPr>
        <w:rPr>
          <w:rFonts w:ascii="Trebuchet MS" w:hAnsi="Trebuchet MS"/>
          <w:color w:val="000000"/>
          <w:sz w:val="20"/>
          <w:szCs w:val="20"/>
        </w:rPr>
      </w:pPr>
      <w:r>
        <w:rPr>
          <w:rFonts w:ascii="Trebuchet MS" w:hAnsi="Trebuchet MS"/>
          <w:color w:val="000000"/>
          <w:sz w:val="20"/>
          <w:szCs w:val="20"/>
        </w:rPr>
        <w:t>10 Quando os apóstolos voltaram, contaram-lhe tudo o que havia feito. E ele, levando-os consigo, retirou-se à parte para uma cidade chamada Betsaida.</w:t>
      </w:r>
    </w:p>
    <w:p>
      <w:pPr>
        <w:rPr>
          <w:rFonts w:ascii="Trebuchet MS" w:hAnsi="Trebuchet MS"/>
          <w:color w:val="000000"/>
          <w:sz w:val="20"/>
          <w:szCs w:val="20"/>
        </w:rPr>
      </w:pPr>
      <w:r>
        <w:rPr>
          <w:rFonts w:ascii="Trebuchet MS" w:hAnsi="Trebuchet MS"/>
          <w:color w:val="000000"/>
          <w:sz w:val="20"/>
          <w:szCs w:val="20"/>
        </w:rPr>
        <w:t>11 Mas as multidões, percebendo isto, seguiram-no; e ele as recebeu, e falava-lhes do reino de Deus, e sarava os que necessitavam de cura.</w:t>
      </w:r>
    </w:p>
    <w:p>
      <w:pPr>
        <w:rPr>
          <w:rFonts w:ascii="Trebuchet MS" w:hAnsi="Trebuchet MS"/>
          <w:color w:val="000000"/>
          <w:sz w:val="20"/>
          <w:szCs w:val="20"/>
        </w:rPr>
      </w:pPr>
      <w:r>
        <w:rPr>
          <w:rFonts w:ascii="Trebuchet MS" w:hAnsi="Trebuchet MS"/>
          <w:color w:val="000000"/>
          <w:sz w:val="20"/>
          <w:szCs w:val="20"/>
        </w:rPr>
        <w:t>12 Ora, quando o dia começava a declinar, aproximando-se os doze, disseram-lhe: Despede a multidão, para que, indo às aldeias e aos sítios em redor, se hospedem, e achem o que comer; porque aqui estamos em lugar deserto.</w:t>
      </w:r>
    </w:p>
    <w:p>
      <w:pPr>
        <w:rPr>
          <w:rFonts w:ascii="Trebuchet MS" w:hAnsi="Trebuchet MS"/>
          <w:color w:val="000000"/>
          <w:sz w:val="20"/>
          <w:szCs w:val="20"/>
        </w:rPr>
      </w:pPr>
      <w:r>
        <w:rPr>
          <w:rFonts w:ascii="Trebuchet MS" w:hAnsi="Trebuchet MS"/>
          <w:color w:val="000000"/>
          <w:sz w:val="20"/>
          <w:szCs w:val="20"/>
        </w:rPr>
        <w:t>13 Mas ele lhes disse: Dai-lhes vós de comer. Responderam eles: Não temos senão cinco pães e dois peixes; salvo se nós formos comprar comida para todo este povo.</w:t>
      </w:r>
    </w:p>
    <w:p>
      <w:pPr>
        <w:rPr>
          <w:rFonts w:ascii="Trebuchet MS" w:hAnsi="Trebuchet MS"/>
          <w:color w:val="000000"/>
          <w:sz w:val="20"/>
          <w:szCs w:val="20"/>
        </w:rPr>
      </w:pPr>
      <w:r>
        <w:rPr>
          <w:rFonts w:ascii="Trebuchet MS" w:hAnsi="Trebuchet MS"/>
          <w:color w:val="000000"/>
          <w:sz w:val="20"/>
          <w:szCs w:val="20"/>
        </w:rPr>
        <w:t>14 Pois eram cerca de cinco mil homens. Então disse a seus discípulos: Fazei-os reclinar-se em grupos de cerca de cinqüenta cada um.</w:t>
      </w:r>
    </w:p>
    <w:p>
      <w:pPr>
        <w:rPr>
          <w:rFonts w:ascii="Trebuchet MS" w:hAnsi="Trebuchet MS"/>
          <w:color w:val="000000"/>
          <w:sz w:val="20"/>
          <w:szCs w:val="20"/>
        </w:rPr>
      </w:pPr>
      <w:r>
        <w:rPr>
          <w:rFonts w:ascii="Trebuchet MS" w:hAnsi="Trebuchet MS"/>
          <w:color w:val="000000"/>
          <w:sz w:val="20"/>
          <w:szCs w:val="20"/>
        </w:rPr>
        <w:t>15 Assim o fizeram, mandando que todos se reclinassem.</w:t>
      </w:r>
    </w:p>
    <w:p>
      <w:pPr>
        <w:rPr>
          <w:rFonts w:ascii="Trebuchet MS" w:hAnsi="Trebuchet MS"/>
          <w:color w:val="000000"/>
          <w:sz w:val="20"/>
          <w:szCs w:val="20"/>
        </w:rPr>
      </w:pPr>
      <w:r>
        <w:rPr>
          <w:rFonts w:ascii="Trebuchet MS" w:hAnsi="Trebuchet MS"/>
          <w:color w:val="000000"/>
          <w:sz w:val="20"/>
          <w:szCs w:val="20"/>
        </w:rPr>
        <w:t>16 E tomando Jesus os cinco pães e os dois peixes, e olhando para o céu, os abençoou e partiu, e os entregava aos seus discípulos para os porem diante da multidão.</w:t>
      </w:r>
    </w:p>
    <w:p>
      <w:pPr>
        <w:rPr>
          <w:rFonts w:ascii="Trebuchet MS" w:hAnsi="Trebuchet MS"/>
          <w:color w:val="000000"/>
          <w:sz w:val="20"/>
          <w:szCs w:val="20"/>
        </w:rPr>
      </w:pPr>
      <w:r>
        <w:rPr>
          <w:rFonts w:ascii="Trebuchet MS" w:hAnsi="Trebuchet MS"/>
          <w:color w:val="000000"/>
          <w:sz w:val="20"/>
          <w:szCs w:val="20"/>
        </w:rPr>
        <w:t>17 Todos, pois, comeram e se fartaram; e foram levantados, do que lhes sobejou, doze cestos de pedaços.</w:t>
      </w:r>
    </w:p>
    <w:p>
      <w:pPr>
        <w:rPr>
          <w:rFonts w:ascii="Trebuchet MS" w:hAnsi="Trebuchet MS"/>
          <w:color w:val="000000"/>
          <w:sz w:val="20"/>
          <w:szCs w:val="20"/>
        </w:rPr>
      </w:pPr>
      <w:r>
        <w:rPr>
          <w:rFonts w:ascii="Trebuchet MS" w:hAnsi="Trebuchet MS"/>
          <w:color w:val="000000"/>
          <w:sz w:val="20"/>
          <w:szCs w:val="20"/>
        </w:rPr>
        <w:t>18 Enquanto ele estava orando à parte achavam-se com ele somente seus discípulos; e perguntou-lhes: Quem dizem as multidões que eu sou?</w:t>
      </w:r>
    </w:p>
    <w:p>
      <w:pPr>
        <w:rPr>
          <w:rFonts w:ascii="Trebuchet MS" w:hAnsi="Trebuchet MS"/>
          <w:color w:val="000000"/>
          <w:sz w:val="20"/>
          <w:szCs w:val="20"/>
        </w:rPr>
      </w:pPr>
      <w:r>
        <w:rPr>
          <w:rFonts w:ascii="Trebuchet MS" w:hAnsi="Trebuchet MS"/>
          <w:color w:val="000000"/>
          <w:sz w:val="20"/>
          <w:szCs w:val="20"/>
        </w:rPr>
        <w:t>19 Responderam eles: Uns dizem: João, o Batista; outros: Elias; e ainda outros, que um dos antigos profetas se levantou.</w:t>
      </w:r>
    </w:p>
    <w:p>
      <w:pPr>
        <w:rPr>
          <w:rFonts w:ascii="Trebuchet MS" w:hAnsi="Trebuchet MS"/>
          <w:color w:val="000000"/>
          <w:sz w:val="20"/>
          <w:szCs w:val="20"/>
        </w:rPr>
      </w:pPr>
      <w:r>
        <w:rPr>
          <w:rFonts w:ascii="Trebuchet MS" w:hAnsi="Trebuchet MS"/>
          <w:color w:val="000000"/>
          <w:sz w:val="20"/>
          <w:szCs w:val="20"/>
        </w:rPr>
        <w:t>20 Então lhes perguntou: Mas vós, quem dizeis que eu sou? Respondendo Pedro, disse: O Cristo de Deus.</w:t>
      </w:r>
    </w:p>
    <w:p>
      <w:pPr>
        <w:rPr>
          <w:rFonts w:ascii="Trebuchet MS" w:hAnsi="Trebuchet MS"/>
          <w:color w:val="000000"/>
          <w:sz w:val="20"/>
          <w:szCs w:val="20"/>
        </w:rPr>
      </w:pPr>
      <w:r>
        <w:rPr>
          <w:rFonts w:ascii="Trebuchet MS" w:hAnsi="Trebuchet MS"/>
          <w:color w:val="000000"/>
          <w:sz w:val="20"/>
          <w:szCs w:val="20"/>
        </w:rPr>
        <w:t>21 Jesus, porém, advertindo-os, mandou que não contassem isso a ninguém;</w:t>
      </w:r>
    </w:p>
    <w:p>
      <w:pPr>
        <w:rPr>
          <w:rFonts w:ascii="Trebuchet MS" w:hAnsi="Trebuchet MS"/>
          <w:color w:val="000000"/>
          <w:sz w:val="20"/>
          <w:szCs w:val="20"/>
        </w:rPr>
      </w:pPr>
      <w:r>
        <w:rPr>
          <w:rFonts w:ascii="Trebuchet MS" w:hAnsi="Trebuchet MS"/>
          <w:color w:val="000000"/>
          <w:sz w:val="20"/>
          <w:szCs w:val="20"/>
        </w:rPr>
        <w:t>22 e disse-lhes: É necessário que o Filho do homem padeça muitas coisas, que seja rejeitado pelos anciãos, pelos principais sacerdotes e escribas, que seja morto, e que ao terceiro dia ressuscite.</w:t>
      </w:r>
    </w:p>
    <w:p>
      <w:pPr>
        <w:rPr>
          <w:rFonts w:ascii="Trebuchet MS" w:hAnsi="Trebuchet MS"/>
          <w:color w:val="000000"/>
          <w:sz w:val="20"/>
          <w:szCs w:val="20"/>
        </w:rPr>
      </w:pPr>
      <w:r>
        <w:rPr>
          <w:rFonts w:ascii="Trebuchet MS" w:hAnsi="Trebuchet MS"/>
          <w:color w:val="000000"/>
          <w:sz w:val="20"/>
          <w:szCs w:val="20"/>
        </w:rPr>
        <w:t>23 Em seguida dizia a todos: Se alguém quer vir após mim, negue-se a si mesmo, tome cada dia a sua cruz, e siga-me.</w:t>
      </w:r>
    </w:p>
    <w:p>
      <w:pPr>
        <w:rPr>
          <w:rFonts w:ascii="Trebuchet MS" w:hAnsi="Trebuchet MS"/>
          <w:color w:val="000000"/>
          <w:sz w:val="20"/>
          <w:szCs w:val="20"/>
        </w:rPr>
      </w:pPr>
      <w:r>
        <w:rPr>
          <w:rFonts w:ascii="Trebuchet MS" w:hAnsi="Trebuchet MS"/>
          <w:color w:val="000000"/>
          <w:sz w:val="20"/>
          <w:szCs w:val="20"/>
        </w:rPr>
        <w:t>24 Pois quem quiser salvar a sua vida, perdê-la-á; mas quem perder a sua vida por amor de mim, esse a salvará.</w:t>
      </w:r>
    </w:p>
    <w:p>
      <w:pPr>
        <w:rPr>
          <w:rFonts w:ascii="Trebuchet MS" w:hAnsi="Trebuchet MS"/>
          <w:color w:val="000000"/>
          <w:sz w:val="20"/>
          <w:szCs w:val="20"/>
        </w:rPr>
      </w:pPr>
      <w:r>
        <w:rPr>
          <w:rFonts w:ascii="Trebuchet MS" w:hAnsi="Trebuchet MS"/>
          <w:color w:val="000000"/>
          <w:sz w:val="20"/>
          <w:szCs w:val="20"/>
        </w:rPr>
        <w:t>25 Pois, que aproveita ao homem ganhar o mundo inteiro, e perder-se, ou prejudicar-se a si mesmo?</w:t>
      </w:r>
    </w:p>
    <w:p>
      <w:pPr>
        <w:rPr>
          <w:rFonts w:ascii="Trebuchet MS" w:hAnsi="Trebuchet MS"/>
          <w:color w:val="000000"/>
          <w:sz w:val="20"/>
          <w:szCs w:val="20"/>
        </w:rPr>
      </w:pPr>
      <w:r>
        <w:rPr>
          <w:rFonts w:ascii="Trebuchet MS" w:hAnsi="Trebuchet MS"/>
          <w:color w:val="000000"/>
          <w:sz w:val="20"/>
          <w:szCs w:val="20"/>
        </w:rPr>
        <w:t>26 Porque, quem se envergonhar de mim e das minhas palavras, dele se envergonhará o Filho do homem, quando vier na sua glória, e na do Pai e dos santos anjos.</w:t>
      </w:r>
    </w:p>
    <w:p>
      <w:pPr>
        <w:rPr>
          <w:rFonts w:ascii="Trebuchet MS" w:hAnsi="Trebuchet MS"/>
          <w:color w:val="000000"/>
          <w:sz w:val="20"/>
          <w:szCs w:val="20"/>
        </w:rPr>
      </w:pPr>
      <w:r>
        <w:rPr>
          <w:rFonts w:ascii="Trebuchet MS" w:hAnsi="Trebuchet MS"/>
          <w:color w:val="000000"/>
          <w:sz w:val="20"/>
          <w:szCs w:val="20"/>
        </w:rPr>
        <w:t>27 Mas em verdade vos digo: Alguns há, dos que estão aqui, que de modo nenhum provarão a morte até que vejam o reino de Deus.</w:t>
      </w:r>
    </w:p>
    <w:p>
      <w:pPr>
        <w:rPr>
          <w:rFonts w:ascii="Trebuchet MS" w:hAnsi="Trebuchet MS"/>
          <w:color w:val="000000"/>
          <w:sz w:val="20"/>
          <w:szCs w:val="20"/>
        </w:rPr>
      </w:pPr>
      <w:r>
        <w:rPr>
          <w:rFonts w:ascii="Trebuchet MS" w:hAnsi="Trebuchet MS"/>
          <w:color w:val="000000"/>
          <w:sz w:val="20"/>
          <w:szCs w:val="20"/>
        </w:rPr>
        <w:t>28 Cerca de oito dias depois de ter proferido essas palavras, tomou Jesus consigo a Pedro, a João e a Tiago, e subiu ao monte para orar.</w:t>
      </w:r>
    </w:p>
    <w:p>
      <w:pPr>
        <w:rPr>
          <w:rFonts w:ascii="Trebuchet MS" w:hAnsi="Trebuchet MS"/>
          <w:color w:val="000000"/>
          <w:sz w:val="20"/>
          <w:szCs w:val="20"/>
        </w:rPr>
      </w:pPr>
      <w:r>
        <w:rPr>
          <w:rFonts w:ascii="Trebuchet MS" w:hAnsi="Trebuchet MS"/>
          <w:color w:val="000000"/>
          <w:sz w:val="20"/>
          <w:szCs w:val="20"/>
        </w:rPr>
        <w:t>29 Enquanto ele orava, mudou-se a aparência do seu rosto, e a sua roupa tornou-se branca e resplandecente.</w:t>
      </w:r>
    </w:p>
    <w:p>
      <w:pPr>
        <w:rPr>
          <w:rFonts w:ascii="Trebuchet MS" w:hAnsi="Trebuchet MS"/>
          <w:color w:val="000000"/>
          <w:sz w:val="20"/>
          <w:szCs w:val="20"/>
        </w:rPr>
      </w:pPr>
      <w:r>
        <w:rPr>
          <w:rFonts w:ascii="Trebuchet MS" w:hAnsi="Trebuchet MS"/>
          <w:color w:val="000000"/>
          <w:sz w:val="20"/>
          <w:szCs w:val="20"/>
        </w:rPr>
        <w:t>30 E eis que estavam falando com ele dois varões, que eram Moisés e Elias,</w:t>
      </w:r>
    </w:p>
    <w:p>
      <w:pPr>
        <w:rPr>
          <w:rFonts w:ascii="Trebuchet MS" w:hAnsi="Trebuchet MS"/>
          <w:color w:val="000000"/>
          <w:sz w:val="20"/>
          <w:szCs w:val="20"/>
        </w:rPr>
      </w:pPr>
      <w:r>
        <w:rPr>
          <w:rFonts w:ascii="Trebuchet MS" w:hAnsi="Trebuchet MS"/>
          <w:color w:val="000000"/>
          <w:sz w:val="20"/>
          <w:szCs w:val="20"/>
        </w:rPr>
        <w:t>31 os quais apareceram com glória, e falavam da sua partida que estava para cumprir-se em Jerusalém.</w:t>
      </w:r>
    </w:p>
    <w:p>
      <w:pPr>
        <w:rPr>
          <w:rFonts w:ascii="Trebuchet MS" w:hAnsi="Trebuchet MS"/>
          <w:color w:val="000000"/>
          <w:sz w:val="20"/>
          <w:szCs w:val="20"/>
        </w:rPr>
      </w:pPr>
      <w:r>
        <w:rPr>
          <w:rFonts w:ascii="Trebuchet MS" w:hAnsi="Trebuchet MS"/>
          <w:color w:val="000000"/>
          <w:sz w:val="20"/>
          <w:szCs w:val="20"/>
        </w:rPr>
        <w:t>32 Ora, Pedro e os que estavam com ele se haviam deixado vencer pelo sono; despertando, porém, viram a sua glória e os dois varões que estavam com ele.</w:t>
      </w:r>
    </w:p>
    <w:p>
      <w:pPr>
        <w:rPr>
          <w:rFonts w:ascii="Trebuchet MS" w:hAnsi="Trebuchet MS"/>
          <w:color w:val="000000"/>
          <w:sz w:val="20"/>
          <w:szCs w:val="20"/>
        </w:rPr>
      </w:pPr>
      <w:r>
        <w:rPr>
          <w:rFonts w:ascii="Trebuchet MS" w:hAnsi="Trebuchet MS"/>
          <w:color w:val="000000"/>
          <w:sz w:val="20"/>
          <w:szCs w:val="20"/>
        </w:rPr>
        <w:t>33 E, quando estes se apartavam dele, disse Pedro a Jesus: Mestre, bom é estarmos nós aqui: façamos, pois, três cabanas, uma para ti, uma para Moisés, e uma para Elias, não sabendo o que dizia.</w:t>
      </w:r>
    </w:p>
    <w:p>
      <w:pPr>
        <w:rPr>
          <w:rFonts w:ascii="Trebuchet MS" w:hAnsi="Trebuchet MS"/>
          <w:color w:val="000000"/>
          <w:sz w:val="20"/>
          <w:szCs w:val="20"/>
        </w:rPr>
      </w:pPr>
      <w:r>
        <w:rPr>
          <w:rFonts w:ascii="Trebuchet MS" w:hAnsi="Trebuchet MS"/>
          <w:color w:val="000000"/>
          <w:sz w:val="20"/>
          <w:szCs w:val="20"/>
        </w:rPr>
        <w:t>34 Enquanto ele ainda falava, veio uma nuvem que os cobriu; e se atemorizaram ao entrarem na nuvem.</w:t>
      </w:r>
    </w:p>
    <w:p>
      <w:pPr>
        <w:rPr>
          <w:rFonts w:ascii="Trebuchet MS" w:hAnsi="Trebuchet MS"/>
          <w:color w:val="000000"/>
          <w:sz w:val="20"/>
          <w:szCs w:val="20"/>
        </w:rPr>
      </w:pPr>
      <w:r>
        <w:rPr>
          <w:rFonts w:ascii="Trebuchet MS" w:hAnsi="Trebuchet MS"/>
          <w:color w:val="000000"/>
          <w:sz w:val="20"/>
          <w:szCs w:val="20"/>
        </w:rPr>
        <w:t>35 E da nuvem saiu uma voz que dizia: Este é o meu Filho, o meu eleito; a ele ouvi.</w:t>
      </w:r>
    </w:p>
    <w:p>
      <w:pPr>
        <w:rPr>
          <w:rFonts w:ascii="Trebuchet MS" w:hAnsi="Trebuchet MS"/>
          <w:color w:val="000000"/>
          <w:sz w:val="20"/>
          <w:szCs w:val="20"/>
        </w:rPr>
      </w:pPr>
      <w:r>
        <w:rPr>
          <w:rFonts w:ascii="Trebuchet MS" w:hAnsi="Trebuchet MS"/>
          <w:color w:val="000000"/>
          <w:sz w:val="20"/>
          <w:szCs w:val="20"/>
        </w:rPr>
        <w:t>36 Ao soar esta voz, Jesus foi achado sozinho; e eles calaram-se, e por aqueles dias não contaram a ninguém nada do que tinham visto.</w:t>
      </w:r>
    </w:p>
    <w:p>
      <w:pPr>
        <w:rPr>
          <w:rFonts w:ascii="Trebuchet MS" w:hAnsi="Trebuchet MS"/>
          <w:color w:val="000000"/>
          <w:sz w:val="20"/>
          <w:szCs w:val="20"/>
        </w:rPr>
      </w:pPr>
      <w:r>
        <w:rPr>
          <w:rFonts w:ascii="Trebuchet MS" w:hAnsi="Trebuchet MS"/>
          <w:color w:val="000000"/>
          <w:sz w:val="20"/>
          <w:szCs w:val="20"/>
        </w:rPr>
        <w:t>37 No dia seguinte, quando desceram do monte, veio-lhe ao encontro uma grande multidão.</w:t>
      </w:r>
    </w:p>
    <w:p>
      <w:pPr>
        <w:rPr>
          <w:rFonts w:ascii="Trebuchet MS" w:hAnsi="Trebuchet MS"/>
          <w:color w:val="000000"/>
          <w:sz w:val="20"/>
          <w:szCs w:val="20"/>
        </w:rPr>
      </w:pPr>
      <w:r>
        <w:rPr>
          <w:rFonts w:ascii="Trebuchet MS" w:hAnsi="Trebuchet MS"/>
          <w:color w:val="000000"/>
          <w:sz w:val="20"/>
          <w:szCs w:val="20"/>
        </w:rPr>
        <w:t>38 E eis que um homem dentre a multidão clamou, dizendo: Mestre, peço-te que olhes para meu filho, porque é o único que tenho;</w:t>
      </w:r>
    </w:p>
    <w:p>
      <w:pPr>
        <w:rPr>
          <w:rFonts w:ascii="Trebuchet MS" w:hAnsi="Trebuchet MS"/>
          <w:color w:val="000000"/>
          <w:sz w:val="20"/>
          <w:szCs w:val="20"/>
        </w:rPr>
      </w:pPr>
      <w:r>
        <w:rPr>
          <w:rFonts w:ascii="Trebuchet MS" w:hAnsi="Trebuchet MS"/>
          <w:color w:val="000000"/>
          <w:sz w:val="20"/>
          <w:szCs w:val="20"/>
        </w:rPr>
        <w:t>39 pois um espírito se apodera dele, fazendo-o gritar subitamente, convulsiona-o até escumar e, mesmo depois de o ter quebrantado, dificilmente o larga.</w:t>
      </w:r>
    </w:p>
    <w:p>
      <w:pPr>
        <w:rPr>
          <w:rFonts w:ascii="Trebuchet MS" w:hAnsi="Trebuchet MS"/>
          <w:color w:val="000000"/>
          <w:sz w:val="20"/>
          <w:szCs w:val="20"/>
        </w:rPr>
      </w:pPr>
      <w:r>
        <w:rPr>
          <w:rFonts w:ascii="Trebuchet MS" w:hAnsi="Trebuchet MS"/>
          <w:color w:val="000000"/>
          <w:sz w:val="20"/>
          <w:szCs w:val="20"/>
        </w:rPr>
        <w:t>40 E roguei aos teus discípulos que o expulsassem, mas não puderam.</w:t>
      </w:r>
    </w:p>
    <w:p>
      <w:pPr>
        <w:rPr>
          <w:rFonts w:ascii="Trebuchet MS" w:hAnsi="Trebuchet MS"/>
          <w:color w:val="000000"/>
          <w:sz w:val="20"/>
          <w:szCs w:val="20"/>
        </w:rPr>
      </w:pPr>
      <w:r>
        <w:rPr>
          <w:rFonts w:ascii="Trebuchet MS" w:hAnsi="Trebuchet MS"/>
          <w:color w:val="000000"/>
          <w:sz w:val="20"/>
          <w:szCs w:val="20"/>
        </w:rPr>
        <w:t>41 Respondeu Jesus: ó geração incrédula e perversa! até quando estarei convosco e vos sofrerei? Traze-me cá o teu filho.</w:t>
      </w:r>
    </w:p>
    <w:p>
      <w:pPr>
        <w:rPr>
          <w:rFonts w:ascii="Trebuchet MS" w:hAnsi="Trebuchet MS"/>
          <w:color w:val="000000"/>
          <w:sz w:val="20"/>
          <w:szCs w:val="20"/>
        </w:rPr>
      </w:pPr>
      <w:r>
        <w:rPr>
          <w:rFonts w:ascii="Trebuchet MS" w:hAnsi="Trebuchet MS"/>
          <w:color w:val="000000"/>
          <w:sz w:val="20"/>
          <w:szCs w:val="20"/>
        </w:rPr>
        <w:t>42 Ainda quando ele vinha chegando, o demônio o derribou e o convulsionou; mas Jesus repreendeu o espírito imundo, curou o menino e o entregou a seu pai.</w:t>
      </w:r>
    </w:p>
    <w:p>
      <w:pPr>
        <w:rPr>
          <w:rFonts w:ascii="Trebuchet MS" w:hAnsi="Trebuchet MS"/>
          <w:color w:val="000000"/>
          <w:sz w:val="20"/>
          <w:szCs w:val="20"/>
        </w:rPr>
      </w:pPr>
      <w:r>
        <w:rPr>
          <w:rFonts w:ascii="Trebuchet MS" w:hAnsi="Trebuchet MS"/>
          <w:color w:val="000000"/>
          <w:sz w:val="20"/>
          <w:szCs w:val="20"/>
        </w:rPr>
        <w:t>43 E todos se maravilhavam da majestade de Deus. E admirando-se todos de tudo o que Jesus fazia, disse ele a seus discípulos:</w:t>
      </w:r>
    </w:p>
    <w:p>
      <w:pPr>
        <w:rPr>
          <w:rFonts w:ascii="Trebuchet MS" w:hAnsi="Trebuchet MS"/>
          <w:color w:val="000000"/>
          <w:sz w:val="20"/>
          <w:szCs w:val="20"/>
        </w:rPr>
      </w:pPr>
      <w:r>
        <w:rPr>
          <w:rFonts w:ascii="Trebuchet MS" w:hAnsi="Trebuchet MS"/>
          <w:color w:val="000000"/>
          <w:sz w:val="20"/>
          <w:szCs w:val="20"/>
        </w:rPr>
        <w:t>44 Ponde vós estas palavras em vossos ouvidos; pois o Filho do homem está para ser entregue nas mãos dos homens.</w:t>
      </w:r>
    </w:p>
    <w:p>
      <w:pPr>
        <w:rPr>
          <w:rFonts w:ascii="Trebuchet MS" w:hAnsi="Trebuchet MS"/>
          <w:color w:val="000000"/>
          <w:sz w:val="20"/>
          <w:szCs w:val="20"/>
        </w:rPr>
      </w:pPr>
      <w:r>
        <w:rPr>
          <w:rFonts w:ascii="Trebuchet MS" w:hAnsi="Trebuchet MS"/>
          <w:color w:val="000000"/>
          <w:sz w:val="20"/>
          <w:szCs w:val="20"/>
        </w:rPr>
        <w:t>45 Eles, porém, não entendiam essa palavra, cujo sentido lhes era encoberto para que não o compreendessem; e temiam interrogá-lo a esse respeito.</w:t>
      </w:r>
    </w:p>
    <w:p>
      <w:pPr>
        <w:rPr>
          <w:rFonts w:ascii="Trebuchet MS" w:hAnsi="Trebuchet MS"/>
          <w:color w:val="000000"/>
          <w:sz w:val="20"/>
          <w:szCs w:val="20"/>
        </w:rPr>
      </w:pPr>
      <w:r>
        <w:rPr>
          <w:rFonts w:ascii="Trebuchet MS" w:hAnsi="Trebuchet MS"/>
          <w:color w:val="000000"/>
          <w:sz w:val="20"/>
          <w:szCs w:val="20"/>
        </w:rPr>
        <w:t>46 E suscitou-se entre eles uma discussão sobre qual deles seria o maior.</w:t>
      </w:r>
    </w:p>
    <w:p>
      <w:pPr>
        <w:rPr>
          <w:rFonts w:ascii="Trebuchet MS" w:hAnsi="Trebuchet MS"/>
          <w:color w:val="000000"/>
          <w:sz w:val="20"/>
          <w:szCs w:val="20"/>
        </w:rPr>
      </w:pPr>
      <w:r>
        <w:rPr>
          <w:rFonts w:ascii="Trebuchet MS" w:hAnsi="Trebuchet MS"/>
          <w:color w:val="000000"/>
          <w:sz w:val="20"/>
          <w:szCs w:val="20"/>
        </w:rPr>
        <w:t>47 Mas Jesus, percebendo o pensamento de seus corações, tomou uma criança, pô-la junto de si,</w:t>
      </w:r>
    </w:p>
    <w:p>
      <w:pPr>
        <w:rPr>
          <w:rFonts w:ascii="Trebuchet MS" w:hAnsi="Trebuchet MS"/>
          <w:color w:val="000000"/>
          <w:sz w:val="20"/>
          <w:szCs w:val="20"/>
        </w:rPr>
      </w:pPr>
      <w:r>
        <w:rPr>
          <w:rFonts w:ascii="Trebuchet MS" w:hAnsi="Trebuchet MS"/>
          <w:color w:val="000000"/>
          <w:sz w:val="20"/>
          <w:szCs w:val="20"/>
        </w:rPr>
        <w:t>48 e disse-lhes: Qualquer que receber esta criança em meu nome, a mim me recebe; e qualquer que me receber a mim, recebe aquele que me enviou; pois aquele que entre vós todos é o menor, esse é grande.</w:t>
      </w:r>
    </w:p>
    <w:p>
      <w:pPr>
        <w:rPr>
          <w:rFonts w:ascii="Trebuchet MS" w:hAnsi="Trebuchet MS"/>
          <w:color w:val="000000"/>
          <w:sz w:val="20"/>
          <w:szCs w:val="20"/>
        </w:rPr>
      </w:pPr>
      <w:r>
        <w:rPr>
          <w:rFonts w:ascii="Trebuchet MS" w:hAnsi="Trebuchet MS"/>
          <w:color w:val="000000"/>
          <w:sz w:val="20"/>
          <w:szCs w:val="20"/>
        </w:rPr>
        <w:t>49 Disse-lhe João: Mestre, vimos um homem que em teu nome expulsava demônios; e lho proibimos, porque não segue conosco.</w:t>
      </w:r>
    </w:p>
    <w:p>
      <w:pPr>
        <w:rPr>
          <w:rFonts w:ascii="Trebuchet MS" w:hAnsi="Trebuchet MS"/>
          <w:color w:val="000000"/>
          <w:sz w:val="20"/>
          <w:szCs w:val="20"/>
        </w:rPr>
      </w:pPr>
      <w:r>
        <w:rPr>
          <w:rFonts w:ascii="Trebuchet MS" w:hAnsi="Trebuchet MS"/>
          <w:color w:val="000000"/>
          <w:sz w:val="20"/>
          <w:szCs w:val="20"/>
        </w:rPr>
        <w:t>50 Respondeu-lhe Jesus: Não lho proibais; porque quem não é contra vós é por vós.</w:t>
      </w:r>
    </w:p>
    <w:p>
      <w:pPr>
        <w:rPr>
          <w:rFonts w:ascii="Trebuchet MS" w:hAnsi="Trebuchet MS"/>
          <w:color w:val="000000"/>
          <w:sz w:val="20"/>
          <w:szCs w:val="20"/>
        </w:rPr>
      </w:pPr>
      <w:r>
        <w:rPr>
          <w:rFonts w:ascii="Trebuchet MS" w:hAnsi="Trebuchet MS"/>
          <w:color w:val="000000"/>
          <w:sz w:val="20"/>
          <w:szCs w:val="20"/>
        </w:rPr>
        <w:t>51 Ora, quando se completavam os dias para a sua assunção, manifestou o firme propósito de ir a Jerusalém.</w:t>
      </w:r>
    </w:p>
    <w:p>
      <w:pPr>
        <w:rPr>
          <w:rFonts w:ascii="Trebuchet MS" w:hAnsi="Trebuchet MS"/>
          <w:color w:val="000000"/>
          <w:sz w:val="20"/>
          <w:szCs w:val="20"/>
        </w:rPr>
      </w:pPr>
      <w:r>
        <w:rPr>
          <w:rFonts w:ascii="Trebuchet MS" w:hAnsi="Trebuchet MS"/>
          <w:color w:val="000000"/>
          <w:sz w:val="20"/>
          <w:szCs w:val="20"/>
        </w:rPr>
        <w:t>52 Enviou, pois, mensageiros adiante de si. Indo eles, entraram numa aldeia de samaritanos para lhe prepararem pousada.</w:t>
      </w:r>
    </w:p>
    <w:p>
      <w:pPr>
        <w:rPr>
          <w:rFonts w:ascii="Trebuchet MS" w:hAnsi="Trebuchet MS"/>
          <w:color w:val="000000"/>
          <w:sz w:val="20"/>
          <w:szCs w:val="20"/>
        </w:rPr>
      </w:pPr>
      <w:r>
        <w:rPr>
          <w:rFonts w:ascii="Trebuchet MS" w:hAnsi="Trebuchet MS"/>
          <w:color w:val="000000"/>
          <w:sz w:val="20"/>
          <w:szCs w:val="20"/>
        </w:rPr>
        <w:t>53 Mas não o receberam, porque viajava em direção a Jerusalém.</w:t>
      </w:r>
    </w:p>
    <w:p>
      <w:pPr>
        <w:rPr>
          <w:rFonts w:ascii="Trebuchet MS" w:hAnsi="Trebuchet MS"/>
          <w:color w:val="000000"/>
          <w:sz w:val="20"/>
          <w:szCs w:val="20"/>
        </w:rPr>
      </w:pPr>
      <w:r>
        <w:rPr>
          <w:rFonts w:ascii="Trebuchet MS" w:hAnsi="Trebuchet MS"/>
          <w:color w:val="000000"/>
          <w:sz w:val="20"/>
          <w:szCs w:val="20"/>
        </w:rPr>
        <w:t>54 Vendo isto os discípulos Tiago e João, disseram: Senhor, queres que mandemos descer fogo do céu para os consumir (como Elias também fez?)</w:t>
      </w:r>
    </w:p>
    <w:p>
      <w:pPr>
        <w:rPr>
          <w:rFonts w:ascii="Trebuchet MS" w:hAnsi="Trebuchet MS"/>
          <w:color w:val="000000"/>
          <w:sz w:val="20"/>
          <w:szCs w:val="20"/>
        </w:rPr>
      </w:pPr>
      <w:r>
        <w:rPr>
          <w:rFonts w:ascii="Trebuchet MS" w:hAnsi="Trebuchet MS"/>
          <w:color w:val="000000"/>
          <w:sz w:val="20"/>
          <w:szCs w:val="20"/>
        </w:rPr>
        <w:t>55 Ele porém, voltando-se, repreendeu-os, (e disse: Vós não sabeis de que espírito sois.)</w:t>
      </w:r>
    </w:p>
    <w:p>
      <w:pPr>
        <w:rPr>
          <w:rFonts w:ascii="Trebuchet MS" w:hAnsi="Trebuchet MS"/>
          <w:color w:val="000000"/>
          <w:sz w:val="20"/>
          <w:szCs w:val="20"/>
        </w:rPr>
      </w:pPr>
      <w:r>
        <w:rPr>
          <w:rFonts w:ascii="Trebuchet MS" w:hAnsi="Trebuchet MS"/>
          <w:color w:val="000000"/>
          <w:sz w:val="20"/>
          <w:szCs w:val="20"/>
        </w:rPr>
        <w:t>56 (Pois o Filho do Homem não veio para destruir as vidas dos homens, mas para salvá-las.) E foram para outra aldeia.</w:t>
      </w:r>
    </w:p>
    <w:p>
      <w:pPr>
        <w:rPr>
          <w:rFonts w:ascii="Trebuchet MS" w:hAnsi="Trebuchet MS"/>
          <w:color w:val="000000"/>
          <w:sz w:val="20"/>
          <w:szCs w:val="20"/>
        </w:rPr>
      </w:pPr>
      <w:r>
        <w:rPr>
          <w:rFonts w:ascii="Trebuchet MS" w:hAnsi="Trebuchet MS"/>
          <w:color w:val="000000"/>
          <w:sz w:val="20"/>
          <w:szCs w:val="20"/>
        </w:rPr>
        <w:t>57 Quando iam pelo caminho, disse-lhe um homem: Seguir-te-ei para onde quer que fores.</w:t>
      </w:r>
    </w:p>
    <w:p>
      <w:pPr>
        <w:rPr>
          <w:rFonts w:ascii="Trebuchet MS" w:hAnsi="Trebuchet MS"/>
          <w:color w:val="000000"/>
          <w:sz w:val="20"/>
          <w:szCs w:val="20"/>
        </w:rPr>
      </w:pPr>
      <w:r>
        <w:rPr>
          <w:rFonts w:ascii="Trebuchet MS" w:hAnsi="Trebuchet MS"/>
          <w:color w:val="000000"/>
          <w:sz w:val="20"/>
          <w:szCs w:val="20"/>
        </w:rPr>
        <w:t>58 Respondeu-lhe Jesus: As raposas têm covis, e as aves do céu têm ninhos; mas o Filho do homem não tem onde reclinar a cabeça.</w:t>
      </w:r>
    </w:p>
    <w:p>
      <w:pPr>
        <w:rPr>
          <w:rFonts w:ascii="Trebuchet MS" w:hAnsi="Trebuchet MS"/>
          <w:color w:val="000000"/>
          <w:sz w:val="20"/>
          <w:szCs w:val="20"/>
        </w:rPr>
      </w:pPr>
      <w:r>
        <w:rPr>
          <w:rFonts w:ascii="Trebuchet MS" w:hAnsi="Trebuchet MS"/>
          <w:color w:val="000000"/>
          <w:sz w:val="20"/>
          <w:szCs w:val="20"/>
        </w:rPr>
        <w:t>59 E a outro disse: Segue-me. Ao que este respondeu: Permite-me ir primeiro sepultar meu pai.</w:t>
      </w:r>
    </w:p>
    <w:p>
      <w:pPr>
        <w:rPr>
          <w:rFonts w:ascii="Trebuchet MS" w:hAnsi="Trebuchet MS"/>
          <w:color w:val="000000"/>
          <w:sz w:val="20"/>
          <w:szCs w:val="20"/>
        </w:rPr>
      </w:pPr>
      <w:r>
        <w:rPr>
          <w:rFonts w:ascii="Trebuchet MS" w:hAnsi="Trebuchet MS"/>
          <w:color w:val="000000"/>
          <w:sz w:val="20"/>
          <w:szCs w:val="20"/>
        </w:rPr>
        <w:t>60 Replicou-lhe Jesus: Deixa os mortos sepultar os seus próprios mortos; tu, porém, vai e anuncia o reino de Deus.</w:t>
      </w:r>
    </w:p>
    <w:p>
      <w:pPr>
        <w:rPr>
          <w:rFonts w:ascii="Trebuchet MS" w:hAnsi="Trebuchet MS"/>
          <w:color w:val="000000"/>
          <w:sz w:val="20"/>
          <w:szCs w:val="20"/>
        </w:rPr>
      </w:pPr>
      <w:r>
        <w:rPr>
          <w:rFonts w:ascii="Trebuchet MS" w:hAnsi="Trebuchet MS"/>
          <w:color w:val="000000"/>
          <w:sz w:val="20"/>
          <w:szCs w:val="20"/>
        </w:rPr>
        <w:t>61 Jesus, porém, lhe respondeu: Ninguém que lança mão do arado e olha para trás é apto para o reino de Deus.</w:t>
      </w:r>
    </w:p>
    <w:p>
      <w:pPr>
        <w:pStyle w:val="P13"/>
        <w:rPr>
          <w:rFonts w:ascii="Trebuchet MS" w:hAnsi="Trebuchet MS"/>
          <w:color w:val="000000"/>
          <w:sz w:val="22"/>
          <w:szCs w:val="22"/>
        </w:rPr>
      </w:pPr>
      <w:bookmarkStart w:id="1100" w:name="_Toc147528963"/>
      <w:r>
        <w:rPr>
          <w:rFonts w:ascii="Trebuchet MS" w:hAnsi="Trebuchet MS"/>
          <w:color w:val="000000"/>
          <w:sz w:val="22"/>
          <w:szCs w:val="22"/>
        </w:rPr>
        <w:t xml:space="preserve"> LUCAS 10</w:t>
      </w:r>
      <w:bookmarkEnd w:id="1100"/>
    </w:p>
    <w:p>
      <w:pPr>
        <w:rPr>
          <w:rFonts w:ascii="Trebuchet MS" w:hAnsi="Trebuchet MS"/>
          <w:color w:val="000000"/>
          <w:sz w:val="20"/>
          <w:szCs w:val="20"/>
        </w:rPr>
      </w:pPr>
      <w:r>
        <w:rPr>
          <w:rFonts w:ascii="Trebuchet MS" w:hAnsi="Trebuchet MS"/>
          <w:color w:val="000000"/>
          <w:sz w:val="20"/>
          <w:szCs w:val="20"/>
        </w:rPr>
        <w:t>1 Depois disso designou o Senhor outros setenta, e os enviou adiante de si, de dois em dois, a todas as cidades e lugares aonde ele havia de ir.</w:t>
      </w:r>
    </w:p>
    <w:p>
      <w:pPr>
        <w:rPr>
          <w:rFonts w:ascii="Trebuchet MS" w:hAnsi="Trebuchet MS"/>
          <w:color w:val="000000"/>
          <w:sz w:val="20"/>
          <w:szCs w:val="20"/>
        </w:rPr>
      </w:pPr>
      <w:r>
        <w:rPr>
          <w:rFonts w:ascii="Trebuchet MS" w:hAnsi="Trebuchet MS"/>
          <w:color w:val="000000"/>
          <w:sz w:val="20"/>
          <w:szCs w:val="20"/>
        </w:rPr>
        <w:t>2 E dizia-lhes: Na verdade, a seara é grande, mas os trabalhadores são poucos; rogai, pois, ao Senhor da seara que mande trabalhadores para a sua seara.</w:t>
      </w:r>
    </w:p>
    <w:p>
      <w:pPr>
        <w:rPr>
          <w:rFonts w:ascii="Trebuchet MS" w:hAnsi="Trebuchet MS"/>
          <w:color w:val="000000"/>
          <w:sz w:val="20"/>
          <w:szCs w:val="20"/>
        </w:rPr>
      </w:pPr>
      <w:r>
        <w:rPr>
          <w:rFonts w:ascii="Trebuchet MS" w:hAnsi="Trebuchet MS"/>
          <w:color w:val="000000"/>
          <w:sz w:val="20"/>
          <w:szCs w:val="20"/>
        </w:rPr>
        <w:t>3 Ide; eis que vos envio como cordeiros ao meio de lobos.</w:t>
      </w:r>
    </w:p>
    <w:p>
      <w:pPr>
        <w:rPr>
          <w:rFonts w:ascii="Trebuchet MS" w:hAnsi="Trebuchet MS"/>
          <w:color w:val="000000"/>
          <w:sz w:val="20"/>
          <w:szCs w:val="20"/>
        </w:rPr>
      </w:pPr>
      <w:r>
        <w:rPr>
          <w:rFonts w:ascii="Trebuchet MS" w:hAnsi="Trebuchet MS"/>
          <w:color w:val="000000"/>
          <w:sz w:val="20"/>
          <w:szCs w:val="20"/>
        </w:rPr>
        <w:t>4 Não leveis bolsa, nem alforge, nem alparcas; e a ninguém saudeis pelo caminho.</w:t>
      </w:r>
    </w:p>
    <w:p>
      <w:pPr>
        <w:rPr>
          <w:rFonts w:ascii="Trebuchet MS" w:hAnsi="Trebuchet MS"/>
          <w:color w:val="000000"/>
          <w:sz w:val="20"/>
          <w:szCs w:val="20"/>
        </w:rPr>
      </w:pPr>
      <w:r>
        <w:rPr>
          <w:rFonts w:ascii="Trebuchet MS" w:hAnsi="Trebuchet MS"/>
          <w:color w:val="000000"/>
          <w:sz w:val="20"/>
          <w:szCs w:val="20"/>
        </w:rPr>
        <w:t>5 Em qualquer casa em que entrardes, dizei primeiro: Paz seja com esta casa.</w:t>
      </w:r>
    </w:p>
    <w:p>
      <w:pPr>
        <w:rPr>
          <w:rFonts w:ascii="Trebuchet MS" w:hAnsi="Trebuchet MS"/>
          <w:color w:val="000000"/>
          <w:sz w:val="20"/>
          <w:szCs w:val="20"/>
        </w:rPr>
      </w:pPr>
      <w:r>
        <w:rPr>
          <w:rFonts w:ascii="Trebuchet MS" w:hAnsi="Trebuchet MS"/>
          <w:color w:val="000000"/>
          <w:sz w:val="20"/>
          <w:szCs w:val="20"/>
        </w:rPr>
        <w:t>6 E se ali houver um filho da paz, repousará sobre ele a vossa paz; e se não, voltará para vós.</w:t>
      </w:r>
    </w:p>
    <w:p>
      <w:pPr>
        <w:rPr>
          <w:rFonts w:ascii="Trebuchet MS" w:hAnsi="Trebuchet MS"/>
          <w:color w:val="000000"/>
          <w:sz w:val="20"/>
          <w:szCs w:val="20"/>
        </w:rPr>
      </w:pPr>
      <w:r>
        <w:rPr>
          <w:rFonts w:ascii="Trebuchet MS" w:hAnsi="Trebuchet MS"/>
          <w:color w:val="000000"/>
          <w:sz w:val="20"/>
          <w:szCs w:val="20"/>
        </w:rPr>
        <w:t>7 Ficai nessa casa, comendo e bebendo do que eles tiverem; pois digno é o trabalhador do seu salário. Não andeis de casa em casa.</w:t>
      </w:r>
    </w:p>
    <w:p>
      <w:pPr>
        <w:rPr>
          <w:rFonts w:ascii="Trebuchet MS" w:hAnsi="Trebuchet MS"/>
          <w:color w:val="000000"/>
          <w:sz w:val="20"/>
          <w:szCs w:val="20"/>
        </w:rPr>
      </w:pPr>
      <w:r>
        <w:rPr>
          <w:rFonts w:ascii="Trebuchet MS" w:hAnsi="Trebuchet MS"/>
          <w:color w:val="000000"/>
          <w:sz w:val="20"/>
          <w:szCs w:val="20"/>
        </w:rPr>
        <w:t>8 Também, em qualquer cidade em que entrardes, e vos receberem, comei do que puserem diante de vós.</w:t>
      </w:r>
    </w:p>
    <w:p>
      <w:pPr>
        <w:rPr>
          <w:rFonts w:ascii="Trebuchet MS" w:hAnsi="Trebuchet MS"/>
          <w:color w:val="000000"/>
          <w:sz w:val="20"/>
          <w:szCs w:val="20"/>
        </w:rPr>
      </w:pPr>
      <w:r>
        <w:rPr>
          <w:rFonts w:ascii="Trebuchet MS" w:hAnsi="Trebuchet MS"/>
          <w:color w:val="000000"/>
          <w:sz w:val="20"/>
          <w:szCs w:val="20"/>
        </w:rPr>
        <w:t>9 Curai os enfermos que nela houver, e dizer-lhes: É chegado a vós o reino de Deus.</w:t>
      </w:r>
    </w:p>
    <w:p>
      <w:pPr>
        <w:rPr>
          <w:rFonts w:ascii="Trebuchet MS" w:hAnsi="Trebuchet MS"/>
          <w:color w:val="000000"/>
          <w:sz w:val="20"/>
          <w:szCs w:val="20"/>
        </w:rPr>
      </w:pPr>
      <w:r>
        <w:rPr>
          <w:rFonts w:ascii="Trebuchet MS" w:hAnsi="Trebuchet MS"/>
          <w:color w:val="000000"/>
          <w:sz w:val="20"/>
          <w:szCs w:val="20"/>
        </w:rPr>
        <w:t>10 Mas em qualquer cidade em que entrardes, e vos não receberem, saindo pelas ruas, dizei:</w:t>
      </w:r>
    </w:p>
    <w:p>
      <w:pPr>
        <w:rPr>
          <w:rFonts w:ascii="Trebuchet MS" w:hAnsi="Trebuchet MS"/>
          <w:color w:val="000000"/>
          <w:sz w:val="20"/>
          <w:szCs w:val="20"/>
        </w:rPr>
      </w:pPr>
      <w:r>
        <w:rPr>
          <w:rFonts w:ascii="Trebuchet MS" w:hAnsi="Trebuchet MS"/>
          <w:color w:val="000000"/>
          <w:sz w:val="20"/>
          <w:szCs w:val="20"/>
        </w:rPr>
        <w:t>11 Até o pó da vossa cidade, que se nos pegou aos pés, sacudimos contra vós. Contudo, sabei isto: que o reino de Deus é chegado.</w:t>
      </w:r>
    </w:p>
    <w:p>
      <w:pPr>
        <w:rPr>
          <w:rFonts w:ascii="Trebuchet MS" w:hAnsi="Trebuchet MS"/>
          <w:color w:val="000000"/>
          <w:sz w:val="20"/>
          <w:szCs w:val="20"/>
        </w:rPr>
      </w:pPr>
      <w:r>
        <w:rPr>
          <w:rFonts w:ascii="Trebuchet MS" w:hAnsi="Trebuchet MS"/>
          <w:color w:val="000000"/>
          <w:sz w:val="20"/>
          <w:szCs w:val="20"/>
        </w:rPr>
        <w:t>12 Digo-vos que naquele dia haverá menos rigor para Sodoma, do que para aquela cidade.</w:t>
      </w:r>
    </w:p>
    <w:p>
      <w:pPr>
        <w:rPr>
          <w:rFonts w:ascii="Trebuchet MS" w:hAnsi="Trebuchet MS"/>
          <w:color w:val="000000"/>
          <w:sz w:val="20"/>
          <w:szCs w:val="20"/>
        </w:rPr>
      </w:pPr>
      <w:r>
        <w:rPr>
          <w:rFonts w:ascii="Trebuchet MS" w:hAnsi="Trebuchet MS"/>
          <w:color w:val="000000"/>
          <w:sz w:val="20"/>
          <w:szCs w:val="20"/>
        </w:rPr>
        <w:t>13 Ai de ti, Corazim! ai de ti, Betsaida! Porque, se em Tiro e em Sidom se tivessem operado os milagres que em vós se operaram, há muito, sentadas em cilício e cinza, elas se teriam arrependido.</w:t>
      </w:r>
    </w:p>
    <w:p>
      <w:pPr>
        <w:rPr>
          <w:rFonts w:ascii="Trebuchet MS" w:hAnsi="Trebuchet MS"/>
          <w:color w:val="000000"/>
          <w:sz w:val="20"/>
          <w:szCs w:val="20"/>
        </w:rPr>
      </w:pPr>
      <w:r>
        <w:rPr>
          <w:rFonts w:ascii="Trebuchet MS" w:hAnsi="Trebuchet MS"/>
          <w:color w:val="000000"/>
          <w:sz w:val="20"/>
          <w:szCs w:val="20"/>
        </w:rPr>
        <w:t>14 Contudo, para Tiro e Sidom haverá menos rigor no juízo do que para vós.</w:t>
      </w:r>
    </w:p>
    <w:p>
      <w:pPr>
        <w:rPr>
          <w:rFonts w:ascii="Trebuchet MS" w:hAnsi="Trebuchet MS"/>
          <w:color w:val="000000"/>
          <w:sz w:val="20"/>
          <w:szCs w:val="20"/>
        </w:rPr>
      </w:pPr>
      <w:r>
        <w:rPr>
          <w:rFonts w:ascii="Trebuchet MS" w:hAnsi="Trebuchet MS"/>
          <w:color w:val="000000"/>
          <w:sz w:val="20"/>
          <w:szCs w:val="20"/>
        </w:rPr>
        <w:t>15 E tu, Cafarnaum, porventura serás elevada até o céu? até o inferno descerás.</w:t>
      </w:r>
    </w:p>
    <w:p>
      <w:pPr>
        <w:rPr>
          <w:rFonts w:ascii="Trebuchet MS" w:hAnsi="Trebuchet MS"/>
          <w:color w:val="000000"/>
          <w:sz w:val="20"/>
          <w:szCs w:val="20"/>
        </w:rPr>
      </w:pPr>
      <w:r>
        <w:rPr>
          <w:rFonts w:ascii="Trebuchet MS" w:hAnsi="Trebuchet MS"/>
          <w:color w:val="000000"/>
          <w:sz w:val="20"/>
          <w:szCs w:val="20"/>
        </w:rPr>
        <w:t>16 Quem vos ouve, a mim me ouve; e quem vos rejeita, a mim me rejeita; e quem a mim me rejeita, rejeita aquele que me enviou.</w:t>
      </w:r>
    </w:p>
    <w:p>
      <w:pPr>
        <w:rPr>
          <w:rFonts w:ascii="Trebuchet MS" w:hAnsi="Trebuchet MS"/>
          <w:color w:val="000000"/>
          <w:sz w:val="20"/>
          <w:szCs w:val="20"/>
        </w:rPr>
      </w:pPr>
      <w:r>
        <w:rPr>
          <w:rFonts w:ascii="Trebuchet MS" w:hAnsi="Trebuchet MS"/>
          <w:color w:val="000000"/>
          <w:sz w:val="20"/>
          <w:szCs w:val="20"/>
        </w:rPr>
        <w:t>17 Voltaram depois os setenta com alegria, dizendo: Senhor, em teu nome, até os demônios se nos submetem.</w:t>
      </w:r>
    </w:p>
    <w:p>
      <w:pPr>
        <w:rPr>
          <w:rFonts w:ascii="Trebuchet MS" w:hAnsi="Trebuchet MS"/>
          <w:color w:val="000000"/>
          <w:sz w:val="20"/>
          <w:szCs w:val="20"/>
        </w:rPr>
      </w:pPr>
      <w:r>
        <w:rPr>
          <w:rFonts w:ascii="Trebuchet MS" w:hAnsi="Trebuchet MS"/>
          <w:color w:val="000000"/>
          <w:sz w:val="20"/>
          <w:szCs w:val="20"/>
        </w:rPr>
        <w:t>18 Respondeu-lhes ele: Eu via Satanás, como raio, cair do céu.</w:t>
      </w:r>
    </w:p>
    <w:p>
      <w:pPr>
        <w:rPr>
          <w:rFonts w:ascii="Trebuchet MS" w:hAnsi="Trebuchet MS"/>
          <w:color w:val="000000"/>
          <w:sz w:val="20"/>
          <w:szCs w:val="20"/>
        </w:rPr>
      </w:pPr>
      <w:r>
        <w:rPr>
          <w:rFonts w:ascii="Trebuchet MS" w:hAnsi="Trebuchet MS"/>
          <w:color w:val="000000"/>
          <w:sz w:val="20"/>
          <w:szCs w:val="20"/>
        </w:rPr>
        <w:t>19 Eis que vos dei autoridade para pisar serpentes e escorpiões, e sobre todo o poder do inimigo; e nada vos fará dano algum.</w:t>
      </w:r>
    </w:p>
    <w:p>
      <w:pPr>
        <w:rPr>
          <w:rFonts w:ascii="Trebuchet MS" w:hAnsi="Trebuchet MS"/>
          <w:color w:val="000000"/>
          <w:sz w:val="20"/>
          <w:szCs w:val="20"/>
        </w:rPr>
      </w:pPr>
      <w:r>
        <w:rPr>
          <w:rFonts w:ascii="Trebuchet MS" w:hAnsi="Trebuchet MS"/>
          <w:color w:val="000000"/>
          <w:sz w:val="20"/>
          <w:szCs w:val="20"/>
        </w:rPr>
        <w:t>20 Contudo, não vos alegreis porque se vos submetem os espíritos; alegrai-vos antes por estarem os vossos nomes escritos nos céus.</w:t>
      </w:r>
    </w:p>
    <w:p>
      <w:pPr>
        <w:rPr>
          <w:rFonts w:ascii="Trebuchet MS" w:hAnsi="Trebuchet MS"/>
          <w:color w:val="000000"/>
          <w:sz w:val="20"/>
          <w:szCs w:val="20"/>
        </w:rPr>
      </w:pPr>
      <w:r>
        <w:rPr>
          <w:rFonts w:ascii="Trebuchet MS" w:hAnsi="Trebuchet MS"/>
          <w:color w:val="000000"/>
          <w:sz w:val="20"/>
          <w:szCs w:val="20"/>
        </w:rPr>
        <w:t>21 Naquela mesma hora exultou Jesus no Espírito Santo, e disse: Graças te dou, ó Pai, Senhor do céu e da terra, porque ocultaste estas coisas aos sábios e entendidos, e as revelaste aos pequeninos; sim, ó Pai, porque assim foi do teu agrado.</w:t>
      </w:r>
    </w:p>
    <w:p>
      <w:pPr>
        <w:rPr>
          <w:rFonts w:ascii="Trebuchet MS" w:hAnsi="Trebuchet MS"/>
          <w:color w:val="000000"/>
          <w:sz w:val="20"/>
          <w:szCs w:val="20"/>
        </w:rPr>
      </w:pPr>
      <w:r>
        <w:rPr>
          <w:rFonts w:ascii="Trebuchet MS" w:hAnsi="Trebuchet MS"/>
          <w:color w:val="000000"/>
          <w:sz w:val="20"/>
          <w:szCs w:val="20"/>
        </w:rPr>
        <w:t>22 Todas as coisas me foram entregues por meu Pai; e ninguém conhece quem é o Filho senão o Pai, nem quem é o Pai senão o Filho, e aquele a quem o Filho o quiser revelar.</w:t>
      </w:r>
    </w:p>
    <w:p>
      <w:pPr>
        <w:rPr>
          <w:rFonts w:ascii="Trebuchet MS" w:hAnsi="Trebuchet MS"/>
          <w:color w:val="000000"/>
          <w:sz w:val="20"/>
          <w:szCs w:val="20"/>
        </w:rPr>
      </w:pPr>
      <w:r>
        <w:rPr>
          <w:rFonts w:ascii="Trebuchet MS" w:hAnsi="Trebuchet MS"/>
          <w:color w:val="000000"/>
          <w:sz w:val="20"/>
          <w:szCs w:val="20"/>
        </w:rPr>
        <w:t>23 E voltando-se para os discípulos, disse-lhes em particular: Bem-aventurados os olhos que vêem o que vós vedes.</w:t>
      </w:r>
    </w:p>
    <w:p>
      <w:pPr>
        <w:rPr>
          <w:rFonts w:ascii="Trebuchet MS" w:hAnsi="Trebuchet MS"/>
          <w:color w:val="000000"/>
          <w:sz w:val="20"/>
          <w:szCs w:val="20"/>
        </w:rPr>
      </w:pPr>
      <w:r>
        <w:rPr>
          <w:rFonts w:ascii="Trebuchet MS" w:hAnsi="Trebuchet MS"/>
          <w:color w:val="000000"/>
          <w:sz w:val="20"/>
          <w:szCs w:val="20"/>
        </w:rPr>
        <w:t>24 Pois vos digo que muitos profetas e reis desejaram ver o que vós vedes, e não o viram; e ouvir o que ouvis, e não o ouviram.</w:t>
      </w:r>
    </w:p>
    <w:p>
      <w:pPr>
        <w:rPr>
          <w:rFonts w:ascii="Trebuchet MS" w:hAnsi="Trebuchet MS"/>
          <w:color w:val="000000"/>
          <w:sz w:val="20"/>
          <w:szCs w:val="20"/>
        </w:rPr>
      </w:pPr>
      <w:r>
        <w:rPr>
          <w:rFonts w:ascii="Trebuchet MS" w:hAnsi="Trebuchet MS"/>
          <w:color w:val="000000"/>
          <w:sz w:val="20"/>
          <w:szCs w:val="20"/>
        </w:rPr>
        <w:t>25 E eis que se levantou certo doutor da lei e, para o experimentar, disse: Mestre, que farei para herdar a vida eterna?</w:t>
      </w:r>
    </w:p>
    <w:p>
      <w:pPr>
        <w:rPr>
          <w:rFonts w:ascii="Trebuchet MS" w:hAnsi="Trebuchet MS"/>
          <w:color w:val="000000"/>
          <w:sz w:val="20"/>
          <w:szCs w:val="20"/>
        </w:rPr>
      </w:pPr>
      <w:r>
        <w:rPr>
          <w:rFonts w:ascii="Trebuchet MS" w:hAnsi="Trebuchet MS"/>
          <w:color w:val="000000"/>
          <w:sz w:val="20"/>
          <w:szCs w:val="20"/>
        </w:rPr>
        <w:t>26 Perguntou-lhe Jesus: Que está escrito na lei? Como lês tu?</w:t>
      </w:r>
    </w:p>
    <w:p>
      <w:pPr>
        <w:rPr>
          <w:rFonts w:ascii="Trebuchet MS" w:hAnsi="Trebuchet MS"/>
          <w:color w:val="000000"/>
          <w:sz w:val="20"/>
          <w:szCs w:val="20"/>
        </w:rPr>
      </w:pPr>
      <w:r>
        <w:rPr>
          <w:rFonts w:ascii="Trebuchet MS" w:hAnsi="Trebuchet MS"/>
          <w:color w:val="000000"/>
          <w:sz w:val="20"/>
          <w:szCs w:val="20"/>
        </w:rPr>
        <w:t>27 Respondeu-lhe ele: Amarás ao Senhor teu Deus de todo o teu coração, de toda a tua alma, de todas as tuas forças e de todo o teu entendimento, e ao teu próximo como a ti mesmo.</w:t>
      </w:r>
    </w:p>
    <w:p>
      <w:pPr>
        <w:rPr>
          <w:rFonts w:ascii="Trebuchet MS" w:hAnsi="Trebuchet MS"/>
          <w:color w:val="000000"/>
          <w:sz w:val="20"/>
          <w:szCs w:val="20"/>
        </w:rPr>
      </w:pPr>
      <w:r>
        <w:rPr>
          <w:rFonts w:ascii="Trebuchet MS" w:hAnsi="Trebuchet MS"/>
          <w:color w:val="000000"/>
          <w:sz w:val="20"/>
          <w:szCs w:val="20"/>
        </w:rPr>
        <w:t>28 Tornou-lhe Jesus: Respondeste bem; faze isso, e viverás.</w:t>
      </w:r>
    </w:p>
    <w:p>
      <w:pPr>
        <w:rPr>
          <w:rFonts w:ascii="Trebuchet MS" w:hAnsi="Trebuchet MS"/>
          <w:color w:val="000000"/>
          <w:sz w:val="20"/>
          <w:szCs w:val="20"/>
        </w:rPr>
      </w:pPr>
      <w:r>
        <w:rPr>
          <w:rFonts w:ascii="Trebuchet MS" w:hAnsi="Trebuchet MS"/>
          <w:color w:val="000000"/>
          <w:sz w:val="20"/>
          <w:szCs w:val="20"/>
        </w:rPr>
        <w:t>29 Ele, porém, querendo justificar-se, perguntou a Jesus: E quem é o meu próximo?</w:t>
      </w:r>
    </w:p>
    <w:p>
      <w:pPr>
        <w:rPr>
          <w:rFonts w:ascii="Trebuchet MS" w:hAnsi="Trebuchet MS"/>
          <w:color w:val="000000"/>
          <w:sz w:val="20"/>
          <w:szCs w:val="20"/>
        </w:rPr>
      </w:pPr>
      <w:r>
        <w:rPr>
          <w:rFonts w:ascii="Trebuchet MS" w:hAnsi="Trebuchet MS"/>
          <w:color w:val="000000"/>
          <w:sz w:val="20"/>
          <w:szCs w:val="20"/>
        </w:rPr>
        <w:t>30 Jesus, prosseguindo, disse: Um homem descia de Jerusalém a Jericó, e caiu nas mãos de salteadores, os quais o despojaram e espancando-o, se retiraram, deixando-o meio morto.</w:t>
      </w:r>
    </w:p>
    <w:p>
      <w:pPr>
        <w:rPr>
          <w:rFonts w:ascii="Trebuchet MS" w:hAnsi="Trebuchet MS"/>
          <w:color w:val="000000"/>
          <w:sz w:val="20"/>
          <w:szCs w:val="20"/>
        </w:rPr>
      </w:pPr>
      <w:r>
        <w:rPr>
          <w:rFonts w:ascii="Trebuchet MS" w:hAnsi="Trebuchet MS"/>
          <w:color w:val="000000"/>
          <w:sz w:val="20"/>
          <w:szCs w:val="20"/>
        </w:rPr>
        <w:t>31 Casualmente, descia pelo mesmo caminho certo sacerdote; e vendo-o, passou de largo.</w:t>
      </w:r>
    </w:p>
    <w:p>
      <w:pPr>
        <w:rPr>
          <w:rFonts w:ascii="Trebuchet MS" w:hAnsi="Trebuchet MS"/>
          <w:color w:val="000000"/>
          <w:sz w:val="20"/>
          <w:szCs w:val="20"/>
        </w:rPr>
      </w:pPr>
      <w:r>
        <w:rPr>
          <w:rFonts w:ascii="Trebuchet MS" w:hAnsi="Trebuchet MS"/>
          <w:color w:val="000000"/>
          <w:sz w:val="20"/>
          <w:szCs w:val="20"/>
        </w:rPr>
        <w:t>32 De igual modo também um levita chegou àquele lugar, viu-o, e passou de largo.</w:t>
      </w:r>
    </w:p>
    <w:p>
      <w:pPr>
        <w:rPr>
          <w:rFonts w:ascii="Trebuchet MS" w:hAnsi="Trebuchet MS"/>
          <w:color w:val="000000"/>
          <w:sz w:val="20"/>
          <w:szCs w:val="20"/>
        </w:rPr>
      </w:pPr>
      <w:r>
        <w:rPr>
          <w:rFonts w:ascii="Trebuchet MS" w:hAnsi="Trebuchet MS"/>
          <w:color w:val="000000"/>
          <w:sz w:val="20"/>
          <w:szCs w:val="20"/>
        </w:rPr>
        <w:t>33 Mas um samaritano, que ia de viagem, chegou perto dele e, vendo-o, encheu-se de compaixão;</w:t>
      </w:r>
    </w:p>
    <w:p>
      <w:pPr>
        <w:rPr>
          <w:rFonts w:ascii="Trebuchet MS" w:hAnsi="Trebuchet MS"/>
          <w:color w:val="000000"/>
          <w:sz w:val="20"/>
          <w:szCs w:val="20"/>
        </w:rPr>
      </w:pPr>
      <w:r>
        <w:rPr>
          <w:rFonts w:ascii="Trebuchet MS" w:hAnsi="Trebuchet MS"/>
          <w:color w:val="000000"/>
          <w:sz w:val="20"/>
          <w:szCs w:val="20"/>
        </w:rPr>
        <w:t>34 e aproximando-se, atou-lhe as feridas, deitando nelas azeite e vinho; e pondo-o sobre a sua cavalgadura, levou-o para uma estalagem e cuidou dele.</w:t>
      </w:r>
    </w:p>
    <w:p>
      <w:pPr>
        <w:rPr>
          <w:rFonts w:ascii="Trebuchet MS" w:hAnsi="Trebuchet MS"/>
          <w:color w:val="000000"/>
          <w:sz w:val="20"/>
          <w:szCs w:val="20"/>
        </w:rPr>
      </w:pPr>
      <w:r>
        <w:rPr>
          <w:rFonts w:ascii="Trebuchet MS" w:hAnsi="Trebuchet MS"/>
          <w:color w:val="000000"/>
          <w:sz w:val="20"/>
          <w:szCs w:val="20"/>
        </w:rPr>
        <w:t>35 No dia seguinte tirou dois denários, deu-os ao hospedeiro e disse-lhe: Cuida dele; e tudo o que gastares a mais, eu to pagarei quando voltar.</w:t>
      </w:r>
    </w:p>
    <w:p>
      <w:pPr>
        <w:rPr>
          <w:rFonts w:ascii="Trebuchet MS" w:hAnsi="Trebuchet MS"/>
          <w:color w:val="000000"/>
          <w:sz w:val="20"/>
          <w:szCs w:val="20"/>
        </w:rPr>
      </w:pPr>
      <w:r>
        <w:rPr>
          <w:rFonts w:ascii="Trebuchet MS" w:hAnsi="Trebuchet MS"/>
          <w:color w:val="000000"/>
          <w:sz w:val="20"/>
          <w:szCs w:val="20"/>
        </w:rPr>
        <w:t>36 Qual, pois, destes três te parece ter sido o próximo daquele que caiu nas mãos dos salteadores?</w:t>
      </w:r>
    </w:p>
    <w:p>
      <w:pPr>
        <w:rPr>
          <w:rFonts w:ascii="Trebuchet MS" w:hAnsi="Trebuchet MS"/>
          <w:color w:val="000000"/>
          <w:sz w:val="20"/>
          <w:szCs w:val="20"/>
        </w:rPr>
      </w:pPr>
      <w:r>
        <w:rPr>
          <w:rFonts w:ascii="Trebuchet MS" w:hAnsi="Trebuchet MS"/>
          <w:color w:val="000000"/>
          <w:sz w:val="20"/>
          <w:szCs w:val="20"/>
        </w:rPr>
        <w:t>37 Respondeu o doutor da lei: Aquele que usou de misericórdia para com ele. Disse-lhe, pois, Jesus: Vai, e faze tu o mesmo.</w:t>
      </w:r>
    </w:p>
    <w:p>
      <w:pPr>
        <w:rPr>
          <w:rFonts w:ascii="Trebuchet MS" w:hAnsi="Trebuchet MS"/>
          <w:color w:val="000000"/>
          <w:sz w:val="20"/>
          <w:szCs w:val="20"/>
        </w:rPr>
      </w:pPr>
      <w:r>
        <w:rPr>
          <w:rFonts w:ascii="Trebuchet MS" w:hAnsi="Trebuchet MS"/>
          <w:color w:val="000000"/>
          <w:sz w:val="20"/>
          <w:szCs w:val="20"/>
        </w:rPr>
        <w:t>38 Ora, quando iam de caminho, entrou Jesus numa aldeia; e certa mulher, por nome Marta, o recebeu em sua casa.</w:t>
      </w:r>
    </w:p>
    <w:p>
      <w:pPr>
        <w:rPr>
          <w:rFonts w:ascii="Trebuchet MS" w:hAnsi="Trebuchet MS"/>
          <w:color w:val="000000"/>
          <w:sz w:val="20"/>
          <w:szCs w:val="20"/>
        </w:rPr>
      </w:pPr>
      <w:r>
        <w:rPr>
          <w:rFonts w:ascii="Trebuchet MS" w:hAnsi="Trebuchet MS"/>
          <w:color w:val="000000"/>
          <w:sz w:val="20"/>
          <w:szCs w:val="20"/>
        </w:rPr>
        <w:t>39 Tinha esta uma irmã chamada Maria, a qual, sentando-se aos pés do Senhor, ouvia a sua palavra.</w:t>
      </w:r>
    </w:p>
    <w:p>
      <w:pPr>
        <w:rPr>
          <w:rFonts w:ascii="Trebuchet MS" w:hAnsi="Trebuchet MS"/>
          <w:color w:val="000000"/>
          <w:sz w:val="20"/>
          <w:szCs w:val="20"/>
        </w:rPr>
      </w:pPr>
      <w:r>
        <w:rPr>
          <w:rFonts w:ascii="Trebuchet MS" w:hAnsi="Trebuchet MS"/>
          <w:color w:val="000000"/>
          <w:sz w:val="20"/>
          <w:szCs w:val="20"/>
        </w:rPr>
        <w:t>40 Marta, porém, andava preocupada com muito serviço; e aproximando-se, disse: Senhor, não se te dá que minha irmã me tenha deixado a servir sozinha? Dize-lhe, pois, que me ajude.</w:t>
      </w:r>
    </w:p>
    <w:p>
      <w:pPr>
        <w:rPr>
          <w:rFonts w:ascii="Trebuchet MS" w:hAnsi="Trebuchet MS"/>
          <w:color w:val="000000"/>
          <w:sz w:val="20"/>
          <w:szCs w:val="20"/>
        </w:rPr>
      </w:pPr>
      <w:r>
        <w:rPr>
          <w:rFonts w:ascii="Trebuchet MS" w:hAnsi="Trebuchet MS"/>
          <w:color w:val="000000"/>
          <w:sz w:val="20"/>
          <w:szCs w:val="20"/>
        </w:rPr>
        <w:t>41 Respondeu-lhe o Senhor: Marta, Marta, estás ansiosa e perturbada com muitas coisas;</w:t>
      </w:r>
    </w:p>
    <w:p>
      <w:pPr>
        <w:rPr>
          <w:rFonts w:ascii="Trebuchet MS" w:hAnsi="Trebuchet MS"/>
          <w:color w:val="000000"/>
          <w:sz w:val="20"/>
          <w:szCs w:val="20"/>
        </w:rPr>
      </w:pPr>
      <w:r>
        <w:rPr>
          <w:rFonts w:ascii="Trebuchet MS" w:hAnsi="Trebuchet MS"/>
          <w:color w:val="000000"/>
          <w:sz w:val="20"/>
          <w:szCs w:val="20"/>
        </w:rPr>
        <w:t>42 entretanto poucas são necessárias, ou mesmo uma só; e Maria escolheu a boa parte, a qual não lhe será tirada.</w:t>
      </w:r>
    </w:p>
    <w:p>
      <w:pPr>
        <w:pStyle w:val="P13"/>
        <w:rPr>
          <w:rFonts w:ascii="Trebuchet MS" w:hAnsi="Trebuchet MS"/>
          <w:color w:val="000000"/>
          <w:sz w:val="22"/>
          <w:szCs w:val="22"/>
        </w:rPr>
      </w:pPr>
      <w:bookmarkStart w:id="1101" w:name="_Toc147528964"/>
      <w:r>
        <w:rPr>
          <w:rFonts w:ascii="Trebuchet MS" w:hAnsi="Trebuchet MS"/>
          <w:color w:val="000000"/>
          <w:sz w:val="22"/>
          <w:szCs w:val="22"/>
        </w:rPr>
        <w:t xml:space="preserve"> LUCAS 11</w:t>
      </w:r>
      <w:bookmarkEnd w:id="1101"/>
    </w:p>
    <w:p>
      <w:pPr>
        <w:rPr>
          <w:rFonts w:ascii="Trebuchet MS" w:hAnsi="Trebuchet MS"/>
          <w:color w:val="000000"/>
          <w:sz w:val="20"/>
          <w:szCs w:val="20"/>
        </w:rPr>
      </w:pPr>
      <w:r>
        <w:rPr>
          <w:rFonts w:ascii="Trebuchet MS" w:hAnsi="Trebuchet MS"/>
          <w:color w:val="000000"/>
          <w:sz w:val="20"/>
          <w:szCs w:val="20"/>
        </w:rPr>
        <w:t>1 Estava Jesus em certo lugar orando e, quando acabou, disse-lhe um dos seus discípulos: Senhor, ensina-nos a orar, como também João ensinou aos seus discípulos.</w:t>
      </w:r>
    </w:p>
    <w:p>
      <w:pPr>
        <w:rPr>
          <w:rFonts w:ascii="Trebuchet MS" w:hAnsi="Trebuchet MS"/>
          <w:color w:val="000000"/>
          <w:sz w:val="20"/>
          <w:szCs w:val="20"/>
        </w:rPr>
      </w:pPr>
      <w:r>
        <w:rPr>
          <w:rFonts w:ascii="Trebuchet MS" w:hAnsi="Trebuchet MS"/>
          <w:color w:val="000000"/>
          <w:sz w:val="20"/>
          <w:szCs w:val="20"/>
        </w:rPr>
        <w:t>2 Ao que ele lhes disse: Quando orardes, dizei: Pai, santificado seja o teu nome; venha o teu reino;</w:t>
      </w:r>
    </w:p>
    <w:p>
      <w:pPr>
        <w:rPr>
          <w:rFonts w:ascii="Trebuchet MS" w:hAnsi="Trebuchet MS"/>
          <w:color w:val="000000"/>
          <w:sz w:val="20"/>
          <w:szCs w:val="20"/>
        </w:rPr>
      </w:pPr>
      <w:r>
        <w:rPr>
          <w:rFonts w:ascii="Trebuchet MS" w:hAnsi="Trebuchet MS"/>
          <w:color w:val="000000"/>
          <w:sz w:val="20"/>
          <w:szCs w:val="20"/>
        </w:rPr>
        <w:t>3 dá-nos cada dia o nosso pão cotidiano;</w:t>
      </w:r>
    </w:p>
    <w:p>
      <w:pPr>
        <w:rPr>
          <w:rFonts w:ascii="Trebuchet MS" w:hAnsi="Trebuchet MS"/>
          <w:color w:val="000000"/>
          <w:sz w:val="20"/>
          <w:szCs w:val="20"/>
        </w:rPr>
      </w:pPr>
      <w:r>
        <w:rPr>
          <w:rFonts w:ascii="Trebuchet MS" w:hAnsi="Trebuchet MS"/>
          <w:color w:val="000000"/>
          <w:sz w:val="20"/>
          <w:szCs w:val="20"/>
        </w:rPr>
        <w:t>4 e perdoa-nos os nossos pecados, pois também nós perdoamos a todo aquele que nos deve; e não nos deixes entrar em tentação, (mas livra-nos do mal.)</w:t>
      </w:r>
    </w:p>
    <w:p>
      <w:pPr>
        <w:rPr>
          <w:rFonts w:ascii="Trebuchet MS" w:hAnsi="Trebuchet MS"/>
          <w:color w:val="000000"/>
          <w:sz w:val="20"/>
          <w:szCs w:val="20"/>
        </w:rPr>
      </w:pPr>
      <w:r>
        <w:rPr>
          <w:rFonts w:ascii="Trebuchet MS" w:hAnsi="Trebuchet MS"/>
          <w:color w:val="000000"/>
          <w:sz w:val="20"/>
          <w:szCs w:val="20"/>
        </w:rPr>
        <w:t>5 Disse-lhes também: Se um de vós tiver um amigo, e se for procurá-lo à meia-noite e lhe disser: Amigo, empresta-me três pães,</w:t>
      </w:r>
    </w:p>
    <w:p>
      <w:pPr>
        <w:rPr>
          <w:rFonts w:ascii="Trebuchet MS" w:hAnsi="Trebuchet MS"/>
          <w:color w:val="000000"/>
          <w:sz w:val="20"/>
          <w:szCs w:val="20"/>
        </w:rPr>
      </w:pPr>
      <w:r>
        <w:rPr>
          <w:rFonts w:ascii="Trebuchet MS" w:hAnsi="Trebuchet MS"/>
          <w:color w:val="000000"/>
          <w:sz w:val="20"/>
          <w:szCs w:val="20"/>
        </w:rPr>
        <w:t>6 pois que um amigo meu, estando em viagem, chegou a minha casa, e não tenho o que lhe oferecer;</w:t>
      </w:r>
    </w:p>
    <w:p>
      <w:pPr>
        <w:rPr>
          <w:rFonts w:ascii="Trebuchet MS" w:hAnsi="Trebuchet MS"/>
          <w:color w:val="000000"/>
          <w:sz w:val="20"/>
          <w:szCs w:val="20"/>
        </w:rPr>
      </w:pPr>
      <w:r>
        <w:rPr>
          <w:rFonts w:ascii="Trebuchet MS" w:hAnsi="Trebuchet MS"/>
          <w:color w:val="000000"/>
          <w:sz w:val="20"/>
          <w:szCs w:val="20"/>
        </w:rPr>
        <w:t>7 e se ele, de dentro, responder: Não me incomodes; já está a porta fechada, e os meus filhos estão comigo na cama; não posso levantar-me para te atender;</w:t>
      </w:r>
    </w:p>
    <w:p>
      <w:pPr>
        <w:rPr>
          <w:rFonts w:ascii="Trebuchet MS" w:hAnsi="Trebuchet MS"/>
          <w:color w:val="000000"/>
          <w:sz w:val="20"/>
          <w:szCs w:val="20"/>
        </w:rPr>
      </w:pPr>
      <w:r>
        <w:rPr>
          <w:rFonts w:ascii="Trebuchet MS" w:hAnsi="Trebuchet MS"/>
          <w:color w:val="000000"/>
          <w:sz w:val="20"/>
          <w:szCs w:val="20"/>
        </w:rPr>
        <w:t>8 digo-vos que, ainda que se levante para lhos dar por ser seu amigo, todavia, por causa da sua importunação, se levantará e lhe dará quantos pães ele precisar.</w:t>
      </w:r>
    </w:p>
    <w:p>
      <w:pPr>
        <w:rPr>
          <w:rFonts w:ascii="Trebuchet MS" w:hAnsi="Trebuchet MS"/>
          <w:color w:val="000000"/>
          <w:sz w:val="20"/>
          <w:szCs w:val="20"/>
        </w:rPr>
      </w:pPr>
      <w:r>
        <w:rPr>
          <w:rFonts w:ascii="Trebuchet MS" w:hAnsi="Trebuchet MS"/>
          <w:color w:val="000000"/>
          <w:sz w:val="20"/>
          <w:szCs w:val="20"/>
        </w:rPr>
        <w:t>9 Pelo que eu vos digo: Pedi, e dar-se-vos-á; buscai e achareis; batei, e abrir-se-vos-á;</w:t>
      </w:r>
    </w:p>
    <w:p>
      <w:pPr>
        <w:rPr>
          <w:rFonts w:ascii="Trebuchet MS" w:hAnsi="Trebuchet MS"/>
          <w:color w:val="000000"/>
          <w:sz w:val="20"/>
          <w:szCs w:val="20"/>
        </w:rPr>
      </w:pPr>
      <w:r>
        <w:rPr>
          <w:rFonts w:ascii="Trebuchet MS" w:hAnsi="Trebuchet MS"/>
          <w:color w:val="000000"/>
          <w:sz w:val="20"/>
          <w:szCs w:val="20"/>
        </w:rPr>
        <w:t>10 pois todo o que pede, recebe; e quem busca acha; e ao que bate, abrir-se-lhe-á.</w:t>
      </w:r>
    </w:p>
    <w:p>
      <w:pPr>
        <w:rPr>
          <w:rFonts w:ascii="Trebuchet MS" w:hAnsi="Trebuchet MS"/>
          <w:color w:val="000000"/>
          <w:sz w:val="20"/>
          <w:szCs w:val="20"/>
        </w:rPr>
      </w:pPr>
      <w:r>
        <w:rPr>
          <w:rFonts w:ascii="Trebuchet MS" w:hAnsi="Trebuchet MS"/>
          <w:color w:val="000000"/>
          <w:sz w:val="20"/>
          <w:szCs w:val="20"/>
        </w:rPr>
        <w:t>11 E qual o pai dentre vós que, se o filho lhe pedir pão, lhe dará uma pedra? Ou, se lhe pedir peixe, lhe dará por peixe uma serpente?</w:t>
      </w:r>
    </w:p>
    <w:p>
      <w:pPr>
        <w:rPr>
          <w:rFonts w:ascii="Trebuchet MS" w:hAnsi="Trebuchet MS"/>
          <w:color w:val="000000"/>
          <w:sz w:val="20"/>
          <w:szCs w:val="20"/>
        </w:rPr>
      </w:pPr>
      <w:r>
        <w:rPr>
          <w:rFonts w:ascii="Trebuchet MS" w:hAnsi="Trebuchet MS"/>
          <w:color w:val="000000"/>
          <w:sz w:val="20"/>
          <w:szCs w:val="20"/>
        </w:rPr>
        <w:t>12 Ou, se pedir um ovo, lhe dará um escorpião?</w:t>
      </w:r>
    </w:p>
    <w:p>
      <w:pPr>
        <w:rPr>
          <w:rFonts w:ascii="Trebuchet MS" w:hAnsi="Trebuchet MS"/>
          <w:color w:val="000000"/>
          <w:sz w:val="20"/>
          <w:szCs w:val="20"/>
        </w:rPr>
      </w:pPr>
      <w:r>
        <w:rPr>
          <w:rFonts w:ascii="Trebuchet MS" w:hAnsi="Trebuchet MS"/>
          <w:color w:val="000000"/>
          <w:sz w:val="20"/>
          <w:szCs w:val="20"/>
        </w:rPr>
        <w:t>13 Se vós, pois, sendo maus, sabeis dar boas dádivas aos vossos filhos, quanto mais dará o Pai celestial o Espírito Santo àqueles que lho pedirem?</w:t>
      </w:r>
    </w:p>
    <w:p>
      <w:pPr>
        <w:rPr>
          <w:rFonts w:ascii="Trebuchet MS" w:hAnsi="Trebuchet MS"/>
          <w:color w:val="000000"/>
          <w:sz w:val="20"/>
          <w:szCs w:val="20"/>
        </w:rPr>
      </w:pPr>
      <w:r>
        <w:rPr>
          <w:rFonts w:ascii="Trebuchet MS" w:hAnsi="Trebuchet MS"/>
          <w:color w:val="000000"/>
          <w:sz w:val="20"/>
          <w:szCs w:val="20"/>
        </w:rPr>
        <w:t>14 Estava Jesus expulsando um demônio, que era mudo; e aconteceu que, saindo o demônio, o mudo falou; e as multidões se admiraram.</w:t>
      </w:r>
    </w:p>
    <w:p>
      <w:pPr>
        <w:rPr>
          <w:rFonts w:ascii="Trebuchet MS" w:hAnsi="Trebuchet MS"/>
          <w:color w:val="000000"/>
          <w:sz w:val="20"/>
          <w:szCs w:val="20"/>
        </w:rPr>
      </w:pPr>
      <w:r>
        <w:rPr>
          <w:rFonts w:ascii="Trebuchet MS" w:hAnsi="Trebuchet MS"/>
          <w:color w:val="000000"/>
          <w:sz w:val="20"/>
          <w:szCs w:val="20"/>
        </w:rPr>
        <w:t>15 Mas alguns deles disseram: É por Belzebu, o príncipe dos demônios, que ele expulsa os demônios.</w:t>
      </w:r>
    </w:p>
    <w:p>
      <w:pPr>
        <w:rPr>
          <w:rFonts w:ascii="Trebuchet MS" w:hAnsi="Trebuchet MS"/>
          <w:color w:val="000000"/>
          <w:sz w:val="20"/>
          <w:szCs w:val="20"/>
        </w:rPr>
      </w:pPr>
      <w:r>
        <w:rPr>
          <w:rFonts w:ascii="Trebuchet MS" w:hAnsi="Trebuchet MS"/>
          <w:color w:val="000000"/>
          <w:sz w:val="20"/>
          <w:szCs w:val="20"/>
        </w:rPr>
        <w:t>16 E outros, experimentando-o, lhe pediam um sinal do céu.</w:t>
      </w:r>
    </w:p>
    <w:p>
      <w:pPr>
        <w:rPr>
          <w:rFonts w:ascii="Trebuchet MS" w:hAnsi="Trebuchet MS"/>
          <w:color w:val="000000"/>
          <w:sz w:val="20"/>
          <w:szCs w:val="20"/>
        </w:rPr>
      </w:pPr>
      <w:r>
        <w:rPr>
          <w:rFonts w:ascii="Trebuchet MS" w:hAnsi="Trebuchet MS"/>
          <w:color w:val="000000"/>
          <w:sz w:val="20"/>
          <w:szCs w:val="20"/>
        </w:rPr>
        <w:t>17 Ele, porém, conhecendo-lhes os pensamentos, disse-lhes: Todo reino dividido contra si mesmo será assolado, e casa sobre casa cairá.</w:t>
      </w:r>
    </w:p>
    <w:p>
      <w:pPr>
        <w:rPr>
          <w:rFonts w:ascii="Trebuchet MS" w:hAnsi="Trebuchet MS"/>
          <w:color w:val="000000"/>
          <w:sz w:val="20"/>
          <w:szCs w:val="20"/>
        </w:rPr>
      </w:pPr>
      <w:r>
        <w:rPr>
          <w:rFonts w:ascii="Trebuchet MS" w:hAnsi="Trebuchet MS"/>
          <w:color w:val="000000"/>
          <w:sz w:val="20"/>
          <w:szCs w:val="20"/>
        </w:rPr>
        <w:t>18 Ora, pois, se Satanás está dividido contra si mesmo, como subsistirá o seu reino? Pois dizeis que eu expulso dos demônios por Belzebu.</w:t>
      </w:r>
    </w:p>
    <w:p>
      <w:pPr>
        <w:rPr>
          <w:rFonts w:ascii="Trebuchet MS" w:hAnsi="Trebuchet MS"/>
          <w:color w:val="000000"/>
          <w:sz w:val="20"/>
          <w:szCs w:val="20"/>
        </w:rPr>
      </w:pPr>
      <w:r>
        <w:rPr>
          <w:rFonts w:ascii="Trebuchet MS" w:hAnsi="Trebuchet MS"/>
          <w:color w:val="000000"/>
          <w:sz w:val="20"/>
          <w:szCs w:val="20"/>
        </w:rPr>
        <w:t>19 E, se eu expulso os demônios por Belzebu, por quem os expulsam os vossos filhos? Por isso eles mesmos serão os vossos juizes.</w:t>
      </w:r>
    </w:p>
    <w:p>
      <w:pPr>
        <w:rPr>
          <w:rFonts w:ascii="Trebuchet MS" w:hAnsi="Trebuchet MS"/>
          <w:color w:val="000000"/>
          <w:sz w:val="20"/>
          <w:szCs w:val="20"/>
        </w:rPr>
      </w:pPr>
      <w:r>
        <w:rPr>
          <w:rFonts w:ascii="Trebuchet MS" w:hAnsi="Trebuchet MS"/>
          <w:color w:val="000000"/>
          <w:sz w:val="20"/>
          <w:szCs w:val="20"/>
        </w:rPr>
        <w:t>20 Mas, se é pelo dedo de Deus que eu expulso os demônios, logo é chegado a vós o reino de Deus.</w:t>
      </w:r>
    </w:p>
    <w:p>
      <w:pPr>
        <w:rPr>
          <w:rFonts w:ascii="Trebuchet MS" w:hAnsi="Trebuchet MS"/>
          <w:color w:val="000000"/>
          <w:sz w:val="20"/>
          <w:szCs w:val="20"/>
        </w:rPr>
      </w:pPr>
      <w:r>
        <w:rPr>
          <w:rFonts w:ascii="Trebuchet MS" w:hAnsi="Trebuchet MS"/>
          <w:color w:val="000000"/>
          <w:sz w:val="20"/>
          <w:szCs w:val="20"/>
        </w:rPr>
        <w:t>21 Quando o valente guarda, armado, a sua casa, em segurança estão os seus bens;</w:t>
      </w:r>
    </w:p>
    <w:p>
      <w:pPr>
        <w:rPr>
          <w:rFonts w:ascii="Trebuchet MS" w:hAnsi="Trebuchet MS"/>
          <w:color w:val="000000"/>
          <w:sz w:val="20"/>
          <w:szCs w:val="20"/>
        </w:rPr>
      </w:pPr>
      <w:r>
        <w:rPr>
          <w:rFonts w:ascii="Trebuchet MS" w:hAnsi="Trebuchet MS"/>
          <w:color w:val="000000"/>
          <w:sz w:val="20"/>
          <w:szCs w:val="20"/>
        </w:rPr>
        <w:t>22 mas, sobrevindo outro mais valente do que ele, e vencendo-o, tira-lhe toda a armadura em que confiava, e reparte os seus despojos.</w:t>
      </w:r>
    </w:p>
    <w:p>
      <w:pPr>
        <w:rPr>
          <w:rFonts w:ascii="Trebuchet MS" w:hAnsi="Trebuchet MS"/>
          <w:color w:val="000000"/>
          <w:sz w:val="20"/>
          <w:szCs w:val="20"/>
        </w:rPr>
      </w:pPr>
      <w:r>
        <w:rPr>
          <w:rFonts w:ascii="Trebuchet MS" w:hAnsi="Trebuchet MS"/>
          <w:color w:val="000000"/>
          <w:sz w:val="20"/>
          <w:szCs w:val="20"/>
        </w:rPr>
        <w:t>23 Quem não é comigo, é contra mim; e quem comigo não ajunta, espalha.</w:t>
      </w:r>
    </w:p>
    <w:p>
      <w:pPr>
        <w:rPr>
          <w:rFonts w:ascii="Trebuchet MS" w:hAnsi="Trebuchet MS"/>
          <w:color w:val="000000"/>
          <w:sz w:val="20"/>
          <w:szCs w:val="20"/>
        </w:rPr>
      </w:pPr>
      <w:r>
        <w:rPr>
          <w:rFonts w:ascii="Trebuchet MS" w:hAnsi="Trebuchet MS"/>
          <w:color w:val="000000"/>
          <w:sz w:val="20"/>
          <w:szCs w:val="20"/>
        </w:rPr>
        <w:t>24 Ora, havendo o espírito imundo saindo do homem, anda por lugares áridos, buscando repouso; e não o encontrando, diz: Voltarei para minha casa, donde saí.</w:t>
      </w:r>
    </w:p>
    <w:p>
      <w:pPr>
        <w:rPr>
          <w:rFonts w:ascii="Trebuchet MS" w:hAnsi="Trebuchet MS"/>
          <w:color w:val="000000"/>
          <w:sz w:val="20"/>
          <w:szCs w:val="20"/>
        </w:rPr>
      </w:pPr>
      <w:r>
        <w:rPr>
          <w:rFonts w:ascii="Trebuchet MS" w:hAnsi="Trebuchet MS"/>
          <w:color w:val="000000"/>
          <w:sz w:val="20"/>
          <w:szCs w:val="20"/>
        </w:rPr>
        <w:t>25 E chegando, acha-a varrida e adornada.</w:t>
      </w:r>
    </w:p>
    <w:p>
      <w:pPr>
        <w:rPr>
          <w:rFonts w:ascii="Trebuchet MS" w:hAnsi="Trebuchet MS"/>
          <w:color w:val="000000"/>
          <w:sz w:val="20"/>
          <w:szCs w:val="20"/>
        </w:rPr>
      </w:pPr>
      <w:r>
        <w:rPr>
          <w:rFonts w:ascii="Trebuchet MS" w:hAnsi="Trebuchet MS"/>
          <w:color w:val="000000"/>
          <w:sz w:val="20"/>
          <w:szCs w:val="20"/>
        </w:rPr>
        <w:t>26 Então vai, e leva consigo outros sete espíritos piores do que ele e, entrando, habitam ali; e o último estado desse homem vem a ser pior do que o primeiro.</w:t>
      </w:r>
    </w:p>
    <w:p>
      <w:pPr>
        <w:rPr>
          <w:rFonts w:ascii="Trebuchet MS" w:hAnsi="Trebuchet MS"/>
          <w:color w:val="000000"/>
          <w:sz w:val="20"/>
          <w:szCs w:val="20"/>
        </w:rPr>
      </w:pPr>
      <w:r>
        <w:rPr>
          <w:rFonts w:ascii="Trebuchet MS" w:hAnsi="Trebuchet MS"/>
          <w:color w:val="000000"/>
          <w:sz w:val="20"/>
          <w:szCs w:val="20"/>
        </w:rPr>
        <w:t>27 Ora, enquanto ele dizia estas coisas, certa mulher dentre a multidão levantou a voz e lhe disse: Bem-aventurado o ventre que te trouxe e os peitos em que te amamentaste.</w:t>
      </w:r>
    </w:p>
    <w:p>
      <w:pPr>
        <w:rPr>
          <w:rFonts w:ascii="Trebuchet MS" w:hAnsi="Trebuchet MS"/>
          <w:color w:val="000000"/>
          <w:sz w:val="20"/>
          <w:szCs w:val="20"/>
        </w:rPr>
      </w:pPr>
      <w:r>
        <w:rPr>
          <w:rFonts w:ascii="Trebuchet MS" w:hAnsi="Trebuchet MS"/>
          <w:color w:val="000000"/>
          <w:sz w:val="20"/>
          <w:szCs w:val="20"/>
        </w:rPr>
        <w:t>28 Mas ele respondeu: Antes bem-aventurados os que ouvem a palavra de Deus, e a observam.</w:t>
      </w:r>
    </w:p>
    <w:p>
      <w:pPr>
        <w:rPr>
          <w:rFonts w:ascii="Trebuchet MS" w:hAnsi="Trebuchet MS"/>
          <w:color w:val="000000"/>
          <w:sz w:val="20"/>
          <w:szCs w:val="20"/>
        </w:rPr>
      </w:pPr>
      <w:r>
        <w:rPr>
          <w:rFonts w:ascii="Trebuchet MS" w:hAnsi="Trebuchet MS"/>
          <w:color w:val="000000"/>
          <w:sz w:val="20"/>
          <w:szCs w:val="20"/>
        </w:rPr>
        <w:t>29 Como afluíssem as multidões, começou ele a dizer: Geração perversa é esta; ela pede um sinal; e nenhum sinal se lhe dará, senão o de Jonas;</w:t>
      </w:r>
    </w:p>
    <w:p>
      <w:pPr>
        <w:rPr>
          <w:rFonts w:ascii="Trebuchet MS" w:hAnsi="Trebuchet MS"/>
          <w:color w:val="000000"/>
          <w:sz w:val="20"/>
          <w:szCs w:val="20"/>
        </w:rPr>
      </w:pPr>
      <w:r>
        <w:rPr>
          <w:rFonts w:ascii="Trebuchet MS" w:hAnsi="Trebuchet MS"/>
          <w:color w:val="000000"/>
          <w:sz w:val="20"/>
          <w:szCs w:val="20"/>
        </w:rPr>
        <w:t>30 porquanto, assim como Jonas foi sinal para os ninivitas, também o Filho do homem o será para esta geração.</w:t>
      </w:r>
    </w:p>
    <w:p>
      <w:pPr>
        <w:rPr>
          <w:rFonts w:ascii="Trebuchet MS" w:hAnsi="Trebuchet MS"/>
          <w:color w:val="000000"/>
          <w:sz w:val="20"/>
          <w:szCs w:val="20"/>
        </w:rPr>
      </w:pPr>
      <w:r>
        <w:rPr>
          <w:rFonts w:ascii="Trebuchet MS" w:hAnsi="Trebuchet MS"/>
          <w:color w:val="000000"/>
          <w:sz w:val="20"/>
          <w:szCs w:val="20"/>
        </w:rPr>
        <w:t>31 A rainha do sul se levantará no juízo com os homens desta geração, e os condenará; porque veio dos confins da terra para ouvir a sabedoria de Salomão; e eis, aqui quem é maior do que Salomão.</w:t>
      </w:r>
    </w:p>
    <w:p>
      <w:pPr>
        <w:rPr>
          <w:rFonts w:ascii="Trebuchet MS" w:hAnsi="Trebuchet MS"/>
          <w:color w:val="000000"/>
          <w:sz w:val="20"/>
          <w:szCs w:val="20"/>
        </w:rPr>
      </w:pPr>
      <w:r>
        <w:rPr>
          <w:rFonts w:ascii="Trebuchet MS" w:hAnsi="Trebuchet MS"/>
          <w:color w:val="000000"/>
          <w:sz w:val="20"/>
          <w:szCs w:val="20"/>
        </w:rPr>
        <w:t>32 Os homens de Nínive se levantarão no juízo com esta geração, e a condenarão; porque se arrependeram com a pregação de Jonas; e eis aqui quem é maior do que Jonas.</w:t>
      </w:r>
    </w:p>
    <w:p>
      <w:pPr>
        <w:rPr>
          <w:rFonts w:ascii="Trebuchet MS" w:hAnsi="Trebuchet MS"/>
          <w:color w:val="000000"/>
          <w:sz w:val="20"/>
          <w:szCs w:val="20"/>
        </w:rPr>
      </w:pPr>
      <w:r>
        <w:rPr>
          <w:rFonts w:ascii="Trebuchet MS" w:hAnsi="Trebuchet MS"/>
          <w:color w:val="000000"/>
          <w:sz w:val="20"/>
          <w:szCs w:val="20"/>
        </w:rPr>
        <w:t>33 Ninguém, depois de acender uma candeia, a põe em lugar oculto, nem debaixo do alqueire, mas no velador, para que os que entram vejam a luz.</w:t>
      </w:r>
    </w:p>
    <w:p>
      <w:pPr>
        <w:rPr>
          <w:rFonts w:ascii="Trebuchet MS" w:hAnsi="Trebuchet MS"/>
          <w:color w:val="000000"/>
          <w:sz w:val="20"/>
          <w:szCs w:val="20"/>
        </w:rPr>
      </w:pPr>
      <w:r>
        <w:rPr>
          <w:rFonts w:ascii="Trebuchet MS" w:hAnsi="Trebuchet MS"/>
          <w:color w:val="000000"/>
          <w:sz w:val="20"/>
          <w:szCs w:val="20"/>
        </w:rPr>
        <w:t>34 A candeia do corpo são os olhos. Quando, pois, os teus olhos forem bons, todo o teu corpo será luminoso; mas, quando forem maus, o teu corpo será tenebroso.</w:t>
      </w:r>
    </w:p>
    <w:p>
      <w:pPr>
        <w:rPr>
          <w:rFonts w:ascii="Trebuchet MS" w:hAnsi="Trebuchet MS"/>
          <w:color w:val="000000"/>
          <w:sz w:val="20"/>
          <w:szCs w:val="20"/>
        </w:rPr>
      </w:pPr>
      <w:r>
        <w:rPr>
          <w:rFonts w:ascii="Trebuchet MS" w:hAnsi="Trebuchet MS"/>
          <w:color w:val="000000"/>
          <w:sz w:val="20"/>
          <w:szCs w:val="20"/>
        </w:rPr>
        <w:t>35 Vê, então, que a luz que há em ti não sejam trevas.</w:t>
      </w:r>
    </w:p>
    <w:p>
      <w:pPr>
        <w:rPr>
          <w:rFonts w:ascii="Trebuchet MS" w:hAnsi="Trebuchet MS"/>
          <w:color w:val="000000"/>
          <w:sz w:val="20"/>
          <w:szCs w:val="20"/>
        </w:rPr>
      </w:pPr>
      <w:r>
        <w:rPr>
          <w:rFonts w:ascii="Trebuchet MS" w:hAnsi="Trebuchet MS"/>
          <w:color w:val="000000"/>
          <w:sz w:val="20"/>
          <w:szCs w:val="20"/>
        </w:rPr>
        <w:t>36 Se, pois, todo o teu corpo estiver iluminado, sem ter parte alguma em trevas, será inteiramente luminoso, como quando a candeia te alumia com o seu resplendor.</w:t>
      </w:r>
    </w:p>
    <w:p>
      <w:pPr>
        <w:rPr>
          <w:rFonts w:ascii="Trebuchet MS" w:hAnsi="Trebuchet MS"/>
          <w:color w:val="000000"/>
          <w:sz w:val="20"/>
          <w:szCs w:val="20"/>
        </w:rPr>
      </w:pPr>
      <w:r>
        <w:rPr>
          <w:rFonts w:ascii="Trebuchet MS" w:hAnsi="Trebuchet MS"/>
          <w:color w:val="000000"/>
          <w:sz w:val="20"/>
          <w:szCs w:val="20"/>
        </w:rPr>
        <w:t>37 Acabando Jesus de falar, um fariseu o convidou para almoçar com ele; e havendo Jesus entrado, reclinou-se à mesa.</w:t>
      </w:r>
    </w:p>
    <w:p>
      <w:pPr>
        <w:rPr>
          <w:rFonts w:ascii="Trebuchet MS" w:hAnsi="Trebuchet MS"/>
          <w:color w:val="000000"/>
          <w:sz w:val="20"/>
          <w:szCs w:val="20"/>
        </w:rPr>
      </w:pPr>
      <w:r>
        <w:rPr>
          <w:rFonts w:ascii="Trebuchet MS" w:hAnsi="Trebuchet MS"/>
          <w:color w:val="000000"/>
          <w:sz w:val="20"/>
          <w:szCs w:val="20"/>
        </w:rPr>
        <w:t>38 O fariseu admirou-se, vendo que ele não se lavara antes de almoçar.</w:t>
      </w:r>
    </w:p>
    <w:p>
      <w:pPr>
        <w:rPr>
          <w:rFonts w:ascii="Trebuchet MS" w:hAnsi="Trebuchet MS"/>
          <w:color w:val="000000"/>
          <w:sz w:val="20"/>
          <w:szCs w:val="20"/>
        </w:rPr>
      </w:pPr>
      <w:r>
        <w:rPr>
          <w:rFonts w:ascii="Trebuchet MS" w:hAnsi="Trebuchet MS"/>
          <w:color w:val="000000"/>
          <w:sz w:val="20"/>
          <w:szCs w:val="20"/>
        </w:rPr>
        <w:t>39 Ao que o Senhor lhe disse: Ora vós, os fariseus, limpais o exterior do corpo e do prato; mas o vosso interior do copo e do prato; mas o vosso interior está cheio de rapina e maldade.</w:t>
      </w:r>
    </w:p>
    <w:p>
      <w:pPr>
        <w:rPr>
          <w:rFonts w:ascii="Trebuchet MS" w:hAnsi="Trebuchet MS"/>
          <w:color w:val="000000"/>
          <w:sz w:val="20"/>
          <w:szCs w:val="20"/>
        </w:rPr>
      </w:pPr>
      <w:r>
        <w:rPr>
          <w:rFonts w:ascii="Trebuchet MS" w:hAnsi="Trebuchet MS"/>
          <w:color w:val="000000"/>
          <w:sz w:val="20"/>
          <w:szCs w:val="20"/>
        </w:rPr>
        <w:t>40 Loucos! quem fez o exterior, não fez também o inferior?</w:t>
      </w:r>
    </w:p>
    <w:p>
      <w:pPr>
        <w:rPr>
          <w:rFonts w:ascii="Trebuchet MS" w:hAnsi="Trebuchet MS"/>
          <w:color w:val="000000"/>
          <w:sz w:val="20"/>
          <w:szCs w:val="20"/>
        </w:rPr>
      </w:pPr>
      <w:r>
        <w:rPr>
          <w:rFonts w:ascii="Trebuchet MS" w:hAnsi="Trebuchet MS"/>
          <w:color w:val="000000"/>
          <w:sz w:val="20"/>
          <w:szCs w:val="20"/>
        </w:rPr>
        <w:t>41 Dai, porém, de esmola o que está dentro do copo e do prato, e eis que todas as coisas vos serão limpas.</w:t>
      </w:r>
    </w:p>
    <w:p>
      <w:pPr>
        <w:rPr>
          <w:rFonts w:ascii="Trebuchet MS" w:hAnsi="Trebuchet MS"/>
          <w:color w:val="000000"/>
          <w:sz w:val="20"/>
          <w:szCs w:val="20"/>
        </w:rPr>
      </w:pPr>
      <w:r>
        <w:rPr>
          <w:rFonts w:ascii="Trebuchet MS" w:hAnsi="Trebuchet MS"/>
          <w:color w:val="000000"/>
          <w:sz w:val="20"/>
          <w:szCs w:val="20"/>
        </w:rPr>
        <w:t>42 Mas ai de vós, fariseus! porque dais o dízimo da hortelã, e da arruda, e de toda hortaliça, e desprezais a justiça e o amor de Deus. Ora, estas coisas importava fazer, sem deixar aquelas.</w:t>
      </w:r>
    </w:p>
    <w:p>
      <w:pPr>
        <w:rPr>
          <w:rFonts w:ascii="Trebuchet MS" w:hAnsi="Trebuchet MS"/>
          <w:color w:val="000000"/>
          <w:sz w:val="20"/>
          <w:szCs w:val="20"/>
        </w:rPr>
      </w:pPr>
      <w:r>
        <w:rPr>
          <w:rFonts w:ascii="Trebuchet MS" w:hAnsi="Trebuchet MS"/>
          <w:color w:val="000000"/>
          <w:sz w:val="20"/>
          <w:szCs w:val="20"/>
        </w:rPr>
        <w:t>43 Ai de vós, fariseus! porque gostais dos primeiros assentos nas sinagogas, e das saudações nas praças.</w:t>
      </w:r>
    </w:p>
    <w:p>
      <w:pPr>
        <w:rPr>
          <w:rFonts w:ascii="Trebuchet MS" w:hAnsi="Trebuchet MS"/>
          <w:color w:val="000000"/>
          <w:sz w:val="20"/>
          <w:szCs w:val="20"/>
        </w:rPr>
      </w:pPr>
      <w:r>
        <w:rPr>
          <w:rFonts w:ascii="Trebuchet MS" w:hAnsi="Trebuchet MS"/>
          <w:color w:val="000000"/>
          <w:sz w:val="20"/>
          <w:szCs w:val="20"/>
        </w:rPr>
        <w:t>44 Ai de vós! porque sois como as sepulturas que não aparecem, sobre as quais andam os homens sem o saberem.</w:t>
      </w:r>
    </w:p>
    <w:p>
      <w:pPr>
        <w:rPr>
          <w:rFonts w:ascii="Trebuchet MS" w:hAnsi="Trebuchet MS"/>
          <w:color w:val="000000"/>
          <w:sz w:val="20"/>
          <w:szCs w:val="20"/>
        </w:rPr>
      </w:pPr>
      <w:r>
        <w:rPr>
          <w:rFonts w:ascii="Trebuchet MS" w:hAnsi="Trebuchet MS"/>
          <w:color w:val="000000"/>
          <w:sz w:val="20"/>
          <w:szCs w:val="20"/>
        </w:rPr>
        <w:t>45 Disse-lhe, então, um dos doutores da lei: Mestre, quando dizes isso, também nos afrontas a nós.</w:t>
      </w:r>
    </w:p>
    <w:p>
      <w:pPr>
        <w:rPr>
          <w:rFonts w:ascii="Trebuchet MS" w:hAnsi="Trebuchet MS"/>
          <w:color w:val="000000"/>
          <w:sz w:val="20"/>
          <w:szCs w:val="20"/>
        </w:rPr>
      </w:pPr>
      <w:r>
        <w:rPr>
          <w:rFonts w:ascii="Trebuchet MS" w:hAnsi="Trebuchet MS"/>
          <w:color w:val="000000"/>
          <w:sz w:val="20"/>
          <w:szCs w:val="20"/>
        </w:rPr>
        <w:t>46 Ele, porém, respondeu: Ai de vós também, doutores da lei! porque carregais os homens com fardos difíceis de suportar, e vós mesmos nem ainda com um dos vossos dedos tocais nesses fardos.</w:t>
      </w:r>
    </w:p>
    <w:p>
      <w:pPr>
        <w:rPr>
          <w:rFonts w:ascii="Trebuchet MS" w:hAnsi="Trebuchet MS"/>
          <w:color w:val="000000"/>
          <w:sz w:val="20"/>
          <w:szCs w:val="20"/>
        </w:rPr>
      </w:pPr>
      <w:r>
        <w:rPr>
          <w:rFonts w:ascii="Trebuchet MS" w:hAnsi="Trebuchet MS"/>
          <w:color w:val="000000"/>
          <w:sz w:val="20"/>
          <w:szCs w:val="20"/>
        </w:rPr>
        <w:t>47 Ai de vós! porque edificais os túmulos dos profetas, e vossos pais os mataram.</w:t>
      </w:r>
    </w:p>
    <w:p>
      <w:pPr>
        <w:rPr>
          <w:rFonts w:ascii="Trebuchet MS" w:hAnsi="Trebuchet MS"/>
          <w:color w:val="000000"/>
          <w:sz w:val="20"/>
          <w:szCs w:val="20"/>
        </w:rPr>
      </w:pPr>
      <w:r>
        <w:rPr>
          <w:rFonts w:ascii="Trebuchet MS" w:hAnsi="Trebuchet MS"/>
          <w:color w:val="000000"/>
          <w:sz w:val="20"/>
          <w:szCs w:val="20"/>
        </w:rPr>
        <w:t>48 Assim sois testemunhas e aprovais as obras de vossos pais; porquanto eles os mataram, e vós lhes edificais os túmulos.</w:t>
      </w:r>
    </w:p>
    <w:p>
      <w:pPr>
        <w:rPr>
          <w:rFonts w:ascii="Trebuchet MS" w:hAnsi="Trebuchet MS"/>
          <w:color w:val="000000"/>
          <w:sz w:val="20"/>
          <w:szCs w:val="20"/>
        </w:rPr>
      </w:pPr>
      <w:r>
        <w:rPr>
          <w:rFonts w:ascii="Trebuchet MS" w:hAnsi="Trebuchet MS"/>
          <w:color w:val="000000"/>
          <w:sz w:val="20"/>
          <w:szCs w:val="20"/>
        </w:rPr>
        <w:t>49 Por isso diz também a sabedoria de Deus: Profetas e apóstolos lhes mandarei; e eles matarão uns, e perseguirão outros;</w:t>
      </w:r>
    </w:p>
    <w:p>
      <w:pPr>
        <w:rPr>
          <w:rFonts w:ascii="Trebuchet MS" w:hAnsi="Trebuchet MS"/>
          <w:color w:val="000000"/>
          <w:sz w:val="20"/>
          <w:szCs w:val="20"/>
        </w:rPr>
      </w:pPr>
      <w:r>
        <w:rPr>
          <w:rFonts w:ascii="Trebuchet MS" w:hAnsi="Trebuchet MS"/>
          <w:color w:val="000000"/>
          <w:sz w:val="20"/>
          <w:szCs w:val="20"/>
        </w:rPr>
        <w:t>50 para que a esta geração se peçam contas do sangue de todos os profetas que, desde a fundação do mundo, foi derramado;</w:t>
      </w:r>
    </w:p>
    <w:p>
      <w:pPr>
        <w:rPr>
          <w:rFonts w:ascii="Trebuchet MS" w:hAnsi="Trebuchet MS"/>
          <w:color w:val="000000"/>
          <w:sz w:val="20"/>
          <w:szCs w:val="20"/>
        </w:rPr>
      </w:pPr>
      <w:r>
        <w:rPr>
          <w:rFonts w:ascii="Trebuchet MS" w:hAnsi="Trebuchet MS"/>
          <w:color w:val="000000"/>
          <w:sz w:val="20"/>
          <w:szCs w:val="20"/>
        </w:rPr>
        <w:t>51 desde o sangue de Abel, até o sangue de Zacarias, que foi morto entre o altar e o santuário; sim, eu vos digo, a esta geração se pedirão contas.</w:t>
      </w:r>
    </w:p>
    <w:p>
      <w:pPr>
        <w:rPr>
          <w:rFonts w:ascii="Trebuchet MS" w:hAnsi="Trebuchet MS"/>
          <w:color w:val="000000"/>
          <w:sz w:val="20"/>
          <w:szCs w:val="20"/>
        </w:rPr>
      </w:pPr>
      <w:r>
        <w:rPr>
          <w:rFonts w:ascii="Trebuchet MS" w:hAnsi="Trebuchet MS"/>
          <w:color w:val="000000"/>
          <w:sz w:val="20"/>
          <w:szCs w:val="20"/>
        </w:rPr>
        <w:t>52 Ai de vós, doutores da lei! porque tirastes a chave da ciência; vós mesmos não entrastes, e impedistes aos que entravam.</w:t>
      </w:r>
    </w:p>
    <w:p>
      <w:pPr>
        <w:rPr>
          <w:rFonts w:ascii="Trebuchet MS" w:hAnsi="Trebuchet MS"/>
          <w:color w:val="000000"/>
          <w:sz w:val="20"/>
          <w:szCs w:val="20"/>
        </w:rPr>
      </w:pPr>
      <w:r>
        <w:rPr>
          <w:rFonts w:ascii="Trebuchet MS" w:hAnsi="Trebuchet MS"/>
          <w:color w:val="000000"/>
          <w:sz w:val="20"/>
          <w:szCs w:val="20"/>
        </w:rPr>
        <w:t>53 Ao sair ele dali, começaram os escribas e os fariseus a apertá-lo fortemente, e a interrogá-lo acerca de muitas coisas,</w:t>
      </w:r>
    </w:p>
    <w:p>
      <w:pPr>
        <w:rPr>
          <w:rFonts w:ascii="Trebuchet MS" w:hAnsi="Trebuchet MS"/>
          <w:color w:val="000000"/>
          <w:sz w:val="20"/>
          <w:szCs w:val="20"/>
        </w:rPr>
      </w:pPr>
      <w:r>
        <w:rPr>
          <w:rFonts w:ascii="Trebuchet MS" w:hAnsi="Trebuchet MS"/>
          <w:color w:val="000000"/>
          <w:sz w:val="20"/>
          <w:szCs w:val="20"/>
        </w:rPr>
        <w:t>54 armando-lhe ciladas, a fim de o apanharem em alguma coisa que dissesse.</w:t>
      </w:r>
    </w:p>
    <w:p>
      <w:pPr>
        <w:pStyle w:val="P13"/>
        <w:rPr>
          <w:rFonts w:ascii="Trebuchet MS" w:hAnsi="Trebuchet MS"/>
          <w:color w:val="000000"/>
          <w:sz w:val="22"/>
          <w:szCs w:val="22"/>
        </w:rPr>
      </w:pPr>
      <w:bookmarkStart w:id="1102" w:name="_Toc147528965"/>
      <w:r>
        <w:rPr>
          <w:rFonts w:ascii="Trebuchet MS" w:hAnsi="Trebuchet MS"/>
          <w:color w:val="000000"/>
          <w:sz w:val="22"/>
          <w:szCs w:val="22"/>
        </w:rPr>
        <w:t xml:space="preserve"> LUCAS 12</w:t>
      </w:r>
      <w:bookmarkEnd w:id="1102"/>
    </w:p>
    <w:p>
      <w:pPr>
        <w:rPr>
          <w:rFonts w:ascii="Trebuchet MS" w:hAnsi="Trebuchet MS"/>
          <w:color w:val="000000"/>
          <w:sz w:val="20"/>
          <w:szCs w:val="20"/>
        </w:rPr>
      </w:pPr>
      <w:r>
        <w:rPr>
          <w:rFonts w:ascii="Trebuchet MS" w:hAnsi="Trebuchet MS"/>
          <w:color w:val="000000"/>
          <w:sz w:val="20"/>
          <w:szCs w:val="20"/>
        </w:rPr>
        <w:t>1 Ajuntando-se entretanto muitos milhares de pessoas, de sorte que se atropelavam uns aos outros, começou Jesus a dizer primeiro aos seus discípulos: Acautelai-vos do fermento dos fariseus, que é a hipocrisia.</w:t>
      </w:r>
    </w:p>
    <w:p>
      <w:pPr>
        <w:rPr>
          <w:rFonts w:ascii="Trebuchet MS" w:hAnsi="Trebuchet MS"/>
          <w:color w:val="000000"/>
          <w:sz w:val="20"/>
          <w:szCs w:val="20"/>
        </w:rPr>
      </w:pPr>
      <w:r>
        <w:rPr>
          <w:rFonts w:ascii="Trebuchet MS" w:hAnsi="Trebuchet MS"/>
          <w:color w:val="000000"/>
          <w:sz w:val="20"/>
          <w:szCs w:val="20"/>
        </w:rPr>
        <w:t>2 Mas nada há encoberto, que não haja de ser descoberto; nem oculto, que não haja de ser conhecido.</w:t>
      </w:r>
    </w:p>
    <w:p>
      <w:pPr>
        <w:rPr>
          <w:rFonts w:ascii="Trebuchet MS" w:hAnsi="Trebuchet MS"/>
          <w:color w:val="000000"/>
          <w:sz w:val="20"/>
          <w:szCs w:val="20"/>
        </w:rPr>
      </w:pPr>
      <w:r>
        <w:rPr>
          <w:rFonts w:ascii="Trebuchet MS" w:hAnsi="Trebuchet MS"/>
          <w:color w:val="000000"/>
          <w:sz w:val="20"/>
          <w:szCs w:val="20"/>
        </w:rPr>
        <w:t>3 Porquanto tudo o que em trevas dissestes, à luz será ouvido; e o que falaste ao ouvido no gabinete, dos eirados será apregoado.</w:t>
      </w:r>
    </w:p>
    <w:p>
      <w:pPr>
        <w:rPr>
          <w:rFonts w:ascii="Trebuchet MS" w:hAnsi="Trebuchet MS"/>
          <w:color w:val="000000"/>
          <w:sz w:val="20"/>
          <w:szCs w:val="20"/>
        </w:rPr>
      </w:pPr>
      <w:r>
        <w:rPr>
          <w:rFonts w:ascii="Trebuchet MS" w:hAnsi="Trebuchet MS"/>
          <w:color w:val="000000"/>
          <w:sz w:val="20"/>
          <w:szCs w:val="20"/>
        </w:rPr>
        <w:t>4 Digo-vos, amigos meus: Não temais os que matam o corpo, e depois disso nada mais podem fazer.</w:t>
      </w:r>
    </w:p>
    <w:p>
      <w:pPr>
        <w:rPr>
          <w:rFonts w:ascii="Trebuchet MS" w:hAnsi="Trebuchet MS"/>
          <w:color w:val="000000"/>
          <w:sz w:val="20"/>
          <w:szCs w:val="20"/>
        </w:rPr>
      </w:pPr>
      <w:r>
        <w:rPr>
          <w:rFonts w:ascii="Trebuchet MS" w:hAnsi="Trebuchet MS"/>
          <w:color w:val="000000"/>
          <w:sz w:val="20"/>
          <w:szCs w:val="20"/>
        </w:rPr>
        <w:t>5 Mas eu vos mostrarei a quem é que deveis temer; temei aquele que, depois de matar, tem poder para lançar no inferno; sim, digo, a esse temei.</w:t>
      </w:r>
    </w:p>
    <w:p>
      <w:pPr>
        <w:rPr>
          <w:rFonts w:ascii="Trebuchet MS" w:hAnsi="Trebuchet MS"/>
          <w:color w:val="000000"/>
          <w:sz w:val="20"/>
          <w:szCs w:val="20"/>
        </w:rPr>
      </w:pPr>
      <w:r>
        <w:rPr>
          <w:rFonts w:ascii="Trebuchet MS" w:hAnsi="Trebuchet MS"/>
          <w:color w:val="000000"/>
          <w:sz w:val="20"/>
          <w:szCs w:val="20"/>
        </w:rPr>
        <w:t>6 Não se vendem cinco passarinhos por dois asses? E nenhum deles está esquecido diante de Deus.</w:t>
      </w:r>
    </w:p>
    <w:p>
      <w:pPr>
        <w:rPr>
          <w:rFonts w:ascii="Trebuchet MS" w:hAnsi="Trebuchet MS"/>
          <w:color w:val="000000"/>
          <w:sz w:val="20"/>
          <w:szCs w:val="20"/>
        </w:rPr>
      </w:pPr>
      <w:r>
        <w:rPr>
          <w:rFonts w:ascii="Trebuchet MS" w:hAnsi="Trebuchet MS"/>
          <w:color w:val="000000"/>
          <w:sz w:val="20"/>
          <w:szCs w:val="20"/>
        </w:rPr>
        <w:t>7 Mas até os cabelos da vossa cabeça estão todos contados. Não temais, pois mais valeis vós do que muitos passarinhos.</w:t>
      </w:r>
    </w:p>
    <w:p>
      <w:pPr>
        <w:rPr>
          <w:rFonts w:ascii="Trebuchet MS" w:hAnsi="Trebuchet MS"/>
          <w:color w:val="000000"/>
          <w:sz w:val="20"/>
          <w:szCs w:val="20"/>
        </w:rPr>
      </w:pPr>
      <w:r>
        <w:rPr>
          <w:rFonts w:ascii="Trebuchet MS" w:hAnsi="Trebuchet MS"/>
          <w:color w:val="000000"/>
          <w:sz w:val="20"/>
          <w:szCs w:val="20"/>
        </w:rPr>
        <w:t>8 E digo-vos que todo aquele que me confessar diante dos homens, também o Filho do homem o confessará diante dos anjos de Deus;</w:t>
      </w:r>
    </w:p>
    <w:p>
      <w:pPr>
        <w:rPr>
          <w:rFonts w:ascii="Trebuchet MS" w:hAnsi="Trebuchet MS"/>
          <w:color w:val="000000"/>
          <w:sz w:val="20"/>
          <w:szCs w:val="20"/>
        </w:rPr>
      </w:pPr>
      <w:r>
        <w:rPr>
          <w:rFonts w:ascii="Trebuchet MS" w:hAnsi="Trebuchet MS"/>
          <w:color w:val="000000"/>
          <w:sz w:val="20"/>
          <w:szCs w:val="20"/>
        </w:rPr>
        <w:t>9 mas quem me negar diante dos homens, será negado diante dos anjos de Deus.</w:t>
      </w:r>
    </w:p>
    <w:p>
      <w:pPr>
        <w:rPr>
          <w:rFonts w:ascii="Trebuchet MS" w:hAnsi="Trebuchet MS"/>
          <w:color w:val="000000"/>
          <w:sz w:val="20"/>
          <w:szCs w:val="20"/>
        </w:rPr>
      </w:pPr>
      <w:r>
        <w:rPr>
          <w:rFonts w:ascii="Trebuchet MS" w:hAnsi="Trebuchet MS"/>
          <w:color w:val="000000"/>
          <w:sz w:val="20"/>
          <w:szCs w:val="20"/>
        </w:rPr>
        <w:t>10 E a todo aquele que proferir uma palavra contra o Filho do homem, isso lhe será perdoado; mas ao que blasfemar contra o Espírito Santo, não lhe será perdoado.</w:t>
      </w:r>
    </w:p>
    <w:p>
      <w:pPr>
        <w:rPr>
          <w:rFonts w:ascii="Trebuchet MS" w:hAnsi="Trebuchet MS"/>
          <w:color w:val="000000"/>
          <w:sz w:val="20"/>
          <w:szCs w:val="20"/>
        </w:rPr>
      </w:pPr>
      <w:r>
        <w:rPr>
          <w:rFonts w:ascii="Trebuchet MS" w:hAnsi="Trebuchet MS"/>
          <w:color w:val="000000"/>
          <w:sz w:val="20"/>
          <w:szCs w:val="20"/>
        </w:rPr>
        <w:t>11 Quando, pois, vos levarem às sinagogas, aos magistrados e às autoridades, não estejais solícitos de como ou do que haveis de responder, nem do que haveis de dizer.</w:t>
      </w:r>
    </w:p>
    <w:p>
      <w:pPr>
        <w:rPr>
          <w:rFonts w:ascii="Trebuchet MS" w:hAnsi="Trebuchet MS"/>
          <w:color w:val="000000"/>
          <w:sz w:val="20"/>
          <w:szCs w:val="20"/>
        </w:rPr>
      </w:pPr>
      <w:r>
        <w:rPr>
          <w:rFonts w:ascii="Trebuchet MS" w:hAnsi="Trebuchet MS"/>
          <w:color w:val="000000"/>
          <w:sz w:val="20"/>
          <w:szCs w:val="20"/>
        </w:rPr>
        <w:t>12 Porque o Espírito Santo vos ensinará na mesma hora o que deveis dizer.</w:t>
      </w:r>
    </w:p>
    <w:p>
      <w:pPr>
        <w:rPr>
          <w:rFonts w:ascii="Trebuchet MS" w:hAnsi="Trebuchet MS"/>
          <w:color w:val="000000"/>
          <w:sz w:val="20"/>
          <w:szCs w:val="20"/>
        </w:rPr>
      </w:pPr>
      <w:r>
        <w:rPr>
          <w:rFonts w:ascii="Trebuchet MS" w:hAnsi="Trebuchet MS"/>
          <w:color w:val="000000"/>
          <w:sz w:val="20"/>
          <w:szCs w:val="20"/>
        </w:rPr>
        <w:t>13 Disse-lhe alguém dentre a multidão: Mestre, dize a meu irmão que reparte comigo a herança.</w:t>
      </w:r>
    </w:p>
    <w:p>
      <w:pPr>
        <w:rPr>
          <w:rFonts w:ascii="Trebuchet MS" w:hAnsi="Trebuchet MS"/>
          <w:color w:val="000000"/>
          <w:sz w:val="20"/>
          <w:szCs w:val="20"/>
        </w:rPr>
      </w:pPr>
      <w:r>
        <w:rPr>
          <w:rFonts w:ascii="Trebuchet MS" w:hAnsi="Trebuchet MS"/>
          <w:color w:val="000000"/>
          <w:sz w:val="20"/>
          <w:szCs w:val="20"/>
        </w:rPr>
        <w:t>14 Mas ele lhe respondeu: Homem, quem me constituiu a mim juiz ou repartidor entre vós?</w:t>
      </w:r>
    </w:p>
    <w:p>
      <w:pPr>
        <w:rPr>
          <w:rFonts w:ascii="Trebuchet MS" w:hAnsi="Trebuchet MS"/>
          <w:color w:val="000000"/>
          <w:sz w:val="20"/>
          <w:szCs w:val="20"/>
        </w:rPr>
      </w:pPr>
      <w:r>
        <w:rPr>
          <w:rFonts w:ascii="Trebuchet MS" w:hAnsi="Trebuchet MS"/>
          <w:color w:val="000000"/>
          <w:sz w:val="20"/>
          <w:szCs w:val="20"/>
        </w:rPr>
        <w:t>15 E disse ao povo: Acautelai-vos e guardai-vos de toda espécie de cobiça; porque a vida do homem não consiste na abundância das coisas que possui.</w:t>
      </w:r>
    </w:p>
    <w:p>
      <w:pPr>
        <w:rPr>
          <w:rFonts w:ascii="Trebuchet MS" w:hAnsi="Trebuchet MS"/>
          <w:color w:val="000000"/>
          <w:sz w:val="20"/>
          <w:szCs w:val="20"/>
        </w:rPr>
      </w:pPr>
      <w:r>
        <w:rPr>
          <w:rFonts w:ascii="Trebuchet MS" w:hAnsi="Trebuchet MS"/>
          <w:color w:val="000000"/>
          <w:sz w:val="20"/>
          <w:szCs w:val="20"/>
        </w:rPr>
        <w:t>16 Propôs-lhes então uma parábola, dizendo: O campo de um homem rico produzira com abundância;</w:t>
      </w:r>
    </w:p>
    <w:p>
      <w:pPr>
        <w:rPr>
          <w:rFonts w:ascii="Trebuchet MS" w:hAnsi="Trebuchet MS"/>
          <w:color w:val="000000"/>
          <w:sz w:val="20"/>
          <w:szCs w:val="20"/>
        </w:rPr>
      </w:pPr>
      <w:r>
        <w:rPr>
          <w:rFonts w:ascii="Trebuchet MS" w:hAnsi="Trebuchet MS"/>
          <w:color w:val="000000"/>
          <w:sz w:val="20"/>
          <w:szCs w:val="20"/>
        </w:rPr>
        <w:t>17 e ele arrazoava consigo, dizendo: Que farei? Pois não tenho onde recolher os meus frutos.</w:t>
      </w:r>
    </w:p>
    <w:p>
      <w:pPr>
        <w:rPr>
          <w:rFonts w:ascii="Trebuchet MS" w:hAnsi="Trebuchet MS"/>
          <w:color w:val="000000"/>
          <w:sz w:val="20"/>
          <w:szCs w:val="20"/>
        </w:rPr>
      </w:pPr>
      <w:r>
        <w:rPr>
          <w:rFonts w:ascii="Trebuchet MS" w:hAnsi="Trebuchet MS"/>
          <w:color w:val="000000"/>
          <w:sz w:val="20"/>
          <w:szCs w:val="20"/>
        </w:rPr>
        <w:t>18 Disse então: Farei isto: derribarei os meus celeiros e edificarei outros maiores, e ali recolherei todos os meus cereais e os meus bens;</w:t>
      </w:r>
    </w:p>
    <w:p>
      <w:pPr>
        <w:rPr>
          <w:rFonts w:ascii="Trebuchet MS" w:hAnsi="Trebuchet MS"/>
          <w:color w:val="000000"/>
          <w:sz w:val="20"/>
          <w:szCs w:val="20"/>
        </w:rPr>
      </w:pPr>
      <w:r>
        <w:rPr>
          <w:rFonts w:ascii="Trebuchet MS" w:hAnsi="Trebuchet MS"/>
          <w:color w:val="000000"/>
          <w:sz w:val="20"/>
          <w:szCs w:val="20"/>
        </w:rPr>
        <w:t>19 e direi à minha alma: Alma, tens em depósito muitos bens para muitos anos; descansa, come, bebe, regala-te.</w:t>
      </w:r>
    </w:p>
    <w:p>
      <w:pPr>
        <w:rPr>
          <w:rFonts w:ascii="Trebuchet MS" w:hAnsi="Trebuchet MS"/>
          <w:color w:val="000000"/>
          <w:sz w:val="20"/>
          <w:szCs w:val="20"/>
        </w:rPr>
      </w:pPr>
      <w:r>
        <w:rPr>
          <w:rFonts w:ascii="Trebuchet MS" w:hAnsi="Trebuchet MS"/>
          <w:color w:val="000000"/>
          <w:sz w:val="20"/>
          <w:szCs w:val="20"/>
        </w:rPr>
        <w:t>20 Mas Deus lhe disse: Insensato, esta noite te pedirão a tua alma; e o que tens preparado, para quem será?</w:t>
      </w:r>
    </w:p>
    <w:p>
      <w:pPr>
        <w:rPr>
          <w:rFonts w:ascii="Trebuchet MS" w:hAnsi="Trebuchet MS"/>
          <w:color w:val="000000"/>
          <w:sz w:val="20"/>
          <w:szCs w:val="20"/>
        </w:rPr>
      </w:pPr>
      <w:r>
        <w:rPr>
          <w:rFonts w:ascii="Trebuchet MS" w:hAnsi="Trebuchet MS"/>
          <w:color w:val="000000"/>
          <w:sz w:val="20"/>
          <w:szCs w:val="20"/>
        </w:rPr>
        <w:t>21 Assim é aquele que para si ajunta tesouros, e não é rico para com Deus.</w:t>
      </w:r>
    </w:p>
    <w:p>
      <w:pPr>
        <w:rPr>
          <w:rFonts w:ascii="Trebuchet MS" w:hAnsi="Trebuchet MS"/>
          <w:color w:val="000000"/>
          <w:sz w:val="20"/>
          <w:szCs w:val="20"/>
        </w:rPr>
      </w:pPr>
      <w:r>
        <w:rPr>
          <w:rFonts w:ascii="Trebuchet MS" w:hAnsi="Trebuchet MS"/>
          <w:color w:val="000000"/>
          <w:sz w:val="20"/>
          <w:szCs w:val="20"/>
        </w:rPr>
        <w:t>22 E disse aos seus discípulos: Por isso vos digo: Não estejais ansiosos quanto à vossa vida, pelo que haveis de comer, nem quanto ao corpo, pelo que haveis de vestir.</w:t>
      </w:r>
    </w:p>
    <w:p>
      <w:pPr>
        <w:rPr>
          <w:rFonts w:ascii="Trebuchet MS" w:hAnsi="Trebuchet MS"/>
          <w:color w:val="000000"/>
          <w:sz w:val="20"/>
          <w:szCs w:val="20"/>
        </w:rPr>
      </w:pPr>
      <w:r>
        <w:rPr>
          <w:rFonts w:ascii="Trebuchet MS" w:hAnsi="Trebuchet MS"/>
          <w:color w:val="000000"/>
          <w:sz w:val="20"/>
          <w:szCs w:val="20"/>
        </w:rPr>
        <w:t>23 Pois a vida é mais do que o alimento, e o corpo mais do que o vestuário.</w:t>
      </w:r>
    </w:p>
    <w:p>
      <w:pPr>
        <w:rPr>
          <w:rFonts w:ascii="Trebuchet MS" w:hAnsi="Trebuchet MS"/>
          <w:color w:val="000000"/>
          <w:sz w:val="20"/>
          <w:szCs w:val="20"/>
        </w:rPr>
      </w:pPr>
      <w:r>
        <w:rPr>
          <w:rFonts w:ascii="Trebuchet MS" w:hAnsi="Trebuchet MS"/>
          <w:color w:val="000000"/>
          <w:sz w:val="20"/>
          <w:szCs w:val="20"/>
        </w:rPr>
        <w:t>24 Considerai os corvos, que não semeiam nem ceifam; não têm despensa nem celeiro; contudo, Deus os alimenta. Quanto mais não valeis vós do que as aves!</w:t>
      </w:r>
    </w:p>
    <w:p>
      <w:pPr>
        <w:rPr>
          <w:rFonts w:ascii="Trebuchet MS" w:hAnsi="Trebuchet MS"/>
          <w:color w:val="000000"/>
          <w:sz w:val="20"/>
          <w:szCs w:val="20"/>
        </w:rPr>
      </w:pPr>
      <w:r>
        <w:rPr>
          <w:rFonts w:ascii="Trebuchet MS" w:hAnsi="Trebuchet MS"/>
          <w:color w:val="000000"/>
          <w:sz w:val="20"/>
          <w:szCs w:val="20"/>
        </w:rPr>
        <w:t>25 Ora, qual de vós, por mais ansioso que esteja, pode acrescentar um côvado à sua estatura?</w:t>
      </w:r>
    </w:p>
    <w:p>
      <w:pPr>
        <w:rPr>
          <w:rFonts w:ascii="Trebuchet MS" w:hAnsi="Trebuchet MS"/>
          <w:color w:val="000000"/>
          <w:sz w:val="20"/>
          <w:szCs w:val="20"/>
        </w:rPr>
      </w:pPr>
      <w:r>
        <w:rPr>
          <w:rFonts w:ascii="Trebuchet MS" w:hAnsi="Trebuchet MS"/>
          <w:color w:val="000000"/>
          <w:sz w:val="20"/>
          <w:szCs w:val="20"/>
        </w:rPr>
        <w:t>26 Porquanto, se não podeis fazer nem as coisas mínimas, por que estais ansiosos pelas outras?</w:t>
      </w:r>
    </w:p>
    <w:p>
      <w:pPr>
        <w:rPr>
          <w:rFonts w:ascii="Trebuchet MS" w:hAnsi="Trebuchet MS"/>
          <w:color w:val="000000"/>
          <w:sz w:val="20"/>
          <w:szCs w:val="20"/>
        </w:rPr>
      </w:pPr>
      <w:r>
        <w:rPr>
          <w:rFonts w:ascii="Trebuchet MS" w:hAnsi="Trebuchet MS"/>
          <w:color w:val="000000"/>
          <w:sz w:val="20"/>
          <w:szCs w:val="20"/>
        </w:rPr>
        <w:t>27 Considerai os lírios, como crescem; não trabalham, nem fiam; contudo vos digo que nem mesmo Salomão, em toda a sua glória, se vestiu como um deles.</w:t>
      </w:r>
    </w:p>
    <w:p>
      <w:pPr>
        <w:rPr>
          <w:rFonts w:ascii="Trebuchet MS" w:hAnsi="Trebuchet MS"/>
          <w:color w:val="000000"/>
          <w:sz w:val="20"/>
          <w:szCs w:val="20"/>
        </w:rPr>
      </w:pPr>
      <w:r>
        <w:rPr>
          <w:rFonts w:ascii="Trebuchet MS" w:hAnsi="Trebuchet MS"/>
          <w:color w:val="000000"/>
          <w:sz w:val="20"/>
          <w:szCs w:val="20"/>
        </w:rPr>
        <w:t>28 Se, pois, Deus assim veste a erva que hoje está no campo e amanhã é lançada no forno, quanto mais vós, homens de pouca fé?</w:t>
      </w:r>
    </w:p>
    <w:p>
      <w:pPr>
        <w:rPr>
          <w:rFonts w:ascii="Trebuchet MS" w:hAnsi="Trebuchet MS"/>
          <w:color w:val="000000"/>
          <w:sz w:val="20"/>
          <w:szCs w:val="20"/>
        </w:rPr>
      </w:pPr>
      <w:r>
        <w:rPr>
          <w:rFonts w:ascii="Trebuchet MS" w:hAnsi="Trebuchet MS"/>
          <w:color w:val="000000"/>
          <w:sz w:val="20"/>
          <w:szCs w:val="20"/>
        </w:rPr>
        <w:t>29 Não procureis, pois, o que haveis de comer, ou o que haveis de beber, e não andeis preocupados.</w:t>
      </w:r>
    </w:p>
    <w:p>
      <w:pPr>
        <w:rPr>
          <w:rFonts w:ascii="Trebuchet MS" w:hAnsi="Trebuchet MS"/>
          <w:color w:val="000000"/>
          <w:sz w:val="20"/>
          <w:szCs w:val="20"/>
        </w:rPr>
      </w:pPr>
      <w:r>
        <w:rPr>
          <w:rFonts w:ascii="Trebuchet MS" w:hAnsi="Trebuchet MS"/>
          <w:color w:val="000000"/>
          <w:sz w:val="20"/>
          <w:szCs w:val="20"/>
        </w:rPr>
        <w:t>30 Porque a todas estas coisas os povos do mundo procuram; mas vosso Pai sabe que precisais delas.</w:t>
      </w:r>
    </w:p>
    <w:p>
      <w:pPr>
        <w:rPr>
          <w:rFonts w:ascii="Trebuchet MS" w:hAnsi="Trebuchet MS"/>
          <w:color w:val="000000"/>
          <w:sz w:val="20"/>
          <w:szCs w:val="20"/>
        </w:rPr>
      </w:pPr>
      <w:r>
        <w:rPr>
          <w:rFonts w:ascii="Trebuchet MS" w:hAnsi="Trebuchet MS"/>
          <w:color w:val="000000"/>
          <w:sz w:val="20"/>
          <w:szCs w:val="20"/>
        </w:rPr>
        <w:t>31 Buscai antes o seu reino, e estas coisas vos serão acrescentadas.</w:t>
      </w:r>
    </w:p>
    <w:p>
      <w:pPr>
        <w:rPr>
          <w:rFonts w:ascii="Trebuchet MS" w:hAnsi="Trebuchet MS"/>
          <w:color w:val="000000"/>
          <w:sz w:val="20"/>
          <w:szCs w:val="20"/>
        </w:rPr>
      </w:pPr>
      <w:r>
        <w:rPr>
          <w:rFonts w:ascii="Trebuchet MS" w:hAnsi="Trebuchet MS"/>
          <w:color w:val="000000"/>
          <w:sz w:val="20"/>
          <w:szCs w:val="20"/>
        </w:rPr>
        <w:t>32 Não temas, ó pequeno rebanho! porque a vosso Pai agradou dar-vos o reino.</w:t>
      </w:r>
    </w:p>
    <w:p>
      <w:pPr>
        <w:rPr>
          <w:rFonts w:ascii="Trebuchet MS" w:hAnsi="Trebuchet MS"/>
          <w:color w:val="000000"/>
          <w:sz w:val="20"/>
          <w:szCs w:val="20"/>
        </w:rPr>
      </w:pPr>
      <w:r>
        <w:rPr>
          <w:rFonts w:ascii="Trebuchet MS" w:hAnsi="Trebuchet MS"/>
          <w:color w:val="000000"/>
          <w:sz w:val="20"/>
          <w:szCs w:val="20"/>
        </w:rPr>
        <w:t>33 Vendei o que possuís, e dai esmolas. Fazei para vós bolsas que não envelheçam; tesouro nos céus que jamais acabe, aonde não chega ladrão e a traça não rói.</w:t>
      </w:r>
    </w:p>
    <w:p>
      <w:pPr>
        <w:rPr>
          <w:rFonts w:ascii="Trebuchet MS" w:hAnsi="Trebuchet MS"/>
          <w:color w:val="000000"/>
          <w:sz w:val="20"/>
          <w:szCs w:val="20"/>
        </w:rPr>
      </w:pPr>
      <w:r>
        <w:rPr>
          <w:rFonts w:ascii="Trebuchet MS" w:hAnsi="Trebuchet MS"/>
          <w:color w:val="000000"/>
          <w:sz w:val="20"/>
          <w:szCs w:val="20"/>
        </w:rPr>
        <w:t>34 Porque, onde estiver o vosso tesouro, aí estará também o vosso coração.</w:t>
      </w:r>
    </w:p>
    <w:p>
      <w:pPr>
        <w:rPr>
          <w:rFonts w:ascii="Trebuchet MS" w:hAnsi="Trebuchet MS"/>
          <w:color w:val="000000"/>
          <w:sz w:val="20"/>
          <w:szCs w:val="20"/>
        </w:rPr>
      </w:pPr>
      <w:r>
        <w:rPr>
          <w:rFonts w:ascii="Trebuchet MS" w:hAnsi="Trebuchet MS"/>
          <w:color w:val="000000"/>
          <w:sz w:val="20"/>
          <w:szCs w:val="20"/>
        </w:rPr>
        <w:t>35 Estejam cingidos os vossos lombos e acesas as vossas candeias;</w:t>
      </w:r>
    </w:p>
    <w:p>
      <w:pPr>
        <w:rPr>
          <w:rFonts w:ascii="Trebuchet MS" w:hAnsi="Trebuchet MS"/>
          <w:color w:val="000000"/>
          <w:sz w:val="20"/>
          <w:szCs w:val="20"/>
        </w:rPr>
      </w:pPr>
      <w:r>
        <w:rPr>
          <w:rFonts w:ascii="Trebuchet MS" w:hAnsi="Trebuchet MS"/>
          <w:color w:val="000000"/>
          <w:sz w:val="20"/>
          <w:szCs w:val="20"/>
        </w:rPr>
        <w:t>36 e sede semelhantes a homens que esperam o seu senhor, quando houver de voltar das bodas, para que, quando vier e bater, logo possam abrir-lhe.</w:t>
      </w:r>
    </w:p>
    <w:p>
      <w:pPr>
        <w:rPr>
          <w:rFonts w:ascii="Trebuchet MS" w:hAnsi="Trebuchet MS"/>
          <w:color w:val="000000"/>
          <w:sz w:val="20"/>
          <w:szCs w:val="20"/>
        </w:rPr>
      </w:pPr>
      <w:r>
        <w:rPr>
          <w:rFonts w:ascii="Trebuchet MS" w:hAnsi="Trebuchet MS"/>
          <w:color w:val="000000"/>
          <w:sz w:val="20"/>
          <w:szCs w:val="20"/>
        </w:rPr>
        <w:t>37 Bem-aventurados aqueles servos, aos quais o senhor, quando vier, achar vigiando! Em verdade vos digo que se cingirá, e os fará reclinar-se à mesa e, chegando-se, os servirá.</w:t>
      </w:r>
    </w:p>
    <w:p>
      <w:pPr>
        <w:rPr>
          <w:rFonts w:ascii="Trebuchet MS" w:hAnsi="Trebuchet MS"/>
          <w:color w:val="000000"/>
          <w:sz w:val="20"/>
          <w:szCs w:val="20"/>
        </w:rPr>
      </w:pPr>
      <w:r>
        <w:rPr>
          <w:rFonts w:ascii="Trebuchet MS" w:hAnsi="Trebuchet MS"/>
          <w:color w:val="000000"/>
          <w:sz w:val="20"/>
          <w:szCs w:val="20"/>
        </w:rPr>
        <w:t>38 Quer venha na segunda vigília, quer na terceira, bem-aventurados serão eles, se assim os achar.</w:t>
      </w:r>
    </w:p>
    <w:p>
      <w:pPr>
        <w:rPr>
          <w:rFonts w:ascii="Trebuchet MS" w:hAnsi="Trebuchet MS"/>
          <w:color w:val="000000"/>
          <w:sz w:val="20"/>
          <w:szCs w:val="20"/>
        </w:rPr>
      </w:pPr>
      <w:r>
        <w:rPr>
          <w:rFonts w:ascii="Trebuchet MS" w:hAnsi="Trebuchet MS"/>
          <w:color w:val="000000"/>
          <w:sz w:val="20"/>
          <w:szCs w:val="20"/>
        </w:rPr>
        <w:t>39 Sabei, porém, isto: se o dono da casa soubesse a que hora havia de vir o ladrão, vigiaria e não deixaria minar a sua casa.</w:t>
      </w:r>
    </w:p>
    <w:p>
      <w:pPr>
        <w:rPr>
          <w:rFonts w:ascii="Trebuchet MS" w:hAnsi="Trebuchet MS"/>
          <w:color w:val="000000"/>
          <w:sz w:val="20"/>
          <w:szCs w:val="20"/>
        </w:rPr>
      </w:pPr>
      <w:r>
        <w:rPr>
          <w:rFonts w:ascii="Trebuchet MS" w:hAnsi="Trebuchet MS"/>
          <w:color w:val="000000"/>
          <w:sz w:val="20"/>
          <w:szCs w:val="20"/>
        </w:rPr>
        <w:t>40 Estai vós também apercebidos; porque, numa hora em que não penseis, virá o Filho do homem.</w:t>
      </w:r>
    </w:p>
    <w:p>
      <w:pPr>
        <w:rPr>
          <w:rFonts w:ascii="Trebuchet MS" w:hAnsi="Trebuchet MS"/>
          <w:color w:val="000000"/>
          <w:sz w:val="20"/>
          <w:szCs w:val="20"/>
        </w:rPr>
      </w:pPr>
      <w:r>
        <w:rPr>
          <w:rFonts w:ascii="Trebuchet MS" w:hAnsi="Trebuchet MS"/>
          <w:color w:val="000000"/>
          <w:sz w:val="20"/>
          <w:szCs w:val="20"/>
        </w:rPr>
        <w:t>41 Então Pedro perguntou: Senhor, dizes essa parábola a nós, ou também a todos?</w:t>
      </w:r>
    </w:p>
    <w:p>
      <w:pPr>
        <w:rPr>
          <w:rFonts w:ascii="Trebuchet MS" w:hAnsi="Trebuchet MS"/>
          <w:color w:val="000000"/>
          <w:sz w:val="20"/>
          <w:szCs w:val="20"/>
        </w:rPr>
      </w:pPr>
      <w:r>
        <w:rPr>
          <w:rFonts w:ascii="Trebuchet MS" w:hAnsi="Trebuchet MS"/>
          <w:color w:val="000000"/>
          <w:sz w:val="20"/>
          <w:szCs w:val="20"/>
        </w:rPr>
        <w:t>42 Respondeu o Senhor: Qual é, pois, o mordomo fiel e prudente, que o Senhor porá sobre os seus servos, para lhes dar a tempo a ração?</w:t>
      </w:r>
    </w:p>
    <w:p>
      <w:pPr>
        <w:rPr>
          <w:rFonts w:ascii="Trebuchet MS" w:hAnsi="Trebuchet MS"/>
          <w:color w:val="000000"/>
          <w:sz w:val="20"/>
          <w:szCs w:val="20"/>
        </w:rPr>
      </w:pPr>
      <w:r>
        <w:rPr>
          <w:rFonts w:ascii="Trebuchet MS" w:hAnsi="Trebuchet MS"/>
          <w:color w:val="000000"/>
          <w:sz w:val="20"/>
          <w:szCs w:val="20"/>
        </w:rPr>
        <w:t>43 Bem-aventurado aquele servo a quem o seu senhor, quando vier, achar fazendo assim.</w:t>
      </w:r>
    </w:p>
    <w:p>
      <w:pPr>
        <w:rPr>
          <w:rFonts w:ascii="Trebuchet MS" w:hAnsi="Trebuchet MS"/>
          <w:color w:val="000000"/>
          <w:sz w:val="20"/>
          <w:szCs w:val="20"/>
        </w:rPr>
      </w:pPr>
      <w:r>
        <w:rPr>
          <w:rFonts w:ascii="Trebuchet MS" w:hAnsi="Trebuchet MS"/>
          <w:color w:val="000000"/>
          <w:sz w:val="20"/>
          <w:szCs w:val="20"/>
        </w:rPr>
        <w:t>44 Em verdade vos digo que o porá sobre todos os seus bens.</w:t>
      </w:r>
    </w:p>
    <w:p>
      <w:pPr>
        <w:rPr>
          <w:rFonts w:ascii="Trebuchet MS" w:hAnsi="Trebuchet MS"/>
          <w:color w:val="000000"/>
          <w:sz w:val="20"/>
          <w:szCs w:val="20"/>
        </w:rPr>
      </w:pPr>
      <w:r>
        <w:rPr>
          <w:rFonts w:ascii="Trebuchet MS" w:hAnsi="Trebuchet MS"/>
          <w:color w:val="000000"/>
          <w:sz w:val="20"/>
          <w:szCs w:val="20"/>
        </w:rPr>
        <w:t>45 Mas, se aquele servo disser em teu coração: O meu senhor tarda em vir; e começar a espancar os criados e as criadas, e a comer, a beber e a embriagar-se,</w:t>
      </w:r>
    </w:p>
    <w:p>
      <w:pPr>
        <w:rPr>
          <w:rFonts w:ascii="Trebuchet MS" w:hAnsi="Trebuchet MS"/>
          <w:color w:val="000000"/>
          <w:sz w:val="20"/>
          <w:szCs w:val="20"/>
        </w:rPr>
      </w:pPr>
      <w:r>
        <w:rPr>
          <w:rFonts w:ascii="Trebuchet MS" w:hAnsi="Trebuchet MS"/>
          <w:color w:val="000000"/>
          <w:sz w:val="20"/>
          <w:szCs w:val="20"/>
        </w:rPr>
        <w:t>46 virá o senhor desse servo num dia em que não o espera, e numa hora de que não sabe, e cortá-lo-á pelo meio, e lhe dará a sua parte com os infiéis.</w:t>
      </w:r>
    </w:p>
    <w:p>
      <w:pPr>
        <w:rPr>
          <w:rFonts w:ascii="Trebuchet MS" w:hAnsi="Trebuchet MS"/>
          <w:color w:val="000000"/>
          <w:sz w:val="20"/>
          <w:szCs w:val="20"/>
        </w:rPr>
      </w:pPr>
      <w:r>
        <w:rPr>
          <w:rFonts w:ascii="Trebuchet MS" w:hAnsi="Trebuchet MS"/>
          <w:color w:val="000000"/>
          <w:sz w:val="20"/>
          <w:szCs w:val="20"/>
        </w:rPr>
        <w:t>47 O servo que soube a vontade do seu senhor, e não se aprontou, nem fez conforme a sua vontade, será castigado com muitos açoites;</w:t>
      </w:r>
    </w:p>
    <w:p>
      <w:pPr>
        <w:rPr>
          <w:rFonts w:ascii="Trebuchet MS" w:hAnsi="Trebuchet MS"/>
          <w:color w:val="000000"/>
          <w:sz w:val="20"/>
          <w:szCs w:val="20"/>
        </w:rPr>
      </w:pPr>
      <w:r>
        <w:rPr>
          <w:rFonts w:ascii="Trebuchet MS" w:hAnsi="Trebuchet MS"/>
          <w:color w:val="000000"/>
          <w:sz w:val="20"/>
          <w:szCs w:val="20"/>
        </w:rPr>
        <w:t>48 mas o que não a soube, e fez coisas que mereciam castigo, com poucos açoites será castigado. Daquele a quem muito é dado, muito se lhe requererá; e a quem muito é confiado, mais ainda se lhe pedirá.</w:t>
      </w:r>
    </w:p>
    <w:p>
      <w:pPr>
        <w:rPr>
          <w:rFonts w:ascii="Trebuchet MS" w:hAnsi="Trebuchet MS"/>
          <w:color w:val="000000"/>
          <w:sz w:val="20"/>
          <w:szCs w:val="20"/>
        </w:rPr>
      </w:pPr>
      <w:r>
        <w:rPr>
          <w:rFonts w:ascii="Trebuchet MS" w:hAnsi="Trebuchet MS"/>
          <w:color w:val="000000"/>
          <w:sz w:val="20"/>
          <w:szCs w:val="20"/>
        </w:rPr>
        <w:t>49 Vim lançar fogo à terra; e que mais quero, se já está aceso?</w:t>
      </w:r>
    </w:p>
    <w:p>
      <w:pPr>
        <w:rPr>
          <w:rFonts w:ascii="Trebuchet MS" w:hAnsi="Trebuchet MS"/>
          <w:color w:val="000000"/>
          <w:sz w:val="20"/>
          <w:szCs w:val="20"/>
        </w:rPr>
      </w:pPr>
      <w:r>
        <w:rPr>
          <w:rFonts w:ascii="Trebuchet MS" w:hAnsi="Trebuchet MS"/>
          <w:color w:val="000000"/>
          <w:sz w:val="20"/>
          <w:szCs w:val="20"/>
        </w:rPr>
        <w:t>50 Há um batismo em que hei de ser batizado; e como me angustio até que venha a cumprir-se!</w:t>
      </w:r>
    </w:p>
    <w:p>
      <w:pPr>
        <w:rPr>
          <w:rFonts w:ascii="Trebuchet MS" w:hAnsi="Trebuchet MS"/>
          <w:color w:val="000000"/>
          <w:sz w:val="20"/>
          <w:szCs w:val="20"/>
        </w:rPr>
      </w:pPr>
      <w:r>
        <w:rPr>
          <w:rFonts w:ascii="Trebuchet MS" w:hAnsi="Trebuchet MS"/>
          <w:color w:val="000000"/>
          <w:sz w:val="20"/>
          <w:szCs w:val="20"/>
        </w:rPr>
        <w:t>51 Cuidais vós que vim trazer paz à terra? Não, eu vos digo, mas antes dissensão:</w:t>
      </w:r>
    </w:p>
    <w:p>
      <w:pPr>
        <w:rPr>
          <w:rFonts w:ascii="Trebuchet MS" w:hAnsi="Trebuchet MS"/>
          <w:color w:val="000000"/>
          <w:sz w:val="20"/>
          <w:szCs w:val="20"/>
        </w:rPr>
      </w:pPr>
      <w:r>
        <w:rPr>
          <w:rFonts w:ascii="Trebuchet MS" w:hAnsi="Trebuchet MS"/>
          <w:color w:val="000000"/>
          <w:sz w:val="20"/>
          <w:szCs w:val="20"/>
        </w:rPr>
        <w:t>52 pois daqui em diante estarão cinco pessoas numa casa divididas, três contra duas, e duas contra três;</w:t>
      </w:r>
    </w:p>
    <w:p>
      <w:pPr>
        <w:rPr>
          <w:rFonts w:ascii="Trebuchet MS" w:hAnsi="Trebuchet MS"/>
          <w:color w:val="000000"/>
          <w:sz w:val="20"/>
          <w:szCs w:val="20"/>
        </w:rPr>
      </w:pPr>
      <w:r>
        <w:rPr>
          <w:rFonts w:ascii="Trebuchet MS" w:hAnsi="Trebuchet MS"/>
          <w:color w:val="000000"/>
          <w:sz w:val="20"/>
          <w:szCs w:val="20"/>
        </w:rPr>
        <w:t>53 estarão divididos: pai contra filho, e filho contra pai; mãe contra filha, e filha contra mãe; sogra contra nora, e nora contra sogra.</w:t>
      </w:r>
    </w:p>
    <w:p>
      <w:pPr>
        <w:rPr>
          <w:rFonts w:ascii="Trebuchet MS" w:hAnsi="Trebuchet MS"/>
          <w:color w:val="000000"/>
          <w:sz w:val="20"/>
          <w:szCs w:val="20"/>
        </w:rPr>
      </w:pPr>
      <w:r>
        <w:rPr>
          <w:rFonts w:ascii="Trebuchet MS" w:hAnsi="Trebuchet MS"/>
          <w:color w:val="000000"/>
          <w:sz w:val="20"/>
          <w:szCs w:val="20"/>
        </w:rPr>
        <w:t>54 Dizia também às multidões: Quando vedes subir uma nuvem do ocidente, logo dizeis: Lá vem chuva; e assim sucede;</w:t>
      </w:r>
    </w:p>
    <w:p>
      <w:pPr>
        <w:rPr>
          <w:rFonts w:ascii="Trebuchet MS" w:hAnsi="Trebuchet MS"/>
          <w:color w:val="000000"/>
          <w:sz w:val="20"/>
          <w:szCs w:val="20"/>
        </w:rPr>
      </w:pPr>
      <w:r>
        <w:rPr>
          <w:rFonts w:ascii="Trebuchet MS" w:hAnsi="Trebuchet MS"/>
          <w:color w:val="000000"/>
          <w:sz w:val="20"/>
          <w:szCs w:val="20"/>
        </w:rPr>
        <w:t>55 e quando vedes soprar o vento sul dizeis; Haverá calor; e assim sucede.</w:t>
      </w:r>
    </w:p>
    <w:p>
      <w:pPr>
        <w:rPr>
          <w:rFonts w:ascii="Trebuchet MS" w:hAnsi="Trebuchet MS"/>
          <w:color w:val="000000"/>
          <w:sz w:val="20"/>
          <w:szCs w:val="20"/>
        </w:rPr>
      </w:pPr>
      <w:r>
        <w:rPr>
          <w:rFonts w:ascii="Trebuchet MS" w:hAnsi="Trebuchet MS"/>
          <w:color w:val="000000"/>
          <w:sz w:val="20"/>
          <w:szCs w:val="20"/>
        </w:rPr>
        <w:t>56 Hipócritas, sabeis discernir a face da terra e do céu; como não sabeis então discernir este tempo?</w:t>
      </w:r>
    </w:p>
    <w:p>
      <w:pPr>
        <w:rPr>
          <w:rFonts w:ascii="Trebuchet MS" w:hAnsi="Trebuchet MS"/>
          <w:color w:val="000000"/>
          <w:sz w:val="20"/>
          <w:szCs w:val="20"/>
        </w:rPr>
      </w:pPr>
      <w:r>
        <w:rPr>
          <w:rFonts w:ascii="Trebuchet MS" w:hAnsi="Trebuchet MS"/>
          <w:color w:val="000000"/>
          <w:sz w:val="20"/>
          <w:szCs w:val="20"/>
        </w:rPr>
        <w:t>57 E por que não julgais também por vós mesmos o que é justo?</w:t>
      </w:r>
    </w:p>
    <w:p>
      <w:pPr>
        <w:rPr>
          <w:rFonts w:ascii="Trebuchet MS" w:hAnsi="Trebuchet MS"/>
          <w:color w:val="000000"/>
          <w:sz w:val="20"/>
          <w:szCs w:val="20"/>
        </w:rPr>
      </w:pPr>
      <w:r>
        <w:rPr>
          <w:rFonts w:ascii="Trebuchet MS" w:hAnsi="Trebuchet MS"/>
          <w:color w:val="000000"/>
          <w:sz w:val="20"/>
          <w:szCs w:val="20"/>
        </w:rPr>
        <w:t>58 Quando, pois, vais com o teu adversário ao magistrado, procura fazer as pazes com ele no caminho; para que não suceda que ele te arraste ao juiz, e o juiz te entregue ao meirinho, e o meirinho te lance na prisão</w:t>
      </w:r>
    </w:p>
    <w:p>
      <w:pPr>
        <w:rPr>
          <w:rFonts w:ascii="Trebuchet MS" w:hAnsi="Trebuchet MS"/>
          <w:color w:val="000000"/>
          <w:sz w:val="20"/>
          <w:szCs w:val="20"/>
        </w:rPr>
      </w:pPr>
      <w:r>
        <w:rPr>
          <w:rFonts w:ascii="Trebuchet MS" w:hAnsi="Trebuchet MS"/>
          <w:color w:val="000000"/>
          <w:sz w:val="20"/>
          <w:szCs w:val="20"/>
        </w:rPr>
        <w:t>59 Digo-te que não sairás dali enquanto não pagares o derradeiro lepto.</w:t>
      </w:r>
    </w:p>
    <w:p>
      <w:pPr>
        <w:pStyle w:val="P13"/>
        <w:rPr>
          <w:rFonts w:ascii="Trebuchet MS" w:hAnsi="Trebuchet MS"/>
          <w:color w:val="000000"/>
          <w:sz w:val="22"/>
          <w:szCs w:val="22"/>
        </w:rPr>
      </w:pPr>
      <w:bookmarkStart w:id="1103" w:name="_Toc147528966"/>
      <w:r>
        <w:rPr>
          <w:rFonts w:ascii="Trebuchet MS" w:hAnsi="Trebuchet MS"/>
          <w:color w:val="000000"/>
          <w:sz w:val="22"/>
          <w:szCs w:val="22"/>
        </w:rPr>
        <w:t xml:space="preserve"> LUCAS 13</w:t>
      </w:r>
      <w:bookmarkEnd w:id="1103"/>
    </w:p>
    <w:p>
      <w:pPr>
        <w:rPr>
          <w:rFonts w:ascii="Trebuchet MS" w:hAnsi="Trebuchet MS"/>
          <w:color w:val="000000"/>
          <w:sz w:val="20"/>
          <w:szCs w:val="20"/>
        </w:rPr>
      </w:pPr>
      <w:r>
        <w:rPr>
          <w:rFonts w:ascii="Trebuchet MS" w:hAnsi="Trebuchet MS"/>
          <w:color w:val="000000"/>
          <w:sz w:val="20"/>
          <w:szCs w:val="20"/>
        </w:rPr>
        <w:t>1 Ora, naquele mesmo tempo estavam presentes alguns que lhe falavam dos galileus cujo sangue Pilatos misturara com os sacrifícios deles.</w:t>
      </w:r>
    </w:p>
    <w:p>
      <w:pPr>
        <w:rPr>
          <w:rFonts w:ascii="Trebuchet MS" w:hAnsi="Trebuchet MS"/>
          <w:color w:val="000000"/>
          <w:sz w:val="20"/>
          <w:szCs w:val="20"/>
        </w:rPr>
      </w:pPr>
      <w:r>
        <w:rPr>
          <w:rFonts w:ascii="Trebuchet MS" w:hAnsi="Trebuchet MS"/>
          <w:color w:val="000000"/>
          <w:sz w:val="20"/>
          <w:szCs w:val="20"/>
        </w:rPr>
        <w:t>2 Respondeu-lhes Jesus: Pensais vós que esses foram maiores pecadores do que todos os galileus, por terem padecido tais coisas?</w:t>
      </w:r>
    </w:p>
    <w:p>
      <w:pPr>
        <w:rPr>
          <w:rFonts w:ascii="Trebuchet MS" w:hAnsi="Trebuchet MS"/>
          <w:color w:val="000000"/>
          <w:sz w:val="20"/>
          <w:szCs w:val="20"/>
        </w:rPr>
      </w:pPr>
      <w:r>
        <w:rPr>
          <w:rFonts w:ascii="Trebuchet MS" w:hAnsi="Trebuchet MS"/>
          <w:color w:val="000000"/>
          <w:sz w:val="20"/>
          <w:szCs w:val="20"/>
        </w:rPr>
        <w:t>3 Não, eu vos digo; antes, se não vos arrependerdes, todos de igual modo perecereis.</w:t>
      </w:r>
    </w:p>
    <w:p>
      <w:pPr>
        <w:rPr>
          <w:rFonts w:ascii="Trebuchet MS" w:hAnsi="Trebuchet MS"/>
          <w:color w:val="000000"/>
          <w:sz w:val="20"/>
          <w:szCs w:val="20"/>
        </w:rPr>
      </w:pPr>
      <w:r>
        <w:rPr>
          <w:rFonts w:ascii="Trebuchet MS" w:hAnsi="Trebuchet MS"/>
          <w:color w:val="000000"/>
          <w:sz w:val="20"/>
          <w:szCs w:val="20"/>
        </w:rPr>
        <w:t>4 Ou pensais que aqueles dezoito, sobre os quais caiu a torre de Siloé e os matou, foram mais culpados do que todos os outros habitantes de Jerusalém?</w:t>
      </w:r>
    </w:p>
    <w:p>
      <w:pPr>
        <w:rPr>
          <w:rFonts w:ascii="Trebuchet MS" w:hAnsi="Trebuchet MS"/>
          <w:color w:val="000000"/>
          <w:sz w:val="20"/>
          <w:szCs w:val="20"/>
        </w:rPr>
      </w:pPr>
      <w:r>
        <w:rPr>
          <w:rFonts w:ascii="Trebuchet MS" w:hAnsi="Trebuchet MS"/>
          <w:color w:val="000000"/>
          <w:sz w:val="20"/>
          <w:szCs w:val="20"/>
        </w:rPr>
        <w:t>5 Não, eu vos digo; antes, se não vos arrependerdes, todos de igual modo perecereis.</w:t>
      </w:r>
    </w:p>
    <w:p>
      <w:pPr>
        <w:rPr>
          <w:rFonts w:ascii="Trebuchet MS" w:hAnsi="Trebuchet MS"/>
          <w:color w:val="000000"/>
          <w:sz w:val="20"/>
          <w:szCs w:val="20"/>
        </w:rPr>
      </w:pPr>
      <w:r>
        <w:rPr>
          <w:rFonts w:ascii="Trebuchet MS" w:hAnsi="Trebuchet MS"/>
          <w:color w:val="000000"/>
          <w:sz w:val="20"/>
          <w:szCs w:val="20"/>
        </w:rPr>
        <w:t>6 E passou a narrar esta parábola: Certo homem tinha uma figueira plantada na sua vinha; e indo procurar fruto nela, e não o achou.</w:t>
      </w:r>
    </w:p>
    <w:p>
      <w:pPr>
        <w:rPr>
          <w:rFonts w:ascii="Trebuchet MS" w:hAnsi="Trebuchet MS"/>
          <w:color w:val="000000"/>
          <w:sz w:val="20"/>
          <w:szCs w:val="20"/>
        </w:rPr>
      </w:pPr>
      <w:r>
        <w:rPr>
          <w:rFonts w:ascii="Trebuchet MS" w:hAnsi="Trebuchet MS"/>
          <w:color w:val="000000"/>
          <w:sz w:val="20"/>
          <w:szCs w:val="20"/>
        </w:rPr>
        <w:t>7 Disse então ao viticultor: Eis que há três anos venho procurar fruto nesta figueira, e não o acho; corta-a; para que ocupa ela ainda a terra inutilmente?</w:t>
      </w:r>
    </w:p>
    <w:p>
      <w:pPr>
        <w:rPr>
          <w:rFonts w:ascii="Trebuchet MS" w:hAnsi="Trebuchet MS"/>
          <w:color w:val="000000"/>
          <w:sz w:val="20"/>
          <w:szCs w:val="20"/>
        </w:rPr>
      </w:pPr>
      <w:r>
        <w:rPr>
          <w:rFonts w:ascii="Trebuchet MS" w:hAnsi="Trebuchet MS"/>
          <w:color w:val="000000"/>
          <w:sz w:val="20"/>
          <w:szCs w:val="20"/>
        </w:rPr>
        <w:t>8 Respondeu-lhe ele: Senhor, deixa-a este ano ainda, até que eu cave em derredor, e lhe deite estrume;</w:t>
      </w:r>
    </w:p>
    <w:p>
      <w:pPr>
        <w:rPr>
          <w:rFonts w:ascii="Trebuchet MS" w:hAnsi="Trebuchet MS"/>
          <w:color w:val="000000"/>
          <w:sz w:val="20"/>
          <w:szCs w:val="20"/>
        </w:rPr>
      </w:pPr>
      <w:r>
        <w:rPr>
          <w:rFonts w:ascii="Trebuchet MS" w:hAnsi="Trebuchet MS"/>
          <w:color w:val="000000"/>
          <w:sz w:val="20"/>
          <w:szCs w:val="20"/>
        </w:rPr>
        <w:t>9 e se no futuro der fruto, bem; mas, se não, cortá-la-ás.</w:t>
      </w:r>
    </w:p>
    <w:p>
      <w:pPr>
        <w:rPr>
          <w:rFonts w:ascii="Trebuchet MS" w:hAnsi="Trebuchet MS"/>
          <w:color w:val="000000"/>
          <w:sz w:val="20"/>
          <w:szCs w:val="20"/>
        </w:rPr>
      </w:pPr>
      <w:r>
        <w:rPr>
          <w:rFonts w:ascii="Trebuchet MS" w:hAnsi="Trebuchet MS"/>
          <w:color w:val="000000"/>
          <w:sz w:val="20"/>
          <w:szCs w:val="20"/>
        </w:rPr>
        <w:t>10 Jesus estava ensinando numa das sinagogas no sábado.</w:t>
      </w:r>
    </w:p>
    <w:p>
      <w:pPr>
        <w:rPr>
          <w:rFonts w:ascii="Trebuchet MS" w:hAnsi="Trebuchet MS"/>
          <w:color w:val="000000"/>
          <w:sz w:val="20"/>
          <w:szCs w:val="20"/>
        </w:rPr>
      </w:pPr>
      <w:r>
        <w:rPr>
          <w:rFonts w:ascii="Trebuchet MS" w:hAnsi="Trebuchet MS"/>
          <w:color w:val="000000"/>
          <w:sz w:val="20"/>
          <w:szCs w:val="20"/>
        </w:rPr>
        <w:t>11 E estava ali uma mulher que tinha um espírito de enfermidade havia já dezoito anos; e andava encurvada, e não podia de modo algum endireitar-se.</w:t>
      </w:r>
    </w:p>
    <w:p>
      <w:pPr>
        <w:rPr>
          <w:rFonts w:ascii="Trebuchet MS" w:hAnsi="Trebuchet MS"/>
          <w:color w:val="000000"/>
          <w:sz w:val="20"/>
          <w:szCs w:val="20"/>
        </w:rPr>
      </w:pPr>
      <w:r>
        <w:rPr>
          <w:rFonts w:ascii="Trebuchet MS" w:hAnsi="Trebuchet MS"/>
          <w:color w:val="000000"/>
          <w:sz w:val="20"/>
          <w:szCs w:val="20"/>
        </w:rPr>
        <w:t>12 Vendo-a Jesus, chamou-a, e disse-lhe: Mulher, estás livre da tua enfermidade;</w:t>
      </w:r>
    </w:p>
    <w:p>
      <w:pPr>
        <w:rPr>
          <w:rFonts w:ascii="Trebuchet MS" w:hAnsi="Trebuchet MS"/>
          <w:color w:val="000000"/>
          <w:sz w:val="20"/>
          <w:szCs w:val="20"/>
        </w:rPr>
      </w:pPr>
      <w:r>
        <w:rPr>
          <w:rFonts w:ascii="Trebuchet MS" w:hAnsi="Trebuchet MS"/>
          <w:color w:val="000000"/>
          <w:sz w:val="20"/>
          <w:szCs w:val="20"/>
        </w:rPr>
        <w:t>13 e impôs-lhe as mãos e imediatamente ela se endireitou, e glorificava a Deus.</w:t>
      </w:r>
    </w:p>
    <w:p>
      <w:pPr>
        <w:rPr>
          <w:rFonts w:ascii="Trebuchet MS" w:hAnsi="Trebuchet MS"/>
          <w:color w:val="000000"/>
          <w:sz w:val="20"/>
          <w:szCs w:val="20"/>
        </w:rPr>
      </w:pPr>
      <w:r>
        <w:rPr>
          <w:rFonts w:ascii="Trebuchet MS" w:hAnsi="Trebuchet MS"/>
          <w:color w:val="000000"/>
          <w:sz w:val="20"/>
          <w:szCs w:val="20"/>
        </w:rPr>
        <w:t>14 Então o chefe da sinagoga, indignado porque Jesus curara no sábado, tomando a palavra disse à multidão: Seis dias há em que se deve trabalhar; vinde, pois, neles para serdes curados, e não no dia de sábado.</w:t>
      </w:r>
    </w:p>
    <w:p>
      <w:pPr>
        <w:rPr>
          <w:rFonts w:ascii="Trebuchet MS" w:hAnsi="Trebuchet MS"/>
          <w:color w:val="000000"/>
          <w:sz w:val="20"/>
          <w:szCs w:val="20"/>
        </w:rPr>
      </w:pPr>
      <w:r>
        <w:rPr>
          <w:rFonts w:ascii="Trebuchet MS" w:hAnsi="Trebuchet MS"/>
          <w:color w:val="000000"/>
          <w:sz w:val="20"/>
          <w:szCs w:val="20"/>
        </w:rPr>
        <w:t>15 Respondeu-lhe, porém, o Senhor: Hipócritas, no sábado não desprende da manjedoura cada um de vós o seu boi, ou jumento, para o levar a beber?</w:t>
      </w:r>
    </w:p>
    <w:p>
      <w:pPr>
        <w:rPr>
          <w:rFonts w:ascii="Trebuchet MS" w:hAnsi="Trebuchet MS"/>
          <w:color w:val="000000"/>
          <w:sz w:val="20"/>
          <w:szCs w:val="20"/>
        </w:rPr>
      </w:pPr>
      <w:r>
        <w:rPr>
          <w:rFonts w:ascii="Trebuchet MS" w:hAnsi="Trebuchet MS"/>
          <w:color w:val="000000"/>
          <w:sz w:val="20"/>
          <w:szCs w:val="20"/>
        </w:rPr>
        <w:t>16 E não devia ser solta desta prisão, no dia de sábado, esta que é filha de Abraão, a qual há dezoito anos Satanás tinha presa?</w:t>
      </w:r>
    </w:p>
    <w:p>
      <w:pPr>
        <w:rPr>
          <w:rFonts w:ascii="Trebuchet MS" w:hAnsi="Trebuchet MS"/>
          <w:color w:val="000000"/>
          <w:sz w:val="20"/>
          <w:szCs w:val="20"/>
        </w:rPr>
      </w:pPr>
      <w:r>
        <w:rPr>
          <w:rFonts w:ascii="Trebuchet MS" w:hAnsi="Trebuchet MS"/>
          <w:color w:val="000000"/>
          <w:sz w:val="20"/>
          <w:szCs w:val="20"/>
        </w:rPr>
        <w:t>17 E dizendo ele essas coisas, todos os seus adversário ficavam envergonhados; e todo o povo se alegrava por todas as coisas gloriosas que eram feitas por ele.</w:t>
      </w:r>
    </w:p>
    <w:p>
      <w:pPr>
        <w:rPr>
          <w:rFonts w:ascii="Trebuchet MS" w:hAnsi="Trebuchet MS"/>
          <w:color w:val="000000"/>
          <w:sz w:val="20"/>
          <w:szCs w:val="20"/>
        </w:rPr>
      </w:pPr>
      <w:r>
        <w:rPr>
          <w:rFonts w:ascii="Trebuchet MS" w:hAnsi="Trebuchet MS"/>
          <w:color w:val="000000"/>
          <w:sz w:val="20"/>
          <w:szCs w:val="20"/>
        </w:rPr>
        <w:t>18 Ele, pois, dizia: A que é semelhante o reino de Deus, e a que o compararei?</w:t>
      </w:r>
    </w:p>
    <w:p>
      <w:pPr>
        <w:rPr>
          <w:rFonts w:ascii="Trebuchet MS" w:hAnsi="Trebuchet MS"/>
          <w:color w:val="000000"/>
          <w:sz w:val="20"/>
          <w:szCs w:val="20"/>
        </w:rPr>
      </w:pPr>
      <w:r>
        <w:rPr>
          <w:rFonts w:ascii="Trebuchet MS" w:hAnsi="Trebuchet MS"/>
          <w:color w:val="000000"/>
          <w:sz w:val="20"/>
          <w:szCs w:val="20"/>
        </w:rPr>
        <w:t>19 É semelhante a um grão de mostarda que um homem tomou e lançou na sua horta; cresceu, e fez-se árvore, e em seus ramos se aninharam as aves do céu.</w:t>
      </w:r>
    </w:p>
    <w:p>
      <w:pPr>
        <w:rPr>
          <w:rFonts w:ascii="Trebuchet MS" w:hAnsi="Trebuchet MS"/>
          <w:color w:val="000000"/>
          <w:sz w:val="20"/>
          <w:szCs w:val="20"/>
        </w:rPr>
      </w:pPr>
      <w:r>
        <w:rPr>
          <w:rFonts w:ascii="Trebuchet MS" w:hAnsi="Trebuchet MS"/>
          <w:color w:val="000000"/>
          <w:sz w:val="20"/>
          <w:szCs w:val="20"/>
        </w:rPr>
        <w:t>20 E disse outra vez: A que compararei o reino de Deus?</w:t>
      </w:r>
    </w:p>
    <w:p>
      <w:pPr>
        <w:rPr>
          <w:rFonts w:ascii="Trebuchet MS" w:hAnsi="Trebuchet MS"/>
          <w:color w:val="000000"/>
          <w:sz w:val="20"/>
          <w:szCs w:val="20"/>
        </w:rPr>
      </w:pPr>
      <w:r>
        <w:rPr>
          <w:rFonts w:ascii="Trebuchet MS" w:hAnsi="Trebuchet MS"/>
          <w:color w:val="000000"/>
          <w:sz w:val="20"/>
          <w:szCs w:val="20"/>
        </w:rPr>
        <w:t>21 É semelhante ao fermento que uma mulher tomou e misturou com três medidas de farinha, até ficar toda ela levedada.</w:t>
      </w:r>
    </w:p>
    <w:p>
      <w:pPr>
        <w:rPr>
          <w:rFonts w:ascii="Trebuchet MS" w:hAnsi="Trebuchet MS"/>
          <w:color w:val="000000"/>
          <w:sz w:val="20"/>
          <w:szCs w:val="20"/>
        </w:rPr>
      </w:pPr>
      <w:r>
        <w:rPr>
          <w:rFonts w:ascii="Trebuchet MS" w:hAnsi="Trebuchet MS"/>
          <w:color w:val="000000"/>
          <w:sz w:val="20"/>
          <w:szCs w:val="20"/>
        </w:rPr>
        <w:t>22 Assim percorria Jesus as cidades e as aldeias, ensinando, e caminhando para Jerusalém.</w:t>
      </w:r>
    </w:p>
    <w:p>
      <w:pPr>
        <w:rPr>
          <w:rFonts w:ascii="Trebuchet MS" w:hAnsi="Trebuchet MS"/>
          <w:color w:val="000000"/>
          <w:sz w:val="20"/>
          <w:szCs w:val="20"/>
        </w:rPr>
      </w:pPr>
      <w:r>
        <w:rPr>
          <w:rFonts w:ascii="Trebuchet MS" w:hAnsi="Trebuchet MS"/>
          <w:color w:val="000000"/>
          <w:sz w:val="20"/>
          <w:szCs w:val="20"/>
        </w:rPr>
        <w:t>23 E alguém lhe perguntou: Senhor, são poucos os que se salvam? Ao que ele lhes respondeu:</w:t>
      </w:r>
    </w:p>
    <w:p>
      <w:pPr>
        <w:rPr>
          <w:rFonts w:ascii="Trebuchet MS" w:hAnsi="Trebuchet MS"/>
          <w:color w:val="000000"/>
          <w:sz w:val="20"/>
          <w:szCs w:val="20"/>
        </w:rPr>
      </w:pPr>
      <w:r>
        <w:rPr>
          <w:rFonts w:ascii="Trebuchet MS" w:hAnsi="Trebuchet MS"/>
          <w:color w:val="000000"/>
          <w:sz w:val="20"/>
          <w:szCs w:val="20"/>
        </w:rPr>
        <w:t>24 Porfiai por entrar pela porta estreita; porque eu vos digo que muitos procurarão entrar, e não poderão.</w:t>
      </w:r>
    </w:p>
    <w:p>
      <w:pPr>
        <w:rPr>
          <w:rFonts w:ascii="Trebuchet MS" w:hAnsi="Trebuchet MS"/>
          <w:color w:val="000000"/>
          <w:sz w:val="20"/>
          <w:szCs w:val="20"/>
        </w:rPr>
      </w:pPr>
      <w:r>
        <w:rPr>
          <w:rFonts w:ascii="Trebuchet MS" w:hAnsi="Trebuchet MS"/>
          <w:color w:val="000000"/>
          <w:sz w:val="20"/>
          <w:szCs w:val="20"/>
        </w:rPr>
        <w:t>25 Quando o dono da casa se tiver levantado e cerrado a porta, e vós começardes, de fora, a bater à porta, dizendo: Senhor, abre-nos; e ele vos responder: Não sei donde vós sois;</w:t>
      </w:r>
    </w:p>
    <w:p>
      <w:pPr>
        <w:rPr>
          <w:rFonts w:ascii="Trebuchet MS" w:hAnsi="Trebuchet MS"/>
          <w:color w:val="000000"/>
          <w:sz w:val="20"/>
          <w:szCs w:val="20"/>
        </w:rPr>
      </w:pPr>
      <w:r>
        <w:rPr>
          <w:rFonts w:ascii="Trebuchet MS" w:hAnsi="Trebuchet MS"/>
          <w:color w:val="000000"/>
          <w:sz w:val="20"/>
          <w:szCs w:val="20"/>
        </w:rPr>
        <w:t>26 então começareis a dizer: Comemos e bebemos na tua presença, e tu ensinaste nas nossas ruas;</w:t>
      </w:r>
    </w:p>
    <w:p>
      <w:pPr>
        <w:rPr>
          <w:rFonts w:ascii="Trebuchet MS" w:hAnsi="Trebuchet MS"/>
          <w:color w:val="000000"/>
          <w:sz w:val="20"/>
          <w:szCs w:val="20"/>
        </w:rPr>
      </w:pPr>
      <w:r>
        <w:rPr>
          <w:rFonts w:ascii="Trebuchet MS" w:hAnsi="Trebuchet MS"/>
          <w:color w:val="000000"/>
          <w:sz w:val="20"/>
          <w:szCs w:val="20"/>
        </w:rPr>
        <w:t>27 e ele vos responderá: Não sei donde sois; apartai-vos de mim, vós todos os que praticais a iniqüidade.</w:t>
      </w:r>
    </w:p>
    <w:p>
      <w:pPr>
        <w:rPr>
          <w:rFonts w:ascii="Trebuchet MS" w:hAnsi="Trebuchet MS"/>
          <w:color w:val="000000"/>
          <w:sz w:val="20"/>
          <w:szCs w:val="20"/>
        </w:rPr>
      </w:pPr>
      <w:r>
        <w:rPr>
          <w:rFonts w:ascii="Trebuchet MS" w:hAnsi="Trebuchet MS"/>
          <w:color w:val="000000"/>
          <w:sz w:val="20"/>
          <w:szCs w:val="20"/>
        </w:rPr>
        <w:t>28 Ali haverá choro e ranger de dentes quando virdes Abraão, Isaque, Jacó e todos os profetas no reino de Deus, e vós lançados fora.</w:t>
      </w:r>
    </w:p>
    <w:p>
      <w:pPr>
        <w:rPr>
          <w:rFonts w:ascii="Trebuchet MS" w:hAnsi="Trebuchet MS"/>
          <w:color w:val="000000"/>
          <w:sz w:val="20"/>
          <w:szCs w:val="20"/>
        </w:rPr>
      </w:pPr>
      <w:r>
        <w:rPr>
          <w:rFonts w:ascii="Trebuchet MS" w:hAnsi="Trebuchet MS"/>
          <w:color w:val="000000"/>
          <w:sz w:val="20"/>
          <w:szCs w:val="20"/>
        </w:rPr>
        <w:t>29 Muitos virão do oriente e do ocidente, do norte e do sul, e reclinar-se-ão à mesa no reino de Deus.</w:t>
      </w:r>
    </w:p>
    <w:p>
      <w:pPr>
        <w:rPr>
          <w:rFonts w:ascii="Trebuchet MS" w:hAnsi="Trebuchet MS"/>
          <w:color w:val="000000"/>
          <w:sz w:val="20"/>
          <w:szCs w:val="20"/>
        </w:rPr>
      </w:pPr>
      <w:r>
        <w:rPr>
          <w:rFonts w:ascii="Trebuchet MS" w:hAnsi="Trebuchet MS"/>
          <w:color w:val="000000"/>
          <w:sz w:val="20"/>
          <w:szCs w:val="20"/>
        </w:rPr>
        <w:t>30 Pois há últimos que serão primeiros, e primeiros que serão últimos.</w:t>
      </w:r>
    </w:p>
    <w:p>
      <w:pPr>
        <w:rPr>
          <w:rFonts w:ascii="Trebuchet MS" w:hAnsi="Trebuchet MS"/>
          <w:color w:val="000000"/>
          <w:sz w:val="20"/>
          <w:szCs w:val="20"/>
        </w:rPr>
      </w:pPr>
      <w:r>
        <w:rPr>
          <w:rFonts w:ascii="Trebuchet MS" w:hAnsi="Trebuchet MS"/>
          <w:color w:val="000000"/>
          <w:sz w:val="20"/>
          <w:szCs w:val="20"/>
        </w:rPr>
        <w:t>31 Naquela mesma hora chegaram alguns fariseus que lhe disseram: Sai, e retira-te daqui, porque Herodes quer matar-te.</w:t>
      </w:r>
    </w:p>
    <w:p>
      <w:pPr>
        <w:rPr>
          <w:rFonts w:ascii="Trebuchet MS" w:hAnsi="Trebuchet MS"/>
          <w:color w:val="000000"/>
          <w:sz w:val="20"/>
          <w:szCs w:val="20"/>
        </w:rPr>
      </w:pPr>
      <w:r>
        <w:rPr>
          <w:rFonts w:ascii="Trebuchet MS" w:hAnsi="Trebuchet MS"/>
          <w:color w:val="000000"/>
          <w:sz w:val="20"/>
          <w:szCs w:val="20"/>
        </w:rPr>
        <w:t>32 Respondeu-lhes Jesus: Ide e dizei a essa raposa: Eis que vou expulsando demônios e fazendo curas, hoje e amanhã, e no terceiro dia serei consumado.</w:t>
      </w:r>
    </w:p>
    <w:p>
      <w:pPr>
        <w:rPr>
          <w:rFonts w:ascii="Trebuchet MS" w:hAnsi="Trebuchet MS"/>
          <w:color w:val="000000"/>
          <w:sz w:val="20"/>
          <w:szCs w:val="20"/>
        </w:rPr>
      </w:pPr>
      <w:r>
        <w:rPr>
          <w:rFonts w:ascii="Trebuchet MS" w:hAnsi="Trebuchet MS"/>
          <w:color w:val="000000"/>
          <w:sz w:val="20"/>
          <w:szCs w:val="20"/>
        </w:rPr>
        <w:t>33 Importa, contudo, caminhar hoje, amanhã, e no dia seguinte; porque não convém que morra um profeta fora de Jerusalém.</w:t>
      </w:r>
    </w:p>
    <w:p>
      <w:pPr>
        <w:rPr>
          <w:rFonts w:ascii="Trebuchet MS" w:hAnsi="Trebuchet MS"/>
          <w:color w:val="000000"/>
          <w:sz w:val="20"/>
          <w:szCs w:val="20"/>
        </w:rPr>
      </w:pPr>
      <w:r>
        <w:rPr>
          <w:rFonts w:ascii="Trebuchet MS" w:hAnsi="Trebuchet MS"/>
          <w:color w:val="000000"/>
          <w:sz w:val="20"/>
          <w:szCs w:val="20"/>
        </w:rPr>
        <w:t>34 Jerusalém, Jerusalém, que matas os profetas, e apedrejas os que a ti são enviados! Quantas vezes quis eu ajuntar os teus filhos, como a galinha ajunta a sua ninhada debaixo das asas, e não quiseste!</w:t>
      </w:r>
    </w:p>
    <w:p>
      <w:pPr>
        <w:rPr>
          <w:rFonts w:ascii="Trebuchet MS" w:hAnsi="Trebuchet MS"/>
          <w:color w:val="000000"/>
          <w:sz w:val="20"/>
          <w:szCs w:val="20"/>
        </w:rPr>
      </w:pPr>
      <w:r>
        <w:rPr>
          <w:rFonts w:ascii="Trebuchet MS" w:hAnsi="Trebuchet MS"/>
          <w:color w:val="000000"/>
          <w:sz w:val="20"/>
          <w:szCs w:val="20"/>
        </w:rPr>
        <w:t>35 Eis aí, abandonada vos é a vossa casa. E eu vos digo que não me vereis até que venha o tempo em que digais: Bendito aquele que vem em nome do Senhor.</w:t>
      </w:r>
    </w:p>
    <w:p>
      <w:pPr>
        <w:pStyle w:val="P13"/>
        <w:rPr>
          <w:rFonts w:ascii="Trebuchet MS" w:hAnsi="Trebuchet MS"/>
          <w:color w:val="000000"/>
          <w:sz w:val="22"/>
          <w:szCs w:val="22"/>
        </w:rPr>
      </w:pPr>
      <w:bookmarkStart w:id="1104" w:name="_Toc147528967"/>
      <w:r>
        <w:rPr>
          <w:rFonts w:ascii="Trebuchet MS" w:hAnsi="Trebuchet MS"/>
          <w:color w:val="000000"/>
          <w:sz w:val="22"/>
          <w:szCs w:val="22"/>
        </w:rPr>
        <w:t xml:space="preserve"> LUCAS 14</w:t>
      </w:r>
      <w:bookmarkEnd w:id="1104"/>
    </w:p>
    <w:p>
      <w:pPr>
        <w:rPr>
          <w:rFonts w:ascii="Trebuchet MS" w:hAnsi="Trebuchet MS"/>
          <w:color w:val="000000"/>
          <w:sz w:val="20"/>
          <w:szCs w:val="20"/>
        </w:rPr>
      </w:pPr>
      <w:r>
        <w:rPr>
          <w:rFonts w:ascii="Trebuchet MS" w:hAnsi="Trebuchet MS"/>
          <w:color w:val="000000"/>
          <w:sz w:val="20"/>
          <w:szCs w:val="20"/>
        </w:rPr>
        <w:t>1 Tendo Jesus entrado, num sábado, em casa de um dos chefes dos fariseus para comer pão, eles o estavam observando.</w:t>
      </w:r>
    </w:p>
    <w:p>
      <w:pPr>
        <w:rPr>
          <w:rFonts w:ascii="Trebuchet MS" w:hAnsi="Trebuchet MS"/>
          <w:color w:val="000000"/>
          <w:sz w:val="20"/>
          <w:szCs w:val="20"/>
        </w:rPr>
      </w:pPr>
      <w:r>
        <w:rPr>
          <w:rFonts w:ascii="Trebuchet MS" w:hAnsi="Trebuchet MS"/>
          <w:color w:val="000000"/>
          <w:sz w:val="20"/>
          <w:szCs w:val="20"/>
        </w:rPr>
        <w:t>2 Achava-se ali diante dele certo homem hidrópico.</w:t>
      </w:r>
    </w:p>
    <w:p>
      <w:pPr>
        <w:rPr>
          <w:rFonts w:ascii="Trebuchet MS" w:hAnsi="Trebuchet MS"/>
          <w:color w:val="000000"/>
          <w:sz w:val="20"/>
          <w:szCs w:val="20"/>
        </w:rPr>
      </w:pPr>
      <w:r>
        <w:rPr>
          <w:rFonts w:ascii="Trebuchet MS" w:hAnsi="Trebuchet MS"/>
          <w:color w:val="000000"/>
          <w:sz w:val="20"/>
          <w:szCs w:val="20"/>
        </w:rPr>
        <w:t>3 E Jesus, tomando a palavra, falou aos doutores da lei e aos fariseus, e perguntou: É lícito curar no sábado, ou não?</w:t>
      </w:r>
    </w:p>
    <w:p>
      <w:pPr>
        <w:rPr>
          <w:rFonts w:ascii="Trebuchet MS" w:hAnsi="Trebuchet MS"/>
          <w:color w:val="000000"/>
          <w:sz w:val="20"/>
          <w:szCs w:val="20"/>
        </w:rPr>
      </w:pPr>
      <w:r>
        <w:rPr>
          <w:rFonts w:ascii="Trebuchet MS" w:hAnsi="Trebuchet MS"/>
          <w:color w:val="000000"/>
          <w:sz w:val="20"/>
          <w:szCs w:val="20"/>
        </w:rPr>
        <w:t>4 Eles, porém, ficaram calados. E Jesus, pegando no homem, o curou, e o despediu.</w:t>
      </w:r>
    </w:p>
    <w:p>
      <w:pPr>
        <w:rPr>
          <w:rFonts w:ascii="Trebuchet MS" w:hAnsi="Trebuchet MS"/>
          <w:color w:val="000000"/>
          <w:sz w:val="20"/>
          <w:szCs w:val="20"/>
        </w:rPr>
      </w:pPr>
      <w:r>
        <w:rPr>
          <w:rFonts w:ascii="Trebuchet MS" w:hAnsi="Trebuchet MS"/>
          <w:color w:val="000000"/>
          <w:sz w:val="20"/>
          <w:szCs w:val="20"/>
        </w:rPr>
        <w:t>5 Então lhes perguntou: Qual de vós, se lhe cair num poço um filho, ou um boi, não o tirará logo, mesmo em dia de sábado?</w:t>
      </w:r>
    </w:p>
    <w:p>
      <w:pPr>
        <w:rPr>
          <w:rFonts w:ascii="Trebuchet MS" w:hAnsi="Trebuchet MS"/>
          <w:color w:val="000000"/>
          <w:sz w:val="20"/>
          <w:szCs w:val="20"/>
        </w:rPr>
      </w:pPr>
      <w:r>
        <w:rPr>
          <w:rFonts w:ascii="Trebuchet MS" w:hAnsi="Trebuchet MS"/>
          <w:color w:val="000000"/>
          <w:sz w:val="20"/>
          <w:szCs w:val="20"/>
        </w:rPr>
        <w:t>6 A isto nada puderam responder.</w:t>
      </w:r>
    </w:p>
    <w:p>
      <w:pPr>
        <w:rPr>
          <w:rFonts w:ascii="Trebuchet MS" w:hAnsi="Trebuchet MS"/>
          <w:color w:val="000000"/>
          <w:sz w:val="20"/>
          <w:szCs w:val="20"/>
        </w:rPr>
      </w:pPr>
      <w:r>
        <w:rPr>
          <w:rFonts w:ascii="Trebuchet MS" w:hAnsi="Trebuchet MS"/>
          <w:color w:val="000000"/>
          <w:sz w:val="20"/>
          <w:szCs w:val="20"/>
        </w:rPr>
        <w:t>7 Ao notar como os convidados escolhiam os primeiros lugares, propôs-lhes esta parábola:</w:t>
      </w:r>
    </w:p>
    <w:p>
      <w:pPr>
        <w:rPr>
          <w:rFonts w:ascii="Trebuchet MS" w:hAnsi="Trebuchet MS"/>
          <w:color w:val="000000"/>
          <w:sz w:val="20"/>
          <w:szCs w:val="20"/>
        </w:rPr>
      </w:pPr>
      <w:r>
        <w:rPr>
          <w:rFonts w:ascii="Trebuchet MS" w:hAnsi="Trebuchet MS"/>
          <w:color w:val="000000"/>
          <w:sz w:val="20"/>
          <w:szCs w:val="20"/>
        </w:rPr>
        <w:t>8 Quando por alguém fores convidado às bodas, não te reclines no primeiro lugar; não aconteça que esteja convidado outro mais digno do que tu;</w:t>
      </w:r>
    </w:p>
    <w:p>
      <w:pPr>
        <w:rPr>
          <w:rFonts w:ascii="Trebuchet MS" w:hAnsi="Trebuchet MS"/>
          <w:color w:val="000000"/>
          <w:sz w:val="20"/>
          <w:szCs w:val="20"/>
        </w:rPr>
      </w:pPr>
      <w:r>
        <w:rPr>
          <w:rFonts w:ascii="Trebuchet MS" w:hAnsi="Trebuchet MS"/>
          <w:color w:val="000000"/>
          <w:sz w:val="20"/>
          <w:szCs w:val="20"/>
        </w:rPr>
        <w:t>9 e vindo o que te convidou a ti e a ele, te diga: Dá o lugar a este; e então, com vergonha, tenhas de tomar o último lugar.</w:t>
      </w:r>
    </w:p>
    <w:p>
      <w:pPr>
        <w:rPr>
          <w:rFonts w:ascii="Trebuchet MS" w:hAnsi="Trebuchet MS"/>
          <w:color w:val="000000"/>
          <w:sz w:val="20"/>
          <w:szCs w:val="20"/>
        </w:rPr>
      </w:pPr>
      <w:r>
        <w:rPr>
          <w:rFonts w:ascii="Trebuchet MS" w:hAnsi="Trebuchet MS"/>
          <w:color w:val="000000"/>
          <w:sz w:val="20"/>
          <w:szCs w:val="20"/>
        </w:rPr>
        <w:t>10 Mas, quando fores convidado, vai e reclina-te no último lugar, para que, quando vier o que te convidou, te diga: Amigo, sobe mais para cima. Então terás honra diante de todos os que estiverem contigo à mesa.</w:t>
      </w:r>
    </w:p>
    <w:p>
      <w:pPr>
        <w:rPr>
          <w:rFonts w:ascii="Trebuchet MS" w:hAnsi="Trebuchet MS"/>
          <w:color w:val="000000"/>
          <w:sz w:val="20"/>
          <w:szCs w:val="20"/>
        </w:rPr>
      </w:pPr>
      <w:r>
        <w:rPr>
          <w:rFonts w:ascii="Trebuchet MS" w:hAnsi="Trebuchet MS"/>
          <w:color w:val="000000"/>
          <w:sz w:val="20"/>
          <w:szCs w:val="20"/>
        </w:rPr>
        <w:t>11 Porque todo o que a si mesmo se exaltar será humilhado, e aquele que a si mesmo se humilhar será exaltado.</w:t>
      </w:r>
    </w:p>
    <w:p>
      <w:pPr>
        <w:rPr>
          <w:rFonts w:ascii="Trebuchet MS" w:hAnsi="Trebuchet MS"/>
          <w:color w:val="000000"/>
          <w:sz w:val="20"/>
          <w:szCs w:val="20"/>
        </w:rPr>
      </w:pPr>
      <w:r>
        <w:rPr>
          <w:rFonts w:ascii="Trebuchet MS" w:hAnsi="Trebuchet MS"/>
          <w:color w:val="000000"/>
          <w:sz w:val="20"/>
          <w:szCs w:val="20"/>
        </w:rPr>
        <w:t>12 Disse também ao que o havia convidado: Quando deres um jantar, ou uma ceia, não convides teus amigos, nem teus irmãos, nem teus parentes, nem os vizinhos ricos, para que não suceda que também eles te tornem a convidar, e te seja isso retribuído.</w:t>
      </w:r>
    </w:p>
    <w:p>
      <w:pPr>
        <w:rPr>
          <w:rFonts w:ascii="Trebuchet MS" w:hAnsi="Trebuchet MS"/>
          <w:color w:val="000000"/>
          <w:sz w:val="20"/>
          <w:szCs w:val="20"/>
        </w:rPr>
      </w:pPr>
      <w:r>
        <w:rPr>
          <w:rFonts w:ascii="Trebuchet MS" w:hAnsi="Trebuchet MS"/>
          <w:color w:val="000000"/>
          <w:sz w:val="20"/>
          <w:szCs w:val="20"/>
        </w:rPr>
        <w:t>13 Mas quando deres um banquete, convida os pobres, os aleijados, os mancos e os cegos;</w:t>
      </w:r>
    </w:p>
    <w:p>
      <w:pPr>
        <w:rPr>
          <w:rFonts w:ascii="Trebuchet MS" w:hAnsi="Trebuchet MS"/>
          <w:color w:val="000000"/>
          <w:sz w:val="20"/>
          <w:szCs w:val="20"/>
        </w:rPr>
      </w:pPr>
      <w:r>
        <w:rPr>
          <w:rFonts w:ascii="Trebuchet MS" w:hAnsi="Trebuchet MS"/>
          <w:color w:val="000000"/>
          <w:sz w:val="20"/>
          <w:szCs w:val="20"/>
        </w:rPr>
        <w:t>14 e serás bem-aventurado; porque eles não têm com que te retribuir; pois retribuído te será na ressurreição dos justos.</w:t>
      </w:r>
    </w:p>
    <w:p>
      <w:pPr>
        <w:rPr>
          <w:rFonts w:ascii="Trebuchet MS" w:hAnsi="Trebuchet MS"/>
          <w:color w:val="000000"/>
          <w:sz w:val="20"/>
          <w:szCs w:val="20"/>
        </w:rPr>
      </w:pPr>
      <w:r>
        <w:rPr>
          <w:rFonts w:ascii="Trebuchet MS" w:hAnsi="Trebuchet MS"/>
          <w:color w:val="000000"/>
          <w:sz w:val="20"/>
          <w:szCs w:val="20"/>
        </w:rPr>
        <w:t>15 Ao ouvir isso um dos que estavam com ele à mesa, disse-lhe: Bem-aventurado aquele que comer pão no reino de Deus.</w:t>
      </w:r>
    </w:p>
    <w:p>
      <w:pPr>
        <w:rPr>
          <w:rFonts w:ascii="Trebuchet MS" w:hAnsi="Trebuchet MS"/>
          <w:color w:val="000000"/>
          <w:sz w:val="20"/>
          <w:szCs w:val="20"/>
        </w:rPr>
      </w:pPr>
      <w:r>
        <w:rPr>
          <w:rFonts w:ascii="Trebuchet MS" w:hAnsi="Trebuchet MS"/>
          <w:color w:val="000000"/>
          <w:sz w:val="20"/>
          <w:szCs w:val="20"/>
        </w:rPr>
        <w:t>16 Jesus, porém, lhe disse: Certo homem dava uma grande ceia, e convidou a muitos.</w:t>
      </w:r>
    </w:p>
    <w:p>
      <w:pPr>
        <w:rPr>
          <w:rFonts w:ascii="Trebuchet MS" w:hAnsi="Trebuchet MS"/>
          <w:color w:val="000000"/>
          <w:sz w:val="20"/>
          <w:szCs w:val="20"/>
        </w:rPr>
      </w:pPr>
      <w:r>
        <w:rPr>
          <w:rFonts w:ascii="Trebuchet MS" w:hAnsi="Trebuchet MS"/>
          <w:color w:val="000000"/>
          <w:sz w:val="20"/>
          <w:szCs w:val="20"/>
        </w:rPr>
        <w:t>17 E à hora da ceia mandou o seu servo dizer aos convidados: vinde, porque tudo já está preparado.</w:t>
      </w:r>
    </w:p>
    <w:p>
      <w:pPr>
        <w:rPr>
          <w:rFonts w:ascii="Trebuchet MS" w:hAnsi="Trebuchet MS"/>
          <w:color w:val="000000"/>
          <w:sz w:val="20"/>
          <w:szCs w:val="20"/>
        </w:rPr>
      </w:pPr>
      <w:r>
        <w:rPr>
          <w:rFonts w:ascii="Trebuchet MS" w:hAnsi="Trebuchet MS"/>
          <w:color w:val="000000"/>
          <w:sz w:val="20"/>
          <w:szCs w:val="20"/>
        </w:rPr>
        <w:t>18 Mas todos à uma começaram a escusar-se. Disse-lhe o primeiro: Comprei um campo, e preciso ir vê-lo; rogo-te que me dês por escusado.</w:t>
      </w:r>
    </w:p>
    <w:p>
      <w:pPr>
        <w:rPr>
          <w:rFonts w:ascii="Trebuchet MS" w:hAnsi="Trebuchet MS"/>
          <w:color w:val="000000"/>
          <w:sz w:val="20"/>
          <w:szCs w:val="20"/>
        </w:rPr>
      </w:pPr>
      <w:r>
        <w:rPr>
          <w:rFonts w:ascii="Trebuchet MS" w:hAnsi="Trebuchet MS"/>
          <w:color w:val="000000"/>
          <w:sz w:val="20"/>
          <w:szCs w:val="20"/>
        </w:rPr>
        <w:t>19 Outro disse: Comprei cinco juntas de bois, e vou experimentá-los; rogo-te que me dês por escusado.</w:t>
      </w:r>
    </w:p>
    <w:p>
      <w:pPr>
        <w:rPr>
          <w:rFonts w:ascii="Trebuchet MS" w:hAnsi="Trebuchet MS"/>
          <w:color w:val="000000"/>
          <w:sz w:val="20"/>
          <w:szCs w:val="20"/>
        </w:rPr>
      </w:pPr>
      <w:r>
        <w:rPr>
          <w:rFonts w:ascii="Trebuchet MS" w:hAnsi="Trebuchet MS"/>
          <w:color w:val="000000"/>
          <w:sz w:val="20"/>
          <w:szCs w:val="20"/>
        </w:rPr>
        <w:t>20 Ainda outro disse: Casei-me e portanto não posso ir.</w:t>
      </w:r>
    </w:p>
    <w:p>
      <w:pPr>
        <w:rPr>
          <w:rFonts w:ascii="Trebuchet MS" w:hAnsi="Trebuchet MS"/>
          <w:color w:val="000000"/>
          <w:sz w:val="20"/>
          <w:szCs w:val="20"/>
        </w:rPr>
      </w:pPr>
      <w:r>
        <w:rPr>
          <w:rFonts w:ascii="Trebuchet MS" w:hAnsi="Trebuchet MS"/>
          <w:color w:val="000000"/>
          <w:sz w:val="20"/>
          <w:szCs w:val="20"/>
        </w:rPr>
        <w:t>21 Voltou o servo e contou tudo isto a seu senhor: Então o dono da casa, indignado, disse a seu servo: Sai depressa para as ruas e becos da cidade e traze aqui os pobres, os aleijados, os cegos e os coxos.</w:t>
      </w:r>
    </w:p>
    <w:p>
      <w:pPr>
        <w:rPr>
          <w:rFonts w:ascii="Trebuchet MS" w:hAnsi="Trebuchet MS"/>
          <w:color w:val="000000"/>
          <w:sz w:val="20"/>
          <w:szCs w:val="20"/>
        </w:rPr>
      </w:pPr>
      <w:r>
        <w:rPr>
          <w:rFonts w:ascii="Trebuchet MS" w:hAnsi="Trebuchet MS"/>
          <w:color w:val="000000"/>
          <w:sz w:val="20"/>
          <w:szCs w:val="20"/>
        </w:rPr>
        <w:t>22 Depois disse o servo: Senhor, feito está como o ordenaste, e ainda há lugar.</w:t>
      </w:r>
    </w:p>
    <w:p>
      <w:pPr>
        <w:rPr>
          <w:rFonts w:ascii="Trebuchet MS" w:hAnsi="Trebuchet MS"/>
          <w:color w:val="000000"/>
          <w:sz w:val="20"/>
          <w:szCs w:val="20"/>
        </w:rPr>
      </w:pPr>
      <w:r>
        <w:rPr>
          <w:rFonts w:ascii="Trebuchet MS" w:hAnsi="Trebuchet MS"/>
          <w:color w:val="000000"/>
          <w:sz w:val="20"/>
          <w:szCs w:val="20"/>
        </w:rPr>
        <w:t>23 Respondeu o senhor ao servo: Sai pelos caminhos e valados, e obriga-os a entrar, para que a minha casa se encha.</w:t>
      </w:r>
    </w:p>
    <w:p>
      <w:pPr>
        <w:rPr>
          <w:rFonts w:ascii="Trebuchet MS" w:hAnsi="Trebuchet MS"/>
          <w:color w:val="000000"/>
          <w:sz w:val="20"/>
          <w:szCs w:val="20"/>
        </w:rPr>
      </w:pPr>
      <w:r>
        <w:rPr>
          <w:rFonts w:ascii="Trebuchet MS" w:hAnsi="Trebuchet MS"/>
          <w:color w:val="000000"/>
          <w:sz w:val="20"/>
          <w:szCs w:val="20"/>
        </w:rPr>
        <w:t>24 Pois eu vos digo que nenhum daqueles homens que foram convidados provará a minha ceia.</w:t>
      </w:r>
    </w:p>
    <w:p>
      <w:pPr>
        <w:rPr>
          <w:rFonts w:ascii="Trebuchet MS" w:hAnsi="Trebuchet MS"/>
          <w:color w:val="000000"/>
          <w:sz w:val="20"/>
          <w:szCs w:val="20"/>
        </w:rPr>
      </w:pPr>
      <w:r>
        <w:rPr>
          <w:rFonts w:ascii="Trebuchet MS" w:hAnsi="Trebuchet MS"/>
          <w:color w:val="000000"/>
          <w:sz w:val="20"/>
          <w:szCs w:val="20"/>
        </w:rPr>
        <w:t>25 Ora, iam com ele grandes multidões; e, voltando-se, disse-lhes:</w:t>
      </w:r>
    </w:p>
    <w:p>
      <w:pPr>
        <w:rPr>
          <w:rFonts w:ascii="Trebuchet MS" w:hAnsi="Trebuchet MS"/>
          <w:color w:val="000000"/>
          <w:sz w:val="20"/>
          <w:szCs w:val="20"/>
        </w:rPr>
      </w:pPr>
      <w:r>
        <w:rPr>
          <w:rFonts w:ascii="Trebuchet MS" w:hAnsi="Trebuchet MS"/>
          <w:color w:val="000000"/>
          <w:sz w:val="20"/>
          <w:szCs w:val="20"/>
        </w:rPr>
        <w:t>26 Se alguém vier a mim, e não aborrecer a pai e mãe, a mulher e filhos, a irmãos e irmãs, e ainda também à própria vida, não pode ser meu discípulo.</w:t>
      </w:r>
    </w:p>
    <w:p>
      <w:pPr>
        <w:rPr>
          <w:rFonts w:ascii="Trebuchet MS" w:hAnsi="Trebuchet MS"/>
          <w:color w:val="000000"/>
          <w:sz w:val="20"/>
          <w:szCs w:val="20"/>
        </w:rPr>
      </w:pPr>
      <w:r>
        <w:rPr>
          <w:rFonts w:ascii="Trebuchet MS" w:hAnsi="Trebuchet MS"/>
          <w:color w:val="000000"/>
          <w:sz w:val="20"/>
          <w:szCs w:val="20"/>
        </w:rPr>
        <w:t>27 Quem não leva a sua cruz e não me segue, não pode ser meu discípulo.</w:t>
      </w:r>
    </w:p>
    <w:p>
      <w:pPr>
        <w:rPr>
          <w:rFonts w:ascii="Trebuchet MS" w:hAnsi="Trebuchet MS"/>
          <w:color w:val="000000"/>
          <w:sz w:val="20"/>
          <w:szCs w:val="20"/>
        </w:rPr>
      </w:pPr>
      <w:r>
        <w:rPr>
          <w:rFonts w:ascii="Trebuchet MS" w:hAnsi="Trebuchet MS"/>
          <w:color w:val="000000"/>
          <w:sz w:val="20"/>
          <w:szCs w:val="20"/>
        </w:rPr>
        <w:t>28 Pois qual de vós, querendo edificar uma torre, não se senta primeiro a calcular as despesas, para ver se tem com que a acabar?</w:t>
      </w:r>
    </w:p>
    <w:p>
      <w:pPr>
        <w:rPr>
          <w:rFonts w:ascii="Trebuchet MS" w:hAnsi="Trebuchet MS"/>
          <w:color w:val="000000"/>
          <w:sz w:val="20"/>
          <w:szCs w:val="20"/>
        </w:rPr>
      </w:pPr>
      <w:r>
        <w:rPr>
          <w:rFonts w:ascii="Trebuchet MS" w:hAnsi="Trebuchet MS"/>
          <w:color w:val="000000"/>
          <w:sz w:val="20"/>
          <w:szCs w:val="20"/>
        </w:rPr>
        <w:t>29 Para não acontecer que, depois de haver posto os alicerces, e não a podendo acabar, todos os que a virem comecem a zombar dele,</w:t>
      </w:r>
    </w:p>
    <w:p>
      <w:pPr>
        <w:rPr>
          <w:rFonts w:ascii="Trebuchet MS" w:hAnsi="Trebuchet MS"/>
          <w:color w:val="000000"/>
          <w:sz w:val="20"/>
          <w:szCs w:val="20"/>
        </w:rPr>
      </w:pPr>
      <w:r>
        <w:rPr>
          <w:rFonts w:ascii="Trebuchet MS" w:hAnsi="Trebuchet MS"/>
          <w:color w:val="000000"/>
          <w:sz w:val="20"/>
          <w:szCs w:val="20"/>
        </w:rPr>
        <w:t>30 dizendo: Este homem começou a edificar e não pode acabar.</w:t>
      </w:r>
    </w:p>
    <w:p>
      <w:pPr>
        <w:rPr>
          <w:rFonts w:ascii="Trebuchet MS" w:hAnsi="Trebuchet MS"/>
          <w:color w:val="000000"/>
          <w:sz w:val="20"/>
          <w:szCs w:val="20"/>
        </w:rPr>
      </w:pPr>
      <w:r>
        <w:rPr>
          <w:rFonts w:ascii="Trebuchet MS" w:hAnsi="Trebuchet MS"/>
          <w:color w:val="000000"/>
          <w:sz w:val="20"/>
          <w:szCs w:val="20"/>
        </w:rPr>
        <w:t>31 Ou qual é o rei que, indo entrar em guerra contra outro rei, não se senta primeiro a consultar se com dez mil pode sair ao encontro do que vem contra ele com vinte mil?</w:t>
      </w:r>
    </w:p>
    <w:p>
      <w:pPr>
        <w:rPr>
          <w:rFonts w:ascii="Trebuchet MS" w:hAnsi="Trebuchet MS"/>
          <w:color w:val="000000"/>
          <w:sz w:val="20"/>
          <w:szCs w:val="20"/>
        </w:rPr>
      </w:pPr>
      <w:r>
        <w:rPr>
          <w:rFonts w:ascii="Trebuchet MS" w:hAnsi="Trebuchet MS"/>
          <w:color w:val="000000"/>
          <w:sz w:val="20"/>
          <w:szCs w:val="20"/>
        </w:rPr>
        <w:t>32 No caso contrário, enquanto o outro ainda está longe, manda embaixadores, e pede condições de paz.</w:t>
      </w:r>
    </w:p>
    <w:p>
      <w:pPr>
        <w:rPr>
          <w:rFonts w:ascii="Trebuchet MS" w:hAnsi="Trebuchet MS"/>
          <w:color w:val="000000"/>
          <w:sz w:val="20"/>
          <w:szCs w:val="20"/>
        </w:rPr>
      </w:pPr>
      <w:r>
        <w:rPr>
          <w:rFonts w:ascii="Trebuchet MS" w:hAnsi="Trebuchet MS"/>
          <w:color w:val="000000"/>
          <w:sz w:val="20"/>
          <w:szCs w:val="20"/>
        </w:rPr>
        <w:t>33 Assim, pois, todo aquele dentre vós que não renuncia a tudo quanto possui, não pode ser meu discípulo.</w:t>
      </w:r>
    </w:p>
    <w:p>
      <w:pPr>
        <w:rPr>
          <w:rFonts w:ascii="Trebuchet MS" w:hAnsi="Trebuchet MS"/>
          <w:color w:val="000000"/>
          <w:sz w:val="20"/>
          <w:szCs w:val="20"/>
        </w:rPr>
      </w:pPr>
      <w:r>
        <w:rPr>
          <w:rFonts w:ascii="Trebuchet MS" w:hAnsi="Trebuchet MS"/>
          <w:color w:val="000000"/>
          <w:sz w:val="20"/>
          <w:szCs w:val="20"/>
        </w:rPr>
        <w:t>34 Bom é o sal; mas se o sal se tornar insípido, com que se há de restaurar-lhe o sabor?</w:t>
      </w:r>
    </w:p>
    <w:p>
      <w:pPr>
        <w:rPr>
          <w:rFonts w:ascii="Trebuchet MS" w:hAnsi="Trebuchet MS"/>
          <w:color w:val="000000"/>
          <w:sz w:val="20"/>
          <w:szCs w:val="20"/>
        </w:rPr>
      </w:pPr>
      <w:r>
        <w:rPr>
          <w:rFonts w:ascii="Trebuchet MS" w:hAnsi="Trebuchet MS"/>
          <w:color w:val="000000"/>
          <w:sz w:val="20"/>
          <w:szCs w:val="20"/>
        </w:rPr>
        <w:t>35 Não presta nem para terra, nem para adubo; lançam-no fora. Quem tem ouvidos para ouvir, ouça.</w:t>
      </w:r>
    </w:p>
    <w:p>
      <w:pPr>
        <w:pStyle w:val="P13"/>
        <w:rPr>
          <w:rFonts w:ascii="Trebuchet MS" w:hAnsi="Trebuchet MS"/>
          <w:color w:val="000000"/>
          <w:sz w:val="22"/>
          <w:szCs w:val="22"/>
        </w:rPr>
      </w:pPr>
      <w:bookmarkStart w:id="1105" w:name="_Toc147528968"/>
      <w:r>
        <w:rPr>
          <w:rFonts w:ascii="Trebuchet MS" w:hAnsi="Trebuchet MS"/>
          <w:color w:val="000000"/>
          <w:sz w:val="22"/>
          <w:szCs w:val="22"/>
        </w:rPr>
        <w:t xml:space="preserve"> LUCAS 15</w:t>
      </w:r>
      <w:bookmarkEnd w:id="1105"/>
    </w:p>
    <w:p>
      <w:pPr>
        <w:rPr>
          <w:rFonts w:ascii="Trebuchet MS" w:hAnsi="Trebuchet MS"/>
          <w:color w:val="000000"/>
          <w:sz w:val="20"/>
          <w:szCs w:val="20"/>
        </w:rPr>
      </w:pPr>
      <w:r>
        <w:rPr>
          <w:rFonts w:ascii="Trebuchet MS" w:hAnsi="Trebuchet MS"/>
          <w:color w:val="000000"/>
          <w:sz w:val="20"/>
          <w:szCs w:val="20"/>
        </w:rPr>
        <w:t>1 Ora, chegavam-se a ele todos os publicanos e pecadores para o ouvir.</w:t>
      </w:r>
    </w:p>
    <w:p>
      <w:pPr>
        <w:rPr>
          <w:rFonts w:ascii="Trebuchet MS" w:hAnsi="Trebuchet MS"/>
          <w:color w:val="000000"/>
          <w:sz w:val="20"/>
          <w:szCs w:val="20"/>
        </w:rPr>
      </w:pPr>
      <w:r>
        <w:rPr>
          <w:rFonts w:ascii="Trebuchet MS" w:hAnsi="Trebuchet MS"/>
          <w:color w:val="000000"/>
          <w:sz w:val="20"/>
          <w:szCs w:val="20"/>
        </w:rPr>
        <w:t>2 E os fariseus e os escribas murmuravam, dizendo: Este recebe pecadores, e come com eles.</w:t>
      </w:r>
    </w:p>
    <w:p>
      <w:pPr>
        <w:rPr>
          <w:rFonts w:ascii="Trebuchet MS" w:hAnsi="Trebuchet MS"/>
          <w:color w:val="000000"/>
          <w:sz w:val="20"/>
          <w:szCs w:val="20"/>
        </w:rPr>
      </w:pPr>
      <w:r>
        <w:rPr>
          <w:rFonts w:ascii="Trebuchet MS" w:hAnsi="Trebuchet MS"/>
          <w:color w:val="000000"/>
          <w:sz w:val="20"/>
          <w:szCs w:val="20"/>
        </w:rPr>
        <w:t>3 Então ele lhes propôs esta parábola:</w:t>
      </w:r>
    </w:p>
    <w:p>
      <w:pPr>
        <w:rPr>
          <w:rFonts w:ascii="Trebuchet MS" w:hAnsi="Trebuchet MS"/>
          <w:color w:val="000000"/>
          <w:sz w:val="20"/>
          <w:szCs w:val="20"/>
        </w:rPr>
      </w:pPr>
      <w:r>
        <w:rPr>
          <w:rFonts w:ascii="Trebuchet MS" w:hAnsi="Trebuchet MS"/>
          <w:color w:val="000000"/>
          <w:sz w:val="20"/>
          <w:szCs w:val="20"/>
        </w:rPr>
        <w:t>4 Qual de vós é o homem que, possuindo cem ovelhas, e perdendo uma delas, não deixa as noventa e nove no deserto, e não vai após a perdida até que a encontre?</w:t>
      </w:r>
    </w:p>
    <w:p>
      <w:pPr>
        <w:rPr>
          <w:rFonts w:ascii="Trebuchet MS" w:hAnsi="Trebuchet MS"/>
          <w:color w:val="000000"/>
          <w:sz w:val="20"/>
          <w:szCs w:val="20"/>
        </w:rPr>
      </w:pPr>
      <w:r>
        <w:rPr>
          <w:rFonts w:ascii="Trebuchet MS" w:hAnsi="Trebuchet MS"/>
          <w:color w:val="000000"/>
          <w:sz w:val="20"/>
          <w:szCs w:val="20"/>
        </w:rPr>
        <w:t>5 E achando-a, põe-na sobre os ombros, cheio de júbilo;</w:t>
      </w:r>
    </w:p>
    <w:p>
      <w:pPr>
        <w:rPr>
          <w:rFonts w:ascii="Trebuchet MS" w:hAnsi="Trebuchet MS"/>
          <w:color w:val="000000"/>
          <w:sz w:val="20"/>
          <w:szCs w:val="20"/>
        </w:rPr>
      </w:pPr>
      <w:r>
        <w:rPr>
          <w:rFonts w:ascii="Trebuchet MS" w:hAnsi="Trebuchet MS"/>
          <w:color w:val="000000"/>
          <w:sz w:val="20"/>
          <w:szCs w:val="20"/>
        </w:rPr>
        <w:t>6 e chegando a casa, reúne os amigos e vizinhos e lhes diz: Alegrai-vos comigo, porque achei a minha ovelha que se havia perdido.</w:t>
      </w:r>
    </w:p>
    <w:p>
      <w:pPr>
        <w:rPr>
          <w:rFonts w:ascii="Trebuchet MS" w:hAnsi="Trebuchet MS"/>
          <w:color w:val="000000"/>
          <w:sz w:val="20"/>
          <w:szCs w:val="20"/>
        </w:rPr>
      </w:pPr>
      <w:r>
        <w:rPr>
          <w:rFonts w:ascii="Trebuchet MS" w:hAnsi="Trebuchet MS"/>
          <w:color w:val="000000"/>
          <w:sz w:val="20"/>
          <w:szCs w:val="20"/>
        </w:rPr>
        <w:t>7 Digo-vos que assim haverá maior alegria no céu por um pecador que se arrepende, do que por noventa e nove justos que não necessitam de arrependimento.</w:t>
      </w:r>
    </w:p>
    <w:p>
      <w:pPr>
        <w:rPr>
          <w:rFonts w:ascii="Trebuchet MS" w:hAnsi="Trebuchet MS"/>
          <w:color w:val="000000"/>
          <w:sz w:val="20"/>
          <w:szCs w:val="20"/>
        </w:rPr>
      </w:pPr>
      <w:r>
        <w:rPr>
          <w:rFonts w:ascii="Trebuchet MS" w:hAnsi="Trebuchet MS"/>
          <w:color w:val="000000"/>
          <w:sz w:val="20"/>
          <w:szCs w:val="20"/>
        </w:rPr>
        <w:t>8 Ou qual é a mulher que, tendo dez dracmas e perdendo uma dracma, não acende a candeia, e não varre a casa, buscando com diligência até encontrá-la?</w:t>
      </w:r>
    </w:p>
    <w:p>
      <w:pPr>
        <w:rPr>
          <w:rFonts w:ascii="Trebuchet MS" w:hAnsi="Trebuchet MS"/>
          <w:color w:val="000000"/>
          <w:sz w:val="20"/>
          <w:szCs w:val="20"/>
        </w:rPr>
      </w:pPr>
      <w:r>
        <w:rPr>
          <w:rFonts w:ascii="Trebuchet MS" w:hAnsi="Trebuchet MS"/>
          <w:color w:val="000000"/>
          <w:sz w:val="20"/>
          <w:szCs w:val="20"/>
        </w:rPr>
        <w:t>9 E achando-a, reúne as amigas e vizinhas, dizendo: Alegrai-vos comigo, porque achei a dracma que eu havia perdido.</w:t>
      </w:r>
    </w:p>
    <w:p>
      <w:pPr>
        <w:rPr>
          <w:rFonts w:ascii="Trebuchet MS" w:hAnsi="Trebuchet MS"/>
          <w:color w:val="000000"/>
          <w:sz w:val="20"/>
          <w:szCs w:val="20"/>
        </w:rPr>
      </w:pPr>
      <w:r>
        <w:rPr>
          <w:rFonts w:ascii="Trebuchet MS" w:hAnsi="Trebuchet MS"/>
          <w:color w:val="000000"/>
          <w:sz w:val="20"/>
          <w:szCs w:val="20"/>
        </w:rPr>
        <w:t>10 Assim, digo-vos, há alegria na presença dos anjos de Deus por um só pecador que se arrepende.</w:t>
      </w:r>
    </w:p>
    <w:p>
      <w:pPr>
        <w:rPr>
          <w:rFonts w:ascii="Trebuchet MS" w:hAnsi="Trebuchet MS"/>
          <w:color w:val="000000"/>
          <w:sz w:val="20"/>
          <w:szCs w:val="20"/>
        </w:rPr>
      </w:pPr>
      <w:r>
        <w:rPr>
          <w:rFonts w:ascii="Trebuchet MS" w:hAnsi="Trebuchet MS"/>
          <w:color w:val="000000"/>
          <w:sz w:val="20"/>
          <w:szCs w:val="20"/>
        </w:rPr>
        <w:t>11 Disse-lhe mais: Certo homem tinha dois filhos.</w:t>
      </w:r>
    </w:p>
    <w:p>
      <w:pPr>
        <w:rPr>
          <w:rFonts w:ascii="Trebuchet MS" w:hAnsi="Trebuchet MS"/>
          <w:color w:val="000000"/>
          <w:sz w:val="20"/>
          <w:szCs w:val="20"/>
        </w:rPr>
      </w:pPr>
      <w:r>
        <w:rPr>
          <w:rFonts w:ascii="Trebuchet MS" w:hAnsi="Trebuchet MS"/>
          <w:color w:val="000000"/>
          <w:sz w:val="20"/>
          <w:szCs w:val="20"/>
        </w:rPr>
        <w:t>12 O mais moço deles disse ao pai: Pai, dá-me a parte dos bens que me toca. Repartiu-lhes, pois, os seus haveres.</w:t>
      </w:r>
    </w:p>
    <w:p>
      <w:pPr>
        <w:rPr>
          <w:rFonts w:ascii="Trebuchet MS" w:hAnsi="Trebuchet MS"/>
          <w:color w:val="000000"/>
          <w:sz w:val="20"/>
          <w:szCs w:val="20"/>
        </w:rPr>
      </w:pPr>
      <w:r>
        <w:rPr>
          <w:rFonts w:ascii="Trebuchet MS" w:hAnsi="Trebuchet MS"/>
          <w:color w:val="000000"/>
          <w:sz w:val="20"/>
          <w:szCs w:val="20"/>
        </w:rPr>
        <w:t>13 Poucos dias depois, o filho mais moço ajuntando tudo, partiu para um país distante, e ali desperdiçou os seus bens, vivendo dissolutamente.</w:t>
      </w:r>
    </w:p>
    <w:p>
      <w:pPr>
        <w:rPr>
          <w:rFonts w:ascii="Trebuchet MS" w:hAnsi="Trebuchet MS"/>
          <w:color w:val="000000"/>
          <w:sz w:val="20"/>
          <w:szCs w:val="20"/>
        </w:rPr>
      </w:pPr>
      <w:r>
        <w:rPr>
          <w:rFonts w:ascii="Trebuchet MS" w:hAnsi="Trebuchet MS"/>
          <w:color w:val="000000"/>
          <w:sz w:val="20"/>
          <w:szCs w:val="20"/>
        </w:rPr>
        <w:t>14 E, havendo ele dissipado tudo, houve naquela terra uma grande fome, e começou a passar necessidades.</w:t>
      </w:r>
    </w:p>
    <w:p>
      <w:pPr>
        <w:rPr>
          <w:rFonts w:ascii="Trebuchet MS" w:hAnsi="Trebuchet MS"/>
          <w:color w:val="000000"/>
          <w:sz w:val="20"/>
          <w:szCs w:val="20"/>
        </w:rPr>
      </w:pPr>
      <w:r>
        <w:rPr>
          <w:rFonts w:ascii="Trebuchet MS" w:hAnsi="Trebuchet MS"/>
          <w:color w:val="000000"/>
          <w:sz w:val="20"/>
          <w:szCs w:val="20"/>
        </w:rPr>
        <w:t>15 Então foi encontrar-se a um dos cidadãos daquele país, o qual o mandou para os seus campos a apascentar porcos.</w:t>
      </w:r>
    </w:p>
    <w:p>
      <w:pPr>
        <w:rPr>
          <w:rFonts w:ascii="Trebuchet MS" w:hAnsi="Trebuchet MS"/>
          <w:color w:val="000000"/>
          <w:sz w:val="20"/>
          <w:szCs w:val="20"/>
        </w:rPr>
      </w:pPr>
      <w:r>
        <w:rPr>
          <w:rFonts w:ascii="Trebuchet MS" w:hAnsi="Trebuchet MS"/>
          <w:color w:val="000000"/>
          <w:sz w:val="20"/>
          <w:szCs w:val="20"/>
        </w:rPr>
        <w:t>16 E desejava encher o estômago com as alfarrobas que os porcos comiam; e ninguém lhe dava nada.</w:t>
      </w:r>
    </w:p>
    <w:p>
      <w:pPr>
        <w:rPr>
          <w:rFonts w:ascii="Trebuchet MS" w:hAnsi="Trebuchet MS"/>
          <w:color w:val="000000"/>
          <w:sz w:val="20"/>
          <w:szCs w:val="20"/>
        </w:rPr>
      </w:pPr>
      <w:r>
        <w:rPr>
          <w:rFonts w:ascii="Trebuchet MS" w:hAnsi="Trebuchet MS"/>
          <w:color w:val="000000"/>
          <w:sz w:val="20"/>
          <w:szCs w:val="20"/>
        </w:rPr>
        <w:t>17 Caindo, porém, em si, disse: Quantos empregados de meu pai têm abundância de pão, e eu aqui pereço de fome!</w:t>
      </w:r>
    </w:p>
    <w:p>
      <w:pPr>
        <w:rPr>
          <w:rFonts w:ascii="Trebuchet MS" w:hAnsi="Trebuchet MS"/>
          <w:color w:val="000000"/>
          <w:sz w:val="20"/>
          <w:szCs w:val="20"/>
        </w:rPr>
      </w:pPr>
      <w:r>
        <w:rPr>
          <w:rFonts w:ascii="Trebuchet MS" w:hAnsi="Trebuchet MS"/>
          <w:color w:val="000000"/>
          <w:sz w:val="20"/>
          <w:szCs w:val="20"/>
        </w:rPr>
        <w:t>18 Levantar-me-ei, irei ter com meu pai e dir-lhe-ei: Pai, pequei contra o céu e diante de ti;</w:t>
      </w:r>
    </w:p>
    <w:p>
      <w:pPr>
        <w:rPr>
          <w:rFonts w:ascii="Trebuchet MS" w:hAnsi="Trebuchet MS"/>
          <w:color w:val="000000"/>
          <w:sz w:val="20"/>
          <w:szCs w:val="20"/>
        </w:rPr>
      </w:pPr>
      <w:r>
        <w:rPr>
          <w:rFonts w:ascii="Trebuchet MS" w:hAnsi="Trebuchet MS"/>
          <w:color w:val="000000"/>
          <w:sz w:val="20"/>
          <w:szCs w:val="20"/>
        </w:rPr>
        <w:t>19 já não sou digno de ser chamado teu filho; trata-me como um dos teus empregados.</w:t>
      </w:r>
    </w:p>
    <w:p>
      <w:pPr>
        <w:rPr>
          <w:rFonts w:ascii="Trebuchet MS" w:hAnsi="Trebuchet MS"/>
          <w:color w:val="000000"/>
          <w:sz w:val="20"/>
          <w:szCs w:val="20"/>
        </w:rPr>
      </w:pPr>
      <w:r>
        <w:rPr>
          <w:rFonts w:ascii="Trebuchet MS" w:hAnsi="Trebuchet MS"/>
          <w:color w:val="000000"/>
          <w:sz w:val="20"/>
          <w:szCs w:val="20"/>
        </w:rPr>
        <w:t>20 Levantou-se, pois, e foi para seu pai. Estando ele ainda longe, seu pai o viu, encheu-se de compaixão e, correndo, lançou-se-lhe ao pescoço e o beijou.</w:t>
      </w:r>
    </w:p>
    <w:p>
      <w:pPr>
        <w:rPr>
          <w:rFonts w:ascii="Trebuchet MS" w:hAnsi="Trebuchet MS"/>
          <w:color w:val="000000"/>
          <w:sz w:val="20"/>
          <w:szCs w:val="20"/>
        </w:rPr>
      </w:pPr>
      <w:r>
        <w:rPr>
          <w:rFonts w:ascii="Trebuchet MS" w:hAnsi="Trebuchet MS"/>
          <w:color w:val="000000"/>
          <w:sz w:val="20"/>
          <w:szCs w:val="20"/>
        </w:rPr>
        <w:t>21 Disse-lhe o filho: Pai, pequei conta o céu e diante de ti; já não sou digno de ser chamado teu filho.</w:t>
      </w:r>
    </w:p>
    <w:p>
      <w:pPr>
        <w:rPr>
          <w:rFonts w:ascii="Trebuchet MS" w:hAnsi="Trebuchet MS"/>
          <w:color w:val="000000"/>
          <w:sz w:val="20"/>
          <w:szCs w:val="20"/>
        </w:rPr>
      </w:pPr>
      <w:r>
        <w:rPr>
          <w:rFonts w:ascii="Trebuchet MS" w:hAnsi="Trebuchet MS"/>
          <w:color w:val="000000"/>
          <w:sz w:val="20"/>
          <w:szCs w:val="20"/>
        </w:rPr>
        <w:t>22 Mas o pai disse aos seus servos: Trazei depressa a melhor roupa, e vesti-lha, e ponde-lhe um anel no dedo e alparcas nos pés;</w:t>
      </w:r>
    </w:p>
    <w:p>
      <w:pPr>
        <w:rPr>
          <w:rFonts w:ascii="Trebuchet MS" w:hAnsi="Trebuchet MS"/>
          <w:color w:val="000000"/>
          <w:sz w:val="20"/>
          <w:szCs w:val="20"/>
        </w:rPr>
      </w:pPr>
      <w:r>
        <w:rPr>
          <w:rFonts w:ascii="Trebuchet MS" w:hAnsi="Trebuchet MS"/>
          <w:color w:val="000000"/>
          <w:sz w:val="20"/>
          <w:szCs w:val="20"/>
        </w:rPr>
        <w:t>23 trazei também o bezerro, cevado e matai-o; comamos, e regozijemo-nos,</w:t>
      </w:r>
    </w:p>
    <w:p>
      <w:pPr>
        <w:rPr>
          <w:rFonts w:ascii="Trebuchet MS" w:hAnsi="Trebuchet MS"/>
          <w:color w:val="000000"/>
          <w:sz w:val="20"/>
          <w:szCs w:val="20"/>
        </w:rPr>
      </w:pPr>
      <w:r>
        <w:rPr>
          <w:rFonts w:ascii="Trebuchet MS" w:hAnsi="Trebuchet MS"/>
          <w:color w:val="000000"/>
          <w:sz w:val="20"/>
          <w:szCs w:val="20"/>
        </w:rPr>
        <w:t>24 porque este meu filho estava morto, e reviveu; tinha-se perdido, e foi achado. E começaram a regozijar-se.</w:t>
      </w:r>
    </w:p>
    <w:p>
      <w:pPr>
        <w:rPr>
          <w:rFonts w:ascii="Trebuchet MS" w:hAnsi="Trebuchet MS"/>
          <w:color w:val="000000"/>
          <w:sz w:val="20"/>
          <w:szCs w:val="20"/>
        </w:rPr>
      </w:pPr>
      <w:r>
        <w:rPr>
          <w:rFonts w:ascii="Trebuchet MS" w:hAnsi="Trebuchet MS"/>
          <w:color w:val="000000"/>
          <w:sz w:val="20"/>
          <w:szCs w:val="20"/>
        </w:rPr>
        <w:t>25 Ora, o seu filho mais velho estava no campo; e quando voltava, ao aproximar-se de casa, ouviu a música e as danças;</w:t>
      </w:r>
    </w:p>
    <w:p>
      <w:pPr>
        <w:rPr>
          <w:rFonts w:ascii="Trebuchet MS" w:hAnsi="Trebuchet MS"/>
          <w:color w:val="000000"/>
          <w:sz w:val="20"/>
          <w:szCs w:val="20"/>
        </w:rPr>
      </w:pPr>
      <w:r>
        <w:rPr>
          <w:rFonts w:ascii="Trebuchet MS" w:hAnsi="Trebuchet MS"/>
          <w:color w:val="000000"/>
          <w:sz w:val="20"/>
          <w:szCs w:val="20"/>
        </w:rPr>
        <w:t>26 e chegando um dos servos, perguntou-lhe que era aquilo.</w:t>
      </w:r>
    </w:p>
    <w:p>
      <w:pPr>
        <w:rPr>
          <w:rFonts w:ascii="Trebuchet MS" w:hAnsi="Trebuchet MS"/>
          <w:color w:val="000000"/>
          <w:sz w:val="20"/>
          <w:szCs w:val="20"/>
        </w:rPr>
      </w:pPr>
      <w:r>
        <w:rPr>
          <w:rFonts w:ascii="Trebuchet MS" w:hAnsi="Trebuchet MS"/>
          <w:color w:val="000000"/>
          <w:sz w:val="20"/>
          <w:szCs w:val="20"/>
        </w:rPr>
        <w:t>27 Respondeu-lhe este: Chegou teu irmão; e teu pai matou o bezerro cevado, porque o recebeu são e salvo.</w:t>
      </w:r>
    </w:p>
    <w:p>
      <w:pPr>
        <w:rPr>
          <w:rFonts w:ascii="Trebuchet MS" w:hAnsi="Trebuchet MS"/>
          <w:color w:val="000000"/>
          <w:sz w:val="20"/>
          <w:szCs w:val="20"/>
        </w:rPr>
      </w:pPr>
      <w:r>
        <w:rPr>
          <w:rFonts w:ascii="Trebuchet MS" w:hAnsi="Trebuchet MS"/>
          <w:color w:val="000000"/>
          <w:sz w:val="20"/>
          <w:szCs w:val="20"/>
        </w:rPr>
        <w:t>28 Mas ele se indignou e não queria entrar. Saiu então o pai e instava com ele.</w:t>
      </w:r>
    </w:p>
    <w:p>
      <w:pPr>
        <w:rPr>
          <w:rFonts w:ascii="Trebuchet MS" w:hAnsi="Trebuchet MS"/>
          <w:color w:val="000000"/>
          <w:sz w:val="20"/>
          <w:szCs w:val="20"/>
        </w:rPr>
      </w:pPr>
      <w:r>
        <w:rPr>
          <w:rFonts w:ascii="Trebuchet MS" w:hAnsi="Trebuchet MS"/>
          <w:color w:val="000000"/>
          <w:sz w:val="20"/>
          <w:szCs w:val="20"/>
        </w:rPr>
        <w:t>29 Ele, porém, respondeu ao pai: Eis que há tantos anos te sirvo, e nunca transgredi um mandamento teu; contudo nunca me deste um cabrito para eu me regozijar com meus amigos;</w:t>
      </w:r>
    </w:p>
    <w:p>
      <w:pPr>
        <w:rPr>
          <w:rFonts w:ascii="Trebuchet MS" w:hAnsi="Trebuchet MS"/>
          <w:color w:val="000000"/>
          <w:sz w:val="20"/>
          <w:szCs w:val="20"/>
        </w:rPr>
      </w:pPr>
      <w:r>
        <w:rPr>
          <w:rFonts w:ascii="Trebuchet MS" w:hAnsi="Trebuchet MS"/>
          <w:color w:val="000000"/>
          <w:sz w:val="20"/>
          <w:szCs w:val="20"/>
        </w:rPr>
        <w:t>30 vindo, porém, este teu filho, que desperdiçou os teus bens com as meretrizes, mataste-lhe o bezerro cevado.</w:t>
      </w:r>
    </w:p>
    <w:p>
      <w:pPr>
        <w:rPr>
          <w:rFonts w:ascii="Trebuchet MS" w:hAnsi="Trebuchet MS"/>
          <w:color w:val="000000"/>
          <w:sz w:val="20"/>
          <w:szCs w:val="20"/>
        </w:rPr>
      </w:pPr>
      <w:r>
        <w:rPr>
          <w:rFonts w:ascii="Trebuchet MS" w:hAnsi="Trebuchet MS"/>
          <w:color w:val="000000"/>
          <w:sz w:val="20"/>
          <w:szCs w:val="20"/>
        </w:rPr>
        <w:t>31 Replicou-lhe o pai: Filho, tu sempre estás comigo, e tudo o que é meu é teu;</w:t>
      </w:r>
    </w:p>
    <w:p>
      <w:pPr>
        <w:rPr>
          <w:rFonts w:ascii="Trebuchet MS" w:hAnsi="Trebuchet MS"/>
          <w:color w:val="000000"/>
          <w:sz w:val="20"/>
          <w:szCs w:val="20"/>
        </w:rPr>
      </w:pPr>
      <w:r>
        <w:rPr>
          <w:rFonts w:ascii="Trebuchet MS" w:hAnsi="Trebuchet MS"/>
          <w:color w:val="000000"/>
          <w:sz w:val="20"/>
          <w:szCs w:val="20"/>
        </w:rPr>
        <w:t>32 era justo, porém, regozijarmo-nos e alegramo-nos, porque este teu irmão estava morto, e reviveu; tinha-se perdido, e foi achado.</w:t>
      </w:r>
    </w:p>
    <w:p>
      <w:pPr>
        <w:pStyle w:val="P13"/>
        <w:rPr>
          <w:rFonts w:ascii="Trebuchet MS" w:hAnsi="Trebuchet MS"/>
          <w:color w:val="000000"/>
          <w:sz w:val="22"/>
          <w:szCs w:val="22"/>
        </w:rPr>
      </w:pPr>
      <w:bookmarkStart w:id="1106" w:name="_Toc147528969"/>
      <w:r>
        <w:rPr>
          <w:rFonts w:ascii="Trebuchet MS" w:hAnsi="Trebuchet MS"/>
          <w:color w:val="000000"/>
          <w:sz w:val="22"/>
          <w:szCs w:val="22"/>
        </w:rPr>
        <w:t xml:space="preserve"> LUCAS 16</w:t>
      </w:r>
      <w:bookmarkEnd w:id="1106"/>
    </w:p>
    <w:p>
      <w:pPr>
        <w:rPr>
          <w:rFonts w:ascii="Trebuchet MS" w:hAnsi="Trebuchet MS"/>
          <w:color w:val="000000"/>
          <w:sz w:val="20"/>
          <w:szCs w:val="20"/>
        </w:rPr>
      </w:pPr>
      <w:r>
        <w:rPr>
          <w:rFonts w:ascii="Trebuchet MS" w:hAnsi="Trebuchet MS"/>
          <w:color w:val="000000"/>
          <w:sz w:val="20"/>
          <w:szCs w:val="20"/>
        </w:rPr>
        <w:t>1 Dizia Jesus também aos seus discípulos: Havia certo homem rico, que tinha um mordomo; e este foi acusado perante ele de estar dissipando os seus bens.</w:t>
      </w:r>
    </w:p>
    <w:p>
      <w:pPr>
        <w:rPr>
          <w:rFonts w:ascii="Trebuchet MS" w:hAnsi="Trebuchet MS"/>
          <w:color w:val="000000"/>
          <w:sz w:val="20"/>
          <w:szCs w:val="20"/>
        </w:rPr>
      </w:pPr>
      <w:r>
        <w:rPr>
          <w:rFonts w:ascii="Trebuchet MS" w:hAnsi="Trebuchet MS"/>
          <w:color w:val="000000"/>
          <w:sz w:val="20"/>
          <w:szCs w:val="20"/>
        </w:rPr>
        <w:t>2 Chamou-o, então, e lhe disse: Que é isso que ouço dizer de ti? Presta contas da tua mordomia; porque já não podes mais ser meu mordomo.</w:t>
      </w:r>
    </w:p>
    <w:p>
      <w:pPr>
        <w:rPr>
          <w:rFonts w:ascii="Trebuchet MS" w:hAnsi="Trebuchet MS"/>
          <w:color w:val="000000"/>
          <w:sz w:val="20"/>
          <w:szCs w:val="20"/>
        </w:rPr>
      </w:pPr>
      <w:r>
        <w:rPr>
          <w:rFonts w:ascii="Trebuchet MS" w:hAnsi="Trebuchet MS"/>
          <w:color w:val="000000"/>
          <w:sz w:val="20"/>
          <w:szCs w:val="20"/>
        </w:rPr>
        <w:t>3 Disse, pois, o mordomo consigo: Que hei de fazer, já que o meu senhor me tira a mordomia? Para cavar, não tenho forças; de mendigar, tenho vergonha.</w:t>
      </w:r>
    </w:p>
    <w:p>
      <w:pPr>
        <w:rPr>
          <w:rFonts w:ascii="Trebuchet MS" w:hAnsi="Trebuchet MS"/>
          <w:color w:val="000000"/>
          <w:sz w:val="20"/>
          <w:szCs w:val="20"/>
        </w:rPr>
      </w:pPr>
      <w:r>
        <w:rPr>
          <w:rFonts w:ascii="Trebuchet MS" w:hAnsi="Trebuchet MS"/>
          <w:color w:val="000000"/>
          <w:sz w:val="20"/>
          <w:szCs w:val="20"/>
        </w:rPr>
        <w:t>4 Agora sei o que vou fazer, para que, quando for desapossado da mordomia, me recebam em suas casas.</w:t>
      </w:r>
    </w:p>
    <w:p>
      <w:pPr>
        <w:rPr>
          <w:rFonts w:ascii="Trebuchet MS" w:hAnsi="Trebuchet MS"/>
          <w:color w:val="000000"/>
          <w:sz w:val="20"/>
          <w:szCs w:val="20"/>
        </w:rPr>
      </w:pPr>
      <w:r>
        <w:rPr>
          <w:rFonts w:ascii="Trebuchet MS" w:hAnsi="Trebuchet MS"/>
          <w:color w:val="000000"/>
          <w:sz w:val="20"/>
          <w:szCs w:val="20"/>
        </w:rPr>
        <w:t>5 E chamando a si cada um dos devedores do seu senhor, perguntou ao primeiro: Quanto deves ao meu senhor?</w:t>
      </w:r>
    </w:p>
    <w:p>
      <w:pPr>
        <w:rPr>
          <w:rFonts w:ascii="Trebuchet MS" w:hAnsi="Trebuchet MS"/>
          <w:color w:val="000000"/>
          <w:sz w:val="20"/>
          <w:szCs w:val="20"/>
        </w:rPr>
      </w:pPr>
      <w:r>
        <w:rPr>
          <w:rFonts w:ascii="Trebuchet MS" w:hAnsi="Trebuchet MS"/>
          <w:color w:val="000000"/>
          <w:sz w:val="20"/>
          <w:szCs w:val="20"/>
        </w:rPr>
        <w:t>6 Respondeu ele: Cem cados de azeite. Disse-lhe então: Toma a tua conta, senta-te depressa e escreve cinqüenta.</w:t>
      </w:r>
    </w:p>
    <w:p>
      <w:pPr>
        <w:rPr>
          <w:rFonts w:ascii="Trebuchet MS" w:hAnsi="Trebuchet MS"/>
          <w:color w:val="000000"/>
          <w:sz w:val="20"/>
          <w:szCs w:val="20"/>
        </w:rPr>
      </w:pPr>
      <w:r>
        <w:rPr>
          <w:rFonts w:ascii="Trebuchet MS" w:hAnsi="Trebuchet MS"/>
          <w:color w:val="000000"/>
          <w:sz w:val="20"/>
          <w:szCs w:val="20"/>
        </w:rPr>
        <w:t>7 Perguntou depois a outro: E tu, quanto deves? Respondeu ele: Cem coros de trigo. E disse-lhe: Toma a tua conta e escreve oitenta.</w:t>
      </w:r>
    </w:p>
    <w:p>
      <w:pPr>
        <w:rPr>
          <w:rFonts w:ascii="Trebuchet MS" w:hAnsi="Trebuchet MS"/>
          <w:color w:val="000000"/>
          <w:sz w:val="20"/>
          <w:szCs w:val="20"/>
        </w:rPr>
      </w:pPr>
      <w:r>
        <w:rPr>
          <w:rFonts w:ascii="Trebuchet MS" w:hAnsi="Trebuchet MS"/>
          <w:color w:val="000000"/>
          <w:sz w:val="20"/>
          <w:szCs w:val="20"/>
        </w:rPr>
        <w:t>8 E louvou aquele senhor ao injusto mordomo por haver procedido com sagacidade; porque os filhos deste mundo são mais sagazes para com a sua geração do que os filhos da luz.</w:t>
      </w:r>
    </w:p>
    <w:p>
      <w:pPr>
        <w:rPr>
          <w:rFonts w:ascii="Trebuchet MS" w:hAnsi="Trebuchet MS"/>
          <w:color w:val="000000"/>
          <w:sz w:val="20"/>
          <w:szCs w:val="20"/>
        </w:rPr>
      </w:pPr>
      <w:r>
        <w:rPr>
          <w:rFonts w:ascii="Trebuchet MS" w:hAnsi="Trebuchet MS"/>
          <w:color w:val="000000"/>
          <w:sz w:val="20"/>
          <w:szCs w:val="20"/>
        </w:rPr>
        <w:t>9 Eu vos digo ainda: Granjeai amigos por meio das riquezas da injustiça; para que, quando estas vos faltarem, vos recebam eles nos tabernáculos eternos.</w:t>
      </w:r>
    </w:p>
    <w:p>
      <w:pPr>
        <w:rPr>
          <w:rFonts w:ascii="Trebuchet MS" w:hAnsi="Trebuchet MS"/>
          <w:color w:val="000000"/>
          <w:sz w:val="20"/>
          <w:szCs w:val="20"/>
        </w:rPr>
      </w:pPr>
      <w:r>
        <w:rPr>
          <w:rFonts w:ascii="Trebuchet MS" w:hAnsi="Trebuchet MS"/>
          <w:color w:val="000000"/>
          <w:sz w:val="20"/>
          <w:szCs w:val="20"/>
        </w:rPr>
        <w:t>10 Quem é fiel no pouco, também é fiel no muito; quem é injusto no pouco, também é injusto no muito.</w:t>
      </w:r>
    </w:p>
    <w:p>
      <w:pPr>
        <w:rPr>
          <w:rFonts w:ascii="Trebuchet MS" w:hAnsi="Trebuchet MS"/>
          <w:color w:val="000000"/>
          <w:sz w:val="20"/>
          <w:szCs w:val="20"/>
        </w:rPr>
      </w:pPr>
      <w:r>
        <w:rPr>
          <w:rFonts w:ascii="Trebuchet MS" w:hAnsi="Trebuchet MS"/>
          <w:color w:val="000000"/>
          <w:sz w:val="20"/>
          <w:szCs w:val="20"/>
        </w:rPr>
        <w:t>11 Se, pois, nas riquezas injustas não fostes fiéis, quem vos confiará as verdadeiras?</w:t>
      </w:r>
    </w:p>
    <w:p>
      <w:pPr>
        <w:rPr>
          <w:rFonts w:ascii="Trebuchet MS" w:hAnsi="Trebuchet MS"/>
          <w:color w:val="000000"/>
          <w:sz w:val="20"/>
          <w:szCs w:val="20"/>
        </w:rPr>
      </w:pPr>
      <w:r>
        <w:rPr>
          <w:rFonts w:ascii="Trebuchet MS" w:hAnsi="Trebuchet MS"/>
          <w:color w:val="000000"/>
          <w:sz w:val="20"/>
          <w:szCs w:val="20"/>
        </w:rPr>
        <w:t>12 E se no alheio não fostes fiéis, quem vos dará o que é vosso?</w:t>
      </w:r>
    </w:p>
    <w:p>
      <w:pPr>
        <w:rPr>
          <w:rFonts w:ascii="Trebuchet MS" w:hAnsi="Trebuchet MS"/>
          <w:color w:val="000000"/>
          <w:sz w:val="20"/>
          <w:szCs w:val="20"/>
        </w:rPr>
      </w:pPr>
      <w:r>
        <w:rPr>
          <w:rFonts w:ascii="Trebuchet MS" w:hAnsi="Trebuchet MS"/>
          <w:color w:val="000000"/>
          <w:sz w:val="20"/>
          <w:szCs w:val="20"/>
        </w:rPr>
        <w:t>13 Nenhum servo pode servir dois senhores; porque ou há de odiar a um e amar ao outro, o há de odiar a um e amar ao outro, o há de dedicar-se a um e desprezar o outro. Não podeis servir a Deus e às riquezas.</w:t>
      </w:r>
    </w:p>
    <w:p>
      <w:pPr>
        <w:rPr>
          <w:rFonts w:ascii="Trebuchet MS" w:hAnsi="Trebuchet MS"/>
          <w:color w:val="000000"/>
          <w:sz w:val="20"/>
          <w:szCs w:val="20"/>
        </w:rPr>
      </w:pPr>
      <w:r>
        <w:rPr>
          <w:rFonts w:ascii="Trebuchet MS" w:hAnsi="Trebuchet MS"/>
          <w:color w:val="000000"/>
          <w:sz w:val="20"/>
          <w:szCs w:val="20"/>
        </w:rPr>
        <w:t>14 Os fariseus, que eram gananciosos, ouviam todas essas coisas e zombavam dele.</w:t>
      </w:r>
    </w:p>
    <w:p>
      <w:pPr>
        <w:rPr>
          <w:rFonts w:ascii="Trebuchet MS" w:hAnsi="Trebuchet MS"/>
          <w:color w:val="000000"/>
          <w:sz w:val="20"/>
          <w:szCs w:val="20"/>
        </w:rPr>
      </w:pPr>
      <w:r>
        <w:rPr>
          <w:rFonts w:ascii="Trebuchet MS" w:hAnsi="Trebuchet MS"/>
          <w:color w:val="000000"/>
          <w:sz w:val="20"/>
          <w:szCs w:val="20"/>
        </w:rPr>
        <w:t>15 E ele lhes disse: Vós sois os que vos justificais a vós mesmos diante dos homens, mas Deus conhece os vossos corações; porque o que entre os homens é elevado, perante Deus é abominação.</w:t>
      </w:r>
    </w:p>
    <w:p>
      <w:pPr>
        <w:rPr>
          <w:rFonts w:ascii="Trebuchet MS" w:hAnsi="Trebuchet MS"/>
          <w:color w:val="000000"/>
          <w:sz w:val="20"/>
          <w:szCs w:val="20"/>
        </w:rPr>
      </w:pPr>
      <w:r>
        <w:rPr>
          <w:rFonts w:ascii="Trebuchet MS" w:hAnsi="Trebuchet MS"/>
          <w:color w:val="000000"/>
          <w:sz w:val="20"/>
          <w:szCs w:val="20"/>
        </w:rPr>
        <w:t>16 A lei e os profetas vigoraram até João; desde então é anunciado o evangelho do reino de Deus, e todo homem forceja por entrar nele.</w:t>
      </w:r>
    </w:p>
    <w:p>
      <w:pPr>
        <w:rPr>
          <w:rFonts w:ascii="Trebuchet MS" w:hAnsi="Trebuchet MS"/>
          <w:color w:val="000000"/>
          <w:sz w:val="20"/>
          <w:szCs w:val="20"/>
        </w:rPr>
      </w:pPr>
      <w:r>
        <w:rPr>
          <w:rFonts w:ascii="Trebuchet MS" w:hAnsi="Trebuchet MS"/>
          <w:color w:val="000000"/>
          <w:sz w:val="20"/>
          <w:szCs w:val="20"/>
        </w:rPr>
        <w:t>17 É, porém, mais fácil passar o céu e a terra do que cair um til da lei.</w:t>
      </w:r>
    </w:p>
    <w:p>
      <w:pPr>
        <w:rPr>
          <w:rFonts w:ascii="Trebuchet MS" w:hAnsi="Trebuchet MS"/>
          <w:color w:val="000000"/>
          <w:sz w:val="20"/>
          <w:szCs w:val="20"/>
        </w:rPr>
      </w:pPr>
      <w:r>
        <w:rPr>
          <w:rFonts w:ascii="Trebuchet MS" w:hAnsi="Trebuchet MS"/>
          <w:color w:val="000000"/>
          <w:sz w:val="20"/>
          <w:szCs w:val="20"/>
        </w:rPr>
        <w:t>18 Todo aquele que repudia sua mulher e casa com outra, comete adultério; e quem casa com a que foi repudiada pelo marido, também comete adultério.</w:t>
      </w:r>
    </w:p>
    <w:p>
      <w:pPr>
        <w:rPr>
          <w:rFonts w:ascii="Trebuchet MS" w:hAnsi="Trebuchet MS"/>
          <w:color w:val="000000"/>
          <w:sz w:val="20"/>
          <w:szCs w:val="20"/>
        </w:rPr>
      </w:pPr>
      <w:r>
        <w:rPr>
          <w:rFonts w:ascii="Trebuchet MS" w:hAnsi="Trebuchet MS"/>
          <w:color w:val="000000"/>
          <w:sz w:val="20"/>
          <w:szCs w:val="20"/>
        </w:rPr>
        <w:t>19 Ora, havia um homem rico que se vestia de púrpura e de linho finíssimo, e todos os dias se regalava esplendidamente.</w:t>
      </w:r>
    </w:p>
    <w:p>
      <w:pPr>
        <w:rPr>
          <w:rFonts w:ascii="Trebuchet MS" w:hAnsi="Trebuchet MS"/>
          <w:color w:val="000000"/>
          <w:sz w:val="20"/>
          <w:szCs w:val="20"/>
        </w:rPr>
      </w:pPr>
      <w:r>
        <w:rPr>
          <w:rFonts w:ascii="Trebuchet MS" w:hAnsi="Trebuchet MS"/>
          <w:color w:val="000000"/>
          <w:sz w:val="20"/>
          <w:szCs w:val="20"/>
        </w:rPr>
        <w:t>20 Ao seu portão fora deitado um mendigo, chamado Lázaro, todo coberto de úlceras;</w:t>
      </w:r>
    </w:p>
    <w:p>
      <w:pPr>
        <w:rPr>
          <w:rFonts w:ascii="Trebuchet MS" w:hAnsi="Trebuchet MS"/>
          <w:color w:val="000000"/>
          <w:sz w:val="20"/>
          <w:szCs w:val="20"/>
        </w:rPr>
      </w:pPr>
      <w:r>
        <w:rPr>
          <w:rFonts w:ascii="Trebuchet MS" w:hAnsi="Trebuchet MS"/>
          <w:color w:val="000000"/>
          <w:sz w:val="20"/>
          <w:szCs w:val="20"/>
        </w:rPr>
        <w:t>21 o qual desejava alimentar-se com as migalhas que caíam da mesa do rico; e os próprios cães vinham lamber-lhe as úlceras.</w:t>
      </w:r>
    </w:p>
    <w:p>
      <w:pPr>
        <w:rPr>
          <w:rFonts w:ascii="Trebuchet MS" w:hAnsi="Trebuchet MS"/>
          <w:color w:val="000000"/>
          <w:sz w:val="20"/>
          <w:szCs w:val="20"/>
        </w:rPr>
      </w:pPr>
      <w:r>
        <w:rPr>
          <w:rFonts w:ascii="Trebuchet MS" w:hAnsi="Trebuchet MS"/>
          <w:color w:val="000000"/>
          <w:sz w:val="20"/>
          <w:szCs w:val="20"/>
        </w:rPr>
        <w:t>22 Veio a morrer o mendigo, e foi levado pelos anjos para o seio de Abraão; morreu também o rico, e foi sepultado.</w:t>
      </w:r>
    </w:p>
    <w:p>
      <w:pPr>
        <w:rPr>
          <w:rFonts w:ascii="Trebuchet MS" w:hAnsi="Trebuchet MS"/>
          <w:color w:val="000000"/>
          <w:sz w:val="20"/>
          <w:szCs w:val="20"/>
        </w:rPr>
      </w:pPr>
      <w:r>
        <w:rPr>
          <w:rFonts w:ascii="Trebuchet MS" w:hAnsi="Trebuchet MS"/>
          <w:color w:val="000000"/>
          <w:sz w:val="20"/>
          <w:szCs w:val="20"/>
        </w:rPr>
        <w:t>23 No inferno, ergueu os olhos, estando em tormentos, e viu ao longe a Abraão, e a Lázaro no seu seio.</w:t>
      </w:r>
    </w:p>
    <w:p>
      <w:pPr>
        <w:rPr>
          <w:rFonts w:ascii="Trebuchet MS" w:hAnsi="Trebuchet MS"/>
          <w:color w:val="000000"/>
          <w:sz w:val="20"/>
          <w:szCs w:val="20"/>
        </w:rPr>
      </w:pPr>
      <w:r>
        <w:rPr>
          <w:rFonts w:ascii="Trebuchet MS" w:hAnsi="Trebuchet MS"/>
          <w:color w:val="000000"/>
          <w:sz w:val="20"/>
          <w:szCs w:val="20"/>
        </w:rPr>
        <w:t>24 E, clamando, disse: Pai Abraão, tem misericórdia de mim, e envia-me Lázaro, para que molhe na água a ponta do dedo e me refresque a língua, porque estou atormentado nesta chama.</w:t>
      </w:r>
    </w:p>
    <w:p>
      <w:pPr>
        <w:rPr>
          <w:rFonts w:ascii="Trebuchet MS" w:hAnsi="Trebuchet MS"/>
          <w:color w:val="000000"/>
          <w:sz w:val="20"/>
          <w:szCs w:val="20"/>
        </w:rPr>
      </w:pPr>
      <w:r>
        <w:rPr>
          <w:rFonts w:ascii="Trebuchet MS" w:hAnsi="Trebuchet MS"/>
          <w:color w:val="000000"/>
          <w:sz w:val="20"/>
          <w:szCs w:val="20"/>
        </w:rPr>
        <w:t>25 Disse, porém, Abraão: Filho, lembra-te de que em tua vida recebeste os teus bens, e Lázaro de igual modo os males; agora, porém, ele aqui é consolado, e tu atormentado.</w:t>
      </w:r>
    </w:p>
    <w:p>
      <w:pPr>
        <w:rPr>
          <w:rFonts w:ascii="Trebuchet MS" w:hAnsi="Trebuchet MS"/>
          <w:color w:val="000000"/>
          <w:sz w:val="20"/>
          <w:szCs w:val="20"/>
        </w:rPr>
      </w:pPr>
      <w:r>
        <w:rPr>
          <w:rFonts w:ascii="Trebuchet MS" w:hAnsi="Trebuchet MS"/>
          <w:color w:val="000000"/>
          <w:sz w:val="20"/>
          <w:szCs w:val="20"/>
        </w:rPr>
        <w:t>26 E além disso, entre nós e vós está posto um grande abismo, de sorte que os que quisessem passar daqui para vós não poderiam, nem os de lá passar para nós.</w:t>
      </w:r>
    </w:p>
    <w:p>
      <w:pPr>
        <w:rPr>
          <w:rFonts w:ascii="Trebuchet MS" w:hAnsi="Trebuchet MS"/>
          <w:color w:val="000000"/>
          <w:sz w:val="20"/>
          <w:szCs w:val="20"/>
        </w:rPr>
      </w:pPr>
      <w:r>
        <w:rPr>
          <w:rFonts w:ascii="Trebuchet MS" w:hAnsi="Trebuchet MS"/>
          <w:color w:val="000000"/>
          <w:sz w:val="20"/>
          <w:szCs w:val="20"/>
        </w:rPr>
        <w:t>27 Disse ele então: Rogo-te, pois, ó pai, que o mandes à casa de meu pai,</w:t>
      </w:r>
    </w:p>
    <w:p>
      <w:pPr>
        <w:rPr>
          <w:rFonts w:ascii="Trebuchet MS" w:hAnsi="Trebuchet MS"/>
          <w:color w:val="000000"/>
          <w:sz w:val="20"/>
          <w:szCs w:val="20"/>
        </w:rPr>
      </w:pPr>
      <w:r>
        <w:rPr>
          <w:rFonts w:ascii="Trebuchet MS" w:hAnsi="Trebuchet MS"/>
          <w:color w:val="000000"/>
          <w:sz w:val="20"/>
          <w:szCs w:val="20"/>
        </w:rPr>
        <w:t>28 porque tenho cinco irmãos; para que lhes dê testemunho, a fim de que não venham eles também para este lugar de tormento.</w:t>
      </w:r>
    </w:p>
    <w:p>
      <w:pPr>
        <w:rPr>
          <w:rFonts w:ascii="Trebuchet MS" w:hAnsi="Trebuchet MS"/>
          <w:color w:val="000000"/>
          <w:sz w:val="20"/>
          <w:szCs w:val="20"/>
        </w:rPr>
      </w:pPr>
      <w:r>
        <w:rPr>
          <w:rFonts w:ascii="Trebuchet MS" w:hAnsi="Trebuchet MS"/>
          <w:color w:val="000000"/>
          <w:sz w:val="20"/>
          <w:szCs w:val="20"/>
        </w:rPr>
        <w:t>29 Disse-lhe Abraão: Têm Moisés e os profetas; ouçam-nos.</w:t>
      </w:r>
    </w:p>
    <w:p>
      <w:pPr>
        <w:rPr>
          <w:rFonts w:ascii="Trebuchet MS" w:hAnsi="Trebuchet MS"/>
          <w:color w:val="000000"/>
          <w:sz w:val="20"/>
          <w:szCs w:val="20"/>
        </w:rPr>
      </w:pPr>
      <w:r>
        <w:rPr>
          <w:rFonts w:ascii="Trebuchet MS" w:hAnsi="Trebuchet MS"/>
          <w:color w:val="000000"/>
          <w:sz w:val="20"/>
          <w:szCs w:val="20"/>
        </w:rPr>
        <w:t>30 Respondeu ele: Não! pai Abraão; mas, se alguém dentre os mortos for ter com eles, hão de se arrepender.</w:t>
      </w:r>
    </w:p>
    <w:p>
      <w:pPr>
        <w:rPr>
          <w:rFonts w:ascii="Trebuchet MS" w:hAnsi="Trebuchet MS"/>
          <w:color w:val="000000"/>
          <w:sz w:val="20"/>
          <w:szCs w:val="20"/>
        </w:rPr>
      </w:pPr>
      <w:r>
        <w:rPr>
          <w:rFonts w:ascii="Trebuchet MS" w:hAnsi="Trebuchet MS"/>
          <w:color w:val="000000"/>
          <w:sz w:val="20"/>
          <w:szCs w:val="20"/>
        </w:rPr>
        <w:t>31 Abraão, porém, lhe disse: Se não ouvem a Moisés e aos profetas, tampouco acreditarão, ainda que ressuscite alguém dentre os mortos.</w:t>
      </w:r>
    </w:p>
    <w:p>
      <w:pPr>
        <w:pStyle w:val="P13"/>
        <w:rPr>
          <w:rFonts w:ascii="Trebuchet MS" w:hAnsi="Trebuchet MS"/>
          <w:color w:val="000000"/>
          <w:sz w:val="22"/>
          <w:szCs w:val="22"/>
        </w:rPr>
      </w:pPr>
      <w:bookmarkStart w:id="1107" w:name="_Toc147528970"/>
      <w:r>
        <w:rPr>
          <w:rFonts w:ascii="Trebuchet MS" w:hAnsi="Trebuchet MS"/>
          <w:color w:val="000000"/>
          <w:sz w:val="22"/>
          <w:szCs w:val="22"/>
        </w:rPr>
        <w:t xml:space="preserve"> LUCAS 17</w:t>
      </w:r>
      <w:bookmarkEnd w:id="1107"/>
    </w:p>
    <w:p>
      <w:pPr>
        <w:rPr>
          <w:rFonts w:ascii="Trebuchet MS" w:hAnsi="Trebuchet MS"/>
          <w:color w:val="000000"/>
          <w:sz w:val="20"/>
          <w:szCs w:val="20"/>
        </w:rPr>
      </w:pPr>
      <w:r>
        <w:rPr>
          <w:rFonts w:ascii="Trebuchet MS" w:hAnsi="Trebuchet MS"/>
          <w:color w:val="000000"/>
          <w:sz w:val="20"/>
          <w:szCs w:val="20"/>
        </w:rPr>
        <w:t>1 Disse Jesus a seus discípulos: É impossível que não venham tropeços, mas ai daquele por quem vierem!</w:t>
      </w:r>
    </w:p>
    <w:p>
      <w:pPr>
        <w:rPr>
          <w:rFonts w:ascii="Trebuchet MS" w:hAnsi="Trebuchet MS"/>
          <w:color w:val="000000"/>
          <w:sz w:val="20"/>
          <w:szCs w:val="20"/>
        </w:rPr>
      </w:pPr>
      <w:r>
        <w:rPr>
          <w:rFonts w:ascii="Trebuchet MS" w:hAnsi="Trebuchet MS"/>
          <w:color w:val="000000"/>
          <w:sz w:val="20"/>
          <w:szCs w:val="20"/>
        </w:rPr>
        <w:t>2 Melhor lhe fora que se lhe pendurasse ao pescoço uma pedra de moinho e fosse lançado ao mar, do que fazer tropeçar um destes pequeninos.</w:t>
      </w:r>
    </w:p>
    <w:p>
      <w:pPr>
        <w:rPr>
          <w:rFonts w:ascii="Trebuchet MS" w:hAnsi="Trebuchet MS"/>
          <w:color w:val="000000"/>
          <w:sz w:val="20"/>
          <w:szCs w:val="20"/>
        </w:rPr>
      </w:pPr>
      <w:r>
        <w:rPr>
          <w:rFonts w:ascii="Trebuchet MS" w:hAnsi="Trebuchet MS"/>
          <w:color w:val="000000"/>
          <w:sz w:val="20"/>
          <w:szCs w:val="20"/>
        </w:rPr>
        <w:t>3 Tende cuidado de vós mesmos; se teu irmão pecar, repreende-o; e se ele se arrepender, perdoa-lhe.</w:t>
      </w:r>
    </w:p>
    <w:p>
      <w:pPr>
        <w:rPr>
          <w:rFonts w:ascii="Trebuchet MS" w:hAnsi="Trebuchet MS"/>
          <w:color w:val="000000"/>
          <w:sz w:val="20"/>
          <w:szCs w:val="20"/>
        </w:rPr>
      </w:pPr>
      <w:r>
        <w:rPr>
          <w:rFonts w:ascii="Trebuchet MS" w:hAnsi="Trebuchet MS"/>
          <w:color w:val="000000"/>
          <w:sz w:val="20"/>
          <w:szCs w:val="20"/>
        </w:rPr>
        <w:t>4 Mesmo se pecar contra ti sete vezes no dia, e sete vezes vier ter contigo, dizendo: Arrependo-me; tu lhe perdoarás.</w:t>
      </w:r>
    </w:p>
    <w:p>
      <w:pPr>
        <w:rPr>
          <w:rFonts w:ascii="Trebuchet MS" w:hAnsi="Trebuchet MS"/>
          <w:color w:val="000000"/>
          <w:sz w:val="20"/>
          <w:szCs w:val="20"/>
        </w:rPr>
      </w:pPr>
      <w:r>
        <w:rPr>
          <w:rFonts w:ascii="Trebuchet MS" w:hAnsi="Trebuchet MS"/>
          <w:color w:val="000000"/>
          <w:sz w:val="20"/>
          <w:szCs w:val="20"/>
        </w:rPr>
        <w:t>5 Disseram então os apóstolos ao Senhor: Aumenta-nos a fé.</w:t>
      </w:r>
    </w:p>
    <w:p>
      <w:pPr>
        <w:rPr>
          <w:rFonts w:ascii="Trebuchet MS" w:hAnsi="Trebuchet MS"/>
          <w:color w:val="000000"/>
          <w:sz w:val="20"/>
          <w:szCs w:val="20"/>
        </w:rPr>
      </w:pPr>
      <w:r>
        <w:rPr>
          <w:rFonts w:ascii="Trebuchet MS" w:hAnsi="Trebuchet MS"/>
          <w:color w:val="000000"/>
          <w:sz w:val="20"/>
          <w:szCs w:val="20"/>
        </w:rPr>
        <w:t>6 Respondeu o Senhor: Se tivésseis fé como um grão de mostarda, diríeis a esta amoreira: Desarraiga-te, e planta-te no mar; e ela vos obedeceria.</w:t>
      </w:r>
    </w:p>
    <w:p>
      <w:pPr>
        <w:rPr>
          <w:rFonts w:ascii="Trebuchet MS" w:hAnsi="Trebuchet MS"/>
          <w:color w:val="000000"/>
          <w:sz w:val="20"/>
          <w:szCs w:val="20"/>
        </w:rPr>
      </w:pPr>
      <w:r>
        <w:rPr>
          <w:rFonts w:ascii="Trebuchet MS" w:hAnsi="Trebuchet MS"/>
          <w:color w:val="000000"/>
          <w:sz w:val="20"/>
          <w:szCs w:val="20"/>
        </w:rPr>
        <w:t>7 Qual de vós, tendo um servo a lavrar ou a apascentar gado, lhe dirá, ao voltar ele do campo: chega-te já, e reclina-te à mesa?</w:t>
      </w:r>
    </w:p>
    <w:p>
      <w:pPr>
        <w:rPr>
          <w:rFonts w:ascii="Trebuchet MS" w:hAnsi="Trebuchet MS"/>
          <w:color w:val="000000"/>
          <w:sz w:val="20"/>
          <w:szCs w:val="20"/>
        </w:rPr>
      </w:pPr>
      <w:r>
        <w:rPr>
          <w:rFonts w:ascii="Trebuchet MS" w:hAnsi="Trebuchet MS"/>
          <w:color w:val="000000"/>
          <w:sz w:val="20"/>
          <w:szCs w:val="20"/>
        </w:rPr>
        <w:t>8 Não lhe dirá antes: Prepara-me a ceia, e cinge-te, e serve-me, até que eu tenha comido e bebido, e depois comerás tu e beberás?</w:t>
      </w:r>
    </w:p>
    <w:p>
      <w:pPr>
        <w:rPr>
          <w:rFonts w:ascii="Trebuchet MS" w:hAnsi="Trebuchet MS"/>
          <w:color w:val="000000"/>
          <w:sz w:val="20"/>
          <w:szCs w:val="20"/>
        </w:rPr>
      </w:pPr>
      <w:r>
        <w:rPr>
          <w:rFonts w:ascii="Trebuchet MS" w:hAnsi="Trebuchet MS"/>
          <w:color w:val="000000"/>
          <w:sz w:val="20"/>
          <w:szCs w:val="20"/>
        </w:rPr>
        <w:t>9 Porventura agradecerá ao servo, porque este fez o que lhe foi mandado?</w:t>
      </w:r>
    </w:p>
    <w:p>
      <w:pPr>
        <w:rPr>
          <w:rFonts w:ascii="Trebuchet MS" w:hAnsi="Trebuchet MS"/>
          <w:color w:val="000000"/>
          <w:sz w:val="20"/>
          <w:szCs w:val="20"/>
        </w:rPr>
      </w:pPr>
      <w:r>
        <w:rPr>
          <w:rFonts w:ascii="Trebuchet MS" w:hAnsi="Trebuchet MS"/>
          <w:color w:val="000000"/>
          <w:sz w:val="20"/>
          <w:szCs w:val="20"/>
        </w:rPr>
        <w:t>10 Assim também vós, quando fizerdes tudo o que vos for mandado, dizei: Somos servos inúteis; fizemos somente o que devíamos fazer.</w:t>
      </w:r>
    </w:p>
    <w:p>
      <w:pPr>
        <w:rPr>
          <w:rFonts w:ascii="Trebuchet MS" w:hAnsi="Trebuchet MS"/>
          <w:color w:val="000000"/>
          <w:sz w:val="20"/>
          <w:szCs w:val="20"/>
        </w:rPr>
      </w:pPr>
      <w:r>
        <w:rPr>
          <w:rFonts w:ascii="Trebuchet MS" w:hAnsi="Trebuchet MS"/>
          <w:color w:val="000000"/>
          <w:sz w:val="20"/>
          <w:szCs w:val="20"/>
        </w:rPr>
        <w:t>11 E aconteceu que, indo ele a Jerusalém, passava pela divisa entre a Samária e a Galiléia.</w:t>
      </w:r>
    </w:p>
    <w:p>
      <w:pPr>
        <w:rPr>
          <w:rFonts w:ascii="Trebuchet MS" w:hAnsi="Trebuchet MS"/>
          <w:color w:val="000000"/>
          <w:sz w:val="20"/>
          <w:szCs w:val="20"/>
        </w:rPr>
      </w:pPr>
      <w:r>
        <w:rPr>
          <w:rFonts w:ascii="Trebuchet MS" w:hAnsi="Trebuchet MS"/>
          <w:color w:val="000000"/>
          <w:sz w:val="20"/>
          <w:szCs w:val="20"/>
        </w:rPr>
        <w:t>12 Ao entrar em certa aldeia, saíram-lhe ao encontro dez leprosos, os quais pararam de longe,</w:t>
      </w:r>
    </w:p>
    <w:p>
      <w:pPr>
        <w:rPr>
          <w:rFonts w:ascii="Trebuchet MS" w:hAnsi="Trebuchet MS"/>
          <w:color w:val="000000"/>
          <w:sz w:val="20"/>
          <w:szCs w:val="20"/>
        </w:rPr>
      </w:pPr>
      <w:r>
        <w:rPr>
          <w:rFonts w:ascii="Trebuchet MS" w:hAnsi="Trebuchet MS"/>
          <w:color w:val="000000"/>
          <w:sz w:val="20"/>
          <w:szCs w:val="20"/>
        </w:rPr>
        <w:t>13 e levantaram a voz, dizendo: Jesus, Mestre, tem compaixão de nós!</w:t>
      </w:r>
    </w:p>
    <w:p>
      <w:pPr>
        <w:rPr>
          <w:rFonts w:ascii="Trebuchet MS" w:hAnsi="Trebuchet MS"/>
          <w:color w:val="000000"/>
          <w:sz w:val="20"/>
          <w:szCs w:val="20"/>
        </w:rPr>
      </w:pPr>
      <w:r>
        <w:rPr>
          <w:rFonts w:ascii="Trebuchet MS" w:hAnsi="Trebuchet MS"/>
          <w:color w:val="000000"/>
          <w:sz w:val="20"/>
          <w:szCs w:val="20"/>
        </w:rPr>
        <w:t>14 Ele, logo que os viu, disse-lhes: Ide, e mostrai-vos aos sacerdotes. E aconteceu que, enquanto iam, ficaram limpos.</w:t>
      </w:r>
    </w:p>
    <w:p>
      <w:pPr>
        <w:rPr>
          <w:rFonts w:ascii="Trebuchet MS" w:hAnsi="Trebuchet MS"/>
          <w:color w:val="000000"/>
          <w:sz w:val="20"/>
          <w:szCs w:val="20"/>
        </w:rPr>
      </w:pPr>
      <w:r>
        <w:rPr>
          <w:rFonts w:ascii="Trebuchet MS" w:hAnsi="Trebuchet MS"/>
          <w:color w:val="000000"/>
          <w:sz w:val="20"/>
          <w:szCs w:val="20"/>
        </w:rPr>
        <w:t>15 Um deles, vendo que fora curado, voltou glorificando a Deus em alta voz;</w:t>
      </w:r>
    </w:p>
    <w:p>
      <w:pPr>
        <w:rPr>
          <w:rFonts w:ascii="Trebuchet MS" w:hAnsi="Trebuchet MS"/>
          <w:color w:val="000000"/>
          <w:sz w:val="20"/>
          <w:szCs w:val="20"/>
        </w:rPr>
      </w:pPr>
      <w:r>
        <w:rPr>
          <w:rFonts w:ascii="Trebuchet MS" w:hAnsi="Trebuchet MS"/>
          <w:color w:val="000000"/>
          <w:sz w:val="20"/>
          <w:szCs w:val="20"/>
        </w:rPr>
        <w:t>16 e prostrou-se com o rosto em terra aos pés de Jesus, dando-lhe graças; e este era samaritano.</w:t>
      </w:r>
    </w:p>
    <w:p>
      <w:pPr>
        <w:rPr>
          <w:rFonts w:ascii="Trebuchet MS" w:hAnsi="Trebuchet MS"/>
          <w:color w:val="000000"/>
          <w:sz w:val="20"/>
          <w:szCs w:val="20"/>
        </w:rPr>
      </w:pPr>
      <w:r>
        <w:rPr>
          <w:rFonts w:ascii="Trebuchet MS" w:hAnsi="Trebuchet MS"/>
          <w:color w:val="000000"/>
          <w:sz w:val="20"/>
          <w:szCs w:val="20"/>
        </w:rPr>
        <w:t>17 Perguntou, pois, Jesus: Não foram limpos os dez? E os nove, onde estão?</w:t>
      </w:r>
    </w:p>
    <w:p>
      <w:pPr>
        <w:rPr>
          <w:rFonts w:ascii="Trebuchet MS" w:hAnsi="Trebuchet MS"/>
          <w:color w:val="000000"/>
          <w:sz w:val="20"/>
          <w:szCs w:val="20"/>
        </w:rPr>
      </w:pPr>
      <w:r>
        <w:rPr>
          <w:rFonts w:ascii="Trebuchet MS" w:hAnsi="Trebuchet MS"/>
          <w:color w:val="000000"/>
          <w:sz w:val="20"/>
          <w:szCs w:val="20"/>
        </w:rPr>
        <w:t>18 Não se achou quem voltasse para dar glória a Deus, senão este estrangeiro?</w:t>
      </w:r>
    </w:p>
    <w:p>
      <w:pPr>
        <w:rPr>
          <w:rFonts w:ascii="Trebuchet MS" w:hAnsi="Trebuchet MS"/>
          <w:color w:val="000000"/>
          <w:sz w:val="20"/>
          <w:szCs w:val="20"/>
        </w:rPr>
      </w:pPr>
      <w:r>
        <w:rPr>
          <w:rFonts w:ascii="Trebuchet MS" w:hAnsi="Trebuchet MS"/>
          <w:color w:val="000000"/>
          <w:sz w:val="20"/>
          <w:szCs w:val="20"/>
        </w:rPr>
        <w:t>19 E disse-lhe: Levanta-te, e vai; a tua fé te salvou.</w:t>
      </w:r>
    </w:p>
    <w:p>
      <w:pPr>
        <w:rPr>
          <w:rFonts w:ascii="Trebuchet MS" w:hAnsi="Trebuchet MS"/>
          <w:color w:val="000000"/>
          <w:sz w:val="20"/>
          <w:szCs w:val="20"/>
        </w:rPr>
      </w:pPr>
      <w:r>
        <w:rPr>
          <w:rFonts w:ascii="Trebuchet MS" w:hAnsi="Trebuchet MS"/>
          <w:color w:val="000000"/>
          <w:sz w:val="20"/>
          <w:szCs w:val="20"/>
        </w:rPr>
        <w:t>20 Sendo Jesus interrogado pelos fariseus sobre quando viria o reino de Deus, respondeu-lhes: O reino de Deus não vem com aparência exterior;</w:t>
      </w:r>
    </w:p>
    <w:p>
      <w:pPr>
        <w:rPr>
          <w:rFonts w:ascii="Trebuchet MS" w:hAnsi="Trebuchet MS"/>
          <w:color w:val="000000"/>
          <w:sz w:val="20"/>
          <w:szCs w:val="20"/>
        </w:rPr>
      </w:pPr>
      <w:r>
        <w:rPr>
          <w:rFonts w:ascii="Trebuchet MS" w:hAnsi="Trebuchet MS"/>
          <w:color w:val="000000"/>
          <w:sz w:val="20"/>
          <w:szCs w:val="20"/>
        </w:rPr>
        <w:t>21 nem dirão: Ei-lo aqui! ou: Ei-lo ali! pois o reino de Deus está dentro de vós.</w:t>
      </w:r>
    </w:p>
    <w:p>
      <w:pPr>
        <w:rPr>
          <w:rFonts w:ascii="Trebuchet MS" w:hAnsi="Trebuchet MS"/>
          <w:color w:val="000000"/>
          <w:sz w:val="20"/>
          <w:szCs w:val="20"/>
        </w:rPr>
      </w:pPr>
      <w:r>
        <w:rPr>
          <w:rFonts w:ascii="Trebuchet MS" w:hAnsi="Trebuchet MS"/>
          <w:color w:val="000000"/>
          <w:sz w:val="20"/>
          <w:szCs w:val="20"/>
        </w:rPr>
        <w:t>22 Então disse aos discípulos: Dias virão em que desejareis ver um dos dias do Filho do homem, e não o vereis.</w:t>
      </w:r>
    </w:p>
    <w:p>
      <w:pPr>
        <w:rPr>
          <w:rFonts w:ascii="Trebuchet MS" w:hAnsi="Trebuchet MS"/>
          <w:color w:val="000000"/>
          <w:sz w:val="20"/>
          <w:szCs w:val="20"/>
        </w:rPr>
      </w:pPr>
      <w:r>
        <w:rPr>
          <w:rFonts w:ascii="Trebuchet MS" w:hAnsi="Trebuchet MS"/>
          <w:color w:val="000000"/>
          <w:sz w:val="20"/>
          <w:szCs w:val="20"/>
        </w:rPr>
        <w:t>23 Dir-vos-ão: Ei-lo ali! ou: Ei-lo aqui! não vades, nem os sigais;</w:t>
      </w:r>
    </w:p>
    <w:p>
      <w:pPr>
        <w:rPr>
          <w:rFonts w:ascii="Trebuchet MS" w:hAnsi="Trebuchet MS"/>
          <w:color w:val="000000"/>
          <w:sz w:val="20"/>
          <w:szCs w:val="20"/>
        </w:rPr>
      </w:pPr>
      <w:r>
        <w:rPr>
          <w:rFonts w:ascii="Trebuchet MS" w:hAnsi="Trebuchet MS"/>
          <w:color w:val="000000"/>
          <w:sz w:val="20"/>
          <w:szCs w:val="20"/>
        </w:rPr>
        <w:t>24 pois, assim como o relâmpago, fuzilando em uma extremidade do céu, ilumina até a outra extremidade, assim será também o Filho do homem no seu dia.</w:t>
      </w:r>
    </w:p>
    <w:p>
      <w:pPr>
        <w:rPr>
          <w:rFonts w:ascii="Trebuchet MS" w:hAnsi="Trebuchet MS"/>
          <w:color w:val="000000"/>
          <w:sz w:val="20"/>
          <w:szCs w:val="20"/>
        </w:rPr>
      </w:pPr>
      <w:r>
        <w:rPr>
          <w:rFonts w:ascii="Trebuchet MS" w:hAnsi="Trebuchet MS"/>
          <w:color w:val="000000"/>
          <w:sz w:val="20"/>
          <w:szCs w:val="20"/>
        </w:rPr>
        <w:t>25 Mas primeiro é necessário que ele padeça muitas coisas, e que seja rejeitado por esta geração.</w:t>
      </w:r>
    </w:p>
    <w:p>
      <w:pPr>
        <w:rPr>
          <w:rFonts w:ascii="Trebuchet MS" w:hAnsi="Trebuchet MS"/>
          <w:color w:val="000000"/>
          <w:sz w:val="20"/>
          <w:szCs w:val="20"/>
        </w:rPr>
      </w:pPr>
      <w:r>
        <w:rPr>
          <w:rFonts w:ascii="Trebuchet MS" w:hAnsi="Trebuchet MS"/>
          <w:color w:val="000000"/>
          <w:sz w:val="20"/>
          <w:szCs w:val="20"/>
        </w:rPr>
        <w:t>26 Como aconteceu nos dias de Noé, assim também será nos dias do Filho do homem.</w:t>
      </w:r>
    </w:p>
    <w:p>
      <w:pPr>
        <w:rPr>
          <w:rFonts w:ascii="Trebuchet MS" w:hAnsi="Trebuchet MS"/>
          <w:color w:val="000000"/>
          <w:sz w:val="20"/>
          <w:szCs w:val="20"/>
        </w:rPr>
      </w:pPr>
      <w:r>
        <w:rPr>
          <w:rFonts w:ascii="Trebuchet MS" w:hAnsi="Trebuchet MS"/>
          <w:color w:val="000000"/>
          <w:sz w:val="20"/>
          <w:szCs w:val="20"/>
        </w:rPr>
        <w:t>27 Comiam, bebiam, casavam e davam-se em casamento, até o dia em que Noé entrou na arca, e veio o dilúvio e os destruiu a todos.</w:t>
      </w:r>
    </w:p>
    <w:p>
      <w:pPr>
        <w:rPr>
          <w:rFonts w:ascii="Trebuchet MS" w:hAnsi="Trebuchet MS"/>
          <w:color w:val="000000"/>
          <w:sz w:val="20"/>
          <w:szCs w:val="20"/>
        </w:rPr>
      </w:pPr>
      <w:r>
        <w:rPr>
          <w:rFonts w:ascii="Trebuchet MS" w:hAnsi="Trebuchet MS"/>
          <w:color w:val="000000"/>
          <w:sz w:val="20"/>
          <w:szCs w:val="20"/>
        </w:rPr>
        <w:t>28 Como também da mesma forma aconteceu nos dias de Ló: comiam, bebiam, compravam, vendiam, plantavam e edificavam;</w:t>
      </w:r>
    </w:p>
    <w:p>
      <w:pPr>
        <w:rPr>
          <w:rFonts w:ascii="Trebuchet MS" w:hAnsi="Trebuchet MS"/>
          <w:color w:val="000000"/>
          <w:sz w:val="20"/>
          <w:szCs w:val="20"/>
        </w:rPr>
      </w:pPr>
      <w:r>
        <w:rPr>
          <w:rFonts w:ascii="Trebuchet MS" w:hAnsi="Trebuchet MS"/>
          <w:color w:val="000000"/>
          <w:sz w:val="20"/>
          <w:szCs w:val="20"/>
        </w:rPr>
        <w:t>29 mas no dia em que Ló saiu de Sodoma choveu do céu fogo e enxofre, e os destruiu a todos;</w:t>
      </w:r>
    </w:p>
    <w:p>
      <w:pPr>
        <w:rPr>
          <w:rFonts w:ascii="Trebuchet MS" w:hAnsi="Trebuchet MS"/>
          <w:color w:val="000000"/>
          <w:sz w:val="20"/>
          <w:szCs w:val="20"/>
        </w:rPr>
      </w:pPr>
      <w:r>
        <w:rPr>
          <w:rFonts w:ascii="Trebuchet MS" w:hAnsi="Trebuchet MS"/>
          <w:color w:val="000000"/>
          <w:sz w:val="20"/>
          <w:szCs w:val="20"/>
        </w:rPr>
        <w:t>30 assim será no dia em que o Filho do homem se há de manifestar.</w:t>
      </w:r>
    </w:p>
    <w:p>
      <w:pPr>
        <w:rPr>
          <w:rFonts w:ascii="Trebuchet MS" w:hAnsi="Trebuchet MS"/>
          <w:color w:val="000000"/>
          <w:sz w:val="20"/>
          <w:szCs w:val="20"/>
        </w:rPr>
      </w:pPr>
      <w:r>
        <w:rPr>
          <w:rFonts w:ascii="Trebuchet MS" w:hAnsi="Trebuchet MS"/>
          <w:color w:val="000000"/>
          <w:sz w:val="20"/>
          <w:szCs w:val="20"/>
        </w:rPr>
        <w:t>31 Naquele dia, quem estiver no eirado, tendo os seus bens em casa, não desça para tirá-los; e, da mesma sorte, o que estiver no campo, não volte para trás.</w:t>
      </w:r>
    </w:p>
    <w:p>
      <w:pPr>
        <w:rPr>
          <w:rFonts w:ascii="Trebuchet MS" w:hAnsi="Trebuchet MS"/>
          <w:color w:val="000000"/>
          <w:sz w:val="20"/>
          <w:szCs w:val="20"/>
        </w:rPr>
      </w:pPr>
      <w:r>
        <w:rPr>
          <w:rFonts w:ascii="Trebuchet MS" w:hAnsi="Trebuchet MS"/>
          <w:color w:val="000000"/>
          <w:sz w:val="20"/>
          <w:szCs w:val="20"/>
        </w:rPr>
        <w:t>32 Lembrai-vos da mulher de Ló.</w:t>
      </w:r>
    </w:p>
    <w:p>
      <w:pPr>
        <w:rPr>
          <w:rFonts w:ascii="Trebuchet MS" w:hAnsi="Trebuchet MS"/>
          <w:color w:val="000000"/>
          <w:sz w:val="20"/>
          <w:szCs w:val="20"/>
        </w:rPr>
      </w:pPr>
      <w:r>
        <w:rPr>
          <w:rFonts w:ascii="Trebuchet MS" w:hAnsi="Trebuchet MS"/>
          <w:color w:val="000000"/>
          <w:sz w:val="20"/>
          <w:szCs w:val="20"/>
        </w:rPr>
        <w:t>33 Qualquer que procurar preservar a sua vida, perdê-la-á, e qualquer que a perder, conservá-la-á.</w:t>
      </w:r>
    </w:p>
    <w:p>
      <w:pPr>
        <w:rPr>
          <w:rFonts w:ascii="Trebuchet MS" w:hAnsi="Trebuchet MS"/>
          <w:color w:val="000000"/>
          <w:sz w:val="20"/>
          <w:szCs w:val="20"/>
        </w:rPr>
      </w:pPr>
      <w:r>
        <w:rPr>
          <w:rFonts w:ascii="Trebuchet MS" w:hAnsi="Trebuchet MS"/>
          <w:color w:val="000000"/>
          <w:sz w:val="20"/>
          <w:szCs w:val="20"/>
        </w:rPr>
        <w:t>34 Digo-vos: Naquela noite estarão dois numa cama; um será tomado, e o outro será deixado.</w:t>
      </w:r>
    </w:p>
    <w:p>
      <w:pPr>
        <w:rPr>
          <w:rFonts w:ascii="Trebuchet MS" w:hAnsi="Trebuchet MS"/>
          <w:color w:val="000000"/>
          <w:sz w:val="20"/>
          <w:szCs w:val="20"/>
        </w:rPr>
      </w:pPr>
      <w:r>
        <w:rPr>
          <w:rFonts w:ascii="Trebuchet MS" w:hAnsi="Trebuchet MS"/>
          <w:color w:val="000000"/>
          <w:sz w:val="20"/>
          <w:szCs w:val="20"/>
        </w:rPr>
        <w:t>35 Duas mulheres estarão juntas moendo; uma será tomada, e a outra será deixada.</w:t>
      </w:r>
    </w:p>
    <w:p>
      <w:pPr>
        <w:rPr>
          <w:rFonts w:ascii="Trebuchet MS" w:hAnsi="Trebuchet MS"/>
          <w:color w:val="000000"/>
          <w:sz w:val="20"/>
          <w:szCs w:val="20"/>
        </w:rPr>
      </w:pPr>
      <w:r>
        <w:rPr>
          <w:rFonts w:ascii="Trebuchet MS" w:hAnsi="Trebuchet MS"/>
          <w:color w:val="000000"/>
          <w:sz w:val="20"/>
          <w:szCs w:val="20"/>
        </w:rPr>
        <w:t>36 Dois homens estarão no campo; um será tomado, e o outro será deixado.</w:t>
      </w:r>
    </w:p>
    <w:p>
      <w:pPr>
        <w:rPr>
          <w:rFonts w:ascii="Trebuchet MS" w:hAnsi="Trebuchet MS"/>
          <w:color w:val="000000"/>
          <w:sz w:val="20"/>
          <w:szCs w:val="20"/>
        </w:rPr>
      </w:pPr>
      <w:r>
        <w:rPr>
          <w:rFonts w:ascii="Trebuchet MS" w:hAnsi="Trebuchet MS"/>
          <w:color w:val="000000"/>
          <w:sz w:val="20"/>
          <w:szCs w:val="20"/>
        </w:rPr>
        <w:t>37 Perguntaram-lhe: Onde, Senhor? E respondeu-lhes: Onde estiver o corpo, aí se ajuntarão também os abutres.</w:t>
      </w:r>
    </w:p>
    <w:p>
      <w:pPr>
        <w:pStyle w:val="P13"/>
        <w:rPr>
          <w:rFonts w:ascii="Trebuchet MS" w:hAnsi="Trebuchet MS"/>
          <w:color w:val="000000"/>
          <w:sz w:val="22"/>
          <w:szCs w:val="22"/>
        </w:rPr>
      </w:pPr>
      <w:bookmarkStart w:id="1108" w:name="_Toc147528971"/>
      <w:r>
        <w:rPr>
          <w:rFonts w:ascii="Trebuchet MS" w:hAnsi="Trebuchet MS"/>
          <w:color w:val="000000"/>
          <w:sz w:val="22"/>
          <w:szCs w:val="22"/>
        </w:rPr>
        <w:t xml:space="preserve"> LUCAS 18</w:t>
      </w:r>
      <w:bookmarkEnd w:id="1108"/>
    </w:p>
    <w:p>
      <w:pPr>
        <w:rPr>
          <w:rFonts w:ascii="Trebuchet MS" w:hAnsi="Trebuchet MS"/>
          <w:color w:val="000000"/>
          <w:sz w:val="20"/>
          <w:szCs w:val="20"/>
        </w:rPr>
      </w:pPr>
      <w:r>
        <w:rPr>
          <w:rFonts w:ascii="Trebuchet MS" w:hAnsi="Trebuchet MS"/>
          <w:color w:val="000000"/>
          <w:sz w:val="20"/>
          <w:szCs w:val="20"/>
        </w:rPr>
        <w:t>1 Contou-lhes também uma parábola sobre o dever de orar sempre, e nunca desfalecer.</w:t>
      </w:r>
    </w:p>
    <w:p>
      <w:pPr>
        <w:rPr>
          <w:rFonts w:ascii="Trebuchet MS" w:hAnsi="Trebuchet MS"/>
          <w:color w:val="000000"/>
          <w:sz w:val="20"/>
          <w:szCs w:val="20"/>
        </w:rPr>
      </w:pPr>
      <w:r>
        <w:rPr>
          <w:rFonts w:ascii="Trebuchet MS" w:hAnsi="Trebuchet MS"/>
          <w:color w:val="000000"/>
          <w:sz w:val="20"/>
          <w:szCs w:val="20"/>
        </w:rPr>
        <w:t>2 dizendo: Havia em certa cidade um juiz que não temia a Deus, nem respeitava os homens.</w:t>
      </w:r>
    </w:p>
    <w:p>
      <w:pPr>
        <w:rPr>
          <w:rFonts w:ascii="Trebuchet MS" w:hAnsi="Trebuchet MS"/>
          <w:color w:val="000000"/>
          <w:sz w:val="20"/>
          <w:szCs w:val="20"/>
        </w:rPr>
      </w:pPr>
      <w:r>
        <w:rPr>
          <w:rFonts w:ascii="Trebuchet MS" w:hAnsi="Trebuchet MS"/>
          <w:color w:val="000000"/>
          <w:sz w:val="20"/>
          <w:szCs w:val="20"/>
        </w:rPr>
        <w:t>3 Havia também naquela mesma cidade uma viúva que ia ter com ele, dizendo: Faze-me justiça contra o meu adversário.</w:t>
      </w:r>
    </w:p>
    <w:p>
      <w:pPr>
        <w:rPr>
          <w:rFonts w:ascii="Trebuchet MS" w:hAnsi="Trebuchet MS"/>
          <w:color w:val="000000"/>
          <w:sz w:val="20"/>
          <w:szCs w:val="20"/>
        </w:rPr>
      </w:pPr>
      <w:r>
        <w:rPr>
          <w:rFonts w:ascii="Trebuchet MS" w:hAnsi="Trebuchet MS"/>
          <w:color w:val="000000"/>
          <w:sz w:val="20"/>
          <w:szCs w:val="20"/>
        </w:rPr>
        <w:t>4 E por algum tempo não quis atendê-la; mas depois disse consigo: Ainda que não temo a Deus, nem respeito os homens,</w:t>
      </w:r>
    </w:p>
    <w:p>
      <w:pPr>
        <w:rPr>
          <w:rFonts w:ascii="Trebuchet MS" w:hAnsi="Trebuchet MS"/>
          <w:color w:val="000000"/>
          <w:sz w:val="20"/>
          <w:szCs w:val="20"/>
        </w:rPr>
      </w:pPr>
      <w:r>
        <w:rPr>
          <w:rFonts w:ascii="Trebuchet MS" w:hAnsi="Trebuchet MS"/>
          <w:color w:val="000000"/>
          <w:sz w:val="20"/>
          <w:szCs w:val="20"/>
        </w:rPr>
        <w:t>5 todavia, como esta viúva me incomoda, hei de fazer-lhe justiça, para que ela não continue a vir molestar-me.</w:t>
      </w:r>
    </w:p>
    <w:p>
      <w:pPr>
        <w:rPr>
          <w:rFonts w:ascii="Trebuchet MS" w:hAnsi="Trebuchet MS"/>
          <w:color w:val="000000"/>
          <w:sz w:val="20"/>
          <w:szCs w:val="20"/>
        </w:rPr>
      </w:pPr>
      <w:r>
        <w:rPr>
          <w:rFonts w:ascii="Trebuchet MS" w:hAnsi="Trebuchet MS"/>
          <w:color w:val="000000"/>
          <w:sz w:val="20"/>
          <w:szCs w:val="20"/>
        </w:rPr>
        <w:t>6 Prosseguiu o Senhor: Ouvi o que diz esse juiz injusto.</w:t>
      </w:r>
    </w:p>
    <w:p>
      <w:pPr>
        <w:rPr>
          <w:rFonts w:ascii="Trebuchet MS" w:hAnsi="Trebuchet MS"/>
          <w:color w:val="000000"/>
          <w:sz w:val="20"/>
          <w:szCs w:val="20"/>
        </w:rPr>
      </w:pPr>
      <w:r>
        <w:rPr>
          <w:rFonts w:ascii="Trebuchet MS" w:hAnsi="Trebuchet MS"/>
          <w:color w:val="000000"/>
          <w:sz w:val="20"/>
          <w:szCs w:val="20"/>
        </w:rPr>
        <w:t>7 E não fará Deus justiça aos seus escolhidos, que dia e noite clamam a ele, já que é longânimo para com eles?</w:t>
      </w:r>
    </w:p>
    <w:p>
      <w:pPr>
        <w:rPr>
          <w:rFonts w:ascii="Trebuchet MS" w:hAnsi="Trebuchet MS"/>
          <w:color w:val="000000"/>
          <w:sz w:val="20"/>
          <w:szCs w:val="20"/>
        </w:rPr>
      </w:pPr>
      <w:r>
        <w:rPr>
          <w:rFonts w:ascii="Trebuchet MS" w:hAnsi="Trebuchet MS"/>
          <w:color w:val="000000"/>
          <w:sz w:val="20"/>
          <w:szCs w:val="20"/>
        </w:rPr>
        <w:t>8 Digo-vos que depressa lhes fará justiça. Contudo quando vier o Filho do homem, porventura achará fé na terra?</w:t>
      </w:r>
    </w:p>
    <w:p>
      <w:pPr>
        <w:rPr>
          <w:rFonts w:ascii="Trebuchet MS" w:hAnsi="Trebuchet MS"/>
          <w:color w:val="000000"/>
          <w:sz w:val="20"/>
          <w:szCs w:val="20"/>
        </w:rPr>
      </w:pPr>
      <w:r>
        <w:rPr>
          <w:rFonts w:ascii="Trebuchet MS" w:hAnsi="Trebuchet MS"/>
          <w:color w:val="000000"/>
          <w:sz w:val="20"/>
          <w:szCs w:val="20"/>
        </w:rPr>
        <w:t>9 Propôs também esta parábola a uns que confiavam em si mesmos, crendo que eram justos, e desprezavam os outros:</w:t>
      </w:r>
    </w:p>
    <w:p>
      <w:pPr>
        <w:rPr>
          <w:rFonts w:ascii="Trebuchet MS" w:hAnsi="Trebuchet MS"/>
          <w:color w:val="000000"/>
          <w:sz w:val="20"/>
          <w:szCs w:val="20"/>
        </w:rPr>
      </w:pPr>
      <w:r>
        <w:rPr>
          <w:rFonts w:ascii="Trebuchet MS" w:hAnsi="Trebuchet MS"/>
          <w:color w:val="000000"/>
          <w:sz w:val="20"/>
          <w:szCs w:val="20"/>
        </w:rPr>
        <w:t>10 Dois homens subiram ao templo para orar; um fariseu, e o outro publicano.</w:t>
      </w:r>
    </w:p>
    <w:p>
      <w:pPr>
        <w:rPr>
          <w:rFonts w:ascii="Trebuchet MS" w:hAnsi="Trebuchet MS"/>
          <w:color w:val="000000"/>
          <w:sz w:val="20"/>
          <w:szCs w:val="20"/>
        </w:rPr>
      </w:pPr>
      <w:r>
        <w:rPr>
          <w:rFonts w:ascii="Trebuchet MS" w:hAnsi="Trebuchet MS"/>
          <w:color w:val="000000"/>
          <w:sz w:val="20"/>
          <w:szCs w:val="20"/>
        </w:rPr>
        <w:t>11 O fariseu, de pé, assim orava consigo mesmo: ó Deus, graças te dou que não sou como os demais homens, roubadores, injustos, adúlteros, nem ainda com este publicano.</w:t>
      </w:r>
    </w:p>
    <w:p>
      <w:pPr>
        <w:rPr>
          <w:rFonts w:ascii="Trebuchet MS" w:hAnsi="Trebuchet MS"/>
          <w:color w:val="000000"/>
          <w:sz w:val="20"/>
          <w:szCs w:val="20"/>
        </w:rPr>
      </w:pPr>
      <w:r>
        <w:rPr>
          <w:rFonts w:ascii="Trebuchet MS" w:hAnsi="Trebuchet MS"/>
          <w:color w:val="000000"/>
          <w:sz w:val="20"/>
          <w:szCs w:val="20"/>
        </w:rPr>
        <w:t>12 Jejuo duas vezes na semana, e dou o dízimo de tudo quanto ganho.</w:t>
      </w:r>
    </w:p>
    <w:p>
      <w:pPr>
        <w:rPr>
          <w:rFonts w:ascii="Trebuchet MS" w:hAnsi="Trebuchet MS"/>
          <w:color w:val="000000"/>
          <w:sz w:val="20"/>
          <w:szCs w:val="20"/>
        </w:rPr>
      </w:pPr>
      <w:r>
        <w:rPr>
          <w:rFonts w:ascii="Trebuchet MS" w:hAnsi="Trebuchet MS"/>
          <w:color w:val="000000"/>
          <w:sz w:val="20"/>
          <w:szCs w:val="20"/>
        </w:rPr>
        <w:t>13 Mas o publicano, estando em pé de longe, nem ainda queria levantar os olhos ao céu, mas batia no peito, dizendo: ó Deus, sê propício a mim, o pecador!</w:t>
      </w:r>
    </w:p>
    <w:p>
      <w:pPr>
        <w:rPr>
          <w:rFonts w:ascii="Trebuchet MS" w:hAnsi="Trebuchet MS"/>
          <w:color w:val="000000"/>
          <w:sz w:val="20"/>
          <w:szCs w:val="20"/>
        </w:rPr>
      </w:pPr>
      <w:r>
        <w:rPr>
          <w:rFonts w:ascii="Trebuchet MS" w:hAnsi="Trebuchet MS"/>
          <w:color w:val="000000"/>
          <w:sz w:val="20"/>
          <w:szCs w:val="20"/>
        </w:rPr>
        <w:t>14 Digo-vos que este desceu justificado para sua casa, e não aquele; porque todo o que a si mesmo se exaltar será humilhado; mas o que a si mesmo se humilhar será exaltado.</w:t>
      </w:r>
    </w:p>
    <w:p>
      <w:pPr>
        <w:rPr>
          <w:rFonts w:ascii="Trebuchet MS" w:hAnsi="Trebuchet MS"/>
          <w:color w:val="000000"/>
          <w:sz w:val="20"/>
          <w:szCs w:val="20"/>
        </w:rPr>
      </w:pPr>
      <w:r>
        <w:rPr>
          <w:rFonts w:ascii="Trebuchet MS" w:hAnsi="Trebuchet MS"/>
          <w:color w:val="000000"/>
          <w:sz w:val="20"/>
          <w:szCs w:val="20"/>
        </w:rPr>
        <w:t>15 Traziam-lhe também as crianças, para que as tocasse; mas os discípulos, vendo isso, os repreendiam.</w:t>
      </w:r>
    </w:p>
    <w:p>
      <w:pPr>
        <w:rPr>
          <w:rFonts w:ascii="Trebuchet MS" w:hAnsi="Trebuchet MS"/>
          <w:color w:val="000000"/>
          <w:sz w:val="20"/>
          <w:szCs w:val="20"/>
        </w:rPr>
      </w:pPr>
      <w:r>
        <w:rPr>
          <w:rFonts w:ascii="Trebuchet MS" w:hAnsi="Trebuchet MS"/>
          <w:color w:val="000000"/>
          <w:sz w:val="20"/>
          <w:szCs w:val="20"/>
        </w:rPr>
        <w:t>16 Jesus, porém, chamando-as para si, disse: Deixai vir a mim as crianças, e não as impeçais, porque de tais é o reino de Deus.</w:t>
      </w:r>
    </w:p>
    <w:p>
      <w:pPr>
        <w:rPr>
          <w:rFonts w:ascii="Trebuchet MS" w:hAnsi="Trebuchet MS"/>
          <w:color w:val="000000"/>
          <w:sz w:val="20"/>
          <w:szCs w:val="20"/>
        </w:rPr>
      </w:pPr>
      <w:r>
        <w:rPr>
          <w:rFonts w:ascii="Trebuchet MS" w:hAnsi="Trebuchet MS"/>
          <w:color w:val="000000"/>
          <w:sz w:val="20"/>
          <w:szCs w:val="20"/>
        </w:rPr>
        <w:t>17 Em verdade vos digo que, qualquer que não receber o reino de Deus como criança, de modo algum entrará nele.</w:t>
      </w:r>
    </w:p>
    <w:p>
      <w:pPr>
        <w:rPr>
          <w:rFonts w:ascii="Trebuchet MS" w:hAnsi="Trebuchet MS"/>
          <w:color w:val="000000"/>
          <w:sz w:val="20"/>
          <w:szCs w:val="20"/>
        </w:rPr>
      </w:pPr>
      <w:r>
        <w:rPr>
          <w:rFonts w:ascii="Trebuchet MS" w:hAnsi="Trebuchet MS"/>
          <w:color w:val="000000"/>
          <w:sz w:val="20"/>
          <w:szCs w:val="20"/>
        </w:rPr>
        <w:t>18 E perguntou-lhe um dos principais: Bom Mestre, que hei de fazer para herdar a vida eterna?</w:t>
      </w:r>
    </w:p>
    <w:p>
      <w:pPr>
        <w:rPr>
          <w:rFonts w:ascii="Trebuchet MS" w:hAnsi="Trebuchet MS"/>
          <w:color w:val="000000"/>
          <w:sz w:val="20"/>
          <w:szCs w:val="20"/>
        </w:rPr>
      </w:pPr>
      <w:r>
        <w:rPr>
          <w:rFonts w:ascii="Trebuchet MS" w:hAnsi="Trebuchet MS"/>
          <w:color w:val="000000"/>
          <w:sz w:val="20"/>
          <w:szCs w:val="20"/>
        </w:rPr>
        <w:t>19 Respondeu-lhe Jesus: Por que me chamas bom? Ninguém é bom, senão um, que é Deus.</w:t>
      </w:r>
    </w:p>
    <w:p>
      <w:pPr>
        <w:rPr>
          <w:rFonts w:ascii="Trebuchet MS" w:hAnsi="Trebuchet MS"/>
          <w:color w:val="000000"/>
          <w:sz w:val="20"/>
          <w:szCs w:val="20"/>
        </w:rPr>
      </w:pPr>
      <w:r>
        <w:rPr>
          <w:rFonts w:ascii="Trebuchet MS" w:hAnsi="Trebuchet MS"/>
          <w:color w:val="000000"/>
          <w:sz w:val="20"/>
          <w:szCs w:val="20"/>
        </w:rPr>
        <w:t>20 Sabes os mandamentos: Não adulterarás; não matarás; não furtarás; não dirás falso testemunho; honra a teu pai e a tua mãe.</w:t>
      </w:r>
    </w:p>
    <w:p>
      <w:pPr>
        <w:rPr>
          <w:rFonts w:ascii="Trebuchet MS" w:hAnsi="Trebuchet MS"/>
          <w:color w:val="000000"/>
          <w:sz w:val="20"/>
          <w:szCs w:val="20"/>
        </w:rPr>
      </w:pPr>
      <w:r>
        <w:rPr>
          <w:rFonts w:ascii="Trebuchet MS" w:hAnsi="Trebuchet MS"/>
          <w:color w:val="000000"/>
          <w:sz w:val="20"/>
          <w:szCs w:val="20"/>
        </w:rPr>
        <w:t>21 Replicou o homem: Tudo isso tenho guardado desde a minha juventude.</w:t>
      </w:r>
    </w:p>
    <w:p>
      <w:pPr>
        <w:rPr>
          <w:rFonts w:ascii="Trebuchet MS" w:hAnsi="Trebuchet MS"/>
          <w:color w:val="000000"/>
          <w:sz w:val="20"/>
          <w:szCs w:val="20"/>
        </w:rPr>
      </w:pPr>
      <w:r>
        <w:rPr>
          <w:rFonts w:ascii="Trebuchet MS" w:hAnsi="Trebuchet MS"/>
          <w:color w:val="000000"/>
          <w:sz w:val="20"/>
          <w:szCs w:val="20"/>
        </w:rPr>
        <w:t>22 Quando Jesus ouviu isso, disse-lhe: Ainda te falta uma coisa; vende tudo quanto tens e reparte-o pelos pobres, e terás um tesouro no céu; e vem, segue-me.</w:t>
      </w:r>
    </w:p>
    <w:p>
      <w:pPr>
        <w:rPr>
          <w:rFonts w:ascii="Trebuchet MS" w:hAnsi="Trebuchet MS"/>
          <w:color w:val="000000"/>
          <w:sz w:val="20"/>
          <w:szCs w:val="20"/>
        </w:rPr>
      </w:pPr>
      <w:r>
        <w:rPr>
          <w:rFonts w:ascii="Trebuchet MS" w:hAnsi="Trebuchet MS"/>
          <w:color w:val="000000"/>
          <w:sz w:val="20"/>
          <w:szCs w:val="20"/>
        </w:rPr>
        <w:t>23 Mas, ouvindo ele isso, encheu-se de tristeza; porque era muito rico.</w:t>
      </w:r>
    </w:p>
    <w:p>
      <w:pPr>
        <w:rPr>
          <w:rFonts w:ascii="Trebuchet MS" w:hAnsi="Trebuchet MS"/>
          <w:color w:val="000000"/>
          <w:sz w:val="20"/>
          <w:szCs w:val="20"/>
        </w:rPr>
      </w:pPr>
      <w:r>
        <w:rPr>
          <w:rFonts w:ascii="Trebuchet MS" w:hAnsi="Trebuchet MS"/>
          <w:color w:val="000000"/>
          <w:sz w:val="20"/>
          <w:szCs w:val="20"/>
        </w:rPr>
        <w:t>24 E Jesus, vendo-o assim, disse: Quão dificilmente entrarão no reino de Deus os que têm riquezas!</w:t>
      </w:r>
    </w:p>
    <w:p>
      <w:pPr>
        <w:rPr>
          <w:rFonts w:ascii="Trebuchet MS" w:hAnsi="Trebuchet MS"/>
          <w:color w:val="000000"/>
          <w:sz w:val="20"/>
          <w:szCs w:val="20"/>
        </w:rPr>
      </w:pPr>
      <w:r>
        <w:rPr>
          <w:rFonts w:ascii="Trebuchet MS" w:hAnsi="Trebuchet MS"/>
          <w:color w:val="000000"/>
          <w:sz w:val="20"/>
          <w:szCs w:val="20"/>
        </w:rPr>
        <w:t>25 Pois é mais fácil um camelo passar pelo fundo duma agulha, do que entrar um rico no reino de Deus.</w:t>
      </w:r>
    </w:p>
    <w:p>
      <w:pPr>
        <w:rPr>
          <w:rFonts w:ascii="Trebuchet MS" w:hAnsi="Trebuchet MS"/>
          <w:color w:val="000000"/>
          <w:sz w:val="20"/>
          <w:szCs w:val="20"/>
        </w:rPr>
      </w:pPr>
      <w:r>
        <w:rPr>
          <w:rFonts w:ascii="Trebuchet MS" w:hAnsi="Trebuchet MS"/>
          <w:color w:val="000000"/>
          <w:sz w:val="20"/>
          <w:szCs w:val="20"/>
        </w:rPr>
        <w:t>26 Então os que ouviram isso disseram: Quem pode, então, ser salvo?</w:t>
      </w:r>
    </w:p>
    <w:p>
      <w:pPr>
        <w:rPr>
          <w:rFonts w:ascii="Trebuchet MS" w:hAnsi="Trebuchet MS"/>
          <w:color w:val="000000"/>
          <w:sz w:val="20"/>
          <w:szCs w:val="20"/>
        </w:rPr>
      </w:pPr>
      <w:r>
        <w:rPr>
          <w:rFonts w:ascii="Trebuchet MS" w:hAnsi="Trebuchet MS"/>
          <w:color w:val="000000"/>
          <w:sz w:val="20"/>
          <w:szCs w:val="20"/>
        </w:rPr>
        <w:t>27 Respondeu-lhes: As coisas que são impossíveis aos homens são possíveis a Deus.</w:t>
      </w:r>
    </w:p>
    <w:p>
      <w:pPr>
        <w:rPr>
          <w:rFonts w:ascii="Trebuchet MS" w:hAnsi="Trebuchet MS"/>
          <w:color w:val="000000"/>
          <w:sz w:val="20"/>
          <w:szCs w:val="20"/>
        </w:rPr>
      </w:pPr>
      <w:r>
        <w:rPr>
          <w:rFonts w:ascii="Trebuchet MS" w:hAnsi="Trebuchet MS"/>
          <w:color w:val="000000"/>
          <w:sz w:val="20"/>
          <w:szCs w:val="20"/>
        </w:rPr>
        <w:t>28 Disse-lhe Pedro: Eis que nós deixamos tudo, e te seguimos.</w:t>
      </w:r>
    </w:p>
    <w:p>
      <w:pPr>
        <w:rPr>
          <w:rFonts w:ascii="Trebuchet MS" w:hAnsi="Trebuchet MS"/>
          <w:color w:val="000000"/>
          <w:sz w:val="20"/>
          <w:szCs w:val="20"/>
        </w:rPr>
      </w:pPr>
      <w:r>
        <w:rPr>
          <w:rFonts w:ascii="Trebuchet MS" w:hAnsi="Trebuchet MS"/>
          <w:color w:val="000000"/>
          <w:sz w:val="20"/>
          <w:szCs w:val="20"/>
        </w:rPr>
        <w:t>29 Respondeu-lhes Jesus: Em verdade vos digo que ninguém há que tenha deixado casa, ou mulher, ou irmãos, ou pais, ou filhos, por amor do reino de Deus,</w:t>
      </w:r>
    </w:p>
    <w:p>
      <w:pPr>
        <w:rPr>
          <w:rFonts w:ascii="Trebuchet MS" w:hAnsi="Trebuchet MS"/>
          <w:color w:val="000000"/>
          <w:sz w:val="20"/>
          <w:szCs w:val="20"/>
        </w:rPr>
      </w:pPr>
      <w:r>
        <w:rPr>
          <w:rFonts w:ascii="Trebuchet MS" w:hAnsi="Trebuchet MS"/>
          <w:color w:val="000000"/>
          <w:sz w:val="20"/>
          <w:szCs w:val="20"/>
        </w:rPr>
        <w:t>30 que não haja de receber no presente muito mais, e no mundo vindouro a vida eterna.</w:t>
      </w:r>
    </w:p>
    <w:p>
      <w:pPr>
        <w:rPr>
          <w:rFonts w:ascii="Trebuchet MS" w:hAnsi="Trebuchet MS"/>
          <w:color w:val="000000"/>
          <w:sz w:val="20"/>
          <w:szCs w:val="20"/>
        </w:rPr>
      </w:pPr>
      <w:r>
        <w:rPr>
          <w:rFonts w:ascii="Trebuchet MS" w:hAnsi="Trebuchet MS"/>
          <w:color w:val="000000"/>
          <w:sz w:val="20"/>
          <w:szCs w:val="20"/>
        </w:rPr>
        <w:t>31 Tomando Jesus consigo os doze, disse-lhes: Eis que subimos a Jerusalém e se cumprirá no filho do homem tudo o que pelos profetas foi escrito;</w:t>
      </w:r>
    </w:p>
    <w:p>
      <w:pPr>
        <w:rPr>
          <w:rFonts w:ascii="Trebuchet MS" w:hAnsi="Trebuchet MS"/>
          <w:color w:val="000000"/>
          <w:sz w:val="20"/>
          <w:szCs w:val="20"/>
        </w:rPr>
      </w:pPr>
      <w:r>
        <w:rPr>
          <w:rFonts w:ascii="Trebuchet MS" w:hAnsi="Trebuchet MS"/>
          <w:color w:val="000000"/>
          <w:sz w:val="20"/>
          <w:szCs w:val="20"/>
        </w:rPr>
        <w:t>32 pois será entregue aos gentios, e escarnecido, injuriado e cuspido;</w:t>
      </w:r>
    </w:p>
    <w:p>
      <w:pPr>
        <w:rPr>
          <w:rFonts w:ascii="Trebuchet MS" w:hAnsi="Trebuchet MS"/>
          <w:color w:val="000000"/>
          <w:sz w:val="20"/>
          <w:szCs w:val="20"/>
        </w:rPr>
      </w:pPr>
      <w:r>
        <w:rPr>
          <w:rFonts w:ascii="Trebuchet MS" w:hAnsi="Trebuchet MS"/>
          <w:color w:val="000000"/>
          <w:sz w:val="20"/>
          <w:szCs w:val="20"/>
        </w:rPr>
        <w:t>33 e depois de o açoitarem, o matarão; e ao terceiro dia ressurgirá.</w:t>
      </w:r>
    </w:p>
    <w:p>
      <w:pPr>
        <w:rPr>
          <w:rFonts w:ascii="Trebuchet MS" w:hAnsi="Trebuchet MS"/>
          <w:color w:val="000000"/>
          <w:sz w:val="20"/>
          <w:szCs w:val="20"/>
        </w:rPr>
      </w:pPr>
      <w:r>
        <w:rPr>
          <w:rFonts w:ascii="Trebuchet MS" w:hAnsi="Trebuchet MS"/>
          <w:color w:val="000000"/>
          <w:sz w:val="20"/>
          <w:szCs w:val="20"/>
        </w:rPr>
        <w:t>34 Mas eles não entenderam nada disso; essas palavras lhes eram obscuras, e não percebiam o que lhes dizia.</w:t>
      </w:r>
    </w:p>
    <w:p>
      <w:pPr>
        <w:rPr>
          <w:rFonts w:ascii="Trebuchet MS" w:hAnsi="Trebuchet MS"/>
          <w:color w:val="000000"/>
          <w:sz w:val="20"/>
          <w:szCs w:val="20"/>
        </w:rPr>
      </w:pPr>
      <w:r>
        <w:rPr>
          <w:rFonts w:ascii="Trebuchet MS" w:hAnsi="Trebuchet MS"/>
          <w:color w:val="000000"/>
          <w:sz w:val="20"/>
          <w:szCs w:val="20"/>
        </w:rPr>
        <w:t>35 Ora, quando ele ia chegando a Jericó, estava um cego sentado junto do caminho, mendigando.</w:t>
      </w:r>
    </w:p>
    <w:p>
      <w:pPr>
        <w:rPr>
          <w:rFonts w:ascii="Trebuchet MS" w:hAnsi="Trebuchet MS"/>
          <w:color w:val="000000"/>
          <w:sz w:val="20"/>
          <w:szCs w:val="20"/>
        </w:rPr>
      </w:pPr>
      <w:r>
        <w:rPr>
          <w:rFonts w:ascii="Trebuchet MS" w:hAnsi="Trebuchet MS"/>
          <w:color w:val="000000"/>
          <w:sz w:val="20"/>
          <w:szCs w:val="20"/>
        </w:rPr>
        <w:t>36 Este, pois, ouvindo passar a multidão, perguntou que era aquilo.</w:t>
      </w:r>
    </w:p>
    <w:p>
      <w:pPr>
        <w:rPr>
          <w:rFonts w:ascii="Trebuchet MS" w:hAnsi="Trebuchet MS"/>
          <w:color w:val="000000"/>
          <w:sz w:val="20"/>
          <w:szCs w:val="20"/>
        </w:rPr>
      </w:pPr>
      <w:r>
        <w:rPr>
          <w:rFonts w:ascii="Trebuchet MS" w:hAnsi="Trebuchet MS"/>
          <w:color w:val="000000"/>
          <w:sz w:val="20"/>
          <w:szCs w:val="20"/>
        </w:rPr>
        <w:t>37 Disseram-lhe que Jesus, o nazareno, ia passando.</w:t>
      </w:r>
    </w:p>
    <w:p>
      <w:pPr>
        <w:rPr>
          <w:rFonts w:ascii="Trebuchet MS" w:hAnsi="Trebuchet MS"/>
          <w:color w:val="000000"/>
          <w:sz w:val="20"/>
          <w:szCs w:val="20"/>
        </w:rPr>
      </w:pPr>
      <w:r>
        <w:rPr>
          <w:rFonts w:ascii="Trebuchet MS" w:hAnsi="Trebuchet MS"/>
          <w:color w:val="000000"/>
          <w:sz w:val="20"/>
          <w:szCs w:val="20"/>
        </w:rPr>
        <w:t>38 Então ele se pôs a clamar, dizendo: Jesus, Filho de Davi, tem compaixão de mim!</w:t>
      </w:r>
    </w:p>
    <w:p>
      <w:pPr>
        <w:rPr>
          <w:rFonts w:ascii="Trebuchet MS" w:hAnsi="Trebuchet MS"/>
          <w:color w:val="000000"/>
          <w:sz w:val="20"/>
          <w:szCs w:val="20"/>
        </w:rPr>
      </w:pPr>
      <w:r>
        <w:rPr>
          <w:rFonts w:ascii="Trebuchet MS" w:hAnsi="Trebuchet MS"/>
          <w:color w:val="000000"/>
          <w:sz w:val="20"/>
          <w:szCs w:val="20"/>
        </w:rPr>
        <w:t>39 E os que iam à frente repreendiam-no, para que se calasse; ele, porém, clamava ainda mais: Filho de Davi, tem compaixão de mim!</w:t>
      </w:r>
    </w:p>
    <w:p>
      <w:pPr>
        <w:rPr>
          <w:rFonts w:ascii="Trebuchet MS" w:hAnsi="Trebuchet MS"/>
          <w:color w:val="000000"/>
          <w:sz w:val="20"/>
          <w:szCs w:val="20"/>
        </w:rPr>
      </w:pPr>
      <w:r>
        <w:rPr>
          <w:rFonts w:ascii="Trebuchet MS" w:hAnsi="Trebuchet MS"/>
          <w:color w:val="000000"/>
          <w:sz w:val="20"/>
          <w:szCs w:val="20"/>
        </w:rPr>
        <w:t>40 Parou, pois, Jesus, e mandou que lho trouxessem. Tendo ele chegado, perguntou-lhe:</w:t>
      </w:r>
    </w:p>
    <w:p>
      <w:pPr>
        <w:rPr>
          <w:rFonts w:ascii="Trebuchet MS" w:hAnsi="Trebuchet MS"/>
          <w:color w:val="000000"/>
          <w:sz w:val="20"/>
          <w:szCs w:val="20"/>
        </w:rPr>
      </w:pPr>
      <w:r>
        <w:rPr>
          <w:rFonts w:ascii="Trebuchet MS" w:hAnsi="Trebuchet MS"/>
          <w:color w:val="000000"/>
          <w:sz w:val="20"/>
          <w:szCs w:val="20"/>
        </w:rPr>
        <w:t>41 Que queres que te faça? Respondeu ele: Senhor, que eu veja.</w:t>
      </w:r>
    </w:p>
    <w:p>
      <w:pPr>
        <w:rPr>
          <w:rFonts w:ascii="Trebuchet MS" w:hAnsi="Trebuchet MS"/>
          <w:color w:val="000000"/>
          <w:sz w:val="20"/>
          <w:szCs w:val="20"/>
        </w:rPr>
      </w:pPr>
      <w:r>
        <w:rPr>
          <w:rFonts w:ascii="Trebuchet MS" w:hAnsi="Trebuchet MS"/>
          <w:color w:val="000000"/>
          <w:sz w:val="20"/>
          <w:szCs w:val="20"/>
        </w:rPr>
        <w:t>42 Disse-lhe Jesus: Vê; a tua fé te salvou.</w:t>
      </w:r>
    </w:p>
    <w:p>
      <w:pPr>
        <w:rPr>
          <w:rFonts w:ascii="Trebuchet MS" w:hAnsi="Trebuchet MS"/>
          <w:color w:val="000000"/>
          <w:sz w:val="20"/>
          <w:szCs w:val="20"/>
        </w:rPr>
      </w:pPr>
      <w:r>
        <w:rPr>
          <w:rFonts w:ascii="Trebuchet MS" w:hAnsi="Trebuchet MS"/>
          <w:color w:val="000000"/>
          <w:sz w:val="20"/>
          <w:szCs w:val="20"/>
        </w:rPr>
        <w:t>43 Imediatamente recuperou a vista, e o foi seguindo, gloficando a Deus. E todo o povo, vendo isso, dava louvores a Deus.</w:t>
      </w:r>
    </w:p>
    <w:p>
      <w:pPr>
        <w:pStyle w:val="P13"/>
        <w:rPr>
          <w:rFonts w:ascii="Trebuchet MS" w:hAnsi="Trebuchet MS"/>
          <w:color w:val="000000"/>
          <w:sz w:val="22"/>
          <w:szCs w:val="22"/>
        </w:rPr>
      </w:pPr>
      <w:bookmarkStart w:id="1109" w:name="_Toc147528972"/>
      <w:r>
        <w:rPr>
          <w:rFonts w:ascii="Trebuchet MS" w:hAnsi="Trebuchet MS"/>
          <w:color w:val="000000"/>
          <w:sz w:val="22"/>
          <w:szCs w:val="22"/>
        </w:rPr>
        <w:t xml:space="preserve"> LUCAS 19</w:t>
      </w:r>
      <w:bookmarkEnd w:id="1109"/>
    </w:p>
    <w:p>
      <w:pPr>
        <w:rPr>
          <w:rFonts w:ascii="Trebuchet MS" w:hAnsi="Trebuchet MS"/>
          <w:color w:val="000000"/>
          <w:sz w:val="20"/>
          <w:szCs w:val="20"/>
        </w:rPr>
      </w:pPr>
      <w:r>
        <w:rPr>
          <w:rFonts w:ascii="Trebuchet MS" w:hAnsi="Trebuchet MS"/>
          <w:color w:val="000000"/>
          <w:sz w:val="20"/>
          <w:szCs w:val="20"/>
        </w:rPr>
        <w:t>1 Tendo Jesus entrado em Jericó, ia atravessando a cidade.</w:t>
      </w:r>
    </w:p>
    <w:p>
      <w:pPr>
        <w:rPr>
          <w:rFonts w:ascii="Trebuchet MS" w:hAnsi="Trebuchet MS"/>
          <w:color w:val="000000"/>
          <w:sz w:val="20"/>
          <w:szCs w:val="20"/>
        </w:rPr>
      </w:pPr>
      <w:r>
        <w:rPr>
          <w:rFonts w:ascii="Trebuchet MS" w:hAnsi="Trebuchet MS"/>
          <w:color w:val="000000"/>
          <w:sz w:val="20"/>
          <w:szCs w:val="20"/>
        </w:rPr>
        <w:t>2 Havia ali um homem chamado Zaqueu, o qual era chefe de publicanos e era rico.</w:t>
      </w:r>
    </w:p>
    <w:p>
      <w:pPr>
        <w:rPr>
          <w:rFonts w:ascii="Trebuchet MS" w:hAnsi="Trebuchet MS"/>
          <w:color w:val="000000"/>
          <w:sz w:val="20"/>
          <w:szCs w:val="20"/>
        </w:rPr>
      </w:pPr>
      <w:r>
        <w:rPr>
          <w:rFonts w:ascii="Trebuchet MS" w:hAnsi="Trebuchet MS"/>
          <w:color w:val="000000"/>
          <w:sz w:val="20"/>
          <w:szCs w:val="20"/>
        </w:rPr>
        <w:t>3 Este procurava ver quem era Jesus, e não podia, por causa da multidão, porque era de pequena estatura.</w:t>
      </w:r>
    </w:p>
    <w:p>
      <w:pPr>
        <w:rPr>
          <w:rFonts w:ascii="Trebuchet MS" w:hAnsi="Trebuchet MS"/>
          <w:color w:val="000000"/>
          <w:sz w:val="20"/>
          <w:szCs w:val="20"/>
        </w:rPr>
      </w:pPr>
      <w:r>
        <w:rPr>
          <w:rFonts w:ascii="Trebuchet MS" w:hAnsi="Trebuchet MS"/>
          <w:color w:val="000000"/>
          <w:sz w:val="20"/>
          <w:szCs w:val="20"/>
        </w:rPr>
        <w:t>4 E correndo adiante, subiu a um sicômoro a fim de vê-lo, porque havia de passar por ali.</w:t>
      </w:r>
    </w:p>
    <w:p>
      <w:pPr>
        <w:rPr>
          <w:rFonts w:ascii="Trebuchet MS" w:hAnsi="Trebuchet MS"/>
          <w:color w:val="000000"/>
          <w:sz w:val="20"/>
          <w:szCs w:val="20"/>
        </w:rPr>
      </w:pPr>
      <w:r>
        <w:rPr>
          <w:rFonts w:ascii="Trebuchet MS" w:hAnsi="Trebuchet MS"/>
          <w:color w:val="000000"/>
          <w:sz w:val="20"/>
          <w:szCs w:val="20"/>
        </w:rPr>
        <w:t>5 Quando Jesus chegou àquele lugar, olhou para cima e disse-lhe: Zaqueu, desce depressa; porque importa que eu fique hoje em tua casa.</w:t>
      </w:r>
    </w:p>
    <w:p>
      <w:pPr>
        <w:rPr>
          <w:rFonts w:ascii="Trebuchet MS" w:hAnsi="Trebuchet MS"/>
          <w:color w:val="000000"/>
          <w:sz w:val="20"/>
          <w:szCs w:val="20"/>
        </w:rPr>
      </w:pPr>
      <w:r>
        <w:rPr>
          <w:rFonts w:ascii="Trebuchet MS" w:hAnsi="Trebuchet MS"/>
          <w:color w:val="000000"/>
          <w:sz w:val="20"/>
          <w:szCs w:val="20"/>
        </w:rPr>
        <w:t>6 Desceu, pois, a toda a pressa, e o recebeu com alegria.</w:t>
      </w:r>
    </w:p>
    <w:p>
      <w:pPr>
        <w:rPr>
          <w:rFonts w:ascii="Trebuchet MS" w:hAnsi="Trebuchet MS"/>
          <w:color w:val="000000"/>
          <w:sz w:val="20"/>
          <w:szCs w:val="20"/>
        </w:rPr>
      </w:pPr>
      <w:r>
        <w:rPr>
          <w:rFonts w:ascii="Trebuchet MS" w:hAnsi="Trebuchet MS"/>
          <w:color w:val="000000"/>
          <w:sz w:val="20"/>
          <w:szCs w:val="20"/>
        </w:rPr>
        <w:t>7 Ao verem isso, todos murmuravam, dizendo: Entrou para ser hóspede de um homem pecador.</w:t>
      </w:r>
    </w:p>
    <w:p>
      <w:pPr>
        <w:rPr>
          <w:rFonts w:ascii="Trebuchet MS" w:hAnsi="Trebuchet MS"/>
          <w:color w:val="000000"/>
          <w:sz w:val="20"/>
          <w:szCs w:val="20"/>
        </w:rPr>
      </w:pPr>
      <w:r>
        <w:rPr>
          <w:rFonts w:ascii="Trebuchet MS" w:hAnsi="Trebuchet MS"/>
          <w:color w:val="000000"/>
          <w:sz w:val="20"/>
          <w:szCs w:val="20"/>
        </w:rPr>
        <w:t>8 Zaqueu, porém, levantando-se, disse ao Senhor: Eis aqui, Senhor, dou aos pobres metade dos meus bens; e se em alguma coisa tenho defraudado alguém, eu lho restituo quadruplicado.</w:t>
      </w:r>
    </w:p>
    <w:p>
      <w:pPr>
        <w:rPr>
          <w:rFonts w:ascii="Trebuchet MS" w:hAnsi="Trebuchet MS"/>
          <w:color w:val="000000"/>
          <w:sz w:val="20"/>
          <w:szCs w:val="20"/>
        </w:rPr>
      </w:pPr>
      <w:r>
        <w:rPr>
          <w:rFonts w:ascii="Trebuchet MS" w:hAnsi="Trebuchet MS"/>
          <w:color w:val="000000"/>
          <w:sz w:val="20"/>
          <w:szCs w:val="20"/>
        </w:rPr>
        <w:t>9 Disse-lhe Jesus: Hoje veio a salvação a esta casa, porquanto também este é filho de Abraão.</w:t>
      </w:r>
    </w:p>
    <w:p>
      <w:pPr>
        <w:rPr>
          <w:rFonts w:ascii="Trebuchet MS" w:hAnsi="Trebuchet MS"/>
          <w:color w:val="000000"/>
          <w:sz w:val="20"/>
          <w:szCs w:val="20"/>
        </w:rPr>
      </w:pPr>
      <w:r>
        <w:rPr>
          <w:rFonts w:ascii="Trebuchet MS" w:hAnsi="Trebuchet MS"/>
          <w:color w:val="000000"/>
          <w:sz w:val="20"/>
          <w:szCs w:val="20"/>
        </w:rPr>
        <w:t>10 Porque o Filho do homem veio buscar e salvar o que se havia perdido.</w:t>
      </w:r>
    </w:p>
    <w:p>
      <w:pPr>
        <w:rPr>
          <w:rFonts w:ascii="Trebuchet MS" w:hAnsi="Trebuchet MS"/>
          <w:color w:val="000000"/>
          <w:sz w:val="20"/>
          <w:szCs w:val="20"/>
        </w:rPr>
      </w:pPr>
      <w:r>
        <w:rPr>
          <w:rFonts w:ascii="Trebuchet MS" w:hAnsi="Trebuchet MS"/>
          <w:color w:val="000000"/>
          <w:sz w:val="20"/>
          <w:szCs w:val="20"/>
        </w:rPr>
        <w:t>11 Ouvindo eles isso, prosseguiu Jesus, e contou uma parábola, visto estar ele perto de Jerusalém, e pensarem eles que o reino de Deus se havia de manifestar imediatamente.</w:t>
      </w:r>
    </w:p>
    <w:p>
      <w:pPr>
        <w:rPr>
          <w:rFonts w:ascii="Trebuchet MS" w:hAnsi="Trebuchet MS"/>
          <w:color w:val="000000"/>
          <w:sz w:val="20"/>
          <w:szCs w:val="20"/>
        </w:rPr>
      </w:pPr>
      <w:r>
        <w:rPr>
          <w:rFonts w:ascii="Trebuchet MS" w:hAnsi="Trebuchet MS"/>
          <w:color w:val="000000"/>
          <w:sz w:val="20"/>
          <w:szCs w:val="20"/>
        </w:rPr>
        <w:t>12 Disse pois: Certo homem nobre partiu para uma terra longínqua, a fim de tomar posse de um reino e depois voltar.</w:t>
      </w:r>
    </w:p>
    <w:p>
      <w:pPr>
        <w:rPr>
          <w:rFonts w:ascii="Trebuchet MS" w:hAnsi="Trebuchet MS"/>
          <w:color w:val="000000"/>
          <w:sz w:val="20"/>
          <w:szCs w:val="20"/>
        </w:rPr>
      </w:pPr>
      <w:r>
        <w:rPr>
          <w:rFonts w:ascii="Trebuchet MS" w:hAnsi="Trebuchet MS"/>
          <w:color w:val="000000"/>
          <w:sz w:val="20"/>
          <w:szCs w:val="20"/>
        </w:rPr>
        <w:t>13 E chamando dez servos seus, deu-lhes dez minas, e disse-lhes: Negociai até que eu venha.</w:t>
      </w:r>
    </w:p>
    <w:p>
      <w:pPr>
        <w:rPr>
          <w:rFonts w:ascii="Trebuchet MS" w:hAnsi="Trebuchet MS"/>
          <w:color w:val="000000"/>
          <w:sz w:val="20"/>
          <w:szCs w:val="20"/>
        </w:rPr>
      </w:pPr>
      <w:r>
        <w:rPr>
          <w:rFonts w:ascii="Trebuchet MS" w:hAnsi="Trebuchet MS"/>
          <w:color w:val="000000"/>
          <w:sz w:val="20"/>
          <w:szCs w:val="20"/>
        </w:rPr>
        <w:t>14 Mas os seus concidadãos odiavam-no, e enviaram após ele uma embaixada, dizendo: Não queremos que este homem reine sobre nós.</w:t>
      </w:r>
    </w:p>
    <w:p>
      <w:pPr>
        <w:rPr>
          <w:rFonts w:ascii="Trebuchet MS" w:hAnsi="Trebuchet MS"/>
          <w:color w:val="000000"/>
          <w:sz w:val="20"/>
          <w:szCs w:val="20"/>
        </w:rPr>
      </w:pPr>
      <w:r>
        <w:rPr>
          <w:rFonts w:ascii="Trebuchet MS" w:hAnsi="Trebuchet MS"/>
          <w:color w:val="000000"/>
          <w:sz w:val="20"/>
          <w:szCs w:val="20"/>
        </w:rPr>
        <w:t>15 E sucedeu que, ao voltar ele, depois de ter tomado posse do reino, mandou chamar aqueles servos a quem entregara o dinheiro, a fim de saber como cada um havia negociado.</w:t>
      </w:r>
    </w:p>
    <w:p>
      <w:pPr>
        <w:rPr>
          <w:rFonts w:ascii="Trebuchet MS" w:hAnsi="Trebuchet MS"/>
          <w:color w:val="000000"/>
          <w:sz w:val="20"/>
          <w:szCs w:val="20"/>
        </w:rPr>
      </w:pPr>
      <w:r>
        <w:rPr>
          <w:rFonts w:ascii="Trebuchet MS" w:hAnsi="Trebuchet MS"/>
          <w:color w:val="000000"/>
          <w:sz w:val="20"/>
          <w:szCs w:val="20"/>
        </w:rPr>
        <w:t>16 Apresentou-se, pois, o primeiro, e disse: Senhor, a tua mina rendeu dez minas.</w:t>
      </w:r>
    </w:p>
    <w:p>
      <w:pPr>
        <w:rPr>
          <w:rFonts w:ascii="Trebuchet MS" w:hAnsi="Trebuchet MS"/>
          <w:color w:val="000000"/>
          <w:sz w:val="20"/>
          <w:szCs w:val="20"/>
        </w:rPr>
      </w:pPr>
      <w:r>
        <w:rPr>
          <w:rFonts w:ascii="Trebuchet MS" w:hAnsi="Trebuchet MS"/>
          <w:color w:val="000000"/>
          <w:sz w:val="20"/>
          <w:szCs w:val="20"/>
        </w:rPr>
        <w:t>17 Respondeu-lhe o senhor: Bem está, servo bom! porque no mínimo foste fiel, sobre dez cidades terás autoridade.</w:t>
      </w:r>
    </w:p>
    <w:p>
      <w:pPr>
        <w:rPr>
          <w:rFonts w:ascii="Trebuchet MS" w:hAnsi="Trebuchet MS"/>
          <w:color w:val="000000"/>
          <w:sz w:val="20"/>
          <w:szCs w:val="20"/>
        </w:rPr>
      </w:pPr>
      <w:r>
        <w:rPr>
          <w:rFonts w:ascii="Trebuchet MS" w:hAnsi="Trebuchet MS"/>
          <w:color w:val="000000"/>
          <w:sz w:val="20"/>
          <w:szCs w:val="20"/>
        </w:rPr>
        <w:t>18 Veio o segundo, dizendo: Senhor, a tua mina rendeu cinco minas.</w:t>
      </w:r>
    </w:p>
    <w:p>
      <w:pPr>
        <w:rPr>
          <w:rFonts w:ascii="Trebuchet MS" w:hAnsi="Trebuchet MS"/>
          <w:color w:val="000000"/>
          <w:sz w:val="20"/>
          <w:szCs w:val="20"/>
        </w:rPr>
      </w:pPr>
      <w:r>
        <w:rPr>
          <w:rFonts w:ascii="Trebuchet MS" w:hAnsi="Trebuchet MS"/>
          <w:color w:val="000000"/>
          <w:sz w:val="20"/>
          <w:szCs w:val="20"/>
        </w:rPr>
        <w:t>19 A este também respondeu: Sê tu também sobre cinco cidades.</w:t>
      </w:r>
    </w:p>
    <w:p>
      <w:pPr>
        <w:rPr>
          <w:rFonts w:ascii="Trebuchet MS" w:hAnsi="Trebuchet MS"/>
          <w:color w:val="000000"/>
          <w:sz w:val="20"/>
          <w:szCs w:val="20"/>
        </w:rPr>
      </w:pPr>
      <w:r>
        <w:rPr>
          <w:rFonts w:ascii="Trebuchet MS" w:hAnsi="Trebuchet MS"/>
          <w:color w:val="000000"/>
          <w:sz w:val="20"/>
          <w:szCs w:val="20"/>
        </w:rPr>
        <w:t>20 E veio outro, dizendo: Senhor, eis aqui a tua mina, que guardei num lenço;</w:t>
      </w:r>
    </w:p>
    <w:p>
      <w:pPr>
        <w:rPr>
          <w:rFonts w:ascii="Trebuchet MS" w:hAnsi="Trebuchet MS"/>
          <w:color w:val="000000"/>
          <w:sz w:val="20"/>
          <w:szCs w:val="20"/>
        </w:rPr>
      </w:pPr>
      <w:r>
        <w:rPr>
          <w:rFonts w:ascii="Trebuchet MS" w:hAnsi="Trebuchet MS"/>
          <w:color w:val="000000"/>
          <w:sz w:val="20"/>
          <w:szCs w:val="20"/>
        </w:rPr>
        <w:t>21 pois tinha medo de ti, porque és homem severo; tomas o que não puseste, e ceifas o que não semeaste.</w:t>
      </w:r>
    </w:p>
    <w:p>
      <w:pPr>
        <w:rPr>
          <w:rFonts w:ascii="Trebuchet MS" w:hAnsi="Trebuchet MS"/>
          <w:color w:val="000000"/>
          <w:sz w:val="20"/>
          <w:szCs w:val="20"/>
        </w:rPr>
      </w:pPr>
      <w:r>
        <w:rPr>
          <w:rFonts w:ascii="Trebuchet MS" w:hAnsi="Trebuchet MS"/>
          <w:color w:val="000000"/>
          <w:sz w:val="20"/>
          <w:szCs w:val="20"/>
        </w:rPr>
        <w:t>22 Disse-lhe o Senhor: Servo mau! pela tua boca te julgarei; sabias que eu sou homem severo, que tomo o que não pus, e ceifo o que não semeei;</w:t>
      </w:r>
    </w:p>
    <w:p>
      <w:pPr>
        <w:rPr>
          <w:rFonts w:ascii="Trebuchet MS" w:hAnsi="Trebuchet MS"/>
          <w:color w:val="000000"/>
          <w:sz w:val="20"/>
          <w:szCs w:val="20"/>
        </w:rPr>
      </w:pPr>
      <w:r>
        <w:rPr>
          <w:rFonts w:ascii="Trebuchet MS" w:hAnsi="Trebuchet MS"/>
          <w:color w:val="000000"/>
          <w:sz w:val="20"/>
          <w:szCs w:val="20"/>
        </w:rPr>
        <w:t>23 por que, pois, não puseste o meu dinheiro no barco? então vindo eu, o teria retirado com os juros.</w:t>
      </w:r>
    </w:p>
    <w:p>
      <w:pPr>
        <w:rPr>
          <w:rFonts w:ascii="Trebuchet MS" w:hAnsi="Trebuchet MS"/>
          <w:color w:val="000000"/>
          <w:sz w:val="20"/>
          <w:szCs w:val="20"/>
        </w:rPr>
      </w:pPr>
      <w:r>
        <w:rPr>
          <w:rFonts w:ascii="Trebuchet MS" w:hAnsi="Trebuchet MS"/>
          <w:color w:val="000000"/>
          <w:sz w:val="20"/>
          <w:szCs w:val="20"/>
        </w:rPr>
        <w:t>24 E disse aos que estavam ali: Tirai-lhe a mina, e dai-a ao que tem as dez minas.</w:t>
      </w:r>
    </w:p>
    <w:p>
      <w:pPr>
        <w:rPr>
          <w:rFonts w:ascii="Trebuchet MS" w:hAnsi="Trebuchet MS"/>
          <w:color w:val="000000"/>
          <w:sz w:val="20"/>
          <w:szCs w:val="20"/>
        </w:rPr>
      </w:pPr>
      <w:r>
        <w:rPr>
          <w:rFonts w:ascii="Trebuchet MS" w:hAnsi="Trebuchet MS"/>
          <w:color w:val="000000"/>
          <w:sz w:val="20"/>
          <w:szCs w:val="20"/>
        </w:rPr>
        <w:t>25 Responderam-lhe eles: Senhor, ele tem dez minas.</w:t>
      </w:r>
    </w:p>
    <w:p>
      <w:pPr>
        <w:rPr>
          <w:rFonts w:ascii="Trebuchet MS" w:hAnsi="Trebuchet MS"/>
          <w:color w:val="000000"/>
          <w:sz w:val="20"/>
          <w:szCs w:val="20"/>
        </w:rPr>
      </w:pPr>
      <w:r>
        <w:rPr>
          <w:rFonts w:ascii="Trebuchet MS" w:hAnsi="Trebuchet MS"/>
          <w:color w:val="000000"/>
          <w:sz w:val="20"/>
          <w:szCs w:val="20"/>
        </w:rPr>
        <w:t>26 Pois eu vos digo que a todo o que tem, dar-se-lhe-á; mas ao que não tem, até aquilo que tem ser-lhe-á tirado.</w:t>
      </w:r>
    </w:p>
    <w:p>
      <w:pPr>
        <w:rPr>
          <w:rFonts w:ascii="Trebuchet MS" w:hAnsi="Trebuchet MS"/>
          <w:color w:val="000000"/>
          <w:sz w:val="20"/>
          <w:szCs w:val="20"/>
        </w:rPr>
      </w:pPr>
      <w:r>
        <w:rPr>
          <w:rFonts w:ascii="Trebuchet MS" w:hAnsi="Trebuchet MS"/>
          <w:color w:val="000000"/>
          <w:sz w:val="20"/>
          <w:szCs w:val="20"/>
        </w:rPr>
        <w:t>27 Quanto, porém, àqueles meus inimigos que não quiseram que eu reinasse sobre eles, trazei-os aqui, e matai-os diante de mim.</w:t>
      </w:r>
    </w:p>
    <w:p>
      <w:pPr>
        <w:rPr>
          <w:rFonts w:ascii="Trebuchet MS" w:hAnsi="Trebuchet MS"/>
          <w:color w:val="000000"/>
          <w:sz w:val="20"/>
          <w:szCs w:val="20"/>
        </w:rPr>
      </w:pPr>
      <w:r>
        <w:rPr>
          <w:rFonts w:ascii="Trebuchet MS" w:hAnsi="Trebuchet MS"/>
          <w:color w:val="000000"/>
          <w:sz w:val="20"/>
          <w:szCs w:val="20"/>
        </w:rPr>
        <w:t>28 Tendo Jesus assim falado, ia caminhando adiante deles, subindo para Jerusalém.</w:t>
      </w:r>
    </w:p>
    <w:p>
      <w:pPr>
        <w:rPr>
          <w:rFonts w:ascii="Trebuchet MS" w:hAnsi="Trebuchet MS"/>
          <w:color w:val="000000"/>
          <w:sz w:val="20"/>
          <w:szCs w:val="20"/>
        </w:rPr>
      </w:pPr>
      <w:r>
        <w:rPr>
          <w:rFonts w:ascii="Trebuchet MS" w:hAnsi="Trebuchet MS"/>
          <w:color w:val="000000"/>
          <w:sz w:val="20"/>
          <w:szCs w:val="20"/>
        </w:rPr>
        <w:t>29 Ao aproximar-se de Betfagé e de Betânia, junto do monte que se chama das Oliveiras, enviou dois dos discípulos,</w:t>
      </w:r>
    </w:p>
    <w:p>
      <w:pPr>
        <w:rPr>
          <w:rFonts w:ascii="Trebuchet MS" w:hAnsi="Trebuchet MS"/>
          <w:color w:val="000000"/>
          <w:sz w:val="20"/>
          <w:szCs w:val="20"/>
        </w:rPr>
      </w:pPr>
      <w:r>
        <w:rPr>
          <w:rFonts w:ascii="Trebuchet MS" w:hAnsi="Trebuchet MS"/>
          <w:color w:val="000000"/>
          <w:sz w:val="20"/>
          <w:szCs w:val="20"/>
        </w:rPr>
        <w:t>30 dizendo-lhes: Ide à aldeia que está defronte, e aí, ao entrar, achareis preso um jumentinho em que ninguém jamais montou; desprendei-o e trazei-o.</w:t>
      </w:r>
    </w:p>
    <w:p>
      <w:pPr>
        <w:rPr>
          <w:rFonts w:ascii="Trebuchet MS" w:hAnsi="Trebuchet MS"/>
          <w:color w:val="000000"/>
          <w:sz w:val="20"/>
          <w:szCs w:val="20"/>
        </w:rPr>
      </w:pPr>
      <w:r>
        <w:rPr>
          <w:rFonts w:ascii="Trebuchet MS" w:hAnsi="Trebuchet MS"/>
          <w:color w:val="000000"/>
          <w:sz w:val="20"/>
          <w:szCs w:val="20"/>
        </w:rPr>
        <w:t>31 Se alguém vos perguntar: Por que o desprendeis? respondereis assim: O Senhor precisa dele.</w:t>
      </w:r>
    </w:p>
    <w:p>
      <w:pPr>
        <w:rPr>
          <w:rFonts w:ascii="Trebuchet MS" w:hAnsi="Trebuchet MS"/>
          <w:color w:val="000000"/>
          <w:sz w:val="20"/>
          <w:szCs w:val="20"/>
        </w:rPr>
      </w:pPr>
      <w:r>
        <w:rPr>
          <w:rFonts w:ascii="Trebuchet MS" w:hAnsi="Trebuchet MS"/>
          <w:color w:val="000000"/>
          <w:sz w:val="20"/>
          <w:szCs w:val="20"/>
        </w:rPr>
        <w:t>32 Partiram, pois, os que tinham sido enviados, e acharam conforme lhes dissera.</w:t>
      </w:r>
    </w:p>
    <w:p>
      <w:pPr>
        <w:rPr>
          <w:rFonts w:ascii="Trebuchet MS" w:hAnsi="Trebuchet MS"/>
          <w:color w:val="000000"/>
          <w:sz w:val="20"/>
          <w:szCs w:val="20"/>
        </w:rPr>
      </w:pPr>
      <w:r>
        <w:rPr>
          <w:rFonts w:ascii="Trebuchet MS" w:hAnsi="Trebuchet MS"/>
          <w:color w:val="000000"/>
          <w:sz w:val="20"/>
          <w:szCs w:val="20"/>
        </w:rPr>
        <w:t>33 Enquanto desprendiam o jumentinho, os seus donos lhes perguntaram: Por que desprendeis o jumentinho?</w:t>
      </w:r>
    </w:p>
    <w:p>
      <w:pPr>
        <w:rPr>
          <w:rFonts w:ascii="Trebuchet MS" w:hAnsi="Trebuchet MS"/>
          <w:color w:val="000000"/>
          <w:sz w:val="20"/>
          <w:szCs w:val="20"/>
        </w:rPr>
      </w:pPr>
      <w:r>
        <w:rPr>
          <w:rFonts w:ascii="Trebuchet MS" w:hAnsi="Trebuchet MS"/>
          <w:color w:val="000000"/>
          <w:sz w:val="20"/>
          <w:szCs w:val="20"/>
        </w:rPr>
        <w:t>34 Responderam eles: O Senhor precisa dele.</w:t>
      </w:r>
    </w:p>
    <w:p>
      <w:pPr>
        <w:rPr>
          <w:rFonts w:ascii="Trebuchet MS" w:hAnsi="Trebuchet MS"/>
          <w:color w:val="000000"/>
          <w:sz w:val="20"/>
          <w:szCs w:val="20"/>
        </w:rPr>
      </w:pPr>
      <w:r>
        <w:rPr>
          <w:rFonts w:ascii="Trebuchet MS" w:hAnsi="Trebuchet MS"/>
          <w:color w:val="000000"/>
          <w:sz w:val="20"/>
          <w:szCs w:val="20"/>
        </w:rPr>
        <w:t>35 Trouxeram-no, pois, a Jesus e, lançando os seus mantos sobre o jumentinho, fizeram que Jesus montasse.</w:t>
      </w:r>
    </w:p>
    <w:p>
      <w:pPr>
        <w:rPr>
          <w:rFonts w:ascii="Trebuchet MS" w:hAnsi="Trebuchet MS"/>
          <w:color w:val="000000"/>
          <w:sz w:val="20"/>
          <w:szCs w:val="20"/>
        </w:rPr>
      </w:pPr>
      <w:r>
        <w:rPr>
          <w:rFonts w:ascii="Trebuchet MS" w:hAnsi="Trebuchet MS"/>
          <w:color w:val="000000"/>
          <w:sz w:val="20"/>
          <w:szCs w:val="20"/>
        </w:rPr>
        <w:t>36 E, enquanto ele ia passando, outros estendiam no caminho os seus mantos.</w:t>
      </w:r>
    </w:p>
    <w:p>
      <w:pPr>
        <w:rPr>
          <w:rFonts w:ascii="Trebuchet MS" w:hAnsi="Trebuchet MS"/>
          <w:color w:val="000000"/>
          <w:sz w:val="20"/>
          <w:szCs w:val="20"/>
        </w:rPr>
      </w:pPr>
      <w:r>
        <w:rPr>
          <w:rFonts w:ascii="Trebuchet MS" w:hAnsi="Trebuchet MS"/>
          <w:color w:val="000000"/>
          <w:sz w:val="20"/>
          <w:szCs w:val="20"/>
        </w:rPr>
        <w:t>37 Quando já ia chegando à descida do Monte das Oliveiras, toda a multidão dos discípulos, regozijando-se, começou a louvar a Deus em alta voz, por todos os milagres que tinha visto,</w:t>
      </w:r>
    </w:p>
    <w:p>
      <w:pPr>
        <w:rPr>
          <w:rFonts w:ascii="Trebuchet MS" w:hAnsi="Trebuchet MS"/>
          <w:color w:val="000000"/>
          <w:sz w:val="20"/>
          <w:szCs w:val="20"/>
        </w:rPr>
      </w:pPr>
      <w:r>
        <w:rPr>
          <w:rFonts w:ascii="Trebuchet MS" w:hAnsi="Trebuchet MS"/>
          <w:color w:val="000000"/>
          <w:sz w:val="20"/>
          <w:szCs w:val="20"/>
        </w:rPr>
        <w:t>38 dizendo: Bendito o Rei que vem em nome do Senhor; paz no céu, e glória nas alturas.</w:t>
      </w:r>
    </w:p>
    <w:p>
      <w:pPr>
        <w:rPr>
          <w:rFonts w:ascii="Trebuchet MS" w:hAnsi="Trebuchet MS"/>
          <w:color w:val="000000"/>
          <w:sz w:val="20"/>
          <w:szCs w:val="20"/>
        </w:rPr>
      </w:pPr>
      <w:r>
        <w:rPr>
          <w:rFonts w:ascii="Trebuchet MS" w:hAnsi="Trebuchet MS"/>
          <w:color w:val="000000"/>
          <w:sz w:val="20"/>
          <w:szCs w:val="20"/>
        </w:rPr>
        <w:t>39 Nisso, disseram-lhe alguns dos fariseus dentre a multidão: Mestre, repreende os teus discípulos.</w:t>
      </w:r>
    </w:p>
    <w:p>
      <w:pPr>
        <w:rPr>
          <w:rFonts w:ascii="Trebuchet MS" w:hAnsi="Trebuchet MS"/>
          <w:color w:val="000000"/>
          <w:sz w:val="20"/>
          <w:szCs w:val="20"/>
        </w:rPr>
      </w:pPr>
      <w:r>
        <w:rPr>
          <w:rFonts w:ascii="Trebuchet MS" w:hAnsi="Trebuchet MS"/>
          <w:color w:val="000000"/>
          <w:sz w:val="20"/>
          <w:szCs w:val="20"/>
        </w:rPr>
        <w:t>40 Ao que ele respondeu: Digo-vos que, se estes se calarem, as pedras clamarão.</w:t>
      </w:r>
    </w:p>
    <w:p>
      <w:pPr>
        <w:rPr>
          <w:rFonts w:ascii="Trebuchet MS" w:hAnsi="Trebuchet MS"/>
          <w:color w:val="000000"/>
          <w:sz w:val="20"/>
          <w:szCs w:val="20"/>
        </w:rPr>
      </w:pPr>
      <w:r>
        <w:rPr>
          <w:rFonts w:ascii="Trebuchet MS" w:hAnsi="Trebuchet MS"/>
          <w:color w:val="000000"/>
          <w:sz w:val="20"/>
          <w:szCs w:val="20"/>
        </w:rPr>
        <w:t>41 E quando chegou perto e viu a cidade, chorou sobre ela,</w:t>
      </w:r>
    </w:p>
    <w:p>
      <w:pPr>
        <w:rPr>
          <w:rFonts w:ascii="Trebuchet MS" w:hAnsi="Trebuchet MS"/>
          <w:color w:val="000000"/>
          <w:sz w:val="20"/>
          <w:szCs w:val="20"/>
        </w:rPr>
      </w:pPr>
      <w:r>
        <w:rPr>
          <w:rFonts w:ascii="Trebuchet MS" w:hAnsi="Trebuchet MS"/>
          <w:color w:val="000000"/>
          <w:sz w:val="20"/>
          <w:szCs w:val="20"/>
        </w:rPr>
        <w:t>42 dizendo: Ah! se tu conhecesses, ao menos neste dia, o que te poderia trazer a paz! mas agora isso está encoberto aos teus olhos.</w:t>
      </w:r>
    </w:p>
    <w:p>
      <w:pPr>
        <w:rPr>
          <w:rFonts w:ascii="Trebuchet MS" w:hAnsi="Trebuchet MS"/>
          <w:color w:val="000000"/>
          <w:sz w:val="20"/>
          <w:szCs w:val="20"/>
        </w:rPr>
      </w:pPr>
      <w:r>
        <w:rPr>
          <w:rFonts w:ascii="Trebuchet MS" w:hAnsi="Trebuchet MS"/>
          <w:color w:val="000000"/>
          <w:sz w:val="20"/>
          <w:szCs w:val="20"/>
        </w:rPr>
        <w:t>43 Porque dias virão sobre ti em que os teus inimigos te cercarão de trincheiras, e te sitiarão, e te apertarão de todos os lados,</w:t>
      </w:r>
    </w:p>
    <w:p>
      <w:pPr>
        <w:rPr>
          <w:rFonts w:ascii="Trebuchet MS" w:hAnsi="Trebuchet MS"/>
          <w:color w:val="000000"/>
          <w:sz w:val="20"/>
          <w:szCs w:val="20"/>
        </w:rPr>
      </w:pPr>
      <w:r>
        <w:rPr>
          <w:rFonts w:ascii="Trebuchet MS" w:hAnsi="Trebuchet MS"/>
          <w:color w:val="000000"/>
          <w:sz w:val="20"/>
          <w:szCs w:val="20"/>
        </w:rPr>
        <w:t>44 e te derribarão, a ti e aos teus filhos que dentro de ti estiverem; e não deixarão em ti pedra sobre pedra, porque não conheceste o tempo da tua visitação.</w:t>
      </w:r>
    </w:p>
    <w:p>
      <w:pPr>
        <w:rPr>
          <w:rFonts w:ascii="Trebuchet MS" w:hAnsi="Trebuchet MS"/>
          <w:color w:val="000000"/>
          <w:sz w:val="20"/>
          <w:szCs w:val="20"/>
        </w:rPr>
      </w:pPr>
      <w:r>
        <w:rPr>
          <w:rFonts w:ascii="Trebuchet MS" w:hAnsi="Trebuchet MS"/>
          <w:color w:val="000000"/>
          <w:sz w:val="20"/>
          <w:szCs w:val="20"/>
        </w:rPr>
        <w:t>45 Então, entrando ele no templo, começou a expulsar os que ali vendiam,</w:t>
      </w:r>
    </w:p>
    <w:p>
      <w:pPr>
        <w:rPr>
          <w:rFonts w:ascii="Trebuchet MS" w:hAnsi="Trebuchet MS"/>
          <w:color w:val="000000"/>
          <w:sz w:val="20"/>
          <w:szCs w:val="20"/>
        </w:rPr>
      </w:pPr>
      <w:r>
        <w:rPr>
          <w:rFonts w:ascii="Trebuchet MS" w:hAnsi="Trebuchet MS"/>
          <w:color w:val="000000"/>
          <w:sz w:val="20"/>
          <w:szCs w:val="20"/>
        </w:rPr>
        <w:t>46 dizendo-lhes: Está escrito: A minha casa será casa de oração; vós, porém, a fizestes covil de salteadores.</w:t>
      </w:r>
    </w:p>
    <w:p>
      <w:pPr>
        <w:rPr>
          <w:rFonts w:ascii="Trebuchet MS" w:hAnsi="Trebuchet MS"/>
          <w:color w:val="000000"/>
          <w:sz w:val="20"/>
          <w:szCs w:val="20"/>
        </w:rPr>
      </w:pPr>
      <w:r>
        <w:rPr>
          <w:rFonts w:ascii="Trebuchet MS" w:hAnsi="Trebuchet MS"/>
          <w:color w:val="000000"/>
          <w:sz w:val="20"/>
          <w:szCs w:val="20"/>
        </w:rPr>
        <w:t>47 E todos os dias ensinava no templo; mas os principais sacerdotes, os escribas, e os principais do povo procuravam matá-lo;</w:t>
      </w:r>
    </w:p>
    <w:p>
      <w:pPr>
        <w:rPr>
          <w:rFonts w:ascii="Trebuchet MS" w:hAnsi="Trebuchet MS"/>
          <w:color w:val="000000"/>
          <w:sz w:val="20"/>
          <w:szCs w:val="20"/>
        </w:rPr>
      </w:pPr>
      <w:r>
        <w:rPr>
          <w:rFonts w:ascii="Trebuchet MS" w:hAnsi="Trebuchet MS"/>
          <w:color w:val="000000"/>
          <w:sz w:val="20"/>
          <w:szCs w:val="20"/>
        </w:rPr>
        <w:t>48 mas não achavam meio de o fazer; porque todo o povo ficava enlevado ao ouvi-lo.</w:t>
      </w:r>
    </w:p>
    <w:p>
      <w:pPr>
        <w:pStyle w:val="P13"/>
        <w:rPr>
          <w:rFonts w:ascii="Trebuchet MS" w:hAnsi="Trebuchet MS"/>
          <w:color w:val="000000"/>
          <w:sz w:val="22"/>
          <w:szCs w:val="22"/>
        </w:rPr>
      </w:pPr>
      <w:bookmarkStart w:id="1110" w:name="_Toc147528973"/>
      <w:r>
        <w:rPr>
          <w:rFonts w:ascii="Trebuchet MS" w:hAnsi="Trebuchet MS"/>
          <w:color w:val="000000"/>
          <w:sz w:val="22"/>
          <w:szCs w:val="22"/>
        </w:rPr>
        <w:t xml:space="preserve"> LUCAS 20</w:t>
      </w:r>
      <w:bookmarkEnd w:id="1110"/>
    </w:p>
    <w:p>
      <w:pPr>
        <w:rPr>
          <w:rFonts w:ascii="Trebuchet MS" w:hAnsi="Trebuchet MS"/>
          <w:color w:val="000000"/>
          <w:sz w:val="20"/>
          <w:szCs w:val="20"/>
        </w:rPr>
      </w:pPr>
      <w:r>
        <w:rPr>
          <w:rFonts w:ascii="Trebuchet MS" w:hAnsi="Trebuchet MS"/>
          <w:color w:val="000000"/>
          <w:sz w:val="20"/>
          <w:szCs w:val="20"/>
        </w:rPr>
        <w:t>1 Num desses dias, quando Jesus ensinava o povo no templo, e anunciava o evangelho, sobrevieram os principais sacerdotes e os escribas, com os anciãos.</w:t>
      </w:r>
    </w:p>
    <w:p>
      <w:pPr>
        <w:rPr>
          <w:rFonts w:ascii="Trebuchet MS" w:hAnsi="Trebuchet MS"/>
          <w:color w:val="000000"/>
          <w:sz w:val="20"/>
          <w:szCs w:val="20"/>
        </w:rPr>
      </w:pPr>
      <w:r>
        <w:rPr>
          <w:rFonts w:ascii="Trebuchet MS" w:hAnsi="Trebuchet MS"/>
          <w:color w:val="000000"/>
          <w:sz w:val="20"/>
          <w:szCs w:val="20"/>
        </w:rPr>
        <w:t>2 e falaram-lhe deste modo: Dize-nos, com que autoridade fazes tu estas coisas? Ou, quem é o que te deu esta autoridade?</w:t>
      </w:r>
    </w:p>
    <w:p>
      <w:pPr>
        <w:rPr>
          <w:rFonts w:ascii="Trebuchet MS" w:hAnsi="Trebuchet MS"/>
          <w:color w:val="000000"/>
          <w:sz w:val="20"/>
          <w:szCs w:val="20"/>
        </w:rPr>
      </w:pPr>
      <w:r>
        <w:rPr>
          <w:rFonts w:ascii="Trebuchet MS" w:hAnsi="Trebuchet MS"/>
          <w:color w:val="000000"/>
          <w:sz w:val="20"/>
          <w:szCs w:val="20"/>
        </w:rPr>
        <w:t>3 Respondeu-lhes ele: Eu também vos farei uma pergunta; dizei-me, pois:</w:t>
      </w:r>
    </w:p>
    <w:p>
      <w:pPr>
        <w:rPr>
          <w:rFonts w:ascii="Trebuchet MS" w:hAnsi="Trebuchet MS"/>
          <w:color w:val="000000"/>
          <w:sz w:val="20"/>
          <w:szCs w:val="20"/>
        </w:rPr>
      </w:pPr>
      <w:r>
        <w:rPr>
          <w:rFonts w:ascii="Trebuchet MS" w:hAnsi="Trebuchet MS"/>
          <w:color w:val="000000"/>
          <w:sz w:val="20"/>
          <w:szCs w:val="20"/>
        </w:rPr>
        <w:t>4 O batismo de João era do céu ou dos homens?</w:t>
      </w:r>
    </w:p>
    <w:p>
      <w:pPr>
        <w:rPr>
          <w:rFonts w:ascii="Trebuchet MS" w:hAnsi="Trebuchet MS"/>
          <w:color w:val="000000"/>
          <w:sz w:val="20"/>
          <w:szCs w:val="20"/>
        </w:rPr>
      </w:pPr>
      <w:r>
        <w:rPr>
          <w:rFonts w:ascii="Trebuchet MS" w:hAnsi="Trebuchet MS"/>
          <w:color w:val="000000"/>
          <w:sz w:val="20"/>
          <w:szCs w:val="20"/>
        </w:rPr>
        <w:t>5 Ao que eles arrazoavam entre si: Se dissermos: do céu, ele dirá: Por que não crestes?</w:t>
      </w:r>
    </w:p>
    <w:p>
      <w:pPr>
        <w:rPr>
          <w:rFonts w:ascii="Trebuchet MS" w:hAnsi="Trebuchet MS"/>
          <w:color w:val="000000"/>
          <w:sz w:val="20"/>
          <w:szCs w:val="20"/>
        </w:rPr>
      </w:pPr>
      <w:r>
        <w:rPr>
          <w:rFonts w:ascii="Trebuchet MS" w:hAnsi="Trebuchet MS"/>
          <w:color w:val="000000"/>
          <w:sz w:val="20"/>
          <w:szCs w:val="20"/>
        </w:rPr>
        <w:t>6 Mas, se dissermos: Dos homens, todo o povo nos apedrejará; pois está convencido de que João era profeta.</w:t>
      </w:r>
    </w:p>
    <w:p>
      <w:pPr>
        <w:rPr>
          <w:rFonts w:ascii="Trebuchet MS" w:hAnsi="Trebuchet MS"/>
          <w:color w:val="000000"/>
          <w:sz w:val="20"/>
          <w:szCs w:val="20"/>
        </w:rPr>
      </w:pPr>
      <w:r>
        <w:rPr>
          <w:rFonts w:ascii="Trebuchet MS" w:hAnsi="Trebuchet MS"/>
          <w:color w:val="000000"/>
          <w:sz w:val="20"/>
          <w:szCs w:val="20"/>
        </w:rPr>
        <w:t>7 Responderam, pois, que não sabiam donde era.</w:t>
      </w:r>
    </w:p>
    <w:p>
      <w:pPr>
        <w:rPr>
          <w:rFonts w:ascii="Trebuchet MS" w:hAnsi="Trebuchet MS"/>
          <w:color w:val="000000"/>
          <w:sz w:val="20"/>
          <w:szCs w:val="20"/>
        </w:rPr>
      </w:pPr>
      <w:r>
        <w:rPr>
          <w:rFonts w:ascii="Trebuchet MS" w:hAnsi="Trebuchet MS"/>
          <w:color w:val="000000"/>
          <w:sz w:val="20"/>
          <w:szCs w:val="20"/>
        </w:rPr>
        <w:t>8 Replicou-lhes Jesus: Nem eu vos digo com que autoridade faço estas coisas.</w:t>
      </w:r>
    </w:p>
    <w:p>
      <w:pPr>
        <w:rPr>
          <w:rFonts w:ascii="Trebuchet MS" w:hAnsi="Trebuchet MS"/>
          <w:color w:val="000000"/>
          <w:sz w:val="20"/>
          <w:szCs w:val="20"/>
        </w:rPr>
      </w:pPr>
      <w:r>
        <w:rPr>
          <w:rFonts w:ascii="Trebuchet MS" w:hAnsi="Trebuchet MS"/>
          <w:color w:val="000000"/>
          <w:sz w:val="20"/>
          <w:szCs w:val="20"/>
        </w:rPr>
        <w:t>9 Começou então a dizer ao povo esta parábola: Um homem plantou uma vinha, arrendou-a a uns lavradores, e ausentou-se do país por muito tempo.</w:t>
      </w:r>
    </w:p>
    <w:p>
      <w:pPr>
        <w:rPr>
          <w:rFonts w:ascii="Trebuchet MS" w:hAnsi="Trebuchet MS"/>
          <w:color w:val="000000"/>
          <w:sz w:val="20"/>
          <w:szCs w:val="20"/>
        </w:rPr>
      </w:pPr>
      <w:r>
        <w:rPr>
          <w:rFonts w:ascii="Trebuchet MS" w:hAnsi="Trebuchet MS"/>
          <w:color w:val="000000"/>
          <w:sz w:val="20"/>
          <w:szCs w:val="20"/>
        </w:rPr>
        <w:t>10 No tempo próprio mandou um servo aos lavradores, para que lhe dessem dos frutos da vinha; mas os lavradores, espancando-o, mandaram-no embora de mãos vazias.</w:t>
      </w:r>
    </w:p>
    <w:p>
      <w:pPr>
        <w:rPr>
          <w:rFonts w:ascii="Trebuchet MS" w:hAnsi="Trebuchet MS"/>
          <w:color w:val="000000"/>
          <w:sz w:val="20"/>
          <w:szCs w:val="20"/>
        </w:rPr>
      </w:pPr>
      <w:r>
        <w:rPr>
          <w:rFonts w:ascii="Trebuchet MS" w:hAnsi="Trebuchet MS"/>
          <w:color w:val="000000"/>
          <w:sz w:val="20"/>
          <w:szCs w:val="20"/>
        </w:rPr>
        <w:t>11 Tornou a mandar outro servo; mas eles espancaram também a este e, afrontando-o, mandaram-no embora de mãos vazias.</w:t>
      </w:r>
    </w:p>
    <w:p>
      <w:pPr>
        <w:rPr>
          <w:rFonts w:ascii="Trebuchet MS" w:hAnsi="Trebuchet MS"/>
          <w:color w:val="000000"/>
          <w:sz w:val="20"/>
          <w:szCs w:val="20"/>
        </w:rPr>
      </w:pPr>
      <w:r>
        <w:rPr>
          <w:rFonts w:ascii="Trebuchet MS" w:hAnsi="Trebuchet MS"/>
          <w:color w:val="000000"/>
          <w:sz w:val="20"/>
          <w:szCs w:val="20"/>
        </w:rPr>
        <w:t>12 E mandou ainda um terceiro; mas feriram também a este e lançaram-no fora.</w:t>
      </w:r>
    </w:p>
    <w:p>
      <w:pPr>
        <w:rPr>
          <w:rFonts w:ascii="Trebuchet MS" w:hAnsi="Trebuchet MS"/>
          <w:color w:val="000000"/>
          <w:sz w:val="20"/>
          <w:szCs w:val="20"/>
        </w:rPr>
      </w:pPr>
      <w:r>
        <w:rPr>
          <w:rFonts w:ascii="Trebuchet MS" w:hAnsi="Trebuchet MS"/>
          <w:color w:val="000000"/>
          <w:sz w:val="20"/>
          <w:szCs w:val="20"/>
        </w:rPr>
        <w:t>13 Disse então o senhor da vinha: Que farei? Mandarei o meu filho amado; a ele talvez respeitarão.</w:t>
      </w:r>
    </w:p>
    <w:p>
      <w:pPr>
        <w:rPr>
          <w:rFonts w:ascii="Trebuchet MS" w:hAnsi="Trebuchet MS"/>
          <w:color w:val="000000"/>
          <w:sz w:val="20"/>
          <w:szCs w:val="20"/>
        </w:rPr>
      </w:pPr>
      <w:r>
        <w:rPr>
          <w:rFonts w:ascii="Trebuchet MS" w:hAnsi="Trebuchet MS"/>
          <w:color w:val="000000"/>
          <w:sz w:val="20"/>
          <w:szCs w:val="20"/>
        </w:rPr>
        <w:t>14 Mas quando os lavradores o viram, arrazoaram entre si, dizendo: Este é o herdeiro; matemo-lo, para que a herança seja nossa.</w:t>
      </w:r>
    </w:p>
    <w:p>
      <w:pPr>
        <w:rPr>
          <w:rFonts w:ascii="Trebuchet MS" w:hAnsi="Trebuchet MS"/>
          <w:color w:val="000000"/>
          <w:sz w:val="20"/>
          <w:szCs w:val="20"/>
        </w:rPr>
      </w:pPr>
      <w:r>
        <w:rPr>
          <w:rFonts w:ascii="Trebuchet MS" w:hAnsi="Trebuchet MS"/>
          <w:color w:val="000000"/>
          <w:sz w:val="20"/>
          <w:szCs w:val="20"/>
        </w:rPr>
        <w:t>15 E lançando-o fora da vinha, o mataram. Que lhes fará, pois, o senhor da vinha?</w:t>
      </w:r>
    </w:p>
    <w:p>
      <w:pPr>
        <w:rPr>
          <w:rFonts w:ascii="Trebuchet MS" w:hAnsi="Trebuchet MS"/>
          <w:color w:val="000000"/>
          <w:sz w:val="20"/>
          <w:szCs w:val="20"/>
        </w:rPr>
      </w:pPr>
      <w:r>
        <w:rPr>
          <w:rFonts w:ascii="Trebuchet MS" w:hAnsi="Trebuchet MS"/>
          <w:color w:val="000000"/>
          <w:sz w:val="20"/>
          <w:szCs w:val="20"/>
        </w:rPr>
        <w:t>16 Virá e destruirá esses lavradores, e dará a vinha a outros. Ouvindo eles isso, disseram: Tal não aconteça!</w:t>
      </w:r>
    </w:p>
    <w:p>
      <w:pPr>
        <w:rPr>
          <w:rFonts w:ascii="Trebuchet MS" w:hAnsi="Trebuchet MS"/>
          <w:color w:val="000000"/>
          <w:sz w:val="20"/>
          <w:szCs w:val="20"/>
        </w:rPr>
      </w:pPr>
      <w:r>
        <w:rPr>
          <w:rFonts w:ascii="Trebuchet MS" w:hAnsi="Trebuchet MS"/>
          <w:color w:val="000000"/>
          <w:sz w:val="20"/>
          <w:szCs w:val="20"/>
        </w:rPr>
        <w:t>17 Mas Jesus, olhando para eles, disse: Pois, que quer dizer isto que está escrito: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18 Todo o que cair sobre esta pedra será despedaçado; mas aquele sobre quem ela cair será reduzido a pó.</w:t>
      </w:r>
    </w:p>
    <w:p>
      <w:pPr>
        <w:rPr>
          <w:rFonts w:ascii="Trebuchet MS" w:hAnsi="Trebuchet MS"/>
          <w:color w:val="000000"/>
          <w:sz w:val="20"/>
          <w:szCs w:val="20"/>
        </w:rPr>
      </w:pPr>
      <w:r>
        <w:rPr>
          <w:rFonts w:ascii="Trebuchet MS" w:hAnsi="Trebuchet MS"/>
          <w:color w:val="000000"/>
          <w:sz w:val="20"/>
          <w:szCs w:val="20"/>
        </w:rPr>
        <w:t>19 Ainda na mesma hora os escribas e os principais sacerdotes, percebendo que contra eles proferira essa parábola, procuraram deitar-lhe as mãos, mas temeram o povo.</w:t>
      </w:r>
    </w:p>
    <w:p>
      <w:pPr>
        <w:rPr>
          <w:rFonts w:ascii="Trebuchet MS" w:hAnsi="Trebuchet MS"/>
          <w:color w:val="000000"/>
          <w:sz w:val="20"/>
          <w:szCs w:val="20"/>
        </w:rPr>
      </w:pPr>
      <w:r>
        <w:rPr>
          <w:rFonts w:ascii="Trebuchet MS" w:hAnsi="Trebuchet MS"/>
          <w:color w:val="000000"/>
          <w:sz w:val="20"/>
          <w:szCs w:val="20"/>
        </w:rPr>
        <w:t>20 E, aguardando oportunidade, mandaram espias, os quais se fingiam justos, para o apanharem em alguma palavra, e o entregarem à jurisdição e à autoridade do governador.</w:t>
      </w:r>
    </w:p>
    <w:p>
      <w:pPr>
        <w:rPr>
          <w:rFonts w:ascii="Trebuchet MS" w:hAnsi="Trebuchet MS"/>
          <w:color w:val="000000"/>
          <w:sz w:val="20"/>
          <w:szCs w:val="20"/>
        </w:rPr>
      </w:pPr>
      <w:r>
        <w:rPr>
          <w:rFonts w:ascii="Trebuchet MS" w:hAnsi="Trebuchet MS"/>
          <w:color w:val="000000"/>
          <w:sz w:val="20"/>
          <w:szCs w:val="20"/>
        </w:rPr>
        <w:t>21 Estes, pois, o interrogaram, dizendo: Mestre, sabemos que falas e ensinas retamente, e que não consideras a aparência da pessoa, mas ensinas segundo a verdade o caminho de Deus;</w:t>
      </w:r>
    </w:p>
    <w:p>
      <w:pPr>
        <w:rPr>
          <w:rFonts w:ascii="Trebuchet MS" w:hAnsi="Trebuchet MS"/>
          <w:color w:val="000000"/>
          <w:sz w:val="20"/>
          <w:szCs w:val="20"/>
        </w:rPr>
      </w:pPr>
      <w:r>
        <w:rPr>
          <w:rFonts w:ascii="Trebuchet MS" w:hAnsi="Trebuchet MS"/>
          <w:color w:val="000000"/>
          <w:sz w:val="20"/>
          <w:szCs w:val="20"/>
        </w:rPr>
        <w:t>22 é-nos lícito dar tributo a César, ou não?</w:t>
      </w:r>
    </w:p>
    <w:p>
      <w:pPr>
        <w:rPr>
          <w:rFonts w:ascii="Trebuchet MS" w:hAnsi="Trebuchet MS"/>
          <w:color w:val="000000"/>
          <w:sz w:val="20"/>
          <w:szCs w:val="20"/>
        </w:rPr>
      </w:pPr>
      <w:r>
        <w:rPr>
          <w:rFonts w:ascii="Trebuchet MS" w:hAnsi="Trebuchet MS"/>
          <w:color w:val="000000"/>
          <w:sz w:val="20"/>
          <w:szCs w:val="20"/>
        </w:rPr>
        <w:t>23 Mas Jesus, percebendo a astúcia deles, disse-lhes:</w:t>
      </w:r>
    </w:p>
    <w:p>
      <w:pPr>
        <w:rPr>
          <w:rFonts w:ascii="Trebuchet MS" w:hAnsi="Trebuchet MS"/>
          <w:color w:val="000000"/>
          <w:sz w:val="20"/>
          <w:szCs w:val="20"/>
        </w:rPr>
      </w:pPr>
      <w:r>
        <w:rPr>
          <w:rFonts w:ascii="Trebuchet MS" w:hAnsi="Trebuchet MS"/>
          <w:color w:val="000000"/>
          <w:sz w:val="20"/>
          <w:szCs w:val="20"/>
        </w:rPr>
        <w:t>24 Mostrai-me um denário. De quem é a imagem e a inscrição que ele tem? Responderam: De César.</w:t>
      </w:r>
    </w:p>
    <w:p>
      <w:pPr>
        <w:rPr>
          <w:rFonts w:ascii="Trebuchet MS" w:hAnsi="Trebuchet MS"/>
          <w:color w:val="000000"/>
          <w:sz w:val="20"/>
          <w:szCs w:val="20"/>
        </w:rPr>
      </w:pPr>
      <w:r>
        <w:rPr>
          <w:rFonts w:ascii="Trebuchet MS" w:hAnsi="Trebuchet MS"/>
          <w:color w:val="000000"/>
          <w:sz w:val="20"/>
          <w:szCs w:val="20"/>
        </w:rPr>
        <w:t>25 Disse-lhes então: Dai, pois, a César o que é de César, e a Deus o que é de Deus.</w:t>
      </w:r>
    </w:p>
    <w:p>
      <w:pPr>
        <w:rPr>
          <w:rFonts w:ascii="Trebuchet MS" w:hAnsi="Trebuchet MS"/>
          <w:color w:val="000000"/>
          <w:sz w:val="20"/>
          <w:szCs w:val="20"/>
        </w:rPr>
      </w:pPr>
      <w:r>
        <w:rPr>
          <w:rFonts w:ascii="Trebuchet MS" w:hAnsi="Trebuchet MS"/>
          <w:color w:val="000000"/>
          <w:sz w:val="20"/>
          <w:szCs w:val="20"/>
        </w:rPr>
        <w:t>26 E não puderam apanhá-lo em palavra alguma diante do povo; e admirados da sua resposta, calaram-se.</w:t>
      </w:r>
    </w:p>
    <w:p>
      <w:pPr>
        <w:rPr>
          <w:rFonts w:ascii="Trebuchet MS" w:hAnsi="Trebuchet MS"/>
          <w:color w:val="000000"/>
          <w:sz w:val="20"/>
          <w:szCs w:val="20"/>
        </w:rPr>
      </w:pPr>
      <w:r>
        <w:rPr>
          <w:rFonts w:ascii="Trebuchet MS" w:hAnsi="Trebuchet MS"/>
          <w:color w:val="000000"/>
          <w:sz w:val="20"/>
          <w:szCs w:val="20"/>
        </w:rPr>
        <w:t>27 Chegaram então alguns dos saduceus, que dizem não haver ressurreição, e perguntaram-lhe:</w:t>
      </w:r>
    </w:p>
    <w:p>
      <w:pPr>
        <w:rPr>
          <w:rFonts w:ascii="Trebuchet MS" w:hAnsi="Trebuchet MS"/>
          <w:color w:val="000000"/>
          <w:sz w:val="20"/>
          <w:szCs w:val="20"/>
        </w:rPr>
      </w:pPr>
      <w:r>
        <w:rPr>
          <w:rFonts w:ascii="Trebuchet MS" w:hAnsi="Trebuchet MS"/>
          <w:color w:val="000000"/>
          <w:sz w:val="20"/>
          <w:szCs w:val="20"/>
        </w:rPr>
        <w:t>28 Mestre, Moisés nos deixou escrito que se morrer alguém, tendo mulher mas não tendo filhos, o irmão dele case com a viúva, e suscite descendência ao irmão.</w:t>
      </w:r>
    </w:p>
    <w:p>
      <w:pPr>
        <w:rPr>
          <w:rFonts w:ascii="Trebuchet MS" w:hAnsi="Trebuchet MS"/>
          <w:color w:val="000000"/>
          <w:sz w:val="20"/>
          <w:szCs w:val="20"/>
        </w:rPr>
      </w:pPr>
      <w:r>
        <w:rPr>
          <w:rFonts w:ascii="Trebuchet MS" w:hAnsi="Trebuchet MS"/>
          <w:color w:val="000000"/>
          <w:sz w:val="20"/>
          <w:szCs w:val="20"/>
        </w:rPr>
        <w:t>29 Havia, pois, sete irmãos. O primeiro casou-se e morreu sem filhos;</w:t>
      </w:r>
    </w:p>
    <w:p>
      <w:pPr>
        <w:rPr>
          <w:rFonts w:ascii="Trebuchet MS" w:hAnsi="Trebuchet MS"/>
          <w:color w:val="000000"/>
          <w:sz w:val="20"/>
          <w:szCs w:val="20"/>
        </w:rPr>
      </w:pPr>
      <w:r>
        <w:rPr>
          <w:rFonts w:ascii="Trebuchet MS" w:hAnsi="Trebuchet MS"/>
          <w:color w:val="000000"/>
          <w:sz w:val="20"/>
          <w:szCs w:val="20"/>
        </w:rPr>
        <w:t>30 então o segundo, e depois o terceiro, casaram com a viúva;</w:t>
      </w:r>
    </w:p>
    <w:p>
      <w:pPr>
        <w:rPr>
          <w:rFonts w:ascii="Trebuchet MS" w:hAnsi="Trebuchet MS"/>
          <w:color w:val="000000"/>
          <w:sz w:val="20"/>
          <w:szCs w:val="20"/>
        </w:rPr>
      </w:pPr>
      <w:r>
        <w:rPr>
          <w:rFonts w:ascii="Trebuchet MS" w:hAnsi="Trebuchet MS"/>
          <w:color w:val="000000"/>
          <w:sz w:val="20"/>
          <w:szCs w:val="20"/>
        </w:rPr>
        <w:t>31 e assim todos os sete, e morreram, sem deixar filhos.</w:t>
      </w:r>
    </w:p>
    <w:p>
      <w:pPr>
        <w:rPr>
          <w:rFonts w:ascii="Trebuchet MS" w:hAnsi="Trebuchet MS"/>
          <w:color w:val="000000"/>
          <w:sz w:val="20"/>
          <w:szCs w:val="20"/>
        </w:rPr>
      </w:pPr>
      <w:r>
        <w:rPr>
          <w:rFonts w:ascii="Trebuchet MS" w:hAnsi="Trebuchet MS"/>
          <w:color w:val="000000"/>
          <w:sz w:val="20"/>
          <w:szCs w:val="20"/>
        </w:rPr>
        <w:t>32 Depois morreu também a mulher.</w:t>
      </w:r>
    </w:p>
    <w:p>
      <w:pPr>
        <w:rPr>
          <w:rFonts w:ascii="Trebuchet MS" w:hAnsi="Trebuchet MS"/>
          <w:color w:val="000000"/>
          <w:sz w:val="20"/>
          <w:szCs w:val="20"/>
        </w:rPr>
      </w:pPr>
      <w:r>
        <w:rPr>
          <w:rFonts w:ascii="Trebuchet MS" w:hAnsi="Trebuchet MS"/>
          <w:color w:val="000000"/>
          <w:sz w:val="20"/>
          <w:szCs w:val="20"/>
        </w:rPr>
        <w:t>33 Portanto, na ressurreição, de qual deles será ela esposa, pois os sete por esposa a tiveram?</w:t>
      </w:r>
    </w:p>
    <w:p>
      <w:pPr>
        <w:rPr>
          <w:rFonts w:ascii="Trebuchet MS" w:hAnsi="Trebuchet MS"/>
          <w:color w:val="000000"/>
          <w:sz w:val="20"/>
          <w:szCs w:val="20"/>
        </w:rPr>
      </w:pPr>
      <w:r>
        <w:rPr>
          <w:rFonts w:ascii="Trebuchet MS" w:hAnsi="Trebuchet MS"/>
          <w:color w:val="000000"/>
          <w:sz w:val="20"/>
          <w:szCs w:val="20"/>
        </w:rPr>
        <w:t>34 Respondeu-lhes Jesus: Os filhos deste mundo casaram-se e dão-se em casamento;</w:t>
      </w:r>
    </w:p>
    <w:p>
      <w:pPr>
        <w:rPr>
          <w:rFonts w:ascii="Trebuchet MS" w:hAnsi="Trebuchet MS"/>
          <w:color w:val="000000"/>
          <w:sz w:val="20"/>
          <w:szCs w:val="20"/>
        </w:rPr>
      </w:pPr>
      <w:r>
        <w:rPr>
          <w:rFonts w:ascii="Trebuchet MS" w:hAnsi="Trebuchet MS"/>
          <w:color w:val="000000"/>
          <w:sz w:val="20"/>
          <w:szCs w:val="20"/>
        </w:rPr>
        <w:t>35 mas os que são julgados dignos de alcançar o mundo vindouro, e a ressurreição dentre os mortos, nem se casam nem se dão em casamento;</w:t>
      </w:r>
    </w:p>
    <w:p>
      <w:pPr>
        <w:rPr>
          <w:rFonts w:ascii="Trebuchet MS" w:hAnsi="Trebuchet MS"/>
          <w:color w:val="000000"/>
          <w:sz w:val="20"/>
          <w:szCs w:val="20"/>
        </w:rPr>
      </w:pPr>
      <w:r>
        <w:rPr>
          <w:rFonts w:ascii="Trebuchet MS" w:hAnsi="Trebuchet MS"/>
          <w:color w:val="000000"/>
          <w:sz w:val="20"/>
          <w:szCs w:val="20"/>
        </w:rPr>
        <w:t>36 porque já não podem mais morrer; pois são iguais aos anjos, e são filhos de Deus, sendo filhos da ressurreição.</w:t>
      </w:r>
    </w:p>
    <w:p>
      <w:pPr>
        <w:rPr>
          <w:rFonts w:ascii="Trebuchet MS" w:hAnsi="Trebuchet MS"/>
          <w:color w:val="000000"/>
          <w:sz w:val="20"/>
          <w:szCs w:val="20"/>
        </w:rPr>
      </w:pPr>
      <w:r>
        <w:rPr>
          <w:rFonts w:ascii="Trebuchet MS" w:hAnsi="Trebuchet MS"/>
          <w:color w:val="000000"/>
          <w:sz w:val="20"/>
          <w:szCs w:val="20"/>
        </w:rPr>
        <w:t>37 Mas que os mortos hão de ressurgir, o próprio Moisés o mostrou, na passagem a respeito da sarça, quando chama ao Senhor; Deus de Abraão, e Deus de Isaque, e Deus de Jacó.</w:t>
      </w:r>
    </w:p>
    <w:p>
      <w:pPr>
        <w:rPr>
          <w:rFonts w:ascii="Trebuchet MS" w:hAnsi="Trebuchet MS"/>
          <w:color w:val="000000"/>
          <w:sz w:val="20"/>
          <w:szCs w:val="20"/>
        </w:rPr>
      </w:pPr>
      <w:r>
        <w:rPr>
          <w:rFonts w:ascii="Trebuchet MS" w:hAnsi="Trebuchet MS"/>
          <w:color w:val="000000"/>
          <w:sz w:val="20"/>
          <w:szCs w:val="20"/>
        </w:rPr>
        <w:t>38 Ora, ele não é Deus de mortos, mas de vivos; porque para ele todos vivem.</w:t>
      </w:r>
    </w:p>
    <w:p>
      <w:pPr>
        <w:rPr>
          <w:rFonts w:ascii="Trebuchet MS" w:hAnsi="Trebuchet MS"/>
          <w:color w:val="000000"/>
          <w:sz w:val="20"/>
          <w:szCs w:val="20"/>
        </w:rPr>
      </w:pPr>
      <w:r>
        <w:rPr>
          <w:rFonts w:ascii="Trebuchet MS" w:hAnsi="Trebuchet MS"/>
          <w:color w:val="000000"/>
          <w:sz w:val="20"/>
          <w:szCs w:val="20"/>
        </w:rPr>
        <w:t>39 Responderam alguns dos escribas: Mestre, disseste bem.</w:t>
      </w:r>
    </w:p>
    <w:p>
      <w:pPr>
        <w:rPr>
          <w:rFonts w:ascii="Trebuchet MS" w:hAnsi="Trebuchet MS"/>
          <w:color w:val="000000"/>
          <w:sz w:val="20"/>
          <w:szCs w:val="20"/>
        </w:rPr>
      </w:pPr>
      <w:r>
        <w:rPr>
          <w:rFonts w:ascii="Trebuchet MS" w:hAnsi="Trebuchet MS"/>
          <w:color w:val="000000"/>
          <w:sz w:val="20"/>
          <w:szCs w:val="20"/>
        </w:rPr>
        <w:t>40 Não ousavam, pois, perguntar-lhe mais coisa alguma.</w:t>
      </w:r>
    </w:p>
    <w:p>
      <w:pPr>
        <w:rPr>
          <w:rFonts w:ascii="Trebuchet MS" w:hAnsi="Trebuchet MS"/>
          <w:color w:val="000000"/>
          <w:sz w:val="20"/>
          <w:szCs w:val="20"/>
        </w:rPr>
      </w:pPr>
      <w:r>
        <w:rPr>
          <w:rFonts w:ascii="Trebuchet MS" w:hAnsi="Trebuchet MS"/>
          <w:color w:val="000000"/>
          <w:sz w:val="20"/>
          <w:szCs w:val="20"/>
        </w:rPr>
        <w:t>41 Jesus, porém, lhes perguntou: Como dizem que o Cristo é filho de Davi?</w:t>
      </w:r>
    </w:p>
    <w:p>
      <w:pPr>
        <w:rPr>
          <w:rFonts w:ascii="Trebuchet MS" w:hAnsi="Trebuchet MS"/>
          <w:color w:val="000000"/>
          <w:sz w:val="20"/>
          <w:szCs w:val="20"/>
        </w:rPr>
      </w:pPr>
      <w:r>
        <w:rPr>
          <w:rFonts w:ascii="Trebuchet MS" w:hAnsi="Trebuchet MS"/>
          <w:color w:val="000000"/>
          <w:sz w:val="20"/>
          <w:szCs w:val="20"/>
        </w:rPr>
        <w:t>42 Pois o próprio Davi diz no livro dos Salmos: Disse o Senhor ao meu Senhor: Assenta-te à minha direita,</w:t>
      </w:r>
    </w:p>
    <w:p>
      <w:pPr>
        <w:rPr>
          <w:rFonts w:ascii="Trebuchet MS" w:hAnsi="Trebuchet MS"/>
          <w:color w:val="000000"/>
          <w:sz w:val="20"/>
          <w:szCs w:val="20"/>
        </w:rPr>
      </w:pPr>
      <w:r>
        <w:rPr>
          <w:rFonts w:ascii="Trebuchet MS" w:hAnsi="Trebuchet MS"/>
          <w:color w:val="000000"/>
          <w:sz w:val="20"/>
          <w:szCs w:val="20"/>
        </w:rPr>
        <w:t>43 até que eu ponha os teus inimigos por escabelo dos teus pés.</w:t>
      </w:r>
    </w:p>
    <w:p>
      <w:pPr>
        <w:rPr>
          <w:rFonts w:ascii="Trebuchet MS" w:hAnsi="Trebuchet MS"/>
          <w:color w:val="000000"/>
          <w:sz w:val="20"/>
          <w:szCs w:val="20"/>
        </w:rPr>
      </w:pPr>
      <w:r>
        <w:rPr>
          <w:rFonts w:ascii="Trebuchet MS" w:hAnsi="Trebuchet MS"/>
          <w:color w:val="000000"/>
          <w:sz w:val="20"/>
          <w:szCs w:val="20"/>
        </w:rPr>
        <w:t>44 Logo Davi lhe chama Senhor como, pois, é ele seu filho?</w:t>
      </w:r>
    </w:p>
    <w:p>
      <w:pPr>
        <w:rPr>
          <w:rFonts w:ascii="Trebuchet MS" w:hAnsi="Trebuchet MS"/>
          <w:color w:val="000000"/>
          <w:sz w:val="20"/>
          <w:szCs w:val="20"/>
        </w:rPr>
      </w:pPr>
      <w:r>
        <w:rPr>
          <w:rFonts w:ascii="Trebuchet MS" w:hAnsi="Trebuchet MS"/>
          <w:color w:val="000000"/>
          <w:sz w:val="20"/>
          <w:szCs w:val="20"/>
        </w:rPr>
        <w:t>45 Enquanto todo o povo o ouvia, disse Jesus aos seus discípulos:</w:t>
      </w:r>
    </w:p>
    <w:p>
      <w:pPr>
        <w:rPr>
          <w:rFonts w:ascii="Trebuchet MS" w:hAnsi="Trebuchet MS"/>
          <w:color w:val="000000"/>
          <w:sz w:val="20"/>
          <w:szCs w:val="20"/>
        </w:rPr>
      </w:pPr>
      <w:r>
        <w:rPr>
          <w:rFonts w:ascii="Trebuchet MS" w:hAnsi="Trebuchet MS"/>
          <w:color w:val="000000"/>
          <w:sz w:val="20"/>
          <w:szCs w:val="20"/>
        </w:rPr>
        <w:t>46 Guardai-vos dos escribas, que querem andar com vestes compridas, e gostam das saudações nas praças, dos primeiros assentos nas sinagogas, e dos primeiros lugares nos banquetes;</w:t>
      </w:r>
    </w:p>
    <w:p>
      <w:pPr>
        <w:rPr>
          <w:rFonts w:ascii="Trebuchet MS" w:hAnsi="Trebuchet MS"/>
          <w:color w:val="000000"/>
          <w:sz w:val="20"/>
          <w:szCs w:val="20"/>
        </w:rPr>
      </w:pPr>
      <w:r>
        <w:rPr>
          <w:rFonts w:ascii="Trebuchet MS" w:hAnsi="Trebuchet MS"/>
          <w:color w:val="000000"/>
          <w:sz w:val="20"/>
          <w:szCs w:val="20"/>
        </w:rPr>
        <w:t>47 que devoram as casas das viúvas, fazendo, por pretexto, longas orações; estes hão de receber maior condenação.</w:t>
      </w:r>
    </w:p>
    <w:p>
      <w:pPr>
        <w:pStyle w:val="P13"/>
        <w:rPr>
          <w:rFonts w:ascii="Trebuchet MS" w:hAnsi="Trebuchet MS"/>
          <w:color w:val="000000"/>
          <w:sz w:val="22"/>
          <w:szCs w:val="22"/>
        </w:rPr>
      </w:pPr>
      <w:bookmarkStart w:id="1111" w:name="_Toc147528974"/>
      <w:r>
        <w:rPr>
          <w:rFonts w:ascii="Trebuchet MS" w:hAnsi="Trebuchet MS"/>
          <w:color w:val="000000"/>
          <w:sz w:val="22"/>
          <w:szCs w:val="22"/>
        </w:rPr>
        <w:t xml:space="preserve"> LUCAS 21</w:t>
      </w:r>
      <w:bookmarkEnd w:id="1111"/>
    </w:p>
    <w:p>
      <w:pPr>
        <w:rPr>
          <w:rFonts w:ascii="Trebuchet MS" w:hAnsi="Trebuchet MS"/>
          <w:color w:val="000000"/>
          <w:sz w:val="20"/>
          <w:szCs w:val="20"/>
        </w:rPr>
      </w:pPr>
      <w:r>
        <w:rPr>
          <w:rFonts w:ascii="Trebuchet MS" w:hAnsi="Trebuchet MS"/>
          <w:color w:val="000000"/>
          <w:sz w:val="20"/>
          <w:szCs w:val="20"/>
        </w:rPr>
        <w:t>1 Jesus, levantando os olhos, viu os ricos deitarem as suas ofertas no cofre;</w:t>
      </w:r>
    </w:p>
    <w:p>
      <w:pPr>
        <w:rPr>
          <w:rFonts w:ascii="Trebuchet MS" w:hAnsi="Trebuchet MS"/>
          <w:color w:val="000000"/>
          <w:sz w:val="20"/>
          <w:szCs w:val="20"/>
        </w:rPr>
      </w:pPr>
      <w:r>
        <w:rPr>
          <w:rFonts w:ascii="Trebuchet MS" w:hAnsi="Trebuchet MS"/>
          <w:color w:val="000000"/>
          <w:sz w:val="20"/>
          <w:szCs w:val="20"/>
        </w:rPr>
        <w:t>2 viu também uma pobre viúva lançar ali dois leptos;</w:t>
      </w:r>
    </w:p>
    <w:p>
      <w:pPr>
        <w:rPr>
          <w:rFonts w:ascii="Trebuchet MS" w:hAnsi="Trebuchet MS"/>
          <w:color w:val="000000"/>
          <w:sz w:val="20"/>
          <w:szCs w:val="20"/>
        </w:rPr>
      </w:pPr>
      <w:r>
        <w:rPr>
          <w:rFonts w:ascii="Trebuchet MS" w:hAnsi="Trebuchet MS"/>
          <w:color w:val="000000"/>
          <w:sz w:val="20"/>
          <w:szCs w:val="20"/>
        </w:rPr>
        <w:t>3 e disse: Em verdade vos digo que esta pobre viúva deu mais do que todos;</w:t>
      </w:r>
    </w:p>
    <w:p>
      <w:pPr>
        <w:rPr>
          <w:rFonts w:ascii="Trebuchet MS" w:hAnsi="Trebuchet MS"/>
          <w:color w:val="000000"/>
          <w:sz w:val="20"/>
          <w:szCs w:val="20"/>
        </w:rPr>
      </w:pPr>
      <w:r>
        <w:rPr>
          <w:rFonts w:ascii="Trebuchet MS" w:hAnsi="Trebuchet MS"/>
          <w:color w:val="000000"/>
          <w:sz w:val="20"/>
          <w:szCs w:val="20"/>
        </w:rPr>
        <w:t>4 porque todos aqueles deram daquilo que lhes sobrava; mas esta, da sua pobreza, deu tudo o que tinha para o seu sustento.</w:t>
      </w:r>
    </w:p>
    <w:p>
      <w:pPr>
        <w:rPr>
          <w:rFonts w:ascii="Trebuchet MS" w:hAnsi="Trebuchet MS"/>
          <w:color w:val="000000"/>
          <w:sz w:val="20"/>
          <w:szCs w:val="20"/>
        </w:rPr>
      </w:pPr>
      <w:r>
        <w:rPr>
          <w:rFonts w:ascii="Trebuchet MS" w:hAnsi="Trebuchet MS"/>
          <w:color w:val="000000"/>
          <w:sz w:val="20"/>
          <w:szCs w:val="20"/>
        </w:rPr>
        <w:t>5 E falando-lhe alguns a respeito do templo, como estava ornado de formosas pedras e dádivas, disse ele:</w:t>
      </w:r>
    </w:p>
    <w:p>
      <w:pPr>
        <w:rPr>
          <w:rFonts w:ascii="Trebuchet MS" w:hAnsi="Trebuchet MS"/>
          <w:color w:val="000000"/>
          <w:sz w:val="20"/>
          <w:szCs w:val="20"/>
        </w:rPr>
      </w:pPr>
      <w:r>
        <w:rPr>
          <w:rFonts w:ascii="Trebuchet MS" w:hAnsi="Trebuchet MS"/>
          <w:color w:val="000000"/>
          <w:sz w:val="20"/>
          <w:szCs w:val="20"/>
        </w:rPr>
        <w:t>6 Quanto a isto que vedes, dias virão em que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7 Perguntaram-lhe então: Mestre, quando, pois, sucederão estas coisas? E que sinal haverá, quando elas estiverem para se cumprir?</w:t>
      </w:r>
    </w:p>
    <w:p>
      <w:pPr>
        <w:rPr>
          <w:rFonts w:ascii="Trebuchet MS" w:hAnsi="Trebuchet MS"/>
          <w:color w:val="000000"/>
          <w:sz w:val="20"/>
          <w:szCs w:val="20"/>
        </w:rPr>
      </w:pPr>
      <w:r>
        <w:rPr>
          <w:rFonts w:ascii="Trebuchet MS" w:hAnsi="Trebuchet MS"/>
          <w:color w:val="000000"/>
          <w:sz w:val="20"/>
          <w:szCs w:val="20"/>
        </w:rPr>
        <w:t>8 Respondeu então ele: Acautelai-vos; não sejais enganados; porque virão muitos em meu nome, dizendo: Sou eu; e: O tempo é chegado; não vades após eles.</w:t>
      </w:r>
    </w:p>
    <w:p>
      <w:pPr>
        <w:rPr>
          <w:rFonts w:ascii="Trebuchet MS" w:hAnsi="Trebuchet MS"/>
          <w:color w:val="000000"/>
          <w:sz w:val="20"/>
          <w:szCs w:val="20"/>
        </w:rPr>
      </w:pPr>
      <w:r>
        <w:rPr>
          <w:rFonts w:ascii="Trebuchet MS" w:hAnsi="Trebuchet MS"/>
          <w:color w:val="000000"/>
          <w:sz w:val="20"/>
          <w:szCs w:val="20"/>
        </w:rPr>
        <w:t>9 Quando ouvirdes de guerras e tumultos, não vos assusteis; pois é necessário que primeiro aconteçam essas coisas; mas o fim não será logo.</w:t>
      </w:r>
    </w:p>
    <w:p>
      <w:pPr>
        <w:rPr>
          <w:rFonts w:ascii="Trebuchet MS" w:hAnsi="Trebuchet MS"/>
          <w:color w:val="000000"/>
          <w:sz w:val="20"/>
          <w:szCs w:val="20"/>
        </w:rPr>
      </w:pPr>
      <w:r>
        <w:rPr>
          <w:rFonts w:ascii="Trebuchet MS" w:hAnsi="Trebuchet MS"/>
          <w:color w:val="000000"/>
          <w:sz w:val="20"/>
          <w:szCs w:val="20"/>
        </w:rPr>
        <w:t>10 Então lhes disse: Levantar-se-á nação contra nação, e reino contra reino;</w:t>
      </w:r>
    </w:p>
    <w:p>
      <w:pPr>
        <w:rPr>
          <w:rFonts w:ascii="Trebuchet MS" w:hAnsi="Trebuchet MS"/>
          <w:color w:val="000000"/>
          <w:sz w:val="20"/>
          <w:szCs w:val="20"/>
        </w:rPr>
      </w:pPr>
      <w:r>
        <w:rPr>
          <w:rFonts w:ascii="Trebuchet MS" w:hAnsi="Trebuchet MS"/>
          <w:color w:val="000000"/>
          <w:sz w:val="20"/>
          <w:szCs w:val="20"/>
        </w:rPr>
        <w:t>11 e haverá em vários lugares grandes terremotos, e pestes e fomes; haverá também coisas espantosas, e grandes sinais do céu.</w:t>
      </w:r>
    </w:p>
    <w:p>
      <w:pPr>
        <w:rPr>
          <w:rFonts w:ascii="Trebuchet MS" w:hAnsi="Trebuchet MS"/>
          <w:color w:val="000000"/>
          <w:sz w:val="20"/>
          <w:szCs w:val="20"/>
        </w:rPr>
      </w:pPr>
      <w:r>
        <w:rPr>
          <w:rFonts w:ascii="Trebuchet MS" w:hAnsi="Trebuchet MS"/>
          <w:color w:val="000000"/>
          <w:sz w:val="20"/>
          <w:szCs w:val="20"/>
        </w:rPr>
        <w:t>12 Mas antes de todas essas coisas vos hão de prender e perseguir, entregando-vos às sinagogas e aos cárceres, e conduzindo-vos à presença de reis e governadores, por causa do meu nome.</w:t>
      </w:r>
    </w:p>
    <w:p>
      <w:pPr>
        <w:rPr>
          <w:rFonts w:ascii="Trebuchet MS" w:hAnsi="Trebuchet MS"/>
          <w:color w:val="000000"/>
          <w:sz w:val="20"/>
          <w:szCs w:val="20"/>
        </w:rPr>
      </w:pPr>
      <w:r>
        <w:rPr>
          <w:rFonts w:ascii="Trebuchet MS" w:hAnsi="Trebuchet MS"/>
          <w:color w:val="000000"/>
          <w:sz w:val="20"/>
          <w:szCs w:val="20"/>
        </w:rPr>
        <w:t>13 Isso vos acontecerá para que deis testemunho.</w:t>
      </w:r>
    </w:p>
    <w:p>
      <w:pPr>
        <w:rPr>
          <w:rFonts w:ascii="Trebuchet MS" w:hAnsi="Trebuchet MS"/>
          <w:color w:val="000000"/>
          <w:sz w:val="20"/>
          <w:szCs w:val="20"/>
        </w:rPr>
      </w:pPr>
      <w:r>
        <w:rPr>
          <w:rFonts w:ascii="Trebuchet MS" w:hAnsi="Trebuchet MS"/>
          <w:color w:val="000000"/>
          <w:sz w:val="20"/>
          <w:szCs w:val="20"/>
        </w:rPr>
        <w:t>14 Proponde, pois, em vossos corações não premeditar como haveis de fazer a vossa defesa;</w:t>
      </w:r>
    </w:p>
    <w:p>
      <w:pPr>
        <w:rPr>
          <w:rFonts w:ascii="Trebuchet MS" w:hAnsi="Trebuchet MS"/>
          <w:color w:val="000000"/>
          <w:sz w:val="20"/>
          <w:szCs w:val="20"/>
        </w:rPr>
      </w:pPr>
      <w:r>
        <w:rPr>
          <w:rFonts w:ascii="Trebuchet MS" w:hAnsi="Trebuchet MS"/>
          <w:color w:val="000000"/>
          <w:sz w:val="20"/>
          <w:szCs w:val="20"/>
        </w:rPr>
        <w:t>15 porque eu vos darei boca e sabedoria, a que nenhum dos vossos adversário poderá resistir nem contradizer.</w:t>
      </w:r>
    </w:p>
    <w:p>
      <w:pPr>
        <w:rPr>
          <w:rFonts w:ascii="Trebuchet MS" w:hAnsi="Trebuchet MS"/>
          <w:color w:val="000000"/>
          <w:sz w:val="20"/>
          <w:szCs w:val="20"/>
        </w:rPr>
      </w:pPr>
      <w:r>
        <w:rPr>
          <w:rFonts w:ascii="Trebuchet MS" w:hAnsi="Trebuchet MS"/>
          <w:color w:val="000000"/>
          <w:sz w:val="20"/>
          <w:szCs w:val="20"/>
        </w:rPr>
        <w:t>16 E até pelos pais, e irmãos, e parentes, e amigos sereis entregues; e matarão alguns de vós;</w:t>
      </w:r>
    </w:p>
    <w:p>
      <w:pPr>
        <w:rPr>
          <w:rFonts w:ascii="Trebuchet MS" w:hAnsi="Trebuchet MS"/>
          <w:color w:val="000000"/>
          <w:sz w:val="20"/>
          <w:szCs w:val="20"/>
        </w:rPr>
      </w:pPr>
      <w:r>
        <w:rPr>
          <w:rFonts w:ascii="Trebuchet MS" w:hAnsi="Trebuchet MS"/>
          <w:color w:val="000000"/>
          <w:sz w:val="20"/>
          <w:szCs w:val="20"/>
        </w:rPr>
        <w:t>17 e sereis odiados de todos por causa do meu nome.</w:t>
      </w:r>
    </w:p>
    <w:p>
      <w:pPr>
        <w:rPr>
          <w:rFonts w:ascii="Trebuchet MS" w:hAnsi="Trebuchet MS"/>
          <w:color w:val="000000"/>
          <w:sz w:val="20"/>
          <w:szCs w:val="20"/>
        </w:rPr>
      </w:pPr>
      <w:r>
        <w:rPr>
          <w:rFonts w:ascii="Trebuchet MS" w:hAnsi="Trebuchet MS"/>
          <w:color w:val="000000"/>
          <w:sz w:val="20"/>
          <w:szCs w:val="20"/>
        </w:rPr>
        <w:t>18 Mas não se perderá um único cabelo da vossa cabeça.</w:t>
      </w:r>
    </w:p>
    <w:p>
      <w:pPr>
        <w:rPr>
          <w:rFonts w:ascii="Trebuchet MS" w:hAnsi="Trebuchet MS"/>
          <w:color w:val="000000"/>
          <w:sz w:val="20"/>
          <w:szCs w:val="20"/>
        </w:rPr>
      </w:pPr>
      <w:r>
        <w:rPr>
          <w:rFonts w:ascii="Trebuchet MS" w:hAnsi="Trebuchet MS"/>
          <w:color w:val="000000"/>
          <w:sz w:val="20"/>
          <w:szCs w:val="20"/>
        </w:rPr>
        <w:t>19 Pela vossa perseverança ganhareis as vossas almas.</w:t>
      </w:r>
    </w:p>
    <w:p>
      <w:pPr>
        <w:rPr>
          <w:rFonts w:ascii="Trebuchet MS" w:hAnsi="Trebuchet MS"/>
          <w:color w:val="000000"/>
          <w:sz w:val="20"/>
          <w:szCs w:val="20"/>
        </w:rPr>
      </w:pPr>
      <w:r>
        <w:rPr>
          <w:rFonts w:ascii="Trebuchet MS" w:hAnsi="Trebuchet MS"/>
          <w:color w:val="000000"/>
          <w:sz w:val="20"/>
          <w:szCs w:val="20"/>
        </w:rPr>
        <w:t>20 Mas, quando virdes Jerusalém cercada de exércitos, sabei então que é chegada a sua desolação.</w:t>
      </w:r>
    </w:p>
    <w:p>
      <w:pPr>
        <w:rPr>
          <w:rFonts w:ascii="Trebuchet MS" w:hAnsi="Trebuchet MS"/>
          <w:color w:val="000000"/>
          <w:sz w:val="20"/>
          <w:szCs w:val="20"/>
        </w:rPr>
      </w:pPr>
      <w:r>
        <w:rPr>
          <w:rFonts w:ascii="Trebuchet MS" w:hAnsi="Trebuchet MS"/>
          <w:color w:val="000000"/>
          <w:sz w:val="20"/>
          <w:szCs w:val="20"/>
        </w:rPr>
        <w:t>21 Então, os que estiverem na Judéia fujam para os montes; os que estiverem dentro da cidade, saiam; e os que estiverem nos campos não entrem nela.</w:t>
      </w:r>
    </w:p>
    <w:p>
      <w:pPr>
        <w:rPr>
          <w:rFonts w:ascii="Trebuchet MS" w:hAnsi="Trebuchet MS"/>
          <w:color w:val="000000"/>
          <w:sz w:val="20"/>
          <w:szCs w:val="20"/>
        </w:rPr>
      </w:pPr>
      <w:r>
        <w:rPr>
          <w:rFonts w:ascii="Trebuchet MS" w:hAnsi="Trebuchet MS"/>
          <w:color w:val="000000"/>
          <w:sz w:val="20"/>
          <w:szCs w:val="20"/>
        </w:rPr>
        <w:t>22 Porque dias de vingança são estes, para que se cumpram todas as coisas que estão escritas.</w:t>
      </w:r>
    </w:p>
    <w:p>
      <w:pPr>
        <w:rPr>
          <w:rFonts w:ascii="Trebuchet MS" w:hAnsi="Trebuchet MS"/>
          <w:color w:val="000000"/>
          <w:sz w:val="20"/>
          <w:szCs w:val="20"/>
        </w:rPr>
      </w:pPr>
      <w:r>
        <w:rPr>
          <w:rFonts w:ascii="Trebuchet MS" w:hAnsi="Trebuchet MS"/>
          <w:color w:val="000000"/>
          <w:sz w:val="20"/>
          <w:szCs w:val="20"/>
        </w:rPr>
        <w:t>23 Ai das que estiverem grávidas, e das que amamentarem naqueles dias! porque haverá grande angústia sobre a terra, e ira contra este povo.</w:t>
      </w:r>
    </w:p>
    <w:p>
      <w:pPr>
        <w:rPr>
          <w:rFonts w:ascii="Trebuchet MS" w:hAnsi="Trebuchet MS"/>
          <w:color w:val="000000"/>
          <w:sz w:val="20"/>
          <w:szCs w:val="20"/>
        </w:rPr>
      </w:pPr>
      <w:r>
        <w:rPr>
          <w:rFonts w:ascii="Trebuchet MS" w:hAnsi="Trebuchet MS"/>
          <w:color w:val="000000"/>
          <w:sz w:val="20"/>
          <w:szCs w:val="20"/>
        </w:rPr>
        <w:t>24 E cairão ao fio da espada, e para todas as nações serão levados cativos; e Jerusalém será pisada pelos gentios, até que os tempos destes se completem.</w:t>
      </w:r>
    </w:p>
    <w:p>
      <w:pPr>
        <w:rPr>
          <w:rFonts w:ascii="Trebuchet MS" w:hAnsi="Trebuchet MS"/>
          <w:color w:val="000000"/>
          <w:sz w:val="20"/>
          <w:szCs w:val="20"/>
        </w:rPr>
      </w:pPr>
      <w:r>
        <w:rPr>
          <w:rFonts w:ascii="Trebuchet MS" w:hAnsi="Trebuchet MS"/>
          <w:color w:val="000000"/>
          <w:sz w:val="20"/>
          <w:szCs w:val="20"/>
        </w:rPr>
        <w:t>25 E haverá sinais no sol, na lua e nas estrelas; e sobre a terra haverá angústia das nações em perplexidade pelo bramido do mar e das ondas.</w:t>
      </w:r>
    </w:p>
    <w:p>
      <w:pPr>
        <w:rPr>
          <w:rFonts w:ascii="Trebuchet MS" w:hAnsi="Trebuchet MS"/>
          <w:color w:val="000000"/>
          <w:sz w:val="20"/>
          <w:szCs w:val="20"/>
        </w:rPr>
      </w:pPr>
      <w:r>
        <w:rPr>
          <w:rFonts w:ascii="Trebuchet MS" w:hAnsi="Trebuchet MS"/>
          <w:color w:val="000000"/>
          <w:sz w:val="20"/>
          <w:szCs w:val="20"/>
        </w:rPr>
        <w:t>26 os homens desfalecerão de terror, e pela expectação das coisas que sobrevirão ao mundo; porquanto os poderes do céu serão abalados.</w:t>
      </w:r>
    </w:p>
    <w:p>
      <w:pPr>
        <w:rPr>
          <w:rFonts w:ascii="Trebuchet MS" w:hAnsi="Trebuchet MS"/>
          <w:color w:val="000000"/>
          <w:sz w:val="20"/>
          <w:szCs w:val="20"/>
        </w:rPr>
      </w:pPr>
      <w:r>
        <w:rPr>
          <w:rFonts w:ascii="Trebuchet MS" w:hAnsi="Trebuchet MS"/>
          <w:color w:val="000000"/>
          <w:sz w:val="20"/>
          <w:szCs w:val="20"/>
        </w:rPr>
        <w:t>27 Então verão vir o Filho do homem em uma nuvem, com poder e grande glória.</w:t>
      </w:r>
    </w:p>
    <w:p>
      <w:pPr>
        <w:rPr>
          <w:rFonts w:ascii="Trebuchet MS" w:hAnsi="Trebuchet MS"/>
          <w:color w:val="000000"/>
          <w:sz w:val="20"/>
          <w:szCs w:val="20"/>
        </w:rPr>
      </w:pPr>
      <w:r>
        <w:rPr>
          <w:rFonts w:ascii="Trebuchet MS" w:hAnsi="Trebuchet MS"/>
          <w:color w:val="000000"/>
          <w:sz w:val="20"/>
          <w:szCs w:val="20"/>
        </w:rPr>
        <w:t>28 Ora, quando essas coisas começarem a acontecer, exultai e levantai as vossas cabeças, porque a vossa redenção se aproxima.</w:t>
      </w:r>
    </w:p>
    <w:p>
      <w:pPr>
        <w:rPr>
          <w:rFonts w:ascii="Trebuchet MS" w:hAnsi="Trebuchet MS"/>
          <w:color w:val="000000"/>
          <w:sz w:val="20"/>
          <w:szCs w:val="20"/>
        </w:rPr>
      </w:pPr>
      <w:r>
        <w:rPr>
          <w:rFonts w:ascii="Trebuchet MS" w:hAnsi="Trebuchet MS"/>
          <w:color w:val="000000"/>
          <w:sz w:val="20"/>
          <w:szCs w:val="20"/>
        </w:rPr>
        <w:t>29 Propôs-lhes então uma parábola: Olhai para a figueira, e para todas as árvores;</w:t>
      </w:r>
    </w:p>
    <w:p>
      <w:pPr>
        <w:rPr>
          <w:rFonts w:ascii="Trebuchet MS" w:hAnsi="Trebuchet MS"/>
          <w:color w:val="000000"/>
          <w:sz w:val="20"/>
          <w:szCs w:val="20"/>
        </w:rPr>
      </w:pPr>
      <w:r>
        <w:rPr>
          <w:rFonts w:ascii="Trebuchet MS" w:hAnsi="Trebuchet MS"/>
          <w:color w:val="000000"/>
          <w:sz w:val="20"/>
          <w:szCs w:val="20"/>
        </w:rPr>
        <w:t>30 quando começam a brotar, sabeis por vós mesmos, ao vê-las, que já está próximo o verão.</w:t>
      </w:r>
    </w:p>
    <w:p>
      <w:pPr>
        <w:rPr>
          <w:rFonts w:ascii="Trebuchet MS" w:hAnsi="Trebuchet MS"/>
          <w:color w:val="000000"/>
          <w:sz w:val="20"/>
          <w:szCs w:val="20"/>
        </w:rPr>
      </w:pPr>
      <w:r>
        <w:rPr>
          <w:rFonts w:ascii="Trebuchet MS" w:hAnsi="Trebuchet MS"/>
          <w:color w:val="000000"/>
          <w:sz w:val="20"/>
          <w:szCs w:val="20"/>
        </w:rPr>
        <w:t>31 Assim também vós, quando virdes acontecerem estas coisas, sabei que o reino de Deus está próximo.</w:t>
      </w:r>
    </w:p>
    <w:p>
      <w:pPr>
        <w:rPr>
          <w:rFonts w:ascii="Trebuchet MS" w:hAnsi="Trebuchet MS"/>
          <w:color w:val="000000"/>
          <w:sz w:val="20"/>
          <w:szCs w:val="20"/>
        </w:rPr>
      </w:pPr>
      <w:r>
        <w:rPr>
          <w:rFonts w:ascii="Trebuchet MS" w:hAnsi="Trebuchet MS"/>
          <w:color w:val="000000"/>
          <w:sz w:val="20"/>
          <w:szCs w:val="20"/>
        </w:rPr>
        <w:t>32 Em verdade vos digo que não passará esta geração até que tudo isso se cumpra.</w:t>
      </w:r>
    </w:p>
    <w:p>
      <w:pPr>
        <w:rPr>
          <w:rFonts w:ascii="Trebuchet MS" w:hAnsi="Trebuchet MS"/>
          <w:color w:val="000000"/>
          <w:sz w:val="20"/>
          <w:szCs w:val="20"/>
        </w:rPr>
      </w:pPr>
      <w:r>
        <w:rPr>
          <w:rFonts w:ascii="Trebuchet MS" w:hAnsi="Trebuchet MS"/>
          <w:color w:val="000000"/>
          <w:sz w:val="20"/>
          <w:szCs w:val="20"/>
        </w:rPr>
        <w:t>33 Passará o céu e a terra, mas as minhas palavras jamais passarão.</w:t>
      </w:r>
    </w:p>
    <w:p>
      <w:pPr>
        <w:rPr>
          <w:rFonts w:ascii="Trebuchet MS" w:hAnsi="Trebuchet MS"/>
          <w:color w:val="000000"/>
          <w:sz w:val="20"/>
          <w:szCs w:val="20"/>
        </w:rPr>
      </w:pPr>
      <w:r>
        <w:rPr>
          <w:rFonts w:ascii="Trebuchet MS" w:hAnsi="Trebuchet MS"/>
          <w:color w:val="000000"/>
          <w:sz w:val="20"/>
          <w:szCs w:val="20"/>
        </w:rPr>
        <w:t>34 Olhai por vós mesmos; não aconteça que os vossos corações se carreguem de glutonaria, de embriaguez, e dos cuidados da vida, e aquele dia vos sobrevenha de improviso como um laço.</w:t>
      </w:r>
    </w:p>
    <w:p>
      <w:pPr>
        <w:rPr>
          <w:rFonts w:ascii="Trebuchet MS" w:hAnsi="Trebuchet MS"/>
          <w:color w:val="000000"/>
          <w:sz w:val="20"/>
          <w:szCs w:val="20"/>
        </w:rPr>
      </w:pPr>
      <w:r>
        <w:rPr>
          <w:rFonts w:ascii="Trebuchet MS" w:hAnsi="Trebuchet MS"/>
          <w:color w:val="000000"/>
          <w:sz w:val="20"/>
          <w:szCs w:val="20"/>
        </w:rPr>
        <w:t>35 Porque há de vir sobre todos os que habitam na face da terra.</w:t>
      </w:r>
    </w:p>
    <w:p>
      <w:pPr>
        <w:rPr>
          <w:rFonts w:ascii="Trebuchet MS" w:hAnsi="Trebuchet MS"/>
          <w:color w:val="000000"/>
          <w:sz w:val="20"/>
          <w:szCs w:val="20"/>
        </w:rPr>
      </w:pPr>
      <w:r>
        <w:rPr>
          <w:rFonts w:ascii="Trebuchet MS" w:hAnsi="Trebuchet MS"/>
          <w:color w:val="000000"/>
          <w:sz w:val="20"/>
          <w:szCs w:val="20"/>
        </w:rPr>
        <w:t>36 Vigiai, pois, em todo o tempo, orando, para que possais escapar de todas estas coisas que hão de acontecer, e estar em pé na presença do Filho do homem.</w:t>
      </w:r>
    </w:p>
    <w:p>
      <w:pPr>
        <w:rPr>
          <w:rFonts w:ascii="Trebuchet MS" w:hAnsi="Trebuchet MS"/>
          <w:color w:val="000000"/>
          <w:sz w:val="20"/>
          <w:szCs w:val="20"/>
        </w:rPr>
      </w:pPr>
      <w:r>
        <w:rPr>
          <w:rFonts w:ascii="Trebuchet MS" w:hAnsi="Trebuchet MS"/>
          <w:color w:val="000000"/>
          <w:sz w:val="20"/>
          <w:szCs w:val="20"/>
        </w:rPr>
        <w:t>37 Ora, de dia ensinava no templo, e à noite, saindo, pousava no monte chamado das Oliveiras.</w:t>
      </w:r>
    </w:p>
    <w:p>
      <w:pPr>
        <w:rPr>
          <w:rFonts w:ascii="Trebuchet MS" w:hAnsi="Trebuchet MS"/>
          <w:color w:val="000000"/>
          <w:sz w:val="20"/>
          <w:szCs w:val="20"/>
        </w:rPr>
      </w:pPr>
      <w:r>
        <w:rPr>
          <w:rFonts w:ascii="Trebuchet MS" w:hAnsi="Trebuchet MS"/>
          <w:color w:val="000000"/>
          <w:sz w:val="20"/>
          <w:szCs w:val="20"/>
        </w:rPr>
        <w:t>38 E todo o povo ia ter com ele no templo, de manhã cedo, para o ouvir.</w:t>
      </w:r>
    </w:p>
    <w:p>
      <w:pPr>
        <w:pStyle w:val="P13"/>
        <w:rPr>
          <w:rFonts w:ascii="Trebuchet MS" w:hAnsi="Trebuchet MS"/>
          <w:color w:val="000000"/>
          <w:sz w:val="22"/>
          <w:szCs w:val="22"/>
        </w:rPr>
      </w:pPr>
      <w:bookmarkStart w:id="1112" w:name="_Toc147528975"/>
      <w:r>
        <w:rPr>
          <w:rFonts w:ascii="Trebuchet MS" w:hAnsi="Trebuchet MS"/>
          <w:color w:val="000000"/>
          <w:sz w:val="22"/>
          <w:szCs w:val="22"/>
        </w:rPr>
        <w:t xml:space="preserve"> LUCAS 22</w:t>
      </w:r>
      <w:bookmarkEnd w:id="1112"/>
    </w:p>
    <w:p>
      <w:pPr>
        <w:rPr>
          <w:rFonts w:ascii="Trebuchet MS" w:hAnsi="Trebuchet MS"/>
          <w:color w:val="000000"/>
          <w:sz w:val="20"/>
          <w:szCs w:val="20"/>
        </w:rPr>
      </w:pPr>
      <w:r>
        <w:rPr>
          <w:rFonts w:ascii="Trebuchet MS" w:hAnsi="Trebuchet MS"/>
          <w:color w:val="000000"/>
          <w:sz w:val="20"/>
          <w:szCs w:val="20"/>
        </w:rPr>
        <w:t>1 Aproximava-se a festa dos pães ázimos, que se chama a páscoa.</w:t>
      </w:r>
    </w:p>
    <w:p>
      <w:pPr>
        <w:rPr>
          <w:rFonts w:ascii="Trebuchet MS" w:hAnsi="Trebuchet MS"/>
          <w:color w:val="000000"/>
          <w:sz w:val="20"/>
          <w:szCs w:val="20"/>
        </w:rPr>
      </w:pPr>
      <w:r>
        <w:rPr>
          <w:rFonts w:ascii="Trebuchet MS" w:hAnsi="Trebuchet MS"/>
          <w:color w:val="000000"/>
          <w:sz w:val="20"/>
          <w:szCs w:val="20"/>
        </w:rPr>
        <w:t>2 E os principais sacerdotes e os escribas andavam procurando um modo de o matar; pois temiam o povo.</w:t>
      </w:r>
    </w:p>
    <w:p>
      <w:pPr>
        <w:rPr>
          <w:rFonts w:ascii="Trebuchet MS" w:hAnsi="Trebuchet MS"/>
          <w:color w:val="000000"/>
          <w:sz w:val="20"/>
          <w:szCs w:val="20"/>
        </w:rPr>
      </w:pPr>
      <w:r>
        <w:rPr>
          <w:rFonts w:ascii="Trebuchet MS" w:hAnsi="Trebuchet MS"/>
          <w:color w:val="000000"/>
          <w:sz w:val="20"/>
          <w:szCs w:val="20"/>
        </w:rPr>
        <w:t>3 Entrou então Satanás em Judas, que tinha por sobrenome Iscariotes, que era um dos doze;</w:t>
      </w:r>
    </w:p>
    <w:p>
      <w:pPr>
        <w:rPr>
          <w:rFonts w:ascii="Trebuchet MS" w:hAnsi="Trebuchet MS"/>
          <w:color w:val="000000"/>
          <w:sz w:val="20"/>
          <w:szCs w:val="20"/>
        </w:rPr>
      </w:pPr>
      <w:r>
        <w:rPr>
          <w:rFonts w:ascii="Trebuchet MS" w:hAnsi="Trebuchet MS"/>
          <w:color w:val="000000"/>
          <w:sz w:val="20"/>
          <w:szCs w:val="20"/>
        </w:rPr>
        <w:t>4 e foi ele tratar com os principais sacerdotes e com os capitães de como lho entregaria.</w:t>
      </w:r>
    </w:p>
    <w:p>
      <w:pPr>
        <w:rPr>
          <w:rFonts w:ascii="Trebuchet MS" w:hAnsi="Trebuchet MS"/>
          <w:color w:val="000000"/>
          <w:sz w:val="20"/>
          <w:szCs w:val="20"/>
        </w:rPr>
      </w:pPr>
      <w:r>
        <w:rPr>
          <w:rFonts w:ascii="Trebuchet MS" w:hAnsi="Trebuchet MS"/>
          <w:color w:val="000000"/>
          <w:sz w:val="20"/>
          <w:szCs w:val="20"/>
        </w:rPr>
        <w:t>5 Eles se alegraram com isso, e convieram em lhe dar dinheiro.</w:t>
      </w:r>
    </w:p>
    <w:p>
      <w:pPr>
        <w:rPr>
          <w:rFonts w:ascii="Trebuchet MS" w:hAnsi="Trebuchet MS"/>
          <w:color w:val="000000"/>
          <w:sz w:val="20"/>
          <w:szCs w:val="20"/>
        </w:rPr>
      </w:pPr>
      <w:r>
        <w:rPr>
          <w:rFonts w:ascii="Trebuchet MS" w:hAnsi="Trebuchet MS"/>
          <w:color w:val="000000"/>
          <w:sz w:val="20"/>
          <w:szCs w:val="20"/>
        </w:rPr>
        <w:t>6 E ele concordou, e buscava ocasião para lho entregar sem alvoroço.</w:t>
      </w:r>
    </w:p>
    <w:p>
      <w:pPr>
        <w:rPr>
          <w:rFonts w:ascii="Trebuchet MS" w:hAnsi="Trebuchet MS"/>
          <w:color w:val="000000"/>
          <w:sz w:val="20"/>
          <w:szCs w:val="20"/>
        </w:rPr>
      </w:pPr>
      <w:r>
        <w:rPr>
          <w:rFonts w:ascii="Trebuchet MS" w:hAnsi="Trebuchet MS"/>
          <w:color w:val="000000"/>
          <w:sz w:val="20"/>
          <w:szCs w:val="20"/>
        </w:rPr>
        <w:t>7 Ora, chegou o dia dos pães ázimos, em que se devia imolar a páscoa;</w:t>
      </w:r>
    </w:p>
    <w:p>
      <w:pPr>
        <w:rPr>
          <w:rFonts w:ascii="Trebuchet MS" w:hAnsi="Trebuchet MS"/>
          <w:color w:val="000000"/>
          <w:sz w:val="20"/>
          <w:szCs w:val="20"/>
        </w:rPr>
      </w:pPr>
      <w:r>
        <w:rPr>
          <w:rFonts w:ascii="Trebuchet MS" w:hAnsi="Trebuchet MS"/>
          <w:color w:val="000000"/>
          <w:sz w:val="20"/>
          <w:szCs w:val="20"/>
        </w:rPr>
        <w:t>8 e Jesus enviou a Pedro e a João, dizendo: Ide, preparai-nos a páscoa, para que a comamos.</w:t>
      </w:r>
    </w:p>
    <w:p>
      <w:pPr>
        <w:rPr>
          <w:rFonts w:ascii="Trebuchet MS" w:hAnsi="Trebuchet MS"/>
          <w:color w:val="000000"/>
          <w:sz w:val="20"/>
          <w:szCs w:val="20"/>
        </w:rPr>
      </w:pPr>
      <w:r>
        <w:rPr>
          <w:rFonts w:ascii="Trebuchet MS" w:hAnsi="Trebuchet MS"/>
          <w:color w:val="000000"/>
          <w:sz w:val="20"/>
          <w:szCs w:val="20"/>
        </w:rPr>
        <w:t>9 Perguntaram-lhe eles: Onde queres que a preparemos?</w:t>
      </w:r>
    </w:p>
    <w:p>
      <w:pPr>
        <w:rPr>
          <w:rFonts w:ascii="Trebuchet MS" w:hAnsi="Trebuchet MS"/>
          <w:color w:val="000000"/>
          <w:sz w:val="20"/>
          <w:szCs w:val="20"/>
        </w:rPr>
      </w:pPr>
      <w:r>
        <w:rPr>
          <w:rFonts w:ascii="Trebuchet MS" w:hAnsi="Trebuchet MS"/>
          <w:color w:val="000000"/>
          <w:sz w:val="20"/>
          <w:szCs w:val="20"/>
        </w:rPr>
        <w:t>10 Respondeu-lhes: Quando entrardes na cidade, sair-vos-á ao encontro um homem, levando um cântaro de água; segui-o até a casa em que ele entrar.</w:t>
      </w:r>
    </w:p>
    <w:p>
      <w:pPr>
        <w:rPr>
          <w:rFonts w:ascii="Trebuchet MS" w:hAnsi="Trebuchet MS"/>
          <w:color w:val="000000"/>
          <w:sz w:val="20"/>
          <w:szCs w:val="20"/>
        </w:rPr>
      </w:pPr>
      <w:r>
        <w:rPr>
          <w:rFonts w:ascii="Trebuchet MS" w:hAnsi="Trebuchet MS"/>
          <w:color w:val="000000"/>
          <w:sz w:val="20"/>
          <w:szCs w:val="20"/>
        </w:rPr>
        <w:t>11 E direis ao dono da casa: O Mestre manda perguntar-te: Onde está o aposento em que hei de comer a páscoa com os meus discípulos?</w:t>
      </w:r>
    </w:p>
    <w:p>
      <w:pPr>
        <w:rPr>
          <w:rFonts w:ascii="Trebuchet MS" w:hAnsi="Trebuchet MS"/>
          <w:color w:val="000000"/>
          <w:sz w:val="20"/>
          <w:szCs w:val="20"/>
        </w:rPr>
      </w:pPr>
      <w:r>
        <w:rPr>
          <w:rFonts w:ascii="Trebuchet MS" w:hAnsi="Trebuchet MS"/>
          <w:color w:val="000000"/>
          <w:sz w:val="20"/>
          <w:szCs w:val="20"/>
        </w:rPr>
        <w:t>12 Então ele vos mostrará um grande cenáculo mobiliado; aí fazei os preparativos.</w:t>
      </w:r>
    </w:p>
    <w:p>
      <w:pPr>
        <w:rPr>
          <w:rFonts w:ascii="Trebuchet MS" w:hAnsi="Trebuchet MS"/>
          <w:color w:val="000000"/>
          <w:sz w:val="20"/>
          <w:szCs w:val="20"/>
        </w:rPr>
      </w:pPr>
      <w:r>
        <w:rPr>
          <w:rFonts w:ascii="Trebuchet MS" w:hAnsi="Trebuchet MS"/>
          <w:color w:val="000000"/>
          <w:sz w:val="20"/>
          <w:szCs w:val="20"/>
        </w:rPr>
        <w:t>13 Foram, pois, e acharam tudo como lhes dissera e prepararam a páscoa.</w:t>
      </w:r>
    </w:p>
    <w:p>
      <w:pPr>
        <w:rPr>
          <w:rFonts w:ascii="Trebuchet MS" w:hAnsi="Trebuchet MS"/>
          <w:color w:val="000000"/>
          <w:sz w:val="20"/>
          <w:szCs w:val="20"/>
        </w:rPr>
      </w:pPr>
      <w:r>
        <w:rPr>
          <w:rFonts w:ascii="Trebuchet MS" w:hAnsi="Trebuchet MS"/>
          <w:color w:val="000000"/>
          <w:sz w:val="20"/>
          <w:szCs w:val="20"/>
        </w:rPr>
        <w:t>14 E, chegada a hora, pôs-se Jesus à mesa, e com ele os apóstolos.</w:t>
      </w:r>
    </w:p>
    <w:p>
      <w:pPr>
        <w:rPr>
          <w:rFonts w:ascii="Trebuchet MS" w:hAnsi="Trebuchet MS"/>
          <w:color w:val="000000"/>
          <w:sz w:val="20"/>
          <w:szCs w:val="20"/>
        </w:rPr>
      </w:pPr>
      <w:r>
        <w:rPr>
          <w:rFonts w:ascii="Trebuchet MS" w:hAnsi="Trebuchet MS"/>
          <w:color w:val="000000"/>
          <w:sz w:val="20"/>
          <w:szCs w:val="20"/>
        </w:rPr>
        <w:t>15 E disse-lhes: Tenho desejado ardentemente comer convosco esta páscoa, antes da minha paixão;</w:t>
      </w:r>
    </w:p>
    <w:p>
      <w:pPr>
        <w:rPr>
          <w:rFonts w:ascii="Trebuchet MS" w:hAnsi="Trebuchet MS"/>
          <w:color w:val="000000"/>
          <w:sz w:val="20"/>
          <w:szCs w:val="20"/>
        </w:rPr>
      </w:pPr>
      <w:r>
        <w:rPr>
          <w:rFonts w:ascii="Trebuchet MS" w:hAnsi="Trebuchet MS"/>
          <w:color w:val="000000"/>
          <w:sz w:val="20"/>
          <w:szCs w:val="20"/>
        </w:rPr>
        <w:t>16 pois vos digo que não a comerei mais até que ela se cumpra no reino de Deus.</w:t>
      </w:r>
    </w:p>
    <w:p>
      <w:pPr>
        <w:rPr>
          <w:rFonts w:ascii="Trebuchet MS" w:hAnsi="Trebuchet MS"/>
          <w:color w:val="000000"/>
          <w:sz w:val="20"/>
          <w:szCs w:val="20"/>
        </w:rPr>
      </w:pPr>
      <w:r>
        <w:rPr>
          <w:rFonts w:ascii="Trebuchet MS" w:hAnsi="Trebuchet MS"/>
          <w:color w:val="000000"/>
          <w:sz w:val="20"/>
          <w:szCs w:val="20"/>
        </w:rPr>
        <w:t>17 Então havendo recebido um cálice, e tendo dado graças, disse: Tomai-o, e reparti-o entre vós;</w:t>
      </w:r>
    </w:p>
    <w:p>
      <w:pPr>
        <w:rPr>
          <w:rFonts w:ascii="Trebuchet MS" w:hAnsi="Trebuchet MS"/>
          <w:color w:val="000000"/>
          <w:sz w:val="20"/>
          <w:szCs w:val="20"/>
        </w:rPr>
      </w:pPr>
      <w:r>
        <w:rPr>
          <w:rFonts w:ascii="Trebuchet MS" w:hAnsi="Trebuchet MS"/>
          <w:color w:val="000000"/>
          <w:sz w:val="20"/>
          <w:szCs w:val="20"/>
        </w:rPr>
        <w:t>18 porque vos digo que desde agora não mais beberei do fruto da videira, até que venha o reino de Deus.</w:t>
      </w:r>
    </w:p>
    <w:p>
      <w:pPr>
        <w:rPr>
          <w:rFonts w:ascii="Trebuchet MS" w:hAnsi="Trebuchet MS"/>
          <w:color w:val="000000"/>
          <w:sz w:val="20"/>
          <w:szCs w:val="20"/>
        </w:rPr>
      </w:pPr>
      <w:r>
        <w:rPr>
          <w:rFonts w:ascii="Trebuchet MS" w:hAnsi="Trebuchet MS"/>
          <w:color w:val="000000"/>
          <w:sz w:val="20"/>
          <w:szCs w:val="20"/>
        </w:rPr>
        <w:t>19 E tomando pão, e havendo dado graças, partiu-o e deu-lho, dizendo: Isto é o meu corpo, que é dado por vós; fazei isto em memória de mim.</w:t>
      </w:r>
    </w:p>
    <w:p>
      <w:pPr>
        <w:rPr>
          <w:rFonts w:ascii="Trebuchet MS" w:hAnsi="Trebuchet MS"/>
          <w:color w:val="000000"/>
          <w:sz w:val="20"/>
          <w:szCs w:val="20"/>
        </w:rPr>
      </w:pPr>
      <w:r>
        <w:rPr>
          <w:rFonts w:ascii="Trebuchet MS" w:hAnsi="Trebuchet MS"/>
          <w:color w:val="000000"/>
          <w:sz w:val="20"/>
          <w:szCs w:val="20"/>
        </w:rPr>
        <w:t>20 Semelhantemente, depois da ceia, tomou o cálice, dizendo: Este cálice é o novo pacto em meu sangue, que é derramado por vós.</w:t>
      </w:r>
    </w:p>
    <w:p>
      <w:pPr>
        <w:rPr>
          <w:rFonts w:ascii="Trebuchet MS" w:hAnsi="Trebuchet MS"/>
          <w:color w:val="000000"/>
          <w:sz w:val="20"/>
          <w:szCs w:val="20"/>
        </w:rPr>
      </w:pPr>
      <w:r>
        <w:rPr>
          <w:rFonts w:ascii="Trebuchet MS" w:hAnsi="Trebuchet MS"/>
          <w:color w:val="000000"/>
          <w:sz w:val="20"/>
          <w:szCs w:val="20"/>
        </w:rPr>
        <w:t>21 Mas eis que a mão do que me trai está comigo à mesa.</w:t>
      </w:r>
    </w:p>
    <w:p>
      <w:pPr>
        <w:rPr>
          <w:rFonts w:ascii="Trebuchet MS" w:hAnsi="Trebuchet MS"/>
          <w:color w:val="000000"/>
          <w:sz w:val="20"/>
          <w:szCs w:val="20"/>
        </w:rPr>
      </w:pPr>
      <w:r>
        <w:rPr>
          <w:rFonts w:ascii="Trebuchet MS" w:hAnsi="Trebuchet MS"/>
          <w:color w:val="000000"/>
          <w:sz w:val="20"/>
          <w:szCs w:val="20"/>
        </w:rPr>
        <w:t>22 Porque, na verdade, o Filho do homem vai segundo o que está determinado; mas ai daquele homem por quem é traído!</w:t>
      </w:r>
    </w:p>
    <w:p>
      <w:pPr>
        <w:rPr>
          <w:rFonts w:ascii="Trebuchet MS" w:hAnsi="Trebuchet MS"/>
          <w:color w:val="000000"/>
          <w:sz w:val="20"/>
          <w:szCs w:val="20"/>
        </w:rPr>
      </w:pPr>
      <w:r>
        <w:rPr>
          <w:rFonts w:ascii="Trebuchet MS" w:hAnsi="Trebuchet MS"/>
          <w:color w:val="000000"/>
          <w:sz w:val="20"/>
          <w:szCs w:val="20"/>
        </w:rPr>
        <w:t>23 Então eles começaram a perguntar entre si qual deles o que ia fazer isso.</w:t>
      </w:r>
    </w:p>
    <w:p>
      <w:pPr>
        <w:rPr>
          <w:rFonts w:ascii="Trebuchet MS" w:hAnsi="Trebuchet MS"/>
          <w:color w:val="000000"/>
          <w:sz w:val="20"/>
          <w:szCs w:val="20"/>
        </w:rPr>
      </w:pPr>
      <w:r>
        <w:rPr>
          <w:rFonts w:ascii="Trebuchet MS" w:hAnsi="Trebuchet MS"/>
          <w:color w:val="000000"/>
          <w:sz w:val="20"/>
          <w:szCs w:val="20"/>
        </w:rPr>
        <w:t>24 Levantou-se também entre eles contenda, sobre qual deles parecia ser o maior.</w:t>
      </w:r>
    </w:p>
    <w:p>
      <w:pPr>
        <w:rPr>
          <w:rFonts w:ascii="Trebuchet MS" w:hAnsi="Trebuchet MS"/>
          <w:color w:val="000000"/>
          <w:sz w:val="20"/>
          <w:szCs w:val="20"/>
        </w:rPr>
      </w:pPr>
      <w:r>
        <w:rPr>
          <w:rFonts w:ascii="Trebuchet MS" w:hAnsi="Trebuchet MS"/>
          <w:color w:val="000000"/>
          <w:sz w:val="20"/>
          <w:szCs w:val="20"/>
        </w:rPr>
        <w:t>25 Ao que Jesus lhes disse: Os reis dos gentios dominam sobre eles, e os que sobre eles exercem autoridade são chamados benfeitores.</w:t>
      </w:r>
    </w:p>
    <w:p>
      <w:pPr>
        <w:rPr>
          <w:rFonts w:ascii="Trebuchet MS" w:hAnsi="Trebuchet MS"/>
          <w:color w:val="000000"/>
          <w:sz w:val="20"/>
          <w:szCs w:val="20"/>
        </w:rPr>
      </w:pPr>
      <w:r>
        <w:rPr>
          <w:rFonts w:ascii="Trebuchet MS" w:hAnsi="Trebuchet MS"/>
          <w:color w:val="000000"/>
          <w:sz w:val="20"/>
          <w:szCs w:val="20"/>
        </w:rPr>
        <w:t>26 Mas vós não sereis assim; antes o maior entre vós seja como o mais novo; e quem governa como quem serve.</w:t>
      </w:r>
    </w:p>
    <w:p>
      <w:pPr>
        <w:rPr>
          <w:rFonts w:ascii="Trebuchet MS" w:hAnsi="Trebuchet MS"/>
          <w:color w:val="000000"/>
          <w:sz w:val="20"/>
          <w:szCs w:val="20"/>
        </w:rPr>
      </w:pPr>
      <w:r>
        <w:rPr>
          <w:rFonts w:ascii="Trebuchet MS" w:hAnsi="Trebuchet MS"/>
          <w:color w:val="000000"/>
          <w:sz w:val="20"/>
          <w:szCs w:val="20"/>
        </w:rPr>
        <w:t>27 Pois qual é maior, quem está à mesa, ou quem serve? porventura não é quem está à mesa? Eu, porém, estou entre vós como quem serve.</w:t>
      </w:r>
    </w:p>
    <w:p>
      <w:pPr>
        <w:rPr>
          <w:rFonts w:ascii="Trebuchet MS" w:hAnsi="Trebuchet MS"/>
          <w:color w:val="000000"/>
          <w:sz w:val="20"/>
          <w:szCs w:val="20"/>
        </w:rPr>
      </w:pPr>
      <w:r>
        <w:rPr>
          <w:rFonts w:ascii="Trebuchet MS" w:hAnsi="Trebuchet MS"/>
          <w:color w:val="000000"/>
          <w:sz w:val="20"/>
          <w:szCs w:val="20"/>
        </w:rPr>
        <w:t>28 Mas vós sois os que tendes permanecido comigo nas minhas provações;</w:t>
      </w:r>
    </w:p>
    <w:p>
      <w:pPr>
        <w:rPr>
          <w:rFonts w:ascii="Trebuchet MS" w:hAnsi="Trebuchet MS"/>
          <w:color w:val="000000"/>
          <w:sz w:val="20"/>
          <w:szCs w:val="20"/>
        </w:rPr>
      </w:pPr>
      <w:r>
        <w:rPr>
          <w:rFonts w:ascii="Trebuchet MS" w:hAnsi="Trebuchet MS"/>
          <w:color w:val="000000"/>
          <w:sz w:val="20"/>
          <w:szCs w:val="20"/>
        </w:rPr>
        <w:t>29 e assim como meu Pai me conferiu domínio, eu vo-lo confiro a vós;</w:t>
      </w:r>
    </w:p>
    <w:p>
      <w:pPr>
        <w:rPr>
          <w:rFonts w:ascii="Trebuchet MS" w:hAnsi="Trebuchet MS"/>
          <w:color w:val="000000"/>
          <w:sz w:val="20"/>
          <w:szCs w:val="20"/>
        </w:rPr>
      </w:pPr>
      <w:r>
        <w:rPr>
          <w:rFonts w:ascii="Trebuchet MS" w:hAnsi="Trebuchet MS"/>
          <w:color w:val="000000"/>
          <w:sz w:val="20"/>
          <w:szCs w:val="20"/>
        </w:rPr>
        <w:t>30 para que comais e bebais à minha mesa no meu reino, e vos senteis sobre tronos, julgando as doze tribos de Israel.</w:t>
      </w:r>
    </w:p>
    <w:p>
      <w:pPr>
        <w:rPr>
          <w:rFonts w:ascii="Trebuchet MS" w:hAnsi="Trebuchet MS"/>
          <w:color w:val="000000"/>
          <w:sz w:val="20"/>
          <w:szCs w:val="20"/>
        </w:rPr>
      </w:pPr>
      <w:r>
        <w:rPr>
          <w:rFonts w:ascii="Trebuchet MS" w:hAnsi="Trebuchet MS"/>
          <w:color w:val="000000"/>
          <w:sz w:val="20"/>
          <w:szCs w:val="20"/>
        </w:rPr>
        <w:t>31 Simão, Simão, eis que Satanás vos pediu para vos cirandar como trigo;</w:t>
      </w:r>
    </w:p>
    <w:p>
      <w:pPr>
        <w:rPr>
          <w:rFonts w:ascii="Trebuchet MS" w:hAnsi="Trebuchet MS"/>
          <w:color w:val="000000"/>
          <w:sz w:val="20"/>
          <w:szCs w:val="20"/>
        </w:rPr>
      </w:pPr>
      <w:r>
        <w:rPr>
          <w:rFonts w:ascii="Trebuchet MS" w:hAnsi="Trebuchet MS"/>
          <w:color w:val="000000"/>
          <w:sz w:val="20"/>
          <w:szCs w:val="20"/>
        </w:rPr>
        <w:t>32 mas eu roguei por ti, para que a tua fé não desfaleça; e tu, quando te converteres, fortalece teus irmãos.</w:t>
      </w:r>
    </w:p>
    <w:p>
      <w:pPr>
        <w:rPr>
          <w:rFonts w:ascii="Trebuchet MS" w:hAnsi="Trebuchet MS"/>
          <w:color w:val="000000"/>
          <w:sz w:val="20"/>
          <w:szCs w:val="20"/>
        </w:rPr>
      </w:pPr>
      <w:r>
        <w:rPr>
          <w:rFonts w:ascii="Trebuchet MS" w:hAnsi="Trebuchet MS"/>
          <w:color w:val="000000"/>
          <w:sz w:val="20"/>
          <w:szCs w:val="20"/>
        </w:rPr>
        <w:t>33 Respondeu-lhe Pedro: Senhor, estou pronto a ir contigo tanto para a prisão como para a morte.</w:t>
      </w:r>
    </w:p>
    <w:p>
      <w:pPr>
        <w:rPr>
          <w:rFonts w:ascii="Trebuchet MS" w:hAnsi="Trebuchet MS"/>
          <w:color w:val="000000"/>
          <w:sz w:val="20"/>
          <w:szCs w:val="20"/>
        </w:rPr>
      </w:pPr>
      <w:r>
        <w:rPr>
          <w:rFonts w:ascii="Trebuchet MS" w:hAnsi="Trebuchet MS"/>
          <w:color w:val="000000"/>
          <w:sz w:val="20"/>
          <w:szCs w:val="20"/>
        </w:rPr>
        <w:t>34 Tornou-lhe Jesus: Digo-te, Pedro, que não cantará hoje o galo antes que três vezes tenhas negado que me conheces.</w:t>
      </w:r>
    </w:p>
    <w:p>
      <w:pPr>
        <w:rPr>
          <w:rFonts w:ascii="Trebuchet MS" w:hAnsi="Trebuchet MS"/>
          <w:color w:val="000000"/>
          <w:sz w:val="20"/>
          <w:szCs w:val="20"/>
        </w:rPr>
      </w:pPr>
      <w:r>
        <w:rPr>
          <w:rFonts w:ascii="Trebuchet MS" w:hAnsi="Trebuchet MS"/>
          <w:color w:val="000000"/>
          <w:sz w:val="20"/>
          <w:szCs w:val="20"/>
        </w:rPr>
        <w:t>35 E perguntou-lhes: Quando vos mandei sem bolsa, alforje, ou alparcas, faltou-vos porventura alguma coisa? Eles responderam: Nada.</w:t>
      </w:r>
    </w:p>
    <w:p>
      <w:pPr>
        <w:rPr>
          <w:rFonts w:ascii="Trebuchet MS" w:hAnsi="Trebuchet MS"/>
          <w:color w:val="000000"/>
          <w:sz w:val="20"/>
          <w:szCs w:val="20"/>
        </w:rPr>
      </w:pPr>
      <w:r>
        <w:rPr>
          <w:rFonts w:ascii="Trebuchet MS" w:hAnsi="Trebuchet MS"/>
          <w:color w:val="000000"/>
          <w:sz w:val="20"/>
          <w:szCs w:val="20"/>
        </w:rPr>
        <w:t>36 Disse-lhes pois: Mas agora, quem tiver bolsa, tome-a, como também o alforje; e quem não tiver espada, venda o seu manto e compre-a.</w:t>
      </w:r>
    </w:p>
    <w:p>
      <w:pPr>
        <w:rPr>
          <w:rFonts w:ascii="Trebuchet MS" w:hAnsi="Trebuchet MS"/>
          <w:color w:val="000000"/>
          <w:sz w:val="20"/>
          <w:szCs w:val="20"/>
        </w:rPr>
      </w:pPr>
      <w:r>
        <w:rPr>
          <w:rFonts w:ascii="Trebuchet MS" w:hAnsi="Trebuchet MS"/>
          <w:color w:val="000000"/>
          <w:sz w:val="20"/>
          <w:szCs w:val="20"/>
        </w:rPr>
        <w:t>37 Porquanto vos digo que importa que se cumpra em mim isto que está escrito: E com os malfeitores foi contado. Pois o que me diz respeito tem seu cumprimento.</w:t>
      </w:r>
    </w:p>
    <w:p>
      <w:pPr>
        <w:rPr>
          <w:rFonts w:ascii="Trebuchet MS" w:hAnsi="Trebuchet MS"/>
          <w:color w:val="000000"/>
          <w:sz w:val="20"/>
          <w:szCs w:val="20"/>
        </w:rPr>
      </w:pPr>
      <w:r>
        <w:rPr>
          <w:rFonts w:ascii="Trebuchet MS" w:hAnsi="Trebuchet MS"/>
          <w:color w:val="000000"/>
          <w:sz w:val="20"/>
          <w:szCs w:val="20"/>
        </w:rPr>
        <w:t>38 Disseram eles: Senhor, eis aqui duas espadas. Respondeu-lhes: Basta.</w:t>
      </w:r>
    </w:p>
    <w:p>
      <w:pPr>
        <w:rPr>
          <w:rFonts w:ascii="Trebuchet MS" w:hAnsi="Trebuchet MS"/>
          <w:color w:val="000000"/>
          <w:sz w:val="20"/>
          <w:szCs w:val="20"/>
        </w:rPr>
      </w:pPr>
      <w:r>
        <w:rPr>
          <w:rFonts w:ascii="Trebuchet MS" w:hAnsi="Trebuchet MS"/>
          <w:color w:val="000000"/>
          <w:sz w:val="20"/>
          <w:szCs w:val="20"/>
        </w:rPr>
        <w:t>39 Então saiu e, segundo o seu costume, foi para o Monte das Oliveiras; e os discípulos o seguiam.</w:t>
      </w:r>
    </w:p>
    <w:p>
      <w:pPr>
        <w:rPr>
          <w:rFonts w:ascii="Trebuchet MS" w:hAnsi="Trebuchet MS"/>
          <w:color w:val="000000"/>
          <w:sz w:val="20"/>
          <w:szCs w:val="20"/>
        </w:rPr>
      </w:pPr>
      <w:r>
        <w:rPr>
          <w:rFonts w:ascii="Trebuchet MS" w:hAnsi="Trebuchet MS"/>
          <w:color w:val="000000"/>
          <w:sz w:val="20"/>
          <w:szCs w:val="20"/>
        </w:rPr>
        <w:t>40 Quando chegou àquele lugar, disse-lhes: Orai, para que não entreis em tentação.</w:t>
      </w:r>
    </w:p>
    <w:p>
      <w:pPr>
        <w:rPr>
          <w:rFonts w:ascii="Trebuchet MS" w:hAnsi="Trebuchet MS"/>
          <w:color w:val="000000"/>
          <w:sz w:val="20"/>
          <w:szCs w:val="20"/>
        </w:rPr>
      </w:pPr>
      <w:r>
        <w:rPr>
          <w:rFonts w:ascii="Trebuchet MS" w:hAnsi="Trebuchet MS"/>
          <w:color w:val="000000"/>
          <w:sz w:val="20"/>
          <w:szCs w:val="20"/>
        </w:rPr>
        <w:t>41 E apartou-se deles cerca de um tiro de pedra; e pondo-se de joelhos, orava,</w:t>
      </w:r>
    </w:p>
    <w:p>
      <w:pPr>
        <w:rPr>
          <w:rFonts w:ascii="Trebuchet MS" w:hAnsi="Trebuchet MS"/>
          <w:color w:val="000000"/>
          <w:sz w:val="20"/>
          <w:szCs w:val="20"/>
        </w:rPr>
      </w:pPr>
      <w:r>
        <w:rPr>
          <w:rFonts w:ascii="Trebuchet MS" w:hAnsi="Trebuchet MS"/>
          <w:color w:val="000000"/>
          <w:sz w:val="20"/>
          <w:szCs w:val="20"/>
        </w:rPr>
        <w:t>42 dizendo: Pai, se queres afasta de mim este cálice; todavia não se faça a minha vontade, mas a tua.</w:t>
      </w:r>
    </w:p>
    <w:p>
      <w:pPr>
        <w:rPr>
          <w:rFonts w:ascii="Trebuchet MS" w:hAnsi="Trebuchet MS"/>
          <w:color w:val="000000"/>
          <w:sz w:val="20"/>
          <w:szCs w:val="20"/>
        </w:rPr>
      </w:pPr>
      <w:r>
        <w:rPr>
          <w:rFonts w:ascii="Trebuchet MS" w:hAnsi="Trebuchet MS"/>
          <w:color w:val="000000"/>
          <w:sz w:val="20"/>
          <w:szCs w:val="20"/>
        </w:rPr>
        <w:t>43 Então lhe apareceu um anjo do céu, que o confortava.</w:t>
      </w:r>
    </w:p>
    <w:p>
      <w:pPr>
        <w:rPr>
          <w:rFonts w:ascii="Trebuchet MS" w:hAnsi="Trebuchet MS"/>
          <w:color w:val="000000"/>
          <w:sz w:val="20"/>
          <w:szCs w:val="20"/>
        </w:rPr>
      </w:pPr>
      <w:r>
        <w:rPr>
          <w:rFonts w:ascii="Trebuchet MS" w:hAnsi="Trebuchet MS"/>
          <w:color w:val="000000"/>
          <w:sz w:val="20"/>
          <w:szCs w:val="20"/>
        </w:rPr>
        <w:t>44 E, posto em agonia, orava mais intensamente; e o seu suor tornou-se como grandes gotas de sangue, que caíam sobre o chão.</w:t>
      </w:r>
    </w:p>
    <w:p>
      <w:pPr>
        <w:rPr>
          <w:rFonts w:ascii="Trebuchet MS" w:hAnsi="Trebuchet MS"/>
          <w:color w:val="000000"/>
          <w:sz w:val="20"/>
          <w:szCs w:val="20"/>
        </w:rPr>
      </w:pPr>
      <w:r>
        <w:rPr>
          <w:rFonts w:ascii="Trebuchet MS" w:hAnsi="Trebuchet MS"/>
          <w:color w:val="000000"/>
          <w:sz w:val="20"/>
          <w:szCs w:val="20"/>
        </w:rPr>
        <w:t>45 Depois, levantando-se da oração, veio para os seus discípulos, e achou-os dormindo de tristeza;</w:t>
      </w:r>
    </w:p>
    <w:p>
      <w:pPr>
        <w:rPr>
          <w:rFonts w:ascii="Trebuchet MS" w:hAnsi="Trebuchet MS"/>
          <w:color w:val="000000"/>
          <w:sz w:val="20"/>
          <w:szCs w:val="20"/>
        </w:rPr>
      </w:pPr>
      <w:r>
        <w:rPr>
          <w:rFonts w:ascii="Trebuchet MS" w:hAnsi="Trebuchet MS"/>
          <w:color w:val="000000"/>
          <w:sz w:val="20"/>
          <w:szCs w:val="20"/>
        </w:rPr>
        <w:t>46 e disse-lhes: Por que estais dormindo? Lenvantai-vos, e orai, para que não entreis em tentação.</w:t>
      </w:r>
    </w:p>
    <w:p>
      <w:pPr>
        <w:rPr>
          <w:rFonts w:ascii="Trebuchet MS" w:hAnsi="Trebuchet MS"/>
          <w:color w:val="000000"/>
          <w:sz w:val="20"/>
          <w:szCs w:val="20"/>
        </w:rPr>
      </w:pPr>
      <w:r>
        <w:rPr>
          <w:rFonts w:ascii="Trebuchet MS" w:hAnsi="Trebuchet MS"/>
          <w:color w:val="000000"/>
          <w:sz w:val="20"/>
          <w:szCs w:val="20"/>
        </w:rPr>
        <w:t>47 E estando ele ainda a falar, eis que surgiu uma multidão; e aquele que se chamava Judas, um dos doze, ia adiante dela, e chegou-se a Jesus para o beijar.</w:t>
      </w:r>
    </w:p>
    <w:p>
      <w:pPr>
        <w:rPr>
          <w:rFonts w:ascii="Trebuchet MS" w:hAnsi="Trebuchet MS"/>
          <w:color w:val="000000"/>
          <w:sz w:val="20"/>
          <w:szCs w:val="20"/>
        </w:rPr>
      </w:pPr>
      <w:r>
        <w:rPr>
          <w:rFonts w:ascii="Trebuchet MS" w:hAnsi="Trebuchet MS"/>
          <w:color w:val="000000"/>
          <w:sz w:val="20"/>
          <w:szCs w:val="20"/>
        </w:rPr>
        <w:t>48 Jesus, porém, lhe disse: Judas, com um beijo trais o Filho do homem?</w:t>
      </w:r>
    </w:p>
    <w:p>
      <w:pPr>
        <w:rPr>
          <w:rFonts w:ascii="Trebuchet MS" w:hAnsi="Trebuchet MS"/>
          <w:color w:val="000000"/>
          <w:sz w:val="20"/>
          <w:szCs w:val="20"/>
        </w:rPr>
      </w:pPr>
      <w:r>
        <w:rPr>
          <w:rFonts w:ascii="Trebuchet MS" w:hAnsi="Trebuchet MS"/>
          <w:color w:val="000000"/>
          <w:sz w:val="20"/>
          <w:szCs w:val="20"/>
        </w:rPr>
        <w:t>49 Quando os que estavam com ele viram o que ia suceder, disseram: Senhor, feri-los-emos a espada?</w:t>
      </w:r>
    </w:p>
    <w:p>
      <w:pPr>
        <w:rPr>
          <w:rFonts w:ascii="Trebuchet MS" w:hAnsi="Trebuchet MS"/>
          <w:color w:val="000000"/>
          <w:sz w:val="20"/>
          <w:szCs w:val="20"/>
        </w:rPr>
      </w:pPr>
      <w:r>
        <w:rPr>
          <w:rFonts w:ascii="Trebuchet MS" w:hAnsi="Trebuchet MS"/>
          <w:color w:val="000000"/>
          <w:sz w:val="20"/>
          <w:szCs w:val="20"/>
        </w:rPr>
        <w:t>50 Então um deles feriu o servo do sumo sacerdote, e cortou-lhe a orelha direita.</w:t>
      </w:r>
    </w:p>
    <w:p>
      <w:pPr>
        <w:rPr>
          <w:rFonts w:ascii="Trebuchet MS" w:hAnsi="Trebuchet MS"/>
          <w:color w:val="000000"/>
          <w:sz w:val="20"/>
          <w:szCs w:val="20"/>
        </w:rPr>
      </w:pPr>
      <w:r>
        <w:rPr>
          <w:rFonts w:ascii="Trebuchet MS" w:hAnsi="Trebuchet MS"/>
          <w:color w:val="000000"/>
          <w:sz w:val="20"/>
          <w:szCs w:val="20"/>
        </w:rPr>
        <w:t>51 Mas Jesus disse: Deixei-os; basta. E tocando-lhe a orelha, o curou.</w:t>
      </w:r>
    </w:p>
    <w:p>
      <w:pPr>
        <w:rPr>
          <w:rFonts w:ascii="Trebuchet MS" w:hAnsi="Trebuchet MS"/>
          <w:color w:val="000000"/>
          <w:sz w:val="20"/>
          <w:szCs w:val="20"/>
        </w:rPr>
      </w:pPr>
      <w:r>
        <w:rPr>
          <w:rFonts w:ascii="Trebuchet MS" w:hAnsi="Trebuchet MS"/>
          <w:color w:val="000000"/>
          <w:sz w:val="20"/>
          <w:szCs w:val="20"/>
        </w:rPr>
        <w:t>52 Então disse Jesus aos principais sacerdotes, oficiais do templo e anciãos, que tinham ido contra ele: Saístes, como a um salteador, com espadas e varapaus?</w:t>
      </w:r>
    </w:p>
    <w:p>
      <w:pPr>
        <w:rPr>
          <w:rFonts w:ascii="Trebuchet MS" w:hAnsi="Trebuchet MS"/>
          <w:color w:val="000000"/>
          <w:sz w:val="20"/>
          <w:szCs w:val="20"/>
        </w:rPr>
      </w:pPr>
      <w:r>
        <w:rPr>
          <w:rFonts w:ascii="Trebuchet MS" w:hAnsi="Trebuchet MS"/>
          <w:color w:val="000000"/>
          <w:sz w:val="20"/>
          <w:szCs w:val="20"/>
        </w:rPr>
        <w:t>53 Todos os dias estava eu convosco no templo, e não estendestes as mãos contra mim; mas esta é a vossa hora e o poder das trevas.</w:t>
      </w:r>
    </w:p>
    <w:p>
      <w:pPr>
        <w:rPr>
          <w:rFonts w:ascii="Trebuchet MS" w:hAnsi="Trebuchet MS"/>
          <w:color w:val="000000"/>
          <w:sz w:val="20"/>
          <w:szCs w:val="20"/>
        </w:rPr>
      </w:pPr>
      <w:r>
        <w:rPr>
          <w:rFonts w:ascii="Trebuchet MS" w:hAnsi="Trebuchet MS"/>
          <w:color w:val="000000"/>
          <w:sz w:val="20"/>
          <w:szCs w:val="20"/>
        </w:rPr>
        <w:t>54 Então, prendendo-o, o levaram e o introduziram na casa do sumo sacerdote; e Pedro seguia-o de longe.</w:t>
      </w:r>
    </w:p>
    <w:p>
      <w:pPr>
        <w:rPr>
          <w:rFonts w:ascii="Trebuchet MS" w:hAnsi="Trebuchet MS"/>
          <w:color w:val="000000"/>
          <w:sz w:val="20"/>
          <w:szCs w:val="20"/>
        </w:rPr>
      </w:pPr>
      <w:r>
        <w:rPr>
          <w:rFonts w:ascii="Trebuchet MS" w:hAnsi="Trebuchet MS"/>
          <w:color w:val="000000"/>
          <w:sz w:val="20"/>
          <w:szCs w:val="20"/>
        </w:rPr>
        <w:t>55 E tendo eles acendido fogo no meio do pátio e havendo-se sentado à roda, sentou-se Pedro entre eles.</w:t>
      </w:r>
    </w:p>
    <w:p>
      <w:pPr>
        <w:rPr>
          <w:rFonts w:ascii="Trebuchet MS" w:hAnsi="Trebuchet MS"/>
          <w:color w:val="000000"/>
          <w:sz w:val="20"/>
          <w:szCs w:val="20"/>
        </w:rPr>
      </w:pPr>
      <w:r>
        <w:rPr>
          <w:rFonts w:ascii="Trebuchet MS" w:hAnsi="Trebuchet MS"/>
          <w:color w:val="000000"/>
          <w:sz w:val="20"/>
          <w:szCs w:val="20"/>
        </w:rPr>
        <w:t>56 E uma criada, vendo-o sentado ao pé do fogo e fixando nele os olhos, disse: Este também estava com ele.</w:t>
      </w:r>
    </w:p>
    <w:p>
      <w:pPr>
        <w:rPr>
          <w:rFonts w:ascii="Trebuchet MS" w:hAnsi="Trebuchet MS"/>
          <w:color w:val="000000"/>
          <w:sz w:val="20"/>
          <w:szCs w:val="20"/>
        </w:rPr>
      </w:pPr>
      <w:r>
        <w:rPr>
          <w:rFonts w:ascii="Trebuchet MS" w:hAnsi="Trebuchet MS"/>
          <w:color w:val="000000"/>
          <w:sz w:val="20"/>
          <w:szCs w:val="20"/>
        </w:rPr>
        <w:t>57 Mas Pedro o negou, dizendo: Mulher, não o conheço.</w:t>
      </w:r>
    </w:p>
    <w:p>
      <w:pPr>
        <w:rPr>
          <w:rFonts w:ascii="Trebuchet MS" w:hAnsi="Trebuchet MS"/>
          <w:color w:val="000000"/>
          <w:sz w:val="20"/>
          <w:szCs w:val="20"/>
        </w:rPr>
      </w:pPr>
      <w:r>
        <w:rPr>
          <w:rFonts w:ascii="Trebuchet MS" w:hAnsi="Trebuchet MS"/>
          <w:color w:val="000000"/>
          <w:sz w:val="20"/>
          <w:szCs w:val="20"/>
        </w:rPr>
        <w:t>58 Daí a pouco, outro o viu, e disse: Tu também és um deles. Mas Pedro disse: Homem, não sou.</w:t>
      </w:r>
    </w:p>
    <w:p>
      <w:pPr>
        <w:rPr>
          <w:rFonts w:ascii="Trebuchet MS" w:hAnsi="Trebuchet MS"/>
          <w:color w:val="000000"/>
          <w:sz w:val="20"/>
          <w:szCs w:val="20"/>
        </w:rPr>
      </w:pPr>
      <w:r>
        <w:rPr>
          <w:rFonts w:ascii="Trebuchet MS" w:hAnsi="Trebuchet MS"/>
          <w:color w:val="000000"/>
          <w:sz w:val="20"/>
          <w:szCs w:val="20"/>
        </w:rPr>
        <w:t>59 E, tendo passado quase uma hora, outro afirmava, dizendo: Certamente este também estava com ele, pois é galileu.</w:t>
      </w:r>
    </w:p>
    <w:p>
      <w:pPr>
        <w:rPr>
          <w:rFonts w:ascii="Trebuchet MS" w:hAnsi="Trebuchet MS"/>
          <w:color w:val="000000"/>
          <w:sz w:val="20"/>
          <w:szCs w:val="20"/>
        </w:rPr>
      </w:pPr>
      <w:r>
        <w:rPr>
          <w:rFonts w:ascii="Trebuchet MS" w:hAnsi="Trebuchet MS"/>
          <w:color w:val="000000"/>
          <w:sz w:val="20"/>
          <w:szCs w:val="20"/>
        </w:rPr>
        <w:t>60 Mas Pedro respondeu: Homem, não sei o que dizes. E imediatamente estando ele ainda a falar, cantou o galo.</w:t>
      </w:r>
    </w:p>
    <w:p>
      <w:pPr>
        <w:rPr>
          <w:rFonts w:ascii="Trebuchet MS" w:hAnsi="Trebuchet MS"/>
          <w:color w:val="000000"/>
          <w:sz w:val="20"/>
          <w:szCs w:val="20"/>
        </w:rPr>
      </w:pPr>
      <w:r>
        <w:rPr>
          <w:rFonts w:ascii="Trebuchet MS" w:hAnsi="Trebuchet MS"/>
          <w:color w:val="000000"/>
          <w:sz w:val="20"/>
          <w:szCs w:val="20"/>
        </w:rPr>
        <w:t>61 Virando-se o Senhor, olhou para Pedro; e Pedro lembrou-se da palavra do Senhor, como lhe havia dito: Hoje, antes que o galo cante, três vezes me negarás.</w:t>
      </w:r>
    </w:p>
    <w:p>
      <w:pPr>
        <w:rPr>
          <w:rFonts w:ascii="Trebuchet MS" w:hAnsi="Trebuchet MS"/>
          <w:color w:val="000000"/>
          <w:sz w:val="20"/>
          <w:szCs w:val="20"/>
        </w:rPr>
      </w:pPr>
      <w:r>
        <w:rPr>
          <w:rFonts w:ascii="Trebuchet MS" w:hAnsi="Trebuchet MS"/>
          <w:color w:val="000000"/>
          <w:sz w:val="20"/>
          <w:szCs w:val="20"/>
        </w:rPr>
        <w:t>62 E, havendo saído, chorou amargamente.</w:t>
      </w:r>
    </w:p>
    <w:p>
      <w:pPr>
        <w:rPr>
          <w:rFonts w:ascii="Trebuchet MS" w:hAnsi="Trebuchet MS"/>
          <w:color w:val="000000"/>
          <w:sz w:val="20"/>
          <w:szCs w:val="20"/>
        </w:rPr>
      </w:pPr>
      <w:r>
        <w:rPr>
          <w:rFonts w:ascii="Trebuchet MS" w:hAnsi="Trebuchet MS"/>
          <w:color w:val="000000"/>
          <w:sz w:val="20"/>
          <w:szCs w:val="20"/>
        </w:rPr>
        <w:t>63 Os homens que detinham Jesus zombavam dele, e feriam-no;</w:t>
      </w:r>
    </w:p>
    <w:p>
      <w:pPr>
        <w:rPr>
          <w:rFonts w:ascii="Trebuchet MS" w:hAnsi="Trebuchet MS"/>
          <w:color w:val="000000"/>
          <w:sz w:val="20"/>
          <w:szCs w:val="20"/>
        </w:rPr>
      </w:pPr>
      <w:r>
        <w:rPr>
          <w:rFonts w:ascii="Trebuchet MS" w:hAnsi="Trebuchet MS"/>
          <w:color w:val="000000"/>
          <w:sz w:val="20"/>
          <w:szCs w:val="20"/>
        </w:rPr>
        <w:t>64 e, vendando-lhe os olhos, perguntavam, dizendo: Profetiza, quem foi que te bateu?</w:t>
      </w:r>
    </w:p>
    <w:p>
      <w:pPr>
        <w:rPr>
          <w:rFonts w:ascii="Trebuchet MS" w:hAnsi="Trebuchet MS"/>
          <w:color w:val="000000"/>
          <w:sz w:val="20"/>
          <w:szCs w:val="20"/>
        </w:rPr>
      </w:pPr>
      <w:r>
        <w:rPr>
          <w:rFonts w:ascii="Trebuchet MS" w:hAnsi="Trebuchet MS"/>
          <w:color w:val="000000"/>
          <w:sz w:val="20"/>
          <w:szCs w:val="20"/>
        </w:rPr>
        <w:t>65 E, blasfemando, diziam muitas outras coisas contra ele.</w:t>
      </w:r>
    </w:p>
    <w:p>
      <w:pPr>
        <w:rPr>
          <w:rFonts w:ascii="Trebuchet MS" w:hAnsi="Trebuchet MS"/>
          <w:color w:val="000000"/>
          <w:sz w:val="20"/>
          <w:szCs w:val="20"/>
        </w:rPr>
      </w:pPr>
      <w:r>
        <w:rPr>
          <w:rFonts w:ascii="Trebuchet MS" w:hAnsi="Trebuchet MS"/>
          <w:color w:val="000000"/>
          <w:sz w:val="20"/>
          <w:szCs w:val="20"/>
        </w:rPr>
        <w:t>66 Logo que amanheceu reuniu-se a assembléia dos anciãos do povo, tanto os principais sacerdotes como os escribas, e o conduziam ao sinédrio deles, onde lhe disseram:</w:t>
      </w:r>
    </w:p>
    <w:p>
      <w:pPr>
        <w:rPr>
          <w:rFonts w:ascii="Trebuchet MS" w:hAnsi="Trebuchet MS"/>
          <w:color w:val="000000"/>
          <w:sz w:val="20"/>
          <w:szCs w:val="20"/>
        </w:rPr>
      </w:pPr>
      <w:r>
        <w:rPr>
          <w:rFonts w:ascii="Trebuchet MS" w:hAnsi="Trebuchet MS"/>
          <w:color w:val="000000"/>
          <w:sz w:val="20"/>
          <w:szCs w:val="20"/>
        </w:rPr>
        <w:t>67 Se tu és o Cristo, dize-no-lo. Replicou-lhes ele: Se eu vo-lo disser, não o crereis;</w:t>
      </w:r>
    </w:p>
    <w:p>
      <w:pPr>
        <w:rPr>
          <w:rFonts w:ascii="Trebuchet MS" w:hAnsi="Trebuchet MS"/>
          <w:color w:val="000000"/>
          <w:sz w:val="20"/>
          <w:szCs w:val="20"/>
        </w:rPr>
      </w:pPr>
      <w:r>
        <w:rPr>
          <w:rFonts w:ascii="Trebuchet MS" w:hAnsi="Trebuchet MS"/>
          <w:color w:val="000000"/>
          <w:sz w:val="20"/>
          <w:szCs w:val="20"/>
        </w:rPr>
        <w:t>68 e se eu vos interrogar, de modo algum me respondereis.</w:t>
      </w:r>
    </w:p>
    <w:p>
      <w:pPr>
        <w:rPr>
          <w:rFonts w:ascii="Trebuchet MS" w:hAnsi="Trebuchet MS"/>
          <w:color w:val="000000"/>
          <w:sz w:val="20"/>
          <w:szCs w:val="20"/>
        </w:rPr>
      </w:pPr>
      <w:r>
        <w:rPr>
          <w:rFonts w:ascii="Trebuchet MS" w:hAnsi="Trebuchet MS"/>
          <w:color w:val="000000"/>
          <w:sz w:val="20"/>
          <w:szCs w:val="20"/>
        </w:rPr>
        <w:t>69 Mas desde agora estará assentado o Filho do homem à mão direita do poder de Deus.</w:t>
      </w:r>
    </w:p>
    <w:p>
      <w:pPr>
        <w:rPr>
          <w:rFonts w:ascii="Trebuchet MS" w:hAnsi="Trebuchet MS"/>
          <w:color w:val="000000"/>
          <w:sz w:val="20"/>
          <w:szCs w:val="20"/>
        </w:rPr>
      </w:pPr>
      <w:r>
        <w:rPr>
          <w:rFonts w:ascii="Trebuchet MS" w:hAnsi="Trebuchet MS"/>
          <w:color w:val="000000"/>
          <w:sz w:val="20"/>
          <w:szCs w:val="20"/>
        </w:rPr>
        <w:t>70 Ao que perguntaram todos: Logo, tu és o Filho de Deus? Respondeu-lhes: Vós dizeis que eu sou.</w:t>
      </w:r>
    </w:p>
    <w:p>
      <w:pPr>
        <w:rPr>
          <w:rFonts w:ascii="Trebuchet MS" w:hAnsi="Trebuchet MS"/>
          <w:color w:val="000000"/>
          <w:sz w:val="20"/>
          <w:szCs w:val="20"/>
        </w:rPr>
      </w:pPr>
      <w:r>
        <w:rPr>
          <w:rFonts w:ascii="Trebuchet MS" w:hAnsi="Trebuchet MS"/>
          <w:color w:val="000000"/>
          <w:sz w:val="20"/>
          <w:szCs w:val="20"/>
        </w:rPr>
        <w:t>71 Então disseram: Por que ainda temos necessidade de testemunho? pois nós mesmos o ouvimos da sua própria boca.</w:t>
      </w:r>
    </w:p>
    <w:p>
      <w:pPr>
        <w:pStyle w:val="P13"/>
        <w:rPr>
          <w:rFonts w:ascii="Trebuchet MS" w:hAnsi="Trebuchet MS"/>
          <w:color w:val="000000"/>
          <w:sz w:val="22"/>
          <w:szCs w:val="22"/>
        </w:rPr>
      </w:pPr>
      <w:bookmarkStart w:id="1113" w:name="_Toc147528976"/>
      <w:r>
        <w:rPr>
          <w:rFonts w:ascii="Trebuchet MS" w:hAnsi="Trebuchet MS"/>
          <w:color w:val="000000"/>
          <w:sz w:val="22"/>
          <w:szCs w:val="22"/>
        </w:rPr>
        <w:t xml:space="preserve"> LUCAS 23</w:t>
      </w:r>
      <w:bookmarkEnd w:id="1113"/>
    </w:p>
    <w:p>
      <w:pPr>
        <w:rPr>
          <w:rFonts w:ascii="Trebuchet MS" w:hAnsi="Trebuchet MS"/>
          <w:color w:val="000000"/>
          <w:sz w:val="20"/>
          <w:szCs w:val="20"/>
        </w:rPr>
      </w:pPr>
      <w:r>
        <w:rPr>
          <w:rFonts w:ascii="Trebuchet MS" w:hAnsi="Trebuchet MS"/>
          <w:color w:val="000000"/>
          <w:sz w:val="20"/>
          <w:szCs w:val="20"/>
        </w:rPr>
        <w:t>1 E levantando-se toda a multidão deles, conduziram Jesus a Pilatos.</w:t>
      </w:r>
    </w:p>
    <w:p>
      <w:pPr>
        <w:rPr>
          <w:rFonts w:ascii="Trebuchet MS" w:hAnsi="Trebuchet MS"/>
          <w:color w:val="000000"/>
          <w:sz w:val="20"/>
          <w:szCs w:val="20"/>
        </w:rPr>
      </w:pPr>
      <w:r>
        <w:rPr>
          <w:rFonts w:ascii="Trebuchet MS" w:hAnsi="Trebuchet MS"/>
          <w:color w:val="000000"/>
          <w:sz w:val="20"/>
          <w:szCs w:val="20"/>
        </w:rPr>
        <w:t>2 E começaram a acusá-lo, dizendo: Achamos este homem pervertendo a nossa nação, proibindo dar o tributo a César, e dizendo ser ele mesmo Cristo, rei.</w:t>
      </w:r>
    </w:p>
    <w:p>
      <w:pPr>
        <w:rPr>
          <w:rFonts w:ascii="Trebuchet MS" w:hAnsi="Trebuchet MS"/>
          <w:color w:val="000000"/>
          <w:sz w:val="20"/>
          <w:szCs w:val="20"/>
        </w:rPr>
      </w:pPr>
      <w:r>
        <w:rPr>
          <w:rFonts w:ascii="Trebuchet MS" w:hAnsi="Trebuchet MS"/>
          <w:color w:val="000000"/>
          <w:sz w:val="20"/>
          <w:szCs w:val="20"/>
        </w:rPr>
        <w:t>3 Pilatos, pois, perguntou-lhe: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4 Então disse Pilatos aos principais sacerdotes, e às multidões: Não acho culpa alguma neste homem.</w:t>
      </w:r>
    </w:p>
    <w:p>
      <w:pPr>
        <w:rPr>
          <w:rFonts w:ascii="Trebuchet MS" w:hAnsi="Trebuchet MS"/>
          <w:color w:val="000000"/>
          <w:sz w:val="20"/>
          <w:szCs w:val="20"/>
        </w:rPr>
      </w:pPr>
      <w:r>
        <w:rPr>
          <w:rFonts w:ascii="Trebuchet MS" w:hAnsi="Trebuchet MS"/>
          <w:color w:val="000000"/>
          <w:sz w:val="20"/>
          <w:szCs w:val="20"/>
        </w:rPr>
        <w:t>5 Eles, porém, insistiam ainda mais, dizendo: Alvoroça o povo ensinando por toda a Judéia, começando desde a Galiléia até aqui.</w:t>
      </w:r>
    </w:p>
    <w:p>
      <w:pPr>
        <w:rPr>
          <w:rFonts w:ascii="Trebuchet MS" w:hAnsi="Trebuchet MS"/>
          <w:color w:val="000000"/>
          <w:sz w:val="20"/>
          <w:szCs w:val="20"/>
        </w:rPr>
      </w:pPr>
      <w:r>
        <w:rPr>
          <w:rFonts w:ascii="Trebuchet MS" w:hAnsi="Trebuchet MS"/>
          <w:color w:val="000000"/>
          <w:sz w:val="20"/>
          <w:szCs w:val="20"/>
        </w:rPr>
        <w:t>6 Então Pilatos, ouvindo isso, perguntou se o homem era galileu;</w:t>
      </w:r>
    </w:p>
    <w:p>
      <w:pPr>
        <w:rPr>
          <w:rFonts w:ascii="Trebuchet MS" w:hAnsi="Trebuchet MS"/>
          <w:color w:val="000000"/>
          <w:sz w:val="20"/>
          <w:szCs w:val="20"/>
        </w:rPr>
      </w:pPr>
      <w:r>
        <w:rPr>
          <w:rFonts w:ascii="Trebuchet MS" w:hAnsi="Trebuchet MS"/>
          <w:color w:val="000000"/>
          <w:sz w:val="20"/>
          <w:szCs w:val="20"/>
        </w:rPr>
        <w:t>7 e, quando soube que era da jurisdição de Herodes, remeteu-o a Herodes, que também naqueles dias estava em Jerusalém.</w:t>
      </w:r>
    </w:p>
    <w:p>
      <w:pPr>
        <w:rPr>
          <w:rFonts w:ascii="Trebuchet MS" w:hAnsi="Trebuchet MS"/>
          <w:color w:val="000000"/>
          <w:sz w:val="20"/>
          <w:szCs w:val="20"/>
        </w:rPr>
      </w:pPr>
      <w:r>
        <w:rPr>
          <w:rFonts w:ascii="Trebuchet MS" w:hAnsi="Trebuchet MS"/>
          <w:color w:val="000000"/>
          <w:sz w:val="20"/>
          <w:szCs w:val="20"/>
        </w:rPr>
        <w:t>8 Ora, quando Herodes viu a Jesus, alegrou-se muito; pois de longo tempo desejava vê-lo, por ter ouvido falar a seu respeito; e esperava ver algum sinal feito por ele;</w:t>
      </w:r>
    </w:p>
    <w:p>
      <w:pPr>
        <w:rPr>
          <w:rFonts w:ascii="Trebuchet MS" w:hAnsi="Trebuchet MS"/>
          <w:color w:val="000000"/>
          <w:sz w:val="20"/>
          <w:szCs w:val="20"/>
        </w:rPr>
      </w:pPr>
      <w:r>
        <w:rPr>
          <w:rFonts w:ascii="Trebuchet MS" w:hAnsi="Trebuchet MS"/>
          <w:color w:val="000000"/>
          <w:sz w:val="20"/>
          <w:szCs w:val="20"/>
        </w:rPr>
        <w:t>9 e fazia-lhe muitas perguntas; mas ele nada lhe respondeu.</w:t>
      </w:r>
    </w:p>
    <w:p>
      <w:pPr>
        <w:rPr>
          <w:rFonts w:ascii="Trebuchet MS" w:hAnsi="Trebuchet MS"/>
          <w:color w:val="000000"/>
          <w:sz w:val="20"/>
          <w:szCs w:val="20"/>
        </w:rPr>
      </w:pPr>
      <w:r>
        <w:rPr>
          <w:rFonts w:ascii="Trebuchet MS" w:hAnsi="Trebuchet MS"/>
          <w:color w:val="000000"/>
          <w:sz w:val="20"/>
          <w:szCs w:val="20"/>
        </w:rPr>
        <w:t>10 Estavam ali os principais sacerdotes, e os escribas, acusando-o com grande veemência.</w:t>
      </w:r>
    </w:p>
    <w:p>
      <w:pPr>
        <w:rPr>
          <w:rFonts w:ascii="Trebuchet MS" w:hAnsi="Trebuchet MS"/>
          <w:color w:val="000000"/>
          <w:sz w:val="20"/>
          <w:szCs w:val="20"/>
        </w:rPr>
      </w:pPr>
      <w:r>
        <w:rPr>
          <w:rFonts w:ascii="Trebuchet MS" w:hAnsi="Trebuchet MS"/>
          <w:color w:val="000000"/>
          <w:sz w:val="20"/>
          <w:szCs w:val="20"/>
        </w:rPr>
        <w:t>11 Herodes, porém, com os seus soldados, desprezou-o e, escarnecendo dele, vestiu-o com uma roupa resplandecente e tornou a enviá-lo a Pilatos.</w:t>
      </w:r>
    </w:p>
    <w:p>
      <w:pPr>
        <w:rPr>
          <w:rFonts w:ascii="Trebuchet MS" w:hAnsi="Trebuchet MS"/>
          <w:color w:val="000000"/>
          <w:sz w:val="20"/>
          <w:szCs w:val="20"/>
        </w:rPr>
      </w:pPr>
      <w:r>
        <w:rPr>
          <w:rFonts w:ascii="Trebuchet MS" w:hAnsi="Trebuchet MS"/>
          <w:color w:val="000000"/>
          <w:sz w:val="20"/>
          <w:szCs w:val="20"/>
        </w:rPr>
        <w:t>12 Nesse mesmo dia Pilatos e Herodes tornaram-se amigos; pois antes andavam em inimizade um com o outro.</w:t>
      </w:r>
    </w:p>
    <w:p>
      <w:pPr>
        <w:rPr>
          <w:rFonts w:ascii="Trebuchet MS" w:hAnsi="Trebuchet MS"/>
          <w:color w:val="000000"/>
          <w:sz w:val="20"/>
          <w:szCs w:val="20"/>
        </w:rPr>
      </w:pPr>
      <w:r>
        <w:rPr>
          <w:rFonts w:ascii="Trebuchet MS" w:hAnsi="Trebuchet MS"/>
          <w:color w:val="000000"/>
          <w:sz w:val="20"/>
          <w:szCs w:val="20"/>
        </w:rPr>
        <w:t>13 Então Pilatos convocou os principais sacerdotes, as autoridades e o povo,</w:t>
      </w:r>
    </w:p>
    <w:p>
      <w:pPr>
        <w:rPr>
          <w:rFonts w:ascii="Trebuchet MS" w:hAnsi="Trebuchet MS"/>
          <w:color w:val="000000"/>
          <w:sz w:val="20"/>
          <w:szCs w:val="20"/>
        </w:rPr>
      </w:pPr>
      <w:r>
        <w:rPr>
          <w:rFonts w:ascii="Trebuchet MS" w:hAnsi="Trebuchet MS"/>
          <w:color w:val="000000"/>
          <w:sz w:val="20"/>
          <w:szCs w:val="20"/>
        </w:rPr>
        <w:t>14 e disse-lhes: Apresentastes-me este homem como pervertedor do povo; e eis que, interrogando-o diante de vós, não achei nele nenhuma culpa, das de que o acusais;</w:t>
      </w:r>
    </w:p>
    <w:p>
      <w:pPr>
        <w:rPr>
          <w:rFonts w:ascii="Trebuchet MS" w:hAnsi="Trebuchet MS"/>
          <w:color w:val="000000"/>
          <w:sz w:val="20"/>
          <w:szCs w:val="20"/>
        </w:rPr>
      </w:pPr>
      <w:r>
        <w:rPr>
          <w:rFonts w:ascii="Trebuchet MS" w:hAnsi="Trebuchet MS"/>
          <w:color w:val="000000"/>
          <w:sz w:val="20"/>
          <w:szCs w:val="20"/>
        </w:rPr>
        <w:t>15 nem tampouco Herodes, pois no-lo tornou a enviar; e eis que não tem feito ele coisa alguma digna de morte.</w:t>
      </w:r>
    </w:p>
    <w:p>
      <w:pPr>
        <w:rPr>
          <w:rFonts w:ascii="Trebuchet MS" w:hAnsi="Trebuchet MS"/>
          <w:color w:val="000000"/>
          <w:sz w:val="20"/>
          <w:szCs w:val="20"/>
        </w:rPr>
      </w:pPr>
      <w:r>
        <w:rPr>
          <w:rFonts w:ascii="Trebuchet MS" w:hAnsi="Trebuchet MS"/>
          <w:color w:val="000000"/>
          <w:sz w:val="20"/>
          <w:szCs w:val="20"/>
        </w:rPr>
        <w:t>16 Castigá-lo-ei, pois, e o soltarei.</w:t>
      </w:r>
    </w:p>
    <w:p>
      <w:pPr>
        <w:rPr>
          <w:rFonts w:ascii="Trebuchet MS" w:hAnsi="Trebuchet MS"/>
          <w:color w:val="000000"/>
          <w:sz w:val="20"/>
          <w:szCs w:val="20"/>
        </w:rPr>
      </w:pPr>
      <w:r>
        <w:rPr>
          <w:rFonts w:ascii="Trebuchet MS" w:hAnsi="Trebuchet MS"/>
          <w:color w:val="000000"/>
          <w:sz w:val="20"/>
          <w:szCs w:val="20"/>
        </w:rPr>
        <w:t>17 E era-lhe necessário soltar-lhes um pela festa.</w:t>
      </w:r>
    </w:p>
    <w:p>
      <w:pPr>
        <w:rPr>
          <w:rFonts w:ascii="Trebuchet MS" w:hAnsi="Trebuchet MS"/>
          <w:color w:val="000000"/>
          <w:sz w:val="20"/>
          <w:szCs w:val="20"/>
        </w:rPr>
      </w:pPr>
      <w:r>
        <w:rPr>
          <w:rFonts w:ascii="Trebuchet MS" w:hAnsi="Trebuchet MS"/>
          <w:color w:val="000000"/>
          <w:sz w:val="20"/>
          <w:szCs w:val="20"/>
        </w:rPr>
        <w:t>18 Mas todos clamaram à uma, dizendo: Fora com este, e solta-nos Barrabás!</w:t>
      </w:r>
    </w:p>
    <w:p>
      <w:pPr>
        <w:rPr>
          <w:rFonts w:ascii="Trebuchet MS" w:hAnsi="Trebuchet MS"/>
          <w:color w:val="000000"/>
          <w:sz w:val="20"/>
          <w:szCs w:val="20"/>
        </w:rPr>
      </w:pPr>
      <w:r>
        <w:rPr>
          <w:rFonts w:ascii="Trebuchet MS" w:hAnsi="Trebuchet MS"/>
          <w:color w:val="000000"/>
          <w:sz w:val="20"/>
          <w:szCs w:val="20"/>
        </w:rPr>
        <w:t>19 Ora, Barrabás fora lançado na prisão por causa de uma sedição feita na cidade, e de um homicídio.</w:t>
      </w:r>
    </w:p>
    <w:p>
      <w:pPr>
        <w:rPr>
          <w:rFonts w:ascii="Trebuchet MS" w:hAnsi="Trebuchet MS"/>
          <w:color w:val="000000"/>
          <w:sz w:val="20"/>
          <w:szCs w:val="20"/>
        </w:rPr>
      </w:pPr>
      <w:r>
        <w:rPr>
          <w:rFonts w:ascii="Trebuchet MS" w:hAnsi="Trebuchet MS"/>
          <w:color w:val="000000"/>
          <w:sz w:val="20"/>
          <w:szCs w:val="20"/>
        </w:rPr>
        <w:t>20 Mais uma vez, pois, falou-lhes Pilatos, querendo soltar a Jesus.</w:t>
      </w:r>
    </w:p>
    <w:p>
      <w:pPr>
        <w:rPr>
          <w:rFonts w:ascii="Trebuchet MS" w:hAnsi="Trebuchet MS"/>
          <w:color w:val="000000"/>
          <w:sz w:val="20"/>
          <w:szCs w:val="20"/>
        </w:rPr>
      </w:pPr>
      <w:r>
        <w:rPr>
          <w:rFonts w:ascii="Trebuchet MS" w:hAnsi="Trebuchet MS"/>
          <w:color w:val="000000"/>
          <w:sz w:val="20"/>
          <w:szCs w:val="20"/>
        </w:rPr>
        <w:t>21 Eles, porém, bradavam, dizendo: Crucifica-o! crucifica-o!</w:t>
      </w:r>
    </w:p>
    <w:p>
      <w:pPr>
        <w:rPr>
          <w:rFonts w:ascii="Trebuchet MS" w:hAnsi="Trebuchet MS"/>
          <w:color w:val="000000"/>
          <w:sz w:val="20"/>
          <w:szCs w:val="20"/>
        </w:rPr>
      </w:pPr>
      <w:r>
        <w:rPr>
          <w:rFonts w:ascii="Trebuchet MS" w:hAnsi="Trebuchet MS"/>
          <w:color w:val="000000"/>
          <w:sz w:val="20"/>
          <w:szCs w:val="20"/>
        </w:rPr>
        <w:t>22 Falou-lhes, então, pela terceira vez: Pois, que mal fez ele? Não achei nele nenhuma culpa digna de morte. Castigá-lo-ei, pois, e o soltarei.</w:t>
      </w:r>
    </w:p>
    <w:p>
      <w:pPr>
        <w:rPr>
          <w:rFonts w:ascii="Trebuchet MS" w:hAnsi="Trebuchet MS"/>
          <w:color w:val="000000"/>
          <w:sz w:val="20"/>
          <w:szCs w:val="20"/>
        </w:rPr>
      </w:pPr>
      <w:r>
        <w:rPr>
          <w:rFonts w:ascii="Trebuchet MS" w:hAnsi="Trebuchet MS"/>
          <w:color w:val="000000"/>
          <w:sz w:val="20"/>
          <w:szCs w:val="20"/>
        </w:rPr>
        <w:t>23 Mas eles instavam com grandes brados, pedindo que fosse crucificado. E prevaleceram os seus clamores.</w:t>
      </w:r>
    </w:p>
    <w:p>
      <w:pPr>
        <w:rPr>
          <w:rFonts w:ascii="Trebuchet MS" w:hAnsi="Trebuchet MS"/>
          <w:color w:val="000000"/>
          <w:sz w:val="20"/>
          <w:szCs w:val="20"/>
        </w:rPr>
      </w:pPr>
      <w:r>
        <w:rPr>
          <w:rFonts w:ascii="Trebuchet MS" w:hAnsi="Trebuchet MS"/>
          <w:color w:val="000000"/>
          <w:sz w:val="20"/>
          <w:szCs w:val="20"/>
        </w:rPr>
        <w:t>24 Então Pilatos resolveu atender-lhes o pedido;</w:t>
      </w:r>
    </w:p>
    <w:p>
      <w:pPr>
        <w:rPr>
          <w:rFonts w:ascii="Trebuchet MS" w:hAnsi="Trebuchet MS"/>
          <w:color w:val="000000"/>
          <w:sz w:val="20"/>
          <w:szCs w:val="20"/>
        </w:rPr>
      </w:pPr>
      <w:r>
        <w:rPr>
          <w:rFonts w:ascii="Trebuchet MS" w:hAnsi="Trebuchet MS"/>
          <w:color w:val="000000"/>
          <w:sz w:val="20"/>
          <w:szCs w:val="20"/>
        </w:rPr>
        <w:t>25 e soltou-lhes o que fora lançado na prisão por causa de sedição e de homicídio, que era o que eles pediam; mas entregou Jesus à vontade deles.</w:t>
      </w:r>
    </w:p>
    <w:p>
      <w:pPr>
        <w:rPr>
          <w:rFonts w:ascii="Trebuchet MS" w:hAnsi="Trebuchet MS"/>
          <w:color w:val="000000"/>
          <w:sz w:val="20"/>
          <w:szCs w:val="20"/>
        </w:rPr>
      </w:pPr>
      <w:r>
        <w:rPr>
          <w:rFonts w:ascii="Trebuchet MS" w:hAnsi="Trebuchet MS"/>
          <w:color w:val="000000"/>
          <w:sz w:val="20"/>
          <w:szCs w:val="20"/>
        </w:rPr>
        <w:t>26 Quando o levaram dali tomaram um certo Simão, cireneu, que vinha do campo, e puseram-lhe a cruz às costas, para que a levasse após Jesus.</w:t>
      </w:r>
    </w:p>
    <w:p>
      <w:pPr>
        <w:rPr>
          <w:rFonts w:ascii="Trebuchet MS" w:hAnsi="Trebuchet MS"/>
          <w:color w:val="000000"/>
          <w:sz w:val="20"/>
          <w:szCs w:val="20"/>
        </w:rPr>
      </w:pPr>
      <w:r>
        <w:rPr>
          <w:rFonts w:ascii="Trebuchet MS" w:hAnsi="Trebuchet MS"/>
          <w:color w:val="000000"/>
          <w:sz w:val="20"/>
          <w:szCs w:val="20"/>
        </w:rPr>
        <w:t>27 Seguia-o grande multidão de povo e de mulheres, as quais o pranteavam e lamentavam.</w:t>
      </w:r>
    </w:p>
    <w:p>
      <w:pPr>
        <w:rPr>
          <w:rFonts w:ascii="Trebuchet MS" w:hAnsi="Trebuchet MS"/>
          <w:color w:val="000000"/>
          <w:sz w:val="20"/>
          <w:szCs w:val="20"/>
        </w:rPr>
      </w:pPr>
      <w:r>
        <w:rPr>
          <w:rFonts w:ascii="Trebuchet MS" w:hAnsi="Trebuchet MS"/>
          <w:color w:val="000000"/>
          <w:sz w:val="20"/>
          <w:szCs w:val="20"/>
        </w:rPr>
        <w:t>28 Jesus, porém, voltando-se para elas, disse: Filhas de Jerusalém, não choreis por mim; chorai antes por vós mesmas, e por vossos filhos.</w:t>
      </w:r>
    </w:p>
    <w:p>
      <w:pPr>
        <w:rPr>
          <w:rFonts w:ascii="Trebuchet MS" w:hAnsi="Trebuchet MS"/>
          <w:color w:val="000000"/>
          <w:sz w:val="20"/>
          <w:szCs w:val="20"/>
        </w:rPr>
      </w:pPr>
      <w:r>
        <w:rPr>
          <w:rFonts w:ascii="Trebuchet MS" w:hAnsi="Trebuchet MS"/>
          <w:color w:val="000000"/>
          <w:sz w:val="20"/>
          <w:szCs w:val="20"/>
        </w:rPr>
        <w:t>29 Porque dias hão de vir em que se dirá: Bem-aventuradas as estéreis, e os ventres que não geraram, e os peitos que não amamentaram!</w:t>
      </w:r>
    </w:p>
    <w:p>
      <w:pPr>
        <w:rPr>
          <w:rFonts w:ascii="Trebuchet MS" w:hAnsi="Trebuchet MS"/>
          <w:color w:val="000000"/>
          <w:sz w:val="20"/>
          <w:szCs w:val="20"/>
        </w:rPr>
      </w:pPr>
      <w:r>
        <w:rPr>
          <w:rFonts w:ascii="Trebuchet MS" w:hAnsi="Trebuchet MS"/>
          <w:color w:val="000000"/>
          <w:sz w:val="20"/>
          <w:szCs w:val="20"/>
        </w:rPr>
        <w:t>30 Então começarão a dizer aos montes: Caí sobre nós; e aos outeiros: Cobri-nos.</w:t>
      </w:r>
    </w:p>
    <w:p>
      <w:pPr>
        <w:rPr>
          <w:rFonts w:ascii="Trebuchet MS" w:hAnsi="Trebuchet MS"/>
          <w:color w:val="000000"/>
          <w:sz w:val="20"/>
          <w:szCs w:val="20"/>
        </w:rPr>
      </w:pPr>
      <w:r>
        <w:rPr>
          <w:rFonts w:ascii="Trebuchet MS" w:hAnsi="Trebuchet MS"/>
          <w:color w:val="000000"/>
          <w:sz w:val="20"/>
          <w:szCs w:val="20"/>
        </w:rPr>
        <w:t>31 Porque, se isto se faz no lenho verde, que se fará no seco?</w:t>
      </w:r>
    </w:p>
    <w:p>
      <w:pPr>
        <w:rPr>
          <w:rFonts w:ascii="Trebuchet MS" w:hAnsi="Trebuchet MS"/>
          <w:color w:val="000000"/>
          <w:sz w:val="20"/>
          <w:szCs w:val="20"/>
        </w:rPr>
      </w:pPr>
      <w:r>
        <w:rPr>
          <w:rFonts w:ascii="Trebuchet MS" w:hAnsi="Trebuchet MS"/>
          <w:color w:val="000000"/>
          <w:sz w:val="20"/>
          <w:szCs w:val="20"/>
        </w:rPr>
        <w:t>32 E levavam também com ele outros dois, que eram malfeitores, para serem mortos.</w:t>
      </w:r>
    </w:p>
    <w:p>
      <w:pPr>
        <w:rPr>
          <w:rFonts w:ascii="Trebuchet MS" w:hAnsi="Trebuchet MS"/>
          <w:color w:val="000000"/>
          <w:sz w:val="20"/>
          <w:szCs w:val="20"/>
        </w:rPr>
      </w:pPr>
      <w:r>
        <w:rPr>
          <w:rFonts w:ascii="Trebuchet MS" w:hAnsi="Trebuchet MS"/>
          <w:color w:val="000000"/>
          <w:sz w:val="20"/>
          <w:szCs w:val="20"/>
        </w:rPr>
        <w:t>33 Quando chegaram ao lugar chamado Caveira, ali o crucificaram, a ele e também aos malfeitores, um à direita e outro à esquerda.</w:t>
      </w:r>
    </w:p>
    <w:p>
      <w:pPr>
        <w:rPr>
          <w:rFonts w:ascii="Trebuchet MS" w:hAnsi="Trebuchet MS"/>
          <w:color w:val="000000"/>
          <w:sz w:val="20"/>
          <w:szCs w:val="20"/>
        </w:rPr>
      </w:pPr>
      <w:r>
        <w:rPr>
          <w:rFonts w:ascii="Trebuchet MS" w:hAnsi="Trebuchet MS"/>
          <w:color w:val="000000"/>
          <w:sz w:val="20"/>
          <w:szCs w:val="20"/>
        </w:rPr>
        <w:t>34 Jesus, porém, dizia: Pai, perdoa-lhes; porque não sabem o que fazem. Então repartiram as vestes dele, deitando sortes sobre elas.</w:t>
      </w:r>
    </w:p>
    <w:p>
      <w:pPr>
        <w:rPr>
          <w:rFonts w:ascii="Trebuchet MS" w:hAnsi="Trebuchet MS"/>
          <w:color w:val="000000"/>
          <w:sz w:val="20"/>
          <w:szCs w:val="20"/>
        </w:rPr>
      </w:pPr>
      <w:r>
        <w:rPr>
          <w:rFonts w:ascii="Trebuchet MS" w:hAnsi="Trebuchet MS"/>
          <w:color w:val="000000"/>
          <w:sz w:val="20"/>
          <w:szCs w:val="20"/>
        </w:rPr>
        <w:t>35 E o povo estava ali a olhar. E as próprias autoridades zombavam dele, dizendo: Aos outros salvou; salve-se a si mesmo, se é o Cristo, o escolhido de Deus.</w:t>
      </w:r>
    </w:p>
    <w:p>
      <w:pPr>
        <w:rPr>
          <w:rFonts w:ascii="Trebuchet MS" w:hAnsi="Trebuchet MS"/>
          <w:color w:val="000000"/>
          <w:sz w:val="20"/>
          <w:szCs w:val="20"/>
        </w:rPr>
      </w:pPr>
      <w:r>
        <w:rPr>
          <w:rFonts w:ascii="Trebuchet MS" w:hAnsi="Trebuchet MS"/>
          <w:color w:val="000000"/>
          <w:sz w:val="20"/>
          <w:szCs w:val="20"/>
        </w:rPr>
        <w:t>36 Os soldados também o escarneciam, chegando-se a ele, oferecendo-lhe vinagre,</w:t>
      </w:r>
    </w:p>
    <w:p>
      <w:pPr>
        <w:rPr>
          <w:rFonts w:ascii="Trebuchet MS" w:hAnsi="Trebuchet MS"/>
          <w:color w:val="000000"/>
          <w:sz w:val="20"/>
          <w:szCs w:val="20"/>
        </w:rPr>
      </w:pPr>
      <w:r>
        <w:rPr>
          <w:rFonts w:ascii="Trebuchet MS" w:hAnsi="Trebuchet MS"/>
          <w:color w:val="000000"/>
          <w:sz w:val="20"/>
          <w:szCs w:val="20"/>
        </w:rPr>
        <w:t>37 e dizendo: Se tu és o rei dos judeus, salva-te a ti mesmo.</w:t>
      </w:r>
    </w:p>
    <w:p>
      <w:pPr>
        <w:rPr>
          <w:rFonts w:ascii="Trebuchet MS" w:hAnsi="Trebuchet MS"/>
          <w:color w:val="000000"/>
          <w:sz w:val="20"/>
          <w:szCs w:val="20"/>
        </w:rPr>
      </w:pPr>
      <w:r>
        <w:rPr>
          <w:rFonts w:ascii="Trebuchet MS" w:hAnsi="Trebuchet MS"/>
          <w:color w:val="000000"/>
          <w:sz w:val="20"/>
          <w:szCs w:val="20"/>
        </w:rPr>
        <w:t>38 Por cima dele estava esta inscrição em letras gregas, romanas e hebraicas: ESTE É O REI DOS JUDEUS.</w:t>
      </w:r>
    </w:p>
    <w:p>
      <w:pPr>
        <w:rPr>
          <w:rFonts w:ascii="Trebuchet MS" w:hAnsi="Trebuchet MS"/>
          <w:color w:val="000000"/>
          <w:sz w:val="20"/>
          <w:szCs w:val="20"/>
        </w:rPr>
      </w:pPr>
      <w:r>
        <w:rPr>
          <w:rFonts w:ascii="Trebuchet MS" w:hAnsi="Trebuchet MS"/>
          <w:color w:val="000000"/>
          <w:sz w:val="20"/>
          <w:szCs w:val="20"/>
        </w:rPr>
        <w:t>39 Então um dos malfeitores que estavam pendurados, blasfemava dele, dizendo: Não és tu o Cristo? salva-te a ti mesmo e a nós.</w:t>
      </w:r>
    </w:p>
    <w:p>
      <w:pPr>
        <w:rPr>
          <w:rFonts w:ascii="Trebuchet MS" w:hAnsi="Trebuchet MS"/>
          <w:color w:val="000000"/>
          <w:sz w:val="20"/>
          <w:szCs w:val="20"/>
        </w:rPr>
      </w:pPr>
      <w:r>
        <w:rPr>
          <w:rFonts w:ascii="Trebuchet MS" w:hAnsi="Trebuchet MS"/>
          <w:color w:val="000000"/>
          <w:sz w:val="20"/>
          <w:szCs w:val="20"/>
        </w:rPr>
        <w:t>40 Respondendo, porém, o outro, repreendia-o, dizendo: Nem ao menos temes a Deus, estando na mesma condenação?</w:t>
      </w:r>
    </w:p>
    <w:p>
      <w:pPr>
        <w:rPr>
          <w:rFonts w:ascii="Trebuchet MS" w:hAnsi="Trebuchet MS"/>
          <w:color w:val="000000"/>
          <w:sz w:val="20"/>
          <w:szCs w:val="20"/>
        </w:rPr>
      </w:pPr>
      <w:r>
        <w:rPr>
          <w:rFonts w:ascii="Trebuchet MS" w:hAnsi="Trebuchet MS"/>
          <w:color w:val="000000"/>
          <w:sz w:val="20"/>
          <w:szCs w:val="20"/>
        </w:rPr>
        <w:t>41 E nós, na verdade, com justiça; porque recebemos o que os nossos feitos merecem; mas este nenhum mal fez.</w:t>
      </w:r>
    </w:p>
    <w:p>
      <w:pPr>
        <w:rPr>
          <w:rFonts w:ascii="Trebuchet MS" w:hAnsi="Trebuchet MS"/>
          <w:color w:val="000000"/>
          <w:sz w:val="20"/>
          <w:szCs w:val="20"/>
        </w:rPr>
      </w:pPr>
      <w:r>
        <w:rPr>
          <w:rFonts w:ascii="Trebuchet MS" w:hAnsi="Trebuchet MS"/>
          <w:color w:val="000000"/>
          <w:sz w:val="20"/>
          <w:szCs w:val="20"/>
        </w:rPr>
        <w:t>42 Então disse: Jesus, lembra-te de mim, quando entrares no teu reino.</w:t>
      </w:r>
    </w:p>
    <w:p>
      <w:pPr>
        <w:rPr>
          <w:rFonts w:ascii="Trebuchet MS" w:hAnsi="Trebuchet MS"/>
          <w:color w:val="000000"/>
          <w:sz w:val="20"/>
          <w:szCs w:val="20"/>
        </w:rPr>
      </w:pPr>
      <w:r>
        <w:rPr>
          <w:rFonts w:ascii="Trebuchet MS" w:hAnsi="Trebuchet MS"/>
          <w:color w:val="000000"/>
          <w:sz w:val="20"/>
          <w:szCs w:val="20"/>
        </w:rPr>
        <w:t>43 Respondeu-lhe Jesus: Em verdade te digo que hoje estarás comigo no paraíso.</w:t>
      </w:r>
    </w:p>
    <w:p>
      <w:pPr>
        <w:rPr>
          <w:rFonts w:ascii="Trebuchet MS" w:hAnsi="Trebuchet MS"/>
          <w:color w:val="000000"/>
          <w:sz w:val="20"/>
          <w:szCs w:val="20"/>
        </w:rPr>
      </w:pPr>
      <w:r>
        <w:rPr>
          <w:rFonts w:ascii="Trebuchet MS" w:hAnsi="Trebuchet MS"/>
          <w:color w:val="000000"/>
          <w:sz w:val="20"/>
          <w:szCs w:val="20"/>
        </w:rPr>
        <w:t>44 Era já quase a hora sexta, e houve trevas em toda a terra até a hora nona, pois o sol se escurecera;</w:t>
      </w:r>
    </w:p>
    <w:p>
      <w:pPr>
        <w:rPr>
          <w:rFonts w:ascii="Trebuchet MS" w:hAnsi="Trebuchet MS"/>
          <w:color w:val="000000"/>
          <w:sz w:val="20"/>
          <w:szCs w:val="20"/>
        </w:rPr>
      </w:pPr>
      <w:r>
        <w:rPr>
          <w:rFonts w:ascii="Trebuchet MS" w:hAnsi="Trebuchet MS"/>
          <w:color w:val="000000"/>
          <w:sz w:val="20"/>
          <w:szCs w:val="20"/>
        </w:rPr>
        <w:t>45 e rasgou-se ao meio o véu do santuário.</w:t>
      </w:r>
    </w:p>
    <w:p>
      <w:pPr>
        <w:rPr>
          <w:rFonts w:ascii="Trebuchet MS" w:hAnsi="Trebuchet MS"/>
          <w:color w:val="000000"/>
          <w:sz w:val="20"/>
          <w:szCs w:val="20"/>
        </w:rPr>
      </w:pPr>
      <w:r>
        <w:rPr>
          <w:rFonts w:ascii="Trebuchet MS" w:hAnsi="Trebuchet MS"/>
          <w:color w:val="000000"/>
          <w:sz w:val="20"/>
          <w:szCs w:val="20"/>
        </w:rPr>
        <w:t>46 Jesus, clamando com grande voz, disse: Pai, nas tuas mãos entrego o meu espírito. E, havendo dito isso, expirou.</w:t>
      </w:r>
    </w:p>
    <w:p>
      <w:pPr>
        <w:rPr>
          <w:rFonts w:ascii="Trebuchet MS" w:hAnsi="Trebuchet MS"/>
          <w:color w:val="000000"/>
          <w:sz w:val="20"/>
          <w:szCs w:val="20"/>
        </w:rPr>
      </w:pPr>
      <w:r>
        <w:rPr>
          <w:rFonts w:ascii="Trebuchet MS" w:hAnsi="Trebuchet MS"/>
          <w:color w:val="000000"/>
          <w:sz w:val="20"/>
          <w:szCs w:val="20"/>
        </w:rPr>
        <w:t>47 Quando o centurião viu o que acontecera, deu glória a Deus, dizendo: Na verdade, este homem era justo.</w:t>
      </w:r>
    </w:p>
    <w:p>
      <w:pPr>
        <w:rPr>
          <w:rFonts w:ascii="Trebuchet MS" w:hAnsi="Trebuchet MS"/>
          <w:color w:val="000000"/>
          <w:sz w:val="20"/>
          <w:szCs w:val="20"/>
        </w:rPr>
      </w:pPr>
      <w:r>
        <w:rPr>
          <w:rFonts w:ascii="Trebuchet MS" w:hAnsi="Trebuchet MS"/>
          <w:color w:val="000000"/>
          <w:sz w:val="20"/>
          <w:szCs w:val="20"/>
        </w:rPr>
        <w:t>48 E todas as multidões que presenciaram este espetáculo, vendo o que havia acontecido, voltaram batendo no peito.</w:t>
      </w:r>
    </w:p>
    <w:p>
      <w:pPr>
        <w:rPr>
          <w:rFonts w:ascii="Trebuchet MS" w:hAnsi="Trebuchet MS"/>
          <w:color w:val="000000"/>
          <w:sz w:val="20"/>
          <w:szCs w:val="20"/>
        </w:rPr>
      </w:pPr>
      <w:r>
        <w:rPr>
          <w:rFonts w:ascii="Trebuchet MS" w:hAnsi="Trebuchet MS"/>
          <w:color w:val="000000"/>
          <w:sz w:val="20"/>
          <w:szCs w:val="20"/>
        </w:rPr>
        <w:t>49 Entretanto, todos os conhecidos de Jesus, e as mulheres que o haviam seguido desde a Galiléia, estavam de longe vendo estas coisas.</w:t>
      </w:r>
    </w:p>
    <w:p>
      <w:pPr>
        <w:rPr>
          <w:rFonts w:ascii="Trebuchet MS" w:hAnsi="Trebuchet MS"/>
          <w:color w:val="000000"/>
          <w:sz w:val="20"/>
          <w:szCs w:val="20"/>
        </w:rPr>
      </w:pPr>
      <w:r>
        <w:rPr>
          <w:rFonts w:ascii="Trebuchet MS" w:hAnsi="Trebuchet MS"/>
          <w:color w:val="000000"/>
          <w:sz w:val="20"/>
          <w:szCs w:val="20"/>
        </w:rPr>
        <w:t>50 Então um homem chamado José, natural de Arimatéia, cidade dos judeus, membro do sinédrio, homem bom e justo,</w:t>
      </w:r>
    </w:p>
    <w:p>
      <w:pPr>
        <w:rPr>
          <w:rFonts w:ascii="Trebuchet MS" w:hAnsi="Trebuchet MS"/>
          <w:color w:val="000000"/>
          <w:sz w:val="20"/>
          <w:szCs w:val="20"/>
        </w:rPr>
      </w:pPr>
      <w:r>
        <w:rPr>
          <w:rFonts w:ascii="Trebuchet MS" w:hAnsi="Trebuchet MS"/>
          <w:color w:val="000000"/>
          <w:sz w:val="20"/>
          <w:szCs w:val="20"/>
        </w:rPr>
        <w:t>51 o qual não tinha consentido no conselho e nos atos dos outros, e que esperava o reino de Deus,</w:t>
      </w:r>
    </w:p>
    <w:p>
      <w:pPr>
        <w:rPr>
          <w:rFonts w:ascii="Trebuchet MS" w:hAnsi="Trebuchet MS"/>
          <w:color w:val="000000"/>
          <w:sz w:val="20"/>
          <w:szCs w:val="20"/>
        </w:rPr>
      </w:pPr>
      <w:r>
        <w:rPr>
          <w:rFonts w:ascii="Trebuchet MS" w:hAnsi="Trebuchet MS"/>
          <w:color w:val="000000"/>
          <w:sz w:val="20"/>
          <w:szCs w:val="20"/>
        </w:rPr>
        <w:t>52 chegando a Pilatos, pediu-lhe o corpo de Jesus;</w:t>
      </w:r>
    </w:p>
    <w:p>
      <w:pPr>
        <w:rPr>
          <w:rFonts w:ascii="Trebuchet MS" w:hAnsi="Trebuchet MS"/>
          <w:color w:val="000000"/>
          <w:sz w:val="20"/>
          <w:szCs w:val="20"/>
        </w:rPr>
      </w:pPr>
      <w:r>
        <w:rPr>
          <w:rFonts w:ascii="Trebuchet MS" w:hAnsi="Trebuchet MS"/>
          <w:color w:val="000000"/>
          <w:sz w:val="20"/>
          <w:szCs w:val="20"/>
        </w:rPr>
        <w:t>53 e tirando-o da cruz, envolveu-o num pano de linho, e pô-lo num sepulcro escavado em rocha, onde ninguém ainda havia sido posto.</w:t>
      </w:r>
    </w:p>
    <w:p>
      <w:pPr>
        <w:rPr>
          <w:rFonts w:ascii="Trebuchet MS" w:hAnsi="Trebuchet MS"/>
          <w:color w:val="000000"/>
          <w:sz w:val="20"/>
          <w:szCs w:val="20"/>
        </w:rPr>
      </w:pPr>
      <w:r>
        <w:rPr>
          <w:rFonts w:ascii="Trebuchet MS" w:hAnsi="Trebuchet MS"/>
          <w:color w:val="000000"/>
          <w:sz w:val="20"/>
          <w:szCs w:val="20"/>
        </w:rPr>
        <w:t>54 Era o dia da preparação, e ia começar o sábado.</w:t>
      </w:r>
    </w:p>
    <w:p>
      <w:pPr>
        <w:rPr>
          <w:rFonts w:ascii="Trebuchet MS" w:hAnsi="Trebuchet MS"/>
          <w:color w:val="000000"/>
          <w:sz w:val="20"/>
          <w:szCs w:val="20"/>
        </w:rPr>
      </w:pPr>
      <w:r>
        <w:rPr>
          <w:rFonts w:ascii="Trebuchet MS" w:hAnsi="Trebuchet MS"/>
          <w:color w:val="000000"/>
          <w:sz w:val="20"/>
          <w:szCs w:val="20"/>
        </w:rPr>
        <w:t>55 E as mulheres que tinham vindo com ele da Galiléia, seguindo a José, viram o sepulcro, e como o corpo foi ali depositado.</w:t>
      </w:r>
    </w:p>
    <w:p>
      <w:pPr>
        <w:rPr>
          <w:rFonts w:ascii="Trebuchet MS" w:hAnsi="Trebuchet MS"/>
          <w:color w:val="000000"/>
          <w:sz w:val="20"/>
          <w:szCs w:val="20"/>
        </w:rPr>
      </w:pPr>
      <w:r>
        <w:rPr>
          <w:rFonts w:ascii="Trebuchet MS" w:hAnsi="Trebuchet MS"/>
          <w:color w:val="000000"/>
          <w:sz w:val="20"/>
          <w:szCs w:val="20"/>
        </w:rPr>
        <w:t>56 Então voltaram e prepararam especiarias e ungüentos. E no sábado repousaram, conforme o mandamento.</w:t>
      </w:r>
    </w:p>
    <w:p>
      <w:pPr>
        <w:pStyle w:val="P13"/>
        <w:rPr>
          <w:rFonts w:ascii="Trebuchet MS" w:hAnsi="Trebuchet MS"/>
          <w:color w:val="000000"/>
          <w:sz w:val="22"/>
          <w:szCs w:val="22"/>
        </w:rPr>
      </w:pPr>
      <w:bookmarkStart w:id="1114" w:name="_Toc147528977"/>
      <w:r>
        <w:rPr>
          <w:rFonts w:ascii="Trebuchet MS" w:hAnsi="Trebuchet MS"/>
          <w:color w:val="000000"/>
          <w:sz w:val="22"/>
          <w:szCs w:val="22"/>
        </w:rPr>
        <w:t xml:space="preserve"> LUCAS 24</w:t>
      </w:r>
      <w:bookmarkEnd w:id="1114"/>
    </w:p>
    <w:p>
      <w:pPr>
        <w:rPr>
          <w:rFonts w:ascii="Trebuchet MS" w:hAnsi="Trebuchet MS"/>
          <w:color w:val="000000"/>
          <w:sz w:val="20"/>
          <w:szCs w:val="20"/>
        </w:rPr>
      </w:pPr>
      <w:r>
        <w:rPr>
          <w:rFonts w:ascii="Trebuchet MS" w:hAnsi="Trebuchet MS"/>
          <w:color w:val="000000"/>
          <w:sz w:val="20"/>
          <w:szCs w:val="20"/>
        </w:rPr>
        <w:t>1 Mas já no primeiro dia da semana, bem de madrugada, foram elas ao sepulcro, levando as especiarias que tinham preparado.</w:t>
      </w:r>
    </w:p>
    <w:p>
      <w:pPr>
        <w:rPr>
          <w:rFonts w:ascii="Trebuchet MS" w:hAnsi="Trebuchet MS"/>
          <w:color w:val="000000"/>
          <w:sz w:val="20"/>
          <w:szCs w:val="20"/>
        </w:rPr>
      </w:pPr>
      <w:r>
        <w:rPr>
          <w:rFonts w:ascii="Trebuchet MS" w:hAnsi="Trebuchet MS"/>
          <w:color w:val="000000"/>
          <w:sz w:val="20"/>
          <w:szCs w:val="20"/>
        </w:rPr>
        <w:t>2 E acharam a pedra revolvida do sepulcro.</w:t>
      </w:r>
    </w:p>
    <w:p>
      <w:pPr>
        <w:rPr>
          <w:rFonts w:ascii="Trebuchet MS" w:hAnsi="Trebuchet MS"/>
          <w:color w:val="000000"/>
          <w:sz w:val="20"/>
          <w:szCs w:val="20"/>
        </w:rPr>
      </w:pPr>
      <w:r>
        <w:rPr>
          <w:rFonts w:ascii="Trebuchet MS" w:hAnsi="Trebuchet MS"/>
          <w:color w:val="000000"/>
          <w:sz w:val="20"/>
          <w:szCs w:val="20"/>
        </w:rPr>
        <w:t>3 Entrando, porém, não acharam o corpo do Senhor Jesus.</w:t>
      </w:r>
    </w:p>
    <w:p>
      <w:pPr>
        <w:rPr>
          <w:rFonts w:ascii="Trebuchet MS" w:hAnsi="Trebuchet MS"/>
          <w:color w:val="000000"/>
          <w:sz w:val="20"/>
          <w:szCs w:val="20"/>
        </w:rPr>
      </w:pPr>
      <w:r>
        <w:rPr>
          <w:rFonts w:ascii="Trebuchet MS" w:hAnsi="Trebuchet MS"/>
          <w:color w:val="000000"/>
          <w:sz w:val="20"/>
          <w:szCs w:val="20"/>
        </w:rPr>
        <w:t>4 E, estando elas perplexas a esse respeito, eis que lhes apareceram dois varões em vestes resplandecentes;</w:t>
      </w:r>
    </w:p>
    <w:p>
      <w:pPr>
        <w:rPr>
          <w:rFonts w:ascii="Trebuchet MS" w:hAnsi="Trebuchet MS"/>
          <w:color w:val="000000"/>
          <w:sz w:val="20"/>
          <w:szCs w:val="20"/>
        </w:rPr>
      </w:pPr>
      <w:r>
        <w:rPr>
          <w:rFonts w:ascii="Trebuchet MS" w:hAnsi="Trebuchet MS"/>
          <w:color w:val="000000"/>
          <w:sz w:val="20"/>
          <w:szCs w:val="20"/>
        </w:rPr>
        <w:t>5 e ficando elas atemorizadas e abaixando o rosto para o chão, eles lhes disseram: Por que buscais entre os mortos aquele que vive?</w:t>
      </w:r>
    </w:p>
    <w:p>
      <w:pPr>
        <w:rPr>
          <w:rFonts w:ascii="Trebuchet MS" w:hAnsi="Trebuchet MS"/>
          <w:color w:val="000000"/>
          <w:sz w:val="20"/>
          <w:szCs w:val="20"/>
        </w:rPr>
      </w:pPr>
      <w:r>
        <w:rPr>
          <w:rFonts w:ascii="Trebuchet MS" w:hAnsi="Trebuchet MS"/>
          <w:color w:val="000000"/>
          <w:sz w:val="20"/>
          <w:szCs w:val="20"/>
        </w:rPr>
        <w:t>6 Ele não está aqui, mas ressurgiu. Lembrai-vos de como vos falou, estando ainda na Galiléia.</w:t>
      </w:r>
    </w:p>
    <w:p>
      <w:pPr>
        <w:rPr>
          <w:rFonts w:ascii="Trebuchet MS" w:hAnsi="Trebuchet MS"/>
          <w:color w:val="000000"/>
          <w:sz w:val="20"/>
          <w:szCs w:val="20"/>
        </w:rPr>
      </w:pPr>
      <w:r>
        <w:rPr>
          <w:rFonts w:ascii="Trebuchet MS" w:hAnsi="Trebuchet MS"/>
          <w:color w:val="000000"/>
          <w:sz w:val="20"/>
          <w:szCs w:val="20"/>
        </w:rPr>
        <w:t>7 dizendo: Importa que o Filho do homem seja entregue nas mãos de homens pecadores, e seja crucificado, e ao terceiro dia ressurja.</w:t>
      </w:r>
    </w:p>
    <w:p>
      <w:pPr>
        <w:rPr>
          <w:rFonts w:ascii="Trebuchet MS" w:hAnsi="Trebuchet MS"/>
          <w:color w:val="000000"/>
          <w:sz w:val="20"/>
          <w:szCs w:val="20"/>
        </w:rPr>
      </w:pPr>
      <w:r>
        <w:rPr>
          <w:rFonts w:ascii="Trebuchet MS" w:hAnsi="Trebuchet MS"/>
          <w:color w:val="000000"/>
          <w:sz w:val="20"/>
          <w:szCs w:val="20"/>
        </w:rPr>
        <w:t>8 Lembraram-se, então, das suas palavras;</w:t>
      </w:r>
    </w:p>
    <w:p>
      <w:pPr>
        <w:rPr>
          <w:rFonts w:ascii="Trebuchet MS" w:hAnsi="Trebuchet MS"/>
          <w:color w:val="000000"/>
          <w:sz w:val="20"/>
          <w:szCs w:val="20"/>
        </w:rPr>
      </w:pPr>
      <w:r>
        <w:rPr>
          <w:rFonts w:ascii="Trebuchet MS" w:hAnsi="Trebuchet MS"/>
          <w:color w:val="000000"/>
          <w:sz w:val="20"/>
          <w:szCs w:val="20"/>
        </w:rPr>
        <w:t>9 e, voltando do sepulcro, anunciaram todas estas coisas aos onze e a todos os demais.</w:t>
      </w:r>
    </w:p>
    <w:p>
      <w:pPr>
        <w:rPr>
          <w:rFonts w:ascii="Trebuchet MS" w:hAnsi="Trebuchet MS"/>
          <w:color w:val="000000"/>
          <w:sz w:val="20"/>
          <w:szCs w:val="20"/>
        </w:rPr>
      </w:pPr>
      <w:r>
        <w:rPr>
          <w:rFonts w:ascii="Trebuchet MS" w:hAnsi="Trebuchet MS"/>
          <w:color w:val="000000"/>
          <w:sz w:val="20"/>
          <w:szCs w:val="20"/>
        </w:rPr>
        <w:t>10 E eram Maria Madalena, e Joana, e Maria, mãe de Tiago; também as outras que estavam com elas relataram estas coisas aos apóstolos.</w:t>
      </w:r>
    </w:p>
    <w:p>
      <w:pPr>
        <w:rPr>
          <w:rFonts w:ascii="Trebuchet MS" w:hAnsi="Trebuchet MS"/>
          <w:color w:val="000000"/>
          <w:sz w:val="20"/>
          <w:szCs w:val="20"/>
        </w:rPr>
      </w:pPr>
      <w:r>
        <w:rPr>
          <w:rFonts w:ascii="Trebuchet MS" w:hAnsi="Trebuchet MS"/>
          <w:color w:val="000000"/>
          <w:sz w:val="20"/>
          <w:szCs w:val="20"/>
        </w:rPr>
        <w:t>11 E pareceram-lhes como um delírio as palavras das mulheres e não lhes deram crédito.</w:t>
      </w:r>
    </w:p>
    <w:p>
      <w:pPr>
        <w:rPr>
          <w:rFonts w:ascii="Trebuchet MS" w:hAnsi="Trebuchet MS"/>
          <w:color w:val="000000"/>
          <w:sz w:val="20"/>
          <w:szCs w:val="20"/>
        </w:rPr>
      </w:pPr>
      <w:r>
        <w:rPr>
          <w:rFonts w:ascii="Trebuchet MS" w:hAnsi="Trebuchet MS"/>
          <w:color w:val="000000"/>
          <w:sz w:val="20"/>
          <w:szCs w:val="20"/>
        </w:rPr>
        <w:t>12 Mas Pedro, levantando-se, correu ao sepulcro; e, abaixando-se, viu somente os panos de linho; e retirou-se, admirando consigo o que havia acontecido.</w:t>
      </w:r>
    </w:p>
    <w:p>
      <w:pPr>
        <w:rPr>
          <w:rFonts w:ascii="Trebuchet MS" w:hAnsi="Trebuchet MS"/>
          <w:color w:val="000000"/>
          <w:sz w:val="20"/>
          <w:szCs w:val="20"/>
        </w:rPr>
      </w:pPr>
      <w:r>
        <w:rPr>
          <w:rFonts w:ascii="Trebuchet MS" w:hAnsi="Trebuchet MS"/>
          <w:color w:val="000000"/>
          <w:sz w:val="20"/>
          <w:szCs w:val="20"/>
        </w:rPr>
        <w:t>13 Nesse mesmo dia, iam dois deles para uma aldeia chamada Emaús, que distava de Jerusalém sessenta estádios;</w:t>
      </w:r>
    </w:p>
    <w:p>
      <w:pPr>
        <w:rPr>
          <w:rFonts w:ascii="Trebuchet MS" w:hAnsi="Trebuchet MS"/>
          <w:color w:val="000000"/>
          <w:sz w:val="20"/>
          <w:szCs w:val="20"/>
        </w:rPr>
      </w:pPr>
      <w:r>
        <w:rPr>
          <w:rFonts w:ascii="Trebuchet MS" w:hAnsi="Trebuchet MS"/>
          <w:color w:val="000000"/>
          <w:sz w:val="20"/>
          <w:szCs w:val="20"/>
        </w:rPr>
        <w:t>14 e iam comentando entre si tudo aquilo que havia sucedido.</w:t>
      </w:r>
    </w:p>
    <w:p>
      <w:pPr>
        <w:rPr>
          <w:rFonts w:ascii="Trebuchet MS" w:hAnsi="Trebuchet MS"/>
          <w:color w:val="000000"/>
          <w:sz w:val="20"/>
          <w:szCs w:val="20"/>
        </w:rPr>
      </w:pPr>
      <w:r>
        <w:rPr>
          <w:rFonts w:ascii="Trebuchet MS" w:hAnsi="Trebuchet MS"/>
          <w:color w:val="000000"/>
          <w:sz w:val="20"/>
          <w:szCs w:val="20"/>
        </w:rPr>
        <w:t>15 Enquanto assim comentavam e discutiam, o próprio Jesus se aproximou, e ia com eles;</w:t>
      </w:r>
    </w:p>
    <w:p>
      <w:pPr>
        <w:rPr>
          <w:rFonts w:ascii="Trebuchet MS" w:hAnsi="Trebuchet MS"/>
          <w:color w:val="000000"/>
          <w:sz w:val="20"/>
          <w:szCs w:val="20"/>
        </w:rPr>
      </w:pPr>
      <w:r>
        <w:rPr>
          <w:rFonts w:ascii="Trebuchet MS" w:hAnsi="Trebuchet MS"/>
          <w:color w:val="000000"/>
          <w:sz w:val="20"/>
          <w:szCs w:val="20"/>
        </w:rPr>
        <w:t>16 mas os olhos deles estavam como que fechados, de sorte que não o reconheceram.</w:t>
      </w:r>
    </w:p>
    <w:p>
      <w:pPr>
        <w:rPr>
          <w:rFonts w:ascii="Trebuchet MS" w:hAnsi="Trebuchet MS"/>
          <w:color w:val="000000"/>
          <w:sz w:val="20"/>
          <w:szCs w:val="20"/>
        </w:rPr>
      </w:pPr>
      <w:r>
        <w:rPr>
          <w:rFonts w:ascii="Trebuchet MS" w:hAnsi="Trebuchet MS"/>
          <w:color w:val="000000"/>
          <w:sz w:val="20"/>
          <w:szCs w:val="20"/>
        </w:rPr>
        <w:t>17 Então ele lhes perguntou: Que palavras são essas que, caminhando, trocais entre vós? Eles então pararam tristes.</w:t>
      </w:r>
    </w:p>
    <w:p>
      <w:pPr>
        <w:rPr>
          <w:rFonts w:ascii="Trebuchet MS" w:hAnsi="Trebuchet MS"/>
          <w:color w:val="000000"/>
          <w:sz w:val="20"/>
          <w:szCs w:val="20"/>
        </w:rPr>
      </w:pPr>
      <w:r>
        <w:rPr>
          <w:rFonts w:ascii="Trebuchet MS" w:hAnsi="Trebuchet MS"/>
          <w:color w:val="000000"/>
          <w:sz w:val="20"/>
          <w:szCs w:val="20"/>
        </w:rPr>
        <w:t>18 E um deles, chamado Cleopas, respondeu-lhe: És tu o único peregrino em Jerusalém que não soube das coisas que nela têm sucedido nestes dias?</w:t>
      </w:r>
    </w:p>
    <w:p>
      <w:pPr>
        <w:rPr>
          <w:rFonts w:ascii="Trebuchet MS" w:hAnsi="Trebuchet MS"/>
          <w:color w:val="000000"/>
          <w:sz w:val="20"/>
          <w:szCs w:val="20"/>
        </w:rPr>
      </w:pPr>
      <w:r>
        <w:rPr>
          <w:rFonts w:ascii="Trebuchet MS" w:hAnsi="Trebuchet MS"/>
          <w:color w:val="000000"/>
          <w:sz w:val="20"/>
          <w:szCs w:val="20"/>
        </w:rPr>
        <w:t>19 Ao que ele lhes perguntou: Quais? Disseram-lhe: As que dizem respeito a Jesus, o nazareno, que foi profeta, poderoso em obras e palavras diante de Deus e de todo o povo.</w:t>
      </w:r>
    </w:p>
    <w:p>
      <w:pPr>
        <w:rPr>
          <w:rFonts w:ascii="Trebuchet MS" w:hAnsi="Trebuchet MS"/>
          <w:color w:val="000000"/>
          <w:sz w:val="20"/>
          <w:szCs w:val="20"/>
        </w:rPr>
      </w:pPr>
      <w:r>
        <w:rPr>
          <w:rFonts w:ascii="Trebuchet MS" w:hAnsi="Trebuchet MS"/>
          <w:color w:val="000000"/>
          <w:sz w:val="20"/>
          <w:szCs w:val="20"/>
        </w:rPr>
        <w:t>20 e como os principais sacerdotes e as nossas autoridades e entregaram para ser condenado à morte, e o crucificaram.</w:t>
      </w:r>
    </w:p>
    <w:p>
      <w:pPr>
        <w:rPr>
          <w:rFonts w:ascii="Trebuchet MS" w:hAnsi="Trebuchet MS"/>
          <w:color w:val="000000"/>
          <w:sz w:val="20"/>
          <w:szCs w:val="20"/>
        </w:rPr>
      </w:pPr>
      <w:r>
        <w:rPr>
          <w:rFonts w:ascii="Trebuchet MS" w:hAnsi="Trebuchet MS"/>
          <w:color w:val="000000"/>
          <w:sz w:val="20"/>
          <w:szCs w:val="20"/>
        </w:rPr>
        <w:t>21 Ora, nós esperávamos que fosse ele quem havia de remir Israel; e, além de tudo isso, é já hoje o terceiro dia desde que essas coisas aconteceram.</w:t>
      </w:r>
    </w:p>
    <w:p>
      <w:pPr>
        <w:rPr>
          <w:rFonts w:ascii="Trebuchet MS" w:hAnsi="Trebuchet MS"/>
          <w:color w:val="000000"/>
          <w:sz w:val="20"/>
          <w:szCs w:val="20"/>
        </w:rPr>
      </w:pPr>
      <w:r>
        <w:rPr>
          <w:rFonts w:ascii="Trebuchet MS" w:hAnsi="Trebuchet MS"/>
          <w:color w:val="000000"/>
          <w:sz w:val="20"/>
          <w:szCs w:val="20"/>
        </w:rPr>
        <w:t>22 Verdade é, também, que algumas mulheres do nosso meio nos encheram de espanto; pois foram de madrugada ao sepulcro</w:t>
      </w:r>
    </w:p>
    <w:p>
      <w:pPr>
        <w:rPr>
          <w:rFonts w:ascii="Trebuchet MS" w:hAnsi="Trebuchet MS"/>
          <w:color w:val="000000"/>
          <w:sz w:val="20"/>
          <w:szCs w:val="20"/>
        </w:rPr>
      </w:pPr>
      <w:r>
        <w:rPr>
          <w:rFonts w:ascii="Trebuchet MS" w:hAnsi="Trebuchet MS"/>
          <w:color w:val="000000"/>
          <w:sz w:val="20"/>
          <w:szCs w:val="20"/>
        </w:rPr>
        <w:t>23 e, não achando o corpo dele voltaram, declarando que tinham tido uma visão de anjos que diziam estar ele vivo.</w:t>
      </w:r>
    </w:p>
    <w:p>
      <w:pPr>
        <w:rPr>
          <w:rFonts w:ascii="Trebuchet MS" w:hAnsi="Trebuchet MS"/>
          <w:color w:val="000000"/>
          <w:sz w:val="20"/>
          <w:szCs w:val="20"/>
        </w:rPr>
      </w:pPr>
      <w:r>
        <w:rPr>
          <w:rFonts w:ascii="Trebuchet MS" w:hAnsi="Trebuchet MS"/>
          <w:color w:val="000000"/>
          <w:sz w:val="20"/>
          <w:szCs w:val="20"/>
        </w:rPr>
        <w:t>24 Além disso, alguns dos que estavam conosco foram ao sepulcro, e acharam ser assim como as mulheres haviam dito; a ele, porém, não o viram.</w:t>
      </w:r>
    </w:p>
    <w:p>
      <w:pPr>
        <w:rPr>
          <w:rFonts w:ascii="Trebuchet MS" w:hAnsi="Trebuchet MS"/>
          <w:color w:val="000000"/>
          <w:sz w:val="20"/>
          <w:szCs w:val="20"/>
        </w:rPr>
      </w:pPr>
      <w:r>
        <w:rPr>
          <w:rFonts w:ascii="Trebuchet MS" w:hAnsi="Trebuchet MS"/>
          <w:color w:val="000000"/>
          <w:sz w:val="20"/>
          <w:szCs w:val="20"/>
        </w:rPr>
        <w:t>25 Então ele lhes disse: ó néscios, e tardos de coração para crerdes tudo o que os profetas disseram!</w:t>
      </w:r>
    </w:p>
    <w:p>
      <w:pPr>
        <w:rPr>
          <w:rFonts w:ascii="Trebuchet MS" w:hAnsi="Trebuchet MS"/>
          <w:color w:val="000000"/>
          <w:sz w:val="20"/>
          <w:szCs w:val="20"/>
        </w:rPr>
      </w:pPr>
      <w:r>
        <w:rPr>
          <w:rFonts w:ascii="Trebuchet MS" w:hAnsi="Trebuchet MS"/>
          <w:color w:val="000000"/>
          <w:sz w:val="20"/>
          <w:szCs w:val="20"/>
        </w:rPr>
        <w:t>26 Porventura não importa que o Cristo padecesse essas coisas e entrasse na sua glória?</w:t>
      </w:r>
    </w:p>
    <w:p>
      <w:pPr>
        <w:rPr>
          <w:rFonts w:ascii="Trebuchet MS" w:hAnsi="Trebuchet MS"/>
          <w:color w:val="000000"/>
          <w:sz w:val="20"/>
          <w:szCs w:val="20"/>
        </w:rPr>
      </w:pPr>
      <w:r>
        <w:rPr>
          <w:rFonts w:ascii="Trebuchet MS" w:hAnsi="Trebuchet MS"/>
          <w:color w:val="000000"/>
          <w:sz w:val="20"/>
          <w:szCs w:val="20"/>
        </w:rPr>
        <w:t>27 E, começando por Moisés, e por todos os profetas, explicou-lhes o que dele se achava em todas as Escrituras.</w:t>
      </w:r>
    </w:p>
    <w:p>
      <w:pPr>
        <w:rPr>
          <w:rFonts w:ascii="Trebuchet MS" w:hAnsi="Trebuchet MS"/>
          <w:color w:val="000000"/>
          <w:sz w:val="20"/>
          <w:szCs w:val="20"/>
        </w:rPr>
      </w:pPr>
      <w:r>
        <w:rPr>
          <w:rFonts w:ascii="Trebuchet MS" w:hAnsi="Trebuchet MS"/>
          <w:color w:val="000000"/>
          <w:sz w:val="20"/>
          <w:szCs w:val="20"/>
        </w:rPr>
        <w:t>28 Quando se aproximaram da aldeia para onde iam, ele fez como quem ia para mais longe.</w:t>
      </w:r>
    </w:p>
    <w:p>
      <w:pPr>
        <w:rPr>
          <w:rFonts w:ascii="Trebuchet MS" w:hAnsi="Trebuchet MS"/>
          <w:color w:val="000000"/>
          <w:sz w:val="20"/>
          <w:szCs w:val="20"/>
        </w:rPr>
      </w:pPr>
      <w:r>
        <w:rPr>
          <w:rFonts w:ascii="Trebuchet MS" w:hAnsi="Trebuchet MS"/>
          <w:color w:val="000000"/>
          <w:sz w:val="20"/>
          <w:szCs w:val="20"/>
        </w:rPr>
        <w:t>29 Eles, porém, o constrangeram, dizendo: Fica conosco; porque é tarde, e já declinou o dia. E entrou para ficar com eles.</w:t>
      </w:r>
    </w:p>
    <w:p>
      <w:pPr>
        <w:rPr>
          <w:rFonts w:ascii="Trebuchet MS" w:hAnsi="Trebuchet MS"/>
          <w:color w:val="000000"/>
          <w:sz w:val="20"/>
          <w:szCs w:val="20"/>
        </w:rPr>
      </w:pPr>
      <w:r>
        <w:rPr>
          <w:rFonts w:ascii="Trebuchet MS" w:hAnsi="Trebuchet MS"/>
          <w:color w:val="000000"/>
          <w:sz w:val="20"/>
          <w:szCs w:val="20"/>
        </w:rPr>
        <w:t>30 Estando com eles à mesa, tomou o pão e o abençoou; e, partindo-o, lho dava.</w:t>
      </w:r>
    </w:p>
    <w:p>
      <w:pPr>
        <w:rPr>
          <w:rFonts w:ascii="Trebuchet MS" w:hAnsi="Trebuchet MS"/>
          <w:color w:val="000000"/>
          <w:sz w:val="20"/>
          <w:szCs w:val="20"/>
        </w:rPr>
      </w:pPr>
      <w:r>
        <w:rPr>
          <w:rFonts w:ascii="Trebuchet MS" w:hAnsi="Trebuchet MS"/>
          <w:color w:val="000000"/>
          <w:sz w:val="20"/>
          <w:szCs w:val="20"/>
        </w:rPr>
        <w:t>31 Abriram-se-lhes então os olhos, e o reconheceram; nisto ele desapareceu de diante deles.</w:t>
      </w:r>
    </w:p>
    <w:p>
      <w:pPr>
        <w:rPr>
          <w:rFonts w:ascii="Trebuchet MS" w:hAnsi="Trebuchet MS"/>
          <w:color w:val="000000"/>
          <w:sz w:val="20"/>
          <w:szCs w:val="20"/>
        </w:rPr>
      </w:pPr>
      <w:r>
        <w:rPr>
          <w:rFonts w:ascii="Trebuchet MS" w:hAnsi="Trebuchet MS"/>
          <w:color w:val="000000"/>
          <w:sz w:val="20"/>
          <w:szCs w:val="20"/>
        </w:rPr>
        <w:t>32 E disseram um para o outro: Porventura não se nos abrasava o coração, quando pelo caminho nos falava, e quando nos abria as Escrituras?</w:t>
      </w:r>
    </w:p>
    <w:p>
      <w:pPr>
        <w:rPr>
          <w:rFonts w:ascii="Trebuchet MS" w:hAnsi="Trebuchet MS"/>
          <w:color w:val="000000"/>
          <w:sz w:val="20"/>
          <w:szCs w:val="20"/>
        </w:rPr>
      </w:pPr>
      <w:r>
        <w:rPr>
          <w:rFonts w:ascii="Trebuchet MS" w:hAnsi="Trebuchet MS"/>
          <w:color w:val="000000"/>
          <w:sz w:val="20"/>
          <w:szCs w:val="20"/>
        </w:rPr>
        <w:t>33 E na mesma hora levantaram-se e voltaram para Jerusalém, e encontraram reunidos os onze e os que estavam com eles,</w:t>
      </w:r>
    </w:p>
    <w:p>
      <w:pPr>
        <w:rPr>
          <w:rFonts w:ascii="Trebuchet MS" w:hAnsi="Trebuchet MS"/>
          <w:color w:val="000000"/>
          <w:sz w:val="20"/>
          <w:szCs w:val="20"/>
        </w:rPr>
      </w:pPr>
      <w:r>
        <w:rPr>
          <w:rFonts w:ascii="Trebuchet MS" w:hAnsi="Trebuchet MS"/>
          <w:color w:val="000000"/>
          <w:sz w:val="20"/>
          <w:szCs w:val="20"/>
        </w:rPr>
        <w:t>34 os quais diziam: Realmente o Senhor ressurgiu, e apareceu a Simão.</w:t>
      </w:r>
    </w:p>
    <w:p>
      <w:pPr>
        <w:rPr>
          <w:rFonts w:ascii="Trebuchet MS" w:hAnsi="Trebuchet MS"/>
          <w:color w:val="000000"/>
          <w:sz w:val="20"/>
          <w:szCs w:val="20"/>
        </w:rPr>
      </w:pPr>
      <w:r>
        <w:rPr>
          <w:rFonts w:ascii="Trebuchet MS" w:hAnsi="Trebuchet MS"/>
          <w:color w:val="000000"/>
          <w:sz w:val="20"/>
          <w:szCs w:val="20"/>
        </w:rPr>
        <w:t>35 Então os dois contaram o que acontecera no caminho, e como se lhes fizera conhecer no partir do pão.</w:t>
      </w:r>
    </w:p>
    <w:p>
      <w:pPr>
        <w:rPr>
          <w:rFonts w:ascii="Trebuchet MS" w:hAnsi="Trebuchet MS"/>
          <w:color w:val="000000"/>
          <w:sz w:val="20"/>
          <w:szCs w:val="20"/>
        </w:rPr>
      </w:pPr>
      <w:r>
        <w:rPr>
          <w:rFonts w:ascii="Trebuchet MS" w:hAnsi="Trebuchet MS"/>
          <w:color w:val="000000"/>
          <w:sz w:val="20"/>
          <w:szCs w:val="20"/>
        </w:rPr>
        <w:t>36 Enquanto ainda falavam nisso, o próprio Jesus se apresentou no meio deles, e disse-lhes: Paz seja convosco.</w:t>
      </w:r>
    </w:p>
    <w:p>
      <w:pPr>
        <w:rPr>
          <w:rFonts w:ascii="Trebuchet MS" w:hAnsi="Trebuchet MS"/>
          <w:color w:val="000000"/>
          <w:sz w:val="20"/>
          <w:szCs w:val="20"/>
        </w:rPr>
      </w:pPr>
      <w:r>
        <w:rPr>
          <w:rFonts w:ascii="Trebuchet MS" w:hAnsi="Trebuchet MS"/>
          <w:color w:val="000000"/>
          <w:sz w:val="20"/>
          <w:szCs w:val="20"/>
        </w:rPr>
        <w:t>37 Mas eles, espantados e atemorizados, pensavam que viam algum espírito.</w:t>
      </w:r>
    </w:p>
    <w:p>
      <w:pPr>
        <w:rPr>
          <w:rFonts w:ascii="Trebuchet MS" w:hAnsi="Trebuchet MS"/>
          <w:color w:val="000000"/>
          <w:sz w:val="20"/>
          <w:szCs w:val="20"/>
        </w:rPr>
      </w:pPr>
      <w:r>
        <w:rPr>
          <w:rFonts w:ascii="Trebuchet MS" w:hAnsi="Trebuchet MS"/>
          <w:color w:val="000000"/>
          <w:sz w:val="20"/>
          <w:szCs w:val="20"/>
        </w:rPr>
        <w:t>38 Ele, porém, lhes disse: Por que estais perturbados? e por que surgem dúvidas em vossos corações?</w:t>
      </w:r>
    </w:p>
    <w:p>
      <w:pPr>
        <w:rPr>
          <w:rFonts w:ascii="Trebuchet MS" w:hAnsi="Trebuchet MS"/>
          <w:color w:val="000000"/>
          <w:sz w:val="20"/>
          <w:szCs w:val="20"/>
        </w:rPr>
      </w:pPr>
      <w:r>
        <w:rPr>
          <w:rFonts w:ascii="Trebuchet MS" w:hAnsi="Trebuchet MS"/>
          <w:color w:val="000000"/>
          <w:sz w:val="20"/>
          <w:szCs w:val="20"/>
        </w:rPr>
        <w:t>39 Olhai as minhas mãos e os meus pés, que sou eu mesmo; apalpai-me e vede; porque um espírito não tem carne nem ossos, como percebeis que eu tenho.</w:t>
      </w:r>
    </w:p>
    <w:p>
      <w:pPr>
        <w:rPr>
          <w:rFonts w:ascii="Trebuchet MS" w:hAnsi="Trebuchet MS"/>
          <w:color w:val="000000"/>
          <w:sz w:val="20"/>
          <w:szCs w:val="20"/>
        </w:rPr>
      </w:pPr>
      <w:r>
        <w:rPr>
          <w:rFonts w:ascii="Trebuchet MS" w:hAnsi="Trebuchet MS"/>
          <w:color w:val="000000"/>
          <w:sz w:val="20"/>
          <w:szCs w:val="20"/>
        </w:rPr>
        <w:t>40 E, dizendo isso, mostrou-lhes as mãos e os pés.</w:t>
      </w:r>
    </w:p>
    <w:p>
      <w:pPr>
        <w:rPr>
          <w:rFonts w:ascii="Trebuchet MS" w:hAnsi="Trebuchet MS"/>
          <w:color w:val="000000"/>
          <w:sz w:val="20"/>
          <w:szCs w:val="20"/>
        </w:rPr>
      </w:pPr>
      <w:r>
        <w:rPr>
          <w:rFonts w:ascii="Trebuchet MS" w:hAnsi="Trebuchet MS"/>
          <w:color w:val="000000"/>
          <w:sz w:val="20"/>
          <w:szCs w:val="20"/>
        </w:rPr>
        <w:t>41 Não acreditando eles ainda por causa da alegria, e estando admirados, perguntou-lhes Jesus: Tendes aqui alguma coisa que comer?</w:t>
      </w:r>
    </w:p>
    <w:p>
      <w:pPr>
        <w:rPr>
          <w:rFonts w:ascii="Trebuchet MS" w:hAnsi="Trebuchet MS"/>
          <w:color w:val="000000"/>
          <w:sz w:val="20"/>
          <w:szCs w:val="20"/>
        </w:rPr>
      </w:pPr>
      <w:r>
        <w:rPr>
          <w:rFonts w:ascii="Trebuchet MS" w:hAnsi="Trebuchet MS"/>
          <w:color w:val="000000"/>
          <w:sz w:val="20"/>
          <w:szCs w:val="20"/>
        </w:rPr>
        <w:t>42 Então lhe deram um pedaço de peixe assado,</w:t>
      </w:r>
    </w:p>
    <w:p>
      <w:pPr>
        <w:rPr>
          <w:rFonts w:ascii="Trebuchet MS" w:hAnsi="Trebuchet MS"/>
          <w:color w:val="000000"/>
          <w:sz w:val="20"/>
          <w:szCs w:val="20"/>
        </w:rPr>
      </w:pPr>
      <w:r>
        <w:rPr>
          <w:rFonts w:ascii="Trebuchet MS" w:hAnsi="Trebuchet MS"/>
          <w:color w:val="000000"/>
          <w:sz w:val="20"/>
          <w:szCs w:val="20"/>
        </w:rPr>
        <w:t>43 o qual ele tomou e comeu diante deles.</w:t>
      </w:r>
    </w:p>
    <w:p>
      <w:pPr>
        <w:rPr>
          <w:rFonts w:ascii="Trebuchet MS" w:hAnsi="Trebuchet MS"/>
          <w:color w:val="000000"/>
          <w:sz w:val="20"/>
          <w:szCs w:val="20"/>
        </w:rPr>
      </w:pPr>
      <w:r>
        <w:rPr>
          <w:rFonts w:ascii="Trebuchet MS" w:hAnsi="Trebuchet MS"/>
          <w:color w:val="000000"/>
          <w:sz w:val="20"/>
          <w:szCs w:val="20"/>
        </w:rPr>
        <w:t>44 Depois lhe disse: São estas as palavras que vos falei, estando ainda convosco, que importava que se cumprisse tudo o que de mim estava escrito na Lei de Moisés, nos Profetas e nos Salmos.</w:t>
      </w:r>
    </w:p>
    <w:p>
      <w:pPr>
        <w:rPr>
          <w:rFonts w:ascii="Trebuchet MS" w:hAnsi="Trebuchet MS"/>
          <w:color w:val="000000"/>
          <w:sz w:val="20"/>
          <w:szCs w:val="20"/>
        </w:rPr>
      </w:pPr>
      <w:r>
        <w:rPr>
          <w:rFonts w:ascii="Trebuchet MS" w:hAnsi="Trebuchet MS"/>
          <w:color w:val="000000"/>
          <w:sz w:val="20"/>
          <w:szCs w:val="20"/>
        </w:rPr>
        <w:t>45 Então lhes abriu o entendimento para compreenderem as Escrituras;</w:t>
      </w:r>
    </w:p>
    <w:p>
      <w:pPr>
        <w:rPr>
          <w:rFonts w:ascii="Trebuchet MS" w:hAnsi="Trebuchet MS"/>
          <w:color w:val="000000"/>
          <w:sz w:val="20"/>
          <w:szCs w:val="20"/>
        </w:rPr>
      </w:pPr>
      <w:r>
        <w:rPr>
          <w:rFonts w:ascii="Trebuchet MS" w:hAnsi="Trebuchet MS"/>
          <w:color w:val="000000"/>
          <w:sz w:val="20"/>
          <w:szCs w:val="20"/>
        </w:rPr>
        <w:t>46 e disse-lhes: Assim está escrito que o Cristo padecesse, e ao terceiro dia ressurgisse dentre os mortos;</w:t>
      </w:r>
    </w:p>
    <w:p>
      <w:pPr>
        <w:rPr>
          <w:rFonts w:ascii="Trebuchet MS" w:hAnsi="Trebuchet MS"/>
          <w:color w:val="000000"/>
          <w:sz w:val="20"/>
          <w:szCs w:val="20"/>
        </w:rPr>
      </w:pPr>
      <w:r>
        <w:rPr>
          <w:rFonts w:ascii="Trebuchet MS" w:hAnsi="Trebuchet MS"/>
          <w:color w:val="000000"/>
          <w:sz w:val="20"/>
          <w:szCs w:val="20"/>
        </w:rPr>
        <w:t>47 e que em seu nome se pregasse o arrependimento para remissão dos pecados, a todas as nações, começando por Jerusalém.</w:t>
      </w:r>
    </w:p>
    <w:p>
      <w:pPr>
        <w:rPr>
          <w:rFonts w:ascii="Trebuchet MS" w:hAnsi="Trebuchet MS"/>
          <w:color w:val="000000"/>
          <w:sz w:val="20"/>
          <w:szCs w:val="20"/>
        </w:rPr>
      </w:pPr>
      <w:r>
        <w:rPr>
          <w:rFonts w:ascii="Trebuchet MS" w:hAnsi="Trebuchet MS"/>
          <w:color w:val="000000"/>
          <w:sz w:val="20"/>
          <w:szCs w:val="20"/>
        </w:rPr>
        <w:t>48 Vós sois testemunhas destas coisas.</w:t>
      </w:r>
    </w:p>
    <w:p>
      <w:pPr>
        <w:rPr>
          <w:rFonts w:ascii="Trebuchet MS" w:hAnsi="Trebuchet MS"/>
          <w:color w:val="000000"/>
          <w:sz w:val="20"/>
          <w:szCs w:val="20"/>
        </w:rPr>
      </w:pPr>
      <w:r>
        <w:rPr>
          <w:rFonts w:ascii="Trebuchet MS" w:hAnsi="Trebuchet MS"/>
          <w:color w:val="000000"/>
          <w:sz w:val="20"/>
          <w:szCs w:val="20"/>
        </w:rPr>
        <w:t>49 E eis que sobre vós envio a promessa de meu Pai; ficai porém, na cidade, até que do alto sejais revestidos de poder.</w:t>
      </w:r>
    </w:p>
    <w:p>
      <w:pPr>
        <w:rPr>
          <w:rFonts w:ascii="Trebuchet MS" w:hAnsi="Trebuchet MS"/>
          <w:color w:val="000000"/>
          <w:sz w:val="20"/>
          <w:szCs w:val="20"/>
        </w:rPr>
      </w:pPr>
      <w:r>
        <w:rPr>
          <w:rFonts w:ascii="Trebuchet MS" w:hAnsi="Trebuchet MS"/>
          <w:color w:val="000000"/>
          <w:sz w:val="20"/>
          <w:szCs w:val="20"/>
        </w:rPr>
        <w:t>50 Então os levou fora, até Betânia; e levantando as mãos, os abençoou.</w:t>
      </w:r>
    </w:p>
    <w:p>
      <w:pPr>
        <w:rPr>
          <w:rFonts w:ascii="Trebuchet MS" w:hAnsi="Trebuchet MS"/>
          <w:color w:val="000000"/>
          <w:sz w:val="20"/>
          <w:szCs w:val="20"/>
        </w:rPr>
      </w:pPr>
      <w:r>
        <w:rPr>
          <w:rFonts w:ascii="Trebuchet MS" w:hAnsi="Trebuchet MS"/>
          <w:color w:val="000000"/>
          <w:sz w:val="20"/>
          <w:szCs w:val="20"/>
        </w:rPr>
        <w:t>51 E aconteceu que, enquanto os abençoava, apartou-se deles; e foi elevado ao céu.</w:t>
      </w:r>
    </w:p>
    <w:p>
      <w:pPr>
        <w:rPr>
          <w:rFonts w:ascii="Trebuchet MS" w:hAnsi="Trebuchet MS"/>
          <w:color w:val="000000"/>
          <w:sz w:val="20"/>
          <w:szCs w:val="20"/>
        </w:rPr>
      </w:pPr>
      <w:r>
        <w:rPr>
          <w:rFonts w:ascii="Trebuchet MS" w:hAnsi="Trebuchet MS"/>
          <w:color w:val="000000"/>
          <w:sz w:val="20"/>
          <w:szCs w:val="20"/>
        </w:rPr>
        <w:t>52 E, depois de o adorarem, voltaram com grande júbilo para Jerusalém;</w:t>
      </w:r>
    </w:p>
    <w:p>
      <w:pPr>
        <w:rPr>
          <w:rFonts w:ascii="Trebuchet MS" w:hAnsi="Trebuchet MS" w:cs="Times New Roman"/>
          <w:color w:val="000000"/>
          <w:sz w:val="20"/>
          <w:szCs w:val="20"/>
        </w:rPr>
      </w:pPr>
      <w:r>
        <w:rPr>
          <w:rFonts w:ascii="Trebuchet MS" w:hAnsi="Trebuchet MS"/>
          <w:color w:val="000000"/>
          <w:sz w:val="20"/>
          <w:szCs w:val="20"/>
        </w:rPr>
        <w:t>53 e estavam continuamente no templo, bendizendo a Deus.</w:t>
      </w:r>
    </w:p>
    <w:p>
      <w:pPr>
        <w:pStyle w:val="P12"/>
        <w:rPr>
          <w:rFonts w:ascii="Trebuchet MS" w:hAnsi="Trebuchet MS" w:cs="Times New Roman"/>
          <w:color w:val="000000"/>
          <w:sz w:val="28"/>
          <w:szCs w:val="28"/>
        </w:rPr>
      </w:pPr>
      <w:bookmarkStart w:id="1115" w:name="_Toc147528978"/>
      <w:bookmarkStart w:id="1116" w:name="_Toc147529622"/>
      <w:bookmarkStart w:id="1117" w:name="_Toc147582592"/>
      <w:r>
        <w:rPr>
          <w:rFonts w:ascii="Trebuchet MS" w:hAnsi="Trebuchet MS"/>
          <w:color w:val="000000"/>
          <w:sz w:val="28"/>
          <w:szCs w:val="28"/>
        </w:rPr>
        <w:t>João</w:t>
      </w:r>
      <w:bookmarkEnd w:id="1115"/>
      <w:bookmarkEnd w:id="1116"/>
      <w:bookmarkEnd w:id="1117"/>
    </w:p>
    <w:p>
      <w:pPr>
        <w:pStyle w:val="P13"/>
        <w:rPr>
          <w:rFonts w:ascii="Trebuchet MS" w:hAnsi="Trebuchet MS"/>
          <w:color w:val="000000"/>
          <w:sz w:val="22"/>
          <w:szCs w:val="22"/>
        </w:rPr>
      </w:pPr>
      <w:bookmarkStart w:id="1118" w:name="_Toc147528979"/>
      <w:r>
        <w:rPr>
          <w:rFonts w:ascii="Trebuchet MS" w:hAnsi="Trebuchet MS"/>
          <w:color w:val="000000"/>
          <w:sz w:val="22"/>
          <w:szCs w:val="22"/>
        </w:rPr>
        <w:t xml:space="preserve"> JOÃO 1</w:t>
      </w:r>
      <w:bookmarkEnd w:id="1118"/>
    </w:p>
    <w:p>
      <w:pPr>
        <w:rPr>
          <w:rFonts w:ascii="Trebuchet MS" w:hAnsi="Trebuchet MS"/>
          <w:color w:val="000000"/>
          <w:sz w:val="20"/>
          <w:szCs w:val="20"/>
        </w:rPr>
      </w:pPr>
      <w:r>
        <w:rPr>
          <w:rFonts w:ascii="Trebuchet MS" w:hAnsi="Trebuchet MS"/>
          <w:color w:val="000000"/>
          <w:sz w:val="20"/>
          <w:szCs w:val="20"/>
        </w:rPr>
        <w:t>1 No princípio era o Verbo, e o Verbo estava com Deus, e o Verbo era Deus.</w:t>
      </w:r>
    </w:p>
    <w:p>
      <w:pPr>
        <w:rPr>
          <w:rFonts w:ascii="Trebuchet MS" w:hAnsi="Trebuchet MS"/>
          <w:color w:val="000000"/>
          <w:sz w:val="20"/>
          <w:szCs w:val="20"/>
        </w:rPr>
      </w:pPr>
      <w:r>
        <w:rPr>
          <w:rFonts w:ascii="Trebuchet MS" w:hAnsi="Trebuchet MS"/>
          <w:color w:val="000000"/>
          <w:sz w:val="20"/>
          <w:szCs w:val="20"/>
        </w:rPr>
        <w:t>2 Ele estava no princípio com Deus.</w:t>
      </w:r>
    </w:p>
    <w:p>
      <w:pPr>
        <w:rPr>
          <w:rFonts w:ascii="Trebuchet MS" w:hAnsi="Trebuchet MS"/>
          <w:color w:val="000000"/>
          <w:sz w:val="20"/>
          <w:szCs w:val="20"/>
        </w:rPr>
      </w:pPr>
      <w:r>
        <w:rPr>
          <w:rFonts w:ascii="Trebuchet MS" w:hAnsi="Trebuchet MS"/>
          <w:color w:val="000000"/>
          <w:sz w:val="20"/>
          <w:szCs w:val="20"/>
        </w:rPr>
        <w:t>3 Todas as coisas foram feitas por intermédio dele, e sem ele nada do que foi feito se fez.</w:t>
      </w:r>
    </w:p>
    <w:p>
      <w:pPr>
        <w:rPr>
          <w:rFonts w:ascii="Trebuchet MS" w:hAnsi="Trebuchet MS"/>
          <w:color w:val="000000"/>
          <w:sz w:val="20"/>
          <w:szCs w:val="20"/>
        </w:rPr>
      </w:pPr>
      <w:r>
        <w:rPr>
          <w:rFonts w:ascii="Trebuchet MS" w:hAnsi="Trebuchet MS"/>
          <w:color w:val="000000"/>
          <w:sz w:val="20"/>
          <w:szCs w:val="20"/>
        </w:rPr>
        <w:t>4 Nele estava a vida, e a vida era a luz dos homens;</w:t>
      </w:r>
    </w:p>
    <w:p>
      <w:pPr>
        <w:rPr>
          <w:rFonts w:ascii="Trebuchet MS" w:hAnsi="Trebuchet MS"/>
          <w:color w:val="000000"/>
          <w:sz w:val="20"/>
          <w:szCs w:val="20"/>
        </w:rPr>
      </w:pPr>
      <w:r>
        <w:rPr>
          <w:rFonts w:ascii="Trebuchet MS" w:hAnsi="Trebuchet MS"/>
          <w:color w:val="000000"/>
          <w:sz w:val="20"/>
          <w:szCs w:val="20"/>
        </w:rPr>
        <w:t>5 a luz resplandece nas trevas, e as trevas não prevaleceram contra ela.</w:t>
      </w:r>
    </w:p>
    <w:p>
      <w:pPr>
        <w:rPr>
          <w:rFonts w:ascii="Trebuchet MS" w:hAnsi="Trebuchet MS"/>
          <w:color w:val="000000"/>
          <w:sz w:val="20"/>
          <w:szCs w:val="20"/>
        </w:rPr>
      </w:pPr>
      <w:r>
        <w:rPr>
          <w:rFonts w:ascii="Trebuchet MS" w:hAnsi="Trebuchet MS"/>
          <w:color w:val="000000"/>
          <w:sz w:val="20"/>
          <w:szCs w:val="20"/>
        </w:rPr>
        <w:t>6 Houve um homem enviado de Deus, cujo nome era João.</w:t>
      </w:r>
    </w:p>
    <w:p>
      <w:pPr>
        <w:rPr>
          <w:rFonts w:ascii="Trebuchet MS" w:hAnsi="Trebuchet MS"/>
          <w:color w:val="000000"/>
          <w:sz w:val="20"/>
          <w:szCs w:val="20"/>
        </w:rPr>
      </w:pPr>
      <w:r>
        <w:rPr>
          <w:rFonts w:ascii="Trebuchet MS" w:hAnsi="Trebuchet MS"/>
          <w:color w:val="000000"/>
          <w:sz w:val="20"/>
          <w:szCs w:val="20"/>
        </w:rPr>
        <w:t>7 Este veio como testemunha, a fim de dar testemunho da luz, para que todos cressem por meio dele.</w:t>
      </w:r>
    </w:p>
    <w:p>
      <w:pPr>
        <w:rPr>
          <w:rFonts w:ascii="Trebuchet MS" w:hAnsi="Trebuchet MS"/>
          <w:color w:val="000000"/>
          <w:sz w:val="20"/>
          <w:szCs w:val="20"/>
        </w:rPr>
      </w:pPr>
      <w:r>
        <w:rPr>
          <w:rFonts w:ascii="Trebuchet MS" w:hAnsi="Trebuchet MS"/>
          <w:color w:val="000000"/>
          <w:sz w:val="20"/>
          <w:szCs w:val="20"/>
        </w:rPr>
        <w:t>8 Ele não era a luz, mas veio para dar testemunho da luz.</w:t>
      </w:r>
    </w:p>
    <w:p>
      <w:pPr>
        <w:rPr>
          <w:rFonts w:ascii="Trebuchet MS" w:hAnsi="Trebuchet MS"/>
          <w:color w:val="000000"/>
          <w:sz w:val="20"/>
          <w:szCs w:val="20"/>
        </w:rPr>
      </w:pPr>
      <w:r>
        <w:rPr>
          <w:rFonts w:ascii="Trebuchet MS" w:hAnsi="Trebuchet MS"/>
          <w:color w:val="000000"/>
          <w:sz w:val="20"/>
          <w:szCs w:val="20"/>
        </w:rPr>
        <w:t>9 Pois a verdadeira luz, que alumia a todo homem, estava chegando ao mundo.</w:t>
      </w:r>
    </w:p>
    <w:p>
      <w:pPr>
        <w:rPr>
          <w:rFonts w:ascii="Trebuchet MS" w:hAnsi="Trebuchet MS"/>
          <w:color w:val="000000"/>
          <w:sz w:val="20"/>
          <w:szCs w:val="20"/>
        </w:rPr>
      </w:pPr>
      <w:r>
        <w:rPr>
          <w:rFonts w:ascii="Trebuchet MS" w:hAnsi="Trebuchet MS"/>
          <w:color w:val="000000"/>
          <w:sz w:val="20"/>
          <w:szCs w:val="20"/>
        </w:rPr>
        <w:t>10 Estava ele no mundo, e o mundo foi feito por intermédio dele, e o mundo não o conheceu.</w:t>
      </w:r>
    </w:p>
    <w:p>
      <w:pPr>
        <w:rPr>
          <w:rFonts w:ascii="Trebuchet MS" w:hAnsi="Trebuchet MS"/>
          <w:color w:val="000000"/>
          <w:sz w:val="20"/>
          <w:szCs w:val="20"/>
        </w:rPr>
      </w:pPr>
      <w:r>
        <w:rPr>
          <w:rFonts w:ascii="Trebuchet MS" w:hAnsi="Trebuchet MS"/>
          <w:color w:val="000000"/>
          <w:sz w:val="20"/>
          <w:szCs w:val="20"/>
        </w:rPr>
        <w:t>11 Veio para o que era seu, e os seus não o receberam.</w:t>
      </w:r>
    </w:p>
    <w:p>
      <w:pPr>
        <w:rPr>
          <w:rFonts w:ascii="Trebuchet MS" w:hAnsi="Trebuchet MS"/>
          <w:color w:val="000000"/>
          <w:sz w:val="20"/>
          <w:szCs w:val="20"/>
        </w:rPr>
      </w:pPr>
      <w:r>
        <w:rPr>
          <w:rFonts w:ascii="Trebuchet MS" w:hAnsi="Trebuchet MS"/>
          <w:color w:val="000000"/>
          <w:sz w:val="20"/>
          <w:szCs w:val="20"/>
        </w:rPr>
        <w:t>12 Mas, a todos quantos o receberam, aos que crêem no seu nome, deu-lhes o poder de se tornarem filhos de Deus;</w:t>
      </w:r>
    </w:p>
    <w:p>
      <w:pPr>
        <w:rPr>
          <w:rFonts w:ascii="Trebuchet MS" w:hAnsi="Trebuchet MS"/>
          <w:color w:val="000000"/>
          <w:sz w:val="20"/>
          <w:szCs w:val="20"/>
        </w:rPr>
      </w:pPr>
      <w:r>
        <w:rPr>
          <w:rFonts w:ascii="Trebuchet MS" w:hAnsi="Trebuchet MS"/>
          <w:color w:val="000000"/>
          <w:sz w:val="20"/>
          <w:szCs w:val="20"/>
        </w:rPr>
        <w:t>13 os quais não nasceram do sangue, nem da vontade da carne, nem da vontade do varão, mas de Deus.</w:t>
      </w:r>
    </w:p>
    <w:p>
      <w:pPr>
        <w:rPr>
          <w:rFonts w:ascii="Trebuchet MS" w:hAnsi="Trebuchet MS"/>
          <w:color w:val="000000"/>
          <w:sz w:val="20"/>
          <w:szCs w:val="20"/>
        </w:rPr>
      </w:pPr>
      <w:r>
        <w:rPr>
          <w:rFonts w:ascii="Trebuchet MS" w:hAnsi="Trebuchet MS"/>
          <w:color w:val="000000"/>
          <w:sz w:val="20"/>
          <w:szCs w:val="20"/>
        </w:rPr>
        <w:t>14 E o Verbo se fez carne, e habitou entre nós, cheio de graça e de verdade; e vimos a sua glória, como a glória do unigênito do Pai.</w:t>
      </w:r>
    </w:p>
    <w:p>
      <w:pPr>
        <w:rPr>
          <w:rFonts w:ascii="Trebuchet MS" w:hAnsi="Trebuchet MS"/>
          <w:color w:val="000000"/>
          <w:sz w:val="20"/>
          <w:szCs w:val="20"/>
        </w:rPr>
      </w:pPr>
      <w:r>
        <w:rPr>
          <w:rFonts w:ascii="Trebuchet MS" w:hAnsi="Trebuchet MS"/>
          <w:color w:val="000000"/>
          <w:sz w:val="20"/>
          <w:szCs w:val="20"/>
        </w:rPr>
        <w:t>15 João deu testemunho dele, e clamou, dizendo: Este é aquele de quem eu disse: O que vem depois de mim, passou adiante de mim; porque antes de mim ele já existia.</w:t>
      </w:r>
    </w:p>
    <w:p>
      <w:pPr>
        <w:rPr>
          <w:rFonts w:ascii="Trebuchet MS" w:hAnsi="Trebuchet MS"/>
          <w:color w:val="000000"/>
          <w:sz w:val="20"/>
          <w:szCs w:val="20"/>
        </w:rPr>
      </w:pPr>
      <w:r>
        <w:rPr>
          <w:rFonts w:ascii="Trebuchet MS" w:hAnsi="Trebuchet MS"/>
          <w:color w:val="000000"/>
          <w:sz w:val="20"/>
          <w:szCs w:val="20"/>
        </w:rPr>
        <w:t>16 Pois todos nós recebemos da sua plenitude, e graça sobre graça.</w:t>
      </w:r>
    </w:p>
    <w:p>
      <w:pPr>
        <w:rPr>
          <w:rFonts w:ascii="Trebuchet MS" w:hAnsi="Trebuchet MS"/>
          <w:color w:val="000000"/>
          <w:sz w:val="20"/>
          <w:szCs w:val="20"/>
        </w:rPr>
      </w:pPr>
      <w:r>
        <w:rPr>
          <w:rFonts w:ascii="Trebuchet MS" w:hAnsi="Trebuchet MS"/>
          <w:color w:val="000000"/>
          <w:sz w:val="20"/>
          <w:szCs w:val="20"/>
        </w:rPr>
        <w:t>17 Porque a lei foi dada por meio de Moisés; a graça e a verdade vieram por Jesus Cristo.</w:t>
      </w:r>
    </w:p>
    <w:p>
      <w:pPr>
        <w:rPr>
          <w:rFonts w:ascii="Trebuchet MS" w:hAnsi="Trebuchet MS"/>
          <w:color w:val="000000"/>
          <w:sz w:val="20"/>
          <w:szCs w:val="20"/>
        </w:rPr>
      </w:pPr>
      <w:r>
        <w:rPr>
          <w:rFonts w:ascii="Trebuchet MS" w:hAnsi="Trebuchet MS"/>
          <w:color w:val="000000"/>
          <w:sz w:val="20"/>
          <w:szCs w:val="20"/>
        </w:rPr>
        <w:t>18 Ninguém jamais viu a Deus. O Deus unigênito, que está no seio do Pai, esse o deu a conhecer.</w:t>
      </w:r>
    </w:p>
    <w:p>
      <w:pPr>
        <w:rPr>
          <w:rFonts w:ascii="Trebuchet MS" w:hAnsi="Trebuchet MS"/>
          <w:color w:val="000000"/>
          <w:sz w:val="20"/>
          <w:szCs w:val="20"/>
        </w:rPr>
      </w:pPr>
      <w:r>
        <w:rPr>
          <w:rFonts w:ascii="Trebuchet MS" w:hAnsi="Trebuchet MS"/>
          <w:color w:val="000000"/>
          <w:sz w:val="20"/>
          <w:szCs w:val="20"/>
        </w:rPr>
        <w:t>19 E este foi o testemunho de João, quando os judeus lhe enviaram de Jerusalém sacerdotes e levitas para que lhe perguntassem: Quem és tu?</w:t>
      </w:r>
    </w:p>
    <w:p>
      <w:pPr>
        <w:rPr>
          <w:rFonts w:ascii="Trebuchet MS" w:hAnsi="Trebuchet MS"/>
          <w:color w:val="000000"/>
          <w:sz w:val="20"/>
          <w:szCs w:val="20"/>
        </w:rPr>
      </w:pPr>
      <w:r>
        <w:rPr>
          <w:rFonts w:ascii="Trebuchet MS" w:hAnsi="Trebuchet MS"/>
          <w:color w:val="000000"/>
          <w:sz w:val="20"/>
          <w:szCs w:val="20"/>
        </w:rPr>
        <w:t>20 Ele, pois, confessou e não negou; sim, confessou: Eu não sou o Cristo.</w:t>
      </w:r>
    </w:p>
    <w:p>
      <w:pPr>
        <w:rPr>
          <w:rFonts w:ascii="Trebuchet MS" w:hAnsi="Trebuchet MS"/>
          <w:color w:val="000000"/>
          <w:sz w:val="20"/>
          <w:szCs w:val="20"/>
        </w:rPr>
      </w:pPr>
      <w:r>
        <w:rPr>
          <w:rFonts w:ascii="Trebuchet MS" w:hAnsi="Trebuchet MS"/>
          <w:color w:val="000000"/>
          <w:sz w:val="20"/>
          <w:szCs w:val="20"/>
        </w:rPr>
        <w:t>21 Ao que lhe perguntaram: Pois que? És tu Elias? Respondeu ele: Não sou. És tu o profeta? E respondeu: Não.</w:t>
      </w:r>
    </w:p>
    <w:p>
      <w:pPr>
        <w:rPr>
          <w:rFonts w:ascii="Trebuchet MS" w:hAnsi="Trebuchet MS"/>
          <w:color w:val="000000"/>
          <w:sz w:val="20"/>
          <w:szCs w:val="20"/>
        </w:rPr>
      </w:pPr>
      <w:r>
        <w:rPr>
          <w:rFonts w:ascii="Trebuchet MS" w:hAnsi="Trebuchet MS"/>
          <w:color w:val="000000"/>
          <w:sz w:val="20"/>
          <w:szCs w:val="20"/>
        </w:rPr>
        <w:t>22 Disseram-lhe, pois: Quem és? para podermos dar resposta aos que nos enviaram; que dizes de ti mesmo?</w:t>
      </w:r>
    </w:p>
    <w:p>
      <w:pPr>
        <w:rPr>
          <w:rFonts w:ascii="Trebuchet MS" w:hAnsi="Trebuchet MS"/>
          <w:color w:val="000000"/>
          <w:sz w:val="20"/>
          <w:szCs w:val="20"/>
        </w:rPr>
      </w:pPr>
      <w:r>
        <w:rPr>
          <w:rFonts w:ascii="Trebuchet MS" w:hAnsi="Trebuchet MS"/>
          <w:color w:val="000000"/>
          <w:sz w:val="20"/>
          <w:szCs w:val="20"/>
        </w:rPr>
        <w:t>23 Respondeu ele: Eu sou a voz do que clama no deserto: Endireitai o caminho do Senhor, como disse o profeta Isaías.</w:t>
      </w:r>
    </w:p>
    <w:p>
      <w:pPr>
        <w:rPr>
          <w:rFonts w:ascii="Trebuchet MS" w:hAnsi="Trebuchet MS"/>
          <w:color w:val="000000"/>
          <w:sz w:val="20"/>
          <w:szCs w:val="20"/>
        </w:rPr>
      </w:pPr>
      <w:r>
        <w:rPr>
          <w:rFonts w:ascii="Trebuchet MS" w:hAnsi="Trebuchet MS"/>
          <w:color w:val="000000"/>
          <w:sz w:val="20"/>
          <w:szCs w:val="20"/>
        </w:rPr>
        <w:t>24 E os que tinham sido enviados eram dos fariseus.</w:t>
      </w:r>
    </w:p>
    <w:p>
      <w:pPr>
        <w:rPr>
          <w:rFonts w:ascii="Trebuchet MS" w:hAnsi="Trebuchet MS"/>
          <w:color w:val="000000"/>
          <w:sz w:val="20"/>
          <w:szCs w:val="20"/>
        </w:rPr>
      </w:pPr>
      <w:r>
        <w:rPr>
          <w:rFonts w:ascii="Trebuchet MS" w:hAnsi="Trebuchet MS"/>
          <w:color w:val="000000"/>
          <w:sz w:val="20"/>
          <w:szCs w:val="20"/>
        </w:rPr>
        <w:t>25 Então lhe perguntaram: Por que batizas, pois, se tu não és o Cristo, nem Elias, nem o profeta?</w:t>
      </w:r>
    </w:p>
    <w:p>
      <w:pPr>
        <w:rPr>
          <w:rFonts w:ascii="Trebuchet MS" w:hAnsi="Trebuchet MS"/>
          <w:color w:val="000000"/>
          <w:sz w:val="20"/>
          <w:szCs w:val="20"/>
        </w:rPr>
      </w:pPr>
      <w:r>
        <w:rPr>
          <w:rFonts w:ascii="Trebuchet MS" w:hAnsi="Trebuchet MS"/>
          <w:color w:val="000000"/>
          <w:sz w:val="20"/>
          <w:szCs w:val="20"/>
        </w:rPr>
        <w:t>26 Respondeu-lhes João: Eu batizo em água; no meio de vós está um a quem vós não conheceis.</w:t>
      </w:r>
    </w:p>
    <w:p>
      <w:pPr>
        <w:rPr>
          <w:rFonts w:ascii="Trebuchet MS" w:hAnsi="Trebuchet MS"/>
          <w:color w:val="000000"/>
          <w:sz w:val="20"/>
          <w:szCs w:val="20"/>
        </w:rPr>
      </w:pPr>
      <w:r>
        <w:rPr>
          <w:rFonts w:ascii="Trebuchet MS" w:hAnsi="Trebuchet MS"/>
          <w:color w:val="000000"/>
          <w:sz w:val="20"/>
          <w:szCs w:val="20"/>
        </w:rPr>
        <w:t>27 aquele que vem depois de mim, de quem eu não sou digno de desatar a correia da alparca.</w:t>
      </w:r>
    </w:p>
    <w:p>
      <w:pPr>
        <w:rPr>
          <w:rFonts w:ascii="Trebuchet MS" w:hAnsi="Trebuchet MS"/>
          <w:color w:val="000000"/>
          <w:sz w:val="20"/>
          <w:szCs w:val="20"/>
        </w:rPr>
      </w:pPr>
      <w:r>
        <w:rPr>
          <w:rFonts w:ascii="Trebuchet MS" w:hAnsi="Trebuchet MS"/>
          <w:color w:val="000000"/>
          <w:sz w:val="20"/>
          <w:szCs w:val="20"/>
        </w:rPr>
        <w:t>28 Estas coisas aconteceram em Betânia, além do Jordão, onde João estava batizando.</w:t>
      </w:r>
    </w:p>
    <w:p>
      <w:pPr>
        <w:rPr>
          <w:rFonts w:ascii="Trebuchet MS" w:hAnsi="Trebuchet MS"/>
          <w:color w:val="000000"/>
          <w:sz w:val="20"/>
          <w:szCs w:val="20"/>
        </w:rPr>
      </w:pPr>
      <w:r>
        <w:rPr>
          <w:rFonts w:ascii="Trebuchet MS" w:hAnsi="Trebuchet MS"/>
          <w:color w:val="000000"/>
          <w:sz w:val="20"/>
          <w:szCs w:val="20"/>
        </w:rPr>
        <w:t>29 No dia seguinte João viu a Jesus, que vinha para ele, e disse: Eis o Cordeiro de Deus, que tira o pecado do mundo.</w:t>
      </w:r>
    </w:p>
    <w:p>
      <w:pPr>
        <w:rPr>
          <w:rFonts w:ascii="Trebuchet MS" w:hAnsi="Trebuchet MS"/>
          <w:color w:val="000000"/>
          <w:sz w:val="20"/>
          <w:szCs w:val="20"/>
        </w:rPr>
      </w:pPr>
      <w:r>
        <w:rPr>
          <w:rFonts w:ascii="Trebuchet MS" w:hAnsi="Trebuchet MS"/>
          <w:color w:val="000000"/>
          <w:sz w:val="20"/>
          <w:szCs w:val="20"/>
        </w:rPr>
        <w:t>30 este é aquele de quem eu disse: Depois de mim vem um varão que passou adiante de mim, porque antes de mim ele já existia.</w:t>
      </w:r>
    </w:p>
    <w:p>
      <w:pPr>
        <w:rPr>
          <w:rFonts w:ascii="Trebuchet MS" w:hAnsi="Trebuchet MS"/>
          <w:color w:val="000000"/>
          <w:sz w:val="20"/>
          <w:szCs w:val="20"/>
        </w:rPr>
      </w:pPr>
      <w:r>
        <w:rPr>
          <w:rFonts w:ascii="Trebuchet MS" w:hAnsi="Trebuchet MS"/>
          <w:color w:val="000000"/>
          <w:sz w:val="20"/>
          <w:szCs w:val="20"/>
        </w:rPr>
        <w:t>31 Eu não o conhecia; mas, para que ele fosse manifestado a Israel, é que vim batizando em água.</w:t>
      </w:r>
    </w:p>
    <w:p>
      <w:pPr>
        <w:rPr>
          <w:rFonts w:ascii="Trebuchet MS" w:hAnsi="Trebuchet MS"/>
          <w:color w:val="000000"/>
          <w:sz w:val="20"/>
          <w:szCs w:val="20"/>
        </w:rPr>
      </w:pPr>
      <w:r>
        <w:rPr>
          <w:rFonts w:ascii="Trebuchet MS" w:hAnsi="Trebuchet MS"/>
          <w:color w:val="000000"/>
          <w:sz w:val="20"/>
          <w:szCs w:val="20"/>
        </w:rPr>
        <w:t>32 E João deu testemunho, dizendo: Vi o Espírito descer do céu como pomba, e repousar sobre ele.</w:t>
      </w:r>
    </w:p>
    <w:p>
      <w:pPr>
        <w:rPr>
          <w:rFonts w:ascii="Trebuchet MS" w:hAnsi="Trebuchet MS"/>
          <w:color w:val="000000"/>
          <w:sz w:val="20"/>
          <w:szCs w:val="20"/>
        </w:rPr>
      </w:pPr>
      <w:r>
        <w:rPr>
          <w:rFonts w:ascii="Trebuchet MS" w:hAnsi="Trebuchet MS"/>
          <w:color w:val="000000"/>
          <w:sz w:val="20"/>
          <w:szCs w:val="20"/>
        </w:rPr>
        <w:t>33 Eu não o conhecia; mas o que me enviou a batizar em água, esse me disse: Aquele sobre quem vires descer o Espírito, e sobre ele permanecer, esse é o que batiza no Espírito Santo.</w:t>
      </w:r>
    </w:p>
    <w:p>
      <w:pPr>
        <w:rPr>
          <w:rFonts w:ascii="Trebuchet MS" w:hAnsi="Trebuchet MS"/>
          <w:color w:val="000000"/>
          <w:sz w:val="20"/>
          <w:szCs w:val="20"/>
        </w:rPr>
      </w:pPr>
      <w:r>
        <w:rPr>
          <w:rFonts w:ascii="Trebuchet MS" w:hAnsi="Trebuchet MS"/>
          <w:color w:val="000000"/>
          <w:sz w:val="20"/>
          <w:szCs w:val="20"/>
        </w:rPr>
        <w:t>34 Eu mesmo vi e já vos dei testemunho de que este é o Filho de Deus.</w:t>
      </w:r>
    </w:p>
    <w:p>
      <w:pPr>
        <w:rPr>
          <w:rFonts w:ascii="Trebuchet MS" w:hAnsi="Trebuchet MS"/>
          <w:color w:val="000000"/>
          <w:sz w:val="20"/>
          <w:szCs w:val="20"/>
        </w:rPr>
      </w:pPr>
      <w:r>
        <w:rPr>
          <w:rFonts w:ascii="Trebuchet MS" w:hAnsi="Trebuchet MS"/>
          <w:color w:val="000000"/>
          <w:sz w:val="20"/>
          <w:szCs w:val="20"/>
        </w:rPr>
        <w:t>35 No dia seguinte João estava outra vez ali, com dois dos seus discípulos</w:t>
      </w:r>
    </w:p>
    <w:p>
      <w:pPr>
        <w:rPr>
          <w:rFonts w:ascii="Trebuchet MS" w:hAnsi="Trebuchet MS"/>
          <w:color w:val="000000"/>
          <w:sz w:val="20"/>
          <w:szCs w:val="20"/>
        </w:rPr>
      </w:pPr>
      <w:r>
        <w:rPr>
          <w:rFonts w:ascii="Trebuchet MS" w:hAnsi="Trebuchet MS"/>
          <w:color w:val="000000"/>
          <w:sz w:val="20"/>
          <w:szCs w:val="20"/>
        </w:rPr>
        <w:t>36 e, olhando para Jesus, que passava, disse: Eis o Cordeiro de Deus!</w:t>
      </w:r>
    </w:p>
    <w:p>
      <w:pPr>
        <w:rPr>
          <w:rFonts w:ascii="Trebuchet MS" w:hAnsi="Trebuchet MS"/>
          <w:color w:val="000000"/>
          <w:sz w:val="20"/>
          <w:szCs w:val="20"/>
        </w:rPr>
      </w:pPr>
      <w:r>
        <w:rPr>
          <w:rFonts w:ascii="Trebuchet MS" w:hAnsi="Trebuchet MS"/>
          <w:color w:val="000000"/>
          <w:sz w:val="20"/>
          <w:szCs w:val="20"/>
        </w:rPr>
        <w:t>37 Aqueles dois discípulos ouviram-no dizer isto, e seguiram a Jesus.</w:t>
      </w:r>
    </w:p>
    <w:p>
      <w:pPr>
        <w:rPr>
          <w:rFonts w:ascii="Trebuchet MS" w:hAnsi="Trebuchet MS"/>
          <w:color w:val="000000"/>
          <w:sz w:val="20"/>
          <w:szCs w:val="20"/>
        </w:rPr>
      </w:pPr>
      <w:r>
        <w:rPr>
          <w:rFonts w:ascii="Trebuchet MS" w:hAnsi="Trebuchet MS"/>
          <w:color w:val="000000"/>
          <w:sz w:val="20"/>
          <w:szCs w:val="20"/>
        </w:rPr>
        <w:t>38 Voltando-se Jesus e vendo que o seguiam, perguntou-lhes: Que buscais? Disseram-lhe eles: rabi (que, traduzido, quer dizer Mestre), onde pousas?</w:t>
      </w:r>
    </w:p>
    <w:p>
      <w:pPr>
        <w:rPr>
          <w:rFonts w:ascii="Trebuchet MS" w:hAnsi="Trebuchet MS"/>
          <w:color w:val="000000"/>
          <w:sz w:val="20"/>
          <w:szCs w:val="20"/>
        </w:rPr>
      </w:pPr>
      <w:r>
        <w:rPr>
          <w:rFonts w:ascii="Trebuchet MS" w:hAnsi="Trebuchet MS"/>
          <w:color w:val="000000"/>
          <w:sz w:val="20"/>
          <w:szCs w:val="20"/>
        </w:rPr>
        <w:t>39 Respondeu-lhes: Vinde, e vereis. Foram, pois, e viram onde pousava; e passaram o dia com ele; era cerca da hora décima.</w:t>
      </w:r>
    </w:p>
    <w:p>
      <w:pPr>
        <w:rPr>
          <w:rFonts w:ascii="Trebuchet MS" w:hAnsi="Trebuchet MS"/>
          <w:color w:val="000000"/>
          <w:sz w:val="20"/>
          <w:szCs w:val="20"/>
        </w:rPr>
      </w:pPr>
      <w:r>
        <w:rPr>
          <w:rFonts w:ascii="Trebuchet MS" w:hAnsi="Trebuchet MS"/>
          <w:color w:val="000000"/>
          <w:sz w:val="20"/>
          <w:szCs w:val="20"/>
        </w:rPr>
        <w:t>40 André, irmão de Simão Pedro, era um dos dois que ouviram João falar, e que seguiram a Jesus.</w:t>
      </w:r>
    </w:p>
    <w:p>
      <w:pPr>
        <w:rPr>
          <w:rFonts w:ascii="Trebuchet MS" w:hAnsi="Trebuchet MS"/>
          <w:color w:val="000000"/>
          <w:sz w:val="20"/>
          <w:szCs w:val="20"/>
        </w:rPr>
      </w:pPr>
      <w:r>
        <w:rPr>
          <w:rFonts w:ascii="Trebuchet MS" w:hAnsi="Trebuchet MS"/>
          <w:color w:val="000000"/>
          <w:sz w:val="20"/>
          <w:szCs w:val="20"/>
        </w:rPr>
        <w:t>41 Ele achou primeiro a seu irmão Simão, e disse-lhe: Havemos achado o Messias (que, traduzido, quer dizer Cristo).</w:t>
      </w:r>
    </w:p>
    <w:p>
      <w:pPr>
        <w:rPr>
          <w:rFonts w:ascii="Trebuchet MS" w:hAnsi="Trebuchet MS"/>
          <w:color w:val="000000"/>
          <w:sz w:val="20"/>
          <w:szCs w:val="20"/>
        </w:rPr>
      </w:pPr>
      <w:r>
        <w:rPr>
          <w:rFonts w:ascii="Trebuchet MS" w:hAnsi="Trebuchet MS"/>
          <w:color w:val="000000"/>
          <w:sz w:val="20"/>
          <w:szCs w:val="20"/>
        </w:rPr>
        <w:t>42 E o levou a Jesus. Jesus, fixando nele o olhar, disse: Tu és Simão, filho de João, tu serás chamado Cefas (que quer dizer Pedro).</w:t>
      </w:r>
    </w:p>
    <w:p>
      <w:pPr>
        <w:rPr>
          <w:rFonts w:ascii="Trebuchet MS" w:hAnsi="Trebuchet MS"/>
          <w:color w:val="000000"/>
          <w:sz w:val="20"/>
          <w:szCs w:val="20"/>
        </w:rPr>
      </w:pPr>
      <w:r>
        <w:rPr>
          <w:rFonts w:ascii="Trebuchet MS" w:hAnsi="Trebuchet MS"/>
          <w:color w:val="000000"/>
          <w:sz w:val="20"/>
          <w:szCs w:val="20"/>
        </w:rPr>
        <w:t>43 No dia seguinte Jesus resolveu partir para a Galiléia, e achando a Felipe disse-lhe: Segue-me.</w:t>
      </w:r>
    </w:p>
    <w:p>
      <w:pPr>
        <w:rPr>
          <w:rFonts w:ascii="Trebuchet MS" w:hAnsi="Trebuchet MS"/>
          <w:color w:val="000000"/>
          <w:sz w:val="20"/>
          <w:szCs w:val="20"/>
        </w:rPr>
      </w:pPr>
      <w:r>
        <w:rPr>
          <w:rFonts w:ascii="Trebuchet MS" w:hAnsi="Trebuchet MS"/>
          <w:color w:val="000000"/>
          <w:sz w:val="20"/>
          <w:szCs w:val="20"/>
        </w:rPr>
        <w:t>44 Ora, Felipe era de Betsaida, cidade de André e de Pedro.</w:t>
      </w:r>
    </w:p>
    <w:p>
      <w:pPr>
        <w:rPr>
          <w:rFonts w:ascii="Trebuchet MS" w:hAnsi="Trebuchet MS"/>
          <w:color w:val="000000"/>
          <w:sz w:val="20"/>
          <w:szCs w:val="20"/>
        </w:rPr>
      </w:pPr>
      <w:r>
        <w:rPr>
          <w:rFonts w:ascii="Trebuchet MS" w:hAnsi="Trebuchet MS"/>
          <w:color w:val="000000"/>
          <w:sz w:val="20"/>
          <w:szCs w:val="20"/>
        </w:rPr>
        <w:t>45 Felipe achou a Natanael, e disse-lhe: Acabamos de achar aquele de quem escreveram Moisés na lei, e os profetas: Jesus de Nazaré, filho de José.</w:t>
      </w:r>
    </w:p>
    <w:p>
      <w:pPr>
        <w:rPr>
          <w:rFonts w:ascii="Trebuchet MS" w:hAnsi="Trebuchet MS"/>
          <w:color w:val="000000"/>
          <w:sz w:val="20"/>
          <w:szCs w:val="20"/>
        </w:rPr>
      </w:pPr>
      <w:r>
        <w:rPr>
          <w:rFonts w:ascii="Trebuchet MS" w:hAnsi="Trebuchet MS"/>
          <w:color w:val="000000"/>
          <w:sz w:val="20"/>
          <w:szCs w:val="20"/>
        </w:rPr>
        <w:t>46 Perguntou-lhe Natanael: Pode haver coisa bem vinda de Nazaré? Disse-lhe Felipe: Vem e vê.</w:t>
      </w:r>
    </w:p>
    <w:p>
      <w:pPr>
        <w:rPr>
          <w:rFonts w:ascii="Trebuchet MS" w:hAnsi="Trebuchet MS"/>
          <w:color w:val="000000"/>
          <w:sz w:val="20"/>
          <w:szCs w:val="20"/>
        </w:rPr>
      </w:pPr>
      <w:r>
        <w:rPr>
          <w:rFonts w:ascii="Trebuchet MS" w:hAnsi="Trebuchet MS"/>
          <w:color w:val="000000"/>
          <w:sz w:val="20"/>
          <w:szCs w:val="20"/>
        </w:rPr>
        <w:t>47 Jesus, vendo Natanael aproximar-se dele, disse a seu respeito: Eis um verdadeiro israelita, em quem não há dolo!</w:t>
      </w:r>
    </w:p>
    <w:p>
      <w:pPr>
        <w:rPr>
          <w:rFonts w:ascii="Trebuchet MS" w:hAnsi="Trebuchet MS"/>
          <w:color w:val="000000"/>
          <w:sz w:val="20"/>
          <w:szCs w:val="20"/>
        </w:rPr>
      </w:pPr>
      <w:r>
        <w:rPr>
          <w:rFonts w:ascii="Trebuchet MS" w:hAnsi="Trebuchet MS"/>
          <w:color w:val="000000"/>
          <w:sz w:val="20"/>
          <w:szCs w:val="20"/>
        </w:rPr>
        <w:t>48 Perguntou-lhe Natanael: Donde me conheces? Respondeu-lhe Jesus: Antes que Felipe te chamasse, eu te vi, quando estavas debaixo da figueira.</w:t>
      </w:r>
    </w:p>
    <w:p>
      <w:pPr>
        <w:rPr>
          <w:rFonts w:ascii="Trebuchet MS" w:hAnsi="Trebuchet MS"/>
          <w:color w:val="000000"/>
          <w:sz w:val="20"/>
          <w:szCs w:val="20"/>
        </w:rPr>
      </w:pPr>
      <w:r>
        <w:rPr>
          <w:rFonts w:ascii="Trebuchet MS" w:hAnsi="Trebuchet MS"/>
          <w:color w:val="000000"/>
          <w:sz w:val="20"/>
          <w:szCs w:val="20"/>
        </w:rPr>
        <w:t>49 Respondeu-lhe Natanael: Rabi, tu és o Filho de Deus, tu és rei de Israel.</w:t>
      </w:r>
    </w:p>
    <w:p>
      <w:pPr>
        <w:rPr>
          <w:rFonts w:ascii="Trebuchet MS" w:hAnsi="Trebuchet MS"/>
          <w:color w:val="000000"/>
          <w:sz w:val="20"/>
          <w:szCs w:val="20"/>
        </w:rPr>
      </w:pPr>
      <w:r>
        <w:rPr>
          <w:rFonts w:ascii="Trebuchet MS" w:hAnsi="Trebuchet MS"/>
          <w:color w:val="000000"/>
          <w:sz w:val="20"/>
          <w:szCs w:val="20"/>
        </w:rPr>
        <w:t>50 Ao que lhe disse Jesus: Porque te disse: Vi-te debaixo da figueira, crês? coisas maiores do que estas verás.</w:t>
      </w:r>
    </w:p>
    <w:p>
      <w:pPr>
        <w:rPr>
          <w:rFonts w:ascii="Trebuchet MS" w:hAnsi="Trebuchet MS"/>
          <w:color w:val="000000"/>
          <w:sz w:val="20"/>
          <w:szCs w:val="20"/>
        </w:rPr>
      </w:pPr>
      <w:r>
        <w:rPr>
          <w:rFonts w:ascii="Trebuchet MS" w:hAnsi="Trebuchet MS"/>
          <w:color w:val="000000"/>
          <w:sz w:val="20"/>
          <w:szCs w:val="20"/>
        </w:rPr>
        <w:t>51 E acrescentou: Em verdade, em verdade vos digo que vereis o céu aberto, e os anjos de Deus subindo e descendo sobre o Filho do homem.</w:t>
      </w:r>
    </w:p>
    <w:p>
      <w:pPr>
        <w:pStyle w:val="P13"/>
        <w:rPr>
          <w:rFonts w:ascii="Trebuchet MS" w:hAnsi="Trebuchet MS"/>
          <w:color w:val="000000"/>
          <w:sz w:val="22"/>
          <w:szCs w:val="22"/>
        </w:rPr>
      </w:pPr>
      <w:bookmarkStart w:id="1119" w:name="_Toc147528980"/>
      <w:r>
        <w:rPr>
          <w:rFonts w:ascii="Trebuchet MS" w:hAnsi="Trebuchet MS"/>
          <w:color w:val="000000"/>
          <w:sz w:val="22"/>
          <w:szCs w:val="22"/>
        </w:rPr>
        <w:t xml:space="preserve"> JOÃO 2</w:t>
      </w:r>
      <w:bookmarkEnd w:id="1119"/>
    </w:p>
    <w:p>
      <w:pPr>
        <w:rPr>
          <w:rFonts w:ascii="Trebuchet MS" w:hAnsi="Trebuchet MS"/>
          <w:color w:val="000000"/>
          <w:sz w:val="20"/>
          <w:szCs w:val="20"/>
        </w:rPr>
      </w:pPr>
      <w:r>
        <w:rPr>
          <w:rFonts w:ascii="Trebuchet MS" w:hAnsi="Trebuchet MS"/>
          <w:color w:val="000000"/>
          <w:sz w:val="20"/>
          <w:szCs w:val="20"/>
        </w:rPr>
        <w:t>1 Três dias depois, houve um casamento em Caná da Galiléia, e estava ali a mãe de Jesus;</w:t>
      </w:r>
    </w:p>
    <w:p>
      <w:pPr>
        <w:rPr>
          <w:rFonts w:ascii="Trebuchet MS" w:hAnsi="Trebuchet MS"/>
          <w:color w:val="000000"/>
          <w:sz w:val="20"/>
          <w:szCs w:val="20"/>
        </w:rPr>
      </w:pPr>
      <w:r>
        <w:rPr>
          <w:rFonts w:ascii="Trebuchet MS" w:hAnsi="Trebuchet MS"/>
          <w:color w:val="000000"/>
          <w:sz w:val="20"/>
          <w:szCs w:val="20"/>
        </w:rPr>
        <w:t>2 e foi também convidado Jesus com seus discípulos para o casamento.</w:t>
      </w:r>
    </w:p>
    <w:p>
      <w:pPr>
        <w:rPr>
          <w:rFonts w:ascii="Trebuchet MS" w:hAnsi="Trebuchet MS"/>
          <w:color w:val="000000"/>
          <w:sz w:val="20"/>
          <w:szCs w:val="20"/>
        </w:rPr>
      </w:pPr>
      <w:r>
        <w:rPr>
          <w:rFonts w:ascii="Trebuchet MS" w:hAnsi="Trebuchet MS"/>
          <w:color w:val="000000"/>
          <w:sz w:val="20"/>
          <w:szCs w:val="20"/>
        </w:rPr>
        <w:t>3 E, tendo acabado o vinho, a mãe de Jesus lhe disse: Eles não têm vinho.</w:t>
      </w:r>
    </w:p>
    <w:p>
      <w:pPr>
        <w:rPr>
          <w:rFonts w:ascii="Trebuchet MS" w:hAnsi="Trebuchet MS"/>
          <w:color w:val="000000"/>
          <w:sz w:val="20"/>
          <w:szCs w:val="20"/>
        </w:rPr>
      </w:pPr>
      <w:r>
        <w:rPr>
          <w:rFonts w:ascii="Trebuchet MS" w:hAnsi="Trebuchet MS"/>
          <w:color w:val="000000"/>
          <w:sz w:val="20"/>
          <w:szCs w:val="20"/>
        </w:rPr>
        <w:t>4 Respondeu-lhes Jesus: Mulher, que tenho eu contigo? Ainda não é chegada a minha hora.</w:t>
      </w:r>
    </w:p>
    <w:p>
      <w:pPr>
        <w:rPr>
          <w:rFonts w:ascii="Trebuchet MS" w:hAnsi="Trebuchet MS"/>
          <w:color w:val="000000"/>
          <w:sz w:val="20"/>
          <w:szCs w:val="20"/>
        </w:rPr>
      </w:pPr>
      <w:r>
        <w:rPr>
          <w:rFonts w:ascii="Trebuchet MS" w:hAnsi="Trebuchet MS"/>
          <w:color w:val="000000"/>
          <w:sz w:val="20"/>
          <w:szCs w:val="20"/>
        </w:rPr>
        <w:t>5 Disse então sua mãe aos serventes: Fazei tudo quanto ele vos disser.</w:t>
      </w:r>
    </w:p>
    <w:p>
      <w:pPr>
        <w:rPr>
          <w:rFonts w:ascii="Trebuchet MS" w:hAnsi="Trebuchet MS"/>
          <w:color w:val="000000"/>
          <w:sz w:val="20"/>
          <w:szCs w:val="20"/>
        </w:rPr>
      </w:pPr>
      <w:r>
        <w:rPr>
          <w:rFonts w:ascii="Trebuchet MS" w:hAnsi="Trebuchet MS"/>
          <w:color w:val="000000"/>
          <w:sz w:val="20"/>
          <w:szCs w:val="20"/>
        </w:rPr>
        <w:t>6 Ora, estavam ali postas seis talhas de pedra, para as purificações dos judeus, e em cada uma cabiam duas ou três metretas.</w:t>
      </w:r>
    </w:p>
    <w:p>
      <w:pPr>
        <w:rPr>
          <w:rFonts w:ascii="Trebuchet MS" w:hAnsi="Trebuchet MS"/>
          <w:color w:val="000000"/>
          <w:sz w:val="20"/>
          <w:szCs w:val="20"/>
        </w:rPr>
      </w:pPr>
      <w:r>
        <w:rPr>
          <w:rFonts w:ascii="Trebuchet MS" w:hAnsi="Trebuchet MS"/>
          <w:color w:val="000000"/>
          <w:sz w:val="20"/>
          <w:szCs w:val="20"/>
        </w:rPr>
        <w:t>7 Ordenou-lhe Jesus: Enchei de água essas talhas. E encheram-nas até em cima.</w:t>
      </w:r>
    </w:p>
    <w:p>
      <w:pPr>
        <w:rPr>
          <w:rFonts w:ascii="Trebuchet MS" w:hAnsi="Trebuchet MS"/>
          <w:color w:val="000000"/>
          <w:sz w:val="20"/>
          <w:szCs w:val="20"/>
        </w:rPr>
      </w:pPr>
      <w:r>
        <w:rPr>
          <w:rFonts w:ascii="Trebuchet MS" w:hAnsi="Trebuchet MS"/>
          <w:color w:val="000000"/>
          <w:sz w:val="20"/>
          <w:szCs w:val="20"/>
        </w:rPr>
        <w:t>8 Então lhes disse: Tirai agora, e levai ao mestre-sala. E eles o fizeram.</w:t>
      </w:r>
    </w:p>
    <w:p>
      <w:pPr>
        <w:rPr>
          <w:rFonts w:ascii="Trebuchet MS" w:hAnsi="Trebuchet MS"/>
          <w:color w:val="000000"/>
          <w:sz w:val="20"/>
          <w:szCs w:val="20"/>
        </w:rPr>
      </w:pPr>
      <w:r>
        <w:rPr>
          <w:rFonts w:ascii="Trebuchet MS" w:hAnsi="Trebuchet MS"/>
          <w:color w:val="000000"/>
          <w:sz w:val="20"/>
          <w:szCs w:val="20"/>
        </w:rPr>
        <w:t>9 Quando o mestre-sala provou a água tornada em vinho, não sabendo donde era, se bem que o sabiam os serventes que tinham tirado a água, chamou o mestre-sala ao noivo</w:t>
      </w:r>
    </w:p>
    <w:p>
      <w:pPr>
        <w:rPr>
          <w:rFonts w:ascii="Trebuchet MS" w:hAnsi="Trebuchet MS"/>
          <w:color w:val="000000"/>
          <w:sz w:val="20"/>
          <w:szCs w:val="20"/>
        </w:rPr>
      </w:pPr>
      <w:r>
        <w:rPr>
          <w:rFonts w:ascii="Trebuchet MS" w:hAnsi="Trebuchet MS"/>
          <w:color w:val="000000"/>
          <w:sz w:val="20"/>
          <w:szCs w:val="20"/>
        </w:rPr>
        <w:t>10 e lhe disse: Todo homem põe primeiro o vinho bom e, quando já têm bebido bem, então o inferior; mas tu guardaste até agora o bom vinho.</w:t>
      </w:r>
    </w:p>
    <w:p>
      <w:pPr>
        <w:rPr>
          <w:rFonts w:ascii="Trebuchet MS" w:hAnsi="Trebuchet MS"/>
          <w:color w:val="000000"/>
          <w:sz w:val="20"/>
          <w:szCs w:val="20"/>
        </w:rPr>
      </w:pPr>
      <w:r>
        <w:rPr>
          <w:rFonts w:ascii="Trebuchet MS" w:hAnsi="Trebuchet MS"/>
          <w:color w:val="000000"/>
          <w:sz w:val="20"/>
          <w:szCs w:val="20"/>
        </w:rPr>
        <w:t>11 Assim deu Jesus início aos seus sinais em Caná da Galiléia, e manifestou a sua glória; e os seus discípulos creram nele.</w:t>
      </w:r>
    </w:p>
    <w:p>
      <w:pPr>
        <w:rPr>
          <w:rFonts w:ascii="Trebuchet MS" w:hAnsi="Trebuchet MS"/>
          <w:color w:val="000000"/>
          <w:sz w:val="20"/>
          <w:szCs w:val="20"/>
        </w:rPr>
      </w:pPr>
      <w:r>
        <w:rPr>
          <w:rFonts w:ascii="Trebuchet MS" w:hAnsi="Trebuchet MS"/>
          <w:color w:val="000000"/>
          <w:sz w:val="20"/>
          <w:szCs w:val="20"/>
        </w:rPr>
        <w:t>12 Depois disso desceu a Cafarnaum, ele, sua mãe, seus irmãos, e seus discípulos; e ficaram ali não muitos dias.</w:t>
      </w:r>
    </w:p>
    <w:p>
      <w:pPr>
        <w:rPr>
          <w:rFonts w:ascii="Trebuchet MS" w:hAnsi="Trebuchet MS"/>
          <w:color w:val="000000"/>
          <w:sz w:val="20"/>
          <w:szCs w:val="20"/>
        </w:rPr>
      </w:pPr>
      <w:r>
        <w:rPr>
          <w:rFonts w:ascii="Trebuchet MS" w:hAnsi="Trebuchet MS"/>
          <w:color w:val="000000"/>
          <w:sz w:val="20"/>
          <w:szCs w:val="20"/>
        </w:rPr>
        <w:t>13 Estando próxima a páscoa dos judeus, Jesus subiu a Jerusalém.</w:t>
      </w:r>
    </w:p>
    <w:p>
      <w:pPr>
        <w:rPr>
          <w:rFonts w:ascii="Trebuchet MS" w:hAnsi="Trebuchet MS"/>
          <w:color w:val="000000"/>
          <w:sz w:val="20"/>
          <w:szCs w:val="20"/>
        </w:rPr>
      </w:pPr>
      <w:r>
        <w:rPr>
          <w:rFonts w:ascii="Trebuchet MS" w:hAnsi="Trebuchet MS"/>
          <w:color w:val="000000"/>
          <w:sz w:val="20"/>
          <w:szCs w:val="20"/>
        </w:rPr>
        <w:t>14 E achou no templo os que vendiam bois, ovelhas e pombas, e também os cambistas ali sentados;</w:t>
      </w:r>
    </w:p>
    <w:p>
      <w:pPr>
        <w:rPr>
          <w:rFonts w:ascii="Trebuchet MS" w:hAnsi="Trebuchet MS"/>
          <w:color w:val="000000"/>
          <w:sz w:val="20"/>
          <w:szCs w:val="20"/>
        </w:rPr>
      </w:pPr>
      <w:r>
        <w:rPr>
          <w:rFonts w:ascii="Trebuchet MS" w:hAnsi="Trebuchet MS"/>
          <w:color w:val="000000"/>
          <w:sz w:val="20"/>
          <w:szCs w:val="20"/>
        </w:rPr>
        <w:t>15 e tendo feito um azorrague de cordas, lançou todos fora do templo, bem como as ovelhas e os bois; e espalhou o dinheiro dos cambistas, e virou-lhes as mesas;</w:t>
      </w:r>
    </w:p>
    <w:p>
      <w:pPr>
        <w:rPr>
          <w:rFonts w:ascii="Trebuchet MS" w:hAnsi="Trebuchet MS"/>
          <w:color w:val="000000"/>
          <w:sz w:val="20"/>
          <w:szCs w:val="20"/>
        </w:rPr>
      </w:pPr>
      <w:r>
        <w:rPr>
          <w:rFonts w:ascii="Trebuchet MS" w:hAnsi="Trebuchet MS"/>
          <w:color w:val="000000"/>
          <w:sz w:val="20"/>
          <w:szCs w:val="20"/>
        </w:rPr>
        <w:t>16 e disse aos que vendiam as pombas: Tirai daqui estas coisas; não façais da casa de meu Pai casa de negócio.</w:t>
      </w:r>
    </w:p>
    <w:p>
      <w:pPr>
        <w:rPr>
          <w:rFonts w:ascii="Trebuchet MS" w:hAnsi="Trebuchet MS"/>
          <w:color w:val="000000"/>
          <w:sz w:val="20"/>
          <w:szCs w:val="20"/>
        </w:rPr>
      </w:pPr>
      <w:r>
        <w:rPr>
          <w:rFonts w:ascii="Trebuchet MS" w:hAnsi="Trebuchet MS"/>
          <w:color w:val="000000"/>
          <w:sz w:val="20"/>
          <w:szCs w:val="20"/>
        </w:rPr>
        <w:t>17 Lembraram-se então os seus discípulos de que está escrito: O zelo da tua casa me devorará.</w:t>
      </w:r>
    </w:p>
    <w:p>
      <w:pPr>
        <w:rPr>
          <w:rFonts w:ascii="Trebuchet MS" w:hAnsi="Trebuchet MS"/>
          <w:color w:val="000000"/>
          <w:sz w:val="20"/>
          <w:szCs w:val="20"/>
        </w:rPr>
      </w:pPr>
      <w:r>
        <w:rPr>
          <w:rFonts w:ascii="Trebuchet MS" w:hAnsi="Trebuchet MS"/>
          <w:color w:val="000000"/>
          <w:sz w:val="20"/>
          <w:szCs w:val="20"/>
        </w:rPr>
        <w:t>18 Protestaram, pois, os judeus, perguntando-lhe: Que sinal de autoridade nos mostras, uma vez que fazes isto?</w:t>
      </w:r>
    </w:p>
    <w:p>
      <w:pPr>
        <w:rPr>
          <w:rFonts w:ascii="Trebuchet MS" w:hAnsi="Trebuchet MS"/>
          <w:color w:val="000000"/>
          <w:sz w:val="20"/>
          <w:szCs w:val="20"/>
        </w:rPr>
      </w:pPr>
      <w:r>
        <w:rPr>
          <w:rFonts w:ascii="Trebuchet MS" w:hAnsi="Trebuchet MS"/>
          <w:color w:val="000000"/>
          <w:sz w:val="20"/>
          <w:szCs w:val="20"/>
        </w:rPr>
        <w:t>19 Respondeu-lhes Jesus: Derribai este santuário, e em três dias o levantarei.</w:t>
      </w:r>
    </w:p>
    <w:p>
      <w:pPr>
        <w:rPr>
          <w:rFonts w:ascii="Trebuchet MS" w:hAnsi="Trebuchet MS"/>
          <w:color w:val="000000"/>
          <w:sz w:val="20"/>
          <w:szCs w:val="20"/>
        </w:rPr>
      </w:pPr>
      <w:r>
        <w:rPr>
          <w:rFonts w:ascii="Trebuchet MS" w:hAnsi="Trebuchet MS"/>
          <w:color w:val="000000"/>
          <w:sz w:val="20"/>
          <w:szCs w:val="20"/>
        </w:rPr>
        <w:t>20 Disseram, pois, os judeus: Em quarenta e seis anos foi edificado este santuário, e tu o levantarás em três dias?</w:t>
      </w:r>
    </w:p>
    <w:p>
      <w:pPr>
        <w:rPr>
          <w:rFonts w:ascii="Trebuchet MS" w:hAnsi="Trebuchet MS"/>
          <w:color w:val="000000"/>
          <w:sz w:val="20"/>
          <w:szCs w:val="20"/>
        </w:rPr>
      </w:pPr>
      <w:r>
        <w:rPr>
          <w:rFonts w:ascii="Trebuchet MS" w:hAnsi="Trebuchet MS"/>
          <w:color w:val="000000"/>
          <w:sz w:val="20"/>
          <w:szCs w:val="20"/>
        </w:rPr>
        <w:t>21 Mas ele falava do santuário do seu corpo.</w:t>
      </w:r>
    </w:p>
    <w:p>
      <w:pPr>
        <w:rPr>
          <w:rFonts w:ascii="Trebuchet MS" w:hAnsi="Trebuchet MS"/>
          <w:color w:val="000000"/>
          <w:sz w:val="20"/>
          <w:szCs w:val="20"/>
        </w:rPr>
      </w:pPr>
      <w:r>
        <w:rPr>
          <w:rFonts w:ascii="Trebuchet MS" w:hAnsi="Trebuchet MS"/>
          <w:color w:val="000000"/>
          <w:sz w:val="20"/>
          <w:szCs w:val="20"/>
        </w:rPr>
        <w:t>22 Quando, pois ressurgiu dentre os mortos, seus discípulos se lembraram de que dissera isto, e creram na Escritura, e na palavra que Jesus havia dito.</w:t>
      </w:r>
    </w:p>
    <w:p>
      <w:pPr>
        <w:rPr>
          <w:rFonts w:ascii="Trebuchet MS" w:hAnsi="Trebuchet MS"/>
          <w:color w:val="000000"/>
          <w:sz w:val="20"/>
          <w:szCs w:val="20"/>
        </w:rPr>
      </w:pPr>
      <w:r>
        <w:rPr>
          <w:rFonts w:ascii="Trebuchet MS" w:hAnsi="Trebuchet MS"/>
          <w:color w:val="000000"/>
          <w:sz w:val="20"/>
          <w:szCs w:val="20"/>
        </w:rPr>
        <w:t>23 Ora, estando ele em Jerusalém pela festa da páscoa, muitos, vendo os sinais que fazia, creram no seu nome.</w:t>
      </w:r>
    </w:p>
    <w:p>
      <w:pPr>
        <w:rPr>
          <w:rFonts w:ascii="Trebuchet MS" w:hAnsi="Trebuchet MS"/>
          <w:color w:val="000000"/>
          <w:sz w:val="20"/>
          <w:szCs w:val="20"/>
        </w:rPr>
      </w:pPr>
      <w:r>
        <w:rPr>
          <w:rFonts w:ascii="Trebuchet MS" w:hAnsi="Trebuchet MS"/>
          <w:color w:val="000000"/>
          <w:sz w:val="20"/>
          <w:szCs w:val="20"/>
        </w:rPr>
        <w:t>24 Mas o próprio Jesus não confiava a eles, porque os conhecia a todos,</w:t>
      </w:r>
    </w:p>
    <w:p>
      <w:pPr>
        <w:rPr>
          <w:rFonts w:ascii="Trebuchet MS" w:hAnsi="Trebuchet MS"/>
          <w:color w:val="000000"/>
          <w:sz w:val="20"/>
          <w:szCs w:val="20"/>
        </w:rPr>
      </w:pPr>
      <w:r>
        <w:rPr>
          <w:rFonts w:ascii="Trebuchet MS" w:hAnsi="Trebuchet MS"/>
          <w:color w:val="000000"/>
          <w:sz w:val="20"/>
          <w:szCs w:val="20"/>
        </w:rPr>
        <w:t>25 e não necessitava de que alguém lhe desse testemunho do homem, pois bem sabia o que havia no homem.</w:t>
      </w:r>
    </w:p>
    <w:p>
      <w:pPr>
        <w:pStyle w:val="P13"/>
        <w:rPr>
          <w:rFonts w:ascii="Trebuchet MS" w:hAnsi="Trebuchet MS"/>
          <w:color w:val="000000"/>
          <w:sz w:val="22"/>
          <w:szCs w:val="22"/>
        </w:rPr>
      </w:pPr>
      <w:bookmarkStart w:id="1120" w:name="_Toc147528981"/>
      <w:r>
        <w:rPr>
          <w:rFonts w:ascii="Trebuchet MS" w:hAnsi="Trebuchet MS"/>
          <w:color w:val="000000"/>
          <w:sz w:val="22"/>
          <w:szCs w:val="22"/>
        </w:rPr>
        <w:t xml:space="preserve"> JOÃO 3</w:t>
      </w:r>
      <w:bookmarkEnd w:id="1120"/>
    </w:p>
    <w:p>
      <w:pPr>
        <w:rPr>
          <w:rFonts w:ascii="Trebuchet MS" w:hAnsi="Trebuchet MS"/>
          <w:color w:val="000000"/>
          <w:sz w:val="20"/>
          <w:szCs w:val="20"/>
        </w:rPr>
      </w:pPr>
      <w:r>
        <w:rPr>
          <w:rFonts w:ascii="Trebuchet MS" w:hAnsi="Trebuchet MS"/>
          <w:color w:val="000000"/>
          <w:sz w:val="20"/>
          <w:szCs w:val="20"/>
        </w:rPr>
        <w:t>1 Ora, havia entre os fariseus um homem chamado Nicodemos, um dos principais dos judeus.</w:t>
      </w:r>
    </w:p>
    <w:p>
      <w:pPr>
        <w:rPr>
          <w:rFonts w:ascii="Trebuchet MS" w:hAnsi="Trebuchet MS"/>
          <w:color w:val="000000"/>
          <w:sz w:val="20"/>
          <w:szCs w:val="20"/>
        </w:rPr>
      </w:pPr>
      <w:r>
        <w:rPr>
          <w:rFonts w:ascii="Trebuchet MS" w:hAnsi="Trebuchet MS"/>
          <w:color w:val="000000"/>
          <w:sz w:val="20"/>
          <w:szCs w:val="20"/>
        </w:rPr>
        <w:t>2 Este foi ter com Jesus, de noite, e disse-lhe: Rabi, sabemos que és Mestre, vindo de Deus; pois ninguém pode fazer estes sinais que tu fazes, se Deus não estiver com ele.</w:t>
      </w:r>
    </w:p>
    <w:p>
      <w:pPr>
        <w:rPr>
          <w:rFonts w:ascii="Trebuchet MS" w:hAnsi="Trebuchet MS"/>
          <w:color w:val="000000"/>
          <w:sz w:val="20"/>
          <w:szCs w:val="20"/>
        </w:rPr>
      </w:pPr>
      <w:r>
        <w:rPr>
          <w:rFonts w:ascii="Trebuchet MS" w:hAnsi="Trebuchet MS"/>
          <w:color w:val="000000"/>
          <w:sz w:val="20"/>
          <w:szCs w:val="20"/>
        </w:rPr>
        <w:t>3 Respondeu-lhe Jesus: Em verdade, em verdade te digo que se alguém não nascer de novo, não pode ver o reino de Deus.</w:t>
      </w:r>
    </w:p>
    <w:p>
      <w:pPr>
        <w:rPr>
          <w:rFonts w:ascii="Trebuchet MS" w:hAnsi="Trebuchet MS"/>
          <w:color w:val="000000"/>
          <w:sz w:val="20"/>
          <w:szCs w:val="20"/>
        </w:rPr>
      </w:pPr>
      <w:r>
        <w:rPr>
          <w:rFonts w:ascii="Trebuchet MS" w:hAnsi="Trebuchet MS"/>
          <w:color w:val="000000"/>
          <w:sz w:val="20"/>
          <w:szCs w:val="20"/>
        </w:rPr>
        <w:t>4 Perguntou-lhe Nicodemos: Como pode um homem nascer, sendo velho? porventura pode tornar a entrar no ventre de sua mãe, e nascer?</w:t>
      </w:r>
    </w:p>
    <w:p>
      <w:pPr>
        <w:rPr>
          <w:rFonts w:ascii="Trebuchet MS" w:hAnsi="Trebuchet MS"/>
          <w:color w:val="000000"/>
          <w:sz w:val="20"/>
          <w:szCs w:val="20"/>
        </w:rPr>
      </w:pPr>
      <w:r>
        <w:rPr>
          <w:rFonts w:ascii="Trebuchet MS" w:hAnsi="Trebuchet MS"/>
          <w:color w:val="000000"/>
          <w:sz w:val="20"/>
          <w:szCs w:val="20"/>
        </w:rPr>
        <w:t>5 Jesus respondeu: Em verdade, em verdade te digo que se alguém não nascer da água e do Espírito, não pode entrar no reino de Deus.</w:t>
      </w:r>
    </w:p>
    <w:p>
      <w:pPr>
        <w:rPr>
          <w:rFonts w:ascii="Trebuchet MS" w:hAnsi="Trebuchet MS"/>
          <w:color w:val="000000"/>
          <w:sz w:val="20"/>
          <w:szCs w:val="20"/>
        </w:rPr>
      </w:pPr>
      <w:r>
        <w:rPr>
          <w:rFonts w:ascii="Trebuchet MS" w:hAnsi="Trebuchet MS"/>
          <w:color w:val="000000"/>
          <w:sz w:val="20"/>
          <w:szCs w:val="20"/>
        </w:rPr>
        <w:t>6 O que é nascido da carne é carne, e o que é nascido do Espírito é espírito.</w:t>
      </w:r>
    </w:p>
    <w:p>
      <w:pPr>
        <w:rPr>
          <w:rFonts w:ascii="Trebuchet MS" w:hAnsi="Trebuchet MS"/>
          <w:color w:val="000000"/>
          <w:sz w:val="20"/>
          <w:szCs w:val="20"/>
        </w:rPr>
      </w:pPr>
      <w:r>
        <w:rPr>
          <w:rFonts w:ascii="Trebuchet MS" w:hAnsi="Trebuchet MS"/>
          <w:color w:val="000000"/>
          <w:sz w:val="20"/>
          <w:szCs w:val="20"/>
        </w:rPr>
        <w:t>7 Não te admires de eu te haver dito: Necessário vos é nascer de novo.</w:t>
      </w:r>
    </w:p>
    <w:p>
      <w:pPr>
        <w:rPr>
          <w:rFonts w:ascii="Trebuchet MS" w:hAnsi="Trebuchet MS"/>
          <w:color w:val="000000"/>
          <w:sz w:val="20"/>
          <w:szCs w:val="20"/>
        </w:rPr>
      </w:pPr>
      <w:r>
        <w:rPr>
          <w:rFonts w:ascii="Trebuchet MS" w:hAnsi="Trebuchet MS"/>
          <w:color w:val="000000"/>
          <w:sz w:val="20"/>
          <w:szCs w:val="20"/>
        </w:rPr>
        <w:t>8 O vento sopra onde quer, e ouves a sua voz; mas não sabes donde vem, nem para onde vai; assim é todo aquele que é nascido do Espírito.</w:t>
      </w:r>
    </w:p>
    <w:p>
      <w:pPr>
        <w:rPr>
          <w:rFonts w:ascii="Trebuchet MS" w:hAnsi="Trebuchet MS"/>
          <w:color w:val="000000"/>
          <w:sz w:val="20"/>
          <w:szCs w:val="20"/>
        </w:rPr>
      </w:pPr>
      <w:r>
        <w:rPr>
          <w:rFonts w:ascii="Trebuchet MS" w:hAnsi="Trebuchet MS"/>
          <w:color w:val="000000"/>
          <w:sz w:val="20"/>
          <w:szCs w:val="20"/>
        </w:rPr>
        <w:t>9 Perguntou-lhe Nicodemos: Como pode ser isto?</w:t>
      </w:r>
    </w:p>
    <w:p>
      <w:pPr>
        <w:rPr>
          <w:rFonts w:ascii="Trebuchet MS" w:hAnsi="Trebuchet MS"/>
          <w:color w:val="000000"/>
          <w:sz w:val="20"/>
          <w:szCs w:val="20"/>
        </w:rPr>
      </w:pPr>
      <w:r>
        <w:rPr>
          <w:rFonts w:ascii="Trebuchet MS" w:hAnsi="Trebuchet MS"/>
          <w:color w:val="000000"/>
          <w:sz w:val="20"/>
          <w:szCs w:val="20"/>
        </w:rPr>
        <w:t>10 Respondeu-lhe Jesus: Tu és mestre em Israel, e não entendes estas coisas?</w:t>
      </w:r>
    </w:p>
    <w:p>
      <w:pPr>
        <w:rPr>
          <w:rFonts w:ascii="Trebuchet MS" w:hAnsi="Trebuchet MS"/>
          <w:color w:val="000000"/>
          <w:sz w:val="20"/>
          <w:szCs w:val="20"/>
        </w:rPr>
      </w:pPr>
      <w:r>
        <w:rPr>
          <w:rFonts w:ascii="Trebuchet MS" w:hAnsi="Trebuchet MS"/>
          <w:color w:val="000000"/>
          <w:sz w:val="20"/>
          <w:szCs w:val="20"/>
        </w:rPr>
        <w:t>11 Em verdade, em verdade te digo que nós dizemos o que sabemos e testemunhamos o que temos visto; e não aceitais o nosso testemunho!</w:t>
      </w:r>
    </w:p>
    <w:p>
      <w:pPr>
        <w:rPr>
          <w:rFonts w:ascii="Trebuchet MS" w:hAnsi="Trebuchet MS"/>
          <w:color w:val="000000"/>
          <w:sz w:val="20"/>
          <w:szCs w:val="20"/>
        </w:rPr>
      </w:pPr>
      <w:r>
        <w:rPr>
          <w:rFonts w:ascii="Trebuchet MS" w:hAnsi="Trebuchet MS"/>
          <w:color w:val="000000"/>
          <w:sz w:val="20"/>
          <w:szCs w:val="20"/>
        </w:rPr>
        <w:t>12 Se vos falei de coisas terrestres, e não credes, como crereis, se vos falar das celestiais?</w:t>
      </w:r>
    </w:p>
    <w:p>
      <w:pPr>
        <w:rPr>
          <w:rFonts w:ascii="Trebuchet MS" w:hAnsi="Trebuchet MS"/>
          <w:color w:val="000000"/>
          <w:sz w:val="20"/>
          <w:szCs w:val="20"/>
        </w:rPr>
      </w:pPr>
      <w:r>
        <w:rPr>
          <w:rFonts w:ascii="Trebuchet MS" w:hAnsi="Trebuchet MS"/>
          <w:color w:val="000000"/>
          <w:sz w:val="20"/>
          <w:szCs w:val="20"/>
        </w:rPr>
        <w:t>13 Ora, ninguém subiu ao céu, senão o que desceu do céu, o Filho do homem.</w:t>
      </w:r>
    </w:p>
    <w:p>
      <w:pPr>
        <w:rPr>
          <w:rFonts w:ascii="Trebuchet MS" w:hAnsi="Trebuchet MS"/>
          <w:color w:val="000000"/>
          <w:sz w:val="20"/>
          <w:szCs w:val="20"/>
        </w:rPr>
      </w:pPr>
      <w:r>
        <w:rPr>
          <w:rFonts w:ascii="Trebuchet MS" w:hAnsi="Trebuchet MS"/>
          <w:color w:val="000000"/>
          <w:sz w:val="20"/>
          <w:szCs w:val="20"/>
        </w:rPr>
        <w:t>14 E como Moisés levantou a serpente no deserto, assim importa que o Filho do homem seja levantado;</w:t>
      </w:r>
    </w:p>
    <w:p>
      <w:pPr>
        <w:rPr>
          <w:rFonts w:ascii="Trebuchet MS" w:hAnsi="Trebuchet MS"/>
          <w:color w:val="000000"/>
          <w:sz w:val="20"/>
          <w:szCs w:val="20"/>
        </w:rPr>
      </w:pPr>
      <w:r>
        <w:rPr>
          <w:rFonts w:ascii="Trebuchet MS" w:hAnsi="Trebuchet MS"/>
          <w:color w:val="000000"/>
          <w:sz w:val="20"/>
          <w:szCs w:val="20"/>
        </w:rPr>
        <w:t>15 para que todo aquele que nele crê tenha a vida eterna.</w:t>
      </w:r>
    </w:p>
    <w:p>
      <w:pPr>
        <w:rPr>
          <w:rFonts w:ascii="Trebuchet MS" w:hAnsi="Trebuchet MS"/>
          <w:color w:val="000000"/>
          <w:sz w:val="20"/>
          <w:szCs w:val="20"/>
        </w:rPr>
      </w:pPr>
      <w:r>
        <w:rPr>
          <w:rFonts w:ascii="Trebuchet MS" w:hAnsi="Trebuchet MS"/>
          <w:color w:val="000000"/>
          <w:sz w:val="20"/>
          <w:szCs w:val="20"/>
        </w:rPr>
        <w:t>16 Porque Deus amou o mundo de tal maneira que deu o seu Filho unigênito, para que todo aquele que nele crê não pereça, mas tenha a vida eterna.</w:t>
      </w:r>
    </w:p>
    <w:p>
      <w:pPr>
        <w:rPr>
          <w:rFonts w:ascii="Trebuchet MS" w:hAnsi="Trebuchet MS"/>
          <w:color w:val="000000"/>
          <w:sz w:val="20"/>
          <w:szCs w:val="20"/>
        </w:rPr>
      </w:pPr>
      <w:r>
        <w:rPr>
          <w:rFonts w:ascii="Trebuchet MS" w:hAnsi="Trebuchet MS"/>
          <w:color w:val="000000"/>
          <w:sz w:val="20"/>
          <w:szCs w:val="20"/>
        </w:rPr>
        <w:t>17 Porque Deus enviou o seu Filho ao mundo, não para que julgasse o mundo, mas para que o mundo fosse salvo por ele.</w:t>
      </w:r>
    </w:p>
    <w:p>
      <w:pPr>
        <w:rPr>
          <w:rFonts w:ascii="Trebuchet MS" w:hAnsi="Trebuchet MS"/>
          <w:color w:val="000000"/>
          <w:sz w:val="20"/>
          <w:szCs w:val="20"/>
        </w:rPr>
      </w:pPr>
      <w:r>
        <w:rPr>
          <w:rFonts w:ascii="Trebuchet MS" w:hAnsi="Trebuchet MS"/>
          <w:color w:val="000000"/>
          <w:sz w:val="20"/>
          <w:szCs w:val="20"/>
        </w:rPr>
        <w:t>18 Quem crê nele não é julgado; mas quem não crê, já está julgado; porquanto não crê no nome do unigênito Filho de Deus.</w:t>
      </w:r>
    </w:p>
    <w:p>
      <w:pPr>
        <w:rPr>
          <w:rFonts w:ascii="Trebuchet MS" w:hAnsi="Trebuchet MS"/>
          <w:color w:val="000000"/>
          <w:sz w:val="20"/>
          <w:szCs w:val="20"/>
        </w:rPr>
      </w:pPr>
      <w:r>
        <w:rPr>
          <w:rFonts w:ascii="Trebuchet MS" w:hAnsi="Trebuchet MS"/>
          <w:color w:val="000000"/>
          <w:sz w:val="20"/>
          <w:szCs w:val="20"/>
        </w:rPr>
        <w:t>19 E o julgamento é este: A luz veio ao mundo, e os homens amaram antes as trevas que a luz, porque as suas obras eram más.</w:t>
      </w:r>
    </w:p>
    <w:p>
      <w:pPr>
        <w:rPr>
          <w:rFonts w:ascii="Trebuchet MS" w:hAnsi="Trebuchet MS"/>
          <w:color w:val="000000"/>
          <w:sz w:val="20"/>
          <w:szCs w:val="20"/>
        </w:rPr>
      </w:pPr>
      <w:r>
        <w:rPr>
          <w:rFonts w:ascii="Trebuchet MS" w:hAnsi="Trebuchet MS"/>
          <w:color w:val="000000"/>
          <w:sz w:val="20"/>
          <w:szCs w:val="20"/>
        </w:rPr>
        <w:t>20 Porque todo aquele que faz o mal aborrece a luz, e não vem para a luz, para que as suas obras não sejam reprovadas.</w:t>
      </w:r>
    </w:p>
    <w:p>
      <w:pPr>
        <w:rPr>
          <w:rFonts w:ascii="Trebuchet MS" w:hAnsi="Trebuchet MS"/>
          <w:color w:val="000000"/>
          <w:sz w:val="20"/>
          <w:szCs w:val="20"/>
        </w:rPr>
      </w:pPr>
      <w:r>
        <w:rPr>
          <w:rFonts w:ascii="Trebuchet MS" w:hAnsi="Trebuchet MS"/>
          <w:color w:val="000000"/>
          <w:sz w:val="20"/>
          <w:szCs w:val="20"/>
        </w:rPr>
        <w:t>21 Mas quem pratica a verdade vem para a luz, a fim de que seja manifesto que as suas obras são feitas em Deus.</w:t>
      </w:r>
    </w:p>
    <w:p>
      <w:pPr>
        <w:rPr>
          <w:rFonts w:ascii="Trebuchet MS" w:hAnsi="Trebuchet MS"/>
          <w:color w:val="000000"/>
          <w:sz w:val="20"/>
          <w:szCs w:val="20"/>
        </w:rPr>
      </w:pPr>
      <w:r>
        <w:rPr>
          <w:rFonts w:ascii="Trebuchet MS" w:hAnsi="Trebuchet MS"/>
          <w:color w:val="000000"/>
          <w:sz w:val="20"/>
          <w:szCs w:val="20"/>
        </w:rPr>
        <w:t>22 Depois disto foi Jesus com seus discípulos para a terra da Judéia, onde se demorou com eles e batizava.</w:t>
      </w:r>
    </w:p>
    <w:p>
      <w:pPr>
        <w:rPr>
          <w:rFonts w:ascii="Trebuchet MS" w:hAnsi="Trebuchet MS"/>
          <w:color w:val="000000"/>
          <w:sz w:val="20"/>
          <w:szCs w:val="20"/>
        </w:rPr>
      </w:pPr>
      <w:r>
        <w:rPr>
          <w:rFonts w:ascii="Trebuchet MS" w:hAnsi="Trebuchet MS"/>
          <w:color w:val="000000"/>
          <w:sz w:val="20"/>
          <w:szCs w:val="20"/>
        </w:rPr>
        <w:t>23 Ora, João também estava batizando em Enom, perto de Salim, porque havia ali muitas águas; e o povo ia e se batizava.</w:t>
      </w:r>
    </w:p>
    <w:p>
      <w:pPr>
        <w:rPr>
          <w:rFonts w:ascii="Trebuchet MS" w:hAnsi="Trebuchet MS"/>
          <w:color w:val="000000"/>
          <w:sz w:val="20"/>
          <w:szCs w:val="20"/>
        </w:rPr>
      </w:pPr>
      <w:r>
        <w:rPr>
          <w:rFonts w:ascii="Trebuchet MS" w:hAnsi="Trebuchet MS"/>
          <w:color w:val="000000"/>
          <w:sz w:val="20"/>
          <w:szCs w:val="20"/>
        </w:rPr>
        <w:t>24 Pois João ainda não fora lançado no cárcere.</w:t>
      </w:r>
    </w:p>
    <w:p>
      <w:pPr>
        <w:rPr>
          <w:rFonts w:ascii="Trebuchet MS" w:hAnsi="Trebuchet MS"/>
          <w:color w:val="000000"/>
          <w:sz w:val="20"/>
          <w:szCs w:val="20"/>
        </w:rPr>
      </w:pPr>
      <w:r>
        <w:rPr>
          <w:rFonts w:ascii="Trebuchet MS" w:hAnsi="Trebuchet MS"/>
          <w:color w:val="000000"/>
          <w:sz w:val="20"/>
          <w:szCs w:val="20"/>
        </w:rPr>
        <w:t>25 Surgiu então uma contenda entre os discípulos de João e um judeu acerca da purificação.</w:t>
      </w:r>
    </w:p>
    <w:p>
      <w:pPr>
        <w:rPr>
          <w:rFonts w:ascii="Trebuchet MS" w:hAnsi="Trebuchet MS"/>
          <w:color w:val="000000"/>
          <w:sz w:val="20"/>
          <w:szCs w:val="20"/>
        </w:rPr>
      </w:pPr>
      <w:r>
        <w:rPr>
          <w:rFonts w:ascii="Trebuchet MS" w:hAnsi="Trebuchet MS"/>
          <w:color w:val="000000"/>
          <w:sz w:val="20"/>
          <w:szCs w:val="20"/>
        </w:rPr>
        <w:t>26 E foram ter com João e disseram-lhe: Rabi, aquele que estava contigo além do Jordão, do qual tens dado testemunho, eis que está batizando, e todos vão ter com ele.</w:t>
      </w:r>
    </w:p>
    <w:p>
      <w:pPr>
        <w:rPr>
          <w:rFonts w:ascii="Trebuchet MS" w:hAnsi="Trebuchet MS"/>
          <w:color w:val="000000"/>
          <w:sz w:val="20"/>
          <w:szCs w:val="20"/>
        </w:rPr>
      </w:pPr>
      <w:r>
        <w:rPr>
          <w:rFonts w:ascii="Trebuchet MS" w:hAnsi="Trebuchet MS"/>
          <w:color w:val="000000"/>
          <w:sz w:val="20"/>
          <w:szCs w:val="20"/>
        </w:rPr>
        <w:t>27 Respondeu João: O homem não pode receber coisa alguma, se não lhe for dada do céu.</w:t>
      </w:r>
    </w:p>
    <w:p>
      <w:pPr>
        <w:rPr>
          <w:rFonts w:ascii="Trebuchet MS" w:hAnsi="Trebuchet MS"/>
          <w:color w:val="000000"/>
          <w:sz w:val="20"/>
          <w:szCs w:val="20"/>
        </w:rPr>
      </w:pPr>
      <w:r>
        <w:rPr>
          <w:rFonts w:ascii="Trebuchet MS" w:hAnsi="Trebuchet MS"/>
          <w:color w:val="000000"/>
          <w:sz w:val="20"/>
          <w:szCs w:val="20"/>
        </w:rPr>
        <w:t>28 Vós mesmos me sois testemunhas de que eu disse: Não sou o Cristo, mas sou enviado adiante dele.</w:t>
      </w:r>
    </w:p>
    <w:p>
      <w:pPr>
        <w:rPr>
          <w:rFonts w:ascii="Trebuchet MS" w:hAnsi="Trebuchet MS"/>
          <w:color w:val="000000"/>
          <w:sz w:val="20"/>
          <w:szCs w:val="20"/>
        </w:rPr>
      </w:pPr>
      <w:r>
        <w:rPr>
          <w:rFonts w:ascii="Trebuchet MS" w:hAnsi="Trebuchet MS"/>
          <w:color w:val="000000"/>
          <w:sz w:val="20"/>
          <w:szCs w:val="20"/>
        </w:rPr>
        <w:t>29 Aquele que tem a noiva é o noivo; mas o amigo do noivo, que está presente e o ouve, regozija-se muito com a voz do noivo. Assim, pois, este meu gozo está completo.</w:t>
      </w:r>
    </w:p>
    <w:p>
      <w:pPr>
        <w:rPr>
          <w:rFonts w:ascii="Trebuchet MS" w:hAnsi="Trebuchet MS"/>
          <w:color w:val="000000"/>
          <w:sz w:val="20"/>
          <w:szCs w:val="20"/>
        </w:rPr>
      </w:pPr>
      <w:r>
        <w:rPr>
          <w:rFonts w:ascii="Trebuchet MS" w:hAnsi="Trebuchet MS"/>
          <w:color w:val="000000"/>
          <w:sz w:val="20"/>
          <w:szCs w:val="20"/>
        </w:rPr>
        <w:t>30 É necessário que ele cresça e que eu diminua.</w:t>
      </w:r>
    </w:p>
    <w:p>
      <w:pPr>
        <w:rPr>
          <w:rFonts w:ascii="Trebuchet MS" w:hAnsi="Trebuchet MS"/>
          <w:color w:val="000000"/>
          <w:sz w:val="20"/>
          <w:szCs w:val="20"/>
        </w:rPr>
      </w:pPr>
      <w:r>
        <w:rPr>
          <w:rFonts w:ascii="Trebuchet MS" w:hAnsi="Trebuchet MS"/>
          <w:color w:val="000000"/>
          <w:sz w:val="20"/>
          <w:szCs w:val="20"/>
        </w:rPr>
        <w:t>31 Aquele que vem de cima é sobre todos; aquele que vem da terra é da terra, e fala da terra. Aquele que vem do céu é sobre todos.</w:t>
      </w:r>
    </w:p>
    <w:p>
      <w:pPr>
        <w:rPr>
          <w:rFonts w:ascii="Trebuchet MS" w:hAnsi="Trebuchet MS"/>
          <w:color w:val="000000"/>
          <w:sz w:val="20"/>
          <w:szCs w:val="20"/>
        </w:rPr>
      </w:pPr>
      <w:r>
        <w:rPr>
          <w:rFonts w:ascii="Trebuchet MS" w:hAnsi="Trebuchet MS"/>
          <w:color w:val="000000"/>
          <w:sz w:val="20"/>
          <w:szCs w:val="20"/>
        </w:rPr>
        <w:t>32 Aquilo que ele tem visto e ouvido, isso testifica; e ninguém aceita o seu testemunho.</w:t>
      </w:r>
    </w:p>
    <w:p>
      <w:pPr>
        <w:rPr>
          <w:rFonts w:ascii="Trebuchet MS" w:hAnsi="Trebuchet MS"/>
          <w:color w:val="000000"/>
          <w:sz w:val="20"/>
          <w:szCs w:val="20"/>
        </w:rPr>
      </w:pPr>
      <w:r>
        <w:rPr>
          <w:rFonts w:ascii="Trebuchet MS" w:hAnsi="Trebuchet MS"/>
          <w:color w:val="000000"/>
          <w:sz w:val="20"/>
          <w:szCs w:val="20"/>
        </w:rPr>
        <w:t>33 Mas o que aceitar o seu testemunho, esse confirma que Deus é verdadeiro.</w:t>
      </w:r>
    </w:p>
    <w:p>
      <w:pPr>
        <w:rPr>
          <w:rFonts w:ascii="Trebuchet MS" w:hAnsi="Trebuchet MS"/>
          <w:color w:val="000000"/>
          <w:sz w:val="20"/>
          <w:szCs w:val="20"/>
        </w:rPr>
      </w:pPr>
      <w:r>
        <w:rPr>
          <w:rFonts w:ascii="Trebuchet MS" w:hAnsi="Trebuchet MS"/>
          <w:color w:val="000000"/>
          <w:sz w:val="20"/>
          <w:szCs w:val="20"/>
        </w:rPr>
        <w:t>34 Pois aquele que Deus enviou fala as palavras de Deus; porque Deus não dá o Espírito por medida.</w:t>
      </w:r>
    </w:p>
    <w:p>
      <w:pPr>
        <w:rPr>
          <w:rFonts w:ascii="Trebuchet MS" w:hAnsi="Trebuchet MS"/>
          <w:color w:val="000000"/>
          <w:sz w:val="20"/>
          <w:szCs w:val="20"/>
        </w:rPr>
      </w:pPr>
      <w:r>
        <w:rPr>
          <w:rFonts w:ascii="Trebuchet MS" w:hAnsi="Trebuchet MS"/>
          <w:color w:val="000000"/>
          <w:sz w:val="20"/>
          <w:szCs w:val="20"/>
        </w:rPr>
        <w:t>35 O Pai ama ao Filho, e todas as coisas entregou nas suas mãos.</w:t>
      </w:r>
    </w:p>
    <w:p>
      <w:pPr>
        <w:rPr>
          <w:rFonts w:ascii="Trebuchet MS" w:hAnsi="Trebuchet MS"/>
          <w:color w:val="000000"/>
          <w:sz w:val="20"/>
          <w:szCs w:val="20"/>
        </w:rPr>
      </w:pPr>
      <w:r>
        <w:rPr>
          <w:rFonts w:ascii="Trebuchet MS" w:hAnsi="Trebuchet MS"/>
          <w:color w:val="000000"/>
          <w:sz w:val="20"/>
          <w:szCs w:val="20"/>
        </w:rPr>
        <w:t>36 Quem crê no Filho tem a vida eterna; o que, porém, desobedece ao Filho não verá a vida, mas sobre ele permanece a ira de Deus.</w:t>
      </w:r>
    </w:p>
    <w:p>
      <w:pPr>
        <w:pStyle w:val="P13"/>
        <w:rPr>
          <w:rFonts w:ascii="Trebuchet MS" w:hAnsi="Trebuchet MS"/>
          <w:color w:val="000000"/>
          <w:sz w:val="22"/>
          <w:szCs w:val="22"/>
        </w:rPr>
      </w:pPr>
      <w:bookmarkStart w:id="1121" w:name="_Toc147528982"/>
      <w:r>
        <w:rPr>
          <w:rFonts w:ascii="Trebuchet MS" w:hAnsi="Trebuchet MS"/>
          <w:color w:val="000000"/>
          <w:sz w:val="22"/>
          <w:szCs w:val="22"/>
        </w:rPr>
        <w:t xml:space="preserve"> JOÃO 4</w:t>
      </w:r>
      <w:bookmarkEnd w:id="1121"/>
    </w:p>
    <w:p>
      <w:pPr>
        <w:rPr>
          <w:rFonts w:ascii="Trebuchet MS" w:hAnsi="Trebuchet MS"/>
          <w:color w:val="000000"/>
          <w:sz w:val="20"/>
          <w:szCs w:val="20"/>
        </w:rPr>
      </w:pPr>
      <w:r>
        <w:rPr>
          <w:rFonts w:ascii="Trebuchet MS" w:hAnsi="Trebuchet MS"/>
          <w:color w:val="000000"/>
          <w:sz w:val="20"/>
          <w:szCs w:val="20"/>
        </w:rPr>
        <w:t>1 Quando, pois, o Senhor soube que os fariseus tinham ouvido dizer que ele, Jesus, fazia e batizava mais discípulos do que João</w:t>
      </w:r>
    </w:p>
    <w:p>
      <w:pPr>
        <w:rPr>
          <w:rFonts w:ascii="Trebuchet MS" w:hAnsi="Trebuchet MS"/>
          <w:color w:val="000000"/>
          <w:sz w:val="20"/>
          <w:szCs w:val="20"/>
        </w:rPr>
      </w:pPr>
      <w:r>
        <w:rPr>
          <w:rFonts w:ascii="Trebuchet MS" w:hAnsi="Trebuchet MS"/>
          <w:color w:val="000000"/>
          <w:sz w:val="20"/>
          <w:szCs w:val="20"/>
        </w:rPr>
        <w:t>2 (ainda que Jesus mesmo não batizava, mas os seus discípulos)</w:t>
      </w:r>
    </w:p>
    <w:p>
      <w:pPr>
        <w:rPr>
          <w:rFonts w:ascii="Trebuchet MS" w:hAnsi="Trebuchet MS"/>
          <w:color w:val="000000"/>
          <w:sz w:val="20"/>
          <w:szCs w:val="20"/>
        </w:rPr>
      </w:pPr>
      <w:r>
        <w:rPr>
          <w:rFonts w:ascii="Trebuchet MS" w:hAnsi="Trebuchet MS"/>
          <w:color w:val="000000"/>
          <w:sz w:val="20"/>
          <w:szCs w:val="20"/>
        </w:rPr>
        <w:t>3 deixou a Judéia, e foi outra vez para a Galiléia.</w:t>
      </w:r>
    </w:p>
    <w:p>
      <w:pPr>
        <w:rPr>
          <w:rFonts w:ascii="Trebuchet MS" w:hAnsi="Trebuchet MS"/>
          <w:color w:val="000000"/>
          <w:sz w:val="20"/>
          <w:szCs w:val="20"/>
        </w:rPr>
      </w:pPr>
      <w:r>
        <w:rPr>
          <w:rFonts w:ascii="Trebuchet MS" w:hAnsi="Trebuchet MS"/>
          <w:color w:val="000000"/>
          <w:sz w:val="20"/>
          <w:szCs w:val="20"/>
        </w:rPr>
        <w:t>4 E era-lhe necessário passar por Samária.</w:t>
      </w:r>
    </w:p>
    <w:p>
      <w:pPr>
        <w:rPr>
          <w:rFonts w:ascii="Trebuchet MS" w:hAnsi="Trebuchet MS"/>
          <w:color w:val="000000"/>
          <w:sz w:val="20"/>
          <w:szCs w:val="20"/>
        </w:rPr>
      </w:pPr>
      <w:r>
        <w:rPr>
          <w:rFonts w:ascii="Trebuchet MS" w:hAnsi="Trebuchet MS"/>
          <w:color w:val="000000"/>
          <w:sz w:val="20"/>
          <w:szCs w:val="20"/>
        </w:rPr>
        <w:t>5 Chegou, pois, a uma cidade de Samária, chamada Sicar, junto da herdade que Jacó dera a seu filho José;</w:t>
      </w:r>
    </w:p>
    <w:p>
      <w:pPr>
        <w:rPr>
          <w:rFonts w:ascii="Trebuchet MS" w:hAnsi="Trebuchet MS"/>
          <w:color w:val="000000"/>
          <w:sz w:val="20"/>
          <w:szCs w:val="20"/>
        </w:rPr>
      </w:pPr>
      <w:r>
        <w:rPr>
          <w:rFonts w:ascii="Trebuchet MS" w:hAnsi="Trebuchet MS"/>
          <w:color w:val="000000"/>
          <w:sz w:val="20"/>
          <w:szCs w:val="20"/>
        </w:rPr>
        <w:t>6 achava-se ali o poço de Jacó. Jesus, pois, cansado da viagem, sentou-se assim junto do poço; era cerca da hora sexta.</w:t>
      </w:r>
    </w:p>
    <w:p>
      <w:pPr>
        <w:rPr>
          <w:rFonts w:ascii="Trebuchet MS" w:hAnsi="Trebuchet MS"/>
          <w:color w:val="000000"/>
          <w:sz w:val="20"/>
          <w:szCs w:val="20"/>
        </w:rPr>
      </w:pPr>
      <w:r>
        <w:rPr>
          <w:rFonts w:ascii="Trebuchet MS" w:hAnsi="Trebuchet MS"/>
          <w:color w:val="000000"/>
          <w:sz w:val="20"/>
          <w:szCs w:val="20"/>
        </w:rPr>
        <w:t>7 Veio uma mulher de Samária tirar água. Disse-lhe Jesus: Dá-me de beber.</w:t>
      </w:r>
    </w:p>
    <w:p>
      <w:pPr>
        <w:rPr>
          <w:rFonts w:ascii="Trebuchet MS" w:hAnsi="Trebuchet MS"/>
          <w:color w:val="000000"/>
          <w:sz w:val="20"/>
          <w:szCs w:val="20"/>
        </w:rPr>
      </w:pPr>
      <w:r>
        <w:rPr>
          <w:rFonts w:ascii="Trebuchet MS" w:hAnsi="Trebuchet MS"/>
          <w:color w:val="000000"/>
          <w:sz w:val="20"/>
          <w:szCs w:val="20"/>
        </w:rPr>
        <w:t>8 Pois seus discípulos tinham ido à cidade comprar comida.</w:t>
      </w:r>
    </w:p>
    <w:p>
      <w:pPr>
        <w:rPr>
          <w:rFonts w:ascii="Trebuchet MS" w:hAnsi="Trebuchet MS"/>
          <w:color w:val="000000"/>
          <w:sz w:val="20"/>
          <w:szCs w:val="20"/>
        </w:rPr>
      </w:pPr>
      <w:r>
        <w:rPr>
          <w:rFonts w:ascii="Trebuchet MS" w:hAnsi="Trebuchet MS"/>
          <w:color w:val="000000"/>
          <w:sz w:val="20"/>
          <w:szCs w:val="20"/>
        </w:rPr>
        <w:t>9 Disse-lhe então a mulher samaritana: Como, sendo tu judeu, me pedes de beber a mim, que sou mulher samaritana? (Porque os judeus não se comunicavam com os samaritanos.)</w:t>
      </w:r>
    </w:p>
    <w:p>
      <w:pPr>
        <w:rPr>
          <w:rFonts w:ascii="Trebuchet MS" w:hAnsi="Trebuchet MS"/>
          <w:color w:val="000000"/>
          <w:sz w:val="20"/>
          <w:szCs w:val="20"/>
        </w:rPr>
      </w:pPr>
      <w:r>
        <w:rPr>
          <w:rFonts w:ascii="Trebuchet MS" w:hAnsi="Trebuchet MS"/>
          <w:color w:val="000000"/>
          <w:sz w:val="20"/>
          <w:szCs w:val="20"/>
        </w:rPr>
        <w:t>10 Respondeu-lhe Jesus: Se tivesses conhecido o dom de Deus e quem é o que te diz: Dá-me de beber, tu lhe terias pedido e ele te haveria dado água viva.</w:t>
      </w:r>
    </w:p>
    <w:p>
      <w:pPr>
        <w:rPr>
          <w:rFonts w:ascii="Trebuchet MS" w:hAnsi="Trebuchet MS"/>
          <w:color w:val="000000"/>
          <w:sz w:val="20"/>
          <w:szCs w:val="20"/>
        </w:rPr>
      </w:pPr>
      <w:r>
        <w:rPr>
          <w:rFonts w:ascii="Trebuchet MS" w:hAnsi="Trebuchet MS"/>
          <w:color w:val="000000"/>
          <w:sz w:val="20"/>
          <w:szCs w:val="20"/>
        </w:rPr>
        <w:t>11 Disse-lhe a mulher: Senhor, tu não tens com que tirá-la, e o poço é fundo; donde, pois, tens essa água viva?</w:t>
      </w:r>
    </w:p>
    <w:p>
      <w:pPr>
        <w:rPr>
          <w:rFonts w:ascii="Trebuchet MS" w:hAnsi="Trebuchet MS"/>
          <w:color w:val="000000"/>
          <w:sz w:val="20"/>
          <w:szCs w:val="20"/>
        </w:rPr>
      </w:pPr>
      <w:r>
        <w:rPr>
          <w:rFonts w:ascii="Trebuchet MS" w:hAnsi="Trebuchet MS"/>
          <w:color w:val="000000"/>
          <w:sz w:val="20"/>
          <w:szCs w:val="20"/>
        </w:rPr>
        <w:t>12 És tu, porventura, maior do que o nosso pai Jacó, que nos deu o poço, do qual também ele mesmo bebeu, e os filhos, e o seu gado?.</w:t>
      </w:r>
    </w:p>
    <w:p>
      <w:pPr>
        <w:rPr>
          <w:rFonts w:ascii="Trebuchet MS" w:hAnsi="Trebuchet MS"/>
          <w:color w:val="000000"/>
          <w:sz w:val="20"/>
          <w:szCs w:val="20"/>
        </w:rPr>
      </w:pPr>
      <w:r>
        <w:rPr>
          <w:rFonts w:ascii="Trebuchet MS" w:hAnsi="Trebuchet MS"/>
          <w:color w:val="000000"/>
          <w:sz w:val="20"/>
          <w:szCs w:val="20"/>
        </w:rPr>
        <w:t>13 Replicou-lhe Jesus: Todo o que beber desta água tornará a ter sede;</w:t>
      </w:r>
    </w:p>
    <w:p>
      <w:pPr>
        <w:rPr>
          <w:rFonts w:ascii="Trebuchet MS" w:hAnsi="Trebuchet MS"/>
          <w:color w:val="000000"/>
          <w:sz w:val="20"/>
          <w:szCs w:val="20"/>
        </w:rPr>
      </w:pPr>
      <w:r>
        <w:rPr>
          <w:rFonts w:ascii="Trebuchet MS" w:hAnsi="Trebuchet MS"/>
          <w:color w:val="000000"/>
          <w:sz w:val="20"/>
          <w:szCs w:val="20"/>
        </w:rPr>
        <w:t>14 mas aquele que beber da água que eu lhe der nunca terá sede; pelo contrário, a água que eu lhe der se fará nele uma fonte de água que jorre para a vida eterna.</w:t>
      </w:r>
    </w:p>
    <w:p>
      <w:pPr>
        <w:rPr>
          <w:rFonts w:ascii="Trebuchet MS" w:hAnsi="Trebuchet MS"/>
          <w:color w:val="000000"/>
          <w:sz w:val="20"/>
          <w:szCs w:val="20"/>
        </w:rPr>
      </w:pPr>
      <w:r>
        <w:rPr>
          <w:rFonts w:ascii="Trebuchet MS" w:hAnsi="Trebuchet MS"/>
          <w:color w:val="000000"/>
          <w:sz w:val="20"/>
          <w:szCs w:val="20"/>
        </w:rPr>
        <w:t>15 Disse-lhe a mulher: Senhor, dá-me dessa água, para que não mais tenha sede, nem venha aqui tirá-la.</w:t>
      </w:r>
    </w:p>
    <w:p>
      <w:pPr>
        <w:rPr>
          <w:rFonts w:ascii="Trebuchet MS" w:hAnsi="Trebuchet MS"/>
          <w:color w:val="000000"/>
          <w:sz w:val="20"/>
          <w:szCs w:val="20"/>
        </w:rPr>
      </w:pPr>
      <w:r>
        <w:rPr>
          <w:rFonts w:ascii="Trebuchet MS" w:hAnsi="Trebuchet MS"/>
          <w:color w:val="000000"/>
          <w:sz w:val="20"/>
          <w:szCs w:val="20"/>
        </w:rPr>
        <w:t>16 Disse-lhe Jesus: Vai, chama o teu marido e vem cá.</w:t>
      </w:r>
    </w:p>
    <w:p>
      <w:pPr>
        <w:rPr>
          <w:rFonts w:ascii="Trebuchet MS" w:hAnsi="Trebuchet MS"/>
          <w:color w:val="000000"/>
          <w:sz w:val="20"/>
          <w:szCs w:val="20"/>
        </w:rPr>
      </w:pPr>
      <w:r>
        <w:rPr>
          <w:rFonts w:ascii="Trebuchet MS" w:hAnsi="Trebuchet MS"/>
          <w:color w:val="000000"/>
          <w:sz w:val="20"/>
          <w:szCs w:val="20"/>
        </w:rPr>
        <w:t>17 Respondeu a mulher: Não tenho marido. Disse-lhe Jesus: Disseste bem: Não tenho marido;</w:t>
      </w:r>
    </w:p>
    <w:p>
      <w:pPr>
        <w:rPr>
          <w:rFonts w:ascii="Trebuchet MS" w:hAnsi="Trebuchet MS"/>
          <w:color w:val="000000"/>
          <w:sz w:val="20"/>
          <w:szCs w:val="20"/>
        </w:rPr>
      </w:pPr>
      <w:r>
        <w:rPr>
          <w:rFonts w:ascii="Trebuchet MS" w:hAnsi="Trebuchet MS"/>
          <w:color w:val="000000"/>
          <w:sz w:val="20"/>
          <w:szCs w:val="20"/>
        </w:rPr>
        <w:t>18 porque cinco maridos tiveste, e o que agora tens não é teu marido; isso disseste com verdade.</w:t>
      </w:r>
    </w:p>
    <w:p>
      <w:pPr>
        <w:rPr>
          <w:rFonts w:ascii="Trebuchet MS" w:hAnsi="Trebuchet MS"/>
          <w:color w:val="000000"/>
          <w:sz w:val="20"/>
          <w:szCs w:val="20"/>
        </w:rPr>
      </w:pPr>
      <w:r>
        <w:rPr>
          <w:rFonts w:ascii="Trebuchet MS" w:hAnsi="Trebuchet MS"/>
          <w:color w:val="000000"/>
          <w:sz w:val="20"/>
          <w:szCs w:val="20"/>
        </w:rPr>
        <w:t>19 Disse-lhe a mulher: Senhor, vejo que és profeta.</w:t>
      </w:r>
    </w:p>
    <w:p>
      <w:pPr>
        <w:rPr>
          <w:rFonts w:ascii="Trebuchet MS" w:hAnsi="Trebuchet MS"/>
          <w:color w:val="000000"/>
          <w:sz w:val="20"/>
          <w:szCs w:val="20"/>
        </w:rPr>
      </w:pPr>
      <w:r>
        <w:rPr>
          <w:rFonts w:ascii="Trebuchet MS" w:hAnsi="Trebuchet MS"/>
          <w:color w:val="000000"/>
          <w:sz w:val="20"/>
          <w:szCs w:val="20"/>
        </w:rPr>
        <w:t>20 Nossos pais adoraram neste monte, e vós dizeis que em Jerusalém é o lugar onde se deve adorar.</w:t>
      </w:r>
    </w:p>
    <w:p>
      <w:pPr>
        <w:rPr>
          <w:rFonts w:ascii="Trebuchet MS" w:hAnsi="Trebuchet MS"/>
          <w:color w:val="000000"/>
          <w:sz w:val="20"/>
          <w:szCs w:val="20"/>
        </w:rPr>
      </w:pPr>
      <w:r>
        <w:rPr>
          <w:rFonts w:ascii="Trebuchet MS" w:hAnsi="Trebuchet MS"/>
          <w:color w:val="000000"/>
          <w:sz w:val="20"/>
          <w:szCs w:val="20"/>
        </w:rPr>
        <w:t>21 Disse-lhe Jesus: Mulher, crê-me, a hora vem, em que nem neste monte, nem em Jerusalém adorareis o Pai.</w:t>
      </w:r>
    </w:p>
    <w:p>
      <w:pPr>
        <w:rPr>
          <w:rFonts w:ascii="Trebuchet MS" w:hAnsi="Trebuchet MS"/>
          <w:color w:val="000000"/>
          <w:sz w:val="20"/>
          <w:szCs w:val="20"/>
        </w:rPr>
      </w:pPr>
      <w:r>
        <w:rPr>
          <w:rFonts w:ascii="Trebuchet MS" w:hAnsi="Trebuchet MS"/>
          <w:color w:val="000000"/>
          <w:sz w:val="20"/>
          <w:szCs w:val="20"/>
        </w:rPr>
        <w:t>22 Vós adorais o que não conheceis; nós adoramos o que conhecemos; porque a salvação vem dos judeus.</w:t>
      </w:r>
    </w:p>
    <w:p>
      <w:pPr>
        <w:rPr>
          <w:rFonts w:ascii="Trebuchet MS" w:hAnsi="Trebuchet MS"/>
          <w:color w:val="000000"/>
          <w:sz w:val="20"/>
          <w:szCs w:val="20"/>
        </w:rPr>
      </w:pPr>
      <w:r>
        <w:rPr>
          <w:rFonts w:ascii="Trebuchet MS" w:hAnsi="Trebuchet MS"/>
          <w:color w:val="000000"/>
          <w:sz w:val="20"/>
          <w:szCs w:val="20"/>
        </w:rPr>
        <w:t>23 Mas a hora vem, e agora é, em que os verdadeiros adoradores adorarão o Pai em espírito e em verdade; porque o Pai procura a tais que assim o adorem.</w:t>
      </w:r>
    </w:p>
    <w:p>
      <w:pPr>
        <w:rPr>
          <w:rFonts w:ascii="Trebuchet MS" w:hAnsi="Trebuchet MS"/>
          <w:color w:val="000000"/>
          <w:sz w:val="20"/>
          <w:szCs w:val="20"/>
        </w:rPr>
      </w:pPr>
      <w:r>
        <w:rPr>
          <w:rFonts w:ascii="Trebuchet MS" w:hAnsi="Trebuchet MS"/>
          <w:color w:val="000000"/>
          <w:sz w:val="20"/>
          <w:szCs w:val="20"/>
        </w:rPr>
        <w:t>24 Deus é Espírito, e é necessário que os que o adoram o adorem em espírito e em verdade.</w:t>
      </w:r>
    </w:p>
    <w:p>
      <w:pPr>
        <w:rPr>
          <w:rFonts w:ascii="Trebuchet MS" w:hAnsi="Trebuchet MS"/>
          <w:color w:val="000000"/>
          <w:sz w:val="20"/>
          <w:szCs w:val="20"/>
        </w:rPr>
      </w:pPr>
      <w:r>
        <w:rPr>
          <w:rFonts w:ascii="Trebuchet MS" w:hAnsi="Trebuchet MS"/>
          <w:color w:val="000000"/>
          <w:sz w:val="20"/>
          <w:szCs w:val="20"/>
        </w:rPr>
        <w:t>25 Replicou-lhe a mulher: Eu sei que vem o Messias (que se chama o Cristo); quando ele vier há de nos anunciar todas as coisas.</w:t>
      </w:r>
    </w:p>
    <w:p>
      <w:pPr>
        <w:rPr>
          <w:rFonts w:ascii="Trebuchet MS" w:hAnsi="Trebuchet MS"/>
          <w:color w:val="000000"/>
          <w:sz w:val="20"/>
          <w:szCs w:val="20"/>
        </w:rPr>
      </w:pPr>
      <w:r>
        <w:rPr>
          <w:rFonts w:ascii="Trebuchet MS" w:hAnsi="Trebuchet MS"/>
          <w:color w:val="000000"/>
          <w:sz w:val="20"/>
          <w:szCs w:val="20"/>
        </w:rPr>
        <w:t>26 Disse-lhe Jesus: Eu o sou, eu que falo contigo.</w:t>
      </w:r>
    </w:p>
    <w:p>
      <w:pPr>
        <w:rPr>
          <w:rFonts w:ascii="Trebuchet MS" w:hAnsi="Trebuchet MS"/>
          <w:color w:val="000000"/>
          <w:sz w:val="20"/>
          <w:szCs w:val="20"/>
        </w:rPr>
      </w:pPr>
      <w:r>
        <w:rPr>
          <w:rFonts w:ascii="Trebuchet MS" w:hAnsi="Trebuchet MS"/>
          <w:color w:val="000000"/>
          <w:sz w:val="20"/>
          <w:szCs w:val="20"/>
        </w:rPr>
        <w:t>27 E nisto vieram os seus discípulos, e se admiravam de que estivesse falando com uma mulher; todavia nenhum lhe perguntou: Que é que procuras? ou: Por que falas com ela?</w:t>
      </w:r>
    </w:p>
    <w:p>
      <w:pPr>
        <w:rPr>
          <w:rFonts w:ascii="Trebuchet MS" w:hAnsi="Trebuchet MS"/>
          <w:color w:val="000000"/>
          <w:sz w:val="20"/>
          <w:szCs w:val="20"/>
        </w:rPr>
      </w:pPr>
      <w:r>
        <w:rPr>
          <w:rFonts w:ascii="Trebuchet MS" w:hAnsi="Trebuchet MS"/>
          <w:color w:val="000000"/>
          <w:sz w:val="20"/>
          <w:szCs w:val="20"/>
        </w:rPr>
        <w:t>28 Deixou, pois, a mulher o seu cântaro, foi à cidade e disse àqueles homens:</w:t>
      </w:r>
    </w:p>
    <w:p>
      <w:pPr>
        <w:rPr>
          <w:rFonts w:ascii="Trebuchet MS" w:hAnsi="Trebuchet MS"/>
          <w:color w:val="000000"/>
          <w:sz w:val="20"/>
          <w:szCs w:val="20"/>
        </w:rPr>
      </w:pPr>
      <w:r>
        <w:rPr>
          <w:rFonts w:ascii="Trebuchet MS" w:hAnsi="Trebuchet MS"/>
          <w:color w:val="000000"/>
          <w:sz w:val="20"/>
          <w:szCs w:val="20"/>
        </w:rPr>
        <w:t>29 Vinde, vede um homem que me disse tudo quanto eu tenho feito; será este, porventura, o Cristo?</w:t>
      </w:r>
    </w:p>
    <w:p>
      <w:pPr>
        <w:rPr>
          <w:rFonts w:ascii="Trebuchet MS" w:hAnsi="Trebuchet MS"/>
          <w:color w:val="000000"/>
          <w:sz w:val="20"/>
          <w:szCs w:val="20"/>
        </w:rPr>
      </w:pPr>
      <w:r>
        <w:rPr>
          <w:rFonts w:ascii="Trebuchet MS" w:hAnsi="Trebuchet MS"/>
          <w:color w:val="000000"/>
          <w:sz w:val="20"/>
          <w:szCs w:val="20"/>
        </w:rPr>
        <w:t>30 Saíram, pois, da cidade e vinham ter com ele.</w:t>
      </w:r>
    </w:p>
    <w:p>
      <w:pPr>
        <w:rPr>
          <w:rFonts w:ascii="Trebuchet MS" w:hAnsi="Trebuchet MS"/>
          <w:color w:val="000000"/>
          <w:sz w:val="20"/>
          <w:szCs w:val="20"/>
        </w:rPr>
      </w:pPr>
      <w:r>
        <w:rPr>
          <w:rFonts w:ascii="Trebuchet MS" w:hAnsi="Trebuchet MS"/>
          <w:color w:val="000000"/>
          <w:sz w:val="20"/>
          <w:szCs w:val="20"/>
        </w:rPr>
        <w:t>31 Entrementes os seus discípulos lhe rogavam, dizendo: Rabi, come.</w:t>
      </w:r>
    </w:p>
    <w:p>
      <w:pPr>
        <w:rPr>
          <w:rFonts w:ascii="Trebuchet MS" w:hAnsi="Trebuchet MS"/>
          <w:color w:val="000000"/>
          <w:sz w:val="20"/>
          <w:szCs w:val="20"/>
        </w:rPr>
      </w:pPr>
      <w:r>
        <w:rPr>
          <w:rFonts w:ascii="Trebuchet MS" w:hAnsi="Trebuchet MS"/>
          <w:color w:val="000000"/>
          <w:sz w:val="20"/>
          <w:szCs w:val="20"/>
        </w:rPr>
        <w:t>32 Ele, porém, respondeu: Uma comida tenho para comer que vós não conheceis.</w:t>
      </w:r>
    </w:p>
    <w:p>
      <w:pPr>
        <w:rPr>
          <w:rFonts w:ascii="Trebuchet MS" w:hAnsi="Trebuchet MS"/>
          <w:color w:val="000000"/>
          <w:sz w:val="20"/>
          <w:szCs w:val="20"/>
        </w:rPr>
      </w:pPr>
      <w:r>
        <w:rPr>
          <w:rFonts w:ascii="Trebuchet MS" w:hAnsi="Trebuchet MS"/>
          <w:color w:val="000000"/>
          <w:sz w:val="20"/>
          <w:szCs w:val="20"/>
        </w:rPr>
        <w:t>33 Então os discípulos diziam uns aos outros: Acaso alguém lhe trouxe de comer?</w:t>
      </w:r>
    </w:p>
    <w:p>
      <w:pPr>
        <w:rPr>
          <w:rFonts w:ascii="Trebuchet MS" w:hAnsi="Trebuchet MS"/>
          <w:color w:val="000000"/>
          <w:sz w:val="20"/>
          <w:szCs w:val="20"/>
        </w:rPr>
      </w:pPr>
      <w:r>
        <w:rPr>
          <w:rFonts w:ascii="Trebuchet MS" w:hAnsi="Trebuchet MS"/>
          <w:color w:val="000000"/>
          <w:sz w:val="20"/>
          <w:szCs w:val="20"/>
        </w:rPr>
        <w:t>34 Disse-lhes Jesus: A minha comida é fazer a vontade daquele que me enviou, e completar a sua obra.</w:t>
      </w:r>
    </w:p>
    <w:p>
      <w:pPr>
        <w:rPr>
          <w:rFonts w:ascii="Trebuchet MS" w:hAnsi="Trebuchet MS"/>
          <w:color w:val="000000"/>
          <w:sz w:val="20"/>
          <w:szCs w:val="20"/>
        </w:rPr>
      </w:pPr>
      <w:r>
        <w:rPr>
          <w:rFonts w:ascii="Trebuchet MS" w:hAnsi="Trebuchet MS"/>
          <w:color w:val="000000"/>
          <w:sz w:val="20"/>
          <w:szCs w:val="20"/>
        </w:rPr>
        <w:t>35 Não dizeis vós: Ainda há quatro meses até que venha a ceifa? Ora, eu vos digo: levantai os vossos olhos, e vede os campos, que já estão brancos para a ceifa.</w:t>
      </w:r>
    </w:p>
    <w:p>
      <w:pPr>
        <w:rPr>
          <w:rFonts w:ascii="Trebuchet MS" w:hAnsi="Trebuchet MS"/>
          <w:color w:val="000000"/>
          <w:sz w:val="20"/>
          <w:szCs w:val="20"/>
        </w:rPr>
      </w:pPr>
      <w:r>
        <w:rPr>
          <w:rFonts w:ascii="Trebuchet MS" w:hAnsi="Trebuchet MS"/>
          <w:color w:val="000000"/>
          <w:sz w:val="20"/>
          <w:szCs w:val="20"/>
        </w:rPr>
        <w:t>36 Quem ceifa já está recebendo recompensa e ajuntando fruto para a vida eterna; para que o que semeia e o que ceifa juntamente se regozijem.</w:t>
      </w:r>
    </w:p>
    <w:p>
      <w:pPr>
        <w:rPr>
          <w:rFonts w:ascii="Trebuchet MS" w:hAnsi="Trebuchet MS"/>
          <w:color w:val="000000"/>
          <w:sz w:val="20"/>
          <w:szCs w:val="20"/>
        </w:rPr>
      </w:pPr>
      <w:r>
        <w:rPr>
          <w:rFonts w:ascii="Trebuchet MS" w:hAnsi="Trebuchet MS"/>
          <w:color w:val="000000"/>
          <w:sz w:val="20"/>
          <w:szCs w:val="20"/>
        </w:rPr>
        <w:t>37 Porque nisto é verdadeiro o ditado: Um é o que semeia, e outro o que ceifa.</w:t>
      </w:r>
    </w:p>
    <w:p>
      <w:pPr>
        <w:rPr>
          <w:rFonts w:ascii="Trebuchet MS" w:hAnsi="Trebuchet MS"/>
          <w:color w:val="000000"/>
          <w:sz w:val="20"/>
          <w:szCs w:val="20"/>
        </w:rPr>
      </w:pPr>
      <w:r>
        <w:rPr>
          <w:rFonts w:ascii="Trebuchet MS" w:hAnsi="Trebuchet MS"/>
          <w:color w:val="000000"/>
          <w:sz w:val="20"/>
          <w:szCs w:val="20"/>
        </w:rPr>
        <w:t>38 Eu vos enviei a ceifar onde não trabalhaste; outros trabalharam, e vós entrastes no seu trabalho.</w:t>
      </w:r>
    </w:p>
    <w:p>
      <w:pPr>
        <w:rPr>
          <w:rFonts w:ascii="Trebuchet MS" w:hAnsi="Trebuchet MS"/>
          <w:color w:val="000000"/>
          <w:sz w:val="20"/>
          <w:szCs w:val="20"/>
        </w:rPr>
      </w:pPr>
      <w:r>
        <w:rPr>
          <w:rFonts w:ascii="Trebuchet MS" w:hAnsi="Trebuchet MS"/>
          <w:color w:val="000000"/>
          <w:sz w:val="20"/>
          <w:szCs w:val="20"/>
        </w:rPr>
        <w:t>39 E muitos samaritanos daquela cidade creram nele, por causa da palavra da mulher, que testificava: Ele me disse tudo quanto tenho feito.</w:t>
      </w:r>
    </w:p>
    <w:p>
      <w:pPr>
        <w:rPr>
          <w:rFonts w:ascii="Trebuchet MS" w:hAnsi="Trebuchet MS"/>
          <w:color w:val="000000"/>
          <w:sz w:val="20"/>
          <w:szCs w:val="20"/>
        </w:rPr>
      </w:pPr>
      <w:r>
        <w:rPr>
          <w:rFonts w:ascii="Trebuchet MS" w:hAnsi="Trebuchet MS"/>
          <w:color w:val="000000"/>
          <w:sz w:val="20"/>
          <w:szCs w:val="20"/>
        </w:rPr>
        <w:t>40 Indo, pois, ter com ele os samaritanos, rogaram-lhe que ficasse com eles; e ficou ali dois dias.</w:t>
      </w:r>
    </w:p>
    <w:p>
      <w:pPr>
        <w:rPr>
          <w:rFonts w:ascii="Trebuchet MS" w:hAnsi="Trebuchet MS"/>
          <w:color w:val="000000"/>
          <w:sz w:val="20"/>
          <w:szCs w:val="20"/>
        </w:rPr>
      </w:pPr>
      <w:r>
        <w:rPr>
          <w:rFonts w:ascii="Trebuchet MS" w:hAnsi="Trebuchet MS"/>
          <w:color w:val="000000"/>
          <w:sz w:val="20"/>
          <w:szCs w:val="20"/>
        </w:rPr>
        <w:t>41 E muitos mais creram por causa da palavra dele;</w:t>
      </w:r>
    </w:p>
    <w:p>
      <w:pPr>
        <w:rPr>
          <w:rFonts w:ascii="Trebuchet MS" w:hAnsi="Trebuchet MS"/>
          <w:color w:val="000000"/>
          <w:sz w:val="20"/>
          <w:szCs w:val="20"/>
        </w:rPr>
      </w:pPr>
      <w:r>
        <w:rPr>
          <w:rFonts w:ascii="Trebuchet MS" w:hAnsi="Trebuchet MS"/>
          <w:color w:val="000000"/>
          <w:sz w:val="20"/>
          <w:szCs w:val="20"/>
        </w:rPr>
        <w:t>42 e diziam à mulher: Já não é pela tua palavra que nós cremos; pois agora nós mesmos temos ouvido e sabemos que este é verdadeiramente o Salvador do mundo.</w:t>
      </w:r>
    </w:p>
    <w:p>
      <w:pPr>
        <w:rPr>
          <w:rFonts w:ascii="Trebuchet MS" w:hAnsi="Trebuchet MS"/>
          <w:color w:val="000000"/>
          <w:sz w:val="20"/>
          <w:szCs w:val="20"/>
        </w:rPr>
      </w:pPr>
      <w:r>
        <w:rPr>
          <w:rFonts w:ascii="Trebuchet MS" w:hAnsi="Trebuchet MS"/>
          <w:color w:val="000000"/>
          <w:sz w:val="20"/>
          <w:szCs w:val="20"/>
        </w:rPr>
        <w:t>43 Passados os dois dias partiu dali para a Galiléia.</w:t>
      </w:r>
    </w:p>
    <w:p>
      <w:pPr>
        <w:rPr>
          <w:rFonts w:ascii="Trebuchet MS" w:hAnsi="Trebuchet MS"/>
          <w:color w:val="000000"/>
          <w:sz w:val="20"/>
          <w:szCs w:val="20"/>
        </w:rPr>
      </w:pPr>
      <w:r>
        <w:rPr>
          <w:rFonts w:ascii="Trebuchet MS" w:hAnsi="Trebuchet MS"/>
          <w:color w:val="000000"/>
          <w:sz w:val="20"/>
          <w:szCs w:val="20"/>
        </w:rPr>
        <w:t>44 Porque Jesus mesmo testificou que um profeta não recebe honra na sua própria pátria.</w:t>
      </w:r>
    </w:p>
    <w:p>
      <w:pPr>
        <w:rPr>
          <w:rFonts w:ascii="Trebuchet MS" w:hAnsi="Trebuchet MS"/>
          <w:color w:val="000000"/>
          <w:sz w:val="20"/>
          <w:szCs w:val="20"/>
        </w:rPr>
      </w:pPr>
      <w:r>
        <w:rPr>
          <w:rFonts w:ascii="Trebuchet MS" w:hAnsi="Trebuchet MS"/>
          <w:color w:val="000000"/>
          <w:sz w:val="20"/>
          <w:szCs w:val="20"/>
        </w:rPr>
        <w:t>45 Assim, pois, que chegou à Galiléia, os galileus o receberam, porque tinham visto todas as coisas que fizera em Jerusalém na ocasião da festa; pois também eles tinham ido à festa.</w:t>
      </w:r>
    </w:p>
    <w:p>
      <w:pPr>
        <w:rPr>
          <w:rFonts w:ascii="Trebuchet MS" w:hAnsi="Trebuchet MS"/>
          <w:color w:val="000000"/>
          <w:sz w:val="20"/>
          <w:szCs w:val="20"/>
        </w:rPr>
      </w:pPr>
      <w:r>
        <w:rPr>
          <w:rFonts w:ascii="Trebuchet MS" w:hAnsi="Trebuchet MS"/>
          <w:color w:val="000000"/>
          <w:sz w:val="20"/>
          <w:szCs w:val="20"/>
        </w:rPr>
        <w:t>46 Foi, então, outra vez a Caná da Galiléia, onde da água fizera vinho. Ora, havia um oficial do rei, cujo filho estava enfermo em Cafarnaum.</w:t>
      </w:r>
    </w:p>
    <w:p>
      <w:pPr>
        <w:rPr>
          <w:rFonts w:ascii="Trebuchet MS" w:hAnsi="Trebuchet MS"/>
          <w:color w:val="000000"/>
          <w:sz w:val="20"/>
          <w:szCs w:val="20"/>
        </w:rPr>
      </w:pPr>
      <w:r>
        <w:rPr>
          <w:rFonts w:ascii="Trebuchet MS" w:hAnsi="Trebuchet MS"/>
          <w:color w:val="000000"/>
          <w:sz w:val="20"/>
          <w:szCs w:val="20"/>
        </w:rPr>
        <w:t>47 Quando ele soube que Jesus tinha vindo da Judéia para a Galiléia, foi ter com ele, e lhe rogou que descesse e lhe curasse o filho; pois estava à morte.</w:t>
      </w:r>
    </w:p>
    <w:p>
      <w:pPr>
        <w:rPr>
          <w:rFonts w:ascii="Trebuchet MS" w:hAnsi="Trebuchet MS"/>
          <w:color w:val="000000"/>
          <w:sz w:val="20"/>
          <w:szCs w:val="20"/>
        </w:rPr>
      </w:pPr>
      <w:r>
        <w:rPr>
          <w:rFonts w:ascii="Trebuchet MS" w:hAnsi="Trebuchet MS"/>
          <w:color w:val="000000"/>
          <w:sz w:val="20"/>
          <w:szCs w:val="20"/>
        </w:rPr>
        <w:t>48 Então Jesus lhe disse: Se não virdes sinais e prodígios, de modo algum crereis.</w:t>
      </w:r>
    </w:p>
    <w:p>
      <w:pPr>
        <w:rPr>
          <w:rFonts w:ascii="Trebuchet MS" w:hAnsi="Trebuchet MS"/>
          <w:color w:val="000000"/>
          <w:sz w:val="20"/>
          <w:szCs w:val="20"/>
        </w:rPr>
      </w:pPr>
      <w:r>
        <w:rPr>
          <w:rFonts w:ascii="Trebuchet MS" w:hAnsi="Trebuchet MS"/>
          <w:color w:val="000000"/>
          <w:sz w:val="20"/>
          <w:szCs w:val="20"/>
        </w:rPr>
        <w:t>49 Rogou-lhe o oficial: Senhor, desce antes que meu filho morra.</w:t>
      </w:r>
    </w:p>
    <w:p>
      <w:pPr>
        <w:rPr>
          <w:rFonts w:ascii="Trebuchet MS" w:hAnsi="Trebuchet MS"/>
          <w:color w:val="000000"/>
          <w:sz w:val="20"/>
          <w:szCs w:val="20"/>
        </w:rPr>
      </w:pPr>
      <w:r>
        <w:rPr>
          <w:rFonts w:ascii="Trebuchet MS" w:hAnsi="Trebuchet MS"/>
          <w:color w:val="000000"/>
          <w:sz w:val="20"/>
          <w:szCs w:val="20"/>
        </w:rPr>
        <w:t>50 Respondeu-lhe Jesus: Vai, o teu filho vive. E o homem creu na palavra que Jesus lhe dissera, e partiu.</w:t>
      </w:r>
    </w:p>
    <w:p>
      <w:pPr>
        <w:rPr>
          <w:rFonts w:ascii="Trebuchet MS" w:hAnsi="Trebuchet MS"/>
          <w:color w:val="000000"/>
          <w:sz w:val="20"/>
          <w:szCs w:val="20"/>
        </w:rPr>
      </w:pPr>
      <w:r>
        <w:rPr>
          <w:rFonts w:ascii="Trebuchet MS" w:hAnsi="Trebuchet MS"/>
          <w:color w:val="000000"/>
          <w:sz w:val="20"/>
          <w:szCs w:val="20"/>
        </w:rPr>
        <w:t>51 Quando ele já ia descendo, saíram-lhe ao encontro os seus servos, e lhe disseram que seu filho vivia.</w:t>
      </w:r>
    </w:p>
    <w:p>
      <w:pPr>
        <w:rPr>
          <w:rFonts w:ascii="Trebuchet MS" w:hAnsi="Trebuchet MS"/>
          <w:color w:val="000000"/>
          <w:sz w:val="20"/>
          <w:szCs w:val="20"/>
        </w:rPr>
      </w:pPr>
      <w:r>
        <w:rPr>
          <w:rFonts w:ascii="Trebuchet MS" w:hAnsi="Trebuchet MS"/>
          <w:color w:val="000000"/>
          <w:sz w:val="20"/>
          <w:szCs w:val="20"/>
        </w:rPr>
        <w:t>52 Perguntou-lhes, pois, a que hora começara a melhorar; ao que lhe disseram: Ontem à hora sétima a febre o deixou.</w:t>
      </w:r>
    </w:p>
    <w:p>
      <w:pPr>
        <w:rPr>
          <w:rFonts w:ascii="Trebuchet MS" w:hAnsi="Trebuchet MS"/>
          <w:color w:val="000000"/>
          <w:sz w:val="20"/>
          <w:szCs w:val="20"/>
        </w:rPr>
      </w:pPr>
      <w:r>
        <w:rPr>
          <w:rFonts w:ascii="Trebuchet MS" w:hAnsi="Trebuchet MS"/>
          <w:color w:val="000000"/>
          <w:sz w:val="20"/>
          <w:szCs w:val="20"/>
        </w:rPr>
        <w:t>53 Reconheceu, pois, o pai ser aquela hora a mesma em que Jesus lhe dissera: O teu filho vive; e creu ele e toda a sua casa.</w:t>
      </w:r>
    </w:p>
    <w:p>
      <w:pPr>
        <w:rPr>
          <w:rFonts w:ascii="Trebuchet MS" w:hAnsi="Trebuchet MS"/>
          <w:color w:val="000000"/>
          <w:sz w:val="20"/>
          <w:szCs w:val="20"/>
        </w:rPr>
      </w:pPr>
      <w:r>
        <w:rPr>
          <w:rFonts w:ascii="Trebuchet MS" w:hAnsi="Trebuchet MS"/>
          <w:color w:val="000000"/>
          <w:sz w:val="20"/>
          <w:szCs w:val="20"/>
        </w:rPr>
        <w:t>54 Foi esta a segunda vez que Jesus, ao voltar da Judéia para a Galiléia, ali operou sinal.</w:t>
      </w:r>
    </w:p>
    <w:p>
      <w:pPr>
        <w:pStyle w:val="P13"/>
        <w:rPr>
          <w:rFonts w:ascii="Trebuchet MS" w:hAnsi="Trebuchet MS"/>
          <w:color w:val="000000"/>
          <w:sz w:val="22"/>
          <w:szCs w:val="22"/>
        </w:rPr>
      </w:pPr>
      <w:bookmarkStart w:id="1122" w:name="_Toc147528983"/>
      <w:r>
        <w:rPr>
          <w:rFonts w:ascii="Trebuchet MS" w:hAnsi="Trebuchet MS"/>
          <w:color w:val="000000"/>
          <w:sz w:val="22"/>
          <w:szCs w:val="22"/>
        </w:rPr>
        <w:t xml:space="preserve"> JOÃO 5</w:t>
      </w:r>
      <w:bookmarkEnd w:id="1122"/>
    </w:p>
    <w:p>
      <w:pPr>
        <w:rPr>
          <w:rFonts w:ascii="Trebuchet MS" w:hAnsi="Trebuchet MS"/>
          <w:color w:val="000000"/>
          <w:sz w:val="20"/>
          <w:szCs w:val="20"/>
        </w:rPr>
      </w:pPr>
      <w:r>
        <w:rPr>
          <w:rFonts w:ascii="Trebuchet MS" w:hAnsi="Trebuchet MS"/>
          <w:color w:val="000000"/>
          <w:sz w:val="20"/>
          <w:szCs w:val="20"/>
        </w:rPr>
        <w:t>1 Depois disso havia uma festa dos judeus; e Jesus subiu a Jerusalém.</w:t>
      </w:r>
    </w:p>
    <w:p>
      <w:pPr>
        <w:rPr>
          <w:rFonts w:ascii="Trebuchet MS" w:hAnsi="Trebuchet MS"/>
          <w:color w:val="000000"/>
          <w:sz w:val="20"/>
          <w:szCs w:val="20"/>
        </w:rPr>
      </w:pPr>
      <w:r>
        <w:rPr>
          <w:rFonts w:ascii="Trebuchet MS" w:hAnsi="Trebuchet MS"/>
          <w:color w:val="000000"/>
          <w:sz w:val="20"/>
          <w:szCs w:val="20"/>
        </w:rPr>
        <w:t>2 Ora, em Jerusalém, próximo à porta das ovelhas, há um tanque, chamado em hebraico Betesda, o qual tem cinco alpendres.</w:t>
      </w:r>
    </w:p>
    <w:p>
      <w:pPr>
        <w:rPr>
          <w:rFonts w:ascii="Trebuchet MS" w:hAnsi="Trebuchet MS"/>
          <w:color w:val="000000"/>
          <w:sz w:val="20"/>
          <w:szCs w:val="20"/>
        </w:rPr>
      </w:pPr>
      <w:r>
        <w:rPr>
          <w:rFonts w:ascii="Trebuchet MS" w:hAnsi="Trebuchet MS"/>
          <w:color w:val="000000"/>
          <w:sz w:val="20"/>
          <w:szCs w:val="20"/>
        </w:rPr>
        <w:t>3 Nestes jazia grande multidão de enfermos, cegos, mancos e ressicados esperando o movimento da água.</w:t>
      </w:r>
    </w:p>
    <w:p>
      <w:pPr>
        <w:rPr>
          <w:rFonts w:ascii="Trebuchet MS" w:hAnsi="Trebuchet MS"/>
          <w:color w:val="000000"/>
          <w:sz w:val="20"/>
          <w:szCs w:val="20"/>
        </w:rPr>
      </w:pPr>
      <w:r>
        <w:rPr>
          <w:rFonts w:ascii="Trebuchet MS" w:hAnsi="Trebuchet MS"/>
          <w:color w:val="000000"/>
          <w:sz w:val="20"/>
          <w:szCs w:val="20"/>
        </w:rPr>
        <w:t>4 Porquanto um anjo descia em certo tempo ao tanque, e agitava a água; então o primeiro que ali descia, depois do movimento da água, sarava de qualquer enfermidade que tivesse.</w:t>
      </w:r>
    </w:p>
    <w:p>
      <w:pPr>
        <w:rPr>
          <w:rFonts w:ascii="Trebuchet MS" w:hAnsi="Trebuchet MS"/>
          <w:color w:val="000000"/>
          <w:sz w:val="20"/>
          <w:szCs w:val="20"/>
        </w:rPr>
      </w:pPr>
      <w:r>
        <w:rPr>
          <w:rFonts w:ascii="Trebuchet MS" w:hAnsi="Trebuchet MS"/>
          <w:color w:val="000000"/>
          <w:sz w:val="20"/>
          <w:szCs w:val="20"/>
        </w:rPr>
        <w:t>5 Achava-se ali um homem que, havia trinta e oito anos, estava enfermo.</w:t>
      </w:r>
    </w:p>
    <w:p>
      <w:pPr>
        <w:rPr>
          <w:rFonts w:ascii="Trebuchet MS" w:hAnsi="Trebuchet MS"/>
          <w:color w:val="000000"/>
          <w:sz w:val="20"/>
          <w:szCs w:val="20"/>
        </w:rPr>
      </w:pPr>
      <w:r>
        <w:rPr>
          <w:rFonts w:ascii="Trebuchet MS" w:hAnsi="Trebuchet MS"/>
          <w:color w:val="000000"/>
          <w:sz w:val="20"/>
          <w:szCs w:val="20"/>
        </w:rPr>
        <w:t>6 Jesus, vendo-o deitado e sabendo que estava assim havia muito tempo, perguntou-lhe: Queres ficar são?</w:t>
      </w:r>
    </w:p>
    <w:p>
      <w:pPr>
        <w:rPr>
          <w:rFonts w:ascii="Trebuchet MS" w:hAnsi="Trebuchet MS"/>
          <w:color w:val="000000"/>
          <w:sz w:val="20"/>
          <w:szCs w:val="20"/>
        </w:rPr>
      </w:pPr>
      <w:r>
        <w:rPr>
          <w:rFonts w:ascii="Trebuchet MS" w:hAnsi="Trebuchet MS"/>
          <w:color w:val="000000"/>
          <w:sz w:val="20"/>
          <w:szCs w:val="20"/>
        </w:rPr>
        <w:t>7 Respondeu-lhe o enfermo: Senhor, não tenho ninguém que, ao ser agitada a água, me ponha no tanque; assim, enquanto eu vou, desce outro antes de mim.</w:t>
      </w:r>
    </w:p>
    <w:p>
      <w:pPr>
        <w:rPr>
          <w:rFonts w:ascii="Trebuchet MS" w:hAnsi="Trebuchet MS"/>
          <w:color w:val="000000"/>
          <w:sz w:val="20"/>
          <w:szCs w:val="20"/>
        </w:rPr>
      </w:pPr>
      <w:r>
        <w:rPr>
          <w:rFonts w:ascii="Trebuchet MS" w:hAnsi="Trebuchet MS"/>
          <w:color w:val="000000"/>
          <w:sz w:val="20"/>
          <w:szCs w:val="20"/>
        </w:rPr>
        <w:t>8 Disse-lhe Jesus: Levanta-te, toma o teu leito e anda.</w:t>
      </w:r>
    </w:p>
    <w:p>
      <w:pPr>
        <w:rPr>
          <w:rFonts w:ascii="Trebuchet MS" w:hAnsi="Trebuchet MS"/>
          <w:color w:val="000000"/>
          <w:sz w:val="20"/>
          <w:szCs w:val="20"/>
        </w:rPr>
      </w:pPr>
      <w:r>
        <w:rPr>
          <w:rFonts w:ascii="Trebuchet MS" w:hAnsi="Trebuchet MS"/>
          <w:color w:val="000000"/>
          <w:sz w:val="20"/>
          <w:szCs w:val="20"/>
        </w:rPr>
        <w:t>9 Imediatamente o homem ficou são; e, tomando o seu leito, começou a andar. Ora, aquele dia era sábado.</w:t>
      </w:r>
    </w:p>
    <w:p>
      <w:pPr>
        <w:rPr>
          <w:rFonts w:ascii="Trebuchet MS" w:hAnsi="Trebuchet MS"/>
          <w:color w:val="000000"/>
          <w:sz w:val="20"/>
          <w:szCs w:val="20"/>
        </w:rPr>
      </w:pPr>
      <w:r>
        <w:rPr>
          <w:rFonts w:ascii="Trebuchet MS" w:hAnsi="Trebuchet MS"/>
          <w:color w:val="000000"/>
          <w:sz w:val="20"/>
          <w:szCs w:val="20"/>
        </w:rPr>
        <w:t>10 Pelo que disseram os judeus ao que fora curado: Hoje é sábado, e não te é lícito carregar o leito.</w:t>
      </w:r>
    </w:p>
    <w:p>
      <w:pPr>
        <w:rPr>
          <w:rFonts w:ascii="Trebuchet MS" w:hAnsi="Trebuchet MS"/>
          <w:color w:val="000000"/>
          <w:sz w:val="20"/>
          <w:szCs w:val="20"/>
        </w:rPr>
      </w:pPr>
      <w:r>
        <w:rPr>
          <w:rFonts w:ascii="Trebuchet MS" w:hAnsi="Trebuchet MS"/>
          <w:color w:val="000000"/>
          <w:sz w:val="20"/>
          <w:szCs w:val="20"/>
        </w:rPr>
        <w:t>11 Ele, porém, lhes respondeu: Aquele que me curou, esse mesmo me disse: Toma o teu leito e anda.</w:t>
      </w:r>
    </w:p>
    <w:p>
      <w:pPr>
        <w:rPr>
          <w:rFonts w:ascii="Trebuchet MS" w:hAnsi="Trebuchet MS"/>
          <w:color w:val="000000"/>
          <w:sz w:val="20"/>
          <w:szCs w:val="20"/>
        </w:rPr>
      </w:pPr>
      <w:r>
        <w:rPr>
          <w:rFonts w:ascii="Trebuchet MS" w:hAnsi="Trebuchet MS"/>
          <w:color w:val="000000"/>
          <w:sz w:val="20"/>
          <w:szCs w:val="20"/>
        </w:rPr>
        <w:t>12 Perguntaram-lhe, pois: Quem é o homem que te disse: Toma o teu leito e anda?</w:t>
      </w:r>
    </w:p>
    <w:p>
      <w:pPr>
        <w:rPr>
          <w:rFonts w:ascii="Trebuchet MS" w:hAnsi="Trebuchet MS"/>
          <w:color w:val="000000"/>
          <w:sz w:val="20"/>
          <w:szCs w:val="20"/>
        </w:rPr>
      </w:pPr>
      <w:r>
        <w:rPr>
          <w:rFonts w:ascii="Trebuchet MS" w:hAnsi="Trebuchet MS"/>
          <w:color w:val="000000"/>
          <w:sz w:val="20"/>
          <w:szCs w:val="20"/>
        </w:rPr>
        <w:t>13 Mas o que fora curado não sabia quem era; porque Jesus se retirara, por haver muita gente naquele lugar.</w:t>
      </w:r>
    </w:p>
    <w:p>
      <w:pPr>
        <w:rPr>
          <w:rFonts w:ascii="Trebuchet MS" w:hAnsi="Trebuchet MS"/>
          <w:color w:val="000000"/>
          <w:sz w:val="20"/>
          <w:szCs w:val="20"/>
        </w:rPr>
      </w:pPr>
      <w:r>
        <w:rPr>
          <w:rFonts w:ascii="Trebuchet MS" w:hAnsi="Trebuchet MS"/>
          <w:color w:val="000000"/>
          <w:sz w:val="20"/>
          <w:szCs w:val="20"/>
        </w:rPr>
        <w:t>14 Depois Jesus o encontrou no templo, e disse-lhe: Olha, já estás curado; não peques mais, para que não te suceda coisa pior.</w:t>
      </w:r>
    </w:p>
    <w:p>
      <w:pPr>
        <w:rPr>
          <w:rFonts w:ascii="Trebuchet MS" w:hAnsi="Trebuchet MS"/>
          <w:color w:val="000000"/>
          <w:sz w:val="20"/>
          <w:szCs w:val="20"/>
        </w:rPr>
      </w:pPr>
      <w:r>
        <w:rPr>
          <w:rFonts w:ascii="Trebuchet MS" w:hAnsi="Trebuchet MS"/>
          <w:color w:val="000000"/>
          <w:sz w:val="20"/>
          <w:szCs w:val="20"/>
        </w:rPr>
        <w:t>15 Retirou-se, então, o homem, e contou aos judeus que era Jesus quem o curara.</w:t>
      </w:r>
    </w:p>
    <w:p>
      <w:pPr>
        <w:rPr>
          <w:rFonts w:ascii="Trebuchet MS" w:hAnsi="Trebuchet MS"/>
          <w:color w:val="000000"/>
          <w:sz w:val="20"/>
          <w:szCs w:val="20"/>
        </w:rPr>
      </w:pPr>
      <w:r>
        <w:rPr>
          <w:rFonts w:ascii="Trebuchet MS" w:hAnsi="Trebuchet MS"/>
          <w:color w:val="000000"/>
          <w:sz w:val="20"/>
          <w:szCs w:val="20"/>
        </w:rPr>
        <w:t>16 Por isso os judeus perseguiram a Jesus, porque fazia estas coisas no sábado.</w:t>
      </w:r>
    </w:p>
    <w:p>
      <w:pPr>
        <w:rPr>
          <w:rFonts w:ascii="Trebuchet MS" w:hAnsi="Trebuchet MS"/>
          <w:color w:val="000000"/>
          <w:sz w:val="20"/>
          <w:szCs w:val="20"/>
        </w:rPr>
      </w:pPr>
      <w:r>
        <w:rPr>
          <w:rFonts w:ascii="Trebuchet MS" w:hAnsi="Trebuchet MS"/>
          <w:color w:val="000000"/>
          <w:sz w:val="20"/>
          <w:szCs w:val="20"/>
        </w:rPr>
        <w:t>17 Mas Jesus lhes respondeu: Meu Pai trabalha até agora, e eu trabalho também.</w:t>
      </w:r>
    </w:p>
    <w:p>
      <w:pPr>
        <w:rPr>
          <w:rFonts w:ascii="Trebuchet MS" w:hAnsi="Trebuchet MS"/>
          <w:color w:val="000000"/>
          <w:sz w:val="20"/>
          <w:szCs w:val="20"/>
        </w:rPr>
      </w:pPr>
      <w:r>
        <w:rPr>
          <w:rFonts w:ascii="Trebuchet MS" w:hAnsi="Trebuchet MS"/>
          <w:color w:val="000000"/>
          <w:sz w:val="20"/>
          <w:szCs w:val="20"/>
        </w:rPr>
        <w:t>18 Por isso, pois, os judeus ainda mais procuravam matá-lo, porque não só violava o sábado, mas também dizia que Deus era seu próprio Pai, fazendo-se igual a Deus.</w:t>
      </w:r>
    </w:p>
    <w:p>
      <w:pPr>
        <w:rPr>
          <w:rFonts w:ascii="Trebuchet MS" w:hAnsi="Trebuchet MS"/>
          <w:color w:val="000000"/>
          <w:sz w:val="20"/>
          <w:szCs w:val="20"/>
        </w:rPr>
      </w:pPr>
      <w:r>
        <w:rPr>
          <w:rFonts w:ascii="Trebuchet MS" w:hAnsi="Trebuchet MS"/>
          <w:color w:val="000000"/>
          <w:sz w:val="20"/>
          <w:szCs w:val="20"/>
        </w:rPr>
        <w:t>19 Disse-lhes, pois, Jesus: Em verdade, em verdade vos digo que o Filho de si mesmo nada pode fazer, senão o que vir o Pai fazer; porque tudo quanto ele faz, o Filho o faz igualmente.</w:t>
      </w:r>
    </w:p>
    <w:p>
      <w:pPr>
        <w:rPr>
          <w:rFonts w:ascii="Trebuchet MS" w:hAnsi="Trebuchet MS"/>
          <w:color w:val="000000"/>
          <w:sz w:val="20"/>
          <w:szCs w:val="20"/>
        </w:rPr>
      </w:pPr>
      <w:r>
        <w:rPr>
          <w:rFonts w:ascii="Trebuchet MS" w:hAnsi="Trebuchet MS"/>
          <w:color w:val="000000"/>
          <w:sz w:val="20"/>
          <w:szCs w:val="20"/>
        </w:rPr>
        <w:t>20 Porque o Pai ama ao Filho, e mostra-lhe tudo o que ele mesmo faz; e maiores obras do que estas lhe mostrará, para que vos maravilheis.</w:t>
      </w:r>
    </w:p>
    <w:p>
      <w:pPr>
        <w:rPr>
          <w:rFonts w:ascii="Trebuchet MS" w:hAnsi="Trebuchet MS"/>
          <w:color w:val="000000"/>
          <w:sz w:val="20"/>
          <w:szCs w:val="20"/>
        </w:rPr>
      </w:pPr>
      <w:r>
        <w:rPr>
          <w:rFonts w:ascii="Trebuchet MS" w:hAnsi="Trebuchet MS"/>
          <w:color w:val="000000"/>
          <w:sz w:val="20"/>
          <w:szCs w:val="20"/>
        </w:rPr>
        <w:t>21 Pois, assim como o Pai levanta os mortos e lhes dá vida, assim também o Filho dá vida a quem ele quer.</w:t>
      </w:r>
    </w:p>
    <w:p>
      <w:pPr>
        <w:rPr>
          <w:rFonts w:ascii="Trebuchet MS" w:hAnsi="Trebuchet MS"/>
          <w:color w:val="000000"/>
          <w:sz w:val="20"/>
          <w:szCs w:val="20"/>
        </w:rPr>
      </w:pPr>
      <w:r>
        <w:rPr>
          <w:rFonts w:ascii="Trebuchet MS" w:hAnsi="Trebuchet MS"/>
          <w:color w:val="000000"/>
          <w:sz w:val="20"/>
          <w:szCs w:val="20"/>
        </w:rPr>
        <w:t>22 Porque o Pai a ninguém julga, mas deu ao Filho todo o julgamento,</w:t>
      </w:r>
    </w:p>
    <w:p>
      <w:pPr>
        <w:rPr>
          <w:rFonts w:ascii="Trebuchet MS" w:hAnsi="Trebuchet MS"/>
          <w:color w:val="000000"/>
          <w:sz w:val="20"/>
          <w:szCs w:val="20"/>
        </w:rPr>
      </w:pPr>
      <w:r>
        <w:rPr>
          <w:rFonts w:ascii="Trebuchet MS" w:hAnsi="Trebuchet MS"/>
          <w:color w:val="000000"/>
          <w:sz w:val="20"/>
          <w:szCs w:val="20"/>
        </w:rPr>
        <w:t>23 para que todos honrem o Filho, assim como honram o Pai. Quem não honra o Filho, não honra o Pai que o enviou.</w:t>
      </w:r>
    </w:p>
    <w:p>
      <w:pPr>
        <w:rPr>
          <w:rFonts w:ascii="Trebuchet MS" w:hAnsi="Trebuchet MS"/>
          <w:color w:val="000000"/>
          <w:sz w:val="20"/>
          <w:szCs w:val="20"/>
        </w:rPr>
      </w:pPr>
      <w:r>
        <w:rPr>
          <w:rFonts w:ascii="Trebuchet MS" w:hAnsi="Trebuchet MS"/>
          <w:color w:val="000000"/>
          <w:sz w:val="20"/>
          <w:szCs w:val="20"/>
        </w:rPr>
        <w:t>24 Em verdade, em verdade vos digo que quem ouve a minha palavra, e crê naquele que me enviou, tem a vida eterna e não entra em juízo, mas já passou da morte para a vida.</w:t>
      </w:r>
    </w:p>
    <w:p>
      <w:pPr>
        <w:rPr>
          <w:rFonts w:ascii="Trebuchet MS" w:hAnsi="Trebuchet MS"/>
          <w:color w:val="000000"/>
          <w:sz w:val="20"/>
          <w:szCs w:val="20"/>
        </w:rPr>
      </w:pPr>
      <w:r>
        <w:rPr>
          <w:rFonts w:ascii="Trebuchet MS" w:hAnsi="Trebuchet MS"/>
          <w:color w:val="000000"/>
          <w:sz w:val="20"/>
          <w:szCs w:val="20"/>
        </w:rPr>
        <w:t>25 Em verdade, em verdade vos digo que vem a hora, e agora é, em que os mortos ouvirão a voz do Filho de Deus, e os que a ouvirem viverão.</w:t>
      </w:r>
    </w:p>
    <w:p>
      <w:pPr>
        <w:rPr>
          <w:rFonts w:ascii="Trebuchet MS" w:hAnsi="Trebuchet MS"/>
          <w:color w:val="000000"/>
          <w:sz w:val="20"/>
          <w:szCs w:val="20"/>
        </w:rPr>
      </w:pPr>
      <w:r>
        <w:rPr>
          <w:rFonts w:ascii="Trebuchet MS" w:hAnsi="Trebuchet MS"/>
          <w:color w:val="000000"/>
          <w:sz w:val="20"/>
          <w:szCs w:val="20"/>
        </w:rPr>
        <w:t>26 Pois assim como o Pai tem vida em si mesmo, assim também deu ao Filho ter vida em si mesmos;</w:t>
      </w:r>
    </w:p>
    <w:p>
      <w:pPr>
        <w:rPr>
          <w:rFonts w:ascii="Trebuchet MS" w:hAnsi="Trebuchet MS"/>
          <w:color w:val="000000"/>
          <w:sz w:val="20"/>
          <w:szCs w:val="20"/>
        </w:rPr>
      </w:pPr>
      <w:r>
        <w:rPr>
          <w:rFonts w:ascii="Trebuchet MS" w:hAnsi="Trebuchet MS"/>
          <w:color w:val="000000"/>
          <w:sz w:val="20"/>
          <w:szCs w:val="20"/>
        </w:rPr>
        <w:t>27 e deu-lhe autoridade para julgar, porque é o Filho do homem.</w:t>
      </w:r>
    </w:p>
    <w:p>
      <w:pPr>
        <w:rPr>
          <w:rFonts w:ascii="Trebuchet MS" w:hAnsi="Trebuchet MS"/>
          <w:color w:val="000000"/>
          <w:sz w:val="20"/>
          <w:szCs w:val="20"/>
        </w:rPr>
      </w:pPr>
      <w:r>
        <w:rPr>
          <w:rFonts w:ascii="Trebuchet MS" w:hAnsi="Trebuchet MS"/>
          <w:color w:val="000000"/>
          <w:sz w:val="20"/>
          <w:szCs w:val="20"/>
        </w:rPr>
        <w:t>28 Não vos admireis disso, porque vem a hora em que todos os que estão nos sepulcros ouvirão a sua voz e sairão:</w:t>
      </w:r>
    </w:p>
    <w:p>
      <w:pPr>
        <w:rPr>
          <w:rFonts w:ascii="Trebuchet MS" w:hAnsi="Trebuchet MS"/>
          <w:color w:val="000000"/>
          <w:sz w:val="20"/>
          <w:szCs w:val="20"/>
        </w:rPr>
      </w:pPr>
      <w:r>
        <w:rPr>
          <w:rFonts w:ascii="Trebuchet MS" w:hAnsi="Trebuchet MS"/>
          <w:color w:val="000000"/>
          <w:sz w:val="20"/>
          <w:szCs w:val="20"/>
        </w:rPr>
        <w:t>29 os que tiverem feito o bem, para a ressurreição da vida, e os que tiverem praticado o mal, para a ressurreição do juízo.</w:t>
      </w:r>
    </w:p>
    <w:p>
      <w:pPr>
        <w:rPr>
          <w:rFonts w:ascii="Trebuchet MS" w:hAnsi="Trebuchet MS"/>
          <w:color w:val="000000"/>
          <w:sz w:val="20"/>
          <w:szCs w:val="20"/>
        </w:rPr>
      </w:pPr>
      <w:r>
        <w:rPr>
          <w:rFonts w:ascii="Trebuchet MS" w:hAnsi="Trebuchet MS"/>
          <w:color w:val="000000"/>
          <w:sz w:val="20"/>
          <w:szCs w:val="20"/>
        </w:rPr>
        <w:t>30 Eu não posso de mim mesmo fazer coisa alguma; como ouço, assim julgo; e o meu juízo é justo, porque não procuro a minha vontade, mas a vontade daquele que me enviou.</w:t>
      </w:r>
    </w:p>
    <w:p>
      <w:pPr>
        <w:rPr>
          <w:rFonts w:ascii="Trebuchet MS" w:hAnsi="Trebuchet MS"/>
          <w:color w:val="000000"/>
          <w:sz w:val="20"/>
          <w:szCs w:val="20"/>
        </w:rPr>
      </w:pPr>
      <w:r>
        <w:rPr>
          <w:rFonts w:ascii="Trebuchet MS" w:hAnsi="Trebuchet MS"/>
          <w:color w:val="000000"/>
          <w:sz w:val="20"/>
          <w:szCs w:val="20"/>
        </w:rPr>
        <w:t>31 Se eu der testemunho de mim mesmo, o meu testemunho não é verdadeiro.</w:t>
      </w:r>
    </w:p>
    <w:p>
      <w:pPr>
        <w:rPr>
          <w:rFonts w:ascii="Trebuchet MS" w:hAnsi="Trebuchet MS"/>
          <w:color w:val="000000"/>
          <w:sz w:val="20"/>
          <w:szCs w:val="20"/>
        </w:rPr>
      </w:pPr>
      <w:r>
        <w:rPr>
          <w:rFonts w:ascii="Trebuchet MS" w:hAnsi="Trebuchet MS"/>
          <w:color w:val="000000"/>
          <w:sz w:val="20"/>
          <w:szCs w:val="20"/>
        </w:rPr>
        <w:t>32 Outro é quem dá testemunho de mim; e sei que o testemunho que ele dá de mim é verdadeiro.</w:t>
      </w:r>
    </w:p>
    <w:p>
      <w:pPr>
        <w:rPr>
          <w:rFonts w:ascii="Trebuchet MS" w:hAnsi="Trebuchet MS"/>
          <w:color w:val="000000"/>
          <w:sz w:val="20"/>
          <w:szCs w:val="20"/>
        </w:rPr>
      </w:pPr>
      <w:r>
        <w:rPr>
          <w:rFonts w:ascii="Trebuchet MS" w:hAnsi="Trebuchet MS"/>
          <w:color w:val="000000"/>
          <w:sz w:val="20"/>
          <w:szCs w:val="20"/>
        </w:rPr>
        <w:t>33 Vós mandastes mensageiros a João, e ele deu testemunho da verdade;</w:t>
      </w:r>
    </w:p>
    <w:p>
      <w:pPr>
        <w:rPr>
          <w:rFonts w:ascii="Trebuchet MS" w:hAnsi="Trebuchet MS"/>
          <w:color w:val="000000"/>
          <w:sz w:val="20"/>
          <w:szCs w:val="20"/>
        </w:rPr>
      </w:pPr>
      <w:r>
        <w:rPr>
          <w:rFonts w:ascii="Trebuchet MS" w:hAnsi="Trebuchet MS"/>
          <w:color w:val="000000"/>
          <w:sz w:val="20"/>
          <w:szCs w:val="20"/>
        </w:rPr>
        <w:t>34 eu, porém, não recebo testemunho de homem; mas digo isto para que sejais salvos.</w:t>
      </w:r>
    </w:p>
    <w:p>
      <w:pPr>
        <w:rPr>
          <w:rFonts w:ascii="Trebuchet MS" w:hAnsi="Trebuchet MS"/>
          <w:color w:val="000000"/>
          <w:sz w:val="20"/>
          <w:szCs w:val="20"/>
        </w:rPr>
      </w:pPr>
      <w:r>
        <w:rPr>
          <w:rFonts w:ascii="Trebuchet MS" w:hAnsi="Trebuchet MS"/>
          <w:color w:val="000000"/>
          <w:sz w:val="20"/>
          <w:szCs w:val="20"/>
        </w:rPr>
        <w:t>35 Ele era a lâmpada que ardia e alumiava; e vós quisestes alegrar-vos por um pouco de tempo com a sua luz.</w:t>
      </w:r>
    </w:p>
    <w:p>
      <w:pPr>
        <w:rPr>
          <w:rFonts w:ascii="Trebuchet MS" w:hAnsi="Trebuchet MS"/>
          <w:color w:val="000000"/>
          <w:sz w:val="20"/>
          <w:szCs w:val="20"/>
        </w:rPr>
      </w:pPr>
      <w:r>
        <w:rPr>
          <w:rFonts w:ascii="Trebuchet MS" w:hAnsi="Trebuchet MS"/>
          <w:color w:val="000000"/>
          <w:sz w:val="20"/>
          <w:szCs w:val="20"/>
        </w:rPr>
        <w:t>36 Mas o testemunho que eu tenho é maior do que o de João; porque as obras que o Pai me deu para realizar, as mesmas obras que faço dão testemunho de mim que o Pai me enviou.</w:t>
      </w:r>
    </w:p>
    <w:p>
      <w:pPr>
        <w:rPr>
          <w:rFonts w:ascii="Trebuchet MS" w:hAnsi="Trebuchet MS"/>
          <w:color w:val="000000"/>
          <w:sz w:val="20"/>
          <w:szCs w:val="20"/>
        </w:rPr>
      </w:pPr>
      <w:r>
        <w:rPr>
          <w:rFonts w:ascii="Trebuchet MS" w:hAnsi="Trebuchet MS"/>
          <w:color w:val="000000"/>
          <w:sz w:val="20"/>
          <w:szCs w:val="20"/>
        </w:rPr>
        <w:t>37 E o Pai que me enviou, ele mesmo tem dado testemunho de mim. Vós nunca ouvistes a sua voz, nem vistes a sua forma;</w:t>
      </w:r>
    </w:p>
    <w:p>
      <w:pPr>
        <w:rPr>
          <w:rFonts w:ascii="Trebuchet MS" w:hAnsi="Trebuchet MS"/>
          <w:color w:val="000000"/>
          <w:sz w:val="20"/>
          <w:szCs w:val="20"/>
        </w:rPr>
      </w:pPr>
      <w:r>
        <w:rPr>
          <w:rFonts w:ascii="Trebuchet MS" w:hAnsi="Trebuchet MS"/>
          <w:color w:val="000000"/>
          <w:sz w:val="20"/>
          <w:szCs w:val="20"/>
        </w:rPr>
        <w:t>38 e a sua palavra não permanece em vós; porque não credes naquele que ele enviou.</w:t>
      </w:r>
    </w:p>
    <w:p>
      <w:pPr>
        <w:rPr>
          <w:rFonts w:ascii="Trebuchet MS" w:hAnsi="Trebuchet MS"/>
          <w:color w:val="000000"/>
          <w:sz w:val="20"/>
          <w:szCs w:val="20"/>
        </w:rPr>
      </w:pPr>
      <w:r>
        <w:rPr>
          <w:rFonts w:ascii="Trebuchet MS" w:hAnsi="Trebuchet MS"/>
          <w:color w:val="000000"/>
          <w:sz w:val="20"/>
          <w:szCs w:val="20"/>
        </w:rPr>
        <w:t>39 Examinais as Escrituras, porque julgais ter nelas a vida eterna; e são elas que dão testemunho de mim;</w:t>
      </w:r>
    </w:p>
    <w:p>
      <w:pPr>
        <w:rPr>
          <w:rFonts w:ascii="Trebuchet MS" w:hAnsi="Trebuchet MS"/>
          <w:color w:val="000000"/>
          <w:sz w:val="20"/>
          <w:szCs w:val="20"/>
        </w:rPr>
      </w:pPr>
      <w:r>
        <w:rPr>
          <w:rFonts w:ascii="Trebuchet MS" w:hAnsi="Trebuchet MS"/>
          <w:color w:val="000000"/>
          <w:sz w:val="20"/>
          <w:szCs w:val="20"/>
        </w:rPr>
        <w:t>40 mas não quereis vir a mim para terdes vida!</w:t>
      </w:r>
    </w:p>
    <w:p>
      <w:pPr>
        <w:rPr>
          <w:rFonts w:ascii="Trebuchet MS" w:hAnsi="Trebuchet MS"/>
          <w:color w:val="000000"/>
          <w:sz w:val="20"/>
          <w:szCs w:val="20"/>
        </w:rPr>
      </w:pPr>
      <w:r>
        <w:rPr>
          <w:rFonts w:ascii="Trebuchet MS" w:hAnsi="Trebuchet MS"/>
          <w:color w:val="000000"/>
          <w:sz w:val="20"/>
          <w:szCs w:val="20"/>
        </w:rPr>
        <w:t>41 Eu não recebo glória da parte dos homens;</w:t>
      </w:r>
    </w:p>
    <w:p>
      <w:pPr>
        <w:rPr>
          <w:rFonts w:ascii="Trebuchet MS" w:hAnsi="Trebuchet MS"/>
          <w:color w:val="000000"/>
          <w:sz w:val="20"/>
          <w:szCs w:val="20"/>
        </w:rPr>
      </w:pPr>
      <w:r>
        <w:rPr>
          <w:rFonts w:ascii="Trebuchet MS" w:hAnsi="Trebuchet MS"/>
          <w:color w:val="000000"/>
          <w:sz w:val="20"/>
          <w:szCs w:val="20"/>
        </w:rPr>
        <w:t>42 mas bem vos conheço, que não tendes em vós o amor de Deus.</w:t>
      </w:r>
    </w:p>
    <w:p>
      <w:pPr>
        <w:rPr>
          <w:rFonts w:ascii="Trebuchet MS" w:hAnsi="Trebuchet MS"/>
          <w:color w:val="000000"/>
          <w:sz w:val="20"/>
          <w:szCs w:val="20"/>
        </w:rPr>
      </w:pPr>
      <w:r>
        <w:rPr>
          <w:rFonts w:ascii="Trebuchet MS" w:hAnsi="Trebuchet MS"/>
          <w:color w:val="000000"/>
          <w:sz w:val="20"/>
          <w:szCs w:val="20"/>
        </w:rPr>
        <w:t>43 Eu vim em nome de meu Pai, e não me recebeis; se outro vier em seu próprio nome, a esse recebereis.</w:t>
      </w:r>
    </w:p>
    <w:p>
      <w:pPr>
        <w:rPr>
          <w:rFonts w:ascii="Trebuchet MS" w:hAnsi="Trebuchet MS"/>
          <w:color w:val="000000"/>
          <w:sz w:val="20"/>
          <w:szCs w:val="20"/>
        </w:rPr>
      </w:pPr>
      <w:r>
        <w:rPr>
          <w:rFonts w:ascii="Trebuchet MS" w:hAnsi="Trebuchet MS"/>
          <w:color w:val="000000"/>
          <w:sz w:val="20"/>
          <w:szCs w:val="20"/>
        </w:rPr>
        <w:t>44 Como podeis crer, vós que recebeis glória uns dos outros e não buscais a glória que vem do único Deus?</w:t>
      </w:r>
    </w:p>
    <w:p>
      <w:pPr>
        <w:rPr>
          <w:rFonts w:ascii="Trebuchet MS" w:hAnsi="Trebuchet MS"/>
          <w:color w:val="000000"/>
          <w:sz w:val="20"/>
          <w:szCs w:val="20"/>
        </w:rPr>
      </w:pPr>
      <w:r>
        <w:rPr>
          <w:rFonts w:ascii="Trebuchet MS" w:hAnsi="Trebuchet MS"/>
          <w:color w:val="000000"/>
          <w:sz w:val="20"/>
          <w:szCs w:val="20"/>
        </w:rPr>
        <w:t>45 Não penseis que eu vos hei de acusar perante o Pai. Há um que vos acusa, Moisés, em quem vós esperais.</w:t>
      </w:r>
    </w:p>
    <w:p>
      <w:pPr>
        <w:rPr>
          <w:rFonts w:ascii="Trebuchet MS" w:hAnsi="Trebuchet MS"/>
          <w:color w:val="000000"/>
          <w:sz w:val="20"/>
          <w:szCs w:val="20"/>
        </w:rPr>
      </w:pPr>
      <w:r>
        <w:rPr>
          <w:rFonts w:ascii="Trebuchet MS" w:hAnsi="Trebuchet MS"/>
          <w:color w:val="000000"/>
          <w:sz w:val="20"/>
          <w:szCs w:val="20"/>
        </w:rPr>
        <w:t>46 Pois se crêsseis em Moisés, creríeis em mim; porque de mim ele escreveu.</w:t>
      </w:r>
    </w:p>
    <w:p>
      <w:pPr>
        <w:rPr>
          <w:rFonts w:ascii="Trebuchet MS" w:hAnsi="Trebuchet MS"/>
          <w:color w:val="000000"/>
          <w:sz w:val="20"/>
          <w:szCs w:val="20"/>
        </w:rPr>
      </w:pPr>
      <w:r>
        <w:rPr>
          <w:rFonts w:ascii="Trebuchet MS" w:hAnsi="Trebuchet MS"/>
          <w:color w:val="000000"/>
          <w:sz w:val="20"/>
          <w:szCs w:val="20"/>
        </w:rPr>
        <w:t>47 Mas, se não credes nos escritos, como crereis nas minhas palavras?</w:t>
      </w:r>
    </w:p>
    <w:p>
      <w:pPr>
        <w:pStyle w:val="P13"/>
        <w:rPr>
          <w:rFonts w:ascii="Trebuchet MS" w:hAnsi="Trebuchet MS"/>
          <w:color w:val="000000"/>
          <w:sz w:val="22"/>
          <w:szCs w:val="22"/>
        </w:rPr>
      </w:pPr>
      <w:bookmarkStart w:id="1123" w:name="_Toc147528984"/>
      <w:r>
        <w:rPr>
          <w:rFonts w:ascii="Trebuchet MS" w:hAnsi="Trebuchet MS"/>
          <w:color w:val="000000"/>
          <w:sz w:val="22"/>
          <w:szCs w:val="22"/>
        </w:rPr>
        <w:t xml:space="preserve"> JOÃO 6</w:t>
      </w:r>
      <w:bookmarkEnd w:id="1123"/>
    </w:p>
    <w:p>
      <w:pPr>
        <w:rPr>
          <w:rFonts w:ascii="Trebuchet MS" w:hAnsi="Trebuchet MS"/>
          <w:color w:val="000000"/>
          <w:sz w:val="20"/>
          <w:szCs w:val="20"/>
        </w:rPr>
      </w:pPr>
      <w:r>
        <w:rPr>
          <w:rFonts w:ascii="Trebuchet MS" w:hAnsi="Trebuchet MS"/>
          <w:color w:val="000000"/>
          <w:sz w:val="20"/>
          <w:szCs w:val="20"/>
        </w:rPr>
        <w:t>1 Depois disto partiu Jesus para o outro lado do mar da Galiléia, também chamado de Tiberíades.</w:t>
      </w:r>
    </w:p>
    <w:p>
      <w:pPr>
        <w:rPr>
          <w:rFonts w:ascii="Trebuchet MS" w:hAnsi="Trebuchet MS"/>
          <w:color w:val="000000"/>
          <w:sz w:val="20"/>
          <w:szCs w:val="20"/>
        </w:rPr>
      </w:pPr>
      <w:r>
        <w:rPr>
          <w:rFonts w:ascii="Trebuchet MS" w:hAnsi="Trebuchet MS"/>
          <w:color w:val="000000"/>
          <w:sz w:val="20"/>
          <w:szCs w:val="20"/>
        </w:rPr>
        <w:t>2 E seguia-o uma grande multidão, porque via os sinais que operava sobre os enfermos.</w:t>
      </w:r>
    </w:p>
    <w:p>
      <w:pPr>
        <w:rPr>
          <w:rFonts w:ascii="Trebuchet MS" w:hAnsi="Trebuchet MS"/>
          <w:color w:val="000000"/>
          <w:sz w:val="20"/>
          <w:szCs w:val="20"/>
        </w:rPr>
      </w:pPr>
      <w:r>
        <w:rPr>
          <w:rFonts w:ascii="Trebuchet MS" w:hAnsi="Trebuchet MS"/>
          <w:color w:val="000000"/>
          <w:sz w:val="20"/>
          <w:szCs w:val="20"/>
        </w:rPr>
        <w:t>3 Subiu, pois, Jesus ao monte e sentou-se ali com seus discípulos.</w:t>
      </w:r>
    </w:p>
    <w:p>
      <w:pPr>
        <w:rPr>
          <w:rFonts w:ascii="Trebuchet MS" w:hAnsi="Trebuchet MS"/>
          <w:color w:val="000000"/>
          <w:sz w:val="20"/>
          <w:szCs w:val="20"/>
        </w:rPr>
      </w:pPr>
      <w:r>
        <w:rPr>
          <w:rFonts w:ascii="Trebuchet MS" w:hAnsi="Trebuchet MS"/>
          <w:color w:val="000000"/>
          <w:sz w:val="20"/>
          <w:szCs w:val="20"/>
        </w:rPr>
        <w:t>4 Ora, a páscoa, a festa dos judeus, estava próxima.</w:t>
      </w:r>
    </w:p>
    <w:p>
      <w:pPr>
        <w:rPr>
          <w:rFonts w:ascii="Trebuchet MS" w:hAnsi="Trebuchet MS"/>
          <w:color w:val="000000"/>
          <w:sz w:val="20"/>
          <w:szCs w:val="20"/>
        </w:rPr>
      </w:pPr>
      <w:r>
        <w:rPr>
          <w:rFonts w:ascii="Trebuchet MS" w:hAnsi="Trebuchet MS"/>
          <w:color w:val="000000"/>
          <w:sz w:val="20"/>
          <w:szCs w:val="20"/>
        </w:rPr>
        <w:t>5 Então Jesus, levantando os olhos, e vendo que uma grande multidão vinha ter com ele, disse a Felipe: Onde compraremos pão, para estes comerem?</w:t>
      </w:r>
    </w:p>
    <w:p>
      <w:pPr>
        <w:rPr>
          <w:rFonts w:ascii="Trebuchet MS" w:hAnsi="Trebuchet MS"/>
          <w:color w:val="000000"/>
          <w:sz w:val="20"/>
          <w:szCs w:val="20"/>
        </w:rPr>
      </w:pPr>
      <w:r>
        <w:rPr>
          <w:rFonts w:ascii="Trebuchet MS" w:hAnsi="Trebuchet MS"/>
          <w:color w:val="000000"/>
          <w:sz w:val="20"/>
          <w:szCs w:val="20"/>
        </w:rPr>
        <w:t>6 Mas dizia isto para o experimentar; pois ele bem sabia o que ia fazer.</w:t>
      </w:r>
    </w:p>
    <w:p>
      <w:pPr>
        <w:rPr>
          <w:rFonts w:ascii="Trebuchet MS" w:hAnsi="Trebuchet MS"/>
          <w:color w:val="000000"/>
          <w:sz w:val="20"/>
          <w:szCs w:val="20"/>
        </w:rPr>
      </w:pPr>
      <w:r>
        <w:rPr>
          <w:rFonts w:ascii="Trebuchet MS" w:hAnsi="Trebuchet MS"/>
          <w:color w:val="000000"/>
          <w:sz w:val="20"/>
          <w:szCs w:val="20"/>
        </w:rPr>
        <w:t>7 Respondeu-lhe Felipe: Duzentos denários de pão não lhes bastam, para que cada um receba um pouco.</w:t>
      </w:r>
    </w:p>
    <w:p>
      <w:pPr>
        <w:rPr>
          <w:rFonts w:ascii="Trebuchet MS" w:hAnsi="Trebuchet MS"/>
          <w:color w:val="000000"/>
          <w:sz w:val="20"/>
          <w:szCs w:val="20"/>
        </w:rPr>
      </w:pPr>
      <w:r>
        <w:rPr>
          <w:rFonts w:ascii="Trebuchet MS" w:hAnsi="Trebuchet MS"/>
          <w:color w:val="000000"/>
          <w:sz w:val="20"/>
          <w:szCs w:val="20"/>
        </w:rPr>
        <w:t>8 Ao que lhe disse um dos seus discípulos, André, irmão de Simão Pedro:</w:t>
      </w:r>
    </w:p>
    <w:p>
      <w:pPr>
        <w:rPr>
          <w:rFonts w:ascii="Trebuchet MS" w:hAnsi="Trebuchet MS"/>
          <w:color w:val="000000"/>
          <w:sz w:val="20"/>
          <w:szCs w:val="20"/>
        </w:rPr>
      </w:pPr>
      <w:r>
        <w:rPr>
          <w:rFonts w:ascii="Trebuchet MS" w:hAnsi="Trebuchet MS"/>
          <w:color w:val="000000"/>
          <w:sz w:val="20"/>
          <w:szCs w:val="20"/>
        </w:rPr>
        <w:t>9 Está aqui um rapaz que tem cinco pães de cevada e dois peixinhos; mas que é isto para tantos?</w:t>
      </w:r>
    </w:p>
    <w:p>
      <w:pPr>
        <w:rPr>
          <w:rFonts w:ascii="Trebuchet MS" w:hAnsi="Trebuchet MS"/>
          <w:color w:val="000000"/>
          <w:sz w:val="20"/>
          <w:szCs w:val="20"/>
        </w:rPr>
      </w:pPr>
      <w:r>
        <w:rPr>
          <w:rFonts w:ascii="Trebuchet MS" w:hAnsi="Trebuchet MS"/>
          <w:color w:val="000000"/>
          <w:sz w:val="20"/>
          <w:szCs w:val="20"/>
        </w:rPr>
        <w:t>10 Disse Jesus: Fazei reclinar-se o povo. Ora, naquele lugar havia muita relva. Reclinaram-se aí, pois, os homens em número de quase cinco mil.</w:t>
      </w:r>
    </w:p>
    <w:p>
      <w:pPr>
        <w:rPr>
          <w:rFonts w:ascii="Trebuchet MS" w:hAnsi="Trebuchet MS"/>
          <w:color w:val="000000"/>
          <w:sz w:val="20"/>
          <w:szCs w:val="20"/>
        </w:rPr>
      </w:pPr>
      <w:r>
        <w:rPr>
          <w:rFonts w:ascii="Trebuchet MS" w:hAnsi="Trebuchet MS"/>
          <w:color w:val="000000"/>
          <w:sz w:val="20"/>
          <w:szCs w:val="20"/>
        </w:rPr>
        <w:t>11 Jesus, então, tomou os pães e, havendo dado graças, repartiu-os pelos que estavam reclinados; e de igual modo os peixes, quanto eles queriam.</w:t>
      </w:r>
    </w:p>
    <w:p>
      <w:pPr>
        <w:rPr>
          <w:rFonts w:ascii="Trebuchet MS" w:hAnsi="Trebuchet MS"/>
          <w:color w:val="000000"/>
          <w:sz w:val="20"/>
          <w:szCs w:val="20"/>
        </w:rPr>
      </w:pPr>
      <w:r>
        <w:rPr>
          <w:rFonts w:ascii="Trebuchet MS" w:hAnsi="Trebuchet MS"/>
          <w:color w:val="000000"/>
          <w:sz w:val="20"/>
          <w:szCs w:val="20"/>
        </w:rPr>
        <w:t>12 E quando estavam saciados, disse aos seus discípulos: Recolhei os pedaços que sobejaram, para que nada se perca.</w:t>
      </w:r>
    </w:p>
    <w:p>
      <w:pPr>
        <w:rPr>
          <w:rFonts w:ascii="Trebuchet MS" w:hAnsi="Trebuchet MS"/>
          <w:color w:val="000000"/>
          <w:sz w:val="20"/>
          <w:szCs w:val="20"/>
        </w:rPr>
      </w:pPr>
      <w:r>
        <w:rPr>
          <w:rFonts w:ascii="Trebuchet MS" w:hAnsi="Trebuchet MS"/>
          <w:color w:val="000000"/>
          <w:sz w:val="20"/>
          <w:szCs w:val="20"/>
        </w:rPr>
        <w:t>13 Recolheram-nos, pois e encheram doze cestos de pedaços dos cinco pães de cevada, que sobejaram aos que haviam comido.</w:t>
      </w:r>
    </w:p>
    <w:p>
      <w:pPr>
        <w:rPr>
          <w:rFonts w:ascii="Trebuchet MS" w:hAnsi="Trebuchet MS"/>
          <w:color w:val="000000"/>
          <w:sz w:val="20"/>
          <w:szCs w:val="20"/>
        </w:rPr>
      </w:pPr>
      <w:r>
        <w:rPr>
          <w:rFonts w:ascii="Trebuchet MS" w:hAnsi="Trebuchet MS"/>
          <w:color w:val="000000"/>
          <w:sz w:val="20"/>
          <w:szCs w:val="20"/>
        </w:rPr>
        <w:t>14 Vendo, pois, aqueles homens o sinal que Jesus operara, diziam: este é verdadeiramente o profeta que havia de vir ao mundo.</w:t>
      </w:r>
    </w:p>
    <w:p>
      <w:pPr>
        <w:rPr>
          <w:rFonts w:ascii="Trebuchet MS" w:hAnsi="Trebuchet MS"/>
          <w:color w:val="000000"/>
          <w:sz w:val="20"/>
          <w:szCs w:val="20"/>
        </w:rPr>
      </w:pPr>
      <w:r>
        <w:rPr>
          <w:rFonts w:ascii="Trebuchet MS" w:hAnsi="Trebuchet MS"/>
          <w:color w:val="000000"/>
          <w:sz w:val="20"/>
          <w:szCs w:val="20"/>
        </w:rPr>
        <w:t>15 Percebendo, pois, Jesus que estavam prestes a vir e levá-lo à força para o fazerem rei, tornou a retirar-se para o monte, ele sozinho.</w:t>
      </w:r>
    </w:p>
    <w:p>
      <w:pPr>
        <w:rPr>
          <w:rFonts w:ascii="Trebuchet MS" w:hAnsi="Trebuchet MS"/>
          <w:color w:val="000000"/>
          <w:sz w:val="20"/>
          <w:szCs w:val="20"/>
        </w:rPr>
      </w:pPr>
      <w:r>
        <w:rPr>
          <w:rFonts w:ascii="Trebuchet MS" w:hAnsi="Trebuchet MS"/>
          <w:color w:val="000000"/>
          <w:sz w:val="20"/>
          <w:szCs w:val="20"/>
        </w:rPr>
        <w:t>16 Ao cair da tarde, desceram os seus discípulos ao mar;</w:t>
      </w:r>
    </w:p>
    <w:p>
      <w:pPr>
        <w:rPr>
          <w:rFonts w:ascii="Trebuchet MS" w:hAnsi="Trebuchet MS"/>
          <w:color w:val="000000"/>
          <w:sz w:val="20"/>
          <w:szCs w:val="20"/>
        </w:rPr>
      </w:pPr>
      <w:r>
        <w:rPr>
          <w:rFonts w:ascii="Trebuchet MS" w:hAnsi="Trebuchet MS"/>
          <w:color w:val="000000"/>
          <w:sz w:val="20"/>
          <w:szCs w:val="20"/>
        </w:rPr>
        <w:t>17 e, entrando num barco, atravessavam o mar em direção a Cafarnaum; enquanto isso, escurecera e Jesus ainda não tinha vindo ter com eles;</w:t>
      </w:r>
    </w:p>
    <w:p>
      <w:pPr>
        <w:rPr>
          <w:rFonts w:ascii="Trebuchet MS" w:hAnsi="Trebuchet MS"/>
          <w:color w:val="000000"/>
          <w:sz w:val="20"/>
          <w:szCs w:val="20"/>
        </w:rPr>
      </w:pPr>
      <w:r>
        <w:rPr>
          <w:rFonts w:ascii="Trebuchet MS" w:hAnsi="Trebuchet MS"/>
          <w:color w:val="000000"/>
          <w:sz w:val="20"/>
          <w:szCs w:val="20"/>
        </w:rPr>
        <w:t>18 ademais, o mar se empolava, porque soprava forte vento.</w:t>
      </w:r>
    </w:p>
    <w:p>
      <w:pPr>
        <w:rPr>
          <w:rFonts w:ascii="Trebuchet MS" w:hAnsi="Trebuchet MS"/>
          <w:color w:val="000000"/>
          <w:sz w:val="20"/>
          <w:szCs w:val="20"/>
        </w:rPr>
      </w:pPr>
      <w:r>
        <w:rPr>
          <w:rFonts w:ascii="Trebuchet MS" w:hAnsi="Trebuchet MS"/>
          <w:color w:val="000000"/>
          <w:sz w:val="20"/>
          <w:szCs w:val="20"/>
        </w:rPr>
        <w:t>19 Tendo, pois, remado uns vinte e cinco ou trinta estádios, viram a Jesus andando sobre o mar e aproximando-se do barco; e ficaram atemorizados.</w:t>
      </w:r>
    </w:p>
    <w:p>
      <w:pPr>
        <w:rPr>
          <w:rFonts w:ascii="Trebuchet MS" w:hAnsi="Trebuchet MS"/>
          <w:color w:val="000000"/>
          <w:sz w:val="20"/>
          <w:szCs w:val="20"/>
        </w:rPr>
      </w:pPr>
      <w:r>
        <w:rPr>
          <w:rFonts w:ascii="Trebuchet MS" w:hAnsi="Trebuchet MS"/>
          <w:color w:val="000000"/>
          <w:sz w:val="20"/>
          <w:szCs w:val="20"/>
        </w:rPr>
        <w:t>20 Mas ele lhes disse: Sou eu; não temais.</w:t>
      </w:r>
    </w:p>
    <w:p>
      <w:pPr>
        <w:rPr>
          <w:rFonts w:ascii="Trebuchet MS" w:hAnsi="Trebuchet MS"/>
          <w:color w:val="000000"/>
          <w:sz w:val="20"/>
          <w:szCs w:val="20"/>
        </w:rPr>
      </w:pPr>
      <w:r>
        <w:rPr>
          <w:rFonts w:ascii="Trebuchet MS" w:hAnsi="Trebuchet MS"/>
          <w:color w:val="000000"/>
          <w:sz w:val="20"/>
          <w:szCs w:val="20"/>
        </w:rPr>
        <w:t>21 Então eles de boa mente o receberam no barco; e logo o barco chegou à terra para onde iam.</w:t>
      </w:r>
    </w:p>
    <w:p>
      <w:pPr>
        <w:rPr>
          <w:rFonts w:ascii="Trebuchet MS" w:hAnsi="Trebuchet MS"/>
          <w:color w:val="000000"/>
          <w:sz w:val="20"/>
          <w:szCs w:val="20"/>
        </w:rPr>
      </w:pPr>
      <w:r>
        <w:rPr>
          <w:rFonts w:ascii="Trebuchet MS" w:hAnsi="Trebuchet MS"/>
          <w:color w:val="000000"/>
          <w:sz w:val="20"/>
          <w:szCs w:val="20"/>
        </w:rPr>
        <w:t>22 No dia seguinte, a multidão que ficara no outro lado do mar, sabendo que não houvera ali senão um barquinho, e que Jesus não embarcara nele com seus discípulos, mas que estes tinham ido sós</w:t>
      </w:r>
    </w:p>
    <w:p>
      <w:pPr>
        <w:rPr>
          <w:rFonts w:ascii="Trebuchet MS" w:hAnsi="Trebuchet MS"/>
          <w:color w:val="000000"/>
          <w:sz w:val="20"/>
          <w:szCs w:val="20"/>
        </w:rPr>
      </w:pPr>
      <w:r>
        <w:rPr>
          <w:rFonts w:ascii="Trebuchet MS" w:hAnsi="Trebuchet MS"/>
          <w:color w:val="000000"/>
          <w:sz w:val="20"/>
          <w:szCs w:val="20"/>
        </w:rPr>
        <w:t>23 (contudo, outros barquinhos haviam chegado a Tiberíades para perto do lugar onde comeram o pão, havendo o Senhor dado graças);</w:t>
      </w:r>
    </w:p>
    <w:p>
      <w:pPr>
        <w:rPr>
          <w:rFonts w:ascii="Trebuchet MS" w:hAnsi="Trebuchet MS"/>
          <w:color w:val="000000"/>
          <w:sz w:val="20"/>
          <w:szCs w:val="20"/>
        </w:rPr>
      </w:pPr>
      <w:r>
        <w:rPr>
          <w:rFonts w:ascii="Trebuchet MS" w:hAnsi="Trebuchet MS"/>
          <w:color w:val="000000"/>
          <w:sz w:val="20"/>
          <w:szCs w:val="20"/>
        </w:rPr>
        <w:t>24 quando, pois, viram que Jesus não estava ali nem os seus discípulos, entraram eles também nos barcos, e foram a Cafarnaum, em busca de Jesus.</w:t>
      </w:r>
    </w:p>
    <w:p>
      <w:pPr>
        <w:rPr>
          <w:rFonts w:ascii="Trebuchet MS" w:hAnsi="Trebuchet MS"/>
          <w:color w:val="000000"/>
          <w:sz w:val="20"/>
          <w:szCs w:val="20"/>
        </w:rPr>
      </w:pPr>
      <w:r>
        <w:rPr>
          <w:rFonts w:ascii="Trebuchet MS" w:hAnsi="Trebuchet MS"/>
          <w:color w:val="000000"/>
          <w:sz w:val="20"/>
          <w:szCs w:val="20"/>
        </w:rPr>
        <w:t>25 E, achando-o no outro lado do mar, perguntaram-lhe: Rabi, quando chegaste aqui?</w:t>
      </w:r>
    </w:p>
    <w:p>
      <w:pPr>
        <w:rPr>
          <w:rFonts w:ascii="Trebuchet MS" w:hAnsi="Trebuchet MS"/>
          <w:color w:val="000000"/>
          <w:sz w:val="20"/>
          <w:szCs w:val="20"/>
        </w:rPr>
      </w:pPr>
      <w:r>
        <w:rPr>
          <w:rFonts w:ascii="Trebuchet MS" w:hAnsi="Trebuchet MS"/>
          <w:color w:val="000000"/>
          <w:sz w:val="20"/>
          <w:szCs w:val="20"/>
        </w:rPr>
        <w:t>26 Respondeu-lhes Jesus: Em verdade, em verdade vos digo que me buscais, não porque vistes sinais, mas porque comestes do pão e vos saciastes.</w:t>
      </w:r>
    </w:p>
    <w:p>
      <w:pPr>
        <w:rPr>
          <w:rFonts w:ascii="Trebuchet MS" w:hAnsi="Trebuchet MS"/>
          <w:color w:val="000000"/>
          <w:sz w:val="20"/>
          <w:szCs w:val="20"/>
        </w:rPr>
      </w:pPr>
      <w:r>
        <w:rPr>
          <w:rFonts w:ascii="Trebuchet MS" w:hAnsi="Trebuchet MS"/>
          <w:color w:val="000000"/>
          <w:sz w:val="20"/>
          <w:szCs w:val="20"/>
        </w:rPr>
        <w:t>27 Trabalhai, não pela comida que perece, mas pela comida que permanece para a vida eterna, a qual o Filho do homem vos dará; pois neste, Deus, o Pai, imprimiu o seu selo.</w:t>
      </w:r>
    </w:p>
    <w:p>
      <w:pPr>
        <w:rPr>
          <w:rFonts w:ascii="Trebuchet MS" w:hAnsi="Trebuchet MS"/>
          <w:color w:val="000000"/>
          <w:sz w:val="20"/>
          <w:szCs w:val="20"/>
        </w:rPr>
      </w:pPr>
      <w:r>
        <w:rPr>
          <w:rFonts w:ascii="Trebuchet MS" w:hAnsi="Trebuchet MS"/>
          <w:color w:val="000000"/>
          <w:sz w:val="20"/>
          <w:szCs w:val="20"/>
        </w:rPr>
        <w:t>28 Pergutaram-lhe, pois: Que havemos de fazer para praticarmos as obras de Deus?</w:t>
      </w:r>
    </w:p>
    <w:p>
      <w:pPr>
        <w:rPr>
          <w:rFonts w:ascii="Trebuchet MS" w:hAnsi="Trebuchet MS"/>
          <w:color w:val="000000"/>
          <w:sz w:val="20"/>
          <w:szCs w:val="20"/>
        </w:rPr>
      </w:pPr>
      <w:r>
        <w:rPr>
          <w:rFonts w:ascii="Trebuchet MS" w:hAnsi="Trebuchet MS"/>
          <w:color w:val="000000"/>
          <w:sz w:val="20"/>
          <w:szCs w:val="20"/>
        </w:rPr>
        <w:t>29 Jesus lhes respondeu: A obra de Deus é esta: Que creiais naquele que ele enviou.</w:t>
      </w:r>
    </w:p>
    <w:p>
      <w:pPr>
        <w:rPr>
          <w:rFonts w:ascii="Trebuchet MS" w:hAnsi="Trebuchet MS"/>
          <w:color w:val="000000"/>
          <w:sz w:val="20"/>
          <w:szCs w:val="20"/>
        </w:rPr>
      </w:pPr>
      <w:r>
        <w:rPr>
          <w:rFonts w:ascii="Trebuchet MS" w:hAnsi="Trebuchet MS"/>
          <w:color w:val="000000"/>
          <w:sz w:val="20"/>
          <w:szCs w:val="20"/>
        </w:rPr>
        <w:t>30 Perguntaram-lhe, então: Que sinal, pois, fazes tu, para que o vejamos e te creiamos? Que operas tu?</w:t>
      </w:r>
    </w:p>
    <w:p>
      <w:pPr>
        <w:rPr>
          <w:rFonts w:ascii="Trebuchet MS" w:hAnsi="Trebuchet MS"/>
          <w:color w:val="000000"/>
          <w:sz w:val="20"/>
          <w:szCs w:val="20"/>
        </w:rPr>
      </w:pPr>
      <w:r>
        <w:rPr>
          <w:rFonts w:ascii="Trebuchet MS" w:hAnsi="Trebuchet MS"/>
          <w:color w:val="000000"/>
          <w:sz w:val="20"/>
          <w:szCs w:val="20"/>
        </w:rPr>
        <w:t>31 Nossos pais comeram o maná no deserto, como está escrito: Do céu deu-lhes pão a comer.</w:t>
      </w:r>
    </w:p>
    <w:p>
      <w:pPr>
        <w:rPr>
          <w:rFonts w:ascii="Trebuchet MS" w:hAnsi="Trebuchet MS"/>
          <w:color w:val="000000"/>
          <w:sz w:val="20"/>
          <w:szCs w:val="20"/>
        </w:rPr>
      </w:pPr>
      <w:r>
        <w:rPr>
          <w:rFonts w:ascii="Trebuchet MS" w:hAnsi="Trebuchet MS"/>
          <w:color w:val="000000"/>
          <w:sz w:val="20"/>
          <w:szCs w:val="20"/>
        </w:rPr>
        <w:t>32 Respondeu-lhes Jesus: Em verdade, em verdade vos digo: Não foi Moisés que vos deu o pão do céu; mas meu Pai vos dá o verdadeiro pão do céu.</w:t>
      </w:r>
    </w:p>
    <w:p>
      <w:pPr>
        <w:rPr>
          <w:rFonts w:ascii="Trebuchet MS" w:hAnsi="Trebuchet MS"/>
          <w:color w:val="000000"/>
          <w:sz w:val="20"/>
          <w:szCs w:val="20"/>
        </w:rPr>
      </w:pPr>
      <w:r>
        <w:rPr>
          <w:rFonts w:ascii="Trebuchet MS" w:hAnsi="Trebuchet MS"/>
          <w:color w:val="000000"/>
          <w:sz w:val="20"/>
          <w:szCs w:val="20"/>
        </w:rPr>
        <w:t>33 Porque o pão de Deus é aquele que desce do céu e dá vida ao mundo.</w:t>
      </w:r>
    </w:p>
    <w:p>
      <w:pPr>
        <w:rPr>
          <w:rFonts w:ascii="Trebuchet MS" w:hAnsi="Trebuchet MS"/>
          <w:color w:val="000000"/>
          <w:sz w:val="20"/>
          <w:szCs w:val="20"/>
        </w:rPr>
      </w:pPr>
      <w:r>
        <w:rPr>
          <w:rFonts w:ascii="Trebuchet MS" w:hAnsi="Trebuchet MS"/>
          <w:color w:val="000000"/>
          <w:sz w:val="20"/>
          <w:szCs w:val="20"/>
        </w:rPr>
        <w:t>34 Disseram-lhe, pois: Senhor, dá-nos sempre desse pão.</w:t>
      </w:r>
    </w:p>
    <w:p>
      <w:pPr>
        <w:rPr>
          <w:rFonts w:ascii="Trebuchet MS" w:hAnsi="Trebuchet MS"/>
          <w:color w:val="000000"/>
          <w:sz w:val="20"/>
          <w:szCs w:val="20"/>
        </w:rPr>
      </w:pPr>
      <w:r>
        <w:rPr>
          <w:rFonts w:ascii="Trebuchet MS" w:hAnsi="Trebuchet MS"/>
          <w:color w:val="000000"/>
          <w:sz w:val="20"/>
          <w:szCs w:val="20"/>
        </w:rPr>
        <w:t>35 Declarou-lhes Jesus. Eu sou o pão da vida; aquele que vem a mim, de modo algum terá fome, e quem crê em mim jamais terá sede.</w:t>
      </w:r>
    </w:p>
    <w:p>
      <w:pPr>
        <w:rPr>
          <w:rFonts w:ascii="Trebuchet MS" w:hAnsi="Trebuchet MS"/>
          <w:color w:val="000000"/>
          <w:sz w:val="20"/>
          <w:szCs w:val="20"/>
        </w:rPr>
      </w:pPr>
      <w:r>
        <w:rPr>
          <w:rFonts w:ascii="Trebuchet MS" w:hAnsi="Trebuchet MS"/>
          <w:color w:val="000000"/>
          <w:sz w:val="20"/>
          <w:szCs w:val="20"/>
        </w:rPr>
        <w:t>36 Mas como já vos disse, vós me tendes visto, e contudo não credes.</w:t>
      </w:r>
    </w:p>
    <w:p>
      <w:pPr>
        <w:rPr>
          <w:rFonts w:ascii="Trebuchet MS" w:hAnsi="Trebuchet MS"/>
          <w:color w:val="000000"/>
          <w:sz w:val="20"/>
          <w:szCs w:val="20"/>
        </w:rPr>
      </w:pPr>
      <w:r>
        <w:rPr>
          <w:rFonts w:ascii="Trebuchet MS" w:hAnsi="Trebuchet MS"/>
          <w:color w:val="000000"/>
          <w:sz w:val="20"/>
          <w:szCs w:val="20"/>
        </w:rPr>
        <w:t>37 Todo o que o Pai me dá virá a mim; e o que vem a mim de maneira nenhuma o lançarei fora.</w:t>
      </w:r>
    </w:p>
    <w:p>
      <w:pPr>
        <w:rPr>
          <w:rFonts w:ascii="Trebuchet MS" w:hAnsi="Trebuchet MS"/>
          <w:color w:val="000000"/>
          <w:sz w:val="20"/>
          <w:szCs w:val="20"/>
        </w:rPr>
      </w:pPr>
      <w:r>
        <w:rPr>
          <w:rFonts w:ascii="Trebuchet MS" w:hAnsi="Trebuchet MS"/>
          <w:color w:val="000000"/>
          <w:sz w:val="20"/>
          <w:szCs w:val="20"/>
        </w:rPr>
        <w:t>38 Porque eu desci do céu, não para fazer a minha vontade, mas a vontade daquele que me enviou.</w:t>
      </w:r>
    </w:p>
    <w:p>
      <w:pPr>
        <w:rPr>
          <w:rFonts w:ascii="Trebuchet MS" w:hAnsi="Trebuchet MS"/>
          <w:color w:val="000000"/>
          <w:sz w:val="20"/>
          <w:szCs w:val="20"/>
        </w:rPr>
      </w:pPr>
      <w:r>
        <w:rPr>
          <w:rFonts w:ascii="Trebuchet MS" w:hAnsi="Trebuchet MS"/>
          <w:color w:val="000000"/>
          <w:sz w:val="20"/>
          <w:szCs w:val="20"/>
        </w:rPr>
        <w:t>39 E a vontade do que me enviou é esta: Que eu não perca nenhum de todos aqueles que me deu, mas que eu o ressuscite no último dia.</w:t>
      </w:r>
    </w:p>
    <w:p>
      <w:pPr>
        <w:rPr>
          <w:rFonts w:ascii="Trebuchet MS" w:hAnsi="Trebuchet MS"/>
          <w:color w:val="000000"/>
          <w:sz w:val="20"/>
          <w:szCs w:val="20"/>
        </w:rPr>
      </w:pPr>
      <w:r>
        <w:rPr>
          <w:rFonts w:ascii="Trebuchet MS" w:hAnsi="Trebuchet MS"/>
          <w:color w:val="000000"/>
          <w:sz w:val="20"/>
          <w:szCs w:val="20"/>
        </w:rPr>
        <w:t>40 Porquanto esta é a vontade de meu Pai: Que todo aquele que vê o Filho e crê nele, tenha a vida eterna; e eu o ressuscitarei no último dia.</w:t>
      </w:r>
    </w:p>
    <w:p>
      <w:pPr>
        <w:rPr>
          <w:rFonts w:ascii="Trebuchet MS" w:hAnsi="Trebuchet MS"/>
          <w:color w:val="000000"/>
          <w:sz w:val="20"/>
          <w:szCs w:val="20"/>
        </w:rPr>
      </w:pPr>
      <w:r>
        <w:rPr>
          <w:rFonts w:ascii="Trebuchet MS" w:hAnsi="Trebuchet MS"/>
          <w:color w:val="000000"/>
          <w:sz w:val="20"/>
          <w:szCs w:val="20"/>
        </w:rPr>
        <w:t>41 Murmuravam, pois, dele os judeus, porque dissera: Eu sou o pão que desceu do céu;</w:t>
      </w:r>
    </w:p>
    <w:p>
      <w:pPr>
        <w:rPr>
          <w:rFonts w:ascii="Trebuchet MS" w:hAnsi="Trebuchet MS"/>
          <w:color w:val="000000"/>
          <w:sz w:val="20"/>
          <w:szCs w:val="20"/>
        </w:rPr>
      </w:pPr>
      <w:r>
        <w:rPr>
          <w:rFonts w:ascii="Trebuchet MS" w:hAnsi="Trebuchet MS"/>
          <w:color w:val="000000"/>
          <w:sz w:val="20"/>
          <w:szCs w:val="20"/>
        </w:rPr>
        <w:t>42 e perguntavam: Não é Jesus, o filho de José, cujo pai e mãe nós conhecemos? Como, pois, diz agora: Desci do céu?</w:t>
      </w:r>
    </w:p>
    <w:p>
      <w:pPr>
        <w:rPr>
          <w:rFonts w:ascii="Trebuchet MS" w:hAnsi="Trebuchet MS"/>
          <w:color w:val="000000"/>
          <w:sz w:val="20"/>
          <w:szCs w:val="20"/>
        </w:rPr>
      </w:pPr>
      <w:r>
        <w:rPr>
          <w:rFonts w:ascii="Trebuchet MS" w:hAnsi="Trebuchet MS"/>
          <w:color w:val="000000"/>
          <w:sz w:val="20"/>
          <w:szCs w:val="20"/>
        </w:rPr>
        <w:t>43 Respondeu-lhes Jesus: Não murmureis entre vós.</w:t>
      </w:r>
    </w:p>
    <w:p>
      <w:pPr>
        <w:rPr>
          <w:rFonts w:ascii="Trebuchet MS" w:hAnsi="Trebuchet MS"/>
          <w:color w:val="000000"/>
          <w:sz w:val="20"/>
          <w:szCs w:val="20"/>
        </w:rPr>
      </w:pPr>
      <w:r>
        <w:rPr>
          <w:rFonts w:ascii="Trebuchet MS" w:hAnsi="Trebuchet MS"/>
          <w:color w:val="000000"/>
          <w:sz w:val="20"/>
          <w:szCs w:val="20"/>
        </w:rPr>
        <w:t>44 Ninguém pode vir a mim, se o Pai que me enviou não o trouxer; e eu o ressuscitarei no último dia.</w:t>
      </w:r>
    </w:p>
    <w:p>
      <w:pPr>
        <w:rPr>
          <w:rFonts w:ascii="Trebuchet MS" w:hAnsi="Trebuchet MS"/>
          <w:color w:val="000000"/>
          <w:sz w:val="20"/>
          <w:szCs w:val="20"/>
        </w:rPr>
      </w:pPr>
      <w:r>
        <w:rPr>
          <w:rFonts w:ascii="Trebuchet MS" w:hAnsi="Trebuchet MS"/>
          <w:color w:val="000000"/>
          <w:sz w:val="20"/>
          <w:szCs w:val="20"/>
        </w:rPr>
        <w:t>45 Está escrito nos profetas: E serão todos ensinados por Deus. Portanto todo aquele que do Pai ouviu e aprendeu vem a mim.</w:t>
      </w:r>
    </w:p>
    <w:p>
      <w:pPr>
        <w:rPr>
          <w:rFonts w:ascii="Trebuchet MS" w:hAnsi="Trebuchet MS"/>
          <w:color w:val="000000"/>
          <w:sz w:val="20"/>
          <w:szCs w:val="20"/>
        </w:rPr>
      </w:pPr>
      <w:r>
        <w:rPr>
          <w:rFonts w:ascii="Trebuchet MS" w:hAnsi="Trebuchet MS"/>
          <w:color w:val="000000"/>
          <w:sz w:val="20"/>
          <w:szCs w:val="20"/>
        </w:rPr>
        <w:t>46 Não que alguém tenha visto o Pai, senão aquele que é vindo de Deus; só ele tem visto o Pai.</w:t>
      </w:r>
    </w:p>
    <w:p>
      <w:pPr>
        <w:rPr>
          <w:rFonts w:ascii="Trebuchet MS" w:hAnsi="Trebuchet MS"/>
          <w:color w:val="000000"/>
          <w:sz w:val="20"/>
          <w:szCs w:val="20"/>
        </w:rPr>
      </w:pPr>
      <w:r>
        <w:rPr>
          <w:rFonts w:ascii="Trebuchet MS" w:hAnsi="Trebuchet MS"/>
          <w:color w:val="000000"/>
          <w:sz w:val="20"/>
          <w:szCs w:val="20"/>
        </w:rPr>
        <w:t>47 Em verdade, em verdade vos digo: Aquele que crê tem a vida eterna.</w:t>
      </w:r>
    </w:p>
    <w:p>
      <w:pPr>
        <w:rPr>
          <w:rFonts w:ascii="Trebuchet MS" w:hAnsi="Trebuchet MS"/>
          <w:color w:val="000000"/>
          <w:sz w:val="20"/>
          <w:szCs w:val="20"/>
        </w:rPr>
      </w:pPr>
      <w:r>
        <w:rPr>
          <w:rFonts w:ascii="Trebuchet MS" w:hAnsi="Trebuchet MS"/>
          <w:color w:val="000000"/>
          <w:sz w:val="20"/>
          <w:szCs w:val="20"/>
        </w:rPr>
        <w:t>48 Eu sou o pão da vida.</w:t>
      </w:r>
    </w:p>
    <w:p>
      <w:pPr>
        <w:rPr>
          <w:rFonts w:ascii="Trebuchet MS" w:hAnsi="Trebuchet MS"/>
          <w:color w:val="000000"/>
          <w:sz w:val="20"/>
          <w:szCs w:val="20"/>
        </w:rPr>
      </w:pPr>
      <w:r>
        <w:rPr>
          <w:rFonts w:ascii="Trebuchet MS" w:hAnsi="Trebuchet MS"/>
          <w:color w:val="000000"/>
          <w:sz w:val="20"/>
          <w:szCs w:val="20"/>
        </w:rPr>
        <w:t>49 Vossos pais comeram o maná no deserto e morreram.</w:t>
      </w:r>
    </w:p>
    <w:p>
      <w:pPr>
        <w:rPr>
          <w:rFonts w:ascii="Trebuchet MS" w:hAnsi="Trebuchet MS"/>
          <w:color w:val="000000"/>
          <w:sz w:val="20"/>
          <w:szCs w:val="20"/>
        </w:rPr>
      </w:pPr>
      <w:r>
        <w:rPr>
          <w:rFonts w:ascii="Trebuchet MS" w:hAnsi="Trebuchet MS"/>
          <w:color w:val="000000"/>
          <w:sz w:val="20"/>
          <w:szCs w:val="20"/>
        </w:rPr>
        <w:t>50 Este é o pão que desce do céu, para que o que dele comer não morra.</w:t>
      </w:r>
    </w:p>
    <w:p>
      <w:pPr>
        <w:rPr>
          <w:rFonts w:ascii="Trebuchet MS" w:hAnsi="Trebuchet MS"/>
          <w:color w:val="000000"/>
          <w:sz w:val="20"/>
          <w:szCs w:val="20"/>
        </w:rPr>
      </w:pPr>
      <w:r>
        <w:rPr>
          <w:rFonts w:ascii="Trebuchet MS" w:hAnsi="Trebuchet MS"/>
          <w:color w:val="000000"/>
          <w:sz w:val="20"/>
          <w:szCs w:val="20"/>
        </w:rPr>
        <w:t>51 Eu sou o pão vivo que desceu do céu; se alguém comer deste pão, viverá para sempre; e o pão que eu darei pela vida do mundo é a minha carne.</w:t>
      </w:r>
    </w:p>
    <w:p>
      <w:pPr>
        <w:rPr>
          <w:rFonts w:ascii="Trebuchet MS" w:hAnsi="Trebuchet MS"/>
          <w:color w:val="000000"/>
          <w:sz w:val="20"/>
          <w:szCs w:val="20"/>
        </w:rPr>
      </w:pPr>
      <w:r>
        <w:rPr>
          <w:rFonts w:ascii="Trebuchet MS" w:hAnsi="Trebuchet MS"/>
          <w:color w:val="000000"/>
          <w:sz w:val="20"/>
          <w:szCs w:val="20"/>
        </w:rPr>
        <w:t>52 Disputavam, pois, os judeus entre si, dizendo: Como pode este dar-nos a sua carne a comer?</w:t>
      </w:r>
    </w:p>
    <w:p>
      <w:pPr>
        <w:rPr>
          <w:rFonts w:ascii="Trebuchet MS" w:hAnsi="Trebuchet MS"/>
          <w:color w:val="000000"/>
          <w:sz w:val="20"/>
          <w:szCs w:val="20"/>
        </w:rPr>
      </w:pPr>
      <w:r>
        <w:rPr>
          <w:rFonts w:ascii="Trebuchet MS" w:hAnsi="Trebuchet MS"/>
          <w:color w:val="000000"/>
          <w:sz w:val="20"/>
          <w:szCs w:val="20"/>
        </w:rPr>
        <w:t>53 Disse-lhes Jesus: Em verdade, em verdade vos digo: Se não comerdes a carne do Filho do homem, e não beberdes o seu sangue, não tereis vida em vós mesmos.</w:t>
      </w:r>
    </w:p>
    <w:p>
      <w:pPr>
        <w:rPr>
          <w:rFonts w:ascii="Trebuchet MS" w:hAnsi="Trebuchet MS"/>
          <w:color w:val="000000"/>
          <w:sz w:val="20"/>
          <w:szCs w:val="20"/>
        </w:rPr>
      </w:pPr>
      <w:r>
        <w:rPr>
          <w:rFonts w:ascii="Trebuchet MS" w:hAnsi="Trebuchet MS"/>
          <w:color w:val="000000"/>
          <w:sz w:val="20"/>
          <w:szCs w:val="20"/>
        </w:rPr>
        <w:t>54 Quem come a minha carne e bebe o meu sangue tem a vida eterna; e eu o ressuscitarei no último dia.</w:t>
      </w:r>
    </w:p>
    <w:p>
      <w:pPr>
        <w:rPr>
          <w:rFonts w:ascii="Trebuchet MS" w:hAnsi="Trebuchet MS"/>
          <w:color w:val="000000"/>
          <w:sz w:val="20"/>
          <w:szCs w:val="20"/>
        </w:rPr>
      </w:pPr>
      <w:r>
        <w:rPr>
          <w:rFonts w:ascii="Trebuchet MS" w:hAnsi="Trebuchet MS"/>
          <w:color w:val="000000"/>
          <w:sz w:val="20"/>
          <w:szCs w:val="20"/>
        </w:rPr>
        <w:t>55 Porque a minha carne verdadeiramente é comida, e o meu sangue verdadeiramente é bebida.</w:t>
      </w:r>
    </w:p>
    <w:p>
      <w:pPr>
        <w:rPr>
          <w:rFonts w:ascii="Trebuchet MS" w:hAnsi="Trebuchet MS"/>
          <w:color w:val="000000"/>
          <w:sz w:val="20"/>
          <w:szCs w:val="20"/>
        </w:rPr>
      </w:pPr>
      <w:r>
        <w:rPr>
          <w:rFonts w:ascii="Trebuchet MS" w:hAnsi="Trebuchet MS"/>
          <w:color w:val="000000"/>
          <w:sz w:val="20"/>
          <w:szCs w:val="20"/>
        </w:rPr>
        <w:t>56 Quem come a minha carne e bebe o meu sangue permanece em mim e eu nele.</w:t>
      </w:r>
    </w:p>
    <w:p>
      <w:pPr>
        <w:rPr>
          <w:rFonts w:ascii="Trebuchet MS" w:hAnsi="Trebuchet MS"/>
          <w:color w:val="000000"/>
          <w:sz w:val="20"/>
          <w:szCs w:val="20"/>
        </w:rPr>
      </w:pPr>
      <w:r>
        <w:rPr>
          <w:rFonts w:ascii="Trebuchet MS" w:hAnsi="Trebuchet MS"/>
          <w:color w:val="000000"/>
          <w:sz w:val="20"/>
          <w:szCs w:val="20"/>
        </w:rPr>
        <w:t>57 Assim como o Pai, que vive, me enviou, e eu vivo pelo Pai, assim, quem de mim se alimenta, também viverá por mim.</w:t>
      </w:r>
    </w:p>
    <w:p>
      <w:pPr>
        <w:rPr>
          <w:rFonts w:ascii="Trebuchet MS" w:hAnsi="Trebuchet MS"/>
          <w:color w:val="000000"/>
          <w:sz w:val="20"/>
          <w:szCs w:val="20"/>
        </w:rPr>
      </w:pPr>
      <w:r>
        <w:rPr>
          <w:rFonts w:ascii="Trebuchet MS" w:hAnsi="Trebuchet MS"/>
          <w:color w:val="000000"/>
          <w:sz w:val="20"/>
          <w:szCs w:val="20"/>
        </w:rPr>
        <w:t>58 Este é o pão que desceu do céu; não é como o caso de vossos pais, que comeram o maná e morreram; quem comer este pão viverá para sempre.</w:t>
      </w:r>
    </w:p>
    <w:p>
      <w:pPr>
        <w:rPr>
          <w:rFonts w:ascii="Trebuchet MS" w:hAnsi="Trebuchet MS"/>
          <w:color w:val="000000"/>
          <w:sz w:val="20"/>
          <w:szCs w:val="20"/>
        </w:rPr>
      </w:pPr>
      <w:r>
        <w:rPr>
          <w:rFonts w:ascii="Trebuchet MS" w:hAnsi="Trebuchet MS"/>
          <w:color w:val="000000"/>
          <w:sz w:val="20"/>
          <w:szCs w:val="20"/>
        </w:rPr>
        <w:t>59 Estas coisas falou Jesus quando ensinava na sinagoga em Cafarnaum.</w:t>
      </w:r>
    </w:p>
    <w:p>
      <w:pPr>
        <w:rPr>
          <w:rFonts w:ascii="Trebuchet MS" w:hAnsi="Trebuchet MS"/>
          <w:color w:val="000000"/>
          <w:sz w:val="20"/>
          <w:szCs w:val="20"/>
        </w:rPr>
      </w:pPr>
      <w:r>
        <w:rPr>
          <w:rFonts w:ascii="Trebuchet MS" w:hAnsi="Trebuchet MS"/>
          <w:color w:val="000000"/>
          <w:sz w:val="20"/>
          <w:szCs w:val="20"/>
        </w:rPr>
        <w:t>60 Muitos, pois, dos seus discípulos, ouvindo isto, disseram: Duro é este discurso; quem o pode ouvir?</w:t>
      </w:r>
    </w:p>
    <w:p>
      <w:pPr>
        <w:rPr>
          <w:rFonts w:ascii="Trebuchet MS" w:hAnsi="Trebuchet MS"/>
          <w:color w:val="000000"/>
          <w:sz w:val="20"/>
          <w:szCs w:val="20"/>
        </w:rPr>
      </w:pPr>
      <w:r>
        <w:rPr>
          <w:rFonts w:ascii="Trebuchet MS" w:hAnsi="Trebuchet MS"/>
          <w:color w:val="000000"/>
          <w:sz w:val="20"/>
          <w:szCs w:val="20"/>
        </w:rPr>
        <w:t>61 Mas, sabendo Jesus em si mesmo que murmuravam disto os seus discípulos, disse-lhes: Isto vos escandaliza?</w:t>
      </w:r>
    </w:p>
    <w:p>
      <w:pPr>
        <w:rPr>
          <w:rFonts w:ascii="Trebuchet MS" w:hAnsi="Trebuchet MS"/>
          <w:color w:val="000000"/>
          <w:sz w:val="20"/>
          <w:szCs w:val="20"/>
        </w:rPr>
      </w:pPr>
      <w:r>
        <w:rPr>
          <w:rFonts w:ascii="Trebuchet MS" w:hAnsi="Trebuchet MS"/>
          <w:color w:val="000000"/>
          <w:sz w:val="20"/>
          <w:szCs w:val="20"/>
        </w:rPr>
        <w:t>62 Que seria, pois, se vísseis subir o Filho do homem para onde primeiro estava?</w:t>
      </w:r>
    </w:p>
    <w:p>
      <w:pPr>
        <w:rPr>
          <w:rFonts w:ascii="Trebuchet MS" w:hAnsi="Trebuchet MS"/>
          <w:color w:val="000000"/>
          <w:sz w:val="20"/>
          <w:szCs w:val="20"/>
        </w:rPr>
      </w:pPr>
      <w:r>
        <w:rPr>
          <w:rFonts w:ascii="Trebuchet MS" w:hAnsi="Trebuchet MS"/>
          <w:color w:val="000000"/>
          <w:sz w:val="20"/>
          <w:szCs w:val="20"/>
        </w:rPr>
        <w:t>63 O espírito é o que vivifica, a carne para nada aproveita; as palavras que eu vos tenho dito são espírito e são vida.</w:t>
      </w:r>
    </w:p>
    <w:p>
      <w:pPr>
        <w:rPr>
          <w:rFonts w:ascii="Trebuchet MS" w:hAnsi="Trebuchet MS"/>
          <w:color w:val="000000"/>
          <w:sz w:val="20"/>
          <w:szCs w:val="20"/>
        </w:rPr>
      </w:pPr>
      <w:r>
        <w:rPr>
          <w:rFonts w:ascii="Trebuchet MS" w:hAnsi="Trebuchet MS"/>
          <w:color w:val="000000"/>
          <w:sz w:val="20"/>
          <w:szCs w:val="20"/>
        </w:rPr>
        <w:t>64 Mas há alguns de vós que não crêem. Pois Jesus sabia, desde o princípio, quem eram os que não criam, e quem era o que o havia de entregar.</w:t>
      </w:r>
    </w:p>
    <w:p>
      <w:pPr>
        <w:rPr>
          <w:rFonts w:ascii="Trebuchet MS" w:hAnsi="Trebuchet MS"/>
          <w:color w:val="000000"/>
          <w:sz w:val="20"/>
          <w:szCs w:val="20"/>
        </w:rPr>
      </w:pPr>
      <w:r>
        <w:rPr>
          <w:rFonts w:ascii="Trebuchet MS" w:hAnsi="Trebuchet MS"/>
          <w:color w:val="000000"/>
          <w:sz w:val="20"/>
          <w:szCs w:val="20"/>
        </w:rPr>
        <w:t>65 E continuou: Por isso vos disse que ninguém pode vir a mim, se pelo Pai lhe não for concedido.</w:t>
      </w:r>
    </w:p>
    <w:p>
      <w:pPr>
        <w:rPr>
          <w:rFonts w:ascii="Trebuchet MS" w:hAnsi="Trebuchet MS"/>
          <w:color w:val="000000"/>
          <w:sz w:val="20"/>
          <w:szCs w:val="20"/>
        </w:rPr>
      </w:pPr>
      <w:r>
        <w:rPr>
          <w:rFonts w:ascii="Trebuchet MS" w:hAnsi="Trebuchet MS"/>
          <w:color w:val="000000"/>
          <w:sz w:val="20"/>
          <w:szCs w:val="20"/>
        </w:rPr>
        <w:t>66 Por causa disso muitos dos seus discípulos voltaram para trás e não andaram mais com ele.</w:t>
      </w:r>
    </w:p>
    <w:p>
      <w:pPr>
        <w:rPr>
          <w:rFonts w:ascii="Trebuchet MS" w:hAnsi="Trebuchet MS"/>
          <w:color w:val="000000"/>
          <w:sz w:val="20"/>
          <w:szCs w:val="20"/>
        </w:rPr>
      </w:pPr>
      <w:r>
        <w:rPr>
          <w:rFonts w:ascii="Trebuchet MS" w:hAnsi="Trebuchet MS"/>
          <w:color w:val="000000"/>
          <w:sz w:val="20"/>
          <w:szCs w:val="20"/>
        </w:rPr>
        <w:t>67 Perguntou então Jesus aos doze: Quereis vós também retirar-vos?</w:t>
      </w:r>
    </w:p>
    <w:p>
      <w:pPr>
        <w:rPr>
          <w:rFonts w:ascii="Trebuchet MS" w:hAnsi="Trebuchet MS"/>
          <w:color w:val="000000"/>
          <w:sz w:val="20"/>
          <w:szCs w:val="20"/>
        </w:rPr>
      </w:pPr>
      <w:r>
        <w:rPr>
          <w:rFonts w:ascii="Trebuchet MS" w:hAnsi="Trebuchet MS"/>
          <w:color w:val="000000"/>
          <w:sz w:val="20"/>
          <w:szCs w:val="20"/>
        </w:rPr>
        <w:t>68 Respondeu-lhe Simão Pedro: Senhor, para quem iremos nós? Tu tens as palavras da vida eterna.</w:t>
      </w:r>
    </w:p>
    <w:p>
      <w:pPr>
        <w:rPr>
          <w:rFonts w:ascii="Trebuchet MS" w:hAnsi="Trebuchet MS"/>
          <w:color w:val="000000"/>
          <w:sz w:val="20"/>
          <w:szCs w:val="20"/>
        </w:rPr>
      </w:pPr>
      <w:r>
        <w:rPr>
          <w:rFonts w:ascii="Trebuchet MS" w:hAnsi="Trebuchet MS"/>
          <w:color w:val="000000"/>
          <w:sz w:val="20"/>
          <w:szCs w:val="20"/>
        </w:rPr>
        <w:t>69 E nós já temos crido e bem sabemos que tu és o Santo de Deus.</w:t>
      </w:r>
    </w:p>
    <w:p>
      <w:pPr>
        <w:rPr>
          <w:rFonts w:ascii="Trebuchet MS" w:hAnsi="Trebuchet MS"/>
          <w:color w:val="000000"/>
          <w:sz w:val="20"/>
          <w:szCs w:val="20"/>
        </w:rPr>
      </w:pPr>
      <w:r>
        <w:rPr>
          <w:rFonts w:ascii="Trebuchet MS" w:hAnsi="Trebuchet MS"/>
          <w:color w:val="000000"/>
          <w:sz w:val="20"/>
          <w:szCs w:val="20"/>
        </w:rPr>
        <w:t>70 Respondeu-lhes Jesus: Não vos escolhi a vós os doze? Contudo um de vós é o diabo.</w:t>
      </w:r>
    </w:p>
    <w:p>
      <w:pPr>
        <w:rPr>
          <w:rFonts w:ascii="Trebuchet MS" w:hAnsi="Trebuchet MS"/>
          <w:color w:val="000000"/>
          <w:sz w:val="20"/>
          <w:szCs w:val="20"/>
        </w:rPr>
      </w:pPr>
      <w:r>
        <w:rPr>
          <w:rFonts w:ascii="Trebuchet MS" w:hAnsi="Trebuchet MS"/>
          <w:color w:val="000000"/>
          <w:sz w:val="20"/>
          <w:szCs w:val="20"/>
        </w:rPr>
        <w:t>71 Referia-se a Judas, filho de Simão Iscariotes; porque era ele o que o havia de entregar, sendo um dos doze.</w:t>
      </w:r>
    </w:p>
    <w:p>
      <w:pPr>
        <w:pStyle w:val="P13"/>
        <w:rPr>
          <w:rFonts w:ascii="Trebuchet MS" w:hAnsi="Trebuchet MS"/>
          <w:color w:val="000000"/>
          <w:sz w:val="22"/>
          <w:szCs w:val="22"/>
        </w:rPr>
      </w:pPr>
      <w:bookmarkStart w:id="1124" w:name="_Toc147528985"/>
      <w:r>
        <w:rPr>
          <w:rFonts w:ascii="Trebuchet MS" w:hAnsi="Trebuchet MS"/>
          <w:color w:val="000000"/>
          <w:sz w:val="22"/>
          <w:szCs w:val="22"/>
        </w:rPr>
        <w:t xml:space="preserve"> JOÃO 7</w:t>
      </w:r>
      <w:bookmarkEnd w:id="1124"/>
    </w:p>
    <w:p>
      <w:pPr>
        <w:rPr>
          <w:rFonts w:ascii="Trebuchet MS" w:hAnsi="Trebuchet MS"/>
          <w:color w:val="000000"/>
          <w:sz w:val="20"/>
          <w:szCs w:val="20"/>
        </w:rPr>
      </w:pPr>
      <w:r>
        <w:rPr>
          <w:rFonts w:ascii="Trebuchet MS" w:hAnsi="Trebuchet MS"/>
          <w:color w:val="000000"/>
          <w:sz w:val="20"/>
          <w:szCs w:val="20"/>
        </w:rPr>
        <w:t>1 Depois disto andava Jesus pela Galiléia; pois não queria andar pela Judéia, porque os judeus procuravam matá-lo.</w:t>
      </w:r>
    </w:p>
    <w:p>
      <w:pPr>
        <w:rPr>
          <w:rFonts w:ascii="Trebuchet MS" w:hAnsi="Trebuchet MS"/>
          <w:color w:val="000000"/>
          <w:sz w:val="20"/>
          <w:szCs w:val="20"/>
        </w:rPr>
      </w:pPr>
      <w:r>
        <w:rPr>
          <w:rFonts w:ascii="Trebuchet MS" w:hAnsi="Trebuchet MS"/>
          <w:color w:val="000000"/>
          <w:sz w:val="20"/>
          <w:szCs w:val="20"/>
        </w:rPr>
        <w:t>2 Ora, estava próxima a festa dos judeus, a dos tabernáculos.</w:t>
      </w:r>
    </w:p>
    <w:p>
      <w:pPr>
        <w:rPr>
          <w:rFonts w:ascii="Trebuchet MS" w:hAnsi="Trebuchet MS"/>
          <w:color w:val="000000"/>
          <w:sz w:val="20"/>
          <w:szCs w:val="20"/>
        </w:rPr>
      </w:pPr>
      <w:r>
        <w:rPr>
          <w:rFonts w:ascii="Trebuchet MS" w:hAnsi="Trebuchet MS"/>
          <w:color w:val="000000"/>
          <w:sz w:val="20"/>
          <w:szCs w:val="20"/>
        </w:rPr>
        <w:t>3 Disseram-lhe, então, seus irmãos: Retira-te daqui e vai para a Judéia, para que também os teus discípulos vejam as obras que fazes.</w:t>
      </w:r>
    </w:p>
    <w:p>
      <w:pPr>
        <w:rPr>
          <w:rFonts w:ascii="Trebuchet MS" w:hAnsi="Trebuchet MS"/>
          <w:color w:val="000000"/>
          <w:sz w:val="20"/>
          <w:szCs w:val="20"/>
        </w:rPr>
      </w:pPr>
      <w:r>
        <w:rPr>
          <w:rFonts w:ascii="Trebuchet MS" w:hAnsi="Trebuchet MS"/>
          <w:color w:val="000000"/>
          <w:sz w:val="20"/>
          <w:szCs w:val="20"/>
        </w:rPr>
        <w:t>4 Porque ninguém faz coisa alguma em oculto, quando procura ser conhecido. Já que fazes estas coisas, manifesta-te ao mundo.</w:t>
      </w:r>
    </w:p>
    <w:p>
      <w:pPr>
        <w:rPr>
          <w:rFonts w:ascii="Trebuchet MS" w:hAnsi="Trebuchet MS"/>
          <w:color w:val="000000"/>
          <w:sz w:val="20"/>
          <w:szCs w:val="20"/>
        </w:rPr>
      </w:pPr>
      <w:r>
        <w:rPr>
          <w:rFonts w:ascii="Trebuchet MS" w:hAnsi="Trebuchet MS"/>
          <w:color w:val="000000"/>
          <w:sz w:val="20"/>
          <w:szCs w:val="20"/>
        </w:rPr>
        <w:t>5 Pois nem seus irmãos criam nele.</w:t>
      </w:r>
    </w:p>
    <w:p>
      <w:pPr>
        <w:rPr>
          <w:rFonts w:ascii="Trebuchet MS" w:hAnsi="Trebuchet MS"/>
          <w:color w:val="000000"/>
          <w:sz w:val="20"/>
          <w:szCs w:val="20"/>
        </w:rPr>
      </w:pPr>
      <w:r>
        <w:rPr>
          <w:rFonts w:ascii="Trebuchet MS" w:hAnsi="Trebuchet MS"/>
          <w:color w:val="000000"/>
          <w:sz w:val="20"/>
          <w:szCs w:val="20"/>
        </w:rPr>
        <w:t>6 Disse-lhes, então, Jesus: Ainda não é chegado o meu tempo; mas o vosso tempo sempre está presente.</w:t>
      </w:r>
    </w:p>
    <w:p>
      <w:pPr>
        <w:rPr>
          <w:rFonts w:ascii="Trebuchet MS" w:hAnsi="Trebuchet MS"/>
          <w:color w:val="000000"/>
          <w:sz w:val="20"/>
          <w:szCs w:val="20"/>
        </w:rPr>
      </w:pPr>
      <w:r>
        <w:rPr>
          <w:rFonts w:ascii="Trebuchet MS" w:hAnsi="Trebuchet MS"/>
          <w:color w:val="000000"/>
          <w:sz w:val="20"/>
          <w:szCs w:val="20"/>
        </w:rPr>
        <w:t>7 O mundo não vos pode odiar; mas ele me odeia a mim, porquanto dele testifico que as suas obras são más.</w:t>
      </w:r>
    </w:p>
    <w:p>
      <w:pPr>
        <w:rPr>
          <w:rFonts w:ascii="Trebuchet MS" w:hAnsi="Trebuchet MS"/>
          <w:color w:val="000000"/>
          <w:sz w:val="20"/>
          <w:szCs w:val="20"/>
        </w:rPr>
      </w:pPr>
      <w:r>
        <w:rPr>
          <w:rFonts w:ascii="Trebuchet MS" w:hAnsi="Trebuchet MS"/>
          <w:color w:val="000000"/>
          <w:sz w:val="20"/>
          <w:szCs w:val="20"/>
        </w:rPr>
        <w:t>8 Subi vós à festa; eu não subo ainda a esta festa, porque ainda não é chegado o meu tempo.</w:t>
      </w:r>
    </w:p>
    <w:p>
      <w:pPr>
        <w:rPr>
          <w:rFonts w:ascii="Trebuchet MS" w:hAnsi="Trebuchet MS"/>
          <w:color w:val="000000"/>
          <w:sz w:val="20"/>
          <w:szCs w:val="20"/>
        </w:rPr>
      </w:pPr>
      <w:r>
        <w:rPr>
          <w:rFonts w:ascii="Trebuchet MS" w:hAnsi="Trebuchet MS"/>
          <w:color w:val="000000"/>
          <w:sz w:val="20"/>
          <w:szCs w:val="20"/>
        </w:rPr>
        <w:t>9 E, havendo-lhes dito isto, ficou na Galiléia.</w:t>
      </w:r>
    </w:p>
    <w:p>
      <w:pPr>
        <w:rPr>
          <w:rFonts w:ascii="Trebuchet MS" w:hAnsi="Trebuchet MS"/>
          <w:color w:val="000000"/>
          <w:sz w:val="20"/>
          <w:szCs w:val="20"/>
        </w:rPr>
      </w:pPr>
      <w:r>
        <w:rPr>
          <w:rFonts w:ascii="Trebuchet MS" w:hAnsi="Trebuchet MS"/>
          <w:color w:val="000000"/>
          <w:sz w:val="20"/>
          <w:szCs w:val="20"/>
        </w:rPr>
        <w:t>10 Mas quando seus irmãos já tinham subido à festa, então subiu ele também, não publicamente, mas como em secreto.</w:t>
      </w:r>
    </w:p>
    <w:p>
      <w:pPr>
        <w:rPr>
          <w:rFonts w:ascii="Trebuchet MS" w:hAnsi="Trebuchet MS"/>
          <w:color w:val="000000"/>
          <w:sz w:val="20"/>
          <w:szCs w:val="20"/>
        </w:rPr>
      </w:pPr>
      <w:r>
        <w:rPr>
          <w:rFonts w:ascii="Trebuchet MS" w:hAnsi="Trebuchet MS"/>
          <w:color w:val="000000"/>
          <w:sz w:val="20"/>
          <w:szCs w:val="20"/>
        </w:rPr>
        <w:t>11 Ora, os judeus o procuravam na festa, e perguntavam: Onde está ele?</w:t>
      </w:r>
    </w:p>
    <w:p>
      <w:pPr>
        <w:rPr>
          <w:rFonts w:ascii="Trebuchet MS" w:hAnsi="Trebuchet MS"/>
          <w:color w:val="000000"/>
          <w:sz w:val="20"/>
          <w:szCs w:val="20"/>
        </w:rPr>
      </w:pPr>
      <w:r>
        <w:rPr>
          <w:rFonts w:ascii="Trebuchet MS" w:hAnsi="Trebuchet MS"/>
          <w:color w:val="000000"/>
          <w:sz w:val="20"/>
          <w:szCs w:val="20"/>
        </w:rPr>
        <w:t>12 E era grande a murmuração a respeito dele entre as multidões. Diziam alguns: Ele é bom. Mas outros diziam: não, antes engana o povo.</w:t>
      </w:r>
    </w:p>
    <w:p>
      <w:pPr>
        <w:rPr>
          <w:rFonts w:ascii="Trebuchet MS" w:hAnsi="Trebuchet MS"/>
          <w:color w:val="000000"/>
          <w:sz w:val="20"/>
          <w:szCs w:val="20"/>
        </w:rPr>
      </w:pPr>
      <w:r>
        <w:rPr>
          <w:rFonts w:ascii="Trebuchet MS" w:hAnsi="Trebuchet MS"/>
          <w:color w:val="000000"/>
          <w:sz w:val="20"/>
          <w:szCs w:val="20"/>
        </w:rPr>
        <w:t>13 Todavia ninguém falava dele abertamente, por medo dos judeus.</w:t>
      </w:r>
    </w:p>
    <w:p>
      <w:pPr>
        <w:rPr>
          <w:rFonts w:ascii="Trebuchet MS" w:hAnsi="Trebuchet MS"/>
          <w:color w:val="000000"/>
          <w:sz w:val="20"/>
          <w:szCs w:val="20"/>
        </w:rPr>
      </w:pPr>
      <w:r>
        <w:rPr>
          <w:rFonts w:ascii="Trebuchet MS" w:hAnsi="Trebuchet MS"/>
          <w:color w:val="000000"/>
          <w:sz w:val="20"/>
          <w:szCs w:val="20"/>
        </w:rPr>
        <w:t>14 Estando, pois, a festa já em meio, subiu Jesus ao templo e começou a ensinar.</w:t>
      </w:r>
    </w:p>
    <w:p>
      <w:pPr>
        <w:rPr>
          <w:rFonts w:ascii="Trebuchet MS" w:hAnsi="Trebuchet MS"/>
          <w:color w:val="000000"/>
          <w:sz w:val="20"/>
          <w:szCs w:val="20"/>
        </w:rPr>
      </w:pPr>
      <w:r>
        <w:rPr>
          <w:rFonts w:ascii="Trebuchet MS" w:hAnsi="Trebuchet MS"/>
          <w:color w:val="000000"/>
          <w:sz w:val="20"/>
          <w:szCs w:val="20"/>
        </w:rPr>
        <w:t>15 Então os judeus se admiravam, dizendo: Como sabe este letras, sem ter estudado?</w:t>
      </w:r>
    </w:p>
    <w:p>
      <w:pPr>
        <w:rPr>
          <w:rFonts w:ascii="Trebuchet MS" w:hAnsi="Trebuchet MS"/>
          <w:color w:val="000000"/>
          <w:sz w:val="20"/>
          <w:szCs w:val="20"/>
        </w:rPr>
      </w:pPr>
      <w:r>
        <w:rPr>
          <w:rFonts w:ascii="Trebuchet MS" w:hAnsi="Trebuchet MS"/>
          <w:color w:val="000000"/>
          <w:sz w:val="20"/>
          <w:szCs w:val="20"/>
        </w:rPr>
        <w:t>16 Respondeu-lhes Jesus: A minha doutrina não é minha, mas daquele que me enviou.</w:t>
      </w:r>
    </w:p>
    <w:p>
      <w:pPr>
        <w:rPr>
          <w:rFonts w:ascii="Trebuchet MS" w:hAnsi="Trebuchet MS"/>
          <w:color w:val="000000"/>
          <w:sz w:val="20"/>
          <w:szCs w:val="20"/>
        </w:rPr>
      </w:pPr>
      <w:r>
        <w:rPr>
          <w:rFonts w:ascii="Trebuchet MS" w:hAnsi="Trebuchet MS"/>
          <w:color w:val="000000"/>
          <w:sz w:val="20"/>
          <w:szCs w:val="20"/>
        </w:rPr>
        <w:t>17 Se alguém quiser fazer a vontade de Deus, há de saber se a doutrina é dele, ou se eu falo por mim mesmo.</w:t>
      </w:r>
    </w:p>
    <w:p>
      <w:pPr>
        <w:rPr>
          <w:rFonts w:ascii="Trebuchet MS" w:hAnsi="Trebuchet MS"/>
          <w:color w:val="000000"/>
          <w:sz w:val="20"/>
          <w:szCs w:val="20"/>
        </w:rPr>
      </w:pPr>
      <w:r>
        <w:rPr>
          <w:rFonts w:ascii="Trebuchet MS" w:hAnsi="Trebuchet MS"/>
          <w:color w:val="000000"/>
          <w:sz w:val="20"/>
          <w:szCs w:val="20"/>
        </w:rPr>
        <w:t>18 Quem fala por si mesmo busca a sua própria glória; mas o que busca a glória daquele que o enviou, esse é verdadeiro, e não há nele injustiça.</w:t>
      </w:r>
    </w:p>
    <w:p>
      <w:pPr>
        <w:rPr>
          <w:rFonts w:ascii="Trebuchet MS" w:hAnsi="Trebuchet MS"/>
          <w:color w:val="000000"/>
          <w:sz w:val="20"/>
          <w:szCs w:val="20"/>
        </w:rPr>
      </w:pPr>
      <w:r>
        <w:rPr>
          <w:rFonts w:ascii="Trebuchet MS" w:hAnsi="Trebuchet MS"/>
          <w:color w:val="000000"/>
          <w:sz w:val="20"/>
          <w:szCs w:val="20"/>
        </w:rPr>
        <w:t>19 Não vos deu Moisés a lei? no entanto nenhum de vós cumpre a lei. Por que procurais matar-me?</w:t>
      </w:r>
    </w:p>
    <w:p>
      <w:pPr>
        <w:rPr>
          <w:rFonts w:ascii="Trebuchet MS" w:hAnsi="Trebuchet MS"/>
          <w:color w:val="000000"/>
          <w:sz w:val="20"/>
          <w:szCs w:val="20"/>
        </w:rPr>
      </w:pPr>
      <w:r>
        <w:rPr>
          <w:rFonts w:ascii="Trebuchet MS" w:hAnsi="Trebuchet MS"/>
          <w:color w:val="000000"/>
          <w:sz w:val="20"/>
          <w:szCs w:val="20"/>
        </w:rPr>
        <w:t>20 Respondeu a multidão: Tens demônio; quem procura matar-te?</w:t>
      </w:r>
    </w:p>
    <w:p>
      <w:pPr>
        <w:rPr>
          <w:rFonts w:ascii="Trebuchet MS" w:hAnsi="Trebuchet MS"/>
          <w:color w:val="000000"/>
          <w:sz w:val="20"/>
          <w:szCs w:val="20"/>
        </w:rPr>
      </w:pPr>
      <w:r>
        <w:rPr>
          <w:rFonts w:ascii="Trebuchet MS" w:hAnsi="Trebuchet MS"/>
          <w:color w:val="000000"/>
          <w:sz w:val="20"/>
          <w:szCs w:val="20"/>
        </w:rPr>
        <w:t>21 Replicou-lhes Jesus: Uma só obra fiz, e todos vós admirais por causa disto.</w:t>
      </w:r>
    </w:p>
    <w:p>
      <w:pPr>
        <w:rPr>
          <w:rFonts w:ascii="Trebuchet MS" w:hAnsi="Trebuchet MS"/>
          <w:color w:val="000000"/>
          <w:sz w:val="20"/>
          <w:szCs w:val="20"/>
        </w:rPr>
      </w:pPr>
      <w:r>
        <w:rPr>
          <w:rFonts w:ascii="Trebuchet MS" w:hAnsi="Trebuchet MS"/>
          <w:color w:val="000000"/>
          <w:sz w:val="20"/>
          <w:szCs w:val="20"/>
        </w:rPr>
        <w:t>22 Moisés vos ordenou a circuncisão (não que fosse de Moisés, mas dos pais), e no sábado circuncidais um homem.</w:t>
      </w:r>
    </w:p>
    <w:p>
      <w:pPr>
        <w:rPr>
          <w:rFonts w:ascii="Trebuchet MS" w:hAnsi="Trebuchet MS"/>
          <w:color w:val="000000"/>
          <w:sz w:val="20"/>
          <w:szCs w:val="20"/>
        </w:rPr>
      </w:pPr>
      <w:r>
        <w:rPr>
          <w:rFonts w:ascii="Trebuchet MS" w:hAnsi="Trebuchet MS"/>
          <w:color w:val="000000"/>
          <w:sz w:val="20"/>
          <w:szCs w:val="20"/>
        </w:rPr>
        <w:t>23 Ora, se um homem recebe a circuncisão no sábado, para que a lei de Moisés não seja violada, como vos indignais contra mim, porque no sábado tornei um homem inteiramente são?</w:t>
      </w:r>
    </w:p>
    <w:p>
      <w:pPr>
        <w:rPr>
          <w:rFonts w:ascii="Trebuchet MS" w:hAnsi="Trebuchet MS"/>
          <w:color w:val="000000"/>
          <w:sz w:val="20"/>
          <w:szCs w:val="20"/>
        </w:rPr>
      </w:pPr>
      <w:r>
        <w:rPr>
          <w:rFonts w:ascii="Trebuchet MS" w:hAnsi="Trebuchet MS"/>
          <w:color w:val="000000"/>
          <w:sz w:val="20"/>
          <w:szCs w:val="20"/>
        </w:rPr>
        <w:t>24 Não julgueis pela aparência mas julgai segundo o reto juízo.</w:t>
      </w:r>
    </w:p>
    <w:p>
      <w:pPr>
        <w:rPr>
          <w:rFonts w:ascii="Trebuchet MS" w:hAnsi="Trebuchet MS"/>
          <w:color w:val="000000"/>
          <w:sz w:val="20"/>
          <w:szCs w:val="20"/>
        </w:rPr>
      </w:pPr>
      <w:r>
        <w:rPr>
          <w:rFonts w:ascii="Trebuchet MS" w:hAnsi="Trebuchet MS"/>
          <w:color w:val="000000"/>
          <w:sz w:val="20"/>
          <w:szCs w:val="20"/>
        </w:rPr>
        <w:t>25 Diziam então alguns dos de Jerusalém: Não é este o que procuram matar?</w:t>
      </w:r>
    </w:p>
    <w:p>
      <w:pPr>
        <w:rPr>
          <w:rFonts w:ascii="Trebuchet MS" w:hAnsi="Trebuchet MS"/>
          <w:color w:val="000000"/>
          <w:sz w:val="20"/>
          <w:szCs w:val="20"/>
        </w:rPr>
      </w:pPr>
      <w:r>
        <w:rPr>
          <w:rFonts w:ascii="Trebuchet MS" w:hAnsi="Trebuchet MS"/>
          <w:color w:val="000000"/>
          <w:sz w:val="20"/>
          <w:szCs w:val="20"/>
        </w:rPr>
        <w:t>26 E eis que ele está falando abertamente, e nada lhe dizem. Será que as autoridades realmente o reconhecem como o Cristo?</w:t>
      </w:r>
    </w:p>
    <w:p>
      <w:pPr>
        <w:rPr>
          <w:rFonts w:ascii="Trebuchet MS" w:hAnsi="Trebuchet MS"/>
          <w:color w:val="000000"/>
          <w:sz w:val="20"/>
          <w:szCs w:val="20"/>
        </w:rPr>
      </w:pPr>
      <w:r>
        <w:rPr>
          <w:rFonts w:ascii="Trebuchet MS" w:hAnsi="Trebuchet MS"/>
          <w:color w:val="000000"/>
          <w:sz w:val="20"/>
          <w:szCs w:val="20"/>
        </w:rPr>
        <w:t>27 Entretanto sabemos donde este é; mas, quando vier o Cristo, ninguém saberá donde ele é.</w:t>
      </w:r>
    </w:p>
    <w:p>
      <w:pPr>
        <w:rPr>
          <w:rFonts w:ascii="Trebuchet MS" w:hAnsi="Trebuchet MS"/>
          <w:color w:val="000000"/>
          <w:sz w:val="20"/>
          <w:szCs w:val="20"/>
        </w:rPr>
      </w:pPr>
      <w:r>
        <w:rPr>
          <w:rFonts w:ascii="Trebuchet MS" w:hAnsi="Trebuchet MS"/>
          <w:color w:val="000000"/>
          <w:sz w:val="20"/>
          <w:szCs w:val="20"/>
        </w:rPr>
        <w:t>28 Jesus, pois, levantou a voz no templo e ensinava, dizendo: Sim, vós me conheceis, e sabeis donde sou; contudo eu não vim de mim mesmo, mas aquele que me enviou é verdadeiro, o qual vós não conheceis.</w:t>
      </w:r>
    </w:p>
    <w:p>
      <w:pPr>
        <w:rPr>
          <w:rFonts w:ascii="Trebuchet MS" w:hAnsi="Trebuchet MS"/>
          <w:color w:val="000000"/>
          <w:sz w:val="20"/>
          <w:szCs w:val="20"/>
        </w:rPr>
      </w:pPr>
      <w:r>
        <w:rPr>
          <w:rFonts w:ascii="Trebuchet MS" w:hAnsi="Trebuchet MS"/>
          <w:color w:val="000000"/>
          <w:sz w:val="20"/>
          <w:szCs w:val="20"/>
        </w:rPr>
        <w:t>29 Mas eu o conheço, porque dele venho, e ele me enviou.</w:t>
      </w:r>
    </w:p>
    <w:p>
      <w:pPr>
        <w:rPr>
          <w:rFonts w:ascii="Trebuchet MS" w:hAnsi="Trebuchet MS"/>
          <w:color w:val="000000"/>
          <w:sz w:val="20"/>
          <w:szCs w:val="20"/>
        </w:rPr>
      </w:pPr>
      <w:r>
        <w:rPr>
          <w:rFonts w:ascii="Trebuchet MS" w:hAnsi="Trebuchet MS"/>
          <w:color w:val="000000"/>
          <w:sz w:val="20"/>
          <w:szCs w:val="20"/>
        </w:rPr>
        <w:t>30 Procuravam, pois, prendê-lo; mas ninguém lhe deitou as mãos, porque ainda não era chegada a sua hora.</w:t>
      </w:r>
    </w:p>
    <w:p>
      <w:pPr>
        <w:rPr>
          <w:rFonts w:ascii="Trebuchet MS" w:hAnsi="Trebuchet MS"/>
          <w:color w:val="000000"/>
          <w:sz w:val="20"/>
          <w:szCs w:val="20"/>
        </w:rPr>
      </w:pPr>
      <w:r>
        <w:rPr>
          <w:rFonts w:ascii="Trebuchet MS" w:hAnsi="Trebuchet MS"/>
          <w:color w:val="000000"/>
          <w:sz w:val="20"/>
          <w:szCs w:val="20"/>
        </w:rPr>
        <w:t>31 Contudo muitos da multidão creram nele, e diziam: Será que o Cristo, quando vier, fará mais sinais do que este tem feito?</w:t>
      </w:r>
    </w:p>
    <w:p>
      <w:pPr>
        <w:rPr>
          <w:rFonts w:ascii="Trebuchet MS" w:hAnsi="Trebuchet MS"/>
          <w:color w:val="000000"/>
          <w:sz w:val="20"/>
          <w:szCs w:val="20"/>
        </w:rPr>
      </w:pPr>
      <w:r>
        <w:rPr>
          <w:rFonts w:ascii="Trebuchet MS" w:hAnsi="Trebuchet MS"/>
          <w:color w:val="000000"/>
          <w:sz w:val="20"/>
          <w:szCs w:val="20"/>
        </w:rPr>
        <w:t>32 Os fariseus ouviram a multidão murmurar estas coisas a respeito dele; e os principais sacerdotes e os fariseus mandaram guardas para o prenderem.</w:t>
      </w:r>
    </w:p>
    <w:p>
      <w:pPr>
        <w:rPr>
          <w:rFonts w:ascii="Trebuchet MS" w:hAnsi="Trebuchet MS"/>
          <w:color w:val="000000"/>
          <w:sz w:val="20"/>
          <w:szCs w:val="20"/>
        </w:rPr>
      </w:pPr>
      <w:r>
        <w:rPr>
          <w:rFonts w:ascii="Trebuchet MS" w:hAnsi="Trebuchet MS"/>
          <w:color w:val="000000"/>
          <w:sz w:val="20"/>
          <w:szCs w:val="20"/>
        </w:rPr>
        <w:t>33 Disse, pois, Jesus: Ainda um pouco de tempo estou convosco, e depois vou para aquele que me enviou.</w:t>
      </w:r>
    </w:p>
    <w:p>
      <w:pPr>
        <w:rPr>
          <w:rFonts w:ascii="Trebuchet MS" w:hAnsi="Trebuchet MS"/>
          <w:color w:val="000000"/>
          <w:sz w:val="20"/>
          <w:szCs w:val="20"/>
        </w:rPr>
      </w:pPr>
      <w:r>
        <w:rPr>
          <w:rFonts w:ascii="Trebuchet MS" w:hAnsi="Trebuchet MS"/>
          <w:color w:val="000000"/>
          <w:sz w:val="20"/>
          <w:szCs w:val="20"/>
        </w:rPr>
        <w:t>34 Vós me buscareis, e não me achareis; e onde eu estou, vós não podeis vir.</w:t>
      </w:r>
    </w:p>
    <w:p>
      <w:pPr>
        <w:rPr>
          <w:rFonts w:ascii="Trebuchet MS" w:hAnsi="Trebuchet MS"/>
          <w:color w:val="000000"/>
          <w:sz w:val="20"/>
          <w:szCs w:val="20"/>
        </w:rPr>
      </w:pPr>
      <w:r>
        <w:rPr>
          <w:rFonts w:ascii="Trebuchet MS" w:hAnsi="Trebuchet MS"/>
          <w:color w:val="000000"/>
          <w:sz w:val="20"/>
          <w:szCs w:val="20"/>
        </w:rPr>
        <w:t>35 Disseram, pois, os judeus uns aos outros: Para onde irá ele, que não o acharemos? Irá, porventura, à Dispersão entre os gregos, e ensinará os gregos?</w:t>
      </w:r>
    </w:p>
    <w:p>
      <w:pPr>
        <w:rPr>
          <w:rFonts w:ascii="Trebuchet MS" w:hAnsi="Trebuchet MS"/>
          <w:color w:val="000000"/>
          <w:sz w:val="20"/>
          <w:szCs w:val="20"/>
        </w:rPr>
      </w:pPr>
      <w:r>
        <w:rPr>
          <w:rFonts w:ascii="Trebuchet MS" w:hAnsi="Trebuchet MS"/>
          <w:color w:val="000000"/>
          <w:sz w:val="20"/>
          <w:szCs w:val="20"/>
        </w:rPr>
        <w:t>36 Que palavra é esta que disse: Buscar-me-eis, e não me achareis; e, Onde eu estou, vós não podeis vir?</w:t>
      </w:r>
    </w:p>
    <w:p>
      <w:pPr>
        <w:rPr>
          <w:rFonts w:ascii="Trebuchet MS" w:hAnsi="Trebuchet MS"/>
          <w:color w:val="000000"/>
          <w:sz w:val="20"/>
          <w:szCs w:val="20"/>
        </w:rPr>
      </w:pPr>
      <w:r>
        <w:rPr>
          <w:rFonts w:ascii="Trebuchet MS" w:hAnsi="Trebuchet MS"/>
          <w:color w:val="000000"/>
          <w:sz w:val="20"/>
          <w:szCs w:val="20"/>
        </w:rPr>
        <w:t>37 Ora, no seu último dia, o grande dia da festa, Jesus pôs-se em pé e clamou, dizendo: Se alguém tem sede, venha a mim e beba.</w:t>
      </w:r>
    </w:p>
    <w:p>
      <w:pPr>
        <w:rPr>
          <w:rFonts w:ascii="Trebuchet MS" w:hAnsi="Trebuchet MS"/>
          <w:color w:val="000000"/>
          <w:sz w:val="20"/>
          <w:szCs w:val="20"/>
        </w:rPr>
      </w:pPr>
      <w:r>
        <w:rPr>
          <w:rFonts w:ascii="Trebuchet MS" w:hAnsi="Trebuchet MS"/>
          <w:color w:val="000000"/>
          <w:sz w:val="20"/>
          <w:szCs w:val="20"/>
        </w:rPr>
        <w:t>38 Quem crê em mim, como diz a Escritura, do seu interior correrão rios de água viva.</w:t>
      </w:r>
    </w:p>
    <w:p>
      <w:pPr>
        <w:rPr>
          <w:rFonts w:ascii="Trebuchet MS" w:hAnsi="Trebuchet MS"/>
          <w:color w:val="000000"/>
          <w:sz w:val="20"/>
          <w:szCs w:val="20"/>
        </w:rPr>
      </w:pPr>
      <w:r>
        <w:rPr>
          <w:rFonts w:ascii="Trebuchet MS" w:hAnsi="Trebuchet MS"/>
          <w:color w:val="000000"/>
          <w:sz w:val="20"/>
          <w:szCs w:val="20"/>
        </w:rPr>
        <w:t>39 Ora, isto ele disse a respeito do Espírito que haviam de receber os que nele cressem; pois o Espírito ainda não fora dado, porque Jesus ainda não tinha sido glorificado.</w:t>
      </w:r>
    </w:p>
    <w:p>
      <w:pPr>
        <w:rPr>
          <w:rFonts w:ascii="Trebuchet MS" w:hAnsi="Trebuchet MS"/>
          <w:color w:val="000000"/>
          <w:sz w:val="20"/>
          <w:szCs w:val="20"/>
        </w:rPr>
      </w:pPr>
      <w:r>
        <w:rPr>
          <w:rFonts w:ascii="Trebuchet MS" w:hAnsi="Trebuchet MS"/>
          <w:color w:val="000000"/>
          <w:sz w:val="20"/>
          <w:szCs w:val="20"/>
        </w:rPr>
        <w:t>40 Então alguns dentre o povo, ouvindo essas palavras, diziam: Verdadeiramente este é o profeta.</w:t>
      </w:r>
    </w:p>
    <w:p>
      <w:pPr>
        <w:rPr>
          <w:rFonts w:ascii="Trebuchet MS" w:hAnsi="Trebuchet MS"/>
          <w:color w:val="000000"/>
          <w:sz w:val="20"/>
          <w:szCs w:val="20"/>
        </w:rPr>
      </w:pPr>
      <w:r>
        <w:rPr>
          <w:rFonts w:ascii="Trebuchet MS" w:hAnsi="Trebuchet MS"/>
          <w:color w:val="000000"/>
          <w:sz w:val="20"/>
          <w:szCs w:val="20"/>
        </w:rPr>
        <w:t>41 Outros diziam: Este é o Cristo; mas outros replicavam: Vem, pois, o Cristo da Galiléia?</w:t>
      </w:r>
    </w:p>
    <w:p>
      <w:pPr>
        <w:rPr>
          <w:rFonts w:ascii="Trebuchet MS" w:hAnsi="Trebuchet MS"/>
          <w:color w:val="000000"/>
          <w:sz w:val="20"/>
          <w:szCs w:val="20"/>
        </w:rPr>
      </w:pPr>
      <w:r>
        <w:rPr>
          <w:rFonts w:ascii="Trebuchet MS" w:hAnsi="Trebuchet MS"/>
          <w:color w:val="000000"/>
          <w:sz w:val="20"/>
          <w:szCs w:val="20"/>
        </w:rPr>
        <w:t>42 Não diz a Escritura que o Cristo vem da descendência de Davi, e de Belém, a aldeia donde era Davi?</w:t>
      </w:r>
    </w:p>
    <w:p>
      <w:pPr>
        <w:rPr>
          <w:rFonts w:ascii="Trebuchet MS" w:hAnsi="Trebuchet MS"/>
          <w:color w:val="000000"/>
          <w:sz w:val="20"/>
          <w:szCs w:val="20"/>
        </w:rPr>
      </w:pPr>
      <w:r>
        <w:rPr>
          <w:rFonts w:ascii="Trebuchet MS" w:hAnsi="Trebuchet MS"/>
          <w:color w:val="000000"/>
          <w:sz w:val="20"/>
          <w:szCs w:val="20"/>
        </w:rPr>
        <w:t>43 Assim houve uma dissensão entre o povo por causa dele.</w:t>
      </w:r>
    </w:p>
    <w:p>
      <w:pPr>
        <w:rPr>
          <w:rFonts w:ascii="Trebuchet MS" w:hAnsi="Trebuchet MS"/>
          <w:color w:val="000000"/>
          <w:sz w:val="20"/>
          <w:szCs w:val="20"/>
        </w:rPr>
      </w:pPr>
      <w:r>
        <w:rPr>
          <w:rFonts w:ascii="Trebuchet MS" w:hAnsi="Trebuchet MS"/>
          <w:color w:val="000000"/>
          <w:sz w:val="20"/>
          <w:szCs w:val="20"/>
        </w:rPr>
        <w:t>44 Alguns deles queriam prendê-lo; mas ninguém lhe pôs as mãos.</w:t>
      </w:r>
    </w:p>
    <w:p>
      <w:pPr>
        <w:rPr>
          <w:rFonts w:ascii="Trebuchet MS" w:hAnsi="Trebuchet MS"/>
          <w:color w:val="000000"/>
          <w:sz w:val="20"/>
          <w:szCs w:val="20"/>
        </w:rPr>
      </w:pPr>
      <w:r>
        <w:rPr>
          <w:rFonts w:ascii="Trebuchet MS" w:hAnsi="Trebuchet MS"/>
          <w:color w:val="000000"/>
          <w:sz w:val="20"/>
          <w:szCs w:val="20"/>
        </w:rPr>
        <w:t>45 Os guardas, pois, foram ter com os principais dos sacerdotes e fariseus, e estes lhes perguntaram: Por que não o trouxestes?</w:t>
      </w:r>
    </w:p>
    <w:p>
      <w:pPr>
        <w:rPr>
          <w:rFonts w:ascii="Trebuchet MS" w:hAnsi="Trebuchet MS"/>
          <w:color w:val="000000"/>
          <w:sz w:val="20"/>
          <w:szCs w:val="20"/>
        </w:rPr>
      </w:pPr>
      <w:r>
        <w:rPr>
          <w:rFonts w:ascii="Trebuchet MS" w:hAnsi="Trebuchet MS"/>
          <w:color w:val="000000"/>
          <w:sz w:val="20"/>
          <w:szCs w:val="20"/>
        </w:rPr>
        <w:t>46 Responderam os guardas: Nunca homem algum falou assim como este homem.</w:t>
      </w:r>
    </w:p>
    <w:p>
      <w:pPr>
        <w:rPr>
          <w:rFonts w:ascii="Trebuchet MS" w:hAnsi="Trebuchet MS"/>
          <w:color w:val="000000"/>
          <w:sz w:val="20"/>
          <w:szCs w:val="20"/>
        </w:rPr>
      </w:pPr>
      <w:r>
        <w:rPr>
          <w:rFonts w:ascii="Trebuchet MS" w:hAnsi="Trebuchet MS"/>
          <w:color w:val="000000"/>
          <w:sz w:val="20"/>
          <w:szCs w:val="20"/>
        </w:rPr>
        <w:t>47 Replicaram-lhes, pois, os fariseus: Também vós fostes enganados?</w:t>
      </w:r>
    </w:p>
    <w:p>
      <w:pPr>
        <w:rPr>
          <w:rFonts w:ascii="Trebuchet MS" w:hAnsi="Trebuchet MS"/>
          <w:color w:val="000000"/>
          <w:sz w:val="20"/>
          <w:szCs w:val="20"/>
        </w:rPr>
      </w:pPr>
      <w:r>
        <w:rPr>
          <w:rFonts w:ascii="Trebuchet MS" w:hAnsi="Trebuchet MS"/>
          <w:color w:val="000000"/>
          <w:sz w:val="20"/>
          <w:szCs w:val="20"/>
        </w:rPr>
        <w:t>48 Creu nele porventura alguma das autoridades, ou alguém dentre os fariseus?</w:t>
      </w:r>
    </w:p>
    <w:p>
      <w:pPr>
        <w:rPr>
          <w:rFonts w:ascii="Trebuchet MS" w:hAnsi="Trebuchet MS"/>
          <w:color w:val="000000"/>
          <w:sz w:val="20"/>
          <w:szCs w:val="20"/>
        </w:rPr>
      </w:pPr>
      <w:r>
        <w:rPr>
          <w:rFonts w:ascii="Trebuchet MS" w:hAnsi="Trebuchet MS"/>
          <w:color w:val="000000"/>
          <w:sz w:val="20"/>
          <w:szCs w:val="20"/>
        </w:rPr>
        <w:t>49 Mas esta multidão, que não sabe a lei, é maldita.</w:t>
      </w:r>
    </w:p>
    <w:p>
      <w:pPr>
        <w:rPr>
          <w:rFonts w:ascii="Trebuchet MS" w:hAnsi="Trebuchet MS"/>
          <w:color w:val="000000"/>
          <w:sz w:val="20"/>
          <w:szCs w:val="20"/>
        </w:rPr>
      </w:pPr>
      <w:r>
        <w:rPr>
          <w:rFonts w:ascii="Trebuchet MS" w:hAnsi="Trebuchet MS"/>
          <w:color w:val="000000"/>
          <w:sz w:val="20"/>
          <w:szCs w:val="20"/>
        </w:rPr>
        <w:t>50 Nicodemos, um deles, que antes fora ter com Jesus, perguntou-lhes:</w:t>
      </w:r>
    </w:p>
    <w:p>
      <w:pPr>
        <w:rPr>
          <w:rFonts w:ascii="Trebuchet MS" w:hAnsi="Trebuchet MS"/>
          <w:color w:val="000000"/>
          <w:sz w:val="20"/>
          <w:szCs w:val="20"/>
        </w:rPr>
      </w:pPr>
      <w:r>
        <w:rPr>
          <w:rFonts w:ascii="Trebuchet MS" w:hAnsi="Trebuchet MS"/>
          <w:color w:val="000000"/>
          <w:sz w:val="20"/>
          <w:szCs w:val="20"/>
        </w:rPr>
        <w:t>51 A nossa lei, porventura, julga um homem sem primeiro ouvi-lo e ter conhecimento do que ele faz?</w:t>
      </w:r>
    </w:p>
    <w:p>
      <w:pPr>
        <w:rPr>
          <w:rFonts w:ascii="Trebuchet MS" w:hAnsi="Trebuchet MS"/>
          <w:color w:val="000000"/>
          <w:sz w:val="20"/>
          <w:szCs w:val="20"/>
        </w:rPr>
      </w:pPr>
      <w:r>
        <w:rPr>
          <w:rFonts w:ascii="Trebuchet MS" w:hAnsi="Trebuchet MS"/>
          <w:color w:val="000000"/>
          <w:sz w:val="20"/>
          <w:szCs w:val="20"/>
        </w:rPr>
        <w:t>52 Responderam-lhe eles: És tu também da Galiléia? Examina e vê que da Galiléia não surge profeta.</w:t>
      </w:r>
    </w:p>
    <w:p>
      <w:pPr>
        <w:rPr>
          <w:rFonts w:ascii="Trebuchet MS" w:hAnsi="Trebuchet MS"/>
          <w:color w:val="000000"/>
          <w:sz w:val="20"/>
          <w:szCs w:val="20"/>
        </w:rPr>
      </w:pPr>
      <w:r>
        <w:rPr>
          <w:rFonts w:ascii="Trebuchet MS" w:hAnsi="Trebuchet MS"/>
          <w:color w:val="000000"/>
          <w:sz w:val="20"/>
          <w:szCs w:val="20"/>
        </w:rPr>
        <w:t>53 E cada um foi para sua casa.</w:t>
      </w:r>
    </w:p>
    <w:p>
      <w:pPr>
        <w:pStyle w:val="P13"/>
        <w:rPr>
          <w:rFonts w:ascii="Trebuchet MS" w:hAnsi="Trebuchet MS"/>
          <w:color w:val="000000"/>
          <w:sz w:val="22"/>
          <w:szCs w:val="22"/>
        </w:rPr>
      </w:pPr>
      <w:bookmarkStart w:id="1125" w:name="_Toc147528986"/>
      <w:r>
        <w:rPr>
          <w:rFonts w:ascii="Trebuchet MS" w:hAnsi="Trebuchet MS"/>
          <w:color w:val="000000"/>
          <w:sz w:val="22"/>
          <w:szCs w:val="22"/>
        </w:rPr>
        <w:t xml:space="preserve"> JOÃO 8</w:t>
      </w:r>
      <w:bookmarkEnd w:id="1125"/>
    </w:p>
    <w:p>
      <w:pPr>
        <w:rPr>
          <w:rFonts w:ascii="Trebuchet MS" w:hAnsi="Trebuchet MS"/>
          <w:color w:val="000000"/>
          <w:sz w:val="20"/>
          <w:szCs w:val="20"/>
        </w:rPr>
      </w:pPr>
      <w:r>
        <w:rPr>
          <w:rFonts w:ascii="Trebuchet MS" w:hAnsi="Trebuchet MS"/>
          <w:color w:val="000000"/>
          <w:sz w:val="20"/>
          <w:szCs w:val="20"/>
        </w:rPr>
        <w:t>1 Mas Jesus foi para o Monte das Oliveiras.</w:t>
      </w:r>
    </w:p>
    <w:p>
      <w:pPr>
        <w:rPr>
          <w:rFonts w:ascii="Trebuchet MS" w:hAnsi="Trebuchet MS"/>
          <w:color w:val="000000"/>
          <w:sz w:val="20"/>
          <w:szCs w:val="20"/>
        </w:rPr>
      </w:pPr>
      <w:r>
        <w:rPr>
          <w:rFonts w:ascii="Trebuchet MS" w:hAnsi="Trebuchet MS"/>
          <w:color w:val="000000"/>
          <w:sz w:val="20"/>
          <w:szCs w:val="20"/>
        </w:rPr>
        <w:t>2 Pela manhã cedo voltou ao templo, e todo o povo vinha ter com ele; e Jesus, sentando-se o ensinava.</w:t>
      </w:r>
    </w:p>
    <w:p>
      <w:pPr>
        <w:rPr>
          <w:rFonts w:ascii="Trebuchet MS" w:hAnsi="Trebuchet MS"/>
          <w:color w:val="000000"/>
          <w:sz w:val="20"/>
          <w:szCs w:val="20"/>
        </w:rPr>
      </w:pPr>
      <w:r>
        <w:rPr>
          <w:rFonts w:ascii="Trebuchet MS" w:hAnsi="Trebuchet MS"/>
          <w:color w:val="000000"/>
          <w:sz w:val="20"/>
          <w:szCs w:val="20"/>
        </w:rPr>
        <w:t>3 Então os escribas e fariseus trouxeram-lhe uma mulher apanhada em adultério; e pondo-a no meio,</w:t>
      </w:r>
    </w:p>
    <w:p>
      <w:pPr>
        <w:rPr>
          <w:rFonts w:ascii="Trebuchet MS" w:hAnsi="Trebuchet MS"/>
          <w:color w:val="000000"/>
          <w:sz w:val="20"/>
          <w:szCs w:val="20"/>
        </w:rPr>
      </w:pPr>
      <w:r>
        <w:rPr>
          <w:rFonts w:ascii="Trebuchet MS" w:hAnsi="Trebuchet MS"/>
          <w:color w:val="000000"/>
          <w:sz w:val="20"/>
          <w:szCs w:val="20"/>
        </w:rPr>
        <w:t>4 disseram-lhe: Mestre, esta mulher foi apanhada em flagrante adultério.</w:t>
      </w:r>
    </w:p>
    <w:p>
      <w:pPr>
        <w:rPr>
          <w:rFonts w:ascii="Trebuchet MS" w:hAnsi="Trebuchet MS"/>
          <w:color w:val="000000"/>
          <w:sz w:val="20"/>
          <w:szCs w:val="20"/>
        </w:rPr>
      </w:pPr>
      <w:r>
        <w:rPr>
          <w:rFonts w:ascii="Trebuchet MS" w:hAnsi="Trebuchet MS"/>
          <w:color w:val="000000"/>
          <w:sz w:val="20"/>
          <w:szCs w:val="20"/>
        </w:rPr>
        <w:t>5 Ora, Moisés nos ordena na lei que as tais sejam apedrejadas. Tu, pois, que dizes?</w:t>
      </w:r>
    </w:p>
    <w:p>
      <w:pPr>
        <w:rPr>
          <w:rFonts w:ascii="Trebuchet MS" w:hAnsi="Trebuchet MS"/>
          <w:color w:val="000000"/>
          <w:sz w:val="20"/>
          <w:szCs w:val="20"/>
        </w:rPr>
      </w:pPr>
      <w:r>
        <w:rPr>
          <w:rFonts w:ascii="Trebuchet MS" w:hAnsi="Trebuchet MS"/>
          <w:color w:val="000000"/>
          <w:sz w:val="20"/>
          <w:szCs w:val="20"/>
        </w:rPr>
        <w:t>6 Isto diziam eles, tentando-o, para terem de que o acusar. Jesus, porém, inclinando-se, começou a escrever no chão com o dedo.</w:t>
      </w:r>
    </w:p>
    <w:p>
      <w:pPr>
        <w:rPr>
          <w:rFonts w:ascii="Trebuchet MS" w:hAnsi="Trebuchet MS"/>
          <w:color w:val="000000"/>
          <w:sz w:val="20"/>
          <w:szCs w:val="20"/>
        </w:rPr>
      </w:pPr>
      <w:r>
        <w:rPr>
          <w:rFonts w:ascii="Trebuchet MS" w:hAnsi="Trebuchet MS"/>
          <w:color w:val="000000"/>
          <w:sz w:val="20"/>
          <w:szCs w:val="20"/>
        </w:rPr>
        <w:t>7 Mas, como insistissem em perguntar-lhe, ergueu-se e disse-lhes: Aquele dentre vós que está sem pecado seja o primeiro que lhe atire uma pedra.</w:t>
      </w:r>
    </w:p>
    <w:p>
      <w:pPr>
        <w:rPr>
          <w:rFonts w:ascii="Trebuchet MS" w:hAnsi="Trebuchet MS"/>
          <w:color w:val="000000"/>
          <w:sz w:val="20"/>
          <w:szCs w:val="20"/>
        </w:rPr>
      </w:pPr>
      <w:r>
        <w:rPr>
          <w:rFonts w:ascii="Trebuchet MS" w:hAnsi="Trebuchet MS"/>
          <w:color w:val="000000"/>
          <w:sz w:val="20"/>
          <w:szCs w:val="20"/>
        </w:rPr>
        <w:t>8 E, tornando a inclinar-se, escrevia na terra.</w:t>
      </w:r>
    </w:p>
    <w:p>
      <w:pPr>
        <w:rPr>
          <w:rFonts w:ascii="Trebuchet MS" w:hAnsi="Trebuchet MS"/>
          <w:color w:val="000000"/>
          <w:sz w:val="20"/>
          <w:szCs w:val="20"/>
        </w:rPr>
      </w:pPr>
      <w:r>
        <w:rPr>
          <w:rFonts w:ascii="Trebuchet MS" w:hAnsi="Trebuchet MS"/>
          <w:color w:val="000000"/>
          <w:sz w:val="20"/>
          <w:szCs w:val="20"/>
        </w:rPr>
        <w:t>9 Quando ouviram isto foram saindo um a um, a começar pelos mais velhos, até os últimos; ficou só Jesus, e a mulher ali em pé.</w:t>
      </w:r>
    </w:p>
    <w:p>
      <w:pPr>
        <w:rPr>
          <w:rFonts w:ascii="Trebuchet MS" w:hAnsi="Trebuchet MS"/>
          <w:color w:val="000000"/>
          <w:sz w:val="20"/>
          <w:szCs w:val="20"/>
        </w:rPr>
      </w:pPr>
      <w:r>
        <w:rPr>
          <w:rFonts w:ascii="Trebuchet MS" w:hAnsi="Trebuchet MS"/>
          <w:color w:val="000000"/>
          <w:sz w:val="20"/>
          <w:szCs w:val="20"/>
        </w:rPr>
        <w:t>10 Então, erguendo-se Jesus e não vendo a ninguém senão a mulher, perguntou-lhe: Mulher, onde estão aqueles teus acusadores? Ninguém te condenou?</w:t>
      </w:r>
    </w:p>
    <w:p>
      <w:pPr>
        <w:rPr>
          <w:rFonts w:ascii="Trebuchet MS" w:hAnsi="Trebuchet MS"/>
          <w:color w:val="000000"/>
          <w:sz w:val="20"/>
          <w:szCs w:val="20"/>
        </w:rPr>
      </w:pPr>
      <w:r>
        <w:rPr>
          <w:rFonts w:ascii="Trebuchet MS" w:hAnsi="Trebuchet MS"/>
          <w:color w:val="000000"/>
          <w:sz w:val="20"/>
          <w:szCs w:val="20"/>
        </w:rPr>
        <w:t>11 Respondeu ela: Ninguém, Senhor. E disse-lhe Jesus: Nem eu te condeno; vai-te, e não peques mais.</w:t>
      </w:r>
    </w:p>
    <w:p>
      <w:pPr>
        <w:rPr>
          <w:rFonts w:ascii="Trebuchet MS" w:hAnsi="Trebuchet MS"/>
          <w:color w:val="000000"/>
          <w:sz w:val="20"/>
          <w:szCs w:val="20"/>
        </w:rPr>
      </w:pPr>
      <w:r>
        <w:rPr>
          <w:rFonts w:ascii="Trebuchet MS" w:hAnsi="Trebuchet MS"/>
          <w:color w:val="000000"/>
          <w:sz w:val="20"/>
          <w:szCs w:val="20"/>
        </w:rPr>
        <w:t>12 Então Jesus tornou a falar-lhes, dizendo: Eu sou a luz do mundo; quem me segue de modo algum andará em trevas, mas terá a luz da vida.</w:t>
      </w:r>
    </w:p>
    <w:p>
      <w:pPr>
        <w:rPr>
          <w:rFonts w:ascii="Trebuchet MS" w:hAnsi="Trebuchet MS"/>
          <w:color w:val="000000"/>
          <w:sz w:val="20"/>
          <w:szCs w:val="20"/>
        </w:rPr>
      </w:pPr>
      <w:r>
        <w:rPr>
          <w:rFonts w:ascii="Trebuchet MS" w:hAnsi="Trebuchet MS"/>
          <w:color w:val="000000"/>
          <w:sz w:val="20"/>
          <w:szCs w:val="20"/>
        </w:rPr>
        <w:t>13 Disseram-lhe, pois, os fariseus: Tu dás testemunho de ti mesmo; o teu testemunho não é verdadeiro.</w:t>
      </w:r>
    </w:p>
    <w:p>
      <w:pPr>
        <w:rPr>
          <w:rFonts w:ascii="Trebuchet MS" w:hAnsi="Trebuchet MS"/>
          <w:color w:val="000000"/>
          <w:sz w:val="20"/>
          <w:szCs w:val="20"/>
        </w:rPr>
      </w:pPr>
      <w:r>
        <w:rPr>
          <w:rFonts w:ascii="Trebuchet MS" w:hAnsi="Trebuchet MS"/>
          <w:color w:val="000000"/>
          <w:sz w:val="20"/>
          <w:szCs w:val="20"/>
        </w:rPr>
        <w:t>14 Respondeu-lhes Jesus: Ainda que eu dou testemunho de mim mesmo, o meu testemunho é verdadeiro; porque sei donde vim, e para onde vou; mas vós não sabeis donde venho, nem para onde vou.</w:t>
      </w:r>
    </w:p>
    <w:p>
      <w:pPr>
        <w:rPr>
          <w:rFonts w:ascii="Trebuchet MS" w:hAnsi="Trebuchet MS"/>
          <w:color w:val="000000"/>
          <w:sz w:val="20"/>
          <w:szCs w:val="20"/>
        </w:rPr>
      </w:pPr>
      <w:r>
        <w:rPr>
          <w:rFonts w:ascii="Trebuchet MS" w:hAnsi="Trebuchet MS"/>
          <w:color w:val="000000"/>
          <w:sz w:val="20"/>
          <w:szCs w:val="20"/>
        </w:rPr>
        <w:t>15 Vós julgais segundo a carne; eu a ninguém julgo.</w:t>
      </w:r>
    </w:p>
    <w:p>
      <w:pPr>
        <w:rPr>
          <w:rFonts w:ascii="Trebuchet MS" w:hAnsi="Trebuchet MS"/>
          <w:color w:val="000000"/>
          <w:sz w:val="20"/>
          <w:szCs w:val="20"/>
        </w:rPr>
      </w:pPr>
      <w:r>
        <w:rPr>
          <w:rFonts w:ascii="Trebuchet MS" w:hAnsi="Trebuchet MS"/>
          <w:color w:val="000000"/>
          <w:sz w:val="20"/>
          <w:szCs w:val="20"/>
        </w:rPr>
        <w:t>16 E, mesmo que eu julgue, o meu juízo é verdadeiro; porque não sou eu só, mas eu e o Pai que me enviou.</w:t>
      </w:r>
    </w:p>
    <w:p>
      <w:pPr>
        <w:rPr>
          <w:rFonts w:ascii="Trebuchet MS" w:hAnsi="Trebuchet MS"/>
          <w:color w:val="000000"/>
          <w:sz w:val="20"/>
          <w:szCs w:val="20"/>
        </w:rPr>
      </w:pPr>
      <w:r>
        <w:rPr>
          <w:rFonts w:ascii="Trebuchet MS" w:hAnsi="Trebuchet MS"/>
          <w:color w:val="000000"/>
          <w:sz w:val="20"/>
          <w:szCs w:val="20"/>
        </w:rPr>
        <w:t>17 Ora, na vossa lei está escrito que o testemunho de dois homens é verdadeiro.</w:t>
      </w:r>
    </w:p>
    <w:p>
      <w:pPr>
        <w:rPr>
          <w:rFonts w:ascii="Trebuchet MS" w:hAnsi="Trebuchet MS"/>
          <w:color w:val="000000"/>
          <w:sz w:val="20"/>
          <w:szCs w:val="20"/>
        </w:rPr>
      </w:pPr>
      <w:r>
        <w:rPr>
          <w:rFonts w:ascii="Trebuchet MS" w:hAnsi="Trebuchet MS"/>
          <w:color w:val="000000"/>
          <w:sz w:val="20"/>
          <w:szCs w:val="20"/>
        </w:rPr>
        <w:t>18 Sou eu que dou testemunho de mim mesmo, e o Pai que me enviou, também dá testemunho de mim.</w:t>
      </w:r>
    </w:p>
    <w:p>
      <w:pPr>
        <w:rPr>
          <w:rFonts w:ascii="Trebuchet MS" w:hAnsi="Trebuchet MS"/>
          <w:color w:val="000000"/>
          <w:sz w:val="20"/>
          <w:szCs w:val="20"/>
        </w:rPr>
      </w:pPr>
      <w:r>
        <w:rPr>
          <w:rFonts w:ascii="Trebuchet MS" w:hAnsi="Trebuchet MS"/>
          <w:color w:val="000000"/>
          <w:sz w:val="20"/>
          <w:szCs w:val="20"/>
        </w:rPr>
        <w:t>19 Perguntavam-lhe, pois: Onde está teu pai? Jesus respondeu: Não me conheceis a mim, nem a meu Pai; se vós me conhecêsseis a mim, também conheceríeis a meu Pai.</w:t>
      </w:r>
    </w:p>
    <w:p>
      <w:pPr>
        <w:rPr>
          <w:rFonts w:ascii="Trebuchet MS" w:hAnsi="Trebuchet MS"/>
          <w:color w:val="000000"/>
          <w:sz w:val="20"/>
          <w:szCs w:val="20"/>
        </w:rPr>
      </w:pPr>
      <w:r>
        <w:rPr>
          <w:rFonts w:ascii="Trebuchet MS" w:hAnsi="Trebuchet MS"/>
          <w:color w:val="000000"/>
          <w:sz w:val="20"/>
          <w:szCs w:val="20"/>
        </w:rPr>
        <w:t>20 Essas palavras proferiu Jesus no lugar do tesouro, quando ensinava no templo; e ninguém o prendeu, porque ainda não era chegada a sua hora.</w:t>
      </w:r>
    </w:p>
    <w:p>
      <w:pPr>
        <w:rPr>
          <w:rFonts w:ascii="Trebuchet MS" w:hAnsi="Trebuchet MS"/>
          <w:color w:val="000000"/>
          <w:sz w:val="20"/>
          <w:szCs w:val="20"/>
        </w:rPr>
      </w:pPr>
      <w:r>
        <w:rPr>
          <w:rFonts w:ascii="Trebuchet MS" w:hAnsi="Trebuchet MS"/>
          <w:color w:val="000000"/>
          <w:sz w:val="20"/>
          <w:szCs w:val="20"/>
        </w:rPr>
        <w:t>21 Disse-lhes, pois, Jesus outra vez: Eu me retiro; buscar-me-eis, e morrereis no vosso pecado. Para onde eu vou, vós não podeis ir.</w:t>
      </w:r>
    </w:p>
    <w:p>
      <w:pPr>
        <w:rPr>
          <w:rFonts w:ascii="Trebuchet MS" w:hAnsi="Trebuchet MS"/>
          <w:color w:val="000000"/>
          <w:sz w:val="20"/>
          <w:szCs w:val="20"/>
        </w:rPr>
      </w:pPr>
      <w:r>
        <w:rPr>
          <w:rFonts w:ascii="Trebuchet MS" w:hAnsi="Trebuchet MS"/>
          <w:color w:val="000000"/>
          <w:sz w:val="20"/>
          <w:szCs w:val="20"/>
        </w:rPr>
        <w:t>22 Então diziam os judeus: Será que ele vai suicidar-se, pois diz: Para onde eu vou, vós não podeis ir?</w:t>
      </w:r>
    </w:p>
    <w:p>
      <w:pPr>
        <w:rPr>
          <w:rFonts w:ascii="Trebuchet MS" w:hAnsi="Trebuchet MS"/>
          <w:color w:val="000000"/>
          <w:sz w:val="20"/>
          <w:szCs w:val="20"/>
        </w:rPr>
      </w:pPr>
      <w:r>
        <w:rPr>
          <w:rFonts w:ascii="Trebuchet MS" w:hAnsi="Trebuchet MS"/>
          <w:color w:val="000000"/>
          <w:sz w:val="20"/>
          <w:szCs w:val="20"/>
        </w:rPr>
        <w:t>23 Disse-lhes ele: Vós sois de baixo, eu sou de cima; vós sois deste mundo, eu não sou deste mundo.</w:t>
      </w:r>
    </w:p>
    <w:p>
      <w:pPr>
        <w:rPr>
          <w:rFonts w:ascii="Trebuchet MS" w:hAnsi="Trebuchet MS"/>
          <w:color w:val="000000"/>
          <w:sz w:val="20"/>
          <w:szCs w:val="20"/>
        </w:rPr>
      </w:pPr>
      <w:r>
        <w:rPr>
          <w:rFonts w:ascii="Trebuchet MS" w:hAnsi="Trebuchet MS"/>
          <w:color w:val="000000"/>
          <w:sz w:val="20"/>
          <w:szCs w:val="20"/>
        </w:rPr>
        <w:t>24 Por isso vos disse que morrereis em vossos pecados; porque, se não crerdes que eu sou, morrereis em vossos pecados.</w:t>
      </w:r>
    </w:p>
    <w:p>
      <w:pPr>
        <w:rPr>
          <w:rFonts w:ascii="Trebuchet MS" w:hAnsi="Trebuchet MS"/>
          <w:color w:val="000000"/>
          <w:sz w:val="20"/>
          <w:szCs w:val="20"/>
        </w:rPr>
      </w:pPr>
      <w:r>
        <w:rPr>
          <w:rFonts w:ascii="Trebuchet MS" w:hAnsi="Trebuchet MS"/>
          <w:color w:val="000000"/>
          <w:sz w:val="20"/>
          <w:szCs w:val="20"/>
        </w:rPr>
        <w:t>25 Perguntavam-lhe então: Quem és tu? Respondeu-lhes Jesus: Exatamente o que venho dizendo que sou.</w:t>
      </w:r>
    </w:p>
    <w:p>
      <w:pPr>
        <w:rPr>
          <w:rFonts w:ascii="Trebuchet MS" w:hAnsi="Trebuchet MS"/>
          <w:color w:val="000000"/>
          <w:sz w:val="20"/>
          <w:szCs w:val="20"/>
        </w:rPr>
      </w:pPr>
      <w:r>
        <w:rPr>
          <w:rFonts w:ascii="Trebuchet MS" w:hAnsi="Trebuchet MS"/>
          <w:color w:val="000000"/>
          <w:sz w:val="20"/>
          <w:szCs w:val="20"/>
        </w:rPr>
        <w:t>26 Muitas coisas tenho que dizer e julgar acerca de vós; mas aquele que me enviou é verdadeiro; e o que dele ouvi, isso falo ao mundo.</w:t>
      </w:r>
    </w:p>
    <w:p>
      <w:pPr>
        <w:rPr>
          <w:rFonts w:ascii="Trebuchet MS" w:hAnsi="Trebuchet MS"/>
          <w:color w:val="000000"/>
          <w:sz w:val="20"/>
          <w:szCs w:val="20"/>
        </w:rPr>
      </w:pPr>
      <w:r>
        <w:rPr>
          <w:rFonts w:ascii="Trebuchet MS" w:hAnsi="Trebuchet MS"/>
          <w:color w:val="000000"/>
          <w:sz w:val="20"/>
          <w:szCs w:val="20"/>
        </w:rPr>
        <w:t>27 Eles não perceberam que lhes falava do Pai.</w:t>
      </w:r>
    </w:p>
    <w:p>
      <w:pPr>
        <w:rPr>
          <w:rFonts w:ascii="Trebuchet MS" w:hAnsi="Trebuchet MS"/>
          <w:color w:val="000000"/>
          <w:sz w:val="20"/>
          <w:szCs w:val="20"/>
        </w:rPr>
      </w:pPr>
      <w:r>
        <w:rPr>
          <w:rFonts w:ascii="Trebuchet MS" w:hAnsi="Trebuchet MS"/>
          <w:color w:val="000000"/>
          <w:sz w:val="20"/>
          <w:szCs w:val="20"/>
        </w:rPr>
        <w:t>28 Prosseguiu, pois, Jesus: Quando tiverdes levantado o Filho do homem, então conhecereis que eu sou, e que nada faço de mim mesmo; mas como o Pai me ensinou, assim falo.</w:t>
      </w:r>
    </w:p>
    <w:p>
      <w:pPr>
        <w:rPr>
          <w:rFonts w:ascii="Trebuchet MS" w:hAnsi="Trebuchet MS"/>
          <w:color w:val="000000"/>
          <w:sz w:val="20"/>
          <w:szCs w:val="20"/>
        </w:rPr>
      </w:pPr>
      <w:r>
        <w:rPr>
          <w:rFonts w:ascii="Trebuchet MS" w:hAnsi="Trebuchet MS"/>
          <w:color w:val="000000"/>
          <w:sz w:val="20"/>
          <w:szCs w:val="20"/>
        </w:rPr>
        <w:t>29 E aquele que me enviou está comigo; não me tem deixado só; porque faço sempre o que é do seu agrado.</w:t>
      </w:r>
    </w:p>
    <w:p>
      <w:pPr>
        <w:rPr>
          <w:rFonts w:ascii="Trebuchet MS" w:hAnsi="Trebuchet MS"/>
          <w:color w:val="000000"/>
          <w:sz w:val="20"/>
          <w:szCs w:val="20"/>
        </w:rPr>
      </w:pPr>
      <w:r>
        <w:rPr>
          <w:rFonts w:ascii="Trebuchet MS" w:hAnsi="Trebuchet MS"/>
          <w:color w:val="000000"/>
          <w:sz w:val="20"/>
          <w:szCs w:val="20"/>
        </w:rPr>
        <w:t>30 Falando ele estas coisas, muitos creram nele.</w:t>
      </w:r>
    </w:p>
    <w:p>
      <w:pPr>
        <w:rPr>
          <w:rFonts w:ascii="Trebuchet MS" w:hAnsi="Trebuchet MS"/>
          <w:color w:val="000000"/>
          <w:sz w:val="20"/>
          <w:szCs w:val="20"/>
        </w:rPr>
      </w:pPr>
      <w:r>
        <w:rPr>
          <w:rFonts w:ascii="Trebuchet MS" w:hAnsi="Trebuchet MS"/>
          <w:color w:val="000000"/>
          <w:sz w:val="20"/>
          <w:szCs w:val="20"/>
        </w:rPr>
        <w:t>31 Dizia, pois, Jesus aos judeus que nele creram: Se vós permanecerdes na minha palavra, verdadeiramente sois meus discípulos;</w:t>
      </w:r>
    </w:p>
    <w:p>
      <w:pPr>
        <w:rPr>
          <w:rFonts w:ascii="Trebuchet MS" w:hAnsi="Trebuchet MS"/>
          <w:color w:val="000000"/>
          <w:sz w:val="20"/>
          <w:szCs w:val="20"/>
        </w:rPr>
      </w:pPr>
      <w:r>
        <w:rPr>
          <w:rFonts w:ascii="Trebuchet MS" w:hAnsi="Trebuchet MS"/>
          <w:color w:val="000000"/>
          <w:sz w:val="20"/>
          <w:szCs w:val="20"/>
        </w:rPr>
        <w:t>32 e conhecereis a verdade, e a verdade vos libertará.</w:t>
      </w:r>
    </w:p>
    <w:p>
      <w:pPr>
        <w:rPr>
          <w:rFonts w:ascii="Trebuchet MS" w:hAnsi="Trebuchet MS"/>
          <w:color w:val="000000"/>
          <w:sz w:val="20"/>
          <w:szCs w:val="20"/>
        </w:rPr>
      </w:pPr>
      <w:r>
        <w:rPr>
          <w:rFonts w:ascii="Trebuchet MS" w:hAnsi="Trebuchet MS"/>
          <w:color w:val="000000"/>
          <w:sz w:val="20"/>
          <w:szCs w:val="20"/>
        </w:rPr>
        <w:t>33 Responderam-lhe: Somos descendentes de Abraão, e nunca fomos escravos de ninguém; como dizes tu: Sereis livres?</w:t>
      </w:r>
    </w:p>
    <w:p>
      <w:pPr>
        <w:rPr>
          <w:rFonts w:ascii="Trebuchet MS" w:hAnsi="Trebuchet MS"/>
          <w:color w:val="000000"/>
          <w:sz w:val="20"/>
          <w:szCs w:val="20"/>
        </w:rPr>
      </w:pPr>
      <w:r>
        <w:rPr>
          <w:rFonts w:ascii="Trebuchet MS" w:hAnsi="Trebuchet MS"/>
          <w:color w:val="000000"/>
          <w:sz w:val="20"/>
          <w:szCs w:val="20"/>
        </w:rPr>
        <w:t>34 Replicou-lhes Jesus: Em verdade, em verdade vos digo que todo aquele que comete pecado é escravo do pecado.</w:t>
      </w:r>
    </w:p>
    <w:p>
      <w:pPr>
        <w:rPr>
          <w:rFonts w:ascii="Trebuchet MS" w:hAnsi="Trebuchet MS"/>
          <w:color w:val="000000"/>
          <w:sz w:val="20"/>
          <w:szCs w:val="20"/>
        </w:rPr>
      </w:pPr>
      <w:r>
        <w:rPr>
          <w:rFonts w:ascii="Trebuchet MS" w:hAnsi="Trebuchet MS"/>
          <w:color w:val="000000"/>
          <w:sz w:val="20"/>
          <w:szCs w:val="20"/>
        </w:rPr>
        <w:t>35 Ora, o escravo não fica para sempre na casa; o filho fica para sempre.</w:t>
      </w:r>
    </w:p>
    <w:p>
      <w:pPr>
        <w:rPr>
          <w:rFonts w:ascii="Trebuchet MS" w:hAnsi="Trebuchet MS"/>
          <w:color w:val="000000"/>
          <w:sz w:val="20"/>
          <w:szCs w:val="20"/>
        </w:rPr>
      </w:pPr>
      <w:r>
        <w:rPr>
          <w:rFonts w:ascii="Trebuchet MS" w:hAnsi="Trebuchet MS"/>
          <w:color w:val="000000"/>
          <w:sz w:val="20"/>
          <w:szCs w:val="20"/>
        </w:rPr>
        <w:t>36 Se, pois, o Filho vos libertar, verdadeiramente sereis livres.</w:t>
      </w:r>
    </w:p>
    <w:p>
      <w:pPr>
        <w:rPr>
          <w:rFonts w:ascii="Trebuchet MS" w:hAnsi="Trebuchet MS"/>
          <w:color w:val="000000"/>
          <w:sz w:val="20"/>
          <w:szCs w:val="20"/>
        </w:rPr>
      </w:pPr>
      <w:r>
        <w:rPr>
          <w:rFonts w:ascii="Trebuchet MS" w:hAnsi="Trebuchet MS"/>
          <w:color w:val="000000"/>
          <w:sz w:val="20"/>
          <w:szCs w:val="20"/>
        </w:rPr>
        <w:t>37 Bem sei que sois descendência de Abraão; contudo, procurais matar-me, porque a minha palavra não encontra lugar em vós.</w:t>
      </w:r>
    </w:p>
    <w:p>
      <w:pPr>
        <w:rPr>
          <w:rFonts w:ascii="Trebuchet MS" w:hAnsi="Trebuchet MS"/>
          <w:color w:val="000000"/>
          <w:sz w:val="20"/>
          <w:szCs w:val="20"/>
        </w:rPr>
      </w:pPr>
      <w:r>
        <w:rPr>
          <w:rFonts w:ascii="Trebuchet MS" w:hAnsi="Trebuchet MS"/>
          <w:color w:val="000000"/>
          <w:sz w:val="20"/>
          <w:szCs w:val="20"/>
        </w:rPr>
        <w:t>38 Eu falo do que vi junto de meu Pai; e vós fazeis o que também ouvistes de vosso pai.</w:t>
      </w:r>
    </w:p>
    <w:p>
      <w:pPr>
        <w:rPr>
          <w:rFonts w:ascii="Trebuchet MS" w:hAnsi="Trebuchet MS"/>
          <w:color w:val="000000"/>
          <w:sz w:val="20"/>
          <w:szCs w:val="20"/>
        </w:rPr>
      </w:pPr>
      <w:r>
        <w:rPr>
          <w:rFonts w:ascii="Trebuchet MS" w:hAnsi="Trebuchet MS"/>
          <w:color w:val="000000"/>
          <w:sz w:val="20"/>
          <w:szCs w:val="20"/>
        </w:rPr>
        <w:t>39 Responderam-lhe: Nosso pai é Abraão. Disse-lhes Jesus: Se sois filhos de Abraão, fazei as obras de Abraão.</w:t>
      </w:r>
    </w:p>
    <w:p>
      <w:pPr>
        <w:rPr>
          <w:rFonts w:ascii="Trebuchet MS" w:hAnsi="Trebuchet MS"/>
          <w:color w:val="000000"/>
          <w:sz w:val="20"/>
          <w:szCs w:val="20"/>
        </w:rPr>
      </w:pPr>
      <w:r>
        <w:rPr>
          <w:rFonts w:ascii="Trebuchet MS" w:hAnsi="Trebuchet MS"/>
          <w:color w:val="000000"/>
          <w:sz w:val="20"/>
          <w:szCs w:val="20"/>
        </w:rPr>
        <w:t>40 Mas agora procurais matar-me, a mim que vos falei a verdade que de Deus ouvi; isso Abraão não fez.</w:t>
      </w:r>
    </w:p>
    <w:p>
      <w:pPr>
        <w:rPr>
          <w:rFonts w:ascii="Trebuchet MS" w:hAnsi="Trebuchet MS"/>
          <w:color w:val="000000"/>
          <w:sz w:val="20"/>
          <w:szCs w:val="20"/>
        </w:rPr>
      </w:pPr>
      <w:r>
        <w:rPr>
          <w:rFonts w:ascii="Trebuchet MS" w:hAnsi="Trebuchet MS"/>
          <w:color w:val="000000"/>
          <w:sz w:val="20"/>
          <w:szCs w:val="20"/>
        </w:rPr>
        <w:t>41 Vós fazeis as obras de vosso pai. Replicaram-lhe eles: Nós não somos nascidos de prostituição; temos um Pai, que é Deus.</w:t>
      </w:r>
    </w:p>
    <w:p>
      <w:pPr>
        <w:rPr>
          <w:rFonts w:ascii="Trebuchet MS" w:hAnsi="Trebuchet MS"/>
          <w:color w:val="000000"/>
          <w:sz w:val="20"/>
          <w:szCs w:val="20"/>
        </w:rPr>
      </w:pPr>
      <w:r>
        <w:rPr>
          <w:rFonts w:ascii="Trebuchet MS" w:hAnsi="Trebuchet MS"/>
          <w:color w:val="000000"/>
          <w:sz w:val="20"/>
          <w:szCs w:val="20"/>
        </w:rPr>
        <w:t>42 Respondeu-lhes Jesus: Se Deus fosse o vosso Pai, vós me amaríeis, porque eu saí e vim de Deus; pois não vim de mim mesmo, mas ele me enviou.</w:t>
      </w:r>
    </w:p>
    <w:p>
      <w:pPr>
        <w:rPr>
          <w:rFonts w:ascii="Trebuchet MS" w:hAnsi="Trebuchet MS"/>
          <w:color w:val="000000"/>
          <w:sz w:val="20"/>
          <w:szCs w:val="20"/>
        </w:rPr>
      </w:pPr>
      <w:r>
        <w:rPr>
          <w:rFonts w:ascii="Trebuchet MS" w:hAnsi="Trebuchet MS"/>
          <w:color w:val="000000"/>
          <w:sz w:val="20"/>
          <w:szCs w:val="20"/>
        </w:rPr>
        <w:t>43 Por que não compreendeis a minha linguagem? é porque não podeis ouvir a minha palavra.</w:t>
      </w:r>
    </w:p>
    <w:p>
      <w:pPr>
        <w:rPr>
          <w:rFonts w:ascii="Trebuchet MS" w:hAnsi="Trebuchet MS"/>
          <w:color w:val="000000"/>
          <w:sz w:val="20"/>
          <w:szCs w:val="20"/>
        </w:rPr>
      </w:pPr>
      <w:r>
        <w:rPr>
          <w:rFonts w:ascii="Trebuchet MS" w:hAnsi="Trebuchet MS"/>
          <w:color w:val="000000"/>
          <w:sz w:val="20"/>
          <w:szCs w:val="20"/>
        </w:rPr>
        <w:t>44 Vós tendes por pai o Diabo, e quereis satisfazer os desejos de vosso pai; ele é homicida desde o princípio, e nunca se firmou na verdade, porque nele não há verdade; quando ele profere mentira, fala do que lhe é próprio; porque é mentiroso, e pai da mentira.</w:t>
      </w:r>
    </w:p>
    <w:p>
      <w:pPr>
        <w:rPr>
          <w:rFonts w:ascii="Trebuchet MS" w:hAnsi="Trebuchet MS"/>
          <w:color w:val="000000"/>
          <w:sz w:val="20"/>
          <w:szCs w:val="20"/>
        </w:rPr>
      </w:pPr>
      <w:r>
        <w:rPr>
          <w:rFonts w:ascii="Trebuchet MS" w:hAnsi="Trebuchet MS"/>
          <w:color w:val="000000"/>
          <w:sz w:val="20"/>
          <w:szCs w:val="20"/>
        </w:rPr>
        <w:t>45 Mas porque eu digo a verdade, não me credes.</w:t>
      </w:r>
    </w:p>
    <w:p>
      <w:pPr>
        <w:rPr>
          <w:rFonts w:ascii="Trebuchet MS" w:hAnsi="Trebuchet MS"/>
          <w:color w:val="000000"/>
          <w:sz w:val="20"/>
          <w:szCs w:val="20"/>
        </w:rPr>
      </w:pPr>
      <w:r>
        <w:rPr>
          <w:rFonts w:ascii="Trebuchet MS" w:hAnsi="Trebuchet MS"/>
          <w:color w:val="000000"/>
          <w:sz w:val="20"/>
          <w:szCs w:val="20"/>
        </w:rPr>
        <w:t>46 Quem dentre vós me convence de pecado? Se digo a verdade, por que não me credes?</w:t>
      </w:r>
    </w:p>
    <w:p>
      <w:pPr>
        <w:rPr>
          <w:rFonts w:ascii="Trebuchet MS" w:hAnsi="Trebuchet MS"/>
          <w:color w:val="000000"/>
          <w:sz w:val="20"/>
          <w:szCs w:val="20"/>
        </w:rPr>
      </w:pPr>
      <w:r>
        <w:rPr>
          <w:rFonts w:ascii="Trebuchet MS" w:hAnsi="Trebuchet MS"/>
          <w:color w:val="000000"/>
          <w:sz w:val="20"/>
          <w:szCs w:val="20"/>
        </w:rPr>
        <w:t>47 Quem é de Deus ouve as palavras de Deus; por isso vós não as ouvis, porque não sois de Deus.</w:t>
      </w:r>
    </w:p>
    <w:p>
      <w:pPr>
        <w:rPr>
          <w:rFonts w:ascii="Trebuchet MS" w:hAnsi="Trebuchet MS"/>
          <w:color w:val="000000"/>
          <w:sz w:val="20"/>
          <w:szCs w:val="20"/>
        </w:rPr>
      </w:pPr>
      <w:r>
        <w:rPr>
          <w:rFonts w:ascii="Trebuchet MS" w:hAnsi="Trebuchet MS"/>
          <w:color w:val="000000"/>
          <w:sz w:val="20"/>
          <w:szCs w:val="20"/>
        </w:rPr>
        <w:t>48 Responderam-lhe os judeus: Não dizemos com razão que és samaritano, e que tens demônio?</w:t>
      </w:r>
    </w:p>
    <w:p>
      <w:pPr>
        <w:rPr>
          <w:rFonts w:ascii="Trebuchet MS" w:hAnsi="Trebuchet MS"/>
          <w:color w:val="000000"/>
          <w:sz w:val="20"/>
          <w:szCs w:val="20"/>
        </w:rPr>
      </w:pPr>
      <w:r>
        <w:rPr>
          <w:rFonts w:ascii="Trebuchet MS" w:hAnsi="Trebuchet MS"/>
          <w:color w:val="000000"/>
          <w:sz w:val="20"/>
          <w:szCs w:val="20"/>
        </w:rPr>
        <w:t>49 Jesus respondeu: Eu não tenho demônio; antes honro a meu Pai, e vós me desonrais.</w:t>
      </w:r>
    </w:p>
    <w:p>
      <w:pPr>
        <w:rPr>
          <w:rFonts w:ascii="Trebuchet MS" w:hAnsi="Trebuchet MS"/>
          <w:color w:val="000000"/>
          <w:sz w:val="20"/>
          <w:szCs w:val="20"/>
        </w:rPr>
      </w:pPr>
      <w:r>
        <w:rPr>
          <w:rFonts w:ascii="Trebuchet MS" w:hAnsi="Trebuchet MS"/>
          <w:color w:val="000000"/>
          <w:sz w:val="20"/>
          <w:szCs w:val="20"/>
        </w:rPr>
        <w:t>50 Eu não busco a minha glória; há quem a busque, e julgue.</w:t>
      </w:r>
    </w:p>
    <w:p>
      <w:pPr>
        <w:rPr>
          <w:rFonts w:ascii="Trebuchet MS" w:hAnsi="Trebuchet MS"/>
          <w:color w:val="000000"/>
          <w:sz w:val="20"/>
          <w:szCs w:val="20"/>
        </w:rPr>
      </w:pPr>
      <w:r>
        <w:rPr>
          <w:rFonts w:ascii="Trebuchet MS" w:hAnsi="Trebuchet MS"/>
          <w:color w:val="000000"/>
          <w:sz w:val="20"/>
          <w:szCs w:val="20"/>
        </w:rPr>
        <w:t>51 Em verdade, em verdade vos digo que, se alguém guardar a minha palavra, nunca verá a morte.</w:t>
      </w:r>
    </w:p>
    <w:p>
      <w:pPr>
        <w:rPr>
          <w:rFonts w:ascii="Trebuchet MS" w:hAnsi="Trebuchet MS"/>
          <w:color w:val="000000"/>
          <w:sz w:val="20"/>
          <w:szCs w:val="20"/>
        </w:rPr>
      </w:pPr>
      <w:r>
        <w:rPr>
          <w:rFonts w:ascii="Trebuchet MS" w:hAnsi="Trebuchet MS"/>
          <w:color w:val="000000"/>
          <w:sz w:val="20"/>
          <w:szCs w:val="20"/>
        </w:rPr>
        <w:t>52 Disseram-lhe os judeus: Agora sabemos que tens demônios. Abraão morreu, e também os profetas; e tu dizes: Se alguém guardar a minha palavra, nunca provará a morte!</w:t>
      </w:r>
    </w:p>
    <w:p>
      <w:pPr>
        <w:rPr>
          <w:rFonts w:ascii="Trebuchet MS" w:hAnsi="Trebuchet MS"/>
          <w:color w:val="000000"/>
          <w:sz w:val="20"/>
          <w:szCs w:val="20"/>
        </w:rPr>
      </w:pPr>
      <w:r>
        <w:rPr>
          <w:rFonts w:ascii="Trebuchet MS" w:hAnsi="Trebuchet MS"/>
          <w:color w:val="000000"/>
          <w:sz w:val="20"/>
          <w:szCs w:val="20"/>
        </w:rPr>
        <w:t>53 Porventura és tu maior do que nosso pai Abraão, que morreu? Também os profetas morreram; quem pretendes tu ser?</w:t>
      </w:r>
    </w:p>
    <w:p>
      <w:pPr>
        <w:rPr>
          <w:rFonts w:ascii="Trebuchet MS" w:hAnsi="Trebuchet MS"/>
          <w:color w:val="000000"/>
          <w:sz w:val="20"/>
          <w:szCs w:val="20"/>
        </w:rPr>
      </w:pPr>
      <w:r>
        <w:rPr>
          <w:rFonts w:ascii="Trebuchet MS" w:hAnsi="Trebuchet MS"/>
          <w:color w:val="000000"/>
          <w:sz w:val="20"/>
          <w:szCs w:val="20"/>
        </w:rPr>
        <w:t>54 Respondeu Jesus: Se eu me glorificar a mim mesmo, a minha glória não é nada; quem me glorifica é meu Pai, do qual vós dizeis que é o vosso Deus;</w:t>
      </w:r>
    </w:p>
    <w:p>
      <w:pPr>
        <w:rPr>
          <w:rFonts w:ascii="Trebuchet MS" w:hAnsi="Trebuchet MS"/>
          <w:color w:val="000000"/>
          <w:sz w:val="20"/>
          <w:szCs w:val="20"/>
        </w:rPr>
      </w:pPr>
      <w:r>
        <w:rPr>
          <w:rFonts w:ascii="Trebuchet MS" w:hAnsi="Trebuchet MS"/>
          <w:color w:val="000000"/>
          <w:sz w:val="20"/>
          <w:szCs w:val="20"/>
        </w:rPr>
        <w:t>55 e vós não o conheceis; mas eu o conheço; e se disser que não o conheço, serei mentiroso como vós; mas eu o conheço, e guardo a sua palavra.</w:t>
      </w:r>
    </w:p>
    <w:p>
      <w:pPr>
        <w:rPr>
          <w:rFonts w:ascii="Trebuchet MS" w:hAnsi="Trebuchet MS"/>
          <w:color w:val="000000"/>
          <w:sz w:val="20"/>
          <w:szCs w:val="20"/>
        </w:rPr>
      </w:pPr>
      <w:r>
        <w:rPr>
          <w:rFonts w:ascii="Trebuchet MS" w:hAnsi="Trebuchet MS"/>
          <w:color w:val="000000"/>
          <w:sz w:val="20"/>
          <w:szCs w:val="20"/>
        </w:rPr>
        <w:t>56 Abraão, vosso pai, exultou por ver o meu dia; viu-o, e alegrou-se.</w:t>
      </w:r>
    </w:p>
    <w:p>
      <w:pPr>
        <w:rPr>
          <w:rFonts w:ascii="Trebuchet MS" w:hAnsi="Trebuchet MS"/>
          <w:color w:val="000000"/>
          <w:sz w:val="20"/>
          <w:szCs w:val="20"/>
        </w:rPr>
      </w:pPr>
      <w:r>
        <w:rPr>
          <w:rFonts w:ascii="Trebuchet MS" w:hAnsi="Trebuchet MS"/>
          <w:color w:val="000000"/>
          <w:sz w:val="20"/>
          <w:szCs w:val="20"/>
        </w:rPr>
        <w:t>57 Disseram-lhe, pois, os judeus: Ainda não tens cinqüenta anos, e viste Abraão?</w:t>
      </w:r>
    </w:p>
    <w:p>
      <w:pPr>
        <w:rPr>
          <w:rFonts w:ascii="Trebuchet MS" w:hAnsi="Trebuchet MS"/>
          <w:color w:val="000000"/>
          <w:sz w:val="20"/>
          <w:szCs w:val="20"/>
        </w:rPr>
      </w:pPr>
      <w:r>
        <w:rPr>
          <w:rFonts w:ascii="Trebuchet MS" w:hAnsi="Trebuchet MS"/>
          <w:color w:val="000000"/>
          <w:sz w:val="20"/>
          <w:szCs w:val="20"/>
        </w:rPr>
        <w:t>58 Respondeu-lhes Jesus: Em verdade, em verdade vos digo que antes que Abraão existisse, eu sou.</w:t>
      </w:r>
    </w:p>
    <w:p>
      <w:pPr>
        <w:rPr>
          <w:rFonts w:ascii="Trebuchet MS" w:hAnsi="Trebuchet MS"/>
          <w:color w:val="000000"/>
          <w:sz w:val="20"/>
          <w:szCs w:val="20"/>
        </w:rPr>
      </w:pPr>
      <w:r>
        <w:rPr>
          <w:rFonts w:ascii="Trebuchet MS" w:hAnsi="Trebuchet MS"/>
          <w:color w:val="000000"/>
          <w:sz w:val="20"/>
          <w:szCs w:val="20"/>
        </w:rPr>
        <w:t>59 Então pegaram em pedras para lhe atirarem; mas Jesus ocultou-se, e saiu do templo.</w:t>
      </w:r>
    </w:p>
    <w:p>
      <w:pPr>
        <w:pStyle w:val="P13"/>
        <w:rPr>
          <w:rFonts w:ascii="Trebuchet MS" w:hAnsi="Trebuchet MS"/>
          <w:color w:val="000000"/>
          <w:sz w:val="22"/>
          <w:szCs w:val="22"/>
        </w:rPr>
      </w:pPr>
      <w:bookmarkStart w:id="1126" w:name="_Toc147528987"/>
      <w:r>
        <w:rPr>
          <w:rFonts w:ascii="Trebuchet MS" w:hAnsi="Trebuchet MS"/>
          <w:color w:val="000000"/>
          <w:sz w:val="22"/>
          <w:szCs w:val="22"/>
        </w:rPr>
        <w:t xml:space="preserve"> JOÃO 9</w:t>
      </w:r>
      <w:bookmarkEnd w:id="1126"/>
    </w:p>
    <w:p>
      <w:pPr>
        <w:rPr>
          <w:rFonts w:ascii="Trebuchet MS" w:hAnsi="Trebuchet MS"/>
          <w:color w:val="000000"/>
          <w:sz w:val="20"/>
          <w:szCs w:val="20"/>
        </w:rPr>
      </w:pPr>
      <w:r>
        <w:rPr>
          <w:rFonts w:ascii="Trebuchet MS" w:hAnsi="Trebuchet MS"/>
          <w:color w:val="000000"/>
          <w:sz w:val="20"/>
          <w:szCs w:val="20"/>
        </w:rPr>
        <w:t>1 E passando Jesus, viu um homem cego de nascença.</w:t>
      </w:r>
    </w:p>
    <w:p>
      <w:pPr>
        <w:rPr>
          <w:rFonts w:ascii="Trebuchet MS" w:hAnsi="Trebuchet MS"/>
          <w:color w:val="000000"/>
          <w:sz w:val="20"/>
          <w:szCs w:val="20"/>
        </w:rPr>
      </w:pPr>
      <w:r>
        <w:rPr>
          <w:rFonts w:ascii="Trebuchet MS" w:hAnsi="Trebuchet MS"/>
          <w:color w:val="000000"/>
          <w:sz w:val="20"/>
          <w:szCs w:val="20"/>
        </w:rPr>
        <w:t>2 Perguntaram-lhe os seus discípulos: Rabi, quem pecou, este ou seus pais, para que nascesse cego?</w:t>
      </w:r>
    </w:p>
    <w:p>
      <w:pPr>
        <w:rPr>
          <w:rFonts w:ascii="Trebuchet MS" w:hAnsi="Trebuchet MS"/>
          <w:color w:val="000000"/>
          <w:sz w:val="20"/>
          <w:szCs w:val="20"/>
        </w:rPr>
      </w:pPr>
      <w:r>
        <w:rPr>
          <w:rFonts w:ascii="Trebuchet MS" w:hAnsi="Trebuchet MS"/>
          <w:color w:val="000000"/>
          <w:sz w:val="20"/>
          <w:szCs w:val="20"/>
        </w:rPr>
        <w:t>3 Respondeu Jesus: Nem ele pecou nem seus pais; mas foi para que nele se manifestem as obras de Deus.</w:t>
      </w:r>
    </w:p>
    <w:p>
      <w:pPr>
        <w:rPr>
          <w:rFonts w:ascii="Trebuchet MS" w:hAnsi="Trebuchet MS"/>
          <w:color w:val="000000"/>
          <w:sz w:val="20"/>
          <w:szCs w:val="20"/>
        </w:rPr>
      </w:pPr>
      <w:r>
        <w:rPr>
          <w:rFonts w:ascii="Trebuchet MS" w:hAnsi="Trebuchet MS"/>
          <w:color w:val="000000"/>
          <w:sz w:val="20"/>
          <w:szCs w:val="20"/>
        </w:rPr>
        <w:t>4 Importa que façamos as obras daquele que me enviou, enquanto é dia; vem a noite, quando ninguém pode trabalhar.</w:t>
      </w:r>
    </w:p>
    <w:p>
      <w:pPr>
        <w:rPr>
          <w:rFonts w:ascii="Trebuchet MS" w:hAnsi="Trebuchet MS"/>
          <w:color w:val="000000"/>
          <w:sz w:val="20"/>
          <w:szCs w:val="20"/>
        </w:rPr>
      </w:pPr>
      <w:r>
        <w:rPr>
          <w:rFonts w:ascii="Trebuchet MS" w:hAnsi="Trebuchet MS"/>
          <w:color w:val="000000"/>
          <w:sz w:val="20"/>
          <w:szCs w:val="20"/>
        </w:rPr>
        <w:t>5 Enquanto estou no mundo, sou a luz do mundo.</w:t>
      </w:r>
    </w:p>
    <w:p>
      <w:pPr>
        <w:rPr>
          <w:rFonts w:ascii="Trebuchet MS" w:hAnsi="Trebuchet MS"/>
          <w:color w:val="000000"/>
          <w:sz w:val="20"/>
          <w:szCs w:val="20"/>
        </w:rPr>
      </w:pPr>
      <w:r>
        <w:rPr>
          <w:rFonts w:ascii="Trebuchet MS" w:hAnsi="Trebuchet MS"/>
          <w:color w:val="000000"/>
          <w:sz w:val="20"/>
          <w:szCs w:val="20"/>
        </w:rPr>
        <w:t>6 Dito isto, cuspiu no chão e com a saliva fez lodo, e untou com lodo os olhos do cego,</w:t>
      </w:r>
    </w:p>
    <w:p>
      <w:pPr>
        <w:rPr>
          <w:rFonts w:ascii="Trebuchet MS" w:hAnsi="Trebuchet MS"/>
          <w:color w:val="000000"/>
          <w:sz w:val="20"/>
          <w:szCs w:val="20"/>
        </w:rPr>
      </w:pPr>
      <w:r>
        <w:rPr>
          <w:rFonts w:ascii="Trebuchet MS" w:hAnsi="Trebuchet MS"/>
          <w:color w:val="000000"/>
          <w:sz w:val="20"/>
          <w:szCs w:val="20"/>
        </w:rPr>
        <w:t>7 e disse-lhe: Vai, lava-te no tanque de Siloé (que significa Enviado). E ele foi, lavou-se, e voltou vendo.</w:t>
      </w:r>
    </w:p>
    <w:p>
      <w:pPr>
        <w:rPr>
          <w:rFonts w:ascii="Trebuchet MS" w:hAnsi="Trebuchet MS"/>
          <w:color w:val="000000"/>
          <w:sz w:val="20"/>
          <w:szCs w:val="20"/>
        </w:rPr>
      </w:pPr>
      <w:r>
        <w:rPr>
          <w:rFonts w:ascii="Trebuchet MS" w:hAnsi="Trebuchet MS"/>
          <w:color w:val="000000"/>
          <w:sz w:val="20"/>
          <w:szCs w:val="20"/>
        </w:rPr>
        <w:t>8 Então os vizinhos e aqueles que antes o tinham visto, quando mendigo, perguntavam: Não é este o mesmo que se sentava a mendigar?</w:t>
      </w:r>
    </w:p>
    <w:p>
      <w:pPr>
        <w:rPr>
          <w:rFonts w:ascii="Trebuchet MS" w:hAnsi="Trebuchet MS"/>
          <w:color w:val="000000"/>
          <w:sz w:val="20"/>
          <w:szCs w:val="20"/>
        </w:rPr>
      </w:pPr>
      <w:r>
        <w:rPr>
          <w:rFonts w:ascii="Trebuchet MS" w:hAnsi="Trebuchet MS"/>
          <w:color w:val="000000"/>
          <w:sz w:val="20"/>
          <w:szCs w:val="20"/>
        </w:rPr>
        <w:t>9 Uns diziam: É ele. E outros: Não é, mas se parece com ele. Ele dizia: Sou eu.</w:t>
      </w:r>
    </w:p>
    <w:p>
      <w:pPr>
        <w:rPr>
          <w:rFonts w:ascii="Trebuchet MS" w:hAnsi="Trebuchet MS"/>
          <w:color w:val="000000"/>
          <w:sz w:val="20"/>
          <w:szCs w:val="20"/>
        </w:rPr>
      </w:pPr>
      <w:r>
        <w:rPr>
          <w:rFonts w:ascii="Trebuchet MS" w:hAnsi="Trebuchet MS"/>
          <w:color w:val="000000"/>
          <w:sz w:val="20"/>
          <w:szCs w:val="20"/>
        </w:rPr>
        <w:t>10 Perguntaram-lhe, pois: Como se te abriram os olhos?</w:t>
      </w:r>
    </w:p>
    <w:p>
      <w:pPr>
        <w:rPr>
          <w:rFonts w:ascii="Trebuchet MS" w:hAnsi="Trebuchet MS"/>
          <w:color w:val="000000"/>
          <w:sz w:val="20"/>
          <w:szCs w:val="20"/>
        </w:rPr>
      </w:pPr>
      <w:r>
        <w:rPr>
          <w:rFonts w:ascii="Trebuchet MS" w:hAnsi="Trebuchet MS"/>
          <w:color w:val="000000"/>
          <w:sz w:val="20"/>
          <w:szCs w:val="20"/>
        </w:rPr>
        <w:t>11 Respondeu ele: O homem que se chama Jesus fez lodo, untou-me os olhos, e disse-me: Vai a Siloé e lava-te. Fui, pois, lavei-me, e fiquei vendo.</w:t>
      </w:r>
    </w:p>
    <w:p>
      <w:pPr>
        <w:rPr>
          <w:rFonts w:ascii="Trebuchet MS" w:hAnsi="Trebuchet MS"/>
          <w:color w:val="000000"/>
          <w:sz w:val="20"/>
          <w:szCs w:val="20"/>
        </w:rPr>
      </w:pPr>
      <w:r>
        <w:rPr>
          <w:rFonts w:ascii="Trebuchet MS" w:hAnsi="Trebuchet MS"/>
          <w:color w:val="000000"/>
          <w:sz w:val="20"/>
          <w:szCs w:val="20"/>
        </w:rPr>
        <w:t>12 E perguntaram-lhe: Onde está ele? Respondeu: Não sei.</w:t>
      </w:r>
    </w:p>
    <w:p>
      <w:pPr>
        <w:rPr>
          <w:rFonts w:ascii="Trebuchet MS" w:hAnsi="Trebuchet MS"/>
          <w:color w:val="000000"/>
          <w:sz w:val="20"/>
          <w:szCs w:val="20"/>
        </w:rPr>
      </w:pPr>
      <w:r>
        <w:rPr>
          <w:rFonts w:ascii="Trebuchet MS" w:hAnsi="Trebuchet MS"/>
          <w:color w:val="000000"/>
          <w:sz w:val="20"/>
          <w:szCs w:val="20"/>
        </w:rPr>
        <w:t>13 Levaram aos fariseus o que fora cego.</w:t>
      </w:r>
    </w:p>
    <w:p>
      <w:pPr>
        <w:rPr>
          <w:rFonts w:ascii="Trebuchet MS" w:hAnsi="Trebuchet MS"/>
          <w:color w:val="000000"/>
          <w:sz w:val="20"/>
          <w:szCs w:val="20"/>
        </w:rPr>
      </w:pPr>
      <w:r>
        <w:rPr>
          <w:rFonts w:ascii="Trebuchet MS" w:hAnsi="Trebuchet MS"/>
          <w:color w:val="000000"/>
          <w:sz w:val="20"/>
          <w:szCs w:val="20"/>
        </w:rPr>
        <w:t>14 Ora, era sábado o dia em que Jesus fez o lodo e lhe abriu os olhos.</w:t>
      </w:r>
    </w:p>
    <w:p>
      <w:pPr>
        <w:rPr>
          <w:rFonts w:ascii="Trebuchet MS" w:hAnsi="Trebuchet MS"/>
          <w:color w:val="000000"/>
          <w:sz w:val="20"/>
          <w:szCs w:val="20"/>
        </w:rPr>
      </w:pPr>
      <w:r>
        <w:rPr>
          <w:rFonts w:ascii="Trebuchet MS" w:hAnsi="Trebuchet MS"/>
          <w:color w:val="000000"/>
          <w:sz w:val="20"/>
          <w:szCs w:val="20"/>
        </w:rPr>
        <w:t>15 Então os fariseus também se puseram a perguntar-lhe como recebera a vista. Respondeu-lhes ele: Pôs-me lodo sobre os olhos, lavei-me e vejo.</w:t>
      </w:r>
    </w:p>
    <w:p>
      <w:pPr>
        <w:rPr>
          <w:rFonts w:ascii="Trebuchet MS" w:hAnsi="Trebuchet MS"/>
          <w:color w:val="000000"/>
          <w:sz w:val="20"/>
          <w:szCs w:val="20"/>
        </w:rPr>
      </w:pPr>
      <w:r>
        <w:rPr>
          <w:rFonts w:ascii="Trebuchet MS" w:hAnsi="Trebuchet MS"/>
          <w:color w:val="000000"/>
          <w:sz w:val="20"/>
          <w:szCs w:val="20"/>
        </w:rPr>
        <w:t>16 Por isso alguns dos fariseus diziam: Este homem não é de Deus; pois não guarda o sábado. Diziam outros: Como pode um homem pecador fazer tais sinais? E havia dissensão entre eles.</w:t>
      </w:r>
    </w:p>
    <w:p>
      <w:pPr>
        <w:rPr>
          <w:rFonts w:ascii="Trebuchet MS" w:hAnsi="Trebuchet MS"/>
          <w:color w:val="000000"/>
          <w:sz w:val="20"/>
          <w:szCs w:val="20"/>
        </w:rPr>
      </w:pPr>
      <w:r>
        <w:rPr>
          <w:rFonts w:ascii="Trebuchet MS" w:hAnsi="Trebuchet MS"/>
          <w:color w:val="000000"/>
          <w:sz w:val="20"/>
          <w:szCs w:val="20"/>
        </w:rPr>
        <w:t>17 Tornaram, pois, a perguntar ao cego: Que dizes tu a respeito dele, visto que te abriu os olhos? E ele respondeu: É profeta.</w:t>
      </w:r>
    </w:p>
    <w:p>
      <w:pPr>
        <w:rPr>
          <w:rFonts w:ascii="Trebuchet MS" w:hAnsi="Trebuchet MS"/>
          <w:color w:val="000000"/>
          <w:sz w:val="20"/>
          <w:szCs w:val="20"/>
        </w:rPr>
      </w:pPr>
      <w:r>
        <w:rPr>
          <w:rFonts w:ascii="Trebuchet MS" w:hAnsi="Trebuchet MS"/>
          <w:color w:val="000000"/>
          <w:sz w:val="20"/>
          <w:szCs w:val="20"/>
        </w:rPr>
        <w:t>18 Os judeus, porém, não acreditaram que ele tivesse sido cego e recebido a vista, enquanto não chamaram os pais do que fora curado,</w:t>
      </w:r>
    </w:p>
    <w:p>
      <w:pPr>
        <w:rPr>
          <w:rFonts w:ascii="Trebuchet MS" w:hAnsi="Trebuchet MS"/>
          <w:color w:val="000000"/>
          <w:sz w:val="20"/>
          <w:szCs w:val="20"/>
        </w:rPr>
      </w:pPr>
      <w:r>
        <w:rPr>
          <w:rFonts w:ascii="Trebuchet MS" w:hAnsi="Trebuchet MS"/>
          <w:color w:val="000000"/>
          <w:sz w:val="20"/>
          <w:szCs w:val="20"/>
        </w:rPr>
        <w:t>19 e lhes perguntaram: É este o vosso filho, que dizeis ter nascido cego? Como, pois, vê agora?</w:t>
      </w:r>
    </w:p>
    <w:p>
      <w:pPr>
        <w:rPr>
          <w:rFonts w:ascii="Trebuchet MS" w:hAnsi="Trebuchet MS"/>
          <w:color w:val="000000"/>
          <w:sz w:val="20"/>
          <w:szCs w:val="20"/>
        </w:rPr>
      </w:pPr>
      <w:r>
        <w:rPr>
          <w:rFonts w:ascii="Trebuchet MS" w:hAnsi="Trebuchet MS"/>
          <w:color w:val="000000"/>
          <w:sz w:val="20"/>
          <w:szCs w:val="20"/>
        </w:rPr>
        <w:t>20 Responderam seus pais: Sabemos que este é o nosso filho, e que nasceu cego;</w:t>
      </w:r>
    </w:p>
    <w:p>
      <w:pPr>
        <w:rPr>
          <w:rFonts w:ascii="Trebuchet MS" w:hAnsi="Trebuchet MS"/>
          <w:color w:val="000000"/>
          <w:sz w:val="20"/>
          <w:szCs w:val="20"/>
        </w:rPr>
      </w:pPr>
      <w:r>
        <w:rPr>
          <w:rFonts w:ascii="Trebuchet MS" w:hAnsi="Trebuchet MS"/>
          <w:color w:val="000000"/>
          <w:sz w:val="20"/>
          <w:szCs w:val="20"/>
        </w:rPr>
        <w:t>21 mas como agora vê, não sabemos; ou quem lhe abriu os olhos, nós não sabemos; perguntai a ele mesmo; tem idade; ele falará por si mesmo.</w:t>
      </w:r>
    </w:p>
    <w:p>
      <w:pPr>
        <w:rPr>
          <w:rFonts w:ascii="Trebuchet MS" w:hAnsi="Trebuchet MS"/>
          <w:color w:val="000000"/>
          <w:sz w:val="20"/>
          <w:szCs w:val="20"/>
        </w:rPr>
      </w:pPr>
      <w:r>
        <w:rPr>
          <w:rFonts w:ascii="Trebuchet MS" w:hAnsi="Trebuchet MS"/>
          <w:color w:val="000000"/>
          <w:sz w:val="20"/>
          <w:szCs w:val="20"/>
        </w:rPr>
        <w:t>22 Isso disseram seus pais, porque temiam os judeus, porquanto já tinham estes combinado que se alguém confessasse ser Jesus o Cristo, fosse expulso da sinagoga.</w:t>
      </w:r>
    </w:p>
    <w:p>
      <w:pPr>
        <w:rPr>
          <w:rFonts w:ascii="Trebuchet MS" w:hAnsi="Trebuchet MS"/>
          <w:color w:val="000000"/>
          <w:sz w:val="20"/>
          <w:szCs w:val="20"/>
        </w:rPr>
      </w:pPr>
      <w:r>
        <w:rPr>
          <w:rFonts w:ascii="Trebuchet MS" w:hAnsi="Trebuchet MS"/>
          <w:color w:val="000000"/>
          <w:sz w:val="20"/>
          <w:szCs w:val="20"/>
        </w:rPr>
        <w:t>23 Por isso é que seus pais disseram: Tem idade, perguntai-lho a ele mesmo.</w:t>
      </w:r>
    </w:p>
    <w:p>
      <w:pPr>
        <w:rPr>
          <w:rFonts w:ascii="Trebuchet MS" w:hAnsi="Trebuchet MS"/>
          <w:color w:val="000000"/>
          <w:sz w:val="20"/>
          <w:szCs w:val="20"/>
        </w:rPr>
      </w:pPr>
      <w:r>
        <w:rPr>
          <w:rFonts w:ascii="Trebuchet MS" w:hAnsi="Trebuchet MS"/>
          <w:color w:val="000000"/>
          <w:sz w:val="20"/>
          <w:szCs w:val="20"/>
        </w:rPr>
        <w:t>24 Então chamaram pela segunda vez o homem que fora cego, e lhe disseram: Dá glória a Deus; nós sabemos que esse homem é pecador.</w:t>
      </w:r>
    </w:p>
    <w:p>
      <w:pPr>
        <w:rPr>
          <w:rFonts w:ascii="Trebuchet MS" w:hAnsi="Trebuchet MS"/>
          <w:color w:val="000000"/>
          <w:sz w:val="20"/>
          <w:szCs w:val="20"/>
        </w:rPr>
      </w:pPr>
      <w:r>
        <w:rPr>
          <w:rFonts w:ascii="Trebuchet MS" w:hAnsi="Trebuchet MS"/>
          <w:color w:val="000000"/>
          <w:sz w:val="20"/>
          <w:szCs w:val="20"/>
        </w:rPr>
        <w:t>25 Respondeu ele: Se é pecador, não sei; uma coisa sei: eu era cego, e agora vejo.</w:t>
      </w:r>
    </w:p>
    <w:p>
      <w:pPr>
        <w:rPr>
          <w:rFonts w:ascii="Trebuchet MS" w:hAnsi="Trebuchet MS"/>
          <w:color w:val="000000"/>
          <w:sz w:val="20"/>
          <w:szCs w:val="20"/>
        </w:rPr>
      </w:pPr>
      <w:r>
        <w:rPr>
          <w:rFonts w:ascii="Trebuchet MS" w:hAnsi="Trebuchet MS"/>
          <w:color w:val="000000"/>
          <w:sz w:val="20"/>
          <w:szCs w:val="20"/>
        </w:rPr>
        <w:t>26 Perguntaram-lhe pois: Que foi que te fez? Como te abriu os olhos?</w:t>
      </w:r>
    </w:p>
    <w:p>
      <w:pPr>
        <w:rPr>
          <w:rFonts w:ascii="Trebuchet MS" w:hAnsi="Trebuchet MS"/>
          <w:color w:val="000000"/>
          <w:sz w:val="20"/>
          <w:szCs w:val="20"/>
        </w:rPr>
      </w:pPr>
      <w:r>
        <w:rPr>
          <w:rFonts w:ascii="Trebuchet MS" w:hAnsi="Trebuchet MS"/>
          <w:color w:val="000000"/>
          <w:sz w:val="20"/>
          <w:szCs w:val="20"/>
        </w:rPr>
        <w:t>27 Respondeu-lhes: Já vo-lo disse, e não atendestes; para que o quereis tornar a ouvir? Acaso também vós quereis tornar-vos discípulos dele?</w:t>
      </w:r>
    </w:p>
    <w:p>
      <w:pPr>
        <w:rPr>
          <w:rFonts w:ascii="Trebuchet MS" w:hAnsi="Trebuchet MS"/>
          <w:color w:val="000000"/>
          <w:sz w:val="20"/>
          <w:szCs w:val="20"/>
        </w:rPr>
      </w:pPr>
      <w:r>
        <w:rPr>
          <w:rFonts w:ascii="Trebuchet MS" w:hAnsi="Trebuchet MS"/>
          <w:color w:val="000000"/>
          <w:sz w:val="20"/>
          <w:szCs w:val="20"/>
        </w:rPr>
        <w:t>28 Então o injuriaram, e disseram: Discípulo dele és tu; nós porém, somos discípulos de Moisés.</w:t>
      </w:r>
    </w:p>
    <w:p>
      <w:pPr>
        <w:rPr>
          <w:rFonts w:ascii="Trebuchet MS" w:hAnsi="Trebuchet MS"/>
          <w:color w:val="000000"/>
          <w:sz w:val="20"/>
          <w:szCs w:val="20"/>
        </w:rPr>
      </w:pPr>
      <w:r>
        <w:rPr>
          <w:rFonts w:ascii="Trebuchet MS" w:hAnsi="Trebuchet MS"/>
          <w:color w:val="000000"/>
          <w:sz w:val="20"/>
          <w:szCs w:val="20"/>
        </w:rPr>
        <w:t>29 Sabemos que Deus falou a Moisés; mas quanto a este, não sabemos donde é.</w:t>
      </w:r>
    </w:p>
    <w:p>
      <w:pPr>
        <w:rPr>
          <w:rFonts w:ascii="Trebuchet MS" w:hAnsi="Trebuchet MS"/>
          <w:color w:val="000000"/>
          <w:sz w:val="20"/>
          <w:szCs w:val="20"/>
        </w:rPr>
      </w:pPr>
      <w:r>
        <w:rPr>
          <w:rFonts w:ascii="Trebuchet MS" w:hAnsi="Trebuchet MS"/>
          <w:color w:val="000000"/>
          <w:sz w:val="20"/>
          <w:szCs w:val="20"/>
        </w:rPr>
        <w:t>30 Respondeu-lhes o homem: Nisto, pois, está a maravilha: não sabeis donde ele é, e entretanto ele me abriu os olhos;</w:t>
      </w:r>
    </w:p>
    <w:p>
      <w:pPr>
        <w:rPr>
          <w:rFonts w:ascii="Trebuchet MS" w:hAnsi="Trebuchet MS"/>
          <w:color w:val="000000"/>
          <w:sz w:val="20"/>
          <w:szCs w:val="20"/>
        </w:rPr>
      </w:pPr>
      <w:r>
        <w:rPr>
          <w:rFonts w:ascii="Trebuchet MS" w:hAnsi="Trebuchet MS"/>
          <w:color w:val="000000"/>
          <w:sz w:val="20"/>
          <w:szCs w:val="20"/>
        </w:rPr>
        <w:t>31 sabemos que Deus não ouve a pecadores; mas, se alguém for temente a Deus, e fizer a sua vontade, a esse ele ouve.</w:t>
      </w:r>
    </w:p>
    <w:p>
      <w:pPr>
        <w:rPr>
          <w:rFonts w:ascii="Trebuchet MS" w:hAnsi="Trebuchet MS"/>
          <w:color w:val="000000"/>
          <w:sz w:val="20"/>
          <w:szCs w:val="20"/>
        </w:rPr>
      </w:pPr>
      <w:r>
        <w:rPr>
          <w:rFonts w:ascii="Trebuchet MS" w:hAnsi="Trebuchet MS"/>
          <w:color w:val="000000"/>
          <w:sz w:val="20"/>
          <w:szCs w:val="20"/>
        </w:rPr>
        <w:t>32 Desde o princípio do mundo nunca se ouviu que alguém abrisse os olhos a um cego de nascença.</w:t>
      </w:r>
    </w:p>
    <w:p>
      <w:pPr>
        <w:rPr>
          <w:rFonts w:ascii="Trebuchet MS" w:hAnsi="Trebuchet MS"/>
          <w:color w:val="000000"/>
          <w:sz w:val="20"/>
          <w:szCs w:val="20"/>
        </w:rPr>
      </w:pPr>
      <w:r>
        <w:rPr>
          <w:rFonts w:ascii="Trebuchet MS" w:hAnsi="Trebuchet MS"/>
          <w:color w:val="000000"/>
          <w:sz w:val="20"/>
          <w:szCs w:val="20"/>
        </w:rPr>
        <w:t>33 Se este não fosse de Deus, nada poderia fazer.</w:t>
      </w:r>
    </w:p>
    <w:p>
      <w:pPr>
        <w:rPr>
          <w:rFonts w:ascii="Trebuchet MS" w:hAnsi="Trebuchet MS"/>
          <w:color w:val="000000"/>
          <w:sz w:val="20"/>
          <w:szCs w:val="20"/>
        </w:rPr>
      </w:pPr>
      <w:r>
        <w:rPr>
          <w:rFonts w:ascii="Trebuchet MS" w:hAnsi="Trebuchet MS"/>
          <w:color w:val="000000"/>
          <w:sz w:val="20"/>
          <w:szCs w:val="20"/>
        </w:rPr>
        <w:t>34 Replicaram-lhe eles: Tu nasceste todo em pecados, e vens nos ensinar a nós? E expulsaram-no.</w:t>
      </w:r>
    </w:p>
    <w:p>
      <w:pPr>
        <w:rPr>
          <w:rFonts w:ascii="Trebuchet MS" w:hAnsi="Trebuchet MS"/>
          <w:color w:val="000000"/>
          <w:sz w:val="20"/>
          <w:szCs w:val="20"/>
        </w:rPr>
      </w:pPr>
      <w:r>
        <w:rPr>
          <w:rFonts w:ascii="Trebuchet MS" w:hAnsi="Trebuchet MS"/>
          <w:color w:val="000000"/>
          <w:sz w:val="20"/>
          <w:szCs w:val="20"/>
        </w:rPr>
        <w:t>35 Soube Jesus que o haviam expulsado; e achando-o perguntou-lhe: Crês tu no Filho do homem?</w:t>
      </w:r>
    </w:p>
    <w:p>
      <w:pPr>
        <w:rPr>
          <w:rFonts w:ascii="Trebuchet MS" w:hAnsi="Trebuchet MS"/>
          <w:color w:val="000000"/>
          <w:sz w:val="20"/>
          <w:szCs w:val="20"/>
        </w:rPr>
      </w:pPr>
      <w:r>
        <w:rPr>
          <w:rFonts w:ascii="Trebuchet MS" w:hAnsi="Trebuchet MS"/>
          <w:color w:val="000000"/>
          <w:sz w:val="20"/>
          <w:szCs w:val="20"/>
        </w:rPr>
        <w:t>36 Respondeu ele: Quem é, senhor, para que nele creia?</w:t>
      </w:r>
    </w:p>
    <w:p>
      <w:pPr>
        <w:rPr>
          <w:rFonts w:ascii="Trebuchet MS" w:hAnsi="Trebuchet MS"/>
          <w:color w:val="000000"/>
          <w:sz w:val="20"/>
          <w:szCs w:val="20"/>
        </w:rPr>
      </w:pPr>
      <w:r>
        <w:rPr>
          <w:rFonts w:ascii="Trebuchet MS" w:hAnsi="Trebuchet MS"/>
          <w:color w:val="000000"/>
          <w:sz w:val="20"/>
          <w:szCs w:val="20"/>
        </w:rPr>
        <w:t>37 Disse-lhe Jesus: Já o viste, e é ele quem fala contigo.</w:t>
      </w:r>
    </w:p>
    <w:p>
      <w:pPr>
        <w:rPr>
          <w:rFonts w:ascii="Trebuchet MS" w:hAnsi="Trebuchet MS"/>
          <w:color w:val="000000"/>
          <w:sz w:val="20"/>
          <w:szCs w:val="20"/>
        </w:rPr>
      </w:pPr>
      <w:r>
        <w:rPr>
          <w:rFonts w:ascii="Trebuchet MS" w:hAnsi="Trebuchet MS"/>
          <w:color w:val="000000"/>
          <w:sz w:val="20"/>
          <w:szCs w:val="20"/>
        </w:rPr>
        <w:t>38 Disse o homem: Creio, Senhor! E o adorou.</w:t>
      </w:r>
    </w:p>
    <w:p>
      <w:pPr>
        <w:rPr>
          <w:rFonts w:ascii="Trebuchet MS" w:hAnsi="Trebuchet MS"/>
          <w:color w:val="000000"/>
          <w:sz w:val="20"/>
          <w:szCs w:val="20"/>
        </w:rPr>
      </w:pPr>
      <w:r>
        <w:rPr>
          <w:rFonts w:ascii="Trebuchet MS" w:hAnsi="Trebuchet MS"/>
          <w:color w:val="000000"/>
          <w:sz w:val="20"/>
          <w:szCs w:val="20"/>
        </w:rPr>
        <w:t>39 Prosseguiu então Jesus: Eu vim a este mundo para juízo, a fim de que os que não vêem vejam, e os que vêem se tornem cegos.</w:t>
      </w:r>
    </w:p>
    <w:p>
      <w:pPr>
        <w:rPr>
          <w:rFonts w:ascii="Trebuchet MS" w:hAnsi="Trebuchet MS"/>
          <w:color w:val="000000"/>
          <w:sz w:val="20"/>
          <w:szCs w:val="20"/>
        </w:rPr>
      </w:pPr>
      <w:r>
        <w:rPr>
          <w:rFonts w:ascii="Trebuchet MS" w:hAnsi="Trebuchet MS"/>
          <w:color w:val="000000"/>
          <w:sz w:val="20"/>
          <w:szCs w:val="20"/>
        </w:rPr>
        <w:t>40 Alguns fariseus que ali estavam com ele, ouvindo isso, perguntaram-lhe: Porventura somos nós também cegos?</w:t>
      </w:r>
    </w:p>
    <w:p>
      <w:pPr>
        <w:rPr>
          <w:rFonts w:ascii="Trebuchet MS" w:hAnsi="Trebuchet MS"/>
          <w:color w:val="000000"/>
          <w:sz w:val="20"/>
          <w:szCs w:val="20"/>
        </w:rPr>
      </w:pPr>
      <w:r>
        <w:rPr>
          <w:rFonts w:ascii="Trebuchet MS" w:hAnsi="Trebuchet MS"/>
          <w:color w:val="000000"/>
          <w:sz w:val="20"/>
          <w:szCs w:val="20"/>
        </w:rPr>
        <w:t>41 Respondeu-lhes Jesus: Se fosseis cegos, não teríeis pecado; mas como agora dizeis: Nós vemos, permanece o vosso pecado.</w:t>
      </w:r>
    </w:p>
    <w:p>
      <w:pPr>
        <w:pStyle w:val="P13"/>
        <w:rPr>
          <w:rFonts w:ascii="Trebuchet MS" w:hAnsi="Trebuchet MS"/>
          <w:color w:val="000000"/>
          <w:sz w:val="22"/>
          <w:szCs w:val="22"/>
        </w:rPr>
      </w:pPr>
      <w:bookmarkStart w:id="1127" w:name="_Toc147528988"/>
      <w:r>
        <w:rPr>
          <w:rFonts w:ascii="Trebuchet MS" w:hAnsi="Trebuchet MS"/>
          <w:color w:val="000000"/>
          <w:sz w:val="22"/>
          <w:szCs w:val="22"/>
        </w:rPr>
        <w:t xml:space="preserve"> JOÃO 10</w:t>
      </w:r>
      <w:bookmarkEnd w:id="1127"/>
    </w:p>
    <w:p>
      <w:pPr>
        <w:rPr>
          <w:rFonts w:ascii="Trebuchet MS" w:hAnsi="Trebuchet MS"/>
          <w:color w:val="000000"/>
          <w:sz w:val="20"/>
          <w:szCs w:val="20"/>
        </w:rPr>
      </w:pPr>
      <w:r>
        <w:rPr>
          <w:rFonts w:ascii="Trebuchet MS" w:hAnsi="Trebuchet MS"/>
          <w:color w:val="000000"/>
          <w:sz w:val="20"/>
          <w:szCs w:val="20"/>
        </w:rPr>
        <w:t>1 Em verdade, em verdade vos digo: quem não entra pela porta no aprisco das ovelhas, mas sobe por outra parte, esse é ladrão e salteador.</w:t>
      </w:r>
    </w:p>
    <w:p>
      <w:pPr>
        <w:rPr>
          <w:rFonts w:ascii="Trebuchet MS" w:hAnsi="Trebuchet MS"/>
          <w:color w:val="000000"/>
          <w:sz w:val="20"/>
          <w:szCs w:val="20"/>
        </w:rPr>
      </w:pPr>
      <w:r>
        <w:rPr>
          <w:rFonts w:ascii="Trebuchet MS" w:hAnsi="Trebuchet MS"/>
          <w:color w:val="000000"/>
          <w:sz w:val="20"/>
          <w:szCs w:val="20"/>
        </w:rPr>
        <w:t>2 Mas o que entra pela porta é o pastor das ovelhas.</w:t>
      </w:r>
    </w:p>
    <w:p>
      <w:pPr>
        <w:rPr>
          <w:rFonts w:ascii="Trebuchet MS" w:hAnsi="Trebuchet MS"/>
          <w:color w:val="000000"/>
          <w:sz w:val="20"/>
          <w:szCs w:val="20"/>
        </w:rPr>
      </w:pPr>
      <w:r>
        <w:rPr>
          <w:rFonts w:ascii="Trebuchet MS" w:hAnsi="Trebuchet MS"/>
          <w:color w:val="000000"/>
          <w:sz w:val="20"/>
          <w:szCs w:val="20"/>
        </w:rPr>
        <w:t>3 A este o porteiro abre; e as ovelhas ouvem a sua voz; e ele chama pelo nome as suas ovelhas, e as conduz para fora.</w:t>
      </w:r>
    </w:p>
    <w:p>
      <w:pPr>
        <w:rPr>
          <w:rFonts w:ascii="Trebuchet MS" w:hAnsi="Trebuchet MS"/>
          <w:color w:val="000000"/>
          <w:sz w:val="20"/>
          <w:szCs w:val="20"/>
        </w:rPr>
      </w:pPr>
      <w:r>
        <w:rPr>
          <w:rFonts w:ascii="Trebuchet MS" w:hAnsi="Trebuchet MS"/>
          <w:color w:val="000000"/>
          <w:sz w:val="20"/>
          <w:szCs w:val="20"/>
        </w:rPr>
        <w:t>4 Depois de conduzir para fora todas as que lhe pertencem, vai adiante delas, e as ovelhas o seguem, porque conhecem a sua voz;</w:t>
      </w:r>
    </w:p>
    <w:p>
      <w:pPr>
        <w:rPr>
          <w:rFonts w:ascii="Trebuchet MS" w:hAnsi="Trebuchet MS"/>
          <w:color w:val="000000"/>
          <w:sz w:val="20"/>
          <w:szCs w:val="20"/>
        </w:rPr>
      </w:pPr>
      <w:r>
        <w:rPr>
          <w:rFonts w:ascii="Trebuchet MS" w:hAnsi="Trebuchet MS"/>
          <w:color w:val="000000"/>
          <w:sz w:val="20"/>
          <w:szCs w:val="20"/>
        </w:rPr>
        <w:t>5 mas de modo algum seguirão o estranho, antes fugirão dele, porque não conhecem a voz dos estranhos.</w:t>
      </w:r>
    </w:p>
    <w:p>
      <w:pPr>
        <w:rPr>
          <w:rFonts w:ascii="Trebuchet MS" w:hAnsi="Trebuchet MS"/>
          <w:color w:val="000000"/>
          <w:sz w:val="20"/>
          <w:szCs w:val="20"/>
        </w:rPr>
      </w:pPr>
      <w:r>
        <w:rPr>
          <w:rFonts w:ascii="Trebuchet MS" w:hAnsi="Trebuchet MS"/>
          <w:color w:val="000000"/>
          <w:sz w:val="20"/>
          <w:szCs w:val="20"/>
        </w:rPr>
        <w:t>6 Jesus propôs-lhes esta parábola, mas eles não entenderam o que era que lhes dizia.</w:t>
      </w:r>
    </w:p>
    <w:p>
      <w:pPr>
        <w:rPr>
          <w:rFonts w:ascii="Trebuchet MS" w:hAnsi="Trebuchet MS"/>
          <w:color w:val="000000"/>
          <w:sz w:val="20"/>
          <w:szCs w:val="20"/>
        </w:rPr>
      </w:pPr>
      <w:r>
        <w:rPr>
          <w:rFonts w:ascii="Trebuchet MS" w:hAnsi="Trebuchet MS"/>
          <w:color w:val="000000"/>
          <w:sz w:val="20"/>
          <w:szCs w:val="20"/>
        </w:rPr>
        <w:t>7 Tornou, pois, Jesus a dizer-lhes: Em verdade, em verdade vos digo: eu sou a porta das ovelhas.</w:t>
      </w:r>
    </w:p>
    <w:p>
      <w:pPr>
        <w:rPr>
          <w:rFonts w:ascii="Trebuchet MS" w:hAnsi="Trebuchet MS"/>
          <w:color w:val="000000"/>
          <w:sz w:val="20"/>
          <w:szCs w:val="20"/>
        </w:rPr>
      </w:pPr>
      <w:r>
        <w:rPr>
          <w:rFonts w:ascii="Trebuchet MS" w:hAnsi="Trebuchet MS"/>
          <w:color w:val="000000"/>
          <w:sz w:val="20"/>
          <w:szCs w:val="20"/>
        </w:rPr>
        <w:t>8 Todos quantos vieram antes de mim são ladrões e salteadores; mas as ovelhas não os ouviram.</w:t>
      </w:r>
    </w:p>
    <w:p>
      <w:pPr>
        <w:rPr>
          <w:rFonts w:ascii="Trebuchet MS" w:hAnsi="Trebuchet MS"/>
          <w:color w:val="000000"/>
          <w:sz w:val="20"/>
          <w:szCs w:val="20"/>
        </w:rPr>
      </w:pPr>
      <w:r>
        <w:rPr>
          <w:rFonts w:ascii="Trebuchet MS" w:hAnsi="Trebuchet MS"/>
          <w:color w:val="000000"/>
          <w:sz w:val="20"/>
          <w:szCs w:val="20"/>
        </w:rPr>
        <w:t>9 Eu sou a porta; se alguém entrar por mim, será salvo; e entrará, e sairá, e achará pastagens.</w:t>
      </w:r>
    </w:p>
    <w:p>
      <w:pPr>
        <w:rPr>
          <w:rFonts w:ascii="Trebuchet MS" w:hAnsi="Trebuchet MS"/>
          <w:color w:val="000000"/>
          <w:sz w:val="20"/>
          <w:szCs w:val="20"/>
        </w:rPr>
      </w:pPr>
      <w:r>
        <w:rPr>
          <w:rFonts w:ascii="Trebuchet MS" w:hAnsi="Trebuchet MS"/>
          <w:color w:val="000000"/>
          <w:sz w:val="20"/>
          <w:szCs w:val="20"/>
        </w:rPr>
        <w:t>10 O ladrão não vem senão para roubar, matar e destruir; eu vim para que tenham vida e a tenham em abundância.</w:t>
      </w:r>
    </w:p>
    <w:p>
      <w:pPr>
        <w:rPr>
          <w:rFonts w:ascii="Trebuchet MS" w:hAnsi="Trebuchet MS"/>
          <w:color w:val="000000"/>
          <w:sz w:val="20"/>
          <w:szCs w:val="20"/>
        </w:rPr>
      </w:pPr>
      <w:r>
        <w:rPr>
          <w:rFonts w:ascii="Trebuchet MS" w:hAnsi="Trebuchet MS"/>
          <w:color w:val="000000"/>
          <w:sz w:val="20"/>
          <w:szCs w:val="20"/>
        </w:rPr>
        <w:t>11 Eu sou o bom pastor; o bom pastor dá a sua vida pelas ovelhas.</w:t>
      </w:r>
    </w:p>
    <w:p>
      <w:pPr>
        <w:rPr>
          <w:rFonts w:ascii="Trebuchet MS" w:hAnsi="Trebuchet MS"/>
          <w:color w:val="000000"/>
          <w:sz w:val="20"/>
          <w:szCs w:val="20"/>
        </w:rPr>
      </w:pPr>
      <w:r>
        <w:rPr>
          <w:rFonts w:ascii="Trebuchet MS" w:hAnsi="Trebuchet MS"/>
          <w:color w:val="000000"/>
          <w:sz w:val="20"/>
          <w:szCs w:val="20"/>
        </w:rPr>
        <w:t>12 Mas o que é mercenário, e não pastor, de quem não são as ovelhas, vendo vir o lobo, deixa as ovelhas e foge; e o lobo as arrebata e dispersa.</w:t>
      </w:r>
    </w:p>
    <w:p>
      <w:pPr>
        <w:rPr>
          <w:rFonts w:ascii="Trebuchet MS" w:hAnsi="Trebuchet MS"/>
          <w:color w:val="000000"/>
          <w:sz w:val="20"/>
          <w:szCs w:val="20"/>
        </w:rPr>
      </w:pPr>
      <w:r>
        <w:rPr>
          <w:rFonts w:ascii="Trebuchet MS" w:hAnsi="Trebuchet MS"/>
          <w:color w:val="000000"/>
          <w:sz w:val="20"/>
          <w:szCs w:val="20"/>
        </w:rPr>
        <w:t>13 Ora, o mercenário foge porque é mercenário, e não se importa com as ovelhas.</w:t>
      </w:r>
    </w:p>
    <w:p>
      <w:pPr>
        <w:rPr>
          <w:rFonts w:ascii="Trebuchet MS" w:hAnsi="Trebuchet MS"/>
          <w:color w:val="000000"/>
          <w:sz w:val="20"/>
          <w:szCs w:val="20"/>
        </w:rPr>
      </w:pPr>
      <w:r>
        <w:rPr>
          <w:rFonts w:ascii="Trebuchet MS" w:hAnsi="Trebuchet MS"/>
          <w:color w:val="000000"/>
          <w:sz w:val="20"/>
          <w:szCs w:val="20"/>
        </w:rPr>
        <w:t>14 Eu sou o bom pastor; conheço as minhas ovelhas, e elas me conhecem,</w:t>
      </w:r>
    </w:p>
    <w:p>
      <w:pPr>
        <w:rPr>
          <w:rFonts w:ascii="Trebuchet MS" w:hAnsi="Trebuchet MS"/>
          <w:color w:val="000000"/>
          <w:sz w:val="20"/>
          <w:szCs w:val="20"/>
        </w:rPr>
      </w:pPr>
      <w:r>
        <w:rPr>
          <w:rFonts w:ascii="Trebuchet MS" w:hAnsi="Trebuchet MS"/>
          <w:color w:val="000000"/>
          <w:sz w:val="20"/>
          <w:szCs w:val="20"/>
        </w:rPr>
        <w:t>15 assim como o Pai me conhece e eu conheço o Pai; e dou a minha vida pelas ovelhas.</w:t>
      </w:r>
    </w:p>
    <w:p>
      <w:pPr>
        <w:rPr>
          <w:rFonts w:ascii="Trebuchet MS" w:hAnsi="Trebuchet MS"/>
          <w:color w:val="000000"/>
          <w:sz w:val="20"/>
          <w:szCs w:val="20"/>
        </w:rPr>
      </w:pPr>
      <w:r>
        <w:rPr>
          <w:rFonts w:ascii="Trebuchet MS" w:hAnsi="Trebuchet MS"/>
          <w:color w:val="000000"/>
          <w:sz w:val="20"/>
          <w:szCs w:val="20"/>
        </w:rPr>
        <w:t>16 Tenho ainda outras ovelhas que não são deste aprisco; a essas também me importa conduzir, e elas ouvirão a minha voz; e haverá um rebanho e um pastor.</w:t>
      </w:r>
    </w:p>
    <w:p>
      <w:pPr>
        <w:rPr>
          <w:rFonts w:ascii="Trebuchet MS" w:hAnsi="Trebuchet MS"/>
          <w:color w:val="000000"/>
          <w:sz w:val="20"/>
          <w:szCs w:val="20"/>
        </w:rPr>
      </w:pPr>
      <w:r>
        <w:rPr>
          <w:rFonts w:ascii="Trebuchet MS" w:hAnsi="Trebuchet MS"/>
          <w:color w:val="000000"/>
          <w:sz w:val="20"/>
          <w:szCs w:val="20"/>
        </w:rPr>
        <w:t>17 Por isto o Pai me ama, porque dou a minha vida para a retomar.</w:t>
      </w:r>
    </w:p>
    <w:p>
      <w:pPr>
        <w:rPr>
          <w:rFonts w:ascii="Trebuchet MS" w:hAnsi="Trebuchet MS"/>
          <w:color w:val="000000"/>
          <w:sz w:val="20"/>
          <w:szCs w:val="20"/>
        </w:rPr>
      </w:pPr>
      <w:r>
        <w:rPr>
          <w:rFonts w:ascii="Trebuchet MS" w:hAnsi="Trebuchet MS"/>
          <w:color w:val="000000"/>
          <w:sz w:val="20"/>
          <w:szCs w:val="20"/>
        </w:rPr>
        <w:t>18 Ninguém ma tira de mim, mas eu de mim mesmo a dou; tenho autoridade para a dar, e tenho autoridade para retomá-la. Este mandamento recebi de meu Pai.</w:t>
      </w:r>
    </w:p>
    <w:p>
      <w:pPr>
        <w:rPr>
          <w:rFonts w:ascii="Trebuchet MS" w:hAnsi="Trebuchet MS"/>
          <w:color w:val="000000"/>
          <w:sz w:val="20"/>
          <w:szCs w:val="20"/>
        </w:rPr>
      </w:pPr>
      <w:r>
        <w:rPr>
          <w:rFonts w:ascii="Trebuchet MS" w:hAnsi="Trebuchet MS"/>
          <w:color w:val="000000"/>
          <w:sz w:val="20"/>
          <w:szCs w:val="20"/>
        </w:rPr>
        <w:t>19 Por causa dessas palavras, houve outra dissensão entre os judeus.</w:t>
      </w:r>
    </w:p>
    <w:p>
      <w:pPr>
        <w:rPr>
          <w:rFonts w:ascii="Trebuchet MS" w:hAnsi="Trebuchet MS"/>
          <w:color w:val="000000"/>
          <w:sz w:val="20"/>
          <w:szCs w:val="20"/>
        </w:rPr>
      </w:pPr>
      <w:r>
        <w:rPr>
          <w:rFonts w:ascii="Trebuchet MS" w:hAnsi="Trebuchet MS"/>
          <w:color w:val="000000"/>
          <w:sz w:val="20"/>
          <w:szCs w:val="20"/>
        </w:rPr>
        <w:t>20 E muitos deles diziam: Tem demônio, e perdeu o juízo; por que o escutais?</w:t>
      </w:r>
    </w:p>
    <w:p>
      <w:pPr>
        <w:rPr>
          <w:rFonts w:ascii="Trebuchet MS" w:hAnsi="Trebuchet MS"/>
          <w:color w:val="000000"/>
          <w:sz w:val="20"/>
          <w:szCs w:val="20"/>
        </w:rPr>
      </w:pPr>
      <w:r>
        <w:rPr>
          <w:rFonts w:ascii="Trebuchet MS" w:hAnsi="Trebuchet MS"/>
          <w:color w:val="000000"/>
          <w:sz w:val="20"/>
          <w:szCs w:val="20"/>
        </w:rPr>
        <w:t>21 Diziam outros: Essas palavras não são de quem está endemoninhado; pode porventura um demônio abrir os olhos aos cegos?</w:t>
      </w:r>
    </w:p>
    <w:p>
      <w:pPr>
        <w:rPr>
          <w:rFonts w:ascii="Trebuchet MS" w:hAnsi="Trebuchet MS"/>
          <w:color w:val="000000"/>
          <w:sz w:val="20"/>
          <w:szCs w:val="20"/>
        </w:rPr>
      </w:pPr>
      <w:r>
        <w:rPr>
          <w:rFonts w:ascii="Trebuchet MS" w:hAnsi="Trebuchet MS"/>
          <w:color w:val="000000"/>
          <w:sz w:val="20"/>
          <w:szCs w:val="20"/>
        </w:rPr>
        <w:t>22 Celebrava-se então em Jerusalém a festa da dedicação. E era inverno.</w:t>
      </w:r>
    </w:p>
    <w:p>
      <w:pPr>
        <w:rPr>
          <w:rFonts w:ascii="Trebuchet MS" w:hAnsi="Trebuchet MS"/>
          <w:color w:val="000000"/>
          <w:sz w:val="20"/>
          <w:szCs w:val="20"/>
        </w:rPr>
      </w:pPr>
      <w:r>
        <w:rPr>
          <w:rFonts w:ascii="Trebuchet MS" w:hAnsi="Trebuchet MS"/>
          <w:color w:val="000000"/>
          <w:sz w:val="20"/>
          <w:szCs w:val="20"/>
        </w:rPr>
        <w:t>23 Andava Jesus passeando no templo, no pórtico de Salomão.</w:t>
      </w:r>
    </w:p>
    <w:p>
      <w:pPr>
        <w:rPr>
          <w:rFonts w:ascii="Trebuchet MS" w:hAnsi="Trebuchet MS"/>
          <w:color w:val="000000"/>
          <w:sz w:val="20"/>
          <w:szCs w:val="20"/>
        </w:rPr>
      </w:pPr>
      <w:r>
        <w:rPr>
          <w:rFonts w:ascii="Trebuchet MS" w:hAnsi="Trebuchet MS"/>
          <w:color w:val="000000"/>
          <w:sz w:val="20"/>
          <w:szCs w:val="20"/>
        </w:rPr>
        <w:t>24 Rodearam-no, pois, os judeus e lhe perguntavam: Até quando nos deixarás perplexos? Se tu és o Cristo, dize-no-lo abertamente.</w:t>
      </w:r>
    </w:p>
    <w:p>
      <w:pPr>
        <w:rPr>
          <w:rFonts w:ascii="Trebuchet MS" w:hAnsi="Trebuchet MS"/>
          <w:color w:val="000000"/>
          <w:sz w:val="20"/>
          <w:szCs w:val="20"/>
        </w:rPr>
      </w:pPr>
      <w:r>
        <w:rPr>
          <w:rFonts w:ascii="Trebuchet MS" w:hAnsi="Trebuchet MS"/>
          <w:color w:val="000000"/>
          <w:sz w:val="20"/>
          <w:szCs w:val="20"/>
        </w:rPr>
        <w:t>25 Respondeu-lhes Jesus: Já vo-lo disse, e não credes. As obras que eu faço em nome de meu Pai, essas dão testemunho de mim.</w:t>
      </w:r>
    </w:p>
    <w:p>
      <w:pPr>
        <w:rPr>
          <w:rFonts w:ascii="Trebuchet MS" w:hAnsi="Trebuchet MS"/>
          <w:color w:val="000000"/>
          <w:sz w:val="20"/>
          <w:szCs w:val="20"/>
        </w:rPr>
      </w:pPr>
      <w:r>
        <w:rPr>
          <w:rFonts w:ascii="Trebuchet MS" w:hAnsi="Trebuchet MS"/>
          <w:color w:val="000000"/>
          <w:sz w:val="20"/>
          <w:szCs w:val="20"/>
        </w:rPr>
        <w:t>26 Mas vós não credes, porque não sois das minhas ovelhas.</w:t>
      </w:r>
    </w:p>
    <w:p>
      <w:pPr>
        <w:rPr>
          <w:rFonts w:ascii="Trebuchet MS" w:hAnsi="Trebuchet MS"/>
          <w:color w:val="000000"/>
          <w:sz w:val="20"/>
          <w:szCs w:val="20"/>
        </w:rPr>
      </w:pPr>
      <w:r>
        <w:rPr>
          <w:rFonts w:ascii="Trebuchet MS" w:hAnsi="Trebuchet MS"/>
          <w:color w:val="000000"/>
          <w:sz w:val="20"/>
          <w:szCs w:val="20"/>
        </w:rPr>
        <w:t>27 As minhas ovelhas ouvem a minha voz, e eu as conheço, e elas me seguem;</w:t>
      </w:r>
    </w:p>
    <w:p>
      <w:pPr>
        <w:rPr>
          <w:rFonts w:ascii="Trebuchet MS" w:hAnsi="Trebuchet MS"/>
          <w:color w:val="000000"/>
          <w:sz w:val="20"/>
          <w:szCs w:val="20"/>
        </w:rPr>
      </w:pPr>
      <w:r>
        <w:rPr>
          <w:rFonts w:ascii="Trebuchet MS" w:hAnsi="Trebuchet MS"/>
          <w:color w:val="000000"/>
          <w:sz w:val="20"/>
          <w:szCs w:val="20"/>
        </w:rPr>
        <w:t>28 eu lhes dou a vida eterna, e jamais perecerão; e ninguém as arrebatará da minha mão.</w:t>
      </w:r>
    </w:p>
    <w:p>
      <w:pPr>
        <w:rPr>
          <w:rFonts w:ascii="Trebuchet MS" w:hAnsi="Trebuchet MS"/>
          <w:color w:val="000000"/>
          <w:sz w:val="20"/>
          <w:szCs w:val="20"/>
        </w:rPr>
      </w:pPr>
      <w:r>
        <w:rPr>
          <w:rFonts w:ascii="Trebuchet MS" w:hAnsi="Trebuchet MS"/>
          <w:color w:val="000000"/>
          <w:sz w:val="20"/>
          <w:szCs w:val="20"/>
        </w:rPr>
        <w:t>29 Meu Pai, que mas deu, é maior do que todos; e ninguém pode arrebatá-las da mão de meu Pai.</w:t>
      </w:r>
    </w:p>
    <w:p>
      <w:pPr>
        <w:rPr>
          <w:rFonts w:ascii="Trebuchet MS" w:hAnsi="Trebuchet MS"/>
          <w:color w:val="000000"/>
          <w:sz w:val="20"/>
          <w:szCs w:val="20"/>
        </w:rPr>
      </w:pPr>
      <w:r>
        <w:rPr>
          <w:rFonts w:ascii="Trebuchet MS" w:hAnsi="Trebuchet MS"/>
          <w:color w:val="000000"/>
          <w:sz w:val="20"/>
          <w:szCs w:val="20"/>
        </w:rPr>
        <w:t>30 Eu e o Pai somos um.</w:t>
      </w:r>
    </w:p>
    <w:p>
      <w:pPr>
        <w:rPr>
          <w:rFonts w:ascii="Trebuchet MS" w:hAnsi="Trebuchet MS"/>
          <w:color w:val="000000"/>
          <w:sz w:val="20"/>
          <w:szCs w:val="20"/>
        </w:rPr>
      </w:pPr>
      <w:r>
        <w:rPr>
          <w:rFonts w:ascii="Trebuchet MS" w:hAnsi="Trebuchet MS"/>
          <w:color w:val="000000"/>
          <w:sz w:val="20"/>
          <w:szCs w:val="20"/>
        </w:rPr>
        <w:t>31 Os judeus pegaram então outra vez em pedras para o apedrejar.</w:t>
      </w:r>
    </w:p>
    <w:p>
      <w:pPr>
        <w:rPr>
          <w:rFonts w:ascii="Trebuchet MS" w:hAnsi="Trebuchet MS"/>
          <w:color w:val="000000"/>
          <w:sz w:val="20"/>
          <w:szCs w:val="20"/>
        </w:rPr>
      </w:pPr>
      <w:r>
        <w:rPr>
          <w:rFonts w:ascii="Trebuchet MS" w:hAnsi="Trebuchet MS"/>
          <w:color w:val="000000"/>
          <w:sz w:val="20"/>
          <w:szCs w:val="20"/>
        </w:rPr>
        <w:t>32 Disse-lhes Jesus: Muitas obras boas da parte de meu Pai vos tenho mostrado; por qual destas obras ides apedrejar-me?</w:t>
      </w:r>
    </w:p>
    <w:p>
      <w:pPr>
        <w:rPr>
          <w:rFonts w:ascii="Trebuchet MS" w:hAnsi="Trebuchet MS"/>
          <w:color w:val="000000"/>
          <w:sz w:val="20"/>
          <w:szCs w:val="20"/>
        </w:rPr>
      </w:pPr>
      <w:r>
        <w:rPr>
          <w:rFonts w:ascii="Trebuchet MS" w:hAnsi="Trebuchet MS"/>
          <w:color w:val="000000"/>
          <w:sz w:val="20"/>
          <w:szCs w:val="20"/>
        </w:rPr>
        <w:t>33 Responderam-lhe os judeus: Não é por nenhuma obra boa que vamos apedrejar-te, mas por blasfêmia; e porque, sendo tu homem, te fazes Deus.</w:t>
      </w:r>
    </w:p>
    <w:p>
      <w:pPr>
        <w:rPr>
          <w:rFonts w:ascii="Trebuchet MS" w:hAnsi="Trebuchet MS"/>
          <w:color w:val="000000"/>
          <w:sz w:val="20"/>
          <w:szCs w:val="20"/>
        </w:rPr>
      </w:pPr>
      <w:r>
        <w:rPr>
          <w:rFonts w:ascii="Trebuchet MS" w:hAnsi="Trebuchet MS"/>
          <w:color w:val="000000"/>
          <w:sz w:val="20"/>
          <w:szCs w:val="20"/>
        </w:rPr>
        <w:t>34 Tornou-lhes Jesus: Não está escrito na vossa lei: Eu disse: Vós sois deuses?</w:t>
      </w:r>
    </w:p>
    <w:p>
      <w:pPr>
        <w:rPr>
          <w:rFonts w:ascii="Trebuchet MS" w:hAnsi="Trebuchet MS"/>
          <w:color w:val="000000"/>
          <w:sz w:val="20"/>
          <w:szCs w:val="20"/>
        </w:rPr>
      </w:pPr>
      <w:r>
        <w:rPr>
          <w:rFonts w:ascii="Trebuchet MS" w:hAnsi="Trebuchet MS"/>
          <w:color w:val="000000"/>
          <w:sz w:val="20"/>
          <w:szCs w:val="20"/>
        </w:rPr>
        <w:t>35 Se a lei chamou deuses àqueles a quem a palavra de Deus foi dirigida (e a Escritura não pode ser anulada),</w:t>
      </w:r>
    </w:p>
    <w:p>
      <w:pPr>
        <w:rPr>
          <w:rFonts w:ascii="Trebuchet MS" w:hAnsi="Trebuchet MS"/>
          <w:color w:val="000000"/>
          <w:sz w:val="20"/>
          <w:szCs w:val="20"/>
        </w:rPr>
      </w:pPr>
      <w:r>
        <w:rPr>
          <w:rFonts w:ascii="Trebuchet MS" w:hAnsi="Trebuchet MS"/>
          <w:color w:val="000000"/>
          <w:sz w:val="20"/>
          <w:szCs w:val="20"/>
        </w:rPr>
        <w:t>36 àquele a quem o Pai santificou, e enviou ao mundo, dizeis vós: Blasfemas; porque eu disse: Sou Filho de Deus?</w:t>
      </w:r>
    </w:p>
    <w:p>
      <w:pPr>
        <w:rPr>
          <w:rFonts w:ascii="Trebuchet MS" w:hAnsi="Trebuchet MS"/>
          <w:color w:val="000000"/>
          <w:sz w:val="20"/>
          <w:szCs w:val="20"/>
        </w:rPr>
      </w:pPr>
      <w:r>
        <w:rPr>
          <w:rFonts w:ascii="Trebuchet MS" w:hAnsi="Trebuchet MS"/>
          <w:color w:val="000000"/>
          <w:sz w:val="20"/>
          <w:szCs w:val="20"/>
        </w:rPr>
        <w:t>37 Se não faço as obras de meu Pai, não me acrediteis.</w:t>
      </w:r>
    </w:p>
    <w:p>
      <w:pPr>
        <w:rPr>
          <w:rFonts w:ascii="Trebuchet MS" w:hAnsi="Trebuchet MS"/>
          <w:color w:val="000000"/>
          <w:sz w:val="20"/>
          <w:szCs w:val="20"/>
        </w:rPr>
      </w:pPr>
      <w:r>
        <w:rPr>
          <w:rFonts w:ascii="Trebuchet MS" w:hAnsi="Trebuchet MS"/>
          <w:color w:val="000000"/>
          <w:sz w:val="20"/>
          <w:szCs w:val="20"/>
        </w:rPr>
        <w:t>38 Mas se as faço, embora não me creiais a mim, crede nas obras; para que entendais e saibais que o Pai está em mim e eu no Pai.</w:t>
      </w:r>
    </w:p>
    <w:p>
      <w:pPr>
        <w:rPr>
          <w:rFonts w:ascii="Trebuchet MS" w:hAnsi="Trebuchet MS"/>
          <w:color w:val="000000"/>
          <w:sz w:val="20"/>
          <w:szCs w:val="20"/>
        </w:rPr>
      </w:pPr>
      <w:r>
        <w:rPr>
          <w:rFonts w:ascii="Trebuchet MS" w:hAnsi="Trebuchet MS"/>
          <w:color w:val="000000"/>
          <w:sz w:val="20"/>
          <w:szCs w:val="20"/>
        </w:rPr>
        <w:t>39 Outra vez, pois, procuravam prendê-lo; mas ele lhes escapou das mãos.</w:t>
      </w:r>
    </w:p>
    <w:p>
      <w:pPr>
        <w:rPr>
          <w:rFonts w:ascii="Trebuchet MS" w:hAnsi="Trebuchet MS"/>
          <w:color w:val="000000"/>
          <w:sz w:val="20"/>
          <w:szCs w:val="20"/>
        </w:rPr>
      </w:pPr>
      <w:r>
        <w:rPr>
          <w:rFonts w:ascii="Trebuchet MS" w:hAnsi="Trebuchet MS"/>
          <w:color w:val="000000"/>
          <w:sz w:val="20"/>
          <w:szCs w:val="20"/>
        </w:rPr>
        <w:t>40 E retirou-se de novo para além do Jordão, para o lugar onde João batizava no princípio; e ali ficou.</w:t>
      </w:r>
    </w:p>
    <w:p>
      <w:pPr>
        <w:rPr>
          <w:rFonts w:ascii="Trebuchet MS" w:hAnsi="Trebuchet MS"/>
          <w:color w:val="000000"/>
          <w:sz w:val="20"/>
          <w:szCs w:val="20"/>
        </w:rPr>
      </w:pPr>
      <w:r>
        <w:rPr>
          <w:rFonts w:ascii="Trebuchet MS" w:hAnsi="Trebuchet MS"/>
          <w:color w:val="000000"/>
          <w:sz w:val="20"/>
          <w:szCs w:val="20"/>
        </w:rPr>
        <w:t>41 Muitos foram ter com ele, e diziam: João, na verdade, não fez sinal algum, mas tudo quanto disse deste homem era verdadeiro.</w:t>
      </w:r>
    </w:p>
    <w:p>
      <w:pPr>
        <w:rPr>
          <w:rFonts w:ascii="Trebuchet MS" w:hAnsi="Trebuchet MS"/>
          <w:color w:val="000000"/>
          <w:sz w:val="20"/>
          <w:szCs w:val="20"/>
        </w:rPr>
      </w:pPr>
      <w:r>
        <w:rPr>
          <w:rFonts w:ascii="Trebuchet MS" w:hAnsi="Trebuchet MS"/>
          <w:color w:val="000000"/>
          <w:sz w:val="20"/>
          <w:szCs w:val="20"/>
        </w:rPr>
        <w:t>42 E muitos ali creram nele.</w:t>
      </w:r>
    </w:p>
    <w:p>
      <w:pPr>
        <w:pStyle w:val="P13"/>
        <w:rPr>
          <w:rFonts w:ascii="Trebuchet MS" w:hAnsi="Trebuchet MS"/>
          <w:color w:val="000000"/>
          <w:sz w:val="22"/>
          <w:szCs w:val="22"/>
        </w:rPr>
      </w:pPr>
      <w:bookmarkStart w:id="1128" w:name="_Toc147528989"/>
      <w:r>
        <w:rPr>
          <w:rFonts w:ascii="Trebuchet MS" w:hAnsi="Trebuchet MS"/>
          <w:color w:val="000000"/>
          <w:sz w:val="22"/>
          <w:szCs w:val="22"/>
        </w:rPr>
        <w:t xml:space="preserve"> JOÃO 11</w:t>
      </w:r>
      <w:bookmarkEnd w:id="1128"/>
    </w:p>
    <w:p>
      <w:pPr>
        <w:rPr>
          <w:rFonts w:ascii="Trebuchet MS" w:hAnsi="Trebuchet MS"/>
          <w:color w:val="000000"/>
          <w:sz w:val="20"/>
          <w:szCs w:val="20"/>
        </w:rPr>
      </w:pPr>
      <w:r>
        <w:rPr>
          <w:rFonts w:ascii="Trebuchet MS" w:hAnsi="Trebuchet MS"/>
          <w:color w:val="000000"/>
          <w:sz w:val="20"/>
          <w:szCs w:val="20"/>
        </w:rPr>
        <w:t>1 Ora, estava enfermo um homem chamado Lázaro, de Betânia, aldeia de Maria e de sua irmã Marta.</w:t>
      </w:r>
    </w:p>
    <w:p>
      <w:pPr>
        <w:rPr>
          <w:rFonts w:ascii="Trebuchet MS" w:hAnsi="Trebuchet MS"/>
          <w:color w:val="000000"/>
          <w:sz w:val="20"/>
          <w:szCs w:val="20"/>
        </w:rPr>
      </w:pPr>
      <w:r>
        <w:rPr>
          <w:rFonts w:ascii="Trebuchet MS" w:hAnsi="Trebuchet MS"/>
          <w:color w:val="000000"/>
          <w:sz w:val="20"/>
          <w:szCs w:val="20"/>
        </w:rPr>
        <w:t>2 E Maria, cujo irmão Lázaro se achava enfermo, era a mesma que ungiu o Senhor com bálsamo, e lhe enxugou os pés com os seus cabelos.</w:t>
      </w:r>
    </w:p>
    <w:p>
      <w:pPr>
        <w:rPr>
          <w:rFonts w:ascii="Trebuchet MS" w:hAnsi="Trebuchet MS"/>
          <w:color w:val="000000"/>
          <w:sz w:val="20"/>
          <w:szCs w:val="20"/>
        </w:rPr>
      </w:pPr>
      <w:r>
        <w:rPr>
          <w:rFonts w:ascii="Trebuchet MS" w:hAnsi="Trebuchet MS"/>
          <w:color w:val="000000"/>
          <w:sz w:val="20"/>
          <w:szCs w:val="20"/>
        </w:rPr>
        <w:t>3 Mandaram, pois, as irmãs dizer a Jesus: Senhor, eis que está enfermo aquele que tu amas.</w:t>
      </w:r>
    </w:p>
    <w:p>
      <w:pPr>
        <w:rPr>
          <w:rFonts w:ascii="Trebuchet MS" w:hAnsi="Trebuchet MS"/>
          <w:color w:val="000000"/>
          <w:sz w:val="20"/>
          <w:szCs w:val="20"/>
        </w:rPr>
      </w:pPr>
      <w:r>
        <w:rPr>
          <w:rFonts w:ascii="Trebuchet MS" w:hAnsi="Trebuchet MS"/>
          <w:color w:val="000000"/>
          <w:sz w:val="20"/>
          <w:szCs w:val="20"/>
        </w:rPr>
        <w:t>4 Jesus, porém, ao ouvir isto, disse: Esta enfermidade não é para a morte, mas para glória de Deus, para que o Filho de Deus seja glorificado por ela.</w:t>
      </w:r>
    </w:p>
    <w:p>
      <w:pPr>
        <w:rPr>
          <w:rFonts w:ascii="Trebuchet MS" w:hAnsi="Trebuchet MS"/>
          <w:color w:val="000000"/>
          <w:sz w:val="20"/>
          <w:szCs w:val="20"/>
        </w:rPr>
      </w:pPr>
      <w:r>
        <w:rPr>
          <w:rFonts w:ascii="Trebuchet MS" w:hAnsi="Trebuchet MS"/>
          <w:color w:val="000000"/>
          <w:sz w:val="20"/>
          <w:szCs w:val="20"/>
        </w:rPr>
        <w:t>5 Ora, Jesus amava a Marta, e a sua irmã, e a Lázaro.</w:t>
      </w:r>
    </w:p>
    <w:p>
      <w:pPr>
        <w:rPr>
          <w:rFonts w:ascii="Trebuchet MS" w:hAnsi="Trebuchet MS"/>
          <w:color w:val="000000"/>
          <w:sz w:val="20"/>
          <w:szCs w:val="20"/>
        </w:rPr>
      </w:pPr>
      <w:r>
        <w:rPr>
          <w:rFonts w:ascii="Trebuchet MS" w:hAnsi="Trebuchet MS"/>
          <w:color w:val="000000"/>
          <w:sz w:val="20"/>
          <w:szCs w:val="20"/>
        </w:rPr>
        <w:t>6 Quando, pois, ouviu que estava enfermo, ficou ainda dois dias no lugar onde se achava.</w:t>
      </w:r>
    </w:p>
    <w:p>
      <w:pPr>
        <w:rPr>
          <w:rFonts w:ascii="Trebuchet MS" w:hAnsi="Trebuchet MS"/>
          <w:color w:val="000000"/>
          <w:sz w:val="20"/>
          <w:szCs w:val="20"/>
        </w:rPr>
      </w:pPr>
      <w:r>
        <w:rPr>
          <w:rFonts w:ascii="Trebuchet MS" w:hAnsi="Trebuchet MS"/>
          <w:color w:val="000000"/>
          <w:sz w:val="20"/>
          <w:szCs w:val="20"/>
        </w:rPr>
        <w:t>7 Depois disto, disse a seus discípulos: Vamos outra vez para Judéia.</w:t>
      </w:r>
    </w:p>
    <w:p>
      <w:pPr>
        <w:rPr>
          <w:rFonts w:ascii="Trebuchet MS" w:hAnsi="Trebuchet MS"/>
          <w:color w:val="000000"/>
          <w:sz w:val="20"/>
          <w:szCs w:val="20"/>
        </w:rPr>
      </w:pPr>
      <w:r>
        <w:rPr>
          <w:rFonts w:ascii="Trebuchet MS" w:hAnsi="Trebuchet MS"/>
          <w:color w:val="000000"/>
          <w:sz w:val="20"/>
          <w:szCs w:val="20"/>
        </w:rPr>
        <w:t>8 Disseram-lhe eles: Rabi, ainda agora os judeus procuravam apedrejar-te, e voltas para lá?</w:t>
      </w:r>
    </w:p>
    <w:p>
      <w:pPr>
        <w:rPr>
          <w:rFonts w:ascii="Trebuchet MS" w:hAnsi="Trebuchet MS"/>
          <w:color w:val="000000"/>
          <w:sz w:val="20"/>
          <w:szCs w:val="20"/>
        </w:rPr>
      </w:pPr>
      <w:r>
        <w:rPr>
          <w:rFonts w:ascii="Trebuchet MS" w:hAnsi="Trebuchet MS"/>
          <w:color w:val="000000"/>
          <w:sz w:val="20"/>
          <w:szCs w:val="20"/>
        </w:rPr>
        <w:t>9 Respondeu Jesus: Não são doze as horas do dia? Se alguém andar de dia, não tropeça, porque vê a luz deste mundo;</w:t>
      </w:r>
    </w:p>
    <w:p>
      <w:pPr>
        <w:rPr>
          <w:rFonts w:ascii="Trebuchet MS" w:hAnsi="Trebuchet MS"/>
          <w:color w:val="000000"/>
          <w:sz w:val="20"/>
          <w:szCs w:val="20"/>
        </w:rPr>
      </w:pPr>
      <w:r>
        <w:rPr>
          <w:rFonts w:ascii="Trebuchet MS" w:hAnsi="Trebuchet MS"/>
          <w:color w:val="000000"/>
          <w:sz w:val="20"/>
          <w:szCs w:val="20"/>
        </w:rPr>
        <w:t>10 mas se andar de noite, tropeça, porque nele não há luz.</w:t>
      </w:r>
    </w:p>
    <w:p>
      <w:pPr>
        <w:rPr>
          <w:rFonts w:ascii="Trebuchet MS" w:hAnsi="Trebuchet MS"/>
          <w:color w:val="000000"/>
          <w:sz w:val="20"/>
          <w:szCs w:val="20"/>
        </w:rPr>
      </w:pPr>
      <w:r>
        <w:rPr>
          <w:rFonts w:ascii="Trebuchet MS" w:hAnsi="Trebuchet MS"/>
          <w:color w:val="000000"/>
          <w:sz w:val="20"/>
          <w:szCs w:val="20"/>
        </w:rPr>
        <w:t>11 E, tendo assim falado, acrescentou: Lázaro, o nosso amigo, dorme, mas vou despertá-lo do sono.</w:t>
      </w:r>
    </w:p>
    <w:p>
      <w:pPr>
        <w:rPr>
          <w:rFonts w:ascii="Trebuchet MS" w:hAnsi="Trebuchet MS"/>
          <w:color w:val="000000"/>
          <w:sz w:val="20"/>
          <w:szCs w:val="20"/>
        </w:rPr>
      </w:pPr>
      <w:r>
        <w:rPr>
          <w:rFonts w:ascii="Trebuchet MS" w:hAnsi="Trebuchet MS"/>
          <w:color w:val="000000"/>
          <w:sz w:val="20"/>
          <w:szCs w:val="20"/>
        </w:rPr>
        <w:t>12 Disseram-lhe, pois, os discípulos: Senhor, se dorme, ficará bom.</w:t>
      </w:r>
    </w:p>
    <w:p>
      <w:pPr>
        <w:rPr>
          <w:rFonts w:ascii="Trebuchet MS" w:hAnsi="Trebuchet MS"/>
          <w:color w:val="000000"/>
          <w:sz w:val="20"/>
          <w:szCs w:val="20"/>
        </w:rPr>
      </w:pPr>
      <w:r>
        <w:rPr>
          <w:rFonts w:ascii="Trebuchet MS" w:hAnsi="Trebuchet MS"/>
          <w:color w:val="000000"/>
          <w:sz w:val="20"/>
          <w:szCs w:val="20"/>
        </w:rPr>
        <w:t>13 Mas Jesus falara da sua morte; eles, porém, entenderam que falava do repouso do sono.</w:t>
      </w:r>
    </w:p>
    <w:p>
      <w:pPr>
        <w:rPr>
          <w:rFonts w:ascii="Trebuchet MS" w:hAnsi="Trebuchet MS"/>
          <w:color w:val="000000"/>
          <w:sz w:val="20"/>
          <w:szCs w:val="20"/>
        </w:rPr>
      </w:pPr>
      <w:r>
        <w:rPr>
          <w:rFonts w:ascii="Trebuchet MS" w:hAnsi="Trebuchet MS"/>
          <w:color w:val="000000"/>
          <w:sz w:val="20"/>
          <w:szCs w:val="20"/>
        </w:rPr>
        <w:t>14 Então Jesus lhes disse claramente: Lázaro morreu;</w:t>
      </w:r>
    </w:p>
    <w:p>
      <w:pPr>
        <w:rPr>
          <w:rFonts w:ascii="Trebuchet MS" w:hAnsi="Trebuchet MS"/>
          <w:color w:val="000000"/>
          <w:sz w:val="20"/>
          <w:szCs w:val="20"/>
        </w:rPr>
      </w:pPr>
      <w:r>
        <w:rPr>
          <w:rFonts w:ascii="Trebuchet MS" w:hAnsi="Trebuchet MS"/>
          <w:color w:val="000000"/>
          <w:sz w:val="20"/>
          <w:szCs w:val="20"/>
        </w:rPr>
        <w:t>15 e, por vossa causa, folgo de que eu lá não estivesse, para que creiais; mas vamos ter com ele.</w:t>
      </w:r>
    </w:p>
    <w:p>
      <w:pPr>
        <w:rPr>
          <w:rFonts w:ascii="Trebuchet MS" w:hAnsi="Trebuchet MS"/>
          <w:color w:val="000000"/>
          <w:sz w:val="20"/>
          <w:szCs w:val="20"/>
        </w:rPr>
      </w:pPr>
      <w:r>
        <w:rPr>
          <w:rFonts w:ascii="Trebuchet MS" w:hAnsi="Trebuchet MS"/>
          <w:color w:val="000000"/>
          <w:sz w:val="20"/>
          <w:szCs w:val="20"/>
        </w:rPr>
        <w:t>16 Disse, pois, Tomé, chamado Dídimo, aos seus condiscípulos: Vamos nós também, para morrermos com ele.</w:t>
      </w:r>
    </w:p>
    <w:p>
      <w:pPr>
        <w:rPr>
          <w:rFonts w:ascii="Trebuchet MS" w:hAnsi="Trebuchet MS"/>
          <w:color w:val="000000"/>
          <w:sz w:val="20"/>
          <w:szCs w:val="20"/>
        </w:rPr>
      </w:pPr>
      <w:r>
        <w:rPr>
          <w:rFonts w:ascii="Trebuchet MS" w:hAnsi="Trebuchet MS"/>
          <w:color w:val="000000"/>
          <w:sz w:val="20"/>
          <w:szCs w:val="20"/>
        </w:rPr>
        <w:t>17 Chegando pois Jesus, encontrou-o já com quatro dias de sepultura.</w:t>
      </w:r>
    </w:p>
    <w:p>
      <w:pPr>
        <w:rPr>
          <w:rFonts w:ascii="Trebuchet MS" w:hAnsi="Trebuchet MS"/>
          <w:color w:val="000000"/>
          <w:sz w:val="20"/>
          <w:szCs w:val="20"/>
        </w:rPr>
      </w:pPr>
      <w:r>
        <w:rPr>
          <w:rFonts w:ascii="Trebuchet MS" w:hAnsi="Trebuchet MS"/>
          <w:color w:val="000000"/>
          <w:sz w:val="20"/>
          <w:szCs w:val="20"/>
        </w:rPr>
        <w:t>18 Ora, Betânia distava de Jerusalém cerca de quinze estádios.</w:t>
      </w:r>
    </w:p>
    <w:p>
      <w:pPr>
        <w:rPr>
          <w:rFonts w:ascii="Trebuchet MS" w:hAnsi="Trebuchet MS"/>
          <w:color w:val="000000"/>
          <w:sz w:val="20"/>
          <w:szCs w:val="20"/>
        </w:rPr>
      </w:pPr>
      <w:r>
        <w:rPr>
          <w:rFonts w:ascii="Trebuchet MS" w:hAnsi="Trebuchet MS"/>
          <w:color w:val="000000"/>
          <w:sz w:val="20"/>
          <w:szCs w:val="20"/>
        </w:rPr>
        <w:t>19 E muitos dos judeus tinham vindo visitar Marta e Maria, para as consolar acerca de seu irmão.</w:t>
      </w:r>
    </w:p>
    <w:p>
      <w:pPr>
        <w:rPr>
          <w:rFonts w:ascii="Trebuchet MS" w:hAnsi="Trebuchet MS"/>
          <w:color w:val="000000"/>
          <w:sz w:val="20"/>
          <w:szCs w:val="20"/>
        </w:rPr>
      </w:pPr>
      <w:r>
        <w:rPr>
          <w:rFonts w:ascii="Trebuchet MS" w:hAnsi="Trebuchet MS"/>
          <w:color w:val="000000"/>
          <w:sz w:val="20"/>
          <w:szCs w:val="20"/>
        </w:rPr>
        <w:t>20 Marta, pois, ao saber que Jesus chegava, saiu-lhe ao encontro; Maria, porém, ficou sentada em casa.</w:t>
      </w:r>
    </w:p>
    <w:p>
      <w:pPr>
        <w:rPr>
          <w:rFonts w:ascii="Trebuchet MS" w:hAnsi="Trebuchet MS"/>
          <w:color w:val="000000"/>
          <w:sz w:val="20"/>
          <w:szCs w:val="20"/>
        </w:rPr>
      </w:pPr>
      <w:r>
        <w:rPr>
          <w:rFonts w:ascii="Trebuchet MS" w:hAnsi="Trebuchet MS"/>
          <w:color w:val="000000"/>
          <w:sz w:val="20"/>
          <w:szCs w:val="20"/>
        </w:rPr>
        <w:t>21 Disse, pois, Marta a Jesus: Senhor, se tu estiveras aqui, meu irmão não teria morrido.</w:t>
      </w:r>
    </w:p>
    <w:p>
      <w:pPr>
        <w:rPr>
          <w:rFonts w:ascii="Trebuchet MS" w:hAnsi="Trebuchet MS"/>
          <w:color w:val="000000"/>
          <w:sz w:val="20"/>
          <w:szCs w:val="20"/>
        </w:rPr>
      </w:pPr>
      <w:r>
        <w:rPr>
          <w:rFonts w:ascii="Trebuchet MS" w:hAnsi="Trebuchet MS"/>
          <w:color w:val="000000"/>
          <w:sz w:val="20"/>
          <w:szCs w:val="20"/>
        </w:rPr>
        <w:t>22 E mesmo agora sei que tudo quanto pedires a Deus, Deus to concederá.</w:t>
      </w:r>
    </w:p>
    <w:p>
      <w:pPr>
        <w:rPr>
          <w:rFonts w:ascii="Trebuchet MS" w:hAnsi="Trebuchet MS"/>
          <w:color w:val="000000"/>
          <w:sz w:val="20"/>
          <w:szCs w:val="20"/>
        </w:rPr>
      </w:pPr>
      <w:r>
        <w:rPr>
          <w:rFonts w:ascii="Trebuchet MS" w:hAnsi="Trebuchet MS"/>
          <w:color w:val="000000"/>
          <w:sz w:val="20"/>
          <w:szCs w:val="20"/>
        </w:rPr>
        <w:t>23 Respondeu-lhe Jesus: Teu irmão há de ressurgir.</w:t>
      </w:r>
    </w:p>
    <w:p>
      <w:pPr>
        <w:rPr>
          <w:rFonts w:ascii="Trebuchet MS" w:hAnsi="Trebuchet MS"/>
          <w:color w:val="000000"/>
          <w:sz w:val="20"/>
          <w:szCs w:val="20"/>
        </w:rPr>
      </w:pPr>
      <w:r>
        <w:rPr>
          <w:rFonts w:ascii="Trebuchet MS" w:hAnsi="Trebuchet MS"/>
          <w:color w:val="000000"/>
          <w:sz w:val="20"/>
          <w:szCs w:val="20"/>
        </w:rPr>
        <w:t>24 Disse-lhe Marta: Sei que ele há de ressurgir na ressurreição, no último dia.</w:t>
      </w:r>
    </w:p>
    <w:p>
      <w:pPr>
        <w:rPr>
          <w:rFonts w:ascii="Trebuchet MS" w:hAnsi="Trebuchet MS"/>
          <w:color w:val="000000"/>
          <w:sz w:val="20"/>
          <w:szCs w:val="20"/>
        </w:rPr>
      </w:pPr>
      <w:r>
        <w:rPr>
          <w:rFonts w:ascii="Trebuchet MS" w:hAnsi="Trebuchet MS"/>
          <w:color w:val="000000"/>
          <w:sz w:val="20"/>
          <w:szCs w:val="20"/>
        </w:rPr>
        <w:t>25 Declarou-lhe Jesus: Eu sou a ressurreição e a vida; quem crê em mim, ainda que morra, viverá;</w:t>
      </w:r>
    </w:p>
    <w:p>
      <w:pPr>
        <w:rPr>
          <w:rFonts w:ascii="Trebuchet MS" w:hAnsi="Trebuchet MS"/>
          <w:color w:val="000000"/>
          <w:sz w:val="20"/>
          <w:szCs w:val="20"/>
        </w:rPr>
      </w:pPr>
      <w:r>
        <w:rPr>
          <w:rFonts w:ascii="Trebuchet MS" w:hAnsi="Trebuchet MS"/>
          <w:color w:val="000000"/>
          <w:sz w:val="20"/>
          <w:szCs w:val="20"/>
        </w:rPr>
        <w:t>26 e todo aquele que vive, e crê em mim, jamais morrerá. Crês isto?</w:t>
      </w:r>
    </w:p>
    <w:p>
      <w:pPr>
        <w:rPr>
          <w:rFonts w:ascii="Trebuchet MS" w:hAnsi="Trebuchet MS"/>
          <w:color w:val="000000"/>
          <w:sz w:val="20"/>
          <w:szCs w:val="20"/>
        </w:rPr>
      </w:pPr>
      <w:r>
        <w:rPr>
          <w:rFonts w:ascii="Trebuchet MS" w:hAnsi="Trebuchet MS"/>
          <w:color w:val="000000"/>
          <w:sz w:val="20"/>
          <w:szCs w:val="20"/>
        </w:rPr>
        <w:t>27 Respondeu-lhe Marta: Sim, Senhor, eu creio que tu és o Cristo, o Filho de Deus, que havia de vir ao mundo.</w:t>
      </w:r>
    </w:p>
    <w:p>
      <w:pPr>
        <w:rPr>
          <w:rFonts w:ascii="Trebuchet MS" w:hAnsi="Trebuchet MS"/>
          <w:color w:val="000000"/>
          <w:sz w:val="20"/>
          <w:szCs w:val="20"/>
        </w:rPr>
      </w:pPr>
      <w:r>
        <w:rPr>
          <w:rFonts w:ascii="Trebuchet MS" w:hAnsi="Trebuchet MS"/>
          <w:color w:val="000000"/>
          <w:sz w:val="20"/>
          <w:szCs w:val="20"/>
        </w:rPr>
        <w:t>28 Dito isto, retirou-se e foi chamar em segredo a Maria, sua irmã, e lhe disse: O Mestre está aí, e te chama.</w:t>
      </w:r>
    </w:p>
    <w:p>
      <w:pPr>
        <w:rPr>
          <w:rFonts w:ascii="Trebuchet MS" w:hAnsi="Trebuchet MS"/>
          <w:color w:val="000000"/>
          <w:sz w:val="20"/>
          <w:szCs w:val="20"/>
        </w:rPr>
      </w:pPr>
      <w:r>
        <w:rPr>
          <w:rFonts w:ascii="Trebuchet MS" w:hAnsi="Trebuchet MS"/>
          <w:color w:val="000000"/>
          <w:sz w:val="20"/>
          <w:szCs w:val="20"/>
        </w:rPr>
        <w:t>29 Ela, ouvindo isto, levantou-se depressa, e foi ter com ele.</w:t>
      </w:r>
    </w:p>
    <w:p>
      <w:pPr>
        <w:rPr>
          <w:rFonts w:ascii="Trebuchet MS" w:hAnsi="Trebuchet MS"/>
          <w:color w:val="000000"/>
          <w:sz w:val="20"/>
          <w:szCs w:val="20"/>
        </w:rPr>
      </w:pPr>
      <w:r>
        <w:rPr>
          <w:rFonts w:ascii="Trebuchet MS" w:hAnsi="Trebuchet MS"/>
          <w:color w:val="000000"/>
          <w:sz w:val="20"/>
          <w:szCs w:val="20"/>
        </w:rPr>
        <w:t>30 Pois Jesus ainda não havia entrado na aldeia, mas estava no lugar onde Marta o encontrara.</w:t>
      </w:r>
    </w:p>
    <w:p>
      <w:pPr>
        <w:rPr>
          <w:rFonts w:ascii="Trebuchet MS" w:hAnsi="Trebuchet MS"/>
          <w:color w:val="000000"/>
          <w:sz w:val="20"/>
          <w:szCs w:val="20"/>
        </w:rPr>
      </w:pPr>
      <w:r>
        <w:rPr>
          <w:rFonts w:ascii="Trebuchet MS" w:hAnsi="Trebuchet MS"/>
          <w:color w:val="000000"/>
          <w:sz w:val="20"/>
          <w:szCs w:val="20"/>
        </w:rPr>
        <w:t>31 Então os judeus que estavam com Maria em casa e a consolavam, vendo-a levantar-se apressadamente e sair, seguiram-na, pensando que ia ao sepulcro para chorar ali.</w:t>
      </w:r>
    </w:p>
    <w:p>
      <w:pPr>
        <w:rPr>
          <w:rFonts w:ascii="Trebuchet MS" w:hAnsi="Trebuchet MS"/>
          <w:color w:val="000000"/>
          <w:sz w:val="20"/>
          <w:szCs w:val="20"/>
        </w:rPr>
      </w:pPr>
      <w:r>
        <w:rPr>
          <w:rFonts w:ascii="Trebuchet MS" w:hAnsi="Trebuchet MS"/>
          <w:color w:val="000000"/>
          <w:sz w:val="20"/>
          <w:szCs w:val="20"/>
        </w:rPr>
        <w:t>32 Tendo, pois, Maria chegado ao lugar onde Jesus estava, e vendo-a, lançou-se-lhe aos pés e disse: Senhor, se tu estiveras aqui, meu irmão não teria morrido.</w:t>
      </w:r>
    </w:p>
    <w:p>
      <w:pPr>
        <w:rPr>
          <w:rFonts w:ascii="Trebuchet MS" w:hAnsi="Trebuchet MS"/>
          <w:color w:val="000000"/>
          <w:sz w:val="20"/>
          <w:szCs w:val="20"/>
        </w:rPr>
      </w:pPr>
      <w:r>
        <w:rPr>
          <w:rFonts w:ascii="Trebuchet MS" w:hAnsi="Trebuchet MS"/>
          <w:color w:val="000000"/>
          <w:sz w:val="20"/>
          <w:szCs w:val="20"/>
        </w:rPr>
        <w:t>33 Jesus, pois, quando a viu chorar, e chorarem também os judeus que com ela vinham, comoveu-se em espírito, e perturbou-se,</w:t>
      </w:r>
    </w:p>
    <w:p>
      <w:pPr>
        <w:rPr>
          <w:rFonts w:ascii="Trebuchet MS" w:hAnsi="Trebuchet MS"/>
          <w:color w:val="000000"/>
          <w:sz w:val="20"/>
          <w:szCs w:val="20"/>
        </w:rPr>
      </w:pPr>
      <w:r>
        <w:rPr>
          <w:rFonts w:ascii="Trebuchet MS" w:hAnsi="Trebuchet MS"/>
          <w:color w:val="000000"/>
          <w:sz w:val="20"/>
          <w:szCs w:val="20"/>
        </w:rPr>
        <w:t>34 e perguntou: Onde o puseste? Responderam-lhe: Senhor, vem e vê.</w:t>
      </w:r>
    </w:p>
    <w:p>
      <w:pPr>
        <w:rPr>
          <w:rFonts w:ascii="Trebuchet MS" w:hAnsi="Trebuchet MS"/>
          <w:color w:val="000000"/>
          <w:sz w:val="20"/>
          <w:szCs w:val="20"/>
        </w:rPr>
      </w:pPr>
      <w:r>
        <w:rPr>
          <w:rFonts w:ascii="Trebuchet MS" w:hAnsi="Trebuchet MS"/>
          <w:color w:val="000000"/>
          <w:sz w:val="20"/>
          <w:szCs w:val="20"/>
        </w:rPr>
        <w:t>35 Jesus chorou.</w:t>
      </w:r>
    </w:p>
    <w:p>
      <w:pPr>
        <w:rPr>
          <w:rFonts w:ascii="Trebuchet MS" w:hAnsi="Trebuchet MS"/>
          <w:color w:val="000000"/>
          <w:sz w:val="20"/>
          <w:szCs w:val="20"/>
        </w:rPr>
      </w:pPr>
      <w:r>
        <w:rPr>
          <w:rFonts w:ascii="Trebuchet MS" w:hAnsi="Trebuchet MS"/>
          <w:color w:val="000000"/>
          <w:sz w:val="20"/>
          <w:szCs w:val="20"/>
        </w:rPr>
        <w:t>36 Disseram então os judeus: Vede como o amava.</w:t>
      </w:r>
    </w:p>
    <w:p>
      <w:pPr>
        <w:rPr>
          <w:rFonts w:ascii="Trebuchet MS" w:hAnsi="Trebuchet MS"/>
          <w:color w:val="000000"/>
          <w:sz w:val="20"/>
          <w:szCs w:val="20"/>
        </w:rPr>
      </w:pPr>
      <w:r>
        <w:rPr>
          <w:rFonts w:ascii="Trebuchet MS" w:hAnsi="Trebuchet MS"/>
          <w:color w:val="000000"/>
          <w:sz w:val="20"/>
          <w:szCs w:val="20"/>
        </w:rPr>
        <w:t>37 Mas alguns deles disseram: Não podia ele, que abriu os olhos ao cego, fazer também que este não morreste?</w:t>
      </w:r>
    </w:p>
    <w:p>
      <w:pPr>
        <w:rPr>
          <w:rFonts w:ascii="Trebuchet MS" w:hAnsi="Trebuchet MS"/>
          <w:color w:val="000000"/>
          <w:sz w:val="20"/>
          <w:szCs w:val="20"/>
        </w:rPr>
      </w:pPr>
      <w:r>
        <w:rPr>
          <w:rFonts w:ascii="Trebuchet MS" w:hAnsi="Trebuchet MS"/>
          <w:color w:val="000000"/>
          <w:sz w:val="20"/>
          <w:szCs w:val="20"/>
        </w:rPr>
        <w:t>38 Jesus, pois, comovendo-se outra vez, profundamente, foi ao sepulcro; era uma gruta, e tinha uma pedra posta sobre ela.</w:t>
      </w:r>
    </w:p>
    <w:p>
      <w:pPr>
        <w:rPr>
          <w:rFonts w:ascii="Trebuchet MS" w:hAnsi="Trebuchet MS"/>
          <w:color w:val="000000"/>
          <w:sz w:val="20"/>
          <w:szCs w:val="20"/>
        </w:rPr>
      </w:pPr>
      <w:r>
        <w:rPr>
          <w:rFonts w:ascii="Trebuchet MS" w:hAnsi="Trebuchet MS"/>
          <w:color w:val="000000"/>
          <w:sz w:val="20"/>
          <w:szCs w:val="20"/>
        </w:rPr>
        <w:t>39 Disse Jesus: Tirai a pedra. Marta, irmã do defunto, disse-lhe: Senhor, já cheira mal, porque está morto há quase quatro dias.</w:t>
      </w:r>
    </w:p>
    <w:p>
      <w:pPr>
        <w:rPr>
          <w:rFonts w:ascii="Trebuchet MS" w:hAnsi="Trebuchet MS"/>
          <w:color w:val="000000"/>
          <w:sz w:val="20"/>
          <w:szCs w:val="20"/>
        </w:rPr>
      </w:pPr>
      <w:r>
        <w:rPr>
          <w:rFonts w:ascii="Trebuchet MS" w:hAnsi="Trebuchet MS"/>
          <w:color w:val="000000"/>
          <w:sz w:val="20"/>
          <w:szCs w:val="20"/>
        </w:rPr>
        <w:t>40 Respondeu-lhe Jesus: Não te disse que, se creres, verás a glória de Deus?</w:t>
      </w:r>
    </w:p>
    <w:p>
      <w:pPr>
        <w:rPr>
          <w:rFonts w:ascii="Trebuchet MS" w:hAnsi="Trebuchet MS"/>
          <w:color w:val="000000"/>
          <w:sz w:val="20"/>
          <w:szCs w:val="20"/>
        </w:rPr>
      </w:pPr>
      <w:r>
        <w:rPr>
          <w:rFonts w:ascii="Trebuchet MS" w:hAnsi="Trebuchet MS"/>
          <w:color w:val="000000"/>
          <w:sz w:val="20"/>
          <w:szCs w:val="20"/>
        </w:rPr>
        <w:t>41 Tiraram então a pedra. E Jesus, levantando os olhos ao céu, disse: Pai, graças te dou, porque me ouviste.</w:t>
      </w:r>
    </w:p>
    <w:p>
      <w:pPr>
        <w:rPr>
          <w:rFonts w:ascii="Trebuchet MS" w:hAnsi="Trebuchet MS"/>
          <w:color w:val="000000"/>
          <w:sz w:val="20"/>
          <w:szCs w:val="20"/>
        </w:rPr>
      </w:pPr>
      <w:r>
        <w:rPr>
          <w:rFonts w:ascii="Trebuchet MS" w:hAnsi="Trebuchet MS"/>
          <w:color w:val="000000"/>
          <w:sz w:val="20"/>
          <w:szCs w:val="20"/>
        </w:rPr>
        <w:t>42 Eu sabia que sempre me ouves; mas por causa da multidão que está em redor é que assim falei, para que eles creiam que tu me enviaste.</w:t>
      </w:r>
    </w:p>
    <w:p>
      <w:pPr>
        <w:rPr>
          <w:rFonts w:ascii="Trebuchet MS" w:hAnsi="Trebuchet MS"/>
          <w:color w:val="000000"/>
          <w:sz w:val="20"/>
          <w:szCs w:val="20"/>
        </w:rPr>
      </w:pPr>
      <w:r>
        <w:rPr>
          <w:rFonts w:ascii="Trebuchet MS" w:hAnsi="Trebuchet MS"/>
          <w:color w:val="000000"/>
          <w:sz w:val="20"/>
          <w:szCs w:val="20"/>
        </w:rPr>
        <w:t>43 E, tendo dito isso, clamou em alta voz: Lázaro, vem para fora!</w:t>
      </w:r>
    </w:p>
    <w:p>
      <w:pPr>
        <w:rPr>
          <w:rFonts w:ascii="Trebuchet MS" w:hAnsi="Trebuchet MS"/>
          <w:color w:val="000000"/>
          <w:sz w:val="20"/>
          <w:szCs w:val="20"/>
        </w:rPr>
      </w:pPr>
      <w:r>
        <w:rPr>
          <w:rFonts w:ascii="Trebuchet MS" w:hAnsi="Trebuchet MS"/>
          <w:color w:val="000000"/>
          <w:sz w:val="20"/>
          <w:szCs w:val="20"/>
        </w:rPr>
        <w:t>44 Saiu o que estivera morto, ligados os pés e as mãos com faixas, e o seu rosto envolto num lenço. Disse-lhes Jesus: Desligai-o e deixai-o ir.</w:t>
      </w:r>
    </w:p>
    <w:p>
      <w:pPr>
        <w:rPr>
          <w:rFonts w:ascii="Trebuchet MS" w:hAnsi="Trebuchet MS"/>
          <w:color w:val="000000"/>
          <w:sz w:val="20"/>
          <w:szCs w:val="20"/>
        </w:rPr>
      </w:pPr>
      <w:r>
        <w:rPr>
          <w:rFonts w:ascii="Trebuchet MS" w:hAnsi="Trebuchet MS"/>
          <w:color w:val="000000"/>
          <w:sz w:val="20"/>
          <w:szCs w:val="20"/>
        </w:rPr>
        <w:t>45 Muitos, pois, dentre os judeus que tinham vindo visitar Maria, e que tinham visto o que Jesus fizera, creram nele.</w:t>
      </w:r>
    </w:p>
    <w:p>
      <w:pPr>
        <w:rPr>
          <w:rFonts w:ascii="Trebuchet MS" w:hAnsi="Trebuchet MS"/>
          <w:color w:val="000000"/>
          <w:sz w:val="20"/>
          <w:szCs w:val="20"/>
        </w:rPr>
      </w:pPr>
      <w:r>
        <w:rPr>
          <w:rFonts w:ascii="Trebuchet MS" w:hAnsi="Trebuchet MS"/>
          <w:color w:val="000000"/>
          <w:sz w:val="20"/>
          <w:szCs w:val="20"/>
        </w:rPr>
        <w:t>46 Mas alguns deles foram ter com os fariseus e disseram-lhes o que Jesus tinha feito.</w:t>
      </w:r>
    </w:p>
    <w:p>
      <w:pPr>
        <w:rPr>
          <w:rFonts w:ascii="Trebuchet MS" w:hAnsi="Trebuchet MS"/>
          <w:color w:val="000000"/>
          <w:sz w:val="20"/>
          <w:szCs w:val="20"/>
        </w:rPr>
      </w:pPr>
      <w:r>
        <w:rPr>
          <w:rFonts w:ascii="Trebuchet MS" w:hAnsi="Trebuchet MS"/>
          <w:color w:val="000000"/>
          <w:sz w:val="20"/>
          <w:szCs w:val="20"/>
        </w:rPr>
        <w:t>47 Então os principais sacerdotes e os fariseus reuniram o sinédrio e diziam: Que faremos? porquanto este homem vem operando muitos sinais.</w:t>
      </w:r>
    </w:p>
    <w:p>
      <w:pPr>
        <w:rPr>
          <w:rFonts w:ascii="Trebuchet MS" w:hAnsi="Trebuchet MS"/>
          <w:color w:val="000000"/>
          <w:sz w:val="20"/>
          <w:szCs w:val="20"/>
        </w:rPr>
      </w:pPr>
      <w:r>
        <w:rPr>
          <w:rFonts w:ascii="Trebuchet MS" w:hAnsi="Trebuchet MS"/>
          <w:color w:val="000000"/>
          <w:sz w:val="20"/>
          <w:szCs w:val="20"/>
        </w:rPr>
        <w:t>48 Se o deixarmos assim, todos crerão nele, e virão os romanos, e nos tirarão tanto o nosso lugar como a nossa nação.</w:t>
      </w:r>
    </w:p>
    <w:p>
      <w:pPr>
        <w:rPr>
          <w:rFonts w:ascii="Trebuchet MS" w:hAnsi="Trebuchet MS"/>
          <w:color w:val="000000"/>
          <w:sz w:val="20"/>
          <w:szCs w:val="20"/>
        </w:rPr>
      </w:pPr>
      <w:r>
        <w:rPr>
          <w:rFonts w:ascii="Trebuchet MS" w:hAnsi="Trebuchet MS"/>
          <w:color w:val="000000"/>
          <w:sz w:val="20"/>
          <w:szCs w:val="20"/>
        </w:rPr>
        <w:t>49 Um deles, porém, chamado Caifás, que era sumo sacerdote naquele ano, disse-lhes: Vós nada sabeis,</w:t>
      </w:r>
    </w:p>
    <w:p>
      <w:pPr>
        <w:rPr>
          <w:rFonts w:ascii="Trebuchet MS" w:hAnsi="Trebuchet MS"/>
          <w:color w:val="000000"/>
          <w:sz w:val="20"/>
          <w:szCs w:val="20"/>
        </w:rPr>
      </w:pPr>
      <w:r>
        <w:rPr>
          <w:rFonts w:ascii="Trebuchet MS" w:hAnsi="Trebuchet MS"/>
          <w:color w:val="000000"/>
          <w:sz w:val="20"/>
          <w:szCs w:val="20"/>
        </w:rPr>
        <w:t>50 nem considerais que vos convém que morra um só homem pelo povo, e que não pereça a nação toda.</w:t>
      </w:r>
    </w:p>
    <w:p>
      <w:pPr>
        <w:rPr>
          <w:rFonts w:ascii="Trebuchet MS" w:hAnsi="Trebuchet MS"/>
          <w:color w:val="000000"/>
          <w:sz w:val="20"/>
          <w:szCs w:val="20"/>
        </w:rPr>
      </w:pPr>
      <w:r>
        <w:rPr>
          <w:rFonts w:ascii="Trebuchet MS" w:hAnsi="Trebuchet MS"/>
          <w:color w:val="000000"/>
          <w:sz w:val="20"/>
          <w:szCs w:val="20"/>
        </w:rPr>
        <w:t>51 Ora, isso não disse ele por si mesmo; mas, sendo o sumo sacerdote naquele ano, profetizou que Jesus havia de morrer pela nação,</w:t>
      </w:r>
    </w:p>
    <w:p>
      <w:pPr>
        <w:rPr>
          <w:rFonts w:ascii="Trebuchet MS" w:hAnsi="Trebuchet MS"/>
          <w:color w:val="000000"/>
          <w:sz w:val="20"/>
          <w:szCs w:val="20"/>
        </w:rPr>
      </w:pPr>
      <w:r>
        <w:rPr>
          <w:rFonts w:ascii="Trebuchet MS" w:hAnsi="Trebuchet MS"/>
          <w:color w:val="000000"/>
          <w:sz w:val="20"/>
          <w:szCs w:val="20"/>
        </w:rPr>
        <w:t>52 e não somente pela nação, mas também para congregar num só corpo os filhos de Deus que estão dispersos.</w:t>
      </w:r>
    </w:p>
    <w:p>
      <w:pPr>
        <w:rPr>
          <w:rFonts w:ascii="Trebuchet MS" w:hAnsi="Trebuchet MS"/>
          <w:color w:val="000000"/>
          <w:sz w:val="20"/>
          <w:szCs w:val="20"/>
        </w:rPr>
      </w:pPr>
      <w:r>
        <w:rPr>
          <w:rFonts w:ascii="Trebuchet MS" w:hAnsi="Trebuchet MS"/>
          <w:color w:val="000000"/>
          <w:sz w:val="20"/>
          <w:szCs w:val="20"/>
        </w:rPr>
        <w:t>53 Desde aquele dia, pois, tomavam conselho para o matarem.</w:t>
      </w:r>
    </w:p>
    <w:p>
      <w:pPr>
        <w:rPr>
          <w:rFonts w:ascii="Trebuchet MS" w:hAnsi="Trebuchet MS"/>
          <w:color w:val="000000"/>
          <w:sz w:val="20"/>
          <w:szCs w:val="20"/>
        </w:rPr>
      </w:pPr>
      <w:r>
        <w:rPr>
          <w:rFonts w:ascii="Trebuchet MS" w:hAnsi="Trebuchet MS"/>
          <w:color w:val="000000"/>
          <w:sz w:val="20"/>
          <w:szCs w:val="20"/>
        </w:rPr>
        <w:t>54 De sorte que Jesus já não andava manifestamente entre os judeus, mas retirou-se dali para a região vizinha ao deserto, a uma cidade chamada Efraim; e ali demorou com os seus discípulos.</w:t>
      </w:r>
    </w:p>
    <w:p>
      <w:pPr>
        <w:rPr>
          <w:rFonts w:ascii="Trebuchet MS" w:hAnsi="Trebuchet MS"/>
          <w:color w:val="000000"/>
          <w:sz w:val="20"/>
          <w:szCs w:val="20"/>
        </w:rPr>
      </w:pPr>
      <w:r>
        <w:rPr>
          <w:rFonts w:ascii="Trebuchet MS" w:hAnsi="Trebuchet MS"/>
          <w:color w:val="000000"/>
          <w:sz w:val="20"/>
          <w:szCs w:val="20"/>
        </w:rPr>
        <w:t>55 Ora, estava próxima a páscoa dos judeus, e dessa região subiram muitos a Jerusalém, antes da páscoa, para se purificarem.</w:t>
      </w:r>
    </w:p>
    <w:p>
      <w:pPr>
        <w:rPr>
          <w:rFonts w:ascii="Trebuchet MS" w:hAnsi="Trebuchet MS"/>
          <w:color w:val="000000"/>
          <w:sz w:val="20"/>
          <w:szCs w:val="20"/>
        </w:rPr>
      </w:pPr>
      <w:r>
        <w:rPr>
          <w:rFonts w:ascii="Trebuchet MS" w:hAnsi="Trebuchet MS"/>
          <w:color w:val="000000"/>
          <w:sz w:val="20"/>
          <w:szCs w:val="20"/>
        </w:rPr>
        <w:t>56 Buscavam, pois, a Jesus e diziam uns aos outros, estando no templo: Que vos parece? Não virá ele à festa?</w:t>
      </w:r>
    </w:p>
    <w:p>
      <w:pPr>
        <w:rPr>
          <w:rFonts w:ascii="Trebuchet MS" w:hAnsi="Trebuchet MS"/>
          <w:color w:val="000000"/>
          <w:sz w:val="20"/>
          <w:szCs w:val="20"/>
        </w:rPr>
      </w:pPr>
      <w:r>
        <w:rPr>
          <w:rFonts w:ascii="Trebuchet MS" w:hAnsi="Trebuchet MS"/>
          <w:color w:val="000000"/>
          <w:sz w:val="20"/>
          <w:szCs w:val="20"/>
        </w:rPr>
        <w:t>57 Ora, os principais sacerdotes e os fariseus tinham dado ordem que, se alguém soubesse onde ele estava, o denunciasse, para que o prendessem.</w:t>
      </w:r>
    </w:p>
    <w:p>
      <w:pPr>
        <w:pStyle w:val="P13"/>
        <w:rPr>
          <w:rFonts w:ascii="Trebuchet MS" w:hAnsi="Trebuchet MS"/>
          <w:color w:val="000000"/>
          <w:sz w:val="22"/>
          <w:szCs w:val="22"/>
        </w:rPr>
      </w:pPr>
      <w:bookmarkStart w:id="1129" w:name="_Toc147528990"/>
      <w:r>
        <w:rPr>
          <w:rFonts w:ascii="Trebuchet MS" w:hAnsi="Trebuchet MS"/>
          <w:color w:val="000000"/>
          <w:sz w:val="22"/>
          <w:szCs w:val="22"/>
        </w:rPr>
        <w:t xml:space="preserve"> JOÃO 12</w:t>
      </w:r>
      <w:bookmarkEnd w:id="1129"/>
    </w:p>
    <w:p>
      <w:pPr>
        <w:rPr>
          <w:rFonts w:ascii="Trebuchet MS" w:hAnsi="Trebuchet MS"/>
          <w:color w:val="000000"/>
          <w:sz w:val="20"/>
          <w:szCs w:val="20"/>
        </w:rPr>
      </w:pPr>
      <w:r>
        <w:rPr>
          <w:rFonts w:ascii="Trebuchet MS" w:hAnsi="Trebuchet MS"/>
          <w:color w:val="000000"/>
          <w:sz w:val="20"/>
          <w:szCs w:val="20"/>
        </w:rPr>
        <w:t>1 Veio, pois, Jesus seis dias antes da páscoa, a Betânia, onde estava Lázaro, a quem ele ressuscitara dentre os mortos.</w:t>
      </w:r>
    </w:p>
    <w:p>
      <w:pPr>
        <w:rPr>
          <w:rFonts w:ascii="Trebuchet MS" w:hAnsi="Trebuchet MS"/>
          <w:color w:val="000000"/>
          <w:sz w:val="20"/>
          <w:szCs w:val="20"/>
        </w:rPr>
      </w:pPr>
      <w:r>
        <w:rPr>
          <w:rFonts w:ascii="Trebuchet MS" w:hAnsi="Trebuchet MS"/>
          <w:color w:val="000000"/>
          <w:sz w:val="20"/>
          <w:szCs w:val="20"/>
        </w:rPr>
        <w:t>2 Deram-lhe ali uma ceia; Marta servia, e Lázaro era um dos que estavam à mesa com ele.</w:t>
      </w:r>
    </w:p>
    <w:p>
      <w:pPr>
        <w:rPr>
          <w:rFonts w:ascii="Trebuchet MS" w:hAnsi="Trebuchet MS"/>
          <w:color w:val="000000"/>
          <w:sz w:val="20"/>
          <w:szCs w:val="20"/>
        </w:rPr>
      </w:pPr>
      <w:r>
        <w:rPr>
          <w:rFonts w:ascii="Trebuchet MS" w:hAnsi="Trebuchet MS"/>
          <w:color w:val="000000"/>
          <w:sz w:val="20"/>
          <w:szCs w:val="20"/>
        </w:rPr>
        <w:t>3 Então Maria, tomando uma libra de bálsamo de nardo puro, de grande preço, ungiu os pés de Jesus, e os enxugou com os seus cabelos; e encheu-se a casa do cheiro do bálsamo.</w:t>
      </w:r>
    </w:p>
    <w:p>
      <w:pPr>
        <w:rPr>
          <w:rFonts w:ascii="Trebuchet MS" w:hAnsi="Trebuchet MS"/>
          <w:color w:val="000000"/>
          <w:sz w:val="20"/>
          <w:szCs w:val="20"/>
        </w:rPr>
      </w:pPr>
      <w:r>
        <w:rPr>
          <w:rFonts w:ascii="Trebuchet MS" w:hAnsi="Trebuchet MS"/>
          <w:color w:val="000000"/>
          <w:sz w:val="20"/>
          <w:szCs w:val="20"/>
        </w:rPr>
        <w:t>4 Mas Judas Iscariotes, um dos seus discípulos, aquele que o havia de trair disse:</w:t>
      </w:r>
    </w:p>
    <w:p>
      <w:pPr>
        <w:rPr>
          <w:rFonts w:ascii="Trebuchet MS" w:hAnsi="Trebuchet MS"/>
          <w:color w:val="000000"/>
          <w:sz w:val="20"/>
          <w:szCs w:val="20"/>
        </w:rPr>
      </w:pPr>
      <w:r>
        <w:rPr>
          <w:rFonts w:ascii="Trebuchet MS" w:hAnsi="Trebuchet MS"/>
          <w:color w:val="000000"/>
          <w:sz w:val="20"/>
          <w:szCs w:val="20"/>
        </w:rPr>
        <w:t>5 Por que não se vendeu este bálsamo por trezentos denários e não se deu aos pobres?</w:t>
      </w:r>
    </w:p>
    <w:p>
      <w:pPr>
        <w:rPr>
          <w:rFonts w:ascii="Trebuchet MS" w:hAnsi="Trebuchet MS"/>
          <w:color w:val="000000"/>
          <w:sz w:val="20"/>
          <w:szCs w:val="20"/>
        </w:rPr>
      </w:pPr>
      <w:r>
        <w:rPr>
          <w:rFonts w:ascii="Trebuchet MS" w:hAnsi="Trebuchet MS"/>
          <w:color w:val="000000"/>
          <w:sz w:val="20"/>
          <w:szCs w:val="20"/>
        </w:rPr>
        <w:t>6 Ora, ele disse isto, não porque tivesse cuidado dos pobres, mas porque era ladrão e, tendo a bolsa, subtraía o que nela se lançava.</w:t>
      </w:r>
    </w:p>
    <w:p>
      <w:pPr>
        <w:rPr>
          <w:rFonts w:ascii="Trebuchet MS" w:hAnsi="Trebuchet MS"/>
          <w:color w:val="000000"/>
          <w:sz w:val="20"/>
          <w:szCs w:val="20"/>
        </w:rPr>
      </w:pPr>
      <w:r>
        <w:rPr>
          <w:rFonts w:ascii="Trebuchet MS" w:hAnsi="Trebuchet MS"/>
          <w:color w:val="000000"/>
          <w:sz w:val="20"/>
          <w:szCs w:val="20"/>
        </w:rPr>
        <w:t>7 Respondeu, pois Jesus: Deixa-a; para o dia da minha preparação para a sepultura o guardou;</w:t>
      </w:r>
    </w:p>
    <w:p>
      <w:pPr>
        <w:rPr>
          <w:rFonts w:ascii="Trebuchet MS" w:hAnsi="Trebuchet MS"/>
          <w:color w:val="000000"/>
          <w:sz w:val="20"/>
          <w:szCs w:val="20"/>
        </w:rPr>
      </w:pPr>
      <w:r>
        <w:rPr>
          <w:rFonts w:ascii="Trebuchet MS" w:hAnsi="Trebuchet MS"/>
          <w:color w:val="000000"/>
          <w:sz w:val="20"/>
          <w:szCs w:val="20"/>
        </w:rPr>
        <w:t>8 porque os pobres sempre os tendes convosco; mas a mim nem sempre me tendes.</w:t>
      </w:r>
    </w:p>
    <w:p>
      <w:pPr>
        <w:rPr>
          <w:rFonts w:ascii="Trebuchet MS" w:hAnsi="Trebuchet MS"/>
          <w:color w:val="000000"/>
          <w:sz w:val="20"/>
          <w:szCs w:val="20"/>
        </w:rPr>
      </w:pPr>
      <w:r>
        <w:rPr>
          <w:rFonts w:ascii="Trebuchet MS" w:hAnsi="Trebuchet MS"/>
          <w:color w:val="000000"/>
          <w:sz w:val="20"/>
          <w:szCs w:val="20"/>
        </w:rPr>
        <w:t>9 E grande número dos judeus chegou a saber que ele estava ali: e afluiram, não só por causa de Jesus mas também para verem a Lázaro, a quem ele ressuscitara dentre os mortos.</w:t>
      </w:r>
    </w:p>
    <w:p>
      <w:pPr>
        <w:rPr>
          <w:rFonts w:ascii="Trebuchet MS" w:hAnsi="Trebuchet MS"/>
          <w:color w:val="000000"/>
          <w:sz w:val="20"/>
          <w:szCs w:val="20"/>
        </w:rPr>
      </w:pPr>
      <w:r>
        <w:rPr>
          <w:rFonts w:ascii="Trebuchet MS" w:hAnsi="Trebuchet MS"/>
          <w:color w:val="000000"/>
          <w:sz w:val="20"/>
          <w:szCs w:val="20"/>
        </w:rPr>
        <w:t>10 Mas os principais sacerdotes deliberaram matar também a Lázaro;</w:t>
      </w:r>
    </w:p>
    <w:p>
      <w:pPr>
        <w:rPr>
          <w:rFonts w:ascii="Trebuchet MS" w:hAnsi="Trebuchet MS"/>
          <w:color w:val="000000"/>
          <w:sz w:val="20"/>
          <w:szCs w:val="20"/>
        </w:rPr>
      </w:pPr>
      <w:r>
        <w:rPr>
          <w:rFonts w:ascii="Trebuchet MS" w:hAnsi="Trebuchet MS"/>
          <w:color w:val="000000"/>
          <w:sz w:val="20"/>
          <w:szCs w:val="20"/>
        </w:rPr>
        <w:t>11 porque muitos, por causa dele, deixavam os judeus e criam em Jesus.</w:t>
      </w:r>
    </w:p>
    <w:p>
      <w:pPr>
        <w:rPr>
          <w:rFonts w:ascii="Trebuchet MS" w:hAnsi="Trebuchet MS"/>
          <w:color w:val="000000"/>
          <w:sz w:val="20"/>
          <w:szCs w:val="20"/>
        </w:rPr>
      </w:pPr>
      <w:r>
        <w:rPr>
          <w:rFonts w:ascii="Trebuchet MS" w:hAnsi="Trebuchet MS"/>
          <w:color w:val="000000"/>
          <w:sz w:val="20"/>
          <w:szCs w:val="20"/>
        </w:rPr>
        <w:t>12 No dia seguinte, as grandes multidões que tinham vindo à festa, ouvindo dizer que Jesus vinha a Jerusalém,</w:t>
      </w:r>
    </w:p>
    <w:p>
      <w:pPr>
        <w:rPr>
          <w:rFonts w:ascii="Trebuchet MS" w:hAnsi="Trebuchet MS"/>
          <w:color w:val="000000"/>
          <w:sz w:val="20"/>
          <w:szCs w:val="20"/>
        </w:rPr>
      </w:pPr>
      <w:r>
        <w:rPr>
          <w:rFonts w:ascii="Trebuchet MS" w:hAnsi="Trebuchet MS"/>
          <w:color w:val="000000"/>
          <w:sz w:val="20"/>
          <w:szCs w:val="20"/>
        </w:rPr>
        <w:t>13 tomaram ramos de palmeiras, e saíram-lhe ao encontro, e clamavam: Hosana! Bendito o que vem em nome do Senhor! Bendito o rei de Israel!</w:t>
      </w:r>
    </w:p>
    <w:p>
      <w:pPr>
        <w:rPr>
          <w:rFonts w:ascii="Trebuchet MS" w:hAnsi="Trebuchet MS"/>
          <w:color w:val="000000"/>
          <w:sz w:val="20"/>
          <w:szCs w:val="20"/>
        </w:rPr>
      </w:pPr>
      <w:r>
        <w:rPr>
          <w:rFonts w:ascii="Trebuchet MS" w:hAnsi="Trebuchet MS"/>
          <w:color w:val="000000"/>
          <w:sz w:val="20"/>
          <w:szCs w:val="20"/>
        </w:rPr>
        <w:t>14 E achou Jesus um jumentinho e montou nele, conforme está escrito:</w:t>
      </w:r>
    </w:p>
    <w:p>
      <w:pPr>
        <w:rPr>
          <w:rFonts w:ascii="Trebuchet MS" w:hAnsi="Trebuchet MS"/>
          <w:color w:val="000000"/>
          <w:sz w:val="20"/>
          <w:szCs w:val="20"/>
        </w:rPr>
      </w:pPr>
      <w:r>
        <w:rPr>
          <w:rFonts w:ascii="Trebuchet MS" w:hAnsi="Trebuchet MS"/>
          <w:color w:val="000000"/>
          <w:sz w:val="20"/>
          <w:szCs w:val="20"/>
        </w:rPr>
        <w:t>15 Não temas, ó filha de Sião; eis que vem teu Rei, montado sobre o filho de uma jumenta.</w:t>
      </w:r>
    </w:p>
    <w:p>
      <w:pPr>
        <w:rPr>
          <w:rFonts w:ascii="Trebuchet MS" w:hAnsi="Trebuchet MS"/>
          <w:color w:val="000000"/>
          <w:sz w:val="20"/>
          <w:szCs w:val="20"/>
        </w:rPr>
      </w:pPr>
      <w:r>
        <w:rPr>
          <w:rFonts w:ascii="Trebuchet MS" w:hAnsi="Trebuchet MS"/>
          <w:color w:val="000000"/>
          <w:sz w:val="20"/>
          <w:szCs w:val="20"/>
        </w:rPr>
        <w:t>16 Os seus discípulos, porém, a princípio não entenderam isto; mas quando Jesus foi glorificado, então eles se lembraram de que estas coisas estavam escritas a respeito dele, e de que assim lhe fizeram.</w:t>
      </w:r>
    </w:p>
    <w:p>
      <w:pPr>
        <w:rPr>
          <w:rFonts w:ascii="Trebuchet MS" w:hAnsi="Trebuchet MS"/>
          <w:color w:val="000000"/>
          <w:sz w:val="20"/>
          <w:szCs w:val="20"/>
        </w:rPr>
      </w:pPr>
      <w:r>
        <w:rPr>
          <w:rFonts w:ascii="Trebuchet MS" w:hAnsi="Trebuchet MS"/>
          <w:color w:val="000000"/>
          <w:sz w:val="20"/>
          <w:szCs w:val="20"/>
        </w:rPr>
        <w:t>17 Dava-lhe, pois, testemunho a multidão que estava com ele quando chamara a Lázaro da sepultura e o ressuscitara dentre os mortos;</w:t>
      </w:r>
    </w:p>
    <w:p>
      <w:pPr>
        <w:rPr>
          <w:rFonts w:ascii="Trebuchet MS" w:hAnsi="Trebuchet MS"/>
          <w:color w:val="000000"/>
          <w:sz w:val="20"/>
          <w:szCs w:val="20"/>
        </w:rPr>
      </w:pPr>
      <w:r>
        <w:rPr>
          <w:rFonts w:ascii="Trebuchet MS" w:hAnsi="Trebuchet MS"/>
          <w:color w:val="000000"/>
          <w:sz w:val="20"/>
          <w:szCs w:val="20"/>
        </w:rPr>
        <w:t>18 e foi por isso que a multidão lhe saiu ao encontro, por ter ouvido que ele fizera este sinal.</w:t>
      </w:r>
    </w:p>
    <w:p>
      <w:pPr>
        <w:rPr>
          <w:rFonts w:ascii="Trebuchet MS" w:hAnsi="Trebuchet MS"/>
          <w:color w:val="000000"/>
          <w:sz w:val="20"/>
          <w:szCs w:val="20"/>
        </w:rPr>
      </w:pPr>
      <w:r>
        <w:rPr>
          <w:rFonts w:ascii="Trebuchet MS" w:hAnsi="Trebuchet MS"/>
          <w:color w:val="000000"/>
          <w:sz w:val="20"/>
          <w:szCs w:val="20"/>
        </w:rPr>
        <w:t>19 De sorte que os fariseus disseram entre si: Vedes que nada aproveitais? eis que o mundo inteiro vai após ele.</w:t>
      </w:r>
    </w:p>
    <w:p>
      <w:pPr>
        <w:rPr>
          <w:rFonts w:ascii="Trebuchet MS" w:hAnsi="Trebuchet MS"/>
          <w:color w:val="000000"/>
          <w:sz w:val="20"/>
          <w:szCs w:val="20"/>
        </w:rPr>
      </w:pPr>
      <w:r>
        <w:rPr>
          <w:rFonts w:ascii="Trebuchet MS" w:hAnsi="Trebuchet MS"/>
          <w:color w:val="000000"/>
          <w:sz w:val="20"/>
          <w:szCs w:val="20"/>
        </w:rPr>
        <w:t>20 Ora, entre os que tinham subido a adorar na festa havia alguns gregos.</w:t>
      </w:r>
    </w:p>
    <w:p>
      <w:pPr>
        <w:rPr>
          <w:rFonts w:ascii="Trebuchet MS" w:hAnsi="Trebuchet MS"/>
          <w:color w:val="000000"/>
          <w:sz w:val="20"/>
          <w:szCs w:val="20"/>
        </w:rPr>
      </w:pPr>
      <w:r>
        <w:rPr>
          <w:rFonts w:ascii="Trebuchet MS" w:hAnsi="Trebuchet MS"/>
          <w:color w:val="000000"/>
          <w:sz w:val="20"/>
          <w:szCs w:val="20"/>
        </w:rPr>
        <w:t>21 Estes, pois, dirigiram-se a Felipe, que era de Betsaida da Galiléia, e rogaram-lhe, dizendo: Senhor, queríamos ver a Jesus.</w:t>
      </w:r>
    </w:p>
    <w:p>
      <w:pPr>
        <w:rPr>
          <w:rFonts w:ascii="Trebuchet MS" w:hAnsi="Trebuchet MS"/>
          <w:color w:val="000000"/>
          <w:sz w:val="20"/>
          <w:szCs w:val="20"/>
        </w:rPr>
      </w:pPr>
      <w:r>
        <w:rPr>
          <w:rFonts w:ascii="Trebuchet MS" w:hAnsi="Trebuchet MS"/>
          <w:color w:val="000000"/>
          <w:sz w:val="20"/>
          <w:szCs w:val="20"/>
        </w:rPr>
        <w:t>22 Felipe foi dizê-lo a André, e então André e Felipe foram dizê-lo a Jesus.</w:t>
      </w:r>
    </w:p>
    <w:p>
      <w:pPr>
        <w:rPr>
          <w:rFonts w:ascii="Trebuchet MS" w:hAnsi="Trebuchet MS"/>
          <w:color w:val="000000"/>
          <w:sz w:val="20"/>
          <w:szCs w:val="20"/>
        </w:rPr>
      </w:pPr>
      <w:r>
        <w:rPr>
          <w:rFonts w:ascii="Trebuchet MS" w:hAnsi="Trebuchet MS"/>
          <w:color w:val="000000"/>
          <w:sz w:val="20"/>
          <w:szCs w:val="20"/>
        </w:rPr>
        <w:t>23 Respondeu-lhes Jesus: É chegada a hora de ser glorificado o Filho do homem.</w:t>
      </w:r>
    </w:p>
    <w:p>
      <w:pPr>
        <w:rPr>
          <w:rFonts w:ascii="Trebuchet MS" w:hAnsi="Trebuchet MS"/>
          <w:color w:val="000000"/>
          <w:sz w:val="20"/>
          <w:szCs w:val="20"/>
        </w:rPr>
      </w:pPr>
      <w:r>
        <w:rPr>
          <w:rFonts w:ascii="Trebuchet MS" w:hAnsi="Trebuchet MS"/>
          <w:color w:val="000000"/>
          <w:sz w:val="20"/>
          <w:szCs w:val="20"/>
        </w:rPr>
        <w:t>24 Em verdade, em verdade vos digo: Se o grão de trigo caindo na terra não morrer, fica ele só; mas se morrer, dá muito fruto.</w:t>
      </w:r>
    </w:p>
    <w:p>
      <w:pPr>
        <w:rPr>
          <w:rFonts w:ascii="Trebuchet MS" w:hAnsi="Trebuchet MS"/>
          <w:color w:val="000000"/>
          <w:sz w:val="20"/>
          <w:szCs w:val="20"/>
        </w:rPr>
      </w:pPr>
      <w:r>
        <w:rPr>
          <w:rFonts w:ascii="Trebuchet MS" w:hAnsi="Trebuchet MS"/>
          <w:color w:val="000000"/>
          <w:sz w:val="20"/>
          <w:szCs w:val="20"/>
        </w:rPr>
        <w:t>25 Quem ama a sua vida, perdê-la-á; e quem neste mundo odeia a sua vida, guardá-la-á para a vida eterna.</w:t>
      </w:r>
    </w:p>
    <w:p>
      <w:pPr>
        <w:rPr>
          <w:rFonts w:ascii="Trebuchet MS" w:hAnsi="Trebuchet MS"/>
          <w:color w:val="000000"/>
          <w:sz w:val="20"/>
          <w:szCs w:val="20"/>
        </w:rPr>
      </w:pPr>
      <w:r>
        <w:rPr>
          <w:rFonts w:ascii="Trebuchet MS" w:hAnsi="Trebuchet MS"/>
          <w:color w:val="000000"/>
          <w:sz w:val="20"/>
          <w:szCs w:val="20"/>
        </w:rPr>
        <w:t>26 Se alguém me quiser servir, siga-me; e onde eu estiver, ali estará também o meu servo; se alguém me servir, o Pai o honrará.</w:t>
      </w:r>
    </w:p>
    <w:p>
      <w:pPr>
        <w:rPr>
          <w:rFonts w:ascii="Trebuchet MS" w:hAnsi="Trebuchet MS"/>
          <w:color w:val="000000"/>
          <w:sz w:val="20"/>
          <w:szCs w:val="20"/>
        </w:rPr>
      </w:pPr>
      <w:r>
        <w:rPr>
          <w:rFonts w:ascii="Trebuchet MS" w:hAnsi="Trebuchet MS"/>
          <w:color w:val="000000"/>
          <w:sz w:val="20"/>
          <w:szCs w:val="20"/>
        </w:rPr>
        <w:t>27 Agora a minha alma está perturbada; e que direi eu? Pai, salva-me desta hora? Mas para isto vim a esta hora.</w:t>
      </w:r>
    </w:p>
    <w:p>
      <w:pPr>
        <w:rPr>
          <w:rFonts w:ascii="Trebuchet MS" w:hAnsi="Trebuchet MS"/>
          <w:color w:val="000000"/>
          <w:sz w:val="20"/>
          <w:szCs w:val="20"/>
        </w:rPr>
      </w:pPr>
      <w:r>
        <w:rPr>
          <w:rFonts w:ascii="Trebuchet MS" w:hAnsi="Trebuchet MS"/>
          <w:color w:val="000000"/>
          <w:sz w:val="20"/>
          <w:szCs w:val="20"/>
        </w:rPr>
        <w:t>28 Pai, glorifica o teu nome. Veio, então, do céu esta voz: Já o tenho glorificado, e outra vez o glorificarei.</w:t>
      </w:r>
    </w:p>
    <w:p>
      <w:pPr>
        <w:rPr>
          <w:rFonts w:ascii="Trebuchet MS" w:hAnsi="Trebuchet MS"/>
          <w:color w:val="000000"/>
          <w:sz w:val="20"/>
          <w:szCs w:val="20"/>
        </w:rPr>
      </w:pPr>
      <w:r>
        <w:rPr>
          <w:rFonts w:ascii="Trebuchet MS" w:hAnsi="Trebuchet MS"/>
          <w:color w:val="000000"/>
          <w:sz w:val="20"/>
          <w:szCs w:val="20"/>
        </w:rPr>
        <w:t>29 A multidão, pois, que ali estava, e que a ouvira, dizia ter havido um trovão; outros diziam: Um anjo lhe falou.</w:t>
      </w:r>
    </w:p>
    <w:p>
      <w:pPr>
        <w:rPr>
          <w:rFonts w:ascii="Trebuchet MS" w:hAnsi="Trebuchet MS"/>
          <w:color w:val="000000"/>
          <w:sz w:val="20"/>
          <w:szCs w:val="20"/>
        </w:rPr>
      </w:pPr>
      <w:r>
        <w:rPr>
          <w:rFonts w:ascii="Trebuchet MS" w:hAnsi="Trebuchet MS"/>
          <w:color w:val="000000"/>
          <w:sz w:val="20"/>
          <w:szCs w:val="20"/>
        </w:rPr>
        <w:t>30 Respondeu Jesus: Não veio esta voz por minha causa, mas por causa de vós.</w:t>
      </w:r>
    </w:p>
    <w:p>
      <w:pPr>
        <w:rPr>
          <w:rFonts w:ascii="Trebuchet MS" w:hAnsi="Trebuchet MS"/>
          <w:color w:val="000000"/>
          <w:sz w:val="20"/>
          <w:szCs w:val="20"/>
        </w:rPr>
      </w:pPr>
      <w:r>
        <w:rPr>
          <w:rFonts w:ascii="Trebuchet MS" w:hAnsi="Trebuchet MS"/>
          <w:color w:val="000000"/>
          <w:sz w:val="20"/>
          <w:szCs w:val="20"/>
        </w:rPr>
        <w:t>31 Agora é o juízo deste mundo; agora será expulso o príncipe deste mundo.</w:t>
      </w:r>
    </w:p>
    <w:p>
      <w:pPr>
        <w:rPr>
          <w:rFonts w:ascii="Trebuchet MS" w:hAnsi="Trebuchet MS"/>
          <w:color w:val="000000"/>
          <w:sz w:val="20"/>
          <w:szCs w:val="20"/>
        </w:rPr>
      </w:pPr>
      <w:r>
        <w:rPr>
          <w:rFonts w:ascii="Trebuchet MS" w:hAnsi="Trebuchet MS"/>
          <w:color w:val="000000"/>
          <w:sz w:val="20"/>
          <w:szCs w:val="20"/>
        </w:rPr>
        <w:t>32 E eu, quando for levantado da terra, todos atrairei a mim.</w:t>
      </w:r>
    </w:p>
    <w:p>
      <w:pPr>
        <w:rPr>
          <w:rFonts w:ascii="Trebuchet MS" w:hAnsi="Trebuchet MS"/>
          <w:color w:val="000000"/>
          <w:sz w:val="20"/>
          <w:szCs w:val="20"/>
        </w:rPr>
      </w:pPr>
      <w:r>
        <w:rPr>
          <w:rFonts w:ascii="Trebuchet MS" w:hAnsi="Trebuchet MS"/>
          <w:color w:val="000000"/>
          <w:sz w:val="20"/>
          <w:szCs w:val="20"/>
        </w:rPr>
        <w:t>33 Isto dizia, significando de que modo havia de morrer.</w:t>
      </w:r>
    </w:p>
    <w:p>
      <w:pPr>
        <w:rPr>
          <w:rFonts w:ascii="Trebuchet MS" w:hAnsi="Trebuchet MS"/>
          <w:color w:val="000000"/>
          <w:sz w:val="20"/>
          <w:szCs w:val="20"/>
        </w:rPr>
      </w:pPr>
      <w:r>
        <w:rPr>
          <w:rFonts w:ascii="Trebuchet MS" w:hAnsi="Trebuchet MS"/>
          <w:color w:val="000000"/>
          <w:sz w:val="20"/>
          <w:szCs w:val="20"/>
        </w:rPr>
        <w:t>34 Respondeu-lhe a multidão: Nós temos ouvido da lei que o Cristo permanece para sempre; e como dizes tu: Importa que o Filho do homem seja levantado? Quem é esse Filho do homem?</w:t>
      </w:r>
    </w:p>
    <w:p>
      <w:pPr>
        <w:rPr>
          <w:rFonts w:ascii="Trebuchet MS" w:hAnsi="Trebuchet MS"/>
          <w:color w:val="000000"/>
          <w:sz w:val="20"/>
          <w:szCs w:val="20"/>
        </w:rPr>
      </w:pPr>
      <w:r>
        <w:rPr>
          <w:rFonts w:ascii="Trebuchet MS" w:hAnsi="Trebuchet MS"/>
          <w:color w:val="000000"/>
          <w:sz w:val="20"/>
          <w:szCs w:val="20"/>
        </w:rPr>
        <w:t>35 Disse-lhes então Jesus: Ainda por um pouco de tempo a luz está entre vós. Andai enquanto tendes a luz, para que as trevas não vos apanhem; pois quem anda nas trevas não sabe para onde vai.</w:t>
      </w:r>
    </w:p>
    <w:p>
      <w:pPr>
        <w:rPr>
          <w:rFonts w:ascii="Trebuchet MS" w:hAnsi="Trebuchet MS"/>
          <w:color w:val="000000"/>
          <w:sz w:val="20"/>
          <w:szCs w:val="20"/>
        </w:rPr>
      </w:pPr>
      <w:r>
        <w:rPr>
          <w:rFonts w:ascii="Trebuchet MS" w:hAnsi="Trebuchet MS"/>
          <w:color w:val="000000"/>
          <w:sz w:val="20"/>
          <w:szCs w:val="20"/>
        </w:rPr>
        <w:t>36 Enquanto tendes a luz, crede na luz, para que vos torneis filhos da luz. Havendo Jesus assim falado, retirou-se e escondeu-se deles.</w:t>
      </w:r>
    </w:p>
    <w:p>
      <w:pPr>
        <w:rPr>
          <w:rFonts w:ascii="Trebuchet MS" w:hAnsi="Trebuchet MS"/>
          <w:color w:val="000000"/>
          <w:sz w:val="20"/>
          <w:szCs w:val="20"/>
        </w:rPr>
      </w:pPr>
      <w:r>
        <w:rPr>
          <w:rFonts w:ascii="Trebuchet MS" w:hAnsi="Trebuchet MS"/>
          <w:color w:val="000000"/>
          <w:sz w:val="20"/>
          <w:szCs w:val="20"/>
        </w:rPr>
        <w:t>37 E embora tivesse operado tantos sinais diante deles, não criam nele;</w:t>
      </w:r>
    </w:p>
    <w:p>
      <w:pPr>
        <w:rPr>
          <w:rFonts w:ascii="Trebuchet MS" w:hAnsi="Trebuchet MS"/>
          <w:color w:val="000000"/>
          <w:sz w:val="20"/>
          <w:szCs w:val="20"/>
        </w:rPr>
      </w:pPr>
      <w:r>
        <w:rPr>
          <w:rFonts w:ascii="Trebuchet MS" w:hAnsi="Trebuchet MS"/>
          <w:color w:val="000000"/>
          <w:sz w:val="20"/>
          <w:szCs w:val="20"/>
        </w:rPr>
        <w:t>38 para que se cumprisse a palavra do profeta Isaías: Senhor, quem creu em nossa pregação? e aquem foi revelado o braço do Senhor?</w:t>
      </w:r>
    </w:p>
    <w:p>
      <w:pPr>
        <w:rPr>
          <w:rFonts w:ascii="Trebuchet MS" w:hAnsi="Trebuchet MS"/>
          <w:color w:val="000000"/>
          <w:sz w:val="20"/>
          <w:szCs w:val="20"/>
        </w:rPr>
      </w:pPr>
      <w:r>
        <w:rPr>
          <w:rFonts w:ascii="Trebuchet MS" w:hAnsi="Trebuchet MS"/>
          <w:color w:val="000000"/>
          <w:sz w:val="20"/>
          <w:szCs w:val="20"/>
        </w:rPr>
        <w:t>39 Por isso não podiam crer, porque, como disse ainda Isaías:</w:t>
      </w:r>
    </w:p>
    <w:p>
      <w:pPr>
        <w:rPr>
          <w:rFonts w:ascii="Trebuchet MS" w:hAnsi="Trebuchet MS"/>
          <w:color w:val="000000"/>
          <w:sz w:val="20"/>
          <w:szCs w:val="20"/>
        </w:rPr>
      </w:pPr>
      <w:r>
        <w:rPr>
          <w:rFonts w:ascii="Trebuchet MS" w:hAnsi="Trebuchet MS"/>
          <w:color w:val="000000"/>
          <w:sz w:val="20"/>
          <w:szCs w:val="20"/>
        </w:rPr>
        <w:t>40 Cegou-lhes os olhos e endureceu-lhes o coração, para que não vejam com os olhos e entendam com o coração, e se convertam, e eu os cure.</w:t>
      </w:r>
    </w:p>
    <w:p>
      <w:pPr>
        <w:rPr>
          <w:rFonts w:ascii="Trebuchet MS" w:hAnsi="Trebuchet MS"/>
          <w:color w:val="000000"/>
          <w:sz w:val="20"/>
          <w:szCs w:val="20"/>
        </w:rPr>
      </w:pPr>
      <w:r>
        <w:rPr>
          <w:rFonts w:ascii="Trebuchet MS" w:hAnsi="Trebuchet MS"/>
          <w:color w:val="000000"/>
          <w:sz w:val="20"/>
          <w:szCs w:val="20"/>
        </w:rPr>
        <w:t>41 Estas coisas disse Isaías, porque viu a sua glória, e dele falou.</w:t>
      </w:r>
    </w:p>
    <w:p>
      <w:pPr>
        <w:rPr>
          <w:rFonts w:ascii="Trebuchet MS" w:hAnsi="Trebuchet MS"/>
          <w:color w:val="000000"/>
          <w:sz w:val="20"/>
          <w:szCs w:val="20"/>
        </w:rPr>
      </w:pPr>
      <w:r>
        <w:rPr>
          <w:rFonts w:ascii="Trebuchet MS" w:hAnsi="Trebuchet MS"/>
          <w:color w:val="000000"/>
          <w:sz w:val="20"/>
          <w:szCs w:val="20"/>
        </w:rPr>
        <w:t>42 Contudo, muitos dentre as próprias autoridades creram nele; mas por causa dos fariseus não o confessavam, para não serem expulsos da sinagoga;</w:t>
      </w:r>
    </w:p>
    <w:p>
      <w:pPr>
        <w:rPr>
          <w:rFonts w:ascii="Trebuchet MS" w:hAnsi="Trebuchet MS"/>
          <w:color w:val="000000"/>
          <w:sz w:val="20"/>
          <w:szCs w:val="20"/>
        </w:rPr>
      </w:pPr>
      <w:r>
        <w:rPr>
          <w:rFonts w:ascii="Trebuchet MS" w:hAnsi="Trebuchet MS"/>
          <w:color w:val="000000"/>
          <w:sz w:val="20"/>
          <w:szCs w:val="20"/>
        </w:rPr>
        <w:t>43 porque amaram mais a glória dos homens do que a glória de Deus.</w:t>
      </w:r>
    </w:p>
    <w:p>
      <w:pPr>
        <w:rPr>
          <w:rFonts w:ascii="Trebuchet MS" w:hAnsi="Trebuchet MS"/>
          <w:color w:val="000000"/>
          <w:sz w:val="20"/>
          <w:szCs w:val="20"/>
        </w:rPr>
      </w:pPr>
      <w:r>
        <w:rPr>
          <w:rFonts w:ascii="Trebuchet MS" w:hAnsi="Trebuchet MS"/>
          <w:color w:val="000000"/>
          <w:sz w:val="20"/>
          <w:szCs w:val="20"/>
        </w:rPr>
        <w:t>44 Clamou Jesus, dizendo: Quem crê em mim, crê, não em mim, mas naquele que me enviou.</w:t>
      </w:r>
    </w:p>
    <w:p>
      <w:pPr>
        <w:rPr>
          <w:rFonts w:ascii="Trebuchet MS" w:hAnsi="Trebuchet MS"/>
          <w:color w:val="000000"/>
          <w:sz w:val="20"/>
          <w:szCs w:val="20"/>
        </w:rPr>
      </w:pPr>
      <w:r>
        <w:rPr>
          <w:rFonts w:ascii="Trebuchet MS" w:hAnsi="Trebuchet MS"/>
          <w:color w:val="000000"/>
          <w:sz w:val="20"/>
          <w:szCs w:val="20"/>
        </w:rPr>
        <w:t>45 E quem me vê a mim, vê aquele que me enviou.</w:t>
      </w:r>
    </w:p>
    <w:p>
      <w:pPr>
        <w:rPr>
          <w:rFonts w:ascii="Trebuchet MS" w:hAnsi="Trebuchet MS"/>
          <w:color w:val="000000"/>
          <w:sz w:val="20"/>
          <w:szCs w:val="20"/>
        </w:rPr>
      </w:pPr>
      <w:r>
        <w:rPr>
          <w:rFonts w:ascii="Trebuchet MS" w:hAnsi="Trebuchet MS"/>
          <w:color w:val="000000"/>
          <w:sz w:val="20"/>
          <w:szCs w:val="20"/>
        </w:rPr>
        <w:t>46 Eu, que sou a luz, vim ao mundo, para que todo aquele que crê em mim não permaneça nas trevas.</w:t>
      </w:r>
    </w:p>
    <w:p>
      <w:pPr>
        <w:rPr>
          <w:rFonts w:ascii="Trebuchet MS" w:hAnsi="Trebuchet MS"/>
          <w:color w:val="000000"/>
          <w:sz w:val="20"/>
          <w:szCs w:val="20"/>
        </w:rPr>
      </w:pPr>
      <w:r>
        <w:rPr>
          <w:rFonts w:ascii="Trebuchet MS" w:hAnsi="Trebuchet MS"/>
          <w:color w:val="000000"/>
          <w:sz w:val="20"/>
          <w:szCs w:val="20"/>
        </w:rPr>
        <w:t>47 E, se alguém ouvir as minhas palavras, e não as guardar, eu não o julgo; pois eu vim, não para julgar o mundo, mas para salvar o mundo.</w:t>
      </w:r>
    </w:p>
    <w:p>
      <w:pPr>
        <w:rPr>
          <w:rFonts w:ascii="Trebuchet MS" w:hAnsi="Trebuchet MS"/>
          <w:color w:val="000000"/>
          <w:sz w:val="20"/>
          <w:szCs w:val="20"/>
        </w:rPr>
      </w:pPr>
      <w:r>
        <w:rPr>
          <w:rFonts w:ascii="Trebuchet MS" w:hAnsi="Trebuchet MS"/>
          <w:color w:val="000000"/>
          <w:sz w:val="20"/>
          <w:szCs w:val="20"/>
        </w:rPr>
        <w:t>48 Quem me rejeita, e não recebe as minhas palavras, já tem quem o julgue; a palavra que tenho pregado, essa o julgará no último dia.</w:t>
      </w:r>
    </w:p>
    <w:p>
      <w:pPr>
        <w:rPr>
          <w:rFonts w:ascii="Trebuchet MS" w:hAnsi="Trebuchet MS"/>
          <w:color w:val="000000"/>
          <w:sz w:val="20"/>
          <w:szCs w:val="20"/>
        </w:rPr>
      </w:pPr>
      <w:r>
        <w:rPr>
          <w:rFonts w:ascii="Trebuchet MS" w:hAnsi="Trebuchet MS"/>
          <w:color w:val="000000"/>
          <w:sz w:val="20"/>
          <w:szCs w:val="20"/>
        </w:rPr>
        <w:t>49 Porque eu não falei por mim mesmo; mas o Pai, que me enviou, esse me deu mandamento quanto ao que dizer e como falar.</w:t>
      </w:r>
    </w:p>
    <w:p>
      <w:pPr>
        <w:rPr>
          <w:rFonts w:ascii="Trebuchet MS" w:hAnsi="Trebuchet MS"/>
          <w:color w:val="000000"/>
          <w:sz w:val="20"/>
          <w:szCs w:val="20"/>
        </w:rPr>
      </w:pPr>
      <w:r>
        <w:rPr>
          <w:rFonts w:ascii="Trebuchet MS" w:hAnsi="Trebuchet MS"/>
          <w:color w:val="000000"/>
          <w:sz w:val="20"/>
          <w:szCs w:val="20"/>
        </w:rPr>
        <w:t>50 E sei que o seu mandamento é vida eterna. Aquilo, pois, que eu falo, falo-o exatamente como o Pai me ordenou.</w:t>
      </w:r>
    </w:p>
    <w:p>
      <w:pPr>
        <w:pStyle w:val="P13"/>
        <w:rPr>
          <w:rFonts w:ascii="Trebuchet MS" w:hAnsi="Trebuchet MS"/>
          <w:color w:val="000000"/>
          <w:sz w:val="22"/>
          <w:szCs w:val="22"/>
        </w:rPr>
      </w:pPr>
      <w:bookmarkStart w:id="1130" w:name="_Toc147528991"/>
      <w:r>
        <w:rPr>
          <w:rFonts w:ascii="Trebuchet MS" w:hAnsi="Trebuchet MS"/>
          <w:color w:val="000000"/>
          <w:sz w:val="22"/>
          <w:szCs w:val="22"/>
        </w:rPr>
        <w:t xml:space="preserve"> JOÃO 13</w:t>
      </w:r>
      <w:bookmarkEnd w:id="1130"/>
    </w:p>
    <w:p>
      <w:pPr>
        <w:rPr>
          <w:rFonts w:ascii="Trebuchet MS" w:hAnsi="Trebuchet MS"/>
          <w:color w:val="000000"/>
          <w:sz w:val="20"/>
          <w:szCs w:val="20"/>
        </w:rPr>
      </w:pPr>
      <w:r>
        <w:rPr>
          <w:rFonts w:ascii="Trebuchet MS" w:hAnsi="Trebuchet MS"/>
          <w:color w:val="000000"/>
          <w:sz w:val="20"/>
          <w:szCs w:val="20"/>
        </w:rPr>
        <w:t>1 Antes da festa da páscoa, sabendo Jesus que era chegada a sua hora de passar deste mundo para o Pai, e havendo amado os seus que estavam no mundo, amou-os até o fim.</w:t>
      </w:r>
    </w:p>
    <w:p>
      <w:pPr>
        <w:rPr>
          <w:rFonts w:ascii="Trebuchet MS" w:hAnsi="Trebuchet MS"/>
          <w:color w:val="000000"/>
          <w:sz w:val="20"/>
          <w:szCs w:val="20"/>
        </w:rPr>
      </w:pPr>
      <w:r>
        <w:rPr>
          <w:rFonts w:ascii="Trebuchet MS" w:hAnsi="Trebuchet MS"/>
          <w:color w:val="000000"/>
          <w:sz w:val="20"/>
          <w:szCs w:val="20"/>
        </w:rPr>
        <w:t>2 Enquanto ceavam, tendo já o Diabo posto no coração de Judas, filho de Simão Iscariotes, que o traísse,</w:t>
      </w:r>
    </w:p>
    <w:p>
      <w:pPr>
        <w:rPr>
          <w:rFonts w:ascii="Trebuchet MS" w:hAnsi="Trebuchet MS"/>
          <w:color w:val="000000"/>
          <w:sz w:val="20"/>
          <w:szCs w:val="20"/>
        </w:rPr>
      </w:pPr>
      <w:r>
        <w:rPr>
          <w:rFonts w:ascii="Trebuchet MS" w:hAnsi="Trebuchet MS"/>
          <w:color w:val="000000"/>
          <w:sz w:val="20"/>
          <w:szCs w:val="20"/>
        </w:rPr>
        <w:t>3 Jesus, sabendo que o Pai lhe entregara tudo nas mãos, e que viera de Deus e para Deus voltava,</w:t>
      </w:r>
    </w:p>
    <w:p>
      <w:pPr>
        <w:rPr>
          <w:rFonts w:ascii="Trebuchet MS" w:hAnsi="Trebuchet MS"/>
          <w:color w:val="000000"/>
          <w:sz w:val="20"/>
          <w:szCs w:val="20"/>
        </w:rPr>
      </w:pPr>
      <w:r>
        <w:rPr>
          <w:rFonts w:ascii="Trebuchet MS" w:hAnsi="Trebuchet MS"/>
          <w:color w:val="000000"/>
          <w:sz w:val="20"/>
          <w:szCs w:val="20"/>
        </w:rPr>
        <w:t>4 levantou-se da ceia, tirou o manto e, tomando uma toalha, cingiu-se.</w:t>
      </w:r>
    </w:p>
    <w:p>
      <w:pPr>
        <w:rPr>
          <w:rFonts w:ascii="Trebuchet MS" w:hAnsi="Trebuchet MS"/>
          <w:color w:val="000000"/>
          <w:sz w:val="20"/>
          <w:szCs w:val="20"/>
        </w:rPr>
      </w:pPr>
      <w:r>
        <w:rPr>
          <w:rFonts w:ascii="Trebuchet MS" w:hAnsi="Trebuchet MS"/>
          <w:color w:val="000000"/>
          <w:sz w:val="20"/>
          <w:szCs w:val="20"/>
        </w:rPr>
        <w:t>5 Depois deitou água na bacia e começou a lavar os pés aos discípulos, e a enxugar-lhos com a toalha com que estava cingido.</w:t>
      </w:r>
    </w:p>
    <w:p>
      <w:pPr>
        <w:rPr>
          <w:rFonts w:ascii="Trebuchet MS" w:hAnsi="Trebuchet MS"/>
          <w:color w:val="000000"/>
          <w:sz w:val="20"/>
          <w:szCs w:val="20"/>
        </w:rPr>
      </w:pPr>
      <w:r>
        <w:rPr>
          <w:rFonts w:ascii="Trebuchet MS" w:hAnsi="Trebuchet MS"/>
          <w:color w:val="000000"/>
          <w:sz w:val="20"/>
          <w:szCs w:val="20"/>
        </w:rPr>
        <w:t>6 Chegou, pois, a Simão Pedro, que lhe disse: Senhor, lavas-me os pés a mim?</w:t>
      </w:r>
    </w:p>
    <w:p>
      <w:pPr>
        <w:rPr>
          <w:rFonts w:ascii="Trebuchet MS" w:hAnsi="Trebuchet MS"/>
          <w:color w:val="000000"/>
          <w:sz w:val="20"/>
          <w:szCs w:val="20"/>
        </w:rPr>
      </w:pPr>
      <w:r>
        <w:rPr>
          <w:rFonts w:ascii="Trebuchet MS" w:hAnsi="Trebuchet MS"/>
          <w:color w:val="000000"/>
          <w:sz w:val="20"/>
          <w:szCs w:val="20"/>
        </w:rPr>
        <w:t>7 Respondeu-lhe Jesus: O que eu faço, tu não o sabes agora; mas depois o entenderás.</w:t>
      </w:r>
    </w:p>
    <w:p>
      <w:pPr>
        <w:rPr>
          <w:rFonts w:ascii="Trebuchet MS" w:hAnsi="Trebuchet MS"/>
          <w:color w:val="000000"/>
          <w:sz w:val="20"/>
          <w:szCs w:val="20"/>
        </w:rPr>
      </w:pPr>
      <w:r>
        <w:rPr>
          <w:rFonts w:ascii="Trebuchet MS" w:hAnsi="Trebuchet MS"/>
          <w:color w:val="000000"/>
          <w:sz w:val="20"/>
          <w:szCs w:val="20"/>
        </w:rPr>
        <w:t>8 Tornou-lhe Pedro: Nunca me lavarás os pés. Replicou-lhe Jesus: Se eu não te lavar, não tens parte comigo.</w:t>
      </w:r>
    </w:p>
    <w:p>
      <w:pPr>
        <w:rPr>
          <w:rFonts w:ascii="Trebuchet MS" w:hAnsi="Trebuchet MS"/>
          <w:color w:val="000000"/>
          <w:sz w:val="20"/>
          <w:szCs w:val="20"/>
        </w:rPr>
      </w:pPr>
      <w:r>
        <w:rPr>
          <w:rFonts w:ascii="Trebuchet MS" w:hAnsi="Trebuchet MS"/>
          <w:color w:val="000000"/>
          <w:sz w:val="20"/>
          <w:szCs w:val="20"/>
        </w:rPr>
        <w:t>9 Disse-lhe Simão Pedro: Senhor, não somente os meus pés, mas também as mãos e a cabeça.</w:t>
      </w:r>
    </w:p>
    <w:p>
      <w:pPr>
        <w:rPr>
          <w:rFonts w:ascii="Trebuchet MS" w:hAnsi="Trebuchet MS"/>
          <w:color w:val="000000"/>
          <w:sz w:val="20"/>
          <w:szCs w:val="20"/>
        </w:rPr>
      </w:pPr>
      <w:r>
        <w:rPr>
          <w:rFonts w:ascii="Trebuchet MS" w:hAnsi="Trebuchet MS"/>
          <w:color w:val="000000"/>
          <w:sz w:val="20"/>
          <w:szCs w:val="20"/>
        </w:rPr>
        <w:t>10 Respondeu-lhe Jesus: Aquele que se banhou não necessita de lavar senão os pés, pois no mais está todo limpo; e vós estais limpos, mas não todos.</w:t>
      </w:r>
    </w:p>
    <w:p>
      <w:pPr>
        <w:rPr>
          <w:rFonts w:ascii="Trebuchet MS" w:hAnsi="Trebuchet MS"/>
          <w:color w:val="000000"/>
          <w:sz w:val="20"/>
          <w:szCs w:val="20"/>
        </w:rPr>
      </w:pPr>
      <w:r>
        <w:rPr>
          <w:rFonts w:ascii="Trebuchet MS" w:hAnsi="Trebuchet MS"/>
          <w:color w:val="000000"/>
          <w:sz w:val="20"/>
          <w:szCs w:val="20"/>
        </w:rPr>
        <w:t>11 Pois ele sabia quem o estava traindo; por isso disse: Nem todos estais limpos.</w:t>
      </w:r>
    </w:p>
    <w:p>
      <w:pPr>
        <w:rPr>
          <w:rFonts w:ascii="Trebuchet MS" w:hAnsi="Trebuchet MS"/>
          <w:color w:val="000000"/>
          <w:sz w:val="20"/>
          <w:szCs w:val="20"/>
        </w:rPr>
      </w:pPr>
      <w:r>
        <w:rPr>
          <w:rFonts w:ascii="Trebuchet MS" w:hAnsi="Trebuchet MS"/>
          <w:color w:val="000000"/>
          <w:sz w:val="20"/>
          <w:szCs w:val="20"/>
        </w:rPr>
        <w:t>12 Ora, depois de lhes ter lavado os pés, tomou o manto, tornou a reclinar-se à mesa e perguntou-lhes: Entendeis o que vos tenho feito?</w:t>
      </w:r>
    </w:p>
    <w:p>
      <w:pPr>
        <w:rPr>
          <w:rFonts w:ascii="Trebuchet MS" w:hAnsi="Trebuchet MS"/>
          <w:color w:val="000000"/>
          <w:sz w:val="20"/>
          <w:szCs w:val="20"/>
        </w:rPr>
      </w:pPr>
      <w:r>
        <w:rPr>
          <w:rFonts w:ascii="Trebuchet MS" w:hAnsi="Trebuchet MS"/>
          <w:color w:val="000000"/>
          <w:sz w:val="20"/>
          <w:szCs w:val="20"/>
        </w:rPr>
        <w:t>13 Vós me chamais Mestre e Senhor; e dizeis bem, porque eu o sou.</w:t>
      </w:r>
    </w:p>
    <w:p>
      <w:pPr>
        <w:rPr>
          <w:rFonts w:ascii="Trebuchet MS" w:hAnsi="Trebuchet MS"/>
          <w:color w:val="000000"/>
          <w:sz w:val="20"/>
          <w:szCs w:val="20"/>
        </w:rPr>
      </w:pPr>
      <w:r>
        <w:rPr>
          <w:rFonts w:ascii="Trebuchet MS" w:hAnsi="Trebuchet MS"/>
          <w:color w:val="000000"/>
          <w:sz w:val="20"/>
          <w:szCs w:val="20"/>
        </w:rPr>
        <w:t>14 Ora, se eu, o Senhor e Mestre, vos lavei os pés, também vós deveis lavar os pés uns aos outros.</w:t>
      </w:r>
    </w:p>
    <w:p>
      <w:pPr>
        <w:rPr>
          <w:rFonts w:ascii="Trebuchet MS" w:hAnsi="Trebuchet MS"/>
          <w:color w:val="000000"/>
          <w:sz w:val="20"/>
          <w:szCs w:val="20"/>
        </w:rPr>
      </w:pPr>
      <w:r>
        <w:rPr>
          <w:rFonts w:ascii="Trebuchet MS" w:hAnsi="Trebuchet MS"/>
          <w:color w:val="000000"/>
          <w:sz w:val="20"/>
          <w:szCs w:val="20"/>
        </w:rPr>
        <w:t>15 Porque eu vos dei exemplo, para que, como eu vos fiz, façais vós também.</w:t>
      </w:r>
    </w:p>
    <w:p>
      <w:pPr>
        <w:rPr>
          <w:rFonts w:ascii="Trebuchet MS" w:hAnsi="Trebuchet MS"/>
          <w:color w:val="000000"/>
          <w:sz w:val="20"/>
          <w:szCs w:val="20"/>
        </w:rPr>
      </w:pPr>
      <w:r>
        <w:rPr>
          <w:rFonts w:ascii="Trebuchet MS" w:hAnsi="Trebuchet MS"/>
          <w:color w:val="000000"/>
          <w:sz w:val="20"/>
          <w:szCs w:val="20"/>
        </w:rPr>
        <w:t>16 Em verdade, em verdade vos digo: Não é o servo maior do que o seu senhor, nem o enviado maior do que aquele que o enviou.</w:t>
      </w:r>
    </w:p>
    <w:p>
      <w:pPr>
        <w:rPr>
          <w:rFonts w:ascii="Trebuchet MS" w:hAnsi="Trebuchet MS"/>
          <w:color w:val="000000"/>
          <w:sz w:val="20"/>
          <w:szCs w:val="20"/>
        </w:rPr>
      </w:pPr>
      <w:r>
        <w:rPr>
          <w:rFonts w:ascii="Trebuchet MS" w:hAnsi="Trebuchet MS"/>
          <w:color w:val="000000"/>
          <w:sz w:val="20"/>
          <w:szCs w:val="20"/>
        </w:rPr>
        <w:t>17 Se sabeis estas coisas, bem-aventurados sois se as praticardes.</w:t>
      </w:r>
    </w:p>
    <w:p>
      <w:pPr>
        <w:rPr>
          <w:rFonts w:ascii="Trebuchet MS" w:hAnsi="Trebuchet MS"/>
          <w:color w:val="000000"/>
          <w:sz w:val="20"/>
          <w:szCs w:val="20"/>
        </w:rPr>
      </w:pPr>
      <w:r>
        <w:rPr>
          <w:rFonts w:ascii="Trebuchet MS" w:hAnsi="Trebuchet MS"/>
          <w:color w:val="000000"/>
          <w:sz w:val="20"/>
          <w:szCs w:val="20"/>
        </w:rPr>
        <w:t>18 Não falo de todos vós; eu conheço aqueles que escolhi; mas para que se cumprisse a escritura: O que comia do meu pão, levantou contra mim o seu calcanhar.</w:t>
      </w:r>
    </w:p>
    <w:p>
      <w:pPr>
        <w:rPr>
          <w:rFonts w:ascii="Trebuchet MS" w:hAnsi="Trebuchet MS"/>
          <w:color w:val="000000"/>
          <w:sz w:val="20"/>
          <w:szCs w:val="20"/>
        </w:rPr>
      </w:pPr>
      <w:r>
        <w:rPr>
          <w:rFonts w:ascii="Trebuchet MS" w:hAnsi="Trebuchet MS"/>
          <w:color w:val="000000"/>
          <w:sz w:val="20"/>
          <w:szCs w:val="20"/>
        </w:rPr>
        <w:t>19 Desde já no-lo digo, antes que suceda, para que, quando suceder, creiais que eu sou.</w:t>
      </w:r>
    </w:p>
    <w:p>
      <w:pPr>
        <w:rPr>
          <w:rFonts w:ascii="Trebuchet MS" w:hAnsi="Trebuchet MS"/>
          <w:color w:val="000000"/>
          <w:sz w:val="20"/>
          <w:szCs w:val="20"/>
        </w:rPr>
      </w:pPr>
      <w:r>
        <w:rPr>
          <w:rFonts w:ascii="Trebuchet MS" w:hAnsi="Trebuchet MS"/>
          <w:color w:val="000000"/>
          <w:sz w:val="20"/>
          <w:szCs w:val="20"/>
        </w:rPr>
        <w:t>20 Em verdade, em verdade vos digo: Quem receber aquele que eu enviar, a mim me recebe; e quem me recebe a mim, recebe aquele que me enviou.</w:t>
      </w:r>
    </w:p>
    <w:p>
      <w:pPr>
        <w:rPr>
          <w:rFonts w:ascii="Trebuchet MS" w:hAnsi="Trebuchet MS"/>
          <w:color w:val="000000"/>
          <w:sz w:val="20"/>
          <w:szCs w:val="20"/>
        </w:rPr>
      </w:pPr>
      <w:r>
        <w:rPr>
          <w:rFonts w:ascii="Trebuchet MS" w:hAnsi="Trebuchet MS"/>
          <w:color w:val="000000"/>
          <w:sz w:val="20"/>
          <w:szCs w:val="20"/>
        </w:rPr>
        <w:t>21 Tendo Jesus dito isto, turbou-se em espírito, e declarou: Em verdade, em verdade vos digo que um de vós me há de trair.</w:t>
      </w:r>
    </w:p>
    <w:p>
      <w:pPr>
        <w:rPr>
          <w:rFonts w:ascii="Trebuchet MS" w:hAnsi="Trebuchet MS"/>
          <w:color w:val="000000"/>
          <w:sz w:val="20"/>
          <w:szCs w:val="20"/>
        </w:rPr>
      </w:pPr>
      <w:r>
        <w:rPr>
          <w:rFonts w:ascii="Trebuchet MS" w:hAnsi="Trebuchet MS"/>
          <w:color w:val="000000"/>
          <w:sz w:val="20"/>
          <w:szCs w:val="20"/>
        </w:rPr>
        <w:t>22 Os discípulos se entreolhavam, perplexos, sem saber de quem ele falava.</w:t>
      </w:r>
    </w:p>
    <w:p>
      <w:pPr>
        <w:rPr>
          <w:rFonts w:ascii="Trebuchet MS" w:hAnsi="Trebuchet MS"/>
          <w:color w:val="000000"/>
          <w:sz w:val="20"/>
          <w:szCs w:val="20"/>
        </w:rPr>
      </w:pPr>
      <w:r>
        <w:rPr>
          <w:rFonts w:ascii="Trebuchet MS" w:hAnsi="Trebuchet MS"/>
          <w:color w:val="000000"/>
          <w:sz w:val="20"/>
          <w:szCs w:val="20"/>
        </w:rPr>
        <w:t>23 Ora, achava-se reclinado sobre o peito de Jesus um de seus discípulos, aquele a quem Jesus amava.</w:t>
      </w:r>
    </w:p>
    <w:p>
      <w:pPr>
        <w:rPr>
          <w:rFonts w:ascii="Trebuchet MS" w:hAnsi="Trebuchet MS"/>
          <w:color w:val="000000"/>
          <w:sz w:val="20"/>
          <w:szCs w:val="20"/>
        </w:rPr>
      </w:pPr>
      <w:r>
        <w:rPr>
          <w:rFonts w:ascii="Trebuchet MS" w:hAnsi="Trebuchet MS"/>
          <w:color w:val="000000"/>
          <w:sz w:val="20"/>
          <w:szCs w:val="20"/>
        </w:rPr>
        <w:t>24 A esse, pois, fez Simão Pedro sinal, e lhe pediu: Pergunta-lhe de quem é que fala.</w:t>
      </w:r>
    </w:p>
    <w:p>
      <w:pPr>
        <w:rPr>
          <w:rFonts w:ascii="Trebuchet MS" w:hAnsi="Trebuchet MS"/>
          <w:color w:val="000000"/>
          <w:sz w:val="20"/>
          <w:szCs w:val="20"/>
        </w:rPr>
      </w:pPr>
      <w:r>
        <w:rPr>
          <w:rFonts w:ascii="Trebuchet MS" w:hAnsi="Trebuchet MS"/>
          <w:color w:val="000000"/>
          <w:sz w:val="20"/>
          <w:szCs w:val="20"/>
        </w:rPr>
        <w:t>25 Aquele discípulo, recostando-se assim ao peito de Jesus, perguntou-lhe: Senhor, quem é?</w:t>
      </w:r>
    </w:p>
    <w:p>
      <w:pPr>
        <w:rPr>
          <w:rFonts w:ascii="Trebuchet MS" w:hAnsi="Trebuchet MS"/>
          <w:color w:val="000000"/>
          <w:sz w:val="20"/>
          <w:szCs w:val="20"/>
        </w:rPr>
      </w:pPr>
      <w:r>
        <w:rPr>
          <w:rFonts w:ascii="Trebuchet MS" w:hAnsi="Trebuchet MS"/>
          <w:color w:val="000000"/>
          <w:sz w:val="20"/>
          <w:szCs w:val="20"/>
        </w:rPr>
        <w:t>26 Respondeu Jesus: É aquele a quem eu der o pedaço de pão molhado. Tendo, pois, molhado um bocado de pão, deu-o a Judas, filho de Simão Iscariotes.</w:t>
      </w:r>
    </w:p>
    <w:p>
      <w:pPr>
        <w:rPr>
          <w:rFonts w:ascii="Trebuchet MS" w:hAnsi="Trebuchet MS"/>
          <w:color w:val="000000"/>
          <w:sz w:val="20"/>
          <w:szCs w:val="20"/>
        </w:rPr>
      </w:pPr>
      <w:r>
        <w:rPr>
          <w:rFonts w:ascii="Trebuchet MS" w:hAnsi="Trebuchet MS"/>
          <w:color w:val="000000"/>
          <w:sz w:val="20"/>
          <w:szCs w:val="20"/>
        </w:rPr>
        <w:t>27 E, logo após o bocado, entrou nele Satanás. Disse-lhe, pois, Jesus: O que fazes, faze-o depressa.</w:t>
      </w:r>
    </w:p>
    <w:p>
      <w:pPr>
        <w:rPr>
          <w:rFonts w:ascii="Trebuchet MS" w:hAnsi="Trebuchet MS"/>
          <w:color w:val="000000"/>
          <w:sz w:val="20"/>
          <w:szCs w:val="20"/>
        </w:rPr>
      </w:pPr>
      <w:r>
        <w:rPr>
          <w:rFonts w:ascii="Trebuchet MS" w:hAnsi="Trebuchet MS"/>
          <w:color w:val="000000"/>
          <w:sz w:val="20"/>
          <w:szCs w:val="20"/>
        </w:rPr>
        <w:t>28 E nenhum dos que estavam à mesa percebeu a que propósito lhe disse isto;</w:t>
      </w:r>
    </w:p>
    <w:p>
      <w:pPr>
        <w:rPr>
          <w:rFonts w:ascii="Trebuchet MS" w:hAnsi="Trebuchet MS"/>
          <w:color w:val="000000"/>
          <w:sz w:val="20"/>
          <w:szCs w:val="20"/>
        </w:rPr>
      </w:pPr>
      <w:r>
        <w:rPr>
          <w:rFonts w:ascii="Trebuchet MS" w:hAnsi="Trebuchet MS"/>
          <w:color w:val="000000"/>
          <w:sz w:val="20"/>
          <w:szCs w:val="20"/>
        </w:rPr>
        <w:t>29 pois, como Judas tinha a bolsa, pensavam alguns que Jesus lhe queria dizer: Compra o que nos é necessário para a festa; ou, que desse alguma coisa aos pobres.</w:t>
      </w:r>
    </w:p>
    <w:p>
      <w:pPr>
        <w:rPr>
          <w:rFonts w:ascii="Trebuchet MS" w:hAnsi="Trebuchet MS"/>
          <w:color w:val="000000"/>
          <w:sz w:val="20"/>
          <w:szCs w:val="20"/>
        </w:rPr>
      </w:pPr>
      <w:r>
        <w:rPr>
          <w:rFonts w:ascii="Trebuchet MS" w:hAnsi="Trebuchet MS"/>
          <w:color w:val="000000"/>
          <w:sz w:val="20"/>
          <w:szCs w:val="20"/>
        </w:rPr>
        <w:t>30 Então ele, tendo recebido o bocado saiu logo. E era noite.</w:t>
      </w:r>
    </w:p>
    <w:p>
      <w:pPr>
        <w:rPr>
          <w:rFonts w:ascii="Trebuchet MS" w:hAnsi="Trebuchet MS"/>
          <w:color w:val="000000"/>
          <w:sz w:val="20"/>
          <w:szCs w:val="20"/>
        </w:rPr>
      </w:pPr>
      <w:r>
        <w:rPr>
          <w:rFonts w:ascii="Trebuchet MS" w:hAnsi="Trebuchet MS"/>
          <w:color w:val="000000"/>
          <w:sz w:val="20"/>
          <w:szCs w:val="20"/>
        </w:rPr>
        <w:t>31 Tendo ele, pois, saído, disse Jesus: Agora é glorificado o Filho do homem, e Deus é glorificado nele;</w:t>
      </w:r>
    </w:p>
    <w:p>
      <w:pPr>
        <w:rPr>
          <w:rFonts w:ascii="Trebuchet MS" w:hAnsi="Trebuchet MS"/>
          <w:color w:val="000000"/>
          <w:sz w:val="20"/>
          <w:szCs w:val="20"/>
        </w:rPr>
      </w:pPr>
      <w:r>
        <w:rPr>
          <w:rFonts w:ascii="Trebuchet MS" w:hAnsi="Trebuchet MS"/>
          <w:color w:val="000000"/>
          <w:sz w:val="20"/>
          <w:szCs w:val="20"/>
        </w:rPr>
        <w:t>32 se Deus é glorificado nele, também Deus o glorificará em si mesmo, e logo o há de glorificar.</w:t>
      </w:r>
    </w:p>
    <w:p>
      <w:pPr>
        <w:rPr>
          <w:rFonts w:ascii="Trebuchet MS" w:hAnsi="Trebuchet MS"/>
          <w:color w:val="000000"/>
          <w:sz w:val="20"/>
          <w:szCs w:val="20"/>
        </w:rPr>
      </w:pPr>
      <w:r>
        <w:rPr>
          <w:rFonts w:ascii="Trebuchet MS" w:hAnsi="Trebuchet MS"/>
          <w:color w:val="000000"/>
          <w:sz w:val="20"/>
          <w:szCs w:val="20"/>
        </w:rPr>
        <w:t>33 Filhinhos, ainda por um pouco estou convosco. Procurar-me-eis; e, como eu disse aos judeus, também a vós o digo agora: Para onde eu vou, não podeis vós ir.</w:t>
      </w:r>
    </w:p>
    <w:p>
      <w:pPr>
        <w:rPr>
          <w:rFonts w:ascii="Trebuchet MS" w:hAnsi="Trebuchet MS"/>
          <w:color w:val="000000"/>
          <w:sz w:val="20"/>
          <w:szCs w:val="20"/>
        </w:rPr>
      </w:pPr>
      <w:r>
        <w:rPr>
          <w:rFonts w:ascii="Trebuchet MS" w:hAnsi="Trebuchet MS"/>
          <w:color w:val="000000"/>
          <w:sz w:val="20"/>
          <w:szCs w:val="20"/>
        </w:rPr>
        <w:t>34 Um novo mandamento vos dou: que vos ameis uns aos outros; assim como eu vos amei a vós, que também vós vos ameis uns aos outros.</w:t>
      </w:r>
    </w:p>
    <w:p>
      <w:pPr>
        <w:rPr>
          <w:rFonts w:ascii="Trebuchet MS" w:hAnsi="Trebuchet MS"/>
          <w:color w:val="000000"/>
          <w:sz w:val="20"/>
          <w:szCs w:val="20"/>
        </w:rPr>
      </w:pPr>
      <w:r>
        <w:rPr>
          <w:rFonts w:ascii="Trebuchet MS" w:hAnsi="Trebuchet MS"/>
          <w:color w:val="000000"/>
          <w:sz w:val="20"/>
          <w:szCs w:val="20"/>
        </w:rPr>
        <w:t>35 Nisto conhecerão todos que sois meus discípulos, se tiverdes amor uns aos outros.</w:t>
      </w:r>
    </w:p>
    <w:p>
      <w:pPr>
        <w:rPr>
          <w:rFonts w:ascii="Trebuchet MS" w:hAnsi="Trebuchet MS"/>
          <w:color w:val="000000"/>
          <w:sz w:val="20"/>
          <w:szCs w:val="20"/>
        </w:rPr>
      </w:pPr>
      <w:r>
        <w:rPr>
          <w:rFonts w:ascii="Trebuchet MS" w:hAnsi="Trebuchet MS"/>
          <w:color w:val="000000"/>
          <w:sz w:val="20"/>
          <w:szCs w:val="20"/>
        </w:rPr>
        <w:t>36 Perguntou-lhe Simão Pedro: Senhor, para onde vais? Respondeu Jesus; Para onde eu vou, não podes agora seguir-me; mais tarde, porém, me seguirás.</w:t>
      </w:r>
    </w:p>
    <w:p>
      <w:pPr>
        <w:rPr>
          <w:rFonts w:ascii="Trebuchet MS" w:hAnsi="Trebuchet MS"/>
          <w:color w:val="000000"/>
          <w:sz w:val="20"/>
          <w:szCs w:val="20"/>
        </w:rPr>
      </w:pPr>
      <w:r>
        <w:rPr>
          <w:rFonts w:ascii="Trebuchet MS" w:hAnsi="Trebuchet MS"/>
          <w:color w:val="000000"/>
          <w:sz w:val="20"/>
          <w:szCs w:val="20"/>
        </w:rPr>
        <w:t>37 Disse-lhe Pedro: Por que não posso seguir-te agora? Por ti darei a minha vida.</w:t>
      </w:r>
    </w:p>
    <w:p>
      <w:pPr>
        <w:rPr>
          <w:rFonts w:ascii="Trebuchet MS" w:hAnsi="Trebuchet MS"/>
          <w:color w:val="000000"/>
          <w:sz w:val="20"/>
          <w:szCs w:val="20"/>
        </w:rPr>
      </w:pPr>
      <w:r>
        <w:rPr>
          <w:rFonts w:ascii="Trebuchet MS" w:hAnsi="Trebuchet MS"/>
          <w:color w:val="000000"/>
          <w:sz w:val="20"/>
          <w:szCs w:val="20"/>
        </w:rPr>
        <w:t>38 Respondeu Jesus: Darás a tua vida por mim? Em verdade, em verdade te digo: Não cantará o galo até que me tenhas negado três vezes.</w:t>
      </w:r>
    </w:p>
    <w:p>
      <w:pPr>
        <w:pStyle w:val="P13"/>
        <w:rPr>
          <w:rFonts w:ascii="Trebuchet MS" w:hAnsi="Trebuchet MS"/>
          <w:color w:val="000000"/>
          <w:sz w:val="22"/>
          <w:szCs w:val="22"/>
        </w:rPr>
      </w:pPr>
      <w:bookmarkStart w:id="1131" w:name="_Toc147528992"/>
      <w:r>
        <w:rPr>
          <w:rFonts w:ascii="Trebuchet MS" w:hAnsi="Trebuchet MS"/>
          <w:color w:val="000000"/>
          <w:sz w:val="22"/>
          <w:szCs w:val="22"/>
        </w:rPr>
        <w:t xml:space="preserve"> JOÃO 14</w:t>
      </w:r>
      <w:bookmarkEnd w:id="1131"/>
    </w:p>
    <w:p>
      <w:pPr>
        <w:rPr>
          <w:rFonts w:ascii="Trebuchet MS" w:hAnsi="Trebuchet MS"/>
          <w:color w:val="000000"/>
          <w:sz w:val="20"/>
          <w:szCs w:val="20"/>
        </w:rPr>
      </w:pPr>
      <w:r>
        <w:rPr>
          <w:rFonts w:ascii="Trebuchet MS" w:hAnsi="Trebuchet MS"/>
          <w:color w:val="000000"/>
          <w:sz w:val="20"/>
          <w:szCs w:val="20"/>
        </w:rPr>
        <w:t>1 Não se turbe o vosso coração; credes em Deus, crede também em mim.</w:t>
      </w:r>
    </w:p>
    <w:p>
      <w:pPr>
        <w:rPr>
          <w:rFonts w:ascii="Trebuchet MS" w:hAnsi="Trebuchet MS"/>
          <w:color w:val="000000"/>
          <w:sz w:val="20"/>
          <w:szCs w:val="20"/>
        </w:rPr>
      </w:pPr>
      <w:r>
        <w:rPr>
          <w:rFonts w:ascii="Trebuchet MS" w:hAnsi="Trebuchet MS"/>
          <w:color w:val="000000"/>
          <w:sz w:val="20"/>
          <w:szCs w:val="20"/>
        </w:rPr>
        <w:t>2 Na casa de meu Pai há muitas moradas; se não fosse assim, eu vo-lo teria dito; vou preparar-vos lugar.</w:t>
      </w:r>
    </w:p>
    <w:p>
      <w:pPr>
        <w:rPr>
          <w:rFonts w:ascii="Trebuchet MS" w:hAnsi="Trebuchet MS"/>
          <w:color w:val="000000"/>
          <w:sz w:val="20"/>
          <w:szCs w:val="20"/>
        </w:rPr>
      </w:pPr>
      <w:r>
        <w:rPr>
          <w:rFonts w:ascii="Trebuchet MS" w:hAnsi="Trebuchet MS"/>
          <w:color w:val="000000"/>
          <w:sz w:val="20"/>
          <w:szCs w:val="20"/>
        </w:rPr>
        <w:t>3 E, se eu for e vos preparar lugar, virei outra vez, e vos tomarei para mim mesmo, para que onde eu estiver estejais vós também.</w:t>
      </w:r>
    </w:p>
    <w:p>
      <w:pPr>
        <w:rPr>
          <w:rFonts w:ascii="Trebuchet MS" w:hAnsi="Trebuchet MS"/>
          <w:color w:val="000000"/>
          <w:sz w:val="20"/>
          <w:szCs w:val="20"/>
        </w:rPr>
      </w:pPr>
      <w:r>
        <w:rPr>
          <w:rFonts w:ascii="Trebuchet MS" w:hAnsi="Trebuchet MS"/>
          <w:color w:val="000000"/>
          <w:sz w:val="20"/>
          <w:szCs w:val="20"/>
        </w:rPr>
        <w:t>4 E para onde eu vou vós conheceis o caminho.</w:t>
      </w:r>
    </w:p>
    <w:p>
      <w:pPr>
        <w:rPr>
          <w:rFonts w:ascii="Trebuchet MS" w:hAnsi="Trebuchet MS"/>
          <w:color w:val="000000"/>
          <w:sz w:val="20"/>
          <w:szCs w:val="20"/>
        </w:rPr>
      </w:pPr>
      <w:r>
        <w:rPr>
          <w:rFonts w:ascii="Trebuchet MS" w:hAnsi="Trebuchet MS"/>
          <w:color w:val="000000"/>
          <w:sz w:val="20"/>
          <w:szCs w:val="20"/>
        </w:rPr>
        <w:t>5 Disse-lhe Tomé: Senhor, não sabemos para onde vais; e como podemos saber o caminho?</w:t>
      </w:r>
    </w:p>
    <w:p>
      <w:pPr>
        <w:rPr>
          <w:rFonts w:ascii="Trebuchet MS" w:hAnsi="Trebuchet MS"/>
          <w:color w:val="000000"/>
          <w:sz w:val="20"/>
          <w:szCs w:val="20"/>
        </w:rPr>
      </w:pPr>
      <w:r>
        <w:rPr>
          <w:rFonts w:ascii="Trebuchet MS" w:hAnsi="Trebuchet MS"/>
          <w:color w:val="000000"/>
          <w:sz w:val="20"/>
          <w:szCs w:val="20"/>
        </w:rPr>
        <w:t>6 Respondeu-lhe Jesus: Eu sou o caminho, e a verdade, e a vida; ninguém vem ao Pai, senão por mim.</w:t>
      </w:r>
    </w:p>
    <w:p>
      <w:pPr>
        <w:rPr>
          <w:rFonts w:ascii="Trebuchet MS" w:hAnsi="Trebuchet MS"/>
          <w:color w:val="000000"/>
          <w:sz w:val="20"/>
          <w:szCs w:val="20"/>
        </w:rPr>
      </w:pPr>
      <w:r>
        <w:rPr>
          <w:rFonts w:ascii="Trebuchet MS" w:hAnsi="Trebuchet MS"/>
          <w:color w:val="000000"/>
          <w:sz w:val="20"/>
          <w:szCs w:val="20"/>
        </w:rPr>
        <w:t>7 Se vós me conhecêsseis a mim, também conheceríeis a meu Pai; e já desde agora o conheceis, e o tendes visto.</w:t>
      </w:r>
    </w:p>
    <w:p>
      <w:pPr>
        <w:rPr>
          <w:rFonts w:ascii="Trebuchet MS" w:hAnsi="Trebuchet MS"/>
          <w:color w:val="000000"/>
          <w:sz w:val="20"/>
          <w:szCs w:val="20"/>
        </w:rPr>
      </w:pPr>
      <w:r>
        <w:rPr>
          <w:rFonts w:ascii="Trebuchet MS" w:hAnsi="Trebuchet MS"/>
          <w:color w:val="000000"/>
          <w:sz w:val="20"/>
          <w:szCs w:val="20"/>
        </w:rPr>
        <w:t>8 Disse-lhe Felipe: Senhor, mostra-nos o Pai, e isso nos basta.</w:t>
      </w:r>
    </w:p>
    <w:p>
      <w:pPr>
        <w:rPr>
          <w:rFonts w:ascii="Trebuchet MS" w:hAnsi="Trebuchet MS"/>
          <w:color w:val="000000"/>
          <w:sz w:val="20"/>
          <w:szCs w:val="20"/>
        </w:rPr>
      </w:pPr>
      <w:r>
        <w:rPr>
          <w:rFonts w:ascii="Trebuchet MS" w:hAnsi="Trebuchet MS"/>
          <w:color w:val="000000"/>
          <w:sz w:val="20"/>
          <w:szCs w:val="20"/>
        </w:rPr>
        <w:t>9 Respondeu-lhe Jesus: Há tanto tempo que estou convosco, e ainda não me conheces, Felipe? Quem me viu a mim, viu o Pai; como dizes tu: Mostra-nos o Pai?</w:t>
      </w:r>
    </w:p>
    <w:p>
      <w:pPr>
        <w:rPr>
          <w:rFonts w:ascii="Trebuchet MS" w:hAnsi="Trebuchet MS"/>
          <w:color w:val="000000"/>
          <w:sz w:val="20"/>
          <w:szCs w:val="20"/>
        </w:rPr>
      </w:pPr>
      <w:r>
        <w:rPr>
          <w:rFonts w:ascii="Trebuchet MS" w:hAnsi="Trebuchet MS"/>
          <w:color w:val="000000"/>
          <w:sz w:val="20"/>
          <w:szCs w:val="20"/>
        </w:rPr>
        <w:t>10 Não crês tu que eu estou no Pai, e que o Pai está em mim? As palavras que eu vos digo, não as digo por mim mesmo; mas o Pai, que permanece em mim, é quem faz as suas obras.</w:t>
      </w:r>
    </w:p>
    <w:p>
      <w:pPr>
        <w:rPr>
          <w:rFonts w:ascii="Trebuchet MS" w:hAnsi="Trebuchet MS"/>
          <w:color w:val="000000"/>
          <w:sz w:val="20"/>
          <w:szCs w:val="20"/>
        </w:rPr>
      </w:pPr>
      <w:r>
        <w:rPr>
          <w:rFonts w:ascii="Trebuchet MS" w:hAnsi="Trebuchet MS"/>
          <w:color w:val="000000"/>
          <w:sz w:val="20"/>
          <w:szCs w:val="20"/>
        </w:rPr>
        <w:t>11 Crede-me que eu estou no Pai, e que o Pai está em mim; crede ao menos por causa das mesmas obras.</w:t>
      </w:r>
    </w:p>
    <w:p>
      <w:pPr>
        <w:rPr>
          <w:rFonts w:ascii="Trebuchet MS" w:hAnsi="Trebuchet MS"/>
          <w:color w:val="000000"/>
          <w:sz w:val="20"/>
          <w:szCs w:val="20"/>
        </w:rPr>
      </w:pPr>
      <w:r>
        <w:rPr>
          <w:rFonts w:ascii="Trebuchet MS" w:hAnsi="Trebuchet MS"/>
          <w:color w:val="000000"/>
          <w:sz w:val="20"/>
          <w:szCs w:val="20"/>
        </w:rPr>
        <w:t>12 Em verdade, em verdade vos digo: Aquele que crê em mim, esse também fará as obras que eu faço, e as fará maiores do que estas; porque eu vou para o Pai;</w:t>
      </w:r>
    </w:p>
    <w:p>
      <w:pPr>
        <w:rPr>
          <w:rFonts w:ascii="Trebuchet MS" w:hAnsi="Trebuchet MS"/>
          <w:color w:val="000000"/>
          <w:sz w:val="20"/>
          <w:szCs w:val="20"/>
        </w:rPr>
      </w:pPr>
      <w:r>
        <w:rPr>
          <w:rFonts w:ascii="Trebuchet MS" w:hAnsi="Trebuchet MS"/>
          <w:color w:val="000000"/>
          <w:sz w:val="20"/>
          <w:szCs w:val="20"/>
        </w:rPr>
        <w:t>13 e tudo quanto pedirdes em meu nome, eu o farei, para que o Pai seja glorificado no Filho.</w:t>
      </w:r>
    </w:p>
    <w:p>
      <w:pPr>
        <w:rPr>
          <w:rFonts w:ascii="Trebuchet MS" w:hAnsi="Trebuchet MS"/>
          <w:color w:val="000000"/>
          <w:sz w:val="20"/>
          <w:szCs w:val="20"/>
        </w:rPr>
      </w:pPr>
      <w:r>
        <w:rPr>
          <w:rFonts w:ascii="Trebuchet MS" w:hAnsi="Trebuchet MS"/>
          <w:color w:val="000000"/>
          <w:sz w:val="20"/>
          <w:szCs w:val="20"/>
        </w:rPr>
        <w:t>14 Se me pedirdes alguma coisa em meu nome, eu a farei.</w:t>
      </w:r>
    </w:p>
    <w:p>
      <w:pPr>
        <w:rPr>
          <w:rFonts w:ascii="Trebuchet MS" w:hAnsi="Trebuchet MS"/>
          <w:color w:val="000000"/>
          <w:sz w:val="20"/>
          <w:szCs w:val="20"/>
        </w:rPr>
      </w:pPr>
      <w:r>
        <w:rPr>
          <w:rFonts w:ascii="Trebuchet MS" w:hAnsi="Trebuchet MS"/>
          <w:color w:val="000000"/>
          <w:sz w:val="20"/>
          <w:szCs w:val="20"/>
        </w:rPr>
        <w:t>15 Se me amardes, guardareis os meus mandamentos.</w:t>
      </w:r>
    </w:p>
    <w:p>
      <w:pPr>
        <w:rPr>
          <w:rFonts w:ascii="Trebuchet MS" w:hAnsi="Trebuchet MS"/>
          <w:color w:val="000000"/>
          <w:sz w:val="20"/>
          <w:szCs w:val="20"/>
        </w:rPr>
      </w:pPr>
      <w:r>
        <w:rPr>
          <w:rFonts w:ascii="Trebuchet MS" w:hAnsi="Trebuchet MS"/>
          <w:color w:val="000000"/>
          <w:sz w:val="20"/>
          <w:szCs w:val="20"/>
        </w:rPr>
        <w:t>16 E eu rogarei ao Pai, e ele vos dará outro Ajudador, para que fique convosco para sempre.</w:t>
      </w:r>
    </w:p>
    <w:p>
      <w:pPr>
        <w:rPr>
          <w:rFonts w:ascii="Trebuchet MS" w:hAnsi="Trebuchet MS"/>
          <w:color w:val="000000"/>
          <w:sz w:val="20"/>
          <w:szCs w:val="20"/>
        </w:rPr>
      </w:pPr>
      <w:r>
        <w:rPr>
          <w:rFonts w:ascii="Trebuchet MS" w:hAnsi="Trebuchet MS"/>
          <w:color w:val="000000"/>
          <w:sz w:val="20"/>
          <w:szCs w:val="20"/>
        </w:rPr>
        <w:t>17 a saber, o Espírito da verdade, o qual o mundo não pode receber; porque não o vê nem o conhece; mas vós o conheceis, porque ele habita convosco, e estará em vós.</w:t>
      </w:r>
    </w:p>
    <w:p>
      <w:pPr>
        <w:rPr>
          <w:rFonts w:ascii="Trebuchet MS" w:hAnsi="Trebuchet MS"/>
          <w:color w:val="000000"/>
          <w:sz w:val="20"/>
          <w:szCs w:val="20"/>
        </w:rPr>
      </w:pPr>
      <w:r>
        <w:rPr>
          <w:rFonts w:ascii="Trebuchet MS" w:hAnsi="Trebuchet MS"/>
          <w:color w:val="000000"/>
          <w:sz w:val="20"/>
          <w:szCs w:val="20"/>
        </w:rPr>
        <w:t>18 Não vos deixarei órfãos; voltarei a vós.</w:t>
      </w:r>
    </w:p>
    <w:p>
      <w:pPr>
        <w:rPr>
          <w:rFonts w:ascii="Trebuchet MS" w:hAnsi="Trebuchet MS"/>
          <w:color w:val="000000"/>
          <w:sz w:val="20"/>
          <w:szCs w:val="20"/>
        </w:rPr>
      </w:pPr>
      <w:r>
        <w:rPr>
          <w:rFonts w:ascii="Trebuchet MS" w:hAnsi="Trebuchet MS"/>
          <w:color w:val="000000"/>
          <w:sz w:val="20"/>
          <w:szCs w:val="20"/>
        </w:rPr>
        <w:t>19 Ainda um pouco, e o mundo não me verá mais; mas vós me vereis, porque eu vivo, e vós vivereis.</w:t>
      </w:r>
    </w:p>
    <w:p>
      <w:pPr>
        <w:rPr>
          <w:rFonts w:ascii="Trebuchet MS" w:hAnsi="Trebuchet MS"/>
          <w:color w:val="000000"/>
          <w:sz w:val="20"/>
          <w:szCs w:val="20"/>
        </w:rPr>
      </w:pPr>
      <w:r>
        <w:rPr>
          <w:rFonts w:ascii="Trebuchet MS" w:hAnsi="Trebuchet MS"/>
          <w:color w:val="000000"/>
          <w:sz w:val="20"/>
          <w:szCs w:val="20"/>
        </w:rPr>
        <w:t>20 Naquele dia conhecereis que estou em meu Pai, e vós em mim, e eu em vós.</w:t>
      </w:r>
    </w:p>
    <w:p>
      <w:pPr>
        <w:rPr>
          <w:rFonts w:ascii="Trebuchet MS" w:hAnsi="Trebuchet MS"/>
          <w:color w:val="000000"/>
          <w:sz w:val="20"/>
          <w:szCs w:val="20"/>
        </w:rPr>
      </w:pPr>
      <w:r>
        <w:rPr>
          <w:rFonts w:ascii="Trebuchet MS" w:hAnsi="Trebuchet MS"/>
          <w:color w:val="000000"/>
          <w:sz w:val="20"/>
          <w:szCs w:val="20"/>
        </w:rPr>
        <w:t>21 Aquele que tem os meus mandamentos e os guarda, esse é o que me ama; e aquele que me ama será amado de meu Pai, e eu o amarei, e me manifestarei a ele.</w:t>
      </w:r>
    </w:p>
    <w:p>
      <w:pPr>
        <w:rPr>
          <w:rFonts w:ascii="Trebuchet MS" w:hAnsi="Trebuchet MS"/>
          <w:color w:val="000000"/>
          <w:sz w:val="20"/>
          <w:szCs w:val="20"/>
        </w:rPr>
      </w:pPr>
      <w:r>
        <w:rPr>
          <w:rFonts w:ascii="Trebuchet MS" w:hAnsi="Trebuchet MS"/>
          <w:color w:val="000000"/>
          <w:sz w:val="20"/>
          <w:szCs w:val="20"/>
        </w:rPr>
        <w:t>22 Perguntou-lhe Judas (não o Iscariotes): O que houve, Senhor, que te hás de manifestar a nós, e não ao mundo?</w:t>
      </w:r>
    </w:p>
    <w:p>
      <w:pPr>
        <w:rPr>
          <w:rFonts w:ascii="Trebuchet MS" w:hAnsi="Trebuchet MS"/>
          <w:color w:val="000000"/>
          <w:sz w:val="20"/>
          <w:szCs w:val="20"/>
        </w:rPr>
      </w:pPr>
      <w:r>
        <w:rPr>
          <w:rFonts w:ascii="Trebuchet MS" w:hAnsi="Trebuchet MS"/>
          <w:color w:val="000000"/>
          <w:sz w:val="20"/>
          <w:szCs w:val="20"/>
        </w:rPr>
        <w:t>23 Respondeu-lhe Jesus: Se alguém me amar, guardará a minha palavra; e meu Pai o amará, e viremos a ele, e faremos nele morada.</w:t>
      </w:r>
    </w:p>
    <w:p>
      <w:pPr>
        <w:rPr>
          <w:rFonts w:ascii="Trebuchet MS" w:hAnsi="Trebuchet MS"/>
          <w:color w:val="000000"/>
          <w:sz w:val="20"/>
          <w:szCs w:val="20"/>
        </w:rPr>
      </w:pPr>
      <w:r>
        <w:rPr>
          <w:rFonts w:ascii="Trebuchet MS" w:hAnsi="Trebuchet MS"/>
          <w:color w:val="000000"/>
          <w:sz w:val="20"/>
          <w:szCs w:val="20"/>
        </w:rPr>
        <w:t>24 Quem não me ama, não guarda as minhas palavras; ora, a palavra que estais ouvindo não é minha, mas do Pai que me enviou.</w:t>
      </w:r>
    </w:p>
    <w:p>
      <w:pPr>
        <w:rPr>
          <w:rFonts w:ascii="Trebuchet MS" w:hAnsi="Trebuchet MS"/>
          <w:color w:val="000000"/>
          <w:sz w:val="20"/>
          <w:szCs w:val="20"/>
        </w:rPr>
      </w:pPr>
      <w:r>
        <w:rPr>
          <w:rFonts w:ascii="Trebuchet MS" w:hAnsi="Trebuchet MS"/>
          <w:color w:val="000000"/>
          <w:sz w:val="20"/>
          <w:szCs w:val="20"/>
        </w:rPr>
        <w:t>25 Estas coisas vos tenho falado, estando ainda convosco.</w:t>
      </w:r>
    </w:p>
    <w:p>
      <w:pPr>
        <w:rPr>
          <w:rFonts w:ascii="Trebuchet MS" w:hAnsi="Trebuchet MS"/>
          <w:color w:val="000000"/>
          <w:sz w:val="20"/>
          <w:szCs w:val="20"/>
        </w:rPr>
      </w:pPr>
      <w:r>
        <w:rPr>
          <w:rFonts w:ascii="Trebuchet MS" w:hAnsi="Trebuchet MS"/>
          <w:color w:val="000000"/>
          <w:sz w:val="20"/>
          <w:szCs w:val="20"/>
        </w:rPr>
        <w:t>26 Mas o Ajudador, o Espírito Santo a quem o Pai enviará em meu nome, esse vos ensinará todas as coisas, e vos fará lembrar de tudo quanto eu vos tenho dito.</w:t>
      </w:r>
    </w:p>
    <w:p>
      <w:pPr>
        <w:rPr>
          <w:rFonts w:ascii="Trebuchet MS" w:hAnsi="Trebuchet MS"/>
          <w:color w:val="000000"/>
          <w:sz w:val="20"/>
          <w:szCs w:val="20"/>
        </w:rPr>
      </w:pPr>
      <w:r>
        <w:rPr>
          <w:rFonts w:ascii="Trebuchet MS" w:hAnsi="Trebuchet MS"/>
          <w:color w:val="000000"/>
          <w:sz w:val="20"/>
          <w:szCs w:val="20"/>
        </w:rPr>
        <w:t>27 Deixo-vos a paz, a minha paz vos dou; eu não vo-la dou como o mundo a dá. Não se turbe o vosso coração, nem se atemorize.</w:t>
      </w:r>
    </w:p>
    <w:p>
      <w:pPr>
        <w:rPr>
          <w:rFonts w:ascii="Trebuchet MS" w:hAnsi="Trebuchet MS"/>
          <w:color w:val="000000"/>
          <w:sz w:val="20"/>
          <w:szCs w:val="20"/>
        </w:rPr>
      </w:pPr>
      <w:r>
        <w:rPr>
          <w:rFonts w:ascii="Trebuchet MS" w:hAnsi="Trebuchet MS"/>
          <w:color w:val="000000"/>
          <w:sz w:val="20"/>
          <w:szCs w:val="20"/>
        </w:rPr>
        <w:t>28 Ouvistes que eu vos disse: Vou, e voltarei a vós. Se me amásseis, alegrar-vos-íeis de que eu vá para o Pai; porque o Pai é maior do que eu.</w:t>
      </w:r>
    </w:p>
    <w:p>
      <w:pPr>
        <w:rPr>
          <w:rFonts w:ascii="Trebuchet MS" w:hAnsi="Trebuchet MS"/>
          <w:color w:val="000000"/>
          <w:sz w:val="20"/>
          <w:szCs w:val="20"/>
        </w:rPr>
      </w:pPr>
      <w:r>
        <w:rPr>
          <w:rFonts w:ascii="Trebuchet MS" w:hAnsi="Trebuchet MS"/>
          <w:color w:val="000000"/>
          <w:sz w:val="20"/>
          <w:szCs w:val="20"/>
        </w:rPr>
        <w:t>29 Eu vo-lo disse agora, antes que aconteça, para que, quando acontecer, vós creiais.</w:t>
      </w:r>
    </w:p>
    <w:p>
      <w:pPr>
        <w:rPr>
          <w:rFonts w:ascii="Trebuchet MS" w:hAnsi="Trebuchet MS"/>
          <w:color w:val="000000"/>
          <w:sz w:val="20"/>
          <w:szCs w:val="20"/>
        </w:rPr>
      </w:pPr>
      <w:r>
        <w:rPr>
          <w:rFonts w:ascii="Trebuchet MS" w:hAnsi="Trebuchet MS"/>
          <w:color w:val="000000"/>
          <w:sz w:val="20"/>
          <w:szCs w:val="20"/>
        </w:rPr>
        <w:t>30 Já não falarei muito convosco, porque vem o príncipe deste mundo, e ele nada tem em mim;</w:t>
      </w:r>
    </w:p>
    <w:p>
      <w:pPr>
        <w:rPr>
          <w:rFonts w:ascii="Trebuchet MS" w:hAnsi="Trebuchet MS"/>
          <w:color w:val="000000"/>
          <w:sz w:val="20"/>
          <w:szCs w:val="20"/>
        </w:rPr>
      </w:pPr>
      <w:r>
        <w:rPr>
          <w:rFonts w:ascii="Trebuchet MS" w:hAnsi="Trebuchet MS"/>
          <w:color w:val="000000"/>
          <w:sz w:val="20"/>
          <w:szCs w:val="20"/>
        </w:rPr>
        <w:t>31 mas, assim como o Pai me ordenou, assim mesmo faço, para que o mundo saiba que eu amo o Pai. Levantai-vos, vamo-nos daqui.</w:t>
      </w:r>
    </w:p>
    <w:p>
      <w:pPr>
        <w:pStyle w:val="P13"/>
        <w:rPr>
          <w:rFonts w:ascii="Trebuchet MS" w:hAnsi="Trebuchet MS"/>
          <w:color w:val="000000"/>
          <w:sz w:val="22"/>
          <w:szCs w:val="22"/>
        </w:rPr>
      </w:pPr>
      <w:bookmarkStart w:id="1132" w:name="_Toc147528993"/>
      <w:r>
        <w:rPr>
          <w:rFonts w:ascii="Trebuchet MS" w:hAnsi="Trebuchet MS"/>
          <w:color w:val="000000"/>
          <w:sz w:val="22"/>
          <w:szCs w:val="22"/>
        </w:rPr>
        <w:t xml:space="preserve"> JOÃO 15</w:t>
      </w:r>
      <w:bookmarkEnd w:id="1132"/>
    </w:p>
    <w:p>
      <w:pPr>
        <w:rPr>
          <w:rFonts w:ascii="Trebuchet MS" w:hAnsi="Trebuchet MS"/>
          <w:color w:val="000000"/>
          <w:sz w:val="20"/>
          <w:szCs w:val="20"/>
        </w:rPr>
      </w:pPr>
      <w:r>
        <w:rPr>
          <w:rFonts w:ascii="Trebuchet MS" w:hAnsi="Trebuchet MS"/>
          <w:color w:val="000000"/>
          <w:sz w:val="20"/>
          <w:szCs w:val="20"/>
        </w:rPr>
        <w:t>1 Eu sou a videira verdadeira, e meu Pai é o viticultor.</w:t>
      </w:r>
    </w:p>
    <w:p>
      <w:pPr>
        <w:rPr>
          <w:rFonts w:ascii="Trebuchet MS" w:hAnsi="Trebuchet MS"/>
          <w:color w:val="000000"/>
          <w:sz w:val="20"/>
          <w:szCs w:val="20"/>
        </w:rPr>
      </w:pPr>
      <w:r>
        <w:rPr>
          <w:rFonts w:ascii="Trebuchet MS" w:hAnsi="Trebuchet MS"/>
          <w:color w:val="000000"/>
          <w:sz w:val="20"/>
          <w:szCs w:val="20"/>
        </w:rPr>
        <w:t>2 Toda vara em mim que não dá fruto, ele a corta; e toda vara que dá fruto, ele a limpa, para que dê mais fruto.</w:t>
      </w:r>
    </w:p>
    <w:p>
      <w:pPr>
        <w:rPr>
          <w:rFonts w:ascii="Trebuchet MS" w:hAnsi="Trebuchet MS"/>
          <w:color w:val="000000"/>
          <w:sz w:val="20"/>
          <w:szCs w:val="20"/>
        </w:rPr>
      </w:pPr>
      <w:r>
        <w:rPr>
          <w:rFonts w:ascii="Trebuchet MS" w:hAnsi="Trebuchet MS"/>
          <w:color w:val="000000"/>
          <w:sz w:val="20"/>
          <w:szCs w:val="20"/>
        </w:rPr>
        <w:t>3 Vós já estais limpos pela palavra que vos tenho falado.</w:t>
      </w:r>
    </w:p>
    <w:p>
      <w:pPr>
        <w:rPr>
          <w:rFonts w:ascii="Trebuchet MS" w:hAnsi="Trebuchet MS"/>
          <w:color w:val="000000"/>
          <w:sz w:val="20"/>
          <w:szCs w:val="20"/>
        </w:rPr>
      </w:pPr>
      <w:r>
        <w:rPr>
          <w:rFonts w:ascii="Trebuchet MS" w:hAnsi="Trebuchet MS"/>
          <w:color w:val="000000"/>
          <w:sz w:val="20"/>
          <w:szCs w:val="20"/>
        </w:rPr>
        <w:t>4 Permanecei em mim, e eu permanecerei em vós; como a vara de si mesma não pode dar fruto, se não permanecer na videira, assim também vós, se não permanecerdes em mim.</w:t>
      </w:r>
    </w:p>
    <w:p>
      <w:pPr>
        <w:rPr>
          <w:rFonts w:ascii="Trebuchet MS" w:hAnsi="Trebuchet MS"/>
          <w:color w:val="000000"/>
          <w:sz w:val="20"/>
          <w:szCs w:val="20"/>
        </w:rPr>
      </w:pPr>
      <w:r>
        <w:rPr>
          <w:rFonts w:ascii="Trebuchet MS" w:hAnsi="Trebuchet MS"/>
          <w:color w:val="000000"/>
          <w:sz w:val="20"/>
          <w:szCs w:val="20"/>
        </w:rPr>
        <w:t>5 Eu sou a videira; vós sois as varas. Quem permanece em mim e eu nele, esse dá muito fruto; porque sem mim nada podeis fazer.</w:t>
      </w:r>
    </w:p>
    <w:p>
      <w:pPr>
        <w:rPr>
          <w:rFonts w:ascii="Trebuchet MS" w:hAnsi="Trebuchet MS"/>
          <w:color w:val="000000"/>
          <w:sz w:val="20"/>
          <w:szCs w:val="20"/>
        </w:rPr>
      </w:pPr>
      <w:r>
        <w:rPr>
          <w:rFonts w:ascii="Trebuchet MS" w:hAnsi="Trebuchet MS"/>
          <w:color w:val="000000"/>
          <w:sz w:val="20"/>
          <w:szCs w:val="20"/>
        </w:rPr>
        <w:t>6 Quem não permanece em mim é lançado fora, como a vara, e seca; tais varas são recolhidas, lançadas no fogo e queimadas.</w:t>
      </w:r>
    </w:p>
    <w:p>
      <w:pPr>
        <w:rPr>
          <w:rFonts w:ascii="Trebuchet MS" w:hAnsi="Trebuchet MS"/>
          <w:color w:val="000000"/>
          <w:sz w:val="20"/>
          <w:szCs w:val="20"/>
        </w:rPr>
      </w:pPr>
      <w:r>
        <w:rPr>
          <w:rFonts w:ascii="Trebuchet MS" w:hAnsi="Trebuchet MS"/>
          <w:color w:val="000000"/>
          <w:sz w:val="20"/>
          <w:szCs w:val="20"/>
        </w:rPr>
        <w:t>7 Se vós permanecerdes em mim, e as minhas palavras permanecerem em vós, pedi o que quiserdes, e vos será feito.</w:t>
      </w:r>
    </w:p>
    <w:p>
      <w:pPr>
        <w:rPr>
          <w:rFonts w:ascii="Trebuchet MS" w:hAnsi="Trebuchet MS"/>
          <w:color w:val="000000"/>
          <w:sz w:val="20"/>
          <w:szCs w:val="20"/>
        </w:rPr>
      </w:pPr>
      <w:r>
        <w:rPr>
          <w:rFonts w:ascii="Trebuchet MS" w:hAnsi="Trebuchet MS"/>
          <w:color w:val="000000"/>
          <w:sz w:val="20"/>
          <w:szCs w:val="20"/>
        </w:rPr>
        <w:t>8 Nisto é glorificado meu Pai, que deis muito fruto; e assim sereis meus discípulos.</w:t>
      </w:r>
    </w:p>
    <w:p>
      <w:pPr>
        <w:rPr>
          <w:rFonts w:ascii="Trebuchet MS" w:hAnsi="Trebuchet MS"/>
          <w:color w:val="000000"/>
          <w:sz w:val="20"/>
          <w:szCs w:val="20"/>
        </w:rPr>
      </w:pPr>
      <w:r>
        <w:rPr>
          <w:rFonts w:ascii="Trebuchet MS" w:hAnsi="Trebuchet MS"/>
          <w:color w:val="000000"/>
          <w:sz w:val="20"/>
          <w:szCs w:val="20"/>
        </w:rPr>
        <w:t>9 Como o Pai me amou, assim também eu vos amei; permanecei no meu amor.</w:t>
      </w:r>
    </w:p>
    <w:p>
      <w:pPr>
        <w:rPr>
          <w:rFonts w:ascii="Trebuchet MS" w:hAnsi="Trebuchet MS"/>
          <w:color w:val="000000"/>
          <w:sz w:val="20"/>
          <w:szCs w:val="20"/>
        </w:rPr>
      </w:pPr>
      <w:r>
        <w:rPr>
          <w:rFonts w:ascii="Trebuchet MS" w:hAnsi="Trebuchet MS"/>
          <w:color w:val="000000"/>
          <w:sz w:val="20"/>
          <w:szCs w:val="20"/>
        </w:rPr>
        <w:t>10 Se guardardes os meus mandamentos, permanecereis no meu amor; do mesmo modo que eu tenho guardado os mandamentos de meu Pai, e permaneço no seu amor.</w:t>
      </w:r>
    </w:p>
    <w:p>
      <w:pPr>
        <w:rPr>
          <w:rFonts w:ascii="Trebuchet MS" w:hAnsi="Trebuchet MS"/>
          <w:color w:val="000000"/>
          <w:sz w:val="20"/>
          <w:szCs w:val="20"/>
        </w:rPr>
      </w:pPr>
      <w:r>
        <w:rPr>
          <w:rFonts w:ascii="Trebuchet MS" w:hAnsi="Trebuchet MS"/>
          <w:color w:val="000000"/>
          <w:sz w:val="20"/>
          <w:szCs w:val="20"/>
        </w:rPr>
        <w:t>11 Estas coisas vos tenho dito, para que o meu gozo permaneça em vós, e o vosso gozo seja completo.</w:t>
      </w:r>
    </w:p>
    <w:p>
      <w:pPr>
        <w:rPr>
          <w:rFonts w:ascii="Trebuchet MS" w:hAnsi="Trebuchet MS"/>
          <w:color w:val="000000"/>
          <w:sz w:val="20"/>
          <w:szCs w:val="20"/>
        </w:rPr>
      </w:pPr>
      <w:r>
        <w:rPr>
          <w:rFonts w:ascii="Trebuchet MS" w:hAnsi="Trebuchet MS"/>
          <w:color w:val="000000"/>
          <w:sz w:val="20"/>
          <w:szCs w:val="20"/>
        </w:rPr>
        <w:t>12 O meu mandamento é este: Que vos ameis uns aos outros, assim como eu vos amei.</w:t>
      </w:r>
    </w:p>
    <w:p>
      <w:pPr>
        <w:rPr>
          <w:rFonts w:ascii="Trebuchet MS" w:hAnsi="Trebuchet MS"/>
          <w:color w:val="000000"/>
          <w:sz w:val="20"/>
          <w:szCs w:val="20"/>
        </w:rPr>
      </w:pPr>
      <w:r>
        <w:rPr>
          <w:rFonts w:ascii="Trebuchet MS" w:hAnsi="Trebuchet MS"/>
          <w:color w:val="000000"/>
          <w:sz w:val="20"/>
          <w:szCs w:val="20"/>
        </w:rPr>
        <w:t>13 Ninguém tem maior amor do que este, de dar alguém a sua vida pelos seus amigos.</w:t>
      </w:r>
    </w:p>
    <w:p>
      <w:pPr>
        <w:rPr>
          <w:rFonts w:ascii="Trebuchet MS" w:hAnsi="Trebuchet MS"/>
          <w:color w:val="000000"/>
          <w:sz w:val="20"/>
          <w:szCs w:val="20"/>
        </w:rPr>
      </w:pPr>
      <w:r>
        <w:rPr>
          <w:rFonts w:ascii="Trebuchet MS" w:hAnsi="Trebuchet MS"/>
          <w:color w:val="000000"/>
          <w:sz w:val="20"/>
          <w:szCs w:val="20"/>
        </w:rPr>
        <w:t>14 Vós sois meus amigos, se fizerdes o que eu vos mando.</w:t>
      </w:r>
    </w:p>
    <w:p>
      <w:pPr>
        <w:rPr>
          <w:rFonts w:ascii="Trebuchet MS" w:hAnsi="Trebuchet MS"/>
          <w:color w:val="000000"/>
          <w:sz w:val="20"/>
          <w:szCs w:val="20"/>
        </w:rPr>
      </w:pPr>
      <w:r>
        <w:rPr>
          <w:rFonts w:ascii="Trebuchet MS" w:hAnsi="Trebuchet MS"/>
          <w:color w:val="000000"/>
          <w:sz w:val="20"/>
          <w:szCs w:val="20"/>
        </w:rPr>
        <w:t>15 Já não vos chamo servos, porque o servo não sabe o que faz o seu senhor; mas chamei-vos amigos, porque tudo quanto ouvi de meu Pai vos dei a conhecer.</w:t>
      </w:r>
    </w:p>
    <w:p>
      <w:pPr>
        <w:rPr>
          <w:rFonts w:ascii="Trebuchet MS" w:hAnsi="Trebuchet MS"/>
          <w:color w:val="000000"/>
          <w:sz w:val="20"/>
          <w:szCs w:val="20"/>
        </w:rPr>
      </w:pPr>
      <w:r>
        <w:rPr>
          <w:rFonts w:ascii="Trebuchet MS" w:hAnsi="Trebuchet MS"/>
          <w:color w:val="000000"/>
          <w:sz w:val="20"/>
          <w:szCs w:val="20"/>
        </w:rPr>
        <w:t>16 Vós não me escolhestes a mim mas eu vos escolhi a vós, e vos designei, para que vades e deis frutos, e o vosso fruto permaneça, a fim de que tudo quanto pedirdes ao Pai em meu nome, ele vo-lo conceda.</w:t>
      </w:r>
    </w:p>
    <w:p>
      <w:pPr>
        <w:rPr>
          <w:rFonts w:ascii="Trebuchet MS" w:hAnsi="Trebuchet MS"/>
          <w:color w:val="000000"/>
          <w:sz w:val="20"/>
          <w:szCs w:val="20"/>
        </w:rPr>
      </w:pPr>
      <w:r>
        <w:rPr>
          <w:rFonts w:ascii="Trebuchet MS" w:hAnsi="Trebuchet MS"/>
          <w:color w:val="000000"/>
          <w:sz w:val="20"/>
          <w:szCs w:val="20"/>
        </w:rPr>
        <w:t>17 Isto vos mando: que vos ameis uns aos outros.</w:t>
      </w:r>
    </w:p>
    <w:p>
      <w:pPr>
        <w:rPr>
          <w:rFonts w:ascii="Trebuchet MS" w:hAnsi="Trebuchet MS"/>
          <w:color w:val="000000"/>
          <w:sz w:val="20"/>
          <w:szCs w:val="20"/>
        </w:rPr>
      </w:pPr>
      <w:r>
        <w:rPr>
          <w:rFonts w:ascii="Trebuchet MS" w:hAnsi="Trebuchet MS"/>
          <w:color w:val="000000"/>
          <w:sz w:val="20"/>
          <w:szCs w:val="20"/>
        </w:rPr>
        <w:t>18 Se o mundo vos odeia, sabei que, primeiro do que a vós, me odiou a mim.</w:t>
      </w:r>
    </w:p>
    <w:p>
      <w:pPr>
        <w:rPr>
          <w:rFonts w:ascii="Trebuchet MS" w:hAnsi="Trebuchet MS"/>
          <w:color w:val="000000"/>
          <w:sz w:val="20"/>
          <w:szCs w:val="20"/>
        </w:rPr>
      </w:pPr>
      <w:r>
        <w:rPr>
          <w:rFonts w:ascii="Trebuchet MS" w:hAnsi="Trebuchet MS"/>
          <w:color w:val="000000"/>
          <w:sz w:val="20"/>
          <w:szCs w:val="20"/>
        </w:rPr>
        <w:t>19 Se fôsseis do mundo, o mundo amaria o que era seu; mas, porque não sois do mundo, antes eu vos escolhi do mundo, por isso é que o mundo vos odeia.</w:t>
      </w:r>
    </w:p>
    <w:p>
      <w:pPr>
        <w:rPr>
          <w:rFonts w:ascii="Trebuchet MS" w:hAnsi="Trebuchet MS"/>
          <w:color w:val="000000"/>
          <w:sz w:val="20"/>
          <w:szCs w:val="20"/>
        </w:rPr>
      </w:pPr>
      <w:r>
        <w:rPr>
          <w:rFonts w:ascii="Trebuchet MS" w:hAnsi="Trebuchet MS"/>
          <w:color w:val="000000"/>
          <w:sz w:val="20"/>
          <w:szCs w:val="20"/>
        </w:rPr>
        <w:t>20 Lembrai-vos da palavra que eu vos disse: Não é o servo maior do que o seu senhor. Se a mim me perseguiram, também vos perseguirão a vós; se guardaram a minha palavra, guardarão também a vossa.</w:t>
      </w:r>
    </w:p>
    <w:p>
      <w:pPr>
        <w:rPr>
          <w:rFonts w:ascii="Trebuchet MS" w:hAnsi="Trebuchet MS"/>
          <w:color w:val="000000"/>
          <w:sz w:val="20"/>
          <w:szCs w:val="20"/>
        </w:rPr>
      </w:pPr>
      <w:r>
        <w:rPr>
          <w:rFonts w:ascii="Trebuchet MS" w:hAnsi="Trebuchet MS"/>
          <w:color w:val="000000"/>
          <w:sz w:val="20"/>
          <w:szCs w:val="20"/>
        </w:rPr>
        <w:t>21 Mas tudo isto vos farão por causa do meu nome, porque não conhecem aquele que me enviou.</w:t>
      </w:r>
    </w:p>
    <w:p>
      <w:pPr>
        <w:rPr>
          <w:rFonts w:ascii="Trebuchet MS" w:hAnsi="Trebuchet MS"/>
          <w:color w:val="000000"/>
          <w:sz w:val="20"/>
          <w:szCs w:val="20"/>
        </w:rPr>
      </w:pPr>
      <w:r>
        <w:rPr>
          <w:rFonts w:ascii="Trebuchet MS" w:hAnsi="Trebuchet MS"/>
          <w:color w:val="000000"/>
          <w:sz w:val="20"/>
          <w:szCs w:val="20"/>
        </w:rPr>
        <w:t>22 Se eu não viera e não lhes falara, não teriam pecado; agora, porém, não têm desculpa do seu pecado.</w:t>
      </w:r>
    </w:p>
    <w:p>
      <w:pPr>
        <w:rPr>
          <w:rFonts w:ascii="Trebuchet MS" w:hAnsi="Trebuchet MS"/>
          <w:color w:val="000000"/>
          <w:sz w:val="20"/>
          <w:szCs w:val="20"/>
        </w:rPr>
      </w:pPr>
      <w:r>
        <w:rPr>
          <w:rFonts w:ascii="Trebuchet MS" w:hAnsi="Trebuchet MS"/>
          <w:color w:val="000000"/>
          <w:sz w:val="20"/>
          <w:szCs w:val="20"/>
        </w:rPr>
        <w:t>23 Aquele que me odeia a mim, odeia também a meu Pai.</w:t>
      </w:r>
    </w:p>
    <w:p>
      <w:pPr>
        <w:rPr>
          <w:rFonts w:ascii="Trebuchet MS" w:hAnsi="Trebuchet MS"/>
          <w:color w:val="000000"/>
          <w:sz w:val="20"/>
          <w:szCs w:val="20"/>
        </w:rPr>
      </w:pPr>
      <w:r>
        <w:rPr>
          <w:rFonts w:ascii="Trebuchet MS" w:hAnsi="Trebuchet MS"/>
          <w:color w:val="000000"/>
          <w:sz w:val="20"/>
          <w:szCs w:val="20"/>
        </w:rPr>
        <w:t>24 Se eu entre eles não tivesse feito tais obras, quais nenhum outro fez, não teriam pecado; mas agora, não somente viram, mas também odiaram tanto a mim como a meu Pai.</w:t>
      </w:r>
    </w:p>
    <w:p>
      <w:pPr>
        <w:rPr>
          <w:rFonts w:ascii="Trebuchet MS" w:hAnsi="Trebuchet MS"/>
          <w:color w:val="000000"/>
          <w:sz w:val="20"/>
          <w:szCs w:val="20"/>
        </w:rPr>
      </w:pPr>
      <w:r>
        <w:rPr>
          <w:rFonts w:ascii="Trebuchet MS" w:hAnsi="Trebuchet MS"/>
          <w:color w:val="000000"/>
          <w:sz w:val="20"/>
          <w:szCs w:val="20"/>
        </w:rPr>
        <w:t>25 Mas isto é para que se cumpra a palavra que está escrita na sua lei: Odiaram-me sem causa.</w:t>
      </w:r>
    </w:p>
    <w:p>
      <w:pPr>
        <w:rPr>
          <w:rFonts w:ascii="Trebuchet MS" w:hAnsi="Trebuchet MS"/>
          <w:color w:val="000000"/>
          <w:sz w:val="20"/>
          <w:szCs w:val="20"/>
        </w:rPr>
      </w:pPr>
      <w:r>
        <w:rPr>
          <w:rFonts w:ascii="Trebuchet MS" w:hAnsi="Trebuchet MS"/>
          <w:color w:val="000000"/>
          <w:sz w:val="20"/>
          <w:szCs w:val="20"/>
        </w:rPr>
        <w:t>26 Quando vier o Ajudador, que eu vos enviarei da parte do Pai, o Espírito da verdade, que do Pai procede, esse dará testemunho de mim;</w:t>
      </w:r>
    </w:p>
    <w:p>
      <w:pPr>
        <w:rPr>
          <w:rFonts w:ascii="Trebuchet MS" w:hAnsi="Trebuchet MS"/>
          <w:color w:val="000000"/>
          <w:sz w:val="20"/>
          <w:szCs w:val="20"/>
        </w:rPr>
      </w:pPr>
      <w:r>
        <w:rPr>
          <w:rFonts w:ascii="Trebuchet MS" w:hAnsi="Trebuchet MS"/>
          <w:color w:val="000000"/>
          <w:sz w:val="20"/>
          <w:szCs w:val="20"/>
        </w:rPr>
        <w:t>27 e também vós dareis testemunho, porque estais comigo desde o princípio.</w:t>
      </w:r>
    </w:p>
    <w:p>
      <w:pPr>
        <w:pStyle w:val="P13"/>
        <w:rPr>
          <w:rFonts w:ascii="Trebuchet MS" w:hAnsi="Trebuchet MS"/>
          <w:color w:val="000000"/>
          <w:sz w:val="22"/>
          <w:szCs w:val="22"/>
        </w:rPr>
      </w:pPr>
      <w:bookmarkStart w:id="1133" w:name="_Toc147528994"/>
      <w:r>
        <w:rPr>
          <w:rFonts w:ascii="Trebuchet MS" w:hAnsi="Trebuchet MS"/>
          <w:color w:val="000000"/>
          <w:sz w:val="22"/>
          <w:szCs w:val="22"/>
        </w:rPr>
        <w:t xml:space="preserve"> JOÃO 16</w:t>
      </w:r>
      <w:bookmarkEnd w:id="1133"/>
    </w:p>
    <w:p>
      <w:pPr>
        <w:rPr>
          <w:rFonts w:ascii="Trebuchet MS" w:hAnsi="Trebuchet MS"/>
          <w:color w:val="000000"/>
          <w:sz w:val="20"/>
          <w:szCs w:val="20"/>
        </w:rPr>
      </w:pPr>
      <w:r>
        <w:rPr>
          <w:rFonts w:ascii="Trebuchet MS" w:hAnsi="Trebuchet MS"/>
          <w:color w:val="000000"/>
          <w:sz w:val="20"/>
          <w:szCs w:val="20"/>
        </w:rPr>
        <w:t>1 Tenho-vos dito estas coisas para que não vos escandalizeis.</w:t>
      </w:r>
    </w:p>
    <w:p>
      <w:pPr>
        <w:rPr>
          <w:rFonts w:ascii="Trebuchet MS" w:hAnsi="Trebuchet MS"/>
          <w:color w:val="000000"/>
          <w:sz w:val="20"/>
          <w:szCs w:val="20"/>
        </w:rPr>
      </w:pPr>
      <w:r>
        <w:rPr>
          <w:rFonts w:ascii="Trebuchet MS" w:hAnsi="Trebuchet MS"/>
          <w:color w:val="000000"/>
          <w:sz w:val="20"/>
          <w:szCs w:val="20"/>
        </w:rPr>
        <w:t>2 Expulsar-vos-ão das sinagogas; ainda mais, vem a hora em que qualquer que vos matar julgará prestar um serviço a Deus.</w:t>
      </w:r>
    </w:p>
    <w:p>
      <w:pPr>
        <w:rPr>
          <w:rFonts w:ascii="Trebuchet MS" w:hAnsi="Trebuchet MS"/>
          <w:color w:val="000000"/>
          <w:sz w:val="20"/>
          <w:szCs w:val="20"/>
        </w:rPr>
      </w:pPr>
      <w:r>
        <w:rPr>
          <w:rFonts w:ascii="Trebuchet MS" w:hAnsi="Trebuchet MS"/>
          <w:color w:val="000000"/>
          <w:sz w:val="20"/>
          <w:szCs w:val="20"/>
        </w:rPr>
        <w:t>3 E isto vos farão, porque não conheceram ao Pai nem a mim.</w:t>
      </w:r>
    </w:p>
    <w:p>
      <w:pPr>
        <w:rPr>
          <w:rFonts w:ascii="Trebuchet MS" w:hAnsi="Trebuchet MS"/>
          <w:color w:val="000000"/>
          <w:sz w:val="20"/>
          <w:szCs w:val="20"/>
        </w:rPr>
      </w:pPr>
      <w:r>
        <w:rPr>
          <w:rFonts w:ascii="Trebuchet MS" w:hAnsi="Trebuchet MS"/>
          <w:color w:val="000000"/>
          <w:sz w:val="20"/>
          <w:szCs w:val="20"/>
        </w:rPr>
        <w:t>4 Mas tenho-vos dito estas coisas, a fim de que, quando chegar aquela hora, vos lembreis de que eu vo-las tinha dito. Não vo-las disse desde o princípio, porque estava convosco.</w:t>
      </w:r>
    </w:p>
    <w:p>
      <w:pPr>
        <w:rPr>
          <w:rFonts w:ascii="Trebuchet MS" w:hAnsi="Trebuchet MS"/>
          <w:color w:val="000000"/>
          <w:sz w:val="20"/>
          <w:szCs w:val="20"/>
        </w:rPr>
      </w:pPr>
      <w:r>
        <w:rPr>
          <w:rFonts w:ascii="Trebuchet MS" w:hAnsi="Trebuchet MS"/>
          <w:color w:val="000000"/>
          <w:sz w:val="20"/>
          <w:szCs w:val="20"/>
        </w:rPr>
        <w:t>5 Agora, porém, vou para aquele que me enviou; e nenhum de vós me pergunta: Para onde vais?</w:t>
      </w:r>
    </w:p>
    <w:p>
      <w:pPr>
        <w:rPr>
          <w:rFonts w:ascii="Trebuchet MS" w:hAnsi="Trebuchet MS"/>
          <w:color w:val="000000"/>
          <w:sz w:val="20"/>
          <w:szCs w:val="20"/>
        </w:rPr>
      </w:pPr>
      <w:r>
        <w:rPr>
          <w:rFonts w:ascii="Trebuchet MS" w:hAnsi="Trebuchet MS"/>
          <w:color w:val="000000"/>
          <w:sz w:val="20"/>
          <w:szCs w:val="20"/>
        </w:rPr>
        <w:t>6 Antes, porque vos disse isto, o vosso coração se encheu de tristeza.</w:t>
      </w:r>
    </w:p>
    <w:p>
      <w:pPr>
        <w:rPr>
          <w:rFonts w:ascii="Trebuchet MS" w:hAnsi="Trebuchet MS"/>
          <w:color w:val="000000"/>
          <w:sz w:val="20"/>
          <w:szCs w:val="20"/>
        </w:rPr>
      </w:pPr>
      <w:r>
        <w:rPr>
          <w:rFonts w:ascii="Trebuchet MS" w:hAnsi="Trebuchet MS"/>
          <w:color w:val="000000"/>
          <w:sz w:val="20"/>
          <w:szCs w:val="20"/>
        </w:rPr>
        <w:t>7 Todavia, digo-vos a verdade, convém-vos que eu vá; pois se eu não for, o Ajudador não virá a vós; mas, se eu for, vo-lo enviarei.</w:t>
      </w:r>
    </w:p>
    <w:p>
      <w:pPr>
        <w:rPr>
          <w:rFonts w:ascii="Trebuchet MS" w:hAnsi="Trebuchet MS"/>
          <w:color w:val="000000"/>
          <w:sz w:val="20"/>
          <w:szCs w:val="20"/>
        </w:rPr>
      </w:pPr>
      <w:r>
        <w:rPr>
          <w:rFonts w:ascii="Trebuchet MS" w:hAnsi="Trebuchet MS"/>
          <w:color w:val="000000"/>
          <w:sz w:val="20"/>
          <w:szCs w:val="20"/>
        </w:rPr>
        <w:t>8 E quando ele vier, convencerá o mundo do pecado, da justiça e do juízo:</w:t>
      </w:r>
    </w:p>
    <w:p>
      <w:pPr>
        <w:rPr>
          <w:rFonts w:ascii="Trebuchet MS" w:hAnsi="Trebuchet MS"/>
          <w:color w:val="000000"/>
          <w:sz w:val="20"/>
          <w:szCs w:val="20"/>
        </w:rPr>
      </w:pPr>
      <w:r>
        <w:rPr>
          <w:rFonts w:ascii="Trebuchet MS" w:hAnsi="Trebuchet MS"/>
          <w:color w:val="000000"/>
          <w:sz w:val="20"/>
          <w:szCs w:val="20"/>
        </w:rPr>
        <w:t>9 do pecado, porque não crêem em mim;</w:t>
      </w:r>
    </w:p>
    <w:p>
      <w:pPr>
        <w:rPr>
          <w:rFonts w:ascii="Trebuchet MS" w:hAnsi="Trebuchet MS"/>
          <w:color w:val="000000"/>
          <w:sz w:val="20"/>
          <w:szCs w:val="20"/>
        </w:rPr>
      </w:pPr>
      <w:r>
        <w:rPr>
          <w:rFonts w:ascii="Trebuchet MS" w:hAnsi="Trebuchet MS"/>
          <w:color w:val="000000"/>
          <w:sz w:val="20"/>
          <w:szCs w:val="20"/>
        </w:rPr>
        <w:t>10 da justiça, porque vou para meu Pai, e não me vereis mais,</w:t>
      </w:r>
    </w:p>
    <w:p>
      <w:pPr>
        <w:rPr>
          <w:rFonts w:ascii="Trebuchet MS" w:hAnsi="Trebuchet MS"/>
          <w:color w:val="000000"/>
          <w:sz w:val="20"/>
          <w:szCs w:val="20"/>
        </w:rPr>
      </w:pPr>
      <w:r>
        <w:rPr>
          <w:rFonts w:ascii="Trebuchet MS" w:hAnsi="Trebuchet MS"/>
          <w:color w:val="000000"/>
          <w:sz w:val="20"/>
          <w:szCs w:val="20"/>
        </w:rPr>
        <w:t>11 e do juízo, porque o príncipe deste mundo já está julgado.</w:t>
      </w:r>
    </w:p>
    <w:p>
      <w:pPr>
        <w:rPr>
          <w:rFonts w:ascii="Trebuchet MS" w:hAnsi="Trebuchet MS"/>
          <w:color w:val="000000"/>
          <w:sz w:val="20"/>
          <w:szCs w:val="20"/>
        </w:rPr>
      </w:pPr>
      <w:r>
        <w:rPr>
          <w:rFonts w:ascii="Trebuchet MS" w:hAnsi="Trebuchet MS"/>
          <w:color w:val="000000"/>
          <w:sz w:val="20"/>
          <w:szCs w:val="20"/>
        </w:rPr>
        <w:t>12 Ainda tenho muito que vos dizer; mas vós não o podeis suportar agora.</w:t>
      </w:r>
    </w:p>
    <w:p>
      <w:pPr>
        <w:rPr>
          <w:rFonts w:ascii="Trebuchet MS" w:hAnsi="Trebuchet MS"/>
          <w:color w:val="000000"/>
          <w:sz w:val="20"/>
          <w:szCs w:val="20"/>
        </w:rPr>
      </w:pPr>
      <w:r>
        <w:rPr>
          <w:rFonts w:ascii="Trebuchet MS" w:hAnsi="Trebuchet MS"/>
          <w:color w:val="000000"/>
          <w:sz w:val="20"/>
          <w:szCs w:val="20"/>
        </w:rPr>
        <w:t>13 Quando vier, porém, aquele, o Espírito da verdade, ele vos guiará a toda a verdade; porque não falará por si mesmo, mas dirá o que tiver ouvido, e vos anunciará as coisas vindouras.</w:t>
      </w:r>
    </w:p>
    <w:p>
      <w:pPr>
        <w:rPr>
          <w:rFonts w:ascii="Trebuchet MS" w:hAnsi="Trebuchet MS"/>
          <w:color w:val="000000"/>
          <w:sz w:val="20"/>
          <w:szCs w:val="20"/>
        </w:rPr>
      </w:pPr>
      <w:r>
        <w:rPr>
          <w:rFonts w:ascii="Trebuchet MS" w:hAnsi="Trebuchet MS"/>
          <w:color w:val="000000"/>
          <w:sz w:val="20"/>
          <w:szCs w:val="20"/>
        </w:rPr>
        <w:t>14 Ele me glorificará, porque receberá do que é meu, e vo-lo anunciará.</w:t>
      </w:r>
    </w:p>
    <w:p>
      <w:pPr>
        <w:rPr>
          <w:rFonts w:ascii="Trebuchet MS" w:hAnsi="Trebuchet MS"/>
          <w:color w:val="000000"/>
          <w:sz w:val="20"/>
          <w:szCs w:val="20"/>
        </w:rPr>
      </w:pPr>
      <w:r>
        <w:rPr>
          <w:rFonts w:ascii="Trebuchet MS" w:hAnsi="Trebuchet MS"/>
          <w:color w:val="000000"/>
          <w:sz w:val="20"/>
          <w:szCs w:val="20"/>
        </w:rPr>
        <w:t>15 Tudo quanto o Pai tem é meu; por isso eu vos disse que ele, recebendo do que é meu, vo-lo anunciará.</w:t>
      </w:r>
    </w:p>
    <w:p>
      <w:pPr>
        <w:rPr>
          <w:rFonts w:ascii="Trebuchet MS" w:hAnsi="Trebuchet MS"/>
          <w:color w:val="000000"/>
          <w:sz w:val="20"/>
          <w:szCs w:val="20"/>
        </w:rPr>
      </w:pPr>
      <w:r>
        <w:rPr>
          <w:rFonts w:ascii="Trebuchet MS" w:hAnsi="Trebuchet MS"/>
          <w:color w:val="000000"/>
          <w:sz w:val="20"/>
          <w:szCs w:val="20"/>
        </w:rPr>
        <w:t>16 Um pouco, e já não me vereis; e outra vez um pouco, e ver-me-eis.</w:t>
      </w:r>
    </w:p>
    <w:p>
      <w:pPr>
        <w:rPr>
          <w:rFonts w:ascii="Trebuchet MS" w:hAnsi="Trebuchet MS"/>
          <w:color w:val="000000"/>
          <w:sz w:val="20"/>
          <w:szCs w:val="20"/>
        </w:rPr>
      </w:pPr>
      <w:r>
        <w:rPr>
          <w:rFonts w:ascii="Trebuchet MS" w:hAnsi="Trebuchet MS"/>
          <w:color w:val="000000"/>
          <w:sz w:val="20"/>
          <w:szCs w:val="20"/>
        </w:rPr>
        <w:t>17 Então alguns dos seus discípulos perguntaram uns para os outros: Que é isto que nos diz? Um pouco, e não me vereis; e outra vez um pouco, e ver-me-eis; e: Porquanto vou para o Pai?</w:t>
      </w:r>
    </w:p>
    <w:p>
      <w:pPr>
        <w:rPr>
          <w:rFonts w:ascii="Trebuchet MS" w:hAnsi="Trebuchet MS"/>
          <w:color w:val="000000"/>
          <w:sz w:val="20"/>
          <w:szCs w:val="20"/>
        </w:rPr>
      </w:pPr>
      <w:r>
        <w:rPr>
          <w:rFonts w:ascii="Trebuchet MS" w:hAnsi="Trebuchet MS"/>
          <w:color w:val="000000"/>
          <w:sz w:val="20"/>
          <w:szCs w:val="20"/>
        </w:rPr>
        <w:t>18 Diziam pois: Que quer dizer isto: Um pouco? Não compreendemos o que ele está dizendo.</w:t>
      </w:r>
    </w:p>
    <w:p>
      <w:pPr>
        <w:rPr>
          <w:rFonts w:ascii="Trebuchet MS" w:hAnsi="Trebuchet MS"/>
          <w:color w:val="000000"/>
          <w:sz w:val="20"/>
          <w:szCs w:val="20"/>
        </w:rPr>
      </w:pPr>
      <w:r>
        <w:rPr>
          <w:rFonts w:ascii="Trebuchet MS" w:hAnsi="Trebuchet MS"/>
          <w:color w:val="000000"/>
          <w:sz w:val="20"/>
          <w:szCs w:val="20"/>
        </w:rPr>
        <w:t>19 Percebeu Jesus que o queriam interrogar, e disse-lhes: Indagais entre vós acerca disto que disse: Um pouco, e não me vereis; e outra vez um pouco, e ver-me-eis?</w:t>
      </w:r>
    </w:p>
    <w:p>
      <w:pPr>
        <w:rPr>
          <w:rFonts w:ascii="Trebuchet MS" w:hAnsi="Trebuchet MS"/>
          <w:color w:val="000000"/>
          <w:sz w:val="20"/>
          <w:szCs w:val="20"/>
        </w:rPr>
      </w:pPr>
      <w:r>
        <w:rPr>
          <w:rFonts w:ascii="Trebuchet MS" w:hAnsi="Trebuchet MS"/>
          <w:color w:val="000000"/>
          <w:sz w:val="20"/>
          <w:szCs w:val="20"/>
        </w:rPr>
        <w:t>20 Em verdade, em verdade, vos digo que vós chorareis e vos lamentareis, mas o mundo se alegrará; vós estareis tristes, porém a vossa tristeza se converterá em alegria.</w:t>
      </w:r>
    </w:p>
    <w:p>
      <w:pPr>
        <w:rPr>
          <w:rFonts w:ascii="Trebuchet MS" w:hAnsi="Trebuchet MS"/>
          <w:color w:val="000000"/>
          <w:sz w:val="20"/>
          <w:szCs w:val="20"/>
        </w:rPr>
      </w:pPr>
      <w:r>
        <w:rPr>
          <w:rFonts w:ascii="Trebuchet MS" w:hAnsi="Trebuchet MS"/>
          <w:color w:val="000000"/>
          <w:sz w:val="20"/>
          <w:szCs w:val="20"/>
        </w:rPr>
        <w:t>21 A mulher, quando está para dar à luz, sente tristeza porque é chegada a sua hora; mas, depois de ter dado à luz a criança, já não se lembra da aflição, pelo gozo de haver um homem nascido ao mundo.</w:t>
      </w:r>
    </w:p>
    <w:p>
      <w:pPr>
        <w:rPr>
          <w:rFonts w:ascii="Trebuchet MS" w:hAnsi="Trebuchet MS"/>
          <w:color w:val="000000"/>
          <w:sz w:val="20"/>
          <w:szCs w:val="20"/>
        </w:rPr>
      </w:pPr>
      <w:r>
        <w:rPr>
          <w:rFonts w:ascii="Trebuchet MS" w:hAnsi="Trebuchet MS"/>
          <w:color w:val="000000"/>
          <w:sz w:val="20"/>
          <w:szCs w:val="20"/>
        </w:rPr>
        <w:t>22 Assim também vós agora, na verdade, tendes tristeza; mas eu vos tornarei a ver, e alegrar-se-á o vosso coração, e a vossa alegria ninguém vo-la tirará.</w:t>
      </w:r>
    </w:p>
    <w:p>
      <w:pPr>
        <w:rPr>
          <w:rFonts w:ascii="Trebuchet MS" w:hAnsi="Trebuchet MS"/>
          <w:color w:val="000000"/>
          <w:sz w:val="20"/>
          <w:szCs w:val="20"/>
        </w:rPr>
      </w:pPr>
      <w:r>
        <w:rPr>
          <w:rFonts w:ascii="Trebuchet MS" w:hAnsi="Trebuchet MS"/>
          <w:color w:val="000000"/>
          <w:sz w:val="20"/>
          <w:szCs w:val="20"/>
        </w:rPr>
        <w:t>23 Naquele dia nada me perguntareis. Em verdade, em verdade vos digo que tudo quanto pedirdes ao Pai, ele vo-lo concederá em meu nome.</w:t>
      </w:r>
    </w:p>
    <w:p>
      <w:pPr>
        <w:rPr>
          <w:rFonts w:ascii="Trebuchet MS" w:hAnsi="Trebuchet MS"/>
          <w:color w:val="000000"/>
          <w:sz w:val="20"/>
          <w:szCs w:val="20"/>
        </w:rPr>
      </w:pPr>
      <w:r>
        <w:rPr>
          <w:rFonts w:ascii="Trebuchet MS" w:hAnsi="Trebuchet MS"/>
          <w:color w:val="000000"/>
          <w:sz w:val="20"/>
          <w:szCs w:val="20"/>
        </w:rPr>
        <w:t>24 Até agora nada pedistes em meu nome; pedi, e recebereis, para que o vosso gozo seja completo.</w:t>
      </w:r>
    </w:p>
    <w:p>
      <w:pPr>
        <w:rPr>
          <w:rFonts w:ascii="Trebuchet MS" w:hAnsi="Trebuchet MS"/>
          <w:color w:val="000000"/>
          <w:sz w:val="20"/>
          <w:szCs w:val="20"/>
        </w:rPr>
      </w:pPr>
      <w:r>
        <w:rPr>
          <w:rFonts w:ascii="Trebuchet MS" w:hAnsi="Trebuchet MS"/>
          <w:color w:val="000000"/>
          <w:sz w:val="20"/>
          <w:szCs w:val="20"/>
        </w:rPr>
        <w:t>25 Disse-vos estas coisas por figuras; chega, porém, a hora em que vos não falarei mais por figuras, mas abertamente vos falarei acerca do Pai.</w:t>
      </w:r>
    </w:p>
    <w:p>
      <w:pPr>
        <w:rPr>
          <w:rFonts w:ascii="Trebuchet MS" w:hAnsi="Trebuchet MS"/>
          <w:color w:val="000000"/>
          <w:sz w:val="20"/>
          <w:szCs w:val="20"/>
        </w:rPr>
      </w:pPr>
      <w:r>
        <w:rPr>
          <w:rFonts w:ascii="Trebuchet MS" w:hAnsi="Trebuchet MS"/>
          <w:color w:val="000000"/>
          <w:sz w:val="20"/>
          <w:szCs w:val="20"/>
        </w:rPr>
        <w:t>26 Naquele dia pedireis em meu nome, e não vos digo que eu rogarei por vós ao Pai;</w:t>
      </w:r>
    </w:p>
    <w:p>
      <w:pPr>
        <w:rPr>
          <w:rFonts w:ascii="Trebuchet MS" w:hAnsi="Trebuchet MS"/>
          <w:color w:val="000000"/>
          <w:sz w:val="20"/>
          <w:szCs w:val="20"/>
        </w:rPr>
      </w:pPr>
      <w:r>
        <w:rPr>
          <w:rFonts w:ascii="Trebuchet MS" w:hAnsi="Trebuchet MS"/>
          <w:color w:val="000000"/>
          <w:sz w:val="20"/>
          <w:szCs w:val="20"/>
        </w:rPr>
        <w:t>27 pois o Pai mesmo vos ama; visto que vós me amastes e crestes que eu saí de Deus.</w:t>
      </w:r>
    </w:p>
    <w:p>
      <w:pPr>
        <w:rPr>
          <w:rFonts w:ascii="Trebuchet MS" w:hAnsi="Trebuchet MS"/>
          <w:color w:val="000000"/>
          <w:sz w:val="20"/>
          <w:szCs w:val="20"/>
        </w:rPr>
      </w:pPr>
      <w:r>
        <w:rPr>
          <w:rFonts w:ascii="Trebuchet MS" w:hAnsi="Trebuchet MS"/>
          <w:color w:val="000000"/>
          <w:sz w:val="20"/>
          <w:szCs w:val="20"/>
        </w:rPr>
        <w:t>28 Saí do Pai, e vim ao mundo; outra vez deixo o mundo, e vou para o Pai.</w:t>
      </w:r>
    </w:p>
    <w:p>
      <w:pPr>
        <w:rPr>
          <w:rFonts w:ascii="Trebuchet MS" w:hAnsi="Trebuchet MS"/>
          <w:color w:val="000000"/>
          <w:sz w:val="20"/>
          <w:szCs w:val="20"/>
        </w:rPr>
      </w:pPr>
      <w:r>
        <w:rPr>
          <w:rFonts w:ascii="Trebuchet MS" w:hAnsi="Trebuchet MS"/>
          <w:color w:val="000000"/>
          <w:sz w:val="20"/>
          <w:szCs w:val="20"/>
        </w:rPr>
        <w:t>29 Disseram os seus discípulos: Eis que agora falas abertamente, e não por figura alguma.</w:t>
      </w:r>
    </w:p>
    <w:p>
      <w:pPr>
        <w:rPr>
          <w:rFonts w:ascii="Trebuchet MS" w:hAnsi="Trebuchet MS"/>
          <w:color w:val="000000"/>
          <w:sz w:val="20"/>
          <w:szCs w:val="20"/>
        </w:rPr>
      </w:pPr>
      <w:r>
        <w:rPr>
          <w:rFonts w:ascii="Trebuchet MS" w:hAnsi="Trebuchet MS"/>
          <w:color w:val="000000"/>
          <w:sz w:val="20"/>
          <w:szCs w:val="20"/>
        </w:rPr>
        <w:t>30 Agora conhecemos que sabes todas as coisas, e não necessitas de que alguém te interrogue. Por isso cremos que saíste de Deus.</w:t>
      </w:r>
    </w:p>
    <w:p>
      <w:pPr>
        <w:rPr>
          <w:rFonts w:ascii="Trebuchet MS" w:hAnsi="Trebuchet MS"/>
          <w:color w:val="000000"/>
          <w:sz w:val="20"/>
          <w:szCs w:val="20"/>
        </w:rPr>
      </w:pPr>
      <w:r>
        <w:rPr>
          <w:rFonts w:ascii="Trebuchet MS" w:hAnsi="Trebuchet MS"/>
          <w:color w:val="000000"/>
          <w:sz w:val="20"/>
          <w:szCs w:val="20"/>
        </w:rPr>
        <w:t>31 Respondeu-lhes Jesus: Credes agora?</w:t>
      </w:r>
    </w:p>
    <w:p>
      <w:pPr>
        <w:rPr>
          <w:rFonts w:ascii="Trebuchet MS" w:hAnsi="Trebuchet MS"/>
          <w:color w:val="000000"/>
          <w:sz w:val="20"/>
          <w:szCs w:val="20"/>
        </w:rPr>
      </w:pPr>
      <w:r>
        <w:rPr>
          <w:rFonts w:ascii="Trebuchet MS" w:hAnsi="Trebuchet MS"/>
          <w:color w:val="000000"/>
          <w:sz w:val="20"/>
          <w:szCs w:val="20"/>
        </w:rPr>
        <w:t>32 Eis que vem a hora, e já é chegada, em que vós sereis dispersos cada um para o seu lado, e me deixareis só; mas não estou só, porque o Pai está comigo.</w:t>
      </w:r>
    </w:p>
    <w:p>
      <w:pPr>
        <w:rPr>
          <w:rFonts w:ascii="Trebuchet MS" w:hAnsi="Trebuchet MS"/>
          <w:color w:val="000000"/>
          <w:sz w:val="20"/>
          <w:szCs w:val="20"/>
        </w:rPr>
      </w:pPr>
      <w:r>
        <w:rPr>
          <w:rFonts w:ascii="Trebuchet MS" w:hAnsi="Trebuchet MS"/>
          <w:color w:val="000000"/>
          <w:sz w:val="20"/>
          <w:szCs w:val="20"/>
        </w:rPr>
        <w:t>33 Tenho-vos dito estas coisas, para que em mim tenhais paz. No mundo tereis tribulações; mas tende bom ânimo, eu venci o mundo.</w:t>
      </w:r>
    </w:p>
    <w:p>
      <w:pPr>
        <w:pStyle w:val="P13"/>
        <w:rPr>
          <w:rFonts w:ascii="Trebuchet MS" w:hAnsi="Trebuchet MS"/>
          <w:color w:val="000000"/>
          <w:sz w:val="22"/>
          <w:szCs w:val="22"/>
        </w:rPr>
      </w:pPr>
      <w:bookmarkStart w:id="1134" w:name="_Toc147528995"/>
      <w:r>
        <w:rPr>
          <w:rFonts w:ascii="Trebuchet MS" w:hAnsi="Trebuchet MS"/>
          <w:color w:val="000000"/>
          <w:sz w:val="22"/>
          <w:szCs w:val="22"/>
        </w:rPr>
        <w:t xml:space="preserve"> JOÃO 17</w:t>
      </w:r>
      <w:bookmarkEnd w:id="1134"/>
    </w:p>
    <w:p>
      <w:pPr>
        <w:rPr>
          <w:rFonts w:ascii="Trebuchet MS" w:hAnsi="Trebuchet MS"/>
          <w:color w:val="000000"/>
          <w:sz w:val="20"/>
          <w:szCs w:val="20"/>
        </w:rPr>
      </w:pPr>
      <w:r>
        <w:rPr>
          <w:rFonts w:ascii="Trebuchet MS" w:hAnsi="Trebuchet MS"/>
          <w:color w:val="000000"/>
          <w:sz w:val="20"/>
          <w:szCs w:val="20"/>
        </w:rPr>
        <w:t>1 Depois de assim falar, Jesus, levantando os olhos ao céu, disse: Pai, é chegada a hora; glorifica a teu Filho, para que também o Filho te glorifique;</w:t>
      </w:r>
    </w:p>
    <w:p>
      <w:pPr>
        <w:rPr>
          <w:rFonts w:ascii="Trebuchet MS" w:hAnsi="Trebuchet MS"/>
          <w:color w:val="000000"/>
          <w:sz w:val="20"/>
          <w:szCs w:val="20"/>
        </w:rPr>
      </w:pPr>
      <w:r>
        <w:rPr>
          <w:rFonts w:ascii="Trebuchet MS" w:hAnsi="Trebuchet MS"/>
          <w:color w:val="000000"/>
          <w:sz w:val="20"/>
          <w:szCs w:val="20"/>
        </w:rPr>
        <w:t>2 assim como lhe deste autoridade sobre toda a carne, para que dê a vida eterna a todos aqueles que lhe tens dado.</w:t>
      </w:r>
    </w:p>
    <w:p>
      <w:pPr>
        <w:rPr>
          <w:rFonts w:ascii="Trebuchet MS" w:hAnsi="Trebuchet MS"/>
          <w:color w:val="000000"/>
          <w:sz w:val="20"/>
          <w:szCs w:val="20"/>
        </w:rPr>
      </w:pPr>
      <w:r>
        <w:rPr>
          <w:rFonts w:ascii="Trebuchet MS" w:hAnsi="Trebuchet MS"/>
          <w:color w:val="000000"/>
          <w:sz w:val="20"/>
          <w:szCs w:val="20"/>
        </w:rPr>
        <w:t>3 E a vida eterna é esta: que te conheçam a ti, como o único Deus verdadeiro, e a Jesus Cristo, aquele que tu enviaste.</w:t>
      </w:r>
    </w:p>
    <w:p>
      <w:pPr>
        <w:rPr>
          <w:rFonts w:ascii="Trebuchet MS" w:hAnsi="Trebuchet MS"/>
          <w:color w:val="000000"/>
          <w:sz w:val="20"/>
          <w:szCs w:val="20"/>
        </w:rPr>
      </w:pPr>
      <w:r>
        <w:rPr>
          <w:rFonts w:ascii="Trebuchet MS" w:hAnsi="Trebuchet MS"/>
          <w:color w:val="000000"/>
          <w:sz w:val="20"/>
          <w:szCs w:val="20"/>
        </w:rPr>
        <w:t>4 Eu te glorifiquei na terra, completando a obra que me deste para fazer.</w:t>
      </w:r>
    </w:p>
    <w:p>
      <w:pPr>
        <w:rPr>
          <w:rFonts w:ascii="Trebuchet MS" w:hAnsi="Trebuchet MS"/>
          <w:color w:val="000000"/>
          <w:sz w:val="20"/>
          <w:szCs w:val="20"/>
        </w:rPr>
      </w:pPr>
      <w:r>
        <w:rPr>
          <w:rFonts w:ascii="Trebuchet MS" w:hAnsi="Trebuchet MS"/>
          <w:color w:val="000000"/>
          <w:sz w:val="20"/>
          <w:szCs w:val="20"/>
        </w:rPr>
        <w:t>5 Agora, pois, glorifica-me tu, ó Pai, junto de ti mesmo, com aquela glória que eu tinha contigo antes que o mundo existisse.</w:t>
      </w:r>
    </w:p>
    <w:p>
      <w:pPr>
        <w:rPr>
          <w:rFonts w:ascii="Trebuchet MS" w:hAnsi="Trebuchet MS"/>
          <w:color w:val="000000"/>
          <w:sz w:val="20"/>
          <w:szCs w:val="20"/>
        </w:rPr>
      </w:pPr>
      <w:r>
        <w:rPr>
          <w:rFonts w:ascii="Trebuchet MS" w:hAnsi="Trebuchet MS"/>
          <w:color w:val="000000"/>
          <w:sz w:val="20"/>
          <w:szCs w:val="20"/>
        </w:rPr>
        <w:t>6 Manifestei o teu nome aos homens que do mundo me deste. Eram teus, e tu mos deste; e guardaram a tua palavra.</w:t>
      </w:r>
    </w:p>
    <w:p>
      <w:pPr>
        <w:rPr>
          <w:rFonts w:ascii="Trebuchet MS" w:hAnsi="Trebuchet MS"/>
          <w:color w:val="000000"/>
          <w:sz w:val="20"/>
          <w:szCs w:val="20"/>
        </w:rPr>
      </w:pPr>
      <w:r>
        <w:rPr>
          <w:rFonts w:ascii="Trebuchet MS" w:hAnsi="Trebuchet MS"/>
          <w:color w:val="000000"/>
          <w:sz w:val="20"/>
          <w:szCs w:val="20"/>
        </w:rPr>
        <w:t>7 Agora sabem que tudo quanto me deste provém de ti;</w:t>
      </w:r>
    </w:p>
    <w:p>
      <w:pPr>
        <w:rPr>
          <w:rFonts w:ascii="Trebuchet MS" w:hAnsi="Trebuchet MS"/>
          <w:color w:val="000000"/>
          <w:sz w:val="20"/>
          <w:szCs w:val="20"/>
        </w:rPr>
      </w:pPr>
      <w:r>
        <w:rPr>
          <w:rFonts w:ascii="Trebuchet MS" w:hAnsi="Trebuchet MS"/>
          <w:color w:val="000000"/>
          <w:sz w:val="20"/>
          <w:szCs w:val="20"/>
        </w:rPr>
        <w:t>8 porque eu lhes dei as palavras que tu me deste, e eles as receberam, e verdadeiramente conheceram que saí de ti, e creram que tu me enviaste.</w:t>
      </w:r>
    </w:p>
    <w:p>
      <w:pPr>
        <w:rPr>
          <w:rFonts w:ascii="Trebuchet MS" w:hAnsi="Trebuchet MS"/>
          <w:color w:val="000000"/>
          <w:sz w:val="20"/>
          <w:szCs w:val="20"/>
        </w:rPr>
      </w:pPr>
      <w:r>
        <w:rPr>
          <w:rFonts w:ascii="Trebuchet MS" w:hAnsi="Trebuchet MS"/>
          <w:color w:val="000000"/>
          <w:sz w:val="20"/>
          <w:szCs w:val="20"/>
        </w:rPr>
        <w:t>9 Eu rogo por eles; não rogo pelo mundo, mas por aqueles que me tens dado, porque são teus;</w:t>
      </w:r>
    </w:p>
    <w:p>
      <w:pPr>
        <w:rPr>
          <w:rFonts w:ascii="Trebuchet MS" w:hAnsi="Trebuchet MS"/>
          <w:color w:val="000000"/>
          <w:sz w:val="20"/>
          <w:szCs w:val="20"/>
        </w:rPr>
      </w:pPr>
      <w:r>
        <w:rPr>
          <w:rFonts w:ascii="Trebuchet MS" w:hAnsi="Trebuchet MS"/>
          <w:color w:val="000000"/>
          <w:sz w:val="20"/>
          <w:szCs w:val="20"/>
        </w:rPr>
        <w:t>10 todas as minhas coisas são tuas, e as tuas coisas são minhas; e neles sou glorificado.</w:t>
      </w:r>
    </w:p>
    <w:p>
      <w:pPr>
        <w:rPr>
          <w:rFonts w:ascii="Trebuchet MS" w:hAnsi="Trebuchet MS"/>
          <w:color w:val="000000"/>
          <w:sz w:val="20"/>
          <w:szCs w:val="20"/>
        </w:rPr>
      </w:pPr>
      <w:r>
        <w:rPr>
          <w:rFonts w:ascii="Trebuchet MS" w:hAnsi="Trebuchet MS"/>
          <w:color w:val="000000"/>
          <w:sz w:val="20"/>
          <w:szCs w:val="20"/>
        </w:rPr>
        <w:t>11 Eu não estou mais no mundo; mas eles estão no mundo, e eu vou para ti. Pai santo, guarda-os no teu nome, o qual me deste, para que eles sejam um, assim como nós.</w:t>
      </w:r>
    </w:p>
    <w:p>
      <w:pPr>
        <w:rPr>
          <w:rFonts w:ascii="Trebuchet MS" w:hAnsi="Trebuchet MS"/>
          <w:color w:val="000000"/>
          <w:sz w:val="20"/>
          <w:szCs w:val="20"/>
        </w:rPr>
      </w:pPr>
      <w:r>
        <w:rPr>
          <w:rFonts w:ascii="Trebuchet MS" w:hAnsi="Trebuchet MS"/>
          <w:color w:val="000000"/>
          <w:sz w:val="20"/>
          <w:szCs w:val="20"/>
        </w:rPr>
        <w:t>12 Enquanto eu estava com eles, eu os guardava no teu nome que me deste; e os conservei, e nenhum deles se perdeu, senão o filho da perdição, para que se cumprisse a Escritura.</w:t>
      </w:r>
    </w:p>
    <w:p>
      <w:pPr>
        <w:rPr>
          <w:rFonts w:ascii="Trebuchet MS" w:hAnsi="Trebuchet MS"/>
          <w:color w:val="000000"/>
          <w:sz w:val="20"/>
          <w:szCs w:val="20"/>
        </w:rPr>
      </w:pPr>
      <w:r>
        <w:rPr>
          <w:rFonts w:ascii="Trebuchet MS" w:hAnsi="Trebuchet MS"/>
          <w:color w:val="000000"/>
          <w:sz w:val="20"/>
          <w:szCs w:val="20"/>
        </w:rPr>
        <w:t>13 Mas agora vou para ti; e isto falo no mundo, para que eles tenham a minha alegria completa em si mesmos.</w:t>
      </w:r>
    </w:p>
    <w:p>
      <w:pPr>
        <w:rPr>
          <w:rFonts w:ascii="Trebuchet MS" w:hAnsi="Trebuchet MS"/>
          <w:color w:val="000000"/>
          <w:sz w:val="20"/>
          <w:szCs w:val="20"/>
        </w:rPr>
      </w:pPr>
      <w:r>
        <w:rPr>
          <w:rFonts w:ascii="Trebuchet MS" w:hAnsi="Trebuchet MS"/>
          <w:color w:val="000000"/>
          <w:sz w:val="20"/>
          <w:szCs w:val="20"/>
        </w:rPr>
        <w:t>14 Eu lhes dei a tua palavra; e o mundo os odiou, porque não são do mundo, assim como eu não sou do mundo.</w:t>
      </w:r>
    </w:p>
    <w:p>
      <w:pPr>
        <w:rPr>
          <w:rFonts w:ascii="Trebuchet MS" w:hAnsi="Trebuchet MS"/>
          <w:color w:val="000000"/>
          <w:sz w:val="20"/>
          <w:szCs w:val="20"/>
        </w:rPr>
      </w:pPr>
      <w:r>
        <w:rPr>
          <w:rFonts w:ascii="Trebuchet MS" w:hAnsi="Trebuchet MS"/>
          <w:color w:val="000000"/>
          <w:sz w:val="20"/>
          <w:szCs w:val="20"/>
        </w:rPr>
        <w:t>15 Não rogo que os tires do mundo, mas que os guardes do Maligno.</w:t>
      </w:r>
    </w:p>
    <w:p>
      <w:pPr>
        <w:rPr>
          <w:rFonts w:ascii="Trebuchet MS" w:hAnsi="Trebuchet MS"/>
          <w:color w:val="000000"/>
          <w:sz w:val="20"/>
          <w:szCs w:val="20"/>
        </w:rPr>
      </w:pPr>
      <w:r>
        <w:rPr>
          <w:rFonts w:ascii="Trebuchet MS" w:hAnsi="Trebuchet MS"/>
          <w:color w:val="000000"/>
          <w:sz w:val="20"/>
          <w:szCs w:val="20"/>
        </w:rPr>
        <w:t>16 Eles não são do mundo, assim como eu não sou do mundo.</w:t>
      </w:r>
    </w:p>
    <w:p>
      <w:pPr>
        <w:rPr>
          <w:rFonts w:ascii="Trebuchet MS" w:hAnsi="Trebuchet MS"/>
          <w:color w:val="000000"/>
          <w:sz w:val="20"/>
          <w:szCs w:val="20"/>
        </w:rPr>
      </w:pPr>
      <w:r>
        <w:rPr>
          <w:rFonts w:ascii="Trebuchet MS" w:hAnsi="Trebuchet MS"/>
          <w:color w:val="000000"/>
          <w:sz w:val="20"/>
          <w:szCs w:val="20"/>
        </w:rPr>
        <w:t>17 Santifica-os na verdade, a tua palavra é a verdade.</w:t>
      </w:r>
    </w:p>
    <w:p>
      <w:pPr>
        <w:rPr>
          <w:rFonts w:ascii="Trebuchet MS" w:hAnsi="Trebuchet MS"/>
          <w:color w:val="000000"/>
          <w:sz w:val="20"/>
          <w:szCs w:val="20"/>
        </w:rPr>
      </w:pPr>
      <w:r>
        <w:rPr>
          <w:rFonts w:ascii="Trebuchet MS" w:hAnsi="Trebuchet MS"/>
          <w:color w:val="000000"/>
          <w:sz w:val="20"/>
          <w:szCs w:val="20"/>
        </w:rPr>
        <w:t>18 Assim como tu me enviaste ao mundo, também eu os enviarei ao mundo.</w:t>
      </w:r>
    </w:p>
    <w:p>
      <w:pPr>
        <w:rPr>
          <w:rFonts w:ascii="Trebuchet MS" w:hAnsi="Trebuchet MS"/>
          <w:color w:val="000000"/>
          <w:sz w:val="20"/>
          <w:szCs w:val="20"/>
        </w:rPr>
      </w:pPr>
      <w:r>
        <w:rPr>
          <w:rFonts w:ascii="Trebuchet MS" w:hAnsi="Trebuchet MS"/>
          <w:color w:val="000000"/>
          <w:sz w:val="20"/>
          <w:szCs w:val="20"/>
        </w:rPr>
        <w:t>19 E por eles eu me santifico, para que também eles sejam verdadeiramente santificados.</w:t>
      </w:r>
    </w:p>
    <w:p>
      <w:pPr>
        <w:rPr>
          <w:rFonts w:ascii="Trebuchet MS" w:hAnsi="Trebuchet MS"/>
          <w:color w:val="000000"/>
          <w:sz w:val="20"/>
          <w:szCs w:val="20"/>
        </w:rPr>
      </w:pPr>
      <w:r>
        <w:rPr>
          <w:rFonts w:ascii="Trebuchet MS" w:hAnsi="Trebuchet MS"/>
          <w:color w:val="000000"/>
          <w:sz w:val="20"/>
          <w:szCs w:val="20"/>
        </w:rPr>
        <w:t>20 E rogo não somente por estes, mas também por aqueles que pela sua palavra hão de crer em mim;</w:t>
      </w:r>
    </w:p>
    <w:p>
      <w:pPr>
        <w:rPr>
          <w:rFonts w:ascii="Trebuchet MS" w:hAnsi="Trebuchet MS"/>
          <w:color w:val="000000"/>
          <w:sz w:val="20"/>
          <w:szCs w:val="20"/>
        </w:rPr>
      </w:pPr>
      <w:r>
        <w:rPr>
          <w:rFonts w:ascii="Trebuchet MS" w:hAnsi="Trebuchet MS"/>
          <w:color w:val="000000"/>
          <w:sz w:val="20"/>
          <w:szCs w:val="20"/>
        </w:rPr>
        <w:t>21 para que todos sejam um; assim como tu, ó Pai, és em mim, e eu em ti, que também eles sejam um em nós; para que o mundo creia que tu me enviaste.</w:t>
      </w:r>
    </w:p>
    <w:p>
      <w:pPr>
        <w:rPr>
          <w:rFonts w:ascii="Trebuchet MS" w:hAnsi="Trebuchet MS"/>
          <w:color w:val="000000"/>
          <w:sz w:val="20"/>
          <w:szCs w:val="20"/>
        </w:rPr>
      </w:pPr>
      <w:r>
        <w:rPr>
          <w:rFonts w:ascii="Trebuchet MS" w:hAnsi="Trebuchet MS"/>
          <w:color w:val="000000"/>
          <w:sz w:val="20"/>
          <w:szCs w:val="20"/>
        </w:rPr>
        <w:t>22 E eu lhes dei a glória que a mim me deste, para que sejam um, como nós somos um;</w:t>
      </w:r>
    </w:p>
    <w:p>
      <w:pPr>
        <w:rPr>
          <w:rFonts w:ascii="Trebuchet MS" w:hAnsi="Trebuchet MS"/>
          <w:color w:val="000000"/>
          <w:sz w:val="20"/>
          <w:szCs w:val="20"/>
        </w:rPr>
      </w:pPr>
      <w:r>
        <w:rPr>
          <w:rFonts w:ascii="Trebuchet MS" w:hAnsi="Trebuchet MS"/>
          <w:color w:val="000000"/>
          <w:sz w:val="20"/>
          <w:szCs w:val="20"/>
        </w:rPr>
        <w:t>23 eu neles, e tu em mim, para que eles sejam perfeitos em unidade, a fim de que o mundo conheça que tu me enviaste, e que os amaste a eles, assim como me amaste a mim.</w:t>
      </w:r>
    </w:p>
    <w:p>
      <w:pPr>
        <w:rPr>
          <w:rFonts w:ascii="Trebuchet MS" w:hAnsi="Trebuchet MS"/>
          <w:color w:val="000000"/>
          <w:sz w:val="20"/>
          <w:szCs w:val="20"/>
        </w:rPr>
      </w:pPr>
      <w:r>
        <w:rPr>
          <w:rFonts w:ascii="Trebuchet MS" w:hAnsi="Trebuchet MS"/>
          <w:color w:val="000000"/>
          <w:sz w:val="20"/>
          <w:szCs w:val="20"/>
        </w:rPr>
        <w:t>24 Pai, desejo que onde eu estou, estejam comigo também aqueles que me tens dado, para verem a minha glória, a qual me deste; pois que me amaste antes da fundação do mundo.</w:t>
      </w:r>
    </w:p>
    <w:p>
      <w:pPr>
        <w:rPr>
          <w:rFonts w:ascii="Trebuchet MS" w:hAnsi="Trebuchet MS"/>
          <w:color w:val="000000"/>
          <w:sz w:val="20"/>
          <w:szCs w:val="20"/>
        </w:rPr>
      </w:pPr>
      <w:r>
        <w:rPr>
          <w:rFonts w:ascii="Trebuchet MS" w:hAnsi="Trebuchet MS"/>
          <w:color w:val="000000"/>
          <w:sz w:val="20"/>
          <w:szCs w:val="20"/>
        </w:rPr>
        <w:t>25 Pai justo, o mundo não te conheceu, mas eu te conheço; conheceram que tu me enviaste;</w:t>
      </w:r>
    </w:p>
    <w:p>
      <w:pPr>
        <w:rPr>
          <w:rFonts w:ascii="Trebuchet MS" w:hAnsi="Trebuchet MS"/>
          <w:color w:val="000000"/>
          <w:sz w:val="20"/>
          <w:szCs w:val="20"/>
        </w:rPr>
      </w:pPr>
      <w:r>
        <w:rPr>
          <w:rFonts w:ascii="Trebuchet MS" w:hAnsi="Trebuchet MS"/>
          <w:color w:val="000000"/>
          <w:sz w:val="20"/>
          <w:szCs w:val="20"/>
        </w:rPr>
        <w:t>26 e eu lhes fiz conhecer o teu nome, e lho farei conhecer ainda; para que haja neles aquele amor com que me amaste, e também eu neles esteja.</w:t>
      </w:r>
    </w:p>
    <w:p>
      <w:pPr>
        <w:pStyle w:val="P13"/>
        <w:rPr>
          <w:rFonts w:ascii="Trebuchet MS" w:hAnsi="Trebuchet MS"/>
          <w:color w:val="000000"/>
          <w:sz w:val="22"/>
          <w:szCs w:val="22"/>
        </w:rPr>
      </w:pPr>
      <w:bookmarkStart w:id="1135" w:name="_Toc147528996"/>
      <w:r>
        <w:rPr>
          <w:rFonts w:ascii="Trebuchet MS" w:hAnsi="Trebuchet MS"/>
          <w:color w:val="000000"/>
          <w:sz w:val="22"/>
          <w:szCs w:val="22"/>
        </w:rPr>
        <w:t xml:space="preserve"> JOÃO 18</w:t>
      </w:r>
      <w:bookmarkEnd w:id="1135"/>
    </w:p>
    <w:p>
      <w:pPr>
        <w:rPr>
          <w:rFonts w:ascii="Trebuchet MS" w:hAnsi="Trebuchet MS"/>
          <w:color w:val="000000"/>
          <w:sz w:val="20"/>
          <w:szCs w:val="20"/>
        </w:rPr>
      </w:pPr>
      <w:r>
        <w:rPr>
          <w:rFonts w:ascii="Trebuchet MS" w:hAnsi="Trebuchet MS"/>
          <w:color w:val="000000"/>
          <w:sz w:val="20"/>
          <w:szCs w:val="20"/>
        </w:rPr>
        <w:t>1 Tendo Jesus dito isto, saiu com seus discípulos para o outro lado do ribeiro de Cedrom, onde havia um jardim, e com eles ali entrou.</w:t>
      </w:r>
    </w:p>
    <w:p>
      <w:pPr>
        <w:rPr>
          <w:rFonts w:ascii="Trebuchet MS" w:hAnsi="Trebuchet MS"/>
          <w:color w:val="000000"/>
          <w:sz w:val="20"/>
          <w:szCs w:val="20"/>
        </w:rPr>
      </w:pPr>
      <w:r>
        <w:rPr>
          <w:rFonts w:ascii="Trebuchet MS" w:hAnsi="Trebuchet MS"/>
          <w:color w:val="000000"/>
          <w:sz w:val="20"/>
          <w:szCs w:val="20"/>
        </w:rPr>
        <w:t>2 Ora, Judas, que o traía, também conhecia aquele lugar, porque muitas vezes Jesus se reunira ali com os discípulos.</w:t>
      </w:r>
    </w:p>
    <w:p>
      <w:pPr>
        <w:rPr>
          <w:rFonts w:ascii="Trebuchet MS" w:hAnsi="Trebuchet MS"/>
          <w:color w:val="000000"/>
          <w:sz w:val="20"/>
          <w:szCs w:val="20"/>
        </w:rPr>
      </w:pPr>
      <w:r>
        <w:rPr>
          <w:rFonts w:ascii="Trebuchet MS" w:hAnsi="Trebuchet MS"/>
          <w:color w:val="000000"/>
          <w:sz w:val="20"/>
          <w:szCs w:val="20"/>
        </w:rPr>
        <w:t>3 Tendo, pois, Judas tomado a corte e uns guardas da parte dos principais sacerdotes e fariseus, chegou ali com lanternas archotes e armas.</w:t>
      </w:r>
    </w:p>
    <w:p>
      <w:pPr>
        <w:rPr>
          <w:rFonts w:ascii="Trebuchet MS" w:hAnsi="Trebuchet MS"/>
          <w:color w:val="000000"/>
          <w:sz w:val="20"/>
          <w:szCs w:val="20"/>
        </w:rPr>
      </w:pPr>
      <w:r>
        <w:rPr>
          <w:rFonts w:ascii="Trebuchet MS" w:hAnsi="Trebuchet MS"/>
          <w:color w:val="000000"/>
          <w:sz w:val="20"/>
          <w:szCs w:val="20"/>
        </w:rPr>
        <w:t>4 Sabendo, pois, Jesus tudo o que lhe havia de suceder, adiantou-se e perguntou-lhes: A quem buscais?</w:t>
      </w:r>
    </w:p>
    <w:p>
      <w:pPr>
        <w:rPr>
          <w:rFonts w:ascii="Trebuchet MS" w:hAnsi="Trebuchet MS"/>
          <w:color w:val="000000"/>
          <w:sz w:val="20"/>
          <w:szCs w:val="20"/>
        </w:rPr>
      </w:pPr>
      <w:r>
        <w:rPr>
          <w:rFonts w:ascii="Trebuchet MS" w:hAnsi="Trebuchet MS"/>
          <w:color w:val="000000"/>
          <w:sz w:val="20"/>
          <w:szCs w:val="20"/>
        </w:rPr>
        <w:t>5 Responderam-lhe: A Jesus, o nazareno. Disse-lhes Jesus: Sou eu. E Judas, que o traía, também estava com eles.</w:t>
      </w:r>
    </w:p>
    <w:p>
      <w:pPr>
        <w:rPr>
          <w:rFonts w:ascii="Trebuchet MS" w:hAnsi="Trebuchet MS"/>
          <w:color w:val="000000"/>
          <w:sz w:val="20"/>
          <w:szCs w:val="20"/>
        </w:rPr>
      </w:pPr>
      <w:r>
        <w:rPr>
          <w:rFonts w:ascii="Trebuchet MS" w:hAnsi="Trebuchet MS"/>
          <w:color w:val="000000"/>
          <w:sz w:val="20"/>
          <w:szCs w:val="20"/>
        </w:rPr>
        <w:t>6 Quando Jesus lhes disse: Sou eu, recuaram, e cairam por terra.</w:t>
      </w:r>
    </w:p>
    <w:p>
      <w:pPr>
        <w:rPr>
          <w:rFonts w:ascii="Trebuchet MS" w:hAnsi="Trebuchet MS"/>
          <w:color w:val="000000"/>
          <w:sz w:val="20"/>
          <w:szCs w:val="20"/>
        </w:rPr>
      </w:pPr>
      <w:r>
        <w:rPr>
          <w:rFonts w:ascii="Trebuchet MS" w:hAnsi="Trebuchet MS"/>
          <w:color w:val="000000"/>
          <w:sz w:val="20"/>
          <w:szCs w:val="20"/>
        </w:rPr>
        <w:t>7 Tornou-lhes então a perguntar: A quem buscais? e responderam: A Jesus, o nazareno.</w:t>
      </w:r>
    </w:p>
    <w:p>
      <w:pPr>
        <w:rPr>
          <w:rFonts w:ascii="Trebuchet MS" w:hAnsi="Trebuchet MS"/>
          <w:color w:val="000000"/>
          <w:sz w:val="20"/>
          <w:szCs w:val="20"/>
        </w:rPr>
      </w:pPr>
      <w:r>
        <w:rPr>
          <w:rFonts w:ascii="Trebuchet MS" w:hAnsi="Trebuchet MS"/>
          <w:color w:val="000000"/>
          <w:sz w:val="20"/>
          <w:szCs w:val="20"/>
        </w:rPr>
        <w:t>8 Replicou-lhes Jesus: Já vos disse que sou eu; se, pois, é a mim que buscais, deixai ir estes;</w:t>
      </w:r>
    </w:p>
    <w:p>
      <w:pPr>
        <w:rPr>
          <w:rFonts w:ascii="Trebuchet MS" w:hAnsi="Trebuchet MS"/>
          <w:color w:val="000000"/>
          <w:sz w:val="20"/>
          <w:szCs w:val="20"/>
        </w:rPr>
      </w:pPr>
      <w:r>
        <w:rPr>
          <w:rFonts w:ascii="Trebuchet MS" w:hAnsi="Trebuchet MS"/>
          <w:color w:val="000000"/>
          <w:sz w:val="20"/>
          <w:szCs w:val="20"/>
        </w:rPr>
        <w:t>9 para que se cumprisse a palavra que dissera: Dos que me tens dado, nenhum deles perdi.</w:t>
      </w:r>
    </w:p>
    <w:p>
      <w:pPr>
        <w:rPr>
          <w:rFonts w:ascii="Trebuchet MS" w:hAnsi="Trebuchet MS"/>
          <w:color w:val="000000"/>
          <w:sz w:val="20"/>
          <w:szCs w:val="20"/>
        </w:rPr>
      </w:pPr>
      <w:r>
        <w:rPr>
          <w:rFonts w:ascii="Trebuchet MS" w:hAnsi="Trebuchet MS"/>
          <w:color w:val="000000"/>
          <w:sz w:val="20"/>
          <w:szCs w:val="20"/>
        </w:rPr>
        <w:t>10 Então Simão Pedro, que tinha uma espada, desembainhou-a e feriu o servo do sumo sacerdote, cortando-lhe a orelha direita. O nome do servo era Malco.</w:t>
      </w:r>
    </w:p>
    <w:p>
      <w:pPr>
        <w:rPr>
          <w:rFonts w:ascii="Trebuchet MS" w:hAnsi="Trebuchet MS"/>
          <w:color w:val="000000"/>
          <w:sz w:val="20"/>
          <w:szCs w:val="20"/>
        </w:rPr>
      </w:pPr>
      <w:r>
        <w:rPr>
          <w:rFonts w:ascii="Trebuchet MS" w:hAnsi="Trebuchet MS"/>
          <w:color w:val="000000"/>
          <w:sz w:val="20"/>
          <w:szCs w:val="20"/>
        </w:rPr>
        <w:t>11 Disse, pois, Jesus a Pedro: Mete a tua espada na bainha; não hei de beber o cálice que o Pai me deu?</w:t>
      </w:r>
    </w:p>
    <w:p>
      <w:pPr>
        <w:rPr>
          <w:rFonts w:ascii="Trebuchet MS" w:hAnsi="Trebuchet MS"/>
          <w:color w:val="000000"/>
          <w:sz w:val="20"/>
          <w:szCs w:val="20"/>
        </w:rPr>
      </w:pPr>
      <w:r>
        <w:rPr>
          <w:rFonts w:ascii="Trebuchet MS" w:hAnsi="Trebuchet MS"/>
          <w:color w:val="000000"/>
          <w:sz w:val="20"/>
          <w:szCs w:val="20"/>
        </w:rPr>
        <w:t>12 Então a escolta, e o comandante, e os guardas dos judeus prenderam a Jesus, e o maniataram.</w:t>
      </w:r>
    </w:p>
    <w:p>
      <w:pPr>
        <w:rPr>
          <w:rFonts w:ascii="Trebuchet MS" w:hAnsi="Trebuchet MS"/>
          <w:color w:val="000000"/>
          <w:sz w:val="20"/>
          <w:szCs w:val="20"/>
        </w:rPr>
      </w:pPr>
      <w:r>
        <w:rPr>
          <w:rFonts w:ascii="Trebuchet MS" w:hAnsi="Trebuchet MS"/>
          <w:color w:val="000000"/>
          <w:sz w:val="20"/>
          <w:szCs w:val="20"/>
        </w:rPr>
        <w:t>13 E conduziram-no primeiramente a Anás; pois era sogro de Caifás, sumo sacerdote naquele ano.</w:t>
      </w:r>
    </w:p>
    <w:p>
      <w:pPr>
        <w:rPr>
          <w:rFonts w:ascii="Trebuchet MS" w:hAnsi="Trebuchet MS"/>
          <w:color w:val="000000"/>
          <w:sz w:val="20"/>
          <w:szCs w:val="20"/>
        </w:rPr>
      </w:pPr>
      <w:r>
        <w:rPr>
          <w:rFonts w:ascii="Trebuchet MS" w:hAnsi="Trebuchet MS"/>
          <w:color w:val="000000"/>
          <w:sz w:val="20"/>
          <w:szCs w:val="20"/>
        </w:rPr>
        <w:t>14 Ora, Caifás era quem aconselhara aos judeus que convinha morrer um homem pelo povo.</w:t>
      </w:r>
    </w:p>
    <w:p>
      <w:pPr>
        <w:rPr>
          <w:rFonts w:ascii="Trebuchet MS" w:hAnsi="Trebuchet MS"/>
          <w:color w:val="000000"/>
          <w:sz w:val="20"/>
          <w:szCs w:val="20"/>
        </w:rPr>
      </w:pPr>
      <w:r>
        <w:rPr>
          <w:rFonts w:ascii="Trebuchet MS" w:hAnsi="Trebuchet MS"/>
          <w:color w:val="000000"/>
          <w:sz w:val="20"/>
          <w:szCs w:val="20"/>
        </w:rPr>
        <w:t>15 Simão Pedro e outro discípulo seguiam a Jesus. Este discípulo era conhecido do sumo sacerdote, e entrou com Jesus no pátio do sumo sacerdote,</w:t>
      </w:r>
    </w:p>
    <w:p>
      <w:pPr>
        <w:rPr>
          <w:rFonts w:ascii="Trebuchet MS" w:hAnsi="Trebuchet MS"/>
          <w:color w:val="000000"/>
          <w:sz w:val="20"/>
          <w:szCs w:val="20"/>
        </w:rPr>
      </w:pPr>
      <w:r>
        <w:rPr>
          <w:rFonts w:ascii="Trebuchet MS" w:hAnsi="Trebuchet MS"/>
          <w:color w:val="000000"/>
          <w:sz w:val="20"/>
          <w:szCs w:val="20"/>
        </w:rPr>
        <w:t>16 enquanto Pedro ficava da parte de fora, à porta. Saiu, então, o outro discípulo que era conhecido do sumo sacerdote, falou à porteira, e levou Pedro para dentro.</w:t>
      </w:r>
    </w:p>
    <w:p>
      <w:pPr>
        <w:rPr>
          <w:rFonts w:ascii="Trebuchet MS" w:hAnsi="Trebuchet MS"/>
          <w:color w:val="000000"/>
          <w:sz w:val="20"/>
          <w:szCs w:val="20"/>
        </w:rPr>
      </w:pPr>
      <w:r>
        <w:rPr>
          <w:rFonts w:ascii="Trebuchet MS" w:hAnsi="Trebuchet MS"/>
          <w:color w:val="000000"/>
          <w:sz w:val="20"/>
          <w:szCs w:val="20"/>
        </w:rPr>
        <w:t>17 Então a porteira perguntou a Pedro: Não és tu também um dos discípulos deste homem? Respondeu ele: Não sou.</w:t>
      </w:r>
    </w:p>
    <w:p>
      <w:pPr>
        <w:rPr>
          <w:rFonts w:ascii="Trebuchet MS" w:hAnsi="Trebuchet MS"/>
          <w:color w:val="000000"/>
          <w:sz w:val="20"/>
          <w:szCs w:val="20"/>
        </w:rPr>
      </w:pPr>
      <w:r>
        <w:rPr>
          <w:rFonts w:ascii="Trebuchet MS" w:hAnsi="Trebuchet MS"/>
          <w:color w:val="000000"/>
          <w:sz w:val="20"/>
          <w:szCs w:val="20"/>
        </w:rPr>
        <w:t>18 Ora, estavam ali os servos e os guardas, que tinham acendido um braseiro e se aquentavam, porque fazia frio; e também Pedro estava ali em pé no meio deles, aquentando-se.</w:t>
      </w:r>
    </w:p>
    <w:p>
      <w:pPr>
        <w:rPr>
          <w:rFonts w:ascii="Trebuchet MS" w:hAnsi="Trebuchet MS"/>
          <w:color w:val="000000"/>
          <w:sz w:val="20"/>
          <w:szCs w:val="20"/>
        </w:rPr>
      </w:pPr>
      <w:r>
        <w:rPr>
          <w:rFonts w:ascii="Trebuchet MS" w:hAnsi="Trebuchet MS"/>
          <w:color w:val="000000"/>
          <w:sz w:val="20"/>
          <w:szCs w:val="20"/>
        </w:rPr>
        <w:t>19 Então o sumo sacerdote interrogou Jesus acerca dos seus discípulos e da sua doutrina.</w:t>
      </w:r>
    </w:p>
    <w:p>
      <w:pPr>
        <w:rPr>
          <w:rFonts w:ascii="Trebuchet MS" w:hAnsi="Trebuchet MS"/>
          <w:color w:val="000000"/>
          <w:sz w:val="20"/>
          <w:szCs w:val="20"/>
        </w:rPr>
      </w:pPr>
      <w:r>
        <w:rPr>
          <w:rFonts w:ascii="Trebuchet MS" w:hAnsi="Trebuchet MS"/>
          <w:color w:val="000000"/>
          <w:sz w:val="20"/>
          <w:szCs w:val="20"/>
        </w:rPr>
        <w:t>20 Respondeu-lhe Jesus: Eu tenho falado abertamente ao mundo; eu sempre ensinei nas sinagogas e no templo, onde todos os judeus se congregam, e nada falei em oculto.</w:t>
      </w:r>
    </w:p>
    <w:p>
      <w:pPr>
        <w:rPr>
          <w:rFonts w:ascii="Trebuchet MS" w:hAnsi="Trebuchet MS"/>
          <w:color w:val="000000"/>
          <w:sz w:val="20"/>
          <w:szCs w:val="20"/>
        </w:rPr>
      </w:pPr>
      <w:r>
        <w:rPr>
          <w:rFonts w:ascii="Trebuchet MS" w:hAnsi="Trebuchet MS"/>
          <w:color w:val="000000"/>
          <w:sz w:val="20"/>
          <w:szCs w:val="20"/>
        </w:rPr>
        <w:t>21 Por que me perguntas a mim? pergunta aos que me ouviram o que é que lhes falei; eis que eles sabem o que eu disse.</w:t>
      </w:r>
    </w:p>
    <w:p>
      <w:pPr>
        <w:rPr>
          <w:rFonts w:ascii="Trebuchet MS" w:hAnsi="Trebuchet MS"/>
          <w:color w:val="000000"/>
          <w:sz w:val="20"/>
          <w:szCs w:val="20"/>
        </w:rPr>
      </w:pPr>
      <w:r>
        <w:rPr>
          <w:rFonts w:ascii="Trebuchet MS" w:hAnsi="Trebuchet MS"/>
          <w:color w:val="000000"/>
          <w:sz w:val="20"/>
          <w:szCs w:val="20"/>
        </w:rPr>
        <w:t>22 E, havendo ele dito isso, um dos guardas que ali estavam deu uma bofetada em Jesus, dizendo: É assim que respondes ao sumo sacerdote?</w:t>
      </w:r>
    </w:p>
    <w:p>
      <w:pPr>
        <w:rPr>
          <w:rFonts w:ascii="Trebuchet MS" w:hAnsi="Trebuchet MS"/>
          <w:color w:val="000000"/>
          <w:sz w:val="20"/>
          <w:szCs w:val="20"/>
        </w:rPr>
      </w:pPr>
      <w:r>
        <w:rPr>
          <w:rFonts w:ascii="Trebuchet MS" w:hAnsi="Trebuchet MS"/>
          <w:color w:val="000000"/>
          <w:sz w:val="20"/>
          <w:szCs w:val="20"/>
        </w:rPr>
        <w:t>23 Respondeu-lhe Jesus: Se falei mal, dá testemunho do mal; mas, se bem, por que me feres?</w:t>
      </w:r>
    </w:p>
    <w:p>
      <w:pPr>
        <w:rPr>
          <w:rFonts w:ascii="Trebuchet MS" w:hAnsi="Trebuchet MS"/>
          <w:color w:val="000000"/>
          <w:sz w:val="20"/>
          <w:szCs w:val="20"/>
        </w:rPr>
      </w:pPr>
      <w:r>
        <w:rPr>
          <w:rFonts w:ascii="Trebuchet MS" w:hAnsi="Trebuchet MS"/>
          <w:color w:val="000000"/>
          <w:sz w:val="20"/>
          <w:szCs w:val="20"/>
        </w:rPr>
        <w:t>24 Então Anás o enviou, maniatado, a Caifás, o sumo sacerdote.</w:t>
      </w:r>
    </w:p>
    <w:p>
      <w:pPr>
        <w:rPr>
          <w:rFonts w:ascii="Trebuchet MS" w:hAnsi="Trebuchet MS"/>
          <w:color w:val="000000"/>
          <w:sz w:val="20"/>
          <w:szCs w:val="20"/>
        </w:rPr>
      </w:pPr>
      <w:r>
        <w:rPr>
          <w:rFonts w:ascii="Trebuchet MS" w:hAnsi="Trebuchet MS"/>
          <w:color w:val="000000"/>
          <w:sz w:val="20"/>
          <w:szCs w:val="20"/>
        </w:rPr>
        <w:t>25 E Simão Pedro ainda estava ali, aquentando-se. Perguntaram-lhe, pois: Não és também tu um dos seus discípulos? Ele negou, e disse: Não sou.</w:t>
      </w:r>
    </w:p>
    <w:p>
      <w:pPr>
        <w:rPr>
          <w:rFonts w:ascii="Trebuchet MS" w:hAnsi="Trebuchet MS"/>
          <w:color w:val="000000"/>
          <w:sz w:val="20"/>
          <w:szCs w:val="20"/>
        </w:rPr>
      </w:pPr>
      <w:r>
        <w:rPr>
          <w:rFonts w:ascii="Trebuchet MS" w:hAnsi="Trebuchet MS"/>
          <w:color w:val="000000"/>
          <w:sz w:val="20"/>
          <w:szCs w:val="20"/>
        </w:rPr>
        <w:t>26 Um dos servos do sumo sacerdote, parente daquele a quem Pedro cortara a orelha, disse: Não te vi eu no jardim com ele?</w:t>
      </w:r>
    </w:p>
    <w:p>
      <w:pPr>
        <w:rPr>
          <w:rFonts w:ascii="Trebuchet MS" w:hAnsi="Trebuchet MS"/>
          <w:color w:val="000000"/>
          <w:sz w:val="20"/>
          <w:szCs w:val="20"/>
        </w:rPr>
      </w:pPr>
      <w:r>
        <w:rPr>
          <w:rFonts w:ascii="Trebuchet MS" w:hAnsi="Trebuchet MS"/>
          <w:color w:val="000000"/>
          <w:sz w:val="20"/>
          <w:szCs w:val="20"/>
        </w:rPr>
        <w:t>27 Pedro negou outra vez, e imediatamente o galo cantou.</w:t>
      </w:r>
    </w:p>
    <w:p>
      <w:pPr>
        <w:rPr>
          <w:rFonts w:ascii="Trebuchet MS" w:hAnsi="Trebuchet MS"/>
          <w:color w:val="000000"/>
          <w:sz w:val="20"/>
          <w:szCs w:val="20"/>
        </w:rPr>
      </w:pPr>
      <w:r>
        <w:rPr>
          <w:rFonts w:ascii="Trebuchet MS" w:hAnsi="Trebuchet MS"/>
          <w:color w:val="000000"/>
          <w:sz w:val="20"/>
          <w:szCs w:val="20"/>
        </w:rPr>
        <w:t>28 Depois conduziram Jesus da presença de Caifás para o pretório; era de manhã cedo; e eles não entraram no pretório, para não se contaminarem, mas poderem comer a páscoa.</w:t>
      </w:r>
    </w:p>
    <w:p>
      <w:pPr>
        <w:rPr>
          <w:rFonts w:ascii="Trebuchet MS" w:hAnsi="Trebuchet MS"/>
          <w:color w:val="000000"/>
          <w:sz w:val="20"/>
          <w:szCs w:val="20"/>
        </w:rPr>
      </w:pPr>
      <w:r>
        <w:rPr>
          <w:rFonts w:ascii="Trebuchet MS" w:hAnsi="Trebuchet MS"/>
          <w:color w:val="000000"/>
          <w:sz w:val="20"/>
          <w:szCs w:val="20"/>
        </w:rPr>
        <w:t>29 Então Pilatos saiu a ter com eles, e perguntou: Que acusação trazeis contra este homem?</w:t>
      </w:r>
    </w:p>
    <w:p>
      <w:pPr>
        <w:rPr>
          <w:rFonts w:ascii="Trebuchet MS" w:hAnsi="Trebuchet MS"/>
          <w:color w:val="000000"/>
          <w:sz w:val="20"/>
          <w:szCs w:val="20"/>
        </w:rPr>
      </w:pPr>
      <w:r>
        <w:rPr>
          <w:rFonts w:ascii="Trebuchet MS" w:hAnsi="Trebuchet MS"/>
          <w:color w:val="000000"/>
          <w:sz w:val="20"/>
          <w:szCs w:val="20"/>
        </w:rPr>
        <w:t>30 Responderam-lhe: Se ele não fosse malfeitor, não to entregaríamos.</w:t>
      </w:r>
    </w:p>
    <w:p>
      <w:pPr>
        <w:rPr>
          <w:rFonts w:ascii="Trebuchet MS" w:hAnsi="Trebuchet MS"/>
          <w:color w:val="000000"/>
          <w:sz w:val="20"/>
          <w:szCs w:val="20"/>
        </w:rPr>
      </w:pPr>
      <w:r>
        <w:rPr>
          <w:rFonts w:ascii="Trebuchet MS" w:hAnsi="Trebuchet MS"/>
          <w:color w:val="000000"/>
          <w:sz w:val="20"/>
          <w:szCs w:val="20"/>
        </w:rPr>
        <w:t>31 Disse-lhes, então, Pilatos: Tomai-o vós, e julgai-o segundo a vossa lei. Disseram-lhe os judeus: A nós não nos é lícito tirar a vida a ninguém.</w:t>
      </w:r>
    </w:p>
    <w:p>
      <w:pPr>
        <w:rPr>
          <w:rFonts w:ascii="Trebuchet MS" w:hAnsi="Trebuchet MS"/>
          <w:color w:val="000000"/>
          <w:sz w:val="20"/>
          <w:szCs w:val="20"/>
        </w:rPr>
      </w:pPr>
      <w:r>
        <w:rPr>
          <w:rFonts w:ascii="Trebuchet MS" w:hAnsi="Trebuchet MS"/>
          <w:color w:val="000000"/>
          <w:sz w:val="20"/>
          <w:szCs w:val="20"/>
        </w:rPr>
        <w:t>32 Isso foi para que se cumprisse a palavra que dissera Jesus, significando de que morte havia de morrer.</w:t>
      </w:r>
    </w:p>
    <w:p>
      <w:pPr>
        <w:rPr>
          <w:rFonts w:ascii="Trebuchet MS" w:hAnsi="Trebuchet MS"/>
          <w:color w:val="000000"/>
          <w:sz w:val="20"/>
          <w:szCs w:val="20"/>
        </w:rPr>
      </w:pPr>
      <w:r>
        <w:rPr>
          <w:rFonts w:ascii="Trebuchet MS" w:hAnsi="Trebuchet MS"/>
          <w:color w:val="000000"/>
          <w:sz w:val="20"/>
          <w:szCs w:val="20"/>
        </w:rPr>
        <w:t>33 Pilatos, pois, tornou a entrar no pretório, chamou a Jesus e perguntou-lhe: És tu o rei dos judeus?</w:t>
      </w:r>
    </w:p>
    <w:p>
      <w:pPr>
        <w:rPr>
          <w:rFonts w:ascii="Trebuchet MS" w:hAnsi="Trebuchet MS"/>
          <w:color w:val="000000"/>
          <w:sz w:val="20"/>
          <w:szCs w:val="20"/>
        </w:rPr>
      </w:pPr>
      <w:r>
        <w:rPr>
          <w:rFonts w:ascii="Trebuchet MS" w:hAnsi="Trebuchet MS"/>
          <w:color w:val="000000"/>
          <w:sz w:val="20"/>
          <w:szCs w:val="20"/>
        </w:rPr>
        <w:t>34 Respondeu Jesus: Dizes isso de ti mesmo, ou foram outros que to disseram de mim?</w:t>
      </w:r>
    </w:p>
    <w:p>
      <w:pPr>
        <w:rPr>
          <w:rFonts w:ascii="Trebuchet MS" w:hAnsi="Trebuchet MS"/>
          <w:color w:val="000000"/>
          <w:sz w:val="20"/>
          <w:szCs w:val="20"/>
        </w:rPr>
      </w:pPr>
      <w:r>
        <w:rPr>
          <w:rFonts w:ascii="Trebuchet MS" w:hAnsi="Trebuchet MS"/>
          <w:color w:val="000000"/>
          <w:sz w:val="20"/>
          <w:szCs w:val="20"/>
        </w:rPr>
        <w:t>35 Replicou Pilatos: Porventura sou eu judeu? O teu povo e os principais sacerdotes entregaram-te a mim; que fizeste?</w:t>
      </w:r>
    </w:p>
    <w:p>
      <w:pPr>
        <w:rPr>
          <w:rFonts w:ascii="Trebuchet MS" w:hAnsi="Trebuchet MS"/>
          <w:color w:val="000000"/>
          <w:sz w:val="20"/>
          <w:szCs w:val="20"/>
        </w:rPr>
      </w:pPr>
      <w:r>
        <w:rPr>
          <w:rFonts w:ascii="Trebuchet MS" w:hAnsi="Trebuchet MS"/>
          <w:color w:val="000000"/>
          <w:sz w:val="20"/>
          <w:szCs w:val="20"/>
        </w:rPr>
        <w:t>36 Respondeu Jesus: O meu reino não é deste mundo; se o meu reino fosse deste mundo, pelejariam os meus servos, para que eu não fosse entregue aos judeus; entretanto o meu reino não é daqui.</w:t>
      </w:r>
    </w:p>
    <w:p>
      <w:pPr>
        <w:rPr>
          <w:rFonts w:ascii="Trebuchet MS" w:hAnsi="Trebuchet MS"/>
          <w:color w:val="000000"/>
          <w:sz w:val="20"/>
          <w:szCs w:val="20"/>
        </w:rPr>
      </w:pPr>
      <w:r>
        <w:rPr>
          <w:rFonts w:ascii="Trebuchet MS" w:hAnsi="Trebuchet MS"/>
          <w:color w:val="000000"/>
          <w:sz w:val="20"/>
          <w:szCs w:val="20"/>
        </w:rPr>
        <w:t>37 Perguntou-lhe, pois, Pilatos: Logo tu és rei? Respondeu Jesus: Tu dizes que eu sou rei. Eu para isso nasci, e para isso vim ao mundo, a fim de dar testemunho da verdade. Todo aquele que é da verdade ouve a minha voz.</w:t>
      </w:r>
    </w:p>
    <w:p>
      <w:pPr>
        <w:rPr>
          <w:rFonts w:ascii="Trebuchet MS" w:hAnsi="Trebuchet MS"/>
          <w:color w:val="000000"/>
          <w:sz w:val="20"/>
          <w:szCs w:val="20"/>
        </w:rPr>
      </w:pPr>
      <w:r>
        <w:rPr>
          <w:rFonts w:ascii="Trebuchet MS" w:hAnsi="Trebuchet MS"/>
          <w:color w:val="000000"/>
          <w:sz w:val="20"/>
          <w:szCs w:val="20"/>
        </w:rPr>
        <w:t>38 Perguntou-lhe Pilatos: Que é a verdade? E dito isto, de novo saiu a ter com os judeus, e disse-lhes: Não acho nele crime algum.</w:t>
      </w:r>
    </w:p>
    <w:p>
      <w:pPr>
        <w:rPr>
          <w:rFonts w:ascii="Trebuchet MS" w:hAnsi="Trebuchet MS"/>
          <w:color w:val="000000"/>
          <w:sz w:val="20"/>
          <w:szCs w:val="20"/>
        </w:rPr>
      </w:pPr>
      <w:r>
        <w:rPr>
          <w:rFonts w:ascii="Trebuchet MS" w:hAnsi="Trebuchet MS"/>
          <w:color w:val="000000"/>
          <w:sz w:val="20"/>
          <w:szCs w:val="20"/>
        </w:rPr>
        <w:t>39 Tendes, porém, por costume que eu vos solte alguém por ocasião da páscoa; quereis, pois, que vos solte o rei dos judeus?</w:t>
      </w:r>
    </w:p>
    <w:p>
      <w:pPr>
        <w:rPr>
          <w:rFonts w:ascii="Trebuchet MS" w:hAnsi="Trebuchet MS"/>
          <w:color w:val="000000"/>
          <w:sz w:val="20"/>
          <w:szCs w:val="20"/>
        </w:rPr>
      </w:pPr>
      <w:r>
        <w:rPr>
          <w:rFonts w:ascii="Trebuchet MS" w:hAnsi="Trebuchet MS"/>
          <w:color w:val="000000"/>
          <w:sz w:val="20"/>
          <w:szCs w:val="20"/>
        </w:rPr>
        <w:t>40 Então todos tornaram a clamar dizendo: Este não, mas Barrabás. Ora, Barrabás era salteador.</w:t>
      </w:r>
    </w:p>
    <w:p>
      <w:pPr>
        <w:pStyle w:val="P13"/>
        <w:rPr>
          <w:rFonts w:ascii="Trebuchet MS" w:hAnsi="Trebuchet MS"/>
          <w:color w:val="000000"/>
          <w:sz w:val="22"/>
          <w:szCs w:val="22"/>
        </w:rPr>
      </w:pPr>
      <w:bookmarkStart w:id="1136" w:name="_Toc147528997"/>
      <w:r>
        <w:rPr>
          <w:rFonts w:ascii="Trebuchet MS" w:hAnsi="Trebuchet MS"/>
          <w:color w:val="000000"/>
          <w:sz w:val="22"/>
          <w:szCs w:val="22"/>
        </w:rPr>
        <w:t xml:space="preserve"> JOÃO 19</w:t>
      </w:r>
      <w:bookmarkEnd w:id="1136"/>
    </w:p>
    <w:p>
      <w:pPr>
        <w:rPr>
          <w:rFonts w:ascii="Trebuchet MS" w:hAnsi="Trebuchet MS"/>
          <w:color w:val="000000"/>
          <w:sz w:val="20"/>
          <w:szCs w:val="20"/>
        </w:rPr>
      </w:pPr>
      <w:r>
        <w:rPr>
          <w:rFonts w:ascii="Trebuchet MS" w:hAnsi="Trebuchet MS"/>
          <w:color w:val="000000"/>
          <w:sz w:val="20"/>
          <w:szCs w:val="20"/>
        </w:rPr>
        <w:t>1 Nisso, pois, Pilatos tomou a Jesus, e mandou açoitá-lo.</w:t>
      </w:r>
    </w:p>
    <w:p>
      <w:pPr>
        <w:rPr>
          <w:rFonts w:ascii="Trebuchet MS" w:hAnsi="Trebuchet MS"/>
          <w:color w:val="000000"/>
          <w:sz w:val="20"/>
          <w:szCs w:val="20"/>
        </w:rPr>
      </w:pPr>
      <w:r>
        <w:rPr>
          <w:rFonts w:ascii="Trebuchet MS" w:hAnsi="Trebuchet MS"/>
          <w:color w:val="000000"/>
          <w:sz w:val="20"/>
          <w:szCs w:val="20"/>
        </w:rPr>
        <w:t>2 E os soldados, tecendo uma coroa de espinhos, puseram-lha sobre a cabeça, e lhe vestiram um manto de púrpura;</w:t>
      </w:r>
    </w:p>
    <w:p>
      <w:pPr>
        <w:rPr>
          <w:rFonts w:ascii="Trebuchet MS" w:hAnsi="Trebuchet MS"/>
          <w:color w:val="000000"/>
          <w:sz w:val="20"/>
          <w:szCs w:val="20"/>
        </w:rPr>
      </w:pPr>
      <w:r>
        <w:rPr>
          <w:rFonts w:ascii="Trebuchet MS" w:hAnsi="Trebuchet MS"/>
          <w:color w:val="000000"/>
          <w:sz w:val="20"/>
          <w:szCs w:val="20"/>
        </w:rPr>
        <w:t>3 e chegando-se a ele, diziam: Salve, rei dos judeus! e davam-lhe bofetadas.</w:t>
      </w:r>
    </w:p>
    <w:p>
      <w:pPr>
        <w:rPr>
          <w:rFonts w:ascii="Trebuchet MS" w:hAnsi="Trebuchet MS"/>
          <w:color w:val="000000"/>
          <w:sz w:val="20"/>
          <w:szCs w:val="20"/>
        </w:rPr>
      </w:pPr>
      <w:r>
        <w:rPr>
          <w:rFonts w:ascii="Trebuchet MS" w:hAnsi="Trebuchet MS"/>
          <w:color w:val="000000"/>
          <w:sz w:val="20"/>
          <w:szCs w:val="20"/>
        </w:rPr>
        <w:t>4 Então Pilatos saiu outra vez, e disse-lhes: Eis aqui vo-lo trago fora, para que saibais que não acho nele crime algum.</w:t>
      </w:r>
    </w:p>
    <w:p>
      <w:pPr>
        <w:rPr>
          <w:rFonts w:ascii="Trebuchet MS" w:hAnsi="Trebuchet MS"/>
          <w:color w:val="000000"/>
          <w:sz w:val="20"/>
          <w:szCs w:val="20"/>
        </w:rPr>
      </w:pPr>
      <w:r>
        <w:rPr>
          <w:rFonts w:ascii="Trebuchet MS" w:hAnsi="Trebuchet MS"/>
          <w:color w:val="000000"/>
          <w:sz w:val="20"/>
          <w:szCs w:val="20"/>
        </w:rPr>
        <w:t>5 Saiu, pois, Jesus, trazendo a coroa de espinhos e o manto de púrpura. E disse-lhes Pilatos: Eis o homem!</w:t>
      </w:r>
    </w:p>
    <w:p>
      <w:pPr>
        <w:rPr>
          <w:rFonts w:ascii="Trebuchet MS" w:hAnsi="Trebuchet MS"/>
          <w:color w:val="000000"/>
          <w:sz w:val="20"/>
          <w:szCs w:val="20"/>
        </w:rPr>
      </w:pPr>
      <w:r>
        <w:rPr>
          <w:rFonts w:ascii="Trebuchet MS" w:hAnsi="Trebuchet MS"/>
          <w:color w:val="000000"/>
          <w:sz w:val="20"/>
          <w:szCs w:val="20"/>
        </w:rPr>
        <w:t>6 Quando o viram os principais sacerdotes e os guardas, clamaram, dizendo: Crucifica-o! Crucifica-o! Disse-lhes Pilatos: Tomai-o vós, e crucificai-o; porque nenhum crime acho nele.</w:t>
      </w:r>
    </w:p>
    <w:p>
      <w:pPr>
        <w:rPr>
          <w:rFonts w:ascii="Trebuchet MS" w:hAnsi="Trebuchet MS"/>
          <w:color w:val="000000"/>
          <w:sz w:val="20"/>
          <w:szCs w:val="20"/>
        </w:rPr>
      </w:pPr>
      <w:r>
        <w:rPr>
          <w:rFonts w:ascii="Trebuchet MS" w:hAnsi="Trebuchet MS"/>
          <w:color w:val="000000"/>
          <w:sz w:val="20"/>
          <w:szCs w:val="20"/>
        </w:rPr>
        <w:t>7 Responderam-lhe os judeus: Nós temos uma lei, e segundo esta lei ele deve morrer, porque se fez Filho de Deus.</w:t>
      </w:r>
    </w:p>
    <w:p>
      <w:pPr>
        <w:rPr>
          <w:rFonts w:ascii="Trebuchet MS" w:hAnsi="Trebuchet MS"/>
          <w:color w:val="000000"/>
          <w:sz w:val="20"/>
          <w:szCs w:val="20"/>
        </w:rPr>
      </w:pPr>
      <w:r>
        <w:rPr>
          <w:rFonts w:ascii="Trebuchet MS" w:hAnsi="Trebuchet MS"/>
          <w:color w:val="000000"/>
          <w:sz w:val="20"/>
          <w:szCs w:val="20"/>
        </w:rPr>
        <w:t>8 Ora, Pilatos, quando ouviu esta palavra, mais atemorizado ficou;</w:t>
      </w:r>
    </w:p>
    <w:p>
      <w:pPr>
        <w:rPr>
          <w:rFonts w:ascii="Trebuchet MS" w:hAnsi="Trebuchet MS"/>
          <w:color w:val="000000"/>
          <w:sz w:val="20"/>
          <w:szCs w:val="20"/>
        </w:rPr>
      </w:pPr>
      <w:r>
        <w:rPr>
          <w:rFonts w:ascii="Trebuchet MS" w:hAnsi="Trebuchet MS"/>
          <w:color w:val="000000"/>
          <w:sz w:val="20"/>
          <w:szCs w:val="20"/>
        </w:rPr>
        <w:t>9 e entrando outra vez no pretório, perguntou a Jesus: Donde és tu? Mas Jesus não lhe deu resposta.</w:t>
      </w:r>
    </w:p>
    <w:p>
      <w:pPr>
        <w:rPr>
          <w:rFonts w:ascii="Trebuchet MS" w:hAnsi="Trebuchet MS"/>
          <w:color w:val="000000"/>
          <w:sz w:val="20"/>
          <w:szCs w:val="20"/>
        </w:rPr>
      </w:pPr>
      <w:r>
        <w:rPr>
          <w:rFonts w:ascii="Trebuchet MS" w:hAnsi="Trebuchet MS"/>
          <w:color w:val="000000"/>
          <w:sz w:val="20"/>
          <w:szCs w:val="20"/>
        </w:rPr>
        <w:t>10 Disse-lhe, então, Pilatos: Não me respondes? não sabes que tenho autoridade para te soltar, e autoridade para te crucificar?</w:t>
      </w:r>
    </w:p>
    <w:p>
      <w:pPr>
        <w:rPr>
          <w:rFonts w:ascii="Trebuchet MS" w:hAnsi="Trebuchet MS"/>
          <w:color w:val="000000"/>
          <w:sz w:val="20"/>
          <w:szCs w:val="20"/>
        </w:rPr>
      </w:pPr>
      <w:r>
        <w:rPr>
          <w:rFonts w:ascii="Trebuchet MS" w:hAnsi="Trebuchet MS"/>
          <w:color w:val="000000"/>
          <w:sz w:val="20"/>
          <w:szCs w:val="20"/>
        </w:rPr>
        <w:t>11 Respondeu-lhe Jesus: Nenhuma autoridade terias sobre mim, se de cima não te fora dado; por isso aquele que me entregou a ti, maior pecado tem.</w:t>
      </w:r>
    </w:p>
    <w:p>
      <w:pPr>
        <w:rPr>
          <w:rFonts w:ascii="Trebuchet MS" w:hAnsi="Trebuchet MS"/>
          <w:color w:val="000000"/>
          <w:sz w:val="20"/>
          <w:szCs w:val="20"/>
        </w:rPr>
      </w:pPr>
      <w:r>
        <w:rPr>
          <w:rFonts w:ascii="Trebuchet MS" w:hAnsi="Trebuchet MS"/>
          <w:color w:val="000000"/>
          <w:sz w:val="20"/>
          <w:szCs w:val="20"/>
        </w:rPr>
        <w:t>12 Daí em diante Pilatos procurava soltá-lo; mas os judeus clamaram: Se soltares a este, não és amigo de César; todo aquele que se faz rei é contra César.</w:t>
      </w:r>
    </w:p>
    <w:p>
      <w:pPr>
        <w:rPr>
          <w:rFonts w:ascii="Trebuchet MS" w:hAnsi="Trebuchet MS"/>
          <w:color w:val="000000"/>
          <w:sz w:val="20"/>
          <w:szCs w:val="20"/>
        </w:rPr>
      </w:pPr>
      <w:r>
        <w:rPr>
          <w:rFonts w:ascii="Trebuchet MS" w:hAnsi="Trebuchet MS"/>
          <w:color w:val="000000"/>
          <w:sz w:val="20"/>
          <w:szCs w:val="20"/>
        </w:rPr>
        <w:t>13 Pilatos, pois, quando ouviu isto, trouxe Jesus para fora e sentou-se no tribunal, no lugar chamado Pavimento, e em hebraico Gabatá.</w:t>
      </w:r>
    </w:p>
    <w:p>
      <w:pPr>
        <w:rPr>
          <w:rFonts w:ascii="Trebuchet MS" w:hAnsi="Trebuchet MS"/>
          <w:color w:val="000000"/>
          <w:sz w:val="20"/>
          <w:szCs w:val="20"/>
        </w:rPr>
      </w:pPr>
      <w:r>
        <w:rPr>
          <w:rFonts w:ascii="Trebuchet MS" w:hAnsi="Trebuchet MS"/>
          <w:color w:val="000000"/>
          <w:sz w:val="20"/>
          <w:szCs w:val="20"/>
        </w:rPr>
        <w:t>14 Ora, era a preparação da páscoa, e cerca da hora sexta. E disse aos judeus: Eis o vosso rei.</w:t>
      </w:r>
    </w:p>
    <w:p>
      <w:pPr>
        <w:rPr>
          <w:rFonts w:ascii="Trebuchet MS" w:hAnsi="Trebuchet MS"/>
          <w:color w:val="000000"/>
          <w:sz w:val="20"/>
          <w:szCs w:val="20"/>
        </w:rPr>
      </w:pPr>
      <w:r>
        <w:rPr>
          <w:rFonts w:ascii="Trebuchet MS" w:hAnsi="Trebuchet MS"/>
          <w:color w:val="000000"/>
          <w:sz w:val="20"/>
          <w:szCs w:val="20"/>
        </w:rPr>
        <w:t>15 Mas eles clamaram: Tira-o! tira-o! crucifica-o! Disse-lhes Pilatos: Hei de crucificar o vosso rei? responderam, os principais sacerdotes: Não temos rei, senão César.</w:t>
      </w:r>
    </w:p>
    <w:p>
      <w:pPr>
        <w:rPr>
          <w:rFonts w:ascii="Trebuchet MS" w:hAnsi="Trebuchet MS"/>
          <w:color w:val="000000"/>
          <w:sz w:val="20"/>
          <w:szCs w:val="20"/>
        </w:rPr>
      </w:pPr>
      <w:r>
        <w:rPr>
          <w:rFonts w:ascii="Trebuchet MS" w:hAnsi="Trebuchet MS"/>
          <w:color w:val="000000"/>
          <w:sz w:val="20"/>
          <w:szCs w:val="20"/>
        </w:rPr>
        <w:t>16 Então lho entregou para ser crucificado.</w:t>
      </w:r>
    </w:p>
    <w:p>
      <w:pPr>
        <w:rPr>
          <w:rFonts w:ascii="Trebuchet MS" w:hAnsi="Trebuchet MS"/>
          <w:color w:val="000000"/>
          <w:sz w:val="20"/>
          <w:szCs w:val="20"/>
        </w:rPr>
      </w:pPr>
      <w:r>
        <w:rPr>
          <w:rFonts w:ascii="Trebuchet MS" w:hAnsi="Trebuchet MS"/>
          <w:color w:val="000000"/>
          <w:sz w:val="20"/>
          <w:szCs w:val="20"/>
        </w:rPr>
        <w:t>17 Tomaram, pois, a Jesus; e ele, carregando a sua própria cruz, saiu para o lugar chamado Caveira, que em hebraico se chama Gólgota,</w:t>
      </w:r>
    </w:p>
    <w:p>
      <w:pPr>
        <w:rPr>
          <w:rFonts w:ascii="Trebuchet MS" w:hAnsi="Trebuchet MS"/>
          <w:color w:val="000000"/>
          <w:sz w:val="20"/>
          <w:szCs w:val="20"/>
        </w:rPr>
      </w:pPr>
      <w:r>
        <w:rPr>
          <w:rFonts w:ascii="Trebuchet MS" w:hAnsi="Trebuchet MS"/>
          <w:color w:val="000000"/>
          <w:sz w:val="20"/>
          <w:szCs w:val="20"/>
        </w:rPr>
        <w:t>18 onde o crucificaram, e com ele outros dois, um de cada lado, e Jesus no meio.</w:t>
      </w:r>
    </w:p>
    <w:p>
      <w:pPr>
        <w:rPr>
          <w:rFonts w:ascii="Trebuchet MS" w:hAnsi="Trebuchet MS"/>
          <w:color w:val="000000"/>
          <w:sz w:val="20"/>
          <w:szCs w:val="20"/>
        </w:rPr>
      </w:pPr>
      <w:r>
        <w:rPr>
          <w:rFonts w:ascii="Trebuchet MS" w:hAnsi="Trebuchet MS"/>
          <w:color w:val="000000"/>
          <w:sz w:val="20"/>
          <w:szCs w:val="20"/>
        </w:rPr>
        <w:t>19 E Pilatos escreveu também um título, e o colocou sobre a cruz; e nele estava escrito: JESUS O NAZARENO, O REI DOS JUDEUS.</w:t>
      </w:r>
    </w:p>
    <w:p>
      <w:pPr>
        <w:rPr>
          <w:rFonts w:ascii="Trebuchet MS" w:hAnsi="Trebuchet MS"/>
          <w:color w:val="000000"/>
          <w:sz w:val="20"/>
          <w:szCs w:val="20"/>
        </w:rPr>
      </w:pPr>
      <w:r>
        <w:rPr>
          <w:rFonts w:ascii="Trebuchet MS" w:hAnsi="Trebuchet MS"/>
          <w:color w:val="000000"/>
          <w:sz w:val="20"/>
          <w:szCs w:val="20"/>
        </w:rPr>
        <w:t>20 Muitos dos judeus, pois, leram este título; porque o lugar onde Jesus foi crucificado era próximo da cidade; e estava escrito em hebraico, latim e grego.</w:t>
      </w:r>
    </w:p>
    <w:p>
      <w:pPr>
        <w:rPr>
          <w:rFonts w:ascii="Trebuchet MS" w:hAnsi="Trebuchet MS"/>
          <w:color w:val="000000"/>
          <w:sz w:val="20"/>
          <w:szCs w:val="20"/>
        </w:rPr>
      </w:pPr>
      <w:r>
        <w:rPr>
          <w:rFonts w:ascii="Trebuchet MS" w:hAnsi="Trebuchet MS"/>
          <w:color w:val="000000"/>
          <w:sz w:val="20"/>
          <w:szCs w:val="20"/>
        </w:rPr>
        <w:t>21 Diziam então a Pilatos os principais sacerdotes dos judeus: Não escrevas: O rei dos judeus; mas que ele disse: Sou rei dos judeus.</w:t>
      </w:r>
    </w:p>
    <w:p>
      <w:pPr>
        <w:rPr>
          <w:rFonts w:ascii="Trebuchet MS" w:hAnsi="Trebuchet MS"/>
          <w:color w:val="000000"/>
          <w:sz w:val="20"/>
          <w:szCs w:val="20"/>
        </w:rPr>
      </w:pPr>
      <w:r>
        <w:rPr>
          <w:rFonts w:ascii="Trebuchet MS" w:hAnsi="Trebuchet MS"/>
          <w:color w:val="000000"/>
          <w:sz w:val="20"/>
          <w:szCs w:val="20"/>
        </w:rPr>
        <w:t>22 Respondeu Pilatos: O que escrevi, escrevi.</w:t>
      </w:r>
    </w:p>
    <w:p>
      <w:pPr>
        <w:rPr>
          <w:rFonts w:ascii="Trebuchet MS" w:hAnsi="Trebuchet MS"/>
          <w:color w:val="000000"/>
          <w:sz w:val="20"/>
          <w:szCs w:val="20"/>
        </w:rPr>
      </w:pPr>
      <w:r>
        <w:rPr>
          <w:rFonts w:ascii="Trebuchet MS" w:hAnsi="Trebuchet MS"/>
          <w:color w:val="000000"/>
          <w:sz w:val="20"/>
          <w:szCs w:val="20"/>
        </w:rPr>
        <w:t>23 Tendo, pois, os soldados crucificado a Jesus, tomaram as suas vestes, e fizeram delas quatro partes, para cada soldado uma parte. Tomaram também a túnica; ora a túnica não tinha costura, sendo toda tecida de alto a baixo.</w:t>
      </w:r>
    </w:p>
    <w:p>
      <w:pPr>
        <w:rPr>
          <w:rFonts w:ascii="Trebuchet MS" w:hAnsi="Trebuchet MS"/>
          <w:color w:val="000000"/>
          <w:sz w:val="20"/>
          <w:szCs w:val="20"/>
        </w:rPr>
      </w:pPr>
      <w:r>
        <w:rPr>
          <w:rFonts w:ascii="Trebuchet MS" w:hAnsi="Trebuchet MS"/>
          <w:color w:val="000000"/>
          <w:sz w:val="20"/>
          <w:szCs w:val="20"/>
        </w:rPr>
        <w:t>24 Pelo que disseram uns aos outros: Não a rasguemos, mas lancemos sortes sobre ela, para ver de quem será (para que se cumprisse a escritura que diz: Repartiram entre si as minhas vestes, e lançaram sortes). E, de fato, os soldados assim fizeram.</w:t>
      </w:r>
    </w:p>
    <w:p>
      <w:pPr>
        <w:rPr>
          <w:rFonts w:ascii="Trebuchet MS" w:hAnsi="Trebuchet MS"/>
          <w:color w:val="000000"/>
          <w:sz w:val="20"/>
          <w:szCs w:val="20"/>
        </w:rPr>
      </w:pPr>
      <w:r>
        <w:rPr>
          <w:rFonts w:ascii="Trebuchet MS" w:hAnsi="Trebuchet MS"/>
          <w:color w:val="000000"/>
          <w:sz w:val="20"/>
          <w:szCs w:val="20"/>
        </w:rPr>
        <w:t>25 Estavam em pé, junto à cruz de Jesus, sua mãe, e a irmã de sua mãe, e Maria, mulher de Clôpas, e Maria Madalena.</w:t>
      </w:r>
    </w:p>
    <w:p>
      <w:pPr>
        <w:rPr>
          <w:rFonts w:ascii="Trebuchet MS" w:hAnsi="Trebuchet MS"/>
          <w:color w:val="000000"/>
          <w:sz w:val="20"/>
          <w:szCs w:val="20"/>
        </w:rPr>
      </w:pPr>
      <w:r>
        <w:rPr>
          <w:rFonts w:ascii="Trebuchet MS" w:hAnsi="Trebuchet MS"/>
          <w:color w:val="000000"/>
          <w:sz w:val="20"/>
          <w:szCs w:val="20"/>
        </w:rPr>
        <w:t>26 Ora, Jesus, vendo ali sua mãe, e ao lado dela o discípulo a quem ele amava, disse a sua mãe: Mulher, eis aí o teu filho.</w:t>
      </w:r>
    </w:p>
    <w:p>
      <w:pPr>
        <w:rPr>
          <w:rFonts w:ascii="Trebuchet MS" w:hAnsi="Trebuchet MS"/>
          <w:color w:val="000000"/>
          <w:sz w:val="20"/>
          <w:szCs w:val="20"/>
        </w:rPr>
      </w:pPr>
      <w:r>
        <w:rPr>
          <w:rFonts w:ascii="Trebuchet MS" w:hAnsi="Trebuchet MS"/>
          <w:color w:val="000000"/>
          <w:sz w:val="20"/>
          <w:szCs w:val="20"/>
        </w:rPr>
        <w:t>27 Então disse ao discípulo: Eis aí tua mãe. E desde aquela hora o discípulo a recebeu em sua casa.</w:t>
      </w:r>
    </w:p>
    <w:p>
      <w:pPr>
        <w:rPr>
          <w:rFonts w:ascii="Trebuchet MS" w:hAnsi="Trebuchet MS"/>
          <w:color w:val="000000"/>
          <w:sz w:val="20"/>
          <w:szCs w:val="20"/>
        </w:rPr>
      </w:pPr>
      <w:r>
        <w:rPr>
          <w:rFonts w:ascii="Trebuchet MS" w:hAnsi="Trebuchet MS"/>
          <w:color w:val="000000"/>
          <w:sz w:val="20"/>
          <w:szCs w:val="20"/>
        </w:rPr>
        <w:t>28 Depois, sabendo Jesus que todas as coisas já estavam consumadas, para que se cumprisse a Escritura, disse: Tenho sede.</w:t>
      </w:r>
    </w:p>
    <w:p>
      <w:pPr>
        <w:rPr>
          <w:rFonts w:ascii="Trebuchet MS" w:hAnsi="Trebuchet MS"/>
          <w:color w:val="000000"/>
          <w:sz w:val="20"/>
          <w:szCs w:val="20"/>
        </w:rPr>
      </w:pPr>
      <w:r>
        <w:rPr>
          <w:rFonts w:ascii="Trebuchet MS" w:hAnsi="Trebuchet MS"/>
          <w:color w:val="000000"/>
          <w:sz w:val="20"/>
          <w:szCs w:val="20"/>
        </w:rPr>
        <w:t>29 Estava ali um vaso cheio de vinagre. Puseram, pois, numa cana de hissopo uma esponja ensopada de vinagre, e lha chegaram à boca.</w:t>
      </w:r>
    </w:p>
    <w:p>
      <w:pPr>
        <w:rPr>
          <w:rFonts w:ascii="Trebuchet MS" w:hAnsi="Trebuchet MS"/>
          <w:color w:val="000000"/>
          <w:sz w:val="20"/>
          <w:szCs w:val="20"/>
        </w:rPr>
      </w:pPr>
      <w:r>
        <w:rPr>
          <w:rFonts w:ascii="Trebuchet MS" w:hAnsi="Trebuchet MS"/>
          <w:color w:val="000000"/>
          <w:sz w:val="20"/>
          <w:szCs w:val="20"/>
        </w:rPr>
        <w:t>30 Então Jesus, depois de ter tomado o vinagre, disse: está consumado. E, inclinando a cabeça, entregou o espírito.</w:t>
      </w:r>
    </w:p>
    <w:p>
      <w:pPr>
        <w:rPr>
          <w:rFonts w:ascii="Trebuchet MS" w:hAnsi="Trebuchet MS"/>
          <w:color w:val="000000"/>
          <w:sz w:val="20"/>
          <w:szCs w:val="20"/>
        </w:rPr>
      </w:pPr>
      <w:r>
        <w:rPr>
          <w:rFonts w:ascii="Trebuchet MS" w:hAnsi="Trebuchet MS"/>
          <w:color w:val="000000"/>
          <w:sz w:val="20"/>
          <w:szCs w:val="20"/>
        </w:rPr>
        <w:t>31 Ora, os judeus, como era a preparação, e para que no sábado não ficassem os corpos na cruz, pois era grande aquele dia de sábado, rogaram a Pilatos que se lhes quebrassem as pernas, e fossem tirados dali.</w:t>
      </w:r>
    </w:p>
    <w:p>
      <w:pPr>
        <w:rPr>
          <w:rFonts w:ascii="Trebuchet MS" w:hAnsi="Trebuchet MS"/>
          <w:color w:val="000000"/>
          <w:sz w:val="20"/>
          <w:szCs w:val="20"/>
        </w:rPr>
      </w:pPr>
      <w:r>
        <w:rPr>
          <w:rFonts w:ascii="Trebuchet MS" w:hAnsi="Trebuchet MS"/>
          <w:color w:val="000000"/>
          <w:sz w:val="20"/>
          <w:szCs w:val="20"/>
        </w:rPr>
        <w:t>32 Foram então os soldados e, na verdade, quebraram as pernas ao primeiro e ao outro que com ele fora crucificado;</w:t>
      </w:r>
    </w:p>
    <w:p>
      <w:pPr>
        <w:rPr>
          <w:rFonts w:ascii="Trebuchet MS" w:hAnsi="Trebuchet MS"/>
          <w:color w:val="000000"/>
          <w:sz w:val="20"/>
          <w:szCs w:val="20"/>
        </w:rPr>
      </w:pPr>
      <w:r>
        <w:rPr>
          <w:rFonts w:ascii="Trebuchet MS" w:hAnsi="Trebuchet MS"/>
          <w:color w:val="000000"/>
          <w:sz w:val="20"/>
          <w:szCs w:val="20"/>
        </w:rPr>
        <w:t>33 mas vindo a Jesus, e vendo que já estava morto, não lhe quebraram as pernas;</w:t>
      </w:r>
    </w:p>
    <w:p>
      <w:pPr>
        <w:rPr>
          <w:rFonts w:ascii="Trebuchet MS" w:hAnsi="Trebuchet MS"/>
          <w:color w:val="000000"/>
          <w:sz w:val="20"/>
          <w:szCs w:val="20"/>
        </w:rPr>
      </w:pPr>
      <w:r>
        <w:rPr>
          <w:rFonts w:ascii="Trebuchet MS" w:hAnsi="Trebuchet MS"/>
          <w:color w:val="000000"/>
          <w:sz w:val="20"/>
          <w:szCs w:val="20"/>
        </w:rPr>
        <w:t>34 contudo um dos soldados lhe furou o lado com uma lança, e logo saiu sangue e água.</w:t>
      </w:r>
    </w:p>
    <w:p>
      <w:pPr>
        <w:rPr>
          <w:rFonts w:ascii="Trebuchet MS" w:hAnsi="Trebuchet MS"/>
          <w:color w:val="000000"/>
          <w:sz w:val="20"/>
          <w:szCs w:val="20"/>
        </w:rPr>
      </w:pPr>
      <w:r>
        <w:rPr>
          <w:rFonts w:ascii="Trebuchet MS" w:hAnsi="Trebuchet MS"/>
          <w:color w:val="000000"/>
          <w:sz w:val="20"/>
          <w:szCs w:val="20"/>
        </w:rPr>
        <w:t>35 E é quem viu isso que dá testemunho, e o seu testemunho é verdadeiro; e sabe que diz a verdade, para que também vós creiais.</w:t>
      </w:r>
    </w:p>
    <w:p>
      <w:pPr>
        <w:rPr>
          <w:rFonts w:ascii="Trebuchet MS" w:hAnsi="Trebuchet MS"/>
          <w:color w:val="000000"/>
          <w:sz w:val="20"/>
          <w:szCs w:val="20"/>
        </w:rPr>
      </w:pPr>
      <w:r>
        <w:rPr>
          <w:rFonts w:ascii="Trebuchet MS" w:hAnsi="Trebuchet MS"/>
          <w:color w:val="000000"/>
          <w:sz w:val="20"/>
          <w:szCs w:val="20"/>
        </w:rPr>
        <w:t>36 Porque isto aconteceu para que se cumprisse a escritura: Nenhum dos seus ossos será quebrado.</w:t>
      </w:r>
    </w:p>
    <w:p>
      <w:pPr>
        <w:rPr>
          <w:rFonts w:ascii="Trebuchet MS" w:hAnsi="Trebuchet MS"/>
          <w:color w:val="000000"/>
          <w:sz w:val="20"/>
          <w:szCs w:val="20"/>
        </w:rPr>
      </w:pPr>
      <w:r>
        <w:rPr>
          <w:rFonts w:ascii="Trebuchet MS" w:hAnsi="Trebuchet MS"/>
          <w:color w:val="000000"/>
          <w:sz w:val="20"/>
          <w:szCs w:val="20"/>
        </w:rPr>
        <w:t>37 Também há outra escritura que diz: Olharão para aquele que traspassaram.</w:t>
      </w:r>
    </w:p>
    <w:p>
      <w:pPr>
        <w:rPr>
          <w:rFonts w:ascii="Trebuchet MS" w:hAnsi="Trebuchet MS"/>
          <w:color w:val="000000"/>
          <w:sz w:val="20"/>
          <w:szCs w:val="20"/>
        </w:rPr>
      </w:pPr>
      <w:r>
        <w:rPr>
          <w:rFonts w:ascii="Trebuchet MS" w:hAnsi="Trebuchet MS"/>
          <w:color w:val="000000"/>
          <w:sz w:val="20"/>
          <w:szCs w:val="20"/>
        </w:rPr>
        <w:t>38 Depois disto, José de Arimatéia, que era discípulo de Jesus, embora oculto por medo dos judeus, rogou a Pilatos que lhe permitisse tirar o corpo de Jesus; e Pilatos lho permitiu. Então foi e o tirou.</w:t>
      </w:r>
    </w:p>
    <w:p>
      <w:pPr>
        <w:rPr>
          <w:rFonts w:ascii="Trebuchet MS" w:hAnsi="Trebuchet MS"/>
          <w:color w:val="000000"/>
          <w:sz w:val="20"/>
          <w:szCs w:val="20"/>
        </w:rPr>
      </w:pPr>
      <w:r>
        <w:rPr>
          <w:rFonts w:ascii="Trebuchet MS" w:hAnsi="Trebuchet MS"/>
          <w:color w:val="000000"/>
          <w:sz w:val="20"/>
          <w:szCs w:val="20"/>
        </w:rPr>
        <w:t>39 E Nicodemos, aquele que anteriormente viera ter com Jesus de noite, foi também, levando cerca de cem libras duma mistura de mirra e aloés.</w:t>
      </w:r>
    </w:p>
    <w:p>
      <w:pPr>
        <w:rPr>
          <w:rFonts w:ascii="Trebuchet MS" w:hAnsi="Trebuchet MS"/>
          <w:color w:val="000000"/>
          <w:sz w:val="20"/>
          <w:szCs w:val="20"/>
        </w:rPr>
      </w:pPr>
      <w:r>
        <w:rPr>
          <w:rFonts w:ascii="Trebuchet MS" w:hAnsi="Trebuchet MS"/>
          <w:color w:val="000000"/>
          <w:sz w:val="20"/>
          <w:szCs w:val="20"/>
        </w:rPr>
        <w:t>40 Tomaram, pois, o corpo de Jesus, e o envolveram em panos de linho com as especiarias, como os judeus costumavam fazer na preparação para a sepultura.</w:t>
      </w:r>
    </w:p>
    <w:p>
      <w:pPr>
        <w:rPr>
          <w:rFonts w:ascii="Trebuchet MS" w:hAnsi="Trebuchet MS"/>
          <w:color w:val="000000"/>
          <w:sz w:val="20"/>
          <w:szCs w:val="20"/>
        </w:rPr>
      </w:pPr>
      <w:r>
        <w:rPr>
          <w:rFonts w:ascii="Trebuchet MS" w:hAnsi="Trebuchet MS"/>
          <w:color w:val="000000"/>
          <w:sz w:val="20"/>
          <w:szCs w:val="20"/>
        </w:rPr>
        <w:t>41 No lugar onde Jesus foi crucificado havia um jardim, e nesse jardim um sepulcro novo, em que ninguém ainda havia sido posto.</w:t>
      </w:r>
    </w:p>
    <w:p>
      <w:pPr>
        <w:rPr>
          <w:rFonts w:ascii="Trebuchet MS" w:hAnsi="Trebuchet MS"/>
          <w:color w:val="000000"/>
          <w:sz w:val="20"/>
          <w:szCs w:val="20"/>
        </w:rPr>
      </w:pPr>
      <w:r>
        <w:rPr>
          <w:rFonts w:ascii="Trebuchet MS" w:hAnsi="Trebuchet MS"/>
          <w:color w:val="000000"/>
          <w:sz w:val="20"/>
          <w:szCs w:val="20"/>
        </w:rPr>
        <w:t>42 Ali, pois, por ser a véspera do sábado dos judeus, e por estar perto aquele sepulcro, puseram a Jesus.</w:t>
      </w:r>
    </w:p>
    <w:p>
      <w:pPr>
        <w:pStyle w:val="P13"/>
        <w:rPr>
          <w:rFonts w:ascii="Trebuchet MS" w:hAnsi="Trebuchet MS"/>
          <w:color w:val="000000"/>
          <w:sz w:val="22"/>
          <w:szCs w:val="22"/>
        </w:rPr>
      </w:pPr>
      <w:bookmarkStart w:id="1137" w:name="_Toc147528998"/>
      <w:r>
        <w:rPr>
          <w:rFonts w:ascii="Trebuchet MS" w:hAnsi="Trebuchet MS"/>
          <w:color w:val="000000"/>
          <w:sz w:val="22"/>
          <w:szCs w:val="22"/>
        </w:rPr>
        <w:t xml:space="preserve"> JOÃO 20</w:t>
      </w:r>
      <w:bookmarkEnd w:id="1137"/>
    </w:p>
    <w:p>
      <w:pPr>
        <w:rPr>
          <w:rFonts w:ascii="Trebuchet MS" w:hAnsi="Trebuchet MS"/>
          <w:color w:val="000000"/>
          <w:sz w:val="20"/>
          <w:szCs w:val="20"/>
        </w:rPr>
      </w:pPr>
      <w:r>
        <w:rPr>
          <w:rFonts w:ascii="Trebuchet MS" w:hAnsi="Trebuchet MS"/>
          <w:color w:val="000000"/>
          <w:sz w:val="20"/>
          <w:szCs w:val="20"/>
        </w:rPr>
        <w:t>1 No primeiro dia da semana Maria Madalena foi ao sepulcro de madrugada, sendo ainda escuro, e viu que a pedra fora removida do sepulcro.</w:t>
      </w:r>
    </w:p>
    <w:p>
      <w:pPr>
        <w:rPr>
          <w:rFonts w:ascii="Trebuchet MS" w:hAnsi="Trebuchet MS"/>
          <w:color w:val="000000"/>
          <w:sz w:val="20"/>
          <w:szCs w:val="20"/>
        </w:rPr>
      </w:pPr>
      <w:r>
        <w:rPr>
          <w:rFonts w:ascii="Trebuchet MS" w:hAnsi="Trebuchet MS"/>
          <w:color w:val="000000"/>
          <w:sz w:val="20"/>
          <w:szCs w:val="20"/>
        </w:rPr>
        <w:t>2 Correu, pois, e foi ter com Simão Pedro, e o outro discípulo, a quem Jesus amava, e disse-lhes: Tiraram do sepulcro o Senhor, e não sabemos onde o puseram.</w:t>
      </w:r>
    </w:p>
    <w:p>
      <w:pPr>
        <w:rPr>
          <w:rFonts w:ascii="Trebuchet MS" w:hAnsi="Trebuchet MS"/>
          <w:color w:val="000000"/>
          <w:sz w:val="20"/>
          <w:szCs w:val="20"/>
        </w:rPr>
      </w:pPr>
      <w:r>
        <w:rPr>
          <w:rFonts w:ascii="Trebuchet MS" w:hAnsi="Trebuchet MS"/>
          <w:color w:val="000000"/>
          <w:sz w:val="20"/>
          <w:szCs w:val="20"/>
        </w:rPr>
        <w:t>3 Saíram então Pedro e o outro discípulo e foram ao sepulcro.</w:t>
      </w:r>
    </w:p>
    <w:p>
      <w:pPr>
        <w:rPr>
          <w:rFonts w:ascii="Trebuchet MS" w:hAnsi="Trebuchet MS"/>
          <w:color w:val="000000"/>
          <w:sz w:val="20"/>
          <w:szCs w:val="20"/>
        </w:rPr>
      </w:pPr>
      <w:r>
        <w:rPr>
          <w:rFonts w:ascii="Trebuchet MS" w:hAnsi="Trebuchet MS"/>
          <w:color w:val="000000"/>
          <w:sz w:val="20"/>
          <w:szCs w:val="20"/>
        </w:rPr>
        <w:t>4 Corriam os dois juntos, mas o outro discípulo correu mais ligeiro do que Pedro, e chegou primeiro ao sepulcro;</w:t>
      </w:r>
    </w:p>
    <w:p>
      <w:pPr>
        <w:rPr>
          <w:rFonts w:ascii="Trebuchet MS" w:hAnsi="Trebuchet MS"/>
          <w:color w:val="000000"/>
          <w:sz w:val="20"/>
          <w:szCs w:val="20"/>
        </w:rPr>
      </w:pPr>
      <w:r>
        <w:rPr>
          <w:rFonts w:ascii="Trebuchet MS" w:hAnsi="Trebuchet MS"/>
          <w:color w:val="000000"/>
          <w:sz w:val="20"/>
          <w:szCs w:val="20"/>
        </w:rPr>
        <w:t>5 e, abaixando-se viu os panos de linho ali deixados, todavia não entrou.</w:t>
      </w:r>
    </w:p>
    <w:p>
      <w:pPr>
        <w:rPr>
          <w:rFonts w:ascii="Trebuchet MS" w:hAnsi="Trebuchet MS"/>
          <w:color w:val="000000"/>
          <w:sz w:val="20"/>
          <w:szCs w:val="20"/>
        </w:rPr>
      </w:pPr>
      <w:r>
        <w:rPr>
          <w:rFonts w:ascii="Trebuchet MS" w:hAnsi="Trebuchet MS"/>
          <w:color w:val="000000"/>
          <w:sz w:val="20"/>
          <w:szCs w:val="20"/>
        </w:rPr>
        <w:t>6 Chegou, pois, Simão Pedro, que o seguia, e entrou no sepulcro e viu os panos de linho ali deixados,</w:t>
      </w:r>
    </w:p>
    <w:p>
      <w:pPr>
        <w:rPr>
          <w:rFonts w:ascii="Trebuchet MS" w:hAnsi="Trebuchet MS"/>
          <w:color w:val="000000"/>
          <w:sz w:val="20"/>
          <w:szCs w:val="20"/>
        </w:rPr>
      </w:pPr>
      <w:r>
        <w:rPr>
          <w:rFonts w:ascii="Trebuchet MS" w:hAnsi="Trebuchet MS"/>
          <w:color w:val="000000"/>
          <w:sz w:val="20"/>
          <w:szCs w:val="20"/>
        </w:rPr>
        <w:t>7 e que o lenço, que estivera sobre a cabeça de Jesus, não estava com os panos, mas enrolado num lugar à parte.</w:t>
      </w:r>
    </w:p>
    <w:p>
      <w:pPr>
        <w:rPr>
          <w:rFonts w:ascii="Trebuchet MS" w:hAnsi="Trebuchet MS"/>
          <w:color w:val="000000"/>
          <w:sz w:val="20"/>
          <w:szCs w:val="20"/>
        </w:rPr>
      </w:pPr>
      <w:r>
        <w:rPr>
          <w:rFonts w:ascii="Trebuchet MS" w:hAnsi="Trebuchet MS"/>
          <w:color w:val="000000"/>
          <w:sz w:val="20"/>
          <w:szCs w:val="20"/>
        </w:rPr>
        <w:t>8 Então entrou também o outro discípulo, que chegara primeiro ao sepulcro, e viu e creu.</w:t>
      </w:r>
    </w:p>
    <w:p>
      <w:pPr>
        <w:rPr>
          <w:rFonts w:ascii="Trebuchet MS" w:hAnsi="Trebuchet MS"/>
          <w:color w:val="000000"/>
          <w:sz w:val="20"/>
          <w:szCs w:val="20"/>
        </w:rPr>
      </w:pPr>
      <w:r>
        <w:rPr>
          <w:rFonts w:ascii="Trebuchet MS" w:hAnsi="Trebuchet MS"/>
          <w:color w:val="000000"/>
          <w:sz w:val="20"/>
          <w:szCs w:val="20"/>
        </w:rPr>
        <w:t>9 Porque ainda não entendiam a escritura, que era necessário que ele ressurgisse dentre os mortos.</w:t>
      </w:r>
    </w:p>
    <w:p>
      <w:pPr>
        <w:rPr>
          <w:rFonts w:ascii="Trebuchet MS" w:hAnsi="Trebuchet MS"/>
          <w:color w:val="000000"/>
          <w:sz w:val="20"/>
          <w:szCs w:val="20"/>
        </w:rPr>
      </w:pPr>
      <w:r>
        <w:rPr>
          <w:rFonts w:ascii="Trebuchet MS" w:hAnsi="Trebuchet MS"/>
          <w:color w:val="000000"/>
          <w:sz w:val="20"/>
          <w:szCs w:val="20"/>
        </w:rPr>
        <w:t>10 Tornaram, pois, os discípulos para casa.</w:t>
      </w:r>
    </w:p>
    <w:p>
      <w:pPr>
        <w:rPr>
          <w:rFonts w:ascii="Trebuchet MS" w:hAnsi="Trebuchet MS"/>
          <w:color w:val="000000"/>
          <w:sz w:val="20"/>
          <w:szCs w:val="20"/>
        </w:rPr>
      </w:pPr>
      <w:r>
        <w:rPr>
          <w:rFonts w:ascii="Trebuchet MS" w:hAnsi="Trebuchet MS"/>
          <w:color w:val="000000"/>
          <w:sz w:val="20"/>
          <w:szCs w:val="20"/>
        </w:rPr>
        <w:t>11 Maria, porém, estava em pé, diante do sepulcro, a chorar. Enquanto chorava, abaixou-se a olhar para dentro do sepulcro,</w:t>
      </w:r>
    </w:p>
    <w:p>
      <w:pPr>
        <w:rPr>
          <w:rFonts w:ascii="Trebuchet MS" w:hAnsi="Trebuchet MS"/>
          <w:color w:val="000000"/>
          <w:sz w:val="20"/>
          <w:szCs w:val="20"/>
        </w:rPr>
      </w:pPr>
      <w:r>
        <w:rPr>
          <w:rFonts w:ascii="Trebuchet MS" w:hAnsi="Trebuchet MS"/>
          <w:color w:val="000000"/>
          <w:sz w:val="20"/>
          <w:szCs w:val="20"/>
        </w:rPr>
        <w:t>12 e viu dois anjos vestidos de branco sentados onde jazera o corpo de Jesus, um à cabeceira e outro aos pés.</w:t>
      </w:r>
    </w:p>
    <w:p>
      <w:pPr>
        <w:rPr>
          <w:rFonts w:ascii="Trebuchet MS" w:hAnsi="Trebuchet MS"/>
          <w:color w:val="000000"/>
          <w:sz w:val="20"/>
          <w:szCs w:val="20"/>
        </w:rPr>
      </w:pPr>
      <w:r>
        <w:rPr>
          <w:rFonts w:ascii="Trebuchet MS" w:hAnsi="Trebuchet MS"/>
          <w:color w:val="000000"/>
          <w:sz w:val="20"/>
          <w:szCs w:val="20"/>
        </w:rPr>
        <w:t>13 E perguntaram-lhe eles: Mulher, por que choras? Respondeu-lhes: Porque tiraram o meu Senhor, e não sei onde o puseram.</w:t>
      </w:r>
    </w:p>
    <w:p>
      <w:pPr>
        <w:rPr>
          <w:rFonts w:ascii="Trebuchet MS" w:hAnsi="Trebuchet MS"/>
          <w:color w:val="000000"/>
          <w:sz w:val="20"/>
          <w:szCs w:val="20"/>
        </w:rPr>
      </w:pPr>
      <w:r>
        <w:rPr>
          <w:rFonts w:ascii="Trebuchet MS" w:hAnsi="Trebuchet MS"/>
          <w:color w:val="000000"/>
          <w:sz w:val="20"/>
          <w:szCs w:val="20"/>
        </w:rPr>
        <w:t>14 Ao dizer isso, voltou-se para trás, e viu a Jesus ali em pé, mas não sabia que era Jesus.</w:t>
      </w:r>
    </w:p>
    <w:p>
      <w:pPr>
        <w:rPr>
          <w:rFonts w:ascii="Trebuchet MS" w:hAnsi="Trebuchet MS"/>
          <w:color w:val="000000"/>
          <w:sz w:val="20"/>
          <w:szCs w:val="20"/>
        </w:rPr>
      </w:pPr>
      <w:r>
        <w:rPr>
          <w:rFonts w:ascii="Trebuchet MS" w:hAnsi="Trebuchet MS"/>
          <w:color w:val="000000"/>
          <w:sz w:val="20"/>
          <w:szCs w:val="20"/>
        </w:rPr>
        <w:t>15 Perguntou-lhe Jesus: Mulher, por que choras? A quem procuras? Ela, julgando que fosse o jardineiro, respondeu-lhe: Senhor, se tu o levaste, dize-me onde o puseste, e eu o levarei.</w:t>
      </w:r>
    </w:p>
    <w:p>
      <w:pPr>
        <w:rPr>
          <w:rFonts w:ascii="Trebuchet MS" w:hAnsi="Trebuchet MS"/>
          <w:color w:val="000000"/>
          <w:sz w:val="20"/>
          <w:szCs w:val="20"/>
        </w:rPr>
      </w:pPr>
      <w:r>
        <w:rPr>
          <w:rFonts w:ascii="Trebuchet MS" w:hAnsi="Trebuchet MS"/>
          <w:color w:val="000000"/>
          <w:sz w:val="20"/>
          <w:szCs w:val="20"/>
        </w:rPr>
        <w:t>16 Disse-lhe Jesus: Maria! Ela, virando-se, disse-lhe em hebraico: Raboni!-que quer dizer, Mestre.</w:t>
      </w:r>
    </w:p>
    <w:p>
      <w:pPr>
        <w:rPr>
          <w:rFonts w:ascii="Trebuchet MS" w:hAnsi="Trebuchet MS"/>
          <w:color w:val="000000"/>
          <w:sz w:val="20"/>
          <w:szCs w:val="20"/>
        </w:rPr>
      </w:pPr>
      <w:r>
        <w:rPr>
          <w:rFonts w:ascii="Trebuchet MS" w:hAnsi="Trebuchet MS"/>
          <w:color w:val="000000"/>
          <w:sz w:val="20"/>
          <w:szCs w:val="20"/>
        </w:rPr>
        <w:t>17 Disse-lhe Jesus: Deixa de me tocar, porque ainda não subi ao Pai; mas vai a meus irmãos e dize-lhes que eu subo para meu Pai e vosso Pai, meu Deus e vosso Deus.</w:t>
      </w:r>
    </w:p>
    <w:p>
      <w:pPr>
        <w:rPr>
          <w:rFonts w:ascii="Trebuchet MS" w:hAnsi="Trebuchet MS"/>
          <w:color w:val="000000"/>
          <w:sz w:val="20"/>
          <w:szCs w:val="20"/>
        </w:rPr>
      </w:pPr>
      <w:r>
        <w:rPr>
          <w:rFonts w:ascii="Trebuchet MS" w:hAnsi="Trebuchet MS"/>
          <w:color w:val="000000"/>
          <w:sz w:val="20"/>
          <w:szCs w:val="20"/>
        </w:rPr>
        <w:t>18 E foi Maria Madalena anunciar aos discípulos: Vi o Senhor!-e que ele lhe dissera estas coisas.</w:t>
      </w:r>
    </w:p>
    <w:p>
      <w:pPr>
        <w:rPr>
          <w:rFonts w:ascii="Trebuchet MS" w:hAnsi="Trebuchet MS"/>
          <w:color w:val="000000"/>
          <w:sz w:val="20"/>
          <w:szCs w:val="20"/>
        </w:rPr>
      </w:pPr>
      <w:r>
        <w:rPr>
          <w:rFonts w:ascii="Trebuchet MS" w:hAnsi="Trebuchet MS"/>
          <w:color w:val="000000"/>
          <w:sz w:val="20"/>
          <w:szCs w:val="20"/>
        </w:rPr>
        <w:t>19 Chegada, pois, a tarde, naquele dia, o primeiro da semana, e estando os discípulos reunidos com as portas cerradas por medo dos judeus, chegou Jesus, pôs-se no meio e disse-lhes: Paz seja convosco.</w:t>
      </w:r>
    </w:p>
    <w:p>
      <w:pPr>
        <w:rPr>
          <w:rFonts w:ascii="Trebuchet MS" w:hAnsi="Trebuchet MS"/>
          <w:color w:val="000000"/>
          <w:sz w:val="20"/>
          <w:szCs w:val="20"/>
        </w:rPr>
      </w:pPr>
      <w:r>
        <w:rPr>
          <w:rFonts w:ascii="Trebuchet MS" w:hAnsi="Trebuchet MS"/>
          <w:color w:val="000000"/>
          <w:sz w:val="20"/>
          <w:szCs w:val="20"/>
        </w:rPr>
        <w:t>20 Dito isto, mostrou-lhes as mãos e o lado. Alegraram-se, pois, os discípulos ao verem o Senhor.</w:t>
      </w:r>
    </w:p>
    <w:p>
      <w:pPr>
        <w:rPr>
          <w:rFonts w:ascii="Trebuchet MS" w:hAnsi="Trebuchet MS"/>
          <w:color w:val="000000"/>
          <w:sz w:val="20"/>
          <w:szCs w:val="20"/>
        </w:rPr>
      </w:pPr>
      <w:r>
        <w:rPr>
          <w:rFonts w:ascii="Trebuchet MS" w:hAnsi="Trebuchet MS"/>
          <w:color w:val="000000"/>
          <w:sz w:val="20"/>
          <w:szCs w:val="20"/>
        </w:rPr>
        <w:t>21 Disse-lhes, então, Jesus segunda vez: Paz seja convosco; assim como o Pai me enviou, também eu vos envio a vós.</w:t>
      </w:r>
    </w:p>
    <w:p>
      <w:pPr>
        <w:rPr>
          <w:rFonts w:ascii="Trebuchet MS" w:hAnsi="Trebuchet MS"/>
          <w:color w:val="000000"/>
          <w:sz w:val="20"/>
          <w:szCs w:val="20"/>
        </w:rPr>
      </w:pPr>
      <w:r>
        <w:rPr>
          <w:rFonts w:ascii="Trebuchet MS" w:hAnsi="Trebuchet MS"/>
          <w:color w:val="000000"/>
          <w:sz w:val="20"/>
          <w:szCs w:val="20"/>
        </w:rPr>
        <w:t>22 E havendo dito isso, assoprou sobre eles, e disse-lhes: Recebei o Espírito Santo.</w:t>
      </w:r>
    </w:p>
    <w:p>
      <w:pPr>
        <w:rPr>
          <w:rFonts w:ascii="Trebuchet MS" w:hAnsi="Trebuchet MS"/>
          <w:color w:val="000000"/>
          <w:sz w:val="20"/>
          <w:szCs w:val="20"/>
        </w:rPr>
      </w:pPr>
      <w:r>
        <w:rPr>
          <w:rFonts w:ascii="Trebuchet MS" w:hAnsi="Trebuchet MS"/>
          <w:color w:val="000000"/>
          <w:sz w:val="20"/>
          <w:szCs w:val="20"/>
        </w:rPr>
        <w:t>23 Àqueles a quem perdoardes os pecados, são-lhes perdoados; e àqueles a quem os retiverdes, são-lhes retidos.</w:t>
      </w:r>
    </w:p>
    <w:p>
      <w:pPr>
        <w:rPr>
          <w:rFonts w:ascii="Trebuchet MS" w:hAnsi="Trebuchet MS"/>
          <w:color w:val="000000"/>
          <w:sz w:val="20"/>
          <w:szCs w:val="20"/>
        </w:rPr>
      </w:pPr>
      <w:r>
        <w:rPr>
          <w:rFonts w:ascii="Trebuchet MS" w:hAnsi="Trebuchet MS"/>
          <w:color w:val="000000"/>
          <w:sz w:val="20"/>
          <w:szCs w:val="20"/>
        </w:rPr>
        <w:t>24 Ora, Tomé, um dos doze, chamado Dídimo, não estava com eles quando veio Jesus.</w:t>
      </w:r>
    </w:p>
    <w:p>
      <w:pPr>
        <w:rPr>
          <w:rFonts w:ascii="Trebuchet MS" w:hAnsi="Trebuchet MS"/>
          <w:color w:val="000000"/>
          <w:sz w:val="20"/>
          <w:szCs w:val="20"/>
        </w:rPr>
      </w:pPr>
      <w:r>
        <w:rPr>
          <w:rFonts w:ascii="Trebuchet MS" w:hAnsi="Trebuchet MS"/>
          <w:color w:val="000000"/>
          <w:sz w:val="20"/>
          <w:szCs w:val="20"/>
        </w:rPr>
        <w:t>25 Diziam-lhe, pois, ou outros discípulos: Vimos o Senhor. Ele, porém, lhes respondeu: Se eu não vir o sinal dos cravos nas mãos, e não meter a mão no seu lado, de maneira nenhuma crerei.</w:t>
      </w:r>
    </w:p>
    <w:p>
      <w:pPr>
        <w:rPr>
          <w:rFonts w:ascii="Trebuchet MS" w:hAnsi="Trebuchet MS"/>
          <w:color w:val="000000"/>
          <w:sz w:val="20"/>
          <w:szCs w:val="20"/>
        </w:rPr>
      </w:pPr>
      <w:r>
        <w:rPr>
          <w:rFonts w:ascii="Trebuchet MS" w:hAnsi="Trebuchet MS"/>
          <w:color w:val="000000"/>
          <w:sz w:val="20"/>
          <w:szCs w:val="20"/>
        </w:rPr>
        <w:t>26 Oito dias depois estavam os discípulos outra vez ali reunidos, e Tomé com eles. Chegou Jesus, estando as portas fechadas, pôs-se no meio deles e disse: Paz seja convosco.</w:t>
      </w:r>
    </w:p>
    <w:p>
      <w:pPr>
        <w:rPr>
          <w:rFonts w:ascii="Trebuchet MS" w:hAnsi="Trebuchet MS"/>
          <w:color w:val="000000"/>
          <w:sz w:val="20"/>
          <w:szCs w:val="20"/>
        </w:rPr>
      </w:pPr>
      <w:r>
        <w:rPr>
          <w:rFonts w:ascii="Trebuchet MS" w:hAnsi="Trebuchet MS"/>
          <w:color w:val="000000"/>
          <w:sz w:val="20"/>
          <w:szCs w:val="20"/>
        </w:rPr>
        <w:t>27 Depois disse a Tomé: Chega aqui o teu dedo, e vê as minhas mãos; chega a tua mão, e mete-a no meu lado; e não mais sejas incrédulo, mas crente.</w:t>
      </w:r>
    </w:p>
    <w:p>
      <w:pPr>
        <w:rPr>
          <w:rFonts w:ascii="Trebuchet MS" w:hAnsi="Trebuchet MS"/>
          <w:color w:val="000000"/>
          <w:sz w:val="20"/>
          <w:szCs w:val="20"/>
        </w:rPr>
      </w:pPr>
      <w:r>
        <w:rPr>
          <w:rFonts w:ascii="Trebuchet MS" w:hAnsi="Trebuchet MS"/>
          <w:color w:val="000000"/>
          <w:sz w:val="20"/>
          <w:szCs w:val="20"/>
        </w:rPr>
        <w:t>28 Respondeu-lhe Tomé: Senhor meu, e Deus meu!</w:t>
      </w:r>
    </w:p>
    <w:p>
      <w:pPr>
        <w:rPr>
          <w:rFonts w:ascii="Trebuchet MS" w:hAnsi="Trebuchet MS"/>
          <w:color w:val="000000"/>
          <w:sz w:val="20"/>
          <w:szCs w:val="20"/>
        </w:rPr>
      </w:pPr>
      <w:r>
        <w:rPr>
          <w:rFonts w:ascii="Trebuchet MS" w:hAnsi="Trebuchet MS"/>
          <w:color w:val="000000"/>
          <w:sz w:val="20"/>
          <w:szCs w:val="20"/>
        </w:rPr>
        <w:t>29 Disse-lhe Jesus: Porque me viste, creste? Bem-aventurados os que não viram e creram.</w:t>
      </w:r>
    </w:p>
    <w:p>
      <w:pPr>
        <w:rPr>
          <w:rFonts w:ascii="Trebuchet MS" w:hAnsi="Trebuchet MS"/>
          <w:color w:val="000000"/>
          <w:sz w:val="20"/>
          <w:szCs w:val="20"/>
        </w:rPr>
      </w:pPr>
      <w:r>
        <w:rPr>
          <w:rFonts w:ascii="Trebuchet MS" w:hAnsi="Trebuchet MS"/>
          <w:color w:val="000000"/>
          <w:sz w:val="20"/>
          <w:szCs w:val="20"/>
        </w:rPr>
        <w:t>30 Jesus, na verdade, operou na presença de seus discípulos ainda muitos outros sinais que não estão escritos neste livro;</w:t>
      </w:r>
    </w:p>
    <w:p>
      <w:pPr>
        <w:rPr>
          <w:rFonts w:ascii="Trebuchet MS" w:hAnsi="Trebuchet MS"/>
          <w:color w:val="000000"/>
          <w:sz w:val="20"/>
          <w:szCs w:val="20"/>
        </w:rPr>
      </w:pPr>
      <w:r>
        <w:rPr>
          <w:rFonts w:ascii="Trebuchet MS" w:hAnsi="Trebuchet MS"/>
          <w:color w:val="000000"/>
          <w:sz w:val="20"/>
          <w:szCs w:val="20"/>
        </w:rPr>
        <w:t>31 estes, porém, estão escritos para que creiais que Jesus é o Cristo, o Filho de Deus, e para que, crendo, tenhais vida em seu nome.</w:t>
      </w:r>
    </w:p>
    <w:p>
      <w:pPr>
        <w:pStyle w:val="P13"/>
        <w:rPr>
          <w:rFonts w:ascii="Trebuchet MS" w:hAnsi="Trebuchet MS"/>
          <w:color w:val="000000"/>
          <w:sz w:val="22"/>
          <w:szCs w:val="22"/>
        </w:rPr>
      </w:pPr>
      <w:bookmarkStart w:id="1138" w:name="_Toc147528999"/>
      <w:r>
        <w:rPr>
          <w:rFonts w:ascii="Trebuchet MS" w:hAnsi="Trebuchet MS"/>
          <w:color w:val="000000"/>
          <w:sz w:val="22"/>
          <w:szCs w:val="22"/>
        </w:rPr>
        <w:t xml:space="preserve"> JOÃO 21</w:t>
      </w:r>
      <w:bookmarkEnd w:id="1138"/>
    </w:p>
    <w:p>
      <w:pPr>
        <w:rPr>
          <w:rFonts w:ascii="Trebuchet MS" w:hAnsi="Trebuchet MS"/>
          <w:color w:val="000000"/>
          <w:sz w:val="20"/>
          <w:szCs w:val="20"/>
        </w:rPr>
      </w:pPr>
      <w:r>
        <w:rPr>
          <w:rFonts w:ascii="Trebuchet MS" w:hAnsi="Trebuchet MS"/>
          <w:color w:val="000000"/>
          <w:sz w:val="20"/>
          <w:szCs w:val="20"/>
        </w:rPr>
        <w:t>1 Depois disto manifestou-se Jesus outra vez aos discípulos junto do mar de Tiberíades; e manifestou-se deste modo:</w:t>
      </w:r>
    </w:p>
    <w:p>
      <w:pPr>
        <w:rPr>
          <w:rFonts w:ascii="Trebuchet MS" w:hAnsi="Trebuchet MS"/>
          <w:color w:val="000000"/>
          <w:sz w:val="20"/>
          <w:szCs w:val="20"/>
        </w:rPr>
      </w:pPr>
      <w:r>
        <w:rPr>
          <w:rFonts w:ascii="Trebuchet MS" w:hAnsi="Trebuchet MS"/>
          <w:color w:val="000000"/>
          <w:sz w:val="20"/>
          <w:szCs w:val="20"/>
        </w:rPr>
        <w:t>2 Estavam juntos Simão Pedro, Tomé, chamado Dídimo, Natanael, que era de Caná da Galiléia, os filhos de Zebedeu, e outros dois dos seus discípulos.</w:t>
      </w:r>
    </w:p>
    <w:p>
      <w:pPr>
        <w:rPr>
          <w:rFonts w:ascii="Trebuchet MS" w:hAnsi="Trebuchet MS"/>
          <w:color w:val="000000"/>
          <w:sz w:val="20"/>
          <w:szCs w:val="20"/>
        </w:rPr>
      </w:pPr>
      <w:r>
        <w:rPr>
          <w:rFonts w:ascii="Trebuchet MS" w:hAnsi="Trebuchet MS"/>
          <w:color w:val="000000"/>
          <w:sz w:val="20"/>
          <w:szCs w:val="20"/>
        </w:rPr>
        <w:t>3 Disse-lhes Simão Pedro: Vou pescar. Responderam-lhe: Nós também vamos contigo. Saíram e entraram no barco; e naquela noite nada apanharam.</w:t>
      </w:r>
    </w:p>
    <w:p>
      <w:pPr>
        <w:rPr>
          <w:rFonts w:ascii="Trebuchet MS" w:hAnsi="Trebuchet MS"/>
          <w:color w:val="000000"/>
          <w:sz w:val="20"/>
          <w:szCs w:val="20"/>
        </w:rPr>
      </w:pPr>
      <w:r>
        <w:rPr>
          <w:rFonts w:ascii="Trebuchet MS" w:hAnsi="Trebuchet MS"/>
          <w:color w:val="000000"/>
          <w:sz w:val="20"/>
          <w:szCs w:val="20"/>
        </w:rPr>
        <w:t>4 Mas ao romper da manhã, Jesus se apresentou na praia; todavia os discípulos não sabiam que era ele.</w:t>
      </w:r>
    </w:p>
    <w:p>
      <w:pPr>
        <w:rPr>
          <w:rFonts w:ascii="Trebuchet MS" w:hAnsi="Trebuchet MS"/>
          <w:color w:val="000000"/>
          <w:sz w:val="20"/>
          <w:szCs w:val="20"/>
        </w:rPr>
      </w:pPr>
      <w:r>
        <w:rPr>
          <w:rFonts w:ascii="Trebuchet MS" w:hAnsi="Trebuchet MS"/>
          <w:color w:val="000000"/>
          <w:sz w:val="20"/>
          <w:szCs w:val="20"/>
        </w:rPr>
        <w:t>5 Disse-lhes, pois, Jesus: Filhos, não tendes nada que comer? Responderam-lhe: Não.</w:t>
      </w:r>
    </w:p>
    <w:p>
      <w:pPr>
        <w:rPr>
          <w:rFonts w:ascii="Trebuchet MS" w:hAnsi="Trebuchet MS"/>
          <w:color w:val="000000"/>
          <w:sz w:val="20"/>
          <w:szCs w:val="20"/>
        </w:rPr>
      </w:pPr>
      <w:r>
        <w:rPr>
          <w:rFonts w:ascii="Trebuchet MS" w:hAnsi="Trebuchet MS"/>
          <w:color w:val="000000"/>
          <w:sz w:val="20"/>
          <w:szCs w:val="20"/>
        </w:rPr>
        <w:t>6 Disse-lhes ele: Lançai a rede à direita do barco, e achareis. Lançaram-na, pois, e já não a podiam puxar por causa da grande quantidade de peixes.</w:t>
      </w:r>
    </w:p>
    <w:p>
      <w:pPr>
        <w:rPr>
          <w:rFonts w:ascii="Trebuchet MS" w:hAnsi="Trebuchet MS"/>
          <w:color w:val="000000"/>
          <w:sz w:val="20"/>
          <w:szCs w:val="20"/>
        </w:rPr>
      </w:pPr>
      <w:r>
        <w:rPr>
          <w:rFonts w:ascii="Trebuchet MS" w:hAnsi="Trebuchet MS"/>
          <w:color w:val="000000"/>
          <w:sz w:val="20"/>
          <w:szCs w:val="20"/>
        </w:rPr>
        <w:t>7 Então aquele discípulo a quem Jesus amava disse a Pedro: Senhor. Quando, pois, Simão Pedro ouviu que era o Senhor, cingiu-se com a túnica, porque estava despido, e lançou-se ao mar;</w:t>
      </w:r>
    </w:p>
    <w:p>
      <w:pPr>
        <w:rPr>
          <w:rFonts w:ascii="Trebuchet MS" w:hAnsi="Trebuchet MS"/>
          <w:color w:val="000000"/>
          <w:sz w:val="20"/>
          <w:szCs w:val="20"/>
        </w:rPr>
      </w:pPr>
      <w:r>
        <w:rPr>
          <w:rFonts w:ascii="Trebuchet MS" w:hAnsi="Trebuchet MS"/>
          <w:color w:val="000000"/>
          <w:sz w:val="20"/>
          <w:szCs w:val="20"/>
        </w:rPr>
        <w:t>8 mas os outros discípulos vieram no barquinho, puxando a rede com os peixes, porque não estavam distantes da terra senão cerca de duzentos côvados.</w:t>
      </w:r>
    </w:p>
    <w:p>
      <w:pPr>
        <w:rPr>
          <w:rFonts w:ascii="Trebuchet MS" w:hAnsi="Trebuchet MS"/>
          <w:color w:val="000000"/>
          <w:sz w:val="20"/>
          <w:szCs w:val="20"/>
        </w:rPr>
      </w:pPr>
      <w:r>
        <w:rPr>
          <w:rFonts w:ascii="Trebuchet MS" w:hAnsi="Trebuchet MS"/>
          <w:color w:val="000000"/>
          <w:sz w:val="20"/>
          <w:szCs w:val="20"/>
        </w:rPr>
        <w:t>9 Ora, ao saltarem em terra, viram ali brasas, e um peixe posto em cima delas, e pão.</w:t>
      </w:r>
    </w:p>
    <w:p>
      <w:pPr>
        <w:rPr>
          <w:rFonts w:ascii="Trebuchet MS" w:hAnsi="Trebuchet MS"/>
          <w:color w:val="000000"/>
          <w:sz w:val="20"/>
          <w:szCs w:val="20"/>
        </w:rPr>
      </w:pPr>
      <w:r>
        <w:rPr>
          <w:rFonts w:ascii="Trebuchet MS" w:hAnsi="Trebuchet MS"/>
          <w:color w:val="000000"/>
          <w:sz w:val="20"/>
          <w:szCs w:val="20"/>
        </w:rPr>
        <w:t>10 Disse-lhes Jesus: Trazei alguns dos peixes que agora apanhastes.</w:t>
      </w:r>
    </w:p>
    <w:p>
      <w:pPr>
        <w:rPr>
          <w:rFonts w:ascii="Trebuchet MS" w:hAnsi="Trebuchet MS"/>
          <w:color w:val="000000"/>
          <w:sz w:val="20"/>
          <w:szCs w:val="20"/>
        </w:rPr>
      </w:pPr>
      <w:r>
        <w:rPr>
          <w:rFonts w:ascii="Trebuchet MS" w:hAnsi="Trebuchet MS"/>
          <w:color w:val="000000"/>
          <w:sz w:val="20"/>
          <w:szCs w:val="20"/>
        </w:rPr>
        <w:t>11 Entrou Simão Pedro no barco e puxou a rede para terra, cheia de cento e cinqüenta e três grandes peixes; e, apesar de serem tantos, não se rompeu a rede.</w:t>
      </w:r>
    </w:p>
    <w:p>
      <w:pPr>
        <w:rPr>
          <w:rFonts w:ascii="Trebuchet MS" w:hAnsi="Trebuchet MS"/>
          <w:color w:val="000000"/>
          <w:sz w:val="20"/>
          <w:szCs w:val="20"/>
        </w:rPr>
      </w:pPr>
      <w:r>
        <w:rPr>
          <w:rFonts w:ascii="Trebuchet MS" w:hAnsi="Trebuchet MS"/>
          <w:color w:val="000000"/>
          <w:sz w:val="20"/>
          <w:szCs w:val="20"/>
        </w:rPr>
        <w:t>12 Disse-lhes Jesus: Vinde, comei. Nenhum dos discípulos ousava perguntar-lhe: Quem és tu? sabendo que era o Senhor.</w:t>
      </w:r>
    </w:p>
    <w:p>
      <w:pPr>
        <w:rPr>
          <w:rFonts w:ascii="Trebuchet MS" w:hAnsi="Trebuchet MS"/>
          <w:color w:val="000000"/>
          <w:sz w:val="20"/>
          <w:szCs w:val="20"/>
        </w:rPr>
      </w:pPr>
      <w:r>
        <w:rPr>
          <w:rFonts w:ascii="Trebuchet MS" w:hAnsi="Trebuchet MS"/>
          <w:color w:val="000000"/>
          <w:sz w:val="20"/>
          <w:szCs w:val="20"/>
        </w:rPr>
        <w:t>13 Chegou Jesus, tomou o pão e deu-lho, e semelhantemente o peixe.</w:t>
      </w:r>
    </w:p>
    <w:p>
      <w:pPr>
        <w:rPr>
          <w:rFonts w:ascii="Trebuchet MS" w:hAnsi="Trebuchet MS"/>
          <w:color w:val="000000"/>
          <w:sz w:val="20"/>
          <w:szCs w:val="20"/>
        </w:rPr>
      </w:pPr>
      <w:r>
        <w:rPr>
          <w:rFonts w:ascii="Trebuchet MS" w:hAnsi="Trebuchet MS"/>
          <w:color w:val="000000"/>
          <w:sz w:val="20"/>
          <w:szCs w:val="20"/>
        </w:rPr>
        <w:t>14 Foi esta a terceira vez que Jesus se manifestou aos seus discípulos, depois de ter ressurgido dentre os mortos.</w:t>
      </w:r>
    </w:p>
    <w:p>
      <w:pPr>
        <w:rPr>
          <w:rFonts w:ascii="Trebuchet MS" w:hAnsi="Trebuchet MS"/>
          <w:color w:val="000000"/>
          <w:sz w:val="20"/>
          <w:szCs w:val="20"/>
        </w:rPr>
      </w:pPr>
      <w:r>
        <w:rPr>
          <w:rFonts w:ascii="Trebuchet MS" w:hAnsi="Trebuchet MS"/>
          <w:color w:val="000000"/>
          <w:sz w:val="20"/>
          <w:szCs w:val="20"/>
        </w:rPr>
        <w:t>15 Depois de terem comido, perguntou Jesus a Simão Pedro: Simão Pedro: Simão, filho de João, amas-me mais do que estes? Respondeu-lhe: Sim, Senhor; tu sabes que te amo. Disse-lhe: Apascenta os meus cordeirinhos.</w:t>
      </w:r>
    </w:p>
    <w:p>
      <w:pPr>
        <w:rPr>
          <w:rFonts w:ascii="Trebuchet MS" w:hAnsi="Trebuchet MS"/>
          <w:color w:val="000000"/>
          <w:sz w:val="20"/>
          <w:szCs w:val="20"/>
        </w:rPr>
      </w:pPr>
      <w:r>
        <w:rPr>
          <w:rFonts w:ascii="Trebuchet MS" w:hAnsi="Trebuchet MS"/>
          <w:color w:val="000000"/>
          <w:sz w:val="20"/>
          <w:szCs w:val="20"/>
        </w:rPr>
        <w:t>16 Tornou a perguntar-lhe: Simão, filho de João, amas-me? Respondeu-lhe: Sim, Senhor; tu sabes que te amo. Disse-lhe: Pastoreia as minhas ovelhas.</w:t>
      </w:r>
    </w:p>
    <w:p>
      <w:pPr>
        <w:rPr>
          <w:rFonts w:ascii="Trebuchet MS" w:hAnsi="Trebuchet MS"/>
          <w:color w:val="000000"/>
          <w:sz w:val="20"/>
          <w:szCs w:val="20"/>
        </w:rPr>
      </w:pPr>
      <w:r>
        <w:rPr>
          <w:rFonts w:ascii="Trebuchet MS" w:hAnsi="Trebuchet MS"/>
          <w:color w:val="000000"/>
          <w:sz w:val="20"/>
          <w:szCs w:val="20"/>
        </w:rPr>
        <w:t>17 Perguntou-lhe terceira vez: Simão, filho de João, amas-me? Entristeceu-se Pedro por lhe ter perguntado pela terceira vez: Amas-me? E respondeu-lhe: Senhor, tu sabes todas as coisas; tu sabes que te amo. Disse-lhe Jesus: Apascenta as minhas ovelhas.</w:t>
      </w:r>
    </w:p>
    <w:p>
      <w:pPr>
        <w:rPr>
          <w:rFonts w:ascii="Trebuchet MS" w:hAnsi="Trebuchet MS"/>
          <w:color w:val="000000"/>
          <w:sz w:val="20"/>
          <w:szCs w:val="20"/>
        </w:rPr>
      </w:pPr>
      <w:r>
        <w:rPr>
          <w:rFonts w:ascii="Trebuchet MS" w:hAnsi="Trebuchet MS"/>
          <w:color w:val="000000"/>
          <w:sz w:val="20"/>
          <w:szCs w:val="20"/>
        </w:rPr>
        <w:t>18 Em verdade, em verdade te digo que, quando eras mais moço, te cingias a ti mesmo, e andavas por onde querias; mas, quando fores velho, estenderás as mãos e outro te cingirá, e te levará para onde tu não queres.</w:t>
      </w:r>
    </w:p>
    <w:p>
      <w:pPr>
        <w:rPr>
          <w:rFonts w:ascii="Trebuchet MS" w:hAnsi="Trebuchet MS"/>
          <w:color w:val="000000"/>
          <w:sz w:val="20"/>
          <w:szCs w:val="20"/>
        </w:rPr>
      </w:pPr>
      <w:r>
        <w:rPr>
          <w:rFonts w:ascii="Trebuchet MS" w:hAnsi="Trebuchet MS"/>
          <w:color w:val="000000"/>
          <w:sz w:val="20"/>
          <w:szCs w:val="20"/>
        </w:rPr>
        <w:t>19 Ora, isto ele disse, significando com que morte havia Pedro de glorificar a Deus. E, havendo dito isto, ordenou-lhe: Segue-me.</w:t>
      </w:r>
    </w:p>
    <w:p>
      <w:pPr>
        <w:rPr>
          <w:rFonts w:ascii="Trebuchet MS" w:hAnsi="Trebuchet MS"/>
          <w:color w:val="000000"/>
          <w:sz w:val="20"/>
          <w:szCs w:val="20"/>
        </w:rPr>
      </w:pPr>
      <w:r>
        <w:rPr>
          <w:rFonts w:ascii="Trebuchet MS" w:hAnsi="Trebuchet MS"/>
          <w:color w:val="000000"/>
          <w:sz w:val="20"/>
          <w:szCs w:val="20"/>
        </w:rPr>
        <w:t>20 E Pedro, virando-se, viu que o seguia aquele discípulo a quem Jesus amava, o mesmo que na ceia se recostara sobre o peito de Jesus e perguntara: Senhor, quem é o que te trai?</w:t>
      </w:r>
    </w:p>
    <w:p>
      <w:pPr>
        <w:rPr>
          <w:rFonts w:ascii="Trebuchet MS" w:hAnsi="Trebuchet MS"/>
          <w:color w:val="000000"/>
          <w:sz w:val="20"/>
          <w:szCs w:val="20"/>
        </w:rPr>
      </w:pPr>
      <w:r>
        <w:rPr>
          <w:rFonts w:ascii="Trebuchet MS" w:hAnsi="Trebuchet MS"/>
          <w:color w:val="000000"/>
          <w:sz w:val="20"/>
          <w:szCs w:val="20"/>
        </w:rPr>
        <w:t>21 Ora, vendo Pedro a este, perguntou a Jesus: Senhor, e deste que será?</w:t>
      </w:r>
    </w:p>
    <w:p>
      <w:pPr>
        <w:rPr>
          <w:rFonts w:ascii="Trebuchet MS" w:hAnsi="Trebuchet MS"/>
          <w:color w:val="000000"/>
          <w:sz w:val="20"/>
          <w:szCs w:val="20"/>
        </w:rPr>
      </w:pPr>
      <w:r>
        <w:rPr>
          <w:rFonts w:ascii="Trebuchet MS" w:hAnsi="Trebuchet MS"/>
          <w:color w:val="000000"/>
          <w:sz w:val="20"/>
          <w:szCs w:val="20"/>
        </w:rPr>
        <w:t>22 Respondeu-lhe Jesus: Se eu quiser que ele fique até que eu venha, que tens tu com isso? Segue-me tu.</w:t>
      </w:r>
    </w:p>
    <w:p>
      <w:pPr>
        <w:rPr>
          <w:rFonts w:ascii="Trebuchet MS" w:hAnsi="Trebuchet MS"/>
          <w:color w:val="000000"/>
          <w:sz w:val="20"/>
          <w:szCs w:val="20"/>
        </w:rPr>
      </w:pPr>
      <w:r>
        <w:rPr>
          <w:rFonts w:ascii="Trebuchet MS" w:hAnsi="Trebuchet MS"/>
          <w:color w:val="000000"/>
          <w:sz w:val="20"/>
          <w:szCs w:val="20"/>
        </w:rPr>
        <w:t>23 Divulgou-se, pois, entre os irmãos este dito, que aquele discípulo não havia de morrer. Jesus, porém, não disse que não morreria, mas: se eu quiser que ele fique até que eu venha, que tens tu com isso?</w:t>
      </w:r>
    </w:p>
    <w:p>
      <w:pPr>
        <w:rPr>
          <w:rFonts w:ascii="Trebuchet MS" w:hAnsi="Trebuchet MS"/>
          <w:color w:val="000000"/>
          <w:sz w:val="20"/>
          <w:szCs w:val="20"/>
        </w:rPr>
      </w:pPr>
      <w:r>
        <w:rPr>
          <w:rFonts w:ascii="Trebuchet MS" w:hAnsi="Trebuchet MS"/>
          <w:color w:val="000000"/>
          <w:sz w:val="20"/>
          <w:szCs w:val="20"/>
        </w:rPr>
        <w:t>24 Este é o discípulo que dá testemunho destas coisas e as escreveu; e sabemos que o seu testemunho é verdadeiro.</w:t>
      </w:r>
    </w:p>
    <w:p>
      <w:pPr>
        <w:rPr>
          <w:rFonts w:ascii="Trebuchet MS" w:hAnsi="Trebuchet MS" w:cs="Times New Roman"/>
          <w:color w:val="000000"/>
          <w:sz w:val="20"/>
          <w:szCs w:val="20"/>
        </w:rPr>
      </w:pPr>
      <w:r>
        <w:rPr>
          <w:rFonts w:ascii="Trebuchet MS" w:hAnsi="Trebuchet MS"/>
          <w:color w:val="000000"/>
          <w:sz w:val="20"/>
          <w:szCs w:val="20"/>
        </w:rPr>
        <w:t>25 E ainda muitas outras coisas há que Jesus fez; as quais, se fossem escritas uma por uma, creio que nem ainda no mundo inteiro caberiam os livros que se escrevessem.</w:t>
      </w:r>
    </w:p>
    <w:p>
      <w:pPr>
        <w:pStyle w:val="P12"/>
        <w:rPr>
          <w:rFonts w:ascii="Trebuchet MS" w:hAnsi="Trebuchet MS" w:cs="Times New Roman"/>
          <w:color w:val="000000"/>
          <w:sz w:val="28"/>
          <w:szCs w:val="28"/>
        </w:rPr>
      </w:pPr>
      <w:bookmarkStart w:id="1139" w:name="_Toc147529623"/>
      <w:bookmarkStart w:id="1140" w:name="_Toc147529000"/>
      <w:bookmarkStart w:id="1141" w:name="_Toc147582593"/>
      <w:r>
        <w:rPr>
          <w:rFonts w:ascii="Trebuchet MS" w:hAnsi="Trebuchet MS"/>
          <w:color w:val="000000"/>
          <w:sz w:val="28"/>
          <w:szCs w:val="28"/>
        </w:rPr>
        <w:t>Atos</w:t>
      </w:r>
      <w:bookmarkEnd w:id="1139"/>
      <w:bookmarkEnd w:id="1140"/>
      <w:bookmarkEnd w:id="1141"/>
    </w:p>
    <w:p>
      <w:pPr>
        <w:pStyle w:val="P13"/>
        <w:rPr>
          <w:rFonts w:ascii="Trebuchet MS" w:hAnsi="Trebuchet MS"/>
          <w:color w:val="000000"/>
          <w:sz w:val="22"/>
          <w:szCs w:val="22"/>
        </w:rPr>
      </w:pPr>
      <w:bookmarkStart w:id="1142" w:name="_Toc147529001"/>
      <w:r>
        <w:rPr>
          <w:rFonts w:ascii="Trebuchet MS" w:hAnsi="Trebuchet MS"/>
          <w:color w:val="000000"/>
          <w:sz w:val="22"/>
          <w:szCs w:val="22"/>
        </w:rPr>
        <w:t xml:space="preserve"> ATOS 1</w:t>
      </w:r>
      <w:bookmarkEnd w:id="1142"/>
    </w:p>
    <w:p>
      <w:pPr>
        <w:rPr>
          <w:rFonts w:ascii="Trebuchet MS" w:hAnsi="Trebuchet MS"/>
          <w:color w:val="000000"/>
          <w:sz w:val="20"/>
          <w:szCs w:val="20"/>
        </w:rPr>
      </w:pPr>
      <w:r>
        <w:rPr>
          <w:rFonts w:ascii="Trebuchet MS" w:hAnsi="Trebuchet MS"/>
          <w:color w:val="000000"/>
          <w:sz w:val="20"/>
          <w:szCs w:val="20"/>
        </w:rPr>
        <w:t>1 Fiz o primeiro tratado, ó Teófilo, acerca de tudo quanto Jesus começou a fazer e ensinar,</w:t>
      </w:r>
    </w:p>
    <w:p>
      <w:pPr>
        <w:rPr>
          <w:rFonts w:ascii="Trebuchet MS" w:hAnsi="Trebuchet MS"/>
          <w:color w:val="000000"/>
          <w:sz w:val="20"/>
          <w:szCs w:val="20"/>
        </w:rPr>
      </w:pPr>
      <w:r>
        <w:rPr>
          <w:rFonts w:ascii="Trebuchet MS" w:hAnsi="Trebuchet MS"/>
          <w:color w:val="000000"/>
          <w:sz w:val="20"/>
          <w:szCs w:val="20"/>
        </w:rPr>
        <w:t>2 até o dia em que foi levado para cima, depois de haver dado mandamento, pelo Espírito Santo, aos apóstolos que escolhera;</w:t>
      </w:r>
    </w:p>
    <w:p>
      <w:pPr>
        <w:rPr>
          <w:rFonts w:ascii="Trebuchet MS" w:hAnsi="Trebuchet MS"/>
          <w:color w:val="000000"/>
          <w:sz w:val="20"/>
          <w:szCs w:val="20"/>
        </w:rPr>
      </w:pPr>
      <w:r>
        <w:rPr>
          <w:rFonts w:ascii="Trebuchet MS" w:hAnsi="Trebuchet MS"/>
          <w:color w:val="000000"/>
          <w:sz w:val="20"/>
          <w:szCs w:val="20"/>
        </w:rPr>
        <w:t>3 aos quais também, depois de haver padecido, se apresentou vivo, com muitas provas infalíveis, aparecendo-lhes por espaço de quarenta dias, e lhes falando das coisas concernentes ao reino de Deus.</w:t>
      </w:r>
    </w:p>
    <w:p>
      <w:pPr>
        <w:rPr>
          <w:rFonts w:ascii="Trebuchet MS" w:hAnsi="Trebuchet MS"/>
          <w:color w:val="000000"/>
          <w:sz w:val="20"/>
          <w:szCs w:val="20"/>
        </w:rPr>
      </w:pPr>
      <w:r>
        <w:rPr>
          <w:rFonts w:ascii="Trebuchet MS" w:hAnsi="Trebuchet MS"/>
          <w:color w:val="000000"/>
          <w:sz w:val="20"/>
          <w:szCs w:val="20"/>
        </w:rPr>
        <w:t>4 Estando com eles, ordenou-lhes que não se ausentassem de Jerusalém, mas que esperassem a promessa do Pai, a qual (disse ele) de mim ouvistes.</w:t>
      </w:r>
    </w:p>
    <w:p>
      <w:pPr>
        <w:rPr>
          <w:rFonts w:ascii="Trebuchet MS" w:hAnsi="Trebuchet MS"/>
          <w:color w:val="000000"/>
          <w:sz w:val="20"/>
          <w:szCs w:val="20"/>
        </w:rPr>
      </w:pPr>
      <w:r>
        <w:rPr>
          <w:rFonts w:ascii="Trebuchet MS" w:hAnsi="Trebuchet MS"/>
          <w:color w:val="000000"/>
          <w:sz w:val="20"/>
          <w:szCs w:val="20"/>
        </w:rPr>
        <w:t>5 Porque, na verdade, João batizou em água, mas vós sereis batizados no Espírito Santo, dentro de poucos dias.</w:t>
      </w:r>
    </w:p>
    <w:p>
      <w:pPr>
        <w:rPr>
          <w:rFonts w:ascii="Trebuchet MS" w:hAnsi="Trebuchet MS"/>
          <w:color w:val="000000"/>
          <w:sz w:val="20"/>
          <w:szCs w:val="20"/>
        </w:rPr>
      </w:pPr>
      <w:r>
        <w:rPr>
          <w:rFonts w:ascii="Trebuchet MS" w:hAnsi="Trebuchet MS"/>
          <w:color w:val="000000"/>
          <w:sz w:val="20"/>
          <w:szCs w:val="20"/>
        </w:rPr>
        <w:t>6 Aqueles, pois, que se haviam reunido perguntavam-lhe, dizendo: Senhor, é nesse tempo que restauras o reino a Israel?</w:t>
      </w:r>
    </w:p>
    <w:p>
      <w:pPr>
        <w:rPr>
          <w:rFonts w:ascii="Trebuchet MS" w:hAnsi="Trebuchet MS"/>
          <w:color w:val="000000"/>
          <w:sz w:val="20"/>
          <w:szCs w:val="20"/>
        </w:rPr>
      </w:pPr>
      <w:r>
        <w:rPr>
          <w:rFonts w:ascii="Trebuchet MS" w:hAnsi="Trebuchet MS"/>
          <w:color w:val="000000"/>
          <w:sz w:val="20"/>
          <w:szCs w:val="20"/>
        </w:rPr>
        <w:t>7 Respondeu-lhes: A vós não vos compete saber os tempos ou as épocas, que o Pai reservou à sua própria autoridade.</w:t>
      </w:r>
    </w:p>
    <w:p>
      <w:pPr>
        <w:rPr>
          <w:rFonts w:ascii="Trebuchet MS" w:hAnsi="Trebuchet MS"/>
          <w:color w:val="000000"/>
          <w:sz w:val="20"/>
          <w:szCs w:val="20"/>
        </w:rPr>
      </w:pPr>
      <w:r>
        <w:rPr>
          <w:rFonts w:ascii="Trebuchet MS" w:hAnsi="Trebuchet MS"/>
          <w:color w:val="000000"/>
          <w:sz w:val="20"/>
          <w:szCs w:val="20"/>
        </w:rPr>
        <w:t>8 Mas recebereis poder, ao descer sobre vós o Espírito Santo, e ser-me-eis testemunhas, tanto em Jerusalém, como em toda a Judéia e Samária, e até os confins da terra.</w:t>
      </w:r>
    </w:p>
    <w:p>
      <w:pPr>
        <w:rPr>
          <w:rFonts w:ascii="Trebuchet MS" w:hAnsi="Trebuchet MS"/>
          <w:color w:val="000000"/>
          <w:sz w:val="20"/>
          <w:szCs w:val="20"/>
        </w:rPr>
      </w:pPr>
      <w:r>
        <w:rPr>
          <w:rFonts w:ascii="Trebuchet MS" w:hAnsi="Trebuchet MS"/>
          <w:color w:val="000000"/>
          <w:sz w:val="20"/>
          <w:szCs w:val="20"/>
        </w:rPr>
        <w:t>9 Tendo ele dito estas coisas, foi levado para cima, enquanto eles olhavam, e uma nuvem o recebeu, ocultando-o a seus olhos.</w:t>
      </w:r>
    </w:p>
    <w:p>
      <w:pPr>
        <w:rPr>
          <w:rFonts w:ascii="Trebuchet MS" w:hAnsi="Trebuchet MS"/>
          <w:color w:val="000000"/>
          <w:sz w:val="20"/>
          <w:szCs w:val="20"/>
        </w:rPr>
      </w:pPr>
      <w:r>
        <w:rPr>
          <w:rFonts w:ascii="Trebuchet MS" w:hAnsi="Trebuchet MS"/>
          <w:color w:val="000000"/>
          <w:sz w:val="20"/>
          <w:szCs w:val="20"/>
        </w:rPr>
        <w:t>10 Estando eles com os olhos fitos no céu, enquanto ele subia, eis que junto deles apareceram dois varões vestidos de branco,</w:t>
      </w:r>
    </w:p>
    <w:p>
      <w:pPr>
        <w:rPr>
          <w:rFonts w:ascii="Trebuchet MS" w:hAnsi="Trebuchet MS"/>
          <w:color w:val="000000"/>
          <w:sz w:val="20"/>
          <w:szCs w:val="20"/>
        </w:rPr>
      </w:pPr>
      <w:r>
        <w:rPr>
          <w:rFonts w:ascii="Trebuchet MS" w:hAnsi="Trebuchet MS"/>
          <w:color w:val="000000"/>
          <w:sz w:val="20"/>
          <w:szCs w:val="20"/>
        </w:rPr>
        <w:t>11 os quais lhes disseram: Varões galileus, por que ficais aí olhando para o céu? Esse Jesus, que dentre vós foi elevado para o céu, há de vir assim como para o céu o vistes ir.</w:t>
      </w:r>
    </w:p>
    <w:p>
      <w:pPr>
        <w:rPr>
          <w:rFonts w:ascii="Trebuchet MS" w:hAnsi="Trebuchet MS"/>
          <w:color w:val="000000"/>
          <w:sz w:val="20"/>
          <w:szCs w:val="20"/>
        </w:rPr>
      </w:pPr>
      <w:r>
        <w:rPr>
          <w:rFonts w:ascii="Trebuchet MS" w:hAnsi="Trebuchet MS"/>
          <w:color w:val="000000"/>
          <w:sz w:val="20"/>
          <w:szCs w:val="20"/>
        </w:rPr>
        <w:t>12 Então voltaram para Jerusalém, do monte chamado das Oliveiras, que está perto de Jerusalém, à distância da jornada de um sábado.</w:t>
      </w:r>
    </w:p>
    <w:p>
      <w:pPr>
        <w:rPr>
          <w:rFonts w:ascii="Trebuchet MS" w:hAnsi="Trebuchet MS"/>
          <w:color w:val="000000"/>
          <w:sz w:val="20"/>
          <w:szCs w:val="20"/>
        </w:rPr>
      </w:pPr>
      <w:r>
        <w:rPr>
          <w:rFonts w:ascii="Trebuchet MS" w:hAnsi="Trebuchet MS"/>
          <w:color w:val="000000"/>
          <w:sz w:val="20"/>
          <w:szCs w:val="20"/>
        </w:rPr>
        <w:t>13 E, entrando, subiram ao cenáculo, onde permaneciam Pedro e João, Tiago e André, Felipe e Tomé, Bartolomeu e Mateus; Tiago, filho de Alfeu, Simão o Zelote, e Judas, filho de Tiago.</w:t>
      </w:r>
    </w:p>
    <w:p>
      <w:pPr>
        <w:rPr>
          <w:rFonts w:ascii="Trebuchet MS" w:hAnsi="Trebuchet MS"/>
          <w:color w:val="000000"/>
          <w:sz w:val="20"/>
          <w:szCs w:val="20"/>
        </w:rPr>
      </w:pPr>
      <w:r>
        <w:rPr>
          <w:rFonts w:ascii="Trebuchet MS" w:hAnsi="Trebuchet MS"/>
          <w:color w:val="000000"/>
          <w:sz w:val="20"/>
          <w:szCs w:val="20"/>
        </w:rPr>
        <w:t>14 Todos estes perseveravam unanimemente em oração, com as mulheres, e Maria, mãe de Jesus, e com os irmãos dele.</w:t>
      </w:r>
    </w:p>
    <w:p>
      <w:pPr>
        <w:rPr>
          <w:rFonts w:ascii="Trebuchet MS" w:hAnsi="Trebuchet MS"/>
          <w:color w:val="000000"/>
          <w:sz w:val="20"/>
          <w:szCs w:val="20"/>
        </w:rPr>
      </w:pPr>
      <w:r>
        <w:rPr>
          <w:rFonts w:ascii="Trebuchet MS" w:hAnsi="Trebuchet MS"/>
          <w:color w:val="000000"/>
          <w:sz w:val="20"/>
          <w:szCs w:val="20"/>
        </w:rPr>
        <w:t>15 Naqueles dias levantou-se Pedro no meio dos irmãos, sendo o número de pessoas ali reunidas cerca de cento e vinte, e disse:</w:t>
      </w:r>
    </w:p>
    <w:p>
      <w:pPr>
        <w:rPr>
          <w:rFonts w:ascii="Trebuchet MS" w:hAnsi="Trebuchet MS"/>
          <w:color w:val="000000"/>
          <w:sz w:val="20"/>
          <w:szCs w:val="20"/>
        </w:rPr>
      </w:pPr>
      <w:r>
        <w:rPr>
          <w:rFonts w:ascii="Trebuchet MS" w:hAnsi="Trebuchet MS"/>
          <w:color w:val="000000"/>
          <w:sz w:val="20"/>
          <w:szCs w:val="20"/>
        </w:rPr>
        <w:t>16 Irmãos, convinha que se cumprisse a escritura que o Espírito Santo predisse pela boca de Davi, acerca de Judas, que foi o guia daqueles que prenderam a Jesus;</w:t>
      </w:r>
    </w:p>
    <w:p>
      <w:pPr>
        <w:rPr>
          <w:rFonts w:ascii="Trebuchet MS" w:hAnsi="Trebuchet MS"/>
          <w:color w:val="000000"/>
          <w:sz w:val="20"/>
          <w:szCs w:val="20"/>
        </w:rPr>
      </w:pPr>
      <w:r>
        <w:rPr>
          <w:rFonts w:ascii="Trebuchet MS" w:hAnsi="Trebuchet MS"/>
          <w:color w:val="000000"/>
          <w:sz w:val="20"/>
          <w:szCs w:val="20"/>
        </w:rPr>
        <w:t>17 pois ele era contado entre nós e teve parte neste ministério.</w:t>
      </w:r>
    </w:p>
    <w:p>
      <w:pPr>
        <w:rPr>
          <w:rFonts w:ascii="Trebuchet MS" w:hAnsi="Trebuchet MS"/>
          <w:color w:val="000000"/>
          <w:sz w:val="20"/>
          <w:szCs w:val="20"/>
        </w:rPr>
      </w:pPr>
      <w:r>
        <w:rPr>
          <w:rFonts w:ascii="Trebuchet MS" w:hAnsi="Trebuchet MS"/>
          <w:color w:val="000000"/>
          <w:sz w:val="20"/>
          <w:szCs w:val="20"/>
        </w:rPr>
        <w:t>18 (Ora, ele adquiriu um campo com o salário da sua iniquidade; e precipitando-se, caiu prostrado e arrebentou pelo meio, e todas as suas entranhas se derramaram.</w:t>
      </w:r>
    </w:p>
    <w:p>
      <w:pPr>
        <w:rPr>
          <w:rFonts w:ascii="Trebuchet MS" w:hAnsi="Trebuchet MS"/>
          <w:color w:val="000000"/>
          <w:sz w:val="20"/>
          <w:szCs w:val="20"/>
        </w:rPr>
      </w:pPr>
      <w:r>
        <w:rPr>
          <w:rFonts w:ascii="Trebuchet MS" w:hAnsi="Trebuchet MS"/>
          <w:color w:val="000000"/>
          <w:sz w:val="20"/>
          <w:szCs w:val="20"/>
        </w:rPr>
        <w:t>19 E tornou-se isto conhecido de todos os habitantes de Jerusalém; de maneira que na própria língua deles esse campo se chama Acéldama, isto é, Campo de Sangue.)</w:t>
      </w:r>
    </w:p>
    <w:p>
      <w:pPr>
        <w:rPr>
          <w:rFonts w:ascii="Trebuchet MS" w:hAnsi="Trebuchet MS"/>
          <w:color w:val="000000"/>
          <w:sz w:val="20"/>
          <w:szCs w:val="20"/>
        </w:rPr>
      </w:pPr>
      <w:r>
        <w:rPr>
          <w:rFonts w:ascii="Trebuchet MS" w:hAnsi="Trebuchet MS"/>
          <w:color w:val="000000"/>
          <w:sz w:val="20"/>
          <w:szCs w:val="20"/>
        </w:rPr>
        <w:t>20 Porquanto no livro dos Salmos está escrito: Fique deserta a sua habitação, e não haja quem nela habite; e: Tome outro o seu ministério.</w:t>
      </w:r>
    </w:p>
    <w:p>
      <w:pPr>
        <w:rPr>
          <w:rFonts w:ascii="Trebuchet MS" w:hAnsi="Trebuchet MS"/>
          <w:color w:val="000000"/>
          <w:sz w:val="20"/>
          <w:szCs w:val="20"/>
        </w:rPr>
      </w:pPr>
      <w:r>
        <w:rPr>
          <w:rFonts w:ascii="Trebuchet MS" w:hAnsi="Trebuchet MS"/>
          <w:color w:val="000000"/>
          <w:sz w:val="20"/>
          <w:szCs w:val="20"/>
        </w:rPr>
        <w:t>21 É necessário, pois, que dos varões que conviveram conosco todo o tempo em que o Senhor Jesus andou entre nós,</w:t>
      </w:r>
    </w:p>
    <w:p>
      <w:pPr>
        <w:rPr>
          <w:rFonts w:ascii="Trebuchet MS" w:hAnsi="Trebuchet MS"/>
          <w:color w:val="000000"/>
          <w:sz w:val="20"/>
          <w:szCs w:val="20"/>
        </w:rPr>
      </w:pPr>
      <w:r>
        <w:rPr>
          <w:rFonts w:ascii="Trebuchet MS" w:hAnsi="Trebuchet MS"/>
          <w:color w:val="000000"/>
          <w:sz w:val="20"/>
          <w:szCs w:val="20"/>
        </w:rPr>
        <w:t>22 começando desde o batismo de João até o dia em que dentre nós foi levado para cima, um deles se torne testemunha conosco da sua ressurreição.</w:t>
      </w:r>
    </w:p>
    <w:p>
      <w:pPr>
        <w:rPr>
          <w:rFonts w:ascii="Trebuchet MS" w:hAnsi="Trebuchet MS"/>
          <w:color w:val="000000"/>
          <w:sz w:val="20"/>
          <w:szCs w:val="20"/>
        </w:rPr>
      </w:pPr>
      <w:r>
        <w:rPr>
          <w:rFonts w:ascii="Trebuchet MS" w:hAnsi="Trebuchet MS"/>
          <w:color w:val="000000"/>
          <w:sz w:val="20"/>
          <w:szCs w:val="20"/>
        </w:rPr>
        <w:t>23 E apresentaram dois: José, chamado Barsabás, que tinha por sobrenome o Justo, e Matias.</w:t>
      </w:r>
    </w:p>
    <w:p>
      <w:pPr>
        <w:rPr>
          <w:rFonts w:ascii="Trebuchet MS" w:hAnsi="Trebuchet MS"/>
          <w:color w:val="000000"/>
          <w:sz w:val="20"/>
          <w:szCs w:val="20"/>
        </w:rPr>
      </w:pPr>
      <w:r>
        <w:rPr>
          <w:rFonts w:ascii="Trebuchet MS" w:hAnsi="Trebuchet MS"/>
          <w:color w:val="000000"/>
          <w:sz w:val="20"/>
          <w:szCs w:val="20"/>
        </w:rPr>
        <w:t>24 E orando, disseram: Tu, Senhor, que conheces os corações de todos, mostra qual destes dois tens escolhido</w:t>
      </w:r>
    </w:p>
    <w:p>
      <w:pPr>
        <w:rPr>
          <w:rFonts w:ascii="Trebuchet MS" w:hAnsi="Trebuchet MS"/>
          <w:color w:val="000000"/>
          <w:sz w:val="20"/>
          <w:szCs w:val="20"/>
        </w:rPr>
      </w:pPr>
      <w:r>
        <w:rPr>
          <w:rFonts w:ascii="Trebuchet MS" w:hAnsi="Trebuchet MS"/>
          <w:color w:val="000000"/>
          <w:sz w:val="20"/>
          <w:szCs w:val="20"/>
        </w:rPr>
        <w:t>25 para tomar o lugar neste ministério e apostolado, do qual Judas se desviou para ir ao seu próprio lugar.</w:t>
      </w:r>
    </w:p>
    <w:p>
      <w:pPr>
        <w:rPr>
          <w:rFonts w:ascii="Trebuchet MS" w:hAnsi="Trebuchet MS"/>
          <w:color w:val="000000"/>
          <w:sz w:val="20"/>
          <w:szCs w:val="20"/>
        </w:rPr>
      </w:pPr>
      <w:r>
        <w:rPr>
          <w:rFonts w:ascii="Trebuchet MS" w:hAnsi="Trebuchet MS"/>
          <w:color w:val="000000"/>
          <w:sz w:val="20"/>
          <w:szCs w:val="20"/>
        </w:rPr>
        <w:t>26 Então deitaram sortes a respeito deles e caiu a sorte sobre Matias, e por voto comum foi ele contado com os onze apóstolos.</w:t>
      </w:r>
    </w:p>
    <w:p>
      <w:pPr>
        <w:pStyle w:val="P13"/>
        <w:rPr>
          <w:rFonts w:ascii="Trebuchet MS" w:hAnsi="Trebuchet MS"/>
          <w:color w:val="000000"/>
          <w:sz w:val="22"/>
          <w:szCs w:val="22"/>
        </w:rPr>
      </w:pPr>
      <w:bookmarkStart w:id="1143" w:name="_Toc147529002"/>
      <w:r>
        <w:rPr>
          <w:rFonts w:ascii="Trebuchet MS" w:hAnsi="Trebuchet MS"/>
          <w:color w:val="000000"/>
          <w:sz w:val="22"/>
          <w:szCs w:val="22"/>
        </w:rPr>
        <w:t xml:space="preserve"> ATOS 2</w:t>
      </w:r>
      <w:bookmarkEnd w:id="1143"/>
    </w:p>
    <w:p>
      <w:pPr>
        <w:rPr>
          <w:rFonts w:ascii="Trebuchet MS" w:hAnsi="Trebuchet MS"/>
          <w:color w:val="000000"/>
          <w:sz w:val="20"/>
          <w:szCs w:val="20"/>
        </w:rPr>
      </w:pPr>
      <w:r>
        <w:rPr>
          <w:rFonts w:ascii="Trebuchet MS" w:hAnsi="Trebuchet MS"/>
          <w:color w:val="000000"/>
          <w:sz w:val="20"/>
          <w:szCs w:val="20"/>
        </w:rPr>
        <w:t>1 Ao cumprir-se o dia de Pentecostes, estavam todos reunidos no mesmo lugar.</w:t>
      </w:r>
    </w:p>
    <w:p>
      <w:pPr>
        <w:rPr>
          <w:rFonts w:ascii="Trebuchet MS" w:hAnsi="Trebuchet MS"/>
          <w:color w:val="000000"/>
          <w:sz w:val="20"/>
          <w:szCs w:val="20"/>
        </w:rPr>
      </w:pPr>
      <w:r>
        <w:rPr>
          <w:rFonts w:ascii="Trebuchet MS" w:hAnsi="Trebuchet MS"/>
          <w:color w:val="000000"/>
          <w:sz w:val="20"/>
          <w:szCs w:val="20"/>
        </w:rPr>
        <w:t>2 De repente veio do céu um ruído, como que de um vento impetuoso, e encheu toda a casa onde estavam sentados.</w:t>
      </w:r>
    </w:p>
    <w:p>
      <w:pPr>
        <w:rPr>
          <w:rFonts w:ascii="Trebuchet MS" w:hAnsi="Trebuchet MS"/>
          <w:color w:val="000000"/>
          <w:sz w:val="20"/>
          <w:szCs w:val="20"/>
        </w:rPr>
      </w:pPr>
      <w:r>
        <w:rPr>
          <w:rFonts w:ascii="Trebuchet MS" w:hAnsi="Trebuchet MS"/>
          <w:color w:val="000000"/>
          <w:sz w:val="20"/>
          <w:szCs w:val="20"/>
        </w:rPr>
        <w:t>3 E lhes apareceram umas línguas como que de fogo, que se distribuíam, e sobre cada um deles pousou uma.</w:t>
      </w:r>
    </w:p>
    <w:p>
      <w:pPr>
        <w:rPr>
          <w:rFonts w:ascii="Trebuchet MS" w:hAnsi="Trebuchet MS"/>
          <w:color w:val="000000"/>
          <w:sz w:val="20"/>
          <w:szCs w:val="20"/>
        </w:rPr>
      </w:pPr>
      <w:r>
        <w:rPr>
          <w:rFonts w:ascii="Trebuchet MS" w:hAnsi="Trebuchet MS"/>
          <w:color w:val="000000"/>
          <w:sz w:val="20"/>
          <w:szCs w:val="20"/>
        </w:rPr>
        <w:t>4 E todos ficaram cheios do Espírito Santo, e começaram a falar noutras línguas, conforme o Espírito lhes concedia que falassem.</w:t>
      </w:r>
    </w:p>
    <w:p>
      <w:pPr>
        <w:rPr>
          <w:rFonts w:ascii="Trebuchet MS" w:hAnsi="Trebuchet MS"/>
          <w:color w:val="000000"/>
          <w:sz w:val="20"/>
          <w:szCs w:val="20"/>
        </w:rPr>
      </w:pPr>
      <w:r>
        <w:rPr>
          <w:rFonts w:ascii="Trebuchet MS" w:hAnsi="Trebuchet MS"/>
          <w:color w:val="000000"/>
          <w:sz w:val="20"/>
          <w:szCs w:val="20"/>
        </w:rPr>
        <w:t>5 Habitavam então em Jerusalém judeus, homens piedosos, de todas as nações que há debaixo do céu.</w:t>
      </w:r>
    </w:p>
    <w:p>
      <w:pPr>
        <w:rPr>
          <w:rFonts w:ascii="Trebuchet MS" w:hAnsi="Trebuchet MS"/>
          <w:color w:val="000000"/>
          <w:sz w:val="20"/>
          <w:szCs w:val="20"/>
        </w:rPr>
      </w:pPr>
      <w:r>
        <w:rPr>
          <w:rFonts w:ascii="Trebuchet MS" w:hAnsi="Trebuchet MS"/>
          <w:color w:val="000000"/>
          <w:sz w:val="20"/>
          <w:szCs w:val="20"/>
        </w:rPr>
        <w:t>6 Ouvindo-se, pois, aquele ruído, ajuntou-se a multidão; e estava confusa, porque cada um os ouvia falar na sua própria língua.</w:t>
      </w:r>
    </w:p>
    <w:p>
      <w:pPr>
        <w:rPr>
          <w:rFonts w:ascii="Trebuchet MS" w:hAnsi="Trebuchet MS"/>
          <w:color w:val="000000"/>
          <w:sz w:val="20"/>
          <w:szCs w:val="20"/>
        </w:rPr>
      </w:pPr>
      <w:r>
        <w:rPr>
          <w:rFonts w:ascii="Trebuchet MS" w:hAnsi="Trebuchet MS"/>
          <w:color w:val="000000"/>
          <w:sz w:val="20"/>
          <w:szCs w:val="20"/>
        </w:rPr>
        <w:t>7 E todos pasmavam e se admiravam, dizendo uns aos outros: Pois quê! não são galileus todos esses que estão falando?</w:t>
      </w:r>
    </w:p>
    <w:p>
      <w:pPr>
        <w:rPr>
          <w:rFonts w:ascii="Trebuchet MS" w:hAnsi="Trebuchet MS"/>
          <w:color w:val="000000"/>
          <w:sz w:val="20"/>
          <w:szCs w:val="20"/>
        </w:rPr>
      </w:pPr>
      <w:r>
        <w:rPr>
          <w:rFonts w:ascii="Trebuchet MS" w:hAnsi="Trebuchet MS"/>
          <w:color w:val="000000"/>
          <w:sz w:val="20"/>
          <w:szCs w:val="20"/>
        </w:rPr>
        <w:t>8 Como é, pois, que os ouvimos falar cada um na própria língua em que nascemos?</w:t>
      </w:r>
    </w:p>
    <w:p>
      <w:pPr>
        <w:rPr>
          <w:rFonts w:ascii="Trebuchet MS" w:hAnsi="Trebuchet MS"/>
          <w:color w:val="000000"/>
          <w:sz w:val="20"/>
          <w:szCs w:val="20"/>
        </w:rPr>
      </w:pPr>
      <w:r>
        <w:rPr>
          <w:rFonts w:ascii="Trebuchet MS" w:hAnsi="Trebuchet MS"/>
          <w:color w:val="000000"/>
          <w:sz w:val="20"/>
          <w:szCs w:val="20"/>
        </w:rPr>
        <w:t>9 Nós, partos, medos, e elamitas; e os que habitamos a Mesopotâmia, a Judéia e a Capadócia, o Ponto e a Ásia,</w:t>
      </w:r>
    </w:p>
    <w:p>
      <w:pPr>
        <w:rPr>
          <w:rFonts w:ascii="Trebuchet MS" w:hAnsi="Trebuchet MS"/>
          <w:color w:val="000000"/>
          <w:sz w:val="20"/>
          <w:szCs w:val="20"/>
        </w:rPr>
      </w:pPr>
      <w:r>
        <w:rPr>
          <w:rFonts w:ascii="Trebuchet MS" w:hAnsi="Trebuchet MS"/>
          <w:color w:val="000000"/>
          <w:sz w:val="20"/>
          <w:szCs w:val="20"/>
        </w:rPr>
        <w:t>10 a Frígia e a Panfília, o Egito e as partes da Líbia próximas a Cirene, e forasteiros romanos, tanto judeus como prosélitos,</w:t>
      </w:r>
    </w:p>
    <w:p>
      <w:pPr>
        <w:rPr>
          <w:rFonts w:ascii="Trebuchet MS" w:hAnsi="Trebuchet MS"/>
          <w:color w:val="000000"/>
          <w:sz w:val="20"/>
          <w:szCs w:val="20"/>
        </w:rPr>
      </w:pPr>
      <w:r>
        <w:rPr>
          <w:rFonts w:ascii="Trebuchet MS" w:hAnsi="Trebuchet MS"/>
          <w:color w:val="000000"/>
          <w:sz w:val="20"/>
          <w:szCs w:val="20"/>
        </w:rPr>
        <w:t>11 cretenses e árabes-ouvímo-los em nossas línguas, falar das grandezas de Deus.</w:t>
      </w:r>
    </w:p>
    <w:p>
      <w:pPr>
        <w:rPr>
          <w:rFonts w:ascii="Trebuchet MS" w:hAnsi="Trebuchet MS"/>
          <w:color w:val="000000"/>
          <w:sz w:val="20"/>
          <w:szCs w:val="20"/>
        </w:rPr>
      </w:pPr>
      <w:r>
        <w:rPr>
          <w:rFonts w:ascii="Trebuchet MS" w:hAnsi="Trebuchet MS"/>
          <w:color w:val="000000"/>
          <w:sz w:val="20"/>
          <w:szCs w:val="20"/>
        </w:rPr>
        <w:t>12 E todos pasmavam e estavam perplexos, dizendo uns aos outros: Que quer dizer isto?</w:t>
      </w:r>
    </w:p>
    <w:p>
      <w:pPr>
        <w:rPr>
          <w:rFonts w:ascii="Trebuchet MS" w:hAnsi="Trebuchet MS"/>
          <w:color w:val="000000"/>
          <w:sz w:val="20"/>
          <w:szCs w:val="20"/>
        </w:rPr>
      </w:pPr>
      <w:r>
        <w:rPr>
          <w:rFonts w:ascii="Trebuchet MS" w:hAnsi="Trebuchet MS"/>
          <w:color w:val="000000"/>
          <w:sz w:val="20"/>
          <w:szCs w:val="20"/>
        </w:rPr>
        <w:t>13 E outros, zombando, diziam: Estão cheios de mosto.</w:t>
      </w:r>
    </w:p>
    <w:p>
      <w:pPr>
        <w:rPr>
          <w:rFonts w:ascii="Trebuchet MS" w:hAnsi="Trebuchet MS"/>
          <w:color w:val="000000"/>
          <w:sz w:val="20"/>
          <w:szCs w:val="20"/>
        </w:rPr>
      </w:pPr>
      <w:r>
        <w:rPr>
          <w:rFonts w:ascii="Trebuchet MS" w:hAnsi="Trebuchet MS"/>
          <w:color w:val="000000"/>
          <w:sz w:val="20"/>
          <w:szCs w:val="20"/>
        </w:rPr>
        <w:t>14 Então Pedro, pondo-se em pé com os onze, levantou a voz e disse-lhes: Varões judeus e todos os que habitais em Jerusalém, seja-vos isto notório, e escutai as minhas palavras.</w:t>
      </w:r>
    </w:p>
    <w:p>
      <w:pPr>
        <w:rPr>
          <w:rFonts w:ascii="Trebuchet MS" w:hAnsi="Trebuchet MS"/>
          <w:color w:val="000000"/>
          <w:sz w:val="20"/>
          <w:szCs w:val="20"/>
        </w:rPr>
      </w:pPr>
      <w:r>
        <w:rPr>
          <w:rFonts w:ascii="Trebuchet MS" w:hAnsi="Trebuchet MS"/>
          <w:color w:val="000000"/>
          <w:sz w:val="20"/>
          <w:szCs w:val="20"/>
        </w:rPr>
        <w:t>15 Pois estes homens não estão embriagados, como vós pensais, visto que é apenas a terceira hora do dia.</w:t>
      </w:r>
    </w:p>
    <w:p>
      <w:pPr>
        <w:rPr>
          <w:rFonts w:ascii="Trebuchet MS" w:hAnsi="Trebuchet MS"/>
          <w:color w:val="000000"/>
          <w:sz w:val="20"/>
          <w:szCs w:val="20"/>
        </w:rPr>
      </w:pPr>
      <w:r>
        <w:rPr>
          <w:rFonts w:ascii="Trebuchet MS" w:hAnsi="Trebuchet MS"/>
          <w:color w:val="000000"/>
          <w:sz w:val="20"/>
          <w:szCs w:val="20"/>
        </w:rPr>
        <w:t>16 Mas isto é o que foi dito pelo profeta Joel:</w:t>
      </w:r>
    </w:p>
    <w:p>
      <w:pPr>
        <w:rPr>
          <w:rFonts w:ascii="Trebuchet MS" w:hAnsi="Trebuchet MS"/>
          <w:color w:val="000000"/>
          <w:sz w:val="20"/>
          <w:szCs w:val="20"/>
        </w:rPr>
      </w:pPr>
      <w:r>
        <w:rPr>
          <w:rFonts w:ascii="Trebuchet MS" w:hAnsi="Trebuchet MS"/>
          <w:color w:val="000000"/>
          <w:sz w:val="20"/>
          <w:szCs w:val="20"/>
        </w:rPr>
        <w:t>17 E acontecerá nos últimos dias, diz o Senhor, que derramarei do meu Espírito sobre toda a carne; e os vossos filhos e as vossas filhas profetizarão, os vossos mancebos terão visões, os vossos anciãos terão sonhos;</w:t>
      </w:r>
    </w:p>
    <w:p>
      <w:pPr>
        <w:rPr>
          <w:rFonts w:ascii="Trebuchet MS" w:hAnsi="Trebuchet MS"/>
          <w:color w:val="000000"/>
          <w:sz w:val="20"/>
          <w:szCs w:val="20"/>
        </w:rPr>
      </w:pPr>
      <w:r>
        <w:rPr>
          <w:rFonts w:ascii="Trebuchet MS" w:hAnsi="Trebuchet MS"/>
          <w:color w:val="000000"/>
          <w:sz w:val="20"/>
          <w:szCs w:val="20"/>
        </w:rPr>
        <w:t>18 e sobre os meus servos e sobre as minhas servas derramarei do meu Espírito naqueles dias, e eles profetizarão.</w:t>
      </w:r>
    </w:p>
    <w:p>
      <w:pPr>
        <w:rPr>
          <w:rFonts w:ascii="Trebuchet MS" w:hAnsi="Trebuchet MS"/>
          <w:color w:val="000000"/>
          <w:sz w:val="20"/>
          <w:szCs w:val="20"/>
        </w:rPr>
      </w:pPr>
      <w:r>
        <w:rPr>
          <w:rFonts w:ascii="Trebuchet MS" w:hAnsi="Trebuchet MS"/>
          <w:color w:val="000000"/>
          <w:sz w:val="20"/>
          <w:szCs w:val="20"/>
        </w:rPr>
        <w:t>19 E mostrarei prodígios em cima no céu; e sinais embaixo na terra, sangue, fogo e vapor de fumaça.</w:t>
      </w:r>
    </w:p>
    <w:p>
      <w:pPr>
        <w:rPr>
          <w:rFonts w:ascii="Trebuchet MS" w:hAnsi="Trebuchet MS"/>
          <w:color w:val="000000"/>
          <w:sz w:val="20"/>
          <w:szCs w:val="20"/>
        </w:rPr>
      </w:pPr>
      <w:r>
        <w:rPr>
          <w:rFonts w:ascii="Trebuchet MS" w:hAnsi="Trebuchet MS"/>
          <w:color w:val="000000"/>
          <w:sz w:val="20"/>
          <w:szCs w:val="20"/>
        </w:rPr>
        <w:t>20 O sol se converterá em trevas, e a lua em sangue, antes que venha o grande e glorioso dia do Senhor.</w:t>
      </w:r>
    </w:p>
    <w:p>
      <w:pPr>
        <w:rPr>
          <w:rFonts w:ascii="Trebuchet MS" w:hAnsi="Trebuchet MS"/>
          <w:color w:val="000000"/>
          <w:sz w:val="20"/>
          <w:szCs w:val="20"/>
        </w:rPr>
      </w:pPr>
      <w:r>
        <w:rPr>
          <w:rFonts w:ascii="Trebuchet MS" w:hAnsi="Trebuchet MS"/>
          <w:color w:val="000000"/>
          <w:sz w:val="20"/>
          <w:szCs w:val="20"/>
        </w:rPr>
        <w:t>21 E acontecerá que todo aquele que invocar o nome do Senhor será salvo.</w:t>
      </w:r>
    </w:p>
    <w:p>
      <w:pPr>
        <w:rPr>
          <w:rFonts w:ascii="Trebuchet MS" w:hAnsi="Trebuchet MS"/>
          <w:color w:val="000000"/>
          <w:sz w:val="20"/>
          <w:szCs w:val="20"/>
        </w:rPr>
      </w:pPr>
      <w:r>
        <w:rPr>
          <w:rFonts w:ascii="Trebuchet MS" w:hAnsi="Trebuchet MS"/>
          <w:color w:val="000000"/>
          <w:sz w:val="20"/>
          <w:szCs w:val="20"/>
        </w:rPr>
        <w:t>22 Varões israelitas, escutai estas palavras: A Jesus, o nazareno, varão aprovado por Deus entre vós com milagres, prodígios e sinais, que Deus por ele fez no meio de vós, como vós mesmos bem sabeis;</w:t>
      </w:r>
    </w:p>
    <w:p>
      <w:pPr>
        <w:rPr>
          <w:rFonts w:ascii="Trebuchet MS" w:hAnsi="Trebuchet MS"/>
          <w:color w:val="000000"/>
          <w:sz w:val="20"/>
          <w:szCs w:val="20"/>
        </w:rPr>
      </w:pPr>
      <w:r>
        <w:rPr>
          <w:rFonts w:ascii="Trebuchet MS" w:hAnsi="Trebuchet MS"/>
          <w:color w:val="000000"/>
          <w:sz w:val="20"/>
          <w:szCs w:val="20"/>
        </w:rPr>
        <w:t>23 a este, que foi entregue pelo determinado conselho e presciência de Deus, vós matastes, crucificando-o pelas mãos de iníquos;</w:t>
      </w:r>
    </w:p>
    <w:p>
      <w:pPr>
        <w:rPr>
          <w:rFonts w:ascii="Trebuchet MS" w:hAnsi="Trebuchet MS"/>
          <w:color w:val="000000"/>
          <w:sz w:val="20"/>
          <w:szCs w:val="20"/>
        </w:rPr>
      </w:pPr>
      <w:r>
        <w:rPr>
          <w:rFonts w:ascii="Trebuchet MS" w:hAnsi="Trebuchet MS"/>
          <w:color w:val="000000"/>
          <w:sz w:val="20"/>
          <w:szCs w:val="20"/>
        </w:rPr>
        <w:t>24 ao qual Deus ressuscitou, rompendo os grilhões da morte, pois não era possível que fosse retido por ela.</w:t>
      </w:r>
    </w:p>
    <w:p>
      <w:pPr>
        <w:rPr>
          <w:rFonts w:ascii="Trebuchet MS" w:hAnsi="Trebuchet MS"/>
          <w:color w:val="000000"/>
          <w:sz w:val="20"/>
          <w:szCs w:val="20"/>
        </w:rPr>
      </w:pPr>
      <w:r>
        <w:rPr>
          <w:rFonts w:ascii="Trebuchet MS" w:hAnsi="Trebuchet MS"/>
          <w:color w:val="000000"/>
          <w:sz w:val="20"/>
          <w:szCs w:val="20"/>
        </w:rPr>
        <w:t>25 Porque dele fala Davi: Sempre via diante de mim o Senhor, porque está à minha direita, para que eu não seja abalado;</w:t>
      </w:r>
    </w:p>
    <w:p>
      <w:pPr>
        <w:rPr>
          <w:rFonts w:ascii="Trebuchet MS" w:hAnsi="Trebuchet MS"/>
          <w:color w:val="000000"/>
          <w:sz w:val="20"/>
          <w:szCs w:val="20"/>
        </w:rPr>
      </w:pPr>
      <w:r>
        <w:rPr>
          <w:rFonts w:ascii="Trebuchet MS" w:hAnsi="Trebuchet MS"/>
          <w:color w:val="000000"/>
          <w:sz w:val="20"/>
          <w:szCs w:val="20"/>
        </w:rPr>
        <w:t>26 por isso se alegrou o meu coração, e a minha língua exultou; e além disso a minha carne há de repousar em esperança;</w:t>
      </w:r>
    </w:p>
    <w:p>
      <w:pPr>
        <w:rPr>
          <w:rFonts w:ascii="Trebuchet MS" w:hAnsi="Trebuchet MS"/>
          <w:color w:val="000000"/>
          <w:sz w:val="20"/>
          <w:szCs w:val="20"/>
        </w:rPr>
      </w:pPr>
      <w:r>
        <w:rPr>
          <w:rFonts w:ascii="Trebuchet MS" w:hAnsi="Trebuchet MS"/>
          <w:color w:val="000000"/>
          <w:sz w:val="20"/>
          <w:szCs w:val="20"/>
        </w:rPr>
        <w:t>27 pois não deixarás a minha alma no inferno, nem permitirás que o teu Santo veja a corrupção;</w:t>
      </w:r>
    </w:p>
    <w:p>
      <w:pPr>
        <w:rPr>
          <w:rFonts w:ascii="Trebuchet MS" w:hAnsi="Trebuchet MS"/>
          <w:color w:val="000000"/>
          <w:sz w:val="20"/>
          <w:szCs w:val="20"/>
        </w:rPr>
      </w:pPr>
      <w:r>
        <w:rPr>
          <w:rFonts w:ascii="Trebuchet MS" w:hAnsi="Trebuchet MS"/>
          <w:color w:val="000000"/>
          <w:sz w:val="20"/>
          <w:szCs w:val="20"/>
        </w:rPr>
        <w:t>28 fizeste-me conhecer os caminhos da vida; encher-me-ás de alegria na tua presença.</w:t>
      </w:r>
    </w:p>
    <w:p>
      <w:pPr>
        <w:rPr>
          <w:rFonts w:ascii="Trebuchet MS" w:hAnsi="Trebuchet MS"/>
          <w:color w:val="000000"/>
          <w:sz w:val="20"/>
          <w:szCs w:val="20"/>
        </w:rPr>
      </w:pPr>
      <w:r>
        <w:rPr>
          <w:rFonts w:ascii="Trebuchet MS" w:hAnsi="Trebuchet MS"/>
          <w:color w:val="000000"/>
          <w:sz w:val="20"/>
          <w:szCs w:val="20"/>
        </w:rPr>
        <w:t>29 Irmãos, seja-me permitido dizer-vos livremente acerca do patriarca Davi, que ele morreu e foi sepultado, e entre nós está até hoje a sua sepultura.</w:t>
      </w:r>
    </w:p>
    <w:p>
      <w:pPr>
        <w:rPr>
          <w:rFonts w:ascii="Trebuchet MS" w:hAnsi="Trebuchet MS"/>
          <w:color w:val="000000"/>
          <w:sz w:val="20"/>
          <w:szCs w:val="20"/>
        </w:rPr>
      </w:pPr>
      <w:r>
        <w:rPr>
          <w:rFonts w:ascii="Trebuchet MS" w:hAnsi="Trebuchet MS"/>
          <w:color w:val="000000"/>
          <w:sz w:val="20"/>
          <w:szCs w:val="20"/>
        </w:rPr>
        <w:t>30 Sendo, pois, ele profeta, e sabendo que Deus lhe havia prometido com juramento que faria sentar sobre o seu trono um dos seus descendentes,</w:t>
      </w:r>
    </w:p>
    <w:p>
      <w:pPr>
        <w:rPr>
          <w:rFonts w:ascii="Trebuchet MS" w:hAnsi="Trebuchet MS"/>
          <w:color w:val="000000"/>
          <w:sz w:val="20"/>
          <w:szCs w:val="20"/>
        </w:rPr>
      </w:pPr>
      <w:r>
        <w:rPr>
          <w:rFonts w:ascii="Trebuchet MS" w:hAnsi="Trebuchet MS"/>
          <w:color w:val="000000"/>
          <w:sz w:val="20"/>
          <w:szCs w:val="20"/>
        </w:rPr>
        <w:t>31 prevendo isto, Davi falou da ressurreição de Cristo, que a sua alma não foi deixada no inferno, nem a sua carne viu a corrupção.</w:t>
      </w:r>
    </w:p>
    <w:p>
      <w:pPr>
        <w:rPr>
          <w:rFonts w:ascii="Trebuchet MS" w:hAnsi="Trebuchet MS"/>
          <w:color w:val="000000"/>
          <w:sz w:val="20"/>
          <w:szCs w:val="20"/>
        </w:rPr>
      </w:pPr>
      <w:r>
        <w:rPr>
          <w:rFonts w:ascii="Trebuchet MS" w:hAnsi="Trebuchet MS"/>
          <w:color w:val="000000"/>
          <w:sz w:val="20"/>
          <w:szCs w:val="20"/>
        </w:rPr>
        <w:t>32 Ora, a este Jesus, Deus ressuscitou, do que todos nós somos testemunhas.</w:t>
      </w:r>
    </w:p>
    <w:p>
      <w:pPr>
        <w:rPr>
          <w:rFonts w:ascii="Trebuchet MS" w:hAnsi="Trebuchet MS"/>
          <w:color w:val="000000"/>
          <w:sz w:val="20"/>
          <w:szCs w:val="20"/>
        </w:rPr>
      </w:pPr>
      <w:r>
        <w:rPr>
          <w:rFonts w:ascii="Trebuchet MS" w:hAnsi="Trebuchet MS"/>
          <w:color w:val="000000"/>
          <w:sz w:val="20"/>
          <w:szCs w:val="20"/>
        </w:rPr>
        <w:t>33 De sorte que, exaltado pela destra de Deus, e tendo recebido do Pai a promessa do Espírito Santo, derramou isto que vós agora vedes e ouvis.</w:t>
      </w:r>
    </w:p>
    <w:p>
      <w:pPr>
        <w:rPr>
          <w:rFonts w:ascii="Trebuchet MS" w:hAnsi="Trebuchet MS"/>
          <w:color w:val="000000"/>
          <w:sz w:val="20"/>
          <w:szCs w:val="20"/>
        </w:rPr>
      </w:pPr>
      <w:r>
        <w:rPr>
          <w:rFonts w:ascii="Trebuchet MS" w:hAnsi="Trebuchet MS"/>
          <w:color w:val="000000"/>
          <w:sz w:val="20"/>
          <w:szCs w:val="20"/>
        </w:rPr>
        <w:t>34 Porque Davi não subiu aos céus, mas ele próprio declara: Disse o Senhor ao meu Senhor: Assenta-te à minha direita,</w:t>
      </w:r>
    </w:p>
    <w:p>
      <w:pPr>
        <w:rPr>
          <w:rFonts w:ascii="Trebuchet MS" w:hAnsi="Trebuchet MS"/>
          <w:color w:val="000000"/>
          <w:sz w:val="20"/>
          <w:szCs w:val="20"/>
        </w:rPr>
      </w:pPr>
      <w:r>
        <w:rPr>
          <w:rFonts w:ascii="Trebuchet MS" w:hAnsi="Trebuchet MS"/>
          <w:color w:val="000000"/>
          <w:sz w:val="20"/>
          <w:szCs w:val="20"/>
        </w:rPr>
        <w:t>35 até que eu ponha os teus inimigos por escabelo de teus pés.</w:t>
      </w:r>
    </w:p>
    <w:p>
      <w:pPr>
        <w:rPr>
          <w:rFonts w:ascii="Trebuchet MS" w:hAnsi="Trebuchet MS"/>
          <w:color w:val="000000"/>
          <w:sz w:val="20"/>
          <w:szCs w:val="20"/>
        </w:rPr>
      </w:pPr>
      <w:r>
        <w:rPr>
          <w:rFonts w:ascii="Trebuchet MS" w:hAnsi="Trebuchet MS"/>
          <w:color w:val="000000"/>
          <w:sz w:val="20"/>
          <w:szCs w:val="20"/>
        </w:rPr>
        <w:t>36 Saiba pois com certeza toda a casa de Israel que a esse mesmo Jesus, a quem vós crucificastes, Deus o fez Senhor e Cristo.</w:t>
      </w:r>
    </w:p>
    <w:p>
      <w:pPr>
        <w:rPr>
          <w:rFonts w:ascii="Trebuchet MS" w:hAnsi="Trebuchet MS"/>
          <w:color w:val="000000"/>
          <w:sz w:val="20"/>
          <w:szCs w:val="20"/>
        </w:rPr>
      </w:pPr>
      <w:r>
        <w:rPr>
          <w:rFonts w:ascii="Trebuchet MS" w:hAnsi="Trebuchet MS"/>
          <w:color w:val="000000"/>
          <w:sz w:val="20"/>
          <w:szCs w:val="20"/>
        </w:rPr>
        <w:t>37 E, ouvindo eles isto, compungiram-se em seu coração, e perguntaram a Pedro e aos demais apóstolos: Que faremos, irmãos?</w:t>
      </w:r>
    </w:p>
    <w:p>
      <w:pPr>
        <w:rPr>
          <w:rFonts w:ascii="Trebuchet MS" w:hAnsi="Trebuchet MS"/>
          <w:color w:val="000000"/>
          <w:sz w:val="20"/>
          <w:szCs w:val="20"/>
        </w:rPr>
      </w:pPr>
      <w:r>
        <w:rPr>
          <w:rFonts w:ascii="Trebuchet MS" w:hAnsi="Trebuchet MS"/>
          <w:color w:val="000000"/>
          <w:sz w:val="20"/>
          <w:szCs w:val="20"/>
        </w:rPr>
        <w:t>38 Pedro então lhes respondeu: Arrependei-vos, e cada um de vós seja batizado em nome de Jesus Cristo, para remissão de vossos pecados; e recebereis o dom do Espírito Santo.</w:t>
      </w:r>
    </w:p>
    <w:p>
      <w:pPr>
        <w:rPr>
          <w:rFonts w:ascii="Trebuchet MS" w:hAnsi="Trebuchet MS"/>
          <w:color w:val="000000"/>
          <w:sz w:val="20"/>
          <w:szCs w:val="20"/>
        </w:rPr>
      </w:pPr>
      <w:r>
        <w:rPr>
          <w:rFonts w:ascii="Trebuchet MS" w:hAnsi="Trebuchet MS"/>
          <w:color w:val="000000"/>
          <w:sz w:val="20"/>
          <w:szCs w:val="20"/>
        </w:rPr>
        <w:t>39 Porque a promessa vos pertence a vós, a vossos filhos, e a todos os que estão longe: a quantos o Senhor nosso Deus chamar.</w:t>
      </w:r>
    </w:p>
    <w:p>
      <w:pPr>
        <w:rPr>
          <w:rFonts w:ascii="Trebuchet MS" w:hAnsi="Trebuchet MS"/>
          <w:color w:val="000000"/>
          <w:sz w:val="20"/>
          <w:szCs w:val="20"/>
        </w:rPr>
      </w:pPr>
      <w:r>
        <w:rPr>
          <w:rFonts w:ascii="Trebuchet MS" w:hAnsi="Trebuchet MS"/>
          <w:color w:val="000000"/>
          <w:sz w:val="20"/>
          <w:szCs w:val="20"/>
        </w:rPr>
        <w:t>40 E com muitas outras palavras dava testemunho, e os exortava, dizendo: salvai-vos desta geração perversa.</w:t>
      </w:r>
    </w:p>
    <w:p>
      <w:pPr>
        <w:rPr>
          <w:rFonts w:ascii="Trebuchet MS" w:hAnsi="Trebuchet MS"/>
          <w:color w:val="000000"/>
          <w:sz w:val="20"/>
          <w:szCs w:val="20"/>
        </w:rPr>
      </w:pPr>
      <w:r>
        <w:rPr>
          <w:rFonts w:ascii="Trebuchet MS" w:hAnsi="Trebuchet MS"/>
          <w:color w:val="000000"/>
          <w:sz w:val="20"/>
          <w:szCs w:val="20"/>
        </w:rPr>
        <w:t>41 De sorte que foram batizados os que receberam a sua palavra; e naquele dia agregaram-se quase três mil almas;</w:t>
      </w:r>
    </w:p>
    <w:p>
      <w:pPr>
        <w:rPr>
          <w:rFonts w:ascii="Trebuchet MS" w:hAnsi="Trebuchet MS"/>
          <w:color w:val="000000"/>
          <w:sz w:val="20"/>
          <w:szCs w:val="20"/>
        </w:rPr>
      </w:pPr>
      <w:r>
        <w:rPr>
          <w:rFonts w:ascii="Trebuchet MS" w:hAnsi="Trebuchet MS"/>
          <w:color w:val="000000"/>
          <w:sz w:val="20"/>
          <w:szCs w:val="20"/>
        </w:rPr>
        <w:t>42 e perseveravam na doutrina dos apóstolos e na comunhão, no partir do pão e nas orações.</w:t>
      </w:r>
    </w:p>
    <w:p>
      <w:pPr>
        <w:rPr>
          <w:rFonts w:ascii="Trebuchet MS" w:hAnsi="Trebuchet MS"/>
          <w:color w:val="000000"/>
          <w:sz w:val="20"/>
          <w:szCs w:val="20"/>
        </w:rPr>
      </w:pPr>
      <w:r>
        <w:rPr>
          <w:rFonts w:ascii="Trebuchet MS" w:hAnsi="Trebuchet MS"/>
          <w:color w:val="000000"/>
          <w:sz w:val="20"/>
          <w:szCs w:val="20"/>
        </w:rPr>
        <w:t>43 Em cada alma havia temor, e muitos prodígios e sinais eram feitos pelos apóstolos.</w:t>
      </w:r>
    </w:p>
    <w:p>
      <w:pPr>
        <w:rPr>
          <w:rFonts w:ascii="Trebuchet MS" w:hAnsi="Trebuchet MS"/>
          <w:color w:val="000000"/>
          <w:sz w:val="20"/>
          <w:szCs w:val="20"/>
        </w:rPr>
      </w:pPr>
      <w:r>
        <w:rPr>
          <w:rFonts w:ascii="Trebuchet MS" w:hAnsi="Trebuchet MS"/>
          <w:color w:val="000000"/>
          <w:sz w:val="20"/>
          <w:szCs w:val="20"/>
        </w:rPr>
        <w:t>44 Todos os que criam estavam unidos e tinham tudo em comum.</w:t>
      </w:r>
    </w:p>
    <w:p>
      <w:pPr>
        <w:rPr>
          <w:rFonts w:ascii="Trebuchet MS" w:hAnsi="Trebuchet MS"/>
          <w:color w:val="000000"/>
          <w:sz w:val="20"/>
          <w:szCs w:val="20"/>
        </w:rPr>
      </w:pPr>
      <w:r>
        <w:rPr>
          <w:rFonts w:ascii="Trebuchet MS" w:hAnsi="Trebuchet MS"/>
          <w:color w:val="000000"/>
          <w:sz w:val="20"/>
          <w:szCs w:val="20"/>
        </w:rPr>
        <w:t>45 E vendiam suas propriedades e bens e os repartiam por todos, segundo a necessidade de cada um.</w:t>
      </w:r>
    </w:p>
    <w:p>
      <w:pPr>
        <w:rPr>
          <w:rFonts w:ascii="Trebuchet MS" w:hAnsi="Trebuchet MS"/>
          <w:color w:val="000000"/>
          <w:sz w:val="20"/>
          <w:szCs w:val="20"/>
        </w:rPr>
      </w:pPr>
      <w:r>
        <w:rPr>
          <w:rFonts w:ascii="Trebuchet MS" w:hAnsi="Trebuchet MS"/>
          <w:color w:val="000000"/>
          <w:sz w:val="20"/>
          <w:szCs w:val="20"/>
        </w:rPr>
        <w:t>46 E, perseverando unânimes todos os dias no templo, e partindo o pão em casa, comiam com alegria e singeleza de coração,</w:t>
      </w:r>
    </w:p>
    <w:p>
      <w:pPr>
        <w:rPr>
          <w:rFonts w:ascii="Trebuchet MS" w:hAnsi="Trebuchet MS"/>
          <w:color w:val="000000"/>
          <w:sz w:val="20"/>
          <w:szCs w:val="20"/>
        </w:rPr>
      </w:pPr>
      <w:r>
        <w:rPr>
          <w:rFonts w:ascii="Trebuchet MS" w:hAnsi="Trebuchet MS"/>
          <w:color w:val="000000"/>
          <w:sz w:val="20"/>
          <w:szCs w:val="20"/>
        </w:rPr>
        <w:t>47 louvando a Deus, e caindo na graça de todo o povo. E cada dia acrescentava-lhes o Senhor os que iam sendo salvos.</w:t>
      </w:r>
    </w:p>
    <w:p>
      <w:pPr>
        <w:pStyle w:val="P13"/>
        <w:rPr>
          <w:rFonts w:ascii="Trebuchet MS" w:hAnsi="Trebuchet MS"/>
          <w:color w:val="000000"/>
          <w:sz w:val="22"/>
          <w:szCs w:val="22"/>
        </w:rPr>
      </w:pPr>
      <w:bookmarkStart w:id="1144" w:name="_Toc147529003"/>
      <w:r>
        <w:rPr>
          <w:rFonts w:ascii="Trebuchet MS" w:hAnsi="Trebuchet MS"/>
          <w:color w:val="000000"/>
          <w:sz w:val="22"/>
          <w:szCs w:val="22"/>
        </w:rPr>
        <w:t xml:space="preserve"> ATOS 3</w:t>
      </w:r>
      <w:bookmarkEnd w:id="1144"/>
    </w:p>
    <w:p>
      <w:pPr>
        <w:rPr>
          <w:rFonts w:ascii="Trebuchet MS" w:hAnsi="Trebuchet MS"/>
          <w:color w:val="000000"/>
          <w:sz w:val="20"/>
          <w:szCs w:val="20"/>
        </w:rPr>
      </w:pPr>
      <w:r>
        <w:rPr>
          <w:rFonts w:ascii="Trebuchet MS" w:hAnsi="Trebuchet MS"/>
          <w:color w:val="000000"/>
          <w:sz w:val="20"/>
          <w:szCs w:val="20"/>
        </w:rPr>
        <w:t>1 Pedro e João subiam ao templo à hora da oração, a nona.</w:t>
      </w:r>
    </w:p>
    <w:p>
      <w:pPr>
        <w:rPr>
          <w:rFonts w:ascii="Trebuchet MS" w:hAnsi="Trebuchet MS"/>
          <w:color w:val="000000"/>
          <w:sz w:val="20"/>
          <w:szCs w:val="20"/>
        </w:rPr>
      </w:pPr>
      <w:r>
        <w:rPr>
          <w:rFonts w:ascii="Trebuchet MS" w:hAnsi="Trebuchet MS"/>
          <w:color w:val="000000"/>
          <w:sz w:val="20"/>
          <w:szCs w:val="20"/>
        </w:rPr>
        <w:t>2 E, era carregado um homem, coxo de nascença, o qual todos os dias punham à porta do templo, chamada Formosa, para pedir esmolas aos que entravam.</w:t>
      </w:r>
    </w:p>
    <w:p>
      <w:pPr>
        <w:rPr>
          <w:rFonts w:ascii="Trebuchet MS" w:hAnsi="Trebuchet MS"/>
          <w:color w:val="000000"/>
          <w:sz w:val="20"/>
          <w:szCs w:val="20"/>
        </w:rPr>
      </w:pPr>
      <w:r>
        <w:rPr>
          <w:rFonts w:ascii="Trebuchet MS" w:hAnsi="Trebuchet MS"/>
          <w:color w:val="000000"/>
          <w:sz w:val="20"/>
          <w:szCs w:val="20"/>
        </w:rPr>
        <w:t>3 Ora, vendo ele a Pedro e João, que iam entrando no templo, pediu que lhe dessem uma esmola.</w:t>
      </w:r>
    </w:p>
    <w:p>
      <w:pPr>
        <w:rPr>
          <w:rFonts w:ascii="Trebuchet MS" w:hAnsi="Trebuchet MS"/>
          <w:color w:val="000000"/>
          <w:sz w:val="20"/>
          <w:szCs w:val="20"/>
        </w:rPr>
      </w:pPr>
      <w:r>
        <w:rPr>
          <w:rFonts w:ascii="Trebuchet MS" w:hAnsi="Trebuchet MS"/>
          <w:color w:val="000000"/>
          <w:sz w:val="20"/>
          <w:szCs w:val="20"/>
        </w:rPr>
        <w:t>4 E Pedro, com João, fitando os olhos nele, disse: Olha para nós.</w:t>
      </w:r>
    </w:p>
    <w:p>
      <w:pPr>
        <w:rPr>
          <w:rFonts w:ascii="Trebuchet MS" w:hAnsi="Trebuchet MS"/>
          <w:color w:val="000000"/>
          <w:sz w:val="20"/>
          <w:szCs w:val="20"/>
        </w:rPr>
      </w:pPr>
      <w:r>
        <w:rPr>
          <w:rFonts w:ascii="Trebuchet MS" w:hAnsi="Trebuchet MS"/>
          <w:color w:val="000000"/>
          <w:sz w:val="20"/>
          <w:szCs w:val="20"/>
        </w:rPr>
        <w:t>5 E ele os olhava atentamente, esperando receber deles alguma coisa.</w:t>
      </w:r>
    </w:p>
    <w:p>
      <w:pPr>
        <w:rPr>
          <w:rFonts w:ascii="Trebuchet MS" w:hAnsi="Trebuchet MS"/>
          <w:color w:val="000000"/>
          <w:sz w:val="20"/>
          <w:szCs w:val="20"/>
        </w:rPr>
      </w:pPr>
      <w:r>
        <w:rPr>
          <w:rFonts w:ascii="Trebuchet MS" w:hAnsi="Trebuchet MS"/>
          <w:color w:val="000000"/>
          <w:sz w:val="20"/>
          <w:szCs w:val="20"/>
        </w:rPr>
        <w:t>6 Disse-lhe Pedro: Não tenho prata nem ouro; mas o que tenho, isso te dou; em nome de Jesus Cristo, o nazareno, anda.</w:t>
      </w:r>
    </w:p>
    <w:p>
      <w:pPr>
        <w:rPr>
          <w:rFonts w:ascii="Trebuchet MS" w:hAnsi="Trebuchet MS"/>
          <w:color w:val="000000"/>
          <w:sz w:val="20"/>
          <w:szCs w:val="20"/>
        </w:rPr>
      </w:pPr>
      <w:r>
        <w:rPr>
          <w:rFonts w:ascii="Trebuchet MS" w:hAnsi="Trebuchet MS"/>
          <w:color w:val="000000"/>
          <w:sz w:val="20"/>
          <w:szCs w:val="20"/>
        </w:rPr>
        <w:t>7 Nisso, tomando-o pela mão direita, o levantou; imediatamente os seus pés e artelhos se firmaram</w:t>
      </w:r>
    </w:p>
    <w:p>
      <w:pPr>
        <w:rPr>
          <w:rFonts w:ascii="Trebuchet MS" w:hAnsi="Trebuchet MS"/>
          <w:color w:val="000000"/>
          <w:sz w:val="20"/>
          <w:szCs w:val="20"/>
        </w:rPr>
      </w:pPr>
      <w:r>
        <w:rPr>
          <w:rFonts w:ascii="Trebuchet MS" w:hAnsi="Trebuchet MS"/>
          <w:color w:val="000000"/>
          <w:sz w:val="20"/>
          <w:szCs w:val="20"/>
        </w:rPr>
        <w:t>8 e, dando ele um salto, pôs-se em pé. Começou a andar e entrou com eles no templo, andando, saltando e louvando a Deus.</w:t>
      </w:r>
    </w:p>
    <w:p>
      <w:pPr>
        <w:rPr>
          <w:rFonts w:ascii="Trebuchet MS" w:hAnsi="Trebuchet MS"/>
          <w:color w:val="000000"/>
          <w:sz w:val="20"/>
          <w:szCs w:val="20"/>
        </w:rPr>
      </w:pPr>
      <w:r>
        <w:rPr>
          <w:rFonts w:ascii="Trebuchet MS" w:hAnsi="Trebuchet MS"/>
          <w:color w:val="000000"/>
          <w:sz w:val="20"/>
          <w:szCs w:val="20"/>
        </w:rPr>
        <w:t>9 Todo o povo, ao vê-lo andar e louvar a Deus,</w:t>
      </w:r>
    </w:p>
    <w:p>
      <w:pPr>
        <w:rPr>
          <w:rFonts w:ascii="Trebuchet MS" w:hAnsi="Trebuchet MS"/>
          <w:color w:val="000000"/>
          <w:sz w:val="20"/>
          <w:szCs w:val="20"/>
        </w:rPr>
      </w:pPr>
      <w:r>
        <w:rPr>
          <w:rFonts w:ascii="Trebuchet MS" w:hAnsi="Trebuchet MS"/>
          <w:color w:val="000000"/>
          <w:sz w:val="20"/>
          <w:szCs w:val="20"/>
        </w:rPr>
        <w:t>10 reconhecia-o como o mesmo que estivera sentado a pedir esmola à Porta Formosa do templo; e todos ficaram cheios de pasmo e assombro, pelo que lhe acontecera.</w:t>
      </w:r>
    </w:p>
    <w:p>
      <w:pPr>
        <w:rPr>
          <w:rFonts w:ascii="Trebuchet MS" w:hAnsi="Trebuchet MS"/>
          <w:color w:val="000000"/>
          <w:sz w:val="20"/>
          <w:szCs w:val="20"/>
        </w:rPr>
      </w:pPr>
      <w:r>
        <w:rPr>
          <w:rFonts w:ascii="Trebuchet MS" w:hAnsi="Trebuchet MS"/>
          <w:color w:val="000000"/>
          <w:sz w:val="20"/>
          <w:szCs w:val="20"/>
        </w:rPr>
        <w:t>11 Apegando-se o homem a Pedro e João, todo o povo correu atônito para junto deles, ao pórtico chamado de Salomão.</w:t>
      </w:r>
    </w:p>
    <w:p>
      <w:pPr>
        <w:rPr>
          <w:rFonts w:ascii="Trebuchet MS" w:hAnsi="Trebuchet MS"/>
          <w:color w:val="000000"/>
          <w:sz w:val="20"/>
          <w:szCs w:val="20"/>
        </w:rPr>
      </w:pPr>
      <w:r>
        <w:rPr>
          <w:rFonts w:ascii="Trebuchet MS" w:hAnsi="Trebuchet MS"/>
          <w:color w:val="000000"/>
          <w:sz w:val="20"/>
          <w:szCs w:val="20"/>
        </w:rPr>
        <w:t>12 Pedro, vendo isto, disse ao povo: Varões israelitas, por que vos admirais deste homem? Ou, por que fitais os olhos em nós, como se por nosso próprio poder ou piedade o tivéssemos feito andar?</w:t>
      </w:r>
    </w:p>
    <w:p>
      <w:pPr>
        <w:rPr>
          <w:rFonts w:ascii="Trebuchet MS" w:hAnsi="Trebuchet MS"/>
          <w:color w:val="000000"/>
          <w:sz w:val="20"/>
          <w:szCs w:val="20"/>
        </w:rPr>
      </w:pPr>
      <w:r>
        <w:rPr>
          <w:rFonts w:ascii="Trebuchet MS" w:hAnsi="Trebuchet MS"/>
          <w:color w:val="000000"/>
          <w:sz w:val="20"/>
          <w:szCs w:val="20"/>
        </w:rPr>
        <w:t>13 O Deus de Abraão, de Isaque e de Jacó, o Deus de nossos pais, glorificou a seu Servo Jesus, a quem vós entregastes e perante a face de Pilatos negastes, quando este havia resolvido soltá-lo.</w:t>
      </w:r>
    </w:p>
    <w:p>
      <w:pPr>
        <w:rPr>
          <w:rFonts w:ascii="Trebuchet MS" w:hAnsi="Trebuchet MS"/>
          <w:color w:val="000000"/>
          <w:sz w:val="20"/>
          <w:szCs w:val="20"/>
        </w:rPr>
      </w:pPr>
      <w:r>
        <w:rPr>
          <w:rFonts w:ascii="Trebuchet MS" w:hAnsi="Trebuchet MS"/>
          <w:color w:val="000000"/>
          <w:sz w:val="20"/>
          <w:szCs w:val="20"/>
        </w:rPr>
        <w:t>14 Mas vós negastes o Santo e Justo, e pedistes que se vos desse um homicida;</w:t>
      </w:r>
    </w:p>
    <w:p>
      <w:pPr>
        <w:rPr>
          <w:rFonts w:ascii="Trebuchet MS" w:hAnsi="Trebuchet MS"/>
          <w:color w:val="000000"/>
          <w:sz w:val="20"/>
          <w:szCs w:val="20"/>
        </w:rPr>
      </w:pPr>
      <w:r>
        <w:rPr>
          <w:rFonts w:ascii="Trebuchet MS" w:hAnsi="Trebuchet MS"/>
          <w:color w:val="000000"/>
          <w:sz w:val="20"/>
          <w:szCs w:val="20"/>
        </w:rPr>
        <w:t>15 e matastes o Autor da vida, a quem Deus ressuscitou dentre os mortos, do que nós somos testemunhas.</w:t>
      </w:r>
    </w:p>
    <w:p>
      <w:pPr>
        <w:rPr>
          <w:rFonts w:ascii="Trebuchet MS" w:hAnsi="Trebuchet MS"/>
          <w:color w:val="000000"/>
          <w:sz w:val="20"/>
          <w:szCs w:val="20"/>
        </w:rPr>
      </w:pPr>
      <w:r>
        <w:rPr>
          <w:rFonts w:ascii="Trebuchet MS" w:hAnsi="Trebuchet MS"/>
          <w:color w:val="000000"/>
          <w:sz w:val="20"/>
          <w:szCs w:val="20"/>
        </w:rPr>
        <w:t>16 E pela fé em seu nome fez o seu nome fortalecer a este homem que vedes e conheceis; sim, a fé, que vem por ele, deu a este, na presença de todos vós, esta perfeita saúde.</w:t>
      </w:r>
    </w:p>
    <w:p>
      <w:pPr>
        <w:rPr>
          <w:rFonts w:ascii="Trebuchet MS" w:hAnsi="Trebuchet MS"/>
          <w:color w:val="000000"/>
          <w:sz w:val="20"/>
          <w:szCs w:val="20"/>
        </w:rPr>
      </w:pPr>
      <w:r>
        <w:rPr>
          <w:rFonts w:ascii="Trebuchet MS" w:hAnsi="Trebuchet MS"/>
          <w:color w:val="000000"/>
          <w:sz w:val="20"/>
          <w:szCs w:val="20"/>
        </w:rPr>
        <w:t>17 Agora, irmãos, eu sei que o fizestes por ignorância, como também as vossas autoridades.</w:t>
      </w:r>
    </w:p>
    <w:p>
      <w:pPr>
        <w:rPr>
          <w:rFonts w:ascii="Trebuchet MS" w:hAnsi="Trebuchet MS"/>
          <w:color w:val="000000"/>
          <w:sz w:val="20"/>
          <w:szCs w:val="20"/>
        </w:rPr>
      </w:pPr>
      <w:r>
        <w:rPr>
          <w:rFonts w:ascii="Trebuchet MS" w:hAnsi="Trebuchet MS"/>
          <w:color w:val="000000"/>
          <w:sz w:val="20"/>
          <w:szCs w:val="20"/>
        </w:rPr>
        <w:t>18 Mas Deus assim cumpriu o que já dantes pela boca de todos os seus profetas havia anunciado que o seu Cristo havia de padecer.</w:t>
      </w:r>
    </w:p>
    <w:p>
      <w:pPr>
        <w:rPr>
          <w:rFonts w:ascii="Trebuchet MS" w:hAnsi="Trebuchet MS"/>
          <w:color w:val="000000"/>
          <w:sz w:val="20"/>
          <w:szCs w:val="20"/>
        </w:rPr>
      </w:pPr>
      <w:r>
        <w:rPr>
          <w:rFonts w:ascii="Trebuchet MS" w:hAnsi="Trebuchet MS"/>
          <w:color w:val="000000"/>
          <w:sz w:val="20"/>
          <w:szCs w:val="20"/>
        </w:rPr>
        <w:t>19 Arrependei-vos, pois, e convertei-vos, para que sejam apagados os vossos pecados, de sorte que venham os tempos de refrigério, da presença do Senhor,</w:t>
      </w:r>
    </w:p>
    <w:p>
      <w:pPr>
        <w:rPr>
          <w:rFonts w:ascii="Trebuchet MS" w:hAnsi="Trebuchet MS"/>
          <w:color w:val="000000"/>
          <w:sz w:val="20"/>
          <w:szCs w:val="20"/>
        </w:rPr>
      </w:pPr>
      <w:r>
        <w:rPr>
          <w:rFonts w:ascii="Trebuchet MS" w:hAnsi="Trebuchet MS"/>
          <w:color w:val="000000"/>
          <w:sz w:val="20"/>
          <w:szCs w:val="20"/>
        </w:rPr>
        <w:t>20 e envie ele o Cristo, que já dantes vos foi indicado, Jesus,</w:t>
      </w:r>
    </w:p>
    <w:p>
      <w:pPr>
        <w:rPr>
          <w:rFonts w:ascii="Trebuchet MS" w:hAnsi="Trebuchet MS"/>
          <w:color w:val="000000"/>
          <w:sz w:val="20"/>
          <w:szCs w:val="20"/>
        </w:rPr>
      </w:pPr>
      <w:r>
        <w:rPr>
          <w:rFonts w:ascii="Trebuchet MS" w:hAnsi="Trebuchet MS"/>
          <w:color w:val="000000"/>
          <w:sz w:val="20"/>
          <w:szCs w:val="20"/>
        </w:rPr>
        <w:t>21 ao qual convém que o céu receba até os tempos da restauração de todas as coisas, das quais Deus falou pela boca dos seus santos profetas, desde o princípio.</w:t>
      </w:r>
    </w:p>
    <w:p>
      <w:pPr>
        <w:rPr>
          <w:rFonts w:ascii="Trebuchet MS" w:hAnsi="Trebuchet MS"/>
          <w:color w:val="000000"/>
          <w:sz w:val="20"/>
          <w:szCs w:val="20"/>
        </w:rPr>
      </w:pPr>
      <w:r>
        <w:rPr>
          <w:rFonts w:ascii="Trebuchet MS" w:hAnsi="Trebuchet MS"/>
          <w:color w:val="000000"/>
          <w:sz w:val="20"/>
          <w:szCs w:val="20"/>
        </w:rPr>
        <w:t>22 Pois Moisés disse: Suscitar-vos-á o Senhor vosso Deus, dentre vossos irmãos, um profeta semelhante a mim; a ele ouvireis em tudo quanto vos disser.</w:t>
      </w:r>
    </w:p>
    <w:p>
      <w:pPr>
        <w:rPr>
          <w:rFonts w:ascii="Trebuchet MS" w:hAnsi="Trebuchet MS"/>
          <w:color w:val="000000"/>
          <w:sz w:val="20"/>
          <w:szCs w:val="20"/>
        </w:rPr>
      </w:pPr>
      <w:r>
        <w:rPr>
          <w:rFonts w:ascii="Trebuchet MS" w:hAnsi="Trebuchet MS"/>
          <w:color w:val="000000"/>
          <w:sz w:val="20"/>
          <w:szCs w:val="20"/>
        </w:rPr>
        <w:t>23 E acontecerá que toda alma que não ouvir a esse profeta, será exterminada dentre o povo.</w:t>
      </w:r>
    </w:p>
    <w:p>
      <w:pPr>
        <w:rPr>
          <w:rFonts w:ascii="Trebuchet MS" w:hAnsi="Trebuchet MS"/>
          <w:color w:val="000000"/>
          <w:sz w:val="20"/>
          <w:szCs w:val="20"/>
        </w:rPr>
      </w:pPr>
      <w:r>
        <w:rPr>
          <w:rFonts w:ascii="Trebuchet MS" w:hAnsi="Trebuchet MS"/>
          <w:color w:val="000000"/>
          <w:sz w:val="20"/>
          <w:szCs w:val="20"/>
        </w:rPr>
        <w:t>24 E todos os profetas, desde Samuel e os que sucederam, quantos falaram, também anunciaram estes dias.</w:t>
      </w:r>
    </w:p>
    <w:p>
      <w:pPr>
        <w:rPr>
          <w:rFonts w:ascii="Trebuchet MS" w:hAnsi="Trebuchet MS"/>
          <w:color w:val="000000"/>
          <w:sz w:val="20"/>
          <w:szCs w:val="20"/>
        </w:rPr>
      </w:pPr>
      <w:r>
        <w:rPr>
          <w:rFonts w:ascii="Trebuchet MS" w:hAnsi="Trebuchet MS"/>
          <w:color w:val="000000"/>
          <w:sz w:val="20"/>
          <w:szCs w:val="20"/>
        </w:rPr>
        <w:t>25 Vós sois os filhos dos profetas e do pacto que Deus fez com vossos pais, dizendo a Abraão: Na tua descendência serão abençoadas todas as famílias da terra.</w:t>
      </w:r>
    </w:p>
    <w:p>
      <w:pPr>
        <w:rPr>
          <w:rFonts w:ascii="Trebuchet MS" w:hAnsi="Trebuchet MS"/>
          <w:color w:val="000000"/>
          <w:sz w:val="20"/>
          <w:szCs w:val="20"/>
        </w:rPr>
      </w:pPr>
      <w:r>
        <w:rPr>
          <w:rFonts w:ascii="Trebuchet MS" w:hAnsi="Trebuchet MS"/>
          <w:color w:val="000000"/>
          <w:sz w:val="20"/>
          <w:szCs w:val="20"/>
        </w:rPr>
        <w:t>26 Deus suscitou a seu Servo, e a vós primeiramente vo-lo enviou para que vos abençoasse, desviando-vos, a cada um, das vossas maldades.</w:t>
      </w:r>
    </w:p>
    <w:p>
      <w:pPr>
        <w:pStyle w:val="P13"/>
        <w:rPr>
          <w:rFonts w:ascii="Trebuchet MS" w:hAnsi="Trebuchet MS"/>
          <w:color w:val="000000"/>
          <w:sz w:val="22"/>
          <w:szCs w:val="22"/>
        </w:rPr>
      </w:pPr>
      <w:bookmarkStart w:id="1145" w:name="_Toc147529004"/>
      <w:r>
        <w:rPr>
          <w:rFonts w:ascii="Trebuchet MS" w:hAnsi="Trebuchet MS"/>
          <w:color w:val="000000"/>
          <w:sz w:val="22"/>
          <w:szCs w:val="22"/>
        </w:rPr>
        <w:t xml:space="preserve"> ATOS 4</w:t>
      </w:r>
      <w:bookmarkEnd w:id="1145"/>
    </w:p>
    <w:p>
      <w:pPr>
        <w:rPr>
          <w:rFonts w:ascii="Trebuchet MS" w:hAnsi="Trebuchet MS"/>
          <w:color w:val="000000"/>
          <w:sz w:val="20"/>
          <w:szCs w:val="20"/>
        </w:rPr>
      </w:pPr>
      <w:r>
        <w:rPr>
          <w:rFonts w:ascii="Trebuchet MS" w:hAnsi="Trebuchet MS"/>
          <w:color w:val="000000"/>
          <w:sz w:val="20"/>
          <w:szCs w:val="20"/>
        </w:rPr>
        <w:t>1 Enquanto eles estavam falando ao povo, sobrevieram-lhes os sacerdotes, o capitão do templo e os saduceus,</w:t>
      </w:r>
    </w:p>
    <w:p>
      <w:pPr>
        <w:rPr>
          <w:rFonts w:ascii="Trebuchet MS" w:hAnsi="Trebuchet MS"/>
          <w:color w:val="000000"/>
          <w:sz w:val="20"/>
          <w:szCs w:val="20"/>
        </w:rPr>
      </w:pPr>
      <w:r>
        <w:rPr>
          <w:rFonts w:ascii="Trebuchet MS" w:hAnsi="Trebuchet MS"/>
          <w:color w:val="000000"/>
          <w:sz w:val="20"/>
          <w:szCs w:val="20"/>
        </w:rPr>
        <w:t>2 doendo-se muito de que eles ensinassem o povo, e anunciassem em Jesus a ressurreição dentre os mortos,</w:t>
      </w:r>
    </w:p>
    <w:p>
      <w:pPr>
        <w:rPr>
          <w:rFonts w:ascii="Trebuchet MS" w:hAnsi="Trebuchet MS"/>
          <w:color w:val="000000"/>
          <w:sz w:val="20"/>
          <w:szCs w:val="20"/>
        </w:rPr>
      </w:pPr>
      <w:r>
        <w:rPr>
          <w:rFonts w:ascii="Trebuchet MS" w:hAnsi="Trebuchet MS"/>
          <w:color w:val="000000"/>
          <w:sz w:val="20"/>
          <w:szCs w:val="20"/>
        </w:rPr>
        <w:t>3 deitaram mão neles, e os encerraram na prisão até o dia seguinte; pois era já tarde.</w:t>
      </w:r>
    </w:p>
    <w:p>
      <w:pPr>
        <w:rPr>
          <w:rFonts w:ascii="Trebuchet MS" w:hAnsi="Trebuchet MS"/>
          <w:color w:val="000000"/>
          <w:sz w:val="20"/>
          <w:szCs w:val="20"/>
        </w:rPr>
      </w:pPr>
      <w:r>
        <w:rPr>
          <w:rFonts w:ascii="Trebuchet MS" w:hAnsi="Trebuchet MS"/>
          <w:color w:val="000000"/>
          <w:sz w:val="20"/>
          <w:szCs w:val="20"/>
        </w:rPr>
        <w:t>4 Muitos, porém, dos que ouviram a palavra, creram, e se elevou o número dos homens a quase cinco mil.</w:t>
      </w:r>
    </w:p>
    <w:p>
      <w:pPr>
        <w:rPr>
          <w:rFonts w:ascii="Trebuchet MS" w:hAnsi="Trebuchet MS"/>
          <w:color w:val="000000"/>
          <w:sz w:val="20"/>
          <w:szCs w:val="20"/>
        </w:rPr>
      </w:pPr>
      <w:r>
        <w:rPr>
          <w:rFonts w:ascii="Trebuchet MS" w:hAnsi="Trebuchet MS"/>
          <w:color w:val="000000"/>
          <w:sz w:val="20"/>
          <w:szCs w:val="20"/>
        </w:rPr>
        <w:t>5 No dia seguinte, reuniram-se em Jerusalém as autoridades, os anciãos, os escribas,</w:t>
      </w:r>
    </w:p>
    <w:p>
      <w:pPr>
        <w:rPr>
          <w:rFonts w:ascii="Trebuchet MS" w:hAnsi="Trebuchet MS"/>
          <w:color w:val="000000"/>
          <w:sz w:val="20"/>
          <w:szCs w:val="20"/>
        </w:rPr>
      </w:pPr>
      <w:r>
        <w:rPr>
          <w:rFonts w:ascii="Trebuchet MS" w:hAnsi="Trebuchet MS"/>
          <w:color w:val="000000"/>
          <w:sz w:val="20"/>
          <w:szCs w:val="20"/>
        </w:rPr>
        <w:t>6 e Anás, o sumo sacerdote, e Caifás, João, Alexandre, e todos quantos eram da linhagem do sumo sacerdote.</w:t>
      </w:r>
    </w:p>
    <w:p>
      <w:pPr>
        <w:rPr>
          <w:rFonts w:ascii="Trebuchet MS" w:hAnsi="Trebuchet MS"/>
          <w:color w:val="000000"/>
          <w:sz w:val="20"/>
          <w:szCs w:val="20"/>
        </w:rPr>
      </w:pPr>
      <w:r>
        <w:rPr>
          <w:rFonts w:ascii="Trebuchet MS" w:hAnsi="Trebuchet MS"/>
          <w:color w:val="000000"/>
          <w:sz w:val="20"/>
          <w:szCs w:val="20"/>
        </w:rPr>
        <w:t>7 E, pondo-os no meio deles, perguntaram: Com que poder ou em nome de quem fizestes vós isto?</w:t>
      </w:r>
    </w:p>
    <w:p>
      <w:pPr>
        <w:rPr>
          <w:rFonts w:ascii="Trebuchet MS" w:hAnsi="Trebuchet MS"/>
          <w:color w:val="000000"/>
          <w:sz w:val="20"/>
          <w:szCs w:val="20"/>
        </w:rPr>
      </w:pPr>
      <w:r>
        <w:rPr>
          <w:rFonts w:ascii="Trebuchet MS" w:hAnsi="Trebuchet MS"/>
          <w:color w:val="000000"/>
          <w:sz w:val="20"/>
          <w:szCs w:val="20"/>
        </w:rPr>
        <w:t>8 Então Pedro, cheio do Espírito Santo, lhes disse: Autoridades do povo e vós, anciãos,</w:t>
      </w:r>
    </w:p>
    <w:p>
      <w:pPr>
        <w:rPr>
          <w:rFonts w:ascii="Trebuchet MS" w:hAnsi="Trebuchet MS"/>
          <w:color w:val="000000"/>
          <w:sz w:val="20"/>
          <w:szCs w:val="20"/>
        </w:rPr>
      </w:pPr>
      <w:r>
        <w:rPr>
          <w:rFonts w:ascii="Trebuchet MS" w:hAnsi="Trebuchet MS"/>
          <w:color w:val="000000"/>
          <w:sz w:val="20"/>
          <w:szCs w:val="20"/>
        </w:rPr>
        <w:t>9 se nós hoje somos inquiridos acerca do benefício feito a um enfermo, e do modo como foi curado,</w:t>
      </w:r>
    </w:p>
    <w:p>
      <w:pPr>
        <w:rPr>
          <w:rFonts w:ascii="Trebuchet MS" w:hAnsi="Trebuchet MS"/>
          <w:color w:val="000000"/>
          <w:sz w:val="20"/>
          <w:szCs w:val="20"/>
        </w:rPr>
      </w:pPr>
      <w:r>
        <w:rPr>
          <w:rFonts w:ascii="Trebuchet MS" w:hAnsi="Trebuchet MS"/>
          <w:color w:val="000000"/>
          <w:sz w:val="20"/>
          <w:szCs w:val="20"/>
        </w:rPr>
        <w:t>10 seja conhecido de vós todos, e de todo o povo de Israel, que em nome de Jesus Cristo, o nazareno, aquele a quem vós crucificastes e a quem Deus ressuscitou dentre os mortos, nesse nome está este aqui, são diante de vós.</w:t>
      </w:r>
    </w:p>
    <w:p>
      <w:pPr>
        <w:rPr>
          <w:rFonts w:ascii="Trebuchet MS" w:hAnsi="Trebuchet MS"/>
          <w:color w:val="000000"/>
          <w:sz w:val="20"/>
          <w:szCs w:val="20"/>
        </w:rPr>
      </w:pPr>
      <w:r>
        <w:rPr>
          <w:rFonts w:ascii="Trebuchet MS" w:hAnsi="Trebuchet MS"/>
          <w:color w:val="000000"/>
          <w:sz w:val="20"/>
          <w:szCs w:val="20"/>
        </w:rPr>
        <w:t>11 Ele é a pedra que foi rejeitada por vós, os edificadores, a qual foi posta como pedra angular.</w:t>
      </w:r>
    </w:p>
    <w:p>
      <w:pPr>
        <w:rPr>
          <w:rFonts w:ascii="Trebuchet MS" w:hAnsi="Trebuchet MS"/>
          <w:color w:val="000000"/>
          <w:sz w:val="20"/>
          <w:szCs w:val="20"/>
        </w:rPr>
      </w:pPr>
      <w:r>
        <w:rPr>
          <w:rFonts w:ascii="Trebuchet MS" w:hAnsi="Trebuchet MS"/>
          <w:color w:val="000000"/>
          <w:sz w:val="20"/>
          <w:szCs w:val="20"/>
        </w:rPr>
        <w:t>12 E em nenhum outro há salvação; porque debaixo do céu nenhum outro nome há, dado entre os homens, em que devamos ser salvos.</w:t>
      </w:r>
    </w:p>
    <w:p>
      <w:pPr>
        <w:rPr>
          <w:rFonts w:ascii="Trebuchet MS" w:hAnsi="Trebuchet MS"/>
          <w:color w:val="000000"/>
          <w:sz w:val="20"/>
          <w:szCs w:val="20"/>
        </w:rPr>
      </w:pPr>
      <w:r>
        <w:rPr>
          <w:rFonts w:ascii="Trebuchet MS" w:hAnsi="Trebuchet MS"/>
          <w:color w:val="000000"/>
          <w:sz w:val="20"/>
          <w:szCs w:val="20"/>
        </w:rPr>
        <w:t>13 Então eles, vendo a intrepidez de Pedro e João, e tendo percebido que eram homens iletrados e indoutos, se admiravam; e reconheciam que haviam estado com Jesus.</w:t>
      </w:r>
    </w:p>
    <w:p>
      <w:pPr>
        <w:rPr>
          <w:rFonts w:ascii="Trebuchet MS" w:hAnsi="Trebuchet MS"/>
          <w:color w:val="000000"/>
          <w:sz w:val="20"/>
          <w:szCs w:val="20"/>
        </w:rPr>
      </w:pPr>
      <w:r>
        <w:rPr>
          <w:rFonts w:ascii="Trebuchet MS" w:hAnsi="Trebuchet MS"/>
          <w:color w:val="000000"/>
          <w:sz w:val="20"/>
          <w:szCs w:val="20"/>
        </w:rPr>
        <w:t>14 E vendo em pé com eles o homem que fora curado, nada tinham que dizer em contrário.</w:t>
      </w:r>
    </w:p>
    <w:p>
      <w:pPr>
        <w:rPr>
          <w:rFonts w:ascii="Trebuchet MS" w:hAnsi="Trebuchet MS"/>
          <w:color w:val="000000"/>
          <w:sz w:val="20"/>
          <w:szCs w:val="20"/>
        </w:rPr>
      </w:pPr>
      <w:r>
        <w:rPr>
          <w:rFonts w:ascii="Trebuchet MS" w:hAnsi="Trebuchet MS"/>
          <w:color w:val="000000"/>
          <w:sz w:val="20"/>
          <w:szCs w:val="20"/>
        </w:rPr>
        <w:t>15 Todavia, mandando-os sair do sinédrio, conferenciaram entre si,</w:t>
      </w:r>
    </w:p>
    <w:p>
      <w:pPr>
        <w:rPr>
          <w:rFonts w:ascii="Trebuchet MS" w:hAnsi="Trebuchet MS"/>
          <w:color w:val="000000"/>
          <w:sz w:val="20"/>
          <w:szCs w:val="20"/>
        </w:rPr>
      </w:pPr>
      <w:r>
        <w:rPr>
          <w:rFonts w:ascii="Trebuchet MS" w:hAnsi="Trebuchet MS"/>
          <w:color w:val="000000"/>
          <w:sz w:val="20"/>
          <w:szCs w:val="20"/>
        </w:rPr>
        <w:t>16 dizendo: Que havemos de fazer a estes homens? porque a todos os que habitam em Jerusalém é manifesto que por eles foi feito um sinal notório, e não o podemos negar.</w:t>
      </w:r>
    </w:p>
    <w:p>
      <w:pPr>
        <w:rPr>
          <w:rFonts w:ascii="Trebuchet MS" w:hAnsi="Trebuchet MS"/>
          <w:color w:val="000000"/>
          <w:sz w:val="20"/>
          <w:szCs w:val="20"/>
        </w:rPr>
      </w:pPr>
      <w:r>
        <w:rPr>
          <w:rFonts w:ascii="Trebuchet MS" w:hAnsi="Trebuchet MS"/>
          <w:color w:val="000000"/>
          <w:sz w:val="20"/>
          <w:szCs w:val="20"/>
        </w:rPr>
        <w:t>17 Mas, para que não se divulgue mais entre o povo, ameacemo-los para que de ora em diante não falem neste nome a homem algum.</w:t>
      </w:r>
    </w:p>
    <w:p>
      <w:pPr>
        <w:rPr>
          <w:rFonts w:ascii="Trebuchet MS" w:hAnsi="Trebuchet MS"/>
          <w:color w:val="000000"/>
          <w:sz w:val="20"/>
          <w:szCs w:val="20"/>
        </w:rPr>
      </w:pPr>
      <w:r>
        <w:rPr>
          <w:rFonts w:ascii="Trebuchet MS" w:hAnsi="Trebuchet MS"/>
          <w:color w:val="000000"/>
          <w:sz w:val="20"/>
          <w:szCs w:val="20"/>
        </w:rPr>
        <w:t>18 E, chamando-os, ordenaram-lhes que absolutamente não falassem nem ensinassem em nome de Jesus.</w:t>
      </w:r>
    </w:p>
    <w:p>
      <w:pPr>
        <w:rPr>
          <w:rFonts w:ascii="Trebuchet MS" w:hAnsi="Trebuchet MS"/>
          <w:color w:val="000000"/>
          <w:sz w:val="20"/>
          <w:szCs w:val="20"/>
        </w:rPr>
      </w:pPr>
      <w:r>
        <w:rPr>
          <w:rFonts w:ascii="Trebuchet MS" w:hAnsi="Trebuchet MS"/>
          <w:color w:val="000000"/>
          <w:sz w:val="20"/>
          <w:szCs w:val="20"/>
        </w:rPr>
        <w:t>19 Mas Pedro e João, respondendo, lhes disseram: Julgai vós se é justo diante de Deus ouvir-nos antes a vós do que a Deus;</w:t>
      </w:r>
    </w:p>
    <w:p>
      <w:pPr>
        <w:rPr>
          <w:rFonts w:ascii="Trebuchet MS" w:hAnsi="Trebuchet MS"/>
          <w:color w:val="000000"/>
          <w:sz w:val="20"/>
          <w:szCs w:val="20"/>
        </w:rPr>
      </w:pPr>
      <w:r>
        <w:rPr>
          <w:rFonts w:ascii="Trebuchet MS" w:hAnsi="Trebuchet MS"/>
          <w:color w:val="000000"/>
          <w:sz w:val="20"/>
          <w:szCs w:val="20"/>
        </w:rPr>
        <w:t>20 pois nós não podemos deixar de falar das coisas que temos visto e ouvido.</w:t>
      </w:r>
    </w:p>
    <w:p>
      <w:pPr>
        <w:rPr>
          <w:rFonts w:ascii="Trebuchet MS" w:hAnsi="Trebuchet MS"/>
          <w:color w:val="000000"/>
          <w:sz w:val="20"/>
          <w:szCs w:val="20"/>
        </w:rPr>
      </w:pPr>
      <w:r>
        <w:rPr>
          <w:rFonts w:ascii="Trebuchet MS" w:hAnsi="Trebuchet MS"/>
          <w:color w:val="000000"/>
          <w:sz w:val="20"/>
          <w:szCs w:val="20"/>
        </w:rPr>
        <w:t>21 Mas eles ainda os ameaçaram mais, e, não achando motivo para os castigar, soltaram-nos, por causa do povo; porque todos glorificavam a Deus pelo que acontecera;</w:t>
      </w:r>
    </w:p>
    <w:p>
      <w:pPr>
        <w:rPr>
          <w:rFonts w:ascii="Trebuchet MS" w:hAnsi="Trebuchet MS"/>
          <w:color w:val="000000"/>
          <w:sz w:val="20"/>
          <w:szCs w:val="20"/>
        </w:rPr>
      </w:pPr>
      <w:r>
        <w:rPr>
          <w:rFonts w:ascii="Trebuchet MS" w:hAnsi="Trebuchet MS"/>
          <w:color w:val="000000"/>
          <w:sz w:val="20"/>
          <w:szCs w:val="20"/>
        </w:rPr>
        <w:t>22 pois tinha mais de quarenta anos o homem em quem se operara esta cura milagrosa.</w:t>
      </w:r>
    </w:p>
    <w:p>
      <w:pPr>
        <w:rPr>
          <w:rFonts w:ascii="Trebuchet MS" w:hAnsi="Trebuchet MS"/>
          <w:color w:val="000000"/>
          <w:sz w:val="20"/>
          <w:szCs w:val="20"/>
        </w:rPr>
      </w:pPr>
      <w:r>
        <w:rPr>
          <w:rFonts w:ascii="Trebuchet MS" w:hAnsi="Trebuchet MS"/>
          <w:color w:val="000000"/>
          <w:sz w:val="20"/>
          <w:szCs w:val="20"/>
        </w:rPr>
        <w:t>23 E soltos eles, foram para os seus, e contaram tudo o que lhes haviam dito os principais sacerdotes e os anciãos.</w:t>
      </w:r>
    </w:p>
    <w:p>
      <w:pPr>
        <w:rPr>
          <w:rFonts w:ascii="Trebuchet MS" w:hAnsi="Trebuchet MS"/>
          <w:color w:val="000000"/>
          <w:sz w:val="20"/>
          <w:szCs w:val="20"/>
        </w:rPr>
      </w:pPr>
      <w:r>
        <w:rPr>
          <w:rFonts w:ascii="Trebuchet MS" w:hAnsi="Trebuchet MS"/>
          <w:color w:val="000000"/>
          <w:sz w:val="20"/>
          <w:szCs w:val="20"/>
        </w:rPr>
        <w:t>24 Ao ouvirem isto, levantaram unanimemente a voz a Deus e disseram: Senhor, tu que fizeste o céu, a terra, o mar, e tudo o que neles há;</w:t>
      </w:r>
    </w:p>
    <w:p>
      <w:pPr>
        <w:rPr>
          <w:rFonts w:ascii="Trebuchet MS" w:hAnsi="Trebuchet MS"/>
          <w:color w:val="000000"/>
          <w:sz w:val="20"/>
          <w:szCs w:val="20"/>
        </w:rPr>
      </w:pPr>
      <w:r>
        <w:rPr>
          <w:rFonts w:ascii="Trebuchet MS" w:hAnsi="Trebuchet MS"/>
          <w:color w:val="000000"/>
          <w:sz w:val="20"/>
          <w:szCs w:val="20"/>
        </w:rPr>
        <w:t>25 que pelo Espírito Santo, por boca de nosso pai Davi, teu servo, disseste: Por que se enfureceram os gentios, e os povos imaginaram coisas vãs?</w:t>
      </w:r>
    </w:p>
    <w:p>
      <w:pPr>
        <w:rPr>
          <w:rFonts w:ascii="Trebuchet MS" w:hAnsi="Trebuchet MS"/>
          <w:color w:val="000000"/>
          <w:sz w:val="20"/>
          <w:szCs w:val="20"/>
        </w:rPr>
      </w:pPr>
      <w:r>
        <w:rPr>
          <w:rFonts w:ascii="Trebuchet MS" w:hAnsi="Trebuchet MS"/>
          <w:color w:val="000000"/>
          <w:sz w:val="20"/>
          <w:szCs w:val="20"/>
        </w:rPr>
        <w:t>26 Levantaram-se os reis da terra, e as autoridades ajuntaram-se à uma, contra o Senhor e contra o seu Ungido.</w:t>
      </w:r>
    </w:p>
    <w:p>
      <w:pPr>
        <w:rPr>
          <w:rFonts w:ascii="Trebuchet MS" w:hAnsi="Trebuchet MS"/>
          <w:color w:val="000000"/>
          <w:sz w:val="20"/>
          <w:szCs w:val="20"/>
        </w:rPr>
      </w:pPr>
      <w:r>
        <w:rPr>
          <w:rFonts w:ascii="Trebuchet MS" w:hAnsi="Trebuchet MS"/>
          <w:color w:val="000000"/>
          <w:sz w:val="20"/>
          <w:szCs w:val="20"/>
        </w:rPr>
        <w:t>27 Porque verdadeiramente se ajuntaram, nesta cidade, contra o teu santo Servo Jesus, ao qual ungiste, não só Herodes, mas também Pôncio Pilatos com os gentios e os povos de Israel;</w:t>
      </w:r>
    </w:p>
    <w:p>
      <w:pPr>
        <w:rPr>
          <w:rFonts w:ascii="Trebuchet MS" w:hAnsi="Trebuchet MS"/>
          <w:color w:val="000000"/>
          <w:sz w:val="20"/>
          <w:szCs w:val="20"/>
        </w:rPr>
      </w:pPr>
      <w:r>
        <w:rPr>
          <w:rFonts w:ascii="Trebuchet MS" w:hAnsi="Trebuchet MS"/>
          <w:color w:val="000000"/>
          <w:sz w:val="20"/>
          <w:szCs w:val="20"/>
        </w:rPr>
        <w:t>28 para fazerem tudo o que a tua mão e o teu conselho predeterminaram que se fizesse.</w:t>
      </w:r>
    </w:p>
    <w:p>
      <w:pPr>
        <w:rPr>
          <w:rFonts w:ascii="Trebuchet MS" w:hAnsi="Trebuchet MS"/>
          <w:color w:val="000000"/>
          <w:sz w:val="20"/>
          <w:szCs w:val="20"/>
        </w:rPr>
      </w:pPr>
      <w:r>
        <w:rPr>
          <w:rFonts w:ascii="Trebuchet MS" w:hAnsi="Trebuchet MS"/>
          <w:color w:val="000000"/>
          <w:sz w:val="20"/>
          <w:szCs w:val="20"/>
        </w:rPr>
        <w:t>29 Agora pois, ó Senhor, olha para as suas ameaças, e concede aos teus servos que falem com toda a intrepidez a tua palavra,</w:t>
      </w:r>
    </w:p>
    <w:p>
      <w:pPr>
        <w:rPr>
          <w:rFonts w:ascii="Trebuchet MS" w:hAnsi="Trebuchet MS"/>
          <w:color w:val="000000"/>
          <w:sz w:val="20"/>
          <w:szCs w:val="20"/>
        </w:rPr>
      </w:pPr>
      <w:r>
        <w:rPr>
          <w:rFonts w:ascii="Trebuchet MS" w:hAnsi="Trebuchet MS"/>
          <w:color w:val="000000"/>
          <w:sz w:val="20"/>
          <w:szCs w:val="20"/>
        </w:rPr>
        <w:t>30 enquanto estendes a mão para curar e para que se façam sinais e prodígios pelo nome de teu santo Servo Jesus.</w:t>
      </w:r>
    </w:p>
    <w:p>
      <w:pPr>
        <w:rPr>
          <w:rFonts w:ascii="Trebuchet MS" w:hAnsi="Trebuchet MS"/>
          <w:color w:val="000000"/>
          <w:sz w:val="20"/>
          <w:szCs w:val="20"/>
        </w:rPr>
      </w:pPr>
      <w:r>
        <w:rPr>
          <w:rFonts w:ascii="Trebuchet MS" w:hAnsi="Trebuchet MS"/>
          <w:color w:val="000000"/>
          <w:sz w:val="20"/>
          <w:szCs w:val="20"/>
        </w:rPr>
        <w:t>31 E, tendo eles orado, tremeu o lugar em que estavam reunidos; e todos foram cheios do Espírito Santo, e anunciavam com intrepidez a palavra de Deus.</w:t>
      </w:r>
    </w:p>
    <w:p>
      <w:pPr>
        <w:rPr>
          <w:rFonts w:ascii="Trebuchet MS" w:hAnsi="Trebuchet MS"/>
          <w:color w:val="000000"/>
          <w:sz w:val="20"/>
          <w:szCs w:val="20"/>
        </w:rPr>
      </w:pPr>
      <w:r>
        <w:rPr>
          <w:rFonts w:ascii="Trebuchet MS" w:hAnsi="Trebuchet MS"/>
          <w:color w:val="000000"/>
          <w:sz w:val="20"/>
          <w:szCs w:val="20"/>
        </w:rPr>
        <w:t>32 Da multidão dos que criam, era um só o coração e uma só a alma, e ninguém dizia que coisa alguma das que possuía era sua própria, mas todas as coisas lhes eram comuns.</w:t>
      </w:r>
    </w:p>
    <w:p>
      <w:pPr>
        <w:rPr>
          <w:rFonts w:ascii="Trebuchet MS" w:hAnsi="Trebuchet MS"/>
          <w:color w:val="000000"/>
          <w:sz w:val="20"/>
          <w:szCs w:val="20"/>
        </w:rPr>
      </w:pPr>
      <w:r>
        <w:rPr>
          <w:rFonts w:ascii="Trebuchet MS" w:hAnsi="Trebuchet MS"/>
          <w:color w:val="000000"/>
          <w:sz w:val="20"/>
          <w:szCs w:val="20"/>
        </w:rPr>
        <w:t>33 Com grande poder os apóstolos davam testemunho da ressurreição do Senhor Jesus, e em todos eles havia abundante graça.</w:t>
      </w:r>
    </w:p>
    <w:p>
      <w:pPr>
        <w:rPr>
          <w:rFonts w:ascii="Trebuchet MS" w:hAnsi="Trebuchet MS"/>
          <w:color w:val="000000"/>
          <w:sz w:val="20"/>
          <w:szCs w:val="20"/>
        </w:rPr>
      </w:pPr>
      <w:r>
        <w:rPr>
          <w:rFonts w:ascii="Trebuchet MS" w:hAnsi="Trebuchet MS"/>
          <w:color w:val="000000"/>
          <w:sz w:val="20"/>
          <w:szCs w:val="20"/>
        </w:rPr>
        <w:t>34 Pois não havia entre eles necessitado algum; porque todos os que possuíam terras ou casas, vendendo-as, traziam o preço do que vendiam e o depositavam aos pés dos apóstolos.</w:t>
      </w:r>
    </w:p>
    <w:p>
      <w:pPr>
        <w:rPr>
          <w:rFonts w:ascii="Trebuchet MS" w:hAnsi="Trebuchet MS"/>
          <w:color w:val="000000"/>
          <w:sz w:val="20"/>
          <w:szCs w:val="20"/>
        </w:rPr>
      </w:pPr>
      <w:r>
        <w:rPr>
          <w:rFonts w:ascii="Trebuchet MS" w:hAnsi="Trebuchet MS"/>
          <w:color w:val="000000"/>
          <w:sz w:val="20"/>
          <w:szCs w:val="20"/>
        </w:rPr>
        <w:t>35 E se repartia a qualquer um que tivesse necessidade.</w:t>
      </w:r>
    </w:p>
    <w:p>
      <w:pPr>
        <w:rPr>
          <w:rFonts w:ascii="Trebuchet MS" w:hAnsi="Trebuchet MS"/>
          <w:color w:val="000000"/>
          <w:sz w:val="20"/>
          <w:szCs w:val="20"/>
        </w:rPr>
      </w:pPr>
      <w:r>
        <w:rPr>
          <w:rFonts w:ascii="Trebuchet MS" w:hAnsi="Trebuchet MS"/>
          <w:color w:val="000000"/>
          <w:sz w:val="20"/>
          <w:szCs w:val="20"/>
        </w:rPr>
        <w:t>36 Então José, cognominado pelos apóstolos Barnabé (que quer dizer, filho de consolação), levita, natural de Chipre,</w:t>
      </w:r>
    </w:p>
    <w:p>
      <w:pPr>
        <w:rPr>
          <w:rFonts w:ascii="Trebuchet MS" w:hAnsi="Trebuchet MS"/>
          <w:color w:val="000000"/>
          <w:sz w:val="20"/>
          <w:szCs w:val="20"/>
        </w:rPr>
      </w:pPr>
      <w:r>
        <w:rPr>
          <w:rFonts w:ascii="Trebuchet MS" w:hAnsi="Trebuchet MS"/>
          <w:color w:val="000000"/>
          <w:sz w:val="20"/>
          <w:szCs w:val="20"/>
        </w:rPr>
        <w:t>37 possuindo um campo, vendeu-o, trouxe o preço e o depositou aos pés dos apóstolos.</w:t>
      </w:r>
    </w:p>
    <w:p>
      <w:pPr>
        <w:pStyle w:val="P13"/>
        <w:rPr>
          <w:rFonts w:ascii="Trebuchet MS" w:hAnsi="Trebuchet MS"/>
          <w:color w:val="000000"/>
          <w:sz w:val="22"/>
          <w:szCs w:val="22"/>
        </w:rPr>
      </w:pPr>
      <w:bookmarkStart w:id="1146" w:name="_Toc147529005"/>
      <w:r>
        <w:rPr>
          <w:rFonts w:ascii="Trebuchet MS" w:hAnsi="Trebuchet MS"/>
          <w:color w:val="000000"/>
          <w:sz w:val="22"/>
          <w:szCs w:val="22"/>
        </w:rPr>
        <w:t xml:space="preserve"> ATOS 5</w:t>
      </w:r>
      <w:bookmarkEnd w:id="1146"/>
    </w:p>
    <w:p>
      <w:pPr>
        <w:rPr>
          <w:rFonts w:ascii="Trebuchet MS" w:hAnsi="Trebuchet MS"/>
          <w:color w:val="000000"/>
          <w:sz w:val="20"/>
          <w:szCs w:val="20"/>
        </w:rPr>
      </w:pPr>
      <w:r>
        <w:rPr>
          <w:rFonts w:ascii="Trebuchet MS" w:hAnsi="Trebuchet MS"/>
          <w:color w:val="000000"/>
          <w:sz w:val="20"/>
          <w:szCs w:val="20"/>
        </w:rPr>
        <w:t>1 Mas um certo homem chamado Ananias, com Safira, sua mulher, vendeu uma propriedade,</w:t>
      </w:r>
    </w:p>
    <w:p>
      <w:pPr>
        <w:rPr>
          <w:rFonts w:ascii="Trebuchet MS" w:hAnsi="Trebuchet MS"/>
          <w:color w:val="000000"/>
          <w:sz w:val="20"/>
          <w:szCs w:val="20"/>
        </w:rPr>
      </w:pPr>
      <w:r>
        <w:rPr>
          <w:rFonts w:ascii="Trebuchet MS" w:hAnsi="Trebuchet MS"/>
          <w:color w:val="000000"/>
          <w:sz w:val="20"/>
          <w:szCs w:val="20"/>
        </w:rPr>
        <w:t>2 e reteve parte do preço, sabendo-o também sua mulher; e levando a outra parte, a depositou aos pés dos apóstolos.</w:t>
      </w:r>
    </w:p>
    <w:p>
      <w:pPr>
        <w:rPr>
          <w:rFonts w:ascii="Trebuchet MS" w:hAnsi="Trebuchet MS"/>
          <w:color w:val="000000"/>
          <w:sz w:val="20"/>
          <w:szCs w:val="20"/>
        </w:rPr>
      </w:pPr>
      <w:r>
        <w:rPr>
          <w:rFonts w:ascii="Trebuchet MS" w:hAnsi="Trebuchet MS"/>
          <w:color w:val="000000"/>
          <w:sz w:val="20"/>
          <w:szCs w:val="20"/>
        </w:rPr>
        <w:t>3 Disse então Pedro: Ananias, por que encheu Satanás o teu coração, para que mentisses ao Espírito Santo e retivesses parte do preço do terreno?</w:t>
      </w:r>
    </w:p>
    <w:p>
      <w:pPr>
        <w:rPr>
          <w:rFonts w:ascii="Trebuchet MS" w:hAnsi="Trebuchet MS"/>
          <w:color w:val="000000"/>
          <w:sz w:val="20"/>
          <w:szCs w:val="20"/>
        </w:rPr>
      </w:pPr>
      <w:r>
        <w:rPr>
          <w:rFonts w:ascii="Trebuchet MS" w:hAnsi="Trebuchet MS"/>
          <w:color w:val="000000"/>
          <w:sz w:val="20"/>
          <w:szCs w:val="20"/>
        </w:rPr>
        <w:t>4 Enquanto o possuías, não era teu? e vendido, não estava o preço em teu poder? Como, pois, formaste este desígnio em teu coração? Não mentiste aos homens, mas a Deus.</w:t>
      </w:r>
    </w:p>
    <w:p>
      <w:pPr>
        <w:rPr>
          <w:rFonts w:ascii="Trebuchet MS" w:hAnsi="Trebuchet MS"/>
          <w:color w:val="000000"/>
          <w:sz w:val="20"/>
          <w:szCs w:val="20"/>
        </w:rPr>
      </w:pPr>
      <w:r>
        <w:rPr>
          <w:rFonts w:ascii="Trebuchet MS" w:hAnsi="Trebuchet MS"/>
          <w:color w:val="000000"/>
          <w:sz w:val="20"/>
          <w:szCs w:val="20"/>
        </w:rPr>
        <w:t>5 E Ananias, ouvindo estas palavras, caiu e expirou. E grande temor veio sobre todos os que souberam disto.</w:t>
      </w:r>
    </w:p>
    <w:p>
      <w:pPr>
        <w:rPr>
          <w:rFonts w:ascii="Trebuchet MS" w:hAnsi="Trebuchet MS"/>
          <w:color w:val="000000"/>
          <w:sz w:val="20"/>
          <w:szCs w:val="20"/>
        </w:rPr>
      </w:pPr>
      <w:r>
        <w:rPr>
          <w:rFonts w:ascii="Trebuchet MS" w:hAnsi="Trebuchet MS"/>
          <w:color w:val="000000"/>
          <w:sz w:val="20"/>
          <w:szCs w:val="20"/>
        </w:rPr>
        <w:t>6 Levantando-se os moços, cobriram-no e, transportando-o para fora, o sepultaram.</w:t>
      </w:r>
    </w:p>
    <w:p>
      <w:pPr>
        <w:rPr>
          <w:rFonts w:ascii="Trebuchet MS" w:hAnsi="Trebuchet MS"/>
          <w:color w:val="000000"/>
          <w:sz w:val="20"/>
          <w:szCs w:val="20"/>
        </w:rPr>
      </w:pPr>
      <w:r>
        <w:rPr>
          <w:rFonts w:ascii="Trebuchet MS" w:hAnsi="Trebuchet MS"/>
          <w:color w:val="000000"/>
          <w:sz w:val="20"/>
          <w:szCs w:val="20"/>
        </w:rPr>
        <w:t>7 Depois de um intervalo de cerca de três horas, entrou também sua mulher, não sabendo o que havia acontecido.</w:t>
      </w:r>
    </w:p>
    <w:p>
      <w:pPr>
        <w:rPr>
          <w:rFonts w:ascii="Trebuchet MS" w:hAnsi="Trebuchet MS"/>
          <w:color w:val="000000"/>
          <w:sz w:val="20"/>
          <w:szCs w:val="20"/>
        </w:rPr>
      </w:pPr>
      <w:r>
        <w:rPr>
          <w:rFonts w:ascii="Trebuchet MS" w:hAnsi="Trebuchet MS"/>
          <w:color w:val="000000"/>
          <w:sz w:val="20"/>
          <w:szCs w:val="20"/>
        </w:rPr>
        <w:t>8 E perguntou-lhe Pedro: Dize-me: Vendestes por tanto aquele terreno? E ela respondeu: Sim, por tanto.</w:t>
      </w:r>
    </w:p>
    <w:p>
      <w:pPr>
        <w:rPr>
          <w:rFonts w:ascii="Trebuchet MS" w:hAnsi="Trebuchet MS"/>
          <w:color w:val="000000"/>
          <w:sz w:val="20"/>
          <w:szCs w:val="20"/>
        </w:rPr>
      </w:pPr>
      <w:r>
        <w:rPr>
          <w:rFonts w:ascii="Trebuchet MS" w:hAnsi="Trebuchet MS"/>
          <w:color w:val="000000"/>
          <w:sz w:val="20"/>
          <w:szCs w:val="20"/>
        </w:rPr>
        <w:t>9 Então Pedro lhe disse: Por que é que combinastes entre vós provar o Espírito do Senhor? Eis aí à porta os pés dos que sepultaram o teu marido, e te levarão também a ti.</w:t>
      </w:r>
    </w:p>
    <w:p>
      <w:pPr>
        <w:rPr>
          <w:rFonts w:ascii="Trebuchet MS" w:hAnsi="Trebuchet MS"/>
          <w:color w:val="000000"/>
          <w:sz w:val="20"/>
          <w:szCs w:val="20"/>
        </w:rPr>
      </w:pPr>
      <w:r>
        <w:rPr>
          <w:rFonts w:ascii="Trebuchet MS" w:hAnsi="Trebuchet MS"/>
          <w:color w:val="000000"/>
          <w:sz w:val="20"/>
          <w:szCs w:val="20"/>
        </w:rPr>
        <w:t>10 Imediatamente ela caiu aos pés dele e expirou. E entrando os moços, acharam-na morta e, levando-a para fora, sepultaram-na ao lado do marido.</w:t>
      </w:r>
    </w:p>
    <w:p>
      <w:pPr>
        <w:rPr>
          <w:rFonts w:ascii="Trebuchet MS" w:hAnsi="Trebuchet MS"/>
          <w:color w:val="000000"/>
          <w:sz w:val="20"/>
          <w:szCs w:val="20"/>
        </w:rPr>
      </w:pPr>
      <w:r>
        <w:rPr>
          <w:rFonts w:ascii="Trebuchet MS" w:hAnsi="Trebuchet MS"/>
          <w:color w:val="000000"/>
          <w:sz w:val="20"/>
          <w:szCs w:val="20"/>
        </w:rPr>
        <w:t>11 Sobreveio grande temor a toda a igreja e a todos os que ouviram estas coisas.</w:t>
      </w:r>
    </w:p>
    <w:p>
      <w:pPr>
        <w:rPr>
          <w:rFonts w:ascii="Trebuchet MS" w:hAnsi="Trebuchet MS"/>
          <w:color w:val="000000"/>
          <w:sz w:val="20"/>
          <w:szCs w:val="20"/>
        </w:rPr>
      </w:pPr>
      <w:r>
        <w:rPr>
          <w:rFonts w:ascii="Trebuchet MS" w:hAnsi="Trebuchet MS"/>
          <w:color w:val="000000"/>
          <w:sz w:val="20"/>
          <w:szCs w:val="20"/>
        </w:rPr>
        <w:t>12 E muitos sinais e prodígios eram feitos entre o povo pelas mãos dos apóstolos. E estavam todos de comum acordo no pórtico de Salomão.</w:t>
      </w:r>
    </w:p>
    <w:p>
      <w:pPr>
        <w:rPr>
          <w:rFonts w:ascii="Trebuchet MS" w:hAnsi="Trebuchet MS"/>
          <w:color w:val="000000"/>
          <w:sz w:val="20"/>
          <w:szCs w:val="20"/>
        </w:rPr>
      </w:pPr>
      <w:r>
        <w:rPr>
          <w:rFonts w:ascii="Trebuchet MS" w:hAnsi="Trebuchet MS"/>
          <w:color w:val="000000"/>
          <w:sz w:val="20"/>
          <w:szCs w:val="20"/>
        </w:rPr>
        <w:t>13 Dos outros, porém, nenhum ousava ajuntar-se a eles; mas o povo os tinha em grande estima;</w:t>
      </w:r>
    </w:p>
    <w:p>
      <w:pPr>
        <w:rPr>
          <w:rFonts w:ascii="Trebuchet MS" w:hAnsi="Trebuchet MS"/>
          <w:color w:val="000000"/>
          <w:sz w:val="20"/>
          <w:szCs w:val="20"/>
        </w:rPr>
      </w:pPr>
      <w:r>
        <w:rPr>
          <w:rFonts w:ascii="Trebuchet MS" w:hAnsi="Trebuchet MS"/>
          <w:color w:val="000000"/>
          <w:sz w:val="20"/>
          <w:szCs w:val="20"/>
        </w:rPr>
        <w:t>14 e cada vez mais se agregavam crentes ao Senhor em grande número tanto de homens como de mulheres,</w:t>
      </w:r>
    </w:p>
    <w:p>
      <w:pPr>
        <w:rPr>
          <w:rFonts w:ascii="Trebuchet MS" w:hAnsi="Trebuchet MS"/>
          <w:color w:val="000000"/>
          <w:sz w:val="20"/>
          <w:szCs w:val="20"/>
        </w:rPr>
      </w:pPr>
      <w:r>
        <w:rPr>
          <w:rFonts w:ascii="Trebuchet MS" w:hAnsi="Trebuchet MS"/>
          <w:color w:val="000000"/>
          <w:sz w:val="20"/>
          <w:szCs w:val="20"/>
        </w:rPr>
        <w:t>15 a ponto de transportarem os enfermos para as ruas, e os porem em leitos e macas, para que ao passar Pedro, ao menos sua sombra cobrisse alguns deles.</w:t>
      </w:r>
    </w:p>
    <w:p>
      <w:pPr>
        <w:rPr>
          <w:rFonts w:ascii="Trebuchet MS" w:hAnsi="Trebuchet MS"/>
          <w:color w:val="000000"/>
          <w:sz w:val="20"/>
          <w:szCs w:val="20"/>
        </w:rPr>
      </w:pPr>
      <w:r>
        <w:rPr>
          <w:rFonts w:ascii="Trebuchet MS" w:hAnsi="Trebuchet MS"/>
          <w:color w:val="000000"/>
          <w:sz w:val="20"/>
          <w:szCs w:val="20"/>
        </w:rPr>
        <w:t>16 Também das cidades circunvizinhas afluía muita gente a Jerusalém, conduzindo enfermos e atormentados de espíritos imundos, os quais eram todos curados.</w:t>
      </w:r>
    </w:p>
    <w:p>
      <w:pPr>
        <w:rPr>
          <w:rFonts w:ascii="Trebuchet MS" w:hAnsi="Trebuchet MS"/>
          <w:color w:val="000000"/>
          <w:sz w:val="20"/>
          <w:szCs w:val="20"/>
        </w:rPr>
      </w:pPr>
      <w:r>
        <w:rPr>
          <w:rFonts w:ascii="Trebuchet MS" w:hAnsi="Trebuchet MS"/>
          <w:color w:val="000000"/>
          <w:sz w:val="20"/>
          <w:szCs w:val="20"/>
        </w:rPr>
        <w:t>17 Levantando-se o sumo sacerdote e todos os que estavam com ele (isto é, a seita dos saduceus), encheram-se de inveja,</w:t>
      </w:r>
    </w:p>
    <w:p>
      <w:pPr>
        <w:rPr>
          <w:rFonts w:ascii="Trebuchet MS" w:hAnsi="Trebuchet MS"/>
          <w:color w:val="000000"/>
          <w:sz w:val="20"/>
          <w:szCs w:val="20"/>
        </w:rPr>
      </w:pPr>
      <w:r>
        <w:rPr>
          <w:rFonts w:ascii="Trebuchet MS" w:hAnsi="Trebuchet MS"/>
          <w:color w:val="000000"/>
          <w:sz w:val="20"/>
          <w:szCs w:val="20"/>
        </w:rPr>
        <w:t>18 deitaram mão nos apóstolos, e os puseram na prisão pública.</w:t>
      </w:r>
    </w:p>
    <w:p>
      <w:pPr>
        <w:rPr>
          <w:rFonts w:ascii="Trebuchet MS" w:hAnsi="Trebuchet MS"/>
          <w:color w:val="000000"/>
          <w:sz w:val="20"/>
          <w:szCs w:val="20"/>
        </w:rPr>
      </w:pPr>
      <w:r>
        <w:rPr>
          <w:rFonts w:ascii="Trebuchet MS" w:hAnsi="Trebuchet MS"/>
          <w:color w:val="000000"/>
          <w:sz w:val="20"/>
          <w:szCs w:val="20"/>
        </w:rPr>
        <w:t>19 Mas de noite um anjo do Senhor abriu as portas do cárcere e, tirando-os para fora, disse:</w:t>
      </w:r>
    </w:p>
    <w:p>
      <w:pPr>
        <w:rPr>
          <w:rFonts w:ascii="Trebuchet MS" w:hAnsi="Trebuchet MS"/>
          <w:color w:val="000000"/>
          <w:sz w:val="20"/>
          <w:szCs w:val="20"/>
        </w:rPr>
      </w:pPr>
      <w:r>
        <w:rPr>
          <w:rFonts w:ascii="Trebuchet MS" w:hAnsi="Trebuchet MS"/>
          <w:color w:val="000000"/>
          <w:sz w:val="20"/>
          <w:szCs w:val="20"/>
        </w:rPr>
        <w:t>20 Ide, apresentai-vos no templo, e falai ao povo todas as palavras desta vida.</w:t>
      </w:r>
    </w:p>
    <w:p>
      <w:pPr>
        <w:rPr>
          <w:rFonts w:ascii="Trebuchet MS" w:hAnsi="Trebuchet MS"/>
          <w:color w:val="000000"/>
          <w:sz w:val="20"/>
          <w:szCs w:val="20"/>
        </w:rPr>
      </w:pPr>
      <w:r>
        <w:rPr>
          <w:rFonts w:ascii="Trebuchet MS" w:hAnsi="Trebuchet MS"/>
          <w:color w:val="000000"/>
          <w:sz w:val="20"/>
          <w:szCs w:val="20"/>
        </w:rPr>
        <w:t>21 Ora, tendo eles ouvido isto, entraram de manhã cedo no templo e ensinavam. Chegando, porém o sumo sacerdote e os que estavam com ele, convocaram o sinédrio, com todos os anciãos dos filhos de Israel, e enviaram guardas ao cárcere para trazê-los.</w:t>
      </w:r>
    </w:p>
    <w:p>
      <w:pPr>
        <w:rPr>
          <w:rFonts w:ascii="Trebuchet MS" w:hAnsi="Trebuchet MS"/>
          <w:color w:val="000000"/>
          <w:sz w:val="20"/>
          <w:szCs w:val="20"/>
        </w:rPr>
      </w:pPr>
      <w:r>
        <w:rPr>
          <w:rFonts w:ascii="Trebuchet MS" w:hAnsi="Trebuchet MS"/>
          <w:color w:val="000000"/>
          <w:sz w:val="20"/>
          <w:szCs w:val="20"/>
        </w:rPr>
        <w:t>22 Mas os guardas, tendo lá ido, não os acharam na prisão; e voltando, lho anunciaram,</w:t>
      </w:r>
    </w:p>
    <w:p>
      <w:pPr>
        <w:rPr>
          <w:rFonts w:ascii="Trebuchet MS" w:hAnsi="Trebuchet MS"/>
          <w:color w:val="000000"/>
          <w:sz w:val="20"/>
          <w:szCs w:val="20"/>
        </w:rPr>
      </w:pPr>
      <w:r>
        <w:rPr>
          <w:rFonts w:ascii="Trebuchet MS" w:hAnsi="Trebuchet MS"/>
          <w:color w:val="000000"/>
          <w:sz w:val="20"/>
          <w:szCs w:val="20"/>
        </w:rPr>
        <w:t>23 dizendo: Achamos realmente o cárcere fechado com toda a segurança, e as sentinelas em pé às portas; mas, abrindo-as, a ninguém achamos dentro.</w:t>
      </w:r>
    </w:p>
    <w:p>
      <w:pPr>
        <w:rPr>
          <w:rFonts w:ascii="Trebuchet MS" w:hAnsi="Trebuchet MS"/>
          <w:color w:val="000000"/>
          <w:sz w:val="20"/>
          <w:szCs w:val="20"/>
        </w:rPr>
      </w:pPr>
      <w:r>
        <w:rPr>
          <w:rFonts w:ascii="Trebuchet MS" w:hAnsi="Trebuchet MS"/>
          <w:color w:val="000000"/>
          <w:sz w:val="20"/>
          <w:szCs w:val="20"/>
        </w:rPr>
        <w:t>24 E quando o capitão do templo e os principais sacerdotes ouviram estas palavras ficaram perplexos acerca deles e do que viria a ser isso.</w:t>
      </w:r>
    </w:p>
    <w:p>
      <w:pPr>
        <w:rPr>
          <w:rFonts w:ascii="Trebuchet MS" w:hAnsi="Trebuchet MS"/>
          <w:color w:val="000000"/>
          <w:sz w:val="20"/>
          <w:szCs w:val="20"/>
        </w:rPr>
      </w:pPr>
      <w:r>
        <w:rPr>
          <w:rFonts w:ascii="Trebuchet MS" w:hAnsi="Trebuchet MS"/>
          <w:color w:val="000000"/>
          <w:sz w:val="20"/>
          <w:szCs w:val="20"/>
        </w:rPr>
        <w:t>25 Então chegou alguém e lhes anunciou: Eis que os homens que encerrastes na prisão estão no templo, em pé, a ensinar o povo.</w:t>
      </w:r>
    </w:p>
    <w:p>
      <w:pPr>
        <w:rPr>
          <w:rFonts w:ascii="Trebuchet MS" w:hAnsi="Trebuchet MS"/>
          <w:color w:val="000000"/>
          <w:sz w:val="20"/>
          <w:szCs w:val="20"/>
        </w:rPr>
      </w:pPr>
      <w:r>
        <w:rPr>
          <w:rFonts w:ascii="Trebuchet MS" w:hAnsi="Trebuchet MS"/>
          <w:color w:val="000000"/>
          <w:sz w:val="20"/>
          <w:szCs w:val="20"/>
        </w:rPr>
        <w:t>26 Nisso foi o capitão com os guardas e os trouxe, não com violência, porque temiam ser apedrejados pelo povo.</w:t>
      </w:r>
    </w:p>
    <w:p>
      <w:pPr>
        <w:rPr>
          <w:rFonts w:ascii="Trebuchet MS" w:hAnsi="Trebuchet MS"/>
          <w:color w:val="000000"/>
          <w:sz w:val="20"/>
          <w:szCs w:val="20"/>
        </w:rPr>
      </w:pPr>
      <w:r>
        <w:rPr>
          <w:rFonts w:ascii="Trebuchet MS" w:hAnsi="Trebuchet MS"/>
          <w:color w:val="000000"/>
          <w:sz w:val="20"/>
          <w:szCs w:val="20"/>
        </w:rPr>
        <w:t>27 E tendo-os trazido, os apresentaram ao sinédrio. E o sumo sacerdote os interrogou, dizendo:</w:t>
      </w:r>
    </w:p>
    <w:p>
      <w:pPr>
        <w:rPr>
          <w:rFonts w:ascii="Trebuchet MS" w:hAnsi="Trebuchet MS"/>
          <w:color w:val="000000"/>
          <w:sz w:val="20"/>
          <w:szCs w:val="20"/>
        </w:rPr>
      </w:pPr>
      <w:r>
        <w:rPr>
          <w:rFonts w:ascii="Trebuchet MS" w:hAnsi="Trebuchet MS"/>
          <w:color w:val="000000"/>
          <w:sz w:val="20"/>
          <w:szCs w:val="20"/>
        </w:rPr>
        <w:t>28 Não vos admoestamos expressamente que não ensinásseis nesse nome? e eis que enchestes Jerusalém dessa vossa doutrina e quereis lançar sobre nós o sangue desse homem.</w:t>
      </w:r>
    </w:p>
    <w:p>
      <w:pPr>
        <w:rPr>
          <w:rFonts w:ascii="Trebuchet MS" w:hAnsi="Trebuchet MS"/>
          <w:color w:val="000000"/>
          <w:sz w:val="20"/>
          <w:szCs w:val="20"/>
        </w:rPr>
      </w:pPr>
      <w:r>
        <w:rPr>
          <w:rFonts w:ascii="Trebuchet MS" w:hAnsi="Trebuchet MS"/>
          <w:color w:val="000000"/>
          <w:sz w:val="20"/>
          <w:szCs w:val="20"/>
        </w:rPr>
        <w:t>29 Respondendo Pedro e os apóstolos, disseram: Importa antes obedecer a Deus que aos homens.</w:t>
      </w:r>
    </w:p>
    <w:p>
      <w:pPr>
        <w:rPr>
          <w:rFonts w:ascii="Trebuchet MS" w:hAnsi="Trebuchet MS"/>
          <w:color w:val="000000"/>
          <w:sz w:val="20"/>
          <w:szCs w:val="20"/>
        </w:rPr>
      </w:pPr>
      <w:r>
        <w:rPr>
          <w:rFonts w:ascii="Trebuchet MS" w:hAnsi="Trebuchet MS"/>
          <w:color w:val="000000"/>
          <w:sz w:val="20"/>
          <w:szCs w:val="20"/>
        </w:rPr>
        <w:t>30 O Deus de nossos pais ressuscitou a Jesus, ao qual vós matastes, suspendendo-o no madeiro;</w:t>
      </w:r>
    </w:p>
    <w:p>
      <w:pPr>
        <w:rPr>
          <w:rFonts w:ascii="Trebuchet MS" w:hAnsi="Trebuchet MS"/>
          <w:color w:val="000000"/>
          <w:sz w:val="20"/>
          <w:szCs w:val="20"/>
        </w:rPr>
      </w:pPr>
      <w:r>
        <w:rPr>
          <w:rFonts w:ascii="Trebuchet MS" w:hAnsi="Trebuchet MS"/>
          <w:color w:val="000000"/>
          <w:sz w:val="20"/>
          <w:szCs w:val="20"/>
        </w:rPr>
        <w:t>31 sim, Deus, com a sua destra, o elevou a Príncipe e Salvador, para dar a Israel o arrependimento e remissão de pecados.</w:t>
      </w:r>
    </w:p>
    <w:p>
      <w:pPr>
        <w:rPr>
          <w:rFonts w:ascii="Trebuchet MS" w:hAnsi="Trebuchet MS"/>
          <w:color w:val="000000"/>
          <w:sz w:val="20"/>
          <w:szCs w:val="20"/>
        </w:rPr>
      </w:pPr>
      <w:r>
        <w:rPr>
          <w:rFonts w:ascii="Trebuchet MS" w:hAnsi="Trebuchet MS"/>
          <w:color w:val="000000"/>
          <w:sz w:val="20"/>
          <w:szCs w:val="20"/>
        </w:rPr>
        <w:t>32 E nós somos testemunhas destas coisas, e bem assim o Espírito Santo, que Deus deu àqueles que lhe obedecem.</w:t>
      </w:r>
    </w:p>
    <w:p>
      <w:pPr>
        <w:rPr>
          <w:rFonts w:ascii="Trebuchet MS" w:hAnsi="Trebuchet MS"/>
          <w:color w:val="000000"/>
          <w:sz w:val="20"/>
          <w:szCs w:val="20"/>
        </w:rPr>
      </w:pPr>
      <w:r>
        <w:rPr>
          <w:rFonts w:ascii="Trebuchet MS" w:hAnsi="Trebuchet MS"/>
          <w:color w:val="000000"/>
          <w:sz w:val="20"/>
          <w:szCs w:val="20"/>
        </w:rPr>
        <w:t>33 Ora, ouvindo eles isto, se enfureceram e queriam matá-los.</w:t>
      </w:r>
    </w:p>
    <w:p>
      <w:pPr>
        <w:rPr>
          <w:rFonts w:ascii="Trebuchet MS" w:hAnsi="Trebuchet MS"/>
          <w:color w:val="000000"/>
          <w:sz w:val="20"/>
          <w:szCs w:val="20"/>
        </w:rPr>
      </w:pPr>
      <w:r>
        <w:rPr>
          <w:rFonts w:ascii="Trebuchet MS" w:hAnsi="Trebuchet MS"/>
          <w:color w:val="000000"/>
          <w:sz w:val="20"/>
          <w:szCs w:val="20"/>
        </w:rPr>
        <w:t>34 Mas, levantando-se no sinédrio certo fariseu chamado Gamaliel, doutor da lei, acatado por todo o povo, mandou que por um pouco saíssem aqueles homens;</w:t>
      </w:r>
    </w:p>
    <w:p>
      <w:pPr>
        <w:rPr>
          <w:rFonts w:ascii="Trebuchet MS" w:hAnsi="Trebuchet MS"/>
          <w:color w:val="000000"/>
          <w:sz w:val="20"/>
          <w:szCs w:val="20"/>
        </w:rPr>
      </w:pPr>
      <w:r>
        <w:rPr>
          <w:rFonts w:ascii="Trebuchet MS" w:hAnsi="Trebuchet MS"/>
          <w:color w:val="000000"/>
          <w:sz w:val="20"/>
          <w:szCs w:val="20"/>
        </w:rPr>
        <w:t>35 e prosseguiu: Varões israelitas, acautelai-vos a respeito do que estais para fazer a estes homens.</w:t>
      </w:r>
    </w:p>
    <w:p>
      <w:pPr>
        <w:rPr>
          <w:rFonts w:ascii="Trebuchet MS" w:hAnsi="Trebuchet MS"/>
          <w:color w:val="000000"/>
          <w:sz w:val="20"/>
          <w:szCs w:val="20"/>
        </w:rPr>
      </w:pPr>
      <w:r>
        <w:rPr>
          <w:rFonts w:ascii="Trebuchet MS" w:hAnsi="Trebuchet MS"/>
          <w:color w:val="000000"/>
          <w:sz w:val="20"/>
          <w:szCs w:val="20"/>
        </w:rPr>
        <w:t>36 Porque, há algum tempo, levantou-se Teudas, dizendo ser alguém; ao qual se ajuntaram uns quatrocentos homens; mas ele foi morto, e todos quantos lhe obedeciam foram dispersos e reduzidos a nada.</w:t>
      </w:r>
    </w:p>
    <w:p>
      <w:pPr>
        <w:rPr>
          <w:rFonts w:ascii="Trebuchet MS" w:hAnsi="Trebuchet MS"/>
          <w:color w:val="000000"/>
          <w:sz w:val="20"/>
          <w:szCs w:val="20"/>
        </w:rPr>
      </w:pPr>
      <w:r>
        <w:rPr>
          <w:rFonts w:ascii="Trebuchet MS" w:hAnsi="Trebuchet MS"/>
          <w:color w:val="000000"/>
          <w:sz w:val="20"/>
          <w:szCs w:val="20"/>
        </w:rPr>
        <w:t>37 Depois dele levantou-se Judas, o galileu, nos dias do recenseamento, e levou muitos após si; mas também este pereceu, e todos quantos lhe obedeciam foram dispersos.</w:t>
      </w:r>
    </w:p>
    <w:p>
      <w:pPr>
        <w:rPr>
          <w:rFonts w:ascii="Trebuchet MS" w:hAnsi="Trebuchet MS"/>
          <w:color w:val="000000"/>
          <w:sz w:val="20"/>
          <w:szCs w:val="20"/>
        </w:rPr>
      </w:pPr>
      <w:r>
        <w:rPr>
          <w:rFonts w:ascii="Trebuchet MS" w:hAnsi="Trebuchet MS"/>
          <w:color w:val="000000"/>
          <w:sz w:val="20"/>
          <w:szCs w:val="20"/>
        </w:rPr>
        <w:t>38 Agora vos digo: Dai de mão a estes homens, e deixai-os, porque este conselho ou esta obra, caso seja dos homens, se desfará;</w:t>
      </w:r>
    </w:p>
    <w:p>
      <w:pPr>
        <w:rPr>
          <w:rFonts w:ascii="Trebuchet MS" w:hAnsi="Trebuchet MS"/>
          <w:color w:val="000000"/>
          <w:sz w:val="20"/>
          <w:szCs w:val="20"/>
        </w:rPr>
      </w:pPr>
      <w:r>
        <w:rPr>
          <w:rFonts w:ascii="Trebuchet MS" w:hAnsi="Trebuchet MS"/>
          <w:color w:val="000000"/>
          <w:sz w:val="20"/>
          <w:szCs w:val="20"/>
        </w:rPr>
        <w:t>39 mas, se é de Deus, não podereis derrotá-los; para que não sejais, porventura, achados até combatendo contra Deus.</w:t>
      </w:r>
    </w:p>
    <w:p>
      <w:pPr>
        <w:rPr>
          <w:rFonts w:ascii="Trebuchet MS" w:hAnsi="Trebuchet MS"/>
          <w:color w:val="000000"/>
          <w:sz w:val="20"/>
          <w:szCs w:val="20"/>
        </w:rPr>
      </w:pPr>
      <w:r>
        <w:rPr>
          <w:rFonts w:ascii="Trebuchet MS" w:hAnsi="Trebuchet MS"/>
          <w:color w:val="000000"/>
          <w:sz w:val="20"/>
          <w:szCs w:val="20"/>
        </w:rPr>
        <w:t>40 Concordaram, pois, com ele, e tendo chamado os apóstolos, açoitaram-nos e mandaram que não falassem em nome de Jesus, e os soltaram.</w:t>
      </w:r>
    </w:p>
    <w:p>
      <w:pPr>
        <w:rPr>
          <w:rFonts w:ascii="Trebuchet MS" w:hAnsi="Trebuchet MS"/>
          <w:color w:val="000000"/>
          <w:sz w:val="20"/>
          <w:szCs w:val="20"/>
        </w:rPr>
      </w:pPr>
      <w:r>
        <w:rPr>
          <w:rFonts w:ascii="Trebuchet MS" w:hAnsi="Trebuchet MS"/>
          <w:color w:val="000000"/>
          <w:sz w:val="20"/>
          <w:szCs w:val="20"/>
        </w:rPr>
        <w:t>41 Retiraram-se pois da presença do sinédrio, regozijando-se de terem sido julgados dignos de sofrer afronta pelo nome de Jesus.</w:t>
      </w:r>
    </w:p>
    <w:p>
      <w:pPr>
        <w:rPr>
          <w:rFonts w:ascii="Trebuchet MS" w:hAnsi="Trebuchet MS"/>
          <w:color w:val="000000"/>
          <w:sz w:val="20"/>
          <w:szCs w:val="20"/>
        </w:rPr>
      </w:pPr>
      <w:r>
        <w:rPr>
          <w:rFonts w:ascii="Trebuchet MS" w:hAnsi="Trebuchet MS"/>
          <w:color w:val="000000"/>
          <w:sz w:val="20"/>
          <w:szCs w:val="20"/>
        </w:rPr>
        <w:t>42 E todos os dias, no templo e de casa em casa, não cessavam de ensinar, e de anunciar a Jesus, o Cristo.</w:t>
      </w:r>
    </w:p>
    <w:p>
      <w:pPr>
        <w:pStyle w:val="P13"/>
        <w:rPr>
          <w:rFonts w:ascii="Trebuchet MS" w:hAnsi="Trebuchet MS"/>
          <w:color w:val="000000"/>
          <w:sz w:val="22"/>
          <w:szCs w:val="22"/>
        </w:rPr>
      </w:pPr>
      <w:bookmarkStart w:id="1147" w:name="_Toc147529006"/>
      <w:r>
        <w:rPr>
          <w:rFonts w:ascii="Trebuchet MS" w:hAnsi="Trebuchet MS"/>
          <w:color w:val="000000"/>
          <w:sz w:val="22"/>
          <w:szCs w:val="22"/>
        </w:rPr>
        <w:t xml:space="preserve"> ATOS 6</w:t>
      </w:r>
      <w:bookmarkEnd w:id="1147"/>
    </w:p>
    <w:p>
      <w:pPr>
        <w:rPr>
          <w:rFonts w:ascii="Trebuchet MS" w:hAnsi="Trebuchet MS"/>
          <w:color w:val="000000"/>
          <w:sz w:val="20"/>
          <w:szCs w:val="20"/>
        </w:rPr>
      </w:pPr>
      <w:r>
        <w:rPr>
          <w:rFonts w:ascii="Trebuchet MS" w:hAnsi="Trebuchet MS"/>
          <w:color w:val="000000"/>
          <w:sz w:val="20"/>
          <w:szCs w:val="20"/>
        </w:rPr>
        <w:t>1 Ora, naqueles dias, crescendo o número dos discípulos, houve uma murmuração dos helenistas contra os hebreus, porque as viúvas daqueles estavam sendo esquecidas na distribuição diária.</w:t>
      </w:r>
    </w:p>
    <w:p>
      <w:pPr>
        <w:rPr>
          <w:rFonts w:ascii="Trebuchet MS" w:hAnsi="Trebuchet MS"/>
          <w:color w:val="000000"/>
          <w:sz w:val="20"/>
          <w:szCs w:val="20"/>
        </w:rPr>
      </w:pPr>
      <w:r>
        <w:rPr>
          <w:rFonts w:ascii="Trebuchet MS" w:hAnsi="Trebuchet MS"/>
          <w:color w:val="000000"/>
          <w:sz w:val="20"/>
          <w:szCs w:val="20"/>
        </w:rPr>
        <w:t>2 E os doze, convocando a multidão dos discípulos, disseram: Não é razoável que nós deixemos a palavra de Deus e sirvamos às mesas.</w:t>
      </w:r>
    </w:p>
    <w:p>
      <w:pPr>
        <w:rPr>
          <w:rFonts w:ascii="Trebuchet MS" w:hAnsi="Trebuchet MS"/>
          <w:color w:val="000000"/>
          <w:sz w:val="20"/>
          <w:szCs w:val="20"/>
        </w:rPr>
      </w:pPr>
      <w:r>
        <w:rPr>
          <w:rFonts w:ascii="Trebuchet MS" w:hAnsi="Trebuchet MS"/>
          <w:color w:val="000000"/>
          <w:sz w:val="20"/>
          <w:szCs w:val="20"/>
        </w:rPr>
        <w:t>3 Escolhei, pois, irmãos, dentre vós, sete homens de boa reputação, cheios do Espírito Santo e de sabedoria, aos quais encarreguemos deste serviço.</w:t>
      </w:r>
    </w:p>
    <w:p>
      <w:pPr>
        <w:rPr>
          <w:rFonts w:ascii="Trebuchet MS" w:hAnsi="Trebuchet MS"/>
          <w:color w:val="000000"/>
          <w:sz w:val="20"/>
          <w:szCs w:val="20"/>
        </w:rPr>
      </w:pPr>
      <w:r>
        <w:rPr>
          <w:rFonts w:ascii="Trebuchet MS" w:hAnsi="Trebuchet MS"/>
          <w:color w:val="000000"/>
          <w:sz w:val="20"/>
          <w:szCs w:val="20"/>
        </w:rPr>
        <w:t>4 Mas nós perseveraremos na oração e no ministério da palavra.</w:t>
      </w:r>
    </w:p>
    <w:p>
      <w:pPr>
        <w:rPr>
          <w:rFonts w:ascii="Trebuchet MS" w:hAnsi="Trebuchet MS"/>
          <w:color w:val="000000"/>
          <w:sz w:val="20"/>
          <w:szCs w:val="20"/>
        </w:rPr>
      </w:pPr>
      <w:r>
        <w:rPr>
          <w:rFonts w:ascii="Trebuchet MS" w:hAnsi="Trebuchet MS"/>
          <w:color w:val="000000"/>
          <w:sz w:val="20"/>
          <w:szCs w:val="20"/>
        </w:rPr>
        <w:t>5 O parecer agradou a todos, e elegeram a Estevão, homem cheio de fé e do Espírito Santo, Filipe, Prócoro, Nicanor, Timão, Pármenas, e Nicolau, prosélito de Antioquia,</w:t>
      </w:r>
    </w:p>
    <w:p>
      <w:pPr>
        <w:rPr>
          <w:rFonts w:ascii="Trebuchet MS" w:hAnsi="Trebuchet MS"/>
          <w:color w:val="000000"/>
          <w:sz w:val="20"/>
          <w:szCs w:val="20"/>
        </w:rPr>
      </w:pPr>
      <w:r>
        <w:rPr>
          <w:rFonts w:ascii="Trebuchet MS" w:hAnsi="Trebuchet MS"/>
          <w:color w:val="000000"/>
          <w:sz w:val="20"/>
          <w:szCs w:val="20"/>
        </w:rPr>
        <w:t>6 e os apresentaram perante os apóstolos; estes, tendo orado, lhes impuseram as mãos.</w:t>
      </w:r>
    </w:p>
    <w:p>
      <w:pPr>
        <w:rPr>
          <w:rFonts w:ascii="Trebuchet MS" w:hAnsi="Trebuchet MS"/>
          <w:color w:val="000000"/>
          <w:sz w:val="20"/>
          <w:szCs w:val="20"/>
        </w:rPr>
      </w:pPr>
      <w:r>
        <w:rPr>
          <w:rFonts w:ascii="Trebuchet MS" w:hAnsi="Trebuchet MS"/>
          <w:color w:val="000000"/>
          <w:sz w:val="20"/>
          <w:szCs w:val="20"/>
        </w:rPr>
        <w:t>7 E divulgava-se a palavra de Deus, de sorte que se multiplicava muito o número dos discípulos em Jerusalém e muitos sacerdotes obedeciam à fé.</w:t>
      </w:r>
    </w:p>
    <w:p>
      <w:pPr>
        <w:rPr>
          <w:rFonts w:ascii="Trebuchet MS" w:hAnsi="Trebuchet MS"/>
          <w:color w:val="000000"/>
          <w:sz w:val="20"/>
          <w:szCs w:val="20"/>
        </w:rPr>
      </w:pPr>
      <w:r>
        <w:rPr>
          <w:rFonts w:ascii="Trebuchet MS" w:hAnsi="Trebuchet MS"/>
          <w:color w:val="000000"/>
          <w:sz w:val="20"/>
          <w:szCs w:val="20"/>
        </w:rPr>
        <w:t>8 Ora, Estêvão, cheio de graça e poder, fazia prodígios e grandes sinais entre o povo.</w:t>
      </w:r>
    </w:p>
    <w:p>
      <w:pPr>
        <w:rPr>
          <w:rFonts w:ascii="Trebuchet MS" w:hAnsi="Trebuchet MS"/>
          <w:color w:val="000000"/>
          <w:sz w:val="20"/>
          <w:szCs w:val="20"/>
        </w:rPr>
      </w:pPr>
      <w:r>
        <w:rPr>
          <w:rFonts w:ascii="Trebuchet MS" w:hAnsi="Trebuchet MS"/>
          <w:color w:val="000000"/>
          <w:sz w:val="20"/>
          <w:szCs w:val="20"/>
        </w:rPr>
        <w:t>9 Levantaram-se, porém, alguns que eram da sinagoga chamada dos libertos, dos cireneus, dos alexandrinos, dos da Cilícia e da Ásia, e disputavam com Estêvão;</w:t>
      </w:r>
    </w:p>
    <w:p>
      <w:pPr>
        <w:rPr>
          <w:rFonts w:ascii="Trebuchet MS" w:hAnsi="Trebuchet MS"/>
          <w:color w:val="000000"/>
          <w:sz w:val="20"/>
          <w:szCs w:val="20"/>
        </w:rPr>
      </w:pPr>
      <w:r>
        <w:rPr>
          <w:rFonts w:ascii="Trebuchet MS" w:hAnsi="Trebuchet MS"/>
          <w:color w:val="000000"/>
          <w:sz w:val="20"/>
          <w:szCs w:val="20"/>
        </w:rPr>
        <w:t>10 e não podiam resistir à sabedoria e ao Espírito com que falava.</w:t>
      </w:r>
    </w:p>
    <w:p>
      <w:pPr>
        <w:rPr>
          <w:rFonts w:ascii="Trebuchet MS" w:hAnsi="Trebuchet MS"/>
          <w:color w:val="000000"/>
          <w:sz w:val="20"/>
          <w:szCs w:val="20"/>
        </w:rPr>
      </w:pPr>
      <w:r>
        <w:rPr>
          <w:rFonts w:ascii="Trebuchet MS" w:hAnsi="Trebuchet MS"/>
          <w:color w:val="000000"/>
          <w:sz w:val="20"/>
          <w:szCs w:val="20"/>
        </w:rPr>
        <w:t>11 Então subornaram uns homens para que dissessem: Temo-lo ouvido proferir palavras blasfemas contra Moisés e contra Deus.</w:t>
      </w:r>
    </w:p>
    <w:p>
      <w:pPr>
        <w:rPr>
          <w:rFonts w:ascii="Trebuchet MS" w:hAnsi="Trebuchet MS"/>
          <w:color w:val="000000"/>
          <w:sz w:val="20"/>
          <w:szCs w:val="20"/>
        </w:rPr>
      </w:pPr>
      <w:r>
        <w:rPr>
          <w:rFonts w:ascii="Trebuchet MS" w:hAnsi="Trebuchet MS"/>
          <w:color w:val="000000"/>
          <w:sz w:val="20"/>
          <w:szCs w:val="20"/>
        </w:rPr>
        <w:t>12 Assim excitaram o povo, os anciãos, e os escribas; e investindo contra ele, o arrebataram e o levaram ao sinédrio;</w:t>
      </w:r>
    </w:p>
    <w:p>
      <w:pPr>
        <w:rPr>
          <w:rFonts w:ascii="Trebuchet MS" w:hAnsi="Trebuchet MS"/>
          <w:color w:val="000000"/>
          <w:sz w:val="20"/>
          <w:szCs w:val="20"/>
        </w:rPr>
      </w:pPr>
      <w:r>
        <w:rPr>
          <w:rFonts w:ascii="Trebuchet MS" w:hAnsi="Trebuchet MS"/>
          <w:color w:val="000000"/>
          <w:sz w:val="20"/>
          <w:szCs w:val="20"/>
        </w:rPr>
        <w:t>13 e apresentaram falsas testemunhas que diziam: Este homem não cessa de proferir palavras contra este santo lugar e contra a lei;</w:t>
      </w:r>
    </w:p>
    <w:p>
      <w:pPr>
        <w:rPr>
          <w:rFonts w:ascii="Trebuchet MS" w:hAnsi="Trebuchet MS"/>
          <w:color w:val="000000"/>
          <w:sz w:val="20"/>
          <w:szCs w:val="20"/>
        </w:rPr>
      </w:pPr>
      <w:r>
        <w:rPr>
          <w:rFonts w:ascii="Trebuchet MS" w:hAnsi="Trebuchet MS"/>
          <w:color w:val="000000"/>
          <w:sz w:val="20"/>
          <w:szCs w:val="20"/>
        </w:rPr>
        <w:t>14 porque nós o temos ouvido dizer que esse Jesus, o nazareno, há de destruir este lugar e mudar os costumes que Moisés nos transmitiu.</w:t>
      </w:r>
    </w:p>
    <w:p>
      <w:pPr>
        <w:rPr>
          <w:rFonts w:ascii="Trebuchet MS" w:hAnsi="Trebuchet MS"/>
          <w:color w:val="000000"/>
          <w:sz w:val="20"/>
          <w:szCs w:val="20"/>
        </w:rPr>
      </w:pPr>
      <w:r>
        <w:rPr>
          <w:rFonts w:ascii="Trebuchet MS" w:hAnsi="Trebuchet MS"/>
          <w:color w:val="000000"/>
          <w:sz w:val="20"/>
          <w:szCs w:val="20"/>
        </w:rPr>
        <w:t>15 Então todos os que estavam assentados no sinédrio, fitando os olhos nele, viram o seu rosto como de um anjo.</w:t>
      </w:r>
    </w:p>
    <w:p>
      <w:pPr>
        <w:pStyle w:val="P13"/>
        <w:rPr>
          <w:rFonts w:ascii="Trebuchet MS" w:hAnsi="Trebuchet MS"/>
          <w:color w:val="000000"/>
          <w:sz w:val="22"/>
          <w:szCs w:val="22"/>
        </w:rPr>
      </w:pPr>
      <w:bookmarkStart w:id="1148" w:name="_Toc147529007"/>
      <w:r>
        <w:rPr>
          <w:rFonts w:ascii="Trebuchet MS" w:hAnsi="Trebuchet MS"/>
          <w:color w:val="000000"/>
          <w:sz w:val="22"/>
          <w:szCs w:val="22"/>
        </w:rPr>
        <w:t xml:space="preserve"> ATOS 7</w:t>
      </w:r>
      <w:bookmarkEnd w:id="1148"/>
    </w:p>
    <w:p>
      <w:pPr>
        <w:rPr>
          <w:rFonts w:ascii="Trebuchet MS" w:hAnsi="Trebuchet MS"/>
          <w:color w:val="000000"/>
          <w:sz w:val="20"/>
          <w:szCs w:val="20"/>
        </w:rPr>
      </w:pPr>
      <w:r>
        <w:rPr>
          <w:rFonts w:ascii="Trebuchet MS" w:hAnsi="Trebuchet MS"/>
          <w:color w:val="000000"/>
          <w:sz w:val="20"/>
          <w:szCs w:val="20"/>
        </w:rPr>
        <w:t>1 E disse o sumo sacerdote: Porventura são assim estas coisas?</w:t>
      </w:r>
    </w:p>
    <w:p>
      <w:pPr>
        <w:rPr>
          <w:rFonts w:ascii="Trebuchet MS" w:hAnsi="Trebuchet MS"/>
          <w:color w:val="000000"/>
          <w:sz w:val="20"/>
          <w:szCs w:val="20"/>
        </w:rPr>
      </w:pPr>
      <w:r>
        <w:rPr>
          <w:rFonts w:ascii="Trebuchet MS" w:hAnsi="Trebuchet MS"/>
          <w:color w:val="000000"/>
          <w:sz w:val="20"/>
          <w:szCs w:val="20"/>
        </w:rPr>
        <w:t>2 Estêvão respondeu: Irmãos e pais, ouvi. O Deus da glória apareceu a nosso pai Abraão, estando ele na Mesopotâmia, antes de habitar em Harã,</w:t>
      </w:r>
    </w:p>
    <w:p>
      <w:pPr>
        <w:rPr>
          <w:rFonts w:ascii="Trebuchet MS" w:hAnsi="Trebuchet MS"/>
          <w:color w:val="000000"/>
          <w:sz w:val="20"/>
          <w:szCs w:val="20"/>
        </w:rPr>
      </w:pPr>
      <w:r>
        <w:rPr>
          <w:rFonts w:ascii="Trebuchet MS" w:hAnsi="Trebuchet MS"/>
          <w:color w:val="000000"/>
          <w:sz w:val="20"/>
          <w:szCs w:val="20"/>
        </w:rPr>
        <w:t>3 e disse-lhe: Sai da tua terra e dentre a tua parentela, e dirige-te à terra que eu te mostrar.</w:t>
      </w:r>
    </w:p>
    <w:p>
      <w:pPr>
        <w:rPr>
          <w:rFonts w:ascii="Trebuchet MS" w:hAnsi="Trebuchet MS"/>
          <w:color w:val="000000"/>
          <w:sz w:val="20"/>
          <w:szCs w:val="20"/>
        </w:rPr>
      </w:pPr>
      <w:r>
        <w:rPr>
          <w:rFonts w:ascii="Trebuchet MS" w:hAnsi="Trebuchet MS"/>
          <w:color w:val="000000"/>
          <w:sz w:val="20"/>
          <w:szCs w:val="20"/>
        </w:rPr>
        <w:t>4 Então saiu da terra dos caldeus e habitou em Harã. Dali, depois que seu pai faleceu, Deus o trouxe para esta terra em que vós agora habitais.</w:t>
      </w:r>
    </w:p>
    <w:p>
      <w:pPr>
        <w:rPr>
          <w:rFonts w:ascii="Trebuchet MS" w:hAnsi="Trebuchet MS"/>
          <w:color w:val="000000"/>
          <w:sz w:val="20"/>
          <w:szCs w:val="20"/>
        </w:rPr>
      </w:pPr>
      <w:r>
        <w:rPr>
          <w:rFonts w:ascii="Trebuchet MS" w:hAnsi="Trebuchet MS"/>
          <w:color w:val="000000"/>
          <w:sz w:val="20"/>
          <w:szCs w:val="20"/>
        </w:rPr>
        <w:t>5 E não lhe deu nela herança, nem sequer o espaço de um pé; mas prometeu que lha daria em possessão, e depois dele à sua descendência, não tendo ele ainda filho.</w:t>
      </w:r>
    </w:p>
    <w:p>
      <w:pPr>
        <w:rPr>
          <w:rFonts w:ascii="Trebuchet MS" w:hAnsi="Trebuchet MS"/>
          <w:color w:val="000000"/>
          <w:sz w:val="20"/>
          <w:szCs w:val="20"/>
        </w:rPr>
      </w:pPr>
      <w:r>
        <w:rPr>
          <w:rFonts w:ascii="Trebuchet MS" w:hAnsi="Trebuchet MS"/>
          <w:color w:val="000000"/>
          <w:sz w:val="20"/>
          <w:szCs w:val="20"/>
        </w:rPr>
        <w:t>6 Pois Deus disse que a sua descendência seria peregrina em terra estranha e que a escravizariam e maltratariam por quatrocentos anos.</w:t>
      </w:r>
    </w:p>
    <w:p>
      <w:pPr>
        <w:rPr>
          <w:rFonts w:ascii="Trebuchet MS" w:hAnsi="Trebuchet MS"/>
          <w:color w:val="000000"/>
          <w:sz w:val="20"/>
          <w:szCs w:val="20"/>
        </w:rPr>
      </w:pPr>
      <w:r>
        <w:rPr>
          <w:rFonts w:ascii="Trebuchet MS" w:hAnsi="Trebuchet MS"/>
          <w:color w:val="000000"/>
          <w:sz w:val="20"/>
          <w:szCs w:val="20"/>
        </w:rPr>
        <w:t>7 Mas eu julgarei a nação que os tiver escravizado, disse Deus; e depois disto sairão, e me servirão neste lugar.</w:t>
      </w:r>
    </w:p>
    <w:p>
      <w:pPr>
        <w:rPr>
          <w:rFonts w:ascii="Trebuchet MS" w:hAnsi="Trebuchet MS"/>
          <w:color w:val="000000"/>
          <w:sz w:val="20"/>
          <w:szCs w:val="20"/>
        </w:rPr>
      </w:pPr>
      <w:r>
        <w:rPr>
          <w:rFonts w:ascii="Trebuchet MS" w:hAnsi="Trebuchet MS"/>
          <w:color w:val="000000"/>
          <w:sz w:val="20"/>
          <w:szCs w:val="20"/>
        </w:rPr>
        <w:t>8 E deu-lhe o pacto da circuncisão; assim então gerou Abraão a Isaque, e o circuncidou ao oitavo dia; e Isaque gerou a Jacó, e Jacó aos doze patriarcas.</w:t>
      </w:r>
    </w:p>
    <w:p>
      <w:pPr>
        <w:rPr>
          <w:rFonts w:ascii="Trebuchet MS" w:hAnsi="Trebuchet MS"/>
          <w:color w:val="000000"/>
          <w:sz w:val="20"/>
          <w:szCs w:val="20"/>
        </w:rPr>
      </w:pPr>
      <w:r>
        <w:rPr>
          <w:rFonts w:ascii="Trebuchet MS" w:hAnsi="Trebuchet MS"/>
          <w:color w:val="000000"/>
          <w:sz w:val="20"/>
          <w:szCs w:val="20"/>
        </w:rPr>
        <w:t>9 Os patriarcas, movidos de inveja, venderam José para o Egito; mas Deus era com ele,</w:t>
      </w:r>
    </w:p>
    <w:p>
      <w:pPr>
        <w:rPr>
          <w:rFonts w:ascii="Trebuchet MS" w:hAnsi="Trebuchet MS"/>
          <w:color w:val="000000"/>
          <w:sz w:val="20"/>
          <w:szCs w:val="20"/>
        </w:rPr>
      </w:pPr>
      <w:r>
        <w:rPr>
          <w:rFonts w:ascii="Trebuchet MS" w:hAnsi="Trebuchet MS"/>
          <w:color w:val="000000"/>
          <w:sz w:val="20"/>
          <w:szCs w:val="20"/>
        </w:rPr>
        <w:t>10 e o livrou de todas as suas tribulações, e lhe deu graça e sabedoria perante Faraó, rei do Egito, que o constituiu governador sobre o Egito e toda a sua casa.</w:t>
      </w:r>
    </w:p>
    <w:p>
      <w:pPr>
        <w:rPr>
          <w:rFonts w:ascii="Trebuchet MS" w:hAnsi="Trebuchet MS"/>
          <w:color w:val="000000"/>
          <w:sz w:val="20"/>
          <w:szCs w:val="20"/>
        </w:rPr>
      </w:pPr>
      <w:r>
        <w:rPr>
          <w:rFonts w:ascii="Trebuchet MS" w:hAnsi="Trebuchet MS"/>
          <w:color w:val="000000"/>
          <w:sz w:val="20"/>
          <w:szCs w:val="20"/>
        </w:rPr>
        <w:t>11 Sobreveio então uma fome a todo o Egito e Canaã, e grande tribulação; e nossos pais não achavam alimentos.</w:t>
      </w:r>
    </w:p>
    <w:p>
      <w:pPr>
        <w:rPr>
          <w:rFonts w:ascii="Trebuchet MS" w:hAnsi="Trebuchet MS"/>
          <w:color w:val="000000"/>
          <w:sz w:val="20"/>
          <w:szCs w:val="20"/>
        </w:rPr>
      </w:pPr>
      <w:r>
        <w:rPr>
          <w:rFonts w:ascii="Trebuchet MS" w:hAnsi="Trebuchet MS"/>
          <w:color w:val="000000"/>
          <w:sz w:val="20"/>
          <w:szCs w:val="20"/>
        </w:rPr>
        <w:t>12 Mas tendo ouvido Jacó que no Egito havia trigo, enviou ali nossos pais pela primeira vez.</w:t>
      </w:r>
    </w:p>
    <w:p>
      <w:pPr>
        <w:rPr>
          <w:rFonts w:ascii="Trebuchet MS" w:hAnsi="Trebuchet MS"/>
          <w:color w:val="000000"/>
          <w:sz w:val="20"/>
          <w:szCs w:val="20"/>
        </w:rPr>
      </w:pPr>
      <w:r>
        <w:rPr>
          <w:rFonts w:ascii="Trebuchet MS" w:hAnsi="Trebuchet MS"/>
          <w:color w:val="000000"/>
          <w:sz w:val="20"/>
          <w:szCs w:val="20"/>
        </w:rPr>
        <w:t>13 E na segunda vez deu-se José a conhecer a seus irmãos, e a sua linhagem tornou-se manifesta a Faraó.</w:t>
      </w:r>
    </w:p>
    <w:p>
      <w:pPr>
        <w:rPr>
          <w:rFonts w:ascii="Trebuchet MS" w:hAnsi="Trebuchet MS"/>
          <w:color w:val="000000"/>
          <w:sz w:val="20"/>
          <w:szCs w:val="20"/>
        </w:rPr>
      </w:pPr>
      <w:r>
        <w:rPr>
          <w:rFonts w:ascii="Trebuchet MS" w:hAnsi="Trebuchet MS"/>
          <w:color w:val="000000"/>
          <w:sz w:val="20"/>
          <w:szCs w:val="20"/>
        </w:rPr>
        <w:t>14 Então José mandou chamar a seu pai Jacó, e a toda a sua parentela-setenta e cinco almas.</w:t>
      </w:r>
    </w:p>
    <w:p>
      <w:pPr>
        <w:rPr>
          <w:rFonts w:ascii="Trebuchet MS" w:hAnsi="Trebuchet MS"/>
          <w:color w:val="000000"/>
          <w:sz w:val="20"/>
          <w:szCs w:val="20"/>
        </w:rPr>
      </w:pPr>
      <w:r>
        <w:rPr>
          <w:rFonts w:ascii="Trebuchet MS" w:hAnsi="Trebuchet MS"/>
          <w:color w:val="000000"/>
          <w:sz w:val="20"/>
          <w:szCs w:val="20"/>
        </w:rPr>
        <w:t>15 Jacó, pois, desceu ao Egito, onde morreu, ele e nossos pais;</w:t>
      </w:r>
    </w:p>
    <w:p>
      <w:pPr>
        <w:rPr>
          <w:rFonts w:ascii="Trebuchet MS" w:hAnsi="Trebuchet MS"/>
          <w:color w:val="000000"/>
          <w:sz w:val="20"/>
          <w:szCs w:val="20"/>
        </w:rPr>
      </w:pPr>
      <w:r>
        <w:rPr>
          <w:rFonts w:ascii="Trebuchet MS" w:hAnsi="Trebuchet MS"/>
          <w:color w:val="000000"/>
          <w:sz w:val="20"/>
          <w:szCs w:val="20"/>
        </w:rPr>
        <w:t>16 e foram transportados para Siquém e depositados na sepultura que Abraão comprara por certo preço em prata aos filhos de Emor, em Siquém.</w:t>
      </w:r>
    </w:p>
    <w:p>
      <w:pPr>
        <w:rPr>
          <w:rFonts w:ascii="Trebuchet MS" w:hAnsi="Trebuchet MS"/>
          <w:color w:val="000000"/>
          <w:sz w:val="20"/>
          <w:szCs w:val="20"/>
        </w:rPr>
      </w:pPr>
      <w:r>
        <w:rPr>
          <w:rFonts w:ascii="Trebuchet MS" w:hAnsi="Trebuchet MS"/>
          <w:color w:val="000000"/>
          <w:sz w:val="20"/>
          <w:szCs w:val="20"/>
        </w:rPr>
        <w:t>17 Enquanto se aproximava o tempo da promessa que Deus tinha feito a Abraão, o povo crescia e se multiplicava no Egito;</w:t>
      </w:r>
    </w:p>
    <w:p>
      <w:pPr>
        <w:rPr>
          <w:rFonts w:ascii="Trebuchet MS" w:hAnsi="Trebuchet MS"/>
          <w:color w:val="000000"/>
          <w:sz w:val="20"/>
          <w:szCs w:val="20"/>
        </w:rPr>
      </w:pPr>
      <w:r>
        <w:rPr>
          <w:rFonts w:ascii="Trebuchet MS" w:hAnsi="Trebuchet MS"/>
          <w:color w:val="000000"/>
          <w:sz w:val="20"/>
          <w:szCs w:val="20"/>
        </w:rPr>
        <w:t>18 até que se levantou ali outro rei, que não tinha conhecido José.</w:t>
      </w:r>
    </w:p>
    <w:p>
      <w:pPr>
        <w:rPr>
          <w:rFonts w:ascii="Trebuchet MS" w:hAnsi="Trebuchet MS"/>
          <w:color w:val="000000"/>
          <w:sz w:val="20"/>
          <w:szCs w:val="20"/>
        </w:rPr>
      </w:pPr>
      <w:r>
        <w:rPr>
          <w:rFonts w:ascii="Trebuchet MS" w:hAnsi="Trebuchet MS"/>
          <w:color w:val="000000"/>
          <w:sz w:val="20"/>
          <w:szCs w:val="20"/>
        </w:rPr>
        <w:t>19 Usando esse de astúcia contra a nossa raça, maltratou a nossos pais, ao ponto de fazê-los enjeitar seus filhos, para que não vivessem.</w:t>
      </w:r>
    </w:p>
    <w:p>
      <w:pPr>
        <w:rPr>
          <w:rFonts w:ascii="Trebuchet MS" w:hAnsi="Trebuchet MS"/>
          <w:color w:val="000000"/>
          <w:sz w:val="20"/>
          <w:szCs w:val="20"/>
        </w:rPr>
      </w:pPr>
      <w:r>
        <w:rPr>
          <w:rFonts w:ascii="Trebuchet MS" w:hAnsi="Trebuchet MS"/>
          <w:color w:val="000000"/>
          <w:sz w:val="20"/>
          <w:szCs w:val="20"/>
        </w:rPr>
        <w:t>20 Nesse tempo nasceu Moisés, e era mui formoso, e foi criado três meses em casa de seu pai.</w:t>
      </w:r>
    </w:p>
    <w:p>
      <w:pPr>
        <w:rPr>
          <w:rFonts w:ascii="Trebuchet MS" w:hAnsi="Trebuchet MS"/>
          <w:color w:val="000000"/>
          <w:sz w:val="20"/>
          <w:szCs w:val="20"/>
        </w:rPr>
      </w:pPr>
      <w:r>
        <w:rPr>
          <w:rFonts w:ascii="Trebuchet MS" w:hAnsi="Trebuchet MS"/>
          <w:color w:val="000000"/>
          <w:sz w:val="20"/>
          <w:szCs w:val="20"/>
        </w:rPr>
        <w:t>21 Sendo ele enjeitado, a filha de Faraó o recolheu e o criou como seu próprio filho.</w:t>
      </w:r>
    </w:p>
    <w:p>
      <w:pPr>
        <w:rPr>
          <w:rFonts w:ascii="Trebuchet MS" w:hAnsi="Trebuchet MS"/>
          <w:color w:val="000000"/>
          <w:sz w:val="20"/>
          <w:szCs w:val="20"/>
        </w:rPr>
      </w:pPr>
      <w:r>
        <w:rPr>
          <w:rFonts w:ascii="Trebuchet MS" w:hAnsi="Trebuchet MS"/>
          <w:color w:val="000000"/>
          <w:sz w:val="20"/>
          <w:szCs w:val="20"/>
        </w:rPr>
        <w:t>22 Assim Moisés foi instruído em toda a sabedoria dos egípcios, e era poderoso em palavras e obras.</w:t>
      </w:r>
    </w:p>
    <w:p>
      <w:pPr>
        <w:rPr>
          <w:rFonts w:ascii="Trebuchet MS" w:hAnsi="Trebuchet MS"/>
          <w:color w:val="000000"/>
          <w:sz w:val="20"/>
          <w:szCs w:val="20"/>
        </w:rPr>
      </w:pPr>
      <w:r>
        <w:rPr>
          <w:rFonts w:ascii="Trebuchet MS" w:hAnsi="Trebuchet MS"/>
          <w:color w:val="000000"/>
          <w:sz w:val="20"/>
          <w:szCs w:val="20"/>
        </w:rPr>
        <w:t>23 Ora, quando ele completou quarenta anos, veio-lhe ao coração visitar seus irmãos, os filhos de Israel.</w:t>
      </w:r>
    </w:p>
    <w:p>
      <w:pPr>
        <w:rPr>
          <w:rFonts w:ascii="Trebuchet MS" w:hAnsi="Trebuchet MS"/>
          <w:color w:val="000000"/>
          <w:sz w:val="20"/>
          <w:szCs w:val="20"/>
        </w:rPr>
      </w:pPr>
      <w:r>
        <w:rPr>
          <w:rFonts w:ascii="Trebuchet MS" w:hAnsi="Trebuchet MS"/>
          <w:color w:val="000000"/>
          <w:sz w:val="20"/>
          <w:szCs w:val="20"/>
        </w:rPr>
        <w:t>24 E vendo um deles sofrer injustamente, defendeu-o, e vingou o oprimido, matando o egípcio.</w:t>
      </w:r>
    </w:p>
    <w:p>
      <w:pPr>
        <w:rPr>
          <w:rFonts w:ascii="Trebuchet MS" w:hAnsi="Trebuchet MS"/>
          <w:color w:val="000000"/>
          <w:sz w:val="20"/>
          <w:szCs w:val="20"/>
        </w:rPr>
      </w:pPr>
      <w:r>
        <w:rPr>
          <w:rFonts w:ascii="Trebuchet MS" w:hAnsi="Trebuchet MS"/>
          <w:color w:val="000000"/>
          <w:sz w:val="20"/>
          <w:szCs w:val="20"/>
        </w:rPr>
        <w:t>25 Cuidava que seus irmãos entenderiam que por mão dele Deus lhes havia de dar a liberdade; mas eles não entenderam.</w:t>
      </w:r>
    </w:p>
    <w:p>
      <w:pPr>
        <w:rPr>
          <w:rFonts w:ascii="Trebuchet MS" w:hAnsi="Trebuchet MS"/>
          <w:color w:val="000000"/>
          <w:sz w:val="20"/>
          <w:szCs w:val="20"/>
        </w:rPr>
      </w:pPr>
      <w:r>
        <w:rPr>
          <w:rFonts w:ascii="Trebuchet MS" w:hAnsi="Trebuchet MS"/>
          <w:color w:val="000000"/>
          <w:sz w:val="20"/>
          <w:szCs w:val="20"/>
        </w:rPr>
        <w:t>26 No dia seguinte apareceu-lhes quando brigavam, e quis levá-los à paz, dizendo: Homens, sois irmãos; por que vos maltratais um ao outro?</w:t>
      </w:r>
    </w:p>
    <w:p>
      <w:pPr>
        <w:rPr>
          <w:rFonts w:ascii="Trebuchet MS" w:hAnsi="Trebuchet MS"/>
          <w:color w:val="000000"/>
          <w:sz w:val="20"/>
          <w:szCs w:val="20"/>
        </w:rPr>
      </w:pPr>
      <w:r>
        <w:rPr>
          <w:rFonts w:ascii="Trebuchet MS" w:hAnsi="Trebuchet MS"/>
          <w:color w:val="000000"/>
          <w:sz w:val="20"/>
          <w:szCs w:val="20"/>
        </w:rPr>
        <w:t>27 Mas o que fazia injustiça ao seu próximo o repeliu, dizendo: Quem te constituiu senhor e juiz sobre nós?</w:t>
      </w:r>
    </w:p>
    <w:p>
      <w:pPr>
        <w:rPr>
          <w:rFonts w:ascii="Trebuchet MS" w:hAnsi="Trebuchet MS"/>
          <w:color w:val="000000"/>
          <w:sz w:val="20"/>
          <w:szCs w:val="20"/>
        </w:rPr>
      </w:pPr>
      <w:r>
        <w:rPr>
          <w:rFonts w:ascii="Trebuchet MS" w:hAnsi="Trebuchet MS"/>
          <w:color w:val="000000"/>
          <w:sz w:val="20"/>
          <w:szCs w:val="20"/>
        </w:rPr>
        <w:t>28 Acaso queres tu matar-me como ontem mataste o egípcio?</w:t>
      </w:r>
    </w:p>
    <w:p>
      <w:pPr>
        <w:rPr>
          <w:rFonts w:ascii="Trebuchet MS" w:hAnsi="Trebuchet MS"/>
          <w:color w:val="000000"/>
          <w:sz w:val="20"/>
          <w:szCs w:val="20"/>
        </w:rPr>
      </w:pPr>
      <w:r>
        <w:rPr>
          <w:rFonts w:ascii="Trebuchet MS" w:hAnsi="Trebuchet MS"/>
          <w:color w:val="000000"/>
          <w:sz w:val="20"/>
          <w:szCs w:val="20"/>
        </w:rPr>
        <w:t>29 A esta palavra fugiu Moisés, e tornou-se peregrino na terra de Madiã, onde gerou dois filhos.</w:t>
      </w:r>
    </w:p>
    <w:p>
      <w:pPr>
        <w:rPr>
          <w:rFonts w:ascii="Trebuchet MS" w:hAnsi="Trebuchet MS"/>
          <w:color w:val="000000"/>
          <w:sz w:val="20"/>
          <w:szCs w:val="20"/>
        </w:rPr>
      </w:pPr>
      <w:r>
        <w:rPr>
          <w:rFonts w:ascii="Trebuchet MS" w:hAnsi="Trebuchet MS"/>
          <w:color w:val="000000"/>
          <w:sz w:val="20"/>
          <w:szCs w:val="20"/>
        </w:rPr>
        <w:t>30 E passados mais quarenta anos, apareceu-lhe um anjo no deserto do monte Sinai, numa chama de fogo no meio de uma sarça.</w:t>
      </w:r>
    </w:p>
    <w:p>
      <w:pPr>
        <w:rPr>
          <w:rFonts w:ascii="Trebuchet MS" w:hAnsi="Trebuchet MS"/>
          <w:color w:val="000000"/>
          <w:sz w:val="20"/>
          <w:szCs w:val="20"/>
        </w:rPr>
      </w:pPr>
      <w:r>
        <w:rPr>
          <w:rFonts w:ascii="Trebuchet MS" w:hAnsi="Trebuchet MS"/>
          <w:color w:val="000000"/>
          <w:sz w:val="20"/>
          <w:szCs w:val="20"/>
        </w:rPr>
        <w:t>31 Moisés, vendo isto, admirou-se da visão; e, aproximando-se ele para observar, soou a voz do Senhor:</w:t>
      </w:r>
    </w:p>
    <w:p>
      <w:pPr>
        <w:rPr>
          <w:rFonts w:ascii="Trebuchet MS" w:hAnsi="Trebuchet MS"/>
          <w:color w:val="000000"/>
          <w:sz w:val="20"/>
          <w:szCs w:val="20"/>
        </w:rPr>
      </w:pPr>
      <w:r>
        <w:rPr>
          <w:rFonts w:ascii="Trebuchet MS" w:hAnsi="Trebuchet MS"/>
          <w:color w:val="000000"/>
          <w:sz w:val="20"/>
          <w:szCs w:val="20"/>
        </w:rPr>
        <w:t>32 Eu sou o deus de teus pais, o Deus de Abraão, de Isaque e de Jacó. E Moisés ficou trêmulo e não ousava olhar.</w:t>
      </w:r>
    </w:p>
    <w:p>
      <w:pPr>
        <w:rPr>
          <w:rFonts w:ascii="Trebuchet MS" w:hAnsi="Trebuchet MS"/>
          <w:color w:val="000000"/>
          <w:sz w:val="20"/>
          <w:szCs w:val="20"/>
        </w:rPr>
      </w:pPr>
      <w:r>
        <w:rPr>
          <w:rFonts w:ascii="Trebuchet MS" w:hAnsi="Trebuchet MS"/>
          <w:color w:val="000000"/>
          <w:sz w:val="20"/>
          <w:szCs w:val="20"/>
        </w:rPr>
        <w:t>33 Disse-lhe então o Senhor: Tira as alparcas dos teus pés, porque o lugar em que estás é terra santa.</w:t>
      </w:r>
    </w:p>
    <w:p>
      <w:pPr>
        <w:rPr>
          <w:rFonts w:ascii="Trebuchet MS" w:hAnsi="Trebuchet MS"/>
          <w:color w:val="000000"/>
          <w:sz w:val="20"/>
          <w:szCs w:val="20"/>
        </w:rPr>
      </w:pPr>
      <w:r>
        <w:rPr>
          <w:rFonts w:ascii="Trebuchet MS" w:hAnsi="Trebuchet MS"/>
          <w:color w:val="000000"/>
          <w:sz w:val="20"/>
          <w:szCs w:val="20"/>
        </w:rPr>
        <w:t>34 Vi, com efeito, a aflição do meu povo no Egito, ouvi os seus gemidos, e desci para livrá-lo. Agora pois vem, e enviar-te-ei ao Egito.</w:t>
      </w:r>
    </w:p>
    <w:p>
      <w:pPr>
        <w:rPr>
          <w:rFonts w:ascii="Trebuchet MS" w:hAnsi="Trebuchet MS"/>
          <w:color w:val="000000"/>
          <w:sz w:val="20"/>
          <w:szCs w:val="20"/>
        </w:rPr>
      </w:pPr>
      <w:r>
        <w:rPr>
          <w:rFonts w:ascii="Trebuchet MS" w:hAnsi="Trebuchet MS"/>
          <w:color w:val="000000"/>
          <w:sz w:val="20"/>
          <w:szCs w:val="20"/>
        </w:rPr>
        <w:t>35 A este Moisés que eles haviam repelido, dizendo: Quem te constituiu senhor e juiz? a este enviou Deus como senhor e libertador, pela mão do anjo que lhe aparecera na sarça.</w:t>
      </w:r>
    </w:p>
    <w:p>
      <w:pPr>
        <w:rPr>
          <w:rFonts w:ascii="Trebuchet MS" w:hAnsi="Trebuchet MS"/>
          <w:color w:val="000000"/>
          <w:sz w:val="20"/>
          <w:szCs w:val="20"/>
        </w:rPr>
      </w:pPr>
      <w:r>
        <w:rPr>
          <w:rFonts w:ascii="Trebuchet MS" w:hAnsi="Trebuchet MS"/>
          <w:color w:val="000000"/>
          <w:sz w:val="20"/>
          <w:szCs w:val="20"/>
        </w:rPr>
        <w:t>36 Foi este que os conduziu para fora, fazendo prodígios e sinais na terra do Egito, e no Mar Vermelho, e no deserto por quarenta anos.</w:t>
      </w:r>
    </w:p>
    <w:p>
      <w:pPr>
        <w:rPr>
          <w:rFonts w:ascii="Trebuchet MS" w:hAnsi="Trebuchet MS"/>
          <w:color w:val="000000"/>
          <w:sz w:val="20"/>
          <w:szCs w:val="20"/>
        </w:rPr>
      </w:pPr>
      <w:r>
        <w:rPr>
          <w:rFonts w:ascii="Trebuchet MS" w:hAnsi="Trebuchet MS"/>
          <w:color w:val="000000"/>
          <w:sz w:val="20"/>
          <w:szCs w:val="20"/>
        </w:rPr>
        <w:t>37 Este é o Moisés que disse aos filhos de Israel: Deus vos suscitará dentre vossos irmãos um profeta como eu.</w:t>
      </w:r>
    </w:p>
    <w:p>
      <w:pPr>
        <w:rPr>
          <w:rFonts w:ascii="Trebuchet MS" w:hAnsi="Trebuchet MS"/>
          <w:color w:val="000000"/>
          <w:sz w:val="20"/>
          <w:szCs w:val="20"/>
        </w:rPr>
      </w:pPr>
      <w:r>
        <w:rPr>
          <w:rFonts w:ascii="Trebuchet MS" w:hAnsi="Trebuchet MS"/>
          <w:color w:val="000000"/>
          <w:sz w:val="20"/>
          <w:szCs w:val="20"/>
        </w:rPr>
        <w:t>38 Este é o que esteve na congregação no deserto, com o anjo que lhe falava no monte Sinai, e com nossos pais, o qual recebeu palavras de vida para vo-las dar;</w:t>
      </w:r>
    </w:p>
    <w:p>
      <w:pPr>
        <w:rPr>
          <w:rFonts w:ascii="Trebuchet MS" w:hAnsi="Trebuchet MS"/>
          <w:color w:val="000000"/>
          <w:sz w:val="20"/>
          <w:szCs w:val="20"/>
        </w:rPr>
      </w:pPr>
      <w:r>
        <w:rPr>
          <w:rFonts w:ascii="Trebuchet MS" w:hAnsi="Trebuchet MS"/>
          <w:color w:val="000000"/>
          <w:sz w:val="20"/>
          <w:szCs w:val="20"/>
        </w:rPr>
        <w:t>39 ao qual os nossos pais não quiseram obedecer, antes o rejeitaram, e em seus corações voltaram ao Egito,</w:t>
      </w:r>
    </w:p>
    <w:p>
      <w:pPr>
        <w:rPr>
          <w:rFonts w:ascii="Trebuchet MS" w:hAnsi="Trebuchet MS"/>
          <w:color w:val="000000"/>
          <w:sz w:val="20"/>
          <w:szCs w:val="20"/>
        </w:rPr>
      </w:pPr>
      <w:r>
        <w:rPr>
          <w:rFonts w:ascii="Trebuchet MS" w:hAnsi="Trebuchet MS"/>
          <w:color w:val="000000"/>
          <w:sz w:val="20"/>
          <w:szCs w:val="20"/>
        </w:rPr>
        <w:t>40 dizendo a Arão: Faze-nos deuses que vão adiante de nós; porque a esse Moisés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41 Fizeram, pois, naqueles dias o bezerro, e ofereceram sacrifício ao ídolo, e se alegravam nas obras das suas mãos.</w:t>
      </w:r>
    </w:p>
    <w:p>
      <w:pPr>
        <w:rPr>
          <w:rFonts w:ascii="Trebuchet MS" w:hAnsi="Trebuchet MS"/>
          <w:color w:val="000000"/>
          <w:sz w:val="20"/>
          <w:szCs w:val="20"/>
        </w:rPr>
      </w:pPr>
      <w:r>
        <w:rPr>
          <w:rFonts w:ascii="Trebuchet MS" w:hAnsi="Trebuchet MS"/>
          <w:color w:val="000000"/>
          <w:sz w:val="20"/>
          <w:szCs w:val="20"/>
        </w:rPr>
        <w:t>42 Mas Deus se afastou, e os abandonou ao culto das hostes do céu, como está escrito no livro dos profetas: Porventura me oferecestes vítimas e sacrifícios por quarenta anos no deserto, ó casa de Israel?</w:t>
      </w:r>
    </w:p>
    <w:p>
      <w:pPr>
        <w:rPr>
          <w:rFonts w:ascii="Trebuchet MS" w:hAnsi="Trebuchet MS"/>
          <w:color w:val="000000"/>
          <w:sz w:val="20"/>
          <w:szCs w:val="20"/>
        </w:rPr>
      </w:pPr>
      <w:r>
        <w:rPr>
          <w:rFonts w:ascii="Trebuchet MS" w:hAnsi="Trebuchet MS"/>
          <w:color w:val="000000"/>
          <w:sz w:val="20"/>
          <w:szCs w:val="20"/>
        </w:rPr>
        <w:t>43 Antes carregastes o tabernáculo de Moloque e a estrela do deus Renfã, figuras que vós fizestes para adorá-las. Desterrar-vos-ei pois, para além da Babilônia.</w:t>
      </w:r>
    </w:p>
    <w:p>
      <w:pPr>
        <w:rPr>
          <w:rFonts w:ascii="Trebuchet MS" w:hAnsi="Trebuchet MS"/>
          <w:color w:val="000000"/>
          <w:sz w:val="20"/>
          <w:szCs w:val="20"/>
        </w:rPr>
      </w:pPr>
      <w:r>
        <w:rPr>
          <w:rFonts w:ascii="Trebuchet MS" w:hAnsi="Trebuchet MS"/>
          <w:color w:val="000000"/>
          <w:sz w:val="20"/>
          <w:szCs w:val="20"/>
        </w:rPr>
        <w:t>44 Entre os nossos pais no deserto estava o tabernáculo do testemunho, como ordenara aquele que disse a Moisés que o fizesse segundo o modelo que tinha visto;</w:t>
      </w:r>
    </w:p>
    <w:p>
      <w:pPr>
        <w:rPr>
          <w:rFonts w:ascii="Trebuchet MS" w:hAnsi="Trebuchet MS"/>
          <w:color w:val="000000"/>
          <w:sz w:val="20"/>
          <w:szCs w:val="20"/>
        </w:rPr>
      </w:pPr>
      <w:r>
        <w:rPr>
          <w:rFonts w:ascii="Trebuchet MS" w:hAnsi="Trebuchet MS"/>
          <w:color w:val="000000"/>
          <w:sz w:val="20"/>
          <w:szCs w:val="20"/>
        </w:rPr>
        <w:t>45 o qual nossos pais, tendo-o por sua vez recebido, o levaram sob a direção de Josué, quando entraram na posse da terra das nações que Deus expulsou da presença dos nossos pais, até os dias de Davi,</w:t>
      </w:r>
    </w:p>
    <w:p>
      <w:pPr>
        <w:rPr>
          <w:rFonts w:ascii="Trebuchet MS" w:hAnsi="Trebuchet MS"/>
          <w:color w:val="000000"/>
          <w:sz w:val="20"/>
          <w:szCs w:val="20"/>
        </w:rPr>
      </w:pPr>
      <w:r>
        <w:rPr>
          <w:rFonts w:ascii="Trebuchet MS" w:hAnsi="Trebuchet MS"/>
          <w:color w:val="000000"/>
          <w:sz w:val="20"/>
          <w:szCs w:val="20"/>
        </w:rPr>
        <w:t>46 que achou graça diante de Deus, e pediu que lhe fosse dado achar habitação para o Deus de Jacó.</w:t>
      </w:r>
    </w:p>
    <w:p>
      <w:pPr>
        <w:rPr>
          <w:rFonts w:ascii="Trebuchet MS" w:hAnsi="Trebuchet MS"/>
          <w:color w:val="000000"/>
          <w:sz w:val="20"/>
          <w:szCs w:val="20"/>
        </w:rPr>
      </w:pPr>
      <w:r>
        <w:rPr>
          <w:rFonts w:ascii="Trebuchet MS" w:hAnsi="Trebuchet MS"/>
          <w:color w:val="000000"/>
          <w:sz w:val="20"/>
          <w:szCs w:val="20"/>
        </w:rPr>
        <w:t>47 Entretanto foi Salomão quem lhe edificou uma casa;</w:t>
      </w:r>
    </w:p>
    <w:p>
      <w:pPr>
        <w:rPr>
          <w:rFonts w:ascii="Trebuchet MS" w:hAnsi="Trebuchet MS"/>
          <w:color w:val="000000"/>
          <w:sz w:val="20"/>
          <w:szCs w:val="20"/>
        </w:rPr>
      </w:pPr>
      <w:r>
        <w:rPr>
          <w:rFonts w:ascii="Trebuchet MS" w:hAnsi="Trebuchet MS"/>
          <w:color w:val="000000"/>
          <w:sz w:val="20"/>
          <w:szCs w:val="20"/>
        </w:rPr>
        <w:t>48 mas o Altíssimo não habita em templos feitos por mãos de homens, como diz o profeta:</w:t>
      </w:r>
    </w:p>
    <w:p>
      <w:pPr>
        <w:rPr>
          <w:rFonts w:ascii="Trebuchet MS" w:hAnsi="Trebuchet MS"/>
          <w:color w:val="000000"/>
          <w:sz w:val="20"/>
          <w:szCs w:val="20"/>
        </w:rPr>
      </w:pPr>
      <w:r>
        <w:rPr>
          <w:rFonts w:ascii="Trebuchet MS" w:hAnsi="Trebuchet MS"/>
          <w:color w:val="000000"/>
          <w:sz w:val="20"/>
          <w:szCs w:val="20"/>
        </w:rPr>
        <w:t>49 O céu é meu trono, e a terra o escabelo dos meus pés. Que casa me edificareis, diz o Senhor, ou qual o lugar do meu repouso?</w:t>
      </w:r>
    </w:p>
    <w:p>
      <w:pPr>
        <w:rPr>
          <w:rFonts w:ascii="Trebuchet MS" w:hAnsi="Trebuchet MS"/>
          <w:color w:val="000000"/>
          <w:sz w:val="20"/>
          <w:szCs w:val="20"/>
        </w:rPr>
      </w:pPr>
      <w:r>
        <w:rPr>
          <w:rFonts w:ascii="Trebuchet MS" w:hAnsi="Trebuchet MS"/>
          <w:color w:val="000000"/>
          <w:sz w:val="20"/>
          <w:szCs w:val="20"/>
        </w:rPr>
        <w:t>50 Não fez, porventura, a minha mão todas estas coisas?</w:t>
      </w:r>
    </w:p>
    <w:p>
      <w:pPr>
        <w:rPr>
          <w:rFonts w:ascii="Trebuchet MS" w:hAnsi="Trebuchet MS"/>
          <w:color w:val="000000"/>
          <w:sz w:val="20"/>
          <w:szCs w:val="20"/>
        </w:rPr>
      </w:pPr>
      <w:r>
        <w:rPr>
          <w:rFonts w:ascii="Trebuchet MS" w:hAnsi="Trebuchet MS"/>
          <w:color w:val="000000"/>
          <w:sz w:val="20"/>
          <w:szCs w:val="20"/>
        </w:rPr>
        <w:t>51 Homens de dura cerviz, e incircuncisos de coração e ouvido, vós sempre resistis ao Espírito Santo; como o fizeram os vossos pais, assim também vós.</w:t>
      </w:r>
    </w:p>
    <w:p>
      <w:pPr>
        <w:rPr>
          <w:rFonts w:ascii="Trebuchet MS" w:hAnsi="Trebuchet MS"/>
          <w:color w:val="000000"/>
          <w:sz w:val="20"/>
          <w:szCs w:val="20"/>
        </w:rPr>
      </w:pPr>
      <w:r>
        <w:rPr>
          <w:rFonts w:ascii="Trebuchet MS" w:hAnsi="Trebuchet MS"/>
          <w:color w:val="000000"/>
          <w:sz w:val="20"/>
          <w:szCs w:val="20"/>
        </w:rPr>
        <w:t>52 A qual dos profetas não perseguiram vossos pais? Até mataram os que dantes anunciaram a vinda do Justo, do qual vós agora vos tornastes traidores e homicidas,</w:t>
      </w:r>
    </w:p>
    <w:p>
      <w:pPr>
        <w:rPr>
          <w:rFonts w:ascii="Trebuchet MS" w:hAnsi="Trebuchet MS"/>
          <w:color w:val="000000"/>
          <w:sz w:val="20"/>
          <w:szCs w:val="20"/>
        </w:rPr>
      </w:pPr>
      <w:r>
        <w:rPr>
          <w:rFonts w:ascii="Trebuchet MS" w:hAnsi="Trebuchet MS"/>
          <w:color w:val="000000"/>
          <w:sz w:val="20"/>
          <w:szCs w:val="20"/>
        </w:rPr>
        <w:t>53 vós, que recebestes a lei por ordenação dos anjos, e não a guardastes.</w:t>
      </w:r>
    </w:p>
    <w:p>
      <w:pPr>
        <w:rPr>
          <w:rFonts w:ascii="Trebuchet MS" w:hAnsi="Trebuchet MS"/>
          <w:color w:val="000000"/>
          <w:sz w:val="20"/>
          <w:szCs w:val="20"/>
        </w:rPr>
      </w:pPr>
      <w:r>
        <w:rPr>
          <w:rFonts w:ascii="Trebuchet MS" w:hAnsi="Trebuchet MS"/>
          <w:color w:val="000000"/>
          <w:sz w:val="20"/>
          <w:szCs w:val="20"/>
        </w:rPr>
        <w:t>54 Ouvindo eles isto, enfureciam-se em seus corações, e rangiam os dentes contra Estêvão.</w:t>
      </w:r>
    </w:p>
    <w:p>
      <w:pPr>
        <w:rPr>
          <w:rFonts w:ascii="Trebuchet MS" w:hAnsi="Trebuchet MS"/>
          <w:color w:val="000000"/>
          <w:sz w:val="20"/>
          <w:szCs w:val="20"/>
        </w:rPr>
      </w:pPr>
      <w:r>
        <w:rPr>
          <w:rFonts w:ascii="Trebuchet MS" w:hAnsi="Trebuchet MS"/>
          <w:color w:val="000000"/>
          <w:sz w:val="20"/>
          <w:szCs w:val="20"/>
        </w:rPr>
        <w:t>55 Mas ele, cheio do Espírito Santo, fitando os olhos no céu, viu a glória de Deus, e Jesus em pé à direita de Deus,</w:t>
      </w:r>
    </w:p>
    <w:p>
      <w:pPr>
        <w:rPr>
          <w:rFonts w:ascii="Trebuchet MS" w:hAnsi="Trebuchet MS"/>
          <w:color w:val="000000"/>
          <w:sz w:val="20"/>
          <w:szCs w:val="20"/>
        </w:rPr>
      </w:pPr>
      <w:r>
        <w:rPr>
          <w:rFonts w:ascii="Trebuchet MS" w:hAnsi="Trebuchet MS"/>
          <w:color w:val="000000"/>
          <w:sz w:val="20"/>
          <w:szCs w:val="20"/>
        </w:rPr>
        <w:t>56 e disse: Eis que vejo os céus abertos, e o Filho do homem em pé à direita de Deus.</w:t>
      </w:r>
    </w:p>
    <w:p>
      <w:pPr>
        <w:rPr>
          <w:rFonts w:ascii="Trebuchet MS" w:hAnsi="Trebuchet MS"/>
          <w:color w:val="000000"/>
          <w:sz w:val="20"/>
          <w:szCs w:val="20"/>
        </w:rPr>
      </w:pPr>
      <w:r>
        <w:rPr>
          <w:rFonts w:ascii="Trebuchet MS" w:hAnsi="Trebuchet MS"/>
          <w:color w:val="000000"/>
          <w:sz w:val="20"/>
          <w:szCs w:val="20"/>
        </w:rPr>
        <w:t>57 Então eles gritaram com grande voz, taparam os ouvidos, e arremeteram unânimes contra ele</w:t>
      </w:r>
    </w:p>
    <w:p>
      <w:pPr>
        <w:rPr>
          <w:rFonts w:ascii="Trebuchet MS" w:hAnsi="Trebuchet MS"/>
          <w:color w:val="000000"/>
          <w:sz w:val="20"/>
          <w:szCs w:val="20"/>
        </w:rPr>
      </w:pPr>
      <w:r>
        <w:rPr>
          <w:rFonts w:ascii="Trebuchet MS" w:hAnsi="Trebuchet MS"/>
          <w:color w:val="000000"/>
          <w:sz w:val="20"/>
          <w:szCs w:val="20"/>
        </w:rPr>
        <w:t>58 e, lançando-o fora da cidade, o apedrejavam. E as testemunhas depuseram as suas vestes aos pés de um mancebo chamado Saulo.</w:t>
      </w:r>
    </w:p>
    <w:p>
      <w:pPr>
        <w:rPr>
          <w:rFonts w:ascii="Trebuchet MS" w:hAnsi="Trebuchet MS"/>
          <w:color w:val="000000"/>
          <w:sz w:val="20"/>
          <w:szCs w:val="20"/>
        </w:rPr>
      </w:pPr>
      <w:r>
        <w:rPr>
          <w:rFonts w:ascii="Trebuchet MS" w:hAnsi="Trebuchet MS"/>
          <w:color w:val="000000"/>
          <w:sz w:val="20"/>
          <w:szCs w:val="20"/>
        </w:rPr>
        <w:t>59 Apedrejavam, pois, a Estêvão que orando, dizia: Senhor Jesus, recebe o meu espírito.</w:t>
      </w:r>
    </w:p>
    <w:p>
      <w:pPr>
        <w:rPr>
          <w:rFonts w:ascii="Trebuchet MS" w:hAnsi="Trebuchet MS"/>
          <w:color w:val="000000"/>
          <w:sz w:val="20"/>
          <w:szCs w:val="20"/>
        </w:rPr>
      </w:pPr>
      <w:r>
        <w:rPr>
          <w:rFonts w:ascii="Trebuchet MS" w:hAnsi="Trebuchet MS"/>
          <w:color w:val="000000"/>
          <w:sz w:val="20"/>
          <w:szCs w:val="20"/>
        </w:rPr>
        <w:t>60 E pondo-se de joelhos, clamou com grande voz: Senhor, não lhes imputes este pecado. Tendo dito isto, adormeceu. E Saulo consentia na sua morte.</w:t>
      </w:r>
    </w:p>
    <w:p>
      <w:pPr>
        <w:pStyle w:val="P13"/>
        <w:rPr>
          <w:rFonts w:ascii="Trebuchet MS" w:hAnsi="Trebuchet MS"/>
          <w:color w:val="000000"/>
          <w:sz w:val="22"/>
          <w:szCs w:val="22"/>
        </w:rPr>
      </w:pPr>
      <w:bookmarkStart w:id="1149" w:name="_Toc147529008"/>
      <w:r>
        <w:rPr>
          <w:rFonts w:ascii="Trebuchet MS" w:hAnsi="Trebuchet MS"/>
          <w:color w:val="000000"/>
          <w:sz w:val="22"/>
          <w:szCs w:val="22"/>
        </w:rPr>
        <w:t xml:space="preserve"> ATOS 8</w:t>
      </w:r>
      <w:bookmarkEnd w:id="1149"/>
    </w:p>
    <w:p>
      <w:pPr>
        <w:rPr>
          <w:rFonts w:ascii="Trebuchet MS" w:hAnsi="Trebuchet MS"/>
          <w:color w:val="000000"/>
          <w:sz w:val="20"/>
          <w:szCs w:val="20"/>
        </w:rPr>
      </w:pPr>
      <w:r>
        <w:rPr>
          <w:rFonts w:ascii="Trebuchet MS" w:hAnsi="Trebuchet MS"/>
          <w:color w:val="000000"/>
          <w:sz w:val="20"/>
          <w:szCs w:val="20"/>
        </w:rPr>
        <w:t>1 Naquele dia levantou-se grande perseguição contra a igreja que estava em Jerusalém; e todos exceto os apóstolos, foram dispersos pelas regiões da Judéia e da Samária.</w:t>
      </w:r>
    </w:p>
    <w:p>
      <w:pPr>
        <w:rPr>
          <w:rFonts w:ascii="Trebuchet MS" w:hAnsi="Trebuchet MS"/>
          <w:color w:val="000000"/>
          <w:sz w:val="20"/>
          <w:szCs w:val="20"/>
        </w:rPr>
      </w:pPr>
      <w:r>
        <w:rPr>
          <w:rFonts w:ascii="Trebuchet MS" w:hAnsi="Trebuchet MS"/>
          <w:color w:val="000000"/>
          <w:sz w:val="20"/>
          <w:szCs w:val="20"/>
        </w:rPr>
        <w:t>2 E uns homens piedosos sepultaram a Estêvão, e fizeram grande pranto sobre ele.</w:t>
      </w:r>
    </w:p>
    <w:p>
      <w:pPr>
        <w:rPr>
          <w:rFonts w:ascii="Trebuchet MS" w:hAnsi="Trebuchet MS"/>
          <w:color w:val="000000"/>
          <w:sz w:val="20"/>
          <w:szCs w:val="20"/>
        </w:rPr>
      </w:pPr>
      <w:r>
        <w:rPr>
          <w:rFonts w:ascii="Trebuchet MS" w:hAnsi="Trebuchet MS"/>
          <w:color w:val="000000"/>
          <w:sz w:val="20"/>
          <w:szCs w:val="20"/>
        </w:rPr>
        <w:t>3 Saulo porém, assolava a igreja, entrando pelas casas e, arrastando homens e mulheres, os entregava à prisão.</w:t>
      </w:r>
    </w:p>
    <w:p>
      <w:pPr>
        <w:rPr>
          <w:rFonts w:ascii="Trebuchet MS" w:hAnsi="Trebuchet MS"/>
          <w:color w:val="000000"/>
          <w:sz w:val="20"/>
          <w:szCs w:val="20"/>
        </w:rPr>
      </w:pPr>
      <w:r>
        <w:rPr>
          <w:rFonts w:ascii="Trebuchet MS" w:hAnsi="Trebuchet MS"/>
          <w:color w:val="000000"/>
          <w:sz w:val="20"/>
          <w:szCs w:val="20"/>
        </w:rPr>
        <w:t>4 No entanto os que foram dispersos iam por toda parte, anunciando a palavra.</w:t>
      </w:r>
    </w:p>
    <w:p>
      <w:pPr>
        <w:rPr>
          <w:rFonts w:ascii="Trebuchet MS" w:hAnsi="Trebuchet MS"/>
          <w:color w:val="000000"/>
          <w:sz w:val="20"/>
          <w:szCs w:val="20"/>
        </w:rPr>
      </w:pPr>
      <w:r>
        <w:rPr>
          <w:rFonts w:ascii="Trebuchet MS" w:hAnsi="Trebuchet MS"/>
          <w:color w:val="000000"/>
          <w:sz w:val="20"/>
          <w:szCs w:val="20"/>
        </w:rPr>
        <w:t>5 E descendo Filipe à cidade de Samária, pregava-lhes a Cristo.</w:t>
      </w:r>
    </w:p>
    <w:p>
      <w:pPr>
        <w:rPr>
          <w:rFonts w:ascii="Trebuchet MS" w:hAnsi="Trebuchet MS"/>
          <w:color w:val="000000"/>
          <w:sz w:val="20"/>
          <w:szCs w:val="20"/>
        </w:rPr>
      </w:pPr>
      <w:r>
        <w:rPr>
          <w:rFonts w:ascii="Trebuchet MS" w:hAnsi="Trebuchet MS"/>
          <w:color w:val="000000"/>
          <w:sz w:val="20"/>
          <w:szCs w:val="20"/>
        </w:rPr>
        <w:t>6 As multidões escutavam, unânimes, as coisas que Filipe dizia, ouvindo-o e vendo os sinais que operava;</w:t>
      </w:r>
    </w:p>
    <w:p>
      <w:pPr>
        <w:rPr>
          <w:rFonts w:ascii="Trebuchet MS" w:hAnsi="Trebuchet MS"/>
          <w:color w:val="000000"/>
          <w:sz w:val="20"/>
          <w:szCs w:val="20"/>
        </w:rPr>
      </w:pPr>
      <w:r>
        <w:rPr>
          <w:rFonts w:ascii="Trebuchet MS" w:hAnsi="Trebuchet MS"/>
          <w:color w:val="000000"/>
          <w:sz w:val="20"/>
          <w:szCs w:val="20"/>
        </w:rPr>
        <w:t>7 pois saíam de muitos possessos os espíritos imundos, clamando em alta voz; e muitos paralíticos e coxos foram curados;</w:t>
      </w:r>
    </w:p>
    <w:p>
      <w:pPr>
        <w:rPr>
          <w:rFonts w:ascii="Trebuchet MS" w:hAnsi="Trebuchet MS"/>
          <w:color w:val="000000"/>
          <w:sz w:val="20"/>
          <w:szCs w:val="20"/>
        </w:rPr>
      </w:pPr>
      <w:r>
        <w:rPr>
          <w:rFonts w:ascii="Trebuchet MS" w:hAnsi="Trebuchet MS"/>
          <w:color w:val="000000"/>
          <w:sz w:val="20"/>
          <w:szCs w:val="20"/>
        </w:rPr>
        <w:t>8 pelo que houve grande alegria naquela cidade.</w:t>
      </w:r>
    </w:p>
    <w:p>
      <w:pPr>
        <w:rPr>
          <w:rFonts w:ascii="Trebuchet MS" w:hAnsi="Trebuchet MS"/>
          <w:color w:val="000000"/>
          <w:sz w:val="20"/>
          <w:szCs w:val="20"/>
        </w:rPr>
      </w:pPr>
      <w:r>
        <w:rPr>
          <w:rFonts w:ascii="Trebuchet MS" w:hAnsi="Trebuchet MS"/>
          <w:color w:val="000000"/>
          <w:sz w:val="20"/>
          <w:szCs w:val="20"/>
        </w:rPr>
        <w:t>9 Ora, estava ali certo homem chamado Simão, que vinha exercendo naquela cidade a arte mágica, fazendo pasmar o povo da Samária, e dizendo ser ele uma grande personagem;</w:t>
      </w:r>
    </w:p>
    <w:p>
      <w:pPr>
        <w:rPr>
          <w:rFonts w:ascii="Trebuchet MS" w:hAnsi="Trebuchet MS"/>
          <w:color w:val="000000"/>
          <w:sz w:val="20"/>
          <w:szCs w:val="20"/>
        </w:rPr>
      </w:pPr>
      <w:r>
        <w:rPr>
          <w:rFonts w:ascii="Trebuchet MS" w:hAnsi="Trebuchet MS"/>
          <w:color w:val="000000"/>
          <w:sz w:val="20"/>
          <w:szCs w:val="20"/>
        </w:rPr>
        <w:t>10 ao qual todos atendiam, desde o menor até o maior, dizendo: Este é o Poder de Deus que se chama Grande.</w:t>
      </w:r>
    </w:p>
    <w:p>
      <w:pPr>
        <w:rPr>
          <w:rFonts w:ascii="Trebuchet MS" w:hAnsi="Trebuchet MS"/>
          <w:color w:val="000000"/>
          <w:sz w:val="20"/>
          <w:szCs w:val="20"/>
        </w:rPr>
      </w:pPr>
      <w:r>
        <w:rPr>
          <w:rFonts w:ascii="Trebuchet MS" w:hAnsi="Trebuchet MS"/>
          <w:color w:val="000000"/>
          <w:sz w:val="20"/>
          <w:szCs w:val="20"/>
        </w:rPr>
        <w:t>11 Eles o atendiam porque já desde muito tempo os vinha fazendo pasmar com suas artes mágicas.</w:t>
      </w:r>
    </w:p>
    <w:p>
      <w:pPr>
        <w:rPr>
          <w:rFonts w:ascii="Trebuchet MS" w:hAnsi="Trebuchet MS"/>
          <w:color w:val="000000"/>
          <w:sz w:val="20"/>
          <w:szCs w:val="20"/>
        </w:rPr>
      </w:pPr>
      <w:r>
        <w:rPr>
          <w:rFonts w:ascii="Trebuchet MS" w:hAnsi="Trebuchet MS"/>
          <w:color w:val="000000"/>
          <w:sz w:val="20"/>
          <w:szCs w:val="20"/>
        </w:rPr>
        <w:t>12 Mas, quando creram em Filipe, que lhes pregava acerca do reino de Deus e do nome de Jesus, batizavam-se homens e mulheres.</w:t>
      </w:r>
    </w:p>
    <w:p>
      <w:pPr>
        <w:rPr>
          <w:rFonts w:ascii="Trebuchet MS" w:hAnsi="Trebuchet MS"/>
          <w:color w:val="000000"/>
          <w:sz w:val="20"/>
          <w:szCs w:val="20"/>
        </w:rPr>
      </w:pPr>
      <w:r>
        <w:rPr>
          <w:rFonts w:ascii="Trebuchet MS" w:hAnsi="Trebuchet MS"/>
          <w:color w:val="000000"/>
          <w:sz w:val="20"/>
          <w:szCs w:val="20"/>
        </w:rPr>
        <w:t>13 E creu até o próprio Simão e, sendo batizado, ficou de contínuo com Filipe; e admirava-se, vendo os sinais e os grandes milagres que se faziam.</w:t>
      </w:r>
    </w:p>
    <w:p>
      <w:pPr>
        <w:rPr>
          <w:rFonts w:ascii="Trebuchet MS" w:hAnsi="Trebuchet MS"/>
          <w:color w:val="000000"/>
          <w:sz w:val="20"/>
          <w:szCs w:val="20"/>
        </w:rPr>
      </w:pPr>
      <w:r>
        <w:rPr>
          <w:rFonts w:ascii="Trebuchet MS" w:hAnsi="Trebuchet MS"/>
          <w:color w:val="000000"/>
          <w:sz w:val="20"/>
          <w:szCs w:val="20"/>
        </w:rPr>
        <w:t>14 Os apóstolos, pois, que estavam em Jerusalém, tendo ouvido que os da Samária haviam recebido a palavra de Deus, enviaram-lhes Pedro e João;</w:t>
      </w:r>
    </w:p>
    <w:p>
      <w:pPr>
        <w:rPr>
          <w:rFonts w:ascii="Trebuchet MS" w:hAnsi="Trebuchet MS"/>
          <w:color w:val="000000"/>
          <w:sz w:val="20"/>
          <w:szCs w:val="20"/>
        </w:rPr>
      </w:pPr>
      <w:r>
        <w:rPr>
          <w:rFonts w:ascii="Trebuchet MS" w:hAnsi="Trebuchet MS"/>
          <w:color w:val="000000"/>
          <w:sz w:val="20"/>
          <w:szCs w:val="20"/>
        </w:rPr>
        <w:t>15 os quais, tendo descido, oraram por eles, para que recebessem o Espírito Santo.</w:t>
      </w:r>
    </w:p>
    <w:p>
      <w:pPr>
        <w:rPr>
          <w:rFonts w:ascii="Trebuchet MS" w:hAnsi="Trebuchet MS"/>
          <w:color w:val="000000"/>
          <w:sz w:val="20"/>
          <w:szCs w:val="20"/>
        </w:rPr>
      </w:pPr>
      <w:r>
        <w:rPr>
          <w:rFonts w:ascii="Trebuchet MS" w:hAnsi="Trebuchet MS"/>
          <w:color w:val="000000"/>
          <w:sz w:val="20"/>
          <w:szCs w:val="20"/>
        </w:rPr>
        <w:t>16 Porque sobre nenhum deles havia ele descido ainda; mas somente tinham sido batizados em nome do Senhor Jesus.</w:t>
      </w:r>
    </w:p>
    <w:p>
      <w:pPr>
        <w:rPr>
          <w:rFonts w:ascii="Trebuchet MS" w:hAnsi="Trebuchet MS"/>
          <w:color w:val="000000"/>
          <w:sz w:val="20"/>
          <w:szCs w:val="20"/>
        </w:rPr>
      </w:pPr>
      <w:r>
        <w:rPr>
          <w:rFonts w:ascii="Trebuchet MS" w:hAnsi="Trebuchet MS"/>
          <w:color w:val="000000"/>
          <w:sz w:val="20"/>
          <w:szCs w:val="20"/>
        </w:rPr>
        <w:t>17 Então lhes impuseram as mãos, e eles receberam o Espírito Santo.</w:t>
      </w:r>
    </w:p>
    <w:p>
      <w:pPr>
        <w:rPr>
          <w:rFonts w:ascii="Trebuchet MS" w:hAnsi="Trebuchet MS"/>
          <w:color w:val="000000"/>
          <w:sz w:val="20"/>
          <w:szCs w:val="20"/>
        </w:rPr>
      </w:pPr>
      <w:r>
        <w:rPr>
          <w:rFonts w:ascii="Trebuchet MS" w:hAnsi="Trebuchet MS"/>
          <w:color w:val="000000"/>
          <w:sz w:val="20"/>
          <w:szCs w:val="20"/>
        </w:rPr>
        <w:t>18 Quando Simão viu que pela imposição das mãos dos apóstolos se dava o Espírito Santo, ofereceu-lhes dinheiro,</w:t>
      </w:r>
    </w:p>
    <w:p>
      <w:pPr>
        <w:rPr>
          <w:rFonts w:ascii="Trebuchet MS" w:hAnsi="Trebuchet MS"/>
          <w:color w:val="000000"/>
          <w:sz w:val="20"/>
          <w:szCs w:val="20"/>
        </w:rPr>
      </w:pPr>
      <w:r>
        <w:rPr>
          <w:rFonts w:ascii="Trebuchet MS" w:hAnsi="Trebuchet MS"/>
          <w:color w:val="000000"/>
          <w:sz w:val="20"/>
          <w:szCs w:val="20"/>
        </w:rPr>
        <w:t>19 dizendo: Dai-me também a mim esse poder, para que aquele sobre quem eu impuser as mãos, receba o Espírito Santo.</w:t>
      </w:r>
    </w:p>
    <w:p>
      <w:pPr>
        <w:rPr>
          <w:rFonts w:ascii="Trebuchet MS" w:hAnsi="Trebuchet MS"/>
          <w:color w:val="000000"/>
          <w:sz w:val="20"/>
          <w:szCs w:val="20"/>
        </w:rPr>
      </w:pPr>
      <w:r>
        <w:rPr>
          <w:rFonts w:ascii="Trebuchet MS" w:hAnsi="Trebuchet MS"/>
          <w:color w:val="000000"/>
          <w:sz w:val="20"/>
          <w:szCs w:val="20"/>
        </w:rPr>
        <w:t>20 Mas disse-lhe Pedro: Vá tua prata contigo à perdição, pois cuidaste adquirir com dinheiro o dom de Deus.</w:t>
      </w:r>
    </w:p>
    <w:p>
      <w:pPr>
        <w:rPr>
          <w:rFonts w:ascii="Trebuchet MS" w:hAnsi="Trebuchet MS"/>
          <w:color w:val="000000"/>
          <w:sz w:val="20"/>
          <w:szCs w:val="20"/>
        </w:rPr>
      </w:pPr>
      <w:r>
        <w:rPr>
          <w:rFonts w:ascii="Trebuchet MS" w:hAnsi="Trebuchet MS"/>
          <w:color w:val="000000"/>
          <w:sz w:val="20"/>
          <w:szCs w:val="20"/>
        </w:rPr>
        <w:t>21 Tu não tens parte nem sorte neste ministério, porque o teu coração não é reto diante de Deus.</w:t>
      </w:r>
    </w:p>
    <w:p>
      <w:pPr>
        <w:rPr>
          <w:rFonts w:ascii="Trebuchet MS" w:hAnsi="Trebuchet MS"/>
          <w:color w:val="000000"/>
          <w:sz w:val="20"/>
          <w:szCs w:val="20"/>
        </w:rPr>
      </w:pPr>
      <w:r>
        <w:rPr>
          <w:rFonts w:ascii="Trebuchet MS" w:hAnsi="Trebuchet MS"/>
          <w:color w:val="000000"/>
          <w:sz w:val="20"/>
          <w:szCs w:val="20"/>
        </w:rPr>
        <w:t>22 Arrepende-te, pois, dessa tua maldade, e roga ao Senhor para que porventura te seja perdoado o pensamento do teu coração;</w:t>
      </w:r>
    </w:p>
    <w:p>
      <w:pPr>
        <w:rPr>
          <w:rFonts w:ascii="Trebuchet MS" w:hAnsi="Trebuchet MS"/>
          <w:color w:val="000000"/>
          <w:sz w:val="20"/>
          <w:szCs w:val="20"/>
        </w:rPr>
      </w:pPr>
      <w:r>
        <w:rPr>
          <w:rFonts w:ascii="Trebuchet MS" w:hAnsi="Trebuchet MS"/>
          <w:color w:val="000000"/>
          <w:sz w:val="20"/>
          <w:szCs w:val="20"/>
        </w:rPr>
        <w:t>23 pois vejo que estás em fel de amargura, e em laços de iniquidade.</w:t>
      </w:r>
    </w:p>
    <w:p>
      <w:pPr>
        <w:rPr>
          <w:rFonts w:ascii="Trebuchet MS" w:hAnsi="Trebuchet MS"/>
          <w:color w:val="000000"/>
          <w:sz w:val="20"/>
          <w:szCs w:val="20"/>
        </w:rPr>
      </w:pPr>
      <w:r>
        <w:rPr>
          <w:rFonts w:ascii="Trebuchet MS" w:hAnsi="Trebuchet MS"/>
          <w:color w:val="000000"/>
          <w:sz w:val="20"/>
          <w:szCs w:val="20"/>
        </w:rPr>
        <w:t>24 Respondendo, porém, Simão, disse: Rogai vós por mim ao Senhor, para que nada do que haveis dito venha sobre mim.</w:t>
      </w:r>
    </w:p>
    <w:p>
      <w:pPr>
        <w:rPr>
          <w:rFonts w:ascii="Trebuchet MS" w:hAnsi="Trebuchet MS"/>
          <w:color w:val="000000"/>
          <w:sz w:val="20"/>
          <w:szCs w:val="20"/>
        </w:rPr>
      </w:pPr>
      <w:r>
        <w:rPr>
          <w:rFonts w:ascii="Trebuchet MS" w:hAnsi="Trebuchet MS"/>
          <w:color w:val="000000"/>
          <w:sz w:val="20"/>
          <w:szCs w:val="20"/>
        </w:rPr>
        <w:t>25 Eles, pois, havendo testificado e falado a palavra do Senhor, voltando para Jerusalém, evangelizavam muitas aldeias dos samaritanos.</w:t>
      </w:r>
    </w:p>
    <w:p>
      <w:pPr>
        <w:rPr>
          <w:rFonts w:ascii="Trebuchet MS" w:hAnsi="Trebuchet MS"/>
          <w:color w:val="000000"/>
          <w:sz w:val="20"/>
          <w:szCs w:val="20"/>
        </w:rPr>
      </w:pPr>
      <w:r>
        <w:rPr>
          <w:rFonts w:ascii="Trebuchet MS" w:hAnsi="Trebuchet MS"/>
          <w:color w:val="000000"/>
          <w:sz w:val="20"/>
          <w:szCs w:val="20"/>
        </w:rPr>
        <w:t>26 Mas um anjo do Senhor falou a Filipe, dizendo: Levanta-te, e vai em direção do sul pelo caminho que desce de Jerusalém a Gaza, o qual está deserto.</w:t>
      </w:r>
    </w:p>
    <w:p>
      <w:pPr>
        <w:rPr>
          <w:rFonts w:ascii="Trebuchet MS" w:hAnsi="Trebuchet MS"/>
          <w:color w:val="000000"/>
          <w:sz w:val="20"/>
          <w:szCs w:val="20"/>
        </w:rPr>
      </w:pPr>
      <w:r>
        <w:rPr>
          <w:rFonts w:ascii="Trebuchet MS" w:hAnsi="Trebuchet MS"/>
          <w:color w:val="000000"/>
          <w:sz w:val="20"/>
          <w:szCs w:val="20"/>
        </w:rPr>
        <w:t>27 E levantou-se e foi; e eis que um etíope, eunuco, mordomo-mor de Candace, rainha dos etíopes, o qual era superintendente de todos os seus tesouros e tinha ido a Jerusalém para adorar,</w:t>
      </w:r>
    </w:p>
    <w:p>
      <w:pPr>
        <w:rPr>
          <w:rFonts w:ascii="Trebuchet MS" w:hAnsi="Trebuchet MS"/>
          <w:color w:val="000000"/>
          <w:sz w:val="20"/>
          <w:szCs w:val="20"/>
        </w:rPr>
      </w:pPr>
      <w:r>
        <w:rPr>
          <w:rFonts w:ascii="Trebuchet MS" w:hAnsi="Trebuchet MS"/>
          <w:color w:val="000000"/>
          <w:sz w:val="20"/>
          <w:szCs w:val="20"/>
        </w:rPr>
        <w:t>28 regressava e, sentado no seu carro, lia o profeta Isaías.</w:t>
      </w:r>
    </w:p>
    <w:p>
      <w:pPr>
        <w:rPr>
          <w:rFonts w:ascii="Trebuchet MS" w:hAnsi="Trebuchet MS"/>
          <w:color w:val="000000"/>
          <w:sz w:val="20"/>
          <w:szCs w:val="20"/>
        </w:rPr>
      </w:pPr>
      <w:r>
        <w:rPr>
          <w:rFonts w:ascii="Trebuchet MS" w:hAnsi="Trebuchet MS"/>
          <w:color w:val="000000"/>
          <w:sz w:val="20"/>
          <w:szCs w:val="20"/>
        </w:rPr>
        <w:t>29 Disse o Espírito a Filipe: Chega-te e ajunta-te a esse carro.</w:t>
      </w:r>
    </w:p>
    <w:p>
      <w:pPr>
        <w:rPr>
          <w:rFonts w:ascii="Trebuchet MS" w:hAnsi="Trebuchet MS"/>
          <w:color w:val="000000"/>
          <w:sz w:val="20"/>
          <w:szCs w:val="20"/>
        </w:rPr>
      </w:pPr>
      <w:r>
        <w:rPr>
          <w:rFonts w:ascii="Trebuchet MS" w:hAnsi="Trebuchet MS"/>
          <w:color w:val="000000"/>
          <w:sz w:val="20"/>
          <w:szCs w:val="20"/>
        </w:rPr>
        <w:t>30 E correndo Filipe, ouviu que lia o profeta Isaías, e disse: Entendes, porventura, o que estás lendo?</w:t>
      </w:r>
    </w:p>
    <w:p>
      <w:pPr>
        <w:rPr>
          <w:rFonts w:ascii="Trebuchet MS" w:hAnsi="Trebuchet MS"/>
          <w:color w:val="000000"/>
          <w:sz w:val="20"/>
          <w:szCs w:val="20"/>
        </w:rPr>
      </w:pPr>
      <w:r>
        <w:rPr>
          <w:rFonts w:ascii="Trebuchet MS" w:hAnsi="Trebuchet MS"/>
          <w:color w:val="000000"/>
          <w:sz w:val="20"/>
          <w:szCs w:val="20"/>
        </w:rPr>
        <w:t>31 Ele respondeu: Pois como poderei entender, se alguém não me ensinar? e rogou a Filipe que subisse e com ele se sentasse.</w:t>
      </w:r>
    </w:p>
    <w:p>
      <w:pPr>
        <w:rPr>
          <w:rFonts w:ascii="Trebuchet MS" w:hAnsi="Trebuchet MS"/>
          <w:color w:val="000000"/>
          <w:sz w:val="20"/>
          <w:szCs w:val="20"/>
        </w:rPr>
      </w:pPr>
      <w:r>
        <w:rPr>
          <w:rFonts w:ascii="Trebuchet MS" w:hAnsi="Trebuchet MS"/>
          <w:color w:val="000000"/>
          <w:sz w:val="20"/>
          <w:szCs w:val="20"/>
        </w:rPr>
        <w:t>32 Ora, a passagem da Escritura que estava lendo era esta: Foi levado como a ovelha ao matadouro, e, como está mudo o cordeiro diante do que o tosquia, assim ele não abre a sua boca.</w:t>
      </w:r>
    </w:p>
    <w:p>
      <w:pPr>
        <w:rPr>
          <w:rFonts w:ascii="Trebuchet MS" w:hAnsi="Trebuchet MS"/>
          <w:color w:val="000000"/>
          <w:sz w:val="20"/>
          <w:szCs w:val="20"/>
        </w:rPr>
      </w:pPr>
      <w:r>
        <w:rPr>
          <w:rFonts w:ascii="Trebuchet MS" w:hAnsi="Trebuchet MS"/>
          <w:color w:val="000000"/>
          <w:sz w:val="20"/>
          <w:szCs w:val="20"/>
        </w:rPr>
        <w:t>33 Na sua humilhação foi tirado o seu julgamento; quem contará a sua geração? porque a sua vida é tirada da terra.</w:t>
      </w:r>
    </w:p>
    <w:p>
      <w:pPr>
        <w:rPr>
          <w:rFonts w:ascii="Trebuchet MS" w:hAnsi="Trebuchet MS"/>
          <w:color w:val="000000"/>
          <w:sz w:val="20"/>
          <w:szCs w:val="20"/>
        </w:rPr>
      </w:pPr>
      <w:r>
        <w:rPr>
          <w:rFonts w:ascii="Trebuchet MS" w:hAnsi="Trebuchet MS"/>
          <w:color w:val="000000"/>
          <w:sz w:val="20"/>
          <w:szCs w:val="20"/>
        </w:rPr>
        <w:t>34 Respondendo o eunuco a Filipe, disse: Rogo-te, de quem diz isto o profeta? de si mesmo, ou de algum outro?</w:t>
      </w:r>
    </w:p>
    <w:p>
      <w:pPr>
        <w:rPr>
          <w:rFonts w:ascii="Trebuchet MS" w:hAnsi="Trebuchet MS"/>
          <w:color w:val="000000"/>
          <w:sz w:val="20"/>
          <w:szCs w:val="20"/>
        </w:rPr>
      </w:pPr>
      <w:r>
        <w:rPr>
          <w:rFonts w:ascii="Trebuchet MS" w:hAnsi="Trebuchet MS"/>
          <w:color w:val="000000"/>
          <w:sz w:val="20"/>
          <w:szCs w:val="20"/>
        </w:rPr>
        <w:t>35 Então Filipe tomou a palavra e, começando por esta escritura, anunciou-lhe a Jesus.</w:t>
      </w:r>
    </w:p>
    <w:p>
      <w:pPr>
        <w:rPr>
          <w:rFonts w:ascii="Trebuchet MS" w:hAnsi="Trebuchet MS"/>
          <w:color w:val="000000"/>
          <w:sz w:val="20"/>
          <w:szCs w:val="20"/>
        </w:rPr>
      </w:pPr>
      <w:r>
        <w:rPr>
          <w:rFonts w:ascii="Trebuchet MS" w:hAnsi="Trebuchet MS"/>
          <w:color w:val="000000"/>
          <w:sz w:val="20"/>
          <w:szCs w:val="20"/>
        </w:rPr>
        <w:t>36 E indo eles caminhando, chegaram a um lugar onde havia água, e disse o eunuco: Eis aqui água; que impede que eu seja batizado?</w:t>
      </w:r>
    </w:p>
    <w:p>
      <w:pPr>
        <w:rPr>
          <w:rFonts w:ascii="Trebuchet MS" w:hAnsi="Trebuchet MS"/>
          <w:color w:val="000000"/>
          <w:sz w:val="20"/>
          <w:szCs w:val="20"/>
        </w:rPr>
      </w:pPr>
      <w:r>
        <w:rPr>
          <w:rFonts w:ascii="Trebuchet MS" w:hAnsi="Trebuchet MS"/>
          <w:color w:val="000000"/>
          <w:sz w:val="20"/>
          <w:szCs w:val="20"/>
        </w:rPr>
        <w:t>37 E disse Felipe: Se crês de todo o coração, serás salvo. E, respondendo ele, disse: Creio que Jesus Cristo é o Filho de Deus.</w:t>
      </w:r>
    </w:p>
    <w:p>
      <w:pPr>
        <w:rPr>
          <w:rFonts w:ascii="Trebuchet MS" w:hAnsi="Trebuchet MS"/>
          <w:color w:val="000000"/>
          <w:sz w:val="20"/>
          <w:szCs w:val="20"/>
        </w:rPr>
      </w:pPr>
      <w:r>
        <w:rPr>
          <w:rFonts w:ascii="Trebuchet MS" w:hAnsi="Trebuchet MS"/>
          <w:color w:val="000000"/>
          <w:sz w:val="20"/>
          <w:szCs w:val="20"/>
        </w:rPr>
        <w:t>38 mandou parar o carro, e desceram ambos à água, tanto Filipe como o eunuco, e Filipe o batizou.</w:t>
      </w:r>
    </w:p>
    <w:p>
      <w:pPr>
        <w:rPr>
          <w:rFonts w:ascii="Trebuchet MS" w:hAnsi="Trebuchet MS"/>
          <w:color w:val="000000"/>
          <w:sz w:val="20"/>
          <w:szCs w:val="20"/>
        </w:rPr>
      </w:pPr>
      <w:r>
        <w:rPr>
          <w:rFonts w:ascii="Trebuchet MS" w:hAnsi="Trebuchet MS"/>
          <w:color w:val="000000"/>
          <w:sz w:val="20"/>
          <w:szCs w:val="20"/>
        </w:rPr>
        <w:t>39 Quando saíram da água, o Espírito do Senhor arrebatou a Filipe, e não o viu mais o eunuco, que jubiloso seguia o seu caminho.</w:t>
      </w:r>
    </w:p>
    <w:p>
      <w:pPr>
        <w:rPr>
          <w:rFonts w:ascii="Trebuchet MS" w:hAnsi="Trebuchet MS"/>
          <w:color w:val="000000"/>
          <w:sz w:val="20"/>
          <w:szCs w:val="20"/>
        </w:rPr>
      </w:pPr>
      <w:r>
        <w:rPr>
          <w:rFonts w:ascii="Trebuchet MS" w:hAnsi="Trebuchet MS"/>
          <w:color w:val="000000"/>
          <w:sz w:val="20"/>
          <w:szCs w:val="20"/>
        </w:rPr>
        <w:t>40 Mas Filipe achou-se em Azoto e, indo passando, evangelizava todas as cidades, até que chegou a Cesaréia.</w:t>
      </w:r>
    </w:p>
    <w:p>
      <w:pPr>
        <w:pStyle w:val="P13"/>
        <w:rPr>
          <w:rFonts w:ascii="Trebuchet MS" w:hAnsi="Trebuchet MS"/>
          <w:color w:val="000000"/>
          <w:sz w:val="22"/>
          <w:szCs w:val="22"/>
        </w:rPr>
      </w:pPr>
      <w:bookmarkStart w:id="1150" w:name="_Toc147529009"/>
      <w:r>
        <w:rPr>
          <w:rFonts w:ascii="Trebuchet MS" w:hAnsi="Trebuchet MS"/>
          <w:color w:val="000000"/>
          <w:sz w:val="22"/>
          <w:szCs w:val="22"/>
        </w:rPr>
        <w:t xml:space="preserve"> ATOS 9</w:t>
      </w:r>
      <w:bookmarkEnd w:id="1150"/>
    </w:p>
    <w:p>
      <w:pPr>
        <w:rPr>
          <w:rFonts w:ascii="Trebuchet MS" w:hAnsi="Trebuchet MS"/>
          <w:color w:val="000000"/>
          <w:sz w:val="20"/>
          <w:szCs w:val="20"/>
        </w:rPr>
      </w:pPr>
      <w:r>
        <w:rPr>
          <w:rFonts w:ascii="Trebuchet MS" w:hAnsi="Trebuchet MS"/>
          <w:color w:val="000000"/>
          <w:sz w:val="20"/>
          <w:szCs w:val="20"/>
        </w:rPr>
        <w:t>1 Saulo, porém, respirando ainda ameaças e mortes contra os discípulos do Senhor, dirigiu-se ao sumo sacerdote,</w:t>
      </w:r>
    </w:p>
    <w:p>
      <w:pPr>
        <w:rPr>
          <w:rFonts w:ascii="Trebuchet MS" w:hAnsi="Trebuchet MS"/>
          <w:color w:val="000000"/>
          <w:sz w:val="20"/>
          <w:szCs w:val="20"/>
        </w:rPr>
      </w:pPr>
      <w:r>
        <w:rPr>
          <w:rFonts w:ascii="Trebuchet MS" w:hAnsi="Trebuchet MS"/>
          <w:color w:val="000000"/>
          <w:sz w:val="20"/>
          <w:szCs w:val="20"/>
        </w:rPr>
        <w:t>2 e pediu-lhe cartas para Damasco, para as sinagogas, a fim de que, caso encontrasse alguns do Caminho, quer homens quer mulheres, os conduzisse presos a Jerusalém.</w:t>
      </w:r>
    </w:p>
    <w:p>
      <w:pPr>
        <w:rPr>
          <w:rFonts w:ascii="Trebuchet MS" w:hAnsi="Trebuchet MS"/>
          <w:color w:val="000000"/>
          <w:sz w:val="20"/>
          <w:szCs w:val="20"/>
        </w:rPr>
      </w:pPr>
      <w:r>
        <w:rPr>
          <w:rFonts w:ascii="Trebuchet MS" w:hAnsi="Trebuchet MS"/>
          <w:color w:val="000000"/>
          <w:sz w:val="20"/>
          <w:szCs w:val="20"/>
        </w:rPr>
        <w:t>3 Mas, seguindo ele viagem e aproximando-se de Damasco, subitamente o cercou um resplendor de luz do céu;</w:t>
      </w:r>
    </w:p>
    <w:p>
      <w:pPr>
        <w:rPr>
          <w:rFonts w:ascii="Trebuchet MS" w:hAnsi="Trebuchet MS"/>
          <w:color w:val="000000"/>
          <w:sz w:val="20"/>
          <w:szCs w:val="20"/>
        </w:rPr>
      </w:pPr>
      <w:r>
        <w:rPr>
          <w:rFonts w:ascii="Trebuchet MS" w:hAnsi="Trebuchet MS"/>
          <w:color w:val="000000"/>
          <w:sz w:val="20"/>
          <w:szCs w:val="20"/>
        </w:rPr>
        <w:t>4 e, caindo por terra, ouviu uma voz que lhe dizia: Saulo, Saulo, por que me persegues?</w:t>
      </w:r>
    </w:p>
    <w:p>
      <w:pPr>
        <w:rPr>
          <w:rFonts w:ascii="Trebuchet MS" w:hAnsi="Trebuchet MS"/>
          <w:color w:val="000000"/>
          <w:sz w:val="20"/>
          <w:szCs w:val="20"/>
        </w:rPr>
      </w:pPr>
      <w:r>
        <w:rPr>
          <w:rFonts w:ascii="Trebuchet MS" w:hAnsi="Trebuchet MS"/>
          <w:color w:val="000000"/>
          <w:sz w:val="20"/>
          <w:szCs w:val="20"/>
        </w:rPr>
        <w:t>5 Ele perguntou: Quem és tu, Senhor? Respondeu o Senhor: Eu sou Jesus, a quem tu persegues;</w:t>
      </w:r>
    </w:p>
    <w:p>
      <w:pPr>
        <w:rPr>
          <w:rFonts w:ascii="Trebuchet MS" w:hAnsi="Trebuchet MS"/>
          <w:color w:val="000000"/>
          <w:sz w:val="20"/>
          <w:szCs w:val="20"/>
        </w:rPr>
      </w:pPr>
      <w:r>
        <w:rPr>
          <w:rFonts w:ascii="Trebuchet MS" w:hAnsi="Trebuchet MS"/>
          <w:color w:val="000000"/>
          <w:sz w:val="20"/>
          <w:szCs w:val="20"/>
        </w:rPr>
        <w:t>6 mas levanta-te e entra na cidade, e lá te será dito o que te cumpre fazer.</w:t>
      </w:r>
    </w:p>
    <w:p>
      <w:pPr>
        <w:rPr>
          <w:rFonts w:ascii="Trebuchet MS" w:hAnsi="Trebuchet MS"/>
          <w:color w:val="000000"/>
          <w:sz w:val="20"/>
          <w:szCs w:val="20"/>
        </w:rPr>
      </w:pPr>
      <w:r>
        <w:rPr>
          <w:rFonts w:ascii="Trebuchet MS" w:hAnsi="Trebuchet MS"/>
          <w:color w:val="000000"/>
          <w:sz w:val="20"/>
          <w:szCs w:val="20"/>
        </w:rPr>
        <w:t>7 Os homens que viajavam com ele quedaram-se emudecidos, ouvindo, na verdade, a voz, mas não vendo ninguém.</w:t>
      </w:r>
    </w:p>
    <w:p>
      <w:pPr>
        <w:rPr>
          <w:rFonts w:ascii="Trebuchet MS" w:hAnsi="Trebuchet MS"/>
          <w:color w:val="000000"/>
          <w:sz w:val="20"/>
          <w:szCs w:val="20"/>
        </w:rPr>
      </w:pPr>
      <w:r>
        <w:rPr>
          <w:rFonts w:ascii="Trebuchet MS" w:hAnsi="Trebuchet MS"/>
          <w:color w:val="000000"/>
          <w:sz w:val="20"/>
          <w:szCs w:val="20"/>
        </w:rPr>
        <w:t>8 Saulo levantou-se da terra e, abrindo os olhos, não via coisa alguma; e, guiando-o pela mão, conduziram-no a Damasco.</w:t>
      </w:r>
    </w:p>
    <w:p>
      <w:pPr>
        <w:rPr>
          <w:rFonts w:ascii="Trebuchet MS" w:hAnsi="Trebuchet MS"/>
          <w:color w:val="000000"/>
          <w:sz w:val="20"/>
          <w:szCs w:val="20"/>
        </w:rPr>
      </w:pPr>
      <w:r>
        <w:rPr>
          <w:rFonts w:ascii="Trebuchet MS" w:hAnsi="Trebuchet MS"/>
          <w:color w:val="000000"/>
          <w:sz w:val="20"/>
          <w:szCs w:val="20"/>
        </w:rPr>
        <w:t>9 E esteve três dias sem ver, e não comeu nem bebeu.</w:t>
      </w:r>
    </w:p>
    <w:p>
      <w:pPr>
        <w:rPr>
          <w:rFonts w:ascii="Trebuchet MS" w:hAnsi="Trebuchet MS"/>
          <w:color w:val="000000"/>
          <w:sz w:val="20"/>
          <w:szCs w:val="20"/>
        </w:rPr>
      </w:pPr>
      <w:r>
        <w:rPr>
          <w:rFonts w:ascii="Trebuchet MS" w:hAnsi="Trebuchet MS"/>
          <w:color w:val="000000"/>
          <w:sz w:val="20"/>
          <w:szCs w:val="20"/>
        </w:rPr>
        <w:t>10 Ora, havia em Damasco certo discípulo chamado Ananias; e disse-lhe o Senhor em visão: Ananias! Respondeu ele: Eis-me aqui, Senhor.</w:t>
      </w:r>
    </w:p>
    <w:p>
      <w:pPr>
        <w:rPr>
          <w:rFonts w:ascii="Trebuchet MS" w:hAnsi="Trebuchet MS"/>
          <w:color w:val="000000"/>
          <w:sz w:val="20"/>
          <w:szCs w:val="20"/>
        </w:rPr>
      </w:pPr>
      <w:r>
        <w:rPr>
          <w:rFonts w:ascii="Trebuchet MS" w:hAnsi="Trebuchet MS"/>
          <w:color w:val="000000"/>
          <w:sz w:val="20"/>
          <w:szCs w:val="20"/>
        </w:rPr>
        <w:t>11 Ordenou-lhe o Senhor: Levanta-te, vai à rua chamada Direita e procura em casa de Judas um homem de Tarso chamado Saulo; pois eis que ele está orando;</w:t>
      </w:r>
    </w:p>
    <w:p>
      <w:pPr>
        <w:rPr>
          <w:rFonts w:ascii="Trebuchet MS" w:hAnsi="Trebuchet MS"/>
          <w:color w:val="000000"/>
          <w:sz w:val="20"/>
          <w:szCs w:val="20"/>
        </w:rPr>
      </w:pPr>
      <w:r>
        <w:rPr>
          <w:rFonts w:ascii="Trebuchet MS" w:hAnsi="Trebuchet MS"/>
          <w:color w:val="000000"/>
          <w:sz w:val="20"/>
          <w:szCs w:val="20"/>
        </w:rPr>
        <w:t>12 e viu um homem chamado Ananias entrar e impor-lhe as mãos, para que recuperasse a vista.</w:t>
      </w:r>
    </w:p>
    <w:p>
      <w:pPr>
        <w:rPr>
          <w:rFonts w:ascii="Trebuchet MS" w:hAnsi="Trebuchet MS"/>
          <w:color w:val="000000"/>
          <w:sz w:val="20"/>
          <w:szCs w:val="20"/>
        </w:rPr>
      </w:pPr>
      <w:r>
        <w:rPr>
          <w:rFonts w:ascii="Trebuchet MS" w:hAnsi="Trebuchet MS"/>
          <w:color w:val="000000"/>
          <w:sz w:val="20"/>
          <w:szCs w:val="20"/>
        </w:rPr>
        <w:t>13 Respondeu Ananias: Senhor, a muitos ouvi acerca desse homem, quantos males tem feito aos teus santos em Jerusalém;</w:t>
      </w:r>
    </w:p>
    <w:p>
      <w:pPr>
        <w:rPr>
          <w:rFonts w:ascii="Trebuchet MS" w:hAnsi="Trebuchet MS"/>
          <w:color w:val="000000"/>
          <w:sz w:val="20"/>
          <w:szCs w:val="20"/>
        </w:rPr>
      </w:pPr>
      <w:r>
        <w:rPr>
          <w:rFonts w:ascii="Trebuchet MS" w:hAnsi="Trebuchet MS"/>
          <w:color w:val="000000"/>
          <w:sz w:val="20"/>
          <w:szCs w:val="20"/>
        </w:rPr>
        <w:t>14 e aqui tem poder dos principais sacerdotes para prender a todos os que invocam o teu nome.</w:t>
      </w:r>
    </w:p>
    <w:p>
      <w:pPr>
        <w:rPr>
          <w:rFonts w:ascii="Trebuchet MS" w:hAnsi="Trebuchet MS"/>
          <w:color w:val="000000"/>
          <w:sz w:val="20"/>
          <w:szCs w:val="20"/>
        </w:rPr>
      </w:pPr>
      <w:r>
        <w:rPr>
          <w:rFonts w:ascii="Trebuchet MS" w:hAnsi="Trebuchet MS"/>
          <w:color w:val="000000"/>
          <w:sz w:val="20"/>
          <w:szCs w:val="20"/>
        </w:rPr>
        <w:t>15 Disse-lhe, porém, o Senhor: Vai, porque este é para mim um vaso escolhido, para levar o meu nome perante os gentios, e os reis, e os filhos de Israel;</w:t>
      </w:r>
    </w:p>
    <w:p>
      <w:pPr>
        <w:rPr>
          <w:rFonts w:ascii="Trebuchet MS" w:hAnsi="Trebuchet MS"/>
          <w:color w:val="000000"/>
          <w:sz w:val="20"/>
          <w:szCs w:val="20"/>
        </w:rPr>
      </w:pPr>
      <w:r>
        <w:rPr>
          <w:rFonts w:ascii="Trebuchet MS" w:hAnsi="Trebuchet MS"/>
          <w:color w:val="000000"/>
          <w:sz w:val="20"/>
          <w:szCs w:val="20"/>
        </w:rPr>
        <w:t>16 pois eu lhe mostrarei quanto lhe cumpre padecer pelo meu nome.</w:t>
      </w:r>
    </w:p>
    <w:p>
      <w:pPr>
        <w:rPr>
          <w:rFonts w:ascii="Trebuchet MS" w:hAnsi="Trebuchet MS"/>
          <w:color w:val="000000"/>
          <w:sz w:val="20"/>
          <w:szCs w:val="20"/>
        </w:rPr>
      </w:pPr>
      <w:r>
        <w:rPr>
          <w:rFonts w:ascii="Trebuchet MS" w:hAnsi="Trebuchet MS"/>
          <w:color w:val="000000"/>
          <w:sz w:val="20"/>
          <w:szCs w:val="20"/>
        </w:rPr>
        <w:t>17 Partiu Ananias e entrou na casa e, impondo-lhe as mãos, disse: Irmão Saulo, o Senhor Jesus, que te apareceu no caminho por onde vinhas, enviou-me para que tornes a ver e sejas cheio do Espírito Santo.</w:t>
      </w:r>
    </w:p>
    <w:p>
      <w:pPr>
        <w:rPr>
          <w:rFonts w:ascii="Trebuchet MS" w:hAnsi="Trebuchet MS"/>
          <w:color w:val="000000"/>
          <w:sz w:val="20"/>
          <w:szCs w:val="20"/>
        </w:rPr>
      </w:pPr>
      <w:r>
        <w:rPr>
          <w:rFonts w:ascii="Trebuchet MS" w:hAnsi="Trebuchet MS"/>
          <w:color w:val="000000"/>
          <w:sz w:val="20"/>
          <w:szCs w:val="20"/>
        </w:rPr>
        <w:t>18 Logo lhe caíram dos olhos como que umas escamas, e recuperou a vista: então, levantando-se, foi batizado.</w:t>
      </w:r>
    </w:p>
    <w:p>
      <w:pPr>
        <w:rPr>
          <w:rFonts w:ascii="Trebuchet MS" w:hAnsi="Trebuchet MS"/>
          <w:color w:val="000000"/>
          <w:sz w:val="20"/>
          <w:szCs w:val="20"/>
        </w:rPr>
      </w:pPr>
      <w:r>
        <w:rPr>
          <w:rFonts w:ascii="Trebuchet MS" w:hAnsi="Trebuchet MS"/>
          <w:color w:val="000000"/>
          <w:sz w:val="20"/>
          <w:szCs w:val="20"/>
        </w:rPr>
        <w:t>19 E, tendo tomado alimento, ficou fortalecido. Depois demorou-se alguns dias com os discípulos que estavam em Damasco;</w:t>
      </w:r>
    </w:p>
    <w:p>
      <w:pPr>
        <w:rPr>
          <w:rFonts w:ascii="Trebuchet MS" w:hAnsi="Trebuchet MS"/>
          <w:color w:val="000000"/>
          <w:sz w:val="20"/>
          <w:szCs w:val="20"/>
        </w:rPr>
      </w:pPr>
      <w:r>
        <w:rPr>
          <w:rFonts w:ascii="Trebuchet MS" w:hAnsi="Trebuchet MS"/>
          <w:color w:val="000000"/>
          <w:sz w:val="20"/>
          <w:szCs w:val="20"/>
        </w:rPr>
        <w:t>20 e logo nas sinagogas pregava a Jesus, que este era o filho de Deus.</w:t>
      </w:r>
    </w:p>
    <w:p>
      <w:pPr>
        <w:rPr>
          <w:rFonts w:ascii="Trebuchet MS" w:hAnsi="Trebuchet MS"/>
          <w:color w:val="000000"/>
          <w:sz w:val="20"/>
          <w:szCs w:val="20"/>
        </w:rPr>
      </w:pPr>
      <w:r>
        <w:rPr>
          <w:rFonts w:ascii="Trebuchet MS" w:hAnsi="Trebuchet MS"/>
          <w:color w:val="000000"/>
          <w:sz w:val="20"/>
          <w:szCs w:val="20"/>
        </w:rPr>
        <w:t>21 Todos os seus ouvintes pasmavam e diziam: Não é este o que em Jerusalém perseguia os que invocavam esse nome, e para isso veio aqui, para os levar presos aos principais sacerdotes?</w:t>
      </w:r>
    </w:p>
    <w:p>
      <w:pPr>
        <w:rPr>
          <w:rFonts w:ascii="Trebuchet MS" w:hAnsi="Trebuchet MS"/>
          <w:color w:val="000000"/>
          <w:sz w:val="20"/>
          <w:szCs w:val="20"/>
        </w:rPr>
      </w:pPr>
      <w:r>
        <w:rPr>
          <w:rFonts w:ascii="Trebuchet MS" w:hAnsi="Trebuchet MS"/>
          <w:color w:val="000000"/>
          <w:sz w:val="20"/>
          <w:szCs w:val="20"/>
        </w:rPr>
        <w:t>22 Saulo, porém, se fortalecia cada vez mais e confundia os judeus que habitavam em Damasco, provando que Jesus era o Cristo.</w:t>
      </w:r>
    </w:p>
    <w:p>
      <w:pPr>
        <w:rPr>
          <w:rFonts w:ascii="Trebuchet MS" w:hAnsi="Trebuchet MS"/>
          <w:color w:val="000000"/>
          <w:sz w:val="20"/>
          <w:szCs w:val="20"/>
        </w:rPr>
      </w:pPr>
      <w:r>
        <w:rPr>
          <w:rFonts w:ascii="Trebuchet MS" w:hAnsi="Trebuchet MS"/>
          <w:color w:val="000000"/>
          <w:sz w:val="20"/>
          <w:szCs w:val="20"/>
        </w:rPr>
        <w:t>23 Decorridos muitos dias, os judeus deliberaram entre si matá-lo.</w:t>
      </w:r>
    </w:p>
    <w:p>
      <w:pPr>
        <w:rPr>
          <w:rFonts w:ascii="Trebuchet MS" w:hAnsi="Trebuchet MS"/>
          <w:color w:val="000000"/>
          <w:sz w:val="20"/>
          <w:szCs w:val="20"/>
        </w:rPr>
      </w:pPr>
      <w:r>
        <w:rPr>
          <w:rFonts w:ascii="Trebuchet MS" w:hAnsi="Trebuchet MS"/>
          <w:color w:val="000000"/>
          <w:sz w:val="20"/>
          <w:szCs w:val="20"/>
        </w:rPr>
        <w:t>24 Mas as suas ciladas vieram ao conhecimento de Saulo. E como eles guardavam as portas de dia e de noite para tirar-lhe a vida,</w:t>
      </w:r>
    </w:p>
    <w:p>
      <w:pPr>
        <w:rPr>
          <w:rFonts w:ascii="Trebuchet MS" w:hAnsi="Trebuchet MS"/>
          <w:color w:val="000000"/>
          <w:sz w:val="20"/>
          <w:szCs w:val="20"/>
        </w:rPr>
      </w:pPr>
      <w:r>
        <w:rPr>
          <w:rFonts w:ascii="Trebuchet MS" w:hAnsi="Trebuchet MS"/>
          <w:color w:val="000000"/>
          <w:sz w:val="20"/>
          <w:szCs w:val="20"/>
        </w:rPr>
        <w:t>25 os discípulos, tomando-o de noite, desceram-no pelo muro, dentro de um cesto.</w:t>
      </w:r>
    </w:p>
    <w:p>
      <w:pPr>
        <w:rPr>
          <w:rFonts w:ascii="Trebuchet MS" w:hAnsi="Trebuchet MS"/>
          <w:color w:val="000000"/>
          <w:sz w:val="20"/>
          <w:szCs w:val="20"/>
        </w:rPr>
      </w:pPr>
      <w:r>
        <w:rPr>
          <w:rFonts w:ascii="Trebuchet MS" w:hAnsi="Trebuchet MS"/>
          <w:color w:val="000000"/>
          <w:sz w:val="20"/>
          <w:szCs w:val="20"/>
        </w:rPr>
        <w:t>26 Tendo Saulo chegado a Jerusalém, procurava juntar-se aos discípulos; mas todos o temiam, não crendo que fosse discípulo.</w:t>
      </w:r>
    </w:p>
    <w:p>
      <w:pPr>
        <w:rPr>
          <w:rFonts w:ascii="Trebuchet MS" w:hAnsi="Trebuchet MS"/>
          <w:color w:val="000000"/>
          <w:sz w:val="20"/>
          <w:szCs w:val="20"/>
        </w:rPr>
      </w:pPr>
      <w:r>
        <w:rPr>
          <w:rFonts w:ascii="Trebuchet MS" w:hAnsi="Trebuchet MS"/>
          <w:color w:val="000000"/>
          <w:sz w:val="20"/>
          <w:szCs w:val="20"/>
        </w:rPr>
        <w:t>27 Então Barnabé, tomando-o consigo, o levou aos apóstolos, e lhes contou como no caminho ele vira o Senhor e que este lhe falara, e como em Damasco pregara ousadamente em nome de Jesus.</w:t>
      </w:r>
    </w:p>
    <w:p>
      <w:pPr>
        <w:rPr>
          <w:rFonts w:ascii="Trebuchet MS" w:hAnsi="Trebuchet MS"/>
          <w:color w:val="000000"/>
          <w:sz w:val="20"/>
          <w:szCs w:val="20"/>
        </w:rPr>
      </w:pPr>
      <w:r>
        <w:rPr>
          <w:rFonts w:ascii="Trebuchet MS" w:hAnsi="Trebuchet MS"/>
          <w:color w:val="000000"/>
          <w:sz w:val="20"/>
          <w:szCs w:val="20"/>
        </w:rPr>
        <w:t>28 Assim andava com eles em Jerusalém, entrando e saindo,</w:t>
      </w:r>
    </w:p>
    <w:p>
      <w:pPr>
        <w:rPr>
          <w:rFonts w:ascii="Trebuchet MS" w:hAnsi="Trebuchet MS"/>
          <w:color w:val="000000"/>
          <w:sz w:val="20"/>
          <w:szCs w:val="20"/>
        </w:rPr>
      </w:pPr>
      <w:r>
        <w:rPr>
          <w:rFonts w:ascii="Trebuchet MS" w:hAnsi="Trebuchet MS"/>
          <w:color w:val="000000"/>
          <w:sz w:val="20"/>
          <w:szCs w:val="20"/>
        </w:rPr>
        <w:t>29 e pregando ousadamente em nome do Senhor. Falava e disputava também com os helenistas; mas procuravam matá-lo.</w:t>
      </w:r>
    </w:p>
    <w:p>
      <w:pPr>
        <w:rPr>
          <w:rFonts w:ascii="Trebuchet MS" w:hAnsi="Trebuchet MS"/>
          <w:color w:val="000000"/>
          <w:sz w:val="20"/>
          <w:szCs w:val="20"/>
        </w:rPr>
      </w:pPr>
      <w:r>
        <w:rPr>
          <w:rFonts w:ascii="Trebuchet MS" w:hAnsi="Trebuchet MS"/>
          <w:color w:val="000000"/>
          <w:sz w:val="20"/>
          <w:szCs w:val="20"/>
        </w:rPr>
        <w:t>30 Os irmãos, porém, quando o souberam, acompanharam-no até Cesaréia e o enviaram a Tarso.</w:t>
      </w:r>
    </w:p>
    <w:p>
      <w:pPr>
        <w:rPr>
          <w:rFonts w:ascii="Trebuchet MS" w:hAnsi="Trebuchet MS"/>
          <w:color w:val="000000"/>
          <w:sz w:val="20"/>
          <w:szCs w:val="20"/>
        </w:rPr>
      </w:pPr>
      <w:r>
        <w:rPr>
          <w:rFonts w:ascii="Trebuchet MS" w:hAnsi="Trebuchet MS"/>
          <w:color w:val="000000"/>
          <w:sz w:val="20"/>
          <w:szCs w:val="20"/>
        </w:rPr>
        <w:t>31 Assim, pois, a igreja em toda a Judéia, Galiléia e Samária, tinha paz, sendo edificada, e andando no temor do Senhor; e, pelo auxílio do Espírito Santo, se multiplicava.</w:t>
      </w:r>
    </w:p>
    <w:p>
      <w:pPr>
        <w:rPr>
          <w:rFonts w:ascii="Trebuchet MS" w:hAnsi="Trebuchet MS"/>
          <w:color w:val="000000"/>
          <w:sz w:val="20"/>
          <w:szCs w:val="20"/>
        </w:rPr>
      </w:pPr>
      <w:r>
        <w:rPr>
          <w:rFonts w:ascii="Trebuchet MS" w:hAnsi="Trebuchet MS"/>
          <w:color w:val="000000"/>
          <w:sz w:val="20"/>
          <w:szCs w:val="20"/>
        </w:rPr>
        <w:t>32 E aconteceu que, passando Pedro por toda parte, veio também aos santos que habitavam em Lida.</w:t>
      </w:r>
    </w:p>
    <w:p>
      <w:pPr>
        <w:rPr>
          <w:rFonts w:ascii="Trebuchet MS" w:hAnsi="Trebuchet MS"/>
          <w:color w:val="000000"/>
          <w:sz w:val="20"/>
          <w:szCs w:val="20"/>
        </w:rPr>
      </w:pPr>
      <w:r>
        <w:rPr>
          <w:rFonts w:ascii="Trebuchet MS" w:hAnsi="Trebuchet MS"/>
          <w:color w:val="000000"/>
          <w:sz w:val="20"/>
          <w:szCs w:val="20"/>
        </w:rPr>
        <w:t>33 Achou ali certo homem, chamado Enéias, que havia oito anos jazia numa cama, porque era paralítico.</w:t>
      </w:r>
    </w:p>
    <w:p>
      <w:pPr>
        <w:rPr>
          <w:rFonts w:ascii="Trebuchet MS" w:hAnsi="Trebuchet MS"/>
          <w:color w:val="000000"/>
          <w:sz w:val="20"/>
          <w:szCs w:val="20"/>
        </w:rPr>
      </w:pPr>
      <w:r>
        <w:rPr>
          <w:rFonts w:ascii="Trebuchet MS" w:hAnsi="Trebuchet MS"/>
          <w:color w:val="000000"/>
          <w:sz w:val="20"/>
          <w:szCs w:val="20"/>
        </w:rPr>
        <w:t>34 Disse-lhe Pedro: Enéias, Jesus Cristo te cura; levanta e faze a tua cama. E logo se levantou.</w:t>
      </w:r>
    </w:p>
    <w:p>
      <w:pPr>
        <w:rPr>
          <w:rFonts w:ascii="Trebuchet MS" w:hAnsi="Trebuchet MS"/>
          <w:color w:val="000000"/>
          <w:sz w:val="20"/>
          <w:szCs w:val="20"/>
        </w:rPr>
      </w:pPr>
      <w:r>
        <w:rPr>
          <w:rFonts w:ascii="Trebuchet MS" w:hAnsi="Trebuchet MS"/>
          <w:color w:val="000000"/>
          <w:sz w:val="20"/>
          <w:szCs w:val="20"/>
        </w:rPr>
        <w:t>35 E viram-no todos os que habitavam em Lida e Sarona, os quais se converteram ao Senhor.</w:t>
      </w:r>
    </w:p>
    <w:p>
      <w:pPr>
        <w:rPr>
          <w:rFonts w:ascii="Trebuchet MS" w:hAnsi="Trebuchet MS"/>
          <w:color w:val="000000"/>
          <w:sz w:val="20"/>
          <w:szCs w:val="20"/>
        </w:rPr>
      </w:pPr>
      <w:r>
        <w:rPr>
          <w:rFonts w:ascii="Trebuchet MS" w:hAnsi="Trebuchet MS"/>
          <w:color w:val="000000"/>
          <w:sz w:val="20"/>
          <w:szCs w:val="20"/>
        </w:rPr>
        <w:t>36 Havia em Jope uma discípula por nome Tabita, que traduzido quer dizer Dorcas, a qual estava cheia de boas obras e esmolas que fazia.</w:t>
      </w:r>
    </w:p>
    <w:p>
      <w:pPr>
        <w:rPr>
          <w:rFonts w:ascii="Trebuchet MS" w:hAnsi="Trebuchet MS"/>
          <w:color w:val="000000"/>
          <w:sz w:val="20"/>
          <w:szCs w:val="20"/>
        </w:rPr>
      </w:pPr>
      <w:r>
        <w:rPr>
          <w:rFonts w:ascii="Trebuchet MS" w:hAnsi="Trebuchet MS"/>
          <w:color w:val="000000"/>
          <w:sz w:val="20"/>
          <w:szCs w:val="20"/>
        </w:rPr>
        <w:t>37 Ora, aconteceu naqueles dias que ela, adoecendo, morreu; e, tendo-a lavado, a colocaram no cenáculo.</w:t>
      </w:r>
    </w:p>
    <w:p>
      <w:pPr>
        <w:rPr>
          <w:rFonts w:ascii="Trebuchet MS" w:hAnsi="Trebuchet MS"/>
          <w:color w:val="000000"/>
          <w:sz w:val="20"/>
          <w:szCs w:val="20"/>
        </w:rPr>
      </w:pPr>
      <w:r>
        <w:rPr>
          <w:rFonts w:ascii="Trebuchet MS" w:hAnsi="Trebuchet MS"/>
          <w:color w:val="000000"/>
          <w:sz w:val="20"/>
          <w:szCs w:val="20"/>
        </w:rPr>
        <w:t>38 Como Lida era perto de Jope, ouvindo os discípulos que Pedro estava ali, enviaram-lhe dois homens, rogando-lhe: Não te demores em vir ter conosco.</w:t>
      </w:r>
    </w:p>
    <w:p>
      <w:pPr>
        <w:rPr>
          <w:rFonts w:ascii="Trebuchet MS" w:hAnsi="Trebuchet MS"/>
          <w:color w:val="000000"/>
          <w:sz w:val="20"/>
          <w:szCs w:val="20"/>
        </w:rPr>
      </w:pPr>
      <w:r>
        <w:rPr>
          <w:rFonts w:ascii="Trebuchet MS" w:hAnsi="Trebuchet MS"/>
          <w:color w:val="000000"/>
          <w:sz w:val="20"/>
          <w:szCs w:val="20"/>
        </w:rPr>
        <w:t>39 Pedro levantou-se e foi com eles; quando chegou, levaram-no ao cenáculo; e todas as viúvas o cercaram, chorando e mostrando-lhe as túnicas e vestidos que Dorcas fizera enquanto estava com elas.</w:t>
      </w:r>
    </w:p>
    <w:p>
      <w:pPr>
        <w:rPr>
          <w:rFonts w:ascii="Trebuchet MS" w:hAnsi="Trebuchet MS"/>
          <w:color w:val="000000"/>
          <w:sz w:val="20"/>
          <w:szCs w:val="20"/>
        </w:rPr>
      </w:pPr>
      <w:r>
        <w:rPr>
          <w:rFonts w:ascii="Trebuchet MS" w:hAnsi="Trebuchet MS"/>
          <w:color w:val="000000"/>
          <w:sz w:val="20"/>
          <w:szCs w:val="20"/>
        </w:rPr>
        <w:t>40 Mas Pedro, tendo feito sair a todos, pôs-se de joelhos e orou; e voltando-se para o corpo, disse: Tabita, levanta-te. Ela abriu os olhos e, vendo a Pedro, sentou-se.</w:t>
      </w:r>
    </w:p>
    <w:p>
      <w:pPr>
        <w:rPr>
          <w:rFonts w:ascii="Trebuchet MS" w:hAnsi="Trebuchet MS"/>
          <w:color w:val="000000"/>
          <w:sz w:val="20"/>
          <w:szCs w:val="20"/>
        </w:rPr>
      </w:pPr>
      <w:r>
        <w:rPr>
          <w:rFonts w:ascii="Trebuchet MS" w:hAnsi="Trebuchet MS"/>
          <w:color w:val="000000"/>
          <w:sz w:val="20"/>
          <w:szCs w:val="20"/>
        </w:rPr>
        <w:t>41 Ele, dando-lhe a mão, levantou-a e, chamando os santos e as viúvas, apresentou-lha viva.</w:t>
      </w:r>
    </w:p>
    <w:p>
      <w:pPr>
        <w:rPr>
          <w:rFonts w:ascii="Trebuchet MS" w:hAnsi="Trebuchet MS"/>
          <w:color w:val="000000"/>
          <w:sz w:val="20"/>
          <w:szCs w:val="20"/>
        </w:rPr>
      </w:pPr>
      <w:r>
        <w:rPr>
          <w:rFonts w:ascii="Trebuchet MS" w:hAnsi="Trebuchet MS"/>
          <w:color w:val="000000"/>
          <w:sz w:val="20"/>
          <w:szCs w:val="20"/>
        </w:rPr>
        <w:t>42 Tornou-se isto notório por toda a Jope, e muitos creram no Senhor.</w:t>
      </w:r>
    </w:p>
    <w:p>
      <w:pPr>
        <w:rPr>
          <w:rFonts w:ascii="Trebuchet MS" w:hAnsi="Trebuchet MS"/>
          <w:color w:val="000000"/>
          <w:sz w:val="20"/>
          <w:szCs w:val="20"/>
        </w:rPr>
      </w:pPr>
      <w:r>
        <w:rPr>
          <w:rFonts w:ascii="Trebuchet MS" w:hAnsi="Trebuchet MS"/>
          <w:color w:val="000000"/>
          <w:sz w:val="20"/>
          <w:szCs w:val="20"/>
        </w:rPr>
        <w:t>43 Pedro ficou muitos dias em Jope, em casa de um curtidor chamado Simão.</w:t>
      </w:r>
    </w:p>
    <w:p>
      <w:pPr>
        <w:pStyle w:val="P13"/>
        <w:rPr>
          <w:rFonts w:ascii="Trebuchet MS" w:hAnsi="Trebuchet MS"/>
          <w:color w:val="000000"/>
          <w:sz w:val="22"/>
          <w:szCs w:val="22"/>
        </w:rPr>
      </w:pPr>
      <w:bookmarkStart w:id="1151" w:name="_Toc147529010"/>
      <w:r>
        <w:rPr>
          <w:rFonts w:ascii="Trebuchet MS" w:hAnsi="Trebuchet MS"/>
          <w:color w:val="000000"/>
          <w:sz w:val="22"/>
          <w:szCs w:val="22"/>
        </w:rPr>
        <w:t xml:space="preserve"> ATOS 10</w:t>
      </w:r>
      <w:bookmarkEnd w:id="1151"/>
    </w:p>
    <w:p>
      <w:pPr>
        <w:rPr>
          <w:rFonts w:ascii="Trebuchet MS" w:hAnsi="Trebuchet MS"/>
          <w:color w:val="000000"/>
          <w:sz w:val="20"/>
          <w:szCs w:val="20"/>
        </w:rPr>
      </w:pPr>
      <w:r>
        <w:rPr>
          <w:rFonts w:ascii="Trebuchet MS" w:hAnsi="Trebuchet MS"/>
          <w:color w:val="000000"/>
          <w:sz w:val="20"/>
          <w:szCs w:val="20"/>
        </w:rPr>
        <w:t>1 Um homem em Cesaréia, por nome Cornélio, centurião da corte chamada italiana,</w:t>
      </w:r>
    </w:p>
    <w:p>
      <w:pPr>
        <w:rPr>
          <w:rFonts w:ascii="Trebuchet MS" w:hAnsi="Trebuchet MS"/>
          <w:color w:val="000000"/>
          <w:sz w:val="20"/>
          <w:szCs w:val="20"/>
        </w:rPr>
      </w:pPr>
      <w:r>
        <w:rPr>
          <w:rFonts w:ascii="Trebuchet MS" w:hAnsi="Trebuchet MS"/>
          <w:color w:val="000000"/>
          <w:sz w:val="20"/>
          <w:szCs w:val="20"/>
        </w:rPr>
        <w:t>2 piedoso e temente a Deus com toda a sua casa, e que fazia muitas esmolas ao povo e de contínuo orava a Deus,</w:t>
      </w:r>
    </w:p>
    <w:p>
      <w:pPr>
        <w:rPr>
          <w:rFonts w:ascii="Trebuchet MS" w:hAnsi="Trebuchet MS"/>
          <w:color w:val="000000"/>
          <w:sz w:val="20"/>
          <w:szCs w:val="20"/>
        </w:rPr>
      </w:pPr>
      <w:r>
        <w:rPr>
          <w:rFonts w:ascii="Trebuchet MS" w:hAnsi="Trebuchet MS"/>
          <w:color w:val="000000"/>
          <w:sz w:val="20"/>
          <w:szCs w:val="20"/>
        </w:rPr>
        <w:t>3 cerca da hora nona do dia, viu claramente em visão um anjo de Deus, que se dirigia para ele e lhe dizia: Cornélio!</w:t>
      </w:r>
    </w:p>
    <w:p>
      <w:pPr>
        <w:rPr>
          <w:rFonts w:ascii="Trebuchet MS" w:hAnsi="Trebuchet MS"/>
          <w:color w:val="000000"/>
          <w:sz w:val="20"/>
          <w:szCs w:val="20"/>
        </w:rPr>
      </w:pPr>
      <w:r>
        <w:rPr>
          <w:rFonts w:ascii="Trebuchet MS" w:hAnsi="Trebuchet MS"/>
          <w:color w:val="000000"/>
          <w:sz w:val="20"/>
          <w:szCs w:val="20"/>
        </w:rPr>
        <w:t>4 Este, fitando nele os olhos e atemorizado, perguntou: Que é, Senhor? O anjo respondeu-lhe: As tuas orações e as tuas esmolas têm subido para memória diante de Deus;</w:t>
      </w:r>
    </w:p>
    <w:p>
      <w:pPr>
        <w:rPr>
          <w:rFonts w:ascii="Trebuchet MS" w:hAnsi="Trebuchet MS"/>
          <w:color w:val="000000"/>
          <w:sz w:val="20"/>
          <w:szCs w:val="20"/>
        </w:rPr>
      </w:pPr>
      <w:r>
        <w:rPr>
          <w:rFonts w:ascii="Trebuchet MS" w:hAnsi="Trebuchet MS"/>
          <w:color w:val="000000"/>
          <w:sz w:val="20"/>
          <w:szCs w:val="20"/>
        </w:rPr>
        <w:t>5 agora, pois, envia homens a Jope e manda chamar a Simão, que tem por sobrenome Pedro;</w:t>
      </w:r>
    </w:p>
    <w:p>
      <w:pPr>
        <w:rPr>
          <w:rFonts w:ascii="Trebuchet MS" w:hAnsi="Trebuchet MS"/>
          <w:color w:val="000000"/>
          <w:sz w:val="20"/>
          <w:szCs w:val="20"/>
        </w:rPr>
      </w:pPr>
      <w:r>
        <w:rPr>
          <w:rFonts w:ascii="Trebuchet MS" w:hAnsi="Trebuchet MS"/>
          <w:color w:val="000000"/>
          <w:sz w:val="20"/>
          <w:szCs w:val="20"/>
        </w:rPr>
        <w:t>6 este se acha hospedado com um certo Simão, curtidor, cuja casa fica à beira-mar. (Ele te dirá o que deves fazer.)</w:t>
      </w:r>
    </w:p>
    <w:p>
      <w:pPr>
        <w:rPr>
          <w:rFonts w:ascii="Trebuchet MS" w:hAnsi="Trebuchet MS"/>
          <w:color w:val="000000"/>
          <w:sz w:val="20"/>
          <w:szCs w:val="20"/>
        </w:rPr>
      </w:pPr>
      <w:r>
        <w:rPr>
          <w:rFonts w:ascii="Trebuchet MS" w:hAnsi="Trebuchet MS"/>
          <w:color w:val="000000"/>
          <w:sz w:val="20"/>
          <w:szCs w:val="20"/>
        </w:rPr>
        <w:t>7 Logo que se retirou o anjo que lhe falava, Cornélio chamou dois dos seus domésticos e um piedoso soldado dos que estavam a seu serviço;</w:t>
      </w:r>
    </w:p>
    <w:p>
      <w:pPr>
        <w:rPr>
          <w:rFonts w:ascii="Trebuchet MS" w:hAnsi="Trebuchet MS"/>
          <w:color w:val="000000"/>
          <w:sz w:val="20"/>
          <w:szCs w:val="20"/>
        </w:rPr>
      </w:pPr>
      <w:r>
        <w:rPr>
          <w:rFonts w:ascii="Trebuchet MS" w:hAnsi="Trebuchet MS"/>
          <w:color w:val="000000"/>
          <w:sz w:val="20"/>
          <w:szCs w:val="20"/>
        </w:rPr>
        <w:t>8 e, havendo contado tudo, os enviou a Jope.</w:t>
      </w:r>
    </w:p>
    <w:p>
      <w:pPr>
        <w:rPr>
          <w:rFonts w:ascii="Trebuchet MS" w:hAnsi="Trebuchet MS"/>
          <w:color w:val="000000"/>
          <w:sz w:val="20"/>
          <w:szCs w:val="20"/>
        </w:rPr>
      </w:pPr>
      <w:r>
        <w:rPr>
          <w:rFonts w:ascii="Trebuchet MS" w:hAnsi="Trebuchet MS"/>
          <w:color w:val="000000"/>
          <w:sz w:val="20"/>
          <w:szCs w:val="20"/>
        </w:rPr>
        <w:t>9 No dia seguinte, indo eles seu caminho e estando já perto da cidade, subiu Pedro ao eirado para orar, cerca de hora sexta.</w:t>
      </w:r>
    </w:p>
    <w:p>
      <w:pPr>
        <w:rPr>
          <w:rFonts w:ascii="Trebuchet MS" w:hAnsi="Trebuchet MS"/>
          <w:color w:val="000000"/>
          <w:sz w:val="20"/>
          <w:szCs w:val="20"/>
        </w:rPr>
      </w:pPr>
      <w:r>
        <w:rPr>
          <w:rFonts w:ascii="Trebuchet MS" w:hAnsi="Trebuchet MS"/>
          <w:color w:val="000000"/>
          <w:sz w:val="20"/>
          <w:szCs w:val="20"/>
        </w:rPr>
        <w:t>10 E tendo fome, quis comer; mas enquanto lhe preparavam a comida, sobreveio-lhe um êxtase,</w:t>
      </w:r>
    </w:p>
    <w:p>
      <w:pPr>
        <w:rPr>
          <w:rFonts w:ascii="Trebuchet MS" w:hAnsi="Trebuchet MS"/>
          <w:color w:val="000000"/>
          <w:sz w:val="20"/>
          <w:szCs w:val="20"/>
        </w:rPr>
      </w:pPr>
      <w:r>
        <w:rPr>
          <w:rFonts w:ascii="Trebuchet MS" w:hAnsi="Trebuchet MS"/>
          <w:color w:val="000000"/>
          <w:sz w:val="20"/>
          <w:szCs w:val="20"/>
        </w:rPr>
        <w:t>11 e via o céu aberto e um objeto descendo, como se fosse um grande lençol, sendo baixado pelas quatro pontas sobre a terra,</w:t>
      </w:r>
    </w:p>
    <w:p>
      <w:pPr>
        <w:rPr>
          <w:rFonts w:ascii="Trebuchet MS" w:hAnsi="Trebuchet MS"/>
          <w:color w:val="000000"/>
          <w:sz w:val="20"/>
          <w:szCs w:val="20"/>
        </w:rPr>
      </w:pPr>
      <w:r>
        <w:rPr>
          <w:rFonts w:ascii="Trebuchet MS" w:hAnsi="Trebuchet MS"/>
          <w:color w:val="000000"/>
          <w:sz w:val="20"/>
          <w:szCs w:val="20"/>
        </w:rPr>
        <w:t>12 no qual havia de todos os quadrúpedes e répteis da terra e aves do céu.</w:t>
      </w:r>
    </w:p>
    <w:p>
      <w:pPr>
        <w:rPr>
          <w:rFonts w:ascii="Trebuchet MS" w:hAnsi="Trebuchet MS"/>
          <w:color w:val="000000"/>
          <w:sz w:val="20"/>
          <w:szCs w:val="20"/>
        </w:rPr>
      </w:pPr>
      <w:r>
        <w:rPr>
          <w:rFonts w:ascii="Trebuchet MS" w:hAnsi="Trebuchet MS"/>
          <w:color w:val="000000"/>
          <w:sz w:val="20"/>
          <w:szCs w:val="20"/>
        </w:rPr>
        <w:t>13 E uma voz lhe disse: Levanta-te, Pedro, mata e come.</w:t>
      </w:r>
    </w:p>
    <w:p>
      <w:pPr>
        <w:rPr>
          <w:rFonts w:ascii="Trebuchet MS" w:hAnsi="Trebuchet MS"/>
          <w:color w:val="000000"/>
          <w:sz w:val="20"/>
          <w:szCs w:val="20"/>
        </w:rPr>
      </w:pPr>
      <w:r>
        <w:rPr>
          <w:rFonts w:ascii="Trebuchet MS" w:hAnsi="Trebuchet MS"/>
          <w:color w:val="000000"/>
          <w:sz w:val="20"/>
          <w:szCs w:val="20"/>
        </w:rPr>
        <w:t>14 Mas Pedro respondeu: De modo nenhum, Senhor, porque nunca comi coisa alguma comum e imunda.</w:t>
      </w:r>
    </w:p>
    <w:p>
      <w:pPr>
        <w:rPr>
          <w:rFonts w:ascii="Trebuchet MS" w:hAnsi="Trebuchet MS"/>
          <w:color w:val="000000"/>
          <w:sz w:val="20"/>
          <w:szCs w:val="20"/>
        </w:rPr>
      </w:pPr>
      <w:r>
        <w:rPr>
          <w:rFonts w:ascii="Trebuchet MS" w:hAnsi="Trebuchet MS"/>
          <w:color w:val="000000"/>
          <w:sz w:val="20"/>
          <w:szCs w:val="20"/>
        </w:rPr>
        <w:t>15 Pela segunda vez lhe falou a voz: Não chames tu comum ao que Deus purificou.</w:t>
      </w:r>
    </w:p>
    <w:p>
      <w:pPr>
        <w:rPr>
          <w:rFonts w:ascii="Trebuchet MS" w:hAnsi="Trebuchet MS"/>
          <w:color w:val="000000"/>
          <w:sz w:val="20"/>
          <w:szCs w:val="20"/>
        </w:rPr>
      </w:pPr>
      <w:r>
        <w:rPr>
          <w:rFonts w:ascii="Trebuchet MS" w:hAnsi="Trebuchet MS"/>
          <w:color w:val="000000"/>
          <w:sz w:val="20"/>
          <w:szCs w:val="20"/>
        </w:rPr>
        <w:t>16 Sucedeu isto por três vezes; e logo foi o objeto recolhido ao céu.</w:t>
      </w:r>
    </w:p>
    <w:p>
      <w:pPr>
        <w:rPr>
          <w:rFonts w:ascii="Trebuchet MS" w:hAnsi="Trebuchet MS"/>
          <w:color w:val="000000"/>
          <w:sz w:val="20"/>
          <w:szCs w:val="20"/>
        </w:rPr>
      </w:pPr>
      <w:r>
        <w:rPr>
          <w:rFonts w:ascii="Trebuchet MS" w:hAnsi="Trebuchet MS"/>
          <w:color w:val="000000"/>
          <w:sz w:val="20"/>
          <w:szCs w:val="20"/>
        </w:rPr>
        <w:t>17 Enquanto Pedro refletia, perplexo, sobre o que seria a visão que tivera, eis que os homens enviados por Cornélio, tendo perguntado pela casa de Simão, pararam à porta.</w:t>
      </w:r>
    </w:p>
    <w:p>
      <w:pPr>
        <w:rPr>
          <w:rFonts w:ascii="Trebuchet MS" w:hAnsi="Trebuchet MS"/>
          <w:color w:val="000000"/>
          <w:sz w:val="20"/>
          <w:szCs w:val="20"/>
        </w:rPr>
      </w:pPr>
      <w:r>
        <w:rPr>
          <w:rFonts w:ascii="Trebuchet MS" w:hAnsi="Trebuchet MS"/>
          <w:color w:val="000000"/>
          <w:sz w:val="20"/>
          <w:szCs w:val="20"/>
        </w:rPr>
        <w:t>18 E, chamando, indagavam se ali estava hospedado Simão, que tinha por sobrenome Pedro.</w:t>
      </w:r>
    </w:p>
    <w:p>
      <w:pPr>
        <w:rPr>
          <w:rFonts w:ascii="Trebuchet MS" w:hAnsi="Trebuchet MS"/>
          <w:color w:val="000000"/>
          <w:sz w:val="20"/>
          <w:szCs w:val="20"/>
        </w:rPr>
      </w:pPr>
      <w:r>
        <w:rPr>
          <w:rFonts w:ascii="Trebuchet MS" w:hAnsi="Trebuchet MS"/>
          <w:color w:val="000000"/>
          <w:sz w:val="20"/>
          <w:szCs w:val="20"/>
        </w:rPr>
        <w:t>19 Estando Pedro ainda a meditar sobre a visão, o Espírito lhe disse: Eis que dois homens te procuram.</w:t>
      </w:r>
    </w:p>
    <w:p>
      <w:pPr>
        <w:rPr>
          <w:rFonts w:ascii="Trebuchet MS" w:hAnsi="Trebuchet MS"/>
          <w:color w:val="000000"/>
          <w:sz w:val="20"/>
          <w:szCs w:val="20"/>
        </w:rPr>
      </w:pPr>
      <w:r>
        <w:rPr>
          <w:rFonts w:ascii="Trebuchet MS" w:hAnsi="Trebuchet MS"/>
          <w:color w:val="000000"/>
          <w:sz w:val="20"/>
          <w:szCs w:val="20"/>
        </w:rPr>
        <w:t>20 Levanta-te, pois, desce e vai com eles, nada duvidando; porque eu tos enviei.</w:t>
      </w:r>
    </w:p>
    <w:p>
      <w:pPr>
        <w:rPr>
          <w:rFonts w:ascii="Trebuchet MS" w:hAnsi="Trebuchet MS"/>
          <w:color w:val="000000"/>
          <w:sz w:val="20"/>
          <w:szCs w:val="20"/>
        </w:rPr>
      </w:pPr>
      <w:r>
        <w:rPr>
          <w:rFonts w:ascii="Trebuchet MS" w:hAnsi="Trebuchet MS"/>
          <w:color w:val="000000"/>
          <w:sz w:val="20"/>
          <w:szCs w:val="20"/>
        </w:rPr>
        <w:t>21 E descendo Pedro ao encontro desses homens, disse: Sou eu a quem procurais; qual é a causa por que viestes?</w:t>
      </w:r>
    </w:p>
    <w:p>
      <w:pPr>
        <w:rPr>
          <w:rFonts w:ascii="Trebuchet MS" w:hAnsi="Trebuchet MS"/>
          <w:color w:val="000000"/>
          <w:sz w:val="20"/>
          <w:szCs w:val="20"/>
        </w:rPr>
      </w:pPr>
      <w:r>
        <w:rPr>
          <w:rFonts w:ascii="Trebuchet MS" w:hAnsi="Trebuchet MS"/>
          <w:color w:val="000000"/>
          <w:sz w:val="20"/>
          <w:szCs w:val="20"/>
        </w:rPr>
        <w:t>22 Eles responderam: O centurião Cornélio, homem justo e temente a Deus e que tem bom testemunho de toda a nação judaica, foi avisado por um santo anjo para te chamar à sua casa e ouvir as tuas palavras.</w:t>
      </w:r>
    </w:p>
    <w:p>
      <w:pPr>
        <w:rPr>
          <w:rFonts w:ascii="Trebuchet MS" w:hAnsi="Trebuchet MS"/>
          <w:color w:val="000000"/>
          <w:sz w:val="20"/>
          <w:szCs w:val="20"/>
        </w:rPr>
      </w:pPr>
      <w:r>
        <w:rPr>
          <w:rFonts w:ascii="Trebuchet MS" w:hAnsi="Trebuchet MS"/>
          <w:color w:val="000000"/>
          <w:sz w:val="20"/>
          <w:szCs w:val="20"/>
        </w:rPr>
        <w:t>23 Pedro, pois, convidando-os a entrar, os hospedou. No dia seguinte levantou-se e partiu com eles, e alguns irmãos, dentre os de Jope, o acompanharam.</w:t>
      </w:r>
    </w:p>
    <w:p>
      <w:pPr>
        <w:rPr>
          <w:rFonts w:ascii="Trebuchet MS" w:hAnsi="Trebuchet MS"/>
          <w:color w:val="000000"/>
          <w:sz w:val="20"/>
          <w:szCs w:val="20"/>
        </w:rPr>
      </w:pPr>
      <w:r>
        <w:rPr>
          <w:rFonts w:ascii="Trebuchet MS" w:hAnsi="Trebuchet MS"/>
          <w:color w:val="000000"/>
          <w:sz w:val="20"/>
          <w:szCs w:val="20"/>
        </w:rPr>
        <w:t>24 No outro dia entrou em Cesaréia. E Cornélio os esperava, tendo reunido os seus parentes e amigos mais íntimos.</w:t>
      </w:r>
    </w:p>
    <w:p>
      <w:pPr>
        <w:rPr>
          <w:rFonts w:ascii="Trebuchet MS" w:hAnsi="Trebuchet MS"/>
          <w:color w:val="000000"/>
          <w:sz w:val="20"/>
          <w:szCs w:val="20"/>
        </w:rPr>
      </w:pPr>
      <w:r>
        <w:rPr>
          <w:rFonts w:ascii="Trebuchet MS" w:hAnsi="Trebuchet MS"/>
          <w:color w:val="000000"/>
          <w:sz w:val="20"/>
          <w:szCs w:val="20"/>
        </w:rPr>
        <w:t>25 Quando Pedro ia entrar, veio-lhe Cornélio ao encontro e, prostrando-se a seus pés, o adorou.</w:t>
      </w:r>
    </w:p>
    <w:p>
      <w:pPr>
        <w:rPr>
          <w:rFonts w:ascii="Trebuchet MS" w:hAnsi="Trebuchet MS"/>
          <w:color w:val="000000"/>
          <w:sz w:val="20"/>
          <w:szCs w:val="20"/>
        </w:rPr>
      </w:pPr>
      <w:r>
        <w:rPr>
          <w:rFonts w:ascii="Trebuchet MS" w:hAnsi="Trebuchet MS"/>
          <w:color w:val="000000"/>
          <w:sz w:val="20"/>
          <w:szCs w:val="20"/>
        </w:rPr>
        <w:t>26 Mas Pedro o ergueu, dizendo: Levanta-te, que eu também sou homem.</w:t>
      </w:r>
    </w:p>
    <w:p>
      <w:pPr>
        <w:rPr>
          <w:rFonts w:ascii="Trebuchet MS" w:hAnsi="Trebuchet MS"/>
          <w:color w:val="000000"/>
          <w:sz w:val="20"/>
          <w:szCs w:val="20"/>
        </w:rPr>
      </w:pPr>
      <w:r>
        <w:rPr>
          <w:rFonts w:ascii="Trebuchet MS" w:hAnsi="Trebuchet MS"/>
          <w:color w:val="000000"/>
          <w:sz w:val="20"/>
          <w:szCs w:val="20"/>
        </w:rPr>
        <w:t>27 E conversando com ele, entrou e achou muitos reunidos,</w:t>
      </w:r>
    </w:p>
    <w:p>
      <w:pPr>
        <w:rPr>
          <w:rFonts w:ascii="Trebuchet MS" w:hAnsi="Trebuchet MS"/>
          <w:color w:val="000000"/>
          <w:sz w:val="20"/>
          <w:szCs w:val="20"/>
        </w:rPr>
      </w:pPr>
      <w:r>
        <w:rPr>
          <w:rFonts w:ascii="Trebuchet MS" w:hAnsi="Trebuchet MS"/>
          <w:color w:val="000000"/>
          <w:sz w:val="20"/>
          <w:szCs w:val="20"/>
        </w:rPr>
        <w:t>28 e disse-lhes: Vós bem sabeis que não é lícito a um judeu ajuntar-se ou chegar-se a estrangeiros; mas Deus mostrou-me que a nenhum homem devo chamar comum ou imundo;</w:t>
      </w:r>
    </w:p>
    <w:p>
      <w:pPr>
        <w:rPr>
          <w:rFonts w:ascii="Trebuchet MS" w:hAnsi="Trebuchet MS"/>
          <w:color w:val="000000"/>
          <w:sz w:val="20"/>
          <w:szCs w:val="20"/>
        </w:rPr>
      </w:pPr>
      <w:r>
        <w:rPr>
          <w:rFonts w:ascii="Trebuchet MS" w:hAnsi="Trebuchet MS"/>
          <w:color w:val="000000"/>
          <w:sz w:val="20"/>
          <w:szCs w:val="20"/>
        </w:rPr>
        <w:t>29 pelo que, sendo chamado, vim sem objeção. Pergunto pois: Por que razão mandastes chamar-me?</w:t>
      </w:r>
    </w:p>
    <w:p>
      <w:pPr>
        <w:rPr>
          <w:rFonts w:ascii="Trebuchet MS" w:hAnsi="Trebuchet MS"/>
          <w:color w:val="000000"/>
          <w:sz w:val="20"/>
          <w:szCs w:val="20"/>
        </w:rPr>
      </w:pPr>
      <w:r>
        <w:rPr>
          <w:rFonts w:ascii="Trebuchet MS" w:hAnsi="Trebuchet MS"/>
          <w:color w:val="000000"/>
          <w:sz w:val="20"/>
          <w:szCs w:val="20"/>
        </w:rPr>
        <w:t>30 Então disse Cornélio: Faz agora quatro dias que eu estava orando em minha casa à hora nona, e eis que diante de mim se apresentou um homem com vestiduras resplandecentes,</w:t>
      </w:r>
    </w:p>
    <w:p>
      <w:pPr>
        <w:rPr>
          <w:rFonts w:ascii="Trebuchet MS" w:hAnsi="Trebuchet MS"/>
          <w:color w:val="000000"/>
          <w:sz w:val="20"/>
          <w:szCs w:val="20"/>
        </w:rPr>
      </w:pPr>
      <w:r>
        <w:rPr>
          <w:rFonts w:ascii="Trebuchet MS" w:hAnsi="Trebuchet MS"/>
          <w:color w:val="000000"/>
          <w:sz w:val="20"/>
          <w:szCs w:val="20"/>
        </w:rPr>
        <w:t>31 e disse: Cornélio, a tua oração foi ouvida, e as tuas esmolas estão em memória diante de Deus.</w:t>
      </w:r>
    </w:p>
    <w:p>
      <w:pPr>
        <w:rPr>
          <w:rFonts w:ascii="Trebuchet MS" w:hAnsi="Trebuchet MS"/>
          <w:color w:val="000000"/>
          <w:sz w:val="20"/>
          <w:szCs w:val="20"/>
        </w:rPr>
      </w:pPr>
      <w:r>
        <w:rPr>
          <w:rFonts w:ascii="Trebuchet MS" w:hAnsi="Trebuchet MS"/>
          <w:color w:val="000000"/>
          <w:sz w:val="20"/>
          <w:szCs w:val="20"/>
        </w:rPr>
        <w:t>32 Envia, pois, a Jope e manda chamar a Simão, que tem por sobrenome Pedro; ele está hospedado em casa de Simão, curtidor, à beira-mar.</w:t>
      </w:r>
    </w:p>
    <w:p>
      <w:pPr>
        <w:rPr>
          <w:rFonts w:ascii="Trebuchet MS" w:hAnsi="Trebuchet MS"/>
          <w:color w:val="000000"/>
          <w:sz w:val="20"/>
          <w:szCs w:val="20"/>
        </w:rPr>
      </w:pPr>
      <w:r>
        <w:rPr>
          <w:rFonts w:ascii="Trebuchet MS" w:hAnsi="Trebuchet MS"/>
          <w:color w:val="000000"/>
          <w:sz w:val="20"/>
          <w:szCs w:val="20"/>
        </w:rPr>
        <w:t>33 Portanto mandei logo chamar-te, e bem fizeste em vir. Agora pois estamos todos aqui presentes diante de Deus, para ouvir tudo quanto te foi ordenado pelo Senhor.</w:t>
      </w:r>
    </w:p>
    <w:p>
      <w:pPr>
        <w:rPr>
          <w:rFonts w:ascii="Trebuchet MS" w:hAnsi="Trebuchet MS"/>
          <w:color w:val="000000"/>
          <w:sz w:val="20"/>
          <w:szCs w:val="20"/>
        </w:rPr>
      </w:pPr>
      <w:r>
        <w:rPr>
          <w:rFonts w:ascii="Trebuchet MS" w:hAnsi="Trebuchet MS"/>
          <w:color w:val="000000"/>
          <w:sz w:val="20"/>
          <w:szCs w:val="20"/>
        </w:rPr>
        <w:t>34 Então Pedro, tomando a palavra, disse: Na verdade reconheço que Deus não faz acepção de pessoas;</w:t>
      </w:r>
    </w:p>
    <w:p>
      <w:pPr>
        <w:rPr>
          <w:rFonts w:ascii="Trebuchet MS" w:hAnsi="Trebuchet MS"/>
          <w:color w:val="000000"/>
          <w:sz w:val="20"/>
          <w:szCs w:val="20"/>
        </w:rPr>
      </w:pPr>
      <w:r>
        <w:rPr>
          <w:rFonts w:ascii="Trebuchet MS" w:hAnsi="Trebuchet MS"/>
          <w:color w:val="000000"/>
          <w:sz w:val="20"/>
          <w:szCs w:val="20"/>
        </w:rPr>
        <w:t>35 mas que lhe é aceitável aquele que, em qualquer nação, o teme e pratica o que é justo.</w:t>
      </w:r>
    </w:p>
    <w:p>
      <w:pPr>
        <w:rPr>
          <w:rFonts w:ascii="Trebuchet MS" w:hAnsi="Trebuchet MS"/>
          <w:color w:val="000000"/>
          <w:sz w:val="20"/>
          <w:szCs w:val="20"/>
        </w:rPr>
      </w:pPr>
      <w:r>
        <w:rPr>
          <w:rFonts w:ascii="Trebuchet MS" w:hAnsi="Trebuchet MS"/>
          <w:color w:val="000000"/>
          <w:sz w:val="20"/>
          <w:szCs w:val="20"/>
        </w:rPr>
        <w:t>36 A palavra que ele enviou aos filhos de Israel, anunciando a paz por Jesus Cristo (este é o Senhor de todos).</w:t>
      </w:r>
    </w:p>
    <w:p>
      <w:pPr>
        <w:rPr>
          <w:rFonts w:ascii="Trebuchet MS" w:hAnsi="Trebuchet MS"/>
          <w:color w:val="000000"/>
          <w:sz w:val="20"/>
          <w:szCs w:val="20"/>
        </w:rPr>
      </w:pPr>
      <w:r>
        <w:rPr>
          <w:rFonts w:ascii="Trebuchet MS" w:hAnsi="Trebuchet MS"/>
          <w:color w:val="000000"/>
          <w:sz w:val="20"/>
          <w:szCs w:val="20"/>
        </w:rPr>
        <w:t>37 esta palavra, vós bem sabeis, foi proclamada por toda a Judéia, começando pela Galiléia, depois do batismo que João pregou,</w:t>
      </w:r>
    </w:p>
    <w:p>
      <w:pPr>
        <w:rPr>
          <w:rFonts w:ascii="Trebuchet MS" w:hAnsi="Trebuchet MS"/>
          <w:color w:val="000000"/>
          <w:sz w:val="20"/>
          <w:szCs w:val="20"/>
        </w:rPr>
      </w:pPr>
      <w:r>
        <w:rPr>
          <w:rFonts w:ascii="Trebuchet MS" w:hAnsi="Trebuchet MS"/>
          <w:color w:val="000000"/>
          <w:sz w:val="20"/>
          <w:szCs w:val="20"/>
        </w:rPr>
        <w:t>38 concernente a Jesus de Nazaré, como Deus o ungiu com o Espírito Santo e com poder; o qual andou por toda parte, fazendo o bem e curando a todos os oprimidos do Diabo, porque Deus era com ele.</w:t>
      </w:r>
    </w:p>
    <w:p>
      <w:pPr>
        <w:rPr>
          <w:rFonts w:ascii="Trebuchet MS" w:hAnsi="Trebuchet MS"/>
          <w:color w:val="000000"/>
          <w:sz w:val="20"/>
          <w:szCs w:val="20"/>
        </w:rPr>
      </w:pPr>
      <w:r>
        <w:rPr>
          <w:rFonts w:ascii="Trebuchet MS" w:hAnsi="Trebuchet MS"/>
          <w:color w:val="000000"/>
          <w:sz w:val="20"/>
          <w:szCs w:val="20"/>
        </w:rPr>
        <w:t>39 Nós somos testemunhas de tudo quanto fez, tanto na terra dos judeus como em Jerusalém; ao qual mataram, pendurando-o num madeiro.</w:t>
      </w:r>
    </w:p>
    <w:p>
      <w:pPr>
        <w:rPr>
          <w:rFonts w:ascii="Trebuchet MS" w:hAnsi="Trebuchet MS"/>
          <w:color w:val="000000"/>
          <w:sz w:val="20"/>
          <w:szCs w:val="20"/>
        </w:rPr>
      </w:pPr>
      <w:r>
        <w:rPr>
          <w:rFonts w:ascii="Trebuchet MS" w:hAnsi="Trebuchet MS"/>
          <w:color w:val="000000"/>
          <w:sz w:val="20"/>
          <w:szCs w:val="20"/>
        </w:rPr>
        <w:t>40 A este ressuscitou Deus ao terceiro dia e lhe concedeu que se manifestasse,</w:t>
      </w:r>
    </w:p>
    <w:p>
      <w:pPr>
        <w:rPr>
          <w:rFonts w:ascii="Trebuchet MS" w:hAnsi="Trebuchet MS"/>
          <w:color w:val="000000"/>
          <w:sz w:val="20"/>
          <w:szCs w:val="20"/>
        </w:rPr>
      </w:pPr>
      <w:r>
        <w:rPr>
          <w:rFonts w:ascii="Trebuchet MS" w:hAnsi="Trebuchet MS"/>
          <w:color w:val="000000"/>
          <w:sz w:val="20"/>
          <w:szCs w:val="20"/>
        </w:rPr>
        <w:t>41 não a todo povo, mas às testemunhas que Deus antes ordenara; a nós, que comemos e bebemos juntamente com ele depois que ressurgiu dentre os mortos.</w:t>
      </w:r>
    </w:p>
    <w:p>
      <w:pPr>
        <w:rPr>
          <w:rFonts w:ascii="Trebuchet MS" w:hAnsi="Trebuchet MS"/>
          <w:color w:val="000000"/>
          <w:sz w:val="20"/>
          <w:szCs w:val="20"/>
        </w:rPr>
      </w:pPr>
      <w:r>
        <w:rPr>
          <w:rFonts w:ascii="Trebuchet MS" w:hAnsi="Trebuchet MS"/>
          <w:color w:val="000000"/>
          <w:sz w:val="20"/>
          <w:szCs w:val="20"/>
        </w:rPr>
        <w:t>42 Este nos mandou pregar ao povo, e testificar que ele é o que por Deus foi constituído juiz dos vivos e dos mortos.</w:t>
      </w:r>
    </w:p>
    <w:p>
      <w:pPr>
        <w:rPr>
          <w:rFonts w:ascii="Trebuchet MS" w:hAnsi="Trebuchet MS"/>
          <w:color w:val="000000"/>
          <w:sz w:val="20"/>
          <w:szCs w:val="20"/>
        </w:rPr>
      </w:pPr>
      <w:r>
        <w:rPr>
          <w:rFonts w:ascii="Trebuchet MS" w:hAnsi="Trebuchet MS"/>
          <w:color w:val="000000"/>
          <w:sz w:val="20"/>
          <w:szCs w:val="20"/>
        </w:rPr>
        <w:t>43 A ele todos os profetas dão testemunho de que todo o que nele crê receberá a remissão dos pecados pelo seu nome.</w:t>
      </w:r>
    </w:p>
    <w:p>
      <w:pPr>
        <w:rPr>
          <w:rFonts w:ascii="Trebuchet MS" w:hAnsi="Trebuchet MS"/>
          <w:color w:val="000000"/>
          <w:sz w:val="20"/>
          <w:szCs w:val="20"/>
        </w:rPr>
      </w:pPr>
      <w:r>
        <w:rPr>
          <w:rFonts w:ascii="Trebuchet MS" w:hAnsi="Trebuchet MS"/>
          <w:color w:val="000000"/>
          <w:sz w:val="20"/>
          <w:szCs w:val="20"/>
        </w:rPr>
        <w:t>44 Enquanto Pedro ainda dizia estas coisas, desceu o Espírito Santo sobre todos os que ouviam a palavra.</w:t>
      </w:r>
    </w:p>
    <w:p>
      <w:pPr>
        <w:rPr>
          <w:rFonts w:ascii="Trebuchet MS" w:hAnsi="Trebuchet MS"/>
          <w:color w:val="000000"/>
          <w:sz w:val="20"/>
          <w:szCs w:val="20"/>
        </w:rPr>
      </w:pPr>
      <w:r>
        <w:rPr>
          <w:rFonts w:ascii="Trebuchet MS" w:hAnsi="Trebuchet MS"/>
          <w:color w:val="000000"/>
          <w:sz w:val="20"/>
          <w:szCs w:val="20"/>
        </w:rPr>
        <w:t>45 Os crentes que eram de circuncisão, todos quantos tinham vindo com Pedro, maravilharam-se de que também sobre os gentios se derramasse o dom do Espírito Santo;</w:t>
      </w:r>
    </w:p>
    <w:p>
      <w:pPr>
        <w:rPr>
          <w:rFonts w:ascii="Trebuchet MS" w:hAnsi="Trebuchet MS"/>
          <w:color w:val="000000"/>
          <w:sz w:val="20"/>
          <w:szCs w:val="20"/>
        </w:rPr>
      </w:pPr>
      <w:r>
        <w:rPr>
          <w:rFonts w:ascii="Trebuchet MS" w:hAnsi="Trebuchet MS"/>
          <w:color w:val="000000"/>
          <w:sz w:val="20"/>
          <w:szCs w:val="20"/>
        </w:rPr>
        <w:t>46 porque os ouviam falar línguas e magnificar a Deus.</w:t>
      </w:r>
    </w:p>
    <w:p>
      <w:pPr>
        <w:rPr>
          <w:rFonts w:ascii="Trebuchet MS" w:hAnsi="Trebuchet MS"/>
          <w:color w:val="000000"/>
          <w:sz w:val="20"/>
          <w:szCs w:val="20"/>
        </w:rPr>
      </w:pPr>
      <w:r>
        <w:rPr>
          <w:rFonts w:ascii="Trebuchet MS" w:hAnsi="Trebuchet MS"/>
          <w:color w:val="000000"/>
          <w:sz w:val="20"/>
          <w:szCs w:val="20"/>
        </w:rPr>
        <w:t>47 Respondeu então Pedro: Pode alguém porventura recusar a água para que não sejam batizados estes que também, como nós, receberam o Espírito Santo?</w:t>
      </w:r>
    </w:p>
    <w:p>
      <w:pPr>
        <w:rPr>
          <w:rFonts w:ascii="Trebuchet MS" w:hAnsi="Trebuchet MS"/>
          <w:color w:val="000000"/>
          <w:sz w:val="20"/>
          <w:szCs w:val="20"/>
        </w:rPr>
      </w:pPr>
      <w:r>
        <w:rPr>
          <w:rFonts w:ascii="Trebuchet MS" w:hAnsi="Trebuchet MS"/>
          <w:color w:val="000000"/>
          <w:sz w:val="20"/>
          <w:szCs w:val="20"/>
        </w:rPr>
        <w:t>48 Mandou, pois, que fossem batizados em nome de Jesus Cristo. Então lhe rogaram que ficasse com eles por alguns dias.</w:t>
      </w:r>
    </w:p>
    <w:p>
      <w:pPr>
        <w:pStyle w:val="P13"/>
        <w:rPr>
          <w:rFonts w:ascii="Trebuchet MS" w:hAnsi="Trebuchet MS"/>
          <w:color w:val="000000"/>
          <w:sz w:val="22"/>
          <w:szCs w:val="22"/>
        </w:rPr>
      </w:pPr>
      <w:bookmarkStart w:id="1152" w:name="_Toc147529011"/>
      <w:r>
        <w:rPr>
          <w:rFonts w:ascii="Trebuchet MS" w:hAnsi="Trebuchet MS"/>
          <w:color w:val="000000"/>
          <w:sz w:val="22"/>
          <w:szCs w:val="22"/>
        </w:rPr>
        <w:t xml:space="preserve"> ATOS 11</w:t>
      </w:r>
      <w:bookmarkEnd w:id="1152"/>
    </w:p>
    <w:p>
      <w:pPr>
        <w:rPr>
          <w:rFonts w:ascii="Trebuchet MS" w:hAnsi="Trebuchet MS"/>
          <w:color w:val="000000"/>
          <w:sz w:val="20"/>
          <w:szCs w:val="20"/>
        </w:rPr>
      </w:pPr>
      <w:r>
        <w:rPr>
          <w:rFonts w:ascii="Trebuchet MS" w:hAnsi="Trebuchet MS"/>
          <w:color w:val="000000"/>
          <w:sz w:val="20"/>
          <w:szCs w:val="20"/>
        </w:rPr>
        <w:t>1 Ora, ouviram os apóstolos e os irmãos que estavam na Judéia que também os gentios haviam recebido a palavra de Deus.</w:t>
      </w:r>
    </w:p>
    <w:p>
      <w:pPr>
        <w:rPr>
          <w:rFonts w:ascii="Trebuchet MS" w:hAnsi="Trebuchet MS"/>
          <w:color w:val="000000"/>
          <w:sz w:val="20"/>
          <w:szCs w:val="20"/>
        </w:rPr>
      </w:pPr>
      <w:r>
        <w:rPr>
          <w:rFonts w:ascii="Trebuchet MS" w:hAnsi="Trebuchet MS"/>
          <w:color w:val="000000"/>
          <w:sz w:val="20"/>
          <w:szCs w:val="20"/>
        </w:rPr>
        <w:t>2 E quando Pedro subiu a Jerusalém, disputavam com ele os que eram da circuncisão,</w:t>
      </w:r>
    </w:p>
    <w:p>
      <w:pPr>
        <w:rPr>
          <w:rFonts w:ascii="Trebuchet MS" w:hAnsi="Trebuchet MS"/>
          <w:color w:val="000000"/>
          <w:sz w:val="20"/>
          <w:szCs w:val="20"/>
        </w:rPr>
      </w:pPr>
      <w:r>
        <w:rPr>
          <w:rFonts w:ascii="Trebuchet MS" w:hAnsi="Trebuchet MS"/>
          <w:color w:val="000000"/>
          <w:sz w:val="20"/>
          <w:szCs w:val="20"/>
        </w:rPr>
        <w:t>3 dizendo: Entraste em casa de homens incircuncisos e comeste com eles.</w:t>
      </w:r>
    </w:p>
    <w:p>
      <w:pPr>
        <w:rPr>
          <w:rFonts w:ascii="Trebuchet MS" w:hAnsi="Trebuchet MS"/>
          <w:color w:val="000000"/>
          <w:sz w:val="20"/>
          <w:szCs w:val="20"/>
        </w:rPr>
      </w:pPr>
      <w:r>
        <w:rPr>
          <w:rFonts w:ascii="Trebuchet MS" w:hAnsi="Trebuchet MS"/>
          <w:color w:val="000000"/>
          <w:sz w:val="20"/>
          <w:szCs w:val="20"/>
        </w:rPr>
        <w:t>4 Pedro, porém, começou a fazer-lhes uma exposição por ordem, dizendo:</w:t>
      </w:r>
    </w:p>
    <w:p>
      <w:pPr>
        <w:rPr>
          <w:rFonts w:ascii="Trebuchet MS" w:hAnsi="Trebuchet MS"/>
          <w:color w:val="000000"/>
          <w:sz w:val="20"/>
          <w:szCs w:val="20"/>
        </w:rPr>
      </w:pPr>
      <w:r>
        <w:rPr>
          <w:rFonts w:ascii="Trebuchet MS" w:hAnsi="Trebuchet MS"/>
          <w:color w:val="000000"/>
          <w:sz w:val="20"/>
          <w:szCs w:val="20"/>
        </w:rPr>
        <w:t>5 Estava eu orando na cidade de Jope, e em êxtase tive uma visão; descia um objeto, como se fosse um grande lençol, sendo baixado do céu pelas quatro pontas, e chegou perto de mim.</w:t>
      </w:r>
    </w:p>
    <w:p>
      <w:pPr>
        <w:rPr>
          <w:rFonts w:ascii="Trebuchet MS" w:hAnsi="Trebuchet MS"/>
          <w:color w:val="000000"/>
          <w:sz w:val="20"/>
          <w:szCs w:val="20"/>
        </w:rPr>
      </w:pPr>
      <w:r>
        <w:rPr>
          <w:rFonts w:ascii="Trebuchet MS" w:hAnsi="Trebuchet MS"/>
          <w:color w:val="000000"/>
          <w:sz w:val="20"/>
          <w:szCs w:val="20"/>
        </w:rPr>
        <w:t>6 E, fitando nele os olhos, o contemplava, e vi quadrúpedes da terra, feras, répteis e aves do céu.</w:t>
      </w:r>
    </w:p>
    <w:p>
      <w:pPr>
        <w:rPr>
          <w:rFonts w:ascii="Trebuchet MS" w:hAnsi="Trebuchet MS"/>
          <w:color w:val="000000"/>
          <w:sz w:val="20"/>
          <w:szCs w:val="20"/>
        </w:rPr>
      </w:pPr>
      <w:r>
        <w:rPr>
          <w:rFonts w:ascii="Trebuchet MS" w:hAnsi="Trebuchet MS"/>
          <w:color w:val="000000"/>
          <w:sz w:val="20"/>
          <w:szCs w:val="20"/>
        </w:rPr>
        <w:t>7 Ouvi também uma voz que me dizia: Levanta-te, Pedro, mata e come.</w:t>
      </w:r>
    </w:p>
    <w:p>
      <w:pPr>
        <w:rPr>
          <w:rFonts w:ascii="Trebuchet MS" w:hAnsi="Trebuchet MS"/>
          <w:color w:val="000000"/>
          <w:sz w:val="20"/>
          <w:szCs w:val="20"/>
        </w:rPr>
      </w:pPr>
      <w:r>
        <w:rPr>
          <w:rFonts w:ascii="Trebuchet MS" w:hAnsi="Trebuchet MS"/>
          <w:color w:val="000000"/>
          <w:sz w:val="20"/>
          <w:szCs w:val="20"/>
        </w:rPr>
        <w:t>8 Mas eu respondi: De modo nenhum, Senhor, pois nunca em minha boca entrou coisa alguma comum e imunda.</w:t>
      </w:r>
    </w:p>
    <w:p>
      <w:pPr>
        <w:rPr>
          <w:rFonts w:ascii="Trebuchet MS" w:hAnsi="Trebuchet MS"/>
          <w:color w:val="000000"/>
          <w:sz w:val="20"/>
          <w:szCs w:val="20"/>
        </w:rPr>
      </w:pPr>
      <w:r>
        <w:rPr>
          <w:rFonts w:ascii="Trebuchet MS" w:hAnsi="Trebuchet MS"/>
          <w:color w:val="000000"/>
          <w:sz w:val="20"/>
          <w:szCs w:val="20"/>
        </w:rPr>
        <w:t>9 Mas a voz respondeu-me do céu segunda vez: Não chames tu comum ao que Deus purificou.</w:t>
      </w:r>
    </w:p>
    <w:p>
      <w:pPr>
        <w:rPr>
          <w:rFonts w:ascii="Trebuchet MS" w:hAnsi="Trebuchet MS"/>
          <w:color w:val="000000"/>
          <w:sz w:val="20"/>
          <w:szCs w:val="20"/>
        </w:rPr>
      </w:pPr>
      <w:r>
        <w:rPr>
          <w:rFonts w:ascii="Trebuchet MS" w:hAnsi="Trebuchet MS"/>
          <w:color w:val="000000"/>
          <w:sz w:val="20"/>
          <w:szCs w:val="20"/>
        </w:rPr>
        <w:t>10 Sucedeu isto por três vezes; e tudo tornou a recolher-se ao céu.</w:t>
      </w:r>
    </w:p>
    <w:p>
      <w:pPr>
        <w:rPr>
          <w:rFonts w:ascii="Trebuchet MS" w:hAnsi="Trebuchet MS"/>
          <w:color w:val="000000"/>
          <w:sz w:val="20"/>
          <w:szCs w:val="20"/>
        </w:rPr>
      </w:pPr>
      <w:r>
        <w:rPr>
          <w:rFonts w:ascii="Trebuchet MS" w:hAnsi="Trebuchet MS"/>
          <w:color w:val="000000"/>
          <w:sz w:val="20"/>
          <w:szCs w:val="20"/>
        </w:rPr>
        <w:t>11 E eis que, nesse momento, pararam em frente à casa onde estávamos três homens que me foram enviados de Cesaréia.</w:t>
      </w:r>
    </w:p>
    <w:p>
      <w:pPr>
        <w:rPr>
          <w:rFonts w:ascii="Trebuchet MS" w:hAnsi="Trebuchet MS"/>
          <w:color w:val="000000"/>
          <w:sz w:val="20"/>
          <w:szCs w:val="20"/>
        </w:rPr>
      </w:pPr>
      <w:r>
        <w:rPr>
          <w:rFonts w:ascii="Trebuchet MS" w:hAnsi="Trebuchet MS"/>
          <w:color w:val="000000"/>
          <w:sz w:val="20"/>
          <w:szCs w:val="20"/>
        </w:rPr>
        <w:t>12 Disse-me o Espírito que eu fosse com eles, sem hesitar; e também estes seis irmãos foram comigo e entramos na casa daquele homem.</w:t>
      </w:r>
    </w:p>
    <w:p>
      <w:pPr>
        <w:rPr>
          <w:rFonts w:ascii="Trebuchet MS" w:hAnsi="Trebuchet MS"/>
          <w:color w:val="000000"/>
          <w:sz w:val="20"/>
          <w:szCs w:val="20"/>
        </w:rPr>
      </w:pPr>
      <w:r>
        <w:rPr>
          <w:rFonts w:ascii="Trebuchet MS" w:hAnsi="Trebuchet MS"/>
          <w:color w:val="000000"/>
          <w:sz w:val="20"/>
          <w:szCs w:val="20"/>
        </w:rPr>
        <w:t>13 E ele nos contou como vira em pé em sua casa o anjo, que lhe dissera: Envia a Jope e manda chamar a Simão, que tem por sobrenome Pedro,</w:t>
      </w:r>
    </w:p>
    <w:p>
      <w:pPr>
        <w:rPr>
          <w:rFonts w:ascii="Trebuchet MS" w:hAnsi="Trebuchet MS"/>
          <w:color w:val="000000"/>
          <w:sz w:val="20"/>
          <w:szCs w:val="20"/>
        </w:rPr>
      </w:pPr>
      <w:r>
        <w:rPr>
          <w:rFonts w:ascii="Trebuchet MS" w:hAnsi="Trebuchet MS"/>
          <w:color w:val="000000"/>
          <w:sz w:val="20"/>
          <w:szCs w:val="20"/>
        </w:rPr>
        <w:t>14 o qual te dirá palavras pelas quais serás salvo, tu e toda a tua casa.</w:t>
      </w:r>
    </w:p>
    <w:p>
      <w:pPr>
        <w:rPr>
          <w:rFonts w:ascii="Trebuchet MS" w:hAnsi="Trebuchet MS"/>
          <w:color w:val="000000"/>
          <w:sz w:val="20"/>
          <w:szCs w:val="20"/>
        </w:rPr>
      </w:pPr>
      <w:r>
        <w:rPr>
          <w:rFonts w:ascii="Trebuchet MS" w:hAnsi="Trebuchet MS"/>
          <w:color w:val="000000"/>
          <w:sz w:val="20"/>
          <w:szCs w:val="20"/>
        </w:rPr>
        <w:t>15 Logo que eu comecei a falar, desceu sobre eles o Espírito Santo, como também sobre nós no princípio.</w:t>
      </w:r>
    </w:p>
    <w:p>
      <w:pPr>
        <w:rPr>
          <w:rFonts w:ascii="Trebuchet MS" w:hAnsi="Trebuchet MS"/>
          <w:color w:val="000000"/>
          <w:sz w:val="20"/>
          <w:szCs w:val="20"/>
        </w:rPr>
      </w:pPr>
      <w:r>
        <w:rPr>
          <w:rFonts w:ascii="Trebuchet MS" w:hAnsi="Trebuchet MS"/>
          <w:color w:val="000000"/>
          <w:sz w:val="20"/>
          <w:szCs w:val="20"/>
        </w:rPr>
        <w:t>16 Lembrei-me então da palavra do Senhor, como disse: João, na verdade, batizou com água; mas vós sereis batizados no Espírito Santo.</w:t>
      </w:r>
    </w:p>
    <w:p>
      <w:pPr>
        <w:rPr>
          <w:rFonts w:ascii="Trebuchet MS" w:hAnsi="Trebuchet MS"/>
          <w:color w:val="000000"/>
          <w:sz w:val="20"/>
          <w:szCs w:val="20"/>
        </w:rPr>
      </w:pPr>
      <w:r>
        <w:rPr>
          <w:rFonts w:ascii="Trebuchet MS" w:hAnsi="Trebuchet MS"/>
          <w:color w:val="000000"/>
          <w:sz w:val="20"/>
          <w:szCs w:val="20"/>
        </w:rPr>
        <w:t>17 Portanto, se Deus lhes deu o mesmo dom que dera também a nós, ao crermos no Senhor Jesus Cristo, quem era eu, para que pudesse resistir a Deus?</w:t>
      </w:r>
    </w:p>
    <w:p>
      <w:pPr>
        <w:rPr>
          <w:rFonts w:ascii="Trebuchet MS" w:hAnsi="Trebuchet MS"/>
          <w:color w:val="000000"/>
          <w:sz w:val="20"/>
          <w:szCs w:val="20"/>
        </w:rPr>
      </w:pPr>
      <w:r>
        <w:rPr>
          <w:rFonts w:ascii="Trebuchet MS" w:hAnsi="Trebuchet MS"/>
          <w:color w:val="000000"/>
          <w:sz w:val="20"/>
          <w:szCs w:val="20"/>
        </w:rPr>
        <w:t>18 Ouvindo eles estas coisas, apaziguaram-se e glorificaram a Deus, dizendo: Assim, pois, Deus concedeu também aos gentios o arrependimento para a vida.</w:t>
      </w:r>
    </w:p>
    <w:p>
      <w:pPr>
        <w:rPr>
          <w:rFonts w:ascii="Trebuchet MS" w:hAnsi="Trebuchet MS"/>
          <w:color w:val="000000"/>
          <w:sz w:val="20"/>
          <w:szCs w:val="20"/>
        </w:rPr>
      </w:pPr>
      <w:r>
        <w:rPr>
          <w:rFonts w:ascii="Trebuchet MS" w:hAnsi="Trebuchet MS"/>
          <w:color w:val="000000"/>
          <w:sz w:val="20"/>
          <w:szCs w:val="20"/>
        </w:rPr>
        <w:t>19 Aqueles, pois, que foram dispersos pela tribulação suscitada por causa de Estêvão, passaram até a Fenícia, Chipre e Antioquia, não anunciando a ninguém a palavra, senão somente aos judeus.</w:t>
      </w:r>
    </w:p>
    <w:p>
      <w:pPr>
        <w:rPr>
          <w:rFonts w:ascii="Trebuchet MS" w:hAnsi="Trebuchet MS"/>
          <w:color w:val="000000"/>
          <w:sz w:val="20"/>
          <w:szCs w:val="20"/>
        </w:rPr>
      </w:pPr>
      <w:r>
        <w:rPr>
          <w:rFonts w:ascii="Trebuchet MS" w:hAnsi="Trebuchet MS"/>
          <w:color w:val="000000"/>
          <w:sz w:val="20"/>
          <w:szCs w:val="20"/>
        </w:rPr>
        <w:t>20 Havia, porém, entre eles alguns cíprios e cirenenses, os quais, entrando em Antioquia, falaram também aos gregos, anunciando o Senhor Jesus.</w:t>
      </w:r>
    </w:p>
    <w:p>
      <w:pPr>
        <w:rPr>
          <w:rFonts w:ascii="Trebuchet MS" w:hAnsi="Trebuchet MS"/>
          <w:color w:val="000000"/>
          <w:sz w:val="20"/>
          <w:szCs w:val="20"/>
        </w:rPr>
      </w:pPr>
      <w:r>
        <w:rPr>
          <w:rFonts w:ascii="Trebuchet MS" w:hAnsi="Trebuchet MS"/>
          <w:color w:val="000000"/>
          <w:sz w:val="20"/>
          <w:szCs w:val="20"/>
        </w:rPr>
        <w:t>21 E a mão do Senhor era com eles, e grande número creu e se converteu ao Senhor.</w:t>
      </w:r>
    </w:p>
    <w:p>
      <w:pPr>
        <w:rPr>
          <w:rFonts w:ascii="Trebuchet MS" w:hAnsi="Trebuchet MS"/>
          <w:color w:val="000000"/>
          <w:sz w:val="20"/>
          <w:szCs w:val="20"/>
        </w:rPr>
      </w:pPr>
      <w:r>
        <w:rPr>
          <w:rFonts w:ascii="Trebuchet MS" w:hAnsi="Trebuchet MS"/>
          <w:color w:val="000000"/>
          <w:sz w:val="20"/>
          <w:szCs w:val="20"/>
        </w:rPr>
        <w:t>22 Chegou a notícia destas coisas aos ouvidos da igreja em Jerusalém; e enviaram Barnabé a Antioquia;</w:t>
      </w:r>
    </w:p>
    <w:p>
      <w:pPr>
        <w:rPr>
          <w:rFonts w:ascii="Trebuchet MS" w:hAnsi="Trebuchet MS"/>
          <w:color w:val="000000"/>
          <w:sz w:val="20"/>
          <w:szCs w:val="20"/>
        </w:rPr>
      </w:pPr>
      <w:r>
        <w:rPr>
          <w:rFonts w:ascii="Trebuchet MS" w:hAnsi="Trebuchet MS"/>
          <w:color w:val="000000"/>
          <w:sz w:val="20"/>
          <w:szCs w:val="20"/>
        </w:rPr>
        <w:t>23 o qual, quando chegou e viu a graça de Deus, se alegrou, e exortava a todos a perseverarem no Senhor com firmeza de coração;</w:t>
      </w:r>
    </w:p>
    <w:p>
      <w:pPr>
        <w:rPr>
          <w:rFonts w:ascii="Trebuchet MS" w:hAnsi="Trebuchet MS"/>
          <w:color w:val="000000"/>
          <w:sz w:val="20"/>
          <w:szCs w:val="20"/>
        </w:rPr>
      </w:pPr>
      <w:r>
        <w:rPr>
          <w:rFonts w:ascii="Trebuchet MS" w:hAnsi="Trebuchet MS"/>
          <w:color w:val="000000"/>
          <w:sz w:val="20"/>
          <w:szCs w:val="20"/>
        </w:rPr>
        <w:t>24 porque era homem de bem, e cheio do Espírito Santo e de fé. E muita gente se uniu ao Senhor.</w:t>
      </w:r>
    </w:p>
    <w:p>
      <w:pPr>
        <w:rPr>
          <w:rFonts w:ascii="Trebuchet MS" w:hAnsi="Trebuchet MS"/>
          <w:color w:val="000000"/>
          <w:sz w:val="20"/>
          <w:szCs w:val="20"/>
        </w:rPr>
      </w:pPr>
      <w:r>
        <w:rPr>
          <w:rFonts w:ascii="Trebuchet MS" w:hAnsi="Trebuchet MS"/>
          <w:color w:val="000000"/>
          <w:sz w:val="20"/>
          <w:szCs w:val="20"/>
        </w:rPr>
        <w:t>25 Partiu, pois, Barnabé para Tarso, em busca de Saulo;</w:t>
      </w:r>
    </w:p>
    <w:p>
      <w:pPr>
        <w:rPr>
          <w:rFonts w:ascii="Trebuchet MS" w:hAnsi="Trebuchet MS"/>
          <w:color w:val="000000"/>
          <w:sz w:val="20"/>
          <w:szCs w:val="20"/>
        </w:rPr>
      </w:pPr>
      <w:r>
        <w:rPr>
          <w:rFonts w:ascii="Trebuchet MS" w:hAnsi="Trebuchet MS"/>
          <w:color w:val="000000"/>
          <w:sz w:val="20"/>
          <w:szCs w:val="20"/>
        </w:rPr>
        <w:t>26 e tendo-o achado, o levou para Antioquia. E durante um ano inteiro reuniram-se naquela igreja e instruíram muita gente; e em Antioquia os discípulos pela primeira vez foram chamados cristãos.</w:t>
      </w:r>
    </w:p>
    <w:p>
      <w:pPr>
        <w:rPr>
          <w:rFonts w:ascii="Trebuchet MS" w:hAnsi="Trebuchet MS"/>
          <w:color w:val="000000"/>
          <w:sz w:val="20"/>
          <w:szCs w:val="20"/>
        </w:rPr>
      </w:pPr>
      <w:r>
        <w:rPr>
          <w:rFonts w:ascii="Trebuchet MS" w:hAnsi="Trebuchet MS"/>
          <w:color w:val="000000"/>
          <w:sz w:val="20"/>
          <w:szCs w:val="20"/>
        </w:rPr>
        <w:t>27 Naqueles dias desceram profetas de Jerusalém para Antioquia;</w:t>
      </w:r>
    </w:p>
    <w:p>
      <w:pPr>
        <w:rPr>
          <w:rFonts w:ascii="Trebuchet MS" w:hAnsi="Trebuchet MS"/>
          <w:color w:val="000000"/>
          <w:sz w:val="20"/>
          <w:szCs w:val="20"/>
        </w:rPr>
      </w:pPr>
      <w:r>
        <w:rPr>
          <w:rFonts w:ascii="Trebuchet MS" w:hAnsi="Trebuchet MS"/>
          <w:color w:val="000000"/>
          <w:sz w:val="20"/>
          <w:szCs w:val="20"/>
        </w:rPr>
        <w:t>28 e levantando-se um deles, de nome Ágabo, dava a entender pelo Espírito, que haveria uma grande fome por todo o mundo, a qual ocorreu no tempo de Cláudio.</w:t>
      </w:r>
    </w:p>
    <w:p>
      <w:pPr>
        <w:rPr>
          <w:rFonts w:ascii="Trebuchet MS" w:hAnsi="Trebuchet MS"/>
          <w:color w:val="000000"/>
          <w:sz w:val="20"/>
          <w:szCs w:val="20"/>
        </w:rPr>
      </w:pPr>
      <w:r>
        <w:rPr>
          <w:rFonts w:ascii="Trebuchet MS" w:hAnsi="Trebuchet MS"/>
          <w:color w:val="000000"/>
          <w:sz w:val="20"/>
          <w:szCs w:val="20"/>
        </w:rPr>
        <w:t>29 E os discípulos resolveram mandar, cada um conforme suas posses, socorro aos irmãos que habitavam na Judéia;</w:t>
      </w:r>
    </w:p>
    <w:p>
      <w:pPr>
        <w:rPr>
          <w:rFonts w:ascii="Trebuchet MS" w:hAnsi="Trebuchet MS"/>
          <w:color w:val="000000"/>
          <w:sz w:val="20"/>
          <w:szCs w:val="20"/>
        </w:rPr>
      </w:pPr>
      <w:r>
        <w:rPr>
          <w:rFonts w:ascii="Trebuchet MS" w:hAnsi="Trebuchet MS"/>
          <w:color w:val="000000"/>
          <w:sz w:val="20"/>
          <w:szCs w:val="20"/>
        </w:rPr>
        <w:t>30 o que eles com efeito fizeram, enviando-o aos anciãos por mão de Barnabé e Saulo.</w:t>
      </w:r>
    </w:p>
    <w:p>
      <w:pPr>
        <w:pStyle w:val="P13"/>
        <w:rPr>
          <w:rFonts w:ascii="Trebuchet MS" w:hAnsi="Trebuchet MS"/>
          <w:color w:val="000000"/>
          <w:sz w:val="22"/>
          <w:szCs w:val="22"/>
        </w:rPr>
      </w:pPr>
      <w:bookmarkStart w:id="1153" w:name="_Toc147529012"/>
      <w:r>
        <w:rPr>
          <w:rFonts w:ascii="Trebuchet MS" w:hAnsi="Trebuchet MS"/>
          <w:color w:val="000000"/>
          <w:sz w:val="22"/>
          <w:szCs w:val="22"/>
        </w:rPr>
        <w:t xml:space="preserve"> ATOS 12</w:t>
      </w:r>
      <w:bookmarkEnd w:id="1153"/>
    </w:p>
    <w:p>
      <w:pPr>
        <w:rPr>
          <w:rFonts w:ascii="Trebuchet MS" w:hAnsi="Trebuchet MS"/>
          <w:color w:val="000000"/>
          <w:sz w:val="20"/>
          <w:szCs w:val="20"/>
        </w:rPr>
      </w:pPr>
      <w:r>
        <w:rPr>
          <w:rFonts w:ascii="Trebuchet MS" w:hAnsi="Trebuchet MS"/>
          <w:color w:val="000000"/>
          <w:sz w:val="20"/>
          <w:szCs w:val="20"/>
        </w:rPr>
        <w:t>1 Por aquele mesmo tempo o rei Herodes estendeu as mãos sobre alguns da igreja, para os maltratar;</w:t>
      </w:r>
    </w:p>
    <w:p>
      <w:pPr>
        <w:rPr>
          <w:rFonts w:ascii="Trebuchet MS" w:hAnsi="Trebuchet MS"/>
          <w:color w:val="000000"/>
          <w:sz w:val="20"/>
          <w:szCs w:val="20"/>
        </w:rPr>
      </w:pPr>
      <w:r>
        <w:rPr>
          <w:rFonts w:ascii="Trebuchet MS" w:hAnsi="Trebuchet MS"/>
          <w:color w:val="000000"/>
          <w:sz w:val="20"/>
          <w:szCs w:val="20"/>
        </w:rPr>
        <w:t>2 e matou à espada Tiago, irmão de João.</w:t>
      </w:r>
    </w:p>
    <w:p>
      <w:pPr>
        <w:rPr>
          <w:rFonts w:ascii="Trebuchet MS" w:hAnsi="Trebuchet MS"/>
          <w:color w:val="000000"/>
          <w:sz w:val="20"/>
          <w:szCs w:val="20"/>
        </w:rPr>
      </w:pPr>
      <w:r>
        <w:rPr>
          <w:rFonts w:ascii="Trebuchet MS" w:hAnsi="Trebuchet MS"/>
          <w:color w:val="000000"/>
          <w:sz w:val="20"/>
          <w:szCs w:val="20"/>
        </w:rPr>
        <w:t>3 Vendo que isso agradava aos judeus, continuou, mandando prender também a Pedro. (Eram então os dias dos pães ázimos.)</w:t>
      </w:r>
    </w:p>
    <w:p>
      <w:pPr>
        <w:rPr>
          <w:rFonts w:ascii="Trebuchet MS" w:hAnsi="Trebuchet MS"/>
          <w:color w:val="000000"/>
          <w:sz w:val="20"/>
          <w:szCs w:val="20"/>
        </w:rPr>
      </w:pPr>
      <w:r>
        <w:rPr>
          <w:rFonts w:ascii="Trebuchet MS" w:hAnsi="Trebuchet MS"/>
          <w:color w:val="000000"/>
          <w:sz w:val="20"/>
          <w:szCs w:val="20"/>
        </w:rPr>
        <w:t>4 E, havendo-o prendido, lançou-o na prisão, entregando-o a quatro grupos de quatro soldados cada um para o guardarem, tencionando apresentá-lo ao povo depois da páscoa.</w:t>
      </w:r>
    </w:p>
    <w:p>
      <w:pPr>
        <w:rPr>
          <w:rFonts w:ascii="Trebuchet MS" w:hAnsi="Trebuchet MS"/>
          <w:color w:val="000000"/>
          <w:sz w:val="20"/>
          <w:szCs w:val="20"/>
        </w:rPr>
      </w:pPr>
      <w:r>
        <w:rPr>
          <w:rFonts w:ascii="Trebuchet MS" w:hAnsi="Trebuchet MS"/>
          <w:color w:val="000000"/>
          <w:sz w:val="20"/>
          <w:szCs w:val="20"/>
        </w:rPr>
        <w:t>5 Pedro, pois, estava guardado na prisão; mas a igreja orava com insistência a Deus por ele.</w:t>
      </w:r>
    </w:p>
    <w:p>
      <w:pPr>
        <w:rPr>
          <w:rFonts w:ascii="Trebuchet MS" w:hAnsi="Trebuchet MS"/>
          <w:color w:val="000000"/>
          <w:sz w:val="20"/>
          <w:szCs w:val="20"/>
        </w:rPr>
      </w:pPr>
      <w:r>
        <w:rPr>
          <w:rFonts w:ascii="Trebuchet MS" w:hAnsi="Trebuchet MS"/>
          <w:color w:val="000000"/>
          <w:sz w:val="20"/>
          <w:szCs w:val="20"/>
        </w:rPr>
        <w:t>6 Ora quando Herodes estava para apresentá-lo, nessa mesma noite estava Pedro dormindo entre dois soldados, acorrentado com duas cadeias e as sentinelas diante da porta guardavam a prisão.</w:t>
      </w:r>
    </w:p>
    <w:p>
      <w:pPr>
        <w:rPr>
          <w:rFonts w:ascii="Trebuchet MS" w:hAnsi="Trebuchet MS"/>
          <w:color w:val="000000"/>
          <w:sz w:val="20"/>
          <w:szCs w:val="20"/>
        </w:rPr>
      </w:pPr>
      <w:r>
        <w:rPr>
          <w:rFonts w:ascii="Trebuchet MS" w:hAnsi="Trebuchet MS"/>
          <w:color w:val="000000"/>
          <w:sz w:val="20"/>
          <w:szCs w:val="20"/>
        </w:rPr>
        <w:t>7 E eis que sobreveio um anjo do Senhor, e uma luz resplandeceu na prisão; e ele, tocando no lado de Pedro, o despertou, dizendo: Levanta-te depressa. E caíram-lhe das mãos as cadeias.</w:t>
      </w:r>
    </w:p>
    <w:p>
      <w:pPr>
        <w:rPr>
          <w:rFonts w:ascii="Trebuchet MS" w:hAnsi="Trebuchet MS"/>
          <w:color w:val="000000"/>
          <w:sz w:val="20"/>
          <w:szCs w:val="20"/>
        </w:rPr>
      </w:pPr>
      <w:r>
        <w:rPr>
          <w:rFonts w:ascii="Trebuchet MS" w:hAnsi="Trebuchet MS"/>
          <w:color w:val="000000"/>
          <w:sz w:val="20"/>
          <w:szCs w:val="20"/>
        </w:rPr>
        <w:t>8 Disse-lhe ainda o anjo: Cinge-te e calça as tuas sandálias. E ele o fez. Disse-lhe mais; Cobre-te com a tua capa e segue-me.</w:t>
      </w:r>
    </w:p>
    <w:p>
      <w:pPr>
        <w:rPr>
          <w:rFonts w:ascii="Trebuchet MS" w:hAnsi="Trebuchet MS"/>
          <w:color w:val="000000"/>
          <w:sz w:val="20"/>
          <w:szCs w:val="20"/>
        </w:rPr>
      </w:pPr>
      <w:r>
        <w:rPr>
          <w:rFonts w:ascii="Trebuchet MS" w:hAnsi="Trebuchet MS"/>
          <w:color w:val="000000"/>
          <w:sz w:val="20"/>
          <w:szCs w:val="20"/>
        </w:rPr>
        <w:t>9 Pedro, saindo, o seguia, mesmo sem compreender que era real o que se fazia por intermédio de um anjo, julgando que era uma visão.</w:t>
      </w:r>
    </w:p>
    <w:p>
      <w:pPr>
        <w:rPr>
          <w:rFonts w:ascii="Trebuchet MS" w:hAnsi="Trebuchet MS"/>
          <w:color w:val="000000"/>
          <w:sz w:val="20"/>
          <w:szCs w:val="20"/>
        </w:rPr>
      </w:pPr>
      <w:r>
        <w:rPr>
          <w:rFonts w:ascii="Trebuchet MS" w:hAnsi="Trebuchet MS"/>
          <w:color w:val="000000"/>
          <w:sz w:val="20"/>
          <w:szCs w:val="20"/>
        </w:rPr>
        <w:t>10 Depois de terem passado a primeira e a segunda sentinela, chegaram à porta de ferro, que dá para a cidade, a qual se lhes abriu por si mesma; e tendo saído, passaram uma rua, e logo o anjo se apartou dele.</w:t>
      </w:r>
    </w:p>
    <w:p>
      <w:pPr>
        <w:rPr>
          <w:rFonts w:ascii="Trebuchet MS" w:hAnsi="Trebuchet MS"/>
          <w:color w:val="000000"/>
          <w:sz w:val="20"/>
          <w:szCs w:val="20"/>
        </w:rPr>
      </w:pPr>
      <w:r>
        <w:rPr>
          <w:rFonts w:ascii="Trebuchet MS" w:hAnsi="Trebuchet MS"/>
          <w:color w:val="000000"/>
          <w:sz w:val="20"/>
          <w:szCs w:val="20"/>
        </w:rPr>
        <w:t>11 Pedro então, tornando a si, disse: Agora sei verdadeiramente que o Senhor enviou o seu anjo, e me livrou da mão de Herodes e de toda a expectativa do povo dos judeus.</w:t>
      </w:r>
    </w:p>
    <w:p>
      <w:pPr>
        <w:rPr>
          <w:rFonts w:ascii="Trebuchet MS" w:hAnsi="Trebuchet MS"/>
          <w:color w:val="000000"/>
          <w:sz w:val="20"/>
          <w:szCs w:val="20"/>
        </w:rPr>
      </w:pPr>
      <w:r>
        <w:rPr>
          <w:rFonts w:ascii="Trebuchet MS" w:hAnsi="Trebuchet MS"/>
          <w:color w:val="000000"/>
          <w:sz w:val="20"/>
          <w:szCs w:val="20"/>
        </w:rPr>
        <w:t>12 Depois de assim refletir foi à casa de Maria, mãe de João, que tem por sobrenome Marcos, onde muitas pessoas estavam reunidas e oravam.</w:t>
      </w:r>
    </w:p>
    <w:p>
      <w:pPr>
        <w:rPr>
          <w:rFonts w:ascii="Trebuchet MS" w:hAnsi="Trebuchet MS"/>
          <w:color w:val="000000"/>
          <w:sz w:val="20"/>
          <w:szCs w:val="20"/>
        </w:rPr>
      </w:pPr>
      <w:r>
        <w:rPr>
          <w:rFonts w:ascii="Trebuchet MS" w:hAnsi="Trebuchet MS"/>
          <w:color w:val="000000"/>
          <w:sz w:val="20"/>
          <w:szCs w:val="20"/>
        </w:rPr>
        <w:t>13 Quando ele bateu ao portão do pátio, uma criada chamada Rode saiu a escutar;</w:t>
      </w:r>
    </w:p>
    <w:p>
      <w:pPr>
        <w:rPr>
          <w:rFonts w:ascii="Trebuchet MS" w:hAnsi="Trebuchet MS"/>
          <w:color w:val="000000"/>
          <w:sz w:val="20"/>
          <w:szCs w:val="20"/>
        </w:rPr>
      </w:pPr>
      <w:r>
        <w:rPr>
          <w:rFonts w:ascii="Trebuchet MS" w:hAnsi="Trebuchet MS"/>
          <w:color w:val="000000"/>
          <w:sz w:val="20"/>
          <w:szCs w:val="20"/>
        </w:rPr>
        <w:t>14 e, reconhecendo a voz de Pedro, de gozo não abriu o portão, mas, correndo para dentro, anunciou que Pedro estava lá fora.</w:t>
      </w:r>
    </w:p>
    <w:p>
      <w:pPr>
        <w:rPr>
          <w:rFonts w:ascii="Trebuchet MS" w:hAnsi="Trebuchet MS"/>
          <w:color w:val="000000"/>
          <w:sz w:val="20"/>
          <w:szCs w:val="20"/>
        </w:rPr>
      </w:pPr>
      <w:r>
        <w:rPr>
          <w:rFonts w:ascii="Trebuchet MS" w:hAnsi="Trebuchet MS"/>
          <w:color w:val="000000"/>
          <w:sz w:val="20"/>
          <w:szCs w:val="20"/>
        </w:rPr>
        <w:t>15 Eles lhe disseram: Estás louca. Ela, porém, assegurava que assim era. Eles então diziam: É o seu anjo.</w:t>
      </w:r>
    </w:p>
    <w:p>
      <w:pPr>
        <w:rPr>
          <w:rFonts w:ascii="Trebuchet MS" w:hAnsi="Trebuchet MS"/>
          <w:color w:val="000000"/>
          <w:sz w:val="20"/>
          <w:szCs w:val="20"/>
        </w:rPr>
      </w:pPr>
      <w:r>
        <w:rPr>
          <w:rFonts w:ascii="Trebuchet MS" w:hAnsi="Trebuchet MS"/>
          <w:color w:val="000000"/>
          <w:sz w:val="20"/>
          <w:szCs w:val="20"/>
        </w:rPr>
        <w:t>16 Mas Pedro continuava a bater, e, quando abriram, viram-no e pasmaram.</w:t>
      </w:r>
    </w:p>
    <w:p>
      <w:pPr>
        <w:rPr>
          <w:rFonts w:ascii="Trebuchet MS" w:hAnsi="Trebuchet MS"/>
          <w:color w:val="000000"/>
          <w:sz w:val="20"/>
          <w:szCs w:val="20"/>
        </w:rPr>
      </w:pPr>
      <w:r>
        <w:rPr>
          <w:rFonts w:ascii="Trebuchet MS" w:hAnsi="Trebuchet MS"/>
          <w:color w:val="000000"/>
          <w:sz w:val="20"/>
          <w:szCs w:val="20"/>
        </w:rPr>
        <w:t>17 Mas ele, acenando-lhes com a mão para que se calassem, contou-lhes como o Senhor o tirara da prisão, e disse: Anunciai isto a Tiago e aos irmãos. E, saindo, partiu para outro lugar.</w:t>
      </w:r>
    </w:p>
    <w:p>
      <w:pPr>
        <w:rPr>
          <w:rFonts w:ascii="Trebuchet MS" w:hAnsi="Trebuchet MS"/>
          <w:color w:val="000000"/>
          <w:sz w:val="20"/>
          <w:szCs w:val="20"/>
        </w:rPr>
      </w:pPr>
      <w:r>
        <w:rPr>
          <w:rFonts w:ascii="Trebuchet MS" w:hAnsi="Trebuchet MS"/>
          <w:color w:val="000000"/>
          <w:sz w:val="20"/>
          <w:szCs w:val="20"/>
        </w:rPr>
        <w:t>18 Logo que amanheceu, houve grande alvoroço entre os soldados sobre o que teria sido feito de Pedro.</w:t>
      </w:r>
    </w:p>
    <w:p>
      <w:pPr>
        <w:rPr>
          <w:rFonts w:ascii="Trebuchet MS" w:hAnsi="Trebuchet MS"/>
          <w:color w:val="000000"/>
          <w:sz w:val="20"/>
          <w:szCs w:val="20"/>
        </w:rPr>
      </w:pPr>
      <w:r>
        <w:rPr>
          <w:rFonts w:ascii="Trebuchet MS" w:hAnsi="Trebuchet MS"/>
          <w:color w:val="000000"/>
          <w:sz w:val="20"/>
          <w:szCs w:val="20"/>
        </w:rPr>
        <w:t>19 E Herodes, tendo-o procurado e não o achando, inquiriu as sentinelas e mandou que fossem justiçadas; e descendo da Judéia para Cesaréia, demorou-se ali.</w:t>
      </w:r>
    </w:p>
    <w:p>
      <w:pPr>
        <w:rPr>
          <w:rFonts w:ascii="Trebuchet MS" w:hAnsi="Trebuchet MS"/>
          <w:color w:val="000000"/>
          <w:sz w:val="20"/>
          <w:szCs w:val="20"/>
        </w:rPr>
      </w:pPr>
      <w:r>
        <w:rPr>
          <w:rFonts w:ascii="Trebuchet MS" w:hAnsi="Trebuchet MS"/>
          <w:color w:val="000000"/>
          <w:sz w:val="20"/>
          <w:szCs w:val="20"/>
        </w:rPr>
        <w:t>20 Ora, Herodes estava muito irritado contra os de Tiro e de Sidom; mas estes, vindo de comum acordo ter com ele e obtendo a amizade de Blasto, camareiro do rei, pediam paz, porquanto o seu país se abastecia do país do rei.</w:t>
      </w:r>
    </w:p>
    <w:p>
      <w:pPr>
        <w:rPr>
          <w:rFonts w:ascii="Trebuchet MS" w:hAnsi="Trebuchet MS"/>
          <w:color w:val="000000"/>
          <w:sz w:val="20"/>
          <w:szCs w:val="20"/>
        </w:rPr>
      </w:pPr>
      <w:r>
        <w:rPr>
          <w:rFonts w:ascii="Trebuchet MS" w:hAnsi="Trebuchet MS"/>
          <w:color w:val="000000"/>
          <w:sz w:val="20"/>
          <w:szCs w:val="20"/>
        </w:rPr>
        <w:t>21 Num dia designado, Herodes, vestido de trajes reais, sentou-se no trono e dirigia-lhes a palavra.</w:t>
      </w:r>
    </w:p>
    <w:p>
      <w:pPr>
        <w:rPr>
          <w:rFonts w:ascii="Trebuchet MS" w:hAnsi="Trebuchet MS"/>
          <w:color w:val="000000"/>
          <w:sz w:val="20"/>
          <w:szCs w:val="20"/>
        </w:rPr>
      </w:pPr>
      <w:r>
        <w:rPr>
          <w:rFonts w:ascii="Trebuchet MS" w:hAnsi="Trebuchet MS"/>
          <w:color w:val="000000"/>
          <w:sz w:val="20"/>
          <w:szCs w:val="20"/>
        </w:rPr>
        <w:t>22 E o povo exclamava: É a voz de um deus, e não de um homem.</w:t>
      </w:r>
    </w:p>
    <w:p>
      <w:pPr>
        <w:rPr>
          <w:rFonts w:ascii="Trebuchet MS" w:hAnsi="Trebuchet MS"/>
          <w:color w:val="000000"/>
          <w:sz w:val="20"/>
          <w:szCs w:val="20"/>
        </w:rPr>
      </w:pPr>
      <w:r>
        <w:rPr>
          <w:rFonts w:ascii="Trebuchet MS" w:hAnsi="Trebuchet MS"/>
          <w:color w:val="000000"/>
          <w:sz w:val="20"/>
          <w:szCs w:val="20"/>
        </w:rPr>
        <w:t>23 No mesmo instante o anjo do Senhor o feriu, porque não deu glória a Deus; e, comido de vermes, expirou.</w:t>
      </w:r>
    </w:p>
    <w:p>
      <w:pPr>
        <w:rPr>
          <w:rFonts w:ascii="Trebuchet MS" w:hAnsi="Trebuchet MS"/>
          <w:color w:val="000000"/>
          <w:sz w:val="20"/>
          <w:szCs w:val="20"/>
        </w:rPr>
      </w:pPr>
      <w:r>
        <w:rPr>
          <w:rFonts w:ascii="Trebuchet MS" w:hAnsi="Trebuchet MS"/>
          <w:color w:val="000000"/>
          <w:sz w:val="20"/>
          <w:szCs w:val="20"/>
        </w:rPr>
        <w:t>24 E a palavra de Deus crescia e se multiplicava.</w:t>
      </w:r>
    </w:p>
    <w:p>
      <w:pPr>
        <w:rPr>
          <w:rFonts w:ascii="Trebuchet MS" w:hAnsi="Trebuchet MS"/>
          <w:color w:val="000000"/>
          <w:sz w:val="20"/>
          <w:szCs w:val="20"/>
        </w:rPr>
      </w:pPr>
      <w:r>
        <w:rPr>
          <w:rFonts w:ascii="Trebuchet MS" w:hAnsi="Trebuchet MS"/>
          <w:color w:val="000000"/>
          <w:sz w:val="20"/>
          <w:szCs w:val="20"/>
        </w:rPr>
        <w:t>25 Barnabé e Saulo, havendo terminado aquele serviço, voltaram de Jerusalém, levando consigo a João, que tem por sobrenome Marcos.</w:t>
      </w:r>
    </w:p>
    <w:p>
      <w:pPr>
        <w:pStyle w:val="P13"/>
        <w:rPr>
          <w:rFonts w:ascii="Trebuchet MS" w:hAnsi="Trebuchet MS"/>
          <w:color w:val="000000"/>
          <w:sz w:val="22"/>
          <w:szCs w:val="22"/>
        </w:rPr>
      </w:pPr>
      <w:bookmarkStart w:id="1154" w:name="_Toc147529013"/>
      <w:r>
        <w:rPr>
          <w:rFonts w:ascii="Trebuchet MS" w:hAnsi="Trebuchet MS"/>
          <w:color w:val="000000"/>
          <w:sz w:val="22"/>
          <w:szCs w:val="22"/>
        </w:rPr>
        <w:t xml:space="preserve"> ATOS 13</w:t>
      </w:r>
      <w:bookmarkEnd w:id="1154"/>
    </w:p>
    <w:p>
      <w:pPr>
        <w:rPr>
          <w:rFonts w:ascii="Trebuchet MS" w:hAnsi="Trebuchet MS"/>
          <w:color w:val="000000"/>
          <w:sz w:val="20"/>
          <w:szCs w:val="20"/>
        </w:rPr>
      </w:pPr>
      <w:r>
        <w:rPr>
          <w:rFonts w:ascii="Trebuchet MS" w:hAnsi="Trebuchet MS"/>
          <w:color w:val="000000"/>
          <w:sz w:val="20"/>
          <w:szCs w:val="20"/>
        </w:rPr>
        <w:t>1 Ora, na igreja em Antioquia havia profetas e mestres, a saber: Barnabé, Simeão, chamado Níger, Lúcio de Cirene, Manaém, colaço de Herodes o tetrarca, e Saulo.</w:t>
      </w:r>
    </w:p>
    <w:p>
      <w:pPr>
        <w:rPr>
          <w:rFonts w:ascii="Trebuchet MS" w:hAnsi="Trebuchet MS"/>
          <w:color w:val="000000"/>
          <w:sz w:val="20"/>
          <w:szCs w:val="20"/>
        </w:rPr>
      </w:pPr>
      <w:r>
        <w:rPr>
          <w:rFonts w:ascii="Trebuchet MS" w:hAnsi="Trebuchet MS"/>
          <w:color w:val="000000"/>
          <w:sz w:val="20"/>
          <w:szCs w:val="20"/>
        </w:rPr>
        <w:t>2 Enquanto eles ministravam perante o Senhor e jejuavam, disse o Espírito Santo: Separai-me a Barnabé e a Saulo para a obra a que os tenho chamado.</w:t>
      </w:r>
    </w:p>
    <w:p>
      <w:pPr>
        <w:rPr>
          <w:rFonts w:ascii="Trebuchet MS" w:hAnsi="Trebuchet MS"/>
          <w:color w:val="000000"/>
          <w:sz w:val="20"/>
          <w:szCs w:val="20"/>
        </w:rPr>
      </w:pPr>
      <w:r>
        <w:rPr>
          <w:rFonts w:ascii="Trebuchet MS" w:hAnsi="Trebuchet MS"/>
          <w:color w:val="000000"/>
          <w:sz w:val="20"/>
          <w:szCs w:val="20"/>
        </w:rPr>
        <w:t>3 Então, depois que jejuaram, oraram e lhes impuseram as mãos, os despediram.</w:t>
      </w:r>
    </w:p>
    <w:p>
      <w:pPr>
        <w:rPr>
          <w:rFonts w:ascii="Trebuchet MS" w:hAnsi="Trebuchet MS"/>
          <w:color w:val="000000"/>
          <w:sz w:val="20"/>
          <w:szCs w:val="20"/>
        </w:rPr>
      </w:pPr>
      <w:r>
        <w:rPr>
          <w:rFonts w:ascii="Trebuchet MS" w:hAnsi="Trebuchet MS"/>
          <w:color w:val="000000"/>
          <w:sz w:val="20"/>
          <w:szCs w:val="20"/>
        </w:rPr>
        <w:t>4 Estes, pois, enviados pelo Espírito Santo, desceram a Selêucia e dali navegaram para Chipre.</w:t>
      </w:r>
    </w:p>
    <w:p>
      <w:pPr>
        <w:rPr>
          <w:rFonts w:ascii="Trebuchet MS" w:hAnsi="Trebuchet MS"/>
          <w:color w:val="000000"/>
          <w:sz w:val="20"/>
          <w:szCs w:val="20"/>
        </w:rPr>
      </w:pPr>
      <w:r>
        <w:rPr>
          <w:rFonts w:ascii="Trebuchet MS" w:hAnsi="Trebuchet MS"/>
          <w:color w:val="000000"/>
          <w:sz w:val="20"/>
          <w:szCs w:val="20"/>
        </w:rPr>
        <w:t>5 Chegados a Salamina, anunciavam a palavra de Deus nas sinagogas dos judeus, e tinham a João como auxiliar.</w:t>
      </w:r>
    </w:p>
    <w:p>
      <w:pPr>
        <w:rPr>
          <w:rFonts w:ascii="Trebuchet MS" w:hAnsi="Trebuchet MS"/>
          <w:color w:val="000000"/>
          <w:sz w:val="20"/>
          <w:szCs w:val="20"/>
        </w:rPr>
      </w:pPr>
      <w:r>
        <w:rPr>
          <w:rFonts w:ascii="Trebuchet MS" w:hAnsi="Trebuchet MS"/>
          <w:color w:val="000000"/>
          <w:sz w:val="20"/>
          <w:szCs w:val="20"/>
        </w:rPr>
        <w:t>6 Havendo atravessado a ilha toda até Pafos, acharam um certo mago, falso profeta, judeu, chamado Bar-Jesus,</w:t>
      </w:r>
    </w:p>
    <w:p>
      <w:pPr>
        <w:rPr>
          <w:rFonts w:ascii="Trebuchet MS" w:hAnsi="Trebuchet MS"/>
          <w:color w:val="000000"/>
          <w:sz w:val="20"/>
          <w:szCs w:val="20"/>
        </w:rPr>
      </w:pPr>
      <w:r>
        <w:rPr>
          <w:rFonts w:ascii="Trebuchet MS" w:hAnsi="Trebuchet MS"/>
          <w:color w:val="000000"/>
          <w:sz w:val="20"/>
          <w:szCs w:val="20"/>
        </w:rPr>
        <w:t>7 que estava com o procônsul Sérgio Paulo, homem sensato. Este chamou a Barnabé e Saulo e mostrou desejo de ouvir a palavra de Deus.</w:t>
      </w:r>
    </w:p>
    <w:p>
      <w:pPr>
        <w:rPr>
          <w:rFonts w:ascii="Trebuchet MS" w:hAnsi="Trebuchet MS"/>
          <w:color w:val="000000"/>
          <w:sz w:val="20"/>
          <w:szCs w:val="20"/>
        </w:rPr>
      </w:pPr>
      <w:r>
        <w:rPr>
          <w:rFonts w:ascii="Trebuchet MS" w:hAnsi="Trebuchet MS"/>
          <w:color w:val="000000"/>
          <w:sz w:val="20"/>
          <w:szCs w:val="20"/>
        </w:rPr>
        <w:t>8 Mas resistia-lhes Elimas, o encantador (porque assim se interpreta o seu nome), procurando desviar a fé do procônsul.</w:t>
      </w:r>
    </w:p>
    <w:p>
      <w:pPr>
        <w:rPr>
          <w:rFonts w:ascii="Trebuchet MS" w:hAnsi="Trebuchet MS"/>
          <w:color w:val="000000"/>
          <w:sz w:val="20"/>
          <w:szCs w:val="20"/>
        </w:rPr>
      </w:pPr>
      <w:r>
        <w:rPr>
          <w:rFonts w:ascii="Trebuchet MS" w:hAnsi="Trebuchet MS"/>
          <w:color w:val="000000"/>
          <w:sz w:val="20"/>
          <w:szCs w:val="20"/>
        </w:rPr>
        <w:t>9 Todavia Saulo, também chamado Paulo, cheio do Espírito Santo, fitando os olhos nele,</w:t>
      </w:r>
    </w:p>
    <w:p>
      <w:pPr>
        <w:rPr>
          <w:rFonts w:ascii="Trebuchet MS" w:hAnsi="Trebuchet MS"/>
          <w:color w:val="000000"/>
          <w:sz w:val="20"/>
          <w:szCs w:val="20"/>
        </w:rPr>
      </w:pPr>
      <w:r>
        <w:rPr>
          <w:rFonts w:ascii="Trebuchet MS" w:hAnsi="Trebuchet MS"/>
          <w:color w:val="000000"/>
          <w:sz w:val="20"/>
          <w:szCs w:val="20"/>
        </w:rPr>
        <w:t>10 disse: ó filho do diabo, cheio de todo o engano e de toda a malícia, inimigo de toda a justiça, não cessarás de perverter os caminhos retos do Senhor?</w:t>
      </w:r>
    </w:p>
    <w:p>
      <w:pPr>
        <w:rPr>
          <w:rFonts w:ascii="Trebuchet MS" w:hAnsi="Trebuchet MS"/>
          <w:color w:val="000000"/>
          <w:sz w:val="20"/>
          <w:szCs w:val="20"/>
        </w:rPr>
      </w:pPr>
      <w:r>
        <w:rPr>
          <w:rFonts w:ascii="Trebuchet MS" w:hAnsi="Trebuchet MS"/>
          <w:color w:val="000000"/>
          <w:sz w:val="20"/>
          <w:szCs w:val="20"/>
        </w:rPr>
        <w:t>11 Agora eis a mão do Senhor sobre ti, e ficarás cego, sem ver o sol por algum tempo. Imediatamente caiu sobre ele uma névoa e trevas e, andando à roda, procurava quem o guiasse pela mão.</w:t>
      </w:r>
    </w:p>
    <w:p>
      <w:pPr>
        <w:rPr>
          <w:rFonts w:ascii="Trebuchet MS" w:hAnsi="Trebuchet MS"/>
          <w:color w:val="000000"/>
          <w:sz w:val="20"/>
          <w:szCs w:val="20"/>
        </w:rPr>
      </w:pPr>
      <w:r>
        <w:rPr>
          <w:rFonts w:ascii="Trebuchet MS" w:hAnsi="Trebuchet MS"/>
          <w:color w:val="000000"/>
          <w:sz w:val="20"/>
          <w:szCs w:val="20"/>
        </w:rPr>
        <w:t>12 Então o procônsul, vendo o que havia acontecido, creu, maravilhando-se da doutrina do Senhor.</w:t>
      </w:r>
    </w:p>
    <w:p>
      <w:pPr>
        <w:rPr>
          <w:rFonts w:ascii="Trebuchet MS" w:hAnsi="Trebuchet MS"/>
          <w:color w:val="000000"/>
          <w:sz w:val="20"/>
          <w:szCs w:val="20"/>
        </w:rPr>
      </w:pPr>
      <w:r>
        <w:rPr>
          <w:rFonts w:ascii="Trebuchet MS" w:hAnsi="Trebuchet MS"/>
          <w:color w:val="000000"/>
          <w:sz w:val="20"/>
          <w:szCs w:val="20"/>
        </w:rPr>
        <w:t>13 Tendo Paulo e seus companheiros navegado de Pafos, chegaram a Perge, na Panfília. João, porém, apartando-se deles, voltou para Jerusalém.</w:t>
      </w:r>
    </w:p>
    <w:p>
      <w:pPr>
        <w:rPr>
          <w:rFonts w:ascii="Trebuchet MS" w:hAnsi="Trebuchet MS"/>
          <w:color w:val="000000"/>
          <w:sz w:val="20"/>
          <w:szCs w:val="20"/>
        </w:rPr>
      </w:pPr>
      <w:r>
        <w:rPr>
          <w:rFonts w:ascii="Trebuchet MS" w:hAnsi="Trebuchet MS"/>
          <w:color w:val="000000"/>
          <w:sz w:val="20"/>
          <w:szCs w:val="20"/>
        </w:rPr>
        <w:t>14 Mas eles, passando de Perge, chegaram a Antioquia da Psídia; e entrando na sinagoga, no dia de sábado, sentaram-se.</w:t>
      </w:r>
    </w:p>
    <w:p>
      <w:pPr>
        <w:rPr>
          <w:rFonts w:ascii="Trebuchet MS" w:hAnsi="Trebuchet MS"/>
          <w:color w:val="000000"/>
          <w:sz w:val="20"/>
          <w:szCs w:val="20"/>
        </w:rPr>
      </w:pPr>
      <w:r>
        <w:rPr>
          <w:rFonts w:ascii="Trebuchet MS" w:hAnsi="Trebuchet MS"/>
          <w:color w:val="000000"/>
          <w:sz w:val="20"/>
          <w:szCs w:val="20"/>
        </w:rPr>
        <w:t>15 Depois da leitura da lei e dos profetas, os chefes da sinagoga mandaram dizer-lhes: Irmãos, se tendes alguma palavra de exortação ao povo, falai.</w:t>
      </w:r>
    </w:p>
    <w:p>
      <w:pPr>
        <w:rPr>
          <w:rFonts w:ascii="Trebuchet MS" w:hAnsi="Trebuchet MS"/>
          <w:color w:val="000000"/>
          <w:sz w:val="20"/>
          <w:szCs w:val="20"/>
        </w:rPr>
      </w:pPr>
      <w:r>
        <w:rPr>
          <w:rFonts w:ascii="Trebuchet MS" w:hAnsi="Trebuchet MS"/>
          <w:color w:val="000000"/>
          <w:sz w:val="20"/>
          <w:szCs w:val="20"/>
        </w:rPr>
        <w:t>16 Então Paulo se levantou e, pedindo silêncio com a mão, disse: Varões israelitas, e os que temeis a Deus, ouvi:</w:t>
      </w:r>
    </w:p>
    <w:p>
      <w:pPr>
        <w:rPr>
          <w:rFonts w:ascii="Trebuchet MS" w:hAnsi="Trebuchet MS"/>
          <w:color w:val="000000"/>
          <w:sz w:val="20"/>
          <w:szCs w:val="20"/>
        </w:rPr>
      </w:pPr>
      <w:r>
        <w:rPr>
          <w:rFonts w:ascii="Trebuchet MS" w:hAnsi="Trebuchet MS"/>
          <w:color w:val="000000"/>
          <w:sz w:val="20"/>
          <w:szCs w:val="20"/>
        </w:rPr>
        <w:t>17 O Deus deste povo de Israel escolheu a nossos pais, e exaltou o povo, sendo eles estrangeiros na terra do Egito, de onde os tirou com braço poderoso,</w:t>
      </w:r>
    </w:p>
    <w:p>
      <w:pPr>
        <w:rPr>
          <w:rFonts w:ascii="Trebuchet MS" w:hAnsi="Trebuchet MS"/>
          <w:color w:val="000000"/>
          <w:sz w:val="20"/>
          <w:szCs w:val="20"/>
        </w:rPr>
      </w:pPr>
      <w:r>
        <w:rPr>
          <w:rFonts w:ascii="Trebuchet MS" w:hAnsi="Trebuchet MS"/>
          <w:color w:val="000000"/>
          <w:sz w:val="20"/>
          <w:szCs w:val="20"/>
        </w:rPr>
        <w:t>18 e suportou-lhes os maus costumes no deserto por espaço de quase quarenta anos;</w:t>
      </w:r>
    </w:p>
    <w:p>
      <w:pPr>
        <w:rPr>
          <w:rFonts w:ascii="Trebuchet MS" w:hAnsi="Trebuchet MS"/>
          <w:color w:val="000000"/>
          <w:sz w:val="20"/>
          <w:szCs w:val="20"/>
        </w:rPr>
      </w:pPr>
      <w:r>
        <w:rPr>
          <w:rFonts w:ascii="Trebuchet MS" w:hAnsi="Trebuchet MS"/>
          <w:color w:val="000000"/>
          <w:sz w:val="20"/>
          <w:szCs w:val="20"/>
        </w:rPr>
        <w:t>19 e, havendo destruído as sete nações na terra de Canaã, deu-lhes o território delas por herança durante cerca de quatrocentos e cinquenta anos.</w:t>
      </w:r>
    </w:p>
    <w:p>
      <w:pPr>
        <w:rPr>
          <w:rFonts w:ascii="Trebuchet MS" w:hAnsi="Trebuchet MS"/>
          <w:color w:val="000000"/>
          <w:sz w:val="20"/>
          <w:szCs w:val="20"/>
        </w:rPr>
      </w:pPr>
      <w:r>
        <w:rPr>
          <w:rFonts w:ascii="Trebuchet MS" w:hAnsi="Trebuchet MS"/>
          <w:color w:val="000000"/>
          <w:sz w:val="20"/>
          <w:szCs w:val="20"/>
        </w:rPr>
        <w:t>20 Depois disto, deu-lhes juízes até o profeta Samuel.</w:t>
      </w:r>
    </w:p>
    <w:p>
      <w:pPr>
        <w:rPr>
          <w:rFonts w:ascii="Trebuchet MS" w:hAnsi="Trebuchet MS"/>
          <w:color w:val="000000"/>
          <w:sz w:val="20"/>
          <w:szCs w:val="20"/>
        </w:rPr>
      </w:pPr>
      <w:r>
        <w:rPr>
          <w:rFonts w:ascii="Trebuchet MS" w:hAnsi="Trebuchet MS"/>
          <w:color w:val="000000"/>
          <w:sz w:val="20"/>
          <w:szCs w:val="20"/>
        </w:rPr>
        <w:t>21 Então pediram um rei, e Deus lhes deu por quarenta anos a Saul, filho de Cis, varão da tribo de Benjamim.</w:t>
      </w:r>
    </w:p>
    <w:p>
      <w:pPr>
        <w:rPr>
          <w:rFonts w:ascii="Trebuchet MS" w:hAnsi="Trebuchet MS"/>
          <w:color w:val="000000"/>
          <w:sz w:val="20"/>
          <w:szCs w:val="20"/>
        </w:rPr>
      </w:pPr>
      <w:r>
        <w:rPr>
          <w:rFonts w:ascii="Trebuchet MS" w:hAnsi="Trebuchet MS"/>
          <w:color w:val="000000"/>
          <w:sz w:val="20"/>
          <w:szCs w:val="20"/>
        </w:rPr>
        <w:t>22 E tendo deposto a este, levantou-lhes como rei a Davi, ao qual também, dando testemunho, disse: Achei a Davi, filho de Jessé, homem segundo o meu coração, que fará toda a minha vontade.</w:t>
      </w:r>
    </w:p>
    <w:p>
      <w:pPr>
        <w:rPr>
          <w:rFonts w:ascii="Trebuchet MS" w:hAnsi="Trebuchet MS"/>
          <w:color w:val="000000"/>
          <w:sz w:val="20"/>
          <w:szCs w:val="20"/>
        </w:rPr>
      </w:pPr>
      <w:r>
        <w:rPr>
          <w:rFonts w:ascii="Trebuchet MS" w:hAnsi="Trebuchet MS"/>
          <w:color w:val="000000"/>
          <w:sz w:val="20"/>
          <w:szCs w:val="20"/>
        </w:rPr>
        <w:t>23 Da descendência deste, conforme a promessa, trouxe Deus a Israel um Salvador, Jesus;</w:t>
      </w:r>
    </w:p>
    <w:p>
      <w:pPr>
        <w:rPr>
          <w:rFonts w:ascii="Trebuchet MS" w:hAnsi="Trebuchet MS"/>
          <w:color w:val="000000"/>
          <w:sz w:val="20"/>
          <w:szCs w:val="20"/>
        </w:rPr>
      </w:pPr>
      <w:r>
        <w:rPr>
          <w:rFonts w:ascii="Trebuchet MS" w:hAnsi="Trebuchet MS"/>
          <w:color w:val="000000"/>
          <w:sz w:val="20"/>
          <w:szCs w:val="20"/>
        </w:rPr>
        <w:t>24 havendo João, antes do aparecimento dele, pregado a todo o povo de Israel o batismo de arrependimento.</w:t>
      </w:r>
    </w:p>
    <w:p>
      <w:pPr>
        <w:rPr>
          <w:rFonts w:ascii="Trebuchet MS" w:hAnsi="Trebuchet MS"/>
          <w:color w:val="000000"/>
          <w:sz w:val="20"/>
          <w:szCs w:val="20"/>
        </w:rPr>
      </w:pPr>
      <w:r>
        <w:rPr>
          <w:rFonts w:ascii="Trebuchet MS" w:hAnsi="Trebuchet MS"/>
          <w:color w:val="000000"/>
          <w:sz w:val="20"/>
          <w:szCs w:val="20"/>
        </w:rPr>
        <w:t>25 Mas João, quando completava a carreira, dizia: Quem pensais vós que eu sou? Eu não sou o Cristo, mas eis que após mim vem aquele a quem não sou digno de desatar as alparcas dos pés.</w:t>
      </w:r>
    </w:p>
    <w:p>
      <w:pPr>
        <w:rPr>
          <w:rFonts w:ascii="Trebuchet MS" w:hAnsi="Trebuchet MS"/>
          <w:color w:val="000000"/>
          <w:sz w:val="20"/>
          <w:szCs w:val="20"/>
        </w:rPr>
      </w:pPr>
      <w:r>
        <w:rPr>
          <w:rFonts w:ascii="Trebuchet MS" w:hAnsi="Trebuchet MS"/>
          <w:color w:val="000000"/>
          <w:sz w:val="20"/>
          <w:szCs w:val="20"/>
        </w:rPr>
        <w:t>26 Irmãos, filhos da estirpe de Abraão, e os que dentre vós temem a Deus, a nós é enviada a palavra desta salvação.</w:t>
      </w:r>
    </w:p>
    <w:p>
      <w:pPr>
        <w:rPr>
          <w:rFonts w:ascii="Trebuchet MS" w:hAnsi="Trebuchet MS"/>
          <w:color w:val="000000"/>
          <w:sz w:val="20"/>
          <w:szCs w:val="20"/>
        </w:rPr>
      </w:pPr>
      <w:r>
        <w:rPr>
          <w:rFonts w:ascii="Trebuchet MS" w:hAnsi="Trebuchet MS"/>
          <w:color w:val="000000"/>
          <w:sz w:val="20"/>
          <w:szCs w:val="20"/>
        </w:rPr>
        <w:t>27 Pois, os que habitam em Jerusalém e as suas autoridades, porquanto não conheceram a este Jesus, condenando-o, cumpriram as mesmas palavras dos profetas que se ouvem ler todos os sábados.</w:t>
      </w:r>
    </w:p>
    <w:p>
      <w:pPr>
        <w:rPr>
          <w:rFonts w:ascii="Trebuchet MS" w:hAnsi="Trebuchet MS"/>
          <w:color w:val="000000"/>
          <w:sz w:val="20"/>
          <w:szCs w:val="20"/>
        </w:rPr>
      </w:pPr>
      <w:r>
        <w:rPr>
          <w:rFonts w:ascii="Trebuchet MS" w:hAnsi="Trebuchet MS"/>
          <w:color w:val="000000"/>
          <w:sz w:val="20"/>
          <w:szCs w:val="20"/>
        </w:rPr>
        <w:t>28 E, se bem que não achassem nele nenhuma causa de morte, pediram a Pilatos que ele fosse morto.</w:t>
      </w:r>
    </w:p>
    <w:p>
      <w:pPr>
        <w:rPr>
          <w:rFonts w:ascii="Trebuchet MS" w:hAnsi="Trebuchet MS"/>
          <w:color w:val="000000"/>
          <w:sz w:val="20"/>
          <w:szCs w:val="20"/>
        </w:rPr>
      </w:pPr>
      <w:r>
        <w:rPr>
          <w:rFonts w:ascii="Trebuchet MS" w:hAnsi="Trebuchet MS"/>
          <w:color w:val="000000"/>
          <w:sz w:val="20"/>
          <w:szCs w:val="20"/>
        </w:rPr>
        <w:t>29 Quando haviam cumprido todas as coisas que dele estavam escritas, tirando-o do madeiro, o puseram na sepultura;</w:t>
      </w:r>
    </w:p>
    <w:p>
      <w:pPr>
        <w:rPr>
          <w:rFonts w:ascii="Trebuchet MS" w:hAnsi="Trebuchet MS"/>
          <w:color w:val="000000"/>
          <w:sz w:val="20"/>
          <w:szCs w:val="20"/>
        </w:rPr>
      </w:pPr>
      <w:r>
        <w:rPr>
          <w:rFonts w:ascii="Trebuchet MS" w:hAnsi="Trebuchet MS"/>
          <w:color w:val="000000"/>
          <w:sz w:val="20"/>
          <w:szCs w:val="20"/>
        </w:rPr>
        <w:t>30 mas Deus o ressuscitou dentre os mortos;</w:t>
      </w:r>
    </w:p>
    <w:p>
      <w:pPr>
        <w:rPr>
          <w:rFonts w:ascii="Trebuchet MS" w:hAnsi="Trebuchet MS"/>
          <w:color w:val="000000"/>
          <w:sz w:val="20"/>
          <w:szCs w:val="20"/>
        </w:rPr>
      </w:pPr>
      <w:r>
        <w:rPr>
          <w:rFonts w:ascii="Trebuchet MS" w:hAnsi="Trebuchet MS"/>
          <w:color w:val="000000"/>
          <w:sz w:val="20"/>
          <w:szCs w:val="20"/>
        </w:rPr>
        <w:t>31 e ele foi visto durante muitos dias por aqueles que com ele subiram da Galiléia a Jerusalém, os quais agora são suas testemunhas para com o povo.</w:t>
      </w:r>
    </w:p>
    <w:p>
      <w:pPr>
        <w:rPr>
          <w:rFonts w:ascii="Trebuchet MS" w:hAnsi="Trebuchet MS"/>
          <w:color w:val="000000"/>
          <w:sz w:val="20"/>
          <w:szCs w:val="20"/>
        </w:rPr>
      </w:pPr>
      <w:r>
        <w:rPr>
          <w:rFonts w:ascii="Trebuchet MS" w:hAnsi="Trebuchet MS"/>
          <w:color w:val="000000"/>
          <w:sz w:val="20"/>
          <w:szCs w:val="20"/>
        </w:rPr>
        <w:t>32 E nós vos anunciamos as boas novas da promessa, feita aos pais,</w:t>
      </w:r>
    </w:p>
    <w:p>
      <w:pPr>
        <w:rPr>
          <w:rFonts w:ascii="Trebuchet MS" w:hAnsi="Trebuchet MS"/>
          <w:color w:val="000000"/>
          <w:sz w:val="20"/>
          <w:szCs w:val="20"/>
        </w:rPr>
      </w:pPr>
      <w:r>
        <w:rPr>
          <w:rFonts w:ascii="Trebuchet MS" w:hAnsi="Trebuchet MS"/>
          <w:color w:val="000000"/>
          <w:sz w:val="20"/>
          <w:szCs w:val="20"/>
        </w:rPr>
        <w:t>33 a qual Deus nos tem cumprido, a nós, filhos deles, levantando a Jesus, como também está escrito no salmo segundo: Tu és meu Filho, hoje te gerei.</w:t>
      </w:r>
    </w:p>
    <w:p>
      <w:pPr>
        <w:rPr>
          <w:rFonts w:ascii="Trebuchet MS" w:hAnsi="Trebuchet MS"/>
          <w:color w:val="000000"/>
          <w:sz w:val="20"/>
          <w:szCs w:val="20"/>
        </w:rPr>
      </w:pPr>
      <w:r>
        <w:rPr>
          <w:rFonts w:ascii="Trebuchet MS" w:hAnsi="Trebuchet MS"/>
          <w:color w:val="000000"/>
          <w:sz w:val="20"/>
          <w:szCs w:val="20"/>
        </w:rPr>
        <w:t>34 E no tocante a que o ressuscitou dentre os mortos para nunca mais tornar à corrupção, falou Deus assim: Dar-vos-ei as santas e fiéis bênçãos de Davi;</w:t>
      </w:r>
    </w:p>
    <w:p>
      <w:pPr>
        <w:rPr>
          <w:rFonts w:ascii="Trebuchet MS" w:hAnsi="Trebuchet MS"/>
          <w:color w:val="000000"/>
          <w:sz w:val="20"/>
          <w:szCs w:val="20"/>
        </w:rPr>
      </w:pPr>
      <w:r>
        <w:rPr>
          <w:rFonts w:ascii="Trebuchet MS" w:hAnsi="Trebuchet MS"/>
          <w:color w:val="000000"/>
          <w:sz w:val="20"/>
          <w:szCs w:val="20"/>
        </w:rPr>
        <w:t>35 pelo que ainda em outro salmo diz: Não permitirás que o teu Santo veja a corrupção.</w:t>
      </w:r>
    </w:p>
    <w:p>
      <w:pPr>
        <w:rPr>
          <w:rFonts w:ascii="Trebuchet MS" w:hAnsi="Trebuchet MS"/>
          <w:color w:val="000000"/>
          <w:sz w:val="20"/>
          <w:szCs w:val="20"/>
        </w:rPr>
      </w:pPr>
      <w:r>
        <w:rPr>
          <w:rFonts w:ascii="Trebuchet MS" w:hAnsi="Trebuchet MS"/>
          <w:color w:val="000000"/>
          <w:sz w:val="20"/>
          <w:szCs w:val="20"/>
        </w:rPr>
        <w:t>36 Porque Davi, na verdade, havendo servido a sua própria geração pela vontade de Deus, dormiu e foi depositado junto a seus pais e experimentou corrupção.</w:t>
      </w:r>
    </w:p>
    <w:p>
      <w:pPr>
        <w:rPr>
          <w:rFonts w:ascii="Trebuchet MS" w:hAnsi="Trebuchet MS"/>
          <w:color w:val="000000"/>
          <w:sz w:val="20"/>
          <w:szCs w:val="20"/>
        </w:rPr>
      </w:pPr>
      <w:r>
        <w:rPr>
          <w:rFonts w:ascii="Trebuchet MS" w:hAnsi="Trebuchet MS"/>
          <w:color w:val="000000"/>
          <w:sz w:val="20"/>
          <w:szCs w:val="20"/>
        </w:rPr>
        <w:t>37 Mas aquele a quem Deus ressuscitou nenhuma corrupção experimentou.</w:t>
      </w:r>
    </w:p>
    <w:p>
      <w:pPr>
        <w:rPr>
          <w:rFonts w:ascii="Trebuchet MS" w:hAnsi="Trebuchet MS"/>
          <w:color w:val="000000"/>
          <w:sz w:val="20"/>
          <w:szCs w:val="20"/>
        </w:rPr>
      </w:pPr>
      <w:r>
        <w:rPr>
          <w:rFonts w:ascii="Trebuchet MS" w:hAnsi="Trebuchet MS"/>
          <w:color w:val="000000"/>
          <w:sz w:val="20"/>
          <w:szCs w:val="20"/>
        </w:rPr>
        <w:t>38 Seja-vos pois notório, varões, que por este se vos anuncia a remissão dos pecados.</w:t>
      </w:r>
    </w:p>
    <w:p>
      <w:pPr>
        <w:rPr>
          <w:rFonts w:ascii="Trebuchet MS" w:hAnsi="Trebuchet MS"/>
          <w:color w:val="000000"/>
          <w:sz w:val="20"/>
          <w:szCs w:val="20"/>
        </w:rPr>
      </w:pPr>
      <w:r>
        <w:rPr>
          <w:rFonts w:ascii="Trebuchet MS" w:hAnsi="Trebuchet MS"/>
          <w:color w:val="000000"/>
          <w:sz w:val="20"/>
          <w:szCs w:val="20"/>
        </w:rPr>
        <w:t>39 E de todas as coisas de que não pudestes ser justificados pela lei de Moisés, por ele é justificado todo o que crê.</w:t>
      </w:r>
    </w:p>
    <w:p>
      <w:pPr>
        <w:rPr>
          <w:rFonts w:ascii="Trebuchet MS" w:hAnsi="Trebuchet MS"/>
          <w:color w:val="000000"/>
          <w:sz w:val="20"/>
          <w:szCs w:val="20"/>
        </w:rPr>
      </w:pPr>
      <w:r>
        <w:rPr>
          <w:rFonts w:ascii="Trebuchet MS" w:hAnsi="Trebuchet MS"/>
          <w:color w:val="000000"/>
          <w:sz w:val="20"/>
          <w:szCs w:val="20"/>
        </w:rPr>
        <w:t>40 Cuidai pois que não venha sobre vós o que está dito nos profetas:</w:t>
      </w:r>
    </w:p>
    <w:p>
      <w:pPr>
        <w:rPr>
          <w:rFonts w:ascii="Trebuchet MS" w:hAnsi="Trebuchet MS"/>
          <w:color w:val="000000"/>
          <w:sz w:val="20"/>
          <w:szCs w:val="20"/>
        </w:rPr>
      </w:pPr>
      <w:r>
        <w:rPr>
          <w:rFonts w:ascii="Trebuchet MS" w:hAnsi="Trebuchet MS"/>
          <w:color w:val="000000"/>
          <w:sz w:val="20"/>
          <w:szCs w:val="20"/>
        </w:rPr>
        <w:t>41 Vede, ó desprezadores, admirai-vos e desaparecei; porque realizo uma obra em vossos dias, obra em que de modo algum crereis, se alguém vo-la contar.</w:t>
      </w:r>
    </w:p>
    <w:p>
      <w:pPr>
        <w:rPr>
          <w:rFonts w:ascii="Trebuchet MS" w:hAnsi="Trebuchet MS"/>
          <w:color w:val="000000"/>
          <w:sz w:val="20"/>
          <w:szCs w:val="20"/>
        </w:rPr>
      </w:pPr>
      <w:r>
        <w:rPr>
          <w:rFonts w:ascii="Trebuchet MS" w:hAnsi="Trebuchet MS"/>
          <w:color w:val="000000"/>
          <w:sz w:val="20"/>
          <w:szCs w:val="20"/>
        </w:rPr>
        <w:t>42 Quando iam saindo, rogavam que estas palavras lhes fossem repetidas no sábado seguinte.</w:t>
      </w:r>
    </w:p>
    <w:p>
      <w:pPr>
        <w:rPr>
          <w:rFonts w:ascii="Trebuchet MS" w:hAnsi="Trebuchet MS"/>
          <w:color w:val="000000"/>
          <w:sz w:val="20"/>
          <w:szCs w:val="20"/>
        </w:rPr>
      </w:pPr>
      <w:r>
        <w:rPr>
          <w:rFonts w:ascii="Trebuchet MS" w:hAnsi="Trebuchet MS"/>
          <w:color w:val="000000"/>
          <w:sz w:val="20"/>
          <w:szCs w:val="20"/>
        </w:rPr>
        <w:t>43 E, despedida a sinagoga, muitos judeus e prosélitos devotos seguiram a Paulo e Barnabé, os quais, falando-lhes, os exortavam a perseverarem na graça de Deus.</w:t>
      </w:r>
    </w:p>
    <w:p>
      <w:pPr>
        <w:rPr>
          <w:rFonts w:ascii="Trebuchet MS" w:hAnsi="Trebuchet MS"/>
          <w:color w:val="000000"/>
          <w:sz w:val="20"/>
          <w:szCs w:val="20"/>
        </w:rPr>
      </w:pPr>
      <w:r>
        <w:rPr>
          <w:rFonts w:ascii="Trebuchet MS" w:hAnsi="Trebuchet MS"/>
          <w:color w:val="000000"/>
          <w:sz w:val="20"/>
          <w:szCs w:val="20"/>
        </w:rPr>
        <w:t>44 No sábado seguinte reuniu-se quase toda a cidade para ouvir a palavra de Deus.</w:t>
      </w:r>
    </w:p>
    <w:p>
      <w:pPr>
        <w:rPr>
          <w:rFonts w:ascii="Trebuchet MS" w:hAnsi="Trebuchet MS"/>
          <w:color w:val="000000"/>
          <w:sz w:val="20"/>
          <w:szCs w:val="20"/>
        </w:rPr>
      </w:pPr>
      <w:r>
        <w:rPr>
          <w:rFonts w:ascii="Trebuchet MS" w:hAnsi="Trebuchet MS"/>
          <w:color w:val="000000"/>
          <w:sz w:val="20"/>
          <w:szCs w:val="20"/>
        </w:rPr>
        <w:t>45 Mas os judeus, vendo as multidões, encheram-se de inveja e, blasfemando, contradiziam o que Paulo falava.</w:t>
      </w:r>
    </w:p>
    <w:p>
      <w:pPr>
        <w:rPr>
          <w:rFonts w:ascii="Trebuchet MS" w:hAnsi="Trebuchet MS"/>
          <w:color w:val="000000"/>
          <w:sz w:val="20"/>
          <w:szCs w:val="20"/>
        </w:rPr>
      </w:pPr>
      <w:r>
        <w:rPr>
          <w:rFonts w:ascii="Trebuchet MS" w:hAnsi="Trebuchet MS"/>
          <w:color w:val="000000"/>
          <w:sz w:val="20"/>
          <w:szCs w:val="20"/>
        </w:rPr>
        <w:t>46 Então Paulo e Barnabé, falando ousadamente, disseram: Era mister que a vós se pregasse em primeiro lugar a palavra de Deus; mas, visto que a rejeitais, e não vos julgais dignos da vida eterna, eis que nos viramos para os gentios;</w:t>
      </w:r>
    </w:p>
    <w:p>
      <w:pPr>
        <w:rPr>
          <w:rFonts w:ascii="Trebuchet MS" w:hAnsi="Trebuchet MS"/>
          <w:color w:val="000000"/>
          <w:sz w:val="20"/>
          <w:szCs w:val="20"/>
        </w:rPr>
      </w:pPr>
      <w:r>
        <w:rPr>
          <w:rFonts w:ascii="Trebuchet MS" w:hAnsi="Trebuchet MS"/>
          <w:color w:val="000000"/>
          <w:sz w:val="20"/>
          <w:szCs w:val="20"/>
        </w:rPr>
        <w:t>47 porque assim nos ordenou o Senhor: Eu te pus para luz dos gentios, a fim de que sejas para salvação até os confins da terra.</w:t>
      </w:r>
    </w:p>
    <w:p>
      <w:pPr>
        <w:rPr>
          <w:rFonts w:ascii="Trebuchet MS" w:hAnsi="Trebuchet MS"/>
          <w:color w:val="000000"/>
          <w:sz w:val="20"/>
          <w:szCs w:val="20"/>
        </w:rPr>
      </w:pPr>
      <w:r>
        <w:rPr>
          <w:rFonts w:ascii="Trebuchet MS" w:hAnsi="Trebuchet MS"/>
          <w:color w:val="000000"/>
          <w:sz w:val="20"/>
          <w:szCs w:val="20"/>
        </w:rPr>
        <w:t>48 Os gentios, ouvindo isto, alegravam-se e glorificavam a palavra do Senhor; e creram todos quantos haviam sido destinados para a vida eterna.</w:t>
      </w:r>
    </w:p>
    <w:p>
      <w:pPr>
        <w:rPr>
          <w:rFonts w:ascii="Trebuchet MS" w:hAnsi="Trebuchet MS"/>
          <w:color w:val="000000"/>
          <w:sz w:val="20"/>
          <w:szCs w:val="20"/>
        </w:rPr>
      </w:pPr>
      <w:r>
        <w:rPr>
          <w:rFonts w:ascii="Trebuchet MS" w:hAnsi="Trebuchet MS"/>
          <w:color w:val="000000"/>
          <w:sz w:val="20"/>
          <w:szCs w:val="20"/>
        </w:rPr>
        <w:t>49 E divulgava-se a palavra do Senhor por toda aquela região.</w:t>
      </w:r>
    </w:p>
    <w:p>
      <w:pPr>
        <w:rPr>
          <w:rFonts w:ascii="Trebuchet MS" w:hAnsi="Trebuchet MS"/>
          <w:color w:val="000000"/>
          <w:sz w:val="20"/>
          <w:szCs w:val="20"/>
        </w:rPr>
      </w:pPr>
      <w:r>
        <w:rPr>
          <w:rFonts w:ascii="Trebuchet MS" w:hAnsi="Trebuchet MS"/>
          <w:color w:val="000000"/>
          <w:sz w:val="20"/>
          <w:szCs w:val="20"/>
        </w:rPr>
        <w:t>50 Mas os judeus incitaram as mulheres devotas de alta posição e os principais da cidade, suscitaram uma perseguição contra Paulo e Barnabé, e os lançaram fora dos seus termos.</w:t>
      </w:r>
    </w:p>
    <w:p>
      <w:pPr>
        <w:rPr>
          <w:rFonts w:ascii="Trebuchet MS" w:hAnsi="Trebuchet MS"/>
          <w:color w:val="000000"/>
          <w:sz w:val="20"/>
          <w:szCs w:val="20"/>
        </w:rPr>
      </w:pPr>
      <w:r>
        <w:rPr>
          <w:rFonts w:ascii="Trebuchet MS" w:hAnsi="Trebuchet MS"/>
          <w:color w:val="000000"/>
          <w:sz w:val="20"/>
          <w:szCs w:val="20"/>
        </w:rPr>
        <w:t>51 Mas estes, sacudindo contra eles o pó dos seus pés, partiram para Icônio.</w:t>
      </w:r>
    </w:p>
    <w:p>
      <w:pPr>
        <w:rPr>
          <w:rFonts w:ascii="Trebuchet MS" w:hAnsi="Trebuchet MS"/>
          <w:color w:val="000000"/>
          <w:sz w:val="20"/>
          <w:szCs w:val="20"/>
        </w:rPr>
      </w:pPr>
      <w:r>
        <w:rPr>
          <w:rFonts w:ascii="Trebuchet MS" w:hAnsi="Trebuchet MS"/>
          <w:color w:val="000000"/>
          <w:sz w:val="20"/>
          <w:szCs w:val="20"/>
        </w:rPr>
        <w:t>52 Os discípulos, porém, estavam cheios de alegria e do Espírito Santo.</w:t>
      </w:r>
    </w:p>
    <w:p>
      <w:pPr>
        <w:pStyle w:val="P13"/>
        <w:rPr>
          <w:rFonts w:ascii="Trebuchet MS" w:hAnsi="Trebuchet MS"/>
          <w:color w:val="000000"/>
          <w:sz w:val="22"/>
          <w:szCs w:val="22"/>
        </w:rPr>
      </w:pPr>
      <w:bookmarkStart w:id="1155" w:name="_Toc147529014"/>
      <w:r>
        <w:rPr>
          <w:rFonts w:ascii="Trebuchet MS" w:hAnsi="Trebuchet MS"/>
          <w:color w:val="000000"/>
          <w:sz w:val="22"/>
          <w:szCs w:val="22"/>
        </w:rPr>
        <w:t xml:space="preserve"> ATOS 14</w:t>
      </w:r>
      <w:bookmarkEnd w:id="1155"/>
    </w:p>
    <w:p>
      <w:pPr>
        <w:rPr>
          <w:rFonts w:ascii="Trebuchet MS" w:hAnsi="Trebuchet MS"/>
          <w:color w:val="000000"/>
          <w:sz w:val="20"/>
          <w:szCs w:val="20"/>
        </w:rPr>
      </w:pPr>
      <w:r>
        <w:rPr>
          <w:rFonts w:ascii="Trebuchet MS" w:hAnsi="Trebuchet MS"/>
          <w:color w:val="000000"/>
          <w:sz w:val="20"/>
          <w:szCs w:val="20"/>
        </w:rPr>
        <w:t>1 Em Icônio entraram juntos na sinagoga dos judeus e falaram de tal modo que creu uma grande multidão tanto de judeus como de gregos.</w:t>
      </w:r>
    </w:p>
    <w:p>
      <w:pPr>
        <w:rPr>
          <w:rFonts w:ascii="Trebuchet MS" w:hAnsi="Trebuchet MS"/>
          <w:color w:val="000000"/>
          <w:sz w:val="20"/>
          <w:szCs w:val="20"/>
        </w:rPr>
      </w:pPr>
      <w:r>
        <w:rPr>
          <w:rFonts w:ascii="Trebuchet MS" w:hAnsi="Trebuchet MS"/>
          <w:color w:val="000000"/>
          <w:sz w:val="20"/>
          <w:szCs w:val="20"/>
        </w:rPr>
        <w:t>2 Mas os judeus incrédulos excitaram e irritaram os ânimos dos gentios contra os irmãos.</w:t>
      </w:r>
    </w:p>
    <w:p>
      <w:pPr>
        <w:rPr>
          <w:rFonts w:ascii="Trebuchet MS" w:hAnsi="Trebuchet MS"/>
          <w:color w:val="000000"/>
          <w:sz w:val="20"/>
          <w:szCs w:val="20"/>
        </w:rPr>
      </w:pPr>
      <w:r>
        <w:rPr>
          <w:rFonts w:ascii="Trebuchet MS" w:hAnsi="Trebuchet MS"/>
          <w:color w:val="000000"/>
          <w:sz w:val="20"/>
          <w:szCs w:val="20"/>
        </w:rPr>
        <w:t>3 Eles, entretanto, se demoraram ali por muito tempo, falando ousadamente acerca do Senhor, o qual dava testemunho à palavra da sua graça, concedendo que por suas mãos se fizessem sinais e prodígios.</w:t>
      </w:r>
    </w:p>
    <w:p>
      <w:pPr>
        <w:rPr>
          <w:rFonts w:ascii="Trebuchet MS" w:hAnsi="Trebuchet MS"/>
          <w:color w:val="000000"/>
          <w:sz w:val="20"/>
          <w:szCs w:val="20"/>
        </w:rPr>
      </w:pPr>
      <w:r>
        <w:rPr>
          <w:rFonts w:ascii="Trebuchet MS" w:hAnsi="Trebuchet MS"/>
          <w:color w:val="000000"/>
          <w:sz w:val="20"/>
          <w:szCs w:val="20"/>
        </w:rPr>
        <w:t>4 E se dividiu o povo da cidade; uns eram pelos judeus, e outros pelos apóstolos.</w:t>
      </w:r>
    </w:p>
    <w:p>
      <w:pPr>
        <w:rPr>
          <w:rFonts w:ascii="Trebuchet MS" w:hAnsi="Trebuchet MS"/>
          <w:color w:val="000000"/>
          <w:sz w:val="20"/>
          <w:szCs w:val="20"/>
        </w:rPr>
      </w:pPr>
      <w:r>
        <w:rPr>
          <w:rFonts w:ascii="Trebuchet MS" w:hAnsi="Trebuchet MS"/>
          <w:color w:val="000000"/>
          <w:sz w:val="20"/>
          <w:szCs w:val="20"/>
        </w:rPr>
        <w:t>5 E, havendo um motim tanto dos gentios como dos judeus, juntamente com as suas autoridades, para os ultrajarem e apedrejarem,</w:t>
      </w:r>
    </w:p>
    <w:p>
      <w:pPr>
        <w:rPr>
          <w:rFonts w:ascii="Trebuchet MS" w:hAnsi="Trebuchet MS"/>
          <w:color w:val="000000"/>
          <w:sz w:val="20"/>
          <w:szCs w:val="20"/>
        </w:rPr>
      </w:pPr>
      <w:r>
        <w:rPr>
          <w:rFonts w:ascii="Trebuchet MS" w:hAnsi="Trebuchet MS"/>
          <w:color w:val="000000"/>
          <w:sz w:val="20"/>
          <w:szCs w:val="20"/>
        </w:rPr>
        <w:t>6 eles, sabendo-o, fugiram para Listra e Derbe, cidades da Licaônia, e a região circunvizinha;</w:t>
      </w:r>
    </w:p>
    <w:p>
      <w:pPr>
        <w:rPr>
          <w:rFonts w:ascii="Trebuchet MS" w:hAnsi="Trebuchet MS"/>
          <w:color w:val="000000"/>
          <w:sz w:val="20"/>
          <w:szCs w:val="20"/>
        </w:rPr>
      </w:pPr>
      <w:r>
        <w:rPr>
          <w:rFonts w:ascii="Trebuchet MS" w:hAnsi="Trebuchet MS"/>
          <w:color w:val="000000"/>
          <w:sz w:val="20"/>
          <w:szCs w:val="20"/>
        </w:rPr>
        <w:t>7 e ali pregavam o evangelho.</w:t>
      </w:r>
    </w:p>
    <w:p>
      <w:pPr>
        <w:rPr>
          <w:rFonts w:ascii="Trebuchet MS" w:hAnsi="Trebuchet MS"/>
          <w:color w:val="000000"/>
          <w:sz w:val="20"/>
          <w:szCs w:val="20"/>
        </w:rPr>
      </w:pPr>
      <w:r>
        <w:rPr>
          <w:rFonts w:ascii="Trebuchet MS" w:hAnsi="Trebuchet MS"/>
          <w:color w:val="000000"/>
          <w:sz w:val="20"/>
          <w:szCs w:val="20"/>
        </w:rPr>
        <w:t>8 Em Listra estava sentado um homem aleijado dos pés, coxo de nascença e que nunca tinha andado.</w:t>
      </w:r>
    </w:p>
    <w:p>
      <w:pPr>
        <w:rPr>
          <w:rFonts w:ascii="Trebuchet MS" w:hAnsi="Trebuchet MS"/>
          <w:color w:val="000000"/>
          <w:sz w:val="20"/>
          <w:szCs w:val="20"/>
        </w:rPr>
      </w:pPr>
      <w:r>
        <w:rPr>
          <w:rFonts w:ascii="Trebuchet MS" w:hAnsi="Trebuchet MS"/>
          <w:color w:val="000000"/>
          <w:sz w:val="20"/>
          <w:szCs w:val="20"/>
        </w:rPr>
        <w:t>9 Este ouvia falar Paulo, que, fitando nele os olhos e vendo que tinha fé para ser curado,</w:t>
      </w:r>
    </w:p>
    <w:p>
      <w:pPr>
        <w:rPr>
          <w:rFonts w:ascii="Trebuchet MS" w:hAnsi="Trebuchet MS"/>
          <w:color w:val="000000"/>
          <w:sz w:val="20"/>
          <w:szCs w:val="20"/>
        </w:rPr>
      </w:pPr>
      <w:r>
        <w:rPr>
          <w:rFonts w:ascii="Trebuchet MS" w:hAnsi="Trebuchet MS"/>
          <w:color w:val="000000"/>
          <w:sz w:val="20"/>
          <w:szCs w:val="20"/>
        </w:rPr>
        <w:t>10 disse em alta voz: Levanta-te direito sobre os teus pés. E ele saltou, e andava.</w:t>
      </w:r>
    </w:p>
    <w:p>
      <w:pPr>
        <w:rPr>
          <w:rFonts w:ascii="Trebuchet MS" w:hAnsi="Trebuchet MS"/>
          <w:color w:val="000000"/>
          <w:sz w:val="20"/>
          <w:szCs w:val="20"/>
        </w:rPr>
      </w:pPr>
      <w:r>
        <w:rPr>
          <w:rFonts w:ascii="Trebuchet MS" w:hAnsi="Trebuchet MS"/>
          <w:color w:val="000000"/>
          <w:sz w:val="20"/>
          <w:szCs w:val="20"/>
        </w:rPr>
        <w:t>11 As multidões, vendo o que Paulo fizera, levantaram a voz, dizendo em língua licaônica: Fizeram-se os deuses semelhantes aos homens e desceram até nós.</w:t>
      </w:r>
    </w:p>
    <w:p>
      <w:pPr>
        <w:rPr>
          <w:rFonts w:ascii="Trebuchet MS" w:hAnsi="Trebuchet MS"/>
          <w:color w:val="000000"/>
          <w:sz w:val="20"/>
          <w:szCs w:val="20"/>
        </w:rPr>
      </w:pPr>
      <w:r>
        <w:rPr>
          <w:rFonts w:ascii="Trebuchet MS" w:hAnsi="Trebuchet MS"/>
          <w:color w:val="000000"/>
          <w:sz w:val="20"/>
          <w:szCs w:val="20"/>
        </w:rPr>
        <w:t>12 A Barnabé chamavam Júpiter e a Paulo, Mercúrio, porque era ele o que dirigia a palavra.</w:t>
      </w:r>
    </w:p>
    <w:p>
      <w:pPr>
        <w:rPr>
          <w:rFonts w:ascii="Trebuchet MS" w:hAnsi="Trebuchet MS"/>
          <w:color w:val="000000"/>
          <w:sz w:val="20"/>
          <w:szCs w:val="20"/>
        </w:rPr>
      </w:pPr>
      <w:r>
        <w:rPr>
          <w:rFonts w:ascii="Trebuchet MS" w:hAnsi="Trebuchet MS"/>
          <w:color w:val="000000"/>
          <w:sz w:val="20"/>
          <w:szCs w:val="20"/>
        </w:rPr>
        <w:t>13 O sacerdote de Júpiter, cujo templo estava em frente da cidade, trouxe para as portas touros e grinaldas e, juntamente com as multidões, queria oferecer-lhes sacrifícios.</w:t>
      </w:r>
    </w:p>
    <w:p>
      <w:pPr>
        <w:rPr>
          <w:rFonts w:ascii="Trebuchet MS" w:hAnsi="Trebuchet MS"/>
          <w:color w:val="000000"/>
          <w:sz w:val="20"/>
          <w:szCs w:val="20"/>
        </w:rPr>
      </w:pPr>
      <w:r>
        <w:rPr>
          <w:rFonts w:ascii="Trebuchet MS" w:hAnsi="Trebuchet MS"/>
          <w:color w:val="000000"/>
          <w:sz w:val="20"/>
          <w:szCs w:val="20"/>
        </w:rPr>
        <w:t>14 Quando, porém, os apóstolos Barnabé e Paulo ouviram isto, rasgaram as suas vestes e saltaram para o meio da multidão, clamando</w:t>
      </w:r>
    </w:p>
    <w:p>
      <w:pPr>
        <w:rPr>
          <w:rFonts w:ascii="Trebuchet MS" w:hAnsi="Trebuchet MS"/>
          <w:color w:val="000000"/>
          <w:sz w:val="20"/>
          <w:szCs w:val="20"/>
        </w:rPr>
      </w:pPr>
      <w:r>
        <w:rPr>
          <w:rFonts w:ascii="Trebuchet MS" w:hAnsi="Trebuchet MS"/>
          <w:color w:val="000000"/>
          <w:sz w:val="20"/>
          <w:szCs w:val="20"/>
        </w:rPr>
        <w:t>15 e dizendo: Senhores, por que fazeis estas coisas? Nós também somos homens, de natureza semelhante à vossa, e vos anunciamos o evangelho para que destas práticas vãs vos convertais ao Deus vivo, que fez o céu, a terra, o mar, e tudo quanto há neles;</w:t>
      </w:r>
    </w:p>
    <w:p>
      <w:pPr>
        <w:rPr>
          <w:rFonts w:ascii="Trebuchet MS" w:hAnsi="Trebuchet MS"/>
          <w:color w:val="000000"/>
          <w:sz w:val="20"/>
          <w:szCs w:val="20"/>
        </w:rPr>
      </w:pPr>
      <w:r>
        <w:rPr>
          <w:rFonts w:ascii="Trebuchet MS" w:hAnsi="Trebuchet MS"/>
          <w:color w:val="000000"/>
          <w:sz w:val="20"/>
          <w:szCs w:val="20"/>
        </w:rPr>
        <w:t>16 o qual nos tempos passados permitiu que todas as nações andassem nos seus próprios caminhos.</w:t>
      </w:r>
    </w:p>
    <w:p>
      <w:pPr>
        <w:rPr>
          <w:rFonts w:ascii="Trebuchet MS" w:hAnsi="Trebuchet MS"/>
          <w:color w:val="000000"/>
          <w:sz w:val="20"/>
          <w:szCs w:val="20"/>
        </w:rPr>
      </w:pPr>
      <w:r>
        <w:rPr>
          <w:rFonts w:ascii="Trebuchet MS" w:hAnsi="Trebuchet MS"/>
          <w:color w:val="000000"/>
          <w:sz w:val="20"/>
          <w:szCs w:val="20"/>
        </w:rPr>
        <w:t>17 Contudo não deixou de dar testemunho de si mesmo, fazendo o bem, dando-vos chuvas do céu e estações frutíferas, enchendo-vos de mantimento, e de alegria os vossos corações.</w:t>
      </w:r>
    </w:p>
    <w:p>
      <w:pPr>
        <w:rPr>
          <w:rFonts w:ascii="Trebuchet MS" w:hAnsi="Trebuchet MS"/>
          <w:color w:val="000000"/>
          <w:sz w:val="20"/>
          <w:szCs w:val="20"/>
        </w:rPr>
      </w:pPr>
      <w:r>
        <w:rPr>
          <w:rFonts w:ascii="Trebuchet MS" w:hAnsi="Trebuchet MS"/>
          <w:color w:val="000000"/>
          <w:sz w:val="20"/>
          <w:szCs w:val="20"/>
        </w:rPr>
        <w:t>18 E dizendo isto, com dificuldade impediram as multidões de lhes oferecerem sacrifícios.</w:t>
      </w:r>
    </w:p>
    <w:p>
      <w:pPr>
        <w:rPr>
          <w:rFonts w:ascii="Trebuchet MS" w:hAnsi="Trebuchet MS"/>
          <w:color w:val="000000"/>
          <w:sz w:val="20"/>
          <w:szCs w:val="20"/>
        </w:rPr>
      </w:pPr>
      <w:r>
        <w:rPr>
          <w:rFonts w:ascii="Trebuchet MS" w:hAnsi="Trebuchet MS"/>
          <w:color w:val="000000"/>
          <w:sz w:val="20"/>
          <w:szCs w:val="20"/>
        </w:rPr>
        <w:t>19 Sobrevieram, porém, judeus de Antioquia e de Icônio e, havendo persuadido as multidões, apedrejaram a Paulo, e arrastaram-no para fora da cidade, cuidando que estava morto.</w:t>
      </w:r>
    </w:p>
    <w:p>
      <w:pPr>
        <w:rPr>
          <w:rFonts w:ascii="Trebuchet MS" w:hAnsi="Trebuchet MS"/>
          <w:color w:val="000000"/>
          <w:sz w:val="20"/>
          <w:szCs w:val="20"/>
        </w:rPr>
      </w:pPr>
      <w:r>
        <w:rPr>
          <w:rFonts w:ascii="Trebuchet MS" w:hAnsi="Trebuchet MS"/>
          <w:color w:val="000000"/>
          <w:sz w:val="20"/>
          <w:szCs w:val="20"/>
        </w:rPr>
        <w:t>20 Mas quando os discípulos o rodearam, ele se levantou e entrou na cidade. No dia seguinte partiu com Barnabé para Derbe.</w:t>
      </w:r>
    </w:p>
    <w:p>
      <w:pPr>
        <w:rPr>
          <w:rFonts w:ascii="Trebuchet MS" w:hAnsi="Trebuchet MS"/>
          <w:color w:val="000000"/>
          <w:sz w:val="20"/>
          <w:szCs w:val="20"/>
        </w:rPr>
      </w:pPr>
      <w:r>
        <w:rPr>
          <w:rFonts w:ascii="Trebuchet MS" w:hAnsi="Trebuchet MS"/>
          <w:color w:val="000000"/>
          <w:sz w:val="20"/>
          <w:szCs w:val="20"/>
        </w:rPr>
        <w:t>21 E, tendo anunciado o evangelho naquela cidade e feito muitos discípulos, voltaram para Listra, Icônio e Antioquia,</w:t>
      </w:r>
    </w:p>
    <w:p>
      <w:pPr>
        <w:rPr>
          <w:rFonts w:ascii="Trebuchet MS" w:hAnsi="Trebuchet MS"/>
          <w:color w:val="000000"/>
          <w:sz w:val="20"/>
          <w:szCs w:val="20"/>
        </w:rPr>
      </w:pPr>
      <w:r>
        <w:rPr>
          <w:rFonts w:ascii="Trebuchet MS" w:hAnsi="Trebuchet MS"/>
          <w:color w:val="000000"/>
          <w:sz w:val="20"/>
          <w:szCs w:val="20"/>
        </w:rPr>
        <w:t>22 confirmando as almas dos discípulos, exortando-os a perseverarem na fé, dizendo que por muitas tribulações nos é necessário entrar no reino de Deus.</w:t>
      </w:r>
    </w:p>
    <w:p>
      <w:pPr>
        <w:rPr>
          <w:rFonts w:ascii="Trebuchet MS" w:hAnsi="Trebuchet MS"/>
          <w:color w:val="000000"/>
          <w:sz w:val="20"/>
          <w:szCs w:val="20"/>
        </w:rPr>
      </w:pPr>
      <w:r>
        <w:rPr>
          <w:rFonts w:ascii="Trebuchet MS" w:hAnsi="Trebuchet MS"/>
          <w:color w:val="000000"/>
          <w:sz w:val="20"/>
          <w:szCs w:val="20"/>
        </w:rPr>
        <w:t>23 E, havendo-lhes feito eleger anciãos em cada igreja e orado com jejuns, os encomendaram ao Senhor em quem haviam crido.</w:t>
      </w:r>
    </w:p>
    <w:p>
      <w:pPr>
        <w:rPr>
          <w:rFonts w:ascii="Trebuchet MS" w:hAnsi="Trebuchet MS"/>
          <w:color w:val="000000"/>
          <w:sz w:val="20"/>
          <w:szCs w:val="20"/>
        </w:rPr>
      </w:pPr>
      <w:r>
        <w:rPr>
          <w:rFonts w:ascii="Trebuchet MS" w:hAnsi="Trebuchet MS"/>
          <w:color w:val="000000"/>
          <w:sz w:val="20"/>
          <w:szCs w:val="20"/>
        </w:rPr>
        <w:t>24 Atravessando então a Pisídia, chegaram à Panfília.</w:t>
      </w:r>
    </w:p>
    <w:p>
      <w:pPr>
        <w:rPr>
          <w:rFonts w:ascii="Trebuchet MS" w:hAnsi="Trebuchet MS"/>
          <w:color w:val="000000"/>
          <w:sz w:val="20"/>
          <w:szCs w:val="20"/>
        </w:rPr>
      </w:pPr>
      <w:r>
        <w:rPr>
          <w:rFonts w:ascii="Trebuchet MS" w:hAnsi="Trebuchet MS"/>
          <w:color w:val="000000"/>
          <w:sz w:val="20"/>
          <w:szCs w:val="20"/>
        </w:rPr>
        <w:t>25 E, tendo anunciado a palavra em Perge, desceram a Atália.</w:t>
      </w:r>
    </w:p>
    <w:p>
      <w:pPr>
        <w:rPr>
          <w:rFonts w:ascii="Trebuchet MS" w:hAnsi="Trebuchet MS"/>
          <w:color w:val="000000"/>
          <w:sz w:val="20"/>
          <w:szCs w:val="20"/>
        </w:rPr>
      </w:pPr>
      <w:r>
        <w:rPr>
          <w:rFonts w:ascii="Trebuchet MS" w:hAnsi="Trebuchet MS"/>
          <w:color w:val="000000"/>
          <w:sz w:val="20"/>
          <w:szCs w:val="20"/>
        </w:rPr>
        <w:t>26 E dali navegaram para Antioquia, donde tinham sido encomendados à graça de Deus para a obra que acabavam de cumprir.</w:t>
      </w:r>
    </w:p>
    <w:p>
      <w:pPr>
        <w:rPr>
          <w:rFonts w:ascii="Trebuchet MS" w:hAnsi="Trebuchet MS"/>
          <w:color w:val="000000"/>
          <w:sz w:val="20"/>
          <w:szCs w:val="20"/>
        </w:rPr>
      </w:pPr>
      <w:r>
        <w:rPr>
          <w:rFonts w:ascii="Trebuchet MS" w:hAnsi="Trebuchet MS"/>
          <w:color w:val="000000"/>
          <w:sz w:val="20"/>
          <w:szCs w:val="20"/>
        </w:rPr>
        <w:t>27 Quando chegaram e reuniram a igreja, relataram tudo quanto Deus fizera por meio deles, e como abrira aos gentios a porta da fé.</w:t>
      </w:r>
    </w:p>
    <w:p>
      <w:pPr>
        <w:rPr>
          <w:rFonts w:ascii="Trebuchet MS" w:hAnsi="Trebuchet MS"/>
          <w:color w:val="000000"/>
          <w:sz w:val="20"/>
          <w:szCs w:val="20"/>
        </w:rPr>
      </w:pPr>
      <w:r>
        <w:rPr>
          <w:rFonts w:ascii="Trebuchet MS" w:hAnsi="Trebuchet MS"/>
          <w:color w:val="000000"/>
          <w:sz w:val="20"/>
          <w:szCs w:val="20"/>
        </w:rPr>
        <w:t>28 E ficaram ali não pouco tempo, com os discípulos.</w:t>
      </w:r>
    </w:p>
    <w:p>
      <w:pPr>
        <w:pStyle w:val="P13"/>
        <w:rPr>
          <w:rFonts w:ascii="Trebuchet MS" w:hAnsi="Trebuchet MS"/>
          <w:color w:val="000000"/>
          <w:sz w:val="22"/>
          <w:szCs w:val="22"/>
        </w:rPr>
      </w:pPr>
      <w:bookmarkStart w:id="1156" w:name="_Toc147529015"/>
      <w:r>
        <w:rPr>
          <w:rFonts w:ascii="Trebuchet MS" w:hAnsi="Trebuchet MS"/>
          <w:color w:val="000000"/>
          <w:sz w:val="22"/>
          <w:szCs w:val="22"/>
        </w:rPr>
        <w:t xml:space="preserve"> ATOS 15</w:t>
      </w:r>
      <w:bookmarkEnd w:id="1156"/>
    </w:p>
    <w:p>
      <w:pPr>
        <w:rPr>
          <w:rFonts w:ascii="Trebuchet MS" w:hAnsi="Trebuchet MS"/>
          <w:color w:val="000000"/>
          <w:sz w:val="20"/>
          <w:szCs w:val="20"/>
        </w:rPr>
      </w:pPr>
      <w:r>
        <w:rPr>
          <w:rFonts w:ascii="Trebuchet MS" w:hAnsi="Trebuchet MS"/>
          <w:color w:val="000000"/>
          <w:sz w:val="20"/>
          <w:szCs w:val="20"/>
        </w:rPr>
        <w:t>1 Então alguns que tinham descido da Judéia ensinavam aos irmãos: Se não vos circuncidardes, segundo o rito de Moisés, não podeis ser salvos.</w:t>
      </w:r>
    </w:p>
    <w:p>
      <w:pPr>
        <w:rPr>
          <w:rFonts w:ascii="Trebuchet MS" w:hAnsi="Trebuchet MS"/>
          <w:color w:val="000000"/>
          <w:sz w:val="20"/>
          <w:szCs w:val="20"/>
        </w:rPr>
      </w:pPr>
      <w:r>
        <w:rPr>
          <w:rFonts w:ascii="Trebuchet MS" w:hAnsi="Trebuchet MS"/>
          <w:color w:val="000000"/>
          <w:sz w:val="20"/>
          <w:szCs w:val="20"/>
        </w:rPr>
        <w:t>2 Tendo Paulo e Barnabé contenda e não pequena discussão com eles, os irmãos resolveram que Paulo e Barnabé e mais alguns dentre eles subissem a Jerusalém, aos apóstolos e aos anciãos, por causa desta questão.</w:t>
      </w:r>
    </w:p>
    <w:p>
      <w:pPr>
        <w:rPr>
          <w:rFonts w:ascii="Trebuchet MS" w:hAnsi="Trebuchet MS"/>
          <w:color w:val="000000"/>
          <w:sz w:val="20"/>
          <w:szCs w:val="20"/>
        </w:rPr>
      </w:pPr>
      <w:r>
        <w:rPr>
          <w:rFonts w:ascii="Trebuchet MS" w:hAnsi="Trebuchet MS"/>
          <w:color w:val="000000"/>
          <w:sz w:val="20"/>
          <w:szCs w:val="20"/>
        </w:rPr>
        <w:t>3 Eles, pois, sendo acompanhados pela igreja por um trecho do caminho, passavam pela Fenícia e por Samária, contando a conversão dos gentios; e davam grande alegria a todos os irmãos.</w:t>
      </w:r>
    </w:p>
    <w:p>
      <w:pPr>
        <w:rPr>
          <w:rFonts w:ascii="Trebuchet MS" w:hAnsi="Trebuchet MS"/>
          <w:color w:val="000000"/>
          <w:sz w:val="20"/>
          <w:szCs w:val="20"/>
        </w:rPr>
      </w:pPr>
      <w:r>
        <w:rPr>
          <w:rFonts w:ascii="Trebuchet MS" w:hAnsi="Trebuchet MS"/>
          <w:color w:val="000000"/>
          <w:sz w:val="20"/>
          <w:szCs w:val="20"/>
        </w:rPr>
        <w:t>4 E, quando chegaram a Jerusalém, foram recebidos pela igreja e pelos apóstolos e anciãos, e relataram tudo quanto Deus fizera por meio deles.</w:t>
      </w:r>
    </w:p>
    <w:p>
      <w:pPr>
        <w:rPr>
          <w:rFonts w:ascii="Trebuchet MS" w:hAnsi="Trebuchet MS"/>
          <w:color w:val="000000"/>
          <w:sz w:val="20"/>
          <w:szCs w:val="20"/>
        </w:rPr>
      </w:pPr>
      <w:r>
        <w:rPr>
          <w:rFonts w:ascii="Trebuchet MS" w:hAnsi="Trebuchet MS"/>
          <w:color w:val="000000"/>
          <w:sz w:val="20"/>
          <w:szCs w:val="20"/>
        </w:rPr>
        <w:t>5 Mas alguns da seita dos fariseus, que tinham crido, levantaram-se dizendo que era necessário circuncidá-los e mandar-lhes observar a lei de Moisés.</w:t>
      </w:r>
    </w:p>
    <w:p>
      <w:pPr>
        <w:rPr>
          <w:rFonts w:ascii="Trebuchet MS" w:hAnsi="Trebuchet MS"/>
          <w:color w:val="000000"/>
          <w:sz w:val="20"/>
          <w:szCs w:val="20"/>
        </w:rPr>
      </w:pPr>
      <w:r>
        <w:rPr>
          <w:rFonts w:ascii="Trebuchet MS" w:hAnsi="Trebuchet MS"/>
          <w:color w:val="000000"/>
          <w:sz w:val="20"/>
          <w:szCs w:val="20"/>
        </w:rPr>
        <w:t>6 Congregaram-se pois os apóstolos e os anciãos para considerar este assunto.</w:t>
      </w:r>
    </w:p>
    <w:p>
      <w:pPr>
        <w:rPr>
          <w:rFonts w:ascii="Trebuchet MS" w:hAnsi="Trebuchet MS"/>
          <w:color w:val="000000"/>
          <w:sz w:val="20"/>
          <w:szCs w:val="20"/>
        </w:rPr>
      </w:pPr>
      <w:r>
        <w:rPr>
          <w:rFonts w:ascii="Trebuchet MS" w:hAnsi="Trebuchet MS"/>
          <w:color w:val="000000"/>
          <w:sz w:val="20"/>
          <w:szCs w:val="20"/>
        </w:rPr>
        <w:t>7 E, havendo grande discussão, levantou-se Pedro e disse-lhes: Irmãos, bem sabeis que já há muito tempo Deus me elegeu dentre vós, para que os gentios ouvissem da minha boca a palavra do evangelho e cressem.</w:t>
      </w:r>
    </w:p>
    <w:p>
      <w:pPr>
        <w:rPr>
          <w:rFonts w:ascii="Trebuchet MS" w:hAnsi="Trebuchet MS"/>
          <w:color w:val="000000"/>
          <w:sz w:val="20"/>
          <w:szCs w:val="20"/>
        </w:rPr>
      </w:pPr>
      <w:r>
        <w:rPr>
          <w:rFonts w:ascii="Trebuchet MS" w:hAnsi="Trebuchet MS"/>
          <w:color w:val="000000"/>
          <w:sz w:val="20"/>
          <w:szCs w:val="20"/>
        </w:rPr>
        <w:t>8 E Deus, que conhece os corações, testemunhou a favor deles, dando-lhes o Espírito Santo, assim como a nós;</w:t>
      </w:r>
    </w:p>
    <w:p>
      <w:pPr>
        <w:rPr>
          <w:rFonts w:ascii="Trebuchet MS" w:hAnsi="Trebuchet MS"/>
          <w:color w:val="000000"/>
          <w:sz w:val="20"/>
          <w:szCs w:val="20"/>
        </w:rPr>
      </w:pPr>
      <w:r>
        <w:rPr>
          <w:rFonts w:ascii="Trebuchet MS" w:hAnsi="Trebuchet MS"/>
          <w:color w:val="000000"/>
          <w:sz w:val="20"/>
          <w:szCs w:val="20"/>
        </w:rPr>
        <w:t>9 e não fez distinção alguma entre eles e nós, purificando os seus corações pela fé.</w:t>
      </w:r>
    </w:p>
    <w:p>
      <w:pPr>
        <w:rPr>
          <w:rFonts w:ascii="Trebuchet MS" w:hAnsi="Trebuchet MS"/>
          <w:color w:val="000000"/>
          <w:sz w:val="20"/>
          <w:szCs w:val="20"/>
        </w:rPr>
      </w:pPr>
      <w:r>
        <w:rPr>
          <w:rFonts w:ascii="Trebuchet MS" w:hAnsi="Trebuchet MS"/>
          <w:color w:val="000000"/>
          <w:sz w:val="20"/>
          <w:szCs w:val="20"/>
        </w:rPr>
        <w:t>10 Agora, pois, por que tentais a Deus, pondo sobre a cerviz dos discípulos um jugo que nem nossos pais nem nós pudemos suportar?</w:t>
      </w:r>
    </w:p>
    <w:p>
      <w:pPr>
        <w:rPr>
          <w:rFonts w:ascii="Trebuchet MS" w:hAnsi="Trebuchet MS"/>
          <w:color w:val="000000"/>
          <w:sz w:val="20"/>
          <w:szCs w:val="20"/>
        </w:rPr>
      </w:pPr>
      <w:r>
        <w:rPr>
          <w:rFonts w:ascii="Trebuchet MS" w:hAnsi="Trebuchet MS"/>
          <w:color w:val="000000"/>
          <w:sz w:val="20"/>
          <w:szCs w:val="20"/>
        </w:rPr>
        <w:t>11 Mas cremos que somos salvos pela graça do Senhor Jesus, do mesmo modo que eles também.</w:t>
      </w:r>
    </w:p>
    <w:p>
      <w:pPr>
        <w:rPr>
          <w:rFonts w:ascii="Trebuchet MS" w:hAnsi="Trebuchet MS"/>
          <w:color w:val="000000"/>
          <w:sz w:val="20"/>
          <w:szCs w:val="20"/>
        </w:rPr>
      </w:pPr>
      <w:r>
        <w:rPr>
          <w:rFonts w:ascii="Trebuchet MS" w:hAnsi="Trebuchet MS"/>
          <w:color w:val="000000"/>
          <w:sz w:val="20"/>
          <w:szCs w:val="20"/>
        </w:rPr>
        <w:t>12 Então toda a multidão se calou e escutava a Barnabé e a Paulo, que contavam quantos sinais e prodígios Deus havia feito por meio deles entre os gentios.</w:t>
      </w:r>
    </w:p>
    <w:p>
      <w:pPr>
        <w:rPr>
          <w:rFonts w:ascii="Trebuchet MS" w:hAnsi="Trebuchet MS"/>
          <w:color w:val="000000"/>
          <w:sz w:val="20"/>
          <w:szCs w:val="20"/>
        </w:rPr>
      </w:pPr>
      <w:r>
        <w:rPr>
          <w:rFonts w:ascii="Trebuchet MS" w:hAnsi="Trebuchet MS"/>
          <w:color w:val="000000"/>
          <w:sz w:val="20"/>
          <w:szCs w:val="20"/>
        </w:rPr>
        <w:t>13 Depois que se calaram, Tiago, tomando a palavra, disse: Irmãos, ouvi-me:</w:t>
      </w:r>
    </w:p>
    <w:p>
      <w:pPr>
        <w:rPr>
          <w:rFonts w:ascii="Trebuchet MS" w:hAnsi="Trebuchet MS"/>
          <w:color w:val="000000"/>
          <w:sz w:val="20"/>
          <w:szCs w:val="20"/>
        </w:rPr>
      </w:pPr>
      <w:r>
        <w:rPr>
          <w:rFonts w:ascii="Trebuchet MS" w:hAnsi="Trebuchet MS"/>
          <w:color w:val="000000"/>
          <w:sz w:val="20"/>
          <w:szCs w:val="20"/>
        </w:rPr>
        <w:t>14 Simão relatou como primeiramente Deus visitou os gentios para tomar dentre eles um povo para o seu Nome.</w:t>
      </w:r>
    </w:p>
    <w:p>
      <w:pPr>
        <w:rPr>
          <w:rFonts w:ascii="Trebuchet MS" w:hAnsi="Trebuchet MS"/>
          <w:color w:val="000000"/>
          <w:sz w:val="20"/>
          <w:szCs w:val="20"/>
        </w:rPr>
      </w:pPr>
      <w:r>
        <w:rPr>
          <w:rFonts w:ascii="Trebuchet MS" w:hAnsi="Trebuchet MS"/>
          <w:color w:val="000000"/>
          <w:sz w:val="20"/>
          <w:szCs w:val="20"/>
        </w:rPr>
        <w:t>15 E com isto concordam as palavras dos profetas; como está escrito:</w:t>
      </w:r>
    </w:p>
    <w:p>
      <w:pPr>
        <w:rPr>
          <w:rFonts w:ascii="Trebuchet MS" w:hAnsi="Trebuchet MS"/>
          <w:color w:val="000000"/>
          <w:sz w:val="20"/>
          <w:szCs w:val="20"/>
        </w:rPr>
      </w:pPr>
      <w:r>
        <w:rPr>
          <w:rFonts w:ascii="Trebuchet MS" w:hAnsi="Trebuchet MS"/>
          <w:color w:val="000000"/>
          <w:sz w:val="20"/>
          <w:szCs w:val="20"/>
        </w:rPr>
        <w:t>16 Depois disto voltarei, e reedificarei o tabernáculo de Davi, que está caído; reedificarei as suas ruínas, e tornarei a levantá-lo;</w:t>
      </w:r>
    </w:p>
    <w:p>
      <w:pPr>
        <w:rPr>
          <w:rFonts w:ascii="Trebuchet MS" w:hAnsi="Trebuchet MS"/>
          <w:color w:val="000000"/>
          <w:sz w:val="20"/>
          <w:szCs w:val="20"/>
        </w:rPr>
      </w:pPr>
      <w:r>
        <w:rPr>
          <w:rFonts w:ascii="Trebuchet MS" w:hAnsi="Trebuchet MS"/>
          <w:color w:val="000000"/>
          <w:sz w:val="20"/>
          <w:szCs w:val="20"/>
        </w:rPr>
        <w:t>17 para que o resto dos homens busque ao Senhor, sim, todos os gentios, sobre os quais é invocado o meu nome,</w:t>
      </w:r>
    </w:p>
    <w:p>
      <w:pPr>
        <w:rPr>
          <w:rFonts w:ascii="Trebuchet MS" w:hAnsi="Trebuchet MS"/>
          <w:color w:val="000000"/>
          <w:sz w:val="20"/>
          <w:szCs w:val="20"/>
        </w:rPr>
      </w:pPr>
      <w:r>
        <w:rPr>
          <w:rFonts w:ascii="Trebuchet MS" w:hAnsi="Trebuchet MS"/>
          <w:color w:val="000000"/>
          <w:sz w:val="20"/>
          <w:szCs w:val="20"/>
        </w:rPr>
        <w:t>18 diz o Senhor que faz estas coisas, que são conhecidas desde a antiguidade.</w:t>
      </w:r>
    </w:p>
    <w:p>
      <w:pPr>
        <w:rPr>
          <w:rFonts w:ascii="Trebuchet MS" w:hAnsi="Trebuchet MS"/>
          <w:color w:val="000000"/>
          <w:sz w:val="20"/>
          <w:szCs w:val="20"/>
        </w:rPr>
      </w:pPr>
      <w:r>
        <w:rPr>
          <w:rFonts w:ascii="Trebuchet MS" w:hAnsi="Trebuchet MS"/>
          <w:color w:val="000000"/>
          <w:sz w:val="20"/>
          <w:szCs w:val="20"/>
        </w:rPr>
        <w:t>19 Por isso, julgo que não se deve perturbar aqueles, dentre os gentios, que se convertem a Deus,</w:t>
      </w:r>
    </w:p>
    <w:p>
      <w:pPr>
        <w:rPr>
          <w:rFonts w:ascii="Trebuchet MS" w:hAnsi="Trebuchet MS"/>
          <w:color w:val="000000"/>
          <w:sz w:val="20"/>
          <w:szCs w:val="20"/>
        </w:rPr>
      </w:pPr>
      <w:r>
        <w:rPr>
          <w:rFonts w:ascii="Trebuchet MS" w:hAnsi="Trebuchet MS"/>
          <w:color w:val="000000"/>
          <w:sz w:val="20"/>
          <w:szCs w:val="20"/>
        </w:rPr>
        <w:t>20 mas escrever-lhes que se abstenham das contaminações dos ídolos, da prostituição, do que é sufocado e do sangue.</w:t>
      </w:r>
    </w:p>
    <w:p>
      <w:pPr>
        <w:rPr>
          <w:rFonts w:ascii="Trebuchet MS" w:hAnsi="Trebuchet MS"/>
          <w:color w:val="000000"/>
          <w:sz w:val="20"/>
          <w:szCs w:val="20"/>
        </w:rPr>
      </w:pPr>
      <w:r>
        <w:rPr>
          <w:rFonts w:ascii="Trebuchet MS" w:hAnsi="Trebuchet MS"/>
          <w:color w:val="000000"/>
          <w:sz w:val="20"/>
          <w:szCs w:val="20"/>
        </w:rPr>
        <w:t>21 Porque Moisés, desde tempos antigos, tem em cada cidade homens que o preguem, e cada sábado é lido nas sinagogas.</w:t>
      </w:r>
    </w:p>
    <w:p>
      <w:pPr>
        <w:rPr>
          <w:rFonts w:ascii="Trebuchet MS" w:hAnsi="Trebuchet MS"/>
          <w:color w:val="000000"/>
          <w:sz w:val="20"/>
          <w:szCs w:val="20"/>
        </w:rPr>
      </w:pPr>
      <w:r>
        <w:rPr>
          <w:rFonts w:ascii="Trebuchet MS" w:hAnsi="Trebuchet MS"/>
          <w:color w:val="000000"/>
          <w:sz w:val="20"/>
          <w:szCs w:val="20"/>
        </w:rPr>
        <w:t>22 Então pareceu bem aos apóstolos e aos anciãos com toda a igreja escolher homens dentre eles e enviá-los a Antioquia com Paulo e Barnabé, a saber: Judas, chamado Barsabás, e Silas, homens influentes entre os irmãos.</w:t>
      </w:r>
    </w:p>
    <w:p>
      <w:pPr>
        <w:rPr>
          <w:rFonts w:ascii="Trebuchet MS" w:hAnsi="Trebuchet MS"/>
          <w:color w:val="000000"/>
          <w:sz w:val="20"/>
          <w:szCs w:val="20"/>
        </w:rPr>
      </w:pPr>
      <w:r>
        <w:rPr>
          <w:rFonts w:ascii="Trebuchet MS" w:hAnsi="Trebuchet MS"/>
          <w:color w:val="000000"/>
          <w:sz w:val="20"/>
          <w:szCs w:val="20"/>
        </w:rPr>
        <w:t>23 E por intermédio deles escreveram o seguinte: Os apóstolos e os anciãos, irmãos, aos irmãos dentre os gentios em Antioquia, na Síria e na Cicília, saúde.</w:t>
      </w:r>
    </w:p>
    <w:p>
      <w:pPr>
        <w:rPr>
          <w:rFonts w:ascii="Trebuchet MS" w:hAnsi="Trebuchet MS"/>
          <w:color w:val="000000"/>
          <w:sz w:val="20"/>
          <w:szCs w:val="20"/>
        </w:rPr>
      </w:pPr>
      <w:r>
        <w:rPr>
          <w:rFonts w:ascii="Trebuchet MS" w:hAnsi="Trebuchet MS"/>
          <w:color w:val="000000"/>
          <w:sz w:val="20"/>
          <w:szCs w:val="20"/>
        </w:rPr>
        <w:t>24 Portanto ouvimos que alguns dentre nós, aos quais nada mandamos, vos têm perturbado com palavras, confundindo as vossas almas,</w:t>
      </w:r>
    </w:p>
    <w:p>
      <w:pPr>
        <w:rPr>
          <w:rFonts w:ascii="Trebuchet MS" w:hAnsi="Trebuchet MS"/>
          <w:color w:val="000000"/>
          <w:sz w:val="20"/>
          <w:szCs w:val="20"/>
        </w:rPr>
      </w:pPr>
      <w:r>
        <w:rPr>
          <w:rFonts w:ascii="Trebuchet MS" w:hAnsi="Trebuchet MS"/>
          <w:color w:val="000000"/>
          <w:sz w:val="20"/>
          <w:szCs w:val="20"/>
        </w:rPr>
        <w:t>25 pareceu-nos bem, tendo chegado a um acordo, escolher alguns homens e enviá-los com os nossos amados Barnabé e Paulo,</w:t>
      </w:r>
    </w:p>
    <w:p>
      <w:pPr>
        <w:rPr>
          <w:rFonts w:ascii="Trebuchet MS" w:hAnsi="Trebuchet MS"/>
          <w:color w:val="000000"/>
          <w:sz w:val="20"/>
          <w:szCs w:val="20"/>
        </w:rPr>
      </w:pPr>
      <w:r>
        <w:rPr>
          <w:rFonts w:ascii="Trebuchet MS" w:hAnsi="Trebuchet MS"/>
          <w:color w:val="000000"/>
          <w:sz w:val="20"/>
          <w:szCs w:val="20"/>
        </w:rPr>
        <w:t>26 homens que têm exposto as suas vidas pelo nome de nosso Senhor Jesus Cristo.</w:t>
      </w:r>
    </w:p>
    <w:p>
      <w:pPr>
        <w:rPr>
          <w:rFonts w:ascii="Trebuchet MS" w:hAnsi="Trebuchet MS"/>
          <w:color w:val="000000"/>
          <w:sz w:val="20"/>
          <w:szCs w:val="20"/>
        </w:rPr>
      </w:pPr>
      <w:r>
        <w:rPr>
          <w:rFonts w:ascii="Trebuchet MS" w:hAnsi="Trebuchet MS"/>
          <w:color w:val="000000"/>
          <w:sz w:val="20"/>
          <w:szCs w:val="20"/>
        </w:rPr>
        <w:t>27 Enviamos portanto Judas e Silas, os quais também por palavra vos anunciarão as mesmas coisas.</w:t>
      </w:r>
    </w:p>
    <w:p>
      <w:pPr>
        <w:rPr>
          <w:rFonts w:ascii="Trebuchet MS" w:hAnsi="Trebuchet MS"/>
          <w:color w:val="000000"/>
          <w:sz w:val="20"/>
          <w:szCs w:val="20"/>
        </w:rPr>
      </w:pPr>
      <w:r>
        <w:rPr>
          <w:rFonts w:ascii="Trebuchet MS" w:hAnsi="Trebuchet MS"/>
          <w:color w:val="000000"/>
          <w:sz w:val="20"/>
          <w:szCs w:val="20"/>
        </w:rPr>
        <w:t>28 Porque pareceu bem ao Espírito Santo e a nós não vos impor maior encargo além destas coisas necessárias:</w:t>
      </w:r>
    </w:p>
    <w:p>
      <w:pPr>
        <w:rPr>
          <w:rFonts w:ascii="Trebuchet MS" w:hAnsi="Trebuchet MS"/>
          <w:color w:val="000000"/>
          <w:sz w:val="20"/>
          <w:szCs w:val="20"/>
        </w:rPr>
      </w:pPr>
      <w:r>
        <w:rPr>
          <w:rFonts w:ascii="Trebuchet MS" w:hAnsi="Trebuchet MS"/>
          <w:color w:val="000000"/>
          <w:sz w:val="20"/>
          <w:szCs w:val="20"/>
        </w:rPr>
        <w:t>29 Que vos abstenhais das coisas sacrificadas aos ídolos, e do sangue, e da carne sufocada, e da prostituição; e destas coisas fareis bem de vos guardar. Bem vos vá.</w:t>
      </w:r>
    </w:p>
    <w:p>
      <w:pPr>
        <w:rPr>
          <w:rFonts w:ascii="Trebuchet MS" w:hAnsi="Trebuchet MS"/>
          <w:color w:val="000000"/>
          <w:sz w:val="20"/>
          <w:szCs w:val="20"/>
        </w:rPr>
      </w:pPr>
      <w:r>
        <w:rPr>
          <w:rFonts w:ascii="Trebuchet MS" w:hAnsi="Trebuchet MS"/>
          <w:color w:val="000000"/>
          <w:sz w:val="20"/>
          <w:szCs w:val="20"/>
        </w:rPr>
        <w:t>30 Então eles, tendo-se despedido, desceram a Antioquia e, havendo reunido a assembléia, entregaram a carta.</w:t>
      </w:r>
    </w:p>
    <w:p>
      <w:pPr>
        <w:rPr>
          <w:rFonts w:ascii="Trebuchet MS" w:hAnsi="Trebuchet MS"/>
          <w:color w:val="000000"/>
          <w:sz w:val="20"/>
          <w:szCs w:val="20"/>
        </w:rPr>
      </w:pPr>
      <w:r>
        <w:rPr>
          <w:rFonts w:ascii="Trebuchet MS" w:hAnsi="Trebuchet MS"/>
          <w:color w:val="000000"/>
          <w:sz w:val="20"/>
          <w:szCs w:val="20"/>
        </w:rPr>
        <w:t>31 E, quando a leram, alegraram-se pela consolação.</w:t>
      </w:r>
    </w:p>
    <w:p>
      <w:pPr>
        <w:rPr>
          <w:rFonts w:ascii="Trebuchet MS" w:hAnsi="Trebuchet MS"/>
          <w:color w:val="000000"/>
          <w:sz w:val="20"/>
          <w:szCs w:val="20"/>
        </w:rPr>
      </w:pPr>
      <w:r>
        <w:rPr>
          <w:rFonts w:ascii="Trebuchet MS" w:hAnsi="Trebuchet MS"/>
          <w:color w:val="000000"/>
          <w:sz w:val="20"/>
          <w:szCs w:val="20"/>
        </w:rPr>
        <w:t>32 Depois Judas e Silas, que também eram profetas, exortaram os irmãos com muitas palavras e os fortaleceram.</w:t>
      </w:r>
    </w:p>
    <w:p>
      <w:pPr>
        <w:rPr>
          <w:rFonts w:ascii="Trebuchet MS" w:hAnsi="Trebuchet MS"/>
          <w:color w:val="000000"/>
          <w:sz w:val="20"/>
          <w:szCs w:val="20"/>
        </w:rPr>
      </w:pPr>
      <w:r>
        <w:rPr>
          <w:rFonts w:ascii="Trebuchet MS" w:hAnsi="Trebuchet MS"/>
          <w:color w:val="000000"/>
          <w:sz w:val="20"/>
          <w:szCs w:val="20"/>
        </w:rPr>
        <w:t>33 E, tendo-se demorado ali por algum tempo, foram pelos irmãos despedidos em paz, de volta aos que os haviam mandado.</w:t>
      </w:r>
    </w:p>
    <w:p>
      <w:pPr>
        <w:rPr>
          <w:rFonts w:ascii="Trebuchet MS" w:hAnsi="Trebuchet MS"/>
          <w:color w:val="000000"/>
          <w:sz w:val="20"/>
          <w:szCs w:val="20"/>
        </w:rPr>
      </w:pPr>
      <w:r>
        <w:rPr>
          <w:rFonts w:ascii="Trebuchet MS" w:hAnsi="Trebuchet MS"/>
          <w:color w:val="000000"/>
          <w:sz w:val="20"/>
          <w:szCs w:val="20"/>
        </w:rPr>
        <w:t>34 Mas pareceu bem a Silas ficar ali.</w:t>
      </w:r>
    </w:p>
    <w:p>
      <w:pPr>
        <w:rPr>
          <w:rFonts w:ascii="Trebuchet MS" w:hAnsi="Trebuchet MS"/>
          <w:color w:val="000000"/>
          <w:sz w:val="20"/>
          <w:szCs w:val="20"/>
        </w:rPr>
      </w:pPr>
      <w:r>
        <w:rPr>
          <w:rFonts w:ascii="Trebuchet MS" w:hAnsi="Trebuchet MS"/>
          <w:color w:val="000000"/>
          <w:sz w:val="20"/>
          <w:szCs w:val="20"/>
        </w:rPr>
        <w:t>35 Mas Paulo e Barnabé demoraram-se em Antioquia, ensinando e pregando com muitos outros a palavra do Senhor.</w:t>
      </w:r>
    </w:p>
    <w:p>
      <w:pPr>
        <w:rPr>
          <w:rFonts w:ascii="Trebuchet MS" w:hAnsi="Trebuchet MS"/>
          <w:color w:val="000000"/>
          <w:sz w:val="20"/>
          <w:szCs w:val="20"/>
        </w:rPr>
      </w:pPr>
      <w:r>
        <w:rPr>
          <w:rFonts w:ascii="Trebuchet MS" w:hAnsi="Trebuchet MS"/>
          <w:color w:val="000000"/>
          <w:sz w:val="20"/>
          <w:szCs w:val="20"/>
        </w:rPr>
        <w:t>36 Decorridos alguns dias, disse Paulo a Barnabé: Tornemos a visitar os irmãos por todas as cidades em que temos anunciado a palavra do Senhor, para ver como vão.</w:t>
      </w:r>
    </w:p>
    <w:p>
      <w:pPr>
        <w:rPr>
          <w:rFonts w:ascii="Trebuchet MS" w:hAnsi="Trebuchet MS"/>
          <w:color w:val="000000"/>
          <w:sz w:val="20"/>
          <w:szCs w:val="20"/>
        </w:rPr>
      </w:pPr>
      <w:r>
        <w:rPr>
          <w:rFonts w:ascii="Trebuchet MS" w:hAnsi="Trebuchet MS"/>
          <w:color w:val="000000"/>
          <w:sz w:val="20"/>
          <w:szCs w:val="20"/>
        </w:rPr>
        <w:t>37 Ora, Barnabé queria que levassem também a João, chamado Marcos.</w:t>
      </w:r>
    </w:p>
    <w:p>
      <w:pPr>
        <w:rPr>
          <w:rFonts w:ascii="Trebuchet MS" w:hAnsi="Trebuchet MS"/>
          <w:color w:val="000000"/>
          <w:sz w:val="20"/>
          <w:szCs w:val="20"/>
        </w:rPr>
      </w:pPr>
      <w:r>
        <w:rPr>
          <w:rFonts w:ascii="Trebuchet MS" w:hAnsi="Trebuchet MS"/>
          <w:color w:val="000000"/>
          <w:sz w:val="20"/>
          <w:szCs w:val="20"/>
        </w:rPr>
        <w:t>38 Mas a Paulo não parecia razoável que tomassem consigo aquele que desde a Panfília se tinha apartado deles e não os tinha acompanhado no trabalho.</w:t>
      </w:r>
    </w:p>
    <w:p>
      <w:pPr>
        <w:rPr>
          <w:rFonts w:ascii="Trebuchet MS" w:hAnsi="Trebuchet MS"/>
          <w:color w:val="000000"/>
          <w:sz w:val="20"/>
          <w:szCs w:val="20"/>
        </w:rPr>
      </w:pPr>
      <w:r>
        <w:rPr>
          <w:rFonts w:ascii="Trebuchet MS" w:hAnsi="Trebuchet MS"/>
          <w:color w:val="000000"/>
          <w:sz w:val="20"/>
          <w:szCs w:val="20"/>
        </w:rPr>
        <w:t>39 E houve entre eles tal desavença que se separaram um do outro, e Barnabé, levando consigo a Marcos, navegou para Chipre.</w:t>
      </w:r>
    </w:p>
    <w:p>
      <w:pPr>
        <w:rPr>
          <w:rFonts w:ascii="Trebuchet MS" w:hAnsi="Trebuchet MS"/>
          <w:color w:val="000000"/>
          <w:sz w:val="20"/>
          <w:szCs w:val="20"/>
        </w:rPr>
      </w:pPr>
      <w:r>
        <w:rPr>
          <w:rFonts w:ascii="Trebuchet MS" w:hAnsi="Trebuchet MS"/>
          <w:color w:val="000000"/>
          <w:sz w:val="20"/>
          <w:szCs w:val="20"/>
        </w:rPr>
        <w:t>40 Mas Paulo, tendo escolhido a Silas, partiu encomendado pelos irmãos à graça do Senhor.</w:t>
      </w:r>
    </w:p>
    <w:p>
      <w:pPr>
        <w:rPr>
          <w:rFonts w:ascii="Trebuchet MS" w:hAnsi="Trebuchet MS"/>
          <w:color w:val="000000"/>
          <w:sz w:val="20"/>
          <w:szCs w:val="20"/>
        </w:rPr>
      </w:pPr>
      <w:r>
        <w:rPr>
          <w:rFonts w:ascii="Trebuchet MS" w:hAnsi="Trebuchet MS"/>
          <w:color w:val="000000"/>
          <w:sz w:val="20"/>
          <w:szCs w:val="20"/>
        </w:rPr>
        <w:t>41 E passou pela Síria e Cilícia, fortalecendo as igrejas.</w:t>
      </w:r>
    </w:p>
    <w:p>
      <w:pPr>
        <w:pStyle w:val="P13"/>
        <w:rPr>
          <w:rFonts w:ascii="Trebuchet MS" w:hAnsi="Trebuchet MS"/>
          <w:color w:val="000000"/>
          <w:sz w:val="22"/>
          <w:szCs w:val="22"/>
        </w:rPr>
      </w:pPr>
      <w:bookmarkStart w:id="1157" w:name="_Toc147529016"/>
      <w:r>
        <w:rPr>
          <w:rFonts w:ascii="Trebuchet MS" w:hAnsi="Trebuchet MS"/>
          <w:color w:val="000000"/>
          <w:sz w:val="22"/>
          <w:szCs w:val="22"/>
        </w:rPr>
        <w:t xml:space="preserve"> ATOS 16</w:t>
      </w:r>
      <w:bookmarkEnd w:id="1157"/>
    </w:p>
    <w:p>
      <w:pPr>
        <w:rPr>
          <w:rFonts w:ascii="Trebuchet MS" w:hAnsi="Trebuchet MS"/>
          <w:color w:val="000000"/>
          <w:sz w:val="20"/>
          <w:szCs w:val="20"/>
        </w:rPr>
      </w:pPr>
      <w:r>
        <w:rPr>
          <w:rFonts w:ascii="Trebuchet MS" w:hAnsi="Trebuchet MS"/>
          <w:color w:val="000000"/>
          <w:sz w:val="20"/>
          <w:szCs w:val="20"/>
        </w:rPr>
        <w:t>1 Chegou também a Derbe e Listra. E eis que estava ali certo discípulo por nome Timóteo, filho de uma judia crente, mas de pai grego;</w:t>
      </w:r>
    </w:p>
    <w:p>
      <w:pPr>
        <w:rPr>
          <w:rFonts w:ascii="Trebuchet MS" w:hAnsi="Trebuchet MS"/>
          <w:color w:val="000000"/>
          <w:sz w:val="20"/>
          <w:szCs w:val="20"/>
        </w:rPr>
      </w:pPr>
      <w:r>
        <w:rPr>
          <w:rFonts w:ascii="Trebuchet MS" w:hAnsi="Trebuchet MS"/>
          <w:color w:val="000000"/>
          <w:sz w:val="20"/>
          <w:szCs w:val="20"/>
        </w:rPr>
        <w:t>2 do qual davam bom testemunho os irmãos em Listra e Icônio.</w:t>
      </w:r>
    </w:p>
    <w:p>
      <w:pPr>
        <w:rPr>
          <w:rFonts w:ascii="Trebuchet MS" w:hAnsi="Trebuchet MS"/>
          <w:color w:val="000000"/>
          <w:sz w:val="20"/>
          <w:szCs w:val="20"/>
        </w:rPr>
      </w:pPr>
      <w:r>
        <w:rPr>
          <w:rFonts w:ascii="Trebuchet MS" w:hAnsi="Trebuchet MS"/>
          <w:color w:val="000000"/>
          <w:sz w:val="20"/>
          <w:szCs w:val="20"/>
        </w:rPr>
        <w:t>3 Paulo quis que este fosse com ele e, tomando-o, o circuncidou por causa dos judeus que estavam naqueles lugares; porque todos sabiam que seu pai era grego.</w:t>
      </w:r>
    </w:p>
    <w:p>
      <w:pPr>
        <w:rPr>
          <w:rFonts w:ascii="Trebuchet MS" w:hAnsi="Trebuchet MS"/>
          <w:color w:val="000000"/>
          <w:sz w:val="20"/>
          <w:szCs w:val="20"/>
        </w:rPr>
      </w:pPr>
      <w:r>
        <w:rPr>
          <w:rFonts w:ascii="Trebuchet MS" w:hAnsi="Trebuchet MS"/>
          <w:color w:val="000000"/>
          <w:sz w:val="20"/>
          <w:szCs w:val="20"/>
        </w:rPr>
        <w:t>4 Quando iam passando pelas cidades, entregavam aos irmãos, para serem observadas, as decisões que haviam sido tomadas pelos apóstolos e anciãos em Jerusalém.</w:t>
      </w:r>
    </w:p>
    <w:p>
      <w:pPr>
        <w:rPr>
          <w:rFonts w:ascii="Trebuchet MS" w:hAnsi="Trebuchet MS"/>
          <w:color w:val="000000"/>
          <w:sz w:val="20"/>
          <w:szCs w:val="20"/>
        </w:rPr>
      </w:pPr>
      <w:r>
        <w:rPr>
          <w:rFonts w:ascii="Trebuchet MS" w:hAnsi="Trebuchet MS"/>
          <w:color w:val="000000"/>
          <w:sz w:val="20"/>
          <w:szCs w:val="20"/>
        </w:rPr>
        <w:t>5 Assim as igrejas eram confirmadas na fé, e dia a dia cresciam em número.</w:t>
      </w:r>
    </w:p>
    <w:p>
      <w:pPr>
        <w:rPr>
          <w:rFonts w:ascii="Trebuchet MS" w:hAnsi="Trebuchet MS"/>
          <w:color w:val="000000"/>
          <w:sz w:val="20"/>
          <w:szCs w:val="20"/>
        </w:rPr>
      </w:pPr>
      <w:r>
        <w:rPr>
          <w:rFonts w:ascii="Trebuchet MS" w:hAnsi="Trebuchet MS"/>
          <w:color w:val="000000"/>
          <w:sz w:val="20"/>
          <w:szCs w:val="20"/>
        </w:rPr>
        <w:t>6 Atravessaram a região frígio-gálata, tendo sido impedidos pelo Espírito Santo de anunciar a palavra na Ásia;</w:t>
      </w:r>
    </w:p>
    <w:p>
      <w:pPr>
        <w:rPr>
          <w:rFonts w:ascii="Trebuchet MS" w:hAnsi="Trebuchet MS"/>
          <w:color w:val="000000"/>
          <w:sz w:val="20"/>
          <w:szCs w:val="20"/>
        </w:rPr>
      </w:pPr>
      <w:r>
        <w:rPr>
          <w:rFonts w:ascii="Trebuchet MS" w:hAnsi="Trebuchet MS"/>
          <w:color w:val="000000"/>
          <w:sz w:val="20"/>
          <w:szCs w:val="20"/>
        </w:rPr>
        <w:t>7 e tendo chegado diante da Mísia, tentavam ir para Bitínia, mas o Espírito de Jesus não lho permitiu.</w:t>
      </w:r>
    </w:p>
    <w:p>
      <w:pPr>
        <w:rPr>
          <w:rFonts w:ascii="Trebuchet MS" w:hAnsi="Trebuchet MS"/>
          <w:color w:val="000000"/>
          <w:sz w:val="20"/>
          <w:szCs w:val="20"/>
        </w:rPr>
      </w:pPr>
      <w:r>
        <w:rPr>
          <w:rFonts w:ascii="Trebuchet MS" w:hAnsi="Trebuchet MS"/>
          <w:color w:val="000000"/>
          <w:sz w:val="20"/>
          <w:szCs w:val="20"/>
        </w:rPr>
        <w:t>8 Então, passando pela Mísia, desceram a Trôade.</w:t>
      </w:r>
    </w:p>
    <w:p>
      <w:pPr>
        <w:rPr>
          <w:rFonts w:ascii="Trebuchet MS" w:hAnsi="Trebuchet MS"/>
          <w:color w:val="000000"/>
          <w:sz w:val="20"/>
          <w:szCs w:val="20"/>
        </w:rPr>
      </w:pPr>
      <w:r>
        <w:rPr>
          <w:rFonts w:ascii="Trebuchet MS" w:hAnsi="Trebuchet MS"/>
          <w:color w:val="000000"/>
          <w:sz w:val="20"/>
          <w:szCs w:val="20"/>
        </w:rPr>
        <w:t>9 De noite apareceu a Paulo esta visão: estava ali em pé um homem da Macedônia, que lhe rogava: Passa à Macedônia e ajuda-nos.</w:t>
      </w:r>
    </w:p>
    <w:p>
      <w:pPr>
        <w:rPr>
          <w:rFonts w:ascii="Trebuchet MS" w:hAnsi="Trebuchet MS"/>
          <w:color w:val="000000"/>
          <w:sz w:val="20"/>
          <w:szCs w:val="20"/>
        </w:rPr>
      </w:pPr>
      <w:r>
        <w:rPr>
          <w:rFonts w:ascii="Trebuchet MS" w:hAnsi="Trebuchet MS"/>
          <w:color w:val="000000"/>
          <w:sz w:val="20"/>
          <w:szCs w:val="20"/>
        </w:rPr>
        <w:t>10 E quando ele teve esta visão, procurávamos logo partir para a Macedônia, concluindo que Deus nos havia chamado para lhes anunciarmos o evangelho.</w:t>
      </w:r>
    </w:p>
    <w:p>
      <w:pPr>
        <w:rPr>
          <w:rFonts w:ascii="Trebuchet MS" w:hAnsi="Trebuchet MS"/>
          <w:color w:val="000000"/>
          <w:sz w:val="20"/>
          <w:szCs w:val="20"/>
        </w:rPr>
      </w:pPr>
      <w:r>
        <w:rPr>
          <w:rFonts w:ascii="Trebuchet MS" w:hAnsi="Trebuchet MS"/>
          <w:color w:val="000000"/>
          <w:sz w:val="20"/>
          <w:szCs w:val="20"/>
        </w:rPr>
        <w:t>11 Navegando, pois, de Trôade, fomos em direitura a Samotrácia, e no dia seguinte a Neápolis;</w:t>
      </w:r>
    </w:p>
    <w:p>
      <w:pPr>
        <w:rPr>
          <w:rFonts w:ascii="Trebuchet MS" w:hAnsi="Trebuchet MS"/>
          <w:color w:val="000000"/>
          <w:sz w:val="20"/>
          <w:szCs w:val="20"/>
        </w:rPr>
      </w:pPr>
      <w:r>
        <w:rPr>
          <w:rFonts w:ascii="Trebuchet MS" w:hAnsi="Trebuchet MS"/>
          <w:color w:val="000000"/>
          <w:sz w:val="20"/>
          <w:szCs w:val="20"/>
        </w:rPr>
        <w:t>12 e dali para Filipos, que é a primeira cidade desse distrito da Macedônia, e colônia romana; e estivemos alguns dias nessa cidade.</w:t>
      </w:r>
    </w:p>
    <w:p>
      <w:pPr>
        <w:rPr>
          <w:rFonts w:ascii="Trebuchet MS" w:hAnsi="Trebuchet MS"/>
          <w:color w:val="000000"/>
          <w:sz w:val="20"/>
          <w:szCs w:val="20"/>
        </w:rPr>
      </w:pPr>
      <w:r>
        <w:rPr>
          <w:rFonts w:ascii="Trebuchet MS" w:hAnsi="Trebuchet MS"/>
          <w:color w:val="000000"/>
          <w:sz w:val="20"/>
          <w:szCs w:val="20"/>
        </w:rPr>
        <w:t>13 No sábado saímos portas afora para a beira do rio, onde julgávamos haver um lugar de oração e, sentados, falávamos às mulheres ali reunidas.</w:t>
      </w:r>
    </w:p>
    <w:p>
      <w:pPr>
        <w:rPr>
          <w:rFonts w:ascii="Trebuchet MS" w:hAnsi="Trebuchet MS"/>
          <w:color w:val="000000"/>
          <w:sz w:val="20"/>
          <w:szCs w:val="20"/>
        </w:rPr>
      </w:pPr>
      <w:r>
        <w:rPr>
          <w:rFonts w:ascii="Trebuchet MS" w:hAnsi="Trebuchet MS"/>
          <w:color w:val="000000"/>
          <w:sz w:val="20"/>
          <w:szCs w:val="20"/>
        </w:rPr>
        <w:t>14 E certa mulher chamada Lídia, vendedora de púrpura, da cidade de Tiatira, e que temia a Deus, nos escutava e o Senhor lhe abriu o coração para atender às coisas que Paulo dizia.</w:t>
      </w:r>
    </w:p>
    <w:p>
      <w:pPr>
        <w:rPr>
          <w:rFonts w:ascii="Trebuchet MS" w:hAnsi="Trebuchet MS"/>
          <w:color w:val="000000"/>
          <w:sz w:val="20"/>
          <w:szCs w:val="20"/>
        </w:rPr>
      </w:pPr>
      <w:r>
        <w:rPr>
          <w:rFonts w:ascii="Trebuchet MS" w:hAnsi="Trebuchet MS"/>
          <w:color w:val="000000"/>
          <w:sz w:val="20"/>
          <w:szCs w:val="20"/>
        </w:rPr>
        <w:t>15 Depois que foi batizada, ela e a sua casa, rogou-nos, dizendo: Se haveis julgado que eu sou fiel ao Senhor, entrai em minha casa, e ficai ali. E nos constrangeu a isso.</w:t>
      </w:r>
    </w:p>
    <w:p>
      <w:pPr>
        <w:rPr>
          <w:rFonts w:ascii="Trebuchet MS" w:hAnsi="Trebuchet MS"/>
          <w:color w:val="000000"/>
          <w:sz w:val="20"/>
          <w:szCs w:val="20"/>
        </w:rPr>
      </w:pPr>
      <w:r>
        <w:rPr>
          <w:rFonts w:ascii="Trebuchet MS" w:hAnsi="Trebuchet MS"/>
          <w:color w:val="000000"/>
          <w:sz w:val="20"/>
          <w:szCs w:val="20"/>
        </w:rPr>
        <w:t>16 Ora, aconteceu que quando íamos ao lugar de oração, nos veio ao encontro uma jovem que tinha um espírito adivinhador, e que, adivinhando, dava grande lucro a seus senhores.</w:t>
      </w:r>
    </w:p>
    <w:p>
      <w:pPr>
        <w:rPr>
          <w:rFonts w:ascii="Trebuchet MS" w:hAnsi="Trebuchet MS"/>
          <w:color w:val="000000"/>
          <w:sz w:val="20"/>
          <w:szCs w:val="20"/>
        </w:rPr>
      </w:pPr>
      <w:r>
        <w:rPr>
          <w:rFonts w:ascii="Trebuchet MS" w:hAnsi="Trebuchet MS"/>
          <w:color w:val="000000"/>
          <w:sz w:val="20"/>
          <w:szCs w:val="20"/>
        </w:rPr>
        <w:t>17 Ela, seguindo a Paulo e a nós, clamava, dizendo: São servos do Deus Altíssimo estes homens que vos anunciam um caminho de salvação.</w:t>
      </w:r>
    </w:p>
    <w:p>
      <w:pPr>
        <w:rPr>
          <w:rFonts w:ascii="Trebuchet MS" w:hAnsi="Trebuchet MS"/>
          <w:color w:val="000000"/>
          <w:sz w:val="20"/>
          <w:szCs w:val="20"/>
        </w:rPr>
      </w:pPr>
      <w:r>
        <w:rPr>
          <w:rFonts w:ascii="Trebuchet MS" w:hAnsi="Trebuchet MS"/>
          <w:color w:val="000000"/>
          <w:sz w:val="20"/>
          <w:szCs w:val="20"/>
        </w:rPr>
        <w:t>18 E fazia isto por muitos dias. Mas Paulo, perturbado, voltou-se e disse ao espírito: Eu te ordeno em nome de Jesus Cristo que saias dela. E na mesma hora saiu.</w:t>
      </w:r>
    </w:p>
    <w:p>
      <w:pPr>
        <w:rPr>
          <w:rFonts w:ascii="Trebuchet MS" w:hAnsi="Trebuchet MS"/>
          <w:color w:val="000000"/>
          <w:sz w:val="20"/>
          <w:szCs w:val="20"/>
        </w:rPr>
      </w:pPr>
      <w:r>
        <w:rPr>
          <w:rFonts w:ascii="Trebuchet MS" w:hAnsi="Trebuchet MS"/>
          <w:color w:val="000000"/>
          <w:sz w:val="20"/>
          <w:szCs w:val="20"/>
        </w:rPr>
        <w:t>19 Ora, vendo seus senhores que a esperança do seu lucro havia desaparecido, prenderam a Paulo e Silas, e os arrastaram para uma praça à presença dos magistrados.</w:t>
      </w:r>
    </w:p>
    <w:p>
      <w:pPr>
        <w:rPr>
          <w:rFonts w:ascii="Trebuchet MS" w:hAnsi="Trebuchet MS"/>
          <w:color w:val="000000"/>
          <w:sz w:val="20"/>
          <w:szCs w:val="20"/>
        </w:rPr>
      </w:pPr>
      <w:r>
        <w:rPr>
          <w:rFonts w:ascii="Trebuchet MS" w:hAnsi="Trebuchet MS"/>
          <w:color w:val="000000"/>
          <w:sz w:val="20"/>
          <w:szCs w:val="20"/>
        </w:rPr>
        <w:t>20 E, apresentando-os aos magistrados, disseram: Estes homens, sendo judeus, estão perturbando muito a nossa cidade,</w:t>
      </w:r>
    </w:p>
    <w:p>
      <w:pPr>
        <w:rPr>
          <w:rFonts w:ascii="Trebuchet MS" w:hAnsi="Trebuchet MS"/>
          <w:color w:val="000000"/>
          <w:sz w:val="20"/>
          <w:szCs w:val="20"/>
        </w:rPr>
      </w:pPr>
      <w:r>
        <w:rPr>
          <w:rFonts w:ascii="Trebuchet MS" w:hAnsi="Trebuchet MS"/>
          <w:color w:val="000000"/>
          <w:sz w:val="20"/>
          <w:szCs w:val="20"/>
        </w:rPr>
        <w:t>21 e pregam costumes que não nos é lícito receber nem praticar, sendo nós romanos.</w:t>
      </w:r>
    </w:p>
    <w:p>
      <w:pPr>
        <w:rPr>
          <w:rFonts w:ascii="Trebuchet MS" w:hAnsi="Trebuchet MS"/>
          <w:color w:val="000000"/>
          <w:sz w:val="20"/>
          <w:szCs w:val="20"/>
        </w:rPr>
      </w:pPr>
      <w:r>
        <w:rPr>
          <w:rFonts w:ascii="Trebuchet MS" w:hAnsi="Trebuchet MS"/>
          <w:color w:val="000000"/>
          <w:sz w:val="20"/>
          <w:szCs w:val="20"/>
        </w:rPr>
        <w:t>22 A multidão levantou-se à uma contra eles, e os magistrados, rasgando-lhes os vestidos, mandaram açoitá-los com varas.</w:t>
      </w:r>
    </w:p>
    <w:p>
      <w:pPr>
        <w:rPr>
          <w:rFonts w:ascii="Trebuchet MS" w:hAnsi="Trebuchet MS"/>
          <w:color w:val="000000"/>
          <w:sz w:val="20"/>
          <w:szCs w:val="20"/>
        </w:rPr>
      </w:pPr>
      <w:r>
        <w:rPr>
          <w:rFonts w:ascii="Trebuchet MS" w:hAnsi="Trebuchet MS"/>
          <w:color w:val="000000"/>
          <w:sz w:val="20"/>
          <w:szCs w:val="20"/>
        </w:rPr>
        <w:t>23 E, havendo-lhes dado muitos açoites, os lançaram na prisão, mandando ao carcereiro que os guardasse com segurança.</w:t>
      </w:r>
    </w:p>
    <w:p>
      <w:pPr>
        <w:rPr>
          <w:rFonts w:ascii="Trebuchet MS" w:hAnsi="Trebuchet MS"/>
          <w:color w:val="000000"/>
          <w:sz w:val="20"/>
          <w:szCs w:val="20"/>
        </w:rPr>
      </w:pPr>
      <w:r>
        <w:rPr>
          <w:rFonts w:ascii="Trebuchet MS" w:hAnsi="Trebuchet MS"/>
          <w:color w:val="000000"/>
          <w:sz w:val="20"/>
          <w:szCs w:val="20"/>
        </w:rPr>
        <w:t>24 Ele, tendo recebido tal ordem, os lançou na prisão interior e lhes segurou os pés no tronco.</w:t>
      </w:r>
    </w:p>
    <w:p>
      <w:pPr>
        <w:rPr>
          <w:rFonts w:ascii="Trebuchet MS" w:hAnsi="Trebuchet MS"/>
          <w:color w:val="000000"/>
          <w:sz w:val="20"/>
          <w:szCs w:val="20"/>
        </w:rPr>
      </w:pPr>
      <w:r>
        <w:rPr>
          <w:rFonts w:ascii="Trebuchet MS" w:hAnsi="Trebuchet MS"/>
          <w:color w:val="000000"/>
          <w:sz w:val="20"/>
          <w:szCs w:val="20"/>
        </w:rPr>
        <w:t>25 Pela meia-noite Paulo e Silas oravam e cantavam hinos a Deus, enquanto os presos os escutavam.</w:t>
      </w:r>
    </w:p>
    <w:p>
      <w:pPr>
        <w:rPr>
          <w:rFonts w:ascii="Trebuchet MS" w:hAnsi="Trebuchet MS"/>
          <w:color w:val="000000"/>
          <w:sz w:val="20"/>
          <w:szCs w:val="20"/>
        </w:rPr>
      </w:pPr>
      <w:r>
        <w:rPr>
          <w:rFonts w:ascii="Trebuchet MS" w:hAnsi="Trebuchet MS"/>
          <w:color w:val="000000"/>
          <w:sz w:val="20"/>
          <w:szCs w:val="20"/>
        </w:rPr>
        <w:t>26 De repente houve um tão grande terremoto que foram abalados os alicerces do cárcere, e logo se abriram todas as portas e foram soltos os grilhões de todos.</w:t>
      </w:r>
    </w:p>
    <w:p>
      <w:pPr>
        <w:rPr>
          <w:rFonts w:ascii="Trebuchet MS" w:hAnsi="Trebuchet MS"/>
          <w:color w:val="000000"/>
          <w:sz w:val="20"/>
          <w:szCs w:val="20"/>
        </w:rPr>
      </w:pPr>
      <w:r>
        <w:rPr>
          <w:rFonts w:ascii="Trebuchet MS" w:hAnsi="Trebuchet MS"/>
          <w:color w:val="000000"/>
          <w:sz w:val="20"/>
          <w:szCs w:val="20"/>
        </w:rPr>
        <w:t>27 Ora, o carcereiro, tendo acordado e vendo abertas as portas da prisão, tirou a espada e ia suicidar-se, supondo que os presos tivessem fugido.</w:t>
      </w:r>
    </w:p>
    <w:p>
      <w:pPr>
        <w:rPr>
          <w:rFonts w:ascii="Trebuchet MS" w:hAnsi="Trebuchet MS"/>
          <w:color w:val="000000"/>
          <w:sz w:val="20"/>
          <w:szCs w:val="20"/>
        </w:rPr>
      </w:pPr>
      <w:r>
        <w:rPr>
          <w:rFonts w:ascii="Trebuchet MS" w:hAnsi="Trebuchet MS"/>
          <w:color w:val="000000"/>
          <w:sz w:val="20"/>
          <w:szCs w:val="20"/>
        </w:rPr>
        <w:t>28 Mas Paulo bradou em alta voz, dizendo: Não te faças nenhum mal, porque todos aqui estamos.</w:t>
      </w:r>
    </w:p>
    <w:p>
      <w:pPr>
        <w:rPr>
          <w:rFonts w:ascii="Trebuchet MS" w:hAnsi="Trebuchet MS"/>
          <w:color w:val="000000"/>
          <w:sz w:val="20"/>
          <w:szCs w:val="20"/>
        </w:rPr>
      </w:pPr>
      <w:r>
        <w:rPr>
          <w:rFonts w:ascii="Trebuchet MS" w:hAnsi="Trebuchet MS"/>
          <w:color w:val="000000"/>
          <w:sz w:val="20"/>
          <w:szCs w:val="20"/>
        </w:rPr>
        <w:t>29 Tendo ele pedido luz, saltou dentro e, todo trêmulo, se prostrou ante Paulo e Silas</w:t>
      </w:r>
    </w:p>
    <w:p>
      <w:pPr>
        <w:rPr>
          <w:rFonts w:ascii="Trebuchet MS" w:hAnsi="Trebuchet MS"/>
          <w:color w:val="000000"/>
          <w:sz w:val="20"/>
          <w:szCs w:val="20"/>
        </w:rPr>
      </w:pPr>
      <w:r>
        <w:rPr>
          <w:rFonts w:ascii="Trebuchet MS" w:hAnsi="Trebuchet MS"/>
          <w:color w:val="000000"/>
          <w:sz w:val="20"/>
          <w:szCs w:val="20"/>
        </w:rPr>
        <w:t>30 e, tirando-os para fora, disse: Senhores, que me é necessário fazer para me salvar?</w:t>
      </w:r>
    </w:p>
    <w:p>
      <w:pPr>
        <w:rPr>
          <w:rFonts w:ascii="Trebuchet MS" w:hAnsi="Trebuchet MS"/>
          <w:color w:val="000000"/>
          <w:sz w:val="20"/>
          <w:szCs w:val="20"/>
        </w:rPr>
      </w:pPr>
      <w:r>
        <w:rPr>
          <w:rFonts w:ascii="Trebuchet MS" w:hAnsi="Trebuchet MS"/>
          <w:color w:val="000000"/>
          <w:sz w:val="20"/>
          <w:szCs w:val="20"/>
        </w:rPr>
        <w:t>31 Responderam eles: Crê no Senhor Jesus e serás salvo, tu e tua casa.</w:t>
      </w:r>
    </w:p>
    <w:p>
      <w:pPr>
        <w:rPr>
          <w:rFonts w:ascii="Trebuchet MS" w:hAnsi="Trebuchet MS"/>
          <w:color w:val="000000"/>
          <w:sz w:val="20"/>
          <w:szCs w:val="20"/>
        </w:rPr>
      </w:pPr>
      <w:r>
        <w:rPr>
          <w:rFonts w:ascii="Trebuchet MS" w:hAnsi="Trebuchet MS"/>
          <w:color w:val="000000"/>
          <w:sz w:val="20"/>
          <w:szCs w:val="20"/>
        </w:rPr>
        <w:t>32 Então lhe pregaram a palavra de Deus, e a todos os que estavam em sua casa.</w:t>
      </w:r>
    </w:p>
    <w:p>
      <w:pPr>
        <w:rPr>
          <w:rFonts w:ascii="Trebuchet MS" w:hAnsi="Trebuchet MS"/>
          <w:color w:val="000000"/>
          <w:sz w:val="20"/>
          <w:szCs w:val="20"/>
        </w:rPr>
      </w:pPr>
      <w:r>
        <w:rPr>
          <w:rFonts w:ascii="Trebuchet MS" w:hAnsi="Trebuchet MS"/>
          <w:color w:val="000000"/>
          <w:sz w:val="20"/>
          <w:szCs w:val="20"/>
        </w:rPr>
        <w:t>33 Tomando-os ele consigo naquela mesma hora da noite, lavou-lhes as feridas; e logo foi batizado, ele e todos os seus.</w:t>
      </w:r>
    </w:p>
    <w:p>
      <w:pPr>
        <w:rPr>
          <w:rFonts w:ascii="Trebuchet MS" w:hAnsi="Trebuchet MS"/>
          <w:color w:val="000000"/>
          <w:sz w:val="20"/>
          <w:szCs w:val="20"/>
        </w:rPr>
      </w:pPr>
      <w:r>
        <w:rPr>
          <w:rFonts w:ascii="Trebuchet MS" w:hAnsi="Trebuchet MS"/>
          <w:color w:val="000000"/>
          <w:sz w:val="20"/>
          <w:szCs w:val="20"/>
        </w:rPr>
        <w:t>34 Então os fez subir para sua casa, pôs-lhes a mesa e alegrou-se muito com toda a sua casa, por ter crido em Deus.</w:t>
      </w:r>
    </w:p>
    <w:p>
      <w:pPr>
        <w:rPr>
          <w:rFonts w:ascii="Trebuchet MS" w:hAnsi="Trebuchet MS"/>
          <w:color w:val="000000"/>
          <w:sz w:val="20"/>
          <w:szCs w:val="20"/>
        </w:rPr>
      </w:pPr>
      <w:r>
        <w:rPr>
          <w:rFonts w:ascii="Trebuchet MS" w:hAnsi="Trebuchet MS"/>
          <w:color w:val="000000"/>
          <w:sz w:val="20"/>
          <w:szCs w:val="20"/>
        </w:rPr>
        <w:t>35 Quando amanheceu, os magistrados mandaram quadrilheiros a dizer: Soltai aqueles homens.</w:t>
      </w:r>
    </w:p>
    <w:p>
      <w:pPr>
        <w:rPr>
          <w:rFonts w:ascii="Trebuchet MS" w:hAnsi="Trebuchet MS"/>
          <w:color w:val="000000"/>
          <w:sz w:val="20"/>
          <w:szCs w:val="20"/>
        </w:rPr>
      </w:pPr>
      <w:r>
        <w:rPr>
          <w:rFonts w:ascii="Trebuchet MS" w:hAnsi="Trebuchet MS"/>
          <w:color w:val="000000"/>
          <w:sz w:val="20"/>
          <w:szCs w:val="20"/>
        </w:rPr>
        <w:t>36 E o carcereiro transmitiu a Paulo estas palavras, dizendo: Os magistrados mandaram que fosseis soltos; agora, pois, saí e ide em paz.</w:t>
      </w:r>
    </w:p>
    <w:p>
      <w:pPr>
        <w:rPr>
          <w:rFonts w:ascii="Trebuchet MS" w:hAnsi="Trebuchet MS"/>
          <w:color w:val="000000"/>
          <w:sz w:val="20"/>
          <w:szCs w:val="20"/>
        </w:rPr>
      </w:pPr>
      <w:r>
        <w:rPr>
          <w:rFonts w:ascii="Trebuchet MS" w:hAnsi="Trebuchet MS"/>
          <w:color w:val="000000"/>
          <w:sz w:val="20"/>
          <w:szCs w:val="20"/>
        </w:rPr>
        <w:t>37 Mas Paulo respondeu-lhes: Açoitaram-nos publicamente sem sermos condenados, sendo cidadãos romanos, e nos lançaram na prisão, e agora encobertamente nos lançam fora? De modo nenhum será assim; mas venham eles mesmos e nos tirem.</w:t>
      </w:r>
    </w:p>
    <w:p>
      <w:pPr>
        <w:rPr>
          <w:rFonts w:ascii="Trebuchet MS" w:hAnsi="Trebuchet MS"/>
          <w:color w:val="000000"/>
          <w:sz w:val="20"/>
          <w:szCs w:val="20"/>
        </w:rPr>
      </w:pPr>
      <w:r>
        <w:rPr>
          <w:rFonts w:ascii="Trebuchet MS" w:hAnsi="Trebuchet MS"/>
          <w:color w:val="000000"/>
          <w:sz w:val="20"/>
          <w:szCs w:val="20"/>
        </w:rPr>
        <w:t>38 E os quadrilheiros foram dizer aos magistrados estas palavras, e estes temeram quando ouviram que eles eram romanos;</w:t>
      </w:r>
    </w:p>
    <w:p>
      <w:pPr>
        <w:rPr>
          <w:rFonts w:ascii="Trebuchet MS" w:hAnsi="Trebuchet MS"/>
          <w:color w:val="000000"/>
          <w:sz w:val="20"/>
          <w:szCs w:val="20"/>
        </w:rPr>
      </w:pPr>
      <w:r>
        <w:rPr>
          <w:rFonts w:ascii="Trebuchet MS" w:hAnsi="Trebuchet MS"/>
          <w:color w:val="000000"/>
          <w:sz w:val="20"/>
          <w:szCs w:val="20"/>
        </w:rPr>
        <w:t>39 vieram, pediram-lhes desculpas e, tirando-os para fora, rogavam que se retirassem da cidade.</w:t>
      </w:r>
    </w:p>
    <w:p>
      <w:pPr>
        <w:rPr>
          <w:rFonts w:ascii="Trebuchet MS" w:hAnsi="Trebuchet MS"/>
          <w:color w:val="000000"/>
          <w:sz w:val="20"/>
          <w:szCs w:val="20"/>
        </w:rPr>
      </w:pPr>
      <w:r>
        <w:rPr>
          <w:rFonts w:ascii="Trebuchet MS" w:hAnsi="Trebuchet MS"/>
          <w:color w:val="000000"/>
          <w:sz w:val="20"/>
          <w:szCs w:val="20"/>
        </w:rPr>
        <w:t>40 Então eles saíram da prisão, entraram em casa de Lídia, e, vendo os irmãos, os confortaram, e partiram.</w:t>
      </w:r>
    </w:p>
    <w:p>
      <w:pPr>
        <w:pStyle w:val="P13"/>
        <w:rPr>
          <w:rFonts w:ascii="Trebuchet MS" w:hAnsi="Trebuchet MS"/>
          <w:color w:val="000000"/>
          <w:sz w:val="22"/>
          <w:szCs w:val="22"/>
        </w:rPr>
      </w:pPr>
      <w:bookmarkStart w:id="1158" w:name="_Toc147529017"/>
      <w:r>
        <w:rPr>
          <w:rFonts w:ascii="Trebuchet MS" w:hAnsi="Trebuchet MS"/>
          <w:color w:val="000000"/>
          <w:sz w:val="22"/>
          <w:szCs w:val="22"/>
        </w:rPr>
        <w:t xml:space="preserve"> ATOS 17</w:t>
      </w:r>
      <w:bookmarkEnd w:id="1158"/>
    </w:p>
    <w:p>
      <w:pPr>
        <w:rPr>
          <w:rFonts w:ascii="Trebuchet MS" w:hAnsi="Trebuchet MS"/>
          <w:color w:val="000000"/>
          <w:sz w:val="20"/>
          <w:szCs w:val="20"/>
        </w:rPr>
      </w:pPr>
      <w:r>
        <w:rPr>
          <w:rFonts w:ascii="Trebuchet MS" w:hAnsi="Trebuchet MS"/>
          <w:color w:val="000000"/>
          <w:sz w:val="20"/>
          <w:szCs w:val="20"/>
        </w:rPr>
        <w:t>1 Tendo passado por Anfípolis e Apolônia, chegaram a Tessalônica, onde havia uma sinagoga dos judeus.</w:t>
      </w:r>
    </w:p>
    <w:p>
      <w:pPr>
        <w:rPr>
          <w:rFonts w:ascii="Trebuchet MS" w:hAnsi="Trebuchet MS"/>
          <w:color w:val="000000"/>
          <w:sz w:val="20"/>
          <w:szCs w:val="20"/>
        </w:rPr>
      </w:pPr>
      <w:r>
        <w:rPr>
          <w:rFonts w:ascii="Trebuchet MS" w:hAnsi="Trebuchet MS"/>
          <w:color w:val="000000"/>
          <w:sz w:val="20"/>
          <w:szCs w:val="20"/>
        </w:rPr>
        <w:t>2 Ora, Paulo, segundo o seu costume, foi ter com eles; e por três sábados discutiu com eles as Escrituras,</w:t>
      </w:r>
    </w:p>
    <w:p>
      <w:pPr>
        <w:rPr>
          <w:rFonts w:ascii="Trebuchet MS" w:hAnsi="Trebuchet MS"/>
          <w:color w:val="000000"/>
          <w:sz w:val="20"/>
          <w:szCs w:val="20"/>
        </w:rPr>
      </w:pPr>
      <w:r>
        <w:rPr>
          <w:rFonts w:ascii="Trebuchet MS" w:hAnsi="Trebuchet MS"/>
          <w:color w:val="000000"/>
          <w:sz w:val="20"/>
          <w:szCs w:val="20"/>
        </w:rPr>
        <w:t>3 expondo e demonstrando que era necessário que o Cristo padecesse e ressuscitasse dentre os mortos; este Jesus que eu vos anuncio, dizia ele, é o Cristo.</w:t>
      </w:r>
    </w:p>
    <w:p>
      <w:pPr>
        <w:rPr>
          <w:rFonts w:ascii="Trebuchet MS" w:hAnsi="Trebuchet MS"/>
          <w:color w:val="000000"/>
          <w:sz w:val="20"/>
          <w:szCs w:val="20"/>
        </w:rPr>
      </w:pPr>
      <w:r>
        <w:rPr>
          <w:rFonts w:ascii="Trebuchet MS" w:hAnsi="Trebuchet MS"/>
          <w:color w:val="000000"/>
          <w:sz w:val="20"/>
          <w:szCs w:val="20"/>
        </w:rPr>
        <w:t>4 E alguns deles ficaram persuadidos e aderiram a Paulo e Silas, bem como grande multidão de gregos devotos e não poucas mulheres de posição.</w:t>
      </w:r>
    </w:p>
    <w:p>
      <w:pPr>
        <w:rPr>
          <w:rFonts w:ascii="Trebuchet MS" w:hAnsi="Trebuchet MS"/>
          <w:color w:val="000000"/>
          <w:sz w:val="20"/>
          <w:szCs w:val="20"/>
        </w:rPr>
      </w:pPr>
      <w:r>
        <w:rPr>
          <w:rFonts w:ascii="Trebuchet MS" w:hAnsi="Trebuchet MS"/>
          <w:color w:val="000000"/>
          <w:sz w:val="20"/>
          <w:szCs w:val="20"/>
        </w:rPr>
        <w:t>5 Mas os judeus, movidos de inveja, tomando consigo alguns homens maus dentre os vadios e ajuntando o povo, alvoroçavam a cidade e, assaltando a casa de Jáson, os procuravam para entregá-los ao povo.</w:t>
      </w:r>
    </w:p>
    <w:p>
      <w:pPr>
        <w:rPr>
          <w:rFonts w:ascii="Trebuchet MS" w:hAnsi="Trebuchet MS"/>
          <w:color w:val="000000"/>
          <w:sz w:val="20"/>
          <w:szCs w:val="20"/>
        </w:rPr>
      </w:pPr>
      <w:r>
        <w:rPr>
          <w:rFonts w:ascii="Trebuchet MS" w:hAnsi="Trebuchet MS"/>
          <w:color w:val="000000"/>
          <w:sz w:val="20"/>
          <w:szCs w:val="20"/>
        </w:rPr>
        <w:t>6 Porém, não os achando, arrastaram Jáson e alguns irmãos à presença dos magistrados da cidade, clamando: Estes que têm transtornado o mundo chegaram também aqui,</w:t>
      </w:r>
    </w:p>
    <w:p>
      <w:pPr>
        <w:rPr>
          <w:rFonts w:ascii="Trebuchet MS" w:hAnsi="Trebuchet MS"/>
          <w:color w:val="000000"/>
          <w:sz w:val="20"/>
          <w:szCs w:val="20"/>
        </w:rPr>
      </w:pPr>
      <w:r>
        <w:rPr>
          <w:rFonts w:ascii="Trebuchet MS" w:hAnsi="Trebuchet MS"/>
          <w:color w:val="000000"/>
          <w:sz w:val="20"/>
          <w:szCs w:val="20"/>
        </w:rPr>
        <w:t>7 os quais Jáson acolheu; e todos eles procedem contra os decretos de César, dizendo haver outro rei, que é Jesus.</w:t>
      </w:r>
    </w:p>
    <w:p>
      <w:pPr>
        <w:rPr>
          <w:rFonts w:ascii="Trebuchet MS" w:hAnsi="Trebuchet MS"/>
          <w:color w:val="000000"/>
          <w:sz w:val="20"/>
          <w:szCs w:val="20"/>
        </w:rPr>
      </w:pPr>
      <w:r>
        <w:rPr>
          <w:rFonts w:ascii="Trebuchet MS" w:hAnsi="Trebuchet MS"/>
          <w:color w:val="000000"/>
          <w:sz w:val="20"/>
          <w:szCs w:val="20"/>
        </w:rPr>
        <w:t>8 Assim alvoroçaram a multidão e os magistrados da cidade, que ouviram estas coisas.</w:t>
      </w:r>
    </w:p>
    <w:p>
      <w:pPr>
        <w:rPr>
          <w:rFonts w:ascii="Trebuchet MS" w:hAnsi="Trebuchet MS"/>
          <w:color w:val="000000"/>
          <w:sz w:val="20"/>
          <w:szCs w:val="20"/>
        </w:rPr>
      </w:pPr>
      <w:r>
        <w:rPr>
          <w:rFonts w:ascii="Trebuchet MS" w:hAnsi="Trebuchet MS"/>
          <w:color w:val="000000"/>
          <w:sz w:val="20"/>
          <w:szCs w:val="20"/>
        </w:rPr>
        <w:t>9 Tendo, porém, recebido fiança de Jáson e dos demais, soltaram-nos.</w:t>
      </w:r>
    </w:p>
    <w:p>
      <w:pPr>
        <w:rPr>
          <w:rFonts w:ascii="Trebuchet MS" w:hAnsi="Trebuchet MS"/>
          <w:color w:val="000000"/>
          <w:sz w:val="20"/>
          <w:szCs w:val="20"/>
        </w:rPr>
      </w:pPr>
      <w:r>
        <w:rPr>
          <w:rFonts w:ascii="Trebuchet MS" w:hAnsi="Trebuchet MS"/>
          <w:color w:val="000000"/>
          <w:sz w:val="20"/>
          <w:szCs w:val="20"/>
        </w:rPr>
        <w:t>10 E logo, de noite, os irmãos enviaram Paulo e Silas para Beréia; tendo eles ali chegado, foram à sinagoga dos judeus.</w:t>
      </w:r>
    </w:p>
    <w:p>
      <w:pPr>
        <w:rPr>
          <w:rFonts w:ascii="Trebuchet MS" w:hAnsi="Trebuchet MS"/>
          <w:color w:val="000000"/>
          <w:sz w:val="20"/>
          <w:szCs w:val="20"/>
        </w:rPr>
      </w:pPr>
      <w:r>
        <w:rPr>
          <w:rFonts w:ascii="Trebuchet MS" w:hAnsi="Trebuchet MS"/>
          <w:color w:val="000000"/>
          <w:sz w:val="20"/>
          <w:szCs w:val="20"/>
        </w:rPr>
        <w:t>11 Ora, estes eram mais nobres do que os de Tessalônica, porque receberam a palavra com toda avidez, examinando diariamente as Escrituras para ver se estas coisas eram assim.</w:t>
      </w:r>
    </w:p>
    <w:p>
      <w:pPr>
        <w:rPr>
          <w:rFonts w:ascii="Trebuchet MS" w:hAnsi="Trebuchet MS"/>
          <w:color w:val="000000"/>
          <w:sz w:val="20"/>
          <w:szCs w:val="20"/>
        </w:rPr>
      </w:pPr>
      <w:r>
        <w:rPr>
          <w:rFonts w:ascii="Trebuchet MS" w:hAnsi="Trebuchet MS"/>
          <w:color w:val="000000"/>
          <w:sz w:val="20"/>
          <w:szCs w:val="20"/>
        </w:rPr>
        <w:t>12 De sorte que muitos deles creram, bem como bom número de mulheres gregas de alta posição e não poucos homens.</w:t>
      </w:r>
    </w:p>
    <w:p>
      <w:pPr>
        <w:rPr>
          <w:rFonts w:ascii="Trebuchet MS" w:hAnsi="Trebuchet MS"/>
          <w:color w:val="000000"/>
          <w:sz w:val="20"/>
          <w:szCs w:val="20"/>
        </w:rPr>
      </w:pPr>
      <w:r>
        <w:rPr>
          <w:rFonts w:ascii="Trebuchet MS" w:hAnsi="Trebuchet MS"/>
          <w:color w:val="000000"/>
          <w:sz w:val="20"/>
          <w:szCs w:val="20"/>
        </w:rPr>
        <w:t>13 Mas, logo que os judeus de Tessalônica souberam que também em Beréia era anunciada por Paulo a palavra de Deus, foram lá agitar e sublevar as multidões.</w:t>
      </w:r>
    </w:p>
    <w:p>
      <w:pPr>
        <w:rPr>
          <w:rFonts w:ascii="Trebuchet MS" w:hAnsi="Trebuchet MS"/>
          <w:color w:val="000000"/>
          <w:sz w:val="20"/>
          <w:szCs w:val="20"/>
        </w:rPr>
      </w:pPr>
      <w:r>
        <w:rPr>
          <w:rFonts w:ascii="Trebuchet MS" w:hAnsi="Trebuchet MS"/>
          <w:color w:val="000000"/>
          <w:sz w:val="20"/>
          <w:szCs w:val="20"/>
        </w:rPr>
        <w:t>14 Imediatamente os irmãos fizeram sair a Paulo para que fosse até o mar; mas Silas e Timóteo ficaram ali.</w:t>
      </w:r>
    </w:p>
    <w:p>
      <w:pPr>
        <w:rPr>
          <w:rFonts w:ascii="Trebuchet MS" w:hAnsi="Trebuchet MS"/>
          <w:color w:val="000000"/>
          <w:sz w:val="20"/>
          <w:szCs w:val="20"/>
        </w:rPr>
      </w:pPr>
      <w:r>
        <w:rPr>
          <w:rFonts w:ascii="Trebuchet MS" w:hAnsi="Trebuchet MS"/>
          <w:color w:val="000000"/>
          <w:sz w:val="20"/>
          <w:szCs w:val="20"/>
        </w:rPr>
        <w:t>15 E os que acompanhavam a Paulo levaram-no até Atenas e, tendo recebido ordem para Silas e Timóteo a fim de que estes fossem ter com ele o mais depressa possível, partiram.</w:t>
      </w:r>
    </w:p>
    <w:p>
      <w:pPr>
        <w:rPr>
          <w:rFonts w:ascii="Trebuchet MS" w:hAnsi="Trebuchet MS"/>
          <w:color w:val="000000"/>
          <w:sz w:val="20"/>
          <w:szCs w:val="20"/>
        </w:rPr>
      </w:pPr>
      <w:r>
        <w:rPr>
          <w:rFonts w:ascii="Trebuchet MS" w:hAnsi="Trebuchet MS"/>
          <w:color w:val="000000"/>
          <w:sz w:val="20"/>
          <w:szCs w:val="20"/>
        </w:rPr>
        <w:t>16 Enquanto Paulo os esperava em Atenas, revoltava-se nele o seu espírito, vendo a cidade cheia de ídolos.</w:t>
      </w:r>
    </w:p>
    <w:p>
      <w:pPr>
        <w:rPr>
          <w:rFonts w:ascii="Trebuchet MS" w:hAnsi="Trebuchet MS"/>
          <w:color w:val="000000"/>
          <w:sz w:val="20"/>
          <w:szCs w:val="20"/>
        </w:rPr>
      </w:pPr>
      <w:r>
        <w:rPr>
          <w:rFonts w:ascii="Trebuchet MS" w:hAnsi="Trebuchet MS"/>
          <w:color w:val="000000"/>
          <w:sz w:val="20"/>
          <w:szCs w:val="20"/>
        </w:rPr>
        <w:t>17 Argumentava, portanto, na sinagoga com os judeus e os gregos devotos, e na praça todos os dias com os que se encontravam ali.</w:t>
      </w:r>
    </w:p>
    <w:p>
      <w:pPr>
        <w:rPr>
          <w:rFonts w:ascii="Trebuchet MS" w:hAnsi="Trebuchet MS"/>
          <w:color w:val="000000"/>
          <w:sz w:val="20"/>
          <w:szCs w:val="20"/>
        </w:rPr>
      </w:pPr>
      <w:r>
        <w:rPr>
          <w:rFonts w:ascii="Trebuchet MS" w:hAnsi="Trebuchet MS"/>
          <w:color w:val="000000"/>
          <w:sz w:val="20"/>
          <w:szCs w:val="20"/>
        </w:rPr>
        <w:t>18 Ora, alguns filósofos epicureus e estóicos disputavam com ele. Uns diziam: Que quer dizer este paroleiro? E outros: Parece ser pregador de deuses estranhos; pois anunciava a boa nova de Jesus e a ressurreição.</w:t>
      </w:r>
    </w:p>
    <w:p>
      <w:pPr>
        <w:rPr>
          <w:rFonts w:ascii="Trebuchet MS" w:hAnsi="Trebuchet MS"/>
          <w:color w:val="000000"/>
          <w:sz w:val="20"/>
          <w:szCs w:val="20"/>
        </w:rPr>
      </w:pPr>
      <w:r>
        <w:rPr>
          <w:rFonts w:ascii="Trebuchet MS" w:hAnsi="Trebuchet MS"/>
          <w:color w:val="000000"/>
          <w:sz w:val="20"/>
          <w:szCs w:val="20"/>
        </w:rPr>
        <w:t>19 E, tomando-o, o levaram ao Areópago, dizendo: Poderemos nós saber que nova doutrina é essa de que falas?</w:t>
      </w:r>
    </w:p>
    <w:p>
      <w:pPr>
        <w:rPr>
          <w:rFonts w:ascii="Trebuchet MS" w:hAnsi="Trebuchet MS"/>
          <w:color w:val="000000"/>
          <w:sz w:val="20"/>
          <w:szCs w:val="20"/>
        </w:rPr>
      </w:pPr>
      <w:r>
        <w:rPr>
          <w:rFonts w:ascii="Trebuchet MS" w:hAnsi="Trebuchet MS"/>
          <w:color w:val="000000"/>
          <w:sz w:val="20"/>
          <w:szCs w:val="20"/>
        </w:rPr>
        <w:t>20 Pois tu nos trazes aos ouvidos coisas estranhas; portanto queremos saber o que vem a ser isto.</w:t>
      </w:r>
    </w:p>
    <w:p>
      <w:pPr>
        <w:rPr>
          <w:rFonts w:ascii="Trebuchet MS" w:hAnsi="Trebuchet MS"/>
          <w:color w:val="000000"/>
          <w:sz w:val="20"/>
          <w:szCs w:val="20"/>
        </w:rPr>
      </w:pPr>
      <w:r>
        <w:rPr>
          <w:rFonts w:ascii="Trebuchet MS" w:hAnsi="Trebuchet MS"/>
          <w:color w:val="000000"/>
          <w:sz w:val="20"/>
          <w:szCs w:val="20"/>
        </w:rPr>
        <w:t>21 Ora, todos os atenienses, como também os estrangeiros que ali residiam, de nenhuma outra coisa se ocupavam senão de contar ou de ouvir a última novidade.</w:t>
      </w:r>
    </w:p>
    <w:p>
      <w:pPr>
        <w:rPr>
          <w:rFonts w:ascii="Trebuchet MS" w:hAnsi="Trebuchet MS"/>
          <w:color w:val="000000"/>
          <w:sz w:val="20"/>
          <w:szCs w:val="20"/>
        </w:rPr>
      </w:pPr>
      <w:r>
        <w:rPr>
          <w:rFonts w:ascii="Trebuchet MS" w:hAnsi="Trebuchet MS"/>
          <w:color w:val="000000"/>
          <w:sz w:val="20"/>
          <w:szCs w:val="20"/>
        </w:rPr>
        <w:t>22 Então Paulo, estando de pé no meio do Areópago, disse: Varões atenienses, em tudo vejo que sois excepcionalmente religiosos;</w:t>
      </w:r>
    </w:p>
    <w:p>
      <w:pPr>
        <w:rPr>
          <w:rFonts w:ascii="Trebuchet MS" w:hAnsi="Trebuchet MS"/>
          <w:color w:val="000000"/>
          <w:sz w:val="20"/>
          <w:szCs w:val="20"/>
        </w:rPr>
      </w:pPr>
      <w:r>
        <w:rPr>
          <w:rFonts w:ascii="Trebuchet MS" w:hAnsi="Trebuchet MS"/>
          <w:color w:val="000000"/>
          <w:sz w:val="20"/>
          <w:szCs w:val="20"/>
        </w:rPr>
        <w:t>23 porque, passando eu e observando os objetos do vosso culto, encontrei também um altar em que estava escrito: AO DEUS DESCONHECIDO. Esse, pois, que vós honrais sem o conhecer, é o que vos anuncio.</w:t>
      </w:r>
    </w:p>
    <w:p>
      <w:pPr>
        <w:rPr>
          <w:rFonts w:ascii="Trebuchet MS" w:hAnsi="Trebuchet MS"/>
          <w:color w:val="000000"/>
          <w:sz w:val="20"/>
          <w:szCs w:val="20"/>
        </w:rPr>
      </w:pPr>
      <w:r>
        <w:rPr>
          <w:rFonts w:ascii="Trebuchet MS" w:hAnsi="Trebuchet MS"/>
          <w:color w:val="000000"/>
          <w:sz w:val="20"/>
          <w:szCs w:val="20"/>
        </w:rPr>
        <w:t>24 O Deus que fez o mundo e tudo o que nele há, sendo ele Senhor do céu e da terra, não habita em templos feitos por mãos de homens;</w:t>
      </w:r>
    </w:p>
    <w:p>
      <w:pPr>
        <w:rPr>
          <w:rFonts w:ascii="Trebuchet MS" w:hAnsi="Trebuchet MS"/>
          <w:color w:val="000000"/>
          <w:sz w:val="20"/>
          <w:szCs w:val="20"/>
        </w:rPr>
      </w:pPr>
      <w:r>
        <w:rPr>
          <w:rFonts w:ascii="Trebuchet MS" w:hAnsi="Trebuchet MS"/>
          <w:color w:val="000000"/>
          <w:sz w:val="20"/>
          <w:szCs w:val="20"/>
        </w:rPr>
        <w:t>25 nem tampouco é servido por mãos humanas, como se necessitasse de alguma coisa; pois ele mesmo é quem dá a todos a vida, a respiração e todas as coisas;</w:t>
      </w:r>
    </w:p>
    <w:p>
      <w:pPr>
        <w:rPr>
          <w:rFonts w:ascii="Trebuchet MS" w:hAnsi="Trebuchet MS"/>
          <w:color w:val="000000"/>
          <w:sz w:val="20"/>
          <w:szCs w:val="20"/>
        </w:rPr>
      </w:pPr>
      <w:r>
        <w:rPr>
          <w:rFonts w:ascii="Trebuchet MS" w:hAnsi="Trebuchet MS"/>
          <w:color w:val="000000"/>
          <w:sz w:val="20"/>
          <w:szCs w:val="20"/>
        </w:rPr>
        <w:t>26 e de um só fez todas as raças dos homens, para habitarem sobre toda a face da terra, determinando-lhes os tempos já dantes ordenados e os limites da sua habitação;</w:t>
      </w:r>
    </w:p>
    <w:p>
      <w:pPr>
        <w:rPr>
          <w:rFonts w:ascii="Trebuchet MS" w:hAnsi="Trebuchet MS"/>
          <w:color w:val="000000"/>
          <w:sz w:val="20"/>
          <w:szCs w:val="20"/>
        </w:rPr>
      </w:pPr>
      <w:r>
        <w:rPr>
          <w:rFonts w:ascii="Trebuchet MS" w:hAnsi="Trebuchet MS"/>
          <w:color w:val="000000"/>
          <w:sz w:val="20"/>
          <w:szCs w:val="20"/>
        </w:rPr>
        <w:t>27 para que buscassem a Deus, se porventura, tateando, o pudessem achar, o qual, todavia, não está longe de cada um de nós;</w:t>
      </w:r>
    </w:p>
    <w:p>
      <w:pPr>
        <w:rPr>
          <w:rFonts w:ascii="Trebuchet MS" w:hAnsi="Trebuchet MS"/>
          <w:color w:val="000000"/>
          <w:sz w:val="20"/>
          <w:szCs w:val="20"/>
        </w:rPr>
      </w:pPr>
      <w:r>
        <w:rPr>
          <w:rFonts w:ascii="Trebuchet MS" w:hAnsi="Trebuchet MS"/>
          <w:color w:val="000000"/>
          <w:sz w:val="20"/>
          <w:szCs w:val="20"/>
        </w:rPr>
        <w:t>28 porque nele vivemos, e nos movemos, e existimos; como também alguns dos vossos poetas disseram: Pois dele também somos geração.</w:t>
      </w:r>
    </w:p>
    <w:p>
      <w:pPr>
        <w:rPr>
          <w:rFonts w:ascii="Trebuchet MS" w:hAnsi="Trebuchet MS"/>
          <w:color w:val="000000"/>
          <w:sz w:val="20"/>
          <w:szCs w:val="20"/>
        </w:rPr>
      </w:pPr>
      <w:r>
        <w:rPr>
          <w:rFonts w:ascii="Trebuchet MS" w:hAnsi="Trebuchet MS"/>
          <w:color w:val="000000"/>
          <w:sz w:val="20"/>
          <w:szCs w:val="20"/>
        </w:rPr>
        <w:t>29 Sendo nós, pois, geração de Deus, não devemos pensar que a divindade seja semelhante ao ouro, ou à prata, ou à pedra esculpida pela arte e imaginação do homem.</w:t>
      </w:r>
    </w:p>
    <w:p>
      <w:pPr>
        <w:rPr>
          <w:rFonts w:ascii="Trebuchet MS" w:hAnsi="Trebuchet MS"/>
          <w:color w:val="000000"/>
          <w:sz w:val="20"/>
          <w:szCs w:val="20"/>
        </w:rPr>
      </w:pPr>
      <w:r>
        <w:rPr>
          <w:rFonts w:ascii="Trebuchet MS" w:hAnsi="Trebuchet MS"/>
          <w:color w:val="000000"/>
          <w:sz w:val="20"/>
          <w:szCs w:val="20"/>
        </w:rPr>
        <w:t>30 Mas Deus, não levando em conta os tempos da ignorância, manda agora que todos os homens em todo lugar se arrependam;</w:t>
      </w:r>
    </w:p>
    <w:p>
      <w:pPr>
        <w:rPr>
          <w:rFonts w:ascii="Trebuchet MS" w:hAnsi="Trebuchet MS"/>
          <w:color w:val="000000"/>
          <w:sz w:val="20"/>
          <w:szCs w:val="20"/>
        </w:rPr>
      </w:pPr>
      <w:r>
        <w:rPr>
          <w:rFonts w:ascii="Trebuchet MS" w:hAnsi="Trebuchet MS"/>
          <w:color w:val="000000"/>
          <w:sz w:val="20"/>
          <w:szCs w:val="20"/>
        </w:rPr>
        <w:t>31 porquanto determinou um dia em que com justiça há de julgar o mundo, por meio do varão que para isso ordenou; e disso tem dado certeza a todos, ressuscitando-o dentre os mortos.</w:t>
      </w:r>
    </w:p>
    <w:p>
      <w:pPr>
        <w:rPr>
          <w:rFonts w:ascii="Trebuchet MS" w:hAnsi="Trebuchet MS"/>
          <w:color w:val="000000"/>
          <w:sz w:val="20"/>
          <w:szCs w:val="20"/>
        </w:rPr>
      </w:pPr>
      <w:r>
        <w:rPr>
          <w:rFonts w:ascii="Trebuchet MS" w:hAnsi="Trebuchet MS"/>
          <w:color w:val="000000"/>
          <w:sz w:val="20"/>
          <w:szCs w:val="20"/>
        </w:rPr>
        <w:t>32 Mas quando ouviram falar em ressurreição de mortos, uns escarneciam, e outros diziam: Acerca disso te ouviremos ainda outra vez.</w:t>
      </w:r>
    </w:p>
    <w:p>
      <w:pPr>
        <w:rPr>
          <w:rFonts w:ascii="Trebuchet MS" w:hAnsi="Trebuchet MS"/>
          <w:color w:val="000000"/>
          <w:sz w:val="20"/>
          <w:szCs w:val="20"/>
        </w:rPr>
      </w:pPr>
      <w:r>
        <w:rPr>
          <w:rFonts w:ascii="Trebuchet MS" w:hAnsi="Trebuchet MS"/>
          <w:color w:val="000000"/>
          <w:sz w:val="20"/>
          <w:szCs w:val="20"/>
        </w:rPr>
        <w:t>33 Assim Paulo saiu do meio deles.</w:t>
      </w:r>
    </w:p>
    <w:p>
      <w:pPr>
        <w:rPr>
          <w:rFonts w:ascii="Trebuchet MS" w:hAnsi="Trebuchet MS"/>
          <w:color w:val="000000"/>
          <w:sz w:val="20"/>
          <w:szCs w:val="20"/>
        </w:rPr>
      </w:pPr>
      <w:r>
        <w:rPr>
          <w:rFonts w:ascii="Trebuchet MS" w:hAnsi="Trebuchet MS"/>
          <w:color w:val="000000"/>
          <w:sz w:val="20"/>
          <w:szCs w:val="20"/>
        </w:rPr>
        <w:t>34 Todavia, alguns homens aderiram a ele, e creram, entre os quais Dionísio, o areopagita, e uma mulher por nome Dâmaris, e com eles outros.</w:t>
      </w:r>
    </w:p>
    <w:p>
      <w:pPr>
        <w:pStyle w:val="P13"/>
        <w:rPr>
          <w:rFonts w:ascii="Trebuchet MS" w:hAnsi="Trebuchet MS"/>
          <w:color w:val="000000"/>
          <w:sz w:val="22"/>
          <w:szCs w:val="22"/>
        </w:rPr>
      </w:pPr>
      <w:bookmarkStart w:id="1159" w:name="_Toc147529018"/>
      <w:r>
        <w:rPr>
          <w:rFonts w:ascii="Trebuchet MS" w:hAnsi="Trebuchet MS"/>
          <w:color w:val="000000"/>
          <w:sz w:val="22"/>
          <w:szCs w:val="22"/>
        </w:rPr>
        <w:t xml:space="preserve"> ATOS 18</w:t>
      </w:r>
      <w:bookmarkEnd w:id="1159"/>
    </w:p>
    <w:p>
      <w:pPr>
        <w:rPr>
          <w:rFonts w:ascii="Trebuchet MS" w:hAnsi="Trebuchet MS"/>
          <w:color w:val="000000"/>
          <w:sz w:val="20"/>
          <w:szCs w:val="20"/>
        </w:rPr>
      </w:pPr>
      <w:r>
        <w:rPr>
          <w:rFonts w:ascii="Trebuchet MS" w:hAnsi="Trebuchet MS"/>
          <w:color w:val="000000"/>
          <w:sz w:val="20"/>
          <w:szCs w:val="20"/>
        </w:rPr>
        <w:t>1 Depois disto Paulo partiu de Atenas e chegou a Corinto.</w:t>
      </w:r>
    </w:p>
    <w:p>
      <w:pPr>
        <w:rPr>
          <w:rFonts w:ascii="Trebuchet MS" w:hAnsi="Trebuchet MS"/>
          <w:color w:val="000000"/>
          <w:sz w:val="20"/>
          <w:szCs w:val="20"/>
        </w:rPr>
      </w:pPr>
      <w:r>
        <w:rPr>
          <w:rFonts w:ascii="Trebuchet MS" w:hAnsi="Trebuchet MS"/>
          <w:color w:val="000000"/>
          <w:sz w:val="20"/>
          <w:szCs w:val="20"/>
        </w:rPr>
        <w:t>2 E encontrando um judeu por nome Áqüila, natural do Ponto, que pouco antes viera da Itália, e Priscila, sua mulher (porque Cláudio tinha decretado que todos os judeus saíssem de Roma), foi ter com eles,</w:t>
      </w:r>
    </w:p>
    <w:p>
      <w:pPr>
        <w:rPr>
          <w:rFonts w:ascii="Trebuchet MS" w:hAnsi="Trebuchet MS"/>
          <w:color w:val="000000"/>
          <w:sz w:val="20"/>
          <w:szCs w:val="20"/>
        </w:rPr>
      </w:pPr>
      <w:r>
        <w:rPr>
          <w:rFonts w:ascii="Trebuchet MS" w:hAnsi="Trebuchet MS"/>
          <w:color w:val="000000"/>
          <w:sz w:val="20"/>
          <w:szCs w:val="20"/>
        </w:rPr>
        <w:t>3 e, por ser do mesmo ofício, com eles morava, e juntos trabalhavam; pois eram, por ofício, fabricantes de tendas.</w:t>
      </w:r>
    </w:p>
    <w:p>
      <w:pPr>
        <w:rPr>
          <w:rFonts w:ascii="Trebuchet MS" w:hAnsi="Trebuchet MS"/>
          <w:color w:val="000000"/>
          <w:sz w:val="20"/>
          <w:szCs w:val="20"/>
        </w:rPr>
      </w:pPr>
      <w:r>
        <w:rPr>
          <w:rFonts w:ascii="Trebuchet MS" w:hAnsi="Trebuchet MS"/>
          <w:color w:val="000000"/>
          <w:sz w:val="20"/>
          <w:szCs w:val="20"/>
        </w:rPr>
        <w:t>4 Ele discutia todos os sábados na sinagoga, e persuadia a judeus e gregos.</w:t>
      </w:r>
    </w:p>
    <w:p>
      <w:pPr>
        <w:rPr>
          <w:rFonts w:ascii="Trebuchet MS" w:hAnsi="Trebuchet MS"/>
          <w:color w:val="000000"/>
          <w:sz w:val="20"/>
          <w:szCs w:val="20"/>
        </w:rPr>
      </w:pPr>
      <w:r>
        <w:rPr>
          <w:rFonts w:ascii="Trebuchet MS" w:hAnsi="Trebuchet MS"/>
          <w:color w:val="000000"/>
          <w:sz w:val="20"/>
          <w:szCs w:val="20"/>
        </w:rPr>
        <w:t>5 Quando Silas e Timóteo desceram da Macedônia, Paulo dedicou-se inteiramente à palavra, testificando aos judeus que Jesus era o Cristo.</w:t>
      </w:r>
    </w:p>
    <w:p>
      <w:pPr>
        <w:rPr>
          <w:rFonts w:ascii="Trebuchet MS" w:hAnsi="Trebuchet MS"/>
          <w:color w:val="000000"/>
          <w:sz w:val="20"/>
          <w:szCs w:val="20"/>
        </w:rPr>
      </w:pPr>
      <w:r>
        <w:rPr>
          <w:rFonts w:ascii="Trebuchet MS" w:hAnsi="Trebuchet MS"/>
          <w:color w:val="000000"/>
          <w:sz w:val="20"/>
          <w:szCs w:val="20"/>
        </w:rPr>
        <w:t>6 Como estes, porém, se opusessem e proferissem injúrias, sacudiu ele as vestes e disse-lhes: O vosso sangue seja sobre a vossa cabeça; eu estou limpo, e desde agora vou para os gentios.</w:t>
      </w:r>
    </w:p>
    <w:p>
      <w:pPr>
        <w:rPr>
          <w:rFonts w:ascii="Trebuchet MS" w:hAnsi="Trebuchet MS"/>
          <w:color w:val="000000"/>
          <w:sz w:val="20"/>
          <w:szCs w:val="20"/>
        </w:rPr>
      </w:pPr>
      <w:r>
        <w:rPr>
          <w:rFonts w:ascii="Trebuchet MS" w:hAnsi="Trebuchet MS"/>
          <w:color w:val="000000"/>
          <w:sz w:val="20"/>
          <w:szCs w:val="20"/>
        </w:rPr>
        <w:t>7 E saindo dali, entrou em casa de um homem temente a Deus, chamado Tito Justo, cuja casa ficava junto da sinagoga.</w:t>
      </w:r>
    </w:p>
    <w:p>
      <w:pPr>
        <w:rPr>
          <w:rFonts w:ascii="Trebuchet MS" w:hAnsi="Trebuchet MS"/>
          <w:color w:val="000000"/>
          <w:sz w:val="20"/>
          <w:szCs w:val="20"/>
        </w:rPr>
      </w:pPr>
      <w:r>
        <w:rPr>
          <w:rFonts w:ascii="Trebuchet MS" w:hAnsi="Trebuchet MS"/>
          <w:color w:val="000000"/>
          <w:sz w:val="20"/>
          <w:szCs w:val="20"/>
        </w:rPr>
        <w:t>8 Crispo, chefe da sinagoga, creu no Senhor com toda a sua casa; e muitos dos coríntios, ouvindo, criam e eram batizados.</w:t>
      </w:r>
    </w:p>
    <w:p>
      <w:pPr>
        <w:rPr>
          <w:rFonts w:ascii="Trebuchet MS" w:hAnsi="Trebuchet MS"/>
          <w:color w:val="000000"/>
          <w:sz w:val="20"/>
          <w:szCs w:val="20"/>
        </w:rPr>
      </w:pPr>
      <w:r>
        <w:rPr>
          <w:rFonts w:ascii="Trebuchet MS" w:hAnsi="Trebuchet MS"/>
          <w:color w:val="000000"/>
          <w:sz w:val="20"/>
          <w:szCs w:val="20"/>
        </w:rPr>
        <w:t>9 E de noite disse o Senhor em visão a Paulo: Não temas, mas fala e não te cales;</w:t>
      </w:r>
    </w:p>
    <w:p>
      <w:pPr>
        <w:rPr>
          <w:rFonts w:ascii="Trebuchet MS" w:hAnsi="Trebuchet MS"/>
          <w:color w:val="000000"/>
          <w:sz w:val="20"/>
          <w:szCs w:val="20"/>
        </w:rPr>
      </w:pPr>
      <w:r>
        <w:rPr>
          <w:rFonts w:ascii="Trebuchet MS" w:hAnsi="Trebuchet MS"/>
          <w:color w:val="000000"/>
          <w:sz w:val="20"/>
          <w:szCs w:val="20"/>
        </w:rPr>
        <w:t>10 porque eu estou contigo e ninguém te acometerá para te fazer mal, pois tenho muito povo nesta cidade.</w:t>
      </w:r>
    </w:p>
    <w:p>
      <w:pPr>
        <w:rPr>
          <w:rFonts w:ascii="Trebuchet MS" w:hAnsi="Trebuchet MS"/>
          <w:color w:val="000000"/>
          <w:sz w:val="20"/>
          <w:szCs w:val="20"/>
        </w:rPr>
      </w:pPr>
      <w:r>
        <w:rPr>
          <w:rFonts w:ascii="Trebuchet MS" w:hAnsi="Trebuchet MS"/>
          <w:color w:val="000000"/>
          <w:sz w:val="20"/>
          <w:szCs w:val="20"/>
        </w:rPr>
        <w:t>11 E ficou ali um ano e seis meses, ensinando entre eles a palavra de Deus.</w:t>
      </w:r>
    </w:p>
    <w:p>
      <w:pPr>
        <w:rPr>
          <w:rFonts w:ascii="Trebuchet MS" w:hAnsi="Trebuchet MS"/>
          <w:color w:val="000000"/>
          <w:sz w:val="20"/>
          <w:szCs w:val="20"/>
        </w:rPr>
      </w:pPr>
      <w:r>
        <w:rPr>
          <w:rFonts w:ascii="Trebuchet MS" w:hAnsi="Trebuchet MS"/>
          <w:color w:val="000000"/>
          <w:sz w:val="20"/>
          <w:szCs w:val="20"/>
        </w:rPr>
        <w:t>12 Sendo Gálio procônsul da Acaia, levantaram-se os judeus de comum acordo contra Paulo, e o levaram ao tribunal,</w:t>
      </w:r>
    </w:p>
    <w:p>
      <w:pPr>
        <w:rPr>
          <w:rFonts w:ascii="Trebuchet MS" w:hAnsi="Trebuchet MS"/>
          <w:color w:val="000000"/>
          <w:sz w:val="20"/>
          <w:szCs w:val="20"/>
        </w:rPr>
      </w:pPr>
      <w:r>
        <w:rPr>
          <w:rFonts w:ascii="Trebuchet MS" w:hAnsi="Trebuchet MS"/>
          <w:color w:val="000000"/>
          <w:sz w:val="20"/>
          <w:szCs w:val="20"/>
        </w:rPr>
        <w:t>13 dizendo: Este persuade os homens a render culto a Deus de um modo contrário à lei.</w:t>
      </w:r>
    </w:p>
    <w:p>
      <w:pPr>
        <w:rPr>
          <w:rFonts w:ascii="Trebuchet MS" w:hAnsi="Trebuchet MS"/>
          <w:color w:val="000000"/>
          <w:sz w:val="20"/>
          <w:szCs w:val="20"/>
        </w:rPr>
      </w:pPr>
      <w:r>
        <w:rPr>
          <w:rFonts w:ascii="Trebuchet MS" w:hAnsi="Trebuchet MS"/>
          <w:color w:val="000000"/>
          <w:sz w:val="20"/>
          <w:szCs w:val="20"/>
        </w:rPr>
        <w:t>14 E, quando Paulo estava para abrir a boca, disse Gálio aos judeus: Se de fato houvesse, ó judeus, algum agravo ou crime perverso, com razão eu vos sofreria;</w:t>
      </w:r>
    </w:p>
    <w:p>
      <w:pPr>
        <w:rPr>
          <w:rFonts w:ascii="Trebuchet MS" w:hAnsi="Trebuchet MS"/>
          <w:color w:val="000000"/>
          <w:sz w:val="20"/>
          <w:szCs w:val="20"/>
        </w:rPr>
      </w:pPr>
      <w:r>
        <w:rPr>
          <w:rFonts w:ascii="Trebuchet MS" w:hAnsi="Trebuchet MS"/>
          <w:color w:val="000000"/>
          <w:sz w:val="20"/>
          <w:szCs w:val="20"/>
        </w:rPr>
        <w:t>15 mas, se são questões de palavras, de nomes, e da vossa lei, disso cuidai vós mesmos; porque eu não quero ser juiz destas coisas.</w:t>
      </w:r>
    </w:p>
    <w:p>
      <w:pPr>
        <w:rPr>
          <w:rFonts w:ascii="Trebuchet MS" w:hAnsi="Trebuchet MS"/>
          <w:color w:val="000000"/>
          <w:sz w:val="20"/>
          <w:szCs w:val="20"/>
        </w:rPr>
      </w:pPr>
      <w:r>
        <w:rPr>
          <w:rFonts w:ascii="Trebuchet MS" w:hAnsi="Trebuchet MS"/>
          <w:color w:val="000000"/>
          <w:sz w:val="20"/>
          <w:szCs w:val="20"/>
        </w:rPr>
        <w:t>16 E expulsou-os do tribunal.</w:t>
      </w:r>
    </w:p>
    <w:p>
      <w:pPr>
        <w:rPr>
          <w:rFonts w:ascii="Trebuchet MS" w:hAnsi="Trebuchet MS"/>
          <w:color w:val="000000"/>
          <w:sz w:val="20"/>
          <w:szCs w:val="20"/>
        </w:rPr>
      </w:pPr>
      <w:r>
        <w:rPr>
          <w:rFonts w:ascii="Trebuchet MS" w:hAnsi="Trebuchet MS"/>
          <w:color w:val="000000"/>
          <w:sz w:val="20"/>
          <w:szCs w:val="20"/>
        </w:rPr>
        <w:t>17 Então todos agarraram Sóstenes, chefe da sinagoga, e o espancavam diante do tribunal; e Gálio não se importava com nenhuma dessas coisas.</w:t>
      </w:r>
    </w:p>
    <w:p>
      <w:pPr>
        <w:rPr>
          <w:rFonts w:ascii="Trebuchet MS" w:hAnsi="Trebuchet MS"/>
          <w:color w:val="000000"/>
          <w:sz w:val="20"/>
          <w:szCs w:val="20"/>
        </w:rPr>
      </w:pPr>
      <w:r>
        <w:rPr>
          <w:rFonts w:ascii="Trebuchet MS" w:hAnsi="Trebuchet MS"/>
          <w:color w:val="000000"/>
          <w:sz w:val="20"/>
          <w:szCs w:val="20"/>
        </w:rPr>
        <w:t>18 Paulo, tendo ficado ali ainda muitos dias, despediu-se dos irmãos e navegou para a Síria, e com ele Priscila e Áqüila, havendo rapado a cabeça em Cencréia, porque tinha voto.</w:t>
      </w:r>
    </w:p>
    <w:p>
      <w:pPr>
        <w:rPr>
          <w:rFonts w:ascii="Trebuchet MS" w:hAnsi="Trebuchet MS"/>
          <w:color w:val="000000"/>
          <w:sz w:val="20"/>
          <w:szCs w:val="20"/>
        </w:rPr>
      </w:pPr>
      <w:r>
        <w:rPr>
          <w:rFonts w:ascii="Trebuchet MS" w:hAnsi="Trebuchet MS"/>
          <w:color w:val="000000"/>
          <w:sz w:val="20"/>
          <w:szCs w:val="20"/>
        </w:rPr>
        <w:t>19 E eles chegaram a Éfeso, onde Paulo os deixou; e tendo entrado na sinagoga, discutia com os judeus.</w:t>
      </w:r>
    </w:p>
    <w:p>
      <w:pPr>
        <w:rPr>
          <w:rFonts w:ascii="Trebuchet MS" w:hAnsi="Trebuchet MS"/>
          <w:color w:val="000000"/>
          <w:sz w:val="20"/>
          <w:szCs w:val="20"/>
        </w:rPr>
      </w:pPr>
      <w:r>
        <w:rPr>
          <w:rFonts w:ascii="Trebuchet MS" w:hAnsi="Trebuchet MS"/>
          <w:color w:val="000000"/>
          <w:sz w:val="20"/>
          <w:szCs w:val="20"/>
        </w:rPr>
        <w:t>20 Estes rogavam que ficasse por mais algum tempo, mas ele não anuiu,</w:t>
      </w:r>
    </w:p>
    <w:p>
      <w:pPr>
        <w:rPr>
          <w:rFonts w:ascii="Trebuchet MS" w:hAnsi="Trebuchet MS"/>
          <w:color w:val="000000"/>
          <w:sz w:val="20"/>
          <w:szCs w:val="20"/>
        </w:rPr>
      </w:pPr>
      <w:r>
        <w:rPr>
          <w:rFonts w:ascii="Trebuchet MS" w:hAnsi="Trebuchet MS"/>
          <w:color w:val="000000"/>
          <w:sz w:val="20"/>
          <w:szCs w:val="20"/>
        </w:rPr>
        <w:t>21 antes se despediu deles, dizendo: Se Deus quiser, de novo voltarei a vós; e navegou de Éfeso.</w:t>
      </w:r>
    </w:p>
    <w:p>
      <w:pPr>
        <w:rPr>
          <w:rFonts w:ascii="Trebuchet MS" w:hAnsi="Trebuchet MS"/>
          <w:color w:val="000000"/>
          <w:sz w:val="20"/>
          <w:szCs w:val="20"/>
        </w:rPr>
      </w:pPr>
      <w:r>
        <w:rPr>
          <w:rFonts w:ascii="Trebuchet MS" w:hAnsi="Trebuchet MS"/>
          <w:color w:val="000000"/>
          <w:sz w:val="20"/>
          <w:szCs w:val="20"/>
        </w:rPr>
        <w:t>22 Tendo chegado a Cesaréia, subiu a Jerusalém e saudou a igreja, e desceu a Antioquia.</w:t>
      </w:r>
    </w:p>
    <w:p>
      <w:pPr>
        <w:rPr>
          <w:rFonts w:ascii="Trebuchet MS" w:hAnsi="Trebuchet MS"/>
          <w:color w:val="000000"/>
          <w:sz w:val="20"/>
          <w:szCs w:val="20"/>
        </w:rPr>
      </w:pPr>
      <w:r>
        <w:rPr>
          <w:rFonts w:ascii="Trebuchet MS" w:hAnsi="Trebuchet MS"/>
          <w:color w:val="000000"/>
          <w:sz w:val="20"/>
          <w:szCs w:val="20"/>
        </w:rPr>
        <w:t>23 E, tendo demorado ali algum tempo, partiu, passando sucessivamente pela região da Galácia e da Frígia, fortalecendo a todos os discípulos.</w:t>
      </w:r>
    </w:p>
    <w:p>
      <w:pPr>
        <w:rPr>
          <w:rFonts w:ascii="Trebuchet MS" w:hAnsi="Trebuchet MS"/>
          <w:color w:val="000000"/>
          <w:sz w:val="20"/>
          <w:szCs w:val="20"/>
        </w:rPr>
      </w:pPr>
      <w:r>
        <w:rPr>
          <w:rFonts w:ascii="Trebuchet MS" w:hAnsi="Trebuchet MS"/>
          <w:color w:val="000000"/>
          <w:sz w:val="20"/>
          <w:szCs w:val="20"/>
        </w:rPr>
        <w:t>24 Ora, chegou a Éfeso certo judeu chamado Apolo, natural de Alexandria, homem eloqüente e poderoso nas Escrituras.</w:t>
      </w:r>
    </w:p>
    <w:p>
      <w:pPr>
        <w:rPr>
          <w:rFonts w:ascii="Trebuchet MS" w:hAnsi="Trebuchet MS"/>
          <w:color w:val="000000"/>
          <w:sz w:val="20"/>
          <w:szCs w:val="20"/>
        </w:rPr>
      </w:pPr>
      <w:r>
        <w:rPr>
          <w:rFonts w:ascii="Trebuchet MS" w:hAnsi="Trebuchet MS"/>
          <w:color w:val="000000"/>
          <w:sz w:val="20"/>
          <w:szCs w:val="20"/>
        </w:rPr>
        <w:t>25 Era ele instruído no caminho do Senhor e, sendo fervoroso de espírito, falava e ensinava com precisão as coisas concernentes a Jesus, conhecendo entretanto somente o batismo de João.</w:t>
      </w:r>
    </w:p>
    <w:p>
      <w:pPr>
        <w:rPr>
          <w:rFonts w:ascii="Trebuchet MS" w:hAnsi="Trebuchet MS"/>
          <w:color w:val="000000"/>
          <w:sz w:val="20"/>
          <w:szCs w:val="20"/>
        </w:rPr>
      </w:pPr>
      <w:r>
        <w:rPr>
          <w:rFonts w:ascii="Trebuchet MS" w:hAnsi="Trebuchet MS"/>
          <w:color w:val="000000"/>
          <w:sz w:val="20"/>
          <w:szCs w:val="20"/>
        </w:rPr>
        <w:t>26 Ele começou a falar ousadamente na sinagoga: mas quando Priscila e Áqüila o ouviram, levaram-no consigo e lhe expuseram com mais precisão o caminho de Deus.</w:t>
      </w:r>
    </w:p>
    <w:p>
      <w:pPr>
        <w:rPr>
          <w:rFonts w:ascii="Trebuchet MS" w:hAnsi="Trebuchet MS"/>
          <w:color w:val="000000"/>
          <w:sz w:val="20"/>
          <w:szCs w:val="20"/>
        </w:rPr>
      </w:pPr>
      <w:r>
        <w:rPr>
          <w:rFonts w:ascii="Trebuchet MS" w:hAnsi="Trebuchet MS"/>
          <w:color w:val="000000"/>
          <w:sz w:val="20"/>
          <w:szCs w:val="20"/>
        </w:rPr>
        <w:t>27 Querendo ele passar à Acáia, os irmãos o animaram e escreveram aos discípulos que o recebessem; e tendo ele chegado, auxiliou muito aos que pela graça haviam crido.</w:t>
      </w:r>
    </w:p>
    <w:p>
      <w:pPr>
        <w:rPr>
          <w:rFonts w:ascii="Trebuchet MS" w:hAnsi="Trebuchet MS"/>
          <w:color w:val="000000"/>
          <w:sz w:val="20"/>
          <w:szCs w:val="20"/>
        </w:rPr>
      </w:pPr>
      <w:r>
        <w:rPr>
          <w:rFonts w:ascii="Trebuchet MS" w:hAnsi="Trebuchet MS"/>
          <w:color w:val="000000"/>
          <w:sz w:val="20"/>
          <w:szCs w:val="20"/>
        </w:rPr>
        <w:t>28 Pois com grande poder refutava publicamente os judeus, demonstrando pelas escrituras que Jesus era o Cristo.</w:t>
      </w:r>
    </w:p>
    <w:p>
      <w:pPr>
        <w:pStyle w:val="P13"/>
        <w:rPr>
          <w:rFonts w:ascii="Trebuchet MS" w:hAnsi="Trebuchet MS"/>
          <w:color w:val="000000"/>
          <w:sz w:val="22"/>
          <w:szCs w:val="22"/>
        </w:rPr>
      </w:pPr>
      <w:bookmarkStart w:id="1160" w:name="_Toc147529019"/>
      <w:r>
        <w:rPr>
          <w:rFonts w:ascii="Trebuchet MS" w:hAnsi="Trebuchet MS"/>
          <w:color w:val="000000"/>
          <w:sz w:val="22"/>
          <w:szCs w:val="22"/>
        </w:rPr>
        <w:t xml:space="preserve"> ATOS 19</w:t>
      </w:r>
      <w:bookmarkEnd w:id="1160"/>
    </w:p>
    <w:p>
      <w:pPr>
        <w:rPr>
          <w:rFonts w:ascii="Trebuchet MS" w:hAnsi="Trebuchet MS"/>
          <w:color w:val="000000"/>
          <w:sz w:val="20"/>
          <w:szCs w:val="20"/>
        </w:rPr>
      </w:pPr>
      <w:r>
        <w:rPr>
          <w:rFonts w:ascii="Trebuchet MS" w:hAnsi="Trebuchet MS"/>
          <w:color w:val="000000"/>
          <w:sz w:val="20"/>
          <w:szCs w:val="20"/>
        </w:rPr>
        <w:t>1 E sucedeu que, enquanto Apolo estava em Corinto, Paulo tendo atravessado as regiões mais altas, chegou a Éfeso e, achando ali alguns discípulos,</w:t>
      </w:r>
    </w:p>
    <w:p>
      <w:pPr>
        <w:rPr>
          <w:rFonts w:ascii="Trebuchet MS" w:hAnsi="Trebuchet MS"/>
          <w:color w:val="000000"/>
          <w:sz w:val="20"/>
          <w:szCs w:val="20"/>
        </w:rPr>
      </w:pPr>
      <w:r>
        <w:rPr>
          <w:rFonts w:ascii="Trebuchet MS" w:hAnsi="Trebuchet MS"/>
          <w:color w:val="000000"/>
          <w:sz w:val="20"/>
          <w:szCs w:val="20"/>
        </w:rPr>
        <w:t>2 perguntou-lhes: Recebestes vós o Espírito Santo quando crestes? Responderam-lhe eles: Não, nem sequer ouvimos que haja Espírito Santo.</w:t>
      </w:r>
    </w:p>
    <w:p>
      <w:pPr>
        <w:rPr>
          <w:rFonts w:ascii="Trebuchet MS" w:hAnsi="Trebuchet MS"/>
          <w:color w:val="000000"/>
          <w:sz w:val="20"/>
          <w:szCs w:val="20"/>
        </w:rPr>
      </w:pPr>
      <w:r>
        <w:rPr>
          <w:rFonts w:ascii="Trebuchet MS" w:hAnsi="Trebuchet MS"/>
          <w:color w:val="000000"/>
          <w:sz w:val="20"/>
          <w:szCs w:val="20"/>
        </w:rPr>
        <w:t>3 Tornou-lhes ele: Em que fostes batizados então? E eles disseram: No batismo de João.</w:t>
      </w:r>
    </w:p>
    <w:p>
      <w:pPr>
        <w:rPr>
          <w:rFonts w:ascii="Trebuchet MS" w:hAnsi="Trebuchet MS"/>
          <w:color w:val="000000"/>
          <w:sz w:val="20"/>
          <w:szCs w:val="20"/>
        </w:rPr>
      </w:pPr>
      <w:r>
        <w:rPr>
          <w:rFonts w:ascii="Trebuchet MS" w:hAnsi="Trebuchet MS"/>
          <w:color w:val="000000"/>
          <w:sz w:val="20"/>
          <w:szCs w:val="20"/>
        </w:rPr>
        <w:t>4 Mas Paulo respondeu: João administrou o batismo do arrependimento, dizendo ao povo que cresse naquele que após ele havia de vir, isto é, em Jesus.</w:t>
      </w:r>
    </w:p>
    <w:p>
      <w:pPr>
        <w:rPr>
          <w:rFonts w:ascii="Trebuchet MS" w:hAnsi="Trebuchet MS"/>
          <w:color w:val="000000"/>
          <w:sz w:val="20"/>
          <w:szCs w:val="20"/>
        </w:rPr>
      </w:pPr>
      <w:r>
        <w:rPr>
          <w:rFonts w:ascii="Trebuchet MS" w:hAnsi="Trebuchet MS"/>
          <w:color w:val="000000"/>
          <w:sz w:val="20"/>
          <w:szCs w:val="20"/>
        </w:rPr>
        <w:t>5 Quando ouviram isso, foram batizados em nome do Senhor Jesus.</w:t>
      </w:r>
    </w:p>
    <w:p>
      <w:pPr>
        <w:rPr>
          <w:rFonts w:ascii="Trebuchet MS" w:hAnsi="Trebuchet MS"/>
          <w:color w:val="000000"/>
          <w:sz w:val="20"/>
          <w:szCs w:val="20"/>
        </w:rPr>
      </w:pPr>
      <w:r>
        <w:rPr>
          <w:rFonts w:ascii="Trebuchet MS" w:hAnsi="Trebuchet MS"/>
          <w:color w:val="000000"/>
          <w:sz w:val="20"/>
          <w:szCs w:val="20"/>
        </w:rPr>
        <w:t>6 Havendo-lhes Paulo imposto as mãos, veio sobre eles o Espírito Santo, e falavam em línguas e profetizavam.</w:t>
      </w:r>
    </w:p>
    <w:p>
      <w:pPr>
        <w:rPr>
          <w:rFonts w:ascii="Trebuchet MS" w:hAnsi="Trebuchet MS"/>
          <w:color w:val="000000"/>
          <w:sz w:val="20"/>
          <w:szCs w:val="20"/>
        </w:rPr>
      </w:pPr>
      <w:r>
        <w:rPr>
          <w:rFonts w:ascii="Trebuchet MS" w:hAnsi="Trebuchet MS"/>
          <w:color w:val="000000"/>
          <w:sz w:val="20"/>
          <w:szCs w:val="20"/>
        </w:rPr>
        <w:t>7 E eram ao todo uns doze homens.</w:t>
      </w:r>
    </w:p>
    <w:p>
      <w:pPr>
        <w:rPr>
          <w:rFonts w:ascii="Trebuchet MS" w:hAnsi="Trebuchet MS"/>
          <w:color w:val="000000"/>
          <w:sz w:val="20"/>
          <w:szCs w:val="20"/>
        </w:rPr>
      </w:pPr>
      <w:r>
        <w:rPr>
          <w:rFonts w:ascii="Trebuchet MS" w:hAnsi="Trebuchet MS"/>
          <w:color w:val="000000"/>
          <w:sz w:val="20"/>
          <w:szCs w:val="20"/>
        </w:rPr>
        <w:t>8 Paulo, entrando na sinagoga, falou ousadamente por espaço de três meses, discutindo e persuadindo acerca do reino de Deus.</w:t>
      </w:r>
    </w:p>
    <w:p>
      <w:pPr>
        <w:rPr>
          <w:rFonts w:ascii="Trebuchet MS" w:hAnsi="Trebuchet MS"/>
          <w:color w:val="000000"/>
          <w:sz w:val="20"/>
          <w:szCs w:val="20"/>
        </w:rPr>
      </w:pPr>
      <w:r>
        <w:rPr>
          <w:rFonts w:ascii="Trebuchet MS" w:hAnsi="Trebuchet MS"/>
          <w:color w:val="000000"/>
          <w:sz w:val="20"/>
          <w:szCs w:val="20"/>
        </w:rPr>
        <w:t>9 Mas, como alguns deles se endurecessem e não obedecessem, falando mal do Caminho diante da multidão, apartou-se deles e separou os discípulos, discutindo diariamente na escola de Tirano.</w:t>
      </w:r>
    </w:p>
    <w:p>
      <w:pPr>
        <w:rPr>
          <w:rFonts w:ascii="Trebuchet MS" w:hAnsi="Trebuchet MS"/>
          <w:color w:val="000000"/>
          <w:sz w:val="20"/>
          <w:szCs w:val="20"/>
        </w:rPr>
      </w:pPr>
      <w:r>
        <w:rPr>
          <w:rFonts w:ascii="Trebuchet MS" w:hAnsi="Trebuchet MS"/>
          <w:color w:val="000000"/>
          <w:sz w:val="20"/>
          <w:szCs w:val="20"/>
        </w:rPr>
        <w:t>10 Durou isto por dois anos; de maneira que todos os que habitavam na Ásia, tanto judeus como gregos, ouviram a palavra do Senhor.</w:t>
      </w:r>
    </w:p>
    <w:p>
      <w:pPr>
        <w:rPr>
          <w:rFonts w:ascii="Trebuchet MS" w:hAnsi="Trebuchet MS"/>
          <w:color w:val="000000"/>
          <w:sz w:val="20"/>
          <w:szCs w:val="20"/>
        </w:rPr>
      </w:pPr>
      <w:r>
        <w:rPr>
          <w:rFonts w:ascii="Trebuchet MS" w:hAnsi="Trebuchet MS"/>
          <w:color w:val="000000"/>
          <w:sz w:val="20"/>
          <w:szCs w:val="20"/>
        </w:rPr>
        <w:t>11 E Deus pelas mãos de Paulo fazia milagres extraordinários,</w:t>
      </w:r>
    </w:p>
    <w:p>
      <w:pPr>
        <w:rPr>
          <w:rFonts w:ascii="Trebuchet MS" w:hAnsi="Trebuchet MS"/>
          <w:color w:val="000000"/>
          <w:sz w:val="20"/>
          <w:szCs w:val="20"/>
        </w:rPr>
      </w:pPr>
      <w:r>
        <w:rPr>
          <w:rFonts w:ascii="Trebuchet MS" w:hAnsi="Trebuchet MS"/>
          <w:color w:val="000000"/>
          <w:sz w:val="20"/>
          <w:szCs w:val="20"/>
        </w:rPr>
        <w:t>12 de sorte que lenços e aventais eram levados do seu corpo aos enfermos, e as doenças os deixavam e saíam deles os espíritos malignos.</w:t>
      </w:r>
    </w:p>
    <w:p>
      <w:pPr>
        <w:rPr>
          <w:rFonts w:ascii="Trebuchet MS" w:hAnsi="Trebuchet MS"/>
          <w:color w:val="000000"/>
          <w:sz w:val="20"/>
          <w:szCs w:val="20"/>
        </w:rPr>
      </w:pPr>
      <w:r>
        <w:rPr>
          <w:rFonts w:ascii="Trebuchet MS" w:hAnsi="Trebuchet MS"/>
          <w:color w:val="000000"/>
          <w:sz w:val="20"/>
          <w:szCs w:val="20"/>
        </w:rPr>
        <w:t>13 Ora, também alguns dos exorcistas judeus, ambulantes, tentavam invocar o nome de Jesus sobre os que tinham espíritos malignos, dizendo: Esconjuro-vos por Jesus a quem Paulo prega.</w:t>
      </w:r>
    </w:p>
    <w:p>
      <w:pPr>
        <w:rPr>
          <w:rFonts w:ascii="Trebuchet MS" w:hAnsi="Trebuchet MS"/>
          <w:color w:val="000000"/>
          <w:sz w:val="20"/>
          <w:szCs w:val="20"/>
        </w:rPr>
      </w:pPr>
      <w:r>
        <w:rPr>
          <w:rFonts w:ascii="Trebuchet MS" w:hAnsi="Trebuchet MS"/>
          <w:color w:val="000000"/>
          <w:sz w:val="20"/>
          <w:szCs w:val="20"/>
        </w:rPr>
        <w:t>14 E os que faziam isto eram sete filhos de Ceva, judeu, um dos principais sacerdotes.</w:t>
      </w:r>
    </w:p>
    <w:p>
      <w:pPr>
        <w:rPr>
          <w:rFonts w:ascii="Trebuchet MS" w:hAnsi="Trebuchet MS"/>
          <w:color w:val="000000"/>
          <w:sz w:val="20"/>
          <w:szCs w:val="20"/>
        </w:rPr>
      </w:pPr>
      <w:r>
        <w:rPr>
          <w:rFonts w:ascii="Trebuchet MS" w:hAnsi="Trebuchet MS"/>
          <w:color w:val="000000"/>
          <w:sz w:val="20"/>
          <w:szCs w:val="20"/>
        </w:rPr>
        <w:t>15 Respondendo, porém, o espírito maligno, disse: A Jesus conheço, e sei quem é Paulo; mas vós, quem sois?</w:t>
      </w:r>
    </w:p>
    <w:p>
      <w:pPr>
        <w:rPr>
          <w:rFonts w:ascii="Trebuchet MS" w:hAnsi="Trebuchet MS"/>
          <w:color w:val="000000"/>
          <w:sz w:val="20"/>
          <w:szCs w:val="20"/>
        </w:rPr>
      </w:pPr>
      <w:r>
        <w:rPr>
          <w:rFonts w:ascii="Trebuchet MS" w:hAnsi="Trebuchet MS"/>
          <w:color w:val="000000"/>
          <w:sz w:val="20"/>
          <w:szCs w:val="20"/>
        </w:rPr>
        <w:t>16 Então o homem, no qual estava o espírito maligno, saltando sobre eles, apoderou-se de dois e prevaleceu contra eles, de modo que, nus e feridos, fugiram daquela casa.</w:t>
      </w:r>
    </w:p>
    <w:p>
      <w:pPr>
        <w:rPr>
          <w:rFonts w:ascii="Trebuchet MS" w:hAnsi="Trebuchet MS"/>
          <w:color w:val="000000"/>
          <w:sz w:val="20"/>
          <w:szCs w:val="20"/>
        </w:rPr>
      </w:pPr>
      <w:r>
        <w:rPr>
          <w:rFonts w:ascii="Trebuchet MS" w:hAnsi="Trebuchet MS"/>
          <w:color w:val="000000"/>
          <w:sz w:val="20"/>
          <w:szCs w:val="20"/>
        </w:rPr>
        <w:t>17 E isto tornou-se conhecido de todos os que moravam em Éfeso, tanto judeus como gregos; e veio temor sobre todos eles, e o nome do Senhor Jesus era engrandecido.</w:t>
      </w:r>
    </w:p>
    <w:p>
      <w:pPr>
        <w:rPr>
          <w:rFonts w:ascii="Trebuchet MS" w:hAnsi="Trebuchet MS"/>
          <w:color w:val="000000"/>
          <w:sz w:val="20"/>
          <w:szCs w:val="20"/>
        </w:rPr>
      </w:pPr>
      <w:r>
        <w:rPr>
          <w:rFonts w:ascii="Trebuchet MS" w:hAnsi="Trebuchet MS"/>
          <w:color w:val="000000"/>
          <w:sz w:val="20"/>
          <w:szCs w:val="20"/>
        </w:rPr>
        <w:t>18 E muitos dos que haviam crido vinham, confessando e revelando os seus feitos.</w:t>
      </w:r>
    </w:p>
    <w:p>
      <w:pPr>
        <w:rPr>
          <w:rFonts w:ascii="Trebuchet MS" w:hAnsi="Trebuchet MS"/>
          <w:color w:val="000000"/>
          <w:sz w:val="20"/>
          <w:szCs w:val="20"/>
        </w:rPr>
      </w:pPr>
      <w:r>
        <w:rPr>
          <w:rFonts w:ascii="Trebuchet MS" w:hAnsi="Trebuchet MS"/>
          <w:color w:val="000000"/>
          <w:sz w:val="20"/>
          <w:szCs w:val="20"/>
        </w:rPr>
        <w:t>19 Muitos também dos que tinham praticado artes mágicas ajuntaram os seus livros e os queimaram na presença de todos; e, calculando o valor deles, acharam que montava a cinqüenta mil moedas de prata.</w:t>
      </w:r>
    </w:p>
    <w:p>
      <w:pPr>
        <w:rPr>
          <w:rFonts w:ascii="Trebuchet MS" w:hAnsi="Trebuchet MS"/>
          <w:color w:val="000000"/>
          <w:sz w:val="20"/>
          <w:szCs w:val="20"/>
        </w:rPr>
      </w:pPr>
      <w:r>
        <w:rPr>
          <w:rFonts w:ascii="Trebuchet MS" w:hAnsi="Trebuchet MS"/>
          <w:color w:val="000000"/>
          <w:sz w:val="20"/>
          <w:szCs w:val="20"/>
        </w:rPr>
        <w:t>20 Assim a palavra do Senhor crescia poderosamente e prevalecia.</w:t>
      </w:r>
    </w:p>
    <w:p>
      <w:pPr>
        <w:rPr>
          <w:rFonts w:ascii="Trebuchet MS" w:hAnsi="Trebuchet MS"/>
          <w:color w:val="000000"/>
          <w:sz w:val="20"/>
          <w:szCs w:val="20"/>
        </w:rPr>
      </w:pPr>
      <w:r>
        <w:rPr>
          <w:rFonts w:ascii="Trebuchet MS" w:hAnsi="Trebuchet MS"/>
          <w:color w:val="000000"/>
          <w:sz w:val="20"/>
          <w:szCs w:val="20"/>
        </w:rPr>
        <w:t>21 Cumpridas estas coisas, Paulo propôs, em seu espírito, ir a Jerusalém, passando pela Macedônia e pela Acaia, porque dizia: Depois de haver estado ali, é-me necessário ver também Roma.</w:t>
      </w:r>
    </w:p>
    <w:p>
      <w:pPr>
        <w:rPr>
          <w:rFonts w:ascii="Trebuchet MS" w:hAnsi="Trebuchet MS"/>
          <w:color w:val="000000"/>
          <w:sz w:val="20"/>
          <w:szCs w:val="20"/>
        </w:rPr>
      </w:pPr>
      <w:r>
        <w:rPr>
          <w:rFonts w:ascii="Trebuchet MS" w:hAnsi="Trebuchet MS"/>
          <w:color w:val="000000"/>
          <w:sz w:val="20"/>
          <w:szCs w:val="20"/>
        </w:rPr>
        <w:t>22 E, enviando à Macedônia dois dos que o auxiliavam, Timóteo e Erasto, ficou ele por algum tempo na Ásia.</w:t>
      </w:r>
    </w:p>
    <w:p>
      <w:pPr>
        <w:rPr>
          <w:rFonts w:ascii="Trebuchet MS" w:hAnsi="Trebuchet MS"/>
          <w:color w:val="000000"/>
          <w:sz w:val="20"/>
          <w:szCs w:val="20"/>
        </w:rPr>
      </w:pPr>
      <w:r>
        <w:rPr>
          <w:rFonts w:ascii="Trebuchet MS" w:hAnsi="Trebuchet MS"/>
          <w:color w:val="000000"/>
          <w:sz w:val="20"/>
          <w:szCs w:val="20"/>
        </w:rPr>
        <w:t>23 Por esse tempo houve um não pequeno alvoroço acerca do Caminho.</w:t>
      </w:r>
    </w:p>
    <w:p>
      <w:pPr>
        <w:rPr>
          <w:rFonts w:ascii="Trebuchet MS" w:hAnsi="Trebuchet MS"/>
          <w:color w:val="000000"/>
          <w:sz w:val="20"/>
          <w:szCs w:val="20"/>
        </w:rPr>
      </w:pPr>
      <w:r>
        <w:rPr>
          <w:rFonts w:ascii="Trebuchet MS" w:hAnsi="Trebuchet MS"/>
          <w:color w:val="000000"/>
          <w:sz w:val="20"/>
          <w:szCs w:val="20"/>
        </w:rPr>
        <w:t>24 Porque certo ourives, por nome Demétrio, que fazia da prata miniaturas do templo de Diana, proporcionava não pequeno negócio aos artífices,</w:t>
      </w:r>
    </w:p>
    <w:p>
      <w:pPr>
        <w:rPr>
          <w:rFonts w:ascii="Trebuchet MS" w:hAnsi="Trebuchet MS"/>
          <w:color w:val="000000"/>
          <w:sz w:val="20"/>
          <w:szCs w:val="20"/>
        </w:rPr>
      </w:pPr>
      <w:r>
        <w:rPr>
          <w:rFonts w:ascii="Trebuchet MS" w:hAnsi="Trebuchet MS"/>
          <w:color w:val="000000"/>
          <w:sz w:val="20"/>
          <w:szCs w:val="20"/>
        </w:rPr>
        <w:t>25 os quais ele ajuntou, bem como os oficiais de obras semelhantes, e disse: Senhores, vós bem sabeis que desta indústria nos vem a prosperidade,</w:t>
      </w:r>
    </w:p>
    <w:p>
      <w:pPr>
        <w:rPr>
          <w:rFonts w:ascii="Trebuchet MS" w:hAnsi="Trebuchet MS"/>
          <w:color w:val="000000"/>
          <w:sz w:val="20"/>
          <w:szCs w:val="20"/>
        </w:rPr>
      </w:pPr>
      <w:r>
        <w:rPr>
          <w:rFonts w:ascii="Trebuchet MS" w:hAnsi="Trebuchet MS"/>
          <w:color w:val="000000"/>
          <w:sz w:val="20"/>
          <w:szCs w:val="20"/>
        </w:rPr>
        <w:t>26 e estais vendo e ouvindo que não é só em Éfeso, mas em quase toda a Ásia, este Paulo tem persuadido e desviado muita gente, dizendo não serem deuses os que são feitos por mãos humanas.</w:t>
      </w:r>
    </w:p>
    <w:p>
      <w:pPr>
        <w:rPr>
          <w:rFonts w:ascii="Trebuchet MS" w:hAnsi="Trebuchet MS"/>
          <w:color w:val="000000"/>
          <w:sz w:val="20"/>
          <w:szCs w:val="20"/>
        </w:rPr>
      </w:pPr>
      <w:r>
        <w:rPr>
          <w:rFonts w:ascii="Trebuchet MS" w:hAnsi="Trebuchet MS"/>
          <w:color w:val="000000"/>
          <w:sz w:val="20"/>
          <w:szCs w:val="20"/>
        </w:rPr>
        <w:t>27 E não somente há perigo de que esta nossa profissão caia em descrédito, mas também que o templo da grande deusa Diana seja estimado em nada, vindo mesmo a ser destituída da sua majestade aquela a quem toda a Ásia e o mundo adoram.</w:t>
      </w:r>
    </w:p>
    <w:p>
      <w:pPr>
        <w:rPr>
          <w:rFonts w:ascii="Trebuchet MS" w:hAnsi="Trebuchet MS"/>
          <w:color w:val="000000"/>
          <w:sz w:val="20"/>
          <w:szCs w:val="20"/>
        </w:rPr>
      </w:pPr>
      <w:r>
        <w:rPr>
          <w:rFonts w:ascii="Trebuchet MS" w:hAnsi="Trebuchet MS"/>
          <w:color w:val="000000"/>
          <w:sz w:val="20"/>
          <w:szCs w:val="20"/>
        </w:rPr>
        <w:t>28 Ao ouvirem isso, encheram-se de ira, e clamavam, dizendo: Grande é a Diana dos efésios!</w:t>
      </w:r>
    </w:p>
    <w:p>
      <w:pPr>
        <w:rPr>
          <w:rFonts w:ascii="Trebuchet MS" w:hAnsi="Trebuchet MS"/>
          <w:color w:val="000000"/>
          <w:sz w:val="20"/>
          <w:szCs w:val="20"/>
        </w:rPr>
      </w:pPr>
      <w:r>
        <w:rPr>
          <w:rFonts w:ascii="Trebuchet MS" w:hAnsi="Trebuchet MS"/>
          <w:color w:val="000000"/>
          <w:sz w:val="20"/>
          <w:szCs w:val="20"/>
        </w:rPr>
        <w:t>29 A cidade encheu-se de confusão, e todos à uma correram ao teatro, arrebatando a Gaio e a Aristarco, macedônios, companheiros de Paulo na viagem.</w:t>
      </w:r>
    </w:p>
    <w:p>
      <w:pPr>
        <w:rPr>
          <w:rFonts w:ascii="Trebuchet MS" w:hAnsi="Trebuchet MS"/>
          <w:color w:val="000000"/>
          <w:sz w:val="20"/>
          <w:szCs w:val="20"/>
        </w:rPr>
      </w:pPr>
      <w:r>
        <w:rPr>
          <w:rFonts w:ascii="Trebuchet MS" w:hAnsi="Trebuchet MS"/>
          <w:color w:val="000000"/>
          <w:sz w:val="20"/>
          <w:szCs w:val="20"/>
        </w:rPr>
        <w:t>30 Querendo Paulo apresentar-se ao povo, os discípulos não lho permitiram.</w:t>
      </w:r>
    </w:p>
    <w:p>
      <w:pPr>
        <w:rPr>
          <w:rFonts w:ascii="Trebuchet MS" w:hAnsi="Trebuchet MS"/>
          <w:color w:val="000000"/>
          <w:sz w:val="20"/>
          <w:szCs w:val="20"/>
        </w:rPr>
      </w:pPr>
      <w:r>
        <w:rPr>
          <w:rFonts w:ascii="Trebuchet MS" w:hAnsi="Trebuchet MS"/>
          <w:color w:val="000000"/>
          <w:sz w:val="20"/>
          <w:szCs w:val="20"/>
        </w:rPr>
        <w:t>31 Também alguns dos asiarcas, sendo amigos dele, mandaram rogar-lhe que não se arriscasse a ir ao teatro.</w:t>
      </w:r>
    </w:p>
    <w:p>
      <w:pPr>
        <w:rPr>
          <w:rFonts w:ascii="Trebuchet MS" w:hAnsi="Trebuchet MS"/>
          <w:color w:val="000000"/>
          <w:sz w:val="20"/>
          <w:szCs w:val="20"/>
        </w:rPr>
      </w:pPr>
      <w:r>
        <w:rPr>
          <w:rFonts w:ascii="Trebuchet MS" w:hAnsi="Trebuchet MS"/>
          <w:color w:val="000000"/>
          <w:sz w:val="20"/>
          <w:szCs w:val="20"/>
        </w:rPr>
        <w:t>32 Uns, pois, gritavam de um modo, outros de outro; porque a assembléia estava em confusão, e a maior parte deles nem sabia por que causa se tinham ajuntado.</w:t>
      </w:r>
    </w:p>
    <w:p>
      <w:pPr>
        <w:rPr>
          <w:rFonts w:ascii="Trebuchet MS" w:hAnsi="Trebuchet MS"/>
          <w:color w:val="000000"/>
          <w:sz w:val="20"/>
          <w:szCs w:val="20"/>
        </w:rPr>
      </w:pPr>
      <w:r>
        <w:rPr>
          <w:rFonts w:ascii="Trebuchet MS" w:hAnsi="Trebuchet MS"/>
          <w:color w:val="000000"/>
          <w:sz w:val="20"/>
          <w:szCs w:val="20"/>
        </w:rPr>
        <w:t>33 Então tiraram dentre a turba a Alexandre, a quem os judeus impeliram para a frente; e Alexandre, acenando com a mão, queria apresentar uma defesa ao povo.</w:t>
      </w:r>
    </w:p>
    <w:p>
      <w:pPr>
        <w:rPr>
          <w:rFonts w:ascii="Trebuchet MS" w:hAnsi="Trebuchet MS"/>
          <w:color w:val="000000"/>
          <w:sz w:val="20"/>
          <w:szCs w:val="20"/>
        </w:rPr>
      </w:pPr>
      <w:r>
        <w:rPr>
          <w:rFonts w:ascii="Trebuchet MS" w:hAnsi="Trebuchet MS"/>
          <w:color w:val="000000"/>
          <w:sz w:val="20"/>
          <w:szCs w:val="20"/>
        </w:rPr>
        <w:t>34 Mas quando perceberam que ele era judeu, todos a uma voz gritaram por quase duas horas: Grande é a Diana dos efésios!</w:t>
      </w:r>
    </w:p>
    <w:p>
      <w:pPr>
        <w:rPr>
          <w:rFonts w:ascii="Trebuchet MS" w:hAnsi="Trebuchet MS"/>
          <w:color w:val="000000"/>
          <w:sz w:val="20"/>
          <w:szCs w:val="20"/>
        </w:rPr>
      </w:pPr>
      <w:r>
        <w:rPr>
          <w:rFonts w:ascii="Trebuchet MS" w:hAnsi="Trebuchet MS"/>
          <w:color w:val="000000"/>
          <w:sz w:val="20"/>
          <w:szCs w:val="20"/>
        </w:rPr>
        <w:t>35 Havendo o escrivão conseguido apaziguar a turba, disse: Varões efésios, que homem há que não saiba que a cidade dos efésios é a guardadora do templo da grande deusa Diana, e da imagem que caiu de Júpiter?</w:t>
      </w:r>
    </w:p>
    <w:p>
      <w:pPr>
        <w:rPr>
          <w:rFonts w:ascii="Trebuchet MS" w:hAnsi="Trebuchet MS"/>
          <w:color w:val="000000"/>
          <w:sz w:val="20"/>
          <w:szCs w:val="20"/>
        </w:rPr>
      </w:pPr>
      <w:r>
        <w:rPr>
          <w:rFonts w:ascii="Trebuchet MS" w:hAnsi="Trebuchet MS"/>
          <w:color w:val="000000"/>
          <w:sz w:val="20"/>
          <w:szCs w:val="20"/>
        </w:rPr>
        <w:t>36 Ora, visto que estas coisas não podem ser contestadas, convém que vos aquieteis e nada façais precipitadamente.</w:t>
      </w:r>
    </w:p>
    <w:p>
      <w:pPr>
        <w:rPr>
          <w:rFonts w:ascii="Trebuchet MS" w:hAnsi="Trebuchet MS"/>
          <w:color w:val="000000"/>
          <w:sz w:val="20"/>
          <w:szCs w:val="20"/>
        </w:rPr>
      </w:pPr>
      <w:r>
        <w:rPr>
          <w:rFonts w:ascii="Trebuchet MS" w:hAnsi="Trebuchet MS"/>
          <w:color w:val="000000"/>
          <w:sz w:val="20"/>
          <w:szCs w:val="20"/>
        </w:rPr>
        <w:t>37 Porque estes homens que aqui trouxestes, nem são sacrílegos nem blasfemadores da nossa deusa.</w:t>
      </w:r>
    </w:p>
    <w:p>
      <w:pPr>
        <w:rPr>
          <w:rFonts w:ascii="Trebuchet MS" w:hAnsi="Trebuchet MS"/>
          <w:color w:val="000000"/>
          <w:sz w:val="20"/>
          <w:szCs w:val="20"/>
        </w:rPr>
      </w:pPr>
      <w:r>
        <w:rPr>
          <w:rFonts w:ascii="Trebuchet MS" w:hAnsi="Trebuchet MS"/>
          <w:color w:val="000000"/>
          <w:sz w:val="20"/>
          <w:szCs w:val="20"/>
        </w:rPr>
        <w:t>38 Todavia, se Demétrio e os artífices que estão com ele têm alguma queixa contra alguém, os tribunais estão abertos e há procônsules: que se acusem uns aos outros.</w:t>
      </w:r>
    </w:p>
    <w:p>
      <w:pPr>
        <w:rPr>
          <w:rFonts w:ascii="Trebuchet MS" w:hAnsi="Trebuchet MS"/>
          <w:color w:val="000000"/>
          <w:sz w:val="20"/>
          <w:szCs w:val="20"/>
        </w:rPr>
      </w:pPr>
      <w:r>
        <w:rPr>
          <w:rFonts w:ascii="Trebuchet MS" w:hAnsi="Trebuchet MS"/>
          <w:color w:val="000000"/>
          <w:sz w:val="20"/>
          <w:szCs w:val="20"/>
        </w:rPr>
        <w:t>39 E se demandais alguma outra coisa, averiguar-se-á em legítima assembléia.</w:t>
      </w:r>
    </w:p>
    <w:p>
      <w:pPr>
        <w:rPr>
          <w:rFonts w:ascii="Trebuchet MS" w:hAnsi="Trebuchet MS"/>
          <w:color w:val="000000"/>
          <w:sz w:val="20"/>
          <w:szCs w:val="20"/>
        </w:rPr>
      </w:pPr>
      <w:r>
        <w:rPr>
          <w:rFonts w:ascii="Trebuchet MS" w:hAnsi="Trebuchet MS"/>
          <w:color w:val="000000"/>
          <w:sz w:val="20"/>
          <w:szCs w:val="20"/>
        </w:rPr>
        <w:t>40 Pois até corremos perigo de sermos acusados de sedição pelos acontecimentos de hoje, não havendo motivo algum com que possamos justificar este ajuntamento.</w:t>
      </w:r>
    </w:p>
    <w:p>
      <w:pPr>
        <w:rPr>
          <w:rFonts w:ascii="Trebuchet MS" w:hAnsi="Trebuchet MS"/>
          <w:color w:val="000000"/>
          <w:sz w:val="20"/>
          <w:szCs w:val="20"/>
        </w:rPr>
      </w:pPr>
      <w:r>
        <w:rPr>
          <w:rFonts w:ascii="Trebuchet MS" w:hAnsi="Trebuchet MS"/>
          <w:color w:val="000000"/>
          <w:sz w:val="20"/>
          <w:szCs w:val="20"/>
        </w:rPr>
        <w:t>41 E, tendo dito isto, despediu a assembléia.</w:t>
      </w:r>
    </w:p>
    <w:p>
      <w:pPr>
        <w:pStyle w:val="P13"/>
        <w:rPr>
          <w:rFonts w:ascii="Trebuchet MS" w:hAnsi="Trebuchet MS"/>
          <w:color w:val="000000"/>
          <w:sz w:val="22"/>
          <w:szCs w:val="22"/>
        </w:rPr>
      </w:pPr>
      <w:bookmarkStart w:id="1161" w:name="_Toc147529020"/>
      <w:r>
        <w:rPr>
          <w:rFonts w:ascii="Trebuchet MS" w:hAnsi="Trebuchet MS"/>
          <w:color w:val="000000"/>
          <w:sz w:val="22"/>
          <w:szCs w:val="22"/>
        </w:rPr>
        <w:t xml:space="preserve"> ATOS 20</w:t>
      </w:r>
      <w:bookmarkEnd w:id="1161"/>
    </w:p>
    <w:p>
      <w:pPr>
        <w:rPr>
          <w:rFonts w:ascii="Trebuchet MS" w:hAnsi="Trebuchet MS"/>
          <w:color w:val="000000"/>
          <w:sz w:val="20"/>
          <w:szCs w:val="20"/>
        </w:rPr>
      </w:pPr>
      <w:r>
        <w:rPr>
          <w:rFonts w:ascii="Trebuchet MS" w:hAnsi="Trebuchet MS"/>
          <w:color w:val="000000"/>
          <w:sz w:val="20"/>
          <w:szCs w:val="20"/>
        </w:rPr>
        <w:t>1 Depois que cessou o alvoroço, Paulo mandou chamar os discípulos e, tendo-os exortado, despediu-se e partiu para a Macedônia.</w:t>
      </w:r>
    </w:p>
    <w:p>
      <w:pPr>
        <w:rPr>
          <w:rFonts w:ascii="Trebuchet MS" w:hAnsi="Trebuchet MS"/>
          <w:color w:val="000000"/>
          <w:sz w:val="20"/>
          <w:szCs w:val="20"/>
        </w:rPr>
      </w:pPr>
      <w:r>
        <w:rPr>
          <w:rFonts w:ascii="Trebuchet MS" w:hAnsi="Trebuchet MS"/>
          <w:color w:val="000000"/>
          <w:sz w:val="20"/>
          <w:szCs w:val="20"/>
        </w:rPr>
        <w:t>2 E, havendo andado por aquelas regiões, exortando os discípulos com muitas palavras, veio à Grécia.</w:t>
      </w:r>
    </w:p>
    <w:p>
      <w:pPr>
        <w:rPr>
          <w:rFonts w:ascii="Trebuchet MS" w:hAnsi="Trebuchet MS"/>
          <w:color w:val="000000"/>
          <w:sz w:val="20"/>
          <w:szCs w:val="20"/>
        </w:rPr>
      </w:pPr>
      <w:r>
        <w:rPr>
          <w:rFonts w:ascii="Trebuchet MS" w:hAnsi="Trebuchet MS"/>
          <w:color w:val="000000"/>
          <w:sz w:val="20"/>
          <w:szCs w:val="20"/>
        </w:rPr>
        <w:t>3 Depois de passar ali três meses, visto terem os judeus armado uma cilada contra ele quando ia embarcar para a Síria, determinou voltar pela Macedônia.</w:t>
      </w:r>
    </w:p>
    <w:p>
      <w:pPr>
        <w:rPr>
          <w:rFonts w:ascii="Trebuchet MS" w:hAnsi="Trebuchet MS"/>
          <w:color w:val="000000"/>
          <w:sz w:val="20"/>
          <w:szCs w:val="20"/>
        </w:rPr>
      </w:pPr>
      <w:r>
        <w:rPr>
          <w:rFonts w:ascii="Trebuchet MS" w:hAnsi="Trebuchet MS"/>
          <w:color w:val="000000"/>
          <w:sz w:val="20"/>
          <w:szCs w:val="20"/>
        </w:rPr>
        <w:t>4 Acompanhou-o Sópater de Beréia, filho de Pirro; bem como dos de Tessalônica, Aristarco e Segundo; Gaio de Derbe e Timóteo; e dos da Ásia, Tíquico e Trófimo.</w:t>
      </w:r>
    </w:p>
    <w:p>
      <w:pPr>
        <w:rPr>
          <w:rFonts w:ascii="Trebuchet MS" w:hAnsi="Trebuchet MS"/>
          <w:color w:val="000000"/>
          <w:sz w:val="20"/>
          <w:szCs w:val="20"/>
        </w:rPr>
      </w:pPr>
      <w:r>
        <w:rPr>
          <w:rFonts w:ascii="Trebuchet MS" w:hAnsi="Trebuchet MS"/>
          <w:color w:val="000000"/>
          <w:sz w:val="20"/>
          <w:szCs w:val="20"/>
        </w:rPr>
        <w:t>5 Estes porém, foram adiante e nos esperavam em Trôade.</w:t>
      </w:r>
    </w:p>
    <w:p>
      <w:pPr>
        <w:rPr>
          <w:rFonts w:ascii="Trebuchet MS" w:hAnsi="Trebuchet MS"/>
          <w:color w:val="000000"/>
          <w:sz w:val="20"/>
          <w:szCs w:val="20"/>
        </w:rPr>
      </w:pPr>
      <w:r>
        <w:rPr>
          <w:rFonts w:ascii="Trebuchet MS" w:hAnsi="Trebuchet MS"/>
          <w:color w:val="000000"/>
          <w:sz w:val="20"/>
          <w:szCs w:val="20"/>
        </w:rPr>
        <w:t>6 E nós, depois dos dias dos pães ázimos, navegamos de Filipos, e em cinco dias fomos ter com eles em Trôade, onde nos detivemos sete dias.</w:t>
      </w:r>
    </w:p>
    <w:p>
      <w:pPr>
        <w:rPr>
          <w:rFonts w:ascii="Trebuchet MS" w:hAnsi="Trebuchet MS"/>
          <w:color w:val="000000"/>
          <w:sz w:val="20"/>
          <w:szCs w:val="20"/>
        </w:rPr>
      </w:pPr>
      <w:r>
        <w:rPr>
          <w:rFonts w:ascii="Trebuchet MS" w:hAnsi="Trebuchet MS"/>
          <w:color w:val="000000"/>
          <w:sz w:val="20"/>
          <w:szCs w:val="20"/>
        </w:rPr>
        <w:t>7 No primeiro dia da semana, tendo-nos reunido a fim de partir o pão, Paulo, que havia de sair no dia seguinte, falava com eles, e prolongou o seu discurso até a meia-noite.</w:t>
      </w:r>
    </w:p>
    <w:p>
      <w:pPr>
        <w:rPr>
          <w:rFonts w:ascii="Trebuchet MS" w:hAnsi="Trebuchet MS"/>
          <w:color w:val="000000"/>
          <w:sz w:val="20"/>
          <w:szCs w:val="20"/>
        </w:rPr>
      </w:pPr>
      <w:r>
        <w:rPr>
          <w:rFonts w:ascii="Trebuchet MS" w:hAnsi="Trebuchet MS"/>
          <w:color w:val="000000"/>
          <w:sz w:val="20"/>
          <w:szCs w:val="20"/>
        </w:rPr>
        <w:t>8 Ora, havia muitas luzes no cenáculo onde estávamos reunidos.</w:t>
      </w:r>
    </w:p>
    <w:p>
      <w:pPr>
        <w:rPr>
          <w:rFonts w:ascii="Trebuchet MS" w:hAnsi="Trebuchet MS"/>
          <w:color w:val="000000"/>
          <w:sz w:val="20"/>
          <w:szCs w:val="20"/>
        </w:rPr>
      </w:pPr>
      <w:r>
        <w:rPr>
          <w:rFonts w:ascii="Trebuchet MS" w:hAnsi="Trebuchet MS"/>
          <w:color w:val="000000"/>
          <w:sz w:val="20"/>
          <w:szCs w:val="20"/>
        </w:rPr>
        <w:t>9 E certo jovem, por nome Êutico, que estava sentado na janela, tomado de um sono profundo enquanto Paulo prolongava ainda mais o seu sermão, vencido pelo sono caiu do terceiro andar abaixo, e foi levantado morto.</w:t>
      </w:r>
    </w:p>
    <w:p>
      <w:pPr>
        <w:rPr>
          <w:rFonts w:ascii="Trebuchet MS" w:hAnsi="Trebuchet MS"/>
          <w:color w:val="000000"/>
          <w:sz w:val="20"/>
          <w:szCs w:val="20"/>
        </w:rPr>
      </w:pPr>
      <w:r>
        <w:rPr>
          <w:rFonts w:ascii="Trebuchet MS" w:hAnsi="Trebuchet MS"/>
          <w:color w:val="000000"/>
          <w:sz w:val="20"/>
          <w:szCs w:val="20"/>
        </w:rPr>
        <w:t>10 Tendo Paulo descido, debruçou-se sobre ele e, abraçando-o, disse: Não vos perturbeis, pois a sua alma está nele.</w:t>
      </w:r>
    </w:p>
    <w:p>
      <w:pPr>
        <w:rPr>
          <w:rFonts w:ascii="Trebuchet MS" w:hAnsi="Trebuchet MS"/>
          <w:color w:val="000000"/>
          <w:sz w:val="20"/>
          <w:szCs w:val="20"/>
        </w:rPr>
      </w:pPr>
      <w:r>
        <w:rPr>
          <w:rFonts w:ascii="Trebuchet MS" w:hAnsi="Trebuchet MS"/>
          <w:color w:val="000000"/>
          <w:sz w:val="20"/>
          <w:szCs w:val="20"/>
        </w:rPr>
        <w:t>11 Então subiu, e tendo partido o pão e comido, ainda lhes falou largamente até o romper do dia; e assim partiu.</w:t>
      </w:r>
    </w:p>
    <w:p>
      <w:pPr>
        <w:rPr>
          <w:rFonts w:ascii="Trebuchet MS" w:hAnsi="Trebuchet MS"/>
          <w:color w:val="000000"/>
          <w:sz w:val="20"/>
          <w:szCs w:val="20"/>
        </w:rPr>
      </w:pPr>
      <w:r>
        <w:rPr>
          <w:rFonts w:ascii="Trebuchet MS" w:hAnsi="Trebuchet MS"/>
          <w:color w:val="000000"/>
          <w:sz w:val="20"/>
          <w:szCs w:val="20"/>
        </w:rPr>
        <w:t>12 E levaram vivo o jovem e ficaram muito consolados.</w:t>
      </w:r>
    </w:p>
    <w:p>
      <w:pPr>
        <w:rPr>
          <w:rFonts w:ascii="Trebuchet MS" w:hAnsi="Trebuchet MS"/>
          <w:color w:val="000000"/>
          <w:sz w:val="20"/>
          <w:szCs w:val="20"/>
        </w:rPr>
      </w:pPr>
      <w:r>
        <w:rPr>
          <w:rFonts w:ascii="Trebuchet MS" w:hAnsi="Trebuchet MS"/>
          <w:color w:val="000000"/>
          <w:sz w:val="20"/>
          <w:szCs w:val="20"/>
        </w:rPr>
        <w:t>13 Nós, porém, tomando a dianteira e embarcando, navegamos para Assôs, onde devíamos receber a Paulo, porque ele, havendo de ir por terra, assim o ordenara.</w:t>
      </w:r>
    </w:p>
    <w:p>
      <w:pPr>
        <w:rPr>
          <w:rFonts w:ascii="Trebuchet MS" w:hAnsi="Trebuchet MS"/>
          <w:color w:val="000000"/>
          <w:sz w:val="20"/>
          <w:szCs w:val="20"/>
        </w:rPr>
      </w:pPr>
      <w:r>
        <w:rPr>
          <w:rFonts w:ascii="Trebuchet MS" w:hAnsi="Trebuchet MS"/>
          <w:color w:val="000000"/>
          <w:sz w:val="20"/>
          <w:szCs w:val="20"/>
        </w:rPr>
        <w:t>14 E, logo que nos alcançou em Assôs, recebemo-lo a bordo e fomos a Mitilene;</w:t>
      </w:r>
    </w:p>
    <w:p>
      <w:pPr>
        <w:rPr>
          <w:rFonts w:ascii="Trebuchet MS" w:hAnsi="Trebuchet MS"/>
          <w:color w:val="000000"/>
          <w:sz w:val="20"/>
          <w:szCs w:val="20"/>
        </w:rPr>
      </w:pPr>
      <w:r>
        <w:rPr>
          <w:rFonts w:ascii="Trebuchet MS" w:hAnsi="Trebuchet MS"/>
          <w:color w:val="000000"/>
          <w:sz w:val="20"/>
          <w:szCs w:val="20"/>
        </w:rPr>
        <w:t>15 e navegando dali, chegamos no dia imediato defronte de Quios, no outro aportamos a Samos e e tendo-nos demorado em Trogílio, chegamos, no dia seguinte a Mileto.</w:t>
      </w:r>
    </w:p>
    <w:p>
      <w:pPr>
        <w:rPr>
          <w:rFonts w:ascii="Trebuchet MS" w:hAnsi="Trebuchet MS"/>
          <w:color w:val="000000"/>
          <w:sz w:val="20"/>
          <w:szCs w:val="20"/>
        </w:rPr>
      </w:pPr>
      <w:r>
        <w:rPr>
          <w:rFonts w:ascii="Trebuchet MS" w:hAnsi="Trebuchet MS"/>
          <w:color w:val="000000"/>
          <w:sz w:val="20"/>
          <w:szCs w:val="20"/>
        </w:rPr>
        <w:t>16 Porque Paulo havia determinado passar ao largo de Éfeso, para não se demorar na Ásia; pois se apressava para estar em Jerusalém no dia de Pentecostes, se lhe fosse possível.</w:t>
      </w:r>
    </w:p>
    <w:p>
      <w:pPr>
        <w:rPr>
          <w:rFonts w:ascii="Trebuchet MS" w:hAnsi="Trebuchet MS"/>
          <w:color w:val="000000"/>
          <w:sz w:val="20"/>
          <w:szCs w:val="20"/>
        </w:rPr>
      </w:pPr>
      <w:r>
        <w:rPr>
          <w:rFonts w:ascii="Trebuchet MS" w:hAnsi="Trebuchet MS"/>
          <w:color w:val="000000"/>
          <w:sz w:val="20"/>
          <w:szCs w:val="20"/>
        </w:rPr>
        <w:t>17 De Mileto mandou a Éfeso chamar os anciãos da igreja.</w:t>
      </w:r>
    </w:p>
    <w:p>
      <w:pPr>
        <w:rPr>
          <w:rFonts w:ascii="Trebuchet MS" w:hAnsi="Trebuchet MS"/>
          <w:color w:val="000000"/>
          <w:sz w:val="20"/>
          <w:szCs w:val="20"/>
        </w:rPr>
      </w:pPr>
      <w:r>
        <w:rPr>
          <w:rFonts w:ascii="Trebuchet MS" w:hAnsi="Trebuchet MS"/>
          <w:color w:val="000000"/>
          <w:sz w:val="20"/>
          <w:szCs w:val="20"/>
        </w:rPr>
        <w:t>18 E, tendo eles chegado, disse-lhes: Vós bem sabeis de que modo me tenho portado entre vós sempre, desde o primeiro dia em que entrei na Ásia,</w:t>
      </w:r>
    </w:p>
    <w:p>
      <w:pPr>
        <w:rPr>
          <w:rFonts w:ascii="Trebuchet MS" w:hAnsi="Trebuchet MS"/>
          <w:color w:val="000000"/>
          <w:sz w:val="20"/>
          <w:szCs w:val="20"/>
        </w:rPr>
      </w:pPr>
      <w:r>
        <w:rPr>
          <w:rFonts w:ascii="Trebuchet MS" w:hAnsi="Trebuchet MS"/>
          <w:color w:val="000000"/>
          <w:sz w:val="20"/>
          <w:szCs w:val="20"/>
        </w:rPr>
        <w:t>19 servindo ao Senhor com toda a humildade, e com lágrimas e provações que pelas ciladas dos judeus me sobrevieram;</w:t>
      </w:r>
    </w:p>
    <w:p>
      <w:pPr>
        <w:rPr>
          <w:rFonts w:ascii="Trebuchet MS" w:hAnsi="Trebuchet MS"/>
          <w:color w:val="000000"/>
          <w:sz w:val="20"/>
          <w:szCs w:val="20"/>
        </w:rPr>
      </w:pPr>
      <w:r>
        <w:rPr>
          <w:rFonts w:ascii="Trebuchet MS" w:hAnsi="Trebuchet MS"/>
          <w:color w:val="000000"/>
          <w:sz w:val="20"/>
          <w:szCs w:val="20"/>
        </w:rPr>
        <w:t>20 como não me esquivei de vos anunciar coisa alguma que útil seja, ensinando-vos publicamente e de casa em casa,</w:t>
      </w:r>
    </w:p>
    <w:p>
      <w:pPr>
        <w:rPr>
          <w:rFonts w:ascii="Trebuchet MS" w:hAnsi="Trebuchet MS"/>
          <w:color w:val="000000"/>
          <w:sz w:val="20"/>
          <w:szCs w:val="20"/>
        </w:rPr>
      </w:pPr>
      <w:r>
        <w:rPr>
          <w:rFonts w:ascii="Trebuchet MS" w:hAnsi="Trebuchet MS"/>
          <w:color w:val="000000"/>
          <w:sz w:val="20"/>
          <w:szCs w:val="20"/>
        </w:rPr>
        <w:t>21 testificando, tanto a judeus como a gregos, o arrependimento para com Deus e a fé em nosso Senhor Jesus.</w:t>
      </w:r>
    </w:p>
    <w:p>
      <w:pPr>
        <w:rPr>
          <w:rFonts w:ascii="Trebuchet MS" w:hAnsi="Trebuchet MS"/>
          <w:color w:val="000000"/>
          <w:sz w:val="20"/>
          <w:szCs w:val="20"/>
        </w:rPr>
      </w:pPr>
      <w:r>
        <w:rPr>
          <w:rFonts w:ascii="Trebuchet MS" w:hAnsi="Trebuchet MS"/>
          <w:color w:val="000000"/>
          <w:sz w:val="20"/>
          <w:szCs w:val="20"/>
        </w:rPr>
        <w:t>22 Agora, eis que eu, constrangido no meu espírito, vou a Jerusalém, não sabendo o que ali acontecerá,</w:t>
      </w:r>
    </w:p>
    <w:p>
      <w:pPr>
        <w:rPr>
          <w:rFonts w:ascii="Trebuchet MS" w:hAnsi="Trebuchet MS"/>
          <w:color w:val="000000"/>
          <w:sz w:val="20"/>
          <w:szCs w:val="20"/>
        </w:rPr>
      </w:pPr>
      <w:r>
        <w:rPr>
          <w:rFonts w:ascii="Trebuchet MS" w:hAnsi="Trebuchet MS"/>
          <w:color w:val="000000"/>
          <w:sz w:val="20"/>
          <w:szCs w:val="20"/>
        </w:rPr>
        <w:t>23 senão o que o Espírito Santo me testifica, de cidade em cidade, dizendo que me esperam prisões e tribulações,</w:t>
      </w:r>
    </w:p>
    <w:p>
      <w:pPr>
        <w:rPr>
          <w:rFonts w:ascii="Trebuchet MS" w:hAnsi="Trebuchet MS"/>
          <w:color w:val="000000"/>
          <w:sz w:val="20"/>
          <w:szCs w:val="20"/>
        </w:rPr>
      </w:pPr>
      <w:r>
        <w:rPr>
          <w:rFonts w:ascii="Trebuchet MS" w:hAnsi="Trebuchet MS"/>
          <w:color w:val="000000"/>
          <w:sz w:val="20"/>
          <w:szCs w:val="20"/>
        </w:rPr>
        <w:t>24 mas em nada tenho a minha vida como preciosa para mim, contando que complete a minha carreira e o ministério que recebi do Senhor Jesus, para dar testemunho do evangelho da graça de Deus.</w:t>
      </w:r>
    </w:p>
    <w:p>
      <w:pPr>
        <w:rPr>
          <w:rFonts w:ascii="Trebuchet MS" w:hAnsi="Trebuchet MS"/>
          <w:color w:val="000000"/>
          <w:sz w:val="20"/>
          <w:szCs w:val="20"/>
        </w:rPr>
      </w:pPr>
      <w:r>
        <w:rPr>
          <w:rFonts w:ascii="Trebuchet MS" w:hAnsi="Trebuchet MS"/>
          <w:color w:val="000000"/>
          <w:sz w:val="20"/>
          <w:szCs w:val="20"/>
        </w:rPr>
        <w:t>25 E eis agora, sei que nenhum de vós, por entre os quais passei pregando o reino de Deus, jamais tornará a ver o meu rosto.</w:t>
      </w:r>
    </w:p>
    <w:p>
      <w:pPr>
        <w:rPr>
          <w:rFonts w:ascii="Trebuchet MS" w:hAnsi="Trebuchet MS"/>
          <w:color w:val="000000"/>
          <w:sz w:val="20"/>
          <w:szCs w:val="20"/>
        </w:rPr>
      </w:pPr>
      <w:r>
        <w:rPr>
          <w:rFonts w:ascii="Trebuchet MS" w:hAnsi="Trebuchet MS"/>
          <w:color w:val="000000"/>
          <w:sz w:val="20"/>
          <w:szCs w:val="20"/>
        </w:rPr>
        <w:t>26 Portanto, no dia de hoje, vos protesto que estou limpo do sangue de todos.</w:t>
      </w:r>
    </w:p>
    <w:p>
      <w:pPr>
        <w:rPr>
          <w:rFonts w:ascii="Trebuchet MS" w:hAnsi="Trebuchet MS"/>
          <w:color w:val="000000"/>
          <w:sz w:val="20"/>
          <w:szCs w:val="20"/>
        </w:rPr>
      </w:pPr>
      <w:r>
        <w:rPr>
          <w:rFonts w:ascii="Trebuchet MS" w:hAnsi="Trebuchet MS"/>
          <w:color w:val="000000"/>
          <w:sz w:val="20"/>
          <w:szCs w:val="20"/>
        </w:rPr>
        <w:t>27 Porque não me esquivei de vos anunciar todo o conselho de Deus.</w:t>
      </w:r>
    </w:p>
    <w:p>
      <w:pPr>
        <w:rPr>
          <w:rFonts w:ascii="Trebuchet MS" w:hAnsi="Trebuchet MS"/>
          <w:color w:val="000000"/>
          <w:sz w:val="20"/>
          <w:szCs w:val="20"/>
        </w:rPr>
      </w:pPr>
      <w:r>
        <w:rPr>
          <w:rFonts w:ascii="Trebuchet MS" w:hAnsi="Trebuchet MS"/>
          <w:color w:val="000000"/>
          <w:sz w:val="20"/>
          <w:szCs w:val="20"/>
        </w:rPr>
        <w:t>28 Cuidai pois de vós mesmos e de todo o rebanho sobre o qual o Espírito Santo vos constituiu bispos, para apascentardes a igreja de Deus, que ele adquiriu com seu próprio sangue.</w:t>
      </w:r>
    </w:p>
    <w:p>
      <w:pPr>
        <w:rPr>
          <w:rFonts w:ascii="Trebuchet MS" w:hAnsi="Trebuchet MS"/>
          <w:color w:val="000000"/>
          <w:sz w:val="20"/>
          <w:szCs w:val="20"/>
        </w:rPr>
      </w:pPr>
      <w:r>
        <w:rPr>
          <w:rFonts w:ascii="Trebuchet MS" w:hAnsi="Trebuchet MS"/>
          <w:color w:val="000000"/>
          <w:sz w:val="20"/>
          <w:szCs w:val="20"/>
        </w:rPr>
        <w:t>29 Eu sei que depois da minha partida entrarão no meio de vós lobos cruéis que não pouparão rebanho,</w:t>
      </w:r>
    </w:p>
    <w:p>
      <w:pPr>
        <w:rPr>
          <w:rFonts w:ascii="Trebuchet MS" w:hAnsi="Trebuchet MS"/>
          <w:color w:val="000000"/>
          <w:sz w:val="20"/>
          <w:szCs w:val="20"/>
        </w:rPr>
      </w:pPr>
      <w:r>
        <w:rPr>
          <w:rFonts w:ascii="Trebuchet MS" w:hAnsi="Trebuchet MS"/>
          <w:color w:val="000000"/>
          <w:sz w:val="20"/>
          <w:szCs w:val="20"/>
        </w:rPr>
        <w:t>30 e que dentre vós mesmos se levantarão homens, falando coisas perversas para atrair os discípulos após si.</w:t>
      </w:r>
    </w:p>
    <w:p>
      <w:pPr>
        <w:rPr>
          <w:rFonts w:ascii="Trebuchet MS" w:hAnsi="Trebuchet MS"/>
          <w:color w:val="000000"/>
          <w:sz w:val="20"/>
          <w:szCs w:val="20"/>
        </w:rPr>
      </w:pPr>
      <w:r>
        <w:rPr>
          <w:rFonts w:ascii="Trebuchet MS" w:hAnsi="Trebuchet MS"/>
          <w:color w:val="000000"/>
          <w:sz w:val="20"/>
          <w:szCs w:val="20"/>
        </w:rPr>
        <w:t>31 Portanto vigiai, lembrando-vos de que por três anos não cessei noite e dia de admoestar com lágrimas a cada um de vós.</w:t>
      </w:r>
    </w:p>
    <w:p>
      <w:pPr>
        <w:rPr>
          <w:rFonts w:ascii="Trebuchet MS" w:hAnsi="Trebuchet MS"/>
          <w:color w:val="000000"/>
          <w:sz w:val="20"/>
          <w:szCs w:val="20"/>
        </w:rPr>
      </w:pPr>
      <w:r>
        <w:rPr>
          <w:rFonts w:ascii="Trebuchet MS" w:hAnsi="Trebuchet MS"/>
          <w:color w:val="000000"/>
          <w:sz w:val="20"/>
          <w:szCs w:val="20"/>
        </w:rPr>
        <w:t>32 Agora pois, vos encomendo a Deus e à palavra da sua graça, àquele que é poderoso para vos edificar e dar herança entre todos os que são santificados.</w:t>
      </w:r>
    </w:p>
    <w:p>
      <w:pPr>
        <w:rPr>
          <w:rFonts w:ascii="Trebuchet MS" w:hAnsi="Trebuchet MS"/>
          <w:color w:val="000000"/>
          <w:sz w:val="20"/>
          <w:szCs w:val="20"/>
        </w:rPr>
      </w:pPr>
      <w:r>
        <w:rPr>
          <w:rFonts w:ascii="Trebuchet MS" w:hAnsi="Trebuchet MS"/>
          <w:color w:val="000000"/>
          <w:sz w:val="20"/>
          <w:szCs w:val="20"/>
        </w:rPr>
        <w:t>33 De ninguém cobicei prata, nem ouro, nem vestes.</w:t>
      </w:r>
    </w:p>
    <w:p>
      <w:pPr>
        <w:rPr>
          <w:rFonts w:ascii="Trebuchet MS" w:hAnsi="Trebuchet MS"/>
          <w:color w:val="000000"/>
          <w:sz w:val="20"/>
          <w:szCs w:val="20"/>
        </w:rPr>
      </w:pPr>
      <w:r>
        <w:rPr>
          <w:rFonts w:ascii="Trebuchet MS" w:hAnsi="Trebuchet MS"/>
          <w:color w:val="000000"/>
          <w:sz w:val="20"/>
          <w:szCs w:val="20"/>
        </w:rPr>
        <w:t>34 Vós mesmos sabeis que estas mãos proveram as minhas necessidades e as dos que estavam comigo.</w:t>
      </w:r>
    </w:p>
    <w:p>
      <w:pPr>
        <w:rPr>
          <w:rFonts w:ascii="Trebuchet MS" w:hAnsi="Trebuchet MS"/>
          <w:color w:val="000000"/>
          <w:sz w:val="20"/>
          <w:szCs w:val="20"/>
        </w:rPr>
      </w:pPr>
      <w:r>
        <w:rPr>
          <w:rFonts w:ascii="Trebuchet MS" w:hAnsi="Trebuchet MS"/>
          <w:color w:val="000000"/>
          <w:sz w:val="20"/>
          <w:szCs w:val="20"/>
        </w:rPr>
        <w:t>35 Em tudo vos dei o exemplo de que assim trabalhando, é necessário socorrer os enfermos, recordando as palavras do Senhor Jesus, porquanto ele mesmo disse: Coisa mais bem-aventurada é dar do que receber.</w:t>
      </w:r>
    </w:p>
    <w:p>
      <w:pPr>
        <w:rPr>
          <w:rFonts w:ascii="Trebuchet MS" w:hAnsi="Trebuchet MS"/>
          <w:color w:val="000000"/>
          <w:sz w:val="20"/>
          <w:szCs w:val="20"/>
        </w:rPr>
      </w:pPr>
      <w:r>
        <w:rPr>
          <w:rFonts w:ascii="Trebuchet MS" w:hAnsi="Trebuchet MS"/>
          <w:color w:val="000000"/>
          <w:sz w:val="20"/>
          <w:szCs w:val="20"/>
        </w:rPr>
        <w:t>36 Havendo dito isto, pôs-se de joelhos, e orou com todos eles.</w:t>
      </w:r>
    </w:p>
    <w:p>
      <w:pPr>
        <w:rPr>
          <w:rFonts w:ascii="Trebuchet MS" w:hAnsi="Trebuchet MS"/>
          <w:color w:val="000000"/>
          <w:sz w:val="20"/>
          <w:szCs w:val="20"/>
        </w:rPr>
      </w:pPr>
      <w:r>
        <w:rPr>
          <w:rFonts w:ascii="Trebuchet MS" w:hAnsi="Trebuchet MS"/>
          <w:color w:val="000000"/>
          <w:sz w:val="20"/>
          <w:szCs w:val="20"/>
        </w:rPr>
        <w:t>37 E levantou-se um grande pranto entre todos, e lançando-se ao pescoço de Paulo, beijavam-no.</w:t>
      </w:r>
    </w:p>
    <w:p>
      <w:pPr>
        <w:rPr>
          <w:rFonts w:ascii="Trebuchet MS" w:hAnsi="Trebuchet MS"/>
          <w:color w:val="000000"/>
          <w:sz w:val="20"/>
          <w:szCs w:val="20"/>
        </w:rPr>
      </w:pPr>
      <w:r>
        <w:rPr>
          <w:rFonts w:ascii="Trebuchet MS" w:hAnsi="Trebuchet MS"/>
          <w:color w:val="000000"/>
          <w:sz w:val="20"/>
          <w:szCs w:val="20"/>
        </w:rPr>
        <w:t>38 Entristecendo-se principalmente pela palavra que dissera, que não veriam mais o seu rosto. E eles o acompanharam até o navio.</w:t>
      </w:r>
    </w:p>
    <w:p>
      <w:pPr>
        <w:pStyle w:val="P13"/>
        <w:rPr>
          <w:rFonts w:ascii="Trebuchet MS" w:hAnsi="Trebuchet MS"/>
          <w:color w:val="000000"/>
          <w:sz w:val="22"/>
          <w:szCs w:val="22"/>
        </w:rPr>
      </w:pPr>
      <w:r>
        <w:rPr>
          <w:rFonts w:ascii="Trebuchet MS" w:hAnsi="Trebuchet MS"/>
          <w:color w:val="000000"/>
          <w:sz w:val="22"/>
          <w:szCs w:val="22"/>
        </w:rPr>
        <w:t xml:space="preserve"> ATOS 21</w:t>
      </w:r>
    </w:p>
    <w:p>
      <w:pPr>
        <w:rPr>
          <w:rFonts w:ascii="Trebuchet MS" w:hAnsi="Trebuchet MS"/>
          <w:color w:val="000000"/>
          <w:sz w:val="20"/>
          <w:szCs w:val="20"/>
        </w:rPr>
      </w:pPr>
      <w:r>
        <w:rPr>
          <w:rFonts w:ascii="Trebuchet MS" w:hAnsi="Trebuchet MS"/>
          <w:color w:val="000000"/>
          <w:sz w:val="20"/>
          <w:szCs w:val="20"/>
        </w:rPr>
        <w:t>1 E assim aconteceu que, separando-nos deles, navegamos e, correndo em direitura, chegamos a Cós, e no dia seguinte a Rodes, e dali a Pátara.</w:t>
      </w:r>
    </w:p>
    <w:p>
      <w:pPr>
        <w:rPr>
          <w:rFonts w:ascii="Trebuchet MS" w:hAnsi="Trebuchet MS"/>
          <w:color w:val="000000"/>
          <w:sz w:val="20"/>
          <w:szCs w:val="20"/>
        </w:rPr>
      </w:pPr>
      <w:r>
        <w:rPr>
          <w:rFonts w:ascii="Trebuchet MS" w:hAnsi="Trebuchet MS"/>
          <w:color w:val="000000"/>
          <w:sz w:val="20"/>
          <w:szCs w:val="20"/>
        </w:rPr>
        <w:t>2 Achando um navio que seguia para a Fenícia, embarcamos e partimos.</w:t>
      </w:r>
    </w:p>
    <w:p>
      <w:pPr>
        <w:rPr>
          <w:rFonts w:ascii="Trebuchet MS" w:hAnsi="Trebuchet MS"/>
          <w:color w:val="000000"/>
          <w:sz w:val="20"/>
          <w:szCs w:val="20"/>
        </w:rPr>
      </w:pPr>
      <w:r>
        <w:rPr>
          <w:rFonts w:ascii="Trebuchet MS" w:hAnsi="Trebuchet MS"/>
          <w:color w:val="000000"/>
          <w:sz w:val="20"/>
          <w:szCs w:val="20"/>
        </w:rPr>
        <w:t>3 E quando avistamos Chipre, deixando-a á esquerda, navegamos para a Síria e chegamos a Tiro, pois o navio havia de ser descarregado ali.</w:t>
      </w:r>
    </w:p>
    <w:p>
      <w:pPr>
        <w:rPr>
          <w:rFonts w:ascii="Trebuchet MS" w:hAnsi="Trebuchet MS"/>
          <w:color w:val="000000"/>
          <w:sz w:val="20"/>
          <w:szCs w:val="20"/>
        </w:rPr>
      </w:pPr>
      <w:r>
        <w:rPr>
          <w:rFonts w:ascii="Trebuchet MS" w:hAnsi="Trebuchet MS"/>
          <w:color w:val="000000"/>
          <w:sz w:val="20"/>
          <w:szCs w:val="20"/>
        </w:rPr>
        <w:t>4 Havendo achado os discípulos, demoramo-nos ali sete dias; e eles pelo Espírito diziam a Paulo que não subisse a Jerusalém.</w:t>
      </w:r>
    </w:p>
    <w:p>
      <w:pPr>
        <w:rPr>
          <w:rFonts w:ascii="Trebuchet MS" w:hAnsi="Trebuchet MS"/>
          <w:color w:val="000000"/>
          <w:sz w:val="20"/>
          <w:szCs w:val="20"/>
        </w:rPr>
      </w:pPr>
      <w:r>
        <w:rPr>
          <w:rFonts w:ascii="Trebuchet MS" w:hAnsi="Trebuchet MS"/>
          <w:color w:val="000000"/>
          <w:sz w:val="20"/>
          <w:szCs w:val="20"/>
        </w:rPr>
        <w:t>5 Depois de passarmos ali aqueles dias, saímos e seguimos a nossa viagem, acompanhando-nos todos, com suas mulheres e filhos, até fora da cidade; e, postos de joelhos na praia, oramos,</w:t>
      </w:r>
    </w:p>
    <w:p>
      <w:pPr>
        <w:rPr>
          <w:rFonts w:ascii="Trebuchet MS" w:hAnsi="Trebuchet MS"/>
          <w:color w:val="000000"/>
          <w:sz w:val="20"/>
          <w:szCs w:val="20"/>
        </w:rPr>
      </w:pPr>
      <w:r>
        <w:rPr>
          <w:rFonts w:ascii="Trebuchet MS" w:hAnsi="Trebuchet MS"/>
          <w:color w:val="000000"/>
          <w:sz w:val="20"/>
          <w:szCs w:val="20"/>
        </w:rPr>
        <w:t>6 e despedindo-nos uns dos outros, embarcamos, e eles voltaram para casa.</w:t>
      </w:r>
    </w:p>
    <w:p>
      <w:pPr>
        <w:rPr>
          <w:rFonts w:ascii="Trebuchet MS" w:hAnsi="Trebuchet MS"/>
          <w:color w:val="000000"/>
          <w:sz w:val="20"/>
          <w:szCs w:val="20"/>
        </w:rPr>
      </w:pPr>
      <w:r>
        <w:rPr>
          <w:rFonts w:ascii="Trebuchet MS" w:hAnsi="Trebuchet MS"/>
          <w:color w:val="000000"/>
          <w:sz w:val="20"/>
          <w:szCs w:val="20"/>
        </w:rPr>
        <w:t>7 Concluída a nossa viagem de Tiro, chegamos a Ptolemaida; e, havendo saudado os irmãos, passamos um dia com eles.</w:t>
      </w:r>
    </w:p>
    <w:p>
      <w:pPr>
        <w:rPr>
          <w:rFonts w:ascii="Trebuchet MS" w:hAnsi="Trebuchet MS"/>
          <w:color w:val="000000"/>
          <w:sz w:val="20"/>
          <w:szCs w:val="20"/>
        </w:rPr>
      </w:pPr>
      <w:r>
        <w:rPr>
          <w:rFonts w:ascii="Trebuchet MS" w:hAnsi="Trebuchet MS"/>
          <w:color w:val="000000"/>
          <w:sz w:val="20"/>
          <w:szCs w:val="20"/>
        </w:rPr>
        <w:t>8 Partindo no dia seguinte, fomos a Cesaréia; e entrando em casa de Felipe, o evangelista, que era um dos sete, ficamos com ele.</w:t>
      </w:r>
    </w:p>
    <w:p>
      <w:pPr>
        <w:rPr>
          <w:rFonts w:ascii="Trebuchet MS" w:hAnsi="Trebuchet MS"/>
          <w:color w:val="000000"/>
          <w:sz w:val="20"/>
          <w:szCs w:val="20"/>
        </w:rPr>
      </w:pPr>
      <w:r>
        <w:rPr>
          <w:rFonts w:ascii="Trebuchet MS" w:hAnsi="Trebuchet MS"/>
          <w:color w:val="000000"/>
          <w:sz w:val="20"/>
          <w:szCs w:val="20"/>
        </w:rPr>
        <w:t>9 Tinha este quatro filhas virgens que profetizavam.</w:t>
      </w:r>
    </w:p>
    <w:p>
      <w:pPr>
        <w:rPr>
          <w:rFonts w:ascii="Trebuchet MS" w:hAnsi="Trebuchet MS"/>
          <w:color w:val="000000"/>
          <w:sz w:val="20"/>
          <w:szCs w:val="20"/>
        </w:rPr>
      </w:pPr>
      <w:r>
        <w:rPr>
          <w:rFonts w:ascii="Trebuchet MS" w:hAnsi="Trebuchet MS"/>
          <w:color w:val="000000"/>
          <w:sz w:val="20"/>
          <w:szCs w:val="20"/>
        </w:rPr>
        <w:t>10 Demorando-nos ali por muitos dias, desceu da Judéia um profeta, de nome Ágabo;</w:t>
      </w:r>
    </w:p>
    <w:p>
      <w:pPr>
        <w:rPr>
          <w:rFonts w:ascii="Trebuchet MS" w:hAnsi="Trebuchet MS"/>
          <w:color w:val="000000"/>
          <w:sz w:val="20"/>
          <w:szCs w:val="20"/>
        </w:rPr>
      </w:pPr>
      <w:r>
        <w:rPr>
          <w:rFonts w:ascii="Trebuchet MS" w:hAnsi="Trebuchet MS"/>
          <w:color w:val="000000"/>
          <w:sz w:val="20"/>
          <w:szCs w:val="20"/>
        </w:rPr>
        <w:t>11 e vindo ter conosco, tomou a cinta de Paulo e, ligando os seus próprios pés e mãos, disse: Isto diz o Espírito Santo: Assim os judeus ligarão em Jerusalém o homem a quem pertence esta cinta, e o entregarão nas mãos dos gentios.</w:t>
      </w:r>
    </w:p>
    <w:p>
      <w:pPr>
        <w:rPr>
          <w:rFonts w:ascii="Trebuchet MS" w:hAnsi="Trebuchet MS"/>
          <w:color w:val="000000"/>
          <w:sz w:val="20"/>
          <w:szCs w:val="20"/>
        </w:rPr>
      </w:pPr>
      <w:r>
        <w:rPr>
          <w:rFonts w:ascii="Trebuchet MS" w:hAnsi="Trebuchet MS"/>
          <w:color w:val="000000"/>
          <w:sz w:val="20"/>
          <w:szCs w:val="20"/>
        </w:rPr>
        <w:t>12 Quando ouvimos isto, rogamos-lhe, tanto nós como os daquele lugar, que não subisse a Jerusalém.</w:t>
      </w:r>
    </w:p>
    <w:p>
      <w:pPr>
        <w:rPr>
          <w:rFonts w:ascii="Trebuchet MS" w:hAnsi="Trebuchet MS"/>
          <w:color w:val="000000"/>
          <w:sz w:val="20"/>
          <w:szCs w:val="20"/>
        </w:rPr>
      </w:pPr>
      <w:r>
        <w:rPr>
          <w:rFonts w:ascii="Trebuchet MS" w:hAnsi="Trebuchet MS"/>
          <w:color w:val="000000"/>
          <w:sz w:val="20"/>
          <w:szCs w:val="20"/>
        </w:rPr>
        <w:t>13 Então Paulo respondeu: Que fazeis chorando e magoando-me o coração? Porque eu estou pronto não só a ser ligado, mas ainda a morrer em Jerusalém pelo nome do Senhor Jesus.</w:t>
      </w:r>
    </w:p>
    <w:p>
      <w:pPr>
        <w:rPr>
          <w:rFonts w:ascii="Trebuchet MS" w:hAnsi="Trebuchet MS"/>
          <w:color w:val="000000"/>
          <w:sz w:val="20"/>
          <w:szCs w:val="20"/>
        </w:rPr>
      </w:pPr>
      <w:r>
        <w:rPr>
          <w:rFonts w:ascii="Trebuchet MS" w:hAnsi="Trebuchet MS"/>
          <w:color w:val="000000"/>
          <w:sz w:val="20"/>
          <w:szCs w:val="20"/>
        </w:rPr>
        <w:t>14 E, como não se deixasse persuadir, dissemos: Faça-se a vontade do Senhor; e calamo-nos.</w:t>
      </w:r>
    </w:p>
    <w:p>
      <w:pPr>
        <w:rPr>
          <w:rFonts w:ascii="Trebuchet MS" w:hAnsi="Trebuchet MS"/>
          <w:color w:val="000000"/>
          <w:sz w:val="20"/>
          <w:szCs w:val="20"/>
        </w:rPr>
      </w:pPr>
      <w:r>
        <w:rPr>
          <w:rFonts w:ascii="Trebuchet MS" w:hAnsi="Trebuchet MS"/>
          <w:color w:val="000000"/>
          <w:sz w:val="20"/>
          <w:szCs w:val="20"/>
        </w:rPr>
        <w:t>15 Depois destes dias, havendo feito os preparativos, fomos subindo a Jerusalém.</w:t>
      </w:r>
    </w:p>
    <w:p>
      <w:pPr>
        <w:rPr>
          <w:rFonts w:ascii="Trebuchet MS" w:hAnsi="Trebuchet MS"/>
          <w:color w:val="000000"/>
          <w:sz w:val="20"/>
          <w:szCs w:val="20"/>
        </w:rPr>
      </w:pPr>
      <w:r>
        <w:rPr>
          <w:rFonts w:ascii="Trebuchet MS" w:hAnsi="Trebuchet MS"/>
          <w:color w:val="000000"/>
          <w:sz w:val="20"/>
          <w:szCs w:val="20"/>
        </w:rPr>
        <w:t>16 E foram também conosco alguns discípulos de Cesaréia, levando consigo um certo Mnáson, cíprio, discípulo antigo, com quem nos havíamos de hospedar.</w:t>
      </w:r>
    </w:p>
    <w:p>
      <w:pPr>
        <w:rPr>
          <w:rFonts w:ascii="Trebuchet MS" w:hAnsi="Trebuchet MS"/>
          <w:color w:val="000000"/>
          <w:sz w:val="20"/>
          <w:szCs w:val="20"/>
        </w:rPr>
      </w:pPr>
      <w:r>
        <w:rPr>
          <w:rFonts w:ascii="Trebuchet MS" w:hAnsi="Trebuchet MS"/>
          <w:color w:val="000000"/>
          <w:sz w:val="20"/>
          <w:szCs w:val="20"/>
        </w:rPr>
        <w:t>17 E chegando nós a Jerusalém, os irmãos nos receberam alegremente.</w:t>
      </w:r>
    </w:p>
    <w:p>
      <w:pPr>
        <w:rPr>
          <w:rFonts w:ascii="Trebuchet MS" w:hAnsi="Trebuchet MS"/>
          <w:color w:val="000000"/>
          <w:sz w:val="20"/>
          <w:szCs w:val="20"/>
        </w:rPr>
      </w:pPr>
      <w:r>
        <w:rPr>
          <w:rFonts w:ascii="Trebuchet MS" w:hAnsi="Trebuchet MS"/>
          <w:color w:val="000000"/>
          <w:sz w:val="20"/>
          <w:szCs w:val="20"/>
        </w:rPr>
        <w:t>18 No dia seguinte Paulo foi em nossa companhia ter com Tiago, e compareceram todos os anciãos.</w:t>
      </w:r>
    </w:p>
    <w:p>
      <w:pPr>
        <w:rPr>
          <w:rFonts w:ascii="Trebuchet MS" w:hAnsi="Trebuchet MS"/>
          <w:color w:val="000000"/>
          <w:sz w:val="20"/>
          <w:szCs w:val="20"/>
        </w:rPr>
      </w:pPr>
      <w:r>
        <w:rPr>
          <w:rFonts w:ascii="Trebuchet MS" w:hAnsi="Trebuchet MS"/>
          <w:color w:val="000000"/>
          <w:sz w:val="20"/>
          <w:szCs w:val="20"/>
        </w:rPr>
        <w:t>19 E, havendo-os saudado, contou-lhes uma por uma as coisas que por seu ministério Deus fizera entre os gentios.</w:t>
      </w:r>
    </w:p>
    <w:p>
      <w:pPr>
        <w:rPr>
          <w:rFonts w:ascii="Trebuchet MS" w:hAnsi="Trebuchet MS"/>
          <w:color w:val="000000"/>
          <w:sz w:val="20"/>
          <w:szCs w:val="20"/>
        </w:rPr>
      </w:pPr>
      <w:r>
        <w:rPr>
          <w:rFonts w:ascii="Trebuchet MS" w:hAnsi="Trebuchet MS"/>
          <w:color w:val="000000"/>
          <w:sz w:val="20"/>
          <w:szCs w:val="20"/>
        </w:rPr>
        <w:t>20 Ouvindo eles isto, glorificaram a Deus, e disseram-lhe: Bem vês, irmãos, quantos milhares há entre os judeus que têm crido, e todos são zelosos da lei.</w:t>
      </w:r>
    </w:p>
    <w:p>
      <w:pPr>
        <w:rPr>
          <w:rFonts w:ascii="Trebuchet MS" w:hAnsi="Trebuchet MS"/>
          <w:color w:val="000000"/>
          <w:sz w:val="20"/>
          <w:szCs w:val="20"/>
        </w:rPr>
      </w:pPr>
      <w:r>
        <w:rPr>
          <w:rFonts w:ascii="Trebuchet MS" w:hAnsi="Trebuchet MS"/>
          <w:color w:val="000000"/>
          <w:sz w:val="20"/>
          <w:szCs w:val="20"/>
        </w:rPr>
        <w:t>21 Têm sido informados a teu respeito que ensinas todos os judeus que estão entre os gentios a se apartarem de Moisés, dizendo que não circuncidem seus filhos, nem andem segundo os costumes da lei.</w:t>
      </w:r>
    </w:p>
    <w:p>
      <w:pPr>
        <w:rPr>
          <w:rFonts w:ascii="Trebuchet MS" w:hAnsi="Trebuchet MS"/>
          <w:color w:val="000000"/>
          <w:sz w:val="20"/>
          <w:szCs w:val="20"/>
        </w:rPr>
      </w:pPr>
      <w:r>
        <w:rPr>
          <w:rFonts w:ascii="Trebuchet MS" w:hAnsi="Trebuchet MS"/>
          <w:color w:val="000000"/>
          <w:sz w:val="20"/>
          <w:szCs w:val="20"/>
        </w:rPr>
        <w:t>22 Que se há de fazer, pois? Certamente saberão que és chegado.</w:t>
      </w:r>
    </w:p>
    <w:p>
      <w:pPr>
        <w:rPr>
          <w:rFonts w:ascii="Trebuchet MS" w:hAnsi="Trebuchet MS"/>
          <w:color w:val="000000"/>
          <w:sz w:val="20"/>
          <w:szCs w:val="20"/>
        </w:rPr>
      </w:pPr>
      <w:r>
        <w:rPr>
          <w:rFonts w:ascii="Trebuchet MS" w:hAnsi="Trebuchet MS"/>
          <w:color w:val="000000"/>
          <w:sz w:val="20"/>
          <w:szCs w:val="20"/>
        </w:rPr>
        <w:t>23 Faze, pois, o que te vamos dizer: Temos quatro homens que fizeram voto;</w:t>
      </w:r>
    </w:p>
    <w:p>
      <w:pPr>
        <w:rPr>
          <w:rFonts w:ascii="Trebuchet MS" w:hAnsi="Trebuchet MS"/>
          <w:color w:val="000000"/>
          <w:sz w:val="20"/>
          <w:szCs w:val="20"/>
        </w:rPr>
      </w:pPr>
      <w:r>
        <w:rPr>
          <w:rFonts w:ascii="Trebuchet MS" w:hAnsi="Trebuchet MS"/>
          <w:color w:val="000000"/>
          <w:sz w:val="20"/>
          <w:szCs w:val="20"/>
        </w:rPr>
        <w:t>24 toma estes contigo, e santifica-te com eles, e faze por eles as despesas para que rapem a cabeça; e saberão todos que é falso aquilo de que têm sido informados a teu respeito, mas que também tu mesmo andas corretamente, guardando a lei.</w:t>
      </w:r>
    </w:p>
    <w:p>
      <w:pPr>
        <w:rPr>
          <w:rFonts w:ascii="Trebuchet MS" w:hAnsi="Trebuchet MS"/>
          <w:color w:val="000000"/>
          <w:sz w:val="20"/>
          <w:szCs w:val="20"/>
        </w:rPr>
      </w:pPr>
      <w:r>
        <w:rPr>
          <w:rFonts w:ascii="Trebuchet MS" w:hAnsi="Trebuchet MS"/>
          <w:color w:val="000000"/>
          <w:sz w:val="20"/>
          <w:szCs w:val="20"/>
        </w:rPr>
        <w:t>25 Todavia, quanto aos gentios que têm crido já escrevemos, dando o parecer que se abstenham do que é sacrificado a os ídolos, do sangue, do sufocado e da prostituição.</w:t>
      </w:r>
    </w:p>
    <w:p>
      <w:pPr>
        <w:rPr>
          <w:rFonts w:ascii="Trebuchet MS" w:hAnsi="Trebuchet MS"/>
          <w:color w:val="000000"/>
          <w:sz w:val="20"/>
          <w:szCs w:val="20"/>
        </w:rPr>
      </w:pPr>
      <w:r>
        <w:rPr>
          <w:rFonts w:ascii="Trebuchet MS" w:hAnsi="Trebuchet MS"/>
          <w:color w:val="000000"/>
          <w:sz w:val="20"/>
          <w:szCs w:val="20"/>
        </w:rPr>
        <w:t>26 Então Paulo, no dia seguinte, tomando consigo aqueles homens, purificou-se com eles e entrou no templo, notificando o cumprimento dos dias da purificação, quando seria feita a favor de cada um deles a respectiva oferta.</w:t>
      </w:r>
    </w:p>
    <w:p>
      <w:pPr>
        <w:rPr>
          <w:rFonts w:ascii="Trebuchet MS" w:hAnsi="Trebuchet MS"/>
          <w:color w:val="000000"/>
          <w:sz w:val="20"/>
          <w:szCs w:val="20"/>
        </w:rPr>
      </w:pPr>
      <w:r>
        <w:rPr>
          <w:rFonts w:ascii="Trebuchet MS" w:hAnsi="Trebuchet MS"/>
          <w:color w:val="000000"/>
          <w:sz w:val="20"/>
          <w:szCs w:val="20"/>
        </w:rPr>
        <w:t>27 Mas quando os sete dias estavam quase a terminar, os judeus da Ásia, tendo-o visto no templo, alvoroçaram todo o povo e agarraram-no,</w:t>
      </w:r>
    </w:p>
    <w:p>
      <w:pPr>
        <w:rPr>
          <w:rFonts w:ascii="Trebuchet MS" w:hAnsi="Trebuchet MS"/>
          <w:color w:val="000000"/>
          <w:sz w:val="20"/>
          <w:szCs w:val="20"/>
        </w:rPr>
      </w:pPr>
      <w:r>
        <w:rPr>
          <w:rFonts w:ascii="Trebuchet MS" w:hAnsi="Trebuchet MS"/>
          <w:color w:val="000000"/>
          <w:sz w:val="20"/>
          <w:szCs w:val="20"/>
        </w:rPr>
        <w:t>28 clamando: Varões israelitas, acudi; este é o homem que por toda parte ensina a todos contra o povo, contra a lei, e contra este lugar; e ainda, além disso, introduziu gregos no templo, e tem profanado este santo lugar.</w:t>
      </w:r>
    </w:p>
    <w:p>
      <w:pPr>
        <w:rPr>
          <w:rFonts w:ascii="Trebuchet MS" w:hAnsi="Trebuchet MS"/>
          <w:color w:val="000000"/>
          <w:sz w:val="20"/>
          <w:szCs w:val="20"/>
        </w:rPr>
      </w:pPr>
      <w:r>
        <w:rPr>
          <w:rFonts w:ascii="Trebuchet MS" w:hAnsi="Trebuchet MS"/>
          <w:color w:val="000000"/>
          <w:sz w:val="20"/>
          <w:szCs w:val="20"/>
        </w:rPr>
        <w:t>29 Antes tinham visto com ele na cidade a Trófimo de Éfeso, e pensavam que Paulo o introduzira no templo.</w:t>
      </w:r>
    </w:p>
    <w:p>
      <w:pPr>
        <w:rPr>
          <w:rFonts w:ascii="Trebuchet MS" w:hAnsi="Trebuchet MS"/>
          <w:color w:val="000000"/>
          <w:sz w:val="20"/>
          <w:szCs w:val="20"/>
        </w:rPr>
      </w:pPr>
      <w:r>
        <w:rPr>
          <w:rFonts w:ascii="Trebuchet MS" w:hAnsi="Trebuchet MS"/>
          <w:color w:val="000000"/>
          <w:sz w:val="20"/>
          <w:szCs w:val="20"/>
        </w:rPr>
        <w:t>30 Alvoroçou-se toda a cidade, e houve ajuntamento do povo; e agarrando a Paulo, arrastaram-no para fora do templo, e logo as portas se fecharam.</w:t>
      </w:r>
    </w:p>
    <w:p>
      <w:pPr>
        <w:rPr>
          <w:rFonts w:ascii="Trebuchet MS" w:hAnsi="Trebuchet MS"/>
          <w:color w:val="000000"/>
          <w:sz w:val="20"/>
          <w:szCs w:val="20"/>
        </w:rPr>
      </w:pPr>
      <w:r>
        <w:rPr>
          <w:rFonts w:ascii="Trebuchet MS" w:hAnsi="Trebuchet MS"/>
          <w:color w:val="000000"/>
          <w:sz w:val="20"/>
          <w:szCs w:val="20"/>
        </w:rPr>
        <w:t>31 E, procurando eles matá-lo, chegou ao comandante da corte o aviso de que Jerusalém estava toda em confusão;</w:t>
      </w:r>
    </w:p>
    <w:p>
      <w:pPr>
        <w:rPr>
          <w:rFonts w:ascii="Trebuchet MS" w:hAnsi="Trebuchet MS"/>
          <w:color w:val="000000"/>
          <w:sz w:val="20"/>
          <w:szCs w:val="20"/>
        </w:rPr>
      </w:pPr>
      <w:r>
        <w:rPr>
          <w:rFonts w:ascii="Trebuchet MS" w:hAnsi="Trebuchet MS"/>
          <w:color w:val="000000"/>
          <w:sz w:val="20"/>
          <w:szCs w:val="20"/>
        </w:rPr>
        <w:t>32 o qual, tomando logo consigo soldados e centuriões, correu para eles; e quando viram o comandante e os soldados, cessaram de espancar a Paulo.</w:t>
      </w:r>
    </w:p>
    <w:p>
      <w:pPr>
        <w:rPr>
          <w:rFonts w:ascii="Trebuchet MS" w:hAnsi="Trebuchet MS"/>
          <w:color w:val="000000"/>
          <w:sz w:val="20"/>
          <w:szCs w:val="20"/>
        </w:rPr>
      </w:pPr>
      <w:r>
        <w:rPr>
          <w:rFonts w:ascii="Trebuchet MS" w:hAnsi="Trebuchet MS"/>
          <w:color w:val="000000"/>
          <w:sz w:val="20"/>
          <w:szCs w:val="20"/>
        </w:rPr>
        <w:t>33 Então aproximando-se o comandante, prendeu-o e mandou que fosse acorrentado com duas cadeias, e perguntou quem era e o que tinha feito.</w:t>
      </w:r>
    </w:p>
    <w:p>
      <w:pPr>
        <w:rPr>
          <w:rFonts w:ascii="Trebuchet MS" w:hAnsi="Trebuchet MS"/>
          <w:color w:val="000000"/>
          <w:sz w:val="20"/>
          <w:szCs w:val="20"/>
        </w:rPr>
      </w:pPr>
      <w:r>
        <w:rPr>
          <w:rFonts w:ascii="Trebuchet MS" w:hAnsi="Trebuchet MS"/>
          <w:color w:val="000000"/>
          <w:sz w:val="20"/>
          <w:szCs w:val="20"/>
        </w:rPr>
        <w:t>34 E na multidão uns gritavam de um modo, outros de outro; mas, não podendo por causa do alvoroço saber a verdade, mandou conduzi-lo à fortaleza.</w:t>
      </w:r>
    </w:p>
    <w:p>
      <w:pPr>
        <w:rPr>
          <w:rFonts w:ascii="Trebuchet MS" w:hAnsi="Trebuchet MS"/>
          <w:color w:val="000000"/>
          <w:sz w:val="20"/>
          <w:szCs w:val="20"/>
        </w:rPr>
      </w:pPr>
      <w:r>
        <w:rPr>
          <w:rFonts w:ascii="Trebuchet MS" w:hAnsi="Trebuchet MS"/>
          <w:color w:val="000000"/>
          <w:sz w:val="20"/>
          <w:szCs w:val="20"/>
        </w:rPr>
        <w:t>35 E sucedeu que, chegando às escadas, foi ele carregado pelos soldados por causa da violência da turba.</w:t>
      </w:r>
    </w:p>
    <w:p>
      <w:pPr>
        <w:rPr>
          <w:rFonts w:ascii="Trebuchet MS" w:hAnsi="Trebuchet MS"/>
          <w:color w:val="000000"/>
          <w:sz w:val="20"/>
          <w:szCs w:val="20"/>
        </w:rPr>
      </w:pPr>
      <w:r>
        <w:rPr>
          <w:rFonts w:ascii="Trebuchet MS" w:hAnsi="Trebuchet MS"/>
          <w:color w:val="000000"/>
          <w:sz w:val="20"/>
          <w:szCs w:val="20"/>
        </w:rPr>
        <w:t>36 Pois a multidão o seguia, clamando: Mata-o!</w:t>
      </w:r>
    </w:p>
    <w:p>
      <w:pPr>
        <w:rPr>
          <w:rFonts w:ascii="Trebuchet MS" w:hAnsi="Trebuchet MS"/>
          <w:color w:val="000000"/>
          <w:sz w:val="20"/>
          <w:szCs w:val="20"/>
        </w:rPr>
      </w:pPr>
      <w:r>
        <w:rPr>
          <w:rFonts w:ascii="Trebuchet MS" w:hAnsi="Trebuchet MS"/>
          <w:color w:val="000000"/>
          <w:sz w:val="20"/>
          <w:szCs w:val="20"/>
        </w:rPr>
        <w:t>37 Quando estava para ser introduzido na fortaleza, disse Paulo ao comandante: É-me permitido dizer-te alguma coisa? Respondeu ele: Sabes o grego?</w:t>
      </w:r>
    </w:p>
    <w:p>
      <w:pPr>
        <w:rPr>
          <w:rFonts w:ascii="Trebuchet MS" w:hAnsi="Trebuchet MS"/>
          <w:color w:val="000000"/>
          <w:sz w:val="20"/>
          <w:szCs w:val="20"/>
        </w:rPr>
      </w:pPr>
      <w:r>
        <w:rPr>
          <w:rFonts w:ascii="Trebuchet MS" w:hAnsi="Trebuchet MS"/>
          <w:color w:val="000000"/>
          <w:sz w:val="20"/>
          <w:szCs w:val="20"/>
        </w:rPr>
        <w:t>38 Não és porventura o egípcio que há poucos dias fez uma sedição e levou ao deserto os quatro mil sicários?</w:t>
      </w:r>
    </w:p>
    <w:p>
      <w:pPr>
        <w:rPr>
          <w:rFonts w:ascii="Trebuchet MS" w:hAnsi="Trebuchet MS"/>
          <w:color w:val="000000"/>
          <w:sz w:val="20"/>
          <w:szCs w:val="20"/>
        </w:rPr>
      </w:pPr>
      <w:r>
        <w:rPr>
          <w:rFonts w:ascii="Trebuchet MS" w:hAnsi="Trebuchet MS"/>
          <w:color w:val="000000"/>
          <w:sz w:val="20"/>
          <w:szCs w:val="20"/>
        </w:rPr>
        <w:t>39 Mas Paulo lhe disse: Eu sou judeu, natural de Tarso, cidade não insignificante da Cilícia; rogo-te que me permitas falar ao povo.</w:t>
      </w:r>
    </w:p>
    <w:p>
      <w:pPr>
        <w:rPr>
          <w:rFonts w:ascii="Trebuchet MS" w:hAnsi="Trebuchet MS"/>
          <w:color w:val="000000"/>
          <w:sz w:val="20"/>
          <w:szCs w:val="20"/>
        </w:rPr>
      </w:pPr>
      <w:r>
        <w:rPr>
          <w:rFonts w:ascii="Trebuchet MS" w:hAnsi="Trebuchet MS"/>
          <w:color w:val="000000"/>
          <w:sz w:val="20"/>
          <w:szCs w:val="20"/>
        </w:rPr>
        <w:t>40 E, havendo-lho permitido o comandante, Paulo, em pé na escada, fez sinal ao povo com a mão; e, feito grande silêncio, falou em língua hebraica, dizendo:</w:t>
      </w:r>
    </w:p>
    <w:p>
      <w:pPr>
        <w:pStyle w:val="P13"/>
        <w:rPr>
          <w:rFonts w:ascii="Trebuchet MS" w:hAnsi="Trebuchet MS"/>
          <w:color w:val="000000"/>
          <w:sz w:val="22"/>
          <w:szCs w:val="22"/>
        </w:rPr>
      </w:pPr>
      <w:bookmarkStart w:id="1162" w:name="_Toc147529021"/>
      <w:r>
        <w:rPr>
          <w:rFonts w:ascii="Trebuchet MS" w:hAnsi="Trebuchet MS"/>
          <w:color w:val="000000"/>
          <w:sz w:val="22"/>
          <w:szCs w:val="22"/>
        </w:rPr>
        <w:t xml:space="preserve"> ATOS 22</w:t>
      </w:r>
      <w:bookmarkEnd w:id="1162"/>
    </w:p>
    <w:p>
      <w:pPr>
        <w:rPr>
          <w:rFonts w:ascii="Trebuchet MS" w:hAnsi="Trebuchet MS"/>
          <w:color w:val="000000"/>
          <w:sz w:val="20"/>
          <w:szCs w:val="20"/>
        </w:rPr>
      </w:pPr>
      <w:r>
        <w:rPr>
          <w:rFonts w:ascii="Trebuchet MS" w:hAnsi="Trebuchet MS"/>
          <w:color w:val="000000"/>
          <w:sz w:val="20"/>
          <w:szCs w:val="20"/>
        </w:rPr>
        <w:t>1 Irmãos e pais, ouvi a minha defesa, que agora faço perante vós.</w:t>
      </w:r>
    </w:p>
    <w:p>
      <w:pPr>
        <w:rPr>
          <w:rFonts w:ascii="Trebuchet MS" w:hAnsi="Trebuchet MS"/>
          <w:color w:val="000000"/>
          <w:sz w:val="20"/>
          <w:szCs w:val="20"/>
        </w:rPr>
      </w:pPr>
      <w:r>
        <w:rPr>
          <w:rFonts w:ascii="Trebuchet MS" w:hAnsi="Trebuchet MS"/>
          <w:color w:val="000000"/>
          <w:sz w:val="20"/>
          <w:szCs w:val="20"/>
        </w:rPr>
        <w:t>2 Ora, quando ouviram que lhes falava em língua hebraica, guardaram ainda maior silêncio. E ele prosseguiu:</w:t>
      </w:r>
    </w:p>
    <w:p>
      <w:pPr>
        <w:rPr>
          <w:rFonts w:ascii="Trebuchet MS" w:hAnsi="Trebuchet MS"/>
          <w:color w:val="000000"/>
          <w:sz w:val="20"/>
          <w:szCs w:val="20"/>
        </w:rPr>
      </w:pPr>
      <w:r>
        <w:rPr>
          <w:rFonts w:ascii="Trebuchet MS" w:hAnsi="Trebuchet MS"/>
          <w:color w:val="000000"/>
          <w:sz w:val="20"/>
          <w:szCs w:val="20"/>
        </w:rPr>
        <w:t>3 Eu sou judeu, nascido em Tarso da Cilícia, mas criado nesta cidade, instruído aos pés de Gamaliel, conforme a precisão da lei de nossos pais, sendo zeloso para com Deus, assim como o sois todos vós no dia de hoje.</w:t>
      </w:r>
    </w:p>
    <w:p>
      <w:pPr>
        <w:rPr>
          <w:rFonts w:ascii="Trebuchet MS" w:hAnsi="Trebuchet MS"/>
          <w:color w:val="000000"/>
          <w:sz w:val="20"/>
          <w:szCs w:val="20"/>
        </w:rPr>
      </w:pPr>
      <w:r>
        <w:rPr>
          <w:rFonts w:ascii="Trebuchet MS" w:hAnsi="Trebuchet MS"/>
          <w:color w:val="000000"/>
          <w:sz w:val="20"/>
          <w:szCs w:val="20"/>
        </w:rPr>
        <w:t>4 E persegui este Caminho até a morte, algemando e metendo em prisões tanto a homens como a mulheres,</w:t>
      </w:r>
    </w:p>
    <w:p>
      <w:pPr>
        <w:rPr>
          <w:rFonts w:ascii="Trebuchet MS" w:hAnsi="Trebuchet MS"/>
          <w:color w:val="000000"/>
          <w:sz w:val="20"/>
          <w:szCs w:val="20"/>
        </w:rPr>
      </w:pPr>
      <w:r>
        <w:rPr>
          <w:rFonts w:ascii="Trebuchet MS" w:hAnsi="Trebuchet MS"/>
          <w:color w:val="000000"/>
          <w:sz w:val="20"/>
          <w:szCs w:val="20"/>
        </w:rPr>
        <w:t>5 do que também o sumo sacerdote me é testemunha, e assim todo o conselho dos anciãos; e, tendo recebido destes cartas para os irmãos, seguia para Damasco, com o fim de trazer algemados a Jerusalém aqueles que ali estivessem, para que fossem castigados.</w:t>
      </w:r>
    </w:p>
    <w:p>
      <w:pPr>
        <w:rPr>
          <w:rFonts w:ascii="Trebuchet MS" w:hAnsi="Trebuchet MS"/>
          <w:color w:val="000000"/>
          <w:sz w:val="20"/>
          <w:szCs w:val="20"/>
        </w:rPr>
      </w:pPr>
      <w:r>
        <w:rPr>
          <w:rFonts w:ascii="Trebuchet MS" w:hAnsi="Trebuchet MS"/>
          <w:color w:val="000000"/>
          <w:sz w:val="20"/>
          <w:szCs w:val="20"/>
        </w:rPr>
        <w:t>6 Aconteceu, porém, que, quando caminhava e ia chegando perto de Damasco, pelo meio-dia, de repente, do céu brilhou-me ao redor uma grande luz.</w:t>
      </w:r>
    </w:p>
    <w:p>
      <w:pPr>
        <w:rPr>
          <w:rFonts w:ascii="Trebuchet MS" w:hAnsi="Trebuchet MS"/>
          <w:color w:val="000000"/>
          <w:sz w:val="20"/>
          <w:szCs w:val="20"/>
        </w:rPr>
      </w:pPr>
      <w:r>
        <w:rPr>
          <w:rFonts w:ascii="Trebuchet MS" w:hAnsi="Trebuchet MS"/>
          <w:color w:val="000000"/>
          <w:sz w:val="20"/>
          <w:szCs w:val="20"/>
        </w:rPr>
        <w:t>7 Caí por terra e ouvi uma voz que me dizia: Saulo, Saulo, por que me persegues?</w:t>
      </w:r>
    </w:p>
    <w:p>
      <w:pPr>
        <w:rPr>
          <w:rFonts w:ascii="Trebuchet MS" w:hAnsi="Trebuchet MS"/>
          <w:color w:val="000000"/>
          <w:sz w:val="20"/>
          <w:szCs w:val="20"/>
        </w:rPr>
      </w:pPr>
      <w:r>
        <w:rPr>
          <w:rFonts w:ascii="Trebuchet MS" w:hAnsi="Trebuchet MS"/>
          <w:color w:val="000000"/>
          <w:sz w:val="20"/>
          <w:szCs w:val="20"/>
        </w:rPr>
        <w:t>8 Eu respondi: Quem és tu, Senhor? Disse-me: Eu sou Jesus, o nazareno, a quem tu persegues.</w:t>
      </w:r>
    </w:p>
    <w:p>
      <w:pPr>
        <w:rPr>
          <w:rFonts w:ascii="Trebuchet MS" w:hAnsi="Trebuchet MS"/>
          <w:color w:val="000000"/>
          <w:sz w:val="20"/>
          <w:szCs w:val="20"/>
        </w:rPr>
      </w:pPr>
      <w:r>
        <w:rPr>
          <w:rFonts w:ascii="Trebuchet MS" w:hAnsi="Trebuchet MS"/>
          <w:color w:val="000000"/>
          <w:sz w:val="20"/>
          <w:szCs w:val="20"/>
        </w:rPr>
        <w:t>9 E os que estavam comigo viram, em verdade, a luz, mas não entenderam a voz daquele que falava comigo.</w:t>
      </w:r>
    </w:p>
    <w:p>
      <w:pPr>
        <w:rPr>
          <w:rFonts w:ascii="Trebuchet MS" w:hAnsi="Trebuchet MS"/>
          <w:color w:val="000000"/>
          <w:sz w:val="20"/>
          <w:szCs w:val="20"/>
        </w:rPr>
      </w:pPr>
      <w:r>
        <w:rPr>
          <w:rFonts w:ascii="Trebuchet MS" w:hAnsi="Trebuchet MS"/>
          <w:color w:val="000000"/>
          <w:sz w:val="20"/>
          <w:szCs w:val="20"/>
        </w:rPr>
        <w:t>10 Então perguntei: Senhor que farei? E o Senhor me disse: Levanta-te, e vai a Damasco, onde se te dirá tudo o que te é ordenado fazer.</w:t>
      </w:r>
    </w:p>
    <w:p>
      <w:pPr>
        <w:rPr>
          <w:rFonts w:ascii="Trebuchet MS" w:hAnsi="Trebuchet MS"/>
          <w:color w:val="000000"/>
          <w:sz w:val="20"/>
          <w:szCs w:val="20"/>
        </w:rPr>
      </w:pPr>
      <w:r>
        <w:rPr>
          <w:rFonts w:ascii="Trebuchet MS" w:hAnsi="Trebuchet MS"/>
          <w:color w:val="000000"/>
          <w:sz w:val="20"/>
          <w:szCs w:val="20"/>
        </w:rPr>
        <w:t>11 Como eu nada visse por causa do esplendor daquela luz, guiado pela mão dos que estavam comigo cheguei a Damasco.</w:t>
      </w:r>
    </w:p>
    <w:p>
      <w:pPr>
        <w:rPr>
          <w:rFonts w:ascii="Trebuchet MS" w:hAnsi="Trebuchet MS"/>
          <w:color w:val="000000"/>
          <w:sz w:val="20"/>
          <w:szCs w:val="20"/>
        </w:rPr>
      </w:pPr>
      <w:r>
        <w:rPr>
          <w:rFonts w:ascii="Trebuchet MS" w:hAnsi="Trebuchet MS"/>
          <w:color w:val="000000"/>
          <w:sz w:val="20"/>
          <w:szCs w:val="20"/>
        </w:rPr>
        <w:t>12 Um certo Ananias, varão piedoso conforme a lei, que tinha bom testemunho de todos os judeus que ali moravam,</w:t>
      </w:r>
    </w:p>
    <w:p>
      <w:pPr>
        <w:rPr>
          <w:rFonts w:ascii="Trebuchet MS" w:hAnsi="Trebuchet MS"/>
          <w:color w:val="000000"/>
          <w:sz w:val="20"/>
          <w:szCs w:val="20"/>
        </w:rPr>
      </w:pPr>
      <w:r>
        <w:rPr>
          <w:rFonts w:ascii="Trebuchet MS" w:hAnsi="Trebuchet MS"/>
          <w:color w:val="000000"/>
          <w:sz w:val="20"/>
          <w:szCs w:val="20"/>
        </w:rPr>
        <w:t>13 vindo ter comigo, de pé ao meu lado, disse-me: Saulo, irmão, recobra a vista. Naquela mesma hora, recobrando a vista, eu o vi.</w:t>
      </w:r>
    </w:p>
    <w:p>
      <w:pPr>
        <w:rPr>
          <w:rFonts w:ascii="Trebuchet MS" w:hAnsi="Trebuchet MS"/>
          <w:color w:val="000000"/>
          <w:sz w:val="20"/>
          <w:szCs w:val="20"/>
        </w:rPr>
      </w:pPr>
      <w:r>
        <w:rPr>
          <w:rFonts w:ascii="Trebuchet MS" w:hAnsi="Trebuchet MS"/>
          <w:color w:val="000000"/>
          <w:sz w:val="20"/>
          <w:szCs w:val="20"/>
        </w:rPr>
        <w:t>14 Disse ele: O Deus de nossos pais de antemão te designou para conhecer a sua vontade, ver o Justo, e ouvir a voz da sua boca.</w:t>
      </w:r>
    </w:p>
    <w:p>
      <w:pPr>
        <w:rPr>
          <w:rFonts w:ascii="Trebuchet MS" w:hAnsi="Trebuchet MS"/>
          <w:color w:val="000000"/>
          <w:sz w:val="20"/>
          <w:szCs w:val="20"/>
        </w:rPr>
      </w:pPr>
      <w:r>
        <w:rPr>
          <w:rFonts w:ascii="Trebuchet MS" w:hAnsi="Trebuchet MS"/>
          <w:color w:val="000000"/>
          <w:sz w:val="20"/>
          <w:szCs w:val="20"/>
        </w:rPr>
        <w:t>15 Porque hás de ser sua testemunha para com todos os homens do que tens visto e ouvido.</w:t>
      </w:r>
    </w:p>
    <w:p>
      <w:pPr>
        <w:rPr>
          <w:rFonts w:ascii="Trebuchet MS" w:hAnsi="Trebuchet MS"/>
          <w:color w:val="000000"/>
          <w:sz w:val="20"/>
          <w:szCs w:val="20"/>
        </w:rPr>
      </w:pPr>
      <w:r>
        <w:rPr>
          <w:rFonts w:ascii="Trebuchet MS" w:hAnsi="Trebuchet MS"/>
          <w:color w:val="000000"/>
          <w:sz w:val="20"/>
          <w:szCs w:val="20"/>
        </w:rPr>
        <w:t>16 Agora por que te demoras? Levanta-te, batiza-te e lava os teus pecados, invocando o seu nome.</w:t>
      </w:r>
    </w:p>
    <w:p>
      <w:pPr>
        <w:rPr>
          <w:rFonts w:ascii="Trebuchet MS" w:hAnsi="Trebuchet MS"/>
          <w:color w:val="000000"/>
          <w:sz w:val="20"/>
          <w:szCs w:val="20"/>
        </w:rPr>
      </w:pPr>
      <w:r>
        <w:rPr>
          <w:rFonts w:ascii="Trebuchet MS" w:hAnsi="Trebuchet MS"/>
          <w:color w:val="000000"/>
          <w:sz w:val="20"/>
          <w:szCs w:val="20"/>
        </w:rPr>
        <w:t>17 Aconteceu que, tendo eu voltado para Jerusalém, enquanto orava no templo, achei-me em êxtase,</w:t>
      </w:r>
    </w:p>
    <w:p>
      <w:pPr>
        <w:rPr>
          <w:rFonts w:ascii="Trebuchet MS" w:hAnsi="Trebuchet MS"/>
          <w:color w:val="000000"/>
          <w:sz w:val="20"/>
          <w:szCs w:val="20"/>
        </w:rPr>
      </w:pPr>
      <w:r>
        <w:rPr>
          <w:rFonts w:ascii="Trebuchet MS" w:hAnsi="Trebuchet MS"/>
          <w:color w:val="000000"/>
          <w:sz w:val="20"/>
          <w:szCs w:val="20"/>
        </w:rPr>
        <w:t>18 e vi aquele que me dizia: Apressa-te e sai logo de Jerusalém; porque não receberão o teu testemunho acerca de mim.</w:t>
      </w:r>
    </w:p>
    <w:p>
      <w:pPr>
        <w:rPr>
          <w:rFonts w:ascii="Trebuchet MS" w:hAnsi="Trebuchet MS"/>
          <w:color w:val="000000"/>
          <w:sz w:val="20"/>
          <w:szCs w:val="20"/>
        </w:rPr>
      </w:pPr>
      <w:r>
        <w:rPr>
          <w:rFonts w:ascii="Trebuchet MS" w:hAnsi="Trebuchet MS"/>
          <w:color w:val="000000"/>
          <w:sz w:val="20"/>
          <w:szCs w:val="20"/>
        </w:rPr>
        <w:t>19 Disse eu: Senhor, eles bem sabem que eu encarcerava e açoitava pelas sinagogas os que criam em ti.</w:t>
      </w:r>
    </w:p>
    <w:p>
      <w:pPr>
        <w:rPr>
          <w:rFonts w:ascii="Trebuchet MS" w:hAnsi="Trebuchet MS"/>
          <w:color w:val="000000"/>
          <w:sz w:val="20"/>
          <w:szCs w:val="20"/>
        </w:rPr>
      </w:pPr>
      <w:r>
        <w:rPr>
          <w:rFonts w:ascii="Trebuchet MS" w:hAnsi="Trebuchet MS"/>
          <w:color w:val="000000"/>
          <w:sz w:val="20"/>
          <w:szCs w:val="20"/>
        </w:rPr>
        <w:t>20 E quando se derramava o sangue de Estêvão, tua testemunha, eu também estava presente, consentindo na sua morte e guardando as capas dos que o matavam.</w:t>
      </w:r>
    </w:p>
    <w:p>
      <w:pPr>
        <w:rPr>
          <w:rFonts w:ascii="Trebuchet MS" w:hAnsi="Trebuchet MS"/>
          <w:color w:val="000000"/>
          <w:sz w:val="20"/>
          <w:szCs w:val="20"/>
        </w:rPr>
      </w:pPr>
      <w:r>
        <w:rPr>
          <w:rFonts w:ascii="Trebuchet MS" w:hAnsi="Trebuchet MS"/>
          <w:color w:val="000000"/>
          <w:sz w:val="20"/>
          <w:szCs w:val="20"/>
        </w:rPr>
        <w:t>21 Disse-me ele: Vai, porque eu te enviarei para longe, aos gentios.</w:t>
      </w:r>
    </w:p>
    <w:p>
      <w:pPr>
        <w:rPr>
          <w:rFonts w:ascii="Trebuchet MS" w:hAnsi="Trebuchet MS"/>
          <w:color w:val="000000"/>
          <w:sz w:val="20"/>
          <w:szCs w:val="20"/>
        </w:rPr>
      </w:pPr>
      <w:r>
        <w:rPr>
          <w:rFonts w:ascii="Trebuchet MS" w:hAnsi="Trebuchet MS"/>
          <w:color w:val="000000"/>
          <w:sz w:val="20"/>
          <w:szCs w:val="20"/>
        </w:rPr>
        <w:t>22 Ora, escutavam-no até esta palavra, mas então levantaram a voz, dizendo: Tira do mundo tal homem, porque não convém que viva.</w:t>
      </w:r>
    </w:p>
    <w:p>
      <w:pPr>
        <w:rPr>
          <w:rFonts w:ascii="Trebuchet MS" w:hAnsi="Trebuchet MS"/>
          <w:color w:val="000000"/>
          <w:sz w:val="20"/>
          <w:szCs w:val="20"/>
        </w:rPr>
      </w:pPr>
      <w:r>
        <w:rPr>
          <w:rFonts w:ascii="Trebuchet MS" w:hAnsi="Trebuchet MS"/>
          <w:color w:val="000000"/>
          <w:sz w:val="20"/>
          <w:szCs w:val="20"/>
        </w:rPr>
        <w:t>23 Gritando eles e arrojando de si as capas e lançando pó para o ar,</w:t>
      </w:r>
    </w:p>
    <w:p>
      <w:pPr>
        <w:rPr>
          <w:rFonts w:ascii="Trebuchet MS" w:hAnsi="Trebuchet MS"/>
          <w:color w:val="000000"/>
          <w:sz w:val="20"/>
          <w:szCs w:val="20"/>
        </w:rPr>
      </w:pPr>
      <w:r>
        <w:rPr>
          <w:rFonts w:ascii="Trebuchet MS" w:hAnsi="Trebuchet MS"/>
          <w:color w:val="000000"/>
          <w:sz w:val="20"/>
          <w:szCs w:val="20"/>
        </w:rPr>
        <w:t>24 o comandante mandou que levassem Paulo para dentro da fortaleza, ordenando que fosse interrogado debaixo de açoites, para saber por que causa assim clamavam contra ele.</w:t>
      </w:r>
    </w:p>
    <w:p>
      <w:pPr>
        <w:rPr>
          <w:rFonts w:ascii="Trebuchet MS" w:hAnsi="Trebuchet MS"/>
          <w:color w:val="000000"/>
          <w:sz w:val="20"/>
          <w:szCs w:val="20"/>
        </w:rPr>
      </w:pPr>
      <w:r>
        <w:rPr>
          <w:rFonts w:ascii="Trebuchet MS" w:hAnsi="Trebuchet MS"/>
          <w:color w:val="000000"/>
          <w:sz w:val="20"/>
          <w:szCs w:val="20"/>
        </w:rPr>
        <w:t>25 Quando o haviam atado com as correias, disse Paulo ao centurião que ali estava: É-vos lícito açoitar um cidadão romano, sem ser ele condenado?</w:t>
      </w:r>
    </w:p>
    <w:p>
      <w:pPr>
        <w:rPr>
          <w:rFonts w:ascii="Trebuchet MS" w:hAnsi="Trebuchet MS"/>
          <w:color w:val="000000"/>
          <w:sz w:val="20"/>
          <w:szCs w:val="20"/>
        </w:rPr>
      </w:pPr>
      <w:r>
        <w:rPr>
          <w:rFonts w:ascii="Trebuchet MS" w:hAnsi="Trebuchet MS"/>
          <w:color w:val="000000"/>
          <w:sz w:val="20"/>
          <w:szCs w:val="20"/>
        </w:rPr>
        <w:t>26 Ouvindo isto, foi o centurião ter com o comandante e o avisou, dizendo: Vê o que estás para fazer, pois este homem é romano.</w:t>
      </w:r>
    </w:p>
    <w:p>
      <w:pPr>
        <w:rPr>
          <w:rFonts w:ascii="Trebuchet MS" w:hAnsi="Trebuchet MS"/>
          <w:color w:val="000000"/>
          <w:sz w:val="20"/>
          <w:szCs w:val="20"/>
        </w:rPr>
      </w:pPr>
      <w:r>
        <w:rPr>
          <w:rFonts w:ascii="Trebuchet MS" w:hAnsi="Trebuchet MS"/>
          <w:color w:val="000000"/>
          <w:sz w:val="20"/>
          <w:szCs w:val="20"/>
        </w:rPr>
        <w:t>27 Vindo o comandante, perguntou-lhe: Dize-me: és tu romano? Respondeu ele: Sim sou.</w:t>
      </w:r>
    </w:p>
    <w:p>
      <w:pPr>
        <w:rPr>
          <w:rFonts w:ascii="Trebuchet MS" w:hAnsi="Trebuchet MS"/>
          <w:color w:val="000000"/>
          <w:sz w:val="20"/>
          <w:szCs w:val="20"/>
        </w:rPr>
      </w:pPr>
      <w:r>
        <w:rPr>
          <w:rFonts w:ascii="Trebuchet MS" w:hAnsi="Trebuchet MS"/>
          <w:color w:val="000000"/>
          <w:sz w:val="20"/>
          <w:szCs w:val="20"/>
        </w:rPr>
        <w:t>28 Tornou o comandante: Eu por grande soma de dinheiro adquiri este direito de cidadão. Paulo disse: Mas eu o sou de nascimento.</w:t>
      </w:r>
    </w:p>
    <w:p>
      <w:pPr>
        <w:rPr>
          <w:rFonts w:ascii="Trebuchet MS" w:hAnsi="Trebuchet MS"/>
          <w:color w:val="000000"/>
          <w:sz w:val="20"/>
          <w:szCs w:val="20"/>
        </w:rPr>
      </w:pPr>
      <w:r>
        <w:rPr>
          <w:rFonts w:ascii="Trebuchet MS" w:hAnsi="Trebuchet MS"/>
          <w:color w:val="000000"/>
          <w:sz w:val="20"/>
          <w:szCs w:val="20"/>
        </w:rPr>
        <w:t>29 Imediatamente, pois se apartaram dele aqueles que o iam interrogar; e até o comandante, tendo sabido que Paulo era romano, atemorizou-se porque o havia ligado.</w:t>
      </w:r>
    </w:p>
    <w:p>
      <w:pPr>
        <w:rPr>
          <w:rFonts w:ascii="Trebuchet MS" w:hAnsi="Trebuchet MS"/>
          <w:color w:val="000000"/>
          <w:sz w:val="20"/>
          <w:szCs w:val="20"/>
        </w:rPr>
      </w:pPr>
      <w:r>
        <w:rPr>
          <w:rFonts w:ascii="Trebuchet MS" w:hAnsi="Trebuchet MS"/>
          <w:color w:val="000000"/>
          <w:sz w:val="20"/>
          <w:szCs w:val="20"/>
        </w:rPr>
        <w:t>30 No dia seguinte, querendo saber ao certo a causa por que ele era acusado pelos judeus, soltou-o das prisões, e mandou que se reunissem os principais sacerdotes e todo o sinédrio; e, trazendo Paulo, apresentou-o diante deles.</w:t>
      </w:r>
    </w:p>
    <w:p>
      <w:pPr>
        <w:pStyle w:val="P13"/>
        <w:rPr>
          <w:rFonts w:ascii="Trebuchet MS" w:hAnsi="Trebuchet MS"/>
          <w:color w:val="000000"/>
          <w:sz w:val="22"/>
          <w:szCs w:val="22"/>
        </w:rPr>
      </w:pPr>
      <w:bookmarkStart w:id="1163" w:name="_Toc147529022"/>
      <w:r>
        <w:rPr>
          <w:rFonts w:ascii="Trebuchet MS" w:hAnsi="Trebuchet MS"/>
          <w:color w:val="000000"/>
          <w:sz w:val="22"/>
          <w:szCs w:val="22"/>
        </w:rPr>
        <w:t xml:space="preserve"> ATOS 23</w:t>
      </w:r>
      <w:bookmarkEnd w:id="1163"/>
    </w:p>
    <w:p>
      <w:pPr>
        <w:rPr>
          <w:rFonts w:ascii="Trebuchet MS" w:hAnsi="Trebuchet MS"/>
          <w:color w:val="000000"/>
          <w:sz w:val="20"/>
          <w:szCs w:val="20"/>
        </w:rPr>
      </w:pPr>
      <w:r>
        <w:rPr>
          <w:rFonts w:ascii="Trebuchet MS" w:hAnsi="Trebuchet MS"/>
          <w:color w:val="000000"/>
          <w:sz w:val="20"/>
          <w:szCs w:val="20"/>
        </w:rPr>
        <w:t>1 Fitando Paulo os olhos no sinédrio, disse: Varões irmãos, até o dia de hoje tenho andado diante de Deus com toda a boa consciência.</w:t>
      </w:r>
    </w:p>
    <w:p>
      <w:pPr>
        <w:rPr>
          <w:rFonts w:ascii="Trebuchet MS" w:hAnsi="Trebuchet MS"/>
          <w:color w:val="000000"/>
          <w:sz w:val="20"/>
          <w:szCs w:val="20"/>
        </w:rPr>
      </w:pPr>
      <w:r>
        <w:rPr>
          <w:rFonts w:ascii="Trebuchet MS" w:hAnsi="Trebuchet MS"/>
          <w:color w:val="000000"/>
          <w:sz w:val="20"/>
          <w:szCs w:val="20"/>
        </w:rPr>
        <w:t>2 Mas o sumo sacerdote, Ananias, mandou aos que estavam junto dele que o ferissem na boca.</w:t>
      </w:r>
    </w:p>
    <w:p>
      <w:pPr>
        <w:rPr>
          <w:rFonts w:ascii="Trebuchet MS" w:hAnsi="Trebuchet MS"/>
          <w:color w:val="000000"/>
          <w:sz w:val="20"/>
          <w:szCs w:val="20"/>
        </w:rPr>
      </w:pPr>
      <w:r>
        <w:rPr>
          <w:rFonts w:ascii="Trebuchet MS" w:hAnsi="Trebuchet MS"/>
          <w:color w:val="000000"/>
          <w:sz w:val="20"/>
          <w:szCs w:val="20"/>
        </w:rPr>
        <w:t>3 Então Paulo lhe disse: Deus te ferirá a ti, parede branqueada; tu estás aí sentado para julgar-me segundo a lei, e contra a lei mandas que eu seja ferido?</w:t>
      </w:r>
    </w:p>
    <w:p>
      <w:pPr>
        <w:rPr>
          <w:rFonts w:ascii="Trebuchet MS" w:hAnsi="Trebuchet MS"/>
          <w:color w:val="000000"/>
          <w:sz w:val="20"/>
          <w:szCs w:val="20"/>
        </w:rPr>
      </w:pPr>
      <w:r>
        <w:rPr>
          <w:rFonts w:ascii="Trebuchet MS" w:hAnsi="Trebuchet MS"/>
          <w:color w:val="000000"/>
          <w:sz w:val="20"/>
          <w:szCs w:val="20"/>
        </w:rPr>
        <w:t>4 Os que estavam ali disseram: Injurias o sumo sacerdote de Deus?</w:t>
      </w:r>
    </w:p>
    <w:p>
      <w:pPr>
        <w:rPr>
          <w:rFonts w:ascii="Trebuchet MS" w:hAnsi="Trebuchet MS"/>
          <w:color w:val="000000"/>
          <w:sz w:val="20"/>
          <w:szCs w:val="20"/>
        </w:rPr>
      </w:pPr>
      <w:r>
        <w:rPr>
          <w:rFonts w:ascii="Trebuchet MS" w:hAnsi="Trebuchet MS"/>
          <w:color w:val="000000"/>
          <w:sz w:val="20"/>
          <w:szCs w:val="20"/>
        </w:rPr>
        <w:t>5 Disse Paulo: Não sabia, irmãos, que era o sumo sacerdote; porque está escrito: Não dirás mal do príncipe do teu povo.</w:t>
      </w:r>
    </w:p>
    <w:p>
      <w:pPr>
        <w:rPr>
          <w:rFonts w:ascii="Trebuchet MS" w:hAnsi="Trebuchet MS"/>
          <w:color w:val="000000"/>
          <w:sz w:val="20"/>
          <w:szCs w:val="20"/>
        </w:rPr>
      </w:pPr>
      <w:r>
        <w:rPr>
          <w:rFonts w:ascii="Trebuchet MS" w:hAnsi="Trebuchet MS"/>
          <w:color w:val="000000"/>
          <w:sz w:val="20"/>
          <w:szCs w:val="20"/>
        </w:rPr>
        <w:t>6 Sabendo Paulo que uma parte era de saduceus e outra de fariseus, clamou no sinédrio: Varões irmãos, eu sou fariseu, filho de fariseus; é por causa da esperança da ressurreição dos mortos que estou sendo julgado.</w:t>
      </w:r>
    </w:p>
    <w:p>
      <w:pPr>
        <w:rPr>
          <w:rFonts w:ascii="Trebuchet MS" w:hAnsi="Trebuchet MS"/>
          <w:color w:val="000000"/>
          <w:sz w:val="20"/>
          <w:szCs w:val="20"/>
        </w:rPr>
      </w:pPr>
      <w:r>
        <w:rPr>
          <w:rFonts w:ascii="Trebuchet MS" w:hAnsi="Trebuchet MS"/>
          <w:color w:val="000000"/>
          <w:sz w:val="20"/>
          <w:szCs w:val="20"/>
        </w:rPr>
        <w:t>7 Ora, dizendo ele isto, surgiu dissensão entre os fariseus e saduceus; e a multidão se dividiu.</w:t>
      </w:r>
    </w:p>
    <w:p>
      <w:pPr>
        <w:rPr>
          <w:rFonts w:ascii="Trebuchet MS" w:hAnsi="Trebuchet MS"/>
          <w:color w:val="000000"/>
          <w:sz w:val="20"/>
          <w:szCs w:val="20"/>
        </w:rPr>
      </w:pPr>
      <w:r>
        <w:rPr>
          <w:rFonts w:ascii="Trebuchet MS" w:hAnsi="Trebuchet MS"/>
          <w:color w:val="000000"/>
          <w:sz w:val="20"/>
          <w:szCs w:val="20"/>
        </w:rPr>
        <w:t>8 Porque os saduceus dizem que não há ressurreição, nem anjo, nem espírito; mas os fariseus reconhecem uma e outra coisa.</w:t>
      </w:r>
    </w:p>
    <w:p>
      <w:pPr>
        <w:rPr>
          <w:rFonts w:ascii="Trebuchet MS" w:hAnsi="Trebuchet MS"/>
          <w:color w:val="000000"/>
          <w:sz w:val="20"/>
          <w:szCs w:val="20"/>
        </w:rPr>
      </w:pPr>
      <w:r>
        <w:rPr>
          <w:rFonts w:ascii="Trebuchet MS" w:hAnsi="Trebuchet MS"/>
          <w:color w:val="000000"/>
          <w:sz w:val="20"/>
          <w:szCs w:val="20"/>
        </w:rPr>
        <w:t>9 Daí procedeu grande clamor; e levantando-se alguns da parte dos fariseus, altercavam, dizendo: Não achamos nenhum mal neste homem. E se algum espírito ou anjo lhe falou, não resistamos a Deus.</w:t>
      </w:r>
    </w:p>
    <w:p>
      <w:pPr>
        <w:rPr>
          <w:rFonts w:ascii="Trebuchet MS" w:hAnsi="Trebuchet MS"/>
          <w:color w:val="000000"/>
          <w:sz w:val="20"/>
          <w:szCs w:val="20"/>
        </w:rPr>
      </w:pPr>
      <w:r>
        <w:rPr>
          <w:rFonts w:ascii="Trebuchet MS" w:hAnsi="Trebuchet MS"/>
          <w:color w:val="000000"/>
          <w:sz w:val="20"/>
          <w:szCs w:val="20"/>
        </w:rPr>
        <w:t>10 E avolumando-se a dissenção, o comandante, temendo que Paulo fosse por eles despedaçado, mandou que os soldados descessem e o tirassem do meio deles e o levassem para a fortaleza.</w:t>
      </w:r>
    </w:p>
    <w:p>
      <w:pPr>
        <w:rPr>
          <w:rFonts w:ascii="Trebuchet MS" w:hAnsi="Trebuchet MS"/>
          <w:color w:val="000000"/>
          <w:sz w:val="20"/>
          <w:szCs w:val="20"/>
        </w:rPr>
      </w:pPr>
      <w:r>
        <w:rPr>
          <w:rFonts w:ascii="Trebuchet MS" w:hAnsi="Trebuchet MS"/>
          <w:color w:val="000000"/>
          <w:sz w:val="20"/>
          <w:szCs w:val="20"/>
        </w:rPr>
        <w:t>11 Na noite seguinte, apresentou-se-lhe o Senhor e disse: Tem bom ânimo: porque, como deste testemunho de mim em Jerusalém, assim importa que o dês também em Roma.</w:t>
      </w:r>
    </w:p>
    <w:p>
      <w:pPr>
        <w:rPr>
          <w:rFonts w:ascii="Trebuchet MS" w:hAnsi="Trebuchet MS"/>
          <w:color w:val="000000"/>
          <w:sz w:val="20"/>
          <w:szCs w:val="20"/>
        </w:rPr>
      </w:pPr>
      <w:r>
        <w:rPr>
          <w:rFonts w:ascii="Trebuchet MS" w:hAnsi="Trebuchet MS"/>
          <w:color w:val="000000"/>
          <w:sz w:val="20"/>
          <w:szCs w:val="20"/>
        </w:rPr>
        <w:t>12 Quando já era dia, coligaram-se os judeus e juraram sob pena de maldição que não comeriam nem beberiam enquanto não matassem a Paulo.</w:t>
      </w:r>
    </w:p>
    <w:p>
      <w:pPr>
        <w:rPr>
          <w:rFonts w:ascii="Trebuchet MS" w:hAnsi="Trebuchet MS"/>
          <w:color w:val="000000"/>
          <w:sz w:val="20"/>
          <w:szCs w:val="20"/>
        </w:rPr>
      </w:pPr>
      <w:r>
        <w:rPr>
          <w:rFonts w:ascii="Trebuchet MS" w:hAnsi="Trebuchet MS"/>
          <w:color w:val="000000"/>
          <w:sz w:val="20"/>
          <w:szCs w:val="20"/>
        </w:rPr>
        <w:t>13 Eram mais de quarenta os que fizeram esta conjuração;</w:t>
      </w:r>
    </w:p>
    <w:p>
      <w:pPr>
        <w:rPr>
          <w:rFonts w:ascii="Trebuchet MS" w:hAnsi="Trebuchet MS"/>
          <w:color w:val="000000"/>
          <w:sz w:val="20"/>
          <w:szCs w:val="20"/>
        </w:rPr>
      </w:pPr>
      <w:r>
        <w:rPr>
          <w:rFonts w:ascii="Trebuchet MS" w:hAnsi="Trebuchet MS"/>
          <w:color w:val="000000"/>
          <w:sz w:val="20"/>
          <w:szCs w:val="20"/>
        </w:rPr>
        <w:t>14 e estes foram ter com os principais sacerdotes e anciãos, e disseram: Conjuramo-nos sob pena de maldição a não provarmos coisa alguma até que matemos a Paulo.</w:t>
      </w:r>
    </w:p>
    <w:p>
      <w:pPr>
        <w:rPr>
          <w:rFonts w:ascii="Trebuchet MS" w:hAnsi="Trebuchet MS"/>
          <w:color w:val="000000"/>
          <w:sz w:val="20"/>
          <w:szCs w:val="20"/>
        </w:rPr>
      </w:pPr>
      <w:r>
        <w:rPr>
          <w:rFonts w:ascii="Trebuchet MS" w:hAnsi="Trebuchet MS"/>
          <w:color w:val="000000"/>
          <w:sz w:val="20"/>
          <w:szCs w:val="20"/>
        </w:rPr>
        <w:t>15 Agora, pois, vós, com o sinédrio, rogai ao comandante que o mande descer perante vós como se houvésseis de examinar com mais precisão a sua causa; e nós estamos prontos para matá-lo antes que ele chegue.</w:t>
      </w:r>
    </w:p>
    <w:p>
      <w:pPr>
        <w:rPr>
          <w:rFonts w:ascii="Trebuchet MS" w:hAnsi="Trebuchet MS"/>
          <w:color w:val="000000"/>
          <w:sz w:val="20"/>
          <w:szCs w:val="20"/>
        </w:rPr>
      </w:pPr>
      <w:r>
        <w:rPr>
          <w:rFonts w:ascii="Trebuchet MS" w:hAnsi="Trebuchet MS"/>
          <w:color w:val="000000"/>
          <w:sz w:val="20"/>
          <w:szCs w:val="20"/>
        </w:rPr>
        <w:t>16 Mas o filho da irmã de Paulo, tendo sabido da cilada, foi, entrou na fortaleza e avisou a Paulo.</w:t>
      </w:r>
    </w:p>
    <w:p>
      <w:pPr>
        <w:rPr>
          <w:rFonts w:ascii="Trebuchet MS" w:hAnsi="Trebuchet MS"/>
          <w:color w:val="000000"/>
          <w:sz w:val="20"/>
          <w:szCs w:val="20"/>
        </w:rPr>
      </w:pPr>
      <w:r>
        <w:rPr>
          <w:rFonts w:ascii="Trebuchet MS" w:hAnsi="Trebuchet MS"/>
          <w:color w:val="000000"/>
          <w:sz w:val="20"/>
          <w:szCs w:val="20"/>
        </w:rPr>
        <w:t>17 Chamando Paulo um dos centuriões, disse: Leva este moço ao comandante, porque tem alguma coisa que lhe comunicar.</w:t>
      </w:r>
    </w:p>
    <w:p>
      <w:pPr>
        <w:rPr>
          <w:rFonts w:ascii="Trebuchet MS" w:hAnsi="Trebuchet MS"/>
          <w:color w:val="000000"/>
          <w:sz w:val="20"/>
          <w:szCs w:val="20"/>
        </w:rPr>
      </w:pPr>
      <w:r>
        <w:rPr>
          <w:rFonts w:ascii="Trebuchet MS" w:hAnsi="Trebuchet MS"/>
          <w:color w:val="000000"/>
          <w:sz w:val="20"/>
          <w:szCs w:val="20"/>
        </w:rPr>
        <w:t>18 Tomando-o ele, pois, levou-o ao comandante e disse: O preso Paulo, chamando-me, pediu-me que trouxesse à tua presença este moço, que tem alguma coisa a dizer-te.</w:t>
      </w:r>
    </w:p>
    <w:p>
      <w:pPr>
        <w:rPr>
          <w:rFonts w:ascii="Trebuchet MS" w:hAnsi="Trebuchet MS"/>
          <w:color w:val="000000"/>
          <w:sz w:val="20"/>
          <w:szCs w:val="20"/>
        </w:rPr>
      </w:pPr>
      <w:r>
        <w:rPr>
          <w:rFonts w:ascii="Trebuchet MS" w:hAnsi="Trebuchet MS"/>
          <w:color w:val="000000"/>
          <w:sz w:val="20"/>
          <w:szCs w:val="20"/>
        </w:rPr>
        <w:t>19 O comandante tomou-o pela mão e, retirando-se à parte, perguntou-lhe em particular: Que é que tens a contar-me?</w:t>
      </w:r>
    </w:p>
    <w:p>
      <w:pPr>
        <w:rPr>
          <w:rFonts w:ascii="Trebuchet MS" w:hAnsi="Trebuchet MS"/>
          <w:color w:val="000000"/>
          <w:sz w:val="20"/>
          <w:szCs w:val="20"/>
        </w:rPr>
      </w:pPr>
      <w:r>
        <w:rPr>
          <w:rFonts w:ascii="Trebuchet MS" w:hAnsi="Trebuchet MS"/>
          <w:color w:val="000000"/>
          <w:sz w:val="20"/>
          <w:szCs w:val="20"/>
        </w:rPr>
        <w:t>20 Disse ele: Os judeus combinaram rogar-te que amanhã mandes Paulo descer ao sinédrio, como que tendo de inquirir com mais precisão algo a seu respeito.</w:t>
      </w:r>
    </w:p>
    <w:p>
      <w:pPr>
        <w:rPr>
          <w:rFonts w:ascii="Trebuchet MS" w:hAnsi="Trebuchet MS"/>
          <w:color w:val="000000"/>
          <w:sz w:val="20"/>
          <w:szCs w:val="20"/>
        </w:rPr>
      </w:pPr>
      <w:r>
        <w:rPr>
          <w:rFonts w:ascii="Trebuchet MS" w:hAnsi="Trebuchet MS"/>
          <w:color w:val="000000"/>
          <w:sz w:val="20"/>
          <w:szCs w:val="20"/>
        </w:rPr>
        <w:t>21 Tu, pois, não te deixes persuadir por eles; porque mais de quarenta homens dentre eles armaram ciladas, os quais juraram sob pena de maldição não comerem nem beberem até que o tenham morto; e agora estão aprestados, esperando a tua promessa.</w:t>
      </w:r>
    </w:p>
    <w:p>
      <w:pPr>
        <w:rPr>
          <w:rFonts w:ascii="Trebuchet MS" w:hAnsi="Trebuchet MS"/>
          <w:color w:val="000000"/>
          <w:sz w:val="20"/>
          <w:szCs w:val="20"/>
        </w:rPr>
      </w:pPr>
      <w:r>
        <w:rPr>
          <w:rFonts w:ascii="Trebuchet MS" w:hAnsi="Trebuchet MS"/>
          <w:color w:val="000000"/>
          <w:sz w:val="20"/>
          <w:szCs w:val="20"/>
        </w:rPr>
        <w:t>22 Então o comandante despediu o moço, ordenando-lhe que a ninguém dissesse que lhe havia contado aquilo.</w:t>
      </w:r>
    </w:p>
    <w:p>
      <w:pPr>
        <w:rPr>
          <w:rFonts w:ascii="Trebuchet MS" w:hAnsi="Trebuchet MS"/>
          <w:color w:val="000000"/>
          <w:sz w:val="20"/>
          <w:szCs w:val="20"/>
        </w:rPr>
      </w:pPr>
      <w:r>
        <w:rPr>
          <w:rFonts w:ascii="Trebuchet MS" w:hAnsi="Trebuchet MS"/>
          <w:color w:val="000000"/>
          <w:sz w:val="20"/>
          <w:szCs w:val="20"/>
        </w:rPr>
        <w:t>23 Chamando dois centuriões, disse: Aprontai para a terceira hora da noite duzentos soldados de infantaria, setenta de cavalaria e duzentos lanceiros para irem até Cesaréia.</w:t>
      </w:r>
    </w:p>
    <w:p>
      <w:pPr>
        <w:rPr>
          <w:rFonts w:ascii="Trebuchet MS" w:hAnsi="Trebuchet MS"/>
          <w:color w:val="000000"/>
          <w:sz w:val="20"/>
          <w:szCs w:val="20"/>
        </w:rPr>
      </w:pPr>
      <w:r>
        <w:rPr>
          <w:rFonts w:ascii="Trebuchet MS" w:hAnsi="Trebuchet MS"/>
          <w:color w:val="000000"/>
          <w:sz w:val="20"/>
          <w:szCs w:val="20"/>
        </w:rPr>
        <w:t>24 E mandou que aparelhassem cavalgaduras para que Paulo montasse, a fim de o levarem salvo ao governador Félix.</w:t>
      </w:r>
    </w:p>
    <w:p>
      <w:pPr>
        <w:rPr>
          <w:rFonts w:ascii="Trebuchet MS" w:hAnsi="Trebuchet MS"/>
          <w:color w:val="000000"/>
          <w:sz w:val="20"/>
          <w:szCs w:val="20"/>
        </w:rPr>
      </w:pPr>
      <w:r>
        <w:rPr>
          <w:rFonts w:ascii="Trebuchet MS" w:hAnsi="Trebuchet MS"/>
          <w:color w:val="000000"/>
          <w:sz w:val="20"/>
          <w:szCs w:val="20"/>
        </w:rPr>
        <w:t>25 E escreveu-lhe uma carta nestes termos:</w:t>
      </w:r>
    </w:p>
    <w:p>
      <w:pPr>
        <w:rPr>
          <w:rFonts w:ascii="Trebuchet MS" w:hAnsi="Trebuchet MS"/>
          <w:color w:val="000000"/>
          <w:sz w:val="20"/>
          <w:szCs w:val="20"/>
        </w:rPr>
      </w:pPr>
      <w:r>
        <w:rPr>
          <w:rFonts w:ascii="Trebuchet MS" w:hAnsi="Trebuchet MS"/>
          <w:color w:val="000000"/>
          <w:sz w:val="20"/>
          <w:szCs w:val="20"/>
        </w:rPr>
        <w:t>26 Cláudio Lísias, ao excelentíssimo governador Félix, saúde.</w:t>
      </w:r>
    </w:p>
    <w:p>
      <w:pPr>
        <w:rPr>
          <w:rFonts w:ascii="Trebuchet MS" w:hAnsi="Trebuchet MS"/>
          <w:color w:val="000000"/>
          <w:sz w:val="20"/>
          <w:szCs w:val="20"/>
        </w:rPr>
      </w:pPr>
      <w:r>
        <w:rPr>
          <w:rFonts w:ascii="Trebuchet MS" w:hAnsi="Trebuchet MS"/>
          <w:color w:val="000000"/>
          <w:sz w:val="20"/>
          <w:szCs w:val="20"/>
        </w:rPr>
        <w:t>27 Este homem foi preso pelos judeus, e estava a ponto de ser morto por eles quando eu sobrevim com a tropa e o livrei ao saber que era romano.</w:t>
      </w:r>
    </w:p>
    <w:p>
      <w:pPr>
        <w:rPr>
          <w:rFonts w:ascii="Trebuchet MS" w:hAnsi="Trebuchet MS"/>
          <w:color w:val="000000"/>
          <w:sz w:val="20"/>
          <w:szCs w:val="20"/>
        </w:rPr>
      </w:pPr>
      <w:r>
        <w:rPr>
          <w:rFonts w:ascii="Trebuchet MS" w:hAnsi="Trebuchet MS"/>
          <w:color w:val="000000"/>
          <w:sz w:val="20"/>
          <w:szCs w:val="20"/>
        </w:rPr>
        <w:t>28 Querendo saber a causa por que o acusavam, levei-o ao sinédrio deles;</w:t>
      </w:r>
    </w:p>
    <w:p>
      <w:pPr>
        <w:rPr>
          <w:rFonts w:ascii="Trebuchet MS" w:hAnsi="Trebuchet MS"/>
          <w:color w:val="000000"/>
          <w:sz w:val="20"/>
          <w:szCs w:val="20"/>
        </w:rPr>
      </w:pPr>
      <w:r>
        <w:rPr>
          <w:rFonts w:ascii="Trebuchet MS" w:hAnsi="Trebuchet MS"/>
          <w:color w:val="000000"/>
          <w:sz w:val="20"/>
          <w:szCs w:val="20"/>
        </w:rPr>
        <w:t>29 e achei que era acusado de questões da lei deles, mas que nenhum crime havia nele digno de morte ou prisão.</w:t>
      </w:r>
    </w:p>
    <w:p>
      <w:pPr>
        <w:rPr>
          <w:rFonts w:ascii="Trebuchet MS" w:hAnsi="Trebuchet MS"/>
          <w:color w:val="000000"/>
          <w:sz w:val="20"/>
          <w:szCs w:val="20"/>
        </w:rPr>
      </w:pPr>
      <w:r>
        <w:rPr>
          <w:rFonts w:ascii="Trebuchet MS" w:hAnsi="Trebuchet MS"/>
          <w:color w:val="000000"/>
          <w:sz w:val="20"/>
          <w:szCs w:val="20"/>
        </w:rPr>
        <w:t>30 E quando fui informado que haveria uma cilada contra o homem, logo to enviei, intimando também aos acusadores que perante ti se manifestem contra ele. Passa bem.</w:t>
      </w:r>
    </w:p>
    <w:p>
      <w:pPr>
        <w:rPr>
          <w:rFonts w:ascii="Trebuchet MS" w:hAnsi="Trebuchet MS"/>
          <w:color w:val="000000"/>
          <w:sz w:val="20"/>
          <w:szCs w:val="20"/>
        </w:rPr>
      </w:pPr>
      <w:r>
        <w:rPr>
          <w:rFonts w:ascii="Trebuchet MS" w:hAnsi="Trebuchet MS"/>
          <w:color w:val="000000"/>
          <w:sz w:val="20"/>
          <w:szCs w:val="20"/>
        </w:rPr>
        <w:t>31 Os soldados, pois, conforme lhes fora mandado, tomando a Paulo, o levaram de noite a Antipátride.</w:t>
      </w:r>
    </w:p>
    <w:p>
      <w:pPr>
        <w:rPr>
          <w:rFonts w:ascii="Trebuchet MS" w:hAnsi="Trebuchet MS"/>
          <w:color w:val="000000"/>
          <w:sz w:val="20"/>
          <w:szCs w:val="20"/>
        </w:rPr>
      </w:pPr>
      <w:r>
        <w:rPr>
          <w:rFonts w:ascii="Trebuchet MS" w:hAnsi="Trebuchet MS"/>
          <w:color w:val="000000"/>
          <w:sz w:val="20"/>
          <w:szCs w:val="20"/>
        </w:rPr>
        <w:t>32 Mas no dia seguinte, deixando aos de cavalaria irem com ele, voltaram à fortaleza;</w:t>
      </w:r>
    </w:p>
    <w:p>
      <w:pPr>
        <w:rPr>
          <w:rFonts w:ascii="Trebuchet MS" w:hAnsi="Trebuchet MS"/>
          <w:color w:val="000000"/>
          <w:sz w:val="20"/>
          <w:szCs w:val="20"/>
        </w:rPr>
      </w:pPr>
      <w:r>
        <w:rPr>
          <w:rFonts w:ascii="Trebuchet MS" w:hAnsi="Trebuchet MS"/>
          <w:color w:val="000000"/>
          <w:sz w:val="20"/>
          <w:szCs w:val="20"/>
        </w:rPr>
        <w:t>33 os quais, logo que chegaram a Cesaréia e entregaram a carta ao governador, apresentaram-lhe também Paulo.</w:t>
      </w:r>
    </w:p>
    <w:p>
      <w:pPr>
        <w:rPr>
          <w:rFonts w:ascii="Trebuchet MS" w:hAnsi="Trebuchet MS"/>
          <w:color w:val="000000"/>
          <w:sz w:val="20"/>
          <w:szCs w:val="20"/>
        </w:rPr>
      </w:pPr>
      <w:r>
        <w:rPr>
          <w:rFonts w:ascii="Trebuchet MS" w:hAnsi="Trebuchet MS"/>
          <w:color w:val="000000"/>
          <w:sz w:val="20"/>
          <w:szCs w:val="20"/>
        </w:rPr>
        <w:t>34 Tendo lido a carta, o governador perguntou de que província ele era; e, sabendo que era da Cilícia, disse:</w:t>
      </w:r>
    </w:p>
    <w:p>
      <w:pPr>
        <w:rPr>
          <w:rFonts w:ascii="Trebuchet MS" w:hAnsi="Trebuchet MS"/>
          <w:color w:val="000000"/>
          <w:sz w:val="20"/>
          <w:szCs w:val="20"/>
        </w:rPr>
      </w:pPr>
      <w:r>
        <w:rPr>
          <w:rFonts w:ascii="Trebuchet MS" w:hAnsi="Trebuchet MS"/>
          <w:color w:val="000000"/>
          <w:sz w:val="20"/>
          <w:szCs w:val="20"/>
        </w:rPr>
        <w:t>35 Ouvir-te-ei quando chegarem também os teus acusadores; e mandou que fosse guardado no pretório de Herodes.</w:t>
      </w:r>
    </w:p>
    <w:p>
      <w:pPr>
        <w:pStyle w:val="P13"/>
        <w:rPr>
          <w:rFonts w:ascii="Trebuchet MS" w:hAnsi="Trebuchet MS"/>
          <w:color w:val="000000"/>
          <w:sz w:val="22"/>
          <w:szCs w:val="22"/>
        </w:rPr>
      </w:pPr>
      <w:bookmarkStart w:id="1164" w:name="_Toc147529023"/>
      <w:r>
        <w:rPr>
          <w:rFonts w:ascii="Trebuchet MS" w:hAnsi="Trebuchet MS"/>
          <w:color w:val="000000"/>
          <w:sz w:val="22"/>
          <w:szCs w:val="22"/>
        </w:rPr>
        <w:t xml:space="preserve"> ATOS 24</w:t>
      </w:r>
      <w:bookmarkEnd w:id="1164"/>
    </w:p>
    <w:p>
      <w:pPr>
        <w:rPr>
          <w:rFonts w:ascii="Trebuchet MS" w:hAnsi="Trebuchet MS"/>
          <w:color w:val="000000"/>
          <w:sz w:val="20"/>
          <w:szCs w:val="20"/>
        </w:rPr>
      </w:pPr>
      <w:r>
        <w:rPr>
          <w:rFonts w:ascii="Trebuchet MS" w:hAnsi="Trebuchet MS"/>
          <w:color w:val="000000"/>
          <w:sz w:val="20"/>
          <w:szCs w:val="20"/>
        </w:rPr>
        <w:t>1 Cinco dias depois o sumo sacerdote Ananias desceu com alguns anciãos e um certo Tertulo, orador, os quais fizeram, perante o governador, queixa contra Paulo.</w:t>
      </w:r>
    </w:p>
    <w:p>
      <w:pPr>
        <w:rPr>
          <w:rFonts w:ascii="Trebuchet MS" w:hAnsi="Trebuchet MS"/>
          <w:color w:val="000000"/>
          <w:sz w:val="20"/>
          <w:szCs w:val="20"/>
        </w:rPr>
      </w:pPr>
      <w:r>
        <w:rPr>
          <w:rFonts w:ascii="Trebuchet MS" w:hAnsi="Trebuchet MS"/>
          <w:color w:val="000000"/>
          <w:sz w:val="20"/>
          <w:szCs w:val="20"/>
        </w:rPr>
        <w:t>2 Sendo este chamado, Tertulo começou a acusá-lo, dizendo:</w:t>
      </w:r>
    </w:p>
    <w:p>
      <w:pPr>
        <w:rPr>
          <w:rFonts w:ascii="Trebuchet MS" w:hAnsi="Trebuchet MS"/>
          <w:color w:val="000000"/>
          <w:sz w:val="20"/>
          <w:szCs w:val="20"/>
        </w:rPr>
      </w:pPr>
      <w:r>
        <w:rPr>
          <w:rFonts w:ascii="Trebuchet MS" w:hAnsi="Trebuchet MS"/>
          <w:color w:val="000000"/>
          <w:sz w:val="20"/>
          <w:szCs w:val="20"/>
        </w:rPr>
        <w:t>3 Visto que por ti gozamos de muita paz e por tua providência são continuamente feitas reformas nesta nação, em tudo e em todo lugar reconhecemo-lo com toda a gratidão, ó excelentíssimo Félix.</w:t>
      </w:r>
    </w:p>
    <w:p>
      <w:pPr>
        <w:rPr>
          <w:rFonts w:ascii="Trebuchet MS" w:hAnsi="Trebuchet MS"/>
          <w:color w:val="000000"/>
          <w:sz w:val="20"/>
          <w:szCs w:val="20"/>
        </w:rPr>
      </w:pPr>
      <w:r>
        <w:rPr>
          <w:rFonts w:ascii="Trebuchet MS" w:hAnsi="Trebuchet MS"/>
          <w:color w:val="000000"/>
          <w:sz w:val="20"/>
          <w:szCs w:val="20"/>
        </w:rPr>
        <w:t>4 Mas, para que não te detenha muito rogo-te que, conforme a tua eqüidade, nos ouças por um momento.</w:t>
      </w:r>
    </w:p>
    <w:p>
      <w:pPr>
        <w:rPr>
          <w:rFonts w:ascii="Trebuchet MS" w:hAnsi="Trebuchet MS"/>
          <w:color w:val="000000"/>
          <w:sz w:val="20"/>
          <w:szCs w:val="20"/>
        </w:rPr>
      </w:pPr>
      <w:r>
        <w:rPr>
          <w:rFonts w:ascii="Trebuchet MS" w:hAnsi="Trebuchet MS"/>
          <w:color w:val="000000"/>
          <w:sz w:val="20"/>
          <w:szCs w:val="20"/>
        </w:rPr>
        <w:t>5 Temos achado que este homem é uma peste, e promotor de sedições entre todos os judeus, por todo o mundo, e chefe da seita dos nazarenos;</w:t>
      </w:r>
    </w:p>
    <w:p>
      <w:pPr>
        <w:rPr>
          <w:rFonts w:ascii="Trebuchet MS" w:hAnsi="Trebuchet MS"/>
          <w:color w:val="000000"/>
          <w:sz w:val="20"/>
          <w:szCs w:val="20"/>
        </w:rPr>
      </w:pPr>
      <w:r>
        <w:rPr>
          <w:rFonts w:ascii="Trebuchet MS" w:hAnsi="Trebuchet MS"/>
          <w:color w:val="000000"/>
          <w:sz w:val="20"/>
          <w:szCs w:val="20"/>
        </w:rPr>
        <w:t>6 o qual tentou profanar o templo; e nós o prendemos, e conforme a nossa lei o quisemos julgar.</w:t>
      </w:r>
    </w:p>
    <w:p>
      <w:pPr>
        <w:rPr>
          <w:rFonts w:ascii="Trebuchet MS" w:hAnsi="Trebuchet MS"/>
          <w:color w:val="000000"/>
          <w:sz w:val="20"/>
          <w:szCs w:val="20"/>
        </w:rPr>
      </w:pPr>
      <w:r>
        <w:rPr>
          <w:rFonts w:ascii="Trebuchet MS" w:hAnsi="Trebuchet MS"/>
          <w:color w:val="000000"/>
          <w:sz w:val="20"/>
          <w:szCs w:val="20"/>
        </w:rPr>
        <w:t>7 Mas sobrevindo o comandante Lísias no-lo tirou dentre as mãos com grande violência,</w:t>
      </w:r>
    </w:p>
    <w:p>
      <w:pPr>
        <w:rPr>
          <w:rFonts w:ascii="Trebuchet MS" w:hAnsi="Trebuchet MS"/>
          <w:color w:val="000000"/>
          <w:sz w:val="20"/>
          <w:szCs w:val="20"/>
        </w:rPr>
      </w:pPr>
      <w:r>
        <w:rPr>
          <w:rFonts w:ascii="Trebuchet MS" w:hAnsi="Trebuchet MS"/>
          <w:color w:val="000000"/>
          <w:sz w:val="20"/>
          <w:szCs w:val="20"/>
        </w:rPr>
        <w:t>8 mandando aos acusadores que viessem a ti; e dele tu mesmo, examinando-o, poderás certificar-te de tudo aquilo de que o acusamos.</w:t>
      </w:r>
    </w:p>
    <w:p>
      <w:pPr>
        <w:rPr>
          <w:rFonts w:ascii="Trebuchet MS" w:hAnsi="Trebuchet MS"/>
          <w:color w:val="000000"/>
          <w:sz w:val="20"/>
          <w:szCs w:val="20"/>
        </w:rPr>
      </w:pPr>
      <w:r>
        <w:rPr>
          <w:rFonts w:ascii="Trebuchet MS" w:hAnsi="Trebuchet MS"/>
          <w:color w:val="000000"/>
          <w:sz w:val="20"/>
          <w:szCs w:val="20"/>
        </w:rPr>
        <w:t>9 Os judeus também concordam na acusação, afirmando que estas coisas eram assim.</w:t>
      </w:r>
    </w:p>
    <w:p>
      <w:pPr>
        <w:rPr>
          <w:rFonts w:ascii="Trebuchet MS" w:hAnsi="Trebuchet MS"/>
          <w:color w:val="000000"/>
          <w:sz w:val="20"/>
          <w:szCs w:val="20"/>
        </w:rPr>
      </w:pPr>
      <w:r>
        <w:rPr>
          <w:rFonts w:ascii="Trebuchet MS" w:hAnsi="Trebuchet MS"/>
          <w:color w:val="000000"/>
          <w:sz w:val="20"/>
          <w:szCs w:val="20"/>
        </w:rPr>
        <w:t>10 Paulo, tendo-lhe o governador feito sinal que falasse, respondeu: Porquanto sei que há muitos anos és juiz sobre esta nação, com bom ânimo faço a minha defesa,</w:t>
      </w:r>
    </w:p>
    <w:p>
      <w:pPr>
        <w:rPr>
          <w:rFonts w:ascii="Trebuchet MS" w:hAnsi="Trebuchet MS"/>
          <w:color w:val="000000"/>
          <w:sz w:val="20"/>
          <w:szCs w:val="20"/>
        </w:rPr>
      </w:pPr>
      <w:r>
        <w:rPr>
          <w:rFonts w:ascii="Trebuchet MS" w:hAnsi="Trebuchet MS"/>
          <w:color w:val="000000"/>
          <w:sz w:val="20"/>
          <w:szCs w:val="20"/>
        </w:rPr>
        <w:t>11 pois bem podes verificar que não há mais de doze dias subi a Jerusalém para adorar,</w:t>
      </w:r>
    </w:p>
    <w:p>
      <w:pPr>
        <w:rPr>
          <w:rFonts w:ascii="Trebuchet MS" w:hAnsi="Trebuchet MS"/>
          <w:color w:val="000000"/>
          <w:sz w:val="20"/>
          <w:szCs w:val="20"/>
        </w:rPr>
      </w:pPr>
      <w:r>
        <w:rPr>
          <w:rFonts w:ascii="Trebuchet MS" w:hAnsi="Trebuchet MS"/>
          <w:color w:val="000000"/>
          <w:sz w:val="20"/>
          <w:szCs w:val="20"/>
        </w:rPr>
        <w:t>12 e que não me acharam no templo discutindo com alguém nem amotinando o povo, quer nas sinagogas quer na cidade.</w:t>
      </w:r>
    </w:p>
    <w:p>
      <w:pPr>
        <w:rPr>
          <w:rFonts w:ascii="Trebuchet MS" w:hAnsi="Trebuchet MS"/>
          <w:color w:val="000000"/>
          <w:sz w:val="20"/>
          <w:szCs w:val="20"/>
        </w:rPr>
      </w:pPr>
      <w:r>
        <w:rPr>
          <w:rFonts w:ascii="Trebuchet MS" w:hAnsi="Trebuchet MS"/>
          <w:color w:val="000000"/>
          <w:sz w:val="20"/>
          <w:szCs w:val="20"/>
        </w:rPr>
        <w:t>13 Nem te podem provar as coisas de que agora me acusam.</w:t>
      </w:r>
    </w:p>
    <w:p>
      <w:pPr>
        <w:rPr>
          <w:rFonts w:ascii="Trebuchet MS" w:hAnsi="Trebuchet MS"/>
          <w:color w:val="000000"/>
          <w:sz w:val="20"/>
          <w:szCs w:val="20"/>
        </w:rPr>
      </w:pPr>
      <w:r>
        <w:rPr>
          <w:rFonts w:ascii="Trebuchet MS" w:hAnsi="Trebuchet MS"/>
          <w:color w:val="000000"/>
          <w:sz w:val="20"/>
          <w:szCs w:val="20"/>
        </w:rPr>
        <w:t>14 Mas confesso-te isto: que, seguindo o caminho a que eles chamam seita, assim sirvo ao Deus de nossos pais, crendo tudo quanto está escrito na lei e nos profetas.</w:t>
      </w:r>
    </w:p>
    <w:p>
      <w:pPr>
        <w:rPr>
          <w:rFonts w:ascii="Trebuchet MS" w:hAnsi="Trebuchet MS"/>
          <w:color w:val="000000"/>
          <w:sz w:val="20"/>
          <w:szCs w:val="20"/>
        </w:rPr>
      </w:pPr>
      <w:r>
        <w:rPr>
          <w:rFonts w:ascii="Trebuchet MS" w:hAnsi="Trebuchet MS"/>
          <w:color w:val="000000"/>
          <w:sz w:val="20"/>
          <w:szCs w:val="20"/>
        </w:rPr>
        <w:t>15 Tendo esperança em Deus, como estes mesmos também esperam, de que há de haver ressurreição tanto dos justos como dos injustos.</w:t>
      </w:r>
    </w:p>
    <w:p>
      <w:pPr>
        <w:rPr>
          <w:rFonts w:ascii="Trebuchet MS" w:hAnsi="Trebuchet MS"/>
          <w:color w:val="000000"/>
          <w:sz w:val="20"/>
          <w:szCs w:val="20"/>
        </w:rPr>
      </w:pPr>
      <w:r>
        <w:rPr>
          <w:rFonts w:ascii="Trebuchet MS" w:hAnsi="Trebuchet MS"/>
          <w:color w:val="000000"/>
          <w:sz w:val="20"/>
          <w:szCs w:val="20"/>
        </w:rPr>
        <w:t>16 Por isso procuro sempre ter uma consciência sem ofensas diante de Deus e dos homens.</w:t>
      </w:r>
    </w:p>
    <w:p>
      <w:pPr>
        <w:rPr>
          <w:rFonts w:ascii="Trebuchet MS" w:hAnsi="Trebuchet MS"/>
          <w:color w:val="000000"/>
          <w:sz w:val="20"/>
          <w:szCs w:val="20"/>
        </w:rPr>
      </w:pPr>
      <w:r>
        <w:rPr>
          <w:rFonts w:ascii="Trebuchet MS" w:hAnsi="Trebuchet MS"/>
          <w:color w:val="000000"/>
          <w:sz w:val="20"/>
          <w:szCs w:val="20"/>
        </w:rPr>
        <w:t>17 Vários anos depois vim trazer à minha nação esmolas e ofertas.</w:t>
      </w:r>
    </w:p>
    <w:p>
      <w:pPr>
        <w:rPr>
          <w:rFonts w:ascii="Trebuchet MS" w:hAnsi="Trebuchet MS"/>
          <w:color w:val="000000"/>
          <w:sz w:val="20"/>
          <w:szCs w:val="20"/>
        </w:rPr>
      </w:pPr>
      <w:r>
        <w:rPr>
          <w:rFonts w:ascii="Trebuchet MS" w:hAnsi="Trebuchet MS"/>
          <w:color w:val="000000"/>
          <w:sz w:val="20"/>
          <w:szCs w:val="20"/>
        </w:rPr>
        <w:t>18 Ocupado nestas coisas, me acharam já santificado no templo não em ajuntamento, nem com tumulto, alguns judeus da Ásia,</w:t>
      </w:r>
    </w:p>
    <w:p>
      <w:pPr>
        <w:rPr>
          <w:rFonts w:ascii="Trebuchet MS" w:hAnsi="Trebuchet MS"/>
          <w:color w:val="000000"/>
          <w:sz w:val="20"/>
          <w:szCs w:val="20"/>
        </w:rPr>
      </w:pPr>
      <w:r>
        <w:rPr>
          <w:rFonts w:ascii="Trebuchet MS" w:hAnsi="Trebuchet MS"/>
          <w:color w:val="000000"/>
          <w:sz w:val="20"/>
          <w:szCs w:val="20"/>
        </w:rPr>
        <w:t>19 os quais deviam comparecer diante de ti e acusar-me se tivessem alguma coisa contra mim;</w:t>
      </w:r>
    </w:p>
    <w:p>
      <w:pPr>
        <w:rPr>
          <w:rFonts w:ascii="Trebuchet MS" w:hAnsi="Trebuchet MS"/>
          <w:color w:val="000000"/>
          <w:sz w:val="20"/>
          <w:szCs w:val="20"/>
        </w:rPr>
      </w:pPr>
      <w:r>
        <w:rPr>
          <w:rFonts w:ascii="Trebuchet MS" w:hAnsi="Trebuchet MS"/>
          <w:color w:val="000000"/>
          <w:sz w:val="20"/>
          <w:szCs w:val="20"/>
        </w:rPr>
        <w:t>20 ou estes mesmos digam que iniquidade acharam, quando compareci perante o sinédrio,</w:t>
      </w:r>
    </w:p>
    <w:p>
      <w:pPr>
        <w:rPr>
          <w:rFonts w:ascii="Trebuchet MS" w:hAnsi="Trebuchet MS"/>
          <w:color w:val="000000"/>
          <w:sz w:val="20"/>
          <w:szCs w:val="20"/>
        </w:rPr>
      </w:pPr>
      <w:r>
        <w:rPr>
          <w:rFonts w:ascii="Trebuchet MS" w:hAnsi="Trebuchet MS"/>
          <w:color w:val="000000"/>
          <w:sz w:val="20"/>
          <w:szCs w:val="20"/>
        </w:rPr>
        <w:t>21 a não ser acerca desta única palavra que, estando no meio deles, bradei: Por causa da ressurreição dos mortos é que hoje estou sendo julgado por vós.</w:t>
      </w:r>
    </w:p>
    <w:p>
      <w:pPr>
        <w:rPr>
          <w:rFonts w:ascii="Trebuchet MS" w:hAnsi="Trebuchet MS"/>
          <w:color w:val="000000"/>
          <w:sz w:val="20"/>
          <w:szCs w:val="20"/>
        </w:rPr>
      </w:pPr>
      <w:r>
        <w:rPr>
          <w:rFonts w:ascii="Trebuchet MS" w:hAnsi="Trebuchet MS"/>
          <w:color w:val="000000"/>
          <w:sz w:val="20"/>
          <w:szCs w:val="20"/>
        </w:rPr>
        <w:t>22 Félix, porém, que era bem informado a respeito do Caminho, adiou a questão, dizendo: Quando o comandante Lísias tiver descido, então tomarei inteiro conhecimento da vossa causa.</w:t>
      </w:r>
    </w:p>
    <w:p>
      <w:pPr>
        <w:rPr>
          <w:rFonts w:ascii="Trebuchet MS" w:hAnsi="Trebuchet MS"/>
          <w:color w:val="000000"/>
          <w:sz w:val="20"/>
          <w:szCs w:val="20"/>
        </w:rPr>
      </w:pPr>
      <w:r>
        <w:rPr>
          <w:rFonts w:ascii="Trebuchet MS" w:hAnsi="Trebuchet MS"/>
          <w:color w:val="000000"/>
          <w:sz w:val="20"/>
          <w:szCs w:val="20"/>
        </w:rPr>
        <w:t>23 E ordenou ao centurião que Paulo ficasse detido, mas fosse tratado com brandura e que a nenhum dos seus proibisse servi-lo.</w:t>
      </w:r>
    </w:p>
    <w:p>
      <w:pPr>
        <w:rPr>
          <w:rFonts w:ascii="Trebuchet MS" w:hAnsi="Trebuchet MS"/>
          <w:color w:val="000000"/>
          <w:sz w:val="20"/>
          <w:szCs w:val="20"/>
        </w:rPr>
      </w:pPr>
      <w:r>
        <w:rPr>
          <w:rFonts w:ascii="Trebuchet MS" w:hAnsi="Trebuchet MS"/>
          <w:color w:val="000000"/>
          <w:sz w:val="20"/>
          <w:szCs w:val="20"/>
        </w:rPr>
        <w:t>24 Alguns dias depois, vindo Félix com sua mulher Drusila, que era judia, mandou chamar a Paulo, e ouviu-o acerca da fé em Cristo Jesus.</w:t>
      </w:r>
    </w:p>
    <w:p>
      <w:pPr>
        <w:rPr>
          <w:rFonts w:ascii="Trebuchet MS" w:hAnsi="Trebuchet MS"/>
          <w:color w:val="000000"/>
          <w:sz w:val="20"/>
          <w:szCs w:val="20"/>
        </w:rPr>
      </w:pPr>
      <w:r>
        <w:rPr>
          <w:rFonts w:ascii="Trebuchet MS" w:hAnsi="Trebuchet MS"/>
          <w:color w:val="000000"/>
          <w:sz w:val="20"/>
          <w:szCs w:val="20"/>
        </w:rPr>
        <w:t>25 E discorrendo ele sobre a justiça, o domínio próprio e o juízo vindouro, Félix ficou atemorizado e respondeu: Por ora vai-te, e quando tiver ocasião favorável, eu te chamarei.</w:t>
      </w:r>
    </w:p>
    <w:p>
      <w:pPr>
        <w:rPr>
          <w:rFonts w:ascii="Trebuchet MS" w:hAnsi="Trebuchet MS"/>
          <w:color w:val="000000"/>
          <w:sz w:val="20"/>
          <w:szCs w:val="20"/>
        </w:rPr>
      </w:pPr>
      <w:r>
        <w:rPr>
          <w:rFonts w:ascii="Trebuchet MS" w:hAnsi="Trebuchet MS"/>
          <w:color w:val="000000"/>
          <w:sz w:val="20"/>
          <w:szCs w:val="20"/>
        </w:rPr>
        <w:t>26 Esperava ao mesmo tempo que Paulo lhe desse dinheiro, pelo que o mandava chamar mais freqüentemente e conversava com ele.</w:t>
      </w:r>
    </w:p>
    <w:p>
      <w:pPr>
        <w:rPr>
          <w:rFonts w:ascii="Trebuchet MS" w:hAnsi="Trebuchet MS"/>
          <w:color w:val="000000"/>
          <w:sz w:val="20"/>
          <w:szCs w:val="20"/>
        </w:rPr>
      </w:pPr>
      <w:r>
        <w:rPr>
          <w:rFonts w:ascii="Trebuchet MS" w:hAnsi="Trebuchet MS"/>
          <w:color w:val="000000"/>
          <w:sz w:val="20"/>
          <w:szCs w:val="20"/>
        </w:rPr>
        <w:t>27 Mas passados dois anos, teve Félix por sucessor a Pórcio Festo; e querendo Félix agradar aos judeus, deixou a Paulo preso.</w:t>
      </w:r>
    </w:p>
    <w:p>
      <w:pPr>
        <w:pStyle w:val="P13"/>
        <w:rPr>
          <w:rFonts w:ascii="Trebuchet MS" w:hAnsi="Trebuchet MS"/>
          <w:color w:val="000000"/>
          <w:sz w:val="22"/>
          <w:szCs w:val="22"/>
        </w:rPr>
      </w:pPr>
      <w:bookmarkStart w:id="1165" w:name="_Toc147529024"/>
      <w:r>
        <w:rPr>
          <w:rFonts w:ascii="Trebuchet MS" w:hAnsi="Trebuchet MS"/>
          <w:color w:val="000000"/>
          <w:sz w:val="22"/>
          <w:szCs w:val="22"/>
        </w:rPr>
        <w:t xml:space="preserve"> ATOS 25</w:t>
      </w:r>
      <w:bookmarkEnd w:id="1165"/>
    </w:p>
    <w:p>
      <w:pPr>
        <w:rPr>
          <w:rFonts w:ascii="Trebuchet MS" w:hAnsi="Trebuchet MS"/>
          <w:color w:val="000000"/>
          <w:sz w:val="20"/>
          <w:szCs w:val="20"/>
        </w:rPr>
      </w:pPr>
      <w:r>
        <w:rPr>
          <w:rFonts w:ascii="Trebuchet MS" w:hAnsi="Trebuchet MS"/>
          <w:color w:val="000000"/>
          <w:sz w:val="20"/>
          <w:szCs w:val="20"/>
        </w:rPr>
        <w:t>1 Tendo, pois, entrado Festo na província, depois de três dias subiu de Cesaréia a Jerusalém.</w:t>
      </w:r>
    </w:p>
    <w:p>
      <w:pPr>
        <w:rPr>
          <w:rFonts w:ascii="Trebuchet MS" w:hAnsi="Trebuchet MS"/>
          <w:color w:val="000000"/>
          <w:sz w:val="20"/>
          <w:szCs w:val="20"/>
        </w:rPr>
      </w:pPr>
      <w:r>
        <w:rPr>
          <w:rFonts w:ascii="Trebuchet MS" w:hAnsi="Trebuchet MS"/>
          <w:color w:val="000000"/>
          <w:sz w:val="20"/>
          <w:szCs w:val="20"/>
        </w:rPr>
        <w:t>2 E os principais sacerdotes e os mais eminentes judeus fizeram-lhe queixa contra Paulo e, em detrimento deste,</w:t>
      </w:r>
    </w:p>
    <w:p>
      <w:pPr>
        <w:rPr>
          <w:rFonts w:ascii="Trebuchet MS" w:hAnsi="Trebuchet MS"/>
          <w:color w:val="000000"/>
          <w:sz w:val="20"/>
          <w:szCs w:val="20"/>
        </w:rPr>
      </w:pPr>
      <w:r>
        <w:rPr>
          <w:rFonts w:ascii="Trebuchet MS" w:hAnsi="Trebuchet MS"/>
          <w:color w:val="000000"/>
          <w:sz w:val="20"/>
          <w:szCs w:val="20"/>
        </w:rPr>
        <w:t>3 lhe rogavam o favor de o mandar a Jerusalém, armando ciladas para o matarem no caminho.</w:t>
      </w:r>
    </w:p>
    <w:p>
      <w:pPr>
        <w:rPr>
          <w:rFonts w:ascii="Trebuchet MS" w:hAnsi="Trebuchet MS"/>
          <w:color w:val="000000"/>
          <w:sz w:val="20"/>
          <w:szCs w:val="20"/>
        </w:rPr>
      </w:pPr>
      <w:r>
        <w:rPr>
          <w:rFonts w:ascii="Trebuchet MS" w:hAnsi="Trebuchet MS"/>
          <w:color w:val="000000"/>
          <w:sz w:val="20"/>
          <w:szCs w:val="20"/>
        </w:rPr>
        <w:t>4 Mas Festo respondeu que Paulo estava detido em Cesaréia, e que ele mesmo brevemente partiria para lá.</w:t>
      </w:r>
    </w:p>
    <w:p>
      <w:pPr>
        <w:rPr>
          <w:rFonts w:ascii="Trebuchet MS" w:hAnsi="Trebuchet MS"/>
          <w:color w:val="000000"/>
          <w:sz w:val="20"/>
          <w:szCs w:val="20"/>
        </w:rPr>
      </w:pPr>
      <w:r>
        <w:rPr>
          <w:rFonts w:ascii="Trebuchet MS" w:hAnsi="Trebuchet MS"/>
          <w:color w:val="000000"/>
          <w:sz w:val="20"/>
          <w:szCs w:val="20"/>
        </w:rPr>
        <w:t>5 Portanto, disse ele às autoridades dentre vós desçam comigo e, se há nesse homem algum crime, acusem-no.</w:t>
      </w:r>
    </w:p>
    <w:p>
      <w:pPr>
        <w:rPr>
          <w:rFonts w:ascii="Trebuchet MS" w:hAnsi="Trebuchet MS"/>
          <w:color w:val="000000"/>
          <w:sz w:val="20"/>
          <w:szCs w:val="20"/>
        </w:rPr>
      </w:pPr>
      <w:r>
        <w:rPr>
          <w:rFonts w:ascii="Trebuchet MS" w:hAnsi="Trebuchet MS"/>
          <w:color w:val="000000"/>
          <w:sz w:val="20"/>
          <w:szCs w:val="20"/>
        </w:rPr>
        <w:t>6 Tendo-se demorado entre eles não mais de oito ou dez dias, desceu a Cesaréia; e no dia seguinte, sentando-se no tribunal, mandou trazer Paulo.</w:t>
      </w:r>
    </w:p>
    <w:p>
      <w:pPr>
        <w:rPr>
          <w:rFonts w:ascii="Trebuchet MS" w:hAnsi="Trebuchet MS"/>
          <w:color w:val="000000"/>
          <w:sz w:val="20"/>
          <w:szCs w:val="20"/>
        </w:rPr>
      </w:pPr>
      <w:r>
        <w:rPr>
          <w:rFonts w:ascii="Trebuchet MS" w:hAnsi="Trebuchet MS"/>
          <w:color w:val="000000"/>
          <w:sz w:val="20"/>
          <w:szCs w:val="20"/>
        </w:rPr>
        <w:t>7 Tendo ele comparecido, rodearam-no os judeus que haviam descido de Jerusalém, trazendo contra ele muitas e graves acusações, que não podiam provar.</w:t>
      </w:r>
    </w:p>
    <w:p>
      <w:pPr>
        <w:rPr>
          <w:rFonts w:ascii="Trebuchet MS" w:hAnsi="Trebuchet MS"/>
          <w:color w:val="000000"/>
          <w:sz w:val="20"/>
          <w:szCs w:val="20"/>
        </w:rPr>
      </w:pPr>
      <w:r>
        <w:rPr>
          <w:rFonts w:ascii="Trebuchet MS" w:hAnsi="Trebuchet MS"/>
          <w:color w:val="000000"/>
          <w:sz w:val="20"/>
          <w:szCs w:val="20"/>
        </w:rPr>
        <w:t>8 Paulo, porém, respondeu em sua defesa: Nem contra a lei dos judeus, nem contra o templo, nem contra César, tenho pecado em coisa alguma.</w:t>
      </w:r>
    </w:p>
    <w:p>
      <w:pPr>
        <w:rPr>
          <w:rFonts w:ascii="Trebuchet MS" w:hAnsi="Trebuchet MS"/>
          <w:color w:val="000000"/>
          <w:sz w:val="20"/>
          <w:szCs w:val="20"/>
        </w:rPr>
      </w:pPr>
      <w:r>
        <w:rPr>
          <w:rFonts w:ascii="Trebuchet MS" w:hAnsi="Trebuchet MS"/>
          <w:color w:val="000000"/>
          <w:sz w:val="20"/>
          <w:szCs w:val="20"/>
        </w:rPr>
        <w:t>9 Todavia Festo, querendo agradar aos judeus, respondendo a Paulo, disse: Queres subir a Jerusalém e ali ser julgado perante mim acerca destas coisas?</w:t>
      </w:r>
    </w:p>
    <w:p>
      <w:pPr>
        <w:rPr>
          <w:rFonts w:ascii="Trebuchet MS" w:hAnsi="Trebuchet MS"/>
          <w:color w:val="000000"/>
          <w:sz w:val="20"/>
          <w:szCs w:val="20"/>
        </w:rPr>
      </w:pPr>
      <w:r>
        <w:rPr>
          <w:rFonts w:ascii="Trebuchet MS" w:hAnsi="Trebuchet MS"/>
          <w:color w:val="000000"/>
          <w:sz w:val="20"/>
          <w:szCs w:val="20"/>
        </w:rPr>
        <w:t>10 Mas Paulo disse: Estou perante o tribunal de César, onde devo ser julgado; nenhum mal fiz aos judeus, como muito bem sabes.</w:t>
      </w:r>
    </w:p>
    <w:p>
      <w:pPr>
        <w:rPr>
          <w:rFonts w:ascii="Trebuchet MS" w:hAnsi="Trebuchet MS"/>
          <w:color w:val="000000"/>
          <w:sz w:val="20"/>
          <w:szCs w:val="20"/>
        </w:rPr>
      </w:pPr>
      <w:r>
        <w:rPr>
          <w:rFonts w:ascii="Trebuchet MS" w:hAnsi="Trebuchet MS"/>
          <w:color w:val="000000"/>
          <w:sz w:val="20"/>
          <w:szCs w:val="20"/>
        </w:rPr>
        <w:t>11 Se, pois, sou malfeitor e tenho cometido alguma coisa digna de morte, não recuso morrer; mas se nada há daquilo de que estes me acusam, ninguém me pode entregar a eles; apelo para César.</w:t>
      </w:r>
    </w:p>
    <w:p>
      <w:pPr>
        <w:rPr>
          <w:rFonts w:ascii="Trebuchet MS" w:hAnsi="Trebuchet MS"/>
          <w:color w:val="000000"/>
          <w:sz w:val="20"/>
          <w:szCs w:val="20"/>
        </w:rPr>
      </w:pPr>
      <w:r>
        <w:rPr>
          <w:rFonts w:ascii="Trebuchet MS" w:hAnsi="Trebuchet MS"/>
          <w:color w:val="000000"/>
          <w:sz w:val="20"/>
          <w:szCs w:val="20"/>
        </w:rPr>
        <w:t>12 Então Festo, tendo falado com o conselho, respondeu: Apelaste para César; para César irás.</w:t>
      </w:r>
    </w:p>
    <w:p>
      <w:pPr>
        <w:rPr>
          <w:rFonts w:ascii="Trebuchet MS" w:hAnsi="Trebuchet MS"/>
          <w:color w:val="000000"/>
          <w:sz w:val="20"/>
          <w:szCs w:val="20"/>
        </w:rPr>
      </w:pPr>
      <w:r>
        <w:rPr>
          <w:rFonts w:ascii="Trebuchet MS" w:hAnsi="Trebuchet MS"/>
          <w:color w:val="000000"/>
          <w:sz w:val="20"/>
          <w:szCs w:val="20"/>
        </w:rPr>
        <w:t>13 Passados alguns dias, o rei Agripa e Berenice vieram a Cesaréia em visita de saudação a Festo.</w:t>
      </w:r>
    </w:p>
    <w:p>
      <w:pPr>
        <w:rPr>
          <w:rFonts w:ascii="Trebuchet MS" w:hAnsi="Trebuchet MS"/>
          <w:color w:val="000000"/>
          <w:sz w:val="20"/>
          <w:szCs w:val="20"/>
        </w:rPr>
      </w:pPr>
      <w:r>
        <w:rPr>
          <w:rFonts w:ascii="Trebuchet MS" w:hAnsi="Trebuchet MS"/>
          <w:color w:val="000000"/>
          <w:sz w:val="20"/>
          <w:szCs w:val="20"/>
        </w:rPr>
        <w:t>14 E, como se demorassem ali muitos dias, Festo expôs ao rei o caso de Paulo, dizendo: Há aqui certo homem que foi deixado preso por Félix,</w:t>
      </w:r>
    </w:p>
    <w:p>
      <w:pPr>
        <w:rPr>
          <w:rFonts w:ascii="Trebuchet MS" w:hAnsi="Trebuchet MS"/>
          <w:color w:val="000000"/>
          <w:sz w:val="20"/>
          <w:szCs w:val="20"/>
        </w:rPr>
      </w:pPr>
      <w:r>
        <w:rPr>
          <w:rFonts w:ascii="Trebuchet MS" w:hAnsi="Trebuchet MS"/>
          <w:color w:val="000000"/>
          <w:sz w:val="20"/>
          <w:szCs w:val="20"/>
        </w:rPr>
        <w:t>15 a respeito do qual, quando estive em Jerusalém, os principais sacerdotes e os anciãos dos judeus me fizeram queixas, pedindo sentença contra ele;</w:t>
      </w:r>
    </w:p>
    <w:p>
      <w:pPr>
        <w:rPr>
          <w:rFonts w:ascii="Trebuchet MS" w:hAnsi="Trebuchet MS"/>
          <w:color w:val="000000"/>
          <w:sz w:val="20"/>
          <w:szCs w:val="20"/>
        </w:rPr>
      </w:pPr>
      <w:r>
        <w:rPr>
          <w:rFonts w:ascii="Trebuchet MS" w:hAnsi="Trebuchet MS"/>
          <w:color w:val="000000"/>
          <w:sz w:val="20"/>
          <w:szCs w:val="20"/>
        </w:rPr>
        <w:t>16 aos quais respondi que não é costume dos romanos condenar homem algum sem que o acusado tenha presentes os seus acusadores e possa defender-se da acusação.</w:t>
      </w:r>
    </w:p>
    <w:p>
      <w:pPr>
        <w:rPr>
          <w:rFonts w:ascii="Trebuchet MS" w:hAnsi="Trebuchet MS"/>
          <w:color w:val="000000"/>
          <w:sz w:val="20"/>
          <w:szCs w:val="20"/>
        </w:rPr>
      </w:pPr>
      <w:r>
        <w:rPr>
          <w:rFonts w:ascii="Trebuchet MS" w:hAnsi="Trebuchet MS"/>
          <w:color w:val="000000"/>
          <w:sz w:val="20"/>
          <w:szCs w:val="20"/>
        </w:rPr>
        <w:t>17 Quando então eles se haviam reunido aqui, sem me demorar, no dia seguinte sentei-me no tribunal e mandei trazer o homem;</w:t>
      </w:r>
    </w:p>
    <w:p>
      <w:pPr>
        <w:rPr>
          <w:rFonts w:ascii="Trebuchet MS" w:hAnsi="Trebuchet MS"/>
          <w:color w:val="000000"/>
          <w:sz w:val="20"/>
          <w:szCs w:val="20"/>
        </w:rPr>
      </w:pPr>
      <w:r>
        <w:rPr>
          <w:rFonts w:ascii="Trebuchet MS" w:hAnsi="Trebuchet MS"/>
          <w:color w:val="000000"/>
          <w:sz w:val="20"/>
          <w:szCs w:val="20"/>
        </w:rPr>
        <w:t>18 contra o qual os acusadores, levantando-se, não apresentaram acusação alguma das coisas perversas que eu suspeitava;</w:t>
      </w:r>
    </w:p>
    <w:p>
      <w:pPr>
        <w:rPr>
          <w:rFonts w:ascii="Trebuchet MS" w:hAnsi="Trebuchet MS"/>
          <w:color w:val="000000"/>
          <w:sz w:val="20"/>
          <w:szCs w:val="20"/>
        </w:rPr>
      </w:pPr>
      <w:r>
        <w:rPr>
          <w:rFonts w:ascii="Trebuchet MS" w:hAnsi="Trebuchet MS"/>
          <w:color w:val="000000"/>
          <w:sz w:val="20"/>
          <w:szCs w:val="20"/>
        </w:rPr>
        <w:t>19 tinham, porém, contra ele algumas questões acerca da sua religião e de um tal Jesus defunto, que Paulo afirmava estar vivo.</w:t>
      </w:r>
    </w:p>
    <w:p>
      <w:pPr>
        <w:rPr>
          <w:rFonts w:ascii="Trebuchet MS" w:hAnsi="Trebuchet MS"/>
          <w:color w:val="000000"/>
          <w:sz w:val="20"/>
          <w:szCs w:val="20"/>
        </w:rPr>
      </w:pPr>
      <w:r>
        <w:rPr>
          <w:rFonts w:ascii="Trebuchet MS" w:hAnsi="Trebuchet MS"/>
          <w:color w:val="000000"/>
          <w:sz w:val="20"/>
          <w:szCs w:val="20"/>
        </w:rPr>
        <w:t>20 E, estando eu perplexo quanto ao modo de investigar estas coisas, perguntei se não queria ir a Jerusalém e ali ser julgado no tocante às mesmas.</w:t>
      </w:r>
    </w:p>
    <w:p>
      <w:pPr>
        <w:rPr>
          <w:rFonts w:ascii="Trebuchet MS" w:hAnsi="Trebuchet MS"/>
          <w:color w:val="000000"/>
          <w:sz w:val="20"/>
          <w:szCs w:val="20"/>
        </w:rPr>
      </w:pPr>
      <w:r>
        <w:rPr>
          <w:rFonts w:ascii="Trebuchet MS" w:hAnsi="Trebuchet MS"/>
          <w:color w:val="000000"/>
          <w:sz w:val="20"/>
          <w:szCs w:val="20"/>
        </w:rPr>
        <w:t>21 Mas apelando Paulo para que fosse reservado ao julgamento do imperador, mandei que fosse detido até que o enviasse a César.</w:t>
      </w:r>
    </w:p>
    <w:p>
      <w:pPr>
        <w:rPr>
          <w:rFonts w:ascii="Trebuchet MS" w:hAnsi="Trebuchet MS"/>
          <w:color w:val="000000"/>
          <w:sz w:val="20"/>
          <w:szCs w:val="20"/>
        </w:rPr>
      </w:pPr>
      <w:r>
        <w:rPr>
          <w:rFonts w:ascii="Trebuchet MS" w:hAnsi="Trebuchet MS"/>
          <w:color w:val="000000"/>
          <w:sz w:val="20"/>
          <w:szCs w:val="20"/>
        </w:rPr>
        <w:t>22 Então Agripa disse a Festo: Eu bem quisera ouvir esse homem. Respondeu-lhe ele: Amanhã o ouvirás.</w:t>
      </w:r>
    </w:p>
    <w:p>
      <w:pPr>
        <w:rPr>
          <w:rFonts w:ascii="Trebuchet MS" w:hAnsi="Trebuchet MS"/>
          <w:color w:val="000000"/>
          <w:sz w:val="20"/>
          <w:szCs w:val="20"/>
        </w:rPr>
      </w:pPr>
      <w:r>
        <w:rPr>
          <w:rFonts w:ascii="Trebuchet MS" w:hAnsi="Trebuchet MS"/>
          <w:color w:val="000000"/>
          <w:sz w:val="20"/>
          <w:szCs w:val="20"/>
        </w:rPr>
        <w:t>23 No dia seguinte vindo Agripa e Berenice, com muito aparato, entraram no auditório com os chefes militares e homens principais da cidade; então, por ordem de Festo, Paulo foi trazido.</w:t>
      </w:r>
    </w:p>
    <w:p>
      <w:pPr>
        <w:rPr>
          <w:rFonts w:ascii="Trebuchet MS" w:hAnsi="Trebuchet MS"/>
          <w:color w:val="000000"/>
          <w:sz w:val="20"/>
          <w:szCs w:val="20"/>
        </w:rPr>
      </w:pPr>
      <w:r>
        <w:rPr>
          <w:rFonts w:ascii="Trebuchet MS" w:hAnsi="Trebuchet MS"/>
          <w:color w:val="000000"/>
          <w:sz w:val="20"/>
          <w:szCs w:val="20"/>
        </w:rPr>
        <w:t>24 Disse Festo: Rei Agripa e vós todos que estais presentes conosco, vedes este homem por causa de quem toda a multidão dos judeus, tanto em Jerusalém como aqui, recorreu a mim, clamando que não convinha que ele vivesse mais.</w:t>
      </w:r>
    </w:p>
    <w:p>
      <w:pPr>
        <w:rPr>
          <w:rFonts w:ascii="Trebuchet MS" w:hAnsi="Trebuchet MS"/>
          <w:color w:val="000000"/>
          <w:sz w:val="20"/>
          <w:szCs w:val="20"/>
        </w:rPr>
      </w:pPr>
      <w:r>
        <w:rPr>
          <w:rFonts w:ascii="Trebuchet MS" w:hAnsi="Trebuchet MS"/>
          <w:color w:val="000000"/>
          <w:sz w:val="20"/>
          <w:szCs w:val="20"/>
        </w:rPr>
        <w:t>25 Eu, porém, achei que ele não havia praticado coisa alguma digna de morte; mas havendo ele apelado para o imperador, resolvi remeter-lho.</w:t>
      </w:r>
    </w:p>
    <w:p>
      <w:pPr>
        <w:rPr>
          <w:rFonts w:ascii="Trebuchet MS" w:hAnsi="Trebuchet MS"/>
          <w:color w:val="000000"/>
          <w:sz w:val="20"/>
          <w:szCs w:val="20"/>
        </w:rPr>
      </w:pPr>
      <w:r>
        <w:rPr>
          <w:rFonts w:ascii="Trebuchet MS" w:hAnsi="Trebuchet MS"/>
          <w:color w:val="000000"/>
          <w:sz w:val="20"/>
          <w:szCs w:val="20"/>
        </w:rPr>
        <w:t>26 Do qual não tenho coisa certa que escreva a meu senhor, e por isso perante vós o trouxe, principalmente perante ti, ó rei Agripa, para que, depois de feito o interrogatório, tenha eu alguma coisa que escrever.</w:t>
      </w:r>
    </w:p>
    <w:p>
      <w:pPr>
        <w:rPr>
          <w:rFonts w:ascii="Trebuchet MS" w:hAnsi="Trebuchet MS"/>
          <w:color w:val="000000"/>
          <w:sz w:val="20"/>
          <w:szCs w:val="20"/>
        </w:rPr>
      </w:pPr>
      <w:r>
        <w:rPr>
          <w:rFonts w:ascii="Trebuchet MS" w:hAnsi="Trebuchet MS"/>
          <w:color w:val="000000"/>
          <w:sz w:val="20"/>
          <w:szCs w:val="20"/>
        </w:rPr>
        <w:t>27 Porque não me parece razoável enviar um preso, e não notificar as acusações que há contra ele.</w:t>
      </w:r>
    </w:p>
    <w:p>
      <w:pPr>
        <w:pStyle w:val="P13"/>
        <w:rPr>
          <w:rFonts w:ascii="Trebuchet MS" w:hAnsi="Trebuchet MS"/>
          <w:color w:val="000000"/>
          <w:sz w:val="22"/>
          <w:szCs w:val="22"/>
        </w:rPr>
      </w:pPr>
      <w:bookmarkStart w:id="1166" w:name="_Toc147529025"/>
      <w:r>
        <w:rPr>
          <w:rFonts w:ascii="Trebuchet MS" w:hAnsi="Trebuchet MS"/>
          <w:color w:val="000000"/>
          <w:sz w:val="22"/>
          <w:szCs w:val="22"/>
        </w:rPr>
        <w:t xml:space="preserve"> ATOS 26</w:t>
      </w:r>
      <w:bookmarkEnd w:id="1166"/>
    </w:p>
    <w:p>
      <w:pPr>
        <w:rPr>
          <w:rFonts w:ascii="Trebuchet MS" w:hAnsi="Trebuchet MS"/>
          <w:color w:val="000000"/>
          <w:sz w:val="20"/>
          <w:szCs w:val="20"/>
        </w:rPr>
      </w:pPr>
      <w:r>
        <w:rPr>
          <w:rFonts w:ascii="Trebuchet MS" w:hAnsi="Trebuchet MS"/>
          <w:color w:val="000000"/>
          <w:sz w:val="20"/>
          <w:szCs w:val="20"/>
        </w:rPr>
        <w:t>1 Depois Agripa disse a Paulo: É-te permitido fazer a tua defesa. Então Paulo, estendendo a mão, começou a sua defesa:</w:t>
      </w:r>
    </w:p>
    <w:p>
      <w:pPr>
        <w:rPr>
          <w:rFonts w:ascii="Trebuchet MS" w:hAnsi="Trebuchet MS"/>
          <w:color w:val="000000"/>
          <w:sz w:val="20"/>
          <w:szCs w:val="20"/>
        </w:rPr>
      </w:pPr>
      <w:r>
        <w:rPr>
          <w:rFonts w:ascii="Trebuchet MS" w:hAnsi="Trebuchet MS"/>
          <w:color w:val="000000"/>
          <w:sz w:val="20"/>
          <w:szCs w:val="20"/>
        </w:rPr>
        <w:t>2 Sinto-me feliz, ó rei Agripa, em poder defender-me hoje perante ti de todas as coisas de que sou acusado pelos judeus;</w:t>
      </w:r>
    </w:p>
    <w:p>
      <w:pPr>
        <w:rPr>
          <w:rFonts w:ascii="Trebuchet MS" w:hAnsi="Trebuchet MS"/>
          <w:color w:val="000000"/>
          <w:sz w:val="20"/>
          <w:szCs w:val="20"/>
        </w:rPr>
      </w:pPr>
      <w:r>
        <w:rPr>
          <w:rFonts w:ascii="Trebuchet MS" w:hAnsi="Trebuchet MS"/>
          <w:color w:val="000000"/>
          <w:sz w:val="20"/>
          <w:szCs w:val="20"/>
        </w:rPr>
        <w:t>3 mormente porque és versado em todos os costumes e questões que há entre os judeus; pelo que te rogo que me ouças com paciência.</w:t>
      </w:r>
    </w:p>
    <w:p>
      <w:pPr>
        <w:rPr>
          <w:rFonts w:ascii="Trebuchet MS" w:hAnsi="Trebuchet MS"/>
          <w:color w:val="000000"/>
          <w:sz w:val="20"/>
          <w:szCs w:val="20"/>
        </w:rPr>
      </w:pPr>
      <w:r>
        <w:rPr>
          <w:rFonts w:ascii="Trebuchet MS" w:hAnsi="Trebuchet MS"/>
          <w:color w:val="000000"/>
          <w:sz w:val="20"/>
          <w:szCs w:val="20"/>
        </w:rPr>
        <w:t>4 A minha vida, pois, desde a mocidade, o que tem sido sempre entre o meu povo e em Jerusalém, sabem-na todos os judeus,</w:t>
      </w:r>
    </w:p>
    <w:p>
      <w:pPr>
        <w:rPr>
          <w:rFonts w:ascii="Trebuchet MS" w:hAnsi="Trebuchet MS"/>
          <w:color w:val="000000"/>
          <w:sz w:val="20"/>
          <w:szCs w:val="20"/>
        </w:rPr>
      </w:pPr>
      <w:r>
        <w:rPr>
          <w:rFonts w:ascii="Trebuchet MS" w:hAnsi="Trebuchet MS"/>
          <w:color w:val="000000"/>
          <w:sz w:val="20"/>
          <w:szCs w:val="20"/>
        </w:rPr>
        <w:t>5 pois me conhecem desde o princípio e, se quiserem, podem dar testemunho de que, conforme a mais severa seita da nossa religião, vivi fariseu.</w:t>
      </w:r>
    </w:p>
    <w:p>
      <w:pPr>
        <w:rPr>
          <w:rFonts w:ascii="Trebuchet MS" w:hAnsi="Trebuchet MS"/>
          <w:color w:val="000000"/>
          <w:sz w:val="20"/>
          <w:szCs w:val="20"/>
        </w:rPr>
      </w:pPr>
      <w:r>
        <w:rPr>
          <w:rFonts w:ascii="Trebuchet MS" w:hAnsi="Trebuchet MS"/>
          <w:color w:val="000000"/>
          <w:sz w:val="20"/>
          <w:szCs w:val="20"/>
        </w:rPr>
        <w:t>6 E agora estou aqui para ser julgado por causa da esperança da promessa feita por Deus a nossos pais,</w:t>
      </w:r>
    </w:p>
    <w:p>
      <w:pPr>
        <w:rPr>
          <w:rFonts w:ascii="Trebuchet MS" w:hAnsi="Trebuchet MS"/>
          <w:color w:val="000000"/>
          <w:sz w:val="20"/>
          <w:szCs w:val="20"/>
        </w:rPr>
      </w:pPr>
      <w:r>
        <w:rPr>
          <w:rFonts w:ascii="Trebuchet MS" w:hAnsi="Trebuchet MS"/>
          <w:color w:val="000000"/>
          <w:sz w:val="20"/>
          <w:szCs w:val="20"/>
        </w:rPr>
        <w:t>7 a qual as nossas doze tribos, servindo a Deus fervorosamente noite e dia, esperam alcançar; é por causa desta esperança, ó rei, que eu sou acusado pelos judeus.</w:t>
      </w:r>
    </w:p>
    <w:p>
      <w:pPr>
        <w:rPr>
          <w:rFonts w:ascii="Trebuchet MS" w:hAnsi="Trebuchet MS"/>
          <w:color w:val="000000"/>
          <w:sz w:val="20"/>
          <w:szCs w:val="20"/>
        </w:rPr>
      </w:pPr>
      <w:r>
        <w:rPr>
          <w:rFonts w:ascii="Trebuchet MS" w:hAnsi="Trebuchet MS"/>
          <w:color w:val="000000"/>
          <w:sz w:val="20"/>
          <w:szCs w:val="20"/>
        </w:rPr>
        <w:t>8 Por que é que se julga entre vós incrível que Deus ressuscite os mortos?</w:t>
      </w:r>
    </w:p>
    <w:p>
      <w:pPr>
        <w:rPr>
          <w:rFonts w:ascii="Trebuchet MS" w:hAnsi="Trebuchet MS"/>
          <w:color w:val="000000"/>
          <w:sz w:val="20"/>
          <w:szCs w:val="20"/>
        </w:rPr>
      </w:pPr>
      <w:r>
        <w:rPr>
          <w:rFonts w:ascii="Trebuchet MS" w:hAnsi="Trebuchet MS"/>
          <w:color w:val="000000"/>
          <w:sz w:val="20"/>
          <w:szCs w:val="20"/>
        </w:rPr>
        <w:t>9 Eu, na verdade, cuidara que devia praticar muitas coisas contra o nome de Jesus, o nazareno;</w:t>
      </w:r>
    </w:p>
    <w:p>
      <w:pPr>
        <w:rPr>
          <w:rFonts w:ascii="Trebuchet MS" w:hAnsi="Trebuchet MS"/>
          <w:color w:val="000000"/>
          <w:sz w:val="20"/>
          <w:szCs w:val="20"/>
        </w:rPr>
      </w:pPr>
      <w:r>
        <w:rPr>
          <w:rFonts w:ascii="Trebuchet MS" w:hAnsi="Trebuchet MS"/>
          <w:color w:val="000000"/>
          <w:sz w:val="20"/>
          <w:szCs w:val="20"/>
        </w:rPr>
        <w:t>10 o que, com efeito, fiz em Jerusalém. Pois havendo recebido autoridade dos principais dos sacerdotes, não somente encerrei muitos dos santos em prisões, como também dei o meu voto contra eles quando os matavam.</w:t>
      </w:r>
    </w:p>
    <w:p>
      <w:pPr>
        <w:rPr>
          <w:rFonts w:ascii="Trebuchet MS" w:hAnsi="Trebuchet MS"/>
          <w:color w:val="000000"/>
          <w:sz w:val="20"/>
          <w:szCs w:val="20"/>
        </w:rPr>
      </w:pPr>
      <w:r>
        <w:rPr>
          <w:rFonts w:ascii="Trebuchet MS" w:hAnsi="Trebuchet MS"/>
          <w:color w:val="000000"/>
          <w:sz w:val="20"/>
          <w:szCs w:val="20"/>
        </w:rPr>
        <w:t>11 E, castigando-os muitas vezes por todas as sinagogas, obrigava-os a blasfemar; e enfurecido cada vez mais contra eles, perseguia-os até nas cidades estrangeiras.</w:t>
      </w:r>
    </w:p>
    <w:p>
      <w:pPr>
        <w:rPr>
          <w:rFonts w:ascii="Trebuchet MS" w:hAnsi="Trebuchet MS"/>
          <w:color w:val="000000"/>
          <w:sz w:val="20"/>
          <w:szCs w:val="20"/>
        </w:rPr>
      </w:pPr>
      <w:r>
        <w:rPr>
          <w:rFonts w:ascii="Trebuchet MS" w:hAnsi="Trebuchet MS"/>
          <w:color w:val="000000"/>
          <w:sz w:val="20"/>
          <w:szCs w:val="20"/>
        </w:rPr>
        <w:t>12 Indo com este encargo a Damasco, munido de poder e comissão dos principais sacerdotes,</w:t>
      </w:r>
    </w:p>
    <w:p>
      <w:pPr>
        <w:rPr>
          <w:rFonts w:ascii="Trebuchet MS" w:hAnsi="Trebuchet MS"/>
          <w:color w:val="000000"/>
          <w:sz w:val="20"/>
          <w:szCs w:val="20"/>
        </w:rPr>
      </w:pPr>
      <w:r>
        <w:rPr>
          <w:rFonts w:ascii="Trebuchet MS" w:hAnsi="Trebuchet MS"/>
          <w:color w:val="000000"/>
          <w:sz w:val="20"/>
          <w:szCs w:val="20"/>
        </w:rPr>
        <w:t>13 ao meio-dia, ó rei vi no caminho uma luz do céu, que excedia o esplendor do sol, resplandecendo em torno de mim e dos que iam comigo.</w:t>
      </w:r>
    </w:p>
    <w:p>
      <w:pPr>
        <w:rPr>
          <w:rFonts w:ascii="Trebuchet MS" w:hAnsi="Trebuchet MS"/>
          <w:color w:val="000000"/>
          <w:sz w:val="20"/>
          <w:szCs w:val="20"/>
        </w:rPr>
      </w:pPr>
      <w:r>
        <w:rPr>
          <w:rFonts w:ascii="Trebuchet MS" w:hAnsi="Trebuchet MS"/>
          <w:color w:val="000000"/>
          <w:sz w:val="20"/>
          <w:szCs w:val="20"/>
        </w:rPr>
        <w:t>14 E, caindo nós todos por terra, ouvi uma voz que me dizia em língua hebráica: Saulo, Saulo, por que me persegues? Dura coisa te é recalcitrar contra os aguilhões.</w:t>
      </w:r>
    </w:p>
    <w:p>
      <w:pPr>
        <w:rPr>
          <w:rFonts w:ascii="Trebuchet MS" w:hAnsi="Trebuchet MS"/>
          <w:color w:val="000000"/>
          <w:sz w:val="20"/>
          <w:szCs w:val="20"/>
        </w:rPr>
      </w:pPr>
      <w:r>
        <w:rPr>
          <w:rFonts w:ascii="Trebuchet MS" w:hAnsi="Trebuchet MS"/>
          <w:color w:val="000000"/>
          <w:sz w:val="20"/>
          <w:szCs w:val="20"/>
        </w:rPr>
        <w:t>15 Disse eu: Quem és, Senhor? Respondeu o Senhor: Eu sou Jesus, a quem tu persegues;</w:t>
      </w:r>
    </w:p>
    <w:p>
      <w:pPr>
        <w:rPr>
          <w:rFonts w:ascii="Trebuchet MS" w:hAnsi="Trebuchet MS"/>
          <w:color w:val="000000"/>
          <w:sz w:val="20"/>
          <w:szCs w:val="20"/>
        </w:rPr>
      </w:pPr>
      <w:r>
        <w:rPr>
          <w:rFonts w:ascii="Trebuchet MS" w:hAnsi="Trebuchet MS"/>
          <w:color w:val="000000"/>
          <w:sz w:val="20"/>
          <w:szCs w:val="20"/>
        </w:rPr>
        <w:t>16 mas levanta-te e põe-te em pé; pois para isto te apareci, para te fazer ministro e testemunha tanto das coisas em que me tens visto como daquelas em que te hei de aparecer;</w:t>
      </w:r>
    </w:p>
    <w:p>
      <w:pPr>
        <w:rPr>
          <w:rFonts w:ascii="Trebuchet MS" w:hAnsi="Trebuchet MS"/>
          <w:color w:val="000000"/>
          <w:sz w:val="20"/>
          <w:szCs w:val="20"/>
        </w:rPr>
      </w:pPr>
      <w:r>
        <w:rPr>
          <w:rFonts w:ascii="Trebuchet MS" w:hAnsi="Trebuchet MS"/>
          <w:color w:val="000000"/>
          <w:sz w:val="20"/>
          <w:szCs w:val="20"/>
        </w:rPr>
        <w:t>17 livrando-te deste povo e dos gentios, aos quais te envio,</w:t>
      </w:r>
    </w:p>
    <w:p>
      <w:pPr>
        <w:rPr>
          <w:rFonts w:ascii="Trebuchet MS" w:hAnsi="Trebuchet MS"/>
          <w:color w:val="000000"/>
          <w:sz w:val="20"/>
          <w:szCs w:val="20"/>
        </w:rPr>
      </w:pPr>
      <w:r>
        <w:rPr>
          <w:rFonts w:ascii="Trebuchet MS" w:hAnsi="Trebuchet MS"/>
          <w:color w:val="000000"/>
          <w:sz w:val="20"/>
          <w:szCs w:val="20"/>
        </w:rPr>
        <w:t>18 para lhes abrir os olhos a fim de que se convertam das trevas à luz, e do poder de Satanás a Deus, para que recebam remissão de pecados e herança entre aqueles que são santificados pela fé em mim.</w:t>
      </w:r>
    </w:p>
    <w:p>
      <w:pPr>
        <w:rPr>
          <w:rFonts w:ascii="Trebuchet MS" w:hAnsi="Trebuchet MS"/>
          <w:color w:val="000000"/>
          <w:sz w:val="20"/>
          <w:szCs w:val="20"/>
        </w:rPr>
      </w:pPr>
      <w:r>
        <w:rPr>
          <w:rFonts w:ascii="Trebuchet MS" w:hAnsi="Trebuchet MS"/>
          <w:color w:val="000000"/>
          <w:sz w:val="20"/>
          <w:szCs w:val="20"/>
        </w:rPr>
        <w:t>19 Pelo que, ó rei Agripa, não fui desobediente à visão celestial,</w:t>
      </w:r>
    </w:p>
    <w:p>
      <w:pPr>
        <w:rPr>
          <w:rFonts w:ascii="Trebuchet MS" w:hAnsi="Trebuchet MS"/>
          <w:color w:val="000000"/>
          <w:sz w:val="20"/>
          <w:szCs w:val="20"/>
        </w:rPr>
      </w:pPr>
      <w:r>
        <w:rPr>
          <w:rFonts w:ascii="Trebuchet MS" w:hAnsi="Trebuchet MS"/>
          <w:color w:val="000000"/>
          <w:sz w:val="20"/>
          <w:szCs w:val="20"/>
        </w:rPr>
        <w:t>20 antes anunciei primeiramente aos que estão em Damasco, e depois em Jerusalém, e por toda a terra da Judéia e também aos gentios, que se arrependessem e se convertessem a Deus, praticando obras dignas de arrependimento.</w:t>
      </w:r>
    </w:p>
    <w:p>
      <w:pPr>
        <w:rPr>
          <w:rFonts w:ascii="Trebuchet MS" w:hAnsi="Trebuchet MS"/>
          <w:color w:val="000000"/>
          <w:sz w:val="20"/>
          <w:szCs w:val="20"/>
        </w:rPr>
      </w:pPr>
      <w:r>
        <w:rPr>
          <w:rFonts w:ascii="Trebuchet MS" w:hAnsi="Trebuchet MS"/>
          <w:color w:val="000000"/>
          <w:sz w:val="20"/>
          <w:szCs w:val="20"/>
        </w:rPr>
        <w:t>21 Por causa disto os judeus me prenderam no templo e procuravam matar-me.</w:t>
      </w:r>
    </w:p>
    <w:p>
      <w:pPr>
        <w:rPr>
          <w:rFonts w:ascii="Trebuchet MS" w:hAnsi="Trebuchet MS"/>
          <w:color w:val="000000"/>
          <w:sz w:val="20"/>
          <w:szCs w:val="20"/>
        </w:rPr>
      </w:pPr>
      <w:r>
        <w:rPr>
          <w:rFonts w:ascii="Trebuchet MS" w:hAnsi="Trebuchet MS"/>
          <w:color w:val="000000"/>
          <w:sz w:val="20"/>
          <w:szCs w:val="20"/>
        </w:rPr>
        <w:t>22 Tendo, pois, alcançado socorro da parte de Deus, ainda até o dia de hoje permaneço, dando testemunho tanto a pequenos como a grandes, não dizendo nada senão o que os profetas e Moisés disseram que devia acontecer;</w:t>
      </w:r>
    </w:p>
    <w:p>
      <w:pPr>
        <w:rPr>
          <w:rFonts w:ascii="Trebuchet MS" w:hAnsi="Trebuchet MS"/>
          <w:color w:val="000000"/>
          <w:sz w:val="20"/>
          <w:szCs w:val="20"/>
        </w:rPr>
      </w:pPr>
      <w:r>
        <w:rPr>
          <w:rFonts w:ascii="Trebuchet MS" w:hAnsi="Trebuchet MS"/>
          <w:color w:val="000000"/>
          <w:sz w:val="20"/>
          <w:szCs w:val="20"/>
        </w:rPr>
        <w:t>23 isto é, como o Cristo devia padecer, e como seria ele o primeiro que, pela ressurreição dos mortos, devia anunciar a luz a este povo e também aos gentios.</w:t>
      </w:r>
    </w:p>
    <w:p>
      <w:pPr>
        <w:rPr>
          <w:rFonts w:ascii="Trebuchet MS" w:hAnsi="Trebuchet MS"/>
          <w:color w:val="000000"/>
          <w:sz w:val="20"/>
          <w:szCs w:val="20"/>
        </w:rPr>
      </w:pPr>
      <w:r>
        <w:rPr>
          <w:rFonts w:ascii="Trebuchet MS" w:hAnsi="Trebuchet MS"/>
          <w:color w:val="000000"/>
          <w:sz w:val="20"/>
          <w:szCs w:val="20"/>
        </w:rPr>
        <w:t>24 Fazendo ele deste modo a sua defesa, disse Festo em alta voz: Estás louco, Paulo; as muitas letras te fazem delirar.</w:t>
      </w:r>
    </w:p>
    <w:p>
      <w:pPr>
        <w:rPr>
          <w:rFonts w:ascii="Trebuchet MS" w:hAnsi="Trebuchet MS"/>
          <w:color w:val="000000"/>
          <w:sz w:val="20"/>
          <w:szCs w:val="20"/>
        </w:rPr>
      </w:pPr>
      <w:r>
        <w:rPr>
          <w:rFonts w:ascii="Trebuchet MS" w:hAnsi="Trebuchet MS"/>
          <w:color w:val="000000"/>
          <w:sz w:val="20"/>
          <w:szCs w:val="20"/>
        </w:rPr>
        <w:t>25 Mas Paulo disse: Não deliro, ó excelentíssimo Festo, antes digo palavras de verdade e de perfeito juízo.</w:t>
      </w:r>
    </w:p>
    <w:p>
      <w:pPr>
        <w:rPr>
          <w:rFonts w:ascii="Trebuchet MS" w:hAnsi="Trebuchet MS"/>
          <w:color w:val="000000"/>
          <w:sz w:val="20"/>
          <w:szCs w:val="20"/>
        </w:rPr>
      </w:pPr>
      <w:r>
        <w:rPr>
          <w:rFonts w:ascii="Trebuchet MS" w:hAnsi="Trebuchet MS"/>
          <w:color w:val="000000"/>
          <w:sz w:val="20"/>
          <w:szCs w:val="20"/>
        </w:rPr>
        <w:t>26 Porque o rei, diante de quem falo com liberdade, sabe destas coisas, pois não creio que nada disto lhe é oculto; porque isto não se fez em qualquer canto.</w:t>
      </w:r>
    </w:p>
    <w:p>
      <w:pPr>
        <w:rPr>
          <w:rFonts w:ascii="Trebuchet MS" w:hAnsi="Trebuchet MS"/>
          <w:color w:val="000000"/>
          <w:sz w:val="20"/>
          <w:szCs w:val="20"/>
        </w:rPr>
      </w:pPr>
      <w:r>
        <w:rPr>
          <w:rFonts w:ascii="Trebuchet MS" w:hAnsi="Trebuchet MS"/>
          <w:color w:val="000000"/>
          <w:sz w:val="20"/>
          <w:szCs w:val="20"/>
        </w:rPr>
        <w:t>27 Crês tu nos profetas, ó rei Agripa? Sei que crês.</w:t>
      </w:r>
    </w:p>
    <w:p>
      <w:pPr>
        <w:rPr>
          <w:rFonts w:ascii="Trebuchet MS" w:hAnsi="Trebuchet MS"/>
          <w:color w:val="000000"/>
          <w:sz w:val="20"/>
          <w:szCs w:val="20"/>
        </w:rPr>
      </w:pPr>
      <w:r>
        <w:rPr>
          <w:rFonts w:ascii="Trebuchet MS" w:hAnsi="Trebuchet MS"/>
          <w:color w:val="000000"/>
          <w:sz w:val="20"/>
          <w:szCs w:val="20"/>
        </w:rPr>
        <w:t>28 Disse Agripa a Paulo: Por pouco me persuades a fazer-me cristão.</w:t>
      </w:r>
    </w:p>
    <w:p>
      <w:pPr>
        <w:rPr>
          <w:rFonts w:ascii="Trebuchet MS" w:hAnsi="Trebuchet MS"/>
          <w:color w:val="000000"/>
          <w:sz w:val="20"/>
          <w:szCs w:val="20"/>
        </w:rPr>
      </w:pPr>
      <w:r>
        <w:rPr>
          <w:rFonts w:ascii="Trebuchet MS" w:hAnsi="Trebuchet MS"/>
          <w:color w:val="000000"/>
          <w:sz w:val="20"/>
          <w:szCs w:val="20"/>
        </w:rPr>
        <w:t>29 Respondeu Paulo: Prouvera a Deus que, ou por pouco ou por muito, não somente tu, mas também todos quantos hoje me ouvem, se tornassem tais qual eu sou, menos estas cadeias.</w:t>
      </w:r>
    </w:p>
    <w:p>
      <w:pPr>
        <w:rPr>
          <w:rFonts w:ascii="Trebuchet MS" w:hAnsi="Trebuchet MS"/>
          <w:color w:val="000000"/>
          <w:sz w:val="20"/>
          <w:szCs w:val="20"/>
        </w:rPr>
      </w:pPr>
      <w:r>
        <w:rPr>
          <w:rFonts w:ascii="Trebuchet MS" w:hAnsi="Trebuchet MS"/>
          <w:color w:val="000000"/>
          <w:sz w:val="20"/>
          <w:szCs w:val="20"/>
        </w:rPr>
        <w:t>30 E levantou-se o rei, e o governador, e Berenice, e os que com eles estavam sentados,</w:t>
      </w:r>
    </w:p>
    <w:p>
      <w:pPr>
        <w:rPr>
          <w:rFonts w:ascii="Trebuchet MS" w:hAnsi="Trebuchet MS"/>
          <w:color w:val="000000"/>
          <w:sz w:val="20"/>
          <w:szCs w:val="20"/>
        </w:rPr>
      </w:pPr>
      <w:r>
        <w:rPr>
          <w:rFonts w:ascii="Trebuchet MS" w:hAnsi="Trebuchet MS"/>
          <w:color w:val="000000"/>
          <w:sz w:val="20"/>
          <w:szCs w:val="20"/>
        </w:rPr>
        <w:t>31 e retirando-se falavam uns com os outros, dizendo: Este homem não fez nada digno de morte ou prisão.</w:t>
      </w:r>
    </w:p>
    <w:p>
      <w:pPr>
        <w:rPr>
          <w:rFonts w:ascii="Trebuchet MS" w:hAnsi="Trebuchet MS"/>
          <w:color w:val="000000"/>
          <w:sz w:val="20"/>
          <w:szCs w:val="20"/>
        </w:rPr>
      </w:pPr>
      <w:r>
        <w:rPr>
          <w:rFonts w:ascii="Trebuchet MS" w:hAnsi="Trebuchet MS"/>
          <w:color w:val="000000"/>
          <w:sz w:val="20"/>
          <w:szCs w:val="20"/>
        </w:rPr>
        <w:t>32 Então Agripa disse a Festo: Este homem bem podia ser solto, se não tivesse apelado para César.</w:t>
      </w:r>
    </w:p>
    <w:p>
      <w:pPr>
        <w:pStyle w:val="P13"/>
        <w:rPr>
          <w:rFonts w:ascii="Trebuchet MS" w:hAnsi="Trebuchet MS"/>
          <w:color w:val="000000"/>
          <w:sz w:val="22"/>
          <w:szCs w:val="22"/>
        </w:rPr>
      </w:pPr>
      <w:bookmarkStart w:id="1167" w:name="_Toc147529026"/>
      <w:r>
        <w:rPr>
          <w:rFonts w:ascii="Trebuchet MS" w:hAnsi="Trebuchet MS"/>
          <w:color w:val="000000"/>
          <w:sz w:val="22"/>
          <w:szCs w:val="22"/>
        </w:rPr>
        <w:t xml:space="preserve"> ATOS 27</w:t>
      </w:r>
      <w:bookmarkEnd w:id="1167"/>
    </w:p>
    <w:p>
      <w:pPr>
        <w:rPr>
          <w:rFonts w:ascii="Trebuchet MS" w:hAnsi="Trebuchet MS"/>
          <w:color w:val="000000"/>
          <w:sz w:val="20"/>
          <w:szCs w:val="20"/>
        </w:rPr>
      </w:pPr>
      <w:r>
        <w:rPr>
          <w:rFonts w:ascii="Trebuchet MS" w:hAnsi="Trebuchet MS"/>
          <w:color w:val="000000"/>
          <w:sz w:val="20"/>
          <w:szCs w:val="20"/>
        </w:rPr>
        <w:t>1 E, como se determinou que navegássemos para a Itália, entregaram Paulo e alguns outros presos a um centurião por nome Júlio, da corte augusta.</w:t>
      </w:r>
    </w:p>
    <w:p>
      <w:pPr>
        <w:rPr>
          <w:rFonts w:ascii="Trebuchet MS" w:hAnsi="Trebuchet MS"/>
          <w:color w:val="000000"/>
          <w:sz w:val="20"/>
          <w:szCs w:val="20"/>
        </w:rPr>
      </w:pPr>
      <w:r>
        <w:rPr>
          <w:rFonts w:ascii="Trebuchet MS" w:hAnsi="Trebuchet MS"/>
          <w:color w:val="000000"/>
          <w:sz w:val="20"/>
          <w:szCs w:val="20"/>
        </w:rPr>
        <w:t>2 E, embarcando em um navio de Adramítio, que estava prestes a navegar em demanda dos portos pela costa da Ásia, fizemo-nos ao mar, estando conosco Aristarco, macedônio de Tessalônica.</w:t>
      </w:r>
    </w:p>
    <w:p>
      <w:pPr>
        <w:rPr>
          <w:rFonts w:ascii="Trebuchet MS" w:hAnsi="Trebuchet MS"/>
          <w:color w:val="000000"/>
          <w:sz w:val="20"/>
          <w:szCs w:val="20"/>
        </w:rPr>
      </w:pPr>
      <w:r>
        <w:rPr>
          <w:rFonts w:ascii="Trebuchet MS" w:hAnsi="Trebuchet MS"/>
          <w:color w:val="000000"/>
          <w:sz w:val="20"/>
          <w:szCs w:val="20"/>
        </w:rPr>
        <w:t>3 No dia seguinte chegamos a Sidom, e Júlio, tratando Paulo com bondade, permitiu-lhe ir ver os amigos e receber deles os cuidados necessários.</w:t>
      </w:r>
    </w:p>
    <w:p>
      <w:pPr>
        <w:rPr>
          <w:rFonts w:ascii="Trebuchet MS" w:hAnsi="Trebuchet MS"/>
          <w:color w:val="000000"/>
          <w:sz w:val="20"/>
          <w:szCs w:val="20"/>
        </w:rPr>
      </w:pPr>
      <w:r>
        <w:rPr>
          <w:rFonts w:ascii="Trebuchet MS" w:hAnsi="Trebuchet MS"/>
          <w:color w:val="000000"/>
          <w:sz w:val="20"/>
          <w:szCs w:val="20"/>
        </w:rPr>
        <w:t>4 Partindo dali, fomos navegando a sotavento de Chipre, porque os ventos eram contrários.</w:t>
      </w:r>
    </w:p>
    <w:p>
      <w:pPr>
        <w:rPr>
          <w:rFonts w:ascii="Trebuchet MS" w:hAnsi="Trebuchet MS"/>
          <w:color w:val="000000"/>
          <w:sz w:val="20"/>
          <w:szCs w:val="20"/>
        </w:rPr>
      </w:pPr>
      <w:r>
        <w:rPr>
          <w:rFonts w:ascii="Trebuchet MS" w:hAnsi="Trebuchet MS"/>
          <w:color w:val="000000"/>
          <w:sz w:val="20"/>
          <w:szCs w:val="20"/>
        </w:rPr>
        <w:t>5 Tendo atravessado o mar ao longo da Cilícia e Panfília, chegamos a Mirra, na Lícia.</w:t>
      </w:r>
    </w:p>
    <w:p>
      <w:pPr>
        <w:rPr>
          <w:rFonts w:ascii="Trebuchet MS" w:hAnsi="Trebuchet MS"/>
          <w:color w:val="000000"/>
          <w:sz w:val="20"/>
          <w:szCs w:val="20"/>
        </w:rPr>
      </w:pPr>
      <w:r>
        <w:rPr>
          <w:rFonts w:ascii="Trebuchet MS" w:hAnsi="Trebuchet MS"/>
          <w:color w:val="000000"/>
          <w:sz w:val="20"/>
          <w:szCs w:val="20"/>
        </w:rPr>
        <w:t>6 Ali o centurião achou um navio de Alexandria que navegava para a Itália, e nos fez embarcar nele.</w:t>
      </w:r>
    </w:p>
    <w:p>
      <w:pPr>
        <w:rPr>
          <w:rFonts w:ascii="Trebuchet MS" w:hAnsi="Trebuchet MS"/>
          <w:color w:val="000000"/>
          <w:sz w:val="20"/>
          <w:szCs w:val="20"/>
        </w:rPr>
      </w:pPr>
      <w:r>
        <w:rPr>
          <w:rFonts w:ascii="Trebuchet MS" w:hAnsi="Trebuchet MS"/>
          <w:color w:val="000000"/>
          <w:sz w:val="20"/>
          <w:szCs w:val="20"/>
        </w:rPr>
        <w:t>7 Navegando vagarosamente por muitos dias, e havendo chegado com dificuldade defronte de Cnido, não nos permitindo o vento ir mais adiante, navegamos a sotavento de Creta, à altura de Salmone;</w:t>
      </w:r>
    </w:p>
    <w:p>
      <w:pPr>
        <w:rPr>
          <w:rFonts w:ascii="Trebuchet MS" w:hAnsi="Trebuchet MS"/>
          <w:color w:val="000000"/>
          <w:sz w:val="20"/>
          <w:szCs w:val="20"/>
        </w:rPr>
      </w:pPr>
      <w:r>
        <w:rPr>
          <w:rFonts w:ascii="Trebuchet MS" w:hAnsi="Trebuchet MS"/>
          <w:color w:val="000000"/>
          <w:sz w:val="20"/>
          <w:szCs w:val="20"/>
        </w:rPr>
        <w:t>8 e, costeando-a com dificuldade, chegamos a um lugar chamado Bons Portos, perto do qual estava a cidade de Laséia.</w:t>
      </w:r>
    </w:p>
    <w:p>
      <w:pPr>
        <w:rPr>
          <w:rFonts w:ascii="Trebuchet MS" w:hAnsi="Trebuchet MS"/>
          <w:color w:val="000000"/>
          <w:sz w:val="20"/>
          <w:szCs w:val="20"/>
        </w:rPr>
      </w:pPr>
      <w:r>
        <w:rPr>
          <w:rFonts w:ascii="Trebuchet MS" w:hAnsi="Trebuchet MS"/>
          <w:color w:val="000000"/>
          <w:sz w:val="20"/>
          <w:szCs w:val="20"/>
        </w:rPr>
        <w:t>9 Havendo decorrido muito tempo e tendo-se tornado perigosa a navegação, porque já havia passado o jejum, Paulo os advertia,</w:t>
      </w:r>
    </w:p>
    <w:p>
      <w:pPr>
        <w:rPr>
          <w:rFonts w:ascii="Trebuchet MS" w:hAnsi="Trebuchet MS"/>
          <w:color w:val="000000"/>
          <w:sz w:val="20"/>
          <w:szCs w:val="20"/>
        </w:rPr>
      </w:pPr>
      <w:r>
        <w:rPr>
          <w:rFonts w:ascii="Trebuchet MS" w:hAnsi="Trebuchet MS"/>
          <w:color w:val="000000"/>
          <w:sz w:val="20"/>
          <w:szCs w:val="20"/>
        </w:rPr>
        <w:t>10 dizendo-lhes: Senhores, vejo que a viagem vai ser com avaria e muita perda não só para a carga e o navio, mas também para as nossas vidas.</w:t>
      </w:r>
    </w:p>
    <w:p>
      <w:pPr>
        <w:rPr>
          <w:rFonts w:ascii="Trebuchet MS" w:hAnsi="Trebuchet MS"/>
          <w:color w:val="000000"/>
          <w:sz w:val="20"/>
          <w:szCs w:val="20"/>
        </w:rPr>
      </w:pPr>
      <w:r>
        <w:rPr>
          <w:rFonts w:ascii="Trebuchet MS" w:hAnsi="Trebuchet MS"/>
          <w:color w:val="000000"/>
          <w:sz w:val="20"/>
          <w:szCs w:val="20"/>
        </w:rPr>
        <w:t>11 Mas o centurião dava mais crédito ao piloto e ao dono do navio do que às coisas que Paulo dizia.</w:t>
      </w:r>
    </w:p>
    <w:p>
      <w:pPr>
        <w:rPr>
          <w:rFonts w:ascii="Trebuchet MS" w:hAnsi="Trebuchet MS"/>
          <w:color w:val="000000"/>
          <w:sz w:val="20"/>
          <w:szCs w:val="20"/>
        </w:rPr>
      </w:pPr>
      <w:r>
        <w:rPr>
          <w:rFonts w:ascii="Trebuchet MS" w:hAnsi="Trebuchet MS"/>
          <w:color w:val="000000"/>
          <w:sz w:val="20"/>
          <w:szCs w:val="20"/>
        </w:rPr>
        <w:t>12 E não sendo o porto muito próprio para invernar, os mais deles foram de parecer que daí se fizessem ao mar para ver se de algum modo podiam chegar a Fênice, um porto de Creta que olha para o nordeste e para o sueste, para ali invernar.</w:t>
      </w:r>
    </w:p>
    <w:p>
      <w:pPr>
        <w:rPr>
          <w:rFonts w:ascii="Trebuchet MS" w:hAnsi="Trebuchet MS"/>
          <w:color w:val="000000"/>
          <w:sz w:val="20"/>
          <w:szCs w:val="20"/>
        </w:rPr>
      </w:pPr>
      <w:r>
        <w:rPr>
          <w:rFonts w:ascii="Trebuchet MS" w:hAnsi="Trebuchet MS"/>
          <w:color w:val="000000"/>
          <w:sz w:val="20"/>
          <w:szCs w:val="20"/>
        </w:rPr>
        <w:t>13 Soprando brandamente o vento sul, e supondo eles terem alcançado o que desejavam, levantaram ferro e iam costeando Creta bem de perto.</w:t>
      </w:r>
    </w:p>
    <w:p>
      <w:pPr>
        <w:rPr>
          <w:rFonts w:ascii="Trebuchet MS" w:hAnsi="Trebuchet MS"/>
          <w:color w:val="000000"/>
          <w:sz w:val="20"/>
          <w:szCs w:val="20"/>
        </w:rPr>
      </w:pPr>
      <w:r>
        <w:rPr>
          <w:rFonts w:ascii="Trebuchet MS" w:hAnsi="Trebuchet MS"/>
          <w:color w:val="000000"/>
          <w:sz w:val="20"/>
          <w:szCs w:val="20"/>
        </w:rPr>
        <w:t>14 Mas não muito depois desencadeou-se do lado da ilha um tufão de vento chamado euro-aquilão;</w:t>
      </w:r>
    </w:p>
    <w:p>
      <w:pPr>
        <w:rPr>
          <w:rFonts w:ascii="Trebuchet MS" w:hAnsi="Trebuchet MS"/>
          <w:color w:val="000000"/>
          <w:sz w:val="20"/>
          <w:szCs w:val="20"/>
        </w:rPr>
      </w:pPr>
      <w:r>
        <w:rPr>
          <w:rFonts w:ascii="Trebuchet MS" w:hAnsi="Trebuchet MS"/>
          <w:color w:val="000000"/>
          <w:sz w:val="20"/>
          <w:szCs w:val="20"/>
        </w:rPr>
        <w:t>15 e, sendo arrebatado o navio e não podendo navegar contra o vento, cedemos à sua força e nos deixávamos levar.</w:t>
      </w:r>
    </w:p>
    <w:p>
      <w:pPr>
        <w:rPr>
          <w:rFonts w:ascii="Trebuchet MS" w:hAnsi="Trebuchet MS"/>
          <w:color w:val="000000"/>
          <w:sz w:val="20"/>
          <w:szCs w:val="20"/>
        </w:rPr>
      </w:pPr>
      <w:r>
        <w:rPr>
          <w:rFonts w:ascii="Trebuchet MS" w:hAnsi="Trebuchet MS"/>
          <w:color w:val="000000"/>
          <w:sz w:val="20"/>
          <w:szCs w:val="20"/>
        </w:rPr>
        <w:t>16 Correndo a sota-vento de uma pequena ilha chamada Clauda, somente a custo pudemos segurar o batel,</w:t>
      </w:r>
    </w:p>
    <w:p>
      <w:pPr>
        <w:rPr>
          <w:rFonts w:ascii="Trebuchet MS" w:hAnsi="Trebuchet MS"/>
          <w:color w:val="000000"/>
          <w:sz w:val="20"/>
          <w:szCs w:val="20"/>
        </w:rPr>
      </w:pPr>
      <w:r>
        <w:rPr>
          <w:rFonts w:ascii="Trebuchet MS" w:hAnsi="Trebuchet MS"/>
          <w:color w:val="000000"/>
          <w:sz w:val="20"/>
          <w:szCs w:val="20"/>
        </w:rPr>
        <w:t>17 o qual recolheram, usando então os meios disponíveis para cingir o navio; e, temendo que fossem lançados na Sirte, arriaram os aparelhos e se deixavam levar.</w:t>
      </w:r>
    </w:p>
    <w:p>
      <w:pPr>
        <w:rPr>
          <w:rFonts w:ascii="Trebuchet MS" w:hAnsi="Trebuchet MS"/>
          <w:color w:val="000000"/>
          <w:sz w:val="20"/>
          <w:szCs w:val="20"/>
        </w:rPr>
      </w:pPr>
      <w:r>
        <w:rPr>
          <w:rFonts w:ascii="Trebuchet MS" w:hAnsi="Trebuchet MS"/>
          <w:color w:val="000000"/>
          <w:sz w:val="20"/>
          <w:szCs w:val="20"/>
        </w:rPr>
        <w:t>18 Como fôssemos violentamente açoitados pela tempestade, no dia seguinte começaram a alijar a carga ao mar.</w:t>
      </w:r>
    </w:p>
    <w:p>
      <w:pPr>
        <w:rPr>
          <w:rFonts w:ascii="Trebuchet MS" w:hAnsi="Trebuchet MS"/>
          <w:color w:val="000000"/>
          <w:sz w:val="20"/>
          <w:szCs w:val="20"/>
        </w:rPr>
      </w:pPr>
      <w:r>
        <w:rPr>
          <w:rFonts w:ascii="Trebuchet MS" w:hAnsi="Trebuchet MS"/>
          <w:color w:val="000000"/>
          <w:sz w:val="20"/>
          <w:szCs w:val="20"/>
        </w:rPr>
        <w:t>19 E ao terceiro dia, com as próprias mãos lançaram os aparelhos do navio.</w:t>
      </w:r>
    </w:p>
    <w:p>
      <w:pPr>
        <w:rPr>
          <w:rFonts w:ascii="Trebuchet MS" w:hAnsi="Trebuchet MS"/>
          <w:color w:val="000000"/>
          <w:sz w:val="20"/>
          <w:szCs w:val="20"/>
        </w:rPr>
      </w:pPr>
      <w:r>
        <w:rPr>
          <w:rFonts w:ascii="Trebuchet MS" w:hAnsi="Trebuchet MS"/>
          <w:color w:val="000000"/>
          <w:sz w:val="20"/>
          <w:szCs w:val="20"/>
        </w:rPr>
        <w:t>20 Não aparecendo por muitos dia nem sol nem estrelas, e sendo nós ainda batidos por grande tempestade, fugiu-nos afinal toda a esperança de sermos salvos.</w:t>
      </w:r>
    </w:p>
    <w:p>
      <w:pPr>
        <w:rPr>
          <w:rFonts w:ascii="Trebuchet MS" w:hAnsi="Trebuchet MS"/>
          <w:color w:val="000000"/>
          <w:sz w:val="20"/>
          <w:szCs w:val="20"/>
        </w:rPr>
      </w:pPr>
      <w:r>
        <w:rPr>
          <w:rFonts w:ascii="Trebuchet MS" w:hAnsi="Trebuchet MS"/>
          <w:color w:val="000000"/>
          <w:sz w:val="20"/>
          <w:szCs w:val="20"/>
        </w:rPr>
        <w:t>21 Havendo eles estado muito tempo sem comer, Paulo, pondo-se em pé no meio deles, disse: Senhores, devíeis ter-me ouvido e não ter partido de Creta, para evitar esta avaria e perda.</w:t>
      </w:r>
    </w:p>
    <w:p>
      <w:pPr>
        <w:rPr>
          <w:rFonts w:ascii="Trebuchet MS" w:hAnsi="Trebuchet MS"/>
          <w:color w:val="000000"/>
          <w:sz w:val="20"/>
          <w:szCs w:val="20"/>
        </w:rPr>
      </w:pPr>
      <w:r>
        <w:rPr>
          <w:rFonts w:ascii="Trebuchet MS" w:hAnsi="Trebuchet MS"/>
          <w:color w:val="000000"/>
          <w:sz w:val="20"/>
          <w:szCs w:val="20"/>
        </w:rPr>
        <w:t>22 E agora vos exorto a que tenhais bom ânimo, pois não se perderá vida alguma entre vós, mas somente o navio.</w:t>
      </w:r>
    </w:p>
    <w:p>
      <w:pPr>
        <w:rPr>
          <w:rFonts w:ascii="Trebuchet MS" w:hAnsi="Trebuchet MS"/>
          <w:color w:val="000000"/>
          <w:sz w:val="20"/>
          <w:szCs w:val="20"/>
        </w:rPr>
      </w:pPr>
      <w:r>
        <w:rPr>
          <w:rFonts w:ascii="Trebuchet MS" w:hAnsi="Trebuchet MS"/>
          <w:color w:val="000000"/>
          <w:sz w:val="20"/>
          <w:szCs w:val="20"/>
        </w:rPr>
        <w:t>23 Porque esta noite me apareceu um anjo do Deus de quem eu sou e a quem sirvo,</w:t>
      </w:r>
    </w:p>
    <w:p>
      <w:pPr>
        <w:rPr>
          <w:rFonts w:ascii="Trebuchet MS" w:hAnsi="Trebuchet MS"/>
          <w:color w:val="000000"/>
          <w:sz w:val="20"/>
          <w:szCs w:val="20"/>
        </w:rPr>
      </w:pPr>
      <w:r>
        <w:rPr>
          <w:rFonts w:ascii="Trebuchet MS" w:hAnsi="Trebuchet MS"/>
          <w:color w:val="000000"/>
          <w:sz w:val="20"/>
          <w:szCs w:val="20"/>
        </w:rPr>
        <w:t>24 dizendo: Não temas, Paulo, importa que compareças perante César, e eis que Deus te deu todos os que navegam contigo.</w:t>
      </w:r>
    </w:p>
    <w:p>
      <w:pPr>
        <w:rPr>
          <w:rFonts w:ascii="Trebuchet MS" w:hAnsi="Trebuchet MS"/>
          <w:color w:val="000000"/>
          <w:sz w:val="20"/>
          <w:szCs w:val="20"/>
        </w:rPr>
      </w:pPr>
      <w:r>
        <w:rPr>
          <w:rFonts w:ascii="Trebuchet MS" w:hAnsi="Trebuchet MS"/>
          <w:color w:val="000000"/>
          <w:sz w:val="20"/>
          <w:szCs w:val="20"/>
        </w:rPr>
        <w:t>25 Portanto, senhores, tende bom ânimo; pois creio em Deus que há de suceder assim como me foi dito.</w:t>
      </w:r>
    </w:p>
    <w:p>
      <w:pPr>
        <w:rPr>
          <w:rFonts w:ascii="Trebuchet MS" w:hAnsi="Trebuchet MS"/>
          <w:color w:val="000000"/>
          <w:sz w:val="20"/>
          <w:szCs w:val="20"/>
        </w:rPr>
      </w:pPr>
      <w:r>
        <w:rPr>
          <w:rFonts w:ascii="Trebuchet MS" w:hAnsi="Trebuchet MS"/>
          <w:color w:val="000000"/>
          <w:sz w:val="20"/>
          <w:szCs w:val="20"/>
        </w:rPr>
        <w:t>26 Contudo é necessário irmos dar em alguma ilha.</w:t>
      </w:r>
    </w:p>
    <w:p>
      <w:pPr>
        <w:rPr>
          <w:rFonts w:ascii="Trebuchet MS" w:hAnsi="Trebuchet MS"/>
          <w:color w:val="000000"/>
          <w:sz w:val="20"/>
          <w:szCs w:val="20"/>
        </w:rPr>
      </w:pPr>
      <w:r>
        <w:rPr>
          <w:rFonts w:ascii="Trebuchet MS" w:hAnsi="Trebuchet MS"/>
          <w:color w:val="000000"/>
          <w:sz w:val="20"/>
          <w:szCs w:val="20"/>
        </w:rPr>
        <w:t>27 Quando chegou a décima quarta noite, sendo nós ainda impelidos pela tempestade no mar de Ádria, pela meia-noite, suspeitaram os marinheiros a proximidade de terra;</w:t>
      </w:r>
    </w:p>
    <w:p>
      <w:pPr>
        <w:rPr>
          <w:rFonts w:ascii="Trebuchet MS" w:hAnsi="Trebuchet MS"/>
          <w:color w:val="000000"/>
          <w:sz w:val="20"/>
          <w:szCs w:val="20"/>
        </w:rPr>
      </w:pPr>
      <w:r>
        <w:rPr>
          <w:rFonts w:ascii="Trebuchet MS" w:hAnsi="Trebuchet MS"/>
          <w:color w:val="000000"/>
          <w:sz w:val="20"/>
          <w:szCs w:val="20"/>
        </w:rPr>
        <w:t>28 e lançando a sonda, acharam vinte braças; passando um pouco mais adiante, e tornando a lançar a sonda, acharam quinze braças.</w:t>
      </w:r>
    </w:p>
    <w:p>
      <w:pPr>
        <w:rPr>
          <w:rFonts w:ascii="Trebuchet MS" w:hAnsi="Trebuchet MS"/>
          <w:color w:val="000000"/>
          <w:sz w:val="20"/>
          <w:szCs w:val="20"/>
        </w:rPr>
      </w:pPr>
      <w:r>
        <w:rPr>
          <w:rFonts w:ascii="Trebuchet MS" w:hAnsi="Trebuchet MS"/>
          <w:color w:val="000000"/>
          <w:sz w:val="20"/>
          <w:szCs w:val="20"/>
        </w:rPr>
        <w:t>29 Ora, temendo irmos dar em rochedos, lançaram da popa quatro âncoras, e esperaram ansiosos que amanhecesse.</w:t>
      </w:r>
    </w:p>
    <w:p>
      <w:pPr>
        <w:rPr>
          <w:rFonts w:ascii="Trebuchet MS" w:hAnsi="Trebuchet MS"/>
          <w:color w:val="000000"/>
          <w:sz w:val="20"/>
          <w:szCs w:val="20"/>
        </w:rPr>
      </w:pPr>
      <w:r>
        <w:rPr>
          <w:rFonts w:ascii="Trebuchet MS" w:hAnsi="Trebuchet MS"/>
          <w:color w:val="000000"/>
          <w:sz w:val="20"/>
          <w:szCs w:val="20"/>
        </w:rPr>
        <w:t>30 Procurando, entrementes, os marinheiros fugir do navio, e tendo arriado o batel ao mar sob pretexto de irem lançar âncoras pela proa,</w:t>
      </w:r>
    </w:p>
    <w:p>
      <w:pPr>
        <w:rPr>
          <w:rFonts w:ascii="Trebuchet MS" w:hAnsi="Trebuchet MS"/>
          <w:color w:val="000000"/>
          <w:sz w:val="20"/>
          <w:szCs w:val="20"/>
        </w:rPr>
      </w:pPr>
      <w:r>
        <w:rPr>
          <w:rFonts w:ascii="Trebuchet MS" w:hAnsi="Trebuchet MS"/>
          <w:color w:val="000000"/>
          <w:sz w:val="20"/>
          <w:szCs w:val="20"/>
        </w:rPr>
        <w:t>31 disse Paulo ao centurião e aos soldados: Se estes não ficarem no navio, não podereis salvar-vos.</w:t>
      </w:r>
    </w:p>
    <w:p>
      <w:pPr>
        <w:rPr>
          <w:rFonts w:ascii="Trebuchet MS" w:hAnsi="Trebuchet MS"/>
          <w:color w:val="000000"/>
          <w:sz w:val="20"/>
          <w:szCs w:val="20"/>
        </w:rPr>
      </w:pPr>
      <w:r>
        <w:rPr>
          <w:rFonts w:ascii="Trebuchet MS" w:hAnsi="Trebuchet MS"/>
          <w:color w:val="000000"/>
          <w:sz w:val="20"/>
          <w:szCs w:val="20"/>
        </w:rPr>
        <w:t>32 Então os soldados cortaram os cabos do batel e o deixaram cair.</w:t>
      </w:r>
    </w:p>
    <w:p>
      <w:pPr>
        <w:rPr>
          <w:rFonts w:ascii="Trebuchet MS" w:hAnsi="Trebuchet MS"/>
          <w:color w:val="000000"/>
          <w:sz w:val="20"/>
          <w:szCs w:val="20"/>
        </w:rPr>
      </w:pPr>
      <w:r>
        <w:rPr>
          <w:rFonts w:ascii="Trebuchet MS" w:hAnsi="Trebuchet MS"/>
          <w:color w:val="000000"/>
          <w:sz w:val="20"/>
          <w:szCs w:val="20"/>
        </w:rPr>
        <w:t>33 Enquanto amanhecia, Paulo rogava a todos que comessem alguma coisa, dizendo: É já hoje o décimo quarto dia que esperais e permaneceis em jejum, não havendo provado coisa alguma.</w:t>
      </w:r>
    </w:p>
    <w:p>
      <w:pPr>
        <w:rPr>
          <w:rFonts w:ascii="Trebuchet MS" w:hAnsi="Trebuchet MS"/>
          <w:color w:val="000000"/>
          <w:sz w:val="20"/>
          <w:szCs w:val="20"/>
        </w:rPr>
      </w:pPr>
      <w:r>
        <w:rPr>
          <w:rFonts w:ascii="Trebuchet MS" w:hAnsi="Trebuchet MS"/>
          <w:color w:val="000000"/>
          <w:sz w:val="20"/>
          <w:szCs w:val="20"/>
        </w:rPr>
        <w:t>34 Rogo-vos, portanto, que comais alguma coisa, porque disso depende a vossa segurança; porque nem um cabelo cairá da cabeça de qualquer de vós.</w:t>
      </w:r>
    </w:p>
    <w:p>
      <w:pPr>
        <w:rPr>
          <w:rFonts w:ascii="Trebuchet MS" w:hAnsi="Trebuchet MS"/>
          <w:color w:val="000000"/>
          <w:sz w:val="20"/>
          <w:szCs w:val="20"/>
        </w:rPr>
      </w:pPr>
      <w:r>
        <w:rPr>
          <w:rFonts w:ascii="Trebuchet MS" w:hAnsi="Trebuchet MS"/>
          <w:color w:val="000000"/>
          <w:sz w:val="20"/>
          <w:szCs w:val="20"/>
        </w:rPr>
        <w:t>35 E, havendo dito isto, tomou o pão, deu graças a Deus na presença de todos e, partindo-o começou a comer.</w:t>
      </w:r>
    </w:p>
    <w:p>
      <w:pPr>
        <w:rPr>
          <w:rFonts w:ascii="Trebuchet MS" w:hAnsi="Trebuchet MS"/>
          <w:color w:val="000000"/>
          <w:sz w:val="20"/>
          <w:szCs w:val="20"/>
        </w:rPr>
      </w:pPr>
      <w:r>
        <w:rPr>
          <w:rFonts w:ascii="Trebuchet MS" w:hAnsi="Trebuchet MS"/>
          <w:color w:val="000000"/>
          <w:sz w:val="20"/>
          <w:szCs w:val="20"/>
        </w:rPr>
        <w:t>36 Então todos cobraram ânimo e se puseram também a comer.</w:t>
      </w:r>
    </w:p>
    <w:p>
      <w:pPr>
        <w:rPr>
          <w:rFonts w:ascii="Trebuchet MS" w:hAnsi="Trebuchet MS"/>
          <w:color w:val="000000"/>
          <w:sz w:val="20"/>
          <w:szCs w:val="20"/>
        </w:rPr>
      </w:pPr>
      <w:r>
        <w:rPr>
          <w:rFonts w:ascii="Trebuchet MS" w:hAnsi="Trebuchet MS"/>
          <w:color w:val="000000"/>
          <w:sz w:val="20"/>
          <w:szCs w:val="20"/>
        </w:rPr>
        <w:t>37 Éramos ao todo no navio duzentas e setenta e seis almas.</w:t>
      </w:r>
    </w:p>
    <w:p>
      <w:pPr>
        <w:rPr>
          <w:rFonts w:ascii="Trebuchet MS" w:hAnsi="Trebuchet MS"/>
          <w:color w:val="000000"/>
          <w:sz w:val="20"/>
          <w:szCs w:val="20"/>
        </w:rPr>
      </w:pPr>
      <w:r>
        <w:rPr>
          <w:rFonts w:ascii="Trebuchet MS" w:hAnsi="Trebuchet MS"/>
          <w:color w:val="000000"/>
          <w:sz w:val="20"/>
          <w:szCs w:val="20"/>
        </w:rPr>
        <w:t>38 Depois de saciados com a comida, começaram a aliviar o navio, alijando o trigo no mar.</w:t>
      </w:r>
    </w:p>
    <w:p>
      <w:pPr>
        <w:rPr>
          <w:rFonts w:ascii="Trebuchet MS" w:hAnsi="Trebuchet MS"/>
          <w:color w:val="000000"/>
          <w:sz w:val="20"/>
          <w:szCs w:val="20"/>
        </w:rPr>
      </w:pPr>
      <w:r>
        <w:rPr>
          <w:rFonts w:ascii="Trebuchet MS" w:hAnsi="Trebuchet MS"/>
          <w:color w:val="000000"/>
          <w:sz w:val="20"/>
          <w:szCs w:val="20"/>
        </w:rPr>
        <w:t>39 Quando amanheceu, não reconheciam a terra; divisavam, porém, uma enseada com uma praia, e consultavam se poderiam nela encalhar o navio.</w:t>
      </w:r>
    </w:p>
    <w:p>
      <w:pPr>
        <w:rPr>
          <w:rFonts w:ascii="Trebuchet MS" w:hAnsi="Trebuchet MS"/>
          <w:color w:val="000000"/>
          <w:sz w:val="20"/>
          <w:szCs w:val="20"/>
        </w:rPr>
      </w:pPr>
      <w:r>
        <w:rPr>
          <w:rFonts w:ascii="Trebuchet MS" w:hAnsi="Trebuchet MS"/>
          <w:color w:val="000000"/>
          <w:sz w:val="20"/>
          <w:szCs w:val="20"/>
        </w:rPr>
        <w:t>40 Soltando as âncoras, deixaram-nas no mar, largando ao mesmo tempo as amarras do leme; e, içando ao vento a vela da proa, dirigiram-se para a praia.</w:t>
      </w:r>
    </w:p>
    <w:p>
      <w:pPr>
        <w:rPr>
          <w:rFonts w:ascii="Trebuchet MS" w:hAnsi="Trebuchet MS"/>
          <w:color w:val="000000"/>
          <w:sz w:val="20"/>
          <w:szCs w:val="20"/>
        </w:rPr>
      </w:pPr>
      <w:r>
        <w:rPr>
          <w:rFonts w:ascii="Trebuchet MS" w:hAnsi="Trebuchet MS"/>
          <w:color w:val="000000"/>
          <w:sz w:val="20"/>
          <w:szCs w:val="20"/>
        </w:rPr>
        <w:t>41 Dando, porém, num lugar onde duas correntes se encontravam, encalharam o navio; e a proa, encravando-se, ficou imóvel, mas a popa se desfazia com a força das ondas.</w:t>
      </w:r>
    </w:p>
    <w:p>
      <w:pPr>
        <w:rPr>
          <w:rFonts w:ascii="Trebuchet MS" w:hAnsi="Trebuchet MS"/>
          <w:color w:val="000000"/>
          <w:sz w:val="20"/>
          <w:szCs w:val="20"/>
        </w:rPr>
      </w:pPr>
      <w:r>
        <w:rPr>
          <w:rFonts w:ascii="Trebuchet MS" w:hAnsi="Trebuchet MS"/>
          <w:color w:val="000000"/>
          <w:sz w:val="20"/>
          <w:szCs w:val="20"/>
        </w:rPr>
        <w:t>42 Então o parecer dos soldados era que matassem os presos para que nenhum deles fugisse, escapando a nado.</w:t>
      </w:r>
    </w:p>
    <w:p>
      <w:pPr>
        <w:rPr>
          <w:rFonts w:ascii="Trebuchet MS" w:hAnsi="Trebuchet MS"/>
          <w:color w:val="000000"/>
          <w:sz w:val="20"/>
          <w:szCs w:val="20"/>
        </w:rPr>
      </w:pPr>
      <w:r>
        <w:rPr>
          <w:rFonts w:ascii="Trebuchet MS" w:hAnsi="Trebuchet MS"/>
          <w:color w:val="000000"/>
          <w:sz w:val="20"/>
          <w:szCs w:val="20"/>
        </w:rPr>
        <w:t>43 Mas o centurião, querendo salvar a Paulo, estorvou-lhes este intento; e mandou que os que pudessem nadar fossem os primeiros a lançar-se ao mar e alcançar a terra;</w:t>
      </w:r>
    </w:p>
    <w:p>
      <w:pPr>
        <w:rPr>
          <w:rFonts w:ascii="Trebuchet MS" w:hAnsi="Trebuchet MS"/>
          <w:color w:val="000000"/>
          <w:sz w:val="20"/>
          <w:szCs w:val="20"/>
        </w:rPr>
      </w:pPr>
      <w:r>
        <w:rPr>
          <w:rFonts w:ascii="Trebuchet MS" w:hAnsi="Trebuchet MS"/>
          <w:color w:val="000000"/>
          <w:sz w:val="20"/>
          <w:szCs w:val="20"/>
        </w:rPr>
        <w:t>44 e que os demais se salvassem, uns em tábuas e outros em quaisquer destroços do navio. Assim chegaram todos à terra salvos.</w:t>
      </w:r>
    </w:p>
    <w:p>
      <w:pPr>
        <w:pStyle w:val="P13"/>
        <w:rPr>
          <w:rFonts w:ascii="Trebuchet MS" w:hAnsi="Trebuchet MS"/>
          <w:color w:val="000000"/>
          <w:sz w:val="22"/>
          <w:szCs w:val="22"/>
        </w:rPr>
      </w:pPr>
      <w:bookmarkStart w:id="1168" w:name="_Toc147529027"/>
      <w:r>
        <w:rPr>
          <w:rFonts w:ascii="Trebuchet MS" w:hAnsi="Trebuchet MS"/>
          <w:color w:val="000000"/>
          <w:sz w:val="22"/>
          <w:szCs w:val="22"/>
        </w:rPr>
        <w:t xml:space="preserve"> ATOS 28</w:t>
      </w:r>
      <w:bookmarkEnd w:id="1168"/>
    </w:p>
    <w:p>
      <w:pPr>
        <w:rPr>
          <w:rFonts w:ascii="Trebuchet MS" w:hAnsi="Trebuchet MS"/>
          <w:color w:val="000000"/>
          <w:sz w:val="20"/>
          <w:szCs w:val="20"/>
        </w:rPr>
      </w:pPr>
      <w:r>
        <w:rPr>
          <w:rFonts w:ascii="Trebuchet MS" w:hAnsi="Trebuchet MS"/>
          <w:color w:val="000000"/>
          <w:sz w:val="20"/>
          <w:szCs w:val="20"/>
        </w:rPr>
        <w:t>1 Estando já salvos, soubemos então que a ilha se chamava Malta.</w:t>
      </w:r>
    </w:p>
    <w:p>
      <w:pPr>
        <w:rPr>
          <w:rFonts w:ascii="Trebuchet MS" w:hAnsi="Trebuchet MS"/>
          <w:color w:val="000000"/>
          <w:sz w:val="20"/>
          <w:szCs w:val="20"/>
        </w:rPr>
      </w:pPr>
      <w:r>
        <w:rPr>
          <w:rFonts w:ascii="Trebuchet MS" w:hAnsi="Trebuchet MS"/>
          <w:color w:val="000000"/>
          <w:sz w:val="20"/>
          <w:szCs w:val="20"/>
        </w:rPr>
        <w:t>2 Os indígenas usaram conosco de não pouca humanidade; pois acenderam uma fogueira e nos recolheram a todos por causa da chuva que caía, e por causa do frio.</w:t>
      </w:r>
    </w:p>
    <w:p>
      <w:pPr>
        <w:rPr>
          <w:rFonts w:ascii="Trebuchet MS" w:hAnsi="Trebuchet MS"/>
          <w:color w:val="000000"/>
          <w:sz w:val="20"/>
          <w:szCs w:val="20"/>
        </w:rPr>
      </w:pPr>
      <w:r>
        <w:rPr>
          <w:rFonts w:ascii="Trebuchet MS" w:hAnsi="Trebuchet MS"/>
          <w:color w:val="000000"/>
          <w:sz w:val="20"/>
          <w:szCs w:val="20"/>
        </w:rPr>
        <w:t>3 Ora havendo Paulo ajuntado e posto sobre o fogo um feixe de gravetos, uma víbora, fugindo do calor, apegou-se-lhe à mão.</w:t>
      </w:r>
    </w:p>
    <w:p>
      <w:pPr>
        <w:rPr>
          <w:rFonts w:ascii="Trebuchet MS" w:hAnsi="Trebuchet MS"/>
          <w:color w:val="000000"/>
          <w:sz w:val="20"/>
          <w:szCs w:val="20"/>
        </w:rPr>
      </w:pPr>
      <w:r>
        <w:rPr>
          <w:rFonts w:ascii="Trebuchet MS" w:hAnsi="Trebuchet MS"/>
          <w:color w:val="000000"/>
          <w:sz w:val="20"/>
          <w:szCs w:val="20"/>
        </w:rPr>
        <w:t>4 Quando os indígenas viram o réptil pendente da mão dele, diziam uns aos outros: Certamente este homem é homicida, pois, embora salvo do mar, a Justiça não o deixa viver.</w:t>
      </w:r>
    </w:p>
    <w:p>
      <w:pPr>
        <w:rPr>
          <w:rFonts w:ascii="Trebuchet MS" w:hAnsi="Trebuchet MS"/>
          <w:color w:val="000000"/>
          <w:sz w:val="20"/>
          <w:szCs w:val="20"/>
        </w:rPr>
      </w:pPr>
      <w:r>
        <w:rPr>
          <w:rFonts w:ascii="Trebuchet MS" w:hAnsi="Trebuchet MS"/>
          <w:color w:val="000000"/>
          <w:sz w:val="20"/>
          <w:szCs w:val="20"/>
        </w:rPr>
        <w:t>5 Mas ele, sacudindo o réptil no fogo, não sofreu mal nenhum.</w:t>
      </w:r>
    </w:p>
    <w:p>
      <w:pPr>
        <w:rPr>
          <w:rFonts w:ascii="Trebuchet MS" w:hAnsi="Trebuchet MS"/>
          <w:color w:val="000000"/>
          <w:sz w:val="20"/>
          <w:szCs w:val="20"/>
        </w:rPr>
      </w:pPr>
      <w:r>
        <w:rPr>
          <w:rFonts w:ascii="Trebuchet MS" w:hAnsi="Trebuchet MS"/>
          <w:color w:val="000000"/>
          <w:sz w:val="20"/>
          <w:szCs w:val="20"/>
        </w:rPr>
        <w:t>6 Eles, porém, esperavam que Paulo viesse a inchar ou a cair morto de repente; mas tendo esperado muito tempo e vendo que nada de anormal lhe sucedia, mudaram de parecer e diziam que era um deus.</w:t>
      </w:r>
    </w:p>
    <w:p>
      <w:pPr>
        <w:rPr>
          <w:rFonts w:ascii="Trebuchet MS" w:hAnsi="Trebuchet MS"/>
          <w:color w:val="000000"/>
          <w:sz w:val="20"/>
          <w:szCs w:val="20"/>
        </w:rPr>
      </w:pPr>
      <w:r>
        <w:rPr>
          <w:rFonts w:ascii="Trebuchet MS" w:hAnsi="Trebuchet MS"/>
          <w:color w:val="000000"/>
          <w:sz w:val="20"/>
          <w:szCs w:val="20"/>
        </w:rPr>
        <w:t>7 Ora, nos arredores daquele lugar havia umas terras que pertenciam ao homem principal da ilha, por nome Públio, o qual nos recebeu e hospedou bondosamente por três dias.</w:t>
      </w:r>
    </w:p>
    <w:p>
      <w:pPr>
        <w:rPr>
          <w:rFonts w:ascii="Trebuchet MS" w:hAnsi="Trebuchet MS"/>
          <w:color w:val="000000"/>
          <w:sz w:val="20"/>
          <w:szCs w:val="20"/>
        </w:rPr>
      </w:pPr>
      <w:r>
        <w:rPr>
          <w:rFonts w:ascii="Trebuchet MS" w:hAnsi="Trebuchet MS"/>
          <w:color w:val="000000"/>
          <w:sz w:val="20"/>
          <w:szCs w:val="20"/>
        </w:rPr>
        <w:t>8 Aconteceu estar de cama, enfermo de febre e disenteria, o pai de Públio; Paulo foi visitá-lo, e havendo orado, impôs-lhe as mãos, e o curou.</w:t>
      </w:r>
    </w:p>
    <w:p>
      <w:pPr>
        <w:rPr>
          <w:rFonts w:ascii="Trebuchet MS" w:hAnsi="Trebuchet MS"/>
          <w:color w:val="000000"/>
          <w:sz w:val="20"/>
          <w:szCs w:val="20"/>
        </w:rPr>
      </w:pPr>
      <w:r>
        <w:rPr>
          <w:rFonts w:ascii="Trebuchet MS" w:hAnsi="Trebuchet MS"/>
          <w:color w:val="000000"/>
          <w:sz w:val="20"/>
          <w:szCs w:val="20"/>
        </w:rPr>
        <w:t>9 Feito isto, vinham também os demais enfermos da ilha, e eram curados;</w:t>
      </w:r>
    </w:p>
    <w:p>
      <w:pPr>
        <w:rPr>
          <w:rFonts w:ascii="Trebuchet MS" w:hAnsi="Trebuchet MS"/>
          <w:color w:val="000000"/>
          <w:sz w:val="20"/>
          <w:szCs w:val="20"/>
        </w:rPr>
      </w:pPr>
      <w:r>
        <w:rPr>
          <w:rFonts w:ascii="Trebuchet MS" w:hAnsi="Trebuchet MS"/>
          <w:color w:val="000000"/>
          <w:sz w:val="20"/>
          <w:szCs w:val="20"/>
        </w:rPr>
        <w:t>10 e estes nos distinguiram com muitas honras; e, ao embarcarmos, puseram a bordo as coisas que nos eram necessárias.</w:t>
      </w:r>
    </w:p>
    <w:p>
      <w:pPr>
        <w:rPr>
          <w:rFonts w:ascii="Trebuchet MS" w:hAnsi="Trebuchet MS"/>
          <w:color w:val="000000"/>
          <w:sz w:val="20"/>
          <w:szCs w:val="20"/>
        </w:rPr>
      </w:pPr>
      <w:r>
        <w:rPr>
          <w:rFonts w:ascii="Trebuchet MS" w:hAnsi="Trebuchet MS"/>
          <w:color w:val="000000"/>
          <w:sz w:val="20"/>
          <w:szCs w:val="20"/>
        </w:rPr>
        <w:t>11 Passados três meses, partimos em um navio de Alexandria que invernara na ilha, o qual tinha por insígnia Castor e Pólux.</w:t>
      </w:r>
    </w:p>
    <w:p>
      <w:pPr>
        <w:rPr>
          <w:rFonts w:ascii="Trebuchet MS" w:hAnsi="Trebuchet MS"/>
          <w:color w:val="000000"/>
          <w:sz w:val="20"/>
          <w:szCs w:val="20"/>
        </w:rPr>
      </w:pPr>
      <w:r>
        <w:rPr>
          <w:rFonts w:ascii="Trebuchet MS" w:hAnsi="Trebuchet MS"/>
          <w:color w:val="000000"/>
          <w:sz w:val="20"/>
          <w:szCs w:val="20"/>
        </w:rPr>
        <w:t>12 E chegando a Siracusa, ficamos ali três dias;</w:t>
      </w:r>
    </w:p>
    <w:p>
      <w:pPr>
        <w:rPr>
          <w:rFonts w:ascii="Trebuchet MS" w:hAnsi="Trebuchet MS"/>
          <w:color w:val="000000"/>
          <w:sz w:val="20"/>
          <w:szCs w:val="20"/>
        </w:rPr>
      </w:pPr>
      <w:r>
        <w:rPr>
          <w:rFonts w:ascii="Trebuchet MS" w:hAnsi="Trebuchet MS"/>
          <w:color w:val="000000"/>
          <w:sz w:val="20"/>
          <w:szCs w:val="20"/>
        </w:rPr>
        <w:t>13 donde, costeando, viemos a Régio; e, soprando no dia seguinte o vento sul, chegamos em dois dias a Putéoli,</w:t>
      </w:r>
    </w:p>
    <w:p>
      <w:pPr>
        <w:rPr>
          <w:rFonts w:ascii="Trebuchet MS" w:hAnsi="Trebuchet MS"/>
          <w:color w:val="000000"/>
          <w:sz w:val="20"/>
          <w:szCs w:val="20"/>
        </w:rPr>
      </w:pPr>
      <w:r>
        <w:rPr>
          <w:rFonts w:ascii="Trebuchet MS" w:hAnsi="Trebuchet MS"/>
          <w:color w:val="000000"/>
          <w:sz w:val="20"/>
          <w:szCs w:val="20"/>
        </w:rPr>
        <w:t>14 onde, achando alguns irmãos, fomos convidados a ficar com eles sete dias; e depois nos dirigimos a Roma.</w:t>
      </w:r>
    </w:p>
    <w:p>
      <w:pPr>
        <w:rPr>
          <w:rFonts w:ascii="Trebuchet MS" w:hAnsi="Trebuchet MS"/>
          <w:color w:val="000000"/>
          <w:sz w:val="20"/>
          <w:szCs w:val="20"/>
        </w:rPr>
      </w:pPr>
      <w:r>
        <w:rPr>
          <w:rFonts w:ascii="Trebuchet MS" w:hAnsi="Trebuchet MS"/>
          <w:color w:val="000000"/>
          <w:sz w:val="20"/>
          <w:szCs w:val="20"/>
        </w:rPr>
        <w:t>15 Ora, os irmãos da lá, havendo recebido notícias nossas, vieram ao nosso encontro até a praça de Ápio e às Três Vendas, e Paulo, quando os viu, deu graças a Deus e cobrou ânimo.</w:t>
      </w:r>
    </w:p>
    <w:p>
      <w:pPr>
        <w:rPr>
          <w:rFonts w:ascii="Trebuchet MS" w:hAnsi="Trebuchet MS"/>
          <w:color w:val="000000"/>
          <w:sz w:val="20"/>
          <w:szCs w:val="20"/>
        </w:rPr>
      </w:pPr>
      <w:r>
        <w:rPr>
          <w:rFonts w:ascii="Trebuchet MS" w:hAnsi="Trebuchet MS"/>
          <w:color w:val="000000"/>
          <w:sz w:val="20"/>
          <w:szCs w:val="20"/>
        </w:rPr>
        <w:t>16 Quando chegamos a Roma, o centurião entregou os presos ao general do exército, mas, a Paulo se lhe permitiu morar à parte, com o soldado que o guardava.</w:t>
      </w:r>
    </w:p>
    <w:p>
      <w:pPr>
        <w:rPr>
          <w:rFonts w:ascii="Trebuchet MS" w:hAnsi="Trebuchet MS"/>
          <w:color w:val="000000"/>
          <w:sz w:val="20"/>
          <w:szCs w:val="20"/>
        </w:rPr>
      </w:pPr>
      <w:r>
        <w:rPr>
          <w:rFonts w:ascii="Trebuchet MS" w:hAnsi="Trebuchet MS"/>
          <w:color w:val="000000"/>
          <w:sz w:val="20"/>
          <w:szCs w:val="20"/>
        </w:rPr>
        <w:t>17 Passados três dias, ele convocou os principais dentre os judeus; e reunidos eles, disse-lhes: Varões irmãos, não havendo eu feito nada contra o povo, ou contra os ritos paternos, vim contudo preso desde Jerusalém, entregue nas mãos dos romanos;</w:t>
      </w:r>
    </w:p>
    <w:p>
      <w:pPr>
        <w:rPr>
          <w:rFonts w:ascii="Trebuchet MS" w:hAnsi="Trebuchet MS"/>
          <w:color w:val="000000"/>
          <w:sz w:val="20"/>
          <w:szCs w:val="20"/>
        </w:rPr>
      </w:pPr>
      <w:r>
        <w:rPr>
          <w:rFonts w:ascii="Trebuchet MS" w:hAnsi="Trebuchet MS"/>
          <w:color w:val="000000"/>
          <w:sz w:val="20"/>
          <w:szCs w:val="20"/>
        </w:rPr>
        <w:t>18 os quais, havendo-me interrogado, queriam soltar-me, por não haver em mim crime algum que merecesse a morte.</w:t>
      </w:r>
    </w:p>
    <w:p>
      <w:pPr>
        <w:rPr>
          <w:rFonts w:ascii="Trebuchet MS" w:hAnsi="Trebuchet MS"/>
          <w:color w:val="000000"/>
          <w:sz w:val="20"/>
          <w:szCs w:val="20"/>
        </w:rPr>
      </w:pPr>
      <w:r>
        <w:rPr>
          <w:rFonts w:ascii="Trebuchet MS" w:hAnsi="Trebuchet MS"/>
          <w:color w:val="000000"/>
          <w:sz w:val="20"/>
          <w:szCs w:val="20"/>
        </w:rPr>
        <w:t>19 Mas opondo-se a isso os judeus, vi-me obrigado a apelar para César, não tendo, contudo, nada de que acusar a minha nação.</w:t>
      </w:r>
    </w:p>
    <w:p>
      <w:pPr>
        <w:rPr>
          <w:rFonts w:ascii="Trebuchet MS" w:hAnsi="Trebuchet MS"/>
          <w:color w:val="000000"/>
          <w:sz w:val="20"/>
          <w:szCs w:val="20"/>
        </w:rPr>
      </w:pPr>
      <w:r>
        <w:rPr>
          <w:rFonts w:ascii="Trebuchet MS" w:hAnsi="Trebuchet MS"/>
          <w:color w:val="000000"/>
          <w:sz w:val="20"/>
          <w:szCs w:val="20"/>
        </w:rPr>
        <w:t>20 Por esta causa, pois, vos convidei, para vos ver e falar; porque pela esperança de Israel estou preso com esta cadeia.</w:t>
      </w:r>
    </w:p>
    <w:p>
      <w:pPr>
        <w:rPr>
          <w:rFonts w:ascii="Trebuchet MS" w:hAnsi="Trebuchet MS"/>
          <w:color w:val="000000"/>
          <w:sz w:val="20"/>
          <w:szCs w:val="20"/>
        </w:rPr>
      </w:pPr>
      <w:r>
        <w:rPr>
          <w:rFonts w:ascii="Trebuchet MS" w:hAnsi="Trebuchet MS"/>
          <w:color w:val="000000"/>
          <w:sz w:val="20"/>
          <w:szCs w:val="20"/>
        </w:rPr>
        <w:t>21 Mas eles lhe disseram: Nem recebemos da Judéia cartas a teu respeito, nem veio aqui irmão algum que contasse ou dissesse mal de ti.</w:t>
      </w:r>
    </w:p>
    <w:p>
      <w:pPr>
        <w:rPr>
          <w:rFonts w:ascii="Trebuchet MS" w:hAnsi="Trebuchet MS"/>
          <w:color w:val="000000"/>
          <w:sz w:val="20"/>
          <w:szCs w:val="20"/>
        </w:rPr>
      </w:pPr>
      <w:r>
        <w:rPr>
          <w:rFonts w:ascii="Trebuchet MS" w:hAnsi="Trebuchet MS"/>
          <w:color w:val="000000"/>
          <w:sz w:val="20"/>
          <w:szCs w:val="20"/>
        </w:rPr>
        <w:t>22 No entanto bem quiséramos ouvir de ti o que pensas; porque, quanto a esta seita, notório nos é que em toda parte é impugnada.</w:t>
      </w:r>
    </w:p>
    <w:p>
      <w:pPr>
        <w:rPr>
          <w:rFonts w:ascii="Trebuchet MS" w:hAnsi="Trebuchet MS"/>
          <w:color w:val="000000"/>
          <w:sz w:val="20"/>
          <w:szCs w:val="20"/>
        </w:rPr>
      </w:pPr>
      <w:r>
        <w:rPr>
          <w:rFonts w:ascii="Trebuchet MS" w:hAnsi="Trebuchet MS"/>
          <w:color w:val="000000"/>
          <w:sz w:val="20"/>
          <w:szCs w:val="20"/>
        </w:rPr>
        <w:t>23 Havendo-lhe eles marcado um dia, muitos foram ter com ele à sua morada, aos quais desde a manhã até a noite explicava com bom testemunho o reino de Deus e procurava persuadí-los acerca de Jesus, tanto pela lei de Moisés como pelos profetas.</w:t>
      </w:r>
    </w:p>
    <w:p>
      <w:pPr>
        <w:rPr>
          <w:rFonts w:ascii="Trebuchet MS" w:hAnsi="Trebuchet MS"/>
          <w:color w:val="000000"/>
          <w:sz w:val="20"/>
          <w:szCs w:val="20"/>
        </w:rPr>
      </w:pPr>
      <w:r>
        <w:rPr>
          <w:rFonts w:ascii="Trebuchet MS" w:hAnsi="Trebuchet MS"/>
          <w:color w:val="000000"/>
          <w:sz w:val="20"/>
          <w:szCs w:val="20"/>
        </w:rPr>
        <w:t>24 Uns criam nas suas palavras, mas outros as rejeitavam.</w:t>
      </w:r>
    </w:p>
    <w:p>
      <w:pPr>
        <w:rPr>
          <w:rFonts w:ascii="Trebuchet MS" w:hAnsi="Trebuchet MS"/>
          <w:color w:val="000000"/>
          <w:sz w:val="20"/>
          <w:szCs w:val="20"/>
        </w:rPr>
      </w:pPr>
      <w:r>
        <w:rPr>
          <w:rFonts w:ascii="Trebuchet MS" w:hAnsi="Trebuchet MS"/>
          <w:color w:val="000000"/>
          <w:sz w:val="20"/>
          <w:szCs w:val="20"/>
        </w:rPr>
        <w:t>25 E estando discordes entre si, retiraram-se, havendo Paulo dito esta palavra: Bem falou o Espírito Santo aos vossos pais pelo profeta Isaías,</w:t>
      </w:r>
    </w:p>
    <w:p>
      <w:pPr>
        <w:rPr>
          <w:rFonts w:ascii="Trebuchet MS" w:hAnsi="Trebuchet MS"/>
          <w:color w:val="000000"/>
          <w:sz w:val="20"/>
          <w:szCs w:val="20"/>
        </w:rPr>
      </w:pPr>
      <w:r>
        <w:rPr>
          <w:rFonts w:ascii="Trebuchet MS" w:hAnsi="Trebuchet MS"/>
          <w:color w:val="000000"/>
          <w:sz w:val="20"/>
          <w:szCs w:val="20"/>
        </w:rPr>
        <w:t>26 dizendo: Vai a este povo e dize: Ouvindo, ouvireis, e de maneira nenhuma entendereis; e vendo, vereis, e de maneira nenhuma percebereis.</w:t>
      </w:r>
    </w:p>
    <w:p>
      <w:pPr>
        <w:rPr>
          <w:rFonts w:ascii="Trebuchet MS" w:hAnsi="Trebuchet MS"/>
          <w:color w:val="000000"/>
          <w:sz w:val="20"/>
          <w:szCs w:val="20"/>
        </w:rPr>
      </w:pPr>
      <w:r>
        <w:rPr>
          <w:rFonts w:ascii="Trebuchet MS" w:hAnsi="Trebuchet MS"/>
          <w:color w:val="000000"/>
          <w:sz w:val="20"/>
          <w:szCs w:val="20"/>
        </w:rPr>
        <w:t>27 Porque o coração deste povo se endureceu, e com os ouvidos ouviram tardamente, e fecharam os olhos; para que não vejam com os olhos, nem ouçam com os ouvidos, nem entendam com o coração nem se convertam e eu os cure.</w:t>
      </w:r>
    </w:p>
    <w:p>
      <w:pPr>
        <w:rPr>
          <w:rFonts w:ascii="Trebuchet MS" w:hAnsi="Trebuchet MS"/>
          <w:color w:val="000000"/>
          <w:sz w:val="20"/>
          <w:szCs w:val="20"/>
        </w:rPr>
      </w:pPr>
      <w:r>
        <w:rPr>
          <w:rFonts w:ascii="Trebuchet MS" w:hAnsi="Trebuchet MS"/>
          <w:color w:val="000000"/>
          <w:sz w:val="20"/>
          <w:szCs w:val="20"/>
        </w:rPr>
        <w:t>28 Seja-vos pois notório que esta salvação de Deus é enviada aos gentios, e eles ouvirão.</w:t>
      </w:r>
    </w:p>
    <w:p>
      <w:pPr>
        <w:rPr>
          <w:rFonts w:ascii="Trebuchet MS" w:hAnsi="Trebuchet MS"/>
          <w:color w:val="000000"/>
          <w:sz w:val="20"/>
          <w:szCs w:val="20"/>
        </w:rPr>
      </w:pPr>
      <w:r>
        <w:rPr>
          <w:rFonts w:ascii="Trebuchet MS" w:hAnsi="Trebuchet MS"/>
          <w:color w:val="000000"/>
          <w:sz w:val="20"/>
          <w:szCs w:val="20"/>
        </w:rPr>
        <w:t>29 E, havendo ele dito isto, partiram os judeus, tendo entre si grande contenda.</w:t>
      </w:r>
    </w:p>
    <w:p>
      <w:pPr>
        <w:rPr>
          <w:rFonts w:ascii="Trebuchet MS" w:hAnsi="Trebuchet MS"/>
          <w:color w:val="000000"/>
          <w:sz w:val="20"/>
          <w:szCs w:val="20"/>
        </w:rPr>
      </w:pPr>
      <w:r>
        <w:rPr>
          <w:rFonts w:ascii="Trebuchet MS" w:hAnsi="Trebuchet MS"/>
          <w:color w:val="000000"/>
          <w:sz w:val="20"/>
          <w:szCs w:val="20"/>
        </w:rPr>
        <w:t>30 E morou dois anos inteiros na casa que alugara, e recebia a todos os que o visitavam,</w:t>
      </w:r>
    </w:p>
    <w:p>
      <w:pPr>
        <w:rPr>
          <w:rFonts w:ascii="Trebuchet MS" w:hAnsi="Trebuchet MS" w:cs="Times New Roman"/>
          <w:color w:val="000000"/>
          <w:sz w:val="20"/>
          <w:szCs w:val="20"/>
        </w:rPr>
      </w:pPr>
      <w:r>
        <w:rPr>
          <w:rFonts w:ascii="Trebuchet MS" w:hAnsi="Trebuchet MS"/>
          <w:color w:val="000000"/>
          <w:sz w:val="20"/>
          <w:szCs w:val="20"/>
        </w:rPr>
        <w:t>31 pregando o reino de Deus e ensinando as coisas concernentes ao Senhor Jesus Cristo, com toda a liberdade, sem impedimento algum.</w:t>
      </w:r>
    </w:p>
    <w:p>
      <w:pPr>
        <w:pStyle w:val="P12"/>
        <w:rPr>
          <w:rFonts w:ascii="Trebuchet MS" w:hAnsi="Trebuchet MS" w:cs="Times New Roman"/>
          <w:color w:val="000000"/>
          <w:sz w:val="28"/>
          <w:szCs w:val="28"/>
        </w:rPr>
      </w:pPr>
      <w:bookmarkStart w:id="1169" w:name="_Toc147529028"/>
      <w:bookmarkStart w:id="1170" w:name="_Toc147529624"/>
      <w:bookmarkStart w:id="1171" w:name="_Toc147582594"/>
      <w:r>
        <w:rPr>
          <w:rFonts w:ascii="Trebuchet MS" w:hAnsi="Trebuchet MS"/>
          <w:color w:val="000000"/>
          <w:sz w:val="28"/>
          <w:szCs w:val="28"/>
        </w:rPr>
        <w:t>Romanos</w:t>
      </w:r>
      <w:bookmarkEnd w:id="1169"/>
      <w:bookmarkEnd w:id="1170"/>
      <w:bookmarkEnd w:id="1171"/>
    </w:p>
    <w:p>
      <w:pPr>
        <w:pStyle w:val="P13"/>
        <w:rPr>
          <w:rFonts w:ascii="Trebuchet MS" w:hAnsi="Trebuchet MS"/>
          <w:color w:val="000000"/>
          <w:sz w:val="22"/>
          <w:szCs w:val="22"/>
        </w:rPr>
      </w:pPr>
      <w:bookmarkStart w:id="1172" w:name="_Toc147529029"/>
      <w:r>
        <w:rPr>
          <w:rFonts w:ascii="Trebuchet MS" w:hAnsi="Trebuchet MS"/>
          <w:color w:val="000000"/>
          <w:sz w:val="22"/>
          <w:szCs w:val="22"/>
        </w:rPr>
        <w:t xml:space="preserve"> ROMANOS 1</w:t>
      </w:r>
      <w:bookmarkEnd w:id="1172"/>
    </w:p>
    <w:p>
      <w:pPr>
        <w:rPr>
          <w:rFonts w:ascii="Trebuchet MS" w:hAnsi="Trebuchet MS"/>
          <w:color w:val="000000"/>
          <w:sz w:val="20"/>
          <w:szCs w:val="20"/>
        </w:rPr>
      </w:pPr>
      <w:r>
        <w:rPr>
          <w:rFonts w:ascii="Trebuchet MS" w:hAnsi="Trebuchet MS"/>
          <w:color w:val="000000"/>
          <w:sz w:val="20"/>
          <w:szCs w:val="20"/>
        </w:rPr>
        <w:t>1 Paulo, servo de Jesus Cristo, chamado para ser apóstolo, separado para o evangelho de Deus,</w:t>
      </w:r>
    </w:p>
    <w:p>
      <w:pPr>
        <w:rPr>
          <w:rFonts w:ascii="Trebuchet MS" w:hAnsi="Trebuchet MS"/>
          <w:color w:val="000000"/>
          <w:sz w:val="20"/>
          <w:szCs w:val="20"/>
        </w:rPr>
      </w:pPr>
      <w:r>
        <w:rPr>
          <w:rFonts w:ascii="Trebuchet MS" w:hAnsi="Trebuchet MS"/>
          <w:color w:val="000000"/>
          <w:sz w:val="20"/>
          <w:szCs w:val="20"/>
        </w:rPr>
        <w:t>2 que ele antes havia prometido pelos seus profetas nas santas Escrituras,</w:t>
      </w:r>
    </w:p>
    <w:p>
      <w:pPr>
        <w:rPr>
          <w:rFonts w:ascii="Trebuchet MS" w:hAnsi="Trebuchet MS"/>
          <w:color w:val="000000"/>
          <w:sz w:val="20"/>
          <w:szCs w:val="20"/>
        </w:rPr>
      </w:pPr>
      <w:r>
        <w:rPr>
          <w:rFonts w:ascii="Trebuchet MS" w:hAnsi="Trebuchet MS"/>
          <w:color w:val="000000"/>
          <w:sz w:val="20"/>
          <w:szCs w:val="20"/>
        </w:rPr>
        <w:t>3 acerca de seu Filho, que nasceu da descendência de Davi segundo a carne,</w:t>
      </w:r>
    </w:p>
    <w:p>
      <w:pPr>
        <w:rPr>
          <w:rFonts w:ascii="Trebuchet MS" w:hAnsi="Trebuchet MS"/>
          <w:color w:val="000000"/>
          <w:sz w:val="20"/>
          <w:szCs w:val="20"/>
        </w:rPr>
      </w:pPr>
      <w:r>
        <w:rPr>
          <w:rFonts w:ascii="Trebuchet MS" w:hAnsi="Trebuchet MS"/>
          <w:color w:val="000000"/>
          <w:sz w:val="20"/>
          <w:szCs w:val="20"/>
        </w:rPr>
        <w:t>4 e que com poder foi declarado Filho de Deus segundo o espírito de santidade, pela ressurreição dentre os mortos-Jesus Cristo nosso Senhor,</w:t>
      </w:r>
    </w:p>
    <w:p>
      <w:pPr>
        <w:rPr>
          <w:rFonts w:ascii="Trebuchet MS" w:hAnsi="Trebuchet MS"/>
          <w:color w:val="000000"/>
          <w:sz w:val="20"/>
          <w:szCs w:val="20"/>
        </w:rPr>
      </w:pPr>
      <w:r>
        <w:rPr>
          <w:rFonts w:ascii="Trebuchet MS" w:hAnsi="Trebuchet MS"/>
          <w:color w:val="000000"/>
          <w:sz w:val="20"/>
          <w:szCs w:val="20"/>
        </w:rPr>
        <w:t>5 pelo qual recebemos a graça e o apostolado, por amor do seu nome, para a obediência da fé entre todos os gentios,</w:t>
      </w:r>
    </w:p>
    <w:p>
      <w:pPr>
        <w:rPr>
          <w:rFonts w:ascii="Trebuchet MS" w:hAnsi="Trebuchet MS"/>
          <w:color w:val="000000"/>
          <w:sz w:val="20"/>
          <w:szCs w:val="20"/>
        </w:rPr>
      </w:pPr>
      <w:r>
        <w:rPr>
          <w:rFonts w:ascii="Trebuchet MS" w:hAnsi="Trebuchet MS"/>
          <w:color w:val="000000"/>
          <w:sz w:val="20"/>
          <w:szCs w:val="20"/>
        </w:rPr>
        <w:t>6 entre os quais sois também vós chamados para serdes de Jesus Cristo;</w:t>
      </w:r>
    </w:p>
    <w:p>
      <w:pPr>
        <w:rPr>
          <w:rFonts w:ascii="Trebuchet MS" w:hAnsi="Trebuchet MS"/>
          <w:color w:val="000000"/>
          <w:sz w:val="20"/>
          <w:szCs w:val="20"/>
        </w:rPr>
      </w:pPr>
      <w:r>
        <w:rPr>
          <w:rFonts w:ascii="Trebuchet MS" w:hAnsi="Trebuchet MS"/>
          <w:color w:val="000000"/>
          <w:sz w:val="20"/>
          <w:szCs w:val="20"/>
        </w:rPr>
        <w:t>7 a todos os que estais em Roma, amados de Deus, chamados para serdes santos: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8 Primeiramente dou graças ao meu Deus, mediante Jesus Cristo, por todos vós, porque em todo o mundo é anunciada a vossa fé.</w:t>
      </w:r>
    </w:p>
    <w:p>
      <w:pPr>
        <w:rPr>
          <w:rFonts w:ascii="Trebuchet MS" w:hAnsi="Trebuchet MS"/>
          <w:color w:val="000000"/>
          <w:sz w:val="20"/>
          <w:szCs w:val="20"/>
        </w:rPr>
      </w:pPr>
      <w:r>
        <w:rPr>
          <w:rFonts w:ascii="Trebuchet MS" w:hAnsi="Trebuchet MS"/>
          <w:color w:val="000000"/>
          <w:sz w:val="20"/>
          <w:szCs w:val="20"/>
        </w:rPr>
        <w:t>9 Pois Deus, a quem sirvo em meu espírito, no evangelho de seu Filho, me é testemunha de como incessantemente faço menção de vós,</w:t>
      </w:r>
    </w:p>
    <w:p>
      <w:pPr>
        <w:rPr>
          <w:rFonts w:ascii="Trebuchet MS" w:hAnsi="Trebuchet MS"/>
          <w:color w:val="000000"/>
          <w:sz w:val="20"/>
          <w:szCs w:val="20"/>
        </w:rPr>
      </w:pPr>
      <w:r>
        <w:rPr>
          <w:rFonts w:ascii="Trebuchet MS" w:hAnsi="Trebuchet MS"/>
          <w:color w:val="000000"/>
          <w:sz w:val="20"/>
          <w:szCs w:val="20"/>
        </w:rPr>
        <w:t>10 pedindo sempre em minhas orações que, afinal, pela vontade de Deus, se me ofereça boa ocasião para ir ter convosco.</w:t>
      </w:r>
    </w:p>
    <w:p>
      <w:pPr>
        <w:rPr>
          <w:rFonts w:ascii="Trebuchet MS" w:hAnsi="Trebuchet MS"/>
          <w:color w:val="000000"/>
          <w:sz w:val="20"/>
          <w:szCs w:val="20"/>
        </w:rPr>
      </w:pPr>
      <w:r>
        <w:rPr>
          <w:rFonts w:ascii="Trebuchet MS" w:hAnsi="Trebuchet MS"/>
          <w:color w:val="000000"/>
          <w:sz w:val="20"/>
          <w:szCs w:val="20"/>
        </w:rPr>
        <w:t>11 Porque desejo muito ver-vos, para vos comunicar algum dom espiritual, a fim de que sejais fortalecidos;</w:t>
      </w:r>
    </w:p>
    <w:p>
      <w:pPr>
        <w:rPr>
          <w:rFonts w:ascii="Trebuchet MS" w:hAnsi="Trebuchet MS"/>
          <w:color w:val="000000"/>
          <w:sz w:val="20"/>
          <w:szCs w:val="20"/>
        </w:rPr>
      </w:pPr>
      <w:r>
        <w:rPr>
          <w:rFonts w:ascii="Trebuchet MS" w:hAnsi="Trebuchet MS"/>
          <w:color w:val="000000"/>
          <w:sz w:val="20"/>
          <w:szCs w:val="20"/>
        </w:rPr>
        <w:t>12 isto é, para que juntamente convosco eu seja consolado em vós pela fé mútua, vossa e minha.</w:t>
      </w:r>
    </w:p>
    <w:p>
      <w:pPr>
        <w:rPr>
          <w:rFonts w:ascii="Trebuchet MS" w:hAnsi="Trebuchet MS"/>
          <w:color w:val="000000"/>
          <w:sz w:val="20"/>
          <w:szCs w:val="20"/>
        </w:rPr>
      </w:pPr>
      <w:r>
        <w:rPr>
          <w:rFonts w:ascii="Trebuchet MS" w:hAnsi="Trebuchet MS"/>
          <w:color w:val="000000"/>
          <w:sz w:val="20"/>
          <w:szCs w:val="20"/>
        </w:rPr>
        <w:t>13 E não quero que ignoreis, irmãos, que muitas vezes propus visitar-vos (mas até agora tenho sido impedido), para conseguir algum fruto entre vós, como também entre os demais gentios.</w:t>
      </w:r>
    </w:p>
    <w:p>
      <w:pPr>
        <w:rPr>
          <w:rFonts w:ascii="Trebuchet MS" w:hAnsi="Trebuchet MS"/>
          <w:color w:val="000000"/>
          <w:sz w:val="20"/>
          <w:szCs w:val="20"/>
        </w:rPr>
      </w:pPr>
      <w:r>
        <w:rPr>
          <w:rFonts w:ascii="Trebuchet MS" w:hAnsi="Trebuchet MS"/>
          <w:color w:val="000000"/>
          <w:sz w:val="20"/>
          <w:szCs w:val="20"/>
        </w:rPr>
        <w:t>14 Eu sou devedor, tanto a gregos como a bárbaros, tanto a sábios como a ignorantes.</w:t>
      </w:r>
    </w:p>
    <w:p>
      <w:pPr>
        <w:rPr>
          <w:rFonts w:ascii="Trebuchet MS" w:hAnsi="Trebuchet MS"/>
          <w:color w:val="000000"/>
          <w:sz w:val="20"/>
          <w:szCs w:val="20"/>
        </w:rPr>
      </w:pPr>
      <w:r>
        <w:rPr>
          <w:rFonts w:ascii="Trebuchet MS" w:hAnsi="Trebuchet MS"/>
          <w:color w:val="000000"/>
          <w:sz w:val="20"/>
          <w:szCs w:val="20"/>
        </w:rPr>
        <w:t>15 De modo que, quanto está em mim, estou pronto para anunciar o evangelho também a vós que estais em Roma.</w:t>
      </w:r>
    </w:p>
    <w:p>
      <w:pPr>
        <w:rPr>
          <w:rFonts w:ascii="Trebuchet MS" w:hAnsi="Trebuchet MS"/>
          <w:color w:val="000000"/>
          <w:sz w:val="20"/>
          <w:szCs w:val="20"/>
        </w:rPr>
      </w:pPr>
      <w:r>
        <w:rPr>
          <w:rFonts w:ascii="Trebuchet MS" w:hAnsi="Trebuchet MS"/>
          <w:color w:val="000000"/>
          <w:sz w:val="20"/>
          <w:szCs w:val="20"/>
        </w:rPr>
        <w:t>16 Porque não me envergonho do evangelho, pois é o poder de Deus para salvação de todo aquele que crê; primeiro do judeu, e também do grego.</w:t>
      </w:r>
    </w:p>
    <w:p>
      <w:pPr>
        <w:rPr>
          <w:rFonts w:ascii="Trebuchet MS" w:hAnsi="Trebuchet MS"/>
          <w:color w:val="000000"/>
          <w:sz w:val="20"/>
          <w:szCs w:val="20"/>
        </w:rPr>
      </w:pPr>
      <w:r>
        <w:rPr>
          <w:rFonts w:ascii="Trebuchet MS" w:hAnsi="Trebuchet MS"/>
          <w:color w:val="000000"/>
          <w:sz w:val="20"/>
          <w:szCs w:val="20"/>
        </w:rPr>
        <w:t>17 Porque no evangelho é revelada, de fé em fé, a justiça de Deus, como está escrito: Mas o justo viverá da fé.</w:t>
      </w:r>
    </w:p>
    <w:p>
      <w:pPr>
        <w:rPr>
          <w:rFonts w:ascii="Trebuchet MS" w:hAnsi="Trebuchet MS"/>
          <w:color w:val="000000"/>
          <w:sz w:val="20"/>
          <w:szCs w:val="20"/>
        </w:rPr>
      </w:pPr>
      <w:r>
        <w:rPr>
          <w:rFonts w:ascii="Trebuchet MS" w:hAnsi="Trebuchet MS"/>
          <w:color w:val="000000"/>
          <w:sz w:val="20"/>
          <w:szCs w:val="20"/>
        </w:rPr>
        <w:t>18 Pois do céu é revelada a ira de Deus contra toda a impiedade e injustiça dos homens que detêm a verdade em injustiça.</w:t>
      </w:r>
    </w:p>
    <w:p>
      <w:pPr>
        <w:rPr>
          <w:rFonts w:ascii="Trebuchet MS" w:hAnsi="Trebuchet MS"/>
          <w:color w:val="000000"/>
          <w:sz w:val="20"/>
          <w:szCs w:val="20"/>
        </w:rPr>
      </w:pPr>
      <w:r>
        <w:rPr>
          <w:rFonts w:ascii="Trebuchet MS" w:hAnsi="Trebuchet MS"/>
          <w:color w:val="000000"/>
          <w:sz w:val="20"/>
          <w:szCs w:val="20"/>
        </w:rPr>
        <w:t>19 Porquanto, o que de Deus se pode conhecer, neles se manifesta, porque Deus lho manifestou.</w:t>
      </w:r>
    </w:p>
    <w:p>
      <w:pPr>
        <w:rPr>
          <w:rFonts w:ascii="Trebuchet MS" w:hAnsi="Trebuchet MS"/>
          <w:color w:val="000000"/>
          <w:sz w:val="20"/>
          <w:szCs w:val="20"/>
        </w:rPr>
      </w:pPr>
      <w:r>
        <w:rPr>
          <w:rFonts w:ascii="Trebuchet MS" w:hAnsi="Trebuchet MS"/>
          <w:color w:val="000000"/>
          <w:sz w:val="20"/>
          <w:szCs w:val="20"/>
        </w:rPr>
        <w:t>20 Pois os seus atributos invisíveis, o seu eterno poder e divindade, são claramente vistos desde a criação do mundo, sendo percebidos mediante as coisas criadas, de modo que eles são inescusáveis;</w:t>
      </w:r>
    </w:p>
    <w:p>
      <w:pPr>
        <w:rPr>
          <w:rFonts w:ascii="Trebuchet MS" w:hAnsi="Trebuchet MS"/>
          <w:color w:val="000000"/>
          <w:sz w:val="20"/>
          <w:szCs w:val="20"/>
        </w:rPr>
      </w:pPr>
      <w:r>
        <w:rPr>
          <w:rFonts w:ascii="Trebuchet MS" w:hAnsi="Trebuchet MS"/>
          <w:color w:val="000000"/>
          <w:sz w:val="20"/>
          <w:szCs w:val="20"/>
        </w:rPr>
        <w:t>21 porquanto, tendo conhecido a Deus, contudo não o glorificaram como Deus, nem lhe deram graças, antes nas suas especulações se desvaneceram, e o seu coração insensato se obscureceu.</w:t>
      </w:r>
    </w:p>
    <w:p>
      <w:pPr>
        <w:rPr>
          <w:rFonts w:ascii="Trebuchet MS" w:hAnsi="Trebuchet MS"/>
          <w:color w:val="000000"/>
          <w:sz w:val="20"/>
          <w:szCs w:val="20"/>
        </w:rPr>
      </w:pPr>
      <w:r>
        <w:rPr>
          <w:rFonts w:ascii="Trebuchet MS" w:hAnsi="Trebuchet MS"/>
          <w:color w:val="000000"/>
          <w:sz w:val="20"/>
          <w:szCs w:val="20"/>
        </w:rPr>
        <w:t>22 Dizendo-se sábios, tornaram-se estultos,</w:t>
      </w:r>
    </w:p>
    <w:p>
      <w:pPr>
        <w:rPr>
          <w:rFonts w:ascii="Trebuchet MS" w:hAnsi="Trebuchet MS"/>
          <w:color w:val="000000"/>
          <w:sz w:val="20"/>
          <w:szCs w:val="20"/>
        </w:rPr>
      </w:pPr>
      <w:r>
        <w:rPr>
          <w:rFonts w:ascii="Trebuchet MS" w:hAnsi="Trebuchet MS"/>
          <w:color w:val="000000"/>
          <w:sz w:val="20"/>
          <w:szCs w:val="20"/>
        </w:rPr>
        <w:t>23 e mudaram a glória do Deus incorruptível em semelhança da imagem de homem corruptível, e de aves, e de quadrúpedes, e de répteis.</w:t>
      </w:r>
    </w:p>
    <w:p>
      <w:pPr>
        <w:rPr>
          <w:rFonts w:ascii="Trebuchet MS" w:hAnsi="Trebuchet MS"/>
          <w:color w:val="000000"/>
          <w:sz w:val="20"/>
          <w:szCs w:val="20"/>
        </w:rPr>
      </w:pPr>
      <w:r>
        <w:rPr>
          <w:rFonts w:ascii="Trebuchet MS" w:hAnsi="Trebuchet MS"/>
          <w:color w:val="000000"/>
          <w:sz w:val="20"/>
          <w:szCs w:val="20"/>
        </w:rPr>
        <w:t>24 Por isso Deus os entregou, nas concupiscências de seus corações, à imundícia, para serem os seus corpos desonrados entre si;</w:t>
      </w:r>
    </w:p>
    <w:p>
      <w:pPr>
        <w:rPr>
          <w:rFonts w:ascii="Trebuchet MS" w:hAnsi="Trebuchet MS"/>
          <w:color w:val="000000"/>
          <w:sz w:val="20"/>
          <w:szCs w:val="20"/>
        </w:rPr>
      </w:pPr>
      <w:r>
        <w:rPr>
          <w:rFonts w:ascii="Trebuchet MS" w:hAnsi="Trebuchet MS"/>
          <w:color w:val="000000"/>
          <w:sz w:val="20"/>
          <w:szCs w:val="20"/>
        </w:rPr>
        <w:t>25 pois trocaram a verdade de Deus pela mentira, e adoraram e serviram à criatura antes que ao Criador, que é bendito eternamente. Amém.</w:t>
      </w:r>
    </w:p>
    <w:p>
      <w:pPr>
        <w:rPr>
          <w:rFonts w:ascii="Trebuchet MS" w:hAnsi="Trebuchet MS"/>
          <w:color w:val="000000"/>
          <w:sz w:val="20"/>
          <w:szCs w:val="20"/>
        </w:rPr>
      </w:pPr>
      <w:r>
        <w:rPr>
          <w:rFonts w:ascii="Trebuchet MS" w:hAnsi="Trebuchet MS"/>
          <w:color w:val="000000"/>
          <w:sz w:val="20"/>
          <w:szCs w:val="20"/>
        </w:rPr>
        <w:t>26 Pelo que Deus os entregou a paixões infames. Porque até as suas mulheres mudaram o uso natural no que é contrário à natureza;</w:t>
      </w:r>
    </w:p>
    <w:p>
      <w:pPr>
        <w:rPr>
          <w:rFonts w:ascii="Trebuchet MS" w:hAnsi="Trebuchet MS"/>
          <w:color w:val="000000"/>
          <w:sz w:val="20"/>
          <w:szCs w:val="20"/>
        </w:rPr>
      </w:pPr>
      <w:r>
        <w:rPr>
          <w:rFonts w:ascii="Trebuchet MS" w:hAnsi="Trebuchet MS"/>
          <w:color w:val="000000"/>
          <w:sz w:val="20"/>
          <w:szCs w:val="20"/>
        </w:rPr>
        <w:t>27 semelhantemente, também os varões, deixando o uso natural da mulher, se inflamaram em sua sensualidade uns para como os outros, varão com varão, cometendo torpeza e recebendo em si mesmos a devida recompensa do seu erro.</w:t>
      </w:r>
    </w:p>
    <w:p>
      <w:pPr>
        <w:rPr>
          <w:rFonts w:ascii="Trebuchet MS" w:hAnsi="Trebuchet MS"/>
          <w:color w:val="000000"/>
          <w:sz w:val="20"/>
          <w:szCs w:val="20"/>
        </w:rPr>
      </w:pPr>
      <w:r>
        <w:rPr>
          <w:rFonts w:ascii="Trebuchet MS" w:hAnsi="Trebuchet MS"/>
          <w:color w:val="000000"/>
          <w:sz w:val="20"/>
          <w:szCs w:val="20"/>
        </w:rPr>
        <w:t>28 E assim como eles rejeitaram o conhecimento de Deus, Deus, por sua vez, os entregou a um sentimento depravado, para fazerem coisas que não convêm;</w:t>
      </w:r>
    </w:p>
    <w:p>
      <w:pPr>
        <w:rPr>
          <w:rFonts w:ascii="Trebuchet MS" w:hAnsi="Trebuchet MS"/>
          <w:color w:val="000000"/>
          <w:sz w:val="20"/>
          <w:szCs w:val="20"/>
        </w:rPr>
      </w:pPr>
      <w:r>
        <w:rPr>
          <w:rFonts w:ascii="Trebuchet MS" w:hAnsi="Trebuchet MS"/>
          <w:color w:val="000000"/>
          <w:sz w:val="20"/>
          <w:szCs w:val="20"/>
        </w:rPr>
        <w:t>29 estando cheios de toda a injustiça, malícia, cobiça, maldade; cheios de inveja, homicídio, contenda, dolo, malignidade;</w:t>
      </w:r>
    </w:p>
    <w:p>
      <w:pPr>
        <w:rPr>
          <w:rFonts w:ascii="Trebuchet MS" w:hAnsi="Trebuchet MS"/>
          <w:color w:val="000000"/>
          <w:sz w:val="20"/>
          <w:szCs w:val="20"/>
        </w:rPr>
      </w:pPr>
      <w:r>
        <w:rPr>
          <w:rFonts w:ascii="Trebuchet MS" w:hAnsi="Trebuchet MS"/>
          <w:color w:val="000000"/>
          <w:sz w:val="20"/>
          <w:szCs w:val="20"/>
        </w:rPr>
        <w:t>30 sendo murmuradores, detratores, aborrecedores de Deus, injuriadores, soberbos, presunçosos, inventores de males, desobedientes ao pais;</w:t>
      </w:r>
    </w:p>
    <w:p>
      <w:pPr>
        <w:rPr>
          <w:rFonts w:ascii="Trebuchet MS" w:hAnsi="Trebuchet MS"/>
          <w:color w:val="000000"/>
          <w:sz w:val="20"/>
          <w:szCs w:val="20"/>
        </w:rPr>
      </w:pPr>
      <w:r>
        <w:rPr>
          <w:rFonts w:ascii="Trebuchet MS" w:hAnsi="Trebuchet MS"/>
          <w:color w:val="000000"/>
          <w:sz w:val="20"/>
          <w:szCs w:val="20"/>
        </w:rPr>
        <w:t>31 néscios, infiéis nos contratos, sem afeição natural, sem misericórdia;</w:t>
      </w:r>
    </w:p>
    <w:p>
      <w:pPr>
        <w:rPr>
          <w:rFonts w:ascii="Trebuchet MS" w:hAnsi="Trebuchet MS"/>
          <w:color w:val="000000"/>
          <w:sz w:val="20"/>
          <w:szCs w:val="20"/>
        </w:rPr>
      </w:pPr>
      <w:r>
        <w:rPr>
          <w:rFonts w:ascii="Trebuchet MS" w:hAnsi="Trebuchet MS"/>
          <w:color w:val="000000"/>
          <w:sz w:val="20"/>
          <w:szCs w:val="20"/>
        </w:rPr>
        <w:t>32 os quais, conhecendo bem o decreto de Deus, que declara dignos de morte os que tais coisas praticam, não somente as fazem, mas também aprovam os que as praticam.</w:t>
      </w:r>
    </w:p>
    <w:p>
      <w:pPr>
        <w:pStyle w:val="P13"/>
        <w:rPr>
          <w:rFonts w:ascii="Trebuchet MS" w:hAnsi="Trebuchet MS"/>
          <w:color w:val="000000"/>
          <w:sz w:val="22"/>
          <w:szCs w:val="22"/>
        </w:rPr>
      </w:pPr>
      <w:bookmarkStart w:id="1173" w:name="_Toc147529030"/>
      <w:r>
        <w:rPr>
          <w:rFonts w:ascii="Trebuchet MS" w:hAnsi="Trebuchet MS"/>
          <w:color w:val="000000"/>
          <w:sz w:val="22"/>
          <w:szCs w:val="22"/>
        </w:rPr>
        <w:t xml:space="preserve"> ROMANOS 2</w:t>
      </w:r>
      <w:bookmarkEnd w:id="1173"/>
    </w:p>
    <w:p>
      <w:pPr>
        <w:rPr>
          <w:rFonts w:ascii="Trebuchet MS" w:hAnsi="Trebuchet MS"/>
          <w:color w:val="000000"/>
          <w:sz w:val="20"/>
          <w:szCs w:val="20"/>
        </w:rPr>
      </w:pPr>
      <w:r>
        <w:rPr>
          <w:rFonts w:ascii="Trebuchet MS" w:hAnsi="Trebuchet MS"/>
          <w:color w:val="000000"/>
          <w:sz w:val="20"/>
          <w:szCs w:val="20"/>
        </w:rPr>
        <w:t>1 Portanto, és inescusável, ó homem, qualquer que sejas, quando julgas, porque te condenas a ti mesmo naquilo em que julgas a outro; pois tu que julgas, praticas o mesmo.</w:t>
      </w:r>
    </w:p>
    <w:p>
      <w:pPr>
        <w:rPr>
          <w:rFonts w:ascii="Trebuchet MS" w:hAnsi="Trebuchet MS"/>
          <w:color w:val="000000"/>
          <w:sz w:val="20"/>
          <w:szCs w:val="20"/>
        </w:rPr>
      </w:pPr>
      <w:r>
        <w:rPr>
          <w:rFonts w:ascii="Trebuchet MS" w:hAnsi="Trebuchet MS"/>
          <w:color w:val="000000"/>
          <w:sz w:val="20"/>
          <w:szCs w:val="20"/>
        </w:rPr>
        <w:t>2 E bem sabemos que o juízo de Deus é segundo a verdade, contra os que tais coisas praticam.</w:t>
      </w:r>
    </w:p>
    <w:p>
      <w:pPr>
        <w:rPr>
          <w:rFonts w:ascii="Trebuchet MS" w:hAnsi="Trebuchet MS"/>
          <w:color w:val="000000"/>
          <w:sz w:val="20"/>
          <w:szCs w:val="20"/>
        </w:rPr>
      </w:pPr>
      <w:r>
        <w:rPr>
          <w:rFonts w:ascii="Trebuchet MS" w:hAnsi="Trebuchet MS"/>
          <w:color w:val="000000"/>
          <w:sz w:val="20"/>
          <w:szCs w:val="20"/>
        </w:rPr>
        <w:t>3 E tu, ó homem, que julgas os que praticam tais coisas, cuidas que, fazendo-as tu, escaparás ao juízo de Deus?</w:t>
      </w:r>
    </w:p>
    <w:p>
      <w:pPr>
        <w:rPr>
          <w:rFonts w:ascii="Trebuchet MS" w:hAnsi="Trebuchet MS"/>
          <w:color w:val="000000"/>
          <w:sz w:val="20"/>
          <w:szCs w:val="20"/>
        </w:rPr>
      </w:pPr>
      <w:r>
        <w:rPr>
          <w:rFonts w:ascii="Trebuchet MS" w:hAnsi="Trebuchet MS"/>
          <w:color w:val="000000"/>
          <w:sz w:val="20"/>
          <w:szCs w:val="20"/>
        </w:rPr>
        <w:t>4 Ou desprezas tu as riquezas da sua benignidade, e paciência e longanimidade, ignorando que a benignidade de Deus te conduz ao arrependimento?</w:t>
      </w:r>
    </w:p>
    <w:p>
      <w:pPr>
        <w:rPr>
          <w:rFonts w:ascii="Trebuchet MS" w:hAnsi="Trebuchet MS"/>
          <w:color w:val="000000"/>
          <w:sz w:val="20"/>
          <w:szCs w:val="20"/>
        </w:rPr>
      </w:pPr>
      <w:r>
        <w:rPr>
          <w:rFonts w:ascii="Trebuchet MS" w:hAnsi="Trebuchet MS"/>
          <w:color w:val="000000"/>
          <w:sz w:val="20"/>
          <w:szCs w:val="20"/>
        </w:rPr>
        <w:t>5 Mas, segundo a tua dureza e teu coração impenitente, entesouras ira para ti no dia da ira e da revelação do justo juízo de Deus,</w:t>
      </w:r>
    </w:p>
    <w:p>
      <w:pPr>
        <w:rPr>
          <w:rFonts w:ascii="Trebuchet MS" w:hAnsi="Trebuchet MS"/>
          <w:color w:val="000000"/>
          <w:sz w:val="20"/>
          <w:szCs w:val="20"/>
        </w:rPr>
      </w:pPr>
      <w:r>
        <w:rPr>
          <w:rFonts w:ascii="Trebuchet MS" w:hAnsi="Trebuchet MS"/>
          <w:color w:val="000000"/>
          <w:sz w:val="20"/>
          <w:szCs w:val="20"/>
        </w:rPr>
        <w:t>6 que retribuirá a cada um segundo as suas obras;</w:t>
      </w:r>
    </w:p>
    <w:p>
      <w:pPr>
        <w:rPr>
          <w:rFonts w:ascii="Trebuchet MS" w:hAnsi="Trebuchet MS"/>
          <w:color w:val="000000"/>
          <w:sz w:val="20"/>
          <w:szCs w:val="20"/>
        </w:rPr>
      </w:pPr>
      <w:r>
        <w:rPr>
          <w:rFonts w:ascii="Trebuchet MS" w:hAnsi="Trebuchet MS"/>
          <w:color w:val="000000"/>
          <w:sz w:val="20"/>
          <w:szCs w:val="20"/>
        </w:rPr>
        <w:t>7 a saber: a vida eterna aos que, com perseverança em favor o bem, procuram glória, e honra e incorrupção;</w:t>
      </w:r>
    </w:p>
    <w:p>
      <w:pPr>
        <w:rPr>
          <w:rFonts w:ascii="Trebuchet MS" w:hAnsi="Trebuchet MS"/>
          <w:color w:val="000000"/>
          <w:sz w:val="20"/>
          <w:szCs w:val="20"/>
        </w:rPr>
      </w:pPr>
      <w:r>
        <w:rPr>
          <w:rFonts w:ascii="Trebuchet MS" w:hAnsi="Trebuchet MS"/>
          <w:color w:val="000000"/>
          <w:sz w:val="20"/>
          <w:szCs w:val="20"/>
        </w:rPr>
        <w:t>8 mas ira e indignação aos que são contenciosos, e desobedientes à iniqüidade;</w:t>
      </w:r>
    </w:p>
    <w:p>
      <w:pPr>
        <w:rPr>
          <w:rFonts w:ascii="Trebuchet MS" w:hAnsi="Trebuchet MS"/>
          <w:color w:val="000000"/>
          <w:sz w:val="20"/>
          <w:szCs w:val="20"/>
        </w:rPr>
      </w:pPr>
      <w:r>
        <w:rPr>
          <w:rFonts w:ascii="Trebuchet MS" w:hAnsi="Trebuchet MS"/>
          <w:color w:val="000000"/>
          <w:sz w:val="20"/>
          <w:szCs w:val="20"/>
        </w:rPr>
        <w:t>9 tribulação e angústia sobre a alma de todo homem que pratica o mal, primeiramente do judeu, e também do grego;</w:t>
      </w:r>
    </w:p>
    <w:p>
      <w:pPr>
        <w:rPr>
          <w:rFonts w:ascii="Trebuchet MS" w:hAnsi="Trebuchet MS"/>
          <w:color w:val="000000"/>
          <w:sz w:val="20"/>
          <w:szCs w:val="20"/>
        </w:rPr>
      </w:pPr>
      <w:r>
        <w:rPr>
          <w:rFonts w:ascii="Trebuchet MS" w:hAnsi="Trebuchet MS"/>
          <w:color w:val="000000"/>
          <w:sz w:val="20"/>
          <w:szCs w:val="20"/>
        </w:rPr>
        <w:t>10 glória, porém, e honra e paz a todo aquele que pratica o bem, primeiramente ao judeu, e também ao grego;</w:t>
      </w:r>
    </w:p>
    <w:p>
      <w:pPr>
        <w:rPr>
          <w:rFonts w:ascii="Trebuchet MS" w:hAnsi="Trebuchet MS"/>
          <w:color w:val="000000"/>
          <w:sz w:val="20"/>
          <w:szCs w:val="20"/>
        </w:rPr>
      </w:pPr>
      <w:r>
        <w:rPr>
          <w:rFonts w:ascii="Trebuchet MS" w:hAnsi="Trebuchet MS"/>
          <w:color w:val="000000"/>
          <w:sz w:val="20"/>
          <w:szCs w:val="20"/>
        </w:rPr>
        <w:t>11 pois para com Deus não há acepção de pessoas.</w:t>
      </w:r>
    </w:p>
    <w:p>
      <w:pPr>
        <w:rPr>
          <w:rFonts w:ascii="Trebuchet MS" w:hAnsi="Trebuchet MS"/>
          <w:color w:val="000000"/>
          <w:sz w:val="20"/>
          <w:szCs w:val="20"/>
        </w:rPr>
      </w:pPr>
      <w:r>
        <w:rPr>
          <w:rFonts w:ascii="Trebuchet MS" w:hAnsi="Trebuchet MS"/>
          <w:color w:val="000000"/>
          <w:sz w:val="20"/>
          <w:szCs w:val="20"/>
        </w:rPr>
        <w:t>12 Porque todos os que sem lei pecaram, sem lei também perecerão; e todos os que sob a lei pecaram, pela lei serão julgados.</w:t>
      </w:r>
    </w:p>
    <w:p>
      <w:pPr>
        <w:rPr>
          <w:rFonts w:ascii="Trebuchet MS" w:hAnsi="Trebuchet MS"/>
          <w:color w:val="000000"/>
          <w:sz w:val="20"/>
          <w:szCs w:val="20"/>
        </w:rPr>
      </w:pPr>
      <w:r>
        <w:rPr>
          <w:rFonts w:ascii="Trebuchet MS" w:hAnsi="Trebuchet MS"/>
          <w:color w:val="000000"/>
          <w:sz w:val="20"/>
          <w:szCs w:val="20"/>
        </w:rPr>
        <w:t>13 Pois não são justos diante de Deus os que só ouvem a lei; mas serão justificados os que praticam a lei</w:t>
      </w:r>
    </w:p>
    <w:p>
      <w:pPr>
        <w:rPr>
          <w:rFonts w:ascii="Trebuchet MS" w:hAnsi="Trebuchet MS"/>
          <w:color w:val="000000"/>
          <w:sz w:val="20"/>
          <w:szCs w:val="20"/>
        </w:rPr>
      </w:pPr>
      <w:r>
        <w:rPr>
          <w:rFonts w:ascii="Trebuchet MS" w:hAnsi="Trebuchet MS"/>
          <w:color w:val="000000"/>
          <w:sz w:val="20"/>
          <w:szCs w:val="20"/>
        </w:rPr>
        <w:t>14 (porque, quando os gentios, que não têm lei, fazem por natureza as coisas da lei, eles, embora não tendo lei, para si mesmos são lei.</w:t>
      </w:r>
    </w:p>
    <w:p>
      <w:pPr>
        <w:rPr>
          <w:rFonts w:ascii="Trebuchet MS" w:hAnsi="Trebuchet MS"/>
          <w:color w:val="000000"/>
          <w:sz w:val="20"/>
          <w:szCs w:val="20"/>
        </w:rPr>
      </w:pPr>
      <w:r>
        <w:rPr>
          <w:rFonts w:ascii="Trebuchet MS" w:hAnsi="Trebuchet MS"/>
          <w:color w:val="000000"/>
          <w:sz w:val="20"/>
          <w:szCs w:val="20"/>
        </w:rPr>
        <w:t>15 pois mostram a obra da lei escrita em seus corações, testificando juntamente a sua consciência e os seus pensamentos, quer acusando-os, quer defendendo-os),</w:t>
      </w:r>
    </w:p>
    <w:p>
      <w:pPr>
        <w:rPr>
          <w:rFonts w:ascii="Trebuchet MS" w:hAnsi="Trebuchet MS"/>
          <w:color w:val="000000"/>
          <w:sz w:val="20"/>
          <w:szCs w:val="20"/>
        </w:rPr>
      </w:pPr>
      <w:r>
        <w:rPr>
          <w:rFonts w:ascii="Trebuchet MS" w:hAnsi="Trebuchet MS"/>
          <w:color w:val="000000"/>
          <w:sz w:val="20"/>
          <w:szCs w:val="20"/>
        </w:rPr>
        <w:t>16 no dia em que Deus há de julgar os segredos dos homens, por Cristo Jesus, segundo o meu evangelho.</w:t>
      </w:r>
    </w:p>
    <w:p>
      <w:pPr>
        <w:rPr>
          <w:rFonts w:ascii="Trebuchet MS" w:hAnsi="Trebuchet MS"/>
          <w:color w:val="000000"/>
          <w:sz w:val="20"/>
          <w:szCs w:val="20"/>
        </w:rPr>
      </w:pPr>
      <w:r>
        <w:rPr>
          <w:rFonts w:ascii="Trebuchet MS" w:hAnsi="Trebuchet MS"/>
          <w:color w:val="000000"/>
          <w:sz w:val="20"/>
          <w:szCs w:val="20"/>
        </w:rPr>
        <w:t>17 Mas se tu és chamado judeu, e repousas na lei, e te glorias em Deus;</w:t>
      </w:r>
    </w:p>
    <w:p>
      <w:pPr>
        <w:rPr>
          <w:rFonts w:ascii="Trebuchet MS" w:hAnsi="Trebuchet MS"/>
          <w:color w:val="000000"/>
          <w:sz w:val="20"/>
          <w:szCs w:val="20"/>
        </w:rPr>
      </w:pPr>
      <w:r>
        <w:rPr>
          <w:rFonts w:ascii="Trebuchet MS" w:hAnsi="Trebuchet MS"/>
          <w:color w:val="000000"/>
          <w:sz w:val="20"/>
          <w:szCs w:val="20"/>
        </w:rPr>
        <w:t>18 e conheces a sua vontade e aprovas as coisas excelentes, sendo instruído na lei;</w:t>
      </w:r>
    </w:p>
    <w:p>
      <w:pPr>
        <w:rPr>
          <w:rFonts w:ascii="Trebuchet MS" w:hAnsi="Trebuchet MS"/>
          <w:color w:val="000000"/>
          <w:sz w:val="20"/>
          <w:szCs w:val="20"/>
        </w:rPr>
      </w:pPr>
      <w:r>
        <w:rPr>
          <w:rFonts w:ascii="Trebuchet MS" w:hAnsi="Trebuchet MS"/>
          <w:color w:val="000000"/>
          <w:sz w:val="20"/>
          <w:szCs w:val="20"/>
        </w:rPr>
        <w:t>19 e confias que és guia dos cegos, luz dos que estão em trevas,</w:t>
      </w:r>
    </w:p>
    <w:p>
      <w:pPr>
        <w:rPr>
          <w:rFonts w:ascii="Trebuchet MS" w:hAnsi="Trebuchet MS"/>
          <w:color w:val="000000"/>
          <w:sz w:val="20"/>
          <w:szCs w:val="20"/>
        </w:rPr>
      </w:pPr>
      <w:r>
        <w:rPr>
          <w:rFonts w:ascii="Trebuchet MS" w:hAnsi="Trebuchet MS"/>
          <w:color w:val="000000"/>
          <w:sz w:val="20"/>
          <w:szCs w:val="20"/>
        </w:rPr>
        <w:t>20 instruidor dos néscios, mestre de crianças, que tens na lei a forma da ciência e da verdade;</w:t>
      </w:r>
    </w:p>
    <w:p>
      <w:pPr>
        <w:rPr>
          <w:rFonts w:ascii="Trebuchet MS" w:hAnsi="Trebuchet MS"/>
          <w:color w:val="000000"/>
          <w:sz w:val="20"/>
          <w:szCs w:val="20"/>
        </w:rPr>
      </w:pPr>
      <w:r>
        <w:rPr>
          <w:rFonts w:ascii="Trebuchet MS" w:hAnsi="Trebuchet MS"/>
          <w:color w:val="000000"/>
          <w:sz w:val="20"/>
          <w:szCs w:val="20"/>
        </w:rPr>
        <w:t>21 tu, pois, que ensinas a outrem, não te ensinas a ti mesmo? Tu, que pregas que não se deve furtar, furtas?</w:t>
      </w:r>
    </w:p>
    <w:p>
      <w:pPr>
        <w:rPr>
          <w:rFonts w:ascii="Trebuchet MS" w:hAnsi="Trebuchet MS"/>
          <w:color w:val="000000"/>
          <w:sz w:val="20"/>
          <w:szCs w:val="20"/>
        </w:rPr>
      </w:pPr>
      <w:r>
        <w:rPr>
          <w:rFonts w:ascii="Trebuchet MS" w:hAnsi="Trebuchet MS"/>
          <w:color w:val="000000"/>
          <w:sz w:val="20"/>
          <w:szCs w:val="20"/>
        </w:rPr>
        <w:t>22 Tu, que dizes que não se deve cometer adultério, adulteras? Tu, que abominas os ídolos, roubas os templos?</w:t>
      </w:r>
    </w:p>
    <w:p>
      <w:pPr>
        <w:rPr>
          <w:rFonts w:ascii="Trebuchet MS" w:hAnsi="Trebuchet MS"/>
          <w:color w:val="000000"/>
          <w:sz w:val="20"/>
          <w:szCs w:val="20"/>
        </w:rPr>
      </w:pPr>
      <w:r>
        <w:rPr>
          <w:rFonts w:ascii="Trebuchet MS" w:hAnsi="Trebuchet MS"/>
          <w:color w:val="000000"/>
          <w:sz w:val="20"/>
          <w:szCs w:val="20"/>
        </w:rPr>
        <w:t>23 Tu, que te glorias na lei, desonras a Deus pela transgressão da lei?</w:t>
      </w:r>
    </w:p>
    <w:p>
      <w:pPr>
        <w:rPr>
          <w:rFonts w:ascii="Trebuchet MS" w:hAnsi="Trebuchet MS"/>
          <w:color w:val="000000"/>
          <w:sz w:val="20"/>
          <w:szCs w:val="20"/>
        </w:rPr>
      </w:pPr>
      <w:r>
        <w:rPr>
          <w:rFonts w:ascii="Trebuchet MS" w:hAnsi="Trebuchet MS"/>
          <w:color w:val="000000"/>
          <w:sz w:val="20"/>
          <w:szCs w:val="20"/>
        </w:rPr>
        <w:t>24 Assim pois, por vossa causa, o nome de Deus é blasfemado entre os gentios, como está escrito.</w:t>
      </w:r>
    </w:p>
    <w:p>
      <w:pPr>
        <w:rPr>
          <w:rFonts w:ascii="Trebuchet MS" w:hAnsi="Trebuchet MS"/>
          <w:color w:val="000000"/>
          <w:sz w:val="20"/>
          <w:szCs w:val="20"/>
        </w:rPr>
      </w:pPr>
      <w:r>
        <w:rPr>
          <w:rFonts w:ascii="Trebuchet MS" w:hAnsi="Trebuchet MS"/>
          <w:color w:val="000000"/>
          <w:sz w:val="20"/>
          <w:szCs w:val="20"/>
        </w:rPr>
        <w:t>25 Porque a circuncisão é, na verdade, proveitosa, se guardares a lei; mas se tu és transgressor da lei, a tua circuncisão tem-se tornado em incircuncisão.</w:t>
      </w:r>
    </w:p>
    <w:p>
      <w:pPr>
        <w:rPr>
          <w:rFonts w:ascii="Trebuchet MS" w:hAnsi="Trebuchet MS"/>
          <w:color w:val="000000"/>
          <w:sz w:val="20"/>
          <w:szCs w:val="20"/>
        </w:rPr>
      </w:pPr>
      <w:r>
        <w:rPr>
          <w:rFonts w:ascii="Trebuchet MS" w:hAnsi="Trebuchet MS"/>
          <w:color w:val="000000"/>
          <w:sz w:val="20"/>
          <w:szCs w:val="20"/>
        </w:rPr>
        <w:t>26 Se, pois, a incircuncisão guardar os preceitos da lei, porventura a incircuncisão não será reputada como circuncisão?</w:t>
      </w:r>
    </w:p>
    <w:p>
      <w:pPr>
        <w:rPr>
          <w:rFonts w:ascii="Trebuchet MS" w:hAnsi="Trebuchet MS"/>
          <w:color w:val="000000"/>
          <w:sz w:val="20"/>
          <w:szCs w:val="20"/>
        </w:rPr>
      </w:pPr>
      <w:r>
        <w:rPr>
          <w:rFonts w:ascii="Trebuchet MS" w:hAnsi="Trebuchet MS"/>
          <w:color w:val="000000"/>
          <w:sz w:val="20"/>
          <w:szCs w:val="20"/>
        </w:rPr>
        <w:t>27 E a incircuncisão que por natureza o é, se cumpre a lei, julgará a ti, que com a letra e a circuncisão és transgressor da lei.</w:t>
      </w:r>
    </w:p>
    <w:p>
      <w:pPr>
        <w:rPr>
          <w:rFonts w:ascii="Trebuchet MS" w:hAnsi="Trebuchet MS"/>
          <w:color w:val="000000"/>
          <w:sz w:val="20"/>
          <w:szCs w:val="20"/>
        </w:rPr>
      </w:pPr>
      <w:r>
        <w:rPr>
          <w:rFonts w:ascii="Trebuchet MS" w:hAnsi="Trebuchet MS"/>
          <w:color w:val="000000"/>
          <w:sz w:val="20"/>
          <w:szCs w:val="20"/>
        </w:rPr>
        <w:t>28 Porque não é judeu o que o é exteriormente, nem é circuncisão a que o é exteriormente na carne.</w:t>
      </w:r>
    </w:p>
    <w:p>
      <w:pPr>
        <w:rPr>
          <w:rFonts w:ascii="Trebuchet MS" w:hAnsi="Trebuchet MS"/>
          <w:color w:val="000000"/>
          <w:sz w:val="20"/>
          <w:szCs w:val="20"/>
        </w:rPr>
      </w:pPr>
      <w:r>
        <w:rPr>
          <w:rFonts w:ascii="Trebuchet MS" w:hAnsi="Trebuchet MS"/>
          <w:color w:val="000000"/>
          <w:sz w:val="20"/>
          <w:szCs w:val="20"/>
        </w:rPr>
        <w:t>29 Mas é judeu aquele que o é interiormente, e circuncisão é a do coração, no espírito, e não na letra; cujo louvor não provém dos homens, mas de Deus.</w:t>
      </w:r>
    </w:p>
    <w:p>
      <w:pPr>
        <w:pStyle w:val="P13"/>
        <w:rPr>
          <w:rFonts w:ascii="Trebuchet MS" w:hAnsi="Trebuchet MS"/>
          <w:color w:val="000000"/>
          <w:sz w:val="22"/>
          <w:szCs w:val="22"/>
        </w:rPr>
      </w:pPr>
      <w:bookmarkStart w:id="1174" w:name="_Toc147529031"/>
      <w:r>
        <w:rPr>
          <w:rFonts w:ascii="Trebuchet MS" w:hAnsi="Trebuchet MS"/>
          <w:color w:val="000000"/>
          <w:sz w:val="22"/>
          <w:szCs w:val="22"/>
        </w:rPr>
        <w:t xml:space="preserve"> ROMANOS 3</w:t>
      </w:r>
      <w:bookmarkEnd w:id="1174"/>
    </w:p>
    <w:p>
      <w:pPr>
        <w:rPr>
          <w:rFonts w:ascii="Trebuchet MS" w:hAnsi="Trebuchet MS"/>
          <w:color w:val="000000"/>
          <w:sz w:val="20"/>
          <w:szCs w:val="20"/>
        </w:rPr>
      </w:pPr>
      <w:r>
        <w:rPr>
          <w:rFonts w:ascii="Trebuchet MS" w:hAnsi="Trebuchet MS"/>
          <w:color w:val="000000"/>
          <w:sz w:val="20"/>
          <w:szCs w:val="20"/>
        </w:rPr>
        <w:t>1 Que vantagem, pois, tem o judeu? ou qual a utilidade da circuncisão?</w:t>
      </w:r>
    </w:p>
    <w:p>
      <w:pPr>
        <w:rPr>
          <w:rFonts w:ascii="Trebuchet MS" w:hAnsi="Trebuchet MS"/>
          <w:color w:val="000000"/>
          <w:sz w:val="20"/>
          <w:szCs w:val="20"/>
        </w:rPr>
      </w:pPr>
      <w:r>
        <w:rPr>
          <w:rFonts w:ascii="Trebuchet MS" w:hAnsi="Trebuchet MS"/>
          <w:color w:val="000000"/>
          <w:sz w:val="20"/>
          <w:szCs w:val="20"/>
        </w:rPr>
        <w:t>2 Muita, em todo sentido; primeiramente, porque lhe foram confiados os oráculos de Deus.</w:t>
      </w:r>
    </w:p>
    <w:p>
      <w:pPr>
        <w:rPr>
          <w:rFonts w:ascii="Trebuchet MS" w:hAnsi="Trebuchet MS"/>
          <w:color w:val="000000"/>
          <w:sz w:val="20"/>
          <w:szCs w:val="20"/>
        </w:rPr>
      </w:pPr>
      <w:r>
        <w:rPr>
          <w:rFonts w:ascii="Trebuchet MS" w:hAnsi="Trebuchet MS"/>
          <w:color w:val="000000"/>
          <w:sz w:val="20"/>
          <w:szCs w:val="20"/>
        </w:rPr>
        <w:t>3 Pois quê? Se alguns foram infiéis, porventura a sua infidelidade anulará a fidelidade de Deus?</w:t>
      </w:r>
    </w:p>
    <w:p>
      <w:pPr>
        <w:rPr>
          <w:rFonts w:ascii="Trebuchet MS" w:hAnsi="Trebuchet MS"/>
          <w:color w:val="000000"/>
          <w:sz w:val="20"/>
          <w:szCs w:val="20"/>
        </w:rPr>
      </w:pPr>
      <w:r>
        <w:rPr>
          <w:rFonts w:ascii="Trebuchet MS" w:hAnsi="Trebuchet MS"/>
          <w:color w:val="000000"/>
          <w:sz w:val="20"/>
          <w:szCs w:val="20"/>
        </w:rPr>
        <w:t>4 De modo nenhum; antes seja Deus verdadeiro, e todo homem mentiroso; como está escrito: Para que sejas justificado em tuas palavras, e venças quando fores julgado.</w:t>
      </w:r>
    </w:p>
    <w:p>
      <w:pPr>
        <w:rPr>
          <w:rFonts w:ascii="Trebuchet MS" w:hAnsi="Trebuchet MS"/>
          <w:color w:val="000000"/>
          <w:sz w:val="20"/>
          <w:szCs w:val="20"/>
        </w:rPr>
      </w:pPr>
      <w:r>
        <w:rPr>
          <w:rFonts w:ascii="Trebuchet MS" w:hAnsi="Trebuchet MS"/>
          <w:color w:val="000000"/>
          <w:sz w:val="20"/>
          <w:szCs w:val="20"/>
        </w:rPr>
        <w:t>5 E, se a nossa injustiça prova a justiça de Deus, que diremos? Acaso Deus, que castiga com ira, é injusto? (Falo como homem.)</w:t>
      </w:r>
    </w:p>
    <w:p>
      <w:pPr>
        <w:rPr>
          <w:rFonts w:ascii="Trebuchet MS" w:hAnsi="Trebuchet MS"/>
          <w:color w:val="000000"/>
          <w:sz w:val="20"/>
          <w:szCs w:val="20"/>
        </w:rPr>
      </w:pPr>
      <w:r>
        <w:rPr>
          <w:rFonts w:ascii="Trebuchet MS" w:hAnsi="Trebuchet MS"/>
          <w:color w:val="000000"/>
          <w:sz w:val="20"/>
          <w:szCs w:val="20"/>
        </w:rPr>
        <w:t>6 De modo nenhum; do contrário, como julgará Deus o mundo?</w:t>
      </w:r>
    </w:p>
    <w:p>
      <w:pPr>
        <w:rPr>
          <w:rFonts w:ascii="Trebuchet MS" w:hAnsi="Trebuchet MS"/>
          <w:color w:val="000000"/>
          <w:sz w:val="20"/>
          <w:szCs w:val="20"/>
        </w:rPr>
      </w:pPr>
      <w:r>
        <w:rPr>
          <w:rFonts w:ascii="Trebuchet MS" w:hAnsi="Trebuchet MS"/>
          <w:color w:val="000000"/>
          <w:sz w:val="20"/>
          <w:szCs w:val="20"/>
        </w:rPr>
        <w:t>7 Mas, se pela minha mentira abundou mais a verdade de Deus para sua glória, por que sou eu ainda julgado como pecador?</w:t>
      </w:r>
    </w:p>
    <w:p>
      <w:pPr>
        <w:rPr>
          <w:rFonts w:ascii="Trebuchet MS" w:hAnsi="Trebuchet MS"/>
          <w:color w:val="000000"/>
          <w:sz w:val="20"/>
          <w:szCs w:val="20"/>
        </w:rPr>
      </w:pPr>
      <w:r>
        <w:rPr>
          <w:rFonts w:ascii="Trebuchet MS" w:hAnsi="Trebuchet MS"/>
          <w:color w:val="000000"/>
          <w:sz w:val="20"/>
          <w:szCs w:val="20"/>
        </w:rPr>
        <w:t>8 E por que não dizemos: Façamos o mal para que venha o bem?-como alguns caluniosamente afirmam que dizemos; a condenação dos quais é justa.</w:t>
      </w:r>
    </w:p>
    <w:p>
      <w:pPr>
        <w:rPr>
          <w:rFonts w:ascii="Trebuchet MS" w:hAnsi="Trebuchet MS"/>
          <w:color w:val="000000"/>
          <w:sz w:val="20"/>
          <w:szCs w:val="20"/>
        </w:rPr>
      </w:pPr>
      <w:r>
        <w:rPr>
          <w:rFonts w:ascii="Trebuchet MS" w:hAnsi="Trebuchet MS"/>
          <w:color w:val="000000"/>
          <w:sz w:val="20"/>
          <w:szCs w:val="20"/>
        </w:rPr>
        <w:t>9 Pois quê? Somos melhores do que eles? De maneira nenhuma, pois já demonstramos que, tanto judeus como gregos, todos estão debaixo do pecado;</w:t>
      </w:r>
    </w:p>
    <w:p>
      <w:pPr>
        <w:rPr>
          <w:rFonts w:ascii="Trebuchet MS" w:hAnsi="Trebuchet MS"/>
          <w:color w:val="000000"/>
          <w:sz w:val="20"/>
          <w:szCs w:val="20"/>
        </w:rPr>
      </w:pPr>
      <w:r>
        <w:rPr>
          <w:rFonts w:ascii="Trebuchet MS" w:hAnsi="Trebuchet MS"/>
          <w:color w:val="000000"/>
          <w:sz w:val="20"/>
          <w:szCs w:val="20"/>
        </w:rPr>
        <w:t>10 como está escrito: Não há justo, nem sequer um.</w:t>
      </w:r>
    </w:p>
    <w:p>
      <w:pPr>
        <w:rPr>
          <w:rFonts w:ascii="Trebuchet MS" w:hAnsi="Trebuchet MS"/>
          <w:color w:val="000000"/>
          <w:sz w:val="20"/>
          <w:szCs w:val="20"/>
        </w:rPr>
      </w:pPr>
      <w:r>
        <w:rPr>
          <w:rFonts w:ascii="Trebuchet MS" w:hAnsi="Trebuchet MS"/>
          <w:color w:val="000000"/>
          <w:sz w:val="20"/>
          <w:szCs w:val="20"/>
        </w:rPr>
        <w:t>11 Não há quem entenda; não há quem busque a Deus.</w:t>
      </w:r>
    </w:p>
    <w:p>
      <w:pPr>
        <w:rPr>
          <w:rFonts w:ascii="Trebuchet MS" w:hAnsi="Trebuchet MS"/>
          <w:color w:val="000000"/>
          <w:sz w:val="20"/>
          <w:szCs w:val="20"/>
        </w:rPr>
      </w:pPr>
      <w:r>
        <w:rPr>
          <w:rFonts w:ascii="Trebuchet MS" w:hAnsi="Trebuchet MS"/>
          <w:color w:val="000000"/>
          <w:sz w:val="20"/>
          <w:szCs w:val="20"/>
        </w:rPr>
        <w:t>12 Todos se extraviaram; juntamente se fizeram inúteis. Não há quem faça o bem, não há nem um só.</w:t>
      </w:r>
    </w:p>
    <w:p>
      <w:pPr>
        <w:rPr>
          <w:rFonts w:ascii="Trebuchet MS" w:hAnsi="Trebuchet MS"/>
          <w:color w:val="000000"/>
          <w:sz w:val="20"/>
          <w:szCs w:val="20"/>
        </w:rPr>
      </w:pPr>
      <w:r>
        <w:rPr>
          <w:rFonts w:ascii="Trebuchet MS" w:hAnsi="Trebuchet MS"/>
          <w:color w:val="000000"/>
          <w:sz w:val="20"/>
          <w:szCs w:val="20"/>
        </w:rPr>
        <w:t>13 A sua garganta é um sepulcro aberto; com as suas línguas tratam enganosamente; peçonha de áspides está debaixo dos seus lábios;</w:t>
      </w:r>
    </w:p>
    <w:p>
      <w:pPr>
        <w:rPr>
          <w:rFonts w:ascii="Trebuchet MS" w:hAnsi="Trebuchet MS"/>
          <w:color w:val="000000"/>
          <w:sz w:val="20"/>
          <w:szCs w:val="20"/>
        </w:rPr>
      </w:pPr>
      <w:r>
        <w:rPr>
          <w:rFonts w:ascii="Trebuchet MS" w:hAnsi="Trebuchet MS"/>
          <w:color w:val="000000"/>
          <w:sz w:val="20"/>
          <w:szCs w:val="20"/>
        </w:rPr>
        <w:t>14 a sua boca está cheia de maldição e amargura.</w:t>
      </w:r>
    </w:p>
    <w:p>
      <w:pPr>
        <w:rPr>
          <w:rFonts w:ascii="Trebuchet MS" w:hAnsi="Trebuchet MS"/>
          <w:color w:val="000000"/>
          <w:sz w:val="20"/>
          <w:szCs w:val="20"/>
        </w:rPr>
      </w:pPr>
      <w:r>
        <w:rPr>
          <w:rFonts w:ascii="Trebuchet MS" w:hAnsi="Trebuchet MS"/>
          <w:color w:val="000000"/>
          <w:sz w:val="20"/>
          <w:szCs w:val="20"/>
        </w:rPr>
        <w:t>15 Os seus pés são ligeiros para derramar sangue.</w:t>
      </w:r>
    </w:p>
    <w:p>
      <w:pPr>
        <w:rPr>
          <w:rFonts w:ascii="Trebuchet MS" w:hAnsi="Trebuchet MS"/>
          <w:color w:val="000000"/>
          <w:sz w:val="20"/>
          <w:szCs w:val="20"/>
        </w:rPr>
      </w:pPr>
      <w:r>
        <w:rPr>
          <w:rFonts w:ascii="Trebuchet MS" w:hAnsi="Trebuchet MS"/>
          <w:color w:val="000000"/>
          <w:sz w:val="20"/>
          <w:szCs w:val="20"/>
        </w:rPr>
        <w:t>16 Nos seus caminhos há destruição e miséria;</w:t>
      </w:r>
    </w:p>
    <w:p>
      <w:pPr>
        <w:rPr>
          <w:rFonts w:ascii="Trebuchet MS" w:hAnsi="Trebuchet MS"/>
          <w:color w:val="000000"/>
          <w:sz w:val="20"/>
          <w:szCs w:val="20"/>
        </w:rPr>
      </w:pPr>
      <w:r>
        <w:rPr>
          <w:rFonts w:ascii="Trebuchet MS" w:hAnsi="Trebuchet MS"/>
          <w:color w:val="000000"/>
          <w:sz w:val="20"/>
          <w:szCs w:val="20"/>
        </w:rPr>
        <w:t>17 e não conheceram o caminho da paz.</w:t>
      </w:r>
    </w:p>
    <w:p>
      <w:pPr>
        <w:rPr>
          <w:rFonts w:ascii="Trebuchet MS" w:hAnsi="Trebuchet MS"/>
          <w:color w:val="000000"/>
          <w:sz w:val="20"/>
          <w:szCs w:val="20"/>
        </w:rPr>
      </w:pPr>
      <w:r>
        <w:rPr>
          <w:rFonts w:ascii="Trebuchet MS" w:hAnsi="Trebuchet MS"/>
          <w:color w:val="000000"/>
          <w:sz w:val="20"/>
          <w:szCs w:val="20"/>
        </w:rPr>
        <w:t>18 Não há temor de Deus diante dos seus olhos.</w:t>
      </w:r>
    </w:p>
    <w:p>
      <w:pPr>
        <w:rPr>
          <w:rFonts w:ascii="Trebuchet MS" w:hAnsi="Trebuchet MS"/>
          <w:color w:val="000000"/>
          <w:sz w:val="20"/>
          <w:szCs w:val="20"/>
        </w:rPr>
      </w:pPr>
      <w:r>
        <w:rPr>
          <w:rFonts w:ascii="Trebuchet MS" w:hAnsi="Trebuchet MS"/>
          <w:color w:val="000000"/>
          <w:sz w:val="20"/>
          <w:szCs w:val="20"/>
        </w:rPr>
        <w:t>19 Ora, nós sabemos que tudo o que a lei diz, aos que estão debaixo da lei o diz, para que se cale toda boca e todo o mundo fique sujeito ao juízo de Deus;</w:t>
      </w:r>
    </w:p>
    <w:p>
      <w:pPr>
        <w:rPr>
          <w:rFonts w:ascii="Trebuchet MS" w:hAnsi="Trebuchet MS"/>
          <w:color w:val="000000"/>
          <w:sz w:val="20"/>
          <w:szCs w:val="20"/>
        </w:rPr>
      </w:pPr>
      <w:r>
        <w:rPr>
          <w:rFonts w:ascii="Trebuchet MS" w:hAnsi="Trebuchet MS"/>
          <w:color w:val="000000"/>
          <w:sz w:val="20"/>
          <w:szCs w:val="20"/>
        </w:rPr>
        <w:t>20 porquanto pelas obras da lei nenhum homem será justificado diante dele; pois o que vem pela lei é o pleno conhecimento do pecado.</w:t>
      </w:r>
    </w:p>
    <w:p>
      <w:pPr>
        <w:rPr>
          <w:rFonts w:ascii="Trebuchet MS" w:hAnsi="Trebuchet MS"/>
          <w:color w:val="000000"/>
          <w:sz w:val="20"/>
          <w:szCs w:val="20"/>
        </w:rPr>
      </w:pPr>
      <w:r>
        <w:rPr>
          <w:rFonts w:ascii="Trebuchet MS" w:hAnsi="Trebuchet MS"/>
          <w:color w:val="000000"/>
          <w:sz w:val="20"/>
          <w:szCs w:val="20"/>
        </w:rPr>
        <w:t>21 Mas agora, sem lei, tem-se manifestado a justiça de Deus, que é atestada pela lei e pelos profetas;</w:t>
      </w:r>
    </w:p>
    <w:p>
      <w:pPr>
        <w:rPr>
          <w:rFonts w:ascii="Trebuchet MS" w:hAnsi="Trebuchet MS"/>
          <w:color w:val="000000"/>
          <w:sz w:val="20"/>
          <w:szCs w:val="20"/>
        </w:rPr>
      </w:pPr>
      <w:r>
        <w:rPr>
          <w:rFonts w:ascii="Trebuchet MS" w:hAnsi="Trebuchet MS"/>
          <w:color w:val="000000"/>
          <w:sz w:val="20"/>
          <w:szCs w:val="20"/>
        </w:rPr>
        <w:t>22 isto é, a justiça de Deus pela fé em Jesus Cristo para todos os que crêem; pois não há distinção.</w:t>
      </w:r>
    </w:p>
    <w:p>
      <w:pPr>
        <w:rPr>
          <w:rFonts w:ascii="Trebuchet MS" w:hAnsi="Trebuchet MS"/>
          <w:color w:val="000000"/>
          <w:sz w:val="20"/>
          <w:szCs w:val="20"/>
        </w:rPr>
      </w:pPr>
      <w:r>
        <w:rPr>
          <w:rFonts w:ascii="Trebuchet MS" w:hAnsi="Trebuchet MS"/>
          <w:color w:val="000000"/>
          <w:sz w:val="20"/>
          <w:szCs w:val="20"/>
        </w:rPr>
        <w:t>23 Porque todos pecaram e destituídos estão da glória de Deus;</w:t>
      </w:r>
    </w:p>
    <w:p>
      <w:pPr>
        <w:rPr>
          <w:rFonts w:ascii="Trebuchet MS" w:hAnsi="Trebuchet MS"/>
          <w:color w:val="000000"/>
          <w:sz w:val="20"/>
          <w:szCs w:val="20"/>
        </w:rPr>
      </w:pPr>
      <w:r>
        <w:rPr>
          <w:rFonts w:ascii="Trebuchet MS" w:hAnsi="Trebuchet MS"/>
          <w:color w:val="000000"/>
          <w:sz w:val="20"/>
          <w:szCs w:val="20"/>
        </w:rPr>
        <w:t>24 sendo justificados gratuitamente pela sua graça, mediante a redenção que há em Cristo Jesus,</w:t>
      </w:r>
    </w:p>
    <w:p>
      <w:pPr>
        <w:rPr>
          <w:rFonts w:ascii="Trebuchet MS" w:hAnsi="Trebuchet MS"/>
          <w:color w:val="000000"/>
          <w:sz w:val="20"/>
          <w:szCs w:val="20"/>
        </w:rPr>
      </w:pPr>
      <w:r>
        <w:rPr>
          <w:rFonts w:ascii="Trebuchet MS" w:hAnsi="Trebuchet MS"/>
          <w:color w:val="000000"/>
          <w:sz w:val="20"/>
          <w:szCs w:val="20"/>
        </w:rPr>
        <w:t>25 ao qual Deus propôs como propiciação, pela fé, no seu sangue, para demonstração da sua justiça por ter ele na sua paciência, deixado de lado os delitos outrora cometidos;</w:t>
      </w:r>
    </w:p>
    <w:p>
      <w:pPr>
        <w:rPr>
          <w:rFonts w:ascii="Trebuchet MS" w:hAnsi="Trebuchet MS"/>
          <w:color w:val="000000"/>
          <w:sz w:val="20"/>
          <w:szCs w:val="20"/>
        </w:rPr>
      </w:pPr>
      <w:r>
        <w:rPr>
          <w:rFonts w:ascii="Trebuchet MS" w:hAnsi="Trebuchet MS"/>
          <w:color w:val="000000"/>
          <w:sz w:val="20"/>
          <w:szCs w:val="20"/>
        </w:rPr>
        <w:t>26 para demonstração da sua justiça neste tempo presente, para que ele seja justo e também justificador daquele que tem fé em Jesus.</w:t>
      </w:r>
    </w:p>
    <w:p>
      <w:pPr>
        <w:rPr>
          <w:rFonts w:ascii="Trebuchet MS" w:hAnsi="Trebuchet MS"/>
          <w:color w:val="000000"/>
          <w:sz w:val="20"/>
          <w:szCs w:val="20"/>
        </w:rPr>
      </w:pPr>
      <w:r>
        <w:rPr>
          <w:rFonts w:ascii="Trebuchet MS" w:hAnsi="Trebuchet MS"/>
          <w:color w:val="000000"/>
          <w:sz w:val="20"/>
          <w:szCs w:val="20"/>
        </w:rPr>
        <w:t>27 Onde está logo a jactância? Foi excluída. Por que lei? Das obras? Não; mas pela lei da fé.</w:t>
      </w:r>
    </w:p>
    <w:p>
      <w:pPr>
        <w:rPr>
          <w:rFonts w:ascii="Trebuchet MS" w:hAnsi="Trebuchet MS"/>
          <w:color w:val="000000"/>
          <w:sz w:val="20"/>
          <w:szCs w:val="20"/>
        </w:rPr>
      </w:pPr>
      <w:r>
        <w:rPr>
          <w:rFonts w:ascii="Trebuchet MS" w:hAnsi="Trebuchet MS"/>
          <w:color w:val="000000"/>
          <w:sz w:val="20"/>
          <w:szCs w:val="20"/>
        </w:rPr>
        <w:t>28 concluímos pois que o homem é justificado pela fé sem as obras da lei.</w:t>
      </w:r>
    </w:p>
    <w:p>
      <w:pPr>
        <w:rPr>
          <w:rFonts w:ascii="Trebuchet MS" w:hAnsi="Trebuchet MS"/>
          <w:color w:val="000000"/>
          <w:sz w:val="20"/>
          <w:szCs w:val="20"/>
        </w:rPr>
      </w:pPr>
      <w:r>
        <w:rPr>
          <w:rFonts w:ascii="Trebuchet MS" w:hAnsi="Trebuchet MS"/>
          <w:color w:val="000000"/>
          <w:sz w:val="20"/>
          <w:szCs w:val="20"/>
        </w:rPr>
        <w:t>29 É porventura Deus somente dos judeus? Não é também dos gentios? Também dos gentios, certamente,</w:t>
      </w:r>
    </w:p>
    <w:p>
      <w:pPr>
        <w:rPr>
          <w:rFonts w:ascii="Trebuchet MS" w:hAnsi="Trebuchet MS"/>
          <w:color w:val="000000"/>
          <w:sz w:val="20"/>
          <w:szCs w:val="20"/>
        </w:rPr>
      </w:pPr>
      <w:r>
        <w:rPr>
          <w:rFonts w:ascii="Trebuchet MS" w:hAnsi="Trebuchet MS"/>
          <w:color w:val="000000"/>
          <w:sz w:val="20"/>
          <w:szCs w:val="20"/>
        </w:rPr>
        <w:t>30 se é que Deus é um só, que pela fé há de justificar a circuncisão, e também por meio da fé a incircuncisão.</w:t>
      </w:r>
    </w:p>
    <w:p>
      <w:pPr>
        <w:rPr>
          <w:rFonts w:ascii="Trebuchet MS" w:hAnsi="Trebuchet MS"/>
          <w:color w:val="000000"/>
          <w:sz w:val="20"/>
          <w:szCs w:val="20"/>
        </w:rPr>
      </w:pPr>
      <w:r>
        <w:rPr>
          <w:rFonts w:ascii="Trebuchet MS" w:hAnsi="Trebuchet MS"/>
          <w:color w:val="000000"/>
          <w:sz w:val="20"/>
          <w:szCs w:val="20"/>
        </w:rPr>
        <w:t>31 Anulamos, pois, a lei pela fé? De modo nenhum; antes estabelecemos a lei.</w:t>
      </w:r>
    </w:p>
    <w:p>
      <w:pPr>
        <w:pStyle w:val="P13"/>
        <w:rPr>
          <w:rFonts w:ascii="Trebuchet MS" w:hAnsi="Trebuchet MS"/>
          <w:color w:val="000000"/>
          <w:sz w:val="22"/>
          <w:szCs w:val="22"/>
        </w:rPr>
      </w:pPr>
      <w:bookmarkStart w:id="1175" w:name="_Toc147529032"/>
      <w:r>
        <w:rPr>
          <w:rFonts w:ascii="Trebuchet MS" w:hAnsi="Trebuchet MS"/>
          <w:color w:val="000000"/>
          <w:sz w:val="22"/>
          <w:szCs w:val="22"/>
        </w:rPr>
        <w:t xml:space="preserve"> ROMANOS 4</w:t>
      </w:r>
      <w:bookmarkEnd w:id="1175"/>
    </w:p>
    <w:p>
      <w:pPr>
        <w:rPr>
          <w:rFonts w:ascii="Trebuchet MS" w:hAnsi="Trebuchet MS"/>
          <w:color w:val="000000"/>
          <w:sz w:val="20"/>
          <w:szCs w:val="20"/>
        </w:rPr>
      </w:pPr>
      <w:r>
        <w:rPr>
          <w:rFonts w:ascii="Trebuchet MS" w:hAnsi="Trebuchet MS"/>
          <w:color w:val="000000"/>
          <w:sz w:val="20"/>
          <w:szCs w:val="20"/>
        </w:rPr>
        <w:t>1 Que diremos, pois, ter alcançado Abraão, nosso pai segundo a carne?</w:t>
      </w:r>
    </w:p>
    <w:p>
      <w:pPr>
        <w:rPr>
          <w:rFonts w:ascii="Trebuchet MS" w:hAnsi="Trebuchet MS"/>
          <w:color w:val="000000"/>
          <w:sz w:val="20"/>
          <w:szCs w:val="20"/>
        </w:rPr>
      </w:pPr>
      <w:r>
        <w:rPr>
          <w:rFonts w:ascii="Trebuchet MS" w:hAnsi="Trebuchet MS"/>
          <w:color w:val="000000"/>
          <w:sz w:val="20"/>
          <w:szCs w:val="20"/>
        </w:rPr>
        <w:t>2 Porque, se Abraão foi justificado pelas obras, tem de que se gloriar, mas não diante de Deus.</w:t>
      </w:r>
    </w:p>
    <w:p>
      <w:pPr>
        <w:rPr>
          <w:rFonts w:ascii="Trebuchet MS" w:hAnsi="Trebuchet MS"/>
          <w:color w:val="000000"/>
          <w:sz w:val="20"/>
          <w:szCs w:val="20"/>
        </w:rPr>
      </w:pPr>
      <w:r>
        <w:rPr>
          <w:rFonts w:ascii="Trebuchet MS" w:hAnsi="Trebuchet MS"/>
          <w:color w:val="000000"/>
          <w:sz w:val="20"/>
          <w:szCs w:val="20"/>
        </w:rPr>
        <w:t>3 Pois, que diz a Escritura? Creu Abraão a Deus, e isso lhe foi imputado como justiça.</w:t>
      </w:r>
    </w:p>
    <w:p>
      <w:pPr>
        <w:rPr>
          <w:rFonts w:ascii="Trebuchet MS" w:hAnsi="Trebuchet MS"/>
          <w:color w:val="000000"/>
          <w:sz w:val="20"/>
          <w:szCs w:val="20"/>
        </w:rPr>
      </w:pPr>
      <w:r>
        <w:rPr>
          <w:rFonts w:ascii="Trebuchet MS" w:hAnsi="Trebuchet MS"/>
          <w:color w:val="000000"/>
          <w:sz w:val="20"/>
          <w:szCs w:val="20"/>
        </w:rPr>
        <w:t>4 Ora, ao que trabalha não se lhe conta a recompensa como dádiva, mas sim como dívida;</w:t>
      </w:r>
    </w:p>
    <w:p>
      <w:pPr>
        <w:rPr>
          <w:rFonts w:ascii="Trebuchet MS" w:hAnsi="Trebuchet MS"/>
          <w:color w:val="000000"/>
          <w:sz w:val="20"/>
          <w:szCs w:val="20"/>
        </w:rPr>
      </w:pPr>
      <w:r>
        <w:rPr>
          <w:rFonts w:ascii="Trebuchet MS" w:hAnsi="Trebuchet MS"/>
          <w:color w:val="000000"/>
          <w:sz w:val="20"/>
          <w:szCs w:val="20"/>
        </w:rPr>
        <w:t>5 porém ao que não trabalha, mas crê naquele que justifica o ímpio, a sua fé lhe é contada como justiça;</w:t>
      </w:r>
    </w:p>
    <w:p>
      <w:pPr>
        <w:rPr>
          <w:rFonts w:ascii="Trebuchet MS" w:hAnsi="Trebuchet MS"/>
          <w:color w:val="000000"/>
          <w:sz w:val="20"/>
          <w:szCs w:val="20"/>
        </w:rPr>
      </w:pPr>
      <w:r>
        <w:rPr>
          <w:rFonts w:ascii="Trebuchet MS" w:hAnsi="Trebuchet MS"/>
          <w:color w:val="000000"/>
          <w:sz w:val="20"/>
          <w:szCs w:val="20"/>
        </w:rPr>
        <w:t>6 assim também Davi declara bem-aventurado o homem a quem Deus atribui a justiça sem as obras, dizendo:</w:t>
      </w:r>
    </w:p>
    <w:p>
      <w:pPr>
        <w:rPr>
          <w:rFonts w:ascii="Trebuchet MS" w:hAnsi="Trebuchet MS"/>
          <w:color w:val="000000"/>
          <w:sz w:val="20"/>
          <w:szCs w:val="20"/>
        </w:rPr>
      </w:pPr>
      <w:r>
        <w:rPr>
          <w:rFonts w:ascii="Trebuchet MS" w:hAnsi="Trebuchet MS"/>
          <w:color w:val="000000"/>
          <w:sz w:val="20"/>
          <w:szCs w:val="20"/>
        </w:rPr>
        <w:t>7 Bem-aventurados aqueles cujas iniqüidades são perdoadas, e cujos pecados são cobertos.</w:t>
      </w:r>
    </w:p>
    <w:p>
      <w:pPr>
        <w:rPr>
          <w:rFonts w:ascii="Trebuchet MS" w:hAnsi="Trebuchet MS"/>
          <w:color w:val="000000"/>
          <w:sz w:val="20"/>
          <w:szCs w:val="20"/>
        </w:rPr>
      </w:pPr>
      <w:r>
        <w:rPr>
          <w:rFonts w:ascii="Trebuchet MS" w:hAnsi="Trebuchet MS"/>
          <w:color w:val="000000"/>
          <w:sz w:val="20"/>
          <w:szCs w:val="20"/>
        </w:rPr>
        <w:t>8 Bem-aventurado o homem a quem o Senhor não imputará o pecado.</w:t>
      </w:r>
    </w:p>
    <w:p>
      <w:pPr>
        <w:rPr>
          <w:rFonts w:ascii="Trebuchet MS" w:hAnsi="Trebuchet MS"/>
          <w:color w:val="000000"/>
          <w:sz w:val="20"/>
          <w:szCs w:val="20"/>
        </w:rPr>
      </w:pPr>
      <w:r>
        <w:rPr>
          <w:rFonts w:ascii="Trebuchet MS" w:hAnsi="Trebuchet MS"/>
          <w:color w:val="000000"/>
          <w:sz w:val="20"/>
          <w:szCs w:val="20"/>
        </w:rPr>
        <w:t>9 Vem, pois, esta bem-aventurança sobre a circuncisão somente, ou também sobre a incircuncisão? Porque dizemos: A Abraão foi imputada a fé como justiça.</w:t>
      </w:r>
    </w:p>
    <w:p>
      <w:pPr>
        <w:rPr>
          <w:rFonts w:ascii="Trebuchet MS" w:hAnsi="Trebuchet MS"/>
          <w:color w:val="000000"/>
          <w:sz w:val="20"/>
          <w:szCs w:val="20"/>
        </w:rPr>
      </w:pPr>
      <w:r>
        <w:rPr>
          <w:rFonts w:ascii="Trebuchet MS" w:hAnsi="Trebuchet MS"/>
          <w:color w:val="000000"/>
          <w:sz w:val="20"/>
          <w:szCs w:val="20"/>
        </w:rPr>
        <w:t>10 Como, pois, lhe foi imputada? Estando na circuncisão, ou na incircuncisão? Não na circuncisão, mas sim na incircuncisão.</w:t>
      </w:r>
    </w:p>
    <w:p>
      <w:pPr>
        <w:rPr>
          <w:rFonts w:ascii="Trebuchet MS" w:hAnsi="Trebuchet MS"/>
          <w:color w:val="000000"/>
          <w:sz w:val="20"/>
          <w:szCs w:val="20"/>
        </w:rPr>
      </w:pPr>
      <w:r>
        <w:rPr>
          <w:rFonts w:ascii="Trebuchet MS" w:hAnsi="Trebuchet MS"/>
          <w:color w:val="000000"/>
          <w:sz w:val="20"/>
          <w:szCs w:val="20"/>
        </w:rPr>
        <w:t>11 E recebeu o sinal da circuncisão, selo da justiça da fé que teve quando ainda não era circuncidado, para que fosse pai de todos os que crêem, estando eles na incircuncisão, a fim de que a justiça lhes seja imputada,</w:t>
      </w:r>
    </w:p>
    <w:p>
      <w:pPr>
        <w:rPr>
          <w:rFonts w:ascii="Trebuchet MS" w:hAnsi="Trebuchet MS"/>
          <w:color w:val="000000"/>
          <w:sz w:val="20"/>
          <w:szCs w:val="20"/>
        </w:rPr>
      </w:pPr>
      <w:r>
        <w:rPr>
          <w:rFonts w:ascii="Trebuchet MS" w:hAnsi="Trebuchet MS"/>
          <w:color w:val="000000"/>
          <w:sz w:val="20"/>
          <w:szCs w:val="20"/>
        </w:rPr>
        <w:t>12 bem como fosse pai dos circuncisos, dos que não somente são da circuncisão, mas também andam nas pisadas daquela fé que teve nosso pai Abraão, antes de ser circuncidado.</w:t>
      </w:r>
    </w:p>
    <w:p>
      <w:pPr>
        <w:rPr>
          <w:rFonts w:ascii="Trebuchet MS" w:hAnsi="Trebuchet MS"/>
          <w:color w:val="000000"/>
          <w:sz w:val="20"/>
          <w:szCs w:val="20"/>
        </w:rPr>
      </w:pPr>
      <w:r>
        <w:rPr>
          <w:rFonts w:ascii="Trebuchet MS" w:hAnsi="Trebuchet MS"/>
          <w:color w:val="000000"/>
          <w:sz w:val="20"/>
          <w:szCs w:val="20"/>
        </w:rPr>
        <w:t>13 Porque não foi pela lei que veio a Abraão, ou à sua descendência, a promessa de que havia de ser herdeiro do mundo, mas pela justiça da fé.</w:t>
      </w:r>
    </w:p>
    <w:p>
      <w:pPr>
        <w:rPr>
          <w:rFonts w:ascii="Trebuchet MS" w:hAnsi="Trebuchet MS"/>
          <w:color w:val="000000"/>
          <w:sz w:val="20"/>
          <w:szCs w:val="20"/>
        </w:rPr>
      </w:pPr>
      <w:r>
        <w:rPr>
          <w:rFonts w:ascii="Trebuchet MS" w:hAnsi="Trebuchet MS"/>
          <w:color w:val="000000"/>
          <w:sz w:val="20"/>
          <w:szCs w:val="20"/>
        </w:rPr>
        <w:t>14 Pois, se os que são da lei são herdeiros, logo a fé é vã e a promessa é anulada.</w:t>
      </w:r>
    </w:p>
    <w:p>
      <w:pPr>
        <w:rPr>
          <w:rFonts w:ascii="Trebuchet MS" w:hAnsi="Trebuchet MS"/>
          <w:color w:val="000000"/>
          <w:sz w:val="20"/>
          <w:szCs w:val="20"/>
        </w:rPr>
      </w:pPr>
      <w:r>
        <w:rPr>
          <w:rFonts w:ascii="Trebuchet MS" w:hAnsi="Trebuchet MS"/>
          <w:color w:val="000000"/>
          <w:sz w:val="20"/>
          <w:szCs w:val="20"/>
        </w:rPr>
        <w:t>15 Porque a lei opera a ira; mas onde não há lei também não há transgressão.</w:t>
      </w:r>
    </w:p>
    <w:p>
      <w:pPr>
        <w:rPr>
          <w:rFonts w:ascii="Trebuchet MS" w:hAnsi="Trebuchet MS"/>
          <w:color w:val="000000"/>
          <w:sz w:val="20"/>
          <w:szCs w:val="20"/>
        </w:rPr>
      </w:pPr>
      <w:r>
        <w:rPr>
          <w:rFonts w:ascii="Trebuchet MS" w:hAnsi="Trebuchet MS"/>
          <w:color w:val="000000"/>
          <w:sz w:val="20"/>
          <w:szCs w:val="20"/>
        </w:rPr>
        <w:t>16 Porquanto procede da fé o ser herdeiro, para que seja segundo a graça, a fim de que a promessa seja firme a toda a descendência, não somente à que é da lei, mas também à que é da fé que teve Abraão, o qual é pai de todos nós.</w:t>
      </w:r>
    </w:p>
    <w:p>
      <w:pPr>
        <w:rPr>
          <w:rFonts w:ascii="Trebuchet MS" w:hAnsi="Trebuchet MS"/>
          <w:color w:val="000000"/>
          <w:sz w:val="20"/>
          <w:szCs w:val="20"/>
        </w:rPr>
      </w:pPr>
      <w:r>
        <w:rPr>
          <w:rFonts w:ascii="Trebuchet MS" w:hAnsi="Trebuchet MS"/>
          <w:color w:val="000000"/>
          <w:sz w:val="20"/>
          <w:szCs w:val="20"/>
        </w:rPr>
        <w:t>17 (como está escrito: Por pai de muitas nações te constituí) perante aquele no qual creu, a saber, Deus, que vivifica os mortos, e chama as coisas que não são, como se já fossem.</w:t>
      </w:r>
    </w:p>
    <w:p>
      <w:pPr>
        <w:rPr>
          <w:rFonts w:ascii="Trebuchet MS" w:hAnsi="Trebuchet MS"/>
          <w:color w:val="000000"/>
          <w:sz w:val="20"/>
          <w:szCs w:val="20"/>
        </w:rPr>
      </w:pPr>
      <w:r>
        <w:rPr>
          <w:rFonts w:ascii="Trebuchet MS" w:hAnsi="Trebuchet MS"/>
          <w:color w:val="000000"/>
          <w:sz w:val="20"/>
          <w:szCs w:val="20"/>
        </w:rPr>
        <w:t>18 O qual, em esperança, creu contra a esperança, para que se tornasse pai de muitas nações, conforme o que lhe fora dito: Assim será a tua descendência;</w:t>
      </w:r>
    </w:p>
    <w:p>
      <w:pPr>
        <w:rPr>
          <w:rFonts w:ascii="Trebuchet MS" w:hAnsi="Trebuchet MS"/>
          <w:color w:val="000000"/>
          <w:sz w:val="20"/>
          <w:szCs w:val="20"/>
        </w:rPr>
      </w:pPr>
      <w:r>
        <w:rPr>
          <w:rFonts w:ascii="Trebuchet MS" w:hAnsi="Trebuchet MS"/>
          <w:color w:val="000000"/>
          <w:sz w:val="20"/>
          <w:szCs w:val="20"/>
        </w:rPr>
        <w:t>19 e sem se enfraquecer na fé, considerou o seu próprio corpo já amortecido (pois tinha quase cem anos), e o amortecimento do ventre de Sara;</w:t>
      </w:r>
    </w:p>
    <w:p>
      <w:pPr>
        <w:rPr>
          <w:rFonts w:ascii="Trebuchet MS" w:hAnsi="Trebuchet MS"/>
          <w:color w:val="000000"/>
          <w:sz w:val="20"/>
          <w:szCs w:val="20"/>
        </w:rPr>
      </w:pPr>
      <w:r>
        <w:rPr>
          <w:rFonts w:ascii="Trebuchet MS" w:hAnsi="Trebuchet MS"/>
          <w:color w:val="000000"/>
          <w:sz w:val="20"/>
          <w:szCs w:val="20"/>
        </w:rPr>
        <w:t>20 contudo, à vista da promessa de Deus, não vacilou por incredulidade, antes foi fortalecido na fé, dando glória a Deus,</w:t>
      </w:r>
    </w:p>
    <w:p>
      <w:pPr>
        <w:rPr>
          <w:rFonts w:ascii="Trebuchet MS" w:hAnsi="Trebuchet MS"/>
          <w:color w:val="000000"/>
          <w:sz w:val="20"/>
          <w:szCs w:val="20"/>
        </w:rPr>
      </w:pPr>
      <w:r>
        <w:rPr>
          <w:rFonts w:ascii="Trebuchet MS" w:hAnsi="Trebuchet MS"/>
          <w:color w:val="000000"/>
          <w:sz w:val="20"/>
          <w:szCs w:val="20"/>
        </w:rPr>
        <w:t>21 e estando certíssimo de que o que Deus tinha prometido, também era poderoso para o fazer.</w:t>
      </w:r>
    </w:p>
    <w:p>
      <w:pPr>
        <w:rPr>
          <w:rFonts w:ascii="Trebuchet MS" w:hAnsi="Trebuchet MS"/>
          <w:color w:val="000000"/>
          <w:sz w:val="20"/>
          <w:szCs w:val="20"/>
        </w:rPr>
      </w:pPr>
      <w:r>
        <w:rPr>
          <w:rFonts w:ascii="Trebuchet MS" w:hAnsi="Trebuchet MS"/>
          <w:color w:val="000000"/>
          <w:sz w:val="20"/>
          <w:szCs w:val="20"/>
        </w:rPr>
        <w:t>22 Pelo que também isso lhe foi imputado como justiça.</w:t>
      </w:r>
    </w:p>
    <w:p>
      <w:pPr>
        <w:rPr>
          <w:rFonts w:ascii="Trebuchet MS" w:hAnsi="Trebuchet MS"/>
          <w:color w:val="000000"/>
          <w:sz w:val="20"/>
          <w:szCs w:val="20"/>
        </w:rPr>
      </w:pPr>
      <w:r>
        <w:rPr>
          <w:rFonts w:ascii="Trebuchet MS" w:hAnsi="Trebuchet MS"/>
          <w:color w:val="000000"/>
          <w:sz w:val="20"/>
          <w:szCs w:val="20"/>
        </w:rPr>
        <w:t>23 Ora, não é só por causa dele que está escrito que lhe foi imputado;</w:t>
      </w:r>
    </w:p>
    <w:p>
      <w:pPr>
        <w:rPr>
          <w:rFonts w:ascii="Trebuchet MS" w:hAnsi="Trebuchet MS"/>
          <w:color w:val="000000"/>
          <w:sz w:val="20"/>
          <w:szCs w:val="20"/>
        </w:rPr>
      </w:pPr>
      <w:r>
        <w:rPr>
          <w:rFonts w:ascii="Trebuchet MS" w:hAnsi="Trebuchet MS"/>
          <w:color w:val="000000"/>
          <w:sz w:val="20"/>
          <w:szCs w:val="20"/>
        </w:rPr>
        <w:t>24 mas também por causa de nós a quem há de ser imputado, a nós os que cremos naquele que dos mortos ressuscitou a Jesus nosso Senhor;</w:t>
      </w:r>
    </w:p>
    <w:p>
      <w:pPr>
        <w:rPr>
          <w:rFonts w:ascii="Trebuchet MS" w:hAnsi="Trebuchet MS"/>
          <w:color w:val="000000"/>
          <w:sz w:val="20"/>
          <w:szCs w:val="20"/>
        </w:rPr>
      </w:pPr>
      <w:r>
        <w:rPr>
          <w:rFonts w:ascii="Trebuchet MS" w:hAnsi="Trebuchet MS"/>
          <w:color w:val="000000"/>
          <w:sz w:val="20"/>
          <w:szCs w:val="20"/>
        </w:rPr>
        <w:t>25 o qual foi entregue por causa das nossas transgressões, e ressuscitado para a nossa justificação.</w:t>
      </w:r>
    </w:p>
    <w:p>
      <w:pPr>
        <w:pStyle w:val="P13"/>
        <w:rPr>
          <w:rFonts w:ascii="Trebuchet MS" w:hAnsi="Trebuchet MS"/>
          <w:color w:val="000000"/>
          <w:sz w:val="22"/>
          <w:szCs w:val="22"/>
        </w:rPr>
      </w:pPr>
      <w:bookmarkStart w:id="1176" w:name="_Toc147529033"/>
      <w:r>
        <w:rPr>
          <w:rFonts w:ascii="Trebuchet MS" w:hAnsi="Trebuchet MS"/>
          <w:color w:val="000000"/>
          <w:sz w:val="22"/>
          <w:szCs w:val="22"/>
        </w:rPr>
        <w:t xml:space="preserve"> ROMANOS 5</w:t>
      </w:r>
      <w:bookmarkEnd w:id="1176"/>
    </w:p>
    <w:p>
      <w:pPr>
        <w:rPr>
          <w:rFonts w:ascii="Trebuchet MS" w:hAnsi="Trebuchet MS"/>
          <w:color w:val="000000"/>
          <w:sz w:val="20"/>
          <w:szCs w:val="20"/>
        </w:rPr>
      </w:pPr>
      <w:r>
        <w:rPr>
          <w:rFonts w:ascii="Trebuchet MS" w:hAnsi="Trebuchet MS"/>
          <w:color w:val="000000"/>
          <w:sz w:val="20"/>
          <w:szCs w:val="20"/>
        </w:rPr>
        <w:t>1 Justificados, pois, pela fé, tenhamos paz com Deus, por nosso Senhor Jesus Cristo,</w:t>
      </w:r>
    </w:p>
    <w:p>
      <w:pPr>
        <w:rPr>
          <w:rFonts w:ascii="Trebuchet MS" w:hAnsi="Trebuchet MS"/>
          <w:color w:val="000000"/>
          <w:sz w:val="20"/>
          <w:szCs w:val="20"/>
        </w:rPr>
      </w:pPr>
      <w:r>
        <w:rPr>
          <w:rFonts w:ascii="Trebuchet MS" w:hAnsi="Trebuchet MS"/>
          <w:color w:val="000000"/>
          <w:sz w:val="20"/>
          <w:szCs w:val="20"/>
        </w:rPr>
        <w:t>2 por quem obtivemos também nosso acesso pela fé a esta graça, na qual estamos firmes, e gloriemo-nos na esperança da glória de Deus.</w:t>
      </w:r>
    </w:p>
    <w:p>
      <w:pPr>
        <w:rPr>
          <w:rFonts w:ascii="Trebuchet MS" w:hAnsi="Trebuchet MS"/>
          <w:color w:val="000000"/>
          <w:sz w:val="20"/>
          <w:szCs w:val="20"/>
        </w:rPr>
      </w:pPr>
      <w:r>
        <w:rPr>
          <w:rFonts w:ascii="Trebuchet MS" w:hAnsi="Trebuchet MS"/>
          <w:color w:val="000000"/>
          <w:sz w:val="20"/>
          <w:szCs w:val="20"/>
        </w:rPr>
        <w:t>3 E não somente isso, mas também gloriemo-nos nas tribulações; sabendo que a tribulação produz a perseverança,</w:t>
      </w:r>
    </w:p>
    <w:p>
      <w:pPr>
        <w:rPr>
          <w:rFonts w:ascii="Trebuchet MS" w:hAnsi="Trebuchet MS"/>
          <w:color w:val="000000"/>
          <w:sz w:val="20"/>
          <w:szCs w:val="20"/>
        </w:rPr>
      </w:pPr>
      <w:r>
        <w:rPr>
          <w:rFonts w:ascii="Trebuchet MS" w:hAnsi="Trebuchet MS"/>
          <w:color w:val="000000"/>
          <w:sz w:val="20"/>
          <w:szCs w:val="20"/>
        </w:rPr>
        <w:t>4 e a perseverança a experiência, e a experiência a esperança;</w:t>
      </w:r>
    </w:p>
    <w:p>
      <w:pPr>
        <w:rPr>
          <w:rFonts w:ascii="Trebuchet MS" w:hAnsi="Trebuchet MS"/>
          <w:color w:val="000000"/>
          <w:sz w:val="20"/>
          <w:szCs w:val="20"/>
        </w:rPr>
      </w:pPr>
      <w:r>
        <w:rPr>
          <w:rFonts w:ascii="Trebuchet MS" w:hAnsi="Trebuchet MS"/>
          <w:color w:val="000000"/>
          <w:sz w:val="20"/>
          <w:szCs w:val="20"/>
        </w:rPr>
        <w:t>5 e a esperança não desaponta, porquanto o amor de Deus está derramado em nossos corações pelo Espírito Santo que nos foi dado.</w:t>
      </w:r>
    </w:p>
    <w:p>
      <w:pPr>
        <w:rPr>
          <w:rFonts w:ascii="Trebuchet MS" w:hAnsi="Trebuchet MS"/>
          <w:color w:val="000000"/>
          <w:sz w:val="20"/>
          <w:szCs w:val="20"/>
        </w:rPr>
      </w:pPr>
      <w:r>
        <w:rPr>
          <w:rFonts w:ascii="Trebuchet MS" w:hAnsi="Trebuchet MS"/>
          <w:color w:val="000000"/>
          <w:sz w:val="20"/>
          <w:szCs w:val="20"/>
        </w:rPr>
        <w:t>6 Pois, quando ainda éramos fracos, Cristo morreu a seu tempo pelos ímpios.</w:t>
      </w:r>
    </w:p>
    <w:p>
      <w:pPr>
        <w:rPr>
          <w:rFonts w:ascii="Trebuchet MS" w:hAnsi="Trebuchet MS"/>
          <w:color w:val="000000"/>
          <w:sz w:val="20"/>
          <w:szCs w:val="20"/>
        </w:rPr>
      </w:pPr>
      <w:r>
        <w:rPr>
          <w:rFonts w:ascii="Trebuchet MS" w:hAnsi="Trebuchet MS"/>
          <w:color w:val="000000"/>
          <w:sz w:val="20"/>
          <w:szCs w:val="20"/>
        </w:rPr>
        <w:t>7 Porque dificilmente haverá quem morra por um justo; pois poderá ser que pelo homem bondoso alguém ouse morrer.</w:t>
      </w:r>
    </w:p>
    <w:p>
      <w:pPr>
        <w:rPr>
          <w:rFonts w:ascii="Trebuchet MS" w:hAnsi="Trebuchet MS"/>
          <w:color w:val="000000"/>
          <w:sz w:val="20"/>
          <w:szCs w:val="20"/>
        </w:rPr>
      </w:pPr>
      <w:r>
        <w:rPr>
          <w:rFonts w:ascii="Trebuchet MS" w:hAnsi="Trebuchet MS"/>
          <w:color w:val="000000"/>
          <w:sz w:val="20"/>
          <w:szCs w:val="20"/>
        </w:rPr>
        <w:t>8 Mas Deus dá prova do seu amor para conosco, em que, quando éramos ainda pecadores, Cristo morreu por nós.</w:t>
      </w:r>
    </w:p>
    <w:p>
      <w:pPr>
        <w:rPr>
          <w:rFonts w:ascii="Trebuchet MS" w:hAnsi="Trebuchet MS"/>
          <w:color w:val="000000"/>
          <w:sz w:val="20"/>
          <w:szCs w:val="20"/>
        </w:rPr>
      </w:pPr>
      <w:r>
        <w:rPr>
          <w:rFonts w:ascii="Trebuchet MS" w:hAnsi="Trebuchet MS"/>
          <w:color w:val="000000"/>
          <w:sz w:val="20"/>
          <w:szCs w:val="20"/>
        </w:rPr>
        <w:t>9 Logo muito mais, sendo agora justificados pelo seu sangue, seremos por ele salvos da ira.</w:t>
      </w:r>
    </w:p>
    <w:p>
      <w:pPr>
        <w:rPr>
          <w:rFonts w:ascii="Trebuchet MS" w:hAnsi="Trebuchet MS"/>
          <w:color w:val="000000"/>
          <w:sz w:val="20"/>
          <w:szCs w:val="20"/>
        </w:rPr>
      </w:pPr>
      <w:r>
        <w:rPr>
          <w:rFonts w:ascii="Trebuchet MS" w:hAnsi="Trebuchet MS"/>
          <w:color w:val="000000"/>
          <w:sz w:val="20"/>
          <w:szCs w:val="20"/>
        </w:rPr>
        <w:t>10 Porque se nós, quando éramos inimigos, fomos reconciliados com Deus pela morte de seu Filho, muito mais, estando já reconciliados, seremos salvos pela sua vida.</w:t>
      </w:r>
    </w:p>
    <w:p>
      <w:pPr>
        <w:rPr>
          <w:rFonts w:ascii="Trebuchet MS" w:hAnsi="Trebuchet MS"/>
          <w:color w:val="000000"/>
          <w:sz w:val="20"/>
          <w:szCs w:val="20"/>
        </w:rPr>
      </w:pPr>
      <w:r>
        <w:rPr>
          <w:rFonts w:ascii="Trebuchet MS" w:hAnsi="Trebuchet MS"/>
          <w:color w:val="000000"/>
          <w:sz w:val="20"/>
          <w:szCs w:val="20"/>
        </w:rPr>
        <w:t>11 E não somente isso, mas também nos gloriamos em Deus por nosso Senhor Jesus Cristo, pelo qual agora temos recebido a reconciliação.</w:t>
      </w:r>
    </w:p>
    <w:p>
      <w:pPr>
        <w:rPr>
          <w:rFonts w:ascii="Trebuchet MS" w:hAnsi="Trebuchet MS"/>
          <w:color w:val="000000"/>
          <w:sz w:val="20"/>
          <w:szCs w:val="20"/>
        </w:rPr>
      </w:pPr>
      <w:r>
        <w:rPr>
          <w:rFonts w:ascii="Trebuchet MS" w:hAnsi="Trebuchet MS"/>
          <w:color w:val="000000"/>
          <w:sz w:val="20"/>
          <w:szCs w:val="20"/>
        </w:rPr>
        <w:t>12 Portanto, assim como por um só homem entrou o pecado no mundo, e pelo pecado a morte, assim também a morte passou a todos os homens, porquanto todos pecaram.</w:t>
      </w:r>
    </w:p>
    <w:p>
      <w:pPr>
        <w:rPr>
          <w:rFonts w:ascii="Trebuchet MS" w:hAnsi="Trebuchet MS"/>
          <w:color w:val="000000"/>
          <w:sz w:val="20"/>
          <w:szCs w:val="20"/>
        </w:rPr>
      </w:pPr>
      <w:r>
        <w:rPr>
          <w:rFonts w:ascii="Trebuchet MS" w:hAnsi="Trebuchet MS"/>
          <w:color w:val="000000"/>
          <w:sz w:val="20"/>
          <w:szCs w:val="20"/>
        </w:rPr>
        <w:t>13 Porque antes da lei já estava o pecado no mundo, mas onde não há lei o pecado não é levado em conta.</w:t>
      </w:r>
    </w:p>
    <w:p>
      <w:pPr>
        <w:rPr>
          <w:rFonts w:ascii="Trebuchet MS" w:hAnsi="Trebuchet MS"/>
          <w:color w:val="000000"/>
          <w:sz w:val="20"/>
          <w:szCs w:val="20"/>
        </w:rPr>
      </w:pPr>
      <w:r>
        <w:rPr>
          <w:rFonts w:ascii="Trebuchet MS" w:hAnsi="Trebuchet MS"/>
          <w:color w:val="000000"/>
          <w:sz w:val="20"/>
          <w:szCs w:val="20"/>
        </w:rPr>
        <w:t>14 No entanto a morte reinou desde Adão até Moisés, mesmo sobre aqueles que não pecaram à semelhança da transgressão de Adão o qual é figura daquele que havia de vir.</w:t>
      </w:r>
    </w:p>
    <w:p>
      <w:pPr>
        <w:rPr>
          <w:rFonts w:ascii="Trebuchet MS" w:hAnsi="Trebuchet MS"/>
          <w:color w:val="000000"/>
          <w:sz w:val="20"/>
          <w:szCs w:val="20"/>
        </w:rPr>
      </w:pPr>
      <w:r>
        <w:rPr>
          <w:rFonts w:ascii="Trebuchet MS" w:hAnsi="Trebuchet MS"/>
          <w:color w:val="000000"/>
          <w:sz w:val="20"/>
          <w:szCs w:val="20"/>
        </w:rPr>
        <w:t>15 Mas não é assim o dom gratuito como a ofensa; porque, se pela ofensa de um morreram muitos, muito mais a graça de Deus, e o dom pela graça de um só homem, Jesus Cristo, abundou para com muitos.</w:t>
      </w:r>
    </w:p>
    <w:p>
      <w:pPr>
        <w:rPr>
          <w:rFonts w:ascii="Trebuchet MS" w:hAnsi="Trebuchet MS"/>
          <w:color w:val="000000"/>
          <w:sz w:val="20"/>
          <w:szCs w:val="20"/>
        </w:rPr>
      </w:pPr>
      <w:r>
        <w:rPr>
          <w:rFonts w:ascii="Trebuchet MS" w:hAnsi="Trebuchet MS"/>
          <w:color w:val="000000"/>
          <w:sz w:val="20"/>
          <w:szCs w:val="20"/>
        </w:rPr>
        <w:t>16 Também não é assim o dom como a ofensa, que veio por um só que pecou; porque o juízo veio, na verdade, de uma só ofensa para condenação, mas o dom gratuito veio de muitas ofensas para justificação.</w:t>
      </w:r>
    </w:p>
    <w:p>
      <w:pPr>
        <w:rPr>
          <w:rFonts w:ascii="Trebuchet MS" w:hAnsi="Trebuchet MS"/>
          <w:color w:val="000000"/>
          <w:sz w:val="20"/>
          <w:szCs w:val="20"/>
        </w:rPr>
      </w:pPr>
      <w:r>
        <w:rPr>
          <w:rFonts w:ascii="Trebuchet MS" w:hAnsi="Trebuchet MS"/>
          <w:color w:val="000000"/>
          <w:sz w:val="20"/>
          <w:szCs w:val="20"/>
        </w:rPr>
        <w:t>17 Porque, se pela ofensa de um só, a morte veio a reinar por esse, muito mais os que recebem a abundância da graça, e do dom da justiça, reinarão em vida por um só, Jesus Cristo.</w:t>
      </w:r>
    </w:p>
    <w:p>
      <w:pPr>
        <w:rPr>
          <w:rFonts w:ascii="Trebuchet MS" w:hAnsi="Trebuchet MS"/>
          <w:color w:val="000000"/>
          <w:sz w:val="20"/>
          <w:szCs w:val="20"/>
        </w:rPr>
      </w:pPr>
      <w:r>
        <w:rPr>
          <w:rFonts w:ascii="Trebuchet MS" w:hAnsi="Trebuchet MS"/>
          <w:color w:val="000000"/>
          <w:sz w:val="20"/>
          <w:szCs w:val="20"/>
        </w:rPr>
        <w:t>18 Portanto, assim como por uma só ofensa veio o juízo sobre todos os homens para condenação, assim também por um só ato de justiça veio a graça sobre todos os homens para justificação e vida.</w:t>
      </w:r>
    </w:p>
    <w:p>
      <w:pPr>
        <w:rPr>
          <w:rFonts w:ascii="Trebuchet MS" w:hAnsi="Trebuchet MS"/>
          <w:color w:val="000000"/>
          <w:sz w:val="20"/>
          <w:szCs w:val="20"/>
        </w:rPr>
      </w:pPr>
      <w:r>
        <w:rPr>
          <w:rFonts w:ascii="Trebuchet MS" w:hAnsi="Trebuchet MS"/>
          <w:color w:val="000000"/>
          <w:sz w:val="20"/>
          <w:szCs w:val="20"/>
        </w:rPr>
        <w:t>19 Porque, assim como pela desobediência de um só homem muitos foram constituídos pecadores, assim também pela obediência de um muitos serão constituídos justos.</w:t>
      </w:r>
    </w:p>
    <w:p>
      <w:pPr>
        <w:rPr>
          <w:rFonts w:ascii="Trebuchet MS" w:hAnsi="Trebuchet MS"/>
          <w:color w:val="000000"/>
          <w:sz w:val="20"/>
          <w:szCs w:val="20"/>
        </w:rPr>
      </w:pPr>
      <w:r>
        <w:rPr>
          <w:rFonts w:ascii="Trebuchet MS" w:hAnsi="Trebuchet MS"/>
          <w:color w:val="000000"/>
          <w:sz w:val="20"/>
          <w:szCs w:val="20"/>
        </w:rPr>
        <w:t>20 Sobreveio, porém, a lei para que a ofensa abundasse; mas, onde o pecado abundou, superabundou a graça;</w:t>
      </w:r>
    </w:p>
    <w:p>
      <w:pPr>
        <w:rPr>
          <w:rFonts w:ascii="Trebuchet MS" w:hAnsi="Trebuchet MS"/>
          <w:color w:val="000000"/>
          <w:sz w:val="20"/>
          <w:szCs w:val="20"/>
        </w:rPr>
      </w:pPr>
      <w:r>
        <w:rPr>
          <w:rFonts w:ascii="Trebuchet MS" w:hAnsi="Trebuchet MS"/>
          <w:color w:val="000000"/>
          <w:sz w:val="20"/>
          <w:szCs w:val="20"/>
        </w:rPr>
        <w:t>21 para que, assim como o pecado veio a reinar na morte, assim também viesse a reinar a graça pela justiça para a vida eterna, por Jesus Cristo nosso Senhor.</w:t>
      </w:r>
    </w:p>
    <w:p>
      <w:pPr>
        <w:pStyle w:val="P13"/>
        <w:rPr>
          <w:rFonts w:ascii="Trebuchet MS" w:hAnsi="Trebuchet MS"/>
          <w:color w:val="000000"/>
          <w:sz w:val="22"/>
          <w:szCs w:val="22"/>
        </w:rPr>
      </w:pPr>
      <w:bookmarkStart w:id="1177" w:name="_Toc147529034"/>
      <w:r>
        <w:rPr>
          <w:rFonts w:ascii="Trebuchet MS" w:hAnsi="Trebuchet MS"/>
          <w:color w:val="000000"/>
          <w:sz w:val="22"/>
          <w:szCs w:val="22"/>
        </w:rPr>
        <w:t xml:space="preserve"> ROMANOS 6</w:t>
      </w:r>
      <w:bookmarkEnd w:id="1177"/>
    </w:p>
    <w:p>
      <w:pPr>
        <w:rPr>
          <w:rFonts w:ascii="Trebuchet MS" w:hAnsi="Trebuchet MS"/>
          <w:color w:val="000000"/>
          <w:sz w:val="20"/>
          <w:szCs w:val="20"/>
        </w:rPr>
      </w:pPr>
      <w:r>
        <w:rPr>
          <w:rFonts w:ascii="Trebuchet MS" w:hAnsi="Trebuchet MS"/>
          <w:color w:val="000000"/>
          <w:sz w:val="20"/>
          <w:szCs w:val="20"/>
        </w:rPr>
        <w:t>1 Que diremos, pois? Permaneceremos no pecado, para que abunde a graça?</w:t>
      </w:r>
    </w:p>
    <w:p>
      <w:pPr>
        <w:rPr>
          <w:rFonts w:ascii="Trebuchet MS" w:hAnsi="Trebuchet MS"/>
          <w:color w:val="000000"/>
          <w:sz w:val="20"/>
          <w:szCs w:val="20"/>
        </w:rPr>
      </w:pPr>
      <w:r>
        <w:rPr>
          <w:rFonts w:ascii="Trebuchet MS" w:hAnsi="Trebuchet MS"/>
          <w:color w:val="000000"/>
          <w:sz w:val="20"/>
          <w:szCs w:val="20"/>
        </w:rPr>
        <w:t>2 De modo nenhum. Nós, que já morremos para o pecado, como viveremos ainda nele?</w:t>
      </w:r>
    </w:p>
    <w:p>
      <w:pPr>
        <w:rPr>
          <w:rFonts w:ascii="Trebuchet MS" w:hAnsi="Trebuchet MS"/>
          <w:color w:val="000000"/>
          <w:sz w:val="20"/>
          <w:szCs w:val="20"/>
        </w:rPr>
      </w:pPr>
      <w:r>
        <w:rPr>
          <w:rFonts w:ascii="Trebuchet MS" w:hAnsi="Trebuchet MS"/>
          <w:color w:val="000000"/>
          <w:sz w:val="20"/>
          <w:szCs w:val="20"/>
        </w:rPr>
        <w:t>3 Ou, porventura, ignorais que todos quantos fomos batizados em Cristo Jesus fomos batizados na sua morte?</w:t>
      </w:r>
    </w:p>
    <w:p>
      <w:pPr>
        <w:rPr>
          <w:rFonts w:ascii="Trebuchet MS" w:hAnsi="Trebuchet MS"/>
          <w:color w:val="000000"/>
          <w:sz w:val="20"/>
          <w:szCs w:val="20"/>
        </w:rPr>
      </w:pPr>
      <w:r>
        <w:rPr>
          <w:rFonts w:ascii="Trebuchet MS" w:hAnsi="Trebuchet MS"/>
          <w:color w:val="000000"/>
          <w:sz w:val="20"/>
          <w:szCs w:val="20"/>
        </w:rPr>
        <w:t>4 Fomos, pois, sepultados com ele pelo batismo na morte, para que, como Cristo foi ressuscitado dentre os mortos pela glória do Pai, assim andemos nós também em novidade de vida.</w:t>
      </w:r>
    </w:p>
    <w:p>
      <w:pPr>
        <w:rPr>
          <w:rFonts w:ascii="Trebuchet MS" w:hAnsi="Trebuchet MS"/>
          <w:color w:val="000000"/>
          <w:sz w:val="20"/>
          <w:szCs w:val="20"/>
        </w:rPr>
      </w:pPr>
      <w:r>
        <w:rPr>
          <w:rFonts w:ascii="Trebuchet MS" w:hAnsi="Trebuchet MS"/>
          <w:color w:val="000000"/>
          <w:sz w:val="20"/>
          <w:szCs w:val="20"/>
        </w:rPr>
        <w:t>5 Porque, se temos sido unidos a ele na semelhança da sua morte, certamente também o seremos na semelhança da sua ressurreição;</w:t>
      </w:r>
    </w:p>
    <w:p>
      <w:pPr>
        <w:rPr>
          <w:rFonts w:ascii="Trebuchet MS" w:hAnsi="Trebuchet MS"/>
          <w:color w:val="000000"/>
          <w:sz w:val="20"/>
          <w:szCs w:val="20"/>
        </w:rPr>
      </w:pPr>
      <w:r>
        <w:rPr>
          <w:rFonts w:ascii="Trebuchet MS" w:hAnsi="Trebuchet MS"/>
          <w:color w:val="000000"/>
          <w:sz w:val="20"/>
          <w:szCs w:val="20"/>
        </w:rPr>
        <w:t>6 sabendo isto, que o nosso homem velho foi crucificado com ele, para que o corpo do pecado fosse desfeito, a fim de não servirmos mais ao pecado.</w:t>
      </w:r>
    </w:p>
    <w:p>
      <w:pPr>
        <w:rPr>
          <w:rFonts w:ascii="Trebuchet MS" w:hAnsi="Trebuchet MS"/>
          <w:color w:val="000000"/>
          <w:sz w:val="20"/>
          <w:szCs w:val="20"/>
        </w:rPr>
      </w:pPr>
      <w:r>
        <w:rPr>
          <w:rFonts w:ascii="Trebuchet MS" w:hAnsi="Trebuchet MS"/>
          <w:color w:val="000000"/>
          <w:sz w:val="20"/>
          <w:szCs w:val="20"/>
        </w:rPr>
        <w:t>7 Pois quem está morto está justificado do pecado.</w:t>
      </w:r>
    </w:p>
    <w:p>
      <w:pPr>
        <w:rPr>
          <w:rFonts w:ascii="Trebuchet MS" w:hAnsi="Trebuchet MS"/>
          <w:color w:val="000000"/>
          <w:sz w:val="20"/>
          <w:szCs w:val="20"/>
        </w:rPr>
      </w:pPr>
      <w:r>
        <w:rPr>
          <w:rFonts w:ascii="Trebuchet MS" w:hAnsi="Trebuchet MS"/>
          <w:color w:val="000000"/>
          <w:sz w:val="20"/>
          <w:szCs w:val="20"/>
        </w:rPr>
        <w:t>8 Ora, se já morremos com Cristo, cremos que também com ele viveremos,</w:t>
      </w:r>
    </w:p>
    <w:p>
      <w:pPr>
        <w:rPr>
          <w:rFonts w:ascii="Trebuchet MS" w:hAnsi="Trebuchet MS"/>
          <w:color w:val="000000"/>
          <w:sz w:val="20"/>
          <w:szCs w:val="20"/>
        </w:rPr>
      </w:pPr>
      <w:r>
        <w:rPr>
          <w:rFonts w:ascii="Trebuchet MS" w:hAnsi="Trebuchet MS"/>
          <w:color w:val="000000"/>
          <w:sz w:val="20"/>
          <w:szCs w:val="20"/>
        </w:rPr>
        <w:t>9 sabendo que, tendo Cristo ressurgido dentre os mortos, já não morre mais; a morte não mais tem domínio sobre ele.</w:t>
      </w:r>
    </w:p>
    <w:p>
      <w:pPr>
        <w:rPr>
          <w:rFonts w:ascii="Trebuchet MS" w:hAnsi="Trebuchet MS"/>
          <w:color w:val="000000"/>
          <w:sz w:val="20"/>
          <w:szCs w:val="20"/>
        </w:rPr>
      </w:pPr>
      <w:r>
        <w:rPr>
          <w:rFonts w:ascii="Trebuchet MS" w:hAnsi="Trebuchet MS"/>
          <w:color w:val="000000"/>
          <w:sz w:val="20"/>
          <w:szCs w:val="20"/>
        </w:rPr>
        <w:t>10 Pois quanto a ter morrido, de uma vez por todas morreu para o pecado, mas quanto a viver, vive para Deus.</w:t>
      </w:r>
    </w:p>
    <w:p>
      <w:pPr>
        <w:rPr>
          <w:rFonts w:ascii="Trebuchet MS" w:hAnsi="Trebuchet MS"/>
          <w:color w:val="000000"/>
          <w:sz w:val="20"/>
          <w:szCs w:val="20"/>
        </w:rPr>
      </w:pPr>
      <w:r>
        <w:rPr>
          <w:rFonts w:ascii="Trebuchet MS" w:hAnsi="Trebuchet MS"/>
          <w:color w:val="000000"/>
          <w:sz w:val="20"/>
          <w:szCs w:val="20"/>
        </w:rPr>
        <w:t>11 Assim também vós considerai-vos como mortos para o pecado, mas vivos para Deus, em Cristo Jesus.</w:t>
      </w:r>
    </w:p>
    <w:p>
      <w:pPr>
        <w:rPr>
          <w:rFonts w:ascii="Trebuchet MS" w:hAnsi="Trebuchet MS"/>
          <w:color w:val="000000"/>
          <w:sz w:val="20"/>
          <w:szCs w:val="20"/>
        </w:rPr>
      </w:pPr>
      <w:r>
        <w:rPr>
          <w:rFonts w:ascii="Trebuchet MS" w:hAnsi="Trebuchet MS"/>
          <w:color w:val="000000"/>
          <w:sz w:val="20"/>
          <w:szCs w:val="20"/>
        </w:rPr>
        <w:t>12 Não reine, portanto, o pecado em vosso corpo mortal, para obedecerdes às suas concupiscências;</w:t>
      </w:r>
    </w:p>
    <w:p>
      <w:pPr>
        <w:rPr>
          <w:rFonts w:ascii="Trebuchet MS" w:hAnsi="Trebuchet MS"/>
          <w:color w:val="000000"/>
          <w:sz w:val="20"/>
          <w:szCs w:val="20"/>
        </w:rPr>
      </w:pPr>
      <w:r>
        <w:rPr>
          <w:rFonts w:ascii="Trebuchet MS" w:hAnsi="Trebuchet MS"/>
          <w:color w:val="000000"/>
          <w:sz w:val="20"/>
          <w:szCs w:val="20"/>
        </w:rPr>
        <w:t>13 nem tampouco apresenteis os vossos membros ao pecado como instrumentos de iniqüidade; mas apresentai-vos a Deus, como redivivos dentre os mortos, e os vossos membros a Deus, como instrumentos de justiça.</w:t>
      </w:r>
    </w:p>
    <w:p>
      <w:pPr>
        <w:rPr>
          <w:rFonts w:ascii="Trebuchet MS" w:hAnsi="Trebuchet MS"/>
          <w:color w:val="000000"/>
          <w:sz w:val="20"/>
          <w:szCs w:val="20"/>
        </w:rPr>
      </w:pPr>
      <w:r>
        <w:rPr>
          <w:rFonts w:ascii="Trebuchet MS" w:hAnsi="Trebuchet MS"/>
          <w:color w:val="000000"/>
          <w:sz w:val="20"/>
          <w:szCs w:val="20"/>
        </w:rPr>
        <w:t>14 Pois o pecado não terá domínio sobre vós, porquanto não estais debaixo da lei, mas debaixo da graça.</w:t>
      </w:r>
    </w:p>
    <w:p>
      <w:pPr>
        <w:rPr>
          <w:rFonts w:ascii="Trebuchet MS" w:hAnsi="Trebuchet MS"/>
          <w:color w:val="000000"/>
          <w:sz w:val="20"/>
          <w:szCs w:val="20"/>
        </w:rPr>
      </w:pPr>
      <w:r>
        <w:rPr>
          <w:rFonts w:ascii="Trebuchet MS" w:hAnsi="Trebuchet MS"/>
          <w:color w:val="000000"/>
          <w:sz w:val="20"/>
          <w:szCs w:val="20"/>
        </w:rPr>
        <w:t>15 Pois quê? Havemos de pecar porque não estamos debaixo da lei, mas debaixo da graça? De modo nenhum.</w:t>
      </w:r>
    </w:p>
    <w:p>
      <w:pPr>
        <w:rPr>
          <w:rFonts w:ascii="Trebuchet MS" w:hAnsi="Trebuchet MS"/>
          <w:color w:val="000000"/>
          <w:sz w:val="20"/>
          <w:szCs w:val="20"/>
        </w:rPr>
      </w:pPr>
      <w:r>
        <w:rPr>
          <w:rFonts w:ascii="Trebuchet MS" w:hAnsi="Trebuchet MS"/>
          <w:color w:val="000000"/>
          <w:sz w:val="20"/>
          <w:szCs w:val="20"/>
        </w:rPr>
        <w:t>16 Não sabeis que daquele a quem vos apresentais como servos para lhe obedecer, sois servos desse mesmo a quem obedeceis, seja do pecado para a morte, ou da obediência para a justiça?</w:t>
      </w:r>
    </w:p>
    <w:p>
      <w:pPr>
        <w:rPr>
          <w:rFonts w:ascii="Trebuchet MS" w:hAnsi="Trebuchet MS"/>
          <w:color w:val="000000"/>
          <w:sz w:val="20"/>
          <w:szCs w:val="20"/>
        </w:rPr>
      </w:pPr>
      <w:r>
        <w:rPr>
          <w:rFonts w:ascii="Trebuchet MS" w:hAnsi="Trebuchet MS"/>
          <w:color w:val="000000"/>
          <w:sz w:val="20"/>
          <w:szCs w:val="20"/>
        </w:rPr>
        <w:t>17 Mas graças a Deus que, embora tendo sido servos do pecado, obedecestes de coração à forma de doutrina a que fostes entregues;</w:t>
      </w:r>
    </w:p>
    <w:p>
      <w:pPr>
        <w:rPr>
          <w:rFonts w:ascii="Trebuchet MS" w:hAnsi="Trebuchet MS"/>
          <w:color w:val="000000"/>
          <w:sz w:val="20"/>
          <w:szCs w:val="20"/>
        </w:rPr>
      </w:pPr>
      <w:r>
        <w:rPr>
          <w:rFonts w:ascii="Trebuchet MS" w:hAnsi="Trebuchet MS"/>
          <w:color w:val="000000"/>
          <w:sz w:val="20"/>
          <w:szCs w:val="20"/>
        </w:rPr>
        <w:t>18 e libertos do pecado, fostes feitos servos da justiça.</w:t>
      </w:r>
    </w:p>
    <w:p>
      <w:pPr>
        <w:rPr>
          <w:rFonts w:ascii="Trebuchet MS" w:hAnsi="Trebuchet MS"/>
          <w:color w:val="000000"/>
          <w:sz w:val="20"/>
          <w:szCs w:val="20"/>
        </w:rPr>
      </w:pPr>
      <w:r>
        <w:rPr>
          <w:rFonts w:ascii="Trebuchet MS" w:hAnsi="Trebuchet MS"/>
          <w:color w:val="000000"/>
          <w:sz w:val="20"/>
          <w:szCs w:val="20"/>
        </w:rPr>
        <w:t>19 Falo como homem, por causa da fraqueza da vossa carne. Pois assim como apresentastes os vossos membros como servos da impureza e da iniqüidade para iniqüidade, assim apresentai agora os vossos membros como servos da justiça para santificação.</w:t>
      </w:r>
    </w:p>
    <w:p>
      <w:pPr>
        <w:rPr>
          <w:rFonts w:ascii="Trebuchet MS" w:hAnsi="Trebuchet MS"/>
          <w:color w:val="000000"/>
          <w:sz w:val="20"/>
          <w:szCs w:val="20"/>
        </w:rPr>
      </w:pPr>
      <w:r>
        <w:rPr>
          <w:rFonts w:ascii="Trebuchet MS" w:hAnsi="Trebuchet MS"/>
          <w:color w:val="000000"/>
          <w:sz w:val="20"/>
          <w:szCs w:val="20"/>
        </w:rPr>
        <w:t>20 Porque, quando éreis servos do pecado, estáveis livres em relação à justiça.</w:t>
      </w:r>
    </w:p>
    <w:p>
      <w:pPr>
        <w:rPr>
          <w:rFonts w:ascii="Trebuchet MS" w:hAnsi="Trebuchet MS"/>
          <w:color w:val="000000"/>
          <w:sz w:val="20"/>
          <w:szCs w:val="20"/>
        </w:rPr>
      </w:pPr>
      <w:r>
        <w:rPr>
          <w:rFonts w:ascii="Trebuchet MS" w:hAnsi="Trebuchet MS"/>
          <w:color w:val="000000"/>
          <w:sz w:val="20"/>
          <w:szCs w:val="20"/>
        </w:rPr>
        <w:t>21 E que fruto tínheis então das coisas de que agora vos envergonhais? pois o fim delas é a morte.</w:t>
      </w:r>
    </w:p>
    <w:p>
      <w:pPr>
        <w:rPr>
          <w:rFonts w:ascii="Trebuchet MS" w:hAnsi="Trebuchet MS"/>
          <w:color w:val="000000"/>
          <w:sz w:val="20"/>
          <w:szCs w:val="20"/>
        </w:rPr>
      </w:pPr>
      <w:r>
        <w:rPr>
          <w:rFonts w:ascii="Trebuchet MS" w:hAnsi="Trebuchet MS"/>
          <w:color w:val="000000"/>
          <w:sz w:val="20"/>
          <w:szCs w:val="20"/>
        </w:rPr>
        <w:t>22 Mas agora, libertos do pecado, e feitos servos de Deus, tendes o vosso fruto para santificação, e por fim a vida eterna.</w:t>
      </w:r>
    </w:p>
    <w:p>
      <w:pPr>
        <w:rPr>
          <w:rFonts w:ascii="Trebuchet MS" w:hAnsi="Trebuchet MS"/>
          <w:color w:val="000000"/>
          <w:sz w:val="20"/>
          <w:szCs w:val="20"/>
        </w:rPr>
      </w:pPr>
      <w:r>
        <w:rPr>
          <w:rFonts w:ascii="Trebuchet MS" w:hAnsi="Trebuchet MS"/>
          <w:color w:val="000000"/>
          <w:sz w:val="20"/>
          <w:szCs w:val="20"/>
        </w:rPr>
        <w:t>23 Porque o salário do pecado é a morte, mas o dom gratuito de Deus é a vida eterna em Cristo Jesus nosso Senhor.</w:t>
      </w:r>
    </w:p>
    <w:p>
      <w:pPr>
        <w:pStyle w:val="P13"/>
        <w:rPr>
          <w:rFonts w:ascii="Trebuchet MS" w:hAnsi="Trebuchet MS"/>
          <w:color w:val="000000"/>
          <w:sz w:val="22"/>
          <w:szCs w:val="22"/>
        </w:rPr>
      </w:pPr>
      <w:bookmarkStart w:id="1178" w:name="_Toc147529035"/>
      <w:r>
        <w:rPr>
          <w:rFonts w:ascii="Trebuchet MS" w:hAnsi="Trebuchet MS"/>
          <w:color w:val="000000"/>
          <w:sz w:val="22"/>
          <w:szCs w:val="22"/>
        </w:rPr>
        <w:t xml:space="preserve"> ROMANOS 7</w:t>
      </w:r>
      <w:bookmarkEnd w:id="1178"/>
    </w:p>
    <w:p>
      <w:pPr>
        <w:rPr>
          <w:rFonts w:ascii="Trebuchet MS" w:hAnsi="Trebuchet MS"/>
          <w:color w:val="000000"/>
          <w:sz w:val="20"/>
          <w:szCs w:val="20"/>
        </w:rPr>
      </w:pPr>
      <w:r>
        <w:rPr>
          <w:rFonts w:ascii="Trebuchet MS" w:hAnsi="Trebuchet MS"/>
          <w:color w:val="000000"/>
          <w:sz w:val="20"/>
          <w:szCs w:val="20"/>
        </w:rPr>
        <w:t>1 Ou ignorais, irmãos (pois falo aos que conhecem a lei), que a lei tem domínio sobre o homem por todo o tempo que ele vive?</w:t>
      </w:r>
    </w:p>
    <w:p>
      <w:pPr>
        <w:rPr>
          <w:rFonts w:ascii="Trebuchet MS" w:hAnsi="Trebuchet MS"/>
          <w:color w:val="000000"/>
          <w:sz w:val="20"/>
          <w:szCs w:val="20"/>
        </w:rPr>
      </w:pPr>
      <w:r>
        <w:rPr>
          <w:rFonts w:ascii="Trebuchet MS" w:hAnsi="Trebuchet MS"/>
          <w:color w:val="000000"/>
          <w:sz w:val="20"/>
          <w:szCs w:val="20"/>
        </w:rPr>
        <w:t>2 Porque a mulher casada está ligada pela lei a seu marido enquanto ele viver; mas, se ele morrer, ela está livre da lei do marido.</w:t>
      </w:r>
    </w:p>
    <w:p>
      <w:pPr>
        <w:rPr>
          <w:rFonts w:ascii="Trebuchet MS" w:hAnsi="Trebuchet MS"/>
          <w:color w:val="000000"/>
          <w:sz w:val="20"/>
          <w:szCs w:val="20"/>
        </w:rPr>
      </w:pPr>
      <w:r>
        <w:rPr>
          <w:rFonts w:ascii="Trebuchet MS" w:hAnsi="Trebuchet MS"/>
          <w:color w:val="000000"/>
          <w:sz w:val="20"/>
          <w:szCs w:val="20"/>
        </w:rPr>
        <w:t>3 De sorte que, enquanto viver o marido, será chamado adúltera, se for de outro homem; mas, se ele morrer, ela está livre da lei, e assim não será adúltera se for de outro marido.</w:t>
      </w:r>
    </w:p>
    <w:p>
      <w:pPr>
        <w:rPr>
          <w:rFonts w:ascii="Trebuchet MS" w:hAnsi="Trebuchet MS"/>
          <w:color w:val="000000"/>
          <w:sz w:val="20"/>
          <w:szCs w:val="20"/>
        </w:rPr>
      </w:pPr>
      <w:r>
        <w:rPr>
          <w:rFonts w:ascii="Trebuchet MS" w:hAnsi="Trebuchet MS"/>
          <w:color w:val="000000"/>
          <w:sz w:val="20"/>
          <w:szCs w:val="20"/>
        </w:rPr>
        <w:t>4 Assim também vós, meus irmãos, fostes mortos quanto à lei mediante o corpo de Cristo, para pertencerdes a outro, àquele que ressurgiu dentre os mortos a fim de que demos fruto para Deus.</w:t>
      </w:r>
    </w:p>
    <w:p>
      <w:pPr>
        <w:rPr>
          <w:rFonts w:ascii="Trebuchet MS" w:hAnsi="Trebuchet MS"/>
          <w:color w:val="000000"/>
          <w:sz w:val="20"/>
          <w:szCs w:val="20"/>
        </w:rPr>
      </w:pPr>
      <w:r>
        <w:rPr>
          <w:rFonts w:ascii="Trebuchet MS" w:hAnsi="Trebuchet MS"/>
          <w:color w:val="000000"/>
          <w:sz w:val="20"/>
          <w:szCs w:val="20"/>
        </w:rPr>
        <w:t>5 Pois, quando estávamos na carne, as paixões dos pecados, suscitadas pela lei, operavam em nossos membros para darem fruto para a morte.</w:t>
      </w:r>
    </w:p>
    <w:p>
      <w:pPr>
        <w:rPr>
          <w:rFonts w:ascii="Trebuchet MS" w:hAnsi="Trebuchet MS"/>
          <w:color w:val="000000"/>
          <w:sz w:val="20"/>
          <w:szCs w:val="20"/>
        </w:rPr>
      </w:pPr>
      <w:r>
        <w:rPr>
          <w:rFonts w:ascii="Trebuchet MS" w:hAnsi="Trebuchet MS"/>
          <w:color w:val="000000"/>
          <w:sz w:val="20"/>
          <w:szCs w:val="20"/>
        </w:rPr>
        <w:t>6 Mas agora fomos libertos da lei, havendo morrido para aquilo em que estávamos retidos, para servirmos em novidade de espírito, e não na velhice da letra.</w:t>
      </w:r>
    </w:p>
    <w:p>
      <w:pPr>
        <w:rPr>
          <w:rFonts w:ascii="Trebuchet MS" w:hAnsi="Trebuchet MS"/>
          <w:color w:val="000000"/>
          <w:sz w:val="20"/>
          <w:szCs w:val="20"/>
        </w:rPr>
      </w:pPr>
      <w:r>
        <w:rPr>
          <w:rFonts w:ascii="Trebuchet MS" w:hAnsi="Trebuchet MS"/>
          <w:color w:val="000000"/>
          <w:sz w:val="20"/>
          <w:szCs w:val="20"/>
        </w:rPr>
        <w:t>7 Que diremos pois? É a lei pecado? De modo nenhum. Contudo, eu não conheci o pecado senão pela lei; porque eu não conheceria a concupiscência, se a lei não dissesse: Não cobiçarás.</w:t>
      </w:r>
    </w:p>
    <w:p>
      <w:pPr>
        <w:rPr>
          <w:rFonts w:ascii="Trebuchet MS" w:hAnsi="Trebuchet MS"/>
          <w:color w:val="000000"/>
          <w:sz w:val="20"/>
          <w:szCs w:val="20"/>
        </w:rPr>
      </w:pPr>
      <w:r>
        <w:rPr>
          <w:rFonts w:ascii="Trebuchet MS" w:hAnsi="Trebuchet MS"/>
          <w:color w:val="000000"/>
          <w:sz w:val="20"/>
          <w:szCs w:val="20"/>
        </w:rPr>
        <w:t>8 Mas o pecado, tomando ocasião, pelo mandamento operou em mim toda espécie de concupiscência; porquanto onde não há lei está morto o pecado.</w:t>
      </w:r>
    </w:p>
    <w:p>
      <w:pPr>
        <w:rPr>
          <w:rFonts w:ascii="Trebuchet MS" w:hAnsi="Trebuchet MS"/>
          <w:color w:val="000000"/>
          <w:sz w:val="20"/>
          <w:szCs w:val="20"/>
        </w:rPr>
      </w:pPr>
      <w:r>
        <w:rPr>
          <w:rFonts w:ascii="Trebuchet MS" w:hAnsi="Trebuchet MS"/>
          <w:color w:val="000000"/>
          <w:sz w:val="20"/>
          <w:szCs w:val="20"/>
        </w:rPr>
        <w:t>9 E outrora eu vivia sem a lei; mas assim que veio o mandamento, reviveu o pecado, e eu morri;</w:t>
      </w:r>
    </w:p>
    <w:p>
      <w:pPr>
        <w:rPr>
          <w:rFonts w:ascii="Trebuchet MS" w:hAnsi="Trebuchet MS"/>
          <w:color w:val="000000"/>
          <w:sz w:val="20"/>
          <w:szCs w:val="20"/>
        </w:rPr>
      </w:pPr>
      <w:r>
        <w:rPr>
          <w:rFonts w:ascii="Trebuchet MS" w:hAnsi="Trebuchet MS"/>
          <w:color w:val="000000"/>
          <w:sz w:val="20"/>
          <w:szCs w:val="20"/>
        </w:rPr>
        <w:t>10 e o mandamento que era para vida, esse achei que me era para morte.</w:t>
      </w:r>
    </w:p>
    <w:p>
      <w:pPr>
        <w:rPr>
          <w:rFonts w:ascii="Trebuchet MS" w:hAnsi="Trebuchet MS"/>
          <w:color w:val="000000"/>
          <w:sz w:val="20"/>
          <w:szCs w:val="20"/>
        </w:rPr>
      </w:pPr>
      <w:r>
        <w:rPr>
          <w:rFonts w:ascii="Trebuchet MS" w:hAnsi="Trebuchet MS"/>
          <w:color w:val="000000"/>
          <w:sz w:val="20"/>
          <w:szCs w:val="20"/>
        </w:rPr>
        <w:t>11 Porque o pecado, tomando ocasião, pelo mandamento me enganou, e por ele me matou.</w:t>
      </w:r>
    </w:p>
    <w:p>
      <w:pPr>
        <w:rPr>
          <w:rFonts w:ascii="Trebuchet MS" w:hAnsi="Trebuchet MS"/>
          <w:color w:val="000000"/>
          <w:sz w:val="20"/>
          <w:szCs w:val="20"/>
        </w:rPr>
      </w:pPr>
      <w:r>
        <w:rPr>
          <w:rFonts w:ascii="Trebuchet MS" w:hAnsi="Trebuchet MS"/>
          <w:color w:val="000000"/>
          <w:sz w:val="20"/>
          <w:szCs w:val="20"/>
        </w:rPr>
        <w:t>12 De modo que a lei é santa, e o mandamento santo, justo e bom.</w:t>
      </w:r>
    </w:p>
    <w:p>
      <w:pPr>
        <w:rPr>
          <w:rFonts w:ascii="Trebuchet MS" w:hAnsi="Trebuchet MS"/>
          <w:color w:val="000000"/>
          <w:sz w:val="20"/>
          <w:szCs w:val="20"/>
        </w:rPr>
      </w:pPr>
      <w:r>
        <w:rPr>
          <w:rFonts w:ascii="Trebuchet MS" w:hAnsi="Trebuchet MS"/>
          <w:color w:val="000000"/>
          <w:sz w:val="20"/>
          <w:szCs w:val="20"/>
        </w:rPr>
        <w:t>13 Logo o bom tornou-se morte para mim? De modo nenhum; mas o pecado, para que se mostrasse pecado, operou em mim a morte por meio do bem; a fim de que pelo mandamento o pecado se manifestasse excessivamente maligno.</w:t>
      </w:r>
    </w:p>
    <w:p>
      <w:pPr>
        <w:rPr>
          <w:rFonts w:ascii="Trebuchet MS" w:hAnsi="Trebuchet MS"/>
          <w:color w:val="000000"/>
          <w:sz w:val="20"/>
          <w:szCs w:val="20"/>
        </w:rPr>
      </w:pPr>
      <w:r>
        <w:rPr>
          <w:rFonts w:ascii="Trebuchet MS" w:hAnsi="Trebuchet MS"/>
          <w:color w:val="000000"/>
          <w:sz w:val="20"/>
          <w:szCs w:val="20"/>
        </w:rPr>
        <w:t>14 Porque bem sabemos que a lei é espiritual; mas eu sou carnal, vendido sob o pecado.</w:t>
      </w:r>
    </w:p>
    <w:p>
      <w:pPr>
        <w:rPr>
          <w:rFonts w:ascii="Trebuchet MS" w:hAnsi="Trebuchet MS"/>
          <w:color w:val="000000"/>
          <w:sz w:val="20"/>
          <w:szCs w:val="20"/>
        </w:rPr>
      </w:pPr>
      <w:r>
        <w:rPr>
          <w:rFonts w:ascii="Trebuchet MS" w:hAnsi="Trebuchet MS"/>
          <w:color w:val="000000"/>
          <w:sz w:val="20"/>
          <w:szCs w:val="20"/>
        </w:rPr>
        <w:t>15 Pois o que faço, não o entendo; porque o que quero, isso não pratico; mas o que aborreço, isso faço.</w:t>
      </w:r>
    </w:p>
    <w:p>
      <w:pPr>
        <w:rPr>
          <w:rFonts w:ascii="Trebuchet MS" w:hAnsi="Trebuchet MS"/>
          <w:color w:val="000000"/>
          <w:sz w:val="20"/>
          <w:szCs w:val="20"/>
        </w:rPr>
      </w:pPr>
      <w:r>
        <w:rPr>
          <w:rFonts w:ascii="Trebuchet MS" w:hAnsi="Trebuchet MS"/>
          <w:color w:val="000000"/>
          <w:sz w:val="20"/>
          <w:szCs w:val="20"/>
        </w:rPr>
        <w:t>16 E, se faço o que não quero, consinto com a lei, que é boa.</w:t>
      </w:r>
    </w:p>
    <w:p>
      <w:pPr>
        <w:rPr>
          <w:rFonts w:ascii="Trebuchet MS" w:hAnsi="Trebuchet MS"/>
          <w:color w:val="000000"/>
          <w:sz w:val="20"/>
          <w:szCs w:val="20"/>
        </w:rPr>
      </w:pPr>
      <w:r>
        <w:rPr>
          <w:rFonts w:ascii="Trebuchet MS" w:hAnsi="Trebuchet MS"/>
          <w:color w:val="000000"/>
          <w:sz w:val="20"/>
          <w:szCs w:val="20"/>
        </w:rPr>
        <w:t>17 Agora, porém, não sou mais eu que faço isto, mas o pecado que habita em mim.</w:t>
      </w:r>
    </w:p>
    <w:p>
      <w:pPr>
        <w:rPr>
          <w:rFonts w:ascii="Trebuchet MS" w:hAnsi="Trebuchet MS"/>
          <w:color w:val="000000"/>
          <w:sz w:val="20"/>
          <w:szCs w:val="20"/>
        </w:rPr>
      </w:pPr>
      <w:r>
        <w:rPr>
          <w:rFonts w:ascii="Trebuchet MS" w:hAnsi="Trebuchet MS"/>
          <w:color w:val="000000"/>
          <w:sz w:val="20"/>
          <w:szCs w:val="20"/>
        </w:rPr>
        <w:t>18 Porque eu sei que em mim, isto é, na minha carne, não habita bem algum; com efeito o querer o bem está em mim, mas o efetuá-lo não está.</w:t>
      </w:r>
    </w:p>
    <w:p>
      <w:pPr>
        <w:rPr>
          <w:rFonts w:ascii="Trebuchet MS" w:hAnsi="Trebuchet MS"/>
          <w:color w:val="000000"/>
          <w:sz w:val="20"/>
          <w:szCs w:val="20"/>
        </w:rPr>
      </w:pPr>
      <w:r>
        <w:rPr>
          <w:rFonts w:ascii="Trebuchet MS" w:hAnsi="Trebuchet MS"/>
          <w:color w:val="000000"/>
          <w:sz w:val="20"/>
          <w:szCs w:val="20"/>
        </w:rPr>
        <w:t>19 Pois não faço o bem que quero, mas o mal que não quero, esse pratico.</w:t>
      </w:r>
    </w:p>
    <w:p>
      <w:pPr>
        <w:rPr>
          <w:rFonts w:ascii="Trebuchet MS" w:hAnsi="Trebuchet MS"/>
          <w:color w:val="000000"/>
          <w:sz w:val="20"/>
          <w:szCs w:val="20"/>
        </w:rPr>
      </w:pPr>
      <w:r>
        <w:rPr>
          <w:rFonts w:ascii="Trebuchet MS" w:hAnsi="Trebuchet MS"/>
          <w:color w:val="000000"/>
          <w:sz w:val="20"/>
          <w:szCs w:val="20"/>
        </w:rPr>
        <w:t>20 Ora, se eu faço o que não quero, já o não faço eu, mas o pecado que habita em mim.</w:t>
      </w:r>
    </w:p>
    <w:p>
      <w:pPr>
        <w:rPr>
          <w:rFonts w:ascii="Trebuchet MS" w:hAnsi="Trebuchet MS"/>
          <w:color w:val="000000"/>
          <w:sz w:val="20"/>
          <w:szCs w:val="20"/>
        </w:rPr>
      </w:pPr>
      <w:r>
        <w:rPr>
          <w:rFonts w:ascii="Trebuchet MS" w:hAnsi="Trebuchet MS"/>
          <w:color w:val="000000"/>
          <w:sz w:val="20"/>
          <w:szCs w:val="20"/>
        </w:rPr>
        <w:t>21 Acho então esta lei em mim, que, mesmo querendo eu fazer o bem, o mal está comigo.</w:t>
      </w:r>
    </w:p>
    <w:p>
      <w:pPr>
        <w:rPr>
          <w:rFonts w:ascii="Trebuchet MS" w:hAnsi="Trebuchet MS"/>
          <w:color w:val="000000"/>
          <w:sz w:val="20"/>
          <w:szCs w:val="20"/>
        </w:rPr>
      </w:pPr>
      <w:r>
        <w:rPr>
          <w:rFonts w:ascii="Trebuchet MS" w:hAnsi="Trebuchet MS"/>
          <w:color w:val="000000"/>
          <w:sz w:val="20"/>
          <w:szCs w:val="20"/>
        </w:rPr>
        <w:t>22 Porque, segundo o homem interior, tenho prazer na lei de Deus;</w:t>
      </w:r>
    </w:p>
    <w:p>
      <w:pPr>
        <w:rPr>
          <w:rFonts w:ascii="Trebuchet MS" w:hAnsi="Trebuchet MS"/>
          <w:color w:val="000000"/>
          <w:sz w:val="20"/>
          <w:szCs w:val="20"/>
        </w:rPr>
      </w:pPr>
      <w:r>
        <w:rPr>
          <w:rFonts w:ascii="Trebuchet MS" w:hAnsi="Trebuchet MS"/>
          <w:color w:val="000000"/>
          <w:sz w:val="20"/>
          <w:szCs w:val="20"/>
        </w:rPr>
        <w:t>23 mas vejo nos meus membros outra lei guerreando contra a lei do meu entendimento, e me levando cativo à lei do pecado, que está nos meus membros.</w:t>
      </w:r>
    </w:p>
    <w:p>
      <w:pPr>
        <w:rPr>
          <w:rFonts w:ascii="Trebuchet MS" w:hAnsi="Trebuchet MS"/>
          <w:color w:val="000000"/>
          <w:sz w:val="20"/>
          <w:szCs w:val="20"/>
        </w:rPr>
      </w:pPr>
      <w:r>
        <w:rPr>
          <w:rFonts w:ascii="Trebuchet MS" w:hAnsi="Trebuchet MS"/>
          <w:color w:val="000000"/>
          <w:sz w:val="20"/>
          <w:szCs w:val="20"/>
        </w:rPr>
        <w:t>24 Miserável homem que eu sou! quem me livrará do corpo desta morte?</w:t>
      </w:r>
    </w:p>
    <w:p>
      <w:pPr>
        <w:rPr>
          <w:rFonts w:ascii="Trebuchet MS" w:hAnsi="Trebuchet MS"/>
          <w:color w:val="000000"/>
          <w:sz w:val="20"/>
          <w:szCs w:val="20"/>
        </w:rPr>
      </w:pPr>
      <w:r>
        <w:rPr>
          <w:rFonts w:ascii="Trebuchet MS" w:hAnsi="Trebuchet MS"/>
          <w:color w:val="000000"/>
          <w:sz w:val="20"/>
          <w:szCs w:val="20"/>
        </w:rPr>
        <w:t>25 Graças a Deus, por Jesus Cristo nosso Senhor! De modo que eu mesmo com o entendimento sirvo à lei de Deus, mas com a carne à lei do pecado.</w:t>
      </w:r>
    </w:p>
    <w:p>
      <w:pPr>
        <w:pStyle w:val="P13"/>
        <w:rPr>
          <w:rFonts w:ascii="Trebuchet MS" w:hAnsi="Trebuchet MS"/>
          <w:color w:val="000000"/>
          <w:sz w:val="22"/>
          <w:szCs w:val="22"/>
        </w:rPr>
      </w:pPr>
      <w:bookmarkStart w:id="1179" w:name="_Toc147529036"/>
      <w:r>
        <w:rPr>
          <w:rFonts w:ascii="Trebuchet MS" w:hAnsi="Trebuchet MS"/>
          <w:color w:val="000000"/>
          <w:sz w:val="22"/>
          <w:szCs w:val="22"/>
        </w:rPr>
        <w:t xml:space="preserve"> ROMANOS 8</w:t>
      </w:r>
      <w:bookmarkEnd w:id="1179"/>
    </w:p>
    <w:p>
      <w:pPr>
        <w:rPr>
          <w:rFonts w:ascii="Trebuchet MS" w:hAnsi="Trebuchet MS"/>
          <w:color w:val="000000"/>
          <w:sz w:val="20"/>
          <w:szCs w:val="20"/>
        </w:rPr>
      </w:pPr>
      <w:r>
        <w:rPr>
          <w:rFonts w:ascii="Trebuchet MS" w:hAnsi="Trebuchet MS"/>
          <w:color w:val="000000"/>
          <w:sz w:val="20"/>
          <w:szCs w:val="20"/>
        </w:rPr>
        <w:t>1 Portanto, agora nenhuma condenação há para os que estão em Cristo Jesus.</w:t>
      </w:r>
    </w:p>
    <w:p>
      <w:pPr>
        <w:rPr>
          <w:rFonts w:ascii="Trebuchet MS" w:hAnsi="Trebuchet MS"/>
          <w:color w:val="000000"/>
          <w:sz w:val="20"/>
          <w:szCs w:val="20"/>
        </w:rPr>
      </w:pPr>
      <w:r>
        <w:rPr>
          <w:rFonts w:ascii="Trebuchet MS" w:hAnsi="Trebuchet MS"/>
          <w:color w:val="000000"/>
          <w:sz w:val="20"/>
          <w:szCs w:val="20"/>
        </w:rPr>
        <w:t>2 Porque a lei do Espírito da vida, em Cristo Jesus, te livrou da lei do pecado e da morte.</w:t>
      </w:r>
    </w:p>
    <w:p>
      <w:pPr>
        <w:rPr>
          <w:rFonts w:ascii="Trebuchet MS" w:hAnsi="Trebuchet MS"/>
          <w:color w:val="000000"/>
          <w:sz w:val="20"/>
          <w:szCs w:val="20"/>
        </w:rPr>
      </w:pPr>
      <w:r>
        <w:rPr>
          <w:rFonts w:ascii="Trebuchet MS" w:hAnsi="Trebuchet MS"/>
          <w:color w:val="000000"/>
          <w:sz w:val="20"/>
          <w:szCs w:val="20"/>
        </w:rPr>
        <w:t>3 Porquanto o que era impossível à lei, visto que se achava fraca pela carne, Deus enviando o seu próprio Filho em semelhança da carne do pecado, e por causa do pecado, na carne condenou o pecado.</w:t>
      </w:r>
    </w:p>
    <w:p>
      <w:pPr>
        <w:rPr>
          <w:rFonts w:ascii="Trebuchet MS" w:hAnsi="Trebuchet MS"/>
          <w:color w:val="000000"/>
          <w:sz w:val="20"/>
          <w:szCs w:val="20"/>
        </w:rPr>
      </w:pPr>
      <w:r>
        <w:rPr>
          <w:rFonts w:ascii="Trebuchet MS" w:hAnsi="Trebuchet MS"/>
          <w:color w:val="000000"/>
          <w:sz w:val="20"/>
          <w:szCs w:val="20"/>
        </w:rPr>
        <w:t>4 para que a justa exigência da lei se cumprisse em nós, que não andamos segundo a carne, mas segundo o Espírito.</w:t>
      </w:r>
    </w:p>
    <w:p>
      <w:pPr>
        <w:rPr>
          <w:rFonts w:ascii="Trebuchet MS" w:hAnsi="Trebuchet MS"/>
          <w:color w:val="000000"/>
          <w:sz w:val="20"/>
          <w:szCs w:val="20"/>
        </w:rPr>
      </w:pPr>
      <w:r>
        <w:rPr>
          <w:rFonts w:ascii="Trebuchet MS" w:hAnsi="Trebuchet MS"/>
          <w:color w:val="000000"/>
          <w:sz w:val="20"/>
          <w:szCs w:val="20"/>
        </w:rPr>
        <w:t>5 Pois os que são segundo a carne inclinam-se para as coisas da carne; mas os que são segundo o Espírito para as coisas do Espírito.</w:t>
      </w:r>
    </w:p>
    <w:p>
      <w:pPr>
        <w:rPr>
          <w:rFonts w:ascii="Trebuchet MS" w:hAnsi="Trebuchet MS"/>
          <w:color w:val="000000"/>
          <w:sz w:val="20"/>
          <w:szCs w:val="20"/>
        </w:rPr>
      </w:pPr>
      <w:r>
        <w:rPr>
          <w:rFonts w:ascii="Trebuchet MS" w:hAnsi="Trebuchet MS"/>
          <w:color w:val="000000"/>
          <w:sz w:val="20"/>
          <w:szCs w:val="20"/>
        </w:rPr>
        <w:t>6 Porque a inclinação da carne é morte; mas a inclinação do Espírito é vida e paz.</w:t>
      </w:r>
    </w:p>
    <w:p>
      <w:pPr>
        <w:rPr>
          <w:rFonts w:ascii="Trebuchet MS" w:hAnsi="Trebuchet MS"/>
          <w:color w:val="000000"/>
          <w:sz w:val="20"/>
          <w:szCs w:val="20"/>
        </w:rPr>
      </w:pPr>
      <w:r>
        <w:rPr>
          <w:rFonts w:ascii="Trebuchet MS" w:hAnsi="Trebuchet MS"/>
          <w:color w:val="000000"/>
          <w:sz w:val="20"/>
          <w:szCs w:val="20"/>
        </w:rPr>
        <w:t>7 Porquanto a inclinação da carne é inimizade contra Deus, pois não é sujeita à lei de Deus, nem em verdade o pode ser;</w:t>
      </w:r>
    </w:p>
    <w:p>
      <w:pPr>
        <w:rPr>
          <w:rFonts w:ascii="Trebuchet MS" w:hAnsi="Trebuchet MS"/>
          <w:color w:val="000000"/>
          <w:sz w:val="20"/>
          <w:szCs w:val="20"/>
        </w:rPr>
      </w:pPr>
      <w:r>
        <w:rPr>
          <w:rFonts w:ascii="Trebuchet MS" w:hAnsi="Trebuchet MS"/>
          <w:color w:val="000000"/>
          <w:sz w:val="20"/>
          <w:szCs w:val="20"/>
        </w:rPr>
        <w:t>8 e os que estão na carne não podem agradar a Deus.</w:t>
      </w:r>
    </w:p>
    <w:p>
      <w:pPr>
        <w:rPr>
          <w:rFonts w:ascii="Trebuchet MS" w:hAnsi="Trebuchet MS"/>
          <w:color w:val="000000"/>
          <w:sz w:val="20"/>
          <w:szCs w:val="20"/>
        </w:rPr>
      </w:pPr>
      <w:r>
        <w:rPr>
          <w:rFonts w:ascii="Trebuchet MS" w:hAnsi="Trebuchet MS"/>
          <w:color w:val="000000"/>
          <w:sz w:val="20"/>
          <w:szCs w:val="20"/>
        </w:rPr>
        <w:t>9 Vós, porém, não estais na carne, mas no Espírito, se é que o Espírito de Deus habita em vós. Mas, se alguém não tem o Espírito de Cristo, esse tal não é dele.</w:t>
      </w:r>
    </w:p>
    <w:p>
      <w:pPr>
        <w:rPr>
          <w:rFonts w:ascii="Trebuchet MS" w:hAnsi="Trebuchet MS"/>
          <w:color w:val="000000"/>
          <w:sz w:val="20"/>
          <w:szCs w:val="20"/>
        </w:rPr>
      </w:pPr>
      <w:r>
        <w:rPr>
          <w:rFonts w:ascii="Trebuchet MS" w:hAnsi="Trebuchet MS"/>
          <w:color w:val="000000"/>
          <w:sz w:val="20"/>
          <w:szCs w:val="20"/>
        </w:rPr>
        <w:t>10 Ora, se Cristo está em vós, o corpo, na verdade, está morto por causa do pecado, mas o espírito vive por causa da justiça.</w:t>
      </w:r>
    </w:p>
    <w:p>
      <w:pPr>
        <w:rPr>
          <w:rFonts w:ascii="Trebuchet MS" w:hAnsi="Trebuchet MS"/>
          <w:color w:val="000000"/>
          <w:sz w:val="20"/>
          <w:szCs w:val="20"/>
        </w:rPr>
      </w:pPr>
      <w:r>
        <w:rPr>
          <w:rFonts w:ascii="Trebuchet MS" w:hAnsi="Trebuchet MS"/>
          <w:color w:val="000000"/>
          <w:sz w:val="20"/>
          <w:szCs w:val="20"/>
        </w:rPr>
        <w:t>11 E, se o Espírito daquele que dos mortos ressuscitou a Jesus habita em vós, aquele que dos mortos ressuscitou a Cristo Jesus há de vivificar também os vossos corpos mortais, pelo seu Espírito que em vós habita.</w:t>
      </w:r>
    </w:p>
    <w:p>
      <w:pPr>
        <w:rPr>
          <w:rFonts w:ascii="Trebuchet MS" w:hAnsi="Trebuchet MS"/>
          <w:color w:val="000000"/>
          <w:sz w:val="20"/>
          <w:szCs w:val="20"/>
        </w:rPr>
      </w:pPr>
      <w:r>
        <w:rPr>
          <w:rFonts w:ascii="Trebuchet MS" w:hAnsi="Trebuchet MS"/>
          <w:color w:val="000000"/>
          <w:sz w:val="20"/>
          <w:szCs w:val="20"/>
        </w:rPr>
        <w:t>12 Portanto, irmãos, somos devedores, não à carne para vivermos segundo a carne;</w:t>
      </w:r>
    </w:p>
    <w:p>
      <w:pPr>
        <w:rPr>
          <w:rFonts w:ascii="Trebuchet MS" w:hAnsi="Trebuchet MS"/>
          <w:color w:val="000000"/>
          <w:sz w:val="20"/>
          <w:szCs w:val="20"/>
        </w:rPr>
      </w:pPr>
      <w:r>
        <w:rPr>
          <w:rFonts w:ascii="Trebuchet MS" w:hAnsi="Trebuchet MS"/>
          <w:color w:val="000000"/>
          <w:sz w:val="20"/>
          <w:szCs w:val="20"/>
        </w:rPr>
        <w:t>13 porque se viverdes segundo a carne, haveis de morrer; mas, se pelo Espírito mortificardes as obras do corpo, vivereis.</w:t>
      </w:r>
    </w:p>
    <w:p>
      <w:pPr>
        <w:rPr>
          <w:rFonts w:ascii="Trebuchet MS" w:hAnsi="Trebuchet MS"/>
          <w:color w:val="000000"/>
          <w:sz w:val="20"/>
          <w:szCs w:val="20"/>
        </w:rPr>
      </w:pPr>
      <w:r>
        <w:rPr>
          <w:rFonts w:ascii="Trebuchet MS" w:hAnsi="Trebuchet MS"/>
          <w:color w:val="000000"/>
          <w:sz w:val="20"/>
          <w:szCs w:val="20"/>
        </w:rPr>
        <w:t>14 Pois todos os que são guiados pelo Espírito de Deus, esses são filhos de Deus.</w:t>
      </w:r>
    </w:p>
    <w:p>
      <w:pPr>
        <w:rPr>
          <w:rFonts w:ascii="Trebuchet MS" w:hAnsi="Trebuchet MS"/>
          <w:color w:val="000000"/>
          <w:sz w:val="20"/>
          <w:szCs w:val="20"/>
        </w:rPr>
      </w:pPr>
      <w:r>
        <w:rPr>
          <w:rFonts w:ascii="Trebuchet MS" w:hAnsi="Trebuchet MS"/>
          <w:color w:val="000000"/>
          <w:sz w:val="20"/>
          <w:szCs w:val="20"/>
        </w:rPr>
        <w:t>15 Porque não recebestes o espírito de escravidão, para outra vez estardes com temor, mas recebestes o espírito de adoção, pelo qual clamamos: Aba, Pai!</w:t>
      </w:r>
    </w:p>
    <w:p>
      <w:pPr>
        <w:rPr>
          <w:rFonts w:ascii="Trebuchet MS" w:hAnsi="Trebuchet MS"/>
          <w:color w:val="000000"/>
          <w:sz w:val="20"/>
          <w:szCs w:val="20"/>
        </w:rPr>
      </w:pPr>
      <w:r>
        <w:rPr>
          <w:rFonts w:ascii="Trebuchet MS" w:hAnsi="Trebuchet MS"/>
          <w:color w:val="000000"/>
          <w:sz w:val="20"/>
          <w:szCs w:val="20"/>
        </w:rPr>
        <w:t>16 O Espírito mesmo testifica com o nosso espírito que somos filhos de Deus;</w:t>
      </w:r>
    </w:p>
    <w:p>
      <w:pPr>
        <w:rPr>
          <w:rFonts w:ascii="Trebuchet MS" w:hAnsi="Trebuchet MS"/>
          <w:color w:val="000000"/>
          <w:sz w:val="20"/>
          <w:szCs w:val="20"/>
        </w:rPr>
      </w:pPr>
      <w:r>
        <w:rPr>
          <w:rFonts w:ascii="Trebuchet MS" w:hAnsi="Trebuchet MS"/>
          <w:color w:val="000000"/>
          <w:sz w:val="20"/>
          <w:szCs w:val="20"/>
        </w:rPr>
        <w:t>17 e, se filhos, também herdeiros, herdeiros de Deus e co-herdeiros de Cristo; se é certo que com ele padecemos, para que também com ele sejamos glorificados.</w:t>
      </w:r>
    </w:p>
    <w:p>
      <w:pPr>
        <w:rPr>
          <w:rFonts w:ascii="Trebuchet MS" w:hAnsi="Trebuchet MS"/>
          <w:color w:val="000000"/>
          <w:sz w:val="20"/>
          <w:szCs w:val="20"/>
        </w:rPr>
      </w:pPr>
      <w:r>
        <w:rPr>
          <w:rFonts w:ascii="Trebuchet MS" w:hAnsi="Trebuchet MS"/>
          <w:color w:val="000000"/>
          <w:sz w:val="20"/>
          <w:szCs w:val="20"/>
        </w:rPr>
        <w:t>18 Pois tenho para mim que as aflições deste tempo presente não se podem comparar com a glória que em nós há de ser revelada.</w:t>
      </w:r>
    </w:p>
    <w:p>
      <w:pPr>
        <w:rPr>
          <w:rFonts w:ascii="Trebuchet MS" w:hAnsi="Trebuchet MS"/>
          <w:color w:val="000000"/>
          <w:sz w:val="20"/>
          <w:szCs w:val="20"/>
        </w:rPr>
      </w:pPr>
      <w:r>
        <w:rPr>
          <w:rFonts w:ascii="Trebuchet MS" w:hAnsi="Trebuchet MS"/>
          <w:color w:val="000000"/>
          <w:sz w:val="20"/>
          <w:szCs w:val="20"/>
        </w:rPr>
        <w:t>19 Porque a criação aguarda com ardente expectativa a revelação dos filhos de Deus.</w:t>
      </w:r>
    </w:p>
    <w:p>
      <w:pPr>
        <w:rPr>
          <w:rFonts w:ascii="Trebuchet MS" w:hAnsi="Trebuchet MS"/>
          <w:color w:val="000000"/>
          <w:sz w:val="20"/>
          <w:szCs w:val="20"/>
        </w:rPr>
      </w:pPr>
      <w:r>
        <w:rPr>
          <w:rFonts w:ascii="Trebuchet MS" w:hAnsi="Trebuchet MS"/>
          <w:color w:val="000000"/>
          <w:sz w:val="20"/>
          <w:szCs w:val="20"/>
        </w:rPr>
        <w:t>20 Porquanto a criação ficou sujeita à vaidade, não por sua vontade, mas por causa daquele que a sujeitou,</w:t>
      </w:r>
    </w:p>
    <w:p>
      <w:pPr>
        <w:rPr>
          <w:rFonts w:ascii="Trebuchet MS" w:hAnsi="Trebuchet MS"/>
          <w:color w:val="000000"/>
          <w:sz w:val="20"/>
          <w:szCs w:val="20"/>
        </w:rPr>
      </w:pPr>
      <w:r>
        <w:rPr>
          <w:rFonts w:ascii="Trebuchet MS" w:hAnsi="Trebuchet MS"/>
          <w:color w:val="000000"/>
          <w:sz w:val="20"/>
          <w:szCs w:val="20"/>
        </w:rPr>
        <w:t>21 na esperança de que também a própria criação há de ser liberta do cativeiro da corrupção, para a liberdade da glória dos filhos de Deus.</w:t>
      </w:r>
    </w:p>
    <w:p>
      <w:pPr>
        <w:rPr>
          <w:rFonts w:ascii="Trebuchet MS" w:hAnsi="Trebuchet MS"/>
          <w:color w:val="000000"/>
          <w:sz w:val="20"/>
          <w:szCs w:val="20"/>
        </w:rPr>
      </w:pPr>
      <w:r>
        <w:rPr>
          <w:rFonts w:ascii="Trebuchet MS" w:hAnsi="Trebuchet MS"/>
          <w:color w:val="000000"/>
          <w:sz w:val="20"/>
          <w:szCs w:val="20"/>
        </w:rPr>
        <w:t>22 Porque sabemos que toda a criação, conjuntamente, geme e está com dores de parto até agora;</w:t>
      </w:r>
    </w:p>
    <w:p>
      <w:pPr>
        <w:rPr>
          <w:rFonts w:ascii="Trebuchet MS" w:hAnsi="Trebuchet MS"/>
          <w:color w:val="000000"/>
          <w:sz w:val="20"/>
          <w:szCs w:val="20"/>
        </w:rPr>
      </w:pPr>
      <w:r>
        <w:rPr>
          <w:rFonts w:ascii="Trebuchet MS" w:hAnsi="Trebuchet MS"/>
          <w:color w:val="000000"/>
          <w:sz w:val="20"/>
          <w:szCs w:val="20"/>
        </w:rPr>
        <w:t>23 e não só ela, mas até nós, que temos as primícias do Espírito, também gememos em nós mesmos, aguardando a nossa adoção, a saber, a redenção do nosso corpo.</w:t>
      </w:r>
    </w:p>
    <w:p>
      <w:pPr>
        <w:rPr>
          <w:rFonts w:ascii="Trebuchet MS" w:hAnsi="Trebuchet MS"/>
          <w:color w:val="000000"/>
          <w:sz w:val="20"/>
          <w:szCs w:val="20"/>
        </w:rPr>
      </w:pPr>
      <w:r>
        <w:rPr>
          <w:rFonts w:ascii="Trebuchet MS" w:hAnsi="Trebuchet MS"/>
          <w:color w:val="000000"/>
          <w:sz w:val="20"/>
          <w:szCs w:val="20"/>
        </w:rPr>
        <w:t>24 Porque na esperança fomos salvos. Ora, a esperança que se vê não é esperança; pois o que alguém vê, como o espera?</w:t>
      </w:r>
    </w:p>
    <w:p>
      <w:pPr>
        <w:rPr>
          <w:rFonts w:ascii="Trebuchet MS" w:hAnsi="Trebuchet MS"/>
          <w:color w:val="000000"/>
          <w:sz w:val="20"/>
          <w:szCs w:val="20"/>
        </w:rPr>
      </w:pPr>
      <w:r>
        <w:rPr>
          <w:rFonts w:ascii="Trebuchet MS" w:hAnsi="Trebuchet MS"/>
          <w:color w:val="000000"/>
          <w:sz w:val="20"/>
          <w:szCs w:val="20"/>
        </w:rPr>
        <w:t>25 Mas, se esperamos o que não vemos, com paciência o aguardamos.</w:t>
      </w:r>
    </w:p>
    <w:p>
      <w:pPr>
        <w:rPr>
          <w:rFonts w:ascii="Trebuchet MS" w:hAnsi="Trebuchet MS"/>
          <w:color w:val="000000"/>
          <w:sz w:val="20"/>
          <w:szCs w:val="20"/>
        </w:rPr>
      </w:pPr>
      <w:r>
        <w:rPr>
          <w:rFonts w:ascii="Trebuchet MS" w:hAnsi="Trebuchet MS"/>
          <w:color w:val="000000"/>
          <w:sz w:val="20"/>
          <w:szCs w:val="20"/>
        </w:rPr>
        <w:t>26 Do mesmo modo também o Espírito nos ajuda na fraqueza; porque não sabemos o que havemos de pedir como convém, mas o Espírito mesmo intercede por nós com gemidos inexprimíveis.</w:t>
      </w:r>
    </w:p>
    <w:p>
      <w:pPr>
        <w:rPr>
          <w:rFonts w:ascii="Trebuchet MS" w:hAnsi="Trebuchet MS"/>
          <w:color w:val="000000"/>
          <w:sz w:val="20"/>
          <w:szCs w:val="20"/>
        </w:rPr>
      </w:pPr>
      <w:r>
        <w:rPr>
          <w:rFonts w:ascii="Trebuchet MS" w:hAnsi="Trebuchet MS"/>
          <w:color w:val="000000"/>
          <w:sz w:val="20"/>
          <w:szCs w:val="20"/>
        </w:rPr>
        <w:t>27 E aquele que esquadrinha os corações sabe qual é a intenção do Espírito: que ele, segundo a vontade de Deus, intercede pelos santos.</w:t>
      </w:r>
    </w:p>
    <w:p>
      <w:pPr>
        <w:rPr>
          <w:rFonts w:ascii="Trebuchet MS" w:hAnsi="Trebuchet MS"/>
          <w:color w:val="000000"/>
          <w:sz w:val="20"/>
          <w:szCs w:val="20"/>
        </w:rPr>
      </w:pPr>
      <w:r>
        <w:rPr>
          <w:rFonts w:ascii="Trebuchet MS" w:hAnsi="Trebuchet MS"/>
          <w:color w:val="000000"/>
          <w:sz w:val="20"/>
          <w:szCs w:val="20"/>
        </w:rPr>
        <w:t>28 E sabemos que todas as coisas concorrem para o bem daqueles que amam a Deus, daqueles que são chamados segundo o seu propósito.</w:t>
      </w:r>
    </w:p>
    <w:p>
      <w:pPr>
        <w:rPr>
          <w:rFonts w:ascii="Trebuchet MS" w:hAnsi="Trebuchet MS"/>
          <w:color w:val="000000"/>
          <w:sz w:val="20"/>
          <w:szCs w:val="20"/>
        </w:rPr>
      </w:pPr>
      <w:r>
        <w:rPr>
          <w:rFonts w:ascii="Trebuchet MS" w:hAnsi="Trebuchet MS"/>
          <w:color w:val="000000"/>
          <w:sz w:val="20"/>
          <w:szCs w:val="20"/>
        </w:rPr>
        <w:t>29 Porque os que dantes conheceu, também os predestinou para serem conformes à imagem de seu Filho, a fim de que ele seja o primogênito entre muitos irmãos;</w:t>
      </w:r>
    </w:p>
    <w:p>
      <w:pPr>
        <w:rPr>
          <w:rFonts w:ascii="Trebuchet MS" w:hAnsi="Trebuchet MS"/>
          <w:color w:val="000000"/>
          <w:sz w:val="20"/>
          <w:szCs w:val="20"/>
        </w:rPr>
      </w:pPr>
      <w:r>
        <w:rPr>
          <w:rFonts w:ascii="Trebuchet MS" w:hAnsi="Trebuchet MS"/>
          <w:color w:val="000000"/>
          <w:sz w:val="20"/>
          <w:szCs w:val="20"/>
        </w:rPr>
        <w:t>30 e aos que predestinou, a estes também chamou; e aos que chamou, a estes também justificou; e aos que justificou, a estes também glorificou.</w:t>
      </w:r>
    </w:p>
    <w:p>
      <w:pPr>
        <w:rPr>
          <w:rFonts w:ascii="Trebuchet MS" w:hAnsi="Trebuchet MS"/>
          <w:color w:val="000000"/>
          <w:sz w:val="20"/>
          <w:szCs w:val="20"/>
        </w:rPr>
      </w:pPr>
      <w:r>
        <w:rPr>
          <w:rFonts w:ascii="Trebuchet MS" w:hAnsi="Trebuchet MS"/>
          <w:color w:val="000000"/>
          <w:sz w:val="20"/>
          <w:szCs w:val="20"/>
        </w:rPr>
        <w:t>31 Que diremos, pois, a estas coisas? Se Deus é por nós, quem será contra nós?</w:t>
      </w:r>
    </w:p>
    <w:p>
      <w:pPr>
        <w:rPr>
          <w:rFonts w:ascii="Trebuchet MS" w:hAnsi="Trebuchet MS"/>
          <w:color w:val="000000"/>
          <w:sz w:val="20"/>
          <w:szCs w:val="20"/>
        </w:rPr>
      </w:pPr>
      <w:r>
        <w:rPr>
          <w:rFonts w:ascii="Trebuchet MS" w:hAnsi="Trebuchet MS"/>
          <w:color w:val="000000"/>
          <w:sz w:val="20"/>
          <w:szCs w:val="20"/>
        </w:rPr>
        <w:t>32 Aquele que nem mesmo a seu próprio Filho poupou, antes o entregou por todos nós, como não nos dará também com ele todas as coisas?</w:t>
      </w:r>
    </w:p>
    <w:p>
      <w:pPr>
        <w:rPr>
          <w:rFonts w:ascii="Trebuchet MS" w:hAnsi="Trebuchet MS"/>
          <w:color w:val="000000"/>
          <w:sz w:val="20"/>
          <w:szCs w:val="20"/>
        </w:rPr>
      </w:pPr>
      <w:r>
        <w:rPr>
          <w:rFonts w:ascii="Trebuchet MS" w:hAnsi="Trebuchet MS"/>
          <w:color w:val="000000"/>
          <w:sz w:val="20"/>
          <w:szCs w:val="20"/>
        </w:rPr>
        <w:t>33 Quem intentará acusação contra os escolhidos de Deus? É Deus quem os justifica;</w:t>
      </w:r>
    </w:p>
    <w:p>
      <w:pPr>
        <w:rPr>
          <w:rFonts w:ascii="Trebuchet MS" w:hAnsi="Trebuchet MS"/>
          <w:color w:val="000000"/>
          <w:sz w:val="20"/>
          <w:szCs w:val="20"/>
        </w:rPr>
      </w:pPr>
      <w:r>
        <w:rPr>
          <w:rFonts w:ascii="Trebuchet MS" w:hAnsi="Trebuchet MS"/>
          <w:color w:val="000000"/>
          <w:sz w:val="20"/>
          <w:szCs w:val="20"/>
        </w:rPr>
        <w:t>34 Quem os condenará? Cristo Jesus é quem morreu, ou antes quem ressurgiu dentre os mortos, o qual está à direita de Deus, e também intercede por nós;</w:t>
      </w:r>
    </w:p>
    <w:p>
      <w:pPr>
        <w:rPr>
          <w:rFonts w:ascii="Trebuchet MS" w:hAnsi="Trebuchet MS"/>
          <w:color w:val="000000"/>
          <w:sz w:val="20"/>
          <w:szCs w:val="20"/>
        </w:rPr>
      </w:pPr>
      <w:r>
        <w:rPr>
          <w:rFonts w:ascii="Trebuchet MS" w:hAnsi="Trebuchet MS"/>
          <w:color w:val="000000"/>
          <w:sz w:val="20"/>
          <w:szCs w:val="20"/>
        </w:rPr>
        <w:t>35 quem nos separará do amor de Cristo? a tribulação, ou a angústia, ou a perseguição, ou a fome, ou a nudez, ou o perigo, ou a espada?</w:t>
      </w:r>
    </w:p>
    <w:p>
      <w:pPr>
        <w:rPr>
          <w:rFonts w:ascii="Trebuchet MS" w:hAnsi="Trebuchet MS"/>
          <w:color w:val="000000"/>
          <w:sz w:val="20"/>
          <w:szCs w:val="20"/>
        </w:rPr>
      </w:pPr>
      <w:r>
        <w:rPr>
          <w:rFonts w:ascii="Trebuchet MS" w:hAnsi="Trebuchet MS"/>
          <w:color w:val="000000"/>
          <w:sz w:val="20"/>
          <w:szCs w:val="20"/>
        </w:rPr>
        <w:t>36 Como está escrito: Por amor de ti somos entregues à morte o dia todo; fomos considerados como ovelhas para o matadouro.</w:t>
      </w:r>
    </w:p>
    <w:p>
      <w:pPr>
        <w:rPr>
          <w:rFonts w:ascii="Trebuchet MS" w:hAnsi="Trebuchet MS"/>
          <w:color w:val="000000"/>
          <w:sz w:val="20"/>
          <w:szCs w:val="20"/>
        </w:rPr>
      </w:pPr>
      <w:r>
        <w:rPr>
          <w:rFonts w:ascii="Trebuchet MS" w:hAnsi="Trebuchet MS"/>
          <w:color w:val="000000"/>
          <w:sz w:val="20"/>
          <w:szCs w:val="20"/>
        </w:rPr>
        <w:t>37 Mas em todas estas coisas somos mais que vencedores, por aquele que nos amou.</w:t>
      </w:r>
    </w:p>
    <w:p>
      <w:pPr>
        <w:rPr>
          <w:rFonts w:ascii="Trebuchet MS" w:hAnsi="Trebuchet MS"/>
          <w:color w:val="000000"/>
          <w:sz w:val="20"/>
          <w:szCs w:val="20"/>
        </w:rPr>
      </w:pPr>
      <w:r>
        <w:rPr>
          <w:rFonts w:ascii="Trebuchet MS" w:hAnsi="Trebuchet MS"/>
          <w:color w:val="000000"/>
          <w:sz w:val="20"/>
          <w:szCs w:val="20"/>
        </w:rPr>
        <w:t>38 Porque estou certo de que, nem a morte, nem a vida, nem anjos, nem principados, nem coisas presentes, nem futuras, nem potestades,</w:t>
      </w:r>
    </w:p>
    <w:p>
      <w:pPr>
        <w:rPr>
          <w:rFonts w:ascii="Trebuchet MS" w:hAnsi="Trebuchet MS"/>
          <w:color w:val="000000"/>
          <w:sz w:val="20"/>
          <w:szCs w:val="20"/>
        </w:rPr>
      </w:pPr>
      <w:r>
        <w:rPr>
          <w:rFonts w:ascii="Trebuchet MS" w:hAnsi="Trebuchet MS"/>
          <w:color w:val="000000"/>
          <w:sz w:val="20"/>
          <w:szCs w:val="20"/>
        </w:rPr>
        <w:t>39 nem a altura, nem a profundidade, nem qualquer outra criatura nos poderá separar do amor de Deus, que está em Cristo Jesus nosso Senhor.</w:t>
      </w:r>
    </w:p>
    <w:p>
      <w:pPr>
        <w:pStyle w:val="P13"/>
        <w:rPr>
          <w:rFonts w:ascii="Trebuchet MS" w:hAnsi="Trebuchet MS"/>
          <w:color w:val="000000"/>
          <w:sz w:val="22"/>
          <w:szCs w:val="22"/>
        </w:rPr>
      </w:pPr>
      <w:bookmarkStart w:id="1180" w:name="_Toc147529037"/>
      <w:r>
        <w:rPr>
          <w:rFonts w:ascii="Trebuchet MS" w:hAnsi="Trebuchet MS"/>
          <w:color w:val="000000"/>
          <w:sz w:val="22"/>
          <w:szCs w:val="22"/>
        </w:rPr>
        <w:t xml:space="preserve"> ROMANOS 9</w:t>
      </w:r>
      <w:bookmarkEnd w:id="1180"/>
    </w:p>
    <w:p>
      <w:pPr>
        <w:rPr>
          <w:rFonts w:ascii="Trebuchet MS" w:hAnsi="Trebuchet MS"/>
          <w:color w:val="000000"/>
          <w:sz w:val="20"/>
          <w:szCs w:val="20"/>
        </w:rPr>
      </w:pPr>
      <w:r>
        <w:rPr>
          <w:rFonts w:ascii="Trebuchet MS" w:hAnsi="Trebuchet MS"/>
          <w:color w:val="000000"/>
          <w:sz w:val="20"/>
          <w:szCs w:val="20"/>
        </w:rPr>
        <w:t>1 Digo a verdade em Cristo, não minto, dando testemunho comigo a minha consciência no Espírito Santo,</w:t>
      </w:r>
    </w:p>
    <w:p>
      <w:pPr>
        <w:rPr>
          <w:rFonts w:ascii="Trebuchet MS" w:hAnsi="Trebuchet MS"/>
          <w:color w:val="000000"/>
          <w:sz w:val="20"/>
          <w:szCs w:val="20"/>
        </w:rPr>
      </w:pPr>
      <w:r>
        <w:rPr>
          <w:rFonts w:ascii="Trebuchet MS" w:hAnsi="Trebuchet MS"/>
          <w:color w:val="000000"/>
          <w:sz w:val="20"/>
          <w:szCs w:val="20"/>
        </w:rPr>
        <w:t>2 que tenho grande tristeza e incessante dor no meu coração.</w:t>
      </w:r>
    </w:p>
    <w:p>
      <w:pPr>
        <w:rPr>
          <w:rFonts w:ascii="Trebuchet MS" w:hAnsi="Trebuchet MS"/>
          <w:color w:val="000000"/>
          <w:sz w:val="20"/>
          <w:szCs w:val="20"/>
        </w:rPr>
      </w:pPr>
      <w:r>
        <w:rPr>
          <w:rFonts w:ascii="Trebuchet MS" w:hAnsi="Trebuchet MS"/>
          <w:color w:val="000000"/>
          <w:sz w:val="20"/>
          <w:szCs w:val="20"/>
        </w:rPr>
        <w:t>3 Porque eu mesmo desejaria ser separado de Cristo, por amor de meus irmãos, que são meus parentes segundo a carne;</w:t>
      </w:r>
    </w:p>
    <w:p>
      <w:pPr>
        <w:rPr>
          <w:rFonts w:ascii="Trebuchet MS" w:hAnsi="Trebuchet MS"/>
          <w:color w:val="000000"/>
          <w:sz w:val="20"/>
          <w:szCs w:val="20"/>
        </w:rPr>
      </w:pPr>
      <w:r>
        <w:rPr>
          <w:rFonts w:ascii="Trebuchet MS" w:hAnsi="Trebuchet MS"/>
          <w:color w:val="000000"/>
          <w:sz w:val="20"/>
          <w:szCs w:val="20"/>
        </w:rPr>
        <w:t>4 os quais são israelitas, de quem é a adoção, e a glória, e os pactos, e a promulgação da lei, e o culto, e as promessas;</w:t>
      </w:r>
    </w:p>
    <w:p>
      <w:pPr>
        <w:rPr>
          <w:rFonts w:ascii="Trebuchet MS" w:hAnsi="Trebuchet MS"/>
          <w:color w:val="000000"/>
          <w:sz w:val="20"/>
          <w:szCs w:val="20"/>
        </w:rPr>
      </w:pPr>
      <w:r>
        <w:rPr>
          <w:rFonts w:ascii="Trebuchet MS" w:hAnsi="Trebuchet MS"/>
          <w:color w:val="000000"/>
          <w:sz w:val="20"/>
          <w:szCs w:val="20"/>
        </w:rPr>
        <w:t>5 de quem são os patriarcas; e de quem descende o Cristo segundo a carne, o qual é sobre todas as coisas, Deus bendito eternamente. Amém.</w:t>
      </w:r>
    </w:p>
    <w:p>
      <w:pPr>
        <w:rPr>
          <w:rFonts w:ascii="Trebuchet MS" w:hAnsi="Trebuchet MS"/>
          <w:color w:val="000000"/>
          <w:sz w:val="20"/>
          <w:szCs w:val="20"/>
        </w:rPr>
      </w:pPr>
      <w:r>
        <w:rPr>
          <w:rFonts w:ascii="Trebuchet MS" w:hAnsi="Trebuchet MS"/>
          <w:color w:val="000000"/>
          <w:sz w:val="20"/>
          <w:szCs w:val="20"/>
        </w:rPr>
        <w:t>6 Não que a palavra de Deus haja falhado. Porque nem todos os que são de Israel são israelitas;</w:t>
      </w:r>
    </w:p>
    <w:p>
      <w:pPr>
        <w:rPr>
          <w:rFonts w:ascii="Trebuchet MS" w:hAnsi="Trebuchet MS"/>
          <w:color w:val="000000"/>
          <w:sz w:val="20"/>
          <w:szCs w:val="20"/>
        </w:rPr>
      </w:pPr>
      <w:r>
        <w:rPr>
          <w:rFonts w:ascii="Trebuchet MS" w:hAnsi="Trebuchet MS"/>
          <w:color w:val="000000"/>
          <w:sz w:val="20"/>
          <w:szCs w:val="20"/>
        </w:rPr>
        <w:t>7 nem por serem descendência de Abraão são todos filhos; mas: Em Isaque será chamada a tua descendência.</w:t>
      </w:r>
    </w:p>
    <w:p>
      <w:pPr>
        <w:rPr>
          <w:rFonts w:ascii="Trebuchet MS" w:hAnsi="Trebuchet MS"/>
          <w:color w:val="000000"/>
          <w:sz w:val="20"/>
          <w:szCs w:val="20"/>
        </w:rPr>
      </w:pPr>
      <w:r>
        <w:rPr>
          <w:rFonts w:ascii="Trebuchet MS" w:hAnsi="Trebuchet MS"/>
          <w:color w:val="000000"/>
          <w:sz w:val="20"/>
          <w:szCs w:val="20"/>
        </w:rPr>
        <w:t>8 Isto é, não são os filhos da carne que são filhos de Deus; mas os filhos da promessa são contados como descendência.</w:t>
      </w:r>
    </w:p>
    <w:p>
      <w:pPr>
        <w:rPr>
          <w:rFonts w:ascii="Trebuchet MS" w:hAnsi="Trebuchet MS"/>
          <w:color w:val="000000"/>
          <w:sz w:val="20"/>
          <w:szCs w:val="20"/>
        </w:rPr>
      </w:pPr>
      <w:r>
        <w:rPr>
          <w:rFonts w:ascii="Trebuchet MS" w:hAnsi="Trebuchet MS"/>
          <w:color w:val="000000"/>
          <w:sz w:val="20"/>
          <w:szCs w:val="20"/>
        </w:rPr>
        <w:t>9 Porque a palavra da promessa é esta: Por este tempo virei, e Sara terá um filho.</w:t>
      </w:r>
    </w:p>
    <w:p>
      <w:pPr>
        <w:rPr>
          <w:rFonts w:ascii="Trebuchet MS" w:hAnsi="Trebuchet MS"/>
          <w:color w:val="000000"/>
          <w:sz w:val="20"/>
          <w:szCs w:val="20"/>
        </w:rPr>
      </w:pPr>
      <w:r>
        <w:rPr>
          <w:rFonts w:ascii="Trebuchet MS" w:hAnsi="Trebuchet MS"/>
          <w:color w:val="000000"/>
          <w:sz w:val="20"/>
          <w:szCs w:val="20"/>
        </w:rPr>
        <w:t>10 E não somente isso, mas também a Rebeca, que havia concebido de um, de Isaque, nosso pai</w:t>
      </w:r>
    </w:p>
    <w:p>
      <w:pPr>
        <w:rPr>
          <w:rFonts w:ascii="Trebuchet MS" w:hAnsi="Trebuchet MS"/>
          <w:color w:val="000000"/>
          <w:sz w:val="20"/>
          <w:szCs w:val="20"/>
        </w:rPr>
      </w:pPr>
      <w:r>
        <w:rPr>
          <w:rFonts w:ascii="Trebuchet MS" w:hAnsi="Trebuchet MS"/>
          <w:color w:val="000000"/>
          <w:sz w:val="20"/>
          <w:szCs w:val="20"/>
        </w:rPr>
        <w:t>11 (pois não tendo os gêmeos ainda nascido, nem tendo praticado bem ou mal, para que o propósito de Deus segundo a eleição permanecesse firme, não por causa das obras, mas por aquele que chama),</w:t>
      </w:r>
    </w:p>
    <w:p>
      <w:pPr>
        <w:rPr>
          <w:rFonts w:ascii="Trebuchet MS" w:hAnsi="Trebuchet MS"/>
          <w:color w:val="000000"/>
          <w:sz w:val="20"/>
          <w:szCs w:val="20"/>
        </w:rPr>
      </w:pPr>
      <w:r>
        <w:rPr>
          <w:rFonts w:ascii="Trebuchet MS" w:hAnsi="Trebuchet MS"/>
          <w:color w:val="000000"/>
          <w:sz w:val="20"/>
          <w:szCs w:val="20"/>
        </w:rPr>
        <w:t>12 foi-lhe dito: O maior servirá o menor.</w:t>
      </w:r>
    </w:p>
    <w:p>
      <w:pPr>
        <w:rPr>
          <w:rFonts w:ascii="Trebuchet MS" w:hAnsi="Trebuchet MS"/>
          <w:color w:val="000000"/>
          <w:sz w:val="20"/>
          <w:szCs w:val="20"/>
        </w:rPr>
      </w:pPr>
      <w:r>
        <w:rPr>
          <w:rFonts w:ascii="Trebuchet MS" w:hAnsi="Trebuchet MS"/>
          <w:color w:val="000000"/>
          <w:sz w:val="20"/>
          <w:szCs w:val="20"/>
        </w:rPr>
        <w:t>13 Como está escrito: Amei a Jacó, e aborreci a Esaú.</w:t>
      </w:r>
    </w:p>
    <w:p>
      <w:pPr>
        <w:rPr>
          <w:rFonts w:ascii="Trebuchet MS" w:hAnsi="Trebuchet MS"/>
          <w:color w:val="000000"/>
          <w:sz w:val="20"/>
          <w:szCs w:val="20"/>
        </w:rPr>
      </w:pPr>
      <w:r>
        <w:rPr>
          <w:rFonts w:ascii="Trebuchet MS" w:hAnsi="Trebuchet MS"/>
          <w:color w:val="000000"/>
          <w:sz w:val="20"/>
          <w:szCs w:val="20"/>
        </w:rPr>
        <w:t>14 Que diremos, pois? Há injustiça da parte de Deus? De modo nenhum.</w:t>
      </w:r>
    </w:p>
    <w:p>
      <w:pPr>
        <w:rPr>
          <w:rFonts w:ascii="Trebuchet MS" w:hAnsi="Trebuchet MS"/>
          <w:color w:val="000000"/>
          <w:sz w:val="20"/>
          <w:szCs w:val="20"/>
        </w:rPr>
      </w:pPr>
      <w:r>
        <w:rPr>
          <w:rFonts w:ascii="Trebuchet MS" w:hAnsi="Trebuchet MS"/>
          <w:color w:val="000000"/>
          <w:sz w:val="20"/>
          <w:szCs w:val="20"/>
        </w:rPr>
        <w:t>15 Porque diz a Moisés: Terei misericórdia de quem me aprouver ter misericórdia, e terei compaixão de quem me aprouver ter compaixão.</w:t>
      </w:r>
    </w:p>
    <w:p>
      <w:pPr>
        <w:rPr>
          <w:rFonts w:ascii="Trebuchet MS" w:hAnsi="Trebuchet MS"/>
          <w:color w:val="000000"/>
          <w:sz w:val="20"/>
          <w:szCs w:val="20"/>
        </w:rPr>
      </w:pPr>
      <w:r>
        <w:rPr>
          <w:rFonts w:ascii="Trebuchet MS" w:hAnsi="Trebuchet MS"/>
          <w:color w:val="000000"/>
          <w:sz w:val="20"/>
          <w:szCs w:val="20"/>
        </w:rPr>
        <w:t>16 Assim, pois, isto não depende do que quer, nem do que corre, mas de Deus que usa de misericórdia.</w:t>
      </w:r>
    </w:p>
    <w:p>
      <w:pPr>
        <w:rPr>
          <w:rFonts w:ascii="Trebuchet MS" w:hAnsi="Trebuchet MS"/>
          <w:color w:val="000000"/>
          <w:sz w:val="20"/>
          <w:szCs w:val="20"/>
        </w:rPr>
      </w:pPr>
      <w:r>
        <w:rPr>
          <w:rFonts w:ascii="Trebuchet MS" w:hAnsi="Trebuchet MS"/>
          <w:color w:val="000000"/>
          <w:sz w:val="20"/>
          <w:szCs w:val="20"/>
        </w:rPr>
        <w:t>17 Pois diz a Escritura a Faraó: Para isto mesmo te levantei: para em ti mostrar o meu poder, e para que seja anunciado o meu nome em toda a terra.</w:t>
      </w:r>
    </w:p>
    <w:p>
      <w:pPr>
        <w:rPr>
          <w:rFonts w:ascii="Trebuchet MS" w:hAnsi="Trebuchet MS"/>
          <w:color w:val="000000"/>
          <w:sz w:val="20"/>
          <w:szCs w:val="20"/>
        </w:rPr>
      </w:pPr>
      <w:r>
        <w:rPr>
          <w:rFonts w:ascii="Trebuchet MS" w:hAnsi="Trebuchet MS"/>
          <w:color w:val="000000"/>
          <w:sz w:val="20"/>
          <w:szCs w:val="20"/>
        </w:rPr>
        <w:t>18 Portanto, tem misericórdia de quem quer, e a quem quer endurece.</w:t>
      </w:r>
    </w:p>
    <w:p>
      <w:pPr>
        <w:rPr>
          <w:rFonts w:ascii="Trebuchet MS" w:hAnsi="Trebuchet MS"/>
          <w:color w:val="000000"/>
          <w:sz w:val="20"/>
          <w:szCs w:val="20"/>
        </w:rPr>
      </w:pPr>
      <w:r>
        <w:rPr>
          <w:rFonts w:ascii="Trebuchet MS" w:hAnsi="Trebuchet MS"/>
          <w:color w:val="000000"/>
          <w:sz w:val="20"/>
          <w:szCs w:val="20"/>
        </w:rPr>
        <w:t>19 Dir-me-ás então. Por que se queixa ele ainda? Pois, quem resiste à sua vontade?</w:t>
      </w:r>
    </w:p>
    <w:p>
      <w:pPr>
        <w:rPr>
          <w:rFonts w:ascii="Trebuchet MS" w:hAnsi="Trebuchet MS"/>
          <w:color w:val="000000"/>
          <w:sz w:val="20"/>
          <w:szCs w:val="20"/>
        </w:rPr>
      </w:pPr>
      <w:r>
        <w:rPr>
          <w:rFonts w:ascii="Trebuchet MS" w:hAnsi="Trebuchet MS"/>
          <w:color w:val="000000"/>
          <w:sz w:val="20"/>
          <w:szCs w:val="20"/>
        </w:rPr>
        <w:t>20 Mas, ó homem, quem és tu, que a Deus replicas? Porventura a coisa formada dirá ao que a formou: Por que me fizeste assim?</w:t>
      </w:r>
    </w:p>
    <w:p>
      <w:pPr>
        <w:rPr>
          <w:rFonts w:ascii="Trebuchet MS" w:hAnsi="Trebuchet MS"/>
          <w:color w:val="000000"/>
          <w:sz w:val="20"/>
          <w:szCs w:val="20"/>
        </w:rPr>
      </w:pPr>
      <w:r>
        <w:rPr>
          <w:rFonts w:ascii="Trebuchet MS" w:hAnsi="Trebuchet MS"/>
          <w:color w:val="000000"/>
          <w:sz w:val="20"/>
          <w:szCs w:val="20"/>
        </w:rPr>
        <w:t>21 Ou não tem o oleiro poder sobre o barro, para da mesma massa fazer um vaso para uso honroso e outro para uso desonroso?</w:t>
      </w:r>
    </w:p>
    <w:p>
      <w:pPr>
        <w:rPr>
          <w:rFonts w:ascii="Trebuchet MS" w:hAnsi="Trebuchet MS"/>
          <w:color w:val="000000"/>
          <w:sz w:val="20"/>
          <w:szCs w:val="20"/>
        </w:rPr>
      </w:pPr>
      <w:r>
        <w:rPr>
          <w:rFonts w:ascii="Trebuchet MS" w:hAnsi="Trebuchet MS"/>
          <w:color w:val="000000"/>
          <w:sz w:val="20"/>
          <w:szCs w:val="20"/>
        </w:rPr>
        <w:t>22 E que direis, se Deus, querendo mostrar a sua ira, e dar a conhecer o seu poder, suportou com muita paciência os vasos da ira, preparados para a perdição;</w:t>
      </w:r>
    </w:p>
    <w:p>
      <w:pPr>
        <w:rPr>
          <w:rFonts w:ascii="Trebuchet MS" w:hAnsi="Trebuchet MS"/>
          <w:color w:val="000000"/>
          <w:sz w:val="20"/>
          <w:szCs w:val="20"/>
        </w:rPr>
      </w:pPr>
      <w:r>
        <w:rPr>
          <w:rFonts w:ascii="Trebuchet MS" w:hAnsi="Trebuchet MS"/>
          <w:color w:val="000000"/>
          <w:sz w:val="20"/>
          <w:szCs w:val="20"/>
        </w:rPr>
        <w:t>23 para que também desse a conhecer as riquezas da sua glória nos vasos de misericórdia, que de antemão preparou para a glória,</w:t>
      </w:r>
    </w:p>
    <w:p>
      <w:pPr>
        <w:rPr>
          <w:rFonts w:ascii="Trebuchet MS" w:hAnsi="Trebuchet MS"/>
          <w:color w:val="000000"/>
          <w:sz w:val="20"/>
          <w:szCs w:val="20"/>
        </w:rPr>
      </w:pPr>
      <w:r>
        <w:rPr>
          <w:rFonts w:ascii="Trebuchet MS" w:hAnsi="Trebuchet MS"/>
          <w:color w:val="000000"/>
          <w:sz w:val="20"/>
          <w:szCs w:val="20"/>
        </w:rPr>
        <w:t>24 os quais somos nós, a quem também chamou, não só dentre os judeus, mas também dentre os gentios?</w:t>
      </w:r>
    </w:p>
    <w:p>
      <w:pPr>
        <w:rPr>
          <w:rFonts w:ascii="Trebuchet MS" w:hAnsi="Trebuchet MS"/>
          <w:color w:val="000000"/>
          <w:sz w:val="20"/>
          <w:szCs w:val="20"/>
        </w:rPr>
      </w:pPr>
      <w:r>
        <w:rPr>
          <w:rFonts w:ascii="Trebuchet MS" w:hAnsi="Trebuchet MS"/>
          <w:color w:val="000000"/>
          <w:sz w:val="20"/>
          <w:szCs w:val="20"/>
        </w:rPr>
        <w:t>25 Como diz ele também em Oséias: Chamarei meu povo ao que não era meu povo; e amada à que não era amada.</w:t>
      </w:r>
    </w:p>
    <w:p>
      <w:pPr>
        <w:rPr>
          <w:rFonts w:ascii="Trebuchet MS" w:hAnsi="Trebuchet MS"/>
          <w:color w:val="000000"/>
          <w:sz w:val="20"/>
          <w:szCs w:val="20"/>
        </w:rPr>
      </w:pPr>
      <w:r>
        <w:rPr>
          <w:rFonts w:ascii="Trebuchet MS" w:hAnsi="Trebuchet MS"/>
          <w:color w:val="000000"/>
          <w:sz w:val="20"/>
          <w:szCs w:val="20"/>
        </w:rPr>
        <w:t>26 E sucederá que no lugar em que lhes foi dito: Vós não sois meu povo; aí serão chamados filhos do Deus vivo.</w:t>
      </w:r>
    </w:p>
    <w:p>
      <w:pPr>
        <w:rPr>
          <w:rFonts w:ascii="Trebuchet MS" w:hAnsi="Trebuchet MS"/>
          <w:color w:val="000000"/>
          <w:sz w:val="20"/>
          <w:szCs w:val="20"/>
        </w:rPr>
      </w:pPr>
      <w:r>
        <w:rPr>
          <w:rFonts w:ascii="Trebuchet MS" w:hAnsi="Trebuchet MS"/>
          <w:color w:val="000000"/>
          <w:sz w:val="20"/>
          <w:szCs w:val="20"/>
        </w:rPr>
        <w:t>27 Também Isaías exclama acerca de Israel: Ainda que o número dos filhos de Israel seja como a areia do mar, o remanescente é que será salvo.</w:t>
      </w:r>
    </w:p>
    <w:p>
      <w:pPr>
        <w:rPr>
          <w:rFonts w:ascii="Trebuchet MS" w:hAnsi="Trebuchet MS"/>
          <w:color w:val="000000"/>
          <w:sz w:val="20"/>
          <w:szCs w:val="20"/>
        </w:rPr>
      </w:pPr>
      <w:r>
        <w:rPr>
          <w:rFonts w:ascii="Trebuchet MS" w:hAnsi="Trebuchet MS"/>
          <w:color w:val="000000"/>
          <w:sz w:val="20"/>
          <w:szCs w:val="20"/>
        </w:rPr>
        <w:t>28 Porque o Senhor executará a sua palavra sobre a terra, consumando-a e abreviando-a.</w:t>
      </w:r>
    </w:p>
    <w:p>
      <w:pPr>
        <w:rPr>
          <w:rFonts w:ascii="Trebuchet MS" w:hAnsi="Trebuchet MS"/>
          <w:color w:val="000000"/>
          <w:sz w:val="20"/>
          <w:szCs w:val="20"/>
        </w:rPr>
      </w:pPr>
      <w:r>
        <w:rPr>
          <w:rFonts w:ascii="Trebuchet MS" w:hAnsi="Trebuchet MS"/>
          <w:color w:val="000000"/>
          <w:sz w:val="20"/>
          <w:szCs w:val="20"/>
        </w:rPr>
        <w:t>29 E como antes dissera Isaías: Se o Senhor dos Exércitos não nos tivesse deixado descendência, teríamos sido feitos como Sodoma, e seríamos semelhantes a Gomorra.</w:t>
      </w:r>
    </w:p>
    <w:p>
      <w:pPr>
        <w:rPr>
          <w:rFonts w:ascii="Trebuchet MS" w:hAnsi="Trebuchet MS"/>
          <w:color w:val="000000"/>
          <w:sz w:val="20"/>
          <w:szCs w:val="20"/>
        </w:rPr>
      </w:pPr>
      <w:r>
        <w:rPr>
          <w:rFonts w:ascii="Trebuchet MS" w:hAnsi="Trebuchet MS"/>
          <w:color w:val="000000"/>
          <w:sz w:val="20"/>
          <w:szCs w:val="20"/>
        </w:rPr>
        <w:t>30 Que diremos pois? Que os gentios, que não buscavam a justiça, alcançaram a justiça, mas a justiça que vem da fé.</w:t>
      </w:r>
    </w:p>
    <w:p>
      <w:pPr>
        <w:rPr>
          <w:rFonts w:ascii="Trebuchet MS" w:hAnsi="Trebuchet MS"/>
          <w:color w:val="000000"/>
          <w:sz w:val="20"/>
          <w:szCs w:val="20"/>
        </w:rPr>
      </w:pPr>
      <w:r>
        <w:rPr>
          <w:rFonts w:ascii="Trebuchet MS" w:hAnsi="Trebuchet MS"/>
          <w:color w:val="000000"/>
          <w:sz w:val="20"/>
          <w:szCs w:val="20"/>
        </w:rPr>
        <w:t>31 Mas Israel, buscando a lei da justiça, não atingiu esta lei.</w:t>
      </w:r>
    </w:p>
    <w:p>
      <w:pPr>
        <w:rPr>
          <w:rFonts w:ascii="Trebuchet MS" w:hAnsi="Trebuchet MS"/>
          <w:color w:val="000000"/>
          <w:sz w:val="20"/>
          <w:szCs w:val="20"/>
        </w:rPr>
      </w:pPr>
      <w:r>
        <w:rPr>
          <w:rFonts w:ascii="Trebuchet MS" w:hAnsi="Trebuchet MS"/>
          <w:color w:val="000000"/>
          <w:sz w:val="20"/>
          <w:szCs w:val="20"/>
        </w:rPr>
        <w:t>32 Por que? Porque não a buscavam pela fé, mas como que pelas obras; e tropeçaram na pedra de tropeço;</w:t>
      </w:r>
    </w:p>
    <w:p>
      <w:pPr>
        <w:rPr>
          <w:rFonts w:ascii="Trebuchet MS" w:hAnsi="Trebuchet MS"/>
          <w:color w:val="000000"/>
          <w:sz w:val="20"/>
          <w:szCs w:val="20"/>
        </w:rPr>
      </w:pPr>
      <w:r>
        <w:rPr>
          <w:rFonts w:ascii="Trebuchet MS" w:hAnsi="Trebuchet MS"/>
          <w:color w:val="000000"/>
          <w:sz w:val="20"/>
          <w:szCs w:val="20"/>
        </w:rPr>
        <w:t>33 como está escrito: Eis que eu ponho em Sião uma pedra de tropeço; e uma rocha de escândalo; e quem nela crer não será confundido.</w:t>
      </w:r>
    </w:p>
    <w:p>
      <w:pPr>
        <w:pStyle w:val="P13"/>
        <w:rPr>
          <w:rFonts w:ascii="Trebuchet MS" w:hAnsi="Trebuchet MS"/>
          <w:color w:val="000000"/>
          <w:sz w:val="22"/>
          <w:szCs w:val="22"/>
        </w:rPr>
      </w:pPr>
      <w:bookmarkStart w:id="1181" w:name="_Toc147529038"/>
      <w:r>
        <w:rPr>
          <w:rFonts w:ascii="Trebuchet MS" w:hAnsi="Trebuchet MS"/>
          <w:color w:val="000000"/>
          <w:sz w:val="22"/>
          <w:szCs w:val="22"/>
        </w:rPr>
        <w:t xml:space="preserve"> ROMANOS 10</w:t>
      </w:r>
      <w:bookmarkEnd w:id="1181"/>
    </w:p>
    <w:p>
      <w:pPr>
        <w:rPr>
          <w:rFonts w:ascii="Trebuchet MS" w:hAnsi="Trebuchet MS"/>
          <w:color w:val="000000"/>
          <w:sz w:val="20"/>
          <w:szCs w:val="20"/>
        </w:rPr>
      </w:pPr>
      <w:r>
        <w:rPr>
          <w:rFonts w:ascii="Trebuchet MS" w:hAnsi="Trebuchet MS"/>
          <w:color w:val="000000"/>
          <w:sz w:val="20"/>
          <w:szCs w:val="20"/>
        </w:rPr>
        <w:t>1 Irmãos, o bom desejo do meu coração e a minha súplica a Deus por Israel é para sua salvação.</w:t>
      </w:r>
    </w:p>
    <w:p>
      <w:pPr>
        <w:rPr>
          <w:rFonts w:ascii="Trebuchet MS" w:hAnsi="Trebuchet MS"/>
          <w:color w:val="000000"/>
          <w:sz w:val="20"/>
          <w:szCs w:val="20"/>
        </w:rPr>
      </w:pPr>
      <w:r>
        <w:rPr>
          <w:rFonts w:ascii="Trebuchet MS" w:hAnsi="Trebuchet MS"/>
          <w:color w:val="000000"/>
          <w:sz w:val="20"/>
          <w:szCs w:val="20"/>
        </w:rPr>
        <w:t>2 Porque lhes dou testemunho de que têm zelo por Deus, mas não com entendimento.</w:t>
      </w:r>
    </w:p>
    <w:p>
      <w:pPr>
        <w:rPr>
          <w:rFonts w:ascii="Trebuchet MS" w:hAnsi="Trebuchet MS"/>
          <w:color w:val="000000"/>
          <w:sz w:val="20"/>
          <w:szCs w:val="20"/>
        </w:rPr>
      </w:pPr>
      <w:r>
        <w:rPr>
          <w:rFonts w:ascii="Trebuchet MS" w:hAnsi="Trebuchet MS"/>
          <w:color w:val="000000"/>
          <w:sz w:val="20"/>
          <w:szCs w:val="20"/>
        </w:rPr>
        <w:t>3 Porquanto, não conhecendo a justiça de Deus, e procurando estabelecer a sua própria, não se sujeitaram à justiça de Deus.</w:t>
      </w:r>
    </w:p>
    <w:p>
      <w:pPr>
        <w:rPr>
          <w:rFonts w:ascii="Trebuchet MS" w:hAnsi="Trebuchet MS"/>
          <w:color w:val="000000"/>
          <w:sz w:val="20"/>
          <w:szCs w:val="20"/>
        </w:rPr>
      </w:pPr>
      <w:r>
        <w:rPr>
          <w:rFonts w:ascii="Trebuchet MS" w:hAnsi="Trebuchet MS"/>
          <w:color w:val="000000"/>
          <w:sz w:val="20"/>
          <w:szCs w:val="20"/>
        </w:rPr>
        <w:t>4 Pois Cristo é o fim da lei para justificar a todo aquele que crê.</w:t>
      </w:r>
    </w:p>
    <w:p>
      <w:pPr>
        <w:rPr>
          <w:rFonts w:ascii="Trebuchet MS" w:hAnsi="Trebuchet MS"/>
          <w:color w:val="000000"/>
          <w:sz w:val="20"/>
          <w:szCs w:val="20"/>
        </w:rPr>
      </w:pPr>
      <w:r>
        <w:rPr>
          <w:rFonts w:ascii="Trebuchet MS" w:hAnsi="Trebuchet MS"/>
          <w:color w:val="000000"/>
          <w:sz w:val="20"/>
          <w:szCs w:val="20"/>
        </w:rPr>
        <w:t>5 Porque Moisés escreve que o homem que pratica a justiça que vem da lei viverá por ela.</w:t>
      </w:r>
    </w:p>
    <w:p>
      <w:pPr>
        <w:rPr>
          <w:rFonts w:ascii="Trebuchet MS" w:hAnsi="Trebuchet MS"/>
          <w:color w:val="000000"/>
          <w:sz w:val="20"/>
          <w:szCs w:val="20"/>
        </w:rPr>
      </w:pPr>
      <w:r>
        <w:rPr>
          <w:rFonts w:ascii="Trebuchet MS" w:hAnsi="Trebuchet MS"/>
          <w:color w:val="000000"/>
          <w:sz w:val="20"/>
          <w:szCs w:val="20"/>
        </w:rPr>
        <w:t>6 Mas a justiça que vem da fé diz assim: Não digas em teu coração: Quem subirá ao céu? (isto é, a trazer do alto a Cristo;)</w:t>
      </w:r>
    </w:p>
    <w:p>
      <w:pPr>
        <w:rPr>
          <w:rFonts w:ascii="Trebuchet MS" w:hAnsi="Trebuchet MS"/>
          <w:color w:val="000000"/>
          <w:sz w:val="20"/>
          <w:szCs w:val="20"/>
        </w:rPr>
      </w:pPr>
      <w:r>
        <w:rPr>
          <w:rFonts w:ascii="Trebuchet MS" w:hAnsi="Trebuchet MS"/>
          <w:color w:val="000000"/>
          <w:sz w:val="20"/>
          <w:szCs w:val="20"/>
        </w:rPr>
        <w:t>7 ou: Quem descerá ao abismo? (isto é, a fazer subir a Cristo dentre os mortos).</w:t>
      </w:r>
    </w:p>
    <w:p>
      <w:pPr>
        <w:rPr>
          <w:rFonts w:ascii="Trebuchet MS" w:hAnsi="Trebuchet MS"/>
          <w:color w:val="000000"/>
          <w:sz w:val="20"/>
          <w:szCs w:val="20"/>
        </w:rPr>
      </w:pPr>
      <w:r>
        <w:rPr>
          <w:rFonts w:ascii="Trebuchet MS" w:hAnsi="Trebuchet MS"/>
          <w:color w:val="000000"/>
          <w:sz w:val="20"/>
          <w:szCs w:val="20"/>
        </w:rPr>
        <w:t>8 Mas que diz? A palavra está perto de ti, na tua boca e no teu coração; isto é, a palavra da fé, que pregamos.</w:t>
      </w:r>
    </w:p>
    <w:p>
      <w:pPr>
        <w:rPr>
          <w:rFonts w:ascii="Trebuchet MS" w:hAnsi="Trebuchet MS"/>
          <w:color w:val="000000"/>
          <w:sz w:val="20"/>
          <w:szCs w:val="20"/>
        </w:rPr>
      </w:pPr>
      <w:r>
        <w:rPr>
          <w:rFonts w:ascii="Trebuchet MS" w:hAnsi="Trebuchet MS"/>
          <w:color w:val="000000"/>
          <w:sz w:val="20"/>
          <w:szCs w:val="20"/>
        </w:rPr>
        <w:t>9 Porque, se com a tua boca confessares a Jesus como Senhor, e em teu coração creres que Deus o ressuscitou dentre os mortos, será salvo;</w:t>
      </w:r>
    </w:p>
    <w:p>
      <w:pPr>
        <w:rPr>
          <w:rFonts w:ascii="Trebuchet MS" w:hAnsi="Trebuchet MS"/>
          <w:color w:val="000000"/>
          <w:sz w:val="20"/>
          <w:szCs w:val="20"/>
        </w:rPr>
      </w:pPr>
      <w:r>
        <w:rPr>
          <w:rFonts w:ascii="Trebuchet MS" w:hAnsi="Trebuchet MS"/>
          <w:color w:val="000000"/>
          <w:sz w:val="20"/>
          <w:szCs w:val="20"/>
        </w:rPr>
        <w:t>10 pois é com o coração que se crê para a justiça, e com a boca se faz confissão para a salvação.</w:t>
      </w:r>
    </w:p>
    <w:p>
      <w:pPr>
        <w:rPr>
          <w:rFonts w:ascii="Trebuchet MS" w:hAnsi="Trebuchet MS"/>
          <w:color w:val="000000"/>
          <w:sz w:val="20"/>
          <w:szCs w:val="20"/>
        </w:rPr>
      </w:pPr>
      <w:r>
        <w:rPr>
          <w:rFonts w:ascii="Trebuchet MS" w:hAnsi="Trebuchet MS"/>
          <w:color w:val="000000"/>
          <w:sz w:val="20"/>
          <w:szCs w:val="20"/>
        </w:rPr>
        <w:t>11 Porque a Escritura diz: Ninguém que nele crê será confundido.</w:t>
      </w:r>
    </w:p>
    <w:p>
      <w:pPr>
        <w:rPr>
          <w:rFonts w:ascii="Trebuchet MS" w:hAnsi="Trebuchet MS"/>
          <w:color w:val="000000"/>
          <w:sz w:val="20"/>
          <w:szCs w:val="20"/>
        </w:rPr>
      </w:pPr>
      <w:r>
        <w:rPr>
          <w:rFonts w:ascii="Trebuchet MS" w:hAnsi="Trebuchet MS"/>
          <w:color w:val="000000"/>
          <w:sz w:val="20"/>
          <w:szCs w:val="20"/>
        </w:rPr>
        <w:t>12 Porquanto não há distinção entre judeu e grego; porque o mesmo Senhor o é de todos, rico para com todos os que o invocam.</w:t>
      </w:r>
    </w:p>
    <w:p>
      <w:pPr>
        <w:rPr>
          <w:rFonts w:ascii="Trebuchet MS" w:hAnsi="Trebuchet MS"/>
          <w:color w:val="000000"/>
          <w:sz w:val="20"/>
          <w:szCs w:val="20"/>
        </w:rPr>
      </w:pPr>
      <w:r>
        <w:rPr>
          <w:rFonts w:ascii="Trebuchet MS" w:hAnsi="Trebuchet MS"/>
          <w:color w:val="000000"/>
          <w:sz w:val="20"/>
          <w:szCs w:val="20"/>
        </w:rPr>
        <w:t>13 Porque: Todo aquele que invocar o nome do Senhor será salvo.</w:t>
      </w:r>
    </w:p>
    <w:p>
      <w:pPr>
        <w:rPr>
          <w:rFonts w:ascii="Trebuchet MS" w:hAnsi="Trebuchet MS"/>
          <w:color w:val="000000"/>
          <w:sz w:val="20"/>
          <w:szCs w:val="20"/>
        </w:rPr>
      </w:pPr>
      <w:r>
        <w:rPr>
          <w:rFonts w:ascii="Trebuchet MS" w:hAnsi="Trebuchet MS"/>
          <w:color w:val="000000"/>
          <w:sz w:val="20"/>
          <w:szCs w:val="20"/>
        </w:rPr>
        <w:t>14 Como pois invocarão aquele em quem não creram? e como crerão naquele de quem não ouviram falar? e como ouvirão, se não há quem pregue?</w:t>
      </w:r>
    </w:p>
    <w:p>
      <w:pPr>
        <w:rPr>
          <w:rFonts w:ascii="Trebuchet MS" w:hAnsi="Trebuchet MS"/>
          <w:color w:val="000000"/>
          <w:sz w:val="20"/>
          <w:szCs w:val="20"/>
        </w:rPr>
      </w:pPr>
      <w:r>
        <w:rPr>
          <w:rFonts w:ascii="Trebuchet MS" w:hAnsi="Trebuchet MS"/>
          <w:color w:val="000000"/>
          <w:sz w:val="20"/>
          <w:szCs w:val="20"/>
        </w:rPr>
        <w:t>15 E como pregarão, se não forem enviados? assim como está escrito: Quão formosos os pés dos que anunciam coisas boas!</w:t>
      </w:r>
    </w:p>
    <w:p>
      <w:pPr>
        <w:rPr>
          <w:rFonts w:ascii="Trebuchet MS" w:hAnsi="Trebuchet MS"/>
          <w:color w:val="000000"/>
          <w:sz w:val="20"/>
          <w:szCs w:val="20"/>
        </w:rPr>
      </w:pPr>
      <w:r>
        <w:rPr>
          <w:rFonts w:ascii="Trebuchet MS" w:hAnsi="Trebuchet MS"/>
          <w:color w:val="000000"/>
          <w:sz w:val="20"/>
          <w:szCs w:val="20"/>
        </w:rPr>
        <w:t>16 Mas nem todos deram ouvidos ao evangelho; pois Isaías diz: Senhor, quem deu crédito à nossa mensagem?</w:t>
      </w:r>
    </w:p>
    <w:p>
      <w:pPr>
        <w:rPr>
          <w:rFonts w:ascii="Trebuchet MS" w:hAnsi="Trebuchet MS"/>
          <w:color w:val="000000"/>
          <w:sz w:val="20"/>
          <w:szCs w:val="20"/>
        </w:rPr>
      </w:pPr>
      <w:r>
        <w:rPr>
          <w:rFonts w:ascii="Trebuchet MS" w:hAnsi="Trebuchet MS"/>
          <w:color w:val="000000"/>
          <w:sz w:val="20"/>
          <w:szCs w:val="20"/>
        </w:rPr>
        <w:t>17 Logo a fé é pelo ouvir, e o ouvir pela palavra de Cristo.</w:t>
      </w:r>
    </w:p>
    <w:p>
      <w:pPr>
        <w:rPr>
          <w:rFonts w:ascii="Trebuchet MS" w:hAnsi="Trebuchet MS"/>
          <w:color w:val="000000"/>
          <w:sz w:val="20"/>
          <w:szCs w:val="20"/>
        </w:rPr>
      </w:pPr>
      <w:r>
        <w:rPr>
          <w:rFonts w:ascii="Trebuchet MS" w:hAnsi="Trebuchet MS"/>
          <w:color w:val="000000"/>
          <w:sz w:val="20"/>
          <w:szCs w:val="20"/>
        </w:rPr>
        <w:t>18 Mas pergunto: Porventura não ouviram? Sim, por certo: Por toda a terra saiu a voz deles, e as suas palavras até os confins do mundo.</w:t>
      </w:r>
    </w:p>
    <w:p>
      <w:pPr>
        <w:rPr>
          <w:rFonts w:ascii="Trebuchet MS" w:hAnsi="Trebuchet MS"/>
          <w:color w:val="000000"/>
          <w:sz w:val="20"/>
          <w:szCs w:val="20"/>
        </w:rPr>
      </w:pPr>
      <w:r>
        <w:rPr>
          <w:rFonts w:ascii="Trebuchet MS" w:hAnsi="Trebuchet MS"/>
          <w:color w:val="000000"/>
          <w:sz w:val="20"/>
          <w:szCs w:val="20"/>
        </w:rPr>
        <w:t>19 Mas pergunto ainda: Porventura Israel não o soube? Primeiro diz Moisés: Eu vos porei em ciúmes com aqueles que não são povo, com um povo insensato vos provocarei à ira.</w:t>
      </w:r>
    </w:p>
    <w:p>
      <w:pPr>
        <w:rPr>
          <w:rFonts w:ascii="Trebuchet MS" w:hAnsi="Trebuchet MS"/>
          <w:color w:val="000000"/>
          <w:sz w:val="20"/>
          <w:szCs w:val="20"/>
        </w:rPr>
      </w:pPr>
      <w:r>
        <w:rPr>
          <w:rFonts w:ascii="Trebuchet MS" w:hAnsi="Trebuchet MS"/>
          <w:color w:val="000000"/>
          <w:sz w:val="20"/>
          <w:szCs w:val="20"/>
        </w:rPr>
        <w:t>20 E Isaías ousou dizer: Fui achado pelos que não me buscavam, manifestei-me aos que por mim não perguntavam.</w:t>
      </w:r>
    </w:p>
    <w:p>
      <w:pPr>
        <w:rPr>
          <w:rFonts w:ascii="Trebuchet MS" w:hAnsi="Trebuchet MS"/>
          <w:color w:val="000000"/>
          <w:sz w:val="20"/>
          <w:szCs w:val="20"/>
        </w:rPr>
      </w:pPr>
      <w:r>
        <w:rPr>
          <w:rFonts w:ascii="Trebuchet MS" w:hAnsi="Trebuchet MS"/>
          <w:color w:val="000000"/>
          <w:sz w:val="20"/>
          <w:szCs w:val="20"/>
        </w:rPr>
        <w:t>21 Quanto a Israel, porém, diz: Todo o dia estendi as minhas mãos a um povo rebelde e contradizente.</w:t>
      </w:r>
    </w:p>
    <w:p>
      <w:pPr>
        <w:pStyle w:val="P13"/>
        <w:rPr>
          <w:rFonts w:ascii="Trebuchet MS" w:hAnsi="Trebuchet MS"/>
          <w:color w:val="000000"/>
          <w:sz w:val="22"/>
          <w:szCs w:val="22"/>
        </w:rPr>
      </w:pPr>
      <w:bookmarkStart w:id="1182" w:name="_Toc147529039"/>
      <w:r>
        <w:rPr>
          <w:rFonts w:ascii="Trebuchet MS" w:hAnsi="Trebuchet MS"/>
          <w:color w:val="000000"/>
          <w:sz w:val="22"/>
          <w:szCs w:val="22"/>
        </w:rPr>
        <w:t xml:space="preserve"> ROMANOS 11</w:t>
      </w:r>
      <w:bookmarkEnd w:id="1182"/>
    </w:p>
    <w:p>
      <w:pPr>
        <w:rPr>
          <w:rFonts w:ascii="Trebuchet MS" w:hAnsi="Trebuchet MS"/>
          <w:color w:val="000000"/>
          <w:sz w:val="20"/>
          <w:szCs w:val="20"/>
        </w:rPr>
      </w:pPr>
      <w:r>
        <w:rPr>
          <w:rFonts w:ascii="Trebuchet MS" w:hAnsi="Trebuchet MS"/>
          <w:color w:val="000000"/>
          <w:sz w:val="20"/>
          <w:szCs w:val="20"/>
        </w:rPr>
        <w:t>1 Pergunto, pois: Acaso rejeitou Deus ao seu povo? De modo nenhum; por que eu também sou israelita, da descendência de Abraão, da tribo de Benjamim.</w:t>
      </w:r>
    </w:p>
    <w:p>
      <w:pPr>
        <w:rPr>
          <w:rFonts w:ascii="Trebuchet MS" w:hAnsi="Trebuchet MS"/>
          <w:color w:val="000000"/>
          <w:sz w:val="20"/>
          <w:szCs w:val="20"/>
        </w:rPr>
      </w:pPr>
      <w:r>
        <w:rPr>
          <w:rFonts w:ascii="Trebuchet MS" w:hAnsi="Trebuchet MS"/>
          <w:color w:val="000000"/>
          <w:sz w:val="20"/>
          <w:szCs w:val="20"/>
        </w:rPr>
        <w:t>2 Deus não rejeitou ao seu povo que antes conheceu. Ou não sabeis o que a Escritura diz de Elias, como ele fala a Deus contra Israel, dizendo:</w:t>
      </w:r>
    </w:p>
    <w:p>
      <w:pPr>
        <w:rPr>
          <w:rFonts w:ascii="Trebuchet MS" w:hAnsi="Trebuchet MS"/>
          <w:color w:val="000000"/>
          <w:sz w:val="20"/>
          <w:szCs w:val="20"/>
        </w:rPr>
      </w:pPr>
      <w:r>
        <w:rPr>
          <w:rFonts w:ascii="Trebuchet MS" w:hAnsi="Trebuchet MS"/>
          <w:color w:val="000000"/>
          <w:sz w:val="20"/>
          <w:szCs w:val="20"/>
        </w:rPr>
        <w:t>3 Senhor, mataram os teus profetas, e derribaram os teus altares; e só eu fiquei, e procuraram tirar-me a vida?</w:t>
      </w:r>
    </w:p>
    <w:p>
      <w:pPr>
        <w:rPr>
          <w:rFonts w:ascii="Trebuchet MS" w:hAnsi="Trebuchet MS"/>
          <w:color w:val="000000"/>
          <w:sz w:val="20"/>
          <w:szCs w:val="20"/>
        </w:rPr>
      </w:pPr>
      <w:r>
        <w:rPr>
          <w:rFonts w:ascii="Trebuchet MS" w:hAnsi="Trebuchet MS"/>
          <w:color w:val="000000"/>
          <w:sz w:val="20"/>
          <w:szCs w:val="20"/>
        </w:rPr>
        <w:t>4 Mas que lhe diz a resposta divina? Reservei para mim sete mil varões que não dobraram os joelhos diante de Baal.</w:t>
      </w:r>
    </w:p>
    <w:p>
      <w:pPr>
        <w:rPr>
          <w:rFonts w:ascii="Trebuchet MS" w:hAnsi="Trebuchet MS"/>
          <w:color w:val="000000"/>
          <w:sz w:val="20"/>
          <w:szCs w:val="20"/>
        </w:rPr>
      </w:pPr>
      <w:r>
        <w:rPr>
          <w:rFonts w:ascii="Trebuchet MS" w:hAnsi="Trebuchet MS"/>
          <w:color w:val="000000"/>
          <w:sz w:val="20"/>
          <w:szCs w:val="20"/>
        </w:rPr>
        <w:t>5 Assim, pois, também no tempo presente ficou um remanescente segundo a eleição da graça.</w:t>
      </w:r>
    </w:p>
    <w:p>
      <w:pPr>
        <w:rPr>
          <w:rFonts w:ascii="Trebuchet MS" w:hAnsi="Trebuchet MS"/>
          <w:color w:val="000000"/>
          <w:sz w:val="20"/>
          <w:szCs w:val="20"/>
        </w:rPr>
      </w:pPr>
      <w:r>
        <w:rPr>
          <w:rFonts w:ascii="Trebuchet MS" w:hAnsi="Trebuchet MS"/>
          <w:color w:val="000000"/>
          <w:sz w:val="20"/>
          <w:szCs w:val="20"/>
        </w:rPr>
        <w:t>6 Mas se é pela graça, já não é pelas obras; de outra maneira, a graça já não é graça.</w:t>
      </w:r>
    </w:p>
    <w:p>
      <w:pPr>
        <w:rPr>
          <w:rFonts w:ascii="Trebuchet MS" w:hAnsi="Trebuchet MS"/>
          <w:color w:val="000000"/>
          <w:sz w:val="20"/>
          <w:szCs w:val="20"/>
        </w:rPr>
      </w:pPr>
      <w:r>
        <w:rPr>
          <w:rFonts w:ascii="Trebuchet MS" w:hAnsi="Trebuchet MS"/>
          <w:color w:val="000000"/>
          <w:sz w:val="20"/>
          <w:szCs w:val="20"/>
        </w:rPr>
        <w:t>7 Pois quê? O que Israel busca, isso não o alcançou; mas os eleitos alcançaram; e os outros foram endurecidos,</w:t>
      </w:r>
    </w:p>
    <w:p>
      <w:pPr>
        <w:rPr>
          <w:rFonts w:ascii="Trebuchet MS" w:hAnsi="Trebuchet MS"/>
          <w:color w:val="000000"/>
          <w:sz w:val="20"/>
          <w:szCs w:val="20"/>
        </w:rPr>
      </w:pPr>
      <w:r>
        <w:rPr>
          <w:rFonts w:ascii="Trebuchet MS" w:hAnsi="Trebuchet MS"/>
          <w:color w:val="000000"/>
          <w:sz w:val="20"/>
          <w:szCs w:val="20"/>
        </w:rPr>
        <w:t>8 como está escrito: Deus lhes deu um espírito entorpecido, olhos para não verem, e ouvidos para não ouvirem, até o dia de hoje.</w:t>
      </w:r>
    </w:p>
    <w:p>
      <w:pPr>
        <w:rPr>
          <w:rFonts w:ascii="Trebuchet MS" w:hAnsi="Trebuchet MS"/>
          <w:color w:val="000000"/>
          <w:sz w:val="20"/>
          <w:szCs w:val="20"/>
        </w:rPr>
      </w:pPr>
      <w:r>
        <w:rPr>
          <w:rFonts w:ascii="Trebuchet MS" w:hAnsi="Trebuchet MS"/>
          <w:color w:val="000000"/>
          <w:sz w:val="20"/>
          <w:szCs w:val="20"/>
        </w:rPr>
        <w:t>9 E Davi diz: Torne-se-lhes a sua mesa em laço, e em armadilha, e em tropeço, e em retribuição;</w:t>
      </w:r>
    </w:p>
    <w:p>
      <w:pPr>
        <w:rPr>
          <w:rFonts w:ascii="Trebuchet MS" w:hAnsi="Trebuchet MS"/>
          <w:color w:val="000000"/>
          <w:sz w:val="20"/>
          <w:szCs w:val="20"/>
        </w:rPr>
      </w:pPr>
      <w:r>
        <w:rPr>
          <w:rFonts w:ascii="Trebuchet MS" w:hAnsi="Trebuchet MS"/>
          <w:color w:val="000000"/>
          <w:sz w:val="20"/>
          <w:szCs w:val="20"/>
        </w:rPr>
        <w:t>10 escureçam-se-lhes os olhos para não verem, e tu encurva-lhes sempre as costas.</w:t>
      </w:r>
    </w:p>
    <w:p>
      <w:pPr>
        <w:rPr>
          <w:rFonts w:ascii="Trebuchet MS" w:hAnsi="Trebuchet MS"/>
          <w:color w:val="000000"/>
          <w:sz w:val="20"/>
          <w:szCs w:val="20"/>
        </w:rPr>
      </w:pPr>
      <w:r>
        <w:rPr>
          <w:rFonts w:ascii="Trebuchet MS" w:hAnsi="Trebuchet MS"/>
          <w:color w:val="000000"/>
          <w:sz w:val="20"/>
          <w:szCs w:val="20"/>
        </w:rPr>
        <w:t>11 Logo, pergunto: Porventura tropeçaram de modo que caíssem? De maneira nenhuma, antes pelo seu tropeço veio a salvação aos gentios, para os incitar à emulação.</w:t>
      </w:r>
    </w:p>
    <w:p>
      <w:pPr>
        <w:rPr>
          <w:rFonts w:ascii="Trebuchet MS" w:hAnsi="Trebuchet MS"/>
          <w:color w:val="000000"/>
          <w:sz w:val="20"/>
          <w:szCs w:val="20"/>
        </w:rPr>
      </w:pPr>
      <w:r>
        <w:rPr>
          <w:rFonts w:ascii="Trebuchet MS" w:hAnsi="Trebuchet MS"/>
          <w:color w:val="000000"/>
          <w:sz w:val="20"/>
          <w:szCs w:val="20"/>
        </w:rPr>
        <w:t>12 Ora se o tropeço deles é a riqueza do mundo, e a sua diminuição a riqueza dos gentios, quanto mais a sua plenitude!</w:t>
      </w:r>
    </w:p>
    <w:p>
      <w:pPr>
        <w:rPr>
          <w:rFonts w:ascii="Trebuchet MS" w:hAnsi="Trebuchet MS"/>
          <w:color w:val="000000"/>
          <w:sz w:val="20"/>
          <w:szCs w:val="20"/>
        </w:rPr>
      </w:pPr>
      <w:r>
        <w:rPr>
          <w:rFonts w:ascii="Trebuchet MS" w:hAnsi="Trebuchet MS"/>
          <w:color w:val="000000"/>
          <w:sz w:val="20"/>
          <w:szCs w:val="20"/>
        </w:rPr>
        <w:t>13 Mas é a vós, gentios, que falo; e, porquanto sou apóstolo dos gentios, glorifico o meu ministério,</w:t>
      </w:r>
    </w:p>
    <w:p>
      <w:pPr>
        <w:rPr>
          <w:rFonts w:ascii="Trebuchet MS" w:hAnsi="Trebuchet MS"/>
          <w:color w:val="000000"/>
          <w:sz w:val="20"/>
          <w:szCs w:val="20"/>
        </w:rPr>
      </w:pPr>
      <w:r>
        <w:rPr>
          <w:rFonts w:ascii="Trebuchet MS" w:hAnsi="Trebuchet MS"/>
          <w:color w:val="000000"/>
          <w:sz w:val="20"/>
          <w:szCs w:val="20"/>
        </w:rPr>
        <w:t>14 para ver se de algum modo posso incitar à emulação os da minha raça e salvar alguns deles.</w:t>
      </w:r>
    </w:p>
    <w:p>
      <w:pPr>
        <w:rPr>
          <w:rFonts w:ascii="Trebuchet MS" w:hAnsi="Trebuchet MS"/>
          <w:color w:val="000000"/>
          <w:sz w:val="20"/>
          <w:szCs w:val="20"/>
        </w:rPr>
      </w:pPr>
      <w:r>
        <w:rPr>
          <w:rFonts w:ascii="Trebuchet MS" w:hAnsi="Trebuchet MS"/>
          <w:color w:val="000000"/>
          <w:sz w:val="20"/>
          <w:szCs w:val="20"/>
        </w:rPr>
        <w:t>15 Porque, se a sua rejeição é a reconciliação do mundo, qual será a sua admissão, senão a vida dentre os mortos?</w:t>
      </w:r>
    </w:p>
    <w:p>
      <w:pPr>
        <w:rPr>
          <w:rFonts w:ascii="Trebuchet MS" w:hAnsi="Trebuchet MS"/>
          <w:color w:val="000000"/>
          <w:sz w:val="20"/>
          <w:szCs w:val="20"/>
        </w:rPr>
      </w:pPr>
      <w:r>
        <w:rPr>
          <w:rFonts w:ascii="Trebuchet MS" w:hAnsi="Trebuchet MS"/>
          <w:color w:val="000000"/>
          <w:sz w:val="20"/>
          <w:szCs w:val="20"/>
        </w:rPr>
        <w:t>16 Se as primícias são santas, também a massa o é; e se a raiz é santa, também os ramos o são.</w:t>
      </w:r>
    </w:p>
    <w:p>
      <w:pPr>
        <w:rPr>
          <w:rFonts w:ascii="Trebuchet MS" w:hAnsi="Trebuchet MS"/>
          <w:color w:val="000000"/>
          <w:sz w:val="20"/>
          <w:szCs w:val="20"/>
        </w:rPr>
      </w:pPr>
      <w:r>
        <w:rPr>
          <w:rFonts w:ascii="Trebuchet MS" w:hAnsi="Trebuchet MS"/>
          <w:color w:val="000000"/>
          <w:sz w:val="20"/>
          <w:szCs w:val="20"/>
        </w:rPr>
        <w:t>17 E se alguns dos ramos foram quebrados, e tu, sendo zambujeiro, foste enxertado no lugar deles e feito participante da raiz e da seiva da oliveira,</w:t>
      </w:r>
    </w:p>
    <w:p>
      <w:pPr>
        <w:rPr>
          <w:rFonts w:ascii="Trebuchet MS" w:hAnsi="Trebuchet MS"/>
          <w:color w:val="000000"/>
          <w:sz w:val="20"/>
          <w:szCs w:val="20"/>
        </w:rPr>
      </w:pPr>
      <w:r>
        <w:rPr>
          <w:rFonts w:ascii="Trebuchet MS" w:hAnsi="Trebuchet MS"/>
          <w:color w:val="000000"/>
          <w:sz w:val="20"/>
          <w:szCs w:val="20"/>
        </w:rPr>
        <w:t>18 não te glories contra os ramos; e, se contra eles te gloriares, não és tu que sustentas a raiz, mas a raiz a ti.</w:t>
      </w:r>
    </w:p>
    <w:p>
      <w:pPr>
        <w:rPr>
          <w:rFonts w:ascii="Trebuchet MS" w:hAnsi="Trebuchet MS"/>
          <w:color w:val="000000"/>
          <w:sz w:val="20"/>
          <w:szCs w:val="20"/>
        </w:rPr>
      </w:pPr>
      <w:r>
        <w:rPr>
          <w:rFonts w:ascii="Trebuchet MS" w:hAnsi="Trebuchet MS"/>
          <w:color w:val="000000"/>
          <w:sz w:val="20"/>
          <w:szCs w:val="20"/>
        </w:rPr>
        <w:t>19 Dirás então: Os ramos foram quebrados, para que eu fosse enxertado.</w:t>
      </w:r>
    </w:p>
    <w:p>
      <w:pPr>
        <w:rPr>
          <w:rFonts w:ascii="Trebuchet MS" w:hAnsi="Trebuchet MS"/>
          <w:color w:val="000000"/>
          <w:sz w:val="20"/>
          <w:szCs w:val="20"/>
        </w:rPr>
      </w:pPr>
      <w:r>
        <w:rPr>
          <w:rFonts w:ascii="Trebuchet MS" w:hAnsi="Trebuchet MS"/>
          <w:color w:val="000000"/>
          <w:sz w:val="20"/>
          <w:szCs w:val="20"/>
        </w:rPr>
        <w:t>20 Está bem; pela sua incredulidade foram quebrados, e tu pela tua fé estás firme. Não te ensoberbeças, mas teme;</w:t>
      </w:r>
    </w:p>
    <w:p>
      <w:pPr>
        <w:rPr>
          <w:rFonts w:ascii="Trebuchet MS" w:hAnsi="Trebuchet MS"/>
          <w:color w:val="000000"/>
          <w:sz w:val="20"/>
          <w:szCs w:val="20"/>
        </w:rPr>
      </w:pPr>
      <w:r>
        <w:rPr>
          <w:rFonts w:ascii="Trebuchet MS" w:hAnsi="Trebuchet MS"/>
          <w:color w:val="000000"/>
          <w:sz w:val="20"/>
          <w:szCs w:val="20"/>
        </w:rPr>
        <w:t>21 porque, se Deus não poupou os ramos naturais, não te poupará a ti.</w:t>
      </w:r>
    </w:p>
    <w:p>
      <w:pPr>
        <w:rPr>
          <w:rFonts w:ascii="Trebuchet MS" w:hAnsi="Trebuchet MS"/>
          <w:color w:val="000000"/>
          <w:sz w:val="20"/>
          <w:szCs w:val="20"/>
        </w:rPr>
      </w:pPr>
      <w:r>
        <w:rPr>
          <w:rFonts w:ascii="Trebuchet MS" w:hAnsi="Trebuchet MS"/>
          <w:color w:val="000000"/>
          <w:sz w:val="20"/>
          <w:szCs w:val="20"/>
        </w:rPr>
        <w:t>22 Considera pois a bondade e a severidade de Deus: para com os que caíram, severidade; para contigo, a bondade de Deus, se permaneceres nessa bondade; do contrário também tu serás cortado.</w:t>
      </w:r>
    </w:p>
    <w:p>
      <w:pPr>
        <w:rPr>
          <w:rFonts w:ascii="Trebuchet MS" w:hAnsi="Trebuchet MS"/>
          <w:color w:val="000000"/>
          <w:sz w:val="20"/>
          <w:szCs w:val="20"/>
        </w:rPr>
      </w:pPr>
      <w:r>
        <w:rPr>
          <w:rFonts w:ascii="Trebuchet MS" w:hAnsi="Trebuchet MS"/>
          <w:color w:val="000000"/>
          <w:sz w:val="20"/>
          <w:szCs w:val="20"/>
        </w:rPr>
        <w:t>23 E ainda eles, se não permanecerem na incredulidade, serão enxertados; porque poderoso é Deus para os enxertar novamente.</w:t>
      </w:r>
    </w:p>
    <w:p>
      <w:pPr>
        <w:rPr>
          <w:rFonts w:ascii="Trebuchet MS" w:hAnsi="Trebuchet MS"/>
          <w:color w:val="000000"/>
          <w:sz w:val="20"/>
          <w:szCs w:val="20"/>
        </w:rPr>
      </w:pPr>
      <w:r>
        <w:rPr>
          <w:rFonts w:ascii="Trebuchet MS" w:hAnsi="Trebuchet MS"/>
          <w:color w:val="000000"/>
          <w:sz w:val="20"/>
          <w:szCs w:val="20"/>
        </w:rPr>
        <w:t>24 Pois se tu foste cortado do natural zambujeiro, e contra a natureza enxertado em oliveira legítima, quanto mais não serão enxertados na sua própria oliveira esses que são ramos naturais!</w:t>
      </w:r>
    </w:p>
    <w:p>
      <w:pPr>
        <w:rPr>
          <w:rFonts w:ascii="Trebuchet MS" w:hAnsi="Trebuchet MS"/>
          <w:color w:val="000000"/>
          <w:sz w:val="20"/>
          <w:szCs w:val="20"/>
        </w:rPr>
      </w:pPr>
      <w:r>
        <w:rPr>
          <w:rFonts w:ascii="Trebuchet MS" w:hAnsi="Trebuchet MS"/>
          <w:color w:val="000000"/>
          <w:sz w:val="20"/>
          <w:szCs w:val="20"/>
        </w:rPr>
        <w:t>25 Porque não quero, irmãos, que ignoreis este mistério (para que não presumais de vós mesmos): que o endurecimento veio em parte sobre Israel, até que a plenitude dos gentios haja entrado;</w:t>
      </w:r>
    </w:p>
    <w:p>
      <w:pPr>
        <w:rPr>
          <w:rFonts w:ascii="Trebuchet MS" w:hAnsi="Trebuchet MS"/>
          <w:color w:val="000000"/>
          <w:sz w:val="20"/>
          <w:szCs w:val="20"/>
        </w:rPr>
      </w:pPr>
      <w:r>
        <w:rPr>
          <w:rFonts w:ascii="Trebuchet MS" w:hAnsi="Trebuchet MS"/>
          <w:color w:val="000000"/>
          <w:sz w:val="20"/>
          <w:szCs w:val="20"/>
        </w:rPr>
        <w:t>26 e assim todo o Israel será salvo, como está escrito: Virá de Sião o Libertador, e desviará de Jacó as impiedades;</w:t>
      </w:r>
    </w:p>
    <w:p>
      <w:pPr>
        <w:rPr>
          <w:rFonts w:ascii="Trebuchet MS" w:hAnsi="Trebuchet MS"/>
          <w:color w:val="000000"/>
          <w:sz w:val="20"/>
          <w:szCs w:val="20"/>
        </w:rPr>
      </w:pPr>
      <w:r>
        <w:rPr>
          <w:rFonts w:ascii="Trebuchet MS" w:hAnsi="Trebuchet MS"/>
          <w:color w:val="000000"/>
          <w:sz w:val="20"/>
          <w:szCs w:val="20"/>
        </w:rPr>
        <w:t>27 e este será o meu pacto com eles, quando eu tirar os seus pecados.</w:t>
      </w:r>
    </w:p>
    <w:p>
      <w:pPr>
        <w:rPr>
          <w:rFonts w:ascii="Trebuchet MS" w:hAnsi="Trebuchet MS"/>
          <w:color w:val="000000"/>
          <w:sz w:val="20"/>
          <w:szCs w:val="20"/>
        </w:rPr>
      </w:pPr>
      <w:r>
        <w:rPr>
          <w:rFonts w:ascii="Trebuchet MS" w:hAnsi="Trebuchet MS"/>
          <w:color w:val="000000"/>
          <w:sz w:val="20"/>
          <w:szCs w:val="20"/>
        </w:rPr>
        <w:t>28 Quanto ao evangelho, eles na verdade, são inimigos por causa de vós; mas, quanto à eleição, amados por causa dos pais.</w:t>
      </w:r>
    </w:p>
    <w:p>
      <w:pPr>
        <w:rPr>
          <w:rFonts w:ascii="Trebuchet MS" w:hAnsi="Trebuchet MS"/>
          <w:color w:val="000000"/>
          <w:sz w:val="20"/>
          <w:szCs w:val="20"/>
        </w:rPr>
      </w:pPr>
      <w:r>
        <w:rPr>
          <w:rFonts w:ascii="Trebuchet MS" w:hAnsi="Trebuchet MS"/>
          <w:color w:val="000000"/>
          <w:sz w:val="20"/>
          <w:szCs w:val="20"/>
        </w:rPr>
        <w:t>29 Porque os dons e a vocação de Deus são irretratáveis.</w:t>
      </w:r>
    </w:p>
    <w:p>
      <w:pPr>
        <w:rPr>
          <w:rFonts w:ascii="Trebuchet MS" w:hAnsi="Trebuchet MS"/>
          <w:color w:val="000000"/>
          <w:sz w:val="20"/>
          <w:szCs w:val="20"/>
        </w:rPr>
      </w:pPr>
      <w:r>
        <w:rPr>
          <w:rFonts w:ascii="Trebuchet MS" w:hAnsi="Trebuchet MS"/>
          <w:color w:val="000000"/>
          <w:sz w:val="20"/>
          <w:szCs w:val="20"/>
        </w:rPr>
        <w:t>30 Pois, assim como vós outrora fostes desobedientes a Deus, mas agora alcançastes misericórdia pela desobediência deles,</w:t>
      </w:r>
    </w:p>
    <w:p>
      <w:pPr>
        <w:rPr>
          <w:rFonts w:ascii="Trebuchet MS" w:hAnsi="Trebuchet MS"/>
          <w:color w:val="000000"/>
          <w:sz w:val="20"/>
          <w:szCs w:val="20"/>
        </w:rPr>
      </w:pPr>
      <w:r>
        <w:rPr>
          <w:rFonts w:ascii="Trebuchet MS" w:hAnsi="Trebuchet MS"/>
          <w:color w:val="000000"/>
          <w:sz w:val="20"/>
          <w:szCs w:val="20"/>
        </w:rPr>
        <w:t>31 assim também estes agora foram desobedientes, para também alcançarem misericórdia pela misericórdia a vós demonstrada.</w:t>
      </w:r>
    </w:p>
    <w:p>
      <w:pPr>
        <w:rPr>
          <w:rFonts w:ascii="Trebuchet MS" w:hAnsi="Trebuchet MS"/>
          <w:color w:val="000000"/>
          <w:sz w:val="20"/>
          <w:szCs w:val="20"/>
        </w:rPr>
      </w:pPr>
      <w:r>
        <w:rPr>
          <w:rFonts w:ascii="Trebuchet MS" w:hAnsi="Trebuchet MS"/>
          <w:color w:val="000000"/>
          <w:sz w:val="20"/>
          <w:szCs w:val="20"/>
        </w:rPr>
        <w:t>32 Porque Deus encerrou a todos debaixo da desobediência, a fim de usar de misericórdia para com todos.</w:t>
      </w:r>
    </w:p>
    <w:p>
      <w:pPr>
        <w:rPr>
          <w:rFonts w:ascii="Trebuchet MS" w:hAnsi="Trebuchet MS"/>
          <w:color w:val="000000"/>
          <w:sz w:val="20"/>
          <w:szCs w:val="20"/>
        </w:rPr>
      </w:pPr>
      <w:r>
        <w:rPr>
          <w:rFonts w:ascii="Trebuchet MS" w:hAnsi="Trebuchet MS"/>
          <w:color w:val="000000"/>
          <w:sz w:val="20"/>
          <w:szCs w:val="20"/>
        </w:rPr>
        <w:t>33 Ó profundidade das riquezas, tanto da sabedoria, como da ciência de Deus! Quão insondáveis são os seus juízos, e quão inescrutáveis os seus caminhos!</w:t>
      </w:r>
    </w:p>
    <w:p>
      <w:pPr>
        <w:rPr>
          <w:rFonts w:ascii="Trebuchet MS" w:hAnsi="Trebuchet MS"/>
          <w:color w:val="000000"/>
          <w:sz w:val="20"/>
          <w:szCs w:val="20"/>
        </w:rPr>
      </w:pPr>
      <w:r>
        <w:rPr>
          <w:rFonts w:ascii="Trebuchet MS" w:hAnsi="Trebuchet MS"/>
          <w:color w:val="000000"/>
          <w:sz w:val="20"/>
          <w:szCs w:val="20"/>
        </w:rPr>
        <w:t>34 Pois, quem jamais conheceu a mente do Senhor? ou quem se fez seu conselheiro?</w:t>
      </w:r>
    </w:p>
    <w:p>
      <w:pPr>
        <w:rPr>
          <w:rFonts w:ascii="Trebuchet MS" w:hAnsi="Trebuchet MS"/>
          <w:color w:val="000000"/>
          <w:sz w:val="20"/>
          <w:szCs w:val="20"/>
        </w:rPr>
      </w:pPr>
      <w:r>
        <w:rPr>
          <w:rFonts w:ascii="Trebuchet MS" w:hAnsi="Trebuchet MS"/>
          <w:color w:val="000000"/>
          <w:sz w:val="20"/>
          <w:szCs w:val="20"/>
        </w:rPr>
        <w:t>35 Ou quem lhe deu primeiro a ele, para que lhe seja recompensado?</w:t>
      </w:r>
    </w:p>
    <w:p>
      <w:pPr>
        <w:rPr>
          <w:rFonts w:ascii="Trebuchet MS" w:hAnsi="Trebuchet MS"/>
          <w:color w:val="000000"/>
          <w:sz w:val="20"/>
          <w:szCs w:val="20"/>
        </w:rPr>
      </w:pPr>
      <w:r>
        <w:rPr>
          <w:rFonts w:ascii="Trebuchet MS" w:hAnsi="Trebuchet MS"/>
          <w:color w:val="000000"/>
          <w:sz w:val="20"/>
          <w:szCs w:val="20"/>
        </w:rPr>
        <w:t>36 Porque dele, e por ele, e para ele, são todas as coisas; glória, pois, a ele eternamente. Amém.</w:t>
      </w:r>
    </w:p>
    <w:p>
      <w:pPr>
        <w:pStyle w:val="P13"/>
        <w:rPr>
          <w:rFonts w:ascii="Trebuchet MS" w:hAnsi="Trebuchet MS"/>
          <w:color w:val="000000"/>
          <w:sz w:val="22"/>
          <w:szCs w:val="22"/>
        </w:rPr>
      </w:pPr>
      <w:bookmarkStart w:id="1183" w:name="_Toc147529040"/>
      <w:r>
        <w:rPr>
          <w:rFonts w:ascii="Trebuchet MS" w:hAnsi="Trebuchet MS"/>
          <w:color w:val="000000"/>
          <w:sz w:val="22"/>
          <w:szCs w:val="22"/>
        </w:rPr>
        <w:t xml:space="preserve"> ROMANOS 12</w:t>
      </w:r>
      <w:bookmarkEnd w:id="1183"/>
    </w:p>
    <w:p>
      <w:pPr>
        <w:rPr>
          <w:rFonts w:ascii="Trebuchet MS" w:hAnsi="Trebuchet MS"/>
          <w:color w:val="000000"/>
          <w:sz w:val="20"/>
          <w:szCs w:val="20"/>
        </w:rPr>
      </w:pPr>
      <w:r>
        <w:rPr>
          <w:rFonts w:ascii="Trebuchet MS" w:hAnsi="Trebuchet MS"/>
          <w:color w:val="000000"/>
          <w:sz w:val="20"/>
          <w:szCs w:val="20"/>
        </w:rPr>
        <w:t>1 Rogo-vos pois, irmãos, pela compaixão de Deus, que apresenteis os vossos corpos como um sacrifício vivo, santo e agradável a Deus, que é o vosso culto racional.</w:t>
      </w:r>
    </w:p>
    <w:p>
      <w:pPr>
        <w:rPr>
          <w:rFonts w:ascii="Trebuchet MS" w:hAnsi="Trebuchet MS"/>
          <w:color w:val="000000"/>
          <w:sz w:val="20"/>
          <w:szCs w:val="20"/>
        </w:rPr>
      </w:pPr>
      <w:r>
        <w:rPr>
          <w:rFonts w:ascii="Trebuchet MS" w:hAnsi="Trebuchet MS"/>
          <w:color w:val="000000"/>
          <w:sz w:val="20"/>
          <w:szCs w:val="20"/>
        </w:rPr>
        <w:t>2 E não vos conformeis a este mundo, mas transformai-vos pela renovação da vossa mente, para que experimenteis qual seja a boa, agradável, e perfeita vontade de Deus.</w:t>
      </w:r>
    </w:p>
    <w:p>
      <w:pPr>
        <w:rPr>
          <w:rFonts w:ascii="Trebuchet MS" w:hAnsi="Trebuchet MS"/>
          <w:color w:val="000000"/>
          <w:sz w:val="20"/>
          <w:szCs w:val="20"/>
        </w:rPr>
      </w:pPr>
      <w:r>
        <w:rPr>
          <w:rFonts w:ascii="Trebuchet MS" w:hAnsi="Trebuchet MS"/>
          <w:color w:val="000000"/>
          <w:sz w:val="20"/>
          <w:szCs w:val="20"/>
        </w:rPr>
        <w:t>3 Porque pela graça que me foi dada, digo a cada um dentre vós que não tenha de si mesmo mais alto conceito do que convém; mas que pense de si sobriamente, conforme a medida da fé que Deus, repartiu a cada um.</w:t>
      </w:r>
    </w:p>
    <w:p>
      <w:pPr>
        <w:rPr>
          <w:rFonts w:ascii="Trebuchet MS" w:hAnsi="Trebuchet MS"/>
          <w:color w:val="000000"/>
          <w:sz w:val="20"/>
          <w:szCs w:val="20"/>
        </w:rPr>
      </w:pPr>
      <w:r>
        <w:rPr>
          <w:rFonts w:ascii="Trebuchet MS" w:hAnsi="Trebuchet MS"/>
          <w:color w:val="000000"/>
          <w:sz w:val="20"/>
          <w:szCs w:val="20"/>
        </w:rPr>
        <w:t>4 Pois assim como em um corpo temos muitos membros, e nem todos os membros têm a mesma função,</w:t>
      </w:r>
    </w:p>
    <w:p>
      <w:pPr>
        <w:rPr>
          <w:rFonts w:ascii="Trebuchet MS" w:hAnsi="Trebuchet MS"/>
          <w:color w:val="000000"/>
          <w:sz w:val="20"/>
          <w:szCs w:val="20"/>
        </w:rPr>
      </w:pPr>
      <w:r>
        <w:rPr>
          <w:rFonts w:ascii="Trebuchet MS" w:hAnsi="Trebuchet MS"/>
          <w:color w:val="000000"/>
          <w:sz w:val="20"/>
          <w:szCs w:val="20"/>
        </w:rPr>
        <w:t>5 assim nós, embora muitos, somos um só corpo em Cristo, e individualmente uns dos outros.</w:t>
      </w:r>
    </w:p>
    <w:p>
      <w:pPr>
        <w:rPr>
          <w:rFonts w:ascii="Trebuchet MS" w:hAnsi="Trebuchet MS"/>
          <w:color w:val="000000"/>
          <w:sz w:val="20"/>
          <w:szCs w:val="20"/>
        </w:rPr>
      </w:pPr>
      <w:r>
        <w:rPr>
          <w:rFonts w:ascii="Trebuchet MS" w:hAnsi="Trebuchet MS"/>
          <w:color w:val="000000"/>
          <w:sz w:val="20"/>
          <w:szCs w:val="20"/>
        </w:rPr>
        <w:t>6 De modo que, tendo diferentes dons segundo a graça que nos foi dada, se é profecia, seja ela segundo a medida da fé;</w:t>
      </w:r>
    </w:p>
    <w:p>
      <w:pPr>
        <w:rPr>
          <w:rFonts w:ascii="Trebuchet MS" w:hAnsi="Trebuchet MS"/>
          <w:color w:val="000000"/>
          <w:sz w:val="20"/>
          <w:szCs w:val="20"/>
        </w:rPr>
      </w:pPr>
      <w:r>
        <w:rPr>
          <w:rFonts w:ascii="Trebuchet MS" w:hAnsi="Trebuchet MS"/>
          <w:color w:val="000000"/>
          <w:sz w:val="20"/>
          <w:szCs w:val="20"/>
        </w:rPr>
        <w:t>7 se é ministério, seja em ministrar; se é ensinar, haja dedicação ao ensino;</w:t>
      </w:r>
    </w:p>
    <w:p>
      <w:pPr>
        <w:rPr>
          <w:rFonts w:ascii="Trebuchet MS" w:hAnsi="Trebuchet MS"/>
          <w:color w:val="000000"/>
          <w:sz w:val="20"/>
          <w:szCs w:val="20"/>
        </w:rPr>
      </w:pPr>
      <w:r>
        <w:rPr>
          <w:rFonts w:ascii="Trebuchet MS" w:hAnsi="Trebuchet MS"/>
          <w:color w:val="000000"/>
          <w:sz w:val="20"/>
          <w:szCs w:val="20"/>
        </w:rPr>
        <w:t>8 ou que exorta, use esse dom em exortar; o que reparte, faça-o com liberalidade; o que preside, com zelo; o que usa de misericórdia, com alegria.</w:t>
      </w:r>
    </w:p>
    <w:p>
      <w:pPr>
        <w:rPr>
          <w:rFonts w:ascii="Trebuchet MS" w:hAnsi="Trebuchet MS"/>
          <w:color w:val="000000"/>
          <w:sz w:val="20"/>
          <w:szCs w:val="20"/>
        </w:rPr>
      </w:pPr>
      <w:r>
        <w:rPr>
          <w:rFonts w:ascii="Trebuchet MS" w:hAnsi="Trebuchet MS"/>
          <w:color w:val="000000"/>
          <w:sz w:val="20"/>
          <w:szCs w:val="20"/>
        </w:rPr>
        <w:t>9 O amor seja não fingido. Aborrecei o mal e apegai-vos ao bem.</w:t>
      </w:r>
    </w:p>
    <w:p>
      <w:pPr>
        <w:rPr>
          <w:rFonts w:ascii="Trebuchet MS" w:hAnsi="Trebuchet MS"/>
          <w:color w:val="000000"/>
          <w:sz w:val="20"/>
          <w:szCs w:val="20"/>
        </w:rPr>
      </w:pPr>
      <w:r>
        <w:rPr>
          <w:rFonts w:ascii="Trebuchet MS" w:hAnsi="Trebuchet MS"/>
          <w:color w:val="000000"/>
          <w:sz w:val="20"/>
          <w:szCs w:val="20"/>
        </w:rPr>
        <w:t>10 Amai-vos cordialmente uns aos outros com amor fraternal, preferindo-vos em honra uns aos outros;</w:t>
      </w:r>
    </w:p>
    <w:p>
      <w:pPr>
        <w:rPr>
          <w:rFonts w:ascii="Trebuchet MS" w:hAnsi="Trebuchet MS"/>
          <w:color w:val="000000"/>
          <w:sz w:val="20"/>
          <w:szCs w:val="20"/>
        </w:rPr>
      </w:pPr>
      <w:r>
        <w:rPr>
          <w:rFonts w:ascii="Trebuchet MS" w:hAnsi="Trebuchet MS"/>
          <w:color w:val="000000"/>
          <w:sz w:val="20"/>
          <w:szCs w:val="20"/>
        </w:rPr>
        <w:t>11 não sejais vagarosos no cuidado; sede fervorosos no espírito, servindo ao Senhor;</w:t>
      </w:r>
    </w:p>
    <w:p>
      <w:pPr>
        <w:rPr>
          <w:rFonts w:ascii="Trebuchet MS" w:hAnsi="Trebuchet MS"/>
          <w:color w:val="000000"/>
          <w:sz w:val="20"/>
          <w:szCs w:val="20"/>
        </w:rPr>
      </w:pPr>
      <w:r>
        <w:rPr>
          <w:rFonts w:ascii="Trebuchet MS" w:hAnsi="Trebuchet MS"/>
          <w:color w:val="000000"/>
          <w:sz w:val="20"/>
          <w:szCs w:val="20"/>
        </w:rPr>
        <w:t>12 alegrai-vos na esperança, sede pacientes na tribulação, perseverai na oração;</w:t>
      </w:r>
    </w:p>
    <w:p>
      <w:pPr>
        <w:rPr>
          <w:rFonts w:ascii="Trebuchet MS" w:hAnsi="Trebuchet MS"/>
          <w:color w:val="000000"/>
          <w:sz w:val="20"/>
          <w:szCs w:val="20"/>
        </w:rPr>
      </w:pPr>
      <w:r>
        <w:rPr>
          <w:rFonts w:ascii="Trebuchet MS" w:hAnsi="Trebuchet MS"/>
          <w:color w:val="000000"/>
          <w:sz w:val="20"/>
          <w:szCs w:val="20"/>
        </w:rPr>
        <w:t>13 acudi aos santos nas suas necessidades, exercei a hospitalidade;</w:t>
      </w:r>
    </w:p>
    <w:p>
      <w:pPr>
        <w:rPr>
          <w:rFonts w:ascii="Trebuchet MS" w:hAnsi="Trebuchet MS"/>
          <w:color w:val="000000"/>
          <w:sz w:val="20"/>
          <w:szCs w:val="20"/>
        </w:rPr>
      </w:pPr>
      <w:r>
        <w:rPr>
          <w:rFonts w:ascii="Trebuchet MS" w:hAnsi="Trebuchet MS"/>
          <w:color w:val="000000"/>
          <w:sz w:val="20"/>
          <w:szCs w:val="20"/>
        </w:rPr>
        <w:t>14 abençoai aos que vos perseguem; abençoai, e não amaldiçoeis;</w:t>
      </w:r>
    </w:p>
    <w:p>
      <w:pPr>
        <w:rPr>
          <w:rFonts w:ascii="Trebuchet MS" w:hAnsi="Trebuchet MS"/>
          <w:color w:val="000000"/>
          <w:sz w:val="20"/>
          <w:szCs w:val="20"/>
        </w:rPr>
      </w:pPr>
      <w:r>
        <w:rPr>
          <w:rFonts w:ascii="Trebuchet MS" w:hAnsi="Trebuchet MS"/>
          <w:color w:val="000000"/>
          <w:sz w:val="20"/>
          <w:szCs w:val="20"/>
        </w:rPr>
        <w:t>15 alegrai-vos com os que se alegram; chorai com os que choram;</w:t>
      </w:r>
    </w:p>
    <w:p>
      <w:pPr>
        <w:rPr>
          <w:rFonts w:ascii="Trebuchet MS" w:hAnsi="Trebuchet MS"/>
          <w:color w:val="000000"/>
          <w:sz w:val="20"/>
          <w:szCs w:val="20"/>
        </w:rPr>
      </w:pPr>
      <w:r>
        <w:rPr>
          <w:rFonts w:ascii="Trebuchet MS" w:hAnsi="Trebuchet MS"/>
          <w:color w:val="000000"/>
          <w:sz w:val="20"/>
          <w:szCs w:val="20"/>
        </w:rPr>
        <w:t>16 sede unânimes entre vós; não ambicioneis coisas altivas mas acomodai-vos às humildes; não sejais sábios aos vossos olhos;</w:t>
      </w:r>
    </w:p>
    <w:p>
      <w:pPr>
        <w:rPr>
          <w:rFonts w:ascii="Trebuchet MS" w:hAnsi="Trebuchet MS"/>
          <w:color w:val="000000"/>
          <w:sz w:val="20"/>
          <w:szCs w:val="20"/>
        </w:rPr>
      </w:pPr>
      <w:r>
        <w:rPr>
          <w:rFonts w:ascii="Trebuchet MS" w:hAnsi="Trebuchet MS"/>
          <w:color w:val="000000"/>
          <w:sz w:val="20"/>
          <w:szCs w:val="20"/>
        </w:rPr>
        <w:t>17 a ninguém torneis mal por mal; procurai as coisas dignas, perante todos os homens.</w:t>
      </w:r>
    </w:p>
    <w:p>
      <w:pPr>
        <w:rPr>
          <w:rFonts w:ascii="Trebuchet MS" w:hAnsi="Trebuchet MS"/>
          <w:color w:val="000000"/>
          <w:sz w:val="20"/>
          <w:szCs w:val="20"/>
        </w:rPr>
      </w:pPr>
      <w:r>
        <w:rPr>
          <w:rFonts w:ascii="Trebuchet MS" w:hAnsi="Trebuchet MS"/>
          <w:color w:val="000000"/>
          <w:sz w:val="20"/>
          <w:szCs w:val="20"/>
        </w:rPr>
        <w:t>18 Se for possível, quanto depender de vós, tende paz com todos os homens.</w:t>
      </w:r>
    </w:p>
    <w:p>
      <w:pPr>
        <w:rPr>
          <w:rFonts w:ascii="Trebuchet MS" w:hAnsi="Trebuchet MS"/>
          <w:color w:val="000000"/>
          <w:sz w:val="20"/>
          <w:szCs w:val="20"/>
        </w:rPr>
      </w:pPr>
      <w:r>
        <w:rPr>
          <w:rFonts w:ascii="Trebuchet MS" w:hAnsi="Trebuchet MS"/>
          <w:color w:val="000000"/>
          <w:sz w:val="20"/>
          <w:szCs w:val="20"/>
        </w:rPr>
        <w:t>19 Não vos vingueis a vós mesmos, amados, mas dai lugar à ira de Deus, porque está escrito: Minha é a vingança, eu retribuirei, diz o Senhor.</w:t>
      </w:r>
    </w:p>
    <w:p>
      <w:pPr>
        <w:rPr>
          <w:rFonts w:ascii="Trebuchet MS" w:hAnsi="Trebuchet MS"/>
          <w:color w:val="000000"/>
          <w:sz w:val="20"/>
          <w:szCs w:val="20"/>
        </w:rPr>
      </w:pPr>
      <w:r>
        <w:rPr>
          <w:rFonts w:ascii="Trebuchet MS" w:hAnsi="Trebuchet MS"/>
          <w:color w:val="000000"/>
          <w:sz w:val="20"/>
          <w:szCs w:val="20"/>
        </w:rPr>
        <w:t>20 Antes, se o teu inimigo tiver fome, dá-lhe de comer; se tiver sede, dá-lhe de beber; porque, fazendo isto amontoarás brasas de fogo sobre a sua cabeça.</w:t>
      </w:r>
    </w:p>
    <w:p>
      <w:pPr>
        <w:rPr>
          <w:rFonts w:ascii="Trebuchet MS" w:hAnsi="Trebuchet MS"/>
          <w:color w:val="000000"/>
          <w:sz w:val="20"/>
          <w:szCs w:val="20"/>
        </w:rPr>
      </w:pPr>
      <w:r>
        <w:rPr>
          <w:rFonts w:ascii="Trebuchet MS" w:hAnsi="Trebuchet MS"/>
          <w:color w:val="000000"/>
          <w:sz w:val="20"/>
          <w:szCs w:val="20"/>
        </w:rPr>
        <w:t>21 Não te deixes vencer do mal, mas vence o mal com o bem.</w:t>
      </w:r>
    </w:p>
    <w:p>
      <w:pPr>
        <w:pStyle w:val="P13"/>
        <w:rPr>
          <w:rFonts w:ascii="Trebuchet MS" w:hAnsi="Trebuchet MS"/>
          <w:color w:val="000000"/>
          <w:sz w:val="22"/>
          <w:szCs w:val="22"/>
        </w:rPr>
      </w:pPr>
      <w:bookmarkStart w:id="1184" w:name="_Toc147529041"/>
      <w:r>
        <w:rPr>
          <w:rFonts w:ascii="Trebuchet MS" w:hAnsi="Trebuchet MS"/>
          <w:color w:val="000000"/>
          <w:sz w:val="22"/>
          <w:szCs w:val="22"/>
        </w:rPr>
        <w:t xml:space="preserve"> ROMANOS 13</w:t>
      </w:r>
      <w:bookmarkEnd w:id="1184"/>
    </w:p>
    <w:p>
      <w:pPr>
        <w:rPr>
          <w:rFonts w:ascii="Trebuchet MS" w:hAnsi="Trebuchet MS"/>
          <w:color w:val="000000"/>
          <w:sz w:val="20"/>
          <w:szCs w:val="20"/>
        </w:rPr>
      </w:pPr>
      <w:r>
        <w:rPr>
          <w:rFonts w:ascii="Trebuchet MS" w:hAnsi="Trebuchet MS"/>
          <w:color w:val="000000"/>
          <w:sz w:val="20"/>
          <w:szCs w:val="20"/>
        </w:rPr>
        <w:t>1 Toda alma esteja sujeita às autoridades superiores; porque não há autoridade que não venha de Deus; e as que existem foram ordenadas por Deus.</w:t>
      </w:r>
    </w:p>
    <w:p>
      <w:pPr>
        <w:rPr>
          <w:rFonts w:ascii="Trebuchet MS" w:hAnsi="Trebuchet MS"/>
          <w:color w:val="000000"/>
          <w:sz w:val="20"/>
          <w:szCs w:val="20"/>
        </w:rPr>
      </w:pPr>
      <w:r>
        <w:rPr>
          <w:rFonts w:ascii="Trebuchet MS" w:hAnsi="Trebuchet MS"/>
          <w:color w:val="000000"/>
          <w:sz w:val="20"/>
          <w:szCs w:val="20"/>
        </w:rPr>
        <w:t>2 Por isso quem resiste à autoridade resiste à ordenação de Deus; e os que resistem trarão sobre si mesmos a condenação.</w:t>
      </w:r>
    </w:p>
    <w:p>
      <w:pPr>
        <w:rPr>
          <w:rFonts w:ascii="Trebuchet MS" w:hAnsi="Trebuchet MS"/>
          <w:color w:val="000000"/>
          <w:sz w:val="20"/>
          <w:szCs w:val="20"/>
        </w:rPr>
      </w:pPr>
      <w:r>
        <w:rPr>
          <w:rFonts w:ascii="Trebuchet MS" w:hAnsi="Trebuchet MS"/>
          <w:color w:val="000000"/>
          <w:sz w:val="20"/>
          <w:szCs w:val="20"/>
        </w:rPr>
        <w:t>3 Porque os magistrados não são motivo de temor para os que fazem o bem, mas para os que fazem o mal. Queres tu, pois, não temer a autoridade? Faze o bem, e terás louvor dela;</w:t>
      </w:r>
    </w:p>
    <w:p>
      <w:pPr>
        <w:rPr>
          <w:rFonts w:ascii="Trebuchet MS" w:hAnsi="Trebuchet MS"/>
          <w:color w:val="000000"/>
          <w:sz w:val="20"/>
          <w:szCs w:val="20"/>
        </w:rPr>
      </w:pPr>
      <w:r>
        <w:rPr>
          <w:rFonts w:ascii="Trebuchet MS" w:hAnsi="Trebuchet MS"/>
          <w:color w:val="000000"/>
          <w:sz w:val="20"/>
          <w:szCs w:val="20"/>
        </w:rPr>
        <w:t>4 porquanto ela é ministro de Deus para teu bem. Mas, se fizeres o mal, teme, pois não traz debalde a espada; porque é ministro de Deus, e vingador em ira contra aquele que pratica o mal.</w:t>
      </w:r>
    </w:p>
    <w:p>
      <w:pPr>
        <w:rPr>
          <w:rFonts w:ascii="Trebuchet MS" w:hAnsi="Trebuchet MS"/>
          <w:color w:val="000000"/>
          <w:sz w:val="20"/>
          <w:szCs w:val="20"/>
        </w:rPr>
      </w:pPr>
      <w:r>
        <w:rPr>
          <w:rFonts w:ascii="Trebuchet MS" w:hAnsi="Trebuchet MS"/>
          <w:color w:val="000000"/>
          <w:sz w:val="20"/>
          <w:szCs w:val="20"/>
        </w:rPr>
        <w:t>5 Pelo que é necessário que lhe estejais sujeitos, não somente por causa da ira, mas também por causa da consciência.</w:t>
      </w:r>
    </w:p>
    <w:p>
      <w:pPr>
        <w:rPr>
          <w:rFonts w:ascii="Trebuchet MS" w:hAnsi="Trebuchet MS"/>
          <w:color w:val="000000"/>
          <w:sz w:val="20"/>
          <w:szCs w:val="20"/>
        </w:rPr>
      </w:pPr>
      <w:r>
        <w:rPr>
          <w:rFonts w:ascii="Trebuchet MS" w:hAnsi="Trebuchet MS"/>
          <w:color w:val="000000"/>
          <w:sz w:val="20"/>
          <w:szCs w:val="20"/>
        </w:rPr>
        <w:t>6 Por esta razão também pagais tributo; porque são ministros de Deus, para atenderem a isso mesmo.</w:t>
      </w:r>
    </w:p>
    <w:p>
      <w:pPr>
        <w:rPr>
          <w:rFonts w:ascii="Trebuchet MS" w:hAnsi="Trebuchet MS"/>
          <w:color w:val="000000"/>
          <w:sz w:val="20"/>
          <w:szCs w:val="20"/>
        </w:rPr>
      </w:pPr>
      <w:r>
        <w:rPr>
          <w:rFonts w:ascii="Trebuchet MS" w:hAnsi="Trebuchet MS"/>
          <w:color w:val="000000"/>
          <w:sz w:val="20"/>
          <w:szCs w:val="20"/>
        </w:rPr>
        <w:t>7 Dai a cada um o que lhe é devido: a quem tributo, tributo; a quem imposto, imposto; a quem temor, temor; a quem honra, honra.</w:t>
      </w:r>
    </w:p>
    <w:p>
      <w:pPr>
        <w:rPr>
          <w:rFonts w:ascii="Trebuchet MS" w:hAnsi="Trebuchet MS"/>
          <w:color w:val="000000"/>
          <w:sz w:val="20"/>
          <w:szCs w:val="20"/>
        </w:rPr>
      </w:pPr>
      <w:r>
        <w:rPr>
          <w:rFonts w:ascii="Trebuchet MS" w:hAnsi="Trebuchet MS"/>
          <w:color w:val="000000"/>
          <w:sz w:val="20"/>
          <w:szCs w:val="20"/>
        </w:rPr>
        <w:t>8 A ninguém devais coisa alguma, senão o amor recíproco; pois quem ama ao próximo tem cumprido a lei.</w:t>
      </w:r>
    </w:p>
    <w:p>
      <w:pPr>
        <w:rPr>
          <w:rFonts w:ascii="Trebuchet MS" w:hAnsi="Trebuchet MS"/>
          <w:color w:val="000000"/>
          <w:sz w:val="20"/>
          <w:szCs w:val="20"/>
        </w:rPr>
      </w:pPr>
      <w:r>
        <w:rPr>
          <w:rFonts w:ascii="Trebuchet MS" w:hAnsi="Trebuchet MS"/>
          <w:color w:val="000000"/>
          <w:sz w:val="20"/>
          <w:szCs w:val="20"/>
        </w:rPr>
        <w:t>9 Com efeito: Não adulterarás; não matarás; não furtarás; não cobiçarás; e se há algum outro mandamento, tudo nesta palavra se resume: Amarás ao teu próximo como a ti mesmo.</w:t>
      </w:r>
    </w:p>
    <w:p>
      <w:pPr>
        <w:rPr>
          <w:rFonts w:ascii="Trebuchet MS" w:hAnsi="Trebuchet MS"/>
          <w:color w:val="000000"/>
          <w:sz w:val="20"/>
          <w:szCs w:val="20"/>
        </w:rPr>
      </w:pPr>
      <w:r>
        <w:rPr>
          <w:rFonts w:ascii="Trebuchet MS" w:hAnsi="Trebuchet MS"/>
          <w:color w:val="000000"/>
          <w:sz w:val="20"/>
          <w:szCs w:val="20"/>
        </w:rPr>
        <w:t>10 O amor não faz mal ao próximo. De modo que o amor é o cumprimento da lei.</w:t>
      </w:r>
    </w:p>
    <w:p>
      <w:pPr>
        <w:rPr>
          <w:rFonts w:ascii="Trebuchet MS" w:hAnsi="Trebuchet MS"/>
          <w:color w:val="000000"/>
          <w:sz w:val="20"/>
          <w:szCs w:val="20"/>
        </w:rPr>
      </w:pPr>
      <w:r>
        <w:rPr>
          <w:rFonts w:ascii="Trebuchet MS" w:hAnsi="Trebuchet MS"/>
          <w:color w:val="000000"/>
          <w:sz w:val="20"/>
          <w:szCs w:val="20"/>
        </w:rPr>
        <w:t>11 E isso fazei, conhecendo o tempo, que já é hora de despertardes do sono; porque a nossa salvação está agora mais perto de nós do que quando nos tornamos crentes.</w:t>
      </w:r>
    </w:p>
    <w:p>
      <w:pPr>
        <w:rPr>
          <w:rFonts w:ascii="Trebuchet MS" w:hAnsi="Trebuchet MS"/>
          <w:color w:val="000000"/>
          <w:sz w:val="20"/>
          <w:szCs w:val="20"/>
        </w:rPr>
      </w:pPr>
      <w:r>
        <w:rPr>
          <w:rFonts w:ascii="Trebuchet MS" w:hAnsi="Trebuchet MS"/>
          <w:color w:val="000000"/>
          <w:sz w:val="20"/>
          <w:szCs w:val="20"/>
        </w:rPr>
        <w:t>12 A noite é passada, e o dia é chegado; dispamo-nos, pois, das obras das trevas, e vistamo-nos das armas da luz.</w:t>
      </w:r>
    </w:p>
    <w:p>
      <w:pPr>
        <w:rPr>
          <w:rFonts w:ascii="Trebuchet MS" w:hAnsi="Trebuchet MS"/>
          <w:color w:val="000000"/>
          <w:sz w:val="20"/>
          <w:szCs w:val="20"/>
        </w:rPr>
      </w:pPr>
      <w:r>
        <w:rPr>
          <w:rFonts w:ascii="Trebuchet MS" w:hAnsi="Trebuchet MS"/>
          <w:color w:val="000000"/>
          <w:sz w:val="20"/>
          <w:szCs w:val="20"/>
        </w:rPr>
        <w:t>13 Andemos honestamente, como de dia: não em glutonarias e bebedeiras, não em impudicícias e dissoluções, não em contendas e inveja.</w:t>
      </w:r>
    </w:p>
    <w:p>
      <w:pPr>
        <w:rPr>
          <w:rFonts w:ascii="Trebuchet MS" w:hAnsi="Trebuchet MS"/>
          <w:color w:val="000000"/>
          <w:sz w:val="20"/>
          <w:szCs w:val="20"/>
        </w:rPr>
      </w:pPr>
      <w:r>
        <w:rPr>
          <w:rFonts w:ascii="Trebuchet MS" w:hAnsi="Trebuchet MS"/>
          <w:color w:val="000000"/>
          <w:sz w:val="20"/>
          <w:szCs w:val="20"/>
        </w:rPr>
        <w:t>14 Mas revesti-vos do Senhor Jesus Cristo; e não tenhais cuidado da carne em suas concupiscências.</w:t>
      </w:r>
    </w:p>
    <w:p>
      <w:pPr>
        <w:pStyle w:val="P13"/>
        <w:rPr>
          <w:rFonts w:ascii="Trebuchet MS" w:hAnsi="Trebuchet MS"/>
          <w:color w:val="000000"/>
          <w:sz w:val="22"/>
          <w:szCs w:val="22"/>
        </w:rPr>
      </w:pPr>
      <w:bookmarkStart w:id="1185" w:name="_Toc147529042"/>
      <w:r>
        <w:rPr>
          <w:rFonts w:ascii="Trebuchet MS" w:hAnsi="Trebuchet MS"/>
          <w:color w:val="000000"/>
          <w:sz w:val="22"/>
          <w:szCs w:val="22"/>
        </w:rPr>
        <w:t xml:space="preserve"> ROMANOS 14</w:t>
      </w:r>
      <w:bookmarkEnd w:id="1185"/>
    </w:p>
    <w:p>
      <w:pPr>
        <w:rPr>
          <w:rFonts w:ascii="Trebuchet MS" w:hAnsi="Trebuchet MS"/>
          <w:color w:val="000000"/>
          <w:sz w:val="20"/>
          <w:szCs w:val="20"/>
        </w:rPr>
      </w:pPr>
      <w:r>
        <w:rPr>
          <w:rFonts w:ascii="Trebuchet MS" w:hAnsi="Trebuchet MS"/>
          <w:color w:val="000000"/>
          <w:sz w:val="20"/>
          <w:szCs w:val="20"/>
        </w:rPr>
        <w:t>1 Ora, ao que é fraco na fé, acolhei-o, mas não para condenar-lhe os escrúpulos.</w:t>
      </w:r>
    </w:p>
    <w:p>
      <w:pPr>
        <w:rPr>
          <w:rFonts w:ascii="Trebuchet MS" w:hAnsi="Trebuchet MS"/>
          <w:color w:val="000000"/>
          <w:sz w:val="20"/>
          <w:szCs w:val="20"/>
        </w:rPr>
      </w:pPr>
      <w:r>
        <w:rPr>
          <w:rFonts w:ascii="Trebuchet MS" w:hAnsi="Trebuchet MS"/>
          <w:color w:val="000000"/>
          <w:sz w:val="20"/>
          <w:szCs w:val="20"/>
        </w:rPr>
        <w:t>2 Um crê que de tudo se pode comer, e outro, que é fraco, come só legumes.</w:t>
      </w:r>
    </w:p>
    <w:p>
      <w:pPr>
        <w:rPr>
          <w:rFonts w:ascii="Trebuchet MS" w:hAnsi="Trebuchet MS"/>
          <w:color w:val="000000"/>
          <w:sz w:val="20"/>
          <w:szCs w:val="20"/>
        </w:rPr>
      </w:pPr>
      <w:r>
        <w:rPr>
          <w:rFonts w:ascii="Trebuchet MS" w:hAnsi="Trebuchet MS"/>
          <w:color w:val="000000"/>
          <w:sz w:val="20"/>
          <w:szCs w:val="20"/>
        </w:rPr>
        <w:t>3 Quem come não despreze a quem não come; e quem não come não julgue a quem come; pois Deus o acolheu.</w:t>
      </w:r>
    </w:p>
    <w:p>
      <w:pPr>
        <w:rPr>
          <w:rFonts w:ascii="Trebuchet MS" w:hAnsi="Trebuchet MS"/>
          <w:color w:val="000000"/>
          <w:sz w:val="20"/>
          <w:szCs w:val="20"/>
        </w:rPr>
      </w:pPr>
      <w:r>
        <w:rPr>
          <w:rFonts w:ascii="Trebuchet MS" w:hAnsi="Trebuchet MS"/>
          <w:color w:val="000000"/>
          <w:sz w:val="20"/>
          <w:szCs w:val="20"/>
        </w:rPr>
        <w:t>4 Quem és tu, que julgas o servo alheio? Para seu próprio senhor ele está em pé ou cai; mas estará firme, porque poderoso é o Senhor para o firmar.</w:t>
      </w:r>
    </w:p>
    <w:p>
      <w:pPr>
        <w:rPr>
          <w:rFonts w:ascii="Trebuchet MS" w:hAnsi="Trebuchet MS"/>
          <w:color w:val="000000"/>
          <w:sz w:val="20"/>
          <w:szCs w:val="20"/>
        </w:rPr>
      </w:pPr>
      <w:r>
        <w:rPr>
          <w:rFonts w:ascii="Trebuchet MS" w:hAnsi="Trebuchet MS"/>
          <w:color w:val="000000"/>
          <w:sz w:val="20"/>
          <w:szCs w:val="20"/>
        </w:rPr>
        <w:t>5 Um faz diferença entre dia e dia, mas outro julga iguais todos os dias. Cada um esteja inteiramente convicto em sua própria mente.</w:t>
      </w:r>
    </w:p>
    <w:p>
      <w:pPr>
        <w:rPr>
          <w:rFonts w:ascii="Trebuchet MS" w:hAnsi="Trebuchet MS"/>
          <w:color w:val="000000"/>
          <w:sz w:val="20"/>
          <w:szCs w:val="20"/>
        </w:rPr>
      </w:pPr>
      <w:r>
        <w:rPr>
          <w:rFonts w:ascii="Trebuchet MS" w:hAnsi="Trebuchet MS"/>
          <w:color w:val="000000"/>
          <w:sz w:val="20"/>
          <w:szCs w:val="20"/>
        </w:rPr>
        <w:t>6 Aquele que faz caso do dia, para o Senhor o faz. E quem come, para o Senhor come, porque dá graças a Deus; e quem não come, para o Senhor não come, e dá graças a Deus.</w:t>
      </w:r>
    </w:p>
    <w:p>
      <w:pPr>
        <w:rPr>
          <w:rFonts w:ascii="Trebuchet MS" w:hAnsi="Trebuchet MS"/>
          <w:color w:val="000000"/>
          <w:sz w:val="20"/>
          <w:szCs w:val="20"/>
        </w:rPr>
      </w:pPr>
      <w:r>
        <w:rPr>
          <w:rFonts w:ascii="Trebuchet MS" w:hAnsi="Trebuchet MS"/>
          <w:color w:val="000000"/>
          <w:sz w:val="20"/>
          <w:szCs w:val="20"/>
        </w:rPr>
        <w:t>7 Porque nenhum de nós vive para si, e nenhum morre para si.</w:t>
      </w:r>
    </w:p>
    <w:p>
      <w:pPr>
        <w:rPr>
          <w:rFonts w:ascii="Trebuchet MS" w:hAnsi="Trebuchet MS"/>
          <w:color w:val="000000"/>
          <w:sz w:val="20"/>
          <w:szCs w:val="20"/>
        </w:rPr>
      </w:pPr>
      <w:r>
        <w:rPr>
          <w:rFonts w:ascii="Trebuchet MS" w:hAnsi="Trebuchet MS"/>
          <w:color w:val="000000"/>
          <w:sz w:val="20"/>
          <w:szCs w:val="20"/>
        </w:rPr>
        <w:t>8 Pois, se vivemos, para o Senhor vivemos; se morremos, para o Senhor morremos. De sorte que, quer vivamos quer morramos, somos do Senhor.</w:t>
      </w:r>
    </w:p>
    <w:p>
      <w:pPr>
        <w:rPr>
          <w:rFonts w:ascii="Trebuchet MS" w:hAnsi="Trebuchet MS"/>
          <w:color w:val="000000"/>
          <w:sz w:val="20"/>
          <w:szCs w:val="20"/>
        </w:rPr>
      </w:pPr>
      <w:r>
        <w:rPr>
          <w:rFonts w:ascii="Trebuchet MS" w:hAnsi="Trebuchet MS"/>
          <w:color w:val="000000"/>
          <w:sz w:val="20"/>
          <w:szCs w:val="20"/>
        </w:rPr>
        <w:t>9 Porque foi para isto mesmo que Cristo morreu e tornou a viver, para ser Senhor tanto de mortos como de vivos.</w:t>
      </w:r>
    </w:p>
    <w:p>
      <w:pPr>
        <w:rPr>
          <w:rFonts w:ascii="Trebuchet MS" w:hAnsi="Trebuchet MS"/>
          <w:color w:val="000000"/>
          <w:sz w:val="20"/>
          <w:szCs w:val="20"/>
        </w:rPr>
      </w:pPr>
      <w:r>
        <w:rPr>
          <w:rFonts w:ascii="Trebuchet MS" w:hAnsi="Trebuchet MS"/>
          <w:color w:val="000000"/>
          <w:sz w:val="20"/>
          <w:szCs w:val="20"/>
        </w:rPr>
        <w:t>10 Mas tu, por que julgas teu irmão? Ou tu, também, por que desprezas teu irmão? Pois todos havemos de comparecer ante o tribunal de Deus.</w:t>
      </w:r>
    </w:p>
    <w:p>
      <w:pPr>
        <w:rPr>
          <w:rFonts w:ascii="Trebuchet MS" w:hAnsi="Trebuchet MS"/>
          <w:color w:val="000000"/>
          <w:sz w:val="20"/>
          <w:szCs w:val="20"/>
        </w:rPr>
      </w:pPr>
      <w:r>
        <w:rPr>
          <w:rFonts w:ascii="Trebuchet MS" w:hAnsi="Trebuchet MS"/>
          <w:color w:val="000000"/>
          <w:sz w:val="20"/>
          <w:szCs w:val="20"/>
        </w:rPr>
        <w:t>11 Porque está escrito: Por minha vida, diz o Senhor, diante de mim se dobrará todo joelho, e toda língua louvará a Deus.</w:t>
      </w:r>
    </w:p>
    <w:p>
      <w:pPr>
        <w:rPr>
          <w:rFonts w:ascii="Trebuchet MS" w:hAnsi="Trebuchet MS"/>
          <w:color w:val="000000"/>
          <w:sz w:val="20"/>
          <w:szCs w:val="20"/>
        </w:rPr>
      </w:pPr>
      <w:r>
        <w:rPr>
          <w:rFonts w:ascii="Trebuchet MS" w:hAnsi="Trebuchet MS"/>
          <w:color w:val="000000"/>
          <w:sz w:val="20"/>
          <w:szCs w:val="20"/>
        </w:rPr>
        <w:t>12 Assim, pois, cada um de nós dará conta de si mesmo a Deus.</w:t>
      </w:r>
    </w:p>
    <w:p>
      <w:pPr>
        <w:rPr>
          <w:rFonts w:ascii="Trebuchet MS" w:hAnsi="Trebuchet MS"/>
          <w:color w:val="000000"/>
          <w:sz w:val="20"/>
          <w:szCs w:val="20"/>
        </w:rPr>
      </w:pPr>
      <w:r>
        <w:rPr>
          <w:rFonts w:ascii="Trebuchet MS" w:hAnsi="Trebuchet MS"/>
          <w:color w:val="000000"/>
          <w:sz w:val="20"/>
          <w:szCs w:val="20"/>
        </w:rPr>
        <w:t>13 Portanto não nos julguemos mais uns aos outros; antes o seja o vosso propósito não pôr tropeço ou escândalo ao vosso irmão.</w:t>
      </w:r>
    </w:p>
    <w:p>
      <w:pPr>
        <w:rPr>
          <w:rFonts w:ascii="Trebuchet MS" w:hAnsi="Trebuchet MS"/>
          <w:color w:val="000000"/>
          <w:sz w:val="20"/>
          <w:szCs w:val="20"/>
        </w:rPr>
      </w:pPr>
      <w:r>
        <w:rPr>
          <w:rFonts w:ascii="Trebuchet MS" w:hAnsi="Trebuchet MS"/>
          <w:color w:val="000000"/>
          <w:sz w:val="20"/>
          <w:szCs w:val="20"/>
        </w:rPr>
        <w:t>14 Eu sei, e estou certo no Senhor Jesus, que nada é de si mesmo imundo a não ser para aquele que assim o considera; para esse é imundo.</w:t>
      </w:r>
    </w:p>
    <w:p>
      <w:pPr>
        <w:rPr>
          <w:rFonts w:ascii="Trebuchet MS" w:hAnsi="Trebuchet MS"/>
          <w:color w:val="000000"/>
          <w:sz w:val="20"/>
          <w:szCs w:val="20"/>
        </w:rPr>
      </w:pPr>
      <w:r>
        <w:rPr>
          <w:rFonts w:ascii="Trebuchet MS" w:hAnsi="Trebuchet MS"/>
          <w:color w:val="000000"/>
          <w:sz w:val="20"/>
          <w:szCs w:val="20"/>
        </w:rPr>
        <w:t>15 Pois, se pela tua comida se entristece teu irmão, já não andas segundo o amor. Não faças perecer por causa da tua comida aquele por quem Cristo morreu.</w:t>
      </w:r>
    </w:p>
    <w:p>
      <w:pPr>
        <w:rPr>
          <w:rFonts w:ascii="Trebuchet MS" w:hAnsi="Trebuchet MS"/>
          <w:color w:val="000000"/>
          <w:sz w:val="20"/>
          <w:szCs w:val="20"/>
        </w:rPr>
      </w:pPr>
      <w:r>
        <w:rPr>
          <w:rFonts w:ascii="Trebuchet MS" w:hAnsi="Trebuchet MS"/>
          <w:color w:val="000000"/>
          <w:sz w:val="20"/>
          <w:szCs w:val="20"/>
        </w:rPr>
        <w:t>16 Não seja pois censurado o vosso bem;</w:t>
      </w:r>
    </w:p>
    <w:p>
      <w:pPr>
        <w:rPr>
          <w:rFonts w:ascii="Trebuchet MS" w:hAnsi="Trebuchet MS"/>
          <w:color w:val="000000"/>
          <w:sz w:val="20"/>
          <w:szCs w:val="20"/>
        </w:rPr>
      </w:pPr>
      <w:r>
        <w:rPr>
          <w:rFonts w:ascii="Trebuchet MS" w:hAnsi="Trebuchet MS"/>
          <w:color w:val="000000"/>
          <w:sz w:val="20"/>
          <w:szCs w:val="20"/>
        </w:rPr>
        <w:t>17 porque o reino de Deus não consiste no comer e no beber, mas na justiça, na paz, e na alegria no Espírito Santo.</w:t>
      </w:r>
    </w:p>
    <w:p>
      <w:pPr>
        <w:rPr>
          <w:rFonts w:ascii="Trebuchet MS" w:hAnsi="Trebuchet MS"/>
          <w:color w:val="000000"/>
          <w:sz w:val="20"/>
          <w:szCs w:val="20"/>
        </w:rPr>
      </w:pPr>
      <w:r>
        <w:rPr>
          <w:rFonts w:ascii="Trebuchet MS" w:hAnsi="Trebuchet MS"/>
          <w:color w:val="000000"/>
          <w:sz w:val="20"/>
          <w:szCs w:val="20"/>
        </w:rPr>
        <w:t>18 Pois quem nisso serve a Cristo agradável é a Deus e aceito aos homens.</w:t>
      </w:r>
    </w:p>
    <w:p>
      <w:pPr>
        <w:rPr>
          <w:rFonts w:ascii="Trebuchet MS" w:hAnsi="Trebuchet MS"/>
          <w:color w:val="000000"/>
          <w:sz w:val="20"/>
          <w:szCs w:val="20"/>
        </w:rPr>
      </w:pPr>
      <w:r>
        <w:rPr>
          <w:rFonts w:ascii="Trebuchet MS" w:hAnsi="Trebuchet MS"/>
          <w:color w:val="000000"/>
          <w:sz w:val="20"/>
          <w:szCs w:val="20"/>
        </w:rPr>
        <w:t>19 Assim, pois, sigamos as coisas que servem para a paz e as que contribuem para a edificação mútua.</w:t>
      </w:r>
    </w:p>
    <w:p>
      <w:pPr>
        <w:rPr>
          <w:rFonts w:ascii="Trebuchet MS" w:hAnsi="Trebuchet MS"/>
          <w:color w:val="000000"/>
          <w:sz w:val="20"/>
          <w:szCs w:val="20"/>
        </w:rPr>
      </w:pPr>
      <w:r>
        <w:rPr>
          <w:rFonts w:ascii="Trebuchet MS" w:hAnsi="Trebuchet MS"/>
          <w:color w:val="000000"/>
          <w:sz w:val="20"/>
          <w:szCs w:val="20"/>
        </w:rPr>
        <w:t>20 Não destruas por causa da comida a obra de Deus. Na verdade tudo é limpo, mas é um mal para o homem dar motivo de tropeço pelo comer.</w:t>
      </w:r>
    </w:p>
    <w:p>
      <w:pPr>
        <w:rPr>
          <w:rFonts w:ascii="Trebuchet MS" w:hAnsi="Trebuchet MS"/>
          <w:color w:val="000000"/>
          <w:sz w:val="20"/>
          <w:szCs w:val="20"/>
        </w:rPr>
      </w:pPr>
      <w:r>
        <w:rPr>
          <w:rFonts w:ascii="Trebuchet MS" w:hAnsi="Trebuchet MS"/>
          <w:color w:val="000000"/>
          <w:sz w:val="20"/>
          <w:szCs w:val="20"/>
        </w:rPr>
        <w:t>21 Bom é não comer carne, nem beber vinho, nem fazer outra coisa em que teu irmão tropece.</w:t>
      </w:r>
    </w:p>
    <w:p>
      <w:pPr>
        <w:rPr>
          <w:rFonts w:ascii="Trebuchet MS" w:hAnsi="Trebuchet MS"/>
          <w:color w:val="000000"/>
          <w:sz w:val="20"/>
          <w:szCs w:val="20"/>
        </w:rPr>
      </w:pPr>
      <w:r>
        <w:rPr>
          <w:rFonts w:ascii="Trebuchet MS" w:hAnsi="Trebuchet MS"/>
          <w:color w:val="000000"/>
          <w:sz w:val="20"/>
          <w:szCs w:val="20"/>
        </w:rPr>
        <w:t>22 A fé que tens, guarda-a contigo mesmo diante de Deus. Bem-aventurado aquele que não se condena a si mesmo naquilo que aprova.</w:t>
      </w:r>
    </w:p>
    <w:p>
      <w:pPr>
        <w:rPr>
          <w:rFonts w:ascii="Trebuchet MS" w:hAnsi="Trebuchet MS"/>
          <w:color w:val="000000"/>
          <w:sz w:val="20"/>
          <w:szCs w:val="20"/>
        </w:rPr>
      </w:pPr>
      <w:r>
        <w:rPr>
          <w:rFonts w:ascii="Trebuchet MS" w:hAnsi="Trebuchet MS"/>
          <w:color w:val="000000"/>
          <w:sz w:val="20"/>
          <w:szCs w:val="20"/>
        </w:rPr>
        <w:t>23 Mas aquele que tem dúvidas, se come está condenado, porque o que faz não provém da fé; e tudo o que não provém da fé é pecado.</w:t>
      </w:r>
    </w:p>
    <w:p>
      <w:pPr>
        <w:pStyle w:val="P13"/>
        <w:rPr>
          <w:rFonts w:ascii="Trebuchet MS" w:hAnsi="Trebuchet MS"/>
          <w:color w:val="000000"/>
          <w:sz w:val="22"/>
          <w:szCs w:val="22"/>
        </w:rPr>
      </w:pPr>
      <w:bookmarkStart w:id="1186" w:name="_Toc147529043"/>
      <w:r>
        <w:rPr>
          <w:rFonts w:ascii="Trebuchet MS" w:hAnsi="Trebuchet MS"/>
          <w:color w:val="000000"/>
          <w:sz w:val="22"/>
          <w:szCs w:val="22"/>
        </w:rPr>
        <w:t xml:space="preserve"> ROMANOS 15</w:t>
      </w:r>
      <w:bookmarkEnd w:id="1186"/>
    </w:p>
    <w:p>
      <w:pPr>
        <w:rPr>
          <w:rFonts w:ascii="Trebuchet MS" w:hAnsi="Trebuchet MS"/>
          <w:color w:val="000000"/>
          <w:sz w:val="20"/>
          <w:szCs w:val="20"/>
        </w:rPr>
      </w:pPr>
      <w:r>
        <w:rPr>
          <w:rFonts w:ascii="Trebuchet MS" w:hAnsi="Trebuchet MS"/>
          <w:color w:val="000000"/>
          <w:sz w:val="20"/>
          <w:szCs w:val="20"/>
        </w:rPr>
        <w:t>1 Ora nós, que somos fortes, devemos suportar as fraquezas dos fracos, e não agradar a nós mesmos.</w:t>
      </w:r>
    </w:p>
    <w:p>
      <w:pPr>
        <w:rPr>
          <w:rFonts w:ascii="Trebuchet MS" w:hAnsi="Trebuchet MS"/>
          <w:color w:val="000000"/>
          <w:sz w:val="20"/>
          <w:szCs w:val="20"/>
        </w:rPr>
      </w:pPr>
      <w:r>
        <w:rPr>
          <w:rFonts w:ascii="Trebuchet MS" w:hAnsi="Trebuchet MS"/>
          <w:color w:val="000000"/>
          <w:sz w:val="20"/>
          <w:szCs w:val="20"/>
        </w:rPr>
        <w:t>2 Portanto cada um de nós agrade ao seu próximo, visando o que é bom para edificação.</w:t>
      </w:r>
    </w:p>
    <w:p>
      <w:pPr>
        <w:rPr>
          <w:rFonts w:ascii="Trebuchet MS" w:hAnsi="Trebuchet MS"/>
          <w:color w:val="000000"/>
          <w:sz w:val="20"/>
          <w:szCs w:val="20"/>
        </w:rPr>
      </w:pPr>
      <w:r>
        <w:rPr>
          <w:rFonts w:ascii="Trebuchet MS" w:hAnsi="Trebuchet MS"/>
          <w:color w:val="000000"/>
          <w:sz w:val="20"/>
          <w:szCs w:val="20"/>
        </w:rPr>
        <w:t>3 Porque também Cristo não se agradou a si mesmo, mas como está escrito: Sobre mim caíram as injúrias dos que te injuriavam.</w:t>
      </w:r>
    </w:p>
    <w:p>
      <w:pPr>
        <w:rPr>
          <w:rFonts w:ascii="Trebuchet MS" w:hAnsi="Trebuchet MS"/>
          <w:color w:val="000000"/>
          <w:sz w:val="20"/>
          <w:szCs w:val="20"/>
        </w:rPr>
      </w:pPr>
      <w:r>
        <w:rPr>
          <w:rFonts w:ascii="Trebuchet MS" w:hAnsi="Trebuchet MS"/>
          <w:color w:val="000000"/>
          <w:sz w:val="20"/>
          <w:szCs w:val="20"/>
        </w:rPr>
        <w:t>4 Porquanto, tudo que dantes foi escrito, para nosso ensino foi escrito, para que, pela constância e pela consolação provenientes das Escrituras, tenhamos esperança.</w:t>
      </w:r>
    </w:p>
    <w:p>
      <w:pPr>
        <w:rPr>
          <w:rFonts w:ascii="Trebuchet MS" w:hAnsi="Trebuchet MS"/>
          <w:color w:val="000000"/>
          <w:sz w:val="20"/>
          <w:szCs w:val="20"/>
        </w:rPr>
      </w:pPr>
      <w:r>
        <w:rPr>
          <w:rFonts w:ascii="Trebuchet MS" w:hAnsi="Trebuchet MS"/>
          <w:color w:val="000000"/>
          <w:sz w:val="20"/>
          <w:szCs w:val="20"/>
        </w:rPr>
        <w:t>5 Ora, o Deus de constância e de consolação vos dê o mesmo sentimento uns para com os outros, segundo Cristo Jesus.</w:t>
      </w:r>
    </w:p>
    <w:p>
      <w:pPr>
        <w:rPr>
          <w:rFonts w:ascii="Trebuchet MS" w:hAnsi="Trebuchet MS"/>
          <w:color w:val="000000"/>
          <w:sz w:val="20"/>
          <w:szCs w:val="20"/>
        </w:rPr>
      </w:pPr>
      <w:r>
        <w:rPr>
          <w:rFonts w:ascii="Trebuchet MS" w:hAnsi="Trebuchet MS"/>
          <w:color w:val="000000"/>
          <w:sz w:val="20"/>
          <w:szCs w:val="20"/>
        </w:rPr>
        <w:t>6 Para que unânimes, e a uma boca, glorifiqueis ao Deus e Pai de nosso Senhor Jesus Cristo.</w:t>
      </w:r>
    </w:p>
    <w:p>
      <w:pPr>
        <w:rPr>
          <w:rFonts w:ascii="Trebuchet MS" w:hAnsi="Trebuchet MS"/>
          <w:color w:val="000000"/>
          <w:sz w:val="20"/>
          <w:szCs w:val="20"/>
        </w:rPr>
      </w:pPr>
      <w:r>
        <w:rPr>
          <w:rFonts w:ascii="Trebuchet MS" w:hAnsi="Trebuchet MS"/>
          <w:color w:val="000000"/>
          <w:sz w:val="20"/>
          <w:szCs w:val="20"/>
        </w:rPr>
        <w:t>7 Portanto recebei-vos uns aos outros, como também Cristo nos recebeu, para glória de Deus.</w:t>
      </w:r>
    </w:p>
    <w:p>
      <w:pPr>
        <w:rPr>
          <w:rFonts w:ascii="Trebuchet MS" w:hAnsi="Trebuchet MS"/>
          <w:color w:val="000000"/>
          <w:sz w:val="20"/>
          <w:szCs w:val="20"/>
        </w:rPr>
      </w:pPr>
      <w:r>
        <w:rPr>
          <w:rFonts w:ascii="Trebuchet MS" w:hAnsi="Trebuchet MS"/>
          <w:color w:val="000000"/>
          <w:sz w:val="20"/>
          <w:szCs w:val="20"/>
        </w:rPr>
        <w:t>8 Digo pois que Cristo foi feito ministro da circuncisão, por causa da verdade de Deus, para confirmar as promessas feitas aos pais;</w:t>
      </w:r>
    </w:p>
    <w:p>
      <w:pPr>
        <w:rPr>
          <w:rFonts w:ascii="Trebuchet MS" w:hAnsi="Trebuchet MS"/>
          <w:color w:val="000000"/>
          <w:sz w:val="20"/>
          <w:szCs w:val="20"/>
        </w:rPr>
      </w:pPr>
      <w:r>
        <w:rPr>
          <w:rFonts w:ascii="Trebuchet MS" w:hAnsi="Trebuchet MS"/>
          <w:color w:val="000000"/>
          <w:sz w:val="20"/>
          <w:szCs w:val="20"/>
        </w:rPr>
        <w:t>9 e para que os gentios glorifiquem a Deus pela sua misericórdia, como está escrito: Portanto eu te louvarei entre os gentios, e cantarei ao teu nome.</w:t>
      </w:r>
    </w:p>
    <w:p>
      <w:pPr>
        <w:rPr>
          <w:rFonts w:ascii="Trebuchet MS" w:hAnsi="Trebuchet MS"/>
          <w:color w:val="000000"/>
          <w:sz w:val="20"/>
          <w:szCs w:val="20"/>
        </w:rPr>
      </w:pPr>
      <w:r>
        <w:rPr>
          <w:rFonts w:ascii="Trebuchet MS" w:hAnsi="Trebuchet MS"/>
          <w:color w:val="000000"/>
          <w:sz w:val="20"/>
          <w:szCs w:val="20"/>
        </w:rPr>
        <w:t>10 E outra vez diz: Alegrai-vos, gentios, juntamente com o povo.</w:t>
      </w:r>
    </w:p>
    <w:p>
      <w:pPr>
        <w:rPr>
          <w:rFonts w:ascii="Trebuchet MS" w:hAnsi="Trebuchet MS"/>
          <w:color w:val="000000"/>
          <w:sz w:val="20"/>
          <w:szCs w:val="20"/>
        </w:rPr>
      </w:pPr>
      <w:r>
        <w:rPr>
          <w:rFonts w:ascii="Trebuchet MS" w:hAnsi="Trebuchet MS"/>
          <w:color w:val="000000"/>
          <w:sz w:val="20"/>
          <w:szCs w:val="20"/>
        </w:rPr>
        <w:t>11 E ainda: Louvai ao Senhor, todos os gentios, e louvem-no, todos os povos.</w:t>
      </w:r>
    </w:p>
    <w:p>
      <w:pPr>
        <w:rPr>
          <w:rFonts w:ascii="Trebuchet MS" w:hAnsi="Trebuchet MS"/>
          <w:color w:val="000000"/>
          <w:sz w:val="20"/>
          <w:szCs w:val="20"/>
        </w:rPr>
      </w:pPr>
      <w:r>
        <w:rPr>
          <w:rFonts w:ascii="Trebuchet MS" w:hAnsi="Trebuchet MS"/>
          <w:color w:val="000000"/>
          <w:sz w:val="20"/>
          <w:szCs w:val="20"/>
        </w:rPr>
        <w:t>12 E outra vez, diz também Isaías: Haverá a raiz de Jessé, aquele que se levanta para reger os gentios; nele os gentios esperarão.</w:t>
      </w:r>
    </w:p>
    <w:p>
      <w:pPr>
        <w:rPr>
          <w:rFonts w:ascii="Trebuchet MS" w:hAnsi="Trebuchet MS"/>
          <w:color w:val="000000"/>
          <w:sz w:val="20"/>
          <w:szCs w:val="20"/>
        </w:rPr>
      </w:pPr>
      <w:r>
        <w:rPr>
          <w:rFonts w:ascii="Trebuchet MS" w:hAnsi="Trebuchet MS"/>
          <w:color w:val="000000"/>
          <w:sz w:val="20"/>
          <w:szCs w:val="20"/>
        </w:rPr>
        <w:t>13 Ora, o Deus de esperança vos encha de todo o gozo e paz na vossa fé, para que abundeis na esperança pelo poder do Espírito Santo.</w:t>
      </w:r>
    </w:p>
    <w:p>
      <w:pPr>
        <w:rPr>
          <w:rFonts w:ascii="Trebuchet MS" w:hAnsi="Trebuchet MS"/>
          <w:color w:val="000000"/>
          <w:sz w:val="20"/>
          <w:szCs w:val="20"/>
        </w:rPr>
      </w:pPr>
      <w:r>
        <w:rPr>
          <w:rFonts w:ascii="Trebuchet MS" w:hAnsi="Trebuchet MS"/>
          <w:color w:val="000000"/>
          <w:sz w:val="20"/>
          <w:szCs w:val="20"/>
        </w:rPr>
        <w:t>14 Eu, da minha parte, irmãos meus, estou persuadido a vosso respeito, que vós já estais cheios de bondade, cheios de todo o conhecimento e capazes, vós mesmos, de admoestar-vos uns aos outros.</w:t>
      </w:r>
    </w:p>
    <w:p>
      <w:pPr>
        <w:rPr>
          <w:rFonts w:ascii="Trebuchet MS" w:hAnsi="Trebuchet MS"/>
          <w:color w:val="000000"/>
          <w:sz w:val="20"/>
          <w:szCs w:val="20"/>
        </w:rPr>
      </w:pPr>
      <w:r>
        <w:rPr>
          <w:rFonts w:ascii="Trebuchet MS" w:hAnsi="Trebuchet MS"/>
          <w:color w:val="000000"/>
          <w:sz w:val="20"/>
          <w:szCs w:val="20"/>
        </w:rPr>
        <w:t>15 Mas em parte vos escrevo mais ousadamente, como para vos trazer outra vez isto à memória, por causa da graça que por Deus me foi dada,</w:t>
      </w:r>
    </w:p>
    <w:p>
      <w:pPr>
        <w:rPr>
          <w:rFonts w:ascii="Trebuchet MS" w:hAnsi="Trebuchet MS"/>
          <w:color w:val="000000"/>
          <w:sz w:val="20"/>
          <w:szCs w:val="20"/>
        </w:rPr>
      </w:pPr>
      <w:r>
        <w:rPr>
          <w:rFonts w:ascii="Trebuchet MS" w:hAnsi="Trebuchet MS"/>
          <w:color w:val="000000"/>
          <w:sz w:val="20"/>
          <w:szCs w:val="20"/>
        </w:rPr>
        <w:t>16 para ser ministro de Cristo Jesus entre os gentios, ministrando o evangelho de Deus, para que sejam aceitáveis os gentios como oferta, santificada pelo Espírito Santo.</w:t>
      </w:r>
    </w:p>
    <w:p>
      <w:pPr>
        <w:rPr>
          <w:rFonts w:ascii="Trebuchet MS" w:hAnsi="Trebuchet MS"/>
          <w:color w:val="000000"/>
          <w:sz w:val="20"/>
          <w:szCs w:val="20"/>
        </w:rPr>
      </w:pPr>
      <w:r>
        <w:rPr>
          <w:rFonts w:ascii="Trebuchet MS" w:hAnsi="Trebuchet MS"/>
          <w:color w:val="000000"/>
          <w:sz w:val="20"/>
          <w:szCs w:val="20"/>
        </w:rPr>
        <w:t>17 Tenho, portanto, motivo para me gloriar em Cristo Jesus, nas coisas concernentes a Deus;</w:t>
      </w:r>
    </w:p>
    <w:p>
      <w:pPr>
        <w:rPr>
          <w:rFonts w:ascii="Trebuchet MS" w:hAnsi="Trebuchet MS"/>
          <w:color w:val="000000"/>
          <w:sz w:val="20"/>
          <w:szCs w:val="20"/>
        </w:rPr>
      </w:pPr>
      <w:r>
        <w:rPr>
          <w:rFonts w:ascii="Trebuchet MS" w:hAnsi="Trebuchet MS"/>
          <w:color w:val="000000"/>
          <w:sz w:val="20"/>
          <w:szCs w:val="20"/>
        </w:rPr>
        <w:t>18 porque não ousarei falar de coisa alguma senão daquilo que Cristo por meu intermédio tem feito, para obediência da parte dos gentios, por palavra e por obras,</w:t>
      </w:r>
    </w:p>
    <w:p>
      <w:pPr>
        <w:rPr>
          <w:rFonts w:ascii="Trebuchet MS" w:hAnsi="Trebuchet MS"/>
          <w:color w:val="000000"/>
          <w:sz w:val="20"/>
          <w:szCs w:val="20"/>
        </w:rPr>
      </w:pPr>
      <w:r>
        <w:rPr>
          <w:rFonts w:ascii="Trebuchet MS" w:hAnsi="Trebuchet MS"/>
          <w:color w:val="000000"/>
          <w:sz w:val="20"/>
          <w:szCs w:val="20"/>
        </w:rPr>
        <w:t>19 pelo poder de sinais e prodígios, no poder do Espírito Santo; de modo que desde Jerusalém e arredores, até a Ilíria, tenho divulgado o evangelho de Cristo;</w:t>
      </w:r>
    </w:p>
    <w:p>
      <w:pPr>
        <w:rPr>
          <w:rFonts w:ascii="Trebuchet MS" w:hAnsi="Trebuchet MS"/>
          <w:color w:val="000000"/>
          <w:sz w:val="20"/>
          <w:szCs w:val="20"/>
        </w:rPr>
      </w:pPr>
      <w:r>
        <w:rPr>
          <w:rFonts w:ascii="Trebuchet MS" w:hAnsi="Trebuchet MS"/>
          <w:color w:val="000000"/>
          <w:sz w:val="20"/>
          <w:szCs w:val="20"/>
        </w:rPr>
        <w:t>20 deste modo esforçando-me por anunciar o evangelho, não onde Cristo houvera sido nomeado, para não edificar sobre fundamento alheio;</w:t>
      </w:r>
    </w:p>
    <w:p>
      <w:pPr>
        <w:rPr>
          <w:rFonts w:ascii="Trebuchet MS" w:hAnsi="Trebuchet MS"/>
          <w:color w:val="000000"/>
          <w:sz w:val="20"/>
          <w:szCs w:val="20"/>
        </w:rPr>
      </w:pPr>
      <w:r>
        <w:rPr>
          <w:rFonts w:ascii="Trebuchet MS" w:hAnsi="Trebuchet MS"/>
          <w:color w:val="000000"/>
          <w:sz w:val="20"/>
          <w:szCs w:val="20"/>
        </w:rPr>
        <w:t>21 antes, como está escrito: Aqueles a quem não foi anunciado, o verão; e os que não ouviram, entenderão.</w:t>
      </w:r>
    </w:p>
    <w:p>
      <w:pPr>
        <w:rPr>
          <w:rFonts w:ascii="Trebuchet MS" w:hAnsi="Trebuchet MS"/>
          <w:color w:val="000000"/>
          <w:sz w:val="20"/>
          <w:szCs w:val="20"/>
        </w:rPr>
      </w:pPr>
      <w:r>
        <w:rPr>
          <w:rFonts w:ascii="Trebuchet MS" w:hAnsi="Trebuchet MS"/>
          <w:color w:val="000000"/>
          <w:sz w:val="20"/>
          <w:szCs w:val="20"/>
        </w:rPr>
        <w:t>22 Pelo que também muitas vezes tenho sido impedido de ir ter convosco;</w:t>
      </w:r>
    </w:p>
    <w:p>
      <w:pPr>
        <w:rPr>
          <w:rFonts w:ascii="Trebuchet MS" w:hAnsi="Trebuchet MS"/>
          <w:color w:val="000000"/>
          <w:sz w:val="20"/>
          <w:szCs w:val="20"/>
        </w:rPr>
      </w:pPr>
      <w:r>
        <w:rPr>
          <w:rFonts w:ascii="Trebuchet MS" w:hAnsi="Trebuchet MS"/>
          <w:color w:val="000000"/>
          <w:sz w:val="20"/>
          <w:szCs w:val="20"/>
        </w:rPr>
        <w:t>23 mas agora, não tendo mais o que me detenha nestas regiões, e tendo já há muitos anos grande desejo de ir visitar-vos,</w:t>
      </w:r>
    </w:p>
    <w:p>
      <w:pPr>
        <w:rPr>
          <w:rFonts w:ascii="Trebuchet MS" w:hAnsi="Trebuchet MS"/>
          <w:color w:val="000000"/>
          <w:sz w:val="20"/>
          <w:szCs w:val="20"/>
        </w:rPr>
      </w:pPr>
      <w:r>
        <w:rPr>
          <w:rFonts w:ascii="Trebuchet MS" w:hAnsi="Trebuchet MS"/>
          <w:color w:val="000000"/>
          <w:sz w:val="20"/>
          <w:szCs w:val="20"/>
        </w:rPr>
        <w:t>24 eu o farei quando for à Espanha; pois espero ver-vos de passagem e por vós ser encaminhado para lá, depois de ter gozado um pouco da vossa companhia.</w:t>
      </w:r>
    </w:p>
    <w:p>
      <w:pPr>
        <w:rPr>
          <w:rFonts w:ascii="Trebuchet MS" w:hAnsi="Trebuchet MS"/>
          <w:color w:val="000000"/>
          <w:sz w:val="20"/>
          <w:szCs w:val="20"/>
        </w:rPr>
      </w:pPr>
      <w:r>
        <w:rPr>
          <w:rFonts w:ascii="Trebuchet MS" w:hAnsi="Trebuchet MS"/>
          <w:color w:val="000000"/>
          <w:sz w:val="20"/>
          <w:szCs w:val="20"/>
        </w:rPr>
        <w:t>25 Mas agora vou a Jerusalém para ministrar aos santos.</w:t>
      </w:r>
    </w:p>
    <w:p>
      <w:pPr>
        <w:rPr>
          <w:rFonts w:ascii="Trebuchet MS" w:hAnsi="Trebuchet MS"/>
          <w:color w:val="000000"/>
          <w:sz w:val="20"/>
          <w:szCs w:val="20"/>
        </w:rPr>
      </w:pPr>
      <w:r>
        <w:rPr>
          <w:rFonts w:ascii="Trebuchet MS" w:hAnsi="Trebuchet MS"/>
          <w:color w:val="000000"/>
          <w:sz w:val="20"/>
          <w:szCs w:val="20"/>
        </w:rPr>
        <w:t>26 Porque pareceu bem à Macedônia e à Acaia levantar uma oferta fraternal para os pobres dentre os santos que estão em Jerusalém.</w:t>
      </w:r>
    </w:p>
    <w:p>
      <w:pPr>
        <w:rPr>
          <w:rFonts w:ascii="Trebuchet MS" w:hAnsi="Trebuchet MS"/>
          <w:color w:val="000000"/>
          <w:sz w:val="20"/>
          <w:szCs w:val="20"/>
        </w:rPr>
      </w:pPr>
      <w:r>
        <w:rPr>
          <w:rFonts w:ascii="Trebuchet MS" w:hAnsi="Trebuchet MS"/>
          <w:color w:val="000000"/>
          <w:sz w:val="20"/>
          <w:szCs w:val="20"/>
        </w:rPr>
        <w:t>27 Isto pois lhes pareceu bem, como devedores que são para com eles. Porque, se os gentios foram participantes das bênçãos espirituais dos judeus, devem também servir a estes com as materiais.</w:t>
      </w:r>
    </w:p>
    <w:p>
      <w:pPr>
        <w:rPr>
          <w:rFonts w:ascii="Trebuchet MS" w:hAnsi="Trebuchet MS"/>
          <w:color w:val="000000"/>
          <w:sz w:val="20"/>
          <w:szCs w:val="20"/>
        </w:rPr>
      </w:pPr>
      <w:r>
        <w:rPr>
          <w:rFonts w:ascii="Trebuchet MS" w:hAnsi="Trebuchet MS"/>
          <w:color w:val="000000"/>
          <w:sz w:val="20"/>
          <w:szCs w:val="20"/>
        </w:rPr>
        <w:t>28 Tendo, pois, concluído isto, e havendo-lhes consignado este fruto, de lá, passando por vós, irei à Espanha.</w:t>
      </w:r>
    </w:p>
    <w:p>
      <w:pPr>
        <w:rPr>
          <w:rFonts w:ascii="Trebuchet MS" w:hAnsi="Trebuchet MS"/>
          <w:color w:val="000000"/>
          <w:sz w:val="20"/>
          <w:szCs w:val="20"/>
        </w:rPr>
      </w:pPr>
      <w:r>
        <w:rPr>
          <w:rFonts w:ascii="Trebuchet MS" w:hAnsi="Trebuchet MS"/>
          <w:color w:val="000000"/>
          <w:sz w:val="20"/>
          <w:szCs w:val="20"/>
        </w:rPr>
        <w:t>29 E bem sei que, quando for visitar-vos, chegarei na plenitude da bênção de Cristo.</w:t>
      </w:r>
    </w:p>
    <w:p>
      <w:pPr>
        <w:rPr>
          <w:rFonts w:ascii="Trebuchet MS" w:hAnsi="Trebuchet MS"/>
          <w:color w:val="000000"/>
          <w:sz w:val="20"/>
          <w:szCs w:val="20"/>
        </w:rPr>
      </w:pPr>
      <w:r>
        <w:rPr>
          <w:rFonts w:ascii="Trebuchet MS" w:hAnsi="Trebuchet MS"/>
          <w:color w:val="000000"/>
          <w:sz w:val="20"/>
          <w:szCs w:val="20"/>
        </w:rPr>
        <w:t>30 Rogo-vos, irmãos, por nosso Senhor Jesus Cristo e pelo amor do Espírito, que luteis juntamente comigo nas vossas orações por mim a Deus,</w:t>
      </w:r>
    </w:p>
    <w:p>
      <w:pPr>
        <w:rPr>
          <w:rFonts w:ascii="Trebuchet MS" w:hAnsi="Trebuchet MS"/>
          <w:color w:val="000000"/>
          <w:sz w:val="20"/>
          <w:szCs w:val="20"/>
        </w:rPr>
      </w:pPr>
      <w:r>
        <w:rPr>
          <w:rFonts w:ascii="Trebuchet MS" w:hAnsi="Trebuchet MS"/>
          <w:color w:val="000000"/>
          <w:sz w:val="20"/>
          <w:szCs w:val="20"/>
        </w:rPr>
        <w:t>31 para que eu seja livre dos rebeldes que estão na Judéia, e que este meu ministério em Jerusalém seja aceitável aos santos;</w:t>
      </w:r>
    </w:p>
    <w:p>
      <w:pPr>
        <w:rPr>
          <w:rFonts w:ascii="Trebuchet MS" w:hAnsi="Trebuchet MS"/>
          <w:color w:val="000000"/>
          <w:sz w:val="20"/>
          <w:szCs w:val="20"/>
        </w:rPr>
      </w:pPr>
      <w:r>
        <w:rPr>
          <w:rFonts w:ascii="Trebuchet MS" w:hAnsi="Trebuchet MS"/>
          <w:color w:val="000000"/>
          <w:sz w:val="20"/>
          <w:szCs w:val="20"/>
        </w:rPr>
        <w:t>32 a fim de que, pela vontade de Deus, eu chegue até vós com alegria, e possa entre vós recobrar as forças.</w:t>
      </w:r>
    </w:p>
    <w:p>
      <w:pPr>
        <w:rPr>
          <w:rFonts w:ascii="Trebuchet MS" w:hAnsi="Trebuchet MS"/>
          <w:color w:val="000000"/>
          <w:sz w:val="20"/>
          <w:szCs w:val="20"/>
        </w:rPr>
      </w:pPr>
      <w:r>
        <w:rPr>
          <w:rFonts w:ascii="Trebuchet MS" w:hAnsi="Trebuchet MS"/>
          <w:color w:val="000000"/>
          <w:sz w:val="20"/>
          <w:szCs w:val="20"/>
        </w:rPr>
        <w:t>33 E o Deus de paz seja com todos vós. Amém.</w:t>
      </w:r>
    </w:p>
    <w:p>
      <w:pPr>
        <w:pStyle w:val="P13"/>
        <w:rPr>
          <w:rFonts w:ascii="Trebuchet MS" w:hAnsi="Trebuchet MS"/>
          <w:color w:val="000000"/>
          <w:sz w:val="22"/>
          <w:szCs w:val="22"/>
        </w:rPr>
      </w:pPr>
      <w:bookmarkStart w:id="1187" w:name="_Toc147529044"/>
      <w:r>
        <w:rPr>
          <w:rFonts w:ascii="Trebuchet MS" w:hAnsi="Trebuchet MS"/>
          <w:color w:val="000000"/>
          <w:sz w:val="22"/>
          <w:szCs w:val="22"/>
        </w:rPr>
        <w:t xml:space="preserve"> ROMANOS 16</w:t>
      </w:r>
      <w:bookmarkEnd w:id="1187"/>
    </w:p>
    <w:p>
      <w:pPr>
        <w:rPr>
          <w:rFonts w:ascii="Trebuchet MS" w:hAnsi="Trebuchet MS"/>
          <w:color w:val="000000"/>
          <w:sz w:val="20"/>
          <w:szCs w:val="20"/>
        </w:rPr>
      </w:pPr>
      <w:r>
        <w:rPr>
          <w:rFonts w:ascii="Trebuchet MS" w:hAnsi="Trebuchet MS"/>
          <w:color w:val="000000"/>
          <w:sz w:val="20"/>
          <w:szCs w:val="20"/>
        </w:rPr>
        <w:t>1 Recomendo-vos a nossa irmã Febe, que é serva da igreja que está em Cencréia;</w:t>
      </w:r>
    </w:p>
    <w:p>
      <w:pPr>
        <w:rPr>
          <w:rFonts w:ascii="Trebuchet MS" w:hAnsi="Trebuchet MS"/>
          <w:color w:val="000000"/>
          <w:sz w:val="20"/>
          <w:szCs w:val="20"/>
        </w:rPr>
      </w:pPr>
      <w:r>
        <w:rPr>
          <w:rFonts w:ascii="Trebuchet MS" w:hAnsi="Trebuchet MS"/>
          <w:color w:val="000000"/>
          <w:sz w:val="20"/>
          <w:szCs w:val="20"/>
        </w:rPr>
        <w:t>2 para que a recebais no Senhor, de um modo digno dos santos, e a ajudeis em qualquer coisa que de vós necessitar; porque ela tem sido o amparo de muitos, e de mim em particular.</w:t>
      </w:r>
    </w:p>
    <w:p>
      <w:pPr>
        <w:rPr>
          <w:rFonts w:ascii="Trebuchet MS" w:hAnsi="Trebuchet MS"/>
          <w:color w:val="000000"/>
          <w:sz w:val="20"/>
          <w:szCs w:val="20"/>
        </w:rPr>
      </w:pPr>
      <w:r>
        <w:rPr>
          <w:rFonts w:ascii="Trebuchet MS" w:hAnsi="Trebuchet MS"/>
          <w:color w:val="000000"/>
          <w:sz w:val="20"/>
          <w:szCs w:val="20"/>
        </w:rPr>
        <w:t>3 Saudai a Prisca e a Áqüila, meus cooperadores em Cristo Jesus,</w:t>
      </w:r>
    </w:p>
    <w:p>
      <w:pPr>
        <w:rPr>
          <w:rFonts w:ascii="Trebuchet MS" w:hAnsi="Trebuchet MS"/>
          <w:color w:val="000000"/>
          <w:sz w:val="20"/>
          <w:szCs w:val="20"/>
        </w:rPr>
      </w:pPr>
      <w:r>
        <w:rPr>
          <w:rFonts w:ascii="Trebuchet MS" w:hAnsi="Trebuchet MS"/>
          <w:color w:val="000000"/>
          <w:sz w:val="20"/>
          <w:szCs w:val="20"/>
        </w:rPr>
        <w:t>4 os quais pela minha vida expuseram as suas cabeças; o que não só eu lhes agradeço, mas também todas as igrejas dos gentios.</w:t>
      </w:r>
    </w:p>
    <w:p>
      <w:pPr>
        <w:rPr>
          <w:rFonts w:ascii="Trebuchet MS" w:hAnsi="Trebuchet MS"/>
          <w:color w:val="000000"/>
          <w:sz w:val="20"/>
          <w:szCs w:val="20"/>
        </w:rPr>
      </w:pPr>
      <w:r>
        <w:rPr>
          <w:rFonts w:ascii="Trebuchet MS" w:hAnsi="Trebuchet MS"/>
          <w:color w:val="000000"/>
          <w:sz w:val="20"/>
          <w:szCs w:val="20"/>
        </w:rPr>
        <w:t>5 Saudai também a igreja que está na casa deles. Saudai a Epêneto, meu amado, que é as primícias da Ásia para Cristo.</w:t>
      </w:r>
    </w:p>
    <w:p>
      <w:pPr>
        <w:rPr>
          <w:rFonts w:ascii="Trebuchet MS" w:hAnsi="Trebuchet MS"/>
          <w:color w:val="000000"/>
          <w:sz w:val="20"/>
          <w:szCs w:val="20"/>
        </w:rPr>
      </w:pPr>
      <w:r>
        <w:rPr>
          <w:rFonts w:ascii="Trebuchet MS" w:hAnsi="Trebuchet MS"/>
          <w:color w:val="000000"/>
          <w:sz w:val="20"/>
          <w:szCs w:val="20"/>
        </w:rPr>
        <w:t>6 Saudai a Maria, que muito trabalhou por vós.</w:t>
      </w:r>
    </w:p>
    <w:p>
      <w:pPr>
        <w:rPr>
          <w:rFonts w:ascii="Trebuchet MS" w:hAnsi="Trebuchet MS"/>
          <w:color w:val="000000"/>
          <w:sz w:val="20"/>
          <w:szCs w:val="20"/>
        </w:rPr>
      </w:pPr>
      <w:r>
        <w:rPr>
          <w:rFonts w:ascii="Trebuchet MS" w:hAnsi="Trebuchet MS"/>
          <w:color w:val="000000"/>
          <w:sz w:val="20"/>
          <w:szCs w:val="20"/>
        </w:rPr>
        <w:t>7 Saudai a Andrônico e a Júnias, meus parentes e meus companheiros de prisão, os quais são bem conceituados entre os apóstolos, e que estavam em Cristo antes de mim.</w:t>
      </w:r>
    </w:p>
    <w:p>
      <w:pPr>
        <w:rPr>
          <w:rFonts w:ascii="Trebuchet MS" w:hAnsi="Trebuchet MS"/>
          <w:color w:val="000000"/>
          <w:sz w:val="20"/>
          <w:szCs w:val="20"/>
        </w:rPr>
      </w:pPr>
      <w:r>
        <w:rPr>
          <w:rFonts w:ascii="Trebuchet MS" w:hAnsi="Trebuchet MS"/>
          <w:color w:val="000000"/>
          <w:sz w:val="20"/>
          <w:szCs w:val="20"/>
        </w:rPr>
        <w:t>8 Saudai a Ampliato, meu amado no Senhor.</w:t>
      </w:r>
    </w:p>
    <w:p>
      <w:pPr>
        <w:rPr>
          <w:rFonts w:ascii="Trebuchet MS" w:hAnsi="Trebuchet MS"/>
          <w:color w:val="000000"/>
          <w:sz w:val="20"/>
          <w:szCs w:val="20"/>
        </w:rPr>
      </w:pPr>
      <w:r>
        <w:rPr>
          <w:rFonts w:ascii="Trebuchet MS" w:hAnsi="Trebuchet MS"/>
          <w:color w:val="000000"/>
          <w:sz w:val="20"/>
          <w:szCs w:val="20"/>
        </w:rPr>
        <w:t>9 Saudai a Urbano, nosso cooperador em Cristo, e a Estáquis, meu amado.</w:t>
      </w:r>
    </w:p>
    <w:p>
      <w:pPr>
        <w:rPr>
          <w:rFonts w:ascii="Trebuchet MS" w:hAnsi="Trebuchet MS"/>
          <w:color w:val="000000"/>
          <w:sz w:val="20"/>
          <w:szCs w:val="20"/>
        </w:rPr>
      </w:pPr>
      <w:r>
        <w:rPr>
          <w:rFonts w:ascii="Trebuchet MS" w:hAnsi="Trebuchet MS"/>
          <w:color w:val="000000"/>
          <w:sz w:val="20"/>
          <w:szCs w:val="20"/>
        </w:rPr>
        <w:t>10 Saudai a Apeles, aprovado em Cristo. Saudai aos da casa de Aristóbulo.</w:t>
      </w:r>
    </w:p>
    <w:p>
      <w:pPr>
        <w:rPr>
          <w:rFonts w:ascii="Trebuchet MS" w:hAnsi="Trebuchet MS"/>
          <w:color w:val="000000"/>
          <w:sz w:val="20"/>
          <w:szCs w:val="20"/>
        </w:rPr>
      </w:pPr>
      <w:r>
        <w:rPr>
          <w:rFonts w:ascii="Trebuchet MS" w:hAnsi="Trebuchet MS"/>
          <w:color w:val="000000"/>
          <w:sz w:val="20"/>
          <w:szCs w:val="20"/>
        </w:rPr>
        <w:t>11 Saudai a Herodião, meu parente. Saudai aos da casa de Narciso que estão no Senhor.</w:t>
      </w:r>
    </w:p>
    <w:p>
      <w:pPr>
        <w:rPr>
          <w:rFonts w:ascii="Trebuchet MS" w:hAnsi="Trebuchet MS"/>
          <w:color w:val="000000"/>
          <w:sz w:val="20"/>
          <w:szCs w:val="20"/>
        </w:rPr>
      </w:pPr>
      <w:r>
        <w:rPr>
          <w:rFonts w:ascii="Trebuchet MS" w:hAnsi="Trebuchet MS"/>
          <w:color w:val="000000"/>
          <w:sz w:val="20"/>
          <w:szCs w:val="20"/>
        </w:rPr>
        <w:t>12 Saudai a Trifena e a Trifosa, que trabalham no Senhor. Saudai a amada Pérside, que muito trabalhou no Senhor.</w:t>
      </w:r>
    </w:p>
    <w:p>
      <w:pPr>
        <w:rPr>
          <w:rFonts w:ascii="Trebuchet MS" w:hAnsi="Trebuchet MS"/>
          <w:color w:val="000000"/>
          <w:sz w:val="20"/>
          <w:szCs w:val="20"/>
        </w:rPr>
      </w:pPr>
      <w:r>
        <w:rPr>
          <w:rFonts w:ascii="Trebuchet MS" w:hAnsi="Trebuchet MS"/>
          <w:color w:val="000000"/>
          <w:sz w:val="20"/>
          <w:szCs w:val="20"/>
        </w:rPr>
        <w:t>13 Saudai a Rufo, eleito no Senhor, e a sua mãe e minha.</w:t>
      </w:r>
    </w:p>
    <w:p>
      <w:pPr>
        <w:rPr>
          <w:rFonts w:ascii="Trebuchet MS" w:hAnsi="Trebuchet MS"/>
          <w:color w:val="000000"/>
          <w:sz w:val="20"/>
          <w:szCs w:val="20"/>
        </w:rPr>
      </w:pPr>
      <w:r>
        <w:rPr>
          <w:rFonts w:ascii="Trebuchet MS" w:hAnsi="Trebuchet MS"/>
          <w:color w:val="000000"/>
          <w:sz w:val="20"/>
          <w:szCs w:val="20"/>
        </w:rPr>
        <w:t>14 Saudai a Asíncrito, a Flegonte, a Hermes, a Pátrobas, a Hermas, e aos irmãos que estão com eles.</w:t>
      </w:r>
    </w:p>
    <w:p>
      <w:pPr>
        <w:rPr>
          <w:rFonts w:ascii="Trebuchet MS" w:hAnsi="Trebuchet MS"/>
          <w:color w:val="000000"/>
          <w:sz w:val="20"/>
          <w:szCs w:val="20"/>
        </w:rPr>
      </w:pPr>
      <w:r>
        <w:rPr>
          <w:rFonts w:ascii="Trebuchet MS" w:hAnsi="Trebuchet MS"/>
          <w:color w:val="000000"/>
          <w:sz w:val="20"/>
          <w:szCs w:val="20"/>
        </w:rPr>
        <w:t>15 Saudai a Filólogo e a Júlia, a Nereu e a sua irmã, e a Olimpas, e a todos os santos que com eles estão.</w:t>
      </w:r>
    </w:p>
    <w:p>
      <w:pPr>
        <w:rPr>
          <w:rFonts w:ascii="Trebuchet MS" w:hAnsi="Trebuchet MS"/>
          <w:color w:val="000000"/>
          <w:sz w:val="20"/>
          <w:szCs w:val="20"/>
        </w:rPr>
      </w:pPr>
      <w:r>
        <w:rPr>
          <w:rFonts w:ascii="Trebuchet MS" w:hAnsi="Trebuchet MS"/>
          <w:color w:val="000000"/>
          <w:sz w:val="20"/>
          <w:szCs w:val="20"/>
        </w:rPr>
        <w:t>16 Saudai-vos uns aos outros com ósculo santo. Todas as igrejas de Cristo vos saúdam.</w:t>
      </w:r>
    </w:p>
    <w:p>
      <w:pPr>
        <w:rPr>
          <w:rFonts w:ascii="Trebuchet MS" w:hAnsi="Trebuchet MS"/>
          <w:color w:val="000000"/>
          <w:sz w:val="20"/>
          <w:szCs w:val="20"/>
        </w:rPr>
      </w:pPr>
      <w:r>
        <w:rPr>
          <w:rFonts w:ascii="Trebuchet MS" w:hAnsi="Trebuchet MS"/>
          <w:color w:val="000000"/>
          <w:sz w:val="20"/>
          <w:szCs w:val="20"/>
        </w:rPr>
        <w:t>17 Rogo-vos, irmãos, que noteis os que promovem dissensões e escândalos contra a doutrina que aprendestes; desviai-vos deles.</w:t>
      </w:r>
    </w:p>
    <w:p>
      <w:pPr>
        <w:rPr>
          <w:rFonts w:ascii="Trebuchet MS" w:hAnsi="Trebuchet MS"/>
          <w:color w:val="000000"/>
          <w:sz w:val="20"/>
          <w:szCs w:val="20"/>
        </w:rPr>
      </w:pPr>
      <w:r>
        <w:rPr>
          <w:rFonts w:ascii="Trebuchet MS" w:hAnsi="Trebuchet MS"/>
          <w:color w:val="000000"/>
          <w:sz w:val="20"/>
          <w:szCs w:val="20"/>
        </w:rPr>
        <w:t>18 Porque os tais não servem a Cristo nosso Senhor, mas ao seu ventre; e com palavras suaves e lisonjas enganam os corações dos inocentes.</w:t>
      </w:r>
    </w:p>
    <w:p>
      <w:pPr>
        <w:rPr>
          <w:rFonts w:ascii="Trebuchet MS" w:hAnsi="Trebuchet MS"/>
          <w:color w:val="000000"/>
          <w:sz w:val="20"/>
          <w:szCs w:val="20"/>
        </w:rPr>
      </w:pPr>
      <w:r>
        <w:rPr>
          <w:rFonts w:ascii="Trebuchet MS" w:hAnsi="Trebuchet MS"/>
          <w:color w:val="000000"/>
          <w:sz w:val="20"/>
          <w:szCs w:val="20"/>
        </w:rPr>
        <w:t>19 Pois a vossa obediência é conhecida de todos. Comprazo-me, portanto, em vós; e quero que sejais sábios para o bem, mas simples para o mal.</w:t>
      </w:r>
    </w:p>
    <w:p>
      <w:pPr>
        <w:rPr>
          <w:rFonts w:ascii="Trebuchet MS" w:hAnsi="Trebuchet MS"/>
          <w:color w:val="000000"/>
          <w:sz w:val="20"/>
          <w:szCs w:val="20"/>
        </w:rPr>
      </w:pPr>
      <w:r>
        <w:rPr>
          <w:rFonts w:ascii="Trebuchet MS" w:hAnsi="Trebuchet MS"/>
          <w:color w:val="000000"/>
          <w:sz w:val="20"/>
          <w:szCs w:val="20"/>
        </w:rPr>
        <w:t>20 E o Deus de paz em breve esmagará a Satanás debaixo dos vossos pés. A graça de nosso Senhor Jesus Cristo seja convosco.</w:t>
      </w:r>
    </w:p>
    <w:p>
      <w:pPr>
        <w:rPr>
          <w:rFonts w:ascii="Trebuchet MS" w:hAnsi="Trebuchet MS"/>
          <w:color w:val="000000"/>
          <w:sz w:val="20"/>
          <w:szCs w:val="20"/>
        </w:rPr>
      </w:pPr>
      <w:r>
        <w:rPr>
          <w:rFonts w:ascii="Trebuchet MS" w:hAnsi="Trebuchet MS"/>
          <w:color w:val="000000"/>
          <w:sz w:val="20"/>
          <w:szCs w:val="20"/>
        </w:rPr>
        <w:t>21 Saúdam-vos Timóteo, meu cooperador, e Lúcio, e Jáson, e Sosípatro, meus parentes.</w:t>
      </w:r>
    </w:p>
    <w:p>
      <w:pPr>
        <w:rPr>
          <w:rFonts w:ascii="Trebuchet MS" w:hAnsi="Trebuchet MS"/>
          <w:color w:val="000000"/>
          <w:sz w:val="20"/>
          <w:szCs w:val="20"/>
        </w:rPr>
      </w:pPr>
      <w:r>
        <w:rPr>
          <w:rFonts w:ascii="Trebuchet MS" w:hAnsi="Trebuchet MS"/>
          <w:color w:val="000000"/>
          <w:sz w:val="20"/>
          <w:szCs w:val="20"/>
        </w:rPr>
        <w:t>22 Eu, Tércio, que escrevo esta carta, vos saúdo no Senhor.</w:t>
      </w:r>
    </w:p>
    <w:p>
      <w:pPr>
        <w:rPr>
          <w:rFonts w:ascii="Trebuchet MS" w:hAnsi="Trebuchet MS"/>
          <w:color w:val="000000"/>
          <w:sz w:val="20"/>
          <w:szCs w:val="20"/>
        </w:rPr>
      </w:pPr>
      <w:r>
        <w:rPr>
          <w:rFonts w:ascii="Trebuchet MS" w:hAnsi="Trebuchet MS"/>
          <w:color w:val="000000"/>
          <w:sz w:val="20"/>
          <w:szCs w:val="20"/>
        </w:rPr>
        <w:t>23 Saúda-vos Gaio, hospedeiro meu e de toda a igreja. Saúda-vos Erasto, tesoureiro da cidade, e também o irmão Quarto.</w:t>
      </w:r>
    </w:p>
    <w:p>
      <w:pPr>
        <w:rPr>
          <w:rFonts w:ascii="Trebuchet MS" w:hAnsi="Trebuchet MS"/>
          <w:color w:val="000000"/>
          <w:sz w:val="20"/>
          <w:szCs w:val="20"/>
        </w:rPr>
      </w:pPr>
      <w:r>
        <w:rPr>
          <w:rFonts w:ascii="Trebuchet MS" w:hAnsi="Trebuchet MS"/>
          <w:color w:val="000000"/>
          <w:sz w:val="20"/>
          <w:szCs w:val="20"/>
        </w:rPr>
        <w:t>24 A graça de nosso Senhor Jesus Cristo seja com todos vós. Amém.</w:t>
      </w:r>
    </w:p>
    <w:p>
      <w:pPr>
        <w:rPr>
          <w:rFonts w:ascii="Trebuchet MS" w:hAnsi="Trebuchet MS"/>
          <w:color w:val="000000"/>
          <w:sz w:val="20"/>
          <w:szCs w:val="20"/>
        </w:rPr>
      </w:pPr>
      <w:r>
        <w:rPr>
          <w:rFonts w:ascii="Trebuchet MS" w:hAnsi="Trebuchet MS"/>
          <w:color w:val="000000"/>
          <w:sz w:val="20"/>
          <w:szCs w:val="20"/>
        </w:rPr>
        <w:t>25 Ora, àquele que é poderoso para vos confirmar, segundo o meu evangelho e a pregação de Jesus Cristo, conforme a revelação do mistério guardado em silêncio desde os tempos eternos,</w:t>
      </w:r>
    </w:p>
    <w:p>
      <w:pPr>
        <w:rPr>
          <w:rFonts w:ascii="Trebuchet MS" w:hAnsi="Trebuchet MS"/>
          <w:color w:val="000000"/>
          <w:sz w:val="20"/>
          <w:szCs w:val="20"/>
        </w:rPr>
      </w:pPr>
      <w:r>
        <w:rPr>
          <w:rFonts w:ascii="Trebuchet MS" w:hAnsi="Trebuchet MS"/>
          <w:color w:val="000000"/>
          <w:sz w:val="20"/>
          <w:szCs w:val="20"/>
        </w:rPr>
        <w:t>26 mas agora manifesto e, por meio das Escrituras proféticas, segundo o mandamento do Deus, eterno, dado a conhecer a todas as nações para obediência da fé;</w:t>
      </w:r>
    </w:p>
    <w:p>
      <w:pPr>
        <w:rPr>
          <w:rFonts w:ascii="Trebuchet MS" w:hAnsi="Trebuchet MS" w:cs="Times New Roman"/>
          <w:color w:val="000000"/>
          <w:sz w:val="20"/>
          <w:szCs w:val="20"/>
        </w:rPr>
      </w:pPr>
      <w:r>
        <w:rPr>
          <w:rFonts w:ascii="Trebuchet MS" w:hAnsi="Trebuchet MS"/>
          <w:color w:val="000000"/>
          <w:sz w:val="20"/>
          <w:szCs w:val="20"/>
        </w:rPr>
        <w:t>27 ao único Deus sábio seja dada glória por Jesus Cristo para todo o sempre. Amém.</w:t>
      </w:r>
    </w:p>
    <w:p>
      <w:pPr>
        <w:pStyle w:val="P12"/>
        <w:rPr>
          <w:rFonts w:ascii="Trebuchet MS" w:hAnsi="Trebuchet MS" w:cs="Times New Roman"/>
          <w:color w:val="000000"/>
          <w:sz w:val="28"/>
          <w:szCs w:val="28"/>
        </w:rPr>
      </w:pPr>
      <w:bookmarkStart w:id="1188" w:name="_Toc147529045"/>
      <w:bookmarkStart w:id="1189" w:name="_Toc147529625"/>
      <w:bookmarkStart w:id="1190" w:name="_Toc147582595"/>
      <w:r>
        <w:rPr>
          <w:rFonts w:ascii="Trebuchet MS" w:hAnsi="Trebuchet MS"/>
          <w:color w:val="000000"/>
          <w:sz w:val="28"/>
          <w:szCs w:val="28"/>
        </w:rPr>
        <w:t>I Coríntios</w:t>
      </w:r>
      <w:bookmarkEnd w:id="1188"/>
      <w:bookmarkEnd w:id="1189"/>
      <w:bookmarkEnd w:id="1190"/>
    </w:p>
    <w:p>
      <w:pPr>
        <w:pStyle w:val="P13"/>
        <w:rPr>
          <w:rFonts w:ascii="Trebuchet MS" w:hAnsi="Trebuchet MS"/>
          <w:color w:val="000000"/>
          <w:sz w:val="22"/>
          <w:szCs w:val="22"/>
        </w:rPr>
      </w:pPr>
      <w:bookmarkStart w:id="1191" w:name="_Toc147529046"/>
      <w:r>
        <w:rPr>
          <w:rFonts w:ascii="Trebuchet MS" w:hAnsi="Trebuchet MS"/>
          <w:color w:val="000000"/>
          <w:sz w:val="22"/>
          <w:szCs w:val="22"/>
        </w:rPr>
        <w:t xml:space="preserve"> I CORINTIOS 1</w:t>
      </w:r>
      <w:bookmarkEnd w:id="1191"/>
    </w:p>
    <w:p>
      <w:pPr>
        <w:rPr>
          <w:rFonts w:ascii="Trebuchet MS" w:hAnsi="Trebuchet MS"/>
          <w:color w:val="000000"/>
          <w:sz w:val="20"/>
          <w:szCs w:val="20"/>
        </w:rPr>
      </w:pPr>
      <w:r>
        <w:rPr>
          <w:rFonts w:ascii="Trebuchet MS" w:hAnsi="Trebuchet MS"/>
          <w:color w:val="000000"/>
          <w:sz w:val="20"/>
          <w:szCs w:val="20"/>
        </w:rPr>
        <w:t>1 Paulo, chamado para ser apóstolo de Jesus Cristo pela vontade de Deus, e o irmão Sóstenes,</w:t>
      </w:r>
    </w:p>
    <w:p>
      <w:pPr>
        <w:rPr>
          <w:rFonts w:ascii="Trebuchet MS" w:hAnsi="Trebuchet MS"/>
          <w:color w:val="000000"/>
          <w:sz w:val="20"/>
          <w:szCs w:val="20"/>
        </w:rPr>
      </w:pPr>
      <w:r>
        <w:rPr>
          <w:rFonts w:ascii="Trebuchet MS" w:hAnsi="Trebuchet MS"/>
          <w:color w:val="000000"/>
          <w:sz w:val="20"/>
          <w:szCs w:val="20"/>
        </w:rPr>
        <w:t>2 à igreja de Deus que está em Corinto, aos santificados em Cristo Jesus, chamados para serem santos, com todos os que em todo lugar invocam o nome de nosso Senhor Jesus Cristo, Senhor deles e nosso:</w:t>
      </w:r>
    </w:p>
    <w:p>
      <w:pPr>
        <w:rPr>
          <w:rFonts w:ascii="Trebuchet MS" w:hAnsi="Trebuchet MS"/>
          <w:color w:val="000000"/>
          <w:sz w:val="20"/>
          <w:szCs w:val="20"/>
        </w:rPr>
      </w:pPr>
      <w:r>
        <w:rPr>
          <w:rFonts w:ascii="Trebuchet MS" w:hAnsi="Trebuchet MS"/>
          <w:color w:val="000000"/>
          <w:sz w:val="20"/>
          <w:szCs w:val="20"/>
        </w:rPr>
        <w:t>3 Graça seja convosco,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Sempre dou graças a Deus por vós, pela graça de Deus que vos foi dada em Cristo Jesus;</w:t>
      </w:r>
    </w:p>
    <w:p>
      <w:pPr>
        <w:rPr>
          <w:rFonts w:ascii="Trebuchet MS" w:hAnsi="Trebuchet MS"/>
          <w:color w:val="000000"/>
          <w:sz w:val="20"/>
          <w:szCs w:val="20"/>
        </w:rPr>
      </w:pPr>
      <w:r>
        <w:rPr>
          <w:rFonts w:ascii="Trebuchet MS" w:hAnsi="Trebuchet MS"/>
          <w:color w:val="000000"/>
          <w:sz w:val="20"/>
          <w:szCs w:val="20"/>
        </w:rPr>
        <w:t>5 porque em tudo fostes enriquecidos nele, em toda palavra e em todo o conhecimento,</w:t>
      </w:r>
    </w:p>
    <w:p>
      <w:pPr>
        <w:rPr>
          <w:rFonts w:ascii="Trebuchet MS" w:hAnsi="Trebuchet MS"/>
          <w:color w:val="000000"/>
          <w:sz w:val="20"/>
          <w:szCs w:val="20"/>
        </w:rPr>
      </w:pPr>
      <w:r>
        <w:rPr>
          <w:rFonts w:ascii="Trebuchet MS" w:hAnsi="Trebuchet MS"/>
          <w:color w:val="000000"/>
          <w:sz w:val="20"/>
          <w:szCs w:val="20"/>
        </w:rPr>
        <w:t>6 assim como o testemunho de Cristo foi confirmado entre vós;</w:t>
      </w:r>
    </w:p>
    <w:p>
      <w:pPr>
        <w:rPr>
          <w:rFonts w:ascii="Trebuchet MS" w:hAnsi="Trebuchet MS"/>
          <w:color w:val="000000"/>
          <w:sz w:val="20"/>
          <w:szCs w:val="20"/>
        </w:rPr>
      </w:pPr>
      <w:r>
        <w:rPr>
          <w:rFonts w:ascii="Trebuchet MS" w:hAnsi="Trebuchet MS"/>
          <w:color w:val="000000"/>
          <w:sz w:val="20"/>
          <w:szCs w:val="20"/>
        </w:rPr>
        <w:t>7 de maneira que nenhum dom vos falta, enquanto aguardais a manifestação de nosso Senhor Jesus Cristo,</w:t>
      </w:r>
    </w:p>
    <w:p>
      <w:pPr>
        <w:rPr>
          <w:rFonts w:ascii="Trebuchet MS" w:hAnsi="Trebuchet MS"/>
          <w:color w:val="000000"/>
          <w:sz w:val="20"/>
          <w:szCs w:val="20"/>
        </w:rPr>
      </w:pPr>
      <w:r>
        <w:rPr>
          <w:rFonts w:ascii="Trebuchet MS" w:hAnsi="Trebuchet MS"/>
          <w:color w:val="000000"/>
          <w:sz w:val="20"/>
          <w:szCs w:val="20"/>
        </w:rPr>
        <w:t>8 o qual também vos confirmará até o fim, para serdes irrepreensíveis no dia de nosso Senhor Jesus Cristo.</w:t>
      </w:r>
    </w:p>
    <w:p>
      <w:pPr>
        <w:rPr>
          <w:rFonts w:ascii="Trebuchet MS" w:hAnsi="Trebuchet MS"/>
          <w:color w:val="000000"/>
          <w:sz w:val="20"/>
          <w:szCs w:val="20"/>
        </w:rPr>
      </w:pPr>
      <w:r>
        <w:rPr>
          <w:rFonts w:ascii="Trebuchet MS" w:hAnsi="Trebuchet MS"/>
          <w:color w:val="000000"/>
          <w:sz w:val="20"/>
          <w:szCs w:val="20"/>
        </w:rPr>
        <w:t>9 Fiel é Deus, pelo qual fostes chamados para a comunhão de seu Filho Jesus Cristo nosso Senhor.</w:t>
      </w:r>
    </w:p>
    <w:p>
      <w:pPr>
        <w:rPr>
          <w:rFonts w:ascii="Trebuchet MS" w:hAnsi="Trebuchet MS"/>
          <w:color w:val="000000"/>
          <w:sz w:val="20"/>
          <w:szCs w:val="20"/>
        </w:rPr>
      </w:pPr>
      <w:r>
        <w:rPr>
          <w:rFonts w:ascii="Trebuchet MS" w:hAnsi="Trebuchet MS"/>
          <w:color w:val="000000"/>
          <w:sz w:val="20"/>
          <w:szCs w:val="20"/>
        </w:rPr>
        <w:t>10 Rogo-vos, irmãos, em nome de nosso Senhor Jesus Cristo, que sejais concordes no falar, e que não haja dissensões entre vós; antes sejais unidos no mesmo pensamento e no mesmo parecer.</w:t>
      </w:r>
    </w:p>
    <w:p>
      <w:pPr>
        <w:rPr>
          <w:rFonts w:ascii="Trebuchet MS" w:hAnsi="Trebuchet MS"/>
          <w:color w:val="000000"/>
          <w:sz w:val="20"/>
          <w:szCs w:val="20"/>
        </w:rPr>
      </w:pPr>
      <w:r>
        <w:rPr>
          <w:rFonts w:ascii="Trebuchet MS" w:hAnsi="Trebuchet MS"/>
          <w:color w:val="000000"/>
          <w:sz w:val="20"/>
          <w:szCs w:val="20"/>
        </w:rPr>
        <w:t>11 Pois a respeito de vós, irmãos meus, fui informado pelos da família de Cloé que há contendas entre vós.</w:t>
      </w:r>
    </w:p>
    <w:p>
      <w:pPr>
        <w:rPr>
          <w:rFonts w:ascii="Trebuchet MS" w:hAnsi="Trebuchet MS"/>
          <w:color w:val="000000"/>
          <w:sz w:val="20"/>
          <w:szCs w:val="20"/>
        </w:rPr>
      </w:pPr>
      <w:r>
        <w:rPr>
          <w:rFonts w:ascii="Trebuchet MS" w:hAnsi="Trebuchet MS"/>
          <w:color w:val="000000"/>
          <w:sz w:val="20"/>
          <w:szCs w:val="20"/>
        </w:rPr>
        <w:t>12 Quero dizer com isto, que cada um de vós diz: Eu sou de Paulo; ou, Eu de Apolo; ou Eu sou de Cefas; ou, Eu de Cristo.</w:t>
      </w:r>
    </w:p>
    <w:p>
      <w:pPr>
        <w:rPr>
          <w:rFonts w:ascii="Trebuchet MS" w:hAnsi="Trebuchet MS"/>
          <w:color w:val="000000"/>
          <w:sz w:val="20"/>
          <w:szCs w:val="20"/>
        </w:rPr>
      </w:pPr>
      <w:r>
        <w:rPr>
          <w:rFonts w:ascii="Trebuchet MS" w:hAnsi="Trebuchet MS"/>
          <w:color w:val="000000"/>
          <w:sz w:val="20"/>
          <w:szCs w:val="20"/>
        </w:rPr>
        <w:t>13 será que Cristo está dividido? foi Paulo crucificado por amor de vós? ou fostes vós batizados em nome de Paulo?</w:t>
      </w:r>
    </w:p>
    <w:p>
      <w:pPr>
        <w:rPr>
          <w:rFonts w:ascii="Trebuchet MS" w:hAnsi="Trebuchet MS"/>
          <w:color w:val="000000"/>
          <w:sz w:val="20"/>
          <w:szCs w:val="20"/>
        </w:rPr>
      </w:pPr>
      <w:r>
        <w:rPr>
          <w:rFonts w:ascii="Trebuchet MS" w:hAnsi="Trebuchet MS"/>
          <w:color w:val="000000"/>
          <w:sz w:val="20"/>
          <w:szCs w:val="20"/>
        </w:rPr>
        <w:t>14 Dou graças a Deus que a nenhum de vós batizei, senão a Crispo e a Gaio;</w:t>
      </w:r>
    </w:p>
    <w:p>
      <w:pPr>
        <w:rPr>
          <w:rFonts w:ascii="Trebuchet MS" w:hAnsi="Trebuchet MS"/>
          <w:color w:val="000000"/>
          <w:sz w:val="20"/>
          <w:szCs w:val="20"/>
        </w:rPr>
      </w:pPr>
      <w:r>
        <w:rPr>
          <w:rFonts w:ascii="Trebuchet MS" w:hAnsi="Trebuchet MS"/>
          <w:color w:val="000000"/>
          <w:sz w:val="20"/>
          <w:szCs w:val="20"/>
        </w:rPr>
        <w:t>15 para que ninguém diga que fostes batizados em meu nome.</w:t>
      </w:r>
    </w:p>
    <w:p>
      <w:pPr>
        <w:rPr>
          <w:rFonts w:ascii="Trebuchet MS" w:hAnsi="Trebuchet MS"/>
          <w:color w:val="000000"/>
          <w:sz w:val="20"/>
          <w:szCs w:val="20"/>
        </w:rPr>
      </w:pPr>
      <w:r>
        <w:rPr>
          <w:rFonts w:ascii="Trebuchet MS" w:hAnsi="Trebuchet MS"/>
          <w:color w:val="000000"/>
          <w:sz w:val="20"/>
          <w:szCs w:val="20"/>
        </w:rPr>
        <w:t>16 É verdade, batizei também a família de Estéfanas, além destes, não sei se batizei algum outro.</w:t>
      </w:r>
    </w:p>
    <w:p>
      <w:pPr>
        <w:rPr>
          <w:rFonts w:ascii="Trebuchet MS" w:hAnsi="Trebuchet MS"/>
          <w:color w:val="000000"/>
          <w:sz w:val="20"/>
          <w:szCs w:val="20"/>
        </w:rPr>
      </w:pPr>
      <w:r>
        <w:rPr>
          <w:rFonts w:ascii="Trebuchet MS" w:hAnsi="Trebuchet MS"/>
          <w:color w:val="000000"/>
          <w:sz w:val="20"/>
          <w:szCs w:val="20"/>
        </w:rPr>
        <w:t>17 Porque Cristo não me enviou para batizar, mas para pregar o evangelho; não em sabedoria de palavras, para não se tornar vã a cruz de Cristo.</w:t>
      </w:r>
    </w:p>
    <w:p>
      <w:pPr>
        <w:rPr>
          <w:rFonts w:ascii="Trebuchet MS" w:hAnsi="Trebuchet MS"/>
          <w:color w:val="000000"/>
          <w:sz w:val="20"/>
          <w:szCs w:val="20"/>
        </w:rPr>
      </w:pPr>
      <w:r>
        <w:rPr>
          <w:rFonts w:ascii="Trebuchet MS" w:hAnsi="Trebuchet MS"/>
          <w:color w:val="000000"/>
          <w:sz w:val="20"/>
          <w:szCs w:val="20"/>
        </w:rPr>
        <w:t>18 Porque a palavra da cruz é deveras loucura para os que perecem; mas para nós, que somos salvos, é o poder de Deus.</w:t>
      </w:r>
    </w:p>
    <w:p>
      <w:pPr>
        <w:rPr>
          <w:rFonts w:ascii="Trebuchet MS" w:hAnsi="Trebuchet MS"/>
          <w:color w:val="000000"/>
          <w:sz w:val="20"/>
          <w:szCs w:val="20"/>
        </w:rPr>
      </w:pPr>
      <w:r>
        <w:rPr>
          <w:rFonts w:ascii="Trebuchet MS" w:hAnsi="Trebuchet MS"/>
          <w:color w:val="000000"/>
          <w:sz w:val="20"/>
          <w:szCs w:val="20"/>
        </w:rPr>
        <w:t>19 porque está escrito: Destruirei a sabedoria dos sábios, e aniquilarei a sabedoria o entendimento dos entendidos.</w:t>
      </w:r>
    </w:p>
    <w:p>
      <w:pPr>
        <w:rPr>
          <w:rFonts w:ascii="Trebuchet MS" w:hAnsi="Trebuchet MS"/>
          <w:color w:val="000000"/>
          <w:sz w:val="20"/>
          <w:szCs w:val="20"/>
        </w:rPr>
      </w:pPr>
      <w:r>
        <w:rPr>
          <w:rFonts w:ascii="Trebuchet MS" w:hAnsi="Trebuchet MS"/>
          <w:color w:val="000000"/>
          <w:sz w:val="20"/>
          <w:szCs w:val="20"/>
        </w:rPr>
        <w:t>20 Onde está o sábio? Onde o escriba? Onde o questionador deste século? Porventura não tornou Deus louca a sabedoria deste mundo?</w:t>
      </w:r>
    </w:p>
    <w:p>
      <w:pPr>
        <w:rPr>
          <w:rFonts w:ascii="Trebuchet MS" w:hAnsi="Trebuchet MS"/>
          <w:color w:val="000000"/>
          <w:sz w:val="20"/>
          <w:szCs w:val="20"/>
        </w:rPr>
      </w:pPr>
      <w:r>
        <w:rPr>
          <w:rFonts w:ascii="Trebuchet MS" w:hAnsi="Trebuchet MS"/>
          <w:color w:val="000000"/>
          <w:sz w:val="20"/>
          <w:szCs w:val="20"/>
        </w:rPr>
        <w:t>21 Visto como na sabedoria de Deus o mundo pela sua sabedoria não conheceu a Deus, aprouve a Deus salvar pela loucura da pregação os que crêem.</w:t>
      </w:r>
    </w:p>
    <w:p>
      <w:pPr>
        <w:rPr>
          <w:rFonts w:ascii="Trebuchet MS" w:hAnsi="Trebuchet MS"/>
          <w:color w:val="000000"/>
          <w:sz w:val="20"/>
          <w:szCs w:val="20"/>
        </w:rPr>
      </w:pPr>
      <w:r>
        <w:rPr>
          <w:rFonts w:ascii="Trebuchet MS" w:hAnsi="Trebuchet MS"/>
          <w:color w:val="000000"/>
          <w:sz w:val="20"/>
          <w:szCs w:val="20"/>
        </w:rPr>
        <w:t>22 Pois, enquanto os judeus pedem sinal, e os gregos buscam sabedoria,</w:t>
      </w:r>
    </w:p>
    <w:p>
      <w:pPr>
        <w:rPr>
          <w:rFonts w:ascii="Trebuchet MS" w:hAnsi="Trebuchet MS"/>
          <w:color w:val="000000"/>
          <w:sz w:val="20"/>
          <w:szCs w:val="20"/>
        </w:rPr>
      </w:pPr>
      <w:r>
        <w:rPr>
          <w:rFonts w:ascii="Trebuchet MS" w:hAnsi="Trebuchet MS"/>
          <w:color w:val="000000"/>
          <w:sz w:val="20"/>
          <w:szCs w:val="20"/>
        </w:rPr>
        <w:t>23 nós pregamos a Cristo crucificado, que é escândalo para os judeus, e loucura para os gregos,</w:t>
      </w:r>
    </w:p>
    <w:p>
      <w:pPr>
        <w:rPr>
          <w:rFonts w:ascii="Trebuchet MS" w:hAnsi="Trebuchet MS"/>
          <w:color w:val="000000"/>
          <w:sz w:val="20"/>
          <w:szCs w:val="20"/>
        </w:rPr>
      </w:pPr>
      <w:r>
        <w:rPr>
          <w:rFonts w:ascii="Trebuchet MS" w:hAnsi="Trebuchet MS"/>
          <w:color w:val="000000"/>
          <w:sz w:val="20"/>
          <w:szCs w:val="20"/>
        </w:rPr>
        <w:t>24 mas para os que são chamados, tanto judeus como gregos, Cristo, poder de Deus, e sabedoria de Deus.</w:t>
      </w:r>
    </w:p>
    <w:p>
      <w:pPr>
        <w:rPr>
          <w:rFonts w:ascii="Trebuchet MS" w:hAnsi="Trebuchet MS"/>
          <w:color w:val="000000"/>
          <w:sz w:val="20"/>
          <w:szCs w:val="20"/>
        </w:rPr>
      </w:pPr>
      <w:r>
        <w:rPr>
          <w:rFonts w:ascii="Trebuchet MS" w:hAnsi="Trebuchet MS"/>
          <w:color w:val="000000"/>
          <w:sz w:val="20"/>
          <w:szCs w:val="20"/>
        </w:rPr>
        <w:t>25 Porque a loucura de Deus é mais sábia que os homens; e a fraqueza de Deus é mais forte que os homens.</w:t>
      </w:r>
    </w:p>
    <w:p>
      <w:pPr>
        <w:rPr>
          <w:rFonts w:ascii="Trebuchet MS" w:hAnsi="Trebuchet MS"/>
          <w:color w:val="000000"/>
          <w:sz w:val="20"/>
          <w:szCs w:val="20"/>
        </w:rPr>
      </w:pPr>
      <w:r>
        <w:rPr>
          <w:rFonts w:ascii="Trebuchet MS" w:hAnsi="Trebuchet MS"/>
          <w:color w:val="000000"/>
          <w:sz w:val="20"/>
          <w:szCs w:val="20"/>
        </w:rPr>
        <w:t>26 Ora, vede, irmãos, a vossa vocação, que não são muitos os sábios segundo a carne, nem muitos os poderosos. nem muitos os nobres que são chamados.</w:t>
      </w:r>
    </w:p>
    <w:p>
      <w:pPr>
        <w:rPr>
          <w:rFonts w:ascii="Trebuchet MS" w:hAnsi="Trebuchet MS"/>
          <w:color w:val="000000"/>
          <w:sz w:val="20"/>
          <w:szCs w:val="20"/>
        </w:rPr>
      </w:pPr>
      <w:r>
        <w:rPr>
          <w:rFonts w:ascii="Trebuchet MS" w:hAnsi="Trebuchet MS"/>
          <w:color w:val="000000"/>
          <w:sz w:val="20"/>
          <w:szCs w:val="20"/>
        </w:rPr>
        <w:t>27 Pelo contrário, Deus escolheu as coisas loucas do mundo para confundir os sábios; e Deus escolheu as coisas fracas do mundo para confundir as fortes;</w:t>
      </w:r>
    </w:p>
    <w:p>
      <w:pPr>
        <w:rPr>
          <w:rFonts w:ascii="Trebuchet MS" w:hAnsi="Trebuchet MS"/>
          <w:color w:val="000000"/>
          <w:sz w:val="20"/>
          <w:szCs w:val="20"/>
        </w:rPr>
      </w:pPr>
      <w:r>
        <w:rPr>
          <w:rFonts w:ascii="Trebuchet MS" w:hAnsi="Trebuchet MS"/>
          <w:color w:val="000000"/>
          <w:sz w:val="20"/>
          <w:szCs w:val="20"/>
        </w:rPr>
        <w:t>28 e Deus escolheu as coisas ignóbeis do mundo, e as desprezadas, e as que não são, para reduzir a nada as que são;</w:t>
      </w:r>
    </w:p>
    <w:p>
      <w:pPr>
        <w:rPr>
          <w:rFonts w:ascii="Trebuchet MS" w:hAnsi="Trebuchet MS"/>
          <w:color w:val="000000"/>
          <w:sz w:val="20"/>
          <w:szCs w:val="20"/>
        </w:rPr>
      </w:pPr>
      <w:r>
        <w:rPr>
          <w:rFonts w:ascii="Trebuchet MS" w:hAnsi="Trebuchet MS"/>
          <w:color w:val="000000"/>
          <w:sz w:val="20"/>
          <w:szCs w:val="20"/>
        </w:rPr>
        <w:t>29 para que nenhum mortal se glorie na presença de Deus.</w:t>
      </w:r>
    </w:p>
    <w:p>
      <w:pPr>
        <w:rPr>
          <w:rFonts w:ascii="Trebuchet MS" w:hAnsi="Trebuchet MS"/>
          <w:color w:val="000000"/>
          <w:sz w:val="20"/>
          <w:szCs w:val="20"/>
        </w:rPr>
      </w:pPr>
      <w:r>
        <w:rPr>
          <w:rFonts w:ascii="Trebuchet MS" w:hAnsi="Trebuchet MS"/>
          <w:color w:val="000000"/>
          <w:sz w:val="20"/>
          <w:szCs w:val="20"/>
        </w:rPr>
        <w:t>30 Mas vós sois dele, em Cristo Jesus, o qual para nós foi feito por Deus sabedoria, e justiça, e santificação, e redenção;</w:t>
      </w:r>
    </w:p>
    <w:p>
      <w:pPr>
        <w:rPr>
          <w:rFonts w:ascii="Trebuchet MS" w:hAnsi="Trebuchet MS"/>
          <w:color w:val="000000"/>
          <w:sz w:val="20"/>
          <w:szCs w:val="20"/>
        </w:rPr>
      </w:pPr>
      <w:r>
        <w:rPr>
          <w:rFonts w:ascii="Trebuchet MS" w:hAnsi="Trebuchet MS"/>
          <w:color w:val="000000"/>
          <w:sz w:val="20"/>
          <w:szCs w:val="20"/>
        </w:rPr>
        <w:t>31 para que, como está escrito: Aquele que se gloria, glorie-se no Senhor.</w:t>
      </w:r>
    </w:p>
    <w:p>
      <w:pPr>
        <w:pStyle w:val="P13"/>
        <w:rPr>
          <w:rFonts w:ascii="Trebuchet MS" w:hAnsi="Trebuchet MS"/>
          <w:color w:val="000000"/>
          <w:sz w:val="22"/>
          <w:szCs w:val="22"/>
        </w:rPr>
      </w:pPr>
      <w:bookmarkStart w:id="1192" w:name="_Toc147529047"/>
      <w:r>
        <w:rPr>
          <w:rFonts w:ascii="Trebuchet MS" w:hAnsi="Trebuchet MS"/>
          <w:color w:val="000000"/>
          <w:sz w:val="22"/>
          <w:szCs w:val="22"/>
        </w:rPr>
        <w:t xml:space="preserve"> I CORINTIOS 2</w:t>
      </w:r>
      <w:bookmarkEnd w:id="1192"/>
    </w:p>
    <w:p>
      <w:pPr>
        <w:rPr>
          <w:rFonts w:ascii="Trebuchet MS" w:hAnsi="Trebuchet MS"/>
          <w:color w:val="000000"/>
          <w:sz w:val="20"/>
          <w:szCs w:val="20"/>
        </w:rPr>
      </w:pPr>
      <w:r>
        <w:rPr>
          <w:rFonts w:ascii="Trebuchet MS" w:hAnsi="Trebuchet MS"/>
          <w:color w:val="000000"/>
          <w:sz w:val="20"/>
          <w:szCs w:val="20"/>
        </w:rPr>
        <w:t>1 E eu, irmãos, quando fui ter convosco, anunciando-vos o testemunho de Deus, não fui com sublimidade de palavras ou de sabedoria.</w:t>
      </w:r>
    </w:p>
    <w:p>
      <w:pPr>
        <w:rPr>
          <w:rFonts w:ascii="Trebuchet MS" w:hAnsi="Trebuchet MS"/>
          <w:color w:val="000000"/>
          <w:sz w:val="20"/>
          <w:szCs w:val="20"/>
        </w:rPr>
      </w:pPr>
      <w:r>
        <w:rPr>
          <w:rFonts w:ascii="Trebuchet MS" w:hAnsi="Trebuchet MS"/>
          <w:color w:val="000000"/>
          <w:sz w:val="20"/>
          <w:szCs w:val="20"/>
        </w:rPr>
        <w:t>2 Porque nada me propus saber entre vós, senão a Jesus Cristo, e este crucificado.</w:t>
      </w:r>
    </w:p>
    <w:p>
      <w:pPr>
        <w:rPr>
          <w:rFonts w:ascii="Trebuchet MS" w:hAnsi="Trebuchet MS"/>
          <w:color w:val="000000"/>
          <w:sz w:val="20"/>
          <w:szCs w:val="20"/>
        </w:rPr>
      </w:pPr>
      <w:r>
        <w:rPr>
          <w:rFonts w:ascii="Trebuchet MS" w:hAnsi="Trebuchet MS"/>
          <w:color w:val="000000"/>
          <w:sz w:val="20"/>
          <w:szCs w:val="20"/>
        </w:rPr>
        <w:t>3 E eu estive convosco em fraqueza, e em temor, e em grande tremor.</w:t>
      </w:r>
    </w:p>
    <w:p>
      <w:pPr>
        <w:rPr>
          <w:rFonts w:ascii="Trebuchet MS" w:hAnsi="Trebuchet MS"/>
          <w:color w:val="000000"/>
          <w:sz w:val="20"/>
          <w:szCs w:val="20"/>
        </w:rPr>
      </w:pPr>
      <w:r>
        <w:rPr>
          <w:rFonts w:ascii="Trebuchet MS" w:hAnsi="Trebuchet MS"/>
          <w:color w:val="000000"/>
          <w:sz w:val="20"/>
          <w:szCs w:val="20"/>
        </w:rPr>
        <w:t>4 A minha linguagem e a minha pregação não consistiram em palavras persuasivas de sabedoria, mas em demonstração do Espírito de poder;</w:t>
      </w:r>
    </w:p>
    <w:p>
      <w:pPr>
        <w:rPr>
          <w:rFonts w:ascii="Trebuchet MS" w:hAnsi="Trebuchet MS"/>
          <w:color w:val="000000"/>
          <w:sz w:val="20"/>
          <w:szCs w:val="20"/>
        </w:rPr>
      </w:pPr>
      <w:r>
        <w:rPr>
          <w:rFonts w:ascii="Trebuchet MS" w:hAnsi="Trebuchet MS"/>
          <w:color w:val="000000"/>
          <w:sz w:val="20"/>
          <w:szCs w:val="20"/>
        </w:rPr>
        <w:t>5 para que a vossa fé não se apoiasse na sabedoria dos homens, mas no poder de Deus.</w:t>
      </w:r>
    </w:p>
    <w:p>
      <w:pPr>
        <w:rPr>
          <w:rFonts w:ascii="Trebuchet MS" w:hAnsi="Trebuchet MS"/>
          <w:color w:val="000000"/>
          <w:sz w:val="20"/>
          <w:szCs w:val="20"/>
        </w:rPr>
      </w:pPr>
      <w:r>
        <w:rPr>
          <w:rFonts w:ascii="Trebuchet MS" w:hAnsi="Trebuchet MS"/>
          <w:color w:val="000000"/>
          <w:sz w:val="20"/>
          <w:szCs w:val="20"/>
        </w:rPr>
        <w:t>6 Na verdade, entre os perfeitos falamos sabedoria, não porém a sabedoria deste mundo, nem dos príncipes deste mundo, que estão sendo reduzidos a nada;</w:t>
      </w:r>
    </w:p>
    <w:p>
      <w:pPr>
        <w:rPr>
          <w:rFonts w:ascii="Trebuchet MS" w:hAnsi="Trebuchet MS"/>
          <w:color w:val="000000"/>
          <w:sz w:val="20"/>
          <w:szCs w:val="20"/>
        </w:rPr>
      </w:pPr>
      <w:r>
        <w:rPr>
          <w:rFonts w:ascii="Trebuchet MS" w:hAnsi="Trebuchet MS"/>
          <w:color w:val="000000"/>
          <w:sz w:val="20"/>
          <w:szCs w:val="20"/>
        </w:rPr>
        <w:t>7 mas falamos a sabedoria de Deus em mistério, que esteve oculta, a qual Deus preordenou antes dos séculos para nossa glória;</w:t>
      </w:r>
    </w:p>
    <w:p>
      <w:pPr>
        <w:rPr>
          <w:rFonts w:ascii="Trebuchet MS" w:hAnsi="Trebuchet MS"/>
          <w:color w:val="000000"/>
          <w:sz w:val="20"/>
          <w:szCs w:val="20"/>
        </w:rPr>
      </w:pPr>
      <w:r>
        <w:rPr>
          <w:rFonts w:ascii="Trebuchet MS" w:hAnsi="Trebuchet MS"/>
          <w:color w:val="000000"/>
          <w:sz w:val="20"/>
          <w:szCs w:val="20"/>
        </w:rPr>
        <w:t>8 a qual nenhum dos príncipes deste mundo compreendeu; porque se a tivessem compreendido, não teriam crucificado o Senhor da glória.</w:t>
      </w:r>
    </w:p>
    <w:p>
      <w:pPr>
        <w:rPr>
          <w:rFonts w:ascii="Trebuchet MS" w:hAnsi="Trebuchet MS"/>
          <w:color w:val="000000"/>
          <w:sz w:val="20"/>
          <w:szCs w:val="20"/>
        </w:rPr>
      </w:pPr>
      <w:r>
        <w:rPr>
          <w:rFonts w:ascii="Trebuchet MS" w:hAnsi="Trebuchet MS"/>
          <w:color w:val="000000"/>
          <w:sz w:val="20"/>
          <w:szCs w:val="20"/>
        </w:rPr>
        <w:t>9 Mas, como está escrito: As coisas que olhos não viram, nem ouvidos ouviram, nem penetraram o coração do homem, são as que Deus preparou para os que o amam.</w:t>
      </w:r>
    </w:p>
    <w:p>
      <w:pPr>
        <w:rPr>
          <w:rFonts w:ascii="Trebuchet MS" w:hAnsi="Trebuchet MS"/>
          <w:color w:val="000000"/>
          <w:sz w:val="20"/>
          <w:szCs w:val="20"/>
        </w:rPr>
      </w:pPr>
      <w:r>
        <w:rPr>
          <w:rFonts w:ascii="Trebuchet MS" w:hAnsi="Trebuchet MS"/>
          <w:color w:val="000000"/>
          <w:sz w:val="20"/>
          <w:szCs w:val="20"/>
        </w:rPr>
        <w:t>10 Porque Deus no-las revelou pelo seu Espírito; pois o Espírito esquadrinha todas as coisas, mesmos as profundezas de Deus.</w:t>
      </w:r>
    </w:p>
    <w:p>
      <w:pPr>
        <w:rPr>
          <w:rFonts w:ascii="Trebuchet MS" w:hAnsi="Trebuchet MS"/>
          <w:color w:val="000000"/>
          <w:sz w:val="20"/>
          <w:szCs w:val="20"/>
        </w:rPr>
      </w:pPr>
      <w:r>
        <w:rPr>
          <w:rFonts w:ascii="Trebuchet MS" w:hAnsi="Trebuchet MS"/>
          <w:color w:val="000000"/>
          <w:sz w:val="20"/>
          <w:szCs w:val="20"/>
        </w:rPr>
        <w:t>11 Pois, qual dos homens entende as coisas do homem, senão o espírito do homem que nele está? assim também as coisas de Deus, ninguém as compreendeu, senão o Espírito de Deus.</w:t>
      </w:r>
    </w:p>
    <w:p>
      <w:pPr>
        <w:rPr>
          <w:rFonts w:ascii="Trebuchet MS" w:hAnsi="Trebuchet MS"/>
          <w:color w:val="000000"/>
          <w:sz w:val="20"/>
          <w:szCs w:val="20"/>
        </w:rPr>
      </w:pPr>
      <w:r>
        <w:rPr>
          <w:rFonts w:ascii="Trebuchet MS" w:hAnsi="Trebuchet MS"/>
          <w:color w:val="000000"/>
          <w:sz w:val="20"/>
          <w:szCs w:val="20"/>
        </w:rPr>
        <w:t>12 Ora, nós não temos recebido o espírito do mundo, mas sim o Espírito que provém de Deus, a fim de compreendermos as coisas que nos foram dadas gratuitamente por Deus;</w:t>
      </w:r>
    </w:p>
    <w:p>
      <w:pPr>
        <w:rPr>
          <w:rFonts w:ascii="Trebuchet MS" w:hAnsi="Trebuchet MS"/>
          <w:color w:val="000000"/>
          <w:sz w:val="20"/>
          <w:szCs w:val="20"/>
        </w:rPr>
      </w:pPr>
      <w:r>
        <w:rPr>
          <w:rFonts w:ascii="Trebuchet MS" w:hAnsi="Trebuchet MS"/>
          <w:color w:val="000000"/>
          <w:sz w:val="20"/>
          <w:szCs w:val="20"/>
        </w:rPr>
        <w:t>13 as quais também falamos, não com palavras ensinadas pela sabedoria humana, mas com palavras ensinadas pelo Espírito Santo, comparando coisas espirituais com espirituais.</w:t>
      </w:r>
    </w:p>
    <w:p>
      <w:pPr>
        <w:rPr>
          <w:rFonts w:ascii="Trebuchet MS" w:hAnsi="Trebuchet MS"/>
          <w:color w:val="000000"/>
          <w:sz w:val="20"/>
          <w:szCs w:val="20"/>
        </w:rPr>
      </w:pPr>
      <w:r>
        <w:rPr>
          <w:rFonts w:ascii="Trebuchet MS" w:hAnsi="Trebuchet MS"/>
          <w:color w:val="000000"/>
          <w:sz w:val="20"/>
          <w:szCs w:val="20"/>
        </w:rPr>
        <w:t>14 Ora, o homem natural não aceita as coisas do Espírito de Deus, porque para ele são loucura; e não pode entendê-las, porque elas se discernem espiritualmente.</w:t>
      </w:r>
    </w:p>
    <w:p>
      <w:pPr>
        <w:rPr>
          <w:rFonts w:ascii="Trebuchet MS" w:hAnsi="Trebuchet MS"/>
          <w:color w:val="000000"/>
          <w:sz w:val="20"/>
          <w:szCs w:val="20"/>
        </w:rPr>
      </w:pPr>
      <w:r>
        <w:rPr>
          <w:rFonts w:ascii="Trebuchet MS" w:hAnsi="Trebuchet MS"/>
          <w:color w:val="000000"/>
          <w:sz w:val="20"/>
          <w:szCs w:val="20"/>
        </w:rPr>
        <w:t>15 Mas o que é espiritual discerne bem tudo, enquanto ele por ninguém é discernido.</w:t>
      </w:r>
    </w:p>
    <w:p>
      <w:pPr>
        <w:rPr>
          <w:rFonts w:ascii="Trebuchet MS" w:hAnsi="Trebuchet MS"/>
          <w:color w:val="000000"/>
          <w:sz w:val="20"/>
          <w:szCs w:val="20"/>
        </w:rPr>
      </w:pPr>
      <w:r>
        <w:rPr>
          <w:rFonts w:ascii="Trebuchet MS" w:hAnsi="Trebuchet MS"/>
          <w:color w:val="000000"/>
          <w:sz w:val="20"/>
          <w:szCs w:val="20"/>
        </w:rPr>
        <w:t>16 Pois, quem jamais conheceu a mente do Senhor, para que possa instruí-lo? Mas nós temos a mente de Cristo.</w:t>
      </w:r>
    </w:p>
    <w:p>
      <w:pPr>
        <w:pStyle w:val="P13"/>
        <w:rPr>
          <w:rFonts w:ascii="Trebuchet MS" w:hAnsi="Trebuchet MS"/>
          <w:color w:val="000000"/>
          <w:sz w:val="22"/>
          <w:szCs w:val="22"/>
        </w:rPr>
      </w:pPr>
      <w:bookmarkStart w:id="1193" w:name="_Toc147529048"/>
      <w:r>
        <w:rPr>
          <w:rFonts w:ascii="Trebuchet MS" w:hAnsi="Trebuchet MS"/>
          <w:color w:val="000000"/>
          <w:sz w:val="22"/>
          <w:szCs w:val="22"/>
        </w:rPr>
        <w:t xml:space="preserve"> I CORINTIOS 3</w:t>
      </w:r>
      <w:bookmarkEnd w:id="1193"/>
    </w:p>
    <w:p>
      <w:pPr>
        <w:rPr>
          <w:rFonts w:ascii="Trebuchet MS" w:hAnsi="Trebuchet MS"/>
          <w:color w:val="000000"/>
          <w:sz w:val="20"/>
          <w:szCs w:val="20"/>
        </w:rPr>
      </w:pPr>
      <w:r>
        <w:rPr>
          <w:rFonts w:ascii="Trebuchet MS" w:hAnsi="Trebuchet MS"/>
          <w:color w:val="000000"/>
          <w:sz w:val="20"/>
          <w:szCs w:val="20"/>
        </w:rPr>
        <w:t>1 E eu, irmãos não vos pude falar como a espirituais, mas como a carnais, como a criancinhas em Cristo.</w:t>
      </w:r>
    </w:p>
    <w:p>
      <w:pPr>
        <w:rPr>
          <w:rFonts w:ascii="Trebuchet MS" w:hAnsi="Trebuchet MS"/>
          <w:color w:val="000000"/>
          <w:sz w:val="20"/>
          <w:szCs w:val="20"/>
        </w:rPr>
      </w:pPr>
      <w:r>
        <w:rPr>
          <w:rFonts w:ascii="Trebuchet MS" w:hAnsi="Trebuchet MS"/>
          <w:color w:val="000000"/>
          <w:sz w:val="20"/>
          <w:szCs w:val="20"/>
        </w:rPr>
        <w:t>2 Leite vos dei por alimento, e não comida sólida, porque não a podíeis suportar; nem ainda agora podeis;</w:t>
      </w:r>
    </w:p>
    <w:p>
      <w:pPr>
        <w:rPr>
          <w:rFonts w:ascii="Trebuchet MS" w:hAnsi="Trebuchet MS"/>
          <w:color w:val="000000"/>
          <w:sz w:val="20"/>
          <w:szCs w:val="20"/>
        </w:rPr>
      </w:pPr>
      <w:r>
        <w:rPr>
          <w:rFonts w:ascii="Trebuchet MS" w:hAnsi="Trebuchet MS"/>
          <w:color w:val="000000"/>
          <w:sz w:val="20"/>
          <w:szCs w:val="20"/>
        </w:rPr>
        <w:t>3 porquanto ainda sois carnais; pois, havendo entre vós inveja e contendas, não sois porventura carnais, e não estais andando segundo os homens?</w:t>
      </w:r>
    </w:p>
    <w:p>
      <w:pPr>
        <w:rPr>
          <w:rFonts w:ascii="Trebuchet MS" w:hAnsi="Trebuchet MS"/>
          <w:color w:val="000000"/>
          <w:sz w:val="20"/>
          <w:szCs w:val="20"/>
        </w:rPr>
      </w:pPr>
      <w:r>
        <w:rPr>
          <w:rFonts w:ascii="Trebuchet MS" w:hAnsi="Trebuchet MS"/>
          <w:color w:val="000000"/>
          <w:sz w:val="20"/>
          <w:szCs w:val="20"/>
        </w:rPr>
        <w:t>4 Porque, dizendo um: Eu sou de Paulo; e outro: Eu de Apolo; não sois apenas homens?</w:t>
      </w:r>
    </w:p>
    <w:p>
      <w:pPr>
        <w:rPr>
          <w:rFonts w:ascii="Trebuchet MS" w:hAnsi="Trebuchet MS"/>
          <w:color w:val="000000"/>
          <w:sz w:val="20"/>
          <w:szCs w:val="20"/>
        </w:rPr>
      </w:pPr>
      <w:r>
        <w:rPr>
          <w:rFonts w:ascii="Trebuchet MS" w:hAnsi="Trebuchet MS"/>
          <w:color w:val="000000"/>
          <w:sz w:val="20"/>
          <w:szCs w:val="20"/>
        </w:rPr>
        <w:t>5 Pois, que é Apolo, e que é Paulo, senão ministros pelos quais crestes, e isso conforme o que o Senhor concedeu a cada um?</w:t>
      </w:r>
    </w:p>
    <w:p>
      <w:pPr>
        <w:rPr>
          <w:rFonts w:ascii="Trebuchet MS" w:hAnsi="Trebuchet MS"/>
          <w:color w:val="000000"/>
          <w:sz w:val="20"/>
          <w:szCs w:val="20"/>
        </w:rPr>
      </w:pPr>
      <w:r>
        <w:rPr>
          <w:rFonts w:ascii="Trebuchet MS" w:hAnsi="Trebuchet MS"/>
          <w:color w:val="000000"/>
          <w:sz w:val="20"/>
          <w:szCs w:val="20"/>
        </w:rPr>
        <w:t>6 Eu plantei; Apolo regou; mas Deus deu o crescimento.</w:t>
      </w:r>
    </w:p>
    <w:p>
      <w:pPr>
        <w:rPr>
          <w:rFonts w:ascii="Trebuchet MS" w:hAnsi="Trebuchet MS"/>
          <w:color w:val="000000"/>
          <w:sz w:val="20"/>
          <w:szCs w:val="20"/>
        </w:rPr>
      </w:pPr>
      <w:r>
        <w:rPr>
          <w:rFonts w:ascii="Trebuchet MS" w:hAnsi="Trebuchet MS"/>
          <w:color w:val="000000"/>
          <w:sz w:val="20"/>
          <w:szCs w:val="20"/>
        </w:rPr>
        <w:t>7 De modo que, nem o que planta é alguma coisa, nem o que rega, mas Deus, que dá o crescimento.</w:t>
      </w:r>
    </w:p>
    <w:p>
      <w:pPr>
        <w:rPr>
          <w:rFonts w:ascii="Trebuchet MS" w:hAnsi="Trebuchet MS"/>
          <w:color w:val="000000"/>
          <w:sz w:val="20"/>
          <w:szCs w:val="20"/>
        </w:rPr>
      </w:pPr>
      <w:r>
        <w:rPr>
          <w:rFonts w:ascii="Trebuchet MS" w:hAnsi="Trebuchet MS"/>
          <w:color w:val="000000"/>
          <w:sz w:val="20"/>
          <w:szCs w:val="20"/>
        </w:rPr>
        <w:t>8 Ora, uma só coisa é o que planta e o que rega; e cada um receberá o seu galardão segundo o seu trabalho.</w:t>
      </w:r>
    </w:p>
    <w:p>
      <w:pPr>
        <w:rPr>
          <w:rFonts w:ascii="Trebuchet MS" w:hAnsi="Trebuchet MS"/>
          <w:color w:val="000000"/>
          <w:sz w:val="20"/>
          <w:szCs w:val="20"/>
        </w:rPr>
      </w:pPr>
      <w:r>
        <w:rPr>
          <w:rFonts w:ascii="Trebuchet MS" w:hAnsi="Trebuchet MS"/>
          <w:color w:val="000000"/>
          <w:sz w:val="20"/>
          <w:szCs w:val="20"/>
        </w:rPr>
        <w:t>9 Porque nós somos cooperadores de Deus; vós sois lavoura de Deus e edifício de Deus.</w:t>
      </w:r>
    </w:p>
    <w:p>
      <w:pPr>
        <w:rPr>
          <w:rFonts w:ascii="Trebuchet MS" w:hAnsi="Trebuchet MS"/>
          <w:color w:val="000000"/>
          <w:sz w:val="20"/>
          <w:szCs w:val="20"/>
        </w:rPr>
      </w:pPr>
      <w:r>
        <w:rPr>
          <w:rFonts w:ascii="Trebuchet MS" w:hAnsi="Trebuchet MS"/>
          <w:color w:val="000000"/>
          <w:sz w:val="20"/>
          <w:szCs w:val="20"/>
        </w:rPr>
        <w:t>10 Segundo a graça de Deus que me foi dada, lancei eu como sábio construtor, o fundamento, e outro edifica sobre ele; mas veja cada um como edifica sobre ele.</w:t>
      </w:r>
    </w:p>
    <w:p>
      <w:pPr>
        <w:rPr>
          <w:rFonts w:ascii="Trebuchet MS" w:hAnsi="Trebuchet MS"/>
          <w:color w:val="000000"/>
          <w:sz w:val="20"/>
          <w:szCs w:val="20"/>
        </w:rPr>
      </w:pPr>
      <w:r>
        <w:rPr>
          <w:rFonts w:ascii="Trebuchet MS" w:hAnsi="Trebuchet MS"/>
          <w:color w:val="000000"/>
          <w:sz w:val="20"/>
          <w:szCs w:val="20"/>
        </w:rPr>
        <w:t>11 Porque ninguém pode lançar outro fundamento, além do que já está posto, o qual é Jesus Cristo.</w:t>
      </w:r>
    </w:p>
    <w:p>
      <w:pPr>
        <w:rPr>
          <w:rFonts w:ascii="Trebuchet MS" w:hAnsi="Trebuchet MS"/>
          <w:color w:val="000000"/>
          <w:sz w:val="20"/>
          <w:szCs w:val="20"/>
        </w:rPr>
      </w:pPr>
      <w:r>
        <w:rPr>
          <w:rFonts w:ascii="Trebuchet MS" w:hAnsi="Trebuchet MS"/>
          <w:color w:val="000000"/>
          <w:sz w:val="20"/>
          <w:szCs w:val="20"/>
        </w:rPr>
        <w:t>12 E, se alguém sobre este fundamento levanta um edifício de ouro, prata, pedras preciosas, madeira, feno, palha,</w:t>
      </w:r>
    </w:p>
    <w:p>
      <w:pPr>
        <w:rPr>
          <w:rFonts w:ascii="Trebuchet MS" w:hAnsi="Trebuchet MS"/>
          <w:color w:val="000000"/>
          <w:sz w:val="20"/>
          <w:szCs w:val="20"/>
        </w:rPr>
      </w:pPr>
      <w:r>
        <w:rPr>
          <w:rFonts w:ascii="Trebuchet MS" w:hAnsi="Trebuchet MS"/>
          <w:color w:val="000000"/>
          <w:sz w:val="20"/>
          <w:szCs w:val="20"/>
        </w:rPr>
        <w:t>13 a obra de cada um se manifestará; pois aquele dia a demonstrará, porque será revelada no fogo, e o fogo provará qual seja a obra de cada um.</w:t>
      </w:r>
    </w:p>
    <w:p>
      <w:pPr>
        <w:rPr>
          <w:rFonts w:ascii="Trebuchet MS" w:hAnsi="Trebuchet MS"/>
          <w:color w:val="000000"/>
          <w:sz w:val="20"/>
          <w:szCs w:val="20"/>
        </w:rPr>
      </w:pPr>
      <w:r>
        <w:rPr>
          <w:rFonts w:ascii="Trebuchet MS" w:hAnsi="Trebuchet MS"/>
          <w:color w:val="000000"/>
          <w:sz w:val="20"/>
          <w:szCs w:val="20"/>
        </w:rPr>
        <w:t>14 Se permanecer a obra que alguém sobre ele edificou, esse receberá galardão.</w:t>
      </w:r>
    </w:p>
    <w:p>
      <w:pPr>
        <w:rPr>
          <w:rFonts w:ascii="Trebuchet MS" w:hAnsi="Trebuchet MS"/>
          <w:color w:val="000000"/>
          <w:sz w:val="20"/>
          <w:szCs w:val="20"/>
        </w:rPr>
      </w:pPr>
      <w:r>
        <w:rPr>
          <w:rFonts w:ascii="Trebuchet MS" w:hAnsi="Trebuchet MS"/>
          <w:color w:val="000000"/>
          <w:sz w:val="20"/>
          <w:szCs w:val="20"/>
        </w:rPr>
        <w:t>15 Se a obra de alguém se queimar, sofrerá ele prejuízo; mas o tal será salvo todavia como que pelo fogo.</w:t>
      </w:r>
    </w:p>
    <w:p>
      <w:pPr>
        <w:rPr>
          <w:rFonts w:ascii="Trebuchet MS" w:hAnsi="Trebuchet MS"/>
          <w:color w:val="000000"/>
          <w:sz w:val="20"/>
          <w:szCs w:val="20"/>
        </w:rPr>
      </w:pPr>
      <w:r>
        <w:rPr>
          <w:rFonts w:ascii="Trebuchet MS" w:hAnsi="Trebuchet MS"/>
          <w:color w:val="000000"/>
          <w:sz w:val="20"/>
          <w:szCs w:val="20"/>
        </w:rPr>
        <w:t>16 Não sabeis vós que sois santuário de Deus, e que o Espírito de Deus habita em vós?</w:t>
      </w:r>
    </w:p>
    <w:p>
      <w:pPr>
        <w:rPr>
          <w:rFonts w:ascii="Trebuchet MS" w:hAnsi="Trebuchet MS"/>
          <w:color w:val="000000"/>
          <w:sz w:val="20"/>
          <w:szCs w:val="20"/>
        </w:rPr>
      </w:pPr>
      <w:r>
        <w:rPr>
          <w:rFonts w:ascii="Trebuchet MS" w:hAnsi="Trebuchet MS"/>
          <w:color w:val="000000"/>
          <w:sz w:val="20"/>
          <w:szCs w:val="20"/>
        </w:rPr>
        <w:t>17 Se alguém destruir o santuário de Deus, Deus o destruirá; porque sagrado é o santuário de Deus, que sois vós.</w:t>
      </w:r>
    </w:p>
    <w:p>
      <w:pPr>
        <w:rPr>
          <w:rFonts w:ascii="Trebuchet MS" w:hAnsi="Trebuchet MS"/>
          <w:color w:val="000000"/>
          <w:sz w:val="20"/>
          <w:szCs w:val="20"/>
        </w:rPr>
      </w:pPr>
      <w:r>
        <w:rPr>
          <w:rFonts w:ascii="Trebuchet MS" w:hAnsi="Trebuchet MS"/>
          <w:color w:val="000000"/>
          <w:sz w:val="20"/>
          <w:szCs w:val="20"/>
        </w:rPr>
        <w:t>18 Ninguém se engane a si mesmo; se alguém dentre vós se tem por sábio neste mundo, faça-se louco para se tornar sábio.</w:t>
      </w:r>
    </w:p>
    <w:p>
      <w:pPr>
        <w:rPr>
          <w:rFonts w:ascii="Trebuchet MS" w:hAnsi="Trebuchet MS"/>
          <w:color w:val="000000"/>
          <w:sz w:val="20"/>
          <w:szCs w:val="20"/>
        </w:rPr>
      </w:pPr>
      <w:r>
        <w:rPr>
          <w:rFonts w:ascii="Trebuchet MS" w:hAnsi="Trebuchet MS"/>
          <w:color w:val="000000"/>
          <w:sz w:val="20"/>
          <w:szCs w:val="20"/>
        </w:rPr>
        <w:t>19 Porque a sabedoria deste mundo é loucura diante de Deus; pois está escrito: Ele apanha os sábios na sua própria astúcia;</w:t>
      </w:r>
    </w:p>
    <w:p>
      <w:pPr>
        <w:rPr>
          <w:rFonts w:ascii="Trebuchet MS" w:hAnsi="Trebuchet MS"/>
          <w:color w:val="000000"/>
          <w:sz w:val="20"/>
          <w:szCs w:val="20"/>
        </w:rPr>
      </w:pPr>
      <w:r>
        <w:rPr>
          <w:rFonts w:ascii="Trebuchet MS" w:hAnsi="Trebuchet MS"/>
          <w:color w:val="000000"/>
          <w:sz w:val="20"/>
          <w:szCs w:val="20"/>
        </w:rPr>
        <w:t>20 e outra vez: O Senhor conhece as cogitações dos sábios, que são vãs.</w:t>
      </w:r>
    </w:p>
    <w:p>
      <w:pPr>
        <w:rPr>
          <w:rFonts w:ascii="Trebuchet MS" w:hAnsi="Trebuchet MS"/>
          <w:color w:val="000000"/>
          <w:sz w:val="20"/>
          <w:szCs w:val="20"/>
        </w:rPr>
      </w:pPr>
      <w:r>
        <w:rPr>
          <w:rFonts w:ascii="Trebuchet MS" w:hAnsi="Trebuchet MS"/>
          <w:color w:val="000000"/>
          <w:sz w:val="20"/>
          <w:szCs w:val="20"/>
        </w:rPr>
        <w:t>21 Portanto ninguém se glorie nos homens; porque tudo é vosso;</w:t>
      </w:r>
    </w:p>
    <w:p>
      <w:pPr>
        <w:rPr>
          <w:rFonts w:ascii="Trebuchet MS" w:hAnsi="Trebuchet MS"/>
          <w:color w:val="000000"/>
          <w:sz w:val="20"/>
          <w:szCs w:val="20"/>
        </w:rPr>
      </w:pPr>
      <w:r>
        <w:rPr>
          <w:rFonts w:ascii="Trebuchet MS" w:hAnsi="Trebuchet MS"/>
          <w:color w:val="000000"/>
          <w:sz w:val="20"/>
          <w:szCs w:val="20"/>
        </w:rPr>
        <w:t>22 seja Paulo, ou Apolo, ou Cefas; seja o mundo, ou a vida, ou a morte; sejam as coisas presentes, ou as vindouras, tudo é vosso,</w:t>
      </w:r>
    </w:p>
    <w:p>
      <w:pPr>
        <w:rPr>
          <w:rFonts w:ascii="Trebuchet MS" w:hAnsi="Trebuchet MS"/>
          <w:color w:val="000000"/>
          <w:sz w:val="20"/>
          <w:szCs w:val="20"/>
        </w:rPr>
      </w:pPr>
      <w:r>
        <w:rPr>
          <w:rFonts w:ascii="Trebuchet MS" w:hAnsi="Trebuchet MS"/>
          <w:color w:val="000000"/>
          <w:sz w:val="20"/>
          <w:szCs w:val="20"/>
        </w:rPr>
        <w:t>23 e vós de Cristo, e Cristo de Deus.</w:t>
      </w:r>
    </w:p>
    <w:p>
      <w:pPr>
        <w:pStyle w:val="P13"/>
        <w:rPr>
          <w:rFonts w:ascii="Trebuchet MS" w:hAnsi="Trebuchet MS"/>
          <w:color w:val="000000"/>
          <w:sz w:val="22"/>
          <w:szCs w:val="22"/>
        </w:rPr>
      </w:pPr>
      <w:bookmarkStart w:id="1194" w:name="_Toc147529049"/>
      <w:r>
        <w:rPr>
          <w:rFonts w:ascii="Trebuchet MS" w:hAnsi="Trebuchet MS"/>
          <w:color w:val="000000"/>
          <w:sz w:val="22"/>
          <w:szCs w:val="22"/>
        </w:rPr>
        <w:t xml:space="preserve"> I CORINTIOS 4</w:t>
      </w:r>
      <w:bookmarkEnd w:id="1194"/>
    </w:p>
    <w:p>
      <w:pPr>
        <w:rPr>
          <w:rFonts w:ascii="Trebuchet MS" w:hAnsi="Trebuchet MS"/>
          <w:color w:val="000000"/>
          <w:sz w:val="20"/>
          <w:szCs w:val="20"/>
        </w:rPr>
      </w:pPr>
      <w:r>
        <w:rPr>
          <w:rFonts w:ascii="Trebuchet MS" w:hAnsi="Trebuchet MS"/>
          <w:color w:val="000000"/>
          <w:sz w:val="20"/>
          <w:szCs w:val="20"/>
        </w:rPr>
        <w:t>1 Que os homens nos considerem, pois, como ministros de Cristo, e despenseiros dos mistérios de Deus.</w:t>
      </w:r>
    </w:p>
    <w:p>
      <w:pPr>
        <w:rPr>
          <w:rFonts w:ascii="Trebuchet MS" w:hAnsi="Trebuchet MS"/>
          <w:color w:val="000000"/>
          <w:sz w:val="20"/>
          <w:szCs w:val="20"/>
        </w:rPr>
      </w:pPr>
      <w:r>
        <w:rPr>
          <w:rFonts w:ascii="Trebuchet MS" w:hAnsi="Trebuchet MS"/>
          <w:color w:val="000000"/>
          <w:sz w:val="20"/>
          <w:szCs w:val="20"/>
        </w:rPr>
        <w:t>2 Ora, além disso, o que se requer nos despenseiros é que cada um seja encontrado fiel.</w:t>
      </w:r>
    </w:p>
    <w:p>
      <w:pPr>
        <w:rPr>
          <w:rFonts w:ascii="Trebuchet MS" w:hAnsi="Trebuchet MS"/>
          <w:color w:val="000000"/>
          <w:sz w:val="20"/>
          <w:szCs w:val="20"/>
        </w:rPr>
      </w:pPr>
      <w:r>
        <w:rPr>
          <w:rFonts w:ascii="Trebuchet MS" w:hAnsi="Trebuchet MS"/>
          <w:color w:val="000000"/>
          <w:sz w:val="20"/>
          <w:szCs w:val="20"/>
        </w:rPr>
        <w:t>3 Todavia, a mim mui pouco se me dá de ser julgado por vós, ou por qualquer tribunal humano; nem eu tampouco a mim mesmo me julgo.</w:t>
      </w:r>
    </w:p>
    <w:p>
      <w:pPr>
        <w:rPr>
          <w:rFonts w:ascii="Trebuchet MS" w:hAnsi="Trebuchet MS"/>
          <w:color w:val="000000"/>
          <w:sz w:val="20"/>
          <w:szCs w:val="20"/>
        </w:rPr>
      </w:pPr>
      <w:r>
        <w:rPr>
          <w:rFonts w:ascii="Trebuchet MS" w:hAnsi="Trebuchet MS"/>
          <w:color w:val="000000"/>
          <w:sz w:val="20"/>
          <w:szCs w:val="20"/>
        </w:rPr>
        <w:t>4 Porque, embora em nada me sinta culpado, nem por isso sou justificado; pois quem me julga é o Senhor.</w:t>
      </w:r>
    </w:p>
    <w:p>
      <w:pPr>
        <w:rPr>
          <w:rFonts w:ascii="Trebuchet MS" w:hAnsi="Trebuchet MS"/>
          <w:color w:val="000000"/>
          <w:sz w:val="20"/>
          <w:szCs w:val="20"/>
        </w:rPr>
      </w:pPr>
      <w:r>
        <w:rPr>
          <w:rFonts w:ascii="Trebuchet MS" w:hAnsi="Trebuchet MS"/>
          <w:color w:val="000000"/>
          <w:sz w:val="20"/>
          <w:szCs w:val="20"/>
        </w:rPr>
        <w:t>5 Portanto nada julgueis antes do tempo, até que venha o Senhor, o qual não só trará à luz as coisas ocultas das trevas, mas também manifestará os desígnios dos corações; e então cada um receberá de Deus o seu louvor.</w:t>
      </w:r>
    </w:p>
    <w:p>
      <w:pPr>
        <w:rPr>
          <w:rFonts w:ascii="Trebuchet MS" w:hAnsi="Trebuchet MS"/>
          <w:color w:val="000000"/>
          <w:sz w:val="20"/>
          <w:szCs w:val="20"/>
        </w:rPr>
      </w:pPr>
      <w:r>
        <w:rPr>
          <w:rFonts w:ascii="Trebuchet MS" w:hAnsi="Trebuchet MS"/>
          <w:color w:val="000000"/>
          <w:sz w:val="20"/>
          <w:szCs w:val="20"/>
        </w:rPr>
        <w:t>6 Ora, irmãos, estas coisas eu as apliquei figuradamente a mim e a Apolo, por amor de vós; para que em nós aprendais a não ir além do que está escrito, de modo que nenhum de vós se ensoberbeça a favor de um contra outro.</w:t>
      </w:r>
    </w:p>
    <w:p>
      <w:pPr>
        <w:rPr>
          <w:rFonts w:ascii="Trebuchet MS" w:hAnsi="Trebuchet MS"/>
          <w:color w:val="000000"/>
          <w:sz w:val="20"/>
          <w:szCs w:val="20"/>
        </w:rPr>
      </w:pPr>
      <w:r>
        <w:rPr>
          <w:rFonts w:ascii="Trebuchet MS" w:hAnsi="Trebuchet MS"/>
          <w:color w:val="000000"/>
          <w:sz w:val="20"/>
          <w:szCs w:val="20"/>
        </w:rPr>
        <w:t>7 Pois, quem te diferença? E que tens tu que não tenhas recebido? E, se o recebeste, por que te glorias, como se não o houveras recebido?</w:t>
      </w:r>
    </w:p>
    <w:p>
      <w:pPr>
        <w:rPr>
          <w:rFonts w:ascii="Trebuchet MS" w:hAnsi="Trebuchet MS"/>
          <w:color w:val="000000"/>
          <w:sz w:val="20"/>
          <w:szCs w:val="20"/>
        </w:rPr>
      </w:pPr>
      <w:r>
        <w:rPr>
          <w:rFonts w:ascii="Trebuchet MS" w:hAnsi="Trebuchet MS"/>
          <w:color w:val="000000"/>
          <w:sz w:val="20"/>
          <w:szCs w:val="20"/>
        </w:rPr>
        <w:t>8 Já estais fartos! já estais ricos! sem nós já chegastes a reinar! e oxalá reinásseis de fato, para que também nós reinássemos convosco!</w:t>
      </w:r>
    </w:p>
    <w:p>
      <w:pPr>
        <w:rPr>
          <w:rFonts w:ascii="Trebuchet MS" w:hAnsi="Trebuchet MS"/>
          <w:color w:val="000000"/>
          <w:sz w:val="20"/>
          <w:szCs w:val="20"/>
        </w:rPr>
      </w:pPr>
      <w:r>
        <w:rPr>
          <w:rFonts w:ascii="Trebuchet MS" w:hAnsi="Trebuchet MS"/>
          <w:color w:val="000000"/>
          <w:sz w:val="20"/>
          <w:szCs w:val="20"/>
        </w:rPr>
        <w:t>9 Porque tenho para mim, que Deus a nós, apóstolos, nos pôs por últimos, como condenados à morte; pois somos feitos espetáculo ao mundo, tanto a anjos como a homens.</w:t>
      </w:r>
    </w:p>
    <w:p>
      <w:pPr>
        <w:rPr>
          <w:rFonts w:ascii="Trebuchet MS" w:hAnsi="Trebuchet MS"/>
          <w:color w:val="000000"/>
          <w:sz w:val="20"/>
          <w:szCs w:val="20"/>
        </w:rPr>
      </w:pPr>
      <w:r>
        <w:rPr>
          <w:rFonts w:ascii="Trebuchet MS" w:hAnsi="Trebuchet MS"/>
          <w:color w:val="000000"/>
          <w:sz w:val="20"/>
          <w:szCs w:val="20"/>
        </w:rPr>
        <w:t>10 Nós somos loucos por amor de Cristo, e vós sábios em Cristo; nós fracos, e vós fortes; vós ilustres, e nós desprezíveis.</w:t>
      </w:r>
    </w:p>
    <w:p>
      <w:pPr>
        <w:rPr>
          <w:rFonts w:ascii="Trebuchet MS" w:hAnsi="Trebuchet MS"/>
          <w:color w:val="000000"/>
          <w:sz w:val="20"/>
          <w:szCs w:val="20"/>
        </w:rPr>
      </w:pPr>
      <w:r>
        <w:rPr>
          <w:rFonts w:ascii="Trebuchet MS" w:hAnsi="Trebuchet MS"/>
          <w:color w:val="000000"/>
          <w:sz w:val="20"/>
          <w:szCs w:val="20"/>
        </w:rPr>
        <w:t>11 Até a presente hora padecemos fome, e sede; estamos nus, e recebemos bofetadas, e não temos pousada certa,</w:t>
      </w:r>
    </w:p>
    <w:p>
      <w:pPr>
        <w:rPr>
          <w:rFonts w:ascii="Trebuchet MS" w:hAnsi="Trebuchet MS"/>
          <w:color w:val="000000"/>
          <w:sz w:val="20"/>
          <w:szCs w:val="20"/>
        </w:rPr>
      </w:pPr>
      <w:r>
        <w:rPr>
          <w:rFonts w:ascii="Trebuchet MS" w:hAnsi="Trebuchet MS"/>
          <w:color w:val="000000"/>
          <w:sz w:val="20"/>
          <w:szCs w:val="20"/>
        </w:rPr>
        <w:t>12 e nos afadigamos, trabalhando com nossas próprias mãos; somos injuriados, e bendizemos; somos perseguidos, e o suportamos;</w:t>
      </w:r>
    </w:p>
    <w:p>
      <w:pPr>
        <w:rPr>
          <w:rFonts w:ascii="Trebuchet MS" w:hAnsi="Trebuchet MS"/>
          <w:color w:val="000000"/>
          <w:sz w:val="20"/>
          <w:szCs w:val="20"/>
        </w:rPr>
      </w:pPr>
      <w:r>
        <w:rPr>
          <w:rFonts w:ascii="Trebuchet MS" w:hAnsi="Trebuchet MS"/>
          <w:color w:val="000000"/>
          <w:sz w:val="20"/>
          <w:szCs w:val="20"/>
        </w:rPr>
        <w:t>13 somos difamados, e exortamos; até o presente somos considerados como o refugo do mundo, e como a escória de tudo.</w:t>
      </w:r>
    </w:p>
    <w:p>
      <w:pPr>
        <w:rPr>
          <w:rFonts w:ascii="Trebuchet MS" w:hAnsi="Trebuchet MS"/>
          <w:color w:val="000000"/>
          <w:sz w:val="20"/>
          <w:szCs w:val="20"/>
        </w:rPr>
      </w:pPr>
      <w:r>
        <w:rPr>
          <w:rFonts w:ascii="Trebuchet MS" w:hAnsi="Trebuchet MS"/>
          <w:color w:val="000000"/>
          <w:sz w:val="20"/>
          <w:szCs w:val="20"/>
        </w:rPr>
        <w:t>14 Não escrevo estas coisas para vos envergonhar, mas para vos admoestar, como a filhos meus amados.</w:t>
      </w:r>
    </w:p>
    <w:p>
      <w:pPr>
        <w:rPr>
          <w:rFonts w:ascii="Trebuchet MS" w:hAnsi="Trebuchet MS"/>
          <w:color w:val="000000"/>
          <w:sz w:val="20"/>
          <w:szCs w:val="20"/>
        </w:rPr>
      </w:pPr>
      <w:r>
        <w:rPr>
          <w:rFonts w:ascii="Trebuchet MS" w:hAnsi="Trebuchet MS"/>
          <w:color w:val="000000"/>
          <w:sz w:val="20"/>
          <w:szCs w:val="20"/>
        </w:rPr>
        <w:t>15 Porque ainda que tenhais dez mil aios em Cristo, não tendes contudo muitos pais; pois eu pelo evangelho vos gerei em Cristo Jesus.</w:t>
      </w:r>
    </w:p>
    <w:p>
      <w:pPr>
        <w:rPr>
          <w:rFonts w:ascii="Trebuchet MS" w:hAnsi="Trebuchet MS"/>
          <w:color w:val="000000"/>
          <w:sz w:val="20"/>
          <w:szCs w:val="20"/>
        </w:rPr>
      </w:pPr>
      <w:r>
        <w:rPr>
          <w:rFonts w:ascii="Trebuchet MS" w:hAnsi="Trebuchet MS"/>
          <w:color w:val="000000"/>
          <w:sz w:val="20"/>
          <w:szCs w:val="20"/>
        </w:rPr>
        <w:t>16 Rogo-vos, portanto, que sejais meus imitadores.</w:t>
      </w:r>
    </w:p>
    <w:p>
      <w:pPr>
        <w:rPr>
          <w:rFonts w:ascii="Trebuchet MS" w:hAnsi="Trebuchet MS"/>
          <w:color w:val="000000"/>
          <w:sz w:val="20"/>
          <w:szCs w:val="20"/>
        </w:rPr>
      </w:pPr>
      <w:r>
        <w:rPr>
          <w:rFonts w:ascii="Trebuchet MS" w:hAnsi="Trebuchet MS"/>
          <w:color w:val="000000"/>
          <w:sz w:val="20"/>
          <w:szCs w:val="20"/>
        </w:rPr>
        <w:t>17 Por isso mesmo vos enviei Timóteo, que é meu filho amado, e fiel no Senhor; o qual vos lembrará os meus caminhos em Cristo, como por toda parte eu ensino em cada igreja.</w:t>
      </w:r>
    </w:p>
    <w:p>
      <w:pPr>
        <w:rPr>
          <w:rFonts w:ascii="Trebuchet MS" w:hAnsi="Trebuchet MS"/>
          <w:color w:val="000000"/>
          <w:sz w:val="20"/>
          <w:szCs w:val="20"/>
        </w:rPr>
      </w:pPr>
      <w:r>
        <w:rPr>
          <w:rFonts w:ascii="Trebuchet MS" w:hAnsi="Trebuchet MS"/>
          <w:color w:val="000000"/>
          <w:sz w:val="20"/>
          <w:szCs w:val="20"/>
        </w:rPr>
        <w:t>18 Mas alguns andam inchados, como se eu não houvesse de ir ter convosco.</w:t>
      </w:r>
    </w:p>
    <w:p>
      <w:pPr>
        <w:rPr>
          <w:rFonts w:ascii="Trebuchet MS" w:hAnsi="Trebuchet MS"/>
          <w:color w:val="000000"/>
          <w:sz w:val="20"/>
          <w:szCs w:val="20"/>
        </w:rPr>
      </w:pPr>
      <w:r>
        <w:rPr>
          <w:rFonts w:ascii="Trebuchet MS" w:hAnsi="Trebuchet MS"/>
          <w:color w:val="000000"/>
          <w:sz w:val="20"/>
          <w:szCs w:val="20"/>
        </w:rPr>
        <w:t>19 Em breve, porém, irei ter convosco, se o Senhor quiser, e então conhecerei, não as palavras dos que andam inchados, mas o poder.</w:t>
      </w:r>
    </w:p>
    <w:p>
      <w:pPr>
        <w:rPr>
          <w:rFonts w:ascii="Trebuchet MS" w:hAnsi="Trebuchet MS"/>
          <w:color w:val="000000"/>
          <w:sz w:val="20"/>
          <w:szCs w:val="20"/>
        </w:rPr>
      </w:pPr>
      <w:r>
        <w:rPr>
          <w:rFonts w:ascii="Trebuchet MS" w:hAnsi="Trebuchet MS"/>
          <w:color w:val="000000"/>
          <w:sz w:val="20"/>
          <w:szCs w:val="20"/>
        </w:rPr>
        <w:t>20 Porque o reino de Deus não consiste em palavras, mas em poder.</w:t>
      </w:r>
    </w:p>
    <w:p>
      <w:pPr>
        <w:rPr>
          <w:rFonts w:ascii="Trebuchet MS" w:hAnsi="Trebuchet MS"/>
          <w:color w:val="000000"/>
          <w:sz w:val="20"/>
          <w:szCs w:val="20"/>
        </w:rPr>
      </w:pPr>
      <w:r>
        <w:rPr>
          <w:rFonts w:ascii="Trebuchet MS" w:hAnsi="Trebuchet MS"/>
          <w:color w:val="000000"/>
          <w:sz w:val="20"/>
          <w:szCs w:val="20"/>
        </w:rPr>
        <w:t>21 Que quereis? Irei a vós com vara, ou com amor e espírito de mansidão?</w:t>
      </w:r>
    </w:p>
    <w:p>
      <w:pPr>
        <w:pStyle w:val="P13"/>
        <w:rPr>
          <w:rFonts w:ascii="Trebuchet MS" w:hAnsi="Trebuchet MS"/>
          <w:color w:val="000000"/>
          <w:sz w:val="22"/>
          <w:szCs w:val="22"/>
        </w:rPr>
      </w:pPr>
      <w:bookmarkStart w:id="1195" w:name="_Toc147529050"/>
      <w:r>
        <w:rPr>
          <w:rFonts w:ascii="Trebuchet MS" w:hAnsi="Trebuchet MS"/>
          <w:color w:val="000000"/>
          <w:sz w:val="22"/>
          <w:szCs w:val="22"/>
        </w:rPr>
        <w:t xml:space="preserve"> I CORINTIOS 5</w:t>
      </w:r>
      <w:bookmarkEnd w:id="1195"/>
    </w:p>
    <w:p>
      <w:pPr>
        <w:rPr>
          <w:rFonts w:ascii="Trebuchet MS" w:hAnsi="Trebuchet MS"/>
          <w:color w:val="000000"/>
          <w:sz w:val="20"/>
          <w:szCs w:val="20"/>
        </w:rPr>
      </w:pPr>
      <w:r>
        <w:rPr>
          <w:rFonts w:ascii="Trebuchet MS" w:hAnsi="Trebuchet MS"/>
          <w:color w:val="000000"/>
          <w:sz w:val="20"/>
          <w:szCs w:val="20"/>
        </w:rPr>
        <w:t>1 Geralmente se ouve que há entre vós imoralidade, imoralidade que nem mesmo entre os gentios se vê, a ponto de haver quem vive com a mulher de seu pai.</w:t>
      </w:r>
    </w:p>
    <w:p>
      <w:pPr>
        <w:rPr>
          <w:rFonts w:ascii="Trebuchet MS" w:hAnsi="Trebuchet MS"/>
          <w:color w:val="000000"/>
          <w:sz w:val="20"/>
          <w:szCs w:val="20"/>
        </w:rPr>
      </w:pPr>
      <w:r>
        <w:rPr>
          <w:rFonts w:ascii="Trebuchet MS" w:hAnsi="Trebuchet MS"/>
          <w:color w:val="000000"/>
          <w:sz w:val="20"/>
          <w:szCs w:val="20"/>
        </w:rPr>
        <w:t>2 E vós estais inchados? e nem ao menos pranteastes para que fosse tirado do vosso meio quem praticou esse mal?</w:t>
      </w:r>
    </w:p>
    <w:p>
      <w:pPr>
        <w:rPr>
          <w:rFonts w:ascii="Trebuchet MS" w:hAnsi="Trebuchet MS"/>
          <w:color w:val="000000"/>
          <w:sz w:val="20"/>
          <w:szCs w:val="20"/>
        </w:rPr>
      </w:pPr>
      <w:r>
        <w:rPr>
          <w:rFonts w:ascii="Trebuchet MS" w:hAnsi="Trebuchet MS"/>
          <w:color w:val="000000"/>
          <w:sz w:val="20"/>
          <w:szCs w:val="20"/>
        </w:rPr>
        <w:t>3 Eu, na verdade, ainda que ausente no corpo, mas presente no espírito, já julguei, como se estivesse presente, aquele que cometeu este ultraje.</w:t>
      </w:r>
    </w:p>
    <w:p>
      <w:pPr>
        <w:rPr>
          <w:rFonts w:ascii="Trebuchet MS" w:hAnsi="Trebuchet MS"/>
          <w:color w:val="000000"/>
          <w:sz w:val="20"/>
          <w:szCs w:val="20"/>
        </w:rPr>
      </w:pPr>
      <w:r>
        <w:rPr>
          <w:rFonts w:ascii="Trebuchet MS" w:hAnsi="Trebuchet MS"/>
          <w:color w:val="000000"/>
          <w:sz w:val="20"/>
          <w:szCs w:val="20"/>
        </w:rPr>
        <w:t>4 Em nome de nosso Senhor Jesus, congregados vós e o meu espírito, pelo poder de nosso Senhor Jesus,</w:t>
      </w:r>
    </w:p>
    <w:p>
      <w:pPr>
        <w:rPr>
          <w:rFonts w:ascii="Trebuchet MS" w:hAnsi="Trebuchet MS"/>
          <w:color w:val="000000"/>
          <w:sz w:val="20"/>
          <w:szCs w:val="20"/>
        </w:rPr>
      </w:pPr>
      <w:r>
        <w:rPr>
          <w:rFonts w:ascii="Trebuchet MS" w:hAnsi="Trebuchet MS"/>
          <w:color w:val="000000"/>
          <w:sz w:val="20"/>
          <w:szCs w:val="20"/>
        </w:rPr>
        <w:t>5 seja entregue a Satanás para destruição da carne, para que o espírito seja salvo no dia do Senhor Jesus.</w:t>
      </w:r>
    </w:p>
    <w:p>
      <w:pPr>
        <w:rPr>
          <w:rFonts w:ascii="Trebuchet MS" w:hAnsi="Trebuchet MS"/>
          <w:color w:val="000000"/>
          <w:sz w:val="20"/>
          <w:szCs w:val="20"/>
        </w:rPr>
      </w:pPr>
      <w:r>
        <w:rPr>
          <w:rFonts w:ascii="Trebuchet MS" w:hAnsi="Trebuchet MS"/>
          <w:color w:val="000000"/>
          <w:sz w:val="20"/>
          <w:szCs w:val="20"/>
        </w:rPr>
        <w:t>6 Não é boa a vossa jactância. Não sabeis que um pouco de fermento leveda a massa toda?</w:t>
      </w:r>
    </w:p>
    <w:p>
      <w:pPr>
        <w:rPr>
          <w:rFonts w:ascii="Trebuchet MS" w:hAnsi="Trebuchet MS"/>
          <w:color w:val="000000"/>
          <w:sz w:val="20"/>
          <w:szCs w:val="20"/>
        </w:rPr>
      </w:pPr>
      <w:r>
        <w:rPr>
          <w:rFonts w:ascii="Trebuchet MS" w:hAnsi="Trebuchet MS"/>
          <w:color w:val="000000"/>
          <w:sz w:val="20"/>
          <w:szCs w:val="20"/>
        </w:rPr>
        <w:t>7 Expurgai o fermento velho, para que sejais massa nova, assim como sois sem fermento. Porque Cristo, nossa páscoa, já foi sacrificado.</w:t>
      </w:r>
    </w:p>
    <w:p>
      <w:pPr>
        <w:rPr>
          <w:rFonts w:ascii="Trebuchet MS" w:hAnsi="Trebuchet MS"/>
          <w:color w:val="000000"/>
          <w:sz w:val="20"/>
          <w:szCs w:val="20"/>
        </w:rPr>
      </w:pPr>
      <w:r>
        <w:rPr>
          <w:rFonts w:ascii="Trebuchet MS" w:hAnsi="Trebuchet MS"/>
          <w:color w:val="000000"/>
          <w:sz w:val="20"/>
          <w:szCs w:val="20"/>
        </w:rPr>
        <w:t>8 Pelo que celebremos a festa, não com o fermento velho, nem com o fermento da malícia e da corrupção, mas com os ázimos da sinceridade e da verdade.</w:t>
      </w:r>
    </w:p>
    <w:p>
      <w:pPr>
        <w:rPr>
          <w:rFonts w:ascii="Trebuchet MS" w:hAnsi="Trebuchet MS"/>
          <w:color w:val="000000"/>
          <w:sz w:val="20"/>
          <w:szCs w:val="20"/>
        </w:rPr>
      </w:pPr>
      <w:r>
        <w:rPr>
          <w:rFonts w:ascii="Trebuchet MS" w:hAnsi="Trebuchet MS"/>
          <w:color w:val="000000"/>
          <w:sz w:val="20"/>
          <w:szCs w:val="20"/>
        </w:rPr>
        <w:t>9 Já por carta vos escrevi que não vos comunicásseis com os que se prostituem;</w:t>
      </w:r>
    </w:p>
    <w:p>
      <w:pPr>
        <w:rPr>
          <w:rFonts w:ascii="Trebuchet MS" w:hAnsi="Trebuchet MS"/>
          <w:color w:val="000000"/>
          <w:sz w:val="20"/>
          <w:szCs w:val="20"/>
        </w:rPr>
      </w:pPr>
      <w:r>
        <w:rPr>
          <w:rFonts w:ascii="Trebuchet MS" w:hAnsi="Trebuchet MS"/>
          <w:color w:val="000000"/>
          <w:sz w:val="20"/>
          <w:szCs w:val="20"/>
        </w:rPr>
        <w:t>10 com isso não me referia à comunicação em geral com os devassos deste mundo, ou com os avarentos, ou com os roubadores, ou com os idólatras; porque então vos seria necessário sair do mundo.</w:t>
      </w:r>
    </w:p>
    <w:p>
      <w:pPr>
        <w:rPr>
          <w:rFonts w:ascii="Trebuchet MS" w:hAnsi="Trebuchet MS"/>
          <w:color w:val="000000"/>
          <w:sz w:val="20"/>
          <w:szCs w:val="20"/>
        </w:rPr>
      </w:pPr>
      <w:r>
        <w:rPr>
          <w:rFonts w:ascii="Trebuchet MS" w:hAnsi="Trebuchet MS"/>
          <w:color w:val="000000"/>
          <w:sz w:val="20"/>
          <w:szCs w:val="20"/>
        </w:rPr>
        <w:t>11 Mas agora vos escrevo que não vos comuniqueis com aquele que, dizendo-se irmão, for devasso, ou avarento, ou idólatra, ou maldizente, ou beberrão, ou roubador; com esse tal nem sequer comais.</w:t>
      </w:r>
    </w:p>
    <w:p>
      <w:pPr>
        <w:rPr>
          <w:rFonts w:ascii="Trebuchet MS" w:hAnsi="Trebuchet MS"/>
          <w:color w:val="000000"/>
          <w:sz w:val="20"/>
          <w:szCs w:val="20"/>
        </w:rPr>
      </w:pPr>
      <w:r>
        <w:rPr>
          <w:rFonts w:ascii="Trebuchet MS" w:hAnsi="Trebuchet MS"/>
          <w:color w:val="000000"/>
          <w:sz w:val="20"/>
          <w:szCs w:val="20"/>
        </w:rPr>
        <w:t>12 Pois, que me importa julgar os que estão de fora? Não julgais vós os que estão de dentro?</w:t>
      </w:r>
    </w:p>
    <w:p>
      <w:pPr>
        <w:rPr>
          <w:rFonts w:ascii="Trebuchet MS" w:hAnsi="Trebuchet MS"/>
          <w:color w:val="000000"/>
          <w:sz w:val="20"/>
          <w:szCs w:val="20"/>
        </w:rPr>
      </w:pPr>
      <w:r>
        <w:rPr>
          <w:rFonts w:ascii="Trebuchet MS" w:hAnsi="Trebuchet MS"/>
          <w:color w:val="000000"/>
          <w:sz w:val="20"/>
          <w:szCs w:val="20"/>
        </w:rPr>
        <w:t>13 Mas Deus julga os que estão de fora. Tirai esse iníquo do meio de vós.</w:t>
      </w:r>
    </w:p>
    <w:p>
      <w:pPr>
        <w:pStyle w:val="P13"/>
        <w:rPr>
          <w:rFonts w:ascii="Trebuchet MS" w:hAnsi="Trebuchet MS"/>
          <w:color w:val="000000"/>
          <w:sz w:val="22"/>
          <w:szCs w:val="22"/>
        </w:rPr>
      </w:pPr>
      <w:bookmarkStart w:id="1196" w:name="_Toc147529051"/>
      <w:r>
        <w:rPr>
          <w:rFonts w:ascii="Trebuchet MS" w:hAnsi="Trebuchet MS"/>
          <w:color w:val="000000"/>
          <w:sz w:val="22"/>
          <w:szCs w:val="22"/>
        </w:rPr>
        <w:t xml:space="preserve"> I CORINTIOS 6</w:t>
      </w:r>
      <w:bookmarkEnd w:id="1196"/>
    </w:p>
    <w:p>
      <w:pPr>
        <w:rPr>
          <w:rFonts w:ascii="Trebuchet MS" w:hAnsi="Trebuchet MS"/>
          <w:color w:val="000000"/>
          <w:sz w:val="20"/>
          <w:szCs w:val="20"/>
        </w:rPr>
      </w:pPr>
      <w:r>
        <w:rPr>
          <w:rFonts w:ascii="Trebuchet MS" w:hAnsi="Trebuchet MS"/>
          <w:color w:val="000000"/>
          <w:sz w:val="20"/>
          <w:szCs w:val="20"/>
        </w:rPr>
        <w:t>1 Ousa algum de vós, tendo uma queixa contra outro, ir a juízo perante os injustos, e não perante os santos?</w:t>
      </w:r>
    </w:p>
    <w:p>
      <w:pPr>
        <w:rPr>
          <w:rFonts w:ascii="Trebuchet MS" w:hAnsi="Trebuchet MS"/>
          <w:color w:val="000000"/>
          <w:sz w:val="20"/>
          <w:szCs w:val="20"/>
        </w:rPr>
      </w:pPr>
      <w:r>
        <w:rPr>
          <w:rFonts w:ascii="Trebuchet MS" w:hAnsi="Trebuchet MS"/>
          <w:color w:val="000000"/>
          <w:sz w:val="20"/>
          <w:szCs w:val="20"/>
        </w:rPr>
        <w:t>2 Ou não sabeis vós que os santos hão de julgar o mundo? Ora, se o mundo há de ser julgado por vós, sois porventura indignos de julgar as coisas mínimas?</w:t>
      </w:r>
    </w:p>
    <w:p>
      <w:pPr>
        <w:rPr>
          <w:rFonts w:ascii="Trebuchet MS" w:hAnsi="Trebuchet MS"/>
          <w:color w:val="000000"/>
          <w:sz w:val="20"/>
          <w:szCs w:val="20"/>
        </w:rPr>
      </w:pPr>
      <w:r>
        <w:rPr>
          <w:rFonts w:ascii="Trebuchet MS" w:hAnsi="Trebuchet MS"/>
          <w:color w:val="000000"/>
          <w:sz w:val="20"/>
          <w:szCs w:val="20"/>
        </w:rPr>
        <w:t>3 Não sabeis vós que havemos de julgar os anjos? Quanto mais as coisas pertencentes a esta vida?</w:t>
      </w:r>
    </w:p>
    <w:p>
      <w:pPr>
        <w:rPr>
          <w:rFonts w:ascii="Trebuchet MS" w:hAnsi="Trebuchet MS"/>
          <w:color w:val="000000"/>
          <w:sz w:val="20"/>
          <w:szCs w:val="20"/>
        </w:rPr>
      </w:pPr>
      <w:r>
        <w:rPr>
          <w:rFonts w:ascii="Trebuchet MS" w:hAnsi="Trebuchet MS"/>
          <w:color w:val="000000"/>
          <w:sz w:val="20"/>
          <w:szCs w:val="20"/>
        </w:rPr>
        <w:t>4 Então, se tiverdes negócios em juízo, pertencentes a esta vida, constituís como juízes deles os que são de menos estima na igreja?</w:t>
      </w:r>
    </w:p>
    <w:p>
      <w:pPr>
        <w:rPr>
          <w:rFonts w:ascii="Trebuchet MS" w:hAnsi="Trebuchet MS"/>
          <w:color w:val="000000"/>
          <w:sz w:val="20"/>
          <w:szCs w:val="20"/>
        </w:rPr>
      </w:pPr>
      <w:r>
        <w:rPr>
          <w:rFonts w:ascii="Trebuchet MS" w:hAnsi="Trebuchet MS"/>
          <w:color w:val="000000"/>
          <w:sz w:val="20"/>
          <w:szCs w:val="20"/>
        </w:rPr>
        <w:t>5 Para vos envergonhar o digo. Será que não há entre vós sequer um sábio, que possa julgar entre seus irmãos?</w:t>
      </w:r>
    </w:p>
    <w:p>
      <w:pPr>
        <w:rPr>
          <w:rFonts w:ascii="Trebuchet MS" w:hAnsi="Trebuchet MS"/>
          <w:color w:val="000000"/>
          <w:sz w:val="20"/>
          <w:szCs w:val="20"/>
        </w:rPr>
      </w:pPr>
      <w:r>
        <w:rPr>
          <w:rFonts w:ascii="Trebuchet MS" w:hAnsi="Trebuchet MS"/>
          <w:color w:val="000000"/>
          <w:sz w:val="20"/>
          <w:szCs w:val="20"/>
        </w:rPr>
        <w:t>6 Mas vai um irmão a juízo contra outro irmão, e isto perante incrédulos?</w:t>
      </w:r>
    </w:p>
    <w:p>
      <w:pPr>
        <w:rPr>
          <w:rFonts w:ascii="Trebuchet MS" w:hAnsi="Trebuchet MS"/>
          <w:color w:val="000000"/>
          <w:sz w:val="20"/>
          <w:szCs w:val="20"/>
        </w:rPr>
      </w:pPr>
      <w:r>
        <w:rPr>
          <w:rFonts w:ascii="Trebuchet MS" w:hAnsi="Trebuchet MS"/>
          <w:color w:val="000000"/>
          <w:sz w:val="20"/>
          <w:szCs w:val="20"/>
        </w:rPr>
        <w:t>7 Na verdade já é uma completa derrota para vós o terdes demandadas uns contra os outros. Por que não sofreis antes a injustiça? Por que não sofreis antes a fraude?</w:t>
      </w:r>
    </w:p>
    <w:p>
      <w:pPr>
        <w:rPr>
          <w:rFonts w:ascii="Trebuchet MS" w:hAnsi="Trebuchet MS"/>
          <w:color w:val="000000"/>
          <w:sz w:val="20"/>
          <w:szCs w:val="20"/>
        </w:rPr>
      </w:pPr>
      <w:r>
        <w:rPr>
          <w:rFonts w:ascii="Trebuchet MS" w:hAnsi="Trebuchet MS"/>
          <w:color w:val="000000"/>
          <w:sz w:val="20"/>
          <w:szCs w:val="20"/>
        </w:rPr>
        <w:t>8 Mas vós mesmos é que fazeis injustiça e defraudais; e isto a irmãos.</w:t>
      </w:r>
    </w:p>
    <w:p>
      <w:pPr>
        <w:rPr>
          <w:rFonts w:ascii="Trebuchet MS" w:hAnsi="Trebuchet MS"/>
          <w:color w:val="000000"/>
          <w:sz w:val="20"/>
          <w:szCs w:val="20"/>
        </w:rPr>
      </w:pPr>
      <w:r>
        <w:rPr>
          <w:rFonts w:ascii="Trebuchet MS" w:hAnsi="Trebuchet MS"/>
          <w:color w:val="000000"/>
          <w:sz w:val="20"/>
          <w:szCs w:val="20"/>
        </w:rPr>
        <w:t>9 Não sabeis que os injustos não herdarão o reino de Deus? Não vos enganeis: nem os devassos, nem os idólatras, nem os adúlteros, nem os efeminados, nem os sodomitas,</w:t>
      </w:r>
    </w:p>
    <w:p>
      <w:pPr>
        <w:rPr>
          <w:rFonts w:ascii="Trebuchet MS" w:hAnsi="Trebuchet MS"/>
          <w:color w:val="000000"/>
          <w:sz w:val="20"/>
          <w:szCs w:val="20"/>
        </w:rPr>
      </w:pPr>
      <w:r>
        <w:rPr>
          <w:rFonts w:ascii="Trebuchet MS" w:hAnsi="Trebuchet MS"/>
          <w:color w:val="000000"/>
          <w:sz w:val="20"/>
          <w:szCs w:val="20"/>
        </w:rPr>
        <w:t>10 nem os ladrões, nem os avarentos, nem os bêbedos, nem os maldizentes, nem os roubadores herdarão o reino de Deus.</w:t>
      </w:r>
    </w:p>
    <w:p>
      <w:pPr>
        <w:rPr>
          <w:rFonts w:ascii="Trebuchet MS" w:hAnsi="Trebuchet MS"/>
          <w:color w:val="000000"/>
          <w:sz w:val="20"/>
          <w:szCs w:val="20"/>
        </w:rPr>
      </w:pPr>
      <w:r>
        <w:rPr>
          <w:rFonts w:ascii="Trebuchet MS" w:hAnsi="Trebuchet MS"/>
          <w:color w:val="000000"/>
          <w:sz w:val="20"/>
          <w:szCs w:val="20"/>
        </w:rPr>
        <w:t>11 E tais fostes alguns de vós; mas fostes lavados, mas fostes santificados, mas fostes justificados em nome do Senhor Jesus Cristo e no Espírito do nosso Deus.</w:t>
      </w:r>
    </w:p>
    <w:p>
      <w:pPr>
        <w:rPr>
          <w:rFonts w:ascii="Trebuchet MS" w:hAnsi="Trebuchet MS"/>
          <w:color w:val="000000"/>
          <w:sz w:val="20"/>
          <w:szCs w:val="20"/>
        </w:rPr>
      </w:pPr>
      <w:r>
        <w:rPr>
          <w:rFonts w:ascii="Trebuchet MS" w:hAnsi="Trebuchet MS"/>
          <w:color w:val="000000"/>
          <w:sz w:val="20"/>
          <w:szCs w:val="20"/>
        </w:rPr>
        <w:t>12 Todas as coisas me são lícitas, mas nem todas as coisas convêm. Todas as coisas me são lícitas; mas eu não me deixarei dominar por nenhuma delas.</w:t>
      </w:r>
    </w:p>
    <w:p>
      <w:pPr>
        <w:rPr>
          <w:rFonts w:ascii="Trebuchet MS" w:hAnsi="Trebuchet MS"/>
          <w:color w:val="000000"/>
          <w:sz w:val="20"/>
          <w:szCs w:val="20"/>
        </w:rPr>
      </w:pPr>
      <w:r>
        <w:rPr>
          <w:rFonts w:ascii="Trebuchet MS" w:hAnsi="Trebuchet MS"/>
          <w:color w:val="000000"/>
          <w:sz w:val="20"/>
          <w:szCs w:val="20"/>
        </w:rPr>
        <w:t>13 Os alimentos são para o estômago e o estômago para os alimentos; Deus, porém aniquilará, tanto um como os outros. Mas o corpo não é para a prostituição, mas para o Senhor, e o Senhor para o corpo.</w:t>
      </w:r>
    </w:p>
    <w:p>
      <w:pPr>
        <w:rPr>
          <w:rFonts w:ascii="Trebuchet MS" w:hAnsi="Trebuchet MS"/>
          <w:color w:val="000000"/>
          <w:sz w:val="20"/>
          <w:szCs w:val="20"/>
        </w:rPr>
      </w:pPr>
      <w:r>
        <w:rPr>
          <w:rFonts w:ascii="Trebuchet MS" w:hAnsi="Trebuchet MS"/>
          <w:color w:val="000000"/>
          <w:sz w:val="20"/>
          <w:szCs w:val="20"/>
        </w:rPr>
        <w:t>14 Ora, Deus não somente ressuscitou ao Senhor, mas também nos ressuscitará a nós pelo seu poder.</w:t>
      </w:r>
    </w:p>
    <w:p>
      <w:pPr>
        <w:rPr>
          <w:rFonts w:ascii="Trebuchet MS" w:hAnsi="Trebuchet MS"/>
          <w:color w:val="000000"/>
          <w:sz w:val="20"/>
          <w:szCs w:val="20"/>
        </w:rPr>
      </w:pPr>
      <w:r>
        <w:rPr>
          <w:rFonts w:ascii="Trebuchet MS" w:hAnsi="Trebuchet MS"/>
          <w:color w:val="000000"/>
          <w:sz w:val="20"/>
          <w:szCs w:val="20"/>
        </w:rPr>
        <w:t>15 Não sabeis vós que os vossos corpos são membros de Cristo? Tomarei pois os membros de Cristo, e os farei membros de uma meretriz? De modo nenhum.</w:t>
      </w:r>
    </w:p>
    <w:p>
      <w:pPr>
        <w:rPr>
          <w:rFonts w:ascii="Trebuchet MS" w:hAnsi="Trebuchet MS"/>
          <w:color w:val="000000"/>
          <w:sz w:val="20"/>
          <w:szCs w:val="20"/>
        </w:rPr>
      </w:pPr>
      <w:r>
        <w:rPr>
          <w:rFonts w:ascii="Trebuchet MS" w:hAnsi="Trebuchet MS"/>
          <w:color w:val="000000"/>
          <w:sz w:val="20"/>
          <w:szCs w:val="20"/>
        </w:rPr>
        <w:t>16 Ou não sabeis que o que se une à meretriz, faz-se um corpo com ela? Porque, como foi dito, os dois serão uma só carne.</w:t>
      </w:r>
    </w:p>
    <w:p>
      <w:pPr>
        <w:rPr>
          <w:rFonts w:ascii="Trebuchet MS" w:hAnsi="Trebuchet MS"/>
          <w:color w:val="000000"/>
          <w:sz w:val="20"/>
          <w:szCs w:val="20"/>
        </w:rPr>
      </w:pPr>
      <w:r>
        <w:rPr>
          <w:rFonts w:ascii="Trebuchet MS" w:hAnsi="Trebuchet MS"/>
          <w:color w:val="000000"/>
          <w:sz w:val="20"/>
          <w:szCs w:val="20"/>
        </w:rPr>
        <w:t>17 Mas, o que se une ao Senhor é um só espírito com ele.</w:t>
      </w:r>
    </w:p>
    <w:p>
      <w:pPr>
        <w:rPr>
          <w:rFonts w:ascii="Trebuchet MS" w:hAnsi="Trebuchet MS"/>
          <w:color w:val="000000"/>
          <w:sz w:val="20"/>
          <w:szCs w:val="20"/>
        </w:rPr>
      </w:pPr>
      <w:r>
        <w:rPr>
          <w:rFonts w:ascii="Trebuchet MS" w:hAnsi="Trebuchet MS"/>
          <w:color w:val="000000"/>
          <w:sz w:val="20"/>
          <w:szCs w:val="20"/>
        </w:rPr>
        <w:t>18 Fugi da prostituição. Qualquer outro pecado que o homem comete, é fora do corpo; mas o que se prostitui peca contra o seu próprio corpo.</w:t>
      </w:r>
    </w:p>
    <w:p>
      <w:pPr>
        <w:rPr>
          <w:rFonts w:ascii="Trebuchet MS" w:hAnsi="Trebuchet MS"/>
          <w:color w:val="000000"/>
          <w:sz w:val="20"/>
          <w:szCs w:val="20"/>
        </w:rPr>
      </w:pPr>
      <w:r>
        <w:rPr>
          <w:rFonts w:ascii="Trebuchet MS" w:hAnsi="Trebuchet MS"/>
          <w:color w:val="000000"/>
          <w:sz w:val="20"/>
          <w:szCs w:val="20"/>
        </w:rPr>
        <w:t>19 Ou não sabeis que o vosso corpo é santuário do Espírito Santo, que habita em vós, o qual possuís da parte de Deus, e que não sois de vós mesmos?</w:t>
      </w:r>
    </w:p>
    <w:p>
      <w:pPr>
        <w:rPr>
          <w:rFonts w:ascii="Trebuchet MS" w:hAnsi="Trebuchet MS"/>
          <w:color w:val="000000"/>
          <w:sz w:val="20"/>
          <w:szCs w:val="20"/>
        </w:rPr>
      </w:pPr>
      <w:r>
        <w:rPr>
          <w:rFonts w:ascii="Trebuchet MS" w:hAnsi="Trebuchet MS"/>
          <w:color w:val="000000"/>
          <w:sz w:val="20"/>
          <w:szCs w:val="20"/>
        </w:rPr>
        <w:t>20 Porque fostes comprados por preço; glorificai pois a Deus no vosso corpo.</w:t>
      </w:r>
    </w:p>
    <w:p>
      <w:pPr>
        <w:pStyle w:val="P13"/>
        <w:rPr>
          <w:rFonts w:ascii="Trebuchet MS" w:hAnsi="Trebuchet MS"/>
          <w:color w:val="000000"/>
          <w:sz w:val="22"/>
          <w:szCs w:val="22"/>
        </w:rPr>
      </w:pPr>
      <w:bookmarkStart w:id="1197" w:name="_Toc147529052"/>
      <w:r>
        <w:rPr>
          <w:rFonts w:ascii="Trebuchet MS" w:hAnsi="Trebuchet MS"/>
          <w:color w:val="000000"/>
          <w:sz w:val="22"/>
          <w:szCs w:val="22"/>
        </w:rPr>
        <w:t xml:space="preserve"> I CORINTIOS 7</w:t>
      </w:r>
      <w:bookmarkEnd w:id="1197"/>
    </w:p>
    <w:p>
      <w:pPr>
        <w:rPr>
          <w:rFonts w:ascii="Trebuchet MS" w:hAnsi="Trebuchet MS"/>
          <w:color w:val="000000"/>
          <w:sz w:val="20"/>
          <w:szCs w:val="20"/>
        </w:rPr>
      </w:pPr>
      <w:r>
        <w:rPr>
          <w:rFonts w:ascii="Trebuchet MS" w:hAnsi="Trebuchet MS"/>
          <w:color w:val="000000"/>
          <w:sz w:val="20"/>
          <w:szCs w:val="20"/>
        </w:rPr>
        <w:t>1 Ora, quanto às coisas de que me escrevestes, bom seria que o homem não tocasse em mulher;</w:t>
      </w:r>
    </w:p>
    <w:p>
      <w:pPr>
        <w:rPr>
          <w:rFonts w:ascii="Trebuchet MS" w:hAnsi="Trebuchet MS"/>
          <w:color w:val="000000"/>
          <w:sz w:val="20"/>
          <w:szCs w:val="20"/>
        </w:rPr>
      </w:pPr>
      <w:r>
        <w:rPr>
          <w:rFonts w:ascii="Trebuchet MS" w:hAnsi="Trebuchet MS"/>
          <w:color w:val="000000"/>
          <w:sz w:val="20"/>
          <w:szCs w:val="20"/>
        </w:rPr>
        <w:t>2 mas, por causa da prostituição, tenha cada homem sua própria mulher e cada mulher seu próprio marido.</w:t>
      </w:r>
    </w:p>
    <w:p>
      <w:pPr>
        <w:rPr>
          <w:rFonts w:ascii="Trebuchet MS" w:hAnsi="Trebuchet MS"/>
          <w:color w:val="000000"/>
          <w:sz w:val="20"/>
          <w:szCs w:val="20"/>
        </w:rPr>
      </w:pPr>
      <w:r>
        <w:rPr>
          <w:rFonts w:ascii="Trebuchet MS" w:hAnsi="Trebuchet MS"/>
          <w:color w:val="000000"/>
          <w:sz w:val="20"/>
          <w:szCs w:val="20"/>
        </w:rPr>
        <w:t>3 O marido pague à mulher o que lhe é devido, e do mesmo modo a mulher ao marido.</w:t>
      </w:r>
    </w:p>
    <w:p>
      <w:pPr>
        <w:rPr>
          <w:rFonts w:ascii="Trebuchet MS" w:hAnsi="Trebuchet MS"/>
          <w:color w:val="000000"/>
          <w:sz w:val="20"/>
          <w:szCs w:val="20"/>
        </w:rPr>
      </w:pPr>
      <w:r>
        <w:rPr>
          <w:rFonts w:ascii="Trebuchet MS" w:hAnsi="Trebuchet MS"/>
          <w:color w:val="000000"/>
          <w:sz w:val="20"/>
          <w:szCs w:val="20"/>
        </w:rPr>
        <w:t>4 A mulher não tem autoridade sobre o seu próprio corpo, mas sim o marido; e também da mesma sorte o marido não tem autoridade sobre o seu próprio corpo, mas sim a mulher.</w:t>
      </w:r>
    </w:p>
    <w:p>
      <w:pPr>
        <w:rPr>
          <w:rFonts w:ascii="Trebuchet MS" w:hAnsi="Trebuchet MS"/>
          <w:color w:val="000000"/>
          <w:sz w:val="20"/>
          <w:szCs w:val="20"/>
        </w:rPr>
      </w:pPr>
      <w:r>
        <w:rPr>
          <w:rFonts w:ascii="Trebuchet MS" w:hAnsi="Trebuchet MS"/>
          <w:color w:val="000000"/>
          <w:sz w:val="20"/>
          <w:szCs w:val="20"/>
        </w:rPr>
        <w:t>5 Não vos negueis um ao outro, senão de comum acordo por algum tempo, a fim de vos aplicardes à oração e depois vos ajuntardes outra vez, para que Satanás não vos tente pela vossa incontinência.</w:t>
      </w:r>
    </w:p>
    <w:p>
      <w:pPr>
        <w:rPr>
          <w:rFonts w:ascii="Trebuchet MS" w:hAnsi="Trebuchet MS"/>
          <w:color w:val="000000"/>
          <w:sz w:val="20"/>
          <w:szCs w:val="20"/>
        </w:rPr>
      </w:pPr>
      <w:r>
        <w:rPr>
          <w:rFonts w:ascii="Trebuchet MS" w:hAnsi="Trebuchet MS"/>
          <w:color w:val="000000"/>
          <w:sz w:val="20"/>
          <w:szCs w:val="20"/>
        </w:rPr>
        <w:t>6 Digo isto, porém, como que por concessão e não por mandamento.</w:t>
      </w:r>
    </w:p>
    <w:p>
      <w:pPr>
        <w:rPr>
          <w:rFonts w:ascii="Trebuchet MS" w:hAnsi="Trebuchet MS"/>
          <w:color w:val="000000"/>
          <w:sz w:val="20"/>
          <w:szCs w:val="20"/>
        </w:rPr>
      </w:pPr>
      <w:r>
        <w:rPr>
          <w:rFonts w:ascii="Trebuchet MS" w:hAnsi="Trebuchet MS"/>
          <w:color w:val="000000"/>
          <w:sz w:val="20"/>
          <w:szCs w:val="20"/>
        </w:rPr>
        <w:t>7 Contudo queria que todos os homens fossem como eu mesmo; mas cada um tem de Deus o seu próprio dom, um deste modo, e outro daquele.</w:t>
      </w:r>
    </w:p>
    <w:p>
      <w:pPr>
        <w:rPr>
          <w:rFonts w:ascii="Trebuchet MS" w:hAnsi="Trebuchet MS"/>
          <w:color w:val="000000"/>
          <w:sz w:val="20"/>
          <w:szCs w:val="20"/>
        </w:rPr>
      </w:pPr>
      <w:r>
        <w:rPr>
          <w:rFonts w:ascii="Trebuchet MS" w:hAnsi="Trebuchet MS"/>
          <w:color w:val="000000"/>
          <w:sz w:val="20"/>
          <w:szCs w:val="20"/>
        </w:rPr>
        <w:t>8 Digo, porém, aos solteiros e às viúvas, que lhes é bom se ficarem como eu.</w:t>
      </w:r>
    </w:p>
    <w:p>
      <w:pPr>
        <w:rPr>
          <w:rFonts w:ascii="Trebuchet MS" w:hAnsi="Trebuchet MS"/>
          <w:color w:val="000000"/>
          <w:sz w:val="20"/>
          <w:szCs w:val="20"/>
        </w:rPr>
      </w:pPr>
      <w:r>
        <w:rPr>
          <w:rFonts w:ascii="Trebuchet MS" w:hAnsi="Trebuchet MS"/>
          <w:color w:val="000000"/>
          <w:sz w:val="20"/>
          <w:szCs w:val="20"/>
        </w:rPr>
        <w:t>9 Mas, se não podem conter-se, casem-se. Porque é melhor casar do que abrasar-se.</w:t>
      </w:r>
    </w:p>
    <w:p>
      <w:pPr>
        <w:rPr>
          <w:rFonts w:ascii="Trebuchet MS" w:hAnsi="Trebuchet MS"/>
          <w:color w:val="000000"/>
          <w:sz w:val="20"/>
          <w:szCs w:val="20"/>
        </w:rPr>
      </w:pPr>
      <w:r>
        <w:rPr>
          <w:rFonts w:ascii="Trebuchet MS" w:hAnsi="Trebuchet MS"/>
          <w:color w:val="000000"/>
          <w:sz w:val="20"/>
          <w:szCs w:val="20"/>
        </w:rPr>
        <w:t>10 Todavia, aos casados, mando, não eu mas o Senhor, que a mulher não se aparte do marido;</w:t>
      </w:r>
    </w:p>
    <w:p>
      <w:pPr>
        <w:rPr>
          <w:rFonts w:ascii="Trebuchet MS" w:hAnsi="Trebuchet MS"/>
          <w:color w:val="000000"/>
          <w:sz w:val="20"/>
          <w:szCs w:val="20"/>
        </w:rPr>
      </w:pPr>
      <w:r>
        <w:rPr>
          <w:rFonts w:ascii="Trebuchet MS" w:hAnsi="Trebuchet MS"/>
          <w:color w:val="000000"/>
          <w:sz w:val="20"/>
          <w:szCs w:val="20"/>
        </w:rPr>
        <w:t>11 se, porém, se apartar, que fique sem casar, ou se reconcilie com o marido; e que o marido não deixe a mulher.</w:t>
      </w:r>
    </w:p>
    <w:p>
      <w:pPr>
        <w:rPr>
          <w:rFonts w:ascii="Trebuchet MS" w:hAnsi="Trebuchet MS"/>
          <w:color w:val="000000"/>
          <w:sz w:val="20"/>
          <w:szCs w:val="20"/>
        </w:rPr>
      </w:pPr>
      <w:r>
        <w:rPr>
          <w:rFonts w:ascii="Trebuchet MS" w:hAnsi="Trebuchet MS"/>
          <w:color w:val="000000"/>
          <w:sz w:val="20"/>
          <w:szCs w:val="20"/>
        </w:rPr>
        <w:t>12 Mas aos outros digo eu, não o Senhor: Se algum irmão tem mulher incrédula, e ela consente em habitar com ele, não se separe dela.</w:t>
      </w:r>
    </w:p>
    <w:p>
      <w:pPr>
        <w:rPr>
          <w:rFonts w:ascii="Trebuchet MS" w:hAnsi="Trebuchet MS"/>
          <w:color w:val="000000"/>
          <w:sz w:val="20"/>
          <w:szCs w:val="20"/>
        </w:rPr>
      </w:pPr>
      <w:r>
        <w:rPr>
          <w:rFonts w:ascii="Trebuchet MS" w:hAnsi="Trebuchet MS"/>
          <w:color w:val="000000"/>
          <w:sz w:val="20"/>
          <w:szCs w:val="20"/>
        </w:rPr>
        <w:t>13 E se alguma mulher tem marido incrédulo, e ele consente em habitar com ela, não se separe dele.</w:t>
      </w:r>
    </w:p>
    <w:p>
      <w:pPr>
        <w:rPr>
          <w:rFonts w:ascii="Trebuchet MS" w:hAnsi="Trebuchet MS"/>
          <w:color w:val="000000"/>
          <w:sz w:val="20"/>
          <w:szCs w:val="20"/>
        </w:rPr>
      </w:pPr>
      <w:r>
        <w:rPr>
          <w:rFonts w:ascii="Trebuchet MS" w:hAnsi="Trebuchet MS"/>
          <w:color w:val="000000"/>
          <w:sz w:val="20"/>
          <w:szCs w:val="20"/>
        </w:rPr>
        <w:t>14 Porque o marido incrédulo é santificado pela mulher, e a mulher incrédula é santificada pelo marido crente; de outro modo, os vossos filhos seriam imundos; mas agora são santos.</w:t>
      </w:r>
    </w:p>
    <w:p>
      <w:pPr>
        <w:rPr>
          <w:rFonts w:ascii="Trebuchet MS" w:hAnsi="Trebuchet MS"/>
          <w:color w:val="000000"/>
          <w:sz w:val="20"/>
          <w:szCs w:val="20"/>
        </w:rPr>
      </w:pPr>
      <w:r>
        <w:rPr>
          <w:rFonts w:ascii="Trebuchet MS" w:hAnsi="Trebuchet MS"/>
          <w:color w:val="000000"/>
          <w:sz w:val="20"/>
          <w:szCs w:val="20"/>
        </w:rPr>
        <w:t>15 Mas, se o incrédulo se apartar, aparte-se; porque neste caso o irmão, ou a irmã, não está sujeito à servidão; pois Deus nos chamou em paz.</w:t>
      </w:r>
    </w:p>
    <w:p>
      <w:pPr>
        <w:rPr>
          <w:rFonts w:ascii="Trebuchet MS" w:hAnsi="Trebuchet MS"/>
          <w:color w:val="000000"/>
          <w:sz w:val="20"/>
          <w:szCs w:val="20"/>
        </w:rPr>
      </w:pPr>
      <w:r>
        <w:rPr>
          <w:rFonts w:ascii="Trebuchet MS" w:hAnsi="Trebuchet MS"/>
          <w:color w:val="000000"/>
          <w:sz w:val="20"/>
          <w:szCs w:val="20"/>
        </w:rPr>
        <w:t>16 Pois, como sabes tu, ó mulher, se salvarás teu marido? ou, como sabes tu, ó marido, se salvarás tua mulher?</w:t>
      </w:r>
    </w:p>
    <w:p>
      <w:pPr>
        <w:rPr>
          <w:rFonts w:ascii="Trebuchet MS" w:hAnsi="Trebuchet MS"/>
          <w:color w:val="000000"/>
          <w:sz w:val="20"/>
          <w:szCs w:val="20"/>
        </w:rPr>
      </w:pPr>
      <w:r>
        <w:rPr>
          <w:rFonts w:ascii="Trebuchet MS" w:hAnsi="Trebuchet MS"/>
          <w:color w:val="000000"/>
          <w:sz w:val="20"/>
          <w:szCs w:val="20"/>
        </w:rPr>
        <w:t>17 Somente ande cada um como o Senhor lhe repartiu, cada um como Deus o chamou. E é isso o que ordeno em todas as igrejas.</w:t>
      </w:r>
    </w:p>
    <w:p>
      <w:pPr>
        <w:rPr>
          <w:rFonts w:ascii="Trebuchet MS" w:hAnsi="Trebuchet MS"/>
          <w:color w:val="000000"/>
          <w:sz w:val="20"/>
          <w:szCs w:val="20"/>
        </w:rPr>
      </w:pPr>
      <w:r>
        <w:rPr>
          <w:rFonts w:ascii="Trebuchet MS" w:hAnsi="Trebuchet MS"/>
          <w:color w:val="000000"/>
          <w:sz w:val="20"/>
          <w:szCs w:val="20"/>
        </w:rPr>
        <w:t>18 Foi chamado alguém, estando circuncidado? permaneça assim. Foi alguém chamado na incircuncisão? não se circuncide.</w:t>
      </w:r>
    </w:p>
    <w:p>
      <w:pPr>
        <w:rPr>
          <w:rFonts w:ascii="Trebuchet MS" w:hAnsi="Trebuchet MS"/>
          <w:color w:val="000000"/>
          <w:sz w:val="20"/>
          <w:szCs w:val="20"/>
        </w:rPr>
      </w:pPr>
      <w:r>
        <w:rPr>
          <w:rFonts w:ascii="Trebuchet MS" w:hAnsi="Trebuchet MS"/>
          <w:color w:val="000000"/>
          <w:sz w:val="20"/>
          <w:szCs w:val="20"/>
        </w:rPr>
        <w:t>19 A circuncisão nada é, e também a incircuncisão nada é, mas sim a observância dos mandamentos de Deus.</w:t>
      </w:r>
    </w:p>
    <w:p>
      <w:pPr>
        <w:rPr>
          <w:rFonts w:ascii="Trebuchet MS" w:hAnsi="Trebuchet MS"/>
          <w:color w:val="000000"/>
          <w:sz w:val="20"/>
          <w:szCs w:val="20"/>
        </w:rPr>
      </w:pPr>
      <w:r>
        <w:rPr>
          <w:rFonts w:ascii="Trebuchet MS" w:hAnsi="Trebuchet MS"/>
          <w:color w:val="000000"/>
          <w:sz w:val="20"/>
          <w:szCs w:val="20"/>
        </w:rPr>
        <w:t>20 Cada um fique no estado em que foi chamado.</w:t>
      </w:r>
    </w:p>
    <w:p>
      <w:pPr>
        <w:rPr>
          <w:rFonts w:ascii="Trebuchet MS" w:hAnsi="Trebuchet MS"/>
          <w:color w:val="000000"/>
          <w:sz w:val="20"/>
          <w:szCs w:val="20"/>
        </w:rPr>
      </w:pPr>
      <w:r>
        <w:rPr>
          <w:rFonts w:ascii="Trebuchet MS" w:hAnsi="Trebuchet MS"/>
          <w:color w:val="000000"/>
          <w:sz w:val="20"/>
          <w:szCs w:val="20"/>
        </w:rPr>
        <w:t>21 Foste chamado sendo escravo? não te dê cuidado; mas se ainda podes tornar-te livre, aproveita a oportunidade.</w:t>
      </w:r>
    </w:p>
    <w:p>
      <w:pPr>
        <w:rPr>
          <w:rFonts w:ascii="Trebuchet MS" w:hAnsi="Trebuchet MS"/>
          <w:color w:val="000000"/>
          <w:sz w:val="20"/>
          <w:szCs w:val="20"/>
        </w:rPr>
      </w:pPr>
      <w:r>
        <w:rPr>
          <w:rFonts w:ascii="Trebuchet MS" w:hAnsi="Trebuchet MS"/>
          <w:color w:val="000000"/>
          <w:sz w:val="20"/>
          <w:szCs w:val="20"/>
        </w:rPr>
        <w:t>22 Pois aquele que foi chamado no Senhor, mesmo sendo escravo, é um liberto do Senhor; e assim também o que foi chamado sendo livre, escravo é de Cristo.</w:t>
      </w:r>
    </w:p>
    <w:p>
      <w:pPr>
        <w:rPr>
          <w:rFonts w:ascii="Trebuchet MS" w:hAnsi="Trebuchet MS"/>
          <w:color w:val="000000"/>
          <w:sz w:val="20"/>
          <w:szCs w:val="20"/>
        </w:rPr>
      </w:pPr>
      <w:r>
        <w:rPr>
          <w:rFonts w:ascii="Trebuchet MS" w:hAnsi="Trebuchet MS"/>
          <w:color w:val="000000"/>
          <w:sz w:val="20"/>
          <w:szCs w:val="20"/>
        </w:rPr>
        <w:t>23 Por preço fostes comprados; mas vos façais escravos de homens.</w:t>
      </w:r>
    </w:p>
    <w:p>
      <w:pPr>
        <w:rPr>
          <w:rFonts w:ascii="Trebuchet MS" w:hAnsi="Trebuchet MS"/>
          <w:color w:val="000000"/>
          <w:sz w:val="20"/>
          <w:szCs w:val="20"/>
        </w:rPr>
      </w:pPr>
      <w:r>
        <w:rPr>
          <w:rFonts w:ascii="Trebuchet MS" w:hAnsi="Trebuchet MS"/>
          <w:color w:val="000000"/>
          <w:sz w:val="20"/>
          <w:szCs w:val="20"/>
        </w:rPr>
        <w:t>24 Irmãos, cada um fique diante de Deus no estado em que foi chamado.</w:t>
      </w:r>
    </w:p>
    <w:p>
      <w:pPr>
        <w:rPr>
          <w:rFonts w:ascii="Trebuchet MS" w:hAnsi="Trebuchet MS"/>
          <w:color w:val="000000"/>
          <w:sz w:val="20"/>
          <w:szCs w:val="20"/>
        </w:rPr>
      </w:pPr>
      <w:r>
        <w:rPr>
          <w:rFonts w:ascii="Trebuchet MS" w:hAnsi="Trebuchet MS"/>
          <w:color w:val="000000"/>
          <w:sz w:val="20"/>
          <w:szCs w:val="20"/>
        </w:rPr>
        <w:t>25 Ora, quanto às virgens, não tenho mandamento do Senhor; dou, porém, o meu parecer, como quem tem alcançado misericórdia do Senhor para ser fiel.</w:t>
      </w:r>
    </w:p>
    <w:p>
      <w:pPr>
        <w:rPr>
          <w:rFonts w:ascii="Trebuchet MS" w:hAnsi="Trebuchet MS"/>
          <w:color w:val="000000"/>
          <w:sz w:val="20"/>
          <w:szCs w:val="20"/>
        </w:rPr>
      </w:pPr>
      <w:r>
        <w:rPr>
          <w:rFonts w:ascii="Trebuchet MS" w:hAnsi="Trebuchet MS"/>
          <w:color w:val="000000"/>
          <w:sz w:val="20"/>
          <w:szCs w:val="20"/>
        </w:rPr>
        <w:t>26 Acho, pois, que é bom, por causa da instante necessidade, que a pessoa fique como está.</w:t>
      </w:r>
    </w:p>
    <w:p>
      <w:pPr>
        <w:rPr>
          <w:rFonts w:ascii="Trebuchet MS" w:hAnsi="Trebuchet MS"/>
          <w:color w:val="000000"/>
          <w:sz w:val="20"/>
          <w:szCs w:val="20"/>
        </w:rPr>
      </w:pPr>
      <w:r>
        <w:rPr>
          <w:rFonts w:ascii="Trebuchet MS" w:hAnsi="Trebuchet MS"/>
          <w:color w:val="000000"/>
          <w:sz w:val="20"/>
          <w:szCs w:val="20"/>
        </w:rPr>
        <w:t>27 Estás ligado a mulher? não procures separação. Estás livre de mulher? não procures casamento.</w:t>
      </w:r>
    </w:p>
    <w:p>
      <w:pPr>
        <w:rPr>
          <w:rFonts w:ascii="Trebuchet MS" w:hAnsi="Trebuchet MS"/>
          <w:color w:val="000000"/>
          <w:sz w:val="20"/>
          <w:szCs w:val="20"/>
        </w:rPr>
      </w:pPr>
      <w:r>
        <w:rPr>
          <w:rFonts w:ascii="Trebuchet MS" w:hAnsi="Trebuchet MS"/>
          <w:color w:val="000000"/>
          <w:sz w:val="20"/>
          <w:szCs w:val="20"/>
        </w:rPr>
        <w:t>28 Mas, se te casares, não pecaste; e, se a virgem se casar, não pecou. Todavia estes padecerão tribulação na carne e eu quisera poupar-vos.</w:t>
      </w:r>
    </w:p>
    <w:p>
      <w:pPr>
        <w:rPr>
          <w:rFonts w:ascii="Trebuchet MS" w:hAnsi="Trebuchet MS"/>
          <w:color w:val="000000"/>
          <w:sz w:val="20"/>
          <w:szCs w:val="20"/>
        </w:rPr>
      </w:pPr>
      <w:r>
        <w:rPr>
          <w:rFonts w:ascii="Trebuchet MS" w:hAnsi="Trebuchet MS"/>
          <w:color w:val="000000"/>
          <w:sz w:val="20"/>
          <w:szCs w:val="20"/>
        </w:rPr>
        <w:t>29 Isto, porém, vos digo, irmãos, que o tempo se abrevia; pelo que, doravante, os que têm mulher sejam como se não a tivessem;</w:t>
      </w:r>
    </w:p>
    <w:p>
      <w:pPr>
        <w:rPr>
          <w:rFonts w:ascii="Trebuchet MS" w:hAnsi="Trebuchet MS"/>
          <w:color w:val="000000"/>
          <w:sz w:val="20"/>
          <w:szCs w:val="20"/>
        </w:rPr>
      </w:pPr>
      <w:r>
        <w:rPr>
          <w:rFonts w:ascii="Trebuchet MS" w:hAnsi="Trebuchet MS"/>
          <w:color w:val="000000"/>
          <w:sz w:val="20"/>
          <w:szCs w:val="20"/>
        </w:rPr>
        <w:t>30 os que choram, como se não chorassem; os que folgam, como se não folgassem; os que compram, como se não possuíssem;</w:t>
      </w:r>
    </w:p>
    <w:p>
      <w:pPr>
        <w:rPr>
          <w:rFonts w:ascii="Trebuchet MS" w:hAnsi="Trebuchet MS"/>
          <w:color w:val="000000"/>
          <w:sz w:val="20"/>
          <w:szCs w:val="20"/>
        </w:rPr>
      </w:pPr>
      <w:r>
        <w:rPr>
          <w:rFonts w:ascii="Trebuchet MS" w:hAnsi="Trebuchet MS"/>
          <w:color w:val="000000"/>
          <w:sz w:val="20"/>
          <w:szCs w:val="20"/>
        </w:rPr>
        <w:t>31 e os que usam deste mundo, como se dele não usassem em absoluto, porque a aparência deste mundo passa.</w:t>
      </w:r>
    </w:p>
    <w:p>
      <w:pPr>
        <w:rPr>
          <w:rFonts w:ascii="Trebuchet MS" w:hAnsi="Trebuchet MS"/>
          <w:color w:val="000000"/>
          <w:sz w:val="20"/>
          <w:szCs w:val="20"/>
        </w:rPr>
      </w:pPr>
      <w:r>
        <w:rPr>
          <w:rFonts w:ascii="Trebuchet MS" w:hAnsi="Trebuchet MS"/>
          <w:color w:val="000000"/>
          <w:sz w:val="20"/>
          <w:szCs w:val="20"/>
        </w:rPr>
        <w:t>32 Pois quero que estejais livres de cuidado. Quem não é casado cuida das coisas do Senhor, em como há de agradar ao Senhor,</w:t>
      </w:r>
    </w:p>
    <w:p>
      <w:pPr>
        <w:rPr>
          <w:rFonts w:ascii="Trebuchet MS" w:hAnsi="Trebuchet MS"/>
          <w:color w:val="000000"/>
          <w:sz w:val="20"/>
          <w:szCs w:val="20"/>
        </w:rPr>
      </w:pPr>
      <w:r>
        <w:rPr>
          <w:rFonts w:ascii="Trebuchet MS" w:hAnsi="Trebuchet MS"/>
          <w:color w:val="000000"/>
          <w:sz w:val="20"/>
          <w:szCs w:val="20"/>
        </w:rPr>
        <w:t>33 mas quem é casado cuida das coisas do mundo, em como há de agradar a sua mulher,</w:t>
      </w:r>
    </w:p>
    <w:p>
      <w:pPr>
        <w:rPr>
          <w:rFonts w:ascii="Trebuchet MS" w:hAnsi="Trebuchet MS"/>
          <w:color w:val="000000"/>
          <w:sz w:val="20"/>
          <w:szCs w:val="20"/>
        </w:rPr>
      </w:pPr>
      <w:r>
        <w:rPr>
          <w:rFonts w:ascii="Trebuchet MS" w:hAnsi="Trebuchet MS"/>
          <w:color w:val="000000"/>
          <w:sz w:val="20"/>
          <w:szCs w:val="20"/>
        </w:rPr>
        <w:t>34 e está dividido. A mulher não casada e a virgem cuidam das coisas do Senhor para serem santas, tanto no corpo como no espírito; a casada, porém, cuida das coisas do mundo, em como há de agradar ao marido.</w:t>
      </w:r>
    </w:p>
    <w:p>
      <w:pPr>
        <w:rPr>
          <w:rFonts w:ascii="Trebuchet MS" w:hAnsi="Trebuchet MS"/>
          <w:color w:val="000000"/>
          <w:sz w:val="20"/>
          <w:szCs w:val="20"/>
        </w:rPr>
      </w:pPr>
      <w:r>
        <w:rPr>
          <w:rFonts w:ascii="Trebuchet MS" w:hAnsi="Trebuchet MS"/>
          <w:color w:val="000000"/>
          <w:sz w:val="20"/>
          <w:szCs w:val="20"/>
        </w:rPr>
        <w:t>35 E digo isto para proveito vosso; não para vos enredar, mas para o que é decente, e a fim de poderdes dedicar-vos ao Senhor sem distração alguma.</w:t>
      </w:r>
    </w:p>
    <w:p>
      <w:pPr>
        <w:rPr>
          <w:rFonts w:ascii="Trebuchet MS" w:hAnsi="Trebuchet MS"/>
          <w:color w:val="000000"/>
          <w:sz w:val="20"/>
          <w:szCs w:val="20"/>
        </w:rPr>
      </w:pPr>
      <w:r>
        <w:rPr>
          <w:rFonts w:ascii="Trebuchet MS" w:hAnsi="Trebuchet MS"/>
          <w:color w:val="000000"/>
          <w:sz w:val="20"/>
          <w:szCs w:val="20"/>
        </w:rPr>
        <w:t>36 Mas, se alguém julgar que lhe é desairoso conservar solteira a sua filha donzela, se ela estiver passando da idade de se casar, e se for necessário, faça o que quiser; não peca; casem-se.</w:t>
      </w:r>
    </w:p>
    <w:p>
      <w:pPr>
        <w:rPr>
          <w:rFonts w:ascii="Trebuchet MS" w:hAnsi="Trebuchet MS"/>
          <w:color w:val="000000"/>
          <w:sz w:val="20"/>
          <w:szCs w:val="20"/>
        </w:rPr>
      </w:pPr>
      <w:r>
        <w:rPr>
          <w:rFonts w:ascii="Trebuchet MS" w:hAnsi="Trebuchet MS"/>
          <w:color w:val="000000"/>
          <w:sz w:val="20"/>
          <w:szCs w:val="20"/>
        </w:rPr>
        <w:t>37 Todavia aquele que está firme em seu coração, não tendo necessidade, mas tendo domínio sobre a sua própria vontade, se resolver no seu coração guardar virgem sua filha, fará bem.</w:t>
      </w:r>
    </w:p>
    <w:p>
      <w:pPr>
        <w:rPr>
          <w:rFonts w:ascii="Trebuchet MS" w:hAnsi="Trebuchet MS"/>
          <w:color w:val="000000"/>
          <w:sz w:val="20"/>
          <w:szCs w:val="20"/>
        </w:rPr>
      </w:pPr>
      <w:r>
        <w:rPr>
          <w:rFonts w:ascii="Trebuchet MS" w:hAnsi="Trebuchet MS"/>
          <w:color w:val="000000"/>
          <w:sz w:val="20"/>
          <w:szCs w:val="20"/>
        </w:rPr>
        <w:t>38 De modo que aquele que dá em casamento a sua filha donzela, faz bem; mas o que não a der, fará melhor.</w:t>
      </w:r>
    </w:p>
    <w:p>
      <w:pPr>
        <w:rPr>
          <w:rFonts w:ascii="Trebuchet MS" w:hAnsi="Trebuchet MS"/>
          <w:color w:val="000000"/>
          <w:sz w:val="20"/>
          <w:szCs w:val="20"/>
        </w:rPr>
      </w:pPr>
      <w:r>
        <w:rPr>
          <w:rFonts w:ascii="Trebuchet MS" w:hAnsi="Trebuchet MS"/>
          <w:color w:val="000000"/>
          <w:sz w:val="20"/>
          <w:szCs w:val="20"/>
        </w:rPr>
        <w:t>39 A mulher está ligada enquanto o marido vive; mas se falecer o marido, fica livre para casar com quem quiser, contanto que seja no Senhor.</w:t>
      </w:r>
    </w:p>
    <w:p>
      <w:pPr>
        <w:rPr>
          <w:rFonts w:ascii="Trebuchet MS" w:hAnsi="Trebuchet MS"/>
          <w:color w:val="000000"/>
          <w:sz w:val="20"/>
          <w:szCs w:val="20"/>
        </w:rPr>
      </w:pPr>
      <w:r>
        <w:rPr>
          <w:rFonts w:ascii="Trebuchet MS" w:hAnsi="Trebuchet MS"/>
          <w:color w:val="000000"/>
          <w:sz w:val="20"/>
          <w:szCs w:val="20"/>
        </w:rPr>
        <w:t>40 Será, porém, mais feliz se permanecer como está, segundo o meu parecer, e eu penso que também tenho o Espírito de Deus.</w:t>
      </w:r>
    </w:p>
    <w:p>
      <w:pPr>
        <w:pStyle w:val="P13"/>
        <w:rPr>
          <w:rFonts w:ascii="Trebuchet MS" w:hAnsi="Trebuchet MS"/>
          <w:color w:val="000000"/>
          <w:sz w:val="22"/>
          <w:szCs w:val="22"/>
        </w:rPr>
      </w:pPr>
      <w:bookmarkStart w:id="1198" w:name="_Toc147529053"/>
      <w:r>
        <w:rPr>
          <w:rFonts w:ascii="Trebuchet MS" w:hAnsi="Trebuchet MS"/>
          <w:color w:val="000000"/>
          <w:sz w:val="22"/>
          <w:szCs w:val="22"/>
        </w:rPr>
        <w:t xml:space="preserve"> I CORINTIOS 8</w:t>
      </w:r>
      <w:bookmarkEnd w:id="1198"/>
    </w:p>
    <w:p>
      <w:pPr>
        <w:rPr>
          <w:rFonts w:ascii="Trebuchet MS" w:hAnsi="Trebuchet MS"/>
          <w:color w:val="000000"/>
          <w:sz w:val="20"/>
          <w:szCs w:val="20"/>
        </w:rPr>
      </w:pPr>
      <w:r>
        <w:rPr>
          <w:rFonts w:ascii="Trebuchet MS" w:hAnsi="Trebuchet MS"/>
          <w:color w:val="000000"/>
          <w:sz w:val="20"/>
          <w:szCs w:val="20"/>
        </w:rPr>
        <w:t>1 Ora, no tocante às coisas sacrificadas aos ídolos, sabemos que todos temos ciência. A ciência incha, mas o amor edifica.</w:t>
      </w:r>
    </w:p>
    <w:p>
      <w:pPr>
        <w:rPr>
          <w:rFonts w:ascii="Trebuchet MS" w:hAnsi="Trebuchet MS"/>
          <w:color w:val="000000"/>
          <w:sz w:val="20"/>
          <w:szCs w:val="20"/>
        </w:rPr>
      </w:pPr>
      <w:r>
        <w:rPr>
          <w:rFonts w:ascii="Trebuchet MS" w:hAnsi="Trebuchet MS"/>
          <w:color w:val="000000"/>
          <w:sz w:val="20"/>
          <w:szCs w:val="20"/>
        </w:rPr>
        <w:t>2 Se alguém cuida saber alguma coisa, ainda não sabe como convém saber.</w:t>
      </w:r>
    </w:p>
    <w:p>
      <w:pPr>
        <w:rPr>
          <w:rFonts w:ascii="Trebuchet MS" w:hAnsi="Trebuchet MS"/>
          <w:color w:val="000000"/>
          <w:sz w:val="20"/>
          <w:szCs w:val="20"/>
        </w:rPr>
      </w:pPr>
      <w:r>
        <w:rPr>
          <w:rFonts w:ascii="Trebuchet MS" w:hAnsi="Trebuchet MS"/>
          <w:color w:val="000000"/>
          <w:sz w:val="20"/>
          <w:szCs w:val="20"/>
        </w:rPr>
        <w:t>3 Mas, se alguém ama a Deus, esse é conhecido dele.</w:t>
      </w:r>
    </w:p>
    <w:p>
      <w:pPr>
        <w:rPr>
          <w:rFonts w:ascii="Trebuchet MS" w:hAnsi="Trebuchet MS"/>
          <w:color w:val="000000"/>
          <w:sz w:val="20"/>
          <w:szCs w:val="20"/>
        </w:rPr>
      </w:pPr>
      <w:r>
        <w:rPr>
          <w:rFonts w:ascii="Trebuchet MS" w:hAnsi="Trebuchet MS"/>
          <w:color w:val="000000"/>
          <w:sz w:val="20"/>
          <w:szCs w:val="20"/>
        </w:rPr>
        <w:t>4 Quanto, pois, ao comer das coisas sacrificadas aos ídolos, sabemos que o ídolo nada é no mundo, e que não há outro Deus, senão um só.</w:t>
      </w:r>
    </w:p>
    <w:p>
      <w:pPr>
        <w:rPr>
          <w:rFonts w:ascii="Trebuchet MS" w:hAnsi="Trebuchet MS"/>
          <w:color w:val="000000"/>
          <w:sz w:val="20"/>
          <w:szCs w:val="20"/>
        </w:rPr>
      </w:pPr>
      <w:r>
        <w:rPr>
          <w:rFonts w:ascii="Trebuchet MS" w:hAnsi="Trebuchet MS"/>
          <w:color w:val="000000"/>
          <w:sz w:val="20"/>
          <w:szCs w:val="20"/>
        </w:rPr>
        <w:t>5 Pois, ainda que haja também alguns que se chamem deuses, quer no céu quer na terra (como há muitos deuses e muitos senhores),</w:t>
      </w:r>
    </w:p>
    <w:p>
      <w:pPr>
        <w:rPr>
          <w:rFonts w:ascii="Trebuchet MS" w:hAnsi="Trebuchet MS"/>
          <w:color w:val="000000"/>
          <w:sz w:val="20"/>
          <w:szCs w:val="20"/>
        </w:rPr>
      </w:pPr>
      <w:r>
        <w:rPr>
          <w:rFonts w:ascii="Trebuchet MS" w:hAnsi="Trebuchet MS"/>
          <w:color w:val="000000"/>
          <w:sz w:val="20"/>
          <w:szCs w:val="20"/>
        </w:rPr>
        <w:t>6 todavia para nós há um só Deus, o Pai, de quem são todas as coisas e para quem nós vivemos; e um só Senhor, Jesus Cristo, pelo qual existem todas as coisas, e por ele nós também.</w:t>
      </w:r>
    </w:p>
    <w:p>
      <w:pPr>
        <w:rPr>
          <w:rFonts w:ascii="Trebuchet MS" w:hAnsi="Trebuchet MS"/>
          <w:color w:val="000000"/>
          <w:sz w:val="20"/>
          <w:szCs w:val="20"/>
        </w:rPr>
      </w:pPr>
      <w:r>
        <w:rPr>
          <w:rFonts w:ascii="Trebuchet MS" w:hAnsi="Trebuchet MS"/>
          <w:color w:val="000000"/>
          <w:sz w:val="20"/>
          <w:szCs w:val="20"/>
        </w:rPr>
        <w:t>7 Entretanto, nem em todos há esse conhecimento; pois alguns há que, acostumados até agora com o ídolo, comem como de coisas sacrificadas a um ídolo; e a sua consciência, sendo fraca, contamina-se.</w:t>
      </w:r>
    </w:p>
    <w:p>
      <w:pPr>
        <w:rPr>
          <w:rFonts w:ascii="Trebuchet MS" w:hAnsi="Trebuchet MS"/>
          <w:color w:val="000000"/>
          <w:sz w:val="20"/>
          <w:szCs w:val="20"/>
        </w:rPr>
      </w:pPr>
      <w:r>
        <w:rPr>
          <w:rFonts w:ascii="Trebuchet MS" w:hAnsi="Trebuchet MS"/>
          <w:color w:val="000000"/>
          <w:sz w:val="20"/>
          <w:szCs w:val="20"/>
        </w:rPr>
        <w:t>8 Não é, porém, a comida que nos há de recomendar a Deus; pois não somos piores se não comermos, nem melhores se comermos.</w:t>
      </w:r>
    </w:p>
    <w:p>
      <w:pPr>
        <w:rPr>
          <w:rFonts w:ascii="Trebuchet MS" w:hAnsi="Trebuchet MS"/>
          <w:color w:val="000000"/>
          <w:sz w:val="20"/>
          <w:szCs w:val="20"/>
        </w:rPr>
      </w:pPr>
      <w:r>
        <w:rPr>
          <w:rFonts w:ascii="Trebuchet MS" w:hAnsi="Trebuchet MS"/>
          <w:color w:val="000000"/>
          <w:sz w:val="20"/>
          <w:szCs w:val="20"/>
        </w:rPr>
        <w:t>9 Mas, vede que essa liberdade vossa não venha a ser motivo de tropeço para os fracos.</w:t>
      </w:r>
    </w:p>
    <w:p>
      <w:pPr>
        <w:rPr>
          <w:rFonts w:ascii="Trebuchet MS" w:hAnsi="Trebuchet MS"/>
          <w:color w:val="000000"/>
          <w:sz w:val="20"/>
          <w:szCs w:val="20"/>
        </w:rPr>
      </w:pPr>
      <w:r>
        <w:rPr>
          <w:rFonts w:ascii="Trebuchet MS" w:hAnsi="Trebuchet MS"/>
          <w:color w:val="000000"/>
          <w:sz w:val="20"/>
          <w:szCs w:val="20"/>
        </w:rPr>
        <w:t>10 Porque, se alguém te vir a ti, que tens ciência, reclinado à mesa em templo de ídolos, não será induzido, sendo a sua consciência fraca, a comer das coisas sacrificadas aos ídolos?</w:t>
      </w:r>
    </w:p>
    <w:p>
      <w:pPr>
        <w:rPr>
          <w:rFonts w:ascii="Trebuchet MS" w:hAnsi="Trebuchet MS"/>
          <w:color w:val="000000"/>
          <w:sz w:val="20"/>
          <w:szCs w:val="20"/>
        </w:rPr>
      </w:pPr>
      <w:r>
        <w:rPr>
          <w:rFonts w:ascii="Trebuchet MS" w:hAnsi="Trebuchet MS"/>
          <w:color w:val="000000"/>
          <w:sz w:val="20"/>
          <w:szCs w:val="20"/>
        </w:rPr>
        <w:t>11 Pela tua ciência, pois, perece aquele que é fraco, o teu irmão por quem Cristo morreu.</w:t>
      </w:r>
    </w:p>
    <w:p>
      <w:pPr>
        <w:rPr>
          <w:rFonts w:ascii="Trebuchet MS" w:hAnsi="Trebuchet MS"/>
          <w:color w:val="000000"/>
          <w:sz w:val="20"/>
          <w:szCs w:val="20"/>
        </w:rPr>
      </w:pPr>
      <w:r>
        <w:rPr>
          <w:rFonts w:ascii="Trebuchet MS" w:hAnsi="Trebuchet MS"/>
          <w:color w:val="000000"/>
          <w:sz w:val="20"/>
          <w:szCs w:val="20"/>
        </w:rPr>
        <w:t>12 Ora, pecando assim contra os irmãos, e ferindo-lhes a consciência quando fraca, pecais contra Cristo.</w:t>
      </w:r>
    </w:p>
    <w:p>
      <w:pPr>
        <w:rPr>
          <w:rFonts w:ascii="Trebuchet MS" w:hAnsi="Trebuchet MS"/>
          <w:color w:val="000000"/>
          <w:sz w:val="20"/>
          <w:szCs w:val="20"/>
        </w:rPr>
      </w:pPr>
      <w:r>
        <w:rPr>
          <w:rFonts w:ascii="Trebuchet MS" w:hAnsi="Trebuchet MS"/>
          <w:color w:val="000000"/>
          <w:sz w:val="20"/>
          <w:szCs w:val="20"/>
        </w:rPr>
        <w:t>13 Pelo que, se a comida fizer tropeçar a meu irmão, nunca mais comerei carne, para não servir de tropeço a meu irmão.</w:t>
      </w:r>
    </w:p>
    <w:p>
      <w:pPr>
        <w:pStyle w:val="P13"/>
        <w:rPr>
          <w:rFonts w:ascii="Trebuchet MS" w:hAnsi="Trebuchet MS"/>
          <w:color w:val="000000"/>
          <w:sz w:val="22"/>
          <w:szCs w:val="22"/>
        </w:rPr>
      </w:pPr>
      <w:bookmarkStart w:id="1199" w:name="_Toc147529054"/>
      <w:r>
        <w:rPr>
          <w:rFonts w:ascii="Trebuchet MS" w:hAnsi="Trebuchet MS"/>
          <w:color w:val="000000"/>
          <w:sz w:val="22"/>
          <w:szCs w:val="22"/>
        </w:rPr>
        <w:t xml:space="preserve"> I CORINTIOS 9</w:t>
      </w:r>
      <w:bookmarkEnd w:id="1199"/>
    </w:p>
    <w:p>
      <w:pPr>
        <w:rPr>
          <w:rFonts w:ascii="Trebuchet MS" w:hAnsi="Trebuchet MS"/>
          <w:color w:val="000000"/>
          <w:sz w:val="20"/>
          <w:szCs w:val="20"/>
        </w:rPr>
      </w:pPr>
      <w:r>
        <w:rPr>
          <w:rFonts w:ascii="Trebuchet MS" w:hAnsi="Trebuchet MS"/>
          <w:color w:val="000000"/>
          <w:sz w:val="20"/>
          <w:szCs w:val="20"/>
        </w:rPr>
        <w:t>1 Não sou eu livre? Não sou apóstolo? Não vi eu a Jesus nosso Senhor? Não sois vós obra minha no Senhor?</w:t>
      </w:r>
    </w:p>
    <w:p>
      <w:pPr>
        <w:rPr>
          <w:rFonts w:ascii="Trebuchet MS" w:hAnsi="Trebuchet MS"/>
          <w:color w:val="000000"/>
          <w:sz w:val="20"/>
          <w:szCs w:val="20"/>
        </w:rPr>
      </w:pPr>
      <w:r>
        <w:rPr>
          <w:rFonts w:ascii="Trebuchet MS" w:hAnsi="Trebuchet MS"/>
          <w:color w:val="000000"/>
          <w:sz w:val="20"/>
          <w:szCs w:val="20"/>
        </w:rPr>
        <w:t>2 Se eu não sou apóstolo para os outros, ao menos para vós o sou; porque vós sois o selo do meu apostolado no Senhor.</w:t>
      </w:r>
    </w:p>
    <w:p>
      <w:pPr>
        <w:rPr>
          <w:rFonts w:ascii="Trebuchet MS" w:hAnsi="Trebuchet MS"/>
          <w:color w:val="000000"/>
          <w:sz w:val="20"/>
          <w:szCs w:val="20"/>
        </w:rPr>
      </w:pPr>
      <w:r>
        <w:rPr>
          <w:rFonts w:ascii="Trebuchet MS" w:hAnsi="Trebuchet MS"/>
          <w:color w:val="000000"/>
          <w:sz w:val="20"/>
          <w:szCs w:val="20"/>
        </w:rPr>
        <w:t>3 Esta é a minha defesa para com os que me acusam.</w:t>
      </w:r>
    </w:p>
    <w:p>
      <w:pPr>
        <w:rPr>
          <w:rFonts w:ascii="Trebuchet MS" w:hAnsi="Trebuchet MS"/>
          <w:color w:val="000000"/>
          <w:sz w:val="20"/>
          <w:szCs w:val="20"/>
        </w:rPr>
      </w:pPr>
      <w:r>
        <w:rPr>
          <w:rFonts w:ascii="Trebuchet MS" w:hAnsi="Trebuchet MS"/>
          <w:color w:val="000000"/>
          <w:sz w:val="20"/>
          <w:szCs w:val="20"/>
        </w:rPr>
        <w:t>4 Não temos nós direito de comer e de beber?</w:t>
      </w:r>
    </w:p>
    <w:p>
      <w:pPr>
        <w:rPr>
          <w:rFonts w:ascii="Trebuchet MS" w:hAnsi="Trebuchet MS"/>
          <w:color w:val="000000"/>
          <w:sz w:val="20"/>
          <w:szCs w:val="20"/>
        </w:rPr>
      </w:pPr>
      <w:r>
        <w:rPr>
          <w:rFonts w:ascii="Trebuchet MS" w:hAnsi="Trebuchet MS"/>
          <w:color w:val="000000"/>
          <w:sz w:val="20"/>
          <w:szCs w:val="20"/>
        </w:rPr>
        <w:t>5 Não temos nós direito de levar conosco esposa crente, como também os demais apóstolos, e os irmãos do Senhor, e Cefas?</w:t>
      </w:r>
    </w:p>
    <w:p>
      <w:pPr>
        <w:rPr>
          <w:rFonts w:ascii="Trebuchet MS" w:hAnsi="Trebuchet MS"/>
          <w:color w:val="000000"/>
          <w:sz w:val="20"/>
          <w:szCs w:val="20"/>
        </w:rPr>
      </w:pPr>
      <w:r>
        <w:rPr>
          <w:rFonts w:ascii="Trebuchet MS" w:hAnsi="Trebuchet MS"/>
          <w:color w:val="000000"/>
          <w:sz w:val="20"/>
          <w:szCs w:val="20"/>
        </w:rPr>
        <w:t>6 Ou será que só eu e Barnabé não temos direito de deixar de trabalhar?</w:t>
      </w:r>
    </w:p>
    <w:p>
      <w:pPr>
        <w:rPr>
          <w:rFonts w:ascii="Trebuchet MS" w:hAnsi="Trebuchet MS"/>
          <w:color w:val="000000"/>
          <w:sz w:val="20"/>
          <w:szCs w:val="20"/>
        </w:rPr>
      </w:pPr>
      <w:r>
        <w:rPr>
          <w:rFonts w:ascii="Trebuchet MS" w:hAnsi="Trebuchet MS"/>
          <w:color w:val="000000"/>
          <w:sz w:val="20"/>
          <w:szCs w:val="20"/>
        </w:rPr>
        <w:t>7 Quem jamais vai à guerra à sua própria custa? Quem planta uma vinha e não come do seu fruto? Ou quem apascenta um rebanho e não se alimenta do leite do rebanho?</w:t>
      </w:r>
    </w:p>
    <w:p>
      <w:pPr>
        <w:rPr>
          <w:rFonts w:ascii="Trebuchet MS" w:hAnsi="Trebuchet MS"/>
          <w:color w:val="000000"/>
          <w:sz w:val="20"/>
          <w:szCs w:val="20"/>
        </w:rPr>
      </w:pPr>
      <w:r>
        <w:rPr>
          <w:rFonts w:ascii="Trebuchet MS" w:hAnsi="Trebuchet MS"/>
          <w:color w:val="000000"/>
          <w:sz w:val="20"/>
          <w:szCs w:val="20"/>
        </w:rPr>
        <w:t>8 Porventura digo eu isto como homem? Ou não diz a lei também o mesmo?</w:t>
      </w:r>
    </w:p>
    <w:p>
      <w:pPr>
        <w:rPr>
          <w:rFonts w:ascii="Trebuchet MS" w:hAnsi="Trebuchet MS"/>
          <w:color w:val="000000"/>
          <w:sz w:val="20"/>
          <w:szCs w:val="20"/>
        </w:rPr>
      </w:pPr>
      <w:r>
        <w:rPr>
          <w:rFonts w:ascii="Trebuchet MS" w:hAnsi="Trebuchet MS"/>
          <w:color w:val="000000"/>
          <w:sz w:val="20"/>
          <w:szCs w:val="20"/>
        </w:rPr>
        <w:t>9 Pois na lei de Moisés está escrito: Não atarás a boca do boi quando debulha. Porventura está Deus cuidando dos bois?</w:t>
      </w:r>
    </w:p>
    <w:p>
      <w:pPr>
        <w:rPr>
          <w:rFonts w:ascii="Trebuchet MS" w:hAnsi="Trebuchet MS"/>
          <w:color w:val="000000"/>
          <w:sz w:val="20"/>
          <w:szCs w:val="20"/>
        </w:rPr>
      </w:pPr>
      <w:r>
        <w:rPr>
          <w:rFonts w:ascii="Trebuchet MS" w:hAnsi="Trebuchet MS"/>
          <w:color w:val="000000"/>
          <w:sz w:val="20"/>
          <w:szCs w:val="20"/>
        </w:rPr>
        <w:t>10 Ou não o diz certamente por nós? Com efeito, é por amor de nós que está escrito; porque o que lavra deve debulhar com esperança de participar do fruto.</w:t>
      </w:r>
    </w:p>
    <w:p>
      <w:pPr>
        <w:rPr>
          <w:rFonts w:ascii="Trebuchet MS" w:hAnsi="Trebuchet MS"/>
          <w:color w:val="000000"/>
          <w:sz w:val="20"/>
          <w:szCs w:val="20"/>
        </w:rPr>
      </w:pPr>
      <w:r>
        <w:rPr>
          <w:rFonts w:ascii="Trebuchet MS" w:hAnsi="Trebuchet MS"/>
          <w:color w:val="000000"/>
          <w:sz w:val="20"/>
          <w:szCs w:val="20"/>
        </w:rPr>
        <w:t>11 Se nós semeamos para vós as coisas espirituais, será muito que de vós colhamos as matérias?</w:t>
      </w:r>
    </w:p>
    <w:p>
      <w:pPr>
        <w:rPr>
          <w:rFonts w:ascii="Trebuchet MS" w:hAnsi="Trebuchet MS"/>
          <w:color w:val="000000"/>
          <w:sz w:val="20"/>
          <w:szCs w:val="20"/>
        </w:rPr>
      </w:pPr>
      <w:r>
        <w:rPr>
          <w:rFonts w:ascii="Trebuchet MS" w:hAnsi="Trebuchet MS"/>
          <w:color w:val="000000"/>
          <w:sz w:val="20"/>
          <w:szCs w:val="20"/>
        </w:rPr>
        <w:t>12 Se outros participam deste direito sobre vós, por que não nós com mais justiça? Mas nós nunca usamos deste direito; antes suportamos tudo, para não pormos impedimento algum ao evangelho de Cristo.</w:t>
      </w:r>
    </w:p>
    <w:p>
      <w:pPr>
        <w:rPr>
          <w:rFonts w:ascii="Trebuchet MS" w:hAnsi="Trebuchet MS"/>
          <w:color w:val="000000"/>
          <w:sz w:val="20"/>
          <w:szCs w:val="20"/>
        </w:rPr>
      </w:pPr>
      <w:r>
        <w:rPr>
          <w:rFonts w:ascii="Trebuchet MS" w:hAnsi="Trebuchet MS"/>
          <w:color w:val="000000"/>
          <w:sz w:val="20"/>
          <w:szCs w:val="20"/>
        </w:rPr>
        <w:t>13 Não sabeis vós que os que administram o que é sagrado comem do que é do templo? E que os que servem ao altar, participam do altar?</w:t>
      </w:r>
    </w:p>
    <w:p>
      <w:pPr>
        <w:rPr>
          <w:rFonts w:ascii="Trebuchet MS" w:hAnsi="Trebuchet MS"/>
          <w:color w:val="000000"/>
          <w:sz w:val="20"/>
          <w:szCs w:val="20"/>
        </w:rPr>
      </w:pPr>
      <w:r>
        <w:rPr>
          <w:rFonts w:ascii="Trebuchet MS" w:hAnsi="Trebuchet MS"/>
          <w:color w:val="000000"/>
          <w:sz w:val="20"/>
          <w:szCs w:val="20"/>
        </w:rPr>
        <w:t>14 Assim ordenou também o Senhor aos que anunciam o evangelho, que vivam do evangelho.</w:t>
      </w:r>
    </w:p>
    <w:p>
      <w:pPr>
        <w:rPr>
          <w:rFonts w:ascii="Trebuchet MS" w:hAnsi="Trebuchet MS"/>
          <w:color w:val="000000"/>
          <w:sz w:val="20"/>
          <w:szCs w:val="20"/>
        </w:rPr>
      </w:pPr>
      <w:r>
        <w:rPr>
          <w:rFonts w:ascii="Trebuchet MS" w:hAnsi="Trebuchet MS"/>
          <w:color w:val="000000"/>
          <w:sz w:val="20"/>
          <w:szCs w:val="20"/>
        </w:rPr>
        <w:t>15 Mas eu de nenhuma destas coisas tenho usado. Nem escrevo isto para que assim se faça comigo; porque melhor me fora morrer, do que alguém fazer vã esta minha glória.</w:t>
      </w:r>
    </w:p>
    <w:p>
      <w:pPr>
        <w:rPr>
          <w:rFonts w:ascii="Trebuchet MS" w:hAnsi="Trebuchet MS"/>
          <w:color w:val="000000"/>
          <w:sz w:val="20"/>
          <w:szCs w:val="20"/>
        </w:rPr>
      </w:pPr>
      <w:r>
        <w:rPr>
          <w:rFonts w:ascii="Trebuchet MS" w:hAnsi="Trebuchet MS"/>
          <w:color w:val="000000"/>
          <w:sz w:val="20"/>
          <w:szCs w:val="20"/>
        </w:rPr>
        <w:t>16 Pois, se anuncio o evangelho, não tenho de que me gloriar, porque me é imposta essa obrigação; e ai de mim, se não anunciar o evangelho!</w:t>
      </w:r>
    </w:p>
    <w:p>
      <w:pPr>
        <w:rPr>
          <w:rFonts w:ascii="Trebuchet MS" w:hAnsi="Trebuchet MS"/>
          <w:color w:val="000000"/>
          <w:sz w:val="20"/>
          <w:szCs w:val="20"/>
        </w:rPr>
      </w:pPr>
      <w:r>
        <w:rPr>
          <w:rFonts w:ascii="Trebuchet MS" w:hAnsi="Trebuchet MS"/>
          <w:color w:val="000000"/>
          <w:sz w:val="20"/>
          <w:szCs w:val="20"/>
        </w:rPr>
        <w:t>17 Se, pois, o faço de vontade própria, tenho recompensa; mas, se não é de vontade própria, estou apenas incumbido de uma mordomia.</w:t>
      </w:r>
    </w:p>
    <w:p>
      <w:pPr>
        <w:rPr>
          <w:rFonts w:ascii="Trebuchet MS" w:hAnsi="Trebuchet MS"/>
          <w:color w:val="000000"/>
          <w:sz w:val="20"/>
          <w:szCs w:val="20"/>
        </w:rPr>
      </w:pPr>
      <w:r>
        <w:rPr>
          <w:rFonts w:ascii="Trebuchet MS" w:hAnsi="Trebuchet MS"/>
          <w:color w:val="000000"/>
          <w:sz w:val="20"/>
          <w:szCs w:val="20"/>
        </w:rPr>
        <w:t>18 Logo, qual é a minha recompensa? É que, pregando o evangelho, eu o faça gratuitamente, para não usar em absoluto do meu direito no evangelho.</w:t>
      </w:r>
    </w:p>
    <w:p>
      <w:pPr>
        <w:rPr>
          <w:rFonts w:ascii="Trebuchet MS" w:hAnsi="Trebuchet MS"/>
          <w:color w:val="000000"/>
          <w:sz w:val="20"/>
          <w:szCs w:val="20"/>
        </w:rPr>
      </w:pPr>
      <w:r>
        <w:rPr>
          <w:rFonts w:ascii="Trebuchet MS" w:hAnsi="Trebuchet MS"/>
          <w:color w:val="000000"/>
          <w:sz w:val="20"/>
          <w:szCs w:val="20"/>
        </w:rPr>
        <w:t>19 Pois, sendo livre de todos, fiz-me escravo de todos para ganhar o maior número possível:</w:t>
      </w:r>
    </w:p>
    <w:p>
      <w:pPr>
        <w:rPr>
          <w:rFonts w:ascii="Trebuchet MS" w:hAnsi="Trebuchet MS"/>
          <w:color w:val="000000"/>
          <w:sz w:val="20"/>
          <w:szCs w:val="20"/>
        </w:rPr>
      </w:pPr>
      <w:r>
        <w:rPr>
          <w:rFonts w:ascii="Trebuchet MS" w:hAnsi="Trebuchet MS"/>
          <w:color w:val="000000"/>
          <w:sz w:val="20"/>
          <w:szCs w:val="20"/>
        </w:rPr>
        <w:t>20 Fiz-me como judeu para os judeus, para ganhar os judeus; para os que estão debaixo da lei, como se estivesse eu debaixo da lei (embora debaixo da lei não esteja), para ganhar os que estão debaixo da lei;</w:t>
      </w:r>
    </w:p>
    <w:p>
      <w:pPr>
        <w:rPr>
          <w:rFonts w:ascii="Trebuchet MS" w:hAnsi="Trebuchet MS"/>
          <w:color w:val="000000"/>
          <w:sz w:val="20"/>
          <w:szCs w:val="20"/>
        </w:rPr>
      </w:pPr>
      <w:r>
        <w:rPr>
          <w:rFonts w:ascii="Trebuchet MS" w:hAnsi="Trebuchet MS"/>
          <w:color w:val="000000"/>
          <w:sz w:val="20"/>
          <w:szCs w:val="20"/>
        </w:rPr>
        <w:t>21 para os que estão sem lei, como se estivesse sem lei (não estando sem lei para com Deus, mas debaixo da lei de Cristo), para ganhar os que estão sem lei.</w:t>
      </w:r>
    </w:p>
    <w:p>
      <w:pPr>
        <w:rPr>
          <w:rFonts w:ascii="Trebuchet MS" w:hAnsi="Trebuchet MS"/>
          <w:color w:val="000000"/>
          <w:sz w:val="20"/>
          <w:szCs w:val="20"/>
        </w:rPr>
      </w:pPr>
      <w:r>
        <w:rPr>
          <w:rFonts w:ascii="Trebuchet MS" w:hAnsi="Trebuchet MS"/>
          <w:color w:val="000000"/>
          <w:sz w:val="20"/>
          <w:szCs w:val="20"/>
        </w:rPr>
        <w:t>22 Fiz-me como fraco para os fracos, para ganhar os fracos. Fiz-me tudo para todos, para por todos os meios chegar a salvar alguns.</w:t>
      </w:r>
    </w:p>
    <w:p>
      <w:pPr>
        <w:rPr>
          <w:rFonts w:ascii="Trebuchet MS" w:hAnsi="Trebuchet MS"/>
          <w:color w:val="000000"/>
          <w:sz w:val="20"/>
          <w:szCs w:val="20"/>
        </w:rPr>
      </w:pPr>
      <w:r>
        <w:rPr>
          <w:rFonts w:ascii="Trebuchet MS" w:hAnsi="Trebuchet MS"/>
          <w:color w:val="000000"/>
          <w:sz w:val="20"/>
          <w:szCs w:val="20"/>
        </w:rPr>
        <w:t>23 Ora, tudo faço por causa do evangelho, para dele tornar-me co-participante.</w:t>
      </w:r>
    </w:p>
    <w:p>
      <w:pPr>
        <w:rPr>
          <w:rFonts w:ascii="Trebuchet MS" w:hAnsi="Trebuchet MS"/>
          <w:color w:val="000000"/>
          <w:sz w:val="20"/>
          <w:szCs w:val="20"/>
        </w:rPr>
      </w:pPr>
      <w:r>
        <w:rPr>
          <w:rFonts w:ascii="Trebuchet MS" w:hAnsi="Trebuchet MS"/>
          <w:color w:val="000000"/>
          <w:sz w:val="20"/>
          <w:szCs w:val="20"/>
        </w:rPr>
        <w:t>24 Não sabeis vós que os que correm no estádio, todos, na verdade, correm, mas um só é que recebe o prêmio? Correi de tal maneira que o alcanceis.</w:t>
      </w:r>
    </w:p>
    <w:p>
      <w:pPr>
        <w:rPr>
          <w:rFonts w:ascii="Trebuchet MS" w:hAnsi="Trebuchet MS"/>
          <w:color w:val="000000"/>
          <w:sz w:val="20"/>
          <w:szCs w:val="20"/>
        </w:rPr>
      </w:pPr>
      <w:r>
        <w:rPr>
          <w:rFonts w:ascii="Trebuchet MS" w:hAnsi="Trebuchet MS"/>
          <w:color w:val="000000"/>
          <w:sz w:val="20"/>
          <w:szCs w:val="20"/>
        </w:rPr>
        <w:t>25 E todo aquele que luta, exerce domínio próprio em todas as coisas; ora, eles o fazem para alcançar uma coroa corruptível, nós, porém, uma incorruptível.</w:t>
      </w:r>
    </w:p>
    <w:p>
      <w:pPr>
        <w:rPr>
          <w:rFonts w:ascii="Trebuchet MS" w:hAnsi="Trebuchet MS"/>
          <w:color w:val="000000"/>
          <w:sz w:val="20"/>
          <w:szCs w:val="20"/>
        </w:rPr>
      </w:pPr>
      <w:r>
        <w:rPr>
          <w:rFonts w:ascii="Trebuchet MS" w:hAnsi="Trebuchet MS"/>
          <w:color w:val="000000"/>
          <w:sz w:val="20"/>
          <w:szCs w:val="20"/>
        </w:rPr>
        <w:t>26 Pois eu assim corro, não como indeciso; assim combato, não como batendo no ar.</w:t>
      </w:r>
    </w:p>
    <w:p>
      <w:pPr>
        <w:rPr>
          <w:rFonts w:ascii="Trebuchet MS" w:hAnsi="Trebuchet MS"/>
          <w:color w:val="000000"/>
          <w:sz w:val="20"/>
          <w:szCs w:val="20"/>
        </w:rPr>
      </w:pPr>
      <w:r>
        <w:rPr>
          <w:rFonts w:ascii="Trebuchet MS" w:hAnsi="Trebuchet MS"/>
          <w:color w:val="000000"/>
          <w:sz w:val="20"/>
          <w:szCs w:val="20"/>
        </w:rPr>
        <w:t>27 Antes subjugo o meu corpo, e o reduzo à submissão, para que, depois de pregar a outros, eu mesmo não venha a ficar reprovado.</w:t>
      </w:r>
    </w:p>
    <w:p>
      <w:pPr>
        <w:pStyle w:val="P13"/>
        <w:rPr>
          <w:rFonts w:ascii="Trebuchet MS" w:hAnsi="Trebuchet MS"/>
          <w:color w:val="000000"/>
          <w:sz w:val="22"/>
          <w:szCs w:val="22"/>
        </w:rPr>
      </w:pPr>
      <w:bookmarkStart w:id="1200" w:name="_Toc147529055"/>
      <w:r>
        <w:rPr>
          <w:rFonts w:ascii="Trebuchet MS" w:hAnsi="Trebuchet MS"/>
          <w:color w:val="000000"/>
          <w:sz w:val="22"/>
          <w:szCs w:val="22"/>
        </w:rPr>
        <w:t xml:space="preserve"> I CORINTIOS 10</w:t>
      </w:r>
      <w:bookmarkEnd w:id="1200"/>
    </w:p>
    <w:p>
      <w:pPr>
        <w:rPr>
          <w:rFonts w:ascii="Trebuchet MS" w:hAnsi="Trebuchet MS"/>
          <w:color w:val="000000"/>
          <w:sz w:val="20"/>
          <w:szCs w:val="20"/>
        </w:rPr>
      </w:pPr>
      <w:r>
        <w:rPr>
          <w:rFonts w:ascii="Trebuchet MS" w:hAnsi="Trebuchet MS"/>
          <w:color w:val="000000"/>
          <w:sz w:val="20"/>
          <w:szCs w:val="20"/>
        </w:rPr>
        <w:t>1 Pois não quero, irmãos, que ignoreis que nossos pais estiveram todos debaixo da nuvem, e todos passaram pelo mar;</w:t>
      </w:r>
    </w:p>
    <w:p>
      <w:pPr>
        <w:rPr>
          <w:rFonts w:ascii="Trebuchet MS" w:hAnsi="Trebuchet MS"/>
          <w:color w:val="000000"/>
          <w:sz w:val="20"/>
          <w:szCs w:val="20"/>
        </w:rPr>
      </w:pPr>
      <w:r>
        <w:rPr>
          <w:rFonts w:ascii="Trebuchet MS" w:hAnsi="Trebuchet MS"/>
          <w:color w:val="000000"/>
          <w:sz w:val="20"/>
          <w:szCs w:val="20"/>
        </w:rPr>
        <w:t>2 e, na nuvem e no mar, todos foram batizados em Moisés,</w:t>
      </w:r>
    </w:p>
    <w:p>
      <w:pPr>
        <w:rPr>
          <w:rFonts w:ascii="Trebuchet MS" w:hAnsi="Trebuchet MS"/>
          <w:color w:val="000000"/>
          <w:sz w:val="20"/>
          <w:szCs w:val="20"/>
        </w:rPr>
      </w:pPr>
      <w:r>
        <w:rPr>
          <w:rFonts w:ascii="Trebuchet MS" w:hAnsi="Trebuchet MS"/>
          <w:color w:val="000000"/>
          <w:sz w:val="20"/>
          <w:szCs w:val="20"/>
        </w:rPr>
        <w:t>3 e todos comeram do mesmo alimento espiritual;</w:t>
      </w:r>
    </w:p>
    <w:p>
      <w:pPr>
        <w:rPr>
          <w:rFonts w:ascii="Trebuchet MS" w:hAnsi="Trebuchet MS"/>
          <w:color w:val="000000"/>
          <w:sz w:val="20"/>
          <w:szCs w:val="20"/>
        </w:rPr>
      </w:pPr>
      <w:r>
        <w:rPr>
          <w:rFonts w:ascii="Trebuchet MS" w:hAnsi="Trebuchet MS"/>
          <w:color w:val="000000"/>
          <w:sz w:val="20"/>
          <w:szCs w:val="20"/>
        </w:rPr>
        <w:t>4 e beberam todos da mesma bebida espiritual, porque bebiam da pedra espiritual que os acompanhava; e a pedra era Cristo.</w:t>
      </w:r>
    </w:p>
    <w:p>
      <w:pPr>
        <w:rPr>
          <w:rFonts w:ascii="Trebuchet MS" w:hAnsi="Trebuchet MS"/>
          <w:color w:val="000000"/>
          <w:sz w:val="20"/>
          <w:szCs w:val="20"/>
        </w:rPr>
      </w:pPr>
      <w:r>
        <w:rPr>
          <w:rFonts w:ascii="Trebuchet MS" w:hAnsi="Trebuchet MS"/>
          <w:color w:val="000000"/>
          <w:sz w:val="20"/>
          <w:szCs w:val="20"/>
        </w:rPr>
        <w:t>5 Mas Deus não se agradou da maior parte deles; pelo que foram prostrados no deserto.</w:t>
      </w:r>
    </w:p>
    <w:p>
      <w:pPr>
        <w:rPr>
          <w:rFonts w:ascii="Trebuchet MS" w:hAnsi="Trebuchet MS"/>
          <w:color w:val="000000"/>
          <w:sz w:val="20"/>
          <w:szCs w:val="20"/>
        </w:rPr>
      </w:pPr>
      <w:r>
        <w:rPr>
          <w:rFonts w:ascii="Trebuchet MS" w:hAnsi="Trebuchet MS"/>
          <w:color w:val="000000"/>
          <w:sz w:val="20"/>
          <w:szCs w:val="20"/>
        </w:rPr>
        <w:t>6 Ora, estas coisas nos foram feitas para exemplo, a fim de que não cobicemos as coisas más, como eles cobiçaram.</w:t>
      </w:r>
    </w:p>
    <w:p>
      <w:pPr>
        <w:rPr>
          <w:rFonts w:ascii="Trebuchet MS" w:hAnsi="Trebuchet MS"/>
          <w:color w:val="000000"/>
          <w:sz w:val="20"/>
          <w:szCs w:val="20"/>
        </w:rPr>
      </w:pPr>
      <w:r>
        <w:rPr>
          <w:rFonts w:ascii="Trebuchet MS" w:hAnsi="Trebuchet MS"/>
          <w:color w:val="000000"/>
          <w:sz w:val="20"/>
          <w:szCs w:val="20"/>
        </w:rPr>
        <w:t>7 Não vos torneis, pois, idólatras, como alguns deles, conforme está escrito: O povo assentou-se a comer e a beber, e levantou-se para folgar.</w:t>
      </w:r>
    </w:p>
    <w:p>
      <w:pPr>
        <w:rPr>
          <w:rFonts w:ascii="Trebuchet MS" w:hAnsi="Trebuchet MS"/>
          <w:color w:val="000000"/>
          <w:sz w:val="20"/>
          <w:szCs w:val="20"/>
        </w:rPr>
      </w:pPr>
      <w:r>
        <w:rPr>
          <w:rFonts w:ascii="Trebuchet MS" w:hAnsi="Trebuchet MS"/>
          <w:color w:val="000000"/>
          <w:sz w:val="20"/>
          <w:szCs w:val="20"/>
        </w:rPr>
        <w:t>8 Nem nos prostituamos, como alguns deles fizeram; e caíram num só dia vinte e três mil.</w:t>
      </w:r>
    </w:p>
    <w:p>
      <w:pPr>
        <w:rPr>
          <w:rFonts w:ascii="Trebuchet MS" w:hAnsi="Trebuchet MS"/>
          <w:color w:val="000000"/>
          <w:sz w:val="20"/>
          <w:szCs w:val="20"/>
        </w:rPr>
      </w:pPr>
      <w:r>
        <w:rPr>
          <w:rFonts w:ascii="Trebuchet MS" w:hAnsi="Trebuchet MS"/>
          <w:color w:val="000000"/>
          <w:sz w:val="20"/>
          <w:szCs w:val="20"/>
        </w:rPr>
        <w:t>9 E não tentemos a Cristo, como alguns deles o tentaram, e pereceram pelas serpentes.</w:t>
      </w:r>
    </w:p>
    <w:p>
      <w:pPr>
        <w:rPr>
          <w:rFonts w:ascii="Trebuchet MS" w:hAnsi="Trebuchet MS"/>
          <w:color w:val="000000"/>
          <w:sz w:val="20"/>
          <w:szCs w:val="20"/>
        </w:rPr>
      </w:pPr>
      <w:r>
        <w:rPr>
          <w:rFonts w:ascii="Trebuchet MS" w:hAnsi="Trebuchet MS"/>
          <w:color w:val="000000"/>
          <w:sz w:val="20"/>
          <w:szCs w:val="20"/>
        </w:rPr>
        <w:t>10 E não murmureis, como alguns deles murmuraram, e pereceram pelo destruidor.</w:t>
      </w:r>
    </w:p>
    <w:p>
      <w:pPr>
        <w:rPr>
          <w:rFonts w:ascii="Trebuchet MS" w:hAnsi="Trebuchet MS"/>
          <w:color w:val="000000"/>
          <w:sz w:val="20"/>
          <w:szCs w:val="20"/>
        </w:rPr>
      </w:pPr>
      <w:r>
        <w:rPr>
          <w:rFonts w:ascii="Trebuchet MS" w:hAnsi="Trebuchet MS"/>
          <w:color w:val="000000"/>
          <w:sz w:val="20"/>
          <w:szCs w:val="20"/>
        </w:rPr>
        <w:t>11 Ora, tudo isto lhes acontecia como exemplo, e foi escrito para aviso nosso, para quem já são chegados os fins dos séculos.</w:t>
      </w:r>
    </w:p>
    <w:p>
      <w:pPr>
        <w:rPr>
          <w:rFonts w:ascii="Trebuchet MS" w:hAnsi="Trebuchet MS"/>
          <w:color w:val="000000"/>
          <w:sz w:val="20"/>
          <w:szCs w:val="20"/>
        </w:rPr>
      </w:pPr>
      <w:r>
        <w:rPr>
          <w:rFonts w:ascii="Trebuchet MS" w:hAnsi="Trebuchet MS"/>
          <w:color w:val="000000"/>
          <w:sz w:val="20"/>
          <w:szCs w:val="20"/>
        </w:rPr>
        <w:t>12 Aquele, pois, que pensa estar em pé, olhe não caia.</w:t>
      </w:r>
    </w:p>
    <w:p>
      <w:pPr>
        <w:rPr>
          <w:rFonts w:ascii="Trebuchet MS" w:hAnsi="Trebuchet MS"/>
          <w:color w:val="000000"/>
          <w:sz w:val="20"/>
          <w:szCs w:val="20"/>
        </w:rPr>
      </w:pPr>
      <w:r>
        <w:rPr>
          <w:rFonts w:ascii="Trebuchet MS" w:hAnsi="Trebuchet MS"/>
          <w:color w:val="000000"/>
          <w:sz w:val="20"/>
          <w:szCs w:val="20"/>
        </w:rPr>
        <w:t>13 Não vos sobreveio nenhuma tentação, senão humana; mas fiel é Deus, o qual não deixará que sejais tentados acima do que podeis resistir, antes com a tentação dará também o meio de saída, para que a possais suportar.</w:t>
      </w:r>
    </w:p>
    <w:p>
      <w:pPr>
        <w:rPr>
          <w:rFonts w:ascii="Trebuchet MS" w:hAnsi="Trebuchet MS"/>
          <w:color w:val="000000"/>
          <w:sz w:val="20"/>
          <w:szCs w:val="20"/>
        </w:rPr>
      </w:pPr>
      <w:r>
        <w:rPr>
          <w:rFonts w:ascii="Trebuchet MS" w:hAnsi="Trebuchet MS"/>
          <w:color w:val="000000"/>
          <w:sz w:val="20"/>
          <w:szCs w:val="20"/>
        </w:rPr>
        <w:t>14 Portanto, meus amados, fugi da idolatria.</w:t>
      </w:r>
    </w:p>
    <w:p>
      <w:pPr>
        <w:rPr>
          <w:rFonts w:ascii="Trebuchet MS" w:hAnsi="Trebuchet MS"/>
          <w:color w:val="000000"/>
          <w:sz w:val="20"/>
          <w:szCs w:val="20"/>
        </w:rPr>
      </w:pPr>
      <w:r>
        <w:rPr>
          <w:rFonts w:ascii="Trebuchet MS" w:hAnsi="Trebuchet MS"/>
          <w:color w:val="000000"/>
          <w:sz w:val="20"/>
          <w:szCs w:val="20"/>
        </w:rPr>
        <w:t>15 Falo como a entendidos; julgai vós mesmos o que digo.</w:t>
      </w:r>
    </w:p>
    <w:p>
      <w:pPr>
        <w:rPr>
          <w:rFonts w:ascii="Trebuchet MS" w:hAnsi="Trebuchet MS"/>
          <w:color w:val="000000"/>
          <w:sz w:val="20"/>
          <w:szCs w:val="20"/>
        </w:rPr>
      </w:pPr>
      <w:r>
        <w:rPr>
          <w:rFonts w:ascii="Trebuchet MS" w:hAnsi="Trebuchet MS"/>
          <w:color w:val="000000"/>
          <w:sz w:val="20"/>
          <w:szCs w:val="20"/>
        </w:rPr>
        <w:t>16 Porventura o cálice de bênção que abençoamos, não é a comunhão do sangue de Cristo? O pão que partimos, não é porventura a comunhão do corpo de Cristo?</w:t>
      </w:r>
    </w:p>
    <w:p>
      <w:pPr>
        <w:rPr>
          <w:rFonts w:ascii="Trebuchet MS" w:hAnsi="Trebuchet MS"/>
          <w:color w:val="000000"/>
          <w:sz w:val="20"/>
          <w:szCs w:val="20"/>
        </w:rPr>
      </w:pPr>
      <w:r>
        <w:rPr>
          <w:rFonts w:ascii="Trebuchet MS" w:hAnsi="Trebuchet MS"/>
          <w:color w:val="000000"/>
          <w:sz w:val="20"/>
          <w:szCs w:val="20"/>
        </w:rPr>
        <w:t>17 Pois nós, embora muitos, somos um só pão, um só corpo; porque todos participamos de um mesmo pão.</w:t>
      </w:r>
    </w:p>
    <w:p>
      <w:pPr>
        <w:rPr>
          <w:rFonts w:ascii="Trebuchet MS" w:hAnsi="Trebuchet MS"/>
          <w:color w:val="000000"/>
          <w:sz w:val="20"/>
          <w:szCs w:val="20"/>
        </w:rPr>
      </w:pPr>
      <w:r>
        <w:rPr>
          <w:rFonts w:ascii="Trebuchet MS" w:hAnsi="Trebuchet MS"/>
          <w:color w:val="000000"/>
          <w:sz w:val="20"/>
          <w:szCs w:val="20"/>
        </w:rPr>
        <w:t>18 Vede a Israel segundo a carne; os que comem dos sacrifícios não são porventura participantes do altar?</w:t>
      </w:r>
    </w:p>
    <w:p>
      <w:pPr>
        <w:rPr>
          <w:rFonts w:ascii="Trebuchet MS" w:hAnsi="Trebuchet MS"/>
          <w:color w:val="000000"/>
          <w:sz w:val="20"/>
          <w:szCs w:val="20"/>
        </w:rPr>
      </w:pPr>
      <w:r>
        <w:rPr>
          <w:rFonts w:ascii="Trebuchet MS" w:hAnsi="Trebuchet MS"/>
          <w:color w:val="000000"/>
          <w:sz w:val="20"/>
          <w:szCs w:val="20"/>
        </w:rPr>
        <w:t>19 Mas que digo? Que o sacrificado ao ídolo é alguma coisa? Ou que o ídolo é alguma coisa?</w:t>
      </w:r>
    </w:p>
    <w:p>
      <w:pPr>
        <w:rPr>
          <w:rFonts w:ascii="Trebuchet MS" w:hAnsi="Trebuchet MS"/>
          <w:color w:val="000000"/>
          <w:sz w:val="20"/>
          <w:szCs w:val="20"/>
        </w:rPr>
      </w:pPr>
      <w:r>
        <w:rPr>
          <w:rFonts w:ascii="Trebuchet MS" w:hAnsi="Trebuchet MS"/>
          <w:color w:val="000000"/>
          <w:sz w:val="20"/>
          <w:szCs w:val="20"/>
        </w:rPr>
        <w:t>20 Antes digo que as coisas que eles sacrificam, sacrificam-nas a demônios, e não a Deus. E não quero que sejais participantes com os demônios.</w:t>
      </w:r>
    </w:p>
    <w:p>
      <w:pPr>
        <w:rPr>
          <w:rFonts w:ascii="Trebuchet MS" w:hAnsi="Trebuchet MS"/>
          <w:color w:val="000000"/>
          <w:sz w:val="20"/>
          <w:szCs w:val="20"/>
        </w:rPr>
      </w:pPr>
      <w:r>
        <w:rPr>
          <w:rFonts w:ascii="Trebuchet MS" w:hAnsi="Trebuchet MS"/>
          <w:color w:val="000000"/>
          <w:sz w:val="20"/>
          <w:szCs w:val="20"/>
        </w:rPr>
        <w:t>21 Não podeis beber do cálice do Senhor e do cálice de demônios; não podeis participar da mesa do Senhor e da mesa de demônios.</w:t>
      </w:r>
    </w:p>
    <w:p>
      <w:pPr>
        <w:rPr>
          <w:rFonts w:ascii="Trebuchet MS" w:hAnsi="Trebuchet MS"/>
          <w:color w:val="000000"/>
          <w:sz w:val="20"/>
          <w:szCs w:val="20"/>
        </w:rPr>
      </w:pPr>
      <w:r>
        <w:rPr>
          <w:rFonts w:ascii="Trebuchet MS" w:hAnsi="Trebuchet MS"/>
          <w:color w:val="000000"/>
          <w:sz w:val="20"/>
          <w:szCs w:val="20"/>
        </w:rPr>
        <w:t>22 Ou provocaremos a zelos o Senhor? Somos, porventura, mais fortes do que ele?</w:t>
      </w:r>
    </w:p>
    <w:p>
      <w:pPr>
        <w:rPr>
          <w:rFonts w:ascii="Trebuchet MS" w:hAnsi="Trebuchet MS"/>
          <w:color w:val="000000"/>
          <w:sz w:val="20"/>
          <w:szCs w:val="20"/>
        </w:rPr>
      </w:pPr>
      <w:r>
        <w:rPr>
          <w:rFonts w:ascii="Trebuchet MS" w:hAnsi="Trebuchet MS"/>
          <w:color w:val="000000"/>
          <w:sz w:val="20"/>
          <w:szCs w:val="20"/>
        </w:rPr>
        <w:t>23 Todas as coisas são lícitas, mas nem todas as coisas convêm; todas as coisas são lícitas, mas nem todas as coisas edificam.</w:t>
      </w:r>
    </w:p>
    <w:p>
      <w:pPr>
        <w:rPr>
          <w:rFonts w:ascii="Trebuchet MS" w:hAnsi="Trebuchet MS"/>
          <w:color w:val="000000"/>
          <w:sz w:val="20"/>
          <w:szCs w:val="20"/>
        </w:rPr>
      </w:pPr>
      <w:r>
        <w:rPr>
          <w:rFonts w:ascii="Trebuchet MS" w:hAnsi="Trebuchet MS"/>
          <w:color w:val="000000"/>
          <w:sz w:val="20"/>
          <w:szCs w:val="20"/>
        </w:rPr>
        <w:t>24 Ninguém busque o proveito próprio, antes cada um o de outrem.</w:t>
      </w:r>
    </w:p>
    <w:p>
      <w:pPr>
        <w:rPr>
          <w:rFonts w:ascii="Trebuchet MS" w:hAnsi="Trebuchet MS"/>
          <w:color w:val="000000"/>
          <w:sz w:val="20"/>
          <w:szCs w:val="20"/>
        </w:rPr>
      </w:pPr>
      <w:r>
        <w:rPr>
          <w:rFonts w:ascii="Trebuchet MS" w:hAnsi="Trebuchet MS"/>
          <w:color w:val="000000"/>
          <w:sz w:val="20"/>
          <w:szCs w:val="20"/>
        </w:rPr>
        <w:t>25 Comei de tudo quanto se vende no mercado, nada perguntando por causa da consciência.</w:t>
      </w:r>
    </w:p>
    <w:p>
      <w:pPr>
        <w:rPr>
          <w:rFonts w:ascii="Trebuchet MS" w:hAnsi="Trebuchet MS"/>
          <w:color w:val="000000"/>
          <w:sz w:val="20"/>
          <w:szCs w:val="20"/>
        </w:rPr>
      </w:pPr>
      <w:r>
        <w:rPr>
          <w:rFonts w:ascii="Trebuchet MS" w:hAnsi="Trebuchet MS"/>
          <w:color w:val="000000"/>
          <w:sz w:val="20"/>
          <w:szCs w:val="20"/>
        </w:rPr>
        <w:t>26 Pois do Senhor é a terra e a sua plenitude.</w:t>
      </w:r>
    </w:p>
    <w:p>
      <w:pPr>
        <w:rPr>
          <w:rFonts w:ascii="Trebuchet MS" w:hAnsi="Trebuchet MS"/>
          <w:color w:val="000000"/>
          <w:sz w:val="20"/>
          <w:szCs w:val="20"/>
        </w:rPr>
      </w:pPr>
      <w:r>
        <w:rPr>
          <w:rFonts w:ascii="Trebuchet MS" w:hAnsi="Trebuchet MS"/>
          <w:color w:val="000000"/>
          <w:sz w:val="20"/>
          <w:szCs w:val="20"/>
        </w:rPr>
        <w:t>27 Se, portanto, algum dos incrédulos vos convidar, e quiserdes ir, comei de tudo o que se puser diante de vós, nada perguntando por causa da consciência.</w:t>
      </w:r>
    </w:p>
    <w:p>
      <w:pPr>
        <w:rPr>
          <w:rFonts w:ascii="Trebuchet MS" w:hAnsi="Trebuchet MS"/>
          <w:color w:val="000000"/>
          <w:sz w:val="20"/>
          <w:szCs w:val="20"/>
        </w:rPr>
      </w:pPr>
      <w:r>
        <w:rPr>
          <w:rFonts w:ascii="Trebuchet MS" w:hAnsi="Trebuchet MS"/>
          <w:color w:val="000000"/>
          <w:sz w:val="20"/>
          <w:szCs w:val="20"/>
        </w:rPr>
        <w:t>28 Mas, se alguém vos disser: Isto foi oferecido em sacrifício; não comais por causa daquele que vos advertiu e por causa da consciência;</w:t>
      </w:r>
    </w:p>
    <w:p>
      <w:pPr>
        <w:rPr>
          <w:rFonts w:ascii="Trebuchet MS" w:hAnsi="Trebuchet MS"/>
          <w:color w:val="000000"/>
          <w:sz w:val="20"/>
          <w:szCs w:val="20"/>
        </w:rPr>
      </w:pPr>
      <w:r>
        <w:rPr>
          <w:rFonts w:ascii="Trebuchet MS" w:hAnsi="Trebuchet MS"/>
          <w:color w:val="000000"/>
          <w:sz w:val="20"/>
          <w:szCs w:val="20"/>
        </w:rPr>
        <w:t>29 consciência, digo, não a tua, mas a do outro. Pois, por que há de ser julgada a minha liberdade pela consciência de outrem?</w:t>
      </w:r>
    </w:p>
    <w:p>
      <w:pPr>
        <w:rPr>
          <w:rFonts w:ascii="Trebuchet MS" w:hAnsi="Trebuchet MS"/>
          <w:color w:val="000000"/>
          <w:sz w:val="20"/>
          <w:szCs w:val="20"/>
        </w:rPr>
      </w:pPr>
      <w:r>
        <w:rPr>
          <w:rFonts w:ascii="Trebuchet MS" w:hAnsi="Trebuchet MS"/>
          <w:color w:val="000000"/>
          <w:sz w:val="20"/>
          <w:szCs w:val="20"/>
        </w:rPr>
        <w:t>30 E, se eu com gratidão participo, por que sou vilipendiado por causa daquilo por que dou graças?</w:t>
      </w:r>
    </w:p>
    <w:p>
      <w:pPr>
        <w:rPr>
          <w:rFonts w:ascii="Trebuchet MS" w:hAnsi="Trebuchet MS"/>
          <w:color w:val="000000"/>
          <w:sz w:val="20"/>
          <w:szCs w:val="20"/>
        </w:rPr>
      </w:pPr>
      <w:r>
        <w:rPr>
          <w:rFonts w:ascii="Trebuchet MS" w:hAnsi="Trebuchet MS"/>
          <w:color w:val="000000"/>
          <w:sz w:val="20"/>
          <w:szCs w:val="20"/>
        </w:rPr>
        <w:t>31 Portanto, quer comais quer bebais, ou façais, qualquer outra coisa, fazei tudo para glória de Deus.</w:t>
      </w:r>
    </w:p>
    <w:p>
      <w:pPr>
        <w:rPr>
          <w:rFonts w:ascii="Trebuchet MS" w:hAnsi="Trebuchet MS"/>
          <w:color w:val="000000"/>
          <w:sz w:val="20"/>
          <w:szCs w:val="20"/>
        </w:rPr>
      </w:pPr>
      <w:r>
        <w:rPr>
          <w:rFonts w:ascii="Trebuchet MS" w:hAnsi="Trebuchet MS"/>
          <w:color w:val="000000"/>
          <w:sz w:val="20"/>
          <w:szCs w:val="20"/>
        </w:rPr>
        <w:t>32 Não vos torneis causa de tropeço nem a judeus, nem a gregos, nem a igreja de Deus;</w:t>
      </w:r>
    </w:p>
    <w:p>
      <w:pPr>
        <w:rPr>
          <w:rFonts w:ascii="Trebuchet MS" w:hAnsi="Trebuchet MS"/>
          <w:color w:val="000000"/>
          <w:sz w:val="20"/>
          <w:szCs w:val="20"/>
        </w:rPr>
      </w:pPr>
      <w:r>
        <w:rPr>
          <w:rFonts w:ascii="Trebuchet MS" w:hAnsi="Trebuchet MS"/>
          <w:color w:val="000000"/>
          <w:sz w:val="20"/>
          <w:szCs w:val="20"/>
        </w:rPr>
        <w:t>33 assim como também eu em tudo procuro agradar a todos, não buscando o meu próprio proveito, mas o de muitos, para que sejam salvos.</w:t>
      </w:r>
    </w:p>
    <w:p>
      <w:pPr>
        <w:pStyle w:val="P13"/>
        <w:rPr>
          <w:rFonts w:ascii="Trebuchet MS" w:hAnsi="Trebuchet MS"/>
          <w:color w:val="000000"/>
          <w:sz w:val="22"/>
          <w:szCs w:val="22"/>
        </w:rPr>
      </w:pPr>
      <w:bookmarkStart w:id="1201" w:name="_Toc147529056"/>
      <w:r>
        <w:rPr>
          <w:rFonts w:ascii="Trebuchet MS" w:hAnsi="Trebuchet MS"/>
          <w:color w:val="000000"/>
          <w:sz w:val="22"/>
          <w:szCs w:val="22"/>
        </w:rPr>
        <w:t xml:space="preserve"> I CORINTIOS 11</w:t>
      </w:r>
      <w:bookmarkEnd w:id="1201"/>
    </w:p>
    <w:p>
      <w:pPr>
        <w:rPr>
          <w:rFonts w:ascii="Trebuchet MS" w:hAnsi="Trebuchet MS"/>
          <w:color w:val="000000"/>
          <w:sz w:val="20"/>
          <w:szCs w:val="20"/>
        </w:rPr>
      </w:pPr>
      <w:r>
        <w:rPr>
          <w:rFonts w:ascii="Trebuchet MS" w:hAnsi="Trebuchet MS"/>
          <w:color w:val="000000"/>
          <w:sz w:val="20"/>
          <w:szCs w:val="20"/>
        </w:rPr>
        <w:t>1 Sede meus imitadores, como também eu o sou de Cristo.</w:t>
      </w:r>
    </w:p>
    <w:p>
      <w:pPr>
        <w:rPr>
          <w:rFonts w:ascii="Trebuchet MS" w:hAnsi="Trebuchet MS"/>
          <w:color w:val="000000"/>
          <w:sz w:val="20"/>
          <w:szCs w:val="20"/>
        </w:rPr>
      </w:pPr>
      <w:r>
        <w:rPr>
          <w:rFonts w:ascii="Trebuchet MS" w:hAnsi="Trebuchet MS"/>
          <w:color w:val="000000"/>
          <w:sz w:val="20"/>
          <w:szCs w:val="20"/>
        </w:rPr>
        <w:t>2 Ora, eu vos louvo, porque em tudo vos lembrais de mim, e guardais os preceitos assim como vo-los entreguei.</w:t>
      </w:r>
    </w:p>
    <w:p>
      <w:pPr>
        <w:rPr>
          <w:rFonts w:ascii="Trebuchet MS" w:hAnsi="Trebuchet MS"/>
          <w:color w:val="000000"/>
          <w:sz w:val="20"/>
          <w:szCs w:val="20"/>
        </w:rPr>
      </w:pPr>
      <w:r>
        <w:rPr>
          <w:rFonts w:ascii="Trebuchet MS" w:hAnsi="Trebuchet MS"/>
          <w:color w:val="000000"/>
          <w:sz w:val="20"/>
          <w:szCs w:val="20"/>
        </w:rPr>
        <w:t>3 Quero porém, que saibais que Cristo é a cabeça de todo homem, o homem a cabeça da mulher, e Deus a cabeça de Cristo.</w:t>
      </w:r>
    </w:p>
    <w:p>
      <w:pPr>
        <w:rPr>
          <w:rFonts w:ascii="Trebuchet MS" w:hAnsi="Trebuchet MS"/>
          <w:color w:val="000000"/>
          <w:sz w:val="20"/>
          <w:szCs w:val="20"/>
        </w:rPr>
      </w:pPr>
      <w:r>
        <w:rPr>
          <w:rFonts w:ascii="Trebuchet MS" w:hAnsi="Trebuchet MS"/>
          <w:color w:val="000000"/>
          <w:sz w:val="20"/>
          <w:szCs w:val="20"/>
        </w:rPr>
        <w:t>4 Todo homem que ora ou profetiza com a cabeça coberta desonra a sua cabeça.</w:t>
      </w:r>
    </w:p>
    <w:p>
      <w:pPr>
        <w:rPr>
          <w:rFonts w:ascii="Trebuchet MS" w:hAnsi="Trebuchet MS"/>
          <w:color w:val="000000"/>
          <w:sz w:val="20"/>
          <w:szCs w:val="20"/>
        </w:rPr>
      </w:pPr>
      <w:r>
        <w:rPr>
          <w:rFonts w:ascii="Trebuchet MS" w:hAnsi="Trebuchet MS"/>
          <w:color w:val="000000"/>
          <w:sz w:val="20"/>
          <w:szCs w:val="20"/>
        </w:rPr>
        <w:t>5 Mas toda mulher que ora ou profetiza com a cabeça descoberta desonra a sua cabeça, porque é a mesma coisa como se estivesse rapada.</w:t>
      </w:r>
    </w:p>
    <w:p>
      <w:pPr>
        <w:rPr>
          <w:rFonts w:ascii="Trebuchet MS" w:hAnsi="Trebuchet MS"/>
          <w:color w:val="000000"/>
          <w:sz w:val="20"/>
          <w:szCs w:val="20"/>
        </w:rPr>
      </w:pPr>
      <w:r>
        <w:rPr>
          <w:rFonts w:ascii="Trebuchet MS" w:hAnsi="Trebuchet MS"/>
          <w:color w:val="000000"/>
          <w:sz w:val="20"/>
          <w:szCs w:val="20"/>
        </w:rPr>
        <w:t>6 Portanto, se a mulher não se cobre com véu, tosquie-se também; se, porém, para a mulher é vergonhoso ser tosquiada ou rapada, cubra-se com véu.</w:t>
      </w:r>
    </w:p>
    <w:p>
      <w:pPr>
        <w:rPr>
          <w:rFonts w:ascii="Trebuchet MS" w:hAnsi="Trebuchet MS"/>
          <w:color w:val="000000"/>
          <w:sz w:val="20"/>
          <w:szCs w:val="20"/>
        </w:rPr>
      </w:pPr>
      <w:r>
        <w:rPr>
          <w:rFonts w:ascii="Trebuchet MS" w:hAnsi="Trebuchet MS"/>
          <w:color w:val="000000"/>
          <w:sz w:val="20"/>
          <w:szCs w:val="20"/>
        </w:rPr>
        <w:t>7 Pois o homem, na verdade, não deve cobrir a cabeça, porque é a imagem e glória de Deus; mas a mulher é a glória do homem.</w:t>
      </w:r>
    </w:p>
    <w:p>
      <w:pPr>
        <w:rPr>
          <w:rFonts w:ascii="Trebuchet MS" w:hAnsi="Trebuchet MS"/>
          <w:color w:val="000000"/>
          <w:sz w:val="20"/>
          <w:szCs w:val="20"/>
        </w:rPr>
      </w:pPr>
      <w:r>
        <w:rPr>
          <w:rFonts w:ascii="Trebuchet MS" w:hAnsi="Trebuchet MS"/>
          <w:color w:val="000000"/>
          <w:sz w:val="20"/>
          <w:szCs w:val="20"/>
        </w:rPr>
        <w:t>8 Porque o homem não proveio da mulher, mas a mulher do homem;</w:t>
      </w:r>
    </w:p>
    <w:p>
      <w:pPr>
        <w:rPr>
          <w:rFonts w:ascii="Trebuchet MS" w:hAnsi="Trebuchet MS"/>
          <w:color w:val="000000"/>
          <w:sz w:val="20"/>
          <w:szCs w:val="20"/>
        </w:rPr>
      </w:pPr>
      <w:r>
        <w:rPr>
          <w:rFonts w:ascii="Trebuchet MS" w:hAnsi="Trebuchet MS"/>
          <w:color w:val="000000"/>
          <w:sz w:val="20"/>
          <w:szCs w:val="20"/>
        </w:rPr>
        <w:t>9 nem foi o homem criado por causa da mulher, mas sim, a mulher por causa do homem.</w:t>
      </w:r>
    </w:p>
    <w:p>
      <w:pPr>
        <w:rPr>
          <w:rFonts w:ascii="Trebuchet MS" w:hAnsi="Trebuchet MS"/>
          <w:color w:val="000000"/>
          <w:sz w:val="20"/>
          <w:szCs w:val="20"/>
        </w:rPr>
      </w:pPr>
      <w:r>
        <w:rPr>
          <w:rFonts w:ascii="Trebuchet MS" w:hAnsi="Trebuchet MS"/>
          <w:color w:val="000000"/>
          <w:sz w:val="20"/>
          <w:szCs w:val="20"/>
        </w:rPr>
        <w:t>10 Portanto, a mulher deve trazer sobre a cabeça um sinal de submissão, por causa dos anjos.</w:t>
      </w:r>
    </w:p>
    <w:p>
      <w:pPr>
        <w:rPr>
          <w:rFonts w:ascii="Trebuchet MS" w:hAnsi="Trebuchet MS"/>
          <w:color w:val="000000"/>
          <w:sz w:val="20"/>
          <w:szCs w:val="20"/>
        </w:rPr>
      </w:pPr>
      <w:r>
        <w:rPr>
          <w:rFonts w:ascii="Trebuchet MS" w:hAnsi="Trebuchet MS"/>
          <w:color w:val="000000"/>
          <w:sz w:val="20"/>
          <w:szCs w:val="20"/>
        </w:rPr>
        <w:t>11 Todavia, no Senhor, nem a mulher é independente do homem, nem o homem é independente da mulher.</w:t>
      </w:r>
    </w:p>
    <w:p>
      <w:pPr>
        <w:rPr>
          <w:rFonts w:ascii="Trebuchet MS" w:hAnsi="Trebuchet MS"/>
          <w:color w:val="000000"/>
          <w:sz w:val="20"/>
          <w:szCs w:val="20"/>
        </w:rPr>
      </w:pPr>
      <w:r>
        <w:rPr>
          <w:rFonts w:ascii="Trebuchet MS" w:hAnsi="Trebuchet MS"/>
          <w:color w:val="000000"/>
          <w:sz w:val="20"/>
          <w:szCs w:val="20"/>
        </w:rPr>
        <w:t>12 pois, assim como a mulher veio do homem, assim também o homem nasce da mulher, mas tudo vem de Deus.</w:t>
      </w:r>
    </w:p>
    <w:p>
      <w:pPr>
        <w:rPr>
          <w:rFonts w:ascii="Trebuchet MS" w:hAnsi="Trebuchet MS"/>
          <w:color w:val="000000"/>
          <w:sz w:val="20"/>
          <w:szCs w:val="20"/>
        </w:rPr>
      </w:pPr>
      <w:r>
        <w:rPr>
          <w:rFonts w:ascii="Trebuchet MS" w:hAnsi="Trebuchet MS"/>
          <w:color w:val="000000"/>
          <w:sz w:val="20"/>
          <w:szCs w:val="20"/>
        </w:rPr>
        <w:t>13 julgai entre vós mesmos: é conveniente que uma mulher com a cabeça descoberta ore a Deus?</w:t>
      </w:r>
    </w:p>
    <w:p>
      <w:pPr>
        <w:rPr>
          <w:rFonts w:ascii="Trebuchet MS" w:hAnsi="Trebuchet MS"/>
          <w:color w:val="000000"/>
          <w:sz w:val="20"/>
          <w:szCs w:val="20"/>
        </w:rPr>
      </w:pPr>
      <w:r>
        <w:rPr>
          <w:rFonts w:ascii="Trebuchet MS" w:hAnsi="Trebuchet MS"/>
          <w:color w:val="000000"/>
          <w:sz w:val="20"/>
          <w:szCs w:val="20"/>
        </w:rPr>
        <w:t>14 Não vos ensina a própria natureza que se o homem tiver cabelo comprido, é para ele uma desonra;</w:t>
      </w:r>
    </w:p>
    <w:p>
      <w:pPr>
        <w:rPr>
          <w:rFonts w:ascii="Trebuchet MS" w:hAnsi="Trebuchet MS"/>
          <w:color w:val="000000"/>
          <w:sz w:val="20"/>
          <w:szCs w:val="20"/>
        </w:rPr>
      </w:pPr>
      <w:r>
        <w:rPr>
          <w:rFonts w:ascii="Trebuchet MS" w:hAnsi="Trebuchet MS"/>
          <w:color w:val="000000"/>
          <w:sz w:val="20"/>
          <w:szCs w:val="20"/>
        </w:rPr>
        <w:t>15 mas se a mulher tiver o cabelo comprido, é para ela uma glória? Pois a cabeleira lhe foi dada em lugar de véu.</w:t>
      </w:r>
    </w:p>
    <w:p>
      <w:pPr>
        <w:rPr>
          <w:rFonts w:ascii="Trebuchet MS" w:hAnsi="Trebuchet MS"/>
          <w:color w:val="000000"/>
          <w:sz w:val="20"/>
          <w:szCs w:val="20"/>
        </w:rPr>
      </w:pPr>
      <w:r>
        <w:rPr>
          <w:rFonts w:ascii="Trebuchet MS" w:hAnsi="Trebuchet MS"/>
          <w:color w:val="000000"/>
          <w:sz w:val="20"/>
          <w:szCs w:val="20"/>
        </w:rPr>
        <w:t>16 Mas, se alguém quiser ser contencioso, nós não temos tal costume, nem tampouco as igrejas de Deus.</w:t>
      </w:r>
    </w:p>
    <w:p>
      <w:pPr>
        <w:rPr>
          <w:rFonts w:ascii="Trebuchet MS" w:hAnsi="Trebuchet MS"/>
          <w:color w:val="000000"/>
          <w:sz w:val="20"/>
          <w:szCs w:val="20"/>
        </w:rPr>
      </w:pPr>
      <w:r>
        <w:rPr>
          <w:rFonts w:ascii="Trebuchet MS" w:hAnsi="Trebuchet MS"/>
          <w:color w:val="000000"/>
          <w:sz w:val="20"/>
          <w:szCs w:val="20"/>
        </w:rPr>
        <w:t>17 Nisto, porém, que vou dizer-vos não vos louvo; porquanto vos ajuntais, não para melhor, mas para pior.</w:t>
      </w:r>
    </w:p>
    <w:p>
      <w:pPr>
        <w:rPr>
          <w:rFonts w:ascii="Trebuchet MS" w:hAnsi="Trebuchet MS"/>
          <w:color w:val="000000"/>
          <w:sz w:val="20"/>
          <w:szCs w:val="20"/>
        </w:rPr>
      </w:pPr>
      <w:r>
        <w:rPr>
          <w:rFonts w:ascii="Trebuchet MS" w:hAnsi="Trebuchet MS"/>
          <w:color w:val="000000"/>
          <w:sz w:val="20"/>
          <w:szCs w:val="20"/>
        </w:rPr>
        <w:t>18 Porque, antes de tudo, ouço que quando vos ajuntais na igreja há entre vós dissensões; e em parte o creio.</w:t>
      </w:r>
    </w:p>
    <w:p>
      <w:pPr>
        <w:rPr>
          <w:rFonts w:ascii="Trebuchet MS" w:hAnsi="Trebuchet MS"/>
          <w:color w:val="000000"/>
          <w:sz w:val="20"/>
          <w:szCs w:val="20"/>
        </w:rPr>
      </w:pPr>
      <w:r>
        <w:rPr>
          <w:rFonts w:ascii="Trebuchet MS" w:hAnsi="Trebuchet MS"/>
          <w:color w:val="000000"/>
          <w:sz w:val="20"/>
          <w:szCs w:val="20"/>
        </w:rPr>
        <w:t>19 E até importa que haja entre vós facções, para que os aprovados se tornem manifestos entre vós.</w:t>
      </w:r>
    </w:p>
    <w:p>
      <w:pPr>
        <w:rPr>
          <w:rFonts w:ascii="Trebuchet MS" w:hAnsi="Trebuchet MS"/>
          <w:color w:val="000000"/>
          <w:sz w:val="20"/>
          <w:szCs w:val="20"/>
        </w:rPr>
      </w:pPr>
      <w:r>
        <w:rPr>
          <w:rFonts w:ascii="Trebuchet MS" w:hAnsi="Trebuchet MS"/>
          <w:color w:val="000000"/>
          <w:sz w:val="20"/>
          <w:szCs w:val="20"/>
        </w:rPr>
        <w:t>20 De sorte que, quando vos ajuntais num lugar, não é para comer a ceia do Senhor;</w:t>
      </w:r>
    </w:p>
    <w:p>
      <w:pPr>
        <w:rPr>
          <w:rFonts w:ascii="Trebuchet MS" w:hAnsi="Trebuchet MS"/>
          <w:color w:val="000000"/>
          <w:sz w:val="20"/>
          <w:szCs w:val="20"/>
        </w:rPr>
      </w:pPr>
      <w:r>
        <w:rPr>
          <w:rFonts w:ascii="Trebuchet MS" w:hAnsi="Trebuchet MS"/>
          <w:color w:val="000000"/>
          <w:sz w:val="20"/>
          <w:szCs w:val="20"/>
        </w:rPr>
        <w:t>21 porque quando comeis, cada um toma antes de outrem a sua própria ceia; e assim um fica com fome e outro se embriaga.</w:t>
      </w:r>
    </w:p>
    <w:p>
      <w:pPr>
        <w:rPr>
          <w:rFonts w:ascii="Trebuchet MS" w:hAnsi="Trebuchet MS"/>
          <w:color w:val="000000"/>
          <w:sz w:val="20"/>
          <w:szCs w:val="20"/>
        </w:rPr>
      </w:pPr>
      <w:r>
        <w:rPr>
          <w:rFonts w:ascii="Trebuchet MS" w:hAnsi="Trebuchet MS"/>
          <w:color w:val="000000"/>
          <w:sz w:val="20"/>
          <w:szCs w:val="20"/>
        </w:rPr>
        <w:t>22 Não tendes porventura casas onde comer e beber? Ou desprezais a igreja de Deus, e envergonhais os que nada têm? Que vos direi? Louvar-vos-ei? Nisto não vos louvo.</w:t>
      </w:r>
    </w:p>
    <w:p>
      <w:pPr>
        <w:rPr>
          <w:rFonts w:ascii="Trebuchet MS" w:hAnsi="Trebuchet MS"/>
          <w:color w:val="000000"/>
          <w:sz w:val="20"/>
          <w:szCs w:val="20"/>
        </w:rPr>
      </w:pPr>
      <w:r>
        <w:rPr>
          <w:rFonts w:ascii="Trebuchet MS" w:hAnsi="Trebuchet MS"/>
          <w:color w:val="000000"/>
          <w:sz w:val="20"/>
          <w:szCs w:val="20"/>
        </w:rPr>
        <w:t>23 Porque eu recebi do Senhor o que também vos entreguei: que o Senhor Jesus, na noite em que foi traído, tomou pão;</w:t>
      </w:r>
    </w:p>
    <w:p>
      <w:pPr>
        <w:rPr>
          <w:rFonts w:ascii="Trebuchet MS" w:hAnsi="Trebuchet MS"/>
          <w:color w:val="000000"/>
          <w:sz w:val="20"/>
          <w:szCs w:val="20"/>
        </w:rPr>
      </w:pPr>
      <w:r>
        <w:rPr>
          <w:rFonts w:ascii="Trebuchet MS" w:hAnsi="Trebuchet MS"/>
          <w:color w:val="000000"/>
          <w:sz w:val="20"/>
          <w:szCs w:val="20"/>
        </w:rPr>
        <w:t>24 e, havendo dado graças, o partiu e disse: Isto é o meu corpo que é por vós; fazei isto em memória de mim.</w:t>
      </w:r>
    </w:p>
    <w:p>
      <w:pPr>
        <w:rPr>
          <w:rFonts w:ascii="Trebuchet MS" w:hAnsi="Trebuchet MS"/>
          <w:color w:val="000000"/>
          <w:sz w:val="20"/>
          <w:szCs w:val="20"/>
        </w:rPr>
      </w:pPr>
      <w:r>
        <w:rPr>
          <w:rFonts w:ascii="Trebuchet MS" w:hAnsi="Trebuchet MS"/>
          <w:color w:val="000000"/>
          <w:sz w:val="20"/>
          <w:szCs w:val="20"/>
        </w:rPr>
        <w:t>25 Semelhantemente também, depois de cear, tomou o cálice, dizendo: Este cálice é o novo pacto no meu sangue; fazei isto, todas as vezes que o beberdes, em memória de mim.</w:t>
      </w:r>
    </w:p>
    <w:p>
      <w:pPr>
        <w:rPr>
          <w:rFonts w:ascii="Trebuchet MS" w:hAnsi="Trebuchet MS"/>
          <w:color w:val="000000"/>
          <w:sz w:val="20"/>
          <w:szCs w:val="20"/>
        </w:rPr>
      </w:pPr>
      <w:r>
        <w:rPr>
          <w:rFonts w:ascii="Trebuchet MS" w:hAnsi="Trebuchet MS"/>
          <w:color w:val="000000"/>
          <w:sz w:val="20"/>
          <w:szCs w:val="20"/>
        </w:rPr>
        <w:t>26 Porque todas as vezes que comerdes deste pão e beberdes do cálice estareis anunciando a morte do Senhor, até que ele venha.</w:t>
      </w:r>
    </w:p>
    <w:p>
      <w:pPr>
        <w:rPr>
          <w:rFonts w:ascii="Trebuchet MS" w:hAnsi="Trebuchet MS"/>
          <w:color w:val="000000"/>
          <w:sz w:val="20"/>
          <w:szCs w:val="20"/>
        </w:rPr>
      </w:pPr>
      <w:r>
        <w:rPr>
          <w:rFonts w:ascii="Trebuchet MS" w:hAnsi="Trebuchet MS"/>
          <w:color w:val="000000"/>
          <w:sz w:val="20"/>
          <w:szCs w:val="20"/>
        </w:rPr>
        <w:t>27 De modo que qualquer que comer do pão, ou beber do cálice do Senhor indignamente, será culpado do corpo e do sangue do Senhor.</w:t>
      </w:r>
    </w:p>
    <w:p>
      <w:pPr>
        <w:rPr>
          <w:rFonts w:ascii="Trebuchet MS" w:hAnsi="Trebuchet MS"/>
          <w:color w:val="000000"/>
          <w:sz w:val="20"/>
          <w:szCs w:val="20"/>
        </w:rPr>
      </w:pPr>
      <w:r>
        <w:rPr>
          <w:rFonts w:ascii="Trebuchet MS" w:hAnsi="Trebuchet MS"/>
          <w:color w:val="000000"/>
          <w:sz w:val="20"/>
          <w:szCs w:val="20"/>
        </w:rPr>
        <w:t>28 Examine-se, pois, o homem a si mesmo, e assim coma do pão e beba do cálice.</w:t>
      </w:r>
    </w:p>
    <w:p>
      <w:pPr>
        <w:rPr>
          <w:rFonts w:ascii="Trebuchet MS" w:hAnsi="Trebuchet MS"/>
          <w:color w:val="000000"/>
          <w:sz w:val="20"/>
          <w:szCs w:val="20"/>
        </w:rPr>
      </w:pPr>
      <w:r>
        <w:rPr>
          <w:rFonts w:ascii="Trebuchet MS" w:hAnsi="Trebuchet MS"/>
          <w:color w:val="000000"/>
          <w:sz w:val="20"/>
          <w:szCs w:val="20"/>
        </w:rPr>
        <w:t>29 Porque quem come e bebe, come e bebe para sua própria condenação, se não discernir o corpo do Senhor.</w:t>
      </w:r>
    </w:p>
    <w:p>
      <w:pPr>
        <w:rPr>
          <w:rFonts w:ascii="Trebuchet MS" w:hAnsi="Trebuchet MS"/>
          <w:color w:val="000000"/>
          <w:sz w:val="20"/>
          <w:szCs w:val="20"/>
        </w:rPr>
      </w:pPr>
      <w:r>
        <w:rPr>
          <w:rFonts w:ascii="Trebuchet MS" w:hAnsi="Trebuchet MS"/>
          <w:color w:val="000000"/>
          <w:sz w:val="20"/>
          <w:szCs w:val="20"/>
        </w:rPr>
        <w:t>30 Por causa disto há entre vós muitos fracos e enfermos, e muitos que dormem.</w:t>
      </w:r>
    </w:p>
    <w:p>
      <w:pPr>
        <w:rPr>
          <w:rFonts w:ascii="Trebuchet MS" w:hAnsi="Trebuchet MS"/>
          <w:color w:val="000000"/>
          <w:sz w:val="20"/>
          <w:szCs w:val="20"/>
        </w:rPr>
      </w:pPr>
      <w:r>
        <w:rPr>
          <w:rFonts w:ascii="Trebuchet MS" w:hAnsi="Trebuchet MS"/>
          <w:color w:val="000000"/>
          <w:sz w:val="20"/>
          <w:szCs w:val="20"/>
        </w:rPr>
        <w:t>31 Mas, se nós nos julgássemos a nós mesmos, não seríamos julgados;</w:t>
      </w:r>
    </w:p>
    <w:p>
      <w:pPr>
        <w:rPr>
          <w:rFonts w:ascii="Trebuchet MS" w:hAnsi="Trebuchet MS"/>
          <w:color w:val="000000"/>
          <w:sz w:val="20"/>
          <w:szCs w:val="20"/>
        </w:rPr>
      </w:pPr>
      <w:r>
        <w:rPr>
          <w:rFonts w:ascii="Trebuchet MS" w:hAnsi="Trebuchet MS"/>
          <w:color w:val="000000"/>
          <w:sz w:val="20"/>
          <w:szCs w:val="20"/>
        </w:rPr>
        <w:t>32 quando, porém, somos julgados pelo Senhor, somos corrigidos, para não sermos condenados com o mundo.</w:t>
      </w:r>
    </w:p>
    <w:p>
      <w:pPr>
        <w:rPr>
          <w:rFonts w:ascii="Trebuchet MS" w:hAnsi="Trebuchet MS"/>
          <w:color w:val="000000"/>
          <w:sz w:val="20"/>
          <w:szCs w:val="20"/>
        </w:rPr>
      </w:pPr>
      <w:r>
        <w:rPr>
          <w:rFonts w:ascii="Trebuchet MS" w:hAnsi="Trebuchet MS"/>
          <w:color w:val="000000"/>
          <w:sz w:val="20"/>
          <w:szCs w:val="20"/>
        </w:rPr>
        <w:t>33 Portanto, meus irmãos, quando vos ajuntais para comer, esperai uns pelos outros.</w:t>
      </w:r>
    </w:p>
    <w:p>
      <w:pPr>
        <w:rPr>
          <w:rFonts w:ascii="Trebuchet MS" w:hAnsi="Trebuchet MS"/>
          <w:color w:val="000000"/>
          <w:sz w:val="20"/>
          <w:szCs w:val="20"/>
        </w:rPr>
      </w:pPr>
      <w:r>
        <w:rPr>
          <w:rFonts w:ascii="Trebuchet MS" w:hAnsi="Trebuchet MS"/>
          <w:color w:val="000000"/>
          <w:sz w:val="20"/>
          <w:szCs w:val="20"/>
        </w:rPr>
        <w:t>34 Se algum tiver fome, coma em casa, a fim de que não vos reunais para condenação vossa. E as demais coisas eu as ordenarei quando for.</w:t>
      </w:r>
    </w:p>
    <w:p>
      <w:pPr>
        <w:pStyle w:val="P13"/>
        <w:rPr>
          <w:rFonts w:ascii="Trebuchet MS" w:hAnsi="Trebuchet MS"/>
          <w:color w:val="000000"/>
          <w:sz w:val="22"/>
          <w:szCs w:val="22"/>
        </w:rPr>
      </w:pPr>
      <w:bookmarkStart w:id="1202" w:name="_Toc147529057"/>
      <w:r>
        <w:rPr>
          <w:rFonts w:ascii="Trebuchet MS" w:hAnsi="Trebuchet MS"/>
          <w:color w:val="000000"/>
          <w:sz w:val="22"/>
          <w:szCs w:val="22"/>
        </w:rPr>
        <w:t xml:space="preserve"> I CORINTIOS 12</w:t>
      </w:r>
      <w:bookmarkEnd w:id="1202"/>
    </w:p>
    <w:p>
      <w:pPr>
        <w:rPr>
          <w:rFonts w:ascii="Trebuchet MS" w:hAnsi="Trebuchet MS"/>
          <w:color w:val="000000"/>
          <w:sz w:val="20"/>
          <w:szCs w:val="20"/>
        </w:rPr>
      </w:pPr>
      <w:r>
        <w:rPr>
          <w:rFonts w:ascii="Trebuchet MS" w:hAnsi="Trebuchet MS"/>
          <w:color w:val="000000"/>
          <w:sz w:val="20"/>
          <w:szCs w:val="20"/>
        </w:rPr>
        <w:t>1 Ora, a respeito dos dons espirituais, não quero, irmãos, que sejais ignorantes.</w:t>
      </w:r>
    </w:p>
    <w:p>
      <w:pPr>
        <w:rPr>
          <w:rFonts w:ascii="Trebuchet MS" w:hAnsi="Trebuchet MS"/>
          <w:color w:val="000000"/>
          <w:sz w:val="20"/>
          <w:szCs w:val="20"/>
        </w:rPr>
      </w:pPr>
      <w:r>
        <w:rPr>
          <w:rFonts w:ascii="Trebuchet MS" w:hAnsi="Trebuchet MS"/>
          <w:color w:val="000000"/>
          <w:sz w:val="20"/>
          <w:szCs w:val="20"/>
        </w:rPr>
        <w:t>2 Vós sabeis que, quando éreis gentios, vos desviáveis para os ídolos mudos, conforme éreis levados.</w:t>
      </w:r>
    </w:p>
    <w:p>
      <w:pPr>
        <w:rPr>
          <w:rFonts w:ascii="Trebuchet MS" w:hAnsi="Trebuchet MS"/>
          <w:color w:val="000000"/>
          <w:sz w:val="20"/>
          <w:szCs w:val="20"/>
        </w:rPr>
      </w:pPr>
      <w:r>
        <w:rPr>
          <w:rFonts w:ascii="Trebuchet MS" w:hAnsi="Trebuchet MS"/>
          <w:color w:val="000000"/>
          <w:sz w:val="20"/>
          <w:szCs w:val="20"/>
        </w:rPr>
        <w:t>3 Portanto vos quero fazer compreender que ninguém, falando pelo Espírito de Deus, diz: Jesus é anátema! e ninguém pode dizer: Jesus é o Senhor! senão pelo Espírito Santo.</w:t>
      </w:r>
    </w:p>
    <w:p>
      <w:pPr>
        <w:rPr>
          <w:rFonts w:ascii="Trebuchet MS" w:hAnsi="Trebuchet MS"/>
          <w:color w:val="000000"/>
          <w:sz w:val="20"/>
          <w:szCs w:val="20"/>
        </w:rPr>
      </w:pPr>
      <w:r>
        <w:rPr>
          <w:rFonts w:ascii="Trebuchet MS" w:hAnsi="Trebuchet MS"/>
          <w:color w:val="000000"/>
          <w:sz w:val="20"/>
          <w:szCs w:val="20"/>
        </w:rPr>
        <w:t>4 Ora, há diversidade de dons, mas o Espírito é o mesmo.</w:t>
      </w:r>
    </w:p>
    <w:p>
      <w:pPr>
        <w:rPr>
          <w:rFonts w:ascii="Trebuchet MS" w:hAnsi="Trebuchet MS"/>
          <w:color w:val="000000"/>
          <w:sz w:val="20"/>
          <w:szCs w:val="20"/>
        </w:rPr>
      </w:pPr>
      <w:r>
        <w:rPr>
          <w:rFonts w:ascii="Trebuchet MS" w:hAnsi="Trebuchet MS"/>
          <w:color w:val="000000"/>
          <w:sz w:val="20"/>
          <w:szCs w:val="20"/>
        </w:rPr>
        <w:t>5 E há diversidade de ministérios, mas o Senhor é o mesmo.</w:t>
      </w:r>
    </w:p>
    <w:p>
      <w:pPr>
        <w:rPr>
          <w:rFonts w:ascii="Trebuchet MS" w:hAnsi="Trebuchet MS"/>
          <w:color w:val="000000"/>
          <w:sz w:val="20"/>
          <w:szCs w:val="20"/>
        </w:rPr>
      </w:pPr>
      <w:r>
        <w:rPr>
          <w:rFonts w:ascii="Trebuchet MS" w:hAnsi="Trebuchet MS"/>
          <w:color w:val="000000"/>
          <w:sz w:val="20"/>
          <w:szCs w:val="20"/>
        </w:rPr>
        <w:t>6 E há diversidade de operações, mas é o mesmo Deus que opera tudo em todos.</w:t>
      </w:r>
    </w:p>
    <w:p>
      <w:pPr>
        <w:rPr>
          <w:rFonts w:ascii="Trebuchet MS" w:hAnsi="Trebuchet MS"/>
          <w:color w:val="000000"/>
          <w:sz w:val="20"/>
          <w:szCs w:val="20"/>
        </w:rPr>
      </w:pPr>
      <w:r>
        <w:rPr>
          <w:rFonts w:ascii="Trebuchet MS" w:hAnsi="Trebuchet MS"/>
          <w:color w:val="000000"/>
          <w:sz w:val="20"/>
          <w:szCs w:val="20"/>
        </w:rPr>
        <w:t>7 A cada um, porém, é dada a manifestação do Espírito para o proveito comum.</w:t>
      </w:r>
    </w:p>
    <w:p>
      <w:pPr>
        <w:rPr>
          <w:rFonts w:ascii="Trebuchet MS" w:hAnsi="Trebuchet MS"/>
          <w:color w:val="000000"/>
          <w:sz w:val="20"/>
          <w:szCs w:val="20"/>
        </w:rPr>
      </w:pPr>
      <w:r>
        <w:rPr>
          <w:rFonts w:ascii="Trebuchet MS" w:hAnsi="Trebuchet MS"/>
          <w:color w:val="000000"/>
          <w:sz w:val="20"/>
          <w:szCs w:val="20"/>
        </w:rPr>
        <w:t>8 Porque a um, pelo Espírito, é dada a palavra da sabedoria; a outro, pelo mesmo Espírito, a palavra da ciência;</w:t>
      </w:r>
    </w:p>
    <w:p>
      <w:pPr>
        <w:rPr>
          <w:rFonts w:ascii="Trebuchet MS" w:hAnsi="Trebuchet MS"/>
          <w:color w:val="000000"/>
          <w:sz w:val="20"/>
          <w:szCs w:val="20"/>
        </w:rPr>
      </w:pPr>
      <w:r>
        <w:rPr>
          <w:rFonts w:ascii="Trebuchet MS" w:hAnsi="Trebuchet MS"/>
          <w:color w:val="000000"/>
          <w:sz w:val="20"/>
          <w:szCs w:val="20"/>
        </w:rPr>
        <w:t>9 a outro, pelo mesmo Espírito, a fé; a outro, pelo mesmo Espírito, os dons de curar;</w:t>
      </w:r>
    </w:p>
    <w:p>
      <w:pPr>
        <w:rPr>
          <w:rFonts w:ascii="Trebuchet MS" w:hAnsi="Trebuchet MS"/>
          <w:color w:val="000000"/>
          <w:sz w:val="20"/>
          <w:szCs w:val="20"/>
        </w:rPr>
      </w:pPr>
      <w:r>
        <w:rPr>
          <w:rFonts w:ascii="Trebuchet MS" w:hAnsi="Trebuchet MS"/>
          <w:color w:val="000000"/>
          <w:sz w:val="20"/>
          <w:szCs w:val="20"/>
        </w:rPr>
        <w:t>10 a outro a operação de milagres; a outro a profecia; a outro o dom de discernir espíritos; a outro a variedade de línguas; e a outro a interpretação de línguas.</w:t>
      </w:r>
    </w:p>
    <w:p>
      <w:pPr>
        <w:rPr>
          <w:rFonts w:ascii="Trebuchet MS" w:hAnsi="Trebuchet MS"/>
          <w:color w:val="000000"/>
          <w:sz w:val="20"/>
          <w:szCs w:val="20"/>
        </w:rPr>
      </w:pPr>
      <w:r>
        <w:rPr>
          <w:rFonts w:ascii="Trebuchet MS" w:hAnsi="Trebuchet MS"/>
          <w:color w:val="000000"/>
          <w:sz w:val="20"/>
          <w:szCs w:val="20"/>
        </w:rPr>
        <w:t>11 Mas um só e o mesmo Espírito opera todas estas coisas, distribuindo particularmente a cada um como quer.</w:t>
      </w:r>
    </w:p>
    <w:p>
      <w:pPr>
        <w:rPr>
          <w:rFonts w:ascii="Trebuchet MS" w:hAnsi="Trebuchet MS"/>
          <w:color w:val="000000"/>
          <w:sz w:val="20"/>
          <w:szCs w:val="20"/>
        </w:rPr>
      </w:pPr>
      <w:r>
        <w:rPr>
          <w:rFonts w:ascii="Trebuchet MS" w:hAnsi="Trebuchet MS"/>
          <w:color w:val="000000"/>
          <w:sz w:val="20"/>
          <w:szCs w:val="20"/>
        </w:rPr>
        <w:t>12 Porque, assim como o corpo é um, e tem muitos membros, e todos os membros do corpo, embora muitos, formam um só corpo, assim também é Cristo.</w:t>
      </w:r>
    </w:p>
    <w:p>
      <w:pPr>
        <w:rPr>
          <w:rFonts w:ascii="Trebuchet MS" w:hAnsi="Trebuchet MS"/>
          <w:color w:val="000000"/>
          <w:sz w:val="20"/>
          <w:szCs w:val="20"/>
        </w:rPr>
      </w:pPr>
      <w:r>
        <w:rPr>
          <w:rFonts w:ascii="Trebuchet MS" w:hAnsi="Trebuchet MS"/>
          <w:color w:val="000000"/>
          <w:sz w:val="20"/>
          <w:szCs w:val="20"/>
        </w:rPr>
        <w:t>13 Pois em um só Espírito fomos todos nós batizados em um só corpo, quer judeus, quer gregos, quer escravos quer livres; e a todos nós foi dado beber de um só Espírito.</w:t>
      </w:r>
    </w:p>
    <w:p>
      <w:pPr>
        <w:rPr>
          <w:rFonts w:ascii="Trebuchet MS" w:hAnsi="Trebuchet MS"/>
          <w:color w:val="000000"/>
          <w:sz w:val="20"/>
          <w:szCs w:val="20"/>
        </w:rPr>
      </w:pPr>
      <w:r>
        <w:rPr>
          <w:rFonts w:ascii="Trebuchet MS" w:hAnsi="Trebuchet MS"/>
          <w:color w:val="000000"/>
          <w:sz w:val="20"/>
          <w:szCs w:val="20"/>
        </w:rPr>
        <w:t>14 Porque também o corpo não é um membro, mas muitos.</w:t>
      </w:r>
    </w:p>
    <w:p>
      <w:pPr>
        <w:rPr>
          <w:rFonts w:ascii="Trebuchet MS" w:hAnsi="Trebuchet MS"/>
          <w:color w:val="000000"/>
          <w:sz w:val="20"/>
          <w:szCs w:val="20"/>
        </w:rPr>
      </w:pPr>
      <w:r>
        <w:rPr>
          <w:rFonts w:ascii="Trebuchet MS" w:hAnsi="Trebuchet MS"/>
          <w:color w:val="000000"/>
          <w:sz w:val="20"/>
          <w:szCs w:val="20"/>
        </w:rPr>
        <w:t>15 Se o pé disser: Porque não sou mão, não sou do corpo; nem por isso deixará de ser do corpo.</w:t>
      </w:r>
    </w:p>
    <w:p>
      <w:pPr>
        <w:rPr>
          <w:rFonts w:ascii="Trebuchet MS" w:hAnsi="Trebuchet MS"/>
          <w:color w:val="000000"/>
          <w:sz w:val="20"/>
          <w:szCs w:val="20"/>
        </w:rPr>
      </w:pPr>
      <w:r>
        <w:rPr>
          <w:rFonts w:ascii="Trebuchet MS" w:hAnsi="Trebuchet MS"/>
          <w:color w:val="000000"/>
          <w:sz w:val="20"/>
          <w:szCs w:val="20"/>
        </w:rPr>
        <w:t>16 E se a orelha disser: Porque não sou olho, não sou do corpo; nem por isso deixará de ser do corpo.</w:t>
      </w:r>
    </w:p>
    <w:p>
      <w:pPr>
        <w:rPr>
          <w:rFonts w:ascii="Trebuchet MS" w:hAnsi="Trebuchet MS"/>
          <w:color w:val="000000"/>
          <w:sz w:val="20"/>
          <w:szCs w:val="20"/>
        </w:rPr>
      </w:pPr>
      <w:r>
        <w:rPr>
          <w:rFonts w:ascii="Trebuchet MS" w:hAnsi="Trebuchet MS"/>
          <w:color w:val="000000"/>
          <w:sz w:val="20"/>
          <w:szCs w:val="20"/>
        </w:rPr>
        <w:t>17 Se o corpo todo fosse olho, onde estaria o ouvido? Se todo fosse ouvido, onde estaria o olfato?</w:t>
      </w:r>
    </w:p>
    <w:p>
      <w:pPr>
        <w:rPr>
          <w:rFonts w:ascii="Trebuchet MS" w:hAnsi="Trebuchet MS"/>
          <w:color w:val="000000"/>
          <w:sz w:val="20"/>
          <w:szCs w:val="20"/>
        </w:rPr>
      </w:pPr>
      <w:r>
        <w:rPr>
          <w:rFonts w:ascii="Trebuchet MS" w:hAnsi="Trebuchet MS"/>
          <w:color w:val="000000"/>
          <w:sz w:val="20"/>
          <w:szCs w:val="20"/>
        </w:rPr>
        <w:t>18 Mas agora Deus colocou os membros no corpo, cada um deles como quis.</w:t>
      </w:r>
    </w:p>
    <w:p>
      <w:pPr>
        <w:rPr>
          <w:rFonts w:ascii="Trebuchet MS" w:hAnsi="Trebuchet MS"/>
          <w:color w:val="000000"/>
          <w:sz w:val="20"/>
          <w:szCs w:val="20"/>
        </w:rPr>
      </w:pPr>
      <w:r>
        <w:rPr>
          <w:rFonts w:ascii="Trebuchet MS" w:hAnsi="Trebuchet MS"/>
          <w:color w:val="000000"/>
          <w:sz w:val="20"/>
          <w:szCs w:val="20"/>
        </w:rPr>
        <w:t>19 E, se todos fossem um só membro, onde estaria o corpo?</w:t>
      </w:r>
    </w:p>
    <w:p>
      <w:pPr>
        <w:rPr>
          <w:rFonts w:ascii="Trebuchet MS" w:hAnsi="Trebuchet MS"/>
          <w:color w:val="000000"/>
          <w:sz w:val="20"/>
          <w:szCs w:val="20"/>
        </w:rPr>
      </w:pPr>
      <w:r>
        <w:rPr>
          <w:rFonts w:ascii="Trebuchet MS" w:hAnsi="Trebuchet MS"/>
          <w:color w:val="000000"/>
          <w:sz w:val="20"/>
          <w:szCs w:val="20"/>
        </w:rPr>
        <w:t>20 Agora, porém, há muitos membros, mas um só corpo.</w:t>
      </w:r>
    </w:p>
    <w:p>
      <w:pPr>
        <w:rPr>
          <w:rFonts w:ascii="Trebuchet MS" w:hAnsi="Trebuchet MS"/>
          <w:color w:val="000000"/>
          <w:sz w:val="20"/>
          <w:szCs w:val="20"/>
        </w:rPr>
      </w:pPr>
      <w:r>
        <w:rPr>
          <w:rFonts w:ascii="Trebuchet MS" w:hAnsi="Trebuchet MS"/>
          <w:color w:val="000000"/>
          <w:sz w:val="20"/>
          <w:szCs w:val="20"/>
        </w:rPr>
        <w:t>21 E o olho não pode dizer à mão: Não tenho necessidade de ti; nem ainda a cabeça aos pés: Não tenho necessidade de vós.</w:t>
      </w:r>
    </w:p>
    <w:p>
      <w:pPr>
        <w:rPr>
          <w:rFonts w:ascii="Trebuchet MS" w:hAnsi="Trebuchet MS"/>
          <w:color w:val="000000"/>
          <w:sz w:val="20"/>
          <w:szCs w:val="20"/>
        </w:rPr>
      </w:pPr>
      <w:r>
        <w:rPr>
          <w:rFonts w:ascii="Trebuchet MS" w:hAnsi="Trebuchet MS"/>
          <w:color w:val="000000"/>
          <w:sz w:val="20"/>
          <w:szCs w:val="20"/>
        </w:rPr>
        <w:t>22 Antes, os membros do corpo que parecem ser mais fracos são necessários;</w:t>
      </w:r>
    </w:p>
    <w:p>
      <w:pPr>
        <w:rPr>
          <w:rFonts w:ascii="Trebuchet MS" w:hAnsi="Trebuchet MS"/>
          <w:color w:val="000000"/>
          <w:sz w:val="20"/>
          <w:szCs w:val="20"/>
        </w:rPr>
      </w:pPr>
      <w:r>
        <w:rPr>
          <w:rFonts w:ascii="Trebuchet MS" w:hAnsi="Trebuchet MS"/>
          <w:color w:val="000000"/>
          <w:sz w:val="20"/>
          <w:szCs w:val="20"/>
        </w:rPr>
        <w:t>23 e os membros do corpo que reputamos serem menos honrados, a esses revestimos com muito mais honra; e os que em nós não são decorosos têm muito mais decoro,</w:t>
      </w:r>
    </w:p>
    <w:p>
      <w:pPr>
        <w:rPr>
          <w:rFonts w:ascii="Trebuchet MS" w:hAnsi="Trebuchet MS"/>
          <w:color w:val="000000"/>
          <w:sz w:val="20"/>
          <w:szCs w:val="20"/>
        </w:rPr>
      </w:pPr>
      <w:r>
        <w:rPr>
          <w:rFonts w:ascii="Trebuchet MS" w:hAnsi="Trebuchet MS"/>
          <w:color w:val="000000"/>
          <w:sz w:val="20"/>
          <w:szCs w:val="20"/>
        </w:rPr>
        <w:t>24 ao passo que os decorosos não têm necessidade disso. Mas Deus assim formou o corpo, dando muito mais honra ao que tinha falta dela,</w:t>
      </w:r>
    </w:p>
    <w:p>
      <w:pPr>
        <w:rPr>
          <w:rFonts w:ascii="Trebuchet MS" w:hAnsi="Trebuchet MS"/>
          <w:color w:val="000000"/>
          <w:sz w:val="20"/>
          <w:szCs w:val="20"/>
        </w:rPr>
      </w:pPr>
      <w:r>
        <w:rPr>
          <w:rFonts w:ascii="Trebuchet MS" w:hAnsi="Trebuchet MS"/>
          <w:color w:val="000000"/>
          <w:sz w:val="20"/>
          <w:szCs w:val="20"/>
        </w:rPr>
        <w:t>25 para que não haja divisão no corpo, mas que os membros tenham igual cuidado uns dos outros.</w:t>
      </w:r>
    </w:p>
    <w:p>
      <w:pPr>
        <w:rPr>
          <w:rFonts w:ascii="Trebuchet MS" w:hAnsi="Trebuchet MS"/>
          <w:color w:val="000000"/>
          <w:sz w:val="20"/>
          <w:szCs w:val="20"/>
        </w:rPr>
      </w:pPr>
      <w:r>
        <w:rPr>
          <w:rFonts w:ascii="Trebuchet MS" w:hAnsi="Trebuchet MS"/>
          <w:color w:val="000000"/>
          <w:sz w:val="20"/>
          <w:szCs w:val="20"/>
        </w:rPr>
        <w:t>26 De maneira que, se um membro padece, todos os membros padecem com ele; e, se um membro é honrado, todos os membros se regozijam com ele.</w:t>
      </w:r>
    </w:p>
    <w:p>
      <w:pPr>
        <w:rPr>
          <w:rFonts w:ascii="Trebuchet MS" w:hAnsi="Trebuchet MS"/>
          <w:color w:val="000000"/>
          <w:sz w:val="20"/>
          <w:szCs w:val="20"/>
        </w:rPr>
      </w:pPr>
      <w:r>
        <w:rPr>
          <w:rFonts w:ascii="Trebuchet MS" w:hAnsi="Trebuchet MS"/>
          <w:color w:val="000000"/>
          <w:sz w:val="20"/>
          <w:szCs w:val="20"/>
        </w:rPr>
        <w:t>27 Ora, vós sois corpo de Cristo, e individualmente seus membros.</w:t>
      </w:r>
    </w:p>
    <w:p>
      <w:pPr>
        <w:rPr>
          <w:rFonts w:ascii="Trebuchet MS" w:hAnsi="Trebuchet MS"/>
          <w:color w:val="000000"/>
          <w:sz w:val="20"/>
          <w:szCs w:val="20"/>
        </w:rPr>
      </w:pPr>
      <w:r>
        <w:rPr>
          <w:rFonts w:ascii="Trebuchet MS" w:hAnsi="Trebuchet MS"/>
          <w:color w:val="000000"/>
          <w:sz w:val="20"/>
          <w:szCs w:val="20"/>
        </w:rPr>
        <w:t>28 E a uns pôs Deus na igreja, primeiramente apóstolos, em segundo lugar profetas, em terceiro mestres, depois operadores de milagres, depois dons de curar, socorros, governos, variedades de línguas.</w:t>
      </w:r>
    </w:p>
    <w:p>
      <w:pPr>
        <w:rPr>
          <w:rFonts w:ascii="Trebuchet MS" w:hAnsi="Trebuchet MS"/>
          <w:color w:val="000000"/>
          <w:sz w:val="20"/>
          <w:szCs w:val="20"/>
        </w:rPr>
      </w:pPr>
      <w:r>
        <w:rPr>
          <w:rFonts w:ascii="Trebuchet MS" w:hAnsi="Trebuchet MS"/>
          <w:color w:val="000000"/>
          <w:sz w:val="20"/>
          <w:szCs w:val="20"/>
        </w:rPr>
        <w:t>29 Porventura são todos apóstolos? são todos profetas? são todos mestres? são todos operadores de milagres?</w:t>
      </w:r>
    </w:p>
    <w:p>
      <w:pPr>
        <w:rPr>
          <w:rFonts w:ascii="Trebuchet MS" w:hAnsi="Trebuchet MS"/>
          <w:color w:val="000000"/>
          <w:sz w:val="20"/>
          <w:szCs w:val="20"/>
        </w:rPr>
      </w:pPr>
      <w:r>
        <w:rPr>
          <w:rFonts w:ascii="Trebuchet MS" w:hAnsi="Trebuchet MS"/>
          <w:color w:val="000000"/>
          <w:sz w:val="20"/>
          <w:szCs w:val="20"/>
        </w:rPr>
        <w:t>30 Todos têm dons de curar? falam todos em línguas? interpretam todos?</w:t>
      </w:r>
    </w:p>
    <w:p>
      <w:pPr>
        <w:rPr>
          <w:rFonts w:ascii="Trebuchet MS" w:hAnsi="Trebuchet MS"/>
          <w:color w:val="000000"/>
          <w:sz w:val="20"/>
          <w:szCs w:val="20"/>
        </w:rPr>
      </w:pPr>
      <w:r>
        <w:rPr>
          <w:rFonts w:ascii="Trebuchet MS" w:hAnsi="Trebuchet MS"/>
          <w:color w:val="000000"/>
          <w:sz w:val="20"/>
          <w:szCs w:val="20"/>
        </w:rPr>
        <w:t>31 Mas procurai com zelo os maiores dons. Ademais, eu vos mostrarei um caminho sobremodo excelente.</w:t>
      </w:r>
    </w:p>
    <w:p>
      <w:pPr>
        <w:pStyle w:val="P13"/>
        <w:rPr>
          <w:rFonts w:ascii="Trebuchet MS" w:hAnsi="Trebuchet MS"/>
          <w:color w:val="000000"/>
          <w:sz w:val="22"/>
          <w:szCs w:val="22"/>
        </w:rPr>
      </w:pPr>
      <w:bookmarkStart w:id="1203" w:name="_Toc147529058"/>
      <w:r>
        <w:rPr>
          <w:rFonts w:ascii="Trebuchet MS" w:hAnsi="Trebuchet MS"/>
          <w:color w:val="000000"/>
          <w:sz w:val="22"/>
          <w:szCs w:val="22"/>
        </w:rPr>
        <w:t xml:space="preserve"> I CORINTIOS 13</w:t>
      </w:r>
      <w:bookmarkEnd w:id="1203"/>
    </w:p>
    <w:p>
      <w:pPr>
        <w:rPr>
          <w:rFonts w:ascii="Trebuchet MS" w:hAnsi="Trebuchet MS"/>
          <w:color w:val="000000"/>
          <w:sz w:val="20"/>
          <w:szCs w:val="20"/>
        </w:rPr>
      </w:pPr>
      <w:r>
        <w:rPr>
          <w:rFonts w:ascii="Trebuchet MS" w:hAnsi="Trebuchet MS"/>
          <w:color w:val="000000"/>
          <w:sz w:val="20"/>
          <w:szCs w:val="20"/>
        </w:rPr>
        <w:t>1 Ainda que eu falasse as línguas dos homens e dos anjos, e não tivesse amor, seria como o metal que soa ou como o címbalo que retine.</w:t>
      </w:r>
    </w:p>
    <w:p>
      <w:pPr>
        <w:rPr>
          <w:rFonts w:ascii="Trebuchet MS" w:hAnsi="Trebuchet MS"/>
          <w:color w:val="000000"/>
          <w:sz w:val="20"/>
          <w:szCs w:val="20"/>
        </w:rPr>
      </w:pPr>
      <w:r>
        <w:rPr>
          <w:rFonts w:ascii="Trebuchet MS" w:hAnsi="Trebuchet MS"/>
          <w:color w:val="000000"/>
          <w:sz w:val="20"/>
          <w:szCs w:val="20"/>
        </w:rPr>
        <w:t>2 E ainda que tivesse o dom de profecia, e conhecesse todos os mistérios e toda a ciência, e ainda que tivesse toda fé, de maneira tal que transportasse os montes, e não tivesse amor, nada seria.</w:t>
      </w:r>
    </w:p>
    <w:p>
      <w:pPr>
        <w:rPr>
          <w:rFonts w:ascii="Trebuchet MS" w:hAnsi="Trebuchet MS"/>
          <w:color w:val="000000"/>
          <w:sz w:val="20"/>
          <w:szCs w:val="20"/>
        </w:rPr>
      </w:pPr>
      <w:r>
        <w:rPr>
          <w:rFonts w:ascii="Trebuchet MS" w:hAnsi="Trebuchet MS"/>
          <w:color w:val="000000"/>
          <w:sz w:val="20"/>
          <w:szCs w:val="20"/>
        </w:rPr>
        <w:t>3 E ainda que distribuísse todos os meus bens para sustento dos pobres, e ainda que entregasse o meu corpo para ser queimado, e não tivesse amor, nada disso me aproveitaria.</w:t>
      </w:r>
    </w:p>
    <w:p>
      <w:pPr>
        <w:rPr>
          <w:rFonts w:ascii="Trebuchet MS" w:hAnsi="Trebuchet MS"/>
          <w:color w:val="000000"/>
          <w:sz w:val="20"/>
          <w:szCs w:val="20"/>
        </w:rPr>
      </w:pPr>
      <w:r>
        <w:rPr>
          <w:rFonts w:ascii="Trebuchet MS" w:hAnsi="Trebuchet MS"/>
          <w:color w:val="000000"/>
          <w:sz w:val="20"/>
          <w:szCs w:val="20"/>
        </w:rPr>
        <w:t>4 O amor é sofredor, é benigno; o amor não é invejoso; o amor não se vangloria, não se ensoberbece,</w:t>
      </w:r>
    </w:p>
    <w:p>
      <w:pPr>
        <w:rPr>
          <w:rFonts w:ascii="Trebuchet MS" w:hAnsi="Trebuchet MS"/>
          <w:color w:val="000000"/>
          <w:sz w:val="20"/>
          <w:szCs w:val="20"/>
        </w:rPr>
      </w:pPr>
      <w:r>
        <w:rPr>
          <w:rFonts w:ascii="Trebuchet MS" w:hAnsi="Trebuchet MS"/>
          <w:color w:val="000000"/>
          <w:sz w:val="20"/>
          <w:szCs w:val="20"/>
        </w:rPr>
        <w:t>5 não se porta inconvenientemente, não busca os seus próprios interesses, não se irrita, não suspeita mal;</w:t>
      </w:r>
    </w:p>
    <w:p>
      <w:pPr>
        <w:rPr>
          <w:rFonts w:ascii="Trebuchet MS" w:hAnsi="Trebuchet MS"/>
          <w:color w:val="000000"/>
          <w:sz w:val="20"/>
          <w:szCs w:val="20"/>
        </w:rPr>
      </w:pPr>
      <w:r>
        <w:rPr>
          <w:rFonts w:ascii="Trebuchet MS" w:hAnsi="Trebuchet MS"/>
          <w:color w:val="000000"/>
          <w:sz w:val="20"/>
          <w:szCs w:val="20"/>
        </w:rPr>
        <w:t>6 não se regozija com a injustiça, mas se regozija com a verdade;</w:t>
      </w:r>
    </w:p>
    <w:p>
      <w:pPr>
        <w:rPr>
          <w:rFonts w:ascii="Trebuchet MS" w:hAnsi="Trebuchet MS"/>
          <w:color w:val="000000"/>
          <w:sz w:val="20"/>
          <w:szCs w:val="20"/>
        </w:rPr>
      </w:pPr>
      <w:r>
        <w:rPr>
          <w:rFonts w:ascii="Trebuchet MS" w:hAnsi="Trebuchet MS"/>
          <w:color w:val="000000"/>
          <w:sz w:val="20"/>
          <w:szCs w:val="20"/>
        </w:rPr>
        <w:t>7 tudo sofre, tudo crê, tudo espera, tudo suporta.</w:t>
      </w:r>
    </w:p>
    <w:p>
      <w:pPr>
        <w:rPr>
          <w:rFonts w:ascii="Trebuchet MS" w:hAnsi="Trebuchet MS"/>
          <w:color w:val="000000"/>
          <w:sz w:val="20"/>
          <w:szCs w:val="20"/>
        </w:rPr>
      </w:pPr>
      <w:r>
        <w:rPr>
          <w:rFonts w:ascii="Trebuchet MS" w:hAnsi="Trebuchet MS"/>
          <w:color w:val="000000"/>
          <w:sz w:val="20"/>
          <w:szCs w:val="20"/>
        </w:rPr>
        <w:t>8 O amor jamais acaba; mas havendo profecias, serão aniquiladas; havendo línguas, cessarão; havendo ciência, desaparecerá;</w:t>
      </w:r>
    </w:p>
    <w:p>
      <w:pPr>
        <w:rPr>
          <w:rFonts w:ascii="Trebuchet MS" w:hAnsi="Trebuchet MS"/>
          <w:color w:val="000000"/>
          <w:sz w:val="20"/>
          <w:szCs w:val="20"/>
        </w:rPr>
      </w:pPr>
      <w:r>
        <w:rPr>
          <w:rFonts w:ascii="Trebuchet MS" w:hAnsi="Trebuchet MS"/>
          <w:color w:val="000000"/>
          <w:sz w:val="20"/>
          <w:szCs w:val="20"/>
        </w:rPr>
        <w:t>9 porque, em parte conhecemos, e em parte profetizamos;</w:t>
      </w:r>
    </w:p>
    <w:p>
      <w:pPr>
        <w:rPr>
          <w:rFonts w:ascii="Trebuchet MS" w:hAnsi="Trebuchet MS"/>
          <w:color w:val="000000"/>
          <w:sz w:val="20"/>
          <w:szCs w:val="20"/>
        </w:rPr>
      </w:pPr>
      <w:r>
        <w:rPr>
          <w:rFonts w:ascii="Trebuchet MS" w:hAnsi="Trebuchet MS"/>
          <w:color w:val="000000"/>
          <w:sz w:val="20"/>
          <w:szCs w:val="20"/>
        </w:rPr>
        <w:t>10 mas, quando vier o que é perfeito, então o que é em parte será aniquilado.</w:t>
      </w:r>
    </w:p>
    <w:p>
      <w:pPr>
        <w:rPr>
          <w:rFonts w:ascii="Trebuchet MS" w:hAnsi="Trebuchet MS"/>
          <w:color w:val="000000"/>
          <w:sz w:val="20"/>
          <w:szCs w:val="20"/>
        </w:rPr>
      </w:pPr>
      <w:r>
        <w:rPr>
          <w:rFonts w:ascii="Trebuchet MS" w:hAnsi="Trebuchet MS"/>
          <w:color w:val="000000"/>
          <w:sz w:val="20"/>
          <w:szCs w:val="20"/>
        </w:rPr>
        <w:t>11 Quando eu era menino, pensava como menino; mas, logo que cheguei a ser homem, acabei com as coisas de menino.</w:t>
      </w:r>
    </w:p>
    <w:p>
      <w:pPr>
        <w:rPr>
          <w:rFonts w:ascii="Trebuchet MS" w:hAnsi="Trebuchet MS"/>
          <w:color w:val="000000"/>
          <w:sz w:val="20"/>
          <w:szCs w:val="20"/>
        </w:rPr>
      </w:pPr>
      <w:r>
        <w:rPr>
          <w:rFonts w:ascii="Trebuchet MS" w:hAnsi="Trebuchet MS"/>
          <w:color w:val="000000"/>
          <w:sz w:val="20"/>
          <w:szCs w:val="20"/>
        </w:rPr>
        <w:t>12 Porque agora vemos como por espelho, em enigma, mas então veremos face a face; agora conheço em parte, mas então conhecerei plenamente, como também sou plenamente conhecido.</w:t>
      </w:r>
    </w:p>
    <w:p>
      <w:pPr>
        <w:rPr>
          <w:rFonts w:ascii="Trebuchet MS" w:hAnsi="Trebuchet MS"/>
          <w:color w:val="000000"/>
          <w:sz w:val="20"/>
          <w:szCs w:val="20"/>
        </w:rPr>
      </w:pPr>
      <w:r>
        <w:rPr>
          <w:rFonts w:ascii="Trebuchet MS" w:hAnsi="Trebuchet MS"/>
          <w:color w:val="000000"/>
          <w:sz w:val="20"/>
          <w:szCs w:val="20"/>
        </w:rPr>
        <w:t>13 Agora, pois, permanecem a fé, a esperança, o amor, estes três; mas o maior destes é o amor.</w:t>
      </w:r>
    </w:p>
    <w:p>
      <w:pPr>
        <w:pStyle w:val="P13"/>
        <w:rPr>
          <w:rFonts w:ascii="Trebuchet MS" w:hAnsi="Trebuchet MS"/>
          <w:color w:val="000000"/>
          <w:sz w:val="22"/>
          <w:szCs w:val="22"/>
        </w:rPr>
      </w:pPr>
      <w:bookmarkStart w:id="1204" w:name="_Toc147529059"/>
      <w:r>
        <w:rPr>
          <w:rFonts w:ascii="Trebuchet MS" w:hAnsi="Trebuchet MS"/>
          <w:color w:val="000000"/>
          <w:sz w:val="22"/>
          <w:szCs w:val="22"/>
        </w:rPr>
        <w:t xml:space="preserve"> I CORINTIOS 14</w:t>
      </w:r>
      <w:bookmarkEnd w:id="1204"/>
    </w:p>
    <w:p>
      <w:pPr>
        <w:rPr>
          <w:rFonts w:ascii="Trebuchet MS" w:hAnsi="Trebuchet MS"/>
          <w:color w:val="000000"/>
          <w:sz w:val="20"/>
          <w:szCs w:val="20"/>
        </w:rPr>
      </w:pPr>
      <w:r>
        <w:rPr>
          <w:rFonts w:ascii="Trebuchet MS" w:hAnsi="Trebuchet MS"/>
          <w:color w:val="000000"/>
          <w:sz w:val="20"/>
          <w:szCs w:val="20"/>
        </w:rPr>
        <w:t>1 Segui o amor; e procurai com zelo os dons espirituais, mas principalmente o de profetizar.</w:t>
      </w:r>
    </w:p>
    <w:p>
      <w:pPr>
        <w:rPr>
          <w:rFonts w:ascii="Trebuchet MS" w:hAnsi="Trebuchet MS"/>
          <w:color w:val="000000"/>
          <w:sz w:val="20"/>
          <w:szCs w:val="20"/>
        </w:rPr>
      </w:pPr>
      <w:r>
        <w:rPr>
          <w:rFonts w:ascii="Trebuchet MS" w:hAnsi="Trebuchet MS"/>
          <w:color w:val="000000"/>
          <w:sz w:val="20"/>
          <w:szCs w:val="20"/>
        </w:rPr>
        <w:t>2 Porque o que fala em língua não fala aos homens, mas a Deus; pois ninguém o entende; porque em espírito fala mistérios.</w:t>
      </w:r>
    </w:p>
    <w:p>
      <w:pPr>
        <w:rPr>
          <w:rFonts w:ascii="Trebuchet MS" w:hAnsi="Trebuchet MS"/>
          <w:color w:val="000000"/>
          <w:sz w:val="20"/>
          <w:szCs w:val="20"/>
        </w:rPr>
      </w:pPr>
      <w:r>
        <w:rPr>
          <w:rFonts w:ascii="Trebuchet MS" w:hAnsi="Trebuchet MS"/>
          <w:color w:val="000000"/>
          <w:sz w:val="20"/>
          <w:szCs w:val="20"/>
        </w:rPr>
        <w:t>3 Mas o que profetiza fala aos homens para edificação, exortação e consolação.</w:t>
      </w:r>
    </w:p>
    <w:p>
      <w:pPr>
        <w:rPr>
          <w:rFonts w:ascii="Trebuchet MS" w:hAnsi="Trebuchet MS"/>
          <w:color w:val="000000"/>
          <w:sz w:val="20"/>
          <w:szCs w:val="20"/>
        </w:rPr>
      </w:pPr>
      <w:r>
        <w:rPr>
          <w:rFonts w:ascii="Trebuchet MS" w:hAnsi="Trebuchet MS"/>
          <w:color w:val="000000"/>
          <w:sz w:val="20"/>
          <w:szCs w:val="20"/>
        </w:rPr>
        <w:t>4 O que fala em língua edifica-se a si mesmo, mas o que profetiza edifica a igreja.</w:t>
      </w:r>
    </w:p>
    <w:p>
      <w:pPr>
        <w:rPr>
          <w:rFonts w:ascii="Trebuchet MS" w:hAnsi="Trebuchet MS"/>
          <w:color w:val="000000"/>
          <w:sz w:val="20"/>
          <w:szCs w:val="20"/>
        </w:rPr>
      </w:pPr>
      <w:r>
        <w:rPr>
          <w:rFonts w:ascii="Trebuchet MS" w:hAnsi="Trebuchet MS"/>
          <w:color w:val="000000"/>
          <w:sz w:val="20"/>
          <w:szCs w:val="20"/>
        </w:rPr>
        <w:t>5 Ora, quero que todos vós faleis em línguas, mas muito mais que profetizeis, pois quem profetiza é maior do que aquele que fala em línguas, a não ser que também intercede para que a igreja receba edificação.</w:t>
      </w:r>
    </w:p>
    <w:p>
      <w:pPr>
        <w:rPr>
          <w:rFonts w:ascii="Trebuchet MS" w:hAnsi="Trebuchet MS"/>
          <w:color w:val="000000"/>
          <w:sz w:val="20"/>
          <w:szCs w:val="20"/>
        </w:rPr>
      </w:pPr>
      <w:r>
        <w:rPr>
          <w:rFonts w:ascii="Trebuchet MS" w:hAnsi="Trebuchet MS"/>
          <w:color w:val="000000"/>
          <w:sz w:val="20"/>
          <w:szCs w:val="20"/>
        </w:rPr>
        <w:t>6 E agora, irmãos, se eu for ter convosco falando em línguas, de que vos aproveitarei, se vos não falar ou por meio de revelação, ou de ciência, ou de profecia, ou de doutrina?</w:t>
      </w:r>
    </w:p>
    <w:p>
      <w:pPr>
        <w:rPr>
          <w:rFonts w:ascii="Trebuchet MS" w:hAnsi="Trebuchet MS"/>
          <w:color w:val="000000"/>
          <w:sz w:val="20"/>
          <w:szCs w:val="20"/>
        </w:rPr>
      </w:pPr>
      <w:r>
        <w:rPr>
          <w:rFonts w:ascii="Trebuchet MS" w:hAnsi="Trebuchet MS"/>
          <w:color w:val="000000"/>
          <w:sz w:val="20"/>
          <w:szCs w:val="20"/>
        </w:rPr>
        <w:t>7 Ora, até as coisas inanimadas, que emitem som, seja flauta, seja cítara, se não formarem sons distintos, como se conhecerá o que se toca na flauta ou na cítara?</w:t>
      </w:r>
    </w:p>
    <w:p>
      <w:pPr>
        <w:rPr>
          <w:rFonts w:ascii="Trebuchet MS" w:hAnsi="Trebuchet MS"/>
          <w:color w:val="000000"/>
          <w:sz w:val="20"/>
          <w:szCs w:val="20"/>
        </w:rPr>
      </w:pPr>
      <w:r>
        <w:rPr>
          <w:rFonts w:ascii="Trebuchet MS" w:hAnsi="Trebuchet MS"/>
          <w:color w:val="000000"/>
          <w:sz w:val="20"/>
          <w:szCs w:val="20"/>
        </w:rPr>
        <w:t>8 Porque, se a trombeta der sonido incerto, quem se preparará para a batalha?</w:t>
      </w:r>
    </w:p>
    <w:p>
      <w:pPr>
        <w:rPr>
          <w:rFonts w:ascii="Trebuchet MS" w:hAnsi="Trebuchet MS"/>
          <w:color w:val="000000"/>
          <w:sz w:val="20"/>
          <w:szCs w:val="20"/>
        </w:rPr>
      </w:pPr>
      <w:r>
        <w:rPr>
          <w:rFonts w:ascii="Trebuchet MS" w:hAnsi="Trebuchet MS"/>
          <w:color w:val="000000"/>
          <w:sz w:val="20"/>
          <w:szCs w:val="20"/>
        </w:rPr>
        <w:t>9 Assim também vós, se com a língua não pronunciardes palavras bem inteligíveis, como se entenderá o que se diz? porque estareis como que falando ao ar.</w:t>
      </w:r>
    </w:p>
    <w:p>
      <w:pPr>
        <w:rPr>
          <w:rFonts w:ascii="Trebuchet MS" w:hAnsi="Trebuchet MS"/>
          <w:color w:val="000000"/>
          <w:sz w:val="20"/>
          <w:szCs w:val="20"/>
        </w:rPr>
      </w:pPr>
      <w:r>
        <w:rPr>
          <w:rFonts w:ascii="Trebuchet MS" w:hAnsi="Trebuchet MS"/>
          <w:color w:val="000000"/>
          <w:sz w:val="20"/>
          <w:szCs w:val="20"/>
        </w:rPr>
        <w:t>10 Há, por exemplo, tantas espécies de vozes no mundo, e nenhuma delas sem significação.</w:t>
      </w:r>
    </w:p>
    <w:p>
      <w:pPr>
        <w:rPr>
          <w:rFonts w:ascii="Trebuchet MS" w:hAnsi="Trebuchet MS"/>
          <w:color w:val="000000"/>
          <w:sz w:val="20"/>
          <w:szCs w:val="20"/>
        </w:rPr>
      </w:pPr>
      <w:r>
        <w:rPr>
          <w:rFonts w:ascii="Trebuchet MS" w:hAnsi="Trebuchet MS"/>
          <w:color w:val="000000"/>
          <w:sz w:val="20"/>
          <w:szCs w:val="20"/>
        </w:rPr>
        <w:t>11 Se, pois, eu não souber o sentido da voz, serei estrangeiro para aquele que fala, e o que fala será estrangeiro para mim.</w:t>
      </w:r>
    </w:p>
    <w:p>
      <w:pPr>
        <w:rPr>
          <w:rFonts w:ascii="Trebuchet MS" w:hAnsi="Trebuchet MS"/>
          <w:color w:val="000000"/>
          <w:sz w:val="20"/>
          <w:szCs w:val="20"/>
        </w:rPr>
      </w:pPr>
      <w:r>
        <w:rPr>
          <w:rFonts w:ascii="Trebuchet MS" w:hAnsi="Trebuchet MS"/>
          <w:color w:val="000000"/>
          <w:sz w:val="20"/>
          <w:szCs w:val="20"/>
        </w:rPr>
        <w:t>12 Assim também vós, já que estais desejosos de dons espirituais, procurai abundar neles para a edificação da igreja.</w:t>
      </w:r>
    </w:p>
    <w:p>
      <w:pPr>
        <w:rPr>
          <w:rFonts w:ascii="Trebuchet MS" w:hAnsi="Trebuchet MS"/>
          <w:color w:val="000000"/>
          <w:sz w:val="20"/>
          <w:szCs w:val="20"/>
        </w:rPr>
      </w:pPr>
      <w:r>
        <w:rPr>
          <w:rFonts w:ascii="Trebuchet MS" w:hAnsi="Trebuchet MS"/>
          <w:color w:val="000000"/>
          <w:sz w:val="20"/>
          <w:szCs w:val="20"/>
        </w:rPr>
        <w:t>13 Por isso, o que fala em língua, ore para que a possa interpretar.</w:t>
      </w:r>
    </w:p>
    <w:p>
      <w:pPr>
        <w:rPr>
          <w:rFonts w:ascii="Trebuchet MS" w:hAnsi="Trebuchet MS"/>
          <w:color w:val="000000"/>
          <w:sz w:val="20"/>
          <w:szCs w:val="20"/>
        </w:rPr>
      </w:pPr>
      <w:r>
        <w:rPr>
          <w:rFonts w:ascii="Trebuchet MS" w:hAnsi="Trebuchet MS"/>
          <w:color w:val="000000"/>
          <w:sz w:val="20"/>
          <w:szCs w:val="20"/>
        </w:rPr>
        <w:t>14 Porque se eu orar em língua, o meu espírito ora, sim, mas o meu entendimento fica infrutífero.</w:t>
      </w:r>
    </w:p>
    <w:p>
      <w:pPr>
        <w:rPr>
          <w:rFonts w:ascii="Trebuchet MS" w:hAnsi="Trebuchet MS"/>
          <w:color w:val="000000"/>
          <w:sz w:val="20"/>
          <w:szCs w:val="20"/>
        </w:rPr>
      </w:pPr>
      <w:r>
        <w:rPr>
          <w:rFonts w:ascii="Trebuchet MS" w:hAnsi="Trebuchet MS"/>
          <w:color w:val="000000"/>
          <w:sz w:val="20"/>
          <w:szCs w:val="20"/>
        </w:rPr>
        <w:t>15 Que fazer, pois? Orarei com o espírito, mas também orarei com o entendimento; cantarei com o espírito, mas também cantarei com o entendimento.</w:t>
      </w:r>
    </w:p>
    <w:p>
      <w:pPr>
        <w:rPr>
          <w:rFonts w:ascii="Trebuchet MS" w:hAnsi="Trebuchet MS"/>
          <w:color w:val="000000"/>
          <w:sz w:val="20"/>
          <w:szCs w:val="20"/>
        </w:rPr>
      </w:pPr>
      <w:r>
        <w:rPr>
          <w:rFonts w:ascii="Trebuchet MS" w:hAnsi="Trebuchet MS"/>
          <w:color w:val="000000"/>
          <w:sz w:val="20"/>
          <w:szCs w:val="20"/>
        </w:rPr>
        <w:t>16 De outra maneira, se tu bendisseres com o espírito, como dirá o amém sobre a tua ação de graças aquele que ocupa o lugar de indouto, visto que não sabe o que dizes?</w:t>
      </w:r>
    </w:p>
    <w:p>
      <w:pPr>
        <w:rPr>
          <w:rFonts w:ascii="Trebuchet MS" w:hAnsi="Trebuchet MS"/>
          <w:color w:val="000000"/>
          <w:sz w:val="20"/>
          <w:szCs w:val="20"/>
        </w:rPr>
      </w:pPr>
      <w:r>
        <w:rPr>
          <w:rFonts w:ascii="Trebuchet MS" w:hAnsi="Trebuchet MS"/>
          <w:color w:val="000000"/>
          <w:sz w:val="20"/>
          <w:szCs w:val="20"/>
        </w:rPr>
        <w:t>17 Porque realmente tu dás bem as graças, mas o outro não é edificado.</w:t>
      </w:r>
    </w:p>
    <w:p>
      <w:pPr>
        <w:rPr>
          <w:rFonts w:ascii="Trebuchet MS" w:hAnsi="Trebuchet MS"/>
          <w:color w:val="000000"/>
          <w:sz w:val="20"/>
          <w:szCs w:val="20"/>
        </w:rPr>
      </w:pPr>
      <w:r>
        <w:rPr>
          <w:rFonts w:ascii="Trebuchet MS" w:hAnsi="Trebuchet MS"/>
          <w:color w:val="000000"/>
          <w:sz w:val="20"/>
          <w:szCs w:val="20"/>
        </w:rPr>
        <w:t>18 Dou graças a Deus, que falo em línguas mais do que vós todos.</w:t>
      </w:r>
    </w:p>
    <w:p>
      <w:pPr>
        <w:rPr>
          <w:rFonts w:ascii="Trebuchet MS" w:hAnsi="Trebuchet MS"/>
          <w:color w:val="000000"/>
          <w:sz w:val="20"/>
          <w:szCs w:val="20"/>
        </w:rPr>
      </w:pPr>
      <w:r>
        <w:rPr>
          <w:rFonts w:ascii="Trebuchet MS" w:hAnsi="Trebuchet MS"/>
          <w:color w:val="000000"/>
          <w:sz w:val="20"/>
          <w:szCs w:val="20"/>
        </w:rPr>
        <w:t>19 Todavia na igreja eu antes quero falar cinco palavras com o meu entendimento, para que possa também instruir os outros, do que dez mil palavras em língua.</w:t>
      </w:r>
    </w:p>
    <w:p>
      <w:pPr>
        <w:rPr>
          <w:rFonts w:ascii="Trebuchet MS" w:hAnsi="Trebuchet MS"/>
          <w:color w:val="000000"/>
          <w:sz w:val="20"/>
          <w:szCs w:val="20"/>
        </w:rPr>
      </w:pPr>
      <w:r>
        <w:rPr>
          <w:rFonts w:ascii="Trebuchet MS" w:hAnsi="Trebuchet MS"/>
          <w:color w:val="000000"/>
          <w:sz w:val="20"/>
          <w:szCs w:val="20"/>
        </w:rPr>
        <w:t>20 Irmãos, não sejais meninos no entendimento; na malícia, contudo, sede criancinhas, mas adultos no entendimento.</w:t>
      </w:r>
    </w:p>
    <w:p>
      <w:pPr>
        <w:rPr>
          <w:rFonts w:ascii="Trebuchet MS" w:hAnsi="Trebuchet MS"/>
          <w:color w:val="000000"/>
          <w:sz w:val="20"/>
          <w:szCs w:val="20"/>
        </w:rPr>
      </w:pPr>
      <w:r>
        <w:rPr>
          <w:rFonts w:ascii="Trebuchet MS" w:hAnsi="Trebuchet MS"/>
          <w:color w:val="000000"/>
          <w:sz w:val="20"/>
          <w:szCs w:val="20"/>
        </w:rPr>
        <w:t>21 Está escrito na lei: Por homens de outras línguas e por lábios de estrangeiros falarei a este povo; e nem assim me ouvirão, diz o Senhor.</w:t>
      </w:r>
    </w:p>
    <w:p>
      <w:pPr>
        <w:rPr>
          <w:rFonts w:ascii="Trebuchet MS" w:hAnsi="Trebuchet MS"/>
          <w:color w:val="000000"/>
          <w:sz w:val="20"/>
          <w:szCs w:val="20"/>
        </w:rPr>
      </w:pPr>
      <w:r>
        <w:rPr>
          <w:rFonts w:ascii="Trebuchet MS" w:hAnsi="Trebuchet MS"/>
          <w:color w:val="000000"/>
          <w:sz w:val="20"/>
          <w:szCs w:val="20"/>
        </w:rPr>
        <w:t>22 De modo que as línguas são um sinal, não para os crentes, mas para os incrédulos; a profecia, porém, não é sinal para os incrédulos, mas para os crentes.</w:t>
      </w:r>
    </w:p>
    <w:p>
      <w:pPr>
        <w:rPr>
          <w:rFonts w:ascii="Trebuchet MS" w:hAnsi="Trebuchet MS"/>
          <w:color w:val="000000"/>
          <w:sz w:val="20"/>
          <w:szCs w:val="20"/>
        </w:rPr>
      </w:pPr>
      <w:r>
        <w:rPr>
          <w:rFonts w:ascii="Trebuchet MS" w:hAnsi="Trebuchet MS"/>
          <w:color w:val="000000"/>
          <w:sz w:val="20"/>
          <w:szCs w:val="20"/>
        </w:rPr>
        <w:t>23 Se, pois, toda a igreja se reunir num mesmo lugar, e todos falarem em línguas, e entrarem indoutos ou incrédulos, não dirão porventura que estais loucos?</w:t>
      </w:r>
    </w:p>
    <w:p>
      <w:pPr>
        <w:rPr>
          <w:rFonts w:ascii="Trebuchet MS" w:hAnsi="Trebuchet MS"/>
          <w:color w:val="000000"/>
          <w:sz w:val="20"/>
          <w:szCs w:val="20"/>
        </w:rPr>
      </w:pPr>
      <w:r>
        <w:rPr>
          <w:rFonts w:ascii="Trebuchet MS" w:hAnsi="Trebuchet MS"/>
          <w:color w:val="000000"/>
          <w:sz w:val="20"/>
          <w:szCs w:val="20"/>
        </w:rPr>
        <w:t>24 Mas, se todos profetizarem, e algum incrédulo ou indouto entrar, por todos é convencido, por todos é julgado;</w:t>
      </w:r>
    </w:p>
    <w:p>
      <w:pPr>
        <w:rPr>
          <w:rFonts w:ascii="Trebuchet MS" w:hAnsi="Trebuchet MS"/>
          <w:color w:val="000000"/>
          <w:sz w:val="20"/>
          <w:szCs w:val="20"/>
        </w:rPr>
      </w:pPr>
      <w:r>
        <w:rPr>
          <w:rFonts w:ascii="Trebuchet MS" w:hAnsi="Trebuchet MS"/>
          <w:color w:val="000000"/>
          <w:sz w:val="20"/>
          <w:szCs w:val="20"/>
        </w:rPr>
        <w:t>25 os segredos do seu coração se tornam manifestos; e assim, prostrando-se sobre o seu rosto, adorará a Deus, declarando que Deus está verdadeiramente entre vós.</w:t>
      </w:r>
    </w:p>
    <w:p>
      <w:pPr>
        <w:rPr>
          <w:rFonts w:ascii="Trebuchet MS" w:hAnsi="Trebuchet MS"/>
          <w:color w:val="000000"/>
          <w:sz w:val="20"/>
          <w:szCs w:val="20"/>
        </w:rPr>
      </w:pPr>
      <w:r>
        <w:rPr>
          <w:rFonts w:ascii="Trebuchet MS" w:hAnsi="Trebuchet MS"/>
          <w:color w:val="000000"/>
          <w:sz w:val="20"/>
          <w:szCs w:val="20"/>
        </w:rPr>
        <w:t>26 Que fazer, pois, irmãos? Quando vos congregais, cada um de vós tem salmo, tem doutrina, tem revelação, tem língua, tem interpretação. Faça-se tudo para edificação.</w:t>
      </w:r>
    </w:p>
    <w:p>
      <w:pPr>
        <w:rPr>
          <w:rFonts w:ascii="Trebuchet MS" w:hAnsi="Trebuchet MS"/>
          <w:color w:val="000000"/>
          <w:sz w:val="20"/>
          <w:szCs w:val="20"/>
        </w:rPr>
      </w:pPr>
      <w:r>
        <w:rPr>
          <w:rFonts w:ascii="Trebuchet MS" w:hAnsi="Trebuchet MS"/>
          <w:color w:val="000000"/>
          <w:sz w:val="20"/>
          <w:szCs w:val="20"/>
        </w:rPr>
        <w:t>27 Se alguém falar em língua, faça-se isso por dois, ou quando muito três, e cada um por sua vez, e haja um que interprete.</w:t>
      </w:r>
    </w:p>
    <w:p>
      <w:pPr>
        <w:rPr>
          <w:rFonts w:ascii="Trebuchet MS" w:hAnsi="Trebuchet MS"/>
          <w:color w:val="000000"/>
          <w:sz w:val="20"/>
          <w:szCs w:val="20"/>
        </w:rPr>
      </w:pPr>
      <w:r>
        <w:rPr>
          <w:rFonts w:ascii="Trebuchet MS" w:hAnsi="Trebuchet MS"/>
          <w:color w:val="000000"/>
          <w:sz w:val="20"/>
          <w:szCs w:val="20"/>
        </w:rPr>
        <w:t>28 Mas, se não houver intérprete, esteja calado na igreja, e fale consigo mesmo, e com Deus.</w:t>
      </w:r>
    </w:p>
    <w:p>
      <w:pPr>
        <w:rPr>
          <w:rFonts w:ascii="Trebuchet MS" w:hAnsi="Trebuchet MS"/>
          <w:color w:val="000000"/>
          <w:sz w:val="20"/>
          <w:szCs w:val="20"/>
        </w:rPr>
      </w:pPr>
      <w:r>
        <w:rPr>
          <w:rFonts w:ascii="Trebuchet MS" w:hAnsi="Trebuchet MS"/>
          <w:color w:val="000000"/>
          <w:sz w:val="20"/>
          <w:szCs w:val="20"/>
        </w:rPr>
        <w:t>29 E falem os profetas, dois ou três, e os outros julguem.</w:t>
      </w:r>
    </w:p>
    <w:p>
      <w:pPr>
        <w:rPr>
          <w:rFonts w:ascii="Trebuchet MS" w:hAnsi="Trebuchet MS"/>
          <w:color w:val="000000"/>
          <w:sz w:val="20"/>
          <w:szCs w:val="20"/>
        </w:rPr>
      </w:pPr>
      <w:r>
        <w:rPr>
          <w:rFonts w:ascii="Trebuchet MS" w:hAnsi="Trebuchet MS"/>
          <w:color w:val="000000"/>
          <w:sz w:val="20"/>
          <w:szCs w:val="20"/>
        </w:rPr>
        <w:t>30 Mas se a outro, que estiver sentado, for revelada alguma coisa, cale-se o primeiro.</w:t>
      </w:r>
    </w:p>
    <w:p>
      <w:pPr>
        <w:rPr>
          <w:rFonts w:ascii="Trebuchet MS" w:hAnsi="Trebuchet MS"/>
          <w:color w:val="000000"/>
          <w:sz w:val="20"/>
          <w:szCs w:val="20"/>
        </w:rPr>
      </w:pPr>
      <w:r>
        <w:rPr>
          <w:rFonts w:ascii="Trebuchet MS" w:hAnsi="Trebuchet MS"/>
          <w:color w:val="000000"/>
          <w:sz w:val="20"/>
          <w:szCs w:val="20"/>
        </w:rPr>
        <w:t>31 Porque todos podereis profetizar, cada um por sua vez; para que todos aprendam e todos sejam consolados;</w:t>
      </w:r>
    </w:p>
    <w:p>
      <w:pPr>
        <w:rPr>
          <w:rFonts w:ascii="Trebuchet MS" w:hAnsi="Trebuchet MS"/>
          <w:color w:val="000000"/>
          <w:sz w:val="20"/>
          <w:szCs w:val="20"/>
        </w:rPr>
      </w:pPr>
      <w:r>
        <w:rPr>
          <w:rFonts w:ascii="Trebuchet MS" w:hAnsi="Trebuchet MS"/>
          <w:color w:val="000000"/>
          <w:sz w:val="20"/>
          <w:szCs w:val="20"/>
        </w:rPr>
        <w:t>32 pois os espíritos dos profetas estão sujeitos aos profetas;</w:t>
      </w:r>
    </w:p>
    <w:p>
      <w:pPr>
        <w:rPr>
          <w:rFonts w:ascii="Trebuchet MS" w:hAnsi="Trebuchet MS"/>
          <w:color w:val="000000"/>
          <w:sz w:val="20"/>
          <w:szCs w:val="20"/>
        </w:rPr>
      </w:pPr>
      <w:r>
        <w:rPr>
          <w:rFonts w:ascii="Trebuchet MS" w:hAnsi="Trebuchet MS"/>
          <w:color w:val="000000"/>
          <w:sz w:val="20"/>
          <w:szCs w:val="20"/>
        </w:rPr>
        <w:t>33 porque Deus não é Deus de confusão, mas sim de paz. Como em todas as igrejas dos santos,</w:t>
      </w:r>
    </w:p>
    <w:p>
      <w:pPr>
        <w:rPr>
          <w:rFonts w:ascii="Trebuchet MS" w:hAnsi="Trebuchet MS"/>
          <w:color w:val="000000"/>
          <w:sz w:val="20"/>
          <w:szCs w:val="20"/>
        </w:rPr>
      </w:pPr>
      <w:r>
        <w:rPr>
          <w:rFonts w:ascii="Trebuchet MS" w:hAnsi="Trebuchet MS"/>
          <w:color w:val="000000"/>
          <w:sz w:val="20"/>
          <w:szCs w:val="20"/>
        </w:rPr>
        <w:t>34 as mulheres estejam caladas nas igrejas; porque lhes não é permitido falar; mas estejam submissas como também ordena a lei.</w:t>
      </w:r>
    </w:p>
    <w:p>
      <w:pPr>
        <w:rPr>
          <w:rFonts w:ascii="Trebuchet MS" w:hAnsi="Trebuchet MS"/>
          <w:color w:val="000000"/>
          <w:sz w:val="20"/>
          <w:szCs w:val="20"/>
        </w:rPr>
      </w:pPr>
      <w:r>
        <w:rPr>
          <w:rFonts w:ascii="Trebuchet MS" w:hAnsi="Trebuchet MS"/>
          <w:color w:val="000000"/>
          <w:sz w:val="20"/>
          <w:szCs w:val="20"/>
        </w:rPr>
        <w:t>35 E, se querem aprender alguma coisa, perguntem em casa a seus próprios maridos; porque é indecoroso para a mulher o falar na igreja.</w:t>
      </w:r>
    </w:p>
    <w:p>
      <w:pPr>
        <w:rPr>
          <w:rFonts w:ascii="Trebuchet MS" w:hAnsi="Trebuchet MS"/>
          <w:color w:val="000000"/>
          <w:sz w:val="20"/>
          <w:szCs w:val="20"/>
        </w:rPr>
      </w:pPr>
      <w:r>
        <w:rPr>
          <w:rFonts w:ascii="Trebuchet MS" w:hAnsi="Trebuchet MS"/>
          <w:color w:val="000000"/>
          <w:sz w:val="20"/>
          <w:szCs w:val="20"/>
        </w:rPr>
        <w:t>36 Porventura foi de vós que partiu a palavra de Deus? Ou veio ela somente para vós?</w:t>
      </w:r>
    </w:p>
    <w:p>
      <w:pPr>
        <w:rPr>
          <w:rFonts w:ascii="Trebuchet MS" w:hAnsi="Trebuchet MS"/>
          <w:color w:val="000000"/>
          <w:sz w:val="20"/>
          <w:szCs w:val="20"/>
        </w:rPr>
      </w:pPr>
      <w:r>
        <w:rPr>
          <w:rFonts w:ascii="Trebuchet MS" w:hAnsi="Trebuchet MS"/>
          <w:color w:val="000000"/>
          <w:sz w:val="20"/>
          <w:szCs w:val="20"/>
        </w:rPr>
        <w:t>37 Se alguém se considera profeta, ou espiritual, reconheça que as coisas que vos escrevo são mandamentos do Senhor.</w:t>
      </w:r>
    </w:p>
    <w:p>
      <w:pPr>
        <w:rPr>
          <w:rFonts w:ascii="Trebuchet MS" w:hAnsi="Trebuchet MS"/>
          <w:color w:val="000000"/>
          <w:sz w:val="20"/>
          <w:szCs w:val="20"/>
        </w:rPr>
      </w:pPr>
      <w:r>
        <w:rPr>
          <w:rFonts w:ascii="Trebuchet MS" w:hAnsi="Trebuchet MS"/>
          <w:color w:val="000000"/>
          <w:sz w:val="20"/>
          <w:szCs w:val="20"/>
        </w:rPr>
        <w:t>38 Mas, se alguém ignora isto, ele é ignorado.</w:t>
      </w:r>
    </w:p>
    <w:p>
      <w:pPr>
        <w:rPr>
          <w:rFonts w:ascii="Trebuchet MS" w:hAnsi="Trebuchet MS"/>
          <w:color w:val="000000"/>
          <w:sz w:val="20"/>
          <w:szCs w:val="20"/>
        </w:rPr>
      </w:pPr>
      <w:r>
        <w:rPr>
          <w:rFonts w:ascii="Trebuchet MS" w:hAnsi="Trebuchet MS"/>
          <w:color w:val="000000"/>
          <w:sz w:val="20"/>
          <w:szCs w:val="20"/>
        </w:rPr>
        <w:t>39 Portanto, irmãos, procurai com zelo o profetizar, e não proibais o falar em línguas.</w:t>
      </w:r>
    </w:p>
    <w:p>
      <w:pPr>
        <w:rPr>
          <w:rFonts w:ascii="Trebuchet MS" w:hAnsi="Trebuchet MS"/>
          <w:color w:val="000000"/>
          <w:sz w:val="20"/>
          <w:szCs w:val="20"/>
        </w:rPr>
      </w:pPr>
      <w:r>
        <w:rPr>
          <w:rFonts w:ascii="Trebuchet MS" w:hAnsi="Trebuchet MS"/>
          <w:color w:val="000000"/>
          <w:sz w:val="20"/>
          <w:szCs w:val="20"/>
        </w:rPr>
        <w:t>40 Mas faça-se tudo decentemente e com ordem.</w:t>
      </w:r>
    </w:p>
    <w:p>
      <w:pPr>
        <w:pStyle w:val="P13"/>
        <w:rPr>
          <w:rFonts w:ascii="Trebuchet MS" w:hAnsi="Trebuchet MS"/>
          <w:color w:val="000000"/>
          <w:sz w:val="22"/>
          <w:szCs w:val="22"/>
        </w:rPr>
      </w:pPr>
      <w:bookmarkStart w:id="1205" w:name="_Toc147529060"/>
      <w:r>
        <w:rPr>
          <w:rFonts w:ascii="Trebuchet MS" w:hAnsi="Trebuchet MS"/>
          <w:color w:val="000000"/>
          <w:sz w:val="22"/>
          <w:szCs w:val="22"/>
        </w:rPr>
        <w:t xml:space="preserve"> I CORINTIOS 15</w:t>
      </w:r>
      <w:bookmarkEnd w:id="1205"/>
    </w:p>
    <w:p>
      <w:pPr>
        <w:rPr>
          <w:rFonts w:ascii="Trebuchet MS" w:hAnsi="Trebuchet MS"/>
          <w:color w:val="000000"/>
          <w:sz w:val="20"/>
          <w:szCs w:val="20"/>
        </w:rPr>
      </w:pPr>
      <w:r>
        <w:rPr>
          <w:rFonts w:ascii="Trebuchet MS" w:hAnsi="Trebuchet MS"/>
          <w:color w:val="000000"/>
          <w:sz w:val="20"/>
          <w:szCs w:val="20"/>
        </w:rPr>
        <w:t>1 Ora, eu vos lembro, irmãos, o evangelho que já vos anunciei; o qual também recebestes, e no qual perseverais,</w:t>
      </w:r>
    </w:p>
    <w:p>
      <w:pPr>
        <w:rPr>
          <w:rFonts w:ascii="Trebuchet MS" w:hAnsi="Trebuchet MS"/>
          <w:color w:val="000000"/>
          <w:sz w:val="20"/>
          <w:szCs w:val="20"/>
        </w:rPr>
      </w:pPr>
      <w:r>
        <w:rPr>
          <w:rFonts w:ascii="Trebuchet MS" w:hAnsi="Trebuchet MS"/>
          <w:color w:val="000000"/>
          <w:sz w:val="20"/>
          <w:szCs w:val="20"/>
        </w:rPr>
        <w:t>2 pelo qual também sois salvos, se é que o conservais tal como vo-lo anunciei; se não é que crestes em vão.</w:t>
      </w:r>
    </w:p>
    <w:p>
      <w:pPr>
        <w:rPr>
          <w:rFonts w:ascii="Trebuchet MS" w:hAnsi="Trebuchet MS"/>
          <w:color w:val="000000"/>
          <w:sz w:val="20"/>
          <w:szCs w:val="20"/>
        </w:rPr>
      </w:pPr>
      <w:r>
        <w:rPr>
          <w:rFonts w:ascii="Trebuchet MS" w:hAnsi="Trebuchet MS"/>
          <w:color w:val="000000"/>
          <w:sz w:val="20"/>
          <w:szCs w:val="20"/>
        </w:rPr>
        <w:t>3 Porque primeiramente vos entreguei o que também recebi: que Cristo morreu por nossos pecados, segundo as Escrituras;</w:t>
      </w:r>
    </w:p>
    <w:p>
      <w:pPr>
        <w:rPr>
          <w:rFonts w:ascii="Trebuchet MS" w:hAnsi="Trebuchet MS"/>
          <w:color w:val="000000"/>
          <w:sz w:val="20"/>
          <w:szCs w:val="20"/>
        </w:rPr>
      </w:pPr>
      <w:r>
        <w:rPr>
          <w:rFonts w:ascii="Trebuchet MS" w:hAnsi="Trebuchet MS"/>
          <w:color w:val="000000"/>
          <w:sz w:val="20"/>
          <w:szCs w:val="20"/>
        </w:rPr>
        <w:t>4 que foi sepultado; que foi ressuscitado ao terceiro dia, segundo as Escrituras;</w:t>
      </w:r>
    </w:p>
    <w:p>
      <w:pPr>
        <w:rPr>
          <w:rFonts w:ascii="Trebuchet MS" w:hAnsi="Trebuchet MS"/>
          <w:color w:val="000000"/>
          <w:sz w:val="20"/>
          <w:szCs w:val="20"/>
        </w:rPr>
      </w:pPr>
      <w:r>
        <w:rPr>
          <w:rFonts w:ascii="Trebuchet MS" w:hAnsi="Trebuchet MS"/>
          <w:color w:val="000000"/>
          <w:sz w:val="20"/>
          <w:szCs w:val="20"/>
        </w:rPr>
        <w:t>5 que apareceu a Cefas, e depois aos doze;</w:t>
      </w:r>
    </w:p>
    <w:p>
      <w:pPr>
        <w:rPr>
          <w:rFonts w:ascii="Trebuchet MS" w:hAnsi="Trebuchet MS"/>
          <w:color w:val="000000"/>
          <w:sz w:val="20"/>
          <w:szCs w:val="20"/>
        </w:rPr>
      </w:pPr>
      <w:r>
        <w:rPr>
          <w:rFonts w:ascii="Trebuchet MS" w:hAnsi="Trebuchet MS"/>
          <w:color w:val="000000"/>
          <w:sz w:val="20"/>
          <w:szCs w:val="20"/>
        </w:rPr>
        <w:t>6 depois apareceu a mais de quinhentos irmãos duma vez, dos quais vive ainda a maior parte, mas alguns já dormiram;</w:t>
      </w:r>
    </w:p>
    <w:p>
      <w:pPr>
        <w:rPr>
          <w:rFonts w:ascii="Trebuchet MS" w:hAnsi="Trebuchet MS"/>
          <w:color w:val="000000"/>
          <w:sz w:val="20"/>
          <w:szCs w:val="20"/>
        </w:rPr>
      </w:pPr>
      <w:r>
        <w:rPr>
          <w:rFonts w:ascii="Trebuchet MS" w:hAnsi="Trebuchet MS"/>
          <w:color w:val="000000"/>
          <w:sz w:val="20"/>
          <w:szCs w:val="20"/>
        </w:rPr>
        <w:t>7 depois apareceu a Tiago, então a todos os apóstolos;</w:t>
      </w:r>
    </w:p>
    <w:p>
      <w:pPr>
        <w:rPr>
          <w:rFonts w:ascii="Trebuchet MS" w:hAnsi="Trebuchet MS"/>
          <w:color w:val="000000"/>
          <w:sz w:val="20"/>
          <w:szCs w:val="20"/>
        </w:rPr>
      </w:pPr>
      <w:r>
        <w:rPr>
          <w:rFonts w:ascii="Trebuchet MS" w:hAnsi="Trebuchet MS"/>
          <w:color w:val="000000"/>
          <w:sz w:val="20"/>
          <w:szCs w:val="20"/>
        </w:rPr>
        <w:t>8 e por derradeiro de todos apareceu também a mim, como a um abortivo.</w:t>
      </w:r>
    </w:p>
    <w:p>
      <w:pPr>
        <w:rPr>
          <w:rFonts w:ascii="Trebuchet MS" w:hAnsi="Trebuchet MS"/>
          <w:color w:val="000000"/>
          <w:sz w:val="20"/>
          <w:szCs w:val="20"/>
        </w:rPr>
      </w:pPr>
      <w:r>
        <w:rPr>
          <w:rFonts w:ascii="Trebuchet MS" w:hAnsi="Trebuchet MS"/>
          <w:color w:val="000000"/>
          <w:sz w:val="20"/>
          <w:szCs w:val="20"/>
        </w:rPr>
        <w:t>9 Pois eu sou o menor dos apóstolos, que nem sou digno de ser chamado apóstolo, porque persegui a igreja de Deus.</w:t>
      </w:r>
    </w:p>
    <w:p>
      <w:pPr>
        <w:rPr>
          <w:rFonts w:ascii="Trebuchet MS" w:hAnsi="Trebuchet MS"/>
          <w:color w:val="000000"/>
          <w:sz w:val="20"/>
          <w:szCs w:val="20"/>
        </w:rPr>
      </w:pPr>
      <w:r>
        <w:rPr>
          <w:rFonts w:ascii="Trebuchet MS" w:hAnsi="Trebuchet MS"/>
          <w:color w:val="000000"/>
          <w:sz w:val="20"/>
          <w:szCs w:val="20"/>
        </w:rPr>
        <w:t>10 Mas pela graça de Deus sou o que sou; e a sua graça para comigo não foi vã, antes trabalhei muito mais do que todos eles; todavia não eu, mas a graça de Deus que está comigo.</w:t>
      </w:r>
    </w:p>
    <w:p>
      <w:pPr>
        <w:rPr>
          <w:rFonts w:ascii="Trebuchet MS" w:hAnsi="Trebuchet MS"/>
          <w:color w:val="000000"/>
          <w:sz w:val="20"/>
          <w:szCs w:val="20"/>
        </w:rPr>
      </w:pPr>
      <w:r>
        <w:rPr>
          <w:rFonts w:ascii="Trebuchet MS" w:hAnsi="Trebuchet MS"/>
          <w:color w:val="000000"/>
          <w:sz w:val="20"/>
          <w:szCs w:val="20"/>
        </w:rPr>
        <w:t>11 Então, ou seja eu ou sejam eles, assim pregamos e assim crestes.</w:t>
      </w:r>
    </w:p>
    <w:p>
      <w:pPr>
        <w:rPr>
          <w:rFonts w:ascii="Trebuchet MS" w:hAnsi="Trebuchet MS"/>
          <w:color w:val="000000"/>
          <w:sz w:val="20"/>
          <w:szCs w:val="20"/>
        </w:rPr>
      </w:pPr>
      <w:r>
        <w:rPr>
          <w:rFonts w:ascii="Trebuchet MS" w:hAnsi="Trebuchet MS"/>
          <w:color w:val="000000"/>
          <w:sz w:val="20"/>
          <w:szCs w:val="20"/>
        </w:rPr>
        <w:t>12 Ora, se prega que Cristo foi ressuscitado dentre os mortos, como dizem alguns entre vós que não há ressurreição de mortos?</w:t>
      </w:r>
    </w:p>
    <w:p>
      <w:pPr>
        <w:rPr>
          <w:rFonts w:ascii="Trebuchet MS" w:hAnsi="Trebuchet MS"/>
          <w:color w:val="000000"/>
          <w:sz w:val="20"/>
          <w:szCs w:val="20"/>
        </w:rPr>
      </w:pPr>
      <w:r>
        <w:rPr>
          <w:rFonts w:ascii="Trebuchet MS" w:hAnsi="Trebuchet MS"/>
          <w:color w:val="000000"/>
          <w:sz w:val="20"/>
          <w:szCs w:val="20"/>
        </w:rPr>
        <w:t>13 Mas se não há ressurreição de mortos, também Cristo não foi ressuscitado.</w:t>
      </w:r>
    </w:p>
    <w:p>
      <w:pPr>
        <w:rPr>
          <w:rFonts w:ascii="Trebuchet MS" w:hAnsi="Trebuchet MS"/>
          <w:color w:val="000000"/>
          <w:sz w:val="20"/>
          <w:szCs w:val="20"/>
        </w:rPr>
      </w:pPr>
      <w:r>
        <w:rPr>
          <w:rFonts w:ascii="Trebuchet MS" w:hAnsi="Trebuchet MS"/>
          <w:color w:val="000000"/>
          <w:sz w:val="20"/>
          <w:szCs w:val="20"/>
        </w:rPr>
        <w:t>14 E, se Cristo não foi ressuscitado, logo é vã a nossa pregação, e também é vã a vossa fé.</w:t>
      </w:r>
    </w:p>
    <w:p>
      <w:pPr>
        <w:rPr>
          <w:rFonts w:ascii="Trebuchet MS" w:hAnsi="Trebuchet MS"/>
          <w:color w:val="000000"/>
          <w:sz w:val="20"/>
          <w:szCs w:val="20"/>
        </w:rPr>
      </w:pPr>
      <w:r>
        <w:rPr>
          <w:rFonts w:ascii="Trebuchet MS" w:hAnsi="Trebuchet MS"/>
          <w:color w:val="000000"/>
          <w:sz w:val="20"/>
          <w:szCs w:val="20"/>
        </w:rPr>
        <w:t>15 E assim somos também considerados como falsas testemunhas de Deus que ele ressuscitou a Cristo, ao qual, porém, não ressuscitou, se, na verdade, os mortos não são ressuscitados.</w:t>
      </w:r>
    </w:p>
    <w:p>
      <w:pPr>
        <w:rPr>
          <w:rFonts w:ascii="Trebuchet MS" w:hAnsi="Trebuchet MS"/>
          <w:color w:val="000000"/>
          <w:sz w:val="20"/>
          <w:szCs w:val="20"/>
        </w:rPr>
      </w:pPr>
      <w:r>
        <w:rPr>
          <w:rFonts w:ascii="Trebuchet MS" w:hAnsi="Trebuchet MS"/>
          <w:color w:val="000000"/>
          <w:sz w:val="20"/>
          <w:szCs w:val="20"/>
        </w:rPr>
        <w:t>16 Porque, se os mortos não são ressuscitados, também Cristo não foi ressuscitado.</w:t>
      </w:r>
    </w:p>
    <w:p>
      <w:pPr>
        <w:rPr>
          <w:rFonts w:ascii="Trebuchet MS" w:hAnsi="Trebuchet MS"/>
          <w:color w:val="000000"/>
          <w:sz w:val="20"/>
          <w:szCs w:val="20"/>
        </w:rPr>
      </w:pPr>
      <w:r>
        <w:rPr>
          <w:rFonts w:ascii="Trebuchet MS" w:hAnsi="Trebuchet MS"/>
          <w:color w:val="000000"/>
          <w:sz w:val="20"/>
          <w:szCs w:val="20"/>
        </w:rPr>
        <w:t>17 E, se Cristo não foi ressuscitado, é vã a vossa fé, e ainda estais nos vossos pecados.</w:t>
      </w:r>
    </w:p>
    <w:p>
      <w:pPr>
        <w:rPr>
          <w:rFonts w:ascii="Trebuchet MS" w:hAnsi="Trebuchet MS"/>
          <w:color w:val="000000"/>
          <w:sz w:val="20"/>
          <w:szCs w:val="20"/>
        </w:rPr>
      </w:pPr>
      <w:r>
        <w:rPr>
          <w:rFonts w:ascii="Trebuchet MS" w:hAnsi="Trebuchet MS"/>
          <w:color w:val="000000"/>
          <w:sz w:val="20"/>
          <w:szCs w:val="20"/>
        </w:rPr>
        <w:t>18 Logo, também os que dormiram em Cristo estão perdidos.</w:t>
      </w:r>
    </w:p>
    <w:p>
      <w:pPr>
        <w:rPr>
          <w:rFonts w:ascii="Trebuchet MS" w:hAnsi="Trebuchet MS"/>
          <w:color w:val="000000"/>
          <w:sz w:val="20"/>
          <w:szCs w:val="20"/>
        </w:rPr>
      </w:pPr>
      <w:r>
        <w:rPr>
          <w:rFonts w:ascii="Trebuchet MS" w:hAnsi="Trebuchet MS"/>
          <w:color w:val="000000"/>
          <w:sz w:val="20"/>
          <w:szCs w:val="20"/>
        </w:rPr>
        <w:t>19 Se é só para esta vida que esperamos em Cristo, somos de todos os homens os mais dignos de lástima.</w:t>
      </w:r>
    </w:p>
    <w:p>
      <w:pPr>
        <w:rPr>
          <w:rFonts w:ascii="Trebuchet MS" w:hAnsi="Trebuchet MS"/>
          <w:color w:val="000000"/>
          <w:sz w:val="20"/>
          <w:szCs w:val="20"/>
        </w:rPr>
      </w:pPr>
      <w:r>
        <w:rPr>
          <w:rFonts w:ascii="Trebuchet MS" w:hAnsi="Trebuchet MS"/>
          <w:color w:val="000000"/>
          <w:sz w:val="20"/>
          <w:szCs w:val="20"/>
        </w:rPr>
        <w:t>20 Mas na realidade Cristo foi ressuscitado dentre os mortos, sendo ele as primícias dos que dormem.</w:t>
      </w:r>
    </w:p>
    <w:p>
      <w:pPr>
        <w:rPr>
          <w:rFonts w:ascii="Trebuchet MS" w:hAnsi="Trebuchet MS"/>
          <w:color w:val="000000"/>
          <w:sz w:val="20"/>
          <w:szCs w:val="20"/>
        </w:rPr>
      </w:pPr>
      <w:r>
        <w:rPr>
          <w:rFonts w:ascii="Trebuchet MS" w:hAnsi="Trebuchet MS"/>
          <w:color w:val="000000"/>
          <w:sz w:val="20"/>
          <w:szCs w:val="20"/>
        </w:rPr>
        <w:t>21 Porque, assim como por um homem veio a morte, também por um homem veio a ressurreição dos mortos.</w:t>
      </w:r>
    </w:p>
    <w:p>
      <w:pPr>
        <w:rPr>
          <w:rFonts w:ascii="Trebuchet MS" w:hAnsi="Trebuchet MS"/>
          <w:color w:val="000000"/>
          <w:sz w:val="20"/>
          <w:szCs w:val="20"/>
        </w:rPr>
      </w:pPr>
      <w:r>
        <w:rPr>
          <w:rFonts w:ascii="Trebuchet MS" w:hAnsi="Trebuchet MS"/>
          <w:color w:val="000000"/>
          <w:sz w:val="20"/>
          <w:szCs w:val="20"/>
        </w:rPr>
        <w:t>22 Pois como em Adão todos morrem, do mesmo modo em Cristo todos serão vivificados.</w:t>
      </w:r>
    </w:p>
    <w:p>
      <w:pPr>
        <w:rPr>
          <w:rFonts w:ascii="Trebuchet MS" w:hAnsi="Trebuchet MS"/>
          <w:color w:val="000000"/>
          <w:sz w:val="20"/>
          <w:szCs w:val="20"/>
        </w:rPr>
      </w:pPr>
      <w:r>
        <w:rPr>
          <w:rFonts w:ascii="Trebuchet MS" w:hAnsi="Trebuchet MS"/>
          <w:color w:val="000000"/>
          <w:sz w:val="20"/>
          <w:szCs w:val="20"/>
        </w:rPr>
        <w:t>23 Cada um, porém, na sua ordem: Cristo as primícias, depois os que são de Cristo, na sua vinda.</w:t>
      </w:r>
    </w:p>
    <w:p>
      <w:pPr>
        <w:rPr>
          <w:rFonts w:ascii="Trebuchet MS" w:hAnsi="Trebuchet MS"/>
          <w:color w:val="000000"/>
          <w:sz w:val="20"/>
          <w:szCs w:val="20"/>
        </w:rPr>
      </w:pPr>
      <w:r>
        <w:rPr>
          <w:rFonts w:ascii="Trebuchet MS" w:hAnsi="Trebuchet MS"/>
          <w:color w:val="000000"/>
          <w:sz w:val="20"/>
          <w:szCs w:val="20"/>
        </w:rPr>
        <w:t>24 Então virá o fim quando ele entregar o reino a Deus o Pai, quando houver destruído todo domínio, e toda autoridade e todo poder.</w:t>
      </w:r>
    </w:p>
    <w:p>
      <w:pPr>
        <w:rPr>
          <w:rFonts w:ascii="Trebuchet MS" w:hAnsi="Trebuchet MS"/>
          <w:color w:val="000000"/>
          <w:sz w:val="20"/>
          <w:szCs w:val="20"/>
        </w:rPr>
      </w:pPr>
      <w:r>
        <w:rPr>
          <w:rFonts w:ascii="Trebuchet MS" w:hAnsi="Trebuchet MS"/>
          <w:color w:val="000000"/>
          <w:sz w:val="20"/>
          <w:szCs w:val="20"/>
        </w:rPr>
        <w:t>25 Pois é necessário que ele reine até que haja posto todos os inimigos debaixo de seus pés.</w:t>
      </w:r>
    </w:p>
    <w:p>
      <w:pPr>
        <w:rPr>
          <w:rFonts w:ascii="Trebuchet MS" w:hAnsi="Trebuchet MS"/>
          <w:color w:val="000000"/>
          <w:sz w:val="20"/>
          <w:szCs w:val="20"/>
        </w:rPr>
      </w:pPr>
      <w:r>
        <w:rPr>
          <w:rFonts w:ascii="Trebuchet MS" w:hAnsi="Trebuchet MS"/>
          <w:color w:val="000000"/>
          <w:sz w:val="20"/>
          <w:szCs w:val="20"/>
        </w:rPr>
        <w:t>26 Ora, o último inimigo a ser destruído é a morte.</w:t>
      </w:r>
    </w:p>
    <w:p>
      <w:pPr>
        <w:rPr>
          <w:rFonts w:ascii="Trebuchet MS" w:hAnsi="Trebuchet MS"/>
          <w:color w:val="000000"/>
          <w:sz w:val="20"/>
          <w:szCs w:val="20"/>
        </w:rPr>
      </w:pPr>
      <w:r>
        <w:rPr>
          <w:rFonts w:ascii="Trebuchet MS" w:hAnsi="Trebuchet MS"/>
          <w:color w:val="000000"/>
          <w:sz w:val="20"/>
          <w:szCs w:val="20"/>
        </w:rPr>
        <w:t>27 Pois se lê: Todas as coisas sujeitou debaixo de seus pés. Mas, quando diz: Todas as coisas lhe estão sujeitas, claro está que se excetua aquele que lhe sujeitou todas as coisas.</w:t>
      </w:r>
    </w:p>
    <w:p>
      <w:pPr>
        <w:rPr>
          <w:rFonts w:ascii="Trebuchet MS" w:hAnsi="Trebuchet MS"/>
          <w:color w:val="000000"/>
          <w:sz w:val="20"/>
          <w:szCs w:val="20"/>
        </w:rPr>
      </w:pPr>
      <w:r>
        <w:rPr>
          <w:rFonts w:ascii="Trebuchet MS" w:hAnsi="Trebuchet MS"/>
          <w:color w:val="000000"/>
          <w:sz w:val="20"/>
          <w:szCs w:val="20"/>
        </w:rPr>
        <w:t>28 E, quando todas as coisas lhe estiverem sujeitas, então também o próprio Filho se sujeitará àquele que todas as coisas lhe sujeitou, para que Deus seja tudo em todos.</w:t>
      </w:r>
    </w:p>
    <w:p>
      <w:pPr>
        <w:rPr>
          <w:rFonts w:ascii="Trebuchet MS" w:hAnsi="Trebuchet MS"/>
          <w:color w:val="000000"/>
          <w:sz w:val="20"/>
          <w:szCs w:val="20"/>
        </w:rPr>
      </w:pPr>
      <w:r>
        <w:rPr>
          <w:rFonts w:ascii="Trebuchet MS" w:hAnsi="Trebuchet MS"/>
          <w:color w:val="000000"/>
          <w:sz w:val="20"/>
          <w:szCs w:val="20"/>
        </w:rPr>
        <w:t>29 De outra maneira, que farão os que se batizam pelos mortos? Se absolutamente os mortos não ressuscitam, por que então se batizam por eles?</w:t>
      </w:r>
    </w:p>
    <w:p>
      <w:pPr>
        <w:rPr>
          <w:rFonts w:ascii="Trebuchet MS" w:hAnsi="Trebuchet MS"/>
          <w:color w:val="000000"/>
          <w:sz w:val="20"/>
          <w:szCs w:val="20"/>
        </w:rPr>
      </w:pPr>
      <w:r>
        <w:rPr>
          <w:rFonts w:ascii="Trebuchet MS" w:hAnsi="Trebuchet MS"/>
          <w:color w:val="000000"/>
          <w:sz w:val="20"/>
          <w:szCs w:val="20"/>
        </w:rPr>
        <w:t>30 E por que nos expomos também nós a perigos a toda hora?</w:t>
      </w:r>
    </w:p>
    <w:p>
      <w:pPr>
        <w:rPr>
          <w:rFonts w:ascii="Trebuchet MS" w:hAnsi="Trebuchet MS"/>
          <w:color w:val="000000"/>
          <w:sz w:val="20"/>
          <w:szCs w:val="20"/>
        </w:rPr>
      </w:pPr>
      <w:r>
        <w:rPr>
          <w:rFonts w:ascii="Trebuchet MS" w:hAnsi="Trebuchet MS"/>
          <w:color w:val="000000"/>
          <w:sz w:val="20"/>
          <w:szCs w:val="20"/>
        </w:rPr>
        <w:t>31 Eu vos declaro, irmãos, pela glória que de vós tenho em Cristo Jesus nosso Senhor, que morro todos os dias.</w:t>
      </w:r>
    </w:p>
    <w:p>
      <w:pPr>
        <w:rPr>
          <w:rFonts w:ascii="Trebuchet MS" w:hAnsi="Trebuchet MS"/>
          <w:color w:val="000000"/>
          <w:sz w:val="20"/>
          <w:szCs w:val="20"/>
        </w:rPr>
      </w:pPr>
      <w:r>
        <w:rPr>
          <w:rFonts w:ascii="Trebuchet MS" w:hAnsi="Trebuchet MS"/>
          <w:color w:val="000000"/>
          <w:sz w:val="20"/>
          <w:szCs w:val="20"/>
        </w:rPr>
        <w:t>32 Se, como homem, combati em Éfeso com as feras, que me aproveita isso? Se os mortos não são ressuscitados, comamos e bebamos, porque amanhã morreremos.</w:t>
      </w:r>
    </w:p>
    <w:p>
      <w:pPr>
        <w:rPr>
          <w:rFonts w:ascii="Trebuchet MS" w:hAnsi="Trebuchet MS"/>
          <w:color w:val="000000"/>
          <w:sz w:val="20"/>
          <w:szCs w:val="20"/>
        </w:rPr>
      </w:pPr>
      <w:r>
        <w:rPr>
          <w:rFonts w:ascii="Trebuchet MS" w:hAnsi="Trebuchet MS"/>
          <w:color w:val="000000"/>
          <w:sz w:val="20"/>
          <w:szCs w:val="20"/>
        </w:rPr>
        <w:t>33 Não vos enganeis. As más companhias corrompem os bons costumes.</w:t>
      </w:r>
    </w:p>
    <w:p>
      <w:pPr>
        <w:rPr>
          <w:rFonts w:ascii="Trebuchet MS" w:hAnsi="Trebuchet MS"/>
          <w:color w:val="000000"/>
          <w:sz w:val="20"/>
          <w:szCs w:val="20"/>
        </w:rPr>
      </w:pPr>
      <w:r>
        <w:rPr>
          <w:rFonts w:ascii="Trebuchet MS" w:hAnsi="Trebuchet MS"/>
          <w:color w:val="000000"/>
          <w:sz w:val="20"/>
          <w:szCs w:val="20"/>
        </w:rPr>
        <w:t>34 Acordai para a justiça e não pequeis mais; porque alguns ainda não têm conhecimento de Deus; digo-o para vergonha vossa.</w:t>
      </w:r>
    </w:p>
    <w:p>
      <w:pPr>
        <w:rPr>
          <w:rFonts w:ascii="Trebuchet MS" w:hAnsi="Trebuchet MS"/>
          <w:color w:val="000000"/>
          <w:sz w:val="20"/>
          <w:szCs w:val="20"/>
        </w:rPr>
      </w:pPr>
      <w:r>
        <w:rPr>
          <w:rFonts w:ascii="Trebuchet MS" w:hAnsi="Trebuchet MS"/>
          <w:color w:val="000000"/>
          <w:sz w:val="20"/>
          <w:szCs w:val="20"/>
        </w:rPr>
        <w:t>35 Mas alguém dirá: Como ressuscitam os mortos? e com que qualidade de corpo vêm?</w:t>
      </w:r>
    </w:p>
    <w:p>
      <w:pPr>
        <w:rPr>
          <w:rFonts w:ascii="Trebuchet MS" w:hAnsi="Trebuchet MS"/>
          <w:color w:val="000000"/>
          <w:sz w:val="20"/>
          <w:szCs w:val="20"/>
        </w:rPr>
      </w:pPr>
      <w:r>
        <w:rPr>
          <w:rFonts w:ascii="Trebuchet MS" w:hAnsi="Trebuchet MS"/>
          <w:color w:val="000000"/>
          <w:sz w:val="20"/>
          <w:szCs w:val="20"/>
        </w:rPr>
        <w:t>36 Insensato! o que tu semeias não é vivificado, se primeiro não morrer.</w:t>
      </w:r>
    </w:p>
    <w:p>
      <w:pPr>
        <w:rPr>
          <w:rFonts w:ascii="Trebuchet MS" w:hAnsi="Trebuchet MS"/>
          <w:color w:val="000000"/>
          <w:sz w:val="20"/>
          <w:szCs w:val="20"/>
        </w:rPr>
      </w:pPr>
      <w:r>
        <w:rPr>
          <w:rFonts w:ascii="Trebuchet MS" w:hAnsi="Trebuchet MS"/>
          <w:color w:val="000000"/>
          <w:sz w:val="20"/>
          <w:szCs w:val="20"/>
        </w:rPr>
        <w:t>37 E, quando semeias, não semeias o corpo que há de nascer, mas o simples grão, como o de trigo, ou o de outra qualquer semente.</w:t>
      </w:r>
    </w:p>
    <w:p>
      <w:pPr>
        <w:rPr>
          <w:rFonts w:ascii="Trebuchet MS" w:hAnsi="Trebuchet MS"/>
          <w:color w:val="000000"/>
          <w:sz w:val="20"/>
          <w:szCs w:val="20"/>
        </w:rPr>
      </w:pPr>
      <w:r>
        <w:rPr>
          <w:rFonts w:ascii="Trebuchet MS" w:hAnsi="Trebuchet MS"/>
          <w:color w:val="000000"/>
          <w:sz w:val="20"/>
          <w:szCs w:val="20"/>
        </w:rPr>
        <w:t>38 Mas Deus lhe dá um corpo como lhe aprouve, e a cada uma das sementes um corpo próprio.</w:t>
      </w:r>
    </w:p>
    <w:p>
      <w:pPr>
        <w:rPr>
          <w:rFonts w:ascii="Trebuchet MS" w:hAnsi="Trebuchet MS"/>
          <w:color w:val="000000"/>
          <w:sz w:val="20"/>
          <w:szCs w:val="20"/>
        </w:rPr>
      </w:pPr>
      <w:r>
        <w:rPr>
          <w:rFonts w:ascii="Trebuchet MS" w:hAnsi="Trebuchet MS"/>
          <w:color w:val="000000"/>
          <w:sz w:val="20"/>
          <w:szCs w:val="20"/>
        </w:rPr>
        <w:t>39 Nem toda carne é uma mesma carne; mas uma é a carne dos homens, outra a carne dos animais, outra a das aves e outra a dos peixes.</w:t>
      </w:r>
    </w:p>
    <w:p>
      <w:pPr>
        <w:rPr>
          <w:rFonts w:ascii="Trebuchet MS" w:hAnsi="Trebuchet MS"/>
          <w:color w:val="000000"/>
          <w:sz w:val="20"/>
          <w:szCs w:val="20"/>
        </w:rPr>
      </w:pPr>
      <w:r>
        <w:rPr>
          <w:rFonts w:ascii="Trebuchet MS" w:hAnsi="Trebuchet MS"/>
          <w:color w:val="000000"/>
          <w:sz w:val="20"/>
          <w:szCs w:val="20"/>
        </w:rPr>
        <w:t>40 Também há corpos celestes e corpos terrestres, mas uma é a glória dos celestes e outra a dos terrestres.</w:t>
      </w:r>
    </w:p>
    <w:p>
      <w:pPr>
        <w:rPr>
          <w:rFonts w:ascii="Trebuchet MS" w:hAnsi="Trebuchet MS"/>
          <w:color w:val="000000"/>
          <w:sz w:val="20"/>
          <w:szCs w:val="20"/>
        </w:rPr>
      </w:pPr>
      <w:r>
        <w:rPr>
          <w:rFonts w:ascii="Trebuchet MS" w:hAnsi="Trebuchet MS"/>
          <w:color w:val="000000"/>
          <w:sz w:val="20"/>
          <w:szCs w:val="20"/>
        </w:rPr>
        <w:t>41 Uma é a glória do sol, outra a glória da lua e outra a glória das estrelas; porque uma estrela difere em glória de outra estrela.</w:t>
      </w:r>
    </w:p>
    <w:p>
      <w:pPr>
        <w:rPr>
          <w:rFonts w:ascii="Trebuchet MS" w:hAnsi="Trebuchet MS"/>
          <w:color w:val="000000"/>
          <w:sz w:val="20"/>
          <w:szCs w:val="20"/>
        </w:rPr>
      </w:pPr>
      <w:r>
        <w:rPr>
          <w:rFonts w:ascii="Trebuchet MS" w:hAnsi="Trebuchet MS"/>
          <w:color w:val="000000"/>
          <w:sz w:val="20"/>
          <w:szCs w:val="20"/>
        </w:rPr>
        <w:t>42 Assim também é a ressurreição, é ressuscitado em incorrupção.</w:t>
      </w:r>
    </w:p>
    <w:p>
      <w:pPr>
        <w:rPr>
          <w:rFonts w:ascii="Trebuchet MS" w:hAnsi="Trebuchet MS"/>
          <w:color w:val="000000"/>
          <w:sz w:val="20"/>
          <w:szCs w:val="20"/>
        </w:rPr>
      </w:pPr>
      <w:r>
        <w:rPr>
          <w:rFonts w:ascii="Trebuchet MS" w:hAnsi="Trebuchet MS"/>
          <w:color w:val="000000"/>
          <w:sz w:val="20"/>
          <w:szCs w:val="20"/>
        </w:rPr>
        <w:t>43 Semeia-se em ignomínia, é ressuscitado em glória. Semeia-se em fraqueza, é ressuscitado em poder.</w:t>
      </w:r>
    </w:p>
    <w:p>
      <w:pPr>
        <w:rPr>
          <w:rFonts w:ascii="Trebuchet MS" w:hAnsi="Trebuchet MS"/>
          <w:color w:val="000000"/>
          <w:sz w:val="20"/>
          <w:szCs w:val="20"/>
        </w:rPr>
      </w:pPr>
      <w:r>
        <w:rPr>
          <w:rFonts w:ascii="Trebuchet MS" w:hAnsi="Trebuchet MS"/>
          <w:color w:val="000000"/>
          <w:sz w:val="20"/>
          <w:szCs w:val="20"/>
        </w:rPr>
        <w:t>44 Semeia-se corpo animal, é ressuscitado corpo espiritual. Se há corpo animal, há também corpo espiritual.</w:t>
      </w:r>
    </w:p>
    <w:p>
      <w:pPr>
        <w:rPr>
          <w:rFonts w:ascii="Trebuchet MS" w:hAnsi="Trebuchet MS"/>
          <w:color w:val="000000"/>
          <w:sz w:val="20"/>
          <w:szCs w:val="20"/>
        </w:rPr>
      </w:pPr>
      <w:r>
        <w:rPr>
          <w:rFonts w:ascii="Trebuchet MS" w:hAnsi="Trebuchet MS"/>
          <w:color w:val="000000"/>
          <w:sz w:val="20"/>
          <w:szCs w:val="20"/>
        </w:rPr>
        <w:t>45 Assim também está escrito: O primeiro homem, Adão, tornou-se alma vivente; o último Adão, espírito vivificante.</w:t>
      </w:r>
    </w:p>
    <w:p>
      <w:pPr>
        <w:rPr>
          <w:rFonts w:ascii="Trebuchet MS" w:hAnsi="Trebuchet MS"/>
          <w:color w:val="000000"/>
          <w:sz w:val="20"/>
          <w:szCs w:val="20"/>
        </w:rPr>
      </w:pPr>
      <w:r>
        <w:rPr>
          <w:rFonts w:ascii="Trebuchet MS" w:hAnsi="Trebuchet MS"/>
          <w:color w:val="000000"/>
          <w:sz w:val="20"/>
          <w:szCs w:val="20"/>
        </w:rPr>
        <w:t>46 Mas não é primeiro o espiritual, senão o animal; depois o espiritual.</w:t>
      </w:r>
    </w:p>
    <w:p>
      <w:pPr>
        <w:rPr>
          <w:rFonts w:ascii="Trebuchet MS" w:hAnsi="Trebuchet MS"/>
          <w:color w:val="000000"/>
          <w:sz w:val="20"/>
          <w:szCs w:val="20"/>
        </w:rPr>
      </w:pPr>
      <w:r>
        <w:rPr>
          <w:rFonts w:ascii="Trebuchet MS" w:hAnsi="Trebuchet MS"/>
          <w:color w:val="000000"/>
          <w:sz w:val="20"/>
          <w:szCs w:val="20"/>
        </w:rPr>
        <w:t>47 O primeiro homem, sendo da terra, é terreno; o segundo homem é do céu.</w:t>
      </w:r>
    </w:p>
    <w:p>
      <w:pPr>
        <w:rPr>
          <w:rFonts w:ascii="Trebuchet MS" w:hAnsi="Trebuchet MS"/>
          <w:color w:val="000000"/>
          <w:sz w:val="20"/>
          <w:szCs w:val="20"/>
        </w:rPr>
      </w:pPr>
      <w:r>
        <w:rPr>
          <w:rFonts w:ascii="Trebuchet MS" w:hAnsi="Trebuchet MS"/>
          <w:color w:val="000000"/>
          <w:sz w:val="20"/>
          <w:szCs w:val="20"/>
        </w:rPr>
        <w:t>48 Qual o terreno, tais também os terrenos; e, qual o celestial, tais também os celestiais.</w:t>
      </w:r>
    </w:p>
    <w:p>
      <w:pPr>
        <w:rPr>
          <w:rFonts w:ascii="Trebuchet MS" w:hAnsi="Trebuchet MS"/>
          <w:color w:val="000000"/>
          <w:sz w:val="20"/>
          <w:szCs w:val="20"/>
        </w:rPr>
      </w:pPr>
      <w:r>
        <w:rPr>
          <w:rFonts w:ascii="Trebuchet MS" w:hAnsi="Trebuchet MS"/>
          <w:color w:val="000000"/>
          <w:sz w:val="20"/>
          <w:szCs w:val="20"/>
        </w:rPr>
        <w:t>49 E, assim como trouxemos a imagem do terreno, traremos também a imagem do celestial.</w:t>
      </w:r>
    </w:p>
    <w:p>
      <w:pPr>
        <w:rPr>
          <w:rFonts w:ascii="Trebuchet MS" w:hAnsi="Trebuchet MS"/>
          <w:color w:val="000000"/>
          <w:sz w:val="20"/>
          <w:szCs w:val="20"/>
        </w:rPr>
      </w:pPr>
      <w:r>
        <w:rPr>
          <w:rFonts w:ascii="Trebuchet MS" w:hAnsi="Trebuchet MS"/>
          <w:color w:val="000000"/>
          <w:sz w:val="20"/>
          <w:szCs w:val="20"/>
        </w:rPr>
        <w:t>50 Mas digo isto, irmãos, que carne e sangue não podem herdar o reino de Deus; nem a corrupção herda a incorrupção.</w:t>
      </w:r>
    </w:p>
    <w:p>
      <w:pPr>
        <w:rPr>
          <w:rFonts w:ascii="Trebuchet MS" w:hAnsi="Trebuchet MS"/>
          <w:color w:val="000000"/>
          <w:sz w:val="20"/>
          <w:szCs w:val="20"/>
        </w:rPr>
      </w:pPr>
      <w:r>
        <w:rPr>
          <w:rFonts w:ascii="Trebuchet MS" w:hAnsi="Trebuchet MS"/>
          <w:color w:val="000000"/>
          <w:sz w:val="20"/>
          <w:szCs w:val="20"/>
        </w:rPr>
        <w:t>51 Eis aqui vos digo um mistério: Nem todos dormiremos mas todos seremos transformados,</w:t>
      </w:r>
    </w:p>
    <w:p>
      <w:pPr>
        <w:rPr>
          <w:rFonts w:ascii="Trebuchet MS" w:hAnsi="Trebuchet MS"/>
          <w:color w:val="000000"/>
          <w:sz w:val="20"/>
          <w:szCs w:val="20"/>
        </w:rPr>
      </w:pPr>
      <w:r>
        <w:rPr>
          <w:rFonts w:ascii="Trebuchet MS" w:hAnsi="Trebuchet MS"/>
          <w:color w:val="000000"/>
          <w:sz w:val="20"/>
          <w:szCs w:val="20"/>
        </w:rPr>
        <w:t>52 num momento, num abrir e fechar de olhos, ao som da última trombeta; porque a trombeta soará, e os mortos serão ressuscitados incorruptíveis, e nós seremos transformados.</w:t>
      </w:r>
    </w:p>
    <w:p>
      <w:pPr>
        <w:rPr>
          <w:rFonts w:ascii="Trebuchet MS" w:hAnsi="Trebuchet MS"/>
          <w:color w:val="000000"/>
          <w:sz w:val="20"/>
          <w:szCs w:val="20"/>
        </w:rPr>
      </w:pPr>
      <w:r>
        <w:rPr>
          <w:rFonts w:ascii="Trebuchet MS" w:hAnsi="Trebuchet MS"/>
          <w:color w:val="000000"/>
          <w:sz w:val="20"/>
          <w:szCs w:val="20"/>
        </w:rPr>
        <w:t>53 Porque é necessário que isto que é corruptível se revista da incorruptibilidade e que isto que é mortal se revista da imortalidade.</w:t>
      </w:r>
    </w:p>
    <w:p>
      <w:pPr>
        <w:rPr>
          <w:rFonts w:ascii="Trebuchet MS" w:hAnsi="Trebuchet MS"/>
          <w:color w:val="000000"/>
          <w:sz w:val="20"/>
          <w:szCs w:val="20"/>
        </w:rPr>
      </w:pPr>
      <w:r>
        <w:rPr>
          <w:rFonts w:ascii="Trebuchet MS" w:hAnsi="Trebuchet MS"/>
          <w:color w:val="000000"/>
          <w:sz w:val="20"/>
          <w:szCs w:val="20"/>
        </w:rPr>
        <w:t>54 Mas, quando isto que é corruptível se revestir da incorruptibilidade, e isto que é mortal se revestir da imortalidade, então se cumprirá a palavra que está escrito: Tragada foi a morte na vitória.</w:t>
      </w:r>
    </w:p>
    <w:p>
      <w:pPr>
        <w:rPr>
          <w:rFonts w:ascii="Trebuchet MS" w:hAnsi="Trebuchet MS"/>
          <w:color w:val="000000"/>
          <w:sz w:val="20"/>
          <w:szCs w:val="20"/>
        </w:rPr>
      </w:pPr>
      <w:r>
        <w:rPr>
          <w:rFonts w:ascii="Trebuchet MS" w:hAnsi="Trebuchet MS"/>
          <w:color w:val="000000"/>
          <w:sz w:val="20"/>
          <w:szCs w:val="20"/>
        </w:rPr>
        <w:t>55 Onde está, ó morte, a tua vitória? Onde está, ó morte, o teu aguilhão?</w:t>
      </w:r>
    </w:p>
    <w:p>
      <w:pPr>
        <w:rPr>
          <w:rFonts w:ascii="Trebuchet MS" w:hAnsi="Trebuchet MS"/>
          <w:color w:val="000000"/>
          <w:sz w:val="20"/>
          <w:szCs w:val="20"/>
        </w:rPr>
      </w:pPr>
      <w:r>
        <w:rPr>
          <w:rFonts w:ascii="Trebuchet MS" w:hAnsi="Trebuchet MS"/>
          <w:color w:val="000000"/>
          <w:sz w:val="20"/>
          <w:szCs w:val="20"/>
        </w:rPr>
        <w:t>56 O aguilhão da morte é o pecado, e a força do pecado é a lei.</w:t>
      </w:r>
    </w:p>
    <w:p>
      <w:pPr>
        <w:rPr>
          <w:rFonts w:ascii="Trebuchet MS" w:hAnsi="Trebuchet MS"/>
          <w:color w:val="000000"/>
          <w:sz w:val="20"/>
          <w:szCs w:val="20"/>
        </w:rPr>
      </w:pPr>
      <w:r>
        <w:rPr>
          <w:rFonts w:ascii="Trebuchet MS" w:hAnsi="Trebuchet MS"/>
          <w:color w:val="000000"/>
          <w:sz w:val="20"/>
          <w:szCs w:val="20"/>
        </w:rPr>
        <w:t>57 Mas graça a Deus que nos dá a vitória por nosso Senhor Jesus Cristo.</w:t>
      </w:r>
    </w:p>
    <w:p>
      <w:pPr>
        <w:rPr>
          <w:rFonts w:ascii="Trebuchet MS" w:hAnsi="Trebuchet MS"/>
          <w:color w:val="000000"/>
          <w:sz w:val="20"/>
          <w:szCs w:val="20"/>
        </w:rPr>
      </w:pPr>
      <w:r>
        <w:rPr>
          <w:rFonts w:ascii="Trebuchet MS" w:hAnsi="Trebuchet MS"/>
          <w:color w:val="000000"/>
          <w:sz w:val="20"/>
          <w:szCs w:val="20"/>
        </w:rPr>
        <w:t>58 Portanto, meus amados irmãos, sede firmes e constantes, sempre abundantes na obra do Senhor, sabendo que o vosso trabalho não é vão no Senhor.</w:t>
      </w:r>
    </w:p>
    <w:p>
      <w:pPr>
        <w:pStyle w:val="P13"/>
        <w:rPr>
          <w:rFonts w:ascii="Trebuchet MS" w:hAnsi="Trebuchet MS"/>
          <w:color w:val="000000"/>
          <w:sz w:val="22"/>
          <w:szCs w:val="22"/>
        </w:rPr>
      </w:pPr>
      <w:bookmarkStart w:id="1206" w:name="_Toc147529061"/>
      <w:r>
        <w:rPr>
          <w:rFonts w:ascii="Trebuchet MS" w:hAnsi="Trebuchet MS"/>
          <w:color w:val="000000"/>
          <w:sz w:val="22"/>
          <w:szCs w:val="22"/>
        </w:rPr>
        <w:t xml:space="preserve"> I CORINTIOS 16</w:t>
      </w:r>
      <w:bookmarkEnd w:id="1206"/>
    </w:p>
    <w:p>
      <w:pPr>
        <w:rPr>
          <w:rFonts w:ascii="Trebuchet MS" w:hAnsi="Trebuchet MS"/>
          <w:color w:val="000000"/>
          <w:sz w:val="20"/>
          <w:szCs w:val="20"/>
        </w:rPr>
      </w:pPr>
      <w:r>
        <w:rPr>
          <w:rFonts w:ascii="Trebuchet MS" w:hAnsi="Trebuchet MS"/>
          <w:color w:val="000000"/>
          <w:sz w:val="20"/>
          <w:szCs w:val="20"/>
        </w:rPr>
        <w:t>1 Ora, quanto à coleta para os santos fazei vós também o mesmo que ordenei às igrejas da Galácia.</w:t>
      </w:r>
    </w:p>
    <w:p>
      <w:pPr>
        <w:rPr>
          <w:rFonts w:ascii="Trebuchet MS" w:hAnsi="Trebuchet MS"/>
          <w:color w:val="000000"/>
          <w:sz w:val="20"/>
          <w:szCs w:val="20"/>
        </w:rPr>
      </w:pPr>
      <w:r>
        <w:rPr>
          <w:rFonts w:ascii="Trebuchet MS" w:hAnsi="Trebuchet MS"/>
          <w:color w:val="000000"/>
          <w:sz w:val="20"/>
          <w:szCs w:val="20"/>
        </w:rPr>
        <w:t>2 No primeiro dia da semana cada um de vós ponha de parte o que puder, conforme tiver prosperado, guardando-o, para que se não façam coletas quando eu chegar.</w:t>
      </w:r>
    </w:p>
    <w:p>
      <w:pPr>
        <w:rPr>
          <w:rFonts w:ascii="Trebuchet MS" w:hAnsi="Trebuchet MS"/>
          <w:color w:val="000000"/>
          <w:sz w:val="20"/>
          <w:szCs w:val="20"/>
        </w:rPr>
      </w:pPr>
      <w:r>
        <w:rPr>
          <w:rFonts w:ascii="Trebuchet MS" w:hAnsi="Trebuchet MS"/>
          <w:color w:val="000000"/>
          <w:sz w:val="20"/>
          <w:szCs w:val="20"/>
        </w:rPr>
        <w:t>3 E, quando tiver chegado, mandarei os que por carta aprovardes para levar a vossa dádiva a Jerusalém;</w:t>
      </w:r>
    </w:p>
    <w:p>
      <w:pPr>
        <w:rPr>
          <w:rFonts w:ascii="Trebuchet MS" w:hAnsi="Trebuchet MS"/>
          <w:color w:val="000000"/>
          <w:sz w:val="20"/>
          <w:szCs w:val="20"/>
        </w:rPr>
      </w:pPr>
      <w:r>
        <w:rPr>
          <w:rFonts w:ascii="Trebuchet MS" w:hAnsi="Trebuchet MS"/>
          <w:color w:val="000000"/>
          <w:sz w:val="20"/>
          <w:szCs w:val="20"/>
        </w:rPr>
        <w:t>4 mas, se valer a pena que eu também vá, irão comigo.</w:t>
      </w:r>
    </w:p>
    <w:p>
      <w:pPr>
        <w:rPr>
          <w:rFonts w:ascii="Trebuchet MS" w:hAnsi="Trebuchet MS"/>
          <w:color w:val="000000"/>
          <w:sz w:val="20"/>
          <w:szCs w:val="20"/>
        </w:rPr>
      </w:pPr>
      <w:r>
        <w:rPr>
          <w:rFonts w:ascii="Trebuchet MS" w:hAnsi="Trebuchet MS"/>
          <w:color w:val="000000"/>
          <w:sz w:val="20"/>
          <w:szCs w:val="20"/>
        </w:rPr>
        <w:t>5 Irei, porém, ter convosco depois de ter passado pela Macedônia, pois tenho de passar pela Macedônia;</w:t>
      </w:r>
    </w:p>
    <w:p>
      <w:pPr>
        <w:rPr>
          <w:rFonts w:ascii="Trebuchet MS" w:hAnsi="Trebuchet MS"/>
          <w:color w:val="000000"/>
          <w:sz w:val="20"/>
          <w:szCs w:val="20"/>
        </w:rPr>
      </w:pPr>
      <w:r>
        <w:rPr>
          <w:rFonts w:ascii="Trebuchet MS" w:hAnsi="Trebuchet MS"/>
          <w:color w:val="000000"/>
          <w:sz w:val="20"/>
          <w:szCs w:val="20"/>
        </w:rPr>
        <w:t>6 e talvez demore convosco algum tempo, ou mesmo passe o inverno, para que me encaminheis para onde quer que eu for.</w:t>
      </w:r>
    </w:p>
    <w:p>
      <w:pPr>
        <w:rPr>
          <w:rFonts w:ascii="Trebuchet MS" w:hAnsi="Trebuchet MS"/>
          <w:color w:val="000000"/>
          <w:sz w:val="20"/>
          <w:szCs w:val="20"/>
        </w:rPr>
      </w:pPr>
      <w:r>
        <w:rPr>
          <w:rFonts w:ascii="Trebuchet MS" w:hAnsi="Trebuchet MS"/>
          <w:color w:val="000000"/>
          <w:sz w:val="20"/>
          <w:szCs w:val="20"/>
        </w:rPr>
        <w:t>7 Pois não quero ver-vos desta vez apenas de passagem, antes espero ficar convosco algum tempo, se o Senhor o permitir.</w:t>
      </w:r>
    </w:p>
    <w:p>
      <w:pPr>
        <w:rPr>
          <w:rFonts w:ascii="Trebuchet MS" w:hAnsi="Trebuchet MS"/>
          <w:color w:val="000000"/>
          <w:sz w:val="20"/>
          <w:szCs w:val="20"/>
        </w:rPr>
      </w:pPr>
      <w:r>
        <w:rPr>
          <w:rFonts w:ascii="Trebuchet MS" w:hAnsi="Trebuchet MS"/>
          <w:color w:val="000000"/>
          <w:sz w:val="20"/>
          <w:szCs w:val="20"/>
        </w:rPr>
        <w:t>8 Ficarei, porém, em Éfeso até o Pentecostes;</w:t>
      </w:r>
    </w:p>
    <w:p>
      <w:pPr>
        <w:rPr>
          <w:rFonts w:ascii="Trebuchet MS" w:hAnsi="Trebuchet MS"/>
          <w:color w:val="000000"/>
          <w:sz w:val="20"/>
          <w:szCs w:val="20"/>
        </w:rPr>
      </w:pPr>
      <w:r>
        <w:rPr>
          <w:rFonts w:ascii="Trebuchet MS" w:hAnsi="Trebuchet MS"/>
          <w:color w:val="000000"/>
          <w:sz w:val="20"/>
          <w:szCs w:val="20"/>
        </w:rPr>
        <w:t>9 porque uma porta grande e eficaz se me abriu; e há muitos adversários.</w:t>
      </w:r>
    </w:p>
    <w:p>
      <w:pPr>
        <w:rPr>
          <w:rFonts w:ascii="Trebuchet MS" w:hAnsi="Trebuchet MS"/>
          <w:color w:val="000000"/>
          <w:sz w:val="20"/>
          <w:szCs w:val="20"/>
        </w:rPr>
      </w:pPr>
      <w:r>
        <w:rPr>
          <w:rFonts w:ascii="Trebuchet MS" w:hAnsi="Trebuchet MS"/>
          <w:color w:val="000000"/>
          <w:sz w:val="20"/>
          <w:szCs w:val="20"/>
        </w:rPr>
        <w:t>10 Ora, se Timóteo for, vede que esteja sem temor entre vós; porque trabalha na obra do Senhor, como eu também,</w:t>
      </w:r>
    </w:p>
    <w:p>
      <w:pPr>
        <w:rPr>
          <w:rFonts w:ascii="Trebuchet MS" w:hAnsi="Trebuchet MS"/>
          <w:color w:val="000000"/>
          <w:sz w:val="20"/>
          <w:szCs w:val="20"/>
        </w:rPr>
      </w:pPr>
      <w:r>
        <w:rPr>
          <w:rFonts w:ascii="Trebuchet MS" w:hAnsi="Trebuchet MS"/>
          <w:color w:val="000000"/>
          <w:sz w:val="20"/>
          <w:szCs w:val="20"/>
        </w:rPr>
        <w:t>11 Portanto ninguém o despreze; mas encaminhai-o em paz, para que venha ter comigo, pois o espero com os irmãos.</w:t>
      </w:r>
    </w:p>
    <w:p>
      <w:pPr>
        <w:rPr>
          <w:rFonts w:ascii="Trebuchet MS" w:hAnsi="Trebuchet MS"/>
          <w:color w:val="000000"/>
          <w:sz w:val="20"/>
          <w:szCs w:val="20"/>
        </w:rPr>
      </w:pPr>
      <w:r>
        <w:rPr>
          <w:rFonts w:ascii="Trebuchet MS" w:hAnsi="Trebuchet MS"/>
          <w:color w:val="000000"/>
          <w:sz w:val="20"/>
          <w:szCs w:val="20"/>
        </w:rPr>
        <w:t>12 Quanto ao irmão Apolo, roguei-lhe muito que fosse com os irmãos ter convosco; mas de modo algum quis ir agora; irá porém, quando se lhe ofereça boa ocasião.</w:t>
      </w:r>
    </w:p>
    <w:p>
      <w:pPr>
        <w:rPr>
          <w:rFonts w:ascii="Trebuchet MS" w:hAnsi="Trebuchet MS"/>
          <w:color w:val="000000"/>
          <w:sz w:val="20"/>
          <w:szCs w:val="20"/>
        </w:rPr>
      </w:pPr>
      <w:r>
        <w:rPr>
          <w:rFonts w:ascii="Trebuchet MS" w:hAnsi="Trebuchet MS"/>
          <w:color w:val="000000"/>
          <w:sz w:val="20"/>
          <w:szCs w:val="20"/>
        </w:rPr>
        <w:t>13 Vigiai, estai firmes na fé, portai-vos varonilmente, sede fortes.</w:t>
      </w:r>
    </w:p>
    <w:p>
      <w:pPr>
        <w:rPr>
          <w:rFonts w:ascii="Trebuchet MS" w:hAnsi="Trebuchet MS"/>
          <w:color w:val="000000"/>
          <w:sz w:val="20"/>
          <w:szCs w:val="20"/>
        </w:rPr>
      </w:pPr>
      <w:r>
        <w:rPr>
          <w:rFonts w:ascii="Trebuchet MS" w:hAnsi="Trebuchet MS"/>
          <w:color w:val="000000"/>
          <w:sz w:val="20"/>
          <w:szCs w:val="20"/>
        </w:rPr>
        <w:t>14 Todas as vossas obras sejam feitas em amor.</w:t>
      </w:r>
    </w:p>
    <w:p>
      <w:pPr>
        <w:rPr>
          <w:rFonts w:ascii="Trebuchet MS" w:hAnsi="Trebuchet MS"/>
          <w:color w:val="000000"/>
          <w:sz w:val="20"/>
          <w:szCs w:val="20"/>
        </w:rPr>
      </w:pPr>
      <w:r>
        <w:rPr>
          <w:rFonts w:ascii="Trebuchet MS" w:hAnsi="Trebuchet MS"/>
          <w:color w:val="000000"/>
          <w:sz w:val="20"/>
          <w:szCs w:val="20"/>
        </w:rPr>
        <w:t>15 Agora vos rogo, irmãos-pois sabeis que a família de Estéfanas é as primícias da Acaía, e que se tem dedicado ao ministério dos santos-</w:t>
      </w:r>
    </w:p>
    <w:p>
      <w:pPr>
        <w:rPr>
          <w:rFonts w:ascii="Trebuchet MS" w:hAnsi="Trebuchet MS"/>
          <w:color w:val="000000"/>
          <w:sz w:val="20"/>
          <w:szCs w:val="20"/>
        </w:rPr>
      </w:pPr>
      <w:r>
        <w:rPr>
          <w:rFonts w:ascii="Trebuchet MS" w:hAnsi="Trebuchet MS"/>
          <w:color w:val="000000"/>
          <w:sz w:val="20"/>
          <w:szCs w:val="20"/>
        </w:rPr>
        <w:t>16 que também vos sujeiteis aos tais, e a todo aquele que auxilia na obra e trabalha.</w:t>
      </w:r>
    </w:p>
    <w:p>
      <w:pPr>
        <w:rPr>
          <w:rFonts w:ascii="Trebuchet MS" w:hAnsi="Trebuchet MS"/>
          <w:color w:val="000000"/>
          <w:sz w:val="20"/>
          <w:szCs w:val="20"/>
        </w:rPr>
      </w:pPr>
      <w:r>
        <w:rPr>
          <w:rFonts w:ascii="Trebuchet MS" w:hAnsi="Trebuchet MS"/>
          <w:color w:val="000000"/>
          <w:sz w:val="20"/>
          <w:szCs w:val="20"/>
        </w:rPr>
        <w:t>17 Regozijo-me com a vinda de Estéfanas, de Fortunato e de Acaico; porque estes supriram o que da vossa parte me faltava.</w:t>
      </w:r>
    </w:p>
    <w:p>
      <w:pPr>
        <w:rPr>
          <w:rFonts w:ascii="Trebuchet MS" w:hAnsi="Trebuchet MS"/>
          <w:color w:val="000000"/>
          <w:sz w:val="20"/>
          <w:szCs w:val="20"/>
        </w:rPr>
      </w:pPr>
      <w:r>
        <w:rPr>
          <w:rFonts w:ascii="Trebuchet MS" w:hAnsi="Trebuchet MS"/>
          <w:color w:val="000000"/>
          <w:sz w:val="20"/>
          <w:szCs w:val="20"/>
        </w:rPr>
        <w:t>18 Porque recrearam o meu espírito assim como o vosso. Reconhecei, pois, aos tais.</w:t>
      </w:r>
    </w:p>
    <w:p>
      <w:pPr>
        <w:rPr>
          <w:rFonts w:ascii="Trebuchet MS" w:hAnsi="Trebuchet MS"/>
          <w:color w:val="000000"/>
          <w:sz w:val="20"/>
          <w:szCs w:val="20"/>
        </w:rPr>
      </w:pPr>
      <w:r>
        <w:rPr>
          <w:rFonts w:ascii="Trebuchet MS" w:hAnsi="Trebuchet MS"/>
          <w:color w:val="000000"/>
          <w:sz w:val="20"/>
          <w:szCs w:val="20"/>
        </w:rPr>
        <w:t>19 As igrejas da Ásia vos saúdam. Saúdam-vos afetuosamente no Senhor Aqüila e Prisca, com a igreja que está em sua casa.</w:t>
      </w:r>
    </w:p>
    <w:p>
      <w:pPr>
        <w:rPr>
          <w:rFonts w:ascii="Trebuchet MS" w:hAnsi="Trebuchet MS"/>
          <w:color w:val="000000"/>
          <w:sz w:val="20"/>
          <w:szCs w:val="20"/>
        </w:rPr>
      </w:pPr>
      <w:r>
        <w:rPr>
          <w:rFonts w:ascii="Trebuchet MS" w:hAnsi="Trebuchet MS"/>
          <w:color w:val="000000"/>
          <w:sz w:val="20"/>
          <w:szCs w:val="20"/>
        </w:rPr>
        <w:t>20 Todos os irmãos vos saúdam. Saudai-vos uns aos outros com ósculo santo.</w:t>
      </w:r>
    </w:p>
    <w:p>
      <w:pPr>
        <w:rPr>
          <w:rFonts w:ascii="Trebuchet MS" w:hAnsi="Trebuchet MS"/>
          <w:color w:val="000000"/>
          <w:sz w:val="20"/>
          <w:szCs w:val="20"/>
        </w:rPr>
      </w:pPr>
      <w:r>
        <w:rPr>
          <w:rFonts w:ascii="Trebuchet MS" w:hAnsi="Trebuchet MS"/>
          <w:color w:val="000000"/>
          <w:sz w:val="20"/>
          <w:szCs w:val="20"/>
        </w:rPr>
        <w:t>21 Esta saudação é de meu próprio punho, Paulo.</w:t>
      </w:r>
    </w:p>
    <w:p>
      <w:pPr>
        <w:rPr>
          <w:rFonts w:ascii="Trebuchet MS" w:hAnsi="Trebuchet MS"/>
          <w:color w:val="000000"/>
          <w:sz w:val="20"/>
          <w:szCs w:val="20"/>
        </w:rPr>
      </w:pPr>
      <w:r>
        <w:rPr>
          <w:rFonts w:ascii="Trebuchet MS" w:hAnsi="Trebuchet MS"/>
          <w:color w:val="000000"/>
          <w:sz w:val="20"/>
          <w:szCs w:val="20"/>
        </w:rPr>
        <w:t>22 Se alguém não ama ao Senhor, seja anátema! Maranata.</w:t>
      </w:r>
    </w:p>
    <w:p>
      <w:pPr>
        <w:rPr>
          <w:rFonts w:ascii="Trebuchet MS" w:hAnsi="Trebuchet MS"/>
          <w:color w:val="000000"/>
          <w:sz w:val="20"/>
          <w:szCs w:val="20"/>
        </w:rPr>
      </w:pPr>
      <w:r>
        <w:rPr>
          <w:rFonts w:ascii="Trebuchet MS" w:hAnsi="Trebuchet MS"/>
          <w:color w:val="000000"/>
          <w:sz w:val="20"/>
          <w:szCs w:val="20"/>
        </w:rPr>
        <w:t>23 A graça do Senhor Jesus seja convosco.</w:t>
      </w:r>
    </w:p>
    <w:p>
      <w:pPr>
        <w:rPr>
          <w:rFonts w:ascii="Trebuchet MS" w:hAnsi="Trebuchet MS" w:cs="Times New Roman"/>
          <w:color w:val="000000"/>
          <w:sz w:val="20"/>
          <w:szCs w:val="20"/>
        </w:rPr>
      </w:pPr>
      <w:r>
        <w:rPr>
          <w:rFonts w:ascii="Trebuchet MS" w:hAnsi="Trebuchet MS"/>
          <w:color w:val="000000"/>
          <w:sz w:val="20"/>
          <w:szCs w:val="20"/>
        </w:rPr>
        <w:t>24 O meu amor seja com todos vós em Cristo Jesus.</w:t>
      </w:r>
    </w:p>
    <w:p>
      <w:pPr>
        <w:pStyle w:val="P12"/>
        <w:rPr>
          <w:rFonts w:ascii="Trebuchet MS" w:hAnsi="Trebuchet MS" w:cs="Times New Roman"/>
          <w:color w:val="000000"/>
          <w:sz w:val="28"/>
          <w:szCs w:val="28"/>
        </w:rPr>
      </w:pPr>
      <w:bookmarkStart w:id="1207" w:name="_Toc147529062"/>
      <w:bookmarkStart w:id="1208" w:name="_Toc147529626"/>
      <w:bookmarkStart w:id="1209" w:name="_Toc147582596"/>
      <w:r>
        <w:rPr>
          <w:rFonts w:ascii="Trebuchet MS" w:hAnsi="Trebuchet MS"/>
          <w:color w:val="000000"/>
          <w:sz w:val="28"/>
          <w:szCs w:val="28"/>
        </w:rPr>
        <w:t>II Coríntios</w:t>
      </w:r>
      <w:bookmarkEnd w:id="1207"/>
      <w:bookmarkEnd w:id="1208"/>
      <w:bookmarkEnd w:id="1209"/>
    </w:p>
    <w:p>
      <w:pPr>
        <w:pStyle w:val="P13"/>
        <w:rPr>
          <w:rFonts w:ascii="Trebuchet MS" w:hAnsi="Trebuchet MS"/>
          <w:color w:val="000000"/>
          <w:sz w:val="22"/>
          <w:szCs w:val="22"/>
        </w:rPr>
      </w:pPr>
      <w:bookmarkStart w:id="1210" w:name="_Toc147529063"/>
      <w:r>
        <w:rPr>
          <w:rFonts w:ascii="Trebuchet MS" w:hAnsi="Trebuchet MS"/>
          <w:color w:val="000000"/>
          <w:sz w:val="22"/>
          <w:szCs w:val="22"/>
        </w:rPr>
        <w:t xml:space="preserve"> II CORINTIOS 1</w:t>
      </w:r>
      <w:bookmarkEnd w:id="1210"/>
    </w:p>
    <w:p>
      <w:pPr>
        <w:rPr>
          <w:rFonts w:ascii="Trebuchet MS" w:hAnsi="Trebuchet MS"/>
          <w:color w:val="000000"/>
          <w:sz w:val="20"/>
          <w:szCs w:val="20"/>
        </w:rPr>
      </w:pPr>
      <w:r>
        <w:rPr>
          <w:rFonts w:ascii="Trebuchet MS" w:hAnsi="Trebuchet MS"/>
          <w:color w:val="000000"/>
          <w:sz w:val="20"/>
          <w:szCs w:val="20"/>
        </w:rPr>
        <w:t>1 Paulo, apóstolo de Cristo Jesus pela vontade de Deus, e o irmão Timóteo, à igreja de Deus que está em Corinto, com todos os santos que estão em toda a Acaia:</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o Pai das misericórdias e Deus de toda a consolação,</w:t>
      </w:r>
    </w:p>
    <w:p>
      <w:pPr>
        <w:rPr>
          <w:rFonts w:ascii="Trebuchet MS" w:hAnsi="Trebuchet MS"/>
          <w:color w:val="000000"/>
          <w:sz w:val="20"/>
          <w:szCs w:val="20"/>
        </w:rPr>
      </w:pPr>
      <w:r>
        <w:rPr>
          <w:rFonts w:ascii="Trebuchet MS" w:hAnsi="Trebuchet MS"/>
          <w:color w:val="000000"/>
          <w:sz w:val="20"/>
          <w:szCs w:val="20"/>
        </w:rPr>
        <w:t>4 que nos consola em toda a nossa tribulação, para que também possamos consolar os que estiverem em alguma tribulação, pela consolação com que nós mesmos somos consolados por Deus.</w:t>
      </w:r>
    </w:p>
    <w:p>
      <w:pPr>
        <w:rPr>
          <w:rFonts w:ascii="Trebuchet MS" w:hAnsi="Trebuchet MS"/>
          <w:color w:val="000000"/>
          <w:sz w:val="20"/>
          <w:szCs w:val="20"/>
        </w:rPr>
      </w:pPr>
      <w:r>
        <w:rPr>
          <w:rFonts w:ascii="Trebuchet MS" w:hAnsi="Trebuchet MS"/>
          <w:color w:val="000000"/>
          <w:sz w:val="20"/>
          <w:szCs w:val="20"/>
        </w:rPr>
        <w:t>5 Porque, como as aflições de Cristo transbordam para conosco, assim também por meio de Cristo transborda a nossa consolação.</w:t>
      </w:r>
    </w:p>
    <w:p>
      <w:pPr>
        <w:rPr>
          <w:rFonts w:ascii="Trebuchet MS" w:hAnsi="Trebuchet MS"/>
          <w:color w:val="000000"/>
          <w:sz w:val="20"/>
          <w:szCs w:val="20"/>
        </w:rPr>
      </w:pPr>
      <w:r>
        <w:rPr>
          <w:rFonts w:ascii="Trebuchet MS" w:hAnsi="Trebuchet MS"/>
          <w:color w:val="000000"/>
          <w:sz w:val="20"/>
          <w:szCs w:val="20"/>
        </w:rPr>
        <w:t>6 Mas, se somos atribulados, é para vossa consolação e salvação; ou, se somos consolados, para vossa consolação é a qual se opera suportando com paciência as mesmas aflições que nós também padecemos;</w:t>
      </w:r>
    </w:p>
    <w:p>
      <w:pPr>
        <w:rPr>
          <w:rFonts w:ascii="Trebuchet MS" w:hAnsi="Trebuchet MS"/>
          <w:color w:val="000000"/>
          <w:sz w:val="20"/>
          <w:szCs w:val="20"/>
        </w:rPr>
      </w:pPr>
      <w:r>
        <w:rPr>
          <w:rFonts w:ascii="Trebuchet MS" w:hAnsi="Trebuchet MS"/>
          <w:color w:val="000000"/>
          <w:sz w:val="20"/>
          <w:szCs w:val="20"/>
        </w:rPr>
        <w:t>7 e a nossa esperança acerca de vós é firme, sabendo que, como sois participantes das aflições, assim o sereis também da consolação.</w:t>
      </w:r>
    </w:p>
    <w:p>
      <w:pPr>
        <w:rPr>
          <w:rFonts w:ascii="Trebuchet MS" w:hAnsi="Trebuchet MS"/>
          <w:color w:val="000000"/>
          <w:sz w:val="20"/>
          <w:szCs w:val="20"/>
        </w:rPr>
      </w:pPr>
      <w:r>
        <w:rPr>
          <w:rFonts w:ascii="Trebuchet MS" w:hAnsi="Trebuchet MS"/>
          <w:color w:val="000000"/>
          <w:sz w:val="20"/>
          <w:szCs w:val="20"/>
        </w:rPr>
        <w:t>8 Porque não queremos, irmãos, que ignoreis a tribulação que nos sobreveio na Ásia, pois que fomos sobremaneira oprimidos acima das nossas forças, de modo tal que até da vida desesperamos;</w:t>
      </w:r>
    </w:p>
    <w:p>
      <w:pPr>
        <w:rPr>
          <w:rFonts w:ascii="Trebuchet MS" w:hAnsi="Trebuchet MS"/>
          <w:color w:val="000000"/>
          <w:sz w:val="20"/>
          <w:szCs w:val="20"/>
        </w:rPr>
      </w:pPr>
      <w:r>
        <w:rPr>
          <w:rFonts w:ascii="Trebuchet MS" w:hAnsi="Trebuchet MS"/>
          <w:color w:val="000000"/>
          <w:sz w:val="20"/>
          <w:szCs w:val="20"/>
        </w:rPr>
        <w:t>9 portanto já em nós mesmos tínhamos a sentença de morte, para que não confiássemos em nós, mas em Deus, que ressuscita os mortos;</w:t>
      </w:r>
    </w:p>
    <w:p>
      <w:pPr>
        <w:rPr>
          <w:rFonts w:ascii="Trebuchet MS" w:hAnsi="Trebuchet MS"/>
          <w:color w:val="000000"/>
          <w:sz w:val="20"/>
          <w:szCs w:val="20"/>
        </w:rPr>
      </w:pPr>
      <w:r>
        <w:rPr>
          <w:rFonts w:ascii="Trebuchet MS" w:hAnsi="Trebuchet MS"/>
          <w:color w:val="000000"/>
          <w:sz w:val="20"/>
          <w:szCs w:val="20"/>
        </w:rPr>
        <w:t>10 o qual nos livrou de tão horrível morte, e livrará; em quem esperamos que também ainda nos livrará,</w:t>
      </w:r>
    </w:p>
    <w:p>
      <w:pPr>
        <w:rPr>
          <w:rFonts w:ascii="Trebuchet MS" w:hAnsi="Trebuchet MS"/>
          <w:color w:val="000000"/>
          <w:sz w:val="20"/>
          <w:szCs w:val="20"/>
        </w:rPr>
      </w:pPr>
      <w:r>
        <w:rPr>
          <w:rFonts w:ascii="Trebuchet MS" w:hAnsi="Trebuchet MS"/>
          <w:color w:val="000000"/>
          <w:sz w:val="20"/>
          <w:szCs w:val="20"/>
        </w:rPr>
        <w:t>11 ajudando-nos também vós com orações por nós, para que, pela mercê que por muitas pessoas nos foi feita, por muitas também sejam dadas graças a nosso respeito.</w:t>
      </w:r>
    </w:p>
    <w:p>
      <w:pPr>
        <w:rPr>
          <w:rFonts w:ascii="Trebuchet MS" w:hAnsi="Trebuchet MS"/>
          <w:color w:val="000000"/>
          <w:sz w:val="20"/>
          <w:szCs w:val="20"/>
        </w:rPr>
      </w:pPr>
      <w:r>
        <w:rPr>
          <w:rFonts w:ascii="Trebuchet MS" w:hAnsi="Trebuchet MS"/>
          <w:color w:val="000000"/>
          <w:sz w:val="20"/>
          <w:szCs w:val="20"/>
        </w:rPr>
        <w:t>12 Porque a nossa glória é esta: o testemunho da nossa consciência, de que em santidade e sinceridade de Deus, não em sabedoria carnal, mas na graça de Deus, temos vivido no mundo, e mormente em relação a vós.</w:t>
      </w:r>
    </w:p>
    <w:p>
      <w:pPr>
        <w:rPr>
          <w:rFonts w:ascii="Trebuchet MS" w:hAnsi="Trebuchet MS"/>
          <w:color w:val="000000"/>
          <w:sz w:val="20"/>
          <w:szCs w:val="20"/>
        </w:rPr>
      </w:pPr>
      <w:r>
        <w:rPr>
          <w:rFonts w:ascii="Trebuchet MS" w:hAnsi="Trebuchet MS"/>
          <w:color w:val="000000"/>
          <w:sz w:val="20"/>
          <w:szCs w:val="20"/>
        </w:rPr>
        <w:t>13 Pois outra coisa não vos escrevemos, senão as que ledes, ou mesmo reconheceis; e espero que também até o fim as reconhecereis;</w:t>
      </w:r>
    </w:p>
    <w:p>
      <w:pPr>
        <w:rPr>
          <w:rFonts w:ascii="Trebuchet MS" w:hAnsi="Trebuchet MS"/>
          <w:color w:val="000000"/>
          <w:sz w:val="20"/>
          <w:szCs w:val="20"/>
        </w:rPr>
      </w:pPr>
      <w:r>
        <w:rPr>
          <w:rFonts w:ascii="Trebuchet MS" w:hAnsi="Trebuchet MS"/>
          <w:color w:val="000000"/>
          <w:sz w:val="20"/>
          <w:szCs w:val="20"/>
        </w:rPr>
        <w:t>14 como também já em parte nos reconhecestes, que somos a vossa glória, assim vós sereis a nossa no dia do Senhor Jesus.</w:t>
      </w:r>
    </w:p>
    <w:p>
      <w:pPr>
        <w:rPr>
          <w:rFonts w:ascii="Trebuchet MS" w:hAnsi="Trebuchet MS"/>
          <w:color w:val="000000"/>
          <w:sz w:val="20"/>
          <w:szCs w:val="20"/>
        </w:rPr>
      </w:pPr>
      <w:r>
        <w:rPr>
          <w:rFonts w:ascii="Trebuchet MS" w:hAnsi="Trebuchet MS"/>
          <w:color w:val="000000"/>
          <w:sz w:val="20"/>
          <w:szCs w:val="20"/>
        </w:rPr>
        <w:t>15 E nesta confiança quis primeiro ir ter convosco, para que recebêsseis um segundo benefício;</w:t>
      </w:r>
    </w:p>
    <w:p>
      <w:pPr>
        <w:rPr>
          <w:rFonts w:ascii="Trebuchet MS" w:hAnsi="Trebuchet MS"/>
          <w:color w:val="000000"/>
          <w:sz w:val="20"/>
          <w:szCs w:val="20"/>
        </w:rPr>
      </w:pPr>
      <w:r>
        <w:rPr>
          <w:rFonts w:ascii="Trebuchet MS" w:hAnsi="Trebuchet MS"/>
          <w:color w:val="000000"/>
          <w:sz w:val="20"/>
          <w:szCs w:val="20"/>
        </w:rPr>
        <w:t>16 e por vós passar à Macedônia, e da Macedônia voltar a vós, e ser por vosso intermédio encaminhado à Judéia.</w:t>
      </w:r>
    </w:p>
    <w:p>
      <w:pPr>
        <w:rPr>
          <w:rFonts w:ascii="Trebuchet MS" w:hAnsi="Trebuchet MS"/>
          <w:color w:val="000000"/>
          <w:sz w:val="20"/>
          <w:szCs w:val="20"/>
        </w:rPr>
      </w:pPr>
      <w:r>
        <w:rPr>
          <w:rFonts w:ascii="Trebuchet MS" w:hAnsi="Trebuchet MS"/>
          <w:color w:val="000000"/>
          <w:sz w:val="20"/>
          <w:szCs w:val="20"/>
        </w:rPr>
        <w:t>17 Ora, deliberando isto, usei porventura de leviandade? ou o que delibero, faço-o segundo a carne, para que haja comigo o sim, sim e o não?</w:t>
      </w:r>
    </w:p>
    <w:p>
      <w:pPr>
        <w:rPr>
          <w:rFonts w:ascii="Trebuchet MS" w:hAnsi="Trebuchet MS"/>
          <w:color w:val="000000"/>
          <w:sz w:val="20"/>
          <w:szCs w:val="20"/>
        </w:rPr>
      </w:pPr>
      <w:r>
        <w:rPr>
          <w:rFonts w:ascii="Trebuchet MS" w:hAnsi="Trebuchet MS"/>
          <w:color w:val="000000"/>
          <w:sz w:val="20"/>
          <w:szCs w:val="20"/>
        </w:rPr>
        <w:t>18 Antes, como Deus é fiel, a nossa palavra a vós não é sim e não,</w:t>
      </w:r>
    </w:p>
    <w:p>
      <w:pPr>
        <w:rPr>
          <w:rFonts w:ascii="Trebuchet MS" w:hAnsi="Trebuchet MS"/>
          <w:color w:val="000000"/>
          <w:sz w:val="20"/>
          <w:szCs w:val="20"/>
        </w:rPr>
      </w:pPr>
      <w:r>
        <w:rPr>
          <w:rFonts w:ascii="Trebuchet MS" w:hAnsi="Trebuchet MS"/>
          <w:color w:val="000000"/>
          <w:sz w:val="20"/>
          <w:szCs w:val="20"/>
        </w:rPr>
        <w:t>19 porque o Filho de Deus, Cristo Jesus, que entre vós foi pregado por nós, isto é, por mim, Silvano e Timóteo, não foi sim e não; mas nele houve sim.</w:t>
      </w:r>
    </w:p>
    <w:p>
      <w:pPr>
        <w:rPr>
          <w:rFonts w:ascii="Trebuchet MS" w:hAnsi="Trebuchet MS"/>
          <w:color w:val="000000"/>
          <w:sz w:val="20"/>
          <w:szCs w:val="20"/>
        </w:rPr>
      </w:pPr>
      <w:r>
        <w:rPr>
          <w:rFonts w:ascii="Trebuchet MS" w:hAnsi="Trebuchet MS"/>
          <w:color w:val="000000"/>
          <w:sz w:val="20"/>
          <w:szCs w:val="20"/>
        </w:rPr>
        <w:t>20 Pois, tantas quantas forem as promessas de Deus, nele está o sim; portanto é por ele o amém, para glória de Deus por nosso intermédio.</w:t>
      </w:r>
    </w:p>
    <w:p>
      <w:pPr>
        <w:rPr>
          <w:rFonts w:ascii="Trebuchet MS" w:hAnsi="Trebuchet MS"/>
          <w:color w:val="000000"/>
          <w:sz w:val="20"/>
          <w:szCs w:val="20"/>
        </w:rPr>
      </w:pPr>
      <w:r>
        <w:rPr>
          <w:rFonts w:ascii="Trebuchet MS" w:hAnsi="Trebuchet MS"/>
          <w:color w:val="000000"/>
          <w:sz w:val="20"/>
          <w:szCs w:val="20"/>
        </w:rPr>
        <w:t>21 Mas aquele que nos confirma convosco em Cristo, e nos ungiu, é Deus,</w:t>
      </w:r>
    </w:p>
    <w:p>
      <w:pPr>
        <w:rPr>
          <w:rFonts w:ascii="Trebuchet MS" w:hAnsi="Trebuchet MS"/>
          <w:color w:val="000000"/>
          <w:sz w:val="20"/>
          <w:szCs w:val="20"/>
        </w:rPr>
      </w:pPr>
      <w:r>
        <w:rPr>
          <w:rFonts w:ascii="Trebuchet MS" w:hAnsi="Trebuchet MS"/>
          <w:color w:val="000000"/>
          <w:sz w:val="20"/>
          <w:szCs w:val="20"/>
        </w:rPr>
        <w:t>22 o qual também nos selou e nos deu como penhor o Espírito em nossos corações.</w:t>
      </w:r>
    </w:p>
    <w:p>
      <w:pPr>
        <w:rPr>
          <w:rFonts w:ascii="Trebuchet MS" w:hAnsi="Trebuchet MS"/>
          <w:color w:val="000000"/>
          <w:sz w:val="20"/>
          <w:szCs w:val="20"/>
        </w:rPr>
      </w:pPr>
      <w:r>
        <w:rPr>
          <w:rFonts w:ascii="Trebuchet MS" w:hAnsi="Trebuchet MS"/>
          <w:color w:val="000000"/>
          <w:sz w:val="20"/>
          <w:szCs w:val="20"/>
        </w:rPr>
        <w:t>23 Ora, tomo a Deus por testemunha sobre a minha alma de que é para vos poupar que não fui mais a Corinto;</w:t>
      </w:r>
    </w:p>
    <w:p>
      <w:pPr>
        <w:rPr>
          <w:rFonts w:ascii="Trebuchet MS" w:hAnsi="Trebuchet MS"/>
          <w:color w:val="000000"/>
          <w:sz w:val="20"/>
          <w:szCs w:val="20"/>
        </w:rPr>
      </w:pPr>
      <w:r>
        <w:rPr>
          <w:rFonts w:ascii="Trebuchet MS" w:hAnsi="Trebuchet MS"/>
          <w:color w:val="000000"/>
          <w:sz w:val="20"/>
          <w:szCs w:val="20"/>
        </w:rPr>
        <w:t>24 não que tenhamos domínio sobre a vossa fé, mas somos cooperadores de vosso gozo; pois pela fé estais firmados.</w:t>
      </w:r>
    </w:p>
    <w:p>
      <w:pPr>
        <w:pStyle w:val="P13"/>
        <w:rPr>
          <w:rFonts w:ascii="Trebuchet MS" w:hAnsi="Trebuchet MS"/>
          <w:color w:val="000000"/>
          <w:sz w:val="22"/>
          <w:szCs w:val="22"/>
        </w:rPr>
      </w:pPr>
      <w:bookmarkStart w:id="1211" w:name="_Toc147529064"/>
      <w:r>
        <w:rPr>
          <w:rFonts w:ascii="Trebuchet MS" w:hAnsi="Trebuchet MS"/>
          <w:color w:val="000000"/>
          <w:sz w:val="22"/>
          <w:szCs w:val="22"/>
        </w:rPr>
        <w:t xml:space="preserve"> II CORINTIOS 2</w:t>
      </w:r>
      <w:bookmarkEnd w:id="1211"/>
    </w:p>
    <w:p>
      <w:pPr>
        <w:rPr>
          <w:rFonts w:ascii="Trebuchet MS" w:hAnsi="Trebuchet MS"/>
          <w:color w:val="000000"/>
          <w:sz w:val="20"/>
          <w:szCs w:val="20"/>
        </w:rPr>
      </w:pPr>
      <w:r>
        <w:rPr>
          <w:rFonts w:ascii="Trebuchet MS" w:hAnsi="Trebuchet MS"/>
          <w:color w:val="000000"/>
          <w:sz w:val="20"/>
          <w:szCs w:val="20"/>
        </w:rPr>
        <w:t>1 Mas deliberei isto comigo mesmo: não ir mais ter convosco em tristeza.</w:t>
      </w:r>
    </w:p>
    <w:p>
      <w:pPr>
        <w:rPr>
          <w:rFonts w:ascii="Trebuchet MS" w:hAnsi="Trebuchet MS"/>
          <w:color w:val="000000"/>
          <w:sz w:val="20"/>
          <w:szCs w:val="20"/>
        </w:rPr>
      </w:pPr>
      <w:r>
        <w:rPr>
          <w:rFonts w:ascii="Trebuchet MS" w:hAnsi="Trebuchet MS"/>
          <w:color w:val="000000"/>
          <w:sz w:val="20"/>
          <w:szCs w:val="20"/>
        </w:rPr>
        <w:t>2 Porque, se eu vos entristeço, quem é, pois, o que me alegra, senão aquele que por mim é entristecido?</w:t>
      </w:r>
    </w:p>
    <w:p>
      <w:pPr>
        <w:rPr>
          <w:rFonts w:ascii="Trebuchet MS" w:hAnsi="Trebuchet MS"/>
          <w:color w:val="000000"/>
          <w:sz w:val="20"/>
          <w:szCs w:val="20"/>
        </w:rPr>
      </w:pPr>
      <w:r>
        <w:rPr>
          <w:rFonts w:ascii="Trebuchet MS" w:hAnsi="Trebuchet MS"/>
          <w:color w:val="000000"/>
          <w:sz w:val="20"/>
          <w:szCs w:val="20"/>
        </w:rPr>
        <w:t>3 E escrevi isto mesmo, para que, chegando, eu não tenha tristeza da parte dos que deveriam alegrar-me; confiando em vós todos, que a minha alegria é a de todos vós.</w:t>
      </w:r>
    </w:p>
    <w:p>
      <w:pPr>
        <w:rPr>
          <w:rFonts w:ascii="Trebuchet MS" w:hAnsi="Trebuchet MS"/>
          <w:color w:val="000000"/>
          <w:sz w:val="20"/>
          <w:szCs w:val="20"/>
        </w:rPr>
      </w:pPr>
      <w:r>
        <w:rPr>
          <w:rFonts w:ascii="Trebuchet MS" w:hAnsi="Trebuchet MS"/>
          <w:color w:val="000000"/>
          <w:sz w:val="20"/>
          <w:szCs w:val="20"/>
        </w:rPr>
        <w:t>4 Porque em muita tribulação e angústia de coração vos escrevi, com muitas lágrimas, não para que vos entristecêsseis, mas para que conhecêsseis o amor que abundantemente vos tenho.</w:t>
      </w:r>
    </w:p>
    <w:p>
      <w:pPr>
        <w:rPr>
          <w:rFonts w:ascii="Trebuchet MS" w:hAnsi="Trebuchet MS"/>
          <w:color w:val="000000"/>
          <w:sz w:val="20"/>
          <w:szCs w:val="20"/>
        </w:rPr>
      </w:pPr>
      <w:r>
        <w:rPr>
          <w:rFonts w:ascii="Trebuchet MS" w:hAnsi="Trebuchet MS"/>
          <w:color w:val="000000"/>
          <w:sz w:val="20"/>
          <w:szCs w:val="20"/>
        </w:rPr>
        <w:t>5 Ora, se alguém tem causado tristeza, não me tem contristado a mim, mas em parte (para não ser por demais severo) a todos vós.</w:t>
      </w:r>
    </w:p>
    <w:p>
      <w:pPr>
        <w:rPr>
          <w:rFonts w:ascii="Trebuchet MS" w:hAnsi="Trebuchet MS"/>
          <w:color w:val="000000"/>
          <w:sz w:val="20"/>
          <w:szCs w:val="20"/>
        </w:rPr>
      </w:pPr>
      <w:r>
        <w:rPr>
          <w:rFonts w:ascii="Trebuchet MS" w:hAnsi="Trebuchet MS"/>
          <w:color w:val="000000"/>
          <w:sz w:val="20"/>
          <w:szCs w:val="20"/>
        </w:rPr>
        <w:t>6 Basta a esse tal esta repreensão feita pela maioria.</w:t>
      </w:r>
    </w:p>
    <w:p>
      <w:pPr>
        <w:rPr>
          <w:rFonts w:ascii="Trebuchet MS" w:hAnsi="Trebuchet MS"/>
          <w:color w:val="000000"/>
          <w:sz w:val="20"/>
          <w:szCs w:val="20"/>
        </w:rPr>
      </w:pPr>
      <w:r>
        <w:rPr>
          <w:rFonts w:ascii="Trebuchet MS" w:hAnsi="Trebuchet MS"/>
          <w:color w:val="000000"/>
          <w:sz w:val="20"/>
          <w:szCs w:val="20"/>
        </w:rPr>
        <w:t>7 De maneira que, pelo contrário, deveis antes perdoar-lhe e consolá-lo, para que ele não seja devorado por excessiva tristeza.</w:t>
      </w:r>
    </w:p>
    <w:p>
      <w:pPr>
        <w:rPr>
          <w:rFonts w:ascii="Trebuchet MS" w:hAnsi="Trebuchet MS"/>
          <w:color w:val="000000"/>
          <w:sz w:val="20"/>
          <w:szCs w:val="20"/>
        </w:rPr>
      </w:pPr>
      <w:r>
        <w:rPr>
          <w:rFonts w:ascii="Trebuchet MS" w:hAnsi="Trebuchet MS"/>
          <w:color w:val="000000"/>
          <w:sz w:val="20"/>
          <w:szCs w:val="20"/>
        </w:rPr>
        <w:t>8 Pelo que vos rogo que confirmeis para com ele o vosso amor.</w:t>
      </w:r>
    </w:p>
    <w:p>
      <w:pPr>
        <w:rPr>
          <w:rFonts w:ascii="Trebuchet MS" w:hAnsi="Trebuchet MS"/>
          <w:color w:val="000000"/>
          <w:sz w:val="20"/>
          <w:szCs w:val="20"/>
        </w:rPr>
      </w:pPr>
      <w:r>
        <w:rPr>
          <w:rFonts w:ascii="Trebuchet MS" w:hAnsi="Trebuchet MS"/>
          <w:color w:val="000000"/>
          <w:sz w:val="20"/>
          <w:szCs w:val="20"/>
        </w:rPr>
        <w:t>9 É pois para isso também que escrevi, para, por esta prova, saber se sois obedientes em tudo.</w:t>
      </w:r>
    </w:p>
    <w:p>
      <w:pPr>
        <w:rPr>
          <w:rFonts w:ascii="Trebuchet MS" w:hAnsi="Trebuchet MS"/>
          <w:color w:val="000000"/>
          <w:sz w:val="20"/>
          <w:szCs w:val="20"/>
        </w:rPr>
      </w:pPr>
      <w:r>
        <w:rPr>
          <w:rFonts w:ascii="Trebuchet MS" w:hAnsi="Trebuchet MS"/>
          <w:color w:val="000000"/>
          <w:sz w:val="20"/>
          <w:szCs w:val="20"/>
        </w:rPr>
        <w:t>10 E a quem perdoardes alguma coisa, também eu; pois, o que eu também perdoei, se é que alguma coisa tenho perdoado, por causa de vós o fiz na presença de Cristo, para que Satanás não leve vantagem sobre nós;</w:t>
      </w:r>
    </w:p>
    <w:p>
      <w:pPr>
        <w:rPr>
          <w:rFonts w:ascii="Trebuchet MS" w:hAnsi="Trebuchet MS"/>
          <w:color w:val="000000"/>
          <w:sz w:val="20"/>
          <w:szCs w:val="20"/>
        </w:rPr>
      </w:pPr>
      <w:r>
        <w:rPr>
          <w:rFonts w:ascii="Trebuchet MS" w:hAnsi="Trebuchet MS"/>
          <w:color w:val="000000"/>
          <w:sz w:val="20"/>
          <w:szCs w:val="20"/>
        </w:rPr>
        <w:t>11 porque não ignoramos as suas maquinações.</w:t>
      </w:r>
    </w:p>
    <w:p>
      <w:pPr>
        <w:rPr>
          <w:rFonts w:ascii="Trebuchet MS" w:hAnsi="Trebuchet MS"/>
          <w:color w:val="000000"/>
          <w:sz w:val="20"/>
          <w:szCs w:val="20"/>
        </w:rPr>
      </w:pPr>
      <w:r>
        <w:rPr>
          <w:rFonts w:ascii="Trebuchet MS" w:hAnsi="Trebuchet MS"/>
          <w:color w:val="000000"/>
          <w:sz w:val="20"/>
          <w:szCs w:val="20"/>
        </w:rPr>
        <w:t>12 Ora, quando cheguei a Trôade para pregar o evangelho de Cristo, e quando se me abriu uma porta no Senhor,</w:t>
      </w:r>
    </w:p>
    <w:p>
      <w:pPr>
        <w:rPr>
          <w:rFonts w:ascii="Trebuchet MS" w:hAnsi="Trebuchet MS"/>
          <w:color w:val="000000"/>
          <w:sz w:val="20"/>
          <w:szCs w:val="20"/>
        </w:rPr>
      </w:pPr>
      <w:r>
        <w:rPr>
          <w:rFonts w:ascii="Trebuchet MS" w:hAnsi="Trebuchet MS"/>
          <w:color w:val="000000"/>
          <w:sz w:val="20"/>
          <w:szCs w:val="20"/>
        </w:rPr>
        <w:t>13 não tive descanso no meu espírito, porque não achei ali irmão Tito; mas, despedindo-me deles, parti para a Macedônia.</w:t>
      </w:r>
    </w:p>
    <w:p>
      <w:pPr>
        <w:rPr>
          <w:rFonts w:ascii="Trebuchet MS" w:hAnsi="Trebuchet MS"/>
          <w:color w:val="000000"/>
          <w:sz w:val="20"/>
          <w:szCs w:val="20"/>
        </w:rPr>
      </w:pPr>
      <w:r>
        <w:rPr>
          <w:rFonts w:ascii="Trebuchet MS" w:hAnsi="Trebuchet MS"/>
          <w:color w:val="000000"/>
          <w:sz w:val="20"/>
          <w:szCs w:val="20"/>
        </w:rPr>
        <w:t>14 Graças, porém, a Deus que em Cristo sempre nos conduz em triunfo, e por meio de nós difunde em todo lugar o cheiro do seu conhecimento;</w:t>
      </w:r>
    </w:p>
    <w:p>
      <w:pPr>
        <w:rPr>
          <w:rFonts w:ascii="Trebuchet MS" w:hAnsi="Trebuchet MS"/>
          <w:color w:val="000000"/>
          <w:sz w:val="20"/>
          <w:szCs w:val="20"/>
        </w:rPr>
      </w:pPr>
      <w:r>
        <w:rPr>
          <w:rFonts w:ascii="Trebuchet MS" w:hAnsi="Trebuchet MS"/>
          <w:color w:val="000000"/>
          <w:sz w:val="20"/>
          <w:szCs w:val="20"/>
        </w:rPr>
        <w:t>15 porque para Deus somos um aroma de Cristo, nos que se salvam e nos que se perdem.</w:t>
      </w:r>
    </w:p>
    <w:p>
      <w:pPr>
        <w:rPr>
          <w:rFonts w:ascii="Trebuchet MS" w:hAnsi="Trebuchet MS"/>
          <w:color w:val="000000"/>
          <w:sz w:val="20"/>
          <w:szCs w:val="20"/>
        </w:rPr>
      </w:pPr>
      <w:r>
        <w:rPr>
          <w:rFonts w:ascii="Trebuchet MS" w:hAnsi="Trebuchet MS"/>
          <w:color w:val="000000"/>
          <w:sz w:val="20"/>
          <w:szCs w:val="20"/>
        </w:rPr>
        <w:t>16 Para uns, na verdade, cheiro de morte para morte; mas para outros cheiro de vida para vida. E para estas coisas quem é idôneo?</w:t>
      </w:r>
    </w:p>
    <w:p>
      <w:pPr>
        <w:rPr>
          <w:rFonts w:ascii="Trebuchet MS" w:hAnsi="Trebuchet MS"/>
          <w:color w:val="000000"/>
          <w:sz w:val="20"/>
          <w:szCs w:val="20"/>
        </w:rPr>
      </w:pPr>
      <w:r>
        <w:rPr>
          <w:rFonts w:ascii="Trebuchet MS" w:hAnsi="Trebuchet MS"/>
          <w:color w:val="000000"/>
          <w:sz w:val="20"/>
          <w:szCs w:val="20"/>
        </w:rPr>
        <w:t>17 Porque nós não somos falsificadores da palavra de Deus, como tantos outros; mas é com sinceridade, é da parte de Deus e na presença do próprio Deus que, em Cristo, falamos.</w:t>
      </w:r>
    </w:p>
    <w:p>
      <w:pPr>
        <w:pStyle w:val="P13"/>
        <w:rPr>
          <w:rFonts w:ascii="Trebuchet MS" w:hAnsi="Trebuchet MS"/>
          <w:color w:val="000000"/>
          <w:sz w:val="22"/>
          <w:szCs w:val="22"/>
        </w:rPr>
      </w:pPr>
      <w:bookmarkStart w:id="1212" w:name="_Toc147529065"/>
      <w:r>
        <w:rPr>
          <w:rFonts w:ascii="Trebuchet MS" w:hAnsi="Trebuchet MS"/>
          <w:color w:val="000000"/>
          <w:sz w:val="22"/>
          <w:szCs w:val="22"/>
        </w:rPr>
        <w:t xml:space="preserve"> II CORINTIOS 3</w:t>
      </w:r>
      <w:bookmarkEnd w:id="1212"/>
    </w:p>
    <w:p>
      <w:pPr>
        <w:rPr>
          <w:rFonts w:ascii="Trebuchet MS" w:hAnsi="Trebuchet MS"/>
          <w:color w:val="000000"/>
          <w:sz w:val="20"/>
          <w:szCs w:val="20"/>
        </w:rPr>
      </w:pPr>
      <w:r>
        <w:rPr>
          <w:rFonts w:ascii="Trebuchet MS" w:hAnsi="Trebuchet MS"/>
          <w:color w:val="000000"/>
          <w:sz w:val="20"/>
          <w:szCs w:val="20"/>
        </w:rPr>
        <w:t>1 Começamos outra vez a recomendar-nos a nós mesmos? Ou, porventura, necessitamos, como alguns, de cartas de recomendação para vós, ou de vós?</w:t>
      </w:r>
    </w:p>
    <w:p>
      <w:pPr>
        <w:rPr>
          <w:rFonts w:ascii="Trebuchet MS" w:hAnsi="Trebuchet MS"/>
          <w:color w:val="000000"/>
          <w:sz w:val="20"/>
          <w:szCs w:val="20"/>
        </w:rPr>
      </w:pPr>
      <w:r>
        <w:rPr>
          <w:rFonts w:ascii="Trebuchet MS" w:hAnsi="Trebuchet MS"/>
          <w:color w:val="000000"/>
          <w:sz w:val="20"/>
          <w:szCs w:val="20"/>
        </w:rPr>
        <w:t>2 Vós sois a nossa carta, escrita em nossos corações, conhecida e lida por todos os homens,</w:t>
      </w:r>
    </w:p>
    <w:p>
      <w:pPr>
        <w:rPr>
          <w:rFonts w:ascii="Trebuchet MS" w:hAnsi="Trebuchet MS"/>
          <w:color w:val="000000"/>
          <w:sz w:val="20"/>
          <w:szCs w:val="20"/>
        </w:rPr>
      </w:pPr>
      <w:r>
        <w:rPr>
          <w:rFonts w:ascii="Trebuchet MS" w:hAnsi="Trebuchet MS"/>
          <w:color w:val="000000"/>
          <w:sz w:val="20"/>
          <w:szCs w:val="20"/>
        </w:rPr>
        <w:t>3 sendo manifestos como carta de Cristo, ministrada por nós, e escrita, não com tinta, mas com o Espírito do Deus vivo, não em tábuas de pedra, mas em tábuas de carne do coração.</w:t>
      </w:r>
    </w:p>
    <w:p>
      <w:pPr>
        <w:rPr>
          <w:rFonts w:ascii="Trebuchet MS" w:hAnsi="Trebuchet MS"/>
          <w:color w:val="000000"/>
          <w:sz w:val="20"/>
          <w:szCs w:val="20"/>
        </w:rPr>
      </w:pPr>
      <w:r>
        <w:rPr>
          <w:rFonts w:ascii="Trebuchet MS" w:hAnsi="Trebuchet MS"/>
          <w:color w:val="000000"/>
          <w:sz w:val="20"/>
          <w:szCs w:val="20"/>
        </w:rPr>
        <w:t>4 E é por Cristo que temos tal confiança em Deus;</w:t>
      </w:r>
    </w:p>
    <w:p>
      <w:pPr>
        <w:rPr>
          <w:rFonts w:ascii="Trebuchet MS" w:hAnsi="Trebuchet MS"/>
          <w:color w:val="000000"/>
          <w:sz w:val="20"/>
          <w:szCs w:val="20"/>
        </w:rPr>
      </w:pPr>
      <w:r>
        <w:rPr>
          <w:rFonts w:ascii="Trebuchet MS" w:hAnsi="Trebuchet MS"/>
          <w:color w:val="000000"/>
          <w:sz w:val="20"/>
          <w:szCs w:val="20"/>
        </w:rPr>
        <w:t>5 não que sejamos capazes, por nós, de pensar alguma coisa, como de nós mesmos; mas a nossa capacidade vem de Deus,</w:t>
      </w:r>
    </w:p>
    <w:p>
      <w:pPr>
        <w:rPr>
          <w:rFonts w:ascii="Trebuchet MS" w:hAnsi="Trebuchet MS"/>
          <w:color w:val="000000"/>
          <w:sz w:val="20"/>
          <w:szCs w:val="20"/>
        </w:rPr>
      </w:pPr>
      <w:r>
        <w:rPr>
          <w:rFonts w:ascii="Trebuchet MS" w:hAnsi="Trebuchet MS"/>
          <w:color w:val="000000"/>
          <w:sz w:val="20"/>
          <w:szCs w:val="20"/>
        </w:rPr>
        <w:t>6 o qual também nos capacitou para sermos ministros dum novo pacto, não da letra, mas do espírito; porque a letra mata, mas o espírito vivifica.</w:t>
      </w:r>
    </w:p>
    <w:p>
      <w:pPr>
        <w:rPr>
          <w:rFonts w:ascii="Trebuchet MS" w:hAnsi="Trebuchet MS"/>
          <w:color w:val="000000"/>
          <w:sz w:val="20"/>
          <w:szCs w:val="20"/>
        </w:rPr>
      </w:pPr>
      <w:r>
        <w:rPr>
          <w:rFonts w:ascii="Trebuchet MS" w:hAnsi="Trebuchet MS"/>
          <w:color w:val="000000"/>
          <w:sz w:val="20"/>
          <w:szCs w:val="20"/>
        </w:rPr>
        <w:t>7 Ora, se o ministério da morte, gravado com letras em pedras, veio em glória, de maneira que os filhos de Israel não podiam fixar os olhos no rosto de Moisés, por causa da glória do seu rosto, a qual se estava desvanecendo,</w:t>
      </w:r>
    </w:p>
    <w:p>
      <w:pPr>
        <w:rPr>
          <w:rFonts w:ascii="Trebuchet MS" w:hAnsi="Trebuchet MS"/>
          <w:color w:val="000000"/>
          <w:sz w:val="20"/>
          <w:szCs w:val="20"/>
        </w:rPr>
      </w:pPr>
      <w:r>
        <w:rPr>
          <w:rFonts w:ascii="Trebuchet MS" w:hAnsi="Trebuchet MS"/>
          <w:color w:val="000000"/>
          <w:sz w:val="20"/>
          <w:szCs w:val="20"/>
        </w:rPr>
        <w:t>8 como não será de maior glória o ministério do espírito?</w:t>
      </w:r>
    </w:p>
    <w:p>
      <w:pPr>
        <w:rPr>
          <w:rFonts w:ascii="Trebuchet MS" w:hAnsi="Trebuchet MS"/>
          <w:color w:val="000000"/>
          <w:sz w:val="20"/>
          <w:szCs w:val="20"/>
        </w:rPr>
      </w:pPr>
      <w:r>
        <w:rPr>
          <w:rFonts w:ascii="Trebuchet MS" w:hAnsi="Trebuchet MS"/>
          <w:color w:val="000000"/>
          <w:sz w:val="20"/>
          <w:szCs w:val="20"/>
        </w:rPr>
        <w:t>9 Porque, se o ministério da condenação tinha glória, muito mais excede em glória o ministério da justiça.</w:t>
      </w:r>
    </w:p>
    <w:p>
      <w:pPr>
        <w:rPr>
          <w:rFonts w:ascii="Trebuchet MS" w:hAnsi="Trebuchet MS"/>
          <w:color w:val="000000"/>
          <w:sz w:val="20"/>
          <w:szCs w:val="20"/>
        </w:rPr>
      </w:pPr>
      <w:r>
        <w:rPr>
          <w:rFonts w:ascii="Trebuchet MS" w:hAnsi="Trebuchet MS"/>
          <w:color w:val="000000"/>
          <w:sz w:val="20"/>
          <w:szCs w:val="20"/>
        </w:rPr>
        <w:t>10 Pois na verdade, o que foi feito glorioso, não o é em comparação com a glória inexcedível.</w:t>
      </w:r>
    </w:p>
    <w:p>
      <w:pPr>
        <w:rPr>
          <w:rFonts w:ascii="Trebuchet MS" w:hAnsi="Trebuchet MS"/>
          <w:color w:val="000000"/>
          <w:sz w:val="20"/>
          <w:szCs w:val="20"/>
        </w:rPr>
      </w:pPr>
      <w:r>
        <w:rPr>
          <w:rFonts w:ascii="Trebuchet MS" w:hAnsi="Trebuchet MS"/>
          <w:color w:val="000000"/>
          <w:sz w:val="20"/>
          <w:szCs w:val="20"/>
        </w:rPr>
        <w:t>11 Porque, se aquilo que se desvanecia era glorioso, muito mais glorioso é o que permanece.</w:t>
      </w:r>
    </w:p>
    <w:p>
      <w:pPr>
        <w:rPr>
          <w:rFonts w:ascii="Trebuchet MS" w:hAnsi="Trebuchet MS"/>
          <w:color w:val="000000"/>
          <w:sz w:val="20"/>
          <w:szCs w:val="20"/>
        </w:rPr>
      </w:pPr>
      <w:r>
        <w:rPr>
          <w:rFonts w:ascii="Trebuchet MS" w:hAnsi="Trebuchet MS"/>
          <w:color w:val="000000"/>
          <w:sz w:val="20"/>
          <w:szCs w:val="20"/>
        </w:rPr>
        <w:t>12 Tendo, pois, tal esperança, usamos de muita ousadia no falar.</w:t>
      </w:r>
    </w:p>
    <w:p>
      <w:pPr>
        <w:rPr>
          <w:rFonts w:ascii="Trebuchet MS" w:hAnsi="Trebuchet MS"/>
          <w:color w:val="000000"/>
          <w:sz w:val="20"/>
          <w:szCs w:val="20"/>
        </w:rPr>
      </w:pPr>
      <w:r>
        <w:rPr>
          <w:rFonts w:ascii="Trebuchet MS" w:hAnsi="Trebuchet MS"/>
          <w:color w:val="000000"/>
          <w:sz w:val="20"/>
          <w:szCs w:val="20"/>
        </w:rPr>
        <w:t>13 E não somos como Moisés, que trazia um véu sobre o rosto, para que os filhos de Israel não fixassem os olhos no fim daquilo que se estava desvanecendo;</w:t>
      </w:r>
    </w:p>
    <w:p>
      <w:pPr>
        <w:rPr>
          <w:rFonts w:ascii="Trebuchet MS" w:hAnsi="Trebuchet MS"/>
          <w:color w:val="000000"/>
          <w:sz w:val="20"/>
          <w:szCs w:val="20"/>
        </w:rPr>
      </w:pPr>
      <w:r>
        <w:rPr>
          <w:rFonts w:ascii="Trebuchet MS" w:hAnsi="Trebuchet MS"/>
          <w:color w:val="000000"/>
          <w:sz w:val="20"/>
          <w:szCs w:val="20"/>
        </w:rPr>
        <w:t>14 mas o entendimento lhes ficou endurecido. Pois até o dia de hoje, à leitura do velho pacto, permanece o mesmo véu, não lhes sendo revelado que em Cristo é ele abolido;</w:t>
      </w:r>
    </w:p>
    <w:p>
      <w:pPr>
        <w:rPr>
          <w:rFonts w:ascii="Trebuchet MS" w:hAnsi="Trebuchet MS"/>
          <w:color w:val="000000"/>
          <w:sz w:val="20"/>
          <w:szCs w:val="20"/>
        </w:rPr>
      </w:pPr>
      <w:r>
        <w:rPr>
          <w:rFonts w:ascii="Trebuchet MS" w:hAnsi="Trebuchet MS"/>
          <w:color w:val="000000"/>
          <w:sz w:val="20"/>
          <w:szCs w:val="20"/>
        </w:rPr>
        <w:t>15 sim, até o dia de hoje, sempre que Moisés é lido, um véu está posto sobre o coração deles.</w:t>
      </w:r>
    </w:p>
    <w:p>
      <w:pPr>
        <w:rPr>
          <w:rFonts w:ascii="Trebuchet MS" w:hAnsi="Trebuchet MS"/>
          <w:color w:val="000000"/>
          <w:sz w:val="20"/>
          <w:szCs w:val="20"/>
        </w:rPr>
      </w:pPr>
      <w:r>
        <w:rPr>
          <w:rFonts w:ascii="Trebuchet MS" w:hAnsi="Trebuchet MS"/>
          <w:color w:val="000000"/>
          <w:sz w:val="20"/>
          <w:szCs w:val="20"/>
        </w:rPr>
        <w:t>16 Contudo, convertendo-se um deles ao Senhor, é-lhe tirado o véu.</w:t>
      </w:r>
    </w:p>
    <w:p>
      <w:pPr>
        <w:rPr>
          <w:rFonts w:ascii="Trebuchet MS" w:hAnsi="Trebuchet MS"/>
          <w:color w:val="000000"/>
          <w:sz w:val="20"/>
          <w:szCs w:val="20"/>
        </w:rPr>
      </w:pPr>
      <w:r>
        <w:rPr>
          <w:rFonts w:ascii="Trebuchet MS" w:hAnsi="Trebuchet MS"/>
          <w:color w:val="000000"/>
          <w:sz w:val="20"/>
          <w:szCs w:val="20"/>
        </w:rPr>
        <w:t>17 Ora, o Senhor é o Espírito; e onde está o Espírito do Senhor aí há liberdade.</w:t>
      </w:r>
    </w:p>
    <w:p>
      <w:pPr>
        <w:rPr>
          <w:rFonts w:ascii="Trebuchet MS" w:hAnsi="Trebuchet MS"/>
          <w:color w:val="000000"/>
          <w:sz w:val="20"/>
          <w:szCs w:val="20"/>
        </w:rPr>
      </w:pPr>
      <w:r>
        <w:rPr>
          <w:rFonts w:ascii="Trebuchet MS" w:hAnsi="Trebuchet MS"/>
          <w:color w:val="000000"/>
          <w:sz w:val="20"/>
          <w:szCs w:val="20"/>
        </w:rPr>
        <w:t>18 Mas todos nós, com rosto descoberto, refletindo como um espelho a glória do Senhor, somos transformados de glória em glória na mesma imagem, como pelo Espírito do Senhor.</w:t>
      </w:r>
    </w:p>
    <w:p>
      <w:pPr>
        <w:pStyle w:val="P13"/>
        <w:rPr>
          <w:rFonts w:ascii="Trebuchet MS" w:hAnsi="Trebuchet MS"/>
          <w:color w:val="000000"/>
          <w:sz w:val="22"/>
          <w:szCs w:val="22"/>
        </w:rPr>
      </w:pPr>
      <w:bookmarkStart w:id="1213" w:name="_Toc147529066"/>
      <w:r>
        <w:rPr>
          <w:rFonts w:ascii="Trebuchet MS" w:hAnsi="Trebuchet MS"/>
          <w:color w:val="000000"/>
          <w:sz w:val="22"/>
          <w:szCs w:val="22"/>
        </w:rPr>
        <w:t xml:space="preserve"> II CORINTIOS 4</w:t>
      </w:r>
      <w:bookmarkEnd w:id="1213"/>
    </w:p>
    <w:p>
      <w:pPr>
        <w:rPr>
          <w:rFonts w:ascii="Trebuchet MS" w:hAnsi="Trebuchet MS"/>
          <w:color w:val="000000"/>
          <w:sz w:val="20"/>
          <w:szCs w:val="20"/>
        </w:rPr>
      </w:pPr>
      <w:r>
        <w:rPr>
          <w:rFonts w:ascii="Trebuchet MS" w:hAnsi="Trebuchet MS"/>
          <w:color w:val="000000"/>
          <w:sz w:val="20"/>
          <w:szCs w:val="20"/>
        </w:rPr>
        <w:t>1 Pelo que, tendo este ministério, assim como já alcançamos misericórdia, não desfalecemos;</w:t>
      </w:r>
    </w:p>
    <w:p>
      <w:pPr>
        <w:rPr>
          <w:rFonts w:ascii="Trebuchet MS" w:hAnsi="Trebuchet MS"/>
          <w:color w:val="000000"/>
          <w:sz w:val="20"/>
          <w:szCs w:val="20"/>
        </w:rPr>
      </w:pPr>
      <w:r>
        <w:rPr>
          <w:rFonts w:ascii="Trebuchet MS" w:hAnsi="Trebuchet MS"/>
          <w:color w:val="000000"/>
          <w:sz w:val="20"/>
          <w:szCs w:val="20"/>
        </w:rPr>
        <w:t>2 pelo contrário, rejeitamos as coisas ocultas, que são vergonhosas, não andando com astúcia, nem adulterando a palavra de Deus; mas, pela manifestação da verdade, nós nos recomendamos à consciência de todos os homens diante de Deus.</w:t>
      </w:r>
    </w:p>
    <w:p>
      <w:pPr>
        <w:rPr>
          <w:rFonts w:ascii="Trebuchet MS" w:hAnsi="Trebuchet MS"/>
          <w:color w:val="000000"/>
          <w:sz w:val="20"/>
          <w:szCs w:val="20"/>
        </w:rPr>
      </w:pPr>
      <w:r>
        <w:rPr>
          <w:rFonts w:ascii="Trebuchet MS" w:hAnsi="Trebuchet MS"/>
          <w:color w:val="000000"/>
          <w:sz w:val="20"/>
          <w:szCs w:val="20"/>
        </w:rPr>
        <w:t>3 Mas, se ainda o nosso evangelho está encoberto, é naqueles que se perdem que está encoberto,</w:t>
      </w:r>
    </w:p>
    <w:p>
      <w:pPr>
        <w:rPr>
          <w:rFonts w:ascii="Trebuchet MS" w:hAnsi="Trebuchet MS"/>
          <w:color w:val="000000"/>
          <w:sz w:val="20"/>
          <w:szCs w:val="20"/>
        </w:rPr>
      </w:pPr>
      <w:r>
        <w:rPr>
          <w:rFonts w:ascii="Trebuchet MS" w:hAnsi="Trebuchet MS"/>
          <w:color w:val="000000"/>
          <w:sz w:val="20"/>
          <w:szCs w:val="20"/>
        </w:rPr>
        <w:t>4 nos quais o deus deste século cegou os entendimentos dos incrédulos, para que lhes não resplandeça a luz do evangelho da glória de Cristo, o qual é a imagem de Deus.</w:t>
      </w:r>
    </w:p>
    <w:p>
      <w:pPr>
        <w:rPr>
          <w:rFonts w:ascii="Trebuchet MS" w:hAnsi="Trebuchet MS"/>
          <w:color w:val="000000"/>
          <w:sz w:val="20"/>
          <w:szCs w:val="20"/>
        </w:rPr>
      </w:pPr>
      <w:r>
        <w:rPr>
          <w:rFonts w:ascii="Trebuchet MS" w:hAnsi="Trebuchet MS"/>
          <w:color w:val="000000"/>
          <w:sz w:val="20"/>
          <w:szCs w:val="20"/>
        </w:rPr>
        <w:t>5 Pois não nos pregamos a nós mesmos, mas a Cristo Jesus como Senhor; e a nós mesmos como vossos servos por amor de Jesus.</w:t>
      </w:r>
    </w:p>
    <w:p>
      <w:pPr>
        <w:rPr>
          <w:rFonts w:ascii="Trebuchet MS" w:hAnsi="Trebuchet MS"/>
          <w:color w:val="000000"/>
          <w:sz w:val="20"/>
          <w:szCs w:val="20"/>
        </w:rPr>
      </w:pPr>
      <w:r>
        <w:rPr>
          <w:rFonts w:ascii="Trebuchet MS" w:hAnsi="Trebuchet MS"/>
          <w:color w:val="000000"/>
          <w:sz w:val="20"/>
          <w:szCs w:val="20"/>
        </w:rPr>
        <w:t>6 Porque Deus, que disse: Das trevas brilhará a luz, é quem brilhou em nossos corações, para iluminação do conhecimento da glória de Deus na face de Cristo.</w:t>
      </w:r>
    </w:p>
    <w:p>
      <w:pPr>
        <w:rPr>
          <w:rFonts w:ascii="Trebuchet MS" w:hAnsi="Trebuchet MS"/>
          <w:color w:val="000000"/>
          <w:sz w:val="20"/>
          <w:szCs w:val="20"/>
        </w:rPr>
      </w:pPr>
      <w:r>
        <w:rPr>
          <w:rFonts w:ascii="Trebuchet MS" w:hAnsi="Trebuchet MS"/>
          <w:color w:val="000000"/>
          <w:sz w:val="20"/>
          <w:szCs w:val="20"/>
        </w:rPr>
        <w:t>7 Temos, porém, este tesouro em vasos de barro, para que a excelência do poder seja de Deus, e não da nossa parte.</w:t>
      </w:r>
    </w:p>
    <w:p>
      <w:pPr>
        <w:rPr>
          <w:rFonts w:ascii="Trebuchet MS" w:hAnsi="Trebuchet MS"/>
          <w:color w:val="000000"/>
          <w:sz w:val="20"/>
          <w:szCs w:val="20"/>
        </w:rPr>
      </w:pPr>
      <w:r>
        <w:rPr>
          <w:rFonts w:ascii="Trebuchet MS" w:hAnsi="Trebuchet MS"/>
          <w:color w:val="000000"/>
          <w:sz w:val="20"/>
          <w:szCs w:val="20"/>
        </w:rPr>
        <w:t>8 Em tudo somos atribulados, mas não angustiados; perplexos, mas não desesperados;</w:t>
      </w:r>
    </w:p>
    <w:p>
      <w:pPr>
        <w:rPr>
          <w:rFonts w:ascii="Trebuchet MS" w:hAnsi="Trebuchet MS"/>
          <w:color w:val="000000"/>
          <w:sz w:val="20"/>
          <w:szCs w:val="20"/>
        </w:rPr>
      </w:pPr>
      <w:r>
        <w:rPr>
          <w:rFonts w:ascii="Trebuchet MS" w:hAnsi="Trebuchet MS"/>
          <w:color w:val="000000"/>
          <w:sz w:val="20"/>
          <w:szCs w:val="20"/>
        </w:rPr>
        <w:t>9 perseguidos, mas não desamparados; abatidos, mas não destruídos;</w:t>
      </w:r>
    </w:p>
    <w:p>
      <w:pPr>
        <w:rPr>
          <w:rFonts w:ascii="Trebuchet MS" w:hAnsi="Trebuchet MS"/>
          <w:color w:val="000000"/>
          <w:sz w:val="20"/>
          <w:szCs w:val="20"/>
        </w:rPr>
      </w:pPr>
      <w:r>
        <w:rPr>
          <w:rFonts w:ascii="Trebuchet MS" w:hAnsi="Trebuchet MS"/>
          <w:color w:val="000000"/>
          <w:sz w:val="20"/>
          <w:szCs w:val="20"/>
        </w:rPr>
        <w:t>10 trazendo sempre no corpo o morrer de Jesus, para que também a vida de Jesus se manifeste em nossos corpos;</w:t>
      </w:r>
    </w:p>
    <w:p>
      <w:pPr>
        <w:rPr>
          <w:rFonts w:ascii="Trebuchet MS" w:hAnsi="Trebuchet MS"/>
          <w:color w:val="000000"/>
          <w:sz w:val="20"/>
          <w:szCs w:val="20"/>
        </w:rPr>
      </w:pPr>
      <w:r>
        <w:rPr>
          <w:rFonts w:ascii="Trebuchet MS" w:hAnsi="Trebuchet MS"/>
          <w:color w:val="000000"/>
          <w:sz w:val="20"/>
          <w:szCs w:val="20"/>
        </w:rPr>
        <w:t>11 pois nós, que vivemos, estamos sempre entregues à morte por amor de Jesus, para que também a vida de Jesus se manifeste em nossa carne mortal.</w:t>
      </w:r>
    </w:p>
    <w:p>
      <w:pPr>
        <w:rPr>
          <w:rFonts w:ascii="Trebuchet MS" w:hAnsi="Trebuchet MS"/>
          <w:color w:val="000000"/>
          <w:sz w:val="20"/>
          <w:szCs w:val="20"/>
        </w:rPr>
      </w:pPr>
      <w:r>
        <w:rPr>
          <w:rFonts w:ascii="Trebuchet MS" w:hAnsi="Trebuchet MS"/>
          <w:color w:val="000000"/>
          <w:sz w:val="20"/>
          <w:szCs w:val="20"/>
        </w:rPr>
        <w:t>12 De modo que em nós opera a morte, mas em vós a vida.</w:t>
      </w:r>
    </w:p>
    <w:p>
      <w:pPr>
        <w:rPr>
          <w:rFonts w:ascii="Trebuchet MS" w:hAnsi="Trebuchet MS"/>
          <w:color w:val="000000"/>
          <w:sz w:val="20"/>
          <w:szCs w:val="20"/>
        </w:rPr>
      </w:pPr>
      <w:r>
        <w:rPr>
          <w:rFonts w:ascii="Trebuchet MS" w:hAnsi="Trebuchet MS"/>
          <w:color w:val="000000"/>
          <w:sz w:val="20"/>
          <w:szCs w:val="20"/>
        </w:rPr>
        <w:t>13 Ora, temos o mesmo espírito de fé, conforme está escrito: Cri, por isso falei; também nós cremos, por isso também falamos,</w:t>
      </w:r>
    </w:p>
    <w:p>
      <w:pPr>
        <w:rPr>
          <w:rFonts w:ascii="Trebuchet MS" w:hAnsi="Trebuchet MS"/>
          <w:color w:val="000000"/>
          <w:sz w:val="20"/>
          <w:szCs w:val="20"/>
        </w:rPr>
      </w:pPr>
      <w:r>
        <w:rPr>
          <w:rFonts w:ascii="Trebuchet MS" w:hAnsi="Trebuchet MS"/>
          <w:color w:val="000000"/>
          <w:sz w:val="20"/>
          <w:szCs w:val="20"/>
        </w:rPr>
        <w:t>14 sabendo que aquele que ressuscitou o Senhor Jesus, nos ressuscitará a nós com Jesus, e nos apresentará convosco.</w:t>
      </w:r>
    </w:p>
    <w:p>
      <w:pPr>
        <w:rPr>
          <w:rFonts w:ascii="Trebuchet MS" w:hAnsi="Trebuchet MS"/>
          <w:color w:val="000000"/>
          <w:sz w:val="20"/>
          <w:szCs w:val="20"/>
        </w:rPr>
      </w:pPr>
      <w:r>
        <w:rPr>
          <w:rFonts w:ascii="Trebuchet MS" w:hAnsi="Trebuchet MS"/>
          <w:color w:val="000000"/>
          <w:sz w:val="20"/>
          <w:szCs w:val="20"/>
        </w:rPr>
        <w:t>15 Pois tudo é por amor de vós, para que a graça, multiplicada por meio de muitos, faça abundar a ação de graças para glória de Deus.</w:t>
      </w:r>
    </w:p>
    <w:p>
      <w:pPr>
        <w:rPr>
          <w:rFonts w:ascii="Trebuchet MS" w:hAnsi="Trebuchet MS"/>
          <w:color w:val="000000"/>
          <w:sz w:val="20"/>
          <w:szCs w:val="20"/>
        </w:rPr>
      </w:pPr>
      <w:r>
        <w:rPr>
          <w:rFonts w:ascii="Trebuchet MS" w:hAnsi="Trebuchet MS"/>
          <w:color w:val="000000"/>
          <w:sz w:val="20"/>
          <w:szCs w:val="20"/>
        </w:rPr>
        <w:t>16 Por isso não desfalecemos; mas ainda que o nosso homem exterior se esteja consumindo, o interior, contudo, se renova de dia em dia.</w:t>
      </w:r>
    </w:p>
    <w:p>
      <w:pPr>
        <w:rPr>
          <w:rFonts w:ascii="Trebuchet MS" w:hAnsi="Trebuchet MS"/>
          <w:color w:val="000000"/>
          <w:sz w:val="20"/>
          <w:szCs w:val="20"/>
        </w:rPr>
      </w:pPr>
      <w:r>
        <w:rPr>
          <w:rFonts w:ascii="Trebuchet MS" w:hAnsi="Trebuchet MS"/>
          <w:color w:val="000000"/>
          <w:sz w:val="20"/>
          <w:szCs w:val="20"/>
        </w:rPr>
        <w:t>17 Porque a nossa leve e momentânea tribulação produz para nós cada vez mais abundantemente um eterno peso de glória;</w:t>
      </w:r>
    </w:p>
    <w:p>
      <w:pPr>
        <w:rPr>
          <w:rFonts w:ascii="Trebuchet MS" w:hAnsi="Trebuchet MS"/>
          <w:color w:val="000000"/>
          <w:sz w:val="20"/>
          <w:szCs w:val="20"/>
        </w:rPr>
      </w:pPr>
      <w:r>
        <w:rPr>
          <w:rFonts w:ascii="Trebuchet MS" w:hAnsi="Trebuchet MS"/>
          <w:color w:val="000000"/>
          <w:sz w:val="20"/>
          <w:szCs w:val="20"/>
        </w:rPr>
        <w:t>18 não atentando nós nas coisas que se vêem, mas sim nas que se não vêem; porque as que se vêem são temporais, enquanto as que se não vêem são eternas.</w:t>
      </w:r>
    </w:p>
    <w:p>
      <w:pPr>
        <w:pStyle w:val="P13"/>
        <w:rPr>
          <w:rFonts w:ascii="Trebuchet MS" w:hAnsi="Trebuchet MS"/>
          <w:color w:val="000000"/>
          <w:sz w:val="22"/>
          <w:szCs w:val="22"/>
        </w:rPr>
      </w:pPr>
      <w:bookmarkStart w:id="1214" w:name="_Toc147529067"/>
      <w:r>
        <w:rPr>
          <w:rFonts w:ascii="Trebuchet MS" w:hAnsi="Trebuchet MS"/>
          <w:color w:val="000000"/>
          <w:sz w:val="22"/>
          <w:szCs w:val="22"/>
        </w:rPr>
        <w:t xml:space="preserve"> II CORINTIOS 5</w:t>
      </w:r>
      <w:bookmarkEnd w:id="1214"/>
    </w:p>
    <w:p>
      <w:pPr>
        <w:rPr>
          <w:rFonts w:ascii="Trebuchet MS" w:hAnsi="Trebuchet MS"/>
          <w:color w:val="000000"/>
          <w:sz w:val="20"/>
          <w:szCs w:val="20"/>
        </w:rPr>
      </w:pPr>
      <w:r>
        <w:rPr>
          <w:rFonts w:ascii="Trebuchet MS" w:hAnsi="Trebuchet MS"/>
          <w:color w:val="000000"/>
          <w:sz w:val="20"/>
          <w:szCs w:val="20"/>
        </w:rPr>
        <w:t>1 Porque sabemos que, se a nossa casa terrestre deste tabernáculo se desfizer, temos de Deus um edifício, uma casa não feita por mãos, eterna, nos céus.</w:t>
      </w:r>
    </w:p>
    <w:p>
      <w:pPr>
        <w:rPr>
          <w:rFonts w:ascii="Trebuchet MS" w:hAnsi="Trebuchet MS"/>
          <w:color w:val="000000"/>
          <w:sz w:val="20"/>
          <w:szCs w:val="20"/>
        </w:rPr>
      </w:pPr>
      <w:r>
        <w:rPr>
          <w:rFonts w:ascii="Trebuchet MS" w:hAnsi="Trebuchet MS"/>
          <w:color w:val="000000"/>
          <w:sz w:val="20"/>
          <w:szCs w:val="20"/>
        </w:rPr>
        <w:t>2 Pois neste tabernáculo nós gememos, desejando muito ser revestidos da nossa habitação que é do céu,</w:t>
      </w:r>
    </w:p>
    <w:p>
      <w:pPr>
        <w:rPr>
          <w:rFonts w:ascii="Trebuchet MS" w:hAnsi="Trebuchet MS"/>
          <w:color w:val="000000"/>
          <w:sz w:val="20"/>
          <w:szCs w:val="20"/>
        </w:rPr>
      </w:pPr>
      <w:r>
        <w:rPr>
          <w:rFonts w:ascii="Trebuchet MS" w:hAnsi="Trebuchet MS"/>
          <w:color w:val="000000"/>
          <w:sz w:val="20"/>
          <w:szCs w:val="20"/>
        </w:rPr>
        <w:t>3 se é que, estando vestidos, não formos achados nus.</w:t>
      </w:r>
    </w:p>
    <w:p>
      <w:pPr>
        <w:rPr>
          <w:rFonts w:ascii="Trebuchet MS" w:hAnsi="Trebuchet MS"/>
          <w:color w:val="000000"/>
          <w:sz w:val="20"/>
          <w:szCs w:val="20"/>
        </w:rPr>
      </w:pPr>
      <w:r>
        <w:rPr>
          <w:rFonts w:ascii="Trebuchet MS" w:hAnsi="Trebuchet MS"/>
          <w:color w:val="000000"/>
          <w:sz w:val="20"/>
          <w:szCs w:val="20"/>
        </w:rPr>
        <w:t>4 Porque, na verdade, nós, os que estamos neste tabernáculo, gememos oprimidos, porque não queremos ser despidos, mas sim revestidos, para que o mortal seja absorvido pela vida.</w:t>
      </w:r>
    </w:p>
    <w:p>
      <w:pPr>
        <w:rPr>
          <w:rFonts w:ascii="Trebuchet MS" w:hAnsi="Trebuchet MS"/>
          <w:color w:val="000000"/>
          <w:sz w:val="20"/>
          <w:szCs w:val="20"/>
        </w:rPr>
      </w:pPr>
      <w:r>
        <w:rPr>
          <w:rFonts w:ascii="Trebuchet MS" w:hAnsi="Trebuchet MS"/>
          <w:color w:val="000000"/>
          <w:sz w:val="20"/>
          <w:szCs w:val="20"/>
        </w:rPr>
        <w:t>5 Ora, quem para isto mesmo nos preparou foi Deus, o qual nos deu como penhor o Espírito.</w:t>
      </w:r>
    </w:p>
    <w:p>
      <w:pPr>
        <w:rPr>
          <w:rFonts w:ascii="Trebuchet MS" w:hAnsi="Trebuchet MS"/>
          <w:color w:val="000000"/>
          <w:sz w:val="20"/>
          <w:szCs w:val="20"/>
        </w:rPr>
      </w:pPr>
      <w:r>
        <w:rPr>
          <w:rFonts w:ascii="Trebuchet MS" w:hAnsi="Trebuchet MS"/>
          <w:color w:val="000000"/>
          <w:sz w:val="20"/>
          <w:szCs w:val="20"/>
        </w:rPr>
        <w:t>6 Temos, portanto, sempre bom ânimo, sabendo que, enquanto estamos presentes no corpo, estamos ausentes do Senhor</w:t>
      </w:r>
    </w:p>
    <w:p>
      <w:pPr>
        <w:rPr>
          <w:rFonts w:ascii="Trebuchet MS" w:hAnsi="Trebuchet MS"/>
          <w:color w:val="000000"/>
          <w:sz w:val="20"/>
          <w:szCs w:val="20"/>
        </w:rPr>
      </w:pPr>
      <w:r>
        <w:rPr>
          <w:rFonts w:ascii="Trebuchet MS" w:hAnsi="Trebuchet MS"/>
          <w:color w:val="000000"/>
          <w:sz w:val="20"/>
          <w:szCs w:val="20"/>
        </w:rPr>
        <w:t>7 (porque andamos por fé, e não por vista);</w:t>
      </w:r>
    </w:p>
    <w:p>
      <w:pPr>
        <w:rPr>
          <w:rFonts w:ascii="Trebuchet MS" w:hAnsi="Trebuchet MS"/>
          <w:color w:val="000000"/>
          <w:sz w:val="20"/>
          <w:szCs w:val="20"/>
        </w:rPr>
      </w:pPr>
      <w:r>
        <w:rPr>
          <w:rFonts w:ascii="Trebuchet MS" w:hAnsi="Trebuchet MS"/>
          <w:color w:val="000000"/>
          <w:sz w:val="20"/>
          <w:szCs w:val="20"/>
        </w:rPr>
        <w:t>8 temos bom ânimo, mas desejamos antes estar ausentes deste corpo, para estarmos presentes com o Senhor.</w:t>
      </w:r>
    </w:p>
    <w:p>
      <w:pPr>
        <w:rPr>
          <w:rFonts w:ascii="Trebuchet MS" w:hAnsi="Trebuchet MS"/>
          <w:color w:val="000000"/>
          <w:sz w:val="20"/>
          <w:szCs w:val="20"/>
        </w:rPr>
      </w:pPr>
      <w:r>
        <w:rPr>
          <w:rFonts w:ascii="Trebuchet MS" w:hAnsi="Trebuchet MS"/>
          <w:color w:val="000000"/>
          <w:sz w:val="20"/>
          <w:szCs w:val="20"/>
        </w:rPr>
        <w:t>9 Pelo que também nos esforçamos para ser-lhe agradáveis, quer presentes, quer ausentes.</w:t>
      </w:r>
    </w:p>
    <w:p>
      <w:pPr>
        <w:rPr>
          <w:rFonts w:ascii="Trebuchet MS" w:hAnsi="Trebuchet MS"/>
          <w:color w:val="000000"/>
          <w:sz w:val="20"/>
          <w:szCs w:val="20"/>
        </w:rPr>
      </w:pPr>
      <w:r>
        <w:rPr>
          <w:rFonts w:ascii="Trebuchet MS" w:hAnsi="Trebuchet MS"/>
          <w:color w:val="000000"/>
          <w:sz w:val="20"/>
          <w:szCs w:val="20"/>
        </w:rPr>
        <w:t>10 Porque é necessário que todos nós sejamos manifestos diante do tribunal de Cristo, para que cada um receba o que fez por meio do corpo, segundo o que praticou, o bem ou o mal.</w:t>
      </w:r>
    </w:p>
    <w:p>
      <w:pPr>
        <w:rPr>
          <w:rFonts w:ascii="Trebuchet MS" w:hAnsi="Trebuchet MS"/>
          <w:color w:val="000000"/>
          <w:sz w:val="20"/>
          <w:szCs w:val="20"/>
        </w:rPr>
      </w:pPr>
      <w:r>
        <w:rPr>
          <w:rFonts w:ascii="Trebuchet MS" w:hAnsi="Trebuchet MS"/>
          <w:color w:val="000000"/>
          <w:sz w:val="20"/>
          <w:szCs w:val="20"/>
        </w:rPr>
        <w:t>11 Portanto, conhecendo o temor do Senhor, procuramos persuadir os homens; mas, a Deus já somos manifestos, e espero que também nas vossas consciências sejamos manifestos.</w:t>
      </w:r>
    </w:p>
    <w:p>
      <w:pPr>
        <w:rPr>
          <w:rFonts w:ascii="Trebuchet MS" w:hAnsi="Trebuchet MS"/>
          <w:color w:val="000000"/>
          <w:sz w:val="20"/>
          <w:szCs w:val="20"/>
        </w:rPr>
      </w:pPr>
      <w:r>
        <w:rPr>
          <w:rFonts w:ascii="Trebuchet MS" w:hAnsi="Trebuchet MS"/>
          <w:color w:val="000000"/>
          <w:sz w:val="20"/>
          <w:szCs w:val="20"/>
        </w:rPr>
        <w:t>12 Não nos recomendamos outra vez a vós, mas damo-vos ocasião de vos gloriardes por nossa causa, a fim de que tenhais resposta para os que se gloriam na aparência, e não no coração.</w:t>
      </w:r>
    </w:p>
    <w:p>
      <w:pPr>
        <w:rPr>
          <w:rFonts w:ascii="Trebuchet MS" w:hAnsi="Trebuchet MS"/>
          <w:color w:val="000000"/>
          <w:sz w:val="20"/>
          <w:szCs w:val="20"/>
        </w:rPr>
      </w:pPr>
      <w:r>
        <w:rPr>
          <w:rFonts w:ascii="Trebuchet MS" w:hAnsi="Trebuchet MS"/>
          <w:color w:val="000000"/>
          <w:sz w:val="20"/>
          <w:szCs w:val="20"/>
        </w:rPr>
        <w:t>13 Porque, se enlouquecemos, é para Deus; se conservamos o juízo, é para vós.</w:t>
      </w:r>
    </w:p>
    <w:p>
      <w:pPr>
        <w:rPr>
          <w:rFonts w:ascii="Trebuchet MS" w:hAnsi="Trebuchet MS"/>
          <w:color w:val="000000"/>
          <w:sz w:val="20"/>
          <w:szCs w:val="20"/>
        </w:rPr>
      </w:pPr>
      <w:r>
        <w:rPr>
          <w:rFonts w:ascii="Trebuchet MS" w:hAnsi="Trebuchet MS"/>
          <w:color w:val="000000"/>
          <w:sz w:val="20"/>
          <w:szCs w:val="20"/>
        </w:rPr>
        <w:t>14 Pois o amor de Cristo nos constrange, porque julgamos assim: se um morreu por todos, logo todos morreram;</w:t>
      </w:r>
    </w:p>
    <w:p>
      <w:pPr>
        <w:rPr>
          <w:rFonts w:ascii="Trebuchet MS" w:hAnsi="Trebuchet MS"/>
          <w:color w:val="000000"/>
          <w:sz w:val="20"/>
          <w:szCs w:val="20"/>
        </w:rPr>
      </w:pPr>
      <w:r>
        <w:rPr>
          <w:rFonts w:ascii="Trebuchet MS" w:hAnsi="Trebuchet MS"/>
          <w:color w:val="000000"/>
          <w:sz w:val="20"/>
          <w:szCs w:val="20"/>
        </w:rPr>
        <w:t>15 e ele morreu por todos, para que os que vivem não vivam mais para si, mas para aquele que por eles morreu e ressuscitou.</w:t>
      </w:r>
    </w:p>
    <w:p>
      <w:pPr>
        <w:rPr>
          <w:rFonts w:ascii="Trebuchet MS" w:hAnsi="Trebuchet MS"/>
          <w:color w:val="000000"/>
          <w:sz w:val="20"/>
          <w:szCs w:val="20"/>
        </w:rPr>
      </w:pPr>
      <w:r>
        <w:rPr>
          <w:rFonts w:ascii="Trebuchet MS" w:hAnsi="Trebuchet MS"/>
          <w:color w:val="000000"/>
          <w:sz w:val="20"/>
          <w:szCs w:val="20"/>
        </w:rPr>
        <w:t>16 Por isso daqui por diante a ninguém conhecemos segundo a carne; e, ainda que tenhamos conhecido Cristo segundo a carne, contudo agora já não o conhecemos desse modo.</w:t>
      </w:r>
    </w:p>
    <w:p>
      <w:pPr>
        <w:rPr>
          <w:rFonts w:ascii="Trebuchet MS" w:hAnsi="Trebuchet MS"/>
          <w:color w:val="000000"/>
          <w:sz w:val="20"/>
          <w:szCs w:val="20"/>
        </w:rPr>
      </w:pPr>
      <w:r>
        <w:rPr>
          <w:rFonts w:ascii="Trebuchet MS" w:hAnsi="Trebuchet MS"/>
          <w:color w:val="000000"/>
          <w:sz w:val="20"/>
          <w:szCs w:val="20"/>
        </w:rPr>
        <w:t>17 Pelo que, se alguém está em Cristo, nova criatura é; as coisas velhas já passaram; eis que tudo se fez novo.</w:t>
      </w:r>
    </w:p>
    <w:p>
      <w:pPr>
        <w:rPr>
          <w:rFonts w:ascii="Trebuchet MS" w:hAnsi="Trebuchet MS"/>
          <w:color w:val="000000"/>
          <w:sz w:val="20"/>
          <w:szCs w:val="20"/>
        </w:rPr>
      </w:pPr>
      <w:r>
        <w:rPr>
          <w:rFonts w:ascii="Trebuchet MS" w:hAnsi="Trebuchet MS"/>
          <w:color w:val="000000"/>
          <w:sz w:val="20"/>
          <w:szCs w:val="20"/>
        </w:rPr>
        <w:t>18 Mas todas as coisas provêm de Deus, que nos reconciliou consigo mesmo por Cristo, e nos confiou o ministério da reconciliação;</w:t>
      </w:r>
    </w:p>
    <w:p>
      <w:pPr>
        <w:rPr>
          <w:rFonts w:ascii="Trebuchet MS" w:hAnsi="Trebuchet MS"/>
          <w:color w:val="000000"/>
          <w:sz w:val="20"/>
          <w:szCs w:val="20"/>
        </w:rPr>
      </w:pPr>
      <w:r>
        <w:rPr>
          <w:rFonts w:ascii="Trebuchet MS" w:hAnsi="Trebuchet MS"/>
          <w:color w:val="000000"/>
          <w:sz w:val="20"/>
          <w:szCs w:val="20"/>
        </w:rPr>
        <w:t>19 pois que Deus estava em Cristo reconciliando consigo o mundo, não imputando aos homens as suas transgressões; e nos encarregou da palavra da reconciliação.</w:t>
      </w:r>
    </w:p>
    <w:p>
      <w:pPr>
        <w:rPr>
          <w:rFonts w:ascii="Trebuchet MS" w:hAnsi="Trebuchet MS"/>
          <w:color w:val="000000"/>
          <w:sz w:val="20"/>
          <w:szCs w:val="20"/>
        </w:rPr>
      </w:pPr>
      <w:r>
        <w:rPr>
          <w:rFonts w:ascii="Trebuchet MS" w:hAnsi="Trebuchet MS"/>
          <w:color w:val="000000"/>
          <w:sz w:val="20"/>
          <w:szCs w:val="20"/>
        </w:rPr>
        <w:t>20 De sorte que somos embaixadores por Cristo, como se Deus por nós vos exortasse. Rogamo-vos, pois, por Cristo que vos reconcilieis com Deus.</w:t>
      </w:r>
    </w:p>
    <w:p>
      <w:pPr>
        <w:rPr>
          <w:rFonts w:ascii="Trebuchet MS" w:hAnsi="Trebuchet MS"/>
          <w:color w:val="000000"/>
          <w:sz w:val="20"/>
          <w:szCs w:val="20"/>
        </w:rPr>
      </w:pPr>
      <w:r>
        <w:rPr>
          <w:rFonts w:ascii="Trebuchet MS" w:hAnsi="Trebuchet MS"/>
          <w:color w:val="000000"/>
          <w:sz w:val="20"/>
          <w:szCs w:val="20"/>
        </w:rPr>
        <w:t>21 Àquele que não conheceu pecado, Deus o fez pecado por nós; para que nele fôssemos feitos justiça de Deus.</w:t>
      </w:r>
    </w:p>
    <w:p>
      <w:pPr>
        <w:pStyle w:val="P13"/>
        <w:rPr>
          <w:rFonts w:ascii="Trebuchet MS" w:hAnsi="Trebuchet MS"/>
          <w:color w:val="000000"/>
          <w:sz w:val="22"/>
          <w:szCs w:val="22"/>
        </w:rPr>
      </w:pPr>
      <w:bookmarkStart w:id="1215" w:name="_Toc147529068"/>
      <w:r>
        <w:rPr>
          <w:rFonts w:ascii="Trebuchet MS" w:hAnsi="Trebuchet MS"/>
          <w:color w:val="000000"/>
          <w:sz w:val="22"/>
          <w:szCs w:val="22"/>
        </w:rPr>
        <w:t xml:space="preserve"> II CORINTIOS 6</w:t>
      </w:r>
      <w:bookmarkEnd w:id="1215"/>
    </w:p>
    <w:p>
      <w:pPr>
        <w:rPr>
          <w:rFonts w:ascii="Trebuchet MS" w:hAnsi="Trebuchet MS"/>
          <w:color w:val="000000"/>
          <w:sz w:val="20"/>
          <w:szCs w:val="20"/>
        </w:rPr>
      </w:pPr>
      <w:r>
        <w:rPr>
          <w:rFonts w:ascii="Trebuchet MS" w:hAnsi="Trebuchet MS"/>
          <w:color w:val="000000"/>
          <w:sz w:val="20"/>
          <w:szCs w:val="20"/>
        </w:rPr>
        <w:t>1 E nós, cooperando com ele, também vos exortamos a que não recebais a graça de Deus em vão;</w:t>
      </w:r>
    </w:p>
    <w:p>
      <w:pPr>
        <w:rPr>
          <w:rFonts w:ascii="Trebuchet MS" w:hAnsi="Trebuchet MS"/>
          <w:color w:val="000000"/>
          <w:sz w:val="20"/>
          <w:szCs w:val="20"/>
        </w:rPr>
      </w:pPr>
      <w:r>
        <w:rPr>
          <w:rFonts w:ascii="Trebuchet MS" w:hAnsi="Trebuchet MS"/>
          <w:color w:val="000000"/>
          <w:sz w:val="20"/>
          <w:szCs w:val="20"/>
        </w:rPr>
        <w:t>2 (porque diz: No tempo aceitável te escutei e no dia da salvação te socorri; eis aqui agora o tempo aceitável, eis aqui agora o dia da salvação);</w:t>
      </w:r>
    </w:p>
    <w:p>
      <w:pPr>
        <w:rPr>
          <w:rFonts w:ascii="Trebuchet MS" w:hAnsi="Trebuchet MS"/>
          <w:color w:val="000000"/>
          <w:sz w:val="20"/>
          <w:szCs w:val="20"/>
        </w:rPr>
      </w:pPr>
      <w:r>
        <w:rPr>
          <w:rFonts w:ascii="Trebuchet MS" w:hAnsi="Trebuchet MS"/>
          <w:color w:val="000000"/>
          <w:sz w:val="20"/>
          <w:szCs w:val="20"/>
        </w:rPr>
        <w:t>3 não dando nós nenhum motivo de escândalo em coisa alguma, para que o nosso ministério não seja censurado.</w:t>
      </w:r>
    </w:p>
    <w:p>
      <w:pPr>
        <w:rPr>
          <w:rFonts w:ascii="Trebuchet MS" w:hAnsi="Trebuchet MS"/>
          <w:color w:val="000000"/>
          <w:sz w:val="20"/>
          <w:szCs w:val="20"/>
        </w:rPr>
      </w:pPr>
      <w:r>
        <w:rPr>
          <w:rFonts w:ascii="Trebuchet MS" w:hAnsi="Trebuchet MS"/>
          <w:color w:val="000000"/>
          <w:sz w:val="20"/>
          <w:szCs w:val="20"/>
        </w:rPr>
        <w:t>4 Antes em tudo recomendando-nos como ministros de Deus; em muita perseverança, em aflições, em necessidades, em angústias,</w:t>
      </w:r>
    </w:p>
    <w:p>
      <w:pPr>
        <w:rPr>
          <w:rFonts w:ascii="Trebuchet MS" w:hAnsi="Trebuchet MS"/>
          <w:color w:val="000000"/>
          <w:sz w:val="20"/>
          <w:szCs w:val="20"/>
        </w:rPr>
      </w:pPr>
      <w:r>
        <w:rPr>
          <w:rFonts w:ascii="Trebuchet MS" w:hAnsi="Trebuchet MS"/>
          <w:color w:val="000000"/>
          <w:sz w:val="20"/>
          <w:szCs w:val="20"/>
        </w:rPr>
        <w:t>5 em açoites, em prisões, em tumultos, em trabalhos, em vigílias, em jejuns,</w:t>
      </w:r>
    </w:p>
    <w:p>
      <w:pPr>
        <w:rPr>
          <w:rFonts w:ascii="Trebuchet MS" w:hAnsi="Trebuchet MS"/>
          <w:color w:val="000000"/>
          <w:sz w:val="20"/>
          <w:szCs w:val="20"/>
        </w:rPr>
      </w:pPr>
      <w:r>
        <w:rPr>
          <w:rFonts w:ascii="Trebuchet MS" w:hAnsi="Trebuchet MS"/>
          <w:color w:val="000000"/>
          <w:sz w:val="20"/>
          <w:szCs w:val="20"/>
        </w:rPr>
        <w:t>6 na pureza, na ciência, na longanimidade, na bondade, no Espírito Santo, no amor não fingido,</w:t>
      </w:r>
    </w:p>
    <w:p>
      <w:pPr>
        <w:rPr>
          <w:rFonts w:ascii="Trebuchet MS" w:hAnsi="Trebuchet MS"/>
          <w:color w:val="000000"/>
          <w:sz w:val="20"/>
          <w:szCs w:val="20"/>
        </w:rPr>
      </w:pPr>
      <w:r>
        <w:rPr>
          <w:rFonts w:ascii="Trebuchet MS" w:hAnsi="Trebuchet MS"/>
          <w:color w:val="000000"/>
          <w:sz w:val="20"/>
          <w:szCs w:val="20"/>
        </w:rPr>
        <w:t>7 na palavra da verdade, no poder de Deus, pelas armas da justiça à direita e à esquerda,</w:t>
      </w:r>
    </w:p>
    <w:p>
      <w:pPr>
        <w:rPr>
          <w:rFonts w:ascii="Trebuchet MS" w:hAnsi="Trebuchet MS"/>
          <w:color w:val="000000"/>
          <w:sz w:val="20"/>
          <w:szCs w:val="20"/>
        </w:rPr>
      </w:pPr>
      <w:r>
        <w:rPr>
          <w:rFonts w:ascii="Trebuchet MS" w:hAnsi="Trebuchet MS"/>
          <w:color w:val="000000"/>
          <w:sz w:val="20"/>
          <w:szCs w:val="20"/>
        </w:rPr>
        <w:t>8 por honra e por desonra, por má fama e por boa fama; como enganadores, porém verdadeiros;</w:t>
      </w:r>
    </w:p>
    <w:p>
      <w:pPr>
        <w:rPr>
          <w:rFonts w:ascii="Trebuchet MS" w:hAnsi="Trebuchet MS"/>
          <w:color w:val="000000"/>
          <w:sz w:val="20"/>
          <w:szCs w:val="20"/>
        </w:rPr>
      </w:pPr>
      <w:r>
        <w:rPr>
          <w:rFonts w:ascii="Trebuchet MS" w:hAnsi="Trebuchet MS"/>
          <w:color w:val="000000"/>
          <w:sz w:val="20"/>
          <w:szCs w:val="20"/>
        </w:rPr>
        <w:t>9 como desconhecidos, porém bem conhecidos; como quem morre, e eis que vivemos; como castigados, porém não mortos;</w:t>
      </w:r>
    </w:p>
    <w:p>
      <w:pPr>
        <w:rPr>
          <w:rFonts w:ascii="Trebuchet MS" w:hAnsi="Trebuchet MS"/>
          <w:color w:val="000000"/>
          <w:sz w:val="20"/>
          <w:szCs w:val="20"/>
        </w:rPr>
      </w:pPr>
      <w:r>
        <w:rPr>
          <w:rFonts w:ascii="Trebuchet MS" w:hAnsi="Trebuchet MS"/>
          <w:color w:val="000000"/>
          <w:sz w:val="20"/>
          <w:szCs w:val="20"/>
        </w:rPr>
        <w:t>10 como entristecidos, mas sempre nos alegrando; como pobres, mas enriquecendo a muitos; como nada tendo, mas possuindo tudo.</w:t>
      </w:r>
    </w:p>
    <w:p>
      <w:pPr>
        <w:rPr>
          <w:rFonts w:ascii="Trebuchet MS" w:hAnsi="Trebuchet MS"/>
          <w:color w:val="000000"/>
          <w:sz w:val="20"/>
          <w:szCs w:val="20"/>
        </w:rPr>
      </w:pPr>
      <w:r>
        <w:rPr>
          <w:rFonts w:ascii="Trebuchet MS" w:hAnsi="Trebuchet MS"/>
          <w:color w:val="000000"/>
          <w:sz w:val="20"/>
          <w:szCs w:val="20"/>
        </w:rPr>
        <w:t>11 Ó coríntios, a nossa boca está aberta para vós, o nosso coração está dilatado!</w:t>
      </w:r>
    </w:p>
    <w:p>
      <w:pPr>
        <w:rPr>
          <w:rFonts w:ascii="Trebuchet MS" w:hAnsi="Trebuchet MS"/>
          <w:color w:val="000000"/>
          <w:sz w:val="20"/>
          <w:szCs w:val="20"/>
        </w:rPr>
      </w:pPr>
      <w:r>
        <w:rPr>
          <w:rFonts w:ascii="Trebuchet MS" w:hAnsi="Trebuchet MS"/>
          <w:color w:val="000000"/>
          <w:sz w:val="20"/>
          <w:szCs w:val="20"/>
        </w:rPr>
        <w:t>12 Não estais estreitados em nós; mas estais estreitados nos vossos próprios afetos.</w:t>
      </w:r>
    </w:p>
    <w:p>
      <w:pPr>
        <w:rPr>
          <w:rFonts w:ascii="Trebuchet MS" w:hAnsi="Trebuchet MS"/>
          <w:color w:val="000000"/>
          <w:sz w:val="20"/>
          <w:szCs w:val="20"/>
        </w:rPr>
      </w:pPr>
      <w:r>
        <w:rPr>
          <w:rFonts w:ascii="Trebuchet MS" w:hAnsi="Trebuchet MS"/>
          <w:color w:val="000000"/>
          <w:sz w:val="20"/>
          <w:szCs w:val="20"/>
        </w:rPr>
        <w:t>13 Ora, em recompensa disto (falo como a filhos), dilatai-vos também vós.</w:t>
      </w:r>
    </w:p>
    <w:p>
      <w:pPr>
        <w:rPr>
          <w:rFonts w:ascii="Trebuchet MS" w:hAnsi="Trebuchet MS"/>
          <w:color w:val="000000"/>
          <w:sz w:val="20"/>
          <w:szCs w:val="20"/>
        </w:rPr>
      </w:pPr>
      <w:r>
        <w:rPr>
          <w:rFonts w:ascii="Trebuchet MS" w:hAnsi="Trebuchet MS"/>
          <w:color w:val="000000"/>
          <w:sz w:val="20"/>
          <w:szCs w:val="20"/>
        </w:rPr>
        <w:t>14 Não vos prendais a um jugo desigual com os incrédulos; pois que sociedade tem a justiça com a injustiça? ou que comunhão tem a luz com as trevas?</w:t>
      </w:r>
    </w:p>
    <w:p>
      <w:pPr>
        <w:rPr>
          <w:rFonts w:ascii="Trebuchet MS" w:hAnsi="Trebuchet MS"/>
          <w:color w:val="000000"/>
          <w:sz w:val="20"/>
          <w:szCs w:val="20"/>
        </w:rPr>
      </w:pPr>
      <w:r>
        <w:rPr>
          <w:rFonts w:ascii="Trebuchet MS" w:hAnsi="Trebuchet MS"/>
          <w:color w:val="000000"/>
          <w:sz w:val="20"/>
          <w:szCs w:val="20"/>
        </w:rPr>
        <w:t>15 Que harmonia há entre Cristo e Belial? ou que parte tem o crente com o incrédulo?</w:t>
      </w:r>
    </w:p>
    <w:p>
      <w:pPr>
        <w:rPr>
          <w:rFonts w:ascii="Trebuchet MS" w:hAnsi="Trebuchet MS"/>
          <w:color w:val="000000"/>
          <w:sz w:val="20"/>
          <w:szCs w:val="20"/>
        </w:rPr>
      </w:pPr>
      <w:r>
        <w:rPr>
          <w:rFonts w:ascii="Trebuchet MS" w:hAnsi="Trebuchet MS"/>
          <w:color w:val="000000"/>
          <w:sz w:val="20"/>
          <w:szCs w:val="20"/>
        </w:rPr>
        <w:t>16 E que consenso tem o santuário de Deus com ídolos? Pois nós somos santuário de Deus vivo, como Deus disse: Neles habitarei, e entre eles andarei; e eu serei o seu Deus e eles serão o meu povo.</w:t>
      </w:r>
    </w:p>
    <w:p>
      <w:pPr>
        <w:rPr>
          <w:rFonts w:ascii="Trebuchet MS" w:hAnsi="Trebuchet MS"/>
          <w:color w:val="000000"/>
          <w:sz w:val="20"/>
          <w:szCs w:val="20"/>
        </w:rPr>
      </w:pPr>
      <w:r>
        <w:rPr>
          <w:rFonts w:ascii="Trebuchet MS" w:hAnsi="Trebuchet MS"/>
          <w:color w:val="000000"/>
          <w:sz w:val="20"/>
          <w:szCs w:val="20"/>
        </w:rPr>
        <w:t>17 Pelo que, saí vós do meio deles e separai-vos, diz o Senhor; e não toqueis coisa imunda, e eu vos receberei;</w:t>
      </w:r>
    </w:p>
    <w:p>
      <w:pPr>
        <w:rPr>
          <w:rFonts w:ascii="Trebuchet MS" w:hAnsi="Trebuchet MS"/>
          <w:color w:val="000000"/>
          <w:sz w:val="20"/>
          <w:szCs w:val="20"/>
        </w:rPr>
      </w:pPr>
      <w:r>
        <w:rPr>
          <w:rFonts w:ascii="Trebuchet MS" w:hAnsi="Trebuchet MS"/>
          <w:color w:val="000000"/>
          <w:sz w:val="20"/>
          <w:szCs w:val="20"/>
        </w:rPr>
        <w:t>18 e eu serei para vós Pai, e vós sereis para mim filhos e filhas, diz o Senhor Todo-Poderoso.</w:t>
      </w:r>
    </w:p>
    <w:p>
      <w:pPr>
        <w:pStyle w:val="P13"/>
        <w:rPr>
          <w:rFonts w:ascii="Trebuchet MS" w:hAnsi="Trebuchet MS"/>
          <w:color w:val="000000"/>
          <w:sz w:val="22"/>
          <w:szCs w:val="22"/>
        </w:rPr>
      </w:pPr>
      <w:bookmarkStart w:id="1216" w:name="_Toc147529069"/>
      <w:r>
        <w:rPr>
          <w:rFonts w:ascii="Trebuchet MS" w:hAnsi="Trebuchet MS"/>
          <w:color w:val="000000"/>
          <w:sz w:val="22"/>
          <w:szCs w:val="22"/>
        </w:rPr>
        <w:t xml:space="preserve"> II CORINTIOS 7</w:t>
      </w:r>
      <w:bookmarkEnd w:id="1216"/>
    </w:p>
    <w:p>
      <w:pPr>
        <w:rPr>
          <w:rFonts w:ascii="Trebuchet MS" w:hAnsi="Trebuchet MS"/>
          <w:color w:val="000000"/>
          <w:sz w:val="20"/>
          <w:szCs w:val="20"/>
        </w:rPr>
      </w:pPr>
      <w:r>
        <w:rPr>
          <w:rFonts w:ascii="Trebuchet MS" w:hAnsi="Trebuchet MS"/>
          <w:color w:val="000000"/>
          <w:sz w:val="20"/>
          <w:szCs w:val="20"/>
        </w:rPr>
        <w:t>1 Ora, amados, visto que temos tais promessas, purifiquemo-nos de toda a imundícia da carne e do espírito, aperfeiçoando a santidade no temor de Deus.</w:t>
      </w:r>
    </w:p>
    <w:p>
      <w:pPr>
        <w:rPr>
          <w:rFonts w:ascii="Trebuchet MS" w:hAnsi="Trebuchet MS"/>
          <w:color w:val="000000"/>
          <w:sz w:val="20"/>
          <w:szCs w:val="20"/>
        </w:rPr>
      </w:pPr>
      <w:r>
        <w:rPr>
          <w:rFonts w:ascii="Trebuchet MS" w:hAnsi="Trebuchet MS"/>
          <w:color w:val="000000"/>
          <w:sz w:val="20"/>
          <w:szCs w:val="20"/>
        </w:rPr>
        <w:t>2 Recebei-nos em vossos corações; a ninguém fizemos injustiça, a ninguém corrompemos, a ninguém exploramos.</w:t>
      </w:r>
    </w:p>
    <w:p>
      <w:pPr>
        <w:rPr>
          <w:rFonts w:ascii="Trebuchet MS" w:hAnsi="Trebuchet MS"/>
          <w:color w:val="000000"/>
          <w:sz w:val="20"/>
          <w:szCs w:val="20"/>
        </w:rPr>
      </w:pPr>
      <w:r>
        <w:rPr>
          <w:rFonts w:ascii="Trebuchet MS" w:hAnsi="Trebuchet MS"/>
          <w:color w:val="000000"/>
          <w:sz w:val="20"/>
          <w:szCs w:val="20"/>
        </w:rPr>
        <w:t>3 Não o digo para vos condenar, pois já tenho declarado que estais em nossos corações para juntos morrermos e juntos vivermos.</w:t>
      </w:r>
    </w:p>
    <w:p>
      <w:pPr>
        <w:rPr>
          <w:rFonts w:ascii="Trebuchet MS" w:hAnsi="Trebuchet MS"/>
          <w:color w:val="000000"/>
          <w:sz w:val="20"/>
          <w:szCs w:val="20"/>
        </w:rPr>
      </w:pPr>
      <w:r>
        <w:rPr>
          <w:rFonts w:ascii="Trebuchet MS" w:hAnsi="Trebuchet MS"/>
          <w:color w:val="000000"/>
          <w:sz w:val="20"/>
          <w:szCs w:val="20"/>
        </w:rPr>
        <w:t>4 Grande é a minha franqueza para convosco, e muito me glorio a respeito de vós; estou cheio de consolação, transbordo de gozo em todas as nossas tribulações.</w:t>
      </w:r>
    </w:p>
    <w:p>
      <w:pPr>
        <w:rPr>
          <w:rFonts w:ascii="Trebuchet MS" w:hAnsi="Trebuchet MS"/>
          <w:color w:val="000000"/>
          <w:sz w:val="20"/>
          <w:szCs w:val="20"/>
        </w:rPr>
      </w:pPr>
      <w:r>
        <w:rPr>
          <w:rFonts w:ascii="Trebuchet MS" w:hAnsi="Trebuchet MS"/>
          <w:color w:val="000000"/>
          <w:sz w:val="20"/>
          <w:szCs w:val="20"/>
        </w:rPr>
        <w:t>5 Porque, mesmo quando chegamos à Macedônia, a nossa carne não teve repouso algum; antes em tudo fomos atribulados: por fora combates, temores por dentro.</w:t>
      </w:r>
    </w:p>
    <w:p>
      <w:pPr>
        <w:rPr>
          <w:rFonts w:ascii="Trebuchet MS" w:hAnsi="Trebuchet MS"/>
          <w:color w:val="000000"/>
          <w:sz w:val="20"/>
          <w:szCs w:val="20"/>
        </w:rPr>
      </w:pPr>
      <w:r>
        <w:rPr>
          <w:rFonts w:ascii="Trebuchet MS" w:hAnsi="Trebuchet MS"/>
          <w:color w:val="000000"/>
          <w:sz w:val="20"/>
          <w:szCs w:val="20"/>
        </w:rPr>
        <w:t>6 Mas Deus, que consola os abatidos, nos consolou com a vinda de Tito;</w:t>
      </w:r>
    </w:p>
    <w:p>
      <w:pPr>
        <w:rPr>
          <w:rFonts w:ascii="Trebuchet MS" w:hAnsi="Trebuchet MS"/>
          <w:color w:val="000000"/>
          <w:sz w:val="20"/>
          <w:szCs w:val="20"/>
        </w:rPr>
      </w:pPr>
      <w:r>
        <w:rPr>
          <w:rFonts w:ascii="Trebuchet MS" w:hAnsi="Trebuchet MS"/>
          <w:color w:val="000000"/>
          <w:sz w:val="20"/>
          <w:szCs w:val="20"/>
        </w:rPr>
        <w:t>7 e não somente com a sua vinda, mas também pela consolação com que foi consolado a vosso respeito, enquanto nos referia as vossas saudações, o vosso pranto, o vosso zelo por mim, de modo que ainda mais me regozijei.</w:t>
      </w:r>
    </w:p>
    <w:p>
      <w:pPr>
        <w:rPr>
          <w:rFonts w:ascii="Trebuchet MS" w:hAnsi="Trebuchet MS"/>
          <w:color w:val="000000"/>
          <w:sz w:val="20"/>
          <w:szCs w:val="20"/>
        </w:rPr>
      </w:pPr>
      <w:r>
        <w:rPr>
          <w:rFonts w:ascii="Trebuchet MS" w:hAnsi="Trebuchet MS"/>
          <w:color w:val="000000"/>
          <w:sz w:val="20"/>
          <w:szCs w:val="20"/>
        </w:rPr>
        <w:t>8 Porquanto, ainda que vos contristei com a minha carta, não me arrependo; embora antes me tivesse arrependido (pois vejo que aquela carta vos contristou, ainda que por pouco tempo),</w:t>
      </w:r>
    </w:p>
    <w:p>
      <w:pPr>
        <w:rPr>
          <w:rFonts w:ascii="Trebuchet MS" w:hAnsi="Trebuchet MS"/>
          <w:color w:val="000000"/>
          <w:sz w:val="20"/>
          <w:szCs w:val="20"/>
        </w:rPr>
      </w:pPr>
      <w:r>
        <w:rPr>
          <w:rFonts w:ascii="Trebuchet MS" w:hAnsi="Trebuchet MS"/>
          <w:color w:val="000000"/>
          <w:sz w:val="20"/>
          <w:szCs w:val="20"/>
        </w:rPr>
        <w:t>9 agora folgo, não porque fostes contristados, mas porque o fostes para o arrependimento; pois segundo Deus fostes contristados, para que por nós não sofrêsseis dano em coisa alguma.</w:t>
      </w:r>
    </w:p>
    <w:p>
      <w:pPr>
        <w:rPr>
          <w:rFonts w:ascii="Trebuchet MS" w:hAnsi="Trebuchet MS"/>
          <w:color w:val="000000"/>
          <w:sz w:val="20"/>
          <w:szCs w:val="20"/>
        </w:rPr>
      </w:pPr>
      <w:r>
        <w:rPr>
          <w:rFonts w:ascii="Trebuchet MS" w:hAnsi="Trebuchet MS"/>
          <w:color w:val="000000"/>
          <w:sz w:val="20"/>
          <w:szCs w:val="20"/>
        </w:rPr>
        <w:t>10 Porque a tristeza segundo Deus opera arrependimento para a salvação, o qual não traz pesar; mas a tristeza do mundo opera a morte.</w:t>
      </w:r>
    </w:p>
    <w:p>
      <w:pPr>
        <w:rPr>
          <w:rFonts w:ascii="Trebuchet MS" w:hAnsi="Trebuchet MS"/>
          <w:color w:val="000000"/>
          <w:sz w:val="20"/>
          <w:szCs w:val="20"/>
        </w:rPr>
      </w:pPr>
      <w:r>
        <w:rPr>
          <w:rFonts w:ascii="Trebuchet MS" w:hAnsi="Trebuchet MS"/>
          <w:color w:val="000000"/>
          <w:sz w:val="20"/>
          <w:szCs w:val="20"/>
        </w:rPr>
        <w:t>11 Pois vêde quanto cuidado não produziu em vós isto mesmo, o serdes contristados segundo Deus! sim, que defesa própria, que indignação, que temor, que saudades, que zelo, que vingança! Em tudo provastes estar inocentes nesse negócio.</w:t>
      </w:r>
    </w:p>
    <w:p>
      <w:pPr>
        <w:rPr>
          <w:rFonts w:ascii="Trebuchet MS" w:hAnsi="Trebuchet MS"/>
          <w:color w:val="000000"/>
          <w:sz w:val="20"/>
          <w:szCs w:val="20"/>
        </w:rPr>
      </w:pPr>
      <w:r>
        <w:rPr>
          <w:rFonts w:ascii="Trebuchet MS" w:hAnsi="Trebuchet MS"/>
          <w:color w:val="000000"/>
          <w:sz w:val="20"/>
          <w:szCs w:val="20"/>
        </w:rPr>
        <w:t>12 Portanto, ainda que vos escrevi, não foi por causa do que fez o mal, nem por causa do que o sofreu, mas para que fosse manifesto, diante de Deus, o vosso grande cuidado por nós.</w:t>
      </w:r>
    </w:p>
    <w:p>
      <w:pPr>
        <w:rPr>
          <w:rFonts w:ascii="Trebuchet MS" w:hAnsi="Trebuchet MS"/>
          <w:color w:val="000000"/>
          <w:sz w:val="20"/>
          <w:szCs w:val="20"/>
        </w:rPr>
      </w:pPr>
      <w:r>
        <w:rPr>
          <w:rFonts w:ascii="Trebuchet MS" w:hAnsi="Trebuchet MS"/>
          <w:color w:val="000000"/>
          <w:sz w:val="20"/>
          <w:szCs w:val="20"/>
        </w:rPr>
        <w:t>13 Por isso temos sido consolados. E em nossa consolação nos alegramos ainda muito mais pela alegria de Tito, porque o seu espírito tem sido recreado por vós todos.</w:t>
      </w:r>
    </w:p>
    <w:p>
      <w:pPr>
        <w:rPr>
          <w:rFonts w:ascii="Trebuchet MS" w:hAnsi="Trebuchet MS"/>
          <w:color w:val="000000"/>
          <w:sz w:val="20"/>
          <w:szCs w:val="20"/>
        </w:rPr>
      </w:pPr>
      <w:r>
        <w:rPr>
          <w:rFonts w:ascii="Trebuchet MS" w:hAnsi="Trebuchet MS"/>
          <w:color w:val="000000"/>
          <w:sz w:val="20"/>
          <w:szCs w:val="20"/>
        </w:rPr>
        <w:t>14 Porque, se em alguma coisa me gloriei de vós para com ele, não fiquei envergonhado; mas como vos dissemos tudo com verdade, assim também o louvor que de vós fizemos a Tito se achou verdadeiro.</w:t>
      </w:r>
    </w:p>
    <w:p>
      <w:pPr>
        <w:rPr>
          <w:rFonts w:ascii="Trebuchet MS" w:hAnsi="Trebuchet MS"/>
          <w:color w:val="000000"/>
          <w:sz w:val="20"/>
          <w:szCs w:val="20"/>
        </w:rPr>
      </w:pPr>
      <w:r>
        <w:rPr>
          <w:rFonts w:ascii="Trebuchet MS" w:hAnsi="Trebuchet MS"/>
          <w:color w:val="000000"/>
          <w:sz w:val="20"/>
          <w:szCs w:val="20"/>
        </w:rPr>
        <w:t>15 E o seu entranhável afeto para convosco é mais abundante, lembrando-se da obediência de vós todos, e de como o recebestes com temor e tremor.</w:t>
      </w:r>
    </w:p>
    <w:p>
      <w:pPr>
        <w:rPr>
          <w:rFonts w:ascii="Trebuchet MS" w:hAnsi="Trebuchet MS"/>
          <w:color w:val="000000"/>
          <w:sz w:val="20"/>
          <w:szCs w:val="20"/>
        </w:rPr>
      </w:pPr>
      <w:r>
        <w:rPr>
          <w:rFonts w:ascii="Trebuchet MS" w:hAnsi="Trebuchet MS"/>
          <w:color w:val="000000"/>
          <w:sz w:val="20"/>
          <w:szCs w:val="20"/>
        </w:rPr>
        <w:t>16 Regozijo-me porque em tudo tenho confiança em vós.</w:t>
      </w:r>
    </w:p>
    <w:p>
      <w:pPr>
        <w:pStyle w:val="P13"/>
        <w:rPr>
          <w:rFonts w:ascii="Trebuchet MS" w:hAnsi="Trebuchet MS"/>
          <w:color w:val="000000"/>
          <w:sz w:val="22"/>
          <w:szCs w:val="22"/>
        </w:rPr>
      </w:pPr>
      <w:bookmarkStart w:id="1217" w:name="_Toc147529070"/>
      <w:r>
        <w:rPr>
          <w:rFonts w:ascii="Trebuchet MS" w:hAnsi="Trebuchet MS"/>
          <w:color w:val="000000"/>
          <w:sz w:val="22"/>
          <w:szCs w:val="22"/>
        </w:rPr>
        <w:t xml:space="preserve"> II CORINTIOS 8</w:t>
      </w:r>
      <w:bookmarkEnd w:id="1217"/>
    </w:p>
    <w:p>
      <w:pPr>
        <w:rPr>
          <w:rFonts w:ascii="Trebuchet MS" w:hAnsi="Trebuchet MS"/>
          <w:color w:val="000000"/>
          <w:sz w:val="20"/>
          <w:szCs w:val="20"/>
        </w:rPr>
      </w:pPr>
      <w:r>
        <w:rPr>
          <w:rFonts w:ascii="Trebuchet MS" w:hAnsi="Trebuchet MS"/>
          <w:color w:val="000000"/>
          <w:sz w:val="20"/>
          <w:szCs w:val="20"/>
        </w:rPr>
        <w:t>1 Também, irmãos, vos fazemos conhecer a graça de Deus que foi dada às igrejas da Macedônia;</w:t>
      </w:r>
    </w:p>
    <w:p>
      <w:pPr>
        <w:rPr>
          <w:rFonts w:ascii="Trebuchet MS" w:hAnsi="Trebuchet MS"/>
          <w:color w:val="000000"/>
          <w:sz w:val="20"/>
          <w:szCs w:val="20"/>
        </w:rPr>
      </w:pPr>
      <w:r>
        <w:rPr>
          <w:rFonts w:ascii="Trebuchet MS" w:hAnsi="Trebuchet MS"/>
          <w:color w:val="000000"/>
          <w:sz w:val="20"/>
          <w:szCs w:val="20"/>
        </w:rPr>
        <w:t>2 como, em muita prova de tribulação, a abundância do seu gozo e sua profunda pobreza abundaram em riquezas da sua generosidade.</w:t>
      </w:r>
    </w:p>
    <w:p>
      <w:pPr>
        <w:rPr>
          <w:rFonts w:ascii="Trebuchet MS" w:hAnsi="Trebuchet MS"/>
          <w:color w:val="000000"/>
          <w:sz w:val="20"/>
          <w:szCs w:val="20"/>
        </w:rPr>
      </w:pPr>
      <w:r>
        <w:rPr>
          <w:rFonts w:ascii="Trebuchet MS" w:hAnsi="Trebuchet MS"/>
          <w:color w:val="000000"/>
          <w:sz w:val="20"/>
          <w:szCs w:val="20"/>
        </w:rPr>
        <w:t>3 Porque, dou-lhes testemunho de que, segundo as suas posses, e ainda acima das suas posses, deram voluntariamente,</w:t>
      </w:r>
    </w:p>
    <w:p>
      <w:pPr>
        <w:rPr>
          <w:rFonts w:ascii="Trebuchet MS" w:hAnsi="Trebuchet MS"/>
          <w:color w:val="000000"/>
          <w:sz w:val="20"/>
          <w:szCs w:val="20"/>
        </w:rPr>
      </w:pPr>
      <w:r>
        <w:rPr>
          <w:rFonts w:ascii="Trebuchet MS" w:hAnsi="Trebuchet MS"/>
          <w:color w:val="000000"/>
          <w:sz w:val="20"/>
          <w:szCs w:val="20"/>
        </w:rPr>
        <w:t>4 pedindo-nos, com muito encarecimento, o privilégio de participarem deste serviço a favor dos santos;</w:t>
      </w:r>
    </w:p>
    <w:p>
      <w:pPr>
        <w:rPr>
          <w:rFonts w:ascii="Trebuchet MS" w:hAnsi="Trebuchet MS"/>
          <w:color w:val="000000"/>
          <w:sz w:val="20"/>
          <w:szCs w:val="20"/>
        </w:rPr>
      </w:pPr>
      <w:r>
        <w:rPr>
          <w:rFonts w:ascii="Trebuchet MS" w:hAnsi="Trebuchet MS"/>
          <w:color w:val="000000"/>
          <w:sz w:val="20"/>
          <w:szCs w:val="20"/>
        </w:rPr>
        <w:t>5 e não somente fizeram como nós esperávamos, mas primeiramente a si mesmos se deram ao Senhor, e a nós pela vontade de Deus;</w:t>
      </w:r>
    </w:p>
    <w:p>
      <w:pPr>
        <w:rPr>
          <w:rFonts w:ascii="Trebuchet MS" w:hAnsi="Trebuchet MS"/>
          <w:color w:val="000000"/>
          <w:sz w:val="20"/>
          <w:szCs w:val="20"/>
        </w:rPr>
      </w:pPr>
      <w:r>
        <w:rPr>
          <w:rFonts w:ascii="Trebuchet MS" w:hAnsi="Trebuchet MS"/>
          <w:color w:val="000000"/>
          <w:sz w:val="20"/>
          <w:szCs w:val="20"/>
        </w:rPr>
        <w:t>6 de maneira que exortamos a Tito que, assim como antes tinha começado, assim também completasse entre vós ainda esta graça.</w:t>
      </w:r>
    </w:p>
    <w:p>
      <w:pPr>
        <w:rPr>
          <w:rFonts w:ascii="Trebuchet MS" w:hAnsi="Trebuchet MS"/>
          <w:color w:val="000000"/>
          <w:sz w:val="20"/>
          <w:szCs w:val="20"/>
        </w:rPr>
      </w:pPr>
      <w:r>
        <w:rPr>
          <w:rFonts w:ascii="Trebuchet MS" w:hAnsi="Trebuchet MS"/>
          <w:color w:val="000000"/>
          <w:sz w:val="20"/>
          <w:szCs w:val="20"/>
        </w:rPr>
        <w:t>7 Ora, assim como abundais em tudo: em fé, em palavra, em ciência, em todo o zelo, no vosso amor para conosco, vede que também nesta graça abundeis.</w:t>
      </w:r>
    </w:p>
    <w:p>
      <w:pPr>
        <w:rPr>
          <w:rFonts w:ascii="Trebuchet MS" w:hAnsi="Trebuchet MS"/>
          <w:color w:val="000000"/>
          <w:sz w:val="20"/>
          <w:szCs w:val="20"/>
        </w:rPr>
      </w:pPr>
      <w:r>
        <w:rPr>
          <w:rFonts w:ascii="Trebuchet MS" w:hAnsi="Trebuchet MS"/>
          <w:color w:val="000000"/>
          <w:sz w:val="20"/>
          <w:szCs w:val="20"/>
        </w:rPr>
        <w:t>8 Não digo isto como quem manda, mas para provar, mediante o zelo de outros, a sinceridade de vosso amor;</w:t>
      </w:r>
    </w:p>
    <w:p>
      <w:pPr>
        <w:rPr>
          <w:rFonts w:ascii="Trebuchet MS" w:hAnsi="Trebuchet MS"/>
          <w:color w:val="000000"/>
          <w:sz w:val="20"/>
          <w:szCs w:val="20"/>
        </w:rPr>
      </w:pPr>
      <w:r>
        <w:rPr>
          <w:rFonts w:ascii="Trebuchet MS" w:hAnsi="Trebuchet MS"/>
          <w:color w:val="000000"/>
          <w:sz w:val="20"/>
          <w:szCs w:val="20"/>
        </w:rPr>
        <w:t>9 pois conheceis a graça de nosso Senhor Jesus Cristo, que, sendo rico, por amor de vós se fez pobre, para que pela sua pobreza fôsseis enriquecidos.</w:t>
      </w:r>
    </w:p>
    <w:p>
      <w:pPr>
        <w:rPr>
          <w:rFonts w:ascii="Trebuchet MS" w:hAnsi="Trebuchet MS"/>
          <w:color w:val="000000"/>
          <w:sz w:val="20"/>
          <w:szCs w:val="20"/>
        </w:rPr>
      </w:pPr>
      <w:r>
        <w:rPr>
          <w:rFonts w:ascii="Trebuchet MS" w:hAnsi="Trebuchet MS"/>
          <w:color w:val="000000"/>
          <w:sz w:val="20"/>
          <w:szCs w:val="20"/>
        </w:rPr>
        <w:t>10 E nisto dou o meu parecer; pois isto vos convém a vós que primeiro começastes, desde o ano passado, não só a participar mas também a querer;</w:t>
      </w:r>
    </w:p>
    <w:p>
      <w:pPr>
        <w:rPr>
          <w:rFonts w:ascii="Trebuchet MS" w:hAnsi="Trebuchet MS"/>
          <w:color w:val="000000"/>
          <w:sz w:val="20"/>
          <w:szCs w:val="20"/>
        </w:rPr>
      </w:pPr>
      <w:r>
        <w:rPr>
          <w:rFonts w:ascii="Trebuchet MS" w:hAnsi="Trebuchet MS"/>
          <w:color w:val="000000"/>
          <w:sz w:val="20"/>
          <w:szCs w:val="20"/>
        </w:rPr>
        <w:t>11 agora, pois, levai a termo a obra, para que, assim como houve a prontidão no querer, haja também o cumprir segundo o que tendes.</w:t>
      </w:r>
    </w:p>
    <w:p>
      <w:pPr>
        <w:rPr>
          <w:rFonts w:ascii="Trebuchet MS" w:hAnsi="Trebuchet MS"/>
          <w:color w:val="000000"/>
          <w:sz w:val="20"/>
          <w:szCs w:val="20"/>
        </w:rPr>
      </w:pPr>
      <w:r>
        <w:rPr>
          <w:rFonts w:ascii="Trebuchet MS" w:hAnsi="Trebuchet MS"/>
          <w:color w:val="000000"/>
          <w:sz w:val="20"/>
          <w:szCs w:val="20"/>
        </w:rPr>
        <w:t>12 Porque, se há prontidão de vontade, é aceitável segundo o que alguém tem, e não segundo o que não tem.</w:t>
      </w:r>
    </w:p>
    <w:p>
      <w:pPr>
        <w:rPr>
          <w:rFonts w:ascii="Trebuchet MS" w:hAnsi="Trebuchet MS"/>
          <w:color w:val="000000"/>
          <w:sz w:val="20"/>
          <w:szCs w:val="20"/>
        </w:rPr>
      </w:pPr>
      <w:r>
        <w:rPr>
          <w:rFonts w:ascii="Trebuchet MS" w:hAnsi="Trebuchet MS"/>
          <w:color w:val="000000"/>
          <w:sz w:val="20"/>
          <w:szCs w:val="20"/>
        </w:rPr>
        <w:t>13 Pois digo isto não para que haja alívio para outros e aperto para vós,</w:t>
      </w:r>
    </w:p>
    <w:p>
      <w:pPr>
        <w:rPr>
          <w:rFonts w:ascii="Trebuchet MS" w:hAnsi="Trebuchet MS"/>
          <w:color w:val="000000"/>
          <w:sz w:val="20"/>
          <w:szCs w:val="20"/>
        </w:rPr>
      </w:pPr>
      <w:r>
        <w:rPr>
          <w:rFonts w:ascii="Trebuchet MS" w:hAnsi="Trebuchet MS"/>
          <w:color w:val="000000"/>
          <w:sz w:val="20"/>
          <w:szCs w:val="20"/>
        </w:rPr>
        <w:t>14 mas para que haja igualdade, suprindo, neste tempo presente, na vossa abundância a falta dos outros, para que também a abundância deles venha a suprir a vossa falta, e assim haja igualdade;</w:t>
      </w:r>
    </w:p>
    <w:p>
      <w:pPr>
        <w:rPr>
          <w:rFonts w:ascii="Trebuchet MS" w:hAnsi="Trebuchet MS"/>
          <w:color w:val="000000"/>
          <w:sz w:val="20"/>
          <w:szCs w:val="20"/>
        </w:rPr>
      </w:pPr>
      <w:r>
        <w:rPr>
          <w:rFonts w:ascii="Trebuchet MS" w:hAnsi="Trebuchet MS"/>
          <w:color w:val="000000"/>
          <w:sz w:val="20"/>
          <w:szCs w:val="20"/>
        </w:rPr>
        <w:t>15 como está escrito: Ao que muito colheu, não sobrou; e ao que pouco colheu, não faltou.</w:t>
      </w:r>
    </w:p>
    <w:p>
      <w:pPr>
        <w:rPr>
          <w:rFonts w:ascii="Trebuchet MS" w:hAnsi="Trebuchet MS"/>
          <w:color w:val="000000"/>
          <w:sz w:val="20"/>
          <w:szCs w:val="20"/>
        </w:rPr>
      </w:pPr>
      <w:r>
        <w:rPr>
          <w:rFonts w:ascii="Trebuchet MS" w:hAnsi="Trebuchet MS"/>
          <w:color w:val="000000"/>
          <w:sz w:val="20"/>
          <w:szCs w:val="20"/>
        </w:rPr>
        <w:t>16 Mas, graças a Deus, que pôs no coração de Tito a mesma solicitude por vós;</w:t>
      </w:r>
    </w:p>
    <w:p>
      <w:pPr>
        <w:rPr>
          <w:rFonts w:ascii="Trebuchet MS" w:hAnsi="Trebuchet MS"/>
          <w:color w:val="000000"/>
          <w:sz w:val="20"/>
          <w:szCs w:val="20"/>
        </w:rPr>
      </w:pPr>
      <w:r>
        <w:rPr>
          <w:rFonts w:ascii="Trebuchet MS" w:hAnsi="Trebuchet MS"/>
          <w:color w:val="000000"/>
          <w:sz w:val="20"/>
          <w:szCs w:val="20"/>
        </w:rPr>
        <w:t>17 pois, com efeito, aceitou a nossa exortação; mas sendo sobremodo zeloso, foi por sua própria vontade que partiu para vós.</w:t>
      </w:r>
    </w:p>
    <w:p>
      <w:pPr>
        <w:rPr>
          <w:rFonts w:ascii="Trebuchet MS" w:hAnsi="Trebuchet MS"/>
          <w:color w:val="000000"/>
          <w:sz w:val="20"/>
          <w:szCs w:val="20"/>
        </w:rPr>
      </w:pPr>
      <w:r>
        <w:rPr>
          <w:rFonts w:ascii="Trebuchet MS" w:hAnsi="Trebuchet MS"/>
          <w:color w:val="000000"/>
          <w:sz w:val="20"/>
          <w:szCs w:val="20"/>
        </w:rPr>
        <w:t>18 E juntamente com ele enviamos o irmão cujo louvor no evangelho se tem espalhado por todas as igrejas;</w:t>
      </w:r>
    </w:p>
    <w:p>
      <w:pPr>
        <w:rPr>
          <w:rFonts w:ascii="Trebuchet MS" w:hAnsi="Trebuchet MS"/>
          <w:color w:val="000000"/>
          <w:sz w:val="20"/>
          <w:szCs w:val="20"/>
        </w:rPr>
      </w:pPr>
      <w:r>
        <w:rPr>
          <w:rFonts w:ascii="Trebuchet MS" w:hAnsi="Trebuchet MS"/>
          <w:color w:val="000000"/>
          <w:sz w:val="20"/>
          <w:szCs w:val="20"/>
        </w:rPr>
        <w:t>19 e não só isto, mas também foi escolhido pelas igrejas para ser nosso companheiro de viagem no tocante a esta graça que por nós é ministrada para glória do Senhor e para provar a nossa boa vontade;</w:t>
      </w:r>
    </w:p>
    <w:p>
      <w:pPr>
        <w:rPr>
          <w:rFonts w:ascii="Trebuchet MS" w:hAnsi="Trebuchet MS"/>
          <w:color w:val="000000"/>
          <w:sz w:val="20"/>
          <w:szCs w:val="20"/>
        </w:rPr>
      </w:pPr>
      <w:r>
        <w:rPr>
          <w:rFonts w:ascii="Trebuchet MS" w:hAnsi="Trebuchet MS"/>
          <w:color w:val="000000"/>
          <w:sz w:val="20"/>
          <w:szCs w:val="20"/>
        </w:rPr>
        <w:t>20 assim evitando que alguém nos censure com referência a esta abundância, que por nós é ministrada;</w:t>
      </w:r>
    </w:p>
    <w:p>
      <w:pPr>
        <w:rPr>
          <w:rFonts w:ascii="Trebuchet MS" w:hAnsi="Trebuchet MS"/>
          <w:color w:val="000000"/>
          <w:sz w:val="20"/>
          <w:szCs w:val="20"/>
        </w:rPr>
      </w:pPr>
      <w:r>
        <w:rPr>
          <w:rFonts w:ascii="Trebuchet MS" w:hAnsi="Trebuchet MS"/>
          <w:color w:val="000000"/>
          <w:sz w:val="20"/>
          <w:szCs w:val="20"/>
        </w:rPr>
        <w:t>21 pois zelamos o que é honesto, não só diante do Senhor, mas também diante dos homens.</w:t>
      </w:r>
    </w:p>
    <w:p>
      <w:pPr>
        <w:rPr>
          <w:rFonts w:ascii="Trebuchet MS" w:hAnsi="Trebuchet MS"/>
          <w:color w:val="000000"/>
          <w:sz w:val="20"/>
          <w:szCs w:val="20"/>
        </w:rPr>
      </w:pPr>
      <w:r>
        <w:rPr>
          <w:rFonts w:ascii="Trebuchet MS" w:hAnsi="Trebuchet MS"/>
          <w:color w:val="000000"/>
          <w:sz w:val="20"/>
          <w:szCs w:val="20"/>
        </w:rPr>
        <w:t>22 Com eles enviamos também outro nosso irmão, o qual muitas vezes e em muitas coisas já experimentamos ser zeloso, mas agora muito mais zeloso ainda pela muita confiança que vós tem.</w:t>
      </w:r>
    </w:p>
    <w:p>
      <w:pPr>
        <w:rPr>
          <w:rFonts w:ascii="Trebuchet MS" w:hAnsi="Trebuchet MS"/>
          <w:color w:val="000000"/>
          <w:sz w:val="20"/>
          <w:szCs w:val="20"/>
        </w:rPr>
      </w:pPr>
      <w:r>
        <w:rPr>
          <w:rFonts w:ascii="Trebuchet MS" w:hAnsi="Trebuchet MS"/>
          <w:color w:val="000000"/>
          <w:sz w:val="20"/>
          <w:szCs w:val="20"/>
        </w:rPr>
        <w:t>23 Quanto a Tito, ele é meu companheiro e cooperador para convosco; quanto a nossos irmãos, são mensageiros das igrejas, glória de Cristo.</w:t>
      </w:r>
    </w:p>
    <w:p>
      <w:pPr>
        <w:rPr>
          <w:rFonts w:ascii="Trebuchet MS" w:hAnsi="Trebuchet MS"/>
          <w:color w:val="000000"/>
          <w:sz w:val="20"/>
          <w:szCs w:val="20"/>
        </w:rPr>
      </w:pPr>
      <w:r>
        <w:rPr>
          <w:rFonts w:ascii="Trebuchet MS" w:hAnsi="Trebuchet MS"/>
          <w:color w:val="000000"/>
          <w:sz w:val="20"/>
          <w:szCs w:val="20"/>
        </w:rPr>
        <w:t>24 Portanto mostrai para com eles, perante a face das igrejas, a prova do vosso amor, e da nossa glória a vosso respeito.</w:t>
      </w:r>
    </w:p>
    <w:p>
      <w:pPr>
        <w:pStyle w:val="P13"/>
        <w:rPr>
          <w:rFonts w:ascii="Trebuchet MS" w:hAnsi="Trebuchet MS"/>
          <w:color w:val="000000"/>
          <w:sz w:val="22"/>
          <w:szCs w:val="22"/>
        </w:rPr>
      </w:pPr>
      <w:bookmarkStart w:id="1218" w:name="_Toc147529071"/>
      <w:r>
        <w:rPr>
          <w:rFonts w:ascii="Trebuchet MS" w:hAnsi="Trebuchet MS"/>
          <w:color w:val="000000"/>
          <w:sz w:val="22"/>
          <w:szCs w:val="22"/>
        </w:rPr>
        <w:t xml:space="preserve"> II CORINTIOS 9</w:t>
      </w:r>
      <w:bookmarkEnd w:id="1218"/>
    </w:p>
    <w:p>
      <w:pPr>
        <w:rPr>
          <w:rFonts w:ascii="Trebuchet MS" w:hAnsi="Trebuchet MS"/>
          <w:color w:val="000000"/>
          <w:sz w:val="20"/>
          <w:szCs w:val="20"/>
        </w:rPr>
      </w:pPr>
      <w:r>
        <w:rPr>
          <w:rFonts w:ascii="Trebuchet MS" w:hAnsi="Trebuchet MS"/>
          <w:color w:val="000000"/>
          <w:sz w:val="20"/>
          <w:szCs w:val="20"/>
        </w:rPr>
        <w:t>1 Pois quanto à ministração que se faz a favor dos santos, não necessito escrever-vos;</w:t>
      </w:r>
    </w:p>
    <w:p>
      <w:pPr>
        <w:rPr>
          <w:rFonts w:ascii="Trebuchet MS" w:hAnsi="Trebuchet MS"/>
          <w:color w:val="000000"/>
          <w:sz w:val="20"/>
          <w:szCs w:val="20"/>
        </w:rPr>
      </w:pPr>
      <w:r>
        <w:rPr>
          <w:rFonts w:ascii="Trebuchet MS" w:hAnsi="Trebuchet MS"/>
          <w:color w:val="000000"/>
          <w:sz w:val="20"/>
          <w:szCs w:val="20"/>
        </w:rPr>
        <w:t>2 porque bem sei a vossa prontidão, pela qual me glorio de vós perante os macedônios, dizendo que a Acaia está pronta desde o ano passado; e o vosso zelo tem estimulado muitos.</w:t>
      </w:r>
    </w:p>
    <w:p>
      <w:pPr>
        <w:rPr>
          <w:rFonts w:ascii="Trebuchet MS" w:hAnsi="Trebuchet MS"/>
          <w:color w:val="000000"/>
          <w:sz w:val="20"/>
          <w:szCs w:val="20"/>
        </w:rPr>
      </w:pPr>
      <w:r>
        <w:rPr>
          <w:rFonts w:ascii="Trebuchet MS" w:hAnsi="Trebuchet MS"/>
          <w:color w:val="000000"/>
          <w:sz w:val="20"/>
          <w:szCs w:val="20"/>
        </w:rPr>
        <w:t>3 Mas enviei estes irmãos, a fim de que neste particular não se torne vão o nosso louvor a vosso respeito; para que, como eu dizia, estejais preparados,</w:t>
      </w:r>
    </w:p>
    <w:p>
      <w:pPr>
        <w:rPr>
          <w:rFonts w:ascii="Trebuchet MS" w:hAnsi="Trebuchet MS"/>
          <w:color w:val="000000"/>
          <w:sz w:val="20"/>
          <w:szCs w:val="20"/>
        </w:rPr>
      </w:pPr>
      <w:r>
        <w:rPr>
          <w:rFonts w:ascii="Trebuchet MS" w:hAnsi="Trebuchet MS"/>
          <w:color w:val="000000"/>
          <w:sz w:val="20"/>
          <w:szCs w:val="20"/>
        </w:rPr>
        <w:t>4 a fim de, se acaso alguns macedônios forem comigo, e vos acharem desaparecidos, não sermos nós envergonhados (para não dizermos vós) nesta confiança.</w:t>
      </w:r>
    </w:p>
    <w:p>
      <w:pPr>
        <w:rPr>
          <w:rFonts w:ascii="Trebuchet MS" w:hAnsi="Trebuchet MS"/>
          <w:color w:val="000000"/>
          <w:sz w:val="20"/>
          <w:szCs w:val="20"/>
        </w:rPr>
      </w:pPr>
      <w:r>
        <w:rPr>
          <w:rFonts w:ascii="Trebuchet MS" w:hAnsi="Trebuchet MS"/>
          <w:color w:val="000000"/>
          <w:sz w:val="20"/>
          <w:szCs w:val="20"/>
        </w:rPr>
        <w:t>5 Portanto, julguei necessário exortar estes irmãos que fossem adiante ter convosco, e preparassem de antemão a vossa beneficência, já há tempos prometida, para que a mesma esteja pronta como beneficência e não como por extorsão.</w:t>
      </w:r>
    </w:p>
    <w:p>
      <w:pPr>
        <w:rPr>
          <w:rFonts w:ascii="Trebuchet MS" w:hAnsi="Trebuchet MS"/>
          <w:color w:val="000000"/>
          <w:sz w:val="20"/>
          <w:szCs w:val="20"/>
        </w:rPr>
      </w:pPr>
      <w:r>
        <w:rPr>
          <w:rFonts w:ascii="Trebuchet MS" w:hAnsi="Trebuchet MS"/>
          <w:color w:val="000000"/>
          <w:sz w:val="20"/>
          <w:szCs w:val="20"/>
        </w:rPr>
        <w:t>6 Mas digo isto: Aquele que semeia pouco, pouco também ceifará; e aquele que semeia em abundância, em abundância também ceifará,</w:t>
      </w:r>
    </w:p>
    <w:p>
      <w:pPr>
        <w:rPr>
          <w:rFonts w:ascii="Trebuchet MS" w:hAnsi="Trebuchet MS"/>
          <w:color w:val="000000"/>
          <w:sz w:val="20"/>
          <w:szCs w:val="20"/>
        </w:rPr>
      </w:pPr>
      <w:r>
        <w:rPr>
          <w:rFonts w:ascii="Trebuchet MS" w:hAnsi="Trebuchet MS"/>
          <w:color w:val="000000"/>
          <w:sz w:val="20"/>
          <w:szCs w:val="20"/>
        </w:rPr>
        <w:t>7 Cada um contribua segundo propôs no seu coração; não com tristeza, nem por constrangimento; porque Deus ama ao que dá com alegria.</w:t>
      </w:r>
    </w:p>
    <w:p>
      <w:pPr>
        <w:rPr>
          <w:rFonts w:ascii="Trebuchet MS" w:hAnsi="Trebuchet MS"/>
          <w:color w:val="000000"/>
          <w:sz w:val="20"/>
          <w:szCs w:val="20"/>
        </w:rPr>
      </w:pPr>
      <w:r>
        <w:rPr>
          <w:rFonts w:ascii="Trebuchet MS" w:hAnsi="Trebuchet MS"/>
          <w:color w:val="000000"/>
          <w:sz w:val="20"/>
          <w:szCs w:val="20"/>
        </w:rPr>
        <w:t>8 E Deus é poderoso para fazer abundar em vós toda a graça, a fim de que, tendo sempre, em tudo, toda a suficiência, abundeis em toda boa obra;</w:t>
      </w:r>
    </w:p>
    <w:p>
      <w:pPr>
        <w:rPr>
          <w:rFonts w:ascii="Trebuchet MS" w:hAnsi="Trebuchet MS"/>
          <w:color w:val="000000"/>
          <w:sz w:val="20"/>
          <w:szCs w:val="20"/>
        </w:rPr>
      </w:pPr>
      <w:r>
        <w:rPr>
          <w:rFonts w:ascii="Trebuchet MS" w:hAnsi="Trebuchet MS"/>
          <w:color w:val="000000"/>
          <w:sz w:val="20"/>
          <w:szCs w:val="20"/>
        </w:rPr>
        <w:t>9 conforme está escrito: Espalhou, deu aos pobres; a sua justiça permanece para sempre.</w:t>
      </w:r>
    </w:p>
    <w:p>
      <w:pPr>
        <w:rPr>
          <w:rFonts w:ascii="Trebuchet MS" w:hAnsi="Trebuchet MS"/>
          <w:color w:val="000000"/>
          <w:sz w:val="20"/>
          <w:szCs w:val="20"/>
        </w:rPr>
      </w:pPr>
      <w:r>
        <w:rPr>
          <w:rFonts w:ascii="Trebuchet MS" w:hAnsi="Trebuchet MS"/>
          <w:color w:val="000000"/>
          <w:sz w:val="20"/>
          <w:szCs w:val="20"/>
        </w:rPr>
        <w:t>10 Ora, aquele que dá a semente ao que semeia, e pão para comer, também dará e multiplicará a vossa sementeira, e aumentará os frutos da vossa justiça.</w:t>
      </w:r>
    </w:p>
    <w:p>
      <w:pPr>
        <w:rPr>
          <w:rFonts w:ascii="Trebuchet MS" w:hAnsi="Trebuchet MS"/>
          <w:color w:val="000000"/>
          <w:sz w:val="20"/>
          <w:szCs w:val="20"/>
        </w:rPr>
      </w:pPr>
      <w:r>
        <w:rPr>
          <w:rFonts w:ascii="Trebuchet MS" w:hAnsi="Trebuchet MS"/>
          <w:color w:val="000000"/>
          <w:sz w:val="20"/>
          <w:szCs w:val="20"/>
        </w:rPr>
        <w:t>11 enquanto em tudo enriqueceis para toda a liberalidade, a qual por nós reverte em ações de graças a Deus.</w:t>
      </w:r>
    </w:p>
    <w:p>
      <w:pPr>
        <w:rPr>
          <w:rFonts w:ascii="Trebuchet MS" w:hAnsi="Trebuchet MS"/>
          <w:color w:val="000000"/>
          <w:sz w:val="20"/>
          <w:szCs w:val="20"/>
        </w:rPr>
      </w:pPr>
      <w:r>
        <w:rPr>
          <w:rFonts w:ascii="Trebuchet MS" w:hAnsi="Trebuchet MS"/>
          <w:color w:val="000000"/>
          <w:sz w:val="20"/>
          <w:szCs w:val="20"/>
        </w:rPr>
        <w:t>12 Porque a ministração deste serviço não só supre as necessidades dos santos, mas também transborda em muitas ações de graças a Deus;</w:t>
      </w:r>
    </w:p>
    <w:p>
      <w:pPr>
        <w:rPr>
          <w:rFonts w:ascii="Trebuchet MS" w:hAnsi="Trebuchet MS"/>
          <w:color w:val="000000"/>
          <w:sz w:val="20"/>
          <w:szCs w:val="20"/>
        </w:rPr>
      </w:pPr>
      <w:r>
        <w:rPr>
          <w:rFonts w:ascii="Trebuchet MS" w:hAnsi="Trebuchet MS"/>
          <w:color w:val="000000"/>
          <w:sz w:val="20"/>
          <w:szCs w:val="20"/>
        </w:rPr>
        <w:t>13 visto como, na prova desta ministração, eles glorificam a Deus pela submissão que confessais quanto ao evangelho de Cristo, e pela liberalidade da vossa contribuição para eles, e para todos;</w:t>
      </w:r>
    </w:p>
    <w:p>
      <w:pPr>
        <w:rPr>
          <w:rFonts w:ascii="Trebuchet MS" w:hAnsi="Trebuchet MS"/>
          <w:color w:val="000000"/>
          <w:sz w:val="20"/>
          <w:szCs w:val="20"/>
        </w:rPr>
      </w:pPr>
      <w:r>
        <w:rPr>
          <w:rFonts w:ascii="Trebuchet MS" w:hAnsi="Trebuchet MS"/>
          <w:color w:val="000000"/>
          <w:sz w:val="20"/>
          <w:szCs w:val="20"/>
        </w:rPr>
        <w:t>14 enquanto eles, pela oração por vós, demonstram o ardente afeto que vos têm, por causa da superabundante graça de Deus que há em vós.</w:t>
      </w:r>
    </w:p>
    <w:p>
      <w:pPr>
        <w:rPr>
          <w:rFonts w:ascii="Trebuchet MS" w:hAnsi="Trebuchet MS"/>
          <w:color w:val="000000"/>
          <w:sz w:val="20"/>
          <w:szCs w:val="20"/>
        </w:rPr>
      </w:pPr>
      <w:r>
        <w:rPr>
          <w:rFonts w:ascii="Trebuchet MS" w:hAnsi="Trebuchet MS"/>
          <w:color w:val="000000"/>
          <w:sz w:val="20"/>
          <w:szCs w:val="20"/>
        </w:rPr>
        <w:t>15 Graças a Deus pelo seu dom inefável.</w:t>
      </w:r>
    </w:p>
    <w:p>
      <w:pPr>
        <w:pStyle w:val="P13"/>
        <w:rPr>
          <w:rFonts w:ascii="Trebuchet MS" w:hAnsi="Trebuchet MS"/>
          <w:color w:val="000000"/>
          <w:sz w:val="22"/>
          <w:szCs w:val="22"/>
        </w:rPr>
      </w:pPr>
      <w:bookmarkStart w:id="1219" w:name="_Toc147529072"/>
      <w:r>
        <w:rPr>
          <w:rFonts w:ascii="Trebuchet MS" w:hAnsi="Trebuchet MS"/>
          <w:color w:val="000000"/>
          <w:sz w:val="22"/>
          <w:szCs w:val="22"/>
        </w:rPr>
        <w:t xml:space="preserve"> II CORINTIOS 10</w:t>
      </w:r>
      <w:bookmarkEnd w:id="1219"/>
    </w:p>
    <w:p>
      <w:pPr>
        <w:rPr>
          <w:rFonts w:ascii="Trebuchet MS" w:hAnsi="Trebuchet MS"/>
          <w:color w:val="000000"/>
          <w:sz w:val="20"/>
          <w:szCs w:val="20"/>
        </w:rPr>
      </w:pPr>
      <w:r>
        <w:rPr>
          <w:rFonts w:ascii="Trebuchet MS" w:hAnsi="Trebuchet MS"/>
          <w:color w:val="000000"/>
          <w:sz w:val="20"/>
          <w:szCs w:val="20"/>
        </w:rPr>
        <w:t>1 Ora eu mesmo, Paulo, vos rogo pela mansidão e benignidade de Cristo, eu que, na verdade, quando presente entre vós, sou humilde, mas quando ausente, ousado para convosco;</w:t>
      </w:r>
    </w:p>
    <w:p>
      <w:pPr>
        <w:rPr>
          <w:rFonts w:ascii="Trebuchet MS" w:hAnsi="Trebuchet MS"/>
          <w:color w:val="000000"/>
          <w:sz w:val="20"/>
          <w:szCs w:val="20"/>
        </w:rPr>
      </w:pPr>
      <w:r>
        <w:rPr>
          <w:rFonts w:ascii="Trebuchet MS" w:hAnsi="Trebuchet MS"/>
          <w:color w:val="000000"/>
          <w:sz w:val="20"/>
          <w:szCs w:val="20"/>
        </w:rPr>
        <w:t>2 sim, eu vos rogo que, quando estiver presente, não me veja obrigado a usar, com confiança, da ousadia que espero ter para com alguns que nos julgam como se andássemos segundo a carne.</w:t>
      </w:r>
    </w:p>
    <w:p>
      <w:pPr>
        <w:rPr>
          <w:rFonts w:ascii="Trebuchet MS" w:hAnsi="Trebuchet MS"/>
          <w:color w:val="000000"/>
          <w:sz w:val="20"/>
          <w:szCs w:val="20"/>
        </w:rPr>
      </w:pPr>
      <w:r>
        <w:rPr>
          <w:rFonts w:ascii="Trebuchet MS" w:hAnsi="Trebuchet MS"/>
          <w:color w:val="000000"/>
          <w:sz w:val="20"/>
          <w:szCs w:val="20"/>
        </w:rPr>
        <w:t>3 Porque, embora andando na carne, não militamos segundo a carne,</w:t>
      </w:r>
    </w:p>
    <w:p>
      <w:pPr>
        <w:rPr>
          <w:rFonts w:ascii="Trebuchet MS" w:hAnsi="Trebuchet MS"/>
          <w:color w:val="000000"/>
          <w:sz w:val="20"/>
          <w:szCs w:val="20"/>
        </w:rPr>
      </w:pPr>
      <w:r>
        <w:rPr>
          <w:rFonts w:ascii="Trebuchet MS" w:hAnsi="Trebuchet MS"/>
          <w:color w:val="000000"/>
          <w:sz w:val="20"/>
          <w:szCs w:val="20"/>
        </w:rPr>
        <w:t>4 pois as armas da nossa milícia não são carnais, mas poderosas em Deus, para demolição de fortalezas;</w:t>
      </w:r>
    </w:p>
    <w:p>
      <w:pPr>
        <w:rPr>
          <w:rFonts w:ascii="Trebuchet MS" w:hAnsi="Trebuchet MS"/>
          <w:color w:val="000000"/>
          <w:sz w:val="20"/>
          <w:szCs w:val="20"/>
        </w:rPr>
      </w:pPr>
      <w:r>
        <w:rPr>
          <w:rFonts w:ascii="Trebuchet MS" w:hAnsi="Trebuchet MS"/>
          <w:color w:val="000000"/>
          <w:sz w:val="20"/>
          <w:szCs w:val="20"/>
        </w:rPr>
        <w:t>5 derribando raciocínios e todo baluarte que se ergue contra o conhecimento de Deus, e levando cativo todo pensamento à obediência a Cristo;</w:t>
      </w:r>
    </w:p>
    <w:p>
      <w:pPr>
        <w:rPr>
          <w:rFonts w:ascii="Trebuchet MS" w:hAnsi="Trebuchet MS"/>
          <w:color w:val="000000"/>
          <w:sz w:val="20"/>
          <w:szCs w:val="20"/>
        </w:rPr>
      </w:pPr>
      <w:r>
        <w:rPr>
          <w:rFonts w:ascii="Trebuchet MS" w:hAnsi="Trebuchet MS"/>
          <w:color w:val="000000"/>
          <w:sz w:val="20"/>
          <w:szCs w:val="20"/>
        </w:rPr>
        <w:t>6 e estando prontos para vingar toda desobediência, quando for cumprida a vossa obediência.</w:t>
      </w:r>
    </w:p>
    <w:p>
      <w:pPr>
        <w:rPr>
          <w:rFonts w:ascii="Trebuchet MS" w:hAnsi="Trebuchet MS"/>
          <w:color w:val="000000"/>
          <w:sz w:val="20"/>
          <w:szCs w:val="20"/>
        </w:rPr>
      </w:pPr>
      <w:r>
        <w:rPr>
          <w:rFonts w:ascii="Trebuchet MS" w:hAnsi="Trebuchet MS"/>
          <w:color w:val="000000"/>
          <w:sz w:val="20"/>
          <w:szCs w:val="20"/>
        </w:rPr>
        <w:t>7 Olhais para as coisas segundo a aparência. Se alguém confia de si mesmo que é de Cristo, pense outra vez isto consigo, que, assim como ele é de Cristo, também nós o somos.</w:t>
      </w:r>
    </w:p>
    <w:p>
      <w:pPr>
        <w:rPr>
          <w:rFonts w:ascii="Trebuchet MS" w:hAnsi="Trebuchet MS"/>
          <w:color w:val="000000"/>
          <w:sz w:val="20"/>
          <w:szCs w:val="20"/>
        </w:rPr>
      </w:pPr>
      <w:r>
        <w:rPr>
          <w:rFonts w:ascii="Trebuchet MS" w:hAnsi="Trebuchet MS"/>
          <w:color w:val="000000"/>
          <w:sz w:val="20"/>
          <w:szCs w:val="20"/>
        </w:rPr>
        <w:t>8 Pois, ainda que eu me glorie um tanto mais da nossa autoridade, a qual o Senhor nos deu para edificação, e não para vossa destruição, não me envergonharei;</w:t>
      </w:r>
    </w:p>
    <w:p>
      <w:pPr>
        <w:rPr>
          <w:rFonts w:ascii="Trebuchet MS" w:hAnsi="Trebuchet MS"/>
          <w:color w:val="000000"/>
          <w:sz w:val="20"/>
          <w:szCs w:val="20"/>
        </w:rPr>
      </w:pPr>
      <w:r>
        <w:rPr>
          <w:rFonts w:ascii="Trebuchet MS" w:hAnsi="Trebuchet MS"/>
          <w:color w:val="000000"/>
          <w:sz w:val="20"/>
          <w:szCs w:val="20"/>
        </w:rPr>
        <w:t>9 para que eu não pareça como se quisera intimidar-vos por cartas.</w:t>
      </w:r>
    </w:p>
    <w:p>
      <w:pPr>
        <w:rPr>
          <w:rFonts w:ascii="Trebuchet MS" w:hAnsi="Trebuchet MS"/>
          <w:color w:val="000000"/>
          <w:sz w:val="20"/>
          <w:szCs w:val="20"/>
        </w:rPr>
      </w:pPr>
      <w:r>
        <w:rPr>
          <w:rFonts w:ascii="Trebuchet MS" w:hAnsi="Trebuchet MS"/>
          <w:color w:val="000000"/>
          <w:sz w:val="20"/>
          <w:szCs w:val="20"/>
        </w:rPr>
        <w:t>10 Porque eles dizem: As cartas dele são graves e fortes, mas a sua presença corporal é fraca, e a sua palavra desprezível.</w:t>
      </w:r>
    </w:p>
    <w:p>
      <w:pPr>
        <w:rPr>
          <w:rFonts w:ascii="Trebuchet MS" w:hAnsi="Trebuchet MS"/>
          <w:color w:val="000000"/>
          <w:sz w:val="20"/>
          <w:szCs w:val="20"/>
        </w:rPr>
      </w:pPr>
      <w:r>
        <w:rPr>
          <w:rFonts w:ascii="Trebuchet MS" w:hAnsi="Trebuchet MS"/>
          <w:color w:val="000000"/>
          <w:sz w:val="20"/>
          <w:szCs w:val="20"/>
        </w:rPr>
        <w:t>11 Considere o tal isto, que, quais somos no falar por cartas, estando ausentes, tais seremos também no fazer, estando presentes,</w:t>
      </w:r>
    </w:p>
    <w:p>
      <w:pPr>
        <w:rPr>
          <w:rFonts w:ascii="Trebuchet MS" w:hAnsi="Trebuchet MS"/>
          <w:color w:val="000000"/>
          <w:sz w:val="20"/>
          <w:szCs w:val="20"/>
        </w:rPr>
      </w:pPr>
      <w:r>
        <w:rPr>
          <w:rFonts w:ascii="Trebuchet MS" w:hAnsi="Trebuchet MS"/>
          <w:color w:val="000000"/>
          <w:sz w:val="20"/>
          <w:szCs w:val="20"/>
        </w:rPr>
        <w:t>12 pois não ousamos contar-nos, ou comparar-nos com alguns, que se louvam a si mesmos; mas estes, medindo-se consigo mesmos e comparando-se consigo mesmos, estão sem entendimento.</w:t>
      </w:r>
    </w:p>
    <w:p>
      <w:pPr>
        <w:rPr>
          <w:rFonts w:ascii="Trebuchet MS" w:hAnsi="Trebuchet MS"/>
          <w:color w:val="000000"/>
          <w:sz w:val="20"/>
          <w:szCs w:val="20"/>
        </w:rPr>
      </w:pPr>
      <w:r>
        <w:rPr>
          <w:rFonts w:ascii="Trebuchet MS" w:hAnsi="Trebuchet MS"/>
          <w:color w:val="000000"/>
          <w:sz w:val="20"/>
          <w:szCs w:val="20"/>
        </w:rPr>
        <w:t>13 Nós, porém, não nos gloriaremos além da medida, mas conforme o padrão da medida que Deus nos designou para chegarmos mesmo até vós;</w:t>
      </w:r>
    </w:p>
    <w:p>
      <w:pPr>
        <w:rPr>
          <w:rFonts w:ascii="Trebuchet MS" w:hAnsi="Trebuchet MS"/>
          <w:color w:val="000000"/>
          <w:sz w:val="20"/>
          <w:szCs w:val="20"/>
        </w:rPr>
      </w:pPr>
      <w:r>
        <w:rPr>
          <w:rFonts w:ascii="Trebuchet MS" w:hAnsi="Trebuchet MS"/>
          <w:color w:val="000000"/>
          <w:sz w:val="20"/>
          <w:szCs w:val="20"/>
        </w:rPr>
        <w:t>14 porque não nos estendemos além do que convém, como se não chegássemos a vós, pois já chegamos também até vós no evangelho de Cristo,</w:t>
      </w:r>
    </w:p>
    <w:p>
      <w:pPr>
        <w:rPr>
          <w:rFonts w:ascii="Trebuchet MS" w:hAnsi="Trebuchet MS"/>
          <w:color w:val="000000"/>
          <w:sz w:val="20"/>
          <w:szCs w:val="20"/>
        </w:rPr>
      </w:pPr>
      <w:r>
        <w:rPr>
          <w:rFonts w:ascii="Trebuchet MS" w:hAnsi="Trebuchet MS"/>
          <w:color w:val="000000"/>
          <w:sz w:val="20"/>
          <w:szCs w:val="20"/>
        </w:rPr>
        <w:t>15 não nos gloriando além da medida em trabalhos alheios; antes tendo esperança de que, à proporção que cresce a vossa fé, seremos nós cada vez mais engrandecidos entre vós, conforme a nossa medida,</w:t>
      </w:r>
    </w:p>
    <w:p>
      <w:pPr>
        <w:rPr>
          <w:rFonts w:ascii="Trebuchet MS" w:hAnsi="Trebuchet MS"/>
          <w:color w:val="000000"/>
          <w:sz w:val="20"/>
          <w:szCs w:val="20"/>
        </w:rPr>
      </w:pPr>
      <w:r>
        <w:rPr>
          <w:rFonts w:ascii="Trebuchet MS" w:hAnsi="Trebuchet MS"/>
          <w:color w:val="000000"/>
          <w:sz w:val="20"/>
          <w:szCs w:val="20"/>
        </w:rPr>
        <w:t>16 para anunciar o evangelho nos lugares que estão além de vós, e não em campo de outrem, para não nos gloriarmos no que estava já preparado.</w:t>
      </w:r>
    </w:p>
    <w:p>
      <w:pPr>
        <w:rPr>
          <w:rFonts w:ascii="Trebuchet MS" w:hAnsi="Trebuchet MS"/>
          <w:color w:val="000000"/>
          <w:sz w:val="20"/>
          <w:szCs w:val="20"/>
        </w:rPr>
      </w:pPr>
      <w:r>
        <w:rPr>
          <w:rFonts w:ascii="Trebuchet MS" w:hAnsi="Trebuchet MS"/>
          <w:color w:val="000000"/>
          <w:sz w:val="20"/>
          <w:szCs w:val="20"/>
        </w:rPr>
        <w:t>17 Aquele, porém, que se gloria, glorie-se no Senhor.</w:t>
      </w:r>
    </w:p>
    <w:p>
      <w:pPr>
        <w:rPr>
          <w:rFonts w:ascii="Trebuchet MS" w:hAnsi="Trebuchet MS"/>
          <w:color w:val="000000"/>
          <w:sz w:val="20"/>
          <w:szCs w:val="20"/>
        </w:rPr>
      </w:pPr>
      <w:r>
        <w:rPr>
          <w:rFonts w:ascii="Trebuchet MS" w:hAnsi="Trebuchet MS"/>
          <w:color w:val="000000"/>
          <w:sz w:val="20"/>
          <w:szCs w:val="20"/>
        </w:rPr>
        <w:t>18 Porque não é aprovado aquele que se recomenda a si mesmo, mas sim aquele a quem o Senhor recomenda.</w:t>
      </w:r>
    </w:p>
    <w:p>
      <w:pPr>
        <w:pStyle w:val="P13"/>
        <w:rPr>
          <w:rFonts w:ascii="Trebuchet MS" w:hAnsi="Trebuchet MS"/>
          <w:color w:val="000000"/>
          <w:sz w:val="22"/>
          <w:szCs w:val="22"/>
        </w:rPr>
      </w:pPr>
      <w:bookmarkStart w:id="1220" w:name="_Toc147529073"/>
      <w:r>
        <w:rPr>
          <w:rFonts w:ascii="Trebuchet MS" w:hAnsi="Trebuchet MS"/>
          <w:color w:val="000000"/>
          <w:sz w:val="22"/>
          <w:szCs w:val="22"/>
        </w:rPr>
        <w:t xml:space="preserve"> II CORINTIOS 11</w:t>
      </w:r>
      <w:bookmarkEnd w:id="1220"/>
    </w:p>
    <w:p>
      <w:pPr>
        <w:rPr>
          <w:rFonts w:ascii="Trebuchet MS" w:hAnsi="Trebuchet MS"/>
          <w:color w:val="000000"/>
          <w:sz w:val="20"/>
          <w:szCs w:val="20"/>
        </w:rPr>
      </w:pPr>
      <w:r>
        <w:rPr>
          <w:rFonts w:ascii="Trebuchet MS" w:hAnsi="Trebuchet MS"/>
          <w:color w:val="000000"/>
          <w:sz w:val="20"/>
          <w:szCs w:val="20"/>
        </w:rPr>
        <w:t>1 Oxalá me suportásseis um pouco na minha insensatez! Sim, suportai-me ainda.</w:t>
      </w:r>
    </w:p>
    <w:p>
      <w:pPr>
        <w:rPr>
          <w:rFonts w:ascii="Trebuchet MS" w:hAnsi="Trebuchet MS"/>
          <w:color w:val="000000"/>
          <w:sz w:val="20"/>
          <w:szCs w:val="20"/>
        </w:rPr>
      </w:pPr>
      <w:r>
        <w:rPr>
          <w:rFonts w:ascii="Trebuchet MS" w:hAnsi="Trebuchet MS"/>
          <w:color w:val="000000"/>
          <w:sz w:val="20"/>
          <w:szCs w:val="20"/>
        </w:rPr>
        <w:t>2 Porque estou zeloso de vós com zelo de Deus; pois vos desposei com um só Esposo, Cristo, para vos apresentar a ele como virgem pura.</w:t>
      </w:r>
    </w:p>
    <w:p>
      <w:pPr>
        <w:rPr>
          <w:rFonts w:ascii="Trebuchet MS" w:hAnsi="Trebuchet MS"/>
          <w:color w:val="000000"/>
          <w:sz w:val="20"/>
          <w:szCs w:val="20"/>
        </w:rPr>
      </w:pPr>
      <w:r>
        <w:rPr>
          <w:rFonts w:ascii="Trebuchet MS" w:hAnsi="Trebuchet MS"/>
          <w:color w:val="000000"/>
          <w:sz w:val="20"/>
          <w:szCs w:val="20"/>
        </w:rPr>
        <w:t>3 Mas temo que, assim como a serpente enganou a Eva com a sua astúcia, assim também sejam de alguma sorte corrompidos os vossos entendimentos e se apartem da simplicidade e da pureza que há em Cristo.</w:t>
      </w:r>
    </w:p>
    <w:p>
      <w:pPr>
        <w:rPr>
          <w:rFonts w:ascii="Trebuchet MS" w:hAnsi="Trebuchet MS"/>
          <w:color w:val="000000"/>
          <w:sz w:val="20"/>
          <w:szCs w:val="20"/>
        </w:rPr>
      </w:pPr>
      <w:r>
        <w:rPr>
          <w:rFonts w:ascii="Trebuchet MS" w:hAnsi="Trebuchet MS"/>
          <w:color w:val="000000"/>
          <w:sz w:val="20"/>
          <w:szCs w:val="20"/>
        </w:rPr>
        <w:t>4 Porque, se alguém vem e vos prega outro Jesus que nós não temos pregado, ou se recebeis outro espírito que não recebestes, ou outro evangelho que não abraçastes, de boa mente o suportais!</w:t>
      </w:r>
    </w:p>
    <w:p>
      <w:pPr>
        <w:rPr>
          <w:rFonts w:ascii="Trebuchet MS" w:hAnsi="Trebuchet MS"/>
          <w:color w:val="000000"/>
          <w:sz w:val="20"/>
          <w:szCs w:val="20"/>
        </w:rPr>
      </w:pPr>
      <w:r>
        <w:rPr>
          <w:rFonts w:ascii="Trebuchet MS" w:hAnsi="Trebuchet MS"/>
          <w:color w:val="000000"/>
          <w:sz w:val="20"/>
          <w:szCs w:val="20"/>
        </w:rPr>
        <w:t>5 Ora, julgo que em nada tenho sido inferior aos mais excelentes apóstolos.</w:t>
      </w:r>
    </w:p>
    <w:p>
      <w:pPr>
        <w:rPr>
          <w:rFonts w:ascii="Trebuchet MS" w:hAnsi="Trebuchet MS"/>
          <w:color w:val="000000"/>
          <w:sz w:val="20"/>
          <w:szCs w:val="20"/>
        </w:rPr>
      </w:pPr>
      <w:r>
        <w:rPr>
          <w:rFonts w:ascii="Trebuchet MS" w:hAnsi="Trebuchet MS"/>
          <w:color w:val="000000"/>
          <w:sz w:val="20"/>
          <w:szCs w:val="20"/>
        </w:rPr>
        <w:t>6 Pois ainda que seja rude na palavra, não o sou contudo na ciência; antes, por todos os modos, isto vos temos demonstrado em tudo.</w:t>
      </w:r>
    </w:p>
    <w:p>
      <w:pPr>
        <w:rPr>
          <w:rFonts w:ascii="Trebuchet MS" w:hAnsi="Trebuchet MS"/>
          <w:color w:val="000000"/>
          <w:sz w:val="20"/>
          <w:szCs w:val="20"/>
        </w:rPr>
      </w:pPr>
      <w:r>
        <w:rPr>
          <w:rFonts w:ascii="Trebuchet MS" w:hAnsi="Trebuchet MS"/>
          <w:color w:val="000000"/>
          <w:sz w:val="20"/>
          <w:szCs w:val="20"/>
        </w:rPr>
        <w:t>7 Pequei porventura, humilhando-me a mim mesmo, para que vós fôsseis exaltados, porque de graça vos anunciei o evangelho de Deus?</w:t>
      </w:r>
    </w:p>
    <w:p>
      <w:pPr>
        <w:rPr>
          <w:rFonts w:ascii="Trebuchet MS" w:hAnsi="Trebuchet MS"/>
          <w:color w:val="000000"/>
          <w:sz w:val="20"/>
          <w:szCs w:val="20"/>
        </w:rPr>
      </w:pPr>
      <w:r>
        <w:rPr>
          <w:rFonts w:ascii="Trebuchet MS" w:hAnsi="Trebuchet MS"/>
          <w:color w:val="000000"/>
          <w:sz w:val="20"/>
          <w:szCs w:val="20"/>
        </w:rPr>
        <w:t>8 Outras igrejas despojei, recebendo delas salário, para vos servir;</w:t>
      </w:r>
    </w:p>
    <w:p>
      <w:pPr>
        <w:rPr>
          <w:rFonts w:ascii="Trebuchet MS" w:hAnsi="Trebuchet MS"/>
          <w:color w:val="000000"/>
          <w:sz w:val="20"/>
          <w:szCs w:val="20"/>
        </w:rPr>
      </w:pPr>
      <w:r>
        <w:rPr>
          <w:rFonts w:ascii="Trebuchet MS" w:hAnsi="Trebuchet MS"/>
          <w:color w:val="000000"/>
          <w:sz w:val="20"/>
          <w:szCs w:val="20"/>
        </w:rPr>
        <w:t>9 e quando estava presente convosco, e tinha necessidade, a ninguém fui pesado; porque os irmãos, quando vieram da Macedônia, supriram a minha necessidade; e em tudo me guardei, e ainda me guardarei, de vos ser pesado.</w:t>
      </w:r>
    </w:p>
    <w:p>
      <w:pPr>
        <w:rPr>
          <w:rFonts w:ascii="Trebuchet MS" w:hAnsi="Trebuchet MS"/>
          <w:color w:val="000000"/>
          <w:sz w:val="20"/>
          <w:szCs w:val="20"/>
        </w:rPr>
      </w:pPr>
      <w:r>
        <w:rPr>
          <w:rFonts w:ascii="Trebuchet MS" w:hAnsi="Trebuchet MS"/>
          <w:color w:val="000000"/>
          <w:sz w:val="20"/>
          <w:szCs w:val="20"/>
        </w:rPr>
        <w:t>10 Como a verdade de Cristo está em mim, não me será tirada glória nas regiões da Acaia.</w:t>
      </w:r>
    </w:p>
    <w:p>
      <w:pPr>
        <w:rPr>
          <w:rFonts w:ascii="Trebuchet MS" w:hAnsi="Trebuchet MS"/>
          <w:color w:val="000000"/>
          <w:sz w:val="20"/>
          <w:szCs w:val="20"/>
        </w:rPr>
      </w:pPr>
      <w:r>
        <w:rPr>
          <w:rFonts w:ascii="Trebuchet MS" w:hAnsi="Trebuchet MS"/>
          <w:color w:val="000000"/>
          <w:sz w:val="20"/>
          <w:szCs w:val="20"/>
        </w:rPr>
        <w:t>11 Por que? Será porque não vos amo? Deus o sabe.</w:t>
      </w:r>
    </w:p>
    <w:p>
      <w:pPr>
        <w:rPr>
          <w:rFonts w:ascii="Trebuchet MS" w:hAnsi="Trebuchet MS"/>
          <w:color w:val="000000"/>
          <w:sz w:val="20"/>
          <w:szCs w:val="20"/>
        </w:rPr>
      </w:pPr>
      <w:r>
        <w:rPr>
          <w:rFonts w:ascii="Trebuchet MS" w:hAnsi="Trebuchet MS"/>
          <w:color w:val="000000"/>
          <w:sz w:val="20"/>
          <w:szCs w:val="20"/>
        </w:rPr>
        <w:t>12 Ora, o que faço e ainda farei, é para cortar ocasião aos que buscam ocasião; a fim de que, naquilo em que se gloriam, sejam achados assim como nós.</w:t>
      </w:r>
    </w:p>
    <w:p>
      <w:pPr>
        <w:rPr>
          <w:rFonts w:ascii="Trebuchet MS" w:hAnsi="Trebuchet MS"/>
          <w:color w:val="000000"/>
          <w:sz w:val="20"/>
          <w:szCs w:val="20"/>
        </w:rPr>
      </w:pPr>
      <w:r>
        <w:rPr>
          <w:rFonts w:ascii="Trebuchet MS" w:hAnsi="Trebuchet MS"/>
          <w:color w:val="000000"/>
          <w:sz w:val="20"/>
          <w:szCs w:val="20"/>
        </w:rPr>
        <w:t>13 Pois os tais são falsos apóstolos, obreiros fraudulentos, disfarçando-se em apóstolos de Cristo.</w:t>
      </w:r>
    </w:p>
    <w:p>
      <w:pPr>
        <w:rPr>
          <w:rFonts w:ascii="Trebuchet MS" w:hAnsi="Trebuchet MS"/>
          <w:color w:val="000000"/>
          <w:sz w:val="20"/>
          <w:szCs w:val="20"/>
        </w:rPr>
      </w:pPr>
      <w:r>
        <w:rPr>
          <w:rFonts w:ascii="Trebuchet MS" w:hAnsi="Trebuchet MS"/>
          <w:color w:val="000000"/>
          <w:sz w:val="20"/>
          <w:szCs w:val="20"/>
        </w:rPr>
        <w:t>14 E não é de admirar, porquanto o próprio Satanás se disfarça em anjo de luz.</w:t>
      </w:r>
    </w:p>
    <w:p>
      <w:pPr>
        <w:rPr>
          <w:rFonts w:ascii="Trebuchet MS" w:hAnsi="Trebuchet MS"/>
          <w:color w:val="000000"/>
          <w:sz w:val="20"/>
          <w:szCs w:val="20"/>
        </w:rPr>
      </w:pPr>
      <w:r>
        <w:rPr>
          <w:rFonts w:ascii="Trebuchet MS" w:hAnsi="Trebuchet MS"/>
          <w:color w:val="000000"/>
          <w:sz w:val="20"/>
          <w:szCs w:val="20"/>
        </w:rPr>
        <w:t>15 Não é muito, pois, que também os seus ministros se disfarcem em ministros da justiça; o fim dos quais será conforme as suas obras.</w:t>
      </w:r>
    </w:p>
    <w:p>
      <w:pPr>
        <w:rPr>
          <w:rFonts w:ascii="Trebuchet MS" w:hAnsi="Trebuchet MS"/>
          <w:color w:val="000000"/>
          <w:sz w:val="20"/>
          <w:szCs w:val="20"/>
        </w:rPr>
      </w:pPr>
      <w:r>
        <w:rPr>
          <w:rFonts w:ascii="Trebuchet MS" w:hAnsi="Trebuchet MS"/>
          <w:color w:val="000000"/>
          <w:sz w:val="20"/>
          <w:szCs w:val="20"/>
        </w:rPr>
        <w:t>16 Outra vez digo: ninguém me julgue insensato; mas se assim pensais, recebei-me como insensato mesmo, para que eu também me glorie um pouco.</w:t>
      </w:r>
    </w:p>
    <w:p>
      <w:pPr>
        <w:rPr>
          <w:rFonts w:ascii="Trebuchet MS" w:hAnsi="Trebuchet MS"/>
          <w:color w:val="000000"/>
          <w:sz w:val="20"/>
          <w:szCs w:val="20"/>
        </w:rPr>
      </w:pPr>
      <w:r>
        <w:rPr>
          <w:rFonts w:ascii="Trebuchet MS" w:hAnsi="Trebuchet MS"/>
          <w:color w:val="000000"/>
          <w:sz w:val="20"/>
          <w:szCs w:val="20"/>
        </w:rPr>
        <w:t>17 O que digo, não o digo segundo o Senhor, mas como por insensatez, nesta confiança de gloriar-me.</w:t>
      </w:r>
    </w:p>
    <w:p>
      <w:pPr>
        <w:rPr>
          <w:rFonts w:ascii="Trebuchet MS" w:hAnsi="Trebuchet MS"/>
          <w:color w:val="000000"/>
          <w:sz w:val="20"/>
          <w:szCs w:val="20"/>
        </w:rPr>
      </w:pPr>
      <w:r>
        <w:rPr>
          <w:rFonts w:ascii="Trebuchet MS" w:hAnsi="Trebuchet MS"/>
          <w:color w:val="000000"/>
          <w:sz w:val="20"/>
          <w:szCs w:val="20"/>
        </w:rPr>
        <w:t>18 Desde que muitos se gloriam segundo a carne, eu também me gloriarei.</w:t>
      </w:r>
    </w:p>
    <w:p>
      <w:pPr>
        <w:rPr>
          <w:rFonts w:ascii="Trebuchet MS" w:hAnsi="Trebuchet MS"/>
          <w:color w:val="000000"/>
          <w:sz w:val="20"/>
          <w:szCs w:val="20"/>
        </w:rPr>
      </w:pPr>
      <w:r>
        <w:rPr>
          <w:rFonts w:ascii="Trebuchet MS" w:hAnsi="Trebuchet MS"/>
          <w:color w:val="000000"/>
          <w:sz w:val="20"/>
          <w:szCs w:val="20"/>
        </w:rPr>
        <w:t>19 Porque, sendo vós sensatos, de boa mente tolerais os insensatos.</w:t>
      </w:r>
    </w:p>
    <w:p>
      <w:pPr>
        <w:rPr>
          <w:rFonts w:ascii="Trebuchet MS" w:hAnsi="Trebuchet MS"/>
          <w:color w:val="000000"/>
          <w:sz w:val="20"/>
          <w:szCs w:val="20"/>
        </w:rPr>
      </w:pPr>
      <w:r>
        <w:rPr>
          <w:rFonts w:ascii="Trebuchet MS" w:hAnsi="Trebuchet MS"/>
          <w:color w:val="000000"/>
          <w:sz w:val="20"/>
          <w:szCs w:val="20"/>
        </w:rPr>
        <w:t>20 Pois se alguém vos escraviza, se alguém vos devora, se alguém vos defrauda, se alguém se ensoberbece, se alguém vos fere no rosto, vós o suportais.</w:t>
      </w:r>
    </w:p>
    <w:p>
      <w:pPr>
        <w:rPr>
          <w:rFonts w:ascii="Trebuchet MS" w:hAnsi="Trebuchet MS"/>
          <w:color w:val="000000"/>
          <w:sz w:val="20"/>
          <w:szCs w:val="20"/>
        </w:rPr>
      </w:pPr>
      <w:r>
        <w:rPr>
          <w:rFonts w:ascii="Trebuchet MS" w:hAnsi="Trebuchet MS"/>
          <w:color w:val="000000"/>
          <w:sz w:val="20"/>
          <w:szCs w:val="20"/>
        </w:rPr>
        <w:t>21 Falo com vergonha, como se nós fôssemos fracos; mas naquilo em que alguém se faz ousado, com insensatez falo, também eu sou ousado.</w:t>
      </w:r>
    </w:p>
    <w:p>
      <w:pPr>
        <w:rPr>
          <w:rFonts w:ascii="Trebuchet MS" w:hAnsi="Trebuchet MS"/>
          <w:color w:val="000000"/>
          <w:sz w:val="20"/>
          <w:szCs w:val="20"/>
        </w:rPr>
      </w:pPr>
      <w:r>
        <w:rPr>
          <w:rFonts w:ascii="Trebuchet MS" w:hAnsi="Trebuchet MS"/>
          <w:color w:val="000000"/>
          <w:sz w:val="20"/>
          <w:szCs w:val="20"/>
        </w:rPr>
        <w:t>22 São hebreus? também eu; são israelitas? também eu; são descendência de Abraão? também eu;</w:t>
      </w:r>
    </w:p>
    <w:p>
      <w:pPr>
        <w:rPr>
          <w:rFonts w:ascii="Trebuchet MS" w:hAnsi="Trebuchet MS"/>
          <w:color w:val="000000"/>
          <w:sz w:val="20"/>
          <w:szCs w:val="20"/>
        </w:rPr>
      </w:pPr>
      <w:r>
        <w:rPr>
          <w:rFonts w:ascii="Trebuchet MS" w:hAnsi="Trebuchet MS"/>
          <w:color w:val="000000"/>
          <w:sz w:val="20"/>
          <w:szCs w:val="20"/>
        </w:rPr>
        <w:t>23 são ministros de Cristo? falo como fora de mim, eu ainda mais; em trabalhos muito mais; em prisões muito mais; em açoites sem medida; em perigo de morte muitas vezes;</w:t>
      </w:r>
    </w:p>
    <w:p>
      <w:pPr>
        <w:rPr>
          <w:rFonts w:ascii="Trebuchet MS" w:hAnsi="Trebuchet MS"/>
          <w:color w:val="000000"/>
          <w:sz w:val="20"/>
          <w:szCs w:val="20"/>
        </w:rPr>
      </w:pPr>
      <w:r>
        <w:rPr>
          <w:rFonts w:ascii="Trebuchet MS" w:hAnsi="Trebuchet MS"/>
          <w:color w:val="000000"/>
          <w:sz w:val="20"/>
          <w:szCs w:val="20"/>
        </w:rPr>
        <w:t>24 dos judeus cinco vezes recebi quarenta açoites menos um.</w:t>
      </w:r>
    </w:p>
    <w:p>
      <w:pPr>
        <w:rPr>
          <w:rFonts w:ascii="Trebuchet MS" w:hAnsi="Trebuchet MS"/>
          <w:color w:val="000000"/>
          <w:sz w:val="20"/>
          <w:szCs w:val="20"/>
        </w:rPr>
      </w:pPr>
      <w:r>
        <w:rPr>
          <w:rFonts w:ascii="Trebuchet MS" w:hAnsi="Trebuchet MS"/>
          <w:color w:val="000000"/>
          <w:sz w:val="20"/>
          <w:szCs w:val="20"/>
        </w:rPr>
        <w:t>25 Três vezes fui açoitado com varas, uma vez fui apedrejado, três vezes sofri naufrágio, uma noite e um dia passei no abismo;</w:t>
      </w:r>
    </w:p>
    <w:p>
      <w:pPr>
        <w:rPr>
          <w:rFonts w:ascii="Trebuchet MS" w:hAnsi="Trebuchet MS"/>
          <w:color w:val="000000"/>
          <w:sz w:val="20"/>
          <w:szCs w:val="20"/>
        </w:rPr>
      </w:pPr>
      <w:r>
        <w:rPr>
          <w:rFonts w:ascii="Trebuchet MS" w:hAnsi="Trebuchet MS"/>
          <w:color w:val="000000"/>
          <w:sz w:val="20"/>
          <w:szCs w:val="20"/>
        </w:rPr>
        <w:t>26 em viagens muitas vezes, em perigos de rios, em perigos de salteadores, em perigos dos da minha raça, em perigos dos gentios, em perigos na cidade, em perigos no deserto, em perigos no mar, em perigos entre falsos irmãos;</w:t>
      </w:r>
    </w:p>
    <w:p>
      <w:pPr>
        <w:rPr>
          <w:rFonts w:ascii="Trebuchet MS" w:hAnsi="Trebuchet MS"/>
          <w:color w:val="000000"/>
          <w:sz w:val="20"/>
          <w:szCs w:val="20"/>
        </w:rPr>
      </w:pPr>
      <w:r>
        <w:rPr>
          <w:rFonts w:ascii="Trebuchet MS" w:hAnsi="Trebuchet MS"/>
          <w:color w:val="000000"/>
          <w:sz w:val="20"/>
          <w:szCs w:val="20"/>
        </w:rPr>
        <w:t>27 em trabalhos e fadiga, em vigílias muitas vezes, em fome e sede, em jejuns muitas vezes, em frio e nudez.</w:t>
      </w:r>
    </w:p>
    <w:p>
      <w:pPr>
        <w:rPr>
          <w:rFonts w:ascii="Trebuchet MS" w:hAnsi="Trebuchet MS"/>
          <w:color w:val="000000"/>
          <w:sz w:val="20"/>
          <w:szCs w:val="20"/>
        </w:rPr>
      </w:pPr>
      <w:r>
        <w:rPr>
          <w:rFonts w:ascii="Trebuchet MS" w:hAnsi="Trebuchet MS"/>
          <w:color w:val="000000"/>
          <w:sz w:val="20"/>
          <w:szCs w:val="20"/>
        </w:rPr>
        <w:t>28 Além dessas coisas exteriores, há o que diariamente pesa sobre mim, o cuidado de todas as igrejas.</w:t>
      </w:r>
    </w:p>
    <w:p>
      <w:pPr>
        <w:rPr>
          <w:rFonts w:ascii="Trebuchet MS" w:hAnsi="Trebuchet MS"/>
          <w:color w:val="000000"/>
          <w:sz w:val="20"/>
          <w:szCs w:val="20"/>
        </w:rPr>
      </w:pPr>
      <w:r>
        <w:rPr>
          <w:rFonts w:ascii="Trebuchet MS" w:hAnsi="Trebuchet MS"/>
          <w:color w:val="000000"/>
          <w:sz w:val="20"/>
          <w:szCs w:val="20"/>
        </w:rPr>
        <w:t>29 Quem enfraquece, que eu também não enfraqueça? Quem se escandaliza, que eu me não abrase?</w:t>
      </w:r>
    </w:p>
    <w:p>
      <w:pPr>
        <w:rPr>
          <w:rFonts w:ascii="Trebuchet MS" w:hAnsi="Trebuchet MS"/>
          <w:color w:val="000000"/>
          <w:sz w:val="20"/>
          <w:szCs w:val="20"/>
        </w:rPr>
      </w:pPr>
      <w:r>
        <w:rPr>
          <w:rFonts w:ascii="Trebuchet MS" w:hAnsi="Trebuchet MS"/>
          <w:color w:val="000000"/>
          <w:sz w:val="20"/>
          <w:szCs w:val="20"/>
        </w:rPr>
        <w:t>30 Se é preciso gloriar-me, gloriar-me-ei no que diz respeito à minha fraqueza.</w:t>
      </w:r>
    </w:p>
    <w:p>
      <w:pPr>
        <w:rPr>
          <w:rFonts w:ascii="Trebuchet MS" w:hAnsi="Trebuchet MS"/>
          <w:color w:val="000000"/>
          <w:sz w:val="20"/>
          <w:szCs w:val="20"/>
        </w:rPr>
      </w:pPr>
      <w:r>
        <w:rPr>
          <w:rFonts w:ascii="Trebuchet MS" w:hAnsi="Trebuchet MS"/>
          <w:color w:val="000000"/>
          <w:sz w:val="20"/>
          <w:szCs w:val="20"/>
        </w:rPr>
        <w:t>31 O Deus e Pai do Senhor Jesus, que é eternamente bendito, sabe que não minto.</w:t>
      </w:r>
    </w:p>
    <w:p>
      <w:pPr>
        <w:rPr>
          <w:rFonts w:ascii="Trebuchet MS" w:hAnsi="Trebuchet MS"/>
          <w:color w:val="000000"/>
          <w:sz w:val="20"/>
          <w:szCs w:val="20"/>
        </w:rPr>
      </w:pPr>
      <w:r>
        <w:rPr>
          <w:rFonts w:ascii="Trebuchet MS" w:hAnsi="Trebuchet MS"/>
          <w:color w:val="000000"/>
          <w:sz w:val="20"/>
          <w:szCs w:val="20"/>
        </w:rPr>
        <w:t>32 Em Damasco, o que governava sob o rei Aretas guardava a cidade dos damascenos, para me prender;</w:t>
      </w:r>
    </w:p>
    <w:p>
      <w:pPr>
        <w:rPr>
          <w:rFonts w:ascii="Trebuchet MS" w:hAnsi="Trebuchet MS"/>
          <w:color w:val="000000"/>
          <w:sz w:val="20"/>
          <w:szCs w:val="20"/>
        </w:rPr>
      </w:pPr>
      <w:r>
        <w:rPr>
          <w:rFonts w:ascii="Trebuchet MS" w:hAnsi="Trebuchet MS"/>
          <w:color w:val="000000"/>
          <w:sz w:val="20"/>
          <w:szCs w:val="20"/>
        </w:rPr>
        <w:t>33 mas por uma janela desceram-me num cesto, muralha abaixo; e assim escapei das suas mãos.</w:t>
      </w:r>
    </w:p>
    <w:p>
      <w:pPr>
        <w:pStyle w:val="P13"/>
        <w:rPr>
          <w:rFonts w:ascii="Trebuchet MS" w:hAnsi="Trebuchet MS"/>
          <w:color w:val="000000"/>
          <w:sz w:val="22"/>
          <w:szCs w:val="22"/>
        </w:rPr>
      </w:pPr>
      <w:bookmarkStart w:id="1221" w:name="_Toc147529074"/>
      <w:r>
        <w:rPr>
          <w:rFonts w:ascii="Trebuchet MS" w:hAnsi="Trebuchet MS"/>
          <w:color w:val="000000"/>
          <w:sz w:val="22"/>
          <w:szCs w:val="22"/>
        </w:rPr>
        <w:t xml:space="preserve"> II CORINTIOS 12</w:t>
      </w:r>
      <w:bookmarkEnd w:id="1221"/>
    </w:p>
    <w:p>
      <w:pPr>
        <w:rPr>
          <w:rFonts w:ascii="Trebuchet MS" w:hAnsi="Trebuchet MS"/>
          <w:color w:val="000000"/>
          <w:sz w:val="20"/>
          <w:szCs w:val="20"/>
        </w:rPr>
      </w:pPr>
      <w:r>
        <w:rPr>
          <w:rFonts w:ascii="Trebuchet MS" w:hAnsi="Trebuchet MS"/>
          <w:color w:val="000000"/>
          <w:sz w:val="20"/>
          <w:szCs w:val="20"/>
        </w:rPr>
        <w:t>1 É necessário gloriar-me, embora não convenha; mas passarei a visões e revelações do Senhor.</w:t>
      </w:r>
    </w:p>
    <w:p>
      <w:pPr>
        <w:rPr>
          <w:rFonts w:ascii="Trebuchet MS" w:hAnsi="Trebuchet MS"/>
          <w:color w:val="000000"/>
          <w:sz w:val="20"/>
          <w:szCs w:val="20"/>
        </w:rPr>
      </w:pPr>
      <w:r>
        <w:rPr>
          <w:rFonts w:ascii="Trebuchet MS" w:hAnsi="Trebuchet MS"/>
          <w:color w:val="000000"/>
          <w:sz w:val="20"/>
          <w:szCs w:val="20"/>
        </w:rPr>
        <w:t>2 Conheço um homem em Cristo que há catorze anos (se no corpo não sei, se fora do corpo não sei; Deus o sabe) foi arrebatado até o terceiro céu.</w:t>
      </w:r>
    </w:p>
    <w:p>
      <w:pPr>
        <w:rPr>
          <w:rFonts w:ascii="Trebuchet MS" w:hAnsi="Trebuchet MS"/>
          <w:color w:val="000000"/>
          <w:sz w:val="20"/>
          <w:szCs w:val="20"/>
        </w:rPr>
      </w:pPr>
      <w:r>
        <w:rPr>
          <w:rFonts w:ascii="Trebuchet MS" w:hAnsi="Trebuchet MS"/>
          <w:color w:val="000000"/>
          <w:sz w:val="20"/>
          <w:szCs w:val="20"/>
        </w:rPr>
        <w:t>3 Sim, conheço o tal homem (se no corpo, se fora do corpo, não sei: Deus o sabe),</w:t>
      </w:r>
    </w:p>
    <w:p>
      <w:pPr>
        <w:rPr>
          <w:rFonts w:ascii="Trebuchet MS" w:hAnsi="Trebuchet MS"/>
          <w:color w:val="000000"/>
          <w:sz w:val="20"/>
          <w:szCs w:val="20"/>
        </w:rPr>
      </w:pPr>
      <w:r>
        <w:rPr>
          <w:rFonts w:ascii="Trebuchet MS" w:hAnsi="Trebuchet MS"/>
          <w:color w:val="000000"/>
          <w:sz w:val="20"/>
          <w:szCs w:val="20"/>
        </w:rPr>
        <w:t>4 que foi arrebatado ao paraíso, e ouviu palavras inefáveis, as quais não é lícito ao homem referir.</w:t>
      </w:r>
    </w:p>
    <w:p>
      <w:pPr>
        <w:rPr>
          <w:rFonts w:ascii="Trebuchet MS" w:hAnsi="Trebuchet MS"/>
          <w:color w:val="000000"/>
          <w:sz w:val="20"/>
          <w:szCs w:val="20"/>
        </w:rPr>
      </w:pPr>
      <w:r>
        <w:rPr>
          <w:rFonts w:ascii="Trebuchet MS" w:hAnsi="Trebuchet MS"/>
          <w:color w:val="000000"/>
          <w:sz w:val="20"/>
          <w:szCs w:val="20"/>
        </w:rPr>
        <w:t>5 Desse tal me gloriarei, mas de mim mesmo não me gloriarei, senão nas minhas fraquezas.</w:t>
      </w:r>
    </w:p>
    <w:p>
      <w:pPr>
        <w:rPr>
          <w:rFonts w:ascii="Trebuchet MS" w:hAnsi="Trebuchet MS"/>
          <w:color w:val="000000"/>
          <w:sz w:val="20"/>
          <w:szCs w:val="20"/>
        </w:rPr>
      </w:pPr>
      <w:r>
        <w:rPr>
          <w:rFonts w:ascii="Trebuchet MS" w:hAnsi="Trebuchet MS"/>
          <w:color w:val="000000"/>
          <w:sz w:val="20"/>
          <w:szCs w:val="20"/>
        </w:rPr>
        <w:t>6 Pois, se quiser gloriar-me, não serei insensato, porque direi a verdade;</w:t>
      </w:r>
    </w:p>
    <w:p>
      <w:pPr>
        <w:rPr>
          <w:rFonts w:ascii="Trebuchet MS" w:hAnsi="Trebuchet MS"/>
          <w:color w:val="000000"/>
          <w:sz w:val="20"/>
          <w:szCs w:val="20"/>
        </w:rPr>
      </w:pPr>
      <w:r>
        <w:rPr>
          <w:rFonts w:ascii="Trebuchet MS" w:hAnsi="Trebuchet MS"/>
          <w:color w:val="000000"/>
          <w:sz w:val="20"/>
          <w:szCs w:val="20"/>
        </w:rPr>
        <w:t>7 E, para que me não exaltasse demais pela excelência das revelações, foi-me dado um espinho na carne, a saber, um mensageiro de Satanás para me esbofetear, a fim de que eu não me exalte demais;</w:t>
      </w:r>
    </w:p>
    <w:p>
      <w:pPr>
        <w:rPr>
          <w:rFonts w:ascii="Trebuchet MS" w:hAnsi="Trebuchet MS"/>
          <w:color w:val="000000"/>
          <w:sz w:val="20"/>
          <w:szCs w:val="20"/>
        </w:rPr>
      </w:pPr>
      <w:r>
        <w:rPr>
          <w:rFonts w:ascii="Trebuchet MS" w:hAnsi="Trebuchet MS"/>
          <w:color w:val="000000"/>
          <w:sz w:val="20"/>
          <w:szCs w:val="20"/>
        </w:rPr>
        <w:t>8 acerca do qual três vezes roguei ao Senhor que o afastasse de mim;</w:t>
      </w:r>
    </w:p>
    <w:p>
      <w:pPr>
        <w:rPr>
          <w:rFonts w:ascii="Trebuchet MS" w:hAnsi="Trebuchet MS"/>
          <w:color w:val="000000"/>
          <w:sz w:val="20"/>
          <w:szCs w:val="20"/>
        </w:rPr>
      </w:pPr>
      <w:r>
        <w:rPr>
          <w:rFonts w:ascii="Trebuchet MS" w:hAnsi="Trebuchet MS"/>
          <w:color w:val="000000"/>
          <w:sz w:val="20"/>
          <w:szCs w:val="20"/>
        </w:rPr>
        <w:t>9 e ele me disse: A minha graça te basta, porque o meu poder se aperfeiçoa na fraqueza. Por isso, de boa vontade antes me gloriarei nas minhas fraquezas, a fim de que repouse sobre mim o poder de Cristo.</w:t>
      </w:r>
    </w:p>
    <w:p>
      <w:pPr>
        <w:rPr>
          <w:rFonts w:ascii="Trebuchet MS" w:hAnsi="Trebuchet MS"/>
          <w:color w:val="000000"/>
          <w:sz w:val="20"/>
          <w:szCs w:val="20"/>
        </w:rPr>
      </w:pPr>
      <w:r>
        <w:rPr>
          <w:rFonts w:ascii="Trebuchet MS" w:hAnsi="Trebuchet MS"/>
          <w:color w:val="000000"/>
          <w:sz w:val="20"/>
          <w:szCs w:val="20"/>
        </w:rPr>
        <w:t>10 Pelo que sinto prazer nas fraquezas, nas injúrias, nas necessidades, nas perseguições, nas angústias por amor de Cristo. Porque quando estou fraco, então é que sou forte.</w:t>
      </w:r>
    </w:p>
    <w:p>
      <w:pPr>
        <w:rPr>
          <w:rFonts w:ascii="Trebuchet MS" w:hAnsi="Trebuchet MS"/>
          <w:color w:val="000000"/>
          <w:sz w:val="20"/>
          <w:szCs w:val="20"/>
        </w:rPr>
      </w:pPr>
      <w:r>
        <w:rPr>
          <w:rFonts w:ascii="Trebuchet MS" w:hAnsi="Trebuchet MS"/>
          <w:color w:val="000000"/>
          <w:sz w:val="20"/>
          <w:szCs w:val="20"/>
        </w:rPr>
        <w:t>11 Tornei-me insensato; vós a isso me obrigastes; porque eu devia ser louvado por vós, visto que em nada fui inferior aos demais excelentes apóstolos, ainda que nada sou.</w:t>
      </w:r>
    </w:p>
    <w:p>
      <w:pPr>
        <w:rPr>
          <w:rFonts w:ascii="Trebuchet MS" w:hAnsi="Trebuchet MS"/>
          <w:color w:val="000000"/>
          <w:sz w:val="20"/>
          <w:szCs w:val="20"/>
        </w:rPr>
      </w:pPr>
      <w:r>
        <w:rPr>
          <w:rFonts w:ascii="Trebuchet MS" w:hAnsi="Trebuchet MS"/>
          <w:color w:val="000000"/>
          <w:sz w:val="20"/>
          <w:szCs w:val="20"/>
        </w:rPr>
        <w:t>12 Os sinais do meu apostolado foram, de fato, operados entre vós com toda a paciência, por sinais, prodígios e milagres.</w:t>
      </w:r>
    </w:p>
    <w:p>
      <w:pPr>
        <w:rPr>
          <w:rFonts w:ascii="Trebuchet MS" w:hAnsi="Trebuchet MS"/>
          <w:color w:val="000000"/>
          <w:sz w:val="20"/>
          <w:szCs w:val="20"/>
        </w:rPr>
      </w:pPr>
      <w:r>
        <w:rPr>
          <w:rFonts w:ascii="Trebuchet MS" w:hAnsi="Trebuchet MS"/>
          <w:color w:val="000000"/>
          <w:sz w:val="20"/>
          <w:szCs w:val="20"/>
        </w:rPr>
        <w:t>13 Pois, em que fostes feitos inferiores às outras igrejas, a não ser nisto, que eu mesmo vos não fui pesado? Perdoai-me esta injustiça.</w:t>
      </w:r>
    </w:p>
    <w:p>
      <w:pPr>
        <w:rPr>
          <w:rFonts w:ascii="Trebuchet MS" w:hAnsi="Trebuchet MS"/>
          <w:color w:val="000000"/>
          <w:sz w:val="20"/>
          <w:szCs w:val="20"/>
        </w:rPr>
      </w:pPr>
      <w:r>
        <w:rPr>
          <w:rFonts w:ascii="Trebuchet MS" w:hAnsi="Trebuchet MS"/>
          <w:color w:val="000000"/>
          <w:sz w:val="20"/>
          <w:szCs w:val="20"/>
        </w:rPr>
        <w:t>14 Eis que pela terceira vez estou pronto a ir ter convosco, e não vos serei pesado, porque não busco o que é vosso, mas sim a vós; pois não são os filhos que devem entesourar para os pais, mas os pais para os filhos.</w:t>
      </w:r>
    </w:p>
    <w:p>
      <w:pPr>
        <w:rPr>
          <w:rFonts w:ascii="Trebuchet MS" w:hAnsi="Trebuchet MS"/>
          <w:color w:val="000000"/>
          <w:sz w:val="20"/>
          <w:szCs w:val="20"/>
        </w:rPr>
      </w:pPr>
      <w:r>
        <w:rPr>
          <w:rFonts w:ascii="Trebuchet MS" w:hAnsi="Trebuchet MS"/>
          <w:color w:val="000000"/>
          <w:sz w:val="20"/>
          <w:szCs w:val="20"/>
        </w:rPr>
        <w:t>15 Eu de muito boa vontade gastarei, e me deixarei gastar pelas vossas almas. Se mais abundantemente vos amo, serei menos amado?</w:t>
      </w:r>
    </w:p>
    <w:p>
      <w:pPr>
        <w:rPr>
          <w:rFonts w:ascii="Trebuchet MS" w:hAnsi="Trebuchet MS"/>
          <w:color w:val="000000"/>
          <w:sz w:val="20"/>
          <w:szCs w:val="20"/>
        </w:rPr>
      </w:pPr>
      <w:r>
        <w:rPr>
          <w:rFonts w:ascii="Trebuchet MS" w:hAnsi="Trebuchet MS"/>
          <w:color w:val="000000"/>
          <w:sz w:val="20"/>
          <w:szCs w:val="20"/>
        </w:rPr>
        <w:t>16 Mas seja assim; eu não vos fui pesado; mas, sendo astuto, vos tomei com dolo.</w:t>
      </w:r>
    </w:p>
    <w:p>
      <w:pPr>
        <w:rPr>
          <w:rFonts w:ascii="Trebuchet MS" w:hAnsi="Trebuchet MS"/>
          <w:color w:val="000000"/>
          <w:sz w:val="20"/>
          <w:szCs w:val="20"/>
        </w:rPr>
      </w:pPr>
      <w:r>
        <w:rPr>
          <w:rFonts w:ascii="Trebuchet MS" w:hAnsi="Trebuchet MS"/>
          <w:color w:val="000000"/>
          <w:sz w:val="20"/>
          <w:szCs w:val="20"/>
        </w:rPr>
        <w:t>17 Porventura vos explorei por algum daqueles que vos enviei?</w:t>
      </w:r>
    </w:p>
    <w:p>
      <w:pPr>
        <w:rPr>
          <w:rFonts w:ascii="Trebuchet MS" w:hAnsi="Trebuchet MS"/>
          <w:color w:val="000000"/>
          <w:sz w:val="20"/>
          <w:szCs w:val="20"/>
        </w:rPr>
      </w:pPr>
      <w:r>
        <w:rPr>
          <w:rFonts w:ascii="Trebuchet MS" w:hAnsi="Trebuchet MS"/>
          <w:color w:val="000000"/>
          <w:sz w:val="20"/>
          <w:szCs w:val="20"/>
        </w:rPr>
        <w:t>18 Exortei a Tito, e enviei com ele o irmão. Porventura Tito vos explorou? Não andamos porventura no mesmo espírito? Não seguimos as mesmas pegadas?</w:t>
      </w:r>
    </w:p>
    <w:p>
      <w:pPr>
        <w:rPr>
          <w:rFonts w:ascii="Trebuchet MS" w:hAnsi="Trebuchet MS"/>
          <w:color w:val="000000"/>
          <w:sz w:val="20"/>
          <w:szCs w:val="20"/>
        </w:rPr>
      </w:pPr>
      <w:r>
        <w:rPr>
          <w:rFonts w:ascii="Trebuchet MS" w:hAnsi="Trebuchet MS"/>
          <w:color w:val="000000"/>
          <w:sz w:val="20"/>
          <w:szCs w:val="20"/>
        </w:rPr>
        <w:t>19 Há muito, de certo, pensais que nos estamos desculpando convosco. Perante Deus, falamos em Cristo, e tudo isto, amados, é para vossa edificação.</w:t>
      </w:r>
    </w:p>
    <w:p>
      <w:pPr>
        <w:rPr>
          <w:rFonts w:ascii="Trebuchet MS" w:hAnsi="Trebuchet MS"/>
          <w:color w:val="000000"/>
          <w:sz w:val="20"/>
          <w:szCs w:val="20"/>
        </w:rPr>
      </w:pPr>
      <w:r>
        <w:rPr>
          <w:rFonts w:ascii="Trebuchet MS" w:hAnsi="Trebuchet MS"/>
          <w:color w:val="000000"/>
          <w:sz w:val="20"/>
          <w:szCs w:val="20"/>
        </w:rPr>
        <w:t>20 Porque temo que, quando chegar, não vos ache quais eu vos quero, e que eu seja achado por vós qual não me quereis; que de algum modo haja contendas, invejas, iras, porfias, detrações, mexericos, orgulhos, tumultos;</w:t>
      </w:r>
    </w:p>
    <w:p>
      <w:pPr>
        <w:rPr>
          <w:rFonts w:ascii="Trebuchet MS" w:hAnsi="Trebuchet MS"/>
          <w:color w:val="000000"/>
          <w:sz w:val="20"/>
          <w:szCs w:val="20"/>
        </w:rPr>
      </w:pPr>
      <w:r>
        <w:rPr>
          <w:rFonts w:ascii="Trebuchet MS" w:hAnsi="Trebuchet MS"/>
          <w:color w:val="000000"/>
          <w:sz w:val="20"/>
          <w:szCs w:val="20"/>
        </w:rPr>
        <w:t>21 e que, quando for outra vez, o meu Deus me humilhe perante vós, e chore eu sobre muitos daqueles que dantes pecaram, e ainda não se arrependeram da impureza, prostituição e lascívia que cometeram.</w:t>
      </w:r>
    </w:p>
    <w:p>
      <w:pPr>
        <w:pStyle w:val="P13"/>
        <w:rPr>
          <w:rFonts w:ascii="Trebuchet MS" w:hAnsi="Trebuchet MS"/>
          <w:color w:val="000000"/>
          <w:sz w:val="22"/>
          <w:szCs w:val="22"/>
        </w:rPr>
      </w:pPr>
      <w:bookmarkStart w:id="1222" w:name="_Toc147529075"/>
      <w:r>
        <w:rPr>
          <w:rFonts w:ascii="Trebuchet MS" w:hAnsi="Trebuchet MS"/>
          <w:color w:val="000000"/>
          <w:sz w:val="22"/>
          <w:szCs w:val="22"/>
        </w:rPr>
        <w:t xml:space="preserve"> II CORINTIOS 13</w:t>
      </w:r>
      <w:bookmarkEnd w:id="1222"/>
    </w:p>
    <w:p>
      <w:pPr>
        <w:rPr>
          <w:rFonts w:ascii="Trebuchet MS" w:hAnsi="Trebuchet MS"/>
          <w:color w:val="000000"/>
          <w:sz w:val="20"/>
          <w:szCs w:val="20"/>
        </w:rPr>
      </w:pPr>
      <w:r>
        <w:rPr>
          <w:rFonts w:ascii="Trebuchet MS" w:hAnsi="Trebuchet MS"/>
          <w:color w:val="000000"/>
          <w:sz w:val="20"/>
          <w:szCs w:val="20"/>
        </w:rPr>
        <w:t>1 É esta a terceira vez que vou ter convosco. Por boca de duas ou três testemunhas será confirmada toda palavra.</w:t>
      </w:r>
    </w:p>
    <w:p>
      <w:pPr>
        <w:rPr>
          <w:rFonts w:ascii="Trebuchet MS" w:hAnsi="Trebuchet MS"/>
          <w:color w:val="000000"/>
          <w:sz w:val="20"/>
          <w:szCs w:val="20"/>
        </w:rPr>
      </w:pPr>
      <w:r>
        <w:rPr>
          <w:rFonts w:ascii="Trebuchet MS" w:hAnsi="Trebuchet MS"/>
          <w:color w:val="000000"/>
          <w:sz w:val="20"/>
          <w:szCs w:val="20"/>
        </w:rPr>
        <w:t>2 Já o disse quando estava presente a segunda vez, e estando agora ausente torno a dizer aos que antes pecaram e a todos os mais que, se outra vez for, não os pouparei.</w:t>
      </w:r>
    </w:p>
    <w:p>
      <w:pPr>
        <w:rPr>
          <w:rFonts w:ascii="Trebuchet MS" w:hAnsi="Trebuchet MS"/>
          <w:color w:val="000000"/>
          <w:sz w:val="20"/>
          <w:szCs w:val="20"/>
        </w:rPr>
      </w:pPr>
      <w:r>
        <w:rPr>
          <w:rFonts w:ascii="Trebuchet MS" w:hAnsi="Trebuchet MS"/>
          <w:color w:val="000000"/>
          <w:sz w:val="20"/>
          <w:szCs w:val="20"/>
        </w:rPr>
        <w:t>3 visto que buscais uma prova de que Cristo fala em mim; o qual não é fraco para convosco, antes é poderoso entre vós.</w:t>
      </w:r>
    </w:p>
    <w:p>
      <w:pPr>
        <w:rPr>
          <w:rFonts w:ascii="Trebuchet MS" w:hAnsi="Trebuchet MS"/>
          <w:color w:val="000000"/>
          <w:sz w:val="20"/>
          <w:szCs w:val="20"/>
        </w:rPr>
      </w:pPr>
      <w:r>
        <w:rPr>
          <w:rFonts w:ascii="Trebuchet MS" w:hAnsi="Trebuchet MS"/>
          <w:color w:val="000000"/>
          <w:sz w:val="20"/>
          <w:szCs w:val="20"/>
        </w:rPr>
        <w:t>4 Porque, ainda que foi crucificado por fraqueza, vive contudo pelo poder de Deus. Pois nós também somos fracos nele, mas viveremos com ele pelo poder de Deus para convosco.</w:t>
      </w:r>
    </w:p>
    <w:p>
      <w:pPr>
        <w:rPr>
          <w:rFonts w:ascii="Trebuchet MS" w:hAnsi="Trebuchet MS"/>
          <w:color w:val="000000"/>
          <w:sz w:val="20"/>
          <w:szCs w:val="20"/>
        </w:rPr>
      </w:pPr>
      <w:r>
        <w:rPr>
          <w:rFonts w:ascii="Trebuchet MS" w:hAnsi="Trebuchet MS"/>
          <w:color w:val="000000"/>
          <w:sz w:val="20"/>
          <w:szCs w:val="20"/>
        </w:rPr>
        <w:t>5 Examinai-vos a vós mesmos se permaneceis na fé; provai-vos a vós mesmos. Ou não sabeis quanto a vós mesmos, que Jesus Cristo está em vós? Se não é que já estais reprovados.</w:t>
      </w:r>
    </w:p>
    <w:p>
      <w:pPr>
        <w:rPr>
          <w:rFonts w:ascii="Trebuchet MS" w:hAnsi="Trebuchet MS"/>
          <w:color w:val="000000"/>
          <w:sz w:val="20"/>
          <w:szCs w:val="20"/>
        </w:rPr>
      </w:pPr>
      <w:r>
        <w:rPr>
          <w:rFonts w:ascii="Trebuchet MS" w:hAnsi="Trebuchet MS"/>
          <w:color w:val="000000"/>
          <w:sz w:val="20"/>
          <w:szCs w:val="20"/>
        </w:rPr>
        <w:t>6 Mas espero que entendereis que nós não somos reprovados.</w:t>
      </w:r>
    </w:p>
    <w:p>
      <w:pPr>
        <w:rPr>
          <w:rFonts w:ascii="Trebuchet MS" w:hAnsi="Trebuchet MS"/>
          <w:color w:val="000000"/>
          <w:sz w:val="20"/>
          <w:szCs w:val="20"/>
        </w:rPr>
      </w:pPr>
      <w:r>
        <w:rPr>
          <w:rFonts w:ascii="Trebuchet MS" w:hAnsi="Trebuchet MS"/>
          <w:color w:val="000000"/>
          <w:sz w:val="20"/>
          <w:szCs w:val="20"/>
        </w:rPr>
        <w:t>7 Ora, rogamos a Deus que não façais mal algum, não para que nós pareçamos aprovados, mas que vós façais o bem, embora nós sejamos como reprovados.</w:t>
      </w:r>
    </w:p>
    <w:p>
      <w:pPr>
        <w:rPr>
          <w:rFonts w:ascii="Trebuchet MS" w:hAnsi="Trebuchet MS"/>
          <w:color w:val="000000"/>
          <w:sz w:val="20"/>
          <w:szCs w:val="20"/>
        </w:rPr>
      </w:pPr>
      <w:r>
        <w:rPr>
          <w:rFonts w:ascii="Trebuchet MS" w:hAnsi="Trebuchet MS"/>
          <w:color w:val="000000"/>
          <w:sz w:val="20"/>
          <w:szCs w:val="20"/>
        </w:rPr>
        <w:t>8 Porque nada podemos contra a verdade, porém, a favor da verdade.</w:t>
      </w:r>
    </w:p>
    <w:p>
      <w:pPr>
        <w:rPr>
          <w:rFonts w:ascii="Trebuchet MS" w:hAnsi="Trebuchet MS"/>
          <w:color w:val="000000"/>
          <w:sz w:val="20"/>
          <w:szCs w:val="20"/>
        </w:rPr>
      </w:pPr>
      <w:r>
        <w:rPr>
          <w:rFonts w:ascii="Trebuchet MS" w:hAnsi="Trebuchet MS"/>
          <w:color w:val="000000"/>
          <w:sz w:val="20"/>
          <w:szCs w:val="20"/>
        </w:rPr>
        <w:t>9 Pois nos regozijamos quando nós estamos fracos e vós sois fortes; e isto é o que rogamos, a saber, o vosso aperfeiçoamento.</w:t>
      </w:r>
    </w:p>
    <w:p>
      <w:pPr>
        <w:rPr>
          <w:rFonts w:ascii="Trebuchet MS" w:hAnsi="Trebuchet MS"/>
          <w:color w:val="000000"/>
          <w:sz w:val="20"/>
          <w:szCs w:val="20"/>
        </w:rPr>
      </w:pPr>
      <w:r>
        <w:rPr>
          <w:rFonts w:ascii="Trebuchet MS" w:hAnsi="Trebuchet MS"/>
          <w:color w:val="000000"/>
          <w:sz w:val="20"/>
          <w:szCs w:val="20"/>
        </w:rPr>
        <w:t>10 Portanto, escrevo estas coisas estando ausente, para que, quando estiver presente, não use de rigor, segundo a autoridade que o Senhor me deu para edificação, e não para destruição.</w:t>
      </w:r>
    </w:p>
    <w:p>
      <w:pPr>
        <w:rPr>
          <w:rFonts w:ascii="Trebuchet MS" w:hAnsi="Trebuchet MS"/>
          <w:color w:val="000000"/>
          <w:sz w:val="20"/>
          <w:szCs w:val="20"/>
        </w:rPr>
      </w:pPr>
      <w:r>
        <w:rPr>
          <w:rFonts w:ascii="Trebuchet MS" w:hAnsi="Trebuchet MS"/>
          <w:color w:val="000000"/>
          <w:sz w:val="20"/>
          <w:szCs w:val="20"/>
        </w:rPr>
        <w:t>11 Quanto ao mais, irmãos, regozijai-vos, sede perfeitos, sede consolados, sede de um mesmo parecer, vivei em paz; e o Deus de amor e de paz será convosco.</w:t>
      </w:r>
    </w:p>
    <w:p>
      <w:pPr>
        <w:rPr>
          <w:rFonts w:ascii="Trebuchet MS" w:hAnsi="Trebuchet MS"/>
          <w:color w:val="000000"/>
          <w:sz w:val="20"/>
          <w:szCs w:val="20"/>
        </w:rPr>
      </w:pPr>
      <w:r>
        <w:rPr>
          <w:rFonts w:ascii="Trebuchet MS" w:hAnsi="Trebuchet MS"/>
          <w:color w:val="000000"/>
          <w:sz w:val="20"/>
          <w:szCs w:val="20"/>
        </w:rPr>
        <w:t>12 Saudai-vos uns aos outros com ósculo santo. Todos os santos vos saúdam.</w:t>
      </w:r>
    </w:p>
    <w:p>
      <w:pPr>
        <w:rPr>
          <w:rFonts w:ascii="Trebuchet MS" w:hAnsi="Trebuchet MS" w:cs="Times New Roman"/>
          <w:color w:val="000000"/>
          <w:sz w:val="20"/>
          <w:szCs w:val="20"/>
        </w:rPr>
      </w:pPr>
      <w:r>
        <w:rPr>
          <w:rFonts w:ascii="Trebuchet MS" w:hAnsi="Trebuchet MS"/>
          <w:color w:val="000000"/>
          <w:sz w:val="20"/>
          <w:szCs w:val="20"/>
        </w:rPr>
        <w:t xml:space="preserve">13 A graça do Senhor Jesus Cristo, e o amor de Deus, e a comunhão do Espírito Santo sejam com todos vós. </w:t>
      </w:r>
    </w:p>
    <w:p>
      <w:pPr>
        <w:pStyle w:val="P12"/>
        <w:rPr>
          <w:rFonts w:ascii="Trebuchet MS" w:hAnsi="Trebuchet MS" w:cs="Times New Roman"/>
          <w:color w:val="000000"/>
          <w:sz w:val="28"/>
          <w:szCs w:val="28"/>
        </w:rPr>
      </w:pPr>
      <w:bookmarkStart w:id="1223" w:name="_Toc147529076"/>
      <w:bookmarkStart w:id="1224" w:name="_Toc147529627"/>
      <w:bookmarkStart w:id="1225" w:name="_Toc147582597"/>
      <w:r>
        <w:rPr>
          <w:rFonts w:ascii="Trebuchet MS" w:hAnsi="Trebuchet MS"/>
          <w:color w:val="000000"/>
          <w:sz w:val="28"/>
          <w:szCs w:val="28"/>
        </w:rPr>
        <w:t>Gálatas</w:t>
      </w:r>
      <w:bookmarkEnd w:id="1223"/>
      <w:bookmarkEnd w:id="1224"/>
      <w:bookmarkEnd w:id="1225"/>
    </w:p>
    <w:p>
      <w:pPr>
        <w:pStyle w:val="P13"/>
        <w:rPr>
          <w:rFonts w:ascii="Trebuchet MS" w:hAnsi="Trebuchet MS"/>
          <w:color w:val="000000"/>
          <w:sz w:val="22"/>
          <w:szCs w:val="22"/>
        </w:rPr>
      </w:pPr>
      <w:bookmarkStart w:id="1226" w:name="_Toc147529077"/>
      <w:r>
        <w:rPr>
          <w:rFonts w:ascii="Trebuchet MS" w:hAnsi="Trebuchet MS"/>
          <w:color w:val="000000"/>
          <w:sz w:val="22"/>
          <w:szCs w:val="22"/>
        </w:rPr>
        <w:t xml:space="preserve"> GÁLATAS 1</w:t>
      </w:r>
      <w:bookmarkEnd w:id="1226"/>
    </w:p>
    <w:p>
      <w:pPr>
        <w:rPr>
          <w:rFonts w:ascii="Trebuchet MS" w:hAnsi="Trebuchet MS"/>
          <w:color w:val="000000"/>
          <w:sz w:val="20"/>
          <w:szCs w:val="20"/>
        </w:rPr>
      </w:pPr>
      <w:r>
        <w:rPr>
          <w:rFonts w:ascii="Trebuchet MS" w:hAnsi="Trebuchet MS"/>
          <w:color w:val="000000"/>
          <w:sz w:val="20"/>
          <w:szCs w:val="20"/>
        </w:rPr>
        <w:t>1 Paulo, apóstolo (não da parte dos homens, nem por intermédio de homem algum, mas sim por Jesus Cristo, e por Deus Pai, que o ressuscitou dentre os mortos),</w:t>
      </w:r>
    </w:p>
    <w:p>
      <w:pPr>
        <w:rPr>
          <w:rFonts w:ascii="Trebuchet MS" w:hAnsi="Trebuchet MS"/>
          <w:color w:val="000000"/>
          <w:sz w:val="20"/>
          <w:szCs w:val="20"/>
        </w:rPr>
      </w:pPr>
      <w:r>
        <w:rPr>
          <w:rFonts w:ascii="Trebuchet MS" w:hAnsi="Trebuchet MS"/>
          <w:color w:val="000000"/>
          <w:sz w:val="20"/>
          <w:szCs w:val="20"/>
        </w:rPr>
        <w:t>2 e todos os irmãos que estão comigo, às igrejas da Galácia:</w:t>
      </w:r>
    </w:p>
    <w:p>
      <w:pPr>
        <w:rPr>
          <w:rFonts w:ascii="Trebuchet MS" w:hAnsi="Trebuchet MS"/>
          <w:color w:val="000000"/>
          <w:sz w:val="20"/>
          <w:szCs w:val="20"/>
        </w:rPr>
      </w:pPr>
      <w:r>
        <w:rPr>
          <w:rFonts w:ascii="Trebuchet MS" w:hAnsi="Trebuchet MS"/>
          <w:color w:val="000000"/>
          <w:sz w:val="20"/>
          <w:szCs w:val="20"/>
        </w:rPr>
        <w:t>3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o qual se deu a si mesmo por nossos pecados, para nos livrar do presente século mau, segundo a vontade de nosso Deus e Pai,</w:t>
      </w:r>
    </w:p>
    <w:p>
      <w:pPr>
        <w:rPr>
          <w:rFonts w:ascii="Trebuchet MS" w:hAnsi="Trebuchet MS"/>
          <w:color w:val="000000"/>
          <w:sz w:val="20"/>
          <w:szCs w:val="20"/>
        </w:rPr>
      </w:pPr>
      <w:r>
        <w:rPr>
          <w:rFonts w:ascii="Trebuchet MS" w:hAnsi="Trebuchet MS"/>
          <w:color w:val="000000"/>
          <w:sz w:val="20"/>
          <w:szCs w:val="20"/>
        </w:rPr>
        <w:t>5 a quem seja a glória para todo o sempre. Amém.</w:t>
      </w:r>
    </w:p>
    <w:p>
      <w:pPr>
        <w:rPr>
          <w:rFonts w:ascii="Trebuchet MS" w:hAnsi="Trebuchet MS"/>
          <w:color w:val="000000"/>
          <w:sz w:val="20"/>
          <w:szCs w:val="20"/>
        </w:rPr>
      </w:pPr>
      <w:r>
        <w:rPr>
          <w:rFonts w:ascii="Trebuchet MS" w:hAnsi="Trebuchet MS"/>
          <w:color w:val="000000"/>
          <w:sz w:val="20"/>
          <w:szCs w:val="20"/>
        </w:rPr>
        <w:t>6 Estou admirado de que tão depressa estejais desertando daquele que vos chamou na graça de Cristo, para outro evangelho,</w:t>
      </w:r>
    </w:p>
    <w:p>
      <w:pPr>
        <w:rPr>
          <w:rFonts w:ascii="Trebuchet MS" w:hAnsi="Trebuchet MS"/>
          <w:color w:val="000000"/>
          <w:sz w:val="20"/>
          <w:szCs w:val="20"/>
        </w:rPr>
      </w:pPr>
      <w:r>
        <w:rPr>
          <w:rFonts w:ascii="Trebuchet MS" w:hAnsi="Trebuchet MS"/>
          <w:color w:val="000000"/>
          <w:sz w:val="20"/>
          <w:szCs w:val="20"/>
        </w:rPr>
        <w:t>7 o qual não é outro; senão que há alguns que vos perturbam e querem perverter o evangelho de Cristo.</w:t>
      </w:r>
    </w:p>
    <w:p>
      <w:pPr>
        <w:rPr>
          <w:rFonts w:ascii="Trebuchet MS" w:hAnsi="Trebuchet MS"/>
          <w:color w:val="000000"/>
          <w:sz w:val="20"/>
          <w:szCs w:val="20"/>
        </w:rPr>
      </w:pPr>
      <w:r>
        <w:rPr>
          <w:rFonts w:ascii="Trebuchet MS" w:hAnsi="Trebuchet MS"/>
          <w:color w:val="000000"/>
          <w:sz w:val="20"/>
          <w:szCs w:val="20"/>
        </w:rPr>
        <w:t>8 Mas, ainda que nós mesmos ou um anjo do céu vos pregasse outro evangelho além do que já vos pregamos, seja anátema.</w:t>
      </w:r>
    </w:p>
    <w:p>
      <w:pPr>
        <w:rPr>
          <w:rFonts w:ascii="Trebuchet MS" w:hAnsi="Trebuchet MS"/>
          <w:color w:val="000000"/>
          <w:sz w:val="20"/>
          <w:szCs w:val="20"/>
        </w:rPr>
      </w:pPr>
      <w:r>
        <w:rPr>
          <w:rFonts w:ascii="Trebuchet MS" w:hAnsi="Trebuchet MS"/>
          <w:color w:val="000000"/>
          <w:sz w:val="20"/>
          <w:szCs w:val="20"/>
        </w:rPr>
        <w:t>9 Como antes temos dito, assim agora novamente o digo: Se alguém vos pregar outro evangelho além do que já recebestes, seja anátema.</w:t>
      </w:r>
    </w:p>
    <w:p>
      <w:pPr>
        <w:rPr>
          <w:rFonts w:ascii="Trebuchet MS" w:hAnsi="Trebuchet MS"/>
          <w:color w:val="000000"/>
          <w:sz w:val="20"/>
          <w:szCs w:val="20"/>
        </w:rPr>
      </w:pPr>
      <w:r>
        <w:rPr>
          <w:rFonts w:ascii="Trebuchet MS" w:hAnsi="Trebuchet MS"/>
          <w:color w:val="000000"/>
          <w:sz w:val="20"/>
          <w:szCs w:val="20"/>
        </w:rPr>
        <w:t>10 Pois busco eu agora o favor dos homens, ou o favor de Deus? ou procuro agradar aos homens? se estivesse ainda agradando aos homens, não seria servo de Cristo.</w:t>
      </w:r>
    </w:p>
    <w:p>
      <w:pPr>
        <w:rPr>
          <w:rFonts w:ascii="Trebuchet MS" w:hAnsi="Trebuchet MS"/>
          <w:color w:val="000000"/>
          <w:sz w:val="20"/>
          <w:szCs w:val="20"/>
        </w:rPr>
      </w:pPr>
      <w:r>
        <w:rPr>
          <w:rFonts w:ascii="Trebuchet MS" w:hAnsi="Trebuchet MS"/>
          <w:color w:val="000000"/>
          <w:sz w:val="20"/>
          <w:szCs w:val="20"/>
        </w:rPr>
        <w:t>11 Mas faço-vos saber, irmãos, que o evangelho que por mim foi anunciado não é segundo os homens;</w:t>
      </w:r>
    </w:p>
    <w:p>
      <w:pPr>
        <w:rPr>
          <w:rFonts w:ascii="Trebuchet MS" w:hAnsi="Trebuchet MS"/>
          <w:color w:val="000000"/>
          <w:sz w:val="20"/>
          <w:szCs w:val="20"/>
        </w:rPr>
      </w:pPr>
      <w:r>
        <w:rPr>
          <w:rFonts w:ascii="Trebuchet MS" w:hAnsi="Trebuchet MS"/>
          <w:color w:val="000000"/>
          <w:sz w:val="20"/>
          <w:szCs w:val="20"/>
        </w:rPr>
        <w:t>12 porque não o recebi de homem algum, nem me foi ensinado; mas o recebi por revelação de Jesus Cristo.</w:t>
      </w:r>
    </w:p>
    <w:p>
      <w:pPr>
        <w:rPr>
          <w:rFonts w:ascii="Trebuchet MS" w:hAnsi="Trebuchet MS"/>
          <w:color w:val="000000"/>
          <w:sz w:val="20"/>
          <w:szCs w:val="20"/>
        </w:rPr>
      </w:pPr>
      <w:r>
        <w:rPr>
          <w:rFonts w:ascii="Trebuchet MS" w:hAnsi="Trebuchet MS"/>
          <w:color w:val="000000"/>
          <w:sz w:val="20"/>
          <w:szCs w:val="20"/>
        </w:rPr>
        <w:t>13 Pois já ouvistes qual foi outrora o meu procedimento no judaísmo, como sobremaneira perseguia a igreja de Deus e a assolava,</w:t>
      </w:r>
    </w:p>
    <w:p>
      <w:pPr>
        <w:rPr>
          <w:rFonts w:ascii="Trebuchet MS" w:hAnsi="Trebuchet MS"/>
          <w:color w:val="000000"/>
          <w:sz w:val="20"/>
          <w:szCs w:val="20"/>
        </w:rPr>
      </w:pPr>
      <w:r>
        <w:rPr>
          <w:rFonts w:ascii="Trebuchet MS" w:hAnsi="Trebuchet MS"/>
          <w:color w:val="000000"/>
          <w:sz w:val="20"/>
          <w:szCs w:val="20"/>
        </w:rPr>
        <w:t>14 e na minha nação excedia em judaísmo a muitos da minha idade, sendo extremamente zeloso das tradições de meus pais.</w:t>
      </w:r>
    </w:p>
    <w:p>
      <w:pPr>
        <w:rPr>
          <w:rFonts w:ascii="Trebuchet MS" w:hAnsi="Trebuchet MS"/>
          <w:color w:val="000000"/>
          <w:sz w:val="20"/>
          <w:szCs w:val="20"/>
        </w:rPr>
      </w:pPr>
      <w:r>
        <w:rPr>
          <w:rFonts w:ascii="Trebuchet MS" w:hAnsi="Trebuchet MS"/>
          <w:color w:val="000000"/>
          <w:sz w:val="20"/>
          <w:szCs w:val="20"/>
        </w:rPr>
        <w:t>15 Mas, quando aprouve a Deus, que desde o ventre de minha mãe me separou, e me chamou pela sua graça,</w:t>
      </w:r>
    </w:p>
    <w:p>
      <w:pPr>
        <w:rPr>
          <w:rFonts w:ascii="Trebuchet MS" w:hAnsi="Trebuchet MS"/>
          <w:color w:val="000000"/>
          <w:sz w:val="20"/>
          <w:szCs w:val="20"/>
        </w:rPr>
      </w:pPr>
      <w:r>
        <w:rPr>
          <w:rFonts w:ascii="Trebuchet MS" w:hAnsi="Trebuchet MS"/>
          <w:color w:val="000000"/>
          <w:sz w:val="20"/>
          <w:szCs w:val="20"/>
        </w:rPr>
        <w:t>16 revelar seu Filho em mim, para que eu o pregasse entre os gentios, não consultei carne e sangue,</w:t>
      </w:r>
    </w:p>
    <w:p>
      <w:pPr>
        <w:rPr>
          <w:rFonts w:ascii="Trebuchet MS" w:hAnsi="Trebuchet MS"/>
          <w:color w:val="000000"/>
          <w:sz w:val="20"/>
          <w:szCs w:val="20"/>
        </w:rPr>
      </w:pPr>
      <w:r>
        <w:rPr>
          <w:rFonts w:ascii="Trebuchet MS" w:hAnsi="Trebuchet MS"/>
          <w:color w:val="000000"/>
          <w:sz w:val="20"/>
          <w:szCs w:val="20"/>
        </w:rPr>
        <w:t>17 nem subi a Jerusalém para estar com os que já antes de mim eram apóstolos, mas parti para a Arábia, e voltei outra vez a Damasco.</w:t>
      </w:r>
    </w:p>
    <w:p>
      <w:pPr>
        <w:rPr>
          <w:rFonts w:ascii="Trebuchet MS" w:hAnsi="Trebuchet MS"/>
          <w:color w:val="000000"/>
          <w:sz w:val="20"/>
          <w:szCs w:val="20"/>
        </w:rPr>
      </w:pPr>
      <w:r>
        <w:rPr>
          <w:rFonts w:ascii="Trebuchet MS" w:hAnsi="Trebuchet MS"/>
          <w:color w:val="000000"/>
          <w:sz w:val="20"/>
          <w:szCs w:val="20"/>
        </w:rPr>
        <w:t>18 Depois, passados três anos, subi a Jerusalém para visitar a Cefas, e demorei com ele quinze dias.</w:t>
      </w:r>
    </w:p>
    <w:p>
      <w:pPr>
        <w:rPr>
          <w:rFonts w:ascii="Trebuchet MS" w:hAnsi="Trebuchet MS"/>
          <w:color w:val="000000"/>
          <w:sz w:val="20"/>
          <w:szCs w:val="20"/>
        </w:rPr>
      </w:pPr>
      <w:r>
        <w:rPr>
          <w:rFonts w:ascii="Trebuchet MS" w:hAnsi="Trebuchet MS"/>
          <w:color w:val="000000"/>
          <w:sz w:val="20"/>
          <w:szCs w:val="20"/>
        </w:rPr>
        <w:t>19 Mas não vi a nenhum outro dos apóstolos, senão a Tiago, irmão do Senhor.</w:t>
      </w:r>
    </w:p>
    <w:p>
      <w:pPr>
        <w:rPr>
          <w:rFonts w:ascii="Trebuchet MS" w:hAnsi="Trebuchet MS"/>
          <w:color w:val="000000"/>
          <w:sz w:val="20"/>
          <w:szCs w:val="20"/>
        </w:rPr>
      </w:pPr>
      <w:r>
        <w:rPr>
          <w:rFonts w:ascii="Trebuchet MS" w:hAnsi="Trebuchet MS"/>
          <w:color w:val="000000"/>
          <w:sz w:val="20"/>
          <w:szCs w:val="20"/>
        </w:rPr>
        <w:t>20 Ora, acerca do que vos escrevo, eis que diante de Deus testifico que não minto.</w:t>
      </w:r>
    </w:p>
    <w:p>
      <w:pPr>
        <w:rPr>
          <w:rFonts w:ascii="Trebuchet MS" w:hAnsi="Trebuchet MS"/>
          <w:color w:val="000000"/>
          <w:sz w:val="20"/>
          <w:szCs w:val="20"/>
        </w:rPr>
      </w:pPr>
      <w:r>
        <w:rPr>
          <w:rFonts w:ascii="Trebuchet MS" w:hAnsi="Trebuchet MS"/>
          <w:color w:val="000000"/>
          <w:sz w:val="20"/>
          <w:szCs w:val="20"/>
        </w:rPr>
        <w:t>21 Depois fui para as regiões da Síria e da Cilícia.</w:t>
      </w:r>
    </w:p>
    <w:p>
      <w:pPr>
        <w:rPr>
          <w:rFonts w:ascii="Trebuchet MS" w:hAnsi="Trebuchet MS"/>
          <w:color w:val="000000"/>
          <w:sz w:val="20"/>
          <w:szCs w:val="20"/>
        </w:rPr>
      </w:pPr>
      <w:r>
        <w:rPr>
          <w:rFonts w:ascii="Trebuchet MS" w:hAnsi="Trebuchet MS"/>
          <w:color w:val="000000"/>
          <w:sz w:val="20"/>
          <w:szCs w:val="20"/>
        </w:rPr>
        <w:t>22 Não era conhecido de vista das igrejas de Cristo na Judéia;</w:t>
      </w:r>
    </w:p>
    <w:p>
      <w:pPr>
        <w:rPr>
          <w:rFonts w:ascii="Trebuchet MS" w:hAnsi="Trebuchet MS"/>
          <w:color w:val="000000"/>
          <w:sz w:val="20"/>
          <w:szCs w:val="20"/>
        </w:rPr>
      </w:pPr>
      <w:r>
        <w:rPr>
          <w:rFonts w:ascii="Trebuchet MS" w:hAnsi="Trebuchet MS"/>
          <w:color w:val="000000"/>
          <w:sz w:val="20"/>
          <w:szCs w:val="20"/>
        </w:rPr>
        <w:t>23 mas somente tinham ouvido dizer: Aquele que outrora nos perseguia agora prega a fé que antes procurava destruir;</w:t>
      </w:r>
    </w:p>
    <w:p>
      <w:pPr>
        <w:rPr>
          <w:rFonts w:ascii="Trebuchet MS" w:hAnsi="Trebuchet MS"/>
          <w:color w:val="000000"/>
          <w:sz w:val="20"/>
          <w:szCs w:val="20"/>
        </w:rPr>
      </w:pPr>
      <w:r>
        <w:rPr>
          <w:rFonts w:ascii="Trebuchet MS" w:hAnsi="Trebuchet MS"/>
          <w:color w:val="000000"/>
          <w:sz w:val="20"/>
          <w:szCs w:val="20"/>
        </w:rPr>
        <w:t>24 e glorificavam a Deus a respeito de mim.</w:t>
      </w:r>
    </w:p>
    <w:p>
      <w:pPr>
        <w:pStyle w:val="P13"/>
        <w:rPr>
          <w:rFonts w:ascii="Trebuchet MS" w:hAnsi="Trebuchet MS"/>
          <w:color w:val="000000"/>
          <w:sz w:val="22"/>
          <w:szCs w:val="22"/>
        </w:rPr>
      </w:pPr>
      <w:bookmarkStart w:id="1227" w:name="_Toc147529078"/>
      <w:r>
        <w:rPr>
          <w:rFonts w:ascii="Trebuchet MS" w:hAnsi="Trebuchet MS"/>
          <w:color w:val="000000"/>
          <w:sz w:val="22"/>
          <w:szCs w:val="22"/>
        </w:rPr>
        <w:t xml:space="preserve"> GÁLATAS 2</w:t>
      </w:r>
      <w:bookmarkEnd w:id="1227"/>
    </w:p>
    <w:p>
      <w:pPr>
        <w:rPr>
          <w:rFonts w:ascii="Trebuchet MS" w:hAnsi="Trebuchet MS"/>
          <w:color w:val="000000"/>
          <w:sz w:val="20"/>
          <w:szCs w:val="20"/>
        </w:rPr>
      </w:pPr>
      <w:r>
        <w:rPr>
          <w:rFonts w:ascii="Trebuchet MS" w:hAnsi="Trebuchet MS"/>
          <w:color w:val="000000"/>
          <w:sz w:val="20"/>
          <w:szCs w:val="20"/>
        </w:rPr>
        <w:t>1 Depois, passados catorze anos, subi outra vez a Jerusalém com Barnabé, levando também comigo a Tito.</w:t>
      </w:r>
    </w:p>
    <w:p>
      <w:pPr>
        <w:rPr>
          <w:rFonts w:ascii="Trebuchet MS" w:hAnsi="Trebuchet MS"/>
          <w:color w:val="000000"/>
          <w:sz w:val="20"/>
          <w:szCs w:val="20"/>
        </w:rPr>
      </w:pPr>
      <w:r>
        <w:rPr>
          <w:rFonts w:ascii="Trebuchet MS" w:hAnsi="Trebuchet MS"/>
          <w:color w:val="000000"/>
          <w:sz w:val="20"/>
          <w:szCs w:val="20"/>
        </w:rPr>
        <w:t>2 E subi devido a uma revelação, e lhes expus o evangelho que prego entre os gentios, mas em particular aos que eram de destaque, para que de algum modo não estivesse correndo ou não tivesse corrido em vão.</w:t>
      </w:r>
    </w:p>
    <w:p>
      <w:pPr>
        <w:rPr>
          <w:rFonts w:ascii="Trebuchet MS" w:hAnsi="Trebuchet MS"/>
          <w:color w:val="000000"/>
          <w:sz w:val="20"/>
          <w:szCs w:val="20"/>
        </w:rPr>
      </w:pPr>
      <w:r>
        <w:rPr>
          <w:rFonts w:ascii="Trebuchet MS" w:hAnsi="Trebuchet MS"/>
          <w:color w:val="000000"/>
          <w:sz w:val="20"/>
          <w:szCs w:val="20"/>
        </w:rPr>
        <w:t>3 Mas nem mesmo Tito, que estava comigo, embora sendo grego, foi constrangido a circuncidar-se;</w:t>
      </w:r>
    </w:p>
    <w:p>
      <w:pPr>
        <w:rPr>
          <w:rFonts w:ascii="Trebuchet MS" w:hAnsi="Trebuchet MS"/>
          <w:color w:val="000000"/>
          <w:sz w:val="20"/>
          <w:szCs w:val="20"/>
        </w:rPr>
      </w:pPr>
      <w:r>
        <w:rPr>
          <w:rFonts w:ascii="Trebuchet MS" w:hAnsi="Trebuchet MS"/>
          <w:color w:val="000000"/>
          <w:sz w:val="20"/>
          <w:szCs w:val="20"/>
        </w:rPr>
        <w:t>4 e isto por causa dos falsos irmãos intrusos, os quais furtivamente entraram a espiar a nossa liberdade, que temos em Cristo Jesus, para nos escravizar;</w:t>
      </w:r>
    </w:p>
    <w:p>
      <w:pPr>
        <w:rPr>
          <w:rFonts w:ascii="Trebuchet MS" w:hAnsi="Trebuchet MS"/>
          <w:color w:val="000000"/>
          <w:sz w:val="20"/>
          <w:szCs w:val="20"/>
        </w:rPr>
      </w:pPr>
      <w:r>
        <w:rPr>
          <w:rFonts w:ascii="Trebuchet MS" w:hAnsi="Trebuchet MS"/>
          <w:color w:val="000000"/>
          <w:sz w:val="20"/>
          <w:szCs w:val="20"/>
        </w:rPr>
        <w:t>5 aos quais nem ainda por uma hora cedemos em sujeição, para que a verdade do evangelho permanecesse entre vós.</w:t>
      </w:r>
    </w:p>
    <w:p>
      <w:pPr>
        <w:rPr>
          <w:rFonts w:ascii="Trebuchet MS" w:hAnsi="Trebuchet MS"/>
          <w:color w:val="000000"/>
          <w:sz w:val="20"/>
          <w:szCs w:val="20"/>
        </w:rPr>
      </w:pPr>
      <w:r>
        <w:rPr>
          <w:rFonts w:ascii="Trebuchet MS" w:hAnsi="Trebuchet MS"/>
          <w:color w:val="000000"/>
          <w:sz w:val="20"/>
          <w:szCs w:val="20"/>
        </w:rPr>
        <w:t>6 Ora, daqueles que pareciam ser alguma coisa (quais outrora tenham sido, nada me importa; Deus não aceita a aparência do homem), esses, digo, que pareciam ser alguma coisa, nada me acrescentaram;</w:t>
      </w:r>
    </w:p>
    <w:p>
      <w:pPr>
        <w:rPr>
          <w:rFonts w:ascii="Trebuchet MS" w:hAnsi="Trebuchet MS"/>
          <w:color w:val="000000"/>
          <w:sz w:val="20"/>
          <w:szCs w:val="20"/>
        </w:rPr>
      </w:pPr>
      <w:r>
        <w:rPr>
          <w:rFonts w:ascii="Trebuchet MS" w:hAnsi="Trebuchet MS"/>
          <w:color w:val="000000"/>
          <w:sz w:val="20"/>
          <w:szCs w:val="20"/>
        </w:rPr>
        <w:t>7 antes, pelo contrário, quando viram que o evangelho da incircuncisão me fora confiado, como a Pedro o da circuncisão</w:t>
      </w:r>
    </w:p>
    <w:p>
      <w:pPr>
        <w:rPr>
          <w:rFonts w:ascii="Trebuchet MS" w:hAnsi="Trebuchet MS"/>
          <w:color w:val="000000"/>
          <w:sz w:val="20"/>
          <w:szCs w:val="20"/>
        </w:rPr>
      </w:pPr>
      <w:r>
        <w:rPr>
          <w:rFonts w:ascii="Trebuchet MS" w:hAnsi="Trebuchet MS"/>
          <w:color w:val="000000"/>
          <w:sz w:val="20"/>
          <w:szCs w:val="20"/>
        </w:rPr>
        <w:t>8 (porque aquele que operou a favor de Pedro para o apostolado da circuncisão, operou também a meu favor para com os gentios),</w:t>
      </w:r>
    </w:p>
    <w:p>
      <w:pPr>
        <w:rPr>
          <w:rFonts w:ascii="Trebuchet MS" w:hAnsi="Trebuchet MS"/>
          <w:color w:val="000000"/>
          <w:sz w:val="20"/>
          <w:szCs w:val="20"/>
        </w:rPr>
      </w:pPr>
      <w:r>
        <w:rPr>
          <w:rFonts w:ascii="Trebuchet MS" w:hAnsi="Trebuchet MS"/>
          <w:color w:val="000000"/>
          <w:sz w:val="20"/>
          <w:szCs w:val="20"/>
        </w:rPr>
        <w:t>9 e quando conheceram a graça que me fora dada, Tiago, Cefas e João, que pareciam ser as colunas, deram a mim e a Barnabé as destras de comunhão, para que nós fôssemos aos gentios, e eles à circuncisão;</w:t>
      </w:r>
    </w:p>
    <w:p>
      <w:pPr>
        <w:rPr>
          <w:rFonts w:ascii="Trebuchet MS" w:hAnsi="Trebuchet MS"/>
          <w:color w:val="000000"/>
          <w:sz w:val="20"/>
          <w:szCs w:val="20"/>
        </w:rPr>
      </w:pPr>
      <w:r>
        <w:rPr>
          <w:rFonts w:ascii="Trebuchet MS" w:hAnsi="Trebuchet MS"/>
          <w:color w:val="000000"/>
          <w:sz w:val="20"/>
          <w:szCs w:val="20"/>
        </w:rPr>
        <w:t>10 recomendando-nos somente que nos lembrássemos dos pobres; o que também procurei fazer com diligência.</w:t>
      </w:r>
    </w:p>
    <w:p>
      <w:pPr>
        <w:rPr>
          <w:rFonts w:ascii="Trebuchet MS" w:hAnsi="Trebuchet MS"/>
          <w:color w:val="000000"/>
          <w:sz w:val="20"/>
          <w:szCs w:val="20"/>
        </w:rPr>
      </w:pPr>
      <w:r>
        <w:rPr>
          <w:rFonts w:ascii="Trebuchet MS" w:hAnsi="Trebuchet MS"/>
          <w:color w:val="000000"/>
          <w:sz w:val="20"/>
          <w:szCs w:val="20"/>
        </w:rPr>
        <w:t>11 Quando, porém, Cefas veio a Antioquia, resisti-lhe na cara, porque era repreensível.</w:t>
      </w:r>
    </w:p>
    <w:p>
      <w:pPr>
        <w:rPr>
          <w:rFonts w:ascii="Trebuchet MS" w:hAnsi="Trebuchet MS"/>
          <w:color w:val="000000"/>
          <w:sz w:val="20"/>
          <w:szCs w:val="20"/>
        </w:rPr>
      </w:pPr>
      <w:r>
        <w:rPr>
          <w:rFonts w:ascii="Trebuchet MS" w:hAnsi="Trebuchet MS"/>
          <w:color w:val="000000"/>
          <w:sz w:val="20"/>
          <w:szCs w:val="20"/>
        </w:rPr>
        <w:t>12 Pois antes de chegarem alguns da parte de Tiago, ele comia com os gentios; mas quando eles chegaram, se foi retirando e se apartava deles, temendo os que eram da circuncisão.</w:t>
      </w:r>
    </w:p>
    <w:p>
      <w:pPr>
        <w:rPr>
          <w:rFonts w:ascii="Trebuchet MS" w:hAnsi="Trebuchet MS"/>
          <w:color w:val="000000"/>
          <w:sz w:val="20"/>
          <w:szCs w:val="20"/>
        </w:rPr>
      </w:pPr>
      <w:r>
        <w:rPr>
          <w:rFonts w:ascii="Trebuchet MS" w:hAnsi="Trebuchet MS"/>
          <w:color w:val="000000"/>
          <w:sz w:val="20"/>
          <w:szCs w:val="20"/>
        </w:rPr>
        <w:t>13 E os outros judeus também dissimularam com ele, de modo que até Barnabé se deixou levar pela sua dissimulação.</w:t>
      </w:r>
    </w:p>
    <w:p>
      <w:pPr>
        <w:rPr>
          <w:rFonts w:ascii="Trebuchet MS" w:hAnsi="Trebuchet MS"/>
          <w:color w:val="000000"/>
          <w:sz w:val="20"/>
          <w:szCs w:val="20"/>
        </w:rPr>
      </w:pPr>
      <w:r>
        <w:rPr>
          <w:rFonts w:ascii="Trebuchet MS" w:hAnsi="Trebuchet MS"/>
          <w:color w:val="000000"/>
          <w:sz w:val="20"/>
          <w:szCs w:val="20"/>
        </w:rPr>
        <w:t>14 Mas, quando vi que não andavam retamente conforme a verdade do evangelho, disse a Cefas perante todos: Se tu, sendo judeu, vives como os gentios, e não como os judeus, como é que obrigas os gentios a viverem como judeus?</w:t>
      </w:r>
    </w:p>
    <w:p>
      <w:pPr>
        <w:rPr>
          <w:rFonts w:ascii="Trebuchet MS" w:hAnsi="Trebuchet MS"/>
          <w:color w:val="000000"/>
          <w:sz w:val="20"/>
          <w:szCs w:val="20"/>
        </w:rPr>
      </w:pPr>
      <w:r>
        <w:rPr>
          <w:rFonts w:ascii="Trebuchet MS" w:hAnsi="Trebuchet MS"/>
          <w:color w:val="000000"/>
          <w:sz w:val="20"/>
          <w:szCs w:val="20"/>
        </w:rPr>
        <w:t>15 Nós, judeus por natureza e não pecadores dentre os gentios,</w:t>
      </w:r>
    </w:p>
    <w:p>
      <w:pPr>
        <w:rPr>
          <w:rFonts w:ascii="Trebuchet MS" w:hAnsi="Trebuchet MS"/>
          <w:color w:val="000000"/>
          <w:sz w:val="20"/>
          <w:szCs w:val="20"/>
        </w:rPr>
      </w:pPr>
      <w:r>
        <w:rPr>
          <w:rFonts w:ascii="Trebuchet MS" w:hAnsi="Trebuchet MS"/>
          <w:color w:val="000000"/>
          <w:sz w:val="20"/>
          <w:szCs w:val="20"/>
        </w:rPr>
        <w:t>16 sabendo, contudo, que o homem não é justificado por obras da lei, mas sim, pela fé em Cristo Jesus, temos também crido em Cristo Jesus para sermos justificados pela fé em Cristo, e não por obras da lei; pois por obras da lei nenhuma carne será justificada.</w:t>
      </w:r>
    </w:p>
    <w:p>
      <w:pPr>
        <w:rPr>
          <w:rFonts w:ascii="Trebuchet MS" w:hAnsi="Trebuchet MS"/>
          <w:color w:val="000000"/>
          <w:sz w:val="20"/>
          <w:szCs w:val="20"/>
        </w:rPr>
      </w:pPr>
      <w:r>
        <w:rPr>
          <w:rFonts w:ascii="Trebuchet MS" w:hAnsi="Trebuchet MS"/>
          <w:color w:val="000000"/>
          <w:sz w:val="20"/>
          <w:szCs w:val="20"/>
        </w:rPr>
        <w:t>17 Mas se, procurando ser justificados em Cristo, fomos nós mesmos também achados pecadores, é porventura Cristo ministro do pecado? De modo nenhum.</w:t>
      </w:r>
    </w:p>
    <w:p>
      <w:pPr>
        <w:rPr>
          <w:rFonts w:ascii="Trebuchet MS" w:hAnsi="Trebuchet MS"/>
          <w:color w:val="000000"/>
          <w:sz w:val="20"/>
          <w:szCs w:val="20"/>
        </w:rPr>
      </w:pPr>
      <w:r>
        <w:rPr>
          <w:rFonts w:ascii="Trebuchet MS" w:hAnsi="Trebuchet MS"/>
          <w:color w:val="000000"/>
          <w:sz w:val="20"/>
          <w:szCs w:val="20"/>
        </w:rPr>
        <w:t>18 Porque, se torno a edificar aquilo que destruí, constituo-me a mim mesmo transgressor.</w:t>
      </w:r>
    </w:p>
    <w:p>
      <w:pPr>
        <w:rPr>
          <w:rFonts w:ascii="Trebuchet MS" w:hAnsi="Trebuchet MS"/>
          <w:color w:val="000000"/>
          <w:sz w:val="20"/>
          <w:szCs w:val="20"/>
        </w:rPr>
      </w:pPr>
      <w:r>
        <w:rPr>
          <w:rFonts w:ascii="Trebuchet MS" w:hAnsi="Trebuchet MS"/>
          <w:color w:val="000000"/>
          <w:sz w:val="20"/>
          <w:szCs w:val="20"/>
        </w:rPr>
        <w:t>19 Pois eu pela lei morri para a lei, a fim de viver para Deus.</w:t>
      </w:r>
    </w:p>
    <w:p>
      <w:pPr>
        <w:rPr>
          <w:rFonts w:ascii="Trebuchet MS" w:hAnsi="Trebuchet MS"/>
          <w:color w:val="000000"/>
          <w:sz w:val="20"/>
          <w:szCs w:val="20"/>
        </w:rPr>
      </w:pPr>
      <w:r>
        <w:rPr>
          <w:rFonts w:ascii="Trebuchet MS" w:hAnsi="Trebuchet MS"/>
          <w:color w:val="000000"/>
          <w:sz w:val="20"/>
          <w:szCs w:val="20"/>
        </w:rPr>
        <w:t>20 Já estou crucificado com Cristo; e vivo, não mais eu, mas Cristo vive em mim; e a vida que agora vivo na carne, vivo-a na fé no filho de Deus, o qual me amou, e se entregou a si mesmo por mim.</w:t>
      </w:r>
    </w:p>
    <w:p>
      <w:pPr>
        <w:rPr>
          <w:rFonts w:ascii="Trebuchet MS" w:hAnsi="Trebuchet MS"/>
          <w:color w:val="000000"/>
          <w:sz w:val="20"/>
          <w:szCs w:val="20"/>
        </w:rPr>
      </w:pPr>
      <w:r>
        <w:rPr>
          <w:rFonts w:ascii="Trebuchet MS" w:hAnsi="Trebuchet MS"/>
          <w:color w:val="000000"/>
          <w:sz w:val="20"/>
          <w:szCs w:val="20"/>
        </w:rPr>
        <w:t>21 Não faço nula a graça de Deus; porque, se a justiça vem mediante a lei, logo Cristo morreu em vão.</w:t>
      </w:r>
    </w:p>
    <w:p>
      <w:pPr>
        <w:pStyle w:val="P13"/>
        <w:rPr>
          <w:rFonts w:ascii="Trebuchet MS" w:hAnsi="Trebuchet MS"/>
          <w:color w:val="000000"/>
          <w:sz w:val="22"/>
          <w:szCs w:val="22"/>
        </w:rPr>
      </w:pPr>
      <w:bookmarkStart w:id="1228" w:name="_Toc147529079"/>
      <w:r>
        <w:rPr>
          <w:rFonts w:ascii="Trebuchet MS" w:hAnsi="Trebuchet MS"/>
          <w:color w:val="000000"/>
          <w:sz w:val="22"/>
          <w:szCs w:val="22"/>
        </w:rPr>
        <w:t xml:space="preserve"> GÁLATAS 3</w:t>
      </w:r>
      <w:bookmarkEnd w:id="1228"/>
    </w:p>
    <w:p>
      <w:pPr>
        <w:rPr>
          <w:rFonts w:ascii="Trebuchet MS" w:hAnsi="Trebuchet MS"/>
          <w:color w:val="000000"/>
          <w:sz w:val="20"/>
          <w:szCs w:val="20"/>
        </w:rPr>
      </w:pPr>
      <w:r>
        <w:rPr>
          <w:rFonts w:ascii="Trebuchet MS" w:hAnsi="Trebuchet MS"/>
          <w:color w:val="000000"/>
          <w:sz w:val="20"/>
          <w:szCs w:val="20"/>
        </w:rPr>
        <w:t>1 Ó insensatos gálatas! quem vos fascinou a vós, ante cujos olhos foi representado Jesus Cristo como crucificado?</w:t>
      </w:r>
    </w:p>
    <w:p>
      <w:pPr>
        <w:rPr>
          <w:rFonts w:ascii="Trebuchet MS" w:hAnsi="Trebuchet MS"/>
          <w:color w:val="000000"/>
          <w:sz w:val="20"/>
          <w:szCs w:val="20"/>
        </w:rPr>
      </w:pPr>
      <w:r>
        <w:rPr>
          <w:rFonts w:ascii="Trebuchet MS" w:hAnsi="Trebuchet MS"/>
          <w:color w:val="000000"/>
          <w:sz w:val="20"/>
          <w:szCs w:val="20"/>
        </w:rPr>
        <w:t>2 Só isto quero saber de vós: Foi por obras da lei que recebestes o Espírito, ou pelo ouvir com fé?</w:t>
      </w:r>
    </w:p>
    <w:p>
      <w:pPr>
        <w:rPr>
          <w:rFonts w:ascii="Trebuchet MS" w:hAnsi="Trebuchet MS"/>
          <w:color w:val="000000"/>
          <w:sz w:val="20"/>
          <w:szCs w:val="20"/>
        </w:rPr>
      </w:pPr>
      <w:r>
        <w:rPr>
          <w:rFonts w:ascii="Trebuchet MS" w:hAnsi="Trebuchet MS"/>
          <w:color w:val="000000"/>
          <w:sz w:val="20"/>
          <w:szCs w:val="20"/>
        </w:rPr>
        <w:t>3 Sois vós tão insensatos? tendo começado pelo Espírito, é pela carne que agora acabareis?</w:t>
      </w:r>
    </w:p>
    <w:p>
      <w:pPr>
        <w:rPr>
          <w:rFonts w:ascii="Trebuchet MS" w:hAnsi="Trebuchet MS"/>
          <w:color w:val="000000"/>
          <w:sz w:val="20"/>
          <w:szCs w:val="20"/>
        </w:rPr>
      </w:pPr>
      <w:r>
        <w:rPr>
          <w:rFonts w:ascii="Trebuchet MS" w:hAnsi="Trebuchet MS"/>
          <w:color w:val="000000"/>
          <w:sz w:val="20"/>
          <w:szCs w:val="20"/>
        </w:rPr>
        <w:t>4 Será que padecestes tantas coisas em vão? Se é que isso foi em vão.</w:t>
      </w:r>
    </w:p>
    <w:p>
      <w:pPr>
        <w:rPr>
          <w:rFonts w:ascii="Trebuchet MS" w:hAnsi="Trebuchet MS"/>
          <w:color w:val="000000"/>
          <w:sz w:val="20"/>
          <w:szCs w:val="20"/>
        </w:rPr>
      </w:pPr>
      <w:r>
        <w:rPr>
          <w:rFonts w:ascii="Trebuchet MS" w:hAnsi="Trebuchet MS"/>
          <w:color w:val="000000"/>
          <w:sz w:val="20"/>
          <w:szCs w:val="20"/>
        </w:rPr>
        <w:t>5 Aquele pois que vos dá o Espírito, e que opera milagres entre vós, acaso o faz pelas obras da lei, ou pelo ouvir com fé?</w:t>
      </w:r>
    </w:p>
    <w:p>
      <w:pPr>
        <w:rPr>
          <w:rFonts w:ascii="Trebuchet MS" w:hAnsi="Trebuchet MS"/>
          <w:color w:val="000000"/>
          <w:sz w:val="20"/>
          <w:szCs w:val="20"/>
        </w:rPr>
      </w:pPr>
      <w:r>
        <w:rPr>
          <w:rFonts w:ascii="Trebuchet MS" w:hAnsi="Trebuchet MS"/>
          <w:color w:val="000000"/>
          <w:sz w:val="20"/>
          <w:szCs w:val="20"/>
        </w:rPr>
        <w:t>6 Assim como Abraão creu a Deus, e isso lhe foi imputado como justiça.</w:t>
      </w:r>
    </w:p>
    <w:p>
      <w:pPr>
        <w:rPr>
          <w:rFonts w:ascii="Trebuchet MS" w:hAnsi="Trebuchet MS"/>
          <w:color w:val="000000"/>
          <w:sz w:val="20"/>
          <w:szCs w:val="20"/>
        </w:rPr>
      </w:pPr>
      <w:r>
        <w:rPr>
          <w:rFonts w:ascii="Trebuchet MS" w:hAnsi="Trebuchet MS"/>
          <w:color w:val="000000"/>
          <w:sz w:val="20"/>
          <w:szCs w:val="20"/>
        </w:rPr>
        <w:t>7 Sabei, pois, que os que são da fé, esses são filhos de Abraão.</w:t>
      </w:r>
    </w:p>
    <w:p>
      <w:pPr>
        <w:rPr>
          <w:rFonts w:ascii="Trebuchet MS" w:hAnsi="Trebuchet MS"/>
          <w:color w:val="000000"/>
          <w:sz w:val="20"/>
          <w:szCs w:val="20"/>
        </w:rPr>
      </w:pPr>
      <w:r>
        <w:rPr>
          <w:rFonts w:ascii="Trebuchet MS" w:hAnsi="Trebuchet MS"/>
          <w:color w:val="000000"/>
          <w:sz w:val="20"/>
          <w:szCs w:val="20"/>
        </w:rPr>
        <w:t>8 Ora, a Escritura, prevendo que Deus havia de justificar pela fé os gentios, anunciou previamente a boa nova a Abraão, dizendo: Em ti serão abençoadas todas as nações.</w:t>
      </w:r>
    </w:p>
    <w:p>
      <w:pPr>
        <w:rPr>
          <w:rFonts w:ascii="Trebuchet MS" w:hAnsi="Trebuchet MS"/>
          <w:color w:val="000000"/>
          <w:sz w:val="20"/>
          <w:szCs w:val="20"/>
        </w:rPr>
      </w:pPr>
      <w:r>
        <w:rPr>
          <w:rFonts w:ascii="Trebuchet MS" w:hAnsi="Trebuchet MS"/>
          <w:color w:val="000000"/>
          <w:sz w:val="20"/>
          <w:szCs w:val="20"/>
        </w:rPr>
        <w:t>9 De modo que os que são da fé são abençoados com o crente Abraão.</w:t>
      </w:r>
    </w:p>
    <w:p>
      <w:pPr>
        <w:rPr>
          <w:rFonts w:ascii="Trebuchet MS" w:hAnsi="Trebuchet MS"/>
          <w:color w:val="000000"/>
          <w:sz w:val="20"/>
          <w:szCs w:val="20"/>
        </w:rPr>
      </w:pPr>
      <w:r>
        <w:rPr>
          <w:rFonts w:ascii="Trebuchet MS" w:hAnsi="Trebuchet MS"/>
          <w:color w:val="000000"/>
          <w:sz w:val="20"/>
          <w:szCs w:val="20"/>
        </w:rPr>
        <w:t>10 Pois todos quantos são das obras da lei estão debaixo da maldição; porque escrito está: Maldito todo aquele que não permanece em todas as coisas que estão escritas no livro da lei, para fazê-las.</w:t>
      </w:r>
    </w:p>
    <w:p>
      <w:pPr>
        <w:rPr>
          <w:rFonts w:ascii="Trebuchet MS" w:hAnsi="Trebuchet MS"/>
          <w:color w:val="000000"/>
          <w:sz w:val="20"/>
          <w:szCs w:val="20"/>
        </w:rPr>
      </w:pPr>
      <w:r>
        <w:rPr>
          <w:rFonts w:ascii="Trebuchet MS" w:hAnsi="Trebuchet MS"/>
          <w:color w:val="000000"/>
          <w:sz w:val="20"/>
          <w:szCs w:val="20"/>
        </w:rPr>
        <w:t>11 É evidente que pela lei ninguém é justificado diante de Deus, porque: O justo viverá da fé;</w:t>
      </w:r>
    </w:p>
    <w:p>
      <w:pPr>
        <w:rPr>
          <w:rFonts w:ascii="Trebuchet MS" w:hAnsi="Trebuchet MS"/>
          <w:color w:val="000000"/>
          <w:sz w:val="20"/>
          <w:szCs w:val="20"/>
        </w:rPr>
      </w:pPr>
      <w:r>
        <w:rPr>
          <w:rFonts w:ascii="Trebuchet MS" w:hAnsi="Trebuchet MS"/>
          <w:color w:val="000000"/>
          <w:sz w:val="20"/>
          <w:szCs w:val="20"/>
        </w:rPr>
        <w:t>12 ora, a lei não é da fé, mas: O que fizer estas coisas, por elas viverá.</w:t>
      </w:r>
    </w:p>
    <w:p>
      <w:pPr>
        <w:rPr>
          <w:rFonts w:ascii="Trebuchet MS" w:hAnsi="Trebuchet MS"/>
          <w:color w:val="000000"/>
          <w:sz w:val="20"/>
          <w:szCs w:val="20"/>
        </w:rPr>
      </w:pPr>
      <w:r>
        <w:rPr>
          <w:rFonts w:ascii="Trebuchet MS" w:hAnsi="Trebuchet MS"/>
          <w:color w:val="000000"/>
          <w:sz w:val="20"/>
          <w:szCs w:val="20"/>
        </w:rPr>
        <w:t>13 Cristo nos resgatou da maldição da lei, fazendo-se maldição por nós; porque está escrito: Maldito todo aquele que for pendurado no madeiro;</w:t>
      </w:r>
    </w:p>
    <w:p>
      <w:pPr>
        <w:rPr>
          <w:rFonts w:ascii="Trebuchet MS" w:hAnsi="Trebuchet MS"/>
          <w:color w:val="000000"/>
          <w:sz w:val="20"/>
          <w:szCs w:val="20"/>
        </w:rPr>
      </w:pPr>
      <w:r>
        <w:rPr>
          <w:rFonts w:ascii="Trebuchet MS" w:hAnsi="Trebuchet MS"/>
          <w:color w:val="000000"/>
          <w:sz w:val="20"/>
          <w:szCs w:val="20"/>
        </w:rPr>
        <w:t>14 para que aos gentios viesse a bênção de Abraão em Jesus Cristo, a fim de que nós recebêssemos pela fé a promessa do Espírito.</w:t>
      </w:r>
    </w:p>
    <w:p>
      <w:pPr>
        <w:rPr>
          <w:rFonts w:ascii="Trebuchet MS" w:hAnsi="Trebuchet MS"/>
          <w:color w:val="000000"/>
          <w:sz w:val="20"/>
          <w:szCs w:val="20"/>
        </w:rPr>
      </w:pPr>
      <w:r>
        <w:rPr>
          <w:rFonts w:ascii="Trebuchet MS" w:hAnsi="Trebuchet MS"/>
          <w:color w:val="000000"/>
          <w:sz w:val="20"/>
          <w:szCs w:val="20"/>
        </w:rPr>
        <w:t>15 Irmãos, como homem falo. Um testamento, embora de homem, uma vez confirmado, ninguém o anula, nem lhe acrescenta coisa alguma.</w:t>
      </w:r>
    </w:p>
    <w:p>
      <w:pPr>
        <w:rPr>
          <w:rFonts w:ascii="Trebuchet MS" w:hAnsi="Trebuchet MS"/>
          <w:color w:val="000000"/>
          <w:sz w:val="20"/>
          <w:szCs w:val="20"/>
        </w:rPr>
      </w:pPr>
      <w:r>
        <w:rPr>
          <w:rFonts w:ascii="Trebuchet MS" w:hAnsi="Trebuchet MS"/>
          <w:color w:val="000000"/>
          <w:sz w:val="20"/>
          <w:szCs w:val="20"/>
        </w:rPr>
        <w:t>16 Ora, a Abraão e a seu descendente foram feitas as promessas; não diz: E a seus descendentes, como falando de muitos, mas como de um só: E a teu descendente, que é Cristo.</w:t>
      </w:r>
    </w:p>
    <w:p>
      <w:pPr>
        <w:rPr>
          <w:rFonts w:ascii="Trebuchet MS" w:hAnsi="Trebuchet MS"/>
          <w:color w:val="000000"/>
          <w:sz w:val="20"/>
          <w:szCs w:val="20"/>
        </w:rPr>
      </w:pPr>
      <w:r>
        <w:rPr>
          <w:rFonts w:ascii="Trebuchet MS" w:hAnsi="Trebuchet MS"/>
          <w:color w:val="000000"/>
          <w:sz w:val="20"/>
          <w:szCs w:val="20"/>
        </w:rPr>
        <w:t>17 E digo isto: Ao testamento anteriormente confirmado por Deus, a lei, que veio quatrocentos e trinta anos depois, não invalida, de forma a tornar inoperante a promessa.</w:t>
      </w:r>
    </w:p>
    <w:p>
      <w:pPr>
        <w:rPr>
          <w:rFonts w:ascii="Trebuchet MS" w:hAnsi="Trebuchet MS"/>
          <w:color w:val="000000"/>
          <w:sz w:val="20"/>
          <w:szCs w:val="20"/>
        </w:rPr>
      </w:pPr>
      <w:r>
        <w:rPr>
          <w:rFonts w:ascii="Trebuchet MS" w:hAnsi="Trebuchet MS"/>
          <w:color w:val="000000"/>
          <w:sz w:val="20"/>
          <w:szCs w:val="20"/>
        </w:rPr>
        <w:t>18 Pois se da lei provém a herança, já não provém mais da promessa; mas Deus, pela promessa, a deu gratuitamente a Abraão.</w:t>
      </w:r>
    </w:p>
    <w:p>
      <w:pPr>
        <w:rPr>
          <w:rFonts w:ascii="Trebuchet MS" w:hAnsi="Trebuchet MS"/>
          <w:color w:val="000000"/>
          <w:sz w:val="20"/>
          <w:szCs w:val="20"/>
        </w:rPr>
      </w:pPr>
      <w:r>
        <w:rPr>
          <w:rFonts w:ascii="Trebuchet MS" w:hAnsi="Trebuchet MS"/>
          <w:color w:val="000000"/>
          <w:sz w:val="20"/>
          <w:szCs w:val="20"/>
        </w:rPr>
        <w:t>19 Logo, para que é a lei? Foi acrescentada por causa das transgressões, até que viesse o descendente a quem a promessa tinha sido feita; e foi ordenada por meio de anjos, pela mão de um mediador.</w:t>
      </w:r>
    </w:p>
    <w:p>
      <w:pPr>
        <w:rPr>
          <w:rFonts w:ascii="Trebuchet MS" w:hAnsi="Trebuchet MS"/>
          <w:color w:val="000000"/>
          <w:sz w:val="20"/>
          <w:szCs w:val="20"/>
        </w:rPr>
      </w:pPr>
      <w:r>
        <w:rPr>
          <w:rFonts w:ascii="Trebuchet MS" w:hAnsi="Trebuchet MS"/>
          <w:color w:val="000000"/>
          <w:sz w:val="20"/>
          <w:szCs w:val="20"/>
        </w:rPr>
        <w:t>20 Ora, o mediador não o é de um só, mas Deus é um só.</w:t>
      </w:r>
    </w:p>
    <w:p>
      <w:pPr>
        <w:rPr>
          <w:rFonts w:ascii="Trebuchet MS" w:hAnsi="Trebuchet MS"/>
          <w:color w:val="000000"/>
          <w:sz w:val="20"/>
          <w:szCs w:val="20"/>
        </w:rPr>
      </w:pPr>
      <w:r>
        <w:rPr>
          <w:rFonts w:ascii="Trebuchet MS" w:hAnsi="Trebuchet MS"/>
          <w:color w:val="000000"/>
          <w:sz w:val="20"/>
          <w:szCs w:val="20"/>
        </w:rPr>
        <w:t>21 É a lei, então, contra as promessas de Deus? De modo nenhum; porque, se fosse dada uma lei que pudesse vivificar, a justiça, na verdade, teria sido pela lei.</w:t>
      </w:r>
    </w:p>
    <w:p>
      <w:pPr>
        <w:rPr>
          <w:rFonts w:ascii="Trebuchet MS" w:hAnsi="Trebuchet MS"/>
          <w:color w:val="000000"/>
          <w:sz w:val="20"/>
          <w:szCs w:val="20"/>
        </w:rPr>
      </w:pPr>
      <w:r>
        <w:rPr>
          <w:rFonts w:ascii="Trebuchet MS" w:hAnsi="Trebuchet MS"/>
          <w:color w:val="000000"/>
          <w:sz w:val="20"/>
          <w:szCs w:val="20"/>
        </w:rPr>
        <w:t>22 Mas a Escritura encerrou tudo debaixo do pecado, para que a promessa pela fé em Jesus Cristo fosse dada aos que crêem.</w:t>
      </w:r>
    </w:p>
    <w:p>
      <w:pPr>
        <w:rPr>
          <w:rFonts w:ascii="Trebuchet MS" w:hAnsi="Trebuchet MS"/>
          <w:color w:val="000000"/>
          <w:sz w:val="20"/>
          <w:szCs w:val="20"/>
        </w:rPr>
      </w:pPr>
      <w:r>
        <w:rPr>
          <w:rFonts w:ascii="Trebuchet MS" w:hAnsi="Trebuchet MS"/>
          <w:color w:val="000000"/>
          <w:sz w:val="20"/>
          <w:szCs w:val="20"/>
        </w:rPr>
        <w:t>23 Mas, antes que viesse a fé, estávamos guardados debaixo da lei, encerrados para aquela fé que se havia de revelar.</w:t>
      </w:r>
    </w:p>
    <w:p>
      <w:pPr>
        <w:rPr>
          <w:rFonts w:ascii="Trebuchet MS" w:hAnsi="Trebuchet MS"/>
          <w:color w:val="000000"/>
          <w:sz w:val="20"/>
          <w:szCs w:val="20"/>
        </w:rPr>
      </w:pPr>
      <w:r>
        <w:rPr>
          <w:rFonts w:ascii="Trebuchet MS" w:hAnsi="Trebuchet MS"/>
          <w:color w:val="000000"/>
          <w:sz w:val="20"/>
          <w:szCs w:val="20"/>
        </w:rPr>
        <w:t>24 De modo que a lei se tornou nosso aio, para nos conduzir a Cristo, a fim de que pela fé fôssemos justificados.</w:t>
      </w:r>
    </w:p>
    <w:p>
      <w:pPr>
        <w:rPr>
          <w:rFonts w:ascii="Trebuchet MS" w:hAnsi="Trebuchet MS"/>
          <w:color w:val="000000"/>
          <w:sz w:val="20"/>
          <w:szCs w:val="20"/>
        </w:rPr>
      </w:pPr>
      <w:r>
        <w:rPr>
          <w:rFonts w:ascii="Trebuchet MS" w:hAnsi="Trebuchet MS"/>
          <w:color w:val="000000"/>
          <w:sz w:val="20"/>
          <w:szCs w:val="20"/>
        </w:rPr>
        <w:t>25 Mas, depois que veio a fé, já não estamos debaixo de aio.</w:t>
      </w:r>
    </w:p>
    <w:p>
      <w:pPr>
        <w:rPr>
          <w:rFonts w:ascii="Trebuchet MS" w:hAnsi="Trebuchet MS"/>
          <w:color w:val="000000"/>
          <w:sz w:val="20"/>
          <w:szCs w:val="20"/>
        </w:rPr>
      </w:pPr>
      <w:r>
        <w:rPr>
          <w:rFonts w:ascii="Trebuchet MS" w:hAnsi="Trebuchet MS"/>
          <w:color w:val="000000"/>
          <w:sz w:val="20"/>
          <w:szCs w:val="20"/>
        </w:rPr>
        <w:t>26 Pois todos sois filhos de Deus pela fé em Cristo Jesus.</w:t>
      </w:r>
    </w:p>
    <w:p>
      <w:pPr>
        <w:rPr>
          <w:rFonts w:ascii="Trebuchet MS" w:hAnsi="Trebuchet MS"/>
          <w:color w:val="000000"/>
          <w:sz w:val="20"/>
          <w:szCs w:val="20"/>
        </w:rPr>
      </w:pPr>
      <w:r>
        <w:rPr>
          <w:rFonts w:ascii="Trebuchet MS" w:hAnsi="Trebuchet MS"/>
          <w:color w:val="000000"/>
          <w:sz w:val="20"/>
          <w:szCs w:val="20"/>
        </w:rPr>
        <w:t>27 Porque todos quantos fostes batizados em Cristo vos revestistes de Cristo.</w:t>
      </w:r>
    </w:p>
    <w:p>
      <w:pPr>
        <w:rPr>
          <w:rFonts w:ascii="Trebuchet MS" w:hAnsi="Trebuchet MS"/>
          <w:color w:val="000000"/>
          <w:sz w:val="20"/>
          <w:szCs w:val="20"/>
        </w:rPr>
      </w:pPr>
      <w:r>
        <w:rPr>
          <w:rFonts w:ascii="Trebuchet MS" w:hAnsi="Trebuchet MS"/>
          <w:color w:val="000000"/>
          <w:sz w:val="20"/>
          <w:szCs w:val="20"/>
        </w:rPr>
        <w:t>28 Não há judeu nem grego; não há escravo nem livre; não há homem nem mulher; porque todos vós sois um em Cristo Jesus.</w:t>
      </w:r>
    </w:p>
    <w:p>
      <w:pPr>
        <w:rPr>
          <w:rFonts w:ascii="Trebuchet MS" w:hAnsi="Trebuchet MS"/>
          <w:color w:val="000000"/>
          <w:sz w:val="20"/>
          <w:szCs w:val="20"/>
        </w:rPr>
      </w:pPr>
      <w:r>
        <w:rPr>
          <w:rFonts w:ascii="Trebuchet MS" w:hAnsi="Trebuchet MS"/>
          <w:color w:val="000000"/>
          <w:sz w:val="20"/>
          <w:szCs w:val="20"/>
        </w:rPr>
        <w:t>29 E, se sois de Cristo, então sois descendência de Abraão, e herdeiros conforme a promessa.</w:t>
      </w:r>
    </w:p>
    <w:p>
      <w:pPr>
        <w:pStyle w:val="P13"/>
        <w:rPr>
          <w:rFonts w:ascii="Trebuchet MS" w:hAnsi="Trebuchet MS"/>
          <w:color w:val="000000"/>
          <w:sz w:val="22"/>
          <w:szCs w:val="22"/>
        </w:rPr>
      </w:pPr>
      <w:bookmarkStart w:id="1229" w:name="_Toc147529080"/>
      <w:r>
        <w:rPr>
          <w:rFonts w:ascii="Trebuchet MS" w:hAnsi="Trebuchet MS"/>
          <w:color w:val="000000"/>
          <w:sz w:val="22"/>
          <w:szCs w:val="22"/>
        </w:rPr>
        <w:t xml:space="preserve"> GÁLATAS 4</w:t>
      </w:r>
      <w:bookmarkEnd w:id="1229"/>
    </w:p>
    <w:p>
      <w:pPr>
        <w:rPr>
          <w:rFonts w:ascii="Trebuchet MS" w:hAnsi="Trebuchet MS"/>
          <w:color w:val="000000"/>
          <w:sz w:val="20"/>
          <w:szCs w:val="20"/>
        </w:rPr>
      </w:pPr>
      <w:r>
        <w:rPr>
          <w:rFonts w:ascii="Trebuchet MS" w:hAnsi="Trebuchet MS"/>
          <w:color w:val="000000"/>
          <w:sz w:val="20"/>
          <w:szCs w:val="20"/>
        </w:rPr>
        <w:t>1 Ora, digo que por todo o tempo em que o herdeiro é menino, em nada difere de um servo, ainda que seja senhor de tudo;</w:t>
      </w:r>
    </w:p>
    <w:p>
      <w:pPr>
        <w:rPr>
          <w:rFonts w:ascii="Trebuchet MS" w:hAnsi="Trebuchet MS"/>
          <w:color w:val="000000"/>
          <w:sz w:val="20"/>
          <w:szCs w:val="20"/>
        </w:rPr>
      </w:pPr>
      <w:r>
        <w:rPr>
          <w:rFonts w:ascii="Trebuchet MS" w:hAnsi="Trebuchet MS"/>
          <w:color w:val="000000"/>
          <w:sz w:val="20"/>
          <w:szCs w:val="20"/>
        </w:rPr>
        <w:t>2 mas está debaixo de tutores e curadores até o tempo determinado pelo pai.</w:t>
      </w:r>
    </w:p>
    <w:p>
      <w:pPr>
        <w:rPr>
          <w:rFonts w:ascii="Trebuchet MS" w:hAnsi="Trebuchet MS"/>
          <w:color w:val="000000"/>
          <w:sz w:val="20"/>
          <w:szCs w:val="20"/>
        </w:rPr>
      </w:pPr>
      <w:r>
        <w:rPr>
          <w:rFonts w:ascii="Trebuchet MS" w:hAnsi="Trebuchet MS"/>
          <w:color w:val="000000"/>
          <w:sz w:val="20"/>
          <w:szCs w:val="20"/>
        </w:rPr>
        <w:t>3 Assim também nós, quando éramos meninos, estávamos reduzidos à servidão debaixo dos rudimentos do mundo;</w:t>
      </w:r>
    </w:p>
    <w:p>
      <w:pPr>
        <w:rPr>
          <w:rFonts w:ascii="Trebuchet MS" w:hAnsi="Trebuchet MS"/>
          <w:color w:val="000000"/>
          <w:sz w:val="20"/>
          <w:szCs w:val="20"/>
        </w:rPr>
      </w:pPr>
      <w:r>
        <w:rPr>
          <w:rFonts w:ascii="Trebuchet MS" w:hAnsi="Trebuchet MS"/>
          <w:color w:val="000000"/>
          <w:sz w:val="20"/>
          <w:szCs w:val="20"/>
        </w:rPr>
        <w:t>4 mas, vindo a plenitude dos tempos, Deus enviou seu Filho, nascido de mulher, nascido debaixo de lei,</w:t>
      </w:r>
    </w:p>
    <w:p>
      <w:pPr>
        <w:rPr>
          <w:rFonts w:ascii="Trebuchet MS" w:hAnsi="Trebuchet MS"/>
          <w:color w:val="000000"/>
          <w:sz w:val="20"/>
          <w:szCs w:val="20"/>
        </w:rPr>
      </w:pPr>
      <w:r>
        <w:rPr>
          <w:rFonts w:ascii="Trebuchet MS" w:hAnsi="Trebuchet MS"/>
          <w:color w:val="000000"/>
          <w:sz w:val="20"/>
          <w:szCs w:val="20"/>
        </w:rPr>
        <w:t>5 para resgatar os que estavam debaixo de lei, a fim de recebermos a adoção de filhos.</w:t>
      </w:r>
    </w:p>
    <w:p>
      <w:pPr>
        <w:rPr>
          <w:rFonts w:ascii="Trebuchet MS" w:hAnsi="Trebuchet MS"/>
          <w:color w:val="000000"/>
          <w:sz w:val="20"/>
          <w:szCs w:val="20"/>
        </w:rPr>
      </w:pPr>
      <w:r>
        <w:rPr>
          <w:rFonts w:ascii="Trebuchet MS" w:hAnsi="Trebuchet MS"/>
          <w:color w:val="000000"/>
          <w:sz w:val="20"/>
          <w:szCs w:val="20"/>
        </w:rPr>
        <w:t>6 E, porque sois filhos, Deus enviou aos nossos corações o Espírito de seu Filho, que clama: Aba, Pai.</w:t>
      </w:r>
    </w:p>
    <w:p>
      <w:pPr>
        <w:rPr>
          <w:rFonts w:ascii="Trebuchet MS" w:hAnsi="Trebuchet MS"/>
          <w:color w:val="000000"/>
          <w:sz w:val="20"/>
          <w:szCs w:val="20"/>
        </w:rPr>
      </w:pPr>
      <w:r>
        <w:rPr>
          <w:rFonts w:ascii="Trebuchet MS" w:hAnsi="Trebuchet MS"/>
          <w:color w:val="000000"/>
          <w:sz w:val="20"/>
          <w:szCs w:val="20"/>
        </w:rPr>
        <w:t>7 Portanto já não és mais servo, mas filho; e se és filho, és também herdeiro por Deus.</w:t>
      </w:r>
    </w:p>
    <w:p>
      <w:pPr>
        <w:rPr>
          <w:rFonts w:ascii="Trebuchet MS" w:hAnsi="Trebuchet MS"/>
          <w:color w:val="000000"/>
          <w:sz w:val="20"/>
          <w:szCs w:val="20"/>
        </w:rPr>
      </w:pPr>
      <w:r>
        <w:rPr>
          <w:rFonts w:ascii="Trebuchet MS" w:hAnsi="Trebuchet MS"/>
          <w:color w:val="000000"/>
          <w:sz w:val="20"/>
          <w:szCs w:val="20"/>
        </w:rPr>
        <w:t>8 Outrora, quando não conhecíeis a Deus, servíeis aos que por natureza não são deuses;</w:t>
      </w:r>
    </w:p>
    <w:p>
      <w:pPr>
        <w:rPr>
          <w:rFonts w:ascii="Trebuchet MS" w:hAnsi="Trebuchet MS"/>
          <w:color w:val="000000"/>
          <w:sz w:val="20"/>
          <w:szCs w:val="20"/>
        </w:rPr>
      </w:pPr>
      <w:r>
        <w:rPr>
          <w:rFonts w:ascii="Trebuchet MS" w:hAnsi="Trebuchet MS"/>
          <w:color w:val="000000"/>
          <w:sz w:val="20"/>
          <w:szCs w:val="20"/>
        </w:rPr>
        <w:t>9 agora, porém, que já conheceis a Deus, ou, melhor, sendo conhecidos por Deus, como tornais outra vez a esses rudimentos fracos e pobres, aos quais de novo quereis servir?</w:t>
      </w:r>
    </w:p>
    <w:p>
      <w:pPr>
        <w:rPr>
          <w:rFonts w:ascii="Trebuchet MS" w:hAnsi="Trebuchet MS"/>
          <w:color w:val="000000"/>
          <w:sz w:val="20"/>
          <w:szCs w:val="20"/>
        </w:rPr>
      </w:pPr>
      <w:r>
        <w:rPr>
          <w:rFonts w:ascii="Trebuchet MS" w:hAnsi="Trebuchet MS"/>
          <w:color w:val="000000"/>
          <w:sz w:val="20"/>
          <w:szCs w:val="20"/>
        </w:rPr>
        <w:t>10 Guardais dias, e meses, e tempos, e anos.</w:t>
      </w:r>
    </w:p>
    <w:p>
      <w:pPr>
        <w:rPr>
          <w:rFonts w:ascii="Trebuchet MS" w:hAnsi="Trebuchet MS"/>
          <w:color w:val="000000"/>
          <w:sz w:val="20"/>
          <w:szCs w:val="20"/>
        </w:rPr>
      </w:pPr>
      <w:r>
        <w:rPr>
          <w:rFonts w:ascii="Trebuchet MS" w:hAnsi="Trebuchet MS"/>
          <w:color w:val="000000"/>
          <w:sz w:val="20"/>
          <w:szCs w:val="20"/>
        </w:rPr>
        <w:t>11 Temo a vosso respeito não haja eu trabalhado em vão entre vós.</w:t>
      </w:r>
    </w:p>
    <w:p>
      <w:pPr>
        <w:rPr>
          <w:rFonts w:ascii="Trebuchet MS" w:hAnsi="Trebuchet MS"/>
          <w:color w:val="000000"/>
          <w:sz w:val="20"/>
          <w:szCs w:val="20"/>
        </w:rPr>
      </w:pPr>
      <w:r>
        <w:rPr>
          <w:rFonts w:ascii="Trebuchet MS" w:hAnsi="Trebuchet MS"/>
          <w:color w:val="000000"/>
          <w:sz w:val="20"/>
          <w:szCs w:val="20"/>
        </w:rPr>
        <w:t>12 Irmãos, rogo-vos que vos torneis como eu, porque também eu me tornei como vós. Nenhum mal me fizestes;</w:t>
      </w:r>
    </w:p>
    <w:p>
      <w:pPr>
        <w:rPr>
          <w:rFonts w:ascii="Trebuchet MS" w:hAnsi="Trebuchet MS"/>
          <w:color w:val="000000"/>
          <w:sz w:val="20"/>
          <w:szCs w:val="20"/>
        </w:rPr>
      </w:pPr>
      <w:r>
        <w:rPr>
          <w:rFonts w:ascii="Trebuchet MS" w:hAnsi="Trebuchet MS"/>
          <w:color w:val="000000"/>
          <w:sz w:val="20"/>
          <w:szCs w:val="20"/>
        </w:rPr>
        <w:t>13 e vós sabeis que por causa de uma enfermidade da carne vos anunciei o evangelho a primeira vez,</w:t>
      </w:r>
    </w:p>
    <w:p>
      <w:pPr>
        <w:rPr>
          <w:rFonts w:ascii="Trebuchet MS" w:hAnsi="Trebuchet MS"/>
          <w:color w:val="000000"/>
          <w:sz w:val="20"/>
          <w:szCs w:val="20"/>
        </w:rPr>
      </w:pPr>
      <w:r>
        <w:rPr>
          <w:rFonts w:ascii="Trebuchet MS" w:hAnsi="Trebuchet MS"/>
          <w:color w:val="000000"/>
          <w:sz w:val="20"/>
          <w:szCs w:val="20"/>
        </w:rPr>
        <w:t>14 e aquilo que na minha carne era para vós uma tentação, não o desprezastes nem o repelistes, antes me recebestes como a um anjo de Deus, mesmo como a Cristo Jesus.</w:t>
      </w:r>
    </w:p>
    <w:p>
      <w:pPr>
        <w:rPr>
          <w:rFonts w:ascii="Trebuchet MS" w:hAnsi="Trebuchet MS"/>
          <w:color w:val="000000"/>
          <w:sz w:val="20"/>
          <w:szCs w:val="20"/>
        </w:rPr>
      </w:pPr>
      <w:r>
        <w:rPr>
          <w:rFonts w:ascii="Trebuchet MS" w:hAnsi="Trebuchet MS"/>
          <w:color w:val="000000"/>
          <w:sz w:val="20"/>
          <w:szCs w:val="20"/>
        </w:rPr>
        <w:t>15 Onde está, pois, aquela vossa satisfação? Porque vos dou testemunho de que, se possível fora, teríeis arrancado os vossos olhos, e mos teríeis dado.</w:t>
      </w:r>
    </w:p>
    <w:p>
      <w:pPr>
        <w:rPr>
          <w:rFonts w:ascii="Trebuchet MS" w:hAnsi="Trebuchet MS"/>
          <w:color w:val="000000"/>
          <w:sz w:val="20"/>
          <w:szCs w:val="20"/>
        </w:rPr>
      </w:pPr>
      <w:r>
        <w:rPr>
          <w:rFonts w:ascii="Trebuchet MS" w:hAnsi="Trebuchet MS"/>
          <w:color w:val="000000"/>
          <w:sz w:val="20"/>
          <w:szCs w:val="20"/>
        </w:rPr>
        <w:t>16 Tornei-me acaso vosso inimigo, porque vos disse a verdade?</w:t>
      </w:r>
    </w:p>
    <w:p>
      <w:pPr>
        <w:rPr>
          <w:rFonts w:ascii="Trebuchet MS" w:hAnsi="Trebuchet MS"/>
          <w:color w:val="000000"/>
          <w:sz w:val="20"/>
          <w:szCs w:val="20"/>
        </w:rPr>
      </w:pPr>
      <w:r>
        <w:rPr>
          <w:rFonts w:ascii="Trebuchet MS" w:hAnsi="Trebuchet MS"/>
          <w:color w:val="000000"/>
          <w:sz w:val="20"/>
          <w:szCs w:val="20"/>
        </w:rPr>
        <w:t>17 Eles vos procuram zelosamente não com bons motivos, mas querem vos excluir, para que zelosamente os procureis a eles.</w:t>
      </w:r>
    </w:p>
    <w:p>
      <w:pPr>
        <w:rPr>
          <w:rFonts w:ascii="Trebuchet MS" w:hAnsi="Trebuchet MS"/>
          <w:color w:val="000000"/>
          <w:sz w:val="20"/>
          <w:szCs w:val="20"/>
        </w:rPr>
      </w:pPr>
      <w:r>
        <w:rPr>
          <w:rFonts w:ascii="Trebuchet MS" w:hAnsi="Trebuchet MS"/>
          <w:color w:val="000000"/>
          <w:sz w:val="20"/>
          <w:szCs w:val="20"/>
        </w:rPr>
        <w:t>18 No que é bom, é bom serdes sempre procurados, e não só quando estou presente convosco.</w:t>
      </w:r>
    </w:p>
    <w:p>
      <w:pPr>
        <w:rPr>
          <w:rFonts w:ascii="Trebuchet MS" w:hAnsi="Trebuchet MS"/>
          <w:color w:val="000000"/>
          <w:sz w:val="20"/>
          <w:szCs w:val="20"/>
        </w:rPr>
      </w:pPr>
      <w:r>
        <w:rPr>
          <w:rFonts w:ascii="Trebuchet MS" w:hAnsi="Trebuchet MS"/>
          <w:color w:val="000000"/>
          <w:sz w:val="20"/>
          <w:szCs w:val="20"/>
        </w:rPr>
        <w:t>19 Meus filhinhos, por quem de novo sinto as dores de parto, até que Cristo seja formado em vós;</w:t>
      </w:r>
    </w:p>
    <w:p>
      <w:pPr>
        <w:rPr>
          <w:rFonts w:ascii="Trebuchet MS" w:hAnsi="Trebuchet MS"/>
          <w:color w:val="000000"/>
          <w:sz w:val="20"/>
          <w:szCs w:val="20"/>
        </w:rPr>
      </w:pPr>
      <w:r>
        <w:rPr>
          <w:rFonts w:ascii="Trebuchet MS" w:hAnsi="Trebuchet MS"/>
          <w:color w:val="000000"/>
          <w:sz w:val="20"/>
          <w:szCs w:val="20"/>
        </w:rPr>
        <w:t>20 eu bem quisera estar presente convosco agora, e mudar o tom da minha voz; porque estou perplexo a vosso respeito.</w:t>
      </w:r>
    </w:p>
    <w:p>
      <w:pPr>
        <w:rPr>
          <w:rFonts w:ascii="Trebuchet MS" w:hAnsi="Trebuchet MS"/>
          <w:color w:val="000000"/>
          <w:sz w:val="20"/>
          <w:szCs w:val="20"/>
        </w:rPr>
      </w:pPr>
      <w:r>
        <w:rPr>
          <w:rFonts w:ascii="Trebuchet MS" w:hAnsi="Trebuchet MS"/>
          <w:color w:val="000000"/>
          <w:sz w:val="20"/>
          <w:szCs w:val="20"/>
        </w:rPr>
        <w:t>21 Dizei-me, os que quereis estar debaixo da lei, não ouvis vós a lei?</w:t>
      </w:r>
    </w:p>
    <w:p>
      <w:pPr>
        <w:rPr>
          <w:rFonts w:ascii="Trebuchet MS" w:hAnsi="Trebuchet MS"/>
          <w:color w:val="000000"/>
          <w:sz w:val="20"/>
          <w:szCs w:val="20"/>
        </w:rPr>
      </w:pPr>
      <w:r>
        <w:rPr>
          <w:rFonts w:ascii="Trebuchet MS" w:hAnsi="Trebuchet MS"/>
          <w:color w:val="000000"/>
          <w:sz w:val="20"/>
          <w:szCs w:val="20"/>
        </w:rPr>
        <w:t>22 Porque está escrito que Abraão teve dois filhos, um da escrava, e outro da livre.</w:t>
      </w:r>
    </w:p>
    <w:p>
      <w:pPr>
        <w:rPr>
          <w:rFonts w:ascii="Trebuchet MS" w:hAnsi="Trebuchet MS"/>
          <w:color w:val="000000"/>
          <w:sz w:val="20"/>
          <w:szCs w:val="20"/>
        </w:rPr>
      </w:pPr>
      <w:r>
        <w:rPr>
          <w:rFonts w:ascii="Trebuchet MS" w:hAnsi="Trebuchet MS"/>
          <w:color w:val="000000"/>
          <w:sz w:val="20"/>
          <w:szCs w:val="20"/>
        </w:rPr>
        <w:t>23 Todavia o que era da escrava nasceu segundo a carne, mas, o que era da livre, por promessa.</w:t>
      </w:r>
    </w:p>
    <w:p>
      <w:pPr>
        <w:rPr>
          <w:rFonts w:ascii="Trebuchet MS" w:hAnsi="Trebuchet MS"/>
          <w:color w:val="000000"/>
          <w:sz w:val="20"/>
          <w:szCs w:val="20"/>
        </w:rPr>
      </w:pPr>
      <w:r>
        <w:rPr>
          <w:rFonts w:ascii="Trebuchet MS" w:hAnsi="Trebuchet MS"/>
          <w:color w:val="000000"/>
          <w:sz w:val="20"/>
          <w:szCs w:val="20"/>
        </w:rPr>
        <w:t>24 O que se entende por alegoria: pois essas mulheres são dois pactos; um do monte Sinai, que dá à luz filhos para a servidão, e que é Agar.</w:t>
      </w:r>
    </w:p>
    <w:p>
      <w:pPr>
        <w:rPr>
          <w:rFonts w:ascii="Trebuchet MS" w:hAnsi="Trebuchet MS"/>
          <w:color w:val="000000"/>
          <w:sz w:val="20"/>
          <w:szCs w:val="20"/>
        </w:rPr>
      </w:pPr>
      <w:r>
        <w:rPr>
          <w:rFonts w:ascii="Trebuchet MS" w:hAnsi="Trebuchet MS"/>
          <w:color w:val="000000"/>
          <w:sz w:val="20"/>
          <w:szCs w:val="20"/>
        </w:rPr>
        <w:t>25 Ora, esta Agar é o monte Sinai na Arábia e corresponde à Jerusalém atual, pois é escrava com seus filhos.</w:t>
      </w:r>
    </w:p>
    <w:p>
      <w:pPr>
        <w:rPr>
          <w:rFonts w:ascii="Trebuchet MS" w:hAnsi="Trebuchet MS"/>
          <w:color w:val="000000"/>
          <w:sz w:val="20"/>
          <w:szCs w:val="20"/>
        </w:rPr>
      </w:pPr>
      <w:r>
        <w:rPr>
          <w:rFonts w:ascii="Trebuchet MS" w:hAnsi="Trebuchet MS"/>
          <w:color w:val="000000"/>
          <w:sz w:val="20"/>
          <w:szCs w:val="20"/>
        </w:rPr>
        <w:t>26 Mas a Jerusalém que é de cima é livre; a qual é nossa mãe.</w:t>
      </w:r>
    </w:p>
    <w:p>
      <w:pPr>
        <w:rPr>
          <w:rFonts w:ascii="Trebuchet MS" w:hAnsi="Trebuchet MS"/>
          <w:color w:val="000000"/>
          <w:sz w:val="20"/>
          <w:szCs w:val="20"/>
        </w:rPr>
      </w:pPr>
      <w:r>
        <w:rPr>
          <w:rFonts w:ascii="Trebuchet MS" w:hAnsi="Trebuchet MS"/>
          <w:color w:val="000000"/>
          <w:sz w:val="20"/>
          <w:szCs w:val="20"/>
        </w:rPr>
        <w:t>27 Pois está escrito: Alegra-te, estéril, que não dás à luz; esforça-te e clama, tu que não estás de parto; porque mais são os filhos da desolada do que os da que tem marido.</w:t>
      </w:r>
    </w:p>
    <w:p>
      <w:pPr>
        <w:rPr>
          <w:rFonts w:ascii="Trebuchet MS" w:hAnsi="Trebuchet MS"/>
          <w:color w:val="000000"/>
          <w:sz w:val="20"/>
          <w:szCs w:val="20"/>
        </w:rPr>
      </w:pPr>
      <w:r>
        <w:rPr>
          <w:rFonts w:ascii="Trebuchet MS" w:hAnsi="Trebuchet MS"/>
          <w:color w:val="000000"/>
          <w:sz w:val="20"/>
          <w:szCs w:val="20"/>
        </w:rPr>
        <w:t>28 Ora vós, irmãos, sois filhos da promessa, como Isaque.</w:t>
      </w:r>
    </w:p>
    <w:p>
      <w:pPr>
        <w:rPr>
          <w:rFonts w:ascii="Trebuchet MS" w:hAnsi="Trebuchet MS"/>
          <w:color w:val="000000"/>
          <w:sz w:val="20"/>
          <w:szCs w:val="20"/>
        </w:rPr>
      </w:pPr>
      <w:r>
        <w:rPr>
          <w:rFonts w:ascii="Trebuchet MS" w:hAnsi="Trebuchet MS"/>
          <w:color w:val="000000"/>
          <w:sz w:val="20"/>
          <w:szCs w:val="20"/>
        </w:rPr>
        <w:t>29 Mas, como naquele tempo o que nasceu segundo a carne perseguia ao que nasceu segundo o Espírito, assim é também agora.</w:t>
      </w:r>
    </w:p>
    <w:p>
      <w:pPr>
        <w:rPr>
          <w:rFonts w:ascii="Trebuchet MS" w:hAnsi="Trebuchet MS"/>
          <w:color w:val="000000"/>
          <w:sz w:val="20"/>
          <w:szCs w:val="20"/>
        </w:rPr>
      </w:pPr>
      <w:r>
        <w:rPr>
          <w:rFonts w:ascii="Trebuchet MS" w:hAnsi="Trebuchet MS"/>
          <w:color w:val="000000"/>
          <w:sz w:val="20"/>
          <w:szCs w:val="20"/>
        </w:rPr>
        <w:t>30 Que diz, porém, a Escritura? Lança fora a escrava e seu filho, porque de modo algum o filho da escrava herdará com o filho da livre.</w:t>
      </w:r>
    </w:p>
    <w:p>
      <w:pPr>
        <w:rPr>
          <w:rFonts w:ascii="Trebuchet MS" w:hAnsi="Trebuchet MS"/>
          <w:color w:val="000000"/>
          <w:sz w:val="20"/>
          <w:szCs w:val="20"/>
        </w:rPr>
      </w:pPr>
      <w:r>
        <w:rPr>
          <w:rFonts w:ascii="Trebuchet MS" w:hAnsi="Trebuchet MS"/>
          <w:color w:val="000000"/>
          <w:sz w:val="20"/>
          <w:szCs w:val="20"/>
        </w:rPr>
        <w:t>31 Pelo que, irmãos, não somos filhos da escrava, mas da livre.</w:t>
      </w:r>
    </w:p>
    <w:p>
      <w:pPr>
        <w:pStyle w:val="P13"/>
        <w:rPr>
          <w:rFonts w:ascii="Trebuchet MS" w:hAnsi="Trebuchet MS"/>
          <w:color w:val="000000"/>
          <w:sz w:val="22"/>
          <w:szCs w:val="22"/>
        </w:rPr>
      </w:pPr>
      <w:bookmarkStart w:id="1230" w:name="_Toc147529081"/>
      <w:r>
        <w:rPr>
          <w:rFonts w:ascii="Trebuchet MS" w:hAnsi="Trebuchet MS"/>
          <w:color w:val="000000"/>
          <w:sz w:val="22"/>
          <w:szCs w:val="22"/>
        </w:rPr>
        <w:t xml:space="preserve"> GÁLATAS 5</w:t>
      </w:r>
      <w:bookmarkEnd w:id="1230"/>
    </w:p>
    <w:p>
      <w:pPr>
        <w:rPr>
          <w:rFonts w:ascii="Trebuchet MS" w:hAnsi="Trebuchet MS"/>
          <w:color w:val="000000"/>
          <w:sz w:val="20"/>
          <w:szCs w:val="20"/>
        </w:rPr>
      </w:pPr>
      <w:r>
        <w:rPr>
          <w:rFonts w:ascii="Trebuchet MS" w:hAnsi="Trebuchet MS"/>
          <w:color w:val="000000"/>
          <w:sz w:val="20"/>
          <w:szCs w:val="20"/>
        </w:rPr>
        <w:t>1 Para a liberdade Cristo nos libertou; permanecei, pois, firmes e não vos dobreis novamente a um jogo de escravidão.</w:t>
      </w:r>
    </w:p>
    <w:p>
      <w:pPr>
        <w:rPr>
          <w:rFonts w:ascii="Trebuchet MS" w:hAnsi="Trebuchet MS"/>
          <w:color w:val="000000"/>
          <w:sz w:val="20"/>
          <w:szCs w:val="20"/>
        </w:rPr>
      </w:pPr>
      <w:r>
        <w:rPr>
          <w:rFonts w:ascii="Trebuchet MS" w:hAnsi="Trebuchet MS"/>
          <w:color w:val="000000"/>
          <w:sz w:val="20"/>
          <w:szCs w:val="20"/>
        </w:rPr>
        <w:t>2 Eis que eu, Paulo, vos digo que, se vos deixardes circuncidar, Cristo de nada vos aproveitará.</w:t>
      </w:r>
    </w:p>
    <w:p>
      <w:pPr>
        <w:rPr>
          <w:rFonts w:ascii="Trebuchet MS" w:hAnsi="Trebuchet MS"/>
          <w:color w:val="000000"/>
          <w:sz w:val="20"/>
          <w:szCs w:val="20"/>
        </w:rPr>
      </w:pPr>
      <w:r>
        <w:rPr>
          <w:rFonts w:ascii="Trebuchet MS" w:hAnsi="Trebuchet MS"/>
          <w:color w:val="000000"/>
          <w:sz w:val="20"/>
          <w:szCs w:val="20"/>
        </w:rPr>
        <w:t>3 E de novo testifico a todo homem que se deixa circuncidar, que está obrigado a guardar toda a lei.</w:t>
      </w:r>
    </w:p>
    <w:p>
      <w:pPr>
        <w:rPr>
          <w:rFonts w:ascii="Trebuchet MS" w:hAnsi="Trebuchet MS"/>
          <w:color w:val="000000"/>
          <w:sz w:val="20"/>
          <w:szCs w:val="20"/>
        </w:rPr>
      </w:pPr>
      <w:r>
        <w:rPr>
          <w:rFonts w:ascii="Trebuchet MS" w:hAnsi="Trebuchet MS"/>
          <w:color w:val="000000"/>
          <w:sz w:val="20"/>
          <w:szCs w:val="20"/>
        </w:rPr>
        <w:t>4 Separados estais de Cristo, vós os que vos justificais pela lei; da graça decaístes.</w:t>
      </w:r>
    </w:p>
    <w:p>
      <w:pPr>
        <w:rPr>
          <w:rFonts w:ascii="Trebuchet MS" w:hAnsi="Trebuchet MS"/>
          <w:color w:val="000000"/>
          <w:sz w:val="20"/>
          <w:szCs w:val="20"/>
        </w:rPr>
      </w:pPr>
      <w:r>
        <w:rPr>
          <w:rFonts w:ascii="Trebuchet MS" w:hAnsi="Trebuchet MS"/>
          <w:color w:val="000000"/>
          <w:sz w:val="20"/>
          <w:szCs w:val="20"/>
        </w:rPr>
        <w:t>5 Nós, entretanto, pelo Espírito aguardamos a esperança da justiça que provém da fé.</w:t>
      </w:r>
    </w:p>
    <w:p>
      <w:pPr>
        <w:rPr>
          <w:rFonts w:ascii="Trebuchet MS" w:hAnsi="Trebuchet MS"/>
          <w:color w:val="000000"/>
          <w:sz w:val="20"/>
          <w:szCs w:val="20"/>
        </w:rPr>
      </w:pPr>
      <w:r>
        <w:rPr>
          <w:rFonts w:ascii="Trebuchet MS" w:hAnsi="Trebuchet MS"/>
          <w:color w:val="000000"/>
          <w:sz w:val="20"/>
          <w:szCs w:val="20"/>
        </w:rPr>
        <w:t>6 Porque em Cristo Jesus nem a circuncisão nem a incircuncisão vale coisa alguma; mas sim a fé que opera pelo amor.</w:t>
      </w:r>
    </w:p>
    <w:p>
      <w:pPr>
        <w:rPr>
          <w:rFonts w:ascii="Trebuchet MS" w:hAnsi="Trebuchet MS"/>
          <w:color w:val="000000"/>
          <w:sz w:val="20"/>
          <w:szCs w:val="20"/>
        </w:rPr>
      </w:pPr>
      <w:r>
        <w:rPr>
          <w:rFonts w:ascii="Trebuchet MS" w:hAnsi="Trebuchet MS"/>
          <w:color w:val="000000"/>
          <w:sz w:val="20"/>
          <w:szCs w:val="20"/>
        </w:rPr>
        <w:t>7 Corríeis bem; quem vos impediu de obedecer à verdade?</w:t>
      </w:r>
    </w:p>
    <w:p>
      <w:pPr>
        <w:rPr>
          <w:rFonts w:ascii="Trebuchet MS" w:hAnsi="Trebuchet MS"/>
          <w:color w:val="000000"/>
          <w:sz w:val="20"/>
          <w:szCs w:val="20"/>
        </w:rPr>
      </w:pPr>
      <w:r>
        <w:rPr>
          <w:rFonts w:ascii="Trebuchet MS" w:hAnsi="Trebuchet MS"/>
          <w:color w:val="000000"/>
          <w:sz w:val="20"/>
          <w:szCs w:val="20"/>
        </w:rPr>
        <w:t>8 Esta persuasão não vem daquele que vos chama.</w:t>
      </w:r>
    </w:p>
    <w:p>
      <w:pPr>
        <w:rPr>
          <w:rFonts w:ascii="Trebuchet MS" w:hAnsi="Trebuchet MS"/>
          <w:color w:val="000000"/>
          <w:sz w:val="20"/>
          <w:szCs w:val="20"/>
        </w:rPr>
      </w:pPr>
      <w:r>
        <w:rPr>
          <w:rFonts w:ascii="Trebuchet MS" w:hAnsi="Trebuchet MS"/>
          <w:color w:val="000000"/>
          <w:sz w:val="20"/>
          <w:szCs w:val="20"/>
        </w:rPr>
        <w:t>9 Um pouco de fermento leveda a massa toda.</w:t>
      </w:r>
    </w:p>
    <w:p>
      <w:pPr>
        <w:rPr>
          <w:rFonts w:ascii="Trebuchet MS" w:hAnsi="Trebuchet MS"/>
          <w:color w:val="000000"/>
          <w:sz w:val="20"/>
          <w:szCs w:val="20"/>
        </w:rPr>
      </w:pPr>
      <w:r>
        <w:rPr>
          <w:rFonts w:ascii="Trebuchet MS" w:hAnsi="Trebuchet MS"/>
          <w:color w:val="000000"/>
          <w:sz w:val="20"/>
          <w:szCs w:val="20"/>
        </w:rPr>
        <w:t>10 Confio de vós, no Senhor, que de outro modo não haveis de pensar; mas aquele que vos perturba, seja quem for, sofrerá a condenação.</w:t>
      </w:r>
    </w:p>
    <w:p>
      <w:pPr>
        <w:rPr>
          <w:rFonts w:ascii="Trebuchet MS" w:hAnsi="Trebuchet MS"/>
          <w:color w:val="000000"/>
          <w:sz w:val="20"/>
          <w:szCs w:val="20"/>
        </w:rPr>
      </w:pPr>
      <w:r>
        <w:rPr>
          <w:rFonts w:ascii="Trebuchet MS" w:hAnsi="Trebuchet MS"/>
          <w:color w:val="000000"/>
          <w:sz w:val="20"/>
          <w:szCs w:val="20"/>
        </w:rPr>
        <w:t>11 Eu, porém, irmãos, se é que prego ainda a circuncisão, por que ainda sou perseguido? Nesse caso o escândalo da cruz estaria aniquilado.</w:t>
      </w:r>
    </w:p>
    <w:p>
      <w:pPr>
        <w:rPr>
          <w:rFonts w:ascii="Trebuchet MS" w:hAnsi="Trebuchet MS"/>
          <w:color w:val="000000"/>
          <w:sz w:val="20"/>
          <w:szCs w:val="20"/>
        </w:rPr>
      </w:pPr>
      <w:r>
        <w:rPr>
          <w:rFonts w:ascii="Trebuchet MS" w:hAnsi="Trebuchet MS"/>
          <w:color w:val="000000"/>
          <w:sz w:val="20"/>
          <w:szCs w:val="20"/>
        </w:rPr>
        <w:t>12 Oxalá se mutilassem aqueles que vos andam inquietando.</w:t>
      </w:r>
    </w:p>
    <w:p>
      <w:pPr>
        <w:rPr>
          <w:rFonts w:ascii="Trebuchet MS" w:hAnsi="Trebuchet MS"/>
          <w:color w:val="000000"/>
          <w:sz w:val="20"/>
          <w:szCs w:val="20"/>
        </w:rPr>
      </w:pPr>
      <w:r>
        <w:rPr>
          <w:rFonts w:ascii="Trebuchet MS" w:hAnsi="Trebuchet MS"/>
          <w:color w:val="000000"/>
          <w:sz w:val="20"/>
          <w:szCs w:val="20"/>
        </w:rPr>
        <w:t>13 Porque vós, irmãos, fostes chamados à liberdade. Mas não useis da liberdade para dar ocasião à carne, antes pelo amor servi-vos uns aos outros.</w:t>
      </w:r>
    </w:p>
    <w:p>
      <w:pPr>
        <w:rPr>
          <w:rFonts w:ascii="Trebuchet MS" w:hAnsi="Trebuchet MS"/>
          <w:color w:val="000000"/>
          <w:sz w:val="20"/>
          <w:szCs w:val="20"/>
        </w:rPr>
      </w:pPr>
      <w:r>
        <w:rPr>
          <w:rFonts w:ascii="Trebuchet MS" w:hAnsi="Trebuchet MS"/>
          <w:color w:val="000000"/>
          <w:sz w:val="20"/>
          <w:szCs w:val="20"/>
        </w:rPr>
        <w:t>14 Pois toda a lei se cumpre numa só palavra, a saber: Amarás ao teu próximo como a ti mesmo.</w:t>
      </w:r>
    </w:p>
    <w:p>
      <w:pPr>
        <w:rPr>
          <w:rFonts w:ascii="Trebuchet MS" w:hAnsi="Trebuchet MS"/>
          <w:color w:val="000000"/>
          <w:sz w:val="20"/>
          <w:szCs w:val="20"/>
        </w:rPr>
      </w:pPr>
      <w:r>
        <w:rPr>
          <w:rFonts w:ascii="Trebuchet MS" w:hAnsi="Trebuchet MS"/>
          <w:color w:val="000000"/>
          <w:sz w:val="20"/>
          <w:szCs w:val="20"/>
        </w:rPr>
        <w:t>15 Se vós, porém, vos mordeis e devorais uns aos outros, vede não vos consumais uns aos outros.</w:t>
      </w:r>
    </w:p>
    <w:p>
      <w:pPr>
        <w:rPr>
          <w:rFonts w:ascii="Trebuchet MS" w:hAnsi="Trebuchet MS"/>
          <w:color w:val="000000"/>
          <w:sz w:val="20"/>
          <w:szCs w:val="20"/>
        </w:rPr>
      </w:pPr>
      <w:r>
        <w:rPr>
          <w:rFonts w:ascii="Trebuchet MS" w:hAnsi="Trebuchet MS"/>
          <w:color w:val="000000"/>
          <w:sz w:val="20"/>
          <w:szCs w:val="20"/>
        </w:rPr>
        <w:t>16 Digo, porém: Andai pelo Espírito, e não haveis de cumprir a cobiça da carne.</w:t>
      </w:r>
    </w:p>
    <w:p>
      <w:pPr>
        <w:rPr>
          <w:rFonts w:ascii="Trebuchet MS" w:hAnsi="Trebuchet MS"/>
          <w:color w:val="000000"/>
          <w:sz w:val="20"/>
          <w:szCs w:val="20"/>
        </w:rPr>
      </w:pPr>
      <w:r>
        <w:rPr>
          <w:rFonts w:ascii="Trebuchet MS" w:hAnsi="Trebuchet MS"/>
          <w:color w:val="000000"/>
          <w:sz w:val="20"/>
          <w:szCs w:val="20"/>
        </w:rPr>
        <w:t>17 Porque a carne luta contra o Espírito, e o Espírito contra a carne; e estes se opõem um ao outro, para que não façais o que quereis.</w:t>
      </w:r>
    </w:p>
    <w:p>
      <w:pPr>
        <w:rPr>
          <w:rFonts w:ascii="Trebuchet MS" w:hAnsi="Trebuchet MS"/>
          <w:color w:val="000000"/>
          <w:sz w:val="20"/>
          <w:szCs w:val="20"/>
        </w:rPr>
      </w:pPr>
      <w:r>
        <w:rPr>
          <w:rFonts w:ascii="Trebuchet MS" w:hAnsi="Trebuchet MS"/>
          <w:color w:val="000000"/>
          <w:sz w:val="20"/>
          <w:szCs w:val="20"/>
        </w:rPr>
        <w:t>18 Mas, se sois guiados pelo Espírito, não estais debaixo da lei.</w:t>
      </w:r>
    </w:p>
    <w:p>
      <w:pPr>
        <w:rPr>
          <w:rFonts w:ascii="Trebuchet MS" w:hAnsi="Trebuchet MS"/>
          <w:color w:val="000000"/>
          <w:sz w:val="20"/>
          <w:szCs w:val="20"/>
        </w:rPr>
      </w:pPr>
      <w:r>
        <w:rPr>
          <w:rFonts w:ascii="Trebuchet MS" w:hAnsi="Trebuchet MS"/>
          <w:color w:val="000000"/>
          <w:sz w:val="20"/>
          <w:szCs w:val="20"/>
        </w:rPr>
        <w:t>19 Ora, as obras da carne são manifestas, as quais são: a prostituição, a impureza, a lascívia,</w:t>
      </w:r>
    </w:p>
    <w:p>
      <w:pPr>
        <w:rPr>
          <w:rFonts w:ascii="Trebuchet MS" w:hAnsi="Trebuchet MS"/>
          <w:color w:val="000000"/>
          <w:sz w:val="20"/>
          <w:szCs w:val="20"/>
        </w:rPr>
      </w:pPr>
      <w:r>
        <w:rPr>
          <w:rFonts w:ascii="Trebuchet MS" w:hAnsi="Trebuchet MS"/>
          <w:color w:val="000000"/>
          <w:sz w:val="20"/>
          <w:szCs w:val="20"/>
        </w:rPr>
        <w:t>20 a idolatria, a feitiçaria, as inimizades, as contendas, os ciúmes, as iras, as facções, as dissensões, os partidos,</w:t>
      </w:r>
    </w:p>
    <w:p>
      <w:pPr>
        <w:rPr>
          <w:rFonts w:ascii="Trebuchet MS" w:hAnsi="Trebuchet MS"/>
          <w:color w:val="000000"/>
          <w:sz w:val="20"/>
          <w:szCs w:val="20"/>
        </w:rPr>
      </w:pPr>
      <w:r>
        <w:rPr>
          <w:rFonts w:ascii="Trebuchet MS" w:hAnsi="Trebuchet MS"/>
          <w:color w:val="000000"/>
          <w:sz w:val="20"/>
          <w:szCs w:val="20"/>
        </w:rPr>
        <w:t>21 as invejas, as bebedices, as orgias, e coisas semelhantes a estas, contra as quais vos previno, como já antes vos preveni, que os que tais coisas praticam não herdarão o reino de Deus.</w:t>
      </w:r>
    </w:p>
    <w:p>
      <w:pPr>
        <w:rPr>
          <w:rFonts w:ascii="Trebuchet MS" w:hAnsi="Trebuchet MS"/>
          <w:color w:val="000000"/>
          <w:sz w:val="20"/>
          <w:szCs w:val="20"/>
        </w:rPr>
      </w:pPr>
      <w:r>
        <w:rPr>
          <w:rFonts w:ascii="Trebuchet MS" w:hAnsi="Trebuchet MS"/>
          <w:color w:val="000000"/>
          <w:sz w:val="20"/>
          <w:szCs w:val="20"/>
        </w:rPr>
        <w:t>22 Mas o fruto do Espírito é: o amor, o gozo, a paz, a longanimidade, a benignidade, a bondade, a fidelidade.</w:t>
      </w:r>
    </w:p>
    <w:p>
      <w:pPr>
        <w:rPr>
          <w:rFonts w:ascii="Trebuchet MS" w:hAnsi="Trebuchet MS"/>
          <w:color w:val="000000"/>
          <w:sz w:val="20"/>
          <w:szCs w:val="20"/>
        </w:rPr>
      </w:pPr>
      <w:r>
        <w:rPr>
          <w:rFonts w:ascii="Trebuchet MS" w:hAnsi="Trebuchet MS"/>
          <w:color w:val="000000"/>
          <w:sz w:val="20"/>
          <w:szCs w:val="20"/>
        </w:rPr>
        <w:t>23 a mansidão, o domínio próprio; contra estas coisas não há lei.</w:t>
      </w:r>
    </w:p>
    <w:p>
      <w:pPr>
        <w:rPr>
          <w:rFonts w:ascii="Trebuchet MS" w:hAnsi="Trebuchet MS"/>
          <w:color w:val="000000"/>
          <w:sz w:val="20"/>
          <w:szCs w:val="20"/>
        </w:rPr>
      </w:pPr>
      <w:r>
        <w:rPr>
          <w:rFonts w:ascii="Trebuchet MS" w:hAnsi="Trebuchet MS"/>
          <w:color w:val="000000"/>
          <w:sz w:val="20"/>
          <w:szCs w:val="20"/>
        </w:rPr>
        <w:t>24 E os que são de Cristo Jesus crucificaram a carne com as suas paixões e concupiscências.</w:t>
      </w:r>
    </w:p>
    <w:p>
      <w:pPr>
        <w:rPr>
          <w:rFonts w:ascii="Trebuchet MS" w:hAnsi="Trebuchet MS"/>
          <w:color w:val="000000"/>
          <w:sz w:val="20"/>
          <w:szCs w:val="20"/>
        </w:rPr>
      </w:pPr>
      <w:r>
        <w:rPr>
          <w:rFonts w:ascii="Trebuchet MS" w:hAnsi="Trebuchet MS"/>
          <w:color w:val="000000"/>
          <w:sz w:val="20"/>
          <w:szCs w:val="20"/>
        </w:rPr>
        <w:t>25 Se vivemos pelo Espírito, andemos também pelo Espírito.</w:t>
      </w:r>
    </w:p>
    <w:p>
      <w:pPr>
        <w:rPr>
          <w:rFonts w:ascii="Trebuchet MS" w:hAnsi="Trebuchet MS"/>
          <w:color w:val="000000"/>
          <w:sz w:val="20"/>
          <w:szCs w:val="20"/>
        </w:rPr>
      </w:pPr>
      <w:r>
        <w:rPr>
          <w:rFonts w:ascii="Trebuchet MS" w:hAnsi="Trebuchet MS"/>
          <w:color w:val="000000"/>
          <w:sz w:val="20"/>
          <w:szCs w:val="20"/>
        </w:rPr>
        <w:t>26 Não nos tornemos vangloriosos, provocando-nos uns aos outros, invejando-nos uns aos outros.</w:t>
      </w:r>
    </w:p>
    <w:p>
      <w:pPr>
        <w:pStyle w:val="P13"/>
        <w:rPr>
          <w:rFonts w:ascii="Trebuchet MS" w:hAnsi="Trebuchet MS"/>
          <w:color w:val="000000"/>
          <w:sz w:val="22"/>
          <w:szCs w:val="22"/>
        </w:rPr>
      </w:pPr>
      <w:bookmarkStart w:id="1231" w:name="_Toc147529082"/>
      <w:r>
        <w:rPr>
          <w:rFonts w:ascii="Trebuchet MS" w:hAnsi="Trebuchet MS"/>
          <w:color w:val="000000"/>
          <w:sz w:val="22"/>
          <w:szCs w:val="22"/>
        </w:rPr>
        <w:t xml:space="preserve"> GÁLATAS 6</w:t>
      </w:r>
      <w:bookmarkEnd w:id="1231"/>
    </w:p>
    <w:p>
      <w:pPr>
        <w:rPr>
          <w:rFonts w:ascii="Trebuchet MS" w:hAnsi="Trebuchet MS"/>
          <w:color w:val="000000"/>
          <w:sz w:val="20"/>
          <w:szCs w:val="20"/>
        </w:rPr>
      </w:pPr>
      <w:r>
        <w:rPr>
          <w:rFonts w:ascii="Trebuchet MS" w:hAnsi="Trebuchet MS"/>
          <w:color w:val="000000"/>
          <w:sz w:val="20"/>
          <w:szCs w:val="20"/>
        </w:rPr>
        <w:t>1 Irmãos, se um homem chegar a ser surpreendido em algum delito, vós que sois espirituais corrigi o tal com espírito de mansidão; e olha por ti mesmo, para que também tu não sejas tentado.</w:t>
      </w:r>
    </w:p>
    <w:p>
      <w:pPr>
        <w:rPr>
          <w:rFonts w:ascii="Trebuchet MS" w:hAnsi="Trebuchet MS"/>
          <w:color w:val="000000"/>
          <w:sz w:val="20"/>
          <w:szCs w:val="20"/>
        </w:rPr>
      </w:pPr>
      <w:r>
        <w:rPr>
          <w:rFonts w:ascii="Trebuchet MS" w:hAnsi="Trebuchet MS"/>
          <w:color w:val="000000"/>
          <w:sz w:val="20"/>
          <w:szCs w:val="20"/>
        </w:rPr>
        <w:t>2 Levai as cargas uns dos outros, e assim cumprireis a lei de Cristo.</w:t>
      </w:r>
    </w:p>
    <w:p>
      <w:pPr>
        <w:rPr>
          <w:rFonts w:ascii="Trebuchet MS" w:hAnsi="Trebuchet MS"/>
          <w:color w:val="000000"/>
          <w:sz w:val="20"/>
          <w:szCs w:val="20"/>
        </w:rPr>
      </w:pPr>
      <w:r>
        <w:rPr>
          <w:rFonts w:ascii="Trebuchet MS" w:hAnsi="Trebuchet MS"/>
          <w:color w:val="000000"/>
          <w:sz w:val="20"/>
          <w:szCs w:val="20"/>
        </w:rPr>
        <w:t>3 Pois, se alguém pensa ser alguma coisa, não sendo nada, engana-se a si mesmo.</w:t>
      </w:r>
    </w:p>
    <w:p>
      <w:pPr>
        <w:rPr>
          <w:rFonts w:ascii="Trebuchet MS" w:hAnsi="Trebuchet MS"/>
          <w:color w:val="000000"/>
          <w:sz w:val="20"/>
          <w:szCs w:val="20"/>
        </w:rPr>
      </w:pPr>
      <w:r>
        <w:rPr>
          <w:rFonts w:ascii="Trebuchet MS" w:hAnsi="Trebuchet MS"/>
          <w:color w:val="000000"/>
          <w:sz w:val="20"/>
          <w:szCs w:val="20"/>
        </w:rPr>
        <w:t>4 Mas prove cada um a sua própria obra, e então terá motivo de glória somente em si mesmo, e não em outrem;</w:t>
      </w:r>
    </w:p>
    <w:p>
      <w:pPr>
        <w:rPr>
          <w:rFonts w:ascii="Trebuchet MS" w:hAnsi="Trebuchet MS"/>
          <w:color w:val="000000"/>
          <w:sz w:val="20"/>
          <w:szCs w:val="20"/>
        </w:rPr>
      </w:pPr>
      <w:r>
        <w:rPr>
          <w:rFonts w:ascii="Trebuchet MS" w:hAnsi="Trebuchet MS"/>
          <w:color w:val="000000"/>
          <w:sz w:val="20"/>
          <w:szCs w:val="20"/>
        </w:rPr>
        <w:t>5 porque cada qual levará o seu próprio fardo.</w:t>
      </w:r>
    </w:p>
    <w:p>
      <w:pPr>
        <w:rPr>
          <w:rFonts w:ascii="Trebuchet MS" w:hAnsi="Trebuchet MS"/>
          <w:color w:val="000000"/>
          <w:sz w:val="20"/>
          <w:szCs w:val="20"/>
        </w:rPr>
      </w:pPr>
      <w:r>
        <w:rPr>
          <w:rFonts w:ascii="Trebuchet MS" w:hAnsi="Trebuchet MS"/>
          <w:color w:val="000000"/>
          <w:sz w:val="20"/>
          <w:szCs w:val="20"/>
        </w:rPr>
        <w:t>6 E o que está sendo instruído na palavra, faça participante em todas as boas coisas aquele que o instrui.</w:t>
      </w:r>
    </w:p>
    <w:p>
      <w:pPr>
        <w:rPr>
          <w:rFonts w:ascii="Trebuchet MS" w:hAnsi="Trebuchet MS"/>
          <w:color w:val="000000"/>
          <w:sz w:val="20"/>
          <w:szCs w:val="20"/>
        </w:rPr>
      </w:pPr>
      <w:r>
        <w:rPr>
          <w:rFonts w:ascii="Trebuchet MS" w:hAnsi="Trebuchet MS"/>
          <w:color w:val="000000"/>
          <w:sz w:val="20"/>
          <w:szCs w:val="20"/>
        </w:rPr>
        <w:t>7 Não vos enganeis; Deus não se deixa escarnecer; pois tudo o que o homem semear, isso também ceifará.</w:t>
      </w:r>
    </w:p>
    <w:p>
      <w:pPr>
        <w:rPr>
          <w:rFonts w:ascii="Trebuchet MS" w:hAnsi="Trebuchet MS"/>
          <w:color w:val="000000"/>
          <w:sz w:val="20"/>
          <w:szCs w:val="20"/>
        </w:rPr>
      </w:pPr>
      <w:r>
        <w:rPr>
          <w:rFonts w:ascii="Trebuchet MS" w:hAnsi="Trebuchet MS"/>
          <w:color w:val="000000"/>
          <w:sz w:val="20"/>
          <w:szCs w:val="20"/>
        </w:rPr>
        <w:t>8 Porque quem semeia na sua carne, da carne ceifará a corrupção; mas quem semeia no Espírito, do Espírito ceifará a vida eterna.</w:t>
      </w:r>
    </w:p>
    <w:p>
      <w:pPr>
        <w:rPr>
          <w:rFonts w:ascii="Trebuchet MS" w:hAnsi="Trebuchet MS"/>
          <w:color w:val="000000"/>
          <w:sz w:val="20"/>
          <w:szCs w:val="20"/>
        </w:rPr>
      </w:pPr>
      <w:r>
        <w:rPr>
          <w:rFonts w:ascii="Trebuchet MS" w:hAnsi="Trebuchet MS"/>
          <w:color w:val="000000"/>
          <w:sz w:val="20"/>
          <w:szCs w:val="20"/>
        </w:rPr>
        <w:t>9 E não nos cansemos de fazer o bem, porque a seu tempo ceifaremos, se não houvermos desfalecido.</w:t>
      </w:r>
    </w:p>
    <w:p>
      <w:pPr>
        <w:rPr>
          <w:rFonts w:ascii="Trebuchet MS" w:hAnsi="Trebuchet MS"/>
          <w:color w:val="000000"/>
          <w:sz w:val="20"/>
          <w:szCs w:val="20"/>
        </w:rPr>
      </w:pPr>
      <w:r>
        <w:rPr>
          <w:rFonts w:ascii="Trebuchet MS" w:hAnsi="Trebuchet MS"/>
          <w:color w:val="000000"/>
          <w:sz w:val="20"/>
          <w:szCs w:val="20"/>
        </w:rPr>
        <w:t>10 Então, enquanto temos oportunidade, façamos bem a todos, mas principalmente aos domésticos da fé.</w:t>
      </w:r>
    </w:p>
    <w:p>
      <w:pPr>
        <w:rPr>
          <w:rFonts w:ascii="Trebuchet MS" w:hAnsi="Trebuchet MS"/>
          <w:color w:val="000000"/>
          <w:sz w:val="20"/>
          <w:szCs w:val="20"/>
        </w:rPr>
      </w:pPr>
      <w:r>
        <w:rPr>
          <w:rFonts w:ascii="Trebuchet MS" w:hAnsi="Trebuchet MS"/>
          <w:color w:val="000000"/>
          <w:sz w:val="20"/>
          <w:szCs w:val="20"/>
        </w:rPr>
        <w:t>11 Vede com que grandes letras vos escrevo com minha própria mão.</w:t>
      </w:r>
    </w:p>
    <w:p>
      <w:pPr>
        <w:rPr>
          <w:rFonts w:ascii="Trebuchet MS" w:hAnsi="Trebuchet MS"/>
          <w:color w:val="000000"/>
          <w:sz w:val="20"/>
          <w:szCs w:val="20"/>
        </w:rPr>
      </w:pPr>
      <w:r>
        <w:rPr>
          <w:rFonts w:ascii="Trebuchet MS" w:hAnsi="Trebuchet MS"/>
          <w:color w:val="000000"/>
          <w:sz w:val="20"/>
          <w:szCs w:val="20"/>
        </w:rPr>
        <w:t>12 Todos os que querem ostentar boa aparência na carne, esses vos obrigam a circuncidar-vos, somente para não serem perseguidos por causa da cruz de Cristo.</w:t>
      </w:r>
    </w:p>
    <w:p>
      <w:pPr>
        <w:rPr>
          <w:rFonts w:ascii="Trebuchet MS" w:hAnsi="Trebuchet MS"/>
          <w:color w:val="000000"/>
          <w:sz w:val="20"/>
          <w:szCs w:val="20"/>
        </w:rPr>
      </w:pPr>
      <w:r>
        <w:rPr>
          <w:rFonts w:ascii="Trebuchet MS" w:hAnsi="Trebuchet MS"/>
          <w:color w:val="000000"/>
          <w:sz w:val="20"/>
          <w:szCs w:val="20"/>
        </w:rPr>
        <w:t>13 Porque nem ainda esses mesmos que se circuncidam guardam a lei, mas querem que vos circuncideis, para se gloriarem na vossa carne.</w:t>
      </w:r>
    </w:p>
    <w:p>
      <w:pPr>
        <w:rPr>
          <w:rFonts w:ascii="Trebuchet MS" w:hAnsi="Trebuchet MS"/>
          <w:color w:val="000000"/>
          <w:sz w:val="20"/>
          <w:szCs w:val="20"/>
        </w:rPr>
      </w:pPr>
      <w:r>
        <w:rPr>
          <w:rFonts w:ascii="Trebuchet MS" w:hAnsi="Trebuchet MS"/>
          <w:color w:val="000000"/>
          <w:sz w:val="20"/>
          <w:szCs w:val="20"/>
        </w:rPr>
        <w:t>14 Mas longe esteja de mim gloriar-me, a não ser na cruz de nosso Senhor Jesus Cristo, pela qual o mundo está crucificado para mim e eu para o mundo.</w:t>
      </w:r>
    </w:p>
    <w:p>
      <w:pPr>
        <w:rPr>
          <w:rFonts w:ascii="Trebuchet MS" w:hAnsi="Trebuchet MS"/>
          <w:color w:val="000000"/>
          <w:sz w:val="20"/>
          <w:szCs w:val="20"/>
        </w:rPr>
      </w:pPr>
      <w:r>
        <w:rPr>
          <w:rFonts w:ascii="Trebuchet MS" w:hAnsi="Trebuchet MS"/>
          <w:color w:val="000000"/>
          <w:sz w:val="20"/>
          <w:szCs w:val="20"/>
        </w:rPr>
        <w:t>15 Pois nem a circuncisão nem a incircuncisão é coisa alguma, mas sim o ser uma nova criatura.</w:t>
      </w:r>
    </w:p>
    <w:p>
      <w:pPr>
        <w:rPr>
          <w:rFonts w:ascii="Trebuchet MS" w:hAnsi="Trebuchet MS"/>
          <w:color w:val="000000"/>
          <w:sz w:val="20"/>
          <w:szCs w:val="20"/>
        </w:rPr>
      </w:pPr>
      <w:r>
        <w:rPr>
          <w:rFonts w:ascii="Trebuchet MS" w:hAnsi="Trebuchet MS"/>
          <w:color w:val="000000"/>
          <w:sz w:val="20"/>
          <w:szCs w:val="20"/>
        </w:rPr>
        <w:t>16 E a todos quantos andarem conforme esta norma, paz e misericórdia sejam sobre eles e sobre o Israel de Deus.</w:t>
      </w:r>
    </w:p>
    <w:p>
      <w:pPr>
        <w:rPr>
          <w:rFonts w:ascii="Trebuchet MS" w:hAnsi="Trebuchet MS"/>
          <w:color w:val="000000"/>
          <w:sz w:val="20"/>
          <w:szCs w:val="20"/>
        </w:rPr>
      </w:pPr>
      <w:r>
        <w:rPr>
          <w:rFonts w:ascii="Trebuchet MS" w:hAnsi="Trebuchet MS"/>
          <w:color w:val="000000"/>
          <w:sz w:val="20"/>
          <w:szCs w:val="20"/>
        </w:rPr>
        <w:t>17 Daqui em diante ninguém me moleste; porque eu trago no meu corpo as marcas de Jesus.</w:t>
      </w:r>
    </w:p>
    <w:p>
      <w:pPr>
        <w:rPr>
          <w:rFonts w:ascii="Trebuchet MS" w:hAnsi="Trebuchet MS" w:cs="Times New Roman"/>
          <w:color w:val="000000"/>
          <w:sz w:val="20"/>
          <w:szCs w:val="20"/>
        </w:rPr>
      </w:pPr>
      <w:r>
        <w:rPr>
          <w:rFonts w:ascii="Trebuchet MS" w:hAnsi="Trebuchet MS"/>
          <w:color w:val="000000"/>
          <w:sz w:val="20"/>
          <w:szCs w:val="20"/>
        </w:rPr>
        <w:t>18 A graça de nosso Senhor Jesus Cristo seja, irmãos, com o vosso espírito. Amém.</w:t>
      </w:r>
    </w:p>
    <w:p>
      <w:pPr>
        <w:pStyle w:val="P12"/>
        <w:rPr>
          <w:rFonts w:ascii="Trebuchet MS" w:hAnsi="Trebuchet MS" w:cs="Times New Roman"/>
          <w:color w:val="000000"/>
          <w:sz w:val="28"/>
          <w:szCs w:val="28"/>
        </w:rPr>
      </w:pPr>
      <w:bookmarkStart w:id="1232" w:name="_Toc147529083"/>
      <w:bookmarkStart w:id="1233" w:name="_Toc147529628"/>
      <w:bookmarkStart w:id="1234" w:name="_Toc147582598"/>
      <w:r>
        <w:rPr>
          <w:rFonts w:ascii="Trebuchet MS" w:hAnsi="Trebuchet MS"/>
          <w:color w:val="000000"/>
          <w:sz w:val="28"/>
          <w:szCs w:val="28"/>
        </w:rPr>
        <w:t>Efésios</w:t>
      </w:r>
      <w:bookmarkEnd w:id="1232"/>
      <w:bookmarkEnd w:id="1233"/>
      <w:bookmarkEnd w:id="1234"/>
    </w:p>
    <w:p>
      <w:pPr>
        <w:pStyle w:val="P13"/>
        <w:rPr>
          <w:rFonts w:ascii="Trebuchet MS" w:hAnsi="Trebuchet MS"/>
          <w:color w:val="000000"/>
          <w:sz w:val="22"/>
          <w:szCs w:val="22"/>
        </w:rPr>
      </w:pPr>
      <w:bookmarkStart w:id="1235" w:name="_Toc147529084"/>
      <w:r>
        <w:rPr>
          <w:rFonts w:ascii="Trebuchet MS" w:hAnsi="Trebuchet MS"/>
          <w:color w:val="000000"/>
          <w:sz w:val="22"/>
          <w:szCs w:val="22"/>
        </w:rPr>
        <w:t xml:space="preserve"> EFÉSIOS 1</w:t>
      </w:r>
      <w:bookmarkEnd w:id="1235"/>
    </w:p>
    <w:p>
      <w:pPr>
        <w:rPr>
          <w:rFonts w:ascii="Trebuchet MS" w:hAnsi="Trebuchet MS"/>
          <w:color w:val="000000"/>
          <w:sz w:val="20"/>
          <w:szCs w:val="20"/>
        </w:rPr>
      </w:pPr>
      <w:r>
        <w:rPr>
          <w:rFonts w:ascii="Trebuchet MS" w:hAnsi="Trebuchet MS"/>
          <w:color w:val="000000"/>
          <w:sz w:val="20"/>
          <w:szCs w:val="20"/>
        </w:rPr>
        <w:t>1 Paulo, apóstolo de Cristo Jesus pela vontade de Deus, aos santos que estão em Éfeso, e fiéis em Cristo Jesus:</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o qual nos abençoou com todas as bênçãos espirituais nas regiões celestes em Cristo;</w:t>
      </w:r>
    </w:p>
    <w:p>
      <w:pPr>
        <w:rPr>
          <w:rFonts w:ascii="Trebuchet MS" w:hAnsi="Trebuchet MS"/>
          <w:color w:val="000000"/>
          <w:sz w:val="20"/>
          <w:szCs w:val="20"/>
        </w:rPr>
      </w:pPr>
      <w:r>
        <w:rPr>
          <w:rFonts w:ascii="Trebuchet MS" w:hAnsi="Trebuchet MS"/>
          <w:color w:val="000000"/>
          <w:sz w:val="20"/>
          <w:szCs w:val="20"/>
        </w:rPr>
        <w:t>4 como também nos elegeu nele antes da fundação do mundo, para sermos santos e irrepreensíveis diante dele em amor;</w:t>
      </w:r>
    </w:p>
    <w:p>
      <w:pPr>
        <w:rPr>
          <w:rFonts w:ascii="Trebuchet MS" w:hAnsi="Trebuchet MS"/>
          <w:color w:val="000000"/>
          <w:sz w:val="20"/>
          <w:szCs w:val="20"/>
        </w:rPr>
      </w:pPr>
      <w:r>
        <w:rPr>
          <w:rFonts w:ascii="Trebuchet MS" w:hAnsi="Trebuchet MS"/>
          <w:color w:val="000000"/>
          <w:sz w:val="20"/>
          <w:szCs w:val="20"/>
        </w:rPr>
        <w:t>5 e nos predestinou para sermos filhos de adoção por Jesus Cristo, para si mesmo, segundo o beneplácito de sua vontade,</w:t>
      </w:r>
    </w:p>
    <w:p>
      <w:pPr>
        <w:rPr>
          <w:rFonts w:ascii="Trebuchet MS" w:hAnsi="Trebuchet MS"/>
          <w:color w:val="000000"/>
          <w:sz w:val="20"/>
          <w:szCs w:val="20"/>
        </w:rPr>
      </w:pPr>
      <w:r>
        <w:rPr>
          <w:rFonts w:ascii="Trebuchet MS" w:hAnsi="Trebuchet MS"/>
          <w:color w:val="000000"/>
          <w:sz w:val="20"/>
          <w:szCs w:val="20"/>
        </w:rPr>
        <w:t>6 para o louvor da glória da sua graça, a qual nos deu gratuitamente no Amado;</w:t>
      </w:r>
    </w:p>
    <w:p>
      <w:pPr>
        <w:rPr>
          <w:rFonts w:ascii="Trebuchet MS" w:hAnsi="Trebuchet MS"/>
          <w:color w:val="000000"/>
          <w:sz w:val="20"/>
          <w:szCs w:val="20"/>
        </w:rPr>
      </w:pPr>
      <w:r>
        <w:rPr>
          <w:rFonts w:ascii="Trebuchet MS" w:hAnsi="Trebuchet MS"/>
          <w:color w:val="000000"/>
          <w:sz w:val="20"/>
          <w:szCs w:val="20"/>
        </w:rPr>
        <w:t>7 em quem temos a redenção pelo seu sangue, a redenção dos nossos delitos, segundo as riquezas da sua graça,</w:t>
      </w:r>
    </w:p>
    <w:p>
      <w:pPr>
        <w:rPr>
          <w:rFonts w:ascii="Trebuchet MS" w:hAnsi="Trebuchet MS"/>
          <w:color w:val="000000"/>
          <w:sz w:val="20"/>
          <w:szCs w:val="20"/>
        </w:rPr>
      </w:pPr>
      <w:r>
        <w:rPr>
          <w:rFonts w:ascii="Trebuchet MS" w:hAnsi="Trebuchet MS"/>
          <w:color w:val="000000"/>
          <w:sz w:val="20"/>
          <w:szCs w:val="20"/>
        </w:rPr>
        <w:t>8 que ele fez abundar para conosco em toda a sabedoria e prudência,</w:t>
      </w:r>
    </w:p>
    <w:p>
      <w:pPr>
        <w:rPr>
          <w:rFonts w:ascii="Trebuchet MS" w:hAnsi="Trebuchet MS"/>
          <w:color w:val="000000"/>
          <w:sz w:val="20"/>
          <w:szCs w:val="20"/>
        </w:rPr>
      </w:pPr>
      <w:r>
        <w:rPr>
          <w:rFonts w:ascii="Trebuchet MS" w:hAnsi="Trebuchet MS"/>
          <w:color w:val="000000"/>
          <w:sz w:val="20"/>
          <w:szCs w:val="20"/>
        </w:rPr>
        <w:t>9 fazendo-nos conhecer o mistério da sua vontade, segundo o seu beneplácito, que nele propôs</w:t>
      </w:r>
    </w:p>
    <w:p>
      <w:pPr>
        <w:rPr>
          <w:rFonts w:ascii="Trebuchet MS" w:hAnsi="Trebuchet MS"/>
          <w:color w:val="000000"/>
          <w:sz w:val="20"/>
          <w:szCs w:val="20"/>
        </w:rPr>
      </w:pPr>
      <w:r>
        <w:rPr>
          <w:rFonts w:ascii="Trebuchet MS" w:hAnsi="Trebuchet MS"/>
          <w:color w:val="000000"/>
          <w:sz w:val="20"/>
          <w:szCs w:val="20"/>
        </w:rPr>
        <w:t>10 para a dispensação da plenitude dos tempos, de fazer convergir em Cristo todas as coisas, tanto as que estão nos céus como as que estão na terra,</w:t>
      </w:r>
    </w:p>
    <w:p>
      <w:pPr>
        <w:rPr>
          <w:rFonts w:ascii="Trebuchet MS" w:hAnsi="Trebuchet MS"/>
          <w:color w:val="000000"/>
          <w:sz w:val="20"/>
          <w:szCs w:val="20"/>
        </w:rPr>
      </w:pPr>
      <w:r>
        <w:rPr>
          <w:rFonts w:ascii="Trebuchet MS" w:hAnsi="Trebuchet MS"/>
          <w:color w:val="000000"/>
          <w:sz w:val="20"/>
          <w:szCs w:val="20"/>
        </w:rPr>
        <w:t>11 nele, digo, no qual também fomos feitos herança, havendo sido predestinados conforme o propósito daquele que faz todas as coisas segundo o conselho da sua vontade,</w:t>
      </w:r>
    </w:p>
    <w:p>
      <w:pPr>
        <w:rPr>
          <w:rFonts w:ascii="Trebuchet MS" w:hAnsi="Trebuchet MS"/>
          <w:color w:val="000000"/>
          <w:sz w:val="20"/>
          <w:szCs w:val="20"/>
        </w:rPr>
      </w:pPr>
      <w:r>
        <w:rPr>
          <w:rFonts w:ascii="Trebuchet MS" w:hAnsi="Trebuchet MS"/>
          <w:color w:val="000000"/>
          <w:sz w:val="20"/>
          <w:szCs w:val="20"/>
        </w:rPr>
        <w:t>12 com o fim de sermos para o louvor da sua glória, nós, os que antes havíamos esperado em Cristo;</w:t>
      </w:r>
    </w:p>
    <w:p>
      <w:pPr>
        <w:rPr>
          <w:rFonts w:ascii="Trebuchet MS" w:hAnsi="Trebuchet MS"/>
          <w:color w:val="000000"/>
          <w:sz w:val="20"/>
          <w:szCs w:val="20"/>
        </w:rPr>
      </w:pPr>
      <w:r>
        <w:rPr>
          <w:rFonts w:ascii="Trebuchet MS" w:hAnsi="Trebuchet MS"/>
          <w:color w:val="000000"/>
          <w:sz w:val="20"/>
          <w:szCs w:val="20"/>
        </w:rPr>
        <w:t>13 no qual também vós, tendo ouvido a palavra da verdade, o evangelho da vossa salvação, e tendo nele também crido, fostes selados com o Espírito Santo da promessa,</w:t>
      </w:r>
    </w:p>
    <w:p>
      <w:pPr>
        <w:rPr>
          <w:rFonts w:ascii="Trebuchet MS" w:hAnsi="Trebuchet MS"/>
          <w:color w:val="000000"/>
          <w:sz w:val="20"/>
          <w:szCs w:val="20"/>
        </w:rPr>
      </w:pPr>
      <w:r>
        <w:rPr>
          <w:rFonts w:ascii="Trebuchet MS" w:hAnsi="Trebuchet MS"/>
          <w:color w:val="000000"/>
          <w:sz w:val="20"/>
          <w:szCs w:val="20"/>
        </w:rPr>
        <w:t>14 o qual é o penhor da nossa herança, para redenção da possessão de Deus, para o louvor da sua glória.</w:t>
      </w:r>
    </w:p>
    <w:p>
      <w:pPr>
        <w:rPr>
          <w:rFonts w:ascii="Trebuchet MS" w:hAnsi="Trebuchet MS"/>
          <w:color w:val="000000"/>
          <w:sz w:val="20"/>
          <w:szCs w:val="20"/>
        </w:rPr>
      </w:pPr>
      <w:r>
        <w:rPr>
          <w:rFonts w:ascii="Trebuchet MS" w:hAnsi="Trebuchet MS"/>
          <w:color w:val="000000"/>
          <w:sz w:val="20"/>
          <w:szCs w:val="20"/>
        </w:rPr>
        <w:t>15 Por isso também eu, tendo ouvido falar da fé que entre vós há no Senhor Jesus e do vosso amor para com todos os santos,</w:t>
      </w:r>
    </w:p>
    <w:p>
      <w:pPr>
        <w:rPr>
          <w:rFonts w:ascii="Trebuchet MS" w:hAnsi="Trebuchet MS"/>
          <w:color w:val="000000"/>
          <w:sz w:val="20"/>
          <w:szCs w:val="20"/>
        </w:rPr>
      </w:pPr>
      <w:r>
        <w:rPr>
          <w:rFonts w:ascii="Trebuchet MS" w:hAnsi="Trebuchet MS"/>
          <w:color w:val="000000"/>
          <w:sz w:val="20"/>
          <w:szCs w:val="20"/>
        </w:rPr>
        <w:t>16 não cesso de dar graças por vós, lembrando-me de vós nas minhas orações,</w:t>
      </w:r>
    </w:p>
    <w:p>
      <w:pPr>
        <w:rPr>
          <w:rFonts w:ascii="Trebuchet MS" w:hAnsi="Trebuchet MS"/>
          <w:color w:val="000000"/>
          <w:sz w:val="20"/>
          <w:szCs w:val="20"/>
        </w:rPr>
      </w:pPr>
      <w:r>
        <w:rPr>
          <w:rFonts w:ascii="Trebuchet MS" w:hAnsi="Trebuchet MS"/>
          <w:color w:val="000000"/>
          <w:sz w:val="20"/>
          <w:szCs w:val="20"/>
        </w:rPr>
        <w:t>17 para que o Deus de nosso Senhor Jesus Cristo, o Pai da glória, vos dê o espírito de sabedoria e de revelação no pleno conhecimento dele;</w:t>
      </w:r>
    </w:p>
    <w:p>
      <w:pPr>
        <w:rPr>
          <w:rFonts w:ascii="Trebuchet MS" w:hAnsi="Trebuchet MS"/>
          <w:color w:val="000000"/>
          <w:sz w:val="20"/>
          <w:szCs w:val="20"/>
        </w:rPr>
      </w:pPr>
      <w:r>
        <w:rPr>
          <w:rFonts w:ascii="Trebuchet MS" w:hAnsi="Trebuchet MS"/>
          <w:color w:val="000000"/>
          <w:sz w:val="20"/>
          <w:szCs w:val="20"/>
        </w:rPr>
        <w:t>18 sendo iluminados os olhos do vosso coração, para que saibais qual seja a esperança da sua vocação, e quais as riquezas da glória da sua herança nos santos,</w:t>
      </w:r>
    </w:p>
    <w:p>
      <w:pPr>
        <w:rPr>
          <w:rFonts w:ascii="Trebuchet MS" w:hAnsi="Trebuchet MS"/>
          <w:color w:val="000000"/>
          <w:sz w:val="20"/>
          <w:szCs w:val="20"/>
        </w:rPr>
      </w:pPr>
      <w:r>
        <w:rPr>
          <w:rFonts w:ascii="Trebuchet MS" w:hAnsi="Trebuchet MS"/>
          <w:color w:val="000000"/>
          <w:sz w:val="20"/>
          <w:szCs w:val="20"/>
        </w:rPr>
        <w:t>19 e qual a suprema grandeza do seu poder para conosco, os que cremos, segundo a operação da força do seu poder,</w:t>
      </w:r>
    </w:p>
    <w:p>
      <w:pPr>
        <w:rPr>
          <w:rFonts w:ascii="Trebuchet MS" w:hAnsi="Trebuchet MS"/>
          <w:color w:val="000000"/>
          <w:sz w:val="20"/>
          <w:szCs w:val="20"/>
        </w:rPr>
      </w:pPr>
      <w:r>
        <w:rPr>
          <w:rFonts w:ascii="Trebuchet MS" w:hAnsi="Trebuchet MS"/>
          <w:color w:val="000000"/>
          <w:sz w:val="20"/>
          <w:szCs w:val="20"/>
        </w:rPr>
        <w:t>20 que operou em Cristo, ressuscitando-o dentre os mortos e fazendo-o sentar-se à sua direita nos céus,</w:t>
      </w:r>
    </w:p>
    <w:p>
      <w:pPr>
        <w:rPr>
          <w:rFonts w:ascii="Trebuchet MS" w:hAnsi="Trebuchet MS"/>
          <w:color w:val="000000"/>
          <w:sz w:val="20"/>
          <w:szCs w:val="20"/>
        </w:rPr>
      </w:pPr>
      <w:r>
        <w:rPr>
          <w:rFonts w:ascii="Trebuchet MS" w:hAnsi="Trebuchet MS"/>
          <w:color w:val="000000"/>
          <w:sz w:val="20"/>
          <w:szCs w:val="20"/>
        </w:rPr>
        <w:t>21 muito acima de todo principado, e autoridade, e poder, e domínio, e de todo nome que se nomeia, não só neste século, mas também no vindouro;</w:t>
      </w:r>
    </w:p>
    <w:p>
      <w:pPr>
        <w:rPr>
          <w:rFonts w:ascii="Trebuchet MS" w:hAnsi="Trebuchet MS"/>
          <w:color w:val="000000"/>
          <w:sz w:val="20"/>
          <w:szCs w:val="20"/>
        </w:rPr>
      </w:pPr>
      <w:r>
        <w:rPr>
          <w:rFonts w:ascii="Trebuchet MS" w:hAnsi="Trebuchet MS"/>
          <w:color w:val="000000"/>
          <w:sz w:val="20"/>
          <w:szCs w:val="20"/>
        </w:rPr>
        <w:t>22 e sujeitou todas as coisas debaixo dos seus pés, e para ser cabeça sobre todas as coisas o deu à igreja,</w:t>
      </w:r>
    </w:p>
    <w:p>
      <w:pPr>
        <w:rPr>
          <w:rFonts w:ascii="Trebuchet MS" w:hAnsi="Trebuchet MS"/>
          <w:color w:val="000000"/>
          <w:sz w:val="20"/>
          <w:szCs w:val="20"/>
        </w:rPr>
      </w:pPr>
      <w:r>
        <w:rPr>
          <w:rFonts w:ascii="Trebuchet MS" w:hAnsi="Trebuchet MS"/>
          <w:color w:val="000000"/>
          <w:sz w:val="20"/>
          <w:szCs w:val="20"/>
        </w:rPr>
        <w:t>23 que é o seu corpo, o complemento daquele que cumpre tudo em todas as coisas.</w:t>
      </w:r>
    </w:p>
    <w:p>
      <w:pPr>
        <w:pStyle w:val="P13"/>
        <w:rPr>
          <w:rFonts w:ascii="Trebuchet MS" w:hAnsi="Trebuchet MS"/>
          <w:color w:val="000000"/>
          <w:sz w:val="22"/>
          <w:szCs w:val="22"/>
        </w:rPr>
      </w:pPr>
      <w:bookmarkStart w:id="1236" w:name="_Toc147529085"/>
      <w:r>
        <w:rPr>
          <w:rFonts w:ascii="Trebuchet MS" w:hAnsi="Trebuchet MS"/>
          <w:color w:val="000000"/>
          <w:sz w:val="22"/>
          <w:szCs w:val="22"/>
        </w:rPr>
        <w:t xml:space="preserve"> EFÉSIOS 2</w:t>
      </w:r>
      <w:bookmarkEnd w:id="1236"/>
    </w:p>
    <w:p>
      <w:pPr>
        <w:rPr>
          <w:rFonts w:ascii="Trebuchet MS" w:hAnsi="Trebuchet MS"/>
          <w:color w:val="000000"/>
          <w:sz w:val="20"/>
          <w:szCs w:val="20"/>
        </w:rPr>
      </w:pPr>
      <w:r>
        <w:rPr>
          <w:rFonts w:ascii="Trebuchet MS" w:hAnsi="Trebuchet MS"/>
          <w:color w:val="000000"/>
          <w:sz w:val="20"/>
          <w:szCs w:val="20"/>
        </w:rPr>
        <w:t>1 Ele vos vivificou, estando vós mortos nos vossos delitos e pecados,</w:t>
      </w:r>
    </w:p>
    <w:p>
      <w:pPr>
        <w:rPr>
          <w:rFonts w:ascii="Trebuchet MS" w:hAnsi="Trebuchet MS"/>
          <w:color w:val="000000"/>
          <w:sz w:val="20"/>
          <w:szCs w:val="20"/>
        </w:rPr>
      </w:pPr>
      <w:r>
        <w:rPr>
          <w:rFonts w:ascii="Trebuchet MS" w:hAnsi="Trebuchet MS"/>
          <w:color w:val="000000"/>
          <w:sz w:val="20"/>
          <w:szCs w:val="20"/>
        </w:rPr>
        <w:t>2 nos quais outrora andastes, segundo o curso deste mundo, segundo o príncipe das potestades do ar, do espírito que agora opera nos filhos de desobediência,</w:t>
      </w:r>
    </w:p>
    <w:p>
      <w:pPr>
        <w:rPr>
          <w:rFonts w:ascii="Trebuchet MS" w:hAnsi="Trebuchet MS"/>
          <w:color w:val="000000"/>
          <w:sz w:val="20"/>
          <w:szCs w:val="20"/>
        </w:rPr>
      </w:pPr>
      <w:r>
        <w:rPr>
          <w:rFonts w:ascii="Trebuchet MS" w:hAnsi="Trebuchet MS"/>
          <w:color w:val="000000"/>
          <w:sz w:val="20"/>
          <w:szCs w:val="20"/>
        </w:rPr>
        <w:t>3 entre os quais todos nós também antes andávamos nos desejos da nossa carne, fazendo a vontade da carne e dos pensamentos; e éramos por natureza filhos da ira, como também os demais.</w:t>
      </w:r>
    </w:p>
    <w:p>
      <w:pPr>
        <w:rPr>
          <w:rFonts w:ascii="Trebuchet MS" w:hAnsi="Trebuchet MS"/>
          <w:color w:val="000000"/>
          <w:sz w:val="20"/>
          <w:szCs w:val="20"/>
        </w:rPr>
      </w:pPr>
      <w:r>
        <w:rPr>
          <w:rFonts w:ascii="Trebuchet MS" w:hAnsi="Trebuchet MS"/>
          <w:color w:val="000000"/>
          <w:sz w:val="20"/>
          <w:szCs w:val="20"/>
        </w:rPr>
        <w:t>4 Mas Deus, sendo rico em misericórdia, pelo seu muito amor com que nos amou,</w:t>
      </w:r>
    </w:p>
    <w:p>
      <w:pPr>
        <w:rPr>
          <w:rFonts w:ascii="Trebuchet MS" w:hAnsi="Trebuchet MS"/>
          <w:color w:val="000000"/>
          <w:sz w:val="20"/>
          <w:szCs w:val="20"/>
        </w:rPr>
      </w:pPr>
      <w:r>
        <w:rPr>
          <w:rFonts w:ascii="Trebuchet MS" w:hAnsi="Trebuchet MS"/>
          <w:color w:val="000000"/>
          <w:sz w:val="20"/>
          <w:szCs w:val="20"/>
        </w:rPr>
        <w:t>5 estando nós ainda mortos em nossos delitos, nos vivificou juntamente com Cristo (pela graça sois salvos),</w:t>
      </w:r>
    </w:p>
    <w:p>
      <w:pPr>
        <w:rPr>
          <w:rFonts w:ascii="Trebuchet MS" w:hAnsi="Trebuchet MS"/>
          <w:color w:val="000000"/>
          <w:sz w:val="20"/>
          <w:szCs w:val="20"/>
        </w:rPr>
      </w:pPr>
      <w:r>
        <w:rPr>
          <w:rFonts w:ascii="Trebuchet MS" w:hAnsi="Trebuchet MS"/>
          <w:color w:val="000000"/>
          <w:sz w:val="20"/>
          <w:szCs w:val="20"/>
        </w:rPr>
        <w:t>6 e nos ressuscitou juntamente com ele, e com ele nos fez sentar nas regiões celestes em Cristo Jesus,</w:t>
      </w:r>
    </w:p>
    <w:p>
      <w:pPr>
        <w:rPr>
          <w:rFonts w:ascii="Trebuchet MS" w:hAnsi="Trebuchet MS"/>
          <w:color w:val="000000"/>
          <w:sz w:val="20"/>
          <w:szCs w:val="20"/>
        </w:rPr>
      </w:pPr>
      <w:r>
        <w:rPr>
          <w:rFonts w:ascii="Trebuchet MS" w:hAnsi="Trebuchet MS"/>
          <w:color w:val="000000"/>
          <w:sz w:val="20"/>
          <w:szCs w:val="20"/>
        </w:rPr>
        <w:t>7 para mostrar nos séculos vindouros a suprema riqueza da sua graça, pela sua bondade para conosco em Cristo Jesus.</w:t>
      </w:r>
    </w:p>
    <w:p>
      <w:pPr>
        <w:rPr>
          <w:rFonts w:ascii="Trebuchet MS" w:hAnsi="Trebuchet MS"/>
          <w:color w:val="000000"/>
          <w:sz w:val="20"/>
          <w:szCs w:val="20"/>
        </w:rPr>
      </w:pPr>
      <w:r>
        <w:rPr>
          <w:rFonts w:ascii="Trebuchet MS" w:hAnsi="Trebuchet MS"/>
          <w:color w:val="000000"/>
          <w:sz w:val="20"/>
          <w:szCs w:val="20"/>
        </w:rPr>
        <w:t>8 Porque pela graça sois salvos, por meio da fé, e isto não vem de vós, é dom de Deus;</w:t>
      </w:r>
    </w:p>
    <w:p>
      <w:pPr>
        <w:rPr>
          <w:rFonts w:ascii="Trebuchet MS" w:hAnsi="Trebuchet MS"/>
          <w:color w:val="000000"/>
          <w:sz w:val="20"/>
          <w:szCs w:val="20"/>
        </w:rPr>
      </w:pPr>
      <w:r>
        <w:rPr>
          <w:rFonts w:ascii="Trebuchet MS" w:hAnsi="Trebuchet MS"/>
          <w:color w:val="000000"/>
          <w:sz w:val="20"/>
          <w:szCs w:val="20"/>
        </w:rPr>
        <w:t>9 não vem das obras, para que ninguém se glorie.</w:t>
      </w:r>
    </w:p>
    <w:p>
      <w:pPr>
        <w:rPr>
          <w:rFonts w:ascii="Trebuchet MS" w:hAnsi="Trebuchet MS"/>
          <w:color w:val="000000"/>
          <w:sz w:val="20"/>
          <w:szCs w:val="20"/>
        </w:rPr>
      </w:pPr>
      <w:r>
        <w:rPr>
          <w:rFonts w:ascii="Trebuchet MS" w:hAnsi="Trebuchet MS"/>
          <w:color w:val="000000"/>
          <w:sz w:val="20"/>
          <w:szCs w:val="20"/>
        </w:rPr>
        <w:t>10 Porque somos feitura sua, criados em Cristo Jesus para boas obras, as quais Deus antes preparou para que andássemos nelas.</w:t>
      </w:r>
    </w:p>
    <w:p>
      <w:pPr>
        <w:rPr>
          <w:rFonts w:ascii="Trebuchet MS" w:hAnsi="Trebuchet MS"/>
          <w:color w:val="000000"/>
          <w:sz w:val="20"/>
          <w:szCs w:val="20"/>
        </w:rPr>
      </w:pPr>
      <w:r>
        <w:rPr>
          <w:rFonts w:ascii="Trebuchet MS" w:hAnsi="Trebuchet MS"/>
          <w:color w:val="000000"/>
          <w:sz w:val="20"/>
          <w:szCs w:val="20"/>
        </w:rPr>
        <w:t>11 Portanto, lembrai-vos que outrora vós, gentios na carne, éreis chamados incircuncisão pelos que se chamam circuncisão, feita pela mão dos homens,</w:t>
      </w:r>
    </w:p>
    <w:p>
      <w:pPr>
        <w:rPr>
          <w:rFonts w:ascii="Trebuchet MS" w:hAnsi="Trebuchet MS"/>
          <w:color w:val="000000"/>
          <w:sz w:val="20"/>
          <w:szCs w:val="20"/>
        </w:rPr>
      </w:pPr>
      <w:r>
        <w:rPr>
          <w:rFonts w:ascii="Trebuchet MS" w:hAnsi="Trebuchet MS"/>
          <w:color w:val="000000"/>
          <w:sz w:val="20"/>
          <w:szCs w:val="20"/>
        </w:rPr>
        <w:t>12 estáveis naquele tempo sem Cristo, separados da comunidade de Israel, e estranhos aos pactos da promessa, não tendo esperança, e sem Deus no mundo.</w:t>
      </w:r>
    </w:p>
    <w:p>
      <w:pPr>
        <w:rPr>
          <w:rFonts w:ascii="Trebuchet MS" w:hAnsi="Trebuchet MS"/>
          <w:color w:val="000000"/>
          <w:sz w:val="20"/>
          <w:szCs w:val="20"/>
        </w:rPr>
      </w:pPr>
      <w:r>
        <w:rPr>
          <w:rFonts w:ascii="Trebuchet MS" w:hAnsi="Trebuchet MS"/>
          <w:color w:val="000000"/>
          <w:sz w:val="20"/>
          <w:szCs w:val="20"/>
        </w:rPr>
        <w:t>13 Mas agora, em Cristo Jesus, vós, que antes estáveis longe, já pelo sangue de Cristo chegastes perto.</w:t>
      </w:r>
    </w:p>
    <w:p>
      <w:pPr>
        <w:rPr>
          <w:rFonts w:ascii="Trebuchet MS" w:hAnsi="Trebuchet MS"/>
          <w:color w:val="000000"/>
          <w:sz w:val="20"/>
          <w:szCs w:val="20"/>
        </w:rPr>
      </w:pPr>
      <w:r>
        <w:rPr>
          <w:rFonts w:ascii="Trebuchet MS" w:hAnsi="Trebuchet MS"/>
          <w:color w:val="000000"/>
          <w:sz w:val="20"/>
          <w:szCs w:val="20"/>
        </w:rPr>
        <w:t>14 Porque ele é a nossa paz, o qual de ambos os povos fez um; e, derrubando a parede de separação que estava no meio, na sua carne desfez a inimizade,</w:t>
      </w:r>
    </w:p>
    <w:p>
      <w:pPr>
        <w:rPr>
          <w:rFonts w:ascii="Trebuchet MS" w:hAnsi="Trebuchet MS"/>
          <w:color w:val="000000"/>
          <w:sz w:val="20"/>
          <w:szCs w:val="20"/>
        </w:rPr>
      </w:pPr>
      <w:r>
        <w:rPr>
          <w:rFonts w:ascii="Trebuchet MS" w:hAnsi="Trebuchet MS"/>
          <w:color w:val="000000"/>
          <w:sz w:val="20"/>
          <w:szCs w:val="20"/>
        </w:rPr>
        <w:t>15 isto é, a lei dos mandamentos contidos em ordenanças, para criar, em si mesmo, dos dois um novo homem, assim fazendo a paz,</w:t>
      </w:r>
    </w:p>
    <w:p>
      <w:pPr>
        <w:rPr>
          <w:rFonts w:ascii="Trebuchet MS" w:hAnsi="Trebuchet MS"/>
          <w:color w:val="000000"/>
          <w:sz w:val="20"/>
          <w:szCs w:val="20"/>
        </w:rPr>
      </w:pPr>
      <w:r>
        <w:rPr>
          <w:rFonts w:ascii="Trebuchet MS" w:hAnsi="Trebuchet MS"/>
          <w:color w:val="000000"/>
          <w:sz w:val="20"/>
          <w:szCs w:val="20"/>
        </w:rPr>
        <w:t>16 e pela cruz reconciliar ambos com Deus em um só corpo, tendo por ela matado a inimizade;</w:t>
      </w:r>
    </w:p>
    <w:p>
      <w:pPr>
        <w:rPr>
          <w:rFonts w:ascii="Trebuchet MS" w:hAnsi="Trebuchet MS"/>
          <w:color w:val="000000"/>
          <w:sz w:val="20"/>
          <w:szCs w:val="20"/>
        </w:rPr>
      </w:pPr>
      <w:r>
        <w:rPr>
          <w:rFonts w:ascii="Trebuchet MS" w:hAnsi="Trebuchet MS"/>
          <w:color w:val="000000"/>
          <w:sz w:val="20"/>
          <w:szCs w:val="20"/>
        </w:rPr>
        <w:t>17 e, vindo, ele evangelizou paz a vós que estáveis longe, e paz aos que estavam perto;</w:t>
      </w:r>
    </w:p>
    <w:p>
      <w:pPr>
        <w:rPr>
          <w:rFonts w:ascii="Trebuchet MS" w:hAnsi="Trebuchet MS"/>
          <w:color w:val="000000"/>
          <w:sz w:val="20"/>
          <w:szCs w:val="20"/>
        </w:rPr>
      </w:pPr>
      <w:r>
        <w:rPr>
          <w:rFonts w:ascii="Trebuchet MS" w:hAnsi="Trebuchet MS"/>
          <w:color w:val="000000"/>
          <w:sz w:val="20"/>
          <w:szCs w:val="20"/>
        </w:rPr>
        <w:t>18 porque por ele ambos temos acesso ao Pai em um mesmo Espírito.</w:t>
      </w:r>
    </w:p>
    <w:p>
      <w:pPr>
        <w:rPr>
          <w:rFonts w:ascii="Trebuchet MS" w:hAnsi="Trebuchet MS"/>
          <w:color w:val="000000"/>
          <w:sz w:val="20"/>
          <w:szCs w:val="20"/>
        </w:rPr>
      </w:pPr>
      <w:r>
        <w:rPr>
          <w:rFonts w:ascii="Trebuchet MS" w:hAnsi="Trebuchet MS"/>
          <w:color w:val="000000"/>
          <w:sz w:val="20"/>
          <w:szCs w:val="20"/>
        </w:rPr>
        <w:t>19 Assim, pois, não sois mais estrangeiros, nem forasteiros, antes sois concidadãos dos santos e membros da família de Deus,</w:t>
      </w:r>
    </w:p>
    <w:p>
      <w:pPr>
        <w:rPr>
          <w:rFonts w:ascii="Trebuchet MS" w:hAnsi="Trebuchet MS"/>
          <w:color w:val="000000"/>
          <w:sz w:val="20"/>
          <w:szCs w:val="20"/>
        </w:rPr>
      </w:pPr>
      <w:r>
        <w:rPr>
          <w:rFonts w:ascii="Trebuchet MS" w:hAnsi="Trebuchet MS"/>
          <w:color w:val="000000"/>
          <w:sz w:val="20"/>
          <w:szCs w:val="20"/>
        </w:rPr>
        <w:t>20 edificados sobre o fundamento dos apóstolos e dos profetas, sendo o próprio Cristo Jesus a principal pedra da esquina;</w:t>
      </w:r>
    </w:p>
    <w:p>
      <w:pPr>
        <w:rPr>
          <w:rFonts w:ascii="Trebuchet MS" w:hAnsi="Trebuchet MS"/>
          <w:color w:val="000000"/>
          <w:sz w:val="20"/>
          <w:szCs w:val="20"/>
        </w:rPr>
      </w:pPr>
      <w:r>
        <w:rPr>
          <w:rFonts w:ascii="Trebuchet MS" w:hAnsi="Trebuchet MS"/>
          <w:color w:val="000000"/>
          <w:sz w:val="20"/>
          <w:szCs w:val="20"/>
        </w:rPr>
        <w:t>21 no qual todo o edifício bem ajustado cresce para templo santo no Senhor,</w:t>
      </w:r>
    </w:p>
    <w:p>
      <w:pPr>
        <w:rPr>
          <w:rFonts w:ascii="Trebuchet MS" w:hAnsi="Trebuchet MS"/>
          <w:color w:val="000000"/>
          <w:sz w:val="20"/>
          <w:szCs w:val="20"/>
        </w:rPr>
      </w:pPr>
      <w:r>
        <w:rPr>
          <w:rFonts w:ascii="Trebuchet MS" w:hAnsi="Trebuchet MS"/>
          <w:color w:val="000000"/>
          <w:sz w:val="20"/>
          <w:szCs w:val="20"/>
        </w:rPr>
        <w:t>22 no qual também vós juntamente sois edificados para morada de Deus no Espírito.</w:t>
      </w:r>
    </w:p>
    <w:p>
      <w:pPr>
        <w:pStyle w:val="P13"/>
        <w:rPr>
          <w:rFonts w:ascii="Trebuchet MS" w:hAnsi="Trebuchet MS"/>
          <w:color w:val="000000"/>
          <w:sz w:val="22"/>
          <w:szCs w:val="22"/>
        </w:rPr>
      </w:pPr>
      <w:bookmarkStart w:id="1237" w:name="_Toc147529086"/>
      <w:r>
        <w:rPr>
          <w:rFonts w:ascii="Trebuchet MS" w:hAnsi="Trebuchet MS"/>
          <w:color w:val="000000"/>
          <w:sz w:val="22"/>
          <w:szCs w:val="22"/>
        </w:rPr>
        <w:t xml:space="preserve"> EFÉSIOS 3</w:t>
      </w:r>
      <w:bookmarkEnd w:id="1237"/>
    </w:p>
    <w:p>
      <w:pPr>
        <w:rPr>
          <w:rFonts w:ascii="Trebuchet MS" w:hAnsi="Trebuchet MS"/>
          <w:color w:val="000000"/>
          <w:sz w:val="20"/>
          <w:szCs w:val="20"/>
        </w:rPr>
      </w:pPr>
      <w:r>
        <w:rPr>
          <w:rFonts w:ascii="Trebuchet MS" w:hAnsi="Trebuchet MS"/>
          <w:color w:val="000000"/>
          <w:sz w:val="20"/>
          <w:szCs w:val="20"/>
        </w:rPr>
        <w:t>1 Por esta razão eu, Paulo, o prisioneiro de Cristo Jesus por amor de vós gentios...</w:t>
      </w:r>
    </w:p>
    <w:p>
      <w:pPr>
        <w:rPr>
          <w:rFonts w:ascii="Trebuchet MS" w:hAnsi="Trebuchet MS"/>
          <w:color w:val="000000"/>
          <w:sz w:val="20"/>
          <w:szCs w:val="20"/>
        </w:rPr>
      </w:pPr>
      <w:r>
        <w:rPr>
          <w:rFonts w:ascii="Trebuchet MS" w:hAnsi="Trebuchet MS"/>
          <w:color w:val="000000"/>
          <w:sz w:val="20"/>
          <w:szCs w:val="20"/>
        </w:rPr>
        <w:t>2 Se é que tendes ouvido a dispensação da graça de Deus, que para convosco me foi dada;</w:t>
      </w:r>
    </w:p>
    <w:p>
      <w:pPr>
        <w:rPr>
          <w:rFonts w:ascii="Trebuchet MS" w:hAnsi="Trebuchet MS"/>
          <w:color w:val="000000"/>
          <w:sz w:val="20"/>
          <w:szCs w:val="20"/>
        </w:rPr>
      </w:pPr>
      <w:r>
        <w:rPr>
          <w:rFonts w:ascii="Trebuchet MS" w:hAnsi="Trebuchet MS"/>
          <w:color w:val="000000"/>
          <w:sz w:val="20"/>
          <w:szCs w:val="20"/>
        </w:rPr>
        <w:t>3 como pela revelação me foi manifestado o mistério, conforme acima em poucas palavras vos escrevi,</w:t>
      </w:r>
    </w:p>
    <w:p>
      <w:pPr>
        <w:rPr>
          <w:rFonts w:ascii="Trebuchet MS" w:hAnsi="Trebuchet MS"/>
          <w:color w:val="000000"/>
          <w:sz w:val="20"/>
          <w:szCs w:val="20"/>
        </w:rPr>
      </w:pPr>
      <w:r>
        <w:rPr>
          <w:rFonts w:ascii="Trebuchet MS" w:hAnsi="Trebuchet MS"/>
          <w:color w:val="000000"/>
          <w:sz w:val="20"/>
          <w:szCs w:val="20"/>
        </w:rPr>
        <w:t>4 pelo que, quando ledes, podeis perceber a minha compreensão do mistério de Cristo,</w:t>
      </w:r>
    </w:p>
    <w:p>
      <w:pPr>
        <w:rPr>
          <w:rFonts w:ascii="Trebuchet MS" w:hAnsi="Trebuchet MS"/>
          <w:color w:val="000000"/>
          <w:sz w:val="20"/>
          <w:szCs w:val="20"/>
        </w:rPr>
      </w:pPr>
      <w:r>
        <w:rPr>
          <w:rFonts w:ascii="Trebuchet MS" w:hAnsi="Trebuchet MS"/>
          <w:color w:val="000000"/>
          <w:sz w:val="20"/>
          <w:szCs w:val="20"/>
        </w:rPr>
        <w:t>5 o qual em outras gerações não foi manifestado aos filhos dos homens, como se revelou agora no Espírito aos seus santos apóstolos e profetas,</w:t>
      </w:r>
    </w:p>
    <w:p>
      <w:pPr>
        <w:rPr>
          <w:rFonts w:ascii="Trebuchet MS" w:hAnsi="Trebuchet MS"/>
          <w:color w:val="000000"/>
          <w:sz w:val="20"/>
          <w:szCs w:val="20"/>
        </w:rPr>
      </w:pPr>
      <w:r>
        <w:rPr>
          <w:rFonts w:ascii="Trebuchet MS" w:hAnsi="Trebuchet MS"/>
          <w:color w:val="000000"/>
          <w:sz w:val="20"/>
          <w:szCs w:val="20"/>
        </w:rPr>
        <w:t>6 a saber, que os gentios são co-herdeiros e membros do mesmo corpo e co-participantes da promessa em Cristo Jesus por meio do evangelho;</w:t>
      </w:r>
    </w:p>
    <w:p>
      <w:pPr>
        <w:rPr>
          <w:rFonts w:ascii="Trebuchet MS" w:hAnsi="Trebuchet MS"/>
          <w:color w:val="000000"/>
          <w:sz w:val="20"/>
          <w:szCs w:val="20"/>
        </w:rPr>
      </w:pPr>
      <w:r>
        <w:rPr>
          <w:rFonts w:ascii="Trebuchet MS" w:hAnsi="Trebuchet MS"/>
          <w:color w:val="000000"/>
          <w:sz w:val="20"/>
          <w:szCs w:val="20"/>
        </w:rPr>
        <w:t>7 do qual fui feito ministro, segundo o dom da graça de Deus, que me foi dada conforme a operação do seu poder.</w:t>
      </w:r>
    </w:p>
    <w:p>
      <w:pPr>
        <w:rPr>
          <w:rFonts w:ascii="Trebuchet MS" w:hAnsi="Trebuchet MS"/>
          <w:color w:val="000000"/>
          <w:sz w:val="20"/>
          <w:szCs w:val="20"/>
        </w:rPr>
      </w:pPr>
      <w:r>
        <w:rPr>
          <w:rFonts w:ascii="Trebuchet MS" w:hAnsi="Trebuchet MS"/>
          <w:color w:val="000000"/>
          <w:sz w:val="20"/>
          <w:szCs w:val="20"/>
        </w:rPr>
        <w:t>8 A mim, o mínimo de todos os santos, me foi dada esta graça de anunciar aos gentios as riquezas inescrutáveis de Cristo,</w:t>
      </w:r>
    </w:p>
    <w:p>
      <w:pPr>
        <w:rPr>
          <w:rFonts w:ascii="Trebuchet MS" w:hAnsi="Trebuchet MS"/>
          <w:color w:val="000000"/>
          <w:sz w:val="20"/>
          <w:szCs w:val="20"/>
        </w:rPr>
      </w:pPr>
      <w:r>
        <w:rPr>
          <w:rFonts w:ascii="Trebuchet MS" w:hAnsi="Trebuchet MS"/>
          <w:color w:val="000000"/>
          <w:sz w:val="20"/>
          <w:szCs w:val="20"/>
        </w:rPr>
        <w:t>9 e demonstrar a todos qual seja a dispensação do mistério que desde os séculos esteve oculto em Deus, que tudo criou,</w:t>
      </w:r>
    </w:p>
    <w:p>
      <w:pPr>
        <w:rPr>
          <w:rFonts w:ascii="Trebuchet MS" w:hAnsi="Trebuchet MS"/>
          <w:color w:val="000000"/>
          <w:sz w:val="20"/>
          <w:szCs w:val="20"/>
        </w:rPr>
      </w:pPr>
      <w:r>
        <w:rPr>
          <w:rFonts w:ascii="Trebuchet MS" w:hAnsi="Trebuchet MS"/>
          <w:color w:val="000000"/>
          <w:sz w:val="20"/>
          <w:szCs w:val="20"/>
        </w:rPr>
        <w:t>10 para que agora seja manifestada, por meio da igreja, aos principados e potestades nas regiões celestes,</w:t>
      </w:r>
    </w:p>
    <w:p>
      <w:pPr>
        <w:rPr>
          <w:rFonts w:ascii="Trebuchet MS" w:hAnsi="Trebuchet MS"/>
          <w:color w:val="000000"/>
          <w:sz w:val="20"/>
          <w:szCs w:val="20"/>
        </w:rPr>
      </w:pPr>
      <w:r>
        <w:rPr>
          <w:rFonts w:ascii="Trebuchet MS" w:hAnsi="Trebuchet MS"/>
          <w:color w:val="000000"/>
          <w:sz w:val="20"/>
          <w:szCs w:val="20"/>
        </w:rPr>
        <w:t>11 segundo o eterno propósito que fez em Cristo Jesus nosso Senhor,</w:t>
      </w:r>
    </w:p>
    <w:p>
      <w:pPr>
        <w:rPr>
          <w:rFonts w:ascii="Trebuchet MS" w:hAnsi="Trebuchet MS"/>
          <w:color w:val="000000"/>
          <w:sz w:val="20"/>
          <w:szCs w:val="20"/>
        </w:rPr>
      </w:pPr>
      <w:r>
        <w:rPr>
          <w:rFonts w:ascii="Trebuchet MS" w:hAnsi="Trebuchet MS"/>
          <w:color w:val="000000"/>
          <w:sz w:val="20"/>
          <w:szCs w:val="20"/>
        </w:rPr>
        <w:t>12 no qual temos ousadia e acesso em confiança, pela nossa fé nele.</w:t>
      </w:r>
    </w:p>
    <w:p>
      <w:pPr>
        <w:rPr>
          <w:rFonts w:ascii="Trebuchet MS" w:hAnsi="Trebuchet MS"/>
          <w:color w:val="000000"/>
          <w:sz w:val="20"/>
          <w:szCs w:val="20"/>
        </w:rPr>
      </w:pPr>
      <w:r>
        <w:rPr>
          <w:rFonts w:ascii="Trebuchet MS" w:hAnsi="Trebuchet MS"/>
          <w:color w:val="000000"/>
          <w:sz w:val="20"/>
          <w:szCs w:val="20"/>
        </w:rPr>
        <w:t>13 Portanto vos peço que não desfaleçais diante das minhas tribulações por vós, as quais são a vossa glória.</w:t>
      </w:r>
    </w:p>
    <w:p>
      <w:pPr>
        <w:rPr>
          <w:rFonts w:ascii="Trebuchet MS" w:hAnsi="Trebuchet MS"/>
          <w:color w:val="000000"/>
          <w:sz w:val="20"/>
          <w:szCs w:val="20"/>
        </w:rPr>
      </w:pPr>
      <w:r>
        <w:rPr>
          <w:rFonts w:ascii="Trebuchet MS" w:hAnsi="Trebuchet MS"/>
          <w:color w:val="000000"/>
          <w:sz w:val="20"/>
          <w:szCs w:val="20"/>
        </w:rPr>
        <w:t>14 Por esta razão dobro os meus joelhos perante o Pai,</w:t>
      </w:r>
    </w:p>
    <w:p>
      <w:pPr>
        <w:rPr>
          <w:rFonts w:ascii="Trebuchet MS" w:hAnsi="Trebuchet MS"/>
          <w:color w:val="000000"/>
          <w:sz w:val="20"/>
          <w:szCs w:val="20"/>
        </w:rPr>
      </w:pPr>
      <w:r>
        <w:rPr>
          <w:rFonts w:ascii="Trebuchet MS" w:hAnsi="Trebuchet MS"/>
          <w:color w:val="000000"/>
          <w:sz w:val="20"/>
          <w:szCs w:val="20"/>
        </w:rPr>
        <w:t>15 do qual toda família nos céus e na terra toma o nome,</w:t>
      </w:r>
    </w:p>
    <w:p>
      <w:pPr>
        <w:rPr>
          <w:rFonts w:ascii="Trebuchet MS" w:hAnsi="Trebuchet MS"/>
          <w:color w:val="000000"/>
          <w:sz w:val="20"/>
          <w:szCs w:val="20"/>
        </w:rPr>
      </w:pPr>
      <w:r>
        <w:rPr>
          <w:rFonts w:ascii="Trebuchet MS" w:hAnsi="Trebuchet MS"/>
          <w:color w:val="000000"/>
          <w:sz w:val="20"/>
          <w:szCs w:val="20"/>
        </w:rPr>
        <w:t>16 para que, segundo as riquezas da sua glória, vos conceda que sejais robustecidos com poder pelo seu Espírito no homem interior;</w:t>
      </w:r>
    </w:p>
    <w:p>
      <w:pPr>
        <w:rPr>
          <w:rFonts w:ascii="Trebuchet MS" w:hAnsi="Trebuchet MS"/>
          <w:color w:val="000000"/>
          <w:sz w:val="20"/>
          <w:szCs w:val="20"/>
        </w:rPr>
      </w:pPr>
      <w:r>
        <w:rPr>
          <w:rFonts w:ascii="Trebuchet MS" w:hAnsi="Trebuchet MS"/>
          <w:color w:val="000000"/>
          <w:sz w:val="20"/>
          <w:szCs w:val="20"/>
        </w:rPr>
        <w:t>17 que Cristo habite pela fé nos vossos corações, a fim de que, estando arraigados e fundados em amor,</w:t>
      </w:r>
    </w:p>
    <w:p>
      <w:pPr>
        <w:rPr>
          <w:rFonts w:ascii="Trebuchet MS" w:hAnsi="Trebuchet MS"/>
          <w:color w:val="000000"/>
          <w:sz w:val="20"/>
          <w:szCs w:val="20"/>
        </w:rPr>
      </w:pPr>
      <w:r>
        <w:rPr>
          <w:rFonts w:ascii="Trebuchet MS" w:hAnsi="Trebuchet MS"/>
          <w:color w:val="000000"/>
          <w:sz w:val="20"/>
          <w:szCs w:val="20"/>
        </w:rPr>
        <w:t>18 possais compreender, com todos os santos, qual seja a largura, e o comprimento, e a altura, e a profundidade,</w:t>
      </w:r>
    </w:p>
    <w:p>
      <w:pPr>
        <w:rPr>
          <w:rFonts w:ascii="Trebuchet MS" w:hAnsi="Trebuchet MS"/>
          <w:color w:val="000000"/>
          <w:sz w:val="20"/>
          <w:szCs w:val="20"/>
        </w:rPr>
      </w:pPr>
      <w:r>
        <w:rPr>
          <w:rFonts w:ascii="Trebuchet MS" w:hAnsi="Trebuchet MS"/>
          <w:color w:val="000000"/>
          <w:sz w:val="20"/>
          <w:szCs w:val="20"/>
        </w:rPr>
        <w:t>19 e conhecer o amor de Cristo, que excede todo o entendimento, para que sejais cheios até a inteira plenitude de Deus.</w:t>
      </w:r>
    </w:p>
    <w:p>
      <w:pPr>
        <w:rPr>
          <w:rFonts w:ascii="Trebuchet MS" w:hAnsi="Trebuchet MS"/>
          <w:color w:val="000000"/>
          <w:sz w:val="20"/>
          <w:szCs w:val="20"/>
        </w:rPr>
      </w:pPr>
      <w:r>
        <w:rPr>
          <w:rFonts w:ascii="Trebuchet MS" w:hAnsi="Trebuchet MS"/>
          <w:color w:val="000000"/>
          <w:sz w:val="20"/>
          <w:szCs w:val="20"/>
        </w:rPr>
        <w:t>20 Ora, àquele que é poderoso para fazer tudo muito mais abundantemente além daquilo que pedimos ou pensamos, segundo o poder que em nós opera,</w:t>
      </w:r>
    </w:p>
    <w:p>
      <w:pPr>
        <w:rPr>
          <w:rFonts w:ascii="Trebuchet MS" w:hAnsi="Trebuchet MS"/>
          <w:color w:val="000000"/>
          <w:sz w:val="20"/>
          <w:szCs w:val="20"/>
        </w:rPr>
      </w:pPr>
      <w:r>
        <w:rPr>
          <w:rFonts w:ascii="Trebuchet MS" w:hAnsi="Trebuchet MS"/>
          <w:color w:val="000000"/>
          <w:sz w:val="20"/>
          <w:szCs w:val="20"/>
        </w:rPr>
        <w:t>21 a esse seja glória na igreja e em Cristo Jesus, por todas as gerações, para todo o sempre. Amém.</w:t>
      </w:r>
    </w:p>
    <w:p>
      <w:pPr>
        <w:pStyle w:val="P13"/>
        <w:rPr>
          <w:rFonts w:ascii="Trebuchet MS" w:hAnsi="Trebuchet MS"/>
          <w:color w:val="000000"/>
          <w:sz w:val="22"/>
          <w:szCs w:val="22"/>
        </w:rPr>
      </w:pPr>
      <w:bookmarkStart w:id="1238" w:name="_Toc147529087"/>
      <w:r>
        <w:rPr>
          <w:rFonts w:ascii="Trebuchet MS" w:hAnsi="Trebuchet MS"/>
          <w:color w:val="000000"/>
          <w:sz w:val="22"/>
          <w:szCs w:val="22"/>
        </w:rPr>
        <w:t xml:space="preserve"> EFÉSIOS 4</w:t>
      </w:r>
      <w:bookmarkEnd w:id="1238"/>
    </w:p>
    <w:p>
      <w:pPr>
        <w:rPr>
          <w:rFonts w:ascii="Trebuchet MS" w:hAnsi="Trebuchet MS"/>
          <w:color w:val="000000"/>
          <w:sz w:val="20"/>
          <w:szCs w:val="20"/>
        </w:rPr>
      </w:pPr>
      <w:r>
        <w:rPr>
          <w:rFonts w:ascii="Trebuchet MS" w:hAnsi="Trebuchet MS"/>
          <w:color w:val="000000"/>
          <w:sz w:val="20"/>
          <w:szCs w:val="20"/>
        </w:rPr>
        <w:t>1 Rogo-vos, pois, eu, o prisioneiro no Senhor, que andeis como é digno da vocação com que fostes chamados,</w:t>
      </w:r>
    </w:p>
    <w:p>
      <w:pPr>
        <w:rPr>
          <w:rFonts w:ascii="Trebuchet MS" w:hAnsi="Trebuchet MS"/>
          <w:color w:val="000000"/>
          <w:sz w:val="20"/>
          <w:szCs w:val="20"/>
        </w:rPr>
      </w:pPr>
      <w:r>
        <w:rPr>
          <w:rFonts w:ascii="Trebuchet MS" w:hAnsi="Trebuchet MS"/>
          <w:color w:val="000000"/>
          <w:sz w:val="20"/>
          <w:szCs w:val="20"/>
        </w:rPr>
        <w:t>2 com toda a humildade e mansidão, com longanimidade, suportando-vos uns aos outros em amor,</w:t>
      </w:r>
    </w:p>
    <w:p>
      <w:pPr>
        <w:rPr>
          <w:rFonts w:ascii="Trebuchet MS" w:hAnsi="Trebuchet MS"/>
          <w:color w:val="000000"/>
          <w:sz w:val="20"/>
          <w:szCs w:val="20"/>
        </w:rPr>
      </w:pPr>
      <w:r>
        <w:rPr>
          <w:rFonts w:ascii="Trebuchet MS" w:hAnsi="Trebuchet MS"/>
          <w:color w:val="000000"/>
          <w:sz w:val="20"/>
          <w:szCs w:val="20"/>
        </w:rPr>
        <w:t>3 procurando diligentemente guardar a unidade do Espírito no vínculo da paz.</w:t>
      </w:r>
    </w:p>
    <w:p>
      <w:pPr>
        <w:rPr>
          <w:rFonts w:ascii="Trebuchet MS" w:hAnsi="Trebuchet MS"/>
          <w:color w:val="000000"/>
          <w:sz w:val="20"/>
          <w:szCs w:val="20"/>
        </w:rPr>
      </w:pPr>
      <w:r>
        <w:rPr>
          <w:rFonts w:ascii="Trebuchet MS" w:hAnsi="Trebuchet MS"/>
          <w:color w:val="000000"/>
          <w:sz w:val="20"/>
          <w:szCs w:val="20"/>
        </w:rPr>
        <w:t>4 Há um só corpo e um só Espírito, como também fostes chamados em uma só esperança da vossa vocação;</w:t>
      </w:r>
    </w:p>
    <w:p>
      <w:pPr>
        <w:rPr>
          <w:rFonts w:ascii="Trebuchet MS" w:hAnsi="Trebuchet MS"/>
          <w:color w:val="000000"/>
          <w:sz w:val="20"/>
          <w:szCs w:val="20"/>
        </w:rPr>
      </w:pPr>
      <w:r>
        <w:rPr>
          <w:rFonts w:ascii="Trebuchet MS" w:hAnsi="Trebuchet MS"/>
          <w:color w:val="000000"/>
          <w:sz w:val="20"/>
          <w:szCs w:val="20"/>
        </w:rPr>
        <w:t>5 um só Senhor, uma só fé, um só batismo;</w:t>
      </w:r>
    </w:p>
    <w:p>
      <w:pPr>
        <w:rPr>
          <w:rFonts w:ascii="Trebuchet MS" w:hAnsi="Trebuchet MS"/>
          <w:color w:val="000000"/>
          <w:sz w:val="20"/>
          <w:szCs w:val="20"/>
        </w:rPr>
      </w:pPr>
      <w:r>
        <w:rPr>
          <w:rFonts w:ascii="Trebuchet MS" w:hAnsi="Trebuchet MS"/>
          <w:color w:val="000000"/>
          <w:sz w:val="20"/>
          <w:szCs w:val="20"/>
        </w:rPr>
        <w:t>6 um só Deus e Pai de todos, o qual é sobre todos, e por todos e em todos.</w:t>
      </w:r>
    </w:p>
    <w:p>
      <w:pPr>
        <w:rPr>
          <w:rFonts w:ascii="Trebuchet MS" w:hAnsi="Trebuchet MS"/>
          <w:color w:val="000000"/>
          <w:sz w:val="20"/>
          <w:szCs w:val="20"/>
        </w:rPr>
      </w:pPr>
      <w:r>
        <w:rPr>
          <w:rFonts w:ascii="Trebuchet MS" w:hAnsi="Trebuchet MS"/>
          <w:color w:val="000000"/>
          <w:sz w:val="20"/>
          <w:szCs w:val="20"/>
        </w:rPr>
        <w:t>7 Mas a cada um de nós foi dada a graça conforme a medida do dom de Cristo.</w:t>
      </w:r>
    </w:p>
    <w:p>
      <w:pPr>
        <w:rPr>
          <w:rFonts w:ascii="Trebuchet MS" w:hAnsi="Trebuchet MS"/>
          <w:color w:val="000000"/>
          <w:sz w:val="20"/>
          <w:szCs w:val="20"/>
        </w:rPr>
      </w:pPr>
      <w:r>
        <w:rPr>
          <w:rFonts w:ascii="Trebuchet MS" w:hAnsi="Trebuchet MS"/>
          <w:color w:val="000000"/>
          <w:sz w:val="20"/>
          <w:szCs w:val="20"/>
        </w:rPr>
        <w:t>8 Por isso foi dito: Subindo ao alto, levou cativo o cativeiro, e deu dons aos homens.</w:t>
      </w:r>
    </w:p>
    <w:p>
      <w:pPr>
        <w:rPr>
          <w:rFonts w:ascii="Trebuchet MS" w:hAnsi="Trebuchet MS"/>
          <w:color w:val="000000"/>
          <w:sz w:val="20"/>
          <w:szCs w:val="20"/>
        </w:rPr>
      </w:pPr>
      <w:r>
        <w:rPr>
          <w:rFonts w:ascii="Trebuchet MS" w:hAnsi="Trebuchet MS"/>
          <w:color w:val="000000"/>
          <w:sz w:val="20"/>
          <w:szCs w:val="20"/>
        </w:rPr>
        <w:t>9 Ora, isto-ele subiu-que é, senão que também desceu às partes mais baixas da terra?</w:t>
      </w:r>
    </w:p>
    <w:p>
      <w:pPr>
        <w:rPr>
          <w:rFonts w:ascii="Trebuchet MS" w:hAnsi="Trebuchet MS"/>
          <w:color w:val="000000"/>
          <w:sz w:val="20"/>
          <w:szCs w:val="20"/>
        </w:rPr>
      </w:pPr>
      <w:r>
        <w:rPr>
          <w:rFonts w:ascii="Trebuchet MS" w:hAnsi="Trebuchet MS"/>
          <w:color w:val="000000"/>
          <w:sz w:val="20"/>
          <w:szCs w:val="20"/>
        </w:rPr>
        <w:t>10 Aquele que desceu é também o mesmo que subiu muito acima de todos os céus, para cumprir todas as coisas.</w:t>
      </w:r>
    </w:p>
    <w:p>
      <w:pPr>
        <w:rPr>
          <w:rFonts w:ascii="Trebuchet MS" w:hAnsi="Trebuchet MS"/>
          <w:color w:val="000000"/>
          <w:sz w:val="20"/>
          <w:szCs w:val="20"/>
        </w:rPr>
      </w:pPr>
      <w:r>
        <w:rPr>
          <w:rFonts w:ascii="Trebuchet MS" w:hAnsi="Trebuchet MS"/>
          <w:color w:val="000000"/>
          <w:sz w:val="20"/>
          <w:szCs w:val="20"/>
        </w:rPr>
        <w:t>11 E ele deu uns como apóstolos, e outros como profetas, e outros como evangelistas, e outros como pastores e mestres,</w:t>
      </w:r>
    </w:p>
    <w:p>
      <w:pPr>
        <w:rPr>
          <w:rFonts w:ascii="Trebuchet MS" w:hAnsi="Trebuchet MS"/>
          <w:color w:val="000000"/>
          <w:sz w:val="20"/>
          <w:szCs w:val="20"/>
        </w:rPr>
      </w:pPr>
      <w:r>
        <w:rPr>
          <w:rFonts w:ascii="Trebuchet MS" w:hAnsi="Trebuchet MS"/>
          <w:color w:val="000000"/>
          <w:sz w:val="20"/>
          <w:szCs w:val="20"/>
        </w:rPr>
        <w:t>12 tendo em vista o aperfeiçoamento dos santos, para a obra do ministério, para edificação do corpo de Cristo;</w:t>
      </w:r>
    </w:p>
    <w:p>
      <w:pPr>
        <w:rPr>
          <w:rFonts w:ascii="Trebuchet MS" w:hAnsi="Trebuchet MS"/>
          <w:color w:val="000000"/>
          <w:sz w:val="20"/>
          <w:szCs w:val="20"/>
        </w:rPr>
      </w:pPr>
      <w:r>
        <w:rPr>
          <w:rFonts w:ascii="Trebuchet MS" w:hAnsi="Trebuchet MS"/>
          <w:color w:val="000000"/>
          <w:sz w:val="20"/>
          <w:szCs w:val="20"/>
        </w:rPr>
        <w:t>13 até que todos cheguemos à unidade da fé e do pleno conhecimento do Filho de Deus, ao estado de homem feito, à medida da estatura da plenitude de Cristo;</w:t>
      </w:r>
    </w:p>
    <w:p>
      <w:pPr>
        <w:rPr>
          <w:rFonts w:ascii="Trebuchet MS" w:hAnsi="Trebuchet MS"/>
          <w:color w:val="000000"/>
          <w:sz w:val="20"/>
          <w:szCs w:val="20"/>
        </w:rPr>
      </w:pPr>
      <w:r>
        <w:rPr>
          <w:rFonts w:ascii="Trebuchet MS" w:hAnsi="Trebuchet MS"/>
          <w:color w:val="000000"/>
          <w:sz w:val="20"/>
          <w:szCs w:val="20"/>
        </w:rPr>
        <w:t>14 para que não mais sejamos meninos, inconstantes, levados ao redor por todo vento de doutrina, pela fraudulência dos homens, pela astúcia tendente à maquinação do erro;</w:t>
      </w:r>
    </w:p>
    <w:p>
      <w:pPr>
        <w:rPr>
          <w:rFonts w:ascii="Trebuchet MS" w:hAnsi="Trebuchet MS"/>
          <w:color w:val="000000"/>
          <w:sz w:val="20"/>
          <w:szCs w:val="20"/>
        </w:rPr>
      </w:pPr>
      <w:r>
        <w:rPr>
          <w:rFonts w:ascii="Trebuchet MS" w:hAnsi="Trebuchet MS"/>
          <w:color w:val="000000"/>
          <w:sz w:val="20"/>
          <w:szCs w:val="20"/>
        </w:rPr>
        <w:t>15 antes, seguindo a verdade em amor, cresçamos em tudo naquele que é a cabeça, Cristo,</w:t>
      </w:r>
    </w:p>
    <w:p>
      <w:pPr>
        <w:rPr>
          <w:rFonts w:ascii="Trebuchet MS" w:hAnsi="Trebuchet MS"/>
          <w:color w:val="000000"/>
          <w:sz w:val="20"/>
          <w:szCs w:val="20"/>
        </w:rPr>
      </w:pPr>
      <w:r>
        <w:rPr>
          <w:rFonts w:ascii="Trebuchet MS" w:hAnsi="Trebuchet MS"/>
          <w:color w:val="000000"/>
          <w:sz w:val="20"/>
          <w:szCs w:val="20"/>
        </w:rPr>
        <w:t>16 do qual o corpo inteiro bem ajustado, e ligado pelo auxílio de todas as juntas, segundo a justa operação de cada parte, efetua o seu crescimento para edificação de si mesmo em amor.</w:t>
      </w:r>
    </w:p>
    <w:p>
      <w:pPr>
        <w:rPr>
          <w:rFonts w:ascii="Trebuchet MS" w:hAnsi="Trebuchet MS"/>
          <w:color w:val="000000"/>
          <w:sz w:val="20"/>
          <w:szCs w:val="20"/>
        </w:rPr>
      </w:pPr>
      <w:r>
        <w:rPr>
          <w:rFonts w:ascii="Trebuchet MS" w:hAnsi="Trebuchet MS"/>
          <w:color w:val="000000"/>
          <w:sz w:val="20"/>
          <w:szCs w:val="20"/>
        </w:rPr>
        <w:t>17 Portanto digo isto, e testifico no Senhor, para que não mais andeis como andam os gentios, na verdade da sua mente,</w:t>
      </w:r>
    </w:p>
    <w:p>
      <w:pPr>
        <w:rPr>
          <w:rFonts w:ascii="Trebuchet MS" w:hAnsi="Trebuchet MS"/>
          <w:color w:val="000000"/>
          <w:sz w:val="20"/>
          <w:szCs w:val="20"/>
        </w:rPr>
      </w:pPr>
      <w:r>
        <w:rPr>
          <w:rFonts w:ascii="Trebuchet MS" w:hAnsi="Trebuchet MS"/>
          <w:color w:val="000000"/>
          <w:sz w:val="20"/>
          <w:szCs w:val="20"/>
        </w:rPr>
        <w:t>18 entenebrecidos no entendimento, separados da vida de Deus pela ignorância que há neles, pela dureza do seu coração;</w:t>
      </w:r>
    </w:p>
    <w:p>
      <w:pPr>
        <w:rPr>
          <w:rFonts w:ascii="Trebuchet MS" w:hAnsi="Trebuchet MS"/>
          <w:color w:val="000000"/>
          <w:sz w:val="20"/>
          <w:szCs w:val="20"/>
        </w:rPr>
      </w:pPr>
      <w:r>
        <w:rPr>
          <w:rFonts w:ascii="Trebuchet MS" w:hAnsi="Trebuchet MS"/>
          <w:color w:val="000000"/>
          <w:sz w:val="20"/>
          <w:szCs w:val="20"/>
        </w:rPr>
        <w:t>19 os quais, tendo-se tornado insensíveis, entregaram-se à lascívia para cometerem com avidez toda sorte de impureza.</w:t>
      </w:r>
    </w:p>
    <w:p>
      <w:pPr>
        <w:rPr>
          <w:rFonts w:ascii="Trebuchet MS" w:hAnsi="Trebuchet MS"/>
          <w:color w:val="000000"/>
          <w:sz w:val="20"/>
          <w:szCs w:val="20"/>
        </w:rPr>
      </w:pPr>
      <w:r>
        <w:rPr>
          <w:rFonts w:ascii="Trebuchet MS" w:hAnsi="Trebuchet MS"/>
          <w:color w:val="000000"/>
          <w:sz w:val="20"/>
          <w:szCs w:val="20"/>
        </w:rPr>
        <w:t>20 Mas vós não aprendestes assim a Cristo.</w:t>
      </w:r>
    </w:p>
    <w:p>
      <w:pPr>
        <w:rPr>
          <w:rFonts w:ascii="Trebuchet MS" w:hAnsi="Trebuchet MS"/>
          <w:color w:val="000000"/>
          <w:sz w:val="20"/>
          <w:szCs w:val="20"/>
        </w:rPr>
      </w:pPr>
      <w:r>
        <w:rPr>
          <w:rFonts w:ascii="Trebuchet MS" w:hAnsi="Trebuchet MS"/>
          <w:color w:val="000000"/>
          <w:sz w:val="20"/>
          <w:szCs w:val="20"/>
        </w:rPr>
        <w:t>21 se é que o ouvistes, e nele fostes instruídos, conforme é a verdade em Jesus,</w:t>
      </w:r>
    </w:p>
    <w:p>
      <w:pPr>
        <w:rPr>
          <w:rFonts w:ascii="Trebuchet MS" w:hAnsi="Trebuchet MS"/>
          <w:color w:val="000000"/>
          <w:sz w:val="20"/>
          <w:szCs w:val="20"/>
        </w:rPr>
      </w:pPr>
      <w:r>
        <w:rPr>
          <w:rFonts w:ascii="Trebuchet MS" w:hAnsi="Trebuchet MS"/>
          <w:color w:val="000000"/>
          <w:sz w:val="20"/>
          <w:szCs w:val="20"/>
        </w:rPr>
        <w:t>22 a despojar-vos, quanto ao procedimento anterior, do velho homem, que se corrompe pelas concupiscências do engano;</w:t>
      </w:r>
    </w:p>
    <w:p>
      <w:pPr>
        <w:rPr>
          <w:rFonts w:ascii="Trebuchet MS" w:hAnsi="Trebuchet MS"/>
          <w:color w:val="000000"/>
          <w:sz w:val="20"/>
          <w:szCs w:val="20"/>
        </w:rPr>
      </w:pPr>
      <w:r>
        <w:rPr>
          <w:rFonts w:ascii="Trebuchet MS" w:hAnsi="Trebuchet MS"/>
          <w:color w:val="000000"/>
          <w:sz w:val="20"/>
          <w:szCs w:val="20"/>
        </w:rPr>
        <w:t>23 a vos renovar no espírito da vossa mente;</w:t>
      </w:r>
    </w:p>
    <w:p>
      <w:pPr>
        <w:rPr>
          <w:rFonts w:ascii="Trebuchet MS" w:hAnsi="Trebuchet MS"/>
          <w:color w:val="000000"/>
          <w:sz w:val="20"/>
          <w:szCs w:val="20"/>
        </w:rPr>
      </w:pPr>
      <w:r>
        <w:rPr>
          <w:rFonts w:ascii="Trebuchet MS" w:hAnsi="Trebuchet MS"/>
          <w:color w:val="000000"/>
          <w:sz w:val="20"/>
          <w:szCs w:val="20"/>
        </w:rPr>
        <w:t>24 e a vos revestir do novo homem, que segundo Deus foi criado em verdadeira justiça e santidade.</w:t>
      </w:r>
    </w:p>
    <w:p>
      <w:pPr>
        <w:rPr>
          <w:rFonts w:ascii="Trebuchet MS" w:hAnsi="Trebuchet MS"/>
          <w:color w:val="000000"/>
          <w:sz w:val="20"/>
          <w:szCs w:val="20"/>
        </w:rPr>
      </w:pPr>
      <w:r>
        <w:rPr>
          <w:rFonts w:ascii="Trebuchet MS" w:hAnsi="Trebuchet MS"/>
          <w:color w:val="000000"/>
          <w:sz w:val="20"/>
          <w:szCs w:val="20"/>
        </w:rPr>
        <w:t>25 Pelo que deixai a mentira, e falai a verdade cada um com o seu próximo, pois somos membros uns dos outros.</w:t>
      </w:r>
    </w:p>
    <w:p>
      <w:pPr>
        <w:rPr>
          <w:rFonts w:ascii="Trebuchet MS" w:hAnsi="Trebuchet MS"/>
          <w:color w:val="000000"/>
          <w:sz w:val="20"/>
          <w:szCs w:val="20"/>
        </w:rPr>
      </w:pPr>
      <w:r>
        <w:rPr>
          <w:rFonts w:ascii="Trebuchet MS" w:hAnsi="Trebuchet MS"/>
          <w:color w:val="000000"/>
          <w:sz w:val="20"/>
          <w:szCs w:val="20"/>
        </w:rPr>
        <w:t>26 Irai-vos, e não pequeis; não se ponha o sol sobre a vossa ira;</w:t>
      </w:r>
    </w:p>
    <w:p>
      <w:pPr>
        <w:rPr>
          <w:rFonts w:ascii="Trebuchet MS" w:hAnsi="Trebuchet MS"/>
          <w:color w:val="000000"/>
          <w:sz w:val="20"/>
          <w:szCs w:val="20"/>
        </w:rPr>
      </w:pPr>
      <w:r>
        <w:rPr>
          <w:rFonts w:ascii="Trebuchet MS" w:hAnsi="Trebuchet MS"/>
          <w:color w:val="000000"/>
          <w:sz w:val="20"/>
          <w:szCs w:val="20"/>
        </w:rPr>
        <w:t>27 nem deis lugar ao Diabo.</w:t>
      </w:r>
    </w:p>
    <w:p>
      <w:pPr>
        <w:rPr>
          <w:rFonts w:ascii="Trebuchet MS" w:hAnsi="Trebuchet MS"/>
          <w:color w:val="000000"/>
          <w:sz w:val="20"/>
          <w:szCs w:val="20"/>
        </w:rPr>
      </w:pPr>
      <w:r>
        <w:rPr>
          <w:rFonts w:ascii="Trebuchet MS" w:hAnsi="Trebuchet MS"/>
          <w:color w:val="000000"/>
          <w:sz w:val="20"/>
          <w:szCs w:val="20"/>
        </w:rPr>
        <w:t>28 Aquele que furtava, não furte mais; antes trabalhe, fazendo com as mãos o que é bom, para que tenha o que repartir com o que tem necessidade.</w:t>
      </w:r>
    </w:p>
    <w:p>
      <w:pPr>
        <w:rPr>
          <w:rFonts w:ascii="Trebuchet MS" w:hAnsi="Trebuchet MS"/>
          <w:color w:val="000000"/>
          <w:sz w:val="20"/>
          <w:szCs w:val="20"/>
        </w:rPr>
      </w:pPr>
      <w:r>
        <w:rPr>
          <w:rFonts w:ascii="Trebuchet MS" w:hAnsi="Trebuchet MS"/>
          <w:color w:val="000000"/>
          <w:sz w:val="20"/>
          <w:szCs w:val="20"/>
        </w:rPr>
        <w:t>29 Não saia da vossa boca nenhuma palavra torpe, mas ó a que seja boa para a necessária edificação, a fim de que ministre graça aos que a ouvem.</w:t>
      </w:r>
    </w:p>
    <w:p>
      <w:pPr>
        <w:rPr>
          <w:rFonts w:ascii="Trebuchet MS" w:hAnsi="Trebuchet MS"/>
          <w:color w:val="000000"/>
          <w:sz w:val="20"/>
          <w:szCs w:val="20"/>
        </w:rPr>
      </w:pPr>
      <w:r>
        <w:rPr>
          <w:rFonts w:ascii="Trebuchet MS" w:hAnsi="Trebuchet MS"/>
          <w:color w:val="000000"/>
          <w:sz w:val="20"/>
          <w:szCs w:val="20"/>
        </w:rPr>
        <w:t>30 E não entristeçais o Espírito Santo de Deus, no qual fostes selados para o dia da redenção.</w:t>
      </w:r>
    </w:p>
    <w:p>
      <w:pPr>
        <w:rPr>
          <w:rFonts w:ascii="Trebuchet MS" w:hAnsi="Trebuchet MS"/>
          <w:color w:val="000000"/>
          <w:sz w:val="20"/>
          <w:szCs w:val="20"/>
        </w:rPr>
      </w:pPr>
      <w:r>
        <w:rPr>
          <w:rFonts w:ascii="Trebuchet MS" w:hAnsi="Trebuchet MS"/>
          <w:color w:val="000000"/>
          <w:sz w:val="20"/>
          <w:szCs w:val="20"/>
        </w:rPr>
        <w:t>31 Toda a amargura, e cólera, e ira, e gritaria, e blasfêmia sejam tiradas dentre vós, bem como toda a malícia.</w:t>
      </w:r>
    </w:p>
    <w:p>
      <w:pPr>
        <w:rPr>
          <w:rFonts w:ascii="Trebuchet MS" w:hAnsi="Trebuchet MS"/>
          <w:color w:val="000000"/>
          <w:sz w:val="20"/>
          <w:szCs w:val="20"/>
        </w:rPr>
      </w:pPr>
      <w:r>
        <w:rPr>
          <w:rFonts w:ascii="Trebuchet MS" w:hAnsi="Trebuchet MS"/>
          <w:color w:val="000000"/>
          <w:sz w:val="20"/>
          <w:szCs w:val="20"/>
        </w:rPr>
        <w:t>32 Antes sede bondosos uns para com os outros, compassivos, perdoando-vos uns aos outros, como também Deus vos perdoou em Cristo.</w:t>
      </w:r>
    </w:p>
    <w:p>
      <w:pPr>
        <w:pStyle w:val="P13"/>
        <w:rPr>
          <w:rFonts w:ascii="Trebuchet MS" w:hAnsi="Trebuchet MS"/>
          <w:color w:val="000000"/>
          <w:sz w:val="22"/>
          <w:szCs w:val="22"/>
        </w:rPr>
      </w:pPr>
      <w:bookmarkStart w:id="1239" w:name="_Toc147529088"/>
      <w:r>
        <w:rPr>
          <w:rFonts w:ascii="Trebuchet MS" w:hAnsi="Trebuchet MS"/>
          <w:color w:val="000000"/>
          <w:sz w:val="22"/>
          <w:szCs w:val="22"/>
        </w:rPr>
        <w:t xml:space="preserve"> EFÉSIOS 5</w:t>
      </w:r>
      <w:bookmarkEnd w:id="1239"/>
    </w:p>
    <w:p>
      <w:pPr>
        <w:rPr>
          <w:rFonts w:ascii="Trebuchet MS" w:hAnsi="Trebuchet MS"/>
          <w:color w:val="000000"/>
          <w:sz w:val="20"/>
          <w:szCs w:val="20"/>
        </w:rPr>
      </w:pPr>
      <w:r>
        <w:rPr>
          <w:rFonts w:ascii="Trebuchet MS" w:hAnsi="Trebuchet MS"/>
          <w:color w:val="000000"/>
          <w:sz w:val="20"/>
          <w:szCs w:val="20"/>
        </w:rPr>
        <w:t>1 Sede pois imitadores de Deus, como filhos amados;</w:t>
      </w:r>
    </w:p>
    <w:p>
      <w:pPr>
        <w:rPr>
          <w:rFonts w:ascii="Trebuchet MS" w:hAnsi="Trebuchet MS"/>
          <w:color w:val="000000"/>
          <w:sz w:val="20"/>
          <w:szCs w:val="20"/>
        </w:rPr>
      </w:pPr>
      <w:r>
        <w:rPr>
          <w:rFonts w:ascii="Trebuchet MS" w:hAnsi="Trebuchet MS"/>
          <w:color w:val="000000"/>
          <w:sz w:val="20"/>
          <w:szCs w:val="20"/>
        </w:rPr>
        <w:t>2 e andai em amor, como Cristo também vos amou, e se entregou a si mesmo por nós, como oferta e sacrifício a Deus, em cheiro suave.</w:t>
      </w:r>
    </w:p>
    <w:p>
      <w:pPr>
        <w:rPr>
          <w:rFonts w:ascii="Trebuchet MS" w:hAnsi="Trebuchet MS"/>
          <w:color w:val="000000"/>
          <w:sz w:val="20"/>
          <w:szCs w:val="20"/>
        </w:rPr>
      </w:pPr>
      <w:r>
        <w:rPr>
          <w:rFonts w:ascii="Trebuchet MS" w:hAnsi="Trebuchet MS"/>
          <w:color w:val="000000"/>
          <w:sz w:val="20"/>
          <w:szCs w:val="20"/>
        </w:rPr>
        <w:t>3 Mas a prostituição, e toda sorte de impureza ou cobiça, nem sequer se nomeie entre vós, como convém a santos,</w:t>
      </w:r>
    </w:p>
    <w:p>
      <w:pPr>
        <w:rPr>
          <w:rFonts w:ascii="Trebuchet MS" w:hAnsi="Trebuchet MS"/>
          <w:color w:val="000000"/>
          <w:sz w:val="20"/>
          <w:szCs w:val="20"/>
        </w:rPr>
      </w:pPr>
      <w:r>
        <w:rPr>
          <w:rFonts w:ascii="Trebuchet MS" w:hAnsi="Trebuchet MS"/>
          <w:color w:val="000000"/>
          <w:sz w:val="20"/>
          <w:szCs w:val="20"/>
        </w:rPr>
        <w:t>4 nem baixeza, nem conversa tola, nem gracejos indecentes, coisas essas que não convêm; mas antes ações de graças.</w:t>
      </w:r>
    </w:p>
    <w:p>
      <w:pPr>
        <w:rPr>
          <w:rFonts w:ascii="Trebuchet MS" w:hAnsi="Trebuchet MS"/>
          <w:color w:val="000000"/>
          <w:sz w:val="20"/>
          <w:szCs w:val="20"/>
        </w:rPr>
      </w:pPr>
      <w:r>
        <w:rPr>
          <w:rFonts w:ascii="Trebuchet MS" w:hAnsi="Trebuchet MS"/>
          <w:color w:val="000000"/>
          <w:sz w:val="20"/>
          <w:szCs w:val="20"/>
        </w:rPr>
        <w:t>5 Porque bem sabeis isto: que nenhum devasso, ou impuro, ou avarento, o qual é idólatra, tem herança no reino de Cristo e de Deus.</w:t>
      </w:r>
    </w:p>
    <w:p>
      <w:pPr>
        <w:rPr>
          <w:rFonts w:ascii="Trebuchet MS" w:hAnsi="Trebuchet MS"/>
          <w:color w:val="000000"/>
          <w:sz w:val="20"/>
          <w:szCs w:val="20"/>
        </w:rPr>
      </w:pPr>
      <w:r>
        <w:rPr>
          <w:rFonts w:ascii="Trebuchet MS" w:hAnsi="Trebuchet MS"/>
          <w:color w:val="000000"/>
          <w:sz w:val="20"/>
          <w:szCs w:val="20"/>
        </w:rPr>
        <w:t>6 Ninguém vos engane com palavras vãs; porque por estas coisas vem a ira de Deus sobre os filhos da desobediência.</w:t>
      </w:r>
    </w:p>
    <w:p>
      <w:pPr>
        <w:rPr>
          <w:rFonts w:ascii="Trebuchet MS" w:hAnsi="Trebuchet MS"/>
          <w:color w:val="000000"/>
          <w:sz w:val="20"/>
          <w:szCs w:val="20"/>
        </w:rPr>
      </w:pPr>
      <w:r>
        <w:rPr>
          <w:rFonts w:ascii="Trebuchet MS" w:hAnsi="Trebuchet MS"/>
          <w:color w:val="000000"/>
          <w:sz w:val="20"/>
          <w:szCs w:val="20"/>
        </w:rPr>
        <w:t>7 Portanto não sejais participantes com eles;</w:t>
      </w:r>
    </w:p>
    <w:p>
      <w:pPr>
        <w:rPr>
          <w:rFonts w:ascii="Trebuchet MS" w:hAnsi="Trebuchet MS"/>
          <w:color w:val="000000"/>
          <w:sz w:val="20"/>
          <w:szCs w:val="20"/>
        </w:rPr>
      </w:pPr>
      <w:r>
        <w:rPr>
          <w:rFonts w:ascii="Trebuchet MS" w:hAnsi="Trebuchet MS"/>
          <w:color w:val="000000"/>
          <w:sz w:val="20"/>
          <w:szCs w:val="20"/>
        </w:rPr>
        <w:t>8 pois outrora éreis trevas, mas agora sois luz no Senhor; andai como filhos da luz</w:t>
      </w:r>
    </w:p>
    <w:p>
      <w:pPr>
        <w:rPr>
          <w:rFonts w:ascii="Trebuchet MS" w:hAnsi="Trebuchet MS"/>
          <w:color w:val="000000"/>
          <w:sz w:val="20"/>
          <w:szCs w:val="20"/>
        </w:rPr>
      </w:pPr>
      <w:r>
        <w:rPr>
          <w:rFonts w:ascii="Trebuchet MS" w:hAnsi="Trebuchet MS"/>
          <w:color w:val="000000"/>
          <w:sz w:val="20"/>
          <w:szCs w:val="20"/>
        </w:rPr>
        <w:t>9 (pois o fruto da luz está em toda a bondade, e justiça e verdade),</w:t>
      </w:r>
    </w:p>
    <w:p>
      <w:pPr>
        <w:rPr>
          <w:rFonts w:ascii="Trebuchet MS" w:hAnsi="Trebuchet MS"/>
          <w:color w:val="000000"/>
          <w:sz w:val="20"/>
          <w:szCs w:val="20"/>
        </w:rPr>
      </w:pPr>
      <w:r>
        <w:rPr>
          <w:rFonts w:ascii="Trebuchet MS" w:hAnsi="Trebuchet MS"/>
          <w:color w:val="000000"/>
          <w:sz w:val="20"/>
          <w:szCs w:val="20"/>
        </w:rPr>
        <w:t>10 provando o que é agradável ao Senhor;</w:t>
      </w:r>
    </w:p>
    <w:p>
      <w:pPr>
        <w:rPr>
          <w:rFonts w:ascii="Trebuchet MS" w:hAnsi="Trebuchet MS"/>
          <w:color w:val="000000"/>
          <w:sz w:val="20"/>
          <w:szCs w:val="20"/>
        </w:rPr>
      </w:pPr>
      <w:r>
        <w:rPr>
          <w:rFonts w:ascii="Trebuchet MS" w:hAnsi="Trebuchet MS"/>
          <w:color w:val="000000"/>
          <w:sz w:val="20"/>
          <w:szCs w:val="20"/>
        </w:rPr>
        <w:t>11 e não vos associeis às obras infrutuosas das trevas, antes, porém, condenai-as;</w:t>
      </w:r>
    </w:p>
    <w:p>
      <w:pPr>
        <w:rPr>
          <w:rFonts w:ascii="Trebuchet MS" w:hAnsi="Trebuchet MS"/>
          <w:color w:val="000000"/>
          <w:sz w:val="20"/>
          <w:szCs w:val="20"/>
        </w:rPr>
      </w:pPr>
      <w:r>
        <w:rPr>
          <w:rFonts w:ascii="Trebuchet MS" w:hAnsi="Trebuchet MS"/>
          <w:color w:val="000000"/>
          <w:sz w:val="20"/>
          <w:szCs w:val="20"/>
        </w:rPr>
        <w:t>12 porque as coisas feitas por eles em oculto, até o dizê-las é vergonhoso.</w:t>
      </w:r>
    </w:p>
    <w:p>
      <w:pPr>
        <w:rPr>
          <w:rFonts w:ascii="Trebuchet MS" w:hAnsi="Trebuchet MS"/>
          <w:color w:val="000000"/>
          <w:sz w:val="20"/>
          <w:szCs w:val="20"/>
        </w:rPr>
      </w:pPr>
      <w:r>
        <w:rPr>
          <w:rFonts w:ascii="Trebuchet MS" w:hAnsi="Trebuchet MS"/>
          <w:color w:val="000000"/>
          <w:sz w:val="20"/>
          <w:szCs w:val="20"/>
        </w:rPr>
        <w:t>13 Mas todas estas coisas, sendo condenadas, se manifestam pela luz, pois tudo o que se manifesta é luz.</w:t>
      </w:r>
    </w:p>
    <w:p>
      <w:pPr>
        <w:rPr>
          <w:rFonts w:ascii="Trebuchet MS" w:hAnsi="Trebuchet MS"/>
          <w:color w:val="000000"/>
          <w:sz w:val="20"/>
          <w:szCs w:val="20"/>
        </w:rPr>
      </w:pPr>
      <w:r>
        <w:rPr>
          <w:rFonts w:ascii="Trebuchet MS" w:hAnsi="Trebuchet MS"/>
          <w:color w:val="000000"/>
          <w:sz w:val="20"/>
          <w:szCs w:val="20"/>
        </w:rPr>
        <w:t>14 Pelo que diz: Desperta, tu que dormes, e levanta-te dentre os mortos, e Cristo te iluminará.</w:t>
      </w:r>
    </w:p>
    <w:p>
      <w:pPr>
        <w:rPr>
          <w:rFonts w:ascii="Trebuchet MS" w:hAnsi="Trebuchet MS"/>
          <w:color w:val="000000"/>
          <w:sz w:val="20"/>
          <w:szCs w:val="20"/>
        </w:rPr>
      </w:pPr>
      <w:r>
        <w:rPr>
          <w:rFonts w:ascii="Trebuchet MS" w:hAnsi="Trebuchet MS"/>
          <w:color w:val="000000"/>
          <w:sz w:val="20"/>
          <w:szCs w:val="20"/>
        </w:rPr>
        <w:t>15 Portanto, vede diligentemente como andais, não como néscios, mas como sábios,</w:t>
      </w:r>
    </w:p>
    <w:p>
      <w:pPr>
        <w:rPr>
          <w:rFonts w:ascii="Trebuchet MS" w:hAnsi="Trebuchet MS"/>
          <w:color w:val="000000"/>
          <w:sz w:val="20"/>
          <w:szCs w:val="20"/>
        </w:rPr>
      </w:pPr>
      <w:r>
        <w:rPr>
          <w:rFonts w:ascii="Trebuchet MS" w:hAnsi="Trebuchet MS"/>
          <w:color w:val="000000"/>
          <w:sz w:val="20"/>
          <w:szCs w:val="20"/>
        </w:rPr>
        <w:t>16 usando bem cada oportunidade, porquanto os dias são maus.</w:t>
      </w:r>
    </w:p>
    <w:p>
      <w:pPr>
        <w:rPr>
          <w:rFonts w:ascii="Trebuchet MS" w:hAnsi="Trebuchet MS"/>
          <w:color w:val="000000"/>
          <w:sz w:val="20"/>
          <w:szCs w:val="20"/>
        </w:rPr>
      </w:pPr>
      <w:r>
        <w:rPr>
          <w:rFonts w:ascii="Trebuchet MS" w:hAnsi="Trebuchet MS"/>
          <w:color w:val="000000"/>
          <w:sz w:val="20"/>
          <w:szCs w:val="20"/>
        </w:rPr>
        <w:t>17 Por isso, não sejais insensatos, mas entendei qual seja a vontade do Senhor.</w:t>
      </w:r>
    </w:p>
    <w:p>
      <w:pPr>
        <w:rPr>
          <w:rFonts w:ascii="Trebuchet MS" w:hAnsi="Trebuchet MS"/>
          <w:color w:val="000000"/>
          <w:sz w:val="20"/>
          <w:szCs w:val="20"/>
        </w:rPr>
      </w:pPr>
      <w:r>
        <w:rPr>
          <w:rFonts w:ascii="Trebuchet MS" w:hAnsi="Trebuchet MS"/>
          <w:color w:val="000000"/>
          <w:sz w:val="20"/>
          <w:szCs w:val="20"/>
        </w:rPr>
        <w:t>18 E não vos embriagueis com vinho, no qual há devassidão, mas enchei-vos do Espírito,</w:t>
      </w:r>
    </w:p>
    <w:p>
      <w:pPr>
        <w:rPr>
          <w:rFonts w:ascii="Trebuchet MS" w:hAnsi="Trebuchet MS"/>
          <w:color w:val="000000"/>
          <w:sz w:val="20"/>
          <w:szCs w:val="20"/>
        </w:rPr>
      </w:pPr>
      <w:r>
        <w:rPr>
          <w:rFonts w:ascii="Trebuchet MS" w:hAnsi="Trebuchet MS"/>
          <w:color w:val="000000"/>
          <w:sz w:val="20"/>
          <w:szCs w:val="20"/>
        </w:rPr>
        <w:t>19 falando entre vós em salmos, hinos, e cânticos espirituais, cantando e salmodiando ao Senhor no vosso coração,</w:t>
      </w:r>
    </w:p>
    <w:p>
      <w:pPr>
        <w:rPr>
          <w:rFonts w:ascii="Trebuchet MS" w:hAnsi="Trebuchet MS"/>
          <w:color w:val="000000"/>
          <w:sz w:val="20"/>
          <w:szCs w:val="20"/>
        </w:rPr>
      </w:pPr>
      <w:r>
        <w:rPr>
          <w:rFonts w:ascii="Trebuchet MS" w:hAnsi="Trebuchet MS"/>
          <w:color w:val="000000"/>
          <w:sz w:val="20"/>
          <w:szCs w:val="20"/>
        </w:rPr>
        <w:t>20 sempre dando graças por tudo a Deus, o Pai, em nome de nosso Senhor Jesus Cristo,</w:t>
      </w:r>
    </w:p>
    <w:p>
      <w:pPr>
        <w:rPr>
          <w:rFonts w:ascii="Trebuchet MS" w:hAnsi="Trebuchet MS"/>
          <w:color w:val="000000"/>
          <w:sz w:val="20"/>
          <w:szCs w:val="20"/>
        </w:rPr>
      </w:pPr>
      <w:r>
        <w:rPr>
          <w:rFonts w:ascii="Trebuchet MS" w:hAnsi="Trebuchet MS"/>
          <w:color w:val="000000"/>
          <w:sz w:val="20"/>
          <w:szCs w:val="20"/>
        </w:rPr>
        <w:t>21 sujeitando-vos uns aos outros no temor de Cristo.</w:t>
      </w:r>
    </w:p>
    <w:p>
      <w:pPr>
        <w:rPr>
          <w:rFonts w:ascii="Trebuchet MS" w:hAnsi="Trebuchet MS"/>
          <w:color w:val="000000"/>
          <w:sz w:val="20"/>
          <w:szCs w:val="20"/>
        </w:rPr>
      </w:pPr>
      <w:r>
        <w:rPr>
          <w:rFonts w:ascii="Trebuchet MS" w:hAnsi="Trebuchet MS"/>
          <w:color w:val="000000"/>
          <w:sz w:val="20"/>
          <w:szCs w:val="20"/>
        </w:rPr>
        <w:t>22 Vós, mulheres, submetei-vos a vossos maridos, como ao Senhor;</w:t>
      </w:r>
    </w:p>
    <w:p>
      <w:pPr>
        <w:rPr>
          <w:rFonts w:ascii="Trebuchet MS" w:hAnsi="Trebuchet MS"/>
          <w:color w:val="000000"/>
          <w:sz w:val="20"/>
          <w:szCs w:val="20"/>
        </w:rPr>
      </w:pPr>
      <w:r>
        <w:rPr>
          <w:rFonts w:ascii="Trebuchet MS" w:hAnsi="Trebuchet MS"/>
          <w:color w:val="000000"/>
          <w:sz w:val="20"/>
          <w:szCs w:val="20"/>
        </w:rPr>
        <w:t>23 porque o marido é a cabeça da mulher, como também Cristo é a cabeça da igreja, sendo ele próprio o Salvador do corpo.</w:t>
      </w:r>
    </w:p>
    <w:p>
      <w:pPr>
        <w:rPr>
          <w:rFonts w:ascii="Trebuchet MS" w:hAnsi="Trebuchet MS"/>
          <w:color w:val="000000"/>
          <w:sz w:val="20"/>
          <w:szCs w:val="20"/>
        </w:rPr>
      </w:pPr>
      <w:r>
        <w:rPr>
          <w:rFonts w:ascii="Trebuchet MS" w:hAnsi="Trebuchet MS"/>
          <w:color w:val="000000"/>
          <w:sz w:val="20"/>
          <w:szCs w:val="20"/>
        </w:rPr>
        <w:t>24 Mas, assim como a igreja está sujeita a Cristo, assim também as mulheres o sejam em tudo a seus maridos.</w:t>
      </w:r>
    </w:p>
    <w:p>
      <w:pPr>
        <w:rPr>
          <w:rFonts w:ascii="Trebuchet MS" w:hAnsi="Trebuchet MS"/>
          <w:color w:val="000000"/>
          <w:sz w:val="20"/>
          <w:szCs w:val="20"/>
        </w:rPr>
      </w:pPr>
      <w:r>
        <w:rPr>
          <w:rFonts w:ascii="Trebuchet MS" w:hAnsi="Trebuchet MS"/>
          <w:color w:val="000000"/>
          <w:sz w:val="20"/>
          <w:szCs w:val="20"/>
        </w:rPr>
        <w:t>25 Vós, maridos, amai a vossas mulheres, como também Cristo amou a igreja, e a si mesmo se entregou por ela,</w:t>
      </w:r>
    </w:p>
    <w:p>
      <w:pPr>
        <w:rPr>
          <w:rFonts w:ascii="Trebuchet MS" w:hAnsi="Trebuchet MS"/>
          <w:color w:val="000000"/>
          <w:sz w:val="20"/>
          <w:szCs w:val="20"/>
        </w:rPr>
      </w:pPr>
      <w:r>
        <w:rPr>
          <w:rFonts w:ascii="Trebuchet MS" w:hAnsi="Trebuchet MS"/>
          <w:color w:val="000000"/>
          <w:sz w:val="20"/>
          <w:szCs w:val="20"/>
        </w:rPr>
        <w:t>26 a fim de a santificar, tendo-a purificado com a lavagem da água, pela palavra,</w:t>
      </w:r>
    </w:p>
    <w:p>
      <w:pPr>
        <w:rPr>
          <w:rFonts w:ascii="Trebuchet MS" w:hAnsi="Trebuchet MS"/>
          <w:color w:val="000000"/>
          <w:sz w:val="20"/>
          <w:szCs w:val="20"/>
        </w:rPr>
      </w:pPr>
      <w:r>
        <w:rPr>
          <w:rFonts w:ascii="Trebuchet MS" w:hAnsi="Trebuchet MS"/>
          <w:color w:val="000000"/>
          <w:sz w:val="20"/>
          <w:szCs w:val="20"/>
        </w:rPr>
        <w:t>27 para apresentá-la a si mesmo igreja gloriosa, sem mácula, nem ruga, nem qualquer coisa semelhante, mas santa e irrepreensível.</w:t>
      </w:r>
    </w:p>
    <w:p>
      <w:pPr>
        <w:rPr>
          <w:rFonts w:ascii="Trebuchet MS" w:hAnsi="Trebuchet MS"/>
          <w:color w:val="000000"/>
          <w:sz w:val="20"/>
          <w:szCs w:val="20"/>
        </w:rPr>
      </w:pPr>
      <w:r>
        <w:rPr>
          <w:rFonts w:ascii="Trebuchet MS" w:hAnsi="Trebuchet MS"/>
          <w:color w:val="000000"/>
          <w:sz w:val="20"/>
          <w:szCs w:val="20"/>
        </w:rPr>
        <w:t>28 Assim devem os maridos amar a suas próprias mulheres, como a seus próprios corpos. Quem ama a sua mulher, ama-se a si mesmo.</w:t>
      </w:r>
    </w:p>
    <w:p>
      <w:pPr>
        <w:rPr>
          <w:rFonts w:ascii="Trebuchet MS" w:hAnsi="Trebuchet MS"/>
          <w:color w:val="000000"/>
          <w:sz w:val="20"/>
          <w:szCs w:val="20"/>
        </w:rPr>
      </w:pPr>
      <w:r>
        <w:rPr>
          <w:rFonts w:ascii="Trebuchet MS" w:hAnsi="Trebuchet MS"/>
          <w:color w:val="000000"/>
          <w:sz w:val="20"/>
          <w:szCs w:val="20"/>
        </w:rPr>
        <w:t>29 Pois nunca ninguém aborreceu a sua própria carne, antes a nutre e preza, como também Cristo à igreja;</w:t>
      </w:r>
    </w:p>
    <w:p>
      <w:pPr>
        <w:rPr>
          <w:rFonts w:ascii="Trebuchet MS" w:hAnsi="Trebuchet MS"/>
          <w:color w:val="000000"/>
          <w:sz w:val="20"/>
          <w:szCs w:val="20"/>
        </w:rPr>
      </w:pPr>
      <w:r>
        <w:rPr>
          <w:rFonts w:ascii="Trebuchet MS" w:hAnsi="Trebuchet MS"/>
          <w:color w:val="000000"/>
          <w:sz w:val="20"/>
          <w:szCs w:val="20"/>
        </w:rPr>
        <w:t>30 porque somos membros do seu corpo.</w:t>
      </w:r>
    </w:p>
    <w:p>
      <w:pPr>
        <w:rPr>
          <w:rFonts w:ascii="Trebuchet MS" w:hAnsi="Trebuchet MS"/>
          <w:color w:val="000000"/>
          <w:sz w:val="20"/>
          <w:szCs w:val="20"/>
        </w:rPr>
      </w:pPr>
      <w:r>
        <w:rPr>
          <w:rFonts w:ascii="Trebuchet MS" w:hAnsi="Trebuchet MS"/>
          <w:color w:val="000000"/>
          <w:sz w:val="20"/>
          <w:szCs w:val="20"/>
        </w:rPr>
        <w:t>31 Por isso deixará o homem a seu pai e a sua mãe, e se unirá à sua mulher, e serão os dois uma só carne.</w:t>
      </w:r>
    </w:p>
    <w:p>
      <w:pPr>
        <w:rPr>
          <w:rFonts w:ascii="Trebuchet MS" w:hAnsi="Trebuchet MS"/>
          <w:color w:val="000000"/>
          <w:sz w:val="20"/>
          <w:szCs w:val="20"/>
        </w:rPr>
      </w:pPr>
      <w:r>
        <w:rPr>
          <w:rFonts w:ascii="Trebuchet MS" w:hAnsi="Trebuchet MS"/>
          <w:color w:val="000000"/>
          <w:sz w:val="20"/>
          <w:szCs w:val="20"/>
        </w:rPr>
        <w:t>32 Grande é este mistério, mas eu falo em referência a Cristo e à igreja.</w:t>
      </w:r>
    </w:p>
    <w:p>
      <w:pPr>
        <w:rPr>
          <w:rFonts w:ascii="Trebuchet MS" w:hAnsi="Trebuchet MS"/>
          <w:color w:val="000000"/>
          <w:sz w:val="20"/>
          <w:szCs w:val="20"/>
        </w:rPr>
      </w:pPr>
      <w:r>
        <w:rPr>
          <w:rFonts w:ascii="Trebuchet MS" w:hAnsi="Trebuchet MS"/>
          <w:color w:val="000000"/>
          <w:sz w:val="20"/>
          <w:szCs w:val="20"/>
        </w:rPr>
        <w:t>33 Todavia também vós, cada um de per si, assim ame a sua própria mulher como a si mesmo, e a mulher reverencie a seu marido.</w:t>
      </w:r>
    </w:p>
    <w:p>
      <w:pPr>
        <w:pStyle w:val="P13"/>
        <w:rPr>
          <w:rFonts w:ascii="Trebuchet MS" w:hAnsi="Trebuchet MS"/>
          <w:color w:val="000000"/>
          <w:sz w:val="22"/>
          <w:szCs w:val="22"/>
        </w:rPr>
      </w:pPr>
      <w:bookmarkStart w:id="1240" w:name="_Toc147529089"/>
      <w:r>
        <w:rPr>
          <w:rFonts w:ascii="Trebuchet MS" w:hAnsi="Trebuchet MS"/>
          <w:color w:val="000000"/>
          <w:sz w:val="22"/>
          <w:szCs w:val="22"/>
        </w:rPr>
        <w:t xml:space="preserve"> EFÉSIOS 6</w:t>
      </w:r>
      <w:bookmarkEnd w:id="1240"/>
    </w:p>
    <w:p>
      <w:pPr>
        <w:rPr>
          <w:rFonts w:ascii="Trebuchet MS" w:hAnsi="Trebuchet MS"/>
          <w:color w:val="000000"/>
          <w:sz w:val="20"/>
          <w:szCs w:val="20"/>
        </w:rPr>
      </w:pPr>
      <w:r>
        <w:rPr>
          <w:rFonts w:ascii="Trebuchet MS" w:hAnsi="Trebuchet MS"/>
          <w:color w:val="000000"/>
          <w:sz w:val="20"/>
          <w:szCs w:val="20"/>
        </w:rPr>
        <w:t>1 Vós, filhos, sede obedientes a vossos pais no Senhor, porque isto é justo.</w:t>
      </w:r>
    </w:p>
    <w:p>
      <w:pPr>
        <w:rPr>
          <w:rFonts w:ascii="Trebuchet MS" w:hAnsi="Trebuchet MS"/>
          <w:color w:val="000000"/>
          <w:sz w:val="20"/>
          <w:szCs w:val="20"/>
        </w:rPr>
      </w:pPr>
      <w:r>
        <w:rPr>
          <w:rFonts w:ascii="Trebuchet MS" w:hAnsi="Trebuchet MS"/>
          <w:color w:val="000000"/>
          <w:sz w:val="20"/>
          <w:szCs w:val="20"/>
        </w:rPr>
        <w:t>2 Honra a teu pai e a tua mãe (que é o primeiro mandamento com promessa),</w:t>
      </w:r>
    </w:p>
    <w:p>
      <w:pPr>
        <w:rPr>
          <w:rFonts w:ascii="Trebuchet MS" w:hAnsi="Trebuchet MS"/>
          <w:color w:val="000000"/>
          <w:sz w:val="20"/>
          <w:szCs w:val="20"/>
        </w:rPr>
      </w:pPr>
      <w:r>
        <w:rPr>
          <w:rFonts w:ascii="Trebuchet MS" w:hAnsi="Trebuchet MS"/>
          <w:color w:val="000000"/>
          <w:sz w:val="20"/>
          <w:szCs w:val="20"/>
        </w:rPr>
        <w:t>3 para que te vá bem, e sejas de longa vida sobre a terra.</w:t>
      </w:r>
    </w:p>
    <w:p>
      <w:pPr>
        <w:rPr>
          <w:rFonts w:ascii="Trebuchet MS" w:hAnsi="Trebuchet MS"/>
          <w:color w:val="000000"/>
          <w:sz w:val="20"/>
          <w:szCs w:val="20"/>
        </w:rPr>
      </w:pPr>
      <w:r>
        <w:rPr>
          <w:rFonts w:ascii="Trebuchet MS" w:hAnsi="Trebuchet MS"/>
          <w:color w:val="000000"/>
          <w:sz w:val="20"/>
          <w:szCs w:val="20"/>
        </w:rPr>
        <w:t>4 E vós, pais, não provoqueis à ira vossos filhos, mas criai-os na disciplina e admoestação do Senhor.</w:t>
      </w:r>
    </w:p>
    <w:p>
      <w:pPr>
        <w:rPr>
          <w:rFonts w:ascii="Trebuchet MS" w:hAnsi="Trebuchet MS"/>
          <w:color w:val="000000"/>
          <w:sz w:val="20"/>
          <w:szCs w:val="20"/>
        </w:rPr>
      </w:pPr>
      <w:r>
        <w:rPr>
          <w:rFonts w:ascii="Trebuchet MS" w:hAnsi="Trebuchet MS"/>
          <w:color w:val="000000"/>
          <w:sz w:val="20"/>
          <w:szCs w:val="20"/>
        </w:rPr>
        <w:t>5 Vós, servos, obedecei a vossos senhores segundo a carne, com temor e tremor, na sinceridade de vosso coração, como a Cristo,</w:t>
      </w:r>
    </w:p>
    <w:p>
      <w:pPr>
        <w:rPr>
          <w:rFonts w:ascii="Trebuchet MS" w:hAnsi="Trebuchet MS"/>
          <w:color w:val="000000"/>
          <w:sz w:val="20"/>
          <w:szCs w:val="20"/>
        </w:rPr>
      </w:pPr>
      <w:r>
        <w:rPr>
          <w:rFonts w:ascii="Trebuchet MS" w:hAnsi="Trebuchet MS"/>
          <w:color w:val="000000"/>
          <w:sz w:val="20"/>
          <w:szCs w:val="20"/>
        </w:rPr>
        <w:t>6 não servindo somente à vista, como para agradar aos homens, mas como servos de Cristo, fazendo de coração a vontade de Deus,</w:t>
      </w:r>
    </w:p>
    <w:p>
      <w:pPr>
        <w:rPr>
          <w:rFonts w:ascii="Trebuchet MS" w:hAnsi="Trebuchet MS"/>
          <w:color w:val="000000"/>
          <w:sz w:val="20"/>
          <w:szCs w:val="20"/>
        </w:rPr>
      </w:pPr>
      <w:r>
        <w:rPr>
          <w:rFonts w:ascii="Trebuchet MS" w:hAnsi="Trebuchet MS"/>
          <w:color w:val="000000"/>
          <w:sz w:val="20"/>
          <w:szCs w:val="20"/>
        </w:rPr>
        <w:t>7 servindo de boa vontade como ao Senhor, e não como aos homens.</w:t>
      </w:r>
    </w:p>
    <w:p>
      <w:pPr>
        <w:rPr>
          <w:rFonts w:ascii="Trebuchet MS" w:hAnsi="Trebuchet MS"/>
          <w:color w:val="000000"/>
          <w:sz w:val="20"/>
          <w:szCs w:val="20"/>
        </w:rPr>
      </w:pPr>
      <w:r>
        <w:rPr>
          <w:rFonts w:ascii="Trebuchet MS" w:hAnsi="Trebuchet MS"/>
          <w:color w:val="000000"/>
          <w:sz w:val="20"/>
          <w:szCs w:val="20"/>
        </w:rPr>
        <w:t>8 Sabendo que cada um, seja escravo, seja livre, receberá do Senhor todo bem que fizer.</w:t>
      </w:r>
    </w:p>
    <w:p>
      <w:pPr>
        <w:rPr>
          <w:rFonts w:ascii="Trebuchet MS" w:hAnsi="Trebuchet MS"/>
          <w:color w:val="000000"/>
          <w:sz w:val="20"/>
          <w:szCs w:val="20"/>
        </w:rPr>
      </w:pPr>
      <w:r>
        <w:rPr>
          <w:rFonts w:ascii="Trebuchet MS" w:hAnsi="Trebuchet MS"/>
          <w:color w:val="000000"/>
          <w:sz w:val="20"/>
          <w:szCs w:val="20"/>
        </w:rPr>
        <w:t>9 E vós, senhores, fazei o mesmo para com eles, deixando as ameaças, sabendo que o Senhor tanto deles como vosso está no céu, e que para com ele não há acepção de pessoas.</w:t>
      </w:r>
    </w:p>
    <w:p>
      <w:pPr>
        <w:rPr>
          <w:rFonts w:ascii="Trebuchet MS" w:hAnsi="Trebuchet MS"/>
          <w:color w:val="000000"/>
          <w:sz w:val="20"/>
          <w:szCs w:val="20"/>
        </w:rPr>
      </w:pPr>
      <w:r>
        <w:rPr>
          <w:rFonts w:ascii="Trebuchet MS" w:hAnsi="Trebuchet MS"/>
          <w:color w:val="000000"/>
          <w:sz w:val="20"/>
          <w:szCs w:val="20"/>
        </w:rPr>
        <w:t>10 Finalmente, fortalecei-vos no Senhor e na força do seu poder.</w:t>
      </w:r>
    </w:p>
    <w:p>
      <w:pPr>
        <w:rPr>
          <w:rFonts w:ascii="Trebuchet MS" w:hAnsi="Trebuchet MS"/>
          <w:color w:val="000000"/>
          <w:sz w:val="20"/>
          <w:szCs w:val="20"/>
        </w:rPr>
      </w:pPr>
      <w:r>
        <w:rPr>
          <w:rFonts w:ascii="Trebuchet MS" w:hAnsi="Trebuchet MS"/>
          <w:color w:val="000000"/>
          <w:sz w:val="20"/>
          <w:szCs w:val="20"/>
        </w:rPr>
        <w:t>11 Revesti-vos de toda a armadura de Deus, para poderdes permanecer firmes contra as ciladas do Diabo;</w:t>
      </w:r>
    </w:p>
    <w:p>
      <w:pPr>
        <w:rPr>
          <w:rFonts w:ascii="Trebuchet MS" w:hAnsi="Trebuchet MS"/>
          <w:color w:val="000000"/>
          <w:sz w:val="20"/>
          <w:szCs w:val="20"/>
        </w:rPr>
      </w:pPr>
      <w:r>
        <w:rPr>
          <w:rFonts w:ascii="Trebuchet MS" w:hAnsi="Trebuchet MS"/>
          <w:color w:val="000000"/>
          <w:sz w:val="20"/>
          <w:szCs w:val="20"/>
        </w:rPr>
        <w:t>12 pois não é contra carne e sangue que temos que lutar, mas sim contra os principados, contra as potestades, conta os príncipes do mundo destas trevas, contra as hostes espirituais da iniqüidade nas regiões celestes.</w:t>
      </w:r>
    </w:p>
    <w:p>
      <w:pPr>
        <w:rPr>
          <w:rFonts w:ascii="Trebuchet MS" w:hAnsi="Trebuchet MS"/>
          <w:color w:val="000000"/>
          <w:sz w:val="20"/>
          <w:szCs w:val="20"/>
        </w:rPr>
      </w:pPr>
      <w:r>
        <w:rPr>
          <w:rFonts w:ascii="Trebuchet MS" w:hAnsi="Trebuchet MS"/>
          <w:color w:val="000000"/>
          <w:sz w:val="20"/>
          <w:szCs w:val="20"/>
        </w:rPr>
        <w:t>13 Portanto tomai toda a armadura de Deus, para que possais resistir no dia mau e, havendo feito tudo, permanecer firmes.</w:t>
      </w:r>
    </w:p>
    <w:p>
      <w:pPr>
        <w:rPr>
          <w:rFonts w:ascii="Trebuchet MS" w:hAnsi="Trebuchet MS"/>
          <w:color w:val="000000"/>
          <w:sz w:val="20"/>
          <w:szCs w:val="20"/>
        </w:rPr>
      </w:pPr>
      <w:r>
        <w:rPr>
          <w:rFonts w:ascii="Trebuchet MS" w:hAnsi="Trebuchet MS"/>
          <w:color w:val="000000"/>
          <w:sz w:val="20"/>
          <w:szCs w:val="20"/>
        </w:rPr>
        <w:t>14 Estai, pois, firmes, tendo cingidos os vossos lombos com a verdade, e vestida a couraça da justiça,</w:t>
      </w:r>
    </w:p>
    <w:p>
      <w:pPr>
        <w:rPr>
          <w:rFonts w:ascii="Trebuchet MS" w:hAnsi="Trebuchet MS"/>
          <w:color w:val="000000"/>
          <w:sz w:val="20"/>
          <w:szCs w:val="20"/>
        </w:rPr>
      </w:pPr>
      <w:r>
        <w:rPr>
          <w:rFonts w:ascii="Trebuchet MS" w:hAnsi="Trebuchet MS"/>
          <w:color w:val="000000"/>
          <w:sz w:val="20"/>
          <w:szCs w:val="20"/>
        </w:rPr>
        <w:t>15 e calçando os pés com a preparação do evangelho da paz,</w:t>
      </w:r>
    </w:p>
    <w:p>
      <w:pPr>
        <w:rPr>
          <w:rFonts w:ascii="Trebuchet MS" w:hAnsi="Trebuchet MS"/>
          <w:color w:val="000000"/>
          <w:sz w:val="20"/>
          <w:szCs w:val="20"/>
        </w:rPr>
      </w:pPr>
      <w:r>
        <w:rPr>
          <w:rFonts w:ascii="Trebuchet MS" w:hAnsi="Trebuchet MS"/>
          <w:color w:val="000000"/>
          <w:sz w:val="20"/>
          <w:szCs w:val="20"/>
        </w:rPr>
        <w:t>16 tomando, sobretudo, o escudo da fé, com o qual podereis apagar todos os dardos inflamados do Maligno.</w:t>
      </w:r>
    </w:p>
    <w:p>
      <w:pPr>
        <w:rPr>
          <w:rFonts w:ascii="Trebuchet MS" w:hAnsi="Trebuchet MS"/>
          <w:color w:val="000000"/>
          <w:sz w:val="20"/>
          <w:szCs w:val="20"/>
        </w:rPr>
      </w:pPr>
      <w:r>
        <w:rPr>
          <w:rFonts w:ascii="Trebuchet MS" w:hAnsi="Trebuchet MS"/>
          <w:color w:val="000000"/>
          <w:sz w:val="20"/>
          <w:szCs w:val="20"/>
        </w:rPr>
        <w:t>17 Tomai também o capacete da salvação, e a espada do Espírito, que é a palavra de Deus;</w:t>
      </w:r>
    </w:p>
    <w:p>
      <w:pPr>
        <w:rPr>
          <w:rFonts w:ascii="Trebuchet MS" w:hAnsi="Trebuchet MS"/>
          <w:color w:val="000000"/>
          <w:sz w:val="20"/>
          <w:szCs w:val="20"/>
        </w:rPr>
      </w:pPr>
      <w:r>
        <w:rPr>
          <w:rFonts w:ascii="Trebuchet MS" w:hAnsi="Trebuchet MS"/>
          <w:color w:val="000000"/>
          <w:sz w:val="20"/>
          <w:szCs w:val="20"/>
        </w:rPr>
        <w:t>18 com toda a oração e súplica orando em todo tempo no Espírito e, para o mesmo fim, vigiando com toda a perseverança e súplica, por todos os santos,</w:t>
      </w:r>
    </w:p>
    <w:p>
      <w:pPr>
        <w:rPr>
          <w:rFonts w:ascii="Trebuchet MS" w:hAnsi="Trebuchet MS"/>
          <w:color w:val="000000"/>
          <w:sz w:val="20"/>
          <w:szCs w:val="20"/>
        </w:rPr>
      </w:pPr>
      <w:r>
        <w:rPr>
          <w:rFonts w:ascii="Trebuchet MS" w:hAnsi="Trebuchet MS"/>
          <w:color w:val="000000"/>
          <w:sz w:val="20"/>
          <w:szCs w:val="20"/>
        </w:rPr>
        <w:t>19 e por mim, para que me seja dada a palavra, no abrir da minha boca, para, com intrepidez, fazer conhecido o mistério do evangelho,</w:t>
      </w:r>
    </w:p>
    <w:p>
      <w:pPr>
        <w:rPr>
          <w:rFonts w:ascii="Trebuchet MS" w:hAnsi="Trebuchet MS"/>
          <w:color w:val="000000"/>
          <w:sz w:val="20"/>
          <w:szCs w:val="20"/>
        </w:rPr>
      </w:pPr>
      <w:r>
        <w:rPr>
          <w:rFonts w:ascii="Trebuchet MS" w:hAnsi="Trebuchet MS"/>
          <w:color w:val="000000"/>
          <w:sz w:val="20"/>
          <w:szCs w:val="20"/>
        </w:rPr>
        <w:t>20 pelo qual sou embaixador em cadeias, para que nele eu tenha coragem para falar como devo falar.</w:t>
      </w:r>
    </w:p>
    <w:p>
      <w:pPr>
        <w:rPr>
          <w:rFonts w:ascii="Trebuchet MS" w:hAnsi="Trebuchet MS"/>
          <w:color w:val="000000"/>
          <w:sz w:val="20"/>
          <w:szCs w:val="20"/>
        </w:rPr>
      </w:pPr>
      <w:r>
        <w:rPr>
          <w:rFonts w:ascii="Trebuchet MS" w:hAnsi="Trebuchet MS"/>
          <w:color w:val="000000"/>
          <w:sz w:val="20"/>
          <w:szCs w:val="20"/>
        </w:rPr>
        <w:t>21 Ora, para que vós também possais saber como estou e o que estou fazendo, Tíquico, irmão amado e fiel ministro no Senhor, vos informará de tudo;</w:t>
      </w:r>
    </w:p>
    <w:p>
      <w:pPr>
        <w:rPr>
          <w:rFonts w:ascii="Trebuchet MS" w:hAnsi="Trebuchet MS"/>
          <w:color w:val="000000"/>
          <w:sz w:val="20"/>
          <w:szCs w:val="20"/>
        </w:rPr>
      </w:pPr>
      <w:r>
        <w:rPr>
          <w:rFonts w:ascii="Trebuchet MS" w:hAnsi="Trebuchet MS"/>
          <w:color w:val="000000"/>
          <w:sz w:val="20"/>
          <w:szCs w:val="20"/>
        </w:rPr>
        <w:t>22 o qual vos envio para este mesmo fim, para que saibais do nosso estado, e ele vos conforte o coração.</w:t>
      </w:r>
    </w:p>
    <w:p>
      <w:pPr>
        <w:rPr>
          <w:rFonts w:ascii="Trebuchet MS" w:hAnsi="Trebuchet MS"/>
          <w:color w:val="000000"/>
          <w:sz w:val="20"/>
          <w:szCs w:val="20"/>
        </w:rPr>
      </w:pPr>
      <w:r>
        <w:rPr>
          <w:rFonts w:ascii="Trebuchet MS" w:hAnsi="Trebuchet MS"/>
          <w:color w:val="000000"/>
          <w:sz w:val="20"/>
          <w:szCs w:val="20"/>
        </w:rPr>
        <w:t>23 Paz seja com os irmãos, e amor com fé, da parte de Deus Pai e do Senhor Jesus Cristo.</w:t>
      </w:r>
    </w:p>
    <w:p>
      <w:pPr>
        <w:rPr>
          <w:rFonts w:ascii="Trebuchet MS" w:hAnsi="Trebuchet MS" w:cs="Times New Roman"/>
          <w:color w:val="000000"/>
          <w:sz w:val="20"/>
          <w:szCs w:val="20"/>
        </w:rPr>
      </w:pPr>
      <w:r>
        <w:rPr>
          <w:rFonts w:ascii="Trebuchet MS" w:hAnsi="Trebuchet MS"/>
          <w:color w:val="000000"/>
          <w:sz w:val="20"/>
          <w:szCs w:val="20"/>
        </w:rPr>
        <w:t>24 A graça seja com todos os que amam a nosso Senhor Jesus Cristo com amor incorruptível.</w:t>
      </w:r>
    </w:p>
    <w:p>
      <w:pPr>
        <w:pStyle w:val="P12"/>
        <w:rPr>
          <w:rFonts w:ascii="Trebuchet MS" w:hAnsi="Trebuchet MS" w:cs="Times New Roman"/>
          <w:color w:val="000000"/>
          <w:sz w:val="28"/>
          <w:szCs w:val="28"/>
        </w:rPr>
      </w:pPr>
      <w:bookmarkStart w:id="1241" w:name="_Toc147529090"/>
      <w:bookmarkStart w:id="1242" w:name="_Toc147529629"/>
      <w:bookmarkStart w:id="1243" w:name="_Toc147582599"/>
      <w:r>
        <w:rPr>
          <w:rFonts w:ascii="Trebuchet MS" w:hAnsi="Trebuchet MS"/>
          <w:color w:val="000000"/>
          <w:sz w:val="28"/>
          <w:szCs w:val="28"/>
        </w:rPr>
        <w:t>Filipenses</w:t>
      </w:r>
      <w:bookmarkEnd w:id="1241"/>
      <w:bookmarkEnd w:id="1242"/>
      <w:bookmarkEnd w:id="1243"/>
    </w:p>
    <w:p>
      <w:pPr>
        <w:pStyle w:val="P13"/>
        <w:rPr>
          <w:rFonts w:ascii="Trebuchet MS" w:hAnsi="Trebuchet MS"/>
          <w:color w:val="000000"/>
          <w:sz w:val="22"/>
          <w:szCs w:val="22"/>
        </w:rPr>
      </w:pPr>
      <w:bookmarkStart w:id="1244" w:name="_Toc147529091"/>
      <w:r>
        <w:rPr>
          <w:rFonts w:ascii="Trebuchet MS" w:hAnsi="Trebuchet MS"/>
          <w:color w:val="000000"/>
          <w:sz w:val="22"/>
          <w:szCs w:val="22"/>
        </w:rPr>
        <w:t xml:space="preserve"> FILIPENSES 1</w:t>
      </w:r>
      <w:bookmarkEnd w:id="1244"/>
    </w:p>
    <w:p>
      <w:pPr>
        <w:rPr>
          <w:rFonts w:ascii="Trebuchet MS" w:hAnsi="Trebuchet MS"/>
          <w:color w:val="000000"/>
          <w:sz w:val="20"/>
          <w:szCs w:val="20"/>
        </w:rPr>
      </w:pPr>
      <w:r>
        <w:rPr>
          <w:rFonts w:ascii="Trebuchet MS" w:hAnsi="Trebuchet MS"/>
          <w:color w:val="000000"/>
          <w:sz w:val="20"/>
          <w:szCs w:val="20"/>
        </w:rPr>
        <w:t>1 Paulo e Timóteo, servos de Cristo Jesus, a todos os santos em Cristo Jesus que estão em Filipos, com os bispos e diáconos:</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Dou graças ao meu Deus todas as vezes que me lembro de vós,</w:t>
      </w:r>
    </w:p>
    <w:p>
      <w:pPr>
        <w:rPr>
          <w:rFonts w:ascii="Trebuchet MS" w:hAnsi="Trebuchet MS"/>
          <w:color w:val="000000"/>
          <w:sz w:val="20"/>
          <w:szCs w:val="20"/>
        </w:rPr>
      </w:pPr>
      <w:r>
        <w:rPr>
          <w:rFonts w:ascii="Trebuchet MS" w:hAnsi="Trebuchet MS"/>
          <w:color w:val="000000"/>
          <w:sz w:val="20"/>
          <w:szCs w:val="20"/>
        </w:rPr>
        <w:t>4 fazendo sempre, em todas as minhas orações, súplicas por todos vós com alegria</w:t>
      </w:r>
    </w:p>
    <w:p>
      <w:pPr>
        <w:rPr>
          <w:rFonts w:ascii="Trebuchet MS" w:hAnsi="Trebuchet MS"/>
          <w:color w:val="000000"/>
          <w:sz w:val="20"/>
          <w:szCs w:val="20"/>
        </w:rPr>
      </w:pPr>
      <w:r>
        <w:rPr>
          <w:rFonts w:ascii="Trebuchet MS" w:hAnsi="Trebuchet MS"/>
          <w:color w:val="000000"/>
          <w:sz w:val="20"/>
          <w:szCs w:val="20"/>
        </w:rPr>
        <w:t>5 pela vossa cooperação a favor do evangelho desde o primeiro dia até agora;</w:t>
      </w:r>
    </w:p>
    <w:p>
      <w:pPr>
        <w:rPr>
          <w:rFonts w:ascii="Trebuchet MS" w:hAnsi="Trebuchet MS"/>
          <w:color w:val="000000"/>
          <w:sz w:val="20"/>
          <w:szCs w:val="20"/>
        </w:rPr>
      </w:pPr>
      <w:r>
        <w:rPr>
          <w:rFonts w:ascii="Trebuchet MS" w:hAnsi="Trebuchet MS"/>
          <w:color w:val="000000"/>
          <w:sz w:val="20"/>
          <w:szCs w:val="20"/>
        </w:rPr>
        <w:t>6 tendo por certo isto mesmo, que aquele que em vós começou a boa obra a aperfeiçoará até o dia de Cristo Jesus,</w:t>
      </w:r>
    </w:p>
    <w:p>
      <w:pPr>
        <w:rPr>
          <w:rFonts w:ascii="Trebuchet MS" w:hAnsi="Trebuchet MS"/>
          <w:color w:val="000000"/>
          <w:sz w:val="20"/>
          <w:szCs w:val="20"/>
        </w:rPr>
      </w:pPr>
      <w:r>
        <w:rPr>
          <w:rFonts w:ascii="Trebuchet MS" w:hAnsi="Trebuchet MS"/>
          <w:color w:val="000000"/>
          <w:sz w:val="20"/>
          <w:szCs w:val="20"/>
        </w:rPr>
        <w:t>7 como tenho por justo sentir isto a respeito de vós todos, porque vos retenho em meu coração, pois todos vós sois participantes comigo da graça, tanto nas minhas prisões como na defesa e confirmação do evangelho.</w:t>
      </w:r>
    </w:p>
    <w:p>
      <w:pPr>
        <w:rPr>
          <w:rFonts w:ascii="Trebuchet MS" w:hAnsi="Trebuchet MS"/>
          <w:color w:val="000000"/>
          <w:sz w:val="20"/>
          <w:szCs w:val="20"/>
        </w:rPr>
      </w:pPr>
      <w:r>
        <w:rPr>
          <w:rFonts w:ascii="Trebuchet MS" w:hAnsi="Trebuchet MS"/>
          <w:color w:val="000000"/>
          <w:sz w:val="20"/>
          <w:szCs w:val="20"/>
        </w:rPr>
        <w:t>8 Pois Deus me é testemunha de que tenho saudades de todos vós, na terna misericórdia de Cristo Jesus.</w:t>
      </w:r>
    </w:p>
    <w:p>
      <w:pPr>
        <w:rPr>
          <w:rFonts w:ascii="Trebuchet MS" w:hAnsi="Trebuchet MS"/>
          <w:color w:val="000000"/>
          <w:sz w:val="20"/>
          <w:szCs w:val="20"/>
        </w:rPr>
      </w:pPr>
      <w:r>
        <w:rPr>
          <w:rFonts w:ascii="Trebuchet MS" w:hAnsi="Trebuchet MS"/>
          <w:color w:val="000000"/>
          <w:sz w:val="20"/>
          <w:szCs w:val="20"/>
        </w:rPr>
        <w:t>9 E isto peço em oração: que o vosso amor aumente mais e mais no pleno conhecimento e em todo o discernimento,</w:t>
      </w:r>
    </w:p>
    <w:p>
      <w:pPr>
        <w:rPr>
          <w:rFonts w:ascii="Trebuchet MS" w:hAnsi="Trebuchet MS"/>
          <w:color w:val="000000"/>
          <w:sz w:val="20"/>
          <w:szCs w:val="20"/>
        </w:rPr>
      </w:pPr>
      <w:r>
        <w:rPr>
          <w:rFonts w:ascii="Trebuchet MS" w:hAnsi="Trebuchet MS"/>
          <w:color w:val="000000"/>
          <w:sz w:val="20"/>
          <w:szCs w:val="20"/>
        </w:rPr>
        <w:t>10 para que aproveis as coisas excelentes, a fim de que sejais sinceros, e sem ofensa até o dia de Cristo;</w:t>
      </w:r>
    </w:p>
    <w:p>
      <w:pPr>
        <w:rPr>
          <w:rFonts w:ascii="Trebuchet MS" w:hAnsi="Trebuchet MS"/>
          <w:color w:val="000000"/>
          <w:sz w:val="20"/>
          <w:szCs w:val="20"/>
        </w:rPr>
      </w:pPr>
      <w:r>
        <w:rPr>
          <w:rFonts w:ascii="Trebuchet MS" w:hAnsi="Trebuchet MS"/>
          <w:color w:val="000000"/>
          <w:sz w:val="20"/>
          <w:szCs w:val="20"/>
        </w:rPr>
        <w:t>11 cheios do fruto de justiça, que vem por meio de Jesus Cristo, para glória e louvor de Deus.</w:t>
      </w:r>
    </w:p>
    <w:p>
      <w:pPr>
        <w:rPr>
          <w:rFonts w:ascii="Trebuchet MS" w:hAnsi="Trebuchet MS"/>
          <w:color w:val="000000"/>
          <w:sz w:val="20"/>
          <w:szCs w:val="20"/>
        </w:rPr>
      </w:pPr>
      <w:r>
        <w:rPr>
          <w:rFonts w:ascii="Trebuchet MS" w:hAnsi="Trebuchet MS"/>
          <w:color w:val="000000"/>
          <w:sz w:val="20"/>
          <w:szCs w:val="20"/>
        </w:rPr>
        <w:t>12 E quero, irmãos, que saibais que as coisas que me aconteceram têm antes contribuído para o progresso do evangelho;</w:t>
      </w:r>
    </w:p>
    <w:p>
      <w:pPr>
        <w:rPr>
          <w:rFonts w:ascii="Trebuchet MS" w:hAnsi="Trebuchet MS"/>
          <w:color w:val="000000"/>
          <w:sz w:val="20"/>
          <w:szCs w:val="20"/>
        </w:rPr>
      </w:pPr>
      <w:r>
        <w:rPr>
          <w:rFonts w:ascii="Trebuchet MS" w:hAnsi="Trebuchet MS"/>
          <w:color w:val="000000"/>
          <w:sz w:val="20"/>
          <w:szCs w:val="20"/>
        </w:rPr>
        <w:t>13 de modo que se tem tornado manifesto a toda a guarda pretoriana e a todos os demais, que é por Cristo que estou em prisões;</w:t>
      </w:r>
    </w:p>
    <w:p>
      <w:pPr>
        <w:rPr>
          <w:rFonts w:ascii="Trebuchet MS" w:hAnsi="Trebuchet MS"/>
          <w:color w:val="000000"/>
          <w:sz w:val="20"/>
          <w:szCs w:val="20"/>
        </w:rPr>
      </w:pPr>
      <w:r>
        <w:rPr>
          <w:rFonts w:ascii="Trebuchet MS" w:hAnsi="Trebuchet MS"/>
          <w:color w:val="000000"/>
          <w:sz w:val="20"/>
          <w:szCs w:val="20"/>
        </w:rPr>
        <w:t>14 também a maior parte dos irmãos no Senhor, animados pelas minhas prisões, são muito mais corajosos para falar sem temor a palavra de Deus.</w:t>
      </w:r>
    </w:p>
    <w:p>
      <w:pPr>
        <w:rPr>
          <w:rFonts w:ascii="Trebuchet MS" w:hAnsi="Trebuchet MS"/>
          <w:color w:val="000000"/>
          <w:sz w:val="20"/>
          <w:szCs w:val="20"/>
        </w:rPr>
      </w:pPr>
      <w:r>
        <w:rPr>
          <w:rFonts w:ascii="Trebuchet MS" w:hAnsi="Trebuchet MS"/>
          <w:color w:val="000000"/>
          <w:sz w:val="20"/>
          <w:szCs w:val="20"/>
        </w:rPr>
        <w:t>15 Verdade é que alguns pregam a Cristo até por inveja e contenda, mas outros o fazem de boa mente;</w:t>
      </w:r>
    </w:p>
    <w:p>
      <w:pPr>
        <w:rPr>
          <w:rFonts w:ascii="Trebuchet MS" w:hAnsi="Trebuchet MS"/>
          <w:color w:val="000000"/>
          <w:sz w:val="20"/>
          <w:szCs w:val="20"/>
        </w:rPr>
      </w:pPr>
      <w:r>
        <w:rPr>
          <w:rFonts w:ascii="Trebuchet MS" w:hAnsi="Trebuchet MS"/>
          <w:color w:val="000000"/>
          <w:sz w:val="20"/>
          <w:szCs w:val="20"/>
        </w:rPr>
        <w:t>16 estes por amor, sabendo que fui posto para defesa do evangelho;</w:t>
      </w:r>
    </w:p>
    <w:p>
      <w:pPr>
        <w:rPr>
          <w:rFonts w:ascii="Trebuchet MS" w:hAnsi="Trebuchet MS"/>
          <w:color w:val="000000"/>
          <w:sz w:val="20"/>
          <w:szCs w:val="20"/>
        </w:rPr>
      </w:pPr>
      <w:r>
        <w:rPr>
          <w:rFonts w:ascii="Trebuchet MS" w:hAnsi="Trebuchet MS"/>
          <w:color w:val="000000"/>
          <w:sz w:val="20"/>
          <w:szCs w:val="20"/>
        </w:rPr>
        <w:t>17 mas aqueles por contenda anunciam a Cristo, não sinceramente, julgando suscitar aflição às minhas prisões.</w:t>
      </w:r>
    </w:p>
    <w:p>
      <w:pPr>
        <w:rPr>
          <w:rFonts w:ascii="Trebuchet MS" w:hAnsi="Trebuchet MS"/>
          <w:color w:val="000000"/>
          <w:sz w:val="20"/>
          <w:szCs w:val="20"/>
        </w:rPr>
      </w:pPr>
      <w:r>
        <w:rPr>
          <w:rFonts w:ascii="Trebuchet MS" w:hAnsi="Trebuchet MS"/>
          <w:color w:val="000000"/>
          <w:sz w:val="20"/>
          <w:szCs w:val="20"/>
        </w:rPr>
        <w:t>18 Mas que importa? contanto que, de toda maneira, ou por pretexto ou de verdade, Cristo seja anunciado, nisto me regozijo, sim, e me regozijarei;</w:t>
      </w:r>
    </w:p>
    <w:p>
      <w:pPr>
        <w:rPr>
          <w:rFonts w:ascii="Trebuchet MS" w:hAnsi="Trebuchet MS"/>
          <w:color w:val="000000"/>
          <w:sz w:val="20"/>
          <w:szCs w:val="20"/>
        </w:rPr>
      </w:pPr>
      <w:r>
        <w:rPr>
          <w:rFonts w:ascii="Trebuchet MS" w:hAnsi="Trebuchet MS"/>
          <w:color w:val="000000"/>
          <w:sz w:val="20"/>
          <w:szCs w:val="20"/>
        </w:rPr>
        <w:t>19 porque sei que isto me resultará em salvação, pela vossa súplica e pelo socorro do Espírito de Jesus Cristo,</w:t>
      </w:r>
    </w:p>
    <w:p>
      <w:pPr>
        <w:rPr>
          <w:rFonts w:ascii="Trebuchet MS" w:hAnsi="Trebuchet MS"/>
          <w:color w:val="000000"/>
          <w:sz w:val="20"/>
          <w:szCs w:val="20"/>
        </w:rPr>
      </w:pPr>
      <w:r>
        <w:rPr>
          <w:rFonts w:ascii="Trebuchet MS" w:hAnsi="Trebuchet MS"/>
          <w:color w:val="000000"/>
          <w:sz w:val="20"/>
          <w:szCs w:val="20"/>
        </w:rPr>
        <w:t>20 segundo a minha ardente expectativa e esperança, de que em nada serei confundido; antes, com toda a ousadia, Cristo será, tanto agora como sempre, engrandecido no meu corpo, seja pela vida, seja pela morte.</w:t>
      </w:r>
    </w:p>
    <w:p>
      <w:pPr>
        <w:rPr>
          <w:rFonts w:ascii="Trebuchet MS" w:hAnsi="Trebuchet MS"/>
          <w:color w:val="000000"/>
          <w:sz w:val="20"/>
          <w:szCs w:val="20"/>
        </w:rPr>
      </w:pPr>
      <w:r>
        <w:rPr>
          <w:rFonts w:ascii="Trebuchet MS" w:hAnsi="Trebuchet MS"/>
          <w:color w:val="000000"/>
          <w:sz w:val="20"/>
          <w:szCs w:val="20"/>
        </w:rPr>
        <w:t>21 Porque para mim o viver é Cristo, e o morrer é lucro.</w:t>
      </w:r>
    </w:p>
    <w:p>
      <w:pPr>
        <w:rPr>
          <w:rFonts w:ascii="Trebuchet MS" w:hAnsi="Trebuchet MS"/>
          <w:color w:val="000000"/>
          <w:sz w:val="20"/>
          <w:szCs w:val="20"/>
        </w:rPr>
      </w:pPr>
      <w:r>
        <w:rPr>
          <w:rFonts w:ascii="Trebuchet MS" w:hAnsi="Trebuchet MS"/>
          <w:color w:val="000000"/>
          <w:sz w:val="20"/>
          <w:szCs w:val="20"/>
        </w:rPr>
        <w:t>22 Mas, se o viver na carne resultar para mim em fruto do meu trabalho, não sei então o que hei de escolher.</w:t>
      </w:r>
    </w:p>
    <w:p>
      <w:pPr>
        <w:rPr>
          <w:rFonts w:ascii="Trebuchet MS" w:hAnsi="Trebuchet MS"/>
          <w:color w:val="000000"/>
          <w:sz w:val="20"/>
          <w:szCs w:val="20"/>
        </w:rPr>
      </w:pPr>
      <w:r>
        <w:rPr>
          <w:rFonts w:ascii="Trebuchet MS" w:hAnsi="Trebuchet MS"/>
          <w:color w:val="000000"/>
          <w:sz w:val="20"/>
          <w:szCs w:val="20"/>
        </w:rPr>
        <w:t>23 Mas de ambos os lados estou em aperto, tendo desejo de partir e estar com Cristo, porque isto é ainda muito melhor;</w:t>
      </w:r>
    </w:p>
    <w:p>
      <w:pPr>
        <w:rPr>
          <w:rFonts w:ascii="Trebuchet MS" w:hAnsi="Trebuchet MS"/>
          <w:color w:val="000000"/>
          <w:sz w:val="20"/>
          <w:szCs w:val="20"/>
        </w:rPr>
      </w:pPr>
      <w:r>
        <w:rPr>
          <w:rFonts w:ascii="Trebuchet MS" w:hAnsi="Trebuchet MS"/>
          <w:color w:val="000000"/>
          <w:sz w:val="20"/>
          <w:szCs w:val="20"/>
        </w:rPr>
        <w:t>24 todavia, por causa de vós, julgo mais necessário permanecer na carne.</w:t>
      </w:r>
    </w:p>
    <w:p>
      <w:pPr>
        <w:rPr>
          <w:rFonts w:ascii="Trebuchet MS" w:hAnsi="Trebuchet MS"/>
          <w:color w:val="000000"/>
          <w:sz w:val="20"/>
          <w:szCs w:val="20"/>
        </w:rPr>
      </w:pPr>
      <w:r>
        <w:rPr>
          <w:rFonts w:ascii="Trebuchet MS" w:hAnsi="Trebuchet MS"/>
          <w:color w:val="000000"/>
          <w:sz w:val="20"/>
          <w:szCs w:val="20"/>
        </w:rPr>
        <w:t>25 E, tendo esta confiança, sei que ficarei, e permanecerei com todos vós para vosso progresso e gozo na fé;</w:t>
      </w:r>
    </w:p>
    <w:p>
      <w:pPr>
        <w:rPr>
          <w:rFonts w:ascii="Trebuchet MS" w:hAnsi="Trebuchet MS"/>
          <w:color w:val="000000"/>
          <w:sz w:val="20"/>
          <w:szCs w:val="20"/>
        </w:rPr>
      </w:pPr>
      <w:r>
        <w:rPr>
          <w:rFonts w:ascii="Trebuchet MS" w:hAnsi="Trebuchet MS"/>
          <w:color w:val="000000"/>
          <w:sz w:val="20"/>
          <w:szCs w:val="20"/>
        </w:rPr>
        <w:t>26 para que o motivo de vos gloriardes cresça por mim em Cristo Jesus, pela minha presença de novo convosco.</w:t>
      </w:r>
    </w:p>
    <w:p>
      <w:pPr>
        <w:rPr>
          <w:rFonts w:ascii="Trebuchet MS" w:hAnsi="Trebuchet MS"/>
          <w:color w:val="000000"/>
          <w:sz w:val="20"/>
          <w:szCs w:val="20"/>
        </w:rPr>
      </w:pPr>
      <w:r>
        <w:rPr>
          <w:rFonts w:ascii="Trebuchet MS" w:hAnsi="Trebuchet MS"/>
          <w:color w:val="000000"/>
          <w:sz w:val="20"/>
          <w:szCs w:val="20"/>
        </w:rPr>
        <w:t>27 Somente portai-vos, dum modo digno do evangelho de Cristo, para que, quer vá e vos veja, quer esteja ausente, ouça acerca de vós que permaneceis firmes num só espírito, combatendo juntamente com uma só alma pela fé do evangelho;</w:t>
      </w:r>
    </w:p>
    <w:p>
      <w:pPr>
        <w:rPr>
          <w:rFonts w:ascii="Trebuchet MS" w:hAnsi="Trebuchet MS"/>
          <w:color w:val="000000"/>
          <w:sz w:val="20"/>
          <w:szCs w:val="20"/>
        </w:rPr>
      </w:pPr>
      <w:r>
        <w:rPr>
          <w:rFonts w:ascii="Trebuchet MS" w:hAnsi="Trebuchet MS"/>
          <w:color w:val="000000"/>
          <w:sz w:val="20"/>
          <w:szCs w:val="20"/>
        </w:rPr>
        <w:t>28 e que em nada estais atemorizados pelos adversários, o que para eles é indício de perdição, mas para vós de salvação, e isso da parte de Deus;</w:t>
      </w:r>
    </w:p>
    <w:p>
      <w:pPr>
        <w:rPr>
          <w:rFonts w:ascii="Trebuchet MS" w:hAnsi="Trebuchet MS"/>
          <w:color w:val="000000"/>
          <w:sz w:val="20"/>
          <w:szCs w:val="20"/>
        </w:rPr>
      </w:pPr>
      <w:r>
        <w:rPr>
          <w:rFonts w:ascii="Trebuchet MS" w:hAnsi="Trebuchet MS"/>
          <w:color w:val="000000"/>
          <w:sz w:val="20"/>
          <w:szCs w:val="20"/>
        </w:rPr>
        <w:t>29 pois vos foi concedido, por amor de Cristo, não somente o crer nele, mas também o padecer por ele,</w:t>
      </w:r>
    </w:p>
    <w:p>
      <w:pPr>
        <w:rPr>
          <w:rFonts w:ascii="Trebuchet MS" w:hAnsi="Trebuchet MS"/>
          <w:color w:val="000000"/>
          <w:sz w:val="20"/>
          <w:szCs w:val="20"/>
        </w:rPr>
      </w:pPr>
      <w:r>
        <w:rPr>
          <w:rFonts w:ascii="Trebuchet MS" w:hAnsi="Trebuchet MS"/>
          <w:color w:val="000000"/>
          <w:sz w:val="20"/>
          <w:szCs w:val="20"/>
        </w:rPr>
        <w:t>30 tendo o mesmo combate que já em mim tendes visto e agora ouvis que está em mim.</w:t>
      </w:r>
    </w:p>
    <w:p>
      <w:pPr>
        <w:pStyle w:val="P13"/>
        <w:rPr>
          <w:rFonts w:ascii="Trebuchet MS" w:hAnsi="Trebuchet MS"/>
          <w:color w:val="000000"/>
          <w:sz w:val="22"/>
          <w:szCs w:val="22"/>
        </w:rPr>
      </w:pPr>
      <w:bookmarkStart w:id="1245" w:name="_Toc147529092"/>
      <w:r>
        <w:rPr>
          <w:rFonts w:ascii="Trebuchet MS" w:hAnsi="Trebuchet MS"/>
          <w:color w:val="000000"/>
          <w:sz w:val="22"/>
          <w:szCs w:val="22"/>
        </w:rPr>
        <w:t xml:space="preserve"> FILIPENSES 2</w:t>
      </w:r>
      <w:bookmarkEnd w:id="1245"/>
    </w:p>
    <w:p>
      <w:pPr>
        <w:rPr>
          <w:rFonts w:ascii="Trebuchet MS" w:hAnsi="Trebuchet MS"/>
          <w:color w:val="000000"/>
          <w:sz w:val="20"/>
          <w:szCs w:val="20"/>
        </w:rPr>
      </w:pPr>
      <w:r>
        <w:rPr>
          <w:rFonts w:ascii="Trebuchet MS" w:hAnsi="Trebuchet MS"/>
          <w:color w:val="000000"/>
          <w:sz w:val="20"/>
          <w:szCs w:val="20"/>
        </w:rPr>
        <w:t>1 Portanto, se há alguma exortação em Cristo, se alguma consolação de amor, se alguma comunhão do Espírito, se alguns entranháveis afetos e compaixões,</w:t>
      </w:r>
    </w:p>
    <w:p>
      <w:pPr>
        <w:rPr>
          <w:rFonts w:ascii="Trebuchet MS" w:hAnsi="Trebuchet MS"/>
          <w:color w:val="000000"/>
          <w:sz w:val="20"/>
          <w:szCs w:val="20"/>
        </w:rPr>
      </w:pPr>
      <w:r>
        <w:rPr>
          <w:rFonts w:ascii="Trebuchet MS" w:hAnsi="Trebuchet MS"/>
          <w:color w:val="000000"/>
          <w:sz w:val="20"/>
          <w:szCs w:val="20"/>
        </w:rPr>
        <w:t>2 completai o meu gozo, para que tenhais o mesmo modo de pensar, tendo o mesmo amor, o mesmo ânimo, pensando a mesma coisa;</w:t>
      </w:r>
    </w:p>
    <w:p>
      <w:pPr>
        <w:rPr>
          <w:rFonts w:ascii="Trebuchet MS" w:hAnsi="Trebuchet MS"/>
          <w:color w:val="000000"/>
          <w:sz w:val="20"/>
          <w:szCs w:val="20"/>
        </w:rPr>
      </w:pPr>
      <w:r>
        <w:rPr>
          <w:rFonts w:ascii="Trebuchet MS" w:hAnsi="Trebuchet MS"/>
          <w:color w:val="000000"/>
          <w:sz w:val="20"/>
          <w:szCs w:val="20"/>
        </w:rPr>
        <w:t>3 nada façais por contenda ou por vanglória, mas com humildade cada um considere os outros superiores a si mesmo;</w:t>
      </w:r>
    </w:p>
    <w:p>
      <w:pPr>
        <w:rPr>
          <w:rFonts w:ascii="Trebuchet MS" w:hAnsi="Trebuchet MS"/>
          <w:color w:val="000000"/>
          <w:sz w:val="20"/>
          <w:szCs w:val="20"/>
        </w:rPr>
      </w:pPr>
      <w:r>
        <w:rPr>
          <w:rFonts w:ascii="Trebuchet MS" w:hAnsi="Trebuchet MS"/>
          <w:color w:val="000000"/>
          <w:sz w:val="20"/>
          <w:szCs w:val="20"/>
        </w:rPr>
        <w:t>4 não olhe cada um somente para o que é seu, mas cada qual também para o que é dos outros.</w:t>
      </w:r>
    </w:p>
    <w:p>
      <w:pPr>
        <w:rPr>
          <w:rFonts w:ascii="Trebuchet MS" w:hAnsi="Trebuchet MS"/>
          <w:color w:val="000000"/>
          <w:sz w:val="20"/>
          <w:szCs w:val="20"/>
        </w:rPr>
      </w:pPr>
      <w:r>
        <w:rPr>
          <w:rFonts w:ascii="Trebuchet MS" w:hAnsi="Trebuchet MS"/>
          <w:color w:val="000000"/>
          <w:sz w:val="20"/>
          <w:szCs w:val="20"/>
        </w:rPr>
        <w:t>5 Tende em vós aquele sentimento que houve também em Cristo Jesus,</w:t>
      </w:r>
    </w:p>
    <w:p>
      <w:pPr>
        <w:rPr>
          <w:rFonts w:ascii="Trebuchet MS" w:hAnsi="Trebuchet MS"/>
          <w:color w:val="000000"/>
          <w:sz w:val="20"/>
          <w:szCs w:val="20"/>
        </w:rPr>
      </w:pPr>
      <w:r>
        <w:rPr>
          <w:rFonts w:ascii="Trebuchet MS" w:hAnsi="Trebuchet MS"/>
          <w:color w:val="000000"/>
          <w:sz w:val="20"/>
          <w:szCs w:val="20"/>
        </w:rPr>
        <w:t>6 o qual, subsistindo em forma de Deus, não considerou o ser igual a Deus coisa a que se devia aferrar,</w:t>
      </w:r>
    </w:p>
    <w:p>
      <w:pPr>
        <w:rPr>
          <w:rFonts w:ascii="Trebuchet MS" w:hAnsi="Trebuchet MS"/>
          <w:color w:val="000000"/>
          <w:sz w:val="20"/>
          <w:szCs w:val="20"/>
        </w:rPr>
      </w:pPr>
      <w:r>
        <w:rPr>
          <w:rFonts w:ascii="Trebuchet MS" w:hAnsi="Trebuchet MS"/>
          <w:color w:val="000000"/>
          <w:sz w:val="20"/>
          <w:szCs w:val="20"/>
        </w:rPr>
        <w:t>7 mas esvaziou-se a si mesmo, tomando a forma de servo, tornando-se semelhante aos homens;</w:t>
      </w:r>
    </w:p>
    <w:p>
      <w:pPr>
        <w:rPr>
          <w:rFonts w:ascii="Trebuchet MS" w:hAnsi="Trebuchet MS"/>
          <w:color w:val="000000"/>
          <w:sz w:val="20"/>
          <w:szCs w:val="20"/>
        </w:rPr>
      </w:pPr>
      <w:r>
        <w:rPr>
          <w:rFonts w:ascii="Trebuchet MS" w:hAnsi="Trebuchet MS"/>
          <w:color w:val="000000"/>
          <w:sz w:val="20"/>
          <w:szCs w:val="20"/>
        </w:rPr>
        <w:t>8 e, achado na forma de homem, humilhou-se a si mesmo, tornando-se obediente até a morte, e morte de cruz.</w:t>
      </w:r>
    </w:p>
    <w:p>
      <w:pPr>
        <w:rPr>
          <w:rFonts w:ascii="Trebuchet MS" w:hAnsi="Trebuchet MS"/>
          <w:color w:val="000000"/>
          <w:sz w:val="20"/>
          <w:szCs w:val="20"/>
        </w:rPr>
      </w:pPr>
      <w:r>
        <w:rPr>
          <w:rFonts w:ascii="Trebuchet MS" w:hAnsi="Trebuchet MS"/>
          <w:color w:val="000000"/>
          <w:sz w:val="20"/>
          <w:szCs w:val="20"/>
        </w:rPr>
        <w:t>9 Pelo que também Deus o exaltou soberanamente, e lhe deu o nome que é sobre todo nome;</w:t>
      </w:r>
    </w:p>
    <w:p>
      <w:pPr>
        <w:rPr>
          <w:rFonts w:ascii="Trebuchet MS" w:hAnsi="Trebuchet MS"/>
          <w:color w:val="000000"/>
          <w:sz w:val="20"/>
          <w:szCs w:val="20"/>
        </w:rPr>
      </w:pPr>
      <w:r>
        <w:rPr>
          <w:rFonts w:ascii="Trebuchet MS" w:hAnsi="Trebuchet MS"/>
          <w:color w:val="000000"/>
          <w:sz w:val="20"/>
          <w:szCs w:val="20"/>
        </w:rPr>
        <w:t>10 para que ao nome de Jesus se dobre todo joelho dos que estão nos céus, e na terra, e debaixo da terra,</w:t>
      </w:r>
    </w:p>
    <w:p>
      <w:pPr>
        <w:rPr>
          <w:rFonts w:ascii="Trebuchet MS" w:hAnsi="Trebuchet MS"/>
          <w:color w:val="000000"/>
          <w:sz w:val="20"/>
          <w:szCs w:val="20"/>
        </w:rPr>
      </w:pPr>
      <w:r>
        <w:rPr>
          <w:rFonts w:ascii="Trebuchet MS" w:hAnsi="Trebuchet MS"/>
          <w:color w:val="000000"/>
          <w:sz w:val="20"/>
          <w:szCs w:val="20"/>
        </w:rPr>
        <w:t>11 e toda língua confesse que Jesus Cristo é Senhor, para glória de Deus Pai.</w:t>
      </w:r>
    </w:p>
    <w:p>
      <w:pPr>
        <w:rPr>
          <w:rFonts w:ascii="Trebuchet MS" w:hAnsi="Trebuchet MS"/>
          <w:color w:val="000000"/>
          <w:sz w:val="20"/>
          <w:szCs w:val="20"/>
        </w:rPr>
      </w:pPr>
      <w:r>
        <w:rPr>
          <w:rFonts w:ascii="Trebuchet MS" w:hAnsi="Trebuchet MS"/>
          <w:color w:val="000000"/>
          <w:sz w:val="20"/>
          <w:szCs w:val="20"/>
        </w:rPr>
        <w:t>12 De sorte que, meus amados, do modo como sempre obedecestes, não como na minha presença somente, mas muito mais agora na minha ausência, efetuai a vossa salvação com temor e tremor;</w:t>
      </w:r>
    </w:p>
    <w:p>
      <w:pPr>
        <w:rPr>
          <w:rFonts w:ascii="Trebuchet MS" w:hAnsi="Trebuchet MS"/>
          <w:color w:val="000000"/>
          <w:sz w:val="20"/>
          <w:szCs w:val="20"/>
        </w:rPr>
      </w:pPr>
      <w:r>
        <w:rPr>
          <w:rFonts w:ascii="Trebuchet MS" w:hAnsi="Trebuchet MS"/>
          <w:color w:val="000000"/>
          <w:sz w:val="20"/>
          <w:szCs w:val="20"/>
        </w:rPr>
        <w:t>13 porque Deus é o que opera em vós tanto o querer como o efetuar, segundo a sua boa vontade.</w:t>
      </w:r>
    </w:p>
    <w:p>
      <w:pPr>
        <w:rPr>
          <w:rFonts w:ascii="Trebuchet MS" w:hAnsi="Trebuchet MS"/>
          <w:color w:val="000000"/>
          <w:sz w:val="20"/>
          <w:szCs w:val="20"/>
        </w:rPr>
      </w:pPr>
      <w:r>
        <w:rPr>
          <w:rFonts w:ascii="Trebuchet MS" w:hAnsi="Trebuchet MS"/>
          <w:color w:val="000000"/>
          <w:sz w:val="20"/>
          <w:szCs w:val="20"/>
        </w:rPr>
        <w:t>14 Fazei todas as coisas sem murmurações nem contendas;</w:t>
      </w:r>
    </w:p>
    <w:p>
      <w:pPr>
        <w:rPr>
          <w:rFonts w:ascii="Trebuchet MS" w:hAnsi="Trebuchet MS"/>
          <w:color w:val="000000"/>
          <w:sz w:val="20"/>
          <w:szCs w:val="20"/>
        </w:rPr>
      </w:pPr>
      <w:r>
        <w:rPr>
          <w:rFonts w:ascii="Trebuchet MS" w:hAnsi="Trebuchet MS"/>
          <w:color w:val="000000"/>
          <w:sz w:val="20"/>
          <w:szCs w:val="20"/>
        </w:rPr>
        <w:t>15 para que vos torneis irrepreensíveis e sinceros, filhos de Deus imaculados no meio de uma geração corrupta e perversa, entre a qual resplandeceis como luminares no mundo,</w:t>
      </w:r>
    </w:p>
    <w:p>
      <w:pPr>
        <w:rPr>
          <w:rFonts w:ascii="Trebuchet MS" w:hAnsi="Trebuchet MS"/>
          <w:color w:val="000000"/>
          <w:sz w:val="20"/>
          <w:szCs w:val="20"/>
        </w:rPr>
      </w:pPr>
      <w:r>
        <w:rPr>
          <w:rFonts w:ascii="Trebuchet MS" w:hAnsi="Trebuchet MS"/>
          <w:color w:val="000000"/>
          <w:sz w:val="20"/>
          <w:szCs w:val="20"/>
        </w:rPr>
        <w:t>16 retendo a palavra da vida; para que no dia de Cristo eu tenha motivo de gloriar-me de que não foi em vão que corri nem em vão que trabalhei.</w:t>
      </w:r>
    </w:p>
    <w:p>
      <w:pPr>
        <w:rPr>
          <w:rFonts w:ascii="Trebuchet MS" w:hAnsi="Trebuchet MS"/>
          <w:color w:val="000000"/>
          <w:sz w:val="20"/>
          <w:szCs w:val="20"/>
        </w:rPr>
      </w:pPr>
      <w:r>
        <w:rPr>
          <w:rFonts w:ascii="Trebuchet MS" w:hAnsi="Trebuchet MS"/>
          <w:color w:val="000000"/>
          <w:sz w:val="20"/>
          <w:szCs w:val="20"/>
        </w:rPr>
        <w:t>17 Contudo, ainda que eu seja derramado como libação sobre o sacrifício e serviço da vossa fé, folgo e me regozijo com todos vós;</w:t>
      </w:r>
    </w:p>
    <w:p>
      <w:pPr>
        <w:rPr>
          <w:rFonts w:ascii="Trebuchet MS" w:hAnsi="Trebuchet MS"/>
          <w:color w:val="000000"/>
          <w:sz w:val="20"/>
          <w:szCs w:val="20"/>
        </w:rPr>
      </w:pPr>
      <w:r>
        <w:rPr>
          <w:rFonts w:ascii="Trebuchet MS" w:hAnsi="Trebuchet MS"/>
          <w:color w:val="000000"/>
          <w:sz w:val="20"/>
          <w:szCs w:val="20"/>
        </w:rPr>
        <w:t>18 e pela mesma razão folgai vós também e regozijai-vos comigo.</w:t>
      </w:r>
    </w:p>
    <w:p>
      <w:pPr>
        <w:rPr>
          <w:rFonts w:ascii="Trebuchet MS" w:hAnsi="Trebuchet MS"/>
          <w:color w:val="000000"/>
          <w:sz w:val="20"/>
          <w:szCs w:val="20"/>
        </w:rPr>
      </w:pPr>
      <w:r>
        <w:rPr>
          <w:rFonts w:ascii="Trebuchet MS" w:hAnsi="Trebuchet MS"/>
          <w:color w:val="000000"/>
          <w:sz w:val="20"/>
          <w:szCs w:val="20"/>
        </w:rPr>
        <w:t>19 Ora, espero no Senhor Jesus enviar-vos em breve Timóteo, para que também eu esteja de bom ânimo, sabendo as vossas notícias.</w:t>
      </w:r>
    </w:p>
    <w:p>
      <w:pPr>
        <w:rPr>
          <w:rFonts w:ascii="Trebuchet MS" w:hAnsi="Trebuchet MS"/>
          <w:color w:val="000000"/>
          <w:sz w:val="20"/>
          <w:szCs w:val="20"/>
        </w:rPr>
      </w:pPr>
      <w:r>
        <w:rPr>
          <w:rFonts w:ascii="Trebuchet MS" w:hAnsi="Trebuchet MS"/>
          <w:color w:val="000000"/>
          <w:sz w:val="20"/>
          <w:szCs w:val="20"/>
        </w:rPr>
        <w:t>20 Porque nenhum outro tenho de igual sentimento, que sinceramente cuide do vosso bem-estar.</w:t>
      </w:r>
    </w:p>
    <w:p>
      <w:pPr>
        <w:rPr>
          <w:rFonts w:ascii="Trebuchet MS" w:hAnsi="Trebuchet MS"/>
          <w:color w:val="000000"/>
          <w:sz w:val="20"/>
          <w:szCs w:val="20"/>
        </w:rPr>
      </w:pPr>
      <w:r>
        <w:rPr>
          <w:rFonts w:ascii="Trebuchet MS" w:hAnsi="Trebuchet MS"/>
          <w:color w:val="000000"/>
          <w:sz w:val="20"/>
          <w:szCs w:val="20"/>
        </w:rPr>
        <w:t>21 Pois todos buscam o que é seu, e não o que é de Cristo Jesus.</w:t>
      </w:r>
    </w:p>
    <w:p>
      <w:pPr>
        <w:rPr>
          <w:rFonts w:ascii="Trebuchet MS" w:hAnsi="Trebuchet MS"/>
          <w:color w:val="000000"/>
          <w:sz w:val="20"/>
          <w:szCs w:val="20"/>
        </w:rPr>
      </w:pPr>
      <w:r>
        <w:rPr>
          <w:rFonts w:ascii="Trebuchet MS" w:hAnsi="Trebuchet MS"/>
          <w:color w:val="000000"/>
          <w:sz w:val="20"/>
          <w:szCs w:val="20"/>
        </w:rPr>
        <w:t>22 Mas sabeis que provas deu ele de si; que, como filho ao pai, serviu comigo a favor do evangelho.</w:t>
      </w:r>
    </w:p>
    <w:p>
      <w:pPr>
        <w:rPr>
          <w:rFonts w:ascii="Trebuchet MS" w:hAnsi="Trebuchet MS"/>
          <w:color w:val="000000"/>
          <w:sz w:val="20"/>
          <w:szCs w:val="20"/>
        </w:rPr>
      </w:pPr>
      <w:r>
        <w:rPr>
          <w:rFonts w:ascii="Trebuchet MS" w:hAnsi="Trebuchet MS"/>
          <w:color w:val="000000"/>
          <w:sz w:val="20"/>
          <w:szCs w:val="20"/>
        </w:rPr>
        <w:t>23 A este, pois, espero enviar logo que eu tenha visto como há de ser o meu caso;</w:t>
      </w:r>
    </w:p>
    <w:p>
      <w:pPr>
        <w:rPr>
          <w:rFonts w:ascii="Trebuchet MS" w:hAnsi="Trebuchet MS"/>
          <w:color w:val="000000"/>
          <w:sz w:val="20"/>
          <w:szCs w:val="20"/>
        </w:rPr>
      </w:pPr>
      <w:r>
        <w:rPr>
          <w:rFonts w:ascii="Trebuchet MS" w:hAnsi="Trebuchet MS"/>
          <w:color w:val="000000"/>
          <w:sz w:val="20"/>
          <w:szCs w:val="20"/>
        </w:rPr>
        <w:t>24 confio, porém, no Senhor, que também eu mesmo em breve irei.</w:t>
      </w:r>
    </w:p>
    <w:p>
      <w:pPr>
        <w:rPr>
          <w:rFonts w:ascii="Trebuchet MS" w:hAnsi="Trebuchet MS"/>
          <w:color w:val="000000"/>
          <w:sz w:val="20"/>
          <w:szCs w:val="20"/>
        </w:rPr>
      </w:pPr>
      <w:r>
        <w:rPr>
          <w:rFonts w:ascii="Trebuchet MS" w:hAnsi="Trebuchet MS"/>
          <w:color w:val="000000"/>
          <w:sz w:val="20"/>
          <w:szCs w:val="20"/>
        </w:rPr>
        <w:t>25 Julguei, contudo, necessário enviar-vos Epafrodito, meu irmão, e cooperador, e companheiro nas lutas, e vosso enviado para me socorrer nas minhas necessidades;</w:t>
      </w:r>
    </w:p>
    <w:p>
      <w:pPr>
        <w:rPr>
          <w:rFonts w:ascii="Trebuchet MS" w:hAnsi="Trebuchet MS"/>
          <w:color w:val="000000"/>
          <w:sz w:val="20"/>
          <w:szCs w:val="20"/>
        </w:rPr>
      </w:pPr>
      <w:r>
        <w:rPr>
          <w:rFonts w:ascii="Trebuchet MS" w:hAnsi="Trebuchet MS"/>
          <w:color w:val="000000"/>
          <w:sz w:val="20"/>
          <w:szCs w:val="20"/>
        </w:rPr>
        <w:t>26 porquanto ele tinha saudades de vós todos, e estava angustiado por terdes ouvido que estivera doente.</w:t>
      </w:r>
    </w:p>
    <w:p>
      <w:pPr>
        <w:rPr>
          <w:rFonts w:ascii="Trebuchet MS" w:hAnsi="Trebuchet MS"/>
          <w:color w:val="000000"/>
          <w:sz w:val="20"/>
          <w:szCs w:val="20"/>
        </w:rPr>
      </w:pPr>
      <w:r>
        <w:rPr>
          <w:rFonts w:ascii="Trebuchet MS" w:hAnsi="Trebuchet MS"/>
          <w:color w:val="000000"/>
          <w:sz w:val="20"/>
          <w:szCs w:val="20"/>
        </w:rPr>
        <w:t>27 Pois de fato esteve doente e quase à morte; mas Deus se compadeceu dele, e não somente dele, mas também de mim, para que eu não tivesse tristeza sobre tristeza.</w:t>
      </w:r>
    </w:p>
    <w:p>
      <w:pPr>
        <w:rPr>
          <w:rFonts w:ascii="Trebuchet MS" w:hAnsi="Trebuchet MS"/>
          <w:color w:val="000000"/>
          <w:sz w:val="20"/>
          <w:szCs w:val="20"/>
        </w:rPr>
      </w:pPr>
      <w:r>
        <w:rPr>
          <w:rFonts w:ascii="Trebuchet MS" w:hAnsi="Trebuchet MS"/>
          <w:color w:val="000000"/>
          <w:sz w:val="20"/>
          <w:szCs w:val="20"/>
        </w:rPr>
        <w:t>28 Por isso vo-lo envio com mais urgência, para que, vendo-o outra vez, vos regozijeis, e eu tenha menos tristeza.</w:t>
      </w:r>
    </w:p>
    <w:p>
      <w:pPr>
        <w:rPr>
          <w:rFonts w:ascii="Trebuchet MS" w:hAnsi="Trebuchet MS"/>
          <w:color w:val="000000"/>
          <w:sz w:val="20"/>
          <w:szCs w:val="20"/>
        </w:rPr>
      </w:pPr>
      <w:r>
        <w:rPr>
          <w:rFonts w:ascii="Trebuchet MS" w:hAnsi="Trebuchet MS"/>
          <w:color w:val="000000"/>
          <w:sz w:val="20"/>
          <w:szCs w:val="20"/>
        </w:rPr>
        <w:t>29 Recebei-o, pois, no Senhor com todo o gozo, e tende em honra a homens tais como ele;</w:t>
      </w:r>
    </w:p>
    <w:p>
      <w:pPr>
        <w:rPr>
          <w:rFonts w:ascii="Trebuchet MS" w:hAnsi="Trebuchet MS"/>
          <w:color w:val="000000"/>
          <w:sz w:val="20"/>
          <w:szCs w:val="20"/>
        </w:rPr>
      </w:pPr>
      <w:r>
        <w:rPr>
          <w:rFonts w:ascii="Trebuchet MS" w:hAnsi="Trebuchet MS"/>
          <w:color w:val="000000"/>
          <w:sz w:val="20"/>
          <w:szCs w:val="20"/>
        </w:rPr>
        <w:t>30 porque pela obra de Cristo chegou até as portas da morte, arriscando a sua vida para suprir-me o que faltava do vosso serviço.</w:t>
      </w:r>
    </w:p>
    <w:p>
      <w:pPr>
        <w:pStyle w:val="P13"/>
        <w:rPr>
          <w:rFonts w:ascii="Trebuchet MS" w:hAnsi="Trebuchet MS"/>
          <w:color w:val="000000"/>
          <w:sz w:val="22"/>
          <w:szCs w:val="22"/>
        </w:rPr>
      </w:pPr>
      <w:bookmarkStart w:id="1246" w:name="_Toc147529093"/>
      <w:r>
        <w:rPr>
          <w:rFonts w:ascii="Trebuchet MS" w:hAnsi="Trebuchet MS"/>
          <w:color w:val="000000"/>
          <w:sz w:val="22"/>
          <w:szCs w:val="22"/>
        </w:rPr>
        <w:t xml:space="preserve"> FILIPENSES 3</w:t>
      </w:r>
      <w:bookmarkEnd w:id="1246"/>
    </w:p>
    <w:p>
      <w:pPr>
        <w:rPr>
          <w:rFonts w:ascii="Trebuchet MS" w:hAnsi="Trebuchet MS"/>
          <w:color w:val="000000"/>
          <w:sz w:val="20"/>
          <w:szCs w:val="20"/>
        </w:rPr>
      </w:pPr>
      <w:r>
        <w:rPr>
          <w:rFonts w:ascii="Trebuchet MS" w:hAnsi="Trebuchet MS"/>
          <w:color w:val="000000"/>
          <w:sz w:val="20"/>
          <w:szCs w:val="20"/>
        </w:rPr>
        <w:t>1 Quanto ao mais, irmãos meus, regozijai-vos no Senhor. Não me é penoso a mim escrever-vos as mesmas coisas, e a vós vos dá segurança.</w:t>
      </w:r>
    </w:p>
    <w:p>
      <w:pPr>
        <w:rPr>
          <w:rFonts w:ascii="Trebuchet MS" w:hAnsi="Trebuchet MS"/>
          <w:color w:val="000000"/>
          <w:sz w:val="20"/>
          <w:szCs w:val="20"/>
        </w:rPr>
      </w:pPr>
      <w:r>
        <w:rPr>
          <w:rFonts w:ascii="Trebuchet MS" w:hAnsi="Trebuchet MS"/>
          <w:color w:val="000000"/>
          <w:sz w:val="20"/>
          <w:szCs w:val="20"/>
        </w:rPr>
        <w:t>2 Acautelai-vos dos cães; acautelai-vos dos maus obreiros; acautelai-vos da falsa circuncisão.</w:t>
      </w:r>
    </w:p>
    <w:p>
      <w:pPr>
        <w:rPr>
          <w:rFonts w:ascii="Trebuchet MS" w:hAnsi="Trebuchet MS"/>
          <w:color w:val="000000"/>
          <w:sz w:val="20"/>
          <w:szCs w:val="20"/>
        </w:rPr>
      </w:pPr>
      <w:r>
        <w:rPr>
          <w:rFonts w:ascii="Trebuchet MS" w:hAnsi="Trebuchet MS"/>
          <w:color w:val="000000"/>
          <w:sz w:val="20"/>
          <w:szCs w:val="20"/>
        </w:rPr>
        <w:t>3 Porque a circuncisão somos nós, que servimos a Deus em espírito, e nos gloriamos em Cristo Jesus, e não confiamos na carne.</w:t>
      </w:r>
    </w:p>
    <w:p>
      <w:pPr>
        <w:rPr>
          <w:rFonts w:ascii="Trebuchet MS" w:hAnsi="Trebuchet MS"/>
          <w:color w:val="000000"/>
          <w:sz w:val="20"/>
          <w:szCs w:val="20"/>
        </w:rPr>
      </w:pPr>
      <w:r>
        <w:rPr>
          <w:rFonts w:ascii="Trebuchet MS" w:hAnsi="Trebuchet MS"/>
          <w:color w:val="000000"/>
          <w:sz w:val="20"/>
          <w:szCs w:val="20"/>
        </w:rPr>
        <w:t>4 Se bem que eu poderia até confiar na carne. Se algum outro julga poder confiar na carne, ainda mais eu:</w:t>
      </w:r>
    </w:p>
    <w:p>
      <w:pPr>
        <w:rPr>
          <w:rFonts w:ascii="Trebuchet MS" w:hAnsi="Trebuchet MS"/>
          <w:color w:val="000000"/>
          <w:sz w:val="20"/>
          <w:szCs w:val="20"/>
        </w:rPr>
      </w:pPr>
      <w:r>
        <w:rPr>
          <w:rFonts w:ascii="Trebuchet MS" w:hAnsi="Trebuchet MS"/>
          <w:color w:val="000000"/>
          <w:sz w:val="20"/>
          <w:szCs w:val="20"/>
        </w:rPr>
        <w:t>5 circuncidado ao oitavo dia, da linhagem de Israel, da tribo de Benjamim, hebreu de hebreus; quanto à lei fui fariseu;</w:t>
      </w:r>
    </w:p>
    <w:p>
      <w:pPr>
        <w:rPr>
          <w:rFonts w:ascii="Trebuchet MS" w:hAnsi="Trebuchet MS"/>
          <w:color w:val="000000"/>
          <w:sz w:val="20"/>
          <w:szCs w:val="20"/>
        </w:rPr>
      </w:pPr>
      <w:r>
        <w:rPr>
          <w:rFonts w:ascii="Trebuchet MS" w:hAnsi="Trebuchet MS"/>
          <w:color w:val="000000"/>
          <w:sz w:val="20"/>
          <w:szCs w:val="20"/>
        </w:rPr>
        <w:t>6 quanto ao zelo, persegui a igreja; quanto à justiça que há na lei, fui irrepreensível.</w:t>
      </w:r>
    </w:p>
    <w:p>
      <w:pPr>
        <w:rPr>
          <w:rFonts w:ascii="Trebuchet MS" w:hAnsi="Trebuchet MS"/>
          <w:color w:val="000000"/>
          <w:sz w:val="20"/>
          <w:szCs w:val="20"/>
        </w:rPr>
      </w:pPr>
      <w:r>
        <w:rPr>
          <w:rFonts w:ascii="Trebuchet MS" w:hAnsi="Trebuchet MS"/>
          <w:color w:val="000000"/>
          <w:sz w:val="20"/>
          <w:szCs w:val="20"/>
        </w:rPr>
        <w:t>7 Mas o que para mim era lucro passei a considerá-lo como perda por amor de Cristo;</w:t>
      </w:r>
    </w:p>
    <w:p>
      <w:pPr>
        <w:rPr>
          <w:rFonts w:ascii="Trebuchet MS" w:hAnsi="Trebuchet MS"/>
          <w:color w:val="000000"/>
          <w:sz w:val="20"/>
          <w:szCs w:val="20"/>
        </w:rPr>
      </w:pPr>
      <w:r>
        <w:rPr>
          <w:rFonts w:ascii="Trebuchet MS" w:hAnsi="Trebuchet MS"/>
          <w:color w:val="000000"/>
          <w:sz w:val="20"/>
          <w:szCs w:val="20"/>
        </w:rPr>
        <w:t>8 sim, na verdade, tenho também como perda todas as coisas pela excelência do conhecimento de Cristo Jesus, meu Senhor; pelo qual sofri a perda de todas estas coisas, e as considero como refugo, para que possa ganhar a Cristo,</w:t>
      </w:r>
    </w:p>
    <w:p>
      <w:pPr>
        <w:rPr>
          <w:rFonts w:ascii="Trebuchet MS" w:hAnsi="Trebuchet MS"/>
          <w:color w:val="000000"/>
          <w:sz w:val="20"/>
          <w:szCs w:val="20"/>
        </w:rPr>
      </w:pPr>
      <w:r>
        <w:rPr>
          <w:rFonts w:ascii="Trebuchet MS" w:hAnsi="Trebuchet MS"/>
          <w:color w:val="000000"/>
          <w:sz w:val="20"/>
          <w:szCs w:val="20"/>
        </w:rPr>
        <w:t>9 e seja achado nele, não tendo como minha justiça a que vem da lei, mas a que vem pela fé em Cristo, a saber, a justiça que vem de Deus pela fé;</w:t>
      </w:r>
    </w:p>
    <w:p>
      <w:pPr>
        <w:rPr>
          <w:rFonts w:ascii="Trebuchet MS" w:hAnsi="Trebuchet MS"/>
          <w:color w:val="000000"/>
          <w:sz w:val="20"/>
          <w:szCs w:val="20"/>
        </w:rPr>
      </w:pPr>
      <w:r>
        <w:rPr>
          <w:rFonts w:ascii="Trebuchet MS" w:hAnsi="Trebuchet MS"/>
          <w:color w:val="000000"/>
          <w:sz w:val="20"/>
          <w:szCs w:val="20"/>
        </w:rPr>
        <w:t>10 para conhecê-lo, e o poder da sua ressurreição e a participação dos seus sofrimentos, conformando-me a ele na sua morte,</w:t>
      </w:r>
    </w:p>
    <w:p>
      <w:pPr>
        <w:rPr>
          <w:rFonts w:ascii="Trebuchet MS" w:hAnsi="Trebuchet MS"/>
          <w:color w:val="000000"/>
          <w:sz w:val="20"/>
          <w:szCs w:val="20"/>
        </w:rPr>
      </w:pPr>
      <w:r>
        <w:rPr>
          <w:rFonts w:ascii="Trebuchet MS" w:hAnsi="Trebuchet MS"/>
          <w:color w:val="000000"/>
          <w:sz w:val="20"/>
          <w:szCs w:val="20"/>
        </w:rPr>
        <w:t>11 para ver se de algum modo posso chegar à ressurreição dentre os mortos.</w:t>
      </w:r>
    </w:p>
    <w:p>
      <w:pPr>
        <w:rPr>
          <w:rFonts w:ascii="Trebuchet MS" w:hAnsi="Trebuchet MS"/>
          <w:color w:val="000000"/>
          <w:sz w:val="20"/>
          <w:szCs w:val="20"/>
        </w:rPr>
      </w:pPr>
      <w:r>
        <w:rPr>
          <w:rFonts w:ascii="Trebuchet MS" w:hAnsi="Trebuchet MS"/>
          <w:color w:val="000000"/>
          <w:sz w:val="20"/>
          <w:szCs w:val="20"/>
        </w:rPr>
        <w:t>12 Não que já a tenha alcançado, ou que seja perfeito; mas vou prosseguindo, para ver se poderei alcançar aquilo para o que fui também alcançado por Cristo Jesus.</w:t>
      </w:r>
    </w:p>
    <w:p>
      <w:pPr>
        <w:rPr>
          <w:rFonts w:ascii="Trebuchet MS" w:hAnsi="Trebuchet MS"/>
          <w:color w:val="000000"/>
          <w:sz w:val="20"/>
          <w:szCs w:val="20"/>
        </w:rPr>
      </w:pPr>
      <w:r>
        <w:rPr>
          <w:rFonts w:ascii="Trebuchet MS" w:hAnsi="Trebuchet MS"/>
          <w:color w:val="000000"/>
          <w:sz w:val="20"/>
          <w:szCs w:val="20"/>
        </w:rPr>
        <w:t>13 Irmãos, quanto a mim, não julgo que o haja alcançado; mas uma coisa faço, e é que, esquecendo-me das coisas que atrás ficam, e avançando para as que estão adiante,</w:t>
      </w:r>
    </w:p>
    <w:p>
      <w:pPr>
        <w:rPr>
          <w:rFonts w:ascii="Trebuchet MS" w:hAnsi="Trebuchet MS"/>
          <w:color w:val="000000"/>
          <w:sz w:val="20"/>
          <w:szCs w:val="20"/>
        </w:rPr>
      </w:pPr>
      <w:r>
        <w:rPr>
          <w:rFonts w:ascii="Trebuchet MS" w:hAnsi="Trebuchet MS"/>
          <w:color w:val="000000"/>
          <w:sz w:val="20"/>
          <w:szCs w:val="20"/>
        </w:rPr>
        <w:t>14 prossigo para o alvo pelo prêmio da vocação celestial de Deus em Cristo Jesus.</w:t>
      </w:r>
    </w:p>
    <w:p>
      <w:pPr>
        <w:rPr>
          <w:rFonts w:ascii="Trebuchet MS" w:hAnsi="Trebuchet MS"/>
          <w:color w:val="000000"/>
          <w:sz w:val="20"/>
          <w:szCs w:val="20"/>
        </w:rPr>
      </w:pPr>
      <w:r>
        <w:rPr>
          <w:rFonts w:ascii="Trebuchet MS" w:hAnsi="Trebuchet MS"/>
          <w:color w:val="000000"/>
          <w:sz w:val="20"/>
          <w:szCs w:val="20"/>
        </w:rPr>
        <w:t>15 Pelo que todos quantos somos perfeitos tenhamos este sentimento; e, se sentis alguma coisa de modo diverso, Deus também vo-lo revelará.</w:t>
      </w:r>
    </w:p>
    <w:p>
      <w:pPr>
        <w:rPr>
          <w:rFonts w:ascii="Trebuchet MS" w:hAnsi="Trebuchet MS"/>
          <w:color w:val="000000"/>
          <w:sz w:val="20"/>
          <w:szCs w:val="20"/>
        </w:rPr>
      </w:pPr>
      <w:r>
        <w:rPr>
          <w:rFonts w:ascii="Trebuchet MS" w:hAnsi="Trebuchet MS"/>
          <w:color w:val="000000"/>
          <w:sz w:val="20"/>
          <w:szCs w:val="20"/>
        </w:rPr>
        <w:t>16 Mas, naquela medida de perfeição a que já chegamos, nela prossigamos.</w:t>
      </w:r>
    </w:p>
    <w:p>
      <w:pPr>
        <w:rPr>
          <w:rFonts w:ascii="Trebuchet MS" w:hAnsi="Trebuchet MS"/>
          <w:color w:val="000000"/>
          <w:sz w:val="20"/>
          <w:szCs w:val="20"/>
        </w:rPr>
      </w:pPr>
      <w:r>
        <w:rPr>
          <w:rFonts w:ascii="Trebuchet MS" w:hAnsi="Trebuchet MS"/>
          <w:color w:val="000000"/>
          <w:sz w:val="20"/>
          <w:szCs w:val="20"/>
        </w:rPr>
        <w:t>17 Irmãos, sede meus imitadores, e atentai para aqueles que andam conforme o exemplo que tendes em nós;</w:t>
      </w:r>
    </w:p>
    <w:p>
      <w:pPr>
        <w:rPr>
          <w:rFonts w:ascii="Trebuchet MS" w:hAnsi="Trebuchet MS"/>
          <w:color w:val="000000"/>
          <w:sz w:val="20"/>
          <w:szCs w:val="20"/>
        </w:rPr>
      </w:pPr>
      <w:r>
        <w:rPr>
          <w:rFonts w:ascii="Trebuchet MS" w:hAnsi="Trebuchet MS"/>
          <w:color w:val="000000"/>
          <w:sz w:val="20"/>
          <w:szCs w:val="20"/>
        </w:rPr>
        <w:t>18 porque muitos há, dos quais repetidas vezes vos disse, e agora vos digo até chorando, que são inimigos da cruz de Cristo;</w:t>
      </w:r>
    </w:p>
    <w:p>
      <w:pPr>
        <w:rPr>
          <w:rFonts w:ascii="Trebuchet MS" w:hAnsi="Trebuchet MS"/>
          <w:color w:val="000000"/>
          <w:sz w:val="20"/>
          <w:szCs w:val="20"/>
        </w:rPr>
      </w:pPr>
      <w:r>
        <w:rPr>
          <w:rFonts w:ascii="Trebuchet MS" w:hAnsi="Trebuchet MS"/>
          <w:color w:val="000000"/>
          <w:sz w:val="20"/>
          <w:szCs w:val="20"/>
        </w:rPr>
        <w:t>19 cujo fim é a perdição; cujo deus é o ventre; e cuja glória assenta no que é vergonhoso; os quais só cuidam das coisas terrenas.</w:t>
      </w:r>
    </w:p>
    <w:p>
      <w:pPr>
        <w:rPr>
          <w:rFonts w:ascii="Trebuchet MS" w:hAnsi="Trebuchet MS"/>
          <w:color w:val="000000"/>
          <w:sz w:val="20"/>
          <w:szCs w:val="20"/>
        </w:rPr>
      </w:pPr>
      <w:r>
        <w:rPr>
          <w:rFonts w:ascii="Trebuchet MS" w:hAnsi="Trebuchet MS"/>
          <w:color w:val="000000"/>
          <w:sz w:val="20"/>
          <w:szCs w:val="20"/>
        </w:rPr>
        <w:t>20 Mas a nossa pátria está nos céus, donde também aguardamos um Salvador, o Senhor Jesus Cristo,</w:t>
      </w:r>
    </w:p>
    <w:p>
      <w:pPr>
        <w:rPr>
          <w:rFonts w:ascii="Trebuchet MS" w:hAnsi="Trebuchet MS"/>
          <w:color w:val="000000"/>
          <w:sz w:val="20"/>
          <w:szCs w:val="20"/>
        </w:rPr>
      </w:pPr>
      <w:r>
        <w:rPr>
          <w:rFonts w:ascii="Trebuchet MS" w:hAnsi="Trebuchet MS"/>
          <w:color w:val="000000"/>
          <w:sz w:val="20"/>
          <w:szCs w:val="20"/>
        </w:rPr>
        <w:t>21 que transformará o corpo da nossa humilhação, para ser conforme ao corpo da sua glória, segundo o seu eficaz poder de até sujeitar a si todas as coisas.</w:t>
      </w:r>
    </w:p>
    <w:p>
      <w:pPr>
        <w:pStyle w:val="P13"/>
        <w:rPr>
          <w:rFonts w:ascii="Trebuchet MS" w:hAnsi="Trebuchet MS"/>
          <w:color w:val="000000"/>
          <w:sz w:val="22"/>
          <w:szCs w:val="22"/>
        </w:rPr>
      </w:pPr>
      <w:bookmarkStart w:id="1247" w:name="_Toc147529094"/>
      <w:r>
        <w:rPr>
          <w:rFonts w:ascii="Trebuchet MS" w:hAnsi="Trebuchet MS"/>
          <w:color w:val="000000"/>
          <w:sz w:val="22"/>
          <w:szCs w:val="22"/>
        </w:rPr>
        <w:t xml:space="preserve"> FILIPENSES 4</w:t>
      </w:r>
      <w:bookmarkEnd w:id="1247"/>
    </w:p>
    <w:p>
      <w:pPr>
        <w:rPr>
          <w:rFonts w:ascii="Trebuchet MS" w:hAnsi="Trebuchet MS"/>
          <w:color w:val="000000"/>
          <w:sz w:val="20"/>
          <w:szCs w:val="20"/>
        </w:rPr>
      </w:pPr>
      <w:r>
        <w:rPr>
          <w:rFonts w:ascii="Trebuchet MS" w:hAnsi="Trebuchet MS"/>
          <w:color w:val="000000"/>
          <w:sz w:val="20"/>
          <w:szCs w:val="20"/>
        </w:rPr>
        <w:t>1 Portanto, meus amados e saudosos irmãos, minha alegria e coroa, permanecei assim firmes no Senhor, amados.</w:t>
      </w:r>
    </w:p>
    <w:p>
      <w:pPr>
        <w:rPr>
          <w:rFonts w:ascii="Trebuchet MS" w:hAnsi="Trebuchet MS"/>
          <w:color w:val="000000"/>
          <w:sz w:val="20"/>
          <w:szCs w:val="20"/>
        </w:rPr>
      </w:pPr>
      <w:r>
        <w:rPr>
          <w:rFonts w:ascii="Trebuchet MS" w:hAnsi="Trebuchet MS"/>
          <w:color w:val="000000"/>
          <w:sz w:val="20"/>
          <w:szCs w:val="20"/>
        </w:rPr>
        <w:t>2 Rogo a Evódia, e rogo a Síntique, que sintam o mesmo no Senhor.</w:t>
      </w:r>
    </w:p>
    <w:p>
      <w:pPr>
        <w:rPr>
          <w:rFonts w:ascii="Trebuchet MS" w:hAnsi="Trebuchet MS"/>
          <w:color w:val="000000"/>
          <w:sz w:val="20"/>
          <w:szCs w:val="20"/>
        </w:rPr>
      </w:pPr>
      <w:r>
        <w:rPr>
          <w:rFonts w:ascii="Trebuchet MS" w:hAnsi="Trebuchet MS"/>
          <w:color w:val="000000"/>
          <w:sz w:val="20"/>
          <w:szCs w:val="20"/>
        </w:rPr>
        <w:t>3 E peço também a ti, meu verdadeiro companheiro, que as ajudes, porque trabalharam comigo no evangelho, e com Clemente, e com os outros meus cooperadores, cujos nomes estão no livro da vida.</w:t>
      </w:r>
    </w:p>
    <w:p>
      <w:pPr>
        <w:rPr>
          <w:rFonts w:ascii="Trebuchet MS" w:hAnsi="Trebuchet MS"/>
          <w:color w:val="000000"/>
          <w:sz w:val="20"/>
          <w:szCs w:val="20"/>
        </w:rPr>
      </w:pPr>
      <w:r>
        <w:rPr>
          <w:rFonts w:ascii="Trebuchet MS" w:hAnsi="Trebuchet MS"/>
          <w:color w:val="000000"/>
          <w:sz w:val="20"/>
          <w:szCs w:val="20"/>
        </w:rPr>
        <w:t>4 Regozijai-vos sempre no Senhor; outra vez digo, regozijai-vos.</w:t>
      </w:r>
    </w:p>
    <w:p>
      <w:pPr>
        <w:rPr>
          <w:rFonts w:ascii="Trebuchet MS" w:hAnsi="Trebuchet MS"/>
          <w:color w:val="000000"/>
          <w:sz w:val="20"/>
          <w:szCs w:val="20"/>
        </w:rPr>
      </w:pPr>
      <w:r>
        <w:rPr>
          <w:rFonts w:ascii="Trebuchet MS" w:hAnsi="Trebuchet MS"/>
          <w:color w:val="000000"/>
          <w:sz w:val="20"/>
          <w:szCs w:val="20"/>
        </w:rPr>
        <w:t>5 Seja a vossa moderação conhecida de todos os homens. Perto está o Senhor.</w:t>
      </w:r>
    </w:p>
    <w:p>
      <w:pPr>
        <w:rPr>
          <w:rFonts w:ascii="Trebuchet MS" w:hAnsi="Trebuchet MS"/>
          <w:color w:val="000000"/>
          <w:sz w:val="20"/>
          <w:szCs w:val="20"/>
        </w:rPr>
      </w:pPr>
      <w:r>
        <w:rPr>
          <w:rFonts w:ascii="Trebuchet MS" w:hAnsi="Trebuchet MS"/>
          <w:color w:val="000000"/>
          <w:sz w:val="20"/>
          <w:szCs w:val="20"/>
        </w:rPr>
        <w:t>6 Não andeis ansiosos por coisa alguma; antes em tudo sejam os vossos pedidos conhecidos diante de Deus pela oração e súplica com ações de graças;</w:t>
      </w:r>
    </w:p>
    <w:p>
      <w:pPr>
        <w:rPr>
          <w:rFonts w:ascii="Trebuchet MS" w:hAnsi="Trebuchet MS"/>
          <w:color w:val="000000"/>
          <w:sz w:val="20"/>
          <w:szCs w:val="20"/>
        </w:rPr>
      </w:pPr>
      <w:r>
        <w:rPr>
          <w:rFonts w:ascii="Trebuchet MS" w:hAnsi="Trebuchet MS"/>
          <w:color w:val="000000"/>
          <w:sz w:val="20"/>
          <w:szCs w:val="20"/>
        </w:rPr>
        <w:t>7 e a paz de Deus, que excede todo o entendimento, guardará os vossos corações e os vossos pensamentos em Cristo Jesus.</w:t>
      </w:r>
    </w:p>
    <w:p>
      <w:pPr>
        <w:rPr>
          <w:rFonts w:ascii="Trebuchet MS" w:hAnsi="Trebuchet MS"/>
          <w:color w:val="000000"/>
          <w:sz w:val="20"/>
          <w:szCs w:val="20"/>
        </w:rPr>
      </w:pPr>
      <w:r>
        <w:rPr>
          <w:rFonts w:ascii="Trebuchet MS" w:hAnsi="Trebuchet MS"/>
          <w:color w:val="000000"/>
          <w:sz w:val="20"/>
          <w:szCs w:val="20"/>
        </w:rPr>
        <w:t>8 Quanto ao mais, irmãos, tudo o que é verdadeiro, tudo o que é honesto, tudo o que é justo, tudo o que é puro, tudo o que é amável, tudo o que é de boa fama, se há alguma virtude, e se há algum louvor, nisso pensai.</w:t>
      </w:r>
    </w:p>
    <w:p>
      <w:pPr>
        <w:rPr>
          <w:rFonts w:ascii="Trebuchet MS" w:hAnsi="Trebuchet MS"/>
          <w:color w:val="000000"/>
          <w:sz w:val="20"/>
          <w:szCs w:val="20"/>
        </w:rPr>
      </w:pPr>
      <w:r>
        <w:rPr>
          <w:rFonts w:ascii="Trebuchet MS" w:hAnsi="Trebuchet MS"/>
          <w:color w:val="000000"/>
          <w:sz w:val="20"/>
          <w:szCs w:val="20"/>
        </w:rPr>
        <w:t>9 O que também aprendestes, e recebestes, e ouvistes, e vistes em mim, isso praticai; e o Deus de paz será convosco.</w:t>
      </w:r>
    </w:p>
    <w:p>
      <w:pPr>
        <w:rPr>
          <w:rFonts w:ascii="Trebuchet MS" w:hAnsi="Trebuchet MS"/>
          <w:color w:val="000000"/>
          <w:sz w:val="20"/>
          <w:szCs w:val="20"/>
        </w:rPr>
      </w:pPr>
      <w:r>
        <w:rPr>
          <w:rFonts w:ascii="Trebuchet MS" w:hAnsi="Trebuchet MS"/>
          <w:color w:val="000000"/>
          <w:sz w:val="20"/>
          <w:szCs w:val="20"/>
        </w:rPr>
        <w:t>10 Ora, muito me regozijo no Senhor por terdes finalmente renovado o vosso cuidado para comigo; do qual na verdade andáveis lembrados, mas vos faltava oportunidade.</w:t>
      </w:r>
    </w:p>
    <w:p>
      <w:pPr>
        <w:rPr>
          <w:rFonts w:ascii="Trebuchet MS" w:hAnsi="Trebuchet MS"/>
          <w:color w:val="000000"/>
          <w:sz w:val="20"/>
          <w:szCs w:val="20"/>
        </w:rPr>
      </w:pPr>
      <w:r>
        <w:rPr>
          <w:rFonts w:ascii="Trebuchet MS" w:hAnsi="Trebuchet MS"/>
          <w:color w:val="000000"/>
          <w:sz w:val="20"/>
          <w:szCs w:val="20"/>
        </w:rPr>
        <w:t>11 Não digo isto por causa de necessidade, porque já aprendi a contentar-me com as circunstâncias em que me encontre.</w:t>
      </w:r>
    </w:p>
    <w:p>
      <w:pPr>
        <w:rPr>
          <w:rFonts w:ascii="Trebuchet MS" w:hAnsi="Trebuchet MS"/>
          <w:color w:val="000000"/>
          <w:sz w:val="20"/>
          <w:szCs w:val="20"/>
        </w:rPr>
      </w:pPr>
      <w:r>
        <w:rPr>
          <w:rFonts w:ascii="Trebuchet MS" w:hAnsi="Trebuchet MS"/>
          <w:color w:val="000000"/>
          <w:sz w:val="20"/>
          <w:szCs w:val="20"/>
        </w:rPr>
        <w:t>12 Sei passar falta, e sei também ter abundância; em toda maneira e em todas as coisas estou experimentado, tanto em ter fartura, como em passar fome; tanto em ter abundância, como em padecer necessidade.</w:t>
      </w:r>
    </w:p>
    <w:p>
      <w:pPr>
        <w:rPr>
          <w:rFonts w:ascii="Trebuchet MS" w:hAnsi="Trebuchet MS"/>
          <w:color w:val="000000"/>
          <w:sz w:val="20"/>
          <w:szCs w:val="20"/>
        </w:rPr>
      </w:pPr>
      <w:r>
        <w:rPr>
          <w:rFonts w:ascii="Trebuchet MS" w:hAnsi="Trebuchet MS"/>
          <w:color w:val="000000"/>
          <w:sz w:val="20"/>
          <w:szCs w:val="20"/>
        </w:rPr>
        <w:t>13 Posso todas as coisas naquele que me fortalece.</w:t>
      </w:r>
    </w:p>
    <w:p>
      <w:pPr>
        <w:rPr>
          <w:rFonts w:ascii="Trebuchet MS" w:hAnsi="Trebuchet MS"/>
          <w:color w:val="000000"/>
          <w:sz w:val="20"/>
          <w:szCs w:val="20"/>
        </w:rPr>
      </w:pPr>
      <w:r>
        <w:rPr>
          <w:rFonts w:ascii="Trebuchet MS" w:hAnsi="Trebuchet MS"/>
          <w:color w:val="000000"/>
          <w:sz w:val="20"/>
          <w:szCs w:val="20"/>
        </w:rPr>
        <w:t>14 Todavia fizestes bem em tomar parte na minha aflição.</w:t>
      </w:r>
    </w:p>
    <w:p>
      <w:pPr>
        <w:rPr>
          <w:rFonts w:ascii="Trebuchet MS" w:hAnsi="Trebuchet MS"/>
          <w:color w:val="000000"/>
          <w:sz w:val="20"/>
          <w:szCs w:val="20"/>
        </w:rPr>
      </w:pPr>
      <w:r>
        <w:rPr>
          <w:rFonts w:ascii="Trebuchet MS" w:hAnsi="Trebuchet MS"/>
          <w:color w:val="000000"/>
          <w:sz w:val="20"/>
          <w:szCs w:val="20"/>
        </w:rPr>
        <w:t>15 Também vós sabeis, ó filipenses, que, no princípio do evangelho, quando parti da Macedônia, nenhuma igreja comunicou comigo no sentido de dar e de receber, senão vós somente;</w:t>
      </w:r>
    </w:p>
    <w:p>
      <w:pPr>
        <w:rPr>
          <w:rFonts w:ascii="Trebuchet MS" w:hAnsi="Trebuchet MS"/>
          <w:color w:val="000000"/>
          <w:sz w:val="20"/>
          <w:szCs w:val="20"/>
        </w:rPr>
      </w:pPr>
      <w:r>
        <w:rPr>
          <w:rFonts w:ascii="Trebuchet MS" w:hAnsi="Trebuchet MS"/>
          <w:color w:val="000000"/>
          <w:sz w:val="20"/>
          <w:szCs w:val="20"/>
        </w:rPr>
        <w:t>16 porque estando eu ainda em Tessalônica, não uma só vez, mas duas, mandastes suprir-me as necessidades.</w:t>
      </w:r>
    </w:p>
    <w:p>
      <w:pPr>
        <w:rPr>
          <w:rFonts w:ascii="Trebuchet MS" w:hAnsi="Trebuchet MS"/>
          <w:color w:val="000000"/>
          <w:sz w:val="20"/>
          <w:szCs w:val="20"/>
        </w:rPr>
      </w:pPr>
      <w:r>
        <w:rPr>
          <w:rFonts w:ascii="Trebuchet MS" w:hAnsi="Trebuchet MS"/>
          <w:color w:val="000000"/>
          <w:sz w:val="20"/>
          <w:szCs w:val="20"/>
        </w:rPr>
        <w:t>17 Não que procure dádivas, mas procuro o fruto que cresça para a vossa conta.</w:t>
      </w:r>
    </w:p>
    <w:p>
      <w:pPr>
        <w:rPr>
          <w:rFonts w:ascii="Trebuchet MS" w:hAnsi="Trebuchet MS"/>
          <w:color w:val="000000"/>
          <w:sz w:val="20"/>
          <w:szCs w:val="20"/>
        </w:rPr>
      </w:pPr>
      <w:r>
        <w:rPr>
          <w:rFonts w:ascii="Trebuchet MS" w:hAnsi="Trebuchet MS"/>
          <w:color w:val="000000"/>
          <w:sz w:val="20"/>
          <w:szCs w:val="20"/>
        </w:rPr>
        <w:t>18 Mas tenho tudo; tenho-o até em abundância; cheio estou, depois que recebi de Epafrodito o que da vossa parte me foi enviado, como cheiro suave, como sacrifício aceitável e aprazível a Deus.</w:t>
      </w:r>
    </w:p>
    <w:p>
      <w:pPr>
        <w:rPr>
          <w:rFonts w:ascii="Trebuchet MS" w:hAnsi="Trebuchet MS"/>
          <w:color w:val="000000"/>
          <w:sz w:val="20"/>
          <w:szCs w:val="20"/>
        </w:rPr>
      </w:pPr>
      <w:r>
        <w:rPr>
          <w:rFonts w:ascii="Trebuchet MS" w:hAnsi="Trebuchet MS"/>
          <w:color w:val="000000"/>
          <w:sz w:val="20"/>
          <w:szCs w:val="20"/>
        </w:rPr>
        <w:t>19 Meu Deus suprirá todas as vossas necessidades segundo as suas riquezas na glória em Cristo Jesus.</w:t>
      </w:r>
    </w:p>
    <w:p>
      <w:pPr>
        <w:rPr>
          <w:rFonts w:ascii="Trebuchet MS" w:hAnsi="Trebuchet MS"/>
          <w:color w:val="000000"/>
          <w:sz w:val="20"/>
          <w:szCs w:val="20"/>
        </w:rPr>
      </w:pPr>
      <w:r>
        <w:rPr>
          <w:rFonts w:ascii="Trebuchet MS" w:hAnsi="Trebuchet MS"/>
          <w:color w:val="000000"/>
          <w:sz w:val="20"/>
          <w:szCs w:val="20"/>
        </w:rPr>
        <w:t>20 Ora, a nosso Deus e Pai seja dada glória pelos séculos dos séculos. Amém.</w:t>
      </w:r>
    </w:p>
    <w:p>
      <w:pPr>
        <w:rPr>
          <w:rFonts w:ascii="Trebuchet MS" w:hAnsi="Trebuchet MS"/>
          <w:color w:val="000000"/>
          <w:sz w:val="20"/>
          <w:szCs w:val="20"/>
        </w:rPr>
      </w:pPr>
      <w:r>
        <w:rPr>
          <w:rFonts w:ascii="Trebuchet MS" w:hAnsi="Trebuchet MS"/>
          <w:color w:val="000000"/>
          <w:sz w:val="20"/>
          <w:szCs w:val="20"/>
        </w:rPr>
        <w:t>21 Saudai a cada um dos santos em Cristo Jesus. Os irmãos que estão comigo vos saúdam.</w:t>
      </w:r>
    </w:p>
    <w:p>
      <w:pPr>
        <w:rPr>
          <w:rFonts w:ascii="Trebuchet MS" w:hAnsi="Trebuchet MS"/>
          <w:color w:val="000000"/>
          <w:sz w:val="20"/>
          <w:szCs w:val="20"/>
        </w:rPr>
      </w:pPr>
      <w:r>
        <w:rPr>
          <w:rFonts w:ascii="Trebuchet MS" w:hAnsi="Trebuchet MS"/>
          <w:color w:val="000000"/>
          <w:sz w:val="20"/>
          <w:szCs w:val="20"/>
        </w:rPr>
        <w:t>22 Todos os santos vos saúdam, especialmente os que são da casa de César.</w:t>
      </w:r>
    </w:p>
    <w:p>
      <w:pPr>
        <w:rPr>
          <w:rFonts w:ascii="Trebuchet MS" w:hAnsi="Trebuchet MS" w:cs="Times New Roman"/>
          <w:color w:val="000000"/>
          <w:sz w:val="20"/>
          <w:szCs w:val="20"/>
        </w:rPr>
      </w:pPr>
      <w:r>
        <w:rPr>
          <w:rFonts w:ascii="Trebuchet MS" w:hAnsi="Trebuchet MS"/>
          <w:color w:val="000000"/>
          <w:sz w:val="20"/>
          <w:szCs w:val="20"/>
        </w:rPr>
        <w:t>23 A graça do Senhor Jesus Cristo seja com o vosso espírito.</w:t>
      </w:r>
    </w:p>
    <w:p>
      <w:pPr>
        <w:pStyle w:val="P12"/>
        <w:rPr>
          <w:rFonts w:ascii="Trebuchet MS" w:hAnsi="Trebuchet MS" w:cs="Times New Roman"/>
          <w:color w:val="000000"/>
          <w:sz w:val="28"/>
          <w:szCs w:val="28"/>
        </w:rPr>
      </w:pPr>
      <w:bookmarkStart w:id="1248" w:name="_Toc147529630"/>
      <w:bookmarkStart w:id="1249" w:name="_Toc147582600"/>
      <w:bookmarkStart w:id="1250" w:name="_Toc147529095"/>
      <w:r>
        <w:rPr>
          <w:rFonts w:ascii="Trebuchet MS" w:hAnsi="Trebuchet MS"/>
          <w:color w:val="000000"/>
          <w:sz w:val="28"/>
          <w:szCs w:val="28"/>
        </w:rPr>
        <w:t>Colossenses</w:t>
      </w:r>
      <w:bookmarkEnd w:id="1248"/>
      <w:bookmarkEnd w:id="1249"/>
      <w:bookmarkEnd w:id="1250"/>
    </w:p>
    <w:p>
      <w:pPr>
        <w:pStyle w:val="P13"/>
        <w:rPr>
          <w:rFonts w:ascii="Trebuchet MS" w:hAnsi="Trebuchet MS"/>
          <w:color w:val="000000"/>
          <w:sz w:val="22"/>
          <w:szCs w:val="22"/>
        </w:rPr>
      </w:pPr>
      <w:bookmarkStart w:id="1251" w:name="_Toc147529096"/>
      <w:r>
        <w:rPr>
          <w:rFonts w:ascii="Trebuchet MS" w:hAnsi="Trebuchet MS"/>
          <w:color w:val="000000"/>
          <w:sz w:val="22"/>
          <w:szCs w:val="22"/>
        </w:rPr>
        <w:t xml:space="preserve"> COLOSSENSES 1</w:t>
      </w:r>
      <w:bookmarkEnd w:id="1251"/>
    </w:p>
    <w:p>
      <w:pPr>
        <w:rPr>
          <w:rFonts w:ascii="Trebuchet MS" w:hAnsi="Trebuchet MS"/>
          <w:color w:val="000000"/>
          <w:sz w:val="20"/>
          <w:szCs w:val="20"/>
        </w:rPr>
      </w:pPr>
      <w:r>
        <w:rPr>
          <w:rFonts w:ascii="Trebuchet MS" w:hAnsi="Trebuchet MS"/>
          <w:color w:val="000000"/>
          <w:sz w:val="20"/>
          <w:szCs w:val="20"/>
        </w:rPr>
        <w:t>1 Paulo, apóstolo de Cristo Jesus pela vontade de Deus, e o irmão Timóteo,</w:t>
      </w:r>
    </w:p>
    <w:p>
      <w:pPr>
        <w:rPr>
          <w:rFonts w:ascii="Trebuchet MS" w:hAnsi="Trebuchet MS"/>
          <w:color w:val="000000"/>
          <w:sz w:val="20"/>
          <w:szCs w:val="20"/>
        </w:rPr>
      </w:pPr>
      <w:r>
        <w:rPr>
          <w:rFonts w:ascii="Trebuchet MS" w:hAnsi="Trebuchet MS"/>
          <w:color w:val="000000"/>
          <w:sz w:val="20"/>
          <w:szCs w:val="20"/>
        </w:rPr>
        <w:t>2 aos santos e fiéis irmãos em Cristo que estão em Colossos: Graças a vós, e paz da parte de Deus nosso Pai.</w:t>
      </w:r>
    </w:p>
    <w:p>
      <w:pPr>
        <w:rPr>
          <w:rFonts w:ascii="Trebuchet MS" w:hAnsi="Trebuchet MS"/>
          <w:color w:val="000000"/>
          <w:sz w:val="20"/>
          <w:szCs w:val="20"/>
        </w:rPr>
      </w:pPr>
      <w:r>
        <w:rPr>
          <w:rFonts w:ascii="Trebuchet MS" w:hAnsi="Trebuchet MS"/>
          <w:color w:val="000000"/>
          <w:sz w:val="20"/>
          <w:szCs w:val="20"/>
        </w:rPr>
        <w:t>3 Graças damos a Deus, Pai de nosso Senhor Jesus Cristo, orando sempre por vós,</w:t>
      </w:r>
    </w:p>
    <w:p>
      <w:pPr>
        <w:rPr>
          <w:rFonts w:ascii="Trebuchet MS" w:hAnsi="Trebuchet MS"/>
          <w:color w:val="000000"/>
          <w:sz w:val="20"/>
          <w:szCs w:val="20"/>
        </w:rPr>
      </w:pPr>
      <w:r>
        <w:rPr>
          <w:rFonts w:ascii="Trebuchet MS" w:hAnsi="Trebuchet MS"/>
          <w:color w:val="000000"/>
          <w:sz w:val="20"/>
          <w:szCs w:val="20"/>
        </w:rPr>
        <w:t>4 desde que ouvimos falar da vossa fé em Cristo Jesus, e do amor que tendes a todos os santos,</w:t>
      </w:r>
    </w:p>
    <w:p>
      <w:pPr>
        <w:rPr>
          <w:rFonts w:ascii="Trebuchet MS" w:hAnsi="Trebuchet MS"/>
          <w:color w:val="000000"/>
          <w:sz w:val="20"/>
          <w:szCs w:val="20"/>
        </w:rPr>
      </w:pPr>
      <w:r>
        <w:rPr>
          <w:rFonts w:ascii="Trebuchet MS" w:hAnsi="Trebuchet MS"/>
          <w:color w:val="000000"/>
          <w:sz w:val="20"/>
          <w:szCs w:val="20"/>
        </w:rPr>
        <w:t>5 por causa da esperança que vos está reservada nos céus, da qual antes ouvistes pela palavra da verdade do evangelho,</w:t>
      </w:r>
    </w:p>
    <w:p>
      <w:pPr>
        <w:rPr>
          <w:rFonts w:ascii="Trebuchet MS" w:hAnsi="Trebuchet MS"/>
          <w:color w:val="000000"/>
          <w:sz w:val="20"/>
          <w:szCs w:val="20"/>
        </w:rPr>
      </w:pPr>
      <w:r>
        <w:rPr>
          <w:rFonts w:ascii="Trebuchet MS" w:hAnsi="Trebuchet MS"/>
          <w:color w:val="000000"/>
          <w:sz w:val="20"/>
          <w:szCs w:val="20"/>
        </w:rPr>
        <w:t>6 que já chegou a vós, como também está em todo o mundo, frutificando e crescendo, assim como entre vós desde o dia em que ouvistes e conhecestes a graça de Deus em verdade,</w:t>
      </w:r>
    </w:p>
    <w:p>
      <w:pPr>
        <w:rPr>
          <w:rFonts w:ascii="Trebuchet MS" w:hAnsi="Trebuchet MS"/>
          <w:color w:val="000000"/>
          <w:sz w:val="20"/>
          <w:szCs w:val="20"/>
        </w:rPr>
      </w:pPr>
      <w:r>
        <w:rPr>
          <w:rFonts w:ascii="Trebuchet MS" w:hAnsi="Trebuchet MS"/>
          <w:color w:val="000000"/>
          <w:sz w:val="20"/>
          <w:szCs w:val="20"/>
        </w:rPr>
        <w:t>7 segundo aprendestes de Epafras, nosso amado conservo, que por nós é fiel ministro de Cristo.</w:t>
      </w:r>
    </w:p>
    <w:p>
      <w:pPr>
        <w:rPr>
          <w:rFonts w:ascii="Trebuchet MS" w:hAnsi="Trebuchet MS"/>
          <w:color w:val="000000"/>
          <w:sz w:val="20"/>
          <w:szCs w:val="20"/>
        </w:rPr>
      </w:pPr>
      <w:r>
        <w:rPr>
          <w:rFonts w:ascii="Trebuchet MS" w:hAnsi="Trebuchet MS"/>
          <w:color w:val="000000"/>
          <w:sz w:val="20"/>
          <w:szCs w:val="20"/>
        </w:rPr>
        <w:t>8 O qual também nos declarou o vosso amor no Espírito.</w:t>
      </w:r>
    </w:p>
    <w:p>
      <w:pPr>
        <w:rPr>
          <w:rFonts w:ascii="Trebuchet MS" w:hAnsi="Trebuchet MS"/>
          <w:color w:val="000000"/>
          <w:sz w:val="20"/>
          <w:szCs w:val="20"/>
        </w:rPr>
      </w:pPr>
      <w:r>
        <w:rPr>
          <w:rFonts w:ascii="Trebuchet MS" w:hAnsi="Trebuchet MS"/>
          <w:color w:val="000000"/>
          <w:sz w:val="20"/>
          <w:szCs w:val="20"/>
        </w:rPr>
        <w:t>9 Por esta razão, nós também, desde o dia em que ouvimos, não cessamos de orar por vós, e de pedir que sejais cheios do pleno conhecimento da sua vontade, em toda a sabedoria e entendimento espiritual;</w:t>
      </w:r>
    </w:p>
    <w:p>
      <w:pPr>
        <w:rPr>
          <w:rFonts w:ascii="Trebuchet MS" w:hAnsi="Trebuchet MS"/>
          <w:color w:val="000000"/>
          <w:sz w:val="20"/>
          <w:szCs w:val="20"/>
        </w:rPr>
      </w:pPr>
      <w:r>
        <w:rPr>
          <w:rFonts w:ascii="Trebuchet MS" w:hAnsi="Trebuchet MS"/>
          <w:color w:val="000000"/>
          <w:sz w:val="20"/>
          <w:szCs w:val="20"/>
        </w:rPr>
        <w:t>10 para que possais andar de maneira digna do Senhor, agradando-lhe em tudo, frutificando em toda boa obra, e crescendo no conhecimento de Deus,</w:t>
      </w:r>
    </w:p>
    <w:p>
      <w:pPr>
        <w:rPr>
          <w:rFonts w:ascii="Trebuchet MS" w:hAnsi="Trebuchet MS"/>
          <w:color w:val="000000"/>
          <w:sz w:val="20"/>
          <w:szCs w:val="20"/>
        </w:rPr>
      </w:pPr>
      <w:r>
        <w:rPr>
          <w:rFonts w:ascii="Trebuchet MS" w:hAnsi="Trebuchet MS"/>
          <w:color w:val="000000"/>
          <w:sz w:val="20"/>
          <w:szCs w:val="20"/>
        </w:rPr>
        <w:t>11 corroborados com toda a fortaleza, segundo o poder da sua glória, para toda a perseverança e longanimidade com gozo;</w:t>
      </w:r>
    </w:p>
    <w:p>
      <w:pPr>
        <w:rPr>
          <w:rFonts w:ascii="Trebuchet MS" w:hAnsi="Trebuchet MS"/>
          <w:color w:val="000000"/>
          <w:sz w:val="20"/>
          <w:szCs w:val="20"/>
        </w:rPr>
      </w:pPr>
      <w:r>
        <w:rPr>
          <w:rFonts w:ascii="Trebuchet MS" w:hAnsi="Trebuchet MS"/>
          <w:color w:val="000000"/>
          <w:sz w:val="20"/>
          <w:szCs w:val="20"/>
        </w:rPr>
        <w:t>12 dando graças ao Pai que vos fez idôneos para participar da herança dos santos na luz,</w:t>
      </w:r>
    </w:p>
    <w:p>
      <w:pPr>
        <w:rPr>
          <w:rFonts w:ascii="Trebuchet MS" w:hAnsi="Trebuchet MS"/>
          <w:color w:val="000000"/>
          <w:sz w:val="20"/>
          <w:szCs w:val="20"/>
        </w:rPr>
      </w:pPr>
      <w:r>
        <w:rPr>
          <w:rFonts w:ascii="Trebuchet MS" w:hAnsi="Trebuchet MS"/>
          <w:color w:val="000000"/>
          <w:sz w:val="20"/>
          <w:szCs w:val="20"/>
        </w:rPr>
        <w:t>13 e que nos tirou do poder das trevas, e nos transportou para o reino do seu Filho amado;</w:t>
      </w:r>
    </w:p>
    <w:p>
      <w:pPr>
        <w:rPr>
          <w:rFonts w:ascii="Trebuchet MS" w:hAnsi="Trebuchet MS"/>
          <w:color w:val="000000"/>
          <w:sz w:val="20"/>
          <w:szCs w:val="20"/>
        </w:rPr>
      </w:pPr>
      <w:r>
        <w:rPr>
          <w:rFonts w:ascii="Trebuchet MS" w:hAnsi="Trebuchet MS"/>
          <w:color w:val="000000"/>
          <w:sz w:val="20"/>
          <w:szCs w:val="20"/>
        </w:rPr>
        <w:t>14 em quem temos a redenção, a saber, a remissão dos pecados;</w:t>
      </w:r>
    </w:p>
    <w:p>
      <w:pPr>
        <w:rPr>
          <w:rFonts w:ascii="Trebuchet MS" w:hAnsi="Trebuchet MS"/>
          <w:color w:val="000000"/>
          <w:sz w:val="20"/>
          <w:szCs w:val="20"/>
        </w:rPr>
      </w:pPr>
      <w:r>
        <w:rPr>
          <w:rFonts w:ascii="Trebuchet MS" w:hAnsi="Trebuchet MS"/>
          <w:color w:val="000000"/>
          <w:sz w:val="20"/>
          <w:szCs w:val="20"/>
        </w:rPr>
        <w:t>15 o qual é imagem do Deus invisível, o primogênito de toda a criação;</w:t>
      </w:r>
    </w:p>
    <w:p>
      <w:pPr>
        <w:rPr>
          <w:rFonts w:ascii="Trebuchet MS" w:hAnsi="Trebuchet MS"/>
          <w:color w:val="000000"/>
          <w:sz w:val="20"/>
          <w:szCs w:val="20"/>
        </w:rPr>
      </w:pPr>
      <w:r>
        <w:rPr>
          <w:rFonts w:ascii="Trebuchet MS" w:hAnsi="Trebuchet MS"/>
          <w:color w:val="000000"/>
          <w:sz w:val="20"/>
          <w:szCs w:val="20"/>
        </w:rPr>
        <w:t>16 porque nele foram criadas todas as coisas nos céus e na terra, as visíveis e as invisíveis, sejam tronos, sejam dominações, sejam principados, sejam potestades; tudo foi criado por ele e para ele.</w:t>
      </w:r>
    </w:p>
    <w:p>
      <w:pPr>
        <w:rPr>
          <w:rFonts w:ascii="Trebuchet MS" w:hAnsi="Trebuchet MS"/>
          <w:color w:val="000000"/>
          <w:sz w:val="20"/>
          <w:szCs w:val="20"/>
        </w:rPr>
      </w:pPr>
      <w:r>
        <w:rPr>
          <w:rFonts w:ascii="Trebuchet MS" w:hAnsi="Trebuchet MS"/>
          <w:color w:val="000000"/>
          <w:sz w:val="20"/>
          <w:szCs w:val="20"/>
        </w:rPr>
        <w:t>17 Ele é antes de todas as coisas, e nele subsistem todas as coisas;</w:t>
      </w:r>
    </w:p>
    <w:p>
      <w:pPr>
        <w:rPr>
          <w:rFonts w:ascii="Trebuchet MS" w:hAnsi="Trebuchet MS"/>
          <w:color w:val="000000"/>
          <w:sz w:val="20"/>
          <w:szCs w:val="20"/>
        </w:rPr>
      </w:pPr>
      <w:r>
        <w:rPr>
          <w:rFonts w:ascii="Trebuchet MS" w:hAnsi="Trebuchet MS"/>
          <w:color w:val="000000"/>
          <w:sz w:val="20"/>
          <w:szCs w:val="20"/>
        </w:rPr>
        <w:t>18 também ele é a cabeça do corpo, da igreja; é o princípio, o primogênito dentre os mortos, para que em tudo tenha a preeminência,</w:t>
      </w:r>
    </w:p>
    <w:p>
      <w:pPr>
        <w:rPr>
          <w:rFonts w:ascii="Trebuchet MS" w:hAnsi="Trebuchet MS"/>
          <w:color w:val="000000"/>
          <w:sz w:val="20"/>
          <w:szCs w:val="20"/>
        </w:rPr>
      </w:pPr>
      <w:r>
        <w:rPr>
          <w:rFonts w:ascii="Trebuchet MS" w:hAnsi="Trebuchet MS"/>
          <w:color w:val="000000"/>
          <w:sz w:val="20"/>
          <w:szCs w:val="20"/>
        </w:rPr>
        <w:t>19 porque aprouve a Deus que nele habitasse toda a plenitude,</w:t>
      </w:r>
    </w:p>
    <w:p>
      <w:pPr>
        <w:rPr>
          <w:rFonts w:ascii="Trebuchet MS" w:hAnsi="Trebuchet MS"/>
          <w:color w:val="000000"/>
          <w:sz w:val="20"/>
          <w:szCs w:val="20"/>
        </w:rPr>
      </w:pPr>
      <w:r>
        <w:rPr>
          <w:rFonts w:ascii="Trebuchet MS" w:hAnsi="Trebuchet MS"/>
          <w:color w:val="000000"/>
          <w:sz w:val="20"/>
          <w:szCs w:val="20"/>
        </w:rPr>
        <w:t>20 e que, havendo por ele feito a paz pelo sangue da sua cruz, por meio dele reconciliasse consigo mesmo todas as coisas, tanto as que estão na terra como as que estão nos céus.</w:t>
      </w:r>
    </w:p>
    <w:p>
      <w:pPr>
        <w:rPr>
          <w:rFonts w:ascii="Trebuchet MS" w:hAnsi="Trebuchet MS"/>
          <w:color w:val="000000"/>
          <w:sz w:val="20"/>
          <w:szCs w:val="20"/>
        </w:rPr>
      </w:pPr>
      <w:r>
        <w:rPr>
          <w:rFonts w:ascii="Trebuchet MS" w:hAnsi="Trebuchet MS"/>
          <w:color w:val="000000"/>
          <w:sz w:val="20"/>
          <w:szCs w:val="20"/>
        </w:rPr>
        <w:t>21 A vós também, que outrora éreis estranhos, e inimigos no entendimento pelas vossas obras más,</w:t>
      </w:r>
    </w:p>
    <w:p>
      <w:pPr>
        <w:rPr>
          <w:rFonts w:ascii="Trebuchet MS" w:hAnsi="Trebuchet MS"/>
          <w:color w:val="000000"/>
          <w:sz w:val="20"/>
          <w:szCs w:val="20"/>
        </w:rPr>
      </w:pPr>
      <w:r>
        <w:rPr>
          <w:rFonts w:ascii="Trebuchet MS" w:hAnsi="Trebuchet MS"/>
          <w:color w:val="000000"/>
          <w:sz w:val="20"/>
          <w:szCs w:val="20"/>
        </w:rPr>
        <w:t>22 agora contudo vos reconciliou no corpo da sua carne, pela morte, a fim de perante ele vos apresentar santos, sem defeito e irrepreensíveis,</w:t>
      </w:r>
    </w:p>
    <w:p>
      <w:pPr>
        <w:rPr>
          <w:rFonts w:ascii="Trebuchet MS" w:hAnsi="Trebuchet MS"/>
          <w:color w:val="000000"/>
          <w:sz w:val="20"/>
          <w:szCs w:val="20"/>
        </w:rPr>
      </w:pPr>
      <w:r>
        <w:rPr>
          <w:rFonts w:ascii="Trebuchet MS" w:hAnsi="Trebuchet MS"/>
          <w:color w:val="000000"/>
          <w:sz w:val="20"/>
          <w:szCs w:val="20"/>
        </w:rPr>
        <w:t>23 se é que permaneceis na fé, fundados e firmes, não vos deixando apartar da esperança do evangelho que ouvistes, e que foi pregado a toda criatura que há debaixo do céu, e do qual eu, Paulo, fui constituído ministro.</w:t>
      </w:r>
    </w:p>
    <w:p>
      <w:pPr>
        <w:rPr>
          <w:rFonts w:ascii="Trebuchet MS" w:hAnsi="Trebuchet MS"/>
          <w:color w:val="000000"/>
          <w:sz w:val="20"/>
          <w:szCs w:val="20"/>
        </w:rPr>
      </w:pPr>
      <w:r>
        <w:rPr>
          <w:rFonts w:ascii="Trebuchet MS" w:hAnsi="Trebuchet MS"/>
          <w:color w:val="000000"/>
          <w:sz w:val="20"/>
          <w:szCs w:val="20"/>
        </w:rPr>
        <w:t>24 Agora me regozijo no meio dos meus sofrimentos por vós, e cumpro na minha carne o que resta das aflições de Cristo, por amor do seu corpo, que é a igreja;</w:t>
      </w:r>
    </w:p>
    <w:p>
      <w:pPr>
        <w:rPr>
          <w:rFonts w:ascii="Trebuchet MS" w:hAnsi="Trebuchet MS"/>
          <w:color w:val="000000"/>
          <w:sz w:val="20"/>
          <w:szCs w:val="20"/>
        </w:rPr>
      </w:pPr>
      <w:r>
        <w:rPr>
          <w:rFonts w:ascii="Trebuchet MS" w:hAnsi="Trebuchet MS"/>
          <w:color w:val="000000"/>
          <w:sz w:val="20"/>
          <w:szCs w:val="20"/>
        </w:rPr>
        <w:t>25 da qual eu fui constituído ministro segundo a dispensação de Deus, que me foi concedida para convosco, a fim de cumprir a palavra de Deus,</w:t>
      </w:r>
    </w:p>
    <w:p>
      <w:pPr>
        <w:rPr>
          <w:rFonts w:ascii="Trebuchet MS" w:hAnsi="Trebuchet MS"/>
          <w:color w:val="000000"/>
          <w:sz w:val="20"/>
          <w:szCs w:val="20"/>
        </w:rPr>
      </w:pPr>
      <w:r>
        <w:rPr>
          <w:rFonts w:ascii="Trebuchet MS" w:hAnsi="Trebuchet MS"/>
          <w:color w:val="000000"/>
          <w:sz w:val="20"/>
          <w:szCs w:val="20"/>
        </w:rPr>
        <w:t>26 o mistério que esteve oculto dos séculos, e das gerações; mas agora foi manifesto aos seus santos,</w:t>
      </w:r>
    </w:p>
    <w:p>
      <w:pPr>
        <w:rPr>
          <w:rFonts w:ascii="Trebuchet MS" w:hAnsi="Trebuchet MS"/>
          <w:color w:val="000000"/>
          <w:sz w:val="20"/>
          <w:szCs w:val="20"/>
        </w:rPr>
      </w:pPr>
      <w:r>
        <w:rPr>
          <w:rFonts w:ascii="Trebuchet MS" w:hAnsi="Trebuchet MS"/>
          <w:color w:val="000000"/>
          <w:sz w:val="20"/>
          <w:szCs w:val="20"/>
        </w:rPr>
        <w:t>27 a quem Deus quis fazer conhecer quais são as riquezas da glória deste mistério entre os gentios, que é Cristo em vós, a esperança da glória;</w:t>
      </w:r>
    </w:p>
    <w:p>
      <w:pPr>
        <w:rPr>
          <w:rFonts w:ascii="Trebuchet MS" w:hAnsi="Trebuchet MS"/>
          <w:color w:val="000000"/>
          <w:sz w:val="20"/>
          <w:szCs w:val="20"/>
        </w:rPr>
      </w:pPr>
      <w:r>
        <w:rPr>
          <w:rFonts w:ascii="Trebuchet MS" w:hAnsi="Trebuchet MS"/>
          <w:color w:val="000000"/>
          <w:sz w:val="20"/>
          <w:szCs w:val="20"/>
        </w:rPr>
        <w:t>28 o qual nós anunciamos, admoestando a todo homem, e ensinando a todo homem em toda a sabedoria, para que apresentemos todo homem perfeito em Cristo;</w:t>
      </w:r>
    </w:p>
    <w:p>
      <w:pPr>
        <w:rPr>
          <w:rFonts w:ascii="Trebuchet MS" w:hAnsi="Trebuchet MS"/>
          <w:color w:val="000000"/>
          <w:sz w:val="20"/>
          <w:szCs w:val="20"/>
        </w:rPr>
      </w:pPr>
      <w:r>
        <w:rPr>
          <w:rFonts w:ascii="Trebuchet MS" w:hAnsi="Trebuchet MS"/>
          <w:color w:val="000000"/>
          <w:sz w:val="20"/>
          <w:szCs w:val="20"/>
        </w:rPr>
        <w:t>29 para isso também trabalho, lutando segundo a sua eficácia, que opera em mim poderosamente.</w:t>
      </w:r>
    </w:p>
    <w:p>
      <w:pPr>
        <w:pStyle w:val="P13"/>
        <w:rPr>
          <w:rFonts w:ascii="Trebuchet MS" w:hAnsi="Trebuchet MS"/>
          <w:color w:val="000000"/>
          <w:sz w:val="22"/>
          <w:szCs w:val="22"/>
        </w:rPr>
      </w:pPr>
      <w:bookmarkStart w:id="1252" w:name="_Toc147529097"/>
      <w:r>
        <w:rPr>
          <w:rFonts w:ascii="Trebuchet MS" w:hAnsi="Trebuchet MS"/>
          <w:color w:val="000000"/>
          <w:sz w:val="22"/>
          <w:szCs w:val="22"/>
        </w:rPr>
        <w:t xml:space="preserve"> COLOSSENSES 2</w:t>
      </w:r>
      <w:bookmarkEnd w:id="1252"/>
    </w:p>
    <w:p>
      <w:pPr>
        <w:rPr>
          <w:rFonts w:ascii="Trebuchet MS" w:hAnsi="Trebuchet MS"/>
          <w:color w:val="000000"/>
          <w:sz w:val="20"/>
          <w:szCs w:val="20"/>
        </w:rPr>
      </w:pPr>
      <w:r>
        <w:rPr>
          <w:rFonts w:ascii="Trebuchet MS" w:hAnsi="Trebuchet MS"/>
          <w:color w:val="000000"/>
          <w:sz w:val="20"/>
          <w:szCs w:val="20"/>
        </w:rPr>
        <w:t>1 Pois quero que saibais quão grande luta tenho por vós, e pelos que estão em Laodicéia, e por quantos não viram a minha pessoa;</w:t>
      </w:r>
    </w:p>
    <w:p>
      <w:pPr>
        <w:rPr>
          <w:rFonts w:ascii="Trebuchet MS" w:hAnsi="Trebuchet MS"/>
          <w:color w:val="000000"/>
          <w:sz w:val="20"/>
          <w:szCs w:val="20"/>
        </w:rPr>
      </w:pPr>
      <w:r>
        <w:rPr>
          <w:rFonts w:ascii="Trebuchet MS" w:hAnsi="Trebuchet MS"/>
          <w:color w:val="000000"/>
          <w:sz w:val="20"/>
          <w:szCs w:val="20"/>
        </w:rPr>
        <w:t>2 para que os seus corações sejam animados, estando unidos em amor, e enriquecidos da plenitude do entendimento para o pleno conhecimento do mistério de Deus-Cristo,</w:t>
      </w:r>
    </w:p>
    <w:p>
      <w:pPr>
        <w:rPr>
          <w:rFonts w:ascii="Trebuchet MS" w:hAnsi="Trebuchet MS"/>
          <w:color w:val="000000"/>
          <w:sz w:val="20"/>
          <w:szCs w:val="20"/>
        </w:rPr>
      </w:pPr>
      <w:r>
        <w:rPr>
          <w:rFonts w:ascii="Trebuchet MS" w:hAnsi="Trebuchet MS"/>
          <w:color w:val="000000"/>
          <w:sz w:val="20"/>
          <w:szCs w:val="20"/>
        </w:rPr>
        <w:t>3 no qual estão escondidos todos os tesouros da sabedoria e da ciência.</w:t>
      </w:r>
    </w:p>
    <w:p>
      <w:pPr>
        <w:rPr>
          <w:rFonts w:ascii="Trebuchet MS" w:hAnsi="Trebuchet MS"/>
          <w:color w:val="000000"/>
          <w:sz w:val="20"/>
          <w:szCs w:val="20"/>
        </w:rPr>
      </w:pPr>
      <w:r>
        <w:rPr>
          <w:rFonts w:ascii="Trebuchet MS" w:hAnsi="Trebuchet MS"/>
          <w:color w:val="000000"/>
          <w:sz w:val="20"/>
          <w:szCs w:val="20"/>
        </w:rPr>
        <w:t>4 Digo isto, para que ninguém vos engane com palavras persuasivas.</w:t>
      </w:r>
    </w:p>
    <w:p>
      <w:pPr>
        <w:rPr>
          <w:rFonts w:ascii="Trebuchet MS" w:hAnsi="Trebuchet MS"/>
          <w:color w:val="000000"/>
          <w:sz w:val="20"/>
          <w:szCs w:val="20"/>
        </w:rPr>
      </w:pPr>
      <w:r>
        <w:rPr>
          <w:rFonts w:ascii="Trebuchet MS" w:hAnsi="Trebuchet MS"/>
          <w:color w:val="000000"/>
          <w:sz w:val="20"/>
          <w:szCs w:val="20"/>
        </w:rPr>
        <w:t>5 Porque ainda que eu esteja ausente quanto ao corpo, contudo em espírito estou convosco, regozijando-me, e vendo a vossa ordem e a firmeza da vossa fé em Cristo.</w:t>
      </w:r>
    </w:p>
    <w:p>
      <w:pPr>
        <w:rPr>
          <w:rFonts w:ascii="Trebuchet MS" w:hAnsi="Trebuchet MS"/>
          <w:color w:val="000000"/>
          <w:sz w:val="20"/>
          <w:szCs w:val="20"/>
        </w:rPr>
      </w:pPr>
      <w:r>
        <w:rPr>
          <w:rFonts w:ascii="Trebuchet MS" w:hAnsi="Trebuchet MS"/>
          <w:color w:val="000000"/>
          <w:sz w:val="20"/>
          <w:szCs w:val="20"/>
        </w:rPr>
        <w:t>6 Portanto, assim como recebestes a Cristo Jesus, o Senhor, assim também nele andai,</w:t>
      </w:r>
    </w:p>
    <w:p>
      <w:pPr>
        <w:rPr>
          <w:rFonts w:ascii="Trebuchet MS" w:hAnsi="Trebuchet MS"/>
          <w:color w:val="000000"/>
          <w:sz w:val="20"/>
          <w:szCs w:val="20"/>
        </w:rPr>
      </w:pPr>
      <w:r>
        <w:rPr>
          <w:rFonts w:ascii="Trebuchet MS" w:hAnsi="Trebuchet MS"/>
          <w:color w:val="000000"/>
          <w:sz w:val="20"/>
          <w:szCs w:val="20"/>
        </w:rPr>
        <w:t>7 arraigados e edificados nele, e confirmados na fé, assim como fostes ensinados, abundando em ação de graças.</w:t>
      </w:r>
    </w:p>
    <w:p>
      <w:pPr>
        <w:rPr>
          <w:rFonts w:ascii="Trebuchet MS" w:hAnsi="Trebuchet MS"/>
          <w:color w:val="000000"/>
          <w:sz w:val="20"/>
          <w:szCs w:val="20"/>
        </w:rPr>
      </w:pPr>
      <w:r>
        <w:rPr>
          <w:rFonts w:ascii="Trebuchet MS" w:hAnsi="Trebuchet MS"/>
          <w:color w:val="000000"/>
          <w:sz w:val="20"/>
          <w:szCs w:val="20"/>
        </w:rPr>
        <w:t>8 Tendo cuidado para que ninguém vos faça presa sua, por meio de filosofias e vãs sutilezas, segundo a tradição dos homens, segundo os rudimentos do mundo, e não segundo Cristo;</w:t>
      </w:r>
    </w:p>
    <w:p>
      <w:pPr>
        <w:rPr>
          <w:rFonts w:ascii="Trebuchet MS" w:hAnsi="Trebuchet MS"/>
          <w:color w:val="000000"/>
          <w:sz w:val="20"/>
          <w:szCs w:val="20"/>
        </w:rPr>
      </w:pPr>
      <w:r>
        <w:rPr>
          <w:rFonts w:ascii="Trebuchet MS" w:hAnsi="Trebuchet MS"/>
          <w:color w:val="000000"/>
          <w:sz w:val="20"/>
          <w:szCs w:val="20"/>
        </w:rPr>
        <w:t>9 porque nele habita corporalmente toda a plenitude da divindade,</w:t>
      </w:r>
    </w:p>
    <w:p>
      <w:pPr>
        <w:rPr>
          <w:rFonts w:ascii="Trebuchet MS" w:hAnsi="Trebuchet MS"/>
          <w:color w:val="000000"/>
          <w:sz w:val="20"/>
          <w:szCs w:val="20"/>
        </w:rPr>
      </w:pPr>
      <w:r>
        <w:rPr>
          <w:rFonts w:ascii="Trebuchet MS" w:hAnsi="Trebuchet MS"/>
          <w:color w:val="000000"/>
          <w:sz w:val="20"/>
          <w:szCs w:val="20"/>
        </w:rPr>
        <w:t>10 e tendes a vossa plenitude nele, que é a cabeça de todo principado e potestade,</w:t>
      </w:r>
    </w:p>
    <w:p>
      <w:pPr>
        <w:rPr>
          <w:rFonts w:ascii="Trebuchet MS" w:hAnsi="Trebuchet MS"/>
          <w:color w:val="000000"/>
          <w:sz w:val="20"/>
          <w:szCs w:val="20"/>
        </w:rPr>
      </w:pPr>
      <w:r>
        <w:rPr>
          <w:rFonts w:ascii="Trebuchet MS" w:hAnsi="Trebuchet MS"/>
          <w:color w:val="000000"/>
          <w:sz w:val="20"/>
          <w:szCs w:val="20"/>
        </w:rPr>
        <w:t>11 no qual também fostes circuncidados com a circuncisão não feita por mãos no despojar do corpo da carne, a saber, a circuncisão de Cristo;</w:t>
      </w:r>
    </w:p>
    <w:p>
      <w:pPr>
        <w:rPr>
          <w:rFonts w:ascii="Trebuchet MS" w:hAnsi="Trebuchet MS"/>
          <w:color w:val="000000"/>
          <w:sz w:val="20"/>
          <w:szCs w:val="20"/>
        </w:rPr>
      </w:pPr>
      <w:r>
        <w:rPr>
          <w:rFonts w:ascii="Trebuchet MS" w:hAnsi="Trebuchet MS"/>
          <w:color w:val="000000"/>
          <w:sz w:val="20"/>
          <w:szCs w:val="20"/>
        </w:rPr>
        <w:t>12 tendo sido sepultados com ele no batismo, no qual também fostes ressuscitados pela fé no poder de Deus, que o ressuscitou dentre os mortos;</w:t>
      </w:r>
    </w:p>
    <w:p>
      <w:pPr>
        <w:rPr>
          <w:rFonts w:ascii="Trebuchet MS" w:hAnsi="Trebuchet MS"/>
          <w:color w:val="000000"/>
          <w:sz w:val="20"/>
          <w:szCs w:val="20"/>
        </w:rPr>
      </w:pPr>
      <w:r>
        <w:rPr>
          <w:rFonts w:ascii="Trebuchet MS" w:hAnsi="Trebuchet MS"/>
          <w:color w:val="000000"/>
          <w:sz w:val="20"/>
          <w:szCs w:val="20"/>
        </w:rPr>
        <w:t>13 e a vós, quando estáveis mortos nos vossos delitos e na incircuncisão da vossa carne, vos vivificou juntamente com ele, perdoando-nos todos os delitos;</w:t>
      </w:r>
    </w:p>
    <w:p>
      <w:pPr>
        <w:rPr>
          <w:rFonts w:ascii="Trebuchet MS" w:hAnsi="Trebuchet MS"/>
          <w:color w:val="000000"/>
          <w:sz w:val="20"/>
          <w:szCs w:val="20"/>
        </w:rPr>
      </w:pPr>
      <w:r>
        <w:rPr>
          <w:rFonts w:ascii="Trebuchet MS" w:hAnsi="Trebuchet MS"/>
          <w:color w:val="000000"/>
          <w:sz w:val="20"/>
          <w:szCs w:val="20"/>
        </w:rPr>
        <w:t>14 e havendo riscado o escrito de dívida que havia contra nós nas suas ordenanças, o qual nos era contrário, removeu-o do meio de nós, cravando-o na cruz;</w:t>
      </w:r>
    </w:p>
    <w:p>
      <w:pPr>
        <w:rPr>
          <w:rFonts w:ascii="Trebuchet MS" w:hAnsi="Trebuchet MS"/>
          <w:color w:val="000000"/>
          <w:sz w:val="20"/>
          <w:szCs w:val="20"/>
        </w:rPr>
      </w:pPr>
      <w:r>
        <w:rPr>
          <w:rFonts w:ascii="Trebuchet MS" w:hAnsi="Trebuchet MS"/>
          <w:color w:val="000000"/>
          <w:sz w:val="20"/>
          <w:szCs w:val="20"/>
        </w:rPr>
        <w:t>15 e, tendo despojado os principados e potestades, os exibiu publicamente e deles triunfou na mesma cruz.</w:t>
      </w:r>
    </w:p>
    <w:p>
      <w:pPr>
        <w:rPr>
          <w:rFonts w:ascii="Trebuchet MS" w:hAnsi="Trebuchet MS"/>
          <w:color w:val="000000"/>
          <w:sz w:val="20"/>
          <w:szCs w:val="20"/>
        </w:rPr>
      </w:pPr>
      <w:r>
        <w:rPr>
          <w:rFonts w:ascii="Trebuchet MS" w:hAnsi="Trebuchet MS"/>
          <w:color w:val="000000"/>
          <w:sz w:val="20"/>
          <w:szCs w:val="20"/>
        </w:rPr>
        <w:t>16 Ninguém, pois, vos julgue pelo comer, ou pelo beber, ou por causa de dias de festa, ou de lua nova, ou de sábados,</w:t>
      </w:r>
    </w:p>
    <w:p>
      <w:pPr>
        <w:rPr>
          <w:rFonts w:ascii="Trebuchet MS" w:hAnsi="Trebuchet MS"/>
          <w:color w:val="000000"/>
          <w:sz w:val="20"/>
          <w:szCs w:val="20"/>
        </w:rPr>
      </w:pPr>
      <w:r>
        <w:rPr>
          <w:rFonts w:ascii="Trebuchet MS" w:hAnsi="Trebuchet MS"/>
          <w:color w:val="000000"/>
          <w:sz w:val="20"/>
          <w:szCs w:val="20"/>
        </w:rPr>
        <w:t>17 que são sombras das coisas vindouras; mas o corpo é de Cristo.</w:t>
      </w:r>
    </w:p>
    <w:p>
      <w:pPr>
        <w:rPr>
          <w:rFonts w:ascii="Trebuchet MS" w:hAnsi="Trebuchet MS"/>
          <w:color w:val="000000"/>
          <w:sz w:val="20"/>
          <w:szCs w:val="20"/>
        </w:rPr>
      </w:pPr>
      <w:r>
        <w:rPr>
          <w:rFonts w:ascii="Trebuchet MS" w:hAnsi="Trebuchet MS"/>
          <w:color w:val="000000"/>
          <w:sz w:val="20"/>
          <w:szCs w:val="20"/>
        </w:rPr>
        <w:t>18 Ninguém atue como árbitro contra vós, afetando humildade ou culto aos anjos, firmando-se em coisas que tenha visto, inchado vãmente pelo seu entendimento carnal,</w:t>
      </w:r>
    </w:p>
    <w:p>
      <w:pPr>
        <w:rPr>
          <w:rFonts w:ascii="Trebuchet MS" w:hAnsi="Trebuchet MS"/>
          <w:color w:val="000000"/>
          <w:sz w:val="20"/>
          <w:szCs w:val="20"/>
        </w:rPr>
      </w:pPr>
      <w:r>
        <w:rPr>
          <w:rFonts w:ascii="Trebuchet MS" w:hAnsi="Trebuchet MS"/>
          <w:color w:val="000000"/>
          <w:sz w:val="20"/>
          <w:szCs w:val="20"/>
        </w:rPr>
        <w:t>19 e não retendo a Cabeça, da qual todo o corpo, provido e organizado pelas juntas e ligaduras, vai crescendo com o aumento concedido por Deus.</w:t>
      </w:r>
    </w:p>
    <w:p>
      <w:pPr>
        <w:rPr>
          <w:rFonts w:ascii="Trebuchet MS" w:hAnsi="Trebuchet MS"/>
          <w:color w:val="000000"/>
          <w:sz w:val="20"/>
          <w:szCs w:val="20"/>
        </w:rPr>
      </w:pPr>
      <w:r>
        <w:rPr>
          <w:rFonts w:ascii="Trebuchet MS" w:hAnsi="Trebuchet MS"/>
          <w:color w:val="000000"/>
          <w:sz w:val="20"/>
          <w:szCs w:val="20"/>
        </w:rPr>
        <w:t>20 Se morrestes com Cristo quanto aos rudimentos do mundo, por que vos sujeitais ainda a ordenanças, como se vivêsseis no mundo,</w:t>
      </w:r>
    </w:p>
    <w:p>
      <w:pPr>
        <w:rPr>
          <w:rFonts w:ascii="Trebuchet MS" w:hAnsi="Trebuchet MS"/>
          <w:color w:val="000000"/>
          <w:sz w:val="20"/>
          <w:szCs w:val="20"/>
        </w:rPr>
      </w:pPr>
      <w:r>
        <w:rPr>
          <w:rFonts w:ascii="Trebuchet MS" w:hAnsi="Trebuchet MS"/>
          <w:color w:val="000000"/>
          <w:sz w:val="20"/>
          <w:szCs w:val="20"/>
        </w:rPr>
        <w:t>21 tais como: não toques, não proves, não manuseies</w:t>
      </w:r>
    </w:p>
    <w:p>
      <w:pPr>
        <w:rPr>
          <w:rFonts w:ascii="Trebuchet MS" w:hAnsi="Trebuchet MS"/>
          <w:color w:val="000000"/>
          <w:sz w:val="20"/>
          <w:szCs w:val="20"/>
        </w:rPr>
      </w:pPr>
      <w:r>
        <w:rPr>
          <w:rFonts w:ascii="Trebuchet MS" w:hAnsi="Trebuchet MS"/>
          <w:color w:val="000000"/>
          <w:sz w:val="20"/>
          <w:szCs w:val="20"/>
        </w:rPr>
        <w:t>22 (as quais coisas todas hão de perecer pelo uso), segundo os preceitos e doutrinas dos homens?</w:t>
      </w:r>
    </w:p>
    <w:p>
      <w:pPr>
        <w:rPr>
          <w:rFonts w:ascii="Trebuchet MS" w:hAnsi="Trebuchet MS"/>
          <w:color w:val="000000"/>
          <w:sz w:val="20"/>
          <w:szCs w:val="20"/>
        </w:rPr>
      </w:pPr>
      <w:r>
        <w:rPr>
          <w:rFonts w:ascii="Trebuchet MS" w:hAnsi="Trebuchet MS"/>
          <w:color w:val="000000"/>
          <w:sz w:val="20"/>
          <w:szCs w:val="20"/>
        </w:rPr>
        <w:t>23 As quais têm, na verdade, alguma aparência de sabedoria em culto voluntário, humildade fingida, e severidade para com o corpo, mas não têm valor algum no combate contra a satisfação da carne.</w:t>
      </w:r>
    </w:p>
    <w:p>
      <w:pPr>
        <w:pStyle w:val="P13"/>
        <w:rPr>
          <w:rFonts w:ascii="Trebuchet MS" w:hAnsi="Trebuchet MS"/>
          <w:color w:val="000000"/>
          <w:sz w:val="22"/>
          <w:szCs w:val="22"/>
        </w:rPr>
      </w:pPr>
      <w:bookmarkStart w:id="1253" w:name="_Toc147529098"/>
      <w:r>
        <w:rPr>
          <w:rFonts w:ascii="Trebuchet MS" w:hAnsi="Trebuchet MS"/>
          <w:color w:val="000000"/>
          <w:sz w:val="22"/>
          <w:szCs w:val="22"/>
        </w:rPr>
        <w:t xml:space="preserve"> COLOSSENSES 3</w:t>
      </w:r>
      <w:bookmarkEnd w:id="1253"/>
    </w:p>
    <w:p>
      <w:pPr>
        <w:rPr>
          <w:rFonts w:ascii="Trebuchet MS" w:hAnsi="Trebuchet MS"/>
          <w:color w:val="000000"/>
          <w:sz w:val="20"/>
          <w:szCs w:val="20"/>
        </w:rPr>
      </w:pPr>
      <w:r>
        <w:rPr>
          <w:rFonts w:ascii="Trebuchet MS" w:hAnsi="Trebuchet MS"/>
          <w:color w:val="000000"/>
          <w:sz w:val="20"/>
          <w:szCs w:val="20"/>
        </w:rPr>
        <w:t>1 Se, pois, fostes ressuscitados juntamente com Cristo, buscai as coisas que são de cima, onde Cristo está assentado à destra de Deus.</w:t>
      </w:r>
    </w:p>
    <w:p>
      <w:pPr>
        <w:rPr>
          <w:rFonts w:ascii="Trebuchet MS" w:hAnsi="Trebuchet MS"/>
          <w:color w:val="000000"/>
          <w:sz w:val="20"/>
          <w:szCs w:val="20"/>
        </w:rPr>
      </w:pPr>
      <w:r>
        <w:rPr>
          <w:rFonts w:ascii="Trebuchet MS" w:hAnsi="Trebuchet MS"/>
          <w:color w:val="000000"/>
          <w:sz w:val="20"/>
          <w:szCs w:val="20"/>
        </w:rPr>
        <w:t>2 Pensai nas coisas que são de cima, e não nas que são da terra;</w:t>
      </w:r>
    </w:p>
    <w:p>
      <w:pPr>
        <w:rPr>
          <w:rFonts w:ascii="Trebuchet MS" w:hAnsi="Trebuchet MS"/>
          <w:color w:val="000000"/>
          <w:sz w:val="20"/>
          <w:szCs w:val="20"/>
        </w:rPr>
      </w:pPr>
      <w:r>
        <w:rPr>
          <w:rFonts w:ascii="Trebuchet MS" w:hAnsi="Trebuchet MS"/>
          <w:color w:val="000000"/>
          <w:sz w:val="20"/>
          <w:szCs w:val="20"/>
        </w:rPr>
        <w:t>3 porque morrestes, e a vossa vida está escondida com Cristo em Deus.</w:t>
      </w:r>
    </w:p>
    <w:p>
      <w:pPr>
        <w:rPr>
          <w:rFonts w:ascii="Trebuchet MS" w:hAnsi="Trebuchet MS"/>
          <w:color w:val="000000"/>
          <w:sz w:val="20"/>
          <w:szCs w:val="20"/>
        </w:rPr>
      </w:pPr>
      <w:r>
        <w:rPr>
          <w:rFonts w:ascii="Trebuchet MS" w:hAnsi="Trebuchet MS"/>
          <w:color w:val="000000"/>
          <w:sz w:val="20"/>
          <w:szCs w:val="20"/>
        </w:rPr>
        <w:t>4 Quando Cristo, que é a nossa vida, se manifestar, então também vós vos manifestareis com ele em glória.</w:t>
      </w:r>
    </w:p>
    <w:p>
      <w:pPr>
        <w:rPr>
          <w:rFonts w:ascii="Trebuchet MS" w:hAnsi="Trebuchet MS"/>
          <w:color w:val="000000"/>
          <w:sz w:val="20"/>
          <w:szCs w:val="20"/>
        </w:rPr>
      </w:pPr>
      <w:r>
        <w:rPr>
          <w:rFonts w:ascii="Trebuchet MS" w:hAnsi="Trebuchet MS"/>
          <w:color w:val="000000"/>
          <w:sz w:val="20"/>
          <w:szCs w:val="20"/>
        </w:rPr>
        <w:t>5 Exterminai, pois, as vossas inclinações carnais; a prostituição, a impureza, a paixão, a vil concupiscência, e a avareza, que é idolatria;</w:t>
      </w:r>
    </w:p>
    <w:p>
      <w:pPr>
        <w:rPr>
          <w:rFonts w:ascii="Trebuchet MS" w:hAnsi="Trebuchet MS"/>
          <w:color w:val="000000"/>
          <w:sz w:val="20"/>
          <w:szCs w:val="20"/>
        </w:rPr>
      </w:pPr>
      <w:r>
        <w:rPr>
          <w:rFonts w:ascii="Trebuchet MS" w:hAnsi="Trebuchet MS"/>
          <w:color w:val="000000"/>
          <w:sz w:val="20"/>
          <w:szCs w:val="20"/>
        </w:rPr>
        <w:t>6 pelas quais coisas vem a ira de Deus sobre os filhos da desobediência;</w:t>
      </w:r>
    </w:p>
    <w:p>
      <w:pPr>
        <w:rPr>
          <w:rFonts w:ascii="Trebuchet MS" w:hAnsi="Trebuchet MS"/>
          <w:color w:val="000000"/>
          <w:sz w:val="20"/>
          <w:szCs w:val="20"/>
        </w:rPr>
      </w:pPr>
      <w:r>
        <w:rPr>
          <w:rFonts w:ascii="Trebuchet MS" w:hAnsi="Trebuchet MS"/>
          <w:color w:val="000000"/>
          <w:sz w:val="20"/>
          <w:szCs w:val="20"/>
        </w:rPr>
        <w:t>7 nas quais também em outro tempo andastes, quando vivíeis nelas;</w:t>
      </w:r>
    </w:p>
    <w:p>
      <w:pPr>
        <w:rPr>
          <w:rFonts w:ascii="Trebuchet MS" w:hAnsi="Trebuchet MS"/>
          <w:color w:val="000000"/>
          <w:sz w:val="20"/>
          <w:szCs w:val="20"/>
        </w:rPr>
      </w:pPr>
      <w:r>
        <w:rPr>
          <w:rFonts w:ascii="Trebuchet MS" w:hAnsi="Trebuchet MS"/>
          <w:color w:val="000000"/>
          <w:sz w:val="20"/>
          <w:szCs w:val="20"/>
        </w:rPr>
        <w:t>8 mas agora despojai-vos também de tudo isto: da ira, da cólera, da malícia, da maledicência, das palavras torpes da vossa boca;</w:t>
      </w:r>
    </w:p>
    <w:p>
      <w:pPr>
        <w:rPr>
          <w:rFonts w:ascii="Trebuchet MS" w:hAnsi="Trebuchet MS"/>
          <w:color w:val="000000"/>
          <w:sz w:val="20"/>
          <w:szCs w:val="20"/>
        </w:rPr>
      </w:pPr>
      <w:r>
        <w:rPr>
          <w:rFonts w:ascii="Trebuchet MS" w:hAnsi="Trebuchet MS"/>
          <w:color w:val="000000"/>
          <w:sz w:val="20"/>
          <w:szCs w:val="20"/>
        </w:rPr>
        <w:t>9 não mintais uns aos outros, pois que já vos despistes do homem velho com os seus feitos,</w:t>
      </w:r>
    </w:p>
    <w:p>
      <w:pPr>
        <w:rPr>
          <w:rFonts w:ascii="Trebuchet MS" w:hAnsi="Trebuchet MS"/>
          <w:color w:val="000000"/>
          <w:sz w:val="20"/>
          <w:szCs w:val="20"/>
        </w:rPr>
      </w:pPr>
      <w:r>
        <w:rPr>
          <w:rFonts w:ascii="Trebuchet MS" w:hAnsi="Trebuchet MS"/>
          <w:color w:val="000000"/>
          <w:sz w:val="20"/>
          <w:szCs w:val="20"/>
        </w:rPr>
        <w:t>10 e vos vestistes do novo, que se renova para o pleno conhecimento, segundo a imagem daquele que o criou;</w:t>
      </w:r>
    </w:p>
    <w:p>
      <w:pPr>
        <w:rPr>
          <w:rFonts w:ascii="Trebuchet MS" w:hAnsi="Trebuchet MS"/>
          <w:color w:val="000000"/>
          <w:sz w:val="20"/>
          <w:szCs w:val="20"/>
        </w:rPr>
      </w:pPr>
      <w:r>
        <w:rPr>
          <w:rFonts w:ascii="Trebuchet MS" w:hAnsi="Trebuchet MS"/>
          <w:color w:val="000000"/>
          <w:sz w:val="20"/>
          <w:szCs w:val="20"/>
        </w:rPr>
        <w:t>11 onde não há grego nem judeu, circuncisão nem incircuncisão, bárbaro, cita, escravo ou livre, mas Cristo é tudo em todos.</w:t>
      </w:r>
    </w:p>
    <w:p>
      <w:pPr>
        <w:rPr>
          <w:rFonts w:ascii="Trebuchet MS" w:hAnsi="Trebuchet MS"/>
          <w:color w:val="000000"/>
          <w:sz w:val="20"/>
          <w:szCs w:val="20"/>
        </w:rPr>
      </w:pPr>
      <w:r>
        <w:rPr>
          <w:rFonts w:ascii="Trebuchet MS" w:hAnsi="Trebuchet MS"/>
          <w:color w:val="000000"/>
          <w:sz w:val="20"/>
          <w:szCs w:val="20"/>
        </w:rPr>
        <w:t>12 Revestí-vos, pois, como eleitos de Deus, santos e amados, de coração compassivo, de benignidade, humildade, mansidão, longanimidade,</w:t>
      </w:r>
    </w:p>
    <w:p>
      <w:pPr>
        <w:rPr>
          <w:rFonts w:ascii="Trebuchet MS" w:hAnsi="Trebuchet MS"/>
          <w:color w:val="000000"/>
          <w:sz w:val="20"/>
          <w:szCs w:val="20"/>
        </w:rPr>
      </w:pPr>
      <w:r>
        <w:rPr>
          <w:rFonts w:ascii="Trebuchet MS" w:hAnsi="Trebuchet MS"/>
          <w:color w:val="000000"/>
          <w:sz w:val="20"/>
          <w:szCs w:val="20"/>
        </w:rPr>
        <w:t>13 suportando-vos e perdoando-vos uns aos outros, se alguém tiver queixa contra outro; assim como o Senhor vos perdoou, assim fazei vós também.</w:t>
      </w:r>
    </w:p>
    <w:p>
      <w:pPr>
        <w:rPr>
          <w:rFonts w:ascii="Trebuchet MS" w:hAnsi="Trebuchet MS"/>
          <w:color w:val="000000"/>
          <w:sz w:val="20"/>
          <w:szCs w:val="20"/>
        </w:rPr>
      </w:pPr>
      <w:r>
        <w:rPr>
          <w:rFonts w:ascii="Trebuchet MS" w:hAnsi="Trebuchet MS"/>
          <w:color w:val="000000"/>
          <w:sz w:val="20"/>
          <w:szCs w:val="20"/>
        </w:rPr>
        <w:t>14 E, sobre tudo isto, revestí-vos do amor, que é o vínculo da perfeição.</w:t>
      </w:r>
    </w:p>
    <w:p>
      <w:pPr>
        <w:rPr>
          <w:rFonts w:ascii="Trebuchet MS" w:hAnsi="Trebuchet MS"/>
          <w:color w:val="000000"/>
          <w:sz w:val="20"/>
          <w:szCs w:val="20"/>
        </w:rPr>
      </w:pPr>
      <w:r>
        <w:rPr>
          <w:rFonts w:ascii="Trebuchet MS" w:hAnsi="Trebuchet MS"/>
          <w:color w:val="000000"/>
          <w:sz w:val="20"/>
          <w:szCs w:val="20"/>
        </w:rPr>
        <w:t>15 E a paz de Cristo, para a qual também fostes chamados em um corpo, domine em vossos corações; e sede agradecidos.</w:t>
      </w:r>
    </w:p>
    <w:p>
      <w:pPr>
        <w:rPr>
          <w:rFonts w:ascii="Trebuchet MS" w:hAnsi="Trebuchet MS"/>
          <w:color w:val="000000"/>
          <w:sz w:val="20"/>
          <w:szCs w:val="20"/>
        </w:rPr>
      </w:pPr>
      <w:r>
        <w:rPr>
          <w:rFonts w:ascii="Trebuchet MS" w:hAnsi="Trebuchet MS"/>
          <w:color w:val="000000"/>
          <w:sz w:val="20"/>
          <w:szCs w:val="20"/>
        </w:rPr>
        <w:t>16 A palavra de Cristo habite em vós ricamente, em toda a sabedoria; ensinai-vos e admoestai-vos uns aos outros, com salmos, hinos e cânticos espirituais, louvando a Deus com gratidão em vossos corações.</w:t>
      </w:r>
    </w:p>
    <w:p>
      <w:pPr>
        <w:rPr>
          <w:rFonts w:ascii="Trebuchet MS" w:hAnsi="Trebuchet MS"/>
          <w:color w:val="000000"/>
          <w:sz w:val="20"/>
          <w:szCs w:val="20"/>
        </w:rPr>
      </w:pPr>
      <w:r>
        <w:rPr>
          <w:rFonts w:ascii="Trebuchet MS" w:hAnsi="Trebuchet MS"/>
          <w:color w:val="000000"/>
          <w:sz w:val="20"/>
          <w:szCs w:val="20"/>
        </w:rPr>
        <w:t>17 E tudo quanto fizerdes por palavras ou por obras, fazei-o em nome do Senhor Jesus, dando por ele graças a Deus Pai.</w:t>
      </w:r>
    </w:p>
    <w:p>
      <w:pPr>
        <w:rPr>
          <w:rFonts w:ascii="Trebuchet MS" w:hAnsi="Trebuchet MS"/>
          <w:color w:val="000000"/>
          <w:sz w:val="20"/>
          <w:szCs w:val="20"/>
        </w:rPr>
      </w:pPr>
      <w:r>
        <w:rPr>
          <w:rFonts w:ascii="Trebuchet MS" w:hAnsi="Trebuchet MS"/>
          <w:color w:val="000000"/>
          <w:sz w:val="20"/>
          <w:szCs w:val="20"/>
        </w:rPr>
        <w:t>18 Vós, mulheres, sede submissas a vossos maridos, como convém no Senhor.</w:t>
      </w:r>
    </w:p>
    <w:p>
      <w:pPr>
        <w:rPr>
          <w:rFonts w:ascii="Trebuchet MS" w:hAnsi="Trebuchet MS"/>
          <w:color w:val="000000"/>
          <w:sz w:val="20"/>
          <w:szCs w:val="20"/>
        </w:rPr>
      </w:pPr>
      <w:r>
        <w:rPr>
          <w:rFonts w:ascii="Trebuchet MS" w:hAnsi="Trebuchet MS"/>
          <w:color w:val="000000"/>
          <w:sz w:val="20"/>
          <w:szCs w:val="20"/>
        </w:rPr>
        <w:t>19 Vós, maridos, amai a vossas mulheres, e não as trateis asperamente.</w:t>
      </w:r>
    </w:p>
    <w:p>
      <w:pPr>
        <w:rPr>
          <w:rFonts w:ascii="Trebuchet MS" w:hAnsi="Trebuchet MS"/>
          <w:color w:val="000000"/>
          <w:sz w:val="20"/>
          <w:szCs w:val="20"/>
        </w:rPr>
      </w:pPr>
      <w:r>
        <w:rPr>
          <w:rFonts w:ascii="Trebuchet MS" w:hAnsi="Trebuchet MS"/>
          <w:color w:val="000000"/>
          <w:sz w:val="20"/>
          <w:szCs w:val="20"/>
        </w:rPr>
        <w:t>20 Vós, filhos, obedecei em tudo a vossos pais; porque isto é agradável ao Senhor.</w:t>
      </w:r>
    </w:p>
    <w:p>
      <w:pPr>
        <w:rPr>
          <w:rFonts w:ascii="Trebuchet MS" w:hAnsi="Trebuchet MS"/>
          <w:color w:val="000000"/>
          <w:sz w:val="20"/>
          <w:szCs w:val="20"/>
        </w:rPr>
      </w:pPr>
      <w:r>
        <w:rPr>
          <w:rFonts w:ascii="Trebuchet MS" w:hAnsi="Trebuchet MS"/>
          <w:color w:val="000000"/>
          <w:sz w:val="20"/>
          <w:szCs w:val="20"/>
        </w:rPr>
        <w:t>21 Vós, pais, não irriteis a vossos filhos, para que não fiquem desanimados.</w:t>
      </w:r>
    </w:p>
    <w:p>
      <w:pPr>
        <w:rPr>
          <w:rFonts w:ascii="Trebuchet MS" w:hAnsi="Trebuchet MS"/>
          <w:color w:val="000000"/>
          <w:sz w:val="20"/>
          <w:szCs w:val="20"/>
        </w:rPr>
      </w:pPr>
      <w:r>
        <w:rPr>
          <w:rFonts w:ascii="Trebuchet MS" w:hAnsi="Trebuchet MS"/>
          <w:color w:val="000000"/>
          <w:sz w:val="20"/>
          <w:szCs w:val="20"/>
        </w:rPr>
        <w:t>22 Vós, servos, obedecei em tudo a vossos senhores segundo a carne, não servindo somente à vista como para agradar aos homens, mas em singeleza de coração, temendo ao Senhor.</w:t>
      </w:r>
    </w:p>
    <w:p>
      <w:pPr>
        <w:rPr>
          <w:rFonts w:ascii="Trebuchet MS" w:hAnsi="Trebuchet MS"/>
          <w:color w:val="000000"/>
          <w:sz w:val="20"/>
          <w:szCs w:val="20"/>
        </w:rPr>
      </w:pPr>
      <w:r>
        <w:rPr>
          <w:rFonts w:ascii="Trebuchet MS" w:hAnsi="Trebuchet MS"/>
          <w:color w:val="000000"/>
          <w:sz w:val="20"/>
          <w:szCs w:val="20"/>
        </w:rPr>
        <w:t>23 E tudo quanto fizerdes, fazei-o de coração, como ao Senhor, e não aos homens,</w:t>
      </w:r>
    </w:p>
    <w:p>
      <w:pPr>
        <w:rPr>
          <w:rFonts w:ascii="Trebuchet MS" w:hAnsi="Trebuchet MS"/>
          <w:color w:val="000000"/>
          <w:sz w:val="20"/>
          <w:szCs w:val="20"/>
        </w:rPr>
      </w:pPr>
      <w:r>
        <w:rPr>
          <w:rFonts w:ascii="Trebuchet MS" w:hAnsi="Trebuchet MS"/>
          <w:color w:val="000000"/>
          <w:sz w:val="20"/>
          <w:szCs w:val="20"/>
        </w:rPr>
        <w:t>24 sabendo que do Senhor recebereis como recompensa a herança; servi a Cristo, o Senhor.</w:t>
      </w:r>
    </w:p>
    <w:p>
      <w:pPr>
        <w:rPr>
          <w:rFonts w:ascii="Trebuchet MS" w:hAnsi="Trebuchet MS"/>
          <w:color w:val="000000"/>
          <w:sz w:val="20"/>
          <w:szCs w:val="20"/>
        </w:rPr>
      </w:pPr>
      <w:r>
        <w:rPr>
          <w:rFonts w:ascii="Trebuchet MS" w:hAnsi="Trebuchet MS"/>
          <w:color w:val="000000"/>
          <w:sz w:val="20"/>
          <w:szCs w:val="20"/>
        </w:rPr>
        <w:t>25 Pois quem faz injustiça receberá a paga da injustiça que fez; e não há acepção de pessoas.</w:t>
      </w:r>
    </w:p>
    <w:p>
      <w:pPr>
        <w:pStyle w:val="P13"/>
        <w:rPr>
          <w:rFonts w:ascii="Trebuchet MS" w:hAnsi="Trebuchet MS"/>
          <w:color w:val="000000"/>
          <w:sz w:val="22"/>
          <w:szCs w:val="22"/>
        </w:rPr>
      </w:pPr>
      <w:bookmarkStart w:id="1254" w:name="_Toc147529099"/>
      <w:r>
        <w:rPr>
          <w:rFonts w:ascii="Trebuchet MS" w:hAnsi="Trebuchet MS"/>
          <w:color w:val="000000"/>
          <w:sz w:val="22"/>
          <w:szCs w:val="22"/>
        </w:rPr>
        <w:t xml:space="preserve"> COLOSSENSES 4</w:t>
      </w:r>
      <w:bookmarkEnd w:id="1254"/>
    </w:p>
    <w:p>
      <w:pPr>
        <w:rPr>
          <w:rFonts w:ascii="Trebuchet MS" w:hAnsi="Trebuchet MS"/>
          <w:color w:val="000000"/>
          <w:sz w:val="20"/>
          <w:szCs w:val="20"/>
        </w:rPr>
      </w:pPr>
      <w:r>
        <w:rPr>
          <w:rFonts w:ascii="Trebuchet MS" w:hAnsi="Trebuchet MS"/>
          <w:color w:val="000000"/>
          <w:sz w:val="20"/>
          <w:szCs w:val="20"/>
        </w:rPr>
        <w:t>1 Vós, senhores, dai a vossos servos o que é de justiça e eqüidade, sabendo que também vós tendes um Senhor no céu.</w:t>
      </w:r>
    </w:p>
    <w:p>
      <w:pPr>
        <w:rPr>
          <w:rFonts w:ascii="Trebuchet MS" w:hAnsi="Trebuchet MS"/>
          <w:color w:val="000000"/>
          <w:sz w:val="20"/>
          <w:szCs w:val="20"/>
        </w:rPr>
      </w:pPr>
      <w:r>
        <w:rPr>
          <w:rFonts w:ascii="Trebuchet MS" w:hAnsi="Trebuchet MS"/>
          <w:color w:val="000000"/>
          <w:sz w:val="20"/>
          <w:szCs w:val="20"/>
        </w:rPr>
        <w:t>2 Perseverai na oração, velando nela com ações de graças,</w:t>
      </w:r>
    </w:p>
    <w:p>
      <w:pPr>
        <w:rPr>
          <w:rFonts w:ascii="Trebuchet MS" w:hAnsi="Trebuchet MS"/>
          <w:color w:val="000000"/>
          <w:sz w:val="20"/>
          <w:szCs w:val="20"/>
        </w:rPr>
      </w:pPr>
      <w:r>
        <w:rPr>
          <w:rFonts w:ascii="Trebuchet MS" w:hAnsi="Trebuchet MS"/>
          <w:color w:val="000000"/>
          <w:sz w:val="20"/>
          <w:szCs w:val="20"/>
        </w:rPr>
        <w:t>3 orando ao mesmo tempo também por nós, para que Deus nos abra uma porta à palavra, a fim de falarmos o mistério de Cristo, pelo qual também estou preso,</w:t>
      </w:r>
    </w:p>
    <w:p>
      <w:pPr>
        <w:rPr>
          <w:rFonts w:ascii="Trebuchet MS" w:hAnsi="Trebuchet MS"/>
          <w:color w:val="000000"/>
          <w:sz w:val="20"/>
          <w:szCs w:val="20"/>
        </w:rPr>
      </w:pPr>
      <w:r>
        <w:rPr>
          <w:rFonts w:ascii="Trebuchet MS" w:hAnsi="Trebuchet MS"/>
          <w:color w:val="000000"/>
          <w:sz w:val="20"/>
          <w:szCs w:val="20"/>
        </w:rPr>
        <w:t>4 para que eu o manifeste como devo falar.</w:t>
      </w:r>
    </w:p>
    <w:p>
      <w:pPr>
        <w:rPr>
          <w:rFonts w:ascii="Trebuchet MS" w:hAnsi="Trebuchet MS"/>
          <w:color w:val="000000"/>
          <w:sz w:val="20"/>
          <w:szCs w:val="20"/>
        </w:rPr>
      </w:pPr>
      <w:r>
        <w:rPr>
          <w:rFonts w:ascii="Trebuchet MS" w:hAnsi="Trebuchet MS"/>
          <w:color w:val="000000"/>
          <w:sz w:val="20"/>
          <w:szCs w:val="20"/>
        </w:rPr>
        <w:t>5 Andai em sabedoria para com os que estão de fora, usando bem cada oportunidade.</w:t>
      </w:r>
    </w:p>
    <w:p>
      <w:pPr>
        <w:rPr>
          <w:rFonts w:ascii="Trebuchet MS" w:hAnsi="Trebuchet MS"/>
          <w:color w:val="000000"/>
          <w:sz w:val="20"/>
          <w:szCs w:val="20"/>
        </w:rPr>
      </w:pPr>
      <w:r>
        <w:rPr>
          <w:rFonts w:ascii="Trebuchet MS" w:hAnsi="Trebuchet MS"/>
          <w:color w:val="000000"/>
          <w:sz w:val="20"/>
          <w:szCs w:val="20"/>
        </w:rPr>
        <w:t>6 A vossa palavra seja sempre com graça, temperada com sal, para saberdes como deveis responder a cada um.</w:t>
      </w:r>
    </w:p>
    <w:p>
      <w:pPr>
        <w:rPr>
          <w:rFonts w:ascii="Trebuchet MS" w:hAnsi="Trebuchet MS"/>
          <w:color w:val="000000"/>
          <w:sz w:val="20"/>
          <w:szCs w:val="20"/>
        </w:rPr>
      </w:pPr>
      <w:r>
        <w:rPr>
          <w:rFonts w:ascii="Trebuchet MS" w:hAnsi="Trebuchet MS"/>
          <w:color w:val="000000"/>
          <w:sz w:val="20"/>
          <w:szCs w:val="20"/>
        </w:rPr>
        <w:t>7 Tíquico, o irmão amado, fiel ministro e conservo no Senhor, vos fará conhecer a minha situação;</w:t>
      </w:r>
    </w:p>
    <w:p>
      <w:pPr>
        <w:rPr>
          <w:rFonts w:ascii="Trebuchet MS" w:hAnsi="Trebuchet MS"/>
          <w:color w:val="000000"/>
          <w:sz w:val="20"/>
          <w:szCs w:val="20"/>
        </w:rPr>
      </w:pPr>
      <w:r>
        <w:rPr>
          <w:rFonts w:ascii="Trebuchet MS" w:hAnsi="Trebuchet MS"/>
          <w:color w:val="000000"/>
          <w:sz w:val="20"/>
          <w:szCs w:val="20"/>
        </w:rPr>
        <w:t>8 o qual vos envio para este mesmo fim, para que saibais o nosso estado e ele conforte os vossos corações,</w:t>
      </w:r>
    </w:p>
    <w:p>
      <w:pPr>
        <w:rPr>
          <w:rFonts w:ascii="Trebuchet MS" w:hAnsi="Trebuchet MS"/>
          <w:color w:val="000000"/>
          <w:sz w:val="20"/>
          <w:szCs w:val="20"/>
        </w:rPr>
      </w:pPr>
      <w:r>
        <w:rPr>
          <w:rFonts w:ascii="Trebuchet MS" w:hAnsi="Trebuchet MS"/>
          <w:color w:val="000000"/>
          <w:sz w:val="20"/>
          <w:szCs w:val="20"/>
        </w:rPr>
        <w:t>9 juntamente com Onésimo, fiel e amado irmão, que é um de vós; eles vos farão saber tudo o que aqui se passa.</w:t>
      </w:r>
    </w:p>
    <w:p>
      <w:pPr>
        <w:rPr>
          <w:rFonts w:ascii="Trebuchet MS" w:hAnsi="Trebuchet MS"/>
          <w:color w:val="000000"/>
          <w:sz w:val="20"/>
          <w:szCs w:val="20"/>
        </w:rPr>
      </w:pPr>
      <w:r>
        <w:rPr>
          <w:rFonts w:ascii="Trebuchet MS" w:hAnsi="Trebuchet MS"/>
          <w:color w:val="000000"/>
          <w:sz w:val="20"/>
          <w:szCs w:val="20"/>
        </w:rPr>
        <w:t>10 Saúda-vos Aristarco, meu companheiro de prisão, e Marcos, o primo de Barnabé (a respeito do qual recebestes instruções; se for ter convosco, recebei-o),</w:t>
      </w:r>
    </w:p>
    <w:p>
      <w:pPr>
        <w:rPr>
          <w:rFonts w:ascii="Trebuchet MS" w:hAnsi="Trebuchet MS"/>
          <w:color w:val="000000"/>
          <w:sz w:val="20"/>
          <w:szCs w:val="20"/>
        </w:rPr>
      </w:pPr>
      <w:r>
        <w:rPr>
          <w:rFonts w:ascii="Trebuchet MS" w:hAnsi="Trebuchet MS"/>
          <w:color w:val="000000"/>
          <w:sz w:val="20"/>
          <w:szCs w:val="20"/>
        </w:rPr>
        <w:t>11 e Jesus, que se chama Justo, sendo unicamente estes, dentre a circuncisão, os meus cooperadores no reino de Deus; os quais têm sido para mim uma consolação.</w:t>
      </w:r>
    </w:p>
    <w:p>
      <w:pPr>
        <w:rPr>
          <w:rFonts w:ascii="Trebuchet MS" w:hAnsi="Trebuchet MS"/>
          <w:color w:val="000000"/>
          <w:sz w:val="20"/>
          <w:szCs w:val="20"/>
        </w:rPr>
      </w:pPr>
      <w:r>
        <w:rPr>
          <w:rFonts w:ascii="Trebuchet MS" w:hAnsi="Trebuchet MS"/>
          <w:color w:val="000000"/>
          <w:sz w:val="20"/>
          <w:szCs w:val="20"/>
        </w:rPr>
        <w:t>12 Saúda-vos Epafras, que é um de vós, servo de Cristo Jesus, e que sempre luta por vós nas suas orações, para que permaneçais perfeitos e plenamente seguros em toda a vontade de Deus.</w:t>
      </w:r>
    </w:p>
    <w:p>
      <w:pPr>
        <w:rPr>
          <w:rFonts w:ascii="Trebuchet MS" w:hAnsi="Trebuchet MS"/>
          <w:color w:val="000000"/>
          <w:sz w:val="20"/>
          <w:szCs w:val="20"/>
        </w:rPr>
      </w:pPr>
      <w:r>
        <w:rPr>
          <w:rFonts w:ascii="Trebuchet MS" w:hAnsi="Trebuchet MS"/>
          <w:color w:val="000000"/>
          <w:sz w:val="20"/>
          <w:szCs w:val="20"/>
        </w:rPr>
        <w:t>13 Pois dou-lhe testemunho de que tem grande zelo por vós, como também pelos que estão em Laodicéia, e pelos que estão em Hierápolis.</w:t>
      </w:r>
    </w:p>
    <w:p>
      <w:pPr>
        <w:rPr>
          <w:rFonts w:ascii="Trebuchet MS" w:hAnsi="Trebuchet MS"/>
          <w:color w:val="000000"/>
          <w:sz w:val="20"/>
          <w:szCs w:val="20"/>
        </w:rPr>
      </w:pPr>
      <w:r>
        <w:rPr>
          <w:rFonts w:ascii="Trebuchet MS" w:hAnsi="Trebuchet MS"/>
          <w:color w:val="000000"/>
          <w:sz w:val="20"/>
          <w:szCs w:val="20"/>
        </w:rPr>
        <w:t>14 Saúda-vos Lucas, o médico amado, e Demas.</w:t>
      </w:r>
    </w:p>
    <w:p>
      <w:pPr>
        <w:rPr>
          <w:rFonts w:ascii="Trebuchet MS" w:hAnsi="Trebuchet MS"/>
          <w:color w:val="000000"/>
          <w:sz w:val="20"/>
          <w:szCs w:val="20"/>
        </w:rPr>
      </w:pPr>
      <w:r>
        <w:rPr>
          <w:rFonts w:ascii="Trebuchet MS" w:hAnsi="Trebuchet MS"/>
          <w:color w:val="000000"/>
          <w:sz w:val="20"/>
          <w:szCs w:val="20"/>
        </w:rPr>
        <w:t>15 Saudai aos irmãos que estão em Laodicéia, e a Ninfas e a igreja que está em sua casa.</w:t>
      </w:r>
    </w:p>
    <w:p>
      <w:pPr>
        <w:rPr>
          <w:rFonts w:ascii="Trebuchet MS" w:hAnsi="Trebuchet MS"/>
          <w:color w:val="000000"/>
          <w:sz w:val="20"/>
          <w:szCs w:val="20"/>
        </w:rPr>
      </w:pPr>
      <w:r>
        <w:rPr>
          <w:rFonts w:ascii="Trebuchet MS" w:hAnsi="Trebuchet MS"/>
          <w:color w:val="000000"/>
          <w:sz w:val="20"/>
          <w:szCs w:val="20"/>
        </w:rPr>
        <w:t>16 Depois que for lida esta carta entre vós, fazei que o seja também na igreja dos laodicenses; e a de Laodicéia lede-a vós também.</w:t>
      </w:r>
    </w:p>
    <w:p>
      <w:pPr>
        <w:rPr>
          <w:rFonts w:ascii="Trebuchet MS" w:hAnsi="Trebuchet MS"/>
          <w:color w:val="000000"/>
          <w:sz w:val="20"/>
          <w:szCs w:val="20"/>
        </w:rPr>
      </w:pPr>
      <w:r>
        <w:rPr>
          <w:rFonts w:ascii="Trebuchet MS" w:hAnsi="Trebuchet MS"/>
          <w:color w:val="000000"/>
          <w:sz w:val="20"/>
          <w:szCs w:val="20"/>
        </w:rPr>
        <w:t>17 E dizei a Arquipo: Cuida do ministério que recebestes no Senhor, para o cumprires.</w:t>
      </w:r>
    </w:p>
    <w:p>
      <w:pPr>
        <w:rPr>
          <w:rFonts w:ascii="Trebuchet MS" w:hAnsi="Trebuchet MS" w:cs="Times New Roman"/>
          <w:color w:val="000000"/>
          <w:sz w:val="20"/>
          <w:szCs w:val="20"/>
        </w:rPr>
      </w:pPr>
      <w:r>
        <w:rPr>
          <w:rFonts w:ascii="Trebuchet MS" w:hAnsi="Trebuchet MS"/>
          <w:color w:val="000000"/>
          <w:sz w:val="20"/>
          <w:szCs w:val="20"/>
        </w:rPr>
        <w:t>18 Esta saudação é de próprio punho, de Paulo. Lembrai-vos das minhas cadeias. A graça seja convosco.</w:t>
      </w:r>
    </w:p>
    <w:p>
      <w:pPr>
        <w:pStyle w:val="P12"/>
        <w:rPr>
          <w:rFonts w:ascii="Trebuchet MS" w:hAnsi="Trebuchet MS" w:cs="Times New Roman"/>
          <w:color w:val="000000"/>
          <w:sz w:val="28"/>
          <w:szCs w:val="28"/>
        </w:rPr>
      </w:pPr>
      <w:bookmarkStart w:id="1255" w:name="_Toc147529100"/>
      <w:bookmarkStart w:id="1256" w:name="_Toc147529631"/>
      <w:bookmarkStart w:id="1257" w:name="_Toc147582601"/>
      <w:r>
        <w:rPr>
          <w:rFonts w:ascii="Trebuchet MS" w:hAnsi="Trebuchet MS"/>
          <w:color w:val="000000"/>
          <w:sz w:val="28"/>
          <w:szCs w:val="28"/>
        </w:rPr>
        <w:t>I Tessalonicenses</w:t>
      </w:r>
      <w:bookmarkEnd w:id="1255"/>
      <w:bookmarkEnd w:id="1256"/>
      <w:bookmarkEnd w:id="1257"/>
    </w:p>
    <w:p>
      <w:pPr>
        <w:pStyle w:val="P13"/>
        <w:rPr>
          <w:rFonts w:ascii="Trebuchet MS" w:hAnsi="Trebuchet MS"/>
          <w:color w:val="000000"/>
          <w:sz w:val="22"/>
          <w:szCs w:val="22"/>
        </w:rPr>
      </w:pPr>
      <w:bookmarkStart w:id="1258" w:name="_Toc147529101"/>
      <w:r>
        <w:rPr>
          <w:rFonts w:ascii="Trebuchet MS" w:hAnsi="Trebuchet MS"/>
          <w:color w:val="000000"/>
          <w:sz w:val="22"/>
          <w:szCs w:val="22"/>
        </w:rPr>
        <w:t xml:space="preserve"> I TESSALONICENSES 1</w:t>
      </w:r>
      <w:bookmarkEnd w:id="1258"/>
    </w:p>
    <w:p>
      <w:pPr>
        <w:rPr>
          <w:rFonts w:ascii="Trebuchet MS" w:hAnsi="Trebuchet MS"/>
          <w:color w:val="000000"/>
          <w:sz w:val="20"/>
          <w:szCs w:val="20"/>
        </w:rPr>
      </w:pPr>
      <w:r>
        <w:rPr>
          <w:rFonts w:ascii="Trebuchet MS" w:hAnsi="Trebuchet MS"/>
          <w:color w:val="000000"/>
          <w:sz w:val="20"/>
          <w:szCs w:val="20"/>
        </w:rPr>
        <w:t>1 Paulo, Silvano e Timóteo, à igreja dos tessalonicenses, em Deus Pai e no Senhor Jesus Cristo: Graça e paz vos sejam dadas.</w:t>
      </w:r>
    </w:p>
    <w:p>
      <w:pPr>
        <w:rPr>
          <w:rFonts w:ascii="Trebuchet MS" w:hAnsi="Trebuchet MS"/>
          <w:color w:val="000000"/>
          <w:sz w:val="20"/>
          <w:szCs w:val="20"/>
        </w:rPr>
      </w:pPr>
      <w:r>
        <w:rPr>
          <w:rFonts w:ascii="Trebuchet MS" w:hAnsi="Trebuchet MS"/>
          <w:color w:val="000000"/>
          <w:sz w:val="20"/>
          <w:szCs w:val="20"/>
        </w:rPr>
        <w:t>2 Sempre damos graças a Deus por vós todos, fazendo menção de vós em nossas orações,</w:t>
      </w:r>
    </w:p>
    <w:p>
      <w:pPr>
        <w:rPr>
          <w:rFonts w:ascii="Trebuchet MS" w:hAnsi="Trebuchet MS"/>
          <w:color w:val="000000"/>
          <w:sz w:val="20"/>
          <w:szCs w:val="20"/>
        </w:rPr>
      </w:pPr>
      <w:r>
        <w:rPr>
          <w:rFonts w:ascii="Trebuchet MS" w:hAnsi="Trebuchet MS"/>
          <w:color w:val="000000"/>
          <w:sz w:val="20"/>
          <w:szCs w:val="20"/>
        </w:rPr>
        <w:t>3 lembrando-nos sem cessar da vossa obra de fé, do vosso trabalho de amor e da vossa firmeza de esperança em nosso Senhor Jesus Cristo, diante de nosso Deus e Pai,</w:t>
      </w:r>
    </w:p>
    <w:p>
      <w:pPr>
        <w:rPr>
          <w:rFonts w:ascii="Trebuchet MS" w:hAnsi="Trebuchet MS"/>
          <w:color w:val="000000"/>
          <w:sz w:val="20"/>
          <w:szCs w:val="20"/>
        </w:rPr>
      </w:pPr>
      <w:r>
        <w:rPr>
          <w:rFonts w:ascii="Trebuchet MS" w:hAnsi="Trebuchet MS"/>
          <w:color w:val="000000"/>
          <w:sz w:val="20"/>
          <w:szCs w:val="20"/>
        </w:rPr>
        <w:t>4 conhecendo, irmãos, amados de Deus, a vossa eleição;</w:t>
      </w:r>
    </w:p>
    <w:p>
      <w:pPr>
        <w:rPr>
          <w:rFonts w:ascii="Trebuchet MS" w:hAnsi="Trebuchet MS"/>
          <w:color w:val="000000"/>
          <w:sz w:val="20"/>
          <w:szCs w:val="20"/>
        </w:rPr>
      </w:pPr>
      <w:r>
        <w:rPr>
          <w:rFonts w:ascii="Trebuchet MS" w:hAnsi="Trebuchet MS"/>
          <w:color w:val="000000"/>
          <w:sz w:val="20"/>
          <w:szCs w:val="20"/>
        </w:rPr>
        <w:t>5 porque o nosso evangelho não foi a vós somente em palavras, mas também em poder, e no Espírito Santo e em plena convicção, como bem sabeis quais fomos entre vós por amor de vós.</w:t>
      </w:r>
    </w:p>
    <w:p>
      <w:pPr>
        <w:rPr>
          <w:rFonts w:ascii="Trebuchet MS" w:hAnsi="Trebuchet MS"/>
          <w:color w:val="000000"/>
          <w:sz w:val="20"/>
          <w:szCs w:val="20"/>
        </w:rPr>
      </w:pPr>
      <w:r>
        <w:rPr>
          <w:rFonts w:ascii="Trebuchet MS" w:hAnsi="Trebuchet MS"/>
          <w:color w:val="000000"/>
          <w:sz w:val="20"/>
          <w:szCs w:val="20"/>
        </w:rPr>
        <w:t>6 E vós vos tornastes imitadores nossos e do Senhor, tendo recebido a palavra em muita tribulação, com gozo do Espírito Santo.</w:t>
      </w:r>
    </w:p>
    <w:p>
      <w:pPr>
        <w:rPr>
          <w:rFonts w:ascii="Trebuchet MS" w:hAnsi="Trebuchet MS"/>
          <w:color w:val="000000"/>
          <w:sz w:val="20"/>
          <w:szCs w:val="20"/>
        </w:rPr>
      </w:pPr>
      <w:r>
        <w:rPr>
          <w:rFonts w:ascii="Trebuchet MS" w:hAnsi="Trebuchet MS"/>
          <w:color w:val="000000"/>
          <w:sz w:val="20"/>
          <w:szCs w:val="20"/>
        </w:rPr>
        <w:t>7 De sorte que vos tornastes modelo para todos os crentes na Macedônia e na Acaia.</w:t>
      </w:r>
    </w:p>
    <w:p>
      <w:pPr>
        <w:rPr>
          <w:rFonts w:ascii="Trebuchet MS" w:hAnsi="Trebuchet MS"/>
          <w:color w:val="000000"/>
          <w:sz w:val="20"/>
          <w:szCs w:val="20"/>
        </w:rPr>
      </w:pPr>
      <w:r>
        <w:rPr>
          <w:rFonts w:ascii="Trebuchet MS" w:hAnsi="Trebuchet MS"/>
          <w:color w:val="000000"/>
          <w:sz w:val="20"/>
          <w:szCs w:val="20"/>
        </w:rPr>
        <w:t>8 Porque, partindo de vós fez-se ouvir a palavra do Senhor, não somente na Macedônia e na Acaia, mas também em todos os lugares a vossa fé para com Deus se divulgou, de tal maneira que não temos necessidade de falar coisa alguma;</w:t>
      </w:r>
    </w:p>
    <w:p>
      <w:pPr>
        <w:rPr>
          <w:rFonts w:ascii="Trebuchet MS" w:hAnsi="Trebuchet MS"/>
          <w:color w:val="000000"/>
          <w:sz w:val="20"/>
          <w:szCs w:val="20"/>
        </w:rPr>
      </w:pPr>
      <w:r>
        <w:rPr>
          <w:rFonts w:ascii="Trebuchet MS" w:hAnsi="Trebuchet MS"/>
          <w:color w:val="000000"/>
          <w:sz w:val="20"/>
          <w:szCs w:val="20"/>
        </w:rPr>
        <w:t>9 porque eles mesmos anunciam de nós qual a entrada que tivemos entre vós, e como vos convertestes dos ídolos a Deus, para servirdes ao Deus vivo e verdadeiro,</w:t>
      </w:r>
    </w:p>
    <w:p>
      <w:pPr>
        <w:rPr>
          <w:rFonts w:ascii="Trebuchet MS" w:hAnsi="Trebuchet MS"/>
          <w:color w:val="000000"/>
          <w:sz w:val="20"/>
          <w:szCs w:val="20"/>
        </w:rPr>
      </w:pPr>
      <w:r>
        <w:rPr>
          <w:rFonts w:ascii="Trebuchet MS" w:hAnsi="Trebuchet MS"/>
          <w:color w:val="000000"/>
          <w:sz w:val="20"/>
          <w:szCs w:val="20"/>
        </w:rPr>
        <w:t>10 e esperardes dos céus a seu Filho, a quem ele ressuscitou dentre os mortos, a saber, Jesus, que nos livra da ira vindoura.</w:t>
      </w:r>
    </w:p>
    <w:p>
      <w:pPr>
        <w:pStyle w:val="P13"/>
        <w:rPr>
          <w:rFonts w:ascii="Trebuchet MS" w:hAnsi="Trebuchet MS"/>
          <w:color w:val="000000"/>
          <w:sz w:val="22"/>
          <w:szCs w:val="22"/>
        </w:rPr>
      </w:pPr>
      <w:bookmarkStart w:id="1259" w:name="_Toc147529102"/>
      <w:r>
        <w:rPr>
          <w:rFonts w:ascii="Trebuchet MS" w:hAnsi="Trebuchet MS"/>
          <w:color w:val="000000"/>
          <w:sz w:val="22"/>
          <w:szCs w:val="22"/>
        </w:rPr>
        <w:t xml:space="preserve"> I TESSALONICENSES 2</w:t>
      </w:r>
      <w:bookmarkEnd w:id="1259"/>
    </w:p>
    <w:p>
      <w:pPr>
        <w:rPr>
          <w:rFonts w:ascii="Trebuchet MS" w:hAnsi="Trebuchet MS"/>
          <w:color w:val="000000"/>
          <w:sz w:val="20"/>
          <w:szCs w:val="20"/>
        </w:rPr>
      </w:pPr>
      <w:r>
        <w:rPr>
          <w:rFonts w:ascii="Trebuchet MS" w:hAnsi="Trebuchet MS"/>
          <w:color w:val="000000"/>
          <w:sz w:val="20"/>
          <w:szCs w:val="20"/>
        </w:rPr>
        <w:t>1 Porque vós mesmos sabeis, irmãos, que a nossa entrada entre vós não foi vã;</w:t>
      </w:r>
    </w:p>
    <w:p>
      <w:pPr>
        <w:rPr>
          <w:rFonts w:ascii="Trebuchet MS" w:hAnsi="Trebuchet MS"/>
          <w:color w:val="000000"/>
          <w:sz w:val="20"/>
          <w:szCs w:val="20"/>
        </w:rPr>
      </w:pPr>
      <w:r>
        <w:rPr>
          <w:rFonts w:ascii="Trebuchet MS" w:hAnsi="Trebuchet MS"/>
          <w:color w:val="000000"/>
          <w:sz w:val="20"/>
          <w:szCs w:val="20"/>
        </w:rPr>
        <w:t>2 mas, havendo anteriormente padecido e sido maltratados em Filipos, como sabeis, tivemos a confiança em nosso Deus para vos falar o evangelho de Deus em meio de grande combate.</w:t>
      </w:r>
    </w:p>
    <w:p>
      <w:pPr>
        <w:rPr>
          <w:rFonts w:ascii="Trebuchet MS" w:hAnsi="Trebuchet MS"/>
          <w:color w:val="000000"/>
          <w:sz w:val="20"/>
          <w:szCs w:val="20"/>
        </w:rPr>
      </w:pPr>
      <w:r>
        <w:rPr>
          <w:rFonts w:ascii="Trebuchet MS" w:hAnsi="Trebuchet MS"/>
          <w:color w:val="000000"/>
          <w:sz w:val="20"/>
          <w:szCs w:val="20"/>
        </w:rPr>
        <w:t>3 Porque a nossa exortação não procede de erro, nem de imundícia, nem é feita com dolo;</w:t>
      </w:r>
    </w:p>
    <w:p>
      <w:pPr>
        <w:rPr>
          <w:rFonts w:ascii="Trebuchet MS" w:hAnsi="Trebuchet MS"/>
          <w:color w:val="000000"/>
          <w:sz w:val="20"/>
          <w:szCs w:val="20"/>
        </w:rPr>
      </w:pPr>
      <w:r>
        <w:rPr>
          <w:rFonts w:ascii="Trebuchet MS" w:hAnsi="Trebuchet MS"/>
          <w:color w:val="000000"/>
          <w:sz w:val="20"/>
          <w:szCs w:val="20"/>
        </w:rPr>
        <w:t>4 mas, assim como fomos aprovados por Deus para que o evangelho nos fosse confiado, assim falamos, não para agradar aos homens, mas a Deus, que prova os nossos corações.</w:t>
      </w:r>
    </w:p>
    <w:p>
      <w:pPr>
        <w:rPr>
          <w:rFonts w:ascii="Trebuchet MS" w:hAnsi="Trebuchet MS"/>
          <w:color w:val="000000"/>
          <w:sz w:val="20"/>
          <w:szCs w:val="20"/>
        </w:rPr>
      </w:pPr>
      <w:r>
        <w:rPr>
          <w:rFonts w:ascii="Trebuchet MS" w:hAnsi="Trebuchet MS"/>
          <w:color w:val="000000"/>
          <w:sz w:val="20"/>
          <w:szCs w:val="20"/>
        </w:rPr>
        <w:t>5 Pois, nunca usamos de palavras lisonjeiras, como sabeis, nem agimos com intuitos gananciosos. Deus é testemunha,</w:t>
      </w:r>
    </w:p>
    <w:p>
      <w:pPr>
        <w:rPr>
          <w:rFonts w:ascii="Trebuchet MS" w:hAnsi="Trebuchet MS"/>
          <w:color w:val="000000"/>
          <w:sz w:val="20"/>
          <w:szCs w:val="20"/>
        </w:rPr>
      </w:pPr>
      <w:r>
        <w:rPr>
          <w:rFonts w:ascii="Trebuchet MS" w:hAnsi="Trebuchet MS"/>
          <w:color w:val="000000"/>
          <w:sz w:val="20"/>
          <w:szCs w:val="20"/>
        </w:rPr>
        <w:t>6 nem buscamos glória de homens, quer de vós, quer de outros, embora pudéssemos, como apóstolos de Cristo, ser-vos pesados;</w:t>
      </w:r>
    </w:p>
    <w:p>
      <w:pPr>
        <w:rPr>
          <w:rFonts w:ascii="Trebuchet MS" w:hAnsi="Trebuchet MS"/>
          <w:color w:val="000000"/>
          <w:sz w:val="20"/>
          <w:szCs w:val="20"/>
        </w:rPr>
      </w:pPr>
      <w:r>
        <w:rPr>
          <w:rFonts w:ascii="Trebuchet MS" w:hAnsi="Trebuchet MS"/>
          <w:color w:val="000000"/>
          <w:sz w:val="20"/>
          <w:szCs w:val="20"/>
        </w:rPr>
        <w:t>7 antes nos apresentamos brandos entre vós, qual ama que acaricia seus próprios filhos.</w:t>
      </w:r>
    </w:p>
    <w:p>
      <w:pPr>
        <w:rPr>
          <w:rFonts w:ascii="Trebuchet MS" w:hAnsi="Trebuchet MS"/>
          <w:color w:val="000000"/>
          <w:sz w:val="20"/>
          <w:szCs w:val="20"/>
        </w:rPr>
      </w:pPr>
      <w:r>
        <w:rPr>
          <w:rFonts w:ascii="Trebuchet MS" w:hAnsi="Trebuchet MS"/>
          <w:color w:val="000000"/>
          <w:sz w:val="20"/>
          <w:szCs w:val="20"/>
        </w:rPr>
        <w:t>8 Assim nós, sendo-vos tão afeiçoados, de boa vontade desejávamos comunicar-vos não somente o evangelho de Deus, mas ainda as nossas próprias almas; porquanto vos tornastes muito amados de nós.</w:t>
      </w:r>
    </w:p>
    <w:p>
      <w:pPr>
        <w:rPr>
          <w:rFonts w:ascii="Trebuchet MS" w:hAnsi="Trebuchet MS"/>
          <w:color w:val="000000"/>
          <w:sz w:val="20"/>
          <w:szCs w:val="20"/>
        </w:rPr>
      </w:pPr>
      <w:r>
        <w:rPr>
          <w:rFonts w:ascii="Trebuchet MS" w:hAnsi="Trebuchet MS"/>
          <w:color w:val="000000"/>
          <w:sz w:val="20"/>
          <w:szCs w:val="20"/>
        </w:rPr>
        <w:t>9 Porque vos lembrais, irmãos, do nosso labor e fadiga; pois, trabalhando noite e dia, para não sermos pesados a nenhum de vós, vos pregamos o evangelho de Deus.</w:t>
      </w:r>
    </w:p>
    <w:p>
      <w:pPr>
        <w:rPr>
          <w:rFonts w:ascii="Trebuchet MS" w:hAnsi="Trebuchet MS"/>
          <w:color w:val="000000"/>
          <w:sz w:val="20"/>
          <w:szCs w:val="20"/>
        </w:rPr>
      </w:pPr>
      <w:r>
        <w:rPr>
          <w:rFonts w:ascii="Trebuchet MS" w:hAnsi="Trebuchet MS"/>
          <w:color w:val="000000"/>
          <w:sz w:val="20"/>
          <w:szCs w:val="20"/>
        </w:rPr>
        <w:t>10 Vós e Deus sois testemunhas de quão santa e irrepreensivelmente nos portamos para convosco que credes;</w:t>
      </w:r>
    </w:p>
    <w:p>
      <w:pPr>
        <w:rPr>
          <w:rFonts w:ascii="Trebuchet MS" w:hAnsi="Trebuchet MS"/>
          <w:color w:val="000000"/>
          <w:sz w:val="20"/>
          <w:szCs w:val="20"/>
        </w:rPr>
      </w:pPr>
      <w:r>
        <w:rPr>
          <w:rFonts w:ascii="Trebuchet MS" w:hAnsi="Trebuchet MS"/>
          <w:color w:val="000000"/>
          <w:sz w:val="20"/>
          <w:szCs w:val="20"/>
        </w:rPr>
        <w:t>11 assim como sabeis de que modo vos tratávamos a cada um de vós, como um pai a seus filhos,</w:t>
      </w:r>
    </w:p>
    <w:p>
      <w:pPr>
        <w:rPr>
          <w:rFonts w:ascii="Trebuchet MS" w:hAnsi="Trebuchet MS"/>
          <w:color w:val="000000"/>
          <w:sz w:val="20"/>
          <w:szCs w:val="20"/>
        </w:rPr>
      </w:pPr>
      <w:r>
        <w:rPr>
          <w:rFonts w:ascii="Trebuchet MS" w:hAnsi="Trebuchet MS"/>
          <w:color w:val="000000"/>
          <w:sz w:val="20"/>
          <w:szCs w:val="20"/>
        </w:rPr>
        <w:t>12 exortando-vos e consolando-vos, e instando que andásseis de um modo digno de Deus, o qual vos chama ao seu reino e glória.</w:t>
      </w:r>
    </w:p>
    <w:p>
      <w:pPr>
        <w:rPr>
          <w:rFonts w:ascii="Trebuchet MS" w:hAnsi="Trebuchet MS"/>
          <w:color w:val="000000"/>
          <w:sz w:val="20"/>
          <w:szCs w:val="20"/>
        </w:rPr>
      </w:pPr>
      <w:r>
        <w:rPr>
          <w:rFonts w:ascii="Trebuchet MS" w:hAnsi="Trebuchet MS"/>
          <w:color w:val="000000"/>
          <w:sz w:val="20"/>
          <w:szCs w:val="20"/>
        </w:rPr>
        <w:t>13 Por isso nós também, sem cessar, damos graças a Deus, porquanto vós, havendo recebido a palavra de Deus que de nós ouvistes, a recebestes, não como palavra de homens, mas (segundo ela é na verdade) como palavra de Deus, a qual também opera em vós que credes.</w:t>
      </w:r>
    </w:p>
    <w:p>
      <w:pPr>
        <w:rPr>
          <w:rFonts w:ascii="Trebuchet MS" w:hAnsi="Trebuchet MS"/>
          <w:color w:val="000000"/>
          <w:sz w:val="20"/>
          <w:szCs w:val="20"/>
        </w:rPr>
      </w:pPr>
      <w:r>
        <w:rPr>
          <w:rFonts w:ascii="Trebuchet MS" w:hAnsi="Trebuchet MS"/>
          <w:color w:val="000000"/>
          <w:sz w:val="20"/>
          <w:szCs w:val="20"/>
        </w:rPr>
        <w:t>14 Pois vós, irmãos, vos haveis feito imitadores das igrejas de Deus em Cristo Jesus que estão na Judéia; porque também padecestes de vossos próprios concidadãos o mesmo que elas padeceram dos judeus;</w:t>
      </w:r>
    </w:p>
    <w:p>
      <w:pPr>
        <w:rPr>
          <w:rFonts w:ascii="Trebuchet MS" w:hAnsi="Trebuchet MS"/>
          <w:color w:val="000000"/>
          <w:sz w:val="20"/>
          <w:szCs w:val="20"/>
        </w:rPr>
      </w:pPr>
      <w:r>
        <w:rPr>
          <w:rFonts w:ascii="Trebuchet MS" w:hAnsi="Trebuchet MS"/>
          <w:color w:val="000000"/>
          <w:sz w:val="20"/>
          <w:szCs w:val="20"/>
        </w:rPr>
        <w:t>15 os quais mataram ao Senhor Jesus, bem como aos profetas, e a nós nos perseguiram, e não agradam a Deus, e são contrários a todos os homens,</w:t>
      </w:r>
    </w:p>
    <w:p>
      <w:pPr>
        <w:rPr>
          <w:rFonts w:ascii="Trebuchet MS" w:hAnsi="Trebuchet MS"/>
          <w:color w:val="000000"/>
          <w:sz w:val="20"/>
          <w:szCs w:val="20"/>
        </w:rPr>
      </w:pPr>
      <w:r>
        <w:rPr>
          <w:rFonts w:ascii="Trebuchet MS" w:hAnsi="Trebuchet MS"/>
          <w:color w:val="000000"/>
          <w:sz w:val="20"/>
          <w:szCs w:val="20"/>
        </w:rPr>
        <w:t>16 e nos impedem de falar aos gentios para que sejam salvos; de modo que enchem sempre a medida de seus pecados; mas a ira caiu sobre eles afinal.</w:t>
      </w:r>
    </w:p>
    <w:p>
      <w:pPr>
        <w:rPr>
          <w:rFonts w:ascii="Trebuchet MS" w:hAnsi="Trebuchet MS"/>
          <w:color w:val="000000"/>
          <w:sz w:val="20"/>
          <w:szCs w:val="20"/>
        </w:rPr>
      </w:pPr>
      <w:r>
        <w:rPr>
          <w:rFonts w:ascii="Trebuchet MS" w:hAnsi="Trebuchet MS"/>
          <w:color w:val="000000"/>
          <w:sz w:val="20"/>
          <w:szCs w:val="20"/>
        </w:rPr>
        <w:t>17 Nós, porém, irmãos, sendo privados de vós por algum tempo, de vista, mas não de coração, tanto mais procuramos com grande desejo ver o vosso rosto;</w:t>
      </w:r>
    </w:p>
    <w:p>
      <w:pPr>
        <w:rPr>
          <w:rFonts w:ascii="Trebuchet MS" w:hAnsi="Trebuchet MS"/>
          <w:color w:val="000000"/>
          <w:sz w:val="20"/>
          <w:szCs w:val="20"/>
        </w:rPr>
      </w:pPr>
      <w:r>
        <w:rPr>
          <w:rFonts w:ascii="Trebuchet MS" w:hAnsi="Trebuchet MS"/>
          <w:color w:val="000000"/>
          <w:sz w:val="20"/>
          <w:szCs w:val="20"/>
        </w:rPr>
        <w:t>18 pelo que quisemos ir ter convosco, pelo menos eu, Paulo, não somente uma vez, mas duas, e Satanás nos impediu.</w:t>
      </w:r>
    </w:p>
    <w:p>
      <w:pPr>
        <w:rPr>
          <w:rFonts w:ascii="Trebuchet MS" w:hAnsi="Trebuchet MS"/>
          <w:color w:val="000000"/>
          <w:sz w:val="20"/>
          <w:szCs w:val="20"/>
        </w:rPr>
      </w:pPr>
      <w:r>
        <w:rPr>
          <w:rFonts w:ascii="Trebuchet MS" w:hAnsi="Trebuchet MS"/>
          <w:color w:val="000000"/>
          <w:sz w:val="20"/>
          <w:szCs w:val="20"/>
        </w:rPr>
        <w:t>19 Porque, qual é a nossa esperança, ou gozo, ou coroa de glória, diante de nosso Senhor Jesus na sua vinda? Porventura não o sois vós?</w:t>
      </w:r>
    </w:p>
    <w:p>
      <w:pPr>
        <w:rPr>
          <w:rFonts w:ascii="Trebuchet MS" w:hAnsi="Trebuchet MS"/>
          <w:color w:val="000000"/>
          <w:sz w:val="20"/>
          <w:szCs w:val="20"/>
        </w:rPr>
      </w:pPr>
      <w:r>
        <w:rPr>
          <w:rFonts w:ascii="Trebuchet MS" w:hAnsi="Trebuchet MS"/>
          <w:color w:val="000000"/>
          <w:sz w:val="20"/>
          <w:szCs w:val="20"/>
        </w:rPr>
        <w:t>20 Na verdade vós sois a nossa glória e o nosso gozo.</w:t>
      </w:r>
    </w:p>
    <w:p>
      <w:pPr>
        <w:pStyle w:val="P13"/>
        <w:rPr>
          <w:rFonts w:ascii="Trebuchet MS" w:hAnsi="Trebuchet MS"/>
          <w:color w:val="000000"/>
          <w:sz w:val="22"/>
          <w:szCs w:val="22"/>
        </w:rPr>
      </w:pPr>
      <w:bookmarkStart w:id="1260" w:name="_Toc147529103"/>
      <w:r>
        <w:rPr>
          <w:rFonts w:ascii="Trebuchet MS" w:hAnsi="Trebuchet MS"/>
          <w:color w:val="000000"/>
          <w:sz w:val="22"/>
          <w:szCs w:val="22"/>
        </w:rPr>
        <w:t xml:space="preserve"> I TESSALONICENSES 3</w:t>
      </w:r>
      <w:bookmarkEnd w:id="1260"/>
    </w:p>
    <w:p>
      <w:pPr>
        <w:rPr>
          <w:rFonts w:ascii="Trebuchet MS" w:hAnsi="Trebuchet MS"/>
          <w:color w:val="000000"/>
          <w:sz w:val="20"/>
          <w:szCs w:val="20"/>
        </w:rPr>
      </w:pPr>
      <w:r>
        <w:rPr>
          <w:rFonts w:ascii="Trebuchet MS" w:hAnsi="Trebuchet MS"/>
          <w:color w:val="000000"/>
          <w:sz w:val="20"/>
          <w:szCs w:val="20"/>
        </w:rPr>
        <w:t>1 Pelo que, não podendo mais suportar o cuidado por vós, achamos por bem ficar sozinhos em Atenas,</w:t>
      </w:r>
    </w:p>
    <w:p>
      <w:pPr>
        <w:rPr>
          <w:rFonts w:ascii="Trebuchet MS" w:hAnsi="Trebuchet MS"/>
          <w:color w:val="000000"/>
          <w:sz w:val="20"/>
          <w:szCs w:val="20"/>
        </w:rPr>
      </w:pPr>
      <w:r>
        <w:rPr>
          <w:rFonts w:ascii="Trebuchet MS" w:hAnsi="Trebuchet MS"/>
          <w:color w:val="000000"/>
          <w:sz w:val="20"/>
          <w:szCs w:val="20"/>
        </w:rPr>
        <w:t>2 e enviamos Timóteo, nosso irmão, e ministro de Deus no evangelho de Cristo, para vos fortalecer e vos exortar acerca da vossa fé;</w:t>
      </w:r>
    </w:p>
    <w:p>
      <w:pPr>
        <w:rPr>
          <w:rFonts w:ascii="Trebuchet MS" w:hAnsi="Trebuchet MS"/>
          <w:color w:val="000000"/>
          <w:sz w:val="20"/>
          <w:szCs w:val="20"/>
        </w:rPr>
      </w:pPr>
      <w:r>
        <w:rPr>
          <w:rFonts w:ascii="Trebuchet MS" w:hAnsi="Trebuchet MS"/>
          <w:color w:val="000000"/>
          <w:sz w:val="20"/>
          <w:szCs w:val="20"/>
        </w:rPr>
        <w:t>3 para que ninguém seja abalado por estas tribulações; porque vós mesmo sabeis que para isto fomos destinados;</w:t>
      </w:r>
    </w:p>
    <w:p>
      <w:pPr>
        <w:rPr>
          <w:rFonts w:ascii="Trebuchet MS" w:hAnsi="Trebuchet MS"/>
          <w:color w:val="000000"/>
          <w:sz w:val="20"/>
          <w:szCs w:val="20"/>
        </w:rPr>
      </w:pPr>
      <w:r>
        <w:rPr>
          <w:rFonts w:ascii="Trebuchet MS" w:hAnsi="Trebuchet MS"/>
          <w:color w:val="000000"/>
          <w:sz w:val="20"/>
          <w:szCs w:val="20"/>
        </w:rPr>
        <w:t>4 pois, quando estávamos ainda convosco, de antemão vos declarávamos que havíamos de padecer tribulações, como sucedeu, e vós o sabeis.</w:t>
      </w:r>
    </w:p>
    <w:p>
      <w:pPr>
        <w:rPr>
          <w:rFonts w:ascii="Trebuchet MS" w:hAnsi="Trebuchet MS"/>
          <w:color w:val="000000"/>
          <w:sz w:val="20"/>
          <w:szCs w:val="20"/>
        </w:rPr>
      </w:pPr>
      <w:r>
        <w:rPr>
          <w:rFonts w:ascii="Trebuchet MS" w:hAnsi="Trebuchet MS"/>
          <w:color w:val="000000"/>
          <w:sz w:val="20"/>
          <w:szCs w:val="20"/>
        </w:rPr>
        <w:t>5 Por isso também, não podendo eu esperar mais, mandei saber da vossa fé, receando que o tentador vos tivesse tentado, e o nosso trabalho se houvesse tornado inútil.</w:t>
      </w:r>
    </w:p>
    <w:p>
      <w:pPr>
        <w:rPr>
          <w:rFonts w:ascii="Trebuchet MS" w:hAnsi="Trebuchet MS"/>
          <w:color w:val="000000"/>
          <w:sz w:val="20"/>
          <w:szCs w:val="20"/>
        </w:rPr>
      </w:pPr>
      <w:r>
        <w:rPr>
          <w:rFonts w:ascii="Trebuchet MS" w:hAnsi="Trebuchet MS"/>
          <w:color w:val="000000"/>
          <w:sz w:val="20"/>
          <w:szCs w:val="20"/>
        </w:rPr>
        <w:t>6 Mas agora que Timóteo acaba de regressar do vosso meio, trazendo-nos boas notícias da vossa fé e do vosso amor, dizendo que sempre nos tendes em afetuosa lembrança, anelando ver-nos assim como nós também a vós;</w:t>
      </w:r>
    </w:p>
    <w:p>
      <w:pPr>
        <w:rPr>
          <w:rFonts w:ascii="Trebuchet MS" w:hAnsi="Trebuchet MS"/>
          <w:color w:val="000000"/>
          <w:sz w:val="20"/>
          <w:szCs w:val="20"/>
        </w:rPr>
      </w:pPr>
      <w:r>
        <w:rPr>
          <w:rFonts w:ascii="Trebuchet MS" w:hAnsi="Trebuchet MS"/>
          <w:color w:val="000000"/>
          <w:sz w:val="20"/>
          <w:szCs w:val="20"/>
        </w:rPr>
        <w:t>7 por isso, irmãos, em toda a nossa necessidade e tribulação, ficamos consolados acerca de vós, pela vossa fé,</w:t>
      </w:r>
    </w:p>
    <w:p>
      <w:pPr>
        <w:rPr>
          <w:rFonts w:ascii="Trebuchet MS" w:hAnsi="Trebuchet MS"/>
          <w:color w:val="000000"/>
          <w:sz w:val="20"/>
          <w:szCs w:val="20"/>
        </w:rPr>
      </w:pPr>
      <w:r>
        <w:rPr>
          <w:rFonts w:ascii="Trebuchet MS" w:hAnsi="Trebuchet MS"/>
          <w:color w:val="000000"/>
          <w:sz w:val="20"/>
          <w:szCs w:val="20"/>
        </w:rPr>
        <w:t>8 porque agora vivemos, se estais firmes no Senhor.</w:t>
      </w:r>
    </w:p>
    <w:p>
      <w:pPr>
        <w:rPr>
          <w:rFonts w:ascii="Trebuchet MS" w:hAnsi="Trebuchet MS"/>
          <w:color w:val="000000"/>
          <w:sz w:val="20"/>
          <w:szCs w:val="20"/>
        </w:rPr>
      </w:pPr>
      <w:r>
        <w:rPr>
          <w:rFonts w:ascii="Trebuchet MS" w:hAnsi="Trebuchet MS"/>
          <w:color w:val="000000"/>
          <w:sz w:val="20"/>
          <w:szCs w:val="20"/>
        </w:rPr>
        <w:t>9 Pois, que ação de graças podemos render a Deus por vós, por todo o gozo com que nos regozijamos por vossa causa diante do nosso Deus,</w:t>
      </w:r>
    </w:p>
    <w:p>
      <w:pPr>
        <w:rPr>
          <w:rFonts w:ascii="Trebuchet MS" w:hAnsi="Trebuchet MS"/>
          <w:color w:val="000000"/>
          <w:sz w:val="20"/>
          <w:szCs w:val="20"/>
        </w:rPr>
      </w:pPr>
      <w:r>
        <w:rPr>
          <w:rFonts w:ascii="Trebuchet MS" w:hAnsi="Trebuchet MS"/>
          <w:color w:val="000000"/>
          <w:sz w:val="20"/>
          <w:szCs w:val="20"/>
        </w:rPr>
        <w:t>10 rogando incessantemente, de noite e de dia, para que possamos ver o vosso rosto e suprir o que falta à vossa fé?</w:t>
      </w:r>
    </w:p>
    <w:p>
      <w:pPr>
        <w:rPr>
          <w:rFonts w:ascii="Trebuchet MS" w:hAnsi="Trebuchet MS"/>
          <w:color w:val="000000"/>
          <w:sz w:val="20"/>
          <w:szCs w:val="20"/>
        </w:rPr>
      </w:pPr>
      <w:r>
        <w:rPr>
          <w:rFonts w:ascii="Trebuchet MS" w:hAnsi="Trebuchet MS"/>
          <w:color w:val="000000"/>
          <w:sz w:val="20"/>
          <w:szCs w:val="20"/>
        </w:rPr>
        <w:t>11 Ora, o próprio Deus e Pai nosso e o nosso Senhor Jesus nos abram o caminho até vós,</w:t>
      </w:r>
    </w:p>
    <w:p>
      <w:pPr>
        <w:rPr>
          <w:rFonts w:ascii="Trebuchet MS" w:hAnsi="Trebuchet MS"/>
          <w:color w:val="000000"/>
          <w:sz w:val="20"/>
          <w:szCs w:val="20"/>
        </w:rPr>
      </w:pPr>
      <w:r>
        <w:rPr>
          <w:rFonts w:ascii="Trebuchet MS" w:hAnsi="Trebuchet MS"/>
          <w:color w:val="000000"/>
          <w:sz w:val="20"/>
          <w:szCs w:val="20"/>
        </w:rPr>
        <w:t>12 e o Senhor vos faça crescer e abundar em amor uns para com os outros e para com todos, como também nós abundamos para convosco;</w:t>
      </w:r>
    </w:p>
    <w:p>
      <w:pPr>
        <w:rPr>
          <w:rFonts w:ascii="Trebuchet MS" w:hAnsi="Trebuchet MS"/>
          <w:color w:val="000000"/>
          <w:sz w:val="20"/>
          <w:szCs w:val="20"/>
        </w:rPr>
      </w:pPr>
      <w:r>
        <w:rPr>
          <w:rFonts w:ascii="Trebuchet MS" w:hAnsi="Trebuchet MS"/>
          <w:color w:val="000000"/>
          <w:sz w:val="20"/>
          <w:szCs w:val="20"/>
        </w:rPr>
        <w:t>13 para vos confirmar os corações, de sorte que sejam irrepreensíveis em santidade diante de nosso Deus e Pai, na vinda de nosso Senhor Jesus com todos os seus santos.</w:t>
      </w:r>
    </w:p>
    <w:p>
      <w:pPr>
        <w:pStyle w:val="P13"/>
        <w:rPr>
          <w:rFonts w:ascii="Trebuchet MS" w:hAnsi="Trebuchet MS"/>
          <w:color w:val="000000"/>
          <w:sz w:val="22"/>
          <w:szCs w:val="22"/>
        </w:rPr>
      </w:pPr>
      <w:bookmarkStart w:id="1261" w:name="_Toc147529104"/>
      <w:r>
        <w:rPr>
          <w:rFonts w:ascii="Trebuchet MS" w:hAnsi="Trebuchet MS"/>
          <w:color w:val="000000"/>
          <w:sz w:val="22"/>
          <w:szCs w:val="22"/>
        </w:rPr>
        <w:t xml:space="preserve"> I TESSALONICENSES 4</w:t>
      </w:r>
      <w:bookmarkEnd w:id="1261"/>
    </w:p>
    <w:p>
      <w:pPr>
        <w:rPr>
          <w:rFonts w:ascii="Trebuchet MS" w:hAnsi="Trebuchet MS"/>
          <w:color w:val="000000"/>
          <w:sz w:val="20"/>
          <w:szCs w:val="20"/>
        </w:rPr>
      </w:pPr>
      <w:r>
        <w:rPr>
          <w:rFonts w:ascii="Trebuchet MS" w:hAnsi="Trebuchet MS"/>
          <w:color w:val="000000"/>
          <w:sz w:val="20"/>
          <w:szCs w:val="20"/>
        </w:rPr>
        <w:t>1 Finalmente, irmãos, vos rogamos e exortamos no Senhor Jesus que, como aprendestes de nós de que maneira deveis andar e agradar a Deus, assim como estais fazendo, nisso mesmo abundeis cada vez mais.</w:t>
      </w:r>
    </w:p>
    <w:p>
      <w:pPr>
        <w:rPr>
          <w:rFonts w:ascii="Trebuchet MS" w:hAnsi="Trebuchet MS"/>
          <w:color w:val="000000"/>
          <w:sz w:val="20"/>
          <w:szCs w:val="20"/>
        </w:rPr>
      </w:pPr>
      <w:r>
        <w:rPr>
          <w:rFonts w:ascii="Trebuchet MS" w:hAnsi="Trebuchet MS"/>
          <w:color w:val="000000"/>
          <w:sz w:val="20"/>
          <w:szCs w:val="20"/>
        </w:rPr>
        <w:t>2 Pois vós sabeis que preceitos vos temos dado pelo Senhor Jesus.</w:t>
      </w:r>
    </w:p>
    <w:p>
      <w:pPr>
        <w:rPr>
          <w:rFonts w:ascii="Trebuchet MS" w:hAnsi="Trebuchet MS"/>
          <w:color w:val="000000"/>
          <w:sz w:val="20"/>
          <w:szCs w:val="20"/>
        </w:rPr>
      </w:pPr>
      <w:r>
        <w:rPr>
          <w:rFonts w:ascii="Trebuchet MS" w:hAnsi="Trebuchet MS"/>
          <w:color w:val="000000"/>
          <w:sz w:val="20"/>
          <w:szCs w:val="20"/>
        </w:rPr>
        <w:t>3 Porque esta é a vontade de Deus, a saber, a vossa santificação: que vos abstenhais da prostituição,</w:t>
      </w:r>
    </w:p>
    <w:p>
      <w:pPr>
        <w:rPr>
          <w:rFonts w:ascii="Trebuchet MS" w:hAnsi="Trebuchet MS"/>
          <w:color w:val="000000"/>
          <w:sz w:val="20"/>
          <w:szCs w:val="20"/>
        </w:rPr>
      </w:pPr>
      <w:r>
        <w:rPr>
          <w:rFonts w:ascii="Trebuchet MS" w:hAnsi="Trebuchet MS"/>
          <w:color w:val="000000"/>
          <w:sz w:val="20"/>
          <w:szCs w:val="20"/>
        </w:rPr>
        <w:t>4 que cada um de vós saiba possuir o seu vaso em santidade e honra,</w:t>
      </w:r>
    </w:p>
    <w:p>
      <w:pPr>
        <w:rPr>
          <w:rFonts w:ascii="Trebuchet MS" w:hAnsi="Trebuchet MS"/>
          <w:color w:val="000000"/>
          <w:sz w:val="20"/>
          <w:szCs w:val="20"/>
        </w:rPr>
      </w:pPr>
      <w:r>
        <w:rPr>
          <w:rFonts w:ascii="Trebuchet MS" w:hAnsi="Trebuchet MS"/>
          <w:color w:val="000000"/>
          <w:sz w:val="20"/>
          <w:szCs w:val="20"/>
        </w:rPr>
        <w:t>5 não na paixão da concupiscência, como os gentios que não conhecem a Deus;</w:t>
      </w:r>
    </w:p>
    <w:p>
      <w:pPr>
        <w:rPr>
          <w:rFonts w:ascii="Trebuchet MS" w:hAnsi="Trebuchet MS"/>
          <w:color w:val="000000"/>
          <w:sz w:val="20"/>
          <w:szCs w:val="20"/>
        </w:rPr>
      </w:pPr>
      <w:r>
        <w:rPr>
          <w:rFonts w:ascii="Trebuchet MS" w:hAnsi="Trebuchet MS"/>
          <w:color w:val="000000"/>
          <w:sz w:val="20"/>
          <w:szCs w:val="20"/>
        </w:rPr>
        <w:t>6 ninguém iluda ou defraude nisso a seu irmão, porque o Senhor é vingador de todas estas coisas, como também antes vo-lo dissemos e testificamos.</w:t>
      </w:r>
    </w:p>
    <w:p>
      <w:pPr>
        <w:rPr>
          <w:rFonts w:ascii="Trebuchet MS" w:hAnsi="Trebuchet MS"/>
          <w:color w:val="000000"/>
          <w:sz w:val="20"/>
          <w:szCs w:val="20"/>
        </w:rPr>
      </w:pPr>
      <w:r>
        <w:rPr>
          <w:rFonts w:ascii="Trebuchet MS" w:hAnsi="Trebuchet MS"/>
          <w:color w:val="000000"/>
          <w:sz w:val="20"/>
          <w:szCs w:val="20"/>
        </w:rPr>
        <w:t>7 Porque Deus não nos chamou para a imundícia, mas para a santificação.</w:t>
      </w:r>
    </w:p>
    <w:p>
      <w:pPr>
        <w:rPr>
          <w:rFonts w:ascii="Trebuchet MS" w:hAnsi="Trebuchet MS"/>
          <w:color w:val="000000"/>
          <w:sz w:val="20"/>
          <w:szCs w:val="20"/>
        </w:rPr>
      </w:pPr>
      <w:r>
        <w:rPr>
          <w:rFonts w:ascii="Trebuchet MS" w:hAnsi="Trebuchet MS"/>
          <w:color w:val="000000"/>
          <w:sz w:val="20"/>
          <w:szCs w:val="20"/>
        </w:rPr>
        <w:t>8 Portanto, quem rejeita isso não rejeita ao homem, mas sim a Deus, que vos dá o seu Espírito Santo.</w:t>
      </w:r>
    </w:p>
    <w:p>
      <w:pPr>
        <w:rPr>
          <w:rFonts w:ascii="Trebuchet MS" w:hAnsi="Trebuchet MS"/>
          <w:color w:val="000000"/>
          <w:sz w:val="20"/>
          <w:szCs w:val="20"/>
        </w:rPr>
      </w:pPr>
      <w:r>
        <w:rPr>
          <w:rFonts w:ascii="Trebuchet MS" w:hAnsi="Trebuchet MS"/>
          <w:color w:val="000000"/>
          <w:sz w:val="20"/>
          <w:szCs w:val="20"/>
        </w:rPr>
        <w:t>9 Quanto, porém, ao amor fraternal, não necessitais de que se vos escreva, visto que vós mesmos sois instruídos por Deus a vos amardes uns aos outros;</w:t>
      </w:r>
    </w:p>
    <w:p>
      <w:pPr>
        <w:rPr>
          <w:rFonts w:ascii="Trebuchet MS" w:hAnsi="Trebuchet MS"/>
          <w:color w:val="000000"/>
          <w:sz w:val="20"/>
          <w:szCs w:val="20"/>
        </w:rPr>
      </w:pPr>
      <w:r>
        <w:rPr>
          <w:rFonts w:ascii="Trebuchet MS" w:hAnsi="Trebuchet MS"/>
          <w:color w:val="000000"/>
          <w:sz w:val="20"/>
          <w:szCs w:val="20"/>
        </w:rPr>
        <w:t>10 porque certamente já o fazeis para com todos os irmãos que estão por toda a Macedônia. Exortamo-vos, porém, irmãos, a que ainda nisto abundeis cada vez mais,</w:t>
      </w:r>
    </w:p>
    <w:p>
      <w:pPr>
        <w:rPr>
          <w:rFonts w:ascii="Trebuchet MS" w:hAnsi="Trebuchet MS"/>
          <w:color w:val="000000"/>
          <w:sz w:val="20"/>
          <w:szCs w:val="20"/>
        </w:rPr>
      </w:pPr>
      <w:r>
        <w:rPr>
          <w:rFonts w:ascii="Trebuchet MS" w:hAnsi="Trebuchet MS"/>
          <w:color w:val="000000"/>
          <w:sz w:val="20"/>
          <w:szCs w:val="20"/>
        </w:rPr>
        <w:t>11 e procureis viver quietos, tratar dos vossos próprios negócios, e trabalhar com vossas próprias mãos, como já vo-lo mandamos,</w:t>
      </w:r>
    </w:p>
    <w:p>
      <w:pPr>
        <w:rPr>
          <w:rFonts w:ascii="Trebuchet MS" w:hAnsi="Trebuchet MS"/>
          <w:color w:val="000000"/>
          <w:sz w:val="20"/>
          <w:szCs w:val="20"/>
        </w:rPr>
      </w:pPr>
      <w:r>
        <w:rPr>
          <w:rFonts w:ascii="Trebuchet MS" w:hAnsi="Trebuchet MS"/>
          <w:color w:val="000000"/>
          <w:sz w:val="20"/>
          <w:szCs w:val="20"/>
        </w:rPr>
        <w:t>12 a fim de que andeis dignamente para com os que estão de fora, e não tenhais necessidade de coisa alguma.</w:t>
      </w:r>
    </w:p>
    <w:p>
      <w:pPr>
        <w:rPr>
          <w:rFonts w:ascii="Trebuchet MS" w:hAnsi="Trebuchet MS"/>
          <w:color w:val="000000"/>
          <w:sz w:val="20"/>
          <w:szCs w:val="20"/>
        </w:rPr>
      </w:pPr>
      <w:r>
        <w:rPr>
          <w:rFonts w:ascii="Trebuchet MS" w:hAnsi="Trebuchet MS"/>
          <w:color w:val="000000"/>
          <w:sz w:val="20"/>
          <w:szCs w:val="20"/>
        </w:rPr>
        <w:t>13 Não queremos, porém, irmãos, que sejais ignorantes acerca dos que já dormem, para que não vos entristeçais como os outros que não têm esperança.</w:t>
      </w:r>
    </w:p>
    <w:p>
      <w:pPr>
        <w:rPr>
          <w:rFonts w:ascii="Trebuchet MS" w:hAnsi="Trebuchet MS"/>
          <w:color w:val="000000"/>
          <w:sz w:val="20"/>
          <w:szCs w:val="20"/>
        </w:rPr>
      </w:pPr>
      <w:r>
        <w:rPr>
          <w:rFonts w:ascii="Trebuchet MS" w:hAnsi="Trebuchet MS"/>
          <w:color w:val="000000"/>
          <w:sz w:val="20"/>
          <w:szCs w:val="20"/>
        </w:rPr>
        <w:t>14 Porque, se cremos que Jesus morreu e ressurgiu, assim também aos que dormem, Deus, mediante Jesus, os tornará a trazer juntamente com ele.</w:t>
      </w:r>
    </w:p>
    <w:p>
      <w:pPr>
        <w:rPr>
          <w:rFonts w:ascii="Trebuchet MS" w:hAnsi="Trebuchet MS"/>
          <w:color w:val="000000"/>
          <w:sz w:val="20"/>
          <w:szCs w:val="20"/>
        </w:rPr>
      </w:pPr>
      <w:r>
        <w:rPr>
          <w:rFonts w:ascii="Trebuchet MS" w:hAnsi="Trebuchet MS"/>
          <w:color w:val="000000"/>
          <w:sz w:val="20"/>
          <w:szCs w:val="20"/>
        </w:rPr>
        <w:t>15 Dizemo-vos, pois, isto pela palavra do Senhor: que nós, os que ficarmos vivos para a vinda do Senhor, de modo algum precederemos os que já dormem.</w:t>
      </w:r>
    </w:p>
    <w:p>
      <w:pPr>
        <w:rPr>
          <w:rFonts w:ascii="Trebuchet MS" w:hAnsi="Trebuchet MS"/>
          <w:color w:val="000000"/>
          <w:sz w:val="20"/>
          <w:szCs w:val="20"/>
        </w:rPr>
      </w:pPr>
      <w:r>
        <w:rPr>
          <w:rFonts w:ascii="Trebuchet MS" w:hAnsi="Trebuchet MS"/>
          <w:color w:val="000000"/>
          <w:sz w:val="20"/>
          <w:szCs w:val="20"/>
        </w:rPr>
        <w:t>16 Porque o Senhor mesmo descerá do céu com grande brado, à voz do arcanjo, ao som da trombeta de Deus, e os que morreram em Cristo ressuscitarão primeiro.</w:t>
      </w:r>
    </w:p>
    <w:p>
      <w:pPr>
        <w:rPr>
          <w:rFonts w:ascii="Trebuchet MS" w:hAnsi="Trebuchet MS"/>
          <w:color w:val="000000"/>
          <w:sz w:val="20"/>
          <w:szCs w:val="20"/>
        </w:rPr>
      </w:pPr>
      <w:r>
        <w:rPr>
          <w:rFonts w:ascii="Trebuchet MS" w:hAnsi="Trebuchet MS"/>
          <w:color w:val="000000"/>
          <w:sz w:val="20"/>
          <w:szCs w:val="20"/>
        </w:rPr>
        <w:t>17 Depois nós, os que ficarmos vivos seremos arrebatados juntamente com eles, nas nuvens, ao encontro do Senhor nos ares, e assim estaremos para sempre com o Senhor.</w:t>
      </w:r>
    </w:p>
    <w:p>
      <w:pPr>
        <w:rPr>
          <w:rFonts w:ascii="Trebuchet MS" w:hAnsi="Trebuchet MS"/>
          <w:color w:val="000000"/>
          <w:sz w:val="20"/>
          <w:szCs w:val="20"/>
        </w:rPr>
      </w:pPr>
      <w:r>
        <w:rPr>
          <w:rFonts w:ascii="Trebuchet MS" w:hAnsi="Trebuchet MS"/>
          <w:color w:val="000000"/>
          <w:sz w:val="20"/>
          <w:szCs w:val="20"/>
        </w:rPr>
        <w:t>18 Portanto, consolai-vos uns aos outros com estas palavras.</w:t>
      </w:r>
    </w:p>
    <w:p>
      <w:pPr>
        <w:pStyle w:val="P13"/>
        <w:rPr>
          <w:rFonts w:ascii="Trebuchet MS" w:hAnsi="Trebuchet MS"/>
          <w:color w:val="000000"/>
          <w:sz w:val="22"/>
          <w:szCs w:val="22"/>
        </w:rPr>
      </w:pPr>
      <w:bookmarkStart w:id="1262" w:name="_Toc147529105"/>
      <w:r>
        <w:rPr>
          <w:rFonts w:ascii="Trebuchet MS" w:hAnsi="Trebuchet MS"/>
          <w:color w:val="000000"/>
          <w:sz w:val="22"/>
          <w:szCs w:val="22"/>
        </w:rPr>
        <w:t xml:space="preserve"> I TESSALONICENSES 5</w:t>
      </w:r>
      <w:bookmarkEnd w:id="1262"/>
    </w:p>
    <w:p>
      <w:pPr>
        <w:rPr>
          <w:rFonts w:ascii="Trebuchet MS" w:hAnsi="Trebuchet MS"/>
          <w:color w:val="000000"/>
          <w:sz w:val="20"/>
          <w:szCs w:val="20"/>
        </w:rPr>
      </w:pPr>
      <w:r>
        <w:rPr>
          <w:rFonts w:ascii="Trebuchet MS" w:hAnsi="Trebuchet MS"/>
          <w:color w:val="000000"/>
          <w:sz w:val="20"/>
          <w:szCs w:val="20"/>
        </w:rPr>
        <w:t>1 Mas, irmãos, acerca dos tempos e das épocas não necessitais de que se vos escreva:</w:t>
      </w:r>
    </w:p>
    <w:p>
      <w:pPr>
        <w:rPr>
          <w:rFonts w:ascii="Trebuchet MS" w:hAnsi="Trebuchet MS"/>
          <w:color w:val="000000"/>
          <w:sz w:val="20"/>
          <w:szCs w:val="20"/>
        </w:rPr>
      </w:pPr>
      <w:r>
        <w:rPr>
          <w:rFonts w:ascii="Trebuchet MS" w:hAnsi="Trebuchet MS"/>
          <w:color w:val="000000"/>
          <w:sz w:val="20"/>
          <w:szCs w:val="20"/>
        </w:rPr>
        <w:t>2 porque vós mesmos sabeis perfeitamente que o dia do Senhor virá como vem o ladrão de noite;</w:t>
      </w:r>
    </w:p>
    <w:p>
      <w:pPr>
        <w:rPr>
          <w:rFonts w:ascii="Trebuchet MS" w:hAnsi="Trebuchet MS"/>
          <w:color w:val="000000"/>
          <w:sz w:val="20"/>
          <w:szCs w:val="20"/>
        </w:rPr>
      </w:pPr>
      <w:r>
        <w:rPr>
          <w:rFonts w:ascii="Trebuchet MS" w:hAnsi="Trebuchet MS"/>
          <w:color w:val="000000"/>
          <w:sz w:val="20"/>
          <w:szCs w:val="20"/>
        </w:rPr>
        <w:t>3 pois quando estiverem dizendo: Paz e segurança! então lhes sobrevirá repentina destruição, como as dores de parto àquela que está grávida; e de modo nenhum escaparão.</w:t>
      </w:r>
    </w:p>
    <w:p>
      <w:pPr>
        <w:rPr>
          <w:rFonts w:ascii="Trebuchet MS" w:hAnsi="Trebuchet MS"/>
          <w:color w:val="000000"/>
          <w:sz w:val="20"/>
          <w:szCs w:val="20"/>
        </w:rPr>
      </w:pPr>
      <w:r>
        <w:rPr>
          <w:rFonts w:ascii="Trebuchet MS" w:hAnsi="Trebuchet MS"/>
          <w:color w:val="000000"/>
          <w:sz w:val="20"/>
          <w:szCs w:val="20"/>
        </w:rPr>
        <w:t>4 Mas vós, irmãos, não estais em trevas, para que aquele dia, como ladrão, vos surpreenda;</w:t>
      </w:r>
    </w:p>
    <w:p>
      <w:pPr>
        <w:rPr>
          <w:rFonts w:ascii="Trebuchet MS" w:hAnsi="Trebuchet MS"/>
          <w:color w:val="000000"/>
          <w:sz w:val="20"/>
          <w:szCs w:val="20"/>
        </w:rPr>
      </w:pPr>
      <w:r>
        <w:rPr>
          <w:rFonts w:ascii="Trebuchet MS" w:hAnsi="Trebuchet MS"/>
          <w:color w:val="000000"/>
          <w:sz w:val="20"/>
          <w:szCs w:val="20"/>
        </w:rPr>
        <w:t>5 porque todos vós sois filhos da luz e filhos do dia; nós não somos da noite nem das trevas;</w:t>
      </w:r>
    </w:p>
    <w:p>
      <w:pPr>
        <w:rPr>
          <w:rFonts w:ascii="Trebuchet MS" w:hAnsi="Trebuchet MS"/>
          <w:color w:val="000000"/>
          <w:sz w:val="20"/>
          <w:szCs w:val="20"/>
        </w:rPr>
      </w:pPr>
      <w:r>
        <w:rPr>
          <w:rFonts w:ascii="Trebuchet MS" w:hAnsi="Trebuchet MS"/>
          <w:color w:val="000000"/>
          <w:sz w:val="20"/>
          <w:szCs w:val="20"/>
        </w:rPr>
        <w:t>6 não durmamos, pois, como os demais, antes vigiemos e sejamos sóbrios.</w:t>
      </w:r>
    </w:p>
    <w:p>
      <w:pPr>
        <w:rPr>
          <w:rFonts w:ascii="Trebuchet MS" w:hAnsi="Trebuchet MS"/>
          <w:color w:val="000000"/>
          <w:sz w:val="20"/>
          <w:szCs w:val="20"/>
        </w:rPr>
      </w:pPr>
      <w:r>
        <w:rPr>
          <w:rFonts w:ascii="Trebuchet MS" w:hAnsi="Trebuchet MS"/>
          <w:color w:val="000000"/>
          <w:sz w:val="20"/>
          <w:szCs w:val="20"/>
        </w:rPr>
        <w:t>7 Porque os que dormem, dormem de noite, e os que se embriagam, embriagam-se de noite;</w:t>
      </w:r>
    </w:p>
    <w:p>
      <w:pPr>
        <w:rPr>
          <w:rFonts w:ascii="Trebuchet MS" w:hAnsi="Trebuchet MS"/>
          <w:color w:val="000000"/>
          <w:sz w:val="20"/>
          <w:szCs w:val="20"/>
        </w:rPr>
      </w:pPr>
      <w:r>
        <w:rPr>
          <w:rFonts w:ascii="Trebuchet MS" w:hAnsi="Trebuchet MS"/>
          <w:color w:val="000000"/>
          <w:sz w:val="20"/>
          <w:szCs w:val="20"/>
        </w:rPr>
        <w:t>8 mas nós, porque somos do dia, sejamos sóbrios, vestindo-nos da couraça da fé e do amor, e tendo por capacete a esperança da salvação;</w:t>
      </w:r>
    </w:p>
    <w:p>
      <w:pPr>
        <w:rPr>
          <w:rFonts w:ascii="Trebuchet MS" w:hAnsi="Trebuchet MS"/>
          <w:color w:val="000000"/>
          <w:sz w:val="20"/>
          <w:szCs w:val="20"/>
        </w:rPr>
      </w:pPr>
      <w:r>
        <w:rPr>
          <w:rFonts w:ascii="Trebuchet MS" w:hAnsi="Trebuchet MS"/>
          <w:color w:val="000000"/>
          <w:sz w:val="20"/>
          <w:szCs w:val="20"/>
        </w:rPr>
        <w:t>9 porque Deus não nos destinou para a ira, mas para alcançarmos a salvação por nosso Senhor Jesus Cristo,</w:t>
      </w:r>
    </w:p>
    <w:p>
      <w:pPr>
        <w:rPr>
          <w:rFonts w:ascii="Trebuchet MS" w:hAnsi="Trebuchet MS"/>
          <w:color w:val="000000"/>
          <w:sz w:val="20"/>
          <w:szCs w:val="20"/>
        </w:rPr>
      </w:pPr>
      <w:r>
        <w:rPr>
          <w:rFonts w:ascii="Trebuchet MS" w:hAnsi="Trebuchet MS"/>
          <w:color w:val="000000"/>
          <w:sz w:val="20"/>
          <w:szCs w:val="20"/>
        </w:rPr>
        <w:t>10 que morreu por nós, para que, quer vigiemos, quer durmamos, vivamos juntamente com ele.</w:t>
      </w:r>
    </w:p>
    <w:p>
      <w:pPr>
        <w:rPr>
          <w:rFonts w:ascii="Trebuchet MS" w:hAnsi="Trebuchet MS"/>
          <w:color w:val="000000"/>
          <w:sz w:val="20"/>
          <w:szCs w:val="20"/>
        </w:rPr>
      </w:pPr>
      <w:r>
        <w:rPr>
          <w:rFonts w:ascii="Trebuchet MS" w:hAnsi="Trebuchet MS"/>
          <w:color w:val="000000"/>
          <w:sz w:val="20"/>
          <w:szCs w:val="20"/>
        </w:rPr>
        <w:t>11 Pelo que exortai-vos uns aos outros e edificai-vos uns aos outros, como na verdade o estais fazendo.</w:t>
      </w:r>
    </w:p>
    <w:p>
      <w:pPr>
        <w:rPr>
          <w:rFonts w:ascii="Trebuchet MS" w:hAnsi="Trebuchet MS"/>
          <w:color w:val="000000"/>
          <w:sz w:val="20"/>
          <w:szCs w:val="20"/>
        </w:rPr>
      </w:pPr>
      <w:r>
        <w:rPr>
          <w:rFonts w:ascii="Trebuchet MS" w:hAnsi="Trebuchet MS"/>
          <w:color w:val="000000"/>
          <w:sz w:val="20"/>
          <w:szCs w:val="20"/>
        </w:rPr>
        <w:t>12 Ora, rogamo-vos, irmãos, que reconheçais os que trabalham entre vós, presidem sobre vós no Senhor e vos admoestam;</w:t>
      </w:r>
    </w:p>
    <w:p>
      <w:pPr>
        <w:rPr>
          <w:rFonts w:ascii="Trebuchet MS" w:hAnsi="Trebuchet MS"/>
          <w:color w:val="000000"/>
          <w:sz w:val="20"/>
          <w:szCs w:val="20"/>
        </w:rPr>
      </w:pPr>
      <w:r>
        <w:rPr>
          <w:rFonts w:ascii="Trebuchet MS" w:hAnsi="Trebuchet MS"/>
          <w:color w:val="000000"/>
          <w:sz w:val="20"/>
          <w:szCs w:val="20"/>
        </w:rPr>
        <w:t>13 e que os tenhais em grande estima e amor, por causa da sua obras. Tende paz entre vós.</w:t>
      </w:r>
    </w:p>
    <w:p>
      <w:pPr>
        <w:rPr>
          <w:rFonts w:ascii="Trebuchet MS" w:hAnsi="Trebuchet MS"/>
          <w:color w:val="000000"/>
          <w:sz w:val="20"/>
          <w:szCs w:val="20"/>
        </w:rPr>
      </w:pPr>
      <w:r>
        <w:rPr>
          <w:rFonts w:ascii="Trebuchet MS" w:hAnsi="Trebuchet MS"/>
          <w:color w:val="000000"/>
          <w:sz w:val="20"/>
          <w:szCs w:val="20"/>
        </w:rPr>
        <w:t>14 Exortamo-vos também, irmãos, a que admoesteis os insubordinados, consoleis os desanimados, ampareis os fracos e sejais longânimos para com todos.</w:t>
      </w:r>
    </w:p>
    <w:p>
      <w:pPr>
        <w:rPr>
          <w:rFonts w:ascii="Trebuchet MS" w:hAnsi="Trebuchet MS"/>
          <w:color w:val="000000"/>
          <w:sz w:val="20"/>
          <w:szCs w:val="20"/>
        </w:rPr>
      </w:pPr>
      <w:r>
        <w:rPr>
          <w:rFonts w:ascii="Trebuchet MS" w:hAnsi="Trebuchet MS"/>
          <w:color w:val="000000"/>
          <w:sz w:val="20"/>
          <w:szCs w:val="20"/>
        </w:rPr>
        <w:t>15 Vede que ninguém dê a outrem mal por mal, mas segui sempre o bem, uns para com os outros, e para com todos.</w:t>
      </w:r>
    </w:p>
    <w:p>
      <w:pPr>
        <w:rPr>
          <w:rFonts w:ascii="Trebuchet MS" w:hAnsi="Trebuchet MS"/>
          <w:color w:val="000000"/>
          <w:sz w:val="20"/>
          <w:szCs w:val="20"/>
        </w:rPr>
      </w:pPr>
      <w:r>
        <w:rPr>
          <w:rFonts w:ascii="Trebuchet MS" w:hAnsi="Trebuchet MS"/>
          <w:color w:val="000000"/>
          <w:sz w:val="20"/>
          <w:szCs w:val="20"/>
        </w:rPr>
        <w:t>16 Regozijai-vos sempre.</w:t>
      </w:r>
    </w:p>
    <w:p>
      <w:pPr>
        <w:rPr>
          <w:rFonts w:ascii="Trebuchet MS" w:hAnsi="Trebuchet MS"/>
          <w:color w:val="000000"/>
          <w:sz w:val="20"/>
          <w:szCs w:val="20"/>
        </w:rPr>
      </w:pPr>
      <w:r>
        <w:rPr>
          <w:rFonts w:ascii="Trebuchet MS" w:hAnsi="Trebuchet MS"/>
          <w:color w:val="000000"/>
          <w:sz w:val="20"/>
          <w:szCs w:val="20"/>
        </w:rPr>
        <w:t>17 Orai sem cessar.</w:t>
      </w:r>
    </w:p>
    <w:p>
      <w:pPr>
        <w:rPr>
          <w:rFonts w:ascii="Trebuchet MS" w:hAnsi="Trebuchet MS"/>
          <w:color w:val="000000"/>
          <w:sz w:val="20"/>
          <w:szCs w:val="20"/>
        </w:rPr>
      </w:pPr>
      <w:r>
        <w:rPr>
          <w:rFonts w:ascii="Trebuchet MS" w:hAnsi="Trebuchet MS"/>
          <w:color w:val="000000"/>
          <w:sz w:val="20"/>
          <w:szCs w:val="20"/>
        </w:rPr>
        <w:t>18 Em tudo dai graças; porque esta é a vontade de Deus em Cristo Jesus para convosco.</w:t>
      </w:r>
    </w:p>
    <w:p>
      <w:pPr>
        <w:rPr>
          <w:rFonts w:ascii="Trebuchet MS" w:hAnsi="Trebuchet MS"/>
          <w:color w:val="000000"/>
          <w:sz w:val="20"/>
          <w:szCs w:val="20"/>
        </w:rPr>
      </w:pPr>
      <w:r>
        <w:rPr>
          <w:rFonts w:ascii="Trebuchet MS" w:hAnsi="Trebuchet MS"/>
          <w:color w:val="000000"/>
          <w:sz w:val="20"/>
          <w:szCs w:val="20"/>
        </w:rPr>
        <w:t>19 Não extingais o Espírito;</w:t>
      </w:r>
    </w:p>
    <w:p>
      <w:pPr>
        <w:rPr>
          <w:rFonts w:ascii="Trebuchet MS" w:hAnsi="Trebuchet MS"/>
          <w:color w:val="000000"/>
          <w:sz w:val="20"/>
          <w:szCs w:val="20"/>
        </w:rPr>
      </w:pPr>
      <w:r>
        <w:rPr>
          <w:rFonts w:ascii="Trebuchet MS" w:hAnsi="Trebuchet MS"/>
          <w:color w:val="000000"/>
          <w:sz w:val="20"/>
          <w:szCs w:val="20"/>
        </w:rPr>
        <w:t>20 não desprezeis as profecias,</w:t>
      </w:r>
    </w:p>
    <w:p>
      <w:pPr>
        <w:rPr>
          <w:rFonts w:ascii="Trebuchet MS" w:hAnsi="Trebuchet MS"/>
          <w:color w:val="000000"/>
          <w:sz w:val="20"/>
          <w:szCs w:val="20"/>
        </w:rPr>
      </w:pPr>
      <w:r>
        <w:rPr>
          <w:rFonts w:ascii="Trebuchet MS" w:hAnsi="Trebuchet MS"/>
          <w:color w:val="000000"/>
          <w:sz w:val="20"/>
          <w:szCs w:val="20"/>
        </w:rPr>
        <w:t>21 mas ponde tudo à prova. Retende o que é bom;</w:t>
      </w:r>
    </w:p>
    <w:p>
      <w:pPr>
        <w:rPr>
          <w:rFonts w:ascii="Trebuchet MS" w:hAnsi="Trebuchet MS"/>
          <w:color w:val="000000"/>
          <w:sz w:val="20"/>
          <w:szCs w:val="20"/>
        </w:rPr>
      </w:pPr>
      <w:r>
        <w:rPr>
          <w:rFonts w:ascii="Trebuchet MS" w:hAnsi="Trebuchet MS"/>
          <w:color w:val="000000"/>
          <w:sz w:val="20"/>
          <w:szCs w:val="20"/>
        </w:rPr>
        <w:t>22 Abstende-vos de toda espécie de mal.</w:t>
      </w:r>
    </w:p>
    <w:p>
      <w:pPr>
        <w:rPr>
          <w:rFonts w:ascii="Trebuchet MS" w:hAnsi="Trebuchet MS"/>
          <w:color w:val="000000"/>
          <w:sz w:val="20"/>
          <w:szCs w:val="20"/>
        </w:rPr>
      </w:pPr>
      <w:r>
        <w:rPr>
          <w:rFonts w:ascii="Trebuchet MS" w:hAnsi="Trebuchet MS"/>
          <w:color w:val="000000"/>
          <w:sz w:val="20"/>
          <w:szCs w:val="20"/>
        </w:rPr>
        <w:t>23 E o próprio Deus de paz vos santifique completamente; e o vosso espírito, e alma e corpo sejam plenamente conservados irrepreensíveis para a vinda de nosso Senhor Jesus Cristo.</w:t>
      </w:r>
    </w:p>
    <w:p>
      <w:pPr>
        <w:rPr>
          <w:rFonts w:ascii="Trebuchet MS" w:hAnsi="Trebuchet MS"/>
          <w:color w:val="000000"/>
          <w:sz w:val="20"/>
          <w:szCs w:val="20"/>
        </w:rPr>
      </w:pPr>
      <w:r>
        <w:rPr>
          <w:rFonts w:ascii="Trebuchet MS" w:hAnsi="Trebuchet MS"/>
          <w:color w:val="000000"/>
          <w:sz w:val="20"/>
          <w:szCs w:val="20"/>
        </w:rPr>
        <w:t>24 Fiel é o que vos chama, e ele também o fará.</w:t>
      </w:r>
    </w:p>
    <w:p>
      <w:pPr>
        <w:rPr>
          <w:rFonts w:ascii="Trebuchet MS" w:hAnsi="Trebuchet MS"/>
          <w:color w:val="000000"/>
          <w:sz w:val="20"/>
          <w:szCs w:val="20"/>
        </w:rPr>
      </w:pPr>
      <w:r>
        <w:rPr>
          <w:rFonts w:ascii="Trebuchet MS" w:hAnsi="Trebuchet MS"/>
          <w:color w:val="000000"/>
          <w:sz w:val="20"/>
          <w:szCs w:val="20"/>
        </w:rPr>
        <w:t>25 Irmãos, orai por nós.</w:t>
      </w:r>
    </w:p>
    <w:p>
      <w:pPr>
        <w:rPr>
          <w:rFonts w:ascii="Trebuchet MS" w:hAnsi="Trebuchet MS"/>
          <w:color w:val="000000"/>
          <w:sz w:val="20"/>
          <w:szCs w:val="20"/>
        </w:rPr>
      </w:pPr>
      <w:r>
        <w:rPr>
          <w:rFonts w:ascii="Trebuchet MS" w:hAnsi="Trebuchet MS"/>
          <w:color w:val="000000"/>
          <w:sz w:val="20"/>
          <w:szCs w:val="20"/>
        </w:rPr>
        <w:t>26 Saudai a todos os irmãos com ósculo santo.</w:t>
      </w:r>
    </w:p>
    <w:p>
      <w:pPr>
        <w:rPr>
          <w:rFonts w:ascii="Trebuchet MS" w:hAnsi="Trebuchet MS"/>
          <w:color w:val="000000"/>
          <w:sz w:val="20"/>
          <w:szCs w:val="20"/>
        </w:rPr>
      </w:pPr>
      <w:r>
        <w:rPr>
          <w:rFonts w:ascii="Trebuchet MS" w:hAnsi="Trebuchet MS"/>
          <w:color w:val="000000"/>
          <w:sz w:val="20"/>
          <w:szCs w:val="20"/>
        </w:rPr>
        <w:t>27 Pelo Senhor vos conjuro que esta epístola seja lida a todos os irmãos.</w:t>
      </w:r>
    </w:p>
    <w:p>
      <w:pPr>
        <w:rPr>
          <w:rFonts w:ascii="Trebuchet MS" w:hAnsi="Trebuchet MS"/>
          <w:color w:val="000000"/>
          <w:sz w:val="20"/>
          <w:szCs w:val="20"/>
        </w:rPr>
      </w:pPr>
      <w:r>
        <w:rPr>
          <w:rFonts w:ascii="Trebuchet MS" w:hAnsi="Trebuchet MS"/>
          <w:color w:val="000000"/>
          <w:sz w:val="20"/>
          <w:szCs w:val="20"/>
        </w:rPr>
        <w:t>28 A graça de nosso Senhor Jesus Cristo seja convosco.</w:t>
      </w:r>
    </w:p>
    <w:p>
      <w:pPr>
        <w:pStyle w:val="P12"/>
        <w:rPr>
          <w:rFonts w:ascii="Trebuchet MS" w:hAnsi="Trebuchet MS" w:cs="Times New Roman"/>
          <w:color w:val="000000"/>
          <w:sz w:val="28"/>
          <w:szCs w:val="28"/>
        </w:rPr>
      </w:pPr>
      <w:bookmarkStart w:id="1263" w:name="_Toc147529106"/>
      <w:bookmarkStart w:id="1264" w:name="_Toc147529632"/>
      <w:bookmarkStart w:id="1265" w:name="_Toc147582602"/>
      <w:r>
        <w:rPr>
          <w:rFonts w:ascii="Trebuchet MS" w:hAnsi="Trebuchet MS"/>
          <w:color w:val="000000"/>
          <w:sz w:val="28"/>
          <w:szCs w:val="28"/>
        </w:rPr>
        <w:t>II Tessalonicenses</w:t>
      </w:r>
      <w:bookmarkEnd w:id="1263"/>
      <w:bookmarkEnd w:id="1264"/>
      <w:bookmarkEnd w:id="1265"/>
    </w:p>
    <w:p>
      <w:pPr>
        <w:pStyle w:val="P13"/>
        <w:rPr>
          <w:rFonts w:ascii="Trebuchet MS" w:hAnsi="Trebuchet MS"/>
          <w:color w:val="000000"/>
          <w:sz w:val="22"/>
          <w:szCs w:val="22"/>
        </w:rPr>
      </w:pPr>
      <w:bookmarkStart w:id="1266" w:name="_Toc147529107"/>
      <w:r>
        <w:rPr>
          <w:rFonts w:ascii="Trebuchet MS" w:hAnsi="Trebuchet MS"/>
          <w:color w:val="000000"/>
          <w:sz w:val="22"/>
          <w:szCs w:val="22"/>
        </w:rPr>
        <w:t xml:space="preserve"> II TESSALONICENSES 1</w:t>
      </w:r>
      <w:bookmarkEnd w:id="1266"/>
    </w:p>
    <w:p>
      <w:pPr>
        <w:rPr>
          <w:rFonts w:ascii="Trebuchet MS" w:hAnsi="Trebuchet MS"/>
          <w:color w:val="000000"/>
          <w:sz w:val="20"/>
          <w:szCs w:val="20"/>
        </w:rPr>
      </w:pPr>
      <w:r>
        <w:rPr>
          <w:rFonts w:ascii="Trebuchet MS" w:hAnsi="Trebuchet MS"/>
          <w:color w:val="000000"/>
          <w:sz w:val="20"/>
          <w:szCs w:val="20"/>
        </w:rPr>
        <w:t>1 Paulo, Silvano e Timóteo à igreja dos tessalonicenses, em Deus nosso Pai e no Senhor Jesus Cristo:</w:t>
      </w:r>
    </w:p>
    <w:p>
      <w:pPr>
        <w:rPr>
          <w:rFonts w:ascii="Trebuchet MS" w:hAnsi="Trebuchet MS"/>
          <w:color w:val="000000"/>
          <w:sz w:val="20"/>
          <w:szCs w:val="20"/>
        </w:rPr>
      </w:pPr>
      <w:r>
        <w:rPr>
          <w:rFonts w:ascii="Trebuchet MS" w:hAnsi="Trebuchet MS"/>
          <w:color w:val="000000"/>
          <w:sz w:val="20"/>
          <w:szCs w:val="20"/>
        </w:rPr>
        <w:t>2 Graças a vós, e paz da parte de Deus Pai e do Senhor Jesus Cristo.</w:t>
      </w:r>
    </w:p>
    <w:p>
      <w:pPr>
        <w:rPr>
          <w:rFonts w:ascii="Trebuchet MS" w:hAnsi="Trebuchet MS"/>
          <w:color w:val="000000"/>
          <w:sz w:val="20"/>
          <w:szCs w:val="20"/>
        </w:rPr>
      </w:pPr>
      <w:r>
        <w:rPr>
          <w:rFonts w:ascii="Trebuchet MS" w:hAnsi="Trebuchet MS"/>
          <w:color w:val="000000"/>
          <w:sz w:val="20"/>
          <w:szCs w:val="20"/>
        </w:rPr>
        <w:t>3 Sempre devemos, irmãos, dar graças a Deus por vós, como é justo, porque a vossa fé cresce muitíssimo e o amor de cada um de vós transborda de uns para com os outros.</w:t>
      </w:r>
    </w:p>
    <w:p>
      <w:pPr>
        <w:rPr>
          <w:rFonts w:ascii="Trebuchet MS" w:hAnsi="Trebuchet MS"/>
          <w:color w:val="000000"/>
          <w:sz w:val="20"/>
          <w:szCs w:val="20"/>
        </w:rPr>
      </w:pPr>
      <w:r>
        <w:rPr>
          <w:rFonts w:ascii="Trebuchet MS" w:hAnsi="Trebuchet MS"/>
          <w:color w:val="000000"/>
          <w:sz w:val="20"/>
          <w:szCs w:val="20"/>
        </w:rPr>
        <w:t>4 De maneira que nós mesmos nos gloriamos de vós nas igrejas de Deus por causa da vossa constância e fé em todas as perseguições e aflições que suportais;</w:t>
      </w:r>
    </w:p>
    <w:p>
      <w:pPr>
        <w:rPr>
          <w:rFonts w:ascii="Trebuchet MS" w:hAnsi="Trebuchet MS"/>
          <w:color w:val="000000"/>
          <w:sz w:val="20"/>
          <w:szCs w:val="20"/>
        </w:rPr>
      </w:pPr>
      <w:r>
        <w:rPr>
          <w:rFonts w:ascii="Trebuchet MS" w:hAnsi="Trebuchet MS"/>
          <w:color w:val="000000"/>
          <w:sz w:val="20"/>
          <w:szCs w:val="20"/>
        </w:rPr>
        <w:t>5 o que é prova clara do justo juízo de Deus, para que sejais havidos por dignos do reino de Deus, pelo qual também padeceis;</w:t>
      </w:r>
    </w:p>
    <w:p>
      <w:pPr>
        <w:rPr>
          <w:rFonts w:ascii="Trebuchet MS" w:hAnsi="Trebuchet MS"/>
          <w:color w:val="000000"/>
          <w:sz w:val="20"/>
          <w:szCs w:val="20"/>
        </w:rPr>
      </w:pPr>
      <w:r>
        <w:rPr>
          <w:rFonts w:ascii="Trebuchet MS" w:hAnsi="Trebuchet MS"/>
          <w:color w:val="000000"/>
          <w:sz w:val="20"/>
          <w:szCs w:val="20"/>
        </w:rPr>
        <w:t>6 se de fato é justo diante de Deus que ele dê em paga tribulação aos que vos atribulam,</w:t>
      </w:r>
    </w:p>
    <w:p>
      <w:pPr>
        <w:rPr>
          <w:rFonts w:ascii="Trebuchet MS" w:hAnsi="Trebuchet MS"/>
          <w:color w:val="000000"/>
          <w:sz w:val="20"/>
          <w:szCs w:val="20"/>
        </w:rPr>
      </w:pPr>
      <w:r>
        <w:rPr>
          <w:rFonts w:ascii="Trebuchet MS" w:hAnsi="Trebuchet MS"/>
          <w:color w:val="000000"/>
          <w:sz w:val="20"/>
          <w:szCs w:val="20"/>
        </w:rPr>
        <w:t>7 e a vós, que sois atribulados, alívio juntamente conosco, quando do céu se manifestar o Senhor Jesus com os anjos do seu poder em chama de fogo,</w:t>
      </w:r>
    </w:p>
    <w:p>
      <w:pPr>
        <w:rPr>
          <w:rFonts w:ascii="Trebuchet MS" w:hAnsi="Trebuchet MS"/>
          <w:color w:val="000000"/>
          <w:sz w:val="20"/>
          <w:szCs w:val="20"/>
        </w:rPr>
      </w:pPr>
      <w:r>
        <w:rPr>
          <w:rFonts w:ascii="Trebuchet MS" w:hAnsi="Trebuchet MS"/>
          <w:color w:val="000000"/>
          <w:sz w:val="20"/>
          <w:szCs w:val="20"/>
        </w:rPr>
        <w:t>8 e tomar vingança dos que não conhecem a Deus e dos que não obedecem ao evangelho de nosso Senhor Jesus;</w:t>
      </w:r>
    </w:p>
    <w:p>
      <w:pPr>
        <w:rPr>
          <w:rFonts w:ascii="Trebuchet MS" w:hAnsi="Trebuchet MS"/>
          <w:color w:val="000000"/>
          <w:sz w:val="20"/>
          <w:szCs w:val="20"/>
        </w:rPr>
      </w:pPr>
      <w:r>
        <w:rPr>
          <w:rFonts w:ascii="Trebuchet MS" w:hAnsi="Trebuchet MS"/>
          <w:color w:val="000000"/>
          <w:sz w:val="20"/>
          <w:szCs w:val="20"/>
        </w:rPr>
        <w:t>9 os quais sofrerão, como castigo, a perdição eterna, banidos da face do senhor e da glória do seu poder,</w:t>
      </w:r>
    </w:p>
    <w:p>
      <w:pPr>
        <w:rPr>
          <w:rFonts w:ascii="Trebuchet MS" w:hAnsi="Trebuchet MS"/>
          <w:color w:val="000000"/>
          <w:sz w:val="20"/>
          <w:szCs w:val="20"/>
        </w:rPr>
      </w:pPr>
      <w:r>
        <w:rPr>
          <w:rFonts w:ascii="Trebuchet MS" w:hAnsi="Trebuchet MS"/>
          <w:color w:val="000000"/>
          <w:sz w:val="20"/>
          <w:szCs w:val="20"/>
        </w:rPr>
        <w:t>10 quando naquele dia ele vier para ser glorificado nos seus santos e para ser admirado em todos os que tiverem crido (porquanto o nosso testemunho foi crido entre vós).</w:t>
      </w:r>
    </w:p>
    <w:p>
      <w:pPr>
        <w:rPr>
          <w:rFonts w:ascii="Trebuchet MS" w:hAnsi="Trebuchet MS"/>
          <w:color w:val="000000"/>
          <w:sz w:val="20"/>
          <w:szCs w:val="20"/>
        </w:rPr>
      </w:pPr>
      <w:r>
        <w:rPr>
          <w:rFonts w:ascii="Trebuchet MS" w:hAnsi="Trebuchet MS"/>
          <w:color w:val="000000"/>
          <w:sz w:val="20"/>
          <w:szCs w:val="20"/>
        </w:rPr>
        <w:t>11 Pelo que também rogamos sempre por vós, para que o nosso Deus vos faça dignos da sua vocação, e cumpra com poder todo desejo de bondade e toda obra de fé.</w:t>
      </w:r>
    </w:p>
    <w:p>
      <w:pPr>
        <w:rPr>
          <w:rFonts w:ascii="Trebuchet MS" w:hAnsi="Trebuchet MS"/>
          <w:color w:val="000000"/>
          <w:sz w:val="20"/>
          <w:szCs w:val="20"/>
        </w:rPr>
      </w:pPr>
      <w:r>
        <w:rPr>
          <w:rFonts w:ascii="Trebuchet MS" w:hAnsi="Trebuchet MS"/>
          <w:color w:val="000000"/>
          <w:sz w:val="20"/>
          <w:szCs w:val="20"/>
        </w:rPr>
        <w:t>12 para que o nome de nosso Senhor Jesus seja glorificado em vós, e vós nele, segundo a graça de nosso Deus e do Senhor Jesus Cristo.</w:t>
      </w:r>
    </w:p>
    <w:p>
      <w:pPr>
        <w:pStyle w:val="P13"/>
        <w:rPr>
          <w:rFonts w:ascii="Trebuchet MS" w:hAnsi="Trebuchet MS"/>
          <w:color w:val="000000"/>
          <w:sz w:val="22"/>
          <w:szCs w:val="22"/>
        </w:rPr>
      </w:pPr>
      <w:bookmarkStart w:id="1267" w:name="_Toc147529108"/>
      <w:r>
        <w:rPr>
          <w:rFonts w:ascii="Trebuchet MS" w:hAnsi="Trebuchet MS"/>
          <w:color w:val="000000"/>
          <w:sz w:val="22"/>
          <w:szCs w:val="22"/>
        </w:rPr>
        <w:t xml:space="preserve"> II TESSALONICENSES 2</w:t>
      </w:r>
      <w:bookmarkEnd w:id="1267"/>
    </w:p>
    <w:p>
      <w:pPr>
        <w:rPr>
          <w:rFonts w:ascii="Trebuchet MS" w:hAnsi="Trebuchet MS"/>
          <w:color w:val="000000"/>
          <w:sz w:val="20"/>
          <w:szCs w:val="20"/>
        </w:rPr>
      </w:pPr>
      <w:r>
        <w:rPr>
          <w:rFonts w:ascii="Trebuchet MS" w:hAnsi="Trebuchet MS"/>
          <w:color w:val="000000"/>
          <w:sz w:val="20"/>
          <w:szCs w:val="20"/>
        </w:rPr>
        <w:t>1 Ora, quanto à vinda de nosso Senhor Jesus Cristo e à nossa reunião com ele, rogamos-vos, irmãos,</w:t>
      </w:r>
    </w:p>
    <w:p>
      <w:pPr>
        <w:rPr>
          <w:rFonts w:ascii="Trebuchet MS" w:hAnsi="Trebuchet MS"/>
          <w:color w:val="000000"/>
          <w:sz w:val="20"/>
          <w:szCs w:val="20"/>
        </w:rPr>
      </w:pPr>
      <w:r>
        <w:rPr>
          <w:rFonts w:ascii="Trebuchet MS" w:hAnsi="Trebuchet MS"/>
          <w:color w:val="000000"/>
          <w:sz w:val="20"/>
          <w:szCs w:val="20"/>
        </w:rPr>
        <w:t>2 que não vos movais facilmente do vosso modo de pensar, nem vos perturbeis, quer por espírito, quer por palavra, quer por epístola como enviada de nós, como se o dia do Senhor estivesse já perto.</w:t>
      </w:r>
    </w:p>
    <w:p>
      <w:pPr>
        <w:rPr>
          <w:rFonts w:ascii="Trebuchet MS" w:hAnsi="Trebuchet MS"/>
          <w:color w:val="000000"/>
          <w:sz w:val="20"/>
          <w:szCs w:val="20"/>
        </w:rPr>
      </w:pPr>
      <w:r>
        <w:rPr>
          <w:rFonts w:ascii="Trebuchet MS" w:hAnsi="Trebuchet MS"/>
          <w:color w:val="000000"/>
          <w:sz w:val="20"/>
          <w:szCs w:val="20"/>
        </w:rPr>
        <w:t>3 Ninguém de modo algum vos engane; porque isto não sucederá sem que venha primeiro a apostasia e seja revelado o homem do pecado, o filho da perdição,</w:t>
      </w:r>
    </w:p>
    <w:p>
      <w:pPr>
        <w:rPr>
          <w:rFonts w:ascii="Trebuchet MS" w:hAnsi="Trebuchet MS"/>
          <w:color w:val="000000"/>
          <w:sz w:val="20"/>
          <w:szCs w:val="20"/>
        </w:rPr>
      </w:pPr>
      <w:r>
        <w:rPr>
          <w:rFonts w:ascii="Trebuchet MS" w:hAnsi="Trebuchet MS"/>
          <w:color w:val="000000"/>
          <w:sz w:val="20"/>
          <w:szCs w:val="20"/>
        </w:rPr>
        <w:t>4 aquele que se opõe e se levanta contra tudo o que se chama Deus ou é objeto de adoração, de sorte que se assenta no santuário de Deus, apresentando-se como Deus.</w:t>
      </w:r>
    </w:p>
    <w:p>
      <w:pPr>
        <w:rPr>
          <w:rFonts w:ascii="Trebuchet MS" w:hAnsi="Trebuchet MS"/>
          <w:color w:val="000000"/>
          <w:sz w:val="20"/>
          <w:szCs w:val="20"/>
        </w:rPr>
      </w:pPr>
      <w:r>
        <w:rPr>
          <w:rFonts w:ascii="Trebuchet MS" w:hAnsi="Trebuchet MS"/>
          <w:color w:val="000000"/>
          <w:sz w:val="20"/>
          <w:szCs w:val="20"/>
        </w:rPr>
        <w:t>5 Não vos lembrais de que eu vos dizia estas coisas quando ainda estava convosco?</w:t>
      </w:r>
    </w:p>
    <w:p>
      <w:pPr>
        <w:rPr>
          <w:rFonts w:ascii="Trebuchet MS" w:hAnsi="Trebuchet MS"/>
          <w:color w:val="000000"/>
          <w:sz w:val="20"/>
          <w:szCs w:val="20"/>
        </w:rPr>
      </w:pPr>
      <w:r>
        <w:rPr>
          <w:rFonts w:ascii="Trebuchet MS" w:hAnsi="Trebuchet MS"/>
          <w:color w:val="000000"/>
          <w:sz w:val="20"/>
          <w:szCs w:val="20"/>
        </w:rPr>
        <w:t>6 E agora vós sabeis o que o detém para que a seu próprio tempo seja revelado.</w:t>
      </w:r>
    </w:p>
    <w:p>
      <w:pPr>
        <w:rPr>
          <w:rFonts w:ascii="Trebuchet MS" w:hAnsi="Trebuchet MS"/>
          <w:color w:val="000000"/>
          <w:sz w:val="20"/>
          <w:szCs w:val="20"/>
        </w:rPr>
      </w:pPr>
      <w:r>
        <w:rPr>
          <w:rFonts w:ascii="Trebuchet MS" w:hAnsi="Trebuchet MS"/>
          <w:color w:val="000000"/>
          <w:sz w:val="20"/>
          <w:szCs w:val="20"/>
        </w:rPr>
        <w:t>7 Pois o mistério da iniqüidade já opera; somente há um que agora o detém até que seja posto fora;</w:t>
      </w:r>
    </w:p>
    <w:p>
      <w:pPr>
        <w:rPr>
          <w:rFonts w:ascii="Trebuchet MS" w:hAnsi="Trebuchet MS"/>
          <w:color w:val="000000"/>
          <w:sz w:val="20"/>
          <w:szCs w:val="20"/>
        </w:rPr>
      </w:pPr>
      <w:r>
        <w:rPr>
          <w:rFonts w:ascii="Trebuchet MS" w:hAnsi="Trebuchet MS"/>
          <w:color w:val="000000"/>
          <w:sz w:val="20"/>
          <w:szCs w:val="20"/>
        </w:rPr>
        <w:t>8 e então será revelado esse iníquo, a quem o Senhor Jesus matará como o sopro de sua boca e destruirá com a manifestação da sua vinda;</w:t>
      </w:r>
    </w:p>
    <w:p>
      <w:pPr>
        <w:rPr>
          <w:rFonts w:ascii="Trebuchet MS" w:hAnsi="Trebuchet MS"/>
          <w:color w:val="000000"/>
          <w:sz w:val="20"/>
          <w:szCs w:val="20"/>
        </w:rPr>
      </w:pPr>
      <w:r>
        <w:rPr>
          <w:rFonts w:ascii="Trebuchet MS" w:hAnsi="Trebuchet MS"/>
          <w:color w:val="000000"/>
          <w:sz w:val="20"/>
          <w:szCs w:val="20"/>
        </w:rPr>
        <w:t>9 a esse iníquo cuja vinda é segundo a eficácia de Satanás com todo o poder e sinais e prodígios de mentira,</w:t>
      </w:r>
    </w:p>
    <w:p>
      <w:pPr>
        <w:rPr>
          <w:rFonts w:ascii="Trebuchet MS" w:hAnsi="Trebuchet MS"/>
          <w:color w:val="000000"/>
          <w:sz w:val="20"/>
          <w:szCs w:val="20"/>
        </w:rPr>
      </w:pPr>
      <w:r>
        <w:rPr>
          <w:rFonts w:ascii="Trebuchet MS" w:hAnsi="Trebuchet MS"/>
          <w:color w:val="000000"/>
          <w:sz w:val="20"/>
          <w:szCs w:val="20"/>
        </w:rPr>
        <w:t>10 e com todo o engano da injustiça para os que perecem, porque não receberam o amor da verdade para serem salvos.</w:t>
      </w:r>
    </w:p>
    <w:p>
      <w:pPr>
        <w:rPr>
          <w:rFonts w:ascii="Trebuchet MS" w:hAnsi="Trebuchet MS"/>
          <w:color w:val="000000"/>
          <w:sz w:val="20"/>
          <w:szCs w:val="20"/>
        </w:rPr>
      </w:pPr>
      <w:r>
        <w:rPr>
          <w:rFonts w:ascii="Trebuchet MS" w:hAnsi="Trebuchet MS"/>
          <w:color w:val="000000"/>
          <w:sz w:val="20"/>
          <w:szCs w:val="20"/>
        </w:rPr>
        <w:t>11 E por isso Deus lhes envia a operação do erro, para que creiam na mentira;</w:t>
      </w:r>
    </w:p>
    <w:p>
      <w:pPr>
        <w:rPr>
          <w:rFonts w:ascii="Trebuchet MS" w:hAnsi="Trebuchet MS"/>
          <w:color w:val="000000"/>
          <w:sz w:val="20"/>
          <w:szCs w:val="20"/>
        </w:rPr>
      </w:pPr>
      <w:r>
        <w:rPr>
          <w:rFonts w:ascii="Trebuchet MS" w:hAnsi="Trebuchet MS"/>
          <w:color w:val="000000"/>
          <w:sz w:val="20"/>
          <w:szCs w:val="20"/>
        </w:rPr>
        <w:t>12 para que sejam julgados todos os que não creram na verdade, antes tiveram prazer na injustiça.</w:t>
      </w:r>
    </w:p>
    <w:p>
      <w:pPr>
        <w:rPr>
          <w:rFonts w:ascii="Trebuchet MS" w:hAnsi="Trebuchet MS"/>
          <w:color w:val="000000"/>
          <w:sz w:val="20"/>
          <w:szCs w:val="20"/>
        </w:rPr>
      </w:pPr>
      <w:r>
        <w:rPr>
          <w:rFonts w:ascii="Trebuchet MS" w:hAnsi="Trebuchet MS"/>
          <w:color w:val="000000"/>
          <w:sz w:val="20"/>
          <w:szCs w:val="20"/>
        </w:rPr>
        <w:t>13 Mas nós devemos sempre dar graças a Deus por vós, irmãos, amados do Senhor, porque Deus vos escolheu desde o princípio para a santificação do espírito e a fé na verdade,</w:t>
      </w:r>
    </w:p>
    <w:p>
      <w:pPr>
        <w:rPr>
          <w:rFonts w:ascii="Trebuchet MS" w:hAnsi="Trebuchet MS"/>
          <w:color w:val="000000"/>
          <w:sz w:val="20"/>
          <w:szCs w:val="20"/>
        </w:rPr>
      </w:pPr>
      <w:r>
        <w:rPr>
          <w:rFonts w:ascii="Trebuchet MS" w:hAnsi="Trebuchet MS"/>
          <w:color w:val="000000"/>
          <w:sz w:val="20"/>
          <w:szCs w:val="20"/>
        </w:rPr>
        <w:t>14 e para isso vos chamou pelo nosso evangelho, para alcançardes a glória de nosso Senhor Jesus Cristo.</w:t>
      </w:r>
    </w:p>
    <w:p>
      <w:pPr>
        <w:rPr>
          <w:rFonts w:ascii="Trebuchet MS" w:hAnsi="Trebuchet MS"/>
          <w:color w:val="000000"/>
          <w:sz w:val="20"/>
          <w:szCs w:val="20"/>
        </w:rPr>
      </w:pPr>
      <w:r>
        <w:rPr>
          <w:rFonts w:ascii="Trebuchet MS" w:hAnsi="Trebuchet MS"/>
          <w:color w:val="000000"/>
          <w:sz w:val="20"/>
          <w:szCs w:val="20"/>
        </w:rPr>
        <w:t>15 Assim, pois, irmãos, estai firmes e conservai as tradições que vos foram ensinadas, seja por palavra, seja por epístola nossa.</w:t>
      </w:r>
    </w:p>
    <w:p>
      <w:pPr>
        <w:rPr>
          <w:rFonts w:ascii="Trebuchet MS" w:hAnsi="Trebuchet MS"/>
          <w:color w:val="000000"/>
          <w:sz w:val="20"/>
          <w:szCs w:val="20"/>
        </w:rPr>
      </w:pPr>
      <w:r>
        <w:rPr>
          <w:rFonts w:ascii="Trebuchet MS" w:hAnsi="Trebuchet MS"/>
          <w:color w:val="000000"/>
          <w:sz w:val="20"/>
          <w:szCs w:val="20"/>
        </w:rPr>
        <w:t>16 E o próprio Senhor nosso, Jesus Cristo, e Deus nosso Pai que nos amou e pela graça nos deu uma eterna consolação e boa esperança,</w:t>
      </w:r>
    </w:p>
    <w:p>
      <w:pPr>
        <w:rPr>
          <w:rFonts w:ascii="Trebuchet MS" w:hAnsi="Trebuchet MS"/>
          <w:color w:val="000000"/>
          <w:sz w:val="20"/>
          <w:szCs w:val="20"/>
        </w:rPr>
      </w:pPr>
      <w:r>
        <w:rPr>
          <w:rFonts w:ascii="Trebuchet MS" w:hAnsi="Trebuchet MS"/>
          <w:color w:val="000000"/>
          <w:sz w:val="20"/>
          <w:szCs w:val="20"/>
        </w:rPr>
        <w:t>17 console os vossos corações e os confirme em toda boa obra e palavra.</w:t>
      </w:r>
    </w:p>
    <w:p>
      <w:pPr>
        <w:pStyle w:val="P13"/>
        <w:rPr>
          <w:rFonts w:ascii="Trebuchet MS" w:hAnsi="Trebuchet MS"/>
          <w:color w:val="000000"/>
          <w:sz w:val="22"/>
          <w:szCs w:val="22"/>
        </w:rPr>
      </w:pPr>
      <w:bookmarkStart w:id="1268" w:name="_Toc147529109"/>
      <w:r>
        <w:rPr>
          <w:rFonts w:ascii="Trebuchet MS" w:hAnsi="Trebuchet MS"/>
          <w:color w:val="000000"/>
          <w:sz w:val="22"/>
          <w:szCs w:val="22"/>
        </w:rPr>
        <w:t xml:space="preserve"> II TESSALONICENSES 3</w:t>
      </w:r>
      <w:bookmarkEnd w:id="1268"/>
    </w:p>
    <w:p>
      <w:pPr>
        <w:rPr>
          <w:rFonts w:ascii="Trebuchet MS" w:hAnsi="Trebuchet MS"/>
          <w:color w:val="000000"/>
          <w:sz w:val="20"/>
          <w:szCs w:val="20"/>
        </w:rPr>
      </w:pPr>
      <w:r>
        <w:rPr>
          <w:rFonts w:ascii="Trebuchet MS" w:hAnsi="Trebuchet MS"/>
          <w:color w:val="000000"/>
          <w:sz w:val="20"/>
          <w:szCs w:val="20"/>
        </w:rPr>
        <w:t>1 Finalmente, irmãos, orai por nós, para que a palavra do Senhor se propague e seja glorificada. como também o é entre vós,</w:t>
      </w:r>
    </w:p>
    <w:p>
      <w:pPr>
        <w:rPr>
          <w:rFonts w:ascii="Trebuchet MS" w:hAnsi="Trebuchet MS"/>
          <w:color w:val="000000"/>
          <w:sz w:val="20"/>
          <w:szCs w:val="20"/>
        </w:rPr>
      </w:pPr>
      <w:r>
        <w:rPr>
          <w:rFonts w:ascii="Trebuchet MS" w:hAnsi="Trebuchet MS"/>
          <w:color w:val="000000"/>
          <w:sz w:val="20"/>
          <w:szCs w:val="20"/>
        </w:rPr>
        <w:t>2 e para que sejamos livres de homens perversos e maus; porque a fé não é de todos.</w:t>
      </w:r>
    </w:p>
    <w:p>
      <w:pPr>
        <w:rPr>
          <w:rFonts w:ascii="Trebuchet MS" w:hAnsi="Trebuchet MS"/>
          <w:color w:val="000000"/>
          <w:sz w:val="20"/>
          <w:szCs w:val="20"/>
        </w:rPr>
      </w:pPr>
      <w:r>
        <w:rPr>
          <w:rFonts w:ascii="Trebuchet MS" w:hAnsi="Trebuchet MS"/>
          <w:color w:val="000000"/>
          <w:sz w:val="20"/>
          <w:szCs w:val="20"/>
        </w:rPr>
        <w:t>3 Mas fiel é o Senhor, o qual vos confirmará e guardará do maligno.</w:t>
      </w:r>
    </w:p>
    <w:p>
      <w:pPr>
        <w:rPr>
          <w:rFonts w:ascii="Trebuchet MS" w:hAnsi="Trebuchet MS"/>
          <w:color w:val="000000"/>
          <w:sz w:val="20"/>
          <w:szCs w:val="20"/>
        </w:rPr>
      </w:pPr>
      <w:r>
        <w:rPr>
          <w:rFonts w:ascii="Trebuchet MS" w:hAnsi="Trebuchet MS"/>
          <w:color w:val="000000"/>
          <w:sz w:val="20"/>
          <w:szCs w:val="20"/>
        </w:rPr>
        <w:t>4 E, quanto a vós, confiamos no Senhor que não só fazeis, mas fareis o que vos mandamos.</w:t>
      </w:r>
    </w:p>
    <w:p>
      <w:pPr>
        <w:rPr>
          <w:rFonts w:ascii="Trebuchet MS" w:hAnsi="Trebuchet MS"/>
          <w:color w:val="000000"/>
          <w:sz w:val="20"/>
          <w:szCs w:val="20"/>
        </w:rPr>
      </w:pPr>
      <w:r>
        <w:rPr>
          <w:rFonts w:ascii="Trebuchet MS" w:hAnsi="Trebuchet MS"/>
          <w:color w:val="000000"/>
          <w:sz w:val="20"/>
          <w:szCs w:val="20"/>
        </w:rPr>
        <w:t>5 Ora, o Senhor encaminhe os vossos corações no amor de Deus e na constância de Cristo.</w:t>
      </w:r>
    </w:p>
    <w:p>
      <w:pPr>
        <w:rPr>
          <w:rFonts w:ascii="Trebuchet MS" w:hAnsi="Trebuchet MS"/>
          <w:color w:val="000000"/>
          <w:sz w:val="20"/>
          <w:szCs w:val="20"/>
        </w:rPr>
      </w:pPr>
      <w:r>
        <w:rPr>
          <w:rFonts w:ascii="Trebuchet MS" w:hAnsi="Trebuchet MS"/>
          <w:color w:val="000000"/>
          <w:sz w:val="20"/>
          <w:szCs w:val="20"/>
        </w:rPr>
        <w:t>6 mandamo-vos, irmãos, em nome do Senhor Jesus Cristo, que vos aparteis de todo irmão que anda desordenadamente, e não segundo a tradição que de nós recebestes.</w:t>
      </w:r>
    </w:p>
    <w:p>
      <w:pPr>
        <w:rPr>
          <w:rFonts w:ascii="Trebuchet MS" w:hAnsi="Trebuchet MS"/>
          <w:color w:val="000000"/>
          <w:sz w:val="20"/>
          <w:szCs w:val="20"/>
        </w:rPr>
      </w:pPr>
      <w:r>
        <w:rPr>
          <w:rFonts w:ascii="Trebuchet MS" w:hAnsi="Trebuchet MS"/>
          <w:color w:val="000000"/>
          <w:sz w:val="20"/>
          <w:szCs w:val="20"/>
        </w:rPr>
        <w:t>7 Porque vós mesmos sabeis como deveis imitar-nos, pois que não nos portamos desordenadamente entre vós,</w:t>
      </w:r>
    </w:p>
    <w:p>
      <w:pPr>
        <w:rPr>
          <w:rFonts w:ascii="Trebuchet MS" w:hAnsi="Trebuchet MS"/>
          <w:color w:val="000000"/>
          <w:sz w:val="20"/>
          <w:szCs w:val="20"/>
        </w:rPr>
      </w:pPr>
      <w:r>
        <w:rPr>
          <w:rFonts w:ascii="Trebuchet MS" w:hAnsi="Trebuchet MS"/>
          <w:color w:val="000000"/>
          <w:sz w:val="20"/>
          <w:szCs w:val="20"/>
        </w:rPr>
        <w:t>8 nem comemos de graça o pão de ninguém, antes com labor e fadiga trabalhávamos noite e dia para não sermos pesados a nenhum de vós.</w:t>
      </w:r>
    </w:p>
    <w:p>
      <w:pPr>
        <w:rPr>
          <w:rFonts w:ascii="Trebuchet MS" w:hAnsi="Trebuchet MS"/>
          <w:color w:val="000000"/>
          <w:sz w:val="20"/>
          <w:szCs w:val="20"/>
        </w:rPr>
      </w:pPr>
      <w:r>
        <w:rPr>
          <w:rFonts w:ascii="Trebuchet MS" w:hAnsi="Trebuchet MS"/>
          <w:color w:val="000000"/>
          <w:sz w:val="20"/>
          <w:szCs w:val="20"/>
        </w:rPr>
        <w:t>9 Não porque não tivéssemos direito, mas para vos dar nós mesmos exemplo, para nos imitardes.</w:t>
      </w:r>
    </w:p>
    <w:p>
      <w:pPr>
        <w:rPr>
          <w:rFonts w:ascii="Trebuchet MS" w:hAnsi="Trebuchet MS"/>
          <w:color w:val="000000"/>
          <w:sz w:val="20"/>
          <w:szCs w:val="20"/>
        </w:rPr>
      </w:pPr>
      <w:r>
        <w:rPr>
          <w:rFonts w:ascii="Trebuchet MS" w:hAnsi="Trebuchet MS"/>
          <w:color w:val="000000"/>
          <w:sz w:val="20"/>
          <w:szCs w:val="20"/>
        </w:rPr>
        <w:t>10 Porque, quando ainda estávamos convosco, isto vos mandamos: se alguém não quer trabalhar, também não coma.</w:t>
      </w:r>
    </w:p>
    <w:p>
      <w:pPr>
        <w:rPr>
          <w:rFonts w:ascii="Trebuchet MS" w:hAnsi="Trebuchet MS"/>
          <w:color w:val="000000"/>
          <w:sz w:val="20"/>
          <w:szCs w:val="20"/>
        </w:rPr>
      </w:pPr>
      <w:r>
        <w:rPr>
          <w:rFonts w:ascii="Trebuchet MS" w:hAnsi="Trebuchet MS"/>
          <w:color w:val="000000"/>
          <w:sz w:val="20"/>
          <w:szCs w:val="20"/>
        </w:rPr>
        <w:t>11 Porquanto ouvimos que alguns entre vós andam desordenadamente, não trabalhando, antes intrometendo-se na vida alheia;</w:t>
      </w:r>
    </w:p>
    <w:p>
      <w:pPr>
        <w:rPr>
          <w:rFonts w:ascii="Trebuchet MS" w:hAnsi="Trebuchet MS"/>
          <w:color w:val="000000"/>
          <w:sz w:val="20"/>
          <w:szCs w:val="20"/>
        </w:rPr>
      </w:pPr>
      <w:r>
        <w:rPr>
          <w:rFonts w:ascii="Trebuchet MS" w:hAnsi="Trebuchet MS"/>
          <w:color w:val="000000"/>
          <w:sz w:val="20"/>
          <w:szCs w:val="20"/>
        </w:rPr>
        <w:t>12 a esses tais, porém, ordenamos e exortamos por nosso Senhor Jesus Cristo que, trabalhando sossegadamente, comam o seu próprio pão.</w:t>
      </w:r>
    </w:p>
    <w:p>
      <w:pPr>
        <w:rPr>
          <w:rFonts w:ascii="Trebuchet MS" w:hAnsi="Trebuchet MS"/>
          <w:color w:val="000000"/>
          <w:sz w:val="20"/>
          <w:szCs w:val="20"/>
        </w:rPr>
      </w:pPr>
      <w:r>
        <w:rPr>
          <w:rFonts w:ascii="Trebuchet MS" w:hAnsi="Trebuchet MS"/>
          <w:color w:val="000000"/>
          <w:sz w:val="20"/>
          <w:szCs w:val="20"/>
        </w:rPr>
        <w:t>13 Vós, porém, irmãos, não vos canseis de fazer o bem.</w:t>
      </w:r>
    </w:p>
    <w:p>
      <w:pPr>
        <w:rPr>
          <w:rFonts w:ascii="Trebuchet MS" w:hAnsi="Trebuchet MS"/>
          <w:color w:val="000000"/>
          <w:sz w:val="20"/>
          <w:szCs w:val="20"/>
        </w:rPr>
      </w:pPr>
      <w:r>
        <w:rPr>
          <w:rFonts w:ascii="Trebuchet MS" w:hAnsi="Trebuchet MS"/>
          <w:color w:val="000000"/>
          <w:sz w:val="20"/>
          <w:szCs w:val="20"/>
        </w:rPr>
        <w:t>14 Mas, se alguém não obedecer à nossa palavra por esta carta, notai-o e não tenhais relações com ele, para que se envergonhe;</w:t>
      </w:r>
    </w:p>
    <w:p>
      <w:pPr>
        <w:rPr>
          <w:rFonts w:ascii="Trebuchet MS" w:hAnsi="Trebuchet MS"/>
          <w:color w:val="000000"/>
          <w:sz w:val="20"/>
          <w:szCs w:val="20"/>
        </w:rPr>
      </w:pPr>
      <w:r>
        <w:rPr>
          <w:rFonts w:ascii="Trebuchet MS" w:hAnsi="Trebuchet MS"/>
          <w:color w:val="000000"/>
          <w:sz w:val="20"/>
          <w:szCs w:val="20"/>
        </w:rPr>
        <w:t>15 todavia não o considereis como inimigo, mas admoestai-o como irmão.</w:t>
      </w:r>
    </w:p>
    <w:p>
      <w:pPr>
        <w:rPr>
          <w:rFonts w:ascii="Trebuchet MS" w:hAnsi="Trebuchet MS"/>
          <w:color w:val="000000"/>
          <w:sz w:val="20"/>
          <w:szCs w:val="20"/>
        </w:rPr>
      </w:pPr>
      <w:r>
        <w:rPr>
          <w:rFonts w:ascii="Trebuchet MS" w:hAnsi="Trebuchet MS"/>
          <w:color w:val="000000"/>
          <w:sz w:val="20"/>
          <w:szCs w:val="20"/>
        </w:rPr>
        <w:t>16 Ora, o próprio Senhor da paz vos dê paz sempre e de toda maneira. O Senhor seja com todos vós.</w:t>
      </w:r>
    </w:p>
    <w:p>
      <w:pPr>
        <w:rPr>
          <w:rFonts w:ascii="Trebuchet MS" w:hAnsi="Trebuchet MS"/>
          <w:color w:val="000000"/>
          <w:sz w:val="20"/>
          <w:szCs w:val="20"/>
        </w:rPr>
      </w:pPr>
      <w:r>
        <w:rPr>
          <w:rFonts w:ascii="Trebuchet MS" w:hAnsi="Trebuchet MS"/>
          <w:color w:val="000000"/>
          <w:sz w:val="20"/>
          <w:szCs w:val="20"/>
        </w:rPr>
        <w:t>17 Esta saudação é de próprio punho, de Paulo, o que é o sinal em cada epístola; assim escrevo.</w:t>
      </w:r>
    </w:p>
    <w:p>
      <w:pPr>
        <w:rPr>
          <w:rFonts w:ascii="Trebuchet MS" w:hAnsi="Trebuchet MS" w:cs="Times New Roman"/>
          <w:color w:val="000000"/>
          <w:sz w:val="20"/>
          <w:szCs w:val="20"/>
        </w:rPr>
      </w:pPr>
      <w:r>
        <w:rPr>
          <w:rFonts w:ascii="Trebuchet MS" w:hAnsi="Trebuchet MS"/>
          <w:color w:val="000000"/>
          <w:sz w:val="20"/>
          <w:szCs w:val="20"/>
        </w:rPr>
        <w:t>18 A graça de nosso Senhor Jesus Cristo seja com todos vós.</w:t>
      </w:r>
    </w:p>
    <w:p>
      <w:pPr>
        <w:pStyle w:val="P12"/>
        <w:rPr>
          <w:rFonts w:ascii="Trebuchet MS" w:hAnsi="Trebuchet MS" w:cs="Times New Roman"/>
          <w:color w:val="000000"/>
          <w:sz w:val="28"/>
          <w:szCs w:val="28"/>
        </w:rPr>
      </w:pPr>
      <w:bookmarkStart w:id="1269" w:name="_Toc147529633"/>
      <w:bookmarkStart w:id="1270" w:name="_Toc147529110"/>
      <w:bookmarkStart w:id="1271" w:name="_Toc147582603"/>
      <w:r>
        <w:rPr>
          <w:rFonts w:ascii="Trebuchet MS" w:hAnsi="Trebuchet MS"/>
          <w:color w:val="000000"/>
          <w:sz w:val="28"/>
          <w:szCs w:val="28"/>
        </w:rPr>
        <w:t>I Timóteo</w:t>
      </w:r>
      <w:bookmarkEnd w:id="1269"/>
      <w:bookmarkEnd w:id="1270"/>
      <w:bookmarkEnd w:id="1271"/>
    </w:p>
    <w:p>
      <w:pPr>
        <w:pStyle w:val="P13"/>
        <w:rPr>
          <w:rFonts w:ascii="Trebuchet MS" w:hAnsi="Trebuchet MS"/>
          <w:color w:val="000000"/>
          <w:sz w:val="22"/>
          <w:szCs w:val="22"/>
        </w:rPr>
      </w:pPr>
      <w:bookmarkStart w:id="1272" w:name="_Toc147529111"/>
      <w:r>
        <w:rPr>
          <w:rFonts w:ascii="Trebuchet MS" w:hAnsi="Trebuchet MS"/>
          <w:color w:val="000000"/>
          <w:sz w:val="22"/>
          <w:szCs w:val="22"/>
        </w:rPr>
        <w:t xml:space="preserve"> I TIMóTEO 1</w:t>
      </w:r>
      <w:bookmarkEnd w:id="1272"/>
    </w:p>
    <w:p>
      <w:pPr>
        <w:rPr>
          <w:rFonts w:ascii="Trebuchet MS" w:hAnsi="Trebuchet MS"/>
          <w:color w:val="000000"/>
          <w:sz w:val="20"/>
          <w:szCs w:val="20"/>
        </w:rPr>
      </w:pPr>
      <w:r>
        <w:rPr>
          <w:rFonts w:ascii="Trebuchet MS" w:hAnsi="Trebuchet MS"/>
          <w:color w:val="000000"/>
          <w:sz w:val="20"/>
          <w:szCs w:val="20"/>
        </w:rPr>
        <w:t>1 Paulo, apóstolo de Cristo Jesus, segundo o mandado de Deus, nosso Salvador, e de Cristo Jesus, esperança nossa.</w:t>
      </w:r>
    </w:p>
    <w:p>
      <w:pPr>
        <w:rPr>
          <w:rFonts w:ascii="Trebuchet MS" w:hAnsi="Trebuchet MS"/>
          <w:color w:val="000000"/>
          <w:sz w:val="20"/>
          <w:szCs w:val="20"/>
        </w:rPr>
      </w:pPr>
      <w:r>
        <w:rPr>
          <w:rFonts w:ascii="Trebuchet MS" w:hAnsi="Trebuchet MS"/>
          <w:color w:val="000000"/>
          <w:sz w:val="20"/>
          <w:szCs w:val="20"/>
        </w:rPr>
        <w:t>2 a Timóteo, meu verdadeiro filho na fé: graça, misericórdia e paz da parte de Deus Pai e de Cristo Jesus, nosso Senhor.</w:t>
      </w:r>
    </w:p>
    <w:p>
      <w:pPr>
        <w:rPr>
          <w:rFonts w:ascii="Trebuchet MS" w:hAnsi="Trebuchet MS"/>
          <w:color w:val="000000"/>
          <w:sz w:val="20"/>
          <w:szCs w:val="20"/>
        </w:rPr>
      </w:pPr>
      <w:r>
        <w:rPr>
          <w:rFonts w:ascii="Trebuchet MS" w:hAnsi="Trebuchet MS"/>
          <w:color w:val="000000"/>
          <w:sz w:val="20"/>
          <w:szCs w:val="20"/>
        </w:rPr>
        <w:t>3 Como te roguei, quando partia para a Macedônia, que ficasse em Éfeso, para advertires a alguns que não ensinassem doutrina diversa,</w:t>
      </w:r>
    </w:p>
    <w:p>
      <w:pPr>
        <w:rPr>
          <w:rFonts w:ascii="Trebuchet MS" w:hAnsi="Trebuchet MS"/>
          <w:color w:val="000000"/>
          <w:sz w:val="20"/>
          <w:szCs w:val="20"/>
        </w:rPr>
      </w:pPr>
      <w:r>
        <w:rPr>
          <w:rFonts w:ascii="Trebuchet MS" w:hAnsi="Trebuchet MS"/>
          <w:color w:val="000000"/>
          <w:sz w:val="20"/>
          <w:szCs w:val="20"/>
        </w:rPr>
        <w:t>4 nem se preocupassem com fábulas ou genealogias intermináveis, pois que produzem antes discussões que edificação para com Deus, que se funda na fé...</w:t>
      </w:r>
    </w:p>
    <w:p>
      <w:pPr>
        <w:rPr>
          <w:rFonts w:ascii="Trebuchet MS" w:hAnsi="Trebuchet MS"/>
          <w:color w:val="000000"/>
          <w:sz w:val="20"/>
          <w:szCs w:val="20"/>
        </w:rPr>
      </w:pPr>
      <w:r>
        <w:rPr>
          <w:rFonts w:ascii="Trebuchet MS" w:hAnsi="Trebuchet MS"/>
          <w:color w:val="000000"/>
          <w:sz w:val="20"/>
          <w:szCs w:val="20"/>
        </w:rPr>
        <w:t>5 Mas o fim desta admoestação é o amor que procede de um coração puro, de uma boa consciência, e de uma fé não fingida;</w:t>
      </w:r>
    </w:p>
    <w:p>
      <w:pPr>
        <w:rPr>
          <w:rFonts w:ascii="Trebuchet MS" w:hAnsi="Trebuchet MS"/>
          <w:color w:val="000000"/>
          <w:sz w:val="20"/>
          <w:szCs w:val="20"/>
        </w:rPr>
      </w:pPr>
      <w:r>
        <w:rPr>
          <w:rFonts w:ascii="Trebuchet MS" w:hAnsi="Trebuchet MS"/>
          <w:color w:val="000000"/>
          <w:sz w:val="20"/>
          <w:szCs w:val="20"/>
        </w:rPr>
        <w:t>6 das quais coisas alguns se desviaram, e se entregaram a discursos vãos,</w:t>
      </w:r>
    </w:p>
    <w:p>
      <w:pPr>
        <w:rPr>
          <w:rFonts w:ascii="Trebuchet MS" w:hAnsi="Trebuchet MS"/>
          <w:color w:val="000000"/>
          <w:sz w:val="20"/>
          <w:szCs w:val="20"/>
        </w:rPr>
      </w:pPr>
      <w:r>
        <w:rPr>
          <w:rFonts w:ascii="Trebuchet MS" w:hAnsi="Trebuchet MS"/>
          <w:color w:val="000000"/>
          <w:sz w:val="20"/>
          <w:szCs w:val="20"/>
        </w:rPr>
        <w:t>7 querendo ser doutores da lei, embora não entendam nem o que dizem nem o que com tanta confiança afirmam.</w:t>
      </w:r>
    </w:p>
    <w:p>
      <w:pPr>
        <w:rPr>
          <w:rFonts w:ascii="Trebuchet MS" w:hAnsi="Trebuchet MS"/>
          <w:color w:val="000000"/>
          <w:sz w:val="20"/>
          <w:szCs w:val="20"/>
        </w:rPr>
      </w:pPr>
      <w:r>
        <w:rPr>
          <w:rFonts w:ascii="Trebuchet MS" w:hAnsi="Trebuchet MS"/>
          <w:color w:val="000000"/>
          <w:sz w:val="20"/>
          <w:szCs w:val="20"/>
        </w:rPr>
        <w:t>8 Sabemos, porém, que a lei é boa, se alguém dela usar legitimamente,</w:t>
      </w:r>
    </w:p>
    <w:p>
      <w:pPr>
        <w:rPr>
          <w:rFonts w:ascii="Trebuchet MS" w:hAnsi="Trebuchet MS"/>
          <w:color w:val="000000"/>
          <w:sz w:val="20"/>
          <w:szCs w:val="20"/>
        </w:rPr>
      </w:pPr>
      <w:r>
        <w:rPr>
          <w:rFonts w:ascii="Trebuchet MS" w:hAnsi="Trebuchet MS"/>
          <w:color w:val="000000"/>
          <w:sz w:val="20"/>
          <w:szCs w:val="20"/>
        </w:rPr>
        <w:t>9 reconhecendo que a lei não é feita para o justo, mas para os transgressores e insubordinados, os irreverentes e pecadores, os ímpios e profanos, para os parricidas, matricidas e homicidas,</w:t>
      </w:r>
    </w:p>
    <w:p>
      <w:pPr>
        <w:rPr>
          <w:rFonts w:ascii="Trebuchet MS" w:hAnsi="Trebuchet MS"/>
          <w:color w:val="000000"/>
          <w:sz w:val="20"/>
          <w:szCs w:val="20"/>
        </w:rPr>
      </w:pPr>
      <w:r>
        <w:rPr>
          <w:rFonts w:ascii="Trebuchet MS" w:hAnsi="Trebuchet MS"/>
          <w:color w:val="000000"/>
          <w:sz w:val="20"/>
          <w:szCs w:val="20"/>
        </w:rPr>
        <w:t>10 para os devassos, os sodomitas, os roubadores de homens, os mentirosos, os perjuros, e para tudo que for contrário à sã doutrina,</w:t>
      </w:r>
    </w:p>
    <w:p>
      <w:pPr>
        <w:rPr>
          <w:rFonts w:ascii="Trebuchet MS" w:hAnsi="Trebuchet MS"/>
          <w:color w:val="000000"/>
          <w:sz w:val="20"/>
          <w:szCs w:val="20"/>
        </w:rPr>
      </w:pPr>
      <w:r>
        <w:rPr>
          <w:rFonts w:ascii="Trebuchet MS" w:hAnsi="Trebuchet MS"/>
          <w:color w:val="000000"/>
          <w:sz w:val="20"/>
          <w:szCs w:val="20"/>
        </w:rPr>
        <w:t>11 segundo o evangelho da glória do Deus bendito, que me foi confiado.</w:t>
      </w:r>
    </w:p>
    <w:p>
      <w:pPr>
        <w:rPr>
          <w:rFonts w:ascii="Trebuchet MS" w:hAnsi="Trebuchet MS"/>
          <w:color w:val="000000"/>
          <w:sz w:val="20"/>
          <w:szCs w:val="20"/>
        </w:rPr>
      </w:pPr>
      <w:r>
        <w:rPr>
          <w:rFonts w:ascii="Trebuchet MS" w:hAnsi="Trebuchet MS"/>
          <w:color w:val="000000"/>
          <w:sz w:val="20"/>
          <w:szCs w:val="20"/>
        </w:rPr>
        <w:t>12 Dou graças àquele que me fortaleceu, a Cristo Jesus nosso Senhor, porque me julgou fiel, pondo-me no seu ministério,</w:t>
      </w:r>
    </w:p>
    <w:p>
      <w:pPr>
        <w:rPr>
          <w:rFonts w:ascii="Trebuchet MS" w:hAnsi="Trebuchet MS"/>
          <w:color w:val="000000"/>
          <w:sz w:val="20"/>
          <w:szCs w:val="20"/>
        </w:rPr>
      </w:pPr>
      <w:r>
        <w:rPr>
          <w:rFonts w:ascii="Trebuchet MS" w:hAnsi="Trebuchet MS"/>
          <w:color w:val="000000"/>
          <w:sz w:val="20"/>
          <w:szCs w:val="20"/>
        </w:rPr>
        <w:t>13 ainda que outrora eu era blasfemador, perseguidor, e injuriador; mas alcancei misericórdia, porque o fiz por ignorância, na incredulidade;</w:t>
      </w:r>
    </w:p>
    <w:p>
      <w:pPr>
        <w:rPr>
          <w:rFonts w:ascii="Trebuchet MS" w:hAnsi="Trebuchet MS"/>
          <w:color w:val="000000"/>
          <w:sz w:val="20"/>
          <w:szCs w:val="20"/>
        </w:rPr>
      </w:pPr>
      <w:r>
        <w:rPr>
          <w:rFonts w:ascii="Trebuchet MS" w:hAnsi="Trebuchet MS"/>
          <w:color w:val="000000"/>
          <w:sz w:val="20"/>
          <w:szCs w:val="20"/>
        </w:rPr>
        <w:t>14 e a graça de nosso Senhor superabundou com a fé e o amor que há em Cristo Jesus.</w:t>
      </w:r>
    </w:p>
    <w:p>
      <w:pPr>
        <w:rPr>
          <w:rFonts w:ascii="Trebuchet MS" w:hAnsi="Trebuchet MS"/>
          <w:color w:val="000000"/>
          <w:sz w:val="20"/>
          <w:szCs w:val="20"/>
        </w:rPr>
      </w:pPr>
      <w:r>
        <w:rPr>
          <w:rFonts w:ascii="Trebuchet MS" w:hAnsi="Trebuchet MS"/>
          <w:color w:val="000000"/>
          <w:sz w:val="20"/>
          <w:szCs w:val="20"/>
        </w:rPr>
        <w:t>15 Fiel é esta palavra e digna de toda a aceitação; que Cristo Jesus veio ao mundo para salvar os pecadores, dos quais sou eu o principal;</w:t>
      </w:r>
    </w:p>
    <w:p>
      <w:pPr>
        <w:rPr>
          <w:rFonts w:ascii="Trebuchet MS" w:hAnsi="Trebuchet MS"/>
          <w:color w:val="000000"/>
          <w:sz w:val="20"/>
          <w:szCs w:val="20"/>
        </w:rPr>
      </w:pPr>
      <w:r>
        <w:rPr>
          <w:rFonts w:ascii="Trebuchet MS" w:hAnsi="Trebuchet MS"/>
          <w:color w:val="000000"/>
          <w:sz w:val="20"/>
          <w:szCs w:val="20"/>
        </w:rPr>
        <w:t>16 mas por isso alcancei misericórdia, para que em mim, o principal, Cristo Jesus mostrasse toda a sua longanimidade, a fim de que eu servisse de exemplo aos que haviam de crer nele para a vida eterna.</w:t>
      </w:r>
    </w:p>
    <w:p>
      <w:pPr>
        <w:rPr>
          <w:rFonts w:ascii="Trebuchet MS" w:hAnsi="Trebuchet MS"/>
          <w:color w:val="000000"/>
          <w:sz w:val="20"/>
          <w:szCs w:val="20"/>
        </w:rPr>
      </w:pPr>
      <w:r>
        <w:rPr>
          <w:rFonts w:ascii="Trebuchet MS" w:hAnsi="Trebuchet MS"/>
          <w:color w:val="000000"/>
          <w:sz w:val="20"/>
          <w:szCs w:val="20"/>
        </w:rPr>
        <w:t>17 Ora, ao Rei dos séculos, imortal, invisível, ao único Deus, seja honra e glória para todo o sempre. Amém.</w:t>
      </w:r>
    </w:p>
    <w:p>
      <w:pPr>
        <w:rPr>
          <w:rFonts w:ascii="Trebuchet MS" w:hAnsi="Trebuchet MS"/>
          <w:color w:val="000000"/>
          <w:sz w:val="20"/>
          <w:szCs w:val="20"/>
        </w:rPr>
      </w:pPr>
      <w:r>
        <w:rPr>
          <w:rFonts w:ascii="Trebuchet MS" w:hAnsi="Trebuchet MS"/>
          <w:color w:val="000000"/>
          <w:sz w:val="20"/>
          <w:szCs w:val="20"/>
        </w:rPr>
        <w:t>18 Esta admoestação te dirijo, filho Timóteo, que segundo as profecias que houve acerca de ti, por elas pelejes a boa peleja,</w:t>
      </w:r>
    </w:p>
    <w:p>
      <w:pPr>
        <w:rPr>
          <w:rFonts w:ascii="Trebuchet MS" w:hAnsi="Trebuchet MS"/>
          <w:color w:val="000000"/>
          <w:sz w:val="20"/>
          <w:szCs w:val="20"/>
        </w:rPr>
      </w:pPr>
      <w:r>
        <w:rPr>
          <w:rFonts w:ascii="Trebuchet MS" w:hAnsi="Trebuchet MS"/>
          <w:color w:val="000000"/>
          <w:sz w:val="20"/>
          <w:szCs w:val="20"/>
        </w:rPr>
        <w:t>19 conservando a fé, e uma boa consciência, a qual alguns havendo rejeitado, naufragando no tocante à fé;</w:t>
      </w:r>
    </w:p>
    <w:p>
      <w:pPr>
        <w:rPr>
          <w:rFonts w:ascii="Trebuchet MS" w:hAnsi="Trebuchet MS"/>
          <w:color w:val="000000"/>
          <w:sz w:val="20"/>
          <w:szCs w:val="20"/>
        </w:rPr>
      </w:pPr>
      <w:r>
        <w:rPr>
          <w:rFonts w:ascii="Trebuchet MS" w:hAnsi="Trebuchet MS"/>
          <w:color w:val="000000"/>
          <w:sz w:val="20"/>
          <w:szCs w:val="20"/>
        </w:rPr>
        <w:t>20 e entre esses Himeneu e Alexandre, os quais entreguei a Satanás, para que aprendam a não blasfemar.</w:t>
      </w:r>
    </w:p>
    <w:p>
      <w:pPr>
        <w:pStyle w:val="P13"/>
        <w:rPr>
          <w:rFonts w:ascii="Trebuchet MS" w:hAnsi="Trebuchet MS"/>
          <w:color w:val="000000"/>
          <w:sz w:val="22"/>
          <w:szCs w:val="22"/>
        </w:rPr>
      </w:pPr>
      <w:r>
        <w:rPr>
          <w:rFonts w:ascii="Trebuchet MS" w:hAnsi="Trebuchet MS"/>
          <w:color w:val="000000"/>
          <w:sz w:val="22"/>
          <w:szCs w:val="22"/>
        </w:rPr>
        <w:t xml:space="preserve"> I TIMóTEO 2</w:t>
      </w:r>
    </w:p>
    <w:p>
      <w:pPr>
        <w:rPr>
          <w:rFonts w:ascii="Trebuchet MS" w:hAnsi="Trebuchet MS"/>
          <w:color w:val="000000"/>
          <w:sz w:val="20"/>
          <w:szCs w:val="20"/>
        </w:rPr>
      </w:pPr>
      <w:r>
        <w:rPr>
          <w:rFonts w:ascii="Trebuchet MS" w:hAnsi="Trebuchet MS"/>
          <w:color w:val="000000"/>
          <w:sz w:val="20"/>
          <w:szCs w:val="20"/>
        </w:rPr>
        <w:t>1 Exorto, pois, antes de tudo que se façam súplicas, orações, intercessões, e ações de graças por todos os homens,</w:t>
      </w:r>
    </w:p>
    <w:p>
      <w:pPr>
        <w:rPr>
          <w:rFonts w:ascii="Trebuchet MS" w:hAnsi="Trebuchet MS"/>
          <w:color w:val="000000"/>
          <w:sz w:val="20"/>
          <w:szCs w:val="20"/>
        </w:rPr>
      </w:pPr>
      <w:r>
        <w:rPr>
          <w:rFonts w:ascii="Trebuchet MS" w:hAnsi="Trebuchet MS"/>
          <w:color w:val="000000"/>
          <w:sz w:val="20"/>
          <w:szCs w:val="20"/>
        </w:rPr>
        <w:t>2 pelos reis, e por todos os que exercem autoridade, para que tenhamos uma vida tranqüila e sossegada, em toda a piedade e honestidade.</w:t>
      </w:r>
    </w:p>
    <w:p>
      <w:pPr>
        <w:rPr>
          <w:rFonts w:ascii="Trebuchet MS" w:hAnsi="Trebuchet MS"/>
          <w:color w:val="000000"/>
          <w:sz w:val="20"/>
          <w:szCs w:val="20"/>
        </w:rPr>
      </w:pPr>
      <w:r>
        <w:rPr>
          <w:rFonts w:ascii="Trebuchet MS" w:hAnsi="Trebuchet MS"/>
          <w:color w:val="000000"/>
          <w:sz w:val="20"/>
          <w:szCs w:val="20"/>
        </w:rPr>
        <w:t>3 Pois isto é bom e agradável diante de Deus nosso Salvador,</w:t>
      </w:r>
    </w:p>
    <w:p>
      <w:pPr>
        <w:rPr>
          <w:rFonts w:ascii="Trebuchet MS" w:hAnsi="Trebuchet MS"/>
          <w:color w:val="000000"/>
          <w:sz w:val="20"/>
          <w:szCs w:val="20"/>
        </w:rPr>
      </w:pPr>
      <w:r>
        <w:rPr>
          <w:rFonts w:ascii="Trebuchet MS" w:hAnsi="Trebuchet MS"/>
          <w:color w:val="000000"/>
          <w:sz w:val="20"/>
          <w:szCs w:val="20"/>
        </w:rPr>
        <w:t>4 o qual deseja que todos os homens sejam salvos e cheguem ao pleno conhecimento da verdade.</w:t>
      </w:r>
    </w:p>
    <w:p>
      <w:pPr>
        <w:rPr>
          <w:rFonts w:ascii="Trebuchet MS" w:hAnsi="Trebuchet MS"/>
          <w:color w:val="000000"/>
          <w:sz w:val="20"/>
          <w:szCs w:val="20"/>
        </w:rPr>
      </w:pPr>
      <w:r>
        <w:rPr>
          <w:rFonts w:ascii="Trebuchet MS" w:hAnsi="Trebuchet MS"/>
          <w:color w:val="000000"/>
          <w:sz w:val="20"/>
          <w:szCs w:val="20"/>
        </w:rPr>
        <w:t>5 Porque há um só Deus, e um só Mediador entre Deus e os homens, Cristo Jesus, homem,</w:t>
      </w:r>
    </w:p>
    <w:p>
      <w:pPr>
        <w:rPr>
          <w:rFonts w:ascii="Trebuchet MS" w:hAnsi="Trebuchet MS"/>
          <w:color w:val="000000"/>
          <w:sz w:val="20"/>
          <w:szCs w:val="20"/>
        </w:rPr>
      </w:pPr>
      <w:r>
        <w:rPr>
          <w:rFonts w:ascii="Trebuchet MS" w:hAnsi="Trebuchet MS"/>
          <w:color w:val="000000"/>
          <w:sz w:val="20"/>
          <w:szCs w:val="20"/>
        </w:rPr>
        <w:t>6 o qual se deu a si mesmo em resgate por todos, para servir de testemunho a seu tempo;</w:t>
      </w:r>
    </w:p>
    <w:p>
      <w:pPr>
        <w:rPr>
          <w:rFonts w:ascii="Trebuchet MS" w:hAnsi="Trebuchet MS"/>
          <w:color w:val="000000"/>
          <w:sz w:val="20"/>
          <w:szCs w:val="20"/>
        </w:rPr>
      </w:pPr>
      <w:r>
        <w:rPr>
          <w:rFonts w:ascii="Trebuchet MS" w:hAnsi="Trebuchet MS"/>
          <w:color w:val="000000"/>
          <w:sz w:val="20"/>
          <w:szCs w:val="20"/>
        </w:rPr>
        <w:t>7 para o que (digo a verdade, não minto) eu fui constituído pregador e apóstolo, mestre dos gentios na fé e na verdade.</w:t>
      </w:r>
    </w:p>
    <w:p>
      <w:pPr>
        <w:rPr>
          <w:rFonts w:ascii="Trebuchet MS" w:hAnsi="Trebuchet MS"/>
          <w:color w:val="000000"/>
          <w:sz w:val="20"/>
          <w:szCs w:val="20"/>
        </w:rPr>
      </w:pPr>
      <w:r>
        <w:rPr>
          <w:rFonts w:ascii="Trebuchet MS" w:hAnsi="Trebuchet MS"/>
          <w:color w:val="000000"/>
          <w:sz w:val="20"/>
          <w:szCs w:val="20"/>
        </w:rPr>
        <w:t>8 Quero, pois, que os homens orem em todo lugar, levantando mãos santas, sem ira nem contenda.</w:t>
      </w:r>
    </w:p>
    <w:p>
      <w:pPr>
        <w:rPr>
          <w:rFonts w:ascii="Trebuchet MS" w:hAnsi="Trebuchet MS"/>
          <w:color w:val="000000"/>
          <w:sz w:val="20"/>
          <w:szCs w:val="20"/>
        </w:rPr>
      </w:pPr>
      <w:r>
        <w:rPr>
          <w:rFonts w:ascii="Trebuchet MS" w:hAnsi="Trebuchet MS"/>
          <w:color w:val="000000"/>
          <w:sz w:val="20"/>
          <w:szCs w:val="20"/>
        </w:rPr>
        <w:t>9 Quero, do mesmo modo, que as mulheres se ataviem com traje decoroso, com modéstia e sobriedade, não com tranças, ou com ouro, ou pérolas, ou vestidos custosos,</w:t>
      </w:r>
    </w:p>
    <w:p>
      <w:pPr>
        <w:rPr>
          <w:rFonts w:ascii="Trebuchet MS" w:hAnsi="Trebuchet MS"/>
          <w:color w:val="000000"/>
          <w:sz w:val="20"/>
          <w:szCs w:val="20"/>
        </w:rPr>
      </w:pPr>
      <w:r>
        <w:rPr>
          <w:rFonts w:ascii="Trebuchet MS" w:hAnsi="Trebuchet MS"/>
          <w:color w:val="000000"/>
          <w:sz w:val="20"/>
          <w:szCs w:val="20"/>
        </w:rPr>
        <w:t>10 mas (como convém a mulheres que fazem profissão de servir a Deus) com boas obras.</w:t>
      </w:r>
    </w:p>
    <w:p>
      <w:pPr>
        <w:rPr>
          <w:rFonts w:ascii="Trebuchet MS" w:hAnsi="Trebuchet MS"/>
          <w:color w:val="000000"/>
          <w:sz w:val="20"/>
          <w:szCs w:val="20"/>
        </w:rPr>
      </w:pPr>
      <w:r>
        <w:rPr>
          <w:rFonts w:ascii="Trebuchet MS" w:hAnsi="Trebuchet MS"/>
          <w:color w:val="000000"/>
          <w:sz w:val="20"/>
          <w:szCs w:val="20"/>
        </w:rPr>
        <w:t>11 A mulher aprenda em silêncio com toda a submissão.</w:t>
      </w:r>
    </w:p>
    <w:p>
      <w:pPr>
        <w:rPr>
          <w:rFonts w:ascii="Trebuchet MS" w:hAnsi="Trebuchet MS"/>
          <w:color w:val="000000"/>
          <w:sz w:val="20"/>
          <w:szCs w:val="20"/>
        </w:rPr>
      </w:pPr>
      <w:r>
        <w:rPr>
          <w:rFonts w:ascii="Trebuchet MS" w:hAnsi="Trebuchet MS"/>
          <w:color w:val="000000"/>
          <w:sz w:val="20"/>
          <w:szCs w:val="20"/>
        </w:rPr>
        <w:t>12 Pois não permito que a mulher ensine, nem tenha domínio sobre o homem, mas que esteja em silêncio.</w:t>
      </w:r>
    </w:p>
    <w:p>
      <w:pPr>
        <w:rPr>
          <w:rFonts w:ascii="Trebuchet MS" w:hAnsi="Trebuchet MS"/>
          <w:color w:val="000000"/>
          <w:sz w:val="20"/>
          <w:szCs w:val="20"/>
        </w:rPr>
      </w:pPr>
      <w:r>
        <w:rPr>
          <w:rFonts w:ascii="Trebuchet MS" w:hAnsi="Trebuchet MS"/>
          <w:color w:val="000000"/>
          <w:sz w:val="20"/>
          <w:szCs w:val="20"/>
        </w:rPr>
        <w:t>13 Porque primeiro foi formado Adão, depois Eva.</w:t>
      </w:r>
    </w:p>
    <w:p>
      <w:pPr>
        <w:rPr>
          <w:rFonts w:ascii="Trebuchet MS" w:hAnsi="Trebuchet MS"/>
          <w:color w:val="000000"/>
          <w:sz w:val="20"/>
          <w:szCs w:val="20"/>
        </w:rPr>
      </w:pPr>
      <w:r>
        <w:rPr>
          <w:rFonts w:ascii="Trebuchet MS" w:hAnsi="Trebuchet MS"/>
          <w:color w:val="000000"/>
          <w:sz w:val="20"/>
          <w:szCs w:val="20"/>
        </w:rPr>
        <w:t>14 E Adão não foi enganado, mas a mulher, sendo enganada, caiu em transgressão;</w:t>
      </w:r>
    </w:p>
    <w:p>
      <w:pPr>
        <w:rPr>
          <w:rFonts w:ascii="Trebuchet MS" w:hAnsi="Trebuchet MS"/>
          <w:color w:val="000000"/>
          <w:sz w:val="20"/>
          <w:szCs w:val="20"/>
        </w:rPr>
      </w:pPr>
      <w:r>
        <w:rPr>
          <w:rFonts w:ascii="Trebuchet MS" w:hAnsi="Trebuchet MS"/>
          <w:color w:val="000000"/>
          <w:sz w:val="20"/>
          <w:szCs w:val="20"/>
        </w:rPr>
        <w:t>15 salvar-se-á, todavia, dando à luz filhos, se permanecer com sobriedade na fé, no amor e na santificação.</w:t>
      </w:r>
    </w:p>
    <w:p>
      <w:pPr>
        <w:pStyle w:val="P13"/>
        <w:rPr>
          <w:rFonts w:ascii="Trebuchet MS" w:hAnsi="Trebuchet MS"/>
          <w:color w:val="000000"/>
          <w:sz w:val="22"/>
          <w:szCs w:val="22"/>
        </w:rPr>
      </w:pPr>
      <w:bookmarkStart w:id="1273" w:name="_Toc147529112"/>
      <w:r>
        <w:rPr>
          <w:rFonts w:ascii="Trebuchet MS" w:hAnsi="Trebuchet MS"/>
          <w:color w:val="000000"/>
          <w:sz w:val="22"/>
          <w:szCs w:val="22"/>
        </w:rPr>
        <w:t xml:space="preserve"> I TIMóTEO 3</w:t>
      </w:r>
      <w:bookmarkEnd w:id="1273"/>
    </w:p>
    <w:p>
      <w:pPr>
        <w:rPr>
          <w:rFonts w:ascii="Trebuchet MS" w:hAnsi="Trebuchet MS"/>
          <w:color w:val="000000"/>
          <w:sz w:val="20"/>
          <w:szCs w:val="20"/>
        </w:rPr>
      </w:pPr>
      <w:r>
        <w:rPr>
          <w:rFonts w:ascii="Trebuchet MS" w:hAnsi="Trebuchet MS"/>
          <w:color w:val="000000"/>
          <w:sz w:val="20"/>
          <w:szCs w:val="20"/>
        </w:rPr>
        <w:t>1 Fiel é esta palavra: Se alguém aspira ao episcopado, excelente obra deseja.</w:t>
      </w:r>
    </w:p>
    <w:p>
      <w:pPr>
        <w:rPr>
          <w:rFonts w:ascii="Trebuchet MS" w:hAnsi="Trebuchet MS"/>
          <w:color w:val="000000"/>
          <w:sz w:val="20"/>
          <w:szCs w:val="20"/>
        </w:rPr>
      </w:pPr>
      <w:r>
        <w:rPr>
          <w:rFonts w:ascii="Trebuchet MS" w:hAnsi="Trebuchet MS"/>
          <w:color w:val="000000"/>
          <w:sz w:val="20"/>
          <w:szCs w:val="20"/>
        </w:rPr>
        <w:t>2 É necessário, pois, que o bispo seja irrepreensível, marido de uma só mulher, temperante, sóbrio, ordeiro, hospitaleiro, apto para ensinar;</w:t>
      </w:r>
    </w:p>
    <w:p>
      <w:pPr>
        <w:rPr>
          <w:rFonts w:ascii="Trebuchet MS" w:hAnsi="Trebuchet MS"/>
          <w:color w:val="000000"/>
          <w:sz w:val="20"/>
          <w:szCs w:val="20"/>
        </w:rPr>
      </w:pPr>
      <w:r>
        <w:rPr>
          <w:rFonts w:ascii="Trebuchet MS" w:hAnsi="Trebuchet MS"/>
          <w:color w:val="000000"/>
          <w:sz w:val="20"/>
          <w:szCs w:val="20"/>
        </w:rPr>
        <w:t>3 não dado ao vinho, não espancador, mas moderado, inimigo de contendas, não ganancioso;</w:t>
      </w:r>
    </w:p>
    <w:p>
      <w:pPr>
        <w:rPr>
          <w:rFonts w:ascii="Trebuchet MS" w:hAnsi="Trebuchet MS"/>
          <w:color w:val="000000"/>
          <w:sz w:val="20"/>
          <w:szCs w:val="20"/>
        </w:rPr>
      </w:pPr>
      <w:r>
        <w:rPr>
          <w:rFonts w:ascii="Trebuchet MS" w:hAnsi="Trebuchet MS"/>
          <w:color w:val="000000"/>
          <w:sz w:val="20"/>
          <w:szCs w:val="20"/>
        </w:rPr>
        <w:t>4 que governe bem a sua própria casa, tendo seus filhos em sujeição, com todo o respeito</w:t>
      </w:r>
    </w:p>
    <w:p>
      <w:pPr>
        <w:rPr>
          <w:rFonts w:ascii="Trebuchet MS" w:hAnsi="Trebuchet MS"/>
          <w:color w:val="000000"/>
          <w:sz w:val="20"/>
          <w:szCs w:val="20"/>
        </w:rPr>
      </w:pPr>
      <w:r>
        <w:rPr>
          <w:rFonts w:ascii="Trebuchet MS" w:hAnsi="Trebuchet MS"/>
          <w:color w:val="000000"/>
          <w:sz w:val="20"/>
          <w:szCs w:val="20"/>
        </w:rPr>
        <w:t>5 (pois, se alguém não sabe governar a sua própria casa, como cuidará da igreja de Deus?);</w:t>
      </w:r>
    </w:p>
    <w:p>
      <w:pPr>
        <w:rPr>
          <w:rFonts w:ascii="Trebuchet MS" w:hAnsi="Trebuchet MS"/>
          <w:color w:val="000000"/>
          <w:sz w:val="20"/>
          <w:szCs w:val="20"/>
        </w:rPr>
      </w:pPr>
      <w:r>
        <w:rPr>
          <w:rFonts w:ascii="Trebuchet MS" w:hAnsi="Trebuchet MS"/>
          <w:color w:val="000000"/>
          <w:sz w:val="20"/>
          <w:szCs w:val="20"/>
        </w:rPr>
        <w:t>6 não neófito, para que não se ensoberbeça e venha a cair na condenação do Diabo.</w:t>
      </w:r>
    </w:p>
    <w:p>
      <w:pPr>
        <w:rPr>
          <w:rFonts w:ascii="Trebuchet MS" w:hAnsi="Trebuchet MS"/>
          <w:color w:val="000000"/>
          <w:sz w:val="20"/>
          <w:szCs w:val="20"/>
        </w:rPr>
      </w:pPr>
      <w:r>
        <w:rPr>
          <w:rFonts w:ascii="Trebuchet MS" w:hAnsi="Trebuchet MS"/>
          <w:color w:val="000000"/>
          <w:sz w:val="20"/>
          <w:szCs w:val="20"/>
        </w:rPr>
        <w:t>7 Também é necessário que tenha bom testemunho dos que estão de fora, para que não caia em opróbrio, e no laço do Diabo.</w:t>
      </w:r>
    </w:p>
    <w:p>
      <w:pPr>
        <w:rPr>
          <w:rFonts w:ascii="Trebuchet MS" w:hAnsi="Trebuchet MS"/>
          <w:color w:val="000000"/>
          <w:sz w:val="20"/>
          <w:szCs w:val="20"/>
        </w:rPr>
      </w:pPr>
      <w:r>
        <w:rPr>
          <w:rFonts w:ascii="Trebuchet MS" w:hAnsi="Trebuchet MS"/>
          <w:color w:val="000000"/>
          <w:sz w:val="20"/>
          <w:szCs w:val="20"/>
        </w:rPr>
        <w:t>8 Da mesma forma os diáconos sejam sérios, não de língua dobre, não dados a muito vinho, não cobiçosos de torpe ganância,</w:t>
      </w:r>
    </w:p>
    <w:p>
      <w:pPr>
        <w:rPr>
          <w:rFonts w:ascii="Trebuchet MS" w:hAnsi="Trebuchet MS"/>
          <w:color w:val="000000"/>
          <w:sz w:val="20"/>
          <w:szCs w:val="20"/>
        </w:rPr>
      </w:pPr>
      <w:r>
        <w:rPr>
          <w:rFonts w:ascii="Trebuchet MS" w:hAnsi="Trebuchet MS"/>
          <w:color w:val="000000"/>
          <w:sz w:val="20"/>
          <w:szCs w:val="20"/>
        </w:rPr>
        <w:t>9 guardando o mistério da fé numa consciência pura.</w:t>
      </w:r>
    </w:p>
    <w:p>
      <w:pPr>
        <w:rPr>
          <w:rFonts w:ascii="Trebuchet MS" w:hAnsi="Trebuchet MS"/>
          <w:color w:val="000000"/>
          <w:sz w:val="20"/>
          <w:szCs w:val="20"/>
        </w:rPr>
      </w:pPr>
      <w:r>
        <w:rPr>
          <w:rFonts w:ascii="Trebuchet MS" w:hAnsi="Trebuchet MS"/>
          <w:color w:val="000000"/>
          <w:sz w:val="20"/>
          <w:szCs w:val="20"/>
        </w:rPr>
        <w:t>10 E também estes sejam primeiro provados, depois exercitem o diaconato, se forem irrepreensíveis.</w:t>
      </w:r>
    </w:p>
    <w:p>
      <w:pPr>
        <w:rPr>
          <w:rFonts w:ascii="Trebuchet MS" w:hAnsi="Trebuchet MS"/>
          <w:color w:val="000000"/>
          <w:sz w:val="20"/>
          <w:szCs w:val="20"/>
        </w:rPr>
      </w:pPr>
      <w:r>
        <w:rPr>
          <w:rFonts w:ascii="Trebuchet MS" w:hAnsi="Trebuchet MS"/>
          <w:color w:val="000000"/>
          <w:sz w:val="20"/>
          <w:szCs w:val="20"/>
        </w:rPr>
        <w:t>11 Da mesma sorte as mulheres sejam sérias, não maldizentes, temperantes, e fiéis em tudo.</w:t>
      </w:r>
    </w:p>
    <w:p>
      <w:pPr>
        <w:rPr>
          <w:rFonts w:ascii="Trebuchet MS" w:hAnsi="Trebuchet MS"/>
          <w:color w:val="000000"/>
          <w:sz w:val="20"/>
          <w:szCs w:val="20"/>
        </w:rPr>
      </w:pPr>
      <w:r>
        <w:rPr>
          <w:rFonts w:ascii="Trebuchet MS" w:hAnsi="Trebuchet MS"/>
          <w:color w:val="000000"/>
          <w:sz w:val="20"/>
          <w:szCs w:val="20"/>
        </w:rPr>
        <w:t>12 Os diáconos sejam maridos de uma só mulher, e governem bem a seus filhos e suas próprias casas.</w:t>
      </w:r>
    </w:p>
    <w:p>
      <w:pPr>
        <w:rPr>
          <w:rFonts w:ascii="Trebuchet MS" w:hAnsi="Trebuchet MS"/>
          <w:color w:val="000000"/>
          <w:sz w:val="20"/>
          <w:szCs w:val="20"/>
        </w:rPr>
      </w:pPr>
      <w:r>
        <w:rPr>
          <w:rFonts w:ascii="Trebuchet MS" w:hAnsi="Trebuchet MS"/>
          <w:color w:val="000000"/>
          <w:sz w:val="20"/>
          <w:szCs w:val="20"/>
        </w:rPr>
        <w:t>13 Porque os que servirem bem como diáconos, adquirirão para si um lugar honroso e muita confiança na fé que há em Cristo Jesus.</w:t>
      </w:r>
    </w:p>
    <w:p>
      <w:pPr>
        <w:rPr>
          <w:rFonts w:ascii="Trebuchet MS" w:hAnsi="Trebuchet MS"/>
          <w:color w:val="000000"/>
          <w:sz w:val="20"/>
          <w:szCs w:val="20"/>
        </w:rPr>
      </w:pPr>
      <w:r>
        <w:rPr>
          <w:rFonts w:ascii="Trebuchet MS" w:hAnsi="Trebuchet MS"/>
          <w:color w:val="000000"/>
          <w:sz w:val="20"/>
          <w:szCs w:val="20"/>
        </w:rPr>
        <w:t>14 Escrevo-te estas coisas, embora esperando ir ver-te em breve,</w:t>
      </w:r>
    </w:p>
    <w:p>
      <w:pPr>
        <w:rPr>
          <w:rFonts w:ascii="Trebuchet MS" w:hAnsi="Trebuchet MS"/>
          <w:color w:val="000000"/>
          <w:sz w:val="20"/>
          <w:szCs w:val="20"/>
        </w:rPr>
      </w:pPr>
      <w:r>
        <w:rPr>
          <w:rFonts w:ascii="Trebuchet MS" w:hAnsi="Trebuchet MS"/>
          <w:color w:val="000000"/>
          <w:sz w:val="20"/>
          <w:szCs w:val="20"/>
        </w:rPr>
        <w:t>15 para que, no caso de eu tardar, saibas como se deve proceder na casa de Deus, a qual é a igreja do Deus vivo, coluna e esteio da verdade.</w:t>
      </w:r>
    </w:p>
    <w:p>
      <w:pPr>
        <w:rPr>
          <w:rFonts w:ascii="Trebuchet MS" w:hAnsi="Trebuchet MS"/>
          <w:color w:val="000000"/>
          <w:sz w:val="20"/>
          <w:szCs w:val="20"/>
        </w:rPr>
      </w:pPr>
      <w:r>
        <w:rPr>
          <w:rFonts w:ascii="Trebuchet MS" w:hAnsi="Trebuchet MS"/>
          <w:color w:val="000000"/>
          <w:sz w:val="20"/>
          <w:szCs w:val="20"/>
        </w:rPr>
        <w:t>16 E, sem dúvida alguma, grande é o mistério da piedade: Aquele que se manifestou em carne, foi justificado em espírito, visto dos anjos, pregado entre os gentios, crido no mundo, e recebido acima na glória.</w:t>
      </w:r>
    </w:p>
    <w:p>
      <w:pPr>
        <w:pStyle w:val="P13"/>
        <w:rPr>
          <w:rFonts w:ascii="Trebuchet MS" w:hAnsi="Trebuchet MS"/>
          <w:color w:val="000000"/>
          <w:sz w:val="22"/>
          <w:szCs w:val="22"/>
        </w:rPr>
      </w:pPr>
      <w:bookmarkStart w:id="1274" w:name="_Toc147529113"/>
      <w:r>
        <w:rPr>
          <w:rFonts w:ascii="Trebuchet MS" w:hAnsi="Trebuchet MS"/>
          <w:color w:val="000000"/>
          <w:sz w:val="22"/>
          <w:szCs w:val="22"/>
        </w:rPr>
        <w:t xml:space="preserve"> I TIMóTEO 4</w:t>
      </w:r>
      <w:bookmarkEnd w:id="1274"/>
    </w:p>
    <w:p>
      <w:pPr>
        <w:rPr>
          <w:rFonts w:ascii="Trebuchet MS" w:hAnsi="Trebuchet MS"/>
          <w:color w:val="000000"/>
          <w:sz w:val="20"/>
          <w:szCs w:val="20"/>
        </w:rPr>
      </w:pPr>
      <w:r>
        <w:rPr>
          <w:rFonts w:ascii="Trebuchet MS" w:hAnsi="Trebuchet MS"/>
          <w:color w:val="000000"/>
          <w:sz w:val="20"/>
          <w:szCs w:val="20"/>
        </w:rPr>
        <w:t>1 Mas o Espírito expressamente diz que em tempos posteriores alguns apostatarão da fé, dando ouvidos a espíritos enganadores, e a doutrinas de demônios,</w:t>
      </w:r>
    </w:p>
    <w:p>
      <w:pPr>
        <w:rPr>
          <w:rFonts w:ascii="Trebuchet MS" w:hAnsi="Trebuchet MS"/>
          <w:color w:val="000000"/>
          <w:sz w:val="20"/>
          <w:szCs w:val="20"/>
        </w:rPr>
      </w:pPr>
      <w:r>
        <w:rPr>
          <w:rFonts w:ascii="Trebuchet MS" w:hAnsi="Trebuchet MS"/>
          <w:color w:val="000000"/>
          <w:sz w:val="20"/>
          <w:szCs w:val="20"/>
        </w:rPr>
        <w:t>2 pela hipocrisia de homens que falam mentiras e têm a sua própria consciência cauterizada,</w:t>
      </w:r>
    </w:p>
    <w:p>
      <w:pPr>
        <w:rPr>
          <w:rFonts w:ascii="Trebuchet MS" w:hAnsi="Trebuchet MS"/>
          <w:color w:val="000000"/>
          <w:sz w:val="20"/>
          <w:szCs w:val="20"/>
        </w:rPr>
      </w:pPr>
      <w:r>
        <w:rPr>
          <w:rFonts w:ascii="Trebuchet MS" w:hAnsi="Trebuchet MS"/>
          <w:color w:val="000000"/>
          <w:sz w:val="20"/>
          <w:szCs w:val="20"/>
        </w:rPr>
        <w:t>3 proibindo o casamento, e ordenando a abstinência de alimentos que Deus criou para serem recebidos com ações de graças pelos que são fiéis e que conhecem bem a verdade;</w:t>
      </w:r>
    </w:p>
    <w:p>
      <w:pPr>
        <w:rPr>
          <w:rFonts w:ascii="Trebuchet MS" w:hAnsi="Trebuchet MS"/>
          <w:color w:val="000000"/>
          <w:sz w:val="20"/>
          <w:szCs w:val="20"/>
        </w:rPr>
      </w:pPr>
      <w:r>
        <w:rPr>
          <w:rFonts w:ascii="Trebuchet MS" w:hAnsi="Trebuchet MS"/>
          <w:color w:val="000000"/>
          <w:sz w:val="20"/>
          <w:szCs w:val="20"/>
        </w:rPr>
        <w:t>4 pois todas as coisas criadas por Deus são boas, e nada deve ser rejeitado se é recebido com ações de graças;</w:t>
      </w:r>
    </w:p>
    <w:p>
      <w:pPr>
        <w:rPr>
          <w:rFonts w:ascii="Trebuchet MS" w:hAnsi="Trebuchet MS"/>
          <w:color w:val="000000"/>
          <w:sz w:val="20"/>
          <w:szCs w:val="20"/>
        </w:rPr>
      </w:pPr>
      <w:r>
        <w:rPr>
          <w:rFonts w:ascii="Trebuchet MS" w:hAnsi="Trebuchet MS"/>
          <w:color w:val="000000"/>
          <w:sz w:val="20"/>
          <w:szCs w:val="20"/>
        </w:rPr>
        <w:t>5 porque pela palavra de Deus e pela oração são santificadas.</w:t>
      </w:r>
    </w:p>
    <w:p>
      <w:pPr>
        <w:rPr>
          <w:rFonts w:ascii="Trebuchet MS" w:hAnsi="Trebuchet MS"/>
          <w:color w:val="000000"/>
          <w:sz w:val="20"/>
          <w:szCs w:val="20"/>
        </w:rPr>
      </w:pPr>
      <w:r>
        <w:rPr>
          <w:rFonts w:ascii="Trebuchet MS" w:hAnsi="Trebuchet MS"/>
          <w:color w:val="000000"/>
          <w:sz w:val="20"/>
          <w:szCs w:val="20"/>
        </w:rPr>
        <w:t>6 Propondo estas coisas aos irmãos, serás bom ministro de Cristo Jesus, nutrido pelas palavras da fé e da boa doutrina que tens seguido;</w:t>
      </w:r>
    </w:p>
    <w:p>
      <w:pPr>
        <w:rPr>
          <w:rFonts w:ascii="Trebuchet MS" w:hAnsi="Trebuchet MS"/>
          <w:color w:val="000000"/>
          <w:sz w:val="20"/>
          <w:szCs w:val="20"/>
        </w:rPr>
      </w:pPr>
      <w:r>
        <w:rPr>
          <w:rFonts w:ascii="Trebuchet MS" w:hAnsi="Trebuchet MS"/>
          <w:color w:val="000000"/>
          <w:sz w:val="20"/>
          <w:szCs w:val="20"/>
        </w:rPr>
        <w:t>7 mas rejeita as fábulas profanas e de velhas. Exercita-te a ti mesmo na piedade.</w:t>
      </w:r>
    </w:p>
    <w:p>
      <w:pPr>
        <w:rPr>
          <w:rFonts w:ascii="Trebuchet MS" w:hAnsi="Trebuchet MS"/>
          <w:color w:val="000000"/>
          <w:sz w:val="20"/>
          <w:szCs w:val="20"/>
        </w:rPr>
      </w:pPr>
      <w:r>
        <w:rPr>
          <w:rFonts w:ascii="Trebuchet MS" w:hAnsi="Trebuchet MS"/>
          <w:color w:val="000000"/>
          <w:sz w:val="20"/>
          <w:szCs w:val="20"/>
        </w:rPr>
        <w:t>8 Pois o exercício corporal para pouco aproveita, mas a piedade para tudo é proveitosa, visto que tem a promessa da vida presente e da que há de vir.</w:t>
      </w:r>
    </w:p>
    <w:p>
      <w:pPr>
        <w:rPr>
          <w:rFonts w:ascii="Trebuchet MS" w:hAnsi="Trebuchet MS"/>
          <w:color w:val="000000"/>
          <w:sz w:val="20"/>
          <w:szCs w:val="20"/>
        </w:rPr>
      </w:pPr>
      <w:r>
        <w:rPr>
          <w:rFonts w:ascii="Trebuchet MS" w:hAnsi="Trebuchet MS"/>
          <w:color w:val="000000"/>
          <w:sz w:val="20"/>
          <w:szCs w:val="20"/>
        </w:rPr>
        <w:t>9 Fiel é esta palavra e digna de toda aceitação.</w:t>
      </w:r>
    </w:p>
    <w:p>
      <w:pPr>
        <w:rPr>
          <w:rFonts w:ascii="Trebuchet MS" w:hAnsi="Trebuchet MS"/>
          <w:color w:val="000000"/>
          <w:sz w:val="20"/>
          <w:szCs w:val="20"/>
        </w:rPr>
      </w:pPr>
      <w:r>
        <w:rPr>
          <w:rFonts w:ascii="Trebuchet MS" w:hAnsi="Trebuchet MS"/>
          <w:color w:val="000000"/>
          <w:sz w:val="20"/>
          <w:szCs w:val="20"/>
        </w:rPr>
        <w:t>10 Pois para isto é que trabalhamos e lutamos, porque temos posto a nossa esperança no Deus vivo, que é o Salvador de todos os homens, especialmente dos que crêem.</w:t>
      </w:r>
    </w:p>
    <w:p>
      <w:pPr>
        <w:rPr>
          <w:rFonts w:ascii="Trebuchet MS" w:hAnsi="Trebuchet MS"/>
          <w:color w:val="000000"/>
          <w:sz w:val="20"/>
          <w:szCs w:val="20"/>
        </w:rPr>
      </w:pPr>
      <w:r>
        <w:rPr>
          <w:rFonts w:ascii="Trebuchet MS" w:hAnsi="Trebuchet MS"/>
          <w:color w:val="000000"/>
          <w:sz w:val="20"/>
          <w:szCs w:val="20"/>
        </w:rPr>
        <w:t>11 Manda estas coisas e ensina-as.</w:t>
      </w:r>
    </w:p>
    <w:p>
      <w:pPr>
        <w:rPr>
          <w:rFonts w:ascii="Trebuchet MS" w:hAnsi="Trebuchet MS"/>
          <w:color w:val="000000"/>
          <w:sz w:val="20"/>
          <w:szCs w:val="20"/>
        </w:rPr>
      </w:pPr>
      <w:r>
        <w:rPr>
          <w:rFonts w:ascii="Trebuchet MS" w:hAnsi="Trebuchet MS"/>
          <w:color w:val="000000"/>
          <w:sz w:val="20"/>
          <w:szCs w:val="20"/>
        </w:rPr>
        <w:t>12 Ninguém despreze a tua mocidade, mas sê um exemplo para os fiéis na palavra, no procedimento, no amor, na fé, na pureza.</w:t>
      </w:r>
    </w:p>
    <w:p>
      <w:pPr>
        <w:rPr>
          <w:rFonts w:ascii="Trebuchet MS" w:hAnsi="Trebuchet MS"/>
          <w:color w:val="000000"/>
          <w:sz w:val="20"/>
          <w:szCs w:val="20"/>
        </w:rPr>
      </w:pPr>
      <w:r>
        <w:rPr>
          <w:rFonts w:ascii="Trebuchet MS" w:hAnsi="Trebuchet MS"/>
          <w:color w:val="000000"/>
          <w:sz w:val="20"/>
          <w:szCs w:val="20"/>
        </w:rPr>
        <w:t>13 até que eu vá, aplica-te à leitura, à exortação, e ao ensino.</w:t>
      </w:r>
    </w:p>
    <w:p>
      <w:pPr>
        <w:rPr>
          <w:rFonts w:ascii="Trebuchet MS" w:hAnsi="Trebuchet MS"/>
          <w:color w:val="000000"/>
          <w:sz w:val="20"/>
          <w:szCs w:val="20"/>
        </w:rPr>
      </w:pPr>
      <w:r>
        <w:rPr>
          <w:rFonts w:ascii="Trebuchet MS" w:hAnsi="Trebuchet MS"/>
          <w:color w:val="000000"/>
          <w:sz w:val="20"/>
          <w:szCs w:val="20"/>
        </w:rPr>
        <w:t>14 Não negligencies o dom que há em ti, o qual te foi dado por profecia, com a imposição das mãos do presbítero.</w:t>
      </w:r>
    </w:p>
    <w:p>
      <w:pPr>
        <w:rPr>
          <w:rFonts w:ascii="Trebuchet MS" w:hAnsi="Trebuchet MS"/>
          <w:color w:val="000000"/>
          <w:sz w:val="20"/>
          <w:szCs w:val="20"/>
        </w:rPr>
      </w:pPr>
      <w:r>
        <w:rPr>
          <w:rFonts w:ascii="Trebuchet MS" w:hAnsi="Trebuchet MS"/>
          <w:color w:val="000000"/>
          <w:sz w:val="20"/>
          <w:szCs w:val="20"/>
        </w:rPr>
        <w:t>15 Ocupa-te destas coisas, dedica-te inteiramente a elas, para que o teu progresso seja manifesto a todos.</w:t>
      </w:r>
    </w:p>
    <w:p>
      <w:pPr>
        <w:rPr>
          <w:rFonts w:ascii="Trebuchet MS" w:hAnsi="Trebuchet MS"/>
          <w:color w:val="000000"/>
          <w:sz w:val="20"/>
          <w:szCs w:val="20"/>
        </w:rPr>
      </w:pPr>
      <w:r>
        <w:rPr>
          <w:rFonts w:ascii="Trebuchet MS" w:hAnsi="Trebuchet MS"/>
          <w:color w:val="000000"/>
          <w:sz w:val="20"/>
          <w:szCs w:val="20"/>
        </w:rPr>
        <w:t>16 Tem cuidado de ti mesmo e do teu ensino; persevera nestas coisas; porque, fazendo isto, te salvarás, tanto a ti mesmo como aos que te ouvem.</w:t>
      </w:r>
    </w:p>
    <w:p>
      <w:pPr>
        <w:pStyle w:val="P13"/>
        <w:rPr>
          <w:rFonts w:ascii="Trebuchet MS" w:hAnsi="Trebuchet MS"/>
          <w:color w:val="000000"/>
          <w:sz w:val="22"/>
          <w:szCs w:val="22"/>
        </w:rPr>
      </w:pPr>
      <w:bookmarkStart w:id="1275" w:name="_Toc147529114"/>
      <w:r>
        <w:rPr>
          <w:rFonts w:ascii="Trebuchet MS" w:hAnsi="Trebuchet MS"/>
          <w:color w:val="000000"/>
          <w:sz w:val="22"/>
          <w:szCs w:val="22"/>
        </w:rPr>
        <w:t xml:space="preserve"> I TIMóTEO 5</w:t>
      </w:r>
      <w:bookmarkEnd w:id="1275"/>
    </w:p>
    <w:p>
      <w:pPr>
        <w:rPr>
          <w:rFonts w:ascii="Trebuchet MS" w:hAnsi="Trebuchet MS"/>
          <w:color w:val="000000"/>
          <w:sz w:val="20"/>
          <w:szCs w:val="20"/>
        </w:rPr>
      </w:pPr>
      <w:r>
        <w:rPr>
          <w:rFonts w:ascii="Trebuchet MS" w:hAnsi="Trebuchet MS"/>
          <w:color w:val="000000"/>
          <w:sz w:val="20"/>
          <w:szCs w:val="20"/>
        </w:rPr>
        <w:t>1 Não repreendas asperamente a um velho, mas admoesta-o como a um pai; aos moços, como a irmãos;</w:t>
      </w:r>
    </w:p>
    <w:p>
      <w:pPr>
        <w:rPr>
          <w:rFonts w:ascii="Trebuchet MS" w:hAnsi="Trebuchet MS"/>
          <w:color w:val="000000"/>
          <w:sz w:val="20"/>
          <w:szCs w:val="20"/>
        </w:rPr>
      </w:pPr>
      <w:r>
        <w:rPr>
          <w:rFonts w:ascii="Trebuchet MS" w:hAnsi="Trebuchet MS"/>
          <w:color w:val="000000"/>
          <w:sz w:val="20"/>
          <w:szCs w:val="20"/>
        </w:rPr>
        <w:t>2 às mulheres idosas, como a mães; às moças, como a irmãs, com toda a pureza.</w:t>
      </w:r>
    </w:p>
    <w:p>
      <w:pPr>
        <w:rPr>
          <w:rFonts w:ascii="Trebuchet MS" w:hAnsi="Trebuchet MS"/>
          <w:color w:val="000000"/>
          <w:sz w:val="20"/>
          <w:szCs w:val="20"/>
        </w:rPr>
      </w:pPr>
      <w:r>
        <w:rPr>
          <w:rFonts w:ascii="Trebuchet MS" w:hAnsi="Trebuchet MS"/>
          <w:color w:val="000000"/>
          <w:sz w:val="20"/>
          <w:szCs w:val="20"/>
        </w:rPr>
        <w:t>3 Honra as viúvas que são verdadeiramente viúvas.</w:t>
      </w:r>
    </w:p>
    <w:p>
      <w:pPr>
        <w:rPr>
          <w:rFonts w:ascii="Trebuchet MS" w:hAnsi="Trebuchet MS"/>
          <w:color w:val="000000"/>
          <w:sz w:val="20"/>
          <w:szCs w:val="20"/>
        </w:rPr>
      </w:pPr>
      <w:r>
        <w:rPr>
          <w:rFonts w:ascii="Trebuchet MS" w:hAnsi="Trebuchet MS"/>
          <w:color w:val="000000"/>
          <w:sz w:val="20"/>
          <w:szCs w:val="20"/>
        </w:rPr>
        <w:t>4 Mas, se alguma viúva tiver filhos, ou netos, aprendam eles primeiro a exercer piedade para com a sua própria família, e a recompensar seus progenitores; porque isto é agradável a Deus.</w:t>
      </w:r>
    </w:p>
    <w:p>
      <w:pPr>
        <w:rPr>
          <w:rFonts w:ascii="Trebuchet MS" w:hAnsi="Trebuchet MS"/>
          <w:color w:val="000000"/>
          <w:sz w:val="20"/>
          <w:szCs w:val="20"/>
        </w:rPr>
      </w:pPr>
      <w:r>
        <w:rPr>
          <w:rFonts w:ascii="Trebuchet MS" w:hAnsi="Trebuchet MS"/>
          <w:color w:val="000000"/>
          <w:sz w:val="20"/>
          <w:szCs w:val="20"/>
        </w:rPr>
        <w:t>5 Ora, a que é verdadeiramente viúva e desamparada espera em Deus, e persevera de noite e de dia em súplicas e orações;</w:t>
      </w:r>
    </w:p>
    <w:p>
      <w:pPr>
        <w:rPr>
          <w:rFonts w:ascii="Trebuchet MS" w:hAnsi="Trebuchet MS"/>
          <w:color w:val="000000"/>
          <w:sz w:val="20"/>
          <w:szCs w:val="20"/>
        </w:rPr>
      </w:pPr>
      <w:r>
        <w:rPr>
          <w:rFonts w:ascii="Trebuchet MS" w:hAnsi="Trebuchet MS"/>
          <w:color w:val="000000"/>
          <w:sz w:val="20"/>
          <w:szCs w:val="20"/>
        </w:rPr>
        <w:t>6 mas a que vive em prazeres, embora viva, está morta.</w:t>
      </w:r>
    </w:p>
    <w:p>
      <w:pPr>
        <w:rPr>
          <w:rFonts w:ascii="Trebuchet MS" w:hAnsi="Trebuchet MS"/>
          <w:color w:val="000000"/>
          <w:sz w:val="20"/>
          <w:szCs w:val="20"/>
        </w:rPr>
      </w:pPr>
      <w:r>
        <w:rPr>
          <w:rFonts w:ascii="Trebuchet MS" w:hAnsi="Trebuchet MS"/>
          <w:color w:val="000000"/>
          <w:sz w:val="20"/>
          <w:szCs w:val="20"/>
        </w:rPr>
        <w:t>7 Manda, pois, estas coisas, para que elas sejam irrepreensíveis.</w:t>
      </w:r>
    </w:p>
    <w:p>
      <w:pPr>
        <w:rPr>
          <w:rFonts w:ascii="Trebuchet MS" w:hAnsi="Trebuchet MS"/>
          <w:color w:val="000000"/>
          <w:sz w:val="20"/>
          <w:szCs w:val="20"/>
        </w:rPr>
      </w:pPr>
      <w:r>
        <w:rPr>
          <w:rFonts w:ascii="Trebuchet MS" w:hAnsi="Trebuchet MS"/>
          <w:color w:val="000000"/>
          <w:sz w:val="20"/>
          <w:szCs w:val="20"/>
        </w:rPr>
        <w:t>8 Mas, se alguém não cuida dos seus, e especialmente dos da sua família, tem negado a fé, e é pior que um incrédulo.</w:t>
      </w:r>
    </w:p>
    <w:p>
      <w:pPr>
        <w:rPr>
          <w:rFonts w:ascii="Trebuchet MS" w:hAnsi="Trebuchet MS"/>
          <w:color w:val="000000"/>
          <w:sz w:val="20"/>
          <w:szCs w:val="20"/>
        </w:rPr>
      </w:pPr>
      <w:r>
        <w:rPr>
          <w:rFonts w:ascii="Trebuchet MS" w:hAnsi="Trebuchet MS"/>
          <w:color w:val="000000"/>
          <w:sz w:val="20"/>
          <w:szCs w:val="20"/>
        </w:rPr>
        <w:t>9 Não seja inscrita como viúva nenhuma que tenha menos de sessenta anos, e só a que tenha sido mulher de um só marido,</w:t>
      </w:r>
    </w:p>
    <w:p>
      <w:pPr>
        <w:rPr>
          <w:rFonts w:ascii="Trebuchet MS" w:hAnsi="Trebuchet MS"/>
          <w:color w:val="000000"/>
          <w:sz w:val="20"/>
          <w:szCs w:val="20"/>
        </w:rPr>
      </w:pPr>
      <w:r>
        <w:rPr>
          <w:rFonts w:ascii="Trebuchet MS" w:hAnsi="Trebuchet MS"/>
          <w:color w:val="000000"/>
          <w:sz w:val="20"/>
          <w:szCs w:val="20"/>
        </w:rPr>
        <w:t>10 aprovada com testemunho de boas obras, se criou filhos, se exercitou hospitalidade, se lavou os pés aos santos, se socorreu os atribulados, se praticou toda sorte de boas obras.</w:t>
      </w:r>
    </w:p>
    <w:p>
      <w:pPr>
        <w:rPr>
          <w:rFonts w:ascii="Trebuchet MS" w:hAnsi="Trebuchet MS"/>
          <w:color w:val="000000"/>
          <w:sz w:val="20"/>
          <w:szCs w:val="20"/>
        </w:rPr>
      </w:pPr>
      <w:r>
        <w:rPr>
          <w:rFonts w:ascii="Trebuchet MS" w:hAnsi="Trebuchet MS"/>
          <w:color w:val="000000"/>
          <w:sz w:val="20"/>
          <w:szCs w:val="20"/>
        </w:rPr>
        <w:t>11 Mas rejeita as viúvas mais novas, porque, quando se tornam levianas contra Cristo, querem casar-se;</w:t>
      </w:r>
    </w:p>
    <w:p>
      <w:pPr>
        <w:rPr>
          <w:rFonts w:ascii="Trebuchet MS" w:hAnsi="Trebuchet MS"/>
          <w:color w:val="000000"/>
          <w:sz w:val="20"/>
          <w:szCs w:val="20"/>
        </w:rPr>
      </w:pPr>
      <w:r>
        <w:rPr>
          <w:rFonts w:ascii="Trebuchet MS" w:hAnsi="Trebuchet MS"/>
          <w:color w:val="000000"/>
          <w:sz w:val="20"/>
          <w:szCs w:val="20"/>
        </w:rPr>
        <w:t>12 tendo já a sua condenação por haverem violado a primeira fé;</w:t>
      </w:r>
    </w:p>
    <w:p>
      <w:pPr>
        <w:rPr>
          <w:rFonts w:ascii="Trebuchet MS" w:hAnsi="Trebuchet MS"/>
          <w:color w:val="000000"/>
          <w:sz w:val="20"/>
          <w:szCs w:val="20"/>
        </w:rPr>
      </w:pPr>
      <w:r>
        <w:rPr>
          <w:rFonts w:ascii="Trebuchet MS" w:hAnsi="Trebuchet MS"/>
          <w:color w:val="000000"/>
          <w:sz w:val="20"/>
          <w:szCs w:val="20"/>
        </w:rPr>
        <w:t>13 e, além disto, aprendem também a ser ociosas, andando de casa em casa; e não somente ociosas, mas também faladeiras e intrigantes, falando o que não convém.</w:t>
      </w:r>
    </w:p>
    <w:p>
      <w:pPr>
        <w:rPr>
          <w:rFonts w:ascii="Trebuchet MS" w:hAnsi="Trebuchet MS"/>
          <w:color w:val="000000"/>
          <w:sz w:val="20"/>
          <w:szCs w:val="20"/>
        </w:rPr>
      </w:pPr>
      <w:r>
        <w:rPr>
          <w:rFonts w:ascii="Trebuchet MS" w:hAnsi="Trebuchet MS"/>
          <w:color w:val="000000"/>
          <w:sz w:val="20"/>
          <w:szCs w:val="20"/>
        </w:rPr>
        <w:t>14 Quero pois que as mais novas se casem, tenham filhos, dirijam a sua casa, e não dêem ocasião ao adversário de maldizer;</w:t>
      </w:r>
    </w:p>
    <w:p>
      <w:pPr>
        <w:rPr>
          <w:rFonts w:ascii="Trebuchet MS" w:hAnsi="Trebuchet MS"/>
          <w:color w:val="000000"/>
          <w:sz w:val="20"/>
          <w:szCs w:val="20"/>
        </w:rPr>
      </w:pPr>
      <w:r>
        <w:rPr>
          <w:rFonts w:ascii="Trebuchet MS" w:hAnsi="Trebuchet MS"/>
          <w:color w:val="000000"/>
          <w:sz w:val="20"/>
          <w:szCs w:val="20"/>
        </w:rPr>
        <w:t>15 porque já algumas se desviaram, indo após Satanás.</w:t>
      </w:r>
    </w:p>
    <w:p>
      <w:pPr>
        <w:rPr>
          <w:rFonts w:ascii="Trebuchet MS" w:hAnsi="Trebuchet MS"/>
          <w:color w:val="000000"/>
          <w:sz w:val="20"/>
          <w:szCs w:val="20"/>
        </w:rPr>
      </w:pPr>
      <w:r>
        <w:rPr>
          <w:rFonts w:ascii="Trebuchet MS" w:hAnsi="Trebuchet MS"/>
          <w:color w:val="000000"/>
          <w:sz w:val="20"/>
          <w:szCs w:val="20"/>
        </w:rPr>
        <w:t>16 Se alguma mulher crente tem viúvas, socorra-as, e não se sobrecarregue a igreja, para que esta possa socorrer as que são verdadeiramente viúvas.</w:t>
      </w:r>
    </w:p>
    <w:p>
      <w:pPr>
        <w:rPr>
          <w:rFonts w:ascii="Trebuchet MS" w:hAnsi="Trebuchet MS"/>
          <w:color w:val="000000"/>
          <w:sz w:val="20"/>
          <w:szCs w:val="20"/>
        </w:rPr>
      </w:pPr>
      <w:r>
        <w:rPr>
          <w:rFonts w:ascii="Trebuchet MS" w:hAnsi="Trebuchet MS"/>
          <w:color w:val="000000"/>
          <w:sz w:val="20"/>
          <w:szCs w:val="20"/>
        </w:rPr>
        <w:t>17 Os anciãos que governam bem sejam tidos por dignos de duplicada honra, especialmente os que labutam na pregação e no ensino.</w:t>
      </w:r>
    </w:p>
    <w:p>
      <w:pPr>
        <w:rPr>
          <w:rFonts w:ascii="Trebuchet MS" w:hAnsi="Trebuchet MS"/>
          <w:color w:val="000000"/>
          <w:sz w:val="20"/>
          <w:szCs w:val="20"/>
        </w:rPr>
      </w:pPr>
      <w:r>
        <w:rPr>
          <w:rFonts w:ascii="Trebuchet MS" w:hAnsi="Trebuchet MS"/>
          <w:color w:val="000000"/>
          <w:sz w:val="20"/>
          <w:szCs w:val="20"/>
        </w:rPr>
        <w:t>18 Porque diz a Escritura: Não atarás a boca ao boi quando debulha. E: Digno é o trabalhador do seu salário.</w:t>
      </w:r>
    </w:p>
    <w:p>
      <w:pPr>
        <w:rPr>
          <w:rFonts w:ascii="Trebuchet MS" w:hAnsi="Trebuchet MS"/>
          <w:color w:val="000000"/>
          <w:sz w:val="20"/>
          <w:szCs w:val="20"/>
        </w:rPr>
      </w:pPr>
      <w:r>
        <w:rPr>
          <w:rFonts w:ascii="Trebuchet MS" w:hAnsi="Trebuchet MS"/>
          <w:color w:val="000000"/>
          <w:sz w:val="20"/>
          <w:szCs w:val="20"/>
        </w:rPr>
        <w:t>19 Não aceites acusação contra um ancião, senão com duas ou três testemunhas.</w:t>
      </w:r>
    </w:p>
    <w:p>
      <w:pPr>
        <w:rPr>
          <w:rFonts w:ascii="Trebuchet MS" w:hAnsi="Trebuchet MS"/>
          <w:color w:val="000000"/>
          <w:sz w:val="20"/>
          <w:szCs w:val="20"/>
        </w:rPr>
      </w:pPr>
      <w:r>
        <w:rPr>
          <w:rFonts w:ascii="Trebuchet MS" w:hAnsi="Trebuchet MS"/>
          <w:color w:val="000000"/>
          <w:sz w:val="20"/>
          <w:szCs w:val="20"/>
        </w:rPr>
        <w:t>20 Aos que vivem no pecado, repreende-os na presença de todos, para que também os outros tenham temor.</w:t>
      </w:r>
    </w:p>
    <w:p>
      <w:pPr>
        <w:rPr>
          <w:rFonts w:ascii="Trebuchet MS" w:hAnsi="Trebuchet MS"/>
          <w:color w:val="000000"/>
          <w:sz w:val="20"/>
          <w:szCs w:val="20"/>
        </w:rPr>
      </w:pPr>
      <w:r>
        <w:rPr>
          <w:rFonts w:ascii="Trebuchet MS" w:hAnsi="Trebuchet MS"/>
          <w:color w:val="000000"/>
          <w:sz w:val="20"/>
          <w:szCs w:val="20"/>
        </w:rPr>
        <w:t>21 Conjuro-te diante de Deus, e de Cristo Jesus, e dos anjos eleitos, que sem prevenção guardes estas coisas, nada fazendo com parcialidade.</w:t>
      </w:r>
    </w:p>
    <w:p>
      <w:pPr>
        <w:rPr>
          <w:rFonts w:ascii="Trebuchet MS" w:hAnsi="Trebuchet MS"/>
          <w:color w:val="000000"/>
          <w:sz w:val="20"/>
          <w:szCs w:val="20"/>
        </w:rPr>
      </w:pPr>
      <w:r>
        <w:rPr>
          <w:rFonts w:ascii="Trebuchet MS" w:hAnsi="Trebuchet MS"/>
          <w:color w:val="000000"/>
          <w:sz w:val="20"/>
          <w:szCs w:val="20"/>
        </w:rPr>
        <w:t>22 A ninguém imponhas precipitadamente as mãos, nem participes dos pecados alheios; conserva-te a ti mesmo puro.</w:t>
      </w:r>
    </w:p>
    <w:p>
      <w:pPr>
        <w:rPr>
          <w:rFonts w:ascii="Trebuchet MS" w:hAnsi="Trebuchet MS"/>
          <w:color w:val="000000"/>
          <w:sz w:val="20"/>
          <w:szCs w:val="20"/>
        </w:rPr>
      </w:pPr>
      <w:r>
        <w:rPr>
          <w:rFonts w:ascii="Trebuchet MS" w:hAnsi="Trebuchet MS"/>
          <w:color w:val="000000"/>
          <w:sz w:val="20"/>
          <w:szCs w:val="20"/>
        </w:rPr>
        <w:t>23 Não bebas mais água só, mas usa um pouco de vinho, por causa do teu estômago e das tuas freqüentes enfermidades.</w:t>
      </w:r>
    </w:p>
    <w:p>
      <w:pPr>
        <w:rPr>
          <w:rFonts w:ascii="Trebuchet MS" w:hAnsi="Trebuchet MS"/>
          <w:color w:val="000000"/>
          <w:sz w:val="20"/>
          <w:szCs w:val="20"/>
        </w:rPr>
      </w:pPr>
      <w:r>
        <w:rPr>
          <w:rFonts w:ascii="Trebuchet MS" w:hAnsi="Trebuchet MS"/>
          <w:color w:val="000000"/>
          <w:sz w:val="20"/>
          <w:szCs w:val="20"/>
        </w:rPr>
        <w:t>24 Os pecados de alguns homens são manifestos antes de entrarem em juízo, enquanto os de outros descobrem-se depois.</w:t>
      </w:r>
    </w:p>
    <w:p>
      <w:pPr>
        <w:rPr>
          <w:rFonts w:ascii="Trebuchet MS" w:hAnsi="Trebuchet MS"/>
          <w:color w:val="000000"/>
          <w:sz w:val="20"/>
          <w:szCs w:val="20"/>
        </w:rPr>
      </w:pPr>
      <w:r>
        <w:rPr>
          <w:rFonts w:ascii="Trebuchet MS" w:hAnsi="Trebuchet MS"/>
          <w:color w:val="000000"/>
          <w:sz w:val="20"/>
          <w:szCs w:val="20"/>
        </w:rPr>
        <w:t>25 Da mesma forma também as boas obras são manifestas antecipadamente; e as que não o são não podem ficar ocultas.</w:t>
      </w:r>
    </w:p>
    <w:p>
      <w:pPr>
        <w:pStyle w:val="P13"/>
        <w:rPr>
          <w:rFonts w:ascii="Trebuchet MS" w:hAnsi="Trebuchet MS"/>
          <w:color w:val="000000"/>
          <w:sz w:val="22"/>
          <w:szCs w:val="22"/>
        </w:rPr>
      </w:pPr>
      <w:bookmarkStart w:id="1276" w:name="_Toc147529115"/>
      <w:r>
        <w:rPr>
          <w:rFonts w:ascii="Trebuchet MS" w:hAnsi="Trebuchet MS"/>
          <w:color w:val="000000"/>
          <w:sz w:val="22"/>
          <w:szCs w:val="22"/>
        </w:rPr>
        <w:t xml:space="preserve"> I TIMóTEO 6</w:t>
      </w:r>
      <w:bookmarkEnd w:id="1276"/>
    </w:p>
    <w:p>
      <w:pPr>
        <w:rPr>
          <w:rFonts w:ascii="Trebuchet MS" w:hAnsi="Trebuchet MS"/>
          <w:color w:val="000000"/>
          <w:sz w:val="20"/>
          <w:szCs w:val="20"/>
        </w:rPr>
      </w:pPr>
      <w:r>
        <w:rPr>
          <w:rFonts w:ascii="Trebuchet MS" w:hAnsi="Trebuchet MS"/>
          <w:color w:val="000000"/>
          <w:sz w:val="20"/>
          <w:szCs w:val="20"/>
        </w:rPr>
        <w:t>1 Todos os servos que estão debaixo do jugo considerem seus senhores dignos de toda honra, para que o nome de Deus e a doutrina não sejam blasfemados.</w:t>
      </w:r>
    </w:p>
    <w:p>
      <w:pPr>
        <w:rPr>
          <w:rFonts w:ascii="Trebuchet MS" w:hAnsi="Trebuchet MS"/>
          <w:color w:val="000000"/>
          <w:sz w:val="20"/>
          <w:szCs w:val="20"/>
        </w:rPr>
      </w:pPr>
      <w:r>
        <w:rPr>
          <w:rFonts w:ascii="Trebuchet MS" w:hAnsi="Trebuchet MS"/>
          <w:color w:val="000000"/>
          <w:sz w:val="20"/>
          <w:szCs w:val="20"/>
        </w:rPr>
        <w:t>2 E os que têm senhores crentes não os desprezem, porque são irmãos; antes os sirvam melhor, porque eles, que se utilizam do seu bom serviço, são crentes e amados. Ensina estas coisas.</w:t>
      </w:r>
    </w:p>
    <w:p>
      <w:pPr>
        <w:rPr>
          <w:rFonts w:ascii="Trebuchet MS" w:hAnsi="Trebuchet MS"/>
          <w:color w:val="000000"/>
          <w:sz w:val="20"/>
          <w:szCs w:val="20"/>
        </w:rPr>
      </w:pPr>
      <w:r>
        <w:rPr>
          <w:rFonts w:ascii="Trebuchet MS" w:hAnsi="Trebuchet MS"/>
          <w:color w:val="000000"/>
          <w:sz w:val="20"/>
          <w:szCs w:val="20"/>
        </w:rPr>
        <w:t>3 Se alguém ensina alguma doutrina diversa, e não se conforma com as sãs palavras de nosso Senhor Jesus Cristo, e com a doutrina que é segundo a piedade,</w:t>
      </w:r>
    </w:p>
    <w:p>
      <w:pPr>
        <w:rPr>
          <w:rFonts w:ascii="Trebuchet MS" w:hAnsi="Trebuchet MS"/>
          <w:color w:val="000000"/>
          <w:sz w:val="20"/>
          <w:szCs w:val="20"/>
        </w:rPr>
      </w:pPr>
      <w:r>
        <w:rPr>
          <w:rFonts w:ascii="Trebuchet MS" w:hAnsi="Trebuchet MS"/>
          <w:color w:val="000000"/>
          <w:sz w:val="20"/>
          <w:szCs w:val="20"/>
        </w:rPr>
        <w:t>4 é soberbo, e nada sabe, mas delira acerca de questões e contendas de palavras, das quais nascem invejas, porfias, injúrias, suspeitas maliciosas,</w:t>
      </w:r>
    </w:p>
    <w:p>
      <w:pPr>
        <w:rPr>
          <w:rFonts w:ascii="Trebuchet MS" w:hAnsi="Trebuchet MS"/>
          <w:color w:val="000000"/>
          <w:sz w:val="20"/>
          <w:szCs w:val="20"/>
        </w:rPr>
      </w:pPr>
      <w:r>
        <w:rPr>
          <w:rFonts w:ascii="Trebuchet MS" w:hAnsi="Trebuchet MS"/>
          <w:color w:val="000000"/>
          <w:sz w:val="20"/>
          <w:szCs w:val="20"/>
        </w:rPr>
        <w:t>5 disputas de homens corruptos de entendimento, e privados da verdade, cuidando que a piedade é fonte de lucro;</w:t>
      </w:r>
    </w:p>
    <w:p>
      <w:pPr>
        <w:rPr>
          <w:rFonts w:ascii="Trebuchet MS" w:hAnsi="Trebuchet MS"/>
          <w:color w:val="000000"/>
          <w:sz w:val="20"/>
          <w:szCs w:val="20"/>
        </w:rPr>
      </w:pPr>
      <w:r>
        <w:rPr>
          <w:rFonts w:ascii="Trebuchet MS" w:hAnsi="Trebuchet MS"/>
          <w:color w:val="000000"/>
          <w:sz w:val="20"/>
          <w:szCs w:val="20"/>
        </w:rPr>
        <w:t>6 e, de fato, é grande fonte de lucro a piedade com o contentamento.</w:t>
      </w:r>
    </w:p>
    <w:p>
      <w:pPr>
        <w:rPr>
          <w:rFonts w:ascii="Trebuchet MS" w:hAnsi="Trebuchet MS"/>
          <w:color w:val="000000"/>
          <w:sz w:val="20"/>
          <w:szCs w:val="20"/>
        </w:rPr>
      </w:pPr>
      <w:r>
        <w:rPr>
          <w:rFonts w:ascii="Trebuchet MS" w:hAnsi="Trebuchet MS"/>
          <w:color w:val="000000"/>
          <w:sz w:val="20"/>
          <w:szCs w:val="20"/>
        </w:rPr>
        <w:t>7 Porque nada trouxe para este mundo, e nada podemos daqui levar;</w:t>
      </w:r>
    </w:p>
    <w:p>
      <w:pPr>
        <w:rPr>
          <w:rFonts w:ascii="Trebuchet MS" w:hAnsi="Trebuchet MS"/>
          <w:color w:val="000000"/>
          <w:sz w:val="20"/>
          <w:szCs w:val="20"/>
        </w:rPr>
      </w:pPr>
      <w:r>
        <w:rPr>
          <w:rFonts w:ascii="Trebuchet MS" w:hAnsi="Trebuchet MS"/>
          <w:color w:val="000000"/>
          <w:sz w:val="20"/>
          <w:szCs w:val="20"/>
        </w:rPr>
        <w:t>8 tendo, porém, alimento e vestuário, estaremos com isso contentes.</w:t>
      </w:r>
    </w:p>
    <w:p>
      <w:pPr>
        <w:rPr>
          <w:rFonts w:ascii="Trebuchet MS" w:hAnsi="Trebuchet MS"/>
          <w:color w:val="000000"/>
          <w:sz w:val="20"/>
          <w:szCs w:val="20"/>
        </w:rPr>
      </w:pPr>
      <w:r>
        <w:rPr>
          <w:rFonts w:ascii="Trebuchet MS" w:hAnsi="Trebuchet MS"/>
          <w:color w:val="000000"/>
          <w:sz w:val="20"/>
          <w:szCs w:val="20"/>
        </w:rPr>
        <w:t>9 Mas os que querem tornar-se ricos caem em tentação e em laço, e em muitas concupiscências loucas e nocivas, as quais submergem os homens na ruína e na perdição.</w:t>
      </w:r>
    </w:p>
    <w:p>
      <w:pPr>
        <w:rPr>
          <w:rFonts w:ascii="Trebuchet MS" w:hAnsi="Trebuchet MS"/>
          <w:color w:val="000000"/>
          <w:sz w:val="20"/>
          <w:szCs w:val="20"/>
        </w:rPr>
      </w:pPr>
      <w:r>
        <w:rPr>
          <w:rFonts w:ascii="Trebuchet MS" w:hAnsi="Trebuchet MS"/>
          <w:color w:val="000000"/>
          <w:sz w:val="20"/>
          <w:szCs w:val="20"/>
        </w:rPr>
        <w:t>10 Porque o amor ao dinheiro é raiz de todos os males; e nessa cobiça alguns se desviaram da fé, e se traspassaram a si mesmos com muitas dores.</w:t>
      </w:r>
    </w:p>
    <w:p>
      <w:pPr>
        <w:rPr>
          <w:rFonts w:ascii="Trebuchet MS" w:hAnsi="Trebuchet MS"/>
          <w:color w:val="000000"/>
          <w:sz w:val="20"/>
          <w:szCs w:val="20"/>
        </w:rPr>
      </w:pPr>
      <w:r>
        <w:rPr>
          <w:rFonts w:ascii="Trebuchet MS" w:hAnsi="Trebuchet MS"/>
          <w:color w:val="000000"/>
          <w:sz w:val="20"/>
          <w:szCs w:val="20"/>
        </w:rPr>
        <w:t>11 Mas tu, ó homem de Deus, foge destas coisas, e segue a justiça, a piedade, a fé, o amor, a constância, a mansidão.</w:t>
      </w:r>
    </w:p>
    <w:p>
      <w:pPr>
        <w:rPr>
          <w:rFonts w:ascii="Trebuchet MS" w:hAnsi="Trebuchet MS"/>
          <w:color w:val="000000"/>
          <w:sz w:val="20"/>
          <w:szCs w:val="20"/>
        </w:rPr>
      </w:pPr>
      <w:r>
        <w:rPr>
          <w:rFonts w:ascii="Trebuchet MS" w:hAnsi="Trebuchet MS"/>
          <w:color w:val="000000"/>
          <w:sz w:val="20"/>
          <w:szCs w:val="20"/>
        </w:rPr>
        <w:t>12 Peleja a boa peleja da fé, apodera-te da vida eterna, para a qual foste chamado, tendo já feito boa confissão diante de muitas testemunhas.</w:t>
      </w:r>
    </w:p>
    <w:p>
      <w:pPr>
        <w:rPr>
          <w:rFonts w:ascii="Trebuchet MS" w:hAnsi="Trebuchet MS"/>
          <w:color w:val="000000"/>
          <w:sz w:val="20"/>
          <w:szCs w:val="20"/>
        </w:rPr>
      </w:pPr>
      <w:r>
        <w:rPr>
          <w:rFonts w:ascii="Trebuchet MS" w:hAnsi="Trebuchet MS"/>
          <w:color w:val="000000"/>
          <w:sz w:val="20"/>
          <w:szCs w:val="20"/>
        </w:rPr>
        <w:t>13 Diante de Deus, que todas as coisas vivifica, e de Cristo Jesus, que perante Pôncio Pilatos deu o testemunho da boa confissão, exorto-te</w:t>
      </w:r>
    </w:p>
    <w:p>
      <w:pPr>
        <w:rPr>
          <w:rFonts w:ascii="Trebuchet MS" w:hAnsi="Trebuchet MS"/>
          <w:color w:val="000000"/>
          <w:sz w:val="20"/>
          <w:szCs w:val="20"/>
        </w:rPr>
      </w:pPr>
      <w:r>
        <w:rPr>
          <w:rFonts w:ascii="Trebuchet MS" w:hAnsi="Trebuchet MS"/>
          <w:color w:val="000000"/>
          <w:sz w:val="20"/>
          <w:szCs w:val="20"/>
        </w:rPr>
        <w:t>14 a que guardes este mandamento sem mácula e irrepreensível até a vinda de nosso Senhor Jesus Cristo;</w:t>
      </w:r>
    </w:p>
    <w:p>
      <w:pPr>
        <w:rPr>
          <w:rFonts w:ascii="Trebuchet MS" w:hAnsi="Trebuchet MS"/>
          <w:color w:val="000000"/>
          <w:sz w:val="20"/>
          <w:szCs w:val="20"/>
        </w:rPr>
      </w:pPr>
      <w:r>
        <w:rPr>
          <w:rFonts w:ascii="Trebuchet MS" w:hAnsi="Trebuchet MS"/>
          <w:color w:val="000000"/>
          <w:sz w:val="20"/>
          <w:szCs w:val="20"/>
        </w:rPr>
        <w:t>15 a qual, no tempo próprio, manifestará o bem-aventurado e único soberano, Rei dos reis e Senhor dos senhores;</w:t>
      </w:r>
    </w:p>
    <w:p>
      <w:pPr>
        <w:rPr>
          <w:rFonts w:ascii="Trebuchet MS" w:hAnsi="Trebuchet MS"/>
          <w:color w:val="000000"/>
          <w:sz w:val="20"/>
          <w:szCs w:val="20"/>
        </w:rPr>
      </w:pPr>
      <w:r>
        <w:rPr>
          <w:rFonts w:ascii="Trebuchet MS" w:hAnsi="Trebuchet MS"/>
          <w:color w:val="000000"/>
          <w:sz w:val="20"/>
          <w:szCs w:val="20"/>
        </w:rPr>
        <w:t>16 aquele que possui, ele só, a imortalidade, e habita em luz inacessível; a quem nenhum dos homens tem visto nem pode ver; ao qual seja honra e poder sempiterno. Amém.</w:t>
      </w:r>
    </w:p>
    <w:p>
      <w:pPr>
        <w:rPr>
          <w:rFonts w:ascii="Trebuchet MS" w:hAnsi="Trebuchet MS"/>
          <w:color w:val="000000"/>
          <w:sz w:val="20"/>
          <w:szCs w:val="20"/>
        </w:rPr>
      </w:pPr>
      <w:r>
        <w:rPr>
          <w:rFonts w:ascii="Trebuchet MS" w:hAnsi="Trebuchet MS"/>
          <w:color w:val="000000"/>
          <w:sz w:val="20"/>
          <w:szCs w:val="20"/>
        </w:rPr>
        <w:t>17 manda aos ricos deste mundo que não sejam altivos, nem ponham a sua esperança na incerteza das riquezas, mas em Deus, que nos concede abundantemente todas as coisas para delas gozarmos;</w:t>
      </w:r>
    </w:p>
    <w:p>
      <w:pPr>
        <w:rPr>
          <w:rFonts w:ascii="Trebuchet MS" w:hAnsi="Trebuchet MS"/>
          <w:color w:val="000000"/>
          <w:sz w:val="20"/>
          <w:szCs w:val="20"/>
        </w:rPr>
      </w:pPr>
      <w:r>
        <w:rPr>
          <w:rFonts w:ascii="Trebuchet MS" w:hAnsi="Trebuchet MS"/>
          <w:color w:val="000000"/>
          <w:sz w:val="20"/>
          <w:szCs w:val="20"/>
        </w:rPr>
        <w:t>18 que pratiquem o bem, que se enriqueçam de boas obras, que sejam liberais e generosos,</w:t>
      </w:r>
    </w:p>
    <w:p>
      <w:pPr>
        <w:rPr>
          <w:rFonts w:ascii="Trebuchet MS" w:hAnsi="Trebuchet MS"/>
          <w:color w:val="000000"/>
          <w:sz w:val="20"/>
          <w:szCs w:val="20"/>
        </w:rPr>
      </w:pPr>
      <w:r>
        <w:rPr>
          <w:rFonts w:ascii="Trebuchet MS" w:hAnsi="Trebuchet MS"/>
          <w:color w:val="000000"/>
          <w:sz w:val="20"/>
          <w:szCs w:val="20"/>
        </w:rPr>
        <w:t>19 entesourando para si mesmos um bom fundamento para o futuro, para que possam alcançar a verdadeira vida.</w:t>
      </w:r>
    </w:p>
    <w:p>
      <w:pPr>
        <w:rPr>
          <w:rFonts w:ascii="Trebuchet MS" w:hAnsi="Trebuchet MS"/>
          <w:color w:val="000000"/>
          <w:sz w:val="20"/>
          <w:szCs w:val="20"/>
        </w:rPr>
      </w:pPr>
      <w:r>
        <w:rPr>
          <w:rFonts w:ascii="Trebuchet MS" w:hAnsi="Trebuchet MS"/>
          <w:color w:val="000000"/>
          <w:sz w:val="20"/>
          <w:szCs w:val="20"/>
        </w:rPr>
        <w:t>20 Ó Timóteo, guarda o depósito que te foi confiado, evitando as conversas vãs e profanas e as oposições da falsamente chamada ciência;</w:t>
      </w:r>
    </w:p>
    <w:p>
      <w:pPr>
        <w:rPr>
          <w:rFonts w:ascii="Trebuchet MS" w:hAnsi="Trebuchet MS"/>
          <w:color w:val="000000"/>
          <w:sz w:val="20"/>
          <w:szCs w:val="20"/>
        </w:rPr>
      </w:pPr>
      <w:r>
        <w:rPr>
          <w:rFonts w:ascii="Trebuchet MS" w:hAnsi="Trebuchet MS"/>
          <w:color w:val="000000"/>
          <w:sz w:val="20"/>
          <w:szCs w:val="20"/>
        </w:rPr>
        <w:t>21 a qual professando-a alguns, se desviaram da fé. A graça seja convosco.</w:t>
      </w:r>
    </w:p>
    <w:p>
      <w:pPr>
        <w:rPr>
          <w:rFonts w:ascii="Trebuchet MS" w:hAnsi="Trebuchet MS" w:cs="Times New Roman"/>
          <w:color w:val="000000"/>
          <w:sz w:val="20"/>
          <w:szCs w:val="20"/>
        </w:rPr>
      </w:pPr>
      <w:r>
        <w:rPr>
          <w:rFonts w:ascii="Trebuchet MS" w:hAnsi="Trebuchet MS"/>
          <w:color w:val="000000"/>
          <w:sz w:val="20"/>
          <w:szCs w:val="20"/>
        </w:rPr>
        <w:t>^Z</w:t>
      </w:r>
    </w:p>
    <w:p>
      <w:pPr>
        <w:pStyle w:val="P12"/>
        <w:rPr>
          <w:rFonts w:ascii="Trebuchet MS" w:hAnsi="Trebuchet MS" w:cs="Times New Roman"/>
          <w:color w:val="000000"/>
          <w:sz w:val="28"/>
          <w:szCs w:val="28"/>
        </w:rPr>
      </w:pPr>
      <w:bookmarkStart w:id="1277" w:name="_Toc147529116"/>
      <w:bookmarkStart w:id="1278" w:name="_Toc147529634"/>
      <w:bookmarkStart w:id="1279" w:name="_Toc147582604"/>
      <w:r>
        <w:rPr>
          <w:rFonts w:ascii="Trebuchet MS" w:hAnsi="Trebuchet MS"/>
          <w:color w:val="000000"/>
          <w:sz w:val="28"/>
          <w:szCs w:val="28"/>
        </w:rPr>
        <w:t>II Timóteo</w:t>
      </w:r>
      <w:bookmarkEnd w:id="1277"/>
      <w:bookmarkEnd w:id="1278"/>
      <w:bookmarkEnd w:id="1279"/>
    </w:p>
    <w:p>
      <w:pPr>
        <w:pStyle w:val="P13"/>
        <w:rPr>
          <w:rFonts w:ascii="Trebuchet MS" w:hAnsi="Trebuchet MS"/>
          <w:color w:val="000000"/>
          <w:sz w:val="22"/>
          <w:szCs w:val="22"/>
        </w:rPr>
      </w:pPr>
      <w:bookmarkStart w:id="1280" w:name="_Toc147529117"/>
      <w:r>
        <w:rPr>
          <w:rFonts w:ascii="Trebuchet MS" w:hAnsi="Trebuchet MS"/>
          <w:color w:val="000000"/>
          <w:sz w:val="22"/>
          <w:szCs w:val="22"/>
        </w:rPr>
        <w:t xml:space="preserve"> II TIMóTEO 1</w:t>
      </w:r>
      <w:bookmarkEnd w:id="1280"/>
    </w:p>
    <w:p>
      <w:pPr>
        <w:rPr>
          <w:rFonts w:ascii="Trebuchet MS" w:hAnsi="Trebuchet MS"/>
          <w:color w:val="000000"/>
          <w:sz w:val="20"/>
          <w:szCs w:val="20"/>
        </w:rPr>
      </w:pPr>
      <w:r>
        <w:rPr>
          <w:rFonts w:ascii="Trebuchet MS" w:hAnsi="Trebuchet MS"/>
          <w:color w:val="000000"/>
          <w:sz w:val="20"/>
          <w:szCs w:val="20"/>
        </w:rPr>
        <w:t>1 Paulo, apóstolo de Cristo Jesus pela vontade de Deus, segundo a promessa da vida que está em Cristo Jesus,</w:t>
      </w:r>
    </w:p>
    <w:p>
      <w:pPr>
        <w:rPr>
          <w:rFonts w:ascii="Trebuchet MS" w:hAnsi="Trebuchet MS"/>
          <w:color w:val="000000"/>
          <w:sz w:val="20"/>
          <w:szCs w:val="20"/>
        </w:rPr>
      </w:pPr>
      <w:r>
        <w:rPr>
          <w:rFonts w:ascii="Trebuchet MS" w:hAnsi="Trebuchet MS"/>
          <w:color w:val="000000"/>
          <w:sz w:val="20"/>
          <w:szCs w:val="20"/>
        </w:rPr>
        <w:t>2 a Timóteo, amado filho: Graça, misericórdia e paz da parte de Deus Pai e de Cristo Jesus nosso Senhor.</w:t>
      </w:r>
    </w:p>
    <w:p>
      <w:pPr>
        <w:rPr>
          <w:rFonts w:ascii="Trebuchet MS" w:hAnsi="Trebuchet MS"/>
          <w:color w:val="000000"/>
          <w:sz w:val="20"/>
          <w:szCs w:val="20"/>
        </w:rPr>
      </w:pPr>
      <w:r>
        <w:rPr>
          <w:rFonts w:ascii="Trebuchet MS" w:hAnsi="Trebuchet MS"/>
          <w:color w:val="000000"/>
          <w:sz w:val="20"/>
          <w:szCs w:val="20"/>
        </w:rPr>
        <w:t>3 Dou graças a Deus, a quem desde os meus antepassados sirvo com uma consciência pura, de que sem cessar faço menção de ti em minhas súplicas de noite e de dia;</w:t>
      </w:r>
    </w:p>
    <w:p>
      <w:pPr>
        <w:rPr>
          <w:rFonts w:ascii="Trebuchet MS" w:hAnsi="Trebuchet MS"/>
          <w:color w:val="000000"/>
          <w:sz w:val="20"/>
          <w:szCs w:val="20"/>
        </w:rPr>
      </w:pPr>
      <w:r>
        <w:rPr>
          <w:rFonts w:ascii="Trebuchet MS" w:hAnsi="Trebuchet MS"/>
          <w:color w:val="000000"/>
          <w:sz w:val="20"/>
          <w:szCs w:val="20"/>
        </w:rPr>
        <w:t>4 e, recordando-me das tuas lágrimas, desejo muito ver-te, para me encher de gozo;</w:t>
      </w:r>
    </w:p>
    <w:p>
      <w:pPr>
        <w:rPr>
          <w:rFonts w:ascii="Trebuchet MS" w:hAnsi="Trebuchet MS"/>
          <w:color w:val="000000"/>
          <w:sz w:val="20"/>
          <w:szCs w:val="20"/>
        </w:rPr>
      </w:pPr>
      <w:r>
        <w:rPr>
          <w:rFonts w:ascii="Trebuchet MS" w:hAnsi="Trebuchet MS"/>
          <w:color w:val="000000"/>
          <w:sz w:val="20"/>
          <w:szCs w:val="20"/>
        </w:rPr>
        <w:t>5 trazendo à memória a fé não fingida que há em ti, a qual habitou primeiro em tua avó Loide, e em tua mãe Eunice e estou certo de que também habita em ti.</w:t>
      </w:r>
    </w:p>
    <w:p>
      <w:pPr>
        <w:rPr>
          <w:rFonts w:ascii="Trebuchet MS" w:hAnsi="Trebuchet MS"/>
          <w:color w:val="000000"/>
          <w:sz w:val="20"/>
          <w:szCs w:val="20"/>
        </w:rPr>
      </w:pPr>
      <w:r>
        <w:rPr>
          <w:rFonts w:ascii="Trebuchet MS" w:hAnsi="Trebuchet MS"/>
          <w:color w:val="000000"/>
          <w:sz w:val="20"/>
          <w:szCs w:val="20"/>
        </w:rPr>
        <w:t>6 Por esta razão te lembro que despertes o dom de Deus, que há em ti pela imposição das minhas mãos.</w:t>
      </w:r>
    </w:p>
    <w:p>
      <w:pPr>
        <w:rPr>
          <w:rFonts w:ascii="Trebuchet MS" w:hAnsi="Trebuchet MS"/>
          <w:color w:val="000000"/>
          <w:sz w:val="20"/>
          <w:szCs w:val="20"/>
        </w:rPr>
      </w:pPr>
      <w:r>
        <w:rPr>
          <w:rFonts w:ascii="Trebuchet MS" w:hAnsi="Trebuchet MS"/>
          <w:color w:val="000000"/>
          <w:sz w:val="20"/>
          <w:szCs w:val="20"/>
        </w:rPr>
        <w:t>7 Porque Deus não nos deu o espírito de covardia, mas de poder, de amor e de moderação.</w:t>
      </w:r>
    </w:p>
    <w:p>
      <w:pPr>
        <w:rPr>
          <w:rFonts w:ascii="Trebuchet MS" w:hAnsi="Trebuchet MS"/>
          <w:color w:val="000000"/>
          <w:sz w:val="20"/>
          <w:szCs w:val="20"/>
        </w:rPr>
      </w:pPr>
      <w:r>
        <w:rPr>
          <w:rFonts w:ascii="Trebuchet MS" w:hAnsi="Trebuchet MS"/>
          <w:color w:val="000000"/>
          <w:sz w:val="20"/>
          <w:szCs w:val="20"/>
        </w:rPr>
        <w:t>8 Portanto não te envergonhes do testemunho de nosso Senhor, nem de mim, que sou prisioneiro seu; antes participa comigo dos sofrimentos do evangelho segundo o poder de Deus,</w:t>
      </w:r>
    </w:p>
    <w:p>
      <w:pPr>
        <w:rPr>
          <w:rFonts w:ascii="Trebuchet MS" w:hAnsi="Trebuchet MS"/>
          <w:color w:val="000000"/>
          <w:sz w:val="20"/>
          <w:szCs w:val="20"/>
        </w:rPr>
      </w:pPr>
      <w:r>
        <w:rPr>
          <w:rFonts w:ascii="Trebuchet MS" w:hAnsi="Trebuchet MS"/>
          <w:color w:val="000000"/>
          <w:sz w:val="20"/>
          <w:szCs w:val="20"/>
        </w:rPr>
        <w:t>9 que nos salvou, e chamou com uma santa vocação, não segundo as nossas obras, mas segundo o seu próprio propósito e a graça que nos foi dada em Cristo Jesus antes dos tempos eternos,</w:t>
      </w:r>
    </w:p>
    <w:p>
      <w:pPr>
        <w:rPr>
          <w:rFonts w:ascii="Trebuchet MS" w:hAnsi="Trebuchet MS"/>
          <w:color w:val="000000"/>
          <w:sz w:val="20"/>
          <w:szCs w:val="20"/>
        </w:rPr>
      </w:pPr>
      <w:r>
        <w:rPr>
          <w:rFonts w:ascii="Trebuchet MS" w:hAnsi="Trebuchet MS"/>
          <w:color w:val="000000"/>
          <w:sz w:val="20"/>
          <w:szCs w:val="20"/>
        </w:rPr>
        <w:t>10 e que agora se manifestou pelo aparecimento de nosso Salvador Cristo Jesus, o qual destruiu a morte, e trouxe à luz a vida e a imortalidade pelo evangelho,</w:t>
      </w:r>
    </w:p>
    <w:p>
      <w:pPr>
        <w:rPr>
          <w:rFonts w:ascii="Trebuchet MS" w:hAnsi="Trebuchet MS"/>
          <w:color w:val="000000"/>
          <w:sz w:val="20"/>
          <w:szCs w:val="20"/>
        </w:rPr>
      </w:pPr>
      <w:r>
        <w:rPr>
          <w:rFonts w:ascii="Trebuchet MS" w:hAnsi="Trebuchet MS"/>
          <w:color w:val="000000"/>
          <w:sz w:val="20"/>
          <w:szCs w:val="20"/>
        </w:rPr>
        <w:t>11 do qual fui constituído pregador, apóstolo e mestre.</w:t>
      </w:r>
    </w:p>
    <w:p>
      <w:pPr>
        <w:rPr>
          <w:rFonts w:ascii="Trebuchet MS" w:hAnsi="Trebuchet MS"/>
          <w:color w:val="000000"/>
          <w:sz w:val="20"/>
          <w:szCs w:val="20"/>
        </w:rPr>
      </w:pPr>
      <w:r>
        <w:rPr>
          <w:rFonts w:ascii="Trebuchet MS" w:hAnsi="Trebuchet MS"/>
          <w:color w:val="000000"/>
          <w:sz w:val="20"/>
          <w:szCs w:val="20"/>
        </w:rPr>
        <w:t>12 Por esta razão sofro também estas coisas, mas não me envergonho; porque eu sei em quem tenho crido, e estou certo de que ele é poderoso para guardar o meu depósito até aquele dia.</w:t>
      </w:r>
    </w:p>
    <w:p>
      <w:pPr>
        <w:rPr>
          <w:rFonts w:ascii="Trebuchet MS" w:hAnsi="Trebuchet MS"/>
          <w:color w:val="000000"/>
          <w:sz w:val="20"/>
          <w:szCs w:val="20"/>
        </w:rPr>
      </w:pPr>
      <w:r>
        <w:rPr>
          <w:rFonts w:ascii="Trebuchet MS" w:hAnsi="Trebuchet MS"/>
          <w:color w:val="000000"/>
          <w:sz w:val="20"/>
          <w:szCs w:val="20"/>
        </w:rPr>
        <w:t>13 Conserva o modelo das sãs palavras que de mim tens ouvido na fé e no amor que há em Cristo Jesus;</w:t>
      </w:r>
    </w:p>
    <w:p>
      <w:pPr>
        <w:rPr>
          <w:rFonts w:ascii="Trebuchet MS" w:hAnsi="Trebuchet MS"/>
          <w:color w:val="000000"/>
          <w:sz w:val="20"/>
          <w:szCs w:val="20"/>
        </w:rPr>
      </w:pPr>
      <w:r>
        <w:rPr>
          <w:rFonts w:ascii="Trebuchet MS" w:hAnsi="Trebuchet MS"/>
          <w:color w:val="000000"/>
          <w:sz w:val="20"/>
          <w:szCs w:val="20"/>
        </w:rPr>
        <w:t>14 guarda o bom depósito com o auxílio do Espírito Santo, que habita em nós.</w:t>
      </w:r>
    </w:p>
    <w:p>
      <w:pPr>
        <w:rPr>
          <w:rFonts w:ascii="Trebuchet MS" w:hAnsi="Trebuchet MS"/>
          <w:color w:val="000000"/>
          <w:sz w:val="20"/>
          <w:szCs w:val="20"/>
        </w:rPr>
      </w:pPr>
      <w:r>
        <w:rPr>
          <w:rFonts w:ascii="Trebuchet MS" w:hAnsi="Trebuchet MS"/>
          <w:color w:val="000000"/>
          <w:sz w:val="20"/>
          <w:szCs w:val="20"/>
        </w:rPr>
        <w:t>15 Bem sabes isto, que me abandonaram todos os que estão na Ásia, entre eles Fígelo e Hermógenes.</w:t>
      </w:r>
    </w:p>
    <w:p>
      <w:pPr>
        <w:rPr>
          <w:rFonts w:ascii="Trebuchet MS" w:hAnsi="Trebuchet MS"/>
          <w:color w:val="000000"/>
          <w:sz w:val="20"/>
          <w:szCs w:val="20"/>
        </w:rPr>
      </w:pPr>
      <w:r>
        <w:rPr>
          <w:rFonts w:ascii="Trebuchet MS" w:hAnsi="Trebuchet MS"/>
          <w:color w:val="000000"/>
          <w:sz w:val="20"/>
          <w:szCs w:val="20"/>
        </w:rPr>
        <w:t>16 O Senhor conceda misericórdia à casa de Onesíforo, porque muitas vezes ele me recreou, e não se envergonhou das minhas cadeias;</w:t>
      </w:r>
    </w:p>
    <w:p>
      <w:pPr>
        <w:rPr>
          <w:rFonts w:ascii="Trebuchet MS" w:hAnsi="Trebuchet MS"/>
          <w:color w:val="000000"/>
          <w:sz w:val="20"/>
          <w:szCs w:val="20"/>
        </w:rPr>
      </w:pPr>
      <w:r>
        <w:rPr>
          <w:rFonts w:ascii="Trebuchet MS" w:hAnsi="Trebuchet MS"/>
          <w:color w:val="000000"/>
          <w:sz w:val="20"/>
          <w:szCs w:val="20"/>
        </w:rPr>
        <w:t>17 antes quando veio a Roma, diligentemente me procurou e me achou.</w:t>
      </w:r>
    </w:p>
    <w:p>
      <w:pPr>
        <w:rPr>
          <w:rFonts w:ascii="Trebuchet MS" w:hAnsi="Trebuchet MS"/>
          <w:color w:val="000000"/>
          <w:sz w:val="20"/>
          <w:szCs w:val="20"/>
        </w:rPr>
      </w:pPr>
      <w:r>
        <w:rPr>
          <w:rFonts w:ascii="Trebuchet MS" w:hAnsi="Trebuchet MS"/>
          <w:color w:val="000000"/>
          <w:sz w:val="20"/>
          <w:szCs w:val="20"/>
        </w:rPr>
        <w:t>18 O Senhor lhe conceda que naquele dia ache misericórdia diante do Senhor. E quantos serviços prestou em Éfeso melhor o sabes tu.</w:t>
      </w:r>
    </w:p>
    <w:p>
      <w:pPr>
        <w:pStyle w:val="P13"/>
        <w:rPr>
          <w:rFonts w:ascii="Trebuchet MS" w:hAnsi="Trebuchet MS"/>
          <w:color w:val="000000"/>
          <w:sz w:val="22"/>
          <w:szCs w:val="22"/>
        </w:rPr>
      </w:pPr>
      <w:bookmarkStart w:id="1281" w:name="_Toc147529118"/>
      <w:r>
        <w:rPr>
          <w:rFonts w:ascii="Trebuchet MS" w:hAnsi="Trebuchet MS"/>
          <w:color w:val="000000"/>
          <w:sz w:val="22"/>
          <w:szCs w:val="22"/>
        </w:rPr>
        <w:t xml:space="preserve"> II TIMóTEO 2</w:t>
      </w:r>
      <w:bookmarkEnd w:id="1281"/>
    </w:p>
    <w:p>
      <w:pPr>
        <w:rPr>
          <w:rFonts w:ascii="Trebuchet MS" w:hAnsi="Trebuchet MS"/>
          <w:color w:val="000000"/>
          <w:sz w:val="20"/>
          <w:szCs w:val="20"/>
        </w:rPr>
      </w:pPr>
      <w:r>
        <w:rPr>
          <w:rFonts w:ascii="Trebuchet MS" w:hAnsi="Trebuchet MS"/>
          <w:color w:val="000000"/>
          <w:sz w:val="20"/>
          <w:szCs w:val="20"/>
        </w:rPr>
        <w:t>1 Tu, pois, meu filho, fortifica-te na graça que há em Cristo Jesus;</w:t>
      </w:r>
    </w:p>
    <w:p>
      <w:pPr>
        <w:rPr>
          <w:rFonts w:ascii="Trebuchet MS" w:hAnsi="Trebuchet MS"/>
          <w:color w:val="000000"/>
          <w:sz w:val="20"/>
          <w:szCs w:val="20"/>
        </w:rPr>
      </w:pPr>
      <w:r>
        <w:rPr>
          <w:rFonts w:ascii="Trebuchet MS" w:hAnsi="Trebuchet MS"/>
          <w:color w:val="000000"/>
          <w:sz w:val="20"/>
          <w:szCs w:val="20"/>
        </w:rPr>
        <w:t>2 e o que de mim ouviste de muitas testemunhas, transmite-o a homens fiéis, que sejam idôneos para também ensinarem os outros.</w:t>
      </w:r>
    </w:p>
    <w:p>
      <w:pPr>
        <w:rPr>
          <w:rFonts w:ascii="Trebuchet MS" w:hAnsi="Trebuchet MS"/>
          <w:color w:val="000000"/>
          <w:sz w:val="20"/>
          <w:szCs w:val="20"/>
        </w:rPr>
      </w:pPr>
      <w:r>
        <w:rPr>
          <w:rFonts w:ascii="Trebuchet MS" w:hAnsi="Trebuchet MS"/>
          <w:color w:val="000000"/>
          <w:sz w:val="20"/>
          <w:szCs w:val="20"/>
        </w:rPr>
        <w:t>3 Sofre comigo como bom soldado de Cristo Jesus.</w:t>
      </w:r>
    </w:p>
    <w:p>
      <w:pPr>
        <w:rPr>
          <w:rFonts w:ascii="Trebuchet MS" w:hAnsi="Trebuchet MS"/>
          <w:color w:val="000000"/>
          <w:sz w:val="20"/>
          <w:szCs w:val="20"/>
        </w:rPr>
      </w:pPr>
      <w:r>
        <w:rPr>
          <w:rFonts w:ascii="Trebuchet MS" w:hAnsi="Trebuchet MS"/>
          <w:color w:val="000000"/>
          <w:sz w:val="20"/>
          <w:szCs w:val="20"/>
        </w:rPr>
        <w:t>4 Nenhum soldado em serviço se embaraça com negócios desta vida, a fim de agradar àquele que o alistou para a guerra.</w:t>
      </w:r>
    </w:p>
    <w:p>
      <w:pPr>
        <w:rPr>
          <w:rFonts w:ascii="Trebuchet MS" w:hAnsi="Trebuchet MS"/>
          <w:color w:val="000000"/>
          <w:sz w:val="20"/>
          <w:szCs w:val="20"/>
        </w:rPr>
      </w:pPr>
      <w:r>
        <w:rPr>
          <w:rFonts w:ascii="Trebuchet MS" w:hAnsi="Trebuchet MS"/>
          <w:color w:val="000000"/>
          <w:sz w:val="20"/>
          <w:szCs w:val="20"/>
        </w:rPr>
        <w:t>5 E também se um atleta lutar nos jogos públicos, não será coroado se não lutar legitimamente.</w:t>
      </w:r>
    </w:p>
    <w:p>
      <w:pPr>
        <w:rPr>
          <w:rFonts w:ascii="Trebuchet MS" w:hAnsi="Trebuchet MS"/>
          <w:color w:val="000000"/>
          <w:sz w:val="20"/>
          <w:szCs w:val="20"/>
        </w:rPr>
      </w:pPr>
      <w:r>
        <w:rPr>
          <w:rFonts w:ascii="Trebuchet MS" w:hAnsi="Trebuchet MS"/>
          <w:color w:val="000000"/>
          <w:sz w:val="20"/>
          <w:szCs w:val="20"/>
        </w:rPr>
        <w:t>6 O lavrador que trabalha deve ser o primeiro a gozar dos frutos.</w:t>
      </w:r>
    </w:p>
    <w:p>
      <w:pPr>
        <w:rPr>
          <w:rFonts w:ascii="Trebuchet MS" w:hAnsi="Trebuchet MS"/>
          <w:color w:val="000000"/>
          <w:sz w:val="20"/>
          <w:szCs w:val="20"/>
        </w:rPr>
      </w:pPr>
      <w:r>
        <w:rPr>
          <w:rFonts w:ascii="Trebuchet MS" w:hAnsi="Trebuchet MS"/>
          <w:color w:val="000000"/>
          <w:sz w:val="20"/>
          <w:szCs w:val="20"/>
        </w:rPr>
        <w:t>7 Considera o que digo, porque o Senhor te dará entendimento em tudo.</w:t>
      </w:r>
    </w:p>
    <w:p>
      <w:pPr>
        <w:rPr>
          <w:rFonts w:ascii="Trebuchet MS" w:hAnsi="Trebuchet MS"/>
          <w:color w:val="000000"/>
          <w:sz w:val="20"/>
          <w:szCs w:val="20"/>
        </w:rPr>
      </w:pPr>
      <w:r>
        <w:rPr>
          <w:rFonts w:ascii="Trebuchet MS" w:hAnsi="Trebuchet MS"/>
          <w:color w:val="000000"/>
          <w:sz w:val="20"/>
          <w:szCs w:val="20"/>
        </w:rPr>
        <w:t>8 Lembra-te de Jesus Cristo, ressurgido dentre os mortos, descendente de Davi, segundo o meu evangelho,</w:t>
      </w:r>
    </w:p>
    <w:p>
      <w:pPr>
        <w:rPr>
          <w:rFonts w:ascii="Trebuchet MS" w:hAnsi="Trebuchet MS"/>
          <w:color w:val="000000"/>
          <w:sz w:val="20"/>
          <w:szCs w:val="20"/>
        </w:rPr>
      </w:pPr>
      <w:r>
        <w:rPr>
          <w:rFonts w:ascii="Trebuchet MS" w:hAnsi="Trebuchet MS"/>
          <w:color w:val="000000"/>
          <w:sz w:val="20"/>
          <w:szCs w:val="20"/>
        </w:rPr>
        <w:t>9 pelo qual sofro a ponto de ser preso como malfeitor; mas a palavra de Deus não está presa.</w:t>
      </w:r>
    </w:p>
    <w:p>
      <w:pPr>
        <w:rPr>
          <w:rFonts w:ascii="Trebuchet MS" w:hAnsi="Trebuchet MS"/>
          <w:color w:val="000000"/>
          <w:sz w:val="20"/>
          <w:szCs w:val="20"/>
        </w:rPr>
      </w:pPr>
      <w:r>
        <w:rPr>
          <w:rFonts w:ascii="Trebuchet MS" w:hAnsi="Trebuchet MS"/>
          <w:color w:val="000000"/>
          <w:sz w:val="20"/>
          <w:szCs w:val="20"/>
        </w:rPr>
        <w:t>10 Por isso, tudo suporto por amor dos eleitos, para que também eles alcancem a salvação que há em Cristo Jesus com glória eterna.</w:t>
      </w:r>
    </w:p>
    <w:p>
      <w:pPr>
        <w:rPr>
          <w:rFonts w:ascii="Trebuchet MS" w:hAnsi="Trebuchet MS"/>
          <w:color w:val="000000"/>
          <w:sz w:val="20"/>
          <w:szCs w:val="20"/>
        </w:rPr>
      </w:pPr>
      <w:r>
        <w:rPr>
          <w:rFonts w:ascii="Trebuchet MS" w:hAnsi="Trebuchet MS"/>
          <w:color w:val="000000"/>
          <w:sz w:val="20"/>
          <w:szCs w:val="20"/>
        </w:rPr>
        <w:t>11 Fiel é esta palavra: Se, pois, já morremos com ele, também com ele viveremos;</w:t>
      </w:r>
    </w:p>
    <w:p>
      <w:pPr>
        <w:rPr>
          <w:rFonts w:ascii="Trebuchet MS" w:hAnsi="Trebuchet MS"/>
          <w:color w:val="000000"/>
          <w:sz w:val="20"/>
          <w:szCs w:val="20"/>
        </w:rPr>
      </w:pPr>
      <w:r>
        <w:rPr>
          <w:rFonts w:ascii="Trebuchet MS" w:hAnsi="Trebuchet MS"/>
          <w:color w:val="000000"/>
          <w:sz w:val="20"/>
          <w:szCs w:val="20"/>
        </w:rPr>
        <w:t>12 se perseveramos, com ele também reinaremos; se o negarmos, também ele nos negará;</w:t>
      </w:r>
    </w:p>
    <w:p>
      <w:pPr>
        <w:rPr>
          <w:rFonts w:ascii="Trebuchet MS" w:hAnsi="Trebuchet MS"/>
          <w:color w:val="000000"/>
          <w:sz w:val="20"/>
          <w:szCs w:val="20"/>
        </w:rPr>
      </w:pPr>
      <w:r>
        <w:rPr>
          <w:rFonts w:ascii="Trebuchet MS" w:hAnsi="Trebuchet MS"/>
          <w:color w:val="000000"/>
          <w:sz w:val="20"/>
          <w:szCs w:val="20"/>
        </w:rPr>
        <w:t>13 se somos infiéis, ele permanece fiel; porque não pode negar-se a si mesmo.</w:t>
      </w:r>
    </w:p>
    <w:p>
      <w:pPr>
        <w:rPr>
          <w:rFonts w:ascii="Trebuchet MS" w:hAnsi="Trebuchet MS"/>
          <w:color w:val="000000"/>
          <w:sz w:val="20"/>
          <w:szCs w:val="20"/>
        </w:rPr>
      </w:pPr>
      <w:r>
        <w:rPr>
          <w:rFonts w:ascii="Trebuchet MS" w:hAnsi="Trebuchet MS"/>
          <w:color w:val="000000"/>
          <w:sz w:val="20"/>
          <w:szCs w:val="20"/>
        </w:rPr>
        <w:t>14 Lembra-lhes estas coisas, conjurando-os diante de Deus que não tenham contendas de palavras, que para nada aproveitam, senão para subverter os ouvintes.</w:t>
      </w:r>
    </w:p>
    <w:p>
      <w:pPr>
        <w:rPr>
          <w:rFonts w:ascii="Trebuchet MS" w:hAnsi="Trebuchet MS"/>
          <w:color w:val="000000"/>
          <w:sz w:val="20"/>
          <w:szCs w:val="20"/>
        </w:rPr>
      </w:pPr>
      <w:r>
        <w:rPr>
          <w:rFonts w:ascii="Trebuchet MS" w:hAnsi="Trebuchet MS"/>
          <w:color w:val="000000"/>
          <w:sz w:val="20"/>
          <w:szCs w:val="20"/>
        </w:rPr>
        <w:t>15 Procura apresentar-te diante de Deus aprovado, como obreiro que não tem de que se envergonhar, que maneja bem a palavra da verdade.</w:t>
      </w:r>
    </w:p>
    <w:p>
      <w:pPr>
        <w:rPr>
          <w:rFonts w:ascii="Trebuchet MS" w:hAnsi="Trebuchet MS"/>
          <w:color w:val="000000"/>
          <w:sz w:val="20"/>
          <w:szCs w:val="20"/>
        </w:rPr>
      </w:pPr>
      <w:r>
        <w:rPr>
          <w:rFonts w:ascii="Trebuchet MS" w:hAnsi="Trebuchet MS"/>
          <w:color w:val="000000"/>
          <w:sz w:val="20"/>
          <w:szCs w:val="20"/>
        </w:rPr>
        <w:t>16 Mas evita as conversas vãs e profanas; porque os que delas usam passarão a impiedade ainda maior,</w:t>
      </w:r>
    </w:p>
    <w:p>
      <w:pPr>
        <w:rPr>
          <w:rFonts w:ascii="Trebuchet MS" w:hAnsi="Trebuchet MS"/>
          <w:color w:val="000000"/>
          <w:sz w:val="20"/>
          <w:szCs w:val="20"/>
        </w:rPr>
      </w:pPr>
      <w:r>
        <w:rPr>
          <w:rFonts w:ascii="Trebuchet MS" w:hAnsi="Trebuchet MS"/>
          <w:color w:val="000000"/>
          <w:sz w:val="20"/>
          <w:szCs w:val="20"/>
        </w:rPr>
        <w:t>17 e as suas palavras alastrarão como gangrena; entre os quais estão Himeneu e Fileto,</w:t>
      </w:r>
    </w:p>
    <w:p>
      <w:pPr>
        <w:rPr>
          <w:rFonts w:ascii="Trebuchet MS" w:hAnsi="Trebuchet MS"/>
          <w:color w:val="000000"/>
          <w:sz w:val="20"/>
          <w:szCs w:val="20"/>
        </w:rPr>
      </w:pPr>
      <w:r>
        <w:rPr>
          <w:rFonts w:ascii="Trebuchet MS" w:hAnsi="Trebuchet MS"/>
          <w:color w:val="000000"/>
          <w:sz w:val="20"/>
          <w:szCs w:val="20"/>
        </w:rPr>
        <w:t>18 que se desviaram da verdade, dizendo que a ressurreição é já passada, e assim pervertem a fé a alguns.</w:t>
      </w:r>
    </w:p>
    <w:p>
      <w:pPr>
        <w:rPr>
          <w:rFonts w:ascii="Trebuchet MS" w:hAnsi="Trebuchet MS"/>
          <w:color w:val="000000"/>
          <w:sz w:val="20"/>
          <w:szCs w:val="20"/>
        </w:rPr>
      </w:pPr>
      <w:r>
        <w:rPr>
          <w:rFonts w:ascii="Trebuchet MS" w:hAnsi="Trebuchet MS"/>
          <w:color w:val="000000"/>
          <w:sz w:val="20"/>
          <w:szCs w:val="20"/>
        </w:rPr>
        <w:t>19 Todavia o firme fundamento de Deus permanece, tendo este selo: O Senhor conhece os seus, e: Aparte-se da injustiça todo aquele que profere o nome do Senhor.</w:t>
      </w:r>
    </w:p>
    <w:p>
      <w:pPr>
        <w:rPr>
          <w:rFonts w:ascii="Trebuchet MS" w:hAnsi="Trebuchet MS"/>
          <w:color w:val="000000"/>
          <w:sz w:val="20"/>
          <w:szCs w:val="20"/>
        </w:rPr>
      </w:pPr>
      <w:r>
        <w:rPr>
          <w:rFonts w:ascii="Trebuchet MS" w:hAnsi="Trebuchet MS"/>
          <w:color w:val="000000"/>
          <w:sz w:val="20"/>
          <w:szCs w:val="20"/>
        </w:rPr>
        <w:t>20 Ora, numa grande casa, não somente há vasos de ouro e de prata, mas também de madeira e de barro; e uns, na verdade, para uso honroso, outros, porém, para uso desonroso.</w:t>
      </w:r>
    </w:p>
    <w:p>
      <w:pPr>
        <w:rPr>
          <w:rFonts w:ascii="Trebuchet MS" w:hAnsi="Trebuchet MS"/>
          <w:color w:val="000000"/>
          <w:sz w:val="20"/>
          <w:szCs w:val="20"/>
        </w:rPr>
      </w:pPr>
      <w:r>
        <w:rPr>
          <w:rFonts w:ascii="Trebuchet MS" w:hAnsi="Trebuchet MS"/>
          <w:color w:val="000000"/>
          <w:sz w:val="20"/>
          <w:szCs w:val="20"/>
        </w:rPr>
        <w:t>21 Se, pois, alguém se purificar destas coisas, será vaso para honra, santificado e útil ao Senhor, preparado para toda boa obra.</w:t>
      </w:r>
    </w:p>
    <w:p>
      <w:pPr>
        <w:rPr>
          <w:rFonts w:ascii="Trebuchet MS" w:hAnsi="Trebuchet MS"/>
          <w:color w:val="000000"/>
          <w:sz w:val="20"/>
          <w:szCs w:val="20"/>
        </w:rPr>
      </w:pPr>
      <w:r>
        <w:rPr>
          <w:rFonts w:ascii="Trebuchet MS" w:hAnsi="Trebuchet MS"/>
          <w:color w:val="000000"/>
          <w:sz w:val="20"/>
          <w:szCs w:val="20"/>
        </w:rPr>
        <w:t>22 Foge também das paixões da mocidade, e segue a justiça, a fé, o amor, a paz com os que, de coração puro, invocam o Senhor.</w:t>
      </w:r>
    </w:p>
    <w:p>
      <w:pPr>
        <w:rPr>
          <w:rFonts w:ascii="Trebuchet MS" w:hAnsi="Trebuchet MS"/>
          <w:color w:val="000000"/>
          <w:sz w:val="20"/>
          <w:szCs w:val="20"/>
        </w:rPr>
      </w:pPr>
      <w:r>
        <w:rPr>
          <w:rFonts w:ascii="Trebuchet MS" w:hAnsi="Trebuchet MS"/>
          <w:color w:val="000000"/>
          <w:sz w:val="20"/>
          <w:szCs w:val="20"/>
        </w:rPr>
        <w:t>23 E rejeita as questões tolas e desassisadas, sabendo que geram contendas;</w:t>
      </w:r>
    </w:p>
    <w:p>
      <w:pPr>
        <w:rPr>
          <w:rFonts w:ascii="Trebuchet MS" w:hAnsi="Trebuchet MS"/>
          <w:color w:val="000000"/>
          <w:sz w:val="20"/>
          <w:szCs w:val="20"/>
        </w:rPr>
      </w:pPr>
      <w:r>
        <w:rPr>
          <w:rFonts w:ascii="Trebuchet MS" w:hAnsi="Trebuchet MS"/>
          <w:color w:val="000000"/>
          <w:sz w:val="20"/>
          <w:szCs w:val="20"/>
        </w:rPr>
        <w:t>24 e ao servo do Senhor não convém contender, mas sim ser brando para com todos, apto para ensinar, paciente;</w:t>
      </w:r>
    </w:p>
    <w:p>
      <w:pPr>
        <w:rPr>
          <w:rFonts w:ascii="Trebuchet MS" w:hAnsi="Trebuchet MS"/>
          <w:color w:val="000000"/>
          <w:sz w:val="20"/>
          <w:szCs w:val="20"/>
        </w:rPr>
      </w:pPr>
      <w:r>
        <w:rPr>
          <w:rFonts w:ascii="Trebuchet MS" w:hAnsi="Trebuchet MS"/>
          <w:color w:val="000000"/>
          <w:sz w:val="20"/>
          <w:szCs w:val="20"/>
        </w:rPr>
        <w:t>25 corrigindo com mansidão os que resistem, na esperança de que Deus lhes conceda o arrependimento para conhecerem plenamente a verdade,</w:t>
      </w:r>
    </w:p>
    <w:p>
      <w:pPr>
        <w:rPr>
          <w:rFonts w:ascii="Trebuchet MS" w:hAnsi="Trebuchet MS"/>
          <w:color w:val="000000"/>
          <w:sz w:val="20"/>
          <w:szCs w:val="20"/>
        </w:rPr>
      </w:pPr>
      <w:r>
        <w:rPr>
          <w:rFonts w:ascii="Trebuchet MS" w:hAnsi="Trebuchet MS"/>
          <w:color w:val="000000"/>
          <w:sz w:val="20"/>
          <w:szCs w:val="20"/>
        </w:rPr>
        <w:t>26 e que se desprendam dos laços do Diabo (por quem haviam sido presos), para cumprirem a vontade de Deus.</w:t>
      </w:r>
    </w:p>
    <w:p>
      <w:pPr>
        <w:pStyle w:val="P13"/>
        <w:rPr>
          <w:rFonts w:ascii="Trebuchet MS" w:hAnsi="Trebuchet MS"/>
          <w:color w:val="000000"/>
          <w:sz w:val="22"/>
          <w:szCs w:val="22"/>
        </w:rPr>
      </w:pPr>
      <w:bookmarkStart w:id="1282" w:name="_Toc147529119"/>
      <w:r>
        <w:rPr>
          <w:rFonts w:ascii="Trebuchet MS" w:hAnsi="Trebuchet MS"/>
          <w:color w:val="000000"/>
          <w:sz w:val="22"/>
          <w:szCs w:val="22"/>
        </w:rPr>
        <w:t xml:space="preserve"> II TIMóTEO 3</w:t>
      </w:r>
      <w:bookmarkEnd w:id="1282"/>
    </w:p>
    <w:p>
      <w:pPr>
        <w:rPr>
          <w:rFonts w:ascii="Trebuchet MS" w:hAnsi="Trebuchet MS"/>
          <w:color w:val="000000"/>
          <w:sz w:val="20"/>
          <w:szCs w:val="20"/>
        </w:rPr>
      </w:pPr>
      <w:r>
        <w:rPr>
          <w:rFonts w:ascii="Trebuchet MS" w:hAnsi="Trebuchet MS"/>
          <w:color w:val="000000"/>
          <w:sz w:val="20"/>
          <w:szCs w:val="20"/>
        </w:rPr>
        <w:t>1 Sabe, porém, isto, que nos últimos dias sobrevirão tempos penosos;</w:t>
      </w:r>
    </w:p>
    <w:p>
      <w:pPr>
        <w:rPr>
          <w:rFonts w:ascii="Trebuchet MS" w:hAnsi="Trebuchet MS"/>
          <w:color w:val="000000"/>
          <w:sz w:val="20"/>
          <w:szCs w:val="20"/>
        </w:rPr>
      </w:pPr>
      <w:r>
        <w:rPr>
          <w:rFonts w:ascii="Trebuchet MS" w:hAnsi="Trebuchet MS"/>
          <w:color w:val="000000"/>
          <w:sz w:val="20"/>
          <w:szCs w:val="20"/>
        </w:rPr>
        <w:t>2 pois os homens serão amantes de si mesmos, gananciosos, presunçosos, soberbos, blasfemos, desobedientes a seus pais, ingratos, ímpios,</w:t>
      </w:r>
    </w:p>
    <w:p>
      <w:pPr>
        <w:rPr>
          <w:rFonts w:ascii="Trebuchet MS" w:hAnsi="Trebuchet MS"/>
          <w:color w:val="000000"/>
          <w:sz w:val="20"/>
          <w:szCs w:val="20"/>
        </w:rPr>
      </w:pPr>
      <w:r>
        <w:rPr>
          <w:rFonts w:ascii="Trebuchet MS" w:hAnsi="Trebuchet MS"/>
          <w:color w:val="000000"/>
          <w:sz w:val="20"/>
          <w:szCs w:val="20"/>
        </w:rPr>
        <w:t>3 sem afeição natural, implacáveis, caluniadores, incontinentes, cruéis, inimigos do bem,</w:t>
      </w:r>
    </w:p>
    <w:p>
      <w:pPr>
        <w:rPr>
          <w:rFonts w:ascii="Trebuchet MS" w:hAnsi="Trebuchet MS"/>
          <w:color w:val="000000"/>
          <w:sz w:val="20"/>
          <w:szCs w:val="20"/>
        </w:rPr>
      </w:pPr>
      <w:r>
        <w:rPr>
          <w:rFonts w:ascii="Trebuchet MS" w:hAnsi="Trebuchet MS"/>
          <w:color w:val="000000"/>
          <w:sz w:val="20"/>
          <w:szCs w:val="20"/>
        </w:rPr>
        <w:t>4 traidores, atrevidos, orgulhosos, mais amigos dos deleites do que amigos de Deus,</w:t>
      </w:r>
    </w:p>
    <w:p>
      <w:pPr>
        <w:rPr>
          <w:rFonts w:ascii="Trebuchet MS" w:hAnsi="Trebuchet MS"/>
          <w:color w:val="000000"/>
          <w:sz w:val="20"/>
          <w:szCs w:val="20"/>
        </w:rPr>
      </w:pPr>
      <w:r>
        <w:rPr>
          <w:rFonts w:ascii="Trebuchet MS" w:hAnsi="Trebuchet MS"/>
          <w:color w:val="000000"/>
          <w:sz w:val="20"/>
          <w:szCs w:val="20"/>
        </w:rPr>
        <w:t>5 tendo aparência de piedade, mas negando-lhe o poder. Afasta-te também desses.</w:t>
      </w:r>
    </w:p>
    <w:p>
      <w:pPr>
        <w:rPr>
          <w:rFonts w:ascii="Trebuchet MS" w:hAnsi="Trebuchet MS"/>
          <w:color w:val="000000"/>
          <w:sz w:val="20"/>
          <w:szCs w:val="20"/>
        </w:rPr>
      </w:pPr>
      <w:r>
        <w:rPr>
          <w:rFonts w:ascii="Trebuchet MS" w:hAnsi="Trebuchet MS"/>
          <w:color w:val="000000"/>
          <w:sz w:val="20"/>
          <w:szCs w:val="20"/>
        </w:rPr>
        <w:t>6 Porque deste número são os que se introduzem pelas casas, e levam cativas mulheres néscias carregadas de pecados, levadas de várias concupiscências;</w:t>
      </w:r>
    </w:p>
    <w:p>
      <w:pPr>
        <w:rPr>
          <w:rFonts w:ascii="Trebuchet MS" w:hAnsi="Trebuchet MS"/>
          <w:color w:val="000000"/>
          <w:sz w:val="20"/>
          <w:szCs w:val="20"/>
        </w:rPr>
      </w:pPr>
      <w:r>
        <w:rPr>
          <w:rFonts w:ascii="Trebuchet MS" w:hAnsi="Trebuchet MS"/>
          <w:color w:val="000000"/>
          <w:sz w:val="20"/>
          <w:szCs w:val="20"/>
        </w:rPr>
        <w:t>7 sempre aprendendo, mas nunca podendo chegar ao pleno conhecimento da verdade.</w:t>
      </w:r>
    </w:p>
    <w:p>
      <w:pPr>
        <w:rPr>
          <w:rFonts w:ascii="Trebuchet MS" w:hAnsi="Trebuchet MS"/>
          <w:color w:val="000000"/>
          <w:sz w:val="20"/>
          <w:szCs w:val="20"/>
        </w:rPr>
      </w:pPr>
      <w:r>
        <w:rPr>
          <w:rFonts w:ascii="Trebuchet MS" w:hAnsi="Trebuchet MS"/>
          <w:color w:val="000000"/>
          <w:sz w:val="20"/>
          <w:szCs w:val="20"/>
        </w:rPr>
        <w:t>8 E assim como Janes e Jambres resistiram a Moisés, assim também estes resistem à verdade, sendo homens corruptos de entendimento e réprobos quanto à fé.</w:t>
      </w:r>
    </w:p>
    <w:p>
      <w:pPr>
        <w:rPr>
          <w:rFonts w:ascii="Trebuchet MS" w:hAnsi="Trebuchet MS"/>
          <w:color w:val="000000"/>
          <w:sz w:val="20"/>
          <w:szCs w:val="20"/>
        </w:rPr>
      </w:pPr>
      <w:r>
        <w:rPr>
          <w:rFonts w:ascii="Trebuchet MS" w:hAnsi="Trebuchet MS"/>
          <w:color w:val="000000"/>
          <w:sz w:val="20"/>
          <w:szCs w:val="20"/>
        </w:rPr>
        <w:t>9 Não irão, porém, avante; porque a todos será manifesta a sua insensatez, como também o foi a daqueles.</w:t>
      </w:r>
    </w:p>
    <w:p>
      <w:pPr>
        <w:rPr>
          <w:rFonts w:ascii="Trebuchet MS" w:hAnsi="Trebuchet MS"/>
          <w:color w:val="000000"/>
          <w:sz w:val="20"/>
          <w:szCs w:val="20"/>
        </w:rPr>
      </w:pPr>
      <w:r>
        <w:rPr>
          <w:rFonts w:ascii="Trebuchet MS" w:hAnsi="Trebuchet MS"/>
          <w:color w:val="000000"/>
          <w:sz w:val="20"/>
          <w:szCs w:val="20"/>
        </w:rPr>
        <w:t>10 Tu, porém, tens observado a minha doutrina, procedimento, intenção, fé, longanimidade, amor, perseverança,</w:t>
      </w:r>
    </w:p>
    <w:p>
      <w:pPr>
        <w:rPr>
          <w:rFonts w:ascii="Trebuchet MS" w:hAnsi="Trebuchet MS"/>
          <w:color w:val="000000"/>
          <w:sz w:val="20"/>
          <w:szCs w:val="20"/>
        </w:rPr>
      </w:pPr>
      <w:r>
        <w:rPr>
          <w:rFonts w:ascii="Trebuchet MS" w:hAnsi="Trebuchet MS"/>
          <w:color w:val="000000"/>
          <w:sz w:val="20"/>
          <w:szCs w:val="20"/>
        </w:rPr>
        <w:t>11 as minhas perseguições e aflições, quais as que sofri em Antioquia, em Icônio, em Listra; quantas perseguições suportei! e de todas o Senhor me livrou.</w:t>
      </w:r>
    </w:p>
    <w:p>
      <w:pPr>
        <w:rPr>
          <w:rFonts w:ascii="Trebuchet MS" w:hAnsi="Trebuchet MS"/>
          <w:color w:val="000000"/>
          <w:sz w:val="20"/>
          <w:szCs w:val="20"/>
        </w:rPr>
      </w:pPr>
      <w:r>
        <w:rPr>
          <w:rFonts w:ascii="Trebuchet MS" w:hAnsi="Trebuchet MS"/>
          <w:color w:val="000000"/>
          <w:sz w:val="20"/>
          <w:szCs w:val="20"/>
        </w:rPr>
        <w:t>12 E na verdade todos os que querem viver piamente em Cristo Jesus padecerão perseguições.</w:t>
      </w:r>
    </w:p>
    <w:p>
      <w:pPr>
        <w:rPr>
          <w:rFonts w:ascii="Trebuchet MS" w:hAnsi="Trebuchet MS"/>
          <w:color w:val="000000"/>
          <w:sz w:val="20"/>
          <w:szCs w:val="20"/>
        </w:rPr>
      </w:pPr>
      <w:r>
        <w:rPr>
          <w:rFonts w:ascii="Trebuchet MS" w:hAnsi="Trebuchet MS"/>
          <w:color w:val="000000"/>
          <w:sz w:val="20"/>
          <w:szCs w:val="20"/>
        </w:rPr>
        <w:t>13 Mas os homens maus e impostores irão de mal a pior, enganando e sendo enganados.</w:t>
      </w:r>
    </w:p>
    <w:p>
      <w:pPr>
        <w:rPr>
          <w:rFonts w:ascii="Trebuchet MS" w:hAnsi="Trebuchet MS"/>
          <w:color w:val="000000"/>
          <w:sz w:val="20"/>
          <w:szCs w:val="20"/>
        </w:rPr>
      </w:pPr>
      <w:r>
        <w:rPr>
          <w:rFonts w:ascii="Trebuchet MS" w:hAnsi="Trebuchet MS"/>
          <w:color w:val="000000"/>
          <w:sz w:val="20"/>
          <w:szCs w:val="20"/>
        </w:rPr>
        <w:t>14 Tu, porém, permanece naquilo que aprendeste, e de que foste inteirado, sabendo de quem o tens aprendido,</w:t>
      </w:r>
    </w:p>
    <w:p>
      <w:pPr>
        <w:rPr>
          <w:rFonts w:ascii="Trebuchet MS" w:hAnsi="Trebuchet MS"/>
          <w:color w:val="000000"/>
          <w:sz w:val="20"/>
          <w:szCs w:val="20"/>
        </w:rPr>
      </w:pPr>
      <w:r>
        <w:rPr>
          <w:rFonts w:ascii="Trebuchet MS" w:hAnsi="Trebuchet MS"/>
          <w:color w:val="000000"/>
          <w:sz w:val="20"/>
          <w:szCs w:val="20"/>
        </w:rPr>
        <w:t>15 e que desde a infância sabes as sagradas letras, que podem fazer-te sábio para a salvação, pela que há em Cristo Jesus.</w:t>
      </w:r>
    </w:p>
    <w:p>
      <w:pPr>
        <w:rPr>
          <w:rFonts w:ascii="Trebuchet MS" w:hAnsi="Trebuchet MS"/>
          <w:color w:val="000000"/>
          <w:sz w:val="20"/>
          <w:szCs w:val="20"/>
        </w:rPr>
      </w:pPr>
      <w:r>
        <w:rPr>
          <w:rFonts w:ascii="Trebuchet MS" w:hAnsi="Trebuchet MS"/>
          <w:color w:val="000000"/>
          <w:sz w:val="20"/>
          <w:szCs w:val="20"/>
        </w:rPr>
        <w:t>16 Toda Escritura é divinamente inspirada e proveitosa para ensinar, para repreender, para corrigir, para instruir em justiça;</w:t>
      </w:r>
    </w:p>
    <w:p>
      <w:pPr>
        <w:rPr>
          <w:rFonts w:ascii="Trebuchet MS" w:hAnsi="Trebuchet MS"/>
          <w:color w:val="000000"/>
          <w:sz w:val="20"/>
          <w:szCs w:val="20"/>
        </w:rPr>
      </w:pPr>
      <w:r>
        <w:rPr>
          <w:rFonts w:ascii="Trebuchet MS" w:hAnsi="Trebuchet MS"/>
          <w:color w:val="000000"/>
          <w:sz w:val="20"/>
          <w:szCs w:val="20"/>
        </w:rPr>
        <w:t>17 para que o homem de Deus seja perfeito, e perfeitamente preparado para toda boa obra.</w:t>
      </w:r>
    </w:p>
    <w:p>
      <w:pPr>
        <w:pStyle w:val="P13"/>
        <w:rPr>
          <w:rFonts w:ascii="Trebuchet MS" w:hAnsi="Trebuchet MS"/>
          <w:color w:val="000000"/>
          <w:sz w:val="22"/>
          <w:szCs w:val="22"/>
        </w:rPr>
      </w:pPr>
      <w:bookmarkStart w:id="1283" w:name="_Toc147529120"/>
      <w:r>
        <w:rPr>
          <w:rFonts w:ascii="Trebuchet MS" w:hAnsi="Trebuchet MS"/>
          <w:color w:val="000000"/>
          <w:sz w:val="22"/>
          <w:szCs w:val="22"/>
        </w:rPr>
        <w:t xml:space="preserve"> II TIMóTEO 4</w:t>
      </w:r>
      <w:bookmarkEnd w:id="1283"/>
    </w:p>
    <w:p>
      <w:pPr>
        <w:rPr>
          <w:rFonts w:ascii="Trebuchet MS" w:hAnsi="Trebuchet MS"/>
          <w:color w:val="000000"/>
          <w:sz w:val="20"/>
          <w:szCs w:val="20"/>
        </w:rPr>
      </w:pPr>
      <w:r>
        <w:rPr>
          <w:rFonts w:ascii="Trebuchet MS" w:hAnsi="Trebuchet MS"/>
          <w:color w:val="000000"/>
          <w:sz w:val="20"/>
          <w:szCs w:val="20"/>
        </w:rPr>
        <w:t>1 Conjuro-te diante de Deus e de Cristo Jesus, que há de julgar os vivos e os mortos, pela sua vinda e pelo seu reino;</w:t>
      </w:r>
    </w:p>
    <w:p>
      <w:pPr>
        <w:rPr>
          <w:rFonts w:ascii="Trebuchet MS" w:hAnsi="Trebuchet MS"/>
          <w:color w:val="000000"/>
          <w:sz w:val="20"/>
          <w:szCs w:val="20"/>
        </w:rPr>
      </w:pPr>
      <w:r>
        <w:rPr>
          <w:rFonts w:ascii="Trebuchet MS" w:hAnsi="Trebuchet MS"/>
          <w:color w:val="000000"/>
          <w:sz w:val="20"/>
          <w:szCs w:val="20"/>
        </w:rPr>
        <w:t>2 prega a palavra, insta a tempo e fora de tempo, admoesta, repreende, exorta, com toda longanimidade e ensino.</w:t>
      </w:r>
    </w:p>
    <w:p>
      <w:pPr>
        <w:rPr>
          <w:rFonts w:ascii="Trebuchet MS" w:hAnsi="Trebuchet MS"/>
          <w:color w:val="000000"/>
          <w:sz w:val="20"/>
          <w:szCs w:val="20"/>
        </w:rPr>
      </w:pPr>
      <w:r>
        <w:rPr>
          <w:rFonts w:ascii="Trebuchet MS" w:hAnsi="Trebuchet MS"/>
          <w:color w:val="000000"/>
          <w:sz w:val="20"/>
          <w:szCs w:val="20"/>
        </w:rPr>
        <w:t>3 Porque virá tempo em que não suportarão a sã doutrina; mas, tendo grande desejo de ouvir coisas agradáveis, ajuntarão para si mestres segundo os seus próprios desejos,</w:t>
      </w:r>
    </w:p>
    <w:p>
      <w:pPr>
        <w:rPr>
          <w:rFonts w:ascii="Trebuchet MS" w:hAnsi="Trebuchet MS"/>
          <w:color w:val="000000"/>
          <w:sz w:val="20"/>
          <w:szCs w:val="20"/>
        </w:rPr>
      </w:pPr>
      <w:r>
        <w:rPr>
          <w:rFonts w:ascii="Trebuchet MS" w:hAnsi="Trebuchet MS"/>
          <w:color w:val="000000"/>
          <w:sz w:val="20"/>
          <w:szCs w:val="20"/>
        </w:rPr>
        <w:t>4 e não só desviarão os ouvidos da verdade, mas se voltarão às fábulas.</w:t>
      </w:r>
    </w:p>
    <w:p>
      <w:pPr>
        <w:rPr>
          <w:rFonts w:ascii="Trebuchet MS" w:hAnsi="Trebuchet MS"/>
          <w:color w:val="000000"/>
          <w:sz w:val="20"/>
          <w:szCs w:val="20"/>
        </w:rPr>
      </w:pPr>
      <w:r>
        <w:rPr>
          <w:rFonts w:ascii="Trebuchet MS" w:hAnsi="Trebuchet MS"/>
          <w:color w:val="000000"/>
          <w:sz w:val="20"/>
          <w:szCs w:val="20"/>
        </w:rPr>
        <w:t>5 Tu, porém, sê sóbrio em tudo, sofre as aflições, faze a obra de um evangelista, cumpre o teu ministério.</w:t>
      </w:r>
    </w:p>
    <w:p>
      <w:pPr>
        <w:rPr>
          <w:rFonts w:ascii="Trebuchet MS" w:hAnsi="Trebuchet MS"/>
          <w:color w:val="000000"/>
          <w:sz w:val="20"/>
          <w:szCs w:val="20"/>
        </w:rPr>
      </w:pPr>
      <w:r>
        <w:rPr>
          <w:rFonts w:ascii="Trebuchet MS" w:hAnsi="Trebuchet MS"/>
          <w:color w:val="000000"/>
          <w:sz w:val="20"/>
          <w:szCs w:val="20"/>
        </w:rPr>
        <w:t>6 Quanto a mim, já estou sendo derramado como libação, e o tempo da minha partida está próximo.</w:t>
      </w:r>
    </w:p>
    <w:p>
      <w:pPr>
        <w:rPr>
          <w:rFonts w:ascii="Trebuchet MS" w:hAnsi="Trebuchet MS"/>
          <w:color w:val="000000"/>
          <w:sz w:val="20"/>
          <w:szCs w:val="20"/>
        </w:rPr>
      </w:pPr>
      <w:r>
        <w:rPr>
          <w:rFonts w:ascii="Trebuchet MS" w:hAnsi="Trebuchet MS"/>
          <w:color w:val="000000"/>
          <w:sz w:val="20"/>
          <w:szCs w:val="20"/>
        </w:rPr>
        <w:t>7 Combati o bom combate, acabei a carreira, guardei a fé.</w:t>
      </w:r>
    </w:p>
    <w:p>
      <w:pPr>
        <w:rPr>
          <w:rFonts w:ascii="Trebuchet MS" w:hAnsi="Trebuchet MS"/>
          <w:color w:val="000000"/>
          <w:sz w:val="20"/>
          <w:szCs w:val="20"/>
        </w:rPr>
      </w:pPr>
      <w:r>
        <w:rPr>
          <w:rFonts w:ascii="Trebuchet MS" w:hAnsi="Trebuchet MS"/>
          <w:color w:val="000000"/>
          <w:sz w:val="20"/>
          <w:szCs w:val="20"/>
        </w:rPr>
        <w:t>8 Desde agora, a coroa da justiça me está guardada, a qual o Senhor, justo juiz, me dará naquele dia; e não somente a mim, mas também a todos os que amarem a sua vinda.</w:t>
      </w:r>
    </w:p>
    <w:p>
      <w:pPr>
        <w:rPr>
          <w:rFonts w:ascii="Trebuchet MS" w:hAnsi="Trebuchet MS"/>
          <w:color w:val="000000"/>
          <w:sz w:val="20"/>
          <w:szCs w:val="20"/>
        </w:rPr>
      </w:pPr>
      <w:r>
        <w:rPr>
          <w:rFonts w:ascii="Trebuchet MS" w:hAnsi="Trebuchet MS"/>
          <w:color w:val="000000"/>
          <w:sz w:val="20"/>
          <w:szCs w:val="20"/>
        </w:rPr>
        <w:t>9 Procura vir ter comigo breve;</w:t>
      </w:r>
    </w:p>
    <w:p>
      <w:pPr>
        <w:rPr>
          <w:rFonts w:ascii="Trebuchet MS" w:hAnsi="Trebuchet MS"/>
          <w:color w:val="000000"/>
          <w:sz w:val="20"/>
          <w:szCs w:val="20"/>
        </w:rPr>
      </w:pPr>
      <w:r>
        <w:rPr>
          <w:rFonts w:ascii="Trebuchet MS" w:hAnsi="Trebuchet MS"/>
          <w:color w:val="000000"/>
          <w:sz w:val="20"/>
          <w:szCs w:val="20"/>
        </w:rPr>
        <w:t>10 pois Demas me abandonou, tendo amado o mundo presente, e foi para Tessalônica, Crescente para a Galácia, Tito para a Dalmácia;</w:t>
      </w:r>
    </w:p>
    <w:p>
      <w:pPr>
        <w:rPr>
          <w:rFonts w:ascii="Trebuchet MS" w:hAnsi="Trebuchet MS"/>
          <w:color w:val="000000"/>
          <w:sz w:val="20"/>
          <w:szCs w:val="20"/>
        </w:rPr>
      </w:pPr>
      <w:r>
        <w:rPr>
          <w:rFonts w:ascii="Trebuchet MS" w:hAnsi="Trebuchet MS"/>
          <w:color w:val="000000"/>
          <w:sz w:val="20"/>
          <w:szCs w:val="20"/>
        </w:rPr>
        <w:t>11 só Lucas está comigo. Toma a Marcos e traze-o contigo, porque me é muito útil para o ministério.</w:t>
      </w:r>
    </w:p>
    <w:p>
      <w:pPr>
        <w:rPr>
          <w:rFonts w:ascii="Trebuchet MS" w:hAnsi="Trebuchet MS"/>
          <w:color w:val="000000"/>
          <w:sz w:val="20"/>
          <w:szCs w:val="20"/>
        </w:rPr>
      </w:pPr>
      <w:r>
        <w:rPr>
          <w:rFonts w:ascii="Trebuchet MS" w:hAnsi="Trebuchet MS"/>
          <w:color w:val="000000"/>
          <w:sz w:val="20"/>
          <w:szCs w:val="20"/>
        </w:rPr>
        <w:t>12 Quanto a Tíquico, enviei-o a Éfeso.</w:t>
      </w:r>
    </w:p>
    <w:p>
      <w:pPr>
        <w:rPr>
          <w:rFonts w:ascii="Trebuchet MS" w:hAnsi="Trebuchet MS"/>
          <w:color w:val="000000"/>
          <w:sz w:val="20"/>
          <w:szCs w:val="20"/>
        </w:rPr>
      </w:pPr>
      <w:r>
        <w:rPr>
          <w:rFonts w:ascii="Trebuchet MS" w:hAnsi="Trebuchet MS"/>
          <w:color w:val="000000"/>
          <w:sz w:val="20"/>
          <w:szCs w:val="20"/>
        </w:rPr>
        <w:t>13 Quando vieres traze a capa que deixei em Trôade, em casa de Carpo, e os livros, especialmente os pergaminhos.</w:t>
      </w:r>
    </w:p>
    <w:p>
      <w:pPr>
        <w:rPr>
          <w:rFonts w:ascii="Trebuchet MS" w:hAnsi="Trebuchet MS"/>
          <w:color w:val="000000"/>
          <w:sz w:val="20"/>
          <w:szCs w:val="20"/>
        </w:rPr>
      </w:pPr>
      <w:r>
        <w:rPr>
          <w:rFonts w:ascii="Trebuchet MS" w:hAnsi="Trebuchet MS"/>
          <w:color w:val="000000"/>
          <w:sz w:val="20"/>
          <w:szCs w:val="20"/>
        </w:rPr>
        <w:t>14 Alexandre, o latoeiro, me fez muito mal; o Senhor lhe retribuirá segundo as suas obras.</w:t>
      </w:r>
    </w:p>
    <w:p>
      <w:pPr>
        <w:rPr>
          <w:rFonts w:ascii="Trebuchet MS" w:hAnsi="Trebuchet MS"/>
          <w:color w:val="000000"/>
          <w:sz w:val="20"/>
          <w:szCs w:val="20"/>
        </w:rPr>
      </w:pPr>
      <w:r>
        <w:rPr>
          <w:rFonts w:ascii="Trebuchet MS" w:hAnsi="Trebuchet MS"/>
          <w:color w:val="000000"/>
          <w:sz w:val="20"/>
          <w:szCs w:val="20"/>
        </w:rPr>
        <w:t>15 Tu também guarda-te dele; porque resistiu muito às nossas palavras.</w:t>
      </w:r>
    </w:p>
    <w:p>
      <w:pPr>
        <w:rPr>
          <w:rFonts w:ascii="Trebuchet MS" w:hAnsi="Trebuchet MS"/>
          <w:color w:val="000000"/>
          <w:sz w:val="20"/>
          <w:szCs w:val="20"/>
        </w:rPr>
      </w:pPr>
      <w:r>
        <w:rPr>
          <w:rFonts w:ascii="Trebuchet MS" w:hAnsi="Trebuchet MS"/>
          <w:color w:val="000000"/>
          <w:sz w:val="20"/>
          <w:szCs w:val="20"/>
        </w:rPr>
        <w:t>16 Na minha primeira defesa ninguém me assistiu, antes todos me desampararam. Que isto não lhes seja imputado.</w:t>
      </w:r>
    </w:p>
    <w:p>
      <w:pPr>
        <w:rPr>
          <w:rFonts w:ascii="Trebuchet MS" w:hAnsi="Trebuchet MS"/>
          <w:color w:val="000000"/>
          <w:sz w:val="20"/>
          <w:szCs w:val="20"/>
        </w:rPr>
      </w:pPr>
      <w:r>
        <w:rPr>
          <w:rFonts w:ascii="Trebuchet MS" w:hAnsi="Trebuchet MS"/>
          <w:color w:val="000000"/>
          <w:sz w:val="20"/>
          <w:szCs w:val="20"/>
        </w:rPr>
        <w:t>17 Mas o Senhor esteve ao meu lado e me fortaleceu, para que por mim fosse cumprida a pregação, e a ouvissem todos os gentios; e fiquei livre da boca do leão,</w:t>
      </w:r>
    </w:p>
    <w:p>
      <w:pPr>
        <w:rPr>
          <w:rFonts w:ascii="Trebuchet MS" w:hAnsi="Trebuchet MS"/>
          <w:color w:val="000000"/>
          <w:sz w:val="20"/>
          <w:szCs w:val="20"/>
        </w:rPr>
      </w:pPr>
      <w:r>
        <w:rPr>
          <w:rFonts w:ascii="Trebuchet MS" w:hAnsi="Trebuchet MS"/>
          <w:color w:val="000000"/>
          <w:sz w:val="20"/>
          <w:szCs w:val="20"/>
        </w:rPr>
        <w:t>18 E o Senhor me livrará de toda má obra, e me levará salvo para o seu reino celestial; a quem seja glória para todo o sempre. Amém.</w:t>
      </w:r>
    </w:p>
    <w:p>
      <w:pPr>
        <w:rPr>
          <w:rFonts w:ascii="Trebuchet MS" w:hAnsi="Trebuchet MS"/>
          <w:color w:val="000000"/>
          <w:sz w:val="20"/>
          <w:szCs w:val="20"/>
        </w:rPr>
      </w:pPr>
      <w:r>
        <w:rPr>
          <w:rFonts w:ascii="Trebuchet MS" w:hAnsi="Trebuchet MS"/>
          <w:color w:val="000000"/>
          <w:sz w:val="20"/>
          <w:szCs w:val="20"/>
        </w:rPr>
        <w:t>19 Saúda a Prisca e a Áquila e à casa de Onesíforo.</w:t>
      </w:r>
    </w:p>
    <w:p>
      <w:pPr>
        <w:rPr>
          <w:rFonts w:ascii="Trebuchet MS" w:hAnsi="Trebuchet MS"/>
          <w:color w:val="000000"/>
          <w:sz w:val="20"/>
          <w:szCs w:val="20"/>
        </w:rPr>
      </w:pPr>
      <w:r>
        <w:rPr>
          <w:rFonts w:ascii="Trebuchet MS" w:hAnsi="Trebuchet MS"/>
          <w:color w:val="000000"/>
          <w:sz w:val="20"/>
          <w:szCs w:val="20"/>
        </w:rPr>
        <w:t>20 Erasto ficou em Corinto; a Trófimo deixei doente em Mileto.</w:t>
      </w:r>
    </w:p>
    <w:p>
      <w:pPr>
        <w:rPr>
          <w:rFonts w:ascii="Trebuchet MS" w:hAnsi="Trebuchet MS"/>
          <w:color w:val="000000"/>
          <w:sz w:val="20"/>
          <w:szCs w:val="20"/>
        </w:rPr>
      </w:pPr>
      <w:r>
        <w:rPr>
          <w:rFonts w:ascii="Trebuchet MS" w:hAnsi="Trebuchet MS"/>
          <w:color w:val="000000"/>
          <w:sz w:val="20"/>
          <w:szCs w:val="20"/>
        </w:rPr>
        <w:t>21 Apressa-te a vir antes do inverno. Saúdam-te Êubulo, Pudente, Lino, Cláudia, e todos os irmãos.</w:t>
      </w:r>
    </w:p>
    <w:p>
      <w:pPr>
        <w:rPr>
          <w:rFonts w:ascii="Trebuchet MS" w:hAnsi="Trebuchet MS" w:cs="Times New Roman"/>
          <w:color w:val="000000"/>
          <w:sz w:val="20"/>
          <w:szCs w:val="20"/>
        </w:rPr>
      </w:pPr>
      <w:r>
        <w:rPr>
          <w:rFonts w:ascii="Trebuchet MS" w:hAnsi="Trebuchet MS"/>
          <w:color w:val="000000"/>
          <w:sz w:val="20"/>
          <w:szCs w:val="20"/>
        </w:rPr>
        <w:t>22 O Senhor seja com o teu espírito. A graça seja convosco. ^Z</w:t>
      </w:r>
    </w:p>
    <w:p>
      <w:pPr>
        <w:pStyle w:val="P12"/>
        <w:rPr>
          <w:rFonts w:ascii="Trebuchet MS" w:hAnsi="Trebuchet MS" w:cs="Times New Roman"/>
          <w:color w:val="000000"/>
          <w:sz w:val="28"/>
          <w:szCs w:val="28"/>
        </w:rPr>
      </w:pPr>
      <w:bookmarkStart w:id="1284" w:name="_Toc147529121"/>
      <w:bookmarkStart w:id="1285" w:name="_Toc147529635"/>
      <w:bookmarkStart w:id="1286" w:name="_Toc147582605"/>
      <w:r>
        <w:rPr>
          <w:rFonts w:ascii="Trebuchet MS" w:hAnsi="Trebuchet MS"/>
          <w:color w:val="000000"/>
          <w:sz w:val="28"/>
          <w:szCs w:val="28"/>
        </w:rPr>
        <w:t>Tito</w:t>
      </w:r>
      <w:bookmarkEnd w:id="1284"/>
      <w:bookmarkEnd w:id="1285"/>
      <w:bookmarkEnd w:id="1286"/>
    </w:p>
    <w:p>
      <w:pPr>
        <w:pStyle w:val="P13"/>
        <w:rPr>
          <w:rFonts w:ascii="Trebuchet MS" w:hAnsi="Trebuchet MS"/>
          <w:color w:val="000000"/>
          <w:sz w:val="22"/>
          <w:szCs w:val="22"/>
        </w:rPr>
      </w:pPr>
      <w:bookmarkStart w:id="1287" w:name="_Toc147529122"/>
      <w:r>
        <w:rPr>
          <w:rFonts w:ascii="Trebuchet MS" w:hAnsi="Trebuchet MS"/>
          <w:color w:val="000000"/>
          <w:sz w:val="22"/>
          <w:szCs w:val="22"/>
        </w:rPr>
        <w:t xml:space="preserve"> TITO 1</w:t>
      </w:r>
      <w:bookmarkEnd w:id="1287"/>
    </w:p>
    <w:p>
      <w:pPr>
        <w:rPr>
          <w:rFonts w:ascii="Trebuchet MS" w:hAnsi="Trebuchet MS"/>
          <w:color w:val="000000"/>
          <w:sz w:val="20"/>
          <w:szCs w:val="20"/>
        </w:rPr>
      </w:pPr>
      <w:r>
        <w:rPr>
          <w:rFonts w:ascii="Trebuchet MS" w:hAnsi="Trebuchet MS"/>
          <w:color w:val="000000"/>
          <w:sz w:val="20"/>
          <w:szCs w:val="20"/>
        </w:rPr>
        <w:t>1 Paulo, servo de Deus, e apóstolo de Jesus Cristo, segundo a fé dos eleitos de Deus, e o pleno conhecimento da verdade que é segundo a piedade,</w:t>
      </w:r>
    </w:p>
    <w:p>
      <w:pPr>
        <w:rPr>
          <w:rFonts w:ascii="Trebuchet MS" w:hAnsi="Trebuchet MS"/>
          <w:color w:val="000000"/>
          <w:sz w:val="20"/>
          <w:szCs w:val="20"/>
        </w:rPr>
      </w:pPr>
      <w:r>
        <w:rPr>
          <w:rFonts w:ascii="Trebuchet MS" w:hAnsi="Trebuchet MS"/>
          <w:color w:val="000000"/>
          <w:sz w:val="20"/>
          <w:szCs w:val="20"/>
        </w:rPr>
        <w:t>2 na esperança da vida eterna, a qual Deus, que não pode mentir, prometeu antes dos tempos eternos,</w:t>
      </w:r>
    </w:p>
    <w:p>
      <w:pPr>
        <w:rPr>
          <w:rFonts w:ascii="Trebuchet MS" w:hAnsi="Trebuchet MS"/>
          <w:color w:val="000000"/>
          <w:sz w:val="20"/>
          <w:szCs w:val="20"/>
        </w:rPr>
      </w:pPr>
      <w:r>
        <w:rPr>
          <w:rFonts w:ascii="Trebuchet MS" w:hAnsi="Trebuchet MS"/>
          <w:color w:val="000000"/>
          <w:sz w:val="20"/>
          <w:szCs w:val="20"/>
        </w:rPr>
        <w:t>3 e no tempo próprio manifestou a sua palavra, mediante a pregação que me foi confiada segundo o mandamento de Deus, nosso Salvador;</w:t>
      </w:r>
    </w:p>
    <w:p>
      <w:pPr>
        <w:rPr>
          <w:rFonts w:ascii="Trebuchet MS" w:hAnsi="Trebuchet MS"/>
          <w:color w:val="000000"/>
          <w:sz w:val="20"/>
          <w:szCs w:val="20"/>
        </w:rPr>
      </w:pPr>
      <w:r>
        <w:rPr>
          <w:rFonts w:ascii="Trebuchet MS" w:hAnsi="Trebuchet MS"/>
          <w:color w:val="000000"/>
          <w:sz w:val="20"/>
          <w:szCs w:val="20"/>
        </w:rPr>
        <w:t>4 a Tito, meu verdadeiro filho segundo a fé que nos é comum, graça e paz da parte de Deus Pai, e de Cristo Jesus, nosso Salvador.</w:t>
      </w:r>
    </w:p>
    <w:p>
      <w:pPr>
        <w:rPr>
          <w:rFonts w:ascii="Trebuchet MS" w:hAnsi="Trebuchet MS"/>
          <w:color w:val="000000"/>
          <w:sz w:val="20"/>
          <w:szCs w:val="20"/>
        </w:rPr>
      </w:pPr>
      <w:r>
        <w:rPr>
          <w:rFonts w:ascii="Trebuchet MS" w:hAnsi="Trebuchet MS"/>
          <w:color w:val="000000"/>
          <w:sz w:val="20"/>
          <w:szCs w:val="20"/>
        </w:rPr>
        <w:t>5 Por esta causa te deixei em Creta, para que pusesses em boa ordem o que ainda não o está, e que em cada cidade estabelecesses anciãos, como já te mandei;</w:t>
      </w:r>
    </w:p>
    <w:p>
      <w:pPr>
        <w:rPr>
          <w:rFonts w:ascii="Trebuchet MS" w:hAnsi="Trebuchet MS"/>
          <w:color w:val="000000"/>
          <w:sz w:val="20"/>
          <w:szCs w:val="20"/>
        </w:rPr>
      </w:pPr>
      <w:r>
        <w:rPr>
          <w:rFonts w:ascii="Trebuchet MS" w:hAnsi="Trebuchet MS"/>
          <w:color w:val="000000"/>
          <w:sz w:val="20"/>
          <w:szCs w:val="20"/>
        </w:rPr>
        <w:t>6 alguém que seja irrepreensível, marido de uma só mulher, tendo filhos crentes que não sejam acusados de dissolução, nem sejam desobedientes.</w:t>
      </w:r>
    </w:p>
    <w:p>
      <w:pPr>
        <w:rPr>
          <w:rFonts w:ascii="Trebuchet MS" w:hAnsi="Trebuchet MS"/>
          <w:color w:val="000000"/>
          <w:sz w:val="20"/>
          <w:szCs w:val="20"/>
        </w:rPr>
      </w:pPr>
      <w:r>
        <w:rPr>
          <w:rFonts w:ascii="Trebuchet MS" w:hAnsi="Trebuchet MS"/>
          <w:color w:val="000000"/>
          <w:sz w:val="20"/>
          <w:szCs w:val="20"/>
        </w:rPr>
        <w:t>7 Pois é necessário que o bispo seja irrepreensível, como despenseiro de Deus, não soberbo, nem irascível, nem dado ao vinho, nem espancador, nem cobiçoso de torpe ganância;</w:t>
      </w:r>
    </w:p>
    <w:p>
      <w:pPr>
        <w:rPr>
          <w:rFonts w:ascii="Trebuchet MS" w:hAnsi="Trebuchet MS"/>
          <w:color w:val="000000"/>
          <w:sz w:val="20"/>
          <w:szCs w:val="20"/>
        </w:rPr>
      </w:pPr>
      <w:r>
        <w:rPr>
          <w:rFonts w:ascii="Trebuchet MS" w:hAnsi="Trebuchet MS"/>
          <w:color w:val="000000"/>
          <w:sz w:val="20"/>
          <w:szCs w:val="20"/>
        </w:rPr>
        <w:t>8 mas hospitaleiro, amigo do bem, sóbrio, justo, piedoso, temperante;</w:t>
      </w:r>
    </w:p>
    <w:p>
      <w:pPr>
        <w:rPr>
          <w:rFonts w:ascii="Trebuchet MS" w:hAnsi="Trebuchet MS"/>
          <w:color w:val="000000"/>
          <w:sz w:val="20"/>
          <w:szCs w:val="20"/>
        </w:rPr>
      </w:pPr>
      <w:r>
        <w:rPr>
          <w:rFonts w:ascii="Trebuchet MS" w:hAnsi="Trebuchet MS"/>
          <w:color w:val="000000"/>
          <w:sz w:val="20"/>
          <w:szCs w:val="20"/>
        </w:rPr>
        <w:t>9 retendo firme a palavra fiel, que é conforme a doutrina, para que seja poderoso, tanto para exortar na sã doutrina como para convencer os contradizentes.</w:t>
      </w:r>
    </w:p>
    <w:p>
      <w:pPr>
        <w:rPr>
          <w:rFonts w:ascii="Trebuchet MS" w:hAnsi="Trebuchet MS"/>
          <w:color w:val="000000"/>
          <w:sz w:val="20"/>
          <w:szCs w:val="20"/>
        </w:rPr>
      </w:pPr>
      <w:r>
        <w:rPr>
          <w:rFonts w:ascii="Trebuchet MS" w:hAnsi="Trebuchet MS"/>
          <w:color w:val="000000"/>
          <w:sz w:val="20"/>
          <w:szCs w:val="20"/>
        </w:rPr>
        <w:t>10 Porque há muitos insubordinados, faladores vãos, e enganadores, especialmente os da circuncisão,</w:t>
      </w:r>
    </w:p>
    <w:p>
      <w:pPr>
        <w:rPr>
          <w:rFonts w:ascii="Trebuchet MS" w:hAnsi="Trebuchet MS"/>
          <w:color w:val="000000"/>
          <w:sz w:val="20"/>
          <w:szCs w:val="20"/>
        </w:rPr>
      </w:pPr>
      <w:r>
        <w:rPr>
          <w:rFonts w:ascii="Trebuchet MS" w:hAnsi="Trebuchet MS"/>
          <w:color w:val="000000"/>
          <w:sz w:val="20"/>
          <w:szCs w:val="20"/>
        </w:rPr>
        <w:t>11 aos quais é preciso tapar a boca; porque transtornam casas inteiras ensinando o que não convém, por torpe ganância.</w:t>
      </w:r>
    </w:p>
    <w:p>
      <w:pPr>
        <w:rPr>
          <w:rFonts w:ascii="Trebuchet MS" w:hAnsi="Trebuchet MS"/>
          <w:color w:val="000000"/>
          <w:sz w:val="20"/>
          <w:szCs w:val="20"/>
        </w:rPr>
      </w:pPr>
      <w:r>
        <w:rPr>
          <w:rFonts w:ascii="Trebuchet MS" w:hAnsi="Trebuchet MS"/>
          <w:color w:val="000000"/>
          <w:sz w:val="20"/>
          <w:szCs w:val="20"/>
        </w:rPr>
        <w:t>12 Um dentre eles, seu próprio profeta, disse: Os cretenses são sempre mentirosos, bestas ruins, glutões preguiçosos.</w:t>
      </w:r>
    </w:p>
    <w:p>
      <w:pPr>
        <w:rPr>
          <w:rFonts w:ascii="Trebuchet MS" w:hAnsi="Trebuchet MS"/>
          <w:color w:val="000000"/>
          <w:sz w:val="20"/>
          <w:szCs w:val="20"/>
        </w:rPr>
      </w:pPr>
      <w:r>
        <w:rPr>
          <w:rFonts w:ascii="Trebuchet MS" w:hAnsi="Trebuchet MS"/>
          <w:color w:val="000000"/>
          <w:sz w:val="20"/>
          <w:szCs w:val="20"/>
        </w:rPr>
        <w:t>13 Este testemunho é verdadeiro. Portanto repreende-os severamente, para que sejam são na fé,</w:t>
      </w:r>
    </w:p>
    <w:p>
      <w:pPr>
        <w:rPr>
          <w:rFonts w:ascii="Trebuchet MS" w:hAnsi="Trebuchet MS"/>
          <w:color w:val="000000"/>
          <w:sz w:val="20"/>
          <w:szCs w:val="20"/>
        </w:rPr>
      </w:pPr>
      <w:r>
        <w:rPr>
          <w:rFonts w:ascii="Trebuchet MS" w:hAnsi="Trebuchet MS"/>
          <w:color w:val="000000"/>
          <w:sz w:val="20"/>
          <w:szCs w:val="20"/>
        </w:rPr>
        <w:t>14 não dando ouvidos a fábulas judaicas, nem a mandamentos de homens que se desviam da verdade.</w:t>
      </w:r>
    </w:p>
    <w:p>
      <w:pPr>
        <w:rPr>
          <w:rFonts w:ascii="Trebuchet MS" w:hAnsi="Trebuchet MS"/>
          <w:color w:val="000000"/>
          <w:sz w:val="20"/>
          <w:szCs w:val="20"/>
        </w:rPr>
      </w:pPr>
      <w:r>
        <w:rPr>
          <w:rFonts w:ascii="Trebuchet MS" w:hAnsi="Trebuchet MS"/>
          <w:color w:val="000000"/>
          <w:sz w:val="20"/>
          <w:szCs w:val="20"/>
        </w:rPr>
        <w:t>15 Tudo é puro para os que são puros, mas para os corrompidos e incrédulos nada é puro; antes tanto a sua mente como a sua consciência estão contaminadas.</w:t>
      </w:r>
    </w:p>
    <w:p>
      <w:pPr>
        <w:rPr>
          <w:rFonts w:ascii="Trebuchet MS" w:hAnsi="Trebuchet MS"/>
          <w:color w:val="000000"/>
          <w:sz w:val="20"/>
          <w:szCs w:val="20"/>
        </w:rPr>
      </w:pPr>
      <w:r>
        <w:rPr>
          <w:rFonts w:ascii="Trebuchet MS" w:hAnsi="Trebuchet MS"/>
          <w:color w:val="000000"/>
          <w:sz w:val="20"/>
          <w:szCs w:val="20"/>
        </w:rPr>
        <w:t>16 Afirmam que conhecem a Deus, mas pelas suas obras o negam, sendo abomináveis, e desobedientes, e réprobos para toda boa obra.</w:t>
      </w:r>
    </w:p>
    <w:p>
      <w:pPr>
        <w:pStyle w:val="P13"/>
        <w:rPr>
          <w:rFonts w:ascii="Trebuchet MS" w:hAnsi="Trebuchet MS"/>
          <w:color w:val="000000"/>
          <w:sz w:val="22"/>
          <w:szCs w:val="22"/>
        </w:rPr>
      </w:pPr>
      <w:bookmarkStart w:id="1288" w:name="_Toc147529123"/>
      <w:r>
        <w:rPr>
          <w:rFonts w:ascii="Trebuchet MS" w:hAnsi="Trebuchet MS"/>
          <w:color w:val="000000"/>
          <w:sz w:val="22"/>
          <w:szCs w:val="22"/>
        </w:rPr>
        <w:t xml:space="preserve"> TITO 2</w:t>
      </w:r>
      <w:bookmarkEnd w:id="1288"/>
    </w:p>
    <w:p>
      <w:pPr>
        <w:rPr>
          <w:rFonts w:ascii="Trebuchet MS" w:hAnsi="Trebuchet MS"/>
          <w:color w:val="000000"/>
          <w:sz w:val="20"/>
          <w:szCs w:val="20"/>
        </w:rPr>
      </w:pPr>
      <w:r>
        <w:rPr>
          <w:rFonts w:ascii="Trebuchet MS" w:hAnsi="Trebuchet MS"/>
          <w:color w:val="000000"/>
          <w:sz w:val="20"/>
          <w:szCs w:val="20"/>
        </w:rPr>
        <w:t>1 Tu, porém, fala o que convém à sã doutrina.</w:t>
      </w:r>
    </w:p>
    <w:p>
      <w:pPr>
        <w:rPr>
          <w:rFonts w:ascii="Trebuchet MS" w:hAnsi="Trebuchet MS"/>
          <w:color w:val="000000"/>
          <w:sz w:val="20"/>
          <w:szCs w:val="20"/>
        </w:rPr>
      </w:pPr>
      <w:r>
        <w:rPr>
          <w:rFonts w:ascii="Trebuchet MS" w:hAnsi="Trebuchet MS"/>
          <w:color w:val="000000"/>
          <w:sz w:val="20"/>
          <w:szCs w:val="20"/>
        </w:rPr>
        <w:t>2 Exorta os velhos a que sejam temperantes, sérios, sóbrios, sãos na fé, no amor, e na constância;</w:t>
      </w:r>
    </w:p>
    <w:p>
      <w:pPr>
        <w:rPr>
          <w:rFonts w:ascii="Trebuchet MS" w:hAnsi="Trebuchet MS"/>
          <w:color w:val="000000"/>
          <w:sz w:val="20"/>
          <w:szCs w:val="20"/>
        </w:rPr>
      </w:pPr>
      <w:r>
        <w:rPr>
          <w:rFonts w:ascii="Trebuchet MS" w:hAnsi="Trebuchet MS"/>
          <w:color w:val="000000"/>
          <w:sz w:val="20"/>
          <w:szCs w:val="20"/>
        </w:rPr>
        <w:t>3 as mulheres idosas, semelhantemente, que sejam reverentes no seu viver, não caluniadoras, não dadas a muito vinho, mestras do bem,</w:t>
      </w:r>
    </w:p>
    <w:p>
      <w:pPr>
        <w:rPr>
          <w:rFonts w:ascii="Trebuchet MS" w:hAnsi="Trebuchet MS"/>
          <w:color w:val="000000"/>
          <w:sz w:val="20"/>
          <w:szCs w:val="20"/>
        </w:rPr>
      </w:pPr>
      <w:r>
        <w:rPr>
          <w:rFonts w:ascii="Trebuchet MS" w:hAnsi="Trebuchet MS"/>
          <w:color w:val="000000"/>
          <w:sz w:val="20"/>
          <w:szCs w:val="20"/>
        </w:rPr>
        <w:t>4 para que ensinem as mulheres novas a amarem aos seus maridos e filhos,</w:t>
      </w:r>
    </w:p>
    <w:p>
      <w:pPr>
        <w:rPr>
          <w:rFonts w:ascii="Trebuchet MS" w:hAnsi="Trebuchet MS"/>
          <w:color w:val="000000"/>
          <w:sz w:val="20"/>
          <w:szCs w:val="20"/>
        </w:rPr>
      </w:pPr>
      <w:r>
        <w:rPr>
          <w:rFonts w:ascii="Trebuchet MS" w:hAnsi="Trebuchet MS"/>
          <w:color w:val="000000"/>
          <w:sz w:val="20"/>
          <w:szCs w:val="20"/>
        </w:rPr>
        <w:t>5 a serem moderadas, castas, operosas donas de casa, bondosas, submissas a seus maridos, para que a palavra de Deus não seja blasfemada.</w:t>
      </w:r>
    </w:p>
    <w:p>
      <w:pPr>
        <w:rPr>
          <w:rFonts w:ascii="Trebuchet MS" w:hAnsi="Trebuchet MS"/>
          <w:color w:val="000000"/>
          <w:sz w:val="20"/>
          <w:szCs w:val="20"/>
        </w:rPr>
      </w:pPr>
      <w:r>
        <w:rPr>
          <w:rFonts w:ascii="Trebuchet MS" w:hAnsi="Trebuchet MS"/>
          <w:color w:val="000000"/>
          <w:sz w:val="20"/>
          <w:szCs w:val="20"/>
        </w:rPr>
        <w:t>6 Exorta semelhantemente os moços a que sejam moderados.</w:t>
      </w:r>
    </w:p>
    <w:p>
      <w:pPr>
        <w:rPr>
          <w:rFonts w:ascii="Trebuchet MS" w:hAnsi="Trebuchet MS"/>
          <w:color w:val="000000"/>
          <w:sz w:val="20"/>
          <w:szCs w:val="20"/>
        </w:rPr>
      </w:pPr>
      <w:r>
        <w:rPr>
          <w:rFonts w:ascii="Trebuchet MS" w:hAnsi="Trebuchet MS"/>
          <w:color w:val="000000"/>
          <w:sz w:val="20"/>
          <w:szCs w:val="20"/>
        </w:rPr>
        <w:t>7 Em tudo te dá por exemplo de boas obras; na doutrina mostra integridade, sobriedade,</w:t>
      </w:r>
    </w:p>
    <w:p>
      <w:pPr>
        <w:rPr>
          <w:rFonts w:ascii="Trebuchet MS" w:hAnsi="Trebuchet MS"/>
          <w:color w:val="000000"/>
          <w:sz w:val="20"/>
          <w:szCs w:val="20"/>
        </w:rPr>
      </w:pPr>
      <w:r>
        <w:rPr>
          <w:rFonts w:ascii="Trebuchet MS" w:hAnsi="Trebuchet MS"/>
          <w:color w:val="000000"/>
          <w:sz w:val="20"/>
          <w:szCs w:val="20"/>
        </w:rPr>
        <w:t>8 linguagem sã e irrepreensível, para que o adversário se confunda, não tendo nenhum mal que dizer de nós.</w:t>
      </w:r>
    </w:p>
    <w:p>
      <w:pPr>
        <w:rPr>
          <w:rFonts w:ascii="Trebuchet MS" w:hAnsi="Trebuchet MS"/>
          <w:color w:val="000000"/>
          <w:sz w:val="20"/>
          <w:szCs w:val="20"/>
        </w:rPr>
      </w:pPr>
      <w:r>
        <w:rPr>
          <w:rFonts w:ascii="Trebuchet MS" w:hAnsi="Trebuchet MS"/>
          <w:color w:val="000000"/>
          <w:sz w:val="20"/>
          <w:szCs w:val="20"/>
        </w:rPr>
        <w:t>9 Exorta os servos a que sejam submissos a seus senhores em tudo, sendo-lhes agradáveis, não os contradizendo</w:t>
      </w:r>
    </w:p>
    <w:p>
      <w:pPr>
        <w:rPr>
          <w:rFonts w:ascii="Trebuchet MS" w:hAnsi="Trebuchet MS"/>
          <w:color w:val="000000"/>
          <w:sz w:val="20"/>
          <w:szCs w:val="20"/>
        </w:rPr>
      </w:pPr>
      <w:r>
        <w:rPr>
          <w:rFonts w:ascii="Trebuchet MS" w:hAnsi="Trebuchet MS"/>
          <w:color w:val="000000"/>
          <w:sz w:val="20"/>
          <w:szCs w:val="20"/>
        </w:rPr>
        <w:t>10 nem defraudando, antes mostrando perfeita lealdade, para que em tudo sejam ornamento da doutrina de Deus nosso Salvador.</w:t>
      </w:r>
    </w:p>
    <w:p>
      <w:pPr>
        <w:rPr>
          <w:rFonts w:ascii="Trebuchet MS" w:hAnsi="Trebuchet MS"/>
          <w:color w:val="000000"/>
          <w:sz w:val="20"/>
          <w:szCs w:val="20"/>
        </w:rPr>
      </w:pPr>
      <w:r>
        <w:rPr>
          <w:rFonts w:ascii="Trebuchet MS" w:hAnsi="Trebuchet MS"/>
          <w:color w:val="000000"/>
          <w:sz w:val="20"/>
          <w:szCs w:val="20"/>
        </w:rPr>
        <w:t>11 Porque a graça de Deus se manifestou, trazendo salvação a todos os homens,</w:t>
      </w:r>
    </w:p>
    <w:p>
      <w:pPr>
        <w:rPr>
          <w:rFonts w:ascii="Trebuchet MS" w:hAnsi="Trebuchet MS"/>
          <w:color w:val="000000"/>
          <w:sz w:val="20"/>
          <w:szCs w:val="20"/>
        </w:rPr>
      </w:pPr>
      <w:r>
        <w:rPr>
          <w:rFonts w:ascii="Trebuchet MS" w:hAnsi="Trebuchet MS"/>
          <w:color w:val="000000"/>
          <w:sz w:val="20"/>
          <w:szCs w:val="20"/>
        </w:rPr>
        <w:t>12 ensinando-nos, para que, renunciando à impiedade e às paixões mundanas, vivamos no presente mundo sóbria, e justa, e piamente,</w:t>
      </w:r>
    </w:p>
    <w:p>
      <w:pPr>
        <w:rPr>
          <w:rFonts w:ascii="Trebuchet MS" w:hAnsi="Trebuchet MS"/>
          <w:color w:val="000000"/>
          <w:sz w:val="20"/>
          <w:szCs w:val="20"/>
        </w:rPr>
      </w:pPr>
      <w:r>
        <w:rPr>
          <w:rFonts w:ascii="Trebuchet MS" w:hAnsi="Trebuchet MS"/>
          <w:color w:val="000000"/>
          <w:sz w:val="20"/>
          <w:szCs w:val="20"/>
        </w:rPr>
        <w:t>13 aguardando a bem-aventurada esperança e o aparecimento da glória do nosso grande Deus e Salvador Cristo Jesus,</w:t>
      </w:r>
    </w:p>
    <w:p>
      <w:pPr>
        <w:rPr>
          <w:rFonts w:ascii="Trebuchet MS" w:hAnsi="Trebuchet MS"/>
          <w:color w:val="000000"/>
          <w:sz w:val="20"/>
          <w:szCs w:val="20"/>
        </w:rPr>
      </w:pPr>
      <w:r>
        <w:rPr>
          <w:rFonts w:ascii="Trebuchet MS" w:hAnsi="Trebuchet MS"/>
          <w:color w:val="000000"/>
          <w:sz w:val="20"/>
          <w:szCs w:val="20"/>
        </w:rPr>
        <w:t>14 que se deu a si mesmo por nós para nos remir de toda a iniqüidade, e purificar para si um povo todo seu, zeloso de boas obras.</w:t>
      </w:r>
    </w:p>
    <w:p>
      <w:pPr>
        <w:rPr>
          <w:rFonts w:ascii="Trebuchet MS" w:hAnsi="Trebuchet MS"/>
          <w:color w:val="000000"/>
          <w:sz w:val="20"/>
          <w:szCs w:val="20"/>
        </w:rPr>
      </w:pPr>
      <w:r>
        <w:rPr>
          <w:rFonts w:ascii="Trebuchet MS" w:hAnsi="Trebuchet MS"/>
          <w:color w:val="000000"/>
          <w:sz w:val="20"/>
          <w:szCs w:val="20"/>
        </w:rPr>
        <w:t>15 Fala estas coisas, exorta e repreende com toda autoridade. Ninguém te despreze.</w:t>
      </w:r>
    </w:p>
    <w:p>
      <w:pPr>
        <w:pStyle w:val="P13"/>
        <w:rPr>
          <w:rFonts w:ascii="Trebuchet MS" w:hAnsi="Trebuchet MS"/>
          <w:color w:val="000000"/>
          <w:sz w:val="22"/>
          <w:szCs w:val="22"/>
        </w:rPr>
      </w:pPr>
      <w:bookmarkStart w:id="1289" w:name="_Toc147529124"/>
      <w:r>
        <w:rPr>
          <w:rFonts w:ascii="Trebuchet MS" w:hAnsi="Trebuchet MS"/>
          <w:color w:val="000000"/>
          <w:sz w:val="22"/>
          <w:szCs w:val="22"/>
        </w:rPr>
        <w:t xml:space="preserve"> TITO 3</w:t>
      </w:r>
      <w:bookmarkEnd w:id="1289"/>
    </w:p>
    <w:p>
      <w:pPr>
        <w:rPr>
          <w:rFonts w:ascii="Trebuchet MS" w:hAnsi="Trebuchet MS"/>
          <w:color w:val="000000"/>
          <w:sz w:val="20"/>
          <w:szCs w:val="20"/>
        </w:rPr>
      </w:pPr>
      <w:r>
        <w:rPr>
          <w:rFonts w:ascii="Trebuchet MS" w:hAnsi="Trebuchet MS"/>
          <w:color w:val="000000"/>
          <w:sz w:val="20"/>
          <w:szCs w:val="20"/>
        </w:rPr>
        <w:t>1 Adverte-lhes que estejam sujeitos aos governadores e autoridades, que sejam obedientes, e estejam preparados para toda boa obra,</w:t>
      </w:r>
    </w:p>
    <w:p>
      <w:pPr>
        <w:rPr>
          <w:rFonts w:ascii="Trebuchet MS" w:hAnsi="Trebuchet MS"/>
          <w:color w:val="000000"/>
          <w:sz w:val="20"/>
          <w:szCs w:val="20"/>
        </w:rPr>
      </w:pPr>
      <w:r>
        <w:rPr>
          <w:rFonts w:ascii="Trebuchet MS" w:hAnsi="Trebuchet MS"/>
          <w:color w:val="000000"/>
          <w:sz w:val="20"/>
          <w:szCs w:val="20"/>
        </w:rPr>
        <w:t>2 que a ninguém infamem, nem sejam contenciosos, mas moderados, mostrando toda a mansidão para com todos os homens.</w:t>
      </w:r>
    </w:p>
    <w:p>
      <w:pPr>
        <w:rPr>
          <w:rFonts w:ascii="Trebuchet MS" w:hAnsi="Trebuchet MS"/>
          <w:color w:val="000000"/>
          <w:sz w:val="20"/>
          <w:szCs w:val="20"/>
        </w:rPr>
      </w:pPr>
      <w:r>
        <w:rPr>
          <w:rFonts w:ascii="Trebuchet MS" w:hAnsi="Trebuchet MS"/>
          <w:color w:val="000000"/>
          <w:sz w:val="20"/>
          <w:szCs w:val="20"/>
        </w:rPr>
        <w:t>3 Porque também nós éramos outrora insensatos, desobedientes, extraviados, servindo a várias paixões e deleites, vivendo em malícia e inveja odiosos e odiando-nos uns aos outros.</w:t>
      </w:r>
    </w:p>
    <w:p>
      <w:pPr>
        <w:rPr>
          <w:rFonts w:ascii="Trebuchet MS" w:hAnsi="Trebuchet MS"/>
          <w:color w:val="000000"/>
          <w:sz w:val="20"/>
          <w:szCs w:val="20"/>
        </w:rPr>
      </w:pPr>
      <w:r>
        <w:rPr>
          <w:rFonts w:ascii="Trebuchet MS" w:hAnsi="Trebuchet MS"/>
          <w:color w:val="000000"/>
          <w:sz w:val="20"/>
          <w:szCs w:val="20"/>
        </w:rPr>
        <w:t>4 Mas quando apareceu a bondade de Deus, nosso Salvador e o seu amor para com os homens,</w:t>
      </w:r>
    </w:p>
    <w:p>
      <w:pPr>
        <w:rPr>
          <w:rFonts w:ascii="Trebuchet MS" w:hAnsi="Trebuchet MS"/>
          <w:color w:val="000000"/>
          <w:sz w:val="20"/>
          <w:szCs w:val="20"/>
        </w:rPr>
      </w:pPr>
      <w:r>
        <w:rPr>
          <w:rFonts w:ascii="Trebuchet MS" w:hAnsi="Trebuchet MS"/>
          <w:color w:val="000000"/>
          <w:sz w:val="20"/>
          <w:szCs w:val="20"/>
        </w:rPr>
        <w:t>5 não em virtude de obras de justiça que nós houvéssemos feito, mas segundo a sua misericórdia, nos salvou mediante o lavar da regeneração e renovação pelo Espírito Santo,</w:t>
      </w:r>
    </w:p>
    <w:p>
      <w:pPr>
        <w:rPr>
          <w:rFonts w:ascii="Trebuchet MS" w:hAnsi="Trebuchet MS"/>
          <w:color w:val="000000"/>
          <w:sz w:val="20"/>
          <w:szCs w:val="20"/>
        </w:rPr>
      </w:pPr>
      <w:r>
        <w:rPr>
          <w:rFonts w:ascii="Trebuchet MS" w:hAnsi="Trebuchet MS"/>
          <w:color w:val="000000"/>
          <w:sz w:val="20"/>
          <w:szCs w:val="20"/>
        </w:rPr>
        <w:t>6 que ele derramou abundantemente sobre nós por Jesus Cristo, nosso Salvador;</w:t>
      </w:r>
    </w:p>
    <w:p>
      <w:pPr>
        <w:rPr>
          <w:rFonts w:ascii="Trebuchet MS" w:hAnsi="Trebuchet MS"/>
          <w:color w:val="000000"/>
          <w:sz w:val="20"/>
          <w:szCs w:val="20"/>
        </w:rPr>
      </w:pPr>
      <w:r>
        <w:rPr>
          <w:rFonts w:ascii="Trebuchet MS" w:hAnsi="Trebuchet MS"/>
          <w:color w:val="000000"/>
          <w:sz w:val="20"/>
          <w:szCs w:val="20"/>
        </w:rPr>
        <w:t>7 para que, sendo justificados pela sua graça, fôssemos feitos herdeiros segundo a esperança da vida eterna.</w:t>
      </w:r>
    </w:p>
    <w:p>
      <w:pPr>
        <w:rPr>
          <w:rFonts w:ascii="Trebuchet MS" w:hAnsi="Trebuchet MS"/>
          <w:color w:val="000000"/>
          <w:sz w:val="20"/>
          <w:szCs w:val="20"/>
        </w:rPr>
      </w:pPr>
      <w:r>
        <w:rPr>
          <w:rFonts w:ascii="Trebuchet MS" w:hAnsi="Trebuchet MS"/>
          <w:color w:val="000000"/>
          <w:sz w:val="20"/>
          <w:szCs w:val="20"/>
        </w:rPr>
        <w:t>8 Fiel é esta palavra, e quero que a proclames com firmeza para que os que crêem em Deus procurem aplicar-se às boas obras. Essas coisas são boas e proveitosas aos homens.</w:t>
      </w:r>
    </w:p>
    <w:p>
      <w:pPr>
        <w:rPr>
          <w:rFonts w:ascii="Trebuchet MS" w:hAnsi="Trebuchet MS"/>
          <w:color w:val="000000"/>
          <w:sz w:val="20"/>
          <w:szCs w:val="20"/>
        </w:rPr>
      </w:pPr>
      <w:r>
        <w:rPr>
          <w:rFonts w:ascii="Trebuchet MS" w:hAnsi="Trebuchet MS"/>
          <w:color w:val="000000"/>
          <w:sz w:val="20"/>
          <w:szCs w:val="20"/>
        </w:rPr>
        <w:t>9 Mas evita questões tolas, genealogias, contendas e debates acerca da lei; porque são coisas inúteis e vãs.</w:t>
      </w:r>
    </w:p>
    <w:p>
      <w:pPr>
        <w:rPr>
          <w:rFonts w:ascii="Trebuchet MS" w:hAnsi="Trebuchet MS"/>
          <w:color w:val="000000"/>
          <w:sz w:val="20"/>
          <w:szCs w:val="20"/>
        </w:rPr>
      </w:pPr>
      <w:r>
        <w:rPr>
          <w:rFonts w:ascii="Trebuchet MS" w:hAnsi="Trebuchet MS"/>
          <w:color w:val="000000"/>
          <w:sz w:val="20"/>
          <w:szCs w:val="20"/>
        </w:rPr>
        <w:t>10 Ao homem faccioso, depois da primeira e segunda admoestação, evita-o,</w:t>
      </w:r>
    </w:p>
    <w:p>
      <w:pPr>
        <w:rPr>
          <w:rFonts w:ascii="Trebuchet MS" w:hAnsi="Trebuchet MS"/>
          <w:color w:val="000000"/>
          <w:sz w:val="20"/>
          <w:szCs w:val="20"/>
        </w:rPr>
      </w:pPr>
      <w:r>
        <w:rPr>
          <w:rFonts w:ascii="Trebuchet MS" w:hAnsi="Trebuchet MS"/>
          <w:color w:val="000000"/>
          <w:sz w:val="20"/>
          <w:szCs w:val="20"/>
        </w:rPr>
        <w:t>11 sabendo que esse tal está pervertido, e vive pecando, e já por si mesmo está condenado.</w:t>
      </w:r>
    </w:p>
    <w:p>
      <w:pPr>
        <w:rPr>
          <w:rFonts w:ascii="Trebuchet MS" w:hAnsi="Trebuchet MS"/>
          <w:color w:val="000000"/>
          <w:sz w:val="20"/>
          <w:szCs w:val="20"/>
        </w:rPr>
      </w:pPr>
      <w:r>
        <w:rPr>
          <w:rFonts w:ascii="Trebuchet MS" w:hAnsi="Trebuchet MS"/>
          <w:color w:val="000000"/>
          <w:sz w:val="20"/>
          <w:szCs w:val="20"/>
        </w:rPr>
        <w:t>12 Quando te enviar Ártemas, ou Tíquico, apressa-te a vir ter comigo a Nicópolis; porque tenho resolvido invernar ali.</w:t>
      </w:r>
    </w:p>
    <w:p>
      <w:pPr>
        <w:rPr>
          <w:rFonts w:ascii="Trebuchet MS" w:hAnsi="Trebuchet MS"/>
          <w:color w:val="000000"/>
          <w:sz w:val="20"/>
          <w:szCs w:val="20"/>
        </w:rPr>
      </w:pPr>
      <w:r>
        <w:rPr>
          <w:rFonts w:ascii="Trebuchet MS" w:hAnsi="Trebuchet MS"/>
          <w:color w:val="000000"/>
          <w:sz w:val="20"/>
          <w:szCs w:val="20"/>
        </w:rPr>
        <w:t>13 Ajuda com empenho a Zenas, doutor da lei, e a Apolo, para que nada lhes falte na sua viagem.</w:t>
      </w:r>
    </w:p>
    <w:p>
      <w:pPr>
        <w:rPr>
          <w:rFonts w:ascii="Trebuchet MS" w:hAnsi="Trebuchet MS"/>
          <w:color w:val="000000"/>
          <w:sz w:val="20"/>
          <w:szCs w:val="20"/>
        </w:rPr>
      </w:pPr>
      <w:r>
        <w:rPr>
          <w:rFonts w:ascii="Trebuchet MS" w:hAnsi="Trebuchet MS"/>
          <w:color w:val="000000"/>
          <w:sz w:val="20"/>
          <w:szCs w:val="20"/>
        </w:rPr>
        <w:t>14 Que os nossos também aprendam a aplicar-se às boas obras, para suprir as coisas necessárias, a fim de que não sejam infrutuosos.</w:t>
      </w:r>
    </w:p>
    <w:p>
      <w:pPr>
        <w:rPr>
          <w:rFonts w:ascii="Trebuchet MS" w:hAnsi="Trebuchet MS" w:cs="Times New Roman"/>
          <w:color w:val="000000"/>
          <w:sz w:val="20"/>
          <w:szCs w:val="20"/>
        </w:rPr>
      </w:pPr>
      <w:r>
        <w:rPr>
          <w:rFonts w:ascii="Trebuchet MS" w:hAnsi="Trebuchet MS"/>
          <w:color w:val="000000"/>
          <w:sz w:val="20"/>
          <w:szCs w:val="20"/>
        </w:rPr>
        <w:t>15 Saúdam-te todos os que estão comigo. Saúda aqueles que nos amam na fé. A graça seja com todos vós.</w:t>
      </w:r>
    </w:p>
    <w:p>
      <w:pPr>
        <w:pStyle w:val="P12"/>
        <w:rPr>
          <w:rFonts w:ascii="Trebuchet MS" w:hAnsi="Trebuchet MS" w:cs="Times New Roman"/>
          <w:color w:val="000000"/>
          <w:sz w:val="28"/>
          <w:szCs w:val="28"/>
        </w:rPr>
      </w:pPr>
      <w:bookmarkStart w:id="1290" w:name="_Toc147529636"/>
      <w:bookmarkStart w:id="1291" w:name="_Toc147529125"/>
      <w:bookmarkStart w:id="1292" w:name="_Toc147582606"/>
      <w:r>
        <w:rPr>
          <w:rFonts w:ascii="Trebuchet MS" w:hAnsi="Trebuchet MS"/>
          <w:color w:val="000000"/>
          <w:sz w:val="28"/>
          <w:szCs w:val="28"/>
        </w:rPr>
        <w:t>Filemom</w:t>
      </w:r>
      <w:bookmarkEnd w:id="1290"/>
      <w:bookmarkEnd w:id="1291"/>
      <w:bookmarkEnd w:id="1292"/>
    </w:p>
    <w:p>
      <w:pPr>
        <w:pStyle w:val="P13"/>
        <w:rPr>
          <w:rFonts w:ascii="Trebuchet MS" w:hAnsi="Trebuchet MS"/>
          <w:color w:val="000000"/>
          <w:sz w:val="22"/>
          <w:szCs w:val="22"/>
        </w:rPr>
      </w:pPr>
      <w:bookmarkStart w:id="1293" w:name="_Toc147529126"/>
      <w:r>
        <w:rPr>
          <w:rFonts w:ascii="Trebuchet MS" w:hAnsi="Trebuchet MS"/>
          <w:color w:val="000000"/>
          <w:sz w:val="22"/>
          <w:szCs w:val="22"/>
        </w:rPr>
        <w:t xml:space="preserve"> FILEMOM 1</w:t>
      </w:r>
      <w:bookmarkEnd w:id="1293"/>
    </w:p>
    <w:p>
      <w:pPr>
        <w:rPr>
          <w:rFonts w:ascii="Trebuchet MS" w:hAnsi="Trebuchet MS"/>
          <w:color w:val="000000"/>
          <w:sz w:val="20"/>
          <w:szCs w:val="20"/>
        </w:rPr>
      </w:pPr>
      <w:r>
        <w:rPr>
          <w:rFonts w:ascii="Trebuchet MS" w:hAnsi="Trebuchet MS"/>
          <w:color w:val="000000"/>
          <w:sz w:val="20"/>
          <w:szCs w:val="20"/>
        </w:rPr>
        <w:t>1 Paulo, prisioneiro de Cristo Jesus, e o irmão Timóteo, ao amado Filemom, nosso companheiro de trabalho,</w:t>
      </w:r>
    </w:p>
    <w:p>
      <w:pPr>
        <w:rPr>
          <w:rFonts w:ascii="Trebuchet MS" w:hAnsi="Trebuchet MS"/>
          <w:color w:val="000000"/>
          <w:sz w:val="20"/>
          <w:szCs w:val="20"/>
        </w:rPr>
      </w:pPr>
      <w:r>
        <w:rPr>
          <w:rFonts w:ascii="Trebuchet MS" w:hAnsi="Trebuchet MS"/>
          <w:color w:val="000000"/>
          <w:sz w:val="20"/>
          <w:szCs w:val="20"/>
        </w:rPr>
        <w:t>2 e à nossa irmã Áfia, e a Arquipo, nosso companheiro de lutas, e à igreja que está em tua casa:</w:t>
      </w:r>
    </w:p>
    <w:p>
      <w:pPr>
        <w:rPr>
          <w:rFonts w:ascii="Trebuchet MS" w:hAnsi="Trebuchet MS"/>
          <w:color w:val="000000"/>
          <w:sz w:val="20"/>
          <w:szCs w:val="20"/>
        </w:rPr>
      </w:pPr>
      <w:r>
        <w:rPr>
          <w:rFonts w:ascii="Trebuchet MS" w:hAnsi="Trebuchet MS"/>
          <w:color w:val="000000"/>
          <w:sz w:val="20"/>
          <w:szCs w:val="20"/>
        </w:rPr>
        <w:t>3 Graças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Sempre dou graças ao meu Deus, lembrando-me de ti nas minhas orações,</w:t>
      </w:r>
    </w:p>
    <w:p>
      <w:pPr>
        <w:rPr>
          <w:rFonts w:ascii="Trebuchet MS" w:hAnsi="Trebuchet MS"/>
          <w:color w:val="000000"/>
          <w:sz w:val="20"/>
          <w:szCs w:val="20"/>
        </w:rPr>
      </w:pPr>
      <w:r>
        <w:rPr>
          <w:rFonts w:ascii="Trebuchet MS" w:hAnsi="Trebuchet MS"/>
          <w:color w:val="000000"/>
          <w:sz w:val="20"/>
          <w:szCs w:val="20"/>
        </w:rPr>
        <w:t>5 ao ouvir falar do amor e da fé que tens para com o Senhor Jesus e para com todos os santos;</w:t>
      </w:r>
    </w:p>
    <w:p>
      <w:pPr>
        <w:rPr>
          <w:rFonts w:ascii="Trebuchet MS" w:hAnsi="Trebuchet MS"/>
          <w:color w:val="000000"/>
          <w:sz w:val="20"/>
          <w:szCs w:val="20"/>
        </w:rPr>
      </w:pPr>
      <w:r>
        <w:rPr>
          <w:rFonts w:ascii="Trebuchet MS" w:hAnsi="Trebuchet MS"/>
          <w:color w:val="000000"/>
          <w:sz w:val="20"/>
          <w:szCs w:val="20"/>
        </w:rPr>
        <w:t>6 para que a comunicação da tua fé se torne eficaz, no pleno conhecimento de todo o bem que em nós há para com Cristo.</w:t>
      </w:r>
    </w:p>
    <w:p>
      <w:pPr>
        <w:rPr>
          <w:rFonts w:ascii="Trebuchet MS" w:hAnsi="Trebuchet MS"/>
          <w:color w:val="000000"/>
          <w:sz w:val="20"/>
          <w:szCs w:val="20"/>
        </w:rPr>
      </w:pPr>
      <w:r>
        <w:rPr>
          <w:rFonts w:ascii="Trebuchet MS" w:hAnsi="Trebuchet MS"/>
          <w:color w:val="000000"/>
          <w:sz w:val="20"/>
          <w:szCs w:val="20"/>
        </w:rPr>
        <w:t>7 Pois tive grande gozo e consolação no teu amor, porque por ti, irmão, os corações dos santos têm sido reanimados.</w:t>
      </w:r>
    </w:p>
    <w:p>
      <w:pPr>
        <w:rPr>
          <w:rFonts w:ascii="Trebuchet MS" w:hAnsi="Trebuchet MS"/>
          <w:color w:val="000000"/>
          <w:sz w:val="20"/>
          <w:szCs w:val="20"/>
        </w:rPr>
      </w:pPr>
      <w:r>
        <w:rPr>
          <w:rFonts w:ascii="Trebuchet MS" w:hAnsi="Trebuchet MS"/>
          <w:color w:val="000000"/>
          <w:sz w:val="20"/>
          <w:szCs w:val="20"/>
        </w:rPr>
        <w:t>8 Pelo que, embora tenha em Cristo plena liberdade para te mandar o que convém,</w:t>
      </w:r>
    </w:p>
    <w:p>
      <w:pPr>
        <w:rPr>
          <w:rFonts w:ascii="Trebuchet MS" w:hAnsi="Trebuchet MS"/>
          <w:color w:val="000000"/>
          <w:sz w:val="20"/>
          <w:szCs w:val="20"/>
        </w:rPr>
      </w:pPr>
      <w:r>
        <w:rPr>
          <w:rFonts w:ascii="Trebuchet MS" w:hAnsi="Trebuchet MS"/>
          <w:color w:val="000000"/>
          <w:sz w:val="20"/>
          <w:szCs w:val="20"/>
        </w:rPr>
        <w:t>9 todavia prefiro rogar-te por esse teu amor, sendo eu como sou, Paulo o velho, e agora até prisioneiro de Cristo Jesus,</w:t>
      </w:r>
    </w:p>
    <w:p>
      <w:pPr>
        <w:rPr>
          <w:rFonts w:ascii="Trebuchet MS" w:hAnsi="Trebuchet MS"/>
          <w:color w:val="000000"/>
          <w:sz w:val="20"/>
          <w:szCs w:val="20"/>
        </w:rPr>
      </w:pPr>
      <w:r>
        <w:rPr>
          <w:rFonts w:ascii="Trebuchet MS" w:hAnsi="Trebuchet MS"/>
          <w:color w:val="000000"/>
          <w:sz w:val="20"/>
          <w:szCs w:val="20"/>
        </w:rPr>
        <w:t>10 sim, rogo-te por meu filho Onésimo, que gerei nas minhas prisões;</w:t>
      </w:r>
    </w:p>
    <w:p>
      <w:pPr>
        <w:rPr>
          <w:rFonts w:ascii="Trebuchet MS" w:hAnsi="Trebuchet MS"/>
          <w:color w:val="000000"/>
          <w:sz w:val="20"/>
          <w:szCs w:val="20"/>
        </w:rPr>
      </w:pPr>
      <w:r>
        <w:rPr>
          <w:rFonts w:ascii="Trebuchet MS" w:hAnsi="Trebuchet MS"/>
          <w:color w:val="000000"/>
          <w:sz w:val="20"/>
          <w:szCs w:val="20"/>
        </w:rPr>
        <w:t>11 o qual outrora te foi inútil, mas agora a ti e a mim é muito útil;</w:t>
      </w:r>
    </w:p>
    <w:p>
      <w:pPr>
        <w:rPr>
          <w:rFonts w:ascii="Trebuchet MS" w:hAnsi="Trebuchet MS"/>
          <w:color w:val="000000"/>
          <w:sz w:val="20"/>
          <w:szCs w:val="20"/>
        </w:rPr>
      </w:pPr>
      <w:r>
        <w:rPr>
          <w:rFonts w:ascii="Trebuchet MS" w:hAnsi="Trebuchet MS"/>
          <w:color w:val="000000"/>
          <w:sz w:val="20"/>
          <w:szCs w:val="20"/>
        </w:rPr>
        <w:t>12 eu to torno a enviar, a ele que é o meu próprio coração.</w:t>
      </w:r>
    </w:p>
    <w:p>
      <w:pPr>
        <w:rPr>
          <w:rFonts w:ascii="Trebuchet MS" w:hAnsi="Trebuchet MS"/>
          <w:color w:val="000000"/>
          <w:sz w:val="20"/>
          <w:szCs w:val="20"/>
        </w:rPr>
      </w:pPr>
      <w:r>
        <w:rPr>
          <w:rFonts w:ascii="Trebuchet MS" w:hAnsi="Trebuchet MS"/>
          <w:color w:val="000000"/>
          <w:sz w:val="20"/>
          <w:szCs w:val="20"/>
        </w:rPr>
        <w:t>13 Eu bem quisera retê-lo comigo, para que em teu lugar me servisse nas prisões do evangelho;</w:t>
      </w:r>
    </w:p>
    <w:p>
      <w:pPr>
        <w:rPr>
          <w:rFonts w:ascii="Trebuchet MS" w:hAnsi="Trebuchet MS"/>
          <w:color w:val="000000"/>
          <w:sz w:val="20"/>
          <w:szCs w:val="20"/>
        </w:rPr>
      </w:pPr>
      <w:r>
        <w:rPr>
          <w:rFonts w:ascii="Trebuchet MS" w:hAnsi="Trebuchet MS"/>
          <w:color w:val="000000"/>
          <w:sz w:val="20"/>
          <w:szCs w:val="20"/>
        </w:rPr>
        <w:t>14 mas sem o teu consentimento nada quis fazer, para que o teu benefício não fosse como por força, mas, sim, espontâneo.</w:t>
      </w:r>
    </w:p>
    <w:p>
      <w:pPr>
        <w:rPr>
          <w:rFonts w:ascii="Trebuchet MS" w:hAnsi="Trebuchet MS"/>
          <w:color w:val="000000"/>
          <w:sz w:val="20"/>
          <w:szCs w:val="20"/>
        </w:rPr>
      </w:pPr>
      <w:r>
        <w:rPr>
          <w:rFonts w:ascii="Trebuchet MS" w:hAnsi="Trebuchet MS"/>
          <w:color w:val="000000"/>
          <w:sz w:val="20"/>
          <w:szCs w:val="20"/>
        </w:rPr>
        <w:t>15 Porque bem pode ser que ele se tenha separado de ti por algum tempo, para que o recobrasses para sempre,</w:t>
      </w:r>
    </w:p>
    <w:p>
      <w:pPr>
        <w:rPr>
          <w:rFonts w:ascii="Trebuchet MS" w:hAnsi="Trebuchet MS"/>
          <w:color w:val="000000"/>
          <w:sz w:val="20"/>
          <w:szCs w:val="20"/>
        </w:rPr>
      </w:pPr>
      <w:r>
        <w:rPr>
          <w:rFonts w:ascii="Trebuchet MS" w:hAnsi="Trebuchet MS"/>
          <w:color w:val="000000"/>
          <w:sz w:val="20"/>
          <w:szCs w:val="20"/>
        </w:rPr>
        <w:t>16 não já como escravo, antes mais do que escravo, como irmão amado, particularmente de mim, e quanto mais de ti, tanto na carne como também no Senhor.</w:t>
      </w:r>
    </w:p>
    <w:p>
      <w:pPr>
        <w:rPr>
          <w:rFonts w:ascii="Trebuchet MS" w:hAnsi="Trebuchet MS"/>
          <w:color w:val="000000"/>
          <w:sz w:val="20"/>
          <w:szCs w:val="20"/>
        </w:rPr>
      </w:pPr>
      <w:r>
        <w:rPr>
          <w:rFonts w:ascii="Trebuchet MS" w:hAnsi="Trebuchet MS"/>
          <w:color w:val="000000"/>
          <w:sz w:val="20"/>
          <w:szCs w:val="20"/>
        </w:rPr>
        <w:t>17 Assim pois, se me tens por companheiro, recebe-o como a mim mesmo.</w:t>
      </w:r>
    </w:p>
    <w:p>
      <w:pPr>
        <w:rPr>
          <w:rFonts w:ascii="Trebuchet MS" w:hAnsi="Trebuchet MS"/>
          <w:color w:val="000000"/>
          <w:sz w:val="20"/>
          <w:szCs w:val="20"/>
        </w:rPr>
      </w:pPr>
      <w:r>
        <w:rPr>
          <w:rFonts w:ascii="Trebuchet MS" w:hAnsi="Trebuchet MS"/>
          <w:color w:val="000000"/>
          <w:sz w:val="20"/>
          <w:szCs w:val="20"/>
        </w:rPr>
        <w:t>18 E, se te fez algum dano, ou te deve alguma coisa, lança-o minha conta.</w:t>
      </w:r>
    </w:p>
    <w:p>
      <w:pPr>
        <w:rPr>
          <w:rFonts w:ascii="Trebuchet MS" w:hAnsi="Trebuchet MS"/>
          <w:color w:val="000000"/>
          <w:sz w:val="20"/>
          <w:szCs w:val="20"/>
        </w:rPr>
      </w:pPr>
      <w:r>
        <w:rPr>
          <w:rFonts w:ascii="Trebuchet MS" w:hAnsi="Trebuchet MS"/>
          <w:color w:val="000000"/>
          <w:sz w:val="20"/>
          <w:szCs w:val="20"/>
        </w:rPr>
        <w:t>19 Eu, Paulo, de meu próprio punho o escrevo, eu o pagarei, para não te dizer que ainda a ti mesmo a mim te deves.</w:t>
      </w:r>
    </w:p>
    <w:p>
      <w:pPr>
        <w:rPr>
          <w:rFonts w:ascii="Trebuchet MS" w:hAnsi="Trebuchet MS"/>
          <w:color w:val="000000"/>
          <w:sz w:val="20"/>
          <w:szCs w:val="20"/>
        </w:rPr>
      </w:pPr>
      <w:r>
        <w:rPr>
          <w:rFonts w:ascii="Trebuchet MS" w:hAnsi="Trebuchet MS"/>
          <w:color w:val="000000"/>
          <w:sz w:val="20"/>
          <w:szCs w:val="20"/>
        </w:rPr>
        <w:t>20 Sim, irmão, eu quisera regozijar-me de ti no Senhor; reanima o meu coração em Cristo.</w:t>
      </w:r>
    </w:p>
    <w:p>
      <w:pPr>
        <w:rPr>
          <w:rFonts w:ascii="Trebuchet MS" w:hAnsi="Trebuchet MS"/>
          <w:color w:val="000000"/>
          <w:sz w:val="20"/>
          <w:szCs w:val="20"/>
        </w:rPr>
      </w:pPr>
      <w:r>
        <w:rPr>
          <w:rFonts w:ascii="Trebuchet MS" w:hAnsi="Trebuchet MS"/>
          <w:color w:val="000000"/>
          <w:sz w:val="20"/>
          <w:szCs w:val="20"/>
        </w:rPr>
        <w:t>21 Escrevo-te confiado na tua obediência, sabendo que farás ainda mais do que peço.</w:t>
      </w:r>
    </w:p>
    <w:p>
      <w:pPr>
        <w:rPr>
          <w:rFonts w:ascii="Trebuchet MS" w:hAnsi="Trebuchet MS"/>
          <w:color w:val="000000"/>
          <w:sz w:val="20"/>
          <w:szCs w:val="20"/>
        </w:rPr>
      </w:pPr>
      <w:r>
        <w:rPr>
          <w:rFonts w:ascii="Trebuchet MS" w:hAnsi="Trebuchet MS"/>
          <w:color w:val="000000"/>
          <w:sz w:val="20"/>
          <w:szCs w:val="20"/>
        </w:rPr>
        <w:t>22 E ao mesmo tempo, prepara-me também pousada, pois espero que pelas vossas orações hei de ser concedido.</w:t>
      </w:r>
    </w:p>
    <w:p>
      <w:pPr>
        <w:rPr>
          <w:rFonts w:ascii="Trebuchet MS" w:hAnsi="Trebuchet MS"/>
          <w:color w:val="000000"/>
          <w:sz w:val="20"/>
          <w:szCs w:val="20"/>
        </w:rPr>
      </w:pPr>
      <w:r>
        <w:rPr>
          <w:rFonts w:ascii="Trebuchet MS" w:hAnsi="Trebuchet MS"/>
          <w:color w:val="000000"/>
          <w:sz w:val="20"/>
          <w:szCs w:val="20"/>
        </w:rPr>
        <w:t>23 Saúda-te Epafras, meu companheiro de prisão em Cristo Jesus,</w:t>
      </w:r>
    </w:p>
    <w:p>
      <w:pPr>
        <w:rPr>
          <w:rFonts w:ascii="Trebuchet MS" w:hAnsi="Trebuchet MS"/>
          <w:color w:val="000000"/>
          <w:sz w:val="20"/>
          <w:szCs w:val="20"/>
        </w:rPr>
      </w:pPr>
      <w:r>
        <w:rPr>
          <w:rFonts w:ascii="Trebuchet MS" w:hAnsi="Trebuchet MS"/>
          <w:color w:val="000000"/>
          <w:sz w:val="20"/>
          <w:szCs w:val="20"/>
        </w:rPr>
        <w:t>24 assim como Marcos, Aristarco, Demas e Lucas, meus cooperadores.</w:t>
      </w:r>
    </w:p>
    <w:p>
      <w:pPr>
        <w:rPr>
          <w:rFonts w:ascii="Trebuchet MS" w:hAnsi="Trebuchet MS" w:cs="Times New Roman"/>
          <w:color w:val="000000"/>
          <w:sz w:val="20"/>
          <w:szCs w:val="20"/>
        </w:rPr>
      </w:pPr>
      <w:r>
        <w:rPr>
          <w:rFonts w:ascii="Trebuchet MS" w:hAnsi="Trebuchet MS"/>
          <w:color w:val="000000"/>
          <w:sz w:val="20"/>
          <w:szCs w:val="20"/>
        </w:rPr>
        <w:t>25 A graça do Senhor Jesus Cristo seja com o vosso espírito.</w:t>
      </w:r>
    </w:p>
    <w:p>
      <w:pPr>
        <w:pStyle w:val="P12"/>
        <w:rPr>
          <w:rFonts w:ascii="Trebuchet MS" w:hAnsi="Trebuchet MS" w:cs="Times New Roman"/>
          <w:color w:val="000000"/>
          <w:sz w:val="28"/>
          <w:szCs w:val="28"/>
        </w:rPr>
      </w:pPr>
      <w:bookmarkStart w:id="1294" w:name="_Toc147529127"/>
      <w:bookmarkStart w:id="1295" w:name="_Toc147529637"/>
      <w:bookmarkStart w:id="1296" w:name="_Toc147582607"/>
      <w:r>
        <w:rPr>
          <w:rFonts w:ascii="Trebuchet MS" w:hAnsi="Trebuchet MS"/>
          <w:color w:val="000000"/>
          <w:sz w:val="28"/>
          <w:szCs w:val="28"/>
        </w:rPr>
        <w:t>Hebreus</w:t>
      </w:r>
      <w:bookmarkEnd w:id="1294"/>
      <w:bookmarkEnd w:id="1295"/>
      <w:bookmarkEnd w:id="1296"/>
    </w:p>
    <w:p>
      <w:pPr>
        <w:pStyle w:val="P13"/>
        <w:rPr>
          <w:rFonts w:ascii="Trebuchet MS" w:hAnsi="Trebuchet MS"/>
          <w:color w:val="000000"/>
          <w:sz w:val="22"/>
          <w:szCs w:val="22"/>
        </w:rPr>
      </w:pPr>
      <w:bookmarkStart w:id="1297" w:name="_Toc147529128"/>
      <w:r>
        <w:rPr>
          <w:rFonts w:ascii="Trebuchet MS" w:hAnsi="Trebuchet MS"/>
          <w:color w:val="000000"/>
          <w:sz w:val="22"/>
          <w:szCs w:val="22"/>
        </w:rPr>
        <w:t xml:space="preserve"> HEBREUS 1</w:t>
      </w:r>
      <w:bookmarkEnd w:id="1297"/>
    </w:p>
    <w:p>
      <w:pPr>
        <w:rPr>
          <w:rFonts w:ascii="Trebuchet MS" w:hAnsi="Trebuchet MS"/>
          <w:color w:val="000000"/>
          <w:sz w:val="20"/>
          <w:szCs w:val="20"/>
        </w:rPr>
      </w:pPr>
      <w:r>
        <w:rPr>
          <w:rFonts w:ascii="Trebuchet MS" w:hAnsi="Trebuchet MS"/>
          <w:color w:val="000000"/>
          <w:sz w:val="20"/>
          <w:szCs w:val="20"/>
        </w:rPr>
        <w:t>1 Havendo Deus antigamente falado muitas vezes, e de muitas maneiras, aos pais, pelos profetas,</w:t>
      </w:r>
    </w:p>
    <w:p>
      <w:pPr>
        <w:rPr>
          <w:rFonts w:ascii="Trebuchet MS" w:hAnsi="Trebuchet MS"/>
          <w:color w:val="000000"/>
          <w:sz w:val="20"/>
          <w:szCs w:val="20"/>
        </w:rPr>
      </w:pPr>
      <w:r>
        <w:rPr>
          <w:rFonts w:ascii="Trebuchet MS" w:hAnsi="Trebuchet MS"/>
          <w:color w:val="000000"/>
          <w:sz w:val="20"/>
          <w:szCs w:val="20"/>
        </w:rPr>
        <w:t>2 nestes últimos dias nos falou em condição de filho, a quem constituiu herdeiro de todas as coisas, e por quem fez também o mundo;</w:t>
      </w:r>
    </w:p>
    <w:p>
      <w:pPr>
        <w:rPr>
          <w:rFonts w:ascii="Trebuchet MS" w:hAnsi="Trebuchet MS"/>
          <w:color w:val="000000"/>
          <w:sz w:val="20"/>
          <w:szCs w:val="20"/>
        </w:rPr>
      </w:pPr>
      <w:r>
        <w:rPr>
          <w:rFonts w:ascii="Trebuchet MS" w:hAnsi="Trebuchet MS"/>
          <w:color w:val="000000"/>
          <w:sz w:val="20"/>
          <w:szCs w:val="20"/>
        </w:rPr>
        <w:t>3 sendo ele o resplendor da sua glória e a expressa imagem do seu Ser, e sustentando todas as coisas pela palavra do seu poder, havendo ele mesmo feito a purificação dos pecados, assentou-se à direita da Majestade nas alturas,</w:t>
      </w:r>
    </w:p>
    <w:p>
      <w:pPr>
        <w:rPr>
          <w:rFonts w:ascii="Trebuchet MS" w:hAnsi="Trebuchet MS"/>
          <w:color w:val="000000"/>
          <w:sz w:val="20"/>
          <w:szCs w:val="20"/>
        </w:rPr>
      </w:pPr>
      <w:r>
        <w:rPr>
          <w:rFonts w:ascii="Trebuchet MS" w:hAnsi="Trebuchet MS"/>
          <w:color w:val="000000"/>
          <w:sz w:val="20"/>
          <w:szCs w:val="20"/>
        </w:rPr>
        <w:t>4 feito tanto mais excelente do que os anjos, quanto herdou mais excelente nome do que eles.</w:t>
      </w:r>
    </w:p>
    <w:p>
      <w:pPr>
        <w:rPr>
          <w:rFonts w:ascii="Trebuchet MS" w:hAnsi="Trebuchet MS"/>
          <w:color w:val="000000"/>
          <w:sz w:val="20"/>
          <w:szCs w:val="20"/>
        </w:rPr>
      </w:pPr>
      <w:r>
        <w:rPr>
          <w:rFonts w:ascii="Trebuchet MS" w:hAnsi="Trebuchet MS"/>
          <w:color w:val="000000"/>
          <w:sz w:val="20"/>
          <w:szCs w:val="20"/>
        </w:rPr>
        <w:t>5 Pois a qual dos anjos disse jamais: Tu és meu Filho, hoje te gerei? E outra vez: Eu lhe serei Pai, e ele me será Filho?</w:t>
      </w:r>
    </w:p>
    <w:p>
      <w:pPr>
        <w:rPr>
          <w:rFonts w:ascii="Trebuchet MS" w:hAnsi="Trebuchet MS"/>
          <w:color w:val="000000"/>
          <w:sz w:val="20"/>
          <w:szCs w:val="20"/>
        </w:rPr>
      </w:pPr>
      <w:r>
        <w:rPr>
          <w:rFonts w:ascii="Trebuchet MS" w:hAnsi="Trebuchet MS"/>
          <w:color w:val="000000"/>
          <w:sz w:val="20"/>
          <w:szCs w:val="20"/>
        </w:rPr>
        <w:t>6 E outra vez, ao introduzir no mundo o primogênito, diz: E todos os anjos de Deus o adorem.</w:t>
      </w:r>
    </w:p>
    <w:p>
      <w:pPr>
        <w:rPr>
          <w:rFonts w:ascii="Trebuchet MS" w:hAnsi="Trebuchet MS"/>
          <w:color w:val="000000"/>
          <w:sz w:val="20"/>
          <w:szCs w:val="20"/>
        </w:rPr>
      </w:pPr>
      <w:r>
        <w:rPr>
          <w:rFonts w:ascii="Trebuchet MS" w:hAnsi="Trebuchet MS"/>
          <w:color w:val="000000"/>
          <w:sz w:val="20"/>
          <w:szCs w:val="20"/>
        </w:rPr>
        <w:t>7 Ora, quanto aos anjos, diz: Quem de seus anjos faz ventos, e de seus ministros labaredas de fogo.</w:t>
      </w:r>
    </w:p>
    <w:p>
      <w:pPr>
        <w:rPr>
          <w:rFonts w:ascii="Trebuchet MS" w:hAnsi="Trebuchet MS"/>
          <w:color w:val="000000"/>
          <w:sz w:val="20"/>
          <w:szCs w:val="20"/>
        </w:rPr>
      </w:pPr>
      <w:r>
        <w:rPr>
          <w:rFonts w:ascii="Trebuchet MS" w:hAnsi="Trebuchet MS"/>
          <w:color w:val="000000"/>
          <w:sz w:val="20"/>
          <w:szCs w:val="20"/>
        </w:rPr>
        <w:t>8 Mas do Filho diz: O teu trono, ó Deus, subsiste pelos séculos dos séculos, e cetro de eqüidade é o cetro do teu reino.</w:t>
      </w:r>
    </w:p>
    <w:p>
      <w:pPr>
        <w:rPr>
          <w:rFonts w:ascii="Trebuchet MS" w:hAnsi="Trebuchet MS"/>
          <w:color w:val="000000"/>
          <w:sz w:val="20"/>
          <w:szCs w:val="20"/>
        </w:rPr>
      </w:pPr>
      <w:r>
        <w:rPr>
          <w:rFonts w:ascii="Trebuchet MS" w:hAnsi="Trebuchet MS"/>
          <w:color w:val="000000"/>
          <w:sz w:val="20"/>
          <w:szCs w:val="20"/>
        </w:rPr>
        <w:t>9 Amaste a justiça e odiaste a iniqüidade; por isso Deus, o teu Deus, te ungiu com óleo de alegria, mais do que a teus companheiros;</w:t>
      </w:r>
    </w:p>
    <w:p>
      <w:pPr>
        <w:rPr>
          <w:rFonts w:ascii="Trebuchet MS" w:hAnsi="Trebuchet MS"/>
          <w:color w:val="000000"/>
          <w:sz w:val="20"/>
          <w:szCs w:val="20"/>
        </w:rPr>
      </w:pPr>
      <w:r>
        <w:rPr>
          <w:rFonts w:ascii="Trebuchet MS" w:hAnsi="Trebuchet MS"/>
          <w:color w:val="000000"/>
          <w:sz w:val="20"/>
          <w:szCs w:val="20"/>
        </w:rPr>
        <w:t>10 e: Tu, Senhor, no princípio fundaste a terra, e os céus são obras de tuas mãos;</w:t>
      </w:r>
    </w:p>
    <w:p>
      <w:pPr>
        <w:rPr>
          <w:rFonts w:ascii="Trebuchet MS" w:hAnsi="Trebuchet MS"/>
          <w:color w:val="000000"/>
          <w:sz w:val="20"/>
          <w:szCs w:val="20"/>
        </w:rPr>
      </w:pPr>
      <w:r>
        <w:rPr>
          <w:rFonts w:ascii="Trebuchet MS" w:hAnsi="Trebuchet MS"/>
          <w:color w:val="000000"/>
          <w:sz w:val="20"/>
          <w:szCs w:val="20"/>
        </w:rPr>
        <w:t>11 eles perecerão, mas tu permaneces; e todos eles, como roupa, envelhecerão,</w:t>
      </w:r>
    </w:p>
    <w:p>
      <w:pPr>
        <w:rPr>
          <w:rFonts w:ascii="Trebuchet MS" w:hAnsi="Trebuchet MS"/>
          <w:color w:val="000000"/>
          <w:sz w:val="20"/>
          <w:szCs w:val="20"/>
        </w:rPr>
      </w:pPr>
      <w:r>
        <w:rPr>
          <w:rFonts w:ascii="Trebuchet MS" w:hAnsi="Trebuchet MS"/>
          <w:color w:val="000000"/>
          <w:sz w:val="20"/>
          <w:szCs w:val="20"/>
        </w:rPr>
        <w:t>12 e qual um manto os enrolarás, e como roupa se mudarão; mas tu és o mesmo, e os teus anos não acabarão.</w:t>
      </w:r>
    </w:p>
    <w:p>
      <w:pPr>
        <w:rPr>
          <w:rFonts w:ascii="Trebuchet MS" w:hAnsi="Trebuchet MS"/>
          <w:color w:val="000000"/>
          <w:sz w:val="20"/>
          <w:szCs w:val="20"/>
        </w:rPr>
      </w:pPr>
      <w:r>
        <w:rPr>
          <w:rFonts w:ascii="Trebuchet MS" w:hAnsi="Trebuchet MS"/>
          <w:color w:val="000000"/>
          <w:sz w:val="20"/>
          <w:szCs w:val="20"/>
        </w:rPr>
        <w:t>13 Mas a qual dos anjos disse jamais: Assenta-te à minha direita até que eu ponha os teus inimigos por escabelo de teus pés?</w:t>
      </w:r>
    </w:p>
    <w:p>
      <w:pPr>
        <w:rPr>
          <w:rFonts w:ascii="Trebuchet MS" w:hAnsi="Trebuchet MS"/>
          <w:color w:val="000000"/>
          <w:sz w:val="20"/>
          <w:szCs w:val="20"/>
        </w:rPr>
      </w:pPr>
      <w:r>
        <w:rPr>
          <w:rFonts w:ascii="Trebuchet MS" w:hAnsi="Trebuchet MS"/>
          <w:color w:val="000000"/>
          <w:sz w:val="20"/>
          <w:szCs w:val="20"/>
        </w:rPr>
        <w:t>14 Não são todos eles espíritos ministradores, enviados para servir a favor dos que hão de herdar a salvação?</w:t>
      </w:r>
    </w:p>
    <w:p>
      <w:pPr>
        <w:pStyle w:val="P13"/>
        <w:rPr>
          <w:rFonts w:ascii="Trebuchet MS" w:hAnsi="Trebuchet MS"/>
          <w:color w:val="000000"/>
          <w:sz w:val="22"/>
          <w:szCs w:val="22"/>
        </w:rPr>
      </w:pPr>
      <w:bookmarkStart w:id="1298" w:name="_Toc147529129"/>
      <w:r>
        <w:rPr>
          <w:rFonts w:ascii="Trebuchet MS" w:hAnsi="Trebuchet MS"/>
          <w:color w:val="000000"/>
          <w:sz w:val="22"/>
          <w:szCs w:val="22"/>
        </w:rPr>
        <w:t xml:space="preserve"> HEBREUS 2</w:t>
      </w:r>
      <w:bookmarkEnd w:id="1298"/>
    </w:p>
    <w:p>
      <w:pPr>
        <w:rPr>
          <w:rFonts w:ascii="Trebuchet MS" w:hAnsi="Trebuchet MS"/>
          <w:color w:val="000000"/>
          <w:sz w:val="20"/>
          <w:szCs w:val="20"/>
        </w:rPr>
      </w:pPr>
      <w:r>
        <w:rPr>
          <w:rFonts w:ascii="Trebuchet MS" w:hAnsi="Trebuchet MS"/>
          <w:color w:val="000000"/>
          <w:sz w:val="20"/>
          <w:szCs w:val="20"/>
        </w:rPr>
        <w:t>1 Por isso convém atentarmos mais diligentemente para as coisas que ouvimos, para que em tempo algum nos desviemos delas.</w:t>
      </w:r>
    </w:p>
    <w:p>
      <w:pPr>
        <w:rPr>
          <w:rFonts w:ascii="Trebuchet MS" w:hAnsi="Trebuchet MS"/>
          <w:color w:val="000000"/>
          <w:sz w:val="20"/>
          <w:szCs w:val="20"/>
        </w:rPr>
      </w:pPr>
      <w:r>
        <w:rPr>
          <w:rFonts w:ascii="Trebuchet MS" w:hAnsi="Trebuchet MS"/>
          <w:color w:val="000000"/>
          <w:sz w:val="20"/>
          <w:szCs w:val="20"/>
        </w:rPr>
        <w:t>2 Pois se a palavra falada pelos anjos permaneceu firme, e toda transgressão e desobediência recebeu justa retribuição,</w:t>
      </w:r>
    </w:p>
    <w:p>
      <w:pPr>
        <w:rPr>
          <w:rFonts w:ascii="Trebuchet MS" w:hAnsi="Trebuchet MS"/>
          <w:color w:val="000000"/>
          <w:sz w:val="20"/>
          <w:szCs w:val="20"/>
        </w:rPr>
      </w:pPr>
      <w:r>
        <w:rPr>
          <w:rFonts w:ascii="Trebuchet MS" w:hAnsi="Trebuchet MS"/>
          <w:color w:val="000000"/>
          <w:sz w:val="20"/>
          <w:szCs w:val="20"/>
        </w:rPr>
        <w:t>3 como escaparemos nós, se descuidarmos de tão grande salvação? A qual, tendo sido anunciada inicialmente pelo Senhor, foi-nos depois confirmada pelos que a ouviram:</w:t>
      </w:r>
    </w:p>
    <w:p>
      <w:pPr>
        <w:rPr>
          <w:rFonts w:ascii="Trebuchet MS" w:hAnsi="Trebuchet MS"/>
          <w:color w:val="000000"/>
          <w:sz w:val="20"/>
          <w:szCs w:val="20"/>
        </w:rPr>
      </w:pPr>
      <w:r>
        <w:rPr>
          <w:rFonts w:ascii="Trebuchet MS" w:hAnsi="Trebuchet MS"/>
          <w:color w:val="000000"/>
          <w:sz w:val="20"/>
          <w:szCs w:val="20"/>
        </w:rPr>
        <w:t>4 testificando Deus juntamente com eles, por sinais e prodígios, e por múltiplos milagres e dons do Espírito Santo, distribuídos segundo a sua vontade.</w:t>
      </w:r>
    </w:p>
    <w:p>
      <w:pPr>
        <w:rPr>
          <w:rFonts w:ascii="Trebuchet MS" w:hAnsi="Trebuchet MS"/>
          <w:color w:val="000000"/>
          <w:sz w:val="20"/>
          <w:szCs w:val="20"/>
        </w:rPr>
      </w:pPr>
      <w:r>
        <w:rPr>
          <w:rFonts w:ascii="Trebuchet MS" w:hAnsi="Trebuchet MS"/>
          <w:color w:val="000000"/>
          <w:sz w:val="20"/>
          <w:szCs w:val="20"/>
        </w:rPr>
        <w:t>5 Porque não foi aos anjos que Deus sujeitou o mundo vindouro, de que falamos.</w:t>
      </w:r>
    </w:p>
    <w:p>
      <w:pPr>
        <w:rPr>
          <w:rFonts w:ascii="Trebuchet MS" w:hAnsi="Trebuchet MS"/>
          <w:color w:val="000000"/>
          <w:sz w:val="20"/>
          <w:szCs w:val="20"/>
        </w:rPr>
      </w:pPr>
      <w:r>
        <w:rPr>
          <w:rFonts w:ascii="Trebuchet MS" w:hAnsi="Trebuchet MS"/>
          <w:color w:val="000000"/>
          <w:sz w:val="20"/>
          <w:szCs w:val="20"/>
        </w:rPr>
        <w:t>6 Mas em certo lugar testificou alguém dizendo: Que é o homem, para que te lembres dele? ou o filho do homem, para que o visites?</w:t>
      </w:r>
    </w:p>
    <w:p>
      <w:pPr>
        <w:rPr>
          <w:rFonts w:ascii="Trebuchet MS" w:hAnsi="Trebuchet MS"/>
          <w:color w:val="000000"/>
          <w:sz w:val="20"/>
          <w:szCs w:val="20"/>
        </w:rPr>
      </w:pPr>
      <w:r>
        <w:rPr>
          <w:rFonts w:ascii="Trebuchet MS" w:hAnsi="Trebuchet MS"/>
          <w:color w:val="000000"/>
          <w:sz w:val="20"/>
          <w:szCs w:val="20"/>
        </w:rPr>
        <w:t>7 Fizeste-o um pouco menor que os anjos, de glória e de honra o coroaste,</w:t>
      </w:r>
    </w:p>
    <w:p>
      <w:pPr>
        <w:rPr>
          <w:rFonts w:ascii="Trebuchet MS" w:hAnsi="Trebuchet MS"/>
          <w:color w:val="000000"/>
          <w:sz w:val="20"/>
          <w:szCs w:val="20"/>
        </w:rPr>
      </w:pPr>
      <w:r>
        <w:rPr>
          <w:rFonts w:ascii="Trebuchet MS" w:hAnsi="Trebuchet MS"/>
          <w:color w:val="000000"/>
          <w:sz w:val="20"/>
          <w:szCs w:val="20"/>
        </w:rPr>
        <w:t>8 todas as coisas lhe sujeitaste debaixo dos pés. Ora, visto que lhe sujeitou todas as coisas, nada deixou que não lhe fosse sujeito. Mas agora ainda não vemos todas as coisas sujeitas a ele;</w:t>
      </w:r>
    </w:p>
    <w:p>
      <w:pPr>
        <w:rPr>
          <w:rFonts w:ascii="Trebuchet MS" w:hAnsi="Trebuchet MS"/>
          <w:color w:val="000000"/>
          <w:sz w:val="20"/>
          <w:szCs w:val="20"/>
        </w:rPr>
      </w:pPr>
      <w:r>
        <w:rPr>
          <w:rFonts w:ascii="Trebuchet MS" w:hAnsi="Trebuchet MS"/>
          <w:color w:val="000000"/>
          <w:sz w:val="20"/>
          <w:szCs w:val="20"/>
        </w:rPr>
        <w:t>9 vemos, porém, aquele que foi feito um pouco menor que os anjos, Jesus, coroado de glória e honra, por causa da paixão da morte, para que, pela graça de Deus, provasse a morte por todos.</w:t>
      </w:r>
    </w:p>
    <w:p>
      <w:pPr>
        <w:rPr>
          <w:rFonts w:ascii="Trebuchet MS" w:hAnsi="Trebuchet MS"/>
          <w:color w:val="000000"/>
          <w:sz w:val="20"/>
          <w:szCs w:val="20"/>
        </w:rPr>
      </w:pPr>
      <w:r>
        <w:rPr>
          <w:rFonts w:ascii="Trebuchet MS" w:hAnsi="Trebuchet MS"/>
          <w:color w:val="000000"/>
          <w:sz w:val="20"/>
          <w:szCs w:val="20"/>
        </w:rPr>
        <w:t>10 Porque convinha que aquele, para quem são todas as coisas, e por meio de quem tudo existe, em trazendo muitos filhos à glória, aperfeiçoasse pelos sofrimentos o autor da salvação deles.</w:t>
      </w:r>
    </w:p>
    <w:p>
      <w:pPr>
        <w:rPr>
          <w:rFonts w:ascii="Trebuchet MS" w:hAnsi="Trebuchet MS"/>
          <w:color w:val="000000"/>
          <w:sz w:val="20"/>
          <w:szCs w:val="20"/>
        </w:rPr>
      </w:pPr>
      <w:r>
        <w:rPr>
          <w:rFonts w:ascii="Trebuchet MS" w:hAnsi="Trebuchet MS"/>
          <w:color w:val="000000"/>
          <w:sz w:val="20"/>
          <w:szCs w:val="20"/>
        </w:rPr>
        <w:t>11 Pois tanto o que santifica como os que são santificados, vêm todos de um só; por esta causa ele não se envergonha de lhes chamar irmãos,</w:t>
      </w:r>
    </w:p>
    <w:p>
      <w:pPr>
        <w:rPr>
          <w:rFonts w:ascii="Trebuchet MS" w:hAnsi="Trebuchet MS"/>
          <w:color w:val="000000"/>
          <w:sz w:val="20"/>
          <w:szCs w:val="20"/>
        </w:rPr>
      </w:pPr>
      <w:r>
        <w:rPr>
          <w:rFonts w:ascii="Trebuchet MS" w:hAnsi="Trebuchet MS"/>
          <w:color w:val="000000"/>
          <w:sz w:val="20"/>
          <w:szCs w:val="20"/>
        </w:rPr>
        <w:t>12 dizendo: Anunciarei o teu nome a meus irmãos, cantar-te-ei louvores no meio da congregação.</w:t>
      </w:r>
    </w:p>
    <w:p>
      <w:pPr>
        <w:rPr>
          <w:rFonts w:ascii="Trebuchet MS" w:hAnsi="Trebuchet MS"/>
          <w:color w:val="000000"/>
          <w:sz w:val="20"/>
          <w:szCs w:val="20"/>
        </w:rPr>
      </w:pPr>
      <w:r>
        <w:rPr>
          <w:rFonts w:ascii="Trebuchet MS" w:hAnsi="Trebuchet MS"/>
          <w:color w:val="000000"/>
          <w:sz w:val="20"/>
          <w:szCs w:val="20"/>
        </w:rPr>
        <w:t>13 E outra vez: Porei nele a minha confiança. E ainda: Eis-me aqui, e os filhos que Deus me deu.</w:t>
      </w:r>
    </w:p>
    <w:p>
      <w:pPr>
        <w:rPr>
          <w:rFonts w:ascii="Trebuchet MS" w:hAnsi="Trebuchet MS"/>
          <w:color w:val="000000"/>
          <w:sz w:val="20"/>
          <w:szCs w:val="20"/>
        </w:rPr>
      </w:pPr>
      <w:r>
        <w:rPr>
          <w:rFonts w:ascii="Trebuchet MS" w:hAnsi="Trebuchet MS"/>
          <w:color w:val="000000"/>
          <w:sz w:val="20"/>
          <w:szCs w:val="20"/>
        </w:rPr>
        <w:t>14 Portanto, visto como os filhos são participantes comuns de carne e sangue, também ele semelhantemente participou das mesmas coisas, para que pela morte derrotasse aquele que tinha o poder da morte, isto é, o Diabo;</w:t>
      </w:r>
    </w:p>
    <w:p>
      <w:pPr>
        <w:rPr>
          <w:rFonts w:ascii="Trebuchet MS" w:hAnsi="Trebuchet MS"/>
          <w:color w:val="000000"/>
          <w:sz w:val="20"/>
          <w:szCs w:val="20"/>
        </w:rPr>
      </w:pPr>
      <w:r>
        <w:rPr>
          <w:rFonts w:ascii="Trebuchet MS" w:hAnsi="Trebuchet MS"/>
          <w:color w:val="000000"/>
          <w:sz w:val="20"/>
          <w:szCs w:val="20"/>
        </w:rPr>
        <w:t>15 e livrasse todos aqueles que, com medo da morte, estavam por toda a vida sujeitos à escravidão.</w:t>
      </w:r>
    </w:p>
    <w:p>
      <w:pPr>
        <w:rPr>
          <w:rFonts w:ascii="Trebuchet MS" w:hAnsi="Trebuchet MS"/>
          <w:color w:val="000000"/>
          <w:sz w:val="20"/>
          <w:szCs w:val="20"/>
        </w:rPr>
      </w:pPr>
      <w:r>
        <w:rPr>
          <w:rFonts w:ascii="Trebuchet MS" w:hAnsi="Trebuchet MS"/>
          <w:color w:val="000000"/>
          <w:sz w:val="20"/>
          <w:szCs w:val="20"/>
        </w:rPr>
        <w:t>16 Pois, na verdade, não presta auxílio aos anjos, mas sim à descendência de Abraão.</w:t>
      </w:r>
    </w:p>
    <w:p>
      <w:pPr>
        <w:rPr>
          <w:rFonts w:ascii="Trebuchet MS" w:hAnsi="Trebuchet MS"/>
          <w:color w:val="000000"/>
          <w:sz w:val="20"/>
          <w:szCs w:val="20"/>
        </w:rPr>
      </w:pPr>
      <w:r>
        <w:rPr>
          <w:rFonts w:ascii="Trebuchet MS" w:hAnsi="Trebuchet MS"/>
          <w:color w:val="000000"/>
          <w:sz w:val="20"/>
          <w:szCs w:val="20"/>
        </w:rPr>
        <w:t>17 Pelo que convinha que em tudo fosse feito semelhante a seus irmãos, para se tornar um sumo sacerdote misericordioso e fiel nas coisas concernentes a Deus, a fim de fazer propiciação pelos pecados do povo.</w:t>
      </w:r>
    </w:p>
    <w:p>
      <w:pPr>
        <w:rPr>
          <w:rFonts w:ascii="Trebuchet MS" w:hAnsi="Trebuchet MS"/>
          <w:color w:val="000000"/>
          <w:sz w:val="20"/>
          <w:szCs w:val="20"/>
        </w:rPr>
      </w:pPr>
      <w:r>
        <w:rPr>
          <w:rFonts w:ascii="Trebuchet MS" w:hAnsi="Trebuchet MS"/>
          <w:color w:val="000000"/>
          <w:sz w:val="20"/>
          <w:szCs w:val="20"/>
        </w:rPr>
        <w:t>18 Porque naquilo que ele mesmo, sendo tentado, padeceu, pode socorrer aos que são tentados.</w:t>
      </w:r>
    </w:p>
    <w:p>
      <w:pPr>
        <w:pStyle w:val="P13"/>
        <w:rPr>
          <w:rFonts w:ascii="Trebuchet MS" w:hAnsi="Trebuchet MS"/>
          <w:color w:val="000000"/>
          <w:sz w:val="22"/>
          <w:szCs w:val="22"/>
        </w:rPr>
      </w:pPr>
      <w:bookmarkStart w:id="1299" w:name="_Toc147529130"/>
      <w:r>
        <w:rPr>
          <w:rFonts w:ascii="Trebuchet MS" w:hAnsi="Trebuchet MS"/>
          <w:color w:val="000000"/>
          <w:sz w:val="22"/>
          <w:szCs w:val="22"/>
        </w:rPr>
        <w:t xml:space="preserve"> HEBREUS 3</w:t>
      </w:r>
      <w:bookmarkEnd w:id="1299"/>
    </w:p>
    <w:p>
      <w:pPr>
        <w:rPr>
          <w:rFonts w:ascii="Trebuchet MS" w:hAnsi="Trebuchet MS"/>
          <w:color w:val="000000"/>
          <w:sz w:val="20"/>
          <w:szCs w:val="20"/>
        </w:rPr>
      </w:pPr>
      <w:r>
        <w:rPr>
          <w:rFonts w:ascii="Trebuchet MS" w:hAnsi="Trebuchet MS"/>
          <w:color w:val="000000"/>
          <w:sz w:val="20"/>
          <w:szCs w:val="20"/>
        </w:rPr>
        <w:t>1 Pelo que, santos irmãos, participantes da vocação celestial, considerai o Apóstolo e Sumo Sacerdote da nossa confissão, Jesus,</w:t>
      </w:r>
    </w:p>
    <w:p>
      <w:pPr>
        <w:rPr>
          <w:rFonts w:ascii="Trebuchet MS" w:hAnsi="Trebuchet MS"/>
          <w:color w:val="000000"/>
          <w:sz w:val="20"/>
          <w:szCs w:val="20"/>
        </w:rPr>
      </w:pPr>
      <w:r>
        <w:rPr>
          <w:rFonts w:ascii="Trebuchet MS" w:hAnsi="Trebuchet MS"/>
          <w:color w:val="000000"/>
          <w:sz w:val="20"/>
          <w:szCs w:val="20"/>
        </w:rPr>
        <w:t>2 como ele foi fiel ao que o constituiu, assim como também o foi Moisés em toda a casa de Deus.</w:t>
      </w:r>
    </w:p>
    <w:p>
      <w:pPr>
        <w:rPr>
          <w:rFonts w:ascii="Trebuchet MS" w:hAnsi="Trebuchet MS"/>
          <w:color w:val="000000"/>
          <w:sz w:val="20"/>
          <w:szCs w:val="20"/>
        </w:rPr>
      </w:pPr>
      <w:r>
        <w:rPr>
          <w:rFonts w:ascii="Trebuchet MS" w:hAnsi="Trebuchet MS"/>
          <w:color w:val="000000"/>
          <w:sz w:val="20"/>
          <w:szCs w:val="20"/>
        </w:rPr>
        <w:t>3 Pois ele é tido por digno de tanto maior glória do que Moisés, quanto maior honra do que a casa tem aquele que a edificou.</w:t>
      </w:r>
    </w:p>
    <w:p>
      <w:pPr>
        <w:rPr>
          <w:rFonts w:ascii="Trebuchet MS" w:hAnsi="Trebuchet MS"/>
          <w:color w:val="000000"/>
          <w:sz w:val="20"/>
          <w:szCs w:val="20"/>
        </w:rPr>
      </w:pPr>
      <w:r>
        <w:rPr>
          <w:rFonts w:ascii="Trebuchet MS" w:hAnsi="Trebuchet MS"/>
          <w:color w:val="000000"/>
          <w:sz w:val="20"/>
          <w:szCs w:val="20"/>
        </w:rPr>
        <w:t>4 Porque toda casa é edificada por alguém, mas quem edificou todas as coisas é Deus.</w:t>
      </w:r>
    </w:p>
    <w:p>
      <w:pPr>
        <w:rPr>
          <w:rFonts w:ascii="Trebuchet MS" w:hAnsi="Trebuchet MS"/>
          <w:color w:val="000000"/>
          <w:sz w:val="20"/>
          <w:szCs w:val="20"/>
        </w:rPr>
      </w:pPr>
      <w:r>
        <w:rPr>
          <w:rFonts w:ascii="Trebuchet MS" w:hAnsi="Trebuchet MS"/>
          <w:color w:val="000000"/>
          <w:sz w:val="20"/>
          <w:szCs w:val="20"/>
        </w:rPr>
        <w:t>5 Moisés, na verdade, foi fiel em toda a casa de Deus, como servo, para testemunho das coisas que se haviam de anunciar;</w:t>
      </w:r>
    </w:p>
    <w:p>
      <w:pPr>
        <w:rPr>
          <w:rFonts w:ascii="Trebuchet MS" w:hAnsi="Trebuchet MS"/>
          <w:color w:val="000000"/>
          <w:sz w:val="20"/>
          <w:szCs w:val="20"/>
        </w:rPr>
      </w:pPr>
      <w:r>
        <w:rPr>
          <w:rFonts w:ascii="Trebuchet MS" w:hAnsi="Trebuchet MS"/>
          <w:color w:val="000000"/>
          <w:sz w:val="20"/>
          <w:szCs w:val="20"/>
        </w:rPr>
        <w:t>6 mas Cristo o é como Filho sobre a casa de Deus; a qual casa somos nós, se tão-somente conservarmos firmes até o fim a nossa confiança e a glória da esperança.</w:t>
      </w:r>
    </w:p>
    <w:p>
      <w:pPr>
        <w:rPr>
          <w:rFonts w:ascii="Trebuchet MS" w:hAnsi="Trebuchet MS"/>
          <w:color w:val="000000"/>
          <w:sz w:val="20"/>
          <w:szCs w:val="20"/>
        </w:rPr>
      </w:pPr>
      <w:r>
        <w:rPr>
          <w:rFonts w:ascii="Trebuchet MS" w:hAnsi="Trebuchet MS"/>
          <w:color w:val="000000"/>
          <w:sz w:val="20"/>
          <w:szCs w:val="20"/>
        </w:rPr>
        <w:t>7 Pelo que, como diz o Espírito Santo: Hoje, se ouvirdes a sua voz,</w:t>
      </w:r>
    </w:p>
    <w:p>
      <w:pPr>
        <w:rPr>
          <w:rFonts w:ascii="Trebuchet MS" w:hAnsi="Trebuchet MS"/>
          <w:color w:val="000000"/>
          <w:sz w:val="20"/>
          <w:szCs w:val="20"/>
        </w:rPr>
      </w:pPr>
      <w:r>
        <w:rPr>
          <w:rFonts w:ascii="Trebuchet MS" w:hAnsi="Trebuchet MS"/>
          <w:color w:val="000000"/>
          <w:sz w:val="20"/>
          <w:szCs w:val="20"/>
        </w:rPr>
        <w:t>8 não endureçais os vossos corações, como na provocação, no dia da tentação no deserto,</w:t>
      </w:r>
    </w:p>
    <w:p>
      <w:pPr>
        <w:rPr>
          <w:rFonts w:ascii="Trebuchet MS" w:hAnsi="Trebuchet MS"/>
          <w:color w:val="000000"/>
          <w:sz w:val="20"/>
          <w:szCs w:val="20"/>
        </w:rPr>
      </w:pPr>
      <w:r>
        <w:rPr>
          <w:rFonts w:ascii="Trebuchet MS" w:hAnsi="Trebuchet MS"/>
          <w:color w:val="000000"/>
          <w:sz w:val="20"/>
          <w:szCs w:val="20"/>
        </w:rPr>
        <w:t>9 onde vossos pais me tentaram, pondo-me à prova, e viram por quarenta anos as minhas obras.</w:t>
      </w:r>
    </w:p>
    <w:p>
      <w:pPr>
        <w:rPr>
          <w:rFonts w:ascii="Trebuchet MS" w:hAnsi="Trebuchet MS"/>
          <w:color w:val="000000"/>
          <w:sz w:val="20"/>
          <w:szCs w:val="20"/>
        </w:rPr>
      </w:pPr>
      <w:r>
        <w:rPr>
          <w:rFonts w:ascii="Trebuchet MS" w:hAnsi="Trebuchet MS"/>
          <w:color w:val="000000"/>
          <w:sz w:val="20"/>
          <w:szCs w:val="20"/>
        </w:rPr>
        <w:t>10 Por isto me indignei contra essa geração, e disse: Estes sempre erram em seu coração, e não chegaram a conhecer os meus caminhos.</w:t>
      </w:r>
    </w:p>
    <w:p>
      <w:pPr>
        <w:rPr>
          <w:rFonts w:ascii="Trebuchet MS" w:hAnsi="Trebuchet MS"/>
          <w:color w:val="000000"/>
          <w:sz w:val="20"/>
          <w:szCs w:val="20"/>
        </w:rPr>
      </w:pPr>
      <w:r>
        <w:rPr>
          <w:rFonts w:ascii="Trebuchet MS" w:hAnsi="Trebuchet MS"/>
          <w:color w:val="000000"/>
          <w:sz w:val="20"/>
          <w:szCs w:val="20"/>
        </w:rPr>
        <w:t>11 Assim jurei na minha ira: Não entrarão no meu descanso.</w:t>
      </w:r>
    </w:p>
    <w:p>
      <w:pPr>
        <w:rPr>
          <w:rFonts w:ascii="Trebuchet MS" w:hAnsi="Trebuchet MS"/>
          <w:color w:val="000000"/>
          <w:sz w:val="20"/>
          <w:szCs w:val="20"/>
        </w:rPr>
      </w:pPr>
      <w:r>
        <w:rPr>
          <w:rFonts w:ascii="Trebuchet MS" w:hAnsi="Trebuchet MS"/>
          <w:color w:val="000000"/>
          <w:sz w:val="20"/>
          <w:szCs w:val="20"/>
        </w:rPr>
        <w:t>12 Vede, irmãos, que nunca se ache em qualquer de vós um perverso coração de incredulidade, para se apartar do Deus vivo;</w:t>
      </w:r>
    </w:p>
    <w:p>
      <w:pPr>
        <w:rPr>
          <w:rFonts w:ascii="Trebuchet MS" w:hAnsi="Trebuchet MS"/>
          <w:color w:val="000000"/>
          <w:sz w:val="20"/>
          <w:szCs w:val="20"/>
        </w:rPr>
      </w:pPr>
      <w:r>
        <w:rPr>
          <w:rFonts w:ascii="Trebuchet MS" w:hAnsi="Trebuchet MS"/>
          <w:color w:val="000000"/>
          <w:sz w:val="20"/>
          <w:szCs w:val="20"/>
        </w:rPr>
        <w:t>13 antes exortai-vos uns aos outros todos os dias, durante o tempo que se chama Hoje, para que nenhum de vós se endureça pelo engano do pecado;</w:t>
      </w:r>
    </w:p>
    <w:p>
      <w:pPr>
        <w:rPr>
          <w:rFonts w:ascii="Trebuchet MS" w:hAnsi="Trebuchet MS"/>
          <w:color w:val="000000"/>
          <w:sz w:val="20"/>
          <w:szCs w:val="20"/>
        </w:rPr>
      </w:pPr>
      <w:r>
        <w:rPr>
          <w:rFonts w:ascii="Trebuchet MS" w:hAnsi="Trebuchet MS"/>
          <w:color w:val="000000"/>
          <w:sz w:val="20"/>
          <w:szCs w:val="20"/>
        </w:rPr>
        <w:t>14 porque nos temos tornado participantes de Cristo, se é que guardamos firme até o fim a nossa confiança inicial;</w:t>
      </w:r>
    </w:p>
    <w:p>
      <w:pPr>
        <w:rPr>
          <w:rFonts w:ascii="Trebuchet MS" w:hAnsi="Trebuchet MS"/>
          <w:color w:val="000000"/>
          <w:sz w:val="20"/>
          <w:szCs w:val="20"/>
        </w:rPr>
      </w:pPr>
      <w:r>
        <w:rPr>
          <w:rFonts w:ascii="Trebuchet MS" w:hAnsi="Trebuchet MS"/>
          <w:color w:val="000000"/>
          <w:sz w:val="20"/>
          <w:szCs w:val="20"/>
        </w:rPr>
        <w:t>15 enquanto se diz: Hoje, se ouvirdes a sua voz, não endureçais os vossos corações, como na provocação;</w:t>
      </w:r>
    </w:p>
    <w:p>
      <w:pPr>
        <w:rPr>
          <w:rFonts w:ascii="Trebuchet MS" w:hAnsi="Trebuchet MS"/>
          <w:color w:val="000000"/>
          <w:sz w:val="20"/>
          <w:szCs w:val="20"/>
        </w:rPr>
      </w:pPr>
      <w:r>
        <w:rPr>
          <w:rFonts w:ascii="Trebuchet MS" w:hAnsi="Trebuchet MS"/>
          <w:color w:val="000000"/>
          <w:sz w:val="20"/>
          <w:szCs w:val="20"/>
        </w:rPr>
        <w:t>16 pois quais os que, tendo-a ouvido, o provocaram? Não foram, porventura, todos os que saíram do Egito por meio de Moisés?</w:t>
      </w:r>
    </w:p>
    <w:p>
      <w:pPr>
        <w:rPr>
          <w:rFonts w:ascii="Trebuchet MS" w:hAnsi="Trebuchet MS"/>
          <w:color w:val="000000"/>
          <w:sz w:val="20"/>
          <w:szCs w:val="20"/>
        </w:rPr>
      </w:pPr>
      <w:r>
        <w:rPr>
          <w:rFonts w:ascii="Trebuchet MS" w:hAnsi="Trebuchet MS"/>
          <w:color w:val="000000"/>
          <w:sz w:val="20"/>
          <w:szCs w:val="20"/>
        </w:rPr>
        <w:t>17 E contra quem se indignou por quarenta anos? Não foi porventura contra os que pecaram, cujos corpos caíram no deserto?</w:t>
      </w:r>
    </w:p>
    <w:p>
      <w:pPr>
        <w:rPr>
          <w:rFonts w:ascii="Trebuchet MS" w:hAnsi="Trebuchet MS"/>
          <w:color w:val="000000"/>
          <w:sz w:val="20"/>
          <w:szCs w:val="20"/>
        </w:rPr>
      </w:pPr>
      <w:r>
        <w:rPr>
          <w:rFonts w:ascii="Trebuchet MS" w:hAnsi="Trebuchet MS"/>
          <w:color w:val="000000"/>
          <w:sz w:val="20"/>
          <w:szCs w:val="20"/>
        </w:rPr>
        <w:t>18 E a quem jurou que não entrariam no seu descanso, senão aos que foram desobedientes?</w:t>
      </w:r>
    </w:p>
    <w:p>
      <w:pPr>
        <w:rPr>
          <w:rFonts w:ascii="Trebuchet MS" w:hAnsi="Trebuchet MS"/>
          <w:color w:val="000000"/>
          <w:sz w:val="20"/>
          <w:szCs w:val="20"/>
        </w:rPr>
      </w:pPr>
      <w:r>
        <w:rPr>
          <w:rFonts w:ascii="Trebuchet MS" w:hAnsi="Trebuchet MS"/>
          <w:color w:val="000000"/>
          <w:sz w:val="20"/>
          <w:szCs w:val="20"/>
        </w:rPr>
        <w:t>19 E vemos que não puderam entrar por causa da incredulidade.</w:t>
      </w:r>
    </w:p>
    <w:p>
      <w:pPr>
        <w:pStyle w:val="P13"/>
        <w:rPr>
          <w:rFonts w:ascii="Trebuchet MS" w:hAnsi="Trebuchet MS"/>
          <w:color w:val="000000"/>
          <w:sz w:val="22"/>
          <w:szCs w:val="22"/>
        </w:rPr>
      </w:pPr>
      <w:bookmarkStart w:id="1300" w:name="_Toc147529131"/>
      <w:r>
        <w:rPr>
          <w:rFonts w:ascii="Trebuchet MS" w:hAnsi="Trebuchet MS"/>
          <w:color w:val="000000"/>
          <w:sz w:val="22"/>
          <w:szCs w:val="22"/>
        </w:rPr>
        <w:t xml:space="preserve"> HEBREUS 4</w:t>
      </w:r>
      <w:bookmarkEnd w:id="1300"/>
    </w:p>
    <w:p>
      <w:pPr>
        <w:rPr>
          <w:rFonts w:ascii="Trebuchet MS" w:hAnsi="Trebuchet MS"/>
          <w:color w:val="000000"/>
          <w:sz w:val="20"/>
          <w:szCs w:val="20"/>
        </w:rPr>
      </w:pPr>
      <w:r>
        <w:rPr>
          <w:rFonts w:ascii="Trebuchet MS" w:hAnsi="Trebuchet MS"/>
          <w:color w:val="000000"/>
          <w:sz w:val="20"/>
          <w:szCs w:val="20"/>
        </w:rPr>
        <w:t>1 Portanto, tendo-nos sido deixada a promessa de entrarmos no seu descanso, temamos não haja algum de vós que pareça ter falhado.</w:t>
      </w:r>
    </w:p>
    <w:p>
      <w:pPr>
        <w:rPr>
          <w:rFonts w:ascii="Trebuchet MS" w:hAnsi="Trebuchet MS"/>
          <w:color w:val="000000"/>
          <w:sz w:val="20"/>
          <w:szCs w:val="20"/>
        </w:rPr>
      </w:pPr>
      <w:r>
        <w:rPr>
          <w:rFonts w:ascii="Trebuchet MS" w:hAnsi="Trebuchet MS"/>
          <w:color w:val="000000"/>
          <w:sz w:val="20"/>
          <w:szCs w:val="20"/>
        </w:rPr>
        <w:t>2 Porque também a nós foram pregadas as boas novas, assim como a eles; mas a palavra da pregação nada lhes aproveitou, porquanto não chegou a ser unida com a fé, naqueles que a ouviram.</w:t>
      </w:r>
    </w:p>
    <w:p>
      <w:pPr>
        <w:rPr>
          <w:rFonts w:ascii="Trebuchet MS" w:hAnsi="Trebuchet MS"/>
          <w:color w:val="000000"/>
          <w:sz w:val="20"/>
          <w:szCs w:val="20"/>
        </w:rPr>
      </w:pPr>
      <w:r>
        <w:rPr>
          <w:rFonts w:ascii="Trebuchet MS" w:hAnsi="Trebuchet MS"/>
          <w:color w:val="000000"/>
          <w:sz w:val="20"/>
          <w:szCs w:val="20"/>
        </w:rPr>
        <w:t>3 Porque nós, os que temos crido, é que entramos no descanso, tal como disse: Assim jurei na minha ira: Não entrarão no meu descanso; embora as suas obras estivessem acabadas desde a fundação do mundo;</w:t>
      </w:r>
    </w:p>
    <w:p>
      <w:pPr>
        <w:rPr>
          <w:rFonts w:ascii="Trebuchet MS" w:hAnsi="Trebuchet MS"/>
          <w:color w:val="000000"/>
          <w:sz w:val="20"/>
          <w:szCs w:val="20"/>
        </w:rPr>
      </w:pPr>
      <w:r>
        <w:rPr>
          <w:rFonts w:ascii="Trebuchet MS" w:hAnsi="Trebuchet MS"/>
          <w:color w:val="000000"/>
          <w:sz w:val="20"/>
          <w:szCs w:val="20"/>
        </w:rPr>
        <w:t>4 pois em certo lugar disse ele assim do sétimo dia: E descansou Deus, no sétimo dia, de todas as suas obras;</w:t>
      </w:r>
    </w:p>
    <w:p>
      <w:pPr>
        <w:rPr>
          <w:rFonts w:ascii="Trebuchet MS" w:hAnsi="Trebuchet MS"/>
          <w:color w:val="000000"/>
          <w:sz w:val="20"/>
          <w:szCs w:val="20"/>
        </w:rPr>
      </w:pPr>
      <w:r>
        <w:rPr>
          <w:rFonts w:ascii="Trebuchet MS" w:hAnsi="Trebuchet MS"/>
          <w:color w:val="000000"/>
          <w:sz w:val="20"/>
          <w:szCs w:val="20"/>
        </w:rPr>
        <w:t>5 e outra vez, neste lugar: Não entrarão no meu descanso.</w:t>
      </w:r>
    </w:p>
    <w:p>
      <w:pPr>
        <w:rPr>
          <w:rFonts w:ascii="Trebuchet MS" w:hAnsi="Trebuchet MS"/>
          <w:color w:val="000000"/>
          <w:sz w:val="20"/>
          <w:szCs w:val="20"/>
        </w:rPr>
      </w:pPr>
      <w:r>
        <w:rPr>
          <w:rFonts w:ascii="Trebuchet MS" w:hAnsi="Trebuchet MS"/>
          <w:color w:val="000000"/>
          <w:sz w:val="20"/>
          <w:szCs w:val="20"/>
        </w:rPr>
        <w:t>6 Visto, pois, restar que alguns entrem nele, e que aqueles a quem anteriormente foram pregadas as boas novas não entraram por causa da desobediência,</w:t>
      </w:r>
    </w:p>
    <w:p>
      <w:pPr>
        <w:rPr>
          <w:rFonts w:ascii="Trebuchet MS" w:hAnsi="Trebuchet MS"/>
          <w:color w:val="000000"/>
          <w:sz w:val="20"/>
          <w:szCs w:val="20"/>
        </w:rPr>
      </w:pPr>
      <w:r>
        <w:rPr>
          <w:rFonts w:ascii="Trebuchet MS" w:hAnsi="Trebuchet MS"/>
          <w:color w:val="000000"/>
          <w:sz w:val="20"/>
          <w:szCs w:val="20"/>
        </w:rPr>
        <w:t>7 determina outra vez um certo dia, Hoje, dizendo por Davi, depois de tanto tempo, como antes fora dito: Hoje, se ouvirdes a sua voz, não endureçais os vossos corações.</w:t>
      </w:r>
    </w:p>
    <w:p>
      <w:pPr>
        <w:rPr>
          <w:rFonts w:ascii="Trebuchet MS" w:hAnsi="Trebuchet MS"/>
          <w:color w:val="000000"/>
          <w:sz w:val="20"/>
          <w:szCs w:val="20"/>
        </w:rPr>
      </w:pPr>
      <w:r>
        <w:rPr>
          <w:rFonts w:ascii="Trebuchet MS" w:hAnsi="Trebuchet MS"/>
          <w:color w:val="000000"/>
          <w:sz w:val="20"/>
          <w:szCs w:val="20"/>
        </w:rPr>
        <w:t>8 Porque, se Josué lhes houvesse dado descanso, não teria falado depois disso de outro dia.</w:t>
      </w:r>
    </w:p>
    <w:p>
      <w:pPr>
        <w:rPr>
          <w:rFonts w:ascii="Trebuchet MS" w:hAnsi="Trebuchet MS"/>
          <w:color w:val="000000"/>
          <w:sz w:val="20"/>
          <w:szCs w:val="20"/>
        </w:rPr>
      </w:pPr>
      <w:r>
        <w:rPr>
          <w:rFonts w:ascii="Trebuchet MS" w:hAnsi="Trebuchet MS"/>
          <w:color w:val="000000"/>
          <w:sz w:val="20"/>
          <w:szCs w:val="20"/>
        </w:rPr>
        <w:t>9 Portanto resta ainda um repouso sabático para o povo de Deus.</w:t>
      </w:r>
    </w:p>
    <w:p>
      <w:pPr>
        <w:rPr>
          <w:rFonts w:ascii="Trebuchet MS" w:hAnsi="Trebuchet MS"/>
          <w:color w:val="000000"/>
          <w:sz w:val="20"/>
          <w:szCs w:val="20"/>
        </w:rPr>
      </w:pPr>
      <w:r>
        <w:rPr>
          <w:rFonts w:ascii="Trebuchet MS" w:hAnsi="Trebuchet MS"/>
          <w:color w:val="000000"/>
          <w:sz w:val="20"/>
          <w:szCs w:val="20"/>
        </w:rPr>
        <w:t>10 Pois aquele que entrou no descanso de Deus, esse também descansou de suas obras, assim como Deus das suas.</w:t>
      </w:r>
    </w:p>
    <w:p>
      <w:pPr>
        <w:rPr>
          <w:rFonts w:ascii="Trebuchet MS" w:hAnsi="Trebuchet MS"/>
          <w:color w:val="000000"/>
          <w:sz w:val="20"/>
          <w:szCs w:val="20"/>
        </w:rPr>
      </w:pPr>
      <w:r>
        <w:rPr>
          <w:rFonts w:ascii="Trebuchet MS" w:hAnsi="Trebuchet MS"/>
          <w:color w:val="000000"/>
          <w:sz w:val="20"/>
          <w:szCs w:val="20"/>
        </w:rPr>
        <w:t>11 Ora, à vista disso, procuremos diligentemente entrar naquele descanso, para que ninguém caia no mesmo exemplo de desobediência.</w:t>
      </w:r>
    </w:p>
    <w:p>
      <w:pPr>
        <w:rPr>
          <w:rFonts w:ascii="Trebuchet MS" w:hAnsi="Trebuchet MS"/>
          <w:color w:val="000000"/>
          <w:sz w:val="20"/>
          <w:szCs w:val="20"/>
        </w:rPr>
      </w:pPr>
      <w:r>
        <w:rPr>
          <w:rFonts w:ascii="Trebuchet MS" w:hAnsi="Trebuchet MS"/>
          <w:color w:val="000000"/>
          <w:sz w:val="20"/>
          <w:szCs w:val="20"/>
        </w:rPr>
        <w:t>12 Porque a palavra de Deus é viva e eficaz, e mais cortante do que qualquer espada de dois gumes, e penetra até a divisão de alma e espírito, e de juntas e medulas, e é apta para discernir os pensamentos e intenções do coração.</w:t>
      </w:r>
    </w:p>
    <w:p>
      <w:pPr>
        <w:rPr>
          <w:rFonts w:ascii="Trebuchet MS" w:hAnsi="Trebuchet MS"/>
          <w:color w:val="000000"/>
          <w:sz w:val="20"/>
          <w:szCs w:val="20"/>
        </w:rPr>
      </w:pPr>
      <w:r>
        <w:rPr>
          <w:rFonts w:ascii="Trebuchet MS" w:hAnsi="Trebuchet MS"/>
          <w:color w:val="000000"/>
          <w:sz w:val="20"/>
          <w:szCs w:val="20"/>
        </w:rPr>
        <w:t>13 E não há criatura alguma encoberta diante dele; antes todas as coisas estão nuas e patentes aos olhos daquele a quem havemos de prestar contas.</w:t>
      </w:r>
    </w:p>
    <w:p>
      <w:pPr>
        <w:rPr>
          <w:rFonts w:ascii="Trebuchet MS" w:hAnsi="Trebuchet MS"/>
          <w:color w:val="000000"/>
          <w:sz w:val="20"/>
          <w:szCs w:val="20"/>
        </w:rPr>
      </w:pPr>
      <w:r>
        <w:rPr>
          <w:rFonts w:ascii="Trebuchet MS" w:hAnsi="Trebuchet MS"/>
          <w:color w:val="000000"/>
          <w:sz w:val="20"/>
          <w:szCs w:val="20"/>
        </w:rPr>
        <w:t>14 Tendo, portanto, um grande sumo sacerdote, Jesus, Filho de Deus, que penetrou os céus, retenhamos firmemente a nossa confissão.</w:t>
      </w:r>
    </w:p>
    <w:p>
      <w:pPr>
        <w:rPr>
          <w:rFonts w:ascii="Trebuchet MS" w:hAnsi="Trebuchet MS"/>
          <w:color w:val="000000"/>
          <w:sz w:val="20"/>
          <w:szCs w:val="20"/>
        </w:rPr>
      </w:pPr>
      <w:r>
        <w:rPr>
          <w:rFonts w:ascii="Trebuchet MS" w:hAnsi="Trebuchet MS"/>
          <w:color w:val="000000"/>
          <w:sz w:val="20"/>
          <w:szCs w:val="20"/>
        </w:rPr>
        <w:t>15 Porque não temos um sumo sacerdote que não possa compadecer-se das nossas fraquezas; porém um que, como nós, em tudo foi tentado, mas sem pecado.</w:t>
      </w:r>
    </w:p>
    <w:p>
      <w:pPr>
        <w:rPr>
          <w:rFonts w:ascii="Trebuchet MS" w:hAnsi="Trebuchet MS"/>
          <w:color w:val="000000"/>
          <w:sz w:val="20"/>
          <w:szCs w:val="20"/>
        </w:rPr>
      </w:pPr>
      <w:r>
        <w:rPr>
          <w:rFonts w:ascii="Trebuchet MS" w:hAnsi="Trebuchet MS"/>
          <w:color w:val="000000"/>
          <w:sz w:val="20"/>
          <w:szCs w:val="20"/>
        </w:rPr>
        <w:t>16 Cheguemo-nos, pois, confiadamente ao trono da graça, para que recebamos misericórdia e achemos graça, a fim de sermos socorridos no momento oportuno.</w:t>
      </w:r>
    </w:p>
    <w:p>
      <w:pPr>
        <w:pStyle w:val="P13"/>
        <w:rPr>
          <w:rFonts w:ascii="Trebuchet MS" w:hAnsi="Trebuchet MS"/>
          <w:color w:val="000000"/>
          <w:sz w:val="22"/>
          <w:szCs w:val="22"/>
        </w:rPr>
      </w:pPr>
      <w:bookmarkStart w:id="1301" w:name="_Toc147529132"/>
      <w:r>
        <w:rPr>
          <w:rFonts w:ascii="Trebuchet MS" w:hAnsi="Trebuchet MS"/>
          <w:color w:val="000000"/>
          <w:sz w:val="22"/>
          <w:szCs w:val="22"/>
        </w:rPr>
        <w:t xml:space="preserve"> HEBREUS 5</w:t>
      </w:r>
      <w:bookmarkEnd w:id="1301"/>
    </w:p>
    <w:p>
      <w:pPr>
        <w:rPr>
          <w:rFonts w:ascii="Trebuchet MS" w:hAnsi="Trebuchet MS"/>
          <w:color w:val="000000"/>
          <w:sz w:val="20"/>
          <w:szCs w:val="20"/>
        </w:rPr>
      </w:pPr>
      <w:r>
        <w:rPr>
          <w:rFonts w:ascii="Trebuchet MS" w:hAnsi="Trebuchet MS"/>
          <w:color w:val="000000"/>
          <w:sz w:val="20"/>
          <w:szCs w:val="20"/>
        </w:rPr>
        <w:t>1 Porque todo sumo sacerdote tomado dentre os homens é constituído a favor dos homens nas coisas concernentes a Deus, para que ofereça dons e sacrifícios pelos pecados,</w:t>
      </w:r>
    </w:p>
    <w:p>
      <w:pPr>
        <w:rPr>
          <w:rFonts w:ascii="Trebuchet MS" w:hAnsi="Trebuchet MS"/>
          <w:color w:val="000000"/>
          <w:sz w:val="20"/>
          <w:szCs w:val="20"/>
        </w:rPr>
      </w:pPr>
      <w:r>
        <w:rPr>
          <w:rFonts w:ascii="Trebuchet MS" w:hAnsi="Trebuchet MS"/>
          <w:color w:val="000000"/>
          <w:sz w:val="20"/>
          <w:szCs w:val="20"/>
        </w:rPr>
        <w:t>2 podendo ele compadecer-se devidamente dos ignorantes e errados, porquanto também ele mesmo está rodeado de fraqueza.</w:t>
      </w:r>
    </w:p>
    <w:p>
      <w:pPr>
        <w:rPr>
          <w:rFonts w:ascii="Trebuchet MS" w:hAnsi="Trebuchet MS"/>
          <w:color w:val="000000"/>
          <w:sz w:val="20"/>
          <w:szCs w:val="20"/>
        </w:rPr>
      </w:pPr>
      <w:r>
        <w:rPr>
          <w:rFonts w:ascii="Trebuchet MS" w:hAnsi="Trebuchet MS"/>
          <w:color w:val="000000"/>
          <w:sz w:val="20"/>
          <w:szCs w:val="20"/>
        </w:rPr>
        <w:t>3 E por esta razão deve ele, tanto pelo povo como também por si mesmo, oferecer sacrifício pelos pecados.</w:t>
      </w:r>
    </w:p>
    <w:p>
      <w:pPr>
        <w:rPr>
          <w:rFonts w:ascii="Trebuchet MS" w:hAnsi="Trebuchet MS"/>
          <w:color w:val="000000"/>
          <w:sz w:val="20"/>
          <w:szCs w:val="20"/>
        </w:rPr>
      </w:pPr>
      <w:r>
        <w:rPr>
          <w:rFonts w:ascii="Trebuchet MS" w:hAnsi="Trebuchet MS"/>
          <w:color w:val="000000"/>
          <w:sz w:val="20"/>
          <w:szCs w:val="20"/>
        </w:rPr>
        <w:t>4 Ora, ninguém toma para si esta honra, senão quando é chamado por Deus, como o foi Arão.</w:t>
      </w:r>
    </w:p>
    <w:p>
      <w:pPr>
        <w:rPr>
          <w:rFonts w:ascii="Trebuchet MS" w:hAnsi="Trebuchet MS"/>
          <w:color w:val="000000"/>
          <w:sz w:val="20"/>
          <w:szCs w:val="20"/>
        </w:rPr>
      </w:pPr>
      <w:r>
        <w:rPr>
          <w:rFonts w:ascii="Trebuchet MS" w:hAnsi="Trebuchet MS"/>
          <w:color w:val="000000"/>
          <w:sz w:val="20"/>
          <w:szCs w:val="20"/>
        </w:rPr>
        <w:t>5 assim também Cristo não se glorificou a si mesmo, para se fazer sumo sacerdote, mas o glorificou aquele que lhe disse: Tu és meu Filho, hoje te gerei;</w:t>
      </w:r>
    </w:p>
    <w:p>
      <w:pPr>
        <w:rPr>
          <w:rFonts w:ascii="Trebuchet MS" w:hAnsi="Trebuchet MS"/>
          <w:color w:val="000000"/>
          <w:sz w:val="20"/>
          <w:szCs w:val="20"/>
        </w:rPr>
      </w:pPr>
      <w:r>
        <w:rPr>
          <w:rFonts w:ascii="Trebuchet MS" w:hAnsi="Trebuchet MS"/>
          <w:color w:val="000000"/>
          <w:sz w:val="20"/>
          <w:szCs w:val="20"/>
        </w:rPr>
        <w:t>6 como também em outro lugar diz: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7 O qual nos dias da sua carne, tendo oferecido, com grande clamor e lágrimas, orações e súplicas ao que podia livrar da morte, e tendo sido ouvido por causa da sua reverência,</w:t>
      </w:r>
    </w:p>
    <w:p>
      <w:pPr>
        <w:rPr>
          <w:rFonts w:ascii="Trebuchet MS" w:hAnsi="Trebuchet MS"/>
          <w:color w:val="000000"/>
          <w:sz w:val="20"/>
          <w:szCs w:val="20"/>
        </w:rPr>
      </w:pPr>
      <w:r>
        <w:rPr>
          <w:rFonts w:ascii="Trebuchet MS" w:hAnsi="Trebuchet MS"/>
          <w:color w:val="000000"/>
          <w:sz w:val="20"/>
          <w:szCs w:val="20"/>
        </w:rPr>
        <w:t>8 ainda que era Filho, aprendeu a obediência por meio daquilo que sofreu;</w:t>
      </w:r>
    </w:p>
    <w:p>
      <w:pPr>
        <w:rPr>
          <w:rFonts w:ascii="Trebuchet MS" w:hAnsi="Trebuchet MS"/>
          <w:color w:val="000000"/>
          <w:sz w:val="20"/>
          <w:szCs w:val="20"/>
        </w:rPr>
      </w:pPr>
      <w:r>
        <w:rPr>
          <w:rFonts w:ascii="Trebuchet MS" w:hAnsi="Trebuchet MS"/>
          <w:color w:val="000000"/>
          <w:sz w:val="20"/>
          <w:szCs w:val="20"/>
        </w:rPr>
        <w:t>9 e, tendo sido aperfeiçoado, veio a ser autor de eterna salvação para todos os que lhe obedecem,</w:t>
      </w:r>
    </w:p>
    <w:p>
      <w:pPr>
        <w:rPr>
          <w:rFonts w:ascii="Trebuchet MS" w:hAnsi="Trebuchet MS"/>
          <w:color w:val="000000"/>
          <w:sz w:val="20"/>
          <w:szCs w:val="20"/>
        </w:rPr>
      </w:pPr>
      <w:r>
        <w:rPr>
          <w:rFonts w:ascii="Trebuchet MS" w:hAnsi="Trebuchet MS"/>
          <w:color w:val="000000"/>
          <w:sz w:val="20"/>
          <w:szCs w:val="20"/>
        </w:rPr>
        <w:t>10 sendo por Deus chamado sumo sacerdote, segundo a ordem de Melquisedeque.</w:t>
      </w:r>
    </w:p>
    <w:p>
      <w:pPr>
        <w:rPr>
          <w:rFonts w:ascii="Trebuchet MS" w:hAnsi="Trebuchet MS"/>
          <w:color w:val="000000"/>
          <w:sz w:val="20"/>
          <w:szCs w:val="20"/>
        </w:rPr>
      </w:pPr>
      <w:r>
        <w:rPr>
          <w:rFonts w:ascii="Trebuchet MS" w:hAnsi="Trebuchet MS"/>
          <w:color w:val="000000"/>
          <w:sz w:val="20"/>
          <w:szCs w:val="20"/>
        </w:rPr>
        <w:t>11 Sobre isso temos muito que dizer, mas de difícil interpretação, porquanto vos tornastes tardios em ouvir.</w:t>
      </w:r>
    </w:p>
    <w:p>
      <w:pPr>
        <w:rPr>
          <w:rFonts w:ascii="Trebuchet MS" w:hAnsi="Trebuchet MS"/>
          <w:color w:val="000000"/>
          <w:sz w:val="20"/>
          <w:szCs w:val="20"/>
        </w:rPr>
      </w:pPr>
      <w:r>
        <w:rPr>
          <w:rFonts w:ascii="Trebuchet MS" w:hAnsi="Trebuchet MS"/>
          <w:color w:val="000000"/>
          <w:sz w:val="20"/>
          <w:szCs w:val="20"/>
        </w:rPr>
        <w:t>12 Porque, devendo já ser mestres, pelo tempo decorrido, necessitais de que se vos torne a ensinar os princípios elementares dos oráculos de Deus, e vos haveis feito tais que precisais de leite, e não de alimento sólido.</w:t>
      </w:r>
    </w:p>
    <w:p>
      <w:pPr>
        <w:rPr>
          <w:rFonts w:ascii="Trebuchet MS" w:hAnsi="Trebuchet MS"/>
          <w:color w:val="000000"/>
          <w:sz w:val="20"/>
          <w:szCs w:val="20"/>
        </w:rPr>
      </w:pPr>
      <w:r>
        <w:rPr>
          <w:rFonts w:ascii="Trebuchet MS" w:hAnsi="Trebuchet MS"/>
          <w:color w:val="000000"/>
          <w:sz w:val="20"/>
          <w:szCs w:val="20"/>
        </w:rPr>
        <w:t>13 Ora, qualquer que se alimenta de leite é inexperiente na palavra da justiça, pois é criança;</w:t>
      </w:r>
    </w:p>
    <w:p>
      <w:pPr>
        <w:rPr>
          <w:rFonts w:ascii="Trebuchet MS" w:hAnsi="Trebuchet MS"/>
          <w:color w:val="000000"/>
          <w:sz w:val="20"/>
          <w:szCs w:val="20"/>
        </w:rPr>
      </w:pPr>
      <w:r>
        <w:rPr>
          <w:rFonts w:ascii="Trebuchet MS" w:hAnsi="Trebuchet MS"/>
          <w:color w:val="000000"/>
          <w:sz w:val="20"/>
          <w:szCs w:val="20"/>
        </w:rPr>
        <w:t>14 mas o alimento sólido é para os adultos, os quais têm, pela prática, as faculdades exercitadas para discernir tanto o bem como o mal.</w:t>
      </w:r>
    </w:p>
    <w:p>
      <w:pPr>
        <w:pStyle w:val="P13"/>
        <w:rPr>
          <w:rFonts w:ascii="Trebuchet MS" w:hAnsi="Trebuchet MS"/>
          <w:color w:val="000000"/>
          <w:sz w:val="22"/>
          <w:szCs w:val="22"/>
        </w:rPr>
      </w:pPr>
      <w:bookmarkStart w:id="1302" w:name="_Toc147529133"/>
      <w:r>
        <w:rPr>
          <w:rFonts w:ascii="Trebuchet MS" w:hAnsi="Trebuchet MS"/>
          <w:color w:val="000000"/>
          <w:sz w:val="22"/>
          <w:szCs w:val="22"/>
        </w:rPr>
        <w:t xml:space="preserve"> HEBREUS 6</w:t>
      </w:r>
      <w:bookmarkEnd w:id="1302"/>
    </w:p>
    <w:p>
      <w:pPr>
        <w:rPr>
          <w:rFonts w:ascii="Trebuchet MS" w:hAnsi="Trebuchet MS"/>
          <w:color w:val="000000"/>
          <w:sz w:val="20"/>
          <w:szCs w:val="20"/>
        </w:rPr>
      </w:pPr>
      <w:r>
        <w:rPr>
          <w:rFonts w:ascii="Trebuchet MS" w:hAnsi="Trebuchet MS"/>
          <w:color w:val="000000"/>
          <w:sz w:val="20"/>
          <w:szCs w:val="20"/>
        </w:rPr>
        <w:t>1 Pelo que deixando os rudimentos da doutrina de Cristo, prossigamos até a perfeição, não lançando de novo o fundamento de arrependimento de obras mortas e de fé em Deus,</w:t>
      </w:r>
    </w:p>
    <w:p>
      <w:pPr>
        <w:rPr>
          <w:rFonts w:ascii="Trebuchet MS" w:hAnsi="Trebuchet MS"/>
          <w:color w:val="000000"/>
          <w:sz w:val="20"/>
          <w:szCs w:val="20"/>
        </w:rPr>
      </w:pPr>
      <w:r>
        <w:rPr>
          <w:rFonts w:ascii="Trebuchet MS" w:hAnsi="Trebuchet MS"/>
          <w:color w:val="000000"/>
          <w:sz w:val="20"/>
          <w:szCs w:val="20"/>
        </w:rPr>
        <w:t>2 e o ensino sobre batismos e imposição de mãos, e sobre ressurreição de mortos e juízo eterno.</w:t>
      </w:r>
    </w:p>
    <w:p>
      <w:pPr>
        <w:rPr>
          <w:rFonts w:ascii="Trebuchet MS" w:hAnsi="Trebuchet MS"/>
          <w:color w:val="000000"/>
          <w:sz w:val="20"/>
          <w:szCs w:val="20"/>
        </w:rPr>
      </w:pPr>
      <w:r>
        <w:rPr>
          <w:rFonts w:ascii="Trebuchet MS" w:hAnsi="Trebuchet MS"/>
          <w:color w:val="000000"/>
          <w:sz w:val="20"/>
          <w:szCs w:val="20"/>
        </w:rPr>
        <w:t>3 E isso faremos, se Deus o permitir.</w:t>
      </w:r>
    </w:p>
    <w:p>
      <w:pPr>
        <w:rPr>
          <w:rFonts w:ascii="Trebuchet MS" w:hAnsi="Trebuchet MS"/>
          <w:color w:val="000000"/>
          <w:sz w:val="20"/>
          <w:szCs w:val="20"/>
        </w:rPr>
      </w:pPr>
      <w:r>
        <w:rPr>
          <w:rFonts w:ascii="Trebuchet MS" w:hAnsi="Trebuchet MS"/>
          <w:color w:val="000000"/>
          <w:sz w:val="20"/>
          <w:szCs w:val="20"/>
        </w:rPr>
        <w:t>4 Porque é impossível que os que uma vez foram iluminados, e provaram o dom celestial, e se fizeram participantes do Espírito Santo,</w:t>
      </w:r>
    </w:p>
    <w:p>
      <w:pPr>
        <w:rPr>
          <w:rFonts w:ascii="Trebuchet MS" w:hAnsi="Trebuchet MS"/>
          <w:color w:val="000000"/>
          <w:sz w:val="20"/>
          <w:szCs w:val="20"/>
        </w:rPr>
      </w:pPr>
      <w:r>
        <w:rPr>
          <w:rFonts w:ascii="Trebuchet MS" w:hAnsi="Trebuchet MS"/>
          <w:color w:val="000000"/>
          <w:sz w:val="20"/>
          <w:szCs w:val="20"/>
        </w:rPr>
        <w:t>5 e provaram a boa palavra de Deus, e os poderes do mundo vindouro,</w:t>
      </w:r>
    </w:p>
    <w:p>
      <w:pPr>
        <w:rPr>
          <w:rFonts w:ascii="Trebuchet MS" w:hAnsi="Trebuchet MS"/>
          <w:color w:val="000000"/>
          <w:sz w:val="20"/>
          <w:szCs w:val="20"/>
        </w:rPr>
      </w:pPr>
      <w:r>
        <w:rPr>
          <w:rFonts w:ascii="Trebuchet MS" w:hAnsi="Trebuchet MS"/>
          <w:color w:val="000000"/>
          <w:sz w:val="20"/>
          <w:szCs w:val="20"/>
        </w:rPr>
        <w:t>6 e depois caíram, sejam outra vez renovados para arrependimento; visto que, quanto a eles, estão crucificando de novo o Filho de Deus, e o expondo ao vitupério.</w:t>
      </w:r>
    </w:p>
    <w:p>
      <w:pPr>
        <w:rPr>
          <w:rFonts w:ascii="Trebuchet MS" w:hAnsi="Trebuchet MS"/>
          <w:color w:val="000000"/>
          <w:sz w:val="20"/>
          <w:szCs w:val="20"/>
        </w:rPr>
      </w:pPr>
      <w:r>
        <w:rPr>
          <w:rFonts w:ascii="Trebuchet MS" w:hAnsi="Trebuchet MS"/>
          <w:color w:val="000000"/>
          <w:sz w:val="20"/>
          <w:szCs w:val="20"/>
        </w:rPr>
        <w:t>7 Pois a terra que embebe a chuva, que cai muitas vezes sobre ela, e produz erva proveitosa para aqueles por quem é lavrada, recebe a bênção da parte de Deus;</w:t>
      </w:r>
    </w:p>
    <w:p>
      <w:pPr>
        <w:rPr>
          <w:rFonts w:ascii="Trebuchet MS" w:hAnsi="Trebuchet MS"/>
          <w:color w:val="000000"/>
          <w:sz w:val="20"/>
          <w:szCs w:val="20"/>
        </w:rPr>
      </w:pPr>
      <w:r>
        <w:rPr>
          <w:rFonts w:ascii="Trebuchet MS" w:hAnsi="Trebuchet MS"/>
          <w:color w:val="000000"/>
          <w:sz w:val="20"/>
          <w:szCs w:val="20"/>
        </w:rPr>
        <w:t>8 mas se produz espinhos e abrolhos, é rejeitada, e perto está da maldição; o seu fim é ser queimada.</w:t>
      </w:r>
    </w:p>
    <w:p>
      <w:pPr>
        <w:rPr>
          <w:rFonts w:ascii="Trebuchet MS" w:hAnsi="Trebuchet MS"/>
          <w:color w:val="000000"/>
          <w:sz w:val="20"/>
          <w:szCs w:val="20"/>
        </w:rPr>
      </w:pPr>
      <w:r>
        <w:rPr>
          <w:rFonts w:ascii="Trebuchet MS" w:hAnsi="Trebuchet MS"/>
          <w:color w:val="000000"/>
          <w:sz w:val="20"/>
          <w:szCs w:val="20"/>
        </w:rPr>
        <w:t>9 Mas de vós, ó amados, esperamos coisas melhores, e que acompanham a salvação, ainda que assim falamos.</w:t>
      </w:r>
    </w:p>
    <w:p>
      <w:pPr>
        <w:rPr>
          <w:rFonts w:ascii="Trebuchet MS" w:hAnsi="Trebuchet MS"/>
          <w:color w:val="000000"/>
          <w:sz w:val="20"/>
          <w:szCs w:val="20"/>
        </w:rPr>
      </w:pPr>
      <w:r>
        <w:rPr>
          <w:rFonts w:ascii="Trebuchet MS" w:hAnsi="Trebuchet MS"/>
          <w:color w:val="000000"/>
          <w:sz w:val="20"/>
          <w:szCs w:val="20"/>
        </w:rPr>
        <w:t>10 Porque Deus não é injusto, para se esquecer da vossa obra, e do amor que para com o seu nome mostrastes, porquanto servistes aos santos, e ainda os servis.</w:t>
      </w:r>
    </w:p>
    <w:p>
      <w:pPr>
        <w:rPr>
          <w:rFonts w:ascii="Trebuchet MS" w:hAnsi="Trebuchet MS"/>
          <w:color w:val="000000"/>
          <w:sz w:val="20"/>
          <w:szCs w:val="20"/>
        </w:rPr>
      </w:pPr>
      <w:r>
        <w:rPr>
          <w:rFonts w:ascii="Trebuchet MS" w:hAnsi="Trebuchet MS"/>
          <w:color w:val="000000"/>
          <w:sz w:val="20"/>
          <w:szCs w:val="20"/>
        </w:rPr>
        <w:t>11 E desejamos que cada um de vós mostre o mesmo zelo até o fim, para completa certeza da esperança;</w:t>
      </w:r>
    </w:p>
    <w:p>
      <w:pPr>
        <w:rPr>
          <w:rFonts w:ascii="Trebuchet MS" w:hAnsi="Trebuchet MS"/>
          <w:color w:val="000000"/>
          <w:sz w:val="20"/>
          <w:szCs w:val="20"/>
        </w:rPr>
      </w:pPr>
      <w:r>
        <w:rPr>
          <w:rFonts w:ascii="Trebuchet MS" w:hAnsi="Trebuchet MS"/>
          <w:color w:val="000000"/>
          <w:sz w:val="20"/>
          <w:szCs w:val="20"/>
        </w:rPr>
        <w:t>12 para que não vos torneis indolentes, mas sejais imitadores dos que pela fé e paciência herdam as promessas.</w:t>
      </w:r>
    </w:p>
    <w:p>
      <w:pPr>
        <w:rPr>
          <w:rFonts w:ascii="Trebuchet MS" w:hAnsi="Trebuchet MS"/>
          <w:color w:val="000000"/>
          <w:sz w:val="20"/>
          <w:szCs w:val="20"/>
        </w:rPr>
      </w:pPr>
      <w:r>
        <w:rPr>
          <w:rFonts w:ascii="Trebuchet MS" w:hAnsi="Trebuchet MS"/>
          <w:color w:val="000000"/>
          <w:sz w:val="20"/>
          <w:szCs w:val="20"/>
        </w:rPr>
        <w:t>13 Porque, quando Deus fez a promessa a Abraão, visto que não tinha outro maior por quem jurar, jurou por si mesmo,</w:t>
      </w:r>
    </w:p>
    <w:p>
      <w:pPr>
        <w:rPr>
          <w:rFonts w:ascii="Trebuchet MS" w:hAnsi="Trebuchet MS"/>
          <w:color w:val="000000"/>
          <w:sz w:val="20"/>
          <w:szCs w:val="20"/>
        </w:rPr>
      </w:pPr>
      <w:r>
        <w:rPr>
          <w:rFonts w:ascii="Trebuchet MS" w:hAnsi="Trebuchet MS"/>
          <w:color w:val="000000"/>
          <w:sz w:val="20"/>
          <w:szCs w:val="20"/>
        </w:rPr>
        <w:t>14 dizendo: Certamente te abençoarei, e grandemente te multiplicarei.</w:t>
      </w:r>
    </w:p>
    <w:p>
      <w:pPr>
        <w:rPr>
          <w:rFonts w:ascii="Trebuchet MS" w:hAnsi="Trebuchet MS"/>
          <w:color w:val="000000"/>
          <w:sz w:val="20"/>
          <w:szCs w:val="20"/>
        </w:rPr>
      </w:pPr>
      <w:r>
        <w:rPr>
          <w:rFonts w:ascii="Trebuchet MS" w:hAnsi="Trebuchet MS"/>
          <w:color w:val="000000"/>
          <w:sz w:val="20"/>
          <w:szCs w:val="20"/>
        </w:rPr>
        <w:t>15 E assim, tendo Abraão esperado com paciência, alcançou a promessa.</w:t>
      </w:r>
    </w:p>
    <w:p>
      <w:pPr>
        <w:rPr>
          <w:rFonts w:ascii="Trebuchet MS" w:hAnsi="Trebuchet MS"/>
          <w:color w:val="000000"/>
          <w:sz w:val="20"/>
          <w:szCs w:val="20"/>
        </w:rPr>
      </w:pPr>
      <w:r>
        <w:rPr>
          <w:rFonts w:ascii="Trebuchet MS" w:hAnsi="Trebuchet MS"/>
          <w:color w:val="000000"/>
          <w:sz w:val="20"/>
          <w:szCs w:val="20"/>
        </w:rPr>
        <w:t>16 Pois os homens juram por quem é maior do que eles, e o juramento para confirmação é, para eles, o fim de toda contenda.</w:t>
      </w:r>
    </w:p>
    <w:p>
      <w:pPr>
        <w:rPr>
          <w:rFonts w:ascii="Trebuchet MS" w:hAnsi="Trebuchet MS"/>
          <w:color w:val="000000"/>
          <w:sz w:val="20"/>
          <w:szCs w:val="20"/>
        </w:rPr>
      </w:pPr>
      <w:r>
        <w:rPr>
          <w:rFonts w:ascii="Trebuchet MS" w:hAnsi="Trebuchet MS"/>
          <w:color w:val="000000"/>
          <w:sz w:val="20"/>
          <w:szCs w:val="20"/>
        </w:rPr>
        <w:t>17 assim que, querendo Deus mostrar mais abundantemente aos herdeiros da promessa a imutabilidade do seu conselho, se interpôs com juramento;</w:t>
      </w:r>
    </w:p>
    <w:p>
      <w:pPr>
        <w:rPr>
          <w:rFonts w:ascii="Trebuchet MS" w:hAnsi="Trebuchet MS"/>
          <w:color w:val="000000"/>
          <w:sz w:val="20"/>
          <w:szCs w:val="20"/>
        </w:rPr>
      </w:pPr>
      <w:r>
        <w:rPr>
          <w:rFonts w:ascii="Trebuchet MS" w:hAnsi="Trebuchet MS"/>
          <w:color w:val="000000"/>
          <w:sz w:val="20"/>
          <w:szCs w:val="20"/>
        </w:rPr>
        <w:t>18 para que por duas coisas imutáveis, nas quais é impossível que Deus minta, tenhamos poderosa consolação, nós, os que nos refugiamos em lançar mão da esperança proposta;</w:t>
      </w:r>
    </w:p>
    <w:p>
      <w:pPr>
        <w:rPr>
          <w:rFonts w:ascii="Trebuchet MS" w:hAnsi="Trebuchet MS"/>
          <w:color w:val="000000"/>
          <w:sz w:val="20"/>
          <w:szCs w:val="20"/>
        </w:rPr>
      </w:pPr>
      <w:r>
        <w:rPr>
          <w:rFonts w:ascii="Trebuchet MS" w:hAnsi="Trebuchet MS"/>
          <w:color w:val="000000"/>
          <w:sz w:val="20"/>
          <w:szCs w:val="20"/>
        </w:rPr>
        <w:t>19 a qual temos como âncora da alma, segura e firme, e que penetra até o interior do véu;</w:t>
      </w:r>
    </w:p>
    <w:p>
      <w:pPr>
        <w:rPr>
          <w:rFonts w:ascii="Trebuchet MS" w:hAnsi="Trebuchet MS"/>
          <w:color w:val="000000"/>
          <w:sz w:val="20"/>
          <w:szCs w:val="20"/>
        </w:rPr>
      </w:pPr>
      <w:r>
        <w:rPr>
          <w:rFonts w:ascii="Trebuchet MS" w:hAnsi="Trebuchet MS"/>
          <w:color w:val="000000"/>
          <w:sz w:val="20"/>
          <w:szCs w:val="20"/>
        </w:rPr>
        <w:t>20 aonde Jesus, como precursor, entrou por nós, feito sacerdote para sempre, segundo a ordem de Melquisedeque.</w:t>
      </w:r>
    </w:p>
    <w:p>
      <w:pPr>
        <w:pStyle w:val="P13"/>
        <w:rPr>
          <w:rFonts w:ascii="Trebuchet MS" w:hAnsi="Trebuchet MS"/>
          <w:color w:val="000000"/>
          <w:sz w:val="22"/>
          <w:szCs w:val="22"/>
        </w:rPr>
      </w:pPr>
      <w:bookmarkStart w:id="1303" w:name="_Toc147529134"/>
      <w:r>
        <w:rPr>
          <w:rFonts w:ascii="Trebuchet MS" w:hAnsi="Trebuchet MS"/>
          <w:color w:val="000000"/>
          <w:sz w:val="22"/>
          <w:szCs w:val="22"/>
        </w:rPr>
        <w:t xml:space="preserve"> HEBREUS 7</w:t>
      </w:r>
      <w:bookmarkEnd w:id="1303"/>
    </w:p>
    <w:p>
      <w:pPr>
        <w:rPr>
          <w:rFonts w:ascii="Trebuchet MS" w:hAnsi="Trebuchet MS"/>
          <w:color w:val="000000"/>
          <w:sz w:val="20"/>
          <w:szCs w:val="20"/>
        </w:rPr>
      </w:pPr>
      <w:r>
        <w:rPr>
          <w:rFonts w:ascii="Trebuchet MS" w:hAnsi="Trebuchet MS"/>
          <w:color w:val="000000"/>
          <w:sz w:val="20"/>
          <w:szCs w:val="20"/>
        </w:rPr>
        <w:t>1 Porque este Melquisedeque, rei de Salém, sacerdote do Deus Altíssimo, que saiu ao encontro de Abraão quando este regressava da matança dos reis, e o abençoou,</w:t>
      </w:r>
    </w:p>
    <w:p>
      <w:pPr>
        <w:rPr>
          <w:rFonts w:ascii="Trebuchet MS" w:hAnsi="Trebuchet MS"/>
          <w:color w:val="000000"/>
          <w:sz w:val="20"/>
          <w:szCs w:val="20"/>
        </w:rPr>
      </w:pPr>
      <w:r>
        <w:rPr>
          <w:rFonts w:ascii="Trebuchet MS" w:hAnsi="Trebuchet MS"/>
          <w:color w:val="000000"/>
          <w:sz w:val="20"/>
          <w:szCs w:val="20"/>
        </w:rPr>
        <w:t>2 a quem também Abraão separou o dízimo de tudo (sendo primeiramente, por interpretação do seu nome, rei de justiça, e depois também rei de Salém, que é rei de paz;</w:t>
      </w:r>
    </w:p>
    <w:p>
      <w:pPr>
        <w:rPr>
          <w:rFonts w:ascii="Trebuchet MS" w:hAnsi="Trebuchet MS"/>
          <w:color w:val="000000"/>
          <w:sz w:val="20"/>
          <w:szCs w:val="20"/>
        </w:rPr>
      </w:pPr>
      <w:r>
        <w:rPr>
          <w:rFonts w:ascii="Trebuchet MS" w:hAnsi="Trebuchet MS"/>
          <w:color w:val="000000"/>
          <w:sz w:val="20"/>
          <w:szCs w:val="20"/>
        </w:rPr>
        <w:t>3 sem pai, sem mãe, sem genealogia, não tendo princípio de dias nem fim de vida, mas feito semelhante ao Filho de Deus), permanece sacerdote para sempre.</w:t>
      </w:r>
    </w:p>
    <w:p>
      <w:pPr>
        <w:rPr>
          <w:rFonts w:ascii="Trebuchet MS" w:hAnsi="Trebuchet MS"/>
          <w:color w:val="000000"/>
          <w:sz w:val="20"/>
          <w:szCs w:val="20"/>
        </w:rPr>
      </w:pPr>
      <w:r>
        <w:rPr>
          <w:rFonts w:ascii="Trebuchet MS" w:hAnsi="Trebuchet MS"/>
          <w:color w:val="000000"/>
          <w:sz w:val="20"/>
          <w:szCs w:val="20"/>
        </w:rPr>
        <w:t>4 Considerai, pois, quão grande era este, a quem até o patriarca Abraão deu o dízimo dentre os melhores despojos.</w:t>
      </w:r>
    </w:p>
    <w:p>
      <w:pPr>
        <w:rPr>
          <w:rFonts w:ascii="Trebuchet MS" w:hAnsi="Trebuchet MS"/>
          <w:color w:val="000000"/>
          <w:sz w:val="20"/>
          <w:szCs w:val="20"/>
        </w:rPr>
      </w:pPr>
      <w:r>
        <w:rPr>
          <w:rFonts w:ascii="Trebuchet MS" w:hAnsi="Trebuchet MS"/>
          <w:color w:val="000000"/>
          <w:sz w:val="20"/>
          <w:szCs w:val="20"/>
        </w:rPr>
        <w:t>5 E os que dentre os filhos de Levi recebem o sacerdócio têm ordem, segundo a lei, de tomar os dízimos do povo, isto é, de seus irmãos, ainda que estes também tenham saído dos lombos de Abraão;</w:t>
      </w:r>
    </w:p>
    <w:p>
      <w:pPr>
        <w:rPr>
          <w:rFonts w:ascii="Trebuchet MS" w:hAnsi="Trebuchet MS"/>
          <w:color w:val="000000"/>
          <w:sz w:val="20"/>
          <w:szCs w:val="20"/>
        </w:rPr>
      </w:pPr>
      <w:r>
        <w:rPr>
          <w:rFonts w:ascii="Trebuchet MS" w:hAnsi="Trebuchet MS"/>
          <w:color w:val="000000"/>
          <w:sz w:val="20"/>
          <w:szCs w:val="20"/>
        </w:rPr>
        <w:t>6 mas aquele cuja genealogia não é contada entre eles, tomou dízimos de Abraão, e abençoou ao que tinha as promessas.</w:t>
      </w:r>
    </w:p>
    <w:p>
      <w:pPr>
        <w:rPr>
          <w:rFonts w:ascii="Trebuchet MS" w:hAnsi="Trebuchet MS"/>
          <w:color w:val="000000"/>
          <w:sz w:val="20"/>
          <w:szCs w:val="20"/>
        </w:rPr>
      </w:pPr>
      <w:r>
        <w:rPr>
          <w:rFonts w:ascii="Trebuchet MS" w:hAnsi="Trebuchet MS"/>
          <w:color w:val="000000"/>
          <w:sz w:val="20"/>
          <w:szCs w:val="20"/>
        </w:rPr>
        <w:t>7 Ora, sem contradição alguma, o menor é abençoado pelo maior.</w:t>
      </w:r>
    </w:p>
    <w:p>
      <w:pPr>
        <w:rPr>
          <w:rFonts w:ascii="Trebuchet MS" w:hAnsi="Trebuchet MS"/>
          <w:color w:val="000000"/>
          <w:sz w:val="20"/>
          <w:szCs w:val="20"/>
        </w:rPr>
      </w:pPr>
      <w:r>
        <w:rPr>
          <w:rFonts w:ascii="Trebuchet MS" w:hAnsi="Trebuchet MS"/>
          <w:color w:val="000000"/>
          <w:sz w:val="20"/>
          <w:szCs w:val="20"/>
        </w:rPr>
        <w:t>8 E aqui certamente recebem dízimos homens que morrem; ali, porém, os recebe aquele de quem se testifica que vive.</w:t>
      </w:r>
    </w:p>
    <w:p>
      <w:pPr>
        <w:rPr>
          <w:rFonts w:ascii="Trebuchet MS" w:hAnsi="Trebuchet MS"/>
          <w:color w:val="000000"/>
          <w:sz w:val="20"/>
          <w:szCs w:val="20"/>
        </w:rPr>
      </w:pPr>
      <w:r>
        <w:rPr>
          <w:rFonts w:ascii="Trebuchet MS" w:hAnsi="Trebuchet MS"/>
          <w:color w:val="000000"/>
          <w:sz w:val="20"/>
          <w:szCs w:val="20"/>
        </w:rPr>
        <w:t>9 E, por assim dizer, por meio de Abraão, até Levi, que recebe dízimos, pagou dízimos,</w:t>
      </w:r>
    </w:p>
    <w:p>
      <w:pPr>
        <w:rPr>
          <w:rFonts w:ascii="Trebuchet MS" w:hAnsi="Trebuchet MS"/>
          <w:color w:val="000000"/>
          <w:sz w:val="20"/>
          <w:szCs w:val="20"/>
        </w:rPr>
      </w:pPr>
      <w:r>
        <w:rPr>
          <w:rFonts w:ascii="Trebuchet MS" w:hAnsi="Trebuchet MS"/>
          <w:color w:val="000000"/>
          <w:sz w:val="20"/>
          <w:szCs w:val="20"/>
        </w:rPr>
        <w:t>10 porquanto ele estava ainda nos lombos de seu pai quando Melquisedeque saiu ao encontro deste.</w:t>
      </w:r>
    </w:p>
    <w:p>
      <w:pPr>
        <w:rPr>
          <w:rFonts w:ascii="Trebuchet MS" w:hAnsi="Trebuchet MS"/>
          <w:color w:val="000000"/>
          <w:sz w:val="20"/>
          <w:szCs w:val="20"/>
        </w:rPr>
      </w:pPr>
      <w:r>
        <w:rPr>
          <w:rFonts w:ascii="Trebuchet MS" w:hAnsi="Trebuchet MS"/>
          <w:color w:val="000000"/>
          <w:sz w:val="20"/>
          <w:szCs w:val="20"/>
        </w:rPr>
        <w:t>11 De sorte que, se a perfeição fosse pelo sacerdócio levítico (pois sob este o povo recebeu a lei), que necessidade havia ainda de que outro sacerdote se levantasse, segundo a ordem de Melquisedeque, e que não fosse contado segundo a ordem de Arão?</w:t>
      </w:r>
    </w:p>
    <w:p>
      <w:pPr>
        <w:rPr>
          <w:rFonts w:ascii="Trebuchet MS" w:hAnsi="Trebuchet MS"/>
          <w:color w:val="000000"/>
          <w:sz w:val="20"/>
          <w:szCs w:val="20"/>
        </w:rPr>
      </w:pPr>
      <w:r>
        <w:rPr>
          <w:rFonts w:ascii="Trebuchet MS" w:hAnsi="Trebuchet MS"/>
          <w:color w:val="000000"/>
          <w:sz w:val="20"/>
          <w:szCs w:val="20"/>
        </w:rPr>
        <w:t>12 Pois, mudando-se o sacerdócio, necessariamente se faz também mudança da lei.</w:t>
      </w:r>
    </w:p>
    <w:p>
      <w:pPr>
        <w:rPr>
          <w:rFonts w:ascii="Trebuchet MS" w:hAnsi="Trebuchet MS"/>
          <w:color w:val="000000"/>
          <w:sz w:val="20"/>
          <w:szCs w:val="20"/>
        </w:rPr>
      </w:pPr>
      <w:r>
        <w:rPr>
          <w:rFonts w:ascii="Trebuchet MS" w:hAnsi="Trebuchet MS"/>
          <w:color w:val="000000"/>
          <w:sz w:val="20"/>
          <w:szCs w:val="20"/>
        </w:rPr>
        <w:t>13 Porque aquele, de quem estas coisas se dizem, pertence a outra tribo, da qual ninguém ainda serviu ao altar,</w:t>
      </w:r>
    </w:p>
    <w:p>
      <w:pPr>
        <w:rPr>
          <w:rFonts w:ascii="Trebuchet MS" w:hAnsi="Trebuchet MS"/>
          <w:color w:val="000000"/>
          <w:sz w:val="20"/>
          <w:szCs w:val="20"/>
        </w:rPr>
      </w:pPr>
      <w:r>
        <w:rPr>
          <w:rFonts w:ascii="Trebuchet MS" w:hAnsi="Trebuchet MS"/>
          <w:color w:val="000000"/>
          <w:sz w:val="20"/>
          <w:szCs w:val="20"/>
        </w:rPr>
        <w:t>14 visto ser manifesto que nosso Senhor procedeu de Judá, tribo da qual Moisés nada falou acerca de sacerdotes.</w:t>
      </w:r>
    </w:p>
    <w:p>
      <w:pPr>
        <w:rPr>
          <w:rFonts w:ascii="Trebuchet MS" w:hAnsi="Trebuchet MS"/>
          <w:color w:val="000000"/>
          <w:sz w:val="20"/>
          <w:szCs w:val="20"/>
        </w:rPr>
      </w:pPr>
      <w:r>
        <w:rPr>
          <w:rFonts w:ascii="Trebuchet MS" w:hAnsi="Trebuchet MS"/>
          <w:color w:val="000000"/>
          <w:sz w:val="20"/>
          <w:szCs w:val="20"/>
        </w:rPr>
        <w:t>15 E ainda muito mais manifesto é isto, se à semelhança de Melquisedeque se levanta outro sacerdote,</w:t>
      </w:r>
    </w:p>
    <w:p>
      <w:pPr>
        <w:rPr>
          <w:rFonts w:ascii="Trebuchet MS" w:hAnsi="Trebuchet MS"/>
          <w:color w:val="000000"/>
          <w:sz w:val="20"/>
          <w:szCs w:val="20"/>
        </w:rPr>
      </w:pPr>
      <w:r>
        <w:rPr>
          <w:rFonts w:ascii="Trebuchet MS" w:hAnsi="Trebuchet MS"/>
          <w:color w:val="000000"/>
          <w:sz w:val="20"/>
          <w:szCs w:val="20"/>
        </w:rPr>
        <w:t>16 que não foi feito conforme a lei de um mandamento carnal, mas segundo o poder duma vida indissolúvel.</w:t>
      </w:r>
    </w:p>
    <w:p>
      <w:pPr>
        <w:rPr>
          <w:rFonts w:ascii="Trebuchet MS" w:hAnsi="Trebuchet MS"/>
          <w:color w:val="000000"/>
          <w:sz w:val="20"/>
          <w:szCs w:val="20"/>
        </w:rPr>
      </w:pPr>
      <w:r>
        <w:rPr>
          <w:rFonts w:ascii="Trebuchet MS" w:hAnsi="Trebuchet MS"/>
          <w:color w:val="000000"/>
          <w:sz w:val="20"/>
          <w:szCs w:val="20"/>
        </w:rPr>
        <w:t>17 Porque dele assim se testifica: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18 Pois, com efeito, o mandamento anterior é ab-rogado por causa da sua fraqueza e inutilidade</w:t>
      </w:r>
    </w:p>
    <w:p>
      <w:pPr>
        <w:rPr>
          <w:rFonts w:ascii="Trebuchet MS" w:hAnsi="Trebuchet MS"/>
          <w:color w:val="000000"/>
          <w:sz w:val="20"/>
          <w:szCs w:val="20"/>
        </w:rPr>
      </w:pPr>
      <w:r>
        <w:rPr>
          <w:rFonts w:ascii="Trebuchet MS" w:hAnsi="Trebuchet MS"/>
          <w:color w:val="000000"/>
          <w:sz w:val="20"/>
          <w:szCs w:val="20"/>
        </w:rPr>
        <w:t>19 (pois a lei nenhuma coisa aperfeiçoou), e desta sorte é introduzida uma melhor esperança, pela qual nos aproximamos de Deus.</w:t>
      </w:r>
    </w:p>
    <w:p>
      <w:pPr>
        <w:rPr>
          <w:rFonts w:ascii="Trebuchet MS" w:hAnsi="Trebuchet MS"/>
          <w:color w:val="000000"/>
          <w:sz w:val="20"/>
          <w:szCs w:val="20"/>
        </w:rPr>
      </w:pPr>
      <w:r>
        <w:rPr>
          <w:rFonts w:ascii="Trebuchet MS" w:hAnsi="Trebuchet MS"/>
          <w:color w:val="000000"/>
          <w:sz w:val="20"/>
          <w:szCs w:val="20"/>
        </w:rPr>
        <w:t>20 E visto como não foi sem prestar juramento (porque, na verdade, aqueles, sem juramento, foram feitos sacerdotes,</w:t>
      </w:r>
    </w:p>
    <w:p>
      <w:pPr>
        <w:rPr>
          <w:rFonts w:ascii="Trebuchet MS" w:hAnsi="Trebuchet MS"/>
          <w:color w:val="000000"/>
          <w:sz w:val="20"/>
          <w:szCs w:val="20"/>
        </w:rPr>
      </w:pPr>
      <w:r>
        <w:rPr>
          <w:rFonts w:ascii="Trebuchet MS" w:hAnsi="Trebuchet MS"/>
          <w:color w:val="000000"/>
          <w:sz w:val="20"/>
          <w:szCs w:val="20"/>
        </w:rPr>
        <w:t>21 mas este com juramento daquele que lhe disse: Jurou o Senhor, e não se arrependerá: Tu és sacerdote para sempre),</w:t>
      </w:r>
    </w:p>
    <w:p>
      <w:pPr>
        <w:rPr>
          <w:rFonts w:ascii="Trebuchet MS" w:hAnsi="Trebuchet MS"/>
          <w:color w:val="000000"/>
          <w:sz w:val="20"/>
          <w:szCs w:val="20"/>
        </w:rPr>
      </w:pPr>
      <w:r>
        <w:rPr>
          <w:rFonts w:ascii="Trebuchet MS" w:hAnsi="Trebuchet MS"/>
          <w:color w:val="000000"/>
          <w:sz w:val="20"/>
          <w:szCs w:val="20"/>
        </w:rPr>
        <w:t>22 de tanto melhor pacto Jesus foi feito fiador.</w:t>
      </w:r>
    </w:p>
    <w:p>
      <w:pPr>
        <w:rPr>
          <w:rFonts w:ascii="Trebuchet MS" w:hAnsi="Trebuchet MS"/>
          <w:color w:val="000000"/>
          <w:sz w:val="20"/>
          <w:szCs w:val="20"/>
        </w:rPr>
      </w:pPr>
      <w:r>
        <w:rPr>
          <w:rFonts w:ascii="Trebuchet MS" w:hAnsi="Trebuchet MS"/>
          <w:color w:val="000000"/>
          <w:sz w:val="20"/>
          <w:szCs w:val="20"/>
        </w:rPr>
        <w:t>23 E, na verdade, aqueles foram feitos sacerdotes em grande número, porque pela morte foram impedidos de permanecer,</w:t>
      </w:r>
    </w:p>
    <w:p>
      <w:pPr>
        <w:rPr>
          <w:rFonts w:ascii="Trebuchet MS" w:hAnsi="Trebuchet MS"/>
          <w:color w:val="000000"/>
          <w:sz w:val="20"/>
          <w:szCs w:val="20"/>
        </w:rPr>
      </w:pPr>
      <w:r>
        <w:rPr>
          <w:rFonts w:ascii="Trebuchet MS" w:hAnsi="Trebuchet MS"/>
          <w:color w:val="000000"/>
          <w:sz w:val="20"/>
          <w:szCs w:val="20"/>
        </w:rPr>
        <w:t>24 mas este, porque permanece para sempre, tem o seu sacerdócio perpétuo.</w:t>
      </w:r>
    </w:p>
    <w:p>
      <w:pPr>
        <w:rPr>
          <w:rFonts w:ascii="Trebuchet MS" w:hAnsi="Trebuchet MS"/>
          <w:color w:val="000000"/>
          <w:sz w:val="20"/>
          <w:szCs w:val="20"/>
        </w:rPr>
      </w:pPr>
      <w:r>
        <w:rPr>
          <w:rFonts w:ascii="Trebuchet MS" w:hAnsi="Trebuchet MS"/>
          <w:color w:val="000000"/>
          <w:sz w:val="20"/>
          <w:szCs w:val="20"/>
        </w:rPr>
        <w:t>25 Portanto, pode também salvar perfeitamente os que por ele se chegam a Deus, porquanto vive sempre para interceder por eles.</w:t>
      </w:r>
    </w:p>
    <w:p>
      <w:pPr>
        <w:rPr>
          <w:rFonts w:ascii="Trebuchet MS" w:hAnsi="Trebuchet MS"/>
          <w:color w:val="000000"/>
          <w:sz w:val="20"/>
          <w:szCs w:val="20"/>
        </w:rPr>
      </w:pPr>
      <w:r>
        <w:rPr>
          <w:rFonts w:ascii="Trebuchet MS" w:hAnsi="Trebuchet MS"/>
          <w:color w:val="000000"/>
          <w:sz w:val="20"/>
          <w:szCs w:val="20"/>
        </w:rPr>
        <w:t>26 Porque nos convinha tal sumo sacerdote, santo, inocente, imaculado, separado dos pecadores, e feito mais sublime que os céus;</w:t>
      </w:r>
    </w:p>
    <w:p>
      <w:pPr>
        <w:rPr>
          <w:rFonts w:ascii="Trebuchet MS" w:hAnsi="Trebuchet MS"/>
          <w:color w:val="000000"/>
          <w:sz w:val="20"/>
          <w:szCs w:val="20"/>
        </w:rPr>
      </w:pPr>
      <w:r>
        <w:rPr>
          <w:rFonts w:ascii="Trebuchet MS" w:hAnsi="Trebuchet MS"/>
          <w:color w:val="000000"/>
          <w:sz w:val="20"/>
          <w:szCs w:val="20"/>
        </w:rPr>
        <w:t>27 que não necessita, como os sumos sacerdotes, de oferecer cada dia sacrifícios, primeiramente por seus próprios pecados, e depois pelos do povo; porque isto fez ele, uma vez por todas, quando se ofereceu a si mesmo.</w:t>
      </w:r>
    </w:p>
    <w:p>
      <w:pPr>
        <w:rPr>
          <w:rFonts w:ascii="Trebuchet MS" w:hAnsi="Trebuchet MS"/>
          <w:color w:val="000000"/>
          <w:sz w:val="20"/>
          <w:szCs w:val="20"/>
        </w:rPr>
      </w:pPr>
      <w:r>
        <w:rPr>
          <w:rFonts w:ascii="Trebuchet MS" w:hAnsi="Trebuchet MS"/>
          <w:color w:val="000000"/>
          <w:sz w:val="20"/>
          <w:szCs w:val="20"/>
        </w:rPr>
        <w:t>28 Porque a lei constitui sumos sacerdotes a homens que têm fraquezas, mas a palavra do juramento, que veio depois da lei, constitui ao Filho, para sempre aperfeiçoado.</w:t>
      </w:r>
    </w:p>
    <w:p>
      <w:pPr>
        <w:pStyle w:val="P13"/>
        <w:rPr>
          <w:rFonts w:ascii="Trebuchet MS" w:hAnsi="Trebuchet MS"/>
          <w:color w:val="000000"/>
          <w:sz w:val="22"/>
          <w:szCs w:val="22"/>
        </w:rPr>
      </w:pPr>
      <w:bookmarkStart w:id="1304" w:name="_Toc147529135"/>
      <w:r>
        <w:rPr>
          <w:rFonts w:ascii="Trebuchet MS" w:hAnsi="Trebuchet MS"/>
          <w:color w:val="000000"/>
          <w:sz w:val="22"/>
          <w:szCs w:val="22"/>
        </w:rPr>
        <w:t xml:space="preserve"> HEBREUS 8</w:t>
      </w:r>
      <w:bookmarkEnd w:id="1304"/>
    </w:p>
    <w:p>
      <w:pPr>
        <w:rPr>
          <w:rFonts w:ascii="Trebuchet MS" w:hAnsi="Trebuchet MS"/>
          <w:color w:val="000000"/>
          <w:sz w:val="20"/>
          <w:szCs w:val="20"/>
        </w:rPr>
      </w:pPr>
      <w:r>
        <w:rPr>
          <w:rFonts w:ascii="Trebuchet MS" w:hAnsi="Trebuchet MS"/>
          <w:color w:val="000000"/>
          <w:sz w:val="20"/>
          <w:szCs w:val="20"/>
        </w:rPr>
        <w:t>1 Ora, do que estamos dizendo, o ponto principal é este: Temos um sumo sacerdote tal, que se assentou nos céus à direita do trono da Majestade,</w:t>
      </w:r>
    </w:p>
    <w:p>
      <w:pPr>
        <w:rPr>
          <w:rFonts w:ascii="Trebuchet MS" w:hAnsi="Trebuchet MS"/>
          <w:color w:val="000000"/>
          <w:sz w:val="20"/>
          <w:szCs w:val="20"/>
        </w:rPr>
      </w:pPr>
      <w:r>
        <w:rPr>
          <w:rFonts w:ascii="Trebuchet MS" w:hAnsi="Trebuchet MS"/>
          <w:color w:val="000000"/>
          <w:sz w:val="20"/>
          <w:szCs w:val="20"/>
        </w:rPr>
        <w:t>2 ministro do santuário, e do verdadeiro tabernáculo, que o Senhor fundou, e não o homem.</w:t>
      </w:r>
    </w:p>
    <w:p>
      <w:pPr>
        <w:rPr>
          <w:rFonts w:ascii="Trebuchet MS" w:hAnsi="Trebuchet MS"/>
          <w:color w:val="000000"/>
          <w:sz w:val="20"/>
          <w:szCs w:val="20"/>
        </w:rPr>
      </w:pPr>
      <w:r>
        <w:rPr>
          <w:rFonts w:ascii="Trebuchet MS" w:hAnsi="Trebuchet MS"/>
          <w:color w:val="000000"/>
          <w:sz w:val="20"/>
          <w:szCs w:val="20"/>
        </w:rPr>
        <w:t>3 Porque todo sumo sacerdote é constituído para oferecer dons e sacrifícios; pelo que era necessário que esse sumo sacerdote também tivesse alguma coisa que oferecer.</w:t>
      </w:r>
    </w:p>
    <w:p>
      <w:pPr>
        <w:rPr>
          <w:rFonts w:ascii="Trebuchet MS" w:hAnsi="Trebuchet MS"/>
          <w:color w:val="000000"/>
          <w:sz w:val="20"/>
          <w:szCs w:val="20"/>
        </w:rPr>
      </w:pPr>
      <w:r>
        <w:rPr>
          <w:rFonts w:ascii="Trebuchet MS" w:hAnsi="Trebuchet MS"/>
          <w:color w:val="000000"/>
          <w:sz w:val="20"/>
          <w:szCs w:val="20"/>
        </w:rPr>
        <w:t>4 Ora, se ele estivesse na terra, nem seria sacerdote, havendo já os que oferecem dons segundo a lei,</w:t>
      </w:r>
    </w:p>
    <w:p>
      <w:pPr>
        <w:rPr>
          <w:rFonts w:ascii="Trebuchet MS" w:hAnsi="Trebuchet MS"/>
          <w:color w:val="000000"/>
          <w:sz w:val="20"/>
          <w:szCs w:val="20"/>
        </w:rPr>
      </w:pPr>
      <w:r>
        <w:rPr>
          <w:rFonts w:ascii="Trebuchet MS" w:hAnsi="Trebuchet MS"/>
          <w:color w:val="000000"/>
          <w:sz w:val="20"/>
          <w:szCs w:val="20"/>
        </w:rPr>
        <w:t>5 os quais servem àquilo que é figura e sombra das coisas celestiais, como Moisés foi divinamente avisado, quando estava para construir o tabernáculo; porque lhe foi dito: Olha, faze conforme o modelo que no monte se te mostrou.</w:t>
      </w:r>
    </w:p>
    <w:p>
      <w:pPr>
        <w:rPr>
          <w:rFonts w:ascii="Trebuchet MS" w:hAnsi="Trebuchet MS"/>
          <w:color w:val="000000"/>
          <w:sz w:val="20"/>
          <w:szCs w:val="20"/>
        </w:rPr>
      </w:pPr>
      <w:r>
        <w:rPr>
          <w:rFonts w:ascii="Trebuchet MS" w:hAnsi="Trebuchet MS"/>
          <w:color w:val="000000"/>
          <w:sz w:val="20"/>
          <w:szCs w:val="20"/>
        </w:rPr>
        <w:t>6 Mas agora alcançou ele ministério tanto mais excelente, quanto é mediador de um melhor pacto, o qual está firmado sobre melhores promessas.</w:t>
      </w:r>
    </w:p>
    <w:p>
      <w:pPr>
        <w:rPr>
          <w:rFonts w:ascii="Trebuchet MS" w:hAnsi="Trebuchet MS"/>
          <w:color w:val="000000"/>
          <w:sz w:val="20"/>
          <w:szCs w:val="20"/>
        </w:rPr>
      </w:pPr>
      <w:r>
        <w:rPr>
          <w:rFonts w:ascii="Trebuchet MS" w:hAnsi="Trebuchet MS"/>
          <w:color w:val="000000"/>
          <w:sz w:val="20"/>
          <w:szCs w:val="20"/>
        </w:rPr>
        <w:t>7 Pois, se aquele primeiro fora sem defeito, nunca se teria buscado lugar para o segundo.</w:t>
      </w:r>
    </w:p>
    <w:p>
      <w:pPr>
        <w:rPr>
          <w:rFonts w:ascii="Trebuchet MS" w:hAnsi="Trebuchet MS"/>
          <w:color w:val="000000"/>
          <w:sz w:val="20"/>
          <w:szCs w:val="20"/>
        </w:rPr>
      </w:pPr>
      <w:r>
        <w:rPr>
          <w:rFonts w:ascii="Trebuchet MS" w:hAnsi="Trebuchet MS"/>
          <w:color w:val="000000"/>
          <w:sz w:val="20"/>
          <w:szCs w:val="20"/>
        </w:rPr>
        <w:t>8 Porque repreendendo-os, diz: Eis que virão dias, diz o Senhor, em que estabelecerei com a casa de Israel e com a casa de Judá um novo pacto.</w:t>
      </w:r>
    </w:p>
    <w:p>
      <w:pPr>
        <w:rPr>
          <w:rFonts w:ascii="Trebuchet MS" w:hAnsi="Trebuchet MS"/>
          <w:color w:val="000000"/>
          <w:sz w:val="20"/>
          <w:szCs w:val="20"/>
        </w:rPr>
      </w:pPr>
      <w:r>
        <w:rPr>
          <w:rFonts w:ascii="Trebuchet MS" w:hAnsi="Trebuchet MS"/>
          <w:color w:val="000000"/>
          <w:sz w:val="20"/>
          <w:szCs w:val="20"/>
        </w:rPr>
        <w:t>9 Não segundo o pacto que fiz com seus pais no dia em que os tomei pela mão, para os tirar da terra do Egito; pois não permaneceram naquele meu pacto, e eu para eles não atentei, diz o Senhor.</w:t>
      </w:r>
    </w:p>
    <w:p>
      <w:pPr>
        <w:rPr>
          <w:rFonts w:ascii="Trebuchet MS" w:hAnsi="Trebuchet MS"/>
          <w:color w:val="000000"/>
          <w:sz w:val="20"/>
          <w:szCs w:val="20"/>
        </w:rPr>
      </w:pPr>
      <w:r>
        <w:rPr>
          <w:rFonts w:ascii="Trebuchet MS" w:hAnsi="Trebuchet MS"/>
          <w:color w:val="000000"/>
          <w:sz w:val="20"/>
          <w:szCs w:val="20"/>
        </w:rPr>
        <w:t>10 Ora, este é o pacto que farei com a casa de Israel, depois daqueles dias, diz o Senhor; porei as minhas leis no seu entendimento, e em seu coração as escreverei; eu serei o seu Deus, e eles serão o meu povo;</w:t>
      </w:r>
    </w:p>
    <w:p>
      <w:pPr>
        <w:rPr>
          <w:rFonts w:ascii="Trebuchet MS" w:hAnsi="Trebuchet MS"/>
          <w:color w:val="000000"/>
          <w:sz w:val="20"/>
          <w:szCs w:val="20"/>
        </w:rPr>
      </w:pPr>
      <w:r>
        <w:rPr>
          <w:rFonts w:ascii="Trebuchet MS" w:hAnsi="Trebuchet MS"/>
          <w:color w:val="000000"/>
          <w:sz w:val="20"/>
          <w:szCs w:val="20"/>
        </w:rPr>
        <w:t>11 e não ensinará cada um ao seu concidadão, nem cada um ao seu irmão, dizendo: Conhece ao Senhor; porque todos me conhecerão, desde o menor deles até o maior.</w:t>
      </w:r>
    </w:p>
    <w:p>
      <w:pPr>
        <w:rPr>
          <w:rFonts w:ascii="Trebuchet MS" w:hAnsi="Trebuchet MS"/>
          <w:color w:val="000000"/>
          <w:sz w:val="20"/>
          <w:szCs w:val="20"/>
        </w:rPr>
      </w:pPr>
      <w:r>
        <w:rPr>
          <w:rFonts w:ascii="Trebuchet MS" w:hAnsi="Trebuchet MS"/>
          <w:color w:val="000000"/>
          <w:sz w:val="20"/>
          <w:szCs w:val="20"/>
        </w:rPr>
        <w:t>12 Porque serei misericordioso para com suas iniquidades, e de seus pecados não me lembrarei mais.</w:t>
      </w:r>
    </w:p>
    <w:p>
      <w:pPr>
        <w:rPr>
          <w:rFonts w:ascii="Trebuchet MS" w:hAnsi="Trebuchet MS"/>
          <w:color w:val="000000"/>
          <w:sz w:val="20"/>
          <w:szCs w:val="20"/>
        </w:rPr>
      </w:pPr>
      <w:r>
        <w:rPr>
          <w:rFonts w:ascii="Trebuchet MS" w:hAnsi="Trebuchet MS"/>
          <w:color w:val="000000"/>
          <w:sz w:val="20"/>
          <w:szCs w:val="20"/>
        </w:rPr>
        <w:t>13 Dizendo: Novo pacto, ele tornou antiquado o primeiro. E o que se torna antiquado e envelhece, perto está de desaparecer.</w:t>
      </w:r>
    </w:p>
    <w:p>
      <w:pPr>
        <w:pStyle w:val="P13"/>
        <w:rPr>
          <w:rFonts w:ascii="Trebuchet MS" w:hAnsi="Trebuchet MS"/>
          <w:color w:val="000000"/>
          <w:sz w:val="22"/>
          <w:szCs w:val="22"/>
        </w:rPr>
      </w:pPr>
      <w:bookmarkStart w:id="1305" w:name="_Toc147529136"/>
      <w:r>
        <w:rPr>
          <w:rFonts w:ascii="Trebuchet MS" w:hAnsi="Trebuchet MS"/>
          <w:color w:val="000000"/>
          <w:sz w:val="22"/>
          <w:szCs w:val="22"/>
        </w:rPr>
        <w:t xml:space="preserve"> HEBREUS 9</w:t>
      </w:r>
      <w:bookmarkEnd w:id="1305"/>
    </w:p>
    <w:p>
      <w:pPr>
        <w:rPr>
          <w:rFonts w:ascii="Trebuchet MS" w:hAnsi="Trebuchet MS"/>
          <w:color w:val="000000"/>
          <w:sz w:val="20"/>
          <w:szCs w:val="20"/>
        </w:rPr>
      </w:pPr>
      <w:r>
        <w:rPr>
          <w:rFonts w:ascii="Trebuchet MS" w:hAnsi="Trebuchet MS"/>
          <w:color w:val="000000"/>
          <w:sz w:val="20"/>
          <w:szCs w:val="20"/>
        </w:rPr>
        <w:t>1 Ora, também o primeiro pacto tinha ordenanças de serviço sagrado, e um santuário terrestre.</w:t>
      </w:r>
    </w:p>
    <w:p>
      <w:pPr>
        <w:rPr>
          <w:rFonts w:ascii="Trebuchet MS" w:hAnsi="Trebuchet MS"/>
          <w:color w:val="000000"/>
          <w:sz w:val="20"/>
          <w:szCs w:val="20"/>
        </w:rPr>
      </w:pPr>
      <w:r>
        <w:rPr>
          <w:rFonts w:ascii="Trebuchet MS" w:hAnsi="Trebuchet MS"/>
          <w:color w:val="000000"/>
          <w:sz w:val="20"/>
          <w:szCs w:val="20"/>
        </w:rPr>
        <w:t>2 Pois foi preparada uma tenda, a primeira, na qual estavam o candeeiro, e a mesa, e os pães da proposição; a essa se chama o santo lugar;</w:t>
      </w:r>
    </w:p>
    <w:p>
      <w:pPr>
        <w:rPr>
          <w:rFonts w:ascii="Trebuchet MS" w:hAnsi="Trebuchet MS"/>
          <w:color w:val="000000"/>
          <w:sz w:val="20"/>
          <w:szCs w:val="20"/>
        </w:rPr>
      </w:pPr>
      <w:r>
        <w:rPr>
          <w:rFonts w:ascii="Trebuchet MS" w:hAnsi="Trebuchet MS"/>
          <w:color w:val="000000"/>
          <w:sz w:val="20"/>
          <w:szCs w:val="20"/>
        </w:rPr>
        <w:t>3 mas depois do segundo véu estava a tenda que se chama o santo dos santos,</w:t>
      </w:r>
    </w:p>
    <w:p>
      <w:pPr>
        <w:rPr>
          <w:rFonts w:ascii="Trebuchet MS" w:hAnsi="Trebuchet MS"/>
          <w:color w:val="000000"/>
          <w:sz w:val="20"/>
          <w:szCs w:val="20"/>
        </w:rPr>
      </w:pPr>
      <w:r>
        <w:rPr>
          <w:rFonts w:ascii="Trebuchet MS" w:hAnsi="Trebuchet MS"/>
          <w:color w:val="000000"/>
          <w:sz w:val="20"/>
          <w:szCs w:val="20"/>
        </w:rPr>
        <w:t>4 que tinha o incensário de ouro, e a arca do pacto, toda coberta de ouro em redor; na qual estava um vaso de ouro, que continha o maná, e a vara de Arão, que tinha brotado, e as tábuas do pacto;</w:t>
      </w:r>
    </w:p>
    <w:p>
      <w:pPr>
        <w:rPr>
          <w:rFonts w:ascii="Trebuchet MS" w:hAnsi="Trebuchet MS"/>
          <w:color w:val="000000"/>
          <w:sz w:val="20"/>
          <w:szCs w:val="20"/>
        </w:rPr>
      </w:pPr>
      <w:r>
        <w:rPr>
          <w:rFonts w:ascii="Trebuchet MS" w:hAnsi="Trebuchet MS"/>
          <w:color w:val="000000"/>
          <w:sz w:val="20"/>
          <w:szCs w:val="20"/>
        </w:rPr>
        <w:t>5 e sobre a arca os querubins da glória, que cobriam o propiciatório; das quais coisas não falaremos agora particularmente.</w:t>
      </w:r>
    </w:p>
    <w:p>
      <w:pPr>
        <w:rPr>
          <w:rFonts w:ascii="Trebuchet MS" w:hAnsi="Trebuchet MS"/>
          <w:color w:val="000000"/>
          <w:sz w:val="20"/>
          <w:szCs w:val="20"/>
        </w:rPr>
      </w:pPr>
      <w:r>
        <w:rPr>
          <w:rFonts w:ascii="Trebuchet MS" w:hAnsi="Trebuchet MS"/>
          <w:color w:val="000000"/>
          <w:sz w:val="20"/>
          <w:szCs w:val="20"/>
        </w:rPr>
        <w:t>6 Ora, estando estas coisas assim preparadas, entram continuamente na primeira tenda os sacerdotes, celebrando os serviços sagrados;</w:t>
      </w:r>
    </w:p>
    <w:p>
      <w:pPr>
        <w:rPr>
          <w:rFonts w:ascii="Trebuchet MS" w:hAnsi="Trebuchet MS"/>
          <w:color w:val="000000"/>
          <w:sz w:val="20"/>
          <w:szCs w:val="20"/>
        </w:rPr>
      </w:pPr>
      <w:r>
        <w:rPr>
          <w:rFonts w:ascii="Trebuchet MS" w:hAnsi="Trebuchet MS"/>
          <w:color w:val="000000"/>
          <w:sz w:val="20"/>
          <w:szCs w:val="20"/>
        </w:rPr>
        <w:t>7 mas na segunda só o sumo sacerdote, uma vez por ano, não sem sangue, o qual ele oferece por si mesmo e pelos erros do povo;</w:t>
      </w:r>
    </w:p>
    <w:p>
      <w:pPr>
        <w:rPr>
          <w:rFonts w:ascii="Trebuchet MS" w:hAnsi="Trebuchet MS"/>
          <w:color w:val="000000"/>
          <w:sz w:val="20"/>
          <w:szCs w:val="20"/>
        </w:rPr>
      </w:pPr>
      <w:r>
        <w:rPr>
          <w:rFonts w:ascii="Trebuchet MS" w:hAnsi="Trebuchet MS"/>
          <w:color w:val="000000"/>
          <w:sz w:val="20"/>
          <w:szCs w:val="20"/>
        </w:rPr>
        <w:t>8 dando o Espírito Santo a entender com isso, que o caminho do santuário não está descoberto, enquanto subsiste a primeira tenda,</w:t>
      </w:r>
    </w:p>
    <w:p>
      <w:pPr>
        <w:rPr>
          <w:rFonts w:ascii="Trebuchet MS" w:hAnsi="Trebuchet MS"/>
          <w:color w:val="000000"/>
          <w:sz w:val="20"/>
          <w:szCs w:val="20"/>
        </w:rPr>
      </w:pPr>
      <w:r>
        <w:rPr>
          <w:rFonts w:ascii="Trebuchet MS" w:hAnsi="Trebuchet MS"/>
          <w:color w:val="000000"/>
          <w:sz w:val="20"/>
          <w:szCs w:val="20"/>
        </w:rPr>
        <w:t>9 que é uma parábola para o tempo presente, conforme a qual se oferecem tanto dons como sacrifícios que, quanto à consciência, não podem aperfeiçoar aquele que presta o culto;</w:t>
      </w:r>
    </w:p>
    <w:p>
      <w:pPr>
        <w:rPr>
          <w:rFonts w:ascii="Trebuchet MS" w:hAnsi="Trebuchet MS"/>
          <w:color w:val="000000"/>
          <w:sz w:val="20"/>
          <w:szCs w:val="20"/>
        </w:rPr>
      </w:pPr>
      <w:r>
        <w:rPr>
          <w:rFonts w:ascii="Trebuchet MS" w:hAnsi="Trebuchet MS"/>
          <w:color w:val="000000"/>
          <w:sz w:val="20"/>
          <w:szCs w:val="20"/>
        </w:rPr>
        <w:t>10 sendo somente, no tocante a comidas, e bebidas, e várias abluções, umas ordenanças da carne, impostas até um tempo de reforma.</w:t>
      </w:r>
    </w:p>
    <w:p>
      <w:pPr>
        <w:rPr>
          <w:rFonts w:ascii="Trebuchet MS" w:hAnsi="Trebuchet MS"/>
          <w:color w:val="000000"/>
          <w:sz w:val="20"/>
          <w:szCs w:val="20"/>
        </w:rPr>
      </w:pPr>
      <w:r>
        <w:rPr>
          <w:rFonts w:ascii="Trebuchet MS" w:hAnsi="Trebuchet MS"/>
          <w:color w:val="000000"/>
          <w:sz w:val="20"/>
          <w:szCs w:val="20"/>
        </w:rPr>
        <w:t>11 Mas Cristo, tendo vindo como sumo sacerdote dos bens já realizados, por meio do maior e mais perfeito tabernáculo (não feito por mãos, isto é, não desta criação),</w:t>
      </w:r>
    </w:p>
    <w:p>
      <w:pPr>
        <w:rPr>
          <w:rFonts w:ascii="Trebuchet MS" w:hAnsi="Trebuchet MS"/>
          <w:color w:val="000000"/>
          <w:sz w:val="20"/>
          <w:szCs w:val="20"/>
        </w:rPr>
      </w:pPr>
      <w:r>
        <w:rPr>
          <w:rFonts w:ascii="Trebuchet MS" w:hAnsi="Trebuchet MS"/>
          <w:color w:val="000000"/>
          <w:sz w:val="20"/>
          <w:szCs w:val="20"/>
        </w:rPr>
        <w:t>12 e não pelo sangue de bodes e novilhos, mas por seu próprio sangue, entrou uma vez por todas no santo lugar, havendo obtido uma eterna redenção.</w:t>
      </w:r>
    </w:p>
    <w:p>
      <w:pPr>
        <w:rPr>
          <w:rFonts w:ascii="Trebuchet MS" w:hAnsi="Trebuchet MS"/>
          <w:color w:val="000000"/>
          <w:sz w:val="20"/>
          <w:szCs w:val="20"/>
        </w:rPr>
      </w:pPr>
      <w:r>
        <w:rPr>
          <w:rFonts w:ascii="Trebuchet MS" w:hAnsi="Trebuchet MS"/>
          <w:color w:val="000000"/>
          <w:sz w:val="20"/>
          <w:szCs w:val="20"/>
        </w:rPr>
        <w:t>13 Porque, se a aspersão do sangue de bodes e de touros, e das cinzas duma novilha santifica os contaminados, quanto à purificação da carne,</w:t>
      </w:r>
    </w:p>
    <w:p>
      <w:pPr>
        <w:rPr>
          <w:rFonts w:ascii="Trebuchet MS" w:hAnsi="Trebuchet MS"/>
          <w:color w:val="000000"/>
          <w:sz w:val="20"/>
          <w:szCs w:val="20"/>
        </w:rPr>
      </w:pPr>
      <w:r>
        <w:rPr>
          <w:rFonts w:ascii="Trebuchet MS" w:hAnsi="Trebuchet MS"/>
          <w:color w:val="000000"/>
          <w:sz w:val="20"/>
          <w:szCs w:val="20"/>
        </w:rPr>
        <w:t>14 quanto mais o sangue de Cristo, que pelo Espírito eterno se ofereceu a si mesmo imaculado a Deus, purificará das obras mortas a vossa consciência, para servirdes ao Deus vivo?</w:t>
      </w:r>
    </w:p>
    <w:p>
      <w:pPr>
        <w:rPr>
          <w:rFonts w:ascii="Trebuchet MS" w:hAnsi="Trebuchet MS"/>
          <w:color w:val="000000"/>
          <w:sz w:val="20"/>
          <w:szCs w:val="20"/>
        </w:rPr>
      </w:pPr>
      <w:r>
        <w:rPr>
          <w:rFonts w:ascii="Trebuchet MS" w:hAnsi="Trebuchet MS"/>
          <w:color w:val="000000"/>
          <w:sz w:val="20"/>
          <w:szCs w:val="20"/>
        </w:rPr>
        <w:t>15 E por isso é mediador de um novo pacto, para que, intervindo a morte para remissão das transgressões cometidas debaixo do primeiro pacto, os chamados recebam a promessa da herança eterna.</w:t>
      </w:r>
    </w:p>
    <w:p>
      <w:pPr>
        <w:rPr>
          <w:rFonts w:ascii="Trebuchet MS" w:hAnsi="Trebuchet MS"/>
          <w:color w:val="000000"/>
          <w:sz w:val="20"/>
          <w:szCs w:val="20"/>
        </w:rPr>
      </w:pPr>
      <w:r>
        <w:rPr>
          <w:rFonts w:ascii="Trebuchet MS" w:hAnsi="Trebuchet MS"/>
          <w:color w:val="000000"/>
          <w:sz w:val="20"/>
          <w:szCs w:val="20"/>
        </w:rPr>
        <w:t>16 Pois onde há testamento, necessário é que intervenha a morte do testador.</w:t>
      </w:r>
    </w:p>
    <w:p>
      <w:pPr>
        <w:rPr>
          <w:rFonts w:ascii="Trebuchet MS" w:hAnsi="Trebuchet MS"/>
          <w:color w:val="000000"/>
          <w:sz w:val="20"/>
          <w:szCs w:val="20"/>
        </w:rPr>
      </w:pPr>
      <w:r>
        <w:rPr>
          <w:rFonts w:ascii="Trebuchet MS" w:hAnsi="Trebuchet MS"/>
          <w:color w:val="000000"/>
          <w:sz w:val="20"/>
          <w:szCs w:val="20"/>
        </w:rPr>
        <w:t>17 Porque um testamento não tem torça senão pela morte, visto que nunca tem valor enquanto o testador vive.</w:t>
      </w:r>
    </w:p>
    <w:p>
      <w:pPr>
        <w:rPr>
          <w:rFonts w:ascii="Trebuchet MS" w:hAnsi="Trebuchet MS"/>
          <w:color w:val="000000"/>
          <w:sz w:val="20"/>
          <w:szCs w:val="20"/>
        </w:rPr>
      </w:pPr>
      <w:r>
        <w:rPr>
          <w:rFonts w:ascii="Trebuchet MS" w:hAnsi="Trebuchet MS"/>
          <w:color w:val="000000"/>
          <w:sz w:val="20"/>
          <w:szCs w:val="20"/>
        </w:rPr>
        <w:t>18 Pelo que nem o primeiro pacto foi consagrado sem sangue;</w:t>
      </w:r>
    </w:p>
    <w:p>
      <w:pPr>
        <w:rPr>
          <w:rFonts w:ascii="Trebuchet MS" w:hAnsi="Trebuchet MS"/>
          <w:color w:val="000000"/>
          <w:sz w:val="20"/>
          <w:szCs w:val="20"/>
        </w:rPr>
      </w:pPr>
      <w:r>
        <w:rPr>
          <w:rFonts w:ascii="Trebuchet MS" w:hAnsi="Trebuchet MS"/>
          <w:color w:val="000000"/>
          <w:sz w:val="20"/>
          <w:szCs w:val="20"/>
        </w:rPr>
        <w:t>19 porque, havendo Moisés anunciado a todo o povo todos os mandamentos segundo a lei, tomou o sangue dos novilhos e dos bodes, com água, lã purpúrea e hissopo e aspergiu tanto o próprio livro como todo o povo,</w:t>
      </w:r>
    </w:p>
    <w:p>
      <w:pPr>
        <w:rPr>
          <w:rFonts w:ascii="Trebuchet MS" w:hAnsi="Trebuchet MS"/>
          <w:color w:val="000000"/>
          <w:sz w:val="20"/>
          <w:szCs w:val="20"/>
        </w:rPr>
      </w:pPr>
      <w:r>
        <w:rPr>
          <w:rFonts w:ascii="Trebuchet MS" w:hAnsi="Trebuchet MS"/>
          <w:color w:val="000000"/>
          <w:sz w:val="20"/>
          <w:szCs w:val="20"/>
        </w:rPr>
        <w:t>20 dizendo: este é o sangue do pacto que Deus ordenou para vós.</w:t>
      </w:r>
    </w:p>
    <w:p>
      <w:pPr>
        <w:rPr>
          <w:rFonts w:ascii="Trebuchet MS" w:hAnsi="Trebuchet MS"/>
          <w:color w:val="000000"/>
          <w:sz w:val="20"/>
          <w:szCs w:val="20"/>
        </w:rPr>
      </w:pPr>
      <w:r>
        <w:rPr>
          <w:rFonts w:ascii="Trebuchet MS" w:hAnsi="Trebuchet MS"/>
          <w:color w:val="000000"/>
          <w:sz w:val="20"/>
          <w:szCs w:val="20"/>
        </w:rPr>
        <w:t>21 Semelhantemente aspergiu com sangue também o tabernáculo e todos os vasos do serviço sagrado.</w:t>
      </w:r>
    </w:p>
    <w:p>
      <w:pPr>
        <w:rPr>
          <w:rFonts w:ascii="Trebuchet MS" w:hAnsi="Trebuchet MS"/>
          <w:color w:val="000000"/>
          <w:sz w:val="20"/>
          <w:szCs w:val="20"/>
        </w:rPr>
      </w:pPr>
      <w:r>
        <w:rPr>
          <w:rFonts w:ascii="Trebuchet MS" w:hAnsi="Trebuchet MS"/>
          <w:color w:val="000000"/>
          <w:sz w:val="20"/>
          <w:szCs w:val="20"/>
        </w:rPr>
        <w:t>22 E quase todas as coisas, segundo a lei, se purificam com sangue; e sem derramamento de sangue não há remissão.</w:t>
      </w:r>
    </w:p>
    <w:p>
      <w:pPr>
        <w:rPr>
          <w:rFonts w:ascii="Trebuchet MS" w:hAnsi="Trebuchet MS"/>
          <w:color w:val="000000"/>
          <w:sz w:val="20"/>
          <w:szCs w:val="20"/>
        </w:rPr>
      </w:pPr>
      <w:r>
        <w:rPr>
          <w:rFonts w:ascii="Trebuchet MS" w:hAnsi="Trebuchet MS"/>
          <w:color w:val="000000"/>
          <w:sz w:val="20"/>
          <w:szCs w:val="20"/>
        </w:rPr>
        <w:t>23 Era necessário, portanto, que as figuras das coisas que estão no céu fossem purificadas com tais sacrifícios, mas as próprias coisas celestiais com sacrifícios melhores do que estes.</w:t>
      </w:r>
    </w:p>
    <w:p>
      <w:pPr>
        <w:rPr>
          <w:rFonts w:ascii="Trebuchet MS" w:hAnsi="Trebuchet MS"/>
          <w:color w:val="000000"/>
          <w:sz w:val="20"/>
          <w:szCs w:val="20"/>
        </w:rPr>
      </w:pPr>
      <w:r>
        <w:rPr>
          <w:rFonts w:ascii="Trebuchet MS" w:hAnsi="Trebuchet MS"/>
          <w:color w:val="000000"/>
          <w:sz w:val="20"/>
          <w:szCs w:val="20"/>
        </w:rPr>
        <w:t>24 Pois Cristo não entrou num santuário feito por mãos, figura do verdadeiro, mas no próprio céu, para agora comparecer por nós perante a face de Deus;</w:t>
      </w:r>
    </w:p>
    <w:p>
      <w:pPr>
        <w:rPr>
          <w:rFonts w:ascii="Trebuchet MS" w:hAnsi="Trebuchet MS"/>
          <w:color w:val="000000"/>
          <w:sz w:val="20"/>
          <w:szCs w:val="20"/>
        </w:rPr>
      </w:pPr>
      <w:r>
        <w:rPr>
          <w:rFonts w:ascii="Trebuchet MS" w:hAnsi="Trebuchet MS"/>
          <w:color w:val="000000"/>
          <w:sz w:val="20"/>
          <w:szCs w:val="20"/>
        </w:rPr>
        <w:t>25 nem também para se oferecer muitas vezes, como o sumo sacerdote de ano em ano entra no santo lugar com sangue alheio;</w:t>
      </w:r>
    </w:p>
    <w:p>
      <w:pPr>
        <w:rPr>
          <w:rFonts w:ascii="Trebuchet MS" w:hAnsi="Trebuchet MS"/>
          <w:color w:val="000000"/>
          <w:sz w:val="20"/>
          <w:szCs w:val="20"/>
        </w:rPr>
      </w:pPr>
      <w:r>
        <w:rPr>
          <w:rFonts w:ascii="Trebuchet MS" w:hAnsi="Trebuchet MS"/>
          <w:color w:val="000000"/>
          <w:sz w:val="20"/>
          <w:szCs w:val="20"/>
        </w:rPr>
        <w:t>26 doutra forma, necessário lhe fora padecer muitas vezes desde a fundação do mundo; mas agora, na consumação dos séculos, uma vez por todas se manifestou, para aniquilar o pecado pelo sacrifício de si mesmo.</w:t>
      </w:r>
    </w:p>
    <w:p>
      <w:pPr>
        <w:rPr>
          <w:rFonts w:ascii="Trebuchet MS" w:hAnsi="Trebuchet MS"/>
          <w:color w:val="000000"/>
          <w:sz w:val="20"/>
          <w:szCs w:val="20"/>
        </w:rPr>
      </w:pPr>
      <w:r>
        <w:rPr>
          <w:rFonts w:ascii="Trebuchet MS" w:hAnsi="Trebuchet MS"/>
          <w:color w:val="000000"/>
          <w:sz w:val="20"/>
          <w:szCs w:val="20"/>
        </w:rPr>
        <w:t>27 E, como aos homens está ordenado morrerem uma só vez, vindo depois o juízo,</w:t>
      </w:r>
    </w:p>
    <w:p>
      <w:pPr>
        <w:rPr>
          <w:rFonts w:ascii="Trebuchet MS" w:hAnsi="Trebuchet MS"/>
          <w:color w:val="000000"/>
          <w:sz w:val="20"/>
          <w:szCs w:val="20"/>
        </w:rPr>
      </w:pPr>
      <w:r>
        <w:rPr>
          <w:rFonts w:ascii="Trebuchet MS" w:hAnsi="Trebuchet MS"/>
          <w:color w:val="000000"/>
          <w:sz w:val="20"/>
          <w:szCs w:val="20"/>
        </w:rPr>
        <w:t>28 assim também Cristo, oferecendo-se uma só vez para levar os pecados de muitos, aparecerá segunda vez, sem pecado, aos que o esperam para salvação.</w:t>
      </w:r>
    </w:p>
    <w:p>
      <w:pPr>
        <w:pStyle w:val="P13"/>
        <w:rPr>
          <w:rFonts w:ascii="Trebuchet MS" w:hAnsi="Trebuchet MS"/>
          <w:color w:val="000000"/>
          <w:sz w:val="22"/>
          <w:szCs w:val="22"/>
        </w:rPr>
      </w:pPr>
      <w:bookmarkStart w:id="1306" w:name="_Toc147529137"/>
      <w:r>
        <w:rPr>
          <w:rFonts w:ascii="Trebuchet MS" w:hAnsi="Trebuchet MS"/>
          <w:color w:val="000000"/>
          <w:sz w:val="22"/>
          <w:szCs w:val="22"/>
        </w:rPr>
        <w:t xml:space="preserve"> HEBREUS 10</w:t>
      </w:r>
      <w:bookmarkEnd w:id="1306"/>
    </w:p>
    <w:p>
      <w:pPr>
        <w:rPr>
          <w:rFonts w:ascii="Trebuchet MS" w:hAnsi="Trebuchet MS"/>
          <w:color w:val="000000"/>
          <w:sz w:val="20"/>
          <w:szCs w:val="20"/>
        </w:rPr>
      </w:pPr>
      <w:r>
        <w:rPr>
          <w:rFonts w:ascii="Trebuchet MS" w:hAnsi="Trebuchet MS"/>
          <w:color w:val="000000"/>
          <w:sz w:val="20"/>
          <w:szCs w:val="20"/>
        </w:rPr>
        <w:t>1 Porque a lei, tendo a sombra dos bens futuros, e não a imagem exata das coisas, não pode nunca, pelos mesmos sacrifícios que continuamente se oferecem de ano em ano, aperfeiçoar os que se chegam a Deus.</w:t>
      </w:r>
    </w:p>
    <w:p>
      <w:pPr>
        <w:rPr>
          <w:rFonts w:ascii="Trebuchet MS" w:hAnsi="Trebuchet MS"/>
          <w:color w:val="000000"/>
          <w:sz w:val="20"/>
          <w:szCs w:val="20"/>
        </w:rPr>
      </w:pPr>
      <w:r>
        <w:rPr>
          <w:rFonts w:ascii="Trebuchet MS" w:hAnsi="Trebuchet MS"/>
          <w:color w:val="000000"/>
          <w:sz w:val="20"/>
          <w:szCs w:val="20"/>
        </w:rPr>
        <w:t>2 Doutra maneira, não teriam deixado de ser oferecidos? pois tendo sido uma vez purificados os que prestavam o culto, nunca mais teriam consciência de pecado.</w:t>
      </w:r>
    </w:p>
    <w:p>
      <w:pPr>
        <w:rPr>
          <w:rFonts w:ascii="Trebuchet MS" w:hAnsi="Trebuchet MS"/>
          <w:color w:val="000000"/>
          <w:sz w:val="20"/>
          <w:szCs w:val="20"/>
        </w:rPr>
      </w:pPr>
      <w:r>
        <w:rPr>
          <w:rFonts w:ascii="Trebuchet MS" w:hAnsi="Trebuchet MS"/>
          <w:color w:val="000000"/>
          <w:sz w:val="20"/>
          <w:szCs w:val="20"/>
        </w:rPr>
        <w:t>3 Mas nesses sacrifícios cada ano se faz recordação dos pecados,</w:t>
      </w:r>
    </w:p>
    <w:p>
      <w:pPr>
        <w:rPr>
          <w:rFonts w:ascii="Trebuchet MS" w:hAnsi="Trebuchet MS"/>
          <w:color w:val="000000"/>
          <w:sz w:val="20"/>
          <w:szCs w:val="20"/>
        </w:rPr>
      </w:pPr>
      <w:r>
        <w:rPr>
          <w:rFonts w:ascii="Trebuchet MS" w:hAnsi="Trebuchet MS"/>
          <w:color w:val="000000"/>
          <w:sz w:val="20"/>
          <w:szCs w:val="20"/>
        </w:rPr>
        <w:t>4 porque é impossível que o sangue de touros e de bodes tire pecados.</w:t>
      </w:r>
    </w:p>
    <w:p>
      <w:pPr>
        <w:rPr>
          <w:rFonts w:ascii="Trebuchet MS" w:hAnsi="Trebuchet MS"/>
          <w:color w:val="000000"/>
          <w:sz w:val="20"/>
          <w:szCs w:val="20"/>
        </w:rPr>
      </w:pPr>
      <w:r>
        <w:rPr>
          <w:rFonts w:ascii="Trebuchet MS" w:hAnsi="Trebuchet MS"/>
          <w:color w:val="000000"/>
          <w:sz w:val="20"/>
          <w:szCs w:val="20"/>
        </w:rPr>
        <w:t>5 Pelo que, entrando no mundo, diz: Sacrifício e oferta não quiseste, mas um corpo me preparaste;</w:t>
      </w:r>
    </w:p>
    <w:p>
      <w:pPr>
        <w:rPr>
          <w:rFonts w:ascii="Trebuchet MS" w:hAnsi="Trebuchet MS"/>
          <w:color w:val="000000"/>
          <w:sz w:val="20"/>
          <w:szCs w:val="20"/>
        </w:rPr>
      </w:pPr>
      <w:r>
        <w:rPr>
          <w:rFonts w:ascii="Trebuchet MS" w:hAnsi="Trebuchet MS"/>
          <w:color w:val="000000"/>
          <w:sz w:val="20"/>
          <w:szCs w:val="20"/>
        </w:rPr>
        <w:t>6 não te deleitaste em holocaustos e oblações pelo pecado.</w:t>
      </w:r>
    </w:p>
    <w:p>
      <w:pPr>
        <w:rPr>
          <w:rFonts w:ascii="Trebuchet MS" w:hAnsi="Trebuchet MS"/>
          <w:color w:val="000000"/>
          <w:sz w:val="20"/>
          <w:szCs w:val="20"/>
        </w:rPr>
      </w:pPr>
      <w:r>
        <w:rPr>
          <w:rFonts w:ascii="Trebuchet MS" w:hAnsi="Trebuchet MS"/>
          <w:color w:val="000000"/>
          <w:sz w:val="20"/>
          <w:szCs w:val="20"/>
        </w:rPr>
        <w:t>7 Então eu disse: Eis-me aqui (no rol do livro está escrito de mim) para fazer, ó Deus, a tua vontade.</w:t>
      </w:r>
    </w:p>
    <w:p>
      <w:pPr>
        <w:rPr>
          <w:rFonts w:ascii="Trebuchet MS" w:hAnsi="Trebuchet MS"/>
          <w:color w:val="000000"/>
          <w:sz w:val="20"/>
          <w:szCs w:val="20"/>
        </w:rPr>
      </w:pPr>
      <w:r>
        <w:rPr>
          <w:rFonts w:ascii="Trebuchet MS" w:hAnsi="Trebuchet MS"/>
          <w:color w:val="000000"/>
          <w:sz w:val="20"/>
          <w:szCs w:val="20"/>
        </w:rPr>
        <w:t>8 Tendo dito acima: Sacrifício e ofertas e holocaustos e oblações pelo pecado não quiseste, nem neles te deleitaste (os quais se oferecem segundo a lei);</w:t>
      </w:r>
    </w:p>
    <w:p>
      <w:pPr>
        <w:rPr>
          <w:rFonts w:ascii="Trebuchet MS" w:hAnsi="Trebuchet MS"/>
          <w:color w:val="000000"/>
          <w:sz w:val="20"/>
          <w:szCs w:val="20"/>
        </w:rPr>
      </w:pPr>
      <w:r>
        <w:rPr>
          <w:rFonts w:ascii="Trebuchet MS" w:hAnsi="Trebuchet MS"/>
          <w:color w:val="000000"/>
          <w:sz w:val="20"/>
          <w:szCs w:val="20"/>
        </w:rPr>
        <w:t>9 agora disse: Eis-me aqui para fazer a tua vontade. Ele tira o primeiro, para estabelecer o segundo.</w:t>
      </w:r>
    </w:p>
    <w:p>
      <w:pPr>
        <w:rPr>
          <w:rFonts w:ascii="Trebuchet MS" w:hAnsi="Trebuchet MS"/>
          <w:color w:val="000000"/>
          <w:sz w:val="20"/>
          <w:szCs w:val="20"/>
        </w:rPr>
      </w:pPr>
      <w:r>
        <w:rPr>
          <w:rFonts w:ascii="Trebuchet MS" w:hAnsi="Trebuchet MS"/>
          <w:color w:val="000000"/>
          <w:sz w:val="20"/>
          <w:szCs w:val="20"/>
        </w:rPr>
        <w:t>10 É nessa vontade dele que temos sido santificados pela oferta do corpo de Jesus Cristo, feita uma vez para sempre.</w:t>
      </w:r>
    </w:p>
    <w:p>
      <w:pPr>
        <w:rPr>
          <w:rFonts w:ascii="Trebuchet MS" w:hAnsi="Trebuchet MS"/>
          <w:color w:val="000000"/>
          <w:sz w:val="20"/>
          <w:szCs w:val="20"/>
        </w:rPr>
      </w:pPr>
      <w:r>
        <w:rPr>
          <w:rFonts w:ascii="Trebuchet MS" w:hAnsi="Trebuchet MS"/>
          <w:color w:val="000000"/>
          <w:sz w:val="20"/>
          <w:szCs w:val="20"/>
        </w:rPr>
        <w:t>11 Ora, todo sacerdote se apresenta dia após dia, ministrando e oferecendo muitas vezes os mesmos sacrifícios, que nunca podem tirar pecados;</w:t>
      </w:r>
    </w:p>
    <w:p>
      <w:pPr>
        <w:rPr>
          <w:rFonts w:ascii="Trebuchet MS" w:hAnsi="Trebuchet MS"/>
          <w:color w:val="000000"/>
          <w:sz w:val="20"/>
          <w:szCs w:val="20"/>
        </w:rPr>
      </w:pPr>
      <w:r>
        <w:rPr>
          <w:rFonts w:ascii="Trebuchet MS" w:hAnsi="Trebuchet MS"/>
          <w:color w:val="000000"/>
          <w:sz w:val="20"/>
          <w:szCs w:val="20"/>
        </w:rPr>
        <w:t>12 mas este, havendo oferecido um único sacrifício pelos pecados, assentou-se para sempre à direita de Deus,</w:t>
      </w:r>
    </w:p>
    <w:p>
      <w:pPr>
        <w:rPr>
          <w:rFonts w:ascii="Trebuchet MS" w:hAnsi="Trebuchet MS"/>
          <w:color w:val="000000"/>
          <w:sz w:val="20"/>
          <w:szCs w:val="20"/>
        </w:rPr>
      </w:pPr>
      <w:r>
        <w:rPr>
          <w:rFonts w:ascii="Trebuchet MS" w:hAnsi="Trebuchet MS"/>
          <w:color w:val="000000"/>
          <w:sz w:val="20"/>
          <w:szCs w:val="20"/>
        </w:rPr>
        <w:t>13 daí por diante esperando, até que os seus inimigos sejam postos por escabelo de seus pés.</w:t>
      </w:r>
    </w:p>
    <w:p>
      <w:pPr>
        <w:rPr>
          <w:rFonts w:ascii="Trebuchet MS" w:hAnsi="Trebuchet MS"/>
          <w:color w:val="000000"/>
          <w:sz w:val="20"/>
          <w:szCs w:val="20"/>
        </w:rPr>
      </w:pPr>
      <w:r>
        <w:rPr>
          <w:rFonts w:ascii="Trebuchet MS" w:hAnsi="Trebuchet MS"/>
          <w:color w:val="000000"/>
          <w:sz w:val="20"/>
          <w:szCs w:val="20"/>
        </w:rPr>
        <w:t>14 Pois com uma só oferta tem aperfeiçoado para sempre os que estão sendo santificados.</w:t>
      </w:r>
    </w:p>
    <w:p>
      <w:pPr>
        <w:rPr>
          <w:rFonts w:ascii="Trebuchet MS" w:hAnsi="Trebuchet MS"/>
          <w:color w:val="000000"/>
          <w:sz w:val="20"/>
          <w:szCs w:val="20"/>
        </w:rPr>
      </w:pPr>
      <w:r>
        <w:rPr>
          <w:rFonts w:ascii="Trebuchet MS" w:hAnsi="Trebuchet MS"/>
          <w:color w:val="000000"/>
          <w:sz w:val="20"/>
          <w:szCs w:val="20"/>
        </w:rPr>
        <w:t>15 E o Espírito Santo também no-lo testifica, porque depois de haver dito:</w:t>
      </w:r>
    </w:p>
    <w:p>
      <w:pPr>
        <w:rPr>
          <w:rFonts w:ascii="Trebuchet MS" w:hAnsi="Trebuchet MS"/>
          <w:color w:val="000000"/>
          <w:sz w:val="20"/>
          <w:szCs w:val="20"/>
        </w:rPr>
      </w:pPr>
      <w:r>
        <w:rPr>
          <w:rFonts w:ascii="Trebuchet MS" w:hAnsi="Trebuchet MS"/>
          <w:color w:val="000000"/>
          <w:sz w:val="20"/>
          <w:szCs w:val="20"/>
        </w:rPr>
        <w:t>16 Este é o pacto que farei com eles depois daqueles dias, diz o Senhor: Porei as minhas leis em seus corações, e as escreverei em seu entendimento; acrescenta:</w:t>
      </w:r>
    </w:p>
    <w:p>
      <w:pPr>
        <w:rPr>
          <w:rFonts w:ascii="Trebuchet MS" w:hAnsi="Trebuchet MS"/>
          <w:color w:val="000000"/>
          <w:sz w:val="20"/>
          <w:szCs w:val="20"/>
        </w:rPr>
      </w:pPr>
      <w:r>
        <w:rPr>
          <w:rFonts w:ascii="Trebuchet MS" w:hAnsi="Trebuchet MS"/>
          <w:color w:val="000000"/>
          <w:sz w:val="20"/>
          <w:szCs w:val="20"/>
        </w:rPr>
        <w:t>17 E não me lembrarei mais de seus pecados e de suas iniqüidades.</w:t>
      </w:r>
    </w:p>
    <w:p>
      <w:pPr>
        <w:rPr>
          <w:rFonts w:ascii="Trebuchet MS" w:hAnsi="Trebuchet MS"/>
          <w:color w:val="000000"/>
          <w:sz w:val="20"/>
          <w:szCs w:val="20"/>
        </w:rPr>
      </w:pPr>
      <w:r>
        <w:rPr>
          <w:rFonts w:ascii="Trebuchet MS" w:hAnsi="Trebuchet MS"/>
          <w:color w:val="000000"/>
          <w:sz w:val="20"/>
          <w:szCs w:val="20"/>
        </w:rPr>
        <w:t>18 Ora, onde há remissão destes, não há mais oferta pelo pecado.</w:t>
      </w:r>
    </w:p>
    <w:p>
      <w:pPr>
        <w:rPr>
          <w:rFonts w:ascii="Trebuchet MS" w:hAnsi="Trebuchet MS"/>
          <w:color w:val="000000"/>
          <w:sz w:val="20"/>
          <w:szCs w:val="20"/>
        </w:rPr>
      </w:pPr>
      <w:r>
        <w:rPr>
          <w:rFonts w:ascii="Trebuchet MS" w:hAnsi="Trebuchet MS"/>
          <w:color w:val="000000"/>
          <w:sz w:val="20"/>
          <w:szCs w:val="20"/>
        </w:rPr>
        <w:t>19 Tendo pois, irmãos, ousadia para entrarmos no santíssimo lugar, pelo sangue de Jesus,</w:t>
      </w:r>
    </w:p>
    <w:p>
      <w:pPr>
        <w:rPr>
          <w:rFonts w:ascii="Trebuchet MS" w:hAnsi="Trebuchet MS"/>
          <w:color w:val="000000"/>
          <w:sz w:val="20"/>
          <w:szCs w:val="20"/>
        </w:rPr>
      </w:pPr>
      <w:r>
        <w:rPr>
          <w:rFonts w:ascii="Trebuchet MS" w:hAnsi="Trebuchet MS"/>
          <w:color w:val="000000"/>
          <w:sz w:val="20"/>
          <w:szCs w:val="20"/>
        </w:rPr>
        <w:t>20 pelo caminho que ele nos inaugurou, caminho novo e vivo, através do véu, isto é, da sua carne,</w:t>
      </w:r>
    </w:p>
    <w:p>
      <w:pPr>
        <w:rPr>
          <w:rFonts w:ascii="Trebuchet MS" w:hAnsi="Trebuchet MS"/>
          <w:color w:val="000000"/>
          <w:sz w:val="20"/>
          <w:szCs w:val="20"/>
        </w:rPr>
      </w:pPr>
      <w:r>
        <w:rPr>
          <w:rFonts w:ascii="Trebuchet MS" w:hAnsi="Trebuchet MS"/>
          <w:color w:val="000000"/>
          <w:sz w:val="20"/>
          <w:szCs w:val="20"/>
        </w:rPr>
        <w:t>21 e tendo um grande sacerdote sobre a casa de Deus,</w:t>
      </w:r>
    </w:p>
    <w:p>
      <w:pPr>
        <w:rPr>
          <w:rFonts w:ascii="Trebuchet MS" w:hAnsi="Trebuchet MS"/>
          <w:color w:val="000000"/>
          <w:sz w:val="20"/>
          <w:szCs w:val="20"/>
        </w:rPr>
      </w:pPr>
      <w:r>
        <w:rPr>
          <w:rFonts w:ascii="Trebuchet MS" w:hAnsi="Trebuchet MS"/>
          <w:color w:val="000000"/>
          <w:sz w:val="20"/>
          <w:szCs w:val="20"/>
        </w:rPr>
        <w:t>22 cheguemo-nos com verdadeiro coração, em inteira certeza de fé; tendo o coração purificado da má consciência, e o corpo lavado com água limpa,</w:t>
      </w:r>
    </w:p>
    <w:p>
      <w:pPr>
        <w:rPr>
          <w:rFonts w:ascii="Trebuchet MS" w:hAnsi="Trebuchet MS"/>
          <w:color w:val="000000"/>
          <w:sz w:val="20"/>
          <w:szCs w:val="20"/>
        </w:rPr>
      </w:pPr>
      <w:r>
        <w:rPr>
          <w:rFonts w:ascii="Trebuchet MS" w:hAnsi="Trebuchet MS"/>
          <w:color w:val="000000"/>
          <w:sz w:val="20"/>
          <w:szCs w:val="20"/>
        </w:rPr>
        <w:t>23 retenhamos inabalável a confissão da nossa esperança, porque fiel é aquele que fez a promessa;</w:t>
      </w:r>
    </w:p>
    <w:p>
      <w:pPr>
        <w:rPr>
          <w:rFonts w:ascii="Trebuchet MS" w:hAnsi="Trebuchet MS"/>
          <w:color w:val="000000"/>
          <w:sz w:val="20"/>
          <w:szCs w:val="20"/>
        </w:rPr>
      </w:pPr>
      <w:r>
        <w:rPr>
          <w:rFonts w:ascii="Trebuchet MS" w:hAnsi="Trebuchet MS"/>
          <w:color w:val="000000"/>
          <w:sz w:val="20"/>
          <w:szCs w:val="20"/>
        </w:rPr>
        <w:t>24 e consideremo-nos uns aos outros, para nos estimularmos ao amor e às boas obras,</w:t>
      </w:r>
    </w:p>
    <w:p>
      <w:pPr>
        <w:rPr>
          <w:rFonts w:ascii="Trebuchet MS" w:hAnsi="Trebuchet MS"/>
          <w:color w:val="000000"/>
          <w:sz w:val="20"/>
          <w:szCs w:val="20"/>
        </w:rPr>
      </w:pPr>
      <w:r>
        <w:rPr>
          <w:rFonts w:ascii="Trebuchet MS" w:hAnsi="Trebuchet MS"/>
          <w:color w:val="000000"/>
          <w:sz w:val="20"/>
          <w:szCs w:val="20"/>
        </w:rPr>
        <w:t>25 não abandonando a nossa congregação, como é costume de alguns, antes admoestando-nos uns aos outros; e tanto mais, quanto vedes que se vai aproximando aquele dia.</w:t>
      </w:r>
    </w:p>
    <w:p>
      <w:pPr>
        <w:rPr>
          <w:rFonts w:ascii="Trebuchet MS" w:hAnsi="Trebuchet MS"/>
          <w:color w:val="000000"/>
          <w:sz w:val="20"/>
          <w:szCs w:val="20"/>
        </w:rPr>
      </w:pPr>
      <w:r>
        <w:rPr>
          <w:rFonts w:ascii="Trebuchet MS" w:hAnsi="Trebuchet MS"/>
          <w:color w:val="000000"/>
          <w:sz w:val="20"/>
          <w:szCs w:val="20"/>
        </w:rPr>
        <w:t>26 Porque se voluntariamente continuarmos no pecado, depois de termos recebido o pleno conhecimento da verdade, já não resta mais sacrifício pelos pecados,</w:t>
      </w:r>
    </w:p>
    <w:p>
      <w:pPr>
        <w:rPr>
          <w:rFonts w:ascii="Trebuchet MS" w:hAnsi="Trebuchet MS"/>
          <w:color w:val="000000"/>
          <w:sz w:val="20"/>
          <w:szCs w:val="20"/>
        </w:rPr>
      </w:pPr>
      <w:r>
        <w:rPr>
          <w:rFonts w:ascii="Trebuchet MS" w:hAnsi="Trebuchet MS"/>
          <w:color w:val="000000"/>
          <w:sz w:val="20"/>
          <w:szCs w:val="20"/>
        </w:rPr>
        <w:t>27 mas uma expectação terrível de juízo, e um ardor de fogo que há de devorar os adversários.</w:t>
      </w:r>
    </w:p>
    <w:p>
      <w:pPr>
        <w:rPr>
          <w:rFonts w:ascii="Trebuchet MS" w:hAnsi="Trebuchet MS"/>
          <w:color w:val="000000"/>
          <w:sz w:val="20"/>
          <w:szCs w:val="20"/>
        </w:rPr>
      </w:pPr>
      <w:r>
        <w:rPr>
          <w:rFonts w:ascii="Trebuchet MS" w:hAnsi="Trebuchet MS"/>
          <w:color w:val="000000"/>
          <w:sz w:val="20"/>
          <w:szCs w:val="20"/>
        </w:rPr>
        <w:t>28 Havendo alguém rejeitado a lei de Moisés, morre sem misericórdia, pela palavra de duas ou três testemunhas;</w:t>
      </w:r>
    </w:p>
    <w:p>
      <w:pPr>
        <w:rPr>
          <w:rFonts w:ascii="Trebuchet MS" w:hAnsi="Trebuchet MS"/>
          <w:color w:val="000000"/>
          <w:sz w:val="20"/>
          <w:szCs w:val="20"/>
        </w:rPr>
      </w:pPr>
      <w:r>
        <w:rPr>
          <w:rFonts w:ascii="Trebuchet MS" w:hAnsi="Trebuchet MS"/>
          <w:color w:val="000000"/>
          <w:sz w:val="20"/>
          <w:szCs w:val="20"/>
        </w:rPr>
        <w:t>29 de quanto maior castigo cuidais vós será julgado merecedor aquele que pisar o Filho de Deus, e tiver por profano o sangue do pacto, com que foi santificado, e ultrajar ao Espírito da graça?</w:t>
      </w:r>
    </w:p>
    <w:p>
      <w:pPr>
        <w:rPr>
          <w:rFonts w:ascii="Trebuchet MS" w:hAnsi="Trebuchet MS"/>
          <w:color w:val="000000"/>
          <w:sz w:val="20"/>
          <w:szCs w:val="20"/>
        </w:rPr>
      </w:pPr>
      <w:r>
        <w:rPr>
          <w:rFonts w:ascii="Trebuchet MS" w:hAnsi="Trebuchet MS"/>
          <w:color w:val="000000"/>
          <w:sz w:val="20"/>
          <w:szCs w:val="20"/>
        </w:rPr>
        <w:t>30 Pois conhecemos aquele que disse: Minha é a vingança, eu retribuirei. E outra vez: O Senhor julgará o seu povo.</w:t>
      </w:r>
    </w:p>
    <w:p>
      <w:pPr>
        <w:rPr>
          <w:rFonts w:ascii="Trebuchet MS" w:hAnsi="Trebuchet MS"/>
          <w:color w:val="000000"/>
          <w:sz w:val="20"/>
          <w:szCs w:val="20"/>
        </w:rPr>
      </w:pPr>
      <w:r>
        <w:rPr>
          <w:rFonts w:ascii="Trebuchet MS" w:hAnsi="Trebuchet MS"/>
          <w:color w:val="000000"/>
          <w:sz w:val="20"/>
          <w:szCs w:val="20"/>
        </w:rPr>
        <w:t>31 Horrenda coisa é cair nas mãos do Deus vivo.</w:t>
      </w:r>
    </w:p>
    <w:p>
      <w:pPr>
        <w:rPr>
          <w:rFonts w:ascii="Trebuchet MS" w:hAnsi="Trebuchet MS"/>
          <w:color w:val="000000"/>
          <w:sz w:val="20"/>
          <w:szCs w:val="20"/>
        </w:rPr>
      </w:pPr>
      <w:r>
        <w:rPr>
          <w:rFonts w:ascii="Trebuchet MS" w:hAnsi="Trebuchet MS"/>
          <w:color w:val="000000"/>
          <w:sz w:val="20"/>
          <w:szCs w:val="20"/>
        </w:rPr>
        <w:t>32 Lembrai-vos, porém, dos dias passados, em que, depois de serdes iluminados, suportastes grande combate de aflições;</w:t>
      </w:r>
    </w:p>
    <w:p>
      <w:pPr>
        <w:rPr>
          <w:rFonts w:ascii="Trebuchet MS" w:hAnsi="Trebuchet MS"/>
          <w:color w:val="000000"/>
          <w:sz w:val="20"/>
          <w:szCs w:val="20"/>
        </w:rPr>
      </w:pPr>
      <w:r>
        <w:rPr>
          <w:rFonts w:ascii="Trebuchet MS" w:hAnsi="Trebuchet MS"/>
          <w:color w:val="000000"/>
          <w:sz w:val="20"/>
          <w:szCs w:val="20"/>
        </w:rPr>
        <w:t>33 pois por um lado fostes feitos espetáculo tanto por vitupérios como por tribulações, e por outro vos tornastes companheiros dos que assim foram tratados.</w:t>
      </w:r>
    </w:p>
    <w:p>
      <w:pPr>
        <w:rPr>
          <w:rFonts w:ascii="Trebuchet MS" w:hAnsi="Trebuchet MS"/>
          <w:color w:val="000000"/>
          <w:sz w:val="20"/>
          <w:szCs w:val="20"/>
        </w:rPr>
      </w:pPr>
      <w:r>
        <w:rPr>
          <w:rFonts w:ascii="Trebuchet MS" w:hAnsi="Trebuchet MS"/>
          <w:color w:val="000000"/>
          <w:sz w:val="20"/>
          <w:szCs w:val="20"/>
        </w:rPr>
        <w:t>34 Pois não só vos compadecestes dos que estavam nas prisões, mas também com gozo aceitastes a espoliação dos vossos bens, sabendo que vós tendes uma possessão melhor e permanente.</w:t>
      </w:r>
    </w:p>
    <w:p>
      <w:pPr>
        <w:rPr>
          <w:rFonts w:ascii="Trebuchet MS" w:hAnsi="Trebuchet MS"/>
          <w:color w:val="000000"/>
          <w:sz w:val="20"/>
          <w:szCs w:val="20"/>
        </w:rPr>
      </w:pPr>
      <w:r>
        <w:rPr>
          <w:rFonts w:ascii="Trebuchet MS" w:hAnsi="Trebuchet MS"/>
          <w:color w:val="000000"/>
          <w:sz w:val="20"/>
          <w:szCs w:val="20"/>
        </w:rPr>
        <w:t>35 Não lanceis fora, pois, a vossa confiança, que tem uma grande recompensa.</w:t>
      </w:r>
    </w:p>
    <w:p>
      <w:pPr>
        <w:rPr>
          <w:rFonts w:ascii="Trebuchet MS" w:hAnsi="Trebuchet MS"/>
          <w:color w:val="000000"/>
          <w:sz w:val="20"/>
          <w:szCs w:val="20"/>
        </w:rPr>
      </w:pPr>
      <w:r>
        <w:rPr>
          <w:rFonts w:ascii="Trebuchet MS" w:hAnsi="Trebuchet MS"/>
          <w:color w:val="000000"/>
          <w:sz w:val="20"/>
          <w:szCs w:val="20"/>
        </w:rPr>
        <w:t>36 Porque necessitais de perseverança, para que, depois de haverdes feito a vontade de Deus, alcanceis a promessa.</w:t>
      </w:r>
    </w:p>
    <w:p>
      <w:pPr>
        <w:rPr>
          <w:rFonts w:ascii="Trebuchet MS" w:hAnsi="Trebuchet MS"/>
          <w:color w:val="000000"/>
          <w:sz w:val="20"/>
          <w:szCs w:val="20"/>
        </w:rPr>
      </w:pPr>
      <w:r>
        <w:rPr>
          <w:rFonts w:ascii="Trebuchet MS" w:hAnsi="Trebuchet MS"/>
          <w:color w:val="000000"/>
          <w:sz w:val="20"/>
          <w:szCs w:val="20"/>
        </w:rPr>
        <w:t>37 Pois ainda em bem pouco tempo aquele que há de vir virá, e não tardará.</w:t>
      </w:r>
    </w:p>
    <w:p>
      <w:pPr>
        <w:rPr>
          <w:rFonts w:ascii="Trebuchet MS" w:hAnsi="Trebuchet MS"/>
          <w:color w:val="000000"/>
          <w:sz w:val="20"/>
          <w:szCs w:val="20"/>
        </w:rPr>
      </w:pPr>
      <w:r>
        <w:rPr>
          <w:rFonts w:ascii="Trebuchet MS" w:hAnsi="Trebuchet MS"/>
          <w:color w:val="000000"/>
          <w:sz w:val="20"/>
          <w:szCs w:val="20"/>
        </w:rPr>
        <w:t>38 Mas o meu justo viverá da fé; e se ele recuar, a minha alma não tem prazer nele.</w:t>
      </w:r>
    </w:p>
    <w:p>
      <w:pPr>
        <w:rPr>
          <w:rFonts w:ascii="Trebuchet MS" w:hAnsi="Trebuchet MS"/>
          <w:color w:val="000000"/>
          <w:sz w:val="20"/>
          <w:szCs w:val="20"/>
        </w:rPr>
      </w:pPr>
      <w:r>
        <w:rPr>
          <w:rFonts w:ascii="Trebuchet MS" w:hAnsi="Trebuchet MS"/>
          <w:color w:val="000000"/>
          <w:sz w:val="20"/>
          <w:szCs w:val="20"/>
        </w:rPr>
        <w:t>39 Nós, porém, não somos daqueles que recuam para a perdição, mas daqueles que crêem para a conservação da alma.</w:t>
      </w:r>
    </w:p>
    <w:p>
      <w:pPr>
        <w:pStyle w:val="P13"/>
        <w:rPr>
          <w:rFonts w:ascii="Trebuchet MS" w:hAnsi="Trebuchet MS"/>
          <w:color w:val="000000"/>
          <w:sz w:val="22"/>
          <w:szCs w:val="22"/>
        </w:rPr>
      </w:pPr>
      <w:bookmarkStart w:id="1307" w:name="_Toc147529138"/>
      <w:r>
        <w:rPr>
          <w:rFonts w:ascii="Trebuchet MS" w:hAnsi="Trebuchet MS"/>
          <w:color w:val="000000"/>
          <w:sz w:val="22"/>
          <w:szCs w:val="22"/>
        </w:rPr>
        <w:t xml:space="preserve"> HEBREUS 11</w:t>
      </w:r>
      <w:bookmarkEnd w:id="1307"/>
    </w:p>
    <w:p>
      <w:pPr>
        <w:rPr>
          <w:rFonts w:ascii="Trebuchet MS" w:hAnsi="Trebuchet MS"/>
          <w:color w:val="000000"/>
          <w:sz w:val="20"/>
          <w:szCs w:val="20"/>
        </w:rPr>
      </w:pPr>
      <w:r>
        <w:rPr>
          <w:rFonts w:ascii="Trebuchet MS" w:hAnsi="Trebuchet MS"/>
          <w:color w:val="000000"/>
          <w:sz w:val="20"/>
          <w:szCs w:val="20"/>
        </w:rPr>
        <w:t>1 Ora, a fé é o firme fundamento das coisas que se esperam, e a prova das coisas que não se vêem.</w:t>
      </w:r>
    </w:p>
    <w:p>
      <w:pPr>
        <w:rPr>
          <w:rFonts w:ascii="Trebuchet MS" w:hAnsi="Trebuchet MS"/>
          <w:color w:val="000000"/>
          <w:sz w:val="20"/>
          <w:szCs w:val="20"/>
        </w:rPr>
      </w:pPr>
      <w:r>
        <w:rPr>
          <w:rFonts w:ascii="Trebuchet MS" w:hAnsi="Trebuchet MS"/>
          <w:color w:val="000000"/>
          <w:sz w:val="20"/>
          <w:szCs w:val="20"/>
        </w:rPr>
        <w:t>2 Porque por ela os antigos alcançaram bom testemunho.</w:t>
      </w:r>
    </w:p>
    <w:p>
      <w:pPr>
        <w:rPr>
          <w:rFonts w:ascii="Trebuchet MS" w:hAnsi="Trebuchet MS"/>
          <w:color w:val="000000"/>
          <w:sz w:val="20"/>
          <w:szCs w:val="20"/>
        </w:rPr>
      </w:pPr>
      <w:r>
        <w:rPr>
          <w:rFonts w:ascii="Trebuchet MS" w:hAnsi="Trebuchet MS"/>
          <w:color w:val="000000"/>
          <w:sz w:val="20"/>
          <w:szCs w:val="20"/>
        </w:rPr>
        <w:t>3 Pela fé entendemos que os mundos foram criados pela palavra de Deus; de modo que o visível não foi feito daquilo que se vê.</w:t>
      </w:r>
    </w:p>
    <w:p>
      <w:pPr>
        <w:rPr>
          <w:rFonts w:ascii="Trebuchet MS" w:hAnsi="Trebuchet MS"/>
          <w:color w:val="000000"/>
          <w:sz w:val="20"/>
          <w:szCs w:val="20"/>
        </w:rPr>
      </w:pPr>
      <w:r>
        <w:rPr>
          <w:rFonts w:ascii="Trebuchet MS" w:hAnsi="Trebuchet MS"/>
          <w:color w:val="000000"/>
          <w:sz w:val="20"/>
          <w:szCs w:val="20"/>
        </w:rPr>
        <w:t>4 Pela fé Abel ofereceu a Deus mais excelente sacrifício que Caim, pelo qual alcançou testemunho de que era justo, dando Deus testemunho das suas oferendas, e por meio dela depois de morto, ainda fala.</w:t>
      </w:r>
    </w:p>
    <w:p>
      <w:pPr>
        <w:rPr>
          <w:rFonts w:ascii="Trebuchet MS" w:hAnsi="Trebuchet MS"/>
          <w:color w:val="000000"/>
          <w:sz w:val="20"/>
          <w:szCs w:val="20"/>
        </w:rPr>
      </w:pPr>
      <w:r>
        <w:rPr>
          <w:rFonts w:ascii="Trebuchet MS" w:hAnsi="Trebuchet MS"/>
          <w:color w:val="000000"/>
          <w:sz w:val="20"/>
          <w:szCs w:val="20"/>
        </w:rPr>
        <w:t>5 Pela fé Enoque foi trasladado para não ver a morte; e não foi achado, porque Deus o trasladara; pois antes da sua trasladação alcançou testemunho de que agradara a Deus.</w:t>
      </w:r>
    </w:p>
    <w:p>
      <w:pPr>
        <w:rPr>
          <w:rFonts w:ascii="Trebuchet MS" w:hAnsi="Trebuchet MS"/>
          <w:color w:val="000000"/>
          <w:sz w:val="20"/>
          <w:szCs w:val="20"/>
        </w:rPr>
      </w:pPr>
      <w:r>
        <w:rPr>
          <w:rFonts w:ascii="Trebuchet MS" w:hAnsi="Trebuchet MS"/>
          <w:color w:val="000000"/>
          <w:sz w:val="20"/>
          <w:szCs w:val="20"/>
        </w:rPr>
        <w:t>6 Ora, sem fé é impossível agradar a Deus; porque é necessário que aquele que se aproxima de Deus creia que ele existe, e que é galardoador dos que o buscam.</w:t>
      </w:r>
    </w:p>
    <w:p>
      <w:pPr>
        <w:rPr>
          <w:rFonts w:ascii="Trebuchet MS" w:hAnsi="Trebuchet MS"/>
          <w:color w:val="000000"/>
          <w:sz w:val="20"/>
          <w:szCs w:val="20"/>
        </w:rPr>
      </w:pPr>
      <w:r>
        <w:rPr>
          <w:rFonts w:ascii="Trebuchet MS" w:hAnsi="Trebuchet MS"/>
          <w:color w:val="000000"/>
          <w:sz w:val="20"/>
          <w:szCs w:val="20"/>
        </w:rPr>
        <w:t>7 Pela fé Noé, divinamente avisado das coisas que ainda não se viam, sendo temente a Deus, preparou uma arca para o salvamento da sua família; e por esta fé condenou o mundo, e tornou-se herdeiro da justiça que é segundo a fé.</w:t>
      </w:r>
    </w:p>
    <w:p>
      <w:pPr>
        <w:rPr>
          <w:rFonts w:ascii="Trebuchet MS" w:hAnsi="Trebuchet MS"/>
          <w:color w:val="000000"/>
          <w:sz w:val="20"/>
          <w:szCs w:val="20"/>
        </w:rPr>
      </w:pPr>
      <w:r>
        <w:rPr>
          <w:rFonts w:ascii="Trebuchet MS" w:hAnsi="Trebuchet MS"/>
          <w:color w:val="000000"/>
          <w:sz w:val="20"/>
          <w:szCs w:val="20"/>
        </w:rPr>
        <w:t>8 Pela fé Abraão, sendo chamado, obedeceu, saindo para um lugar que havia de receber por herança; e saiu, sem saber para onde ia.</w:t>
      </w:r>
    </w:p>
    <w:p>
      <w:pPr>
        <w:rPr>
          <w:rFonts w:ascii="Trebuchet MS" w:hAnsi="Trebuchet MS"/>
          <w:color w:val="000000"/>
          <w:sz w:val="20"/>
          <w:szCs w:val="20"/>
        </w:rPr>
      </w:pPr>
      <w:r>
        <w:rPr>
          <w:rFonts w:ascii="Trebuchet MS" w:hAnsi="Trebuchet MS"/>
          <w:color w:val="000000"/>
          <w:sz w:val="20"/>
          <w:szCs w:val="20"/>
        </w:rPr>
        <w:t>9 Pela fé peregrinou na terra da promessa, como em terra alheia, habitando em tendas com Isaque e Jacó, herdeiros com ele da mesma promessa;</w:t>
      </w:r>
    </w:p>
    <w:p>
      <w:pPr>
        <w:rPr>
          <w:rFonts w:ascii="Trebuchet MS" w:hAnsi="Trebuchet MS"/>
          <w:color w:val="000000"/>
          <w:sz w:val="20"/>
          <w:szCs w:val="20"/>
        </w:rPr>
      </w:pPr>
      <w:r>
        <w:rPr>
          <w:rFonts w:ascii="Trebuchet MS" w:hAnsi="Trebuchet MS"/>
          <w:color w:val="000000"/>
          <w:sz w:val="20"/>
          <w:szCs w:val="20"/>
        </w:rPr>
        <w:t>10 porque esperava a cidade que tem os fundamentos, da qual o arquiteto e edificador é Deus.</w:t>
      </w:r>
    </w:p>
    <w:p>
      <w:pPr>
        <w:rPr>
          <w:rFonts w:ascii="Trebuchet MS" w:hAnsi="Trebuchet MS"/>
          <w:color w:val="000000"/>
          <w:sz w:val="20"/>
          <w:szCs w:val="20"/>
        </w:rPr>
      </w:pPr>
      <w:r>
        <w:rPr>
          <w:rFonts w:ascii="Trebuchet MS" w:hAnsi="Trebuchet MS"/>
          <w:color w:val="000000"/>
          <w:sz w:val="20"/>
          <w:szCs w:val="20"/>
        </w:rPr>
        <w:t>11 Pela fé, até a própria Sara recebeu a virtude de conceber um filho, mesmo fora da idade, porquanto teve por fiel aquele que lho havia prometido.</w:t>
      </w:r>
    </w:p>
    <w:p>
      <w:pPr>
        <w:rPr>
          <w:rFonts w:ascii="Trebuchet MS" w:hAnsi="Trebuchet MS"/>
          <w:color w:val="000000"/>
          <w:sz w:val="20"/>
          <w:szCs w:val="20"/>
        </w:rPr>
      </w:pPr>
      <w:r>
        <w:rPr>
          <w:rFonts w:ascii="Trebuchet MS" w:hAnsi="Trebuchet MS"/>
          <w:color w:val="000000"/>
          <w:sz w:val="20"/>
          <w:szCs w:val="20"/>
        </w:rPr>
        <w:t>12 Pelo que também de um, e esse já amortecido, descenderam tantos, em multidão, como as estrelas do céu, e como a areia inumerável que está na praia do mar.</w:t>
      </w:r>
    </w:p>
    <w:p>
      <w:pPr>
        <w:rPr>
          <w:rFonts w:ascii="Trebuchet MS" w:hAnsi="Trebuchet MS"/>
          <w:color w:val="000000"/>
          <w:sz w:val="20"/>
          <w:szCs w:val="20"/>
        </w:rPr>
      </w:pPr>
      <w:r>
        <w:rPr>
          <w:rFonts w:ascii="Trebuchet MS" w:hAnsi="Trebuchet MS"/>
          <w:color w:val="000000"/>
          <w:sz w:val="20"/>
          <w:szCs w:val="20"/>
        </w:rPr>
        <w:t>13 Todos estes morreram na fé, sem terem alcançado as promessas; mas tendo-as visto e saudado, de longe, confessaram que eram estrangeiros e peregrinos na terra.</w:t>
      </w:r>
    </w:p>
    <w:p>
      <w:pPr>
        <w:rPr>
          <w:rFonts w:ascii="Trebuchet MS" w:hAnsi="Trebuchet MS"/>
          <w:color w:val="000000"/>
          <w:sz w:val="20"/>
          <w:szCs w:val="20"/>
        </w:rPr>
      </w:pPr>
      <w:r>
        <w:rPr>
          <w:rFonts w:ascii="Trebuchet MS" w:hAnsi="Trebuchet MS"/>
          <w:color w:val="000000"/>
          <w:sz w:val="20"/>
          <w:szCs w:val="20"/>
        </w:rPr>
        <w:t>14 Ora, os que tais coisas dizem, mostram que estão buscando uma pátria.</w:t>
      </w:r>
    </w:p>
    <w:p>
      <w:pPr>
        <w:rPr>
          <w:rFonts w:ascii="Trebuchet MS" w:hAnsi="Trebuchet MS"/>
          <w:color w:val="000000"/>
          <w:sz w:val="20"/>
          <w:szCs w:val="20"/>
        </w:rPr>
      </w:pPr>
      <w:r>
        <w:rPr>
          <w:rFonts w:ascii="Trebuchet MS" w:hAnsi="Trebuchet MS"/>
          <w:color w:val="000000"/>
          <w:sz w:val="20"/>
          <w:szCs w:val="20"/>
        </w:rPr>
        <w:t>15 E se, na verdade, se lembrassem daquela donde haviam saído, teriam oportunidade de voltar.</w:t>
      </w:r>
    </w:p>
    <w:p>
      <w:pPr>
        <w:rPr>
          <w:rFonts w:ascii="Trebuchet MS" w:hAnsi="Trebuchet MS"/>
          <w:color w:val="000000"/>
          <w:sz w:val="20"/>
          <w:szCs w:val="20"/>
        </w:rPr>
      </w:pPr>
      <w:r>
        <w:rPr>
          <w:rFonts w:ascii="Trebuchet MS" w:hAnsi="Trebuchet MS"/>
          <w:color w:val="000000"/>
          <w:sz w:val="20"/>
          <w:szCs w:val="20"/>
        </w:rPr>
        <w:t>16 Mas agora desejam uma pátria melhor, isto é, a celestial. Pelo que também Deus não se envergonha deles, de ser chamado seu Deus, porque já lhes preparou uma cidade.</w:t>
      </w:r>
    </w:p>
    <w:p>
      <w:pPr>
        <w:rPr>
          <w:rFonts w:ascii="Trebuchet MS" w:hAnsi="Trebuchet MS"/>
          <w:color w:val="000000"/>
          <w:sz w:val="20"/>
          <w:szCs w:val="20"/>
        </w:rPr>
      </w:pPr>
      <w:r>
        <w:rPr>
          <w:rFonts w:ascii="Trebuchet MS" w:hAnsi="Trebuchet MS"/>
          <w:color w:val="000000"/>
          <w:sz w:val="20"/>
          <w:szCs w:val="20"/>
        </w:rPr>
        <w:t>17 Pela fé Abraão, sendo provado, ofereceu Isaque; sim, ia oferecendo o seu unigênito aquele que recebera as promessas,</w:t>
      </w:r>
    </w:p>
    <w:p>
      <w:pPr>
        <w:rPr>
          <w:rFonts w:ascii="Trebuchet MS" w:hAnsi="Trebuchet MS"/>
          <w:color w:val="000000"/>
          <w:sz w:val="20"/>
          <w:szCs w:val="20"/>
        </w:rPr>
      </w:pPr>
      <w:r>
        <w:rPr>
          <w:rFonts w:ascii="Trebuchet MS" w:hAnsi="Trebuchet MS"/>
          <w:color w:val="000000"/>
          <w:sz w:val="20"/>
          <w:szCs w:val="20"/>
        </w:rPr>
        <w:t>18 e a quem se havia dito: Em Isaque será chamada a tua descendência,</w:t>
      </w:r>
    </w:p>
    <w:p>
      <w:pPr>
        <w:rPr>
          <w:rFonts w:ascii="Trebuchet MS" w:hAnsi="Trebuchet MS"/>
          <w:color w:val="000000"/>
          <w:sz w:val="20"/>
          <w:szCs w:val="20"/>
        </w:rPr>
      </w:pPr>
      <w:r>
        <w:rPr>
          <w:rFonts w:ascii="Trebuchet MS" w:hAnsi="Trebuchet MS"/>
          <w:color w:val="000000"/>
          <w:sz w:val="20"/>
          <w:szCs w:val="20"/>
        </w:rPr>
        <w:t>19 julgando que Deus era poderoso para até dos mortos o ressuscitar; e daí também em figura o recobrou.</w:t>
      </w:r>
    </w:p>
    <w:p>
      <w:pPr>
        <w:rPr>
          <w:rFonts w:ascii="Trebuchet MS" w:hAnsi="Trebuchet MS"/>
          <w:color w:val="000000"/>
          <w:sz w:val="20"/>
          <w:szCs w:val="20"/>
        </w:rPr>
      </w:pPr>
      <w:r>
        <w:rPr>
          <w:rFonts w:ascii="Trebuchet MS" w:hAnsi="Trebuchet MS"/>
          <w:color w:val="000000"/>
          <w:sz w:val="20"/>
          <w:szCs w:val="20"/>
        </w:rPr>
        <w:t>20 Pela fé Isaque abençoou Jacó e a Esaú, no tocante às coisas futuras.</w:t>
      </w:r>
    </w:p>
    <w:p>
      <w:pPr>
        <w:rPr>
          <w:rFonts w:ascii="Trebuchet MS" w:hAnsi="Trebuchet MS"/>
          <w:color w:val="000000"/>
          <w:sz w:val="20"/>
          <w:szCs w:val="20"/>
        </w:rPr>
      </w:pPr>
      <w:r>
        <w:rPr>
          <w:rFonts w:ascii="Trebuchet MS" w:hAnsi="Trebuchet MS"/>
          <w:color w:val="000000"/>
          <w:sz w:val="20"/>
          <w:szCs w:val="20"/>
        </w:rPr>
        <w:t>21 Pela fé Jacó, quando estava para morrer, abençoou cada um dos filhos de José, e adorou, inclinado sobre a extremidade do seu bordão.</w:t>
      </w:r>
    </w:p>
    <w:p>
      <w:pPr>
        <w:rPr>
          <w:rFonts w:ascii="Trebuchet MS" w:hAnsi="Trebuchet MS"/>
          <w:color w:val="000000"/>
          <w:sz w:val="20"/>
          <w:szCs w:val="20"/>
        </w:rPr>
      </w:pPr>
      <w:r>
        <w:rPr>
          <w:rFonts w:ascii="Trebuchet MS" w:hAnsi="Trebuchet MS"/>
          <w:color w:val="000000"/>
          <w:sz w:val="20"/>
          <w:szCs w:val="20"/>
        </w:rPr>
        <w:t>22 Pela fé José, estando próximo o seu fim, fez menção da saída dos filhos de Israel, e deu ordem acerca de seus ossos.</w:t>
      </w:r>
    </w:p>
    <w:p>
      <w:pPr>
        <w:rPr>
          <w:rFonts w:ascii="Trebuchet MS" w:hAnsi="Trebuchet MS"/>
          <w:color w:val="000000"/>
          <w:sz w:val="20"/>
          <w:szCs w:val="20"/>
        </w:rPr>
      </w:pPr>
      <w:r>
        <w:rPr>
          <w:rFonts w:ascii="Trebuchet MS" w:hAnsi="Trebuchet MS"/>
          <w:color w:val="000000"/>
          <w:sz w:val="20"/>
          <w:szCs w:val="20"/>
        </w:rPr>
        <w:t>23 Pela fé Moisés, logo ao nascer, foi escondido por seus pais durante três meses, porque viram que o menino era formoso; e não temeram o decreto do rei.</w:t>
      </w:r>
    </w:p>
    <w:p>
      <w:pPr>
        <w:rPr>
          <w:rFonts w:ascii="Trebuchet MS" w:hAnsi="Trebuchet MS"/>
          <w:color w:val="000000"/>
          <w:sz w:val="20"/>
          <w:szCs w:val="20"/>
        </w:rPr>
      </w:pPr>
      <w:r>
        <w:rPr>
          <w:rFonts w:ascii="Trebuchet MS" w:hAnsi="Trebuchet MS"/>
          <w:color w:val="000000"/>
          <w:sz w:val="20"/>
          <w:szCs w:val="20"/>
        </w:rPr>
        <w:t>24 Pela fé Moisés, sendo já homem, recusou ser chamado filho da filha de Faraó,</w:t>
      </w:r>
    </w:p>
    <w:p>
      <w:pPr>
        <w:rPr>
          <w:rFonts w:ascii="Trebuchet MS" w:hAnsi="Trebuchet MS"/>
          <w:color w:val="000000"/>
          <w:sz w:val="20"/>
          <w:szCs w:val="20"/>
        </w:rPr>
      </w:pPr>
      <w:r>
        <w:rPr>
          <w:rFonts w:ascii="Trebuchet MS" w:hAnsi="Trebuchet MS"/>
          <w:color w:val="000000"/>
          <w:sz w:val="20"/>
          <w:szCs w:val="20"/>
        </w:rPr>
        <w:t>25 escolhendo antes ser maltratado com o povo de Deus do que ter por algum tempo o gozo do pecado,</w:t>
      </w:r>
    </w:p>
    <w:p>
      <w:pPr>
        <w:rPr>
          <w:rFonts w:ascii="Trebuchet MS" w:hAnsi="Trebuchet MS"/>
          <w:color w:val="000000"/>
          <w:sz w:val="20"/>
          <w:szCs w:val="20"/>
        </w:rPr>
      </w:pPr>
      <w:r>
        <w:rPr>
          <w:rFonts w:ascii="Trebuchet MS" w:hAnsi="Trebuchet MS"/>
          <w:color w:val="000000"/>
          <w:sz w:val="20"/>
          <w:szCs w:val="20"/>
        </w:rPr>
        <w:t>26 tendo por maiores riquezas o opróbrio de Cristo do que os tesouros do Egito; porque tinha em vista a recompensa.</w:t>
      </w:r>
    </w:p>
    <w:p>
      <w:pPr>
        <w:rPr>
          <w:rFonts w:ascii="Trebuchet MS" w:hAnsi="Trebuchet MS"/>
          <w:color w:val="000000"/>
          <w:sz w:val="20"/>
          <w:szCs w:val="20"/>
        </w:rPr>
      </w:pPr>
      <w:r>
        <w:rPr>
          <w:rFonts w:ascii="Trebuchet MS" w:hAnsi="Trebuchet MS"/>
          <w:color w:val="000000"/>
          <w:sz w:val="20"/>
          <w:szCs w:val="20"/>
        </w:rPr>
        <w:t>27 Pela fé deixou o Egito, não temendo a ira do rei; porque ficou firme, como quem vê aquele que é invisível.</w:t>
      </w:r>
    </w:p>
    <w:p>
      <w:pPr>
        <w:rPr>
          <w:rFonts w:ascii="Trebuchet MS" w:hAnsi="Trebuchet MS"/>
          <w:color w:val="000000"/>
          <w:sz w:val="20"/>
          <w:szCs w:val="20"/>
        </w:rPr>
      </w:pPr>
      <w:r>
        <w:rPr>
          <w:rFonts w:ascii="Trebuchet MS" w:hAnsi="Trebuchet MS"/>
          <w:color w:val="000000"/>
          <w:sz w:val="20"/>
          <w:szCs w:val="20"/>
        </w:rPr>
        <w:t>28 Pela fé celebrou a páscoa e a aspersão do sangue, para que o destruidor dos primogênitos não lhes tocasse.</w:t>
      </w:r>
    </w:p>
    <w:p>
      <w:pPr>
        <w:rPr>
          <w:rFonts w:ascii="Trebuchet MS" w:hAnsi="Trebuchet MS"/>
          <w:color w:val="000000"/>
          <w:sz w:val="20"/>
          <w:szCs w:val="20"/>
        </w:rPr>
      </w:pPr>
      <w:r>
        <w:rPr>
          <w:rFonts w:ascii="Trebuchet MS" w:hAnsi="Trebuchet MS"/>
          <w:color w:val="000000"/>
          <w:sz w:val="20"/>
          <w:szCs w:val="20"/>
        </w:rPr>
        <w:t>29 Pela fé os israelitas atravessaram o Mar Vermelho, como por terra seca; e tentando isso os egípcios, foram afogados.</w:t>
      </w:r>
    </w:p>
    <w:p>
      <w:pPr>
        <w:rPr>
          <w:rFonts w:ascii="Trebuchet MS" w:hAnsi="Trebuchet MS"/>
          <w:color w:val="000000"/>
          <w:sz w:val="20"/>
          <w:szCs w:val="20"/>
        </w:rPr>
      </w:pPr>
      <w:r>
        <w:rPr>
          <w:rFonts w:ascii="Trebuchet MS" w:hAnsi="Trebuchet MS"/>
          <w:color w:val="000000"/>
          <w:sz w:val="20"/>
          <w:szCs w:val="20"/>
        </w:rPr>
        <w:t>30 Pela fé caíram os muros de Jericó, depois de rodeados por sete dias.</w:t>
      </w:r>
    </w:p>
    <w:p>
      <w:pPr>
        <w:rPr>
          <w:rFonts w:ascii="Trebuchet MS" w:hAnsi="Trebuchet MS"/>
          <w:color w:val="000000"/>
          <w:sz w:val="20"/>
          <w:szCs w:val="20"/>
        </w:rPr>
      </w:pPr>
      <w:r>
        <w:rPr>
          <w:rFonts w:ascii="Trebuchet MS" w:hAnsi="Trebuchet MS"/>
          <w:color w:val="000000"/>
          <w:sz w:val="20"/>
          <w:szCs w:val="20"/>
        </w:rPr>
        <w:t>31 Pela fé Raabe, a meretriz, não pereceu com os desobedientes, tendo acolhido em paz os espias.</w:t>
      </w:r>
    </w:p>
    <w:p>
      <w:pPr>
        <w:rPr>
          <w:rFonts w:ascii="Trebuchet MS" w:hAnsi="Trebuchet MS"/>
          <w:color w:val="000000"/>
          <w:sz w:val="20"/>
          <w:szCs w:val="20"/>
        </w:rPr>
      </w:pPr>
      <w:r>
        <w:rPr>
          <w:rFonts w:ascii="Trebuchet MS" w:hAnsi="Trebuchet MS"/>
          <w:color w:val="000000"/>
          <w:sz w:val="20"/>
          <w:szCs w:val="20"/>
        </w:rPr>
        <w:t>32 E que mais direi? Pois me faltará o tempo, se eu contar de Gideão, de Baraque, de Sansão, de Jefté, de Davi, de Samuel e dos profetas;</w:t>
      </w:r>
    </w:p>
    <w:p>
      <w:pPr>
        <w:rPr>
          <w:rFonts w:ascii="Trebuchet MS" w:hAnsi="Trebuchet MS"/>
          <w:color w:val="000000"/>
          <w:sz w:val="20"/>
          <w:szCs w:val="20"/>
        </w:rPr>
      </w:pPr>
      <w:r>
        <w:rPr>
          <w:rFonts w:ascii="Trebuchet MS" w:hAnsi="Trebuchet MS"/>
          <w:color w:val="000000"/>
          <w:sz w:val="20"/>
          <w:szCs w:val="20"/>
        </w:rPr>
        <w:t>33 os quais por meio da fé venceram reinos, praticaram a justiça, alcançaram promessas, fecharam a boca dos leões,</w:t>
      </w:r>
    </w:p>
    <w:p>
      <w:pPr>
        <w:rPr>
          <w:rFonts w:ascii="Trebuchet MS" w:hAnsi="Trebuchet MS"/>
          <w:color w:val="000000"/>
          <w:sz w:val="20"/>
          <w:szCs w:val="20"/>
        </w:rPr>
      </w:pPr>
      <w:r>
        <w:rPr>
          <w:rFonts w:ascii="Trebuchet MS" w:hAnsi="Trebuchet MS"/>
          <w:color w:val="000000"/>
          <w:sz w:val="20"/>
          <w:szCs w:val="20"/>
        </w:rPr>
        <w:t>34 apagaram a força do fogo, escaparam ao fio da espada, da fraqueza tiraram forças, tornaram-se poderosos na guerra, puseram em fuga exércitos estrangeiros.</w:t>
      </w:r>
    </w:p>
    <w:p>
      <w:pPr>
        <w:rPr>
          <w:rFonts w:ascii="Trebuchet MS" w:hAnsi="Trebuchet MS"/>
          <w:color w:val="000000"/>
          <w:sz w:val="20"/>
          <w:szCs w:val="20"/>
        </w:rPr>
      </w:pPr>
      <w:r>
        <w:rPr>
          <w:rFonts w:ascii="Trebuchet MS" w:hAnsi="Trebuchet MS"/>
          <w:color w:val="000000"/>
          <w:sz w:val="20"/>
          <w:szCs w:val="20"/>
        </w:rPr>
        <w:t>35 As mulheres receberam pela ressurreição os seus mortos; uns foram torturados, não aceitando o seu livramento, para alcançarem uma melhor ressurreição;</w:t>
      </w:r>
    </w:p>
    <w:p>
      <w:pPr>
        <w:rPr>
          <w:rFonts w:ascii="Trebuchet MS" w:hAnsi="Trebuchet MS"/>
          <w:color w:val="000000"/>
          <w:sz w:val="20"/>
          <w:szCs w:val="20"/>
        </w:rPr>
      </w:pPr>
      <w:r>
        <w:rPr>
          <w:rFonts w:ascii="Trebuchet MS" w:hAnsi="Trebuchet MS"/>
          <w:color w:val="000000"/>
          <w:sz w:val="20"/>
          <w:szCs w:val="20"/>
        </w:rPr>
        <w:t>36 e outros experimentaram escárnios e açoites, e ainda cadeias e prisões.</w:t>
      </w:r>
    </w:p>
    <w:p>
      <w:pPr>
        <w:rPr>
          <w:rFonts w:ascii="Trebuchet MS" w:hAnsi="Trebuchet MS"/>
          <w:color w:val="000000"/>
          <w:sz w:val="20"/>
          <w:szCs w:val="20"/>
        </w:rPr>
      </w:pPr>
      <w:r>
        <w:rPr>
          <w:rFonts w:ascii="Trebuchet MS" w:hAnsi="Trebuchet MS"/>
          <w:color w:val="000000"/>
          <w:sz w:val="20"/>
          <w:szCs w:val="20"/>
        </w:rPr>
        <w:t>37 Foram apedrejados e tentados; foram serrados ao meio; morreram ao fio da espada; andaram vestidos de peles de ovelhas e de cabras, necessitados, aflitos e maltratados</w:t>
      </w:r>
    </w:p>
    <w:p>
      <w:pPr>
        <w:rPr>
          <w:rFonts w:ascii="Trebuchet MS" w:hAnsi="Trebuchet MS"/>
          <w:color w:val="000000"/>
          <w:sz w:val="20"/>
          <w:szCs w:val="20"/>
        </w:rPr>
      </w:pPr>
      <w:r>
        <w:rPr>
          <w:rFonts w:ascii="Trebuchet MS" w:hAnsi="Trebuchet MS"/>
          <w:color w:val="000000"/>
          <w:sz w:val="20"/>
          <w:szCs w:val="20"/>
        </w:rPr>
        <w:t>38 (dos quais o mundo não era digno), errantes pelos desertos e montes, e pelas covas e cavernas da terra.</w:t>
      </w:r>
    </w:p>
    <w:p>
      <w:pPr>
        <w:rPr>
          <w:rFonts w:ascii="Trebuchet MS" w:hAnsi="Trebuchet MS"/>
          <w:color w:val="000000"/>
          <w:sz w:val="20"/>
          <w:szCs w:val="20"/>
        </w:rPr>
      </w:pPr>
      <w:r>
        <w:rPr>
          <w:rFonts w:ascii="Trebuchet MS" w:hAnsi="Trebuchet MS"/>
          <w:color w:val="000000"/>
          <w:sz w:val="20"/>
          <w:szCs w:val="20"/>
        </w:rPr>
        <w:t>39 E todos estes, embora tendo recebido bom testemunho pela fé, contudo não alcançaram a promessa;</w:t>
      </w:r>
    </w:p>
    <w:p>
      <w:pPr>
        <w:rPr>
          <w:rFonts w:ascii="Trebuchet MS" w:hAnsi="Trebuchet MS"/>
          <w:color w:val="000000"/>
          <w:sz w:val="20"/>
          <w:szCs w:val="20"/>
        </w:rPr>
      </w:pPr>
      <w:r>
        <w:rPr>
          <w:rFonts w:ascii="Trebuchet MS" w:hAnsi="Trebuchet MS"/>
          <w:color w:val="000000"/>
          <w:sz w:val="20"/>
          <w:szCs w:val="20"/>
        </w:rPr>
        <w:t>40 visto que Deus provera alguma coisa melhor a nosso respeito, para que eles, sem nós, não fossem aperfeiçoados.</w:t>
      </w:r>
    </w:p>
    <w:p>
      <w:pPr>
        <w:pStyle w:val="P13"/>
        <w:rPr>
          <w:rFonts w:ascii="Trebuchet MS" w:hAnsi="Trebuchet MS"/>
          <w:color w:val="000000"/>
          <w:sz w:val="22"/>
          <w:szCs w:val="22"/>
        </w:rPr>
      </w:pPr>
      <w:bookmarkStart w:id="1308" w:name="_Toc147529139"/>
      <w:r>
        <w:rPr>
          <w:rFonts w:ascii="Trebuchet MS" w:hAnsi="Trebuchet MS"/>
          <w:color w:val="000000"/>
          <w:sz w:val="22"/>
          <w:szCs w:val="22"/>
        </w:rPr>
        <w:t xml:space="preserve"> HEBREUS 12</w:t>
      </w:r>
      <w:bookmarkEnd w:id="1308"/>
    </w:p>
    <w:p>
      <w:pPr>
        <w:rPr>
          <w:rFonts w:ascii="Trebuchet MS" w:hAnsi="Trebuchet MS"/>
          <w:color w:val="000000"/>
          <w:sz w:val="20"/>
          <w:szCs w:val="20"/>
        </w:rPr>
      </w:pPr>
      <w:r>
        <w:rPr>
          <w:rFonts w:ascii="Trebuchet MS" w:hAnsi="Trebuchet MS"/>
          <w:color w:val="000000"/>
          <w:sz w:val="20"/>
          <w:szCs w:val="20"/>
        </w:rPr>
        <w:t>1 Portanto, nós também, pois estamos rodeados de tão grande nuvem de testemunhas, deixemos todo embaraço, e o pecado que tão de perto nos rodeia, e corramos com perseverança a carreira que nos está proposta,</w:t>
      </w:r>
    </w:p>
    <w:p>
      <w:pPr>
        <w:rPr>
          <w:rFonts w:ascii="Trebuchet MS" w:hAnsi="Trebuchet MS"/>
          <w:color w:val="000000"/>
          <w:sz w:val="20"/>
          <w:szCs w:val="20"/>
        </w:rPr>
      </w:pPr>
      <w:r>
        <w:rPr>
          <w:rFonts w:ascii="Trebuchet MS" w:hAnsi="Trebuchet MS"/>
          <w:color w:val="000000"/>
          <w:sz w:val="20"/>
          <w:szCs w:val="20"/>
        </w:rPr>
        <w:t>2 fitando os olhos em Jesus, autor e consumador da nossa fé, o qual, pelo gozo que lhe está proposto, suportou a cruz, desprezando a ignomínia, e está assentado à direita do trono de Deus.</w:t>
      </w:r>
    </w:p>
    <w:p>
      <w:pPr>
        <w:rPr>
          <w:rFonts w:ascii="Trebuchet MS" w:hAnsi="Trebuchet MS"/>
          <w:color w:val="000000"/>
          <w:sz w:val="20"/>
          <w:szCs w:val="20"/>
        </w:rPr>
      </w:pPr>
      <w:r>
        <w:rPr>
          <w:rFonts w:ascii="Trebuchet MS" w:hAnsi="Trebuchet MS"/>
          <w:color w:val="000000"/>
          <w:sz w:val="20"/>
          <w:szCs w:val="20"/>
        </w:rPr>
        <w:t>3 Considerai, pois aquele que suportou tal contradição dos pecadores contra si mesmo, para que não vos canseis, desfalecendo em vossas almas.</w:t>
      </w:r>
    </w:p>
    <w:p>
      <w:pPr>
        <w:rPr>
          <w:rFonts w:ascii="Trebuchet MS" w:hAnsi="Trebuchet MS"/>
          <w:color w:val="000000"/>
          <w:sz w:val="20"/>
          <w:szCs w:val="20"/>
        </w:rPr>
      </w:pPr>
      <w:r>
        <w:rPr>
          <w:rFonts w:ascii="Trebuchet MS" w:hAnsi="Trebuchet MS"/>
          <w:color w:val="000000"/>
          <w:sz w:val="20"/>
          <w:szCs w:val="20"/>
        </w:rPr>
        <w:t>4 Ainda não resististes até o sangue, combatendo contra o pecado;</w:t>
      </w:r>
    </w:p>
    <w:p>
      <w:pPr>
        <w:rPr>
          <w:rFonts w:ascii="Trebuchet MS" w:hAnsi="Trebuchet MS"/>
          <w:color w:val="000000"/>
          <w:sz w:val="20"/>
          <w:szCs w:val="20"/>
        </w:rPr>
      </w:pPr>
      <w:r>
        <w:rPr>
          <w:rFonts w:ascii="Trebuchet MS" w:hAnsi="Trebuchet MS"/>
          <w:color w:val="000000"/>
          <w:sz w:val="20"/>
          <w:szCs w:val="20"/>
        </w:rPr>
        <w:t>5 e já vos esquecestes da exortação que vos admoesta como a filhos: Filho meu, não desprezes a correção do Senhor, nem te desanimes quando por ele és repreendido;</w:t>
      </w:r>
    </w:p>
    <w:p>
      <w:pPr>
        <w:rPr>
          <w:rFonts w:ascii="Trebuchet MS" w:hAnsi="Trebuchet MS"/>
          <w:color w:val="000000"/>
          <w:sz w:val="20"/>
          <w:szCs w:val="20"/>
        </w:rPr>
      </w:pPr>
      <w:r>
        <w:rPr>
          <w:rFonts w:ascii="Trebuchet MS" w:hAnsi="Trebuchet MS"/>
          <w:color w:val="000000"/>
          <w:sz w:val="20"/>
          <w:szCs w:val="20"/>
        </w:rPr>
        <w:t>6 pois o Senhor corrige ao que ama, e açoita a todo o que recebe por filho.</w:t>
      </w:r>
    </w:p>
    <w:p>
      <w:pPr>
        <w:rPr>
          <w:rFonts w:ascii="Trebuchet MS" w:hAnsi="Trebuchet MS"/>
          <w:color w:val="000000"/>
          <w:sz w:val="20"/>
          <w:szCs w:val="20"/>
        </w:rPr>
      </w:pPr>
      <w:r>
        <w:rPr>
          <w:rFonts w:ascii="Trebuchet MS" w:hAnsi="Trebuchet MS"/>
          <w:color w:val="000000"/>
          <w:sz w:val="20"/>
          <w:szCs w:val="20"/>
        </w:rPr>
        <w:t>7 É para disciplina que sofreis; Deus vos trata como a filhos; pois qual é o filho a quem o pai não corrija?</w:t>
      </w:r>
    </w:p>
    <w:p>
      <w:pPr>
        <w:rPr>
          <w:rFonts w:ascii="Trebuchet MS" w:hAnsi="Trebuchet MS"/>
          <w:color w:val="000000"/>
          <w:sz w:val="20"/>
          <w:szCs w:val="20"/>
        </w:rPr>
      </w:pPr>
      <w:r>
        <w:rPr>
          <w:rFonts w:ascii="Trebuchet MS" w:hAnsi="Trebuchet MS"/>
          <w:color w:val="000000"/>
          <w:sz w:val="20"/>
          <w:szCs w:val="20"/>
        </w:rPr>
        <w:t>8 Mas, se estais sem disciplina, da qual todos se têm tornado participantes, sois então bastardos, e não filhos.</w:t>
      </w:r>
    </w:p>
    <w:p>
      <w:pPr>
        <w:rPr>
          <w:rFonts w:ascii="Trebuchet MS" w:hAnsi="Trebuchet MS"/>
          <w:color w:val="000000"/>
          <w:sz w:val="20"/>
          <w:szCs w:val="20"/>
        </w:rPr>
      </w:pPr>
      <w:r>
        <w:rPr>
          <w:rFonts w:ascii="Trebuchet MS" w:hAnsi="Trebuchet MS"/>
          <w:color w:val="000000"/>
          <w:sz w:val="20"/>
          <w:szCs w:val="20"/>
        </w:rPr>
        <w:t>9 Além disto, tivemos nossos pais segundo a carne, para nos corrigirem, e os olhávamos com respeito; não nos sujeitaremos muito mais ao Pai dos espíritos, e viveremos?</w:t>
      </w:r>
    </w:p>
    <w:p>
      <w:pPr>
        <w:rPr>
          <w:rFonts w:ascii="Trebuchet MS" w:hAnsi="Trebuchet MS"/>
          <w:color w:val="000000"/>
          <w:sz w:val="20"/>
          <w:szCs w:val="20"/>
        </w:rPr>
      </w:pPr>
      <w:r>
        <w:rPr>
          <w:rFonts w:ascii="Trebuchet MS" w:hAnsi="Trebuchet MS"/>
          <w:color w:val="000000"/>
          <w:sz w:val="20"/>
          <w:szCs w:val="20"/>
        </w:rPr>
        <w:t>10 Pois aqueles por pouco tempo nos corrigiam como bem lhes parecia, mas este, para nosso proveito, para sermos participantes da sua santidade.</w:t>
      </w:r>
    </w:p>
    <w:p>
      <w:pPr>
        <w:rPr>
          <w:rFonts w:ascii="Trebuchet MS" w:hAnsi="Trebuchet MS"/>
          <w:color w:val="000000"/>
          <w:sz w:val="20"/>
          <w:szCs w:val="20"/>
        </w:rPr>
      </w:pPr>
      <w:r>
        <w:rPr>
          <w:rFonts w:ascii="Trebuchet MS" w:hAnsi="Trebuchet MS"/>
          <w:color w:val="000000"/>
          <w:sz w:val="20"/>
          <w:szCs w:val="20"/>
        </w:rPr>
        <w:t>11 Na verdade, nenhuma correção parece no momento ser motivo de gozo, porém de tristeza; mas depois produz um fruto pacífico de justiça nos que por ele têm sido exercitados.</w:t>
      </w:r>
    </w:p>
    <w:p>
      <w:pPr>
        <w:rPr>
          <w:rFonts w:ascii="Trebuchet MS" w:hAnsi="Trebuchet MS"/>
          <w:color w:val="000000"/>
          <w:sz w:val="20"/>
          <w:szCs w:val="20"/>
        </w:rPr>
      </w:pPr>
      <w:r>
        <w:rPr>
          <w:rFonts w:ascii="Trebuchet MS" w:hAnsi="Trebuchet MS"/>
          <w:color w:val="000000"/>
          <w:sz w:val="20"/>
          <w:szCs w:val="20"/>
        </w:rPr>
        <w:t>12 Portanto levantai as mãos cansadas, e os joelhos vacilantes,</w:t>
      </w:r>
    </w:p>
    <w:p>
      <w:pPr>
        <w:rPr>
          <w:rFonts w:ascii="Trebuchet MS" w:hAnsi="Trebuchet MS"/>
          <w:color w:val="000000"/>
          <w:sz w:val="20"/>
          <w:szCs w:val="20"/>
        </w:rPr>
      </w:pPr>
      <w:r>
        <w:rPr>
          <w:rFonts w:ascii="Trebuchet MS" w:hAnsi="Trebuchet MS"/>
          <w:color w:val="000000"/>
          <w:sz w:val="20"/>
          <w:szCs w:val="20"/>
        </w:rPr>
        <w:t>13 e fazei veredas direitas para os vossos pés, para que o que é manco não se desvie, antes seja curado.</w:t>
      </w:r>
    </w:p>
    <w:p>
      <w:pPr>
        <w:rPr>
          <w:rFonts w:ascii="Trebuchet MS" w:hAnsi="Trebuchet MS"/>
          <w:color w:val="000000"/>
          <w:sz w:val="20"/>
          <w:szCs w:val="20"/>
        </w:rPr>
      </w:pPr>
      <w:r>
        <w:rPr>
          <w:rFonts w:ascii="Trebuchet MS" w:hAnsi="Trebuchet MS"/>
          <w:color w:val="000000"/>
          <w:sz w:val="20"/>
          <w:szCs w:val="20"/>
        </w:rPr>
        <w:t>14 Segui a paz com todos, e a santificação, sem a qual ninguém verá o Senhor,</w:t>
      </w:r>
    </w:p>
    <w:p>
      <w:pPr>
        <w:rPr>
          <w:rFonts w:ascii="Trebuchet MS" w:hAnsi="Trebuchet MS"/>
          <w:color w:val="000000"/>
          <w:sz w:val="20"/>
          <w:szCs w:val="20"/>
        </w:rPr>
      </w:pPr>
      <w:r>
        <w:rPr>
          <w:rFonts w:ascii="Trebuchet MS" w:hAnsi="Trebuchet MS"/>
          <w:color w:val="000000"/>
          <w:sz w:val="20"/>
          <w:szCs w:val="20"/>
        </w:rPr>
        <w:t>15 tendo cuidado de que ninguém se prive da graça de Deus, e de que nenhuma raiz de amargura, brotando, vos perturbe, e por ela muitos se contaminem;</w:t>
      </w:r>
    </w:p>
    <w:p>
      <w:pPr>
        <w:rPr>
          <w:rFonts w:ascii="Trebuchet MS" w:hAnsi="Trebuchet MS"/>
          <w:color w:val="000000"/>
          <w:sz w:val="20"/>
          <w:szCs w:val="20"/>
        </w:rPr>
      </w:pPr>
      <w:r>
        <w:rPr>
          <w:rFonts w:ascii="Trebuchet MS" w:hAnsi="Trebuchet MS"/>
          <w:color w:val="000000"/>
          <w:sz w:val="20"/>
          <w:szCs w:val="20"/>
        </w:rPr>
        <w:t>16 e ninguém seja devasso, ou profano como Esaú, que por uma simples refeição vendeu o seu direito de primogenitura.</w:t>
      </w:r>
    </w:p>
    <w:p>
      <w:pPr>
        <w:rPr>
          <w:rFonts w:ascii="Trebuchet MS" w:hAnsi="Trebuchet MS"/>
          <w:color w:val="000000"/>
          <w:sz w:val="20"/>
          <w:szCs w:val="20"/>
        </w:rPr>
      </w:pPr>
      <w:r>
        <w:rPr>
          <w:rFonts w:ascii="Trebuchet MS" w:hAnsi="Trebuchet MS"/>
          <w:color w:val="000000"/>
          <w:sz w:val="20"/>
          <w:szCs w:val="20"/>
        </w:rPr>
        <w:t>17 Porque bem sabeis que, querendo ele ainda depois herdar a bênção, foi rejeitado; porque não achou lugar de arrependimento, ainda que o buscou diligentemente com lágrimas.</w:t>
      </w:r>
    </w:p>
    <w:p>
      <w:pPr>
        <w:rPr>
          <w:rFonts w:ascii="Trebuchet MS" w:hAnsi="Trebuchet MS"/>
          <w:color w:val="000000"/>
          <w:sz w:val="20"/>
          <w:szCs w:val="20"/>
        </w:rPr>
      </w:pPr>
      <w:r>
        <w:rPr>
          <w:rFonts w:ascii="Trebuchet MS" w:hAnsi="Trebuchet MS"/>
          <w:color w:val="000000"/>
          <w:sz w:val="20"/>
          <w:szCs w:val="20"/>
        </w:rPr>
        <w:t>18 Pois não tendes chegado ao monte palpável, aceso em fogo, e à escuridão, e às trevas, e à tempestade,</w:t>
      </w:r>
    </w:p>
    <w:p>
      <w:pPr>
        <w:rPr>
          <w:rFonts w:ascii="Trebuchet MS" w:hAnsi="Trebuchet MS"/>
          <w:color w:val="000000"/>
          <w:sz w:val="20"/>
          <w:szCs w:val="20"/>
        </w:rPr>
      </w:pPr>
      <w:r>
        <w:rPr>
          <w:rFonts w:ascii="Trebuchet MS" w:hAnsi="Trebuchet MS"/>
          <w:color w:val="000000"/>
          <w:sz w:val="20"/>
          <w:szCs w:val="20"/>
        </w:rPr>
        <w:t>19 e ao sonido da trombeta, e à voz das palavras, a qual os que a ouviram rogaram que não se lhes falasse mais;</w:t>
      </w:r>
    </w:p>
    <w:p>
      <w:pPr>
        <w:rPr>
          <w:rFonts w:ascii="Trebuchet MS" w:hAnsi="Trebuchet MS"/>
          <w:color w:val="000000"/>
          <w:sz w:val="20"/>
          <w:szCs w:val="20"/>
        </w:rPr>
      </w:pPr>
      <w:r>
        <w:rPr>
          <w:rFonts w:ascii="Trebuchet MS" w:hAnsi="Trebuchet MS"/>
          <w:color w:val="000000"/>
          <w:sz w:val="20"/>
          <w:szCs w:val="20"/>
        </w:rPr>
        <w:t>20 porque não podiam suportar o que se lhes mandava: Se até um animal tocar o monte, será apedrejado.</w:t>
      </w:r>
    </w:p>
    <w:p>
      <w:pPr>
        <w:rPr>
          <w:rFonts w:ascii="Trebuchet MS" w:hAnsi="Trebuchet MS"/>
          <w:color w:val="000000"/>
          <w:sz w:val="20"/>
          <w:szCs w:val="20"/>
        </w:rPr>
      </w:pPr>
      <w:r>
        <w:rPr>
          <w:rFonts w:ascii="Trebuchet MS" w:hAnsi="Trebuchet MS"/>
          <w:color w:val="000000"/>
          <w:sz w:val="20"/>
          <w:szCs w:val="20"/>
        </w:rPr>
        <w:t>21 E tão terrível era a visão, que Moisés disse: Estou todo aterrorizado e trêmulo.</w:t>
      </w:r>
    </w:p>
    <w:p>
      <w:pPr>
        <w:rPr>
          <w:rFonts w:ascii="Trebuchet MS" w:hAnsi="Trebuchet MS"/>
          <w:color w:val="000000"/>
          <w:sz w:val="20"/>
          <w:szCs w:val="20"/>
        </w:rPr>
      </w:pPr>
      <w:r>
        <w:rPr>
          <w:rFonts w:ascii="Trebuchet MS" w:hAnsi="Trebuchet MS"/>
          <w:color w:val="000000"/>
          <w:sz w:val="20"/>
          <w:szCs w:val="20"/>
        </w:rPr>
        <w:t>22 Mas tendes chegado ao Monte Sião, e à cidade do Deus vivo, à Jerusalém celestial, a miríades de anjos;</w:t>
      </w:r>
    </w:p>
    <w:p>
      <w:pPr>
        <w:rPr>
          <w:rFonts w:ascii="Trebuchet MS" w:hAnsi="Trebuchet MS"/>
          <w:color w:val="000000"/>
          <w:sz w:val="20"/>
          <w:szCs w:val="20"/>
        </w:rPr>
      </w:pPr>
      <w:r>
        <w:rPr>
          <w:rFonts w:ascii="Trebuchet MS" w:hAnsi="Trebuchet MS"/>
          <w:color w:val="000000"/>
          <w:sz w:val="20"/>
          <w:szCs w:val="20"/>
        </w:rPr>
        <w:t>23 à universal assembléia e igreja dos primogênitos inscritos nos céus, e a Deus, o juiz de todos, e aos espíritos dos justos aperfeiçoados;</w:t>
      </w:r>
    </w:p>
    <w:p>
      <w:pPr>
        <w:rPr>
          <w:rFonts w:ascii="Trebuchet MS" w:hAnsi="Trebuchet MS"/>
          <w:color w:val="000000"/>
          <w:sz w:val="20"/>
          <w:szCs w:val="20"/>
        </w:rPr>
      </w:pPr>
      <w:r>
        <w:rPr>
          <w:rFonts w:ascii="Trebuchet MS" w:hAnsi="Trebuchet MS"/>
          <w:color w:val="000000"/>
          <w:sz w:val="20"/>
          <w:szCs w:val="20"/>
        </w:rPr>
        <w:t>24 e a Jesus, o mediador de um novo pacto, e ao sangue da aspersão, que fala melhor do que o de Abel.</w:t>
      </w:r>
    </w:p>
    <w:p>
      <w:pPr>
        <w:rPr>
          <w:rFonts w:ascii="Trebuchet MS" w:hAnsi="Trebuchet MS"/>
          <w:color w:val="000000"/>
          <w:sz w:val="20"/>
          <w:szCs w:val="20"/>
        </w:rPr>
      </w:pPr>
      <w:r>
        <w:rPr>
          <w:rFonts w:ascii="Trebuchet MS" w:hAnsi="Trebuchet MS"/>
          <w:color w:val="000000"/>
          <w:sz w:val="20"/>
          <w:szCs w:val="20"/>
        </w:rPr>
        <w:t>25 Vede que não rejeiteis ao que fala; porque, se não escaparam aqueles quando rejeitaram o que sobre a terra os advertia, muito menos escaparemos nós, se nos desviarmos daquele que nos adverte lá dos céus;</w:t>
      </w:r>
    </w:p>
    <w:p>
      <w:pPr>
        <w:rPr>
          <w:rFonts w:ascii="Trebuchet MS" w:hAnsi="Trebuchet MS"/>
          <w:color w:val="000000"/>
          <w:sz w:val="20"/>
          <w:szCs w:val="20"/>
        </w:rPr>
      </w:pPr>
      <w:r>
        <w:rPr>
          <w:rFonts w:ascii="Trebuchet MS" w:hAnsi="Trebuchet MS"/>
          <w:color w:val="000000"/>
          <w:sz w:val="20"/>
          <w:szCs w:val="20"/>
        </w:rPr>
        <w:t>26 a voz do qual abalou então a terra; mas agora tem ele prometido, dizendo: Ainda uma vez hei de abalar não só a terra, mas também o céu.</w:t>
      </w:r>
    </w:p>
    <w:p>
      <w:pPr>
        <w:rPr>
          <w:rFonts w:ascii="Trebuchet MS" w:hAnsi="Trebuchet MS"/>
          <w:color w:val="000000"/>
          <w:sz w:val="20"/>
          <w:szCs w:val="20"/>
        </w:rPr>
      </w:pPr>
      <w:r>
        <w:rPr>
          <w:rFonts w:ascii="Trebuchet MS" w:hAnsi="Trebuchet MS"/>
          <w:color w:val="000000"/>
          <w:sz w:val="20"/>
          <w:szCs w:val="20"/>
        </w:rPr>
        <w:t>27 Ora, esta palavra-Ainda uma vez-significa a remoção das coisas abaláveis, como coisas criadas, para que permaneçam as coisas inabaláveis.</w:t>
      </w:r>
    </w:p>
    <w:p>
      <w:pPr>
        <w:rPr>
          <w:rFonts w:ascii="Trebuchet MS" w:hAnsi="Trebuchet MS"/>
          <w:color w:val="000000"/>
          <w:sz w:val="20"/>
          <w:szCs w:val="20"/>
        </w:rPr>
      </w:pPr>
      <w:r>
        <w:rPr>
          <w:rFonts w:ascii="Trebuchet MS" w:hAnsi="Trebuchet MS"/>
          <w:color w:val="000000"/>
          <w:sz w:val="20"/>
          <w:szCs w:val="20"/>
        </w:rPr>
        <w:t>28 Pelo que, recebendo nós um reino que não pode ser abalado, retenhamos a graça, pela qual sirvamos a Deus agradavelmente, com reverência e temor;</w:t>
      </w:r>
    </w:p>
    <w:p>
      <w:pPr>
        <w:rPr>
          <w:rFonts w:ascii="Trebuchet MS" w:hAnsi="Trebuchet MS"/>
          <w:color w:val="000000"/>
          <w:sz w:val="20"/>
          <w:szCs w:val="20"/>
        </w:rPr>
      </w:pPr>
      <w:r>
        <w:rPr>
          <w:rFonts w:ascii="Trebuchet MS" w:hAnsi="Trebuchet MS"/>
          <w:color w:val="000000"/>
          <w:sz w:val="20"/>
          <w:szCs w:val="20"/>
        </w:rPr>
        <w:t>29 pois o nosso Deus é um fogo consumidor.</w:t>
      </w:r>
    </w:p>
    <w:p>
      <w:pPr>
        <w:pStyle w:val="P13"/>
        <w:rPr>
          <w:rFonts w:ascii="Trebuchet MS" w:hAnsi="Trebuchet MS"/>
          <w:color w:val="000000"/>
          <w:sz w:val="22"/>
          <w:szCs w:val="22"/>
        </w:rPr>
      </w:pPr>
      <w:bookmarkStart w:id="1309" w:name="_Toc147529140"/>
      <w:r>
        <w:rPr>
          <w:rFonts w:ascii="Trebuchet MS" w:hAnsi="Trebuchet MS"/>
          <w:color w:val="000000"/>
          <w:sz w:val="22"/>
          <w:szCs w:val="22"/>
        </w:rPr>
        <w:t xml:space="preserve"> HEBREUS 13</w:t>
      </w:r>
      <w:bookmarkEnd w:id="1309"/>
    </w:p>
    <w:p>
      <w:pPr>
        <w:rPr>
          <w:rFonts w:ascii="Trebuchet MS" w:hAnsi="Trebuchet MS"/>
          <w:color w:val="000000"/>
          <w:sz w:val="20"/>
          <w:szCs w:val="20"/>
        </w:rPr>
      </w:pPr>
      <w:r>
        <w:rPr>
          <w:rFonts w:ascii="Trebuchet MS" w:hAnsi="Trebuchet MS"/>
          <w:color w:val="000000"/>
          <w:sz w:val="20"/>
          <w:szCs w:val="20"/>
        </w:rPr>
        <w:t>1 Permaneça o amor fraternal.</w:t>
      </w:r>
    </w:p>
    <w:p>
      <w:pPr>
        <w:rPr>
          <w:rFonts w:ascii="Trebuchet MS" w:hAnsi="Trebuchet MS"/>
          <w:color w:val="000000"/>
          <w:sz w:val="20"/>
          <w:szCs w:val="20"/>
        </w:rPr>
      </w:pPr>
      <w:r>
        <w:rPr>
          <w:rFonts w:ascii="Trebuchet MS" w:hAnsi="Trebuchet MS"/>
          <w:color w:val="000000"/>
          <w:sz w:val="20"/>
          <w:szCs w:val="20"/>
        </w:rPr>
        <w:t>2 Não vos esqueçais da hospitalidade, porque por ela alguns, sem o saberem, hospedaram anjos.</w:t>
      </w:r>
    </w:p>
    <w:p>
      <w:pPr>
        <w:rPr>
          <w:rFonts w:ascii="Trebuchet MS" w:hAnsi="Trebuchet MS"/>
          <w:color w:val="000000"/>
          <w:sz w:val="20"/>
          <w:szCs w:val="20"/>
        </w:rPr>
      </w:pPr>
      <w:r>
        <w:rPr>
          <w:rFonts w:ascii="Trebuchet MS" w:hAnsi="Trebuchet MS"/>
          <w:color w:val="000000"/>
          <w:sz w:val="20"/>
          <w:szCs w:val="20"/>
        </w:rPr>
        <w:t>3 Lembrai-vos dos presos, como se estivésseis presos com eles, e dos maltratados, como sendo-o vós mesmos também no corpo.</w:t>
      </w:r>
    </w:p>
    <w:p>
      <w:pPr>
        <w:rPr>
          <w:rFonts w:ascii="Trebuchet MS" w:hAnsi="Trebuchet MS"/>
          <w:color w:val="000000"/>
          <w:sz w:val="20"/>
          <w:szCs w:val="20"/>
        </w:rPr>
      </w:pPr>
      <w:r>
        <w:rPr>
          <w:rFonts w:ascii="Trebuchet MS" w:hAnsi="Trebuchet MS"/>
          <w:color w:val="000000"/>
          <w:sz w:val="20"/>
          <w:szCs w:val="20"/>
        </w:rPr>
        <w:t>4 Honrado seja entre todos o matrimônio e o leito sem mácula; pois aos devassos e adúlteros, Deus os julgará.</w:t>
      </w:r>
    </w:p>
    <w:p>
      <w:pPr>
        <w:rPr>
          <w:rFonts w:ascii="Trebuchet MS" w:hAnsi="Trebuchet MS"/>
          <w:color w:val="000000"/>
          <w:sz w:val="20"/>
          <w:szCs w:val="20"/>
        </w:rPr>
      </w:pPr>
      <w:r>
        <w:rPr>
          <w:rFonts w:ascii="Trebuchet MS" w:hAnsi="Trebuchet MS"/>
          <w:color w:val="000000"/>
          <w:sz w:val="20"/>
          <w:szCs w:val="20"/>
        </w:rPr>
        <w:t>5 Seja a vossa vida isenta de ganância, contentando-vos com o que tendes; porque ele mesmo disse: Não te deixarei, nem te desampararei.</w:t>
      </w:r>
    </w:p>
    <w:p>
      <w:pPr>
        <w:rPr>
          <w:rFonts w:ascii="Trebuchet MS" w:hAnsi="Trebuchet MS"/>
          <w:color w:val="000000"/>
          <w:sz w:val="20"/>
          <w:szCs w:val="20"/>
        </w:rPr>
      </w:pPr>
      <w:r>
        <w:rPr>
          <w:rFonts w:ascii="Trebuchet MS" w:hAnsi="Trebuchet MS"/>
          <w:color w:val="000000"/>
          <w:sz w:val="20"/>
          <w:szCs w:val="20"/>
        </w:rPr>
        <w:t>6 De modo que com plena confiança digamos: O Senhor é quem me ajuda, não temerei; que me fará o homem?</w:t>
      </w:r>
    </w:p>
    <w:p>
      <w:pPr>
        <w:rPr>
          <w:rFonts w:ascii="Trebuchet MS" w:hAnsi="Trebuchet MS"/>
          <w:color w:val="000000"/>
          <w:sz w:val="20"/>
          <w:szCs w:val="20"/>
        </w:rPr>
      </w:pPr>
      <w:r>
        <w:rPr>
          <w:rFonts w:ascii="Trebuchet MS" w:hAnsi="Trebuchet MS"/>
          <w:color w:val="000000"/>
          <w:sz w:val="20"/>
          <w:szCs w:val="20"/>
        </w:rPr>
        <w:t>7 Lembrai-vos dos vossos guias, os quais vos falaram a palavra de Deus, e, atentando para o êxito da sua carreira, imitai-lhes a fé.</w:t>
      </w:r>
    </w:p>
    <w:p>
      <w:pPr>
        <w:rPr>
          <w:rFonts w:ascii="Trebuchet MS" w:hAnsi="Trebuchet MS"/>
          <w:color w:val="000000"/>
          <w:sz w:val="20"/>
          <w:szCs w:val="20"/>
        </w:rPr>
      </w:pPr>
      <w:r>
        <w:rPr>
          <w:rFonts w:ascii="Trebuchet MS" w:hAnsi="Trebuchet MS"/>
          <w:color w:val="000000"/>
          <w:sz w:val="20"/>
          <w:szCs w:val="20"/>
        </w:rPr>
        <w:t>8 Jesus Cristo é o mesmo, ontem, e hoje, e eternamente.</w:t>
      </w:r>
    </w:p>
    <w:p>
      <w:pPr>
        <w:rPr>
          <w:rFonts w:ascii="Trebuchet MS" w:hAnsi="Trebuchet MS"/>
          <w:color w:val="000000"/>
          <w:sz w:val="20"/>
          <w:szCs w:val="20"/>
        </w:rPr>
      </w:pPr>
      <w:r>
        <w:rPr>
          <w:rFonts w:ascii="Trebuchet MS" w:hAnsi="Trebuchet MS"/>
          <w:color w:val="000000"/>
          <w:sz w:val="20"/>
          <w:szCs w:val="20"/>
        </w:rPr>
        <w:t>9 Não vos deixeis levar por doutrinas várias e estranhas; porque bom é que o coração se fortifique com a graça, e não com alimentos, que não trouxeram proveito algum aos que com eles se preocuparam.</w:t>
      </w:r>
    </w:p>
    <w:p>
      <w:pPr>
        <w:rPr>
          <w:rFonts w:ascii="Trebuchet MS" w:hAnsi="Trebuchet MS"/>
          <w:color w:val="000000"/>
          <w:sz w:val="20"/>
          <w:szCs w:val="20"/>
        </w:rPr>
      </w:pPr>
      <w:r>
        <w:rPr>
          <w:rFonts w:ascii="Trebuchet MS" w:hAnsi="Trebuchet MS"/>
          <w:color w:val="000000"/>
          <w:sz w:val="20"/>
          <w:szCs w:val="20"/>
        </w:rPr>
        <w:t>10 Temos um altar, do qual não têm direito de comer os que servem ao tabernáculo.</w:t>
      </w:r>
    </w:p>
    <w:p>
      <w:pPr>
        <w:rPr>
          <w:rFonts w:ascii="Trebuchet MS" w:hAnsi="Trebuchet MS"/>
          <w:color w:val="000000"/>
          <w:sz w:val="20"/>
          <w:szCs w:val="20"/>
        </w:rPr>
      </w:pPr>
      <w:r>
        <w:rPr>
          <w:rFonts w:ascii="Trebuchet MS" w:hAnsi="Trebuchet MS"/>
          <w:color w:val="000000"/>
          <w:sz w:val="20"/>
          <w:szCs w:val="20"/>
        </w:rPr>
        <w:t>11 Porque os corpos dos animais, cujo sangue é trazido para dentro do santo lugar pelo sumo sacerdote como oferta pelo pecado, são queimados fora do arraial.</w:t>
      </w:r>
    </w:p>
    <w:p>
      <w:pPr>
        <w:rPr>
          <w:rFonts w:ascii="Trebuchet MS" w:hAnsi="Trebuchet MS"/>
          <w:color w:val="000000"/>
          <w:sz w:val="20"/>
          <w:szCs w:val="20"/>
        </w:rPr>
      </w:pPr>
      <w:r>
        <w:rPr>
          <w:rFonts w:ascii="Trebuchet MS" w:hAnsi="Trebuchet MS"/>
          <w:color w:val="000000"/>
          <w:sz w:val="20"/>
          <w:szCs w:val="20"/>
        </w:rPr>
        <w:t>12 Por isso também Jesus, para santificar o povo pelo seu próprio sangue, sofreu fora da porta.</w:t>
      </w:r>
    </w:p>
    <w:p>
      <w:pPr>
        <w:rPr>
          <w:rFonts w:ascii="Trebuchet MS" w:hAnsi="Trebuchet MS"/>
          <w:color w:val="000000"/>
          <w:sz w:val="20"/>
          <w:szCs w:val="20"/>
        </w:rPr>
      </w:pPr>
      <w:r>
        <w:rPr>
          <w:rFonts w:ascii="Trebuchet MS" w:hAnsi="Trebuchet MS"/>
          <w:color w:val="000000"/>
          <w:sz w:val="20"/>
          <w:szCs w:val="20"/>
        </w:rPr>
        <w:t>13 Saiamos pois a ele fora do arraial, levando o seu opróbrio.</w:t>
      </w:r>
    </w:p>
    <w:p>
      <w:pPr>
        <w:rPr>
          <w:rFonts w:ascii="Trebuchet MS" w:hAnsi="Trebuchet MS"/>
          <w:color w:val="000000"/>
          <w:sz w:val="20"/>
          <w:szCs w:val="20"/>
        </w:rPr>
      </w:pPr>
      <w:r>
        <w:rPr>
          <w:rFonts w:ascii="Trebuchet MS" w:hAnsi="Trebuchet MS"/>
          <w:color w:val="000000"/>
          <w:sz w:val="20"/>
          <w:szCs w:val="20"/>
        </w:rPr>
        <w:t>14 Porque não temos aqui cidade permanente, mas buscamos a vindoura.</w:t>
      </w:r>
    </w:p>
    <w:p>
      <w:pPr>
        <w:rPr>
          <w:rFonts w:ascii="Trebuchet MS" w:hAnsi="Trebuchet MS"/>
          <w:color w:val="000000"/>
          <w:sz w:val="20"/>
          <w:szCs w:val="20"/>
        </w:rPr>
      </w:pPr>
      <w:r>
        <w:rPr>
          <w:rFonts w:ascii="Trebuchet MS" w:hAnsi="Trebuchet MS"/>
          <w:color w:val="000000"/>
          <w:sz w:val="20"/>
          <w:szCs w:val="20"/>
        </w:rPr>
        <w:t>15 Por ele, pois, ofereçamos sempre a Deus sacrifício de louvor, isto é, o fruto dos lábios que confessam o seu nome.</w:t>
      </w:r>
    </w:p>
    <w:p>
      <w:pPr>
        <w:rPr>
          <w:rFonts w:ascii="Trebuchet MS" w:hAnsi="Trebuchet MS"/>
          <w:color w:val="000000"/>
          <w:sz w:val="20"/>
          <w:szCs w:val="20"/>
        </w:rPr>
      </w:pPr>
      <w:r>
        <w:rPr>
          <w:rFonts w:ascii="Trebuchet MS" w:hAnsi="Trebuchet MS"/>
          <w:color w:val="000000"/>
          <w:sz w:val="20"/>
          <w:szCs w:val="20"/>
        </w:rPr>
        <w:t>16 Mas não vos esqueçais de fazer o bem e de repartir com outros, porque com tais sacrifícios Deus se agrada.</w:t>
      </w:r>
    </w:p>
    <w:p>
      <w:pPr>
        <w:rPr>
          <w:rFonts w:ascii="Trebuchet MS" w:hAnsi="Trebuchet MS"/>
          <w:color w:val="000000"/>
          <w:sz w:val="20"/>
          <w:szCs w:val="20"/>
        </w:rPr>
      </w:pPr>
      <w:r>
        <w:rPr>
          <w:rFonts w:ascii="Trebuchet MS" w:hAnsi="Trebuchet MS"/>
          <w:color w:val="000000"/>
          <w:sz w:val="20"/>
          <w:szCs w:val="20"/>
        </w:rPr>
        <w:t>17 Obedecei a vossos guias, sendo-lhes submissos; porque velam por vossas almas como quem há de prestar contas delas; para que o façam com alegria e não gemendo, porque isso não vos seria útil.</w:t>
      </w:r>
    </w:p>
    <w:p>
      <w:pPr>
        <w:rPr>
          <w:rFonts w:ascii="Trebuchet MS" w:hAnsi="Trebuchet MS"/>
          <w:color w:val="000000"/>
          <w:sz w:val="20"/>
          <w:szCs w:val="20"/>
        </w:rPr>
      </w:pPr>
      <w:r>
        <w:rPr>
          <w:rFonts w:ascii="Trebuchet MS" w:hAnsi="Trebuchet MS"/>
          <w:color w:val="000000"/>
          <w:sz w:val="20"/>
          <w:szCs w:val="20"/>
        </w:rPr>
        <w:t>18 Orai por nós, porque estamos persuadidos de que temos boa consciência, sendo desejosos de, em tudo, portar-nos corretamente.</w:t>
      </w:r>
    </w:p>
    <w:p>
      <w:pPr>
        <w:rPr>
          <w:rFonts w:ascii="Trebuchet MS" w:hAnsi="Trebuchet MS"/>
          <w:color w:val="000000"/>
          <w:sz w:val="20"/>
          <w:szCs w:val="20"/>
        </w:rPr>
      </w:pPr>
      <w:r>
        <w:rPr>
          <w:rFonts w:ascii="Trebuchet MS" w:hAnsi="Trebuchet MS"/>
          <w:color w:val="000000"/>
          <w:sz w:val="20"/>
          <w:szCs w:val="20"/>
        </w:rPr>
        <w:t>19 E com instância vos exorto a que o façais, para que eu mais depressa vos seja restituído.</w:t>
      </w:r>
    </w:p>
    <w:p>
      <w:pPr>
        <w:rPr>
          <w:rFonts w:ascii="Trebuchet MS" w:hAnsi="Trebuchet MS"/>
          <w:color w:val="000000"/>
          <w:sz w:val="20"/>
          <w:szCs w:val="20"/>
        </w:rPr>
      </w:pPr>
      <w:r>
        <w:rPr>
          <w:rFonts w:ascii="Trebuchet MS" w:hAnsi="Trebuchet MS"/>
          <w:color w:val="000000"/>
          <w:sz w:val="20"/>
          <w:szCs w:val="20"/>
        </w:rPr>
        <w:t>20 Ora, o Deus de paz, que pelo sangue do pacto eterno tornou a trazer dentre os mortos a nosso Senhor Jesus, grande pastor das ovelhas,</w:t>
      </w:r>
    </w:p>
    <w:p>
      <w:pPr>
        <w:rPr>
          <w:rFonts w:ascii="Trebuchet MS" w:hAnsi="Trebuchet MS"/>
          <w:color w:val="000000"/>
          <w:sz w:val="20"/>
          <w:szCs w:val="20"/>
        </w:rPr>
      </w:pPr>
      <w:r>
        <w:rPr>
          <w:rFonts w:ascii="Trebuchet MS" w:hAnsi="Trebuchet MS"/>
          <w:color w:val="000000"/>
          <w:sz w:val="20"/>
          <w:szCs w:val="20"/>
        </w:rPr>
        <w:t>21 vos aperfeiçoe em toda boa obra, para fazerdes a sua vontade, operando em nós o que perante ele é agradável, por meio de Jesus Cristo, ao qual seja glória para todo o sempre. Amém.</w:t>
      </w:r>
    </w:p>
    <w:p>
      <w:pPr>
        <w:rPr>
          <w:rFonts w:ascii="Trebuchet MS" w:hAnsi="Trebuchet MS"/>
          <w:color w:val="000000"/>
          <w:sz w:val="20"/>
          <w:szCs w:val="20"/>
        </w:rPr>
      </w:pPr>
      <w:r>
        <w:rPr>
          <w:rFonts w:ascii="Trebuchet MS" w:hAnsi="Trebuchet MS"/>
          <w:color w:val="000000"/>
          <w:sz w:val="20"/>
          <w:szCs w:val="20"/>
        </w:rPr>
        <w:t>22 Rogo-vos, porém, irmãos, que suporteis estas palavras de exortação, pois vos escrevi em poucas palavras.</w:t>
      </w:r>
    </w:p>
    <w:p>
      <w:pPr>
        <w:rPr>
          <w:rFonts w:ascii="Trebuchet MS" w:hAnsi="Trebuchet MS"/>
          <w:color w:val="000000"/>
          <w:sz w:val="20"/>
          <w:szCs w:val="20"/>
        </w:rPr>
      </w:pPr>
      <w:r>
        <w:rPr>
          <w:rFonts w:ascii="Trebuchet MS" w:hAnsi="Trebuchet MS"/>
          <w:color w:val="000000"/>
          <w:sz w:val="20"/>
          <w:szCs w:val="20"/>
        </w:rPr>
        <w:t>23 Sabei que o irmão Timóteo já está solto, com o qual, se ele vier brevemente, vos verei.</w:t>
      </w:r>
    </w:p>
    <w:p>
      <w:pPr>
        <w:rPr>
          <w:rFonts w:ascii="Trebuchet MS" w:hAnsi="Trebuchet MS"/>
          <w:color w:val="000000"/>
          <w:sz w:val="20"/>
          <w:szCs w:val="20"/>
        </w:rPr>
      </w:pPr>
      <w:r>
        <w:rPr>
          <w:rFonts w:ascii="Trebuchet MS" w:hAnsi="Trebuchet MS"/>
          <w:color w:val="000000"/>
          <w:sz w:val="20"/>
          <w:szCs w:val="20"/>
        </w:rPr>
        <w:t>24 Saudai a todos os vossos guias e a todos os santos. Os de Itália vos saúdam.</w:t>
      </w:r>
    </w:p>
    <w:p>
      <w:pPr>
        <w:rPr>
          <w:rFonts w:ascii="Trebuchet MS" w:hAnsi="Trebuchet MS" w:cs="Times New Roman"/>
          <w:color w:val="000000"/>
          <w:sz w:val="20"/>
          <w:szCs w:val="20"/>
        </w:rPr>
      </w:pPr>
      <w:r>
        <w:rPr>
          <w:rFonts w:ascii="Trebuchet MS" w:hAnsi="Trebuchet MS"/>
          <w:color w:val="000000"/>
          <w:sz w:val="20"/>
          <w:szCs w:val="20"/>
        </w:rPr>
        <w:t>25 A graça seja com todos vós.</w:t>
      </w:r>
    </w:p>
    <w:p>
      <w:pPr>
        <w:pStyle w:val="P12"/>
        <w:rPr>
          <w:rFonts w:ascii="Trebuchet MS" w:hAnsi="Trebuchet MS" w:cs="Times New Roman"/>
          <w:color w:val="000000"/>
          <w:sz w:val="28"/>
          <w:szCs w:val="28"/>
        </w:rPr>
      </w:pPr>
      <w:bookmarkStart w:id="1310" w:name="_Toc147582608"/>
      <w:bookmarkStart w:id="1311" w:name="_Toc147529141"/>
      <w:bookmarkStart w:id="1312" w:name="_Toc147529638"/>
      <w:r>
        <w:rPr>
          <w:rFonts w:ascii="Trebuchet MS" w:hAnsi="Trebuchet MS"/>
          <w:color w:val="000000"/>
          <w:sz w:val="28"/>
          <w:szCs w:val="28"/>
        </w:rPr>
        <w:t>Tiago</w:t>
      </w:r>
      <w:bookmarkEnd w:id="1310"/>
      <w:bookmarkEnd w:id="1311"/>
      <w:bookmarkEnd w:id="1312"/>
    </w:p>
    <w:p>
      <w:pPr>
        <w:pStyle w:val="P13"/>
        <w:rPr>
          <w:rFonts w:ascii="Trebuchet MS" w:hAnsi="Trebuchet MS"/>
          <w:color w:val="000000"/>
          <w:sz w:val="22"/>
          <w:szCs w:val="22"/>
        </w:rPr>
      </w:pPr>
      <w:bookmarkStart w:id="1313" w:name="_Toc147529142"/>
      <w:r>
        <w:rPr>
          <w:rFonts w:ascii="Trebuchet MS" w:hAnsi="Trebuchet MS"/>
          <w:color w:val="000000"/>
          <w:sz w:val="22"/>
          <w:szCs w:val="22"/>
        </w:rPr>
        <w:t xml:space="preserve"> TIAGO 1</w:t>
      </w:r>
      <w:bookmarkEnd w:id="1313"/>
    </w:p>
    <w:p>
      <w:pPr>
        <w:rPr>
          <w:rFonts w:ascii="Trebuchet MS" w:hAnsi="Trebuchet MS"/>
          <w:color w:val="000000"/>
          <w:sz w:val="20"/>
          <w:szCs w:val="20"/>
        </w:rPr>
      </w:pPr>
      <w:r>
        <w:rPr>
          <w:rFonts w:ascii="Trebuchet MS" w:hAnsi="Trebuchet MS"/>
          <w:color w:val="000000"/>
          <w:sz w:val="20"/>
          <w:szCs w:val="20"/>
        </w:rPr>
        <w:t>1 Tiago, servo de Deus e do Senhor Jesus Cristo, às doze tribos da Dispersão, saúde.</w:t>
      </w:r>
    </w:p>
    <w:p>
      <w:pPr>
        <w:rPr>
          <w:rFonts w:ascii="Trebuchet MS" w:hAnsi="Trebuchet MS"/>
          <w:color w:val="000000"/>
          <w:sz w:val="20"/>
          <w:szCs w:val="20"/>
        </w:rPr>
      </w:pPr>
      <w:r>
        <w:rPr>
          <w:rFonts w:ascii="Trebuchet MS" w:hAnsi="Trebuchet MS"/>
          <w:color w:val="000000"/>
          <w:sz w:val="20"/>
          <w:szCs w:val="20"/>
        </w:rPr>
        <w:t>2 Meus irmãos, tende por motivo de grande gozo o passardes por várias provações,</w:t>
      </w:r>
    </w:p>
    <w:p>
      <w:pPr>
        <w:rPr>
          <w:rFonts w:ascii="Trebuchet MS" w:hAnsi="Trebuchet MS"/>
          <w:color w:val="000000"/>
          <w:sz w:val="20"/>
          <w:szCs w:val="20"/>
        </w:rPr>
      </w:pPr>
      <w:r>
        <w:rPr>
          <w:rFonts w:ascii="Trebuchet MS" w:hAnsi="Trebuchet MS"/>
          <w:color w:val="000000"/>
          <w:sz w:val="20"/>
          <w:szCs w:val="20"/>
        </w:rPr>
        <w:t>3 sabendo que a aprovação da vossa fé produz a perseverança;</w:t>
      </w:r>
    </w:p>
    <w:p>
      <w:pPr>
        <w:rPr>
          <w:rFonts w:ascii="Trebuchet MS" w:hAnsi="Trebuchet MS"/>
          <w:color w:val="000000"/>
          <w:sz w:val="20"/>
          <w:szCs w:val="20"/>
        </w:rPr>
      </w:pPr>
      <w:r>
        <w:rPr>
          <w:rFonts w:ascii="Trebuchet MS" w:hAnsi="Trebuchet MS"/>
          <w:color w:val="000000"/>
          <w:sz w:val="20"/>
          <w:szCs w:val="20"/>
        </w:rPr>
        <w:t>4 e a perseverança tenha a sua obra perfeita, para que sejais perfeitos e completos, não faltando em coisa alguma.</w:t>
      </w:r>
    </w:p>
    <w:p>
      <w:pPr>
        <w:rPr>
          <w:rFonts w:ascii="Trebuchet MS" w:hAnsi="Trebuchet MS"/>
          <w:color w:val="000000"/>
          <w:sz w:val="20"/>
          <w:szCs w:val="20"/>
        </w:rPr>
      </w:pPr>
      <w:r>
        <w:rPr>
          <w:rFonts w:ascii="Trebuchet MS" w:hAnsi="Trebuchet MS"/>
          <w:color w:val="000000"/>
          <w:sz w:val="20"/>
          <w:szCs w:val="20"/>
        </w:rPr>
        <w:t>5 Ora, se algum de vós tem falta de sabedoria, peça-a a Deus, que a todos dá liberalmente e não censura, e ser-lhe-á dada.</w:t>
      </w:r>
    </w:p>
    <w:p>
      <w:pPr>
        <w:rPr>
          <w:rFonts w:ascii="Trebuchet MS" w:hAnsi="Trebuchet MS"/>
          <w:color w:val="000000"/>
          <w:sz w:val="20"/>
          <w:szCs w:val="20"/>
        </w:rPr>
      </w:pPr>
      <w:r>
        <w:rPr>
          <w:rFonts w:ascii="Trebuchet MS" w:hAnsi="Trebuchet MS"/>
          <w:color w:val="000000"/>
          <w:sz w:val="20"/>
          <w:szCs w:val="20"/>
        </w:rPr>
        <w:t>6 Peça-a, porém, com fé, não duvidando; pois aquele que duvida é semelhante à onda do mar, que é sublevada e agitada pelo vento.</w:t>
      </w:r>
    </w:p>
    <w:p>
      <w:pPr>
        <w:rPr>
          <w:rFonts w:ascii="Trebuchet MS" w:hAnsi="Trebuchet MS"/>
          <w:color w:val="000000"/>
          <w:sz w:val="20"/>
          <w:szCs w:val="20"/>
        </w:rPr>
      </w:pPr>
      <w:r>
        <w:rPr>
          <w:rFonts w:ascii="Trebuchet MS" w:hAnsi="Trebuchet MS"/>
          <w:color w:val="000000"/>
          <w:sz w:val="20"/>
          <w:szCs w:val="20"/>
        </w:rPr>
        <w:t>7 Não pense tal homem que receberá do Senhor alguma coisa,</w:t>
      </w:r>
    </w:p>
    <w:p>
      <w:pPr>
        <w:rPr>
          <w:rFonts w:ascii="Trebuchet MS" w:hAnsi="Trebuchet MS"/>
          <w:color w:val="000000"/>
          <w:sz w:val="20"/>
          <w:szCs w:val="20"/>
        </w:rPr>
      </w:pPr>
      <w:r>
        <w:rPr>
          <w:rFonts w:ascii="Trebuchet MS" w:hAnsi="Trebuchet MS"/>
          <w:color w:val="000000"/>
          <w:sz w:val="20"/>
          <w:szCs w:val="20"/>
        </w:rPr>
        <w:t>8 homem vacilante que é, e inconstante em todos os seus caminhos.</w:t>
      </w:r>
    </w:p>
    <w:p>
      <w:pPr>
        <w:rPr>
          <w:rFonts w:ascii="Trebuchet MS" w:hAnsi="Trebuchet MS"/>
          <w:color w:val="000000"/>
          <w:sz w:val="20"/>
          <w:szCs w:val="20"/>
        </w:rPr>
      </w:pPr>
      <w:r>
        <w:rPr>
          <w:rFonts w:ascii="Trebuchet MS" w:hAnsi="Trebuchet MS"/>
          <w:color w:val="000000"/>
          <w:sz w:val="20"/>
          <w:szCs w:val="20"/>
        </w:rPr>
        <w:t>9 Mas o irmão de condição humilde glorie-se na sua exaltação,</w:t>
      </w:r>
    </w:p>
    <w:p>
      <w:pPr>
        <w:rPr>
          <w:rFonts w:ascii="Trebuchet MS" w:hAnsi="Trebuchet MS"/>
          <w:color w:val="000000"/>
          <w:sz w:val="20"/>
          <w:szCs w:val="20"/>
        </w:rPr>
      </w:pPr>
      <w:r>
        <w:rPr>
          <w:rFonts w:ascii="Trebuchet MS" w:hAnsi="Trebuchet MS"/>
          <w:color w:val="000000"/>
          <w:sz w:val="20"/>
          <w:szCs w:val="20"/>
        </w:rPr>
        <w:t>10 e o rico no seu abatimento; porque ele passará como a flor da erva.</w:t>
      </w:r>
    </w:p>
    <w:p>
      <w:pPr>
        <w:rPr>
          <w:rFonts w:ascii="Trebuchet MS" w:hAnsi="Trebuchet MS"/>
          <w:color w:val="000000"/>
          <w:sz w:val="20"/>
          <w:szCs w:val="20"/>
        </w:rPr>
      </w:pPr>
      <w:r>
        <w:rPr>
          <w:rFonts w:ascii="Trebuchet MS" w:hAnsi="Trebuchet MS"/>
          <w:color w:val="000000"/>
          <w:sz w:val="20"/>
          <w:szCs w:val="20"/>
        </w:rPr>
        <w:t>11 Pois o sol se levanta em seu ardor e faz secar a erva; a sua flor cai e a beleza do seu aspecto perece; assim murchará também o rico em seus caminhos.</w:t>
      </w:r>
    </w:p>
    <w:p>
      <w:pPr>
        <w:rPr>
          <w:rFonts w:ascii="Trebuchet MS" w:hAnsi="Trebuchet MS"/>
          <w:color w:val="000000"/>
          <w:sz w:val="20"/>
          <w:szCs w:val="20"/>
        </w:rPr>
      </w:pPr>
      <w:r>
        <w:rPr>
          <w:rFonts w:ascii="Trebuchet MS" w:hAnsi="Trebuchet MS"/>
          <w:color w:val="000000"/>
          <w:sz w:val="20"/>
          <w:szCs w:val="20"/>
        </w:rPr>
        <w:t>12 Bem-aventurado o homem que suporta a provação; porque, depois de aprovado, receberá a coroa da vida, que o Senhor prometeu aos que o amam.</w:t>
      </w:r>
    </w:p>
    <w:p>
      <w:pPr>
        <w:rPr>
          <w:rFonts w:ascii="Trebuchet MS" w:hAnsi="Trebuchet MS"/>
          <w:color w:val="000000"/>
          <w:sz w:val="20"/>
          <w:szCs w:val="20"/>
        </w:rPr>
      </w:pPr>
      <w:r>
        <w:rPr>
          <w:rFonts w:ascii="Trebuchet MS" w:hAnsi="Trebuchet MS"/>
          <w:color w:val="000000"/>
          <w:sz w:val="20"/>
          <w:szCs w:val="20"/>
        </w:rPr>
        <w:t>13 Ninguém, sendo tentado, diga: Sou tentado por Deus; porque Deus não pode ser tentado pelo mal e ele a ninguém tenta.</w:t>
      </w:r>
    </w:p>
    <w:p>
      <w:pPr>
        <w:rPr>
          <w:rFonts w:ascii="Trebuchet MS" w:hAnsi="Trebuchet MS"/>
          <w:color w:val="000000"/>
          <w:sz w:val="20"/>
          <w:szCs w:val="20"/>
        </w:rPr>
      </w:pPr>
      <w:r>
        <w:rPr>
          <w:rFonts w:ascii="Trebuchet MS" w:hAnsi="Trebuchet MS"/>
          <w:color w:val="000000"/>
          <w:sz w:val="20"/>
          <w:szCs w:val="20"/>
        </w:rPr>
        <w:t>14 Cada um, porém, é tentado, quando atraído e engodado pela sua própria concupiscência;</w:t>
      </w:r>
    </w:p>
    <w:p>
      <w:pPr>
        <w:rPr>
          <w:rFonts w:ascii="Trebuchet MS" w:hAnsi="Trebuchet MS"/>
          <w:color w:val="000000"/>
          <w:sz w:val="20"/>
          <w:szCs w:val="20"/>
        </w:rPr>
      </w:pPr>
      <w:r>
        <w:rPr>
          <w:rFonts w:ascii="Trebuchet MS" w:hAnsi="Trebuchet MS"/>
          <w:color w:val="000000"/>
          <w:sz w:val="20"/>
          <w:szCs w:val="20"/>
        </w:rPr>
        <w:t>15 então a concupiscência, havendo concebido, dá à luz o pecado; e o pecado, sendo consumado, gera a morte.</w:t>
      </w:r>
    </w:p>
    <w:p>
      <w:pPr>
        <w:rPr>
          <w:rFonts w:ascii="Trebuchet MS" w:hAnsi="Trebuchet MS"/>
          <w:color w:val="000000"/>
          <w:sz w:val="20"/>
          <w:szCs w:val="20"/>
        </w:rPr>
      </w:pPr>
      <w:r>
        <w:rPr>
          <w:rFonts w:ascii="Trebuchet MS" w:hAnsi="Trebuchet MS"/>
          <w:color w:val="000000"/>
          <w:sz w:val="20"/>
          <w:szCs w:val="20"/>
        </w:rPr>
        <w:t>16 Não vos enganeis, meus amados irmãos.</w:t>
      </w:r>
    </w:p>
    <w:p>
      <w:pPr>
        <w:rPr>
          <w:rFonts w:ascii="Trebuchet MS" w:hAnsi="Trebuchet MS"/>
          <w:color w:val="000000"/>
          <w:sz w:val="20"/>
          <w:szCs w:val="20"/>
        </w:rPr>
      </w:pPr>
      <w:r>
        <w:rPr>
          <w:rFonts w:ascii="Trebuchet MS" w:hAnsi="Trebuchet MS"/>
          <w:color w:val="000000"/>
          <w:sz w:val="20"/>
          <w:szCs w:val="20"/>
        </w:rPr>
        <w:t>17 Toda boa dádiva e todo dom perfeito vêm do alto, descendo do Pai das luzes, em quem não há mudança nem sombra de variação.</w:t>
      </w:r>
    </w:p>
    <w:p>
      <w:pPr>
        <w:rPr>
          <w:rFonts w:ascii="Trebuchet MS" w:hAnsi="Trebuchet MS"/>
          <w:color w:val="000000"/>
          <w:sz w:val="20"/>
          <w:szCs w:val="20"/>
        </w:rPr>
      </w:pPr>
      <w:r>
        <w:rPr>
          <w:rFonts w:ascii="Trebuchet MS" w:hAnsi="Trebuchet MS"/>
          <w:color w:val="000000"/>
          <w:sz w:val="20"/>
          <w:szCs w:val="20"/>
        </w:rPr>
        <w:t>18 Segundo a sua própria vontade, ele nos gerou pela palavra da verdade, para que fôssemos como que primícias das suas criaturas.</w:t>
      </w:r>
    </w:p>
    <w:p>
      <w:pPr>
        <w:rPr>
          <w:rFonts w:ascii="Trebuchet MS" w:hAnsi="Trebuchet MS"/>
          <w:color w:val="000000"/>
          <w:sz w:val="20"/>
          <w:szCs w:val="20"/>
        </w:rPr>
      </w:pPr>
      <w:r>
        <w:rPr>
          <w:rFonts w:ascii="Trebuchet MS" w:hAnsi="Trebuchet MS"/>
          <w:color w:val="000000"/>
          <w:sz w:val="20"/>
          <w:szCs w:val="20"/>
        </w:rPr>
        <w:t>19 Sabei isto, meus amados irmãos: Todo homem seja pronto para ouvir, tardio para falar e tardio para se irar.</w:t>
      </w:r>
    </w:p>
    <w:p>
      <w:pPr>
        <w:rPr>
          <w:rFonts w:ascii="Trebuchet MS" w:hAnsi="Trebuchet MS"/>
          <w:color w:val="000000"/>
          <w:sz w:val="20"/>
          <w:szCs w:val="20"/>
        </w:rPr>
      </w:pPr>
      <w:r>
        <w:rPr>
          <w:rFonts w:ascii="Trebuchet MS" w:hAnsi="Trebuchet MS"/>
          <w:color w:val="000000"/>
          <w:sz w:val="20"/>
          <w:szCs w:val="20"/>
        </w:rPr>
        <w:t>20 Porque a ira do homem não opera a justiça de Deus.</w:t>
      </w:r>
    </w:p>
    <w:p>
      <w:pPr>
        <w:rPr>
          <w:rFonts w:ascii="Trebuchet MS" w:hAnsi="Trebuchet MS"/>
          <w:color w:val="000000"/>
          <w:sz w:val="20"/>
          <w:szCs w:val="20"/>
        </w:rPr>
      </w:pPr>
      <w:r>
        <w:rPr>
          <w:rFonts w:ascii="Trebuchet MS" w:hAnsi="Trebuchet MS"/>
          <w:color w:val="000000"/>
          <w:sz w:val="20"/>
          <w:szCs w:val="20"/>
        </w:rPr>
        <w:t>21 Pelo que, despojando-vos de toda sorte de imundícia e de todo vestígio do mal, recebei com mansidão a palavra em vós implantada, a qual é poderosa para salvar as vossas almas.</w:t>
      </w:r>
    </w:p>
    <w:p>
      <w:pPr>
        <w:rPr>
          <w:rFonts w:ascii="Trebuchet MS" w:hAnsi="Trebuchet MS"/>
          <w:color w:val="000000"/>
          <w:sz w:val="20"/>
          <w:szCs w:val="20"/>
        </w:rPr>
      </w:pPr>
      <w:r>
        <w:rPr>
          <w:rFonts w:ascii="Trebuchet MS" w:hAnsi="Trebuchet MS"/>
          <w:color w:val="000000"/>
          <w:sz w:val="20"/>
          <w:szCs w:val="20"/>
        </w:rPr>
        <w:t>22 E sede cumpridores da palavra e não somente ouvintes, enganando-vos a vós mesmos.</w:t>
      </w:r>
    </w:p>
    <w:p>
      <w:pPr>
        <w:rPr>
          <w:rFonts w:ascii="Trebuchet MS" w:hAnsi="Trebuchet MS"/>
          <w:color w:val="000000"/>
          <w:sz w:val="20"/>
          <w:szCs w:val="20"/>
        </w:rPr>
      </w:pPr>
      <w:r>
        <w:rPr>
          <w:rFonts w:ascii="Trebuchet MS" w:hAnsi="Trebuchet MS"/>
          <w:color w:val="000000"/>
          <w:sz w:val="20"/>
          <w:szCs w:val="20"/>
        </w:rPr>
        <w:t>23 Pois se alguém é ouvinte da palavra e não cumpridor, é semelhante a um homem que contempla no espelho o seu rosto natural;</w:t>
      </w:r>
    </w:p>
    <w:p>
      <w:pPr>
        <w:rPr>
          <w:rFonts w:ascii="Trebuchet MS" w:hAnsi="Trebuchet MS"/>
          <w:color w:val="000000"/>
          <w:sz w:val="20"/>
          <w:szCs w:val="20"/>
        </w:rPr>
      </w:pPr>
      <w:r>
        <w:rPr>
          <w:rFonts w:ascii="Trebuchet MS" w:hAnsi="Trebuchet MS"/>
          <w:color w:val="000000"/>
          <w:sz w:val="20"/>
          <w:szCs w:val="20"/>
        </w:rPr>
        <w:t>24 porque se contempla a si mesmo e vai-se, e logo se esquece de como era.</w:t>
      </w:r>
    </w:p>
    <w:p>
      <w:pPr>
        <w:rPr>
          <w:rFonts w:ascii="Trebuchet MS" w:hAnsi="Trebuchet MS"/>
          <w:color w:val="000000"/>
          <w:sz w:val="20"/>
          <w:szCs w:val="20"/>
        </w:rPr>
      </w:pPr>
      <w:r>
        <w:rPr>
          <w:rFonts w:ascii="Trebuchet MS" w:hAnsi="Trebuchet MS"/>
          <w:color w:val="000000"/>
          <w:sz w:val="20"/>
          <w:szCs w:val="20"/>
        </w:rPr>
        <w:t>25 Entretanto aquele que atenta bem para a lei perfeita, a da liberdade, e nela persevera, não sendo ouvinte esquecido, mas executor da obra, este será bem-aventurado no que fizer.</w:t>
      </w:r>
    </w:p>
    <w:p>
      <w:pPr>
        <w:rPr>
          <w:rFonts w:ascii="Trebuchet MS" w:hAnsi="Trebuchet MS"/>
          <w:color w:val="000000"/>
          <w:sz w:val="20"/>
          <w:szCs w:val="20"/>
        </w:rPr>
      </w:pPr>
      <w:r>
        <w:rPr>
          <w:rFonts w:ascii="Trebuchet MS" w:hAnsi="Trebuchet MS"/>
          <w:color w:val="000000"/>
          <w:sz w:val="20"/>
          <w:szCs w:val="20"/>
        </w:rPr>
        <w:t>26 Se alguém cuida ser religioso e não refreia a sua língua, mas engana o seu coração, a sua religião é vã.</w:t>
      </w:r>
    </w:p>
    <w:p>
      <w:pPr>
        <w:rPr>
          <w:rFonts w:ascii="Trebuchet MS" w:hAnsi="Trebuchet MS"/>
          <w:color w:val="000000"/>
          <w:sz w:val="20"/>
          <w:szCs w:val="20"/>
        </w:rPr>
      </w:pPr>
      <w:r>
        <w:rPr>
          <w:rFonts w:ascii="Trebuchet MS" w:hAnsi="Trebuchet MS"/>
          <w:color w:val="000000"/>
          <w:sz w:val="20"/>
          <w:szCs w:val="20"/>
        </w:rPr>
        <w:t>27 A religião pura e imaculada diante de nosso Deus e Pai é esta: Visitar os órfãos e as viúvas nas suas aflições e guardar-se isento da corrupção do mundo.</w:t>
      </w:r>
    </w:p>
    <w:p>
      <w:pPr>
        <w:pStyle w:val="P13"/>
        <w:rPr>
          <w:rFonts w:ascii="Trebuchet MS" w:hAnsi="Trebuchet MS"/>
          <w:color w:val="000000"/>
          <w:sz w:val="22"/>
          <w:szCs w:val="22"/>
        </w:rPr>
      </w:pPr>
      <w:bookmarkStart w:id="1314" w:name="_Toc147529143"/>
      <w:r>
        <w:rPr>
          <w:rFonts w:ascii="Trebuchet MS" w:hAnsi="Trebuchet MS"/>
          <w:color w:val="000000"/>
          <w:sz w:val="22"/>
          <w:szCs w:val="22"/>
        </w:rPr>
        <w:t xml:space="preserve"> TIAGO 2</w:t>
      </w:r>
      <w:bookmarkEnd w:id="1314"/>
    </w:p>
    <w:p>
      <w:pPr>
        <w:rPr>
          <w:rFonts w:ascii="Trebuchet MS" w:hAnsi="Trebuchet MS"/>
          <w:color w:val="000000"/>
          <w:sz w:val="20"/>
          <w:szCs w:val="20"/>
        </w:rPr>
      </w:pPr>
      <w:r>
        <w:rPr>
          <w:rFonts w:ascii="Trebuchet MS" w:hAnsi="Trebuchet MS"/>
          <w:color w:val="000000"/>
          <w:sz w:val="20"/>
          <w:szCs w:val="20"/>
        </w:rPr>
        <w:t>1 Meus irmãos, não tenhais a fé em nosso Senhor Jesus Cristo, Senhor da glória, em acepção de pessoas.</w:t>
      </w:r>
    </w:p>
    <w:p>
      <w:pPr>
        <w:rPr>
          <w:rFonts w:ascii="Trebuchet MS" w:hAnsi="Trebuchet MS"/>
          <w:color w:val="000000"/>
          <w:sz w:val="20"/>
          <w:szCs w:val="20"/>
        </w:rPr>
      </w:pPr>
      <w:r>
        <w:rPr>
          <w:rFonts w:ascii="Trebuchet MS" w:hAnsi="Trebuchet MS"/>
          <w:color w:val="000000"/>
          <w:sz w:val="20"/>
          <w:szCs w:val="20"/>
        </w:rPr>
        <w:t>2 Porque, se entrar na vossa reunião algum homem com anel de ouro no dedo e com traje esplêndido, e entrar também algum pobre com traje sórdido.</w:t>
      </w:r>
    </w:p>
    <w:p>
      <w:pPr>
        <w:rPr>
          <w:rFonts w:ascii="Trebuchet MS" w:hAnsi="Trebuchet MS"/>
          <w:color w:val="000000"/>
          <w:sz w:val="20"/>
          <w:szCs w:val="20"/>
        </w:rPr>
      </w:pPr>
      <w:r>
        <w:rPr>
          <w:rFonts w:ascii="Trebuchet MS" w:hAnsi="Trebuchet MS"/>
          <w:color w:val="000000"/>
          <w:sz w:val="20"/>
          <w:szCs w:val="20"/>
        </w:rPr>
        <w:t>3 e atentardes para o que vem com traje esplêndido e lhe disserdes: Senta-te aqui num lugar de honra; e disserdes ao pobre: Fica em pé, ou senta-te abaixo do escabelo dos meus pés,</w:t>
      </w:r>
    </w:p>
    <w:p>
      <w:pPr>
        <w:rPr>
          <w:rFonts w:ascii="Trebuchet MS" w:hAnsi="Trebuchet MS"/>
          <w:color w:val="000000"/>
          <w:sz w:val="20"/>
          <w:szCs w:val="20"/>
        </w:rPr>
      </w:pPr>
      <w:r>
        <w:rPr>
          <w:rFonts w:ascii="Trebuchet MS" w:hAnsi="Trebuchet MS"/>
          <w:color w:val="000000"/>
          <w:sz w:val="20"/>
          <w:szCs w:val="20"/>
        </w:rPr>
        <w:t>4 não fazeis, porventura, distinção entre vós mesmos e não vos tornais juizes movidos de maus pensamentos?</w:t>
      </w:r>
    </w:p>
    <w:p>
      <w:pPr>
        <w:rPr>
          <w:rFonts w:ascii="Trebuchet MS" w:hAnsi="Trebuchet MS"/>
          <w:color w:val="000000"/>
          <w:sz w:val="20"/>
          <w:szCs w:val="20"/>
        </w:rPr>
      </w:pPr>
      <w:r>
        <w:rPr>
          <w:rFonts w:ascii="Trebuchet MS" w:hAnsi="Trebuchet MS"/>
          <w:color w:val="000000"/>
          <w:sz w:val="20"/>
          <w:szCs w:val="20"/>
        </w:rPr>
        <w:t>5 Ouvi, meus amados irmãos. Não escolheu Deus os que são pobres quanto ao mundo para fazê-los ricos na fé e herdeiros do reino que prometeu aos que o amam?</w:t>
      </w:r>
    </w:p>
    <w:p>
      <w:pPr>
        <w:rPr>
          <w:rFonts w:ascii="Trebuchet MS" w:hAnsi="Trebuchet MS"/>
          <w:color w:val="000000"/>
          <w:sz w:val="20"/>
          <w:szCs w:val="20"/>
        </w:rPr>
      </w:pPr>
      <w:r>
        <w:rPr>
          <w:rFonts w:ascii="Trebuchet MS" w:hAnsi="Trebuchet MS"/>
          <w:color w:val="000000"/>
          <w:sz w:val="20"/>
          <w:szCs w:val="20"/>
        </w:rPr>
        <w:t>6 Mas vós desonrastes o pobre. Porventura não são os ricos os que vos oprimem e os que vos arrastam aos tribunais?</w:t>
      </w:r>
    </w:p>
    <w:p>
      <w:pPr>
        <w:rPr>
          <w:rFonts w:ascii="Trebuchet MS" w:hAnsi="Trebuchet MS"/>
          <w:color w:val="000000"/>
          <w:sz w:val="20"/>
          <w:szCs w:val="20"/>
        </w:rPr>
      </w:pPr>
      <w:r>
        <w:rPr>
          <w:rFonts w:ascii="Trebuchet MS" w:hAnsi="Trebuchet MS"/>
          <w:color w:val="000000"/>
          <w:sz w:val="20"/>
          <w:szCs w:val="20"/>
        </w:rPr>
        <w:t>7 Não blasfemam eles o bom nome pelo qual sois chamados?</w:t>
      </w:r>
    </w:p>
    <w:p>
      <w:pPr>
        <w:rPr>
          <w:rFonts w:ascii="Trebuchet MS" w:hAnsi="Trebuchet MS"/>
          <w:color w:val="000000"/>
          <w:sz w:val="20"/>
          <w:szCs w:val="20"/>
        </w:rPr>
      </w:pPr>
      <w:r>
        <w:rPr>
          <w:rFonts w:ascii="Trebuchet MS" w:hAnsi="Trebuchet MS"/>
          <w:color w:val="000000"/>
          <w:sz w:val="20"/>
          <w:szCs w:val="20"/>
        </w:rPr>
        <w:t>8 Todavia, se estais cumprindo a lei real segundo a escritura: Amarás ao teu próximo como a ti mesmo, fazeis bem.</w:t>
      </w:r>
    </w:p>
    <w:p>
      <w:pPr>
        <w:rPr>
          <w:rFonts w:ascii="Trebuchet MS" w:hAnsi="Trebuchet MS"/>
          <w:color w:val="000000"/>
          <w:sz w:val="20"/>
          <w:szCs w:val="20"/>
        </w:rPr>
      </w:pPr>
      <w:r>
        <w:rPr>
          <w:rFonts w:ascii="Trebuchet MS" w:hAnsi="Trebuchet MS"/>
          <w:color w:val="000000"/>
          <w:sz w:val="20"/>
          <w:szCs w:val="20"/>
        </w:rPr>
        <w:t>9 Mas se fazeis acepção de pessoas, cometeis pecado, sendo por isso condenados pela lei como transgressores.</w:t>
      </w:r>
    </w:p>
    <w:p>
      <w:pPr>
        <w:rPr>
          <w:rFonts w:ascii="Trebuchet MS" w:hAnsi="Trebuchet MS"/>
          <w:color w:val="000000"/>
          <w:sz w:val="20"/>
          <w:szCs w:val="20"/>
        </w:rPr>
      </w:pPr>
      <w:r>
        <w:rPr>
          <w:rFonts w:ascii="Trebuchet MS" w:hAnsi="Trebuchet MS"/>
          <w:color w:val="000000"/>
          <w:sz w:val="20"/>
          <w:szCs w:val="20"/>
        </w:rPr>
        <w:t>10 Pois qualquer que guardar toda a lei, mas tropeçar em um só ponto, tem-se tornado culpado de todos.</w:t>
      </w:r>
    </w:p>
    <w:p>
      <w:pPr>
        <w:rPr>
          <w:rFonts w:ascii="Trebuchet MS" w:hAnsi="Trebuchet MS"/>
          <w:color w:val="000000"/>
          <w:sz w:val="20"/>
          <w:szCs w:val="20"/>
        </w:rPr>
      </w:pPr>
      <w:r>
        <w:rPr>
          <w:rFonts w:ascii="Trebuchet MS" w:hAnsi="Trebuchet MS"/>
          <w:color w:val="000000"/>
          <w:sz w:val="20"/>
          <w:szCs w:val="20"/>
        </w:rPr>
        <w:t>11 Porque o mesmo que disse: Não adulterarás, também disse: Não matarás. Ora, se não cometes adultério, mas és homicida, te hás tornado transgressor da lei.</w:t>
      </w:r>
    </w:p>
    <w:p>
      <w:pPr>
        <w:rPr>
          <w:rFonts w:ascii="Trebuchet MS" w:hAnsi="Trebuchet MS"/>
          <w:color w:val="000000"/>
          <w:sz w:val="20"/>
          <w:szCs w:val="20"/>
        </w:rPr>
      </w:pPr>
      <w:r>
        <w:rPr>
          <w:rFonts w:ascii="Trebuchet MS" w:hAnsi="Trebuchet MS"/>
          <w:color w:val="000000"/>
          <w:sz w:val="20"/>
          <w:szCs w:val="20"/>
        </w:rPr>
        <w:t>12 Falai de tal maneira e de tal maneira procedei, como havendo de ser julgados pela lei da liberdade.</w:t>
      </w:r>
    </w:p>
    <w:p>
      <w:pPr>
        <w:rPr>
          <w:rFonts w:ascii="Trebuchet MS" w:hAnsi="Trebuchet MS"/>
          <w:color w:val="000000"/>
          <w:sz w:val="20"/>
          <w:szCs w:val="20"/>
        </w:rPr>
      </w:pPr>
      <w:r>
        <w:rPr>
          <w:rFonts w:ascii="Trebuchet MS" w:hAnsi="Trebuchet MS"/>
          <w:color w:val="000000"/>
          <w:sz w:val="20"/>
          <w:szCs w:val="20"/>
        </w:rPr>
        <w:t>13 Porque o juízo será sem misericórdia para aquele que não usou de misericórdia; a misericórdia triunfa sobre o juízo.</w:t>
      </w:r>
    </w:p>
    <w:p>
      <w:pPr>
        <w:rPr>
          <w:rFonts w:ascii="Trebuchet MS" w:hAnsi="Trebuchet MS"/>
          <w:color w:val="000000"/>
          <w:sz w:val="20"/>
          <w:szCs w:val="20"/>
        </w:rPr>
      </w:pPr>
      <w:r>
        <w:rPr>
          <w:rFonts w:ascii="Trebuchet MS" w:hAnsi="Trebuchet MS"/>
          <w:color w:val="000000"/>
          <w:sz w:val="20"/>
          <w:szCs w:val="20"/>
        </w:rPr>
        <w:t>14 Que proveito há, meus irmãos se alguém disser que tem fé e não tiver obras? Porventura essa fé pode salvá-lo?</w:t>
      </w:r>
    </w:p>
    <w:p>
      <w:pPr>
        <w:rPr>
          <w:rFonts w:ascii="Trebuchet MS" w:hAnsi="Trebuchet MS"/>
          <w:color w:val="000000"/>
          <w:sz w:val="20"/>
          <w:szCs w:val="20"/>
        </w:rPr>
      </w:pPr>
      <w:r>
        <w:rPr>
          <w:rFonts w:ascii="Trebuchet MS" w:hAnsi="Trebuchet MS"/>
          <w:color w:val="000000"/>
          <w:sz w:val="20"/>
          <w:szCs w:val="20"/>
        </w:rPr>
        <w:t>15 Se um irmão ou uma irmã estiverem nus e tiverem falta de mantimento cotidiano,</w:t>
      </w:r>
    </w:p>
    <w:p>
      <w:pPr>
        <w:rPr>
          <w:rFonts w:ascii="Trebuchet MS" w:hAnsi="Trebuchet MS"/>
          <w:color w:val="000000"/>
          <w:sz w:val="20"/>
          <w:szCs w:val="20"/>
        </w:rPr>
      </w:pPr>
      <w:r>
        <w:rPr>
          <w:rFonts w:ascii="Trebuchet MS" w:hAnsi="Trebuchet MS"/>
          <w:color w:val="000000"/>
          <w:sz w:val="20"/>
          <w:szCs w:val="20"/>
        </w:rPr>
        <w:t>16 e algum de vós lhes disser: Ide em paz, aquentai-vos e fartai-vos; e não lhes derdes as coisas necessárias para o corpo, que proveito há nisso?</w:t>
      </w:r>
    </w:p>
    <w:p>
      <w:pPr>
        <w:rPr>
          <w:rFonts w:ascii="Trebuchet MS" w:hAnsi="Trebuchet MS"/>
          <w:color w:val="000000"/>
          <w:sz w:val="20"/>
          <w:szCs w:val="20"/>
        </w:rPr>
      </w:pPr>
      <w:r>
        <w:rPr>
          <w:rFonts w:ascii="Trebuchet MS" w:hAnsi="Trebuchet MS"/>
          <w:color w:val="000000"/>
          <w:sz w:val="20"/>
          <w:szCs w:val="20"/>
        </w:rPr>
        <w:t>17 Assim também a fé, se não tiver obras, é morta em si mesma.</w:t>
      </w:r>
    </w:p>
    <w:p>
      <w:pPr>
        <w:rPr>
          <w:rFonts w:ascii="Trebuchet MS" w:hAnsi="Trebuchet MS"/>
          <w:color w:val="000000"/>
          <w:sz w:val="20"/>
          <w:szCs w:val="20"/>
        </w:rPr>
      </w:pPr>
      <w:r>
        <w:rPr>
          <w:rFonts w:ascii="Trebuchet MS" w:hAnsi="Trebuchet MS"/>
          <w:color w:val="000000"/>
          <w:sz w:val="20"/>
          <w:szCs w:val="20"/>
        </w:rPr>
        <w:t>18 Mas dirá alguém: Tu tens fé, e eu tenho obras; mostra-me a tua fé sem as obras, e eu te mostrarei a minha fé pelas minhas obras.</w:t>
      </w:r>
    </w:p>
    <w:p>
      <w:pPr>
        <w:rPr>
          <w:rFonts w:ascii="Trebuchet MS" w:hAnsi="Trebuchet MS"/>
          <w:color w:val="000000"/>
          <w:sz w:val="20"/>
          <w:szCs w:val="20"/>
        </w:rPr>
      </w:pPr>
      <w:r>
        <w:rPr>
          <w:rFonts w:ascii="Trebuchet MS" w:hAnsi="Trebuchet MS"/>
          <w:color w:val="000000"/>
          <w:sz w:val="20"/>
          <w:szCs w:val="20"/>
        </w:rPr>
        <w:t>19 Crês tu que Deus é um só? Fazes bem; os demônios também o crêem, e estremecem.</w:t>
      </w:r>
    </w:p>
    <w:p>
      <w:pPr>
        <w:rPr>
          <w:rFonts w:ascii="Trebuchet MS" w:hAnsi="Trebuchet MS"/>
          <w:color w:val="000000"/>
          <w:sz w:val="20"/>
          <w:szCs w:val="20"/>
        </w:rPr>
      </w:pPr>
      <w:r>
        <w:rPr>
          <w:rFonts w:ascii="Trebuchet MS" w:hAnsi="Trebuchet MS"/>
          <w:color w:val="000000"/>
          <w:sz w:val="20"/>
          <w:szCs w:val="20"/>
        </w:rPr>
        <w:t>20 Mas queres saber, ó homem insensato, que a fé sem as obras é inútil?</w:t>
      </w:r>
    </w:p>
    <w:p>
      <w:pPr>
        <w:rPr>
          <w:rFonts w:ascii="Trebuchet MS" w:hAnsi="Trebuchet MS"/>
          <w:color w:val="000000"/>
          <w:sz w:val="20"/>
          <w:szCs w:val="20"/>
        </w:rPr>
      </w:pPr>
      <w:r>
        <w:rPr>
          <w:rFonts w:ascii="Trebuchet MS" w:hAnsi="Trebuchet MS"/>
          <w:color w:val="000000"/>
          <w:sz w:val="20"/>
          <w:szCs w:val="20"/>
        </w:rPr>
        <w:t>21 Porventura não foi pelas obras que nosso pai Abraão foi justificado quando ofereceu sobre o altar seu filho Isaque?</w:t>
      </w:r>
    </w:p>
    <w:p>
      <w:pPr>
        <w:rPr>
          <w:rFonts w:ascii="Trebuchet MS" w:hAnsi="Trebuchet MS"/>
          <w:color w:val="000000"/>
          <w:sz w:val="20"/>
          <w:szCs w:val="20"/>
        </w:rPr>
      </w:pPr>
      <w:r>
        <w:rPr>
          <w:rFonts w:ascii="Trebuchet MS" w:hAnsi="Trebuchet MS"/>
          <w:color w:val="000000"/>
          <w:sz w:val="20"/>
          <w:szCs w:val="20"/>
        </w:rPr>
        <w:t>22 Vês que a fé cooperou com as suas obras, e que pelas obras a fé foi aperfeiçoada.</w:t>
      </w:r>
    </w:p>
    <w:p>
      <w:pPr>
        <w:rPr>
          <w:rFonts w:ascii="Trebuchet MS" w:hAnsi="Trebuchet MS"/>
          <w:color w:val="000000"/>
          <w:sz w:val="20"/>
          <w:szCs w:val="20"/>
        </w:rPr>
      </w:pPr>
      <w:r>
        <w:rPr>
          <w:rFonts w:ascii="Trebuchet MS" w:hAnsi="Trebuchet MS"/>
          <w:color w:val="000000"/>
          <w:sz w:val="20"/>
          <w:szCs w:val="20"/>
        </w:rPr>
        <w:t>23 E se cumpriu a escritura que diz: E creu Abraão em Deus, e isso lhe foi imputado como justiça, e foi chamado amigo de Deus.</w:t>
      </w:r>
    </w:p>
    <w:p>
      <w:pPr>
        <w:rPr>
          <w:rFonts w:ascii="Trebuchet MS" w:hAnsi="Trebuchet MS"/>
          <w:color w:val="000000"/>
          <w:sz w:val="20"/>
          <w:szCs w:val="20"/>
        </w:rPr>
      </w:pPr>
      <w:r>
        <w:rPr>
          <w:rFonts w:ascii="Trebuchet MS" w:hAnsi="Trebuchet MS"/>
          <w:color w:val="000000"/>
          <w:sz w:val="20"/>
          <w:szCs w:val="20"/>
        </w:rPr>
        <w:t>24 Vedes então que é pelas obras que o homem é justificado, e não somente pela fé.</w:t>
      </w:r>
    </w:p>
    <w:p>
      <w:pPr>
        <w:rPr>
          <w:rFonts w:ascii="Trebuchet MS" w:hAnsi="Trebuchet MS"/>
          <w:color w:val="000000"/>
          <w:sz w:val="20"/>
          <w:szCs w:val="20"/>
        </w:rPr>
      </w:pPr>
      <w:r>
        <w:rPr>
          <w:rFonts w:ascii="Trebuchet MS" w:hAnsi="Trebuchet MS"/>
          <w:color w:val="000000"/>
          <w:sz w:val="20"/>
          <w:szCs w:val="20"/>
        </w:rPr>
        <w:t>25 E de igual modo não foi a meretriz Raabe também justificada pelas obras, quando acolheu os espias, e os fez sair por outro caminho?</w:t>
      </w:r>
    </w:p>
    <w:p>
      <w:pPr>
        <w:rPr>
          <w:rFonts w:ascii="Trebuchet MS" w:hAnsi="Trebuchet MS"/>
          <w:color w:val="000000"/>
          <w:sz w:val="20"/>
          <w:szCs w:val="20"/>
        </w:rPr>
      </w:pPr>
      <w:r>
        <w:rPr>
          <w:rFonts w:ascii="Trebuchet MS" w:hAnsi="Trebuchet MS"/>
          <w:color w:val="000000"/>
          <w:sz w:val="20"/>
          <w:szCs w:val="20"/>
        </w:rPr>
        <w:t>26 Porque, assim como o corpo sem o espírito está morto, assim também a fé sem obras é morta.</w:t>
      </w:r>
    </w:p>
    <w:p>
      <w:pPr>
        <w:pStyle w:val="P13"/>
        <w:rPr>
          <w:rFonts w:ascii="Trebuchet MS" w:hAnsi="Trebuchet MS"/>
          <w:color w:val="000000"/>
          <w:sz w:val="22"/>
          <w:szCs w:val="22"/>
        </w:rPr>
      </w:pPr>
      <w:bookmarkStart w:id="1315" w:name="_Toc147529144"/>
      <w:r>
        <w:rPr>
          <w:rFonts w:ascii="Trebuchet MS" w:hAnsi="Trebuchet MS"/>
          <w:color w:val="000000"/>
          <w:sz w:val="22"/>
          <w:szCs w:val="22"/>
        </w:rPr>
        <w:t xml:space="preserve"> TIAGO 3</w:t>
      </w:r>
      <w:bookmarkEnd w:id="1315"/>
    </w:p>
    <w:p>
      <w:pPr>
        <w:rPr>
          <w:rFonts w:ascii="Trebuchet MS" w:hAnsi="Trebuchet MS"/>
          <w:color w:val="000000"/>
          <w:sz w:val="20"/>
          <w:szCs w:val="20"/>
        </w:rPr>
      </w:pPr>
      <w:r>
        <w:rPr>
          <w:rFonts w:ascii="Trebuchet MS" w:hAnsi="Trebuchet MS"/>
          <w:color w:val="000000"/>
          <w:sz w:val="20"/>
          <w:szCs w:val="20"/>
        </w:rPr>
        <w:t>1 Meus irmãos, não sejais muitos de vós mestres, sabendo que receberemos um juízo mais severo.</w:t>
      </w:r>
    </w:p>
    <w:p>
      <w:pPr>
        <w:rPr>
          <w:rFonts w:ascii="Trebuchet MS" w:hAnsi="Trebuchet MS"/>
          <w:color w:val="000000"/>
          <w:sz w:val="20"/>
          <w:szCs w:val="20"/>
        </w:rPr>
      </w:pPr>
      <w:r>
        <w:rPr>
          <w:rFonts w:ascii="Trebuchet MS" w:hAnsi="Trebuchet MS"/>
          <w:color w:val="000000"/>
          <w:sz w:val="20"/>
          <w:szCs w:val="20"/>
        </w:rPr>
        <w:t>2 Todos tropeçamos em muitas coisas. Se alguém não tropeça em palavra, esse é homem perfeito, e capaz de refrear também todo o corpo.</w:t>
      </w:r>
    </w:p>
    <w:p>
      <w:pPr>
        <w:rPr>
          <w:rFonts w:ascii="Trebuchet MS" w:hAnsi="Trebuchet MS"/>
          <w:color w:val="000000"/>
          <w:sz w:val="20"/>
          <w:szCs w:val="20"/>
        </w:rPr>
      </w:pPr>
      <w:r>
        <w:rPr>
          <w:rFonts w:ascii="Trebuchet MS" w:hAnsi="Trebuchet MS"/>
          <w:color w:val="000000"/>
          <w:sz w:val="20"/>
          <w:szCs w:val="20"/>
        </w:rPr>
        <w:t>3 Ora, se pomos freios na boca dos cavalos, para que nos obedeçam, então conseguimos dirigir todo o seu corpo.</w:t>
      </w:r>
    </w:p>
    <w:p>
      <w:pPr>
        <w:rPr>
          <w:rFonts w:ascii="Trebuchet MS" w:hAnsi="Trebuchet MS"/>
          <w:color w:val="000000"/>
          <w:sz w:val="20"/>
          <w:szCs w:val="20"/>
        </w:rPr>
      </w:pPr>
      <w:r>
        <w:rPr>
          <w:rFonts w:ascii="Trebuchet MS" w:hAnsi="Trebuchet MS"/>
          <w:color w:val="000000"/>
          <w:sz w:val="20"/>
          <w:szCs w:val="20"/>
        </w:rPr>
        <w:t>4 Vede também os navios que, embora tão grandes e levados por impetuosos ventos, com um pequenino leme se voltam para onde quer o impulso do timoneiro.</w:t>
      </w:r>
    </w:p>
    <w:p>
      <w:pPr>
        <w:rPr>
          <w:rFonts w:ascii="Trebuchet MS" w:hAnsi="Trebuchet MS"/>
          <w:color w:val="000000"/>
          <w:sz w:val="20"/>
          <w:szCs w:val="20"/>
        </w:rPr>
      </w:pPr>
      <w:r>
        <w:rPr>
          <w:rFonts w:ascii="Trebuchet MS" w:hAnsi="Trebuchet MS"/>
          <w:color w:val="000000"/>
          <w:sz w:val="20"/>
          <w:szCs w:val="20"/>
        </w:rPr>
        <w:t>5 Assim também a língua é um pequeno membro, e se gaba de grandes coisas. Vede quão grande bosque um tão pequeno fogo incendeia.</w:t>
      </w:r>
    </w:p>
    <w:p>
      <w:pPr>
        <w:rPr>
          <w:rFonts w:ascii="Trebuchet MS" w:hAnsi="Trebuchet MS"/>
          <w:color w:val="000000"/>
          <w:sz w:val="20"/>
          <w:szCs w:val="20"/>
        </w:rPr>
      </w:pPr>
      <w:r>
        <w:rPr>
          <w:rFonts w:ascii="Trebuchet MS" w:hAnsi="Trebuchet MS"/>
          <w:color w:val="000000"/>
          <w:sz w:val="20"/>
          <w:szCs w:val="20"/>
        </w:rPr>
        <w:t>6 A língua também é um fogo; sim, a língua, qual mundo de iniqüidade, colocada entre os nossos membros, contamina todo o corpo, e inflama o curso da natureza, sendo por sua vez inflamada pelo inferno.</w:t>
      </w:r>
    </w:p>
    <w:p>
      <w:pPr>
        <w:rPr>
          <w:rFonts w:ascii="Trebuchet MS" w:hAnsi="Trebuchet MS"/>
          <w:color w:val="000000"/>
          <w:sz w:val="20"/>
          <w:szCs w:val="20"/>
        </w:rPr>
      </w:pPr>
      <w:r>
        <w:rPr>
          <w:rFonts w:ascii="Trebuchet MS" w:hAnsi="Trebuchet MS"/>
          <w:color w:val="000000"/>
          <w:sz w:val="20"/>
          <w:szCs w:val="20"/>
        </w:rPr>
        <w:t>7 Pois toda espécie tanto de feras, como de aves, tanto de répteis como de animais do mar, se doma, e tem sido domada pelo gênero humano,</w:t>
      </w:r>
    </w:p>
    <w:p>
      <w:pPr>
        <w:rPr>
          <w:rFonts w:ascii="Trebuchet MS" w:hAnsi="Trebuchet MS"/>
          <w:color w:val="000000"/>
          <w:sz w:val="20"/>
          <w:szCs w:val="20"/>
        </w:rPr>
      </w:pPr>
      <w:r>
        <w:rPr>
          <w:rFonts w:ascii="Trebuchet MS" w:hAnsi="Trebuchet MS"/>
          <w:color w:val="000000"/>
          <w:sz w:val="20"/>
          <w:szCs w:val="20"/>
        </w:rPr>
        <w:t>8 mas a língua, nenhum homem a pode domar. É um mal irrefreável; está cheia de peçonha mortal.</w:t>
      </w:r>
    </w:p>
    <w:p>
      <w:pPr>
        <w:rPr>
          <w:rFonts w:ascii="Trebuchet MS" w:hAnsi="Trebuchet MS"/>
          <w:color w:val="000000"/>
          <w:sz w:val="20"/>
          <w:szCs w:val="20"/>
        </w:rPr>
      </w:pPr>
      <w:r>
        <w:rPr>
          <w:rFonts w:ascii="Trebuchet MS" w:hAnsi="Trebuchet MS"/>
          <w:color w:val="000000"/>
          <w:sz w:val="20"/>
          <w:szCs w:val="20"/>
        </w:rPr>
        <w:t>9 Com ela bendizemos ao Senhor e Pai, e com ela amaldiçoamos os homens, feitos à semelhança de Deus.</w:t>
      </w:r>
    </w:p>
    <w:p>
      <w:pPr>
        <w:rPr>
          <w:rFonts w:ascii="Trebuchet MS" w:hAnsi="Trebuchet MS"/>
          <w:color w:val="000000"/>
          <w:sz w:val="20"/>
          <w:szCs w:val="20"/>
        </w:rPr>
      </w:pPr>
      <w:r>
        <w:rPr>
          <w:rFonts w:ascii="Trebuchet MS" w:hAnsi="Trebuchet MS"/>
          <w:color w:val="000000"/>
          <w:sz w:val="20"/>
          <w:szCs w:val="20"/>
        </w:rPr>
        <w:t>10 Da mesma boca procede bênção e maldição. Não convém, meus irmãos, que se faça assim.</w:t>
      </w:r>
    </w:p>
    <w:p>
      <w:pPr>
        <w:rPr>
          <w:rFonts w:ascii="Trebuchet MS" w:hAnsi="Trebuchet MS"/>
          <w:color w:val="000000"/>
          <w:sz w:val="20"/>
          <w:szCs w:val="20"/>
        </w:rPr>
      </w:pPr>
      <w:r>
        <w:rPr>
          <w:rFonts w:ascii="Trebuchet MS" w:hAnsi="Trebuchet MS"/>
          <w:color w:val="000000"/>
          <w:sz w:val="20"/>
          <w:szCs w:val="20"/>
        </w:rPr>
        <w:t>11 Porventura a fonte deita da mesma abertura água doce e água amargosa?</w:t>
      </w:r>
    </w:p>
    <w:p>
      <w:pPr>
        <w:rPr>
          <w:rFonts w:ascii="Trebuchet MS" w:hAnsi="Trebuchet MS"/>
          <w:color w:val="000000"/>
          <w:sz w:val="20"/>
          <w:szCs w:val="20"/>
        </w:rPr>
      </w:pPr>
      <w:r>
        <w:rPr>
          <w:rFonts w:ascii="Trebuchet MS" w:hAnsi="Trebuchet MS"/>
          <w:color w:val="000000"/>
          <w:sz w:val="20"/>
          <w:szCs w:val="20"/>
        </w:rPr>
        <w:t>12 Meus irmãos, pode acaso uma figueira produzir azeitonas, ou uma videira figos? Nem tampouco pode uma fonte de água salgada dar água doce.</w:t>
      </w:r>
    </w:p>
    <w:p>
      <w:pPr>
        <w:rPr>
          <w:rFonts w:ascii="Trebuchet MS" w:hAnsi="Trebuchet MS"/>
          <w:color w:val="000000"/>
          <w:sz w:val="20"/>
          <w:szCs w:val="20"/>
        </w:rPr>
      </w:pPr>
      <w:r>
        <w:rPr>
          <w:rFonts w:ascii="Trebuchet MS" w:hAnsi="Trebuchet MS"/>
          <w:color w:val="000000"/>
          <w:sz w:val="20"/>
          <w:szCs w:val="20"/>
        </w:rPr>
        <w:t>13 Quem dentre vós é sábio e entendido? Mostre pelo seu bom procedimento as suas obras em mansidão de sabedoria.</w:t>
      </w:r>
    </w:p>
    <w:p>
      <w:pPr>
        <w:rPr>
          <w:rFonts w:ascii="Trebuchet MS" w:hAnsi="Trebuchet MS"/>
          <w:color w:val="000000"/>
          <w:sz w:val="20"/>
          <w:szCs w:val="20"/>
        </w:rPr>
      </w:pPr>
      <w:r>
        <w:rPr>
          <w:rFonts w:ascii="Trebuchet MS" w:hAnsi="Trebuchet MS"/>
          <w:color w:val="000000"/>
          <w:sz w:val="20"/>
          <w:szCs w:val="20"/>
        </w:rPr>
        <w:t>14 Mas, se tendes amargo ciúme e sentimento faccioso em vosso coração, não vos glorieis, nem mintais contra a verdade.</w:t>
      </w:r>
    </w:p>
    <w:p>
      <w:pPr>
        <w:rPr>
          <w:rFonts w:ascii="Trebuchet MS" w:hAnsi="Trebuchet MS"/>
          <w:color w:val="000000"/>
          <w:sz w:val="20"/>
          <w:szCs w:val="20"/>
        </w:rPr>
      </w:pPr>
      <w:r>
        <w:rPr>
          <w:rFonts w:ascii="Trebuchet MS" w:hAnsi="Trebuchet MS"/>
          <w:color w:val="000000"/>
          <w:sz w:val="20"/>
          <w:szCs w:val="20"/>
        </w:rPr>
        <w:t>15 Essa não é a sabedoria que vem do alto, mas é terrena, animal e diabólica.</w:t>
      </w:r>
    </w:p>
    <w:p>
      <w:pPr>
        <w:rPr>
          <w:rFonts w:ascii="Trebuchet MS" w:hAnsi="Trebuchet MS"/>
          <w:color w:val="000000"/>
          <w:sz w:val="20"/>
          <w:szCs w:val="20"/>
        </w:rPr>
      </w:pPr>
      <w:r>
        <w:rPr>
          <w:rFonts w:ascii="Trebuchet MS" w:hAnsi="Trebuchet MS"/>
          <w:color w:val="000000"/>
          <w:sz w:val="20"/>
          <w:szCs w:val="20"/>
        </w:rPr>
        <w:t>16 Porque onde há ciúme e sentimento faccioso, aí há confusão e toda obra má.</w:t>
      </w:r>
    </w:p>
    <w:p>
      <w:pPr>
        <w:rPr>
          <w:rFonts w:ascii="Trebuchet MS" w:hAnsi="Trebuchet MS"/>
          <w:color w:val="000000"/>
          <w:sz w:val="20"/>
          <w:szCs w:val="20"/>
        </w:rPr>
      </w:pPr>
      <w:r>
        <w:rPr>
          <w:rFonts w:ascii="Trebuchet MS" w:hAnsi="Trebuchet MS"/>
          <w:color w:val="000000"/>
          <w:sz w:val="20"/>
          <w:szCs w:val="20"/>
        </w:rPr>
        <w:t>17 Mas a sabedoria que vem do alto é, primeiramente, pura, depois pacífica, moderada, tratável, cheia de misericórdia e de bons frutos, sem parcialidade, e sem hipocrisia.</w:t>
      </w:r>
    </w:p>
    <w:p>
      <w:pPr>
        <w:rPr>
          <w:rFonts w:ascii="Trebuchet MS" w:hAnsi="Trebuchet MS"/>
          <w:color w:val="000000"/>
          <w:sz w:val="20"/>
          <w:szCs w:val="20"/>
        </w:rPr>
      </w:pPr>
      <w:r>
        <w:rPr>
          <w:rFonts w:ascii="Trebuchet MS" w:hAnsi="Trebuchet MS"/>
          <w:color w:val="000000"/>
          <w:sz w:val="20"/>
          <w:szCs w:val="20"/>
        </w:rPr>
        <w:t>18 Ora, o fruto da justiça semeia-se em paz para aqueles que promovem a paz.</w:t>
      </w:r>
    </w:p>
    <w:p>
      <w:pPr>
        <w:pStyle w:val="P13"/>
        <w:rPr>
          <w:rFonts w:ascii="Trebuchet MS" w:hAnsi="Trebuchet MS"/>
          <w:color w:val="000000"/>
          <w:sz w:val="22"/>
          <w:szCs w:val="22"/>
        </w:rPr>
      </w:pPr>
      <w:bookmarkStart w:id="1316" w:name="_Toc147529145"/>
      <w:r>
        <w:rPr>
          <w:rFonts w:ascii="Trebuchet MS" w:hAnsi="Trebuchet MS"/>
          <w:color w:val="000000"/>
          <w:sz w:val="22"/>
          <w:szCs w:val="22"/>
        </w:rPr>
        <w:t xml:space="preserve"> TIAGO 4</w:t>
      </w:r>
      <w:bookmarkEnd w:id="1316"/>
    </w:p>
    <w:p>
      <w:pPr>
        <w:rPr>
          <w:rFonts w:ascii="Trebuchet MS" w:hAnsi="Trebuchet MS"/>
          <w:color w:val="000000"/>
          <w:sz w:val="20"/>
          <w:szCs w:val="20"/>
        </w:rPr>
      </w:pPr>
      <w:r>
        <w:rPr>
          <w:rFonts w:ascii="Trebuchet MS" w:hAnsi="Trebuchet MS"/>
          <w:color w:val="000000"/>
          <w:sz w:val="20"/>
          <w:szCs w:val="20"/>
        </w:rPr>
        <w:t>1 Donde vêm as guerras e contendas entre vós? Porventura não vêm disto, dos vossos deleites, que nos vossos membros guerreiam?</w:t>
      </w:r>
    </w:p>
    <w:p>
      <w:pPr>
        <w:rPr>
          <w:rFonts w:ascii="Trebuchet MS" w:hAnsi="Trebuchet MS"/>
          <w:color w:val="000000"/>
          <w:sz w:val="20"/>
          <w:szCs w:val="20"/>
        </w:rPr>
      </w:pPr>
      <w:r>
        <w:rPr>
          <w:rFonts w:ascii="Trebuchet MS" w:hAnsi="Trebuchet MS"/>
          <w:color w:val="000000"/>
          <w:sz w:val="20"/>
          <w:szCs w:val="20"/>
        </w:rPr>
        <w:t>2 Cobiçais e nada tendes; logo matais. Invejais, e não podeis alcançar; logo combateis e fazeis guerras. Nada tendes, porque não pedis.</w:t>
      </w:r>
    </w:p>
    <w:p>
      <w:pPr>
        <w:rPr>
          <w:rFonts w:ascii="Trebuchet MS" w:hAnsi="Trebuchet MS"/>
          <w:color w:val="000000"/>
          <w:sz w:val="20"/>
          <w:szCs w:val="20"/>
        </w:rPr>
      </w:pPr>
      <w:r>
        <w:rPr>
          <w:rFonts w:ascii="Trebuchet MS" w:hAnsi="Trebuchet MS"/>
          <w:color w:val="000000"/>
          <w:sz w:val="20"/>
          <w:szCs w:val="20"/>
        </w:rPr>
        <w:t>3 Pedis e não recebeis, porque pedis mal, para o gastardes em vossos deleites.</w:t>
      </w:r>
    </w:p>
    <w:p>
      <w:pPr>
        <w:rPr>
          <w:rFonts w:ascii="Trebuchet MS" w:hAnsi="Trebuchet MS"/>
          <w:color w:val="000000"/>
          <w:sz w:val="20"/>
          <w:szCs w:val="20"/>
        </w:rPr>
      </w:pPr>
      <w:r>
        <w:rPr>
          <w:rFonts w:ascii="Trebuchet MS" w:hAnsi="Trebuchet MS"/>
          <w:color w:val="000000"/>
          <w:sz w:val="20"/>
          <w:szCs w:val="20"/>
        </w:rPr>
        <w:t>4 Infiéis, não sabeis que a amizade do mundo é inimizade contra Deus? Portanto qualquer que quiser ser amigo do mundo constitui-se inimigo de Deus.</w:t>
      </w:r>
    </w:p>
    <w:p>
      <w:pPr>
        <w:rPr>
          <w:rFonts w:ascii="Trebuchet MS" w:hAnsi="Trebuchet MS"/>
          <w:color w:val="000000"/>
          <w:sz w:val="20"/>
          <w:szCs w:val="20"/>
        </w:rPr>
      </w:pPr>
      <w:r>
        <w:rPr>
          <w:rFonts w:ascii="Trebuchet MS" w:hAnsi="Trebuchet MS"/>
          <w:color w:val="000000"/>
          <w:sz w:val="20"/>
          <w:szCs w:val="20"/>
        </w:rPr>
        <w:t>5 Ou pensais que em vão diz a escritura: O Espírito que ele fez habitar em nós anseia por nós até o ciúme?</w:t>
      </w:r>
    </w:p>
    <w:p>
      <w:pPr>
        <w:rPr>
          <w:rFonts w:ascii="Trebuchet MS" w:hAnsi="Trebuchet MS"/>
          <w:color w:val="000000"/>
          <w:sz w:val="20"/>
          <w:szCs w:val="20"/>
        </w:rPr>
      </w:pPr>
      <w:r>
        <w:rPr>
          <w:rFonts w:ascii="Trebuchet MS" w:hAnsi="Trebuchet MS"/>
          <w:color w:val="000000"/>
          <w:sz w:val="20"/>
          <w:szCs w:val="20"/>
        </w:rPr>
        <w:t>6 Todavia, dá maior graça. Portanto diz: Deus resiste aos soberbos; dá, porém, graça aos humildes.</w:t>
      </w:r>
    </w:p>
    <w:p>
      <w:pPr>
        <w:rPr>
          <w:rFonts w:ascii="Trebuchet MS" w:hAnsi="Trebuchet MS"/>
          <w:color w:val="000000"/>
          <w:sz w:val="20"/>
          <w:szCs w:val="20"/>
        </w:rPr>
      </w:pPr>
      <w:r>
        <w:rPr>
          <w:rFonts w:ascii="Trebuchet MS" w:hAnsi="Trebuchet MS"/>
          <w:color w:val="000000"/>
          <w:sz w:val="20"/>
          <w:szCs w:val="20"/>
        </w:rPr>
        <w:t>7 Sujeitai-vos, pois, a Deus; mas resisti ao Diabo, e ele fugirá de vós.</w:t>
      </w:r>
    </w:p>
    <w:p>
      <w:pPr>
        <w:rPr>
          <w:rFonts w:ascii="Trebuchet MS" w:hAnsi="Trebuchet MS"/>
          <w:color w:val="000000"/>
          <w:sz w:val="20"/>
          <w:szCs w:val="20"/>
        </w:rPr>
      </w:pPr>
      <w:r>
        <w:rPr>
          <w:rFonts w:ascii="Trebuchet MS" w:hAnsi="Trebuchet MS"/>
          <w:color w:val="000000"/>
          <w:sz w:val="20"/>
          <w:szCs w:val="20"/>
        </w:rPr>
        <w:t>8 Chegai-vos para Deus, e ele se chegará para vós. Limpai as mãos, pecadores; e, vós de espírito vacilante, purificai os corações.</w:t>
      </w:r>
    </w:p>
    <w:p>
      <w:pPr>
        <w:rPr>
          <w:rFonts w:ascii="Trebuchet MS" w:hAnsi="Trebuchet MS"/>
          <w:color w:val="000000"/>
          <w:sz w:val="20"/>
          <w:szCs w:val="20"/>
        </w:rPr>
      </w:pPr>
      <w:r>
        <w:rPr>
          <w:rFonts w:ascii="Trebuchet MS" w:hAnsi="Trebuchet MS"/>
          <w:color w:val="000000"/>
          <w:sz w:val="20"/>
          <w:szCs w:val="20"/>
        </w:rPr>
        <w:t>9 Senti as vossas misérias, lamentai e chorai; torne-se o vosso riso em pranto, e a vossa alegria em tristeza.</w:t>
      </w:r>
    </w:p>
    <w:p>
      <w:pPr>
        <w:rPr>
          <w:rFonts w:ascii="Trebuchet MS" w:hAnsi="Trebuchet MS"/>
          <w:color w:val="000000"/>
          <w:sz w:val="20"/>
          <w:szCs w:val="20"/>
        </w:rPr>
      </w:pPr>
      <w:r>
        <w:rPr>
          <w:rFonts w:ascii="Trebuchet MS" w:hAnsi="Trebuchet MS"/>
          <w:color w:val="000000"/>
          <w:sz w:val="20"/>
          <w:szCs w:val="20"/>
        </w:rPr>
        <w:t>10 Humilhai-vos perante o Senhor, e ele vos exaltará.</w:t>
      </w:r>
    </w:p>
    <w:p>
      <w:pPr>
        <w:rPr>
          <w:rFonts w:ascii="Trebuchet MS" w:hAnsi="Trebuchet MS"/>
          <w:color w:val="000000"/>
          <w:sz w:val="20"/>
          <w:szCs w:val="20"/>
        </w:rPr>
      </w:pPr>
      <w:r>
        <w:rPr>
          <w:rFonts w:ascii="Trebuchet MS" w:hAnsi="Trebuchet MS"/>
          <w:color w:val="000000"/>
          <w:sz w:val="20"/>
          <w:szCs w:val="20"/>
        </w:rPr>
        <w:t>11 Irmãos, não faleis mal uns dos outros. Quem fala mal de um irmão, e julga a seu irmão, fala mal da lei, e julga a lei; ora, se julgas a lei, não és observador da lei, mas juiz.</w:t>
      </w:r>
    </w:p>
    <w:p>
      <w:pPr>
        <w:rPr>
          <w:rFonts w:ascii="Trebuchet MS" w:hAnsi="Trebuchet MS"/>
          <w:color w:val="000000"/>
          <w:sz w:val="20"/>
          <w:szCs w:val="20"/>
        </w:rPr>
      </w:pPr>
      <w:r>
        <w:rPr>
          <w:rFonts w:ascii="Trebuchet MS" w:hAnsi="Trebuchet MS"/>
          <w:color w:val="000000"/>
          <w:sz w:val="20"/>
          <w:szCs w:val="20"/>
        </w:rPr>
        <w:t>12 Há um só legislador e juiz, aquele que pode salvar e destruir; tu, porém, quem és, que julgas ao próximo?</w:t>
      </w:r>
    </w:p>
    <w:p>
      <w:pPr>
        <w:rPr>
          <w:rFonts w:ascii="Trebuchet MS" w:hAnsi="Trebuchet MS"/>
          <w:color w:val="000000"/>
          <w:sz w:val="20"/>
          <w:szCs w:val="20"/>
        </w:rPr>
      </w:pPr>
      <w:r>
        <w:rPr>
          <w:rFonts w:ascii="Trebuchet MS" w:hAnsi="Trebuchet MS"/>
          <w:color w:val="000000"/>
          <w:sz w:val="20"/>
          <w:szCs w:val="20"/>
        </w:rPr>
        <w:t>13 E agora, vós que dizeis: Hoje ou amanhã iremos a tal cidade, lá passaremos um ano, negociaremos e ganharemos.</w:t>
      </w:r>
    </w:p>
    <w:p>
      <w:pPr>
        <w:rPr>
          <w:rFonts w:ascii="Trebuchet MS" w:hAnsi="Trebuchet MS"/>
          <w:color w:val="000000"/>
          <w:sz w:val="20"/>
          <w:szCs w:val="20"/>
        </w:rPr>
      </w:pPr>
      <w:r>
        <w:rPr>
          <w:rFonts w:ascii="Trebuchet MS" w:hAnsi="Trebuchet MS"/>
          <w:color w:val="000000"/>
          <w:sz w:val="20"/>
          <w:szCs w:val="20"/>
        </w:rPr>
        <w:t>14 No entanto, não sabeis o que sucederá amanhã. Que é a vossa vida? Sois um vapor que aparece por um pouco, e logo se desvanece.</w:t>
      </w:r>
    </w:p>
    <w:p>
      <w:pPr>
        <w:rPr>
          <w:rFonts w:ascii="Trebuchet MS" w:hAnsi="Trebuchet MS"/>
          <w:color w:val="000000"/>
          <w:sz w:val="20"/>
          <w:szCs w:val="20"/>
        </w:rPr>
      </w:pPr>
      <w:r>
        <w:rPr>
          <w:rFonts w:ascii="Trebuchet MS" w:hAnsi="Trebuchet MS"/>
          <w:color w:val="000000"/>
          <w:sz w:val="20"/>
          <w:szCs w:val="20"/>
        </w:rPr>
        <w:t>15 Em lugar disso, devíeis dizer: Se o Senhor quiser, viveremos e faremos isto ou aquilo.</w:t>
      </w:r>
    </w:p>
    <w:p>
      <w:pPr>
        <w:rPr>
          <w:rFonts w:ascii="Trebuchet MS" w:hAnsi="Trebuchet MS"/>
          <w:color w:val="000000"/>
          <w:sz w:val="20"/>
          <w:szCs w:val="20"/>
        </w:rPr>
      </w:pPr>
      <w:r>
        <w:rPr>
          <w:rFonts w:ascii="Trebuchet MS" w:hAnsi="Trebuchet MS"/>
          <w:color w:val="000000"/>
          <w:sz w:val="20"/>
          <w:szCs w:val="20"/>
        </w:rPr>
        <w:t>16 Mas agora vos jactais das vossas presunções; toda jactância tal como esta é maligna.</w:t>
      </w:r>
    </w:p>
    <w:p>
      <w:pPr>
        <w:rPr>
          <w:rFonts w:ascii="Trebuchet MS" w:hAnsi="Trebuchet MS"/>
          <w:color w:val="000000"/>
          <w:sz w:val="20"/>
          <w:szCs w:val="20"/>
        </w:rPr>
      </w:pPr>
      <w:r>
        <w:rPr>
          <w:rFonts w:ascii="Trebuchet MS" w:hAnsi="Trebuchet MS"/>
          <w:color w:val="000000"/>
          <w:sz w:val="20"/>
          <w:szCs w:val="20"/>
        </w:rPr>
        <w:t>17 Aquele, pois, que sabe fazer o bem e não o faz, comete pecado.</w:t>
      </w:r>
    </w:p>
    <w:p>
      <w:pPr>
        <w:pStyle w:val="P13"/>
        <w:rPr>
          <w:rFonts w:ascii="Trebuchet MS" w:hAnsi="Trebuchet MS"/>
          <w:color w:val="000000"/>
          <w:sz w:val="22"/>
          <w:szCs w:val="22"/>
        </w:rPr>
      </w:pPr>
      <w:bookmarkStart w:id="1317" w:name="_Toc147529146"/>
      <w:r>
        <w:rPr>
          <w:rFonts w:ascii="Trebuchet MS" w:hAnsi="Trebuchet MS"/>
          <w:color w:val="000000"/>
          <w:sz w:val="22"/>
          <w:szCs w:val="22"/>
        </w:rPr>
        <w:t xml:space="preserve"> TIAGO 5</w:t>
      </w:r>
      <w:bookmarkEnd w:id="1317"/>
    </w:p>
    <w:p>
      <w:pPr>
        <w:rPr>
          <w:rFonts w:ascii="Trebuchet MS" w:hAnsi="Trebuchet MS"/>
          <w:color w:val="000000"/>
          <w:sz w:val="20"/>
          <w:szCs w:val="20"/>
        </w:rPr>
      </w:pPr>
      <w:r>
        <w:rPr>
          <w:rFonts w:ascii="Trebuchet MS" w:hAnsi="Trebuchet MS"/>
          <w:color w:val="000000"/>
          <w:sz w:val="20"/>
          <w:szCs w:val="20"/>
        </w:rPr>
        <w:t>1 E agora, vós ricos, chorai e pranteai, por causa das desgraças que vos sobrevirão.</w:t>
      </w:r>
    </w:p>
    <w:p>
      <w:pPr>
        <w:rPr>
          <w:rFonts w:ascii="Trebuchet MS" w:hAnsi="Trebuchet MS"/>
          <w:color w:val="000000"/>
          <w:sz w:val="20"/>
          <w:szCs w:val="20"/>
        </w:rPr>
      </w:pPr>
      <w:r>
        <w:rPr>
          <w:rFonts w:ascii="Trebuchet MS" w:hAnsi="Trebuchet MS"/>
          <w:color w:val="000000"/>
          <w:sz w:val="20"/>
          <w:szCs w:val="20"/>
        </w:rPr>
        <w:t>2 As vossas riquezas estão apodrecidas, e as vossas vestes estão roídas pela traça.</w:t>
      </w:r>
    </w:p>
    <w:p>
      <w:pPr>
        <w:rPr>
          <w:rFonts w:ascii="Trebuchet MS" w:hAnsi="Trebuchet MS"/>
          <w:color w:val="000000"/>
          <w:sz w:val="20"/>
          <w:szCs w:val="20"/>
        </w:rPr>
      </w:pPr>
      <w:r>
        <w:rPr>
          <w:rFonts w:ascii="Trebuchet MS" w:hAnsi="Trebuchet MS"/>
          <w:color w:val="000000"/>
          <w:sz w:val="20"/>
          <w:szCs w:val="20"/>
        </w:rPr>
        <w:t>3 O vosso ouro e a vossa prata estão enferrujados; e a sua ferrugem dará testemunho contra vós, e devorará as vossas carnes como fogo. Entesourastes para os últimos dias.</w:t>
      </w:r>
    </w:p>
    <w:p>
      <w:pPr>
        <w:rPr>
          <w:rFonts w:ascii="Trebuchet MS" w:hAnsi="Trebuchet MS"/>
          <w:color w:val="000000"/>
          <w:sz w:val="20"/>
          <w:szCs w:val="20"/>
        </w:rPr>
      </w:pPr>
      <w:r>
        <w:rPr>
          <w:rFonts w:ascii="Trebuchet MS" w:hAnsi="Trebuchet MS"/>
          <w:color w:val="000000"/>
          <w:sz w:val="20"/>
          <w:szCs w:val="20"/>
        </w:rPr>
        <w:t>4 Eis que o salário que fraudulentamente retivestes aos trabalhadores que ceifaram os vossos campos clama, e os clamores dos ceifeiros têm chegado aos ouvidos do Senhor dos exércitos.</w:t>
      </w:r>
    </w:p>
    <w:p>
      <w:pPr>
        <w:rPr>
          <w:rFonts w:ascii="Trebuchet MS" w:hAnsi="Trebuchet MS"/>
          <w:color w:val="000000"/>
          <w:sz w:val="20"/>
          <w:szCs w:val="20"/>
        </w:rPr>
      </w:pPr>
      <w:r>
        <w:rPr>
          <w:rFonts w:ascii="Trebuchet MS" w:hAnsi="Trebuchet MS"/>
          <w:color w:val="000000"/>
          <w:sz w:val="20"/>
          <w:szCs w:val="20"/>
        </w:rPr>
        <w:t>5 Deliciosamente vivestes sobre a terra, e vos deleitastes; cevastes os vossos corações no dia da matança.</w:t>
      </w:r>
    </w:p>
    <w:p>
      <w:pPr>
        <w:rPr>
          <w:rFonts w:ascii="Trebuchet MS" w:hAnsi="Trebuchet MS"/>
          <w:color w:val="000000"/>
          <w:sz w:val="20"/>
          <w:szCs w:val="20"/>
        </w:rPr>
      </w:pPr>
      <w:r>
        <w:rPr>
          <w:rFonts w:ascii="Trebuchet MS" w:hAnsi="Trebuchet MS"/>
          <w:color w:val="000000"/>
          <w:sz w:val="20"/>
          <w:szCs w:val="20"/>
        </w:rPr>
        <w:t>6 Condenastes e matastes o justo; ele não vos resiste.</w:t>
      </w:r>
    </w:p>
    <w:p>
      <w:pPr>
        <w:rPr>
          <w:rFonts w:ascii="Trebuchet MS" w:hAnsi="Trebuchet MS"/>
          <w:color w:val="000000"/>
          <w:sz w:val="20"/>
          <w:szCs w:val="20"/>
        </w:rPr>
      </w:pPr>
      <w:r>
        <w:rPr>
          <w:rFonts w:ascii="Trebuchet MS" w:hAnsi="Trebuchet MS"/>
          <w:color w:val="000000"/>
          <w:sz w:val="20"/>
          <w:szCs w:val="20"/>
        </w:rPr>
        <w:t>7 Portanto, irmãos, sede pacientes até a vinda do Senhor. Eis que o lavrador espera o precioso fruto da terra, aguardando-o com paciência, até que receba as primeiras e as últimas chuvas.</w:t>
      </w:r>
    </w:p>
    <w:p>
      <w:pPr>
        <w:rPr>
          <w:rFonts w:ascii="Trebuchet MS" w:hAnsi="Trebuchet MS"/>
          <w:color w:val="000000"/>
          <w:sz w:val="20"/>
          <w:szCs w:val="20"/>
        </w:rPr>
      </w:pPr>
      <w:r>
        <w:rPr>
          <w:rFonts w:ascii="Trebuchet MS" w:hAnsi="Trebuchet MS"/>
          <w:color w:val="000000"/>
          <w:sz w:val="20"/>
          <w:szCs w:val="20"/>
        </w:rPr>
        <w:t>8 Sede vós também pacientes; fortalecei os vossos corações, porque a vinda do Senhor está próxima.</w:t>
      </w:r>
    </w:p>
    <w:p>
      <w:pPr>
        <w:rPr>
          <w:rFonts w:ascii="Trebuchet MS" w:hAnsi="Trebuchet MS"/>
          <w:color w:val="000000"/>
          <w:sz w:val="20"/>
          <w:szCs w:val="20"/>
        </w:rPr>
      </w:pPr>
      <w:r>
        <w:rPr>
          <w:rFonts w:ascii="Trebuchet MS" w:hAnsi="Trebuchet MS"/>
          <w:color w:val="000000"/>
          <w:sz w:val="20"/>
          <w:szCs w:val="20"/>
        </w:rPr>
        <w:t>9 Não vos queixeis, irmãos, uns dos outros, para que não sejais julgados. Eis que o juiz está à porta.</w:t>
      </w:r>
    </w:p>
    <w:p>
      <w:pPr>
        <w:rPr>
          <w:rFonts w:ascii="Trebuchet MS" w:hAnsi="Trebuchet MS"/>
          <w:color w:val="000000"/>
          <w:sz w:val="20"/>
          <w:szCs w:val="20"/>
        </w:rPr>
      </w:pPr>
      <w:r>
        <w:rPr>
          <w:rFonts w:ascii="Trebuchet MS" w:hAnsi="Trebuchet MS"/>
          <w:color w:val="000000"/>
          <w:sz w:val="20"/>
          <w:szCs w:val="20"/>
        </w:rPr>
        <w:t>10 Irmãos, tomai como exemplo de sofrimento e paciência os profetas que falaram em nome do Senhor.</w:t>
      </w:r>
    </w:p>
    <w:p>
      <w:pPr>
        <w:rPr>
          <w:rFonts w:ascii="Trebuchet MS" w:hAnsi="Trebuchet MS"/>
          <w:color w:val="000000"/>
          <w:sz w:val="20"/>
          <w:szCs w:val="20"/>
        </w:rPr>
      </w:pPr>
      <w:r>
        <w:rPr>
          <w:rFonts w:ascii="Trebuchet MS" w:hAnsi="Trebuchet MS"/>
          <w:color w:val="000000"/>
          <w:sz w:val="20"/>
          <w:szCs w:val="20"/>
        </w:rPr>
        <w:t>11 Eis que chamamos bem-aventurados os que suportaram aflições. Ouvistes da paciência de Jó, e vistes o fim que o Senhor lhe deu, porque o Senhor é cheio de misericórdia e compaixão.</w:t>
      </w:r>
    </w:p>
    <w:p>
      <w:pPr>
        <w:rPr>
          <w:rFonts w:ascii="Trebuchet MS" w:hAnsi="Trebuchet MS"/>
          <w:color w:val="000000"/>
          <w:sz w:val="20"/>
          <w:szCs w:val="20"/>
        </w:rPr>
      </w:pPr>
      <w:r>
        <w:rPr>
          <w:rFonts w:ascii="Trebuchet MS" w:hAnsi="Trebuchet MS"/>
          <w:color w:val="000000"/>
          <w:sz w:val="20"/>
          <w:szCs w:val="20"/>
        </w:rPr>
        <w:t>12 Mas, sobretudo, meus irmãos, não jureis, nem pelo céu, nem pela terra, nem façais qualquer outro juramento; seja, porém, o vosso sim, sim, e o vosso não, não, para não cairdes em condenação.</w:t>
      </w:r>
    </w:p>
    <w:p>
      <w:pPr>
        <w:rPr>
          <w:rFonts w:ascii="Trebuchet MS" w:hAnsi="Trebuchet MS"/>
          <w:color w:val="000000"/>
          <w:sz w:val="20"/>
          <w:szCs w:val="20"/>
        </w:rPr>
      </w:pPr>
      <w:r>
        <w:rPr>
          <w:rFonts w:ascii="Trebuchet MS" w:hAnsi="Trebuchet MS"/>
          <w:color w:val="000000"/>
          <w:sz w:val="20"/>
          <w:szCs w:val="20"/>
        </w:rPr>
        <w:t>13 Está aflito alguém entre vós? Ore. Está alguém contente? Cante louvores.</w:t>
      </w:r>
    </w:p>
    <w:p>
      <w:pPr>
        <w:rPr>
          <w:rFonts w:ascii="Trebuchet MS" w:hAnsi="Trebuchet MS"/>
          <w:color w:val="000000"/>
          <w:sz w:val="20"/>
          <w:szCs w:val="20"/>
        </w:rPr>
      </w:pPr>
      <w:r>
        <w:rPr>
          <w:rFonts w:ascii="Trebuchet MS" w:hAnsi="Trebuchet MS"/>
          <w:color w:val="000000"/>
          <w:sz w:val="20"/>
          <w:szCs w:val="20"/>
        </w:rPr>
        <w:t>14 Está doente algum de vós? Chame os anciãos da igreja, e estes orem sobre ele, ungido-o com óleo em nome do Senhor;</w:t>
      </w:r>
    </w:p>
    <w:p>
      <w:pPr>
        <w:rPr>
          <w:rFonts w:ascii="Trebuchet MS" w:hAnsi="Trebuchet MS"/>
          <w:color w:val="000000"/>
          <w:sz w:val="20"/>
          <w:szCs w:val="20"/>
        </w:rPr>
      </w:pPr>
      <w:r>
        <w:rPr>
          <w:rFonts w:ascii="Trebuchet MS" w:hAnsi="Trebuchet MS"/>
          <w:color w:val="000000"/>
          <w:sz w:val="20"/>
          <w:szCs w:val="20"/>
        </w:rPr>
        <w:t>15 e a oração da fé salvará o doente, e o Senhor o levantará; e, se houver cometido pecados, ser-lhe-ão perdoados.</w:t>
      </w:r>
    </w:p>
    <w:p>
      <w:pPr>
        <w:rPr>
          <w:rFonts w:ascii="Trebuchet MS" w:hAnsi="Trebuchet MS"/>
          <w:color w:val="000000"/>
          <w:sz w:val="20"/>
          <w:szCs w:val="20"/>
        </w:rPr>
      </w:pPr>
      <w:r>
        <w:rPr>
          <w:rFonts w:ascii="Trebuchet MS" w:hAnsi="Trebuchet MS"/>
          <w:color w:val="000000"/>
          <w:sz w:val="20"/>
          <w:szCs w:val="20"/>
        </w:rPr>
        <w:t>16 Confessai, portanto, os vossos pecados uns aos outros, e orai uns pelos outros, para serdes curados. A súplica de um justo pode muito na sua atuação.</w:t>
      </w:r>
    </w:p>
    <w:p>
      <w:pPr>
        <w:rPr>
          <w:rFonts w:ascii="Trebuchet MS" w:hAnsi="Trebuchet MS"/>
          <w:color w:val="000000"/>
          <w:sz w:val="20"/>
          <w:szCs w:val="20"/>
        </w:rPr>
      </w:pPr>
      <w:r>
        <w:rPr>
          <w:rFonts w:ascii="Trebuchet MS" w:hAnsi="Trebuchet MS"/>
          <w:color w:val="000000"/>
          <w:sz w:val="20"/>
          <w:szCs w:val="20"/>
        </w:rPr>
        <w:t>17 Elias era homem sujeito às mesmas paixões que nós, e orou com fervor para que não chovesse, e por três anos e seis meses não choveu sobre a terra.</w:t>
      </w:r>
    </w:p>
    <w:p>
      <w:pPr>
        <w:rPr>
          <w:rFonts w:ascii="Trebuchet MS" w:hAnsi="Trebuchet MS"/>
          <w:color w:val="000000"/>
          <w:sz w:val="20"/>
          <w:szCs w:val="20"/>
        </w:rPr>
      </w:pPr>
      <w:r>
        <w:rPr>
          <w:rFonts w:ascii="Trebuchet MS" w:hAnsi="Trebuchet MS"/>
          <w:color w:val="000000"/>
          <w:sz w:val="20"/>
          <w:szCs w:val="20"/>
        </w:rPr>
        <w:t>18 E orou outra vez e o céu deu chuva, e a terra produziu o seu fruto.</w:t>
      </w:r>
    </w:p>
    <w:p>
      <w:pPr>
        <w:rPr>
          <w:rFonts w:ascii="Trebuchet MS" w:hAnsi="Trebuchet MS"/>
          <w:color w:val="000000"/>
          <w:sz w:val="20"/>
          <w:szCs w:val="20"/>
        </w:rPr>
      </w:pPr>
      <w:r>
        <w:rPr>
          <w:rFonts w:ascii="Trebuchet MS" w:hAnsi="Trebuchet MS"/>
          <w:color w:val="000000"/>
          <w:sz w:val="20"/>
          <w:szCs w:val="20"/>
        </w:rPr>
        <w:t>19 Meus irmãos, se alguém dentre vós se desviar da verdade e alguém o converter,</w:t>
      </w:r>
    </w:p>
    <w:p>
      <w:pPr>
        <w:rPr>
          <w:rFonts w:ascii="Trebuchet MS" w:hAnsi="Trebuchet MS" w:cs="Times New Roman"/>
          <w:color w:val="000000"/>
          <w:sz w:val="20"/>
          <w:szCs w:val="20"/>
        </w:rPr>
      </w:pPr>
      <w:r>
        <w:rPr>
          <w:rFonts w:ascii="Trebuchet MS" w:hAnsi="Trebuchet MS"/>
          <w:color w:val="000000"/>
          <w:sz w:val="20"/>
          <w:szCs w:val="20"/>
        </w:rPr>
        <w:t>20 sabei que aquele que fizer converter um pecador do erro do seu caminho salvará da morte uma alma, e cobrirá uma multidão de pecados.</w:t>
      </w:r>
    </w:p>
    <w:p>
      <w:pPr>
        <w:pStyle w:val="P12"/>
        <w:rPr>
          <w:rFonts w:ascii="Trebuchet MS" w:hAnsi="Trebuchet MS" w:cs="Times New Roman"/>
          <w:color w:val="000000"/>
          <w:sz w:val="28"/>
          <w:szCs w:val="28"/>
        </w:rPr>
      </w:pPr>
      <w:bookmarkStart w:id="1318" w:name="_Toc147529147"/>
      <w:bookmarkStart w:id="1319" w:name="_Toc147529639"/>
      <w:bookmarkStart w:id="1320" w:name="_Toc147582609"/>
      <w:r>
        <w:rPr>
          <w:rFonts w:ascii="Trebuchet MS" w:hAnsi="Trebuchet MS"/>
          <w:color w:val="000000"/>
          <w:sz w:val="28"/>
          <w:szCs w:val="28"/>
        </w:rPr>
        <w:t>I Pedro</w:t>
      </w:r>
      <w:bookmarkEnd w:id="1318"/>
      <w:bookmarkEnd w:id="1319"/>
      <w:bookmarkEnd w:id="1320"/>
    </w:p>
    <w:p>
      <w:pPr>
        <w:pStyle w:val="P13"/>
        <w:rPr>
          <w:rFonts w:ascii="Trebuchet MS" w:hAnsi="Trebuchet MS"/>
          <w:color w:val="000000"/>
          <w:sz w:val="22"/>
          <w:szCs w:val="22"/>
        </w:rPr>
      </w:pPr>
      <w:bookmarkStart w:id="1321" w:name="_Toc147529148"/>
      <w:r>
        <w:rPr>
          <w:rFonts w:ascii="Trebuchet MS" w:hAnsi="Trebuchet MS"/>
          <w:color w:val="000000"/>
          <w:sz w:val="22"/>
          <w:szCs w:val="22"/>
        </w:rPr>
        <w:t xml:space="preserve"> I PEDRO 1</w:t>
      </w:r>
      <w:bookmarkEnd w:id="1321"/>
    </w:p>
    <w:p>
      <w:pPr>
        <w:rPr>
          <w:rFonts w:ascii="Trebuchet MS" w:hAnsi="Trebuchet MS"/>
          <w:color w:val="000000"/>
          <w:sz w:val="20"/>
          <w:szCs w:val="20"/>
        </w:rPr>
      </w:pPr>
      <w:r>
        <w:rPr>
          <w:rFonts w:ascii="Trebuchet MS" w:hAnsi="Trebuchet MS"/>
          <w:color w:val="000000"/>
          <w:sz w:val="20"/>
          <w:szCs w:val="20"/>
        </w:rPr>
        <w:t>1 Pedro, apóstolo de Jesus Cristo, aos peregrinos da Dispersão no Ponto, Galácia, Capadócia, Ásia e Bitínia.</w:t>
      </w:r>
    </w:p>
    <w:p>
      <w:pPr>
        <w:rPr>
          <w:rFonts w:ascii="Trebuchet MS" w:hAnsi="Trebuchet MS"/>
          <w:color w:val="000000"/>
          <w:sz w:val="20"/>
          <w:szCs w:val="20"/>
        </w:rPr>
      </w:pPr>
      <w:r>
        <w:rPr>
          <w:rFonts w:ascii="Trebuchet MS" w:hAnsi="Trebuchet MS"/>
          <w:color w:val="000000"/>
          <w:sz w:val="20"/>
          <w:szCs w:val="20"/>
        </w:rPr>
        <w:t>2 eleitos segundo a presciência de Deus Pai, na santificação do Espírito, para a obediência e aspersão do sangue de Jesus Cristo: Graça e paz vos sejam multiplicadas.</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que, segundo a sua grande misericórdia, nos regenerou para uma viva esperança, pela ressurreição de Jesus Cristo dentre os mortos,</w:t>
      </w:r>
    </w:p>
    <w:p>
      <w:pPr>
        <w:rPr>
          <w:rFonts w:ascii="Trebuchet MS" w:hAnsi="Trebuchet MS"/>
          <w:color w:val="000000"/>
          <w:sz w:val="20"/>
          <w:szCs w:val="20"/>
        </w:rPr>
      </w:pPr>
      <w:r>
        <w:rPr>
          <w:rFonts w:ascii="Trebuchet MS" w:hAnsi="Trebuchet MS"/>
          <w:color w:val="000000"/>
          <w:sz w:val="20"/>
          <w:szCs w:val="20"/>
        </w:rPr>
        <w:t>4 para uma herança incorruptível, incontaminável e imarcescível, reservada nos céus para vós,</w:t>
      </w:r>
    </w:p>
    <w:p>
      <w:pPr>
        <w:rPr>
          <w:rFonts w:ascii="Trebuchet MS" w:hAnsi="Trebuchet MS"/>
          <w:color w:val="000000"/>
          <w:sz w:val="20"/>
          <w:szCs w:val="20"/>
        </w:rPr>
      </w:pPr>
      <w:r>
        <w:rPr>
          <w:rFonts w:ascii="Trebuchet MS" w:hAnsi="Trebuchet MS"/>
          <w:color w:val="000000"/>
          <w:sz w:val="20"/>
          <w:szCs w:val="20"/>
        </w:rPr>
        <w:t>5 que pelo poder de Deus sois guardados, mediante a fé, para a salvação que está preparada para se revelar no último tempo;</w:t>
      </w:r>
    </w:p>
    <w:p>
      <w:pPr>
        <w:rPr>
          <w:rFonts w:ascii="Trebuchet MS" w:hAnsi="Trebuchet MS"/>
          <w:color w:val="000000"/>
          <w:sz w:val="20"/>
          <w:szCs w:val="20"/>
        </w:rPr>
      </w:pPr>
      <w:r>
        <w:rPr>
          <w:rFonts w:ascii="Trebuchet MS" w:hAnsi="Trebuchet MS"/>
          <w:color w:val="000000"/>
          <w:sz w:val="20"/>
          <w:szCs w:val="20"/>
        </w:rPr>
        <w:t>6 na qual exultais, ainda que agora por um pouco de tempo, sendo necessário, estejais contristados por várias provações,</w:t>
      </w:r>
    </w:p>
    <w:p>
      <w:pPr>
        <w:rPr>
          <w:rFonts w:ascii="Trebuchet MS" w:hAnsi="Trebuchet MS"/>
          <w:color w:val="000000"/>
          <w:sz w:val="20"/>
          <w:szCs w:val="20"/>
        </w:rPr>
      </w:pPr>
      <w:r>
        <w:rPr>
          <w:rFonts w:ascii="Trebuchet MS" w:hAnsi="Trebuchet MS"/>
          <w:color w:val="000000"/>
          <w:sz w:val="20"/>
          <w:szCs w:val="20"/>
        </w:rPr>
        <w:t>7 para que a prova da vossa fé, mais preciosa do que o ouro que perece, embora provado pelo fogo, redunde para louvor, glória e honra na revelação de Jesus Cristo;</w:t>
      </w:r>
    </w:p>
    <w:p>
      <w:pPr>
        <w:rPr>
          <w:rFonts w:ascii="Trebuchet MS" w:hAnsi="Trebuchet MS"/>
          <w:color w:val="000000"/>
          <w:sz w:val="20"/>
          <w:szCs w:val="20"/>
        </w:rPr>
      </w:pPr>
      <w:r>
        <w:rPr>
          <w:rFonts w:ascii="Trebuchet MS" w:hAnsi="Trebuchet MS"/>
          <w:color w:val="000000"/>
          <w:sz w:val="20"/>
          <w:szCs w:val="20"/>
        </w:rPr>
        <w:t>8 a quem, sem o terdes visto, amais; no qual, sem agora o verdes, mas crendo, exultais com gozo inefável e cheio de glória,</w:t>
      </w:r>
    </w:p>
    <w:p>
      <w:pPr>
        <w:rPr>
          <w:rFonts w:ascii="Trebuchet MS" w:hAnsi="Trebuchet MS"/>
          <w:color w:val="000000"/>
          <w:sz w:val="20"/>
          <w:szCs w:val="20"/>
        </w:rPr>
      </w:pPr>
      <w:r>
        <w:rPr>
          <w:rFonts w:ascii="Trebuchet MS" w:hAnsi="Trebuchet MS"/>
          <w:color w:val="000000"/>
          <w:sz w:val="20"/>
          <w:szCs w:val="20"/>
        </w:rPr>
        <w:t>9 alcançando o fim da vossa fé, a salvação das vossas almas.</w:t>
      </w:r>
    </w:p>
    <w:p>
      <w:pPr>
        <w:rPr>
          <w:rFonts w:ascii="Trebuchet MS" w:hAnsi="Trebuchet MS"/>
          <w:color w:val="000000"/>
          <w:sz w:val="20"/>
          <w:szCs w:val="20"/>
        </w:rPr>
      </w:pPr>
      <w:r>
        <w:rPr>
          <w:rFonts w:ascii="Trebuchet MS" w:hAnsi="Trebuchet MS"/>
          <w:color w:val="000000"/>
          <w:sz w:val="20"/>
          <w:szCs w:val="20"/>
        </w:rPr>
        <w:t>10 Desta salvação inquiririam e indagaram diligentemente os profetas que profetizaram da graça que para vós era destinada,</w:t>
      </w:r>
    </w:p>
    <w:p>
      <w:pPr>
        <w:rPr>
          <w:rFonts w:ascii="Trebuchet MS" w:hAnsi="Trebuchet MS"/>
          <w:color w:val="000000"/>
          <w:sz w:val="20"/>
          <w:szCs w:val="20"/>
        </w:rPr>
      </w:pPr>
      <w:r>
        <w:rPr>
          <w:rFonts w:ascii="Trebuchet MS" w:hAnsi="Trebuchet MS"/>
          <w:color w:val="000000"/>
          <w:sz w:val="20"/>
          <w:szCs w:val="20"/>
        </w:rPr>
        <w:t>11 indagando qual o tempo ou qual a ocasião que o Espírito de Cristo que estava neles indicava, ao predizer os sofrimentos que a Cristo haviam de vir, e a glória que se lhes havia de seguir.</w:t>
      </w:r>
    </w:p>
    <w:p>
      <w:pPr>
        <w:rPr>
          <w:rFonts w:ascii="Trebuchet MS" w:hAnsi="Trebuchet MS"/>
          <w:color w:val="000000"/>
          <w:sz w:val="20"/>
          <w:szCs w:val="20"/>
        </w:rPr>
      </w:pPr>
      <w:r>
        <w:rPr>
          <w:rFonts w:ascii="Trebuchet MS" w:hAnsi="Trebuchet MS"/>
          <w:color w:val="000000"/>
          <w:sz w:val="20"/>
          <w:szCs w:val="20"/>
        </w:rPr>
        <w:t>12 Aos quais foi revelado que não para si mesmos, mas para vós, eles ministravam estas coisas que agora vos foram anunciadas por aqueles que, pelo Espírito Santo enviado do céu, vos pregaram o evangelho; para as quais coisas os anjos bem desejam atentar.</w:t>
      </w:r>
    </w:p>
    <w:p>
      <w:pPr>
        <w:rPr>
          <w:rFonts w:ascii="Trebuchet MS" w:hAnsi="Trebuchet MS"/>
          <w:color w:val="000000"/>
          <w:sz w:val="20"/>
          <w:szCs w:val="20"/>
        </w:rPr>
      </w:pPr>
      <w:r>
        <w:rPr>
          <w:rFonts w:ascii="Trebuchet MS" w:hAnsi="Trebuchet MS"/>
          <w:color w:val="000000"/>
          <w:sz w:val="20"/>
          <w:szCs w:val="20"/>
        </w:rPr>
        <w:t>13 Portanto, cingindo os lombos do vosso entendimento, sede sóbrios, e esperai inteiramente na graça que se vos oferece na revelação de Jesus Cristo.</w:t>
      </w:r>
    </w:p>
    <w:p>
      <w:pPr>
        <w:rPr>
          <w:rFonts w:ascii="Trebuchet MS" w:hAnsi="Trebuchet MS"/>
          <w:color w:val="000000"/>
          <w:sz w:val="20"/>
          <w:szCs w:val="20"/>
        </w:rPr>
      </w:pPr>
      <w:r>
        <w:rPr>
          <w:rFonts w:ascii="Trebuchet MS" w:hAnsi="Trebuchet MS"/>
          <w:color w:val="000000"/>
          <w:sz w:val="20"/>
          <w:szCs w:val="20"/>
        </w:rPr>
        <w:t>14 Como filhos obedientes, não vos conformeis às concupiscências que antes tínheis na vossa ignorância;</w:t>
      </w:r>
    </w:p>
    <w:p>
      <w:pPr>
        <w:rPr>
          <w:rFonts w:ascii="Trebuchet MS" w:hAnsi="Trebuchet MS"/>
          <w:color w:val="000000"/>
          <w:sz w:val="20"/>
          <w:szCs w:val="20"/>
        </w:rPr>
      </w:pPr>
      <w:r>
        <w:rPr>
          <w:rFonts w:ascii="Trebuchet MS" w:hAnsi="Trebuchet MS"/>
          <w:color w:val="000000"/>
          <w:sz w:val="20"/>
          <w:szCs w:val="20"/>
        </w:rPr>
        <w:t>15 mas, como é santo aquele que vos chamou, sede vós também santos em todo o vosso procedimento;</w:t>
      </w:r>
    </w:p>
    <w:p>
      <w:pPr>
        <w:rPr>
          <w:rFonts w:ascii="Trebuchet MS" w:hAnsi="Trebuchet MS"/>
          <w:color w:val="000000"/>
          <w:sz w:val="20"/>
          <w:szCs w:val="20"/>
        </w:rPr>
      </w:pPr>
      <w:r>
        <w:rPr>
          <w:rFonts w:ascii="Trebuchet MS" w:hAnsi="Trebuchet MS"/>
          <w:color w:val="000000"/>
          <w:sz w:val="20"/>
          <w:szCs w:val="20"/>
        </w:rPr>
        <w:t>16 porquanto está escrito: Sereis santos, porque eu sou santo.</w:t>
      </w:r>
    </w:p>
    <w:p>
      <w:pPr>
        <w:rPr>
          <w:rFonts w:ascii="Trebuchet MS" w:hAnsi="Trebuchet MS"/>
          <w:color w:val="000000"/>
          <w:sz w:val="20"/>
          <w:szCs w:val="20"/>
        </w:rPr>
      </w:pPr>
      <w:r>
        <w:rPr>
          <w:rFonts w:ascii="Trebuchet MS" w:hAnsi="Trebuchet MS"/>
          <w:color w:val="000000"/>
          <w:sz w:val="20"/>
          <w:szCs w:val="20"/>
        </w:rPr>
        <w:t>17 E, se invocais por Pai aquele que, sem acepção de pessoas, julga segundo a obra de cada um, andai em temor durante o tempo da vossa peregrinação,</w:t>
      </w:r>
    </w:p>
    <w:p>
      <w:pPr>
        <w:rPr>
          <w:rFonts w:ascii="Trebuchet MS" w:hAnsi="Trebuchet MS"/>
          <w:color w:val="000000"/>
          <w:sz w:val="20"/>
          <w:szCs w:val="20"/>
        </w:rPr>
      </w:pPr>
      <w:r>
        <w:rPr>
          <w:rFonts w:ascii="Trebuchet MS" w:hAnsi="Trebuchet MS"/>
          <w:color w:val="000000"/>
          <w:sz w:val="20"/>
          <w:szCs w:val="20"/>
        </w:rPr>
        <w:t>18 sabendo que não foi com coisas corruptíveis, como prata ou ouro, que fostes resgatados da vossa vã maneira de viver, que por tradição recebestes dos vossos pais,</w:t>
      </w:r>
    </w:p>
    <w:p>
      <w:pPr>
        <w:rPr>
          <w:rFonts w:ascii="Trebuchet MS" w:hAnsi="Trebuchet MS"/>
          <w:color w:val="000000"/>
          <w:sz w:val="20"/>
          <w:szCs w:val="20"/>
        </w:rPr>
      </w:pPr>
      <w:r>
        <w:rPr>
          <w:rFonts w:ascii="Trebuchet MS" w:hAnsi="Trebuchet MS"/>
          <w:color w:val="000000"/>
          <w:sz w:val="20"/>
          <w:szCs w:val="20"/>
        </w:rPr>
        <w:t>19 mas com precioso sangue, como de um cordeiro sem defeito e sem mancha, o sangue de Cristo,</w:t>
      </w:r>
    </w:p>
    <w:p>
      <w:pPr>
        <w:rPr>
          <w:rFonts w:ascii="Trebuchet MS" w:hAnsi="Trebuchet MS"/>
          <w:color w:val="000000"/>
          <w:sz w:val="20"/>
          <w:szCs w:val="20"/>
        </w:rPr>
      </w:pPr>
      <w:r>
        <w:rPr>
          <w:rFonts w:ascii="Trebuchet MS" w:hAnsi="Trebuchet MS"/>
          <w:color w:val="000000"/>
          <w:sz w:val="20"/>
          <w:szCs w:val="20"/>
        </w:rPr>
        <w:t>20 o qual, na verdade, foi conhecido ainda antes da fundação do mundo, mas manifesto no fim dos tempos por amor de vós,</w:t>
      </w:r>
    </w:p>
    <w:p>
      <w:pPr>
        <w:rPr>
          <w:rFonts w:ascii="Trebuchet MS" w:hAnsi="Trebuchet MS"/>
          <w:color w:val="000000"/>
          <w:sz w:val="20"/>
          <w:szCs w:val="20"/>
        </w:rPr>
      </w:pPr>
      <w:r>
        <w:rPr>
          <w:rFonts w:ascii="Trebuchet MS" w:hAnsi="Trebuchet MS"/>
          <w:color w:val="000000"/>
          <w:sz w:val="20"/>
          <w:szCs w:val="20"/>
        </w:rPr>
        <w:t>21 que por ele credes em Deus, que o ressuscitou dentre os mortos e lhe deu glória, de modo que a vossa fé e esperança estivessem em Deus.</w:t>
      </w:r>
    </w:p>
    <w:p>
      <w:pPr>
        <w:rPr>
          <w:rFonts w:ascii="Trebuchet MS" w:hAnsi="Trebuchet MS"/>
          <w:color w:val="000000"/>
          <w:sz w:val="20"/>
          <w:szCs w:val="20"/>
        </w:rPr>
      </w:pPr>
      <w:r>
        <w:rPr>
          <w:rFonts w:ascii="Trebuchet MS" w:hAnsi="Trebuchet MS"/>
          <w:color w:val="000000"/>
          <w:sz w:val="20"/>
          <w:szCs w:val="20"/>
        </w:rPr>
        <w:t>22 Já que tendes purificado as vossas almas na obediência à verdade, que leva ao amor fraternal não fingido, de coração amai-vos ardentemente uns aos outros,</w:t>
      </w:r>
    </w:p>
    <w:p>
      <w:pPr>
        <w:rPr>
          <w:rFonts w:ascii="Trebuchet MS" w:hAnsi="Trebuchet MS"/>
          <w:color w:val="000000"/>
          <w:sz w:val="20"/>
          <w:szCs w:val="20"/>
        </w:rPr>
      </w:pPr>
      <w:r>
        <w:rPr>
          <w:rFonts w:ascii="Trebuchet MS" w:hAnsi="Trebuchet MS"/>
          <w:color w:val="000000"/>
          <w:sz w:val="20"/>
          <w:szCs w:val="20"/>
        </w:rPr>
        <w:t>23 tendo renascido, não de semente corruptível, mas de incorruptível, pela palavra de Deus, a qual vive e permanece.</w:t>
      </w:r>
    </w:p>
    <w:p>
      <w:pPr>
        <w:rPr>
          <w:rFonts w:ascii="Trebuchet MS" w:hAnsi="Trebuchet MS"/>
          <w:color w:val="000000"/>
          <w:sz w:val="20"/>
          <w:szCs w:val="20"/>
        </w:rPr>
      </w:pPr>
      <w:r>
        <w:rPr>
          <w:rFonts w:ascii="Trebuchet MS" w:hAnsi="Trebuchet MS"/>
          <w:color w:val="000000"/>
          <w:sz w:val="20"/>
          <w:szCs w:val="20"/>
        </w:rPr>
        <w:t>24 Porque: Toda a carne é como a erva, e toda a sua glória como a flor da erva. Secou-se a erva, e caiu a sua flor;</w:t>
      </w:r>
    </w:p>
    <w:p>
      <w:pPr>
        <w:rPr>
          <w:rFonts w:ascii="Trebuchet MS" w:hAnsi="Trebuchet MS"/>
          <w:color w:val="000000"/>
          <w:sz w:val="20"/>
          <w:szCs w:val="20"/>
        </w:rPr>
      </w:pPr>
      <w:r>
        <w:rPr>
          <w:rFonts w:ascii="Trebuchet MS" w:hAnsi="Trebuchet MS"/>
          <w:color w:val="000000"/>
          <w:sz w:val="20"/>
          <w:szCs w:val="20"/>
        </w:rPr>
        <w:t>25 mas a palavra do Senhor permanece para sempre. E esta é a palavra que vos foi evangelizada.</w:t>
      </w:r>
    </w:p>
    <w:p>
      <w:pPr>
        <w:pStyle w:val="P13"/>
        <w:rPr>
          <w:rFonts w:ascii="Trebuchet MS" w:hAnsi="Trebuchet MS"/>
          <w:color w:val="000000"/>
          <w:sz w:val="22"/>
          <w:szCs w:val="22"/>
        </w:rPr>
      </w:pPr>
      <w:bookmarkStart w:id="1322" w:name="_Toc147529149"/>
      <w:r>
        <w:rPr>
          <w:rFonts w:ascii="Trebuchet MS" w:hAnsi="Trebuchet MS"/>
          <w:color w:val="000000"/>
          <w:sz w:val="22"/>
          <w:szCs w:val="22"/>
        </w:rPr>
        <w:t xml:space="preserve"> I PEDRO 2</w:t>
      </w:r>
      <w:bookmarkEnd w:id="1322"/>
    </w:p>
    <w:p>
      <w:pPr>
        <w:rPr>
          <w:rFonts w:ascii="Trebuchet MS" w:hAnsi="Trebuchet MS"/>
          <w:color w:val="000000"/>
          <w:sz w:val="20"/>
          <w:szCs w:val="20"/>
        </w:rPr>
      </w:pPr>
      <w:r>
        <w:rPr>
          <w:rFonts w:ascii="Trebuchet MS" w:hAnsi="Trebuchet MS"/>
          <w:color w:val="000000"/>
          <w:sz w:val="20"/>
          <w:szCs w:val="20"/>
        </w:rPr>
        <w:t>1 Deixando, pois, toda a malícia, todo o engano, e fingimentos, e invejas, e toda a maledicência,</w:t>
      </w:r>
    </w:p>
    <w:p>
      <w:pPr>
        <w:rPr>
          <w:rFonts w:ascii="Trebuchet MS" w:hAnsi="Trebuchet MS"/>
          <w:color w:val="000000"/>
          <w:sz w:val="20"/>
          <w:szCs w:val="20"/>
        </w:rPr>
      </w:pPr>
      <w:r>
        <w:rPr>
          <w:rFonts w:ascii="Trebuchet MS" w:hAnsi="Trebuchet MS"/>
          <w:color w:val="000000"/>
          <w:sz w:val="20"/>
          <w:szCs w:val="20"/>
        </w:rPr>
        <w:t>2 desejai como meninos recém-nascidos, o puro leite espiritual, a fim de por ele crescerdes para a salvação,</w:t>
      </w:r>
    </w:p>
    <w:p>
      <w:pPr>
        <w:rPr>
          <w:rFonts w:ascii="Trebuchet MS" w:hAnsi="Trebuchet MS"/>
          <w:color w:val="000000"/>
          <w:sz w:val="20"/>
          <w:szCs w:val="20"/>
        </w:rPr>
      </w:pPr>
      <w:r>
        <w:rPr>
          <w:rFonts w:ascii="Trebuchet MS" w:hAnsi="Trebuchet MS"/>
          <w:color w:val="000000"/>
          <w:sz w:val="20"/>
          <w:szCs w:val="20"/>
        </w:rPr>
        <w:t>3 se é que já provastes que o Senhor é bom;</w:t>
      </w:r>
    </w:p>
    <w:p>
      <w:pPr>
        <w:rPr>
          <w:rFonts w:ascii="Trebuchet MS" w:hAnsi="Trebuchet MS"/>
          <w:color w:val="000000"/>
          <w:sz w:val="20"/>
          <w:szCs w:val="20"/>
        </w:rPr>
      </w:pPr>
      <w:r>
        <w:rPr>
          <w:rFonts w:ascii="Trebuchet MS" w:hAnsi="Trebuchet MS"/>
          <w:color w:val="000000"/>
          <w:sz w:val="20"/>
          <w:szCs w:val="20"/>
        </w:rPr>
        <w:t>4 e, chegando-vos para ele, pedra viva, rejeitada, na verdade, pelos homens, mas, para com Deus eleita e preciosa,</w:t>
      </w:r>
    </w:p>
    <w:p>
      <w:pPr>
        <w:rPr>
          <w:rFonts w:ascii="Trebuchet MS" w:hAnsi="Trebuchet MS"/>
          <w:color w:val="000000"/>
          <w:sz w:val="20"/>
          <w:szCs w:val="20"/>
        </w:rPr>
      </w:pPr>
      <w:r>
        <w:rPr>
          <w:rFonts w:ascii="Trebuchet MS" w:hAnsi="Trebuchet MS"/>
          <w:color w:val="000000"/>
          <w:sz w:val="20"/>
          <w:szCs w:val="20"/>
        </w:rPr>
        <w:t>5 vós também, quais pedras vivas, sois edificados como casa espiritual para serdes sacerdócio santo, a fim de oferecerdes sacrifícios espirituais, aceitáveis a Deus por Jesus Cristo.</w:t>
      </w:r>
    </w:p>
    <w:p>
      <w:pPr>
        <w:rPr>
          <w:rFonts w:ascii="Trebuchet MS" w:hAnsi="Trebuchet MS"/>
          <w:color w:val="000000"/>
          <w:sz w:val="20"/>
          <w:szCs w:val="20"/>
        </w:rPr>
      </w:pPr>
      <w:r>
        <w:rPr>
          <w:rFonts w:ascii="Trebuchet MS" w:hAnsi="Trebuchet MS"/>
          <w:color w:val="000000"/>
          <w:sz w:val="20"/>
          <w:szCs w:val="20"/>
        </w:rPr>
        <w:t>6 Por isso, na Escritura se diz: Eis que ponho em Sião uma principal pedra angular, eleita e preciosa; e quem nela crer não será confundido.</w:t>
      </w:r>
    </w:p>
    <w:p>
      <w:pPr>
        <w:rPr>
          <w:rFonts w:ascii="Trebuchet MS" w:hAnsi="Trebuchet MS"/>
          <w:color w:val="000000"/>
          <w:sz w:val="20"/>
          <w:szCs w:val="20"/>
        </w:rPr>
      </w:pPr>
      <w:r>
        <w:rPr>
          <w:rFonts w:ascii="Trebuchet MS" w:hAnsi="Trebuchet MS"/>
          <w:color w:val="000000"/>
          <w:sz w:val="20"/>
          <w:szCs w:val="20"/>
        </w:rPr>
        <w:t>7 E assim para vós, os que credes, é a preciosidade; mas para os descrentes, a pedra que os edificadores rejeitaram, esta foi posta como a principal da esquina,</w:t>
      </w:r>
    </w:p>
    <w:p>
      <w:pPr>
        <w:rPr>
          <w:rFonts w:ascii="Trebuchet MS" w:hAnsi="Trebuchet MS"/>
          <w:color w:val="000000"/>
          <w:sz w:val="20"/>
          <w:szCs w:val="20"/>
        </w:rPr>
      </w:pPr>
      <w:r>
        <w:rPr>
          <w:rFonts w:ascii="Trebuchet MS" w:hAnsi="Trebuchet MS"/>
          <w:color w:val="000000"/>
          <w:sz w:val="20"/>
          <w:szCs w:val="20"/>
        </w:rPr>
        <w:t>8 e: Como uma pedra de tropeço e rocha de escândalo; porque tropeçam na palavra, sendo desobedientes; para o que também foram destinados.</w:t>
      </w:r>
    </w:p>
    <w:p>
      <w:pPr>
        <w:rPr>
          <w:rFonts w:ascii="Trebuchet MS" w:hAnsi="Trebuchet MS"/>
          <w:color w:val="000000"/>
          <w:sz w:val="20"/>
          <w:szCs w:val="20"/>
        </w:rPr>
      </w:pPr>
      <w:r>
        <w:rPr>
          <w:rFonts w:ascii="Trebuchet MS" w:hAnsi="Trebuchet MS"/>
          <w:color w:val="000000"/>
          <w:sz w:val="20"/>
          <w:szCs w:val="20"/>
        </w:rPr>
        <w:t>9 Mas vós sois a geração eleita, o sacerdócio real, a nação santa, o povo adquirido, para que anuncieis as grandezas daquele que vos chamou das trevas para a sua maravilhosa luz;</w:t>
      </w:r>
    </w:p>
    <w:p>
      <w:pPr>
        <w:rPr>
          <w:rFonts w:ascii="Trebuchet MS" w:hAnsi="Trebuchet MS"/>
          <w:color w:val="000000"/>
          <w:sz w:val="20"/>
          <w:szCs w:val="20"/>
        </w:rPr>
      </w:pPr>
      <w:r>
        <w:rPr>
          <w:rFonts w:ascii="Trebuchet MS" w:hAnsi="Trebuchet MS"/>
          <w:color w:val="000000"/>
          <w:sz w:val="20"/>
          <w:szCs w:val="20"/>
        </w:rPr>
        <w:t>10 vós que outrora nem éreis povo, e agora sois de Deus; vós que não tínheis alcançado misericórdia, e agora a tendes alcançado.</w:t>
      </w:r>
    </w:p>
    <w:p>
      <w:pPr>
        <w:rPr>
          <w:rFonts w:ascii="Trebuchet MS" w:hAnsi="Trebuchet MS"/>
          <w:color w:val="000000"/>
          <w:sz w:val="20"/>
          <w:szCs w:val="20"/>
        </w:rPr>
      </w:pPr>
      <w:r>
        <w:rPr>
          <w:rFonts w:ascii="Trebuchet MS" w:hAnsi="Trebuchet MS"/>
          <w:color w:val="000000"/>
          <w:sz w:val="20"/>
          <w:szCs w:val="20"/>
        </w:rPr>
        <w:t>11 Amados, exorto-vos, como a peregrinos e forasteiros, que vos abstenhais das concupiscências da carne, as quais combatem contra a alma;</w:t>
      </w:r>
    </w:p>
    <w:p>
      <w:pPr>
        <w:rPr>
          <w:rFonts w:ascii="Trebuchet MS" w:hAnsi="Trebuchet MS"/>
          <w:color w:val="000000"/>
          <w:sz w:val="20"/>
          <w:szCs w:val="20"/>
        </w:rPr>
      </w:pPr>
      <w:r>
        <w:rPr>
          <w:rFonts w:ascii="Trebuchet MS" w:hAnsi="Trebuchet MS"/>
          <w:color w:val="000000"/>
          <w:sz w:val="20"/>
          <w:szCs w:val="20"/>
        </w:rPr>
        <w:t>12 tendo o vosso procedimento correto entre os gentios, para que naquilo em que falam mal de vós, como de malfeitores, observando as vossas boas obras, glorifiquem a Deus no dia da visitação.</w:t>
      </w:r>
    </w:p>
    <w:p>
      <w:pPr>
        <w:rPr>
          <w:rFonts w:ascii="Trebuchet MS" w:hAnsi="Trebuchet MS"/>
          <w:color w:val="000000"/>
          <w:sz w:val="20"/>
          <w:szCs w:val="20"/>
        </w:rPr>
      </w:pPr>
      <w:r>
        <w:rPr>
          <w:rFonts w:ascii="Trebuchet MS" w:hAnsi="Trebuchet MS"/>
          <w:color w:val="000000"/>
          <w:sz w:val="20"/>
          <w:szCs w:val="20"/>
        </w:rPr>
        <w:t>13 Sujeitai-vos a toda autoridade humana por amor do Senhor, quer ao rei, como soberano,</w:t>
      </w:r>
    </w:p>
    <w:p>
      <w:pPr>
        <w:rPr>
          <w:rFonts w:ascii="Trebuchet MS" w:hAnsi="Trebuchet MS"/>
          <w:color w:val="000000"/>
          <w:sz w:val="20"/>
          <w:szCs w:val="20"/>
        </w:rPr>
      </w:pPr>
      <w:r>
        <w:rPr>
          <w:rFonts w:ascii="Trebuchet MS" w:hAnsi="Trebuchet MS"/>
          <w:color w:val="000000"/>
          <w:sz w:val="20"/>
          <w:szCs w:val="20"/>
        </w:rPr>
        <w:t>14 quer aos governadores, como por ele enviados para castigo dos malfeitores, e para louvor dos que fazem o bem.</w:t>
      </w:r>
    </w:p>
    <w:p>
      <w:pPr>
        <w:rPr>
          <w:rFonts w:ascii="Trebuchet MS" w:hAnsi="Trebuchet MS"/>
          <w:color w:val="000000"/>
          <w:sz w:val="20"/>
          <w:szCs w:val="20"/>
        </w:rPr>
      </w:pPr>
      <w:r>
        <w:rPr>
          <w:rFonts w:ascii="Trebuchet MS" w:hAnsi="Trebuchet MS"/>
          <w:color w:val="000000"/>
          <w:sz w:val="20"/>
          <w:szCs w:val="20"/>
        </w:rPr>
        <w:t>15 Porque assim é a vontade de Deus, que, fazendo o bem, façais emudecer a ignorância dos homens insensatos,</w:t>
      </w:r>
    </w:p>
    <w:p>
      <w:pPr>
        <w:rPr>
          <w:rFonts w:ascii="Trebuchet MS" w:hAnsi="Trebuchet MS"/>
          <w:color w:val="000000"/>
          <w:sz w:val="20"/>
          <w:szCs w:val="20"/>
        </w:rPr>
      </w:pPr>
      <w:r>
        <w:rPr>
          <w:rFonts w:ascii="Trebuchet MS" w:hAnsi="Trebuchet MS"/>
          <w:color w:val="000000"/>
          <w:sz w:val="20"/>
          <w:szCs w:val="20"/>
        </w:rPr>
        <w:t>16 como livres, e não tendo a liberdade como capa da malícia, mas como servos de Deus.</w:t>
      </w:r>
    </w:p>
    <w:p>
      <w:pPr>
        <w:rPr>
          <w:rFonts w:ascii="Trebuchet MS" w:hAnsi="Trebuchet MS"/>
          <w:color w:val="000000"/>
          <w:sz w:val="20"/>
          <w:szCs w:val="20"/>
        </w:rPr>
      </w:pPr>
      <w:r>
        <w:rPr>
          <w:rFonts w:ascii="Trebuchet MS" w:hAnsi="Trebuchet MS"/>
          <w:color w:val="000000"/>
          <w:sz w:val="20"/>
          <w:szCs w:val="20"/>
        </w:rPr>
        <w:t>17 Honrai a todos. Amai aos irmãos. Temei a Deus. Honrai ao rei.</w:t>
      </w:r>
    </w:p>
    <w:p>
      <w:pPr>
        <w:rPr>
          <w:rFonts w:ascii="Trebuchet MS" w:hAnsi="Trebuchet MS"/>
          <w:color w:val="000000"/>
          <w:sz w:val="20"/>
          <w:szCs w:val="20"/>
        </w:rPr>
      </w:pPr>
      <w:r>
        <w:rPr>
          <w:rFonts w:ascii="Trebuchet MS" w:hAnsi="Trebuchet MS"/>
          <w:color w:val="000000"/>
          <w:sz w:val="20"/>
          <w:szCs w:val="20"/>
        </w:rPr>
        <w:t>18 Vós, servos, sujeitai-vos com todo o temor aos vossos senhores, não somente aos bons e moderados, mas também aos maus.</w:t>
      </w:r>
    </w:p>
    <w:p>
      <w:pPr>
        <w:rPr>
          <w:rFonts w:ascii="Trebuchet MS" w:hAnsi="Trebuchet MS"/>
          <w:color w:val="000000"/>
          <w:sz w:val="20"/>
          <w:szCs w:val="20"/>
        </w:rPr>
      </w:pPr>
      <w:r>
        <w:rPr>
          <w:rFonts w:ascii="Trebuchet MS" w:hAnsi="Trebuchet MS"/>
          <w:color w:val="000000"/>
          <w:sz w:val="20"/>
          <w:szCs w:val="20"/>
        </w:rPr>
        <w:t>19 Porque isto é agradável, que alguém, por causa da consciência para com Deus, suporte tristezas, padecendo injustamente.</w:t>
      </w:r>
    </w:p>
    <w:p>
      <w:pPr>
        <w:rPr>
          <w:rFonts w:ascii="Trebuchet MS" w:hAnsi="Trebuchet MS"/>
          <w:color w:val="000000"/>
          <w:sz w:val="20"/>
          <w:szCs w:val="20"/>
        </w:rPr>
      </w:pPr>
      <w:r>
        <w:rPr>
          <w:rFonts w:ascii="Trebuchet MS" w:hAnsi="Trebuchet MS"/>
          <w:color w:val="000000"/>
          <w:sz w:val="20"/>
          <w:szCs w:val="20"/>
        </w:rPr>
        <w:t>20 Pois, que glória é essa, se, quando cometeis pecado e sois por isso esbofeteados, sofreis com paciência? Mas se, quando fazeis o bem e sois afligidos, o sofreis com paciência, isso é agradável a Deus.</w:t>
      </w:r>
    </w:p>
    <w:p>
      <w:pPr>
        <w:rPr>
          <w:rFonts w:ascii="Trebuchet MS" w:hAnsi="Trebuchet MS"/>
          <w:color w:val="000000"/>
          <w:sz w:val="20"/>
          <w:szCs w:val="20"/>
        </w:rPr>
      </w:pPr>
      <w:r>
        <w:rPr>
          <w:rFonts w:ascii="Trebuchet MS" w:hAnsi="Trebuchet MS"/>
          <w:color w:val="000000"/>
          <w:sz w:val="20"/>
          <w:szCs w:val="20"/>
        </w:rPr>
        <w:t>21 Porque para isso fostes chamados, porquanto também Cristo padeceu por vós, deixando-vos exemplo, para que sigais as suas pisadas.</w:t>
      </w:r>
    </w:p>
    <w:p>
      <w:pPr>
        <w:rPr>
          <w:rFonts w:ascii="Trebuchet MS" w:hAnsi="Trebuchet MS"/>
          <w:color w:val="000000"/>
          <w:sz w:val="20"/>
          <w:szCs w:val="20"/>
        </w:rPr>
      </w:pPr>
      <w:r>
        <w:rPr>
          <w:rFonts w:ascii="Trebuchet MS" w:hAnsi="Trebuchet MS"/>
          <w:color w:val="000000"/>
          <w:sz w:val="20"/>
          <w:szCs w:val="20"/>
        </w:rPr>
        <w:t>22 Ele não cometeu pecado, nem na sua boca se achou engano;</w:t>
      </w:r>
    </w:p>
    <w:p>
      <w:pPr>
        <w:rPr>
          <w:rFonts w:ascii="Trebuchet MS" w:hAnsi="Trebuchet MS"/>
          <w:color w:val="000000"/>
          <w:sz w:val="20"/>
          <w:szCs w:val="20"/>
        </w:rPr>
      </w:pPr>
      <w:r>
        <w:rPr>
          <w:rFonts w:ascii="Trebuchet MS" w:hAnsi="Trebuchet MS"/>
          <w:color w:val="000000"/>
          <w:sz w:val="20"/>
          <w:szCs w:val="20"/>
        </w:rPr>
        <w:t>23 sendo injuriado, não injuriava, e quando padecia não ameaçava, mas entregava-se àquele que julga justamente;</w:t>
      </w:r>
    </w:p>
    <w:p>
      <w:pPr>
        <w:rPr>
          <w:rFonts w:ascii="Trebuchet MS" w:hAnsi="Trebuchet MS"/>
          <w:color w:val="000000"/>
          <w:sz w:val="20"/>
          <w:szCs w:val="20"/>
        </w:rPr>
      </w:pPr>
      <w:r>
        <w:rPr>
          <w:rFonts w:ascii="Trebuchet MS" w:hAnsi="Trebuchet MS"/>
          <w:color w:val="000000"/>
          <w:sz w:val="20"/>
          <w:szCs w:val="20"/>
        </w:rPr>
        <w:t>24 levando ele mesmo os nossos pecados em seu corpo sobre o madeiro, para que mortos para os pecados, pudéssemos viver para a justiça; e pelas suas feridas fostes sarados.</w:t>
      </w:r>
    </w:p>
    <w:p>
      <w:pPr>
        <w:rPr>
          <w:rFonts w:ascii="Trebuchet MS" w:hAnsi="Trebuchet MS"/>
          <w:color w:val="000000"/>
          <w:sz w:val="20"/>
          <w:szCs w:val="20"/>
        </w:rPr>
      </w:pPr>
      <w:r>
        <w:rPr>
          <w:rFonts w:ascii="Trebuchet MS" w:hAnsi="Trebuchet MS"/>
          <w:color w:val="000000"/>
          <w:sz w:val="20"/>
          <w:szCs w:val="20"/>
        </w:rPr>
        <w:t>25 Porque éreis desgarrados, como ovelhas; mas agora tendes voltado ao Pastor e Bispo das vossas almas.</w:t>
      </w:r>
    </w:p>
    <w:p>
      <w:pPr>
        <w:pStyle w:val="P13"/>
        <w:rPr>
          <w:rFonts w:ascii="Trebuchet MS" w:hAnsi="Trebuchet MS"/>
          <w:color w:val="000000"/>
          <w:sz w:val="22"/>
          <w:szCs w:val="22"/>
        </w:rPr>
      </w:pPr>
      <w:bookmarkStart w:id="1323" w:name="_Toc147529150"/>
      <w:r>
        <w:rPr>
          <w:rFonts w:ascii="Trebuchet MS" w:hAnsi="Trebuchet MS"/>
          <w:color w:val="000000"/>
          <w:sz w:val="22"/>
          <w:szCs w:val="22"/>
        </w:rPr>
        <w:t xml:space="preserve"> I PEDRO 3</w:t>
      </w:r>
      <w:bookmarkEnd w:id="1323"/>
    </w:p>
    <w:p>
      <w:pPr>
        <w:rPr>
          <w:rFonts w:ascii="Trebuchet MS" w:hAnsi="Trebuchet MS"/>
          <w:color w:val="000000"/>
          <w:sz w:val="20"/>
          <w:szCs w:val="20"/>
        </w:rPr>
      </w:pPr>
      <w:r>
        <w:rPr>
          <w:rFonts w:ascii="Trebuchet MS" w:hAnsi="Trebuchet MS"/>
          <w:color w:val="000000"/>
          <w:sz w:val="20"/>
          <w:szCs w:val="20"/>
        </w:rPr>
        <w:t>1 Semelhantemente vós, mulheres, sede submissas a vossos maridos; para que também, se alguns deles não obedecem à palavra, sejam ganhos sem palavra pelo procedimento de suas mulheres,</w:t>
      </w:r>
    </w:p>
    <w:p>
      <w:pPr>
        <w:rPr>
          <w:rFonts w:ascii="Trebuchet MS" w:hAnsi="Trebuchet MS"/>
          <w:color w:val="000000"/>
          <w:sz w:val="20"/>
          <w:szCs w:val="20"/>
        </w:rPr>
      </w:pPr>
      <w:r>
        <w:rPr>
          <w:rFonts w:ascii="Trebuchet MS" w:hAnsi="Trebuchet MS"/>
          <w:color w:val="000000"/>
          <w:sz w:val="20"/>
          <w:szCs w:val="20"/>
        </w:rPr>
        <w:t>2 considerando a vossa vida casta, em temor.</w:t>
      </w:r>
    </w:p>
    <w:p>
      <w:pPr>
        <w:rPr>
          <w:rFonts w:ascii="Trebuchet MS" w:hAnsi="Trebuchet MS"/>
          <w:color w:val="000000"/>
          <w:sz w:val="20"/>
          <w:szCs w:val="20"/>
        </w:rPr>
      </w:pPr>
      <w:r>
        <w:rPr>
          <w:rFonts w:ascii="Trebuchet MS" w:hAnsi="Trebuchet MS"/>
          <w:color w:val="000000"/>
          <w:sz w:val="20"/>
          <w:szCs w:val="20"/>
        </w:rPr>
        <w:t>3 O vosso adorno não seja o enfeite exterior, como as tranças dos cabelos, o uso de jóias de ouro, ou o luxo dos vestidos,</w:t>
      </w:r>
    </w:p>
    <w:p>
      <w:pPr>
        <w:rPr>
          <w:rFonts w:ascii="Trebuchet MS" w:hAnsi="Trebuchet MS"/>
          <w:color w:val="000000"/>
          <w:sz w:val="20"/>
          <w:szCs w:val="20"/>
        </w:rPr>
      </w:pPr>
      <w:r>
        <w:rPr>
          <w:rFonts w:ascii="Trebuchet MS" w:hAnsi="Trebuchet MS"/>
          <w:color w:val="000000"/>
          <w:sz w:val="20"/>
          <w:szCs w:val="20"/>
        </w:rPr>
        <w:t>4 mas seja o do íntimo do coração, no incorruptível traje de um espírito manso e tranqüilo, que é precioso diante de Deus.</w:t>
      </w:r>
    </w:p>
    <w:p>
      <w:pPr>
        <w:rPr>
          <w:rFonts w:ascii="Trebuchet MS" w:hAnsi="Trebuchet MS"/>
          <w:color w:val="000000"/>
          <w:sz w:val="20"/>
          <w:szCs w:val="20"/>
        </w:rPr>
      </w:pPr>
      <w:r>
        <w:rPr>
          <w:rFonts w:ascii="Trebuchet MS" w:hAnsi="Trebuchet MS"/>
          <w:color w:val="000000"/>
          <w:sz w:val="20"/>
          <w:szCs w:val="20"/>
        </w:rPr>
        <w:t>5 Porque assim se adornavam antigamente também as santas mulheres que esperavam em Deus, e estavam submissas a seus maridos;</w:t>
      </w:r>
    </w:p>
    <w:p>
      <w:pPr>
        <w:rPr>
          <w:rFonts w:ascii="Trebuchet MS" w:hAnsi="Trebuchet MS"/>
          <w:color w:val="000000"/>
          <w:sz w:val="20"/>
          <w:szCs w:val="20"/>
        </w:rPr>
      </w:pPr>
      <w:r>
        <w:rPr>
          <w:rFonts w:ascii="Trebuchet MS" w:hAnsi="Trebuchet MS"/>
          <w:color w:val="000000"/>
          <w:sz w:val="20"/>
          <w:szCs w:val="20"/>
        </w:rPr>
        <w:t>6 como Sara obedecia a Abraão, chamando-lhe senhor; da qual vós sois filhas, se fazeis o bem e não temeis nenhum espanto.</w:t>
      </w:r>
    </w:p>
    <w:p>
      <w:pPr>
        <w:rPr>
          <w:rFonts w:ascii="Trebuchet MS" w:hAnsi="Trebuchet MS"/>
          <w:color w:val="000000"/>
          <w:sz w:val="20"/>
          <w:szCs w:val="20"/>
        </w:rPr>
      </w:pPr>
      <w:r>
        <w:rPr>
          <w:rFonts w:ascii="Trebuchet MS" w:hAnsi="Trebuchet MS"/>
          <w:color w:val="000000"/>
          <w:sz w:val="20"/>
          <w:szCs w:val="20"/>
        </w:rPr>
        <w:t>7 Igualmente vós, maridos, vivei com elas com entendimento, dando honra à mulher, como vaso mais frágil, e como sendo elas herdeiras convosco da graça da vida, para que não sejam impedidas as vossas orações.</w:t>
      </w:r>
    </w:p>
    <w:p>
      <w:pPr>
        <w:rPr>
          <w:rFonts w:ascii="Trebuchet MS" w:hAnsi="Trebuchet MS"/>
          <w:color w:val="000000"/>
          <w:sz w:val="20"/>
          <w:szCs w:val="20"/>
        </w:rPr>
      </w:pPr>
      <w:r>
        <w:rPr>
          <w:rFonts w:ascii="Trebuchet MS" w:hAnsi="Trebuchet MS"/>
          <w:color w:val="000000"/>
          <w:sz w:val="20"/>
          <w:szCs w:val="20"/>
        </w:rPr>
        <w:t>8 Finalmente, sede todos de um mesmo sentimento, compassivos, cheios de amor fraternal, misericordiosos, humildes,</w:t>
      </w:r>
    </w:p>
    <w:p>
      <w:pPr>
        <w:rPr>
          <w:rFonts w:ascii="Trebuchet MS" w:hAnsi="Trebuchet MS"/>
          <w:color w:val="000000"/>
          <w:sz w:val="20"/>
          <w:szCs w:val="20"/>
        </w:rPr>
      </w:pPr>
      <w:r>
        <w:rPr>
          <w:rFonts w:ascii="Trebuchet MS" w:hAnsi="Trebuchet MS"/>
          <w:color w:val="000000"/>
          <w:sz w:val="20"/>
          <w:szCs w:val="20"/>
        </w:rPr>
        <w:t>9 não retribuindo mal por mal, ou injúria por injúria; antes, pelo contrário, bendizendo; porque para isso fostes chamados, para herdardes uma bênção.</w:t>
      </w:r>
    </w:p>
    <w:p>
      <w:pPr>
        <w:rPr>
          <w:rFonts w:ascii="Trebuchet MS" w:hAnsi="Trebuchet MS"/>
          <w:color w:val="000000"/>
          <w:sz w:val="20"/>
          <w:szCs w:val="20"/>
        </w:rPr>
      </w:pPr>
      <w:r>
        <w:rPr>
          <w:rFonts w:ascii="Trebuchet MS" w:hAnsi="Trebuchet MS"/>
          <w:color w:val="000000"/>
          <w:sz w:val="20"/>
          <w:szCs w:val="20"/>
        </w:rPr>
        <w:t>10 Pois, quem quer amar a vida, e ver os dias bons, refreie a sua língua do mal, e os seus lábios não falem engano;</w:t>
      </w:r>
    </w:p>
    <w:p>
      <w:pPr>
        <w:rPr>
          <w:rFonts w:ascii="Trebuchet MS" w:hAnsi="Trebuchet MS"/>
          <w:color w:val="000000"/>
          <w:sz w:val="20"/>
          <w:szCs w:val="20"/>
        </w:rPr>
      </w:pPr>
      <w:r>
        <w:rPr>
          <w:rFonts w:ascii="Trebuchet MS" w:hAnsi="Trebuchet MS"/>
          <w:color w:val="000000"/>
          <w:sz w:val="20"/>
          <w:szCs w:val="20"/>
        </w:rPr>
        <w:t>11 aparte-se do mal, e faça o bem; busque a paz, e siga-a.</w:t>
      </w:r>
    </w:p>
    <w:p>
      <w:pPr>
        <w:rPr>
          <w:rFonts w:ascii="Trebuchet MS" w:hAnsi="Trebuchet MS"/>
          <w:color w:val="000000"/>
          <w:sz w:val="20"/>
          <w:szCs w:val="20"/>
        </w:rPr>
      </w:pPr>
      <w:r>
        <w:rPr>
          <w:rFonts w:ascii="Trebuchet MS" w:hAnsi="Trebuchet MS"/>
          <w:color w:val="000000"/>
          <w:sz w:val="20"/>
          <w:szCs w:val="20"/>
        </w:rPr>
        <w:t>12 Porque os olhos do Senhor estão sobre os justos, e os seus ouvidos atento à sua súplica; mas o rosto do Senhor é contra os que fazem o mal.</w:t>
      </w:r>
    </w:p>
    <w:p>
      <w:pPr>
        <w:rPr>
          <w:rFonts w:ascii="Trebuchet MS" w:hAnsi="Trebuchet MS"/>
          <w:color w:val="000000"/>
          <w:sz w:val="20"/>
          <w:szCs w:val="20"/>
        </w:rPr>
      </w:pPr>
      <w:r>
        <w:rPr>
          <w:rFonts w:ascii="Trebuchet MS" w:hAnsi="Trebuchet MS"/>
          <w:color w:val="000000"/>
          <w:sz w:val="20"/>
          <w:szCs w:val="20"/>
        </w:rPr>
        <w:t>13 Ora, quem é o que vos fará mal, se fordes zelosos do bem?</w:t>
      </w:r>
    </w:p>
    <w:p>
      <w:pPr>
        <w:rPr>
          <w:rFonts w:ascii="Trebuchet MS" w:hAnsi="Trebuchet MS"/>
          <w:color w:val="000000"/>
          <w:sz w:val="20"/>
          <w:szCs w:val="20"/>
        </w:rPr>
      </w:pPr>
      <w:r>
        <w:rPr>
          <w:rFonts w:ascii="Trebuchet MS" w:hAnsi="Trebuchet MS"/>
          <w:color w:val="000000"/>
          <w:sz w:val="20"/>
          <w:szCs w:val="20"/>
        </w:rPr>
        <w:t>14 Mas também, se padecerdes por amor da justiça, bem-aventurados sereis; e não temais as suas ameaças, nem vos turbeis;</w:t>
      </w:r>
    </w:p>
    <w:p>
      <w:pPr>
        <w:rPr>
          <w:rFonts w:ascii="Trebuchet MS" w:hAnsi="Trebuchet MS"/>
          <w:color w:val="000000"/>
          <w:sz w:val="20"/>
          <w:szCs w:val="20"/>
        </w:rPr>
      </w:pPr>
      <w:r>
        <w:rPr>
          <w:rFonts w:ascii="Trebuchet MS" w:hAnsi="Trebuchet MS"/>
          <w:color w:val="000000"/>
          <w:sz w:val="20"/>
          <w:szCs w:val="20"/>
        </w:rPr>
        <w:t>15 antes santificai em vossos corações a Cristo como Senhor; e estai sempre preparados para responder com mansidão e temor a todo aquele que vos pedir a razão da esperança que há em vós;</w:t>
      </w:r>
    </w:p>
    <w:p>
      <w:pPr>
        <w:rPr>
          <w:rFonts w:ascii="Trebuchet MS" w:hAnsi="Trebuchet MS"/>
          <w:color w:val="000000"/>
          <w:sz w:val="20"/>
          <w:szCs w:val="20"/>
        </w:rPr>
      </w:pPr>
      <w:r>
        <w:rPr>
          <w:rFonts w:ascii="Trebuchet MS" w:hAnsi="Trebuchet MS"/>
          <w:color w:val="000000"/>
          <w:sz w:val="20"/>
          <w:szCs w:val="20"/>
        </w:rPr>
        <w:t>16 tendo uma boa consciência, para que, naquilo em que falam mal de vós, fiquem confundidos os que vituperam o vosso bom procedimento em Cristo.</w:t>
      </w:r>
    </w:p>
    <w:p>
      <w:pPr>
        <w:rPr>
          <w:rFonts w:ascii="Trebuchet MS" w:hAnsi="Trebuchet MS"/>
          <w:color w:val="000000"/>
          <w:sz w:val="20"/>
          <w:szCs w:val="20"/>
        </w:rPr>
      </w:pPr>
      <w:r>
        <w:rPr>
          <w:rFonts w:ascii="Trebuchet MS" w:hAnsi="Trebuchet MS"/>
          <w:color w:val="000000"/>
          <w:sz w:val="20"/>
          <w:szCs w:val="20"/>
        </w:rPr>
        <w:t>17 Porque melhor é sofrerdes fazendo o bem, se a vontade de Deus assim o quer, do que fazendo o mal.</w:t>
      </w:r>
    </w:p>
    <w:p>
      <w:pPr>
        <w:rPr>
          <w:rFonts w:ascii="Trebuchet MS" w:hAnsi="Trebuchet MS"/>
          <w:color w:val="000000"/>
          <w:sz w:val="20"/>
          <w:szCs w:val="20"/>
        </w:rPr>
      </w:pPr>
      <w:r>
        <w:rPr>
          <w:rFonts w:ascii="Trebuchet MS" w:hAnsi="Trebuchet MS"/>
          <w:color w:val="000000"/>
          <w:sz w:val="20"/>
          <w:szCs w:val="20"/>
        </w:rPr>
        <w:t>18 Porque também Cristo morreu uma só vez pelos pecados, o justo pelos injustos, para levar-nos a Deus; sendo, na verdade, morto na carne, mas vivificado no espírito;</w:t>
      </w:r>
    </w:p>
    <w:p>
      <w:pPr>
        <w:rPr>
          <w:rFonts w:ascii="Trebuchet MS" w:hAnsi="Trebuchet MS"/>
          <w:color w:val="000000"/>
          <w:sz w:val="20"/>
          <w:szCs w:val="20"/>
        </w:rPr>
      </w:pPr>
      <w:r>
        <w:rPr>
          <w:rFonts w:ascii="Trebuchet MS" w:hAnsi="Trebuchet MS"/>
          <w:color w:val="000000"/>
          <w:sz w:val="20"/>
          <w:szCs w:val="20"/>
        </w:rPr>
        <w:t>19 no qual também foi, e pregou aos espíritos em prisão;</w:t>
      </w:r>
    </w:p>
    <w:p>
      <w:pPr>
        <w:rPr>
          <w:rFonts w:ascii="Trebuchet MS" w:hAnsi="Trebuchet MS"/>
          <w:color w:val="000000"/>
          <w:sz w:val="20"/>
          <w:szCs w:val="20"/>
        </w:rPr>
      </w:pPr>
      <w:r>
        <w:rPr>
          <w:rFonts w:ascii="Trebuchet MS" w:hAnsi="Trebuchet MS"/>
          <w:color w:val="000000"/>
          <w:sz w:val="20"/>
          <w:szCs w:val="20"/>
        </w:rPr>
        <w:t>20 os quais noutro tempo foram rebeldes, quando a longanimidade de Deus esperava, nos dias de Noé, enquanto se preparava a arca; na qual poucas, isto é, oito almas se salvaram através da água,</w:t>
      </w:r>
    </w:p>
    <w:p>
      <w:pPr>
        <w:rPr>
          <w:rFonts w:ascii="Trebuchet MS" w:hAnsi="Trebuchet MS"/>
          <w:color w:val="000000"/>
          <w:sz w:val="20"/>
          <w:szCs w:val="20"/>
        </w:rPr>
      </w:pPr>
      <w:r>
        <w:rPr>
          <w:rFonts w:ascii="Trebuchet MS" w:hAnsi="Trebuchet MS"/>
          <w:color w:val="000000"/>
          <w:sz w:val="20"/>
          <w:szCs w:val="20"/>
        </w:rPr>
        <w:t>21 que também agora, por uma verdadeira figura-o batismo, vos salva, o qual não é o despojamento da imundícia da carne, mas a indagação de uma boa consciência para com Deus, pela ressurreição de Jesus Cristo,</w:t>
      </w:r>
    </w:p>
    <w:p>
      <w:pPr>
        <w:rPr>
          <w:rFonts w:ascii="Trebuchet MS" w:hAnsi="Trebuchet MS"/>
          <w:color w:val="000000"/>
          <w:sz w:val="20"/>
          <w:szCs w:val="20"/>
        </w:rPr>
      </w:pPr>
      <w:r>
        <w:rPr>
          <w:rFonts w:ascii="Trebuchet MS" w:hAnsi="Trebuchet MS"/>
          <w:color w:val="000000"/>
          <w:sz w:val="20"/>
          <w:szCs w:val="20"/>
        </w:rPr>
        <w:t>22 que está à destra de Deus, tendo subido ao céu; havendo-se-lhe sujeitado os anjos, e as autoridades, e as potestades.</w:t>
      </w:r>
    </w:p>
    <w:p>
      <w:pPr>
        <w:pStyle w:val="P13"/>
        <w:rPr>
          <w:rFonts w:ascii="Trebuchet MS" w:hAnsi="Trebuchet MS"/>
          <w:color w:val="000000"/>
          <w:sz w:val="22"/>
          <w:szCs w:val="22"/>
        </w:rPr>
      </w:pPr>
      <w:bookmarkStart w:id="1324" w:name="_Toc147529151"/>
      <w:r>
        <w:rPr>
          <w:rFonts w:ascii="Trebuchet MS" w:hAnsi="Trebuchet MS"/>
          <w:color w:val="000000"/>
          <w:sz w:val="22"/>
          <w:szCs w:val="22"/>
        </w:rPr>
        <w:t xml:space="preserve"> I PEDRO 4</w:t>
      </w:r>
      <w:bookmarkEnd w:id="1324"/>
    </w:p>
    <w:p>
      <w:pPr>
        <w:rPr>
          <w:rFonts w:ascii="Trebuchet MS" w:hAnsi="Trebuchet MS"/>
          <w:color w:val="000000"/>
          <w:sz w:val="20"/>
          <w:szCs w:val="20"/>
        </w:rPr>
      </w:pPr>
      <w:r>
        <w:rPr>
          <w:rFonts w:ascii="Trebuchet MS" w:hAnsi="Trebuchet MS"/>
          <w:color w:val="000000"/>
          <w:sz w:val="20"/>
          <w:szCs w:val="20"/>
        </w:rPr>
        <w:t>1 Ora pois, já que Cristo padeceu na carne, armai-vos também vós deste mesmo pensamento; porque aquele que padeceu na carne já cessou do pecado;</w:t>
      </w:r>
    </w:p>
    <w:p>
      <w:pPr>
        <w:rPr>
          <w:rFonts w:ascii="Trebuchet MS" w:hAnsi="Trebuchet MS"/>
          <w:color w:val="000000"/>
          <w:sz w:val="20"/>
          <w:szCs w:val="20"/>
        </w:rPr>
      </w:pPr>
      <w:r>
        <w:rPr>
          <w:rFonts w:ascii="Trebuchet MS" w:hAnsi="Trebuchet MS"/>
          <w:color w:val="000000"/>
          <w:sz w:val="20"/>
          <w:szCs w:val="20"/>
        </w:rPr>
        <w:t>2 para que, no tempo que ainda vos resta na carne não continueis a viver para as concupiscências dos homens, mas para a vontade de Deus.</w:t>
      </w:r>
    </w:p>
    <w:p>
      <w:pPr>
        <w:rPr>
          <w:rFonts w:ascii="Trebuchet MS" w:hAnsi="Trebuchet MS"/>
          <w:color w:val="000000"/>
          <w:sz w:val="20"/>
          <w:szCs w:val="20"/>
        </w:rPr>
      </w:pPr>
      <w:r>
        <w:rPr>
          <w:rFonts w:ascii="Trebuchet MS" w:hAnsi="Trebuchet MS"/>
          <w:color w:val="000000"/>
          <w:sz w:val="20"/>
          <w:szCs w:val="20"/>
        </w:rPr>
        <w:t>3 Porque é bastante que no tempo passado tenhais cumprido a vontade dos gentios, andando em dissoluções, concupiscências, borrachices, glutonarias, bebedices e abomináveis idolatrias.</w:t>
      </w:r>
    </w:p>
    <w:p>
      <w:pPr>
        <w:rPr>
          <w:rFonts w:ascii="Trebuchet MS" w:hAnsi="Trebuchet MS"/>
          <w:color w:val="000000"/>
          <w:sz w:val="20"/>
          <w:szCs w:val="20"/>
        </w:rPr>
      </w:pPr>
      <w:r>
        <w:rPr>
          <w:rFonts w:ascii="Trebuchet MS" w:hAnsi="Trebuchet MS"/>
          <w:color w:val="000000"/>
          <w:sz w:val="20"/>
          <w:szCs w:val="20"/>
        </w:rPr>
        <w:t>4 E acham estranho não correrdes com eles no mesmo desenfreamento de dissolução, blasfemando de vós;</w:t>
      </w:r>
    </w:p>
    <w:p>
      <w:pPr>
        <w:rPr>
          <w:rFonts w:ascii="Trebuchet MS" w:hAnsi="Trebuchet MS"/>
          <w:color w:val="000000"/>
          <w:sz w:val="20"/>
          <w:szCs w:val="20"/>
        </w:rPr>
      </w:pPr>
      <w:r>
        <w:rPr>
          <w:rFonts w:ascii="Trebuchet MS" w:hAnsi="Trebuchet MS"/>
          <w:color w:val="000000"/>
          <w:sz w:val="20"/>
          <w:szCs w:val="20"/>
        </w:rPr>
        <w:t>5 os quais hão de dar conta ao que está preparado para julgar os vivos e os mortos.</w:t>
      </w:r>
    </w:p>
    <w:p>
      <w:pPr>
        <w:rPr>
          <w:rFonts w:ascii="Trebuchet MS" w:hAnsi="Trebuchet MS"/>
          <w:color w:val="000000"/>
          <w:sz w:val="20"/>
          <w:szCs w:val="20"/>
        </w:rPr>
      </w:pPr>
      <w:r>
        <w:rPr>
          <w:rFonts w:ascii="Trebuchet MS" w:hAnsi="Trebuchet MS"/>
          <w:color w:val="000000"/>
          <w:sz w:val="20"/>
          <w:szCs w:val="20"/>
        </w:rPr>
        <w:t>6 Pois é por isto que foi pregado o evangelho até aos mortos, para que, na verdade, fossem julgados segundo os homens na carne, mas vivessem segundo Deus em espírito.</w:t>
      </w:r>
    </w:p>
    <w:p>
      <w:pPr>
        <w:rPr>
          <w:rFonts w:ascii="Trebuchet MS" w:hAnsi="Trebuchet MS"/>
          <w:color w:val="000000"/>
          <w:sz w:val="20"/>
          <w:szCs w:val="20"/>
        </w:rPr>
      </w:pPr>
      <w:r>
        <w:rPr>
          <w:rFonts w:ascii="Trebuchet MS" w:hAnsi="Trebuchet MS"/>
          <w:color w:val="000000"/>
          <w:sz w:val="20"/>
          <w:szCs w:val="20"/>
        </w:rPr>
        <w:t>7 Mas já está próximo o fim de todas as coisas; portanto sede sóbrios e vigiai em oração;</w:t>
      </w:r>
    </w:p>
    <w:p>
      <w:pPr>
        <w:rPr>
          <w:rFonts w:ascii="Trebuchet MS" w:hAnsi="Trebuchet MS"/>
          <w:color w:val="000000"/>
          <w:sz w:val="20"/>
          <w:szCs w:val="20"/>
        </w:rPr>
      </w:pPr>
      <w:r>
        <w:rPr>
          <w:rFonts w:ascii="Trebuchet MS" w:hAnsi="Trebuchet MS"/>
          <w:color w:val="000000"/>
          <w:sz w:val="20"/>
          <w:szCs w:val="20"/>
        </w:rPr>
        <w:t>8 tendo antes de tudo ardente amor uns para com os outros, porque o amor cobre uma multidão de pecados;</w:t>
      </w:r>
    </w:p>
    <w:p>
      <w:pPr>
        <w:rPr>
          <w:rFonts w:ascii="Trebuchet MS" w:hAnsi="Trebuchet MS"/>
          <w:color w:val="000000"/>
          <w:sz w:val="20"/>
          <w:szCs w:val="20"/>
        </w:rPr>
      </w:pPr>
      <w:r>
        <w:rPr>
          <w:rFonts w:ascii="Trebuchet MS" w:hAnsi="Trebuchet MS"/>
          <w:color w:val="000000"/>
          <w:sz w:val="20"/>
          <w:szCs w:val="20"/>
        </w:rPr>
        <w:t>9 sendo hospitaleiros uns para com os outros, sem murmuração;</w:t>
      </w:r>
    </w:p>
    <w:p>
      <w:pPr>
        <w:rPr>
          <w:rFonts w:ascii="Trebuchet MS" w:hAnsi="Trebuchet MS"/>
          <w:color w:val="000000"/>
          <w:sz w:val="20"/>
          <w:szCs w:val="20"/>
        </w:rPr>
      </w:pPr>
      <w:r>
        <w:rPr>
          <w:rFonts w:ascii="Trebuchet MS" w:hAnsi="Trebuchet MS"/>
          <w:color w:val="000000"/>
          <w:sz w:val="20"/>
          <w:szCs w:val="20"/>
        </w:rPr>
        <w:t>10 servindo uns aos outros conforme o dom que cada um recebeu, como bons despenseiros da multiforme graça de Deus.</w:t>
      </w:r>
    </w:p>
    <w:p>
      <w:pPr>
        <w:rPr>
          <w:rFonts w:ascii="Trebuchet MS" w:hAnsi="Trebuchet MS"/>
          <w:color w:val="000000"/>
          <w:sz w:val="20"/>
          <w:szCs w:val="20"/>
        </w:rPr>
      </w:pPr>
      <w:r>
        <w:rPr>
          <w:rFonts w:ascii="Trebuchet MS" w:hAnsi="Trebuchet MS"/>
          <w:color w:val="000000"/>
          <w:sz w:val="20"/>
          <w:szCs w:val="20"/>
        </w:rPr>
        <w:t>11 Se alguém fala, fale como entregando oráculos de Deus; se alguém ministra, ministre segundo a força que Deus concede; para que em tudo Deus seja glorificado por meio de Jesus Cristo, a quem pertencem a glória e o domínio para todo o sempre. Amém.</w:t>
      </w:r>
    </w:p>
    <w:p>
      <w:pPr>
        <w:rPr>
          <w:rFonts w:ascii="Trebuchet MS" w:hAnsi="Trebuchet MS"/>
          <w:color w:val="000000"/>
          <w:sz w:val="20"/>
          <w:szCs w:val="20"/>
        </w:rPr>
      </w:pPr>
      <w:r>
        <w:rPr>
          <w:rFonts w:ascii="Trebuchet MS" w:hAnsi="Trebuchet MS"/>
          <w:color w:val="000000"/>
          <w:sz w:val="20"/>
          <w:szCs w:val="20"/>
        </w:rPr>
        <w:t>12 Amados, não estranheis a ardente provação que vem sobre vós para vos experimentar, como se coisa estranha vos acontecesse;</w:t>
      </w:r>
    </w:p>
    <w:p>
      <w:pPr>
        <w:rPr>
          <w:rFonts w:ascii="Trebuchet MS" w:hAnsi="Trebuchet MS"/>
          <w:color w:val="000000"/>
          <w:sz w:val="20"/>
          <w:szCs w:val="20"/>
        </w:rPr>
      </w:pPr>
      <w:r>
        <w:rPr>
          <w:rFonts w:ascii="Trebuchet MS" w:hAnsi="Trebuchet MS"/>
          <w:color w:val="000000"/>
          <w:sz w:val="20"/>
          <w:szCs w:val="20"/>
        </w:rPr>
        <w:t>13 mas regozijai-vos por serdes participantes das aflições de Cristo; para que também na revelação da sua glória vos regozijeis e exulteis.</w:t>
      </w:r>
    </w:p>
    <w:p>
      <w:pPr>
        <w:rPr>
          <w:rFonts w:ascii="Trebuchet MS" w:hAnsi="Trebuchet MS"/>
          <w:color w:val="000000"/>
          <w:sz w:val="20"/>
          <w:szCs w:val="20"/>
        </w:rPr>
      </w:pPr>
      <w:r>
        <w:rPr>
          <w:rFonts w:ascii="Trebuchet MS" w:hAnsi="Trebuchet MS"/>
          <w:color w:val="000000"/>
          <w:sz w:val="20"/>
          <w:szCs w:val="20"/>
        </w:rPr>
        <w:t>14 Se pelo nome de Cristo sois vituperados, bem-aventurados sois, porque sobre vós repousa o Espírito da glória, o Espírito de Deus.</w:t>
      </w:r>
    </w:p>
    <w:p>
      <w:pPr>
        <w:rPr>
          <w:rFonts w:ascii="Trebuchet MS" w:hAnsi="Trebuchet MS"/>
          <w:color w:val="000000"/>
          <w:sz w:val="20"/>
          <w:szCs w:val="20"/>
        </w:rPr>
      </w:pPr>
      <w:r>
        <w:rPr>
          <w:rFonts w:ascii="Trebuchet MS" w:hAnsi="Trebuchet MS"/>
          <w:color w:val="000000"/>
          <w:sz w:val="20"/>
          <w:szCs w:val="20"/>
        </w:rPr>
        <w:t>15 Que nenhum de vós, entretanto, padeça como homicida, ou ladrão, ou malfeitor, ou como quem se entremete em negócios alheios;</w:t>
      </w:r>
    </w:p>
    <w:p>
      <w:pPr>
        <w:rPr>
          <w:rFonts w:ascii="Trebuchet MS" w:hAnsi="Trebuchet MS"/>
          <w:color w:val="000000"/>
          <w:sz w:val="20"/>
          <w:szCs w:val="20"/>
        </w:rPr>
      </w:pPr>
      <w:r>
        <w:rPr>
          <w:rFonts w:ascii="Trebuchet MS" w:hAnsi="Trebuchet MS"/>
          <w:color w:val="000000"/>
          <w:sz w:val="20"/>
          <w:szCs w:val="20"/>
        </w:rPr>
        <w:t>16 mas, se padece como cristão, não se envergonhe, antes glorifique a Deus neste nome.</w:t>
      </w:r>
    </w:p>
    <w:p>
      <w:pPr>
        <w:rPr>
          <w:rFonts w:ascii="Trebuchet MS" w:hAnsi="Trebuchet MS"/>
          <w:color w:val="000000"/>
          <w:sz w:val="20"/>
          <w:szCs w:val="20"/>
        </w:rPr>
      </w:pPr>
      <w:r>
        <w:rPr>
          <w:rFonts w:ascii="Trebuchet MS" w:hAnsi="Trebuchet MS"/>
          <w:color w:val="000000"/>
          <w:sz w:val="20"/>
          <w:szCs w:val="20"/>
        </w:rPr>
        <w:t>17 Porque já é tempo que comece o julgamento pela casa de Deus; e se começa por nós, qual será o fim daqueles que desobedecem ao evangelho de Deus?</w:t>
      </w:r>
    </w:p>
    <w:p>
      <w:pPr>
        <w:rPr>
          <w:rFonts w:ascii="Trebuchet MS" w:hAnsi="Trebuchet MS"/>
          <w:color w:val="000000"/>
          <w:sz w:val="20"/>
          <w:szCs w:val="20"/>
        </w:rPr>
      </w:pPr>
      <w:r>
        <w:rPr>
          <w:rFonts w:ascii="Trebuchet MS" w:hAnsi="Trebuchet MS"/>
          <w:color w:val="000000"/>
          <w:sz w:val="20"/>
          <w:szCs w:val="20"/>
        </w:rPr>
        <w:t>18 E se o justo dificilmente se salva, onde comparecerá o ímpio pecador?</w:t>
      </w:r>
    </w:p>
    <w:p>
      <w:pPr>
        <w:rPr>
          <w:rFonts w:ascii="Trebuchet MS" w:hAnsi="Trebuchet MS"/>
          <w:color w:val="000000"/>
          <w:sz w:val="20"/>
          <w:szCs w:val="20"/>
        </w:rPr>
      </w:pPr>
      <w:r>
        <w:rPr>
          <w:rFonts w:ascii="Trebuchet MS" w:hAnsi="Trebuchet MS"/>
          <w:color w:val="000000"/>
          <w:sz w:val="20"/>
          <w:szCs w:val="20"/>
        </w:rPr>
        <w:t>19 Portanto os que sofrem segundo a vontade de Deus confiem as suas almas ao fiel Criador, praticando o bem.</w:t>
      </w:r>
    </w:p>
    <w:p>
      <w:pPr>
        <w:pStyle w:val="P13"/>
        <w:rPr>
          <w:rFonts w:ascii="Trebuchet MS" w:hAnsi="Trebuchet MS"/>
          <w:color w:val="000000"/>
          <w:sz w:val="22"/>
          <w:szCs w:val="22"/>
        </w:rPr>
      </w:pPr>
      <w:bookmarkStart w:id="1325" w:name="_Toc147529152"/>
      <w:r>
        <w:rPr>
          <w:rFonts w:ascii="Trebuchet MS" w:hAnsi="Trebuchet MS"/>
          <w:color w:val="000000"/>
          <w:sz w:val="22"/>
          <w:szCs w:val="22"/>
        </w:rPr>
        <w:t xml:space="preserve"> I PEDRO 5</w:t>
      </w:r>
      <w:bookmarkEnd w:id="1325"/>
    </w:p>
    <w:p>
      <w:pPr>
        <w:rPr>
          <w:rFonts w:ascii="Trebuchet MS" w:hAnsi="Trebuchet MS"/>
          <w:color w:val="000000"/>
          <w:sz w:val="20"/>
          <w:szCs w:val="20"/>
        </w:rPr>
      </w:pPr>
      <w:r>
        <w:rPr>
          <w:rFonts w:ascii="Trebuchet MS" w:hAnsi="Trebuchet MS"/>
          <w:color w:val="000000"/>
          <w:sz w:val="20"/>
          <w:szCs w:val="20"/>
        </w:rPr>
        <w:t>1 Aos anciãos, pois, que há entre vós, rogo eu, que sou ancião com eles e testemunha dos sofrimentos de Cristo, e participante da glória que se há de revelar:</w:t>
      </w:r>
    </w:p>
    <w:p>
      <w:pPr>
        <w:rPr>
          <w:rFonts w:ascii="Trebuchet MS" w:hAnsi="Trebuchet MS"/>
          <w:color w:val="000000"/>
          <w:sz w:val="20"/>
          <w:szCs w:val="20"/>
        </w:rPr>
      </w:pPr>
      <w:r>
        <w:rPr>
          <w:rFonts w:ascii="Trebuchet MS" w:hAnsi="Trebuchet MS"/>
          <w:color w:val="000000"/>
          <w:sz w:val="20"/>
          <w:szCs w:val="20"/>
        </w:rPr>
        <w:t>2 Apascentai o rebanho de Deus, que está entre vós, não por força, mas espontaneamente segundo a vontade de Deus; nem por torpe ganância, mas de boa vontade;</w:t>
      </w:r>
    </w:p>
    <w:p>
      <w:pPr>
        <w:rPr>
          <w:rFonts w:ascii="Trebuchet MS" w:hAnsi="Trebuchet MS"/>
          <w:color w:val="000000"/>
          <w:sz w:val="20"/>
          <w:szCs w:val="20"/>
        </w:rPr>
      </w:pPr>
      <w:r>
        <w:rPr>
          <w:rFonts w:ascii="Trebuchet MS" w:hAnsi="Trebuchet MS"/>
          <w:color w:val="000000"/>
          <w:sz w:val="20"/>
          <w:szCs w:val="20"/>
        </w:rPr>
        <w:t>3 nem como dominadores sobre os que vos foram confiados, mas servindo de exemplo ao rebanho.</w:t>
      </w:r>
    </w:p>
    <w:p>
      <w:pPr>
        <w:rPr>
          <w:rFonts w:ascii="Trebuchet MS" w:hAnsi="Trebuchet MS"/>
          <w:color w:val="000000"/>
          <w:sz w:val="20"/>
          <w:szCs w:val="20"/>
        </w:rPr>
      </w:pPr>
      <w:r>
        <w:rPr>
          <w:rFonts w:ascii="Trebuchet MS" w:hAnsi="Trebuchet MS"/>
          <w:color w:val="000000"/>
          <w:sz w:val="20"/>
          <w:szCs w:val="20"/>
        </w:rPr>
        <w:t>4 E, quando se manifestar o sumo Pastor, recebereis a imarcescível coroa da glória.</w:t>
      </w:r>
    </w:p>
    <w:p>
      <w:pPr>
        <w:rPr>
          <w:rFonts w:ascii="Trebuchet MS" w:hAnsi="Trebuchet MS"/>
          <w:color w:val="000000"/>
          <w:sz w:val="20"/>
          <w:szCs w:val="20"/>
        </w:rPr>
      </w:pPr>
      <w:r>
        <w:rPr>
          <w:rFonts w:ascii="Trebuchet MS" w:hAnsi="Trebuchet MS"/>
          <w:color w:val="000000"/>
          <w:sz w:val="20"/>
          <w:szCs w:val="20"/>
        </w:rPr>
        <w:t>5 Semelhantemente vós, os mais moços, sede sujeitos aos mais velhos. E cingi-vos todos de humildade uns para com os outros, porque Deus resiste aos soberbos, mas dá graça aos humildes.</w:t>
      </w:r>
    </w:p>
    <w:p>
      <w:pPr>
        <w:rPr>
          <w:rFonts w:ascii="Trebuchet MS" w:hAnsi="Trebuchet MS"/>
          <w:color w:val="000000"/>
          <w:sz w:val="20"/>
          <w:szCs w:val="20"/>
        </w:rPr>
      </w:pPr>
      <w:r>
        <w:rPr>
          <w:rFonts w:ascii="Trebuchet MS" w:hAnsi="Trebuchet MS"/>
          <w:color w:val="000000"/>
          <w:sz w:val="20"/>
          <w:szCs w:val="20"/>
        </w:rPr>
        <w:t>6 Humilhai-vos, pois, debaixo da potente mão de Deus, para que a seu tempo vos exalte;</w:t>
      </w:r>
    </w:p>
    <w:p>
      <w:pPr>
        <w:rPr>
          <w:rFonts w:ascii="Trebuchet MS" w:hAnsi="Trebuchet MS"/>
          <w:color w:val="000000"/>
          <w:sz w:val="20"/>
          <w:szCs w:val="20"/>
        </w:rPr>
      </w:pPr>
      <w:r>
        <w:rPr>
          <w:rFonts w:ascii="Trebuchet MS" w:hAnsi="Trebuchet MS"/>
          <w:color w:val="000000"/>
          <w:sz w:val="20"/>
          <w:szCs w:val="20"/>
        </w:rPr>
        <w:t>7 lançando sobre ele toda a vossa ansiedade, porque ele tem cuidado de vós.</w:t>
      </w:r>
    </w:p>
    <w:p>
      <w:pPr>
        <w:rPr>
          <w:rFonts w:ascii="Trebuchet MS" w:hAnsi="Trebuchet MS"/>
          <w:color w:val="000000"/>
          <w:sz w:val="20"/>
          <w:szCs w:val="20"/>
        </w:rPr>
      </w:pPr>
      <w:r>
        <w:rPr>
          <w:rFonts w:ascii="Trebuchet MS" w:hAnsi="Trebuchet MS"/>
          <w:color w:val="000000"/>
          <w:sz w:val="20"/>
          <w:szCs w:val="20"/>
        </w:rPr>
        <w:t>8 Sede sóbrios, vigiai. O vosso adversário, o Diabo, anda em derredor, rugindo como leão, e procurando a quem possa tragar;</w:t>
      </w:r>
    </w:p>
    <w:p>
      <w:pPr>
        <w:rPr>
          <w:rFonts w:ascii="Trebuchet MS" w:hAnsi="Trebuchet MS"/>
          <w:color w:val="000000"/>
          <w:sz w:val="20"/>
          <w:szCs w:val="20"/>
        </w:rPr>
      </w:pPr>
      <w:r>
        <w:rPr>
          <w:rFonts w:ascii="Trebuchet MS" w:hAnsi="Trebuchet MS"/>
          <w:color w:val="000000"/>
          <w:sz w:val="20"/>
          <w:szCs w:val="20"/>
        </w:rPr>
        <w:t>9 ao qual resisti firmes na fé, sabendo que os mesmos sofrimentos estão-se cumprindo entre os vossos irmãos no mundo.</w:t>
      </w:r>
    </w:p>
    <w:p>
      <w:pPr>
        <w:rPr>
          <w:rFonts w:ascii="Trebuchet MS" w:hAnsi="Trebuchet MS"/>
          <w:color w:val="000000"/>
          <w:sz w:val="20"/>
          <w:szCs w:val="20"/>
        </w:rPr>
      </w:pPr>
      <w:r>
        <w:rPr>
          <w:rFonts w:ascii="Trebuchet MS" w:hAnsi="Trebuchet MS"/>
          <w:color w:val="000000"/>
          <w:sz w:val="20"/>
          <w:szCs w:val="20"/>
        </w:rPr>
        <w:t>10 E o Deus de toda a graça, que em Cristo vos chamou à sua eterna glória, depois de haverdes sofrido por um pouco, ele mesmo vos há de aperfeiçoar, confirmar e fortalecer.</w:t>
      </w:r>
    </w:p>
    <w:p>
      <w:pPr>
        <w:rPr>
          <w:rFonts w:ascii="Trebuchet MS" w:hAnsi="Trebuchet MS"/>
          <w:color w:val="000000"/>
          <w:sz w:val="20"/>
          <w:szCs w:val="20"/>
        </w:rPr>
      </w:pPr>
      <w:r>
        <w:rPr>
          <w:rFonts w:ascii="Trebuchet MS" w:hAnsi="Trebuchet MS"/>
          <w:color w:val="000000"/>
          <w:sz w:val="20"/>
          <w:szCs w:val="20"/>
        </w:rPr>
        <w:t>11 A ele seja o domínio para todo o sempre. Amém.</w:t>
      </w:r>
    </w:p>
    <w:p>
      <w:pPr>
        <w:rPr>
          <w:rFonts w:ascii="Trebuchet MS" w:hAnsi="Trebuchet MS"/>
          <w:color w:val="000000"/>
          <w:sz w:val="20"/>
          <w:szCs w:val="20"/>
        </w:rPr>
      </w:pPr>
      <w:r>
        <w:rPr>
          <w:rFonts w:ascii="Trebuchet MS" w:hAnsi="Trebuchet MS"/>
          <w:color w:val="000000"/>
          <w:sz w:val="20"/>
          <w:szCs w:val="20"/>
        </w:rPr>
        <w:t>12 Por Silvano, nosso fiel irmão, como o considero, escrevi abreviadamente, exortando e testificando que esta é a verdadeira graça de Deus; nela permanecei firmes.</w:t>
      </w:r>
    </w:p>
    <w:p>
      <w:pPr>
        <w:rPr>
          <w:rFonts w:ascii="Trebuchet MS" w:hAnsi="Trebuchet MS"/>
          <w:color w:val="000000"/>
          <w:sz w:val="20"/>
          <w:szCs w:val="20"/>
        </w:rPr>
      </w:pPr>
      <w:r>
        <w:rPr>
          <w:rFonts w:ascii="Trebuchet MS" w:hAnsi="Trebuchet MS"/>
          <w:color w:val="000000"/>
          <w:sz w:val="20"/>
          <w:szCs w:val="20"/>
        </w:rPr>
        <w:t>13 A vossa co-eleita em Babilônia vos saúda, como também meu filho Marcos.</w:t>
      </w:r>
    </w:p>
    <w:p>
      <w:pPr>
        <w:rPr>
          <w:rFonts w:ascii="Trebuchet MS" w:hAnsi="Trebuchet MS"/>
          <w:color w:val="000000"/>
          <w:sz w:val="20"/>
          <w:szCs w:val="20"/>
        </w:rPr>
      </w:pPr>
      <w:r>
        <w:rPr>
          <w:rFonts w:ascii="Trebuchet MS" w:hAnsi="Trebuchet MS"/>
          <w:color w:val="000000"/>
          <w:sz w:val="20"/>
          <w:szCs w:val="20"/>
        </w:rPr>
        <w:t>14 Saudai-vos uns aos outros com ósculo de amor. Paz seja com todos vós que estais em Cristo.</w:t>
      </w:r>
    </w:p>
    <w:p>
      <w:pPr>
        <w:rPr>
          <w:rFonts w:ascii="Trebuchet MS" w:hAnsi="Trebuchet MS" w:cs="Times New Roman"/>
          <w:color w:val="000000"/>
          <w:sz w:val="20"/>
          <w:szCs w:val="20"/>
        </w:rPr>
      </w:pPr>
    </w:p>
    <w:p>
      <w:pPr>
        <w:pStyle w:val="P12"/>
        <w:rPr>
          <w:rFonts w:ascii="Trebuchet MS" w:hAnsi="Trebuchet MS" w:cs="Times New Roman"/>
          <w:color w:val="000000"/>
          <w:sz w:val="28"/>
          <w:szCs w:val="28"/>
        </w:rPr>
      </w:pPr>
      <w:bookmarkStart w:id="1326" w:name="_Toc147529153"/>
      <w:bookmarkStart w:id="1327" w:name="_Toc147529640"/>
      <w:bookmarkStart w:id="1328" w:name="_Toc147582610"/>
      <w:r>
        <w:rPr>
          <w:rFonts w:ascii="Trebuchet MS" w:hAnsi="Trebuchet MS"/>
          <w:color w:val="000000"/>
          <w:sz w:val="28"/>
          <w:szCs w:val="28"/>
        </w:rPr>
        <w:t>II Pedro</w:t>
      </w:r>
      <w:bookmarkEnd w:id="1326"/>
      <w:bookmarkEnd w:id="1327"/>
      <w:bookmarkEnd w:id="1328"/>
    </w:p>
    <w:p>
      <w:pPr>
        <w:pStyle w:val="P13"/>
        <w:rPr>
          <w:rFonts w:ascii="Trebuchet MS" w:hAnsi="Trebuchet MS"/>
          <w:color w:val="000000"/>
          <w:sz w:val="22"/>
          <w:szCs w:val="22"/>
        </w:rPr>
      </w:pPr>
      <w:bookmarkStart w:id="1329" w:name="_Toc147529154"/>
      <w:r>
        <w:rPr>
          <w:rFonts w:ascii="Trebuchet MS" w:hAnsi="Trebuchet MS"/>
          <w:color w:val="000000"/>
          <w:sz w:val="22"/>
          <w:szCs w:val="22"/>
        </w:rPr>
        <w:t xml:space="preserve"> II PEDRO 1</w:t>
      </w:r>
      <w:bookmarkEnd w:id="1329"/>
    </w:p>
    <w:p>
      <w:pPr>
        <w:rPr>
          <w:rFonts w:ascii="Trebuchet MS" w:hAnsi="Trebuchet MS"/>
          <w:color w:val="000000"/>
          <w:sz w:val="20"/>
          <w:szCs w:val="20"/>
        </w:rPr>
      </w:pPr>
      <w:r>
        <w:rPr>
          <w:rFonts w:ascii="Trebuchet MS" w:hAnsi="Trebuchet MS"/>
          <w:color w:val="000000"/>
          <w:sz w:val="20"/>
          <w:szCs w:val="20"/>
        </w:rPr>
        <w:t>1 Simão Pedro, servo e apóstolo de Jesus Cristo, aos que conosco alcançaram fé igualmente preciosa na justiça do nosso Deus e Salvador Jesus Cristo:</w:t>
      </w:r>
    </w:p>
    <w:p>
      <w:pPr>
        <w:rPr>
          <w:rFonts w:ascii="Trebuchet MS" w:hAnsi="Trebuchet MS"/>
          <w:color w:val="000000"/>
          <w:sz w:val="20"/>
          <w:szCs w:val="20"/>
        </w:rPr>
      </w:pPr>
      <w:r>
        <w:rPr>
          <w:rFonts w:ascii="Trebuchet MS" w:hAnsi="Trebuchet MS"/>
          <w:color w:val="000000"/>
          <w:sz w:val="20"/>
          <w:szCs w:val="20"/>
        </w:rPr>
        <w:t>2 Graça e paz vos sejam multiplicadas no pleno conhecimento de Deus e de Jesus nosso Senhor;</w:t>
      </w:r>
    </w:p>
    <w:p>
      <w:pPr>
        <w:rPr>
          <w:rFonts w:ascii="Trebuchet MS" w:hAnsi="Trebuchet MS"/>
          <w:color w:val="000000"/>
          <w:sz w:val="20"/>
          <w:szCs w:val="20"/>
        </w:rPr>
      </w:pPr>
      <w:r>
        <w:rPr>
          <w:rFonts w:ascii="Trebuchet MS" w:hAnsi="Trebuchet MS"/>
          <w:color w:val="000000"/>
          <w:sz w:val="20"/>
          <w:szCs w:val="20"/>
        </w:rPr>
        <w:t>3 visto como o seu divino poder nos tem dado tudo o que diz respeito à vida e à piedade, pelo pleno conhecimento daquele que nos chamou por sua própria glória e virtude;</w:t>
      </w:r>
    </w:p>
    <w:p>
      <w:pPr>
        <w:rPr>
          <w:rFonts w:ascii="Trebuchet MS" w:hAnsi="Trebuchet MS"/>
          <w:color w:val="000000"/>
          <w:sz w:val="20"/>
          <w:szCs w:val="20"/>
        </w:rPr>
      </w:pPr>
      <w:r>
        <w:rPr>
          <w:rFonts w:ascii="Trebuchet MS" w:hAnsi="Trebuchet MS"/>
          <w:color w:val="000000"/>
          <w:sz w:val="20"/>
          <w:szCs w:val="20"/>
        </w:rPr>
        <w:t>4 pelas quais ele nos tem dado as suas preciosas e grandíssimas promessas, para que por elas vos torneis participantes da natureza divina, havendo escapado da corrupção, que pela concupiscência há no mundo.</w:t>
      </w:r>
    </w:p>
    <w:p>
      <w:pPr>
        <w:rPr>
          <w:rFonts w:ascii="Trebuchet MS" w:hAnsi="Trebuchet MS"/>
          <w:color w:val="000000"/>
          <w:sz w:val="20"/>
          <w:szCs w:val="20"/>
        </w:rPr>
      </w:pPr>
      <w:r>
        <w:rPr>
          <w:rFonts w:ascii="Trebuchet MS" w:hAnsi="Trebuchet MS"/>
          <w:color w:val="000000"/>
          <w:sz w:val="20"/>
          <w:szCs w:val="20"/>
        </w:rPr>
        <w:t>5 E por isso mesmo vós, empregando toda a diligência, acrescentai à vossa fé a virtude, e à virtude a ciência,</w:t>
      </w:r>
    </w:p>
    <w:p>
      <w:pPr>
        <w:rPr>
          <w:rFonts w:ascii="Trebuchet MS" w:hAnsi="Trebuchet MS"/>
          <w:color w:val="000000"/>
          <w:sz w:val="20"/>
          <w:szCs w:val="20"/>
        </w:rPr>
      </w:pPr>
      <w:r>
        <w:rPr>
          <w:rFonts w:ascii="Trebuchet MS" w:hAnsi="Trebuchet MS"/>
          <w:color w:val="000000"/>
          <w:sz w:val="20"/>
          <w:szCs w:val="20"/>
        </w:rPr>
        <w:t>6 e à ciência o domínio próprio, e ao domínio próprio a perseverança, e à perseverança a piedade,</w:t>
      </w:r>
    </w:p>
    <w:p>
      <w:pPr>
        <w:rPr>
          <w:rFonts w:ascii="Trebuchet MS" w:hAnsi="Trebuchet MS"/>
          <w:color w:val="000000"/>
          <w:sz w:val="20"/>
          <w:szCs w:val="20"/>
        </w:rPr>
      </w:pPr>
      <w:r>
        <w:rPr>
          <w:rFonts w:ascii="Trebuchet MS" w:hAnsi="Trebuchet MS"/>
          <w:color w:val="000000"/>
          <w:sz w:val="20"/>
          <w:szCs w:val="20"/>
        </w:rPr>
        <w:t>7 e à piedade a fraternidade, e à fraternidade o amor.</w:t>
      </w:r>
    </w:p>
    <w:p>
      <w:pPr>
        <w:rPr>
          <w:rFonts w:ascii="Trebuchet MS" w:hAnsi="Trebuchet MS"/>
          <w:color w:val="000000"/>
          <w:sz w:val="20"/>
          <w:szCs w:val="20"/>
        </w:rPr>
      </w:pPr>
      <w:r>
        <w:rPr>
          <w:rFonts w:ascii="Trebuchet MS" w:hAnsi="Trebuchet MS"/>
          <w:color w:val="000000"/>
          <w:sz w:val="20"/>
          <w:szCs w:val="20"/>
        </w:rPr>
        <w:t>8 Porque, se em vós houver e abundarem estas coisas, elas não vos deixarão ociosos nem infrutíferos no pleno conhecimento de nosso Senhor Jesus Cristo.</w:t>
      </w:r>
    </w:p>
    <w:p>
      <w:pPr>
        <w:rPr>
          <w:rFonts w:ascii="Trebuchet MS" w:hAnsi="Trebuchet MS"/>
          <w:color w:val="000000"/>
          <w:sz w:val="20"/>
          <w:szCs w:val="20"/>
        </w:rPr>
      </w:pPr>
      <w:r>
        <w:rPr>
          <w:rFonts w:ascii="Trebuchet MS" w:hAnsi="Trebuchet MS"/>
          <w:color w:val="000000"/>
          <w:sz w:val="20"/>
          <w:szCs w:val="20"/>
        </w:rPr>
        <w:t>9 Pois aquele em quem não há estas coisas é cego, vendo somente o que está perto, havendo-se esquecido da purificação dos seus antigos pecados.</w:t>
      </w:r>
    </w:p>
    <w:p>
      <w:pPr>
        <w:rPr>
          <w:rFonts w:ascii="Trebuchet MS" w:hAnsi="Trebuchet MS"/>
          <w:color w:val="000000"/>
          <w:sz w:val="20"/>
          <w:szCs w:val="20"/>
        </w:rPr>
      </w:pPr>
      <w:r>
        <w:rPr>
          <w:rFonts w:ascii="Trebuchet MS" w:hAnsi="Trebuchet MS"/>
          <w:color w:val="000000"/>
          <w:sz w:val="20"/>
          <w:szCs w:val="20"/>
        </w:rPr>
        <w:t>10 Portanto, irmãos, procurai mais diligentemente fazer firme a vossa vocação e eleição; porque, fazendo isto, nunca jamais tropeçareis.</w:t>
      </w:r>
    </w:p>
    <w:p>
      <w:pPr>
        <w:rPr>
          <w:rFonts w:ascii="Trebuchet MS" w:hAnsi="Trebuchet MS"/>
          <w:color w:val="000000"/>
          <w:sz w:val="20"/>
          <w:szCs w:val="20"/>
        </w:rPr>
      </w:pPr>
      <w:r>
        <w:rPr>
          <w:rFonts w:ascii="Trebuchet MS" w:hAnsi="Trebuchet MS"/>
          <w:color w:val="000000"/>
          <w:sz w:val="20"/>
          <w:szCs w:val="20"/>
        </w:rPr>
        <w:t>11 Porque assim vos será amplamente concedida a entrada no reino eterno do nosso Senhor e Salvador Jesus Cristo.</w:t>
      </w:r>
    </w:p>
    <w:p>
      <w:pPr>
        <w:rPr>
          <w:rFonts w:ascii="Trebuchet MS" w:hAnsi="Trebuchet MS"/>
          <w:color w:val="000000"/>
          <w:sz w:val="20"/>
          <w:szCs w:val="20"/>
        </w:rPr>
      </w:pPr>
      <w:r>
        <w:rPr>
          <w:rFonts w:ascii="Trebuchet MS" w:hAnsi="Trebuchet MS"/>
          <w:color w:val="000000"/>
          <w:sz w:val="20"/>
          <w:szCs w:val="20"/>
        </w:rPr>
        <w:t>12 Pelo que estarei sempre pronto para vos lembrar estas coisas, ainda que as saibais, e estejais confirmados na verdade que já está convosco.</w:t>
      </w:r>
    </w:p>
    <w:p>
      <w:pPr>
        <w:rPr>
          <w:rFonts w:ascii="Trebuchet MS" w:hAnsi="Trebuchet MS"/>
          <w:color w:val="000000"/>
          <w:sz w:val="20"/>
          <w:szCs w:val="20"/>
        </w:rPr>
      </w:pPr>
      <w:r>
        <w:rPr>
          <w:rFonts w:ascii="Trebuchet MS" w:hAnsi="Trebuchet MS"/>
          <w:color w:val="000000"/>
          <w:sz w:val="20"/>
          <w:szCs w:val="20"/>
        </w:rPr>
        <w:t>13 E tendo por justo, enquanto ainda estou neste tabernáculo, despertar-vos com admoestações,</w:t>
      </w:r>
    </w:p>
    <w:p>
      <w:pPr>
        <w:rPr>
          <w:rFonts w:ascii="Trebuchet MS" w:hAnsi="Trebuchet MS"/>
          <w:color w:val="000000"/>
          <w:sz w:val="20"/>
          <w:szCs w:val="20"/>
        </w:rPr>
      </w:pPr>
      <w:r>
        <w:rPr>
          <w:rFonts w:ascii="Trebuchet MS" w:hAnsi="Trebuchet MS"/>
          <w:color w:val="000000"/>
          <w:sz w:val="20"/>
          <w:szCs w:val="20"/>
        </w:rPr>
        <w:t>14 sabendo que brevemente hei de deixar este meu tabernáculo, assim como nosso Senhor Jesus Cristo já mo revelou.</w:t>
      </w:r>
    </w:p>
    <w:p>
      <w:pPr>
        <w:rPr>
          <w:rFonts w:ascii="Trebuchet MS" w:hAnsi="Trebuchet MS"/>
          <w:color w:val="000000"/>
          <w:sz w:val="20"/>
          <w:szCs w:val="20"/>
        </w:rPr>
      </w:pPr>
      <w:r>
        <w:rPr>
          <w:rFonts w:ascii="Trebuchet MS" w:hAnsi="Trebuchet MS"/>
          <w:color w:val="000000"/>
          <w:sz w:val="20"/>
          <w:szCs w:val="20"/>
        </w:rPr>
        <w:t>15 Mas procurarei diligentemente que também em toda ocasião depois da minha morte tenhais lembrança destas coisas.</w:t>
      </w:r>
    </w:p>
    <w:p>
      <w:pPr>
        <w:rPr>
          <w:rFonts w:ascii="Trebuchet MS" w:hAnsi="Trebuchet MS"/>
          <w:color w:val="000000"/>
          <w:sz w:val="20"/>
          <w:szCs w:val="20"/>
        </w:rPr>
      </w:pPr>
      <w:r>
        <w:rPr>
          <w:rFonts w:ascii="Trebuchet MS" w:hAnsi="Trebuchet MS"/>
          <w:color w:val="000000"/>
          <w:sz w:val="20"/>
          <w:szCs w:val="20"/>
        </w:rPr>
        <w:t>16 Porque não seguimos fábulas engenhosas quando vos fizemos conhecer o poder e a vinda de nosso Senhor Jesus Cristo, pois nós fôramos testemunhas oculares da sua majestade.</w:t>
      </w:r>
    </w:p>
    <w:p>
      <w:pPr>
        <w:rPr>
          <w:rFonts w:ascii="Trebuchet MS" w:hAnsi="Trebuchet MS"/>
          <w:color w:val="000000"/>
          <w:sz w:val="20"/>
          <w:szCs w:val="20"/>
        </w:rPr>
      </w:pPr>
      <w:r>
        <w:rPr>
          <w:rFonts w:ascii="Trebuchet MS" w:hAnsi="Trebuchet MS"/>
          <w:color w:val="000000"/>
          <w:sz w:val="20"/>
          <w:szCs w:val="20"/>
        </w:rPr>
        <w:t>17 Porquanto ele recebeu de Deus Pai honra e glória, quando pela Glória Magnífica lhe foi dirigida a seguinte voz: Este é o meu Filho amado, em quem me comprazo;</w:t>
      </w:r>
    </w:p>
    <w:p>
      <w:pPr>
        <w:rPr>
          <w:rFonts w:ascii="Trebuchet MS" w:hAnsi="Trebuchet MS"/>
          <w:color w:val="000000"/>
          <w:sz w:val="20"/>
          <w:szCs w:val="20"/>
        </w:rPr>
      </w:pPr>
      <w:r>
        <w:rPr>
          <w:rFonts w:ascii="Trebuchet MS" w:hAnsi="Trebuchet MS"/>
          <w:color w:val="000000"/>
          <w:sz w:val="20"/>
          <w:szCs w:val="20"/>
        </w:rPr>
        <w:t>18 e essa voz, dirigida do céu, ouvimo-la nós mesmos, estando com ele no monte santo.</w:t>
      </w:r>
    </w:p>
    <w:p>
      <w:pPr>
        <w:rPr>
          <w:rFonts w:ascii="Trebuchet MS" w:hAnsi="Trebuchet MS"/>
          <w:color w:val="000000"/>
          <w:sz w:val="20"/>
          <w:szCs w:val="20"/>
        </w:rPr>
      </w:pPr>
      <w:r>
        <w:rPr>
          <w:rFonts w:ascii="Trebuchet MS" w:hAnsi="Trebuchet MS"/>
          <w:color w:val="000000"/>
          <w:sz w:val="20"/>
          <w:szCs w:val="20"/>
        </w:rPr>
        <w:t>19 E temos ainda mais firme a palavra profética à qual bem fazeis em estar atentos, como a uma candeia que alumia em lugar escuro, até que o dia amanheça e a estrela da alva surja em vossos corações;</w:t>
      </w:r>
    </w:p>
    <w:p>
      <w:pPr>
        <w:rPr>
          <w:rFonts w:ascii="Trebuchet MS" w:hAnsi="Trebuchet MS"/>
          <w:color w:val="000000"/>
          <w:sz w:val="20"/>
          <w:szCs w:val="20"/>
        </w:rPr>
      </w:pPr>
      <w:r>
        <w:rPr>
          <w:rFonts w:ascii="Trebuchet MS" w:hAnsi="Trebuchet MS"/>
          <w:color w:val="000000"/>
          <w:sz w:val="20"/>
          <w:szCs w:val="20"/>
        </w:rPr>
        <w:t>20 sabendo primeiramente isto: que nenhuma profecia da Escritura é de particular interpretação.</w:t>
      </w:r>
    </w:p>
    <w:p>
      <w:pPr>
        <w:rPr>
          <w:rFonts w:ascii="Trebuchet MS" w:hAnsi="Trebuchet MS"/>
          <w:color w:val="000000"/>
          <w:sz w:val="20"/>
          <w:szCs w:val="20"/>
        </w:rPr>
      </w:pPr>
      <w:r>
        <w:rPr>
          <w:rFonts w:ascii="Trebuchet MS" w:hAnsi="Trebuchet MS"/>
          <w:color w:val="000000"/>
          <w:sz w:val="20"/>
          <w:szCs w:val="20"/>
        </w:rPr>
        <w:t>21 Porque a profecia nunca foi produzida por vontade dos homens, mas os homens da parte de Deus falaram movidos pelo Espírito Santo.</w:t>
      </w:r>
    </w:p>
    <w:p>
      <w:pPr>
        <w:pStyle w:val="P13"/>
        <w:rPr>
          <w:rFonts w:ascii="Trebuchet MS" w:hAnsi="Trebuchet MS"/>
          <w:color w:val="000000"/>
          <w:sz w:val="22"/>
          <w:szCs w:val="22"/>
        </w:rPr>
      </w:pPr>
      <w:bookmarkStart w:id="1330" w:name="_Toc147529155"/>
      <w:r>
        <w:rPr>
          <w:rFonts w:ascii="Trebuchet MS" w:hAnsi="Trebuchet MS"/>
          <w:color w:val="000000"/>
          <w:sz w:val="22"/>
          <w:szCs w:val="22"/>
        </w:rPr>
        <w:t xml:space="preserve"> II PEDRO 2</w:t>
      </w:r>
      <w:bookmarkEnd w:id="1330"/>
    </w:p>
    <w:p>
      <w:pPr>
        <w:rPr>
          <w:rFonts w:ascii="Trebuchet MS" w:hAnsi="Trebuchet MS"/>
          <w:color w:val="000000"/>
          <w:sz w:val="20"/>
          <w:szCs w:val="20"/>
        </w:rPr>
      </w:pPr>
      <w:r>
        <w:rPr>
          <w:rFonts w:ascii="Trebuchet MS" w:hAnsi="Trebuchet MS"/>
          <w:color w:val="000000"/>
          <w:sz w:val="20"/>
          <w:szCs w:val="20"/>
        </w:rPr>
        <w:t>1 Mas houve também entre o povo falsos profetas, como entre vós haverá falsos mestres, os quais introduzirão encobertamente heresias destruidoras, negando até o Senhor que os resgatou, trazendo sobre si mesmos repentina destruição.</w:t>
      </w:r>
    </w:p>
    <w:p>
      <w:pPr>
        <w:rPr>
          <w:rFonts w:ascii="Trebuchet MS" w:hAnsi="Trebuchet MS"/>
          <w:color w:val="000000"/>
          <w:sz w:val="20"/>
          <w:szCs w:val="20"/>
        </w:rPr>
      </w:pPr>
      <w:r>
        <w:rPr>
          <w:rFonts w:ascii="Trebuchet MS" w:hAnsi="Trebuchet MS"/>
          <w:color w:val="000000"/>
          <w:sz w:val="20"/>
          <w:szCs w:val="20"/>
        </w:rPr>
        <w:t>2 E muitos seguirão as suas dissoluções, e por causa deles será blasfemado o caminho da verdade;</w:t>
      </w:r>
    </w:p>
    <w:p>
      <w:pPr>
        <w:rPr>
          <w:rFonts w:ascii="Trebuchet MS" w:hAnsi="Trebuchet MS"/>
          <w:color w:val="000000"/>
          <w:sz w:val="20"/>
          <w:szCs w:val="20"/>
        </w:rPr>
      </w:pPr>
      <w:r>
        <w:rPr>
          <w:rFonts w:ascii="Trebuchet MS" w:hAnsi="Trebuchet MS"/>
          <w:color w:val="000000"/>
          <w:sz w:val="20"/>
          <w:szCs w:val="20"/>
        </w:rPr>
        <w:t>3 também, movidos pela ganância, e com palavras fingidas, eles farão de vós negócio; a condenação dos quais já de largo tempo não tarda e a sua destruição não dormita.</w:t>
      </w:r>
    </w:p>
    <w:p>
      <w:pPr>
        <w:rPr>
          <w:rFonts w:ascii="Trebuchet MS" w:hAnsi="Trebuchet MS"/>
          <w:color w:val="000000"/>
          <w:sz w:val="20"/>
          <w:szCs w:val="20"/>
        </w:rPr>
      </w:pPr>
      <w:r>
        <w:rPr>
          <w:rFonts w:ascii="Trebuchet MS" w:hAnsi="Trebuchet MS"/>
          <w:color w:val="000000"/>
          <w:sz w:val="20"/>
          <w:szCs w:val="20"/>
        </w:rPr>
        <w:t>4 Porque se Deus não poupou a anjos quando pecaram, mas lançou-os no inferno, e os entregou aos abismos da escuridão, reservando-os para o juízo;</w:t>
      </w:r>
    </w:p>
    <w:p>
      <w:pPr>
        <w:rPr>
          <w:rFonts w:ascii="Trebuchet MS" w:hAnsi="Trebuchet MS"/>
          <w:color w:val="000000"/>
          <w:sz w:val="20"/>
          <w:szCs w:val="20"/>
        </w:rPr>
      </w:pPr>
      <w:r>
        <w:rPr>
          <w:rFonts w:ascii="Trebuchet MS" w:hAnsi="Trebuchet MS"/>
          <w:color w:val="000000"/>
          <w:sz w:val="20"/>
          <w:szCs w:val="20"/>
        </w:rPr>
        <w:t>5 se não poupou ao mundo antigo, embora preservasse a Noé, pregador da justiça, com mais sete pessoas, ao trazer o dilúvio sobre o mundo dos ímpios;</w:t>
      </w:r>
    </w:p>
    <w:p>
      <w:pPr>
        <w:rPr>
          <w:rFonts w:ascii="Trebuchet MS" w:hAnsi="Trebuchet MS"/>
          <w:color w:val="000000"/>
          <w:sz w:val="20"/>
          <w:szCs w:val="20"/>
        </w:rPr>
      </w:pPr>
      <w:r>
        <w:rPr>
          <w:rFonts w:ascii="Trebuchet MS" w:hAnsi="Trebuchet MS"/>
          <w:color w:val="000000"/>
          <w:sz w:val="20"/>
          <w:szCs w:val="20"/>
        </w:rPr>
        <w:t>6 se, reduzindo a cinza as cidades de Sodoma e Gomorra, condenou-as à destruição, havendo-as posto para exemplo aos que vivessem impiamente;</w:t>
      </w:r>
    </w:p>
    <w:p>
      <w:pPr>
        <w:rPr>
          <w:rFonts w:ascii="Trebuchet MS" w:hAnsi="Trebuchet MS"/>
          <w:color w:val="000000"/>
          <w:sz w:val="20"/>
          <w:szCs w:val="20"/>
        </w:rPr>
      </w:pPr>
      <w:r>
        <w:rPr>
          <w:rFonts w:ascii="Trebuchet MS" w:hAnsi="Trebuchet MS"/>
          <w:color w:val="000000"/>
          <w:sz w:val="20"/>
          <w:szCs w:val="20"/>
        </w:rPr>
        <w:t>7 e se livrou ao justo Ló, atribulado pela vida dissoluta daqueles perversos</w:t>
      </w:r>
    </w:p>
    <w:p>
      <w:pPr>
        <w:rPr>
          <w:rFonts w:ascii="Trebuchet MS" w:hAnsi="Trebuchet MS"/>
          <w:color w:val="000000"/>
          <w:sz w:val="20"/>
          <w:szCs w:val="20"/>
        </w:rPr>
      </w:pPr>
      <w:r>
        <w:rPr>
          <w:rFonts w:ascii="Trebuchet MS" w:hAnsi="Trebuchet MS"/>
          <w:color w:val="000000"/>
          <w:sz w:val="20"/>
          <w:szCs w:val="20"/>
        </w:rPr>
        <w:t>8 (porque este justo, habitando entre eles, por ver e ouvir, afligia todos os dias a sua alma justa com as injustas obras deles);</w:t>
      </w:r>
    </w:p>
    <w:p>
      <w:pPr>
        <w:rPr>
          <w:rFonts w:ascii="Trebuchet MS" w:hAnsi="Trebuchet MS"/>
          <w:color w:val="000000"/>
          <w:sz w:val="20"/>
          <w:szCs w:val="20"/>
        </w:rPr>
      </w:pPr>
      <w:r>
        <w:rPr>
          <w:rFonts w:ascii="Trebuchet MS" w:hAnsi="Trebuchet MS"/>
          <w:color w:val="000000"/>
          <w:sz w:val="20"/>
          <w:szCs w:val="20"/>
        </w:rPr>
        <w:t>9 também sabe o Senhor livrar da tentação os piedosos, e reservar para o dia do juízo os injustos, que já estão sendo castigados;</w:t>
      </w:r>
    </w:p>
    <w:p>
      <w:pPr>
        <w:rPr>
          <w:rFonts w:ascii="Trebuchet MS" w:hAnsi="Trebuchet MS"/>
          <w:color w:val="000000"/>
          <w:sz w:val="20"/>
          <w:szCs w:val="20"/>
        </w:rPr>
      </w:pPr>
      <w:r>
        <w:rPr>
          <w:rFonts w:ascii="Trebuchet MS" w:hAnsi="Trebuchet MS"/>
          <w:color w:val="000000"/>
          <w:sz w:val="20"/>
          <w:szCs w:val="20"/>
        </w:rPr>
        <w:t>10 especialmente aqueles que, seguindo a carne, andam em imundas concupiscências, e desprezam toda autoridade. Atrevidos, arrogantes, não receiam blasfemar das dignidades,</w:t>
      </w:r>
    </w:p>
    <w:p>
      <w:pPr>
        <w:rPr>
          <w:rFonts w:ascii="Trebuchet MS" w:hAnsi="Trebuchet MS"/>
          <w:color w:val="000000"/>
          <w:sz w:val="20"/>
          <w:szCs w:val="20"/>
        </w:rPr>
      </w:pPr>
      <w:r>
        <w:rPr>
          <w:rFonts w:ascii="Trebuchet MS" w:hAnsi="Trebuchet MS"/>
          <w:color w:val="000000"/>
          <w:sz w:val="20"/>
          <w:szCs w:val="20"/>
        </w:rPr>
        <w:t>11 enquanto que os anjos, embora maiores em força e poder, não pronunciam contra eles juízo blasfemo diante do Senhor.</w:t>
      </w:r>
    </w:p>
    <w:p>
      <w:pPr>
        <w:rPr>
          <w:rFonts w:ascii="Trebuchet MS" w:hAnsi="Trebuchet MS"/>
          <w:color w:val="000000"/>
          <w:sz w:val="20"/>
          <w:szCs w:val="20"/>
        </w:rPr>
      </w:pPr>
      <w:r>
        <w:rPr>
          <w:rFonts w:ascii="Trebuchet MS" w:hAnsi="Trebuchet MS"/>
          <w:color w:val="000000"/>
          <w:sz w:val="20"/>
          <w:szCs w:val="20"/>
        </w:rPr>
        <w:t>12 Mas estes, como criaturas irracionais, por natureza feitas para serem presas e mortas, blasfemando do que não entendem, perecerão na sua corrupção,</w:t>
      </w:r>
    </w:p>
    <w:p>
      <w:pPr>
        <w:rPr>
          <w:rFonts w:ascii="Trebuchet MS" w:hAnsi="Trebuchet MS"/>
          <w:color w:val="000000"/>
          <w:sz w:val="20"/>
          <w:szCs w:val="20"/>
        </w:rPr>
      </w:pPr>
      <w:r>
        <w:rPr>
          <w:rFonts w:ascii="Trebuchet MS" w:hAnsi="Trebuchet MS"/>
          <w:color w:val="000000"/>
          <w:sz w:val="20"/>
          <w:szCs w:val="20"/>
        </w:rPr>
        <w:t>13 recebendo a paga da sua injustiça; pois que tais homens têm prazer em deleites à luz do dia; nódoas são eles e máculas, deleitando-se em suas dissimulações, quando se banqueteiam convosco;</w:t>
      </w:r>
    </w:p>
    <w:p>
      <w:pPr>
        <w:rPr>
          <w:rFonts w:ascii="Trebuchet MS" w:hAnsi="Trebuchet MS"/>
          <w:color w:val="000000"/>
          <w:sz w:val="20"/>
          <w:szCs w:val="20"/>
        </w:rPr>
      </w:pPr>
      <w:r>
        <w:rPr>
          <w:rFonts w:ascii="Trebuchet MS" w:hAnsi="Trebuchet MS"/>
          <w:color w:val="000000"/>
          <w:sz w:val="20"/>
          <w:szCs w:val="20"/>
        </w:rPr>
        <w:t>14 tendo os olhos cheios de adultério e insaciáveis no pecar; engodando as almas inconstantes, tendo um coração exercitado na ganância, filhos de maldição;</w:t>
      </w:r>
    </w:p>
    <w:p>
      <w:pPr>
        <w:rPr>
          <w:rFonts w:ascii="Trebuchet MS" w:hAnsi="Trebuchet MS"/>
          <w:color w:val="000000"/>
          <w:sz w:val="20"/>
          <w:szCs w:val="20"/>
        </w:rPr>
      </w:pPr>
      <w:r>
        <w:rPr>
          <w:rFonts w:ascii="Trebuchet MS" w:hAnsi="Trebuchet MS"/>
          <w:color w:val="000000"/>
          <w:sz w:val="20"/>
          <w:szCs w:val="20"/>
        </w:rPr>
        <w:t>15 os quais, deixando o caminho direito, desviaram-se, tendo seguido o caminho de Balaão, filho de Beor, que amou o prêmio da injustiça,</w:t>
      </w:r>
    </w:p>
    <w:p>
      <w:pPr>
        <w:rPr>
          <w:rFonts w:ascii="Trebuchet MS" w:hAnsi="Trebuchet MS"/>
          <w:color w:val="000000"/>
          <w:sz w:val="20"/>
          <w:szCs w:val="20"/>
        </w:rPr>
      </w:pPr>
      <w:r>
        <w:rPr>
          <w:rFonts w:ascii="Trebuchet MS" w:hAnsi="Trebuchet MS"/>
          <w:color w:val="000000"/>
          <w:sz w:val="20"/>
          <w:szCs w:val="20"/>
        </w:rPr>
        <w:t>16 mas que foi repreendido pela sua própria transgressão: um mudo jumento, falando com voz humana, impediu a loucura do profeta.</w:t>
      </w:r>
    </w:p>
    <w:p>
      <w:pPr>
        <w:rPr>
          <w:rFonts w:ascii="Trebuchet MS" w:hAnsi="Trebuchet MS"/>
          <w:color w:val="000000"/>
          <w:sz w:val="20"/>
          <w:szCs w:val="20"/>
        </w:rPr>
      </w:pPr>
      <w:r>
        <w:rPr>
          <w:rFonts w:ascii="Trebuchet MS" w:hAnsi="Trebuchet MS"/>
          <w:color w:val="000000"/>
          <w:sz w:val="20"/>
          <w:szCs w:val="20"/>
        </w:rPr>
        <w:t>17 Estes são fontes sem água, névoas levadas por uma tempestade, para os quais está reservado o negrume das trevas.</w:t>
      </w:r>
    </w:p>
    <w:p>
      <w:pPr>
        <w:rPr>
          <w:rFonts w:ascii="Trebuchet MS" w:hAnsi="Trebuchet MS"/>
          <w:color w:val="000000"/>
          <w:sz w:val="20"/>
          <w:szCs w:val="20"/>
        </w:rPr>
      </w:pPr>
      <w:r>
        <w:rPr>
          <w:rFonts w:ascii="Trebuchet MS" w:hAnsi="Trebuchet MS"/>
          <w:color w:val="000000"/>
          <w:sz w:val="20"/>
          <w:szCs w:val="20"/>
        </w:rPr>
        <w:t>18 Porque, falando palavras arrogantes de vaidade, nas concupiscências da carne engodam com dissoluções aqueles que mal estão escapando aos que vivem no erro;</w:t>
      </w:r>
    </w:p>
    <w:p>
      <w:pPr>
        <w:rPr>
          <w:rFonts w:ascii="Trebuchet MS" w:hAnsi="Trebuchet MS"/>
          <w:color w:val="000000"/>
          <w:sz w:val="20"/>
          <w:szCs w:val="20"/>
        </w:rPr>
      </w:pPr>
      <w:r>
        <w:rPr>
          <w:rFonts w:ascii="Trebuchet MS" w:hAnsi="Trebuchet MS"/>
          <w:color w:val="000000"/>
          <w:sz w:val="20"/>
          <w:szCs w:val="20"/>
        </w:rPr>
        <w:t>19 prometendo-lhes liberdade, quando eles mesmos são escravos da corrupção; porque de quem um homem é vencido, do mesmo é feito escravo.</w:t>
      </w:r>
    </w:p>
    <w:p>
      <w:pPr>
        <w:rPr>
          <w:rFonts w:ascii="Trebuchet MS" w:hAnsi="Trebuchet MS"/>
          <w:color w:val="000000"/>
          <w:sz w:val="20"/>
          <w:szCs w:val="20"/>
        </w:rPr>
      </w:pPr>
      <w:r>
        <w:rPr>
          <w:rFonts w:ascii="Trebuchet MS" w:hAnsi="Trebuchet MS"/>
          <w:color w:val="000000"/>
          <w:sz w:val="20"/>
          <w:szCs w:val="20"/>
        </w:rPr>
        <w:t>20 Porquanto se, depois de terem escapado das corrupções do mundo pelo pleno conhecimento do Senhor e Salvador Jesus Cristo, ficam de novo envolvidos nelas e vencidos, tornou-se-lhes o último estado pior que o primeiro.</w:t>
      </w:r>
    </w:p>
    <w:p>
      <w:pPr>
        <w:rPr>
          <w:rFonts w:ascii="Trebuchet MS" w:hAnsi="Trebuchet MS"/>
          <w:color w:val="000000"/>
          <w:sz w:val="20"/>
          <w:szCs w:val="20"/>
        </w:rPr>
      </w:pPr>
      <w:r>
        <w:rPr>
          <w:rFonts w:ascii="Trebuchet MS" w:hAnsi="Trebuchet MS"/>
          <w:color w:val="000000"/>
          <w:sz w:val="20"/>
          <w:szCs w:val="20"/>
        </w:rPr>
        <w:t>21 Porque melhor lhes fora não terem conhecido o caminho da justiça, do que, conhecendo-o, desviarem-se do santo mandamento que lhes fora dado.</w:t>
      </w:r>
    </w:p>
    <w:p>
      <w:pPr>
        <w:rPr>
          <w:rFonts w:ascii="Trebuchet MS" w:hAnsi="Trebuchet MS"/>
          <w:color w:val="000000"/>
          <w:sz w:val="20"/>
          <w:szCs w:val="20"/>
        </w:rPr>
      </w:pPr>
      <w:r>
        <w:rPr>
          <w:rFonts w:ascii="Trebuchet MS" w:hAnsi="Trebuchet MS"/>
          <w:color w:val="000000"/>
          <w:sz w:val="20"/>
          <w:szCs w:val="20"/>
        </w:rPr>
        <w:t>22 Deste modo sobreveio-lhes o que diz este provérbio verdadeiro; Volta o cão ao seu vômito, e a porca lavada volta a revolver-se no lamaçal.</w:t>
      </w:r>
    </w:p>
    <w:p>
      <w:pPr>
        <w:pStyle w:val="P13"/>
        <w:rPr>
          <w:rFonts w:ascii="Trebuchet MS" w:hAnsi="Trebuchet MS"/>
          <w:color w:val="000000"/>
          <w:sz w:val="22"/>
          <w:szCs w:val="22"/>
        </w:rPr>
      </w:pPr>
      <w:bookmarkStart w:id="1331" w:name="_Toc147529156"/>
      <w:r>
        <w:rPr>
          <w:rFonts w:ascii="Trebuchet MS" w:hAnsi="Trebuchet MS"/>
          <w:color w:val="000000"/>
          <w:sz w:val="22"/>
          <w:szCs w:val="22"/>
        </w:rPr>
        <w:t xml:space="preserve"> II PEDRO 3</w:t>
      </w:r>
      <w:bookmarkEnd w:id="1331"/>
    </w:p>
    <w:p>
      <w:pPr>
        <w:rPr>
          <w:rFonts w:ascii="Trebuchet MS" w:hAnsi="Trebuchet MS"/>
          <w:color w:val="000000"/>
          <w:sz w:val="20"/>
          <w:szCs w:val="20"/>
        </w:rPr>
      </w:pPr>
      <w:r>
        <w:rPr>
          <w:rFonts w:ascii="Trebuchet MS" w:hAnsi="Trebuchet MS"/>
          <w:color w:val="000000"/>
          <w:sz w:val="20"/>
          <w:szCs w:val="20"/>
        </w:rPr>
        <w:t>1 Amados, já é esta a segunda carta que vos escrevo; em ambas as quais desperto com admoestações o vosso ânimo sincero;</w:t>
      </w:r>
    </w:p>
    <w:p>
      <w:pPr>
        <w:rPr>
          <w:rFonts w:ascii="Trebuchet MS" w:hAnsi="Trebuchet MS"/>
          <w:color w:val="000000"/>
          <w:sz w:val="20"/>
          <w:szCs w:val="20"/>
        </w:rPr>
      </w:pPr>
      <w:r>
        <w:rPr>
          <w:rFonts w:ascii="Trebuchet MS" w:hAnsi="Trebuchet MS"/>
          <w:color w:val="000000"/>
          <w:sz w:val="20"/>
          <w:szCs w:val="20"/>
        </w:rPr>
        <w:t>2 para que vos lembreis das palavras que dantes foram ditas pelos santos profetas, e do mandamento do Senhor e Salvador, dado mediante os vossos apóstolos;</w:t>
      </w:r>
    </w:p>
    <w:p>
      <w:pPr>
        <w:rPr>
          <w:rFonts w:ascii="Trebuchet MS" w:hAnsi="Trebuchet MS"/>
          <w:color w:val="000000"/>
          <w:sz w:val="20"/>
          <w:szCs w:val="20"/>
        </w:rPr>
      </w:pPr>
      <w:r>
        <w:rPr>
          <w:rFonts w:ascii="Trebuchet MS" w:hAnsi="Trebuchet MS"/>
          <w:color w:val="000000"/>
          <w:sz w:val="20"/>
          <w:szCs w:val="20"/>
        </w:rPr>
        <w:t>3 sabendo primeiro isto, que nos últimos dias virão escarnecedores com zombaria andando segundo as suas próprias concupiscências,</w:t>
      </w:r>
    </w:p>
    <w:p>
      <w:pPr>
        <w:rPr>
          <w:rFonts w:ascii="Trebuchet MS" w:hAnsi="Trebuchet MS"/>
          <w:color w:val="000000"/>
          <w:sz w:val="20"/>
          <w:szCs w:val="20"/>
        </w:rPr>
      </w:pPr>
      <w:r>
        <w:rPr>
          <w:rFonts w:ascii="Trebuchet MS" w:hAnsi="Trebuchet MS"/>
          <w:color w:val="000000"/>
          <w:sz w:val="20"/>
          <w:szCs w:val="20"/>
        </w:rPr>
        <w:t>4 e dizendo: Onde está a promessa da sua vinda? porque desde que os pais dormiram, todas as coisas permanecem como desde o princípio da criação.</w:t>
      </w:r>
    </w:p>
    <w:p>
      <w:pPr>
        <w:rPr>
          <w:rFonts w:ascii="Trebuchet MS" w:hAnsi="Trebuchet MS"/>
          <w:color w:val="000000"/>
          <w:sz w:val="20"/>
          <w:szCs w:val="20"/>
        </w:rPr>
      </w:pPr>
      <w:r>
        <w:rPr>
          <w:rFonts w:ascii="Trebuchet MS" w:hAnsi="Trebuchet MS"/>
          <w:color w:val="000000"/>
          <w:sz w:val="20"/>
          <w:szCs w:val="20"/>
        </w:rPr>
        <w:t>5 Pois eles de propósito ignoram isto, que pela palavra de Deus já desde a antiguidade existiram os céus e a terra, que foi tirada da água e no meio da água subsiste;</w:t>
      </w:r>
    </w:p>
    <w:p>
      <w:pPr>
        <w:rPr>
          <w:rFonts w:ascii="Trebuchet MS" w:hAnsi="Trebuchet MS"/>
          <w:color w:val="000000"/>
          <w:sz w:val="20"/>
          <w:szCs w:val="20"/>
        </w:rPr>
      </w:pPr>
      <w:r>
        <w:rPr>
          <w:rFonts w:ascii="Trebuchet MS" w:hAnsi="Trebuchet MS"/>
          <w:color w:val="000000"/>
          <w:sz w:val="20"/>
          <w:szCs w:val="20"/>
        </w:rPr>
        <w:t>6 pelas quais coisas pereceu o mundo de então, afogado em água;</w:t>
      </w:r>
    </w:p>
    <w:p>
      <w:pPr>
        <w:rPr>
          <w:rFonts w:ascii="Trebuchet MS" w:hAnsi="Trebuchet MS"/>
          <w:color w:val="000000"/>
          <w:sz w:val="20"/>
          <w:szCs w:val="20"/>
        </w:rPr>
      </w:pPr>
      <w:r>
        <w:rPr>
          <w:rFonts w:ascii="Trebuchet MS" w:hAnsi="Trebuchet MS"/>
          <w:color w:val="000000"/>
          <w:sz w:val="20"/>
          <w:szCs w:val="20"/>
        </w:rPr>
        <w:t>7 mas os céus e a terra de agora, pela mesma palavra, têm sido guardados para o fogo, sendo reservados para o dia do juízo e da perdição dos homens ímpios.</w:t>
      </w:r>
    </w:p>
    <w:p>
      <w:pPr>
        <w:rPr>
          <w:rFonts w:ascii="Trebuchet MS" w:hAnsi="Trebuchet MS"/>
          <w:color w:val="000000"/>
          <w:sz w:val="20"/>
          <w:szCs w:val="20"/>
        </w:rPr>
      </w:pPr>
      <w:r>
        <w:rPr>
          <w:rFonts w:ascii="Trebuchet MS" w:hAnsi="Trebuchet MS"/>
          <w:color w:val="000000"/>
          <w:sz w:val="20"/>
          <w:szCs w:val="20"/>
        </w:rPr>
        <w:t>8 Mas vós, amados, não ignoreis uma coisa: que um dia para o Senhor é como mil anos, e mil anos como um dia.</w:t>
      </w:r>
    </w:p>
    <w:p>
      <w:pPr>
        <w:rPr>
          <w:rFonts w:ascii="Trebuchet MS" w:hAnsi="Trebuchet MS"/>
          <w:color w:val="000000"/>
          <w:sz w:val="20"/>
          <w:szCs w:val="20"/>
        </w:rPr>
      </w:pPr>
      <w:r>
        <w:rPr>
          <w:rFonts w:ascii="Trebuchet MS" w:hAnsi="Trebuchet MS"/>
          <w:color w:val="000000"/>
          <w:sz w:val="20"/>
          <w:szCs w:val="20"/>
        </w:rPr>
        <w:t>9 O Senhor não retarda a sua promessa, ainda que alguns a têm por tardia; porém é longânimo para convosco, não querendo que ninguém se perca, senão que todos venham a arrepender-se.</w:t>
      </w:r>
    </w:p>
    <w:p>
      <w:pPr>
        <w:rPr>
          <w:rFonts w:ascii="Trebuchet MS" w:hAnsi="Trebuchet MS"/>
          <w:color w:val="000000"/>
          <w:sz w:val="20"/>
          <w:szCs w:val="20"/>
        </w:rPr>
      </w:pPr>
      <w:r>
        <w:rPr>
          <w:rFonts w:ascii="Trebuchet MS" w:hAnsi="Trebuchet MS"/>
          <w:color w:val="000000"/>
          <w:sz w:val="20"/>
          <w:szCs w:val="20"/>
        </w:rPr>
        <w:t>10 Virá, pois, como ladrão o dia do Senhor, no qual os céus passarão com grande estrondo, e os elementos, ardendo, se dissolverão, e a terra, e as obras que nela há, serão descobertas.</w:t>
      </w:r>
    </w:p>
    <w:p>
      <w:pPr>
        <w:rPr>
          <w:rFonts w:ascii="Trebuchet MS" w:hAnsi="Trebuchet MS"/>
          <w:color w:val="000000"/>
          <w:sz w:val="20"/>
          <w:szCs w:val="20"/>
        </w:rPr>
      </w:pPr>
      <w:r>
        <w:rPr>
          <w:rFonts w:ascii="Trebuchet MS" w:hAnsi="Trebuchet MS"/>
          <w:color w:val="000000"/>
          <w:sz w:val="20"/>
          <w:szCs w:val="20"/>
        </w:rPr>
        <w:t>11 Ora, uma vez que todas estas coisas hão de ser assim dissolvidas, que pessoas não deveis ser em santidade e piedade,</w:t>
      </w:r>
    </w:p>
    <w:p>
      <w:pPr>
        <w:rPr>
          <w:rFonts w:ascii="Trebuchet MS" w:hAnsi="Trebuchet MS"/>
          <w:color w:val="000000"/>
          <w:sz w:val="20"/>
          <w:szCs w:val="20"/>
        </w:rPr>
      </w:pPr>
      <w:r>
        <w:rPr>
          <w:rFonts w:ascii="Trebuchet MS" w:hAnsi="Trebuchet MS"/>
          <w:color w:val="000000"/>
          <w:sz w:val="20"/>
          <w:szCs w:val="20"/>
        </w:rPr>
        <w:t>12 aguardando, e desejando ardentemente a vinda do dia de Deus, em que os céus, em fogo se dissolverão, e os elementos, ardendo, se fundirão?</w:t>
      </w:r>
    </w:p>
    <w:p>
      <w:pPr>
        <w:rPr>
          <w:rFonts w:ascii="Trebuchet MS" w:hAnsi="Trebuchet MS"/>
          <w:color w:val="000000"/>
          <w:sz w:val="20"/>
          <w:szCs w:val="20"/>
        </w:rPr>
      </w:pPr>
      <w:r>
        <w:rPr>
          <w:rFonts w:ascii="Trebuchet MS" w:hAnsi="Trebuchet MS"/>
          <w:color w:val="000000"/>
          <w:sz w:val="20"/>
          <w:szCs w:val="20"/>
        </w:rPr>
        <w:t>13 Nós, porém, segundo a sua promessa, aguardamos novos céus e uma nova terra, nos quais habita a justiça.</w:t>
      </w:r>
    </w:p>
    <w:p>
      <w:pPr>
        <w:rPr>
          <w:rFonts w:ascii="Trebuchet MS" w:hAnsi="Trebuchet MS"/>
          <w:color w:val="000000"/>
          <w:sz w:val="20"/>
          <w:szCs w:val="20"/>
        </w:rPr>
      </w:pPr>
      <w:r>
        <w:rPr>
          <w:rFonts w:ascii="Trebuchet MS" w:hAnsi="Trebuchet MS"/>
          <w:color w:val="000000"/>
          <w:sz w:val="20"/>
          <w:szCs w:val="20"/>
        </w:rPr>
        <w:t>14 Pelo que, amados, como estais aguardando estas coisas, procurai diligentemente que por ele sejais achados imaculados e irrepreensível em paz;</w:t>
      </w:r>
    </w:p>
    <w:p>
      <w:pPr>
        <w:rPr>
          <w:rFonts w:ascii="Trebuchet MS" w:hAnsi="Trebuchet MS"/>
          <w:color w:val="000000"/>
          <w:sz w:val="20"/>
          <w:szCs w:val="20"/>
        </w:rPr>
      </w:pPr>
      <w:r>
        <w:rPr>
          <w:rFonts w:ascii="Trebuchet MS" w:hAnsi="Trebuchet MS"/>
          <w:color w:val="000000"/>
          <w:sz w:val="20"/>
          <w:szCs w:val="20"/>
        </w:rPr>
        <w:t>15 e tende por salvação a longanimidade de nosso Senhor; como também o nosso amado irmão Paulo vos escreveu, segundo a sabedoria que lhe foi dada;</w:t>
      </w:r>
    </w:p>
    <w:p>
      <w:pPr>
        <w:rPr>
          <w:rFonts w:ascii="Trebuchet MS" w:hAnsi="Trebuchet MS"/>
          <w:color w:val="000000"/>
          <w:sz w:val="20"/>
          <w:szCs w:val="20"/>
        </w:rPr>
      </w:pPr>
      <w:r>
        <w:rPr>
          <w:rFonts w:ascii="Trebuchet MS" w:hAnsi="Trebuchet MS"/>
          <w:color w:val="000000"/>
          <w:sz w:val="20"/>
          <w:szCs w:val="20"/>
        </w:rPr>
        <w:t>16 como faz também em todas as suas epístolas, nelas falando acerca destas coisas, mas quais há pontos difíceis de entender, que os indoutos e inconstantes torcem, como o fazem também com as outras Escrituras, para sua própria perdição.</w:t>
      </w:r>
    </w:p>
    <w:p>
      <w:pPr>
        <w:rPr>
          <w:rFonts w:ascii="Trebuchet MS" w:hAnsi="Trebuchet MS"/>
          <w:color w:val="000000"/>
          <w:sz w:val="20"/>
          <w:szCs w:val="20"/>
        </w:rPr>
      </w:pPr>
      <w:r>
        <w:rPr>
          <w:rFonts w:ascii="Trebuchet MS" w:hAnsi="Trebuchet MS"/>
          <w:color w:val="000000"/>
          <w:sz w:val="20"/>
          <w:szCs w:val="20"/>
        </w:rPr>
        <w:t>17 Vós, portanto, amados, sabendo isto de antemão, guardai-vos de que pelo engano dos homens perversos sejais juntamente arrebatados, e descaiais da vossa firmeza;</w:t>
      </w:r>
    </w:p>
    <w:p>
      <w:pPr>
        <w:rPr>
          <w:rFonts w:ascii="Trebuchet MS" w:hAnsi="Trebuchet MS" w:cs="Times New Roman"/>
          <w:color w:val="000000"/>
          <w:sz w:val="20"/>
          <w:szCs w:val="20"/>
        </w:rPr>
      </w:pPr>
      <w:r>
        <w:rPr>
          <w:rFonts w:ascii="Trebuchet MS" w:hAnsi="Trebuchet MS"/>
          <w:color w:val="000000"/>
          <w:sz w:val="20"/>
          <w:szCs w:val="20"/>
        </w:rPr>
        <w:t>18 antes crescei na graça e no conhecimento de nosso Senhor e Salvador Jesus Cristo. A ele seja dada a glória, assim agora, como até o dia da eternidade.</w:t>
      </w:r>
    </w:p>
    <w:p>
      <w:pPr>
        <w:pStyle w:val="P12"/>
        <w:rPr>
          <w:rFonts w:ascii="Trebuchet MS" w:hAnsi="Trebuchet MS" w:cs="Times New Roman"/>
          <w:color w:val="000000"/>
          <w:sz w:val="28"/>
          <w:szCs w:val="28"/>
        </w:rPr>
      </w:pPr>
      <w:bookmarkStart w:id="1332" w:name="_Toc147582611"/>
      <w:bookmarkStart w:id="1333" w:name="_Toc147529157"/>
      <w:bookmarkStart w:id="1334" w:name="_Toc147529641"/>
      <w:r>
        <w:rPr>
          <w:rFonts w:ascii="Trebuchet MS" w:hAnsi="Trebuchet MS"/>
          <w:color w:val="000000"/>
          <w:sz w:val="28"/>
          <w:szCs w:val="28"/>
        </w:rPr>
        <w:t>I João</w:t>
      </w:r>
      <w:bookmarkEnd w:id="1332"/>
      <w:bookmarkEnd w:id="1333"/>
      <w:bookmarkEnd w:id="1334"/>
    </w:p>
    <w:p>
      <w:pPr>
        <w:pStyle w:val="P13"/>
        <w:rPr>
          <w:rFonts w:ascii="Trebuchet MS" w:hAnsi="Trebuchet MS"/>
          <w:color w:val="000000"/>
          <w:sz w:val="22"/>
          <w:szCs w:val="22"/>
        </w:rPr>
      </w:pPr>
      <w:bookmarkStart w:id="1335" w:name="_Toc147529158"/>
      <w:r>
        <w:rPr>
          <w:rFonts w:ascii="Trebuchet MS" w:hAnsi="Trebuchet MS"/>
          <w:color w:val="000000"/>
          <w:sz w:val="22"/>
          <w:szCs w:val="22"/>
        </w:rPr>
        <w:t xml:space="preserve"> I JOÃO 1</w:t>
      </w:r>
      <w:bookmarkEnd w:id="1335"/>
    </w:p>
    <w:p>
      <w:pPr>
        <w:rPr>
          <w:rFonts w:ascii="Trebuchet MS" w:hAnsi="Trebuchet MS"/>
          <w:color w:val="000000"/>
          <w:sz w:val="20"/>
          <w:szCs w:val="20"/>
        </w:rPr>
      </w:pPr>
      <w:r>
        <w:rPr>
          <w:rFonts w:ascii="Trebuchet MS" w:hAnsi="Trebuchet MS"/>
          <w:color w:val="000000"/>
          <w:sz w:val="20"/>
          <w:szCs w:val="20"/>
        </w:rPr>
        <w:t>1 O que era desde o princípio, o que ouvimos, o que vimos com os nossos olhos, o que contemplamos e as nossas mãos apalparam, a respeito do Verbo da vida</w:t>
      </w:r>
    </w:p>
    <w:p>
      <w:pPr>
        <w:rPr>
          <w:rFonts w:ascii="Trebuchet MS" w:hAnsi="Trebuchet MS"/>
          <w:color w:val="000000"/>
          <w:sz w:val="20"/>
          <w:szCs w:val="20"/>
        </w:rPr>
      </w:pPr>
      <w:r>
        <w:rPr>
          <w:rFonts w:ascii="Trebuchet MS" w:hAnsi="Trebuchet MS"/>
          <w:color w:val="000000"/>
          <w:sz w:val="20"/>
          <w:szCs w:val="20"/>
        </w:rPr>
        <w:t>2 (pois a vida foi manifestada, e nós a temos visto, e dela testificamos, e vos anunciamos a vida eterna, que estava com o Pai, e a nós foi manifestada);</w:t>
      </w:r>
    </w:p>
    <w:p>
      <w:pPr>
        <w:rPr>
          <w:rFonts w:ascii="Trebuchet MS" w:hAnsi="Trebuchet MS"/>
          <w:color w:val="000000"/>
          <w:sz w:val="20"/>
          <w:szCs w:val="20"/>
        </w:rPr>
      </w:pPr>
      <w:r>
        <w:rPr>
          <w:rFonts w:ascii="Trebuchet MS" w:hAnsi="Trebuchet MS"/>
          <w:color w:val="000000"/>
          <w:sz w:val="20"/>
          <w:szCs w:val="20"/>
        </w:rPr>
        <w:t>3 sim, o que vimos e ouvimos, isso vos anunciamos, para que vós também tenhais comunhão conosco; e a nossa comunhão é com o Pai, e com seu Filho Jesus Cristo.</w:t>
      </w:r>
    </w:p>
    <w:p>
      <w:pPr>
        <w:rPr>
          <w:rFonts w:ascii="Trebuchet MS" w:hAnsi="Trebuchet MS"/>
          <w:color w:val="000000"/>
          <w:sz w:val="20"/>
          <w:szCs w:val="20"/>
        </w:rPr>
      </w:pPr>
      <w:r>
        <w:rPr>
          <w:rFonts w:ascii="Trebuchet MS" w:hAnsi="Trebuchet MS"/>
          <w:color w:val="000000"/>
          <w:sz w:val="20"/>
          <w:szCs w:val="20"/>
        </w:rPr>
        <w:t>4 Estas coisas vos escrevemos, para que o nosso gozo seja completo.</w:t>
      </w:r>
    </w:p>
    <w:p>
      <w:pPr>
        <w:rPr>
          <w:rFonts w:ascii="Trebuchet MS" w:hAnsi="Trebuchet MS"/>
          <w:color w:val="000000"/>
          <w:sz w:val="20"/>
          <w:szCs w:val="20"/>
        </w:rPr>
      </w:pPr>
      <w:r>
        <w:rPr>
          <w:rFonts w:ascii="Trebuchet MS" w:hAnsi="Trebuchet MS"/>
          <w:color w:val="000000"/>
          <w:sz w:val="20"/>
          <w:szCs w:val="20"/>
        </w:rPr>
        <w:t>5 E esta é a mensagem que dele ouvimos, e vos anunciamos: que Deus é luz, e nele não há trevas nenhumas.</w:t>
      </w:r>
    </w:p>
    <w:p>
      <w:pPr>
        <w:rPr>
          <w:rFonts w:ascii="Trebuchet MS" w:hAnsi="Trebuchet MS"/>
          <w:color w:val="000000"/>
          <w:sz w:val="20"/>
          <w:szCs w:val="20"/>
        </w:rPr>
      </w:pPr>
      <w:r>
        <w:rPr>
          <w:rFonts w:ascii="Trebuchet MS" w:hAnsi="Trebuchet MS"/>
          <w:color w:val="000000"/>
          <w:sz w:val="20"/>
          <w:szCs w:val="20"/>
        </w:rPr>
        <w:t>6 Se dissermos que temos comunhão com ele, e andarmos nas trevas, mentimos, e não praticamos a verdade;</w:t>
      </w:r>
    </w:p>
    <w:p>
      <w:pPr>
        <w:rPr>
          <w:rFonts w:ascii="Trebuchet MS" w:hAnsi="Trebuchet MS"/>
          <w:color w:val="000000"/>
          <w:sz w:val="20"/>
          <w:szCs w:val="20"/>
        </w:rPr>
      </w:pPr>
      <w:r>
        <w:rPr>
          <w:rFonts w:ascii="Trebuchet MS" w:hAnsi="Trebuchet MS"/>
          <w:color w:val="000000"/>
          <w:sz w:val="20"/>
          <w:szCs w:val="20"/>
        </w:rPr>
        <w:t>7 mas, se andarmos na luz, como ele na luz está, temos comunhão uns com os outros, e o sangue de Jesus seu Filho nos purifica de todo pecado.</w:t>
      </w:r>
    </w:p>
    <w:p>
      <w:pPr>
        <w:rPr>
          <w:rFonts w:ascii="Trebuchet MS" w:hAnsi="Trebuchet MS"/>
          <w:color w:val="000000"/>
          <w:sz w:val="20"/>
          <w:szCs w:val="20"/>
        </w:rPr>
      </w:pPr>
      <w:r>
        <w:rPr>
          <w:rFonts w:ascii="Trebuchet MS" w:hAnsi="Trebuchet MS"/>
          <w:color w:val="000000"/>
          <w:sz w:val="20"/>
          <w:szCs w:val="20"/>
        </w:rPr>
        <w:t>8 Se dissermos que não temos pecado nenhum, enganamo-nos a nós mesmos, e a verdade não está em nós.</w:t>
      </w:r>
    </w:p>
    <w:p>
      <w:pPr>
        <w:rPr>
          <w:rFonts w:ascii="Trebuchet MS" w:hAnsi="Trebuchet MS"/>
          <w:color w:val="000000"/>
          <w:sz w:val="20"/>
          <w:szCs w:val="20"/>
        </w:rPr>
      </w:pPr>
      <w:r>
        <w:rPr>
          <w:rFonts w:ascii="Trebuchet MS" w:hAnsi="Trebuchet MS"/>
          <w:color w:val="000000"/>
          <w:sz w:val="20"/>
          <w:szCs w:val="20"/>
        </w:rPr>
        <w:t>9 Se confessarmos os nossos pecados, ele é fiel e justo para nos perdoar os pecados e nos purificar de toda injustiça.</w:t>
      </w:r>
    </w:p>
    <w:p>
      <w:pPr>
        <w:rPr>
          <w:rFonts w:ascii="Trebuchet MS" w:hAnsi="Trebuchet MS"/>
          <w:color w:val="000000"/>
          <w:sz w:val="20"/>
          <w:szCs w:val="20"/>
        </w:rPr>
      </w:pPr>
      <w:r>
        <w:rPr>
          <w:rFonts w:ascii="Trebuchet MS" w:hAnsi="Trebuchet MS"/>
          <w:color w:val="000000"/>
          <w:sz w:val="20"/>
          <w:szCs w:val="20"/>
        </w:rPr>
        <w:t>10 Se dissermos que não temos cometido pecado, fazemo-lo mentiroso, e a sua palavra não está em nós.</w:t>
      </w:r>
    </w:p>
    <w:p>
      <w:pPr>
        <w:pStyle w:val="P13"/>
        <w:rPr>
          <w:rFonts w:ascii="Trebuchet MS" w:hAnsi="Trebuchet MS"/>
          <w:color w:val="000000"/>
          <w:sz w:val="22"/>
          <w:szCs w:val="22"/>
        </w:rPr>
      </w:pPr>
      <w:bookmarkStart w:id="1336" w:name="_Toc147529159"/>
      <w:r>
        <w:rPr>
          <w:rFonts w:ascii="Trebuchet MS" w:hAnsi="Trebuchet MS"/>
          <w:color w:val="000000"/>
          <w:sz w:val="22"/>
          <w:szCs w:val="22"/>
        </w:rPr>
        <w:t xml:space="preserve"> I JOÃO 2</w:t>
      </w:r>
      <w:bookmarkEnd w:id="1336"/>
    </w:p>
    <w:p>
      <w:pPr>
        <w:rPr>
          <w:rFonts w:ascii="Trebuchet MS" w:hAnsi="Trebuchet MS"/>
          <w:color w:val="000000"/>
          <w:sz w:val="20"/>
          <w:szCs w:val="20"/>
        </w:rPr>
      </w:pPr>
      <w:r>
        <w:rPr>
          <w:rFonts w:ascii="Trebuchet MS" w:hAnsi="Trebuchet MS"/>
          <w:color w:val="000000"/>
          <w:sz w:val="20"/>
          <w:szCs w:val="20"/>
        </w:rPr>
        <w:t>1 Meus filhinhos, estas coisas vos escrevo, para que não pequeis; mas, se alguém pecar, temos um Advogado para com o Pai, Jesus Cristo, o justo.</w:t>
      </w:r>
    </w:p>
    <w:p>
      <w:pPr>
        <w:rPr>
          <w:rFonts w:ascii="Trebuchet MS" w:hAnsi="Trebuchet MS"/>
          <w:color w:val="000000"/>
          <w:sz w:val="20"/>
          <w:szCs w:val="20"/>
        </w:rPr>
      </w:pPr>
      <w:r>
        <w:rPr>
          <w:rFonts w:ascii="Trebuchet MS" w:hAnsi="Trebuchet MS"/>
          <w:color w:val="000000"/>
          <w:sz w:val="20"/>
          <w:szCs w:val="20"/>
        </w:rPr>
        <w:t>2 E ele é a propiciação pelos nossos pecados, e não somente pelos nossos, mas também pelos de todo o mundo.</w:t>
      </w:r>
    </w:p>
    <w:p>
      <w:pPr>
        <w:rPr>
          <w:rFonts w:ascii="Trebuchet MS" w:hAnsi="Trebuchet MS"/>
          <w:color w:val="000000"/>
          <w:sz w:val="20"/>
          <w:szCs w:val="20"/>
        </w:rPr>
      </w:pPr>
      <w:r>
        <w:rPr>
          <w:rFonts w:ascii="Trebuchet MS" w:hAnsi="Trebuchet MS"/>
          <w:color w:val="000000"/>
          <w:sz w:val="20"/>
          <w:szCs w:val="20"/>
        </w:rPr>
        <w:t>3 E nisto sabemos que o conhecemos; se guardamos os seus mandamentos.</w:t>
      </w:r>
    </w:p>
    <w:p>
      <w:pPr>
        <w:rPr>
          <w:rFonts w:ascii="Trebuchet MS" w:hAnsi="Trebuchet MS"/>
          <w:color w:val="000000"/>
          <w:sz w:val="20"/>
          <w:szCs w:val="20"/>
        </w:rPr>
      </w:pPr>
      <w:r>
        <w:rPr>
          <w:rFonts w:ascii="Trebuchet MS" w:hAnsi="Trebuchet MS"/>
          <w:color w:val="000000"/>
          <w:sz w:val="20"/>
          <w:szCs w:val="20"/>
        </w:rPr>
        <w:t>4 Aquele que diz: Eu o conheço, e não guarda os seus mandamentos, é mentiroso, e nele não está a verdade;</w:t>
      </w:r>
    </w:p>
    <w:p>
      <w:pPr>
        <w:rPr>
          <w:rFonts w:ascii="Trebuchet MS" w:hAnsi="Trebuchet MS"/>
          <w:color w:val="000000"/>
          <w:sz w:val="20"/>
          <w:szCs w:val="20"/>
        </w:rPr>
      </w:pPr>
      <w:r>
        <w:rPr>
          <w:rFonts w:ascii="Trebuchet MS" w:hAnsi="Trebuchet MS"/>
          <w:color w:val="000000"/>
          <w:sz w:val="20"/>
          <w:szCs w:val="20"/>
        </w:rPr>
        <w:t>5 mas qualquer que guarda a sua palavra, nele realmente se tem aperfeiçoado o amor de Deus. E nisto sabemos que estamos nele;</w:t>
      </w:r>
    </w:p>
    <w:p>
      <w:pPr>
        <w:rPr>
          <w:rFonts w:ascii="Trebuchet MS" w:hAnsi="Trebuchet MS"/>
          <w:color w:val="000000"/>
          <w:sz w:val="20"/>
          <w:szCs w:val="20"/>
        </w:rPr>
      </w:pPr>
      <w:r>
        <w:rPr>
          <w:rFonts w:ascii="Trebuchet MS" w:hAnsi="Trebuchet MS"/>
          <w:color w:val="000000"/>
          <w:sz w:val="20"/>
          <w:szCs w:val="20"/>
        </w:rPr>
        <w:t>6 aquele que diz estar nele, também deve andar como ele andou.</w:t>
      </w:r>
    </w:p>
    <w:p>
      <w:pPr>
        <w:rPr>
          <w:rFonts w:ascii="Trebuchet MS" w:hAnsi="Trebuchet MS"/>
          <w:color w:val="000000"/>
          <w:sz w:val="20"/>
          <w:szCs w:val="20"/>
        </w:rPr>
      </w:pPr>
      <w:r>
        <w:rPr>
          <w:rFonts w:ascii="Trebuchet MS" w:hAnsi="Trebuchet MS"/>
          <w:color w:val="000000"/>
          <w:sz w:val="20"/>
          <w:szCs w:val="20"/>
        </w:rPr>
        <w:t>7 Amados, não vos escrevo mandamento novo, mas um mandamento antigo, que tendes desde o princípio. Este mandamento antigo é a palavra que ouvistes.</w:t>
      </w:r>
    </w:p>
    <w:p>
      <w:pPr>
        <w:rPr>
          <w:rFonts w:ascii="Trebuchet MS" w:hAnsi="Trebuchet MS"/>
          <w:color w:val="000000"/>
          <w:sz w:val="20"/>
          <w:szCs w:val="20"/>
        </w:rPr>
      </w:pPr>
      <w:r>
        <w:rPr>
          <w:rFonts w:ascii="Trebuchet MS" w:hAnsi="Trebuchet MS"/>
          <w:color w:val="000000"/>
          <w:sz w:val="20"/>
          <w:szCs w:val="20"/>
        </w:rPr>
        <w:t>8 Contudo é um novo mandamento que vos escrevo, o qual é verdadeiro nele e em vós; porque as trevas vão passando, e já brilha a verdadeira luz.</w:t>
      </w:r>
    </w:p>
    <w:p>
      <w:pPr>
        <w:rPr>
          <w:rFonts w:ascii="Trebuchet MS" w:hAnsi="Trebuchet MS"/>
          <w:color w:val="000000"/>
          <w:sz w:val="20"/>
          <w:szCs w:val="20"/>
        </w:rPr>
      </w:pPr>
      <w:r>
        <w:rPr>
          <w:rFonts w:ascii="Trebuchet MS" w:hAnsi="Trebuchet MS"/>
          <w:color w:val="000000"/>
          <w:sz w:val="20"/>
          <w:szCs w:val="20"/>
        </w:rPr>
        <w:t>9 Aquele que diz estar na luz, e odeia a seu irmão, até agora está nas trevas.</w:t>
      </w:r>
    </w:p>
    <w:p>
      <w:pPr>
        <w:rPr>
          <w:rFonts w:ascii="Trebuchet MS" w:hAnsi="Trebuchet MS"/>
          <w:color w:val="000000"/>
          <w:sz w:val="20"/>
          <w:szCs w:val="20"/>
        </w:rPr>
      </w:pPr>
      <w:r>
        <w:rPr>
          <w:rFonts w:ascii="Trebuchet MS" w:hAnsi="Trebuchet MS"/>
          <w:color w:val="000000"/>
          <w:sz w:val="20"/>
          <w:szCs w:val="20"/>
        </w:rPr>
        <w:t>10 Aquele que ama a seu irmão permanece na luz, e nele não há tropeço.</w:t>
      </w:r>
    </w:p>
    <w:p>
      <w:pPr>
        <w:rPr>
          <w:rFonts w:ascii="Trebuchet MS" w:hAnsi="Trebuchet MS"/>
          <w:color w:val="000000"/>
          <w:sz w:val="20"/>
          <w:szCs w:val="20"/>
        </w:rPr>
      </w:pPr>
      <w:r>
        <w:rPr>
          <w:rFonts w:ascii="Trebuchet MS" w:hAnsi="Trebuchet MS"/>
          <w:color w:val="000000"/>
          <w:sz w:val="20"/>
          <w:szCs w:val="20"/>
        </w:rPr>
        <w:t>11 Mas aquele que odeia a seu irmão está nas trevas, e anda nas trevas, e não sabe para onde vai; porque as trevas lhe cegaram os olhos.</w:t>
      </w:r>
    </w:p>
    <w:p>
      <w:pPr>
        <w:rPr>
          <w:rFonts w:ascii="Trebuchet MS" w:hAnsi="Trebuchet MS"/>
          <w:color w:val="000000"/>
          <w:sz w:val="20"/>
          <w:szCs w:val="20"/>
        </w:rPr>
      </w:pPr>
      <w:r>
        <w:rPr>
          <w:rFonts w:ascii="Trebuchet MS" w:hAnsi="Trebuchet MS"/>
          <w:color w:val="000000"/>
          <w:sz w:val="20"/>
          <w:szCs w:val="20"/>
        </w:rPr>
        <w:t>12 Filhinhos, eu vos escrevo, porque os vossos pecados são perdoados por amor do seu nome.</w:t>
      </w:r>
    </w:p>
    <w:p>
      <w:pPr>
        <w:rPr>
          <w:rFonts w:ascii="Trebuchet MS" w:hAnsi="Trebuchet MS"/>
          <w:color w:val="000000"/>
          <w:sz w:val="20"/>
          <w:szCs w:val="20"/>
        </w:rPr>
      </w:pPr>
      <w:r>
        <w:rPr>
          <w:rFonts w:ascii="Trebuchet MS" w:hAnsi="Trebuchet MS"/>
          <w:color w:val="000000"/>
          <w:sz w:val="20"/>
          <w:szCs w:val="20"/>
        </w:rPr>
        <w:t>13 Pais, eu vos escrevo, porque conheceis aquele que é desde o princípio. Jovens, eu vos escrevo, porque vencestes o Maligno.</w:t>
      </w:r>
    </w:p>
    <w:p>
      <w:pPr>
        <w:rPr>
          <w:rFonts w:ascii="Trebuchet MS" w:hAnsi="Trebuchet MS"/>
          <w:color w:val="000000"/>
          <w:sz w:val="20"/>
          <w:szCs w:val="20"/>
        </w:rPr>
      </w:pPr>
      <w:r>
        <w:rPr>
          <w:rFonts w:ascii="Trebuchet MS" w:hAnsi="Trebuchet MS"/>
          <w:color w:val="000000"/>
          <w:sz w:val="20"/>
          <w:szCs w:val="20"/>
        </w:rPr>
        <w:t>14 Eu vos escrevi, meninos, porque conheceis o Pai. Eu vos escrevi, pais, porque conheceis aquele que é desde o princípio. Eu escrevi, jovens, porque sois fortes, e a palavra de Deus permanece em vós, e já vencestes o Maligno.</w:t>
      </w:r>
    </w:p>
    <w:p>
      <w:pPr>
        <w:rPr>
          <w:rFonts w:ascii="Trebuchet MS" w:hAnsi="Trebuchet MS"/>
          <w:color w:val="000000"/>
          <w:sz w:val="20"/>
          <w:szCs w:val="20"/>
        </w:rPr>
      </w:pPr>
      <w:r>
        <w:rPr>
          <w:rFonts w:ascii="Trebuchet MS" w:hAnsi="Trebuchet MS"/>
          <w:color w:val="000000"/>
          <w:sz w:val="20"/>
          <w:szCs w:val="20"/>
        </w:rPr>
        <w:t>15 Não ameis o mundo, nem o que há no mundo. Se alguém ama o mundo, o amor do Pai não está nele.</w:t>
      </w:r>
    </w:p>
    <w:p>
      <w:pPr>
        <w:rPr>
          <w:rFonts w:ascii="Trebuchet MS" w:hAnsi="Trebuchet MS"/>
          <w:color w:val="000000"/>
          <w:sz w:val="20"/>
          <w:szCs w:val="20"/>
        </w:rPr>
      </w:pPr>
      <w:r>
        <w:rPr>
          <w:rFonts w:ascii="Trebuchet MS" w:hAnsi="Trebuchet MS"/>
          <w:color w:val="000000"/>
          <w:sz w:val="20"/>
          <w:szCs w:val="20"/>
        </w:rPr>
        <w:t>16 Porque tudo o que há no mundo, a concupiscência da carne, a concupiscência dos olhos e a soberba da vida, não vem do Pai, mas sim do mundo.</w:t>
      </w:r>
    </w:p>
    <w:p>
      <w:pPr>
        <w:rPr>
          <w:rFonts w:ascii="Trebuchet MS" w:hAnsi="Trebuchet MS"/>
          <w:color w:val="000000"/>
          <w:sz w:val="20"/>
          <w:szCs w:val="20"/>
        </w:rPr>
      </w:pPr>
      <w:r>
        <w:rPr>
          <w:rFonts w:ascii="Trebuchet MS" w:hAnsi="Trebuchet MS"/>
          <w:color w:val="000000"/>
          <w:sz w:val="20"/>
          <w:szCs w:val="20"/>
        </w:rPr>
        <w:t>17 Ora, o mundo passa, e a sua concupiscência; mas aquele que faz a vontade de Deus, permanece para sempre.</w:t>
      </w:r>
    </w:p>
    <w:p>
      <w:pPr>
        <w:rPr>
          <w:rFonts w:ascii="Trebuchet MS" w:hAnsi="Trebuchet MS"/>
          <w:color w:val="000000"/>
          <w:sz w:val="20"/>
          <w:szCs w:val="20"/>
        </w:rPr>
      </w:pPr>
      <w:r>
        <w:rPr>
          <w:rFonts w:ascii="Trebuchet MS" w:hAnsi="Trebuchet MS"/>
          <w:color w:val="000000"/>
          <w:sz w:val="20"/>
          <w:szCs w:val="20"/>
        </w:rPr>
        <w:t>18 Filhinhos, esta é a última hora; e, conforme ouvistes que vem o anticristo, já muitos anticristos se têm levantado; por onde conhecemos que é a última hora.</w:t>
      </w:r>
    </w:p>
    <w:p>
      <w:pPr>
        <w:rPr>
          <w:rFonts w:ascii="Trebuchet MS" w:hAnsi="Trebuchet MS"/>
          <w:color w:val="000000"/>
          <w:sz w:val="20"/>
          <w:szCs w:val="20"/>
        </w:rPr>
      </w:pPr>
      <w:r>
        <w:rPr>
          <w:rFonts w:ascii="Trebuchet MS" w:hAnsi="Trebuchet MS"/>
          <w:color w:val="000000"/>
          <w:sz w:val="20"/>
          <w:szCs w:val="20"/>
        </w:rPr>
        <w:t>19 Saíram dentre nós, mas não eram dos nossos; porque, se fossem dos nossos, teriam permanecido conosco; mas todos eles saíram para que se manifestasse que não são dos nossos.</w:t>
      </w:r>
    </w:p>
    <w:p>
      <w:pPr>
        <w:rPr>
          <w:rFonts w:ascii="Trebuchet MS" w:hAnsi="Trebuchet MS"/>
          <w:color w:val="000000"/>
          <w:sz w:val="20"/>
          <w:szCs w:val="20"/>
        </w:rPr>
      </w:pPr>
      <w:r>
        <w:rPr>
          <w:rFonts w:ascii="Trebuchet MS" w:hAnsi="Trebuchet MS"/>
          <w:color w:val="000000"/>
          <w:sz w:val="20"/>
          <w:szCs w:val="20"/>
        </w:rPr>
        <w:t>20 Ora, vós tendes a unção da parte do Santo, e todos tendes conhecimento.</w:t>
      </w:r>
    </w:p>
    <w:p>
      <w:pPr>
        <w:rPr>
          <w:rFonts w:ascii="Trebuchet MS" w:hAnsi="Trebuchet MS"/>
          <w:color w:val="000000"/>
          <w:sz w:val="20"/>
          <w:szCs w:val="20"/>
        </w:rPr>
      </w:pPr>
      <w:r>
        <w:rPr>
          <w:rFonts w:ascii="Trebuchet MS" w:hAnsi="Trebuchet MS"/>
          <w:color w:val="000000"/>
          <w:sz w:val="20"/>
          <w:szCs w:val="20"/>
        </w:rPr>
        <w:t>21 Não vos escrevi porque não soubésseis a verdade, mas porque a sabeis, e porque nenhuma mentira vem da verdade.</w:t>
      </w:r>
    </w:p>
    <w:p>
      <w:pPr>
        <w:rPr>
          <w:rFonts w:ascii="Trebuchet MS" w:hAnsi="Trebuchet MS"/>
          <w:color w:val="000000"/>
          <w:sz w:val="20"/>
          <w:szCs w:val="20"/>
        </w:rPr>
      </w:pPr>
      <w:r>
        <w:rPr>
          <w:rFonts w:ascii="Trebuchet MS" w:hAnsi="Trebuchet MS"/>
          <w:color w:val="000000"/>
          <w:sz w:val="20"/>
          <w:szCs w:val="20"/>
        </w:rPr>
        <w:t>22 Quem é o mentiroso, senão aquele que nega que Jesus é o Cristo? Esse mesmo é o anticristo, esse que nega o Pai e o Filho.</w:t>
      </w:r>
    </w:p>
    <w:p>
      <w:pPr>
        <w:rPr>
          <w:rFonts w:ascii="Trebuchet MS" w:hAnsi="Trebuchet MS"/>
          <w:color w:val="000000"/>
          <w:sz w:val="20"/>
          <w:szCs w:val="20"/>
        </w:rPr>
      </w:pPr>
      <w:r>
        <w:rPr>
          <w:rFonts w:ascii="Trebuchet MS" w:hAnsi="Trebuchet MS"/>
          <w:color w:val="000000"/>
          <w:sz w:val="20"/>
          <w:szCs w:val="20"/>
        </w:rPr>
        <w:t>23 Qualquer que nega o Filho, também não tem o Pai; aquele que confessa o Filho, tem também o Pai.</w:t>
      </w:r>
    </w:p>
    <w:p>
      <w:pPr>
        <w:rPr>
          <w:rFonts w:ascii="Trebuchet MS" w:hAnsi="Trebuchet MS"/>
          <w:color w:val="000000"/>
          <w:sz w:val="20"/>
          <w:szCs w:val="20"/>
        </w:rPr>
      </w:pPr>
      <w:r>
        <w:rPr>
          <w:rFonts w:ascii="Trebuchet MS" w:hAnsi="Trebuchet MS"/>
          <w:color w:val="000000"/>
          <w:sz w:val="20"/>
          <w:szCs w:val="20"/>
        </w:rPr>
        <w:t>24 Portanto, o que desde o princípio ouvistes, permaneça em vós. Se em vós permanecer o que desde o princípio ouvistes, também vós permanecereis no Filho e no Pai.</w:t>
      </w:r>
    </w:p>
    <w:p>
      <w:pPr>
        <w:rPr>
          <w:rFonts w:ascii="Trebuchet MS" w:hAnsi="Trebuchet MS"/>
          <w:color w:val="000000"/>
          <w:sz w:val="20"/>
          <w:szCs w:val="20"/>
        </w:rPr>
      </w:pPr>
      <w:r>
        <w:rPr>
          <w:rFonts w:ascii="Trebuchet MS" w:hAnsi="Trebuchet MS"/>
          <w:color w:val="000000"/>
          <w:sz w:val="20"/>
          <w:szCs w:val="20"/>
        </w:rPr>
        <w:t>25 E esta é a promessa que ele nos fez: a vida eterna.</w:t>
      </w:r>
    </w:p>
    <w:p>
      <w:pPr>
        <w:rPr>
          <w:rFonts w:ascii="Trebuchet MS" w:hAnsi="Trebuchet MS"/>
          <w:color w:val="000000"/>
          <w:sz w:val="20"/>
          <w:szCs w:val="20"/>
        </w:rPr>
      </w:pPr>
      <w:r>
        <w:rPr>
          <w:rFonts w:ascii="Trebuchet MS" w:hAnsi="Trebuchet MS"/>
          <w:color w:val="000000"/>
          <w:sz w:val="20"/>
          <w:szCs w:val="20"/>
        </w:rPr>
        <w:t>26 Estas coisas vos escrevo a respeito daqueles que vos querem enganar.</w:t>
      </w:r>
    </w:p>
    <w:p>
      <w:pPr>
        <w:rPr>
          <w:rFonts w:ascii="Trebuchet MS" w:hAnsi="Trebuchet MS"/>
          <w:color w:val="000000"/>
          <w:sz w:val="20"/>
          <w:szCs w:val="20"/>
        </w:rPr>
      </w:pPr>
      <w:r>
        <w:rPr>
          <w:rFonts w:ascii="Trebuchet MS" w:hAnsi="Trebuchet MS"/>
          <w:color w:val="000000"/>
          <w:sz w:val="20"/>
          <w:szCs w:val="20"/>
        </w:rPr>
        <w:t>27 E quanto a vós, a unção que dele recebestes fica em vós, e não tendes necessidade de que alguém vos ensine; mas, como a sua unção vos ensina a respeito de todas as coisas, e é verdadeira, e não é mentira, como vos ensinou ela, assim nele permanecei.</w:t>
      </w:r>
    </w:p>
    <w:p>
      <w:pPr>
        <w:rPr>
          <w:rFonts w:ascii="Trebuchet MS" w:hAnsi="Trebuchet MS"/>
          <w:color w:val="000000"/>
          <w:sz w:val="20"/>
          <w:szCs w:val="20"/>
        </w:rPr>
      </w:pPr>
      <w:r>
        <w:rPr>
          <w:rFonts w:ascii="Trebuchet MS" w:hAnsi="Trebuchet MS"/>
          <w:color w:val="000000"/>
          <w:sz w:val="20"/>
          <w:szCs w:val="20"/>
        </w:rPr>
        <w:t>28 E agora, filhinhos, permanecei nele; para que, quando ele se manifestar, tenhamos confiança, e não fiquemos confundidos diante dele na sua vinda.</w:t>
      </w:r>
    </w:p>
    <w:p>
      <w:pPr>
        <w:rPr>
          <w:rFonts w:ascii="Trebuchet MS" w:hAnsi="Trebuchet MS"/>
          <w:color w:val="000000"/>
          <w:sz w:val="20"/>
          <w:szCs w:val="20"/>
        </w:rPr>
      </w:pPr>
      <w:r>
        <w:rPr>
          <w:rFonts w:ascii="Trebuchet MS" w:hAnsi="Trebuchet MS"/>
          <w:color w:val="000000"/>
          <w:sz w:val="20"/>
          <w:szCs w:val="20"/>
        </w:rPr>
        <w:t>29 Se sabeis que ele é justo, sabeis que todo aquele que pratica a justiça é nascido dele.</w:t>
      </w:r>
    </w:p>
    <w:p>
      <w:pPr>
        <w:pStyle w:val="P13"/>
        <w:rPr>
          <w:rFonts w:ascii="Trebuchet MS" w:hAnsi="Trebuchet MS"/>
          <w:color w:val="000000"/>
          <w:sz w:val="22"/>
          <w:szCs w:val="22"/>
        </w:rPr>
      </w:pPr>
      <w:bookmarkStart w:id="1337" w:name="_Toc147529160"/>
      <w:r>
        <w:rPr>
          <w:rFonts w:ascii="Trebuchet MS" w:hAnsi="Trebuchet MS"/>
          <w:color w:val="000000"/>
          <w:sz w:val="22"/>
          <w:szCs w:val="22"/>
        </w:rPr>
        <w:t xml:space="preserve"> I JOÃO 3</w:t>
      </w:r>
      <w:bookmarkEnd w:id="1337"/>
    </w:p>
    <w:p>
      <w:pPr>
        <w:rPr>
          <w:rFonts w:ascii="Trebuchet MS" w:hAnsi="Trebuchet MS"/>
          <w:color w:val="000000"/>
          <w:sz w:val="20"/>
          <w:szCs w:val="20"/>
        </w:rPr>
      </w:pPr>
      <w:r>
        <w:rPr>
          <w:rFonts w:ascii="Trebuchet MS" w:hAnsi="Trebuchet MS"/>
          <w:color w:val="000000"/>
          <w:sz w:val="20"/>
          <w:szCs w:val="20"/>
        </w:rPr>
        <w:t>1 Vede que grande amor nos tem concedido o Pai: que fôssemos chamados filhos de Deus; e nós o somos. Por isso o mundo não nos conhece; porque não conheceu a ele.</w:t>
      </w:r>
    </w:p>
    <w:p>
      <w:pPr>
        <w:rPr>
          <w:rFonts w:ascii="Trebuchet MS" w:hAnsi="Trebuchet MS"/>
          <w:color w:val="000000"/>
          <w:sz w:val="20"/>
          <w:szCs w:val="20"/>
        </w:rPr>
      </w:pPr>
      <w:r>
        <w:rPr>
          <w:rFonts w:ascii="Trebuchet MS" w:hAnsi="Trebuchet MS"/>
          <w:color w:val="000000"/>
          <w:sz w:val="20"/>
          <w:szCs w:val="20"/>
        </w:rPr>
        <w:t>2 Amados, agora somos filhos de Deus, e ainda não é manifesto o que havemos de ser. Mas sabemos que, quando ele se manifestar, seremos semelhantes a ele; porque assim como é, o veremos.</w:t>
      </w:r>
    </w:p>
    <w:p>
      <w:pPr>
        <w:rPr>
          <w:rFonts w:ascii="Trebuchet MS" w:hAnsi="Trebuchet MS"/>
          <w:color w:val="000000"/>
          <w:sz w:val="20"/>
          <w:szCs w:val="20"/>
        </w:rPr>
      </w:pPr>
      <w:r>
        <w:rPr>
          <w:rFonts w:ascii="Trebuchet MS" w:hAnsi="Trebuchet MS"/>
          <w:color w:val="000000"/>
          <w:sz w:val="20"/>
          <w:szCs w:val="20"/>
        </w:rPr>
        <w:t>3 E todo o que nele tem esta esperança, purifica-se a si mesmo, assim como ele é puro.</w:t>
      </w:r>
    </w:p>
    <w:p>
      <w:pPr>
        <w:rPr>
          <w:rFonts w:ascii="Trebuchet MS" w:hAnsi="Trebuchet MS"/>
          <w:color w:val="000000"/>
          <w:sz w:val="20"/>
          <w:szCs w:val="20"/>
        </w:rPr>
      </w:pPr>
      <w:r>
        <w:rPr>
          <w:rFonts w:ascii="Trebuchet MS" w:hAnsi="Trebuchet MS"/>
          <w:color w:val="000000"/>
          <w:sz w:val="20"/>
          <w:szCs w:val="20"/>
        </w:rPr>
        <w:t>4 Todo aquele que vive habitualmente no pecado também vive na rebeldia, pois o pecado é rebeldia.</w:t>
      </w:r>
    </w:p>
    <w:p>
      <w:pPr>
        <w:rPr>
          <w:rFonts w:ascii="Trebuchet MS" w:hAnsi="Trebuchet MS"/>
          <w:color w:val="000000"/>
          <w:sz w:val="20"/>
          <w:szCs w:val="20"/>
        </w:rPr>
      </w:pPr>
      <w:r>
        <w:rPr>
          <w:rFonts w:ascii="Trebuchet MS" w:hAnsi="Trebuchet MS"/>
          <w:color w:val="000000"/>
          <w:sz w:val="20"/>
          <w:szCs w:val="20"/>
        </w:rPr>
        <w:t>5 E bem sabeis que ele se manifestou para tirar os pecados; e nele não há pecado.</w:t>
      </w:r>
    </w:p>
    <w:p>
      <w:pPr>
        <w:rPr>
          <w:rFonts w:ascii="Trebuchet MS" w:hAnsi="Trebuchet MS"/>
          <w:color w:val="000000"/>
          <w:sz w:val="20"/>
          <w:szCs w:val="20"/>
        </w:rPr>
      </w:pPr>
      <w:r>
        <w:rPr>
          <w:rFonts w:ascii="Trebuchet MS" w:hAnsi="Trebuchet MS"/>
          <w:color w:val="000000"/>
          <w:sz w:val="20"/>
          <w:szCs w:val="20"/>
        </w:rPr>
        <w:t>6 Todo o que permanece nele não vive pecando; todo o que vive pecando não o viu nem o conhece.</w:t>
      </w:r>
    </w:p>
    <w:p>
      <w:pPr>
        <w:rPr>
          <w:rFonts w:ascii="Trebuchet MS" w:hAnsi="Trebuchet MS"/>
          <w:color w:val="000000"/>
          <w:sz w:val="20"/>
          <w:szCs w:val="20"/>
        </w:rPr>
      </w:pPr>
      <w:r>
        <w:rPr>
          <w:rFonts w:ascii="Trebuchet MS" w:hAnsi="Trebuchet MS"/>
          <w:color w:val="000000"/>
          <w:sz w:val="20"/>
          <w:szCs w:val="20"/>
        </w:rPr>
        <w:t>7 Filhinhos, ninguém vos engane; quem pratica a justiça é justo, assim como ele é justo;</w:t>
      </w:r>
    </w:p>
    <w:p>
      <w:pPr>
        <w:rPr>
          <w:rFonts w:ascii="Trebuchet MS" w:hAnsi="Trebuchet MS"/>
          <w:color w:val="000000"/>
          <w:sz w:val="20"/>
          <w:szCs w:val="20"/>
        </w:rPr>
      </w:pPr>
      <w:r>
        <w:rPr>
          <w:rFonts w:ascii="Trebuchet MS" w:hAnsi="Trebuchet MS"/>
          <w:color w:val="000000"/>
          <w:sz w:val="20"/>
          <w:szCs w:val="20"/>
        </w:rPr>
        <w:t>8 quem comete pecado é do Diabo; porque o Diabo peca desde o princípio. Para isto o Filho de Deus se manifestou: para destruir as obras do Diabo.</w:t>
      </w:r>
    </w:p>
    <w:p>
      <w:pPr>
        <w:rPr>
          <w:rFonts w:ascii="Trebuchet MS" w:hAnsi="Trebuchet MS"/>
          <w:color w:val="000000"/>
          <w:sz w:val="20"/>
          <w:szCs w:val="20"/>
        </w:rPr>
      </w:pPr>
      <w:r>
        <w:rPr>
          <w:rFonts w:ascii="Trebuchet MS" w:hAnsi="Trebuchet MS"/>
          <w:color w:val="000000"/>
          <w:sz w:val="20"/>
          <w:szCs w:val="20"/>
        </w:rPr>
        <w:t>9 Aquele que é nascido de Deus não peca habitualmente; porque a semente de Deus permanece nele, e não pode continuar no pecado, porque é nascido de Deus.</w:t>
      </w:r>
    </w:p>
    <w:p>
      <w:pPr>
        <w:rPr>
          <w:rFonts w:ascii="Trebuchet MS" w:hAnsi="Trebuchet MS"/>
          <w:color w:val="000000"/>
          <w:sz w:val="20"/>
          <w:szCs w:val="20"/>
        </w:rPr>
      </w:pPr>
      <w:r>
        <w:rPr>
          <w:rFonts w:ascii="Trebuchet MS" w:hAnsi="Trebuchet MS"/>
          <w:color w:val="000000"/>
          <w:sz w:val="20"/>
          <w:szCs w:val="20"/>
        </w:rPr>
        <w:t>10 Nisto são manifestos os filhos de Deus, e os filhos do Diabo: quem não pratica a justiça não é de Deus, nem o que não ama a seu irmão.</w:t>
      </w:r>
    </w:p>
    <w:p>
      <w:pPr>
        <w:rPr>
          <w:rFonts w:ascii="Trebuchet MS" w:hAnsi="Trebuchet MS"/>
          <w:color w:val="000000"/>
          <w:sz w:val="20"/>
          <w:szCs w:val="20"/>
        </w:rPr>
      </w:pPr>
      <w:r>
        <w:rPr>
          <w:rFonts w:ascii="Trebuchet MS" w:hAnsi="Trebuchet MS"/>
          <w:color w:val="000000"/>
          <w:sz w:val="20"/>
          <w:szCs w:val="20"/>
        </w:rPr>
        <w:t>11 Porque esta é a mensagem que ouvistes desde o princípio, que nos amemos uns aos outros,</w:t>
      </w:r>
    </w:p>
    <w:p>
      <w:pPr>
        <w:rPr>
          <w:rFonts w:ascii="Trebuchet MS" w:hAnsi="Trebuchet MS"/>
          <w:color w:val="000000"/>
          <w:sz w:val="20"/>
          <w:szCs w:val="20"/>
        </w:rPr>
      </w:pPr>
      <w:r>
        <w:rPr>
          <w:rFonts w:ascii="Trebuchet MS" w:hAnsi="Trebuchet MS"/>
          <w:color w:val="000000"/>
          <w:sz w:val="20"/>
          <w:szCs w:val="20"/>
        </w:rPr>
        <w:t>12 não sendo como Caim, que era do Maligno, e matou a seu irmão. E por que o matou? Porque as suas obras eram más e as de seu irmão justas.</w:t>
      </w:r>
    </w:p>
    <w:p>
      <w:pPr>
        <w:rPr>
          <w:rFonts w:ascii="Trebuchet MS" w:hAnsi="Trebuchet MS"/>
          <w:color w:val="000000"/>
          <w:sz w:val="20"/>
          <w:szCs w:val="20"/>
        </w:rPr>
      </w:pPr>
      <w:r>
        <w:rPr>
          <w:rFonts w:ascii="Trebuchet MS" w:hAnsi="Trebuchet MS"/>
          <w:color w:val="000000"/>
          <w:sz w:val="20"/>
          <w:szCs w:val="20"/>
        </w:rPr>
        <w:t>13 Meus irmãos, não vos admireis se o mundo vos odeia.</w:t>
      </w:r>
    </w:p>
    <w:p>
      <w:pPr>
        <w:rPr>
          <w:rFonts w:ascii="Trebuchet MS" w:hAnsi="Trebuchet MS"/>
          <w:color w:val="000000"/>
          <w:sz w:val="20"/>
          <w:szCs w:val="20"/>
        </w:rPr>
      </w:pPr>
      <w:r>
        <w:rPr>
          <w:rFonts w:ascii="Trebuchet MS" w:hAnsi="Trebuchet MS"/>
          <w:color w:val="000000"/>
          <w:sz w:val="20"/>
          <w:szCs w:val="20"/>
        </w:rPr>
        <w:t>14 Nós sabemos que já passamos da morte para a vida, porque amamos os irmãos. Quem não ama permanece na morte.</w:t>
      </w:r>
    </w:p>
    <w:p>
      <w:pPr>
        <w:rPr>
          <w:rFonts w:ascii="Trebuchet MS" w:hAnsi="Trebuchet MS"/>
          <w:color w:val="000000"/>
          <w:sz w:val="20"/>
          <w:szCs w:val="20"/>
        </w:rPr>
      </w:pPr>
      <w:r>
        <w:rPr>
          <w:rFonts w:ascii="Trebuchet MS" w:hAnsi="Trebuchet MS"/>
          <w:color w:val="000000"/>
          <w:sz w:val="20"/>
          <w:szCs w:val="20"/>
        </w:rPr>
        <w:t>15 Todo o que odeia a seu irmão é homicida; e vós sabeis que nenhum homicida tem a vida eterna permanecendo nele.</w:t>
      </w:r>
    </w:p>
    <w:p>
      <w:pPr>
        <w:rPr>
          <w:rFonts w:ascii="Trebuchet MS" w:hAnsi="Trebuchet MS"/>
          <w:color w:val="000000"/>
          <w:sz w:val="20"/>
          <w:szCs w:val="20"/>
        </w:rPr>
      </w:pPr>
      <w:r>
        <w:rPr>
          <w:rFonts w:ascii="Trebuchet MS" w:hAnsi="Trebuchet MS"/>
          <w:color w:val="000000"/>
          <w:sz w:val="20"/>
          <w:szCs w:val="20"/>
        </w:rPr>
        <w:t>16 Nisto conhecemos o amor: que Cristo deu a sua vida por nós; e nós devemos dar a vida pelos irmãos.</w:t>
      </w:r>
    </w:p>
    <w:p>
      <w:pPr>
        <w:rPr>
          <w:rFonts w:ascii="Trebuchet MS" w:hAnsi="Trebuchet MS"/>
          <w:color w:val="000000"/>
          <w:sz w:val="20"/>
          <w:szCs w:val="20"/>
        </w:rPr>
      </w:pPr>
      <w:r>
        <w:rPr>
          <w:rFonts w:ascii="Trebuchet MS" w:hAnsi="Trebuchet MS"/>
          <w:color w:val="000000"/>
          <w:sz w:val="20"/>
          <w:szCs w:val="20"/>
        </w:rPr>
        <w:t>17 Quem, pois, tiver bens do mundo, e, vendo o seu irmão necessitando, lhe fechar o seu coração, como permanece nele o amor de Deus?</w:t>
      </w:r>
    </w:p>
    <w:p>
      <w:pPr>
        <w:rPr>
          <w:rFonts w:ascii="Trebuchet MS" w:hAnsi="Trebuchet MS"/>
          <w:color w:val="000000"/>
          <w:sz w:val="20"/>
          <w:szCs w:val="20"/>
        </w:rPr>
      </w:pPr>
      <w:r>
        <w:rPr>
          <w:rFonts w:ascii="Trebuchet MS" w:hAnsi="Trebuchet MS"/>
          <w:color w:val="000000"/>
          <w:sz w:val="20"/>
          <w:szCs w:val="20"/>
        </w:rPr>
        <w:t>18 Filhinhos, não amemos de palavra, nem de língua, mas por obras e em verdade.</w:t>
      </w:r>
    </w:p>
    <w:p>
      <w:pPr>
        <w:rPr>
          <w:rFonts w:ascii="Trebuchet MS" w:hAnsi="Trebuchet MS"/>
          <w:color w:val="000000"/>
          <w:sz w:val="20"/>
          <w:szCs w:val="20"/>
        </w:rPr>
      </w:pPr>
      <w:r>
        <w:rPr>
          <w:rFonts w:ascii="Trebuchet MS" w:hAnsi="Trebuchet MS"/>
          <w:color w:val="000000"/>
          <w:sz w:val="20"/>
          <w:szCs w:val="20"/>
        </w:rPr>
        <w:t>19 Nisto conheceremos que somos da verdade, e diante dele tranqüilizaremos o nosso coração;</w:t>
      </w:r>
    </w:p>
    <w:p>
      <w:pPr>
        <w:rPr>
          <w:rFonts w:ascii="Trebuchet MS" w:hAnsi="Trebuchet MS"/>
          <w:color w:val="000000"/>
          <w:sz w:val="20"/>
          <w:szCs w:val="20"/>
        </w:rPr>
      </w:pPr>
      <w:r>
        <w:rPr>
          <w:rFonts w:ascii="Trebuchet MS" w:hAnsi="Trebuchet MS"/>
          <w:color w:val="000000"/>
          <w:sz w:val="20"/>
          <w:szCs w:val="20"/>
        </w:rPr>
        <w:t>20 porque se o coração nos condena, maior é Deus do que o nosso coração, e conhece todas as coisas.</w:t>
      </w:r>
    </w:p>
    <w:p>
      <w:pPr>
        <w:rPr>
          <w:rFonts w:ascii="Trebuchet MS" w:hAnsi="Trebuchet MS"/>
          <w:color w:val="000000"/>
          <w:sz w:val="20"/>
          <w:szCs w:val="20"/>
        </w:rPr>
      </w:pPr>
      <w:r>
        <w:rPr>
          <w:rFonts w:ascii="Trebuchet MS" w:hAnsi="Trebuchet MS"/>
          <w:color w:val="000000"/>
          <w:sz w:val="20"/>
          <w:szCs w:val="20"/>
        </w:rPr>
        <w:t>21 Amados, se o coração não nos condena, temos confiança para com Deus;</w:t>
      </w:r>
    </w:p>
    <w:p>
      <w:pPr>
        <w:rPr>
          <w:rFonts w:ascii="Trebuchet MS" w:hAnsi="Trebuchet MS"/>
          <w:color w:val="000000"/>
          <w:sz w:val="20"/>
          <w:szCs w:val="20"/>
        </w:rPr>
      </w:pPr>
      <w:r>
        <w:rPr>
          <w:rFonts w:ascii="Trebuchet MS" w:hAnsi="Trebuchet MS"/>
          <w:color w:val="000000"/>
          <w:sz w:val="20"/>
          <w:szCs w:val="20"/>
        </w:rPr>
        <w:t>22 e qualquer coisa que lhe pedirmos, dele a receberemos, porque guardamos os seus mandamentos, e fazemos o que é agradável à sua vista.</w:t>
      </w:r>
    </w:p>
    <w:p>
      <w:pPr>
        <w:rPr>
          <w:rFonts w:ascii="Trebuchet MS" w:hAnsi="Trebuchet MS"/>
          <w:color w:val="000000"/>
          <w:sz w:val="20"/>
          <w:szCs w:val="20"/>
        </w:rPr>
      </w:pPr>
      <w:r>
        <w:rPr>
          <w:rFonts w:ascii="Trebuchet MS" w:hAnsi="Trebuchet MS"/>
          <w:color w:val="000000"/>
          <w:sz w:val="20"/>
          <w:szCs w:val="20"/>
        </w:rPr>
        <w:t>23 Ora, o seu mandamento é este, que creiamos no nome de seu Filho Jesus Cristo, e nos amemos uns aos outros, como ele nos ordenou.</w:t>
      </w:r>
    </w:p>
    <w:p>
      <w:pPr>
        <w:rPr>
          <w:rFonts w:ascii="Trebuchet MS" w:hAnsi="Trebuchet MS"/>
          <w:color w:val="000000"/>
          <w:sz w:val="20"/>
          <w:szCs w:val="20"/>
        </w:rPr>
      </w:pPr>
      <w:r>
        <w:rPr>
          <w:rFonts w:ascii="Trebuchet MS" w:hAnsi="Trebuchet MS"/>
          <w:color w:val="000000"/>
          <w:sz w:val="20"/>
          <w:szCs w:val="20"/>
        </w:rPr>
        <w:t>24 Quem guarda os seus mandamentos, em Deus permanece e Deus nele. E nisto conhecemos que ele permanece em nós: pelo Espírito que nos tem dado.</w:t>
      </w:r>
    </w:p>
    <w:p>
      <w:pPr>
        <w:pStyle w:val="P13"/>
        <w:rPr>
          <w:rFonts w:ascii="Trebuchet MS" w:hAnsi="Trebuchet MS"/>
          <w:color w:val="000000"/>
          <w:sz w:val="22"/>
          <w:szCs w:val="22"/>
        </w:rPr>
      </w:pPr>
      <w:bookmarkStart w:id="1338" w:name="_Toc147529161"/>
      <w:r>
        <w:rPr>
          <w:rFonts w:ascii="Trebuchet MS" w:hAnsi="Trebuchet MS"/>
          <w:color w:val="000000"/>
          <w:sz w:val="22"/>
          <w:szCs w:val="22"/>
        </w:rPr>
        <w:t xml:space="preserve"> I JOÃO 4</w:t>
      </w:r>
      <w:bookmarkEnd w:id="1338"/>
    </w:p>
    <w:p>
      <w:pPr>
        <w:rPr>
          <w:rFonts w:ascii="Trebuchet MS" w:hAnsi="Trebuchet MS"/>
          <w:color w:val="000000"/>
          <w:sz w:val="20"/>
          <w:szCs w:val="20"/>
        </w:rPr>
      </w:pPr>
      <w:r>
        <w:rPr>
          <w:rFonts w:ascii="Trebuchet MS" w:hAnsi="Trebuchet MS"/>
          <w:color w:val="000000"/>
          <w:sz w:val="20"/>
          <w:szCs w:val="20"/>
        </w:rPr>
        <w:t>1 Amados, não creiais a todo espírito, mas provai se os espíritos vêm de Deus; porque muitos falsos profetas têm saído pelo mundo.</w:t>
      </w:r>
    </w:p>
    <w:p>
      <w:pPr>
        <w:rPr>
          <w:rFonts w:ascii="Trebuchet MS" w:hAnsi="Trebuchet MS"/>
          <w:color w:val="000000"/>
          <w:sz w:val="20"/>
          <w:szCs w:val="20"/>
        </w:rPr>
      </w:pPr>
      <w:r>
        <w:rPr>
          <w:rFonts w:ascii="Trebuchet MS" w:hAnsi="Trebuchet MS"/>
          <w:color w:val="000000"/>
          <w:sz w:val="20"/>
          <w:szCs w:val="20"/>
        </w:rPr>
        <w:t>2 Nisto conheceis o Espírito de Deus: todo espírito que confessa que Jesus Cristo veio em carne é de Deus;</w:t>
      </w:r>
    </w:p>
    <w:p>
      <w:pPr>
        <w:rPr>
          <w:rFonts w:ascii="Trebuchet MS" w:hAnsi="Trebuchet MS"/>
          <w:color w:val="000000"/>
          <w:sz w:val="20"/>
          <w:szCs w:val="20"/>
        </w:rPr>
      </w:pPr>
      <w:r>
        <w:rPr>
          <w:rFonts w:ascii="Trebuchet MS" w:hAnsi="Trebuchet MS"/>
          <w:color w:val="000000"/>
          <w:sz w:val="20"/>
          <w:szCs w:val="20"/>
        </w:rPr>
        <w:t>3 e todo espírito que não confessa a Jesus não é de Deus; mas é o espírito do anticristo, a respeito do qual tendes ouvido que havia de vir; e agora já está no mundo.</w:t>
      </w:r>
    </w:p>
    <w:p>
      <w:pPr>
        <w:rPr>
          <w:rFonts w:ascii="Trebuchet MS" w:hAnsi="Trebuchet MS"/>
          <w:color w:val="000000"/>
          <w:sz w:val="20"/>
          <w:szCs w:val="20"/>
        </w:rPr>
      </w:pPr>
      <w:r>
        <w:rPr>
          <w:rFonts w:ascii="Trebuchet MS" w:hAnsi="Trebuchet MS"/>
          <w:color w:val="000000"/>
          <w:sz w:val="20"/>
          <w:szCs w:val="20"/>
        </w:rPr>
        <w:t>4 Filhinhos, vós sois de Deus, e já os tendes vencido; porque maior é aquele que está em vós do que aquele que está no mundo.</w:t>
      </w:r>
    </w:p>
    <w:p>
      <w:pPr>
        <w:rPr>
          <w:rFonts w:ascii="Trebuchet MS" w:hAnsi="Trebuchet MS"/>
          <w:color w:val="000000"/>
          <w:sz w:val="20"/>
          <w:szCs w:val="20"/>
        </w:rPr>
      </w:pPr>
      <w:r>
        <w:rPr>
          <w:rFonts w:ascii="Trebuchet MS" w:hAnsi="Trebuchet MS"/>
          <w:color w:val="000000"/>
          <w:sz w:val="20"/>
          <w:szCs w:val="20"/>
        </w:rPr>
        <w:t>5 Eles são do mundo, por isso falam como quem é do mundo, e o mundo os ouve.</w:t>
      </w:r>
    </w:p>
    <w:p>
      <w:pPr>
        <w:rPr>
          <w:rFonts w:ascii="Trebuchet MS" w:hAnsi="Trebuchet MS"/>
          <w:color w:val="000000"/>
          <w:sz w:val="20"/>
          <w:szCs w:val="20"/>
        </w:rPr>
      </w:pPr>
      <w:r>
        <w:rPr>
          <w:rFonts w:ascii="Trebuchet MS" w:hAnsi="Trebuchet MS"/>
          <w:color w:val="000000"/>
          <w:sz w:val="20"/>
          <w:szCs w:val="20"/>
        </w:rPr>
        <w:t>6 Nós somos de Deus; quem conhece a Deus nos ouve; quem não é de Deus não nos ouve. assim é que conhecemos o espírito da verdade e o espírito do erro.</w:t>
      </w:r>
    </w:p>
    <w:p>
      <w:pPr>
        <w:rPr>
          <w:rFonts w:ascii="Trebuchet MS" w:hAnsi="Trebuchet MS"/>
          <w:color w:val="000000"/>
          <w:sz w:val="20"/>
          <w:szCs w:val="20"/>
        </w:rPr>
      </w:pPr>
      <w:r>
        <w:rPr>
          <w:rFonts w:ascii="Trebuchet MS" w:hAnsi="Trebuchet MS"/>
          <w:color w:val="000000"/>
          <w:sz w:val="20"/>
          <w:szCs w:val="20"/>
        </w:rPr>
        <w:t>7 Amados, amemo-nos uns aos outros, porque o amor é de Deus; e todo o que ama é nascido de Deus e conhece a Deus.</w:t>
      </w:r>
    </w:p>
    <w:p>
      <w:pPr>
        <w:rPr>
          <w:rFonts w:ascii="Trebuchet MS" w:hAnsi="Trebuchet MS"/>
          <w:color w:val="000000"/>
          <w:sz w:val="20"/>
          <w:szCs w:val="20"/>
        </w:rPr>
      </w:pPr>
      <w:r>
        <w:rPr>
          <w:rFonts w:ascii="Trebuchet MS" w:hAnsi="Trebuchet MS"/>
          <w:color w:val="000000"/>
          <w:sz w:val="20"/>
          <w:szCs w:val="20"/>
        </w:rPr>
        <w:t>8 Aquele que não ama não conhece a Deus; porque Deus é amor.</w:t>
      </w:r>
    </w:p>
    <w:p>
      <w:pPr>
        <w:rPr>
          <w:rFonts w:ascii="Trebuchet MS" w:hAnsi="Trebuchet MS"/>
          <w:color w:val="000000"/>
          <w:sz w:val="20"/>
          <w:szCs w:val="20"/>
        </w:rPr>
      </w:pPr>
      <w:r>
        <w:rPr>
          <w:rFonts w:ascii="Trebuchet MS" w:hAnsi="Trebuchet MS"/>
          <w:color w:val="000000"/>
          <w:sz w:val="20"/>
          <w:szCs w:val="20"/>
        </w:rPr>
        <w:t>9 Nisto se manifestou o amor de Deus para conosco: em que Deus enviou seu Filho unigênito ao mundo, para que por meio dele vivamos.</w:t>
      </w:r>
    </w:p>
    <w:p>
      <w:pPr>
        <w:rPr>
          <w:rFonts w:ascii="Trebuchet MS" w:hAnsi="Trebuchet MS"/>
          <w:color w:val="000000"/>
          <w:sz w:val="20"/>
          <w:szCs w:val="20"/>
        </w:rPr>
      </w:pPr>
      <w:r>
        <w:rPr>
          <w:rFonts w:ascii="Trebuchet MS" w:hAnsi="Trebuchet MS"/>
          <w:color w:val="000000"/>
          <w:sz w:val="20"/>
          <w:szCs w:val="20"/>
        </w:rPr>
        <w:t>10 Nisto está o amor: não em que nós tenhamos amado a Deus, mas em que ele nos amou a nós, e enviou seu Filho como propiciação pelos nossos pecados.</w:t>
      </w:r>
    </w:p>
    <w:p>
      <w:pPr>
        <w:rPr>
          <w:rFonts w:ascii="Trebuchet MS" w:hAnsi="Trebuchet MS"/>
          <w:color w:val="000000"/>
          <w:sz w:val="20"/>
          <w:szCs w:val="20"/>
        </w:rPr>
      </w:pPr>
      <w:r>
        <w:rPr>
          <w:rFonts w:ascii="Trebuchet MS" w:hAnsi="Trebuchet MS"/>
          <w:color w:val="000000"/>
          <w:sz w:val="20"/>
          <w:szCs w:val="20"/>
        </w:rPr>
        <w:t>11 Amados, se Deus assim nos amou, nós também devemos amar-nos uns aos outros.</w:t>
      </w:r>
    </w:p>
    <w:p>
      <w:pPr>
        <w:rPr>
          <w:rFonts w:ascii="Trebuchet MS" w:hAnsi="Trebuchet MS"/>
          <w:color w:val="000000"/>
          <w:sz w:val="20"/>
          <w:szCs w:val="20"/>
        </w:rPr>
      </w:pPr>
      <w:r>
        <w:rPr>
          <w:rFonts w:ascii="Trebuchet MS" w:hAnsi="Trebuchet MS"/>
          <w:color w:val="000000"/>
          <w:sz w:val="20"/>
          <w:szCs w:val="20"/>
        </w:rPr>
        <w:t>12 Ninguém jamais viu a Deus; e nos amamos uns aos outros, Deus permanece em nós, e o seu amor é em nós aperfeiçoado.</w:t>
      </w:r>
    </w:p>
    <w:p>
      <w:pPr>
        <w:rPr>
          <w:rFonts w:ascii="Trebuchet MS" w:hAnsi="Trebuchet MS"/>
          <w:color w:val="000000"/>
          <w:sz w:val="20"/>
          <w:szCs w:val="20"/>
        </w:rPr>
      </w:pPr>
      <w:r>
        <w:rPr>
          <w:rFonts w:ascii="Trebuchet MS" w:hAnsi="Trebuchet MS"/>
          <w:color w:val="000000"/>
          <w:sz w:val="20"/>
          <w:szCs w:val="20"/>
        </w:rPr>
        <w:t>13 Nisto conhecemos que permanecemos nele, e ele em nós: por ele nos ter dado do seu Espírito.</w:t>
      </w:r>
    </w:p>
    <w:p>
      <w:pPr>
        <w:rPr>
          <w:rFonts w:ascii="Trebuchet MS" w:hAnsi="Trebuchet MS"/>
          <w:color w:val="000000"/>
          <w:sz w:val="20"/>
          <w:szCs w:val="20"/>
        </w:rPr>
      </w:pPr>
      <w:r>
        <w:rPr>
          <w:rFonts w:ascii="Trebuchet MS" w:hAnsi="Trebuchet MS"/>
          <w:color w:val="000000"/>
          <w:sz w:val="20"/>
          <w:szCs w:val="20"/>
        </w:rPr>
        <w:t>14 E nós temos visto, e testificamos que o Pai enviou seu Filho como Salvador do mundo.</w:t>
      </w:r>
    </w:p>
    <w:p>
      <w:pPr>
        <w:rPr>
          <w:rFonts w:ascii="Trebuchet MS" w:hAnsi="Trebuchet MS"/>
          <w:color w:val="000000"/>
          <w:sz w:val="20"/>
          <w:szCs w:val="20"/>
        </w:rPr>
      </w:pPr>
      <w:r>
        <w:rPr>
          <w:rFonts w:ascii="Trebuchet MS" w:hAnsi="Trebuchet MS"/>
          <w:color w:val="000000"/>
          <w:sz w:val="20"/>
          <w:szCs w:val="20"/>
        </w:rPr>
        <w:t>15 Qualquer que confessar que Jesus é o Filho de Deus, Deus permanece nele, e ele em Deus.</w:t>
      </w:r>
    </w:p>
    <w:p>
      <w:pPr>
        <w:rPr>
          <w:rFonts w:ascii="Trebuchet MS" w:hAnsi="Trebuchet MS"/>
          <w:color w:val="000000"/>
          <w:sz w:val="20"/>
          <w:szCs w:val="20"/>
        </w:rPr>
      </w:pPr>
      <w:r>
        <w:rPr>
          <w:rFonts w:ascii="Trebuchet MS" w:hAnsi="Trebuchet MS"/>
          <w:color w:val="000000"/>
          <w:sz w:val="20"/>
          <w:szCs w:val="20"/>
        </w:rPr>
        <w:t>16 E nós conhecemos, e cremos no amor que Deus nos tem. Deus é amor; e quem permanece em amor, permanece em Deus, e Deus nele.</w:t>
      </w:r>
    </w:p>
    <w:p>
      <w:pPr>
        <w:rPr>
          <w:rFonts w:ascii="Trebuchet MS" w:hAnsi="Trebuchet MS"/>
          <w:color w:val="000000"/>
          <w:sz w:val="20"/>
          <w:szCs w:val="20"/>
        </w:rPr>
      </w:pPr>
      <w:r>
        <w:rPr>
          <w:rFonts w:ascii="Trebuchet MS" w:hAnsi="Trebuchet MS"/>
          <w:color w:val="000000"/>
          <w:sz w:val="20"/>
          <w:szCs w:val="20"/>
        </w:rPr>
        <w:t>17 Nisto é aperfeiçoado em nós o amor, para que no dia do juízo tenhamos confiança; porque, qual ele é, somos também nós neste mundo.</w:t>
      </w:r>
    </w:p>
    <w:p>
      <w:pPr>
        <w:rPr>
          <w:rFonts w:ascii="Trebuchet MS" w:hAnsi="Trebuchet MS"/>
          <w:color w:val="000000"/>
          <w:sz w:val="20"/>
          <w:szCs w:val="20"/>
        </w:rPr>
      </w:pPr>
      <w:r>
        <w:rPr>
          <w:rFonts w:ascii="Trebuchet MS" w:hAnsi="Trebuchet MS"/>
          <w:color w:val="000000"/>
          <w:sz w:val="20"/>
          <w:szCs w:val="20"/>
        </w:rPr>
        <w:t>18 No amor não há medo antes o perfeito amor lança fora o medo; porque o medo envolve castigo; e quem tem medo não está aperfeiçoado no amor.</w:t>
      </w:r>
    </w:p>
    <w:p>
      <w:pPr>
        <w:rPr>
          <w:rFonts w:ascii="Trebuchet MS" w:hAnsi="Trebuchet MS"/>
          <w:color w:val="000000"/>
          <w:sz w:val="20"/>
          <w:szCs w:val="20"/>
        </w:rPr>
      </w:pPr>
      <w:r>
        <w:rPr>
          <w:rFonts w:ascii="Trebuchet MS" w:hAnsi="Trebuchet MS"/>
          <w:color w:val="000000"/>
          <w:sz w:val="20"/>
          <w:szCs w:val="20"/>
        </w:rPr>
        <w:t>19 Nós amamos, porque ele nos amou primeiro.</w:t>
      </w:r>
    </w:p>
    <w:p>
      <w:pPr>
        <w:rPr>
          <w:rFonts w:ascii="Trebuchet MS" w:hAnsi="Trebuchet MS"/>
          <w:color w:val="000000"/>
          <w:sz w:val="20"/>
          <w:szCs w:val="20"/>
        </w:rPr>
      </w:pPr>
      <w:r>
        <w:rPr>
          <w:rFonts w:ascii="Trebuchet MS" w:hAnsi="Trebuchet MS"/>
          <w:color w:val="000000"/>
          <w:sz w:val="20"/>
          <w:szCs w:val="20"/>
        </w:rPr>
        <w:t>20 Se alguém diz: Eu amo a Deus, e odeia a seu irmão, é mentiroso. Pois quem não ama a seu irmão, ao qual viu, não pode amar a Deus, a quem não viu.</w:t>
      </w:r>
    </w:p>
    <w:p>
      <w:pPr>
        <w:rPr>
          <w:rFonts w:ascii="Trebuchet MS" w:hAnsi="Trebuchet MS"/>
          <w:color w:val="000000"/>
          <w:sz w:val="20"/>
          <w:szCs w:val="20"/>
        </w:rPr>
      </w:pPr>
      <w:r>
        <w:rPr>
          <w:rFonts w:ascii="Trebuchet MS" w:hAnsi="Trebuchet MS"/>
          <w:color w:val="000000"/>
          <w:sz w:val="20"/>
          <w:szCs w:val="20"/>
        </w:rPr>
        <w:t>21 E dele temos este mandamento, que quem ama a Deus ame também a seu irmão.</w:t>
      </w:r>
    </w:p>
    <w:p>
      <w:pPr>
        <w:pStyle w:val="P13"/>
        <w:rPr>
          <w:rFonts w:ascii="Trebuchet MS" w:hAnsi="Trebuchet MS"/>
          <w:color w:val="000000"/>
          <w:sz w:val="22"/>
          <w:szCs w:val="22"/>
        </w:rPr>
      </w:pPr>
      <w:bookmarkStart w:id="1339" w:name="_Toc147529162"/>
      <w:r>
        <w:rPr>
          <w:rFonts w:ascii="Trebuchet MS" w:hAnsi="Trebuchet MS"/>
          <w:color w:val="000000"/>
          <w:sz w:val="22"/>
          <w:szCs w:val="22"/>
        </w:rPr>
        <w:t xml:space="preserve"> I JOÃO 5</w:t>
      </w:r>
      <w:bookmarkEnd w:id="1339"/>
    </w:p>
    <w:p>
      <w:pPr>
        <w:rPr>
          <w:rFonts w:ascii="Trebuchet MS" w:hAnsi="Trebuchet MS"/>
          <w:color w:val="000000"/>
          <w:sz w:val="20"/>
          <w:szCs w:val="20"/>
        </w:rPr>
      </w:pPr>
      <w:r>
        <w:rPr>
          <w:rFonts w:ascii="Trebuchet MS" w:hAnsi="Trebuchet MS"/>
          <w:color w:val="000000"/>
          <w:sz w:val="20"/>
          <w:szCs w:val="20"/>
        </w:rPr>
        <w:t>1 Todo aquele que crê que Jesus é o Cristo, é o nascido de Deus; e todo aquele que ama ao que o gerou, ama também ao que dele é nascido.</w:t>
      </w:r>
    </w:p>
    <w:p>
      <w:pPr>
        <w:rPr>
          <w:rFonts w:ascii="Trebuchet MS" w:hAnsi="Trebuchet MS"/>
          <w:color w:val="000000"/>
          <w:sz w:val="20"/>
          <w:szCs w:val="20"/>
        </w:rPr>
      </w:pPr>
      <w:r>
        <w:rPr>
          <w:rFonts w:ascii="Trebuchet MS" w:hAnsi="Trebuchet MS"/>
          <w:color w:val="000000"/>
          <w:sz w:val="20"/>
          <w:szCs w:val="20"/>
        </w:rPr>
        <w:t>2 Nisto conhecemos que amamos os filhos de Deus, se amamos a Deus e guardamos os seus mandamentos.</w:t>
      </w:r>
    </w:p>
    <w:p>
      <w:pPr>
        <w:rPr>
          <w:rFonts w:ascii="Trebuchet MS" w:hAnsi="Trebuchet MS"/>
          <w:color w:val="000000"/>
          <w:sz w:val="20"/>
          <w:szCs w:val="20"/>
        </w:rPr>
      </w:pPr>
      <w:r>
        <w:rPr>
          <w:rFonts w:ascii="Trebuchet MS" w:hAnsi="Trebuchet MS"/>
          <w:color w:val="000000"/>
          <w:sz w:val="20"/>
          <w:szCs w:val="20"/>
        </w:rPr>
        <w:t>3 Porque este é o amor de Deus, que guardemos os seus mandamentos; e os seus mandamentos não são penosos;</w:t>
      </w:r>
    </w:p>
    <w:p>
      <w:pPr>
        <w:rPr>
          <w:rFonts w:ascii="Trebuchet MS" w:hAnsi="Trebuchet MS"/>
          <w:color w:val="000000"/>
          <w:sz w:val="20"/>
          <w:szCs w:val="20"/>
        </w:rPr>
      </w:pPr>
      <w:r>
        <w:rPr>
          <w:rFonts w:ascii="Trebuchet MS" w:hAnsi="Trebuchet MS"/>
          <w:color w:val="000000"/>
          <w:sz w:val="20"/>
          <w:szCs w:val="20"/>
        </w:rPr>
        <w:t>4 porque todo o que é nascido de Deus vence o mundo; e esta é a vitória que vence o mundo: a nossa fé.</w:t>
      </w:r>
    </w:p>
    <w:p>
      <w:pPr>
        <w:rPr>
          <w:rFonts w:ascii="Trebuchet MS" w:hAnsi="Trebuchet MS"/>
          <w:color w:val="000000"/>
          <w:sz w:val="20"/>
          <w:szCs w:val="20"/>
        </w:rPr>
      </w:pPr>
      <w:r>
        <w:rPr>
          <w:rFonts w:ascii="Trebuchet MS" w:hAnsi="Trebuchet MS"/>
          <w:color w:val="000000"/>
          <w:sz w:val="20"/>
          <w:szCs w:val="20"/>
        </w:rPr>
        <w:t>5 Quem é o que vence o mundo, senão aquele que crê que Jesus é o Filho de Deus?</w:t>
      </w:r>
    </w:p>
    <w:p>
      <w:pPr>
        <w:rPr>
          <w:rFonts w:ascii="Trebuchet MS" w:hAnsi="Trebuchet MS"/>
          <w:color w:val="000000"/>
          <w:sz w:val="20"/>
          <w:szCs w:val="20"/>
        </w:rPr>
      </w:pPr>
      <w:r>
        <w:rPr>
          <w:rFonts w:ascii="Trebuchet MS" w:hAnsi="Trebuchet MS"/>
          <w:color w:val="000000"/>
          <w:sz w:val="20"/>
          <w:szCs w:val="20"/>
        </w:rPr>
        <w:t>6 Este é aquele que veio por água e sangue, isto é, Jesus Cristo; não só pela água, mas pela água e pelo sangue.</w:t>
      </w:r>
    </w:p>
    <w:p>
      <w:pPr>
        <w:rPr>
          <w:rFonts w:ascii="Trebuchet MS" w:hAnsi="Trebuchet MS"/>
          <w:color w:val="000000"/>
          <w:sz w:val="20"/>
          <w:szCs w:val="20"/>
        </w:rPr>
      </w:pPr>
      <w:r>
        <w:rPr>
          <w:rFonts w:ascii="Trebuchet MS" w:hAnsi="Trebuchet MS"/>
          <w:color w:val="000000"/>
          <w:sz w:val="20"/>
          <w:szCs w:val="20"/>
        </w:rPr>
        <w:t>7 E o Espírito é o que dá testemunho, porque o Espírito é a verdade.</w:t>
      </w:r>
    </w:p>
    <w:p>
      <w:pPr>
        <w:rPr>
          <w:rFonts w:ascii="Trebuchet MS" w:hAnsi="Trebuchet MS"/>
          <w:color w:val="000000"/>
          <w:sz w:val="20"/>
          <w:szCs w:val="20"/>
        </w:rPr>
      </w:pPr>
      <w:r>
        <w:rPr>
          <w:rFonts w:ascii="Trebuchet MS" w:hAnsi="Trebuchet MS"/>
          <w:color w:val="000000"/>
          <w:sz w:val="20"/>
          <w:szCs w:val="20"/>
        </w:rPr>
        <w:t>8 Porque três são os que dão testemunho: o Espírito, e a água, e o sangue; e estes três concordam.</w:t>
      </w:r>
    </w:p>
    <w:p>
      <w:pPr>
        <w:rPr>
          <w:rFonts w:ascii="Trebuchet MS" w:hAnsi="Trebuchet MS"/>
          <w:color w:val="000000"/>
          <w:sz w:val="20"/>
          <w:szCs w:val="20"/>
        </w:rPr>
      </w:pPr>
      <w:r>
        <w:rPr>
          <w:rFonts w:ascii="Trebuchet MS" w:hAnsi="Trebuchet MS"/>
          <w:color w:val="000000"/>
          <w:sz w:val="20"/>
          <w:szCs w:val="20"/>
        </w:rPr>
        <w:t>9 Se recebemos o testemunho dos homens, o testemunho de Deus é este, que de seu Filho testificou.</w:t>
      </w:r>
    </w:p>
    <w:p>
      <w:pPr>
        <w:rPr>
          <w:rFonts w:ascii="Trebuchet MS" w:hAnsi="Trebuchet MS"/>
          <w:color w:val="000000"/>
          <w:sz w:val="20"/>
          <w:szCs w:val="20"/>
        </w:rPr>
      </w:pPr>
      <w:r>
        <w:rPr>
          <w:rFonts w:ascii="Trebuchet MS" w:hAnsi="Trebuchet MS"/>
          <w:color w:val="000000"/>
          <w:sz w:val="20"/>
          <w:szCs w:val="20"/>
        </w:rPr>
        <w:t>10 Quem crê no Filho de Deus, em si mesmo tem o testemunho; quem a Deus não crê, mentiroso o faz, porque não crê no testemunho que Deus de seu Filho dá.</w:t>
      </w:r>
    </w:p>
    <w:p>
      <w:pPr>
        <w:rPr>
          <w:rFonts w:ascii="Trebuchet MS" w:hAnsi="Trebuchet MS"/>
          <w:color w:val="000000"/>
          <w:sz w:val="20"/>
          <w:szCs w:val="20"/>
        </w:rPr>
      </w:pPr>
      <w:r>
        <w:rPr>
          <w:rFonts w:ascii="Trebuchet MS" w:hAnsi="Trebuchet MS"/>
          <w:color w:val="000000"/>
          <w:sz w:val="20"/>
          <w:szCs w:val="20"/>
        </w:rPr>
        <w:t>11 E o testemunho é este: Que Deus nos deu a vida eterna, e esta vida está em seu Filho.</w:t>
      </w:r>
    </w:p>
    <w:p>
      <w:pPr>
        <w:rPr>
          <w:rFonts w:ascii="Trebuchet MS" w:hAnsi="Trebuchet MS"/>
          <w:color w:val="000000"/>
          <w:sz w:val="20"/>
          <w:szCs w:val="20"/>
        </w:rPr>
      </w:pPr>
      <w:r>
        <w:rPr>
          <w:rFonts w:ascii="Trebuchet MS" w:hAnsi="Trebuchet MS"/>
          <w:color w:val="000000"/>
          <w:sz w:val="20"/>
          <w:szCs w:val="20"/>
        </w:rPr>
        <w:t>12 Quem tem o Filho tem a vida; quem não tem o Filho de Deus não tem a vida.</w:t>
      </w:r>
    </w:p>
    <w:p>
      <w:pPr>
        <w:rPr>
          <w:rFonts w:ascii="Trebuchet MS" w:hAnsi="Trebuchet MS"/>
          <w:color w:val="000000"/>
          <w:sz w:val="20"/>
          <w:szCs w:val="20"/>
        </w:rPr>
      </w:pPr>
      <w:r>
        <w:rPr>
          <w:rFonts w:ascii="Trebuchet MS" w:hAnsi="Trebuchet MS"/>
          <w:color w:val="000000"/>
          <w:sz w:val="20"/>
          <w:szCs w:val="20"/>
        </w:rPr>
        <w:t>13 Estas coisas vos escrevo, a vós que credes no nome do Filho de Deus, para que saibais que tendes a vida eterna.</w:t>
      </w:r>
    </w:p>
    <w:p>
      <w:pPr>
        <w:rPr>
          <w:rFonts w:ascii="Trebuchet MS" w:hAnsi="Trebuchet MS"/>
          <w:color w:val="000000"/>
          <w:sz w:val="20"/>
          <w:szCs w:val="20"/>
        </w:rPr>
      </w:pPr>
      <w:r>
        <w:rPr>
          <w:rFonts w:ascii="Trebuchet MS" w:hAnsi="Trebuchet MS"/>
          <w:color w:val="000000"/>
          <w:sz w:val="20"/>
          <w:szCs w:val="20"/>
        </w:rPr>
        <w:t>14 E esta é a confiança que temos nele, que se pedirmos alguma coisa segundo a sua vontade, ele nos ouve.</w:t>
      </w:r>
    </w:p>
    <w:p>
      <w:pPr>
        <w:rPr>
          <w:rFonts w:ascii="Trebuchet MS" w:hAnsi="Trebuchet MS"/>
          <w:color w:val="000000"/>
          <w:sz w:val="20"/>
          <w:szCs w:val="20"/>
        </w:rPr>
      </w:pPr>
      <w:r>
        <w:rPr>
          <w:rFonts w:ascii="Trebuchet MS" w:hAnsi="Trebuchet MS"/>
          <w:color w:val="000000"/>
          <w:sz w:val="20"/>
          <w:szCs w:val="20"/>
        </w:rPr>
        <w:t>15 e, se sabemos que nos ouve em tudo o que pedimos, sabemos que já alcançamos as coisas que lhe temos pedido.</w:t>
      </w:r>
    </w:p>
    <w:p>
      <w:pPr>
        <w:rPr>
          <w:rFonts w:ascii="Trebuchet MS" w:hAnsi="Trebuchet MS"/>
          <w:color w:val="000000"/>
          <w:sz w:val="20"/>
          <w:szCs w:val="20"/>
        </w:rPr>
      </w:pPr>
      <w:r>
        <w:rPr>
          <w:rFonts w:ascii="Trebuchet MS" w:hAnsi="Trebuchet MS"/>
          <w:color w:val="000000"/>
          <w:sz w:val="20"/>
          <w:szCs w:val="20"/>
        </w:rPr>
        <w:t>16 Se alguém vir seu irmão cometer um pecado que não é para morte, pedirá, e Deus lhe dará a vida para aqueles que não pecam para a morte. Há pecado para morte, e por esse não digo que ore.</w:t>
      </w:r>
    </w:p>
    <w:p>
      <w:pPr>
        <w:rPr>
          <w:rFonts w:ascii="Trebuchet MS" w:hAnsi="Trebuchet MS"/>
          <w:color w:val="000000"/>
          <w:sz w:val="20"/>
          <w:szCs w:val="20"/>
        </w:rPr>
      </w:pPr>
      <w:r>
        <w:rPr>
          <w:rFonts w:ascii="Trebuchet MS" w:hAnsi="Trebuchet MS"/>
          <w:color w:val="000000"/>
          <w:sz w:val="20"/>
          <w:szCs w:val="20"/>
        </w:rPr>
        <w:t>17 Toda injustiça é pecado; e há pecado que não é para a morte.</w:t>
      </w:r>
    </w:p>
    <w:p>
      <w:pPr>
        <w:rPr>
          <w:rFonts w:ascii="Trebuchet MS" w:hAnsi="Trebuchet MS"/>
          <w:color w:val="000000"/>
          <w:sz w:val="20"/>
          <w:szCs w:val="20"/>
        </w:rPr>
      </w:pPr>
      <w:r>
        <w:rPr>
          <w:rFonts w:ascii="Trebuchet MS" w:hAnsi="Trebuchet MS"/>
          <w:color w:val="000000"/>
          <w:sz w:val="20"/>
          <w:szCs w:val="20"/>
        </w:rPr>
        <w:t>18 Sabemos que todo aquele que é nascido de Deus não vive pecando; antes o guarda aquele que nasceu de Deus, e o Maligno não lhe toca.</w:t>
      </w:r>
    </w:p>
    <w:p>
      <w:pPr>
        <w:rPr>
          <w:rFonts w:ascii="Trebuchet MS" w:hAnsi="Trebuchet MS"/>
          <w:color w:val="000000"/>
          <w:sz w:val="20"/>
          <w:szCs w:val="20"/>
        </w:rPr>
      </w:pPr>
      <w:r>
        <w:rPr>
          <w:rFonts w:ascii="Trebuchet MS" w:hAnsi="Trebuchet MS"/>
          <w:color w:val="000000"/>
          <w:sz w:val="20"/>
          <w:szCs w:val="20"/>
        </w:rPr>
        <w:t>19 Sabemos que somos de Deus, e que o mundo inteiro jaz no Maligno.</w:t>
      </w:r>
    </w:p>
    <w:p>
      <w:pPr>
        <w:rPr>
          <w:rFonts w:ascii="Trebuchet MS" w:hAnsi="Trebuchet MS"/>
          <w:color w:val="000000"/>
          <w:sz w:val="20"/>
          <w:szCs w:val="20"/>
        </w:rPr>
      </w:pPr>
      <w:r>
        <w:rPr>
          <w:rFonts w:ascii="Trebuchet MS" w:hAnsi="Trebuchet MS"/>
          <w:color w:val="000000"/>
          <w:sz w:val="20"/>
          <w:szCs w:val="20"/>
        </w:rPr>
        <w:t>20 Sabemos também que já veio o Filho de Deus, e nos deu entendimento para conhecermos aquele que é verdadeiro; e nós estamos naquele que é verdadeiro, isto é, em seu Filho Jesus Cristo. Este é o verdadeiro Deus e a vida eterna.</w:t>
      </w:r>
    </w:p>
    <w:p>
      <w:pPr>
        <w:rPr>
          <w:rFonts w:ascii="Trebuchet MS" w:hAnsi="Trebuchet MS" w:cs="Times New Roman"/>
          <w:color w:val="000000"/>
          <w:sz w:val="20"/>
          <w:szCs w:val="20"/>
        </w:rPr>
      </w:pPr>
      <w:r>
        <w:rPr>
          <w:rFonts w:ascii="Trebuchet MS" w:hAnsi="Trebuchet MS"/>
          <w:color w:val="000000"/>
          <w:sz w:val="20"/>
          <w:szCs w:val="20"/>
        </w:rPr>
        <w:t>21 Filhinhos, guardai-vos dos ídolos.</w:t>
      </w:r>
    </w:p>
    <w:p>
      <w:pPr>
        <w:pStyle w:val="P12"/>
        <w:rPr>
          <w:rFonts w:ascii="Trebuchet MS" w:hAnsi="Trebuchet MS" w:cs="Times New Roman"/>
          <w:color w:val="000000"/>
          <w:sz w:val="28"/>
          <w:szCs w:val="28"/>
        </w:rPr>
      </w:pPr>
      <w:bookmarkStart w:id="1340" w:name="_Toc147529163"/>
      <w:bookmarkStart w:id="1341" w:name="_Toc147529642"/>
      <w:bookmarkStart w:id="1342" w:name="_Toc147582612"/>
      <w:r>
        <w:rPr>
          <w:rFonts w:ascii="Trebuchet MS" w:hAnsi="Trebuchet MS"/>
          <w:color w:val="000000"/>
          <w:sz w:val="28"/>
          <w:szCs w:val="28"/>
        </w:rPr>
        <w:t>II João</w:t>
      </w:r>
      <w:bookmarkEnd w:id="1340"/>
      <w:bookmarkEnd w:id="1341"/>
      <w:bookmarkEnd w:id="1342"/>
    </w:p>
    <w:p>
      <w:pPr>
        <w:pStyle w:val="P13"/>
        <w:rPr>
          <w:rFonts w:ascii="Trebuchet MS" w:hAnsi="Trebuchet MS"/>
          <w:color w:val="000000"/>
          <w:sz w:val="22"/>
          <w:szCs w:val="22"/>
        </w:rPr>
      </w:pPr>
      <w:bookmarkStart w:id="1343" w:name="_Toc147529164"/>
      <w:r>
        <w:rPr>
          <w:rFonts w:ascii="Trebuchet MS" w:hAnsi="Trebuchet MS"/>
          <w:color w:val="000000"/>
          <w:sz w:val="22"/>
          <w:szCs w:val="22"/>
        </w:rPr>
        <w:t xml:space="preserve"> II JOÃO 1</w:t>
      </w:r>
      <w:bookmarkEnd w:id="1343"/>
    </w:p>
    <w:p>
      <w:pPr>
        <w:rPr>
          <w:rFonts w:ascii="Trebuchet MS" w:hAnsi="Trebuchet MS"/>
          <w:color w:val="000000"/>
          <w:sz w:val="20"/>
          <w:szCs w:val="20"/>
        </w:rPr>
      </w:pPr>
      <w:r>
        <w:rPr>
          <w:rFonts w:ascii="Trebuchet MS" w:hAnsi="Trebuchet MS"/>
          <w:color w:val="000000"/>
          <w:sz w:val="20"/>
          <w:szCs w:val="20"/>
        </w:rPr>
        <w:t>1 O ancião à senhora eleita, e a seus filhos, aos quais eu amo em verdade, e não somente eu, mas também todos os que conhecem a verdade,</w:t>
      </w:r>
    </w:p>
    <w:p>
      <w:pPr>
        <w:rPr>
          <w:rFonts w:ascii="Trebuchet MS" w:hAnsi="Trebuchet MS"/>
          <w:color w:val="000000"/>
          <w:sz w:val="20"/>
          <w:szCs w:val="20"/>
        </w:rPr>
      </w:pPr>
      <w:r>
        <w:rPr>
          <w:rFonts w:ascii="Trebuchet MS" w:hAnsi="Trebuchet MS"/>
          <w:color w:val="000000"/>
          <w:sz w:val="20"/>
          <w:szCs w:val="20"/>
        </w:rPr>
        <w:t>2 por causa da verdade que permanece em nós, e para sempre estará conosco:</w:t>
      </w:r>
    </w:p>
    <w:p>
      <w:pPr>
        <w:rPr>
          <w:rFonts w:ascii="Trebuchet MS" w:hAnsi="Trebuchet MS"/>
          <w:color w:val="000000"/>
          <w:sz w:val="20"/>
          <w:szCs w:val="20"/>
        </w:rPr>
      </w:pPr>
      <w:r>
        <w:rPr>
          <w:rFonts w:ascii="Trebuchet MS" w:hAnsi="Trebuchet MS"/>
          <w:color w:val="000000"/>
          <w:sz w:val="20"/>
          <w:szCs w:val="20"/>
        </w:rPr>
        <w:t>3 Graça, misericórdia, paz, da parte de Deus Pai e da parte de Jesus Cristo, o Filho do Pai, serão conosco em verdade e amor.</w:t>
      </w:r>
    </w:p>
    <w:p>
      <w:pPr>
        <w:rPr>
          <w:rFonts w:ascii="Trebuchet MS" w:hAnsi="Trebuchet MS"/>
          <w:color w:val="000000"/>
          <w:sz w:val="20"/>
          <w:szCs w:val="20"/>
        </w:rPr>
      </w:pPr>
      <w:r>
        <w:rPr>
          <w:rFonts w:ascii="Trebuchet MS" w:hAnsi="Trebuchet MS"/>
          <w:color w:val="000000"/>
          <w:sz w:val="20"/>
          <w:szCs w:val="20"/>
        </w:rPr>
        <w:t>4 Muito me alegro por ter achado alguns de teus filhos andando na verdade, assim como recebemos mandamento do Pai.</w:t>
      </w:r>
    </w:p>
    <w:p>
      <w:pPr>
        <w:rPr>
          <w:rFonts w:ascii="Trebuchet MS" w:hAnsi="Trebuchet MS"/>
          <w:color w:val="000000"/>
          <w:sz w:val="20"/>
          <w:szCs w:val="20"/>
        </w:rPr>
      </w:pPr>
      <w:r>
        <w:rPr>
          <w:rFonts w:ascii="Trebuchet MS" w:hAnsi="Trebuchet MS"/>
          <w:color w:val="000000"/>
          <w:sz w:val="20"/>
          <w:szCs w:val="20"/>
        </w:rPr>
        <w:t>5 E agora, senhora, rogo-te, não como te escrevendo um novo mandamento, mas aquele mesmo que desde o princípio tivemos: que nos amemos uns aos outros.</w:t>
      </w:r>
    </w:p>
    <w:p>
      <w:pPr>
        <w:rPr>
          <w:rFonts w:ascii="Trebuchet MS" w:hAnsi="Trebuchet MS"/>
          <w:color w:val="000000"/>
          <w:sz w:val="20"/>
          <w:szCs w:val="20"/>
        </w:rPr>
      </w:pPr>
      <w:r>
        <w:rPr>
          <w:rFonts w:ascii="Trebuchet MS" w:hAnsi="Trebuchet MS"/>
          <w:color w:val="000000"/>
          <w:sz w:val="20"/>
          <w:szCs w:val="20"/>
        </w:rPr>
        <w:t>6 E o amor é este: que andemos segundo os seus mandamentos. Este é o mandamento, como já desde o princípio ouvistes, para que nele andeis.</w:t>
      </w:r>
    </w:p>
    <w:p>
      <w:pPr>
        <w:rPr>
          <w:rFonts w:ascii="Trebuchet MS" w:hAnsi="Trebuchet MS"/>
          <w:color w:val="000000"/>
          <w:sz w:val="20"/>
          <w:szCs w:val="20"/>
        </w:rPr>
      </w:pPr>
      <w:r>
        <w:rPr>
          <w:rFonts w:ascii="Trebuchet MS" w:hAnsi="Trebuchet MS"/>
          <w:color w:val="000000"/>
          <w:sz w:val="20"/>
          <w:szCs w:val="20"/>
        </w:rPr>
        <w:t>7 Porque já muitos enganadores saíram pelo mundo, os quais não confessam que Jesus Cristo veio em carne. Tal é o enganador e o anticristo.</w:t>
      </w:r>
    </w:p>
    <w:p>
      <w:pPr>
        <w:rPr>
          <w:rFonts w:ascii="Trebuchet MS" w:hAnsi="Trebuchet MS"/>
          <w:color w:val="000000"/>
          <w:sz w:val="20"/>
          <w:szCs w:val="20"/>
        </w:rPr>
      </w:pPr>
      <w:r>
        <w:rPr>
          <w:rFonts w:ascii="Trebuchet MS" w:hAnsi="Trebuchet MS"/>
          <w:color w:val="000000"/>
          <w:sz w:val="20"/>
          <w:szCs w:val="20"/>
        </w:rPr>
        <w:t>8 Olhai por vós mesmos, para que não percais o fruto do nosso trabalho, antes recebeis plena recompensa.</w:t>
      </w:r>
    </w:p>
    <w:p>
      <w:pPr>
        <w:rPr>
          <w:rFonts w:ascii="Trebuchet MS" w:hAnsi="Trebuchet MS"/>
          <w:color w:val="000000"/>
          <w:sz w:val="20"/>
          <w:szCs w:val="20"/>
        </w:rPr>
      </w:pPr>
      <w:r>
        <w:rPr>
          <w:rFonts w:ascii="Trebuchet MS" w:hAnsi="Trebuchet MS"/>
          <w:color w:val="000000"/>
          <w:sz w:val="20"/>
          <w:szCs w:val="20"/>
        </w:rPr>
        <w:t>9 Todo aquele que vai além do ensino de Cristo e não permanece nele, não tem a Deus; quem permanece neste ensino, esse tem tanto ao Pai como ao Filho.</w:t>
      </w:r>
    </w:p>
    <w:p>
      <w:pPr>
        <w:rPr>
          <w:rFonts w:ascii="Trebuchet MS" w:hAnsi="Trebuchet MS"/>
          <w:color w:val="000000"/>
          <w:sz w:val="20"/>
          <w:szCs w:val="20"/>
        </w:rPr>
      </w:pPr>
      <w:r>
        <w:rPr>
          <w:rFonts w:ascii="Trebuchet MS" w:hAnsi="Trebuchet MS"/>
          <w:color w:val="000000"/>
          <w:sz w:val="20"/>
          <w:szCs w:val="20"/>
        </w:rPr>
        <w:t>10 Se alguém vem ter convosco, e não traz este ensino, não o recebais em casa, nem tampouco o saudeis.</w:t>
      </w:r>
    </w:p>
    <w:p>
      <w:pPr>
        <w:rPr>
          <w:rFonts w:ascii="Trebuchet MS" w:hAnsi="Trebuchet MS"/>
          <w:color w:val="000000"/>
          <w:sz w:val="20"/>
          <w:szCs w:val="20"/>
        </w:rPr>
      </w:pPr>
      <w:r>
        <w:rPr>
          <w:rFonts w:ascii="Trebuchet MS" w:hAnsi="Trebuchet MS"/>
          <w:color w:val="000000"/>
          <w:sz w:val="20"/>
          <w:szCs w:val="20"/>
        </w:rPr>
        <w:t>11 Porque quem o saúda participa de suas más obras.</w:t>
      </w:r>
    </w:p>
    <w:p>
      <w:pPr>
        <w:rPr>
          <w:rFonts w:ascii="Trebuchet MS" w:hAnsi="Trebuchet MS"/>
          <w:color w:val="000000"/>
          <w:sz w:val="20"/>
          <w:szCs w:val="20"/>
        </w:rPr>
      </w:pPr>
      <w:r>
        <w:rPr>
          <w:rFonts w:ascii="Trebuchet MS" w:hAnsi="Trebuchet MS"/>
          <w:color w:val="000000"/>
          <w:sz w:val="20"/>
          <w:szCs w:val="20"/>
        </w:rPr>
        <w:t>12 Embora tenha eu muitas coisas para vos escrever, não o quis fazer com papel e tinta; mas espero visitar-vos e falar face a face, para que o nosso gozo seja completo.</w:t>
      </w:r>
    </w:p>
    <w:p>
      <w:pPr>
        <w:rPr>
          <w:rFonts w:ascii="Trebuchet MS" w:hAnsi="Trebuchet MS" w:cs="Times New Roman"/>
          <w:color w:val="000000"/>
          <w:sz w:val="20"/>
          <w:szCs w:val="20"/>
        </w:rPr>
      </w:pPr>
      <w:r>
        <w:rPr>
          <w:rFonts w:ascii="Trebuchet MS" w:hAnsi="Trebuchet MS"/>
          <w:color w:val="000000"/>
          <w:sz w:val="20"/>
          <w:szCs w:val="20"/>
        </w:rPr>
        <w:t>13 Saúdam-te os filhos de tua irmã, a eleita.</w:t>
      </w:r>
    </w:p>
    <w:p>
      <w:pPr>
        <w:pStyle w:val="P12"/>
        <w:rPr>
          <w:rFonts w:ascii="Trebuchet MS" w:hAnsi="Trebuchet MS" w:cs="Times New Roman"/>
          <w:color w:val="000000"/>
          <w:sz w:val="28"/>
          <w:szCs w:val="28"/>
        </w:rPr>
      </w:pPr>
      <w:bookmarkStart w:id="1344" w:name="_Toc147529643"/>
      <w:bookmarkStart w:id="1345" w:name="_Toc147582613"/>
      <w:bookmarkStart w:id="1346" w:name="_Toc147529165"/>
      <w:r>
        <w:rPr>
          <w:rFonts w:ascii="Trebuchet MS" w:hAnsi="Trebuchet MS"/>
          <w:color w:val="000000"/>
          <w:sz w:val="28"/>
          <w:szCs w:val="28"/>
        </w:rPr>
        <w:t>III João</w:t>
      </w:r>
      <w:bookmarkEnd w:id="1344"/>
      <w:bookmarkEnd w:id="1345"/>
      <w:bookmarkEnd w:id="1346"/>
    </w:p>
    <w:p>
      <w:pPr>
        <w:pStyle w:val="P13"/>
        <w:rPr>
          <w:rFonts w:ascii="Trebuchet MS" w:hAnsi="Trebuchet MS"/>
          <w:color w:val="000000"/>
          <w:sz w:val="22"/>
          <w:szCs w:val="22"/>
        </w:rPr>
      </w:pPr>
      <w:bookmarkStart w:id="1347" w:name="_Toc147529166"/>
      <w:r>
        <w:rPr>
          <w:rFonts w:ascii="Trebuchet MS" w:hAnsi="Trebuchet MS"/>
          <w:color w:val="000000"/>
          <w:sz w:val="22"/>
          <w:szCs w:val="22"/>
        </w:rPr>
        <w:t xml:space="preserve"> III JOÃO 1</w:t>
      </w:r>
      <w:bookmarkEnd w:id="1347"/>
    </w:p>
    <w:p>
      <w:pPr>
        <w:rPr>
          <w:rFonts w:ascii="Trebuchet MS" w:hAnsi="Trebuchet MS"/>
          <w:color w:val="000000"/>
          <w:sz w:val="20"/>
          <w:szCs w:val="20"/>
        </w:rPr>
      </w:pPr>
      <w:r>
        <w:rPr>
          <w:rFonts w:ascii="Trebuchet MS" w:hAnsi="Trebuchet MS"/>
          <w:color w:val="000000"/>
          <w:sz w:val="20"/>
          <w:szCs w:val="20"/>
        </w:rPr>
        <w:t>1 O ancião ao amado Gaio, a quem eu amo em verdade.</w:t>
      </w:r>
    </w:p>
    <w:p>
      <w:pPr>
        <w:rPr>
          <w:rFonts w:ascii="Trebuchet MS" w:hAnsi="Trebuchet MS"/>
          <w:color w:val="000000"/>
          <w:sz w:val="20"/>
          <w:szCs w:val="20"/>
        </w:rPr>
      </w:pPr>
      <w:r>
        <w:rPr>
          <w:rFonts w:ascii="Trebuchet MS" w:hAnsi="Trebuchet MS"/>
          <w:color w:val="000000"/>
          <w:sz w:val="20"/>
          <w:szCs w:val="20"/>
        </w:rPr>
        <w:t>2 Amado, desejo que te vá bem em todas as coisas, e que tenhas saúde, assim como bem vai à tua alma.</w:t>
      </w:r>
    </w:p>
    <w:p>
      <w:pPr>
        <w:rPr>
          <w:rFonts w:ascii="Trebuchet MS" w:hAnsi="Trebuchet MS"/>
          <w:color w:val="000000"/>
          <w:sz w:val="20"/>
          <w:szCs w:val="20"/>
        </w:rPr>
      </w:pPr>
      <w:r>
        <w:rPr>
          <w:rFonts w:ascii="Trebuchet MS" w:hAnsi="Trebuchet MS"/>
          <w:color w:val="000000"/>
          <w:sz w:val="20"/>
          <w:szCs w:val="20"/>
        </w:rPr>
        <w:t>3 Porque muito me alegrei quando os irmãos vieram e testificaram da tua verdade, como tu andas na verdade.</w:t>
      </w:r>
    </w:p>
    <w:p>
      <w:pPr>
        <w:rPr>
          <w:rFonts w:ascii="Trebuchet MS" w:hAnsi="Trebuchet MS"/>
          <w:color w:val="000000"/>
          <w:sz w:val="20"/>
          <w:szCs w:val="20"/>
        </w:rPr>
      </w:pPr>
      <w:r>
        <w:rPr>
          <w:rFonts w:ascii="Trebuchet MS" w:hAnsi="Trebuchet MS"/>
          <w:color w:val="000000"/>
          <w:sz w:val="20"/>
          <w:szCs w:val="20"/>
        </w:rPr>
        <w:t>4 Não tenho maior gozo do que este: o de ouvir que os meus filhos andam na verdade.</w:t>
      </w:r>
    </w:p>
    <w:p>
      <w:pPr>
        <w:rPr>
          <w:rFonts w:ascii="Trebuchet MS" w:hAnsi="Trebuchet MS"/>
          <w:color w:val="000000"/>
          <w:sz w:val="20"/>
          <w:szCs w:val="20"/>
        </w:rPr>
      </w:pPr>
      <w:r>
        <w:rPr>
          <w:rFonts w:ascii="Trebuchet MS" w:hAnsi="Trebuchet MS"/>
          <w:color w:val="000000"/>
          <w:sz w:val="20"/>
          <w:szCs w:val="20"/>
        </w:rPr>
        <w:t>5 Amado, procedes fielmente em tudo o que fazes para com os irmãos, especialmente para com os estranhos,</w:t>
      </w:r>
    </w:p>
    <w:p>
      <w:pPr>
        <w:rPr>
          <w:rFonts w:ascii="Trebuchet MS" w:hAnsi="Trebuchet MS"/>
          <w:color w:val="000000"/>
          <w:sz w:val="20"/>
          <w:szCs w:val="20"/>
        </w:rPr>
      </w:pPr>
      <w:r>
        <w:rPr>
          <w:rFonts w:ascii="Trebuchet MS" w:hAnsi="Trebuchet MS"/>
          <w:color w:val="000000"/>
          <w:sz w:val="20"/>
          <w:szCs w:val="20"/>
        </w:rPr>
        <w:t>6 os quais diante da igreja testificaram do teu amor; aos quais, se os encaminhares na sua viagem de um modo digno de Deus, bem farás;</w:t>
      </w:r>
    </w:p>
    <w:p>
      <w:pPr>
        <w:rPr>
          <w:rFonts w:ascii="Trebuchet MS" w:hAnsi="Trebuchet MS"/>
          <w:color w:val="000000"/>
          <w:sz w:val="20"/>
          <w:szCs w:val="20"/>
        </w:rPr>
      </w:pPr>
      <w:r>
        <w:rPr>
          <w:rFonts w:ascii="Trebuchet MS" w:hAnsi="Trebuchet MS"/>
          <w:color w:val="000000"/>
          <w:sz w:val="20"/>
          <w:szCs w:val="20"/>
        </w:rPr>
        <w:t>7 porque por amor do Nome saíram, sem nada aceitar dos gentios.</w:t>
      </w:r>
    </w:p>
    <w:p>
      <w:pPr>
        <w:rPr>
          <w:rFonts w:ascii="Trebuchet MS" w:hAnsi="Trebuchet MS"/>
          <w:color w:val="000000"/>
          <w:sz w:val="20"/>
          <w:szCs w:val="20"/>
        </w:rPr>
      </w:pPr>
      <w:r>
        <w:rPr>
          <w:rFonts w:ascii="Trebuchet MS" w:hAnsi="Trebuchet MS"/>
          <w:color w:val="000000"/>
          <w:sz w:val="20"/>
          <w:szCs w:val="20"/>
        </w:rPr>
        <w:t>8 Portanto aos tais devemos acolher, para que sejamos cooperadores da verdade.</w:t>
      </w:r>
    </w:p>
    <w:p>
      <w:pPr>
        <w:rPr>
          <w:rFonts w:ascii="Trebuchet MS" w:hAnsi="Trebuchet MS"/>
          <w:color w:val="000000"/>
          <w:sz w:val="20"/>
          <w:szCs w:val="20"/>
        </w:rPr>
      </w:pPr>
      <w:r>
        <w:rPr>
          <w:rFonts w:ascii="Trebuchet MS" w:hAnsi="Trebuchet MS"/>
          <w:color w:val="000000"/>
          <w:sz w:val="20"/>
          <w:szCs w:val="20"/>
        </w:rPr>
        <w:t>9 Escrevi alguma coisa à igreja; mas Diótrefes, que gosta de ter entre eles a primazia, não nos recebe.</w:t>
      </w:r>
    </w:p>
    <w:p>
      <w:pPr>
        <w:rPr>
          <w:rFonts w:ascii="Trebuchet MS" w:hAnsi="Trebuchet MS"/>
          <w:color w:val="000000"/>
          <w:sz w:val="20"/>
          <w:szCs w:val="20"/>
        </w:rPr>
      </w:pPr>
      <w:r>
        <w:rPr>
          <w:rFonts w:ascii="Trebuchet MS" w:hAnsi="Trebuchet MS"/>
          <w:color w:val="000000"/>
          <w:sz w:val="20"/>
          <w:szCs w:val="20"/>
        </w:rPr>
        <w:t>10 Pelo que, se eu aí for, trarei à memória as obras que ele faz, proferindo contra nós palavras maliciosas; e, não contente com isto, ele não somente deixa de receber os irmãos, mas aos que os querem receber ele proíbe de o fazerem e ainda os exclui da igreja.</w:t>
      </w:r>
    </w:p>
    <w:p>
      <w:pPr>
        <w:rPr>
          <w:rFonts w:ascii="Trebuchet MS" w:hAnsi="Trebuchet MS"/>
          <w:color w:val="000000"/>
          <w:sz w:val="20"/>
          <w:szCs w:val="20"/>
        </w:rPr>
      </w:pPr>
      <w:r>
        <w:rPr>
          <w:rFonts w:ascii="Trebuchet MS" w:hAnsi="Trebuchet MS"/>
          <w:color w:val="000000"/>
          <w:sz w:val="20"/>
          <w:szCs w:val="20"/>
        </w:rPr>
        <w:t>11 Amado, não imites o mal, mas o bem. Quem faz o bem é de Deus; mas quem faz o mal não tem visto a Deus.</w:t>
      </w:r>
    </w:p>
    <w:p>
      <w:pPr>
        <w:rPr>
          <w:rFonts w:ascii="Trebuchet MS" w:hAnsi="Trebuchet MS"/>
          <w:color w:val="000000"/>
          <w:sz w:val="20"/>
          <w:szCs w:val="20"/>
        </w:rPr>
      </w:pPr>
      <w:r>
        <w:rPr>
          <w:rFonts w:ascii="Trebuchet MS" w:hAnsi="Trebuchet MS"/>
          <w:color w:val="000000"/>
          <w:sz w:val="20"/>
          <w:szCs w:val="20"/>
        </w:rPr>
        <w:t>12 De Demétrio, porém, todos, e até a própria verdade, dão testemunho; e nós também damos testemunho; e sabes que o nosso testemunho é verdadeiro.</w:t>
      </w:r>
    </w:p>
    <w:p>
      <w:pPr>
        <w:rPr>
          <w:rFonts w:ascii="Trebuchet MS" w:hAnsi="Trebuchet MS"/>
          <w:color w:val="000000"/>
          <w:sz w:val="20"/>
          <w:szCs w:val="20"/>
        </w:rPr>
      </w:pPr>
      <w:r>
        <w:rPr>
          <w:rFonts w:ascii="Trebuchet MS" w:hAnsi="Trebuchet MS"/>
          <w:color w:val="000000"/>
          <w:sz w:val="20"/>
          <w:szCs w:val="20"/>
        </w:rPr>
        <w:t>13 Tinha eu muitas coisas que te escrever, mas não o quero fazer com tinta e pena.</w:t>
      </w:r>
    </w:p>
    <w:p>
      <w:pPr>
        <w:rPr>
          <w:rFonts w:ascii="Trebuchet MS" w:hAnsi="Trebuchet MS"/>
          <w:color w:val="000000"/>
          <w:sz w:val="20"/>
          <w:szCs w:val="20"/>
        </w:rPr>
      </w:pPr>
      <w:r>
        <w:rPr>
          <w:rFonts w:ascii="Trebuchet MS" w:hAnsi="Trebuchet MS"/>
          <w:color w:val="000000"/>
          <w:sz w:val="20"/>
          <w:szCs w:val="20"/>
        </w:rPr>
        <w:t>14 Espero, porém, ver-te brevemente, e falaremos face a face.</w:t>
      </w:r>
    </w:p>
    <w:p>
      <w:pPr>
        <w:rPr>
          <w:rFonts w:ascii="Trebuchet MS" w:hAnsi="Trebuchet MS" w:cs="Times New Roman"/>
          <w:color w:val="000000"/>
          <w:sz w:val="20"/>
          <w:szCs w:val="20"/>
        </w:rPr>
      </w:pPr>
      <w:r>
        <w:rPr>
          <w:rFonts w:ascii="Trebuchet MS" w:hAnsi="Trebuchet MS"/>
          <w:color w:val="000000"/>
          <w:sz w:val="20"/>
          <w:szCs w:val="20"/>
        </w:rPr>
        <w:t>15 Paz seja contigo. Os amigos te saúdam. Saúda os amigos nominalmente.</w:t>
      </w:r>
    </w:p>
    <w:p>
      <w:pPr>
        <w:pStyle w:val="P12"/>
        <w:rPr>
          <w:rFonts w:ascii="Trebuchet MS" w:hAnsi="Trebuchet MS" w:cs="Times New Roman"/>
          <w:color w:val="000000"/>
          <w:sz w:val="28"/>
          <w:szCs w:val="28"/>
        </w:rPr>
      </w:pPr>
      <w:bookmarkStart w:id="1348" w:name="_Toc147529167"/>
      <w:bookmarkStart w:id="1349" w:name="_Toc147529644"/>
      <w:bookmarkStart w:id="1350" w:name="_Toc147582614"/>
      <w:r>
        <w:rPr>
          <w:rFonts w:ascii="Trebuchet MS" w:hAnsi="Trebuchet MS"/>
          <w:color w:val="000000"/>
          <w:sz w:val="28"/>
          <w:szCs w:val="28"/>
        </w:rPr>
        <w:t>Judas</w:t>
      </w:r>
      <w:bookmarkEnd w:id="1348"/>
      <w:bookmarkEnd w:id="1349"/>
      <w:bookmarkEnd w:id="1350"/>
    </w:p>
    <w:p>
      <w:pPr>
        <w:pStyle w:val="P13"/>
        <w:rPr>
          <w:rFonts w:ascii="Trebuchet MS" w:hAnsi="Trebuchet MS"/>
          <w:color w:val="000000"/>
          <w:sz w:val="22"/>
          <w:szCs w:val="22"/>
        </w:rPr>
      </w:pPr>
      <w:bookmarkStart w:id="1351" w:name="_Toc147529168"/>
      <w:r>
        <w:rPr>
          <w:rFonts w:ascii="Trebuchet MS" w:hAnsi="Trebuchet MS"/>
          <w:color w:val="000000"/>
          <w:sz w:val="22"/>
          <w:szCs w:val="22"/>
        </w:rPr>
        <w:t xml:space="preserve"> JUDAS 1</w:t>
      </w:r>
      <w:bookmarkEnd w:id="1351"/>
    </w:p>
    <w:p>
      <w:pPr>
        <w:rPr>
          <w:rFonts w:ascii="Trebuchet MS" w:hAnsi="Trebuchet MS"/>
          <w:color w:val="000000"/>
          <w:sz w:val="20"/>
          <w:szCs w:val="20"/>
        </w:rPr>
      </w:pPr>
      <w:r>
        <w:rPr>
          <w:rFonts w:ascii="Trebuchet MS" w:hAnsi="Trebuchet MS"/>
          <w:color w:val="000000"/>
          <w:sz w:val="20"/>
          <w:szCs w:val="20"/>
        </w:rPr>
        <w:t>1 Judas, servo de Jesus Cristo, e irmão de Tiago, aos chamados, amados em Deus Pai, e guardados em Jesus Cristo:</w:t>
      </w:r>
    </w:p>
    <w:p>
      <w:pPr>
        <w:rPr>
          <w:rFonts w:ascii="Trebuchet MS" w:hAnsi="Trebuchet MS"/>
          <w:color w:val="000000"/>
          <w:sz w:val="20"/>
          <w:szCs w:val="20"/>
        </w:rPr>
      </w:pPr>
      <w:r>
        <w:rPr>
          <w:rFonts w:ascii="Trebuchet MS" w:hAnsi="Trebuchet MS"/>
          <w:color w:val="000000"/>
          <w:sz w:val="20"/>
          <w:szCs w:val="20"/>
        </w:rPr>
        <w:t>2 Misericórdia, paz e amor vos sejam multiplicados.</w:t>
      </w:r>
    </w:p>
    <w:p>
      <w:pPr>
        <w:rPr>
          <w:rFonts w:ascii="Trebuchet MS" w:hAnsi="Trebuchet MS"/>
          <w:color w:val="000000"/>
          <w:sz w:val="20"/>
          <w:szCs w:val="20"/>
        </w:rPr>
      </w:pPr>
      <w:r>
        <w:rPr>
          <w:rFonts w:ascii="Trebuchet MS" w:hAnsi="Trebuchet MS"/>
          <w:color w:val="000000"/>
          <w:sz w:val="20"/>
          <w:szCs w:val="20"/>
        </w:rPr>
        <w:t>3 Amados, enquanto eu empregava toda a diligência para escrever-vos acerca da salvação que nos é comum, senti a necessidade de vos escrever, exortando-vos a pelejar pela fé que de uma vez para sempre foi entregue aos santos.</w:t>
      </w:r>
    </w:p>
    <w:p>
      <w:pPr>
        <w:rPr>
          <w:rFonts w:ascii="Trebuchet MS" w:hAnsi="Trebuchet MS"/>
          <w:color w:val="000000"/>
          <w:sz w:val="20"/>
          <w:szCs w:val="20"/>
        </w:rPr>
      </w:pPr>
      <w:r>
        <w:rPr>
          <w:rFonts w:ascii="Trebuchet MS" w:hAnsi="Trebuchet MS"/>
          <w:color w:val="000000"/>
          <w:sz w:val="20"/>
          <w:szCs w:val="20"/>
        </w:rPr>
        <w:t>4 Porque se introduziram furtivamente certos homens, que já desde há muito estavam destinados para este juízo, homens ímpios, que convertem em dissolução a graça de nosso Deus, e negam o nosso único Soberano e Senhor, Jesus Cristo.</w:t>
      </w:r>
    </w:p>
    <w:p>
      <w:pPr>
        <w:rPr>
          <w:rFonts w:ascii="Trebuchet MS" w:hAnsi="Trebuchet MS"/>
          <w:color w:val="000000"/>
          <w:sz w:val="20"/>
          <w:szCs w:val="20"/>
        </w:rPr>
      </w:pPr>
      <w:r>
        <w:rPr>
          <w:rFonts w:ascii="Trebuchet MS" w:hAnsi="Trebuchet MS"/>
          <w:color w:val="000000"/>
          <w:sz w:val="20"/>
          <w:szCs w:val="20"/>
        </w:rPr>
        <w:t>5 Ora, quero lembrar-vos, se bem que já de uma vez para sempre soubestes tudo isto, que, havendo o Senhor salvo um povo, tirando-o da terra do Egito, destruiu depois os que não creram;</w:t>
      </w:r>
    </w:p>
    <w:p>
      <w:pPr>
        <w:rPr>
          <w:rFonts w:ascii="Trebuchet MS" w:hAnsi="Trebuchet MS"/>
          <w:color w:val="000000"/>
          <w:sz w:val="20"/>
          <w:szCs w:val="20"/>
        </w:rPr>
      </w:pPr>
      <w:r>
        <w:rPr>
          <w:rFonts w:ascii="Trebuchet MS" w:hAnsi="Trebuchet MS"/>
          <w:color w:val="000000"/>
          <w:sz w:val="20"/>
          <w:szCs w:val="20"/>
        </w:rPr>
        <w:t>6 aos anjos que não guardaram o seu principado, mas deixaram a sua própria habitação, ele os tem reservado em prisões eternas na escuridão para o juízo do grande dia,</w:t>
      </w:r>
    </w:p>
    <w:p>
      <w:pPr>
        <w:rPr>
          <w:rFonts w:ascii="Trebuchet MS" w:hAnsi="Trebuchet MS"/>
          <w:color w:val="000000"/>
          <w:sz w:val="20"/>
          <w:szCs w:val="20"/>
        </w:rPr>
      </w:pPr>
      <w:r>
        <w:rPr>
          <w:rFonts w:ascii="Trebuchet MS" w:hAnsi="Trebuchet MS"/>
          <w:color w:val="000000"/>
          <w:sz w:val="20"/>
          <w:szCs w:val="20"/>
        </w:rPr>
        <w:t>7 assim como Sodoma e Gomorra, e as cidades circunvizinhas, que, havendo-se prostituído como aqueles anjos, e ido após outra carne, foram postas como exemplo, sofrendo a pena do fogo eterno.</w:t>
      </w:r>
    </w:p>
    <w:p>
      <w:pPr>
        <w:rPr>
          <w:rFonts w:ascii="Trebuchet MS" w:hAnsi="Trebuchet MS"/>
          <w:color w:val="000000"/>
          <w:sz w:val="20"/>
          <w:szCs w:val="20"/>
        </w:rPr>
      </w:pPr>
      <w:r>
        <w:rPr>
          <w:rFonts w:ascii="Trebuchet MS" w:hAnsi="Trebuchet MS"/>
          <w:color w:val="000000"/>
          <w:sz w:val="20"/>
          <w:szCs w:val="20"/>
        </w:rPr>
        <w:t>8 Contudo, semelhantemente também estes falsos mestres, sonhando, contaminam a sua carne, rejeitam toda autoridade e blasfemam das dignidades.</w:t>
      </w:r>
    </w:p>
    <w:p>
      <w:pPr>
        <w:rPr>
          <w:rFonts w:ascii="Trebuchet MS" w:hAnsi="Trebuchet MS"/>
          <w:color w:val="000000"/>
          <w:sz w:val="20"/>
          <w:szCs w:val="20"/>
        </w:rPr>
      </w:pPr>
      <w:r>
        <w:rPr>
          <w:rFonts w:ascii="Trebuchet MS" w:hAnsi="Trebuchet MS"/>
          <w:color w:val="000000"/>
          <w:sz w:val="20"/>
          <w:szCs w:val="20"/>
        </w:rPr>
        <w:t>9 Mas quando o arcanjo Miguel, discutindo com o Diabo, disputava a respeito do corpo de Moisés, não ousou pronunciar contra ele juízo de maldição, mas disse: O Senhor te repreenda</w:t>
      </w:r>
    </w:p>
    <w:p>
      <w:pPr>
        <w:rPr>
          <w:rFonts w:ascii="Trebuchet MS" w:hAnsi="Trebuchet MS"/>
          <w:color w:val="000000"/>
          <w:sz w:val="20"/>
          <w:szCs w:val="20"/>
        </w:rPr>
      </w:pPr>
      <w:r>
        <w:rPr>
          <w:rFonts w:ascii="Trebuchet MS" w:hAnsi="Trebuchet MS"/>
          <w:color w:val="000000"/>
          <w:sz w:val="20"/>
          <w:szCs w:val="20"/>
        </w:rPr>
        <w:t>10 Estes, porém, blasfemam de tudo o que não entendem; e, naquilo que compreendem de modo natural, como os seres irracionais, mesmo nisso se corrompem.</w:t>
      </w:r>
    </w:p>
    <w:p>
      <w:pPr>
        <w:rPr>
          <w:rFonts w:ascii="Trebuchet MS" w:hAnsi="Trebuchet MS"/>
          <w:color w:val="000000"/>
          <w:sz w:val="20"/>
          <w:szCs w:val="20"/>
        </w:rPr>
      </w:pPr>
      <w:r>
        <w:rPr>
          <w:rFonts w:ascii="Trebuchet MS" w:hAnsi="Trebuchet MS"/>
          <w:color w:val="000000"/>
          <w:sz w:val="20"/>
          <w:szCs w:val="20"/>
        </w:rPr>
        <w:t>11 Ai deles! porque foram pelo caminho de Caim, e por amor do lucro se atiraram ao erro de Balaão, e pereceram na rebelião de Coré.</w:t>
      </w:r>
    </w:p>
    <w:p>
      <w:pPr>
        <w:rPr>
          <w:rFonts w:ascii="Trebuchet MS" w:hAnsi="Trebuchet MS"/>
          <w:color w:val="000000"/>
          <w:sz w:val="20"/>
          <w:szCs w:val="20"/>
        </w:rPr>
      </w:pPr>
      <w:r>
        <w:rPr>
          <w:rFonts w:ascii="Trebuchet MS" w:hAnsi="Trebuchet MS"/>
          <w:color w:val="000000"/>
          <w:sz w:val="20"/>
          <w:szCs w:val="20"/>
        </w:rPr>
        <w:t>12 Estes são os escolhidos em vossos ágapes, quando se banqueteiam convosco, pastores que se apascentam a si mesmos sem temor; são nuvens sem água, levadas pelos ventos; são árvores sem folhas nem fruto, duas vezes mortas, desarraigadas;</w:t>
      </w:r>
    </w:p>
    <w:p>
      <w:pPr>
        <w:rPr>
          <w:rFonts w:ascii="Trebuchet MS" w:hAnsi="Trebuchet MS"/>
          <w:color w:val="000000"/>
          <w:sz w:val="20"/>
          <w:szCs w:val="20"/>
        </w:rPr>
      </w:pPr>
      <w:r>
        <w:rPr>
          <w:rFonts w:ascii="Trebuchet MS" w:hAnsi="Trebuchet MS"/>
          <w:color w:val="000000"/>
          <w:sz w:val="20"/>
          <w:szCs w:val="20"/>
        </w:rPr>
        <w:t>13 ondas furiosas do mar, espumando as suas próprias torpezas, estrelas errantes, para as quais tem sido reservado para sempre o negrume das trevas.</w:t>
      </w:r>
    </w:p>
    <w:p>
      <w:pPr>
        <w:rPr>
          <w:rFonts w:ascii="Trebuchet MS" w:hAnsi="Trebuchet MS"/>
          <w:color w:val="000000"/>
          <w:sz w:val="20"/>
          <w:szCs w:val="20"/>
        </w:rPr>
      </w:pPr>
      <w:r>
        <w:rPr>
          <w:rFonts w:ascii="Trebuchet MS" w:hAnsi="Trebuchet MS"/>
          <w:color w:val="000000"/>
          <w:sz w:val="20"/>
          <w:szCs w:val="20"/>
        </w:rPr>
        <w:t>14 Para estes também profetizou Enoque, o sétimo depois de Adão, dizendo: Eis que veio o Senhor com os seus milhares de santos,</w:t>
      </w:r>
    </w:p>
    <w:p>
      <w:pPr>
        <w:rPr>
          <w:rFonts w:ascii="Trebuchet MS" w:hAnsi="Trebuchet MS"/>
          <w:color w:val="000000"/>
          <w:sz w:val="20"/>
          <w:szCs w:val="20"/>
        </w:rPr>
      </w:pPr>
      <w:r>
        <w:rPr>
          <w:rFonts w:ascii="Trebuchet MS" w:hAnsi="Trebuchet MS"/>
          <w:color w:val="000000"/>
          <w:sz w:val="20"/>
          <w:szCs w:val="20"/>
        </w:rPr>
        <w:t>15 para executar juízo sobre todos e convencer a todos os ímpios de todas as obras de impiedade, que impiamente cometeram, e de todas as duras palavras que ímpios pecadores contra ele proferiram.</w:t>
      </w:r>
    </w:p>
    <w:p>
      <w:pPr>
        <w:rPr>
          <w:rFonts w:ascii="Trebuchet MS" w:hAnsi="Trebuchet MS"/>
          <w:color w:val="000000"/>
          <w:sz w:val="20"/>
          <w:szCs w:val="20"/>
        </w:rPr>
      </w:pPr>
      <w:r>
        <w:rPr>
          <w:rFonts w:ascii="Trebuchet MS" w:hAnsi="Trebuchet MS"/>
          <w:color w:val="000000"/>
          <w:sz w:val="20"/>
          <w:szCs w:val="20"/>
        </w:rPr>
        <w:t>16 Estes são murmuradores, queixosos, andando segundo as suas concupiscências; e a sua boca diz coisas muito arrogantes, adulando pessoas por causa do interesse.</w:t>
      </w:r>
    </w:p>
    <w:p>
      <w:pPr>
        <w:rPr>
          <w:rFonts w:ascii="Trebuchet MS" w:hAnsi="Trebuchet MS"/>
          <w:color w:val="000000"/>
          <w:sz w:val="20"/>
          <w:szCs w:val="20"/>
        </w:rPr>
      </w:pPr>
      <w:r>
        <w:rPr>
          <w:rFonts w:ascii="Trebuchet MS" w:hAnsi="Trebuchet MS"/>
          <w:color w:val="000000"/>
          <w:sz w:val="20"/>
          <w:szCs w:val="20"/>
        </w:rPr>
        <w:t>17 Mas vós, amados, lembrai-vos das palavras que foram preditas pelos apóstolos de nosso Senhor Jesus Cristo;</w:t>
      </w:r>
    </w:p>
    <w:p>
      <w:pPr>
        <w:rPr>
          <w:rFonts w:ascii="Trebuchet MS" w:hAnsi="Trebuchet MS"/>
          <w:color w:val="000000"/>
          <w:sz w:val="20"/>
          <w:szCs w:val="20"/>
        </w:rPr>
      </w:pPr>
      <w:r>
        <w:rPr>
          <w:rFonts w:ascii="Trebuchet MS" w:hAnsi="Trebuchet MS"/>
          <w:color w:val="000000"/>
          <w:sz w:val="20"/>
          <w:szCs w:val="20"/>
        </w:rPr>
        <w:t>18 os quais vos diziam: Nos últimos tempos haverá escarnecedores, andando segundo as suas ímpias concupiscências.</w:t>
      </w:r>
    </w:p>
    <w:p>
      <w:pPr>
        <w:rPr>
          <w:rFonts w:ascii="Trebuchet MS" w:hAnsi="Trebuchet MS"/>
          <w:color w:val="000000"/>
          <w:sz w:val="20"/>
          <w:szCs w:val="20"/>
        </w:rPr>
      </w:pPr>
      <w:r>
        <w:rPr>
          <w:rFonts w:ascii="Trebuchet MS" w:hAnsi="Trebuchet MS"/>
          <w:color w:val="000000"/>
          <w:sz w:val="20"/>
          <w:szCs w:val="20"/>
        </w:rPr>
        <w:t>19 Estes são os que causam divisões; são sensuais, e não têm o Espírito.</w:t>
      </w:r>
    </w:p>
    <w:p>
      <w:pPr>
        <w:rPr>
          <w:rFonts w:ascii="Trebuchet MS" w:hAnsi="Trebuchet MS"/>
          <w:color w:val="000000"/>
          <w:sz w:val="20"/>
          <w:szCs w:val="20"/>
        </w:rPr>
      </w:pPr>
      <w:r>
        <w:rPr>
          <w:rFonts w:ascii="Trebuchet MS" w:hAnsi="Trebuchet MS"/>
          <w:color w:val="000000"/>
          <w:sz w:val="20"/>
          <w:szCs w:val="20"/>
        </w:rPr>
        <w:t>20 Mas vós, amados, edificando-vos sobre a vossa santíssima fé, orando no Espírito Santo,</w:t>
      </w:r>
    </w:p>
    <w:p>
      <w:pPr>
        <w:rPr>
          <w:rFonts w:ascii="Trebuchet MS" w:hAnsi="Trebuchet MS"/>
          <w:color w:val="000000"/>
          <w:sz w:val="20"/>
          <w:szCs w:val="20"/>
        </w:rPr>
      </w:pPr>
      <w:r>
        <w:rPr>
          <w:rFonts w:ascii="Trebuchet MS" w:hAnsi="Trebuchet MS"/>
          <w:color w:val="000000"/>
          <w:sz w:val="20"/>
          <w:szCs w:val="20"/>
        </w:rPr>
        <w:t>21 conservai-vos no amor de Deus, esperando a misericórdia de nosso Senhor Jesus Cristo para a vida eterna.</w:t>
      </w:r>
    </w:p>
    <w:p>
      <w:pPr>
        <w:rPr>
          <w:rFonts w:ascii="Trebuchet MS" w:hAnsi="Trebuchet MS"/>
          <w:color w:val="000000"/>
          <w:sz w:val="20"/>
          <w:szCs w:val="20"/>
        </w:rPr>
      </w:pPr>
      <w:r>
        <w:rPr>
          <w:rFonts w:ascii="Trebuchet MS" w:hAnsi="Trebuchet MS"/>
          <w:color w:val="000000"/>
          <w:sz w:val="20"/>
          <w:szCs w:val="20"/>
        </w:rPr>
        <w:t>22 E apiedai-vos de alguns que estão na dúvida,</w:t>
      </w:r>
    </w:p>
    <w:p>
      <w:pPr>
        <w:rPr>
          <w:rFonts w:ascii="Trebuchet MS" w:hAnsi="Trebuchet MS"/>
          <w:color w:val="000000"/>
          <w:sz w:val="20"/>
          <w:szCs w:val="20"/>
        </w:rPr>
      </w:pPr>
      <w:r>
        <w:rPr>
          <w:rFonts w:ascii="Trebuchet MS" w:hAnsi="Trebuchet MS"/>
          <w:color w:val="000000"/>
          <w:sz w:val="20"/>
          <w:szCs w:val="20"/>
        </w:rPr>
        <w:t>23 e salvai-os, arrebatando-os do fogo; e de outros tende misericórdia com temor, abominação até a túnica manchada pela carne.</w:t>
      </w:r>
    </w:p>
    <w:p>
      <w:pPr>
        <w:rPr>
          <w:rFonts w:ascii="Trebuchet MS" w:hAnsi="Trebuchet MS"/>
          <w:color w:val="000000"/>
          <w:sz w:val="20"/>
          <w:szCs w:val="20"/>
        </w:rPr>
      </w:pPr>
      <w:r>
        <w:rPr>
          <w:rFonts w:ascii="Trebuchet MS" w:hAnsi="Trebuchet MS"/>
          <w:color w:val="000000"/>
          <w:sz w:val="20"/>
          <w:szCs w:val="20"/>
        </w:rPr>
        <w:t>24 Ora, àquele que é poderoso para vos guardar de tropeçar, e apresentar-vos ante a sua glória imaculados e jubilosos,</w:t>
      </w:r>
    </w:p>
    <w:p>
      <w:pPr>
        <w:rPr>
          <w:rFonts w:ascii="Trebuchet MS" w:hAnsi="Trebuchet MS" w:cs="Times New Roman"/>
          <w:color w:val="000000"/>
          <w:sz w:val="20"/>
          <w:szCs w:val="20"/>
        </w:rPr>
      </w:pPr>
      <w:r>
        <w:rPr>
          <w:rFonts w:ascii="Trebuchet MS" w:hAnsi="Trebuchet MS"/>
          <w:color w:val="000000"/>
          <w:sz w:val="20"/>
          <w:szCs w:val="20"/>
        </w:rPr>
        <w:t>25 ao único Deus, nosso Salvador, por Jesus Cristo nosso Senhor, glória, majestade, domínio e poder, antes de todos os séculos, e agora, e para todo o sempre. Amém.</w:t>
      </w:r>
    </w:p>
    <w:p>
      <w:pPr>
        <w:pStyle w:val="P12"/>
        <w:rPr>
          <w:rFonts w:ascii="Trebuchet MS" w:hAnsi="Trebuchet MS" w:cs="Times New Roman"/>
          <w:color w:val="000000"/>
          <w:sz w:val="28"/>
          <w:szCs w:val="28"/>
        </w:rPr>
      </w:pPr>
      <w:bookmarkStart w:id="1352" w:name="_Toc147582615"/>
      <w:bookmarkStart w:id="1353" w:name="_Toc147529645"/>
      <w:bookmarkStart w:id="1354" w:name="_Toc147529169"/>
      <w:r>
        <w:rPr>
          <w:rFonts w:ascii="Trebuchet MS" w:hAnsi="Trebuchet MS"/>
          <w:color w:val="000000"/>
          <w:sz w:val="28"/>
          <w:szCs w:val="28"/>
        </w:rPr>
        <w:t>Apocalipse</w:t>
      </w:r>
      <w:bookmarkEnd w:id="1352"/>
      <w:bookmarkEnd w:id="1353"/>
      <w:bookmarkEnd w:id="1354"/>
    </w:p>
    <w:p>
      <w:pPr>
        <w:pStyle w:val="P13"/>
        <w:rPr>
          <w:rFonts w:ascii="Trebuchet MS" w:hAnsi="Trebuchet MS"/>
          <w:color w:val="000000"/>
          <w:sz w:val="22"/>
          <w:szCs w:val="22"/>
        </w:rPr>
      </w:pPr>
      <w:bookmarkStart w:id="1355" w:name="_Toc147529170"/>
      <w:r>
        <w:rPr>
          <w:rFonts w:ascii="Trebuchet MS" w:hAnsi="Trebuchet MS"/>
          <w:color w:val="000000"/>
          <w:sz w:val="22"/>
          <w:szCs w:val="22"/>
        </w:rPr>
        <w:t xml:space="preserve"> APOCALIPSE 1</w:t>
      </w:r>
      <w:bookmarkEnd w:id="1355"/>
    </w:p>
    <w:p>
      <w:pPr>
        <w:rPr>
          <w:rFonts w:ascii="Trebuchet MS" w:hAnsi="Trebuchet MS"/>
          <w:color w:val="000000"/>
          <w:sz w:val="20"/>
          <w:szCs w:val="20"/>
        </w:rPr>
      </w:pPr>
      <w:r>
        <w:rPr>
          <w:rFonts w:ascii="Trebuchet MS" w:hAnsi="Trebuchet MS"/>
          <w:color w:val="000000"/>
          <w:sz w:val="20"/>
          <w:szCs w:val="20"/>
        </w:rPr>
        <w:t>1 Revelação de Jesus Cristo, que Deus lhe deu para mostrar aos seus servos as coisas que brevemente devem acontecer; e, enviando-as pelo seu anjo, as notificou a seu servo João;</w:t>
      </w:r>
    </w:p>
    <w:p>
      <w:pPr>
        <w:rPr>
          <w:rFonts w:ascii="Trebuchet MS" w:hAnsi="Trebuchet MS"/>
          <w:color w:val="000000"/>
          <w:sz w:val="20"/>
          <w:szCs w:val="20"/>
        </w:rPr>
      </w:pPr>
      <w:r>
        <w:rPr>
          <w:rFonts w:ascii="Trebuchet MS" w:hAnsi="Trebuchet MS"/>
          <w:color w:val="000000"/>
          <w:sz w:val="20"/>
          <w:szCs w:val="20"/>
        </w:rPr>
        <w:t>2 o qual testificou da palavra de Deus, e do testemunho de Jesus Cristo, de tudo quanto viu.</w:t>
      </w:r>
    </w:p>
    <w:p>
      <w:pPr>
        <w:rPr>
          <w:rFonts w:ascii="Trebuchet MS" w:hAnsi="Trebuchet MS"/>
          <w:color w:val="000000"/>
          <w:sz w:val="20"/>
          <w:szCs w:val="20"/>
        </w:rPr>
      </w:pPr>
      <w:r>
        <w:rPr>
          <w:rFonts w:ascii="Trebuchet MS" w:hAnsi="Trebuchet MS"/>
          <w:color w:val="000000"/>
          <w:sz w:val="20"/>
          <w:szCs w:val="20"/>
        </w:rPr>
        <w:t>3 Bem-aventurado aquele que lê e bem-aventurados os que ouvem as palavras desta profecia e guardam as coisas que nela estão escritas; porque o tempo está próximo.</w:t>
      </w:r>
    </w:p>
    <w:p>
      <w:pPr>
        <w:rPr>
          <w:rFonts w:ascii="Trebuchet MS" w:hAnsi="Trebuchet MS"/>
          <w:color w:val="000000"/>
          <w:sz w:val="20"/>
          <w:szCs w:val="20"/>
        </w:rPr>
      </w:pPr>
      <w:r>
        <w:rPr>
          <w:rFonts w:ascii="Trebuchet MS" w:hAnsi="Trebuchet MS"/>
          <w:color w:val="000000"/>
          <w:sz w:val="20"/>
          <w:szCs w:val="20"/>
        </w:rPr>
        <w:t>4 João, às sete igrejas que estão na Ásia: Graça a vós e paz da parte daquele que é, e que era, e que há de vir, e da dos sete espíritos que estão diante do seu trono;</w:t>
      </w:r>
    </w:p>
    <w:p>
      <w:pPr>
        <w:rPr>
          <w:rFonts w:ascii="Trebuchet MS" w:hAnsi="Trebuchet MS"/>
          <w:color w:val="000000"/>
          <w:sz w:val="20"/>
          <w:szCs w:val="20"/>
        </w:rPr>
      </w:pPr>
      <w:r>
        <w:rPr>
          <w:rFonts w:ascii="Trebuchet MS" w:hAnsi="Trebuchet MS"/>
          <w:color w:val="000000"/>
          <w:sz w:val="20"/>
          <w:szCs w:val="20"/>
        </w:rPr>
        <w:t>5 e da parte de Jesus Cristo, que é a fiel testemunha, o primogênito dos mortos e o Príncipe dos reis da terra. Àquele que nos ama, e pelo seu sangue nos libertou dos nossos pecados,</w:t>
      </w:r>
    </w:p>
    <w:p>
      <w:pPr>
        <w:rPr>
          <w:rFonts w:ascii="Trebuchet MS" w:hAnsi="Trebuchet MS"/>
          <w:color w:val="000000"/>
          <w:sz w:val="20"/>
          <w:szCs w:val="20"/>
        </w:rPr>
      </w:pPr>
      <w:r>
        <w:rPr>
          <w:rFonts w:ascii="Trebuchet MS" w:hAnsi="Trebuchet MS"/>
          <w:color w:val="000000"/>
          <w:sz w:val="20"/>
          <w:szCs w:val="20"/>
        </w:rPr>
        <w:t>6 e nos fez reino, sacerdotes para Deus, seu Pai, a ele seja glória e domínio pelos séculos dos séculos. Amém.</w:t>
      </w:r>
    </w:p>
    <w:p>
      <w:pPr>
        <w:rPr>
          <w:rFonts w:ascii="Trebuchet MS" w:hAnsi="Trebuchet MS"/>
          <w:color w:val="000000"/>
          <w:sz w:val="20"/>
          <w:szCs w:val="20"/>
        </w:rPr>
      </w:pPr>
      <w:r>
        <w:rPr>
          <w:rFonts w:ascii="Trebuchet MS" w:hAnsi="Trebuchet MS"/>
          <w:color w:val="000000"/>
          <w:sz w:val="20"/>
          <w:szCs w:val="20"/>
        </w:rPr>
        <w:t>7 Eis que vem com as nuvens, e todo olho o verá, até mesmo aqueles que o traspassaram; e todas as tribos da terra se lamentarão sobre ele. Sim. Amém.</w:t>
      </w:r>
    </w:p>
    <w:p>
      <w:pPr>
        <w:rPr>
          <w:rFonts w:ascii="Trebuchet MS" w:hAnsi="Trebuchet MS"/>
          <w:color w:val="000000"/>
          <w:sz w:val="20"/>
          <w:szCs w:val="20"/>
        </w:rPr>
      </w:pPr>
      <w:r>
        <w:rPr>
          <w:rFonts w:ascii="Trebuchet MS" w:hAnsi="Trebuchet MS"/>
          <w:color w:val="000000"/>
          <w:sz w:val="20"/>
          <w:szCs w:val="20"/>
        </w:rPr>
        <w:t>8 Eu sou o Alfa e o Ômega, diz o Senhor Deus, aquele que é, e que era, e que há de vir, o Todo-Poderoso.</w:t>
      </w:r>
    </w:p>
    <w:p>
      <w:pPr>
        <w:rPr>
          <w:rFonts w:ascii="Trebuchet MS" w:hAnsi="Trebuchet MS"/>
          <w:color w:val="000000"/>
          <w:sz w:val="20"/>
          <w:szCs w:val="20"/>
        </w:rPr>
      </w:pPr>
      <w:r>
        <w:rPr>
          <w:rFonts w:ascii="Trebuchet MS" w:hAnsi="Trebuchet MS"/>
          <w:color w:val="000000"/>
          <w:sz w:val="20"/>
          <w:szCs w:val="20"/>
        </w:rPr>
        <w:t>9 Eu, João, irmão vosso e companheiro convosco na aflição, no reino, e na perseverança em Jesus, estava na ilha chamada Patmos por causa da palavra de Deus e do testemunho de Jesus.</w:t>
      </w:r>
    </w:p>
    <w:p>
      <w:pPr>
        <w:rPr>
          <w:rFonts w:ascii="Trebuchet MS" w:hAnsi="Trebuchet MS"/>
          <w:color w:val="000000"/>
          <w:sz w:val="20"/>
          <w:szCs w:val="20"/>
        </w:rPr>
      </w:pPr>
      <w:r>
        <w:rPr>
          <w:rFonts w:ascii="Trebuchet MS" w:hAnsi="Trebuchet MS"/>
          <w:color w:val="000000"/>
          <w:sz w:val="20"/>
          <w:szCs w:val="20"/>
        </w:rPr>
        <w:t>10 Eu fui arrebatado em espírito no dia do Senhor, e ouvi por detrás de mim uma grande voz, como de trombeta,</w:t>
      </w:r>
    </w:p>
    <w:p>
      <w:pPr>
        <w:rPr>
          <w:rFonts w:ascii="Trebuchet MS" w:hAnsi="Trebuchet MS"/>
          <w:color w:val="000000"/>
          <w:sz w:val="20"/>
          <w:szCs w:val="20"/>
        </w:rPr>
      </w:pPr>
      <w:r>
        <w:rPr>
          <w:rFonts w:ascii="Trebuchet MS" w:hAnsi="Trebuchet MS"/>
          <w:color w:val="000000"/>
          <w:sz w:val="20"/>
          <w:szCs w:val="20"/>
        </w:rPr>
        <w:t>11 que dizia: O que vês, escreve-o num livro, e envia-o às sete igrejas: a Éfeso, a Esmirna, a Pérgamo, a Tiatira, a Sardes, a Filadélfia e a Laodicéia.</w:t>
      </w:r>
    </w:p>
    <w:p>
      <w:pPr>
        <w:rPr>
          <w:rFonts w:ascii="Trebuchet MS" w:hAnsi="Trebuchet MS"/>
          <w:color w:val="000000"/>
          <w:sz w:val="20"/>
          <w:szCs w:val="20"/>
        </w:rPr>
      </w:pPr>
      <w:r>
        <w:rPr>
          <w:rFonts w:ascii="Trebuchet MS" w:hAnsi="Trebuchet MS"/>
          <w:color w:val="000000"/>
          <w:sz w:val="20"/>
          <w:szCs w:val="20"/>
        </w:rPr>
        <w:t>12 E voltei-me para ver quem falava comigo. E, ao voltar-me, vi sete candeeiros de ouro,</w:t>
      </w:r>
    </w:p>
    <w:p>
      <w:pPr>
        <w:rPr>
          <w:rFonts w:ascii="Trebuchet MS" w:hAnsi="Trebuchet MS"/>
          <w:color w:val="000000"/>
          <w:sz w:val="20"/>
          <w:szCs w:val="20"/>
        </w:rPr>
      </w:pPr>
      <w:r>
        <w:rPr>
          <w:rFonts w:ascii="Trebuchet MS" w:hAnsi="Trebuchet MS"/>
          <w:color w:val="000000"/>
          <w:sz w:val="20"/>
          <w:szCs w:val="20"/>
        </w:rPr>
        <w:t>13 e no meio dos candeeiros um semelhante a filho de homem, vestido de uma roupa talar, e cingido à altura do peito com um cinto de ouro;</w:t>
      </w:r>
    </w:p>
    <w:p>
      <w:pPr>
        <w:rPr>
          <w:rFonts w:ascii="Trebuchet MS" w:hAnsi="Trebuchet MS"/>
          <w:color w:val="000000"/>
          <w:sz w:val="20"/>
          <w:szCs w:val="20"/>
        </w:rPr>
      </w:pPr>
      <w:r>
        <w:rPr>
          <w:rFonts w:ascii="Trebuchet MS" w:hAnsi="Trebuchet MS"/>
          <w:color w:val="000000"/>
          <w:sz w:val="20"/>
          <w:szCs w:val="20"/>
        </w:rPr>
        <w:t>14 e a sua cabeça e cabelos eram brancos como lã branca, como a neve; e os seus olhos como chama de fogo;</w:t>
      </w:r>
    </w:p>
    <w:p>
      <w:pPr>
        <w:rPr>
          <w:rFonts w:ascii="Trebuchet MS" w:hAnsi="Trebuchet MS"/>
          <w:color w:val="000000"/>
          <w:sz w:val="20"/>
          <w:szCs w:val="20"/>
        </w:rPr>
      </w:pPr>
      <w:r>
        <w:rPr>
          <w:rFonts w:ascii="Trebuchet MS" w:hAnsi="Trebuchet MS"/>
          <w:color w:val="000000"/>
          <w:sz w:val="20"/>
          <w:szCs w:val="20"/>
        </w:rPr>
        <w:t>15 e os seus pés, semelhantes a latão reluzente que fora refinado numa fornalha; e a sua voz como a voz de muitas águas.</w:t>
      </w:r>
    </w:p>
    <w:p>
      <w:pPr>
        <w:rPr>
          <w:rFonts w:ascii="Trebuchet MS" w:hAnsi="Trebuchet MS"/>
          <w:color w:val="000000"/>
          <w:sz w:val="20"/>
          <w:szCs w:val="20"/>
        </w:rPr>
      </w:pPr>
      <w:r>
        <w:rPr>
          <w:rFonts w:ascii="Trebuchet MS" w:hAnsi="Trebuchet MS"/>
          <w:color w:val="000000"/>
          <w:sz w:val="20"/>
          <w:szCs w:val="20"/>
        </w:rPr>
        <w:t>16 Tinha ele na sua destra sete estrelas; e da sua boca saía uma aguda espada de dois gumes; e o seu rosto era como o sol, quando resplandece na sua força.</w:t>
      </w:r>
    </w:p>
    <w:p>
      <w:pPr>
        <w:rPr>
          <w:rFonts w:ascii="Trebuchet MS" w:hAnsi="Trebuchet MS"/>
          <w:color w:val="000000"/>
          <w:sz w:val="20"/>
          <w:szCs w:val="20"/>
        </w:rPr>
      </w:pPr>
      <w:r>
        <w:rPr>
          <w:rFonts w:ascii="Trebuchet MS" w:hAnsi="Trebuchet MS"/>
          <w:color w:val="000000"/>
          <w:sz w:val="20"/>
          <w:szCs w:val="20"/>
        </w:rPr>
        <w:t>17 Quando o vi, caí a seus pés como morto; e ele pôs sobre mim a sua destra, dizendo: Não temas; eu sou o primeiro e o último.</w:t>
      </w:r>
    </w:p>
    <w:p>
      <w:pPr>
        <w:rPr>
          <w:rFonts w:ascii="Trebuchet MS" w:hAnsi="Trebuchet MS"/>
          <w:color w:val="000000"/>
          <w:sz w:val="20"/>
          <w:szCs w:val="20"/>
        </w:rPr>
      </w:pPr>
      <w:r>
        <w:rPr>
          <w:rFonts w:ascii="Trebuchet MS" w:hAnsi="Trebuchet MS"/>
          <w:color w:val="000000"/>
          <w:sz w:val="20"/>
          <w:szCs w:val="20"/>
        </w:rPr>
        <w:t>18 Eu sou o que vivo; fui morto, mas eis aqui estou vivo para todo o sempre! e tenho as chaves da morte e do inferno.</w:t>
      </w:r>
    </w:p>
    <w:p>
      <w:pPr>
        <w:rPr>
          <w:rFonts w:ascii="Trebuchet MS" w:hAnsi="Trebuchet MS"/>
          <w:color w:val="000000"/>
          <w:sz w:val="20"/>
          <w:szCs w:val="20"/>
        </w:rPr>
      </w:pPr>
      <w:r>
        <w:rPr>
          <w:rFonts w:ascii="Trebuchet MS" w:hAnsi="Trebuchet MS"/>
          <w:color w:val="000000"/>
          <w:sz w:val="20"/>
          <w:szCs w:val="20"/>
        </w:rPr>
        <w:t>19 Escreve, pois, as coisas que tens visto, e as que são, e as que depois destas hão de suceder.</w:t>
      </w:r>
    </w:p>
    <w:p>
      <w:pPr>
        <w:rPr>
          <w:rFonts w:ascii="Trebuchet MS" w:hAnsi="Trebuchet MS"/>
          <w:color w:val="000000"/>
          <w:sz w:val="20"/>
          <w:szCs w:val="20"/>
        </w:rPr>
      </w:pPr>
      <w:r>
        <w:rPr>
          <w:rFonts w:ascii="Trebuchet MS" w:hAnsi="Trebuchet MS"/>
          <w:color w:val="000000"/>
          <w:sz w:val="20"/>
          <w:szCs w:val="20"/>
        </w:rPr>
        <w:t>20 Eis o mistério das sete estrelas, que viste na minha destra, e dos sete candeeiros de ouro: as estrelas são os anjos das sete igrejas, e os sete candeeiros são as sete igrejas.</w:t>
      </w:r>
    </w:p>
    <w:p>
      <w:pPr>
        <w:pStyle w:val="P13"/>
        <w:rPr>
          <w:rFonts w:ascii="Trebuchet MS" w:hAnsi="Trebuchet MS"/>
          <w:color w:val="000000"/>
          <w:sz w:val="22"/>
          <w:szCs w:val="22"/>
        </w:rPr>
      </w:pPr>
      <w:bookmarkStart w:id="1356" w:name="_Toc147529171"/>
      <w:r>
        <w:rPr>
          <w:rFonts w:ascii="Trebuchet MS" w:hAnsi="Trebuchet MS"/>
          <w:color w:val="000000"/>
          <w:sz w:val="22"/>
          <w:szCs w:val="22"/>
        </w:rPr>
        <w:t xml:space="preserve"> APOCALIPSE 2</w:t>
      </w:r>
      <w:bookmarkEnd w:id="1356"/>
    </w:p>
    <w:p>
      <w:pPr>
        <w:rPr>
          <w:rFonts w:ascii="Trebuchet MS" w:hAnsi="Trebuchet MS"/>
          <w:color w:val="000000"/>
          <w:sz w:val="20"/>
          <w:szCs w:val="20"/>
        </w:rPr>
      </w:pPr>
      <w:r>
        <w:rPr>
          <w:rFonts w:ascii="Trebuchet MS" w:hAnsi="Trebuchet MS"/>
          <w:color w:val="000000"/>
          <w:sz w:val="20"/>
          <w:szCs w:val="20"/>
        </w:rPr>
        <w:t>1 Ao anjo da igreja em Éfeso escreve: Isto diz aquele que tem na sua destra as sete estrelas, que anda no meio dos sete candeeiros de ouro:</w:t>
      </w:r>
    </w:p>
    <w:p>
      <w:pPr>
        <w:rPr>
          <w:rFonts w:ascii="Trebuchet MS" w:hAnsi="Trebuchet MS"/>
          <w:color w:val="000000"/>
          <w:sz w:val="20"/>
          <w:szCs w:val="20"/>
        </w:rPr>
      </w:pPr>
      <w:r>
        <w:rPr>
          <w:rFonts w:ascii="Trebuchet MS" w:hAnsi="Trebuchet MS"/>
          <w:color w:val="000000"/>
          <w:sz w:val="20"/>
          <w:szCs w:val="20"/>
        </w:rPr>
        <w:t>2 Conheço as tuas obras, e o teu trabalho, e a tua perseverança; sei que não podes suportar os maus, e que puseste à prova os que se dizem apóstolos e não o são, e os achaste mentirosos;</w:t>
      </w:r>
    </w:p>
    <w:p>
      <w:pPr>
        <w:rPr>
          <w:rFonts w:ascii="Trebuchet MS" w:hAnsi="Trebuchet MS"/>
          <w:color w:val="000000"/>
          <w:sz w:val="20"/>
          <w:szCs w:val="20"/>
        </w:rPr>
      </w:pPr>
      <w:r>
        <w:rPr>
          <w:rFonts w:ascii="Trebuchet MS" w:hAnsi="Trebuchet MS"/>
          <w:color w:val="000000"/>
          <w:sz w:val="20"/>
          <w:szCs w:val="20"/>
        </w:rPr>
        <w:t>3 e tens perseverança e por amor do meu nome sofreste, e não desfaleceste.</w:t>
      </w:r>
    </w:p>
    <w:p>
      <w:pPr>
        <w:rPr>
          <w:rFonts w:ascii="Trebuchet MS" w:hAnsi="Trebuchet MS"/>
          <w:color w:val="000000"/>
          <w:sz w:val="20"/>
          <w:szCs w:val="20"/>
        </w:rPr>
      </w:pPr>
      <w:r>
        <w:rPr>
          <w:rFonts w:ascii="Trebuchet MS" w:hAnsi="Trebuchet MS"/>
          <w:color w:val="000000"/>
          <w:sz w:val="20"/>
          <w:szCs w:val="20"/>
        </w:rPr>
        <w:t>4 Tenho, porém, contra ti que deixaste o teu primeiro amor.</w:t>
      </w:r>
    </w:p>
    <w:p>
      <w:pPr>
        <w:rPr>
          <w:rFonts w:ascii="Trebuchet MS" w:hAnsi="Trebuchet MS"/>
          <w:color w:val="000000"/>
          <w:sz w:val="20"/>
          <w:szCs w:val="20"/>
        </w:rPr>
      </w:pPr>
      <w:r>
        <w:rPr>
          <w:rFonts w:ascii="Trebuchet MS" w:hAnsi="Trebuchet MS"/>
          <w:color w:val="000000"/>
          <w:sz w:val="20"/>
          <w:szCs w:val="20"/>
        </w:rPr>
        <w:t>5 Lembra-te, pois, donde caíste, e arrepende-te, e pratica as primeiras obras; e se não, brevemente virei a ti, e removerei do seu lugar o teu candeeiro, se não te arrependeres.</w:t>
      </w:r>
    </w:p>
    <w:p>
      <w:pPr>
        <w:rPr>
          <w:rFonts w:ascii="Trebuchet MS" w:hAnsi="Trebuchet MS"/>
          <w:color w:val="000000"/>
          <w:sz w:val="20"/>
          <w:szCs w:val="20"/>
        </w:rPr>
      </w:pPr>
      <w:r>
        <w:rPr>
          <w:rFonts w:ascii="Trebuchet MS" w:hAnsi="Trebuchet MS"/>
          <w:color w:val="000000"/>
          <w:sz w:val="20"/>
          <w:szCs w:val="20"/>
        </w:rPr>
        <w:t>6 Tens, porém, isto, que aborreces as obras dos nicolaítas, as quais eu também aborreço.</w:t>
      </w:r>
    </w:p>
    <w:p>
      <w:pPr>
        <w:rPr>
          <w:rFonts w:ascii="Trebuchet MS" w:hAnsi="Trebuchet MS"/>
          <w:color w:val="000000"/>
          <w:sz w:val="20"/>
          <w:szCs w:val="20"/>
        </w:rPr>
      </w:pPr>
      <w:r>
        <w:rPr>
          <w:rFonts w:ascii="Trebuchet MS" w:hAnsi="Trebuchet MS"/>
          <w:color w:val="000000"/>
          <w:sz w:val="20"/>
          <w:szCs w:val="20"/>
        </w:rPr>
        <w:t>7 Quem tem ouvidos, ouça o que o Espírito diz às igrejas. Ao que vencer, dar-lhe-ei a comer da árvore da vida, que está no paraíso de Deus.</w:t>
      </w:r>
    </w:p>
    <w:p>
      <w:pPr>
        <w:rPr>
          <w:rFonts w:ascii="Trebuchet MS" w:hAnsi="Trebuchet MS"/>
          <w:color w:val="000000"/>
          <w:sz w:val="20"/>
          <w:szCs w:val="20"/>
        </w:rPr>
      </w:pPr>
      <w:r>
        <w:rPr>
          <w:rFonts w:ascii="Trebuchet MS" w:hAnsi="Trebuchet MS"/>
          <w:color w:val="000000"/>
          <w:sz w:val="20"/>
          <w:szCs w:val="20"/>
        </w:rPr>
        <w:t>8 Ao anjo da igreja em Esmirna escreve: Isto diz o primeiro e o último, que foi morto e reviveu:</w:t>
      </w:r>
    </w:p>
    <w:p>
      <w:pPr>
        <w:rPr>
          <w:rFonts w:ascii="Trebuchet MS" w:hAnsi="Trebuchet MS"/>
          <w:color w:val="000000"/>
          <w:sz w:val="20"/>
          <w:szCs w:val="20"/>
        </w:rPr>
      </w:pPr>
      <w:r>
        <w:rPr>
          <w:rFonts w:ascii="Trebuchet MS" w:hAnsi="Trebuchet MS"/>
          <w:color w:val="000000"/>
          <w:sz w:val="20"/>
          <w:szCs w:val="20"/>
        </w:rPr>
        <w:t>9 Conheço a tua tribulação e a tua pobreza (mas tu és rico), e a blasfêmia dos que dizem ser judeus, e não o são, porém são sinagoga de Satanás.</w:t>
      </w:r>
    </w:p>
    <w:p>
      <w:pPr>
        <w:rPr>
          <w:rFonts w:ascii="Trebuchet MS" w:hAnsi="Trebuchet MS"/>
          <w:color w:val="000000"/>
          <w:sz w:val="20"/>
          <w:szCs w:val="20"/>
        </w:rPr>
      </w:pPr>
      <w:r>
        <w:rPr>
          <w:rFonts w:ascii="Trebuchet MS" w:hAnsi="Trebuchet MS"/>
          <w:color w:val="000000"/>
          <w:sz w:val="20"/>
          <w:szCs w:val="20"/>
        </w:rPr>
        <w:t>10 Não temas o que hás de padecer. Eis que o Diabo está para lançar alguns de vós na prisão, para que sejais provados; e tereis uma tribulação de dez dias. Sê fiel até a morte, e dar-te-ei a coroa da vida.</w:t>
      </w:r>
    </w:p>
    <w:p>
      <w:pPr>
        <w:rPr>
          <w:rFonts w:ascii="Trebuchet MS" w:hAnsi="Trebuchet MS"/>
          <w:color w:val="000000"/>
          <w:sz w:val="20"/>
          <w:szCs w:val="20"/>
        </w:rPr>
      </w:pPr>
      <w:r>
        <w:rPr>
          <w:rFonts w:ascii="Trebuchet MS" w:hAnsi="Trebuchet MS"/>
          <w:color w:val="000000"/>
          <w:sz w:val="20"/>
          <w:szCs w:val="20"/>
        </w:rPr>
        <w:t>11 Quem tem ouvidos, ouça o que o Espírito diz às igrejas. O que vencer, de modo algum sofrerá o dado da segunda morte.</w:t>
      </w:r>
    </w:p>
    <w:p>
      <w:pPr>
        <w:rPr>
          <w:rFonts w:ascii="Trebuchet MS" w:hAnsi="Trebuchet MS"/>
          <w:color w:val="000000"/>
          <w:sz w:val="20"/>
          <w:szCs w:val="20"/>
        </w:rPr>
      </w:pPr>
      <w:r>
        <w:rPr>
          <w:rFonts w:ascii="Trebuchet MS" w:hAnsi="Trebuchet MS"/>
          <w:color w:val="000000"/>
          <w:sz w:val="20"/>
          <w:szCs w:val="20"/>
        </w:rPr>
        <w:t>12 Ao anjo da igreja em Pérgamo escreve: Isto diz aquele que tem a espada aguda de dois gumes:</w:t>
      </w:r>
    </w:p>
    <w:p>
      <w:pPr>
        <w:rPr>
          <w:rFonts w:ascii="Trebuchet MS" w:hAnsi="Trebuchet MS"/>
          <w:color w:val="000000"/>
          <w:sz w:val="20"/>
          <w:szCs w:val="20"/>
        </w:rPr>
      </w:pPr>
      <w:r>
        <w:rPr>
          <w:rFonts w:ascii="Trebuchet MS" w:hAnsi="Trebuchet MS"/>
          <w:color w:val="000000"/>
          <w:sz w:val="20"/>
          <w:szCs w:val="20"/>
        </w:rPr>
        <w:t>13 Sei onde habitas, que é onde está o trono de Satanás; mas reténs o meu nome e não negaste a minha fé, mesmo nos dias de Antipas, minha fiel testemunha, o qual foi morto entre vós, onde Satanás habita.</w:t>
      </w:r>
    </w:p>
    <w:p>
      <w:pPr>
        <w:rPr>
          <w:rFonts w:ascii="Trebuchet MS" w:hAnsi="Trebuchet MS"/>
          <w:color w:val="000000"/>
          <w:sz w:val="20"/>
          <w:szCs w:val="20"/>
        </w:rPr>
      </w:pPr>
      <w:r>
        <w:rPr>
          <w:rFonts w:ascii="Trebuchet MS" w:hAnsi="Trebuchet MS"/>
          <w:color w:val="000000"/>
          <w:sz w:val="20"/>
          <w:szCs w:val="20"/>
        </w:rPr>
        <w:t>14 entretanto, algumas coisas tenho contra ti; porque tens aí os que seguem a doutrina de Balaão, o qual ensinava Balaque a lançar tropeços diante dos filhos de Israel, introduzindo-os a comerem das coisas sacrificadas a ídolos e a se prostituírem.</w:t>
      </w:r>
    </w:p>
    <w:p>
      <w:pPr>
        <w:rPr>
          <w:rFonts w:ascii="Trebuchet MS" w:hAnsi="Trebuchet MS"/>
          <w:color w:val="000000"/>
          <w:sz w:val="20"/>
          <w:szCs w:val="20"/>
        </w:rPr>
      </w:pPr>
      <w:r>
        <w:rPr>
          <w:rFonts w:ascii="Trebuchet MS" w:hAnsi="Trebuchet MS"/>
          <w:color w:val="000000"/>
          <w:sz w:val="20"/>
          <w:szCs w:val="20"/>
        </w:rPr>
        <w:t>15 Assim tens também alguns que de igual modo seguem a doutrina dos nicolaítas.</w:t>
      </w:r>
    </w:p>
    <w:p>
      <w:pPr>
        <w:rPr>
          <w:rFonts w:ascii="Trebuchet MS" w:hAnsi="Trebuchet MS"/>
          <w:color w:val="000000"/>
          <w:sz w:val="20"/>
          <w:szCs w:val="20"/>
        </w:rPr>
      </w:pPr>
      <w:r>
        <w:rPr>
          <w:rFonts w:ascii="Trebuchet MS" w:hAnsi="Trebuchet MS"/>
          <w:color w:val="000000"/>
          <w:sz w:val="20"/>
          <w:szCs w:val="20"/>
        </w:rPr>
        <w:t>16 Arrepende-te, pois; ou se não, virei a ti em breve, e contra eles batalharei com a espada da minha boca.</w:t>
      </w:r>
    </w:p>
    <w:p>
      <w:pPr>
        <w:rPr>
          <w:rFonts w:ascii="Trebuchet MS" w:hAnsi="Trebuchet MS"/>
          <w:color w:val="000000"/>
          <w:sz w:val="20"/>
          <w:szCs w:val="20"/>
        </w:rPr>
      </w:pPr>
      <w:r>
        <w:rPr>
          <w:rFonts w:ascii="Trebuchet MS" w:hAnsi="Trebuchet MS"/>
          <w:color w:val="000000"/>
          <w:sz w:val="20"/>
          <w:szCs w:val="20"/>
        </w:rPr>
        <w:t>17 Quem tem ouvidos, ouça o que o Espírito diz às igrejas. Ao que vencer darei do maná escondido, e lhe darei uma pedra branca, e na pedra um novo nome escrito, o qual ninguém conhece senão aquele que o recebe.</w:t>
      </w:r>
    </w:p>
    <w:p>
      <w:pPr>
        <w:rPr>
          <w:rFonts w:ascii="Trebuchet MS" w:hAnsi="Trebuchet MS"/>
          <w:color w:val="000000"/>
          <w:sz w:val="20"/>
          <w:szCs w:val="20"/>
        </w:rPr>
      </w:pPr>
      <w:r>
        <w:rPr>
          <w:rFonts w:ascii="Trebuchet MS" w:hAnsi="Trebuchet MS"/>
          <w:color w:val="000000"/>
          <w:sz w:val="20"/>
          <w:szCs w:val="20"/>
        </w:rPr>
        <w:t>18 Ao anjo da igreja em Tiatira escreve: Isto diz o Filho de Deus, que tem os olhos como chama de fogo, e os pés semelhantes a latão reluzente:</w:t>
      </w:r>
    </w:p>
    <w:p>
      <w:pPr>
        <w:rPr>
          <w:rFonts w:ascii="Trebuchet MS" w:hAnsi="Trebuchet MS"/>
          <w:color w:val="000000"/>
          <w:sz w:val="20"/>
          <w:szCs w:val="20"/>
        </w:rPr>
      </w:pPr>
      <w:r>
        <w:rPr>
          <w:rFonts w:ascii="Trebuchet MS" w:hAnsi="Trebuchet MS"/>
          <w:color w:val="000000"/>
          <w:sz w:val="20"/>
          <w:szCs w:val="20"/>
        </w:rPr>
        <w:t>19 Conheço as tuas obras, e o teu amor, e a tua fé, e o teu serviço, e a tua perseverança, e sei que as tuas últimas obras são mais numerosas que as primeiras.</w:t>
      </w:r>
    </w:p>
    <w:p>
      <w:pPr>
        <w:rPr>
          <w:rFonts w:ascii="Trebuchet MS" w:hAnsi="Trebuchet MS"/>
          <w:color w:val="000000"/>
          <w:sz w:val="20"/>
          <w:szCs w:val="20"/>
        </w:rPr>
      </w:pPr>
      <w:r>
        <w:rPr>
          <w:rFonts w:ascii="Trebuchet MS" w:hAnsi="Trebuchet MS"/>
          <w:color w:val="000000"/>
          <w:sz w:val="20"/>
          <w:szCs w:val="20"/>
        </w:rPr>
        <w:t>20 Mas tenho contra ti que toleras a mulher Jezabel, que se diz profetisa; ela ensina e seduz os meus servos a se prostituírem e a comerem das coisas sacrificadas a ídolos;</w:t>
      </w:r>
    </w:p>
    <w:p>
      <w:pPr>
        <w:rPr>
          <w:rFonts w:ascii="Trebuchet MS" w:hAnsi="Trebuchet MS"/>
          <w:color w:val="000000"/>
          <w:sz w:val="20"/>
          <w:szCs w:val="20"/>
        </w:rPr>
      </w:pPr>
      <w:r>
        <w:rPr>
          <w:rFonts w:ascii="Trebuchet MS" w:hAnsi="Trebuchet MS"/>
          <w:color w:val="000000"/>
          <w:sz w:val="20"/>
          <w:szCs w:val="20"/>
        </w:rPr>
        <w:t>21 e dei-lhe tempo para que se arrependesse; e ela não quer arrepender-se da sua prostituição.</w:t>
      </w:r>
    </w:p>
    <w:p>
      <w:pPr>
        <w:rPr>
          <w:rFonts w:ascii="Trebuchet MS" w:hAnsi="Trebuchet MS"/>
          <w:color w:val="000000"/>
          <w:sz w:val="20"/>
          <w:szCs w:val="20"/>
        </w:rPr>
      </w:pPr>
      <w:r>
        <w:rPr>
          <w:rFonts w:ascii="Trebuchet MS" w:hAnsi="Trebuchet MS"/>
          <w:color w:val="000000"/>
          <w:sz w:val="20"/>
          <w:szCs w:val="20"/>
        </w:rPr>
        <w:t>22 Eis que a lanço num leito de dores, e numa grande tribulação os que cometem adultério com ela, se não se arrependerem das obras dela;</w:t>
      </w:r>
    </w:p>
    <w:p>
      <w:pPr>
        <w:rPr>
          <w:rFonts w:ascii="Trebuchet MS" w:hAnsi="Trebuchet MS"/>
          <w:color w:val="000000"/>
          <w:sz w:val="20"/>
          <w:szCs w:val="20"/>
        </w:rPr>
      </w:pPr>
      <w:r>
        <w:rPr>
          <w:rFonts w:ascii="Trebuchet MS" w:hAnsi="Trebuchet MS"/>
          <w:color w:val="000000"/>
          <w:sz w:val="20"/>
          <w:szCs w:val="20"/>
        </w:rPr>
        <w:t>23 e ferirei de morte a seus filhos, e todas as igrejas saberão que eu sou aquele que esquadrinha os rins e os corações; e darei a cada um de vós segundo as suas obras.</w:t>
      </w:r>
    </w:p>
    <w:p>
      <w:pPr>
        <w:rPr>
          <w:rFonts w:ascii="Trebuchet MS" w:hAnsi="Trebuchet MS"/>
          <w:color w:val="000000"/>
          <w:sz w:val="20"/>
          <w:szCs w:val="20"/>
        </w:rPr>
      </w:pPr>
      <w:r>
        <w:rPr>
          <w:rFonts w:ascii="Trebuchet MS" w:hAnsi="Trebuchet MS"/>
          <w:color w:val="000000"/>
          <w:sz w:val="20"/>
          <w:szCs w:val="20"/>
        </w:rPr>
        <w:t>24 Digo-vos, porém, a vós os demais que estão em Tiatira, a todos quantos não têm esta doutrina, e não conhecem as chamadas profundezas de Satanás, que outra carga vos não porei;</w:t>
      </w:r>
    </w:p>
    <w:p>
      <w:pPr>
        <w:rPr>
          <w:rFonts w:ascii="Trebuchet MS" w:hAnsi="Trebuchet MS"/>
          <w:color w:val="000000"/>
          <w:sz w:val="20"/>
          <w:szCs w:val="20"/>
        </w:rPr>
      </w:pPr>
      <w:r>
        <w:rPr>
          <w:rFonts w:ascii="Trebuchet MS" w:hAnsi="Trebuchet MS"/>
          <w:color w:val="000000"/>
          <w:sz w:val="20"/>
          <w:szCs w:val="20"/>
        </w:rPr>
        <w:t>25 mas o que tendes, retende-o até que eu venha.</w:t>
      </w:r>
    </w:p>
    <w:p>
      <w:pPr>
        <w:rPr>
          <w:rFonts w:ascii="Trebuchet MS" w:hAnsi="Trebuchet MS"/>
          <w:color w:val="000000"/>
          <w:sz w:val="20"/>
          <w:szCs w:val="20"/>
        </w:rPr>
      </w:pPr>
      <w:r>
        <w:rPr>
          <w:rFonts w:ascii="Trebuchet MS" w:hAnsi="Trebuchet MS"/>
          <w:color w:val="000000"/>
          <w:sz w:val="20"/>
          <w:szCs w:val="20"/>
        </w:rPr>
        <w:t>26 Ao que vencer, e ao que guardar as minhas obras até o fim, eu lhe darei autoridade sobre as nações,</w:t>
      </w:r>
    </w:p>
    <w:p>
      <w:pPr>
        <w:rPr>
          <w:rFonts w:ascii="Trebuchet MS" w:hAnsi="Trebuchet MS"/>
          <w:color w:val="000000"/>
          <w:sz w:val="20"/>
          <w:szCs w:val="20"/>
        </w:rPr>
      </w:pPr>
      <w:r>
        <w:rPr>
          <w:rFonts w:ascii="Trebuchet MS" w:hAnsi="Trebuchet MS"/>
          <w:color w:val="000000"/>
          <w:sz w:val="20"/>
          <w:szCs w:val="20"/>
        </w:rPr>
        <w:t>27 e com vara de ferro as regerá, quebrando-as do modo como são quebrados os vasos do oleiro, assim como eu recebi autoridade de meu Pai;</w:t>
      </w:r>
    </w:p>
    <w:p>
      <w:pPr>
        <w:rPr>
          <w:rFonts w:ascii="Trebuchet MS" w:hAnsi="Trebuchet MS"/>
          <w:color w:val="000000"/>
          <w:sz w:val="20"/>
          <w:szCs w:val="20"/>
        </w:rPr>
      </w:pPr>
      <w:r>
        <w:rPr>
          <w:rFonts w:ascii="Trebuchet MS" w:hAnsi="Trebuchet MS"/>
          <w:color w:val="000000"/>
          <w:sz w:val="20"/>
          <w:szCs w:val="20"/>
        </w:rPr>
        <w:t>28 também lhe darei a estrela da manhã.</w:t>
      </w:r>
    </w:p>
    <w:p>
      <w:pPr>
        <w:rPr>
          <w:rFonts w:ascii="Trebuchet MS" w:hAnsi="Trebuchet MS"/>
          <w:color w:val="000000"/>
          <w:sz w:val="20"/>
          <w:szCs w:val="20"/>
        </w:rPr>
      </w:pPr>
      <w:r>
        <w:rPr>
          <w:rFonts w:ascii="Trebuchet MS" w:hAnsi="Trebuchet MS"/>
          <w:color w:val="000000"/>
          <w:sz w:val="20"/>
          <w:szCs w:val="20"/>
        </w:rPr>
        <w:t>29 Quem tem ouvidos, ouça o que o Espírito dia às igrejas.</w:t>
      </w:r>
    </w:p>
    <w:p>
      <w:pPr>
        <w:pStyle w:val="P13"/>
        <w:rPr>
          <w:rFonts w:ascii="Trebuchet MS" w:hAnsi="Trebuchet MS"/>
          <w:color w:val="000000"/>
          <w:sz w:val="22"/>
          <w:szCs w:val="22"/>
        </w:rPr>
      </w:pPr>
      <w:bookmarkStart w:id="1357" w:name="_Toc147529172"/>
      <w:r>
        <w:rPr>
          <w:rFonts w:ascii="Trebuchet MS" w:hAnsi="Trebuchet MS"/>
          <w:color w:val="000000"/>
          <w:sz w:val="22"/>
          <w:szCs w:val="22"/>
        </w:rPr>
        <w:t xml:space="preserve"> APOCALIPSE 3</w:t>
      </w:r>
      <w:bookmarkEnd w:id="1357"/>
    </w:p>
    <w:p>
      <w:pPr>
        <w:rPr>
          <w:rFonts w:ascii="Trebuchet MS" w:hAnsi="Trebuchet MS"/>
          <w:color w:val="000000"/>
          <w:sz w:val="20"/>
          <w:szCs w:val="20"/>
        </w:rPr>
      </w:pPr>
      <w:r>
        <w:rPr>
          <w:rFonts w:ascii="Trebuchet MS" w:hAnsi="Trebuchet MS"/>
          <w:color w:val="000000"/>
          <w:sz w:val="20"/>
          <w:szCs w:val="20"/>
        </w:rPr>
        <w:t>1 Ao anjo da igreja em Sardes escreve: Isto diz aquele que tem os sete espíritos de Deus, e as estrelas: Conheço as tuas obras; tens nome de que vives, e estás morto.</w:t>
      </w:r>
    </w:p>
    <w:p>
      <w:pPr>
        <w:rPr>
          <w:rFonts w:ascii="Trebuchet MS" w:hAnsi="Trebuchet MS"/>
          <w:color w:val="000000"/>
          <w:sz w:val="20"/>
          <w:szCs w:val="20"/>
        </w:rPr>
      </w:pPr>
      <w:r>
        <w:rPr>
          <w:rFonts w:ascii="Trebuchet MS" w:hAnsi="Trebuchet MS"/>
          <w:color w:val="000000"/>
          <w:sz w:val="20"/>
          <w:szCs w:val="20"/>
        </w:rPr>
        <w:t>2 Sê vigilante, e confirma o restante, que estava para morrer; porque não tenho achado as tuas obras perfeitas diante do meu Deus.</w:t>
      </w:r>
    </w:p>
    <w:p>
      <w:pPr>
        <w:rPr>
          <w:rFonts w:ascii="Trebuchet MS" w:hAnsi="Trebuchet MS"/>
          <w:color w:val="000000"/>
          <w:sz w:val="20"/>
          <w:szCs w:val="20"/>
        </w:rPr>
      </w:pPr>
      <w:r>
        <w:rPr>
          <w:rFonts w:ascii="Trebuchet MS" w:hAnsi="Trebuchet MS"/>
          <w:color w:val="000000"/>
          <w:sz w:val="20"/>
          <w:szCs w:val="20"/>
        </w:rPr>
        <w:t>3 Lembra-te, portanto, do que tens recebido e ouvido, e guarda-o, e arrepende-te. Pois se não vigiares, virei como um ladrão, e não saberás a que hora sobre ti virei.</w:t>
      </w:r>
    </w:p>
    <w:p>
      <w:pPr>
        <w:rPr>
          <w:rFonts w:ascii="Trebuchet MS" w:hAnsi="Trebuchet MS"/>
          <w:color w:val="000000"/>
          <w:sz w:val="20"/>
          <w:szCs w:val="20"/>
        </w:rPr>
      </w:pPr>
      <w:r>
        <w:rPr>
          <w:rFonts w:ascii="Trebuchet MS" w:hAnsi="Trebuchet MS"/>
          <w:color w:val="000000"/>
          <w:sz w:val="20"/>
          <w:szCs w:val="20"/>
        </w:rPr>
        <w:t>4 Mas também tens em Sardes algumas pessoas que não contaminaram as suas vestes e comigo andarão vestidas de branco, porquanto são dignas.</w:t>
      </w:r>
    </w:p>
    <w:p>
      <w:pPr>
        <w:rPr>
          <w:rFonts w:ascii="Trebuchet MS" w:hAnsi="Trebuchet MS"/>
          <w:color w:val="000000"/>
          <w:sz w:val="20"/>
          <w:szCs w:val="20"/>
        </w:rPr>
      </w:pPr>
      <w:r>
        <w:rPr>
          <w:rFonts w:ascii="Trebuchet MS" w:hAnsi="Trebuchet MS"/>
          <w:color w:val="000000"/>
          <w:sz w:val="20"/>
          <w:szCs w:val="20"/>
        </w:rPr>
        <w:t>5 O que vencer será assim vestido de vestes brancas, e de maneira nenhuma riscarei o seu nome do livro da vida; antes confessarei o seu nome diante de meu Pai e diante dos seus anjos.</w:t>
      </w:r>
    </w:p>
    <w:p>
      <w:pPr>
        <w:rPr>
          <w:rFonts w:ascii="Trebuchet MS" w:hAnsi="Trebuchet MS"/>
          <w:color w:val="000000"/>
          <w:sz w:val="20"/>
          <w:szCs w:val="20"/>
        </w:rPr>
      </w:pPr>
      <w:r>
        <w:rPr>
          <w:rFonts w:ascii="Trebuchet MS" w:hAnsi="Trebuchet MS"/>
          <w:color w:val="000000"/>
          <w:sz w:val="20"/>
          <w:szCs w:val="20"/>
        </w:rPr>
        <w:t>6 Quem tem ouvidos, ouça o que o espírito diz às igrejas.</w:t>
      </w:r>
    </w:p>
    <w:p>
      <w:pPr>
        <w:rPr>
          <w:rFonts w:ascii="Trebuchet MS" w:hAnsi="Trebuchet MS"/>
          <w:color w:val="000000"/>
          <w:sz w:val="20"/>
          <w:szCs w:val="20"/>
        </w:rPr>
      </w:pPr>
      <w:r>
        <w:rPr>
          <w:rFonts w:ascii="Trebuchet MS" w:hAnsi="Trebuchet MS"/>
          <w:color w:val="000000"/>
          <w:sz w:val="20"/>
          <w:szCs w:val="20"/>
        </w:rPr>
        <w:t>7 Ao anjo da igreja em Filadélfia escreve: Isto diz o que é santo, o que é verdadeiro, o que tem a chave de Davi; o que abre, e ninguém fecha; e fecha, e ninguém abre:</w:t>
      </w:r>
    </w:p>
    <w:p>
      <w:pPr>
        <w:rPr>
          <w:rFonts w:ascii="Trebuchet MS" w:hAnsi="Trebuchet MS"/>
          <w:color w:val="000000"/>
          <w:sz w:val="20"/>
          <w:szCs w:val="20"/>
        </w:rPr>
      </w:pPr>
      <w:r>
        <w:rPr>
          <w:rFonts w:ascii="Trebuchet MS" w:hAnsi="Trebuchet MS"/>
          <w:color w:val="000000"/>
          <w:sz w:val="20"/>
          <w:szCs w:val="20"/>
        </w:rPr>
        <w:t>8 Conheço as tuas obras (eis que tenho posto diante de ti uma porta aberta, que ninguém pode fechar), que tens pouca força, entretanto guardaste a minha palavra e não negaste o meu nome.</w:t>
      </w:r>
    </w:p>
    <w:p>
      <w:pPr>
        <w:rPr>
          <w:rFonts w:ascii="Trebuchet MS" w:hAnsi="Trebuchet MS"/>
          <w:color w:val="000000"/>
          <w:sz w:val="20"/>
          <w:szCs w:val="20"/>
        </w:rPr>
      </w:pPr>
      <w:r>
        <w:rPr>
          <w:rFonts w:ascii="Trebuchet MS" w:hAnsi="Trebuchet MS"/>
          <w:color w:val="000000"/>
          <w:sz w:val="20"/>
          <w:szCs w:val="20"/>
        </w:rPr>
        <w:t>9 Eis que farei aos da sinagoga de Satanás, aos que se dizem judeus, e não o são, mas mentem, eis que farei que venham, e adorem prostrados aos teus pés, e saibam que eu te amo.</w:t>
      </w:r>
    </w:p>
    <w:p>
      <w:pPr>
        <w:rPr>
          <w:rFonts w:ascii="Trebuchet MS" w:hAnsi="Trebuchet MS"/>
          <w:color w:val="000000"/>
          <w:sz w:val="20"/>
          <w:szCs w:val="20"/>
        </w:rPr>
      </w:pPr>
      <w:r>
        <w:rPr>
          <w:rFonts w:ascii="Trebuchet MS" w:hAnsi="Trebuchet MS"/>
          <w:color w:val="000000"/>
          <w:sz w:val="20"/>
          <w:szCs w:val="20"/>
        </w:rPr>
        <w:t>10 Porquanto guardaste a palavra da minha perseverança, também eu te guardarei da hora da provação que há de vir sobre o mundo inteiro, para pôr à prova os que habitam sobre a terra.</w:t>
      </w:r>
    </w:p>
    <w:p>
      <w:pPr>
        <w:rPr>
          <w:rFonts w:ascii="Trebuchet MS" w:hAnsi="Trebuchet MS"/>
          <w:color w:val="000000"/>
          <w:sz w:val="20"/>
          <w:szCs w:val="20"/>
        </w:rPr>
      </w:pPr>
      <w:r>
        <w:rPr>
          <w:rFonts w:ascii="Trebuchet MS" w:hAnsi="Trebuchet MS"/>
          <w:color w:val="000000"/>
          <w:sz w:val="20"/>
          <w:szCs w:val="20"/>
        </w:rPr>
        <w:t>11 Venho sem demora; guarda o que tens, para que ninguém tome a tua coroa.</w:t>
      </w:r>
    </w:p>
    <w:p>
      <w:pPr>
        <w:rPr>
          <w:rFonts w:ascii="Trebuchet MS" w:hAnsi="Trebuchet MS"/>
          <w:color w:val="000000"/>
          <w:sz w:val="20"/>
          <w:szCs w:val="20"/>
        </w:rPr>
      </w:pPr>
      <w:r>
        <w:rPr>
          <w:rFonts w:ascii="Trebuchet MS" w:hAnsi="Trebuchet MS"/>
          <w:color w:val="000000"/>
          <w:sz w:val="20"/>
          <w:szCs w:val="20"/>
        </w:rPr>
        <w:t>12 A quem vencer, eu o farei coluna no templo do meu Deus, donde jamais sairá; e escreverei sobre ele o nome do meu Deus, e o nome da cidade do meu Deus, a nova Jerusalém, que desce do céu, da parte do meu Deus, e também o meu novo nome.</w:t>
      </w:r>
    </w:p>
    <w:p>
      <w:pPr>
        <w:rPr>
          <w:rFonts w:ascii="Trebuchet MS" w:hAnsi="Trebuchet MS"/>
          <w:color w:val="000000"/>
          <w:sz w:val="20"/>
          <w:szCs w:val="20"/>
        </w:rPr>
      </w:pPr>
      <w:r>
        <w:rPr>
          <w:rFonts w:ascii="Trebuchet MS" w:hAnsi="Trebuchet MS"/>
          <w:color w:val="000000"/>
          <w:sz w:val="20"/>
          <w:szCs w:val="20"/>
        </w:rPr>
        <w:t>13 Quem tem ouvidos, ouça o que o Espírito diz às igrejas.</w:t>
      </w:r>
    </w:p>
    <w:p>
      <w:pPr>
        <w:rPr>
          <w:rFonts w:ascii="Trebuchet MS" w:hAnsi="Trebuchet MS"/>
          <w:color w:val="000000"/>
          <w:sz w:val="20"/>
          <w:szCs w:val="20"/>
        </w:rPr>
      </w:pPr>
      <w:r>
        <w:rPr>
          <w:rFonts w:ascii="Trebuchet MS" w:hAnsi="Trebuchet MS"/>
          <w:color w:val="000000"/>
          <w:sz w:val="20"/>
          <w:szCs w:val="20"/>
        </w:rPr>
        <w:t>14 Ao anjo da igreja em Laodicéia escreve: Isto diz o Amém, a testemunha fiel e verdadeira, o princípio da criação de Deus:</w:t>
      </w:r>
    </w:p>
    <w:p>
      <w:pPr>
        <w:rPr>
          <w:rFonts w:ascii="Trebuchet MS" w:hAnsi="Trebuchet MS"/>
          <w:color w:val="000000"/>
          <w:sz w:val="20"/>
          <w:szCs w:val="20"/>
        </w:rPr>
      </w:pPr>
      <w:r>
        <w:rPr>
          <w:rFonts w:ascii="Trebuchet MS" w:hAnsi="Trebuchet MS"/>
          <w:color w:val="000000"/>
          <w:sz w:val="20"/>
          <w:szCs w:val="20"/>
        </w:rPr>
        <w:t>15 Conheço as tuas obras, que nem és frio nem quente; oxalá foras frio ou quente!</w:t>
      </w:r>
    </w:p>
    <w:p>
      <w:pPr>
        <w:rPr>
          <w:rFonts w:ascii="Trebuchet MS" w:hAnsi="Trebuchet MS"/>
          <w:color w:val="000000"/>
          <w:sz w:val="20"/>
          <w:szCs w:val="20"/>
        </w:rPr>
      </w:pPr>
      <w:r>
        <w:rPr>
          <w:rFonts w:ascii="Trebuchet MS" w:hAnsi="Trebuchet MS"/>
          <w:color w:val="000000"/>
          <w:sz w:val="20"/>
          <w:szCs w:val="20"/>
        </w:rPr>
        <w:t>16 Assim, porque és morno, e não és quente nem frio, vomitar-te-ei da minha boca.</w:t>
      </w:r>
    </w:p>
    <w:p>
      <w:pPr>
        <w:rPr>
          <w:rFonts w:ascii="Trebuchet MS" w:hAnsi="Trebuchet MS"/>
          <w:color w:val="000000"/>
          <w:sz w:val="20"/>
          <w:szCs w:val="20"/>
        </w:rPr>
      </w:pPr>
      <w:r>
        <w:rPr>
          <w:rFonts w:ascii="Trebuchet MS" w:hAnsi="Trebuchet MS"/>
          <w:color w:val="000000"/>
          <w:sz w:val="20"/>
          <w:szCs w:val="20"/>
        </w:rPr>
        <w:t>17 Porquanto dizes: Rico sou, e estou enriquecido, e de nada tenho falta; e não sabes que és um coitado, e miserável, e pobre, e cego, e nu;</w:t>
      </w:r>
    </w:p>
    <w:p>
      <w:pPr>
        <w:rPr>
          <w:rFonts w:ascii="Trebuchet MS" w:hAnsi="Trebuchet MS"/>
          <w:color w:val="000000"/>
          <w:sz w:val="20"/>
          <w:szCs w:val="20"/>
        </w:rPr>
      </w:pPr>
      <w:r>
        <w:rPr>
          <w:rFonts w:ascii="Trebuchet MS" w:hAnsi="Trebuchet MS"/>
          <w:color w:val="000000"/>
          <w:sz w:val="20"/>
          <w:szCs w:val="20"/>
        </w:rPr>
        <w:t>18 aconselho-te que de mim compres ouro refinado no fogo, para que te enriqueças; e vestes brancas, para que te vistas, e não seja manifesta a vergonha da tua nudez; e colírio, a fim de ungires os teus olhos, para que vejas.</w:t>
      </w:r>
    </w:p>
    <w:p>
      <w:pPr>
        <w:rPr>
          <w:rFonts w:ascii="Trebuchet MS" w:hAnsi="Trebuchet MS"/>
          <w:color w:val="000000"/>
          <w:sz w:val="20"/>
          <w:szCs w:val="20"/>
        </w:rPr>
      </w:pPr>
      <w:r>
        <w:rPr>
          <w:rFonts w:ascii="Trebuchet MS" w:hAnsi="Trebuchet MS"/>
          <w:color w:val="000000"/>
          <w:sz w:val="20"/>
          <w:szCs w:val="20"/>
        </w:rPr>
        <w:t>19 Eu repreendo e castigo a todos quantos amo: sê pois zeloso, e arrepende-te.</w:t>
      </w:r>
    </w:p>
    <w:p>
      <w:pPr>
        <w:rPr>
          <w:rFonts w:ascii="Trebuchet MS" w:hAnsi="Trebuchet MS"/>
          <w:color w:val="000000"/>
          <w:sz w:val="20"/>
          <w:szCs w:val="20"/>
        </w:rPr>
      </w:pPr>
      <w:r>
        <w:rPr>
          <w:rFonts w:ascii="Trebuchet MS" w:hAnsi="Trebuchet MS"/>
          <w:color w:val="000000"/>
          <w:sz w:val="20"/>
          <w:szCs w:val="20"/>
        </w:rPr>
        <w:t>20 Eis que estou à porta e bato; se alguém ouvir a minha voz, e abrir a porta, entrarei em sua casa, e com ele cearei, e ele comigo.</w:t>
      </w:r>
    </w:p>
    <w:p>
      <w:pPr>
        <w:rPr>
          <w:rFonts w:ascii="Trebuchet MS" w:hAnsi="Trebuchet MS"/>
          <w:color w:val="000000"/>
          <w:sz w:val="20"/>
          <w:szCs w:val="20"/>
        </w:rPr>
      </w:pPr>
      <w:r>
        <w:rPr>
          <w:rFonts w:ascii="Trebuchet MS" w:hAnsi="Trebuchet MS"/>
          <w:color w:val="000000"/>
          <w:sz w:val="20"/>
          <w:szCs w:val="20"/>
        </w:rPr>
        <w:t>21 Ao que vencer, eu lhe concederei que se assente comigo no meu trono.</w:t>
      </w:r>
    </w:p>
    <w:p>
      <w:pPr>
        <w:rPr>
          <w:rFonts w:ascii="Trebuchet MS" w:hAnsi="Trebuchet MS"/>
          <w:color w:val="000000"/>
          <w:sz w:val="20"/>
          <w:szCs w:val="20"/>
        </w:rPr>
      </w:pPr>
      <w:r>
        <w:rPr>
          <w:rFonts w:ascii="Trebuchet MS" w:hAnsi="Trebuchet MS"/>
          <w:color w:val="000000"/>
          <w:sz w:val="20"/>
          <w:szCs w:val="20"/>
        </w:rPr>
        <w:t>22 Quem tem ouvidos, ouça o que o Espírito diz às igrejas.</w:t>
      </w:r>
    </w:p>
    <w:p>
      <w:pPr>
        <w:pStyle w:val="P13"/>
        <w:rPr>
          <w:rFonts w:ascii="Trebuchet MS" w:hAnsi="Trebuchet MS"/>
          <w:color w:val="000000"/>
          <w:sz w:val="22"/>
          <w:szCs w:val="22"/>
        </w:rPr>
      </w:pPr>
      <w:bookmarkStart w:id="1358" w:name="_Toc147529173"/>
      <w:r>
        <w:rPr>
          <w:rFonts w:ascii="Trebuchet MS" w:hAnsi="Trebuchet MS"/>
          <w:color w:val="000000"/>
          <w:sz w:val="22"/>
          <w:szCs w:val="22"/>
        </w:rPr>
        <w:t xml:space="preserve"> APOCALIPSE 4</w:t>
      </w:r>
      <w:bookmarkEnd w:id="1358"/>
    </w:p>
    <w:p>
      <w:pPr>
        <w:rPr>
          <w:rFonts w:ascii="Trebuchet MS" w:hAnsi="Trebuchet MS"/>
          <w:color w:val="000000"/>
          <w:sz w:val="20"/>
          <w:szCs w:val="20"/>
        </w:rPr>
      </w:pPr>
      <w:r>
        <w:rPr>
          <w:rFonts w:ascii="Trebuchet MS" w:hAnsi="Trebuchet MS"/>
          <w:color w:val="000000"/>
          <w:sz w:val="20"/>
          <w:szCs w:val="20"/>
        </w:rPr>
        <w:t>1 Depois destas coisas, olhei, e eis que estava uma porta aberta no céu, e a primeira voz que ouvira, voz como de trombeta, falando comigo, disse: Sobe aqui, e mostrar-te-ei as coisas que depois destas devem acontecer.</w:t>
      </w:r>
    </w:p>
    <w:p>
      <w:pPr>
        <w:rPr>
          <w:rFonts w:ascii="Trebuchet MS" w:hAnsi="Trebuchet MS"/>
          <w:color w:val="000000"/>
          <w:sz w:val="20"/>
          <w:szCs w:val="20"/>
        </w:rPr>
      </w:pPr>
      <w:r>
        <w:rPr>
          <w:rFonts w:ascii="Trebuchet MS" w:hAnsi="Trebuchet MS"/>
          <w:color w:val="000000"/>
          <w:sz w:val="20"/>
          <w:szCs w:val="20"/>
        </w:rPr>
        <w:t>2 Imediatamente fui arrebatado em espírito, e eis que um trono estava posto no céu, e um assentado sobre o trono;</w:t>
      </w:r>
    </w:p>
    <w:p>
      <w:pPr>
        <w:rPr>
          <w:rFonts w:ascii="Trebuchet MS" w:hAnsi="Trebuchet MS"/>
          <w:color w:val="000000"/>
          <w:sz w:val="20"/>
          <w:szCs w:val="20"/>
        </w:rPr>
      </w:pPr>
      <w:r>
        <w:rPr>
          <w:rFonts w:ascii="Trebuchet MS" w:hAnsi="Trebuchet MS"/>
          <w:color w:val="000000"/>
          <w:sz w:val="20"/>
          <w:szCs w:val="20"/>
        </w:rPr>
        <w:t>3 e aquele que estava assentado era, na aparência, semelhante a uma pedra de jaspe e sárdio; e havia ao redor do trono um arco-íris semelhante, na aparência, à esmeralda.</w:t>
      </w:r>
    </w:p>
    <w:p>
      <w:pPr>
        <w:rPr>
          <w:rFonts w:ascii="Trebuchet MS" w:hAnsi="Trebuchet MS"/>
          <w:color w:val="000000"/>
          <w:sz w:val="20"/>
          <w:szCs w:val="20"/>
        </w:rPr>
      </w:pPr>
      <w:r>
        <w:rPr>
          <w:rFonts w:ascii="Trebuchet MS" w:hAnsi="Trebuchet MS"/>
          <w:color w:val="000000"/>
          <w:sz w:val="20"/>
          <w:szCs w:val="20"/>
        </w:rPr>
        <w:t>4 Havia também ao redor do trono vinte e quatro tronos; e sobre os tronos vi assentados vinte e quatro anciãos, vestidos de branco, que tinham nas suas cabeças coroas de ouro.</w:t>
      </w:r>
    </w:p>
    <w:p>
      <w:pPr>
        <w:rPr>
          <w:rFonts w:ascii="Trebuchet MS" w:hAnsi="Trebuchet MS"/>
          <w:color w:val="000000"/>
          <w:sz w:val="20"/>
          <w:szCs w:val="20"/>
        </w:rPr>
      </w:pPr>
      <w:r>
        <w:rPr>
          <w:rFonts w:ascii="Trebuchet MS" w:hAnsi="Trebuchet MS"/>
          <w:color w:val="000000"/>
          <w:sz w:val="20"/>
          <w:szCs w:val="20"/>
        </w:rPr>
        <w:t>5 E do trono saíam relâmpagos, e vozes, e trovões; e diante do trono ardiam sete lâmpadas de fogo, as quais são os sete espíritos de Deus;</w:t>
      </w:r>
    </w:p>
    <w:p>
      <w:pPr>
        <w:rPr>
          <w:rFonts w:ascii="Trebuchet MS" w:hAnsi="Trebuchet MS"/>
          <w:color w:val="000000"/>
          <w:sz w:val="20"/>
          <w:szCs w:val="20"/>
        </w:rPr>
      </w:pPr>
      <w:r>
        <w:rPr>
          <w:rFonts w:ascii="Trebuchet MS" w:hAnsi="Trebuchet MS"/>
          <w:color w:val="000000"/>
          <w:sz w:val="20"/>
          <w:szCs w:val="20"/>
        </w:rPr>
        <w:t>6 também havia diante do trono como que um mar de vidro, semelhante ao cristal; e ao redor do trono, um ao meio de cada lado, quatro seres viventes cheios de olhos por diante e por detrás;</w:t>
      </w:r>
    </w:p>
    <w:p>
      <w:pPr>
        <w:rPr>
          <w:rFonts w:ascii="Trebuchet MS" w:hAnsi="Trebuchet MS"/>
          <w:color w:val="000000"/>
          <w:sz w:val="20"/>
          <w:szCs w:val="20"/>
        </w:rPr>
      </w:pPr>
      <w:r>
        <w:rPr>
          <w:rFonts w:ascii="Trebuchet MS" w:hAnsi="Trebuchet MS"/>
          <w:color w:val="000000"/>
          <w:sz w:val="20"/>
          <w:szCs w:val="20"/>
        </w:rPr>
        <w:t>7 e o primeiro ser era semelhante a um leão; o segundo ser, semelhante a um touro; tinha o terceiro ser o rosto como de homem; e o quarto ser era semelhante a uma águia voando.</w:t>
      </w:r>
    </w:p>
    <w:p>
      <w:pPr>
        <w:rPr>
          <w:rFonts w:ascii="Trebuchet MS" w:hAnsi="Trebuchet MS"/>
          <w:color w:val="000000"/>
          <w:sz w:val="20"/>
          <w:szCs w:val="20"/>
        </w:rPr>
      </w:pPr>
      <w:r>
        <w:rPr>
          <w:rFonts w:ascii="Trebuchet MS" w:hAnsi="Trebuchet MS"/>
          <w:color w:val="000000"/>
          <w:sz w:val="20"/>
          <w:szCs w:val="20"/>
        </w:rPr>
        <w:t>8 Os quatro seres viventes tinham, cada um, seis asas, e ao redor e por dentro estavam cheios de olhos; e não têm descanso nem de noite, dizendo: Santo, Santo, Santo é o Senhor Deus, o Todo-Poderoso, aquele que era, e que é, e que há de vir.</w:t>
      </w:r>
    </w:p>
    <w:p>
      <w:pPr>
        <w:rPr>
          <w:rFonts w:ascii="Trebuchet MS" w:hAnsi="Trebuchet MS"/>
          <w:color w:val="000000"/>
          <w:sz w:val="20"/>
          <w:szCs w:val="20"/>
        </w:rPr>
      </w:pPr>
      <w:r>
        <w:rPr>
          <w:rFonts w:ascii="Trebuchet MS" w:hAnsi="Trebuchet MS"/>
          <w:color w:val="000000"/>
          <w:sz w:val="20"/>
          <w:szCs w:val="20"/>
        </w:rPr>
        <w:t>9 E, sempre que os seres viventes davam glória e honra e ações de graças ao que estava assentado sobre o trono, ao que vive pelos séculos dos séculos,</w:t>
      </w:r>
    </w:p>
    <w:p>
      <w:pPr>
        <w:rPr>
          <w:rFonts w:ascii="Trebuchet MS" w:hAnsi="Trebuchet MS"/>
          <w:color w:val="000000"/>
          <w:sz w:val="20"/>
          <w:szCs w:val="20"/>
        </w:rPr>
      </w:pPr>
      <w:r>
        <w:rPr>
          <w:rFonts w:ascii="Trebuchet MS" w:hAnsi="Trebuchet MS"/>
          <w:color w:val="000000"/>
          <w:sz w:val="20"/>
          <w:szCs w:val="20"/>
        </w:rPr>
        <w:t>10 os vinte e quatro anciãos prostravam-se diante do que estava assentado sobre o trono, e adoravam ao que vive pelos séculos dos séculos; e lançavam as suas coroas diante do trono, dizendo:</w:t>
      </w:r>
    </w:p>
    <w:p>
      <w:pPr>
        <w:rPr>
          <w:rFonts w:ascii="Trebuchet MS" w:hAnsi="Trebuchet MS"/>
          <w:color w:val="000000"/>
          <w:sz w:val="20"/>
          <w:szCs w:val="20"/>
        </w:rPr>
      </w:pPr>
      <w:r>
        <w:rPr>
          <w:rFonts w:ascii="Trebuchet MS" w:hAnsi="Trebuchet MS"/>
          <w:color w:val="000000"/>
          <w:sz w:val="20"/>
          <w:szCs w:val="20"/>
        </w:rPr>
        <w:t>11 Digno és, Senhor nosso e Deus nosso, de receber a glória e a honra e o poder; porque tu criaste todas as coisas, e por tua vontade existiram e foram criadas.</w:t>
      </w:r>
    </w:p>
    <w:p>
      <w:pPr>
        <w:pStyle w:val="P13"/>
        <w:rPr>
          <w:rFonts w:ascii="Trebuchet MS" w:hAnsi="Trebuchet MS"/>
          <w:color w:val="000000"/>
          <w:sz w:val="22"/>
          <w:szCs w:val="22"/>
        </w:rPr>
      </w:pPr>
      <w:bookmarkStart w:id="1359" w:name="_Toc147529174"/>
      <w:r>
        <w:rPr>
          <w:rFonts w:ascii="Trebuchet MS" w:hAnsi="Trebuchet MS"/>
          <w:color w:val="000000"/>
          <w:sz w:val="22"/>
          <w:szCs w:val="22"/>
        </w:rPr>
        <w:t xml:space="preserve"> APOCALIPSE 5</w:t>
      </w:r>
      <w:bookmarkEnd w:id="1359"/>
    </w:p>
    <w:p>
      <w:pPr>
        <w:rPr>
          <w:rFonts w:ascii="Trebuchet MS" w:hAnsi="Trebuchet MS"/>
          <w:color w:val="000000"/>
          <w:sz w:val="20"/>
          <w:szCs w:val="20"/>
        </w:rPr>
      </w:pPr>
      <w:r>
        <w:rPr>
          <w:rFonts w:ascii="Trebuchet MS" w:hAnsi="Trebuchet MS"/>
          <w:color w:val="000000"/>
          <w:sz w:val="20"/>
          <w:szCs w:val="20"/>
        </w:rPr>
        <w:t>1 Vi na destra do que estava assentado sobre o trono um livro escrito por dentro e por fora, bem selado com sete selos.</w:t>
      </w:r>
    </w:p>
    <w:p>
      <w:pPr>
        <w:rPr>
          <w:rFonts w:ascii="Trebuchet MS" w:hAnsi="Trebuchet MS"/>
          <w:color w:val="000000"/>
          <w:sz w:val="20"/>
          <w:szCs w:val="20"/>
        </w:rPr>
      </w:pPr>
      <w:r>
        <w:rPr>
          <w:rFonts w:ascii="Trebuchet MS" w:hAnsi="Trebuchet MS"/>
          <w:color w:val="000000"/>
          <w:sz w:val="20"/>
          <w:szCs w:val="20"/>
        </w:rPr>
        <w:t>2 Vi também um anjo forte, clamando com grande voz: Quem é digno de abrir o livro e de romper os seus selos?</w:t>
      </w:r>
    </w:p>
    <w:p>
      <w:pPr>
        <w:rPr>
          <w:rFonts w:ascii="Trebuchet MS" w:hAnsi="Trebuchet MS"/>
          <w:color w:val="000000"/>
          <w:sz w:val="20"/>
          <w:szCs w:val="20"/>
        </w:rPr>
      </w:pPr>
      <w:r>
        <w:rPr>
          <w:rFonts w:ascii="Trebuchet MS" w:hAnsi="Trebuchet MS"/>
          <w:color w:val="000000"/>
          <w:sz w:val="20"/>
          <w:szCs w:val="20"/>
        </w:rPr>
        <w:t>3 E ninguém no céu, nem na terra, nem debaixo da terra, podia abrir o livro, nem olhar para ele.</w:t>
      </w:r>
    </w:p>
    <w:p>
      <w:pPr>
        <w:rPr>
          <w:rFonts w:ascii="Trebuchet MS" w:hAnsi="Trebuchet MS"/>
          <w:color w:val="000000"/>
          <w:sz w:val="20"/>
          <w:szCs w:val="20"/>
        </w:rPr>
      </w:pPr>
      <w:r>
        <w:rPr>
          <w:rFonts w:ascii="Trebuchet MS" w:hAnsi="Trebuchet MS"/>
          <w:color w:val="000000"/>
          <w:sz w:val="20"/>
          <w:szCs w:val="20"/>
        </w:rPr>
        <w:t>4 E eu chorava muito, porque não fora achado ninguém digno de abrir o livro nem de olhar para ele.</w:t>
      </w:r>
    </w:p>
    <w:p>
      <w:pPr>
        <w:rPr>
          <w:rFonts w:ascii="Trebuchet MS" w:hAnsi="Trebuchet MS"/>
          <w:color w:val="000000"/>
          <w:sz w:val="20"/>
          <w:szCs w:val="20"/>
        </w:rPr>
      </w:pPr>
      <w:r>
        <w:rPr>
          <w:rFonts w:ascii="Trebuchet MS" w:hAnsi="Trebuchet MS"/>
          <w:color w:val="000000"/>
          <w:sz w:val="20"/>
          <w:szCs w:val="20"/>
        </w:rPr>
        <w:t>5 E disse-me um dentre os anciãos: Não chores; eis que o Leão da tribo de Judá, a raiz de Davi, venceu para abrir o livro e romper os sete selos.</w:t>
      </w:r>
    </w:p>
    <w:p>
      <w:pPr>
        <w:rPr>
          <w:rFonts w:ascii="Trebuchet MS" w:hAnsi="Trebuchet MS"/>
          <w:color w:val="000000"/>
          <w:sz w:val="20"/>
          <w:szCs w:val="20"/>
        </w:rPr>
      </w:pPr>
      <w:r>
        <w:rPr>
          <w:rFonts w:ascii="Trebuchet MS" w:hAnsi="Trebuchet MS"/>
          <w:color w:val="000000"/>
          <w:sz w:val="20"/>
          <w:szCs w:val="20"/>
        </w:rPr>
        <w:t>6 Nisto vi, entre o trono e os quatro seres viventes, no meio dos anciãos, um Cordeiro em pé, como havendo sido morto, e tinha sete chifres e sete olhos, que são os sete espíritos de Deus, enviados por toda a terra.</w:t>
      </w:r>
    </w:p>
    <w:p>
      <w:pPr>
        <w:rPr>
          <w:rFonts w:ascii="Trebuchet MS" w:hAnsi="Trebuchet MS"/>
          <w:color w:val="000000"/>
          <w:sz w:val="20"/>
          <w:szCs w:val="20"/>
        </w:rPr>
      </w:pPr>
      <w:r>
        <w:rPr>
          <w:rFonts w:ascii="Trebuchet MS" w:hAnsi="Trebuchet MS"/>
          <w:color w:val="000000"/>
          <w:sz w:val="20"/>
          <w:szCs w:val="20"/>
        </w:rPr>
        <w:t>7 E veio e tomou o livro da destra do que estava assentado sobre o trono.</w:t>
      </w:r>
    </w:p>
    <w:p>
      <w:pPr>
        <w:rPr>
          <w:rFonts w:ascii="Trebuchet MS" w:hAnsi="Trebuchet MS"/>
          <w:color w:val="000000"/>
          <w:sz w:val="20"/>
          <w:szCs w:val="20"/>
        </w:rPr>
      </w:pPr>
      <w:r>
        <w:rPr>
          <w:rFonts w:ascii="Trebuchet MS" w:hAnsi="Trebuchet MS"/>
          <w:color w:val="000000"/>
          <w:sz w:val="20"/>
          <w:szCs w:val="20"/>
        </w:rPr>
        <w:t>8 Logo que tomou o livro, os quatro seres viventes e os vinte e quatro anciãos prostraram-se diante do Cordeiro, tendo cada um deles uma harpa e taças de ouro cheias de incenso, que são as orações dos santos.</w:t>
      </w:r>
    </w:p>
    <w:p>
      <w:pPr>
        <w:rPr>
          <w:rFonts w:ascii="Trebuchet MS" w:hAnsi="Trebuchet MS"/>
          <w:color w:val="000000"/>
          <w:sz w:val="20"/>
          <w:szCs w:val="20"/>
        </w:rPr>
      </w:pPr>
      <w:r>
        <w:rPr>
          <w:rFonts w:ascii="Trebuchet MS" w:hAnsi="Trebuchet MS"/>
          <w:color w:val="000000"/>
          <w:sz w:val="20"/>
          <w:szCs w:val="20"/>
        </w:rPr>
        <w:t>9 E cantavam um cântico novo, dizendo: Digno és de tomar o livro, e de abrir os seus selos; porque foste morto, e com o teu sangue compraste para Deus homens de toda tribo, e língua, e povo e nação;</w:t>
      </w:r>
    </w:p>
    <w:p>
      <w:pPr>
        <w:rPr>
          <w:rFonts w:ascii="Trebuchet MS" w:hAnsi="Trebuchet MS"/>
          <w:color w:val="000000"/>
          <w:sz w:val="20"/>
          <w:szCs w:val="20"/>
        </w:rPr>
      </w:pPr>
      <w:r>
        <w:rPr>
          <w:rFonts w:ascii="Trebuchet MS" w:hAnsi="Trebuchet MS"/>
          <w:color w:val="000000"/>
          <w:sz w:val="20"/>
          <w:szCs w:val="20"/>
        </w:rPr>
        <w:t>10 e para o nosso Deus os fizeste reino, e sacerdotes; e eles reinarão sobre a terra.</w:t>
      </w:r>
    </w:p>
    <w:p>
      <w:pPr>
        <w:rPr>
          <w:rFonts w:ascii="Trebuchet MS" w:hAnsi="Trebuchet MS"/>
          <w:color w:val="000000"/>
          <w:sz w:val="20"/>
          <w:szCs w:val="20"/>
        </w:rPr>
      </w:pPr>
      <w:r>
        <w:rPr>
          <w:rFonts w:ascii="Trebuchet MS" w:hAnsi="Trebuchet MS"/>
          <w:color w:val="000000"/>
          <w:sz w:val="20"/>
          <w:szCs w:val="20"/>
        </w:rPr>
        <w:t>11 E olhei, e ouvi a voz de muitos anjos ao redor do trono e dos seres viventes e dos anciãos; e o número deles era miríades de miríades e milhares de milhares,</w:t>
      </w:r>
    </w:p>
    <w:p>
      <w:pPr>
        <w:rPr>
          <w:rFonts w:ascii="Trebuchet MS" w:hAnsi="Trebuchet MS"/>
          <w:color w:val="000000"/>
          <w:sz w:val="20"/>
          <w:szCs w:val="20"/>
        </w:rPr>
      </w:pPr>
      <w:r>
        <w:rPr>
          <w:rFonts w:ascii="Trebuchet MS" w:hAnsi="Trebuchet MS"/>
          <w:color w:val="000000"/>
          <w:sz w:val="20"/>
          <w:szCs w:val="20"/>
        </w:rPr>
        <w:t>12 que com grande voz diziam: Digno é o Cordeiro, que foi morto, de receber o poder, e riqueza, e sabedoria, e força, e honra, e glória, e louvor.</w:t>
      </w:r>
    </w:p>
    <w:p>
      <w:pPr>
        <w:rPr>
          <w:rFonts w:ascii="Trebuchet MS" w:hAnsi="Trebuchet MS"/>
          <w:color w:val="000000"/>
          <w:sz w:val="20"/>
          <w:szCs w:val="20"/>
        </w:rPr>
      </w:pPr>
      <w:r>
        <w:rPr>
          <w:rFonts w:ascii="Trebuchet MS" w:hAnsi="Trebuchet MS"/>
          <w:color w:val="000000"/>
          <w:sz w:val="20"/>
          <w:szCs w:val="20"/>
        </w:rPr>
        <w:t>13 Ouvi também a toda criatura que está no céu, e na terra, e debaixo da terra, e no mar, e a todas as coisas que neles há, dizerem: Ao que está assentado sobre o trono, e ao Cordeiro, seja o louvor, e a honra, e a glória, e o domínio pelos séculos dos séculos:</w:t>
      </w:r>
    </w:p>
    <w:p>
      <w:pPr>
        <w:rPr>
          <w:rFonts w:ascii="Trebuchet MS" w:hAnsi="Trebuchet MS"/>
          <w:color w:val="000000"/>
          <w:sz w:val="20"/>
          <w:szCs w:val="20"/>
        </w:rPr>
      </w:pPr>
      <w:r>
        <w:rPr>
          <w:rFonts w:ascii="Trebuchet MS" w:hAnsi="Trebuchet MS"/>
          <w:color w:val="000000"/>
          <w:sz w:val="20"/>
          <w:szCs w:val="20"/>
        </w:rPr>
        <w:t>14 e os quatro seres viventes diziam: Amém. E os anciãos prostraram-se e adoraram.</w:t>
      </w:r>
    </w:p>
    <w:p>
      <w:pPr>
        <w:pStyle w:val="P13"/>
        <w:rPr>
          <w:rFonts w:ascii="Trebuchet MS" w:hAnsi="Trebuchet MS"/>
          <w:color w:val="000000"/>
          <w:sz w:val="22"/>
          <w:szCs w:val="22"/>
        </w:rPr>
      </w:pPr>
      <w:bookmarkStart w:id="1360" w:name="_Toc147529175"/>
      <w:r>
        <w:rPr>
          <w:rFonts w:ascii="Trebuchet MS" w:hAnsi="Trebuchet MS"/>
          <w:color w:val="000000"/>
          <w:sz w:val="22"/>
          <w:szCs w:val="22"/>
        </w:rPr>
        <w:t xml:space="preserve"> APOCALIPSE 6</w:t>
      </w:r>
      <w:bookmarkEnd w:id="1360"/>
    </w:p>
    <w:p>
      <w:pPr>
        <w:rPr>
          <w:rFonts w:ascii="Trebuchet MS" w:hAnsi="Trebuchet MS"/>
          <w:color w:val="000000"/>
          <w:sz w:val="20"/>
          <w:szCs w:val="20"/>
        </w:rPr>
      </w:pPr>
      <w:r>
        <w:rPr>
          <w:rFonts w:ascii="Trebuchet MS" w:hAnsi="Trebuchet MS"/>
          <w:color w:val="000000"/>
          <w:sz w:val="20"/>
          <w:szCs w:val="20"/>
        </w:rPr>
        <w:t>1 E vi quando o Cordeiro abriu um dos sete selos, e ouvi um dos quatro seres viventes dizer numa voz como de trovão: Vem!</w:t>
      </w:r>
    </w:p>
    <w:p>
      <w:pPr>
        <w:rPr>
          <w:rFonts w:ascii="Trebuchet MS" w:hAnsi="Trebuchet MS"/>
          <w:color w:val="000000"/>
          <w:sz w:val="20"/>
          <w:szCs w:val="20"/>
        </w:rPr>
      </w:pPr>
      <w:r>
        <w:rPr>
          <w:rFonts w:ascii="Trebuchet MS" w:hAnsi="Trebuchet MS"/>
          <w:color w:val="000000"/>
          <w:sz w:val="20"/>
          <w:szCs w:val="20"/>
        </w:rPr>
        <w:t>2 Olhei, e eis um cavalo branco; e o que estava montado nele tinha um arco; e foi-lhe dada uma coroa, e saiu vencendo, e para vencer.</w:t>
      </w:r>
    </w:p>
    <w:p>
      <w:pPr>
        <w:rPr>
          <w:rFonts w:ascii="Trebuchet MS" w:hAnsi="Trebuchet MS"/>
          <w:color w:val="000000"/>
          <w:sz w:val="20"/>
          <w:szCs w:val="20"/>
        </w:rPr>
      </w:pPr>
      <w:r>
        <w:rPr>
          <w:rFonts w:ascii="Trebuchet MS" w:hAnsi="Trebuchet MS"/>
          <w:color w:val="000000"/>
          <w:sz w:val="20"/>
          <w:szCs w:val="20"/>
        </w:rPr>
        <w:t>3 Quando ele abriu o segundo selo, ouvi o segundo ser vivente dizer: Vem!</w:t>
      </w:r>
    </w:p>
    <w:p>
      <w:pPr>
        <w:rPr>
          <w:rFonts w:ascii="Trebuchet MS" w:hAnsi="Trebuchet MS"/>
          <w:color w:val="000000"/>
          <w:sz w:val="20"/>
          <w:szCs w:val="20"/>
        </w:rPr>
      </w:pPr>
      <w:r>
        <w:rPr>
          <w:rFonts w:ascii="Trebuchet MS" w:hAnsi="Trebuchet MS"/>
          <w:color w:val="000000"/>
          <w:sz w:val="20"/>
          <w:szCs w:val="20"/>
        </w:rPr>
        <w:t>4 E saiu outro cavalo, um cavalo vermelho; e ao que estava montado nele foi dado que tirasse a paz da terra, de modo que os homens se matassem uns aos outros; e foi-lhe dada uma grande espada.</w:t>
      </w:r>
    </w:p>
    <w:p>
      <w:pPr>
        <w:rPr>
          <w:rFonts w:ascii="Trebuchet MS" w:hAnsi="Trebuchet MS"/>
          <w:color w:val="000000"/>
          <w:sz w:val="20"/>
          <w:szCs w:val="20"/>
        </w:rPr>
      </w:pPr>
      <w:r>
        <w:rPr>
          <w:rFonts w:ascii="Trebuchet MS" w:hAnsi="Trebuchet MS"/>
          <w:color w:val="000000"/>
          <w:sz w:val="20"/>
          <w:szCs w:val="20"/>
        </w:rPr>
        <w:t>5 Quando abriu o terceiro selo, ouvi o terceiro ser vivente dizer: Vem! E olhei, e eis um cavalo preto; e o que estava montado nele tinha uma balança na mão.</w:t>
      </w:r>
    </w:p>
    <w:p>
      <w:pPr>
        <w:rPr>
          <w:rFonts w:ascii="Trebuchet MS" w:hAnsi="Trebuchet MS"/>
          <w:color w:val="000000"/>
          <w:sz w:val="20"/>
          <w:szCs w:val="20"/>
        </w:rPr>
      </w:pPr>
      <w:r>
        <w:rPr>
          <w:rFonts w:ascii="Trebuchet MS" w:hAnsi="Trebuchet MS"/>
          <w:color w:val="000000"/>
          <w:sz w:val="20"/>
          <w:szCs w:val="20"/>
        </w:rPr>
        <w:t>6 E ouvi como que uma voz no meio dos quatro seres viventes, que dizia: Um queniz de trigo por um denário, e três quenizes de cevada por um denário; e não danifiques o azeite e o vinho.</w:t>
      </w:r>
    </w:p>
    <w:p>
      <w:pPr>
        <w:rPr>
          <w:rFonts w:ascii="Trebuchet MS" w:hAnsi="Trebuchet MS"/>
          <w:color w:val="000000"/>
          <w:sz w:val="20"/>
          <w:szCs w:val="20"/>
        </w:rPr>
      </w:pPr>
      <w:r>
        <w:rPr>
          <w:rFonts w:ascii="Trebuchet MS" w:hAnsi="Trebuchet MS"/>
          <w:color w:val="000000"/>
          <w:sz w:val="20"/>
          <w:szCs w:val="20"/>
        </w:rPr>
        <w:t>7 Quando abriu o quarto selo, ouvi a voz do quarto ser vivente dizer: Vem!</w:t>
      </w:r>
    </w:p>
    <w:p>
      <w:pPr>
        <w:rPr>
          <w:rFonts w:ascii="Trebuchet MS" w:hAnsi="Trebuchet MS"/>
          <w:color w:val="000000"/>
          <w:sz w:val="20"/>
          <w:szCs w:val="20"/>
        </w:rPr>
      </w:pPr>
      <w:r>
        <w:rPr>
          <w:rFonts w:ascii="Trebuchet MS" w:hAnsi="Trebuchet MS"/>
          <w:color w:val="000000"/>
          <w:sz w:val="20"/>
          <w:szCs w:val="20"/>
        </w:rPr>
        <w:t>8 E olhei, e eis um cavalo amarelo, e o que estava montado nele chamava-se Morte; e o inferno seguia com ele; e foi-lhe dada autoridade sobre a quarta parte da terra, para matar com a espada, e com a fome, e com a peste, e com as feras da terra.</w:t>
      </w:r>
    </w:p>
    <w:p>
      <w:pPr>
        <w:rPr>
          <w:rFonts w:ascii="Trebuchet MS" w:hAnsi="Trebuchet MS"/>
          <w:color w:val="000000"/>
          <w:sz w:val="20"/>
          <w:szCs w:val="20"/>
        </w:rPr>
      </w:pPr>
      <w:r>
        <w:rPr>
          <w:rFonts w:ascii="Trebuchet MS" w:hAnsi="Trebuchet MS"/>
          <w:color w:val="000000"/>
          <w:sz w:val="20"/>
          <w:szCs w:val="20"/>
        </w:rPr>
        <w:t>9 Quando abriu o quinto selo, vi debaixo do altar as almas dos que tinham sido mortos por causa da palavra de Deus e por causa do testemunho que deram.</w:t>
      </w:r>
    </w:p>
    <w:p>
      <w:pPr>
        <w:rPr>
          <w:rFonts w:ascii="Trebuchet MS" w:hAnsi="Trebuchet MS"/>
          <w:color w:val="000000"/>
          <w:sz w:val="20"/>
          <w:szCs w:val="20"/>
        </w:rPr>
      </w:pPr>
      <w:r>
        <w:rPr>
          <w:rFonts w:ascii="Trebuchet MS" w:hAnsi="Trebuchet MS"/>
          <w:color w:val="000000"/>
          <w:sz w:val="20"/>
          <w:szCs w:val="20"/>
        </w:rPr>
        <w:t>10 E clamaram com grande voz, dizendo: Até quando, ó Soberano, santo e verdadeiro, não julgas e vingas o nosso sangue dos que habitam sobre a terra?.</w:t>
      </w:r>
    </w:p>
    <w:p>
      <w:pPr>
        <w:rPr>
          <w:rFonts w:ascii="Trebuchet MS" w:hAnsi="Trebuchet MS"/>
          <w:color w:val="000000"/>
          <w:sz w:val="20"/>
          <w:szCs w:val="20"/>
        </w:rPr>
      </w:pPr>
      <w:r>
        <w:rPr>
          <w:rFonts w:ascii="Trebuchet MS" w:hAnsi="Trebuchet MS"/>
          <w:color w:val="000000"/>
          <w:sz w:val="20"/>
          <w:szCs w:val="20"/>
        </w:rPr>
        <w:t>11 E foram dadas a cada um deles compridas vestes brancas e foi-lhes dito que repousassem ainda por um pouco de tempo, até que se completasse o número de seus conservos, que haviam de ser mortos, como também eles o foram.</w:t>
      </w:r>
    </w:p>
    <w:p>
      <w:pPr>
        <w:rPr>
          <w:rFonts w:ascii="Trebuchet MS" w:hAnsi="Trebuchet MS"/>
          <w:color w:val="000000"/>
          <w:sz w:val="20"/>
          <w:szCs w:val="20"/>
        </w:rPr>
      </w:pPr>
      <w:r>
        <w:rPr>
          <w:rFonts w:ascii="Trebuchet MS" w:hAnsi="Trebuchet MS"/>
          <w:color w:val="000000"/>
          <w:sz w:val="20"/>
          <w:szCs w:val="20"/>
        </w:rPr>
        <w:t>12 E vi quando abriu o sexto selo, e houve um grande terremoto; e o sol tornou-se negro como saco de cilício, e a lua toda tornou-se como sangue;</w:t>
      </w:r>
    </w:p>
    <w:p>
      <w:pPr>
        <w:rPr>
          <w:rFonts w:ascii="Trebuchet MS" w:hAnsi="Trebuchet MS"/>
          <w:color w:val="000000"/>
          <w:sz w:val="20"/>
          <w:szCs w:val="20"/>
        </w:rPr>
      </w:pPr>
      <w:r>
        <w:rPr>
          <w:rFonts w:ascii="Trebuchet MS" w:hAnsi="Trebuchet MS"/>
          <w:color w:val="000000"/>
          <w:sz w:val="20"/>
          <w:szCs w:val="20"/>
        </w:rPr>
        <w:t>13 e as estrelas do céu caíram sobre a terra, como quando a figueira, sacudida por um vento forte, deixa cair os seus figos verdes.</w:t>
      </w:r>
    </w:p>
    <w:p>
      <w:pPr>
        <w:rPr>
          <w:rFonts w:ascii="Trebuchet MS" w:hAnsi="Trebuchet MS"/>
          <w:color w:val="000000"/>
          <w:sz w:val="20"/>
          <w:szCs w:val="20"/>
        </w:rPr>
      </w:pPr>
      <w:r>
        <w:rPr>
          <w:rFonts w:ascii="Trebuchet MS" w:hAnsi="Trebuchet MS"/>
          <w:color w:val="000000"/>
          <w:sz w:val="20"/>
          <w:szCs w:val="20"/>
        </w:rPr>
        <w:t>14 E o céu recolheu-se como um livro que se enrola; e todos os montes e ilhas foram removidos dos seus lugares.</w:t>
      </w:r>
    </w:p>
    <w:p>
      <w:pPr>
        <w:rPr>
          <w:rFonts w:ascii="Trebuchet MS" w:hAnsi="Trebuchet MS"/>
          <w:color w:val="000000"/>
          <w:sz w:val="20"/>
          <w:szCs w:val="20"/>
        </w:rPr>
      </w:pPr>
      <w:r>
        <w:rPr>
          <w:rFonts w:ascii="Trebuchet MS" w:hAnsi="Trebuchet MS"/>
          <w:color w:val="000000"/>
          <w:sz w:val="20"/>
          <w:szCs w:val="20"/>
        </w:rPr>
        <w:t>15 E os reis da terra, e os grandes, e os chefes militares, e os ricos, e os poderosos, e todo escravo, e todo livre, se esconderam nas cavernas e nas rochas das montanhas;</w:t>
      </w:r>
    </w:p>
    <w:p>
      <w:pPr>
        <w:rPr>
          <w:rFonts w:ascii="Trebuchet MS" w:hAnsi="Trebuchet MS"/>
          <w:color w:val="000000"/>
          <w:sz w:val="20"/>
          <w:szCs w:val="20"/>
        </w:rPr>
      </w:pPr>
      <w:r>
        <w:rPr>
          <w:rFonts w:ascii="Trebuchet MS" w:hAnsi="Trebuchet MS"/>
          <w:color w:val="000000"/>
          <w:sz w:val="20"/>
          <w:szCs w:val="20"/>
        </w:rPr>
        <w:t>16 e diziam aos montes e aos rochedos: Caí sobre nós, e escondei-nos da face daquele que está assentado sobre o trono, e da ira do Cordeiro;</w:t>
      </w:r>
    </w:p>
    <w:p>
      <w:pPr>
        <w:rPr>
          <w:rFonts w:ascii="Trebuchet MS" w:hAnsi="Trebuchet MS"/>
          <w:color w:val="000000"/>
          <w:sz w:val="20"/>
          <w:szCs w:val="20"/>
        </w:rPr>
      </w:pPr>
      <w:r>
        <w:rPr>
          <w:rFonts w:ascii="Trebuchet MS" w:hAnsi="Trebuchet MS"/>
          <w:color w:val="000000"/>
          <w:sz w:val="20"/>
          <w:szCs w:val="20"/>
        </w:rPr>
        <w:t>17 porque é vindo o grande dia da ira deles; e quem poderá subsistir?</w:t>
      </w:r>
    </w:p>
    <w:p>
      <w:pPr>
        <w:pStyle w:val="P13"/>
        <w:rPr>
          <w:rFonts w:ascii="Trebuchet MS" w:hAnsi="Trebuchet MS"/>
          <w:color w:val="000000"/>
          <w:sz w:val="22"/>
          <w:szCs w:val="22"/>
        </w:rPr>
      </w:pPr>
      <w:bookmarkStart w:id="1361" w:name="_Toc147529176"/>
      <w:r>
        <w:rPr>
          <w:rFonts w:ascii="Trebuchet MS" w:hAnsi="Trebuchet MS"/>
          <w:color w:val="000000"/>
          <w:sz w:val="22"/>
          <w:szCs w:val="22"/>
        </w:rPr>
        <w:t xml:space="preserve"> APOCALIPSE 7</w:t>
      </w:r>
      <w:bookmarkEnd w:id="1361"/>
    </w:p>
    <w:p>
      <w:pPr>
        <w:rPr>
          <w:rFonts w:ascii="Trebuchet MS" w:hAnsi="Trebuchet MS"/>
          <w:color w:val="000000"/>
          <w:sz w:val="20"/>
          <w:szCs w:val="20"/>
        </w:rPr>
      </w:pPr>
      <w:r>
        <w:rPr>
          <w:rFonts w:ascii="Trebuchet MS" w:hAnsi="Trebuchet MS"/>
          <w:color w:val="000000"/>
          <w:sz w:val="20"/>
          <w:szCs w:val="20"/>
        </w:rPr>
        <w:t>1 Depois disto vi quatro anjos em pé nos quatro cantos da terra, retendo os quatro ventos da terra, para que nenhum vento soprasse sobre a terra, nem sobre o mar, nem contra árvore alguma.</w:t>
      </w:r>
    </w:p>
    <w:p>
      <w:pPr>
        <w:rPr>
          <w:rFonts w:ascii="Trebuchet MS" w:hAnsi="Trebuchet MS"/>
          <w:color w:val="000000"/>
          <w:sz w:val="20"/>
          <w:szCs w:val="20"/>
        </w:rPr>
      </w:pPr>
      <w:r>
        <w:rPr>
          <w:rFonts w:ascii="Trebuchet MS" w:hAnsi="Trebuchet MS"/>
          <w:color w:val="000000"/>
          <w:sz w:val="20"/>
          <w:szCs w:val="20"/>
        </w:rPr>
        <w:t>2 E vi outro anjo subir do lado do sol nascente, tendo o selo do Deus vivo; e clamou com grande voz aos quatro anjos, quem fora dado que danificassem a terra e o mar,</w:t>
      </w:r>
    </w:p>
    <w:p>
      <w:pPr>
        <w:rPr>
          <w:rFonts w:ascii="Trebuchet MS" w:hAnsi="Trebuchet MS"/>
          <w:color w:val="000000"/>
          <w:sz w:val="20"/>
          <w:szCs w:val="20"/>
        </w:rPr>
      </w:pPr>
      <w:r>
        <w:rPr>
          <w:rFonts w:ascii="Trebuchet MS" w:hAnsi="Trebuchet MS"/>
          <w:color w:val="000000"/>
          <w:sz w:val="20"/>
          <w:szCs w:val="20"/>
        </w:rPr>
        <w:t>3 dizendo: Não danifiques a terra, nem o mar, nem as árvores, até que selemos na sua fronte os servos do nosso Deus.</w:t>
      </w:r>
    </w:p>
    <w:p>
      <w:pPr>
        <w:rPr>
          <w:rFonts w:ascii="Trebuchet MS" w:hAnsi="Trebuchet MS"/>
          <w:color w:val="000000"/>
          <w:sz w:val="20"/>
          <w:szCs w:val="20"/>
        </w:rPr>
      </w:pPr>
      <w:r>
        <w:rPr>
          <w:rFonts w:ascii="Trebuchet MS" w:hAnsi="Trebuchet MS"/>
          <w:color w:val="000000"/>
          <w:sz w:val="20"/>
          <w:szCs w:val="20"/>
        </w:rPr>
        <w:t>4 E ouvi o número dos que foram assinalados com o selo, cento e quarenta e quatro mil de todas as tribos dos filhos de Israel:</w:t>
      </w:r>
    </w:p>
    <w:p>
      <w:pPr>
        <w:rPr>
          <w:rFonts w:ascii="Trebuchet MS" w:hAnsi="Trebuchet MS"/>
          <w:color w:val="000000"/>
          <w:sz w:val="20"/>
          <w:szCs w:val="20"/>
        </w:rPr>
      </w:pPr>
      <w:r>
        <w:rPr>
          <w:rFonts w:ascii="Trebuchet MS" w:hAnsi="Trebuchet MS"/>
          <w:color w:val="000000"/>
          <w:sz w:val="20"/>
          <w:szCs w:val="20"/>
        </w:rPr>
        <w:t>5 da tribo de Judá havia doze mil assinalados; da tribo de Rúben, doze mil; da tribo de Gade, doze mil;</w:t>
      </w:r>
    </w:p>
    <w:p>
      <w:pPr>
        <w:rPr>
          <w:rFonts w:ascii="Trebuchet MS" w:hAnsi="Trebuchet MS"/>
          <w:color w:val="000000"/>
          <w:sz w:val="20"/>
          <w:szCs w:val="20"/>
        </w:rPr>
      </w:pPr>
      <w:r>
        <w:rPr>
          <w:rFonts w:ascii="Trebuchet MS" w:hAnsi="Trebuchet MS"/>
          <w:color w:val="000000"/>
          <w:sz w:val="20"/>
          <w:szCs w:val="20"/>
        </w:rPr>
        <w:t>6 da tribo de Aser, doze mil; da tribo de Naftali, doze mil; da tribo de Manassés, doze mil;</w:t>
      </w:r>
    </w:p>
    <w:p>
      <w:pPr>
        <w:rPr>
          <w:rFonts w:ascii="Trebuchet MS" w:hAnsi="Trebuchet MS"/>
          <w:color w:val="000000"/>
          <w:sz w:val="20"/>
          <w:szCs w:val="20"/>
        </w:rPr>
      </w:pPr>
      <w:r>
        <w:rPr>
          <w:rFonts w:ascii="Trebuchet MS" w:hAnsi="Trebuchet MS"/>
          <w:color w:val="000000"/>
          <w:sz w:val="20"/>
          <w:szCs w:val="20"/>
        </w:rPr>
        <w:t>7 da tribo de Simeão, doze mil; da tribo de Levi, doze mil; da tribo de Issacar, doze mil;</w:t>
      </w:r>
    </w:p>
    <w:p>
      <w:pPr>
        <w:rPr>
          <w:rFonts w:ascii="Trebuchet MS" w:hAnsi="Trebuchet MS"/>
          <w:color w:val="000000"/>
          <w:sz w:val="20"/>
          <w:szCs w:val="20"/>
        </w:rPr>
      </w:pPr>
      <w:r>
        <w:rPr>
          <w:rFonts w:ascii="Trebuchet MS" w:hAnsi="Trebuchet MS"/>
          <w:color w:val="000000"/>
          <w:sz w:val="20"/>
          <w:szCs w:val="20"/>
        </w:rPr>
        <w:t>8 da tribo de Zabulom, doze mil; da tribo de José, doze mil; da tribo de Benjamim, doze mil assinalados.</w:t>
      </w:r>
    </w:p>
    <w:p>
      <w:pPr>
        <w:rPr>
          <w:rFonts w:ascii="Trebuchet MS" w:hAnsi="Trebuchet MS"/>
          <w:color w:val="000000"/>
          <w:sz w:val="20"/>
          <w:szCs w:val="20"/>
        </w:rPr>
      </w:pPr>
      <w:r>
        <w:rPr>
          <w:rFonts w:ascii="Trebuchet MS" w:hAnsi="Trebuchet MS"/>
          <w:color w:val="000000"/>
          <w:sz w:val="20"/>
          <w:szCs w:val="20"/>
        </w:rPr>
        <w:t>9 Depois destas coisas olhei, e eis uma grande multidão, que ninguém podia contar, de todas as nações, tribos, povos e línguas, que estavam em pé diante do trono e em presença do Cordeiro, trajando compridas vestes brancas, e com palmas nas mãos;</w:t>
      </w:r>
    </w:p>
    <w:p>
      <w:pPr>
        <w:rPr>
          <w:rFonts w:ascii="Trebuchet MS" w:hAnsi="Trebuchet MS"/>
          <w:color w:val="000000"/>
          <w:sz w:val="20"/>
          <w:szCs w:val="20"/>
        </w:rPr>
      </w:pPr>
      <w:r>
        <w:rPr>
          <w:rFonts w:ascii="Trebuchet MS" w:hAnsi="Trebuchet MS"/>
          <w:color w:val="000000"/>
          <w:sz w:val="20"/>
          <w:szCs w:val="20"/>
        </w:rPr>
        <w:t>10 e clamavam com grande voz: Salvação ao nosso Deus, que está assentado sobre o trono, e ao Cordeiro.</w:t>
      </w:r>
    </w:p>
    <w:p>
      <w:pPr>
        <w:rPr>
          <w:rFonts w:ascii="Trebuchet MS" w:hAnsi="Trebuchet MS"/>
          <w:color w:val="000000"/>
          <w:sz w:val="20"/>
          <w:szCs w:val="20"/>
        </w:rPr>
      </w:pPr>
      <w:r>
        <w:rPr>
          <w:rFonts w:ascii="Trebuchet MS" w:hAnsi="Trebuchet MS"/>
          <w:color w:val="000000"/>
          <w:sz w:val="20"/>
          <w:szCs w:val="20"/>
        </w:rPr>
        <w:t>11 E todos os anjos estavam em pé ao redor do trono e dos anciãos e dos quatro seres viventes, e prostraram-se diante do trono sobre seus rostos, e adoraram a Deus,</w:t>
      </w:r>
    </w:p>
    <w:p>
      <w:pPr>
        <w:rPr>
          <w:rFonts w:ascii="Trebuchet MS" w:hAnsi="Trebuchet MS"/>
          <w:color w:val="000000"/>
          <w:sz w:val="20"/>
          <w:szCs w:val="20"/>
        </w:rPr>
      </w:pPr>
      <w:r>
        <w:rPr>
          <w:rFonts w:ascii="Trebuchet MS" w:hAnsi="Trebuchet MS"/>
          <w:color w:val="000000"/>
          <w:sz w:val="20"/>
          <w:szCs w:val="20"/>
        </w:rPr>
        <w:t>12 dizendo: Amém. Louvor, e glória, e sabedoria, e ações de graças, e honra, e poder, e força ao nosso Deus, pelos séculos dos séculos. Amém.</w:t>
      </w:r>
    </w:p>
    <w:p>
      <w:pPr>
        <w:rPr>
          <w:rFonts w:ascii="Trebuchet MS" w:hAnsi="Trebuchet MS"/>
          <w:color w:val="000000"/>
          <w:sz w:val="20"/>
          <w:szCs w:val="20"/>
        </w:rPr>
      </w:pPr>
      <w:r>
        <w:rPr>
          <w:rFonts w:ascii="Trebuchet MS" w:hAnsi="Trebuchet MS"/>
          <w:color w:val="000000"/>
          <w:sz w:val="20"/>
          <w:szCs w:val="20"/>
        </w:rPr>
        <w:t>13 E um dos anciãos me perguntou: Estes que trajam as compridas vestes brancas, quem são eles e donde vieram?</w:t>
      </w:r>
    </w:p>
    <w:p>
      <w:pPr>
        <w:rPr>
          <w:rFonts w:ascii="Trebuchet MS" w:hAnsi="Trebuchet MS"/>
          <w:color w:val="000000"/>
          <w:sz w:val="20"/>
          <w:szCs w:val="20"/>
        </w:rPr>
      </w:pPr>
      <w:r>
        <w:rPr>
          <w:rFonts w:ascii="Trebuchet MS" w:hAnsi="Trebuchet MS"/>
          <w:color w:val="000000"/>
          <w:sz w:val="20"/>
          <w:szCs w:val="20"/>
        </w:rPr>
        <w:t>14 Respondi-lhe: Meu Senhor, tu sabes. Disse-me ele: Estes são os que vêm da grande tribulação, e levaram as suas vestes e as branquearam no sangue do Cordeiro.</w:t>
      </w:r>
    </w:p>
    <w:p>
      <w:pPr>
        <w:rPr>
          <w:rFonts w:ascii="Trebuchet MS" w:hAnsi="Trebuchet MS"/>
          <w:color w:val="000000"/>
          <w:sz w:val="20"/>
          <w:szCs w:val="20"/>
        </w:rPr>
      </w:pPr>
      <w:r>
        <w:rPr>
          <w:rFonts w:ascii="Trebuchet MS" w:hAnsi="Trebuchet MS"/>
          <w:color w:val="000000"/>
          <w:sz w:val="20"/>
          <w:szCs w:val="20"/>
        </w:rPr>
        <w:t>15 Por isso estão diante do trono de Deus, e o servem de dia e de noite no seu santuário; e aquele que está assentado sobre o trono estenderá o seu tabernáculo sobre eles.</w:t>
      </w:r>
    </w:p>
    <w:p>
      <w:pPr>
        <w:rPr>
          <w:rFonts w:ascii="Trebuchet MS" w:hAnsi="Trebuchet MS"/>
          <w:color w:val="000000"/>
          <w:sz w:val="20"/>
          <w:szCs w:val="20"/>
        </w:rPr>
      </w:pPr>
      <w:r>
        <w:rPr>
          <w:rFonts w:ascii="Trebuchet MS" w:hAnsi="Trebuchet MS"/>
          <w:color w:val="000000"/>
          <w:sz w:val="20"/>
          <w:szCs w:val="20"/>
        </w:rPr>
        <w:t>16 Nunca mais terão fome, nunca mais terão sede; nem cairá sobre eles o sol, nem calor algum;</w:t>
      </w:r>
    </w:p>
    <w:p>
      <w:pPr>
        <w:rPr>
          <w:rFonts w:ascii="Trebuchet MS" w:hAnsi="Trebuchet MS"/>
          <w:color w:val="000000"/>
          <w:sz w:val="20"/>
          <w:szCs w:val="20"/>
        </w:rPr>
      </w:pPr>
      <w:r>
        <w:rPr>
          <w:rFonts w:ascii="Trebuchet MS" w:hAnsi="Trebuchet MS"/>
          <w:color w:val="000000"/>
          <w:sz w:val="20"/>
          <w:szCs w:val="20"/>
        </w:rPr>
        <w:t>17 porque o Cordeiro que está no meio, diante do trono, os apascentará e os conduzirá às fontes das águas da vida; e Deus lhes enxugará dos olhos toda lágrima.</w:t>
      </w:r>
    </w:p>
    <w:p>
      <w:pPr>
        <w:pStyle w:val="P13"/>
        <w:rPr>
          <w:rFonts w:ascii="Trebuchet MS" w:hAnsi="Trebuchet MS"/>
          <w:color w:val="000000"/>
          <w:sz w:val="22"/>
          <w:szCs w:val="22"/>
        </w:rPr>
      </w:pPr>
      <w:bookmarkStart w:id="1362" w:name="_Toc147529177"/>
      <w:r>
        <w:rPr>
          <w:rFonts w:ascii="Trebuchet MS" w:hAnsi="Trebuchet MS"/>
          <w:color w:val="000000"/>
          <w:sz w:val="22"/>
          <w:szCs w:val="22"/>
        </w:rPr>
        <w:t xml:space="preserve"> APOCALIPSE 8</w:t>
      </w:r>
      <w:bookmarkEnd w:id="1362"/>
    </w:p>
    <w:p>
      <w:pPr>
        <w:rPr>
          <w:rFonts w:ascii="Trebuchet MS" w:hAnsi="Trebuchet MS"/>
          <w:color w:val="000000"/>
          <w:sz w:val="20"/>
          <w:szCs w:val="20"/>
        </w:rPr>
      </w:pPr>
      <w:r>
        <w:rPr>
          <w:rFonts w:ascii="Trebuchet MS" w:hAnsi="Trebuchet MS"/>
          <w:color w:val="000000"/>
          <w:sz w:val="20"/>
          <w:szCs w:val="20"/>
        </w:rPr>
        <w:t>1 Quando abriu o sétimo selo, fez-se silêncio no céu, quase por meia hora.</w:t>
      </w:r>
    </w:p>
    <w:p>
      <w:pPr>
        <w:rPr>
          <w:rFonts w:ascii="Trebuchet MS" w:hAnsi="Trebuchet MS"/>
          <w:color w:val="000000"/>
          <w:sz w:val="20"/>
          <w:szCs w:val="20"/>
        </w:rPr>
      </w:pPr>
      <w:r>
        <w:rPr>
          <w:rFonts w:ascii="Trebuchet MS" w:hAnsi="Trebuchet MS"/>
          <w:color w:val="000000"/>
          <w:sz w:val="20"/>
          <w:szCs w:val="20"/>
        </w:rPr>
        <w:t>2 E vi os sete anjos que estavam em pé diante de Deus, e lhes foram dadas sete trombetas.</w:t>
      </w:r>
    </w:p>
    <w:p>
      <w:pPr>
        <w:rPr>
          <w:rFonts w:ascii="Trebuchet MS" w:hAnsi="Trebuchet MS"/>
          <w:color w:val="000000"/>
          <w:sz w:val="20"/>
          <w:szCs w:val="20"/>
        </w:rPr>
      </w:pPr>
      <w:r>
        <w:rPr>
          <w:rFonts w:ascii="Trebuchet MS" w:hAnsi="Trebuchet MS"/>
          <w:color w:val="000000"/>
          <w:sz w:val="20"/>
          <w:szCs w:val="20"/>
        </w:rPr>
        <w:t>3 Veio outro anjo, e pôs-se junto ao altar, tendo um incensário de ouro; e foi-lhe dado muito incenso, para que o oferecesse com as orações de todos os santos sobre o altar de ouro que está diante do trono.</w:t>
      </w:r>
    </w:p>
    <w:p>
      <w:pPr>
        <w:rPr>
          <w:rFonts w:ascii="Trebuchet MS" w:hAnsi="Trebuchet MS"/>
          <w:color w:val="000000"/>
          <w:sz w:val="20"/>
          <w:szCs w:val="20"/>
        </w:rPr>
      </w:pPr>
      <w:r>
        <w:rPr>
          <w:rFonts w:ascii="Trebuchet MS" w:hAnsi="Trebuchet MS"/>
          <w:color w:val="000000"/>
          <w:sz w:val="20"/>
          <w:szCs w:val="20"/>
        </w:rPr>
        <w:t>4 E da mão do anjo subiu diante de Deus a fumaça do incenso com as orações dos santos.</w:t>
      </w:r>
    </w:p>
    <w:p>
      <w:pPr>
        <w:rPr>
          <w:rFonts w:ascii="Trebuchet MS" w:hAnsi="Trebuchet MS"/>
          <w:color w:val="000000"/>
          <w:sz w:val="20"/>
          <w:szCs w:val="20"/>
        </w:rPr>
      </w:pPr>
      <w:r>
        <w:rPr>
          <w:rFonts w:ascii="Trebuchet MS" w:hAnsi="Trebuchet MS"/>
          <w:color w:val="000000"/>
          <w:sz w:val="20"/>
          <w:szCs w:val="20"/>
        </w:rPr>
        <w:t>5 Depois do anjo tomou o incensário, encheu-o do fogo do altar e o lançou sobre a terra; e houve trovões, vozes, relâmpagos e terremoto.</w:t>
      </w:r>
    </w:p>
    <w:p>
      <w:pPr>
        <w:rPr>
          <w:rFonts w:ascii="Trebuchet MS" w:hAnsi="Trebuchet MS"/>
          <w:color w:val="000000"/>
          <w:sz w:val="20"/>
          <w:szCs w:val="20"/>
        </w:rPr>
      </w:pPr>
      <w:r>
        <w:rPr>
          <w:rFonts w:ascii="Trebuchet MS" w:hAnsi="Trebuchet MS"/>
          <w:color w:val="000000"/>
          <w:sz w:val="20"/>
          <w:szCs w:val="20"/>
        </w:rPr>
        <w:t>6 Então os sete anjos que tinham as sete trombetas prepararam-se para tocar.</w:t>
      </w:r>
    </w:p>
    <w:p>
      <w:pPr>
        <w:rPr>
          <w:rFonts w:ascii="Trebuchet MS" w:hAnsi="Trebuchet MS"/>
          <w:color w:val="000000"/>
          <w:sz w:val="20"/>
          <w:szCs w:val="20"/>
        </w:rPr>
      </w:pPr>
      <w:r>
        <w:rPr>
          <w:rFonts w:ascii="Trebuchet MS" w:hAnsi="Trebuchet MS"/>
          <w:color w:val="000000"/>
          <w:sz w:val="20"/>
          <w:szCs w:val="20"/>
        </w:rPr>
        <w:t>7 O primeiro anjo tocou a sua trombeta, e houve saraiva e fogo misturado com sangue, que foram lançados na terra; e foi queimada a terça parte da terra, a terça parte das árvores, e toda a erva verde.</w:t>
      </w:r>
    </w:p>
    <w:p>
      <w:pPr>
        <w:rPr>
          <w:rFonts w:ascii="Trebuchet MS" w:hAnsi="Trebuchet MS"/>
          <w:color w:val="000000"/>
          <w:sz w:val="20"/>
          <w:szCs w:val="20"/>
        </w:rPr>
      </w:pPr>
      <w:r>
        <w:rPr>
          <w:rFonts w:ascii="Trebuchet MS" w:hAnsi="Trebuchet MS"/>
          <w:color w:val="000000"/>
          <w:sz w:val="20"/>
          <w:szCs w:val="20"/>
        </w:rPr>
        <w:t>8 O segundo anjo tocou a sua trombeta, e foi lançado no mar como que um grande monte ardendo em fogo, e tornou-se em sangue a terça parte do mar.</w:t>
      </w:r>
    </w:p>
    <w:p>
      <w:pPr>
        <w:rPr>
          <w:rFonts w:ascii="Trebuchet MS" w:hAnsi="Trebuchet MS"/>
          <w:color w:val="000000"/>
          <w:sz w:val="20"/>
          <w:szCs w:val="20"/>
        </w:rPr>
      </w:pPr>
      <w:r>
        <w:rPr>
          <w:rFonts w:ascii="Trebuchet MS" w:hAnsi="Trebuchet MS"/>
          <w:color w:val="000000"/>
          <w:sz w:val="20"/>
          <w:szCs w:val="20"/>
        </w:rPr>
        <w:t>9 E morreu a terça parte das criaturas viventes que havia no mar, e foi destruída a terça parte dos navios.</w:t>
      </w:r>
    </w:p>
    <w:p>
      <w:pPr>
        <w:rPr>
          <w:rFonts w:ascii="Trebuchet MS" w:hAnsi="Trebuchet MS"/>
          <w:color w:val="000000"/>
          <w:sz w:val="20"/>
          <w:szCs w:val="20"/>
        </w:rPr>
      </w:pPr>
      <w:r>
        <w:rPr>
          <w:rFonts w:ascii="Trebuchet MS" w:hAnsi="Trebuchet MS"/>
          <w:color w:val="000000"/>
          <w:sz w:val="20"/>
          <w:szCs w:val="20"/>
        </w:rPr>
        <w:t>10 O terceiro anjo tocou a sua trombeta, e caiu do céu uma grande estrela, ardendo como uma tocha, e caiu sobre a terça parte dos rios, e sobre as fontes das águas.</w:t>
      </w:r>
    </w:p>
    <w:p>
      <w:pPr>
        <w:rPr>
          <w:rFonts w:ascii="Trebuchet MS" w:hAnsi="Trebuchet MS"/>
          <w:color w:val="000000"/>
          <w:sz w:val="20"/>
          <w:szCs w:val="20"/>
        </w:rPr>
      </w:pPr>
      <w:r>
        <w:rPr>
          <w:rFonts w:ascii="Trebuchet MS" w:hAnsi="Trebuchet MS"/>
          <w:color w:val="000000"/>
          <w:sz w:val="20"/>
          <w:szCs w:val="20"/>
        </w:rPr>
        <w:t>11 O nome da estrela era Absinto; e a terça parte das águas tornou-se em absinto, e muitos homens morreram das águas, porque se tornaram amargas.</w:t>
      </w:r>
    </w:p>
    <w:p>
      <w:pPr>
        <w:rPr>
          <w:rFonts w:ascii="Trebuchet MS" w:hAnsi="Trebuchet MS"/>
          <w:color w:val="000000"/>
          <w:sz w:val="20"/>
          <w:szCs w:val="20"/>
        </w:rPr>
      </w:pPr>
      <w:r>
        <w:rPr>
          <w:rFonts w:ascii="Trebuchet MS" w:hAnsi="Trebuchet MS"/>
          <w:color w:val="000000"/>
          <w:sz w:val="20"/>
          <w:szCs w:val="20"/>
        </w:rPr>
        <w:t>12 O quarto anjo tocou a sua trombeta, e foi ferida a terça parte do sol, a terça parte da lua, e a terça parte das estrelas; para que a terça parte deles se escurecesse, e a terça parte do dia não brilhante, e semelhantemente a da noite.</w:t>
      </w:r>
    </w:p>
    <w:p>
      <w:pPr>
        <w:rPr>
          <w:rFonts w:ascii="Trebuchet MS" w:hAnsi="Trebuchet MS"/>
          <w:color w:val="000000"/>
          <w:sz w:val="20"/>
          <w:szCs w:val="20"/>
        </w:rPr>
      </w:pPr>
      <w:r>
        <w:rPr>
          <w:rFonts w:ascii="Trebuchet MS" w:hAnsi="Trebuchet MS"/>
          <w:color w:val="000000"/>
          <w:sz w:val="20"/>
          <w:szCs w:val="20"/>
        </w:rPr>
        <w:t>13 E olhei, e ouvi uma águia que, voando pelo meio do céu, dizia com grande voz: Ai, ai, ai dos que habitam sobre a terra! por causa dos outros toques de trombeta dos três anjos que ainda vão tocar.</w:t>
      </w:r>
    </w:p>
    <w:p>
      <w:pPr>
        <w:pStyle w:val="P13"/>
        <w:rPr>
          <w:rFonts w:ascii="Trebuchet MS" w:hAnsi="Trebuchet MS"/>
          <w:color w:val="000000"/>
          <w:sz w:val="22"/>
          <w:szCs w:val="22"/>
        </w:rPr>
      </w:pPr>
      <w:bookmarkStart w:id="1363" w:name="_Toc147529178"/>
      <w:r>
        <w:rPr>
          <w:rFonts w:ascii="Trebuchet MS" w:hAnsi="Trebuchet MS"/>
          <w:color w:val="000000"/>
          <w:sz w:val="22"/>
          <w:szCs w:val="22"/>
        </w:rPr>
        <w:t xml:space="preserve"> APOCALIPSE 9</w:t>
      </w:r>
      <w:bookmarkEnd w:id="1363"/>
    </w:p>
    <w:p>
      <w:pPr>
        <w:rPr>
          <w:rFonts w:ascii="Trebuchet MS" w:hAnsi="Trebuchet MS"/>
          <w:color w:val="000000"/>
          <w:sz w:val="20"/>
          <w:szCs w:val="20"/>
        </w:rPr>
      </w:pPr>
      <w:r>
        <w:rPr>
          <w:rFonts w:ascii="Trebuchet MS" w:hAnsi="Trebuchet MS"/>
          <w:color w:val="000000"/>
          <w:sz w:val="20"/>
          <w:szCs w:val="20"/>
        </w:rPr>
        <w:t>1 O quinto anjo tocou a sua trombeta, e vi uma estrela que do céu caíra sobre a terra; e foi-lhe dada a chave do poço do abismo.</w:t>
      </w:r>
    </w:p>
    <w:p>
      <w:pPr>
        <w:rPr>
          <w:rFonts w:ascii="Trebuchet MS" w:hAnsi="Trebuchet MS"/>
          <w:color w:val="000000"/>
          <w:sz w:val="20"/>
          <w:szCs w:val="20"/>
        </w:rPr>
      </w:pPr>
      <w:r>
        <w:rPr>
          <w:rFonts w:ascii="Trebuchet MS" w:hAnsi="Trebuchet MS"/>
          <w:color w:val="000000"/>
          <w:sz w:val="20"/>
          <w:szCs w:val="20"/>
        </w:rPr>
        <w:t>2 E abriu o poço do abismo, e subiu fumaça do poço, como fumaça de uma grande fornalha; e com a fumaça do poço escureceram-se o sol e o ar.</w:t>
      </w:r>
    </w:p>
    <w:p>
      <w:pPr>
        <w:rPr>
          <w:rFonts w:ascii="Trebuchet MS" w:hAnsi="Trebuchet MS"/>
          <w:color w:val="000000"/>
          <w:sz w:val="20"/>
          <w:szCs w:val="20"/>
        </w:rPr>
      </w:pPr>
      <w:r>
        <w:rPr>
          <w:rFonts w:ascii="Trebuchet MS" w:hAnsi="Trebuchet MS"/>
          <w:color w:val="000000"/>
          <w:sz w:val="20"/>
          <w:szCs w:val="20"/>
        </w:rPr>
        <w:t>3 Da fumaça saíram gafanhotos sobre a terra; e foi-lhes dado poder, como o que têm os escorpiões da terra.</w:t>
      </w:r>
    </w:p>
    <w:p>
      <w:pPr>
        <w:rPr>
          <w:rFonts w:ascii="Trebuchet MS" w:hAnsi="Trebuchet MS"/>
          <w:color w:val="000000"/>
          <w:sz w:val="20"/>
          <w:szCs w:val="20"/>
        </w:rPr>
      </w:pPr>
      <w:r>
        <w:rPr>
          <w:rFonts w:ascii="Trebuchet MS" w:hAnsi="Trebuchet MS"/>
          <w:color w:val="000000"/>
          <w:sz w:val="20"/>
          <w:szCs w:val="20"/>
        </w:rPr>
        <w:t>4 Foi-lhes dito que não fizessem dano à erva da terra, nem a verdura alguma, nem a árvore alguma, mas somente aos homens que não têm na fronte o selo de Deus.</w:t>
      </w:r>
    </w:p>
    <w:p>
      <w:pPr>
        <w:rPr>
          <w:rFonts w:ascii="Trebuchet MS" w:hAnsi="Trebuchet MS"/>
          <w:color w:val="000000"/>
          <w:sz w:val="20"/>
          <w:szCs w:val="20"/>
        </w:rPr>
      </w:pPr>
      <w:r>
        <w:rPr>
          <w:rFonts w:ascii="Trebuchet MS" w:hAnsi="Trebuchet MS"/>
          <w:color w:val="000000"/>
          <w:sz w:val="20"/>
          <w:szCs w:val="20"/>
        </w:rPr>
        <w:t>5 Foi-lhes permitido, não que os matassem, mas que por cinco meses os atormentassem. E o seu tormento era semelhante ao tormento do escorpião, quando fere o homem.</w:t>
      </w:r>
    </w:p>
    <w:p>
      <w:pPr>
        <w:rPr>
          <w:rFonts w:ascii="Trebuchet MS" w:hAnsi="Trebuchet MS"/>
          <w:color w:val="000000"/>
          <w:sz w:val="20"/>
          <w:szCs w:val="20"/>
        </w:rPr>
      </w:pPr>
      <w:r>
        <w:rPr>
          <w:rFonts w:ascii="Trebuchet MS" w:hAnsi="Trebuchet MS"/>
          <w:color w:val="000000"/>
          <w:sz w:val="20"/>
          <w:szCs w:val="20"/>
        </w:rPr>
        <w:t>6 Naqueles dias os homens buscarão a morte, e de modo algum a acharão; e desejarão morrer, e a morte fugirá deles.</w:t>
      </w:r>
    </w:p>
    <w:p>
      <w:pPr>
        <w:rPr>
          <w:rFonts w:ascii="Trebuchet MS" w:hAnsi="Trebuchet MS"/>
          <w:color w:val="000000"/>
          <w:sz w:val="20"/>
          <w:szCs w:val="20"/>
        </w:rPr>
      </w:pPr>
      <w:r>
        <w:rPr>
          <w:rFonts w:ascii="Trebuchet MS" w:hAnsi="Trebuchet MS"/>
          <w:color w:val="000000"/>
          <w:sz w:val="20"/>
          <w:szCs w:val="20"/>
        </w:rPr>
        <w:t>7 A aparência dos gafanhotos era semelhante à de cavalos aparelhados para a guerra; e sobre as suas cabeças havia como que umas coroas semelhantes ao ouro; e os seus rostos eram como rostos de homens.</w:t>
      </w:r>
    </w:p>
    <w:p>
      <w:pPr>
        <w:rPr>
          <w:rFonts w:ascii="Trebuchet MS" w:hAnsi="Trebuchet MS"/>
          <w:color w:val="000000"/>
          <w:sz w:val="20"/>
          <w:szCs w:val="20"/>
        </w:rPr>
      </w:pPr>
      <w:r>
        <w:rPr>
          <w:rFonts w:ascii="Trebuchet MS" w:hAnsi="Trebuchet MS"/>
          <w:color w:val="000000"/>
          <w:sz w:val="20"/>
          <w:szCs w:val="20"/>
        </w:rPr>
        <w:t>8 Tinham cabelos como cabelos de mulheres, e os seus dentes eram como os de leões.</w:t>
      </w:r>
    </w:p>
    <w:p>
      <w:pPr>
        <w:rPr>
          <w:rFonts w:ascii="Trebuchet MS" w:hAnsi="Trebuchet MS"/>
          <w:color w:val="000000"/>
          <w:sz w:val="20"/>
          <w:szCs w:val="20"/>
        </w:rPr>
      </w:pPr>
      <w:r>
        <w:rPr>
          <w:rFonts w:ascii="Trebuchet MS" w:hAnsi="Trebuchet MS"/>
          <w:color w:val="000000"/>
          <w:sz w:val="20"/>
          <w:szCs w:val="20"/>
        </w:rPr>
        <w:t>9 Tinham couraças como couraças de ferro; e o ruído das suas asas era como o ruído de carros de muitos cavalos que correm ao combate.</w:t>
      </w:r>
    </w:p>
    <w:p>
      <w:pPr>
        <w:rPr>
          <w:rFonts w:ascii="Trebuchet MS" w:hAnsi="Trebuchet MS"/>
          <w:color w:val="000000"/>
          <w:sz w:val="20"/>
          <w:szCs w:val="20"/>
        </w:rPr>
      </w:pPr>
      <w:r>
        <w:rPr>
          <w:rFonts w:ascii="Trebuchet MS" w:hAnsi="Trebuchet MS"/>
          <w:color w:val="000000"/>
          <w:sz w:val="20"/>
          <w:szCs w:val="20"/>
        </w:rPr>
        <w:t>10 Tinham caudas com ferrões, semelhantes às caudas dos escorpiões; e nas suas caudas estava o seu poder para fazer dano aos homens por cinco meses.</w:t>
      </w:r>
    </w:p>
    <w:p>
      <w:pPr>
        <w:rPr>
          <w:rFonts w:ascii="Trebuchet MS" w:hAnsi="Trebuchet MS"/>
          <w:color w:val="000000"/>
          <w:sz w:val="20"/>
          <w:szCs w:val="20"/>
        </w:rPr>
      </w:pPr>
      <w:r>
        <w:rPr>
          <w:rFonts w:ascii="Trebuchet MS" w:hAnsi="Trebuchet MS"/>
          <w:color w:val="000000"/>
          <w:sz w:val="20"/>
          <w:szCs w:val="20"/>
        </w:rPr>
        <w:t>11 Tinham sobre si como rei o anjo do abismo, cujo nome em hebraico é Abadom e em grego Apoliom.</w:t>
      </w:r>
    </w:p>
    <w:p>
      <w:pPr>
        <w:rPr>
          <w:rFonts w:ascii="Trebuchet MS" w:hAnsi="Trebuchet MS"/>
          <w:color w:val="000000"/>
          <w:sz w:val="20"/>
          <w:szCs w:val="20"/>
        </w:rPr>
      </w:pPr>
      <w:r>
        <w:rPr>
          <w:rFonts w:ascii="Trebuchet MS" w:hAnsi="Trebuchet MS"/>
          <w:color w:val="000000"/>
          <w:sz w:val="20"/>
          <w:szCs w:val="20"/>
        </w:rPr>
        <w:t>12 Passado é já um ai; eis que depois disso vêm ainda dois ais.</w:t>
      </w:r>
    </w:p>
    <w:p>
      <w:pPr>
        <w:rPr>
          <w:rFonts w:ascii="Trebuchet MS" w:hAnsi="Trebuchet MS"/>
          <w:color w:val="000000"/>
          <w:sz w:val="20"/>
          <w:szCs w:val="20"/>
        </w:rPr>
      </w:pPr>
      <w:r>
        <w:rPr>
          <w:rFonts w:ascii="Trebuchet MS" w:hAnsi="Trebuchet MS"/>
          <w:color w:val="000000"/>
          <w:sz w:val="20"/>
          <w:szCs w:val="20"/>
        </w:rPr>
        <w:t>13 O sexto anjo tocou a sua trombeta; e ouvi uma voz que vinha das quatro pontas do altar de ouro que estava diante de Deus,</w:t>
      </w:r>
    </w:p>
    <w:p>
      <w:pPr>
        <w:rPr>
          <w:rFonts w:ascii="Trebuchet MS" w:hAnsi="Trebuchet MS"/>
          <w:color w:val="000000"/>
          <w:sz w:val="20"/>
          <w:szCs w:val="20"/>
        </w:rPr>
      </w:pPr>
      <w:r>
        <w:rPr>
          <w:rFonts w:ascii="Trebuchet MS" w:hAnsi="Trebuchet MS"/>
          <w:color w:val="000000"/>
          <w:sz w:val="20"/>
          <w:szCs w:val="20"/>
        </w:rPr>
        <w:t>14 a qual dizia ao sexto anjo, que tinha a trombeta: Solta os quatro anjos que se acham presos junto do grande rio Eufrates.</w:t>
      </w:r>
    </w:p>
    <w:p>
      <w:pPr>
        <w:rPr>
          <w:rFonts w:ascii="Trebuchet MS" w:hAnsi="Trebuchet MS"/>
          <w:color w:val="000000"/>
          <w:sz w:val="20"/>
          <w:szCs w:val="20"/>
        </w:rPr>
      </w:pPr>
      <w:r>
        <w:rPr>
          <w:rFonts w:ascii="Trebuchet MS" w:hAnsi="Trebuchet MS"/>
          <w:color w:val="000000"/>
          <w:sz w:val="20"/>
          <w:szCs w:val="20"/>
        </w:rPr>
        <w:t>15 E foram soltos os quatro anjos que haviam sido preparados para aquela hora e dia e mês e ano, a fim de matarem a terça parte dos homens.</w:t>
      </w:r>
    </w:p>
    <w:p>
      <w:pPr>
        <w:rPr>
          <w:rFonts w:ascii="Trebuchet MS" w:hAnsi="Trebuchet MS"/>
          <w:color w:val="000000"/>
          <w:sz w:val="20"/>
          <w:szCs w:val="20"/>
        </w:rPr>
      </w:pPr>
      <w:r>
        <w:rPr>
          <w:rFonts w:ascii="Trebuchet MS" w:hAnsi="Trebuchet MS"/>
          <w:color w:val="000000"/>
          <w:sz w:val="20"/>
          <w:szCs w:val="20"/>
        </w:rPr>
        <w:t>16 O número dos exércitos dos cavaleiros era de duas miríades de miríades; pois ouvi o número deles.</w:t>
      </w:r>
    </w:p>
    <w:p>
      <w:pPr>
        <w:rPr>
          <w:rFonts w:ascii="Trebuchet MS" w:hAnsi="Trebuchet MS"/>
          <w:color w:val="000000"/>
          <w:sz w:val="20"/>
          <w:szCs w:val="20"/>
        </w:rPr>
      </w:pPr>
      <w:r>
        <w:rPr>
          <w:rFonts w:ascii="Trebuchet MS" w:hAnsi="Trebuchet MS"/>
          <w:color w:val="000000"/>
          <w:sz w:val="20"/>
          <w:szCs w:val="20"/>
        </w:rPr>
        <w:t>17 E assim vi os cavalos nesta visão: os que sobre eles estavam montados tinham couraças de fogo, e de jacinto, e de enxofre; e as cabeças dos cavalos eram como cabeças de leões; e de suas bocas saíam fogo, fumaça e enxofre.</w:t>
      </w:r>
    </w:p>
    <w:p>
      <w:pPr>
        <w:rPr>
          <w:rFonts w:ascii="Trebuchet MS" w:hAnsi="Trebuchet MS"/>
          <w:color w:val="000000"/>
          <w:sz w:val="20"/>
          <w:szCs w:val="20"/>
        </w:rPr>
      </w:pPr>
      <w:r>
        <w:rPr>
          <w:rFonts w:ascii="Trebuchet MS" w:hAnsi="Trebuchet MS"/>
          <w:color w:val="000000"/>
          <w:sz w:val="20"/>
          <w:szCs w:val="20"/>
        </w:rPr>
        <w:t>18 Por estas três pragas foi morta a terça parte dos homens, isto é, pelo fogo, pela fumaça e pelo enxofre, que saíam das suas bocas.</w:t>
      </w:r>
    </w:p>
    <w:p>
      <w:pPr>
        <w:rPr>
          <w:rFonts w:ascii="Trebuchet MS" w:hAnsi="Trebuchet MS"/>
          <w:color w:val="000000"/>
          <w:sz w:val="20"/>
          <w:szCs w:val="20"/>
        </w:rPr>
      </w:pPr>
      <w:r>
        <w:rPr>
          <w:rFonts w:ascii="Trebuchet MS" w:hAnsi="Trebuchet MS"/>
          <w:color w:val="000000"/>
          <w:sz w:val="20"/>
          <w:szCs w:val="20"/>
        </w:rPr>
        <w:t>19 Porque o poder dos cavalos estava nas suas bocas e nas suas caudas. Porquanto as suas caudas eram semelhantes a serpentes, e tinham cabeças, e com elas causavam dano.</w:t>
      </w:r>
    </w:p>
    <w:p>
      <w:pPr>
        <w:rPr>
          <w:rFonts w:ascii="Trebuchet MS" w:hAnsi="Trebuchet MS"/>
          <w:color w:val="000000"/>
          <w:sz w:val="20"/>
          <w:szCs w:val="20"/>
        </w:rPr>
      </w:pPr>
      <w:r>
        <w:rPr>
          <w:rFonts w:ascii="Trebuchet MS" w:hAnsi="Trebuchet MS"/>
          <w:color w:val="000000"/>
          <w:sz w:val="20"/>
          <w:szCs w:val="20"/>
        </w:rPr>
        <w:t>20 Os outros homens, que não foram mortos por estas pragas, não se arrependeram das obras das suas mãos, para deixarem de adorar aos demônios, e aos ídolos de ouro, de prata, de bronze, de pedra e de madeira, que nem podem ver, nem ouvir, nem andar.</w:t>
      </w:r>
    </w:p>
    <w:p>
      <w:pPr>
        <w:rPr>
          <w:rFonts w:ascii="Trebuchet MS" w:hAnsi="Trebuchet MS"/>
          <w:color w:val="000000"/>
          <w:sz w:val="20"/>
          <w:szCs w:val="20"/>
        </w:rPr>
      </w:pPr>
      <w:r>
        <w:rPr>
          <w:rFonts w:ascii="Trebuchet MS" w:hAnsi="Trebuchet MS"/>
          <w:color w:val="000000"/>
          <w:sz w:val="20"/>
          <w:szCs w:val="20"/>
        </w:rPr>
        <w:t>21 Também não se arrependeram dos seus homicídios, nem das suas feitiçarias, nem da sua prostituição, nem dos seus furtos.</w:t>
      </w:r>
    </w:p>
    <w:p>
      <w:pPr>
        <w:pStyle w:val="P13"/>
        <w:rPr>
          <w:rFonts w:ascii="Trebuchet MS" w:hAnsi="Trebuchet MS"/>
          <w:color w:val="000000"/>
          <w:sz w:val="22"/>
          <w:szCs w:val="22"/>
        </w:rPr>
      </w:pPr>
      <w:bookmarkStart w:id="1364" w:name="_Toc147529179"/>
      <w:r>
        <w:rPr>
          <w:rFonts w:ascii="Trebuchet MS" w:hAnsi="Trebuchet MS"/>
          <w:color w:val="000000"/>
          <w:sz w:val="22"/>
          <w:szCs w:val="22"/>
        </w:rPr>
        <w:t xml:space="preserve"> APOCALIPSE 10</w:t>
      </w:r>
      <w:bookmarkEnd w:id="1364"/>
    </w:p>
    <w:p>
      <w:pPr>
        <w:rPr>
          <w:rFonts w:ascii="Trebuchet MS" w:hAnsi="Trebuchet MS"/>
          <w:color w:val="000000"/>
          <w:sz w:val="20"/>
          <w:szCs w:val="20"/>
        </w:rPr>
      </w:pPr>
      <w:r>
        <w:rPr>
          <w:rFonts w:ascii="Trebuchet MS" w:hAnsi="Trebuchet MS"/>
          <w:color w:val="000000"/>
          <w:sz w:val="20"/>
          <w:szCs w:val="20"/>
        </w:rPr>
        <w:t>1 E vi outro anjo forte que descia do céu, vestido de uma nuvem; por cima da sua cabeça estava o arco-íris; o seu rosto era como o sol, e os seus pés como colunas de fogo,</w:t>
      </w:r>
    </w:p>
    <w:p>
      <w:pPr>
        <w:rPr>
          <w:rFonts w:ascii="Trebuchet MS" w:hAnsi="Trebuchet MS"/>
          <w:color w:val="000000"/>
          <w:sz w:val="20"/>
          <w:szCs w:val="20"/>
        </w:rPr>
      </w:pPr>
      <w:r>
        <w:rPr>
          <w:rFonts w:ascii="Trebuchet MS" w:hAnsi="Trebuchet MS"/>
          <w:color w:val="000000"/>
          <w:sz w:val="20"/>
          <w:szCs w:val="20"/>
        </w:rPr>
        <w:t>2 e tinha na mão um livrinho aberto. Pôs o seu pé direito sobre o mar, e o esquerdo sobre a terra,</w:t>
      </w:r>
    </w:p>
    <w:p>
      <w:pPr>
        <w:rPr>
          <w:rFonts w:ascii="Trebuchet MS" w:hAnsi="Trebuchet MS"/>
          <w:color w:val="000000"/>
          <w:sz w:val="20"/>
          <w:szCs w:val="20"/>
        </w:rPr>
      </w:pPr>
      <w:r>
        <w:rPr>
          <w:rFonts w:ascii="Trebuchet MS" w:hAnsi="Trebuchet MS"/>
          <w:color w:val="000000"/>
          <w:sz w:val="20"/>
          <w:szCs w:val="20"/>
        </w:rPr>
        <w:t>3 e clamou com grande voz, assim como ruge o leão; e quando clamou, os sete trovões fizeram soar as suas vozes.</w:t>
      </w:r>
    </w:p>
    <w:p>
      <w:pPr>
        <w:rPr>
          <w:rFonts w:ascii="Trebuchet MS" w:hAnsi="Trebuchet MS"/>
          <w:color w:val="000000"/>
          <w:sz w:val="20"/>
          <w:szCs w:val="20"/>
        </w:rPr>
      </w:pPr>
      <w:r>
        <w:rPr>
          <w:rFonts w:ascii="Trebuchet MS" w:hAnsi="Trebuchet MS"/>
          <w:color w:val="000000"/>
          <w:sz w:val="20"/>
          <w:szCs w:val="20"/>
        </w:rPr>
        <w:t>4 Quando os sete trovões acabaram de soar eu já ia escrever, mas ouvi uma voz do céu, que dizia: Sela o que os sete trovões falaram, e não o escrevas.</w:t>
      </w:r>
    </w:p>
    <w:p>
      <w:pPr>
        <w:rPr>
          <w:rFonts w:ascii="Trebuchet MS" w:hAnsi="Trebuchet MS"/>
          <w:color w:val="000000"/>
          <w:sz w:val="20"/>
          <w:szCs w:val="20"/>
        </w:rPr>
      </w:pPr>
      <w:r>
        <w:rPr>
          <w:rFonts w:ascii="Trebuchet MS" w:hAnsi="Trebuchet MS"/>
          <w:color w:val="000000"/>
          <w:sz w:val="20"/>
          <w:szCs w:val="20"/>
        </w:rPr>
        <w:t>5 O anjo que vi em pé sobre o mar e sobre a terra levantou a mão direita ao céu,</w:t>
      </w:r>
    </w:p>
    <w:p>
      <w:pPr>
        <w:rPr>
          <w:rFonts w:ascii="Trebuchet MS" w:hAnsi="Trebuchet MS"/>
          <w:color w:val="000000"/>
          <w:sz w:val="20"/>
          <w:szCs w:val="20"/>
        </w:rPr>
      </w:pPr>
      <w:r>
        <w:rPr>
          <w:rFonts w:ascii="Trebuchet MS" w:hAnsi="Trebuchet MS"/>
          <w:color w:val="000000"/>
          <w:sz w:val="20"/>
          <w:szCs w:val="20"/>
        </w:rPr>
        <w:t>6 e jurou por aquele que vive pelos séculos dos séculos, o qual criou o céu e o que nele há, e a terra e o que nela há, e o mar e o que nele há, que não haveria mais demora,</w:t>
      </w:r>
    </w:p>
    <w:p>
      <w:pPr>
        <w:rPr>
          <w:rFonts w:ascii="Trebuchet MS" w:hAnsi="Trebuchet MS"/>
          <w:color w:val="000000"/>
          <w:sz w:val="20"/>
          <w:szCs w:val="20"/>
        </w:rPr>
      </w:pPr>
      <w:r>
        <w:rPr>
          <w:rFonts w:ascii="Trebuchet MS" w:hAnsi="Trebuchet MS"/>
          <w:color w:val="000000"/>
          <w:sz w:val="20"/>
          <w:szCs w:val="20"/>
        </w:rPr>
        <w:t>7 mas que nos dias da voz do sétimo anjo, quando este estivesse para tocar a trombeta, se cumpriria o mistério de Deus, como anunciou aos seus servos, os profetas.</w:t>
      </w:r>
    </w:p>
    <w:p>
      <w:pPr>
        <w:rPr>
          <w:rFonts w:ascii="Trebuchet MS" w:hAnsi="Trebuchet MS"/>
          <w:color w:val="000000"/>
          <w:sz w:val="20"/>
          <w:szCs w:val="20"/>
        </w:rPr>
      </w:pPr>
      <w:r>
        <w:rPr>
          <w:rFonts w:ascii="Trebuchet MS" w:hAnsi="Trebuchet MS"/>
          <w:color w:val="000000"/>
          <w:sz w:val="20"/>
          <w:szCs w:val="20"/>
        </w:rPr>
        <w:t>8 A voz que eu do céu tinha ouvido tornou a falar comigo, e disse: Vai, e toma o livro que está aberto na mão do anjo que se acha em pé sobre o mar e sobre a terra.</w:t>
      </w:r>
    </w:p>
    <w:p>
      <w:pPr>
        <w:rPr>
          <w:rFonts w:ascii="Trebuchet MS" w:hAnsi="Trebuchet MS"/>
          <w:color w:val="000000"/>
          <w:sz w:val="20"/>
          <w:szCs w:val="20"/>
        </w:rPr>
      </w:pPr>
      <w:r>
        <w:rPr>
          <w:rFonts w:ascii="Trebuchet MS" w:hAnsi="Trebuchet MS"/>
          <w:color w:val="000000"/>
          <w:sz w:val="20"/>
          <w:szCs w:val="20"/>
        </w:rPr>
        <w:t>9 E fui ter com o anjo e lhe pedi que me desse o livrinho. Disse-me ele: Toma-o, e come-o; ele fará amargo o teu ventre, mas na tua boca será doce como mel.</w:t>
      </w:r>
    </w:p>
    <w:p>
      <w:pPr>
        <w:rPr>
          <w:rFonts w:ascii="Trebuchet MS" w:hAnsi="Trebuchet MS"/>
          <w:color w:val="000000"/>
          <w:sz w:val="20"/>
          <w:szCs w:val="20"/>
        </w:rPr>
      </w:pPr>
      <w:r>
        <w:rPr>
          <w:rFonts w:ascii="Trebuchet MS" w:hAnsi="Trebuchet MS"/>
          <w:color w:val="000000"/>
          <w:sz w:val="20"/>
          <w:szCs w:val="20"/>
        </w:rPr>
        <w:t>10 Tomei o livrinho da mão do anjo, e o comi; e na minha boca era doce como mel; mas depois que o comi, o meu ventre ficou amargo.</w:t>
      </w:r>
    </w:p>
    <w:p>
      <w:pPr>
        <w:rPr>
          <w:rFonts w:ascii="Trebuchet MS" w:hAnsi="Trebuchet MS"/>
          <w:color w:val="000000"/>
          <w:sz w:val="20"/>
          <w:szCs w:val="20"/>
        </w:rPr>
      </w:pPr>
      <w:r>
        <w:rPr>
          <w:rFonts w:ascii="Trebuchet MS" w:hAnsi="Trebuchet MS"/>
          <w:color w:val="000000"/>
          <w:sz w:val="20"/>
          <w:szCs w:val="20"/>
        </w:rPr>
        <w:t>11 Então me disseram: Importa que profetizes outra vez a muitos povos, e nações, e línguas, e reis.</w:t>
      </w:r>
    </w:p>
    <w:p>
      <w:pPr>
        <w:pStyle w:val="P13"/>
        <w:rPr>
          <w:rFonts w:ascii="Trebuchet MS" w:hAnsi="Trebuchet MS"/>
          <w:color w:val="000000"/>
          <w:sz w:val="22"/>
          <w:szCs w:val="22"/>
        </w:rPr>
      </w:pPr>
      <w:bookmarkStart w:id="1365" w:name="_Toc147529180"/>
      <w:r>
        <w:rPr>
          <w:rFonts w:ascii="Trebuchet MS" w:hAnsi="Trebuchet MS"/>
          <w:color w:val="000000"/>
          <w:sz w:val="22"/>
          <w:szCs w:val="22"/>
        </w:rPr>
        <w:t xml:space="preserve"> APOCALIPSE 11</w:t>
      </w:r>
      <w:bookmarkEnd w:id="1365"/>
    </w:p>
    <w:p>
      <w:pPr>
        <w:rPr>
          <w:rFonts w:ascii="Trebuchet MS" w:hAnsi="Trebuchet MS"/>
          <w:color w:val="000000"/>
          <w:sz w:val="20"/>
          <w:szCs w:val="20"/>
        </w:rPr>
      </w:pPr>
      <w:r>
        <w:rPr>
          <w:rFonts w:ascii="Trebuchet MS" w:hAnsi="Trebuchet MS"/>
          <w:color w:val="000000"/>
          <w:sz w:val="20"/>
          <w:szCs w:val="20"/>
        </w:rPr>
        <w:t>1 Foi-me dada uma cana semelhante a uma vara; e foi-me dito: Levanta-te, mede o santuário de Deus, e o altar, e os que nele adoram.</w:t>
      </w:r>
    </w:p>
    <w:p>
      <w:pPr>
        <w:rPr>
          <w:rFonts w:ascii="Trebuchet MS" w:hAnsi="Trebuchet MS"/>
          <w:color w:val="000000"/>
          <w:sz w:val="20"/>
          <w:szCs w:val="20"/>
        </w:rPr>
      </w:pPr>
      <w:r>
        <w:rPr>
          <w:rFonts w:ascii="Trebuchet MS" w:hAnsi="Trebuchet MS"/>
          <w:color w:val="000000"/>
          <w:sz w:val="20"/>
          <w:szCs w:val="20"/>
        </w:rPr>
        <w:t>2 Mas deixa o átrio que está fora do santuário, e não o meças; porque foi dado aos gentios; e eles pisarão a cidade santa por quarenta e dois meses.</w:t>
      </w:r>
    </w:p>
    <w:p>
      <w:pPr>
        <w:rPr>
          <w:rFonts w:ascii="Trebuchet MS" w:hAnsi="Trebuchet MS"/>
          <w:color w:val="000000"/>
          <w:sz w:val="20"/>
          <w:szCs w:val="20"/>
        </w:rPr>
      </w:pPr>
      <w:r>
        <w:rPr>
          <w:rFonts w:ascii="Trebuchet MS" w:hAnsi="Trebuchet MS"/>
          <w:color w:val="000000"/>
          <w:sz w:val="20"/>
          <w:szCs w:val="20"/>
        </w:rPr>
        <w:t>3 E concederei às minhas duas testemunhas que, vestidas de saco, profetizem por mil duzentos e sessenta dias.</w:t>
      </w:r>
    </w:p>
    <w:p>
      <w:pPr>
        <w:rPr>
          <w:rFonts w:ascii="Trebuchet MS" w:hAnsi="Trebuchet MS"/>
          <w:color w:val="000000"/>
          <w:sz w:val="20"/>
          <w:szCs w:val="20"/>
        </w:rPr>
      </w:pPr>
      <w:r>
        <w:rPr>
          <w:rFonts w:ascii="Trebuchet MS" w:hAnsi="Trebuchet MS"/>
          <w:color w:val="000000"/>
          <w:sz w:val="20"/>
          <w:szCs w:val="20"/>
        </w:rPr>
        <w:t>4 Estas são as duas oliveiras e os dois candeeiros que estão diante do Senhor da terra.</w:t>
      </w:r>
    </w:p>
    <w:p>
      <w:pPr>
        <w:rPr>
          <w:rFonts w:ascii="Trebuchet MS" w:hAnsi="Trebuchet MS"/>
          <w:color w:val="000000"/>
          <w:sz w:val="20"/>
          <w:szCs w:val="20"/>
        </w:rPr>
      </w:pPr>
      <w:r>
        <w:rPr>
          <w:rFonts w:ascii="Trebuchet MS" w:hAnsi="Trebuchet MS"/>
          <w:color w:val="000000"/>
          <w:sz w:val="20"/>
          <w:szCs w:val="20"/>
        </w:rPr>
        <w:t>5 E, se alguém lhes quiser fazer mal, das suas bocas sairá fogo e devorará os seus inimigos; pois se alguém lhes quiser fazer mal, importa que assim seja morto.</w:t>
      </w:r>
    </w:p>
    <w:p>
      <w:pPr>
        <w:rPr>
          <w:rFonts w:ascii="Trebuchet MS" w:hAnsi="Trebuchet MS"/>
          <w:color w:val="000000"/>
          <w:sz w:val="20"/>
          <w:szCs w:val="20"/>
        </w:rPr>
      </w:pPr>
      <w:r>
        <w:rPr>
          <w:rFonts w:ascii="Trebuchet MS" w:hAnsi="Trebuchet MS"/>
          <w:color w:val="000000"/>
          <w:sz w:val="20"/>
          <w:szCs w:val="20"/>
        </w:rPr>
        <w:t>6 Elas têm poder para fechar o céu, para que não chova durante os dias da sua profecia; e têm poder sobre as águas para convertê-las em sangue, e para ferir a terra com toda sorte de pragas, quantas vezes quiserem.</w:t>
      </w:r>
    </w:p>
    <w:p>
      <w:pPr>
        <w:rPr>
          <w:rFonts w:ascii="Trebuchet MS" w:hAnsi="Trebuchet MS"/>
          <w:color w:val="000000"/>
          <w:sz w:val="20"/>
          <w:szCs w:val="20"/>
        </w:rPr>
      </w:pPr>
      <w:r>
        <w:rPr>
          <w:rFonts w:ascii="Trebuchet MS" w:hAnsi="Trebuchet MS"/>
          <w:color w:val="000000"/>
          <w:sz w:val="20"/>
          <w:szCs w:val="20"/>
        </w:rPr>
        <w:t>7 E, quando acabarem o seu testemunho, a besta que sobe do abismo lhes fará guerra e as vencerá e matará.</w:t>
      </w:r>
    </w:p>
    <w:p>
      <w:pPr>
        <w:rPr>
          <w:rFonts w:ascii="Trebuchet MS" w:hAnsi="Trebuchet MS"/>
          <w:color w:val="000000"/>
          <w:sz w:val="20"/>
          <w:szCs w:val="20"/>
        </w:rPr>
      </w:pPr>
      <w:r>
        <w:rPr>
          <w:rFonts w:ascii="Trebuchet MS" w:hAnsi="Trebuchet MS"/>
          <w:color w:val="000000"/>
          <w:sz w:val="20"/>
          <w:szCs w:val="20"/>
        </w:rPr>
        <w:t>8 E jazerão os seus corpos na praça da grande cidade, que espiritualmente se chama Sodoma e Egito, onde também o seu Senhor foi crucificado.</w:t>
      </w:r>
    </w:p>
    <w:p>
      <w:pPr>
        <w:rPr>
          <w:rFonts w:ascii="Trebuchet MS" w:hAnsi="Trebuchet MS"/>
          <w:color w:val="000000"/>
          <w:sz w:val="20"/>
          <w:szCs w:val="20"/>
        </w:rPr>
      </w:pPr>
      <w:r>
        <w:rPr>
          <w:rFonts w:ascii="Trebuchet MS" w:hAnsi="Trebuchet MS"/>
          <w:color w:val="000000"/>
          <w:sz w:val="20"/>
          <w:szCs w:val="20"/>
        </w:rPr>
        <w:t>9 Homens de vários povos, e tribos e línguas, e nações verão os seus corpos por três dias e meio, e não permitirão que sejam sepultados.</w:t>
      </w:r>
    </w:p>
    <w:p>
      <w:pPr>
        <w:rPr>
          <w:rFonts w:ascii="Trebuchet MS" w:hAnsi="Trebuchet MS"/>
          <w:color w:val="000000"/>
          <w:sz w:val="20"/>
          <w:szCs w:val="20"/>
        </w:rPr>
      </w:pPr>
      <w:r>
        <w:rPr>
          <w:rFonts w:ascii="Trebuchet MS" w:hAnsi="Trebuchet MS"/>
          <w:color w:val="000000"/>
          <w:sz w:val="20"/>
          <w:szCs w:val="20"/>
        </w:rPr>
        <w:t>10 E os que habitam sobre a terra se regozijarão sobre eles, e se alegrarão; e mandarão presentes uns aos outros, porquanto estes dois profetas atormentaram os que habitam sobre a terra.</w:t>
      </w:r>
    </w:p>
    <w:p>
      <w:pPr>
        <w:rPr>
          <w:rFonts w:ascii="Trebuchet MS" w:hAnsi="Trebuchet MS"/>
          <w:color w:val="000000"/>
          <w:sz w:val="20"/>
          <w:szCs w:val="20"/>
        </w:rPr>
      </w:pPr>
      <w:r>
        <w:rPr>
          <w:rFonts w:ascii="Trebuchet MS" w:hAnsi="Trebuchet MS"/>
          <w:color w:val="000000"/>
          <w:sz w:val="20"/>
          <w:szCs w:val="20"/>
        </w:rPr>
        <w:t>11 E depois daqueles três dias e meio o espírito de vida, vindo de Deus, entrou neles, e puseram-se sobre seus pés, e caiu grande temor sobre os que os viram.</w:t>
      </w:r>
    </w:p>
    <w:p>
      <w:pPr>
        <w:rPr>
          <w:rFonts w:ascii="Trebuchet MS" w:hAnsi="Trebuchet MS"/>
          <w:color w:val="000000"/>
          <w:sz w:val="20"/>
          <w:szCs w:val="20"/>
        </w:rPr>
      </w:pPr>
      <w:r>
        <w:rPr>
          <w:rFonts w:ascii="Trebuchet MS" w:hAnsi="Trebuchet MS"/>
          <w:color w:val="000000"/>
          <w:sz w:val="20"/>
          <w:szCs w:val="20"/>
        </w:rPr>
        <w:t>12 E ouviram uma grande voz do céu, que lhes dizia: Subi para cá. E subiram ao céu em uma nuvem; e os seus inimigos os viram.</w:t>
      </w:r>
    </w:p>
    <w:p>
      <w:pPr>
        <w:rPr>
          <w:rFonts w:ascii="Trebuchet MS" w:hAnsi="Trebuchet MS"/>
          <w:color w:val="000000"/>
          <w:sz w:val="20"/>
          <w:szCs w:val="20"/>
        </w:rPr>
      </w:pPr>
      <w:r>
        <w:rPr>
          <w:rFonts w:ascii="Trebuchet MS" w:hAnsi="Trebuchet MS"/>
          <w:color w:val="000000"/>
          <w:sz w:val="20"/>
          <w:szCs w:val="20"/>
        </w:rPr>
        <w:t>13 E naquela hora houve um grande terremoto, e caiu a décima parte da cidade, e no terremoto foram mortos sete mil homens; e os demais ficaram atemorizados, e deram glória ao Deus do céu.</w:t>
      </w:r>
    </w:p>
    <w:p>
      <w:pPr>
        <w:rPr>
          <w:rFonts w:ascii="Trebuchet MS" w:hAnsi="Trebuchet MS"/>
          <w:color w:val="000000"/>
          <w:sz w:val="20"/>
          <w:szCs w:val="20"/>
        </w:rPr>
      </w:pPr>
      <w:r>
        <w:rPr>
          <w:rFonts w:ascii="Trebuchet MS" w:hAnsi="Trebuchet MS"/>
          <w:color w:val="000000"/>
          <w:sz w:val="20"/>
          <w:szCs w:val="20"/>
        </w:rPr>
        <w:t>14 É passado o segundo ai; eis que cedo vem o terceiro.</w:t>
      </w:r>
    </w:p>
    <w:p>
      <w:pPr>
        <w:rPr>
          <w:rFonts w:ascii="Trebuchet MS" w:hAnsi="Trebuchet MS"/>
          <w:color w:val="000000"/>
          <w:sz w:val="20"/>
          <w:szCs w:val="20"/>
        </w:rPr>
      </w:pPr>
      <w:r>
        <w:rPr>
          <w:rFonts w:ascii="Trebuchet MS" w:hAnsi="Trebuchet MS"/>
          <w:color w:val="000000"/>
          <w:sz w:val="20"/>
          <w:szCs w:val="20"/>
        </w:rPr>
        <w:t>15 E tocou o sétimo anjo a sua trombeta, e houve no céu grandes vozes, que diziam: O reino do mundo passou a ser de nosso Senhor e do seu Cristo, e ele reinará pelos séculos dos séculos.</w:t>
      </w:r>
    </w:p>
    <w:p>
      <w:pPr>
        <w:rPr>
          <w:rFonts w:ascii="Trebuchet MS" w:hAnsi="Trebuchet MS"/>
          <w:color w:val="000000"/>
          <w:sz w:val="20"/>
          <w:szCs w:val="20"/>
        </w:rPr>
      </w:pPr>
      <w:r>
        <w:rPr>
          <w:rFonts w:ascii="Trebuchet MS" w:hAnsi="Trebuchet MS"/>
          <w:color w:val="000000"/>
          <w:sz w:val="20"/>
          <w:szCs w:val="20"/>
        </w:rPr>
        <w:t>16 E os vinte e quatro anciãos, que estão assentados em seus tronos diante de Deus, prostraram-se sobre seus rostos e adoraram a Deus,</w:t>
      </w:r>
    </w:p>
    <w:p>
      <w:pPr>
        <w:rPr>
          <w:rFonts w:ascii="Trebuchet MS" w:hAnsi="Trebuchet MS"/>
          <w:color w:val="000000"/>
          <w:sz w:val="20"/>
          <w:szCs w:val="20"/>
        </w:rPr>
      </w:pPr>
      <w:r>
        <w:rPr>
          <w:rFonts w:ascii="Trebuchet MS" w:hAnsi="Trebuchet MS"/>
          <w:color w:val="000000"/>
          <w:sz w:val="20"/>
          <w:szCs w:val="20"/>
        </w:rPr>
        <w:t>17 dizendo: Graças te damos, Senhor Deus Todo-Poderoso, que és, e que eras, porque tens tomado o teu grande poder, e começaste a reinar.</w:t>
      </w:r>
    </w:p>
    <w:p>
      <w:pPr>
        <w:rPr>
          <w:rFonts w:ascii="Trebuchet MS" w:hAnsi="Trebuchet MS"/>
          <w:color w:val="000000"/>
          <w:sz w:val="20"/>
          <w:szCs w:val="20"/>
        </w:rPr>
      </w:pPr>
      <w:r>
        <w:rPr>
          <w:rFonts w:ascii="Trebuchet MS" w:hAnsi="Trebuchet MS"/>
          <w:color w:val="000000"/>
          <w:sz w:val="20"/>
          <w:szCs w:val="20"/>
        </w:rPr>
        <w:t>18 Iraram-se, na verdade, as nações; então veio a tua ira, e o tempo de serem julgados os mortos, e o tempo de dares recompensa aos teus servos, os profetas, e aos santos, e aos que temem o teu nome, a pequenos e a grandes, e o tempo de destruíres os que destroem a terra.</w:t>
      </w:r>
    </w:p>
    <w:p>
      <w:pPr>
        <w:rPr>
          <w:rFonts w:ascii="Trebuchet MS" w:hAnsi="Trebuchet MS"/>
          <w:color w:val="000000"/>
          <w:sz w:val="20"/>
          <w:szCs w:val="20"/>
        </w:rPr>
      </w:pPr>
      <w:r>
        <w:rPr>
          <w:rFonts w:ascii="Trebuchet MS" w:hAnsi="Trebuchet MS"/>
          <w:color w:val="000000"/>
          <w:sz w:val="20"/>
          <w:szCs w:val="20"/>
        </w:rPr>
        <w:t>19 Abriu-se o santuário de Deus que está no céu, e no seu santuário foi vista a arca do seu pacto; e houve relâmpagos, vozes e trovões, e terremoto e grande saraivada.</w:t>
      </w:r>
    </w:p>
    <w:p>
      <w:pPr>
        <w:pStyle w:val="P13"/>
        <w:rPr>
          <w:rFonts w:ascii="Trebuchet MS" w:hAnsi="Trebuchet MS"/>
          <w:color w:val="000000"/>
          <w:sz w:val="22"/>
          <w:szCs w:val="22"/>
        </w:rPr>
      </w:pPr>
      <w:bookmarkStart w:id="1366" w:name="_Toc147529181"/>
      <w:r>
        <w:rPr>
          <w:rFonts w:ascii="Trebuchet MS" w:hAnsi="Trebuchet MS"/>
          <w:color w:val="000000"/>
          <w:sz w:val="22"/>
          <w:szCs w:val="22"/>
        </w:rPr>
        <w:t xml:space="preserve"> APOCALIPSE 12</w:t>
      </w:r>
      <w:bookmarkEnd w:id="1366"/>
    </w:p>
    <w:p>
      <w:pPr>
        <w:rPr>
          <w:rFonts w:ascii="Trebuchet MS" w:hAnsi="Trebuchet MS"/>
          <w:color w:val="000000"/>
          <w:sz w:val="20"/>
          <w:szCs w:val="20"/>
        </w:rPr>
      </w:pPr>
      <w:r>
        <w:rPr>
          <w:rFonts w:ascii="Trebuchet MS" w:hAnsi="Trebuchet MS"/>
          <w:color w:val="000000"/>
          <w:sz w:val="20"/>
          <w:szCs w:val="20"/>
        </w:rPr>
        <w:t>1 E viu-se um grande sinal no céu: uma mulher vestida do sol, tendo a lua debaixo dos seus pés, e uma coroa de doze estrelas sobre a sua cabeça.</w:t>
      </w:r>
    </w:p>
    <w:p>
      <w:pPr>
        <w:rPr>
          <w:rFonts w:ascii="Trebuchet MS" w:hAnsi="Trebuchet MS"/>
          <w:color w:val="000000"/>
          <w:sz w:val="20"/>
          <w:szCs w:val="20"/>
        </w:rPr>
      </w:pPr>
      <w:r>
        <w:rPr>
          <w:rFonts w:ascii="Trebuchet MS" w:hAnsi="Trebuchet MS"/>
          <w:color w:val="000000"/>
          <w:sz w:val="20"/>
          <w:szCs w:val="20"/>
        </w:rPr>
        <w:t>2 E estando grávida, gritava com as dores do parto, sofrendo tormentos para dar à luz.</w:t>
      </w:r>
    </w:p>
    <w:p>
      <w:pPr>
        <w:rPr>
          <w:rFonts w:ascii="Trebuchet MS" w:hAnsi="Trebuchet MS"/>
          <w:color w:val="000000"/>
          <w:sz w:val="20"/>
          <w:szCs w:val="20"/>
        </w:rPr>
      </w:pPr>
      <w:r>
        <w:rPr>
          <w:rFonts w:ascii="Trebuchet MS" w:hAnsi="Trebuchet MS"/>
          <w:color w:val="000000"/>
          <w:sz w:val="20"/>
          <w:szCs w:val="20"/>
        </w:rPr>
        <w:t>3 Viu-se também outro sinal no céu: eis um grande dragão vermelho que tinha sete cabeças e dez chifres, e sobre as suas cabeças sete diademas;</w:t>
      </w:r>
    </w:p>
    <w:p>
      <w:pPr>
        <w:rPr>
          <w:rFonts w:ascii="Trebuchet MS" w:hAnsi="Trebuchet MS"/>
          <w:color w:val="000000"/>
          <w:sz w:val="20"/>
          <w:szCs w:val="20"/>
        </w:rPr>
      </w:pPr>
      <w:r>
        <w:rPr>
          <w:rFonts w:ascii="Trebuchet MS" w:hAnsi="Trebuchet MS"/>
          <w:color w:val="000000"/>
          <w:sz w:val="20"/>
          <w:szCs w:val="20"/>
        </w:rPr>
        <w:t>4 a sua cauda levava após si a terça parte das estrelas do céu, e lançou-as sobre a terra; e o dragão parou diante da mulher que estava para dar à luz, para que, dando ela à luz, lhe devorasse o filho.</w:t>
      </w:r>
    </w:p>
    <w:p>
      <w:pPr>
        <w:rPr>
          <w:rFonts w:ascii="Trebuchet MS" w:hAnsi="Trebuchet MS"/>
          <w:color w:val="000000"/>
          <w:sz w:val="20"/>
          <w:szCs w:val="20"/>
        </w:rPr>
      </w:pPr>
      <w:r>
        <w:rPr>
          <w:rFonts w:ascii="Trebuchet MS" w:hAnsi="Trebuchet MS"/>
          <w:color w:val="000000"/>
          <w:sz w:val="20"/>
          <w:szCs w:val="20"/>
        </w:rPr>
        <w:t>5 E deu à luz um filho, um varão que há de reger todas as nações com vara de ferro; e o seu filho foi arrebatado para Deus e para o seu trono.</w:t>
      </w:r>
    </w:p>
    <w:p>
      <w:pPr>
        <w:rPr>
          <w:rFonts w:ascii="Trebuchet MS" w:hAnsi="Trebuchet MS"/>
          <w:color w:val="000000"/>
          <w:sz w:val="20"/>
          <w:szCs w:val="20"/>
        </w:rPr>
      </w:pPr>
      <w:r>
        <w:rPr>
          <w:rFonts w:ascii="Trebuchet MS" w:hAnsi="Trebuchet MS"/>
          <w:color w:val="000000"/>
          <w:sz w:val="20"/>
          <w:szCs w:val="20"/>
        </w:rPr>
        <w:t>6 E a mulher fugiu para o deserto, onde já tinha lugar preparado por Deus, para que ali fosse alimentada durante mil duzentos e sessenta dias.</w:t>
      </w:r>
    </w:p>
    <w:p>
      <w:pPr>
        <w:rPr>
          <w:rFonts w:ascii="Trebuchet MS" w:hAnsi="Trebuchet MS"/>
          <w:color w:val="000000"/>
          <w:sz w:val="20"/>
          <w:szCs w:val="20"/>
        </w:rPr>
      </w:pPr>
      <w:r>
        <w:rPr>
          <w:rFonts w:ascii="Trebuchet MS" w:hAnsi="Trebuchet MS"/>
          <w:color w:val="000000"/>
          <w:sz w:val="20"/>
          <w:szCs w:val="20"/>
        </w:rPr>
        <w:t>7 Então houve guerra no céu: Miguel e os seus anjos batalhavam contra o dragão. E o dragão e os seus anjos batalhavam,</w:t>
      </w:r>
    </w:p>
    <w:p>
      <w:pPr>
        <w:rPr>
          <w:rFonts w:ascii="Trebuchet MS" w:hAnsi="Trebuchet MS"/>
          <w:color w:val="000000"/>
          <w:sz w:val="20"/>
          <w:szCs w:val="20"/>
        </w:rPr>
      </w:pPr>
      <w:r>
        <w:rPr>
          <w:rFonts w:ascii="Trebuchet MS" w:hAnsi="Trebuchet MS"/>
          <w:color w:val="000000"/>
          <w:sz w:val="20"/>
          <w:szCs w:val="20"/>
        </w:rPr>
        <w:t>8 mas não prevaleceram, nem mais o seu lugar se achou no céu.</w:t>
      </w:r>
    </w:p>
    <w:p>
      <w:pPr>
        <w:rPr>
          <w:rFonts w:ascii="Trebuchet MS" w:hAnsi="Trebuchet MS"/>
          <w:color w:val="000000"/>
          <w:sz w:val="20"/>
          <w:szCs w:val="20"/>
        </w:rPr>
      </w:pPr>
      <w:r>
        <w:rPr>
          <w:rFonts w:ascii="Trebuchet MS" w:hAnsi="Trebuchet MS"/>
          <w:color w:val="000000"/>
          <w:sz w:val="20"/>
          <w:szCs w:val="20"/>
        </w:rPr>
        <w:t>9 E foi precipitado o grande dragão, a antiga serpente, que se chama o Diabo e Satanás, que engana todo o mundo; foi precipitado na terra, e os seus anjos foram precipitados com ele.</w:t>
      </w:r>
    </w:p>
    <w:p>
      <w:pPr>
        <w:rPr>
          <w:rFonts w:ascii="Trebuchet MS" w:hAnsi="Trebuchet MS"/>
          <w:color w:val="000000"/>
          <w:sz w:val="20"/>
          <w:szCs w:val="20"/>
        </w:rPr>
      </w:pPr>
      <w:r>
        <w:rPr>
          <w:rFonts w:ascii="Trebuchet MS" w:hAnsi="Trebuchet MS"/>
          <w:color w:val="000000"/>
          <w:sz w:val="20"/>
          <w:szCs w:val="20"/>
        </w:rPr>
        <w:t>10 Então, ouvi uma grande voz no céu, que dizia: Agora é chegada a salvação, e o poder, e o reino do nosso Deus, e a autoridade do seu Cristo; porque já foi lançado fora o acusador de nossos irmãos, o qual diante do nosso Deus os acusava dia e noite.</w:t>
      </w:r>
    </w:p>
    <w:p>
      <w:pPr>
        <w:rPr>
          <w:rFonts w:ascii="Trebuchet MS" w:hAnsi="Trebuchet MS"/>
          <w:color w:val="000000"/>
          <w:sz w:val="20"/>
          <w:szCs w:val="20"/>
        </w:rPr>
      </w:pPr>
      <w:r>
        <w:rPr>
          <w:rFonts w:ascii="Trebuchet MS" w:hAnsi="Trebuchet MS"/>
          <w:color w:val="000000"/>
          <w:sz w:val="20"/>
          <w:szCs w:val="20"/>
        </w:rPr>
        <w:t>11 E eles o venceram pelo sangue do Cordeiro e pela palavra do seu testemunho; e não amaram as suas vidas até a morte.</w:t>
      </w:r>
    </w:p>
    <w:p>
      <w:pPr>
        <w:rPr>
          <w:rFonts w:ascii="Trebuchet MS" w:hAnsi="Trebuchet MS"/>
          <w:color w:val="000000"/>
          <w:sz w:val="20"/>
          <w:szCs w:val="20"/>
        </w:rPr>
      </w:pPr>
      <w:r>
        <w:rPr>
          <w:rFonts w:ascii="Trebuchet MS" w:hAnsi="Trebuchet MS"/>
          <w:color w:val="000000"/>
          <w:sz w:val="20"/>
          <w:szCs w:val="20"/>
        </w:rPr>
        <w:t>12 Pelo que alegrai-vos, ó céus, e vós que neles habitais. Mas ai da terra e do mar! porque o Diabo desceu a vós com grande ira, sabendo que pouco tempo lhe resta.</w:t>
      </w:r>
    </w:p>
    <w:p>
      <w:pPr>
        <w:rPr>
          <w:rFonts w:ascii="Trebuchet MS" w:hAnsi="Trebuchet MS"/>
          <w:color w:val="000000"/>
          <w:sz w:val="20"/>
          <w:szCs w:val="20"/>
        </w:rPr>
      </w:pPr>
      <w:r>
        <w:rPr>
          <w:rFonts w:ascii="Trebuchet MS" w:hAnsi="Trebuchet MS"/>
          <w:color w:val="000000"/>
          <w:sz w:val="20"/>
          <w:szCs w:val="20"/>
        </w:rPr>
        <w:t>13 Quando o dragão se viu precipitado na terra, perseguiu a mulher que dera à luz o filho varão.</w:t>
      </w:r>
    </w:p>
    <w:p>
      <w:pPr>
        <w:rPr>
          <w:rFonts w:ascii="Trebuchet MS" w:hAnsi="Trebuchet MS"/>
          <w:color w:val="000000"/>
          <w:sz w:val="20"/>
          <w:szCs w:val="20"/>
        </w:rPr>
      </w:pPr>
      <w:r>
        <w:rPr>
          <w:rFonts w:ascii="Trebuchet MS" w:hAnsi="Trebuchet MS"/>
          <w:color w:val="000000"/>
          <w:sz w:val="20"/>
          <w:szCs w:val="20"/>
        </w:rPr>
        <w:t>14 E foram dadas à mulher as duas asas da grande águia, para que voasse para o deserto, ao seu lugar, onde é sustentada por um tempo, e tempos, e metade de um tempo, fora da vista da serpente.</w:t>
      </w:r>
    </w:p>
    <w:p>
      <w:pPr>
        <w:rPr>
          <w:rFonts w:ascii="Trebuchet MS" w:hAnsi="Trebuchet MS"/>
          <w:color w:val="000000"/>
          <w:sz w:val="20"/>
          <w:szCs w:val="20"/>
        </w:rPr>
      </w:pPr>
      <w:r>
        <w:rPr>
          <w:rFonts w:ascii="Trebuchet MS" w:hAnsi="Trebuchet MS"/>
          <w:color w:val="000000"/>
          <w:sz w:val="20"/>
          <w:szCs w:val="20"/>
        </w:rPr>
        <w:t>15 E a serpente lançou da sua boca, atrás da mulher, água como um rio, para fazer que ela fosse arrebatada pela corrente.</w:t>
      </w:r>
    </w:p>
    <w:p>
      <w:pPr>
        <w:rPr>
          <w:rFonts w:ascii="Trebuchet MS" w:hAnsi="Trebuchet MS"/>
          <w:color w:val="000000"/>
          <w:sz w:val="20"/>
          <w:szCs w:val="20"/>
        </w:rPr>
      </w:pPr>
      <w:r>
        <w:rPr>
          <w:rFonts w:ascii="Trebuchet MS" w:hAnsi="Trebuchet MS"/>
          <w:color w:val="000000"/>
          <w:sz w:val="20"/>
          <w:szCs w:val="20"/>
        </w:rPr>
        <w:t>16 A terra, porém acudiu à mulher; e a terra abriu a boca, e tragou o rio que o dragão lançara da sua boca.</w:t>
      </w:r>
    </w:p>
    <w:p>
      <w:pPr>
        <w:rPr>
          <w:rFonts w:ascii="Trebuchet MS" w:hAnsi="Trebuchet MS"/>
          <w:color w:val="000000"/>
          <w:sz w:val="20"/>
          <w:szCs w:val="20"/>
        </w:rPr>
      </w:pPr>
      <w:r>
        <w:rPr>
          <w:rFonts w:ascii="Trebuchet MS" w:hAnsi="Trebuchet MS"/>
          <w:color w:val="000000"/>
          <w:sz w:val="20"/>
          <w:szCs w:val="20"/>
        </w:rPr>
        <w:t>17 E o dragão irou-se contra a mulher, e foi fazer guerra aos demais filhos dela, os que guardam os mandamentos de Deus, e mantêm o testemunho de Jesus.</w:t>
      </w:r>
    </w:p>
    <w:p>
      <w:pPr>
        <w:rPr>
          <w:rFonts w:ascii="Trebuchet MS" w:hAnsi="Trebuchet MS"/>
          <w:color w:val="000000"/>
          <w:sz w:val="20"/>
          <w:szCs w:val="20"/>
        </w:rPr>
      </w:pPr>
      <w:r>
        <w:rPr>
          <w:rFonts w:ascii="Trebuchet MS" w:hAnsi="Trebuchet MS"/>
          <w:color w:val="000000"/>
          <w:sz w:val="20"/>
          <w:szCs w:val="20"/>
        </w:rPr>
        <w:t>18 E o dragão parou sobre a areia do mar.</w:t>
      </w:r>
    </w:p>
    <w:p>
      <w:pPr>
        <w:pStyle w:val="P13"/>
        <w:rPr>
          <w:rFonts w:ascii="Trebuchet MS" w:hAnsi="Trebuchet MS"/>
          <w:color w:val="000000"/>
          <w:sz w:val="22"/>
          <w:szCs w:val="22"/>
        </w:rPr>
      </w:pPr>
      <w:bookmarkStart w:id="1367" w:name="_Toc147529182"/>
      <w:r>
        <w:rPr>
          <w:rFonts w:ascii="Trebuchet MS" w:hAnsi="Trebuchet MS"/>
          <w:color w:val="000000"/>
          <w:sz w:val="22"/>
          <w:szCs w:val="22"/>
        </w:rPr>
        <w:t xml:space="preserve"> APOCALIPSE 13</w:t>
      </w:r>
      <w:bookmarkEnd w:id="1367"/>
    </w:p>
    <w:p>
      <w:pPr>
        <w:rPr>
          <w:rFonts w:ascii="Trebuchet MS" w:hAnsi="Trebuchet MS"/>
          <w:color w:val="000000"/>
          <w:sz w:val="20"/>
          <w:szCs w:val="20"/>
        </w:rPr>
      </w:pPr>
      <w:r>
        <w:rPr>
          <w:rFonts w:ascii="Trebuchet MS" w:hAnsi="Trebuchet MS"/>
          <w:color w:val="000000"/>
          <w:sz w:val="20"/>
          <w:szCs w:val="20"/>
        </w:rPr>
        <w:t>1 Então vi subir do mar uma besta que tinha dez chifres e sete cabeças, e sobre os seus chifres dez diademas, e sobre as suas cabeças nomes de blasfêmia.</w:t>
      </w:r>
    </w:p>
    <w:p>
      <w:pPr>
        <w:rPr>
          <w:rFonts w:ascii="Trebuchet MS" w:hAnsi="Trebuchet MS"/>
          <w:color w:val="000000"/>
          <w:sz w:val="20"/>
          <w:szCs w:val="20"/>
        </w:rPr>
      </w:pPr>
      <w:r>
        <w:rPr>
          <w:rFonts w:ascii="Trebuchet MS" w:hAnsi="Trebuchet MS"/>
          <w:color w:val="000000"/>
          <w:sz w:val="20"/>
          <w:szCs w:val="20"/>
        </w:rPr>
        <w:t>2 E a besta que vi era semelhante ao leopardo, e os seus pés como os de urso, e a sua boca como a de leão; e o dragão deu-lhe o seu poder e o seu trono e grande autoridade.</w:t>
      </w:r>
    </w:p>
    <w:p>
      <w:pPr>
        <w:rPr>
          <w:rFonts w:ascii="Trebuchet MS" w:hAnsi="Trebuchet MS"/>
          <w:color w:val="000000"/>
          <w:sz w:val="20"/>
          <w:szCs w:val="20"/>
        </w:rPr>
      </w:pPr>
      <w:r>
        <w:rPr>
          <w:rFonts w:ascii="Trebuchet MS" w:hAnsi="Trebuchet MS"/>
          <w:color w:val="000000"/>
          <w:sz w:val="20"/>
          <w:szCs w:val="20"/>
        </w:rPr>
        <w:t>3 Também vi uma de suas cabeças como se fora ferida de morte, mas a sua ferida mortal foi curada. Toda a terra se maravilhou, seguindo a besta,</w:t>
      </w:r>
    </w:p>
    <w:p>
      <w:pPr>
        <w:rPr>
          <w:rFonts w:ascii="Trebuchet MS" w:hAnsi="Trebuchet MS"/>
          <w:color w:val="000000"/>
          <w:sz w:val="20"/>
          <w:szCs w:val="20"/>
        </w:rPr>
      </w:pPr>
      <w:r>
        <w:rPr>
          <w:rFonts w:ascii="Trebuchet MS" w:hAnsi="Trebuchet MS"/>
          <w:color w:val="000000"/>
          <w:sz w:val="20"/>
          <w:szCs w:val="20"/>
        </w:rPr>
        <w:t>4 e adoraram o dragão, porque deu à besta a sua autoridade; e adoraram a besta, dizendo: Quem é semelhante à besta? quem poderá batalhar contra ela?</w:t>
      </w:r>
    </w:p>
    <w:p>
      <w:pPr>
        <w:rPr>
          <w:rFonts w:ascii="Trebuchet MS" w:hAnsi="Trebuchet MS"/>
          <w:color w:val="000000"/>
          <w:sz w:val="20"/>
          <w:szCs w:val="20"/>
        </w:rPr>
      </w:pPr>
      <w:r>
        <w:rPr>
          <w:rFonts w:ascii="Trebuchet MS" w:hAnsi="Trebuchet MS"/>
          <w:color w:val="000000"/>
          <w:sz w:val="20"/>
          <w:szCs w:val="20"/>
        </w:rPr>
        <w:t>5 Foi-lhe dada uma boca que proferia arrogâncias e blasfêmias; e deu-se-lhe autoridade para atuar por quarenta e dois meses.</w:t>
      </w:r>
    </w:p>
    <w:p>
      <w:pPr>
        <w:rPr>
          <w:rFonts w:ascii="Trebuchet MS" w:hAnsi="Trebuchet MS"/>
          <w:color w:val="000000"/>
          <w:sz w:val="20"/>
          <w:szCs w:val="20"/>
        </w:rPr>
      </w:pPr>
      <w:r>
        <w:rPr>
          <w:rFonts w:ascii="Trebuchet MS" w:hAnsi="Trebuchet MS"/>
          <w:color w:val="000000"/>
          <w:sz w:val="20"/>
          <w:szCs w:val="20"/>
        </w:rPr>
        <w:t>6 E abriu a boca em blasfêmias contra Deus, para blasfemar do seu nome e do seu tabernáculo e dos que habitam no céu.</w:t>
      </w:r>
    </w:p>
    <w:p>
      <w:pPr>
        <w:rPr>
          <w:rFonts w:ascii="Trebuchet MS" w:hAnsi="Trebuchet MS"/>
          <w:color w:val="000000"/>
          <w:sz w:val="20"/>
          <w:szCs w:val="20"/>
        </w:rPr>
      </w:pPr>
      <w:r>
        <w:rPr>
          <w:rFonts w:ascii="Trebuchet MS" w:hAnsi="Trebuchet MS"/>
          <w:color w:val="000000"/>
          <w:sz w:val="20"/>
          <w:szCs w:val="20"/>
        </w:rPr>
        <w:t>7 Também lhe foi permitido fazer guerra aos santos, e vencê-los; e deu-se-lhe autoridade sobre toda tribo, e povo, e língua e nação.</w:t>
      </w:r>
    </w:p>
    <w:p>
      <w:pPr>
        <w:rPr>
          <w:rFonts w:ascii="Trebuchet MS" w:hAnsi="Trebuchet MS"/>
          <w:color w:val="000000"/>
          <w:sz w:val="20"/>
          <w:szCs w:val="20"/>
        </w:rPr>
      </w:pPr>
      <w:r>
        <w:rPr>
          <w:rFonts w:ascii="Trebuchet MS" w:hAnsi="Trebuchet MS"/>
          <w:color w:val="000000"/>
          <w:sz w:val="20"/>
          <w:szCs w:val="20"/>
        </w:rPr>
        <w:t>8 E adorá-la-ão todos os que habitam sobre a terra, esses cujos nomes não estão escritos no livro do Cordeiro que foi morto desde a fundação do mundo.</w:t>
      </w:r>
    </w:p>
    <w:p>
      <w:pPr>
        <w:rPr>
          <w:rFonts w:ascii="Trebuchet MS" w:hAnsi="Trebuchet MS"/>
          <w:color w:val="000000"/>
          <w:sz w:val="20"/>
          <w:szCs w:val="20"/>
        </w:rPr>
      </w:pPr>
      <w:r>
        <w:rPr>
          <w:rFonts w:ascii="Trebuchet MS" w:hAnsi="Trebuchet MS"/>
          <w:color w:val="000000"/>
          <w:sz w:val="20"/>
          <w:szCs w:val="20"/>
        </w:rPr>
        <w:t>9 Se alguém tem ouvidos, ouça.</w:t>
      </w:r>
    </w:p>
    <w:p>
      <w:pPr>
        <w:rPr>
          <w:rFonts w:ascii="Trebuchet MS" w:hAnsi="Trebuchet MS"/>
          <w:color w:val="000000"/>
          <w:sz w:val="20"/>
          <w:szCs w:val="20"/>
        </w:rPr>
      </w:pPr>
      <w:r>
        <w:rPr>
          <w:rFonts w:ascii="Trebuchet MS" w:hAnsi="Trebuchet MS"/>
          <w:color w:val="000000"/>
          <w:sz w:val="20"/>
          <w:szCs w:val="20"/>
        </w:rPr>
        <w:t>10 Se alguém leva em cativeiro, em cativeiro irá; se alguém matar à espada, necessário é que à espada seja morto. Aqui está a perseverança e a fé dos santos.</w:t>
      </w:r>
    </w:p>
    <w:p>
      <w:pPr>
        <w:rPr>
          <w:rFonts w:ascii="Trebuchet MS" w:hAnsi="Trebuchet MS"/>
          <w:color w:val="000000"/>
          <w:sz w:val="20"/>
          <w:szCs w:val="20"/>
        </w:rPr>
      </w:pPr>
      <w:r>
        <w:rPr>
          <w:rFonts w:ascii="Trebuchet MS" w:hAnsi="Trebuchet MS"/>
          <w:color w:val="000000"/>
          <w:sz w:val="20"/>
          <w:szCs w:val="20"/>
        </w:rPr>
        <w:t>11 E vi subir da terra outra besta, e tinha dois chifres semelhantes aos de um cordeiro; e falava como dragão.</w:t>
      </w:r>
    </w:p>
    <w:p>
      <w:pPr>
        <w:rPr>
          <w:rFonts w:ascii="Trebuchet MS" w:hAnsi="Trebuchet MS"/>
          <w:color w:val="000000"/>
          <w:sz w:val="20"/>
          <w:szCs w:val="20"/>
        </w:rPr>
      </w:pPr>
      <w:r>
        <w:rPr>
          <w:rFonts w:ascii="Trebuchet MS" w:hAnsi="Trebuchet MS"/>
          <w:color w:val="000000"/>
          <w:sz w:val="20"/>
          <w:szCs w:val="20"/>
        </w:rPr>
        <w:t>12 Também exercia toda a autoridade da primeira besta na sua presença; e fazia que a terra e os que nela habitavam adorassem a primeira besta, cuja ferida mortal fora curada.</w:t>
      </w:r>
    </w:p>
    <w:p>
      <w:pPr>
        <w:rPr>
          <w:rFonts w:ascii="Trebuchet MS" w:hAnsi="Trebuchet MS"/>
          <w:color w:val="000000"/>
          <w:sz w:val="20"/>
          <w:szCs w:val="20"/>
        </w:rPr>
      </w:pPr>
      <w:r>
        <w:rPr>
          <w:rFonts w:ascii="Trebuchet MS" w:hAnsi="Trebuchet MS"/>
          <w:color w:val="000000"/>
          <w:sz w:val="20"/>
          <w:szCs w:val="20"/>
        </w:rPr>
        <w:t>13 E operava grandes sinais, de maneira que fazia até descer fogo do céu à terra, à vista dos homens;</w:t>
      </w:r>
    </w:p>
    <w:p>
      <w:pPr>
        <w:rPr>
          <w:rFonts w:ascii="Trebuchet MS" w:hAnsi="Trebuchet MS"/>
          <w:color w:val="000000"/>
          <w:sz w:val="20"/>
          <w:szCs w:val="20"/>
        </w:rPr>
      </w:pPr>
      <w:r>
        <w:rPr>
          <w:rFonts w:ascii="Trebuchet MS" w:hAnsi="Trebuchet MS"/>
          <w:color w:val="000000"/>
          <w:sz w:val="20"/>
          <w:szCs w:val="20"/>
        </w:rPr>
        <w:t>14 e, por meio dos sinais que lhe foi permitido fazer na presença da besta, enganava os que habitavam sobre a terra e lhes dizia que fizessem uma imagem à besta que recebera a ferida da espada e vivia.</w:t>
      </w:r>
    </w:p>
    <w:p>
      <w:pPr>
        <w:rPr>
          <w:rFonts w:ascii="Trebuchet MS" w:hAnsi="Trebuchet MS"/>
          <w:color w:val="000000"/>
          <w:sz w:val="20"/>
          <w:szCs w:val="20"/>
        </w:rPr>
      </w:pPr>
      <w:r>
        <w:rPr>
          <w:rFonts w:ascii="Trebuchet MS" w:hAnsi="Trebuchet MS"/>
          <w:color w:val="000000"/>
          <w:sz w:val="20"/>
          <w:szCs w:val="20"/>
        </w:rPr>
        <w:t>15 Foi-lhe concedido também dar fôlego à imagem da besta, para que a imagem da besta falasse, e fizesse que fossem mortos todos os que não adorassem a imagem da besta.</w:t>
      </w:r>
    </w:p>
    <w:p>
      <w:pPr>
        <w:rPr>
          <w:rFonts w:ascii="Trebuchet MS" w:hAnsi="Trebuchet MS"/>
          <w:color w:val="000000"/>
          <w:sz w:val="20"/>
          <w:szCs w:val="20"/>
        </w:rPr>
      </w:pPr>
      <w:r>
        <w:rPr>
          <w:rFonts w:ascii="Trebuchet MS" w:hAnsi="Trebuchet MS"/>
          <w:color w:val="000000"/>
          <w:sz w:val="20"/>
          <w:szCs w:val="20"/>
        </w:rPr>
        <w:t>16 E fez que a todos, pequenos e grandes, ricos e pobres, livres e escravos, lhes fosse posto um sinal na mão direita, ou na fronte,</w:t>
      </w:r>
    </w:p>
    <w:p>
      <w:pPr>
        <w:rPr>
          <w:rFonts w:ascii="Trebuchet MS" w:hAnsi="Trebuchet MS"/>
          <w:color w:val="000000"/>
          <w:sz w:val="20"/>
          <w:szCs w:val="20"/>
        </w:rPr>
      </w:pPr>
      <w:r>
        <w:rPr>
          <w:rFonts w:ascii="Trebuchet MS" w:hAnsi="Trebuchet MS"/>
          <w:color w:val="000000"/>
          <w:sz w:val="20"/>
          <w:szCs w:val="20"/>
        </w:rPr>
        <w:t>17 para que ninguém pudesse comprar ou vender, senão aquele que tivesse o sinal, ou o nome da besta, ou o número do seu nome.</w:t>
      </w:r>
    </w:p>
    <w:p>
      <w:pPr>
        <w:rPr>
          <w:rFonts w:ascii="Trebuchet MS" w:hAnsi="Trebuchet MS"/>
          <w:color w:val="000000"/>
          <w:sz w:val="20"/>
          <w:szCs w:val="20"/>
        </w:rPr>
      </w:pPr>
      <w:r>
        <w:rPr>
          <w:rFonts w:ascii="Trebuchet MS" w:hAnsi="Trebuchet MS"/>
          <w:color w:val="000000"/>
          <w:sz w:val="20"/>
          <w:szCs w:val="20"/>
        </w:rPr>
        <w:t>18 Aqui há sabedoria. Aquele que tem entendimento, calcule o número da besta; porque é o número de um homem, e o seu número é seiscentos e sessenta e seis.</w:t>
      </w:r>
    </w:p>
    <w:p>
      <w:pPr>
        <w:pStyle w:val="P13"/>
        <w:rPr>
          <w:rFonts w:ascii="Trebuchet MS" w:hAnsi="Trebuchet MS"/>
          <w:color w:val="000000"/>
          <w:sz w:val="22"/>
          <w:szCs w:val="22"/>
        </w:rPr>
      </w:pPr>
      <w:bookmarkStart w:id="1368" w:name="_Toc147529183"/>
      <w:r>
        <w:rPr>
          <w:rFonts w:ascii="Trebuchet MS" w:hAnsi="Trebuchet MS"/>
          <w:color w:val="000000"/>
          <w:sz w:val="22"/>
          <w:szCs w:val="22"/>
        </w:rPr>
        <w:t xml:space="preserve"> APOCALIPSE 14</w:t>
      </w:r>
      <w:bookmarkEnd w:id="1368"/>
    </w:p>
    <w:p>
      <w:pPr>
        <w:rPr>
          <w:rFonts w:ascii="Trebuchet MS" w:hAnsi="Trebuchet MS"/>
          <w:color w:val="000000"/>
          <w:sz w:val="20"/>
          <w:szCs w:val="20"/>
        </w:rPr>
      </w:pPr>
      <w:r>
        <w:rPr>
          <w:rFonts w:ascii="Trebuchet MS" w:hAnsi="Trebuchet MS"/>
          <w:color w:val="000000"/>
          <w:sz w:val="20"/>
          <w:szCs w:val="20"/>
        </w:rPr>
        <w:t>1 E olhei, e eis o Cordeiro em pé sobre o Monte Sião, e com ele cento e quarenta e quatro mil, que traziam na fronte escrito o nome dele e o nome de seu Pai.</w:t>
      </w:r>
    </w:p>
    <w:p>
      <w:pPr>
        <w:rPr>
          <w:rFonts w:ascii="Trebuchet MS" w:hAnsi="Trebuchet MS"/>
          <w:color w:val="000000"/>
          <w:sz w:val="20"/>
          <w:szCs w:val="20"/>
        </w:rPr>
      </w:pPr>
      <w:r>
        <w:rPr>
          <w:rFonts w:ascii="Trebuchet MS" w:hAnsi="Trebuchet MS"/>
          <w:color w:val="000000"/>
          <w:sz w:val="20"/>
          <w:szCs w:val="20"/>
        </w:rPr>
        <w:t>2 E ouvi uma voz do céu, como a voz de muitas águas, e como a voz de um grande trovão e a voz que ouvi era como de harpistas, que tocavam as suas harpas.</w:t>
      </w:r>
    </w:p>
    <w:p>
      <w:pPr>
        <w:rPr>
          <w:rFonts w:ascii="Trebuchet MS" w:hAnsi="Trebuchet MS"/>
          <w:color w:val="000000"/>
          <w:sz w:val="20"/>
          <w:szCs w:val="20"/>
        </w:rPr>
      </w:pPr>
      <w:r>
        <w:rPr>
          <w:rFonts w:ascii="Trebuchet MS" w:hAnsi="Trebuchet MS"/>
          <w:color w:val="000000"/>
          <w:sz w:val="20"/>
          <w:szCs w:val="20"/>
        </w:rPr>
        <w:t>3 E cantavam um cântico novo diante do trono, e diante dos quatro seres viventes e dos anciãos; e ninguém podia aprender aquele cântico, senão os cento e quarenta e quatro mil, aqueles que foram comprados da terra.</w:t>
      </w:r>
    </w:p>
    <w:p>
      <w:pPr>
        <w:rPr>
          <w:rFonts w:ascii="Trebuchet MS" w:hAnsi="Trebuchet MS"/>
          <w:color w:val="000000"/>
          <w:sz w:val="20"/>
          <w:szCs w:val="20"/>
        </w:rPr>
      </w:pPr>
      <w:r>
        <w:rPr>
          <w:rFonts w:ascii="Trebuchet MS" w:hAnsi="Trebuchet MS"/>
          <w:color w:val="000000"/>
          <w:sz w:val="20"/>
          <w:szCs w:val="20"/>
        </w:rPr>
        <w:t>4 Estes são os que não se contaminaram com mulheres; porque são virgens. Estes são os que seguem o Cordeiro para onde quer que vá. Estes foram comprados dentre os homens para serem as primícias para Deus e para o Cordeiro.</w:t>
      </w:r>
    </w:p>
    <w:p>
      <w:pPr>
        <w:rPr>
          <w:rFonts w:ascii="Trebuchet MS" w:hAnsi="Trebuchet MS"/>
          <w:color w:val="000000"/>
          <w:sz w:val="20"/>
          <w:szCs w:val="20"/>
        </w:rPr>
      </w:pPr>
      <w:r>
        <w:rPr>
          <w:rFonts w:ascii="Trebuchet MS" w:hAnsi="Trebuchet MS"/>
          <w:color w:val="000000"/>
          <w:sz w:val="20"/>
          <w:szCs w:val="20"/>
        </w:rPr>
        <w:t>5 E na sua boca não se achou engano; porque são irrepreensíveis.</w:t>
      </w:r>
    </w:p>
    <w:p>
      <w:pPr>
        <w:rPr>
          <w:rFonts w:ascii="Trebuchet MS" w:hAnsi="Trebuchet MS"/>
          <w:color w:val="000000"/>
          <w:sz w:val="20"/>
          <w:szCs w:val="20"/>
        </w:rPr>
      </w:pPr>
      <w:r>
        <w:rPr>
          <w:rFonts w:ascii="Trebuchet MS" w:hAnsi="Trebuchet MS"/>
          <w:color w:val="000000"/>
          <w:sz w:val="20"/>
          <w:szCs w:val="20"/>
        </w:rPr>
        <w:t>6 E vi outro anjo voando pelo meio do céu, e tinha um evangelho eterno para proclamar aos que habitam sobre a terra e a toda nação, e tribo, e língua, e povo,</w:t>
      </w:r>
    </w:p>
    <w:p>
      <w:pPr>
        <w:rPr>
          <w:rFonts w:ascii="Trebuchet MS" w:hAnsi="Trebuchet MS"/>
          <w:color w:val="000000"/>
          <w:sz w:val="20"/>
          <w:szCs w:val="20"/>
        </w:rPr>
      </w:pPr>
      <w:r>
        <w:rPr>
          <w:rFonts w:ascii="Trebuchet MS" w:hAnsi="Trebuchet MS"/>
          <w:color w:val="000000"/>
          <w:sz w:val="20"/>
          <w:szCs w:val="20"/>
        </w:rPr>
        <w:t>7 dizendo com grande voz: Temei a Deus, e dai-lhe glória; porque é chegada a hora do seu juízo; e adorai aquele que fez o céu, e a terra, e o mar, e as fontes das águas.</w:t>
      </w:r>
    </w:p>
    <w:p>
      <w:pPr>
        <w:rPr>
          <w:rFonts w:ascii="Trebuchet MS" w:hAnsi="Trebuchet MS"/>
          <w:color w:val="000000"/>
          <w:sz w:val="20"/>
          <w:szCs w:val="20"/>
        </w:rPr>
      </w:pPr>
      <w:r>
        <w:rPr>
          <w:rFonts w:ascii="Trebuchet MS" w:hAnsi="Trebuchet MS"/>
          <w:color w:val="000000"/>
          <w:sz w:val="20"/>
          <w:szCs w:val="20"/>
        </w:rPr>
        <w:t>8 Um segundo anjo o seguiu, dizendo: Caiu, caiu a grande Babilônia, que a todas as nações deu a beber do vinho da ira da sua prostituição.</w:t>
      </w:r>
    </w:p>
    <w:p>
      <w:pPr>
        <w:rPr>
          <w:rFonts w:ascii="Trebuchet MS" w:hAnsi="Trebuchet MS"/>
          <w:color w:val="000000"/>
          <w:sz w:val="20"/>
          <w:szCs w:val="20"/>
        </w:rPr>
      </w:pPr>
      <w:r>
        <w:rPr>
          <w:rFonts w:ascii="Trebuchet MS" w:hAnsi="Trebuchet MS"/>
          <w:color w:val="000000"/>
          <w:sz w:val="20"/>
          <w:szCs w:val="20"/>
        </w:rPr>
        <w:t>9 Seguiu-os ainda um terceiro anjo, dizendo com grande voz: Se alguém adorar a besta, e a sua imagem, e receber o sinal na fronte, ou na mão,</w:t>
      </w:r>
    </w:p>
    <w:p>
      <w:pPr>
        <w:rPr>
          <w:rFonts w:ascii="Trebuchet MS" w:hAnsi="Trebuchet MS"/>
          <w:color w:val="000000"/>
          <w:sz w:val="20"/>
          <w:szCs w:val="20"/>
        </w:rPr>
      </w:pPr>
      <w:r>
        <w:rPr>
          <w:rFonts w:ascii="Trebuchet MS" w:hAnsi="Trebuchet MS"/>
          <w:color w:val="000000"/>
          <w:sz w:val="20"/>
          <w:szCs w:val="20"/>
        </w:rPr>
        <w:t>10 também o tal beberá do vinho da ira de Deus, que se acha preparado sem mistura, no cálice da sua ira; e será atormentado com fogo e enxofre diante dos santos anjos e diante do Cordeiro.</w:t>
      </w:r>
    </w:p>
    <w:p>
      <w:pPr>
        <w:rPr>
          <w:rFonts w:ascii="Trebuchet MS" w:hAnsi="Trebuchet MS"/>
          <w:color w:val="000000"/>
          <w:sz w:val="20"/>
          <w:szCs w:val="20"/>
        </w:rPr>
      </w:pPr>
      <w:r>
        <w:rPr>
          <w:rFonts w:ascii="Trebuchet MS" w:hAnsi="Trebuchet MS"/>
          <w:color w:val="000000"/>
          <w:sz w:val="20"/>
          <w:szCs w:val="20"/>
        </w:rPr>
        <w:t>11 A fumaça do seu tormento sobe para todo o sempre; e não têm repouso nem de dia nem de noite os que adoram a besta e a sua imagem, nem aquele que recebe o sinal do seu nome.</w:t>
      </w:r>
    </w:p>
    <w:p>
      <w:pPr>
        <w:rPr>
          <w:rFonts w:ascii="Trebuchet MS" w:hAnsi="Trebuchet MS"/>
          <w:color w:val="000000"/>
          <w:sz w:val="20"/>
          <w:szCs w:val="20"/>
        </w:rPr>
      </w:pPr>
      <w:r>
        <w:rPr>
          <w:rFonts w:ascii="Trebuchet MS" w:hAnsi="Trebuchet MS"/>
          <w:color w:val="000000"/>
          <w:sz w:val="20"/>
          <w:szCs w:val="20"/>
        </w:rPr>
        <w:t>12 Aqui está a perseverança dos santos, daqueles que guardam os mandamentos de Deus e a fé em Jesus.</w:t>
      </w:r>
    </w:p>
    <w:p>
      <w:pPr>
        <w:rPr>
          <w:rFonts w:ascii="Trebuchet MS" w:hAnsi="Trebuchet MS"/>
          <w:color w:val="000000"/>
          <w:sz w:val="20"/>
          <w:szCs w:val="20"/>
        </w:rPr>
      </w:pPr>
      <w:r>
        <w:rPr>
          <w:rFonts w:ascii="Trebuchet MS" w:hAnsi="Trebuchet MS"/>
          <w:color w:val="000000"/>
          <w:sz w:val="20"/>
          <w:szCs w:val="20"/>
        </w:rPr>
        <w:t>13 Então ouvi uma voz do céu, que dizia: Escreve: Bem-aventurados os mortos que desde agora morrem no Senhor. Sim, diz o Espírito, para que descansem dos seus trabalhos, pois as suas obras os acompanham.</w:t>
      </w:r>
    </w:p>
    <w:p>
      <w:pPr>
        <w:rPr>
          <w:rFonts w:ascii="Trebuchet MS" w:hAnsi="Trebuchet MS"/>
          <w:color w:val="000000"/>
          <w:sz w:val="20"/>
          <w:szCs w:val="20"/>
        </w:rPr>
      </w:pPr>
      <w:r>
        <w:rPr>
          <w:rFonts w:ascii="Trebuchet MS" w:hAnsi="Trebuchet MS"/>
          <w:color w:val="000000"/>
          <w:sz w:val="20"/>
          <w:szCs w:val="20"/>
        </w:rPr>
        <w:t>14 E olhei, e eis uma nuvem branca, e assentado sobre a nuvem um semelhante a filho de homem, que tinha sobre a cabeça uma coroa de ouro, e na mão uma foice afiada.</w:t>
      </w:r>
    </w:p>
    <w:p>
      <w:pPr>
        <w:rPr>
          <w:rFonts w:ascii="Trebuchet MS" w:hAnsi="Trebuchet MS"/>
          <w:color w:val="000000"/>
          <w:sz w:val="20"/>
          <w:szCs w:val="20"/>
        </w:rPr>
      </w:pPr>
      <w:r>
        <w:rPr>
          <w:rFonts w:ascii="Trebuchet MS" w:hAnsi="Trebuchet MS"/>
          <w:color w:val="000000"/>
          <w:sz w:val="20"/>
          <w:szCs w:val="20"/>
        </w:rPr>
        <w:t>15 E outro anjo saiu do santuário, clamando com grande voz ao que estava assentado sobre a nuvem: Lança a tua foice e ceifa, porque é chegada a hora de ceifar, porque já a seara da terra está madura.</w:t>
      </w:r>
    </w:p>
    <w:p>
      <w:pPr>
        <w:rPr>
          <w:rFonts w:ascii="Trebuchet MS" w:hAnsi="Trebuchet MS"/>
          <w:color w:val="000000"/>
          <w:sz w:val="20"/>
          <w:szCs w:val="20"/>
        </w:rPr>
      </w:pPr>
      <w:r>
        <w:rPr>
          <w:rFonts w:ascii="Trebuchet MS" w:hAnsi="Trebuchet MS"/>
          <w:color w:val="000000"/>
          <w:sz w:val="20"/>
          <w:szCs w:val="20"/>
        </w:rPr>
        <w:t>16 Então aquele que estava assentado sobre a nuvem meteu a sua foice à terra, e a terra foi ceifada.</w:t>
      </w:r>
    </w:p>
    <w:p>
      <w:pPr>
        <w:rPr>
          <w:rFonts w:ascii="Trebuchet MS" w:hAnsi="Trebuchet MS"/>
          <w:color w:val="000000"/>
          <w:sz w:val="20"/>
          <w:szCs w:val="20"/>
        </w:rPr>
      </w:pPr>
      <w:r>
        <w:rPr>
          <w:rFonts w:ascii="Trebuchet MS" w:hAnsi="Trebuchet MS"/>
          <w:color w:val="000000"/>
          <w:sz w:val="20"/>
          <w:szCs w:val="20"/>
        </w:rPr>
        <w:t>17 Ainda outro anjo saiu do santuário que está no céu, o qual também tinha uma foice afiada.</w:t>
      </w:r>
    </w:p>
    <w:p>
      <w:pPr>
        <w:rPr>
          <w:rFonts w:ascii="Trebuchet MS" w:hAnsi="Trebuchet MS"/>
          <w:color w:val="000000"/>
          <w:sz w:val="20"/>
          <w:szCs w:val="20"/>
        </w:rPr>
      </w:pPr>
      <w:r>
        <w:rPr>
          <w:rFonts w:ascii="Trebuchet MS" w:hAnsi="Trebuchet MS"/>
          <w:color w:val="000000"/>
          <w:sz w:val="20"/>
          <w:szCs w:val="20"/>
        </w:rPr>
        <w:t>18 E saiu do altar outro anjo, que tinha poder sobre o fogo, e clamou com grande voz ao que tinha a foice afiada, dizendo: Lança a tua foice afiada, e vindima os cachos da vinha da terra, porque já as suas uvas estão maduras.</w:t>
      </w:r>
    </w:p>
    <w:p>
      <w:pPr>
        <w:rPr>
          <w:rFonts w:ascii="Trebuchet MS" w:hAnsi="Trebuchet MS"/>
          <w:color w:val="000000"/>
          <w:sz w:val="20"/>
          <w:szCs w:val="20"/>
        </w:rPr>
      </w:pPr>
      <w:r>
        <w:rPr>
          <w:rFonts w:ascii="Trebuchet MS" w:hAnsi="Trebuchet MS"/>
          <w:color w:val="000000"/>
          <w:sz w:val="20"/>
          <w:szCs w:val="20"/>
        </w:rPr>
        <w:t>19 E o anjo meteu a sua foice à terra, e vindimou as uvas da vinha da terra, e lançou-as no grande lagar da ira de Deus.</w:t>
      </w:r>
    </w:p>
    <w:p>
      <w:pPr>
        <w:rPr>
          <w:rFonts w:ascii="Trebuchet MS" w:hAnsi="Trebuchet MS"/>
          <w:color w:val="000000"/>
          <w:sz w:val="20"/>
          <w:szCs w:val="20"/>
        </w:rPr>
      </w:pPr>
      <w:r>
        <w:rPr>
          <w:rFonts w:ascii="Trebuchet MS" w:hAnsi="Trebuchet MS"/>
          <w:color w:val="000000"/>
          <w:sz w:val="20"/>
          <w:szCs w:val="20"/>
        </w:rPr>
        <w:t>20 E o lagar foi pisado fora da cidade, e saiu sangue do lagar até os freios dos cavalos, pelo espaço de mil e seiscentos estádios.</w:t>
      </w:r>
    </w:p>
    <w:p>
      <w:pPr>
        <w:pStyle w:val="P13"/>
        <w:rPr>
          <w:rFonts w:ascii="Trebuchet MS" w:hAnsi="Trebuchet MS"/>
          <w:color w:val="000000"/>
          <w:sz w:val="22"/>
          <w:szCs w:val="22"/>
        </w:rPr>
      </w:pPr>
      <w:bookmarkStart w:id="1369" w:name="_Toc147529184"/>
      <w:r>
        <w:rPr>
          <w:rFonts w:ascii="Trebuchet MS" w:hAnsi="Trebuchet MS"/>
          <w:color w:val="000000"/>
          <w:sz w:val="22"/>
          <w:szCs w:val="22"/>
        </w:rPr>
        <w:t xml:space="preserve"> APOCALIPSE 15</w:t>
      </w:r>
      <w:bookmarkEnd w:id="1369"/>
    </w:p>
    <w:p>
      <w:pPr>
        <w:rPr>
          <w:rFonts w:ascii="Trebuchet MS" w:hAnsi="Trebuchet MS"/>
          <w:color w:val="000000"/>
          <w:sz w:val="20"/>
          <w:szCs w:val="20"/>
        </w:rPr>
      </w:pPr>
      <w:r>
        <w:rPr>
          <w:rFonts w:ascii="Trebuchet MS" w:hAnsi="Trebuchet MS"/>
          <w:color w:val="000000"/>
          <w:sz w:val="20"/>
          <w:szCs w:val="20"/>
        </w:rPr>
        <w:t>1 Vi no céu ainda outro sinal, grande e admirável: sete anjos, que tinham as sete últimas pragas; porque nelas é consumada a ira de Deus.</w:t>
      </w:r>
    </w:p>
    <w:p>
      <w:pPr>
        <w:rPr>
          <w:rFonts w:ascii="Trebuchet MS" w:hAnsi="Trebuchet MS"/>
          <w:color w:val="000000"/>
          <w:sz w:val="20"/>
          <w:szCs w:val="20"/>
        </w:rPr>
      </w:pPr>
      <w:r>
        <w:rPr>
          <w:rFonts w:ascii="Trebuchet MS" w:hAnsi="Trebuchet MS"/>
          <w:color w:val="000000"/>
          <w:sz w:val="20"/>
          <w:szCs w:val="20"/>
        </w:rPr>
        <w:t>2 E vi como que um mar de vidro misturado com fogo; e os que tinham vencido a besta e a sua imagem e o número do seu nome estavam em pé junto ao mar de vidro, e tinham harpas de Deus.</w:t>
      </w:r>
    </w:p>
    <w:p>
      <w:pPr>
        <w:rPr>
          <w:rFonts w:ascii="Trebuchet MS" w:hAnsi="Trebuchet MS"/>
          <w:color w:val="000000"/>
          <w:sz w:val="20"/>
          <w:szCs w:val="20"/>
        </w:rPr>
      </w:pPr>
      <w:r>
        <w:rPr>
          <w:rFonts w:ascii="Trebuchet MS" w:hAnsi="Trebuchet MS"/>
          <w:color w:val="000000"/>
          <w:sz w:val="20"/>
          <w:szCs w:val="20"/>
        </w:rPr>
        <w:t>3 E cantavam o cântico de Moisés, servo de Deus, e o cântico do Cordeiro, dizendo: Grandes e admiráveis são as tuas obras, ó Senhor Deus Todo-Poderoso; justos e verdadeiros são os teus caminhos, ó Rei dos séculos.</w:t>
      </w:r>
    </w:p>
    <w:p>
      <w:pPr>
        <w:rPr>
          <w:rFonts w:ascii="Trebuchet MS" w:hAnsi="Trebuchet MS"/>
          <w:color w:val="000000"/>
          <w:sz w:val="20"/>
          <w:szCs w:val="20"/>
        </w:rPr>
      </w:pPr>
      <w:r>
        <w:rPr>
          <w:rFonts w:ascii="Trebuchet MS" w:hAnsi="Trebuchet MS"/>
          <w:color w:val="000000"/>
          <w:sz w:val="20"/>
          <w:szCs w:val="20"/>
        </w:rPr>
        <w:t>4 Quem não te temerá, Senhor, e não glorificará o teu nome? Pois só tu és santo; por isso todas as nações virão e se prostrarão diante de ti, porque os teus juízos são manifestos.</w:t>
      </w:r>
    </w:p>
    <w:p>
      <w:pPr>
        <w:rPr>
          <w:rFonts w:ascii="Trebuchet MS" w:hAnsi="Trebuchet MS"/>
          <w:color w:val="000000"/>
          <w:sz w:val="20"/>
          <w:szCs w:val="20"/>
        </w:rPr>
      </w:pPr>
      <w:r>
        <w:rPr>
          <w:rFonts w:ascii="Trebuchet MS" w:hAnsi="Trebuchet MS"/>
          <w:color w:val="000000"/>
          <w:sz w:val="20"/>
          <w:szCs w:val="20"/>
        </w:rPr>
        <w:t>5 Depois disto olhei, e abriu-se o santuário do tabernáculo do testemunho no céu;</w:t>
      </w:r>
    </w:p>
    <w:p>
      <w:pPr>
        <w:rPr>
          <w:rFonts w:ascii="Trebuchet MS" w:hAnsi="Trebuchet MS"/>
          <w:color w:val="000000"/>
          <w:sz w:val="20"/>
          <w:szCs w:val="20"/>
        </w:rPr>
      </w:pPr>
      <w:r>
        <w:rPr>
          <w:rFonts w:ascii="Trebuchet MS" w:hAnsi="Trebuchet MS"/>
          <w:color w:val="000000"/>
          <w:sz w:val="20"/>
          <w:szCs w:val="20"/>
        </w:rPr>
        <w:t>6 e saíram do santuário os sete anjos que tinham as sete pragas, vestidos de linho puro e resplandecente, e cingidos, à altura do peito com cintos de ouro.</w:t>
      </w:r>
    </w:p>
    <w:p>
      <w:pPr>
        <w:rPr>
          <w:rFonts w:ascii="Trebuchet MS" w:hAnsi="Trebuchet MS"/>
          <w:color w:val="000000"/>
          <w:sz w:val="20"/>
          <w:szCs w:val="20"/>
        </w:rPr>
      </w:pPr>
      <w:r>
        <w:rPr>
          <w:rFonts w:ascii="Trebuchet MS" w:hAnsi="Trebuchet MS"/>
          <w:color w:val="000000"/>
          <w:sz w:val="20"/>
          <w:szCs w:val="20"/>
        </w:rPr>
        <w:t>7 Um dos quatro seres viventes deu aos sete anjos sete taças de ouro, cheias da ira do Deus que vive pelos séculos dos séculos.</w:t>
      </w:r>
    </w:p>
    <w:p>
      <w:pPr>
        <w:rPr>
          <w:rFonts w:ascii="Trebuchet MS" w:hAnsi="Trebuchet MS"/>
          <w:color w:val="000000"/>
          <w:sz w:val="20"/>
          <w:szCs w:val="20"/>
        </w:rPr>
      </w:pPr>
      <w:r>
        <w:rPr>
          <w:rFonts w:ascii="Trebuchet MS" w:hAnsi="Trebuchet MS"/>
          <w:color w:val="000000"/>
          <w:sz w:val="20"/>
          <w:szCs w:val="20"/>
        </w:rPr>
        <w:t>8 E o santuário se encheu de fumaça pela glória de Deus e pelo seu poder; e ninguém podia entrar no santuário, enquanto não se consumassem as sete pragas dos sete anjos.</w:t>
      </w:r>
    </w:p>
    <w:p>
      <w:pPr>
        <w:pStyle w:val="P13"/>
        <w:rPr>
          <w:rFonts w:ascii="Trebuchet MS" w:hAnsi="Trebuchet MS"/>
          <w:color w:val="000000"/>
          <w:sz w:val="22"/>
          <w:szCs w:val="22"/>
        </w:rPr>
      </w:pPr>
      <w:bookmarkStart w:id="1370" w:name="_Toc147529185"/>
      <w:r>
        <w:rPr>
          <w:rFonts w:ascii="Trebuchet MS" w:hAnsi="Trebuchet MS"/>
          <w:color w:val="000000"/>
          <w:sz w:val="22"/>
          <w:szCs w:val="22"/>
        </w:rPr>
        <w:t xml:space="preserve"> APOCALIPSE 16</w:t>
      </w:r>
      <w:bookmarkEnd w:id="1370"/>
    </w:p>
    <w:p>
      <w:pPr>
        <w:rPr>
          <w:rFonts w:ascii="Trebuchet MS" w:hAnsi="Trebuchet MS"/>
          <w:color w:val="000000"/>
          <w:sz w:val="20"/>
          <w:szCs w:val="20"/>
        </w:rPr>
      </w:pPr>
      <w:r>
        <w:rPr>
          <w:rFonts w:ascii="Trebuchet MS" w:hAnsi="Trebuchet MS"/>
          <w:color w:val="000000"/>
          <w:sz w:val="20"/>
          <w:szCs w:val="20"/>
        </w:rPr>
        <w:t>1 E ouvi, vinda do santuário, uma grande voz, que dizia aos sete anjos: Ide e derramai sobre a terra as sete taças, da ira de Deus.</w:t>
      </w:r>
    </w:p>
    <w:p>
      <w:pPr>
        <w:rPr>
          <w:rFonts w:ascii="Trebuchet MS" w:hAnsi="Trebuchet MS"/>
          <w:color w:val="000000"/>
          <w:sz w:val="20"/>
          <w:szCs w:val="20"/>
        </w:rPr>
      </w:pPr>
      <w:r>
        <w:rPr>
          <w:rFonts w:ascii="Trebuchet MS" w:hAnsi="Trebuchet MS"/>
          <w:color w:val="000000"/>
          <w:sz w:val="20"/>
          <w:szCs w:val="20"/>
        </w:rPr>
        <w:t>2 Então foi o primeiro e derramou a sua taça sobre a terra; e apareceu uma chaga ruim e maligna nos homens que tinham o sinal da besta e que adoravam a sua imagem.</w:t>
      </w:r>
    </w:p>
    <w:p>
      <w:pPr>
        <w:rPr>
          <w:rFonts w:ascii="Trebuchet MS" w:hAnsi="Trebuchet MS"/>
          <w:color w:val="000000"/>
          <w:sz w:val="20"/>
          <w:szCs w:val="20"/>
        </w:rPr>
      </w:pPr>
      <w:r>
        <w:rPr>
          <w:rFonts w:ascii="Trebuchet MS" w:hAnsi="Trebuchet MS"/>
          <w:color w:val="000000"/>
          <w:sz w:val="20"/>
          <w:szCs w:val="20"/>
        </w:rPr>
        <w:t>3 O segundo anjo derramou a sua taça no mar, que se tornou em sangue como de um morto, e morreu todo ser vivente que estava no mar.</w:t>
      </w:r>
    </w:p>
    <w:p>
      <w:pPr>
        <w:rPr>
          <w:rFonts w:ascii="Trebuchet MS" w:hAnsi="Trebuchet MS"/>
          <w:color w:val="000000"/>
          <w:sz w:val="20"/>
          <w:szCs w:val="20"/>
        </w:rPr>
      </w:pPr>
      <w:r>
        <w:rPr>
          <w:rFonts w:ascii="Trebuchet MS" w:hAnsi="Trebuchet MS"/>
          <w:color w:val="000000"/>
          <w:sz w:val="20"/>
          <w:szCs w:val="20"/>
        </w:rPr>
        <w:t>4 O terceiro anjo derramou a sua taça nos rios e nas fontes das águas, e se tornaram em sangue.</w:t>
      </w:r>
    </w:p>
    <w:p>
      <w:pPr>
        <w:rPr>
          <w:rFonts w:ascii="Trebuchet MS" w:hAnsi="Trebuchet MS"/>
          <w:color w:val="000000"/>
          <w:sz w:val="20"/>
          <w:szCs w:val="20"/>
        </w:rPr>
      </w:pPr>
      <w:r>
        <w:rPr>
          <w:rFonts w:ascii="Trebuchet MS" w:hAnsi="Trebuchet MS"/>
          <w:color w:val="000000"/>
          <w:sz w:val="20"/>
          <w:szCs w:val="20"/>
        </w:rPr>
        <w:t>5 E ouvi o anjo das águas dizer: Justo és tu, que és e que eras, o Santo; porque julgaste estas coisas;</w:t>
      </w:r>
    </w:p>
    <w:p>
      <w:pPr>
        <w:rPr>
          <w:rFonts w:ascii="Trebuchet MS" w:hAnsi="Trebuchet MS"/>
          <w:color w:val="000000"/>
          <w:sz w:val="20"/>
          <w:szCs w:val="20"/>
        </w:rPr>
      </w:pPr>
      <w:r>
        <w:rPr>
          <w:rFonts w:ascii="Trebuchet MS" w:hAnsi="Trebuchet MS"/>
          <w:color w:val="000000"/>
          <w:sz w:val="20"/>
          <w:szCs w:val="20"/>
        </w:rPr>
        <w:t>6 porque derramaram o sangue de santos e de profetas, e tu lhes tens dado sangue a beber; eles o merecem.</w:t>
      </w:r>
    </w:p>
    <w:p>
      <w:pPr>
        <w:rPr>
          <w:rFonts w:ascii="Trebuchet MS" w:hAnsi="Trebuchet MS"/>
          <w:color w:val="000000"/>
          <w:sz w:val="20"/>
          <w:szCs w:val="20"/>
        </w:rPr>
      </w:pPr>
      <w:r>
        <w:rPr>
          <w:rFonts w:ascii="Trebuchet MS" w:hAnsi="Trebuchet MS"/>
          <w:color w:val="000000"/>
          <w:sz w:val="20"/>
          <w:szCs w:val="20"/>
        </w:rPr>
        <w:t>7 E ouvi uma voz do altar, que dizia: Na verdade, ó Senhor Deus Todo-Poderoso, verdadeiros e justos são os teus juízos.</w:t>
      </w:r>
    </w:p>
    <w:p>
      <w:pPr>
        <w:rPr>
          <w:rFonts w:ascii="Trebuchet MS" w:hAnsi="Trebuchet MS"/>
          <w:color w:val="000000"/>
          <w:sz w:val="20"/>
          <w:szCs w:val="20"/>
        </w:rPr>
      </w:pPr>
      <w:r>
        <w:rPr>
          <w:rFonts w:ascii="Trebuchet MS" w:hAnsi="Trebuchet MS"/>
          <w:color w:val="000000"/>
          <w:sz w:val="20"/>
          <w:szCs w:val="20"/>
        </w:rPr>
        <w:t>8 O quarto anjo derramou a sua taça sobre o sol, e foi-lhe permitido que abrasasse os homens com fogo.</w:t>
      </w:r>
    </w:p>
    <w:p>
      <w:pPr>
        <w:rPr>
          <w:rFonts w:ascii="Trebuchet MS" w:hAnsi="Trebuchet MS"/>
          <w:color w:val="000000"/>
          <w:sz w:val="20"/>
          <w:szCs w:val="20"/>
        </w:rPr>
      </w:pPr>
      <w:r>
        <w:rPr>
          <w:rFonts w:ascii="Trebuchet MS" w:hAnsi="Trebuchet MS"/>
          <w:color w:val="000000"/>
          <w:sz w:val="20"/>
          <w:szCs w:val="20"/>
        </w:rPr>
        <w:t>9 E os homens foram abrasados com grande calor; e blasfemaram o nome de Deus, que tem poder sobre estas pragas; e não se arrependeram para lhe darem glória.</w:t>
      </w:r>
    </w:p>
    <w:p>
      <w:pPr>
        <w:rPr>
          <w:rFonts w:ascii="Trebuchet MS" w:hAnsi="Trebuchet MS"/>
          <w:color w:val="000000"/>
          <w:sz w:val="20"/>
          <w:szCs w:val="20"/>
        </w:rPr>
      </w:pPr>
      <w:r>
        <w:rPr>
          <w:rFonts w:ascii="Trebuchet MS" w:hAnsi="Trebuchet MS"/>
          <w:color w:val="000000"/>
          <w:sz w:val="20"/>
          <w:szCs w:val="20"/>
        </w:rPr>
        <w:t>10 O quinto anjo derramou a sua taça sobre o trono da besta, e o seu reino se fez tenebroso; e os homens mordiam de dor as suas línguas.</w:t>
      </w:r>
    </w:p>
    <w:p>
      <w:pPr>
        <w:rPr>
          <w:rFonts w:ascii="Trebuchet MS" w:hAnsi="Trebuchet MS"/>
          <w:color w:val="000000"/>
          <w:sz w:val="20"/>
          <w:szCs w:val="20"/>
        </w:rPr>
      </w:pPr>
      <w:r>
        <w:rPr>
          <w:rFonts w:ascii="Trebuchet MS" w:hAnsi="Trebuchet MS"/>
          <w:color w:val="000000"/>
          <w:sz w:val="20"/>
          <w:szCs w:val="20"/>
        </w:rPr>
        <w:t>11 E por causa das suas dores, e por causa das suas chagas, blasfemaram o Deus do céu; e não se arrependeram das suas obras.</w:t>
      </w:r>
    </w:p>
    <w:p>
      <w:pPr>
        <w:rPr>
          <w:rFonts w:ascii="Trebuchet MS" w:hAnsi="Trebuchet MS"/>
          <w:color w:val="000000"/>
          <w:sz w:val="20"/>
          <w:szCs w:val="20"/>
        </w:rPr>
      </w:pPr>
      <w:r>
        <w:rPr>
          <w:rFonts w:ascii="Trebuchet MS" w:hAnsi="Trebuchet MS"/>
          <w:color w:val="000000"/>
          <w:sz w:val="20"/>
          <w:szCs w:val="20"/>
        </w:rPr>
        <w:t>12 O sexto anjo derramou a sua taça sobre o grande rio Eufrates; e a sua água secou-se, para que se preparasse o caminho dos reis que vêm do oriente.</w:t>
      </w:r>
    </w:p>
    <w:p>
      <w:pPr>
        <w:rPr>
          <w:rFonts w:ascii="Trebuchet MS" w:hAnsi="Trebuchet MS"/>
          <w:color w:val="000000"/>
          <w:sz w:val="20"/>
          <w:szCs w:val="20"/>
        </w:rPr>
      </w:pPr>
      <w:r>
        <w:rPr>
          <w:rFonts w:ascii="Trebuchet MS" w:hAnsi="Trebuchet MS"/>
          <w:color w:val="000000"/>
          <w:sz w:val="20"/>
          <w:szCs w:val="20"/>
        </w:rPr>
        <w:t>13 E da boca do dragão, e da boca da besta, e da boca do falso profeta, vi saírem três espíritos imundos, semelhantes a rãs.</w:t>
      </w:r>
    </w:p>
    <w:p>
      <w:pPr>
        <w:rPr>
          <w:rFonts w:ascii="Trebuchet MS" w:hAnsi="Trebuchet MS"/>
          <w:color w:val="000000"/>
          <w:sz w:val="20"/>
          <w:szCs w:val="20"/>
        </w:rPr>
      </w:pPr>
      <w:r>
        <w:rPr>
          <w:rFonts w:ascii="Trebuchet MS" w:hAnsi="Trebuchet MS"/>
          <w:color w:val="000000"/>
          <w:sz w:val="20"/>
          <w:szCs w:val="20"/>
        </w:rPr>
        <w:t>14 Pois são espíritos de demônios, que operam sinais; os quais vão ao encontro dos reis de todo o mundo, para os congregar para a batalha do grande dia do Deus Todo-Poderoso.</w:t>
      </w:r>
    </w:p>
    <w:p>
      <w:pPr>
        <w:rPr>
          <w:rFonts w:ascii="Trebuchet MS" w:hAnsi="Trebuchet MS"/>
          <w:color w:val="000000"/>
          <w:sz w:val="20"/>
          <w:szCs w:val="20"/>
        </w:rPr>
      </w:pPr>
      <w:r>
        <w:rPr>
          <w:rFonts w:ascii="Trebuchet MS" w:hAnsi="Trebuchet MS"/>
          <w:color w:val="000000"/>
          <w:sz w:val="20"/>
          <w:szCs w:val="20"/>
        </w:rPr>
        <w:t>15 (Eis que venho como ladrão. Bem-aventurado aquele que vigia, e guarda as suas vestes, para que não ande nu, e não se veja a sua nudez.)</w:t>
      </w:r>
    </w:p>
    <w:p>
      <w:pPr>
        <w:rPr>
          <w:rFonts w:ascii="Trebuchet MS" w:hAnsi="Trebuchet MS"/>
          <w:color w:val="000000"/>
          <w:sz w:val="20"/>
          <w:szCs w:val="20"/>
        </w:rPr>
      </w:pPr>
      <w:r>
        <w:rPr>
          <w:rFonts w:ascii="Trebuchet MS" w:hAnsi="Trebuchet MS"/>
          <w:color w:val="000000"/>
          <w:sz w:val="20"/>
          <w:szCs w:val="20"/>
        </w:rPr>
        <w:t>16 E eles os congregaram no lugar que em hebraico se chama Armagedom.</w:t>
      </w:r>
    </w:p>
    <w:p>
      <w:pPr>
        <w:rPr>
          <w:rFonts w:ascii="Trebuchet MS" w:hAnsi="Trebuchet MS"/>
          <w:color w:val="000000"/>
          <w:sz w:val="20"/>
          <w:szCs w:val="20"/>
        </w:rPr>
      </w:pPr>
      <w:r>
        <w:rPr>
          <w:rFonts w:ascii="Trebuchet MS" w:hAnsi="Trebuchet MS"/>
          <w:color w:val="000000"/>
          <w:sz w:val="20"/>
          <w:szCs w:val="20"/>
        </w:rPr>
        <w:t>17 O sétimo anjo derramou a sua taça no ar; e saiu uma grande voz do santuário, da parte do trono, dizendo: Está feito.</w:t>
      </w:r>
    </w:p>
    <w:p>
      <w:pPr>
        <w:rPr>
          <w:rFonts w:ascii="Trebuchet MS" w:hAnsi="Trebuchet MS"/>
          <w:color w:val="000000"/>
          <w:sz w:val="20"/>
          <w:szCs w:val="20"/>
        </w:rPr>
      </w:pPr>
      <w:r>
        <w:rPr>
          <w:rFonts w:ascii="Trebuchet MS" w:hAnsi="Trebuchet MS"/>
          <w:color w:val="000000"/>
          <w:sz w:val="20"/>
          <w:szCs w:val="20"/>
        </w:rPr>
        <w:t>18 E houve relâmpagos e vozes e trovões; houve também um grande terremoto, qual nunca houvera desde que há homens sobre a terra, terremoto tão forte quão grande;</w:t>
      </w:r>
    </w:p>
    <w:p>
      <w:pPr>
        <w:rPr>
          <w:rFonts w:ascii="Trebuchet MS" w:hAnsi="Trebuchet MS"/>
          <w:color w:val="000000"/>
          <w:sz w:val="20"/>
          <w:szCs w:val="20"/>
        </w:rPr>
      </w:pPr>
      <w:r>
        <w:rPr>
          <w:rFonts w:ascii="Trebuchet MS" w:hAnsi="Trebuchet MS"/>
          <w:color w:val="000000"/>
          <w:sz w:val="20"/>
          <w:szCs w:val="20"/>
        </w:rPr>
        <w:t>19 e a grande cidade fendeu-se em três partes, e as cidades das nações caíram; e Deus lembrou-se da grande Babilônia, para lhe dar o cálice do vinho do furor da sua ira.</w:t>
      </w:r>
    </w:p>
    <w:p>
      <w:pPr>
        <w:rPr>
          <w:rFonts w:ascii="Trebuchet MS" w:hAnsi="Trebuchet MS"/>
          <w:color w:val="000000"/>
          <w:sz w:val="20"/>
          <w:szCs w:val="20"/>
        </w:rPr>
      </w:pPr>
      <w:r>
        <w:rPr>
          <w:rFonts w:ascii="Trebuchet MS" w:hAnsi="Trebuchet MS"/>
          <w:color w:val="000000"/>
          <w:sz w:val="20"/>
          <w:szCs w:val="20"/>
        </w:rPr>
        <w:t>20 Todas ilhas fugiram, e os montes não mais se acharam.</w:t>
      </w:r>
    </w:p>
    <w:p>
      <w:pPr>
        <w:rPr>
          <w:rFonts w:ascii="Trebuchet MS" w:hAnsi="Trebuchet MS"/>
          <w:color w:val="000000"/>
          <w:sz w:val="20"/>
          <w:szCs w:val="20"/>
        </w:rPr>
      </w:pPr>
      <w:r>
        <w:rPr>
          <w:rFonts w:ascii="Trebuchet MS" w:hAnsi="Trebuchet MS"/>
          <w:color w:val="000000"/>
          <w:sz w:val="20"/>
          <w:szCs w:val="20"/>
        </w:rPr>
        <w:t>21 E sobre os homens caiu do céu uma grande saraivada, pedras quase do peso de um talento; e os homens blasfemaram de Deus por causa da praga da saraivada; porque a sua praga era mui grande.</w:t>
      </w:r>
    </w:p>
    <w:p>
      <w:pPr>
        <w:pStyle w:val="P13"/>
        <w:rPr>
          <w:rFonts w:ascii="Trebuchet MS" w:hAnsi="Trebuchet MS"/>
          <w:color w:val="000000"/>
          <w:sz w:val="22"/>
          <w:szCs w:val="22"/>
        </w:rPr>
      </w:pPr>
      <w:bookmarkStart w:id="1371" w:name="_Toc147529186"/>
      <w:r>
        <w:rPr>
          <w:rFonts w:ascii="Trebuchet MS" w:hAnsi="Trebuchet MS"/>
          <w:color w:val="000000"/>
          <w:sz w:val="22"/>
          <w:szCs w:val="22"/>
        </w:rPr>
        <w:t xml:space="preserve"> APOCALIPSE 17</w:t>
      </w:r>
      <w:bookmarkEnd w:id="1371"/>
    </w:p>
    <w:p>
      <w:pPr>
        <w:rPr>
          <w:rFonts w:ascii="Trebuchet MS" w:hAnsi="Trebuchet MS"/>
          <w:color w:val="000000"/>
          <w:sz w:val="20"/>
          <w:szCs w:val="20"/>
        </w:rPr>
      </w:pPr>
      <w:r>
        <w:rPr>
          <w:rFonts w:ascii="Trebuchet MS" w:hAnsi="Trebuchet MS"/>
          <w:color w:val="000000"/>
          <w:sz w:val="20"/>
          <w:szCs w:val="20"/>
        </w:rPr>
        <w:t>1 Veio um dos sete anjos que tinham as sete taças, e falou comigo, dizendo: Vem, mostrar-te-ei a condenação da grande prostituta que está assentada sobre muitas águas;</w:t>
      </w:r>
    </w:p>
    <w:p>
      <w:pPr>
        <w:rPr>
          <w:rFonts w:ascii="Trebuchet MS" w:hAnsi="Trebuchet MS"/>
          <w:color w:val="000000"/>
          <w:sz w:val="20"/>
          <w:szCs w:val="20"/>
        </w:rPr>
      </w:pPr>
      <w:r>
        <w:rPr>
          <w:rFonts w:ascii="Trebuchet MS" w:hAnsi="Trebuchet MS"/>
          <w:color w:val="000000"/>
          <w:sz w:val="20"/>
          <w:szCs w:val="20"/>
        </w:rPr>
        <w:t>2 com a qual se prostituíram os reis da terra; e os que habitam sobre a terra se embriagaram com o vinho da sua prostituição.</w:t>
      </w:r>
    </w:p>
    <w:p>
      <w:pPr>
        <w:rPr>
          <w:rFonts w:ascii="Trebuchet MS" w:hAnsi="Trebuchet MS"/>
          <w:color w:val="000000"/>
          <w:sz w:val="20"/>
          <w:szCs w:val="20"/>
        </w:rPr>
      </w:pPr>
      <w:r>
        <w:rPr>
          <w:rFonts w:ascii="Trebuchet MS" w:hAnsi="Trebuchet MS"/>
          <w:color w:val="000000"/>
          <w:sz w:val="20"/>
          <w:szCs w:val="20"/>
        </w:rPr>
        <w:t>3 Então ele me levou em espírito a um deserto; e vi uma mulher montada numa besta cor de escarlata, que estava cheia de nomes de blasfêmia, e que tinha sete cabeças e dez chifres.</w:t>
      </w:r>
    </w:p>
    <w:p>
      <w:pPr>
        <w:rPr>
          <w:rFonts w:ascii="Trebuchet MS" w:hAnsi="Trebuchet MS"/>
          <w:color w:val="000000"/>
          <w:sz w:val="20"/>
          <w:szCs w:val="20"/>
        </w:rPr>
      </w:pPr>
      <w:r>
        <w:rPr>
          <w:rFonts w:ascii="Trebuchet MS" w:hAnsi="Trebuchet MS"/>
          <w:color w:val="000000"/>
          <w:sz w:val="20"/>
          <w:szCs w:val="20"/>
        </w:rPr>
        <w:t>4 A mulher estava vestida de púrpura e de escarlata, e adornada de ouro, pedras preciosas e pérolas; e tinha na mão um cálice de ouro, cheio das abominações, e da imundícia da prostituição;</w:t>
      </w:r>
    </w:p>
    <w:p>
      <w:pPr>
        <w:rPr>
          <w:rFonts w:ascii="Trebuchet MS" w:hAnsi="Trebuchet MS"/>
          <w:color w:val="000000"/>
          <w:sz w:val="20"/>
          <w:szCs w:val="20"/>
        </w:rPr>
      </w:pPr>
      <w:r>
        <w:rPr>
          <w:rFonts w:ascii="Trebuchet MS" w:hAnsi="Trebuchet MS"/>
          <w:color w:val="000000"/>
          <w:sz w:val="20"/>
          <w:szCs w:val="20"/>
        </w:rPr>
        <w:t>5 e na sua fronte estava escrito um nome simbólico: A grande Babilônia, a mãe das prostituições e das abominações da terra.</w:t>
      </w:r>
    </w:p>
    <w:p>
      <w:pPr>
        <w:rPr>
          <w:rFonts w:ascii="Trebuchet MS" w:hAnsi="Trebuchet MS"/>
          <w:color w:val="000000"/>
          <w:sz w:val="20"/>
          <w:szCs w:val="20"/>
        </w:rPr>
      </w:pPr>
      <w:r>
        <w:rPr>
          <w:rFonts w:ascii="Trebuchet MS" w:hAnsi="Trebuchet MS"/>
          <w:color w:val="000000"/>
          <w:sz w:val="20"/>
          <w:szCs w:val="20"/>
        </w:rPr>
        <w:t>6 E vi que a mulher estava embriagada com o sangue dos santos e com o sangue dos mártires de Jesus. Quando a vi, maravilhei-me com grande admiração.</w:t>
      </w:r>
    </w:p>
    <w:p>
      <w:pPr>
        <w:rPr>
          <w:rFonts w:ascii="Trebuchet MS" w:hAnsi="Trebuchet MS"/>
          <w:color w:val="000000"/>
          <w:sz w:val="20"/>
          <w:szCs w:val="20"/>
        </w:rPr>
      </w:pPr>
      <w:r>
        <w:rPr>
          <w:rFonts w:ascii="Trebuchet MS" w:hAnsi="Trebuchet MS"/>
          <w:color w:val="000000"/>
          <w:sz w:val="20"/>
          <w:szCs w:val="20"/>
        </w:rPr>
        <w:t>7 Ao que o anjo me disse: Por que te admiraste? Eu te direi o mistério da mulher, e da besta que a leva, a qual tem sete cabeças e dez chifres.</w:t>
      </w:r>
    </w:p>
    <w:p>
      <w:pPr>
        <w:rPr>
          <w:rFonts w:ascii="Trebuchet MS" w:hAnsi="Trebuchet MS"/>
          <w:color w:val="000000"/>
          <w:sz w:val="20"/>
          <w:szCs w:val="20"/>
        </w:rPr>
      </w:pPr>
      <w:r>
        <w:rPr>
          <w:rFonts w:ascii="Trebuchet MS" w:hAnsi="Trebuchet MS"/>
          <w:color w:val="000000"/>
          <w:sz w:val="20"/>
          <w:szCs w:val="20"/>
        </w:rPr>
        <w:t>8 A besta que viste era e já não é; todavia está para subir do abismo, e vai-se para a perdição; e os que habitam sobre a terra e cujos nomes não estão escritos no livro da vida desde a fundação do mundo se admirarão, quando virem a besta que era e já não é, e que tornará a vir.</w:t>
      </w:r>
    </w:p>
    <w:p>
      <w:pPr>
        <w:rPr>
          <w:rFonts w:ascii="Trebuchet MS" w:hAnsi="Trebuchet MS"/>
          <w:color w:val="000000"/>
          <w:sz w:val="20"/>
          <w:szCs w:val="20"/>
        </w:rPr>
      </w:pPr>
      <w:r>
        <w:rPr>
          <w:rFonts w:ascii="Trebuchet MS" w:hAnsi="Trebuchet MS"/>
          <w:color w:val="000000"/>
          <w:sz w:val="20"/>
          <w:szCs w:val="20"/>
        </w:rPr>
        <w:t>9 Aqui está a mente que tem sabedoria. As sete cabeças são sete montes, sobre os quais a mulher está assentada;</w:t>
      </w:r>
    </w:p>
    <w:p>
      <w:pPr>
        <w:rPr>
          <w:rFonts w:ascii="Trebuchet MS" w:hAnsi="Trebuchet MS"/>
          <w:color w:val="000000"/>
          <w:sz w:val="20"/>
          <w:szCs w:val="20"/>
        </w:rPr>
      </w:pPr>
      <w:r>
        <w:rPr>
          <w:rFonts w:ascii="Trebuchet MS" w:hAnsi="Trebuchet MS"/>
          <w:color w:val="000000"/>
          <w:sz w:val="20"/>
          <w:szCs w:val="20"/>
        </w:rPr>
        <w:t>10 são também sete reis: cinco já caíram; um existe; e o outro ainda não é vindo; e quando vier, deve permanecer pouco tempo.</w:t>
      </w:r>
    </w:p>
    <w:p>
      <w:pPr>
        <w:rPr>
          <w:rFonts w:ascii="Trebuchet MS" w:hAnsi="Trebuchet MS"/>
          <w:color w:val="000000"/>
          <w:sz w:val="20"/>
          <w:szCs w:val="20"/>
        </w:rPr>
      </w:pPr>
      <w:r>
        <w:rPr>
          <w:rFonts w:ascii="Trebuchet MS" w:hAnsi="Trebuchet MS"/>
          <w:color w:val="000000"/>
          <w:sz w:val="20"/>
          <w:szCs w:val="20"/>
        </w:rPr>
        <w:t>11 A besta que era e já não é, é também o oitavo rei, e é dos sete, e vai-se para a perdição.</w:t>
      </w:r>
    </w:p>
    <w:p>
      <w:pPr>
        <w:rPr>
          <w:rFonts w:ascii="Trebuchet MS" w:hAnsi="Trebuchet MS"/>
          <w:color w:val="000000"/>
          <w:sz w:val="20"/>
          <w:szCs w:val="20"/>
        </w:rPr>
      </w:pPr>
      <w:r>
        <w:rPr>
          <w:rFonts w:ascii="Trebuchet MS" w:hAnsi="Trebuchet MS"/>
          <w:color w:val="000000"/>
          <w:sz w:val="20"/>
          <w:szCs w:val="20"/>
        </w:rPr>
        <w:t>12 Os dez chifres que viste são dez reis, os quais ainda não receberam o reino, mas receberão autoridade, como reis, por uma hora, juntamente com a besta.</w:t>
      </w:r>
    </w:p>
    <w:p>
      <w:pPr>
        <w:rPr>
          <w:rFonts w:ascii="Trebuchet MS" w:hAnsi="Trebuchet MS"/>
          <w:color w:val="000000"/>
          <w:sz w:val="20"/>
          <w:szCs w:val="20"/>
        </w:rPr>
      </w:pPr>
      <w:r>
        <w:rPr>
          <w:rFonts w:ascii="Trebuchet MS" w:hAnsi="Trebuchet MS"/>
          <w:color w:val="000000"/>
          <w:sz w:val="20"/>
          <w:szCs w:val="20"/>
        </w:rPr>
        <w:t>13 Estes têm um mesmo intento, e entregarão o seu poder e autoridade à besta.</w:t>
      </w:r>
    </w:p>
    <w:p>
      <w:pPr>
        <w:rPr>
          <w:rFonts w:ascii="Trebuchet MS" w:hAnsi="Trebuchet MS"/>
          <w:color w:val="000000"/>
          <w:sz w:val="20"/>
          <w:szCs w:val="20"/>
        </w:rPr>
      </w:pPr>
      <w:r>
        <w:rPr>
          <w:rFonts w:ascii="Trebuchet MS" w:hAnsi="Trebuchet MS"/>
          <w:color w:val="000000"/>
          <w:sz w:val="20"/>
          <w:szCs w:val="20"/>
        </w:rPr>
        <w:t>14 Estes combaterão contra o Cordeiro, e o Cordeiro os vencerá, porque é o Senhor dos senhores e o Rei dos reis; vencerão também os que estão com ele, os chamados, e eleitos, e fiéis.</w:t>
      </w:r>
    </w:p>
    <w:p>
      <w:pPr>
        <w:rPr>
          <w:rFonts w:ascii="Trebuchet MS" w:hAnsi="Trebuchet MS"/>
          <w:color w:val="000000"/>
          <w:sz w:val="20"/>
          <w:szCs w:val="20"/>
        </w:rPr>
      </w:pPr>
      <w:r>
        <w:rPr>
          <w:rFonts w:ascii="Trebuchet MS" w:hAnsi="Trebuchet MS"/>
          <w:color w:val="000000"/>
          <w:sz w:val="20"/>
          <w:szCs w:val="20"/>
        </w:rPr>
        <w:t>15 Disse-me ainda: As águas que viste, onde se assenta a prostituta, são povos, multidões, nações e línguas.</w:t>
      </w:r>
    </w:p>
    <w:p>
      <w:pPr>
        <w:rPr>
          <w:rFonts w:ascii="Trebuchet MS" w:hAnsi="Trebuchet MS"/>
          <w:color w:val="000000"/>
          <w:sz w:val="20"/>
          <w:szCs w:val="20"/>
        </w:rPr>
      </w:pPr>
      <w:r>
        <w:rPr>
          <w:rFonts w:ascii="Trebuchet MS" w:hAnsi="Trebuchet MS"/>
          <w:color w:val="000000"/>
          <w:sz w:val="20"/>
          <w:szCs w:val="20"/>
        </w:rPr>
        <w:t>16 E os dez chifres que viste, e a besta, estes odiarão a prostituta e a tornarão desolada e nua, e comerão as suas carnes, e a queimarão no fogo.</w:t>
      </w:r>
    </w:p>
    <w:p>
      <w:pPr>
        <w:rPr>
          <w:rFonts w:ascii="Trebuchet MS" w:hAnsi="Trebuchet MS"/>
          <w:color w:val="000000"/>
          <w:sz w:val="20"/>
          <w:szCs w:val="20"/>
        </w:rPr>
      </w:pPr>
      <w:r>
        <w:rPr>
          <w:rFonts w:ascii="Trebuchet MS" w:hAnsi="Trebuchet MS"/>
          <w:color w:val="000000"/>
          <w:sz w:val="20"/>
          <w:szCs w:val="20"/>
        </w:rPr>
        <w:t>17 Porque Deus lhes pôs nos corações o executarem o intento dele, chegarem a um acordo, e entregarem à besta o seu reino, até que se cumpram as palavras de Deus.</w:t>
      </w:r>
    </w:p>
    <w:p>
      <w:pPr>
        <w:rPr>
          <w:rFonts w:ascii="Trebuchet MS" w:hAnsi="Trebuchet MS"/>
          <w:color w:val="000000"/>
          <w:sz w:val="20"/>
          <w:szCs w:val="20"/>
        </w:rPr>
      </w:pPr>
      <w:r>
        <w:rPr>
          <w:rFonts w:ascii="Trebuchet MS" w:hAnsi="Trebuchet MS"/>
          <w:color w:val="000000"/>
          <w:sz w:val="20"/>
          <w:szCs w:val="20"/>
        </w:rPr>
        <w:t>18 E a mulher que viste é a grande cidade que reina sobre os reis da terra.</w:t>
      </w:r>
    </w:p>
    <w:p>
      <w:pPr>
        <w:pStyle w:val="P13"/>
        <w:rPr>
          <w:rFonts w:ascii="Trebuchet MS" w:hAnsi="Trebuchet MS"/>
          <w:color w:val="000000"/>
          <w:sz w:val="22"/>
          <w:szCs w:val="22"/>
        </w:rPr>
      </w:pPr>
      <w:bookmarkStart w:id="1372" w:name="_Toc147529187"/>
      <w:r>
        <w:rPr>
          <w:rFonts w:ascii="Trebuchet MS" w:hAnsi="Trebuchet MS"/>
          <w:color w:val="000000"/>
          <w:sz w:val="22"/>
          <w:szCs w:val="22"/>
        </w:rPr>
        <w:t xml:space="preserve"> APOCALIPSE 18</w:t>
      </w:r>
      <w:bookmarkEnd w:id="1372"/>
    </w:p>
    <w:p>
      <w:pPr>
        <w:rPr>
          <w:rFonts w:ascii="Trebuchet MS" w:hAnsi="Trebuchet MS"/>
          <w:color w:val="000000"/>
          <w:sz w:val="20"/>
          <w:szCs w:val="20"/>
        </w:rPr>
      </w:pPr>
      <w:r>
        <w:rPr>
          <w:rFonts w:ascii="Trebuchet MS" w:hAnsi="Trebuchet MS"/>
          <w:color w:val="000000"/>
          <w:sz w:val="20"/>
          <w:szCs w:val="20"/>
        </w:rPr>
        <w:t>1 Depois destas coisas vi descer do céu outro anjo que tinha grande autoridade, e a terra foi iluminada com a sua glória.</w:t>
      </w:r>
    </w:p>
    <w:p>
      <w:pPr>
        <w:rPr>
          <w:rFonts w:ascii="Trebuchet MS" w:hAnsi="Trebuchet MS"/>
          <w:color w:val="000000"/>
          <w:sz w:val="20"/>
          <w:szCs w:val="20"/>
        </w:rPr>
      </w:pPr>
      <w:r>
        <w:rPr>
          <w:rFonts w:ascii="Trebuchet MS" w:hAnsi="Trebuchet MS"/>
          <w:color w:val="000000"/>
          <w:sz w:val="20"/>
          <w:szCs w:val="20"/>
        </w:rPr>
        <w:t>2 E ele clamou com voz forte, dizendo: Caiu, caiu a grande Babilônia, e se tornou morada de demônios, e guarida de todo espírito imundo, e guarida de toda ave imunda e detestável.</w:t>
      </w:r>
    </w:p>
    <w:p>
      <w:pPr>
        <w:rPr>
          <w:rFonts w:ascii="Trebuchet MS" w:hAnsi="Trebuchet MS"/>
          <w:color w:val="000000"/>
          <w:sz w:val="20"/>
          <w:szCs w:val="20"/>
        </w:rPr>
      </w:pPr>
      <w:r>
        <w:rPr>
          <w:rFonts w:ascii="Trebuchet MS" w:hAnsi="Trebuchet MS"/>
          <w:color w:val="000000"/>
          <w:sz w:val="20"/>
          <w:szCs w:val="20"/>
        </w:rPr>
        <w:t>3 Porque todas as nações têm bebido do vinho da ira da sua prostituição, e os reis da terra se prostituíram com ela; e os mercadores da terra se enriqueceram com a abundância de suas delícias.</w:t>
      </w:r>
    </w:p>
    <w:p>
      <w:pPr>
        <w:rPr>
          <w:rFonts w:ascii="Trebuchet MS" w:hAnsi="Trebuchet MS"/>
          <w:color w:val="000000"/>
          <w:sz w:val="20"/>
          <w:szCs w:val="20"/>
        </w:rPr>
      </w:pPr>
      <w:r>
        <w:rPr>
          <w:rFonts w:ascii="Trebuchet MS" w:hAnsi="Trebuchet MS"/>
          <w:color w:val="000000"/>
          <w:sz w:val="20"/>
          <w:szCs w:val="20"/>
        </w:rPr>
        <w:t>4 Ouvi outra voz do céu dizer: Sai dela, povo meu, para que não sejas participante dos pecados dela, e para que não incorras nas suas pragas.</w:t>
      </w:r>
    </w:p>
    <w:p>
      <w:pPr>
        <w:rPr>
          <w:rFonts w:ascii="Trebuchet MS" w:hAnsi="Trebuchet MS"/>
          <w:color w:val="000000"/>
          <w:sz w:val="20"/>
          <w:szCs w:val="20"/>
        </w:rPr>
      </w:pPr>
      <w:r>
        <w:rPr>
          <w:rFonts w:ascii="Trebuchet MS" w:hAnsi="Trebuchet MS"/>
          <w:color w:val="000000"/>
          <w:sz w:val="20"/>
          <w:szCs w:val="20"/>
        </w:rPr>
        <w:t>5 Porque os seus pecados se acumularam até o céu, e Deus se lembrou das iniqüidades dela.</w:t>
      </w:r>
    </w:p>
    <w:p>
      <w:pPr>
        <w:rPr>
          <w:rFonts w:ascii="Trebuchet MS" w:hAnsi="Trebuchet MS"/>
          <w:color w:val="000000"/>
          <w:sz w:val="20"/>
          <w:szCs w:val="20"/>
        </w:rPr>
      </w:pPr>
      <w:r>
        <w:rPr>
          <w:rFonts w:ascii="Trebuchet MS" w:hAnsi="Trebuchet MS"/>
          <w:color w:val="000000"/>
          <w:sz w:val="20"/>
          <w:szCs w:val="20"/>
        </w:rPr>
        <w:t>6 Tornai a dar-lhe como também ela vos tem dado, e retribuí-lhe em dobro conforme as suas obras; no cálice em que vos deu de beber dai-lhe a ela em dobro.</w:t>
      </w:r>
    </w:p>
    <w:p>
      <w:pPr>
        <w:rPr>
          <w:rFonts w:ascii="Trebuchet MS" w:hAnsi="Trebuchet MS"/>
          <w:color w:val="000000"/>
          <w:sz w:val="20"/>
          <w:szCs w:val="20"/>
        </w:rPr>
      </w:pPr>
      <w:r>
        <w:rPr>
          <w:rFonts w:ascii="Trebuchet MS" w:hAnsi="Trebuchet MS"/>
          <w:color w:val="000000"/>
          <w:sz w:val="20"/>
          <w:szCs w:val="20"/>
        </w:rPr>
        <w:t>7 Quanto ela se glorificou, e em delícias esteve, tanto lhe dai de tormento e de pranto; pois que ela diz em seu coração: Estou assentada como rainha, e não sou viúva, e de modo algum verei o pranto.</w:t>
      </w:r>
    </w:p>
    <w:p>
      <w:pPr>
        <w:rPr>
          <w:rFonts w:ascii="Trebuchet MS" w:hAnsi="Trebuchet MS"/>
          <w:color w:val="000000"/>
          <w:sz w:val="20"/>
          <w:szCs w:val="20"/>
        </w:rPr>
      </w:pPr>
      <w:r>
        <w:rPr>
          <w:rFonts w:ascii="Trebuchet MS" w:hAnsi="Trebuchet MS"/>
          <w:color w:val="000000"/>
          <w:sz w:val="20"/>
          <w:szCs w:val="20"/>
        </w:rPr>
        <w:t>8 Por isso, num mesmo dia virão as suas pragas, a morte, e o pranto, e a fome; e será consumida no fogo; porque forte é o Senhor Deus que a julga.</w:t>
      </w:r>
    </w:p>
    <w:p>
      <w:pPr>
        <w:rPr>
          <w:rFonts w:ascii="Trebuchet MS" w:hAnsi="Trebuchet MS"/>
          <w:color w:val="000000"/>
          <w:sz w:val="20"/>
          <w:szCs w:val="20"/>
        </w:rPr>
      </w:pPr>
      <w:r>
        <w:rPr>
          <w:rFonts w:ascii="Trebuchet MS" w:hAnsi="Trebuchet MS"/>
          <w:color w:val="000000"/>
          <w:sz w:val="20"/>
          <w:szCs w:val="20"/>
        </w:rPr>
        <w:t>9 E os reis da terra, que com ela se prostituíram e viveram em delícias, sobre ela chorarão e prantearão, quando virem a fumaça do seu incêndio;</w:t>
      </w:r>
    </w:p>
    <w:p>
      <w:pPr>
        <w:rPr>
          <w:rFonts w:ascii="Trebuchet MS" w:hAnsi="Trebuchet MS"/>
          <w:color w:val="000000"/>
          <w:sz w:val="20"/>
          <w:szCs w:val="20"/>
        </w:rPr>
      </w:pPr>
      <w:r>
        <w:rPr>
          <w:rFonts w:ascii="Trebuchet MS" w:hAnsi="Trebuchet MS"/>
          <w:color w:val="000000"/>
          <w:sz w:val="20"/>
          <w:szCs w:val="20"/>
        </w:rPr>
        <w:t>10 e, estando de longe por medo do tormento dela, dirão: Ai! ai da grande cidade, Babilônia, a cidade forte! pois numa só hora veio o teu julgamento.</w:t>
      </w:r>
    </w:p>
    <w:p>
      <w:pPr>
        <w:rPr>
          <w:rFonts w:ascii="Trebuchet MS" w:hAnsi="Trebuchet MS"/>
          <w:color w:val="000000"/>
          <w:sz w:val="20"/>
          <w:szCs w:val="20"/>
        </w:rPr>
      </w:pPr>
      <w:r>
        <w:rPr>
          <w:rFonts w:ascii="Trebuchet MS" w:hAnsi="Trebuchet MS"/>
          <w:color w:val="000000"/>
          <w:sz w:val="20"/>
          <w:szCs w:val="20"/>
        </w:rPr>
        <w:t>11 E sobre ela choram e lamentam os mercadores da terra; porque ninguém compra mais as suas mercadorias:</w:t>
      </w:r>
    </w:p>
    <w:p>
      <w:pPr>
        <w:rPr>
          <w:rFonts w:ascii="Trebuchet MS" w:hAnsi="Trebuchet MS"/>
          <w:color w:val="000000"/>
          <w:sz w:val="20"/>
          <w:szCs w:val="20"/>
        </w:rPr>
      </w:pPr>
      <w:r>
        <w:rPr>
          <w:rFonts w:ascii="Trebuchet MS" w:hAnsi="Trebuchet MS"/>
          <w:color w:val="000000"/>
          <w:sz w:val="20"/>
          <w:szCs w:val="20"/>
        </w:rPr>
        <w:t>12 mercadorias de ouro, de prata, de pedras preciosas, de pérolas, de linho fino, de púrpura, de seda e de escarlata; e toda espécie de madeira odorífera, e todo objeto de marfim, de madeira preciosíssima, de bronze, de ferro e de mármore;</w:t>
      </w:r>
    </w:p>
    <w:p>
      <w:pPr>
        <w:rPr>
          <w:rFonts w:ascii="Trebuchet MS" w:hAnsi="Trebuchet MS"/>
          <w:color w:val="000000"/>
          <w:sz w:val="20"/>
          <w:szCs w:val="20"/>
        </w:rPr>
      </w:pPr>
      <w:r>
        <w:rPr>
          <w:rFonts w:ascii="Trebuchet MS" w:hAnsi="Trebuchet MS"/>
          <w:color w:val="000000"/>
          <w:sz w:val="20"/>
          <w:szCs w:val="20"/>
        </w:rPr>
        <w:t>13 e canela, especiarias, perfume, mirra e incenso; e vinho, azeite, flor de farinha e trigo; e gado, ovelhas, cavalos e carros; e escravos, e até almas de homens.</w:t>
      </w:r>
    </w:p>
    <w:p>
      <w:pPr>
        <w:rPr>
          <w:rFonts w:ascii="Trebuchet MS" w:hAnsi="Trebuchet MS"/>
          <w:color w:val="000000"/>
          <w:sz w:val="20"/>
          <w:szCs w:val="20"/>
        </w:rPr>
      </w:pPr>
      <w:r>
        <w:rPr>
          <w:rFonts w:ascii="Trebuchet MS" w:hAnsi="Trebuchet MS"/>
          <w:color w:val="000000"/>
          <w:sz w:val="20"/>
          <w:szCs w:val="20"/>
        </w:rPr>
        <w:t>14 Também os frutos que a tua alma cobiçava foram-se de ti; e todas as coisas delicadas e suntuosas se foram de ti, e nunca mais se acharão.</w:t>
      </w:r>
    </w:p>
    <w:p>
      <w:pPr>
        <w:rPr>
          <w:rFonts w:ascii="Trebuchet MS" w:hAnsi="Trebuchet MS"/>
          <w:color w:val="000000"/>
          <w:sz w:val="20"/>
          <w:szCs w:val="20"/>
        </w:rPr>
      </w:pPr>
      <w:r>
        <w:rPr>
          <w:rFonts w:ascii="Trebuchet MS" w:hAnsi="Trebuchet MS"/>
          <w:color w:val="000000"/>
          <w:sz w:val="20"/>
          <w:szCs w:val="20"/>
        </w:rPr>
        <w:t>15 Os mercadores destas coisas, que por ela se enriqueceram, ficarão de longe por medo do tormento dela, chorando e lamentando,</w:t>
      </w:r>
    </w:p>
    <w:p>
      <w:pPr>
        <w:rPr>
          <w:rFonts w:ascii="Trebuchet MS" w:hAnsi="Trebuchet MS"/>
          <w:color w:val="000000"/>
          <w:sz w:val="20"/>
          <w:szCs w:val="20"/>
        </w:rPr>
      </w:pPr>
      <w:r>
        <w:rPr>
          <w:rFonts w:ascii="Trebuchet MS" w:hAnsi="Trebuchet MS"/>
          <w:color w:val="000000"/>
          <w:sz w:val="20"/>
          <w:szCs w:val="20"/>
        </w:rPr>
        <w:t>16 dizendo: Ai! ai da grande cidade, da que estava vestida de linho fino, de púrpura, de escarlata, e adornada com ouro, e pedras preciosas, e pérolas! porque numa só hora foram assoladas tantas riquezas.</w:t>
      </w:r>
    </w:p>
    <w:p>
      <w:pPr>
        <w:rPr>
          <w:rFonts w:ascii="Trebuchet MS" w:hAnsi="Trebuchet MS"/>
          <w:color w:val="000000"/>
          <w:sz w:val="20"/>
          <w:szCs w:val="20"/>
        </w:rPr>
      </w:pPr>
      <w:r>
        <w:rPr>
          <w:rFonts w:ascii="Trebuchet MS" w:hAnsi="Trebuchet MS"/>
          <w:color w:val="000000"/>
          <w:sz w:val="20"/>
          <w:szCs w:val="20"/>
        </w:rPr>
        <w:t>17 E todo piloto, e todo o que navega para qualquer porto e todos os marinheiros, e todos os que trabalham no mar se puseram de longe;</w:t>
      </w:r>
    </w:p>
    <w:p>
      <w:pPr>
        <w:rPr>
          <w:rFonts w:ascii="Trebuchet MS" w:hAnsi="Trebuchet MS"/>
          <w:color w:val="000000"/>
          <w:sz w:val="20"/>
          <w:szCs w:val="20"/>
        </w:rPr>
      </w:pPr>
      <w:r>
        <w:rPr>
          <w:rFonts w:ascii="Trebuchet MS" w:hAnsi="Trebuchet MS"/>
          <w:color w:val="000000"/>
          <w:sz w:val="20"/>
          <w:szCs w:val="20"/>
        </w:rPr>
        <w:t>18 e, contemplando a fumaça do incêndio dela, clamavam: Que cidade é semelhante a esta grande cidade?</w:t>
      </w:r>
    </w:p>
    <w:p>
      <w:pPr>
        <w:rPr>
          <w:rFonts w:ascii="Trebuchet MS" w:hAnsi="Trebuchet MS"/>
          <w:color w:val="000000"/>
          <w:sz w:val="20"/>
          <w:szCs w:val="20"/>
        </w:rPr>
      </w:pPr>
      <w:r>
        <w:rPr>
          <w:rFonts w:ascii="Trebuchet MS" w:hAnsi="Trebuchet MS"/>
          <w:color w:val="000000"/>
          <w:sz w:val="20"/>
          <w:szCs w:val="20"/>
        </w:rPr>
        <w:t>19 E lançaram pó sobre as suas cabeças, e clamavam, chorando e lamentando, dizendo: Ai! ai da grande cidade, na qual todos os que tinham naus no mar se enriqueceram em razão da sua opulência! porque numa só hora foi assolada.</w:t>
      </w:r>
    </w:p>
    <w:p>
      <w:pPr>
        <w:rPr>
          <w:rFonts w:ascii="Trebuchet MS" w:hAnsi="Trebuchet MS"/>
          <w:color w:val="000000"/>
          <w:sz w:val="20"/>
          <w:szCs w:val="20"/>
        </w:rPr>
      </w:pPr>
      <w:r>
        <w:rPr>
          <w:rFonts w:ascii="Trebuchet MS" w:hAnsi="Trebuchet MS"/>
          <w:color w:val="000000"/>
          <w:sz w:val="20"/>
          <w:szCs w:val="20"/>
        </w:rPr>
        <w:t>20 Exulta sobre ela, ó céu, e vós, santos e apóstolos e profetas; porque Deus vindicou a vossa causa contra ela.</w:t>
      </w:r>
    </w:p>
    <w:p>
      <w:pPr>
        <w:rPr>
          <w:rFonts w:ascii="Trebuchet MS" w:hAnsi="Trebuchet MS"/>
          <w:color w:val="000000"/>
          <w:sz w:val="20"/>
          <w:szCs w:val="20"/>
        </w:rPr>
      </w:pPr>
      <w:r>
        <w:rPr>
          <w:rFonts w:ascii="Trebuchet MS" w:hAnsi="Trebuchet MS"/>
          <w:color w:val="000000"/>
          <w:sz w:val="20"/>
          <w:szCs w:val="20"/>
        </w:rPr>
        <w:t>21 Um forte anjo levantou uma pedra, qual uma grande mó, e lançou-a no mar, dizendo: Com igual ímpeto será lançada Babilônia, a grande cidade, e nunca mais será achada.</w:t>
      </w:r>
    </w:p>
    <w:p>
      <w:pPr>
        <w:rPr>
          <w:rFonts w:ascii="Trebuchet MS" w:hAnsi="Trebuchet MS"/>
          <w:color w:val="000000"/>
          <w:sz w:val="20"/>
          <w:szCs w:val="20"/>
        </w:rPr>
      </w:pPr>
      <w:r>
        <w:rPr>
          <w:rFonts w:ascii="Trebuchet MS" w:hAnsi="Trebuchet MS"/>
          <w:color w:val="000000"/>
          <w:sz w:val="20"/>
          <w:szCs w:val="20"/>
        </w:rPr>
        <w:t>22 E em ti não se ouvirá mais o som de harpistas, de músicos, de flautistas e de trombeteiros; e nenhum artífice de arte alguma se achará mais em ti; e em ti não mais se ouvirá ruído de mó;</w:t>
      </w:r>
    </w:p>
    <w:p>
      <w:pPr>
        <w:rPr>
          <w:rFonts w:ascii="Trebuchet MS" w:hAnsi="Trebuchet MS"/>
          <w:color w:val="000000"/>
          <w:sz w:val="20"/>
          <w:szCs w:val="20"/>
        </w:rPr>
      </w:pPr>
      <w:r>
        <w:rPr>
          <w:rFonts w:ascii="Trebuchet MS" w:hAnsi="Trebuchet MS"/>
          <w:color w:val="000000"/>
          <w:sz w:val="20"/>
          <w:szCs w:val="20"/>
        </w:rPr>
        <w:t>23 e luz de candeia não mais brilhará em ti, e voz de noivo e de noiva não mais em ti se ouvirá; porque os teus mercadores eram os grandes da terra; porque todas as nações foram enganadas pelas tuas feitiçarias.</w:t>
      </w:r>
    </w:p>
    <w:p>
      <w:pPr>
        <w:rPr>
          <w:rFonts w:ascii="Trebuchet MS" w:hAnsi="Trebuchet MS"/>
          <w:color w:val="000000"/>
          <w:sz w:val="20"/>
          <w:szCs w:val="20"/>
        </w:rPr>
      </w:pPr>
      <w:r>
        <w:rPr>
          <w:rFonts w:ascii="Trebuchet MS" w:hAnsi="Trebuchet MS"/>
          <w:color w:val="000000"/>
          <w:sz w:val="20"/>
          <w:szCs w:val="20"/>
        </w:rPr>
        <w:t>24 E nela se achou o sangue dos profetas, e dos santos, e de todos os que foram mortos na terra.</w:t>
      </w:r>
    </w:p>
    <w:p>
      <w:pPr>
        <w:pStyle w:val="P13"/>
        <w:rPr>
          <w:rFonts w:ascii="Trebuchet MS" w:hAnsi="Trebuchet MS"/>
          <w:color w:val="000000"/>
          <w:sz w:val="22"/>
          <w:szCs w:val="22"/>
        </w:rPr>
      </w:pPr>
      <w:bookmarkStart w:id="1373" w:name="_Toc147529188"/>
      <w:r>
        <w:rPr>
          <w:rFonts w:ascii="Trebuchet MS" w:hAnsi="Trebuchet MS"/>
          <w:color w:val="000000"/>
          <w:sz w:val="22"/>
          <w:szCs w:val="22"/>
        </w:rPr>
        <w:t xml:space="preserve"> APOCALIPSE 19</w:t>
      </w:r>
      <w:bookmarkEnd w:id="1373"/>
    </w:p>
    <w:p>
      <w:pPr>
        <w:rPr>
          <w:rFonts w:ascii="Trebuchet MS" w:hAnsi="Trebuchet MS"/>
          <w:color w:val="000000"/>
          <w:sz w:val="20"/>
          <w:szCs w:val="20"/>
        </w:rPr>
      </w:pPr>
      <w:r>
        <w:rPr>
          <w:rFonts w:ascii="Trebuchet MS" w:hAnsi="Trebuchet MS"/>
          <w:color w:val="000000"/>
          <w:sz w:val="20"/>
          <w:szCs w:val="20"/>
        </w:rPr>
        <w:t>1 Depois destas coisas, ouvi no céu como que uma grande voz de uma imensa multidão, que dizia: Aleluia! A salvação e a glória e o poder pertencem ao nosso Deus;</w:t>
      </w:r>
    </w:p>
    <w:p>
      <w:pPr>
        <w:rPr>
          <w:rFonts w:ascii="Trebuchet MS" w:hAnsi="Trebuchet MS"/>
          <w:color w:val="000000"/>
          <w:sz w:val="20"/>
          <w:szCs w:val="20"/>
        </w:rPr>
      </w:pPr>
      <w:r>
        <w:rPr>
          <w:rFonts w:ascii="Trebuchet MS" w:hAnsi="Trebuchet MS"/>
          <w:color w:val="000000"/>
          <w:sz w:val="20"/>
          <w:szCs w:val="20"/>
        </w:rPr>
        <w:t>2 porque verdadeiros e justos são os seus juízos, pois julgou a grande prostituta, que havia corrompido a terra com a sua prostituição, e das mãos dela vingou o sangue dos seus servos.</w:t>
      </w:r>
    </w:p>
    <w:p>
      <w:pPr>
        <w:rPr>
          <w:rFonts w:ascii="Trebuchet MS" w:hAnsi="Trebuchet MS"/>
          <w:color w:val="000000"/>
          <w:sz w:val="20"/>
          <w:szCs w:val="20"/>
        </w:rPr>
      </w:pPr>
      <w:r>
        <w:rPr>
          <w:rFonts w:ascii="Trebuchet MS" w:hAnsi="Trebuchet MS"/>
          <w:color w:val="000000"/>
          <w:sz w:val="20"/>
          <w:szCs w:val="20"/>
        </w:rPr>
        <w:t>3 E outra vez disseram: Aleluia. E a fumaça dela sobe pelos séculos dos séculos.</w:t>
      </w:r>
    </w:p>
    <w:p>
      <w:pPr>
        <w:rPr>
          <w:rFonts w:ascii="Trebuchet MS" w:hAnsi="Trebuchet MS"/>
          <w:color w:val="000000"/>
          <w:sz w:val="20"/>
          <w:szCs w:val="20"/>
        </w:rPr>
      </w:pPr>
      <w:r>
        <w:rPr>
          <w:rFonts w:ascii="Trebuchet MS" w:hAnsi="Trebuchet MS"/>
          <w:color w:val="000000"/>
          <w:sz w:val="20"/>
          <w:szCs w:val="20"/>
        </w:rPr>
        <w:t>4 Então os vinte e quatro anciãos e os quatro seres viventes prostraram-se e adoraram a Deus que está assentado no trono, dizendo: Amém. Aleluia!</w:t>
      </w:r>
    </w:p>
    <w:p>
      <w:pPr>
        <w:rPr>
          <w:rFonts w:ascii="Trebuchet MS" w:hAnsi="Trebuchet MS"/>
          <w:color w:val="000000"/>
          <w:sz w:val="20"/>
          <w:szCs w:val="20"/>
        </w:rPr>
      </w:pPr>
      <w:r>
        <w:rPr>
          <w:rFonts w:ascii="Trebuchet MS" w:hAnsi="Trebuchet MS"/>
          <w:color w:val="000000"/>
          <w:sz w:val="20"/>
          <w:szCs w:val="20"/>
        </w:rPr>
        <w:t>5 E saiu do trono uma voz, dizendo: Louvai o nosso Deus, vós, todos os seus servos, e vós que o temeis, assim pequenos como grandes.</w:t>
      </w:r>
    </w:p>
    <w:p>
      <w:pPr>
        <w:rPr>
          <w:rFonts w:ascii="Trebuchet MS" w:hAnsi="Trebuchet MS"/>
          <w:color w:val="000000"/>
          <w:sz w:val="20"/>
          <w:szCs w:val="20"/>
        </w:rPr>
      </w:pPr>
      <w:r>
        <w:rPr>
          <w:rFonts w:ascii="Trebuchet MS" w:hAnsi="Trebuchet MS"/>
          <w:color w:val="000000"/>
          <w:sz w:val="20"/>
          <w:szCs w:val="20"/>
        </w:rPr>
        <w:t>6 Também ouvi uma voz como a de grande multidão, como a voz de muitas águas, e como a voz de fortes trovões, que dizia: Aleluia! porque já reina o Senhor nosso Deus, o Todo-Poderoso.</w:t>
      </w:r>
    </w:p>
    <w:p>
      <w:pPr>
        <w:rPr>
          <w:rFonts w:ascii="Trebuchet MS" w:hAnsi="Trebuchet MS"/>
          <w:color w:val="000000"/>
          <w:sz w:val="20"/>
          <w:szCs w:val="20"/>
        </w:rPr>
      </w:pPr>
      <w:r>
        <w:rPr>
          <w:rFonts w:ascii="Trebuchet MS" w:hAnsi="Trebuchet MS"/>
          <w:color w:val="000000"/>
          <w:sz w:val="20"/>
          <w:szCs w:val="20"/>
        </w:rPr>
        <w:t>7 Regozijemo-nos, e exultemos, e demos-lhe a glória; porque são chegadas as bodas do Cordeiro, e já a sua noiva se preparou,</w:t>
      </w:r>
    </w:p>
    <w:p>
      <w:pPr>
        <w:rPr>
          <w:rFonts w:ascii="Trebuchet MS" w:hAnsi="Trebuchet MS"/>
          <w:color w:val="000000"/>
          <w:sz w:val="20"/>
          <w:szCs w:val="20"/>
        </w:rPr>
      </w:pPr>
      <w:r>
        <w:rPr>
          <w:rFonts w:ascii="Trebuchet MS" w:hAnsi="Trebuchet MS"/>
          <w:color w:val="000000"/>
          <w:sz w:val="20"/>
          <w:szCs w:val="20"/>
        </w:rPr>
        <w:t>8 e foi-lhe permitido vestir-se de linho fino, resplandecente e puro; pois o linho fino são as obras justas dos santos.</w:t>
      </w:r>
    </w:p>
    <w:p>
      <w:pPr>
        <w:rPr>
          <w:rFonts w:ascii="Trebuchet MS" w:hAnsi="Trebuchet MS"/>
          <w:color w:val="000000"/>
          <w:sz w:val="20"/>
          <w:szCs w:val="20"/>
        </w:rPr>
      </w:pPr>
      <w:r>
        <w:rPr>
          <w:rFonts w:ascii="Trebuchet MS" w:hAnsi="Trebuchet MS"/>
          <w:color w:val="000000"/>
          <w:sz w:val="20"/>
          <w:szCs w:val="20"/>
        </w:rPr>
        <w:t>9 E disse-me: Escreve: Bem-aventurados aqueles que são chamados à ceia das bodas do Cordeiro. Disse-me ainda: Estas são as verdadeiras palavras de Deus.</w:t>
      </w:r>
    </w:p>
    <w:p>
      <w:pPr>
        <w:rPr>
          <w:rFonts w:ascii="Trebuchet MS" w:hAnsi="Trebuchet MS"/>
          <w:color w:val="000000"/>
          <w:sz w:val="20"/>
          <w:szCs w:val="20"/>
        </w:rPr>
      </w:pPr>
      <w:r>
        <w:rPr>
          <w:rFonts w:ascii="Trebuchet MS" w:hAnsi="Trebuchet MS"/>
          <w:color w:val="000000"/>
          <w:sz w:val="20"/>
          <w:szCs w:val="20"/>
        </w:rPr>
        <w:t>10 Então me lancei a seus pés para adorá-lo, mas ele me disse: Olha, não faças tal: sou conservo teu e de teus irmãos, que têm o testemunho de Jesus; adora a Deus; pois o testemunho de Jesus é o espírito da profecia.</w:t>
      </w:r>
    </w:p>
    <w:p>
      <w:pPr>
        <w:rPr>
          <w:rFonts w:ascii="Trebuchet MS" w:hAnsi="Trebuchet MS"/>
          <w:color w:val="000000"/>
          <w:sz w:val="20"/>
          <w:szCs w:val="20"/>
        </w:rPr>
      </w:pPr>
      <w:r>
        <w:rPr>
          <w:rFonts w:ascii="Trebuchet MS" w:hAnsi="Trebuchet MS"/>
          <w:color w:val="000000"/>
          <w:sz w:val="20"/>
          <w:szCs w:val="20"/>
        </w:rPr>
        <w:t>11 E vi o céu aberto, e eis um cavalo branco; e o que estava montado nele chama-se Fiel e Verdadeiro; e julga a peleja com justiça.</w:t>
      </w:r>
    </w:p>
    <w:p>
      <w:pPr>
        <w:rPr>
          <w:rFonts w:ascii="Trebuchet MS" w:hAnsi="Trebuchet MS"/>
          <w:color w:val="000000"/>
          <w:sz w:val="20"/>
          <w:szCs w:val="20"/>
        </w:rPr>
      </w:pPr>
      <w:r>
        <w:rPr>
          <w:rFonts w:ascii="Trebuchet MS" w:hAnsi="Trebuchet MS"/>
          <w:color w:val="000000"/>
          <w:sz w:val="20"/>
          <w:szCs w:val="20"/>
        </w:rPr>
        <w:t>12 Os seus olhos eram como chama de fogo; sobre a sua cabeça havia muitos diademas; e tinha um nome escrito, que ninguém sabia senão ele mesmo.</w:t>
      </w:r>
    </w:p>
    <w:p>
      <w:pPr>
        <w:rPr>
          <w:rFonts w:ascii="Trebuchet MS" w:hAnsi="Trebuchet MS"/>
          <w:color w:val="000000"/>
          <w:sz w:val="20"/>
          <w:szCs w:val="20"/>
        </w:rPr>
      </w:pPr>
      <w:r>
        <w:rPr>
          <w:rFonts w:ascii="Trebuchet MS" w:hAnsi="Trebuchet MS"/>
          <w:color w:val="000000"/>
          <w:sz w:val="20"/>
          <w:szCs w:val="20"/>
        </w:rPr>
        <w:t>13 Estava vestido de um manto salpicado de sangue; e o nome pelo qual se chama é o Verbo de Deus.</w:t>
      </w:r>
    </w:p>
    <w:p>
      <w:pPr>
        <w:rPr>
          <w:rFonts w:ascii="Trebuchet MS" w:hAnsi="Trebuchet MS"/>
          <w:color w:val="000000"/>
          <w:sz w:val="20"/>
          <w:szCs w:val="20"/>
        </w:rPr>
      </w:pPr>
      <w:r>
        <w:rPr>
          <w:rFonts w:ascii="Trebuchet MS" w:hAnsi="Trebuchet MS"/>
          <w:color w:val="000000"/>
          <w:sz w:val="20"/>
          <w:szCs w:val="20"/>
        </w:rPr>
        <w:t>14 Seguiam-no os exércitos que estão no céu, em cavalos brancos, e vestidos de linho fino, branco e puro.</w:t>
      </w:r>
    </w:p>
    <w:p>
      <w:pPr>
        <w:rPr>
          <w:rFonts w:ascii="Trebuchet MS" w:hAnsi="Trebuchet MS"/>
          <w:color w:val="000000"/>
          <w:sz w:val="20"/>
          <w:szCs w:val="20"/>
        </w:rPr>
      </w:pPr>
      <w:r>
        <w:rPr>
          <w:rFonts w:ascii="Trebuchet MS" w:hAnsi="Trebuchet MS"/>
          <w:color w:val="000000"/>
          <w:sz w:val="20"/>
          <w:szCs w:val="20"/>
        </w:rPr>
        <w:t>15 Da sua boca saía uma espada afiada, para ferir com ela as nações; ele as regerá com vara de ferro; e ele mesmo é o que pisa o lagar do vinho do furor da ira do Deus Todo-Poderoso.</w:t>
      </w:r>
    </w:p>
    <w:p>
      <w:pPr>
        <w:rPr>
          <w:rFonts w:ascii="Trebuchet MS" w:hAnsi="Trebuchet MS"/>
          <w:color w:val="000000"/>
          <w:sz w:val="20"/>
          <w:szCs w:val="20"/>
        </w:rPr>
      </w:pPr>
      <w:r>
        <w:rPr>
          <w:rFonts w:ascii="Trebuchet MS" w:hAnsi="Trebuchet MS"/>
          <w:color w:val="000000"/>
          <w:sz w:val="20"/>
          <w:szCs w:val="20"/>
        </w:rPr>
        <w:t>16 No manto, sobre a sua coxa tem escrito o nome: Rei dos reis e Senhor dos senhores.</w:t>
      </w:r>
    </w:p>
    <w:p>
      <w:pPr>
        <w:rPr>
          <w:rFonts w:ascii="Trebuchet MS" w:hAnsi="Trebuchet MS"/>
          <w:color w:val="000000"/>
          <w:sz w:val="20"/>
          <w:szCs w:val="20"/>
        </w:rPr>
      </w:pPr>
      <w:r>
        <w:rPr>
          <w:rFonts w:ascii="Trebuchet MS" w:hAnsi="Trebuchet MS"/>
          <w:color w:val="000000"/>
          <w:sz w:val="20"/>
          <w:szCs w:val="20"/>
        </w:rPr>
        <w:t>17 E vi um anjo em pé no sol; e clamou com grande voz, dizendo a todas as aves que voavam pelo meio do céu: Vinde, ajuntai-vos para a grande ceia de Deus,</w:t>
      </w:r>
    </w:p>
    <w:p>
      <w:pPr>
        <w:rPr>
          <w:rFonts w:ascii="Trebuchet MS" w:hAnsi="Trebuchet MS"/>
          <w:color w:val="000000"/>
          <w:sz w:val="20"/>
          <w:szCs w:val="20"/>
        </w:rPr>
      </w:pPr>
      <w:r>
        <w:rPr>
          <w:rFonts w:ascii="Trebuchet MS" w:hAnsi="Trebuchet MS"/>
          <w:color w:val="000000"/>
          <w:sz w:val="20"/>
          <w:szCs w:val="20"/>
        </w:rPr>
        <w:t>18 para comerdes carnes de reis, carnes de comandantes, carnes de poderosos, carnes de cavalos e dos que neles montavam, sim, carnes de todos os homens, livres e escravos, pequenos e grandes.</w:t>
      </w:r>
    </w:p>
    <w:p>
      <w:pPr>
        <w:rPr>
          <w:rFonts w:ascii="Trebuchet MS" w:hAnsi="Trebuchet MS"/>
          <w:color w:val="000000"/>
          <w:sz w:val="20"/>
          <w:szCs w:val="20"/>
        </w:rPr>
      </w:pPr>
      <w:r>
        <w:rPr>
          <w:rFonts w:ascii="Trebuchet MS" w:hAnsi="Trebuchet MS"/>
          <w:color w:val="000000"/>
          <w:sz w:val="20"/>
          <w:szCs w:val="20"/>
        </w:rPr>
        <w:t>19 E vi a besta, e os reis da terra, e os seus exércitos reunidos para fazerem guerra àquele que estava montado no cavalo, e ao seu exército.</w:t>
      </w:r>
    </w:p>
    <w:p>
      <w:pPr>
        <w:rPr>
          <w:rFonts w:ascii="Trebuchet MS" w:hAnsi="Trebuchet MS"/>
          <w:color w:val="000000"/>
          <w:sz w:val="20"/>
          <w:szCs w:val="20"/>
        </w:rPr>
      </w:pPr>
      <w:r>
        <w:rPr>
          <w:rFonts w:ascii="Trebuchet MS" w:hAnsi="Trebuchet MS"/>
          <w:color w:val="000000"/>
          <w:sz w:val="20"/>
          <w:szCs w:val="20"/>
        </w:rPr>
        <w:t>20 E a besta foi presa, e com ela o falso profeta que fizera diante dela os sinais com que enganou os que receberam o sinal da besta e os que adoraram a sua imagem. Estes dois foram lançados vivos no lago de fogo que arde com enxofre.</w:t>
      </w:r>
    </w:p>
    <w:p>
      <w:pPr>
        <w:rPr>
          <w:rFonts w:ascii="Trebuchet MS" w:hAnsi="Trebuchet MS"/>
          <w:color w:val="000000"/>
          <w:sz w:val="20"/>
          <w:szCs w:val="20"/>
        </w:rPr>
      </w:pPr>
      <w:r>
        <w:rPr>
          <w:rFonts w:ascii="Trebuchet MS" w:hAnsi="Trebuchet MS"/>
          <w:color w:val="000000"/>
          <w:sz w:val="20"/>
          <w:szCs w:val="20"/>
        </w:rPr>
        <w:t>21 E os demais foram mortos pela espada que saía da boca daquele que estava montado no cavalo; e todas as aves se fartaram das carnes deles.</w:t>
      </w:r>
    </w:p>
    <w:p>
      <w:pPr>
        <w:pStyle w:val="P13"/>
        <w:rPr>
          <w:rFonts w:ascii="Trebuchet MS" w:hAnsi="Trebuchet MS"/>
          <w:color w:val="000000"/>
          <w:sz w:val="22"/>
          <w:szCs w:val="22"/>
        </w:rPr>
      </w:pPr>
      <w:bookmarkStart w:id="1374" w:name="_Toc147529189"/>
      <w:r>
        <w:rPr>
          <w:rFonts w:ascii="Trebuchet MS" w:hAnsi="Trebuchet MS"/>
          <w:color w:val="000000"/>
          <w:sz w:val="22"/>
          <w:szCs w:val="22"/>
        </w:rPr>
        <w:t xml:space="preserve"> APOCALIPSE 20</w:t>
      </w:r>
      <w:bookmarkEnd w:id="1374"/>
    </w:p>
    <w:p>
      <w:pPr>
        <w:rPr>
          <w:rFonts w:ascii="Trebuchet MS" w:hAnsi="Trebuchet MS"/>
          <w:color w:val="000000"/>
          <w:sz w:val="20"/>
          <w:szCs w:val="20"/>
        </w:rPr>
      </w:pPr>
      <w:r>
        <w:rPr>
          <w:rFonts w:ascii="Trebuchet MS" w:hAnsi="Trebuchet MS"/>
          <w:color w:val="000000"/>
          <w:sz w:val="20"/>
          <w:szCs w:val="20"/>
        </w:rPr>
        <w:t>1 E vi descer do céu um anjo, que tinha a chave do abismo e uma grande cadeia na sua mão.</w:t>
      </w:r>
    </w:p>
    <w:p>
      <w:pPr>
        <w:rPr>
          <w:rFonts w:ascii="Trebuchet MS" w:hAnsi="Trebuchet MS"/>
          <w:color w:val="000000"/>
          <w:sz w:val="20"/>
          <w:szCs w:val="20"/>
        </w:rPr>
      </w:pPr>
      <w:r>
        <w:rPr>
          <w:rFonts w:ascii="Trebuchet MS" w:hAnsi="Trebuchet MS"/>
          <w:color w:val="000000"/>
          <w:sz w:val="20"/>
          <w:szCs w:val="20"/>
        </w:rPr>
        <w:t>2 Ele prendeu o dragão, a antiga serpente, que é o Diabo e Satanás, e o amarrou por mil anos.</w:t>
      </w:r>
    </w:p>
    <w:p>
      <w:pPr>
        <w:rPr>
          <w:rFonts w:ascii="Trebuchet MS" w:hAnsi="Trebuchet MS"/>
          <w:color w:val="000000"/>
          <w:sz w:val="20"/>
          <w:szCs w:val="20"/>
        </w:rPr>
      </w:pPr>
      <w:r>
        <w:rPr>
          <w:rFonts w:ascii="Trebuchet MS" w:hAnsi="Trebuchet MS"/>
          <w:color w:val="000000"/>
          <w:sz w:val="20"/>
          <w:szCs w:val="20"/>
        </w:rPr>
        <w:t>3 Lançou-o no abismo, o qual fechou e selou sobre ele, para que não enganasse mais as nações até que os mil anos se completassem. Depois disto é necessário que ele seja solto por um pouco de tempo.</w:t>
      </w:r>
    </w:p>
    <w:p>
      <w:pPr>
        <w:rPr>
          <w:rFonts w:ascii="Trebuchet MS" w:hAnsi="Trebuchet MS"/>
          <w:color w:val="000000"/>
          <w:sz w:val="20"/>
          <w:szCs w:val="20"/>
        </w:rPr>
      </w:pPr>
      <w:r>
        <w:rPr>
          <w:rFonts w:ascii="Trebuchet MS" w:hAnsi="Trebuchet MS"/>
          <w:color w:val="000000"/>
          <w:sz w:val="20"/>
          <w:szCs w:val="20"/>
        </w:rPr>
        <w:t>4 Então vi uns tronos; e aos que se assentaram sobre eles foi dado o poder de julgar; e vi as almas daqueles que foram degolados por causa do testemunho de Jesus e da palavra de Deus, e que não adoraram a besta nem a sua imagem, e não receberam o sinal na fronte nem nas mãos; e reviveram, e reinaram com Cristo durante mil anos.</w:t>
      </w:r>
    </w:p>
    <w:p>
      <w:pPr>
        <w:rPr>
          <w:rFonts w:ascii="Trebuchet MS" w:hAnsi="Trebuchet MS"/>
          <w:color w:val="000000"/>
          <w:sz w:val="20"/>
          <w:szCs w:val="20"/>
        </w:rPr>
      </w:pPr>
      <w:r>
        <w:rPr>
          <w:rFonts w:ascii="Trebuchet MS" w:hAnsi="Trebuchet MS"/>
          <w:color w:val="000000"/>
          <w:sz w:val="20"/>
          <w:szCs w:val="20"/>
        </w:rPr>
        <w:t>5 Mas os outros mortos não reviveram, até que os mil anos se completassem. Esta é a primeira ressurreição.</w:t>
      </w:r>
    </w:p>
    <w:p>
      <w:pPr>
        <w:rPr>
          <w:rFonts w:ascii="Trebuchet MS" w:hAnsi="Trebuchet MS"/>
          <w:color w:val="000000"/>
          <w:sz w:val="20"/>
          <w:szCs w:val="20"/>
        </w:rPr>
      </w:pPr>
      <w:r>
        <w:rPr>
          <w:rFonts w:ascii="Trebuchet MS" w:hAnsi="Trebuchet MS"/>
          <w:color w:val="000000"/>
          <w:sz w:val="20"/>
          <w:szCs w:val="20"/>
        </w:rPr>
        <w:t>6 Bem-aventurado e santo é aquele que tem parte na primeira ressurreição; sobre estes não tem poder a segunda morte; mas serão sacerdotes de Deus e de Cristo, e reinarão com ele durante os mil anos.</w:t>
      </w:r>
    </w:p>
    <w:p>
      <w:pPr>
        <w:rPr>
          <w:rFonts w:ascii="Trebuchet MS" w:hAnsi="Trebuchet MS"/>
          <w:color w:val="000000"/>
          <w:sz w:val="20"/>
          <w:szCs w:val="20"/>
        </w:rPr>
      </w:pPr>
      <w:r>
        <w:rPr>
          <w:rFonts w:ascii="Trebuchet MS" w:hAnsi="Trebuchet MS"/>
          <w:color w:val="000000"/>
          <w:sz w:val="20"/>
          <w:szCs w:val="20"/>
        </w:rPr>
        <w:t>7 Ora, quando se completarem os mil anos, Satanás será solto da sua prisão,</w:t>
      </w:r>
    </w:p>
    <w:p>
      <w:pPr>
        <w:rPr>
          <w:rFonts w:ascii="Trebuchet MS" w:hAnsi="Trebuchet MS"/>
          <w:color w:val="000000"/>
          <w:sz w:val="20"/>
          <w:szCs w:val="20"/>
        </w:rPr>
      </w:pPr>
      <w:r>
        <w:rPr>
          <w:rFonts w:ascii="Trebuchet MS" w:hAnsi="Trebuchet MS"/>
          <w:color w:val="000000"/>
          <w:sz w:val="20"/>
          <w:szCs w:val="20"/>
        </w:rPr>
        <w:t>8 e sairá a enganar as nações que estão nos quatro cantos da terra, Gogue e Magogue, cujo número é como a areia do mar, a fim de ajuntá-las para a batalha.</w:t>
      </w:r>
    </w:p>
    <w:p>
      <w:pPr>
        <w:rPr>
          <w:rFonts w:ascii="Trebuchet MS" w:hAnsi="Trebuchet MS"/>
          <w:color w:val="000000"/>
          <w:sz w:val="20"/>
          <w:szCs w:val="20"/>
        </w:rPr>
      </w:pPr>
      <w:r>
        <w:rPr>
          <w:rFonts w:ascii="Trebuchet MS" w:hAnsi="Trebuchet MS"/>
          <w:color w:val="000000"/>
          <w:sz w:val="20"/>
          <w:szCs w:val="20"/>
        </w:rPr>
        <w:t>9 E subiram sobre a largura da terra, e cercaram o arraial dos santos e a cidade querida; mas desceu fogo do céu, e os devorou;</w:t>
      </w:r>
    </w:p>
    <w:p>
      <w:pPr>
        <w:rPr>
          <w:rFonts w:ascii="Trebuchet MS" w:hAnsi="Trebuchet MS"/>
          <w:color w:val="000000"/>
          <w:sz w:val="20"/>
          <w:szCs w:val="20"/>
        </w:rPr>
      </w:pPr>
      <w:r>
        <w:rPr>
          <w:rFonts w:ascii="Trebuchet MS" w:hAnsi="Trebuchet MS"/>
          <w:color w:val="000000"/>
          <w:sz w:val="20"/>
          <w:szCs w:val="20"/>
        </w:rPr>
        <w:t>10 e o Diabo, que os enganava, foi lançado no lago de fogo e enxofre, onde estão a besta e o falso profeta; e de dia e de noite serão atormentados pelos séculos dos séculos.</w:t>
      </w:r>
    </w:p>
    <w:p>
      <w:pPr>
        <w:rPr>
          <w:rFonts w:ascii="Trebuchet MS" w:hAnsi="Trebuchet MS"/>
          <w:color w:val="000000"/>
          <w:sz w:val="20"/>
          <w:szCs w:val="20"/>
        </w:rPr>
      </w:pPr>
      <w:r>
        <w:rPr>
          <w:rFonts w:ascii="Trebuchet MS" w:hAnsi="Trebuchet MS"/>
          <w:color w:val="000000"/>
          <w:sz w:val="20"/>
          <w:szCs w:val="20"/>
        </w:rPr>
        <w:t>11 E vi um grande trono branco e o que estava assentado sobre ele, de cuja presença fugiram a terra e o céu; e não foi achado lugar para eles.</w:t>
      </w:r>
    </w:p>
    <w:p>
      <w:pPr>
        <w:rPr>
          <w:rFonts w:ascii="Trebuchet MS" w:hAnsi="Trebuchet MS"/>
          <w:color w:val="000000"/>
          <w:sz w:val="20"/>
          <w:szCs w:val="20"/>
        </w:rPr>
      </w:pPr>
      <w:r>
        <w:rPr>
          <w:rFonts w:ascii="Trebuchet MS" w:hAnsi="Trebuchet MS"/>
          <w:color w:val="000000"/>
          <w:sz w:val="20"/>
          <w:szCs w:val="20"/>
        </w:rPr>
        <w:t>12 E vi os mortos, grandes e pequenos, em pé diante do trono; e abriram-se uns livros; e abriu-se outro livro, que é o da vida; e os mortos foram julgados pelas coisas que estavam escritas nos livros, segundo as suas obras.</w:t>
      </w:r>
    </w:p>
    <w:p>
      <w:pPr>
        <w:rPr>
          <w:rFonts w:ascii="Trebuchet MS" w:hAnsi="Trebuchet MS"/>
          <w:color w:val="000000"/>
          <w:sz w:val="20"/>
          <w:szCs w:val="20"/>
        </w:rPr>
      </w:pPr>
      <w:r>
        <w:rPr>
          <w:rFonts w:ascii="Trebuchet MS" w:hAnsi="Trebuchet MS"/>
          <w:color w:val="000000"/>
          <w:sz w:val="20"/>
          <w:szCs w:val="20"/>
        </w:rPr>
        <w:t>13 O mar entregou os mortos que nele havia; e a morte e o além entregaram os mortos que neles havia; e foram julgados, cada um segundo as suas obras.</w:t>
      </w:r>
    </w:p>
    <w:p>
      <w:pPr>
        <w:rPr>
          <w:rFonts w:ascii="Trebuchet MS" w:hAnsi="Trebuchet MS"/>
          <w:color w:val="000000"/>
          <w:sz w:val="20"/>
          <w:szCs w:val="20"/>
        </w:rPr>
      </w:pPr>
      <w:r>
        <w:rPr>
          <w:rFonts w:ascii="Trebuchet MS" w:hAnsi="Trebuchet MS"/>
          <w:color w:val="000000"/>
          <w:sz w:val="20"/>
          <w:szCs w:val="20"/>
        </w:rPr>
        <w:t>14 E a morte e o inferno foram lançados no lago de fogo. Esta é a segunda morte, o lago de fogo.</w:t>
      </w:r>
    </w:p>
    <w:p>
      <w:pPr>
        <w:rPr>
          <w:rFonts w:ascii="Trebuchet MS" w:hAnsi="Trebuchet MS"/>
          <w:color w:val="000000"/>
          <w:sz w:val="20"/>
          <w:szCs w:val="20"/>
        </w:rPr>
      </w:pPr>
      <w:r>
        <w:rPr>
          <w:rFonts w:ascii="Trebuchet MS" w:hAnsi="Trebuchet MS"/>
          <w:color w:val="000000"/>
          <w:sz w:val="20"/>
          <w:szCs w:val="20"/>
        </w:rPr>
        <w:t>15 E todo aquele que não foi achado inscrito no livro da vida, foi lançado no lago de fogo.</w:t>
      </w:r>
    </w:p>
    <w:p>
      <w:pPr>
        <w:pStyle w:val="P13"/>
        <w:rPr>
          <w:rFonts w:ascii="Trebuchet MS" w:hAnsi="Trebuchet MS"/>
          <w:color w:val="000000"/>
          <w:sz w:val="22"/>
          <w:szCs w:val="22"/>
        </w:rPr>
      </w:pPr>
      <w:bookmarkStart w:id="1375" w:name="_Toc147529190"/>
      <w:r>
        <w:rPr>
          <w:rFonts w:ascii="Trebuchet MS" w:hAnsi="Trebuchet MS"/>
          <w:color w:val="000000"/>
          <w:sz w:val="22"/>
          <w:szCs w:val="22"/>
        </w:rPr>
        <w:t xml:space="preserve"> APOCALIPSE 21</w:t>
      </w:r>
      <w:bookmarkEnd w:id="1375"/>
    </w:p>
    <w:p>
      <w:pPr>
        <w:rPr>
          <w:rFonts w:ascii="Trebuchet MS" w:hAnsi="Trebuchet MS"/>
          <w:color w:val="000000"/>
          <w:sz w:val="20"/>
          <w:szCs w:val="20"/>
        </w:rPr>
      </w:pPr>
      <w:r>
        <w:rPr>
          <w:rFonts w:ascii="Trebuchet MS" w:hAnsi="Trebuchet MS"/>
          <w:color w:val="000000"/>
          <w:sz w:val="20"/>
          <w:szCs w:val="20"/>
        </w:rPr>
        <w:t>1 E vi um novo céu e uma nova terra. Porque já se foram o primeiro céu e a primeira terra, e o mar já não existe.</w:t>
      </w:r>
    </w:p>
    <w:p>
      <w:pPr>
        <w:rPr>
          <w:rFonts w:ascii="Trebuchet MS" w:hAnsi="Trebuchet MS"/>
          <w:color w:val="000000"/>
          <w:sz w:val="20"/>
          <w:szCs w:val="20"/>
        </w:rPr>
      </w:pPr>
      <w:r>
        <w:rPr>
          <w:rFonts w:ascii="Trebuchet MS" w:hAnsi="Trebuchet MS"/>
          <w:color w:val="000000"/>
          <w:sz w:val="20"/>
          <w:szCs w:val="20"/>
        </w:rPr>
        <w:t>2 E vi a santa cidade, a nova Jerusalém, que descia do céu da parte de Deus, adereçada como uma noiva ataviada para o seu noivo.</w:t>
      </w:r>
    </w:p>
    <w:p>
      <w:pPr>
        <w:rPr>
          <w:rFonts w:ascii="Trebuchet MS" w:hAnsi="Trebuchet MS"/>
          <w:color w:val="000000"/>
          <w:sz w:val="20"/>
          <w:szCs w:val="20"/>
        </w:rPr>
      </w:pPr>
      <w:r>
        <w:rPr>
          <w:rFonts w:ascii="Trebuchet MS" w:hAnsi="Trebuchet MS"/>
          <w:color w:val="000000"/>
          <w:sz w:val="20"/>
          <w:szCs w:val="20"/>
        </w:rPr>
        <w:t>3 E ouvi uma grande voz, vinda do trono, que dizia: Eis que o tabernáculo de Deus está com os homens, pois com eles habitará, e eles serão o seu povo, e Deus mesmo estará com eles.</w:t>
      </w:r>
    </w:p>
    <w:p>
      <w:pPr>
        <w:rPr>
          <w:rFonts w:ascii="Trebuchet MS" w:hAnsi="Trebuchet MS"/>
          <w:color w:val="000000"/>
          <w:sz w:val="20"/>
          <w:szCs w:val="20"/>
        </w:rPr>
      </w:pPr>
      <w:r>
        <w:rPr>
          <w:rFonts w:ascii="Trebuchet MS" w:hAnsi="Trebuchet MS"/>
          <w:color w:val="000000"/>
          <w:sz w:val="20"/>
          <w:szCs w:val="20"/>
        </w:rPr>
        <w:t>4 Ele enxugará de seus olhos toda lágrima; e não haverá mais morte, nem haverá mais pranto, nem lamento, nem dor; porque já as primeiras coisas são passadas.</w:t>
      </w:r>
    </w:p>
    <w:p>
      <w:pPr>
        <w:rPr>
          <w:rFonts w:ascii="Trebuchet MS" w:hAnsi="Trebuchet MS"/>
          <w:color w:val="000000"/>
          <w:sz w:val="20"/>
          <w:szCs w:val="20"/>
        </w:rPr>
      </w:pPr>
      <w:r>
        <w:rPr>
          <w:rFonts w:ascii="Trebuchet MS" w:hAnsi="Trebuchet MS"/>
          <w:color w:val="000000"/>
          <w:sz w:val="20"/>
          <w:szCs w:val="20"/>
        </w:rPr>
        <w:t>5 E o que estava assentado sobre o trono disse: Eis que faço novas todas as coisas. E acrescentou: Escreve; porque estas palavras são fiéis e verdadeiras.</w:t>
      </w:r>
    </w:p>
    <w:p>
      <w:pPr>
        <w:rPr>
          <w:rFonts w:ascii="Trebuchet MS" w:hAnsi="Trebuchet MS"/>
          <w:color w:val="000000"/>
          <w:sz w:val="20"/>
          <w:szCs w:val="20"/>
        </w:rPr>
      </w:pPr>
      <w:r>
        <w:rPr>
          <w:rFonts w:ascii="Trebuchet MS" w:hAnsi="Trebuchet MS"/>
          <w:color w:val="000000"/>
          <w:sz w:val="20"/>
          <w:szCs w:val="20"/>
        </w:rPr>
        <w:t>6 Disse-me ainda: está cumprido: Eu sou o Alfa e o Ômega, o princípio e o fim. A quem tiver sede, de graça lhe darei a beber da fonte da água da vida.</w:t>
      </w:r>
    </w:p>
    <w:p>
      <w:pPr>
        <w:rPr>
          <w:rFonts w:ascii="Trebuchet MS" w:hAnsi="Trebuchet MS"/>
          <w:color w:val="000000"/>
          <w:sz w:val="20"/>
          <w:szCs w:val="20"/>
        </w:rPr>
      </w:pPr>
      <w:r>
        <w:rPr>
          <w:rFonts w:ascii="Trebuchet MS" w:hAnsi="Trebuchet MS"/>
          <w:color w:val="000000"/>
          <w:sz w:val="20"/>
          <w:szCs w:val="20"/>
        </w:rPr>
        <w:t>7 Aquele que vencer herdará estas coisas; e eu serei seu Deus, e ele será meu filho.</w:t>
      </w:r>
    </w:p>
    <w:p>
      <w:pPr>
        <w:rPr>
          <w:rFonts w:ascii="Trebuchet MS" w:hAnsi="Trebuchet MS"/>
          <w:color w:val="000000"/>
          <w:sz w:val="20"/>
          <w:szCs w:val="20"/>
        </w:rPr>
      </w:pPr>
      <w:r>
        <w:rPr>
          <w:rFonts w:ascii="Trebuchet MS" w:hAnsi="Trebuchet MS"/>
          <w:color w:val="000000"/>
          <w:sz w:val="20"/>
          <w:szCs w:val="20"/>
        </w:rPr>
        <w:t>8 Mas, quanto aos medrosos, e aos incrédulos, e aos abomináveis, e aos homicidas, e aos adúlteros, e aos feiticeiros, e aos idólatras, e a todos os mentirosos, a sua parte será no lago ardente de fogo e enxofre, que é a segunda morte.</w:t>
      </w:r>
    </w:p>
    <w:p>
      <w:pPr>
        <w:rPr>
          <w:rFonts w:ascii="Trebuchet MS" w:hAnsi="Trebuchet MS"/>
          <w:color w:val="000000"/>
          <w:sz w:val="20"/>
          <w:szCs w:val="20"/>
        </w:rPr>
      </w:pPr>
      <w:r>
        <w:rPr>
          <w:rFonts w:ascii="Trebuchet MS" w:hAnsi="Trebuchet MS"/>
          <w:color w:val="000000"/>
          <w:sz w:val="20"/>
          <w:szCs w:val="20"/>
        </w:rPr>
        <w:t>9 E veio um dos sete anjos que tinham as sete taças cheias das sete últimas pragas, e falou comigo, dizendo: Vem, mostrar-te-ei a noiva, a esposa do Cordeiro.</w:t>
      </w:r>
    </w:p>
    <w:p>
      <w:pPr>
        <w:rPr>
          <w:rFonts w:ascii="Trebuchet MS" w:hAnsi="Trebuchet MS"/>
          <w:color w:val="000000"/>
          <w:sz w:val="20"/>
          <w:szCs w:val="20"/>
        </w:rPr>
      </w:pPr>
      <w:r>
        <w:rPr>
          <w:rFonts w:ascii="Trebuchet MS" w:hAnsi="Trebuchet MS"/>
          <w:color w:val="000000"/>
          <w:sz w:val="20"/>
          <w:szCs w:val="20"/>
        </w:rPr>
        <w:t>10 E levou-me em espírito a um grande e alto monte, e mostrou-me a santa cidade de Jerusalém, que descia do céu da parte de Deus,</w:t>
      </w:r>
    </w:p>
    <w:p>
      <w:pPr>
        <w:rPr>
          <w:rFonts w:ascii="Trebuchet MS" w:hAnsi="Trebuchet MS"/>
          <w:color w:val="000000"/>
          <w:sz w:val="20"/>
          <w:szCs w:val="20"/>
        </w:rPr>
      </w:pPr>
      <w:r>
        <w:rPr>
          <w:rFonts w:ascii="Trebuchet MS" w:hAnsi="Trebuchet MS"/>
          <w:color w:val="000000"/>
          <w:sz w:val="20"/>
          <w:szCs w:val="20"/>
        </w:rPr>
        <w:t>11 tendo a glória de Deus; e o seu brilho era semelhante a uma pedra preciosíssima, como se fosse jaspe cristalino;</w:t>
      </w:r>
    </w:p>
    <w:p>
      <w:pPr>
        <w:rPr>
          <w:rFonts w:ascii="Trebuchet MS" w:hAnsi="Trebuchet MS"/>
          <w:color w:val="000000"/>
          <w:sz w:val="20"/>
          <w:szCs w:val="20"/>
        </w:rPr>
      </w:pPr>
      <w:r>
        <w:rPr>
          <w:rFonts w:ascii="Trebuchet MS" w:hAnsi="Trebuchet MS"/>
          <w:color w:val="000000"/>
          <w:sz w:val="20"/>
          <w:szCs w:val="20"/>
        </w:rPr>
        <w:t>12 e tinha um grande e alto muro com doze portas, e nas portas doze anjos, e nomes escritos sobre elas, que são os nomes das doze tribos dos filhos de Israel.</w:t>
      </w:r>
    </w:p>
    <w:p>
      <w:pPr>
        <w:rPr>
          <w:rFonts w:ascii="Trebuchet MS" w:hAnsi="Trebuchet MS"/>
          <w:color w:val="000000"/>
          <w:sz w:val="20"/>
          <w:szCs w:val="20"/>
        </w:rPr>
      </w:pPr>
      <w:r>
        <w:rPr>
          <w:rFonts w:ascii="Trebuchet MS" w:hAnsi="Trebuchet MS"/>
          <w:color w:val="000000"/>
          <w:sz w:val="20"/>
          <w:szCs w:val="20"/>
        </w:rPr>
        <w:t>13 Ao oriente havia três portas, ao norte três portas, ao sul três portas, e ao ocidente três portas.</w:t>
      </w:r>
    </w:p>
    <w:p>
      <w:pPr>
        <w:rPr>
          <w:rFonts w:ascii="Trebuchet MS" w:hAnsi="Trebuchet MS"/>
          <w:color w:val="000000"/>
          <w:sz w:val="20"/>
          <w:szCs w:val="20"/>
        </w:rPr>
      </w:pPr>
      <w:r>
        <w:rPr>
          <w:rFonts w:ascii="Trebuchet MS" w:hAnsi="Trebuchet MS"/>
          <w:color w:val="000000"/>
          <w:sz w:val="20"/>
          <w:szCs w:val="20"/>
        </w:rPr>
        <w:t>14 O muro da cidade tinha doze fundamentos, e neles estavam os nomes dos doze apóstolos do Cordeiro.</w:t>
      </w:r>
    </w:p>
    <w:p>
      <w:pPr>
        <w:rPr>
          <w:rFonts w:ascii="Trebuchet MS" w:hAnsi="Trebuchet MS"/>
          <w:color w:val="000000"/>
          <w:sz w:val="20"/>
          <w:szCs w:val="20"/>
        </w:rPr>
      </w:pPr>
      <w:r>
        <w:rPr>
          <w:rFonts w:ascii="Trebuchet MS" w:hAnsi="Trebuchet MS"/>
          <w:color w:val="000000"/>
          <w:sz w:val="20"/>
          <w:szCs w:val="20"/>
        </w:rPr>
        <w:t>15 E aquele que falava comigo tinha por medida uma cana de ouro, para medir a cidade, as suas portas e o seu muro.</w:t>
      </w:r>
    </w:p>
    <w:p>
      <w:pPr>
        <w:rPr>
          <w:rFonts w:ascii="Trebuchet MS" w:hAnsi="Trebuchet MS"/>
          <w:color w:val="000000"/>
          <w:sz w:val="20"/>
          <w:szCs w:val="20"/>
        </w:rPr>
      </w:pPr>
      <w:r>
        <w:rPr>
          <w:rFonts w:ascii="Trebuchet MS" w:hAnsi="Trebuchet MS"/>
          <w:color w:val="000000"/>
          <w:sz w:val="20"/>
          <w:szCs w:val="20"/>
        </w:rPr>
        <w:t>16 A cidade era quadrangular; e o seu comprimento era igual à sua largura. E mediu a cidade com a cana e tinha ela doze mil estádios; e o seu cumprimento, largura e altura eram iguais.</w:t>
      </w:r>
    </w:p>
    <w:p>
      <w:pPr>
        <w:rPr>
          <w:rFonts w:ascii="Trebuchet MS" w:hAnsi="Trebuchet MS"/>
          <w:color w:val="000000"/>
          <w:sz w:val="20"/>
          <w:szCs w:val="20"/>
        </w:rPr>
      </w:pPr>
      <w:r>
        <w:rPr>
          <w:rFonts w:ascii="Trebuchet MS" w:hAnsi="Trebuchet MS"/>
          <w:color w:val="000000"/>
          <w:sz w:val="20"/>
          <w:szCs w:val="20"/>
        </w:rPr>
        <w:t>17 Também mediu o seu muro, e era de cento e quarenta e quatro côvados, segundo a medida de homem, isto é, de anjo.</w:t>
      </w:r>
    </w:p>
    <w:p>
      <w:pPr>
        <w:rPr>
          <w:rFonts w:ascii="Trebuchet MS" w:hAnsi="Trebuchet MS"/>
          <w:color w:val="000000"/>
          <w:sz w:val="20"/>
          <w:szCs w:val="20"/>
        </w:rPr>
      </w:pPr>
      <w:r>
        <w:rPr>
          <w:rFonts w:ascii="Trebuchet MS" w:hAnsi="Trebuchet MS"/>
          <w:color w:val="000000"/>
          <w:sz w:val="20"/>
          <w:szCs w:val="20"/>
        </w:rPr>
        <w:t>18 O muro era construído de jaspe, e a cidade era de ouro puro, semelhante a vidro límpido.</w:t>
      </w:r>
    </w:p>
    <w:p>
      <w:pPr>
        <w:rPr>
          <w:rFonts w:ascii="Trebuchet MS" w:hAnsi="Trebuchet MS"/>
          <w:color w:val="000000"/>
          <w:sz w:val="20"/>
          <w:szCs w:val="20"/>
        </w:rPr>
      </w:pPr>
      <w:r>
        <w:rPr>
          <w:rFonts w:ascii="Trebuchet MS" w:hAnsi="Trebuchet MS"/>
          <w:color w:val="000000"/>
          <w:sz w:val="20"/>
          <w:szCs w:val="20"/>
        </w:rPr>
        <w:t>19 Os fundamentos do muro da cidade estavam adornados de toda espécie de pedras preciosas. O primeiro fundamento era de jaspe; o segundo, de safira; o terceiro, de calcedônia; o quarto, de esmeralda;</w:t>
      </w:r>
    </w:p>
    <w:p>
      <w:pPr>
        <w:rPr>
          <w:rFonts w:ascii="Trebuchet MS" w:hAnsi="Trebuchet MS"/>
          <w:color w:val="000000"/>
          <w:sz w:val="20"/>
          <w:szCs w:val="20"/>
        </w:rPr>
      </w:pPr>
      <w:r>
        <w:rPr>
          <w:rFonts w:ascii="Trebuchet MS" w:hAnsi="Trebuchet MS"/>
          <w:color w:val="000000"/>
          <w:sz w:val="20"/>
          <w:szCs w:val="20"/>
        </w:rPr>
        <w:t>20 o quinto, de sardônica; o sexto, de sárdio; o sétimo, de crisólito; o oitavo, de berilo; o nono, de topázio; o décimo, de crisópraso; o undécimo, de jacinto; o duodécimo, de ametista.</w:t>
      </w:r>
    </w:p>
    <w:p>
      <w:pPr>
        <w:rPr>
          <w:rFonts w:ascii="Trebuchet MS" w:hAnsi="Trebuchet MS"/>
          <w:color w:val="000000"/>
          <w:sz w:val="20"/>
          <w:szCs w:val="20"/>
        </w:rPr>
      </w:pPr>
      <w:r>
        <w:rPr>
          <w:rFonts w:ascii="Trebuchet MS" w:hAnsi="Trebuchet MS"/>
          <w:color w:val="000000"/>
          <w:sz w:val="20"/>
          <w:szCs w:val="20"/>
        </w:rPr>
        <w:t>21 As doze portas eram doze pérolas: cada uma das portas era de uma só pérola; e a praça da cidade era de ouro puro, transparente como vidro.</w:t>
      </w:r>
    </w:p>
    <w:p>
      <w:pPr>
        <w:rPr>
          <w:rFonts w:ascii="Trebuchet MS" w:hAnsi="Trebuchet MS"/>
          <w:color w:val="000000"/>
          <w:sz w:val="20"/>
          <w:szCs w:val="20"/>
        </w:rPr>
      </w:pPr>
      <w:r>
        <w:rPr>
          <w:rFonts w:ascii="Trebuchet MS" w:hAnsi="Trebuchet MS"/>
          <w:color w:val="000000"/>
          <w:sz w:val="20"/>
          <w:szCs w:val="20"/>
        </w:rPr>
        <w:t>22 Nela não vi santuário, porque o seu santuário é o Senhor Deus Todo-Poderoso, e o Cordeiro.</w:t>
      </w:r>
    </w:p>
    <w:p>
      <w:pPr>
        <w:rPr>
          <w:rFonts w:ascii="Trebuchet MS" w:hAnsi="Trebuchet MS"/>
          <w:color w:val="000000"/>
          <w:sz w:val="20"/>
          <w:szCs w:val="20"/>
        </w:rPr>
      </w:pPr>
      <w:r>
        <w:rPr>
          <w:rFonts w:ascii="Trebuchet MS" w:hAnsi="Trebuchet MS"/>
          <w:color w:val="000000"/>
          <w:sz w:val="20"/>
          <w:szCs w:val="20"/>
        </w:rPr>
        <w:t>23 A cidade não necessita nem do sol, nem da lua, para que nela resplandeçam, porém a glória de Deus a tem alumiado, e o Cordeiro é a sua lâmpada.</w:t>
      </w:r>
    </w:p>
    <w:p>
      <w:pPr>
        <w:rPr>
          <w:rFonts w:ascii="Trebuchet MS" w:hAnsi="Trebuchet MS"/>
          <w:color w:val="000000"/>
          <w:sz w:val="20"/>
          <w:szCs w:val="20"/>
        </w:rPr>
      </w:pPr>
      <w:r>
        <w:rPr>
          <w:rFonts w:ascii="Trebuchet MS" w:hAnsi="Trebuchet MS"/>
          <w:color w:val="000000"/>
          <w:sz w:val="20"/>
          <w:szCs w:val="20"/>
        </w:rPr>
        <w:t>24 As nações andarão à sua luz; e os reis da terra trarão para ela a sua glória.</w:t>
      </w:r>
    </w:p>
    <w:p>
      <w:pPr>
        <w:rPr>
          <w:rFonts w:ascii="Trebuchet MS" w:hAnsi="Trebuchet MS"/>
          <w:color w:val="000000"/>
          <w:sz w:val="20"/>
          <w:szCs w:val="20"/>
        </w:rPr>
      </w:pPr>
      <w:r>
        <w:rPr>
          <w:rFonts w:ascii="Trebuchet MS" w:hAnsi="Trebuchet MS"/>
          <w:color w:val="000000"/>
          <w:sz w:val="20"/>
          <w:szCs w:val="20"/>
        </w:rPr>
        <w:t>25 As suas portas não se fecharão de dia, e noite ali não haverá;</w:t>
      </w:r>
    </w:p>
    <w:p>
      <w:pPr>
        <w:rPr>
          <w:rFonts w:ascii="Trebuchet MS" w:hAnsi="Trebuchet MS"/>
          <w:color w:val="000000"/>
          <w:sz w:val="20"/>
          <w:szCs w:val="20"/>
        </w:rPr>
      </w:pPr>
      <w:r>
        <w:rPr>
          <w:rFonts w:ascii="Trebuchet MS" w:hAnsi="Trebuchet MS"/>
          <w:color w:val="000000"/>
          <w:sz w:val="20"/>
          <w:szCs w:val="20"/>
        </w:rPr>
        <w:t>26 e a ela trarão a glória e a honra das nações.</w:t>
      </w:r>
    </w:p>
    <w:p>
      <w:pPr>
        <w:rPr>
          <w:rFonts w:ascii="Trebuchet MS" w:hAnsi="Trebuchet MS"/>
          <w:color w:val="000000"/>
          <w:sz w:val="20"/>
          <w:szCs w:val="20"/>
        </w:rPr>
      </w:pPr>
      <w:r>
        <w:rPr>
          <w:rFonts w:ascii="Trebuchet MS" w:hAnsi="Trebuchet MS"/>
          <w:color w:val="000000"/>
          <w:sz w:val="20"/>
          <w:szCs w:val="20"/>
        </w:rPr>
        <w:t>27 E não entrará nela coisa alguma impura, nem o que pratica abominação ou mentira; mas somente os que estão inscritos no livro da vida do Cordeiro.</w:t>
      </w:r>
    </w:p>
    <w:p>
      <w:pPr>
        <w:pStyle w:val="P13"/>
        <w:rPr>
          <w:rFonts w:ascii="Trebuchet MS" w:hAnsi="Trebuchet MS"/>
          <w:color w:val="000000"/>
          <w:sz w:val="22"/>
          <w:szCs w:val="22"/>
        </w:rPr>
      </w:pPr>
      <w:bookmarkStart w:id="1376" w:name="_Toc147529191"/>
      <w:r>
        <w:rPr>
          <w:rFonts w:ascii="Trebuchet MS" w:hAnsi="Trebuchet MS"/>
          <w:color w:val="000000"/>
          <w:sz w:val="22"/>
          <w:szCs w:val="22"/>
        </w:rPr>
        <w:t xml:space="preserve"> APOCALIPSE 22</w:t>
      </w:r>
      <w:bookmarkEnd w:id="1376"/>
    </w:p>
    <w:p>
      <w:pPr>
        <w:rPr>
          <w:rFonts w:ascii="Trebuchet MS" w:hAnsi="Trebuchet MS"/>
          <w:color w:val="000000"/>
          <w:sz w:val="20"/>
          <w:szCs w:val="20"/>
        </w:rPr>
      </w:pPr>
      <w:r>
        <w:rPr>
          <w:rFonts w:ascii="Trebuchet MS" w:hAnsi="Trebuchet MS"/>
          <w:color w:val="000000"/>
          <w:sz w:val="20"/>
          <w:szCs w:val="20"/>
        </w:rPr>
        <w:t>1 E mostrou-me o rio da água da vida, claro como cristal, que procedia do trono de Deus e do Cordeiro.</w:t>
      </w:r>
    </w:p>
    <w:p>
      <w:pPr>
        <w:rPr>
          <w:rFonts w:ascii="Trebuchet MS" w:hAnsi="Trebuchet MS"/>
          <w:color w:val="000000"/>
          <w:sz w:val="20"/>
          <w:szCs w:val="20"/>
        </w:rPr>
      </w:pPr>
      <w:r>
        <w:rPr>
          <w:rFonts w:ascii="Trebuchet MS" w:hAnsi="Trebuchet MS"/>
          <w:color w:val="000000"/>
          <w:sz w:val="20"/>
          <w:szCs w:val="20"/>
        </w:rPr>
        <w:t>2 No meio da sua praça, e de ambos os lados do rio, estava a árvore da vida, que produz doze frutos, dando seu fruto de mês em mês; e as folhas da árvore são para a cura das nações.</w:t>
      </w:r>
    </w:p>
    <w:p>
      <w:pPr>
        <w:rPr>
          <w:rFonts w:ascii="Trebuchet MS" w:hAnsi="Trebuchet MS"/>
          <w:color w:val="000000"/>
          <w:sz w:val="20"/>
          <w:szCs w:val="20"/>
        </w:rPr>
      </w:pPr>
      <w:r>
        <w:rPr>
          <w:rFonts w:ascii="Trebuchet MS" w:hAnsi="Trebuchet MS"/>
          <w:color w:val="000000"/>
          <w:sz w:val="20"/>
          <w:szCs w:val="20"/>
        </w:rPr>
        <w:t>3 Ali não haverá jamais maldição. Nela estará o trono de Deus e do Cordeiro, e os seus servos o servirão,</w:t>
      </w:r>
    </w:p>
    <w:p>
      <w:pPr>
        <w:rPr>
          <w:rFonts w:ascii="Trebuchet MS" w:hAnsi="Trebuchet MS"/>
          <w:color w:val="000000"/>
          <w:sz w:val="20"/>
          <w:szCs w:val="20"/>
        </w:rPr>
      </w:pPr>
      <w:r>
        <w:rPr>
          <w:rFonts w:ascii="Trebuchet MS" w:hAnsi="Trebuchet MS"/>
          <w:color w:val="000000"/>
          <w:sz w:val="20"/>
          <w:szCs w:val="20"/>
        </w:rPr>
        <w:t>4 e verão a sua face; e nas suas frontes estará o seu nome.</w:t>
      </w:r>
    </w:p>
    <w:p>
      <w:pPr>
        <w:rPr>
          <w:rFonts w:ascii="Trebuchet MS" w:hAnsi="Trebuchet MS"/>
          <w:color w:val="000000"/>
          <w:sz w:val="20"/>
          <w:szCs w:val="20"/>
        </w:rPr>
      </w:pPr>
      <w:r>
        <w:rPr>
          <w:rFonts w:ascii="Trebuchet MS" w:hAnsi="Trebuchet MS"/>
          <w:color w:val="000000"/>
          <w:sz w:val="20"/>
          <w:szCs w:val="20"/>
        </w:rPr>
        <w:t>5 E ali não haverá mais noite, e não necessitarão de luz de lâmpada nem de luz do sol, porque o Senhor Deus os alumiará; e reinarão pelos séculos dos séculos.</w:t>
      </w:r>
    </w:p>
    <w:p>
      <w:pPr>
        <w:rPr>
          <w:rFonts w:ascii="Trebuchet MS" w:hAnsi="Trebuchet MS"/>
          <w:color w:val="000000"/>
          <w:sz w:val="20"/>
          <w:szCs w:val="20"/>
        </w:rPr>
      </w:pPr>
      <w:r>
        <w:rPr>
          <w:rFonts w:ascii="Trebuchet MS" w:hAnsi="Trebuchet MS"/>
          <w:color w:val="000000"/>
          <w:sz w:val="20"/>
          <w:szCs w:val="20"/>
        </w:rPr>
        <w:t>6 E disse-me: Estas palavras são fiéis e verdadeiras; e o Senhor, o Deus dos espíritos dos profetas, enviou o seu anjo, para mostrar aos seus servos as coisas que em breve hão de acontecer.</w:t>
      </w:r>
    </w:p>
    <w:p>
      <w:pPr>
        <w:rPr>
          <w:rFonts w:ascii="Trebuchet MS" w:hAnsi="Trebuchet MS"/>
          <w:color w:val="000000"/>
          <w:sz w:val="20"/>
          <w:szCs w:val="20"/>
        </w:rPr>
      </w:pPr>
      <w:r>
        <w:rPr>
          <w:rFonts w:ascii="Trebuchet MS" w:hAnsi="Trebuchet MS"/>
          <w:color w:val="000000"/>
          <w:sz w:val="20"/>
          <w:szCs w:val="20"/>
        </w:rPr>
        <w:t>7 Eis que cedo venho! Bem-aventurado aquele que guarda as palavras da profecia deste livro.</w:t>
      </w:r>
    </w:p>
    <w:p>
      <w:pPr>
        <w:rPr>
          <w:rFonts w:ascii="Trebuchet MS" w:hAnsi="Trebuchet MS"/>
          <w:color w:val="000000"/>
          <w:sz w:val="20"/>
          <w:szCs w:val="20"/>
        </w:rPr>
      </w:pPr>
      <w:r>
        <w:rPr>
          <w:rFonts w:ascii="Trebuchet MS" w:hAnsi="Trebuchet MS"/>
          <w:color w:val="000000"/>
          <w:sz w:val="20"/>
          <w:szCs w:val="20"/>
        </w:rPr>
        <w:t>8 Eu, João, sou o que ouvi e vi estas coisas. E quando as ouvi e vi, prostrei-me aos pés do anjo que mas mostrava, para o adorar.</w:t>
      </w:r>
    </w:p>
    <w:p>
      <w:pPr>
        <w:rPr>
          <w:rFonts w:ascii="Trebuchet MS" w:hAnsi="Trebuchet MS"/>
          <w:color w:val="000000"/>
          <w:sz w:val="20"/>
          <w:szCs w:val="20"/>
        </w:rPr>
      </w:pPr>
      <w:r>
        <w:rPr>
          <w:rFonts w:ascii="Trebuchet MS" w:hAnsi="Trebuchet MS"/>
          <w:color w:val="000000"/>
          <w:sz w:val="20"/>
          <w:szCs w:val="20"/>
        </w:rPr>
        <w:t>9 Mas ele me disse: Olha, não faças tal; porque eu sou conservo teu e de teus irmãos, os profetas, e dos que guardam as palavras deste livro. Adora a Deus.</w:t>
      </w:r>
    </w:p>
    <w:p>
      <w:pPr>
        <w:rPr>
          <w:rFonts w:ascii="Trebuchet MS" w:hAnsi="Trebuchet MS"/>
          <w:color w:val="000000"/>
          <w:sz w:val="20"/>
          <w:szCs w:val="20"/>
        </w:rPr>
      </w:pPr>
      <w:r>
        <w:rPr>
          <w:rFonts w:ascii="Trebuchet MS" w:hAnsi="Trebuchet MS"/>
          <w:color w:val="000000"/>
          <w:sz w:val="20"/>
          <w:szCs w:val="20"/>
        </w:rPr>
        <w:t>10 Disse-me ainda: Não seles as palavras da profecia deste livro; porque próximo está o tempo.</w:t>
      </w:r>
    </w:p>
    <w:p>
      <w:pPr>
        <w:rPr>
          <w:rFonts w:ascii="Trebuchet MS" w:hAnsi="Trebuchet MS"/>
          <w:color w:val="000000"/>
          <w:sz w:val="20"/>
          <w:szCs w:val="20"/>
        </w:rPr>
      </w:pPr>
      <w:r>
        <w:rPr>
          <w:rFonts w:ascii="Trebuchet MS" w:hAnsi="Trebuchet MS"/>
          <w:color w:val="000000"/>
          <w:sz w:val="20"/>
          <w:szCs w:val="20"/>
        </w:rPr>
        <w:t>11 Quem é injusto, faça injustiça ainda: e quem está sujo, suje-se ainda; e quem é justo, faça justiça ainda; e quem é santo, santifique-se ainda.</w:t>
      </w:r>
    </w:p>
    <w:p>
      <w:pPr>
        <w:rPr>
          <w:rFonts w:ascii="Trebuchet MS" w:hAnsi="Trebuchet MS"/>
          <w:color w:val="000000"/>
          <w:sz w:val="20"/>
          <w:szCs w:val="20"/>
        </w:rPr>
      </w:pPr>
      <w:r>
        <w:rPr>
          <w:rFonts w:ascii="Trebuchet MS" w:hAnsi="Trebuchet MS"/>
          <w:color w:val="000000"/>
          <w:sz w:val="20"/>
          <w:szCs w:val="20"/>
        </w:rPr>
        <w:t>12 Eis que cedo venho e está comigo a minha recompensa, para retribuir a cada um segundo a sua obra.</w:t>
      </w:r>
    </w:p>
    <w:p>
      <w:pPr>
        <w:rPr>
          <w:rFonts w:ascii="Trebuchet MS" w:hAnsi="Trebuchet MS"/>
          <w:color w:val="000000"/>
          <w:sz w:val="20"/>
          <w:szCs w:val="20"/>
        </w:rPr>
      </w:pPr>
      <w:r>
        <w:rPr>
          <w:rFonts w:ascii="Trebuchet MS" w:hAnsi="Trebuchet MS"/>
          <w:color w:val="000000"/>
          <w:sz w:val="20"/>
          <w:szCs w:val="20"/>
        </w:rPr>
        <w:t>13 Eu sou o Alfa e o Ômega, o primeiro e o derradeiro, o princípio e o fim.</w:t>
      </w:r>
    </w:p>
    <w:p>
      <w:pPr>
        <w:rPr>
          <w:rFonts w:ascii="Trebuchet MS" w:hAnsi="Trebuchet MS"/>
          <w:color w:val="000000"/>
          <w:sz w:val="20"/>
          <w:szCs w:val="20"/>
        </w:rPr>
      </w:pPr>
      <w:r>
        <w:rPr>
          <w:rFonts w:ascii="Trebuchet MS" w:hAnsi="Trebuchet MS"/>
          <w:color w:val="000000"/>
          <w:sz w:val="20"/>
          <w:szCs w:val="20"/>
        </w:rPr>
        <w:t>14 Bem-aventurados aqueles que lavam as suas vestes no sangue do Cordeiro para que tenham direito à arvore da vida, e possam entrar na cidade pelas portas.</w:t>
      </w:r>
    </w:p>
    <w:p>
      <w:pPr>
        <w:rPr>
          <w:rFonts w:ascii="Trebuchet MS" w:hAnsi="Trebuchet MS"/>
          <w:color w:val="000000"/>
          <w:sz w:val="20"/>
          <w:szCs w:val="20"/>
        </w:rPr>
      </w:pPr>
      <w:r>
        <w:rPr>
          <w:rFonts w:ascii="Trebuchet MS" w:hAnsi="Trebuchet MS"/>
          <w:color w:val="000000"/>
          <w:sz w:val="20"/>
          <w:szCs w:val="20"/>
        </w:rPr>
        <w:t>15 Ficarão de fora os cães, os feiticeiros, os adúlteros, os homicidas, os idólatras, e todo o que ama e pratica a mentira.</w:t>
      </w:r>
    </w:p>
    <w:p>
      <w:pPr>
        <w:rPr>
          <w:rFonts w:ascii="Trebuchet MS" w:hAnsi="Trebuchet MS"/>
          <w:color w:val="000000"/>
          <w:sz w:val="20"/>
          <w:szCs w:val="20"/>
        </w:rPr>
      </w:pPr>
      <w:r>
        <w:rPr>
          <w:rFonts w:ascii="Trebuchet MS" w:hAnsi="Trebuchet MS"/>
          <w:color w:val="000000"/>
          <w:sz w:val="20"/>
          <w:szCs w:val="20"/>
        </w:rPr>
        <w:t>16 Eu, Jesus, enviei o meu anjo para vos testificar estas coisas a favor das igrejas. Eu sou a raiz e a geração de Davi, a resplandecente estrela da manhã.</w:t>
      </w:r>
    </w:p>
    <w:p>
      <w:pPr>
        <w:rPr>
          <w:rFonts w:ascii="Trebuchet MS" w:hAnsi="Trebuchet MS"/>
          <w:color w:val="000000"/>
          <w:sz w:val="20"/>
          <w:szCs w:val="20"/>
        </w:rPr>
      </w:pPr>
      <w:r>
        <w:rPr>
          <w:rFonts w:ascii="Trebuchet MS" w:hAnsi="Trebuchet MS"/>
          <w:color w:val="000000"/>
          <w:sz w:val="20"/>
          <w:szCs w:val="20"/>
        </w:rPr>
        <w:t>17 E o Espírito e a noiva dizem: Vem. E quem ouve, diga: Vem. E quem tem sede, venha; e quem quiser, receba de graça a água da vida.</w:t>
      </w:r>
    </w:p>
    <w:p>
      <w:pPr>
        <w:rPr>
          <w:rFonts w:ascii="Trebuchet MS" w:hAnsi="Trebuchet MS"/>
          <w:color w:val="000000"/>
          <w:sz w:val="20"/>
          <w:szCs w:val="20"/>
        </w:rPr>
      </w:pPr>
      <w:r>
        <w:rPr>
          <w:rFonts w:ascii="Trebuchet MS" w:hAnsi="Trebuchet MS"/>
          <w:color w:val="000000"/>
          <w:sz w:val="20"/>
          <w:szCs w:val="20"/>
        </w:rPr>
        <w:t>18 Eu testifico a todo aquele que ouvir as palavras da profecia deste livro: Se alguém lhes acrescentar alguma coisa, Deus lhe acrescentará as pragas que estão escritas neste livro;</w:t>
      </w:r>
    </w:p>
    <w:p>
      <w:pPr>
        <w:rPr>
          <w:rFonts w:ascii="Trebuchet MS" w:hAnsi="Trebuchet MS"/>
          <w:color w:val="000000"/>
          <w:sz w:val="20"/>
          <w:szCs w:val="20"/>
        </w:rPr>
      </w:pPr>
      <w:r>
        <w:rPr>
          <w:rFonts w:ascii="Trebuchet MS" w:hAnsi="Trebuchet MS"/>
          <w:color w:val="000000"/>
          <w:sz w:val="20"/>
          <w:szCs w:val="20"/>
        </w:rPr>
        <w:t>19 e se alguém tirar qualquer coisa das palavras do livro desta profecia, Deus lhe tirará a sua parte da árvore da vida, e da cidade santa, que estão descritas neste livro.</w:t>
      </w:r>
    </w:p>
    <w:p>
      <w:pPr>
        <w:rPr>
          <w:rFonts w:ascii="Trebuchet MS" w:hAnsi="Trebuchet MS"/>
          <w:color w:val="000000"/>
          <w:sz w:val="20"/>
          <w:szCs w:val="20"/>
        </w:rPr>
      </w:pPr>
      <w:r>
        <w:rPr>
          <w:rFonts w:ascii="Trebuchet MS" w:hAnsi="Trebuchet MS"/>
          <w:color w:val="000000"/>
          <w:sz w:val="20"/>
          <w:szCs w:val="20"/>
        </w:rPr>
        <w:t>20 Aquele que testifica estas coisas diz: Certamente cedo venho. Amém; vem, Senhor Jesus.</w:t>
      </w:r>
    </w:p>
    <w:p>
      <w:pPr>
        <w:rPr>
          <w:rFonts w:ascii="Trebuchet MS" w:hAnsi="Trebuchet MS"/>
          <w:color w:val="000000"/>
          <w:sz w:val="20"/>
          <w:szCs w:val="20"/>
        </w:rPr>
      </w:pPr>
      <w:r>
        <w:rPr>
          <w:rFonts w:ascii="Trebuchet MS" w:hAnsi="Trebuchet MS"/>
          <w:color w:val="000000"/>
          <w:sz w:val="20"/>
          <w:szCs w:val="20"/>
        </w:rPr>
        <w:t>21 A graça do Senhor Jesus seja com todos.</w:t>
      </w:r>
    </w:p>
    <w:p>
      <w:pPr>
        <w:pStyle w:val="P11"/>
      </w:pPr>
      <w:bookmarkStart w:id="1377" w:name="_Toc147600006"/>
      <w:r>
        <w:rPr>
          <w:rFonts w:ascii="Trebuchet MS" w:hAnsi="Trebuchet MS"/>
          <w:color w:val="000000"/>
          <w:sz w:val="40"/>
        </w:rPr>
        <w:t>PADRES APOSTÓLICOS</w:t>
      </w:r>
      <w:bookmarkEnd w:id="1377"/>
    </w:p>
    <w:p>
      <w:pPr>
        <w:pStyle w:val="P12"/>
      </w:pPr>
      <w:bookmarkStart w:id="1378" w:name="_Toc147600007"/>
      <w:r>
        <w:rPr>
          <w:rFonts w:ascii="Trebuchet MS" w:hAnsi="Trebuchet MS"/>
          <w:color w:val="000000"/>
          <w:sz w:val="32"/>
        </w:rPr>
        <w:t>Inácio aos Efésios</w:t>
      </w:r>
      <w:bookmarkEnd w:id="1378"/>
    </w:p>
    <w:p>
      <w:pPr>
        <w:pStyle w:val="P13"/>
      </w:pPr>
      <w:r>
        <w:rPr>
          <w:rFonts w:ascii="Trebuchet MS" w:hAnsi="Trebuchet MS"/>
          <w:color w:val="000000"/>
          <w:sz w:val="22"/>
        </w:rPr>
        <w:t xml:space="preserve"> INÁCIO AOS EFÉSIOS 1</w:t>
      </w:r>
    </w:p>
    <w:p>
      <w:r>
        <w:rPr>
          <w:rFonts w:ascii="Trebuchet MS" w:hAnsi="Trebuchet MS"/>
          <w:color w:val="000000"/>
          <w:sz w:val="20"/>
        </w:rPr>
        <w:t>1 Tendo acolhido, em Deus, o muito amado nome de vós, que possuís por natureza justa, segundo fé e amor, em Cristo Jesus, salvador de nós, sendo imitadores de Deus e, tendo reavivado, no sangue de Deus, a obra de parentesco, completastes perfeitamente:</w:t>
      </w:r>
    </w:p>
    <w:p>
      <w:r>
        <w:rPr>
          <w:rFonts w:ascii="Trebuchet MS" w:hAnsi="Trebuchet MS"/>
          <w:color w:val="000000"/>
          <w:sz w:val="20"/>
        </w:rPr>
        <w:t>2 pois, tendo ouvido que estou atado, vindo de Síria por do nome comum e esperança, esperando obter, na oração de vós, em Roma lutar com feras, para que, através de obter isto, eu possa ser discípulo — vos esforçastes em ver-me.</w:t>
      </w:r>
    </w:p>
    <w:p>
      <w:r>
        <w:rPr>
          <w:rFonts w:ascii="Trebuchet MS" w:hAnsi="Trebuchet MS"/>
          <w:color w:val="000000"/>
          <w:sz w:val="20"/>
        </w:rPr>
        <w:t>3 Pois recebi a grande multidão de vós, em nome de Deus, em Onésimo, de vós, mas, bispo de amor indescritível, ao qual eu oro, segundo Jesus Cristo, que vós ameis e todos vós sejais, em semelhança, a ele — pois bendito é o que vos concedeu possuir, sendo dignos, tal bispo.</w:t>
      </w:r>
    </w:p>
    <w:p>
      <w:pPr>
        <w:pStyle w:val="P13"/>
      </w:pPr>
      <w:r>
        <w:rPr>
          <w:rFonts w:ascii="Trebuchet MS" w:hAnsi="Trebuchet MS"/>
          <w:color w:val="000000"/>
          <w:sz w:val="22"/>
        </w:rPr>
        <w:t xml:space="preserve"> INÁCIO AOS EFÉSIOS 2</w:t>
      </w:r>
    </w:p>
    <w:p>
      <w:r>
        <w:rPr>
          <w:rFonts w:ascii="Trebuchet MS" w:hAnsi="Trebuchet MS"/>
          <w:color w:val="000000"/>
          <w:sz w:val="20"/>
        </w:rPr>
        <w:t>1 Acerca, mas, do meu conservo Burro, do vosso diácono segundo Deus, abençoado em tudo, eu oro que ele permaneça em honra de vós e do bispo; e Croco, mas, o digno de Deus e de vós, cujo exemplo de amor de vós recebi, segundo tudo me deu descanso, como e a ele o Pai de Jesus Cristo refresque, junto com Onésimo, e Burro, e Euplo, e Frônton, por os quais todos vós vi segundo amor.</w:t>
      </w:r>
    </w:p>
    <w:p>
      <w:r>
        <w:rPr>
          <w:rFonts w:ascii="Trebuchet MS" w:hAnsi="Trebuchet MS"/>
          <w:color w:val="000000"/>
          <w:sz w:val="20"/>
        </w:rPr>
        <w:t>2 Que eu tire proveito de vós por tudo, se de fato eu seja digno! Convém, pois, é, segundo todo modo, glorificar Jesus Cristo, o que vos glorificou, para que uma só sujeição, sejais aperfeiçoados, sujeitando-vos ao bispo e ao presbitério, segundo tudo sejais santificados.</w:t>
      </w:r>
    </w:p>
    <w:p>
      <w:pPr>
        <w:pStyle w:val="P13"/>
      </w:pPr>
      <w:r>
        <w:rPr>
          <w:rFonts w:ascii="Trebuchet MS" w:hAnsi="Trebuchet MS"/>
          <w:color w:val="000000"/>
          <w:sz w:val="22"/>
        </w:rPr>
        <w:t xml:space="preserve"> INÁCIO AOS EFÉSIOS 3</w:t>
      </w:r>
    </w:p>
    <w:p>
      <w:r>
        <w:rPr>
          <w:rFonts w:ascii="Trebuchet MS" w:hAnsi="Trebuchet MS"/>
          <w:color w:val="000000"/>
          <w:sz w:val="20"/>
        </w:rPr>
        <w:t>1 Não vos ordeno como alguém; pois, se e estou atado em nome [de Cristo], ainda não estou completo em Jesus Cristo; pois agora tenho apenas o princípio de ser feito discípulo, e falo a vós como a condiscípulos de mim; pois era necessário que eu fosse untado por vós, em fé, admoestação, perseverança, paciência.</w:t>
      </w:r>
    </w:p>
    <w:p>
      <w:r>
        <w:rPr>
          <w:rFonts w:ascii="Trebuchet MS" w:hAnsi="Trebuchet MS"/>
          <w:color w:val="000000"/>
          <w:sz w:val="20"/>
        </w:rPr>
        <w:t>2 Mas, pois o amor não me deixa calar-me acerca de vós, por isso me adiantei a exortar-vos, para que corrais juntos com a opinião de Deus; pois também Jesus Cristo, o imparcial viver de nós, é a opinião do Pai, como também os bispos que foram determinados segundo as extremidades estão na opinião de Jesus Cristo.</w:t>
      </w:r>
    </w:p>
    <w:p>
      <w:pPr>
        <w:pStyle w:val="P13"/>
      </w:pPr>
      <w:r>
        <w:rPr>
          <w:rFonts w:ascii="Trebuchet MS" w:hAnsi="Trebuchet MS"/>
          <w:color w:val="000000"/>
          <w:sz w:val="22"/>
        </w:rPr>
        <w:t xml:space="preserve"> INÁCIO AOS EFÉSIOS 4</w:t>
      </w:r>
    </w:p>
    <w:p>
      <w:r>
        <w:rPr>
          <w:rFonts w:ascii="Trebuchet MS" w:hAnsi="Trebuchet MS"/>
          <w:color w:val="000000"/>
          <w:sz w:val="20"/>
        </w:rPr>
        <w:t>1 Por isso convém a vós correr junto com a opinião do bispo, o que também fazeis; pois o vosso digno de renome presbitério é digno de Deus, e assim está harmonizado ao bispo como as cordas à harpa; por isso, na vossa concórdia e no amor harmonioso, Jesus Cristo é cantado.</w:t>
      </w:r>
    </w:p>
    <w:p>
      <w:r>
        <w:rPr>
          <w:rFonts w:ascii="Trebuchet MS" w:hAnsi="Trebuchet MS"/>
          <w:color w:val="000000"/>
          <w:sz w:val="20"/>
        </w:rPr>
        <w:t>2 E vós, segundo homem, mas, tornai-vos um coro, para que, sendo concordes na concórdia, tendo tomado a cor de Deus, em unidade, canteis em uma só voz, por Jesus Cristo, ao Pai, para que, de vós, e ouça e reconheça, por aquilo que bem praticais, sendo membros do filho dele. Útil, pois, é que vós sejais em imaculada unidade, para que e de Deus sempre participeis.</w:t>
      </w:r>
    </w:p>
    <w:p>
      <w:pPr>
        <w:pStyle w:val="P13"/>
      </w:pPr>
      <w:r>
        <w:rPr>
          <w:rFonts w:ascii="Trebuchet MS" w:hAnsi="Trebuchet MS"/>
          <w:color w:val="000000"/>
          <w:sz w:val="22"/>
        </w:rPr>
        <w:t xml:space="preserve"> INÁCIO AOS EFÉSIOS 5</w:t>
      </w:r>
    </w:p>
    <w:p>
      <w:r>
        <w:rPr>
          <w:rFonts w:ascii="Trebuchet MS" w:hAnsi="Trebuchet MS"/>
          <w:color w:val="000000"/>
          <w:sz w:val="20"/>
        </w:rPr>
        <w:t>1 Se, pois, eu, pequeno tempo, tal costume tive com o vosso bispo — não sendo humana, mas espiritual — quanto mais chamo de bem-aventurados a vós, os que estais unidos assim como a igreja [está unida] a Jesus Cristo, e como Jesus Cristo [está unido] ao Pai, para que tudo, em unidade, seja concorde!</w:t>
      </w:r>
    </w:p>
    <w:p>
      <w:r>
        <w:rPr>
          <w:rFonts w:ascii="Trebuchet MS" w:hAnsi="Trebuchet MS"/>
          <w:color w:val="000000"/>
          <w:sz w:val="20"/>
        </w:rPr>
        <w:t>2 Ninguém se engane: se alguém não está dentro do altar, tem falta do pão de Deus; pois se a oração de um e de outro tem tanta força, quanto mais a do bispo e de toda a igreja!</w:t>
      </w:r>
    </w:p>
    <w:p>
      <w:r>
        <w:rPr>
          <w:rFonts w:ascii="Trebuchet MS" w:hAnsi="Trebuchet MS"/>
          <w:color w:val="000000"/>
          <w:sz w:val="20"/>
        </w:rPr>
        <w:t>3 O que, pois, não vindo à mesma reunião, este já é arrogante, e separou-se a si mesmo. Pois está escrito: Aos soberbos o Deus se opõe. Esforcemo-nos, pois, por não nos opor ao bispo, para que sejamos sujeitos a Deus.</w:t>
      </w:r>
    </w:p>
    <w:p>
      <w:pPr>
        <w:pStyle w:val="P13"/>
      </w:pPr>
      <w:r>
        <w:rPr>
          <w:rFonts w:ascii="Trebuchet MS" w:hAnsi="Trebuchet MS"/>
          <w:color w:val="000000"/>
          <w:sz w:val="22"/>
        </w:rPr>
        <w:t xml:space="preserve"> INÁCIO AOS EFÉSIOS 6</w:t>
      </w:r>
    </w:p>
    <w:p>
      <w:r>
        <w:rPr>
          <w:rFonts w:ascii="Trebuchet MS" w:hAnsi="Trebuchet MS"/>
          <w:color w:val="000000"/>
          <w:sz w:val="20"/>
        </w:rPr>
        <w:t>1 E, quanto alguém vê um bispo calando-se, mais abundantemente o tema! Pois a todo aquele que o dono da casa envia, para própria administração, assim é necessário que nós o recebamos, como a ele mesmo, o que o enviou; ao bispo, pois, é claro que é necessário olhar para ele como senhor.</w:t>
      </w:r>
    </w:p>
    <w:p>
      <w:r>
        <w:rPr>
          <w:rFonts w:ascii="Trebuchet MS" w:hAnsi="Trebuchet MS"/>
          <w:color w:val="000000"/>
          <w:sz w:val="20"/>
        </w:rPr>
        <w:t>2 Ele mesmo, então, por um lado, Onésimo louva excessivamente a vossa boa ordem em Deus, porque todos viveis segundo verdade, e porque em vós nenhuma seita habita, mas nem ouvis de alguém falar mais do que acerca de Jesus Cristo, em verdade.</w:t>
      </w:r>
    </w:p>
    <w:p>
      <w:pPr>
        <w:pStyle w:val="P13"/>
      </w:pPr>
      <w:r>
        <w:rPr>
          <w:rFonts w:ascii="Trebuchet MS" w:hAnsi="Trebuchet MS"/>
          <w:color w:val="000000"/>
          <w:sz w:val="22"/>
        </w:rPr>
        <w:t xml:space="preserve"> INÁCIO AOS EFÉSIOS 7</w:t>
      </w:r>
    </w:p>
    <w:p>
      <w:r>
        <w:rPr>
          <w:rFonts w:ascii="Trebuchet MS" w:hAnsi="Trebuchet MS"/>
          <w:color w:val="000000"/>
          <w:sz w:val="20"/>
        </w:rPr>
        <w:t>1 Pois costumam alguns, com engano mau, transportar por aí o nome, praticando outras coisas indignas de Deus; é necessário que vós, como a animais, vos aparteis deles; pois são cães furiosos, que mordem às escondidas, dos quais é necessário que vos guardeis, sendo difíceis de curar.</w:t>
      </w:r>
    </w:p>
    <w:p>
      <w:r>
        <w:rPr>
          <w:rFonts w:ascii="Trebuchet MS" w:hAnsi="Trebuchet MS"/>
          <w:color w:val="000000"/>
          <w:sz w:val="20"/>
        </w:rPr>
        <w:t>2 Um só médico há, carnal, e e espiritual, nascido e não gerado, Deus em homem, vida verdadeira em morte, e de Maria e de Deus, primeiro sujeito a sofrimento e depois impassível: Jesus Cristo, o nosso Senhor.</w:t>
      </w:r>
    </w:p>
    <w:p>
      <w:pPr>
        <w:pStyle w:val="P13"/>
      </w:pPr>
      <w:r>
        <w:rPr>
          <w:rFonts w:ascii="Trebuchet MS" w:hAnsi="Trebuchet MS"/>
          <w:color w:val="000000"/>
          <w:sz w:val="22"/>
        </w:rPr>
        <w:t xml:space="preserve"> INÁCIO AOS EFÉSIOS 8</w:t>
      </w:r>
    </w:p>
    <w:p>
      <w:r>
        <w:rPr>
          <w:rFonts w:ascii="Trebuchet MS" w:hAnsi="Trebuchet MS"/>
          <w:color w:val="000000"/>
          <w:sz w:val="20"/>
        </w:rPr>
        <w:t>1 Que ninguém, pois, vos engane; assim como nem vos enganais vós, sendo todos de Deus. Pois quando nenhuma contenda está fixada firmemente em vós, a capaz de vos atormentar, então viveis segundo Deus. Sou eu a escória de vós, e me purifico por vós, [ó] igreja dos Efésios, da tão famosa pelas eras.</w:t>
      </w:r>
    </w:p>
    <w:p>
      <w:r>
        <w:rPr>
          <w:rFonts w:ascii="Trebuchet MS" w:hAnsi="Trebuchet MS"/>
          <w:color w:val="000000"/>
          <w:sz w:val="20"/>
        </w:rPr>
        <w:t>2 Os carnais não podem praticar as coisas espirituais, nem os espirituais as coisas carnais, assim como nem a fé [pode praticar] as coisas da incredulidade, nem a incredulidade as coisas da fé; mas as coisas que praticais segundo a carne, estas coisas são também espirituais; pois, em Jesus Cristo, tudo praticais.</w:t>
      </w:r>
    </w:p>
    <w:p>
      <w:pPr>
        <w:pStyle w:val="P13"/>
      </w:pPr>
      <w:r>
        <w:rPr>
          <w:rFonts w:ascii="Trebuchet MS" w:hAnsi="Trebuchet MS"/>
          <w:color w:val="000000"/>
          <w:sz w:val="22"/>
        </w:rPr>
        <w:t xml:space="preserve"> INÁCIO AOS EFÉSIOS 9</w:t>
      </w:r>
    </w:p>
    <w:p>
      <w:r>
        <w:rPr>
          <w:rFonts w:ascii="Trebuchet MS" w:hAnsi="Trebuchet MS"/>
          <w:color w:val="000000"/>
          <w:sz w:val="20"/>
        </w:rPr>
        <w:t>1 Mas soube que alguns passaram por aí, tendo má doutrina, os quais vós não permitistes semear em vós, tapando os ouvidos, em o não aceitardes o que é semeado por eles, sendo vós, como pedras do templo do Pai, preparadas para a edificação de Deus Pai, sendo levadas em as alturas pelo artifício de Jesus Cristo, que é a cruz, usando como corda o Espírito Santo; a e vossa fé é o guia de vós, e o amor é o caminho que eleva em Deus.</w:t>
      </w:r>
    </w:p>
    <w:p>
      <w:r>
        <w:rPr>
          <w:rFonts w:ascii="Trebuchet MS" w:hAnsi="Trebuchet MS"/>
          <w:color w:val="000000"/>
          <w:sz w:val="20"/>
        </w:rPr>
        <w:t>2 Sois, pois, também companheiros de jornada, todos portadores de Deus, e portadores do templo, portadores de Cristo, portadores de santidade, adornados em tudo pelos mandamentos de Jesus Cristo, pelos quais também, exultando, fui julgado digno de, por eles, escrever, conversando convosco e me regozijando junto, porque, segundo a vida dos homens, nada amais senão somente a Deus.</w:t>
      </w:r>
    </w:p>
    <w:p>
      <w:pPr>
        <w:pStyle w:val="P13"/>
      </w:pPr>
      <w:r>
        <w:rPr>
          <w:rFonts w:ascii="Trebuchet MS" w:hAnsi="Trebuchet MS"/>
          <w:color w:val="000000"/>
          <w:sz w:val="22"/>
        </w:rPr>
        <w:t xml:space="preserve"> INÁCIO AOS EFÉSIOS 10</w:t>
      </w:r>
    </w:p>
    <w:p>
      <w:r>
        <w:rPr>
          <w:rFonts w:ascii="Trebuchet MS" w:hAnsi="Trebuchet MS"/>
          <w:color w:val="000000"/>
          <w:sz w:val="20"/>
        </w:rPr>
        <w:t>1 E pelos dos outros homens, mas, orai incessantemente; pois há em a eles esperança de arrependimento, para que alcancem a Deus. Permiti, pois, que eles, ao menos pelas obras, sejam feitos discípulos a partir de vós.</w:t>
      </w:r>
    </w:p>
    <w:p>
      <w:r>
        <w:rPr>
          <w:rFonts w:ascii="Trebuchet MS" w:hAnsi="Trebuchet MS"/>
          <w:color w:val="000000"/>
          <w:sz w:val="20"/>
        </w:rPr>
        <w:t>2 Diante das iras deles, sede vós mansos; diante das grandiloquências deles, sede vós de espírito humilde; diante das blasfêmias deles, sede vós dados às orações; diante do erro deles, sede vós mansos, não vos esforçando por imitá-los em resposta.</w:t>
      </w:r>
    </w:p>
    <w:p>
      <w:r>
        <w:rPr>
          <w:rFonts w:ascii="Trebuchet MS" w:hAnsi="Trebuchet MS"/>
          <w:color w:val="000000"/>
          <w:sz w:val="20"/>
        </w:rPr>
        <w:t>3 Sejamos encontrados irmãos deles, pela benignidade; mas, imitadores do Senhor, esforcemo-nos por ser [tais que], se alguém for mais prejudicado, alguém despojado, alguém desprezado, para que não se ache em vós alguma erva do diabo; mas, em toda pureza e sensatez, permaneçais em Jesus Cristo, carnalmente e espiritualmente.</w:t>
      </w:r>
    </w:p>
    <w:p>
      <w:pPr>
        <w:pStyle w:val="P13"/>
      </w:pPr>
      <w:r>
        <w:rPr>
          <w:rFonts w:ascii="Trebuchet MS" w:hAnsi="Trebuchet MS"/>
          <w:color w:val="000000"/>
          <w:sz w:val="22"/>
        </w:rPr>
        <w:t xml:space="preserve"> INÁCIO AOS EFÉSIOS 11</w:t>
      </w:r>
    </w:p>
    <w:p>
      <w:r>
        <w:rPr>
          <w:rFonts w:ascii="Trebuchet MS" w:hAnsi="Trebuchet MS"/>
          <w:color w:val="000000"/>
          <w:sz w:val="20"/>
        </w:rPr>
        <w:t>1 São últimos tempos! Quanto ao mais, envergonhemo-nos, temamos a paciência de Deus, para que não se torne para nós em julgamento; pois, ou temamos a ira que está por vir, ou amemos a graça presente — uma das duas coisas somente —, contanto que sejamos encontrados em Cristo Jesus para o verdadeiro viver.</w:t>
      </w:r>
    </w:p>
    <w:p>
      <w:r>
        <w:rPr>
          <w:rFonts w:ascii="Trebuchet MS" w:hAnsi="Trebuchet MS"/>
          <w:color w:val="000000"/>
          <w:sz w:val="20"/>
        </w:rPr>
        <w:t>2 Sem isto, nada vos convenha, em quem carrego as correntes — as pérolas espirituais — nas quais possa eu ressuscitar, pela oração de vós, da qual, possa eu sempre ser partícipe, para que, na sorte dos Efésios, eu seja encontrado [entre] os cristãos, os que também aos apóstolos sempre se uniram no poder de Jesus Cristo.</w:t>
      </w:r>
    </w:p>
    <w:p>
      <w:pPr>
        <w:pStyle w:val="P13"/>
      </w:pPr>
      <w:r>
        <w:rPr>
          <w:rFonts w:ascii="Trebuchet MS" w:hAnsi="Trebuchet MS"/>
          <w:color w:val="000000"/>
          <w:sz w:val="22"/>
        </w:rPr>
        <w:t xml:space="preserve"> INÁCIO AOS EFÉSIOS 12</w:t>
      </w:r>
    </w:p>
    <w:p>
      <w:r>
        <w:rPr>
          <w:rFonts w:ascii="Trebuchet MS" w:hAnsi="Trebuchet MS"/>
          <w:color w:val="000000"/>
          <w:sz w:val="20"/>
        </w:rPr>
        <w:t>1 Sei quem sou, e a quem escrevo: eu, condenado; vós, que recebestes misericórdia; eu, sob perigo; vós, firmados.</w:t>
      </w:r>
    </w:p>
    <w:p>
      <w:r>
        <w:rPr>
          <w:rFonts w:ascii="Trebuchet MS" w:hAnsi="Trebuchet MS"/>
          <w:color w:val="000000"/>
          <w:sz w:val="20"/>
        </w:rPr>
        <w:t>2 Sois passagem dos que são mortos para Deus, companheiros de iniciação de Paulo, o santificado, o que foi atestado, digno de bem-aventurança, sob cujas pegadas possa eu ser encontrado quando alcançar a Deus, ele que, em toda carta, se lembra de vós em Cristo Jesus.</w:t>
      </w:r>
    </w:p>
    <w:p>
      <w:pPr>
        <w:pStyle w:val="P13"/>
      </w:pPr>
      <w:r>
        <w:rPr>
          <w:rFonts w:ascii="Trebuchet MS" w:hAnsi="Trebuchet MS"/>
          <w:color w:val="000000"/>
          <w:sz w:val="22"/>
        </w:rPr>
        <w:t xml:space="preserve"> INÁCIO AOS EFÉSIOS 13</w:t>
      </w:r>
    </w:p>
    <w:p>
      <w:r>
        <w:rPr>
          <w:rFonts w:ascii="Trebuchet MS" w:hAnsi="Trebuchet MS"/>
          <w:color w:val="000000"/>
          <w:sz w:val="20"/>
        </w:rPr>
        <w:t>1 Empenhai-vos, pois, em reunir-vos mais frequentemente para a gratidão de Deus e para a glória; pois, quando vos reunis frequentemente, no mesmo lugar, são destruídos os poderes de Satanás, e é desatada a sua ruína, na concórdia da vossa fé.</w:t>
      </w:r>
    </w:p>
    <w:p>
      <w:r>
        <w:rPr>
          <w:rFonts w:ascii="Trebuchet MS" w:hAnsi="Trebuchet MS"/>
          <w:color w:val="000000"/>
          <w:sz w:val="20"/>
        </w:rPr>
        <w:t>2 Nada há melhor que a paz, na qual toda guerra — dos poderes celestiais e terrestres — é anulada.</w:t>
      </w:r>
    </w:p>
    <w:p>
      <w:pPr>
        <w:pStyle w:val="P13"/>
      </w:pPr>
      <w:r>
        <w:rPr>
          <w:rFonts w:ascii="Trebuchet MS" w:hAnsi="Trebuchet MS"/>
          <w:color w:val="000000"/>
          <w:sz w:val="22"/>
        </w:rPr>
        <w:t xml:space="preserve"> INÁCIO AOS EFÉSIOS 14</w:t>
      </w:r>
    </w:p>
    <w:p>
      <w:r>
        <w:rPr>
          <w:rFonts w:ascii="Trebuchet MS" w:hAnsi="Trebuchet MS"/>
          <w:color w:val="000000"/>
          <w:sz w:val="20"/>
        </w:rPr>
        <w:t>1 Nada disso vos passa despercebido, se perfeitamente tiverdes em Jesus Cristo a fé e o amor, que é princípio de vida e fim: princípio, por um lado, a fé; fim, mas, o amor; e estes dois, tendo-se tornado em unidade, são Deus; e todo o mais que se segue à excelência, é consequência disso.</w:t>
      </w:r>
    </w:p>
    <w:p>
      <w:r>
        <w:rPr>
          <w:rFonts w:ascii="Trebuchet MS" w:hAnsi="Trebuchet MS"/>
          <w:color w:val="000000"/>
          <w:sz w:val="20"/>
        </w:rPr>
        <w:t>2 Ninguém, prometendo fé, peca; nem, possuindo amor, odeia. Manifesta é a árvore pelo seu fruto; assim os que prometem ser de Cristo serão vistos por aquilo que praticam; pois agora não [se trata só] da promessa, mas do fazer, no poder da fé, se alguém for encontrado até o fim.</w:t>
      </w:r>
    </w:p>
    <w:p>
      <w:pPr>
        <w:pStyle w:val="P13"/>
      </w:pPr>
      <w:r>
        <w:rPr>
          <w:rFonts w:ascii="Trebuchet MS" w:hAnsi="Trebuchet MS"/>
          <w:color w:val="000000"/>
          <w:sz w:val="22"/>
        </w:rPr>
        <w:t xml:space="preserve"> INÁCIO AOS EFÉSIOS 15</w:t>
      </w:r>
    </w:p>
    <w:p>
      <w:r>
        <w:rPr>
          <w:rFonts w:ascii="Trebuchet MS" w:hAnsi="Trebuchet MS"/>
          <w:color w:val="000000"/>
          <w:sz w:val="20"/>
        </w:rPr>
        <w:t>1 Melhor é calar-se e ser [algo], do que falar não ser; bom é o ensinar, se o que fala também faz. Um só é o mestre, que disse e aconteceu; e as coisas que, calando-se, mas, tem feito, são dignas do Pai.</w:t>
      </w:r>
    </w:p>
    <w:p>
      <w:r>
        <w:rPr>
          <w:rFonts w:ascii="Trebuchet MS" w:hAnsi="Trebuchet MS"/>
          <w:color w:val="000000"/>
          <w:sz w:val="20"/>
        </w:rPr>
        <w:t>2 O que possui verdadeiramente a palavra de Jesus pode também ouvir o seu próprio silêncio, para que seja perfeito; para que, por aquilo que fala, aja, e, por aquilo que cala, seja conhecido.</w:t>
      </w:r>
    </w:p>
    <w:p>
      <w:r>
        <w:rPr>
          <w:rFonts w:ascii="Trebuchet MS" w:hAnsi="Trebuchet MS"/>
          <w:color w:val="000000"/>
          <w:sz w:val="20"/>
        </w:rPr>
        <w:t>3 Nada passa despercebido ao Senhor, mas também as coisas ocultas de nós lhe são próximas; façamos, pois, tudo como se ele habitasse em nós, para que sejamos templos dele; e ele mesmo [seja], em nós, nosso Deus — o que e é, e aparecerá diante da nossa face — a partir de quem justamente o amemos.</w:t>
      </w:r>
    </w:p>
    <w:p>
      <w:pPr>
        <w:pStyle w:val="P13"/>
      </w:pPr>
      <w:r>
        <w:rPr>
          <w:rFonts w:ascii="Trebuchet MS" w:hAnsi="Trebuchet MS"/>
          <w:color w:val="000000"/>
          <w:sz w:val="22"/>
        </w:rPr>
        <w:t xml:space="preserve"> INÁCIO AOS EFÉSIOS 16</w:t>
      </w:r>
    </w:p>
    <w:p>
      <w:r>
        <w:rPr>
          <w:rFonts w:ascii="Trebuchet MS" w:hAnsi="Trebuchet MS"/>
          <w:color w:val="000000"/>
          <w:sz w:val="20"/>
        </w:rPr>
        <w:t>1 Não vos enganeis, irmãos meus: os corruptores de lares não herdarão o reino de Deus.</w:t>
      </w:r>
    </w:p>
    <w:p>
      <w:r>
        <w:rPr>
          <w:rFonts w:ascii="Trebuchet MS" w:hAnsi="Trebuchet MS"/>
          <w:color w:val="000000"/>
          <w:sz w:val="20"/>
        </w:rPr>
        <w:t>2 Se, pois, os que praticam estas coisas segundo a carne morreram, quanto mais se, pela má doutrina, se corrompe a fé de Deus, pela qual Jesus Cristo foi crucificado! O tal homem, tendo-se tornado sujo, irá para o fogo inextinguível, e do mesmo modo também aquele que ouve dele.</w:t>
      </w:r>
    </w:p>
    <w:p>
      <w:pPr>
        <w:pStyle w:val="P13"/>
      </w:pPr>
      <w:r>
        <w:rPr>
          <w:rFonts w:ascii="Trebuchet MS" w:hAnsi="Trebuchet MS"/>
          <w:color w:val="000000"/>
          <w:sz w:val="22"/>
        </w:rPr>
        <w:t xml:space="preserve"> INÁCIO AOS EFÉSIOS 17</w:t>
      </w:r>
    </w:p>
    <w:p>
      <w:r>
        <w:rPr>
          <w:rFonts w:ascii="Trebuchet MS" w:hAnsi="Trebuchet MS"/>
          <w:color w:val="000000"/>
          <w:sz w:val="20"/>
        </w:rPr>
        <w:t>1 Por isso o Senhor tomou unguento sobre a sua cabeça, para que sopre à igreja a incorrupção; não vos ungi do mau cheiro da doutrina do governante deste era; que ele não vos capture, longe do que vos está proposto: viver!</w:t>
      </w:r>
    </w:p>
    <w:p>
      <w:r>
        <w:rPr>
          <w:rFonts w:ascii="Trebuchet MS" w:hAnsi="Trebuchet MS"/>
          <w:color w:val="000000"/>
          <w:sz w:val="20"/>
        </w:rPr>
        <w:t>2 Mas por que não nos tornamos todos prudentes, tendo tomado o conhecimento de Deus — que é Jesus Cristo? Por que perecemos tolamente, ignorando o dom que verdadeiramente o Senhor enviou?</w:t>
      </w:r>
    </w:p>
    <w:p>
      <w:pPr>
        <w:pStyle w:val="P13"/>
      </w:pPr>
      <w:r>
        <w:rPr>
          <w:rFonts w:ascii="Trebuchet MS" w:hAnsi="Trebuchet MS"/>
          <w:color w:val="000000"/>
          <w:sz w:val="22"/>
        </w:rPr>
        <w:t xml:space="preserve"> INÁCIO AOS EFÉSIOS 18</w:t>
      </w:r>
    </w:p>
    <w:p>
      <w:r>
        <w:rPr>
          <w:rFonts w:ascii="Trebuchet MS" w:hAnsi="Trebuchet MS"/>
          <w:color w:val="000000"/>
          <w:sz w:val="20"/>
        </w:rPr>
        <w:t>1 Escória [seja] o meu espírito pela cruz, que é escândalo para os que descrêem, mas para nós, salvação e vida eterna! Onde está o sábio? Onde o questionador? Onde a jactância dos que se dizem inteligentes?</w:t>
      </w:r>
    </w:p>
    <w:p>
      <w:r>
        <w:rPr>
          <w:rFonts w:ascii="Trebuchet MS" w:hAnsi="Trebuchet MS"/>
          <w:color w:val="000000"/>
          <w:sz w:val="20"/>
        </w:rPr>
        <w:t>2 Pois o nosso Deus, Jesus o Cristo, foi gerado por Maria, segundo a administração de Deus, da semente, por um lado, de Davi; do Espírito, mas, Santo — o que nasceu e foi batizado para que, por sua paixão, purificasse a água.</w:t>
      </w:r>
    </w:p>
    <w:p>
      <w:pPr>
        <w:pStyle w:val="P13"/>
      </w:pPr>
      <w:r>
        <w:rPr>
          <w:rFonts w:ascii="Trebuchet MS" w:hAnsi="Trebuchet MS"/>
          <w:color w:val="000000"/>
          <w:sz w:val="22"/>
        </w:rPr>
        <w:t xml:space="preserve"> INÁCIO AOS EFÉSIOS 19</w:t>
      </w:r>
    </w:p>
    <w:p>
      <w:r>
        <w:rPr>
          <w:rFonts w:ascii="Trebuchet MS" w:hAnsi="Trebuchet MS"/>
          <w:color w:val="000000"/>
          <w:sz w:val="20"/>
        </w:rPr>
        <w:t>1 E passou despercebida ao governante deste era a virgindade de Maria e o seu parto, do mesmo modo e a morte do Senhor: três mistérios de clamor, os quais foram feitos na tranquilidade de Deus.</w:t>
      </w:r>
    </w:p>
    <w:p>
      <w:r>
        <w:rPr>
          <w:rFonts w:ascii="Trebuchet MS" w:hAnsi="Trebuchet MS"/>
          <w:color w:val="000000"/>
          <w:sz w:val="20"/>
        </w:rPr>
        <w:t>2 Como, pois, foi manifestado às eras? Uma estrela brilhou no céu acima de todas as estrelas, e sua luz era inefável, e sua novidade causava espanto; e as demais estrelas, junto com o sol e a lua, formavam um coro em torno da estrela, mas ela mesma estava excedendo sua luz sobre todas; e havia perturbação sobre de onde [vinha] aquela novidade tão diferente delas.</w:t>
      </w:r>
    </w:p>
    <w:p>
      <w:r>
        <w:rPr>
          <w:rFonts w:ascii="Trebuchet MS" w:hAnsi="Trebuchet MS"/>
          <w:color w:val="000000"/>
          <w:sz w:val="20"/>
        </w:rPr>
        <w:t>3 Por isso se desfazia toda magia, e todo laço de maldade desaparecia; a ignorância era destruída, o antigo reino era corrompido, sendo Deus manifestado humanamente para a novidade da vida eterna; e começava a tomar o que estava completado junto a Deus; daqui tudo se agitava junto, por se procurar exercitar a dissolução da morte.</w:t>
      </w:r>
    </w:p>
    <w:p>
      <w:pPr>
        <w:pStyle w:val="P13"/>
      </w:pPr>
      <w:r>
        <w:rPr>
          <w:rFonts w:ascii="Trebuchet MS" w:hAnsi="Trebuchet MS"/>
          <w:color w:val="000000"/>
          <w:sz w:val="22"/>
        </w:rPr>
        <w:t xml:space="preserve"> INÁCIO AOS EFÉSIOS 20</w:t>
      </w:r>
    </w:p>
    <w:p>
      <w:r>
        <w:rPr>
          <w:rFonts w:ascii="Trebuchet MS" w:hAnsi="Trebuchet MS"/>
          <w:color w:val="000000"/>
          <w:sz w:val="20"/>
        </w:rPr>
        <w:t>1 Se Jesus Cristo me considerar digno, na vossa oração, e for vontade [dele], no segundo livrinho que estou prestes a escrever-vos, vos declararei mais ainda a administração que comecei a respeito do novo homem, Jesus Cristo: na fé dele e no amor dele, sua paixão e ressurreição.</w:t>
      </w:r>
    </w:p>
    <w:p>
      <w:r>
        <w:rPr>
          <w:rFonts w:ascii="Trebuchet MS" w:hAnsi="Trebuchet MS"/>
          <w:color w:val="000000"/>
          <w:sz w:val="20"/>
        </w:rPr>
        <w:t>2 Especialmente se o Senhor me revelar que, cada um por si, comumente todos, em graça, a partir do nome, vos reunis numa só fé, e em Jesus Cristo, que segundo a carne é da raça de Davi, do homem e filho de Deus, para que obedeçais vós ao bispo e ao presbitério, não distraída, com concórdia, partindo um só pão, que é remédio de imortalidade, antídoto para não morrer, mas viver em Jesus Cristo para sempre.</w:t>
      </w:r>
    </w:p>
    <w:p>
      <w:pPr>
        <w:pStyle w:val="P13"/>
      </w:pPr>
      <w:r>
        <w:rPr>
          <w:rFonts w:ascii="Trebuchet MS" w:hAnsi="Trebuchet MS"/>
          <w:color w:val="000000"/>
          <w:sz w:val="22"/>
        </w:rPr>
        <w:t xml:space="preserve"> INÁCIO AOS EFÉSIOS 21</w:t>
      </w:r>
    </w:p>
    <w:p>
      <w:r>
        <w:rPr>
          <w:rFonts w:ascii="Trebuchet MS" w:hAnsi="Trebuchet MS"/>
          <w:color w:val="000000"/>
          <w:sz w:val="20"/>
        </w:rPr>
        <w:t>1 Resgate da vida de vós sou eu, e dos que enviastes em honra de Deus, a Esmirna; de onde também escrevo a vós, agradecendo ao Senhor, amando a Policarpo; assim também vós, lembrai-vos de mim, assim como de vós [se lembra] Jesus Cristo.</w:t>
      </w:r>
    </w:p>
    <w:p>
      <w:r>
        <w:rPr>
          <w:rFonts w:ascii="Trebuchet MS" w:hAnsi="Trebuchet MS"/>
          <w:color w:val="000000"/>
          <w:sz w:val="20"/>
        </w:rPr>
        <w:t>2 Orai pela igreja que está na Síria, de onde, atado, sou levado para Roma, sendo o último dos fiéis de lá, assim como fui julgado digno de ser encontrado para honra de Deus. Passai bem em Deus Pai, e em Jesus Cristo, nossa esperança comum.</w:t>
      </w:r>
    </w:p>
    <w:p>
      <w:pPr>
        <w:pStyle w:val="P12"/>
      </w:pPr>
      <w:bookmarkStart w:id="1379" w:name="_Toc147600008"/>
      <w:r>
        <w:rPr>
          <w:rFonts w:ascii="Trebuchet MS" w:hAnsi="Trebuchet MS"/>
          <w:color w:val="000000"/>
          <w:sz w:val="32"/>
        </w:rPr>
        <w:t>Inácio aos Magnésios</w:t>
      </w:r>
      <w:bookmarkEnd w:id="1379"/>
    </w:p>
    <w:p>
      <w:pPr>
        <w:pStyle w:val="P13"/>
      </w:pPr>
      <w:r>
        <w:rPr>
          <w:rFonts w:ascii="Trebuchet MS" w:hAnsi="Trebuchet MS"/>
          <w:color w:val="000000"/>
          <w:sz w:val="22"/>
        </w:rPr>
        <w:t xml:space="preserve"> INÁCIO AOS MAGNÉSIOS 1</w:t>
      </w:r>
    </w:p>
    <w:p>
      <w:r>
        <w:rPr>
          <w:rFonts w:ascii="Trebuchet MS" w:hAnsi="Trebuchet MS"/>
          <w:color w:val="000000"/>
          <w:sz w:val="20"/>
        </w:rPr>
        <w:t>1 Conhecendo o vosso comportamento muito ordeiro, que provém do amor segundo Deus, e exultando nisso, escolhi falar convosco na fé [que temos] em Jesus Cristo.</w:t>
      </w:r>
    </w:p>
    <w:p>
      <w:r>
        <w:rPr>
          <w:rFonts w:ascii="Trebuchet MS" w:hAnsi="Trebuchet MS"/>
          <w:color w:val="000000"/>
          <w:sz w:val="20"/>
        </w:rPr>
        <w:t>2 Pois, tendo sido considerado digno de portar este nome digníssimo de Deus, estando nestas correntes que carrego, e tendo visto as igrejas, oro por elas em favor da união — união da carne e do espírito com Jesus Cristo, que é a nossa vida constante por meio de, e da fé e do amor (do qual nada é preferido); mas, o mais importante, a união com Jesus e com o Pai, em o qual, suportando toda a malícia do príncipe deste século e escapando, alcançaremos a Deus.</w:t>
      </w:r>
    </w:p>
    <w:p>
      <w:pPr>
        <w:pStyle w:val="P13"/>
      </w:pPr>
      <w:r>
        <w:rPr>
          <w:rFonts w:ascii="Trebuchet MS" w:hAnsi="Trebuchet MS"/>
          <w:color w:val="000000"/>
          <w:sz w:val="22"/>
        </w:rPr>
        <w:t xml:space="preserve"> INÁCIO AOS MAGNÉSIOS 2</w:t>
      </w:r>
    </w:p>
    <w:p>
      <w:r>
        <w:rPr>
          <w:rFonts w:ascii="Trebuchet MS" w:hAnsi="Trebuchet MS"/>
          <w:color w:val="000000"/>
          <w:sz w:val="20"/>
        </w:rPr>
        <w:t>1 Pois, pois, fui considerado digno de ver vós através de Damas, o vosso bispo digno de Deus, e dos dignos presbíteros Basso e Apolônio, e do meu conservo, o diácono Zótion — de quem espero tirar proveito, porque ele se submete ao bispo como [se fosse] a graça de Deus, e ao presbitério como [se fosse] a lei de Jesus Cristo.</w:t>
      </w:r>
    </w:p>
    <w:p>
      <w:pPr>
        <w:pStyle w:val="P13"/>
      </w:pPr>
      <w:r>
        <w:rPr>
          <w:rFonts w:ascii="Trebuchet MS" w:hAnsi="Trebuchet MS"/>
          <w:color w:val="000000"/>
          <w:sz w:val="22"/>
        </w:rPr>
        <w:t xml:space="preserve"> INÁCIO AOS MAGNÉSIOS 3</w:t>
      </w:r>
    </w:p>
    <w:p>
      <w:r>
        <w:rPr>
          <w:rFonts w:ascii="Trebuchet MS" w:hAnsi="Trebuchet MS"/>
          <w:color w:val="000000"/>
          <w:sz w:val="20"/>
        </w:rPr>
        <w:t>1 E a vós não convém, mas, conviver com a idade do bispo [de modo desrespeitoso]; antes, segundo o poder de Deus Pai, atribuir-lhe toda reverência, conforme eu conheci: também os santos presbíteros, não tendo se aproveitado da aparente juventude [de sua posição], mas [agindo] como prudentes em Deus, cedem a ele — não a ele, mas ao Pai [e] a Jesus Cristo, o bispo de todos.</w:t>
      </w:r>
    </w:p>
    <w:p>
      <w:r>
        <w:rPr>
          <w:rFonts w:ascii="Trebuchet MS" w:hAnsi="Trebuchet MS"/>
          <w:color w:val="000000"/>
          <w:sz w:val="20"/>
        </w:rPr>
        <w:t>2 Pois, para honra daquele que nos quis, convém ouvir atentamente [dele], sem nenhuma hipocrisia; pois não é que alguém engana este o bispo visível, mas [antes] engana o [Deus] invisível; e tal coisa não [se relaciona] com a carne, mas a palavra é para Deus, que conhece as coisas secretas.</w:t>
      </w:r>
    </w:p>
    <w:p>
      <w:pPr>
        <w:pStyle w:val="P13"/>
      </w:pPr>
      <w:r>
        <w:rPr>
          <w:rFonts w:ascii="Trebuchet MS" w:hAnsi="Trebuchet MS"/>
          <w:color w:val="000000"/>
          <w:sz w:val="22"/>
        </w:rPr>
        <w:t xml:space="preserve"> INÁCIO AOS MAGNÉSIOS 4</w:t>
      </w:r>
    </w:p>
    <w:p>
      <w:r>
        <w:rPr>
          <w:rFonts w:ascii="Trebuchet MS" w:hAnsi="Trebuchet MS"/>
          <w:color w:val="000000"/>
          <w:sz w:val="20"/>
        </w:rPr>
        <w:t>1 Pois, é conveniente não somente ser chamados cristãos, mas também ser [cristãos de fato]; assim como também alguns chamam [a alguém] bispo, mas, por um lado, fazem tudo sem ele — os tais não me parecem ser de boa consciência, mas [antes], por não se reunirem o firmemente segundo o mandamento.</w:t>
      </w:r>
    </w:p>
    <w:p>
      <w:pPr>
        <w:pStyle w:val="P13"/>
      </w:pPr>
      <w:r>
        <w:rPr>
          <w:rFonts w:ascii="Trebuchet MS" w:hAnsi="Trebuchet MS"/>
          <w:color w:val="000000"/>
          <w:sz w:val="22"/>
        </w:rPr>
        <w:t xml:space="preserve"> INÁCIO AOS MAGNÉSIOS 5</w:t>
      </w:r>
    </w:p>
    <w:p>
      <w:r>
        <w:rPr>
          <w:rFonts w:ascii="Trebuchet MS" w:hAnsi="Trebuchet MS"/>
          <w:color w:val="000000"/>
          <w:sz w:val="20"/>
        </w:rPr>
        <w:t>1 Pois, as coisas têm um fim, e estão postas diante [de nós] os dois juntamente — a saber, a morte e a vida —, e cada um está prestes a ir para o seu próprio lugar.</w:t>
      </w:r>
    </w:p>
    <w:p>
      <w:r>
        <w:rPr>
          <w:rFonts w:ascii="Trebuchet MS" w:hAnsi="Trebuchet MS"/>
          <w:color w:val="000000"/>
          <w:sz w:val="20"/>
        </w:rPr>
        <w:t>2 Assim como pois há duas moedas — uma, por um lado, [é] de Deus; a outra, mas, [é] do mundo — e cada uma delas tem impresso o seu próprio caráter: os incrédulos [têm o caráter] deste mundo; mas os fiéis, em amor, [têm] o caráter de Deus Pai, por meio de Jesus Cristo — por meio do qual, se não tivermos espontaneamente o morrer para a paixão dele, o viver dele não está em nós.</w:t>
      </w:r>
    </w:p>
    <w:p>
      <w:pPr>
        <w:pStyle w:val="P13"/>
      </w:pPr>
      <w:r>
        <w:rPr>
          <w:rFonts w:ascii="Trebuchet MS" w:hAnsi="Trebuchet MS"/>
          <w:color w:val="000000"/>
          <w:sz w:val="22"/>
        </w:rPr>
        <w:t xml:space="preserve"> INÁCIO AOS MAGNÉSIOS 6</w:t>
      </w:r>
    </w:p>
    <w:p>
      <w:r>
        <w:rPr>
          <w:rFonts w:ascii="Trebuchet MS" w:hAnsi="Trebuchet MS"/>
          <w:color w:val="000000"/>
          <w:sz w:val="20"/>
        </w:rPr>
        <w:t>1 Pois, tendo contemplado, em fé e amado toda a multidão, representada nas pessoas, tais como as anteriormente descritas, exorto-vos, em concórdia de Deus, a esforçar-vos por fazer tudo sob a presidência do bispo, em lugar de Deus, e dos presbíteros, em lugar do conselho dos apóstolos, e dos diáconos, os mais doces para mim, encarregados do serviço de Jesus Cristo, que, antes dos séculos, estava junto ao Pai, e no fim se manifestou.</w:t>
      </w:r>
    </w:p>
    <w:p>
      <w:r>
        <w:rPr>
          <w:rFonts w:ascii="Trebuchet MS" w:hAnsi="Trebuchet MS"/>
          <w:color w:val="000000"/>
          <w:sz w:val="20"/>
        </w:rPr>
        <w:t>2 Todos, pois, tendo tomado a semelhança de caráter de Deus, respeitai-vos uns aos outros, e ninguém veja o vizinho segundo a carne; mas, em Jesus Cristo, amai-vos uns aos outros através de tudo. Que nenhum [motivo] que possa dividir vós seja encontrado em vós; mas sede unidos ao bispo e aos que presidem, como modelo e ensino de incorruptibilidade.</w:t>
      </w:r>
    </w:p>
    <w:p>
      <w:pPr>
        <w:pStyle w:val="P13"/>
      </w:pPr>
      <w:r>
        <w:rPr>
          <w:rFonts w:ascii="Trebuchet MS" w:hAnsi="Trebuchet MS"/>
          <w:color w:val="000000"/>
          <w:sz w:val="22"/>
        </w:rPr>
        <w:t xml:space="preserve"> INÁCIO AOS MAGNÉSIOS 7</w:t>
      </w:r>
    </w:p>
    <w:p>
      <w:r>
        <w:rPr>
          <w:rFonts w:ascii="Trebuchet MS" w:hAnsi="Trebuchet MS"/>
          <w:color w:val="000000"/>
          <w:sz w:val="20"/>
        </w:rPr>
        <w:t>1 Assim como pois o Senhor nada fez sem o Pai, sendo unido [a ele], nem por si mesmo nem através dos apóstolos; assim, nem vós nada façais sem o bispo e os presbíteros, nem tenteis fazer parecer razoável algo [de per si] como próprio a vós [em] mente; antes, [tende] uma só esperança, em amor, em a alegria sem mácula, que é Jesus Cristo — do qual nada é melhor.</w:t>
      </w:r>
    </w:p>
    <w:p>
      <w:r>
        <w:rPr>
          <w:rFonts w:ascii="Trebuchet MS" w:hAnsi="Trebuchet MS"/>
          <w:color w:val="000000"/>
          <w:sz w:val="20"/>
        </w:rPr>
        <w:t>2 Todos, como para um único templo de Deus, correi juntos, como [rumo] a um [só] altar, a um [só] Jesus Cristo, que veio de um só Pai, e a ele retornou, sendo [n'Ele] um só.</w:t>
      </w:r>
    </w:p>
    <w:p>
      <w:pPr>
        <w:pStyle w:val="P13"/>
      </w:pPr>
      <w:r>
        <w:rPr>
          <w:rFonts w:ascii="Trebuchet MS" w:hAnsi="Trebuchet MS"/>
          <w:color w:val="000000"/>
          <w:sz w:val="22"/>
        </w:rPr>
        <w:t xml:space="preserve"> INÁCIO AOS MAGNÉSIOS 8</w:t>
      </w:r>
    </w:p>
    <w:p>
      <w:r>
        <w:rPr>
          <w:rFonts w:ascii="Trebuchet MS" w:hAnsi="Trebuchet MS"/>
          <w:color w:val="000000"/>
          <w:sz w:val="20"/>
        </w:rPr>
        <w:t>1 Não vos enganeis com heterodoxias, nem com fábulas antigas, que são inúteis. Pois, se até agora vivêssemos segundo o judaísmo, confessaríamos não ter recebido a graça.</w:t>
      </w:r>
    </w:p>
    <w:p>
      <w:r>
        <w:rPr>
          <w:rFonts w:ascii="Trebuchet MS" w:hAnsi="Trebuchet MS"/>
          <w:color w:val="000000"/>
          <w:sz w:val="20"/>
        </w:rPr>
        <w:t>2 Pois, os diviníssimos profetas viveram segundo Cristo Jesus; por isso é que também foram perseguidos, inspirados pela graça dele, para plenamente persuadir os que desobedeciam, de que há, para [afirmar] o Filho dele que é dele a Palavra, saída do silêncio, que em tudo agradou àquele que O enviou.</w:t>
      </w:r>
    </w:p>
    <w:p>
      <w:pPr>
        <w:pStyle w:val="P13"/>
      </w:pPr>
      <w:r>
        <w:rPr>
          <w:rFonts w:ascii="Trebuchet MS" w:hAnsi="Trebuchet MS"/>
          <w:color w:val="000000"/>
          <w:sz w:val="22"/>
        </w:rPr>
        <w:t xml:space="preserve"> INÁCIO AOS MAGNÉSIOS 9</w:t>
      </w:r>
    </w:p>
    <w:p>
      <w:r>
        <w:rPr>
          <w:rFonts w:ascii="Trebuchet MS" w:hAnsi="Trebuchet MS"/>
          <w:color w:val="000000"/>
          <w:sz w:val="20"/>
        </w:rPr>
        <w:t>1 Se pois, os que estavam nas antigas coisas se converteram para a novidade da esperança [e] vieram a não mais guardar o sábado, mas a viver segundo o Senhor — em quem também a nossa vida nasceu por meio dele, e por meio da morte dele, [morte] que alguns negam — [mistério] através do qual recebemos o mistério de crer e, por meio de isto, suportamos para que sejamos encontrados discípulos de Jesus Cristo, o único mestre de nós.</w:t>
      </w:r>
    </w:p>
    <w:p>
      <w:r>
        <w:rPr>
          <w:rFonts w:ascii="Trebuchet MS" w:hAnsi="Trebuchet MS"/>
          <w:color w:val="000000"/>
          <w:sz w:val="20"/>
        </w:rPr>
        <w:t>2 De algum modo nós poderemos viver sem ele? Não! E os profetas, sendo discípulos em espírito, esperavam-no como mestre; e, por isso, aquele que justamente esperavam, tendo vindo, ressuscitou eles dentre os mortos.</w:t>
      </w:r>
    </w:p>
    <w:p>
      <w:pPr>
        <w:pStyle w:val="P13"/>
      </w:pPr>
      <w:r>
        <w:rPr>
          <w:rFonts w:ascii="Trebuchet MS" w:hAnsi="Trebuchet MS"/>
          <w:color w:val="000000"/>
          <w:sz w:val="22"/>
        </w:rPr>
        <w:t xml:space="preserve"> INÁCIO AOS MAGNÉSIOS 10</w:t>
      </w:r>
    </w:p>
    <w:p>
      <w:r>
        <w:rPr>
          <w:rFonts w:ascii="Trebuchet MS" w:hAnsi="Trebuchet MS"/>
          <w:color w:val="000000"/>
          <w:sz w:val="20"/>
        </w:rPr>
        <w:t>1 Não sejamos insensíveis à bondade dele, pois se ele nos imitasse assim como nós praticamos, já não seríamos; por isso, tendo nos tornado discípulos dele, aprendamos a viver segundo o cristianismo — pois, quem é chamado por outro nome além deste, não é de Deus.</w:t>
      </w:r>
    </w:p>
    <w:p>
      <w:r>
        <w:rPr>
          <w:rFonts w:ascii="Trebuchet MS" w:hAnsi="Trebuchet MS"/>
          <w:color w:val="000000"/>
          <w:sz w:val="20"/>
        </w:rPr>
        <w:t>2 Rejeitai o fermento velho e azedo, e mudai-vos para o novo fermento, que é Jesus Cristo. Sede salgados nele, para que ninguém entre vós seja corrompido, pois, pelo odor, sereis todos reconhecidos.</w:t>
      </w:r>
    </w:p>
    <w:p>
      <w:r>
        <w:rPr>
          <w:rFonts w:ascii="Trebuchet MS" w:hAnsi="Trebuchet MS"/>
          <w:color w:val="000000"/>
          <w:sz w:val="20"/>
        </w:rPr>
        <w:t>3 É absurdo falar de Jesus Cristo e judaizar, pois o cristianismo não [se converteu] para o cristianismo, mas toda língua que creu se reuniu para Deus.</w:t>
      </w:r>
    </w:p>
    <w:p>
      <w:pPr>
        <w:pStyle w:val="P13"/>
      </w:pPr>
      <w:r>
        <w:rPr>
          <w:rFonts w:ascii="Trebuchet MS" w:hAnsi="Trebuchet MS"/>
          <w:color w:val="000000"/>
          <w:sz w:val="22"/>
        </w:rPr>
        <w:t xml:space="preserve"> INÁCIO AOS MAGNÉSIOS 11</w:t>
      </w:r>
    </w:p>
    <w:p>
      <w:r>
        <w:rPr>
          <w:rFonts w:ascii="Trebuchet MS" w:hAnsi="Trebuchet MS"/>
          <w:color w:val="000000"/>
          <w:sz w:val="20"/>
        </w:rPr>
        <w:t>1 Não vos escrevo estas coisas, amados de mim, mas porque soube que alguns dentre vós têm assim [uma certa disposição] — sendo eu, mas, como o menor —, para que não caiais nos anzóis da vanglória, [mas antes] sejais plenamente persuadidos quanto à geração e à paixão, e à ressurreição, que se deram em tempo do governo de Pôncio Pilatos, e foram praticadas verdadeiramente e firmemente por Jesus Cristo, de nossa esperança, da qual a ninguém de vós aconteça desviar-se.</w:t>
      </w:r>
    </w:p>
    <w:p>
      <w:pPr>
        <w:pStyle w:val="P13"/>
      </w:pPr>
      <w:r>
        <w:rPr>
          <w:rFonts w:ascii="Trebuchet MS" w:hAnsi="Trebuchet MS"/>
          <w:color w:val="000000"/>
          <w:sz w:val="22"/>
        </w:rPr>
        <w:t xml:space="preserve"> INÁCIO AOS MAGNÉSIOS 12</w:t>
      </w:r>
    </w:p>
    <w:p>
      <w:r>
        <w:rPr>
          <w:rFonts w:ascii="Trebuchet MS" w:hAnsi="Trebuchet MS"/>
          <w:color w:val="000000"/>
          <w:sz w:val="20"/>
        </w:rPr>
        <w:t>1 Possa eu aproveitar-me de vós em tudo, se de fato for digno disso! Se pois, embora tenha sido atado, [sou apenas] como um dentre os que foram soltos de vós, não sou; [mas] sei que não vos ensoberbeceis, pois tendes Jesus Cristo em vós mesmos; e, mais ainda, quando vos louvo, sei que vos envergonhais, como está escrito: que o justo é seu próprio acusador.</w:t>
      </w:r>
    </w:p>
    <w:p>
      <w:pPr>
        <w:pStyle w:val="P13"/>
      </w:pPr>
      <w:r>
        <w:rPr>
          <w:rFonts w:ascii="Trebuchet MS" w:hAnsi="Trebuchet MS"/>
          <w:color w:val="000000"/>
          <w:sz w:val="22"/>
        </w:rPr>
        <w:t xml:space="preserve"> INÁCIO AOS MAGNÉSIOS 13</w:t>
      </w:r>
    </w:p>
    <w:p>
      <w:r>
        <w:rPr>
          <w:rFonts w:ascii="Trebuchet MS" w:hAnsi="Trebuchet MS"/>
          <w:color w:val="000000"/>
          <w:sz w:val="20"/>
        </w:rPr>
        <w:t>1 Empenhai-vos, pois, por ser confirmados nos decretos do Senhor e dos apóstolos, para que tudo quanto fizerdes seja bem-sucedido na carne e no espírito, no princípio e no fim, com o digníssimo bispo de vós, e a coroa espiritual digna de ser entrelaçada do colégio de presbíteros de vós, e dos diáconos segundo Deus.</w:t>
      </w:r>
    </w:p>
    <w:p>
      <w:r>
        <w:rPr>
          <w:rFonts w:ascii="Trebuchet MS" w:hAnsi="Trebuchet MS"/>
          <w:color w:val="000000"/>
          <w:sz w:val="20"/>
        </w:rPr>
        <w:t>2 Submetei-vos ao bispo e uns aos outros, como Jesus Cristo [se submeteu] ao Pai, e os apóstolos a Cristo e ao Pai, para que haja união, tanto carnal e quanto espiritual.</w:t>
      </w:r>
    </w:p>
    <w:p>
      <w:pPr>
        <w:pStyle w:val="P13"/>
      </w:pPr>
      <w:r>
        <w:rPr>
          <w:rFonts w:ascii="Trebuchet MS" w:hAnsi="Trebuchet MS"/>
          <w:color w:val="000000"/>
          <w:sz w:val="22"/>
        </w:rPr>
        <w:t xml:space="preserve"> INÁCIO AOS MAGNÉSIOS 14</w:t>
      </w:r>
    </w:p>
    <w:p>
      <w:r>
        <w:rPr>
          <w:rFonts w:ascii="Trebuchet MS" w:hAnsi="Trebuchet MS"/>
          <w:color w:val="000000"/>
          <w:sz w:val="20"/>
        </w:rPr>
        <w:t>1 Sabendo que estais cheios de Deus, exortei-vos concisamente; lembrai-vos de mim em as orações de vós, para que eu alcance a Deus e à igreja que está em Síria, de onde, [ainda que] não seja digno de ser chamado [seu membro]; preciso, pois, da oração unida de vós em Deus e do amor, para que seja considerada digna a igreja que está em Síria, por meio da igreja de vós ser orvalhada.</w:t>
      </w:r>
    </w:p>
    <w:p>
      <w:pPr>
        <w:pStyle w:val="P13"/>
      </w:pPr>
      <w:r>
        <w:rPr>
          <w:rFonts w:ascii="Trebuchet MS" w:hAnsi="Trebuchet MS"/>
          <w:color w:val="000000"/>
          <w:sz w:val="22"/>
        </w:rPr>
        <w:t xml:space="preserve"> INÁCIO AOS MAGNÉSIOS 15</w:t>
      </w:r>
    </w:p>
    <w:p>
      <w:r>
        <w:rPr>
          <w:rFonts w:ascii="Trebuchet MS" w:hAnsi="Trebuchet MS"/>
          <w:color w:val="000000"/>
          <w:sz w:val="20"/>
        </w:rPr>
        <w:t>1 Saúdam-vos os Efésios, de Esmirna, de onde também escrevo a vós, estando presentes para a glória de Deus, assim como também vós [estivestes], que, segundo tudo, me fizestes descansar; ao mesmo tempo, [saúda-vos] Policarpo, o bispo dos Esmirneus, e as demais igrejas vos saudarão em honra de Jesus Cristo; passai bem em concórdia de Deus, possuindo sem hesitação o espírito que é Jesus Cristo.</w:t>
      </w:r>
    </w:p>
    <w:p>
      <w:pPr>
        <w:pStyle w:val="P12"/>
      </w:pPr>
      <w:bookmarkStart w:id="1380" w:name="_Toc147600009"/>
      <w:r>
        <w:rPr>
          <w:rFonts w:ascii="Trebuchet MS" w:hAnsi="Trebuchet MS"/>
          <w:color w:val="000000"/>
          <w:sz w:val="32"/>
        </w:rPr>
        <w:t>Inácio aos Tralianos</w:t>
      </w:r>
      <w:bookmarkEnd w:id="1380"/>
    </w:p>
    <w:p>
      <w:pPr>
        <w:pStyle w:val="P13"/>
      </w:pPr>
      <w:r>
        <w:rPr>
          <w:rFonts w:ascii="Trebuchet MS" w:hAnsi="Trebuchet MS"/>
          <w:color w:val="000000"/>
          <w:sz w:val="22"/>
        </w:rPr>
        <w:t xml:space="preserve"> INÁCIO AOS TRALIANOS 1</w:t>
      </w:r>
    </w:p>
    <w:p>
      <w:r>
        <w:rPr>
          <w:rFonts w:ascii="Trebuchet MS" w:hAnsi="Trebuchet MS"/>
          <w:color w:val="000000"/>
          <w:sz w:val="20"/>
        </w:rPr>
        <w:t>1 Conheci que vós tendes mente sem mácula e sem hesitação, em perseverança — não por costume, mas por natureza —, conforme me manifestou Políbio, o bispo de vós, que chegou por vontade de Deus e de Jesus Cristo, a Esmirna; e, assim, alegrou-se comigo, preso como estou em Cristo Jesus, de modo que toda a multidão de vós pôde, por mim, ser contemplada nele.</w:t>
      </w:r>
    </w:p>
    <w:p>
      <w:r>
        <w:rPr>
          <w:rFonts w:ascii="Trebuchet MS" w:hAnsi="Trebuchet MS"/>
          <w:color w:val="000000"/>
          <w:sz w:val="20"/>
        </w:rPr>
        <w:t>2 Tendo acolhido, pois, a boa vontade segundo Deus, através dele glorifiquei [a Deus] ao ter encontrado vós sendo, como eu soube, imitadores de Deus.</w:t>
      </w:r>
    </w:p>
    <w:p>
      <w:pPr>
        <w:pStyle w:val="P13"/>
      </w:pPr>
      <w:r>
        <w:rPr>
          <w:rFonts w:ascii="Trebuchet MS" w:hAnsi="Trebuchet MS"/>
          <w:color w:val="000000"/>
          <w:sz w:val="22"/>
        </w:rPr>
        <w:t xml:space="preserve"> INÁCIO AOS TRALIANOS 2</w:t>
      </w:r>
    </w:p>
    <w:p>
      <w:r>
        <w:rPr>
          <w:rFonts w:ascii="Trebuchet MS" w:hAnsi="Trebuchet MS"/>
          <w:color w:val="000000"/>
          <w:sz w:val="20"/>
        </w:rPr>
        <w:t>1 Quando, pois, vos submetais ao bispo como a Jesus Cristo, pareceis-me viver não segundo o homem, mas segundo Jesus Cristo, que por nós morreu, para que, crendo na morte dele, escapeis do morrer.</w:t>
      </w:r>
    </w:p>
    <w:p>
      <w:r>
        <w:rPr>
          <w:rFonts w:ascii="Trebuchet MS" w:hAnsi="Trebuchet MS"/>
          <w:color w:val="000000"/>
          <w:sz w:val="20"/>
        </w:rPr>
        <w:t>2 É necessário, pois, assim como fazeis, que vós nada façais sem o bispo, mas vos submetais também ao presbitério, como aos apóstolos de Jesus Cristo.</w:t>
      </w:r>
    </w:p>
    <w:p>
      <w:r>
        <w:rPr>
          <w:rFonts w:ascii="Trebuchet MS" w:hAnsi="Trebuchet MS"/>
          <w:color w:val="000000"/>
          <w:sz w:val="20"/>
        </w:rPr>
        <w:t>3 É necessário também, mas [também], que os diáconos, sendo [servos] dos mistérios de Jesus Cristo, agradem a todos de todo modo; pois não são diáconos de alimentos e bebidas, mas servidores da igreja de Deus; é necessário, pois, que eles se guardem das acusações como do fogo.</w:t>
      </w:r>
    </w:p>
    <w:p>
      <w:pPr>
        <w:pStyle w:val="P13"/>
      </w:pPr>
      <w:r>
        <w:rPr>
          <w:rFonts w:ascii="Trebuchet MS" w:hAnsi="Trebuchet MS"/>
          <w:color w:val="000000"/>
          <w:sz w:val="22"/>
        </w:rPr>
        <w:t xml:space="preserve"> INÁCIO AOS TRALIANOS 3</w:t>
      </w:r>
    </w:p>
    <w:p>
      <w:r>
        <w:rPr>
          <w:rFonts w:ascii="Trebuchet MS" w:hAnsi="Trebuchet MS"/>
          <w:color w:val="000000"/>
          <w:sz w:val="20"/>
        </w:rPr>
        <w:t>1 Igualmente, respeitem todos os diáconos como a Jesus Cristo; e, como [respeitem também] o bispo, sendo [ele] modelo do Pai; e os presbíteros, como o conselho de Deus e como o laço dos apóstolos — sem estes, igreja não se pode chamar.</w:t>
      </w:r>
    </w:p>
    <w:p>
      <w:r>
        <w:rPr>
          <w:rFonts w:ascii="Trebuchet MS" w:hAnsi="Trebuchet MS"/>
          <w:color w:val="000000"/>
          <w:sz w:val="20"/>
        </w:rPr>
        <w:t>2 Acerca de quais coisas estou persuadido [de] que vós assim pensais; pois, o exemplo do amor de vós recebi, e tenho-o comigo, relativamente ao próprio bispo de vós — cuja conduta, sendo esse [seu] grande discipulado, e cuja mansidão dele [é um] poder, considero [tal] que até os ímpios [o] respeitam.</w:t>
      </w:r>
    </w:p>
    <w:p>
      <w:r>
        <w:rPr>
          <w:rFonts w:ascii="Trebuchet MS" w:hAnsi="Trebuchet MS"/>
          <w:color w:val="000000"/>
          <w:sz w:val="20"/>
        </w:rPr>
        <w:t>3 Amando vós, poupo-vos de escrever mais intensamente, [ainda que] podendo; não pensei [ser adequado], por isso, ordenar-vos para isto, para que, sendo [eu] condenado, [não fale] como apóstolo a vós.</w:t>
      </w:r>
    </w:p>
    <w:p>
      <w:pPr>
        <w:pStyle w:val="P13"/>
      </w:pPr>
      <w:r>
        <w:rPr>
          <w:rFonts w:ascii="Trebuchet MS" w:hAnsi="Trebuchet MS"/>
          <w:color w:val="000000"/>
          <w:sz w:val="22"/>
        </w:rPr>
        <w:t xml:space="preserve"> INÁCIO AOS TRALIANOS 4</w:t>
      </w:r>
    </w:p>
    <w:p>
      <w:r>
        <w:rPr>
          <w:rFonts w:ascii="Trebuchet MS" w:hAnsi="Trebuchet MS"/>
          <w:color w:val="000000"/>
          <w:sz w:val="20"/>
        </w:rPr>
        <w:t>1 Penso muitas coisas em Deus, mas meço-me a mim mesmo, para que não pereça em jactância; pois, agora, mais me é necessário temer e não dar atenção aos que me inflam, pois os que me dizem [elogios] são os que me açoitam.</w:t>
      </w:r>
    </w:p>
    <w:p>
      <w:r>
        <w:rPr>
          <w:rFonts w:ascii="Trebuchet MS" w:hAnsi="Trebuchet MS"/>
          <w:color w:val="000000"/>
          <w:sz w:val="20"/>
        </w:rPr>
        <w:t>2 Amo, por um lado, pois, o sofrer, mas não sei se sou digno [disso]; pois o zelo [por isso], a muitos, por um lado, não lhes parece [assim], mas antes me guerreia mais; necessito, pois, de mansidão, na qual é destruído o príncipe deste século.</w:t>
      </w:r>
    </w:p>
    <w:p>
      <w:pPr>
        <w:pStyle w:val="P13"/>
      </w:pPr>
      <w:r>
        <w:rPr>
          <w:rFonts w:ascii="Trebuchet MS" w:hAnsi="Trebuchet MS"/>
          <w:color w:val="000000"/>
          <w:sz w:val="22"/>
        </w:rPr>
        <w:t xml:space="preserve"> INÁCIO AOS TRALIANOS 5</w:t>
      </w:r>
    </w:p>
    <w:p>
      <w:r>
        <w:rPr>
          <w:rFonts w:ascii="Trebuchet MS" w:hAnsi="Trebuchet MS"/>
          <w:color w:val="000000"/>
          <w:sz w:val="20"/>
        </w:rPr>
        <w:t>1 Não, não é que não possa escrever as coisas celestiais, mas temo que, sendo vós ainda crianças, eu vos inflija dano; e, perdoai-me, para que não, não conseguindo comportar [isso], sejais estrangulados.</w:t>
      </w:r>
    </w:p>
    <w:p>
      <w:r>
        <w:rPr>
          <w:rFonts w:ascii="Trebuchet MS" w:hAnsi="Trebuchet MS"/>
          <w:color w:val="000000"/>
          <w:sz w:val="20"/>
        </w:rPr>
        <w:t>2 E pois, eu, não porquanto tenho sido atado, [deixo] e de poder compreender as coisas celestiais: e as localizações angélicas, e as facções dos governantes, visíveis e invisíveis; a partir de isto, já e sou discípulo [o bastante para saber que] muitas coisas ainda nos faltam, para que de Deus não sejamos deixados para trás.</w:t>
      </w:r>
    </w:p>
    <w:p>
      <w:pPr>
        <w:pStyle w:val="P13"/>
      </w:pPr>
      <w:r>
        <w:rPr>
          <w:rFonts w:ascii="Trebuchet MS" w:hAnsi="Trebuchet MS"/>
          <w:color w:val="000000"/>
          <w:sz w:val="22"/>
        </w:rPr>
        <w:t xml:space="preserve"> INÁCIO AOS TRALIANOS 6</w:t>
      </w:r>
    </w:p>
    <w:p>
      <w:r>
        <w:rPr>
          <w:rFonts w:ascii="Trebuchet MS" w:hAnsi="Trebuchet MS"/>
          <w:color w:val="000000"/>
          <w:sz w:val="20"/>
        </w:rPr>
        <w:t>1 Exorto-vos, pois — não eu, mas o amor de Jesus Cristo —, [que] uso façais só do alimento cristão, mas vos abstenhais da erva estranha, que é [de outra] seita.</w:t>
      </w:r>
    </w:p>
    <w:p>
      <w:r>
        <w:rPr>
          <w:rFonts w:ascii="Trebuchet MS" w:hAnsi="Trebuchet MS"/>
          <w:color w:val="000000"/>
          <w:sz w:val="20"/>
        </w:rPr>
        <w:t>2 [Falo] daqueles que a si mesmos misturam Jesus Cristo [com veneno], parecendo dignos de confiança —assim como, dando uma feitiçaria mortal com vinho e mel —, o que, [quem] o ignora, toma com prazer, [mas] em má prazer [encontra] o morrer.</w:t>
      </w:r>
    </w:p>
    <w:p>
      <w:pPr>
        <w:pStyle w:val="P13"/>
      </w:pPr>
      <w:r>
        <w:rPr>
          <w:rFonts w:ascii="Trebuchet MS" w:hAnsi="Trebuchet MS"/>
          <w:color w:val="000000"/>
          <w:sz w:val="22"/>
        </w:rPr>
        <w:t xml:space="preserve"> INÁCIO AOS TRALIANOS 7</w:t>
      </w:r>
    </w:p>
    <w:p>
      <w:r>
        <w:rPr>
          <w:rFonts w:ascii="Trebuchet MS" w:hAnsi="Trebuchet MS"/>
          <w:color w:val="000000"/>
          <w:sz w:val="20"/>
        </w:rPr>
        <w:t>1 Guardai-vos, pois, dos tais; isto, mas, será a vós [possível] se não vos ensoberbecerdes e permanecerdes inseparáveis de Deus Jesus Cristo, e do bispo, e dos decretos dos apóstolos.</w:t>
      </w:r>
    </w:p>
    <w:p>
      <w:r>
        <w:rPr>
          <w:rFonts w:ascii="Trebuchet MS" w:hAnsi="Trebuchet MS"/>
          <w:color w:val="000000"/>
          <w:sz w:val="20"/>
        </w:rPr>
        <w:t>2 Quem está dentro do altar é limpo; isto é: o que pratica algo sem o bispo, e [sem] o colégio de presbíteros e os diáconos, este não é limpo na consciência.</w:t>
      </w:r>
    </w:p>
    <w:p>
      <w:pPr>
        <w:pStyle w:val="P13"/>
      </w:pPr>
      <w:r>
        <w:rPr>
          <w:rFonts w:ascii="Trebuchet MS" w:hAnsi="Trebuchet MS"/>
          <w:color w:val="000000"/>
          <w:sz w:val="22"/>
        </w:rPr>
        <w:t xml:space="preserve"> INÁCIO AOS TRALIANOS 8</w:t>
      </w:r>
    </w:p>
    <w:p>
      <w:r>
        <w:rPr>
          <w:rFonts w:ascii="Trebuchet MS" w:hAnsi="Trebuchet MS"/>
          <w:color w:val="000000"/>
          <w:sz w:val="20"/>
        </w:rPr>
        <w:t>1 Não [é] porque soube [haver] algo tal em vós, mas me precavenho, prevendo as emboscadas do caluniador, [dizendo a] vós, meus amados, sendo [que] vós [ainda] não [tomastes] a mansidão — recuperai-vos a vós mesmos tomando-a em fé, que é a carne do Senhor, e em amor, que é o sangue de Jesus Cristo.</w:t>
      </w:r>
    </w:p>
    <w:p>
      <w:r>
        <w:rPr>
          <w:rFonts w:ascii="Trebuchet MS" w:hAnsi="Trebuchet MS"/>
          <w:color w:val="000000"/>
          <w:sz w:val="20"/>
        </w:rPr>
        <w:t>2 Nenhum de vós tenha [algo] contra o vizinho; não deis ocasiões aos gentios, para que não, por causa de poucos insensatos, seja blasfemada a multidão [que crê] em Deus. Ai! Pois, por causa de quem, em vaidade, o meu nome é blasfemado por causa de alguns.</w:t>
      </w:r>
    </w:p>
    <w:p>
      <w:pPr>
        <w:pStyle w:val="P13"/>
      </w:pPr>
      <w:r>
        <w:rPr>
          <w:rFonts w:ascii="Trebuchet MS" w:hAnsi="Trebuchet MS"/>
          <w:color w:val="000000"/>
          <w:sz w:val="22"/>
        </w:rPr>
        <w:t xml:space="preserve"> INÁCIO AOS TRALIANOS 9</w:t>
      </w:r>
    </w:p>
    <w:p>
      <w:r>
        <w:rPr>
          <w:rFonts w:ascii="Trebuchet MS" w:hAnsi="Trebuchet MS"/>
          <w:color w:val="000000"/>
          <w:sz w:val="20"/>
        </w:rPr>
        <w:t>1 Ficai surdos, pois, quando alguém vos falar sem [mencionar] Jesus Cristo, [que era] da raça de Davi, [nascido] de Maria, que verdadeiramente nasceu, comeu e bebeu, [e] verdadeiramente foi perseguido sob Pôncio Pilatos, verdadeiramente foi crucificado e morreu, à vista dos [seres] celestiais e terrestres e subterrâneos.</w:t>
      </w:r>
    </w:p>
    <w:p>
      <w:r>
        <w:rPr>
          <w:rFonts w:ascii="Trebuchet MS" w:hAnsi="Trebuchet MS"/>
          <w:color w:val="000000"/>
          <w:sz w:val="20"/>
        </w:rPr>
        <w:t>2 Que também verdadeiramente ressuscitou dentre os mortos, tendo-o ressuscitado o Pai dele, segundo a semelhança da qual também nós, os que cremos nele, assim seremos ressuscitados pelo Pai dele, em Cristo Jesus — sem o qual a verdadeira vida não temos.</w:t>
      </w:r>
    </w:p>
    <w:p>
      <w:pPr>
        <w:pStyle w:val="P13"/>
      </w:pPr>
      <w:r>
        <w:rPr>
          <w:rFonts w:ascii="Trebuchet MS" w:hAnsi="Trebuchet MS"/>
          <w:color w:val="000000"/>
          <w:sz w:val="22"/>
        </w:rPr>
        <w:t xml:space="preserve"> INÁCIO AOS TRALIANOS 10</w:t>
      </w:r>
    </w:p>
    <w:p>
      <w:r>
        <w:rPr>
          <w:rFonts w:ascii="Trebuchet MS" w:hAnsi="Trebuchet MS"/>
          <w:color w:val="000000"/>
          <w:sz w:val="20"/>
        </w:rPr>
        <w:t>1 Se, mas, assim como alguns, sendo ímpios, isto é, incrédulos, dizem que ele apenas pareceu ter sofrido (sendo eles mesmos [é que são] o parecer) — eu, [pois], algo tenho sido atado, e algo mas [também] oro para lutar com feras gratuitamente; pois morro, portanto; pois, [se assim não fosse], minto contra o Senhor.</w:t>
      </w:r>
    </w:p>
    <w:p>
      <w:pPr>
        <w:pStyle w:val="P13"/>
      </w:pPr>
      <w:r>
        <w:rPr>
          <w:rFonts w:ascii="Trebuchet MS" w:hAnsi="Trebuchet MS"/>
          <w:color w:val="000000"/>
          <w:sz w:val="22"/>
        </w:rPr>
        <w:t xml:space="preserve"> INÁCIO AOS TRALIANOS 11</w:t>
      </w:r>
    </w:p>
    <w:p>
      <w:r>
        <w:rPr>
          <w:rFonts w:ascii="Trebuchet MS" w:hAnsi="Trebuchet MS"/>
          <w:color w:val="000000"/>
          <w:sz w:val="20"/>
        </w:rPr>
        <w:t>1 Fugi, pois, dos maus rebentos que geram fruto letal, do qual, se alguém provar, morre de elas; pois estes não são plantação do Pai.</w:t>
      </w:r>
    </w:p>
    <w:p>
      <w:r>
        <w:rPr>
          <w:rFonts w:ascii="Trebuchet MS" w:hAnsi="Trebuchet MS"/>
          <w:color w:val="000000"/>
          <w:sz w:val="20"/>
        </w:rPr>
        <w:t>2 Se, pois, fossem [meros ramos] e aparecessem apenas [como] ramos da cruz, e fosse apenas o fruto deles incorruptível — através dele, na sua paixão, ele nos chama, sendo [nós] membros dele — [mas] não pode, pois, a cabeça sem os membros ser gerada, sem a união de Deus que promete: que é ele mesmo [a cabeça e o corpo].</w:t>
      </w:r>
    </w:p>
    <w:p>
      <w:pPr>
        <w:pStyle w:val="P13"/>
      </w:pPr>
      <w:r>
        <w:rPr>
          <w:rFonts w:ascii="Trebuchet MS" w:hAnsi="Trebuchet MS"/>
          <w:color w:val="000000"/>
          <w:sz w:val="22"/>
        </w:rPr>
        <w:t xml:space="preserve"> INÁCIO AOS TRALIANOS 12</w:t>
      </w:r>
    </w:p>
    <w:p>
      <w:r>
        <w:rPr>
          <w:rFonts w:ascii="Trebuchet MS" w:hAnsi="Trebuchet MS"/>
          <w:color w:val="000000"/>
          <w:sz w:val="20"/>
        </w:rPr>
        <w:t>1 Saúdo-vos de Esmirna, ao mesmo tempo com as igrejas de Deus que estão presentes comigo, as quais, segundo tudo, me fizeram descansar, na carne e no espírito, e [também vos saúdam].</w:t>
      </w:r>
    </w:p>
    <w:p>
      <w:r>
        <w:rPr>
          <w:rFonts w:ascii="Trebuchet MS" w:hAnsi="Trebuchet MS"/>
          <w:color w:val="000000"/>
          <w:sz w:val="20"/>
        </w:rPr>
        <w:t>2 Exortam-vos os laços de mim, que por causa de Jesus Cristo carrego, pedindo alcançar a Deus: permanecei em concórdia de vós, e em oração uns com os outros; convém, pois, a vós, [aos que sois] segundo cada um, especialmente, e também aos presbíteros, refrescar o bispo, em honra do Pai, de Jesus Cristo e dos apóstolos.</w:t>
      </w:r>
    </w:p>
    <w:p>
      <w:r>
        <w:rPr>
          <w:rFonts w:ascii="Trebuchet MS" w:hAnsi="Trebuchet MS"/>
          <w:color w:val="000000"/>
          <w:sz w:val="20"/>
        </w:rPr>
        <w:t>3 Rogo-vos que, em amor, ouçais-me, para que não [sirva eu] para testemunho [n]o que a vós tenho escrito; e orai também por mim, mas [antes] pelo misericórdia de Deus e do amor de vós que necessita, para eu ser considerado digno de alcançar a sorte de que estou cercado, para que não reprovado eu seja encontrado.</w:t>
      </w:r>
    </w:p>
    <w:p>
      <w:pPr>
        <w:pStyle w:val="P13"/>
      </w:pPr>
      <w:r>
        <w:rPr>
          <w:rFonts w:ascii="Trebuchet MS" w:hAnsi="Trebuchet MS"/>
          <w:color w:val="000000"/>
          <w:sz w:val="22"/>
        </w:rPr>
        <w:t xml:space="preserve"> INÁCIO AOS TRALIANOS 13</w:t>
      </w:r>
    </w:p>
    <w:p>
      <w:r>
        <w:rPr>
          <w:rFonts w:ascii="Trebuchet MS" w:hAnsi="Trebuchet MS"/>
          <w:color w:val="000000"/>
          <w:sz w:val="20"/>
        </w:rPr>
        <w:t>1 Saúda-vos o amor dos Esmirneus e dos Efésios. Lembrai-vos em as orações de vós da igreja que está em Síria, de onde e eu sou não digno de ser dito, sendo [o] último daqueles.</w:t>
      </w:r>
    </w:p>
    <w:p>
      <w:r>
        <w:rPr>
          <w:rFonts w:ascii="Trebuchet MS" w:hAnsi="Trebuchet MS"/>
          <w:color w:val="000000"/>
          <w:sz w:val="20"/>
        </w:rPr>
        <w:t>2 Passai bem em Jesus Cristo, submetendo-vos ao bispo, como ao mandamento; e igualmente [submetendo-vos] ao presbitério; e os, cada um por si, uns aos outros amai, com indivisível coração.</w:t>
      </w:r>
    </w:p>
    <w:p>
      <w:r>
        <w:rPr>
          <w:rFonts w:ascii="Trebuchet MS" w:hAnsi="Trebuchet MS"/>
          <w:color w:val="000000"/>
          <w:sz w:val="20"/>
        </w:rPr>
        <w:t>3 Purifica-se por vós o meu espírito, não somente agora, mas também quando eu alcançar a Deus; ainda pois estou em perigo, mas fiel é o Pai em Jesus Cristo para cumprir o meu pedido, e [o] de vós, para que fôsseis encontrados sem mácula.</w:t>
      </w:r>
    </w:p>
    <w:p>
      <w:pPr>
        <w:pStyle w:val="P12"/>
      </w:pPr>
      <w:bookmarkStart w:id="1381" w:name="_Toc147600010"/>
      <w:r>
        <w:rPr>
          <w:rFonts w:ascii="Trebuchet MS" w:hAnsi="Trebuchet MS"/>
          <w:color w:val="000000"/>
          <w:sz w:val="32"/>
        </w:rPr>
        <w:t>Inácio aos Romanos</w:t>
      </w:r>
      <w:bookmarkEnd w:id="1381"/>
    </w:p>
    <w:p>
      <w:pPr>
        <w:pStyle w:val="P13"/>
      </w:pPr>
      <w:r>
        <w:rPr>
          <w:rFonts w:ascii="Trebuchet MS" w:hAnsi="Trebuchet MS"/>
          <w:color w:val="000000"/>
          <w:sz w:val="22"/>
        </w:rPr>
        <w:t xml:space="preserve"> INÁCIO AOS ROMANOS 1</w:t>
      </w:r>
    </w:p>
    <w:p>
      <w:r>
        <w:rPr>
          <w:rFonts w:ascii="Trebuchet MS" w:hAnsi="Trebuchet MS"/>
          <w:color w:val="000000"/>
          <w:sz w:val="20"/>
        </w:rPr>
        <w:t>1 Pois, tendo orado a Deus, alcancei ver as vossas faces dignas de Deus, como e mais eu pedia receber; pois, estando preso em Cristo Jesus, espero saudar-vos, se de fato for vontade que eu seja considerado digno, até o fim, de assim permanecer.</w:t>
      </w:r>
    </w:p>
    <w:p>
      <w:r>
        <w:rPr>
          <w:rFonts w:ascii="Trebuchet MS" w:hAnsi="Trebuchet MS"/>
          <w:color w:val="000000"/>
          <w:sz w:val="20"/>
        </w:rPr>
        <w:t>2 O princípio, por um lado, pois, é bem administrado se de fato [eu] alcançar a graça para receber de volta, sem impedimento, a sorte que me [cabe]; temo, pois, o amor de vós, não vá ele prejudicar-me: a vós, pois, é fácil fazer o que quereis, mas a mim é difícil alcançar a Deus, se de fato vós não me poupardes.</w:t>
      </w:r>
    </w:p>
    <w:p>
      <w:pPr>
        <w:pStyle w:val="P13"/>
      </w:pPr>
      <w:r>
        <w:rPr>
          <w:rFonts w:ascii="Trebuchet MS" w:hAnsi="Trebuchet MS"/>
          <w:color w:val="000000"/>
          <w:sz w:val="22"/>
        </w:rPr>
        <w:t xml:space="preserve"> INÁCIO AOS ROMANOS 2</w:t>
      </w:r>
    </w:p>
    <w:p>
      <w:r>
        <w:rPr>
          <w:rFonts w:ascii="Trebuchet MS" w:hAnsi="Trebuchet MS"/>
          <w:color w:val="000000"/>
          <w:sz w:val="20"/>
        </w:rPr>
        <w:t>1 Não quero, pois, agradar-vos aos homens, mas a Deus agradar, assim como e [já] agradais; nem, pois, eu, em algum outro tal [tempo], [terei oportunidade] de alcançar a Deus; nem vós, se vos calardes, tereis obra melhor [pela qual seja] inscrita [minha fé]; se, pois, vos calardes, de mim tornar-me-ei uma palavra de Deus; se mas amardes a minha carne, de novo serei [apenas um] eco.</w:t>
      </w:r>
    </w:p>
    <w:p>
      <w:r>
        <w:rPr>
          <w:rFonts w:ascii="Trebuchet MS" w:hAnsi="Trebuchet MS"/>
          <w:color w:val="000000"/>
          <w:sz w:val="20"/>
        </w:rPr>
        <w:t>2 Não me concedais mais do que ser derramado a Deus, enquanto ainda o altar está pronto, para que, tendo-vos tornado coro em amor, canteis ao Pai em Cristo Jesus, porque Deus considerou digno o bispo da Síria de ser encontrado [indo] para o ocaso, tendo-o mandado chamar do nascente: bom é o pôr-se do mundo para Deus, para que, nele, eu nasça.</w:t>
      </w:r>
    </w:p>
    <w:p>
      <w:pPr>
        <w:pStyle w:val="P13"/>
      </w:pPr>
      <w:r>
        <w:rPr>
          <w:rFonts w:ascii="Trebuchet MS" w:hAnsi="Trebuchet MS"/>
          <w:color w:val="000000"/>
          <w:sz w:val="22"/>
        </w:rPr>
        <w:t xml:space="preserve"> INÁCIO AOS ROMANOS 3</w:t>
      </w:r>
    </w:p>
    <w:p>
      <w:r>
        <w:rPr>
          <w:rFonts w:ascii="Trebuchet MS" w:hAnsi="Trebuchet MS"/>
          <w:color w:val="000000"/>
          <w:sz w:val="20"/>
        </w:rPr>
        <w:t>1 Nunca enfeitiçastes a nada, nem a outros ensinastes; eu, porém, quero que, mesmo firmes [sendo] essas coisas, enquanto discípulos, [as] ordeneis [somente depois de] elas serem [seguras].</w:t>
      </w:r>
    </w:p>
    <w:p>
      <w:r>
        <w:rPr>
          <w:rFonts w:ascii="Trebuchet MS" w:hAnsi="Trebuchet MS"/>
          <w:color w:val="000000"/>
          <w:sz w:val="20"/>
        </w:rPr>
        <w:t>2 Pedi para mim somente poder, de dentro e e de fora, para que não somente [o] diga, mas também [o] queira; para que não somente seja chamado cristão, mas também seja encontrado [como tal]; se, pois, for encontrado, e poder ser chamado [assim], e então ser fiel, quando ao mundo não aparecer [nada].</w:t>
      </w:r>
    </w:p>
    <w:p>
      <w:r>
        <w:rPr>
          <w:rFonts w:ascii="Trebuchet MS" w:hAnsi="Trebuchet MS"/>
          <w:color w:val="000000"/>
          <w:sz w:val="20"/>
        </w:rPr>
        <w:t>3 Nada que aparece [é verdadeiramente] bom; pois, o nosso Deus, Jesus Cristo, sendo no Pai, mais aparece [agora que está oculto]. Não é obra de persuasão, mas de grandeza, o cristianismo, quando é odiado pelo mundo.</w:t>
      </w:r>
    </w:p>
    <w:p>
      <w:pPr>
        <w:pStyle w:val="P13"/>
      </w:pPr>
      <w:r>
        <w:rPr>
          <w:rFonts w:ascii="Trebuchet MS" w:hAnsi="Trebuchet MS"/>
          <w:color w:val="000000"/>
          <w:sz w:val="22"/>
        </w:rPr>
        <w:t xml:space="preserve"> INÁCIO AOS ROMANOS 4</w:t>
      </w:r>
    </w:p>
    <w:p>
      <w:r>
        <w:rPr>
          <w:rFonts w:ascii="Trebuchet MS" w:hAnsi="Trebuchet MS"/>
          <w:color w:val="000000"/>
          <w:sz w:val="20"/>
        </w:rPr>
        <w:t>1 Eu escrevo a todas as igrejas e ordeno a todos que eu morro voluntariamente por Deus, se de fato vós não [o] impedirdes; exorto-vos: não vos torneis uma boa vontade inoportuna para mim. Deixai-me ser alimento dos animais, através dos quais [me será dado] alcançar a Deus; sou trigo de Deus, e pelos dentes dos animais sou moído, para que seja encontrado pão limpo de Cristo.</w:t>
      </w:r>
    </w:p>
    <w:p>
      <w:r>
        <w:rPr>
          <w:rFonts w:ascii="Trebuchet MS" w:hAnsi="Trebuchet MS"/>
          <w:color w:val="000000"/>
          <w:sz w:val="20"/>
        </w:rPr>
        <w:t>2 Antes, lisonjeai os animais para que se tornem para mim sepulcro, e nada do corpo de mim abandonem, para que, não, tendo adormecido, seja pesado a alguém [para sepultar-me]; que eu me torne, então, verdadeiramente serei discípulo de Jesus Cristo, quando nem o corpo de mim o mundo verá. Suplicai o Cristo por mim, para que, através dos instrumentos destes, sacrifício eu seja encontrado.</w:t>
      </w:r>
    </w:p>
    <w:p>
      <w:r>
        <w:rPr>
          <w:rFonts w:ascii="Trebuchet MS" w:hAnsi="Trebuchet MS"/>
          <w:color w:val="000000"/>
          <w:sz w:val="20"/>
        </w:rPr>
        <w:t>3 Não [vos ordeno] como Pedro e Paulo ordeno-vos: eles [eram] apóstolos, eu [sou] um condenado; eles [eram] livres, eu, mas, até agora [sou] servo; mas, se eu sofrer, serei liberto de Jesus Cristo, e ressuscitarei livre nele. Agora aprendo, estando preso, a nada desejar.</w:t>
      </w:r>
    </w:p>
    <w:p>
      <w:pPr>
        <w:pStyle w:val="P13"/>
      </w:pPr>
      <w:r>
        <w:rPr>
          <w:rFonts w:ascii="Trebuchet MS" w:hAnsi="Trebuchet MS"/>
          <w:color w:val="000000"/>
          <w:sz w:val="22"/>
        </w:rPr>
        <w:t xml:space="preserve"> INÁCIO AOS ROMANOS 5</w:t>
      </w:r>
    </w:p>
    <w:p>
      <w:r>
        <w:rPr>
          <w:rFonts w:ascii="Trebuchet MS" w:hAnsi="Trebuchet MS"/>
          <w:color w:val="000000"/>
          <w:sz w:val="20"/>
        </w:rPr>
        <w:t>1 De Síria até Roma, luto com feras pela terra e mar, noite e dia, atado a dez leopardos — isto é, uma tropa militar que, mesmo sendo bem tratados, tornam-se piores — mas, em as injustiças deles, mais me faço discípulo; mas não, por isso, tenho sido justificado.</w:t>
      </w:r>
    </w:p>
    <w:p>
      <w:r>
        <w:rPr>
          <w:rFonts w:ascii="Trebuchet MS" w:hAnsi="Trebuchet MS"/>
          <w:color w:val="000000"/>
          <w:sz w:val="20"/>
        </w:rPr>
        <w:t>2 Possa eu tirar proveito dos animais preparados para mim; e oro [que] sejam encontrados breves, os quais também lisonjearei para que me devorem rapidamente, não como [aconteceu] a alguns que, tornando-se covardes, não [os] tocaram; e se elas, mas, [se recusarem] contra a vontade, não [as] forçarei [se] elas não quiserem.</w:t>
      </w:r>
    </w:p>
    <w:p>
      <w:r>
        <w:rPr>
          <w:rFonts w:ascii="Trebuchet MS" w:hAnsi="Trebuchet MS"/>
          <w:color w:val="000000"/>
          <w:sz w:val="20"/>
        </w:rPr>
        <w:t>3 Tende perdão [para] mim, [que] eu sei o que me convém: agora começo a ser discípulo; que nada me imite dos visíveis e invisíveis, para que [eu] alcance Jesus Cristo! Fogo e cruz, [ataques de] animais, e facções, dissecações, divisões, dispersões de ossos, exaustão dos membros, moagens de todo o corpo, maus castigos do diabo sobre mim que venham, somente para que eu alcance Jesus Cristo.</w:t>
      </w:r>
    </w:p>
    <w:p>
      <w:pPr>
        <w:pStyle w:val="P13"/>
      </w:pPr>
      <w:r>
        <w:rPr>
          <w:rFonts w:ascii="Trebuchet MS" w:hAnsi="Trebuchet MS"/>
          <w:color w:val="000000"/>
          <w:sz w:val="22"/>
        </w:rPr>
        <w:t xml:space="preserve"> INÁCIO AOS ROMANOS 6</w:t>
      </w:r>
    </w:p>
    <w:p>
      <w:r>
        <w:rPr>
          <w:rFonts w:ascii="Trebuchet MS" w:hAnsi="Trebuchet MS"/>
          <w:color w:val="000000"/>
          <w:sz w:val="20"/>
        </w:rPr>
        <w:t>1 Nada me beneficiará [do que é] agradável do mundo, nem os reinos deste século; melhor me é morrer para Cristo Jesus, do que reinar sobre as extremidades da terra. Aquele busco, que por nós morreu; aquele quero, que por nós ressuscitou; mas o meu parto está posto sobre mim.</w:t>
      </w:r>
    </w:p>
    <w:p>
      <w:r>
        <w:rPr>
          <w:rFonts w:ascii="Trebuchet MS" w:hAnsi="Trebuchet MS"/>
          <w:color w:val="000000"/>
          <w:sz w:val="20"/>
        </w:rPr>
        <w:t>2 Perdoai-me, irmãos; não me impeçais de viver, não queirais que eu morra; [não me negueis] o [ser] de Deus que quer ser ao mundo; não [me] concedais [ao mundo], nem com matéria me enganeis; deixai-me receber a luz limpa; tendo lá chegado, serei homem.</w:t>
      </w:r>
    </w:p>
    <w:p>
      <w:r>
        <w:rPr>
          <w:rFonts w:ascii="Trebuchet MS" w:hAnsi="Trebuchet MS"/>
          <w:color w:val="000000"/>
          <w:sz w:val="20"/>
        </w:rPr>
        <w:t>3 Permiti-me ser imitador da paixão do meu Deus; se alguém O tem em si mesmo, que compreenda o que quero, e se compadeça de mim, sabendo as coisas que me mantêm unido.</w:t>
      </w:r>
    </w:p>
    <w:p>
      <w:pPr>
        <w:pStyle w:val="P13"/>
      </w:pPr>
      <w:r>
        <w:rPr>
          <w:rFonts w:ascii="Trebuchet MS" w:hAnsi="Trebuchet MS"/>
          <w:color w:val="000000"/>
          <w:sz w:val="22"/>
        </w:rPr>
        <w:t xml:space="preserve"> INÁCIO AOS ROMANOS 7</w:t>
      </w:r>
    </w:p>
    <w:p>
      <w:r>
        <w:rPr>
          <w:rFonts w:ascii="Trebuchet MS" w:hAnsi="Trebuchet MS"/>
          <w:color w:val="000000"/>
          <w:sz w:val="20"/>
        </w:rPr>
        <w:t>1 O príncipe deste século quer pilhar-me e corromper minha opinião para com Deus; nenhum, pois, dos de vós que estais presentes ajude a ele; antes, de mim, tornai-vos [seguidores] — isto é, de Deus —: não faleis [de] Jesus Cristo, mas desejeis o mundo.</w:t>
      </w:r>
    </w:p>
    <w:p>
      <w:r>
        <w:rPr>
          <w:rFonts w:ascii="Trebuchet MS" w:hAnsi="Trebuchet MS"/>
          <w:color w:val="000000"/>
          <w:sz w:val="20"/>
        </w:rPr>
        <w:t>2 Que a inveja não habite em vós, nem mesmo se eu, presente, exortar-vos; sede persuadidos, antes, mais a estas coisas [que escrevo] a mim, sede persuadidos ao que [ora] vos escrevo: vivo, pois, quando vos escrevo, amando o meu morrer; o meu amor foi crucificado, e não há em mim fogo apegado à matéria, mas água viva e, falando em mim, de dentro me diz: vem para o Pai.</w:t>
      </w:r>
    </w:p>
    <w:p>
      <w:r>
        <w:rPr>
          <w:rFonts w:ascii="Trebuchet MS" w:hAnsi="Trebuchet MS"/>
          <w:color w:val="000000"/>
          <w:sz w:val="20"/>
        </w:rPr>
        <w:t>3 Não me alegro com alimento de corrupção, nem com prazeres desta vida; pão de Deus quero: o que é a carne de Jesus Cristo, da semente de Davi; e [por] bebida quero o sangue dele, o que é amor incorruptível.</w:t>
      </w:r>
    </w:p>
    <w:p>
      <w:pPr>
        <w:pStyle w:val="P13"/>
      </w:pPr>
      <w:r>
        <w:rPr>
          <w:rFonts w:ascii="Trebuchet MS" w:hAnsi="Trebuchet MS"/>
          <w:color w:val="000000"/>
          <w:sz w:val="22"/>
        </w:rPr>
        <w:t xml:space="preserve"> INÁCIO AOS ROMANOS 8</w:t>
      </w:r>
    </w:p>
    <w:p>
      <w:r>
        <w:rPr>
          <w:rFonts w:ascii="Trebuchet MS" w:hAnsi="Trebuchet MS"/>
          <w:color w:val="000000"/>
          <w:sz w:val="20"/>
        </w:rPr>
        <w:t>1 Não mais quero viver segundo homens; isto mas será se vós quiserdes: quisestes, para que e vós sejais desejados.</w:t>
      </w:r>
    </w:p>
    <w:p>
      <w:r>
        <w:rPr>
          <w:rFonts w:ascii="Trebuchet MS" w:hAnsi="Trebuchet MS"/>
          <w:color w:val="000000"/>
          <w:sz w:val="20"/>
        </w:rPr>
        <w:t>2 Por meio de poucas letras vos peço: crede em mim. Jesus, mas Cristo, vos manifestará estas coisas: que verdadeiramente digo [pela] boca que não mente, na qual o Pai verdadeiramente falou, ó [Efésios].</w:t>
      </w:r>
    </w:p>
    <w:p>
      <w:r>
        <w:rPr>
          <w:rFonts w:ascii="Trebuchet MS" w:hAnsi="Trebuchet MS"/>
          <w:color w:val="000000"/>
          <w:sz w:val="20"/>
        </w:rPr>
        <w:t>3 Pedi por mim, para que eu alcance [a Deus]! Não segundo a carne vos escrevi, mas segundo a opinião de Deus: se eu sofrer, quisestes; se for reprovado, odiastes-me.</w:t>
      </w:r>
    </w:p>
    <w:p>
      <w:pPr>
        <w:pStyle w:val="P13"/>
      </w:pPr>
      <w:r>
        <w:rPr>
          <w:rFonts w:ascii="Trebuchet MS" w:hAnsi="Trebuchet MS"/>
          <w:color w:val="000000"/>
          <w:sz w:val="22"/>
        </w:rPr>
        <w:t xml:space="preserve"> INÁCIO AOS ROMANOS 9</w:t>
      </w:r>
    </w:p>
    <w:p>
      <w:r>
        <w:rPr>
          <w:rFonts w:ascii="Trebuchet MS" w:hAnsi="Trebuchet MS"/>
          <w:color w:val="000000"/>
          <w:sz w:val="20"/>
        </w:rPr>
        <w:t>1 Lembrai-vos, em as orações de vós, da igreja que está em Síria, a qual, em vez de mim, tem a Deus como pastor; só ela, Jesus Cristo, vigiará, e [também] o amor de vós.</w:t>
      </w:r>
    </w:p>
    <w:p>
      <w:r>
        <w:rPr>
          <w:rFonts w:ascii="Trebuchet MS" w:hAnsi="Trebuchet MS"/>
          <w:color w:val="000000"/>
          <w:sz w:val="20"/>
        </w:rPr>
        <w:t>2 Eu, mas, envergonho-me de ser dito [um] deles; nem, pois, sou digno, sendo o último deles e um aborto; mas fui compadecido para ser alguém, se eu alcançar a Deus.</w:t>
      </w:r>
    </w:p>
    <w:p>
      <w:r>
        <w:rPr>
          <w:rFonts w:ascii="Trebuchet MS" w:hAnsi="Trebuchet MS"/>
          <w:color w:val="000000"/>
          <w:sz w:val="20"/>
        </w:rPr>
        <w:t>3 Saúda-vos o meu espírito e o amor das igrejas que me receberam em nome de Jesus Cristo, não como [a alguém apenas] de passagem; pois até as que não convinham a mim pelo caminho segundo a carne, [essas] pela cidade segundo [me acompanhavam,] eu ia adiante [delas], me [precedendo].</w:t>
      </w:r>
    </w:p>
    <w:p>
      <w:pPr>
        <w:pStyle w:val="P13"/>
      </w:pPr>
      <w:r>
        <w:rPr>
          <w:rFonts w:ascii="Trebuchet MS" w:hAnsi="Trebuchet MS"/>
          <w:color w:val="000000"/>
          <w:sz w:val="22"/>
        </w:rPr>
        <w:t xml:space="preserve"> INÁCIO AOS ROMANOS 10</w:t>
      </w:r>
    </w:p>
    <w:p>
      <w:r>
        <w:rPr>
          <w:rFonts w:ascii="Trebuchet MS" w:hAnsi="Trebuchet MS"/>
          <w:color w:val="000000"/>
          <w:sz w:val="20"/>
        </w:rPr>
        <w:t>1 Escrevo-vos estas coisas de Esmirna, por meio dos Efésios, dignos de bem-aventurança; está também, ao mesmo tempo, comigo com outros muitos, e Croco, o nome desejável para mim.</w:t>
      </w:r>
    </w:p>
    <w:p>
      <w:r>
        <w:rPr>
          <w:rFonts w:ascii="Trebuchet MS" w:hAnsi="Trebuchet MS"/>
          <w:color w:val="000000"/>
          <w:sz w:val="20"/>
        </w:rPr>
        <w:t>2 Acerca dos que me precederam, de Síria para Roma, para glória de Deus, creio que vós tenhais reconhecido; aos quais e manifestai [que] estou perto; todos, pois, são dignos de Deus e de vós, os quais, convém a vós, é em tudo dar-lhes descanso.</w:t>
      </w:r>
    </w:p>
    <w:p>
      <w:r>
        <w:rPr>
          <w:rFonts w:ascii="Trebuchet MS" w:hAnsi="Trebuchet MS"/>
          <w:color w:val="000000"/>
          <w:sz w:val="20"/>
        </w:rPr>
        <w:t>3 Escrevi-vos estas coisas no dia nove das calendas de setembro. Passai bem até o fim, em perseverança de Jesus Cristo.</w:t>
      </w:r>
    </w:p>
    <w:p>
      <w:pPr>
        <w:pStyle w:val="P12"/>
      </w:pPr>
      <w:bookmarkStart w:id="1382" w:name="_Toc147600011"/>
      <w:r>
        <w:rPr>
          <w:rFonts w:ascii="Trebuchet MS" w:hAnsi="Trebuchet MS"/>
          <w:color w:val="000000"/>
          <w:sz w:val="32"/>
        </w:rPr>
        <w:t>Inácio aos Filadelfos</w:t>
      </w:r>
      <w:bookmarkEnd w:id="1382"/>
    </w:p>
    <w:p>
      <w:pPr>
        <w:pStyle w:val="P13"/>
      </w:pPr>
      <w:r>
        <w:rPr>
          <w:rFonts w:ascii="Trebuchet MS" w:hAnsi="Trebuchet MS"/>
          <w:color w:val="000000"/>
          <w:sz w:val="22"/>
        </w:rPr>
        <w:t xml:space="preserve"> INÁCIO AOS FILADELFOS 1</w:t>
      </w:r>
    </w:p>
    <w:p>
      <w:r>
        <w:rPr>
          <w:rFonts w:ascii="Trebuchet MS" w:hAnsi="Trebuchet MS"/>
          <w:color w:val="000000"/>
          <w:sz w:val="20"/>
        </w:rPr>
        <w:t>1 Ao bispo que soube não possuir de si mesmo, nem através dos homens, o serviço que convém ao bem comum, nem por vanglória, mas em amor de Deus Pai e do Senhor Jesus Cristo, de quem estou atônito [diante d]a brandura, que, calando-se, pode mais do que os que falam coisas vãs.</w:t>
      </w:r>
    </w:p>
    <w:p>
      <w:r>
        <w:rPr>
          <w:rFonts w:ascii="Trebuchet MS" w:hAnsi="Trebuchet MS"/>
          <w:color w:val="000000"/>
          <w:sz w:val="20"/>
        </w:rPr>
        <w:t>2 Está harmonizado, pois, aos mandamentos como cordas de harpa; portanto, a minha alma chama de bem-aventurado sua opinião voltada para Deus, tendo reconhecido que ela é virtuosa e perfeita: o seu imóvel e seu isento de ira, em toda brandura de Deus vivo.</w:t>
      </w:r>
    </w:p>
    <w:p>
      <w:pPr>
        <w:pStyle w:val="P13"/>
      </w:pPr>
      <w:r>
        <w:rPr>
          <w:rFonts w:ascii="Trebuchet MS" w:hAnsi="Trebuchet MS"/>
          <w:color w:val="000000"/>
          <w:sz w:val="22"/>
        </w:rPr>
        <w:t xml:space="preserve"> INÁCIO AOS FILADELFOS 2</w:t>
      </w:r>
    </w:p>
    <w:p>
      <w:r>
        <w:rPr>
          <w:rFonts w:ascii="Trebuchet MS" w:hAnsi="Trebuchet MS"/>
          <w:color w:val="000000"/>
          <w:sz w:val="20"/>
        </w:rPr>
        <w:t>1 Filhos, pois, da luz e da verdade, fugi da divisão e das más doutrinas; onde, mas, está o pastor, ali segui como ovelhas.</w:t>
      </w:r>
    </w:p>
    <w:p>
      <w:r>
        <w:rPr>
          <w:rFonts w:ascii="Trebuchet MS" w:hAnsi="Trebuchet MS"/>
          <w:color w:val="000000"/>
          <w:sz w:val="20"/>
        </w:rPr>
        <w:t>2 Muitos, pois, são lobos dignos de confiança que, com mau prazer, capturam os corredores de Deus; mas, na unidade de vós, não terão lugar.</w:t>
      </w:r>
    </w:p>
    <w:p>
      <w:pPr>
        <w:pStyle w:val="P13"/>
      </w:pPr>
      <w:r>
        <w:rPr>
          <w:rFonts w:ascii="Trebuchet MS" w:hAnsi="Trebuchet MS"/>
          <w:color w:val="000000"/>
          <w:sz w:val="22"/>
        </w:rPr>
        <w:t xml:space="preserve"> INÁCIO AOS FILADELFOS 3</w:t>
      </w:r>
    </w:p>
    <w:p>
      <w:r>
        <w:rPr>
          <w:rFonts w:ascii="Trebuchet MS" w:hAnsi="Trebuchet MS"/>
          <w:color w:val="000000"/>
          <w:sz w:val="20"/>
        </w:rPr>
        <w:t>1 Abstende-vos das más ervas, as quais Jesus Cristo não cultiva, por não o serem elas plantação do Pai; não que tenham encontrado divisão entre vós, mas [antes] filtragem.</w:t>
      </w:r>
    </w:p>
    <w:p>
      <w:r>
        <w:rPr>
          <w:rFonts w:ascii="Trebuchet MS" w:hAnsi="Trebuchet MS"/>
          <w:color w:val="000000"/>
          <w:sz w:val="20"/>
        </w:rPr>
        <w:t>2 Quantos, pois, são de Deus e de Jesus Cristo, estes estão com o bispo; e quantos, tendo se arrependido, vierem para a unidade da igreja, também estes serão de Deus, para que vivam segundo Jesus Cristo e sejam [seus].</w:t>
      </w:r>
    </w:p>
    <w:p>
      <w:r>
        <w:rPr>
          <w:rFonts w:ascii="Trebuchet MS" w:hAnsi="Trebuchet MS"/>
          <w:color w:val="000000"/>
          <w:sz w:val="20"/>
        </w:rPr>
        <w:t>3 Não vos enganeis, irmãos meus: se alguém segue quem divide, não herda o reino de Deus; se alguém caminha alheiamente, [segundo] opinião [estranha], este não concorda com a paixão.</w:t>
      </w:r>
    </w:p>
    <w:p>
      <w:pPr>
        <w:pStyle w:val="P13"/>
      </w:pPr>
      <w:r>
        <w:rPr>
          <w:rFonts w:ascii="Trebuchet MS" w:hAnsi="Trebuchet MS"/>
          <w:color w:val="000000"/>
          <w:sz w:val="22"/>
        </w:rPr>
        <w:t xml:space="preserve"> INÁCIO AOS FILADELFOS 4</w:t>
      </w:r>
    </w:p>
    <w:p>
      <w:r>
        <w:rPr>
          <w:rFonts w:ascii="Trebuchet MS" w:hAnsi="Trebuchet MS"/>
          <w:color w:val="000000"/>
          <w:sz w:val="20"/>
        </w:rPr>
        <w:t>1 Empenhai-vos, pois, em usar uma só gratidão — pois uma só é a carne do Senhor nosso Jesus Cristo, e um só o cálice para a união do sangue dele, um só altar, como um só bispo juntamente com o presbitério e os diáconos, aos conservos meus —, para que, o que quer que façais, façais segundo Deus.</w:t>
      </w:r>
    </w:p>
    <w:p>
      <w:pPr>
        <w:pStyle w:val="P13"/>
      </w:pPr>
      <w:r>
        <w:rPr>
          <w:rFonts w:ascii="Trebuchet MS" w:hAnsi="Trebuchet MS"/>
          <w:color w:val="000000"/>
          <w:sz w:val="22"/>
        </w:rPr>
        <w:t xml:space="preserve"> INÁCIO AOS FILADELFOS 5</w:t>
      </w:r>
    </w:p>
    <w:p>
      <w:r>
        <w:rPr>
          <w:rFonts w:ascii="Trebuchet MS" w:hAnsi="Trebuchet MS"/>
          <w:color w:val="000000"/>
          <w:sz w:val="20"/>
        </w:rPr>
        <w:t>1 Irmãos de mim, muito estou derramado, amando-vos e exultando sobremaneira, asseguro-me [de] vós — não eu, mas Jesus Cristo, em quem, atado, temo mais [ainda], como ainda sendo incompleto; mas a oração de vós a Deus me completará, para que, na sorte na qual recebi misericórdia, eu alcance, refugiando-me no evangelho como [se fosse] carne de Jesus, e nos apóstolos como presbitério da igreja.</w:t>
      </w:r>
    </w:p>
    <w:p>
      <w:r>
        <w:rPr>
          <w:rFonts w:ascii="Trebuchet MS" w:hAnsi="Trebuchet MS"/>
          <w:color w:val="000000"/>
          <w:sz w:val="20"/>
        </w:rPr>
        <w:t>2 E, mas, amamos os profetas, por terem e eles anunciado [o] evangelho antecipadamente, e esperado nele, e aguardado a ele, em quem, tendo crido, também foram salvos, na unidade de Jesus Cristo, sendo dignos de amor e dignos de admiração, santos, atestados por Jesus Cristo e incluídos no número do evangelho da comum esperança.</w:t>
      </w:r>
    </w:p>
    <w:p>
      <w:pPr>
        <w:pStyle w:val="P13"/>
      </w:pPr>
      <w:r>
        <w:rPr>
          <w:rFonts w:ascii="Trebuchet MS" w:hAnsi="Trebuchet MS"/>
          <w:color w:val="000000"/>
          <w:sz w:val="22"/>
        </w:rPr>
        <w:t xml:space="preserve"> INÁCIO AOS FILADELFOS 6</w:t>
      </w:r>
    </w:p>
    <w:p>
      <w:r>
        <w:rPr>
          <w:rFonts w:ascii="Trebuchet MS" w:hAnsi="Trebuchet MS"/>
          <w:color w:val="000000"/>
          <w:sz w:val="20"/>
        </w:rPr>
        <w:t>1 Se, mas, alguém vos interpretar [o] judaísmo, não lhe deis ouvidos; [pois] melhor é, pois, ouvir cristianismo de homem tendo circuncisão, do que judaísmo de incircunciso; mas, se ambos não falarem acerca de Jesus Cristo, estes para mim são estelas e sepulcros de mortos, sobre os quais está escrito somente nomes de homens.</w:t>
      </w:r>
    </w:p>
    <w:p>
      <w:r>
        <w:rPr>
          <w:rFonts w:ascii="Trebuchet MS" w:hAnsi="Trebuchet MS"/>
          <w:color w:val="000000"/>
          <w:sz w:val="20"/>
        </w:rPr>
        <w:t>2 Fugi, pois, das más artimanhas e emboscadas do príncipe deste século, para que não, sendo afligidos, [pela] sua opinião, enfraqueçais no amor; mas, todos, tornai-vos sobre o mesmo, em indivisível coração.</w:t>
      </w:r>
    </w:p>
    <w:p>
      <w:r>
        <w:rPr>
          <w:rFonts w:ascii="Trebuchet MS" w:hAnsi="Trebuchet MS"/>
          <w:color w:val="000000"/>
          <w:sz w:val="20"/>
        </w:rPr>
        <w:t>3 Agradeço, mas, a Deus, de mim, que sou de boa consciência entre vós, e nenhum tem de que se gloriar, nem secretamente nem abertamente, de que sobrecarreguei alguém, em pequeno ou em grande; e a todos, mas, entre os quais falei, oro para que não [sirva] em testemunho isso, [quando] adquirirem [tal testemunho].</w:t>
      </w:r>
    </w:p>
    <w:p>
      <w:pPr>
        <w:pStyle w:val="P13"/>
      </w:pPr>
      <w:r>
        <w:rPr>
          <w:rFonts w:ascii="Trebuchet MS" w:hAnsi="Trebuchet MS"/>
          <w:color w:val="000000"/>
          <w:sz w:val="22"/>
        </w:rPr>
        <w:t xml:space="preserve"> INÁCIO AOS FILADELFOS 7</w:t>
      </w:r>
    </w:p>
    <w:p>
      <w:r>
        <w:rPr>
          <w:rFonts w:ascii="Trebuchet MS" w:hAnsi="Trebuchet MS"/>
          <w:color w:val="000000"/>
          <w:sz w:val="20"/>
        </w:rPr>
        <w:t>1 Se, pois, também alguns quiseram desviar-me segundo a carne, mas o espírito não se desvia, sendo de Deus — pois ele sabe de onde vem e para onde vai, e repreende as coisas ocultas. Gritei, estando entre vós, falava em alta voz — de Deus é a voz —: ao bispo atendei, e ao presbitério e aos diáconos.</w:t>
      </w:r>
    </w:p>
    <w:p>
      <w:r>
        <w:rPr>
          <w:rFonts w:ascii="Trebuchet MS" w:hAnsi="Trebuchet MS"/>
          <w:color w:val="000000"/>
          <w:sz w:val="20"/>
        </w:rPr>
        <w:t>2 Os, mas, que suspeitaram de mim, como se soubesse eu de antemão a divisão de alguns, dizer estas coisas, testemunha me é [Aquele] em quem estou preso: que não soube [nada] pela carne humana; mas o espírito pregava, dizendo estas coisas: sem o bispo nada façais; guardai a vossa carne como templo de Deus; amai a união, fugi das divisões; tornai-vos imitadores de Jesus Cristo, como também ele mesmo [o é] do Pai dele.</w:t>
      </w:r>
    </w:p>
    <w:p>
      <w:pPr>
        <w:pStyle w:val="P13"/>
      </w:pPr>
      <w:r>
        <w:rPr>
          <w:rFonts w:ascii="Trebuchet MS" w:hAnsi="Trebuchet MS"/>
          <w:color w:val="000000"/>
          <w:sz w:val="22"/>
        </w:rPr>
        <w:t xml:space="preserve"> INÁCIO AOS FILADELFOS 8</w:t>
      </w:r>
    </w:p>
    <w:p>
      <w:r>
        <w:rPr>
          <w:rFonts w:ascii="Trebuchet MS" w:hAnsi="Trebuchet MS"/>
          <w:color w:val="000000"/>
          <w:sz w:val="20"/>
        </w:rPr>
        <w:t>1 Eu, por um lado, pois, fazia o que me era próprio, como homem aperfeiçoado na união; onde, mas, há divisão e ira, Deus não habita; a todos, pois, os que se arrependem, o Senhor perdoa, se se arrependerem para a unidade de Deus e [para] o conselho do bispo. Creio na graça de Jesus Cristo, que soltará de vós toda prisão.</w:t>
      </w:r>
    </w:p>
    <w:p>
      <w:r>
        <w:rPr>
          <w:rFonts w:ascii="Trebuchet MS" w:hAnsi="Trebuchet MS"/>
          <w:color w:val="000000"/>
          <w:sz w:val="20"/>
        </w:rPr>
        <w:t>2 Eu vos exorto, mas, a nada fazerdes por rivalidade, mas segundo a doutrina de Cristo; pois ouvi alguns dizendo que, se não encontrar nos arquivos [algo] no evangelho, não creio; e, dizendo-lhes eu que está escrito, responderam-me que está resolvido [assim para eles]; mas para mim, arquivo é Jesus Cristo, arquivos intocáveis: a cruz dele, e a morte, e a ressurreição dele, e a fé que vem através dele — nas quais coisas quero ser justificado por vossa oração.</w:t>
      </w:r>
    </w:p>
    <w:p>
      <w:pPr>
        <w:pStyle w:val="P13"/>
      </w:pPr>
      <w:r>
        <w:rPr>
          <w:rFonts w:ascii="Trebuchet MS" w:hAnsi="Trebuchet MS"/>
          <w:color w:val="000000"/>
          <w:sz w:val="22"/>
        </w:rPr>
        <w:t xml:space="preserve"> INÁCIO AOS FILADELFOS 9</w:t>
      </w:r>
    </w:p>
    <w:p>
      <w:r>
        <w:rPr>
          <w:rFonts w:ascii="Trebuchet MS" w:hAnsi="Trebuchet MS"/>
          <w:color w:val="000000"/>
          <w:sz w:val="20"/>
        </w:rPr>
        <w:t>1 Bons são também os sacerdotes; mas melhor é o sumo sacerdote, o encarregado das coisas santas dos santos, que só foi confiado as coisas ocultas de Deus, ele mesmo sendo a porta do Pai, pela qual entram Abraão e Isaque e Jacó, e os profetas, e os apóstolos, e a igreja — todas estas coisas em unidade de Deus.</w:t>
      </w:r>
    </w:p>
    <w:p>
      <w:r>
        <w:rPr>
          <w:rFonts w:ascii="Trebuchet MS" w:hAnsi="Trebuchet MS"/>
          <w:color w:val="000000"/>
          <w:sz w:val="20"/>
        </w:rPr>
        <w:t>2 Algo excetuado, mas, tem o evangelho: a presença do Salvador, do Senhor nosso Jesus Cristo, a paixão dele e a ressurreição — pois os amados profetas anunciaram [também] a ele; mas o evangelho é [algo] completo: a incorrupção [de] tudo junto é bela, se em amor creiais.</w:t>
      </w:r>
    </w:p>
    <w:p>
      <w:pPr>
        <w:pStyle w:val="P13"/>
      </w:pPr>
      <w:r>
        <w:rPr>
          <w:rFonts w:ascii="Trebuchet MS" w:hAnsi="Trebuchet MS"/>
          <w:color w:val="000000"/>
          <w:sz w:val="22"/>
        </w:rPr>
        <w:t xml:space="preserve"> INÁCIO AOS FILADELFOS 10</w:t>
      </w:r>
    </w:p>
    <w:p>
      <w:r>
        <w:rPr>
          <w:rFonts w:ascii="Trebuchet MS" w:hAnsi="Trebuchet MS"/>
          <w:color w:val="000000"/>
          <w:sz w:val="20"/>
        </w:rPr>
        <w:t>1 Porque, segundo a oração de vós e segundo as entranhas que tendes [em] Cristo Jesus, foi anunciado a mim [que] a igreja [que está] em Antioquia da Síria vive em paz; convém a vós, como igreja de Deus, designar um diácono para o ali interceder [por ela] com uma embaixada de Deus, e para regozijar-se com eles, tendo-se reunido sobre [o mesmo propósito], e glorificar o nome.</w:t>
      </w:r>
    </w:p>
    <w:p>
      <w:r>
        <w:rPr>
          <w:rFonts w:ascii="Trebuchet MS" w:hAnsi="Trebuchet MS"/>
          <w:color w:val="000000"/>
          <w:sz w:val="20"/>
        </w:rPr>
        <w:t>2 Bem-aventurado em Jesus Cristo quem for considerado digno de tal serviço, e vós sereis glorificados! Querem, mas, a vós: não é impossível por [amor ao] nome de Deus, como também as igrejas mais próximas enviaram bispos, [e] outras, mas, presbíteros e diáconos.</w:t>
      </w:r>
    </w:p>
    <w:p>
      <w:pPr>
        <w:pStyle w:val="P13"/>
      </w:pPr>
      <w:r>
        <w:rPr>
          <w:rFonts w:ascii="Trebuchet MS" w:hAnsi="Trebuchet MS"/>
          <w:color w:val="000000"/>
          <w:sz w:val="22"/>
        </w:rPr>
        <w:t xml:space="preserve"> INÁCIO AOS FILADELFOS 11</w:t>
      </w:r>
    </w:p>
    <w:p>
      <w:r>
        <w:rPr>
          <w:rFonts w:ascii="Trebuchet MS" w:hAnsi="Trebuchet MS"/>
          <w:color w:val="000000"/>
          <w:sz w:val="20"/>
        </w:rPr>
        <w:t>1 Acerca de Filo, mas, o diácono da Cilícia, homem atestado, que e agora serve-me na palavra de Deus, junto com Reo Agatópode, homem eleito, que me segue desde a Síria, tendo-se despedido da vida; os quais e testemunham a vós; e eu agradeço a Deus por vós, que os recebestes como também vós [recebeu] o Senhor; mas os que os desonraram, fossem redimidos pela graça do Jesus Cristo.</w:t>
      </w:r>
    </w:p>
    <w:p>
      <w:r>
        <w:rPr>
          <w:rFonts w:ascii="Trebuchet MS" w:hAnsi="Trebuchet MS"/>
          <w:color w:val="000000"/>
          <w:sz w:val="20"/>
        </w:rPr>
        <w:t>2 Saúda-vos o amor dos irmãos que estão em Trôade, de onde também vos escrevo, por meio de Burro, enviado junto comigo pelos Efésios e pelos Esmirneus; em palavra de honra os honrará o Senhor Jesus Cristo, em quem esperam, [em] carne, alma, espírito, fé, amor e concórdia. Passai bem em Cristo Jesus, [nossa] comum esperança de nós.</w:t>
      </w:r>
    </w:p>
    <w:p>
      <w:pPr>
        <w:pStyle w:val="P12"/>
      </w:pPr>
      <w:bookmarkStart w:id="1383" w:name="_Toc147600012"/>
      <w:r>
        <w:rPr>
          <w:rFonts w:ascii="Trebuchet MS" w:hAnsi="Trebuchet MS"/>
          <w:color w:val="000000"/>
          <w:sz w:val="32"/>
        </w:rPr>
        <w:t>Inácio aos Esmirneus</w:t>
      </w:r>
      <w:bookmarkEnd w:id="1383"/>
    </w:p>
    <w:p>
      <w:pPr>
        <w:pStyle w:val="P13"/>
      </w:pPr>
      <w:r>
        <w:rPr>
          <w:rFonts w:ascii="Trebuchet MS" w:hAnsi="Trebuchet MS"/>
          <w:color w:val="000000"/>
          <w:sz w:val="22"/>
        </w:rPr>
        <w:t xml:space="preserve"> INÁCIO AOS ESMIRNEUS 1</w:t>
      </w:r>
    </w:p>
    <w:p>
      <w:r>
        <w:rPr>
          <w:rFonts w:ascii="Trebuchet MS" w:hAnsi="Trebuchet MS"/>
          <w:color w:val="000000"/>
          <w:sz w:val="20"/>
        </w:rPr>
        <w:t>1 Glorifico a Jesus Cristo, o Deus que assim vos tornou sábios; pois compreendi que vós estais aperfeiçoados em fé imóvel, como que pregados na cruz do Senhor Jesus Cristo, na carne e e no espírito, e firmados em amor pelo sangue de Cristo, plenamente persuadidos quanto ao nosso Senhor, que verdadeiramente é, [sendo] da raça de Davi segundo a carne, Filho de Deus segundo a vontade e o poder de Deus, verdadeiramente gerado de uma virgem, batizado por João, para que se cumprisse toda justiça por ele.</w:t>
      </w:r>
    </w:p>
    <w:p>
      <w:r>
        <w:rPr>
          <w:rFonts w:ascii="Trebuchet MS" w:hAnsi="Trebuchet MS"/>
          <w:color w:val="000000"/>
          <w:sz w:val="20"/>
        </w:rPr>
        <w:t>2 Verdadeiramente sob Pôncio Pilatos e Herodes tetrarca, [foi] pregado por nós na carne, cujo fruto somos nós, [vindo] do seu bem-aventurado sofrimento, para que tirasse um sinal pelas eras, por meio da ressurreição, entre os seus santos e fiéis, quer entre judeus quer entre gentios, [para formar] um só corpo da sua igreja.</w:t>
      </w:r>
    </w:p>
    <w:p>
      <w:pPr>
        <w:pStyle w:val="P13"/>
      </w:pPr>
      <w:r>
        <w:rPr>
          <w:rFonts w:ascii="Trebuchet MS" w:hAnsi="Trebuchet MS"/>
          <w:color w:val="000000"/>
          <w:sz w:val="22"/>
        </w:rPr>
        <w:t xml:space="preserve"> INÁCIO AOS ESMIRNEUS 2</w:t>
      </w:r>
    </w:p>
    <w:p>
      <w:r>
        <w:rPr>
          <w:rFonts w:ascii="Trebuchet MS" w:hAnsi="Trebuchet MS"/>
          <w:color w:val="000000"/>
          <w:sz w:val="20"/>
        </w:rPr>
        <w:t>1 Estas coisas, pois, tudo padeceu por nós, para que sejamos salvos; e verdadeiramente padeceu, como também verdadeiramente se levantou a si mesmo; não, como alguns incrédulos dizem, que apenas pareceu [que] ele sofreu, sendo eles mesmos [os que são] apenas aparência; e, conforme pensam, assim lhes acontecerá, sendo incorpóreos e demoníacos.</w:t>
      </w:r>
    </w:p>
    <w:p>
      <w:pPr>
        <w:pStyle w:val="P13"/>
      </w:pPr>
      <w:r>
        <w:rPr>
          <w:rFonts w:ascii="Trebuchet MS" w:hAnsi="Trebuchet MS"/>
          <w:color w:val="000000"/>
          <w:sz w:val="22"/>
        </w:rPr>
        <w:t xml:space="preserve"> INÁCIO AOS ESMIRNEUS 3</w:t>
      </w:r>
    </w:p>
    <w:p>
      <w:r>
        <w:rPr>
          <w:rFonts w:ascii="Trebuchet MS" w:hAnsi="Trebuchet MS"/>
          <w:color w:val="000000"/>
          <w:sz w:val="20"/>
        </w:rPr>
        <w:t>1 Eu, pois, também depois de a ressurreição sei e creio que ele está em carne.</w:t>
      </w:r>
    </w:p>
    <w:p>
      <w:r>
        <w:rPr>
          <w:rFonts w:ascii="Trebuchet MS" w:hAnsi="Trebuchet MS"/>
          <w:color w:val="000000"/>
          <w:sz w:val="20"/>
        </w:rPr>
        <w:t>2 E, quando veio aos que estavam com Pedro, disse-lhes: "Tomai, apalpai-me e vede que não sou demônio incorpóreo"; e imediatamente tocaram-no e creram, misturados [que ficaram] à carne dele e ao espírito; por isso também desprezaram a morte, [e] foram encontrados acima da morte.</w:t>
      </w:r>
    </w:p>
    <w:p>
      <w:r>
        <w:rPr>
          <w:rFonts w:ascii="Trebuchet MS" w:hAnsi="Trebuchet MS"/>
          <w:color w:val="000000"/>
          <w:sz w:val="20"/>
        </w:rPr>
        <w:t>3 Com, mas, a ressurreição, comeu junto a eles e bebeu junto, como carnal, ainda que espiritualmente unido ao Pai.</w:t>
      </w:r>
    </w:p>
    <w:p>
      <w:pPr>
        <w:pStyle w:val="P13"/>
      </w:pPr>
      <w:r>
        <w:rPr>
          <w:rFonts w:ascii="Trebuchet MS" w:hAnsi="Trebuchet MS"/>
          <w:color w:val="000000"/>
          <w:sz w:val="22"/>
        </w:rPr>
        <w:t xml:space="preserve"> INÁCIO AOS ESMIRNEUS 4</w:t>
      </w:r>
    </w:p>
    <w:p>
      <w:r>
        <w:rPr>
          <w:rFonts w:ascii="Trebuchet MS" w:hAnsi="Trebuchet MS"/>
          <w:color w:val="000000"/>
          <w:sz w:val="20"/>
        </w:rPr>
        <w:t>1 Estas coisas, mas, eu vos aconselho, amados, sabendo que também vós assim pensais; precavenho-me, mas, [de] vós quanto aos animais de forma humana, os quais não somente não é necessário vós aceitar, mas, se possível, nem vos encontreis com eles; somente, mas, orai por eles, se de algum modo se arrependerem — o que [é] difícil; disto, mas, tem autoridade Jesus Cristo, o verdadeiro viver de nós.</w:t>
      </w:r>
    </w:p>
    <w:p>
      <w:r>
        <w:rPr>
          <w:rFonts w:ascii="Trebuchet MS" w:hAnsi="Trebuchet MS"/>
          <w:color w:val="000000"/>
          <w:sz w:val="20"/>
        </w:rPr>
        <w:t>2 Se, pois, apenas em aparência estas coisas foram feitas por nosso Senhor, também eu, em aparência, estou preso; mas por que, mas e, a mim mesmo entregue, [me] tenho dado à morte, para o fogo, para a espada, para as feras? Mas, perto da espada, perto de Deus; entre as feras, entre Deus; somente em nome de Jesus Cristo, para com ele compadecer-me, tudo suporto, ele me fortalecendo, o perfeito homem.</w:t>
      </w:r>
    </w:p>
    <w:p>
      <w:pPr>
        <w:pStyle w:val="P13"/>
      </w:pPr>
      <w:r>
        <w:rPr>
          <w:rFonts w:ascii="Trebuchet MS" w:hAnsi="Trebuchet MS"/>
          <w:color w:val="000000"/>
          <w:sz w:val="22"/>
        </w:rPr>
        <w:t xml:space="preserve"> INÁCIO AOS ESMIRNEUS 5</w:t>
      </w:r>
    </w:p>
    <w:p>
      <w:r>
        <w:rPr>
          <w:rFonts w:ascii="Trebuchet MS" w:hAnsi="Trebuchet MS"/>
          <w:color w:val="000000"/>
          <w:sz w:val="20"/>
        </w:rPr>
        <w:t>1 O qual alguns, ignorando-o, negam; ou melhor, negaram-no, sendo por ele defensores da morte, mais do que da verdade: os quais não persuadiram as profecias, nem a lei de Moisés, mas nem, até agora, o evangelho, nem os nossos sofrimentos cada um segundo [seu próprio] homem.</w:t>
      </w:r>
    </w:p>
    <w:p>
      <w:r>
        <w:rPr>
          <w:rFonts w:ascii="Trebuchet MS" w:hAnsi="Trebuchet MS"/>
          <w:color w:val="000000"/>
          <w:sz w:val="20"/>
        </w:rPr>
        <w:t>2 E, pois, acerca de nós, o mesmo pensam. Que, pois, me aproveita se alguém me louva, mas blasfema o meu Senhor, não confessando-o portador de carne? O que, isto dizendo, perfeitamente [o] renegou, sendo portador de cadáver.</w:t>
      </w:r>
    </w:p>
    <w:p>
      <w:r>
        <w:rPr>
          <w:rFonts w:ascii="Trebuchet MS" w:hAnsi="Trebuchet MS"/>
          <w:color w:val="000000"/>
          <w:sz w:val="20"/>
        </w:rPr>
        <w:t>3 Os, mas, nomes deles, sendo incrédulos, não me pareceu inscrever; mas, nem possa acontecer-me lembrar-me deles, até onde se arrependam [e voltem] à paixão, que é nossa ressurreição.</w:t>
      </w:r>
    </w:p>
    <w:p>
      <w:pPr>
        <w:pStyle w:val="P13"/>
      </w:pPr>
      <w:r>
        <w:rPr>
          <w:rFonts w:ascii="Trebuchet MS" w:hAnsi="Trebuchet MS"/>
          <w:color w:val="000000"/>
          <w:sz w:val="22"/>
        </w:rPr>
        <w:t xml:space="preserve"> INÁCIO AOS ESMIRNEUS 6</w:t>
      </w:r>
    </w:p>
    <w:p>
      <w:r>
        <w:rPr>
          <w:rFonts w:ascii="Trebuchet MS" w:hAnsi="Trebuchet MS"/>
          <w:color w:val="000000"/>
          <w:sz w:val="20"/>
        </w:rPr>
        <w:t>1 Ninguém se engane: também as coisas celestiais, e a glória dos anjos, e os governantes, visíveis e e invisíveis, se não crerem no sangue de Cristo, para eles também [há] juízo. É [preciso que] quem pode entender entenda; que nenhum lugar ensoberbeça a ninguém — pois o todo é fé e amor, dos quais nada é preferido.</w:t>
      </w:r>
    </w:p>
    <w:p>
      <w:r>
        <w:rPr>
          <w:rFonts w:ascii="Trebuchet MS" w:hAnsi="Trebuchet MS"/>
          <w:color w:val="000000"/>
          <w:sz w:val="20"/>
        </w:rPr>
        <w:t>2 Observai, mas, os que têm opinião heterodoxa quanto à graça de Jesus Cristo que veio até nós: como são contrários à opinião de Deus; acerca do amor não lhes importa; não acerca das viúvas, não acerca do órfão, não acerca do aflito, não acerca do preso ou do solto, não acerca do faminto ou do sedento.</w:t>
      </w:r>
    </w:p>
    <w:p>
      <w:pPr>
        <w:pStyle w:val="P13"/>
      </w:pPr>
      <w:r>
        <w:rPr>
          <w:rFonts w:ascii="Trebuchet MS" w:hAnsi="Trebuchet MS"/>
          <w:color w:val="000000"/>
          <w:sz w:val="22"/>
        </w:rPr>
        <w:t xml:space="preserve"> INÁCIO AOS ESMIRNEUS 7</w:t>
      </w:r>
    </w:p>
    <w:p>
      <w:r>
        <w:rPr>
          <w:rFonts w:ascii="Trebuchet MS" w:hAnsi="Trebuchet MS"/>
          <w:color w:val="000000"/>
          <w:sz w:val="20"/>
        </w:rPr>
        <w:t>1 Da ação de graças e da oração se abstêm, por, o não confessarem que a gratidão [eucarística] é a carne do nosso Salvador Jesus Cristo, que por nossos pecados sofreu, que pela bondade o Pai ressuscitou. Os, pois, que contradizem a dádiva de Deus, discutindo, morrem; era útil, mas, a eles, amar, para que também se levantassem.</w:t>
      </w:r>
    </w:p>
    <w:p>
      <w:r>
        <w:rPr>
          <w:rFonts w:ascii="Trebuchet MS" w:hAnsi="Trebuchet MS"/>
          <w:color w:val="000000"/>
          <w:sz w:val="20"/>
        </w:rPr>
        <w:t>2 Convém abster-se de tais [homens], e nem individualmente, acerca deles, falar, nem em comum; mas atender aos profetas, e especialmente ao evangelho, no qual a paixão nos foi manifestada e a ressurreição foi aperfeiçoada; das divisões, mas, fugi, como princípio de males.</w:t>
      </w:r>
    </w:p>
    <w:p>
      <w:pPr>
        <w:pStyle w:val="P13"/>
      </w:pPr>
      <w:r>
        <w:rPr>
          <w:rFonts w:ascii="Trebuchet MS" w:hAnsi="Trebuchet MS"/>
          <w:color w:val="000000"/>
          <w:sz w:val="22"/>
        </w:rPr>
        <w:t xml:space="preserve"> INÁCIO AOS ESMIRNEUS 8</w:t>
      </w:r>
    </w:p>
    <w:p>
      <w:r>
        <w:rPr>
          <w:rFonts w:ascii="Trebuchet MS" w:hAnsi="Trebuchet MS"/>
          <w:color w:val="000000"/>
          <w:sz w:val="20"/>
        </w:rPr>
        <w:t>1 Todos segui o bispo como Jesus Cristo [segue] o Pai, e o presbitério como aos apóstolos; e respeitai os diáconos como mandamento de Deus. Ninguém sem o bispo faça algo das coisas convenientes à igreja; aquela [seja tida como] firme gratidão que esteja sob o bispo, ou a quem ele mesmo permitir.</w:t>
      </w:r>
    </w:p>
    <w:p>
      <w:r>
        <w:rPr>
          <w:rFonts w:ascii="Trebuchet MS" w:hAnsi="Trebuchet MS"/>
          <w:color w:val="000000"/>
          <w:sz w:val="20"/>
        </w:rPr>
        <w:t>2 Onde quer que apareça o bispo, ali esteja a multidão; assim como, onde quer que esteja Jesus Cristo, ali [está] a igreja universal. Não é lícito sem o bispo nem batizar nem fazer ágape; mas, o que quer que aquele aprove, isso também é agradável a Deus, para que seguro e firme seja tudo o que praticardes.</w:t>
      </w:r>
    </w:p>
    <w:p>
      <w:pPr>
        <w:pStyle w:val="P13"/>
      </w:pPr>
      <w:r>
        <w:rPr>
          <w:rFonts w:ascii="Trebuchet MS" w:hAnsi="Trebuchet MS"/>
          <w:color w:val="000000"/>
          <w:sz w:val="22"/>
        </w:rPr>
        <w:t xml:space="preserve"> INÁCIO AOS ESMIRNEUS 9</w:t>
      </w:r>
    </w:p>
    <w:p>
      <w:r>
        <w:rPr>
          <w:rFonts w:ascii="Trebuchet MS" w:hAnsi="Trebuchet MS"/>
          <w:color w:val="000000"/>
          <w:sz w:val="20"/>
        </w:rPr>
        <w:t>1 Razoável é, quanto ao mais, recobrarmos a sobriedade, enquanto ainda temos tempo [para] nos arrependermos [voltando] a Deus: bem é conhecer a Deus e ao bispo; quem honra o bispo é honrado por Deus; quem, secretamente, pratica algo [contra] o bispo, ao diabo serve.</w:t>
      </w:r>
    </w:p>
    <w:p>
      <w:r>
        <w:rPr>
          <w:rFonts w:ascii="Trebuchet MS" w:hAnsi="Trebuchet MS"/>
          <w:color w:val="000000"/>
          <w:sz w:val="20"/>
        </w:rPr>
        <w:t>2 Tudo, pois, abunde a vós em graça; dignos sois, pois, [de que] segundo tudo me reconfortastes, e vós, Jesus Cristo, [também], estando eu ausente e presente, amastes a mim: [em] recompensa a vós, o Deus, por meio de quem, perseverando em tudo, obtereis [as coisas] dele.</w:t>
      </w:r>
    </w:p>
    <w:p>
      <w:pPr>
        <w:pStyle w:val="P13"/>
      </w:pPr>
      <w:r>
        <w:rPr>
          <w:rFonts w:ascii="Trebuchet MS" w:hAnsi="Trebuchet MS"/>
          <w:color w:val="000000"/>
          <w:sz w:val="22"/>
        </w:rPr>
        <w:t xml:space="preserve"> INÁCIO AOS ESMIRNEUS 10</w:t>
      </w:r>
    </w:p>
    <w:p>
      <w:r>
        <w:rPr>
          <w:rFonts w:ascii="Trebuchet MS" w:hAnsi="Trebuchet MS"/>
          <w:color w:val="000000"/>
          <w:sz w:val="20"/>
        </w:rPr>
        <w:t>1 Filo e Reo Agatópode, que me seguiram de perto na palavra de Deus, bem fizestes em acolhê-los como diáconos de Deus, que também agradecem ao Senhor por vós, porque os reconfortastes de todo modo: nada se perderá a vós, não [de nenhum modo], não.</w:t>
      </w:r>
    </w:p>
    <w:p>
      <w:r>
        <w:rPr>
          <w:rFonts w:ascii="Trebuchet MS" w:hAnsi="Trebuchet MS"/>
          <w:color w:val="000000"/>
          <w:sz w:val="20"/>
        </w:rPr>
        <w:t>2 Resgate em troca de vida de vós [são] o meu espírito e os meus laços, que não desprezastes nem vos envergonhastes deles; nem de vós se envergonhará a perfeita esperança, Jesus Cristo.</w:t>
      </w:r>
    </w:p>
    <w:p>
      <w:pPr>
        <w:pStyle w:val="P13"/>
      </w:pPr>
      <w:r>
        <w:rPr>
          <w:rFonts w:ascii="Trebuchet MS" w:hAnsi="Trebuchet MS"/>
          <w:color w:val="000000"/>
          <w:sz w:val="22"/>
        </w:rPr>
        <w:t xml:space="preserve"> INÁCIO AOS ESMIRNEUS 11</w:t>
      </w:r>
    </w:p>
    <w:p>
      <w:r>
        <w:rPr>
          <w:rFonts w:ascii="Trebuchet MS" w:hAnsi="Trebuchet MS"/>
          <w:color w:val="000000"/>
          <w:sz w:val="20"/>
        </w:rPr>
        <w:t>1 A oração de vós foi até a igreja [que está] em Antioquia da Síria; de onde, atado com digníssimos de Deus laços, saúdo a todos, não sendo digno de ser o último deles, sendo [assim] segundo [a] vontade; mas fui considerado digno, não por [ter boa] consciência, mas por graça de Deus, que rogo me seja dada perfeita, para que, pela oração de vós, eu alcance a Deus.</w:t>
      </w:r>
    </w:p>
    <w:p>
      <w:r>
        <w:rPr>
          <w:rFonts w:ascii="Trebuchet MS" w:hAnsi="Trebuchet MS"/>
          <w:color w:val="000000"/>
          <w:sz w:val="20"/>
        </w:rPr>
        <w:t>2 Para que, pois, se torne perfeita a obra de vós, tanto na terra e [no] céu, convém [que], em honra de Deus, [vossa] igreja designe um embaixador de Deus, para [nós], tendo-nos tornado [presentes] na Síria, regozijarmo-nos junto com eles, que estão em paz e receberam de volta sua própria grandeza, e lhes foi restabelecida sua própria corporação.</w:t>
      </w:r>
    </w:p>
    <w:p>
      <w:r>
        <w:rPr>
          <w:rFonts w:ascii="Trebuchet MS" w:hAnsi="Trebuchet MS"/>
          <w:color w:val="000000"/>
          <w:sz w:val="20"/>
        </w:rPr>
        <w:t>3 Pareceu-me, pois, coisa digna de Deus, enviar algum dos vossos com carta, para que [ele] glorifique junto [convosco] a bonança que, segundo Deus, se tornou para eles, e que, já, aconteciam [chegar] ao porto pela oração de vós, sendo perfeitos, [e] pensando perfeitamente. Querem, pois, a vós bem praticar: Deus está pronto em [os] fornecer.</w:t>
      </w:r>
    </w:p>
    <w:p>
      <w:pPr>
        <w:pStyle w:val="P13"/>
      </w:pPr>
      <w:r>
        <w:rPr>
          <w:rFonts w:ascii="Trebuchet MS" w:hAnsi="Trebuchet MS"/>
          <w:color w:val="000000"/>
          <w:sz w:val="22"/>
        </w:rPr>
        <w:t xml:space="preserve"> INÁCIO AOS ESMIRNEUS 12</w:t>
      </w:r>
    </w:p>
    <w:p>
      <w:r>
        <w:rPr>
          <w:rFonts w:ascii="Trebuchet MS" w:hAnsi="Trebuchet MS"/>
          <w:color w:val="000000"/>
          <w:sz w:val="20"/>
        </w:rPr>
        <w:t>1 Saúda-vos o amor dos irmãos que estão em Trôade, de onde também vos escrevo, por meio de Burro, que enviastes comigo, junto com os Efésios, [vossos] irmãos; que, em tudo, me reconfortou; e quem dera todos o imitassem, sendo ele exemplo de Deus; seu serviço será retribuído pela graça em tudo.</w:t>
      </w:r>
    </w:p>
    <w:p>
      <w:r>
        <w:rPr>
          <w:rFonts w:ascii="Trebuchet MS" w:hAnsi="Trebuchet MS"/>
          <w:color w:val="000000"/>
          <w:sz w:val="20"/>
        </w:rPr>
        <w:t>2 Saúdo o bispo digno de Deus, e o colégio de presbíteros digno de Deus, e os meus conservos, os diáconos, e os [servindo], cada um segundo [seu ofício], e em comum todos, em nome de Jesus Cristo, e em sua carne e sangue, [em sua] paixão e e ressurreição, carnal e e espiritualmente, em unidade de Deus e de vós. Graça a vós, misericórdia, paz e perseverança, para sempre.</w:t>
      </w:r>
    </w:p>
    <w:p>
      <w:pPr>
        <w:pStyle w:val="P13"/>
      </w:pPr>
      <w:r>
        <w:rPr>
          <w:rFonts w:ascii="Trebuchet MS" w:hAnsi="Trebuchet MS"/>
          <w:color w:val="000000"/>
          <w:sz w:val="22"/>
        </w:rPr>
        <w:t xml:space="preserve"> INÁCIO AOS ESMIRNEUS 13</w:t>
      </w:r>
    </w:p>
    <w:p>
      <w:r>
        <w:rPr>
          <w:rFonts w:ascii="Trebuchet MS" w:hAnsi="Trebuchet MS"/>
          <w:color w:val="000000"/>
          <w:sz w:val="20"/>
        </w:rPr>
        <w:t>1 Saúdo as casas dos meus irmãos, com as mulheres e os filhos, e as virgens chamadas as viúvas. Passai bem comigo, no poder do Pai. Saúda-vos Filo, que está comigo.</w:t>
      </w:r>
    </w:p>
    <w:p>
      <w:r>
        <w:rPr>
          <w:rFonts w:ascii="Trebuchet MS" w:hAnsi="Trebuchet MS"/>
          <w:color w:val="000000"/>
          <w:sz w:val="20"/>
        </w:rPr>
        <w:t>2 Saúdo a casa de Taouia, [pela] qual rogo esteja firmada na fé e amor, carnal e e espiritualmente. Saúdo Alce, o nome desejável para mim, e Dafno, o incomparável, e Êutecno, e todos, segundo [seu] nome. Passai bem na graça de Deus.</w:t>
      </w:r>
    </w:p>
    <w:p>
      <w:pPr>
        <w:pStyle w:val="P12"/>
      </w:pPr>
      <w:bookmarkStart w:id="1384" w:name="_Toc147600013"/>
      <w:r>
        <w:rPr>
          <w:rFonts w:ascii="Trebuchet MS" w:hAnsi="Trebuchet MS"/>
          <w:color w:val="000000"/>
          <w:sz w:val="32"/>
        </w:rPr>
        <w:t>Inácio a Policarpo</w:t>
      </w:r>
      <w:bookmarkEnd w:id="1384"/>
    </w:p>
    <w:p>
      <w:pPr>
        <w:pStyle w:val="P13"/>
      </w:pPr>
      <w:r>
        <w:rPr>
          <w:rFonts w:ascii="Trebuchet MS" w:hAnsi="Trebuchet MS"/>
          <w:color w:val="000000"/>
          <w:sz w:val="22"/>
        </w:rPr>
        <w:t xml:space="preserve"> INÁCIO A POLICARPO 1</w:t>
      </w:r>
    </w:p>
    <w:p>
      <w:r>
        <w:rPr>
          <w:rFonts w:ascii="Trebuchet MS" w:hAnsi="Trebuchet MS"/>
          <w:color w:val="000000"/>
          <w:sz w:val="20"/>
        </w:rPr>
        <w:t>1 Acolhendo a tua opinião, firmada em Deus, como sobre rocha imóvel, glorifico sobremaneira, tendo sido considerado digno da tua face sem defeito: onde possa eu tirar proveito, em Deus.</w:t>
      </w:r>
    </w:p>
    <w:p>
      <w:r>
        <w:rPr>
          <w:rFonts w:ascii="Trebuchet MS" w:hAnsi="Trebuchet MS"/>
          <w:color w:val="000000"/>
          <w:sz w:val="20"/>
        </w:rPr>
        <w:t>2 Exorto-te, na graça da qual estás vestido, a acrescentar à tua corrida, e a exortar a todos, para que sejam salvos; vinga o teu lugar com todo cuidado, carnal e e espiritualmente; cuida da união, da qual nada é melhor; sustenta a todos, como também a ti o Senhor suporta a todos, em amor, assim como também tu fazes.</w:t>
      </w:r>
    </w:p>
    <w:p>
      <w:r>
        <w:rPr>
          <w:rFonts w:ascii="Trebuchet MS" w:hAnsi="Trebuchet MS"/>
          <w:color w:val="000000"/>
          <w:sz w:val="20"/>
        </w:rPr>
        <w:t>3 Dedica-te às orações incessantes; pede maior entendimento do que tens; vigia, tendo espírito insone; a cada um segundo, segundo [a] semelhança de caráter de Deus, chama; carrega as doenças de todos, como atleta perfeito: onde [há] maior trabalho, [há] muito ganho.</w:t>
      </w:r>
    </w:p>
    <w:p>
      <w:pPr>
        <w:pStyle w:val="P13"/>
      </w:pPr>
      <w:r>
        <w:rPr>
          <w:rFonts w:ascii="Trebuchet MS" w:hAnsi="Trebuchet MS"/>
          <w:color w:val="000000"/>
          <w:sz w:val="22"/>
        </w:rPr>
        <w:t xml:space="preserve"> INÁCIO A POLICARPO 2</w:t>
      </w:r>
    </w:p>
    <w:p>
      <w:r>
        <w:rPr>
          <w:rFonts w:ascii="Trebuchet MS" w:hAnsi="Trebuchet MS"/>
          <w:color w:val="000000"/>
          <w:sz w:val="20"/>
        </w:rPr>
        <w:t>1 Se amares bons discípulos, não é [para ti] graça alguma; antes, os mais pestilentos, em mansidão, submete. Nem toda ferida se cura com o mesmo emplastro; as provocações cessa com compressas.</w:t>
      </w:r>
    </w:p>
    <w:p>
      <w:r>
        <w:rPr>
          <w:rFonts w:ascii="Trebuchet MS" w:hAnsi="Trebuchet MS"/>
          <w:color w:val="000000"/>
          <w:sz w:val="20"/>
        </w:rPr>
        <w:t>2 Torna-te prudente como serpente em tudo, e puro, sempre, como a pomba. Por isso és carnal e espiritual, para que, as coisas que aparecem de ti na face, lisonjeies, mas, as invisíveis, pede para que te sejam manifestadas, para que de nenhum [dom] faltes e, de todo dom, abundes.</w:t>
      </w:r>
    </w:p>
    <w:p>
      <w:r>
        <w:rPr>
          <w:rFonts w:ascii="Trebuchet MS" w:hAnsi="Trebuchet MS"/>
          <w:color w:val="000000"/>
          <w:sz w:val="20"/>
        </w:rPr>
        <w:t>3 O tempo exige de ti, como dos pilotos, os ventos, e, como, de quem é agitado pela tempestade, o porto, para alcançar a Deus. Sê sóbrio como atleta de Deus: o depósito [é] incorrupção e vida eterna, de que também tu estás persuadido; em tudo, de ti, resgate [sou] eu, e meus laços, que amaste.</w:t>
      </w:r>
    </w:p>
    <w:p>
      <w:pPr>
        <w:pStyle w:val="P13"/>
      </w:pPr>
      <w:r>
        <w:rPr>
          <w:rFonts w:ascii="Trebuchet MS" w:hAnsi="Trebuchet MS"/>
          <w:color w:val="000000"/>
          <w:sz w:val="22"/>
        </w:rPr>
        <w:t xml:space="preserve"> INÁCIO A POLICARPO 3</w:t>
      </w:r>
    </w:p>
    <w:p>
      <w:r>
        <w:rPr>
          <w:rFonts w:ascii="Trebuchet MS" w:hAnsi="Trebuchet MS"/>
          <w:color w:val="000000"/>
          <w:sz w:val="20"/>
        </w:rPr>
        <w:t>1 Os que parecem dignos de confiança ser, e, que ensinam doutrina estranha, não te espantem. Fica de pé firme como bigorna [quando] espancado: de grande atleta é o ser açoitado e vencer. Especialmente, mas, por causa de Deus, é necessário que nos perseveremos em tudo, para que também ele mesmo nos persevere.</w:t>
      </w:r>
    </w:p>
    <w:p>
      <w:r>
        <w:rPr>
          <w:rFonts w:ascii="Trebuchet MS" w:hAnsi="Trebuchet MS"/>
          <w:color w:val="000000"/>
          <w:sz w:val="20"/>
        </w:rPr>
        <w:t>2 Torna-te mais diligente do que és. Os tempos observa: espera o que está além do tempo, o atemporal, o invisível, o, por nós, [feito] visível, o intangível, o impassível, o, por nós, [feito] passível de sofrimento, o que, de todo modo, por nós suportou.</w:t>
      </w:r>
    </w:p>
    <w:p>
      <w:pPr>
        <w:pStyle w:val="P13"/>
      </w:pPr>
      <w:r>
        <w:rPr>
          <w:rFonts w:ascii="Trebuchet MS" w:hAnsi="Trebuchet MS"/>
          <w:color w:val="000000"/>
          <w:sz w:val="22"/>
        </w:rPr>
        <w:t xml:space="preserve"> INÁCIO A POLICARPO 4</w:t>
      </w:r>
    </w:p>
    <w:p>
      <w:r>
        <w:rPr>
          <w:rFonts w:ascii="Trebuchet MS" w:hAnsi="Trebuchet MS"/>
          <w:color w:val="000000"/>
          <w:sz w:val="20"/>
        </w:rPr>
        <w:t>1 As viúvas não sejam negligenciadas; depois do Senhor, tu sê cuidador delas. Nada se faça sem a tua opinião, nem tu faças algo sem [a de] Deus; [naquilo] que nem [tu mesmo] praticas, permanece firme.</w:t>
      </w:r>
    </w:p>
    <w:p>
      <w:r>
        <w:rPr>
          <w:rFonts w:ascii="Trebuchet MS" w:hAnsi="Trebuchet MS"/>
          <w:color w:val="000000"/>
          <w:sz w:val="20"/>
        </w:rPr>
        <w:t>2 Mais frequentemente se façam assembleias; a todos, por nome, procura.</w:t>
      </w:r>
    </w:p>
    <w:p>
      <w:r>
        <w:rPr>
          <w:rFonts w:ascii="Trebuchet MS" w:hAnsi="Trebuchet MS"/>
          <w:color w:val="000000"/>
          <w:sz w:val="20"/>
        </w:rPr>
        <w:t>3 Não sejas arrogante com servos e escravas, mas nem eles mesmos se ensoberbeçam; antes, para glória de Deus, sirvam mais, para que melhor liberdade de Deus alcancem. Não amem ardentemente ser libertados do [fundo] comum, para que não sejam encontrados escravos dos desejos.</w:t>
      </w:r>
    </w:p>
    <w:p>
      <w:pPr>
        <w:pStyle w:val="P13"/>
      </w:pPr>
      <w:r>
        <w:rPr>
          <w:rFonts w:ascii="Trebuchet MS" w:hAnsi="Trebuchet MS"/>
          <w:color w:val="000000"/>
          <w:sz w:val="22"/>
        </w:rPr>
        <w:t xml:space="preserve"> INÁCIO A POLICARPO 5</w:t>
      </w:r>
    </w:p>
    <w:p>
      <w:r>
        <w:rPr>
          <w:rFonts w:ascii="Trebuchet MS" w:hAnsi="Trebuchet MS"/>
          <w:color w:val="000000"/>
          <w:sz w:val="20"/>
        </w:rPr>
        <w:t>1 As más artimanhas foge; mas, mais, acerca de estas coisas, faze convivência: às minhas irmãs fala para amarem o Senhor e, aos cônjuges, contentar-se [somente] na carne e espírito. Do mesmo modo, também aos meus irmãos ordena, em nome de Jesus Cristo, amarem as cônjuges como o Senhor [ama] a igreja.</w:t>
      </w:r>
    </w:p>
    <w:p>
      <w:r>
        <w:rPr>
          <w:rFonts w:ascii="Trebuchet MS" w:hAnsi="Trebuchet MS"/>
          <w:color w:val="000000"/>
          <w:sz w:val="20"/>
        </w:rPr>
        <w:t>2 Se alguém pode permanecer em pureza, em honra da carne do Senhor, permaneça em humildade; se glorie-se, pereceu; e se seja conhecido, exceto pelo bispo, está corrompido. Convém, mas, aos que se casam e às que se casam, fazer a união com a opinião do bispo, para que o casamento seja segundo o Senhor, e não segundo desejo: tudo, em honra de Deus, se faça.</w:t>
      </w:r>
    </w:p>
    <w:p>
      <w:pPr>
        <w:pStyle w:val="P13"/>
      </w:pPr>
      <w:r>
        <w:rPr>
          <w:rFonts w:ascii="Trebuchet MS" w:hAnsi="Trebuchet MS"/>
          <w:color w:val="000000"/>
          <w:sz w:val="22"/>
        </w:rPr>
        <w:t xml:space="preserve"> INÁCIO A POLICARPO 6</w:t>
      </w:r>
    </w:p>
    <w:p>
      <w:r>
        <w:rPr>
          <w:rFonts w:ascii="Trebuchet MS" w:hAnsi="Trebuchet MS"/>
          <w:color w:val="000000"/>
          <w:sz w:val="20"/>
        </w:rPr>
        <w:t>1 Ao bispo atendei, para que também Deus a vós [atenda]. Resgate em troca de vida [sou] eu dos que se submetem ao bispo, presbíteros [e] diáconos; e, com eles, para mim se torne [possível] ter a parte em Deus. Trabalhai juntos uns com os outros, lutai juntos, correi juntos, sofrei junto, dormi juntos, ressuscitai junto, como administradores de Deus e assistentes e servos.</w:t>
      </w:r>
    </w:p>
    <w:p>
      <w:r>
        <w:rPr>
          <w:rFonts w:ascii="Trebuchet MS" w:hAnsi="Trebuchet MS"/>
          <w:color w:val="000000"/>
          <w:sz w:val="20"/>
        </w:rPr>
        <w:t>2 Agradai àquele para quem militais, de quem também recebeis o soldo; que nenhum de vós seja encontrado desertor. O vosso batismo permaneça como armas; a fé, como capacete; o amor, como lança; a perseverança, como armadura completa; os depósitos de vós [sejam] as vossas obras, para que recebais os créditos dignos de vós. Sede pacientes, pois, uns com os outros, em mansidão, como o Deus [é paciente] convosco: possa eu tirar proveito de vós sempre.</w:t>
      </w:r>
    </w:p>
    <w:p>
      <w:pPr>
        <w:pStyle w:val="P13"/>
      </w:pPr>
      <w:r>
        <w:rPr>
          <w:rFonts w:ascii="Trebuchet MS" w:hAnsi="Trebuchet MS"/>
          <w:color w:val="000000"/>
          <w:sz w:val="22"/>
        </w:rPr>
        <w:t xml:space="preserve"> INÁCIO A POLICARPO 7</w:t>
      </w:r>
    </w:p>
    <w:p>
      <w:r>
        <w:rPr>
          <w:rFonts w:ascii="Trebuchet MS" w:hAnsi="Trebuchet MS"/>
          <w:color w:val="000000"/>
          <w:sz w:val="20"/>
        </w:rPr>
        <w:t>1 Porque a igreja [que está] em Antioquia da Síria está em paz, como me foi manifestado por meio da oração de vós, também eu me tornei mais animado na despreocupação de Deus, se de fato, ao sofrer, eu alcançar a Deus, para ser encontrado eu, na ressurreição de vós, [vosso] discípulo.</w:t>
      </w:r>
    </w:p>
    <w:p>
      <w:r>
        <w:rPr>
          <w:rFonts w:ascii="Trebuchet MS" w:hAnsi="Trebuchet MS"/>
          <w:color w:val="000000"/>
          <w:sz w:val="20"/>
        </w:rPr>
        <w:t>2 Convém-te, ó Policarpo, ó bem-aventuradíssimo por Deus, levar um conselho digníssimo de Deus, e designar algum que tenhais como muito amado e diligente, que possa ser chamado corredor de Deus: considerar digno este, para que, tendo ido à Síria, glorifique o vosso diligente amor, para glória de Deus.</w:t>
      </w:r>
    </w:p>
    <w:p>
      <w:r>
        <w:rPr>
          <w:rFonts w:ascii="Trebuchet MS" w:hAnsi="Trebuchet MS"/>
          <w:color w:val="000000"/>
          <w:sz w:val="20"/>
        </w:rPr>
        <w:t>3 O cristão não tem autoridade sobre si mesmo, mas a Deus se dedica. Isto é obra de Deus e de vós, quando a completardes. Creio, pois, na graça, que prontos sois para boa ação, [tal como] convém a Deus. Sabendo [o] intenso [zelo] de vós pela verdade, com poucas letras vos exortei.</w:t>
      </w:r>
    </w:p>
    <w:p>
      <w:pPr>
        <w:pStyle w:val="P13"/>
      </w:pPr>
      <w:r>
        <w:rPr>
          <w:rFonts w:ascii="Trebuchet MS" w:hAnsi="Trebuchet MS"/>
          <w:color w:val="000000"/>
          <w:sz w:val="22"/>
        </w:rPr>
        <w:t xml:space="preserve"> INÁCIO A POLICARPO 8</w:t>
      </w:r>
    </w:p>
    <w:p>
      <w:r>
        <w:rPr>
          <w:rFonts w:ascii="Trebuchet MS" w:hAnsi="Trebuchet MS"/>
          <w:color w:val="000000"/>
          <w:sz w:val="20"/>
        </w:rPr>
        <w:t>1 Porque, pois, a todas as igrejas não pude escrever, por ter que navegar eu de repente de Trôade para Neápolis — como a vontade ordena —, escreverás às igrejas adiante, como quem possui a opinião de Deus, para que também elas façam o mesmo: os que puderem, por um lado, enviem mensageiros a pé; os outros, cartas, por meio dos que forem enviados por ti, para que sejais glorificados por obra eterna, sendo dignos como [sois].</w:t>
      </w:r>
    </w:p>
    <w:p>
      <w:r>
        <w:rPr>
          <w:rFonts w:ascii="Trebuchet MS" w:hAnsi="Trebuchet MS"/>
          <w:color w:val="000000"/>
          <w:sz w:val="20"/>
        </w:rPr>
        <w:t>2 Saúdo a todos, por nome, e a [casa] do administrador, com toda a casa dela e dos filhos. Saúdo Átalo, o meu amado. Saúdo aquele que está prestes a ser considerado digno de ir à Síria: será a graça com ele sempre, e também com quem o envia, Policarpo.</w:t>
      </w:r>
    </w:p>
    <w:p>
      <w:r>
        <w:rPr>
          <w:rFonts w:ascii="Trebuchet MS" w:hAnsi="Trebuchet MS"/>
          <w:color w:val="000000"/>
          <w:sz w:val="20"/>
        </w:rPr>
        <w:t>3 Que estejais com saúde vós sempre em Deus, nosso Jesus Cristo: rogo que nele permaneçais na unidade de Deus e [na] vigilância. Saúdo Alce, o desejável nome para mim. Passai bem no Senhor.</w:t>
      </w:r>
    </w:p>
    <w:p>
      <w:pPr>
        <w:pStyle w:val="P12"/>
      </w:pPr>
      <w:bookmarkStart w:id="1385" w:name="_Toc147600014"/>
      <w:r>
        <w:rPr>
          <w:rFonts w:ascii="Trebuchet MS" w:hAnsi="Trebuchet MS"/>
          <w:color w:val="000000"/>
          <w:sz w:val="32"/>
        </w:rPr>
        <w:t>Clemente</w:t>
      </w:r>
      <w:bookmarkEnd w:id="1385"/>
    </w:p>
    <w:p>
      <w:pPr>
        <w:pStyle w:val="P13"/>
      </w:pPr>
      <w:r>
        <w:rPr>
          <w:rFonts w:ascii="Trebuchet MS" w:hAnsi="Trebuchet MS"/>
          <w:color w:val="000000"/>
          <w:sz w:val="22"/>
        </w:rPr>
        <w:t xml:space="preserve"> CLEMENTE 1</w:t>
      </w:r>
    </w:p>
    <w:p>
      <w:r>
        <w:rPr>
          <w:rFonts w:ascii="Trebuchet MS" w:hAnsi="Trebuchet MS"/>
          <w:color w:val="000000"/>
          <w:sz w:val="20"/>
        </w:rPr>
        <w:t>1 A igreja de Deus, a que peregrina como estrangeira em Roma, à igreja de Deus que peregrina como estrangeira em Corinto, aos chamados e santificados pela vontade de Deus, por meio de nosso Senhor Jesus Cristo: graça a vós e paz da parte do Deus todo-poderoso, por meio de Jesus Cristo, seja multiplicada.</w:t>
      </w:r>
    </w:p>
    <w:p>
      <w:pPr>
        <w:pStyle w:val="P13"/>
      </w:pPr>
      <w:r>
        <w:rPr>
          <w:rFonts w:ascii="Trebuchet MS" w:hAnsi="Trebuchet MS"/>
          <w:color w:val="000000"/>
          <w:sz w:val="22"/>
        </w:rPr>
        <w:t xml:space="preserve"> CLEMENTE 2</w:t>
      </w:r>
    </w:p>
    <w:p>
      <w:r>
        <w:rPr>
          <w:rFonts w:ascii="Trebuchet MS" w:hAnsi="Trebuchet MS"/>
          <w:color w:val="000000"/>
          <w:sz w:val="20"/>
        </w:rPr>
        <w:t>1 Por causa das súbitas e sucessivas desgraças e infortúnios que nos sobrevieram,</w:t>
      </w:r>
    </w:p>
    <w:p>
      <w:r>
        <w:rPr>
          <w:rFonts w:ascii="Trebuchet MS" w:hAnsi="Trebuchet MS"/>
          <w:color w:val="000000"/>
          <w:sz w:val="20"/>
        </w:rPr>
        <w:t>2 Quem, pois, tendo peregrinado entre vós, não examinou a vossa completamente virtuosa e firme fé? E [quem] não se admirou da sensata e branda piedade em Cristo? E [quem] não pregou o magnífico costume da vossa hospitalidade? E [quem] não considerou feliz o perfeito e seguro conhecimento [que tínheis]?</w:t>
      </w:r>
    </w:p>
    <w:p>
      <w:r>
        <w:rPr>
          <w:rFonts w:ascii="Trebuchet MS" w:hAnsi="Trebuchet MS"/>
          <w:color w:val="000000"/>
          <w:sz w:val="20"/>
        </w:rPr>
        <w:t>3 Pois tudo fazíeis sem acepção de pessoas, e andáveis nos preceitos de Deus, sujeitando-vos aos que vos conduzem, e atribuindo a honra conveniente aos vossos anciãos; aos jovens permitíeis entender coisas moderadas e dignas; às mulheres, e, ordenáveis completar tudo com consciência sem defeito, venerável e e pura, amando com afeto convenientemente os próprios maridos, e sendo, na regra da submissão, moderadas [em] cuidar da casa muito ensinavelmente.</w:t>
      </w:r>
    </w:p>
    <w:p>
      <w:pPr>
        <w:pStyle w:val="P13"/>
      </w:pPr>
      <w:r>
        <w:rPr>
          <w:rFonts w:ascii="Trebuchet MS" w:hAnsi="Trebuchet MS"/>
          <w:color w:val="000000"/>
          <w:sz w:val="22"/>
        </w:rPr>
        <w:t xml:space="preserve"> CLEMENTE 3</w:t>
      </w:r>
    </w:p>
    <w:p>
      <w:r>
        <w:rPr>
          <w:rFonts w:ascii="Trebuchet MS" w:hAnsi="Trebuchet MS"/>
          <w:color w:val="000000"/>
          <w:sz w:val="20"/>
        </w:rPr>
        <w:t>1 Todos e éreis humildes, em nada vos vangloriando, sujeitando-vos mais do que submetendo [os outros].</w:t>
      </w:r>
    </w:p>
    <w:p>
      <w:r>
        <w:rPr>
          <w:rFonts w:ascii="Trebuchet MS" w:hAnsi="Trebuchet MS"/>
          <w:color w:val="000000"/>
          <w:sz w:val="20"/>
        </w:rPr>
        <w:t>2 Assim, paz profunda e suntuosa tinha sido dada a todos, e insaciável desejo de boa ação, e cheio derramamento do Espírito Santo sobre todos se tornava.</w:t>
      </w:r>
    </w:p>
    <w:p>
      <w:r>
        <w:rPr>
          <w:rFonts w:ascii="Trebuchet MS" w:hAnsi="Trebuchet MS"/>
          <w:color w:val="000000"/>
          <w:sz w:val="20"/>
        </w:rPr>
        <w:t>3 Cheios e de santo conselho, em boa prontidão, com piedosa confiança, estendíeis as vossas mãos para o Deus todo-poderoso, suplicando-lhe [que fosse] propício.</w:t>
      </w:r>
    </w:p>
    <w:p>
      <w:r>
        <w:rPr>
          <w:rFonts w:ascii="Trebuchet MS" w:hAnsi="Trebuchet MS"/>
          <w:color w:val="000000"/>
          <w:sz w:val="20"/>
        </w:rPr>
        <w:t>4 Luta havia em vós dia e e noite por toda a fraternidade, para que fosse salva com misericórdia.</w:t>
      </w:r>
    </w:p>
    <w:p>
      <w:r>
        <w:rPr>
          <w:rFonts w:ascii="Trebuchet MS" w:hAnsi="Trebuchet MS"/>
          <w:color w:val="000000"/>
          <w:sz w:val="20"/>
        </w:rPr>
        <w:t>5 Sinceros e íntegros éreis, e sem guardar rancor uns aos outros.</w:t>
      </w:r>
    </w:p>
    <w:p>
      <w:r>
        <w:rPr>
          <w:rFonts w:ascii="Trebuchet MS" w:hAnsi="Trebuchet MS"/>
          <w:color w:val="000000"/>
          <w:sz w:val="20"/>
        </w:rPr>
        <w:t>6 Toda sedição e todo cisma [era] abominável para vós; lamentáveis [éreis] sobre as transgressões do próximo, [e] as faltas deles julgáveis [como] próprias.</w:t>
      </w:r>
    </w:p>
    <w:p>
      <w:r>
        <w:rPr>
          <w:rFonts w:ascii="Trebuchet MS" w:hAnsi="Trebuchet MS"/>
          <w:color w:val="000000"/>
          <w:sz w:val="20"/>
        </w:rPr>
        <w:t>7 Sem arrependimento éreis em toda boa ação.</w:t>
      </w:r>
    </w:p>
    <w:p>
      <w:r>
        <w:rPr>
          <w:rFonts w:ascii="Trebuchet MS" w:hAnsi="Trebuchet MS"/>
          <w:color w:val="000000"/>
          <w:sz w:val="20"/>
        </w:rPr>
        <w:t>8 Completamente virtuosa e veneravelmente adornados na conduta, tudo cumpríeis no medo dele, os mandamentos e os decretos do Senhor, quanto às [suas leis].</w:t>
      </w:r>
    </w:p>
    <w:p>
      <w:pPr>
        <w:pStyle w:val="P13"/>
      </w:pPr>
      <w:r>
        <w:rPr>
          <w:rFonts w:ascii="Trebuchet MS" w:hAnsi="Trebuchet MS"/>
          <w:color w:val="000000"/>
          <w:sz w:val="22"/>
        </w:rPr>
        <w:t xml:space="preserve"> CLEMENTE 4</w:t>
      </w:r>
    </w:p>
    <w:p>
      <w:r>
        <w:rPr>
          <w:rFonts w:ascii="Trebuchet MS" w:hAnsi="Trebuchet MS"/>
          <w:color w:val="000000"/>
          <w:sz w:val="20"/>
        </w:rPr>
        <w:t>1 Toda glória e alargamento vos foi dado, e se cumpriu o escrito: "Comeu e bebeu, e se alargou, e engordou, e escoiceou o amado."</w:t>
      </w:r>
    </w:p>
    <w:p>
      <w:r>
        <w:rPr>
          <w:rFonts w:ascii="Trebuchet MS" w:hAnsi="Trebuchet MS"/>
          <w:color w:val="000000"/>
          <w:sz w:val="20"/>
        </w:rPr>
        <w:t>2 Disto [vieram] zelo e inveja, e contenda e sedição, perseguição e desordem, guerra e cativeiro.</w:t>
      </w:r>
    </w:p>
    <w:p>
      <w:r>
        <w:rPr>
          <w:rFonts w:ascii="Trebuchet MS" w:hAnsi="Trebuchet MS"/>
          <w:color w:val="000000"/>
          <w:sz w:val="20"/>
        </w:rPr>
        <w:t>3 Assim se levantaram.</w:t>
      </w:r>
    </w:p>
    <w:p>
      <w:r>
        <w:rPr>
          <w:rFonts w:ascii="Trebuchet MS" w:hAnsi="Trebuchet MS"/>
          <w:color w:val="000000"/>
          <w:sz w:val="20"/>
        </w:rPr>
        <w:t>4 Por isso longe está ausente a justiça e [a] paz, ao deixar cada um o medo de Deus, e ficar com vista turva quanto à sua fé; nem andar nos preceitos dos mandamentos dele; nem viver como cidadão segundo o que convém a Cristo; mas, cada um andando segundo os desejos do seu coração mau, tomaram [para si] zelo injusto e ímpio.</w:t>
      </w:r>
    </w:p>
    <w:p>
      <w:pPr>
        <w:pStyle w:val="P13"/>
      </w:pPr>
      <w:r>
        <w:rPr>
          <w:rFonts w:ascii="Trebuchet MS" w:hAnsi="Trebuchet MS"/>
          <w:color w:val="000000"/>
          <w:sz w:val="22"/>
        </w:rPr>
        <w:t xml:space="preserve"> CLEMENTE 5</w:t>
      </w:r>
    </w:p>
    <w:p>
      <w:r>
        <w:rPr>
          <w:rFonts w:ascii="Trebuchet MS" w:hAnsi="Trebuchet MS"/>
          <w:color w:val="000000"/>
          <w:sz w:val="20"/>
        </w:rPr>
        <w:t>1 Está escrito, pois, assim: "E aconteceu, com o passar dos dias, [que] Caim trouxe dos frutos da terra um sacrifício a Deus; e Abel trouxe também ele mesmo, dos primogênitos das ovelhas e das gorduras delas."</w:t>
      </w:r>
    </w:p>
    <w:p>
      <w:r>
        <w:rPr>
          <w:rFonts w:ascii="Trebuchet MS" w:hAnsi="Trebuchet MS"/>
          <w:color w:val="000000"/>
          <w:sz w:val="20"/>
        </w:rPr>
        <w:t>2 E atentou Deus para Abel e para os dons dele; mas para Caim e para os sacrifícios dele não atendeu.</w:t>
      </w:r>
    </w:p>
    <w:p>
      <w:r>
        <w:rPr>
          <w:rFonts w:ascii="Trebuchet MS" w:hAnsi="Trebuchet MS"/>
          <w:color w:val="000000"/>
          <w:sz w:val="20"/>
        </w:rPr>
        <w:t>3 E Caim entristeceu-se muito, e seu rosto caiu.</w:t>
      </w:r>
    </w:p>
    <w:p>
      <w:r>
        <w:rPr>
          <w:rFonts w:ascii="Trebuchet MS" w:hAnsi="Trebuchet MS"/>
          <w:color w:val="000000"/>
          <w:sz w:val="20"/>
        </w:rPr>
        <w:t>4 E disse o Deus a Caim: "Por que te tornaste muito triste, e por que caiu a tua face? Não [é que], se corretamente ofereceres, mas corretamente não separares, [que] pecaste?"</w:t>
      </w:r>
    </w:p>
    <w:p>
      <w:r>
        <w:rPr>
          <w:rFonts w:ascii="Trebuchet MS" w:hAnsi="Trebuchet MS"/>
          <w:color w:val="000000"/>
          <w:sz w:val="20"/>
        </w:rPr>
        <w:t>5 Fica quieto! Para ti [será] o desvio dele, e tu o governarás.</w:t>
      </w:r>
    </w:p>
    <w:p>
      <w:r>
        <w:rPr>
          <w:rFonts w:ascii="Trebuchet MS" w:hAnsi="Trebuchet MS"/>
          <w:color w:val="000000"/>
          <w:sz w:val="20"/>
        </w:rPr>
        <w:t>6 E disse Caim a Abel, seu irmão: "Atravessemos até a planície"; e aconteceu que, ao estarem eles na planície, Caim se levantou contra Abel, seu irmão, e o matou.</w:t>
      </w:r>
    </w:p>
    <w:p>
      <w:r>
        <w:rPr>
          <w:rFonts w:ascii="Trebuchet MS" w:hAnsi="Trebuchet MS"/>
          <w:color w:val="000000"/>
          <w:sz w:val="20"/>
        </w:rPr>
        <w:t>7 Vede, irmãos: zelo e inveja realizaram [um] fratricídio.</w:t>
      </w:r>
    </w:p>
    <w:p>
      <w:r>
        <w:rPr>
          <w:rFonts w:ascii="Trebuchet MS" w:hAnsi="Trebuchet MS"/>
          <w:color w:val="000000"/>
          <w:sz w:val="20"/>
        </w:rPr>
        <w:t>8 Por causa de zelo, o nosso pai Jacó fugiu de [seu irmão].</w:t>
      </w:r>
    </w:p>
    <w:p>
      <w:r>
        <w:rPr>
          <w:rFonts w:ascii="Trebuchet MS" w:hAnsi="Trebuchet MS"/>
          <w:color w:val="000000"/>
          <w:sz w:val="20"/>
        </w:rPr>
        <w:t>9 Zelo fez José ser perseguido até [a beira da] morte, e entrar em escravidão.</w:t>
      </w:r>
    </w:p>
    <w:p>
      <w:r>
        <w:rPr>
          <w:rFonts w:ascii="Trebuchet MS" w:hAnsi="Trebuchet MS"/>
          <w:color w:val="000000"/>
          <w:sz w:val="20"/>
        </w:rPr>
        <w:t>10 Zelo forçou Moisés a fugir da face de Faraó, rei do Egito, ao ouvi-lo [dizer que era] da mesma raça.</w:t>
      </w:r>
    </w:p>
    <w:p>
      <w:r>
        <w:rPr>
          <w:rFonts w:ascii="Trebuchet MS" w:hAnsi="Trebuchet MS"/>
          <w:color w:val="000000"/>
          <w:sz w:val="20"/>
        </w:rPr>
        <w:t>11 Por causa de zelo, Arão e Maria pernoitaram fora do acampamento.</w:t>
      </w:r>
    </w:p>
    <w:p>
      <w:r>
        <w:rPr>
          <w:rFonts w:ascii="Trebuchet MS" w:hAnsi="Trebuchet MS"/>
          <w:color w:val="000000"/>
          <w:sz w:val="20"/>
        </w:rPr>
        <w:t>13 Por causa de zelo, Davi teve inveja, não somente dos estrangeiros, mas também por Saul, rei de Israel, foi perseguido.</w:t>
      </w:r>
    </w:p>
    <w:p>
      <w:pPr>
        <w:pStyle w:val="P13"/>
      </w:pPr>
      <w:r>
        <w:rPr>
          <w:rFonts w:ascii="Trebuchet MS" w:hAnsi="Trebuchet MS"/>
          <w:color w:val="000000"/>
          <w:sz w:val="22"/>
        </w:rPr>
        <w:t xml:space="preserve"> CLEMENTE 6</w:t>
      </w:r>
    </w:p>
    <w:p>
      <w:r>
        <w:rPr>
          <w:rFonts w:ascii="Trebuchet MS" w:hAnsi="Trebuchet MS"/>
          <w:color w:val="000000"/>
          <w:sz w:val="20"/>
        </w:rPr>
        <w:t>1 Mas, para que cessemos dos antigos exemplos, venhamos aos atletas mais próximos [de nós], que se tornaram [tais]; tomemos da nossa geração os nobres exemplos.</w:t>
      </w:r>
    </w:p>
    <w:p>
      <w:r>
        <w:rPr>
          <w:rFonts w:ascii="Trebuchet MS" w:hAnsi="Trebuchet MS"/>
          <w:color w:val="000000"/>
          <w:sz w:val="20"/>
        </w:rPr>
        <w:t>2 Por causa de zelo e inveja, os maiores e mais justos pilares foram perseguidos e competeram até a morte.</w:t>
      </w:r>
    </w:p>
    <w:p>
      <w:r>
        <w:rPr>
          <w:rFonts w:ascii="Trebuchet MS" w:hAnsi="Trebuchet MS"/>
          <w:color w:val="000000"/>
          <w:sz w:val="20"/>
        </w:rPr>
        <w:t>3 Tomemos diante dos nossos olhos os bons apóstolos.</w:t>
      </w:r>
    </w:p>
    <w:p>
      <w:r>
        <w:rPr>
          <w:rFonts w:ascii="Trebuchet MS" w:hAnsi="Trebuchet MS"/>
          <w:color w:val="000000"/>
          <w:sz w:val="20"/>
        </w:rPr>
        <w:t>4 Pedro, que, por causa de zelo injusto, suportou não um nem dois, mas mais trabalhos árduos, e assim, tendo testemunhado, foi para o devido lugar da glória.</w:t>
      </w:r>
    </w:p>
    <w:p>
      <w:r>
        <w:rPr>
          <w:rFonts w:ascii="Trebuchet MS" w:hAnsi="Trebuchet MS"/>
          <w:color w:val="000000"/>
          <w:sz w:val="20"/>
        </w:rPr>
        <w:t>5 Por causa de zelo e contenda, Paulo mostrou o prêmio da perseverança.</w:t>
      </w:r>
    </w:p>
    <w:p>
      <w:r>
        <w:rPr>
          <w:rFonts w:ascii="Trebuchet MS" w:hAnsi="Trebuchet MS"/>
          <w:color w:val="000000"/>
          <w:sz w:val="20"/>
        </w:rPr>
        <w:t>6 Sete vezes tendo vestido laços, tendo sido exilado, tendo sido apedrejado, tendo se tornado arauto tanto no oriente e no ocidente, recebeu a nobre fama da sua fé.</w:t>
      </w:r>
    </w:p>
    <w:p>
      <w:r>
        <w:rPr>
          <w:rFonts w:ascii="Trebuchet MS" w:hAnsi="Trebuchet MS"/>
          <w:color w:val="000000"/>
          <w:sz w:val="20"/>
        </w:rPr>
        <w:t>7 Tendo ensinado justiça a todo o mundo, e, tendo chegado até o limite do ocidente e testemunhado diante dos líderes, assim foi livrado do mundo e foi tomado ao santo lugar.</w:t>
      </w:r>
    </w:p>
    <w:p>
      <w:pPr>
        <w:pStyle w:val="P13"/>
      </w:pPr>
      <w:r>
        <w:rPr>
          <w:rFonts w:ascii="Trebuchet MS" w:hAnsi="Trebuchet MS"/>
          <w:color w:val="000000"/>
          <w:sz w:val="22"/>
        </w:rPr>
        <w:t xml:space="preserve"> CLEMENTE 7</w:t>
      </w:r>
    </w:p>
    <w:p>
      <w:r>
        <w:rPr>
          <w:rFonts w:ascii="Trebuchet MS" w:hAnsi="Trebuchet MS"/>
          <w:color w:val="000000"/>
          <w:sz w:val="20"/>
        </w:rPr>
        <w:t>1 A estes homens, que se conduziram santamente, foi reunida uma grande multidão de escolhidos, os quais, por muitos maus-tratos e tormentos...</w:t>
      </w:r>
    </w:p>
    <w:p>
      <w:r>
        <w:rPr>
          <w:rFonts w:ascii="Trebuchet MS" w:hAnsi="Trebuchet MS"/>
          <w:color w:val="000000"/>
          <w:sz w:val="20"/>
        </w:rPr>
        <w:t>2 por zelo, foram perseguidas as mulheres, [como] Danaides e Dirce,</w:t>
      </w:r>
    </w:p>
    <w:p>
      <w:r>
        <w:rPr>
          <w:rFonts w:ascii="Trebuchet MS" w:hAnsi="Trebuchet MS"/>
          <w:color w:val="000000"/>
          <w:sz w:val="20"/>
        </w:rPr>
        <w:t>3 zelo alienou esposas de maridos, e alterou o [dito]...</w:t>
      </w:r>
    </w:p>
    <w:p>
      <w:r>
        <w:rPr>
          <w:rFonts w:ascii="Trebuchet MS" w:hAnsi="Trebuchet MS"/>
          <w:color w:val="000000"/>
          <w:sz w:val="20"/>
        </w:rPr>
        <w:t>4 Zelo e contenda destruíram grandes cidades, e desarraigaram grandes nações.</w:t>
      </w:r>
    </w:p>
    <w:p>
      <w:pPr>
        <w:pStyle w:val="P13"/>
      </w:pPr>
      <w:r>
        <w:rPr>
          <w:rFonts w:ascii="Trebuchet MS" w:hAnsi="Trebuchet MS"/>
          <w:color w:val="000000"/>
          <w:sz w:val="22"/>
        </w:rPr>
        <w:t xml:space="preserve"> CLEMENTE 8</w:t>
      </w:r>
    </w:p>
    <w:p>
      <w:r>
        <w:rPr>
          <w:rFonts w:ascii="Trebuchet MS" w:hAnsi="Trebuchet MS"/>
          <w:color w:val="000000"/>
          <w:sz w:val="20"/>
        </w:rPr>
        <w:t>1 Estas coisas, amados, não somente admoestando vós escrevemos, mas também a nós mesmos lembrando; pois estamos na mesma arena, e a mesma luta está sobre nós.</w:t>
      </w:r>
    </w:p>
    <w:p>
      <w:r>
        <w:rPr>
          <w:rFonts w:ascii="Trebuchet MS" w:hAnsi="Trebuchet MS"/>
          <w:color w:val="000000"/>
          <w:sz w:val="20"/>
        </w:rPr>
        <w:t>2 Portanto, deixemos os vazios e vãos cuidados, e venhamos à gloriosa e digna regra da nossa tradição.</w:t>
      </w:r>
    </w:p>
    <w:p>
      <w:r>
        <w:rPr>
          <w:rFonts w:ascii="Trebuchet MS" w:hAnsi="Trebuchet MS"/>
          <w:color w:val="000000"/>
          <w:sz w:val="20"/>
        </w:rPr>
        <w:t>3 E vejamos o que é bom, e o que é agradável, e o que é aceitável diante d [Aquele que] nos fez.</w:t>
      </w:r>
    </w:p>
    <w:p>
      <w:r>
        <w:rPr>
          <w:rFonts w:ascii="Trebuchet MS" w:hAnsi="Trebuchet MS"/>
          <w:color w:val="000000"/>
          <w:sz w:val="20"/>
        </w:rPr>
        <w:t>4 Fixemos o olhar em o sangue de Cristo, e conheçamos como é precioso [para] o Pai dele.</w:t>
      </w:r>
    </w:p>
    <w:p>
      <w:r>
        <w:rPr>
          <w:rFonts w:ascii="Trebuchet MS" w:hAnsi="Trebuchet MS"/>
          <w:color w:val="000000"/>
          <w:sz w:val="20"/>
        </w:rPr>
        <w:t>5 Passemos por todas as gerações e aprendamos bem que, geração e geração,</w:t>
      </w:r>
    </w:p>
    <w:p>
      <w:r>
        <w:rPr>
          <w:rFonts w:ascii="Trebuchet MS" w:hAnsi="Trebuchet MS"/>
          <w:color w:val="000000"/>
          <w:sz w:val="20"/>
        </w:rPr>
        <w:t>6 Noé pregou [arrependimento],</w:t>
      </w:r>
    </w:p>
    <w:p>
      <w:r>
        <w:rPr>
          <w:rFonts w:ascii="Trebuchet MS" w:hAnsi="Trebuchet MS"/>
          <w:color w:val="000000"/>
          <w:sz w:val="20"/>
        </w:rPr>
        <w:t>7 Jonas pregou ruína aos ninivitas; mas eles, tendo se arrependido dos seus pecados, apaziguaram Deus, suplicando, e obtiveram salvação, ainda que alheios a Deus, sendo [gentios].</w:t>
      </w:r>
    </w:p>
    <w:p>
      <w:pPr>
        <w:pStyle w:val="P13"/>
      </w:pPr>
      <w:r>
        <w:rPr>
          <w:rFonts w:ascii="Trebuchet MS" w:hAnsi="Trebuchet MS"/>
          <w:color w:val="000000"/>
          <w:sz w:val="22"/>
        </w:rPr>
        <w:t xml:space="preserve"> CLEMENTE 9</w:t>
      </w:r>
    </w:p>
    <w:p>
      <w:r>
        <w:rPr>
          <w:rFonts w:ascii="Trebuchet MS" w:hAnsi="Trebuchet MS"/>
          <w:color w:val="000000"/>
          <w:sz w:val="20"/>
        </w:rPr>
        <w:t>1 Os ministros da graça de Deus, por meio do Espírito Santo, falaram acerca do arrependimento.</w:t>
      </w:r>
    </w:p>
    <w:p>
      <w:r>
        <w:rPr>
          <w:rFonts w:ascii="Trebuchet MS" w:hAnsi="Trebuchet MS"/>
          <w:color w:val="000000"/>
          <w:sz w:val="20"/>
        </w:rPr>
        <w:t>2 E, ele mesmo, mas, o Senhor de todos, [falou] acerca do arrependimento,</w:t>
      </w:r>
    </w:p>
    <w:p>
      <w:r>
        <w:rPr>
          <w:rFonts w:ascii="Trebuchet MS" w:hAnsi="Trebuchet MS"/>
          <w:color w:val="000000"/>
          <w:sz w:val="20"/>
        </w:rPr>
        <w:t>3 "Arrependei-vos, casa de Israel, da vossa iniquidade", disse [Deus] aos filhos do meu povo. "Se os vossos pecados se estenderem da terra até o céu, e se forem mais avermelhados que o grão, e mais negros que saco, e vos voltardes para mim de todo o coração, e disserdes "Pai", ouvir-vos-ei como a povo santo."</w:t>
      </w:r>
    </w:p>
    <w:p>
      <w:r>
        <w:rPr>
          <w:rFonts w:ascii="Trebuchet MS" w:hAnsi="Trebuchet MS"/>
          <w:color w:val="000000"/>
          <w:sz w:val="20"/>
        </w:rPr>
        <w:t>4 E, em outro lugar, diz assim:</w:t>
      </w:r>
    </w:p>
    <w:p>
      <w:r>
        <w:rPr>
          <w:rFonts w:ascii="Trebuchet MS" w:hAnsi="Trebuchet MS"/>
          <w:color w:val="000000"/>
          <w:sz w:val="20"/>
        </w:rPr>
        <w:t>5 Todos, pois, os seus amados, querendo que participassem do arrependimento, [os] firmou pela sua todo-poderosa vontade.</w:t>
      </w:r>
    </w:p>
    <w:p>
      <w:pPr>
        <w:pStyle w:val="P13"/>
      </w:pPr>
      <w:r>
        <w:rPr>
          <w:rFonts w:ascii="Trebuchet MS" w:hAnsi="Trebuchet MS"/>
          <w:color w:val="000000"/>
          <w:sz w:val="22"/>
        </w:rPr>
        <w:t xml:space="preserve"> CLEMENTE 10</w:t>
      </w:r>
    </w:p>
    <w:p>
      <w:r>
        <w:rPr>
          <w:rFonts w:ascii="Trebuchet MS" w:hAnsi="Trebuchet MS"/>
          <w:color w:val="000000"/>
          <w:sz w:val="20"/>
        </w:rPr>
        <w:t>1 Portanto, obedeçamos à sua grandiosa e gloriosa vontade, e, tornando-nos suplicantes da sua misericórdia e bondade, caiamos diante [dele] e voltemo-nos para suas compaixões, deixando o trabalho vão, a e contenda, e o zelo que conduz à morte.</w:t>
      </w:r>
    </w:p>
    <w:p>
      <w:r>
        <w:rPr>
          <w:rFonts w:ascii="Trebuchet MS" w:hAnsi="Trebuchet MS"/>
          <w:color w:val="000000"/>
          <w:sz w:val="20"/>
        </w:rPr>
        <w:t>2 Fixemos o olhar em os que perfeitamente ministraram à sua grandiosa glória.</w:t>
      </w:r>
    </w:p>
    <w:p>
      <w:r>
        <w:rPr>
          <w:rFonts w:ascii="Trebuchet MS" w:hAnsi="Trebuchet MS"/>
          <w:color w:val="000000"/>
          <w:sz w:val="20"/>
        </w:rPr>
        <w:t>3 Tomemos Enoque, que, em obediência, foi encontrado justo,</w:t>
      </w:r>
    </w:p>
    <w:p>
      <w:r>
        <w:rPr>
          <w:rFonts w:ascii="Trebuchet MS" w:hAnsi="Trebuchet MS"/>
          <w:color w:val="000000"/>
          <w:sz w:val="20"/>
        </w:rPr>
        <w:t>4 Noé, encontrado fiel, por meio do seu serviço, pregou a regeneração ao mundo, e o Senhor salvou por seu meio os animais que tinham entrado em concórdia na arca.</w:t>
      </w:r>
    </w:p>
    <w:p>
      <w:pPr>
        <w:pStyle w:val="P13"/>
      </w:pPr>
      <w:r>
        <w:rPr>
          <w:rFonts w:ascii="Trebuchet MS" w:hAnsi="Trebuchet MS"/>
          <w:color w:val="000000"/>
          <w:sz w:val="22"/>
        </w:rPr>
        <w:t xml:space="preserve"> CLEMENTE 11</w:t>
      </w:r>
    </w:p>
    <w:p>
      <w:r>
        <w:rPr>
          <w:rFonts w:ascii="Trebuchet MS" w:hAnsi="Trebuchet MS"/>
          <w:color w:val="000000"/>
          <w:sz w:val="20"/>
        </w:rPr>
        <w:t>1 Abraão, chamado o amigo, foi encontrado fiel, ao tornar-se ele obediente às palavras de Deus;</w:t>
      </w:r>
    </w:p>
    <w:p>
      <w:r>
        <w:rPr>
          <w:rFonts w:ascii="Trebuchet MS" w:hAnsi="Trebuchet MS"/>
          <w:color w:val="000000"/>
          <w:sz w:val="20"/>
        </w:rPr>
        <w:t>2 Este, por obediência, saiu da terra dele, e do seu parentesco, e da casa do seu pai, para que, deixando uma terra pouca, e um parentesco fraco, e uma casa pequena, herdasse as promessas de Deus; pois diz a ele:</w:t>
      </w:r>
    </w:p>
    <w:p>
      <w:r>
        <w:rPr>
          <w:rFonts w:ascii="Trebuchet MS" w:hAnsi="Trebuchet MS"/>
          <w:color w:val="000000"/>
          <w:sz w:val="20"/>
        </w:rPr>
        <w:t>3 "Vai embora da tua terra, e do teu parentesco, e da casa do teu pai, para a terra que eu te mostrarei; e farei de ti em uma grande nação, e te abençoarei, e engrandecerei o teu nome; e serás abençoado; e abençoarei os que te abençoarem, e amaldiçoarei os que te amaldiçoarem; e em ti serão abençoadas todas as tribos da terra."</w:t>
      </w:r>
    </w:p>
    <w:p>
      <w:r>
        <w:rPr>
          <w:rFonts w:ascii="Trebuchet MS" w:hAnsi="Trebuchet MS"/>
          <w:color w:val="000000"/>
          <w:sz w:val="20"/>
        </w:rPr>
        <w:t>4 E, novamente, ao ser separado [Ló de Abraão, disse-lhe Deus]:</w:t>
      </w:r>
    </w:p>
    <w:p>
      <w:r>
        <w:rPr>
          <w:rFonts w:ascii="Trebuchet MS" w:hAnsi="Trebuchet MS"/>
          <w:color w:val="000000"/>
          <w:sz w:val="20"/>
        </w:rPr>
        <w:t>5 "E farei a tua semente como a areia da terra: se alguém puder contar a areia da terra, também a tua semente será contada."</w:t>
      </w:r>
    </w:p>
    <w:p>
      <w:r>
        <w:rPr>
          <w:rFonts w:ascii="Trebuchet MS" w:hAnsi="Trebuchet MS"/>
          <w:color w:val="000000"/>
          <w:sz w:val="20"/>
        </w:rPr>
        <w:t>6 E...</w:t>
      </w:r>
    </w:p>
    <w:p>
      <w:r>
        <w:rPr>
          <w:rFonts w:ascii="Trebuchet MS" w:hAnsi="Trebuchet MS"/>
          <w:color w:val="000000"/>
          <w:sz w:val="20"/>
        </w:rPr>
        <w:t>7 Por fé e hospitalidade, foi-lhe dado [um filho na velhice].</w:t>
      </w:r>
    </w:p>
    <w:p>
      <w:pPr>
        <w:pStyle w:val="P13"/>
      </w:pPr>
      <w:r>
        <w:rPr>
          <w:rFonts w:ascii="Trebuchet MS" w:hAnsi="Trebuchet MS"/>
          <w:color w:val="000000"/>
          <w:sz w:val="22"/>
        </w:rPr>
        <w:t xml:space="preserve"> CLEMENTE 12</w:t>
      </w:r>
    </w:p>
    <w:p>
      <w:r>
        <w:rPr>
          <w:rFonts w:ascii="Trebuchet MS" w:hAnsi="Trebuchet MS"/>
          <w:color w:val="000000"/>
          <w:sz w:val="20"/>
        </w:rPr>
        <w:t>1 Por hospitalidade e piedade, Ló foi salvo de Sodoma, [quando] toda a circunvizinha foi julgada por fogo e enxofre — tendo o Senhor tornado evidente que não abandona os que esperam nele, mas põe em punição e maus-tratos os que existem parciais.</w:t>
      </w:r>
    </w:p>
    <w:p>
      <w:r>
        <w:rPr>
          <w:rFonts w:ascii="Trebuchet MS" w:hAnsi="Trebuchet MS"/>
          <w:color w:val="000000"/>
          <w:sz w:val="20"/>
        </w:rPr>
        <w:t>2 Tendo saído junto com ele, pois, a mulher, sendo de opinião diferente e não em concórdia, foi posta nisto [como] sinal, de modo que se tornasse ela [uma] estela de sal até este dia, para ser conhecido de todos que os de ânimo dividido e os que hesitam acerca do poder de Deus tornam-se, para julgamento e para sinal visível em todas as gerações.</w:t>
      </w:r>
    </w:p>
    <w:p>
      <w:pPr>
        <w:pStyle w:val="P13"/>
      </w:pPr>
      <w:r>
        <w:rPr>
          <w:rFonts w:ascii="Trebuchet MS" w:hAnsi="Trebuchet MS"/>
          <w:color w:val="000000"/>
          <w:sz w:val="22"/>
        </w:rPr>
        <w:t xml:space="preserve"> CLEMENTE 13</w:t>
      </w:r>
    </w:p>
    <w:p>
      <w:r>
        <w:rPr>
          <w:rFonts w:ascii="Trebuchet MS" w:hAnsi="Trebuchet MS"/>
          <w:color w:val="000000"/>
          <w:sz w:val="20"/>
        </w:rPr>
        <w:t>1 Por fé e hospitalidade, foi salva Raabe, a prostituta.</w:t>
      </w:r>
    </w:p>
    <w:p>
      <w:r>
        <w:rPr>
          <w:rFonts w:ascii="Trebuchet MS" w:hAnsi="Trebuchet MS"/>
          <w:color w:val="000000"/>
          <w:sz w:val="20"/>
        </w:rPr>
        <w:t>2 Pois, enviados por Josué, o...</w:t>
      </w:r>
    </w:p>
    <w:p>
      <w:r>
        <w:rPr>
          <w:rFonts w:ascii="Trebuchet MS" w:hAnsi="Trebuchet MS"/>
          <w:color w:val="000000"/>
          <w:sz w:val="20"/>
        </w:rPr>
        <w:t>3 A, pois, hospitaleira Raabe, tendo-os recebido, escondeu-os em o quarto superior, debaixo de...</w:t>
      </w:r>
    </w:p>
    <w:p>
      <w:r>
        <w:rPr>
          <w:rFonts w:ascii="Trebuchet MS" w:hAnsi="Trebuchet MS"/>
          <w:color w:val="000000"/>
          <w:sz w:val="20"/>
        </w:rPr>
        <w:t>4 Mas, tendo sido postos à frente os do rei e dizendo: “Para ti entraram os espiões da terra de nós; tira-os para fora, pois o...”</w:t>
      </w:r>
    </w:p>
    <w:p>
      <w:r>
        <w:rPr>
          <w:rFonts w:ascii="Trebuchet MS" w:hAnsi="Trebuchet MS"/>
          <w:color w:val="000000"/>
          <w:sz w:val="20"/>
        </w:rPr>
        <w:t>5 E ela disse para os homens:</w:t>
      </w:r>
    </w:p>
    <w:p>
      <w:r>
        <w:rPr>
          <w:rFonts w:ascii="Trebuchet MS" w:hAnsi="Trebuchet MS"/>
          <w:color w:val="000000"/>
          <w:sz w:val="20"/>
        </w:rPr>
        <w:t>6 E...</w:t>
      </w:r>
    </w:p>
    <w:p>
      <w:r>
        <w:rPr>
          <w:rFonts w:ascii="Trebuchet MS" w:hAnsi="Trebuchet MS"/>
          <w:color w:val="000000"/>
          <w:sz w:val="20"/>
        </w:rPr>
        <w:t>7 E acrescentaram-lhe dar um sinal, para que dependesse de dentro da casa dela um fio carmesim, deixando evidente que através do sangue do Senhor haverá redenção para todos os que creem e esperam nele, Deus.</w:t>
      </w:r>
    </w:p>
    <w:p>
      <w:r>
        <w:rPr>
          <w:rFonts w:ascii="Trebuchet MS" w:hAnsi="Trebuchet MS"/>
          <w:color w:val="000000"/>
          <w:sz w:val="20"/>
        </w:rPr>
        <w:t>8 Vede, amados, que não somente fé, mas também profecia se manifestou nesta mulher.</w:t>
      </w:r>
    </w:p>
    <w:p>
      <w:pPr>
        <w:pStyle w:val="P13"/>
      </w:pPr>
      <w:r>
        <w:rPr>
          <w:rFonts w:ascii="Trebuchet MS" w:hAnsi="Trebuchet MS"/>
          <w:color w:val="000000"/>
          <w:sz w:val="22"/>
        </w:rPr>
        <w:t xml:space="preserve"> CLEMENTE 14</w:t>
      </w:r>
    </w:p>
    <w:p>
      <w:r>
        <w:rPr>
          <w:rFonts w:ascii="Trebuchet MS" w:hAnsi="Trebuchet MS"/>
          <w:color w:val="000000"/>
          <w:sz w:val="20"/>
        </w:rPr>
        <w:t>1 Sejamos humildes, pois, irmãos, pondo de lado toda arrogância e soberba e insensatez e iras, e façamos o que está escrito — pois diz: “Quem se gloria, glorie-se em o Senhor, em buscá-lo diligentemente e fazer julgamento e justiça” —, especialmente lembrando-nos das palavras do Senhor Jesus, as quais falou ensinando brandura e paciência.</w:t>
      </w:r>
    </w:p>
    <w:p>
      <w:r>
        <w:rPr>
          <w:rFonts w:ascii="Trebuchet MS" w:hAnsi="Trebuchet MS"/>
          <w:color w:val="000000"/>
          <w:sz w:val="20"/>
        </w:rPr>
        <w:t>2 Assim, pois, disse: “Tende misericórdia, para que sejais compadecidos; deixai as dívidas, para que vos seja perdoado; como fazeis, assim vos será feito; como dais, assim vos será dado; como julgais, assim sereis julgados; como sois bondosos, assim será benigno convosco; com que medida medis, com ela vos será medido.”</w:t>
      </w:r>
    </w:p>
    <w:p>
      <w:r>
        <w:rPr>
          <w:rFonts w:ascii="Trebuchet MS" w:hAnsi="Trebuchet MS"/>
          <w:color w:val="000000"/>
          <w:sz w:val="20"/>
        </w:rPr>
        <w:t>3 Nesta mandamento e nestes preceitos, firmemos a nós mesmos, para andarmos sendo súditos, obedientes às dignas de santidade palavras dele, sendo humildes — pois diz o Espírito Santo:</w:t>
      </w:r>
    </w:p>
    <w:p>
      <w:r>
        <w:rPr>
          <w:rFonts w:ascii="Trebuchet MS" w:hAnsi="Trebuchet MS"/>
          <w:color w:val="000000"/>
          <w:sz w:val="20"/>
        </w:rPr>
        <w:t>4 “Sobre quem olharei, mas ou sobre o manso e tranquilo e que treme diante das minhas palavras?”</w:t>
      </w:r>
    </w:p>
    <w:p>
      <w:pPr>
        <w:pStyle w:val="P13"/>
      </w:pPr>
      <w:r>
        <w:rPr>
          <w:rFonts w:ascii="Trebuchet MS" w:hAnsi="Trebuchet MS"/>
          <w:color w:val="000000"/>
          <w:sz w:val="22"/>
        </w:rPr>
        <w:t xml:space="preserve"> CLEMENTE 15</w:t>
      </w:r>
    </w:p>
    <w:p>
      <w:r>
        <w:rPr>
          <w:rFonts w:ascii="Trebuchet MS" w:hAnsi="Trebuchet MS"/>
          <w:color w:val="000000"/>
          <w:sz w:val="20"/>
        </w:rPr>
        <w:t>1 Justo, pois, e santo é, homens irmãos, que nos tornemos mais súditos de Deus do que seguir os que, em arrogância e desordem, são chefes de abominável zelos e os seguir.</w:t>
      </w:r>
    </w:p>
    <w:p>
      <w:r>
        <w:rPr>
          <w:rFonts w:ascii="Trebuchet MS" w:hAnsi="Trebuchet MS"/>
          <w:color w:val="000000"/>
          <w:sz w:val="20"/>
        </w:rPr>
        <w:t>2 Pois não dano pequeno, mas grande perigo suportaremos, se nos entregarmos temerariamente às vontades dos homens os quais se lançam como dardos em contenda e sedições, para nos alienar do bem que temos.</w:t>
      </w:r>
    </w:p>
    <w:p>
      <w:r>
        <w:rPr>
          <w:rFonts w:ascii="Trebuchet MS" w:hAnsi="Trebuchet MS"/>
          <w:color w:val="000000"/>
          <w:sz w:val="20"/>
        </w:rPr>
        <w:t>3 Sejamos bondosos uns com os outros, segundo a compaixão e doçura do que nos fez,</w:t>
      </w:r>
    </w:p>
    <w:p>
      <w:r>
        <w:rPr>
          <w:rFonts w:ascii="Trebuchet MS" w:hAnsi="Trebuchet MS"/>
          <w:color w:val="000000"/>
          <w:sz w:val="20"/>
        </w:rPr>
        <w:t>4 pois está escrito: “Os bons serão habitantes da terra,”</w:t>
      </w:r>
    </w:p>
    <w:p>
      <w:r>
        <w:rPr>
          <w:rFonts w:ascii="Trebuchet MS" w:hAnsi="Trebuchet MS"/>
          <w:color w:val="000000"/>
          <w:sz w:val="20"/>
        </w:rPr>
        <w:t>5 E, novamente, diz: “Vi o ímpio sendo exaltado e exaltando-se como os cedros do Líbano; e passei, e eis que não era; e procurei o lugar dele, e não o encontrei. Guarda a inocência e olha a retidão, que há um remanescente para o homem pacífico.”</w:t>
      </w:r>
    </w:p>
    <w:p>
      <w:pPr>
        <w:pStyle w:val="P13"/>
      </w:pPr>
      <w:r>
        <w:rPr>
          <w:rFonts w:ascii="Trebuchet MS" w:hAnsi="Trebuchet MS"/>
          <w:color w:val="000000"/>
          <w:sz w:val="22"/>
        </w:rPr>
        <w:t xml:space="preserve"> CLEMENTE 16</w:t>
      </w:r>
    </w:p>
    <w:p>
      <w:r>
        <w:rPr>
          <w:rFonts w:ascii="Trebuchet MS" w:hAnsi="Trebuchet MS"/>
          <w:color w:val="000000"/>
          <w:sz w:val="20"/>
        </w:rPr>
        <w:t>1 Portanto, unamo-nos aos que, com piedade, estão em paz, e não aos que, com hipocrisia, querem isso.</w:t>
      </w:r>
    </w:p>
    <w:p>
      <w:r>
        <w:rPr>
          <w:rFonts w:ascii="Trebuchet MS" w:hAnsi="Trebuchet MS"/>
          <w:color w:val="000000"/>
          <w:sz w:val="20"/>
        </w:rPr>
        <w:t>2 Diz, pois, em algum lugar: “Este povo com os lábios me honra, mas o coração deles está longe ausente.”</w:t>
      </w:r>
    </w:p>
    <w:p>
      <w:r>
        <w:rPr>
          <w:rFonts w:ascii="Trebuchet MS" w:hAnsi="Trebuchet MS"/>
          <w:color w:val="000000"/>
          <w:sz w:val="20"/>
        </w:rPr>
        <w:t>3 E, novamente: “Com a boca deles abençoam, mas, no coração deles, amaldiçoavam.”</w:t>
      </w:r>
    </w:p>
    <w:p>
      <w:r>
        <w:rPr>
          <w:rFonts w:ascii="Trebuchet MS" w:hAnsi="Trebuchet MS"/>
          <w:color w:val="000000"/>
          <w:sz w:val="20"/>
        </w:rPr>
        <w:t>4 E, novamente, diz: “Amaram-no com a boca deles, e com a língua deles mentiram-lhe; mas o coração deles não era reto com ele.”</w:t>
      </w:r>
    </w:p>
    <w:p>
      <w:r>
        <w:rPr>
          <w:rFonts w:ascii="Trebuchet MS" w:hAnsi="Trebuchet MS"/>
          <w:color w:val="000000"/>
          <w:sz w:val="20"/>
        </w:rPr>
        <w:t>5 Por isso, tornem-se mudos os lábios enganosos que falam contra o justo iniquidade. E, novamente:</w:t>
      </w:r>
    </w:p>
    <w:p>
      <w:r>
        <w:rPr>
          <w:rFonts w:ascii="Trebuchet MS" w:hAnsi="Trebuchet MS"/>
          <w:color w:val="000000"/>
          <w:sz w:val="20"/>
        </w:rPr>
        <w:t>6 “A miséria dos pobres e o gemido dos necessitados — agora me levantarei”, diz o Senhor; “porei a salvo em salvação.”</w:t>
      </w:r>
    </w:p>
    <w:p>
      <w:r>
        <w:rPr>
          <w:rFonts w:ascii="Trebuchet MS" w:hAnsi="Trebuchet MS"/>
          <w:color w:val="000000"/>
          <w:sz w:val="20"/>
        </w:rPr>
        <w:t>7 “Falarei com ousadia nele.”</w:t>
      </w:r>
    </w:p>
    <w:p>
      <w:pPr>
        <w:pStyle w:val="P13"/>
      </w:pPr>
      <w:r>
        <w:rPr>
          <w:rFonts w:ascii="Trebuchet MS" w:hAnsi="Trebuchet MS"/>
          <w:color w:val="000000"/>
          <w:sz w:val="22"/>
        </w:rPr>
        <w:t xml:space="preserve"> CLEMENTE 17</w:t>
      </w:r>
    </w:p>
    <w:p>
      <w:r>
        <w:rPr>
          <w:rFonts w:ascii="Trebuchet MS" w:hAnsi="Trebuchet MS"/>
          <w:color w:val="000000"/>
          <w:sz w:val="20"/>
        </w:rPr>
        <w:t>1 Dos que são humildes, pois, é o Cristo, não dos que se exaltam sobre o rebanho dele.</w:t>
      </w:r>
    </w:p>
    <w:p>
      <w:r>
        <w:rPr>
          <w:rFonts w:ascii="Trebuchet MS" w:hAnsi="Trebuchet MS"/>
          <w:color w:val="000000"/>
          <w:sz w:val="20"/>
        </w:rPr>
        <w:t>2 O cetro da majestade de Deus, o Senhor Jesus Cristo, não veio em jactância de arrogância nem soberba, ainda que pudesse, mas sendo humilde, conforme o Espírito Santo falou acerca dele:</w:t>
      </w:r>
    </w:p>
    <w:p>
      <w:r>
        <w:rPr>
          <w:rFonts w:ascii="Trebuchet MS" w:hAnsi="Trebuchet MS"/>
          <w:color w:val="000000"/>
          <w:sz w:val="20"/>
        </w:rPr>
        <w:t>3 “Senhor, quem creu na nossa audição? E o braço do Senhor, a quem foi revelado? Anunciamos diante dele como criança, como raiz em terra sedenta: não há nele aparência nem glória; e nós o vimos, e não tinha aparência nem beleza; mas sua aparência era sem honra, faltando à aparência dos homens — um homem em golpe, sendo, e em trabalho árduo, e sabendo levar enfermidade, porque seu rosto está voltado; foi desonrado e não foi considerado.”</w:t>
      </w:r>
    </w:p>
    <w:p>
      <w:r>
        <w:rPr>
          <w:rFonts w:ascii="Trebuchet MS" w:hAnsi="Trebuchet MS"/>
          <w:color w:val="000000"/>
          <w:sz w:val="20"/>
        </w:rPr>
        <w:t>4 “Este leva os nossos pecados e é atormentado por nós, e nós consideramos que ele estava em trabalho árduo e, em golpe, e em aflição.”</w:t>
      </w:r>
    </w:p>
    <w:p>
      <w:r>
        <w:rPr>
          <w:rFonts w:ascii="Trebuchet MS" w:hAnsi="Trebuchet MS"/>
          <w:color w:val="000000"/>
          <w:sz w:val="20"/>
        </w:rPr>
        <w:t>5 “Ele mesmo, mas, foi ferido por causa dos nossos pecados, e está enfraquecido por causa das nossas iniquidades; a educação da nossa paz caiu sobre ele, e pela sua contusão nós fomos curados.”</w:t>
      </w:r>
    </w:p>
    <w:p>
      <w:r>
        <w:rPr>
          <w:rFonts w:ascii="Trebuchet MS" w:hAnsi="Trebuchet MS"/>
          <w:color w:val="000000"/>
          <w:sz w:val="20"/>
        </w:rPr>
        <w:t>6 “Todos, como ovelhas, nos desviamos; cada homem se desviou pelo caminho dele.”</w:t>
      </w:r>
    </w:p>
    <w:p>
      <w:r>
        <w:rPr>
          <w:rFonts w:ascii="Trebuchet MS" w:hAnsi="Trebuchet MS"/>
          <w:color w:val="000000"/>
          <w:sz w:val="20"/>
        </w:rPr>
        <w:t>7 “E o Senhor o entregou por nossos pecados; e ele mesmo, por ter sido afligido, não abre a boca; como ovelha foi conduzido à matança, e como cordeiro diante de quem o tosquia, mudo, assim não abre a boca dele: na humilhação, o juízo dele foi levantado.”</w:t>
      </w:r>
    </w:p>
    <w:p>
      <w:r>
        <w:rPr>
          <w:rFonts w:ascii="Trebuchet MS" w:hAnsi="Trebuchet MS"/>
          <w:color w:val="000000"/>
          <w:sz w:val="20"/>
        </w:rPr>
        <w:t>8 “A geração dele, quem a narrará? Porque é tirada da terra a vida dele.”</w:t>
      </w:r>
    </w:p>
    <w:p>
      <w:r>
        <w:rPr>
          <w:rFonts w:ascii="Trebuchet MS" w:hAnsi="Trebuchet MS"/>
          <w:color w:val="000000"/>
          <w:sz w:val="20"/>
        </w:rPr>
        <w:t>9 “Das iniquidades do meu povo veio até a morte.”</w:t>
      </w:r>
    </w:p>
    <w:p>
      <w:r>
        <w:rPr>
          <w:rFonts w:ascii="Trebuchet MS" w:hAnsi="Trebuchet MS"/>
          <w:color w:val="000000"/>
          <w:sz w:val="20"/>
        </w:rPr>
        <w:t>10 “E darei os maus em lugar da sua sepultura, e os ricos em lugar da sua morte; porque iniquidade não fez, nem se encontrou engano na boca dele. E o Senhor quer purificá-lo do golpe.”</w:t>
      </w:r>
    </w:p>
    <w:p>
      <w:r>
        <w:rPr>
          <w:rFonts w:ascii="Trebuchet MS" w:hAnsi="Trebuchet MS"/>
          <w:color w:val="000000"/>
          <w:sz w:val="20"/>
        </w:rPr>
        <w:t>11 “Se derdes a vossa vida acerca do pecado, a vossa alma verá semente de vida longa.”</w:t>
      </w:r>
    </w:p>
    <w:p>
      <w:r>
        <w:rPr>
          <w:rFonts w:ascii="Trebuchet MS" w:hAnsi="Trebuchet MS"/>
          <w:color w:val="000000"/>
          <w:sz w:val="20"/>
        </w:rPr>
        <w:t>12 “E o Senhor quer tirá-lo do trabalho árduo da alma dele, mostrar-lhe luz e formá-lo no entendimento, justificar o justo que bem serviu como escravo a muitos, e os pecados deles ele mesmo levará.”</w:t>
      </w:r>
    </w:p>
    <w:p>
      <w:r>
        <w:rPr>
          <w:rFonts w:ascii="Trebuchet MS" w:hAnsi="Trebuchet MS"/>
          <w:color w:val="000000"/>
          <w:sz w:val="20"/>
        </w:rPr>
        <w:t>13 “Por isso, ele mesmo herdará muitos, e dos fortes dividirá despojos, porque pelos quais foi entregue até a morte a alma dele; e entre os ímpios foi considerado.”</w:t>
      </w:r>
    </w:p>
    <w:p>
      <w:r>
        <w:rPr>
          <w:rFonts w:ascii="Trebuchet MS" w:hAnsi="Trebuchet MS"/>
          <w:color w:val="000000"/>
          <w:sz w:val="20"/>
        </w:rPr>
        <w:t>14 “E ele mesmo levou os pecados de muitos, e por causa dos pecados deles foi entregue.”</w:t>
      </w:r>
    </w:p>
    <w:p>
      <w:r>
        <w:rPr>
          <w:rFonts w:ascii="Trebuchet MS" w:hAnsi="Trebuchet MS"/>
          <w:color w:val="000000"/>
          <w:sz w:val="20"/>
        </w:rPr>
        <w:t>15 E, novamente, ele mesmo diz: “Eu, mas, sou verme e não homem, opróbrio dos homens e objeto de desprezo do povo.”</w:t>
      </w:r>
    </w:p>
    <w:p>
      <w:r>
        <w:rPr>
          <w:rFonts w:ascii="Trebuchet MS" w:hAnsi="Trebuchet MS"/>
          <w:color w:val="000000"/>
          <w:sz w:val="20"/>
        </w:rPr>
        <w:t>16 “Todos os que me observam zombaram de mim, falaram com os lábios, moveram a cabeça: ‘Esperou no Senhor, livre-o, salve-o, já que o quer.’”</w:t>
      </w:r>
    </w:p>
    <w:p>
      <w:r>
        <w:rPr>
          <w:rFonts w:ascii="Trebuchet MS" w:hAnsi="Trebuchet MS"/>
          <w:color w:val="000000"/>
          <w:sz w:val="20"/>
        </w:rPr>
        <w:t>17 Vede, homens amados: qual é o modelo que nos foi dado? Se, pois, o Senhor assim foi humilde, que faremos nós, os que, por ele, viemos sob o jugo da graça dele?</w:t>
      </w:r>
    </w:p>
    <w:p>
      <w:pPr>
        <w:pStyle w:val="P13"/>
      </w:pPr>
      <w:r>
        <w:rPr>
          <w:rFonts w:ascii="Trebuchet MS" w:hAnsi="Trebuchet MS"/>
          <w:color w:val="000000"/>
          <w:sz w:val="22"/>
        </w:rPr>
        <w:t xml:space="preserve"> CLEMENTE 18</w:t>
      </w:r>
    </w:p>
    <w:p>
      <w:r>
        <w:rPr>
          <w:rFonts w:ascii="Trebuchet MS" w:hAnsi="Trebuchet MS"/>
          <w:color w:val="000000"/>
          <w:sz w:val="20"/>
        </w:rPr>
        <w:t>1 Que nos tornemos imitadores também daqueles os quais, em peles de cabra e peles de ovelha, caminharam pregando a vinda do Cristo; dizemos, mas, Elias e Eliseu, e ainda e Ezequiel, os profetas; além destes, também os que têm testemunho.</w:t>
      </w:r>
    </w:p>
    <w:p>
      <w:r>
        <w:rPr>
          <w:rFonts w:ascii="Trebuchet MS" w:hAnsi="Trebuchet MS"/>
          <w:color w:val="000000"/>
          <w:sz w:val="20"/>
        </w:rPr>
        <w:t>2 Foi testemunhado grandemente sobre Abraão, e foi chamado amigo de Deus, e diz, fixando o olhar na glória de Deus...</w:t>
      </w:r>
    </w:p>
    <w:p>
      <w:r>
        <w:rPr>
          <w:rFonts w:ascii="Trebuchet MS" w:hAnsi="Trebuchet MS"/>
          <w:color w:val="000000"/>
          <w:sz w:val="20"/>
        </w:rPr>
        <w:t>3 Ainda, mas, e acerca de Jó, assim:</w:t>
      </w:r>
    </w:p>
    <w:p>
      <w:r>
        <w:rPr>
          <w:rFonts w:ascii="Trebuchet MS" w:hAnsi="Trebuchet MS"/>
          <w:color w:val="000000"/>
          <w:sz w:val="20"/>
        </w:rPr>
        <w:t>4 Mas ele mesmo se acusa, dizendo:</w:t>
      </w:r>
    </w:p>
    <w:p>
      <w:r>
        <w:rPr>
          <w:rFonts w:ascii="Trebuchet MS" w:hAnsi="Trebuchet MS"/>
          <w:color w:val="000000"/>
          <w:sz w:val="20"/>
        </w:rPr>
        <w:t>5 Moisés, fiel em toda a casa dele, foi chamado servo; e, por meio do seu serviço, Deus julgou o Egito, com os açoites e os ultrajes deles; mas ele mesmo, tendo sido grandemente glorificado, não falou com arrogância, mas disse, saindo da sarça:</w:t>
      </w:r>
    </w:p>
    <w:p>
      <w:r>
        <w:rPr>
          <w:rFonts w:ascii="Trebuchet MS" w:hAnsi="Trebuchet MS"/>
          <w:color w:val="000000"/>
          <w:sz w:val="20"/>
        </w:rPr>
        <w:t>6 E, novamente, diz: “Eu, mas, sou vapor da panela.”</w:t>
      </w:r>
    </w:p>
    <w:p>
      <w:pPr>
        <w:pStyle w:val="P13"/>
      </w:pPr>
      <w:r>
        <w:rPr>
          <w:rFonts w:ascii="Trebuchet MS" w:hAnsi="Trebuchet MS"/>
          <w:color w:val="000000"/>
          <w:sz w:val="22"/>
        </w:rPr>
        <w:t xml:space="preserve"> CLEMENTE 19</w:t>
      </w:r>
    </w:p>
    <w:p>
      <w:r>
        <w:rPr>
          <w:rFonts w:ascii="Trebuchet MS" w:hAnsi="Trebuchet MS"/>
          <w:color w:val="000000"/>
          <w:sz w:val="20"/>
        </w:rPr>
        <w:t>1 Que, mas, digamos sobre o testemunhado Davi?</w:t>
      </w:r>
    </w:p>
    <w:p>
      <w:r>
        <w:rPr>
          <w:rFonts w:ascii="Trebuchet MS" w:hAnsi="Trebuchet MS"/>
          <w:color w:val="000000"/>
          <w:sz w:val="20"/>
        </w:rPr>
        <w:t>2 Mas, e, ele mesmo diz: “Misericórdia de ti, e segundo a multidão das compaixões de ti, apaga a minha transgressão.”</w:t>
      </w:r>
    </w:p>
    <w:p>
      <w:r>
        <w:rPr>
          <w:rFonts w:ascii="Trebuchet MS" w:hAnsi="Trebuchet MS"/>
          <w:color w:val="000000"/>
          <w:sz w:val="20"/>
        </w:rPr>
        <w:t>3 “Sobre mais, lava-me da minha iniquidade, e do meu pecado purifica-me, que eu conheço a minha iniquidade, e o meu pecado está diante de mim continuamente.”</w:t>
      </w:r>
    </w:p>
    <w:p>
      <w:r>
        <w:rPr>
          <w:rFonts w:ascii="Trebuchet MS" w:hAnsi="Trebuchet MS"/>
          <w:color w:val="000000"/>
          <w:sz w:val="20"/>
        </w:rPr>
        <w:t>4 “A ti somente pequei, e o mal diante de ti fiz, para que sejas justificado nas tuas palavras e venças ao seres julgado.”</w:t>
      </w:r>
    </w:p>
    <w:p>
      <w:r>
        <w:rPr>
          <w:rFonts w:ascii="Trebuchet MS" w:hAnsi="Trebuchet MS"/>
          <w:color w:val="000000"/>
          <w:sz w:val="20"/>
        </w:rPr>
        <w:t>5 “Eis que, pois, em iniquidades fui concebido, e em pecados me desejou intensamente a minha mãe.”</w:t>
      </w:r>
    </w:p>
    <w:p>
      <w:r>
        <w:rPr>
          <w:rFonts w:ascii="Trebuchet MS" w:hAnsi="Trebuchet MS"/>
          <w:color w:val="000000"/>
          <w:sz w:val="20"/>
        </w:rPr>
        <w:t>6 “Eis que, pois, amaste a verdade; as coisas incertas e as secretas da tua sabedoria me manifestaste.”</w:t>
      </w:r>
    </w:p>
    <w:p>
      <w:r>
        <w:rPr>
          <w:rFonts w:ascii="Trebuchet MS" w:hAnsi="Trebuchet MS"/>
          <w:color w:val="000000"/>
          <w:sz w:val="20"/>
        </w:rPr>
        <w:t>7 “Aspergir-me-ás com hissopo e serei purificado; lavar-me-ás e, mais que a neve, serei branqueado.”</w:t>
      </w:r>
    </w:p>
    <w:p>
      <w:r>
        <w:rPr>
          <w:rFonts w:ascii="Trebuchet MS" w:hAnsi="Trebuchet MS"/>
          <w:color w:val="000000"/>
          <w:sz w:val="20"/>
        </w:rPr>
        <w:t>8 “Far-me-ás ouvir exultação e alegria; regozijar-se-ão os ossos humilhados.”</w:t>
      </w:r>
    </w:p>
    <w:p>
      <w:r>
        <w:rPr>
          <w:rFonts w:ascii="Trebuchet MS" w:hAnsi="Trebuchet MS"/>
          <w:color w:val="000000"/>
          <w:sz w:val="20"/>
        </w:rPr>
        <w:t>9 “Desvia a tua face dos meus pecados, e apaga todas as minhas iniquidades.”</w:t>
      </w:r>
    </w:p>
    <w:p>
      <w:r>
        <w:rPr>
          <w:rFonts w:ascii="Trebuchet MS" w:hAnsi="Trebuchet MS"/>
          <w:color w:val="000000"/>
          <w:sz w:val="20"/>
        </w:rPr>
        <w:t>10 “Coração puro cria em mim, ó Deus, e espírito reto renova em minhas entranhas.”</w:t>
      </w:r>
    </w:p>
    <w:p>
      <w:r>
        <w:rPr>
          <w:rFonts w:ascii="Trebuchet MS" w:hAnsi="Trebuchet MS"/>
          <w:color w:val="000000"/>
          <w:sz w:val="20"/>
        </w:rPr>
        <w:t>11 “Não me lances fora da tua face, e o espírito santo teu não seja removido de mim.”</w:t>
      </w:r>
    </w:p>
    <w:p>
      <w:r>
        <w:rPr>
          <w:rFonts w:ascii="Trebuchet MS" w:hAnsi="Trebuchet MS"/>
          <w:color w:val="000000"/>
          <w:sz w:val="20"/>
        </w:rPr>
        <w:t>12 “Devolve-me a exultação da tua salvação, e com espírito de liderança firma-me.”</w:t>
      </w:r>
    </w:p>
    <w:p>
      <w:r>
        <w:rPr>
          <w:rFonts w:ascii="Trebuchet MS" w:hAnsi="Trebuchet MS"/>
          <w:color w:val="000000"/>
          <w:sz w:val="20"/>
        </w:rPr>
        <w:t>13 “Ensinarei aos ímpios os teus caminhos, e os ímpios se voltarão para ti.”</w:t>
      </w:r>
    </w:p>
    <w:p>
      <w:r>
        <w:rPr>
          <w:rFonts w:ascii="Trebuchet MS" w:hAnsi="Trebuchet MS"/>
          <w:color w:val="000000"/>
          <w:sz w:val="20"/>
        </w:rPr>
        <w:t>14 “Livra-me dos sangues, ó Deus, Deus da minha salvação.”</w:t>
      </w:r>
    </w:p>
    <w:p>
      <w:r>
        <w:rPr>
          <w:rFonts w:ascii="Trebuchet MS" w:hAnsi="Trebuchet MS"/>
          <w:color w:val="000000"/>
          <w:sz w:val="20"/>
        </w:rPr>
        <w:t>15 “Regozijar-se-á a minha língua com a tua justiça, Senhor; a minha boca abrirás, e os meus lábios anunciarão o teu louvor.”</w:t>
      </w:r>
    </w:p>
    <w:p>
      <w:r>
        <w:rPr>
          <w:rFonts w:ascii="Trebuchet MS" w:hAnsi="Trebuchet MS"/>
          <w:color w:val="000000"/>
          <w:sz w:val="20"/>
        </w:rPr>
        <w:t>16 “Que, se quisesses sacrifício, eu o daria; em holocaustos não terás prazer.”</w:t>
      </w:r>
    </w:p>
    <w:p>
      <w:r>
        <w:rPr>
          <w:rFonts w:ascii="Trebuchet MS" w:hAnsi="Trebuchet MS"/>
          <w:color w:val="000000"/>
          <w:sz w:val="20"/>
        </w:rPr>
        <w:t>17 “Sacrifício a Deus é espírito quebrantado; coração quebrantado e humilhado o Deus não desprezará.”</w:t>
      </w:r>
    </w:p>
    <w:p>
      <w:pPr>
        <w:pStyle w:val="P13"/>
      </w:pPr>
      <w:r>
        <w:rPr>
          <w:rFonts w:ascii="Trebuchet MS" w:hAnsi="Trebuchet MS"/>
          <w:color w:val="000000"/>
          <w:sz w:val="22"/>
        </w:rPr>
        <w:t xml:space="preserve"> CLEMENTE 20</w:t>
      </w:r>
    </w:p>
    <w:p>
      <w:r>
        <w:rPr>
          <w:rFonts w:ascii="Trebuchet MS" w:hAnsi="Trebuchet MS"/>
          <w:color w:val="000000"/>
          <w:sz w:val="20"/>
        </w:rPr>
        <w:t>1 De tantos, pois, e tais, assim testemunhados, o humilde de espírito e o modesto, por meio da obediência, não somente nos fez melhores a nós, mas também as gerações antes de nós; os e os que aceitaram os oráculos dele em temor e verdade.</w:t>
      </w:r>
    </w:p>
    <w:p>
      <w:r>
        <w:rPr>
          <w:rFonts w:ascii="Trebuchet MS" w:hAnsi="Trebuchet MS"/>
          <w:color w:val="000000"/>
          <w:sz w:val="20"/>
        </w:rPr>
        <w:t>2 Muitos, pois, e grandes e gloriosos atos, tendo recebido os quais, retornemos correndo ao alvo da paz entregue a nós desde o princípio, e fixemos o olhar no Pai e Criador de todo o mundo, e às magníficas e excelentes dádivas dele, e às obras de benefício da paz, unamo-nos.</w:t>
      </w:r>
    </w:p>
    <w:p>
      <w:r>
        <w:rPr>
          <w:rFonts w:ascii="Trebuchet MS" w:hAnsi="Trebuchet MS"/>
          <w:color w:val="000000"/>
          <w:sz w:val="20"/>
        </w:rPr>
        <w:t>3 Vejamo-lo segundo a mente, e olhemos atentamente com os olhos da alma para a sua paciente vontade; entendamos como é sem ira para com toda a criação dele.</w:t>
      </w:r>
    </w:p>
    <w:p>
      <w:pPr>
        <w:pStyle w:val="P13"/>
      </w:pPr>
      <w:r>
        <w:rPr>
          <w:rFonts w:ascii="Trebuchet MS" w:hAnsi="Trebuchet MS"/>
          <w:color w:val="000000"/>
          <w:sz w:val="22"/>
        </w:rPr>
        <w:t xml:space="preserve"> CLEMENTE 21</w:t>
      </w:r>
    </w:p>
    <w:p>
      <w:r>
        <w:rPr>
          <w:rFonts w:ascii="Trebuchet MS" w:hAnsi="Trebuchet MS"/>
          <w:color w:val="000000"/>
          <w:sz w:val="20"/>
        </w:rPr>
        <w:t>1 Os céus, à administração dele, mesmo sendo abalados, em paz submetem-se a ele.</w:t>
      </w:r>
    </w:p>
    <w:p>
      <w:r>
        <w:rPr>
          <w:rFonts w:ascii="Trebuchet MS" w:hAnsi="Trebuchet MS"/>
          <w:color w:val="000000"/>
          <w:sz w:val="20"/>
        </w:rPr>
        <w:t>2 Dia e e noite completam a corrida ordenada por ele, não impedindo nada uns aos outros.</w:t>
      </w:r>
    </w:p>
    <w:p>
      <w:r>
        <w:rPr>
          <w:rFonts w:ascii="Trebuchet MS" w:hAnsi="Trebuchet MS"/>
          <w:color w:val="000000"/>
          <w:sz w:val="20"/>
        </w:rPr>
        <w:t>3 Sol e e lua e coros de estrelas, segundo a ordenança dele, em concórdia, sem nenhum desvio, desenrolam os decretos designados a eles.</w:t>
      </w:r>
    </w:p>
    <w:p>
      <w:r>
        <w:rPr>
          <w:rFonts w:ascii="Trebuchet MS" w:hAnsi="Trebuchet MS"/>
          <w:color w:val="000000"/>
          <w:sz w:val="20"/>
        </w:rPr>
        <w:t>4 A terra, estando grávida segundo a vontade dele, produz em seus próprios tempos o alimento abundantíssimo tanto para os homens e e feras, e para todos os animais que estão sobre ela, sem causar divisão nem alterar algo dos decretos com que foi instruída por ele.</w:t>
      </w:r>
    </w:p>
    <w:p>
      <w:r>
        <w:rPr>
          <w:rFonts w:ascii="Trebuchet MS" w:hAnsi="Trebuchet MS"/>
          <w:color w:val="000000"/>
          <w:sz w:val="20"/>
        </w:rPr>
        <w:t>5 As insondáveis regiões dos abismos e as inefáveis dos infernos, e...</w:t>
      </w:r>
    </w:p>
    <w:p>
      <w:r>
        <w:rPr>
          <w:rFonts w:ascii="Trebuchet MS" w:hAnsi="Trebuchet MS"/>
          <w:color w:val="000000"/>
          <w:sz w:val="20"/>
        </w:rPr>
        <w:t>6 A cavidade do imenso mar, tendo sido constituída segundo a criação dele em reservatórios, não se desvia das trancas postas em torno a ela, mas conforme...</w:t>
      </w:r>
    </w:p>
    <w:p>
      <w:r>
        <w:rPr>
          <w:rFonts w:ascii="Trebuchet MS" w:hAnsi="Trebuchet MS"/>
          <w:color w:val="000000"/>
          <w:sz w:val="20"/>
        </w:rPr>
        <w:t>7 Disse, pois: “Até aqui virás, e as tuas ondas em ti se quebrarão.”</w:t>
      </w:r>
    </w:p>
    <w:p>
      <w:r>
        <w:rPr>
          <w:rFonts w:ascii="Trebuchet MS" w:hAnsi="Trebuchet MS"/>
          <w:color w:val="000000"/>
          <w:sz w:val="20"/>
        </w:rPr>
        <w:t>8 O oceano, interminável para os homens, e os mundos com ele, são dirigidos pelas mesmas ordens do Senhor.</w:t>
      </w:r>
    </w:p>
    <w:p>
      <w:r>
        <w:rPr>
          <w:rFonts w:ascii="Trebuchet MS" w:hAnsi="Trebuchet MS"/>
          <w:color w:val="000000"/>
          <w:sz w:val="20"/>
        </w:rPr>
        <w:t>9 As estações da primavera e do verão e do outono e do inverno, em paz, se transmitem umas às outras.</w:t>
      </w:r>
    </w:p>
    <w:p>
      <w:r>
        <w:rPr>
          <w:rFonts w:ascii="Trebuchet MS" w:hAnsi="Trebuchet MS"/>
          <w:color w:val="000000"/>
          <w:sz w:val="20"/>
        </w:rPr>
        <w:t>10 Os postos dos ventos cumprem sem tropeço o seu serviço segundo o seu próprio tempo; as perenes e fontes, criadas para desfrute e saúde, sem falta, fornecem os seios para a vida dos homens; e até os mínimos dos animais fazem suas reuniões em concórdia e paz.</w:t>
      </w:r>
    </w:p>
    <w:p>
      <w:r>
        <w:rPr>
          <w:rFonts w:ascii="Trebuchet MS" w:hAnsi="Trebuchet MS"/>
          <w:color w:val="000000"/>
          <w:sz w:val="20"/>
        </w:rPr>
        <w:t>11 Todas estas coisas o grande Artífice e Senhor de todos ordenou que fossem, em paz e concórdia, beneficiando tudo abundantíssimamente, mas sobretudo a nós, os que nos refugiamos nas compaixões dele por meio do Senhor nosso Jesus Cristo.</w:t>
      </w:r>
    </w:p>
    <w:p>
      <w:r>
        <w:rPr>
          <w:rFonts w:ascii="Trebuchet MS" w:hAnsi="Trebuchet MS"/>
          <w:color w:val="000000"/>
          <w:sz w:val="20"/>
        </w:rPr>
        <w:t>12 Ao qual a glória e a majestade, pelas eras das eras, amém.</w:t>
      </w:r>
    </w:p>
    <w:p>
      <w:pPr>
        <w:pStyle w:val="P13"/>
      </w:pPr>
      <w:r>
        <w:rPr>
          <w:rFonts w:ascii="Trebuchet MS" w:hAnsi="Trebuchet MS"/>
          <w:color w:val="000000"/>
          <w:sz w:val="22"/>
        </w:rPr>
        <w:t xml:space="preserve"> CLEMENTE 22</w:t>
      </w:r>
    </w:p>
    <w:p>
      <w:r>
        <w:rPr>
          <w:rFonts w:ascii="Trebuchet MS" w:hAnsi="Trebuchet MS"/>
          <w:color w:val="000000"/>
          <w:sz w:val="20"/>
        </w:rPr>
        <w:t>1 Vede, amados: não se tornem as muitas boas ações dele em julgamento para nós,</w:t>
      </w:r>
    </w:p>
    <w:p>
      <w:r>
        <w:rPr>
          <w:rFonts w:ascii="Trebuchet MS" w:hAnsi="Trebuchet MS"/>
          <w:color w:val="000000"/>
          <w:sz w:val="20"/>
        </w:rPr>
        <w:t>2 diz</w:t>
      </w:r>
    </w:p>
    <w:p>
      <w:r>
        <w:rPr>
          <w:rFonts w:ascii="Trebuchet MS" w:hAnsi="Trebuchet MS"/>
          <w:color w:val="000000"/>
          <w:sz w:val="20"/>
        </w:rPr>
        <w:t>3 vejamos</w:t>
      </w:r>
    </w:p>
    <w:p>
      <w:r>
        <w:rPr>
          <w:rFonts w:ascii="Trebuchet MS" w:hAnsi="Trebuchet MS"/>
          <w:color w:val="000000"/>
          <w:sz w:val="20"/>
        </w:rPr>
        <w:t>4 Justo, pois, é não desertarmos da vontade dele.</w:t>
      </w:r>
    </w:p>
    <w:p>
      <w:r>
        <w:rPr>
          <w:rFonts w:ascii="Trebuchet MS" w:hAnsi="Trebuchet MS"/>
          <w:color w:val="000000"/>
          <w:sz w:val="20"/>
        </w:rPr>
        <w:t>5 Antes tropecemos contra homens insensatos e néscios e que se exaltam e se gloriam na arrogância da palavra deles, do que contra Deus.</w:t>
      </w:r>
    </w:p>
    <w:p>
      <w:r>
        <w:rPr>
          <w:rFonts w:ascii="Trebuchet MS" w:hAnsi="Trebuchet MS"/>
          <w:color w:val="000000"/>
          <w:sz w:val="20"/>
        </w:rPr>
        <w:t>6 O Senhor Jesus Cristo, cujo sangue por nós foi dado — envergonhemo-nos diante dos que vão adiante de nós; tenhamos vergonha dos anciãos; honremos os jovens; instruamos a nós mesmos com a educação do temor de Deus; corrijamos nossas mulheres para o bem.</w:t>
      </w:r>
    </w:p>
    <w:p>
      <w:r>
        <w:rPr>
          <w:rFonts w:ascii="Trebuchet MS" w:hAnsi="Trebuchet MS"/>
          <w:color w:val="000000"/>
          <w:sz w:val="20"/>
        </w:rPr>
        <w:t>7 Demonstrem o digno de amor caráter da pureza; demonstrem a íntegra vontade da mansidão delas; façam manifesto, por meio do silêncio, o brando caráter da língua delas; que demonstrem o amor delas não segundo inclinações, mas forneçam igual amor a todos os que temem a Deus santamente.</w:t>
      </w:r>
    </w:p>
    <w:p>
      <w:r>
        <w:rPr>
          <w:rFonts w:ascii="Trebuchet MS" w:hAnsi="Trebuchet MS"/>
          <w:color w:val="000000"/>
          <w:sz w:val="20"/>
        </w:rPr>
        <w:t>8 Os nossos filhos recebam a educação em Cristo; aprendam quanto vale a humildade diante de Deus, quanto pode o amor puro diante de Deus, como o temor dele é bom e grande, e salva todos os que, n'ele, santamente se comportam com pura mente.</w:t>
      </w:r>
    </w:p>
    <w:p>
      <w:r>
        <w:rPr>
          <w:rFonts w:ascii="Trebuchet MS" w:hAnsi="Trebuchet MS"/>
          <w:color w:val="000000"/>
          <w:sz w:val="20"/>
        </w:rPr>
        <w:t>9 Examinador, pois, é de pensamentos e intenções; cujo é o sopro dele está em nós, e, quando quiser, matá-lo-á.</w:t>
      </w:r>
    </w:p>
    <w:p>
      <w:pPr>
        <w:pStyle w:val="P13"/>
      </w:pPr>
      <w:r>
        <w:rPr>
          <w:rFonts w:ascii="Trebuchet MS" w:hAnsi="Trebuchet MS"/>
          <w:color w:val="000000"/>
          <w:sz w:val="22"/>
        </w:rPr>
        <w:t xml:space="preserve"> CLEMENTE 23</w:t>
      </w:r>
    </w:p>
    <w:p>
      <w:r>
        <w:rPr>
          <w:rFonts w:ascii="Trebuchet MS" w:hAnsi="Trebuchet MS"/>
          <w:color w:val="000000"/>
          <w:sz w:val="20"/>
        </w:rPr>
        <w:t>1 Estas coisas, mas, tudo confirma a fé em Cristo; e, pois, ele mesmo, por meio do Espírito Santo, assim...</w:t>
      </w:r>
    </w:p>
    <w:p>
      <w:r>
        <w:rPr>
          <w:rFonts w:ascii="Trebuchet MS" w:hAnsi="Trebuchet MS"/>
          <w:color w:val="000000"/>
          <w:sz w:val="20"/>
        </w:rPr>
        <w:t>2 “Quem é o homem que quer a vida, amando ver dias bons?”</w:t>
      </w:r>
    </w:p>
    <w:p>
      <w:r>
        <w:rPr>
          <w:rFonts w:ascii="Trebuchet MS" w:hAnsi="Trebuchet MS"/>
          <w:color w:val="000000"/>
          <w:sz w:val="20"/>
        </w:rPr>
        <w:t>3 “Faze cessar a tua língua do mal, e teus lábios, de não falarem engano.”</w:t>
      </w:r>
    </w:p>
    <w:p>
      <w:r>
        <w:rPr>
          <w:rFonts w:ascii="Trebuchet MS" w:hAnsi="Trebuchet MS"/>
          <w:color w:val="000000"/>
          <w:sz w:val="20"/>
        </w:rPr>
        <w:t>4 “Aparta-te do mal, e faze o bem.”</w:t>
      </w:r>
    </w:p>
    <w:p>
      <w:r>
        <w:rPr>
          <w:rFonts w:ascii="Trebuchet MS" w:hAnsi="Trebuchet MS"/>
          <w:color w:val="000000"/>
          <w:sz w:val="20"/>
        </w:rPr>
        <w:t>5 “Procura a paz e persegue-a.”</w:t>
      </w:r>
    </w:p>
    <w:p>
      <w:r>
        <w:rPr>
          <w:rFonts w:ascii="Trebuchet MS" w:hAnsi="Trebuchet MS"/>
          <w:color w:val="000000"/>
          <w:sz w:val="20"/>
        </w:rPr>
        <w:t>6 “Os olhos estão sobre os justos, e os ouvidos dele para a súplica deles; mas a face do Senhor está sobre os que fazem males, para destruir completamente da terra a memória deles.”</w:t>
      </w:r>
    </w:p>
    <w:p>
      <w:r>
        <w:rPr>
          <w:rFonts w:ascii="Trebuchet MS" w:hAnsi="Trebuchet MS"/>
          <w:color w:val="000000"/>
          <w:sz w:val="20"/>
        </w:rPr>
        <w:t>7 “Gritou o justo, e o Senhor o ouviu, e de todas as aflições dele o livrou.”</w:t>
      </w:r>
    </w:p>
    <w:p>
      <w:r>
        <w:rPr>
          <w:rFonts w:ascii="Trebuchet MS" w:hAnsi="Trebuchet MS"/>
          <w:color w:val="000000"/>
          <w:sz w:val="20"/>
        </w:rPr>
        <w:t>8 “Muitos são os açoites do pecador; mas os que esperam no Senhor, misericórdia os cercará.”</w:t>
      </w:r>
    </w:p>
    <w:p>
      <w:pPr>
        <w:pStyle w:val="P13"/>
      </w:pPr>
      <w:r>
        <w:rPr>
          <w:rFonts w:ascii="Trebuchet MS" w:hAnsi="Trebuchet MS"/>
          <w:color w:val="000000"/>
          <w:sz w:val="22"/>
        </w:rPr>
        <w:t xml:space="preserve"> CLEMENTE 24</w:t>
      </w:r>
    </w:p>
    <w:p>
      <w:r>
        <w:rPr>
          <w:rFonts w:ascii="Trebuchet MS" w:hAnsi="Trebuchet MS"/>
          <w:color w:val="000000"/>
          <w:sz w:val="20"/>
        </w:rPr>
        <w:t>1 O misericordioso em tudo e benfeitor Pai tem entranhas de compaixão para com os que o temem; suave e e benignamente concede as suas graças aos que se aproximam dele com simples pensamento.</w:t>
      </w:r>
    </w:p>
    <w:p>
      <w:r>
        <w:rPr>
          <w:rFonts w:ascii="Trebuchet MS" w:hAnsi="Trebuchet MS"/>
          <w:color w:val="000000"/>
          <w:sz w:val="20"/>
        </w:rPr>
        <w:t>2 Portanto, não tenhamos dupla mente, nem pareça a nossa alma duvidar das excelentes e gloriosas dádivas dele.</w:t>
      </w:r>
    </w:p>
    <w:p>
      <w:r>
        <w:rPr>
          <w:rFonts w:ascii="Trebuchet MS" w:hAnsi="Trebuchet MS"/>
          <w:color w:val="000000"/>
          <w:sz w:val="20"/>
        </w:rPr>
        <w:t>3 Longe se torne de nós esta escritura, onde diz: “Miseráveis são os de ânimo dividido, os que hesitam na alma, os que dizem: Estas coisas ouvimos e, no tempo dos nossos pais, e eis que envelhecemos e nada destas nos aconteceu.”</w:t>
      </w:r>
    </w:p>
    <w:p>
      <w:r>
        <w:rPr>
          <w:rFonts w:ascii="Trebuchet MS" w:hAnsi="Trebuchet MS"/>
          <w:color w:val="000000"/>
          <w:sz w:val="20"/>
        </w:rPr>
        <w:t>4 Ó insensatos, comparai-vos a uma árvore: tomai a videira; primeiro perde as folhas, depois um broto se torna, depois folha, depois flor, e com isto vem a uva não madura, depois a uva madura ao lado. Vede que em pouco tempo o fruto da árvore chega a estar maduro.</w:t>
      </w:r>
    </w:p>
    <w:p>
      <w:r>
        <w:rPr>
          <w:rFonts w:ascii="Trebuchet MS" w:hAnsi="Trebuchet MS"/>
          <w:color w:val="000000"/>
          <w:sz w:val="20"/>
        </w:rPr>
        <w:t>5 Em verdade, rapidamente e de repente se cumprirá a vontade dele, testemunhando junto a criação, como já foi dito.</w:t>
      </w:r>
    </w:p>
    <w:p>
      <w:pPr>
        <w:pStyle w:val="P13"/>
      </w:pPr>
      <w:r>
        <w:rPr>
          <w:rFonts w:ascii="Trebuchet MS" w:hAnsi="Trebuchet MS"/>
          <w:color w:val="000000"/>
          <w:sz w:val="22"/>
        </w:rPr>
        <w:t xml:space="preserve"> CLEMENTE 25</w:t>
      </w:r>
    </w:p>
    <w:p>
      <w:r>
        <w:rPr>
          <w:rFonts w:ascii="Trebuchet MS" w:hAnsi="Trebuchet MS"/>
          <w:color w:val="000000"/>
          <w:sz w:val="20"/>
        </w:rPr>
        <w:t>1 Consideremos, amados, como o Senhor continuamente nos demonstra a ressurreição que está prestes a ser, da qual fez a primícia o...</w:t>
      </w:r>
    </w:p>
    <w:p>
      <w:r>
        <w:rPr>
          <w:rFonts w:ascii="Trebuchet MS" w:hAnsi="Trebuchet MS"/>
          <w:color w:val="000000"/>
          <w:sz w:val="20"/>
        </w:rPr>
        <w:t>2 vejamos, amados, a ressurreição que se dá segundo o tempo.</w:t>
      </w:r>
    </w:p>
    <w:p>
      <w:r>
        <w:rPr>
          <w:rFonts w:ascii="Trebuchet MS" w:hAnsi="Trebuchet MS"/>
          <w:color w:val="000000"/>
          <w:sz w:val="20"/>
        </w:rPr>
        <w:t>3 Dia e noite nos mostram uma ressurreição: dorme a noite, levanta-se o dia; o dia vai embora, vem a noite.</w:t>
      </w:r>
    </w:p>
    <w:p>
      <w:r>
        <w:rPr>
          <w:rFonts w:ascii="Trebuchet MS" w:hAnsi="Trebuchet MS"/>
          <w:color w:val="000000"/>
          <w:sz w:val="20"/>
        </w:rPr>
        <w:t>4 Tomemos os frutos:</w:t>
      </w:r>
    </w:p>
    <w:p>
      <w:r>
        <w:rPr>
          <w:rFonts w:ascii="Trebuchet MS" w:hAnsi="Trebuchet MS"/>
          <w:color w:val="000000"/>
          <w:sz w:val="20"/>
        </w:rPr>
        <w:t>5 O semeador saiu e lançou na terra cada uma das sementes, as quais, tendo caído na terra seca e nua, se dissolvem; então, da dissolução, a majestade da providência do Senhor as levanta, e de uma semente mais sementes cresce e produz fruto.</w:t>
      </w:r>
    </w:p>
    <w:p>
      <w:pPr>
        <w:pStyle w:val="P13"/>
      </w:pPr>
      <w:r>
        <w:rPr>
          <w:rFonts w:ascii="Trebuchet MS" w:hAnsi="Trebuchet MS"/>
          <w:color w:val="000000"/>
          <w:sz w:val="22"/>
        </w:rPr>
        <w:t xml:space="preserve"> CLEMENTE 26</w:t>
      </w:r>
    </w:p>
    <w:p>
      <w:r>
        <w:rPr>
          <w:rFonts w:ascii="Trebuchet MS" w:hAnsi="Trebuchet MS"/>
          <w:color w:val="000000"/>
          <w:sz w:val="20"/>
        </w:rPr>
        <w:t>1 Vejamos o estranho sinal que se dá nos lugares orientais, isto é, nos lugares acerca da Arábia.</w:t>
      </w:r>
    </w:p>
    <w:p>
      <w:r>
        <w:rPr>
          <w:rFonts w:ascii="Trebuchet MS" w:hAnsi="Trebuchet MS"/>
          <w:color w:val="000000"/>
          <w:sz w:val="20"/>
        </w:rPr>
        <w:t>2 Há, pois, uma ave que se chama fênix; esta, sendo única de sua espécie, vive quinhentos anos; e, já chegada a despedida de morrer, faz para si um cercado de incenso e mirra e das restantes especiarias, no qual, cumprido o tempo, entra e morre.</w:t>
      </w:r>
    </w:p>
    <w:p>
      <w:r>
        <w:rPr>
          <w:rFonts w:ascii="Trebuchet MS" w:hAnsi="Trebuchet MS"/>
          <w:color w:val="000000"/>
          <w:sz w:val="20"/>
        </w:rPr>
        <w:t>3 Apodrecendo, mas, a carne, gera-se um verme, que, sendo criado da umidade do animal que morreu, ganha penas; então, tendo se tornado nobre, tira aquele cercado onde estão os ossos do que já aconteceu antes; e, carregando estas coisas, completa o percurso da região arábica até o Egito, à chamada Heliópolis.</w:t>
      </w:r>
    </w:p>
    <w:p>
      <w:r>
        <w:rPr>
          <w:rFonts w:ascii="Trebuchet MS" w:hAnsi="Trebuchet MS"/>
          <w:color w:val="000000"/>
          <w:sz w:val="20"/>
        </w:rPr>
        <w:t>4 E, em pleno dia, vendo todos, tendo voado até o altar do sol, põe-nos lá; e, assim, para trás parte.</w:t>
      </w:r>
    </w:p>
    <w:p>
      <w:r>
        <w:rPr>
          <w:rFonts w:ascii="Trebuchet MS" w:hAnsi="Trebuchet MS"/>
          <w:color w:val="000000"/>
          <w:sz w:val="20"/>
        </w:rPr>
        <w:t>5 Os sacerdotes, pois, examinam os registros dos tempos, e encontram que ele veio quando cumprido o quingentésimo ano.</w:t>
      </w:r>
    </w:p>
    <w:p>
      <w:pPr>
        <w:pStyle w:val="P13"/>
      </w:pPr>
      <w:r>
        <w:rPr>
          <w:rFonts w:ascii="Trebuchet MS" w:hAnsi="Trebuchet MS"/>
          <w:color w:val="000000"/>
          <w:sz w:val="22"/>
        </w:rPr>
        <w:t xml:space="preserve"> CLEMENTE 27</w:t>
      </w:r>
    </w:p>
    <w:p>
      <w:r>
        <w:rPr>
          <w:rFonts w:ascii="Trebuchet MS" w:hAnsi="Trebuchet MS"/>
          <w:color w:val="000000"/>
          <w:sz w:val="20"/>
        </w:rPr>
        <w:t>1 Grande e maravilhoso, pois, supomos ser se o Artífice de todos fizer a ressurreição dos que santamente lhe serviram com confiança de boa fé — onde também por meio de uma ave nos mostra a magnificência da promessa dele.</w:t>
      </w:r>
    </w:p>
    <w:p>
      <w:r>
        <w:rPr>
          <w:rFonts w:ascii="Trebuchet MS" w:hAnsi="Trebuchet MS"/>
          <w:color w:val="000000"/>
          <w:sz w:val="20"/>
        </w:rPr>
        <w:t>2 diz:</w:t>
      </w:r>
    </w:p>
    <w:p>
      <w:r>
        <w:rPr>
          <w:rFonts w:ascii="Trebuchet MS" w:hAnsi="Trebuchet MS"/>
          <w:color w:val="000000"/>
          <w:sz w:val="20"/>
        </w:rPr>
        <w:t>3 E, novamente, Jó:</w:t>
      </w:r>
    </w:p>
    <w:p>
      <w:pPr>
        <w:pStyle w:val="P13"/>
      </w:pPr>
      <w:r>
        <w:rPr>
          <w:rFonts w:ascii="Trebuchet MS" w:hAnsi="Trebuchet MS"/>
          <w:color w:val="000000"/>
          <w:sz w:val="22"/>
        </w:rPr>
        <w:t xml:space="preserve"> CLEMENTE 28</w:t>
      </w:r>
    </w:p>
    <w:p>
      <w:r>
        <w:rPr>
          <w:rFonts w:ascii="Trebuchet MS" w:hAnsi="Trebuchet MS"/>
          <w:color w:val="000000"/>
          <w:sz w:val="20"/>
        </w:rPr>
        <w:t>1 A esta, pois, esperança estejam atadas as nossas almas, confiando fielmente nas promessas, e no justo em seus julgamentos.</w:t>
      </w:r>
    </w:p>
    <w:p>
      <w:r>
        <w:rPr>
          <w:rFonts w:ascii="Trebuchet MS" w:hAnsi="Trebuchet MS"/>
          <w:color w:val="000000"/>
          <w:sz w:val="20"/>
        </w:rPr>
        <w:t>2 Aquele que ordenou não mentir, muito mais ele mesmo não mentirá.</w:t>
      </w:r>
    </w:p>
    <w:p>
      <w:r>
        <w:rPr>
          <w:rFonts w:ascii="Trebuchet MS" w:hAnsi="Trebuchet MS"/>
          <w:color w:val="000000"/>
          <w:sz w:val="20"/>
        </w:rPr>
        <w:t>3 Reacenda-se, pois, a fé dele em nós, e entendamos que tudo lhe está perto.</w:t>
      </w:r>
    </w:p>
    <w:p>
      <w:r>
        <w:rPr>
          <w:rFonts w:ascii="Trebuchet MS" w:hAnsi="Trebuchet MS"/>
          <w:color w:val="000000"/>
          <w:sz w:val="20"/>
        </w:rPr>
        <w:t>4 Com uma palavra de sua majestade constituiu todas as coisas, e com uma palavra pode desfazê-las.</w:t>
      </w:r>
    </w:p>
    <w:p>
      <w:r>
        <w:rPr>
          <w:rFonts w:ascii="Trebuchet MS" w:hAnsi="Trebuchet MS"/>
          <w:color w:val="000000"/>
          <w:sz w:val="20"/>
        </w:rPr>
        <w:t>5 “Quem lhe dirá: Que fizeste? Ou quem resistirá ao poder da força dele? Quando quer e como quer, fará tudo, e nada do que foi decretado por ele não passará sem que se cumpra.”</w:t>
      </w:r>
    </w:p>
    <w:p>
      <w:r>
        <w:rPr>
          <w:rFonts w:ascii="Trebuchet MS" w:hAnsi="Trebuchet MS"/>
          <w:color w:val="000000"/>
          <w:sz w:val="20"/>
        </w:rPr>
        <w:t>6 Tudo está diante dele.</w:t>
      </w:r>
    </w:p>
    <w:p>
      <w:r>
        <w:rPr>
          <w:rFonts w:ascii="Trebuchet MS" w:hAnsi="Trebuchet MS"/>
          <w:color w:val="000000"/>
          <w:sz w:val="20"/>
        </w:rPr>
        <w:t>7 “Se os céus narram a glória de Deus, e o firmamento anuncia a obra das mãos dele: o dia ao dia arrota palavra, e a noite à noite anuncia conhecimento; e não há palavras nem falas, dos quais não se ouçam as vozes deles.”</w:t>
      </w:r>
    </w:p>
    <w:p>
      <w:pPr>
        <w:pStyle w:val="P13"/>
      </w:pPr>
      <w:r>
        <w:rPr>
          <w:rFonts w:ascii="Trebuchet MS" w:hAnsi="Trebuchet MS"/>
          <w:color w:val="000000"/>
          <w:sz w:val="22"/>
        </w:rPr>
        <w:t xml:space="preserve"> CLEMENTE 29</w:t>
      </w:r>
    </w:p>
    <w:p>
      <w:r>
        <w:rPr>
          <w:rFonts w:ascii="Trebuchet MS" w:hAnsi="Trebuchet MS"/>
          <w:color w:val="000000"/>
          <w:sz w:val="20"/>
        </w:rPr>
        <w:t>1 Sendo, pois, todos vistos e ouvidos, temamo-lo, e deixemos as más obras e os impuros desejos, para que, pela sua misericórdia, sejamos protegidos dos julgamentos que estão por vir.</w:t>
      </w:r>
    </w:p>
    <w:p>
      <w:r>
        <w:rPr>
          <w:rFonts w:ascii="Trebuchet MS" w:hAnsi="Trebuchet MS"/>
          <w:color w:val="000000"/>
          <w:sz w:val="20"/>
        </w:rPr>
        <w:t>2 Onde, pois, poderá alguém de nós fugir da poderosa mão dele? Qual, mas, mundo receberá algum dos que desertam?</w:t>
      </w:r>
    </w:p>
    <w:p>
      <w:r>
        <w:rPr>
          <w:rFonts w:ascii="Trebuchet MS" w:hAnsi="Trebuchet MS"/>
          <w:color w:val="000000"/>
          <w:sz w:val="20"/>
        </w:rPr>
        <w:t>3 Diz, pois, em algum lugar a Escritura: “Onde irei, e onde me esconderei da tua face? Se subir ao céu, tu ali estás; se for aos confins da terra, ali está a tua direita; se descer aos abismos, ali está o teu espírito.”</w:t>
      </w:r>
    </w:p>
    <w:p>
      <w:r>
        <w:rPr>
          <w:rFonts w:ascii="Trebuchet MS" w:hAnsi="Trebuchet MS"/>
          <w:color w:val="000000"/>
          <w:sz w:val="20"/>
        </w:rPr>
        <w:t>4 Para onde, pois, poderá alguém ir, ou onde fugirá, d’Aquele que tudo contém em si?</w:t>
      </w:r>
    </w:p>
    <w:p>
      <w:pPr>
        <w:pStyle w:val="P13"/>
      </w:pPr>
      <w:r>
        <w:rPr>
          <w:rFonts w:ascii="Trebuchet MS" w:hAnsi="Trebuchet MS"/>
          <w:color w:val="000000"/>
          <w:sz w:val="22"/>
        </w:rPr>
        <w:t xml:space="preserve"> CLEMENTE 30</w:t>
      </w:r>
    </w:p>
    <w:p>
      <w:r>
        <w:rPr>
          <w:rFonts w:ascii="Trebuchet MS" w:hAnsi="Trebuchet MS"/>
          <w:color w:val="000000"/>
          <w:sz w:val="20"/>
        </w:rPr>
        <w:t>1 Aproximemo-nos, pois, dele com santidade de alma, levantando mãos puras e imaculadas para ele, amando o brando e compassivo Pai nosso, que nos fez parte de sua eleição.</w:t>
      </w:r>
    </w:p>
    <w:p>
      <w:r>
        <w:rPr>
          <w:rFonts w:ascii="Trebuchet MS" w:hAnsi="Trebuchet MS"/>
          <w:color w:val="000000"/>
          <w:sz w:val="20"/>
        </w:rPr>
        <w:t>2 Assim, pois, está escrito: “Quando o Altíssimo dividia as nações, como espalhou os filhos de Adão, estabeleceu os limites das nações segundo o número dos anjos de Deus; tornou-se porção do Senhor seu povo Jacó, parcela medida de sua herança.”</w:t>
      </w:r>
    </w:p>
    <w:p>
      <w:r>
        <w:rPr>
          <w:rFonts w:ascii="Trebuchet MS" w:hAnsi="Trebuchet MS"/>
          <w:color w:val="000000"/>
          <w:sz w:val="20"/>
        </w:rPr>
        <w:t>3 E, em outro lugar, diz: “Eis que o Senhor toma para si uma nação do meio das nações, assim como um homem toma a primícia dele da eira; e sairá daquela nação o mais santo dos santos.”</w:t>
      </w:r>
    </w:p>
    <w:p>
      <w:pPr>
        <w:pStyle w:val="P13"/>
      </w:pPr>
      <w:r>
        <w:rPr>
          <w:rFonts w:ascii="Trebuchet MS" w:hAnsi="Trebuchet MS"/>
          <w:color w:val="000000"/>
          <w:sz w:val="22"/>
        </w:rPr>
        <w:t xml:space="preserve"> CLEMENTE 31</w:t>
      </w:r>
    </w:p>
    <w:p>
      <w:r>
        <w:rPr>
          <w:rFonts w:ascii="Trebuchet MS" w:hAnsi="Trebuchet MS"/>
          <w:color w:val="000000"/>
          <w:sz w:val="20"/>
        </w:rPr>
        <w:t>1 Santo...</w:t>
      </w:r>
    </w:p>
    <w:p>
      <w:r>
        <w:rPr>
          <w:rFonts w:ascii="Trebuchet MS" w:hAnsi="Trebuchet MS"/>
          <w:color w:val="000000"/>
          <w:sz w:val="20"/>
        </w:rPr>
        <w:t>2 “Deus, pois, diz, aos soberbos se opõe; mas aos humildes dá graça.”</w:t>
      </w:r>
    </w:p>
    <w:p>
      <w:r>
        <w:rPr>
          <w:rFonts w:ascii="Trebuchet MS" w:hAnsi="Trebuchet MS"/>
          <w:color w:val="000000"/>
          <w:sz w:val="20"/>
        </w:rPr>
        <w:t>3 Unamo-nos, pois, àqueles aos quais a graça de Deus tem sido dada; vistamo-nos de concórdia, sendo humildes, sendo continentes, mantendo-nos longe de todo sussurro e difamação, sendo justificados pelas obras, não pelas palavras.</w:t>
      </w:r>
    </w:p>
    <w:p>
      <w:r>
        <w:rPr>
          <w:rFonts w:ascii="Trebuchet MS" w:hAnsi="Trebuchet MS"/>
          <w:color w:val="000000"/>
          <w:sz w:val="20"/>
        </w:rPr>
        <w:t>4 Diz, pois: “O que fala muitas coisas também ouvirá em resposta; ou o eloquente supõe ser justo?”</w:t>
      </w:r>
    </w:p>
    <w:p>
      <w:r>
        <w:rPr>
          <w:rFonts w:ascii="Trebuchet MS" w:hAnsi="Trebuchet MS"/>
          <w:color w:val="000000"/>
          <w:sz w:val="20"/>
        </w:rPr>
        <w:t>5 “Bem-aventurado o nascido de mulher, de curta duração! Não te tornes múltiplo em palavras.”</w:t>
      </w:r>
    </w:p>
    <w:p>
      <w:r>
        <w:rPr>
          <w:rFonts w:ascii="Trebuchet MS" w:hAnsi="Trebuchet MS"/>
          <w:color w:val="000000"/>
          <w:sz w:val="20"/>
        </w:rPr>
        <w:t>6 O nosso louvor esteja em Deus, e não saia deles mesmos, pois o Deus odeia os que se autoelogiam.</w:t>
      </w:r>
    </w:p>
    <w:p>
      <w:r>
        <w:rPr>
          <w:rFonts w:ascii="Trebuchet MS" w:hAnsi="Trebuchet MS"/>
          <w:color w:val="000000"/>
          <w:sz w:val="20"/>
        </w:rPr>
        <w:t>7 O testemunho de nosso bom procedimento seja dado por outros, conforme foi dado a nossos pais, os justos.</w:t>
      </w:r>
    </w:p>
    <w:p>
      <w:r>
        <w:rPr>
          <w:rFonts w:ascii="Trebuchet MS" w:hAnsi="Trebuchet MS"/>
          <w:color w:val="000000"/>
          <w:sz w:val="20"/>
        </w:rPr>
        <w:t>8 Arrogância e teimosia e ousadia são próprias dos amaldiçoados por Deus; brandura e humildade e mansidão, porém, são de os abençoados por Deus.</w:t>
      </w:r>
    </w:p>
    <w:p>
      <w:pPr>
        <w:pStyle w:val="P13"/>
      </w:pPr>
      <w:r>
        <w:rPr>
          <w:rFonts w:ascii="Trebuchet MS" w:hAnsi="Trebuchet MS"/>
          <w:color w:val="000000"/>
          <w:sz w:val="22"/>
        </w:rPr>
        <w:t xml:space="preserve"> CLEMENTE 32</w:t>
      </w:r>
    </w:p>
    <w:p>
      <w:r>
        <w:rPr>
          <w:rFonts w:ascii="Trebuchet MS" w:hAnsi="Trebuchet MS"/>
          <w:color w:val="000000"/>
          <w:sz w:val="20"/>
        </w:rPr>
        <w:t>1 Apeguemo-nos, pois, à bênção dele, e vejamos quais são os caminhos da bênção: desenrolemos os fatos.</w:t>
      </w:r>
    </w:p>
    <w:p>
      <w:r>
        <w:rPr>
          <w:rFonts w:ascii="Trebuchet MS" w:hAnsi="Trebuchet MS"/>
          <w:color w:val="000000"/>
          <w:sz w:val="20"/>
        </w:rPr>
        <w:t>2 Por causa de quê foi abençoado o nosso pai Abraão? Não por justiça e...</w:t>
      </w:r>
    </w:p>
    <w:p>
      <w:r>
        <w:rPr>
          <w:rFonts w:ascii="Trebuchet MS" w:hAnsi="Trebuchet MS"/>
          <w:color w:val="000000"/>
          <w:sz w:val="20"/>
        </w:rPr>
        <w:t>3 Isaque, com confiança, conhecendo o que estava por vir, com prazer era conduzido ao sacrifício.</w:t>
      </w:r>
    </w:p>
    <w:p>
      <w:r>
        <w:rPr>
          <w:rFonts w:ascii="Trebuchet MS" w:hAnsi="Trebuchet MS"/>
          <w:color w:val="000000"/>
          <w:sz w:val="20"/>
        </w:rPr>
        <w:t>4 Jacó, com humildade, retirou-se da terra dele por causa do irmão, e foi para Labão, e serviu como escravo; e foi-lhe dado o cetro de doze tribos de Israel.</w:t>
      </w:r>
    </w:p>
    <w:p>
      <w:pPr>
        <w:pStyle w:val="P13"/>
      </w:pPr>
      <w:r>
        <w:rPr>
          <w:rFonts w:ascii="Trebuchet MS" w:hAnsi="Trebuchet MS"/>
          <w:color w:val="000000"/>
          <w:sz w:val="22"/>
        </w:rPr>
        <w:t xml:space="preserve"> CLEMENTE 33</w:t>
      </w:r>
    </w:p>
    <w:p>
      <w:r>
        <w:rPr>
          <w:rFonts w:ascii="Trebuchet MS" w:hAnsi="Trebuchet MS"/>
          <w:color w:val="000000"/>
          <w:sz w:val="20"/>
        </w:rPr>
        <w:t>1 O que, se alguém, uma por uma, sinceramente considerar segundo cada coisa, reconhecerá as grandes obras das dádivas dadas por ele.</w:t>
      </w:r>
    </w:p>
    <w:p>
      <w:r>
        <w:rPr>
          <w:rFonts w:ascii="Trebuchet MS" w:hAnsi="Trebuchet MS"/>
          <w:color w:val="000000"/>
          <w:sz w:val="20"/>
        </w:rPr>
        <w:t>2 Dele, pois, vêm sacerdotes e levitas, todos os que servem ao altar.</w:t>
      </w:r>
    </w:p>
    <w:p>
      <w:r>
        <w:rPr>
          <w:rFonts w:ascii="Trebuchet MS" w:hAnsi="Trebuchet MS"/>
          <w:color w:val="000000"/>
          <w:sz w:val="20"/>
        </w:rPr>
        <w:t>3 Todos, pois, foram glorificados e engrandecidos, não por eles mesmos, ou pelas suas obras, ou pela reta conduta que realizaram, mas por meio da vontade dele.</w:t>
      </w:r>
    </w:p>
    <w:p>
      <w:r>
        <w:rPr>
          <w:rFonts w:ascii="Trebuchet MS" w:hAnsi="Trebuchet MS"/>
          <w:color w:val="000000"/>
          <w:sz w:val="20"/>
        </w:rPr>
        <w:t>4 E nós, pois, tendo sido chamados por vontade dele em Cristo Jesus, não por nós mesmos somos justificados, nem por meio da nossa sabedoria ou entendimento ou piedade ou obras que realizamos em santidade de coração, mas por meio da fé, pela qual a todos, os de todas as eras, o Deus todo-poderoso justificou; ao qual seja a glória pelas eras das eras. Amém.</w:t>
      </w:r>
    </w:p>
    <w:p>
      <w:pPr>
        <w:pStyle w:val="P13"/>
      </w:pPr>
      <w:r>
        <w:rPr>
          <w:rFonts w:ascii="Trebuchet MS" w:hAnsi="Trebuchet MS"/>
          <w:color w:val="000000"/>
          <w:sz w:val="22"/>
        </w:rPr>
        <w:t xml:space="preserve"> CLEMENTE 34</w:t>
      </w:r>
    </w:p>
    <w:p>
      <w:r>
        <w:rPr>
          <w:rFonts w:ascii="Trebuchet MS" w:hAnsi="Trebuchet MS"/>
          <w:color w:val="000000"/>
          <w:sz w:val="20"/>
        </w:rPr>
        <w:t>1 Que, pois, faremos, irmãos? Seremos ociosos quanto à boa ação e abandonaremos o amor? De modo nenhum permita isto o Senhor tornar-se de fato sobre nós; mas apressemo-nos com fervor e...</w:t>
      </w:r>
    </w:p>
    <w:p>
      <w:r>
        <w:rPr>
          <w:rFonts w:ascii="Trebuchet MS" w:hAnsi="Trebuchet MS"/>
          <w:color w:val="000000"/>
          <w:sz w:val="20"/>
        </w:rPr>
        <w:t>2 Ele mesmo, pois, o Artífice e Senhor de todos, exulta sobre as suas obras.</w:t>
      </w:r>
    </w:p>
    <w:p>
      <w:r>
        <w:rPr>
          <w:rFonts w:ascii="Trebuchet MS" w:hAnsi="Trebuchet MS"/>
          <w:color w:val="000000"/>
          <w:sz w:val="20"/>
        </w:rPr>
        <w:t>3 Com o seu imensíssimo poder, pois, firmou os céus, e, com o incompreensível entendimento dele, os ordenou; separou a terra e da água que a circunda, e a firmou sobre o seguro fundamento da sua própria vontade; e os animais que nela andam, ordenou que existissem por sua própria disposição no mar; e, tendo preparado de antemão os animais nele, encerrou-os com o seu poder.</w:t>
      </w:r>
    </w:p>
    <w:p>
      <w:r>
        <w:rPr>
          <w:rFonts w:ascii="Trebuchet MS" w:hAnsi="Trebuchet MS"/>
          <w:color w:val="000000"/>
          <w:sz w:val="20"/>
        </w:rPr>
        <w:t>4 Sobre tudo, o mui eminente e imenso, segundo a mente, homem, formou com sagradas e sem mácula mãos, marca distintiva da imagem de si mesmo.</w:t>
      </w:r>
    </w:p>
    <w:p>
      <w:r>
        <w:rPr>
          <w:rFonts w:ascii="Trebuchet MS" w:hAnsi="Trebuchet MS"/>
          <w:color w:val="000000"/>
          <w:sz w:val="20"/>
        </w:rPr>
        <w:t>5 Assim, pois, diz a Escritura:</w:t>
      </w:r>
    </w:p>
    <w:p>
      <w:r>
        <w:rPr>
          <w:rFonts w:ascii="Trebuchet MS" w:hAnsi="Trebuchet MS"/>
          <w:color w:val="000000"/>
          <w:sz w:val="20"/>
        </w:rPr>
        <w:t>6 Estas coisas, pois, tudo, tendo aperfeiçoado, louvou-as.</w:t>
      </w:r>
    </w:p>
    <w:p>
      <w:r>
        <w:rPr>
          <w:rFonts w:ascii="Trebuchet MS" w:hAnsi="Trebuchet MS"/>
          <w:color w:val="000000"/>
          <w:sz w:val="20"/>
        </w:rPr>
        <w:t>7 Vejamos que em obras boas todos os justos foram ornados, e que ele mesmo, mas, o Senhor, tendo se ornado com obras boas, alegrou-se.</w:t>
      </w:r>
    </w:p>
    <w:p>
      <w:r>
        <w:rPr>
          <w:rFonts w:ascii="Trebuchet MS" w:hAnsi="Trebuchet MS"/>
          <w:color w:val="000000"/>
          <w:sz w:val="20"/>
        </w:rPr>
        <w:t>8 Tendo, pois, este exemplo, venhamos sem hesitação à vontade dele, de toda nossa força trabalhemos a obra da justiça.</w:t>
      </w:r>
    </w:p>
    <w:p>
      <w:pPr>
        <w:pStyle w:val="P13"/>
      </w:pPr>
      <w:r>
        <w:rPr>
          <w:rFonts w:ascii="Trebuchet MS" w:hAnsi="Trebuchet MS"/>
          <w:color w:val="000000"/>
          <w:sz w:val="22"/>
        </w:rPr>
        <w:t xml:space="preserve"> CLEMENTE 35</w:t>
      </w:r>
    </w:p>
    <w:p>
      <w:r>
        <w:rPr>
          <w:rFonts w:ascii="Trebuchet MS" w:hAnsi="Trebuchet MS"/>
          <w:color w:val="000000"/>
          <w:sz w:val="20"/>
        </w:rPr>
        <w:t>1 O bom trabalhador com ousadia toma o pão do seu trabalho; o lento e relaxado não enfrenta o seu doador de trabalho.</w:t>
      </w:r>
    </w:p>
    <w:p>
      <w:r>
        <w:rPr>
          <w:rFonts w:ascii="Trebuchet MS" w:hAnsi="Trebuchet MS"/>
          <w:color w:val="000000"/>
          <w:sz w:val="20"/>
        </w:rPr>
        <w:t>2 É necessário, pois, sermos prontos nós para boa ação, pois dele vêm todas as coisas.</w:t>
      </w:r>
    </w:p>
    <w:p>
      <w:r>
        <w:rPr>
          <w:rFonts w:ascii="Trebuchet MS" w:hAnsi="Trebuchet MS"/>
          <w:color w:val="000000"/>
          <w:sz w:val="20"/>
        </w:rPr>
        <w:t>3 Prediz, pois, o Senhor:</w:t>
      </w:r>
    </w:p>
    <w:p>
      <w:r>
        <w:rPr>
          <w:rFonts w:ascii="Trebuchet MS" w:hAnsi="Trebuchet MS"/>
          <w:color w:val="000000"/>
          <w:sz w:val="20"/>
        </w:rPr>
        <w:t>4 Exorta-nos, crendo nele de todo o coração, a não sermos ociosos nem...</w:t>
      </w:r>
    </w:p>
    <w:p>
      <w:r>
        <w:rPr>
          <w:rFonts w:ascii="Trebuchet MS" w:hAnsi="Trebuchet MS"/>
          <w:color w:val="000000"/>
          <w:sz w:val="20"/>
        </w:rPr>
        <w:t>5 O nosso orgulho e a ousadia esteja nele; submetamo-nos à vontade dele; consideremos toda a multidão dos anjos dele, como, à vontade dele, servem estando ao lado.</w:t>
      </w:r>
    </w:p>
    <w:p>
      <w:r>
        <w:rPr>
          <w:rFonts w:ascii="Trebuchet MS" w:hAnsi="Trebuchet MS"/>
          <w:color w:val="000000"/>
          <w:sz w:val="20"/>
        </w:rPr>
        <w:t>6 Diz, pois, a Escritura:</w:t>
      </w:r>
    </w:p>
    <w:p>
      <w:r>
        <w:rPr>
          <w:rFonts w:ascii="Trebuchet MS" w:hAnsi="Trebuchet MS"/>
          <w:color w:val="000000"/>
          <w:sz w:val="20"/>
        </w:rPr>
        <w:t>7 E nós, pois, reunidos em concórdia sobre isto, com consciência como de uma só boca, clamemos a ele fervorosamente, para nos tornarmos companheiros das grandes e gloriosas promessas dele.</w:t>
      </w:r>
    </w:p>
    <w:p>
      <w:r>
        <w:rPr>
          <w:rFonts w:ascii="Trebuchet MS" w:hAnsi="Trebuchet MS"/>
          <w:color w:val="000000"/>
          <w:sz w:val="20"/>
        </w:rPr>
        <w:t>8 Diz:</w:t>
      </w:r>
    </w:p>
    <w:p>
      <w:pPr>
        <w:pStyle w:val="P13"/>
      </w:pPr>
      <w:r>
        <w:rPr>
          <w:rFonts w:ascii="Trebuchet MS" w:hAnsi="Trebuchet MS"/>
          <w:color w:val="000000"/>
          <w:sz w:val="22"/>
        </w:rPr>
        <w:t xml:space="preserve"> CLEMENTE 36</w:t>
      </w:r>
    </w:p>
    <w:p>
      <w:r>
        <w:rPr>
          <w:rFonts w:ascii="Trebuchet MS" w:hAnsi="Trebuchet MS"/>
          <w:color w:val="000000"/>
          <w:sz w:val="20"/>
        </w:rPr>
        <w:t>1 Como são bem-aventurados e maravilhosos os dons de Deus, amados!</w:t>
      </w:r>
    </w:p>
    <w:p>
      <w:r>
        <w:rPr>
          <w:rFonts w:ascii="Trebuchet MS" w:hAnsi="Trebuchet MS"/>
          <w:color w:val="000000"/>
          <w:sz w:val="20"/>
        </w:rPr>
        <w:t>2 Vida em imortalidade, brilho em justiça, verdade em ousadia, fé em confiança, autocontrole em santificação! E tudo isto caía sob a nossa mente, por tantos dons.</w:t>
      </w:r>
    </w:p>
    <w:p>
      <w:r>
        <w:rPr>
          <w:rFonts w:ascii="Trebuchet MS" w:hAnsi="Trebuchet MS"/>
          <w:color w:val="000000"/>
          <w:sz w:val="20"/>
        </w:rPr>
        <w:t>3 Quais, pois, são então as coisas que estão sendo preparadas para os que perseveram? O Artífice e Pai das eras, o totalmente santo, ele mesmo conhece a quantidade e a beleza delas.</w:t>
      </w:r>
    </w:p>
    <w:p>
      <w:r>
        <w:rPr>
          <w:rFonts w:ascii="Trebuchet MS" w:hAnsi="Trebuchet MS"/>
          <w:color w:val="000000"/>
          <w:sz w:val="20"/>
        </w:rPr>
        <w:t>4 Nós, pois, combatamos para ser encontrados no número dos que perseveram, para que recebamos das dádivas prometidas.</w:t>
      </w:r>
    </w:p>
    <w:p>
      <w:r>
        <w:rPr>
          <w:rFonts w:ascii="Trebuchet MS" w:hAnsi="Trebuchet MS"/>
          <w:color w:val="000000"/>
          <w:sz w:val="20"/>
        </w:rPr>
        <w:t>5 Como, mas, será isto, amados? Se a nossa mente for firmada fielmente para Deus; se buscarmos diligentemente as coisas agradáveis e bem aceitáveis a ele; se completarmos as coisas convenientes à sem defeito vontade dele.</w:t>
      </w:r>
    </w:p>
    <w:p>
      <w:r>
        <w:rPr>
          <w:rFonts w:ascii="Trebuchet MS" w:hAnsi="Trebuchet MS"/>
          <w:color w:val="000000"/>
          <w:sz w:val="20"/>
        </w:rPr>
        <w:t>6 Estas coisas, pois, tornam-se odiosas a Deus para os que as praticam, e não somente os que praticam o mal, mas também os que consentem...</w:t>
      </w:r>
    </w:p>
    <w:p>
      <w:r>
        <w:rPr>
          <w:rFonts w:ascii="Trebuchet MS" w:hAnsi="Trebuchet MS"/>
          <w:color w:val="000000"/>
          <w:sz w:val="20"/>
        </w:rPr>
        <w:t>7 Diz, pois, a Escritura: Ao, mas, pecador disse Deus: “Por que tu narras os meus decretos, e tomas a minha aliança na tua boca?”</w:t>
      </w:r>
    </w:p>
    <w:p>
      <w:r>
        <w:rPr>
          <w:rFonts w:ascii="Trebuchet MS" w:hAnsi="Trebuchet MS"/>
          <w:color w:val="000000"/>
          <w:sz w:val="20"/>
        </w:rPr>
        <w:t>8 “Tu, mas, odiaste a educação, e expulsaste as minhas palavras para trás; se contemplavas um ladrão, corrias junto com ele, e com os adúlteros punhas a tua porção; a tua boca abundou em maldade, e a tua língua entrelaçava engano; sentado, contra o teu irmão falavas, e contra o filho da tua mãe punhas tropeço.”</w:t>
      </w:r>
    </w:p>
    <w:p>
      <w:r>
        <w:rPr>
          <w:rFonts w:ascii="Trebuchet MS" w:hAnsi="Trebuchet MS"/>
          <w:color w:val="000000"/>
          <w:sz w:val="20"/>
        </w:rPr>
        <w:t>9 “Estas coisas fizeste e me calei; supuseste, sem lei, que serei semelhante a ti.”</w:t>
      </w:r>
    </w:p>
    <w:p>
      <w:r>
        <w:rPr>
          <w:rFonts w:ascii="Trebuchet MS" w:hAnsi="Trebuchet MS"/>
          <w:color w:val="000000"/>
          <w:sz w:val="20"/>
        </w:rPr>
        <w:t>10 “Repreender-te-ei e te apresentarei diante do teu rosto.”</w:t>
      </w:r>
    </w:p>
    <w:p>
      <w:r>
        <w:rPr>
          <w:rFonts w:ascii="Trebuchet MS" w:hAnsi="Trebuchet MS"/>
          <w:color w:val="000000"/>
          <w:sz w:val="20"/>
        </w:rPr>
        <w:t>11 “Entendei, pois, estas coisas, os que esqueceis de Deus, para que não vos arrebate como leão, e não haja quem livre.”</w:t>
      </w:r>
    </w:p>
    <w:p>
      <w:r>
        <w:rPr>
          <w:rFonts w:ascii="Trebuchet MS" w:hAnsi="Trebuchet MS"/>
          <w:color w:val="000000"/>
          <w:sz w:val="20"/>
        </w:rPr>
        <w:t>12 “O sacrifício de louvor me glorificará, e ali está o caminho pelo qual...”</w:t>
      </w:r>
    </w:p>
    <w:p>
      <w:pPr>
        <w:pStyle w:val="P13"/>
      </w:pPr>
      <w:r>
        <w:rPr>
          <w:rFonts w:ascii="Trebuchet MS" w:hAnsi="Trebuchet MS"/>
          <w:color w:val="000000"/>
          <w:sz w:val="22"/>
        </w:rPr>
        <w:t xml:space="preserve"> CLEMENTE 37</w:t>
      </w:r>
    </w:p>
    <w:p>
      <w:r>
        <w:rPr>
          <w:rFonts w:ascii="Trebuchet MS" w:hAnsi="Trebuchet MS"/>
          <w:color w:val="000000"/>
          <w:sz w:val="20"/>
        </w:rPr>
        <w:t>1 Este é o caminho, amados, em que encontramos a nossa salvação, Jesus Cristo, o sumo sacerdote de nossas oferendas...</w:t>
      </w:r>
    </w:p>
    <w:p>
      <w:r>
        <w:rPr>
          <w:rFonts w:ascii="Trebuchet MS" w:hAnsi="Trebuchet MS"/>
          <w:color w:val="000000"/>
          <w:sz w:val="20"/>
        </w:rPr>
        <w:t>2 Por meio dele fixamos o olhar nas alturas dos céus.</w:t>
      </w:r>
    </w:p>
    <w:p>
      <w:r>
        <w:rPr>
          <w:rFonts w:ascii="Trebuchet MS" w:hAnsi="Trebuchet MS"/>
          <w:color w:val="000000"/>
          <w:sz w:val="20"/>
        </w:rPr>
        <w:t>3 Pois está escrito assim: “Aquele que faz os seus anjos espíritos, e os seus ministros chama de fogo.”</w:t>
      </w:r>
    </w:p>
    <w:p>
      <w:r>
        <w:rPr>
          <w:rFonts w:ascii="Trebuchet MS" w:hAnsi="Trebuchet MS"/>
          <w:color w:val="000000"/>
          <w:sz w:val="20"/>
        </w:rPr>
        <w:t>4 Mas, sobre o seu próprio Filho, o Senhor disse:</w:t>
      </w:r>
    </w:p>
    <w:p>
      <w:r>
        <w:rPr>
          <w:rFonts w:ascii="Trebuchet MS" w:hAnsi="Trebuchet MS"/>
          <w:color w:val="000000"/>
          <w:sz w:val="20"/>
        </w:rPr>
        <w:t>5 E, novamente:</w:t>
      </w:r>
    </w:p>
    <w:p>
      <w:r>
        <w:rPr>
          <w:rFonts w:ascii="Trebuchet MS" w:hAnsi="Trebuchet MS"/>
          <w:color w:val="000000"/>
          <w:sz w:val="20"/>
        </w:rPr>
        <w:t>6 Quais, pois, são os inimigos, os maus e os que se opõem à vontade dele?</w:t>
      </w:r>
    </w:p>
    <w:p>
      <w:pPr>
        <w:pStyle w:val="P13"/>
      </w:pPr>
      <w:r>
        <w:rPr>
          <w:rFonts w:ascii="Trebuchet MS" w:hAnsi="Trebuchet MS"/>
          <w:color w:val="000000"/>
          <w:sz w:val="22"/>
        </w:rPr>
        <w:t xml:space="preserve"> CLEMENTE 38</w:t>
      </w:r>
    </w:p>
    <w:p>
      <w:r>
        <w:rPr>
          <w:rFonts w:ascii="Trebuchet MS" w:hAnsi="Trebuchet MS"/>
          <w:color w:val="000000"/>
          <w:sz w:val="20"/>
        </w:rPr>
        <w:t>1 Militemos, pois, homens irmãos, com todo fervor, nas sem mácula ordenanças dele.</w:t>
      </w:r>
    </w:p>
    <w:p>
      <w:r>
        <w:rPr>
          <w:rFonts w:ascii="Trebuchet MS" w:hAnsi="Trebuchet MS"/>
          <w:color w:val="000000"/>
          <w:sz w:val="20"/>
        </w:rPr>
        <w:t>2 Consideremos os que militam sob os nossos líderes, como ordenadamente, como de modo estável...</w:t>
      </w:r>
    </w:p>
    <w:p>
      <w:r>
        <w:rPr>
          <w:rFonts w:ascii="Trebuchet MS" w:hAnsi="Trebuchet MS"/>
          <w:color w:val="000000"/>
          <w:sz w:val="20"/>
        </w:rPr>
        <w:t>3 Nem todos são comandantes, nem quiliarcas, nem centuriões,</w:t>
      </w:r>
    </w:p>
    <w:p>
      <w:r>
        <w:rPr>
          <w:rFonts w:ascii="Trebuchet MS" w:hAnsi="Trebuchet MS"/>
          <w:color w:val="000000"/>
          <w:sz w:val="20"/>
        </w:rPr>
        <w:t>4 os grandes sem os pequenos não podem existir, nem os pequenos sem os grandes; há alguma mistura em tudo, e nisto está a utilidade.</w:t>
      </w:r>
    </w:p>
    <w:p>
      <w:r>
        <w:rPr>
          <w:rFonts w:ascii="Trebuchet MS" w:hAnsi="Trebuchet MS"/>
          <w:color w:val="000000"/>
          <w:sz w:val="20"/>
        </w:rPr>
        <w:t>5 Tomemos o nosso corpo: a cabeça sem os pés é nada;</w:t>
      </w:r>
    </w:p>
    <w:p>
      <w:pPr>
        <w:pStyle w:val="P13"/>
      </w:pPr>
      <w:r>
        <w:rPr>
          <w:rFonts w:ascii="Trebuchet MS" w:hAnsi="Trebuchet MS"/>
          <w:color w:val="000000"/>
          <w:sz w:val="22"/>
        </w:rPr>
        <w:t xml:space="preserve"> CLEMENTE 39</w:t>
      </w:r>
    </w:p>
    <w:p>
      <w:r>
        <w:rPr>
          <w:rFonts w:ascii="Trebuchet MS" w:hAnsi="Trebuchet MS"/>
          <w:color w:val="000000"/>
          <w:sz w:val="20"/>
        </w:rPr>
        <w:t>1 Seja salvo, pois, todo o nosso corpo em Cristo Jesus, e sujeite-se cada um ao seu vizinho, conforme foi posto no seu dom.</w:t>
      </w:r>
    </w:p>
    <w:p>
      <w:r>
        <w:rPr>
          <w:rFonts w:ascii="Trebuchet MS" w:hAnsi="Trebuchet MS"/>
          <w:color w:val="000000"/>
          <w:sz w:val="20"/>
        </w:rPr>
        <w:t>2 O forte não cuide com palavras, mas com obras boas; o humilde não testemunhe a si mesmo, mas permita ser testemunhado por outro, a si mesmo; o puro na carne.</w:t>
      </w:r>
    </w:p>
    <w:p>
      <w:r>
        <w:rPr>
          <w:rFonts w:ascii="Trebuchet MS" w:hAnsi="Trebuchet MS"/>
          <w:color w:val="000000"/>
          <w:sz w:val="20"/>
        </w:rPr>
        <w:t>3 Consideremos, pois, irmãos, de que matéria fomos formados, quais e quem entramos no mundo, de que sepultura e escuridão viemos: aquele que nos formou e criou nos conduziu ao seu mundo, tendo preparado de antemão os seus benefícios antes de nós nascermos.</w:t>
      </w:r>
    </w:p>
    <w:p>
      <w:r>
        <w:rPr>
          <w:rFonts w:ascii="Trebuchet MS" w:hAnsi="Trebuchet MS"/>
          <w:color w:val="000000"/>
          <w:sz w:val="20"/>
        </w:rPr>
        <w:t>4 Estas coisas, pois, tudo, tendo dele, devemos, em tudo, agradecer-lhe; ao qual seja a glória pelas eras das eras. Amém.</w:t>
      </w:r>
    </w:p>
    <w:p>
      <w:pPr>
        <w:pStyle w:val="P13"/>
      </w:pPr>
      <w:r>
        <w:rPr>
          <w:rFonts w:ascii="Trebuchet MS" w:hAnsi="Trebuchet MS"/>
          <w:color w:val="000000"/>
          <w:sz w:val="22"/>
        </w:rPr>
        <w:t xml:space="preserve"> CLEMENTE 40</w:t>
      </w:r>
    </w:p>
    <w:p>
      <w:r>
        <w:rPr>
          <w:rFonts w:ascii="Trebuchet MS" w:hAnsi="Trebuchet MS"/>
          <w:color w:val="000000"/>
          <w:sz w:val="20"/>
        </w:rPr>
        <w:t>1 Insensatos e néscios, e tolos e sem instrução, escarnecem de nós, e escarnecem de si mesmos, querendo se exaltar em suas mentes.</w:t>
      </w:r>
    </w:p>
    <w:p>
      <w:r>
        <w:rPr>
          <w:rFonts w:ascii="Trebuchet MS" w:hAnsi="Trebuchet MS"/>
          <w:color w:val="000000"/>
          <w:sz w:val="20"/>
        </w:rPr>
        <w:t>2 Que, pois, pode um mortal? Ou que força tem?</w:t>
      </w:r>
    </w:p>
    <w:p>
      <w:r>
        <w:rPr>
          <w:rFonts w:ascii="Trebuchet MS" w:hAnsi="Trebuchet MS"/>
          <w:color w:val="000000"/>
          <w:sz w:val="20"/>
        </w:rPr>
        <w:t>3 Está escrito, pois: “Não havia forma diante dos meus olhos, mas ou uma brisa e uma voz ouvia.”</w:t>
      </w:r>
    </w:p>
    <w:p>
      <w:r>
        <w:rPr>
          <w:rFonts w:ascii="Trebuchet MS" w:hAnsi="Trebuchet MS"/>
          <w:color w:val="000000"/>
          <w:sz w:val="20"/>
        </w:rPr>
        <w:t>4 “Que, pois, não será puro mortal do Senhor? Ou, por suas obras, será homem irrepreensível? Se não crê em seus servos, e quanto aos seus anjos concebeu algo torto.”</w:t>
      </w:r>
    </w:p>
    <w:p>
      <w:r>
        <w:rPr>
          <w:rFonts w:ascii="Trebuchet MS" w:hAnsi="Trebuchet MS"/>
          <w:color w:val="000000"/>
          <w:sz w:val="20"/>
        </w:rPr>
        <w:t>5 “O céu, mas, não é puro diante dele; ah, mas, os que habitam casas de barro, dos quais e nós mesmos somos do mesmo barro, ele os feriu como traça, e desde a manhã até a tarde já não existem; por não poderem ajudar a si mesmos, pereceram.”</w:t>
      </w:r>
    </w:p>
    <w:p>
      <w:r>
        <w:rPr>
          <w:rFonts w:ascii="Trebuchet MS" w:hAnsi="Trebuchet MS"/>
          <w:color w:val="000000"/>
          <w:sz w:val="20"/>
        </w:rPr>
        <w:t>6 “Soprou sobre eles e morreram, por não terem eles sabedoria.”</w:t>
      </w:r>
    </w:p>
    <w:p>
      <w:r>
        <w:rPr>
          <w:rFonts w:ascii="Trebuchet MS" w:hAnsi="Trebuchet MS"/>
          <w:color w:val="000000"/>
          <w:sz w:val="20"/>
        </w:rPr>
        <w:t>7 “Invoca, mas, se alguém te obedecerá, ou se verás algum dos santos anjos; e, pois, ao insensato mata a ira, e ao enganado mata o zelo.”</w:t>
      </w:r>
    </w:p>
    <w:p>
      <w:r>
        <w:rPr>
          <w:rFonts w:ascii="Trebuchet MS" w:hAnsi="Trebuchet MS"/>
          <w:color w:val="000000"/>
          <w:sz w:val="20"/>
        </w:rPr>
        <w:t>8 “Eu, mas, tenho visto insensatos lançando raízes;</w:t>
      </w:r>
    </w:p>
    <w:p>
      <w:r>
        <w:rPr>
          <w:rFonts w:ascii="Trebuchet MS" w:hAnsi="Trebuchet MS"/>
          <w:color w:val="000000"/>
          <w:sz w:val="20"/>
        </w:rPr>
        <w:t>9 mas longe se tornassem os filhos deles da salvação, e fossem ridicularizados nas portas dos inferiores, e não haverá quem os livre; pois o que está preparado para eles, os justos comerão; mas eles mesmos dos males não serão excetuados.”</w:t>
      </w:r>
    </w:p>
    <w:p>
      <w:pPr>
        <w:pStyle w:val="P13"/>
      </w:pPr>
      <w:r>
        <w:rPr>
          <w:rFonts w:ascii="Trebuchet MS" w:hAnsi="Trebuchet MS"/>
          <w:color w:val="000000"/>
          <w:sz w:val="22"/>
        </w:rPr>
        <w:t xml:space="preserve"> CLEMENTE 41</w:t>
      </w:r>
    </w:p>
    <w:p>
      <w:r>
        <w:rPr>
          <w:rFonts w:ascii="Trebuchet MS" w:hAnsi="Trebuchet MS"/>
          <w:color w:val="000000"/>
          <w:sz w:val="20"/>
        </w:rPr>
        <w:t>1 Sendo, pois, evidentes a nós estas coisas, e, tendo-nos debruçado nas profundezas do divino conhecimento, devemos fazer tudo em ordem, quanto o Senhor ordenou completar, segundo tempos ordenados.</w:t>
      </w:r>
    </w:p>
    <w:p>
      <w:r>
        <w:rPr>
          <w:rFonts w:ascii="Trebuchet MS" w:hAnsi="Trebuchet MS"/>
          <w:color w:val="000000"/>
          <w:sz w:val="20"/>
        </w:rPr>
        <w:t>2 As ofertas e os serviços sejam completados, e...</w:t>
      </w:r>
    </w:p>
    <w:p>
      <w:r>
        <w:rPr>
          <w:rFonts w:ascii="Trebuchet MS" w:hAnsi="Trebuchet MS"/>
          <w:color w:val="000000"/>
          <w:sz w:val="20"/>
        </w:rPr>
        <w:t>3 Onde e e por quais devem ser completados, ele mesmo quis determinar, pela sua suprema vontade, para que, tornando-se tudo santamente, com aprovação fosse bem aceitável à vontade dele.</w:t>
      </w:r>
    </w:p>
    <w:p>
      <w:r>
        <w:rPr>
          <w:rFonts w:ascii="Trebuchet MS" w:hAnsi="Trebuchet MS"/>
          <w:color w:val="000000"/>
          <w:sz w:val="20"/>
        </w:rPr>
        <w:t>4 Os, pois, que, nos tempos ordenados, fazendo as suas ofertas, são bem aceitáveis e e bem-aventurados; pois, seguindo os preceitos do Senhor, não erram completamente.</w:t>
      </w:r>
    </w:p>
    <w:p>
      <w:r>
        <w:rPr>
          <w:rFonts w:ascii="Trebuchet MS" w:hAnsi="Trebuchet MS"/>
          <w:color w:val="000000"/>
          <w:sz w:val="20"/>
        </w:rPr>
        <w:t>5 Ao, pois, sumo sacerdote, próprios ministérios dados são; e aos sacerdotes próprio o lugar foi ordenado; e aos levitas próprios serviços estão postos sobre; o homem leigo está atado às ordens dos leigos.</w:t>
      </w:r>
    </w:p>
    <w:p>
      <w:pPr>
        <w:pStyle w:val="P13"/>
      </w:pPr>
      <w:r>
        <w:rPr>
          <w:rFonts w:ascii="Trebuchet MS" w:hAnsi="Trebuchet MS"/>
          <w:color w:val="000000"/>
          <w:sz w:val="22"/>
        </w:rPr>
        <w:t xml:space="preserve"> CLEMENTE 42</w:t>
      </w:r>
    </w:p>
    <w:p>
      <w:r>
        <w:rPr>
          <w:rFonts w:ascii="Trebuchet MS" w:hAnsi="Trebuchet MS"/>
          <w:color w:val="000000"/>
          <w:sz w:val="20"/>
        </w:rPr>
        <w:t>1 Cada um de nós, irmãos, na sua própria tropa agrade a Deus;</w:t>
      </w:r>
    </w:p>
    <w:p>
      <w:r>
        <w:rPr>
          <w:rFonts w:ascii="Trebuchet MS" w:hAnsi="Trebuchet MS"/>
          <w:color w:val="000000"/>
          <w:sz w:val="20"/>
        </w:rPr>
        <w:t>2 Não em toda parte, irmãos, se oferecem sacrifícios de continuidade, ou de orações,</w:t>
      </w:r>
    </w:p>
    <w:p>
      <w:r>
        <w:rPr>
          <w:rFonts w:ascii="Trebuchet MS" w:hAnsi="Trebuchet MS"/>
          <w:color w:val="000000"/>
          <w:sz w:val="20"/>
        </w:rPr>
        <w:t>3 Os, pois, que fazem algo fora do que convém à vontade dele, têm a morte como pena.</w:t>
      </w:r>
    </w:p>
    <w:p>
      <w:r>
        <w:rPr>
          <w:rFonts w:ascii="Trebuchet MS" w:hAnsi="Trebuchet MS"/>
          <w:color w:val="000000"/>
          <w:sz w:val="20"/>
        </w:rPr>
        <w:t>4 Vede, irmãos: quanto maior conhecimento fomos considerados dignos de, tanto mais estamos sujeitos a perigo.</w:t>
      </w:r>
    </w:p>
    <w:p>
      <w:pPr>
        <w:pStyle w:val="P13"/>
      </w:pPr>
      <w:r>
        <w:rPr>
          <w:rFonts w:ascii="Trebuchet MS" w:hAnsi="Trebuchet MS"/>
          <w:color w:val="000000"/>
          <w:sz w:val="22"/>
        </w:rPr>
        <w:t xml:space="preserve"> CLEMENTE 43</w:t>
      </w:r>
    </w:p>
    <w:p>
      <w:r>
        <w:rPr>
          <w:rFonts w:ascii="Trebuchet MS" w:hAnsi="Trebuchet MS"/>
          <w:color w:val="000000"/>
          <w:sz w:val="20"/>
        </w:rPr>
        <w:t>1 Os apóstolos nos foram evangelizados pelo Senhor Jesus Cristo; Jesus o Cristo foi enviado por Deus.</w:t>
      </w:r>
    </w:p>
    <w:p>
      <w:r>
        <w:rPr>
          <w:rFonts w:ascii="Trebuchet MS" w:hAnsi="Trebuchet MS"/>
          <w:color w:val="000000"/>
          <w:sz w:val="20"/>
        </w:rPr>
        <w:t>2 O Cristo, pois, veio de Deus, e os apóstolos do Cristo; tornaram-se, pois, ambos ordenadamente, por vontade de Deus.</w:t>
      </w:r>
    </w:p>
    <w:p>
      <w:r>
        <w:rPr>
          <w:rFonts w:ascii="Trebuchet MS" w:hAnsi="Trebuchet MS"/>
          <w:color w:val="000000"/>
          <w:sz w:val="20"/>
        </w:rPr>
        <w:t>3 Tendo recebido ordem, pois, e tendo sido plenamente convencidos por meio da ressurreição de nosso Senhor Jesus Cristo, e confirmados na palavra de Deus com plena certeza do Espírito Santo, saíram anunciando boas novas de que o reino de Deus estava prestes a vir.</w:t>
      </w:r>
    </w:p>
    <w:p>
      <w:r>
        <w:rPr>
          <w:rFonts w:ascii="Trebuchet MS" w:hAnsi="Trebuchet MS"/>
          <w:color w:val="000000"/>
          <w:sz w:val="20"/>
        </w:rPr>
        <w:t>4 Segundo regiões e cidades, pois, pregando,</w:t>
      </w:r>
    </w:p>
    <w:p>
      <w:r>
        <w:rPr>
          <w:rFonts w:ascii="Trebuchet MS" w:hAnsi="Trebuchet MS"/>
          <w:color w:val="000000"/>
          <w:sz w:val="20"/>
        </w:rPr>
        <w:t>5 E isto não de modo novo; pois, desde muitos tempos estava escrito sobre bispos e diáconos.</w:t>
      </w:r>
    </w:p>
    <w:p>
      <w:pPr>
        <w:pStyle w:val="P13"/>
      </w:pPr>
      <w:r>
        <w:rPr>
          <w:rFonts w:ascii="Trebuchet MS" w:hAnsi="Trebuchet MS"/>
          <w:color w:val="000000"/>
          <w:sz w:val="22"/>
        </w:rPr>
        <w:t xml:space="preserve"> CLEMENTE 44</w:t>
      </w:r>
    </w:p>
    <w:p>
      <w:r>
        <w:rPr>
          <w:rFonts w:ascii="Trebuchet MS" w:hAnsi="Trebuchet MS"/>
          <w:color w:val="000000"/>
          <w:sz w:val="20"/>
        </w:rPr>
        <w:t>1 E que há de maravilhoso se, aqueles a quem se confiou em Cristo tal obra da parte de Deus, estabeleceram os já mencionados? Onde também o bem-aventurado e fiel servo, em toda a casa, Moisés, notou tudo o que lhe foi ordenado nos sagrados livros, ao qual também seguiram os restantes profetas, testemunhando junto com ele às coisas legisladas por ele.</w:t>
      </w:r>
    </w:p>
    <w:p>
      <w:r>
        <w:rPr>
          <w:rFonts w:ascii="Trebuchet MS" w:hAnsi="Trebuchet MS"/>
          <w:color w:val="000000"/>
          <w:sz w:val="20"/>
        </w:rPr>
        <w:t>2 Aquele, pois, com o zelo tendo caído acerca do sacerdócio, e as tribos se rebelando sobre qual delas seria adornada com o glorioso nome, ordenou aos doze chefes de tribo oferecer-lhe varas inscritas, cada uma com o nome de sua tribo; e, tendo-as tomado, amarrou-as e selou-as com os anéis dos chefes de tribo, e depositou-as na tenda do testemunho, sobre a mesa de Deus.</w:t>
      </w:r>
    </w:p>
    <w:p>
      <w:r>
        <w:rPr>
          <w:rFonts w:ascii="Trebuchet MS" w:hAnsi="Trebuchet MS"/>
          <w:color w:val="000000"/>
          <w:sz w:val="20"/>
        </w:rPr>
        <w:t>3 E, tendo fechado a tenda, selou as chaves, e de modo semelhante as varas.</w:t>
      </w:r>
    </w:p>
    <w:p>
      <w:r>
        <w:rPr>
          <w:rFonts w:ascii="Trebuchet MS" w:hAnsi="Trebuchet MS"/>
          <w:color w:val="000000"/>
          <w:sz w:val="20"/>
        </w:rPr>
        <w:t>4 E disse-lhes: “Homens irmãos, de qualquer tribo cuja vara brotar, esta escolheu Deus para exercer o sacerdócio e servi-lo.”</w:t>
      </w:r>
    </w:p>
    <w:p>
      <w:r>
        <w:rPr>
          <w:rFonts w:ascii="Trebuchet MS" w:hAnsi="Trebuchet MS"/>
          <w:color w:val="000000"/>
          <w:sz w:val="20"/>
        </w:rPr>
        <w:t>5 Feita a manhã, mas, convocou todo o Israel, as seiscentas mil homens, e mostrou aos chefes de tribo os selos, e abriu a tenda do testemunho, e selecionou as varas, e foi encontrada a vara de Arão não somente tendo brotado, mas e tendo fruto.</w:t>
      </w:r>
    </w:p>
    <w:p>
      <w:r>
        <w:rPr>
          <w:rFonts w:ascii="Trebuchet MS" w:hAnsi="Trebuchet MS"/>
          <w:color w:val="000000"/>
          <w:sz w:val="20"/>
        </w:rPr>
        <w:t>6 Que vos parece, amados? Não sabia de antemão Moisés que isto estava prestes a ser? Sabia especialmente; mas, para que não se tornasse desordem em Israel, assim fez, para que fosse glorificado o nome do verdadeiro e único sumo sacerdote.</w:t>
      </w:r>
    </w:p>
    <w:p>
      <w:pPr>
        <w:pStyle w:val="P13"/>
      </w:pPr>
      <w:r>
        <w:rPr>
          <w:rFonts w:ascii="Trebuchet MS" w:hAnsi="Trebuchet MS"/>
          <w:color w:val="000000"/>
          <w:sz w:val="22"/>
        </w:rPr>
        <w:t xml:space="preserve"> CLEMENTE 45</w:t>
      </w:r>
    </w:p>
    <w:p>
      <w:r>
        <w:rPr>
          <w:rFonts w:ascii="Trebuchet MS" w:hAnsi="Trebuchet MS"/>
          <w:color w:val="000000"/>
          <w:sz w:val="20"/>
        </w:rPr>
        <w:t>1 E os nossos apóstolos souberam, por meio de nosso Senhor Jesus Cristo, que haveria contenda sobre o nome do bispado.</w:t>
      </w:r>
    </w:p>
    <w:p>
      <w:r>
        <w:rPr>
          <w:rFonts w:ascii="Trebuchet MS" w:hAnsi="Trebuchet MS"/>
          <w:color w:val="000000"/>
          <w:sz w:val="20"/>
        </w:rPr>
        <w:t>2 Por esta, pois, causa, tendo recebido perfeita presciência, estabeleceram os já mencionados, e, entre eles, pastagem...</w:t>
      </w:r>
    </w:p>
    <w:p>
      <w:r>
        <w:rPr>
          <w:rFonts w:ascii="Trebuchet MS" w:hAnsi="Trebuchet MS"/>
          <w:color w:val="000000"/>
          <w:sz w:val="20"/>
        </w:rPr>
        <w:t>3 Os, pois, que foram constituídos por aqueles, ou entre outros homens ilustres, com o consentimento de toda a igreja, e que ministraram irrepreensivelmente ao rebanho do Cristo com humildade, tranquilamente e sem vulgaridade, tendo testemunho e, por muitos tempos, de todos — estes, não supomos ser justo lançar fora do serviço.</w:t>
      </w:r>
    </w:p>
    <w:p>
      <w:r>
        <w:rPr>
          <w:rFonts w:ascii="Trebuchet MS" w:hAnsi="Trebuchet MS"/>
          <w:color w:val="000000"/>
          <w:sz w:val="20"/>
        </w:rPr>
        <w:t>4 Pecado, pois, não pequeno nos será se os que irrepreensivelmente e santamente ofereceram os dons do bispado lançarmos fora.</w:t>
      </w:r>
    </w:p>
    <w:p>
      <w:r>
        <w:rPr>
          <w:rFonts w:ascii="Trebuchet MS" w:hAnsi="Trebuchet MS"/>
          <w:color w:val="000000"/>
          <w:sz w:val="20"/>
        </w:rPr>
        <w:t>5 Bem-aventurados os anciãos que já foram adiante, os quais tiveram uma partida frutífera e perfeita, pois não temem que alguém os remova do lugar que lhes foi fundado.</w:t>
      </w:r>
    </w:p>
    <w:p>
      <w:r>
        <w:rPr>
          <w:rFonts w:ascii="Trebuchet MS" w:hAnsi="Trebuchet MS"/>
          <w:color w:val="000000"/>
          <w:sz w:val="20"/>
        </w:rPr>
        <w:t>6 Vemos, pois, que alguns, vós, transferistes os que bem viveram como cidadãos, do serviço que lhes era irrepreensivelmente honrado.</w:t>
      </w:r>
    </w:p>
    <w:p>
      <w:pPr>
        <w:pStyle w:val="P13"/>
      </w:pPr>
      <w:r>
        <w:rPr>
          <w:rFonts w:ascii="Trebuchet MS" w:hAnsi="Trebuchet MS"/>
          <w:color w:val="000000"/>
          <w:sz w:val="22"/>
        </w:rPr>
        <w:t xml:space="preserve"> CLEMENTE 46</w:t>
      </w:r>
    </w:p>
    <w:p>
      <w:r>
        <w:rPr>
          <w:rFonts w:ascii="Trebuchet MS" w:hAnsi="Trebuchet MS"/>
          <w:color w:val="000000"/>
          <w:sz w:val="20"/>
        </w:rPr>
        <w:t>1 Contenciosos sois, irmãos, e zelotes acerca das coisas convenientes à salvação.</w:t>
      </w:r>
    </w:p>
    <w:p>
      <w:r>
        <w:rPr>
          <w:rFonts w:ascii="Trebuchet MS" w:hAnsi="Trebuchet MS"/>
          <w:color w:val="000000"/>
          <w:sz w:val="20"/>
        </w:rPr>
        <w:t>2 Debruçastes-vos sobre as sagradas escrituras, as verdadeiras, as dadas por meio do Espírito Santo.</w:t>
      </w:r>
    </w:p>
    <w:p>
      <w:r>
        <w:rPr>
          <w:rFonts w:ascii="Trebuchet MS" w:hAnsi="Trebuchet MS"/>
          <w:color w:val="000000"/>
          <w:sz w:val="20"/>
        </w:rPr>
        <w:t>3 Sabeis que nada injusto nem falsificado está escrito nelas; não encontrareis justos lançados fora por homens santos.</w:t>
      </w:r>
    </w:p>
    <w:p>
      <w:r>
        <w:rPr>
          <w:rFonts w:ascii="Trebuchet MS" w:hAnsi="Trebuchet MS"/>
          <w:color w:val="000000"/>
          <w:sz w:val="20"/>
        </w:rPr>
        <w:t>4 Foram perseguidos os justos, mas por ímpios; foram encarcerados, mas por ímpios; foram apedrejados por ilegais; foram mortos por os que tomaram impuro e injusto zelo.</w:t>
      </w:r>
    </w:p>
    <w:p>
      <w:r>
        <w:rPr>
          <w:rFonts w:ascii="Trebuchet MS" w:hAnsi="Trebuchet MS"/>
          <w:color w:val="000000"/>
          <w:sz w:val="20"/>
        </w:rPr>
        <w:t>5 Sofrendo estas coisas,</w:t>
      </w:r>
    </w:p>
    <w:p>
      <w:r>
        <w:rPr>
          <w:rFonts w:ascii="Trebuchet MS" w:hAnsi="Trebuchet MS"/>
          <w:color w:val="000000"/>
          <w:sz w:val="20"/>
        </w:rPr>
        <w:t>6 Que, pois, diremos, irmãos? Daniel foi lançado na cova dos leões por os que temem a Deus?</w:t>
      </w:r>
    </w:p>
    <w:p>
      <w:r>
        <w:rPr>
          <w:rFonts w:ascii="Trebuchet MS" w:hAnsi="Trebuchet MS"/>
          <w:color w:val="000000"/>
          <w:sz w:val="20"/>
        </w:rPr>
        <w:t>7 Ou Ananias e Azarias e Misael foram encarcerados em um forno de fogo por os que praticavam culto ao magnífico e glorioso culto do Altíssimo? De modo nenhum isto se torne! Quais, pois, foram os que fizeram estas coisas? Os odiosos e, cheios de toda maldade, chegaram a tanta fúria, de modo que quem, com santo e sem defeito propósito, serviam como escravos a Deus, foram cobertos de maltrato, não sabendo que o Altíssimo é campeão e protetor dos que servem em pura consciência o completamente virtuoso nome dele, ao qual seja a glória pelas eras das eras. Amém.</w:t>
      </w:r>
    </w:p>
    <w:p>
      <w:r>
        <w:rPr>
          <w:rFonts w:ascii="Trebuchet MS" w:hAnsi="Trebuchet MS"/>
          <w:color w:val="000000"/>
          <w:sz w:val="20"/>
        </w:rPr>
        <w:t>8 Os, mas, que perseveraram com confiança herdaram glória e honra; foram exaltados e e tornaram-se escritos por Deus, na memória dele.</w:t>
      </w:r>
    </w:p>
    <w:p>
      <w:pPr>
        <w:pStyle w:val="P13"/>
      </w:pPr>
      <w:r>
        <w:rPr>
          <w:rFonts w:ascii="Trebuchet MS" w:hAnsi="Trebuchet MS"/>
          <w:color w:val="000000"/>
          <w:sz w:val="22"/>
        </w:rPr>
        <w:t xml:space="preserve"> CLEMENTE 47</w:t>
      </w:r>
    </w:p>
    <w:p>
      <w:r>
        <w:rPr>
          <w:rFonts w:ascii="Trebuchet MS" w:hAnsi="Trebuchet MS"/>
          <w:color w:val="000000"/>
          <w:sz w:val="20"/>
        </w:rPr>
        <w:t>1 A tais exemplos, pois, é necessário nós também nos unirmos, irmãos.</w:t>
      </w:r>
    </w:p>
    <w:p>
      <w:r>
        <w:rPr>
          <w:rFonts w:ascii="Trebuchet MS" w:hAnsi="Trebuchet MS"/>
          <w:color w:val="000000"/>
          <w:sz w:val="20"/>
        </w:rPr>
        <w:t>2 Está escrito, pois: “Apegai-vos aos santos, que os que se apegam a eles serão santificados.”</w:t>
      </w:r>
    </w:p>
    <w:p>
      <w:r>
        <w:rPr>
          <w:rFonts w:ascii="Trebuchet MS" w:hAnsi="Trebuchet MS"/>
          <w:color w:val="000000"/>
          <w:sz w:val="20"/>
        </w:rPr>
        <w:t>3 E, novamente, em outro lugar, diz: “Com o homem inocente serás inocente...”</w:t>
      </w:r>
    </w:p>
    <w:p>
      <w:r>
        <w:rPr>
          <w:rFonts w:ascii="Trebuchet MS" w:hAnsi="Trebuchet MS"/>
          <w:color w:val="000000"/>
          <w:sz w:val="20"/>
        </w:rPr>
        <w:t>4 Unamo-nos, pois, aos inocentes e justos; são, mas, estes os escolhidos de Deus.</w:t>
      </w:r>
    </w:p>
    <w:p>
      <w:r>
        <w:rPr>
          <w:rFonts w:ascii="Trebuchet MS" w:hAnsi="Trebuchet MS"/>
          <w:color w:val="000000"/>
          <w:sz w:val="20"/>
        </w:rPr>
        <w:t>5 Por que há contendas e furores e dissensões e cismas, guerra e...</w:t>
      </w:r>
    </w:p>
    <w:p>
      <w:r>
        <w:rPr>
          <w:rFonts w:ascii="Trebuchet MS" w:hAnsi="Trebuchet MS"/>
          <w:color w:val="000000"/>
          <w:sz w:val="20"/>
        </w:rPr>
        <w:t>6 Ou não temos um só Deus, e um só Cristo, e um só Espírito de graça, que foi derramado sobre nós, e um único chamado em Cristo?</w:t>
      </w:r>
    </w:p>
    <w:p>
      <w:r>
        <w:rPr>
          <w:rFonts w:ascii="Trebuchet MS" w:hAnsi="Trebuchet MS"/>
          <w:color w:val="000000"/>
          <w:sz w:val="20"/>
        </w:rPr>
        <w:t>7 Por que arrastamos em direções opostas e dividimos os membros do Cristo, e nos rebelamos contra o próprio corpo, e chegamos a tanto desespero, de modo que esquecemos nós que somos membros uns dos outros? Lembrai-vos das palavras do Senhor Jesus.</w:t>
      </w:r>
    </w:p>
    <w:p>
      <w:r>
        <w:rPr>
          <w:rFonts w:ascii="Trebuchet MS" w:hAnsi="Trebuchet MS"/>
          <w:color w:val="000000"/>
          <w:sz w:val="20"/>
        </w:rPr>
        <w:t>8 Disse, pois: “Ai daquele homem!”</w:t>
      </w:r>
    </w:p>
    <w:p>
      <w:r>
        <w:rPr>
          <w:rFonts w:ascii="Trebuchet MS" w:hAnsi="Trebuchet MS"/>
          <w:color w:val="000000"/>
          <w:sz w:val="20"/>
        </w:rPr>
        <w:t>9 O vosso cisma pervertei muitos, lançou muitos em desânimo, muitos em hesitação, a todos nós em tristeza; e persistente é a vossa cisão, ceifando.</w:t>
      </w:r>
    </w:p>
    <w:p>
      <w:pPr>
        <w:pStyle w:val="P13"/>
      </w:pPr>
      <w:r>
        <w:rPr>
          <w:rFonts w:ascii="Trebuchet MS" w:hAnsi="Trebuchet MS"/>
          <w:color w:val="000000"/>
          <w:sz w:val="22"/>
        </w:rPr>
        <w:t xml:space="preserve"> CLEMENTE 48</w:t>
      </w:r>
    </w:p>
    <w:p>
      <w:r>
        <w:rPr>
          <w:rFonts w:ascii="Trebuchet MS" w:hAnsi="Trebuchet MS"/>
          <w:color w:val="000000"/>
          <w:sz w:val="20"/>
        </w:rPr>
        <w:t>1 Tomai a carta do bem-aventurado Paulo, o apóstolo.</w:t>
      </w:r>
    </w:p>
    <w:p>
      <w:r>
        <w:rPr>
          <w:rFonts w:ascii="Trebuchet MS" w:hAnsi="Trebuchet MS"/>
          <w:color w:val="000000"/>
          <w:sz w:val="20"/>
        </w:rPr>
        <w:t>2 Que primeiro vos escreveu no princípio do evangelho?</w:t>
      </w:r>
    </w:p>
    <w:p>
      <w:r>
        <w:rPr>
          <w:rFonts w:ascii="Trebuchet MS" w:hAnsi="Trebuchet MS"/>
          <w:color w:val="000000"/>
          <w:sz w:val="20"/>
        </w:rPr>
        <w:t>3 Em verdade, espiritualmente vos escreveu acerca de si mesmo, e e Cefas, e e Apolo, por causa de, o fato de, então vós terdes feito inclinações.</w:t>
      </w:r>
    </w:p>
    <w:p>
      <w:r>
        <w:rPr>
          <w:rFonts w:ascii="Trebuchet MS" w:hAnsi="Trebuchet MS"/>
          <w:color w:val="000000"/>
          <w:sz w:val="20"/>
        </w:rPr>
        <w:t>4 Mas a aquela inclinação inferior pecado vos ofereceu; vos inclinastes, pois, a apóstolos que têm testemunho e a homem aprovado por eles.</w:t>
      </w:r>
    </w:p>
    <w:p>
      <w:r>
        <w:rPr>
          <w:rFonts w:ascii="Trebuchet MS" w:hAnsi="Trebuchet MS"/>
          <w:color w:val="000000"/>
          <w:sz w:val="20"/>
        </w:rPr>
        <w:t>5 Agora, mas, percebei quais vos perverteram e diminuíram o digno do famoso amor fraternal de vós.</w:t>
      </w:r>
    </w:p>
    <w:p>
      <w:r>
        <w:rPr>
          <w:rFonts w:ascii="Trebuchet MS" w:hAnsi="Trebuchet MS"/>
          <w:color w:val="000000"/>
          <w:sz w:val="20"/>
        </w:rPr>
        <w:t>6 Vergonhosas, amados, e muito vergonhosas, e indignas da conduta em Cristo, é ser ouvido que a firmíssima e antiga igreja dos coríntios, por causa de uma ou duas pessoas, se rebela contra os presbíteros.</w:t>
      </w:r>
    </w:p>
    <w:p>
      <w:r>
        <w:rPr>
          <w:rFonts w:ascii="Trebuchet MS" w:hAnsi="Trebuchet MS"/>
          <w:color w:val="000000"/>
          <w:sz w:val="20"/>
        </w:rPr>
        <w:t>7 E este rumor não somente chegou até nós, mas também até os parciais que existem fora de nós, de modo que e blasfêmias fossem trazidas sobre o nome do Senhor por causa da vossa insensatez, e para vós mesmos, mas, perigo seja cuidadosamente realizado.</w:t>
      </w:r>
    </w:p>
    <w:p>
      <w:pPr>
        <w:pStyle w:val="P13"/>
      </w:pPr>
      <w:r>
        <w:rPr>
          <w:rFonts w:ascii="Trebuchet MS" w:hAnsi="Trebuchet MS"/>
          <w:color w:val="000000"/>
          <w:sz w:val="22"/>
        </w:rPr>
        <w:t xml:space="preserve"> CLEMENTE 49</w:t>
      </w:r>
    </w:p>
    <w:p>
      <w:r>
        <w:rPr>
          <w:rFonts w:ascii="Trebuchet MS" w:hAnsi="Trebuchet MS"/>
          <w:color w:val="000000"/>
          <w:sz w:val="20"/>
        </w:rPr>
        <w:t>1 Tiremos, pois, isto com rapidez, e prostremo-nos diante do Senhor, e choremos, suplicando-lhe, para que, tornando-se propício, seja reconciliado conosco, e nos restaure à digna e pura conduta do nosso amor fraternal.</w:t>
      </w:r>
    </w:p>
    <w:p>
      <w:r>
        <w:rPr>
          <w:rFonts w:ascii="Trebuchet MS" w:hAnsi="Trebuchet MS"/>
          <w:color w:val="000000"/>
          <w:sz w:val="20"/>
        </w:rPr>
        <w:t>2 Porta, pois, de justiça aberta para a vida é esta, conforme está escrito:</w:t>
      </w:r>
    </w:p>
    <w:p>
      <w:r>
        <w:rPr>
          <w:rFonts w:ascii="Trebuchet MS" w:hAnsi="Trebuchet MS"/>
          <w:color w:val="000000"/>
          <w:sz w:val="20"/>
        </w:rPr>
        <w:t>3 “Esta é a porta do Senhor; os justos entrarão por ela.”</w:t>
      </w:r>
    </w:p>
    <w:p>
      <w:r>
        <w:rPr>
          <w:rFonts w:ascii="Trebuchet MS" w:hAnsi="Trebuchet MS"/>
          <w:color w:val="000000"/>
          <w:sz w:val="20"/>
        </w:rPr>
        <w:t>4 Havendo muitas portas abertas, pois, esta é a porta em justiça, em Cristo, na qual bem-aventurados são todos os que entraram e dirigiram a sua jornada.</w:t>
      </w:r>
    </w:p>
    <w:p>
      <w:r>
        <w:rPr>
          <w:rFonts w:ascii="Trebuchet MS" w:hAnsi="Trebuchet MS"/>
          <w:color w:val="000000"/>
          <w:sz w:val="20"/>
        </w:rPr>
        <w:t>5 Seja alguém fiel; seja capaz de declarar conhecimento; seja sábio em discernimento de palavras; seja puro</w:t>
      </w:r>
    </w:p>
    <w:p>
      <w:r>
        <w:rPr>
          <w:rFonts w:ascii="Trebuchet MS" w:hAnsi="Trebuchet MS"/>
          <w:color w:val="000000"/>
          <w:sz w:val="20"/>
        </w:rPr>
        <w:t>6 Nas obras, pois, a tanto mais deve ser humilde quanto mais parece ser maior, e procurar o que é de utilidade pública a todos, e não o seu próprio.</w:t>
      </w:r>
    </w:p>
    <w:p>
      <w:pPr>
        <w:pStyle w:val="P13"/>
      </w:pPr>
      <w:r>
        <w:rPr>
          <w:rFonts w:ascii="Trebuchet MS" w:hAnsi="Trebuchet MS"/>
          <w:color w:val="000000"/>
          <w:sz w:val="22"/>
        </w:rPr>
        <w:t xml:space="preserve"> CLEMENTE 50</w:t>
      </w:r>
    </w:p>
    <w:p>
      <w:r>
        <w:rPr>
          <w:rFonts w:ascii="Trebuchet MS" w:hAnsi="Trebuchet MS"/>
          <w:color w:val="000000"/>
          <w:sz w:val="20"/>
        </w:rPr>
        <w:t>1 Aquele que tem amor em Cristo faça os preceitos do Cristo.</w:t>
      </w:r>
    </w:p>
    <w:p>
      <w:r>
        <w:rPr>
          <w:rFonts w:ascii="Trebuchet MS" w:hAnsi="Trebuchet MS"/>
          <w:color w:val="000000"/>
          <w:sz w:val="20"/>
        </w:rPr>
        <w:t>2 O laço do amor de Deus quem pode narrar em detalhe?</w:t>
      </w:r>
    </w:p>
    <w:p>
      <w:r>
        <w:rPr>
          <w:rFonts w:ascii="Trebuchet MS" w:hAnsi="Trebuchet MS"/>
          <w:color w:val="000000"/>
          <w:sz w:val="20"/>
        </w:rPr>
        <w:t>3 A magnificência da beleza dele quem é suficiente para declarar?</w:t>
      </w:r>
    </w:p>
    <w:p>
      <w:r>
        <w:rPr>
          <w:rFonts w:ascii="Trebuchet MS" w:hAnsi="Trebuchet MS"/>
          <w:color w:val="000000"/>
          <w:sz w:val="20"/>
        </w:rPr>
        <w:t>4 A altura a que faz subir o amor é inefável.</w:t>
      </w:r>
    </w:p>
    <w:p>
      <w:r>
        <w:rPr>
          <w:rFonts w:ascii="Trebuchet MS" w:hAnsi="Trebuchet MS"/>
          <w:color w:val="000000"/>
          <w:sz w:val="20"/>
        </w:rPr>
        <w:t>5 O amor une-nos a Deus; o amor cobre uma multidão de pecados; o amor tudo suporta.</w:t>
      </w:r>
    </w:p>
    <w:p>
      <w:r>
        <w:rPr>
          <w:rFonts w:ascii="Trebuchet MS" w:hAnsi="Trebuchet MS"/>
          <w:color w:val="000000"/>
          <w:sz w:val="20"/>
        </w:rPr>
        <w:t>6 Em amor nos tomou consigo o Senhor; por causa do amor que teve por nós, o seu sangue deu por nós Jesus Cristo, nosso Senhor, pela vontade de Deus, e a carne por nossa carne, e a alma por nossas almas.</w:t>
      </w:r>
    </w:p>
    <w:p>
      <w:pPr>
        <w:pStyle w:val="P13"/>
      </w:pPr>
      <w:r>
        <w:rPr>
          <w:rFonts w:ascii="Trebuchet MS" w:hAnsi="Trebuchet MS"/>
          <w:color w:val="000000"/>
          <w:sz w:val="22"/>
        </w:rPr>
        <w:t xml:space="preserve"> CLEMENTE 51</w:t>
      </w:r>
    </w:p>
    <w:p>
      <w:r>
        <w:rPr>
          <w:rFonts w:ascii="Trebuchet MS" w:hAnsi="Trebuchet MS"/>
          <w:color w:val="000000"/>
          <w:sz w:val="20"/>
        </w:rPr>
        <w:t>1 Vede, amados, como grande e maravilhoso é o amor, e da perfeição dele não há narração.</w:t>
      </w:r>
    </w:p>
    <w:p>
      <w:r>
        <w:rPr>
          <w:rFonts w:ascii="Trebuchet MS" w:hAnsi="Trebuchet MS"/>
          <w:color w:val="000000"/>
          <w:sz w:val="20"/>
        </w:rPr>
        <w:t>2 Quem é suficiente para nele ser encontrado, senão aqueles a quem Deus julgar dignos? Suplicamos, pois, e peçamos da sua misericórdia, para que, em amor, sejamos achados sem defeito, à parte da inclinação humana.</w:t>
      </w:r>
    </w:p>
    <w:p>
      <w:r>
        <w:rPr>
          <w:rFonts w:ascii="Trebuchet MS" w:hAnsi="Trebuchet MS"/>
          <w:color w:val="000000"/>
          <w:sz w:val="20"/>
        </w:rPr>
        <w:t>3 As gerações todas, de Adão até este dia, passaram; mas os que em amor foram aperfeiçoados, segundo a graça de Deus, têm lugar de piedosos, que serão manifestos na visitação do reino.</w:t>
      </w:r>
    </w:p>
    <w:p>
      <w:r>
        <w:rPr>
          <w:rFonts w:ascii="Trebuchet MS" w:hAnsi="Trebuchet MS"/>
          <w:color w:val="000000"/>
          <w:sz w:val="20"/>
        </w:rPr>
        <w:t>4 Está escrito, pois: “Entrai em vossas câmaras por muito pouco, até que passe a minha ira e o furor, e me lembrarei do dia bom, e vos levantarei dos vossos estojos.”</w:t>
      </w:r>
    </w:p>
    <w:p>
      <w:r>
        <w:rPr>
          <w:rFonts w:ascii="Trebuchet MS" w:hAnsi="Trebuchet MS"/>
          <w:color w:val="000000"/>
          <w:sz w:val="20"/>
        </w:rPr>
        <w:t>5 Bem-aventurados somos, amados, se os mandamentos de Deus fizermos.</w:t>
      </w:r>
    </w:p>
    <w:p>
      <w:r>
        <w:rPr>
          <w:rFonts w:ascii="Trebuchet MS" w:hAnsi="Trebuchet MS"/>
          <w:color w:val="000000"/>
          <w:sz w:val="20"/>
        </w:rPr>
        <w:t>6 Está escrito:</w:t>
      </w:r>
    </w:p>
    <w:p>
      <w:r>
        <w:rPr>
          <w:rFonts w:ascii="Trebuchet MS" w:hAnsi="Trebuchet MS"/>
          <w:color w:val="000000"/>
          <w:sz w:val="20"/>
        </w:rPr>
        <w:t>7 Esta, a bem-aventurança, aconteceu sobre os escolhidos por Deus, por meio de Jesus Cristo, nosso Senhor, ao qual seja a glória pelas eras das eras. Amém.</w:t>
      </w:r>
    </w:p>
    <w:p>
      <w:pPr>
        <w:pStyle w:val="P13"/>
      </w:pPr>
      <w:r>
        <w:rPr>
          <w:rFonts w:ascii="Trebuchet MS" w:hAnsi="Trebuchet MS"/>
          <w:color w:val="000000"/>
          <w:sz w:val="22"/>
        </w:rPr>
        <w:t xml:space="preserve"> CLEMENTE 52</w:t>
      </w:r>
    </w:p>
    <w:p>
      <w:r>
        <w:rPr>
          <w:rFonts w:ascii="Trebuchet MS" w:hAnsi="Trebuchet MS"/>
          <w:color w:val="000000"/>
          <w:sz w:val="20"/>
        </w:rPr>
        <w:t>1 Quanto, pois, caímos e fizemos por causa de alguns incidentes intercorrentes...</w:t>
      </w:r>
    </w:p>
    <w:p>
      <w:r>
        <w:rPr>
          <w:rFonts w:ascii="Trebuchet MS" w:hAnsi="Trebuchet MS"/>
          <w:color w:val="000000"/>
          <w:sz w:val="20"/>
        </w:rPr>
        <w:t>2 Os, pois, que vivem com medo e amor, querem mais cair em maus-tratos eles próprios a si mesmos, do que ver o vizinho; mais, mas, sobre si mesmos trazem condenação, do que transgredir a unanimidade que nos foi transmitida bem e justamente.</w:t>
      </w:r>
    </w:p>
    <w:p>
      <w:r>
        <w:rPr>
          <w:rFonts w:ascii="Trebuchet MS" w:hAnsi="Trebuchet MS"/>
          <w:color w:val="000000"/>
          <w:sz w:val="20"/>
        </w:rPr>
        <w:t>3 Bom, pois, é ao homem confessar acerca das transgressões, do que endurecer o seu coração.</w:t>
      </w:r>
    </w:p>
    <w:p>
      <w:r>
        <w:rPr>
          <w:rFonts w:ascii="Trebuchet MS" w:hAnsi="Trebuchet MS"/>
          <w:color w:val="000000"/>
          <w:sz w:val="20"/>
        </w:rPr>
        <w:t>4 Desceram, pois, ao Hades vivos, e a morte os apascentará...</w:t>
      </w:r>
    </w:p>
    <w:p>
      <w:r>
        <w:rPr>
          <w:rFonts w:ascii="Trebuchet MS" w:hAnsi="Trebuchet MS"/>
          <w:color w:val="000000"/>
          <w:sz w:val="20"/>
        </w:rPr>
        <w:t>5 Faraó e seu exército, e todos os líderes dos egípcios, foram afogados por causa de sua dureza de coração.</w:t>
      </w:r>
    </w:p>
    <w:p>
      <w:pPr>
        <w:pStyle w:val="P13"/>
      </w:pPr>
      <w:r>
        <w:rPr>
          <w:rFonts w:ascii="Trebuchet MS" w:hAnsi="Trebuchet MS"/>
          <w:color w:val="000000"/>
          <w:sz w:val="22"/>
        </w:rPr>
        <w:t xml:space="preserve"> CLEMENTE 53</w:t>
      </w:r>
    </w:p>
    <w:p>
      <w:r>
        <w:rPr>
          <w:rFonts w:ascii="Trebuchet MS" w:hAnsi="Trebuchet MS"/>
          <w:color w:val="000000"/>
          <w:sz w:val="20"/>
        </w:rPr>
        <w:t>1 De nada carecendo, irmãos, o Senhor é de todos; nada de ninguém necessita, senão que se confesse a ele.</w:t>
      </w:r>
    </w:p>
    <w:p>
      <w:r>
        <w:rPr>
          <w:rFonts w:ascii="Trebuchet MS" w:hAnsi="Trebuchet MS"/>
          <w:color w:val="000000"/>
          <w:sz w:val="20"/>
        </w:rPr>
        <w:t>2 Diz, pois, o escolhido Davi:</w:t>
      </w:r>
    </w:p>
    <w:p>
      <w:r>
        <w:rPr>
          <w:rFonts w:ascii="Trebuchet MS" w:hAnsi="Trebuchet MS"/>
          <w:color w:val="000000"/>
          <w:sz w:val="20"/>
        </w:rPr>
        <w:t>3 E, novamente, diz: “Sacrifica a Deus sacrifício de louvor, e entrega ao Altíssimo as tuas orações, e invoca-me no dia da tua aflição, e...</w:t>
      </w:r>
    </w:p>
    <w:p>
      <w:r>
        <w:rPr>
          <w:rFonts w:ascii="Trebuchet MS" w:hAnsi="Trebuchet MS"/>
          <w:color w:val="000000"/>
          <w:sz w:val="20"/>
        </w:rPr>
        <w:t>4 Sacrifício, pois, a Deus é espírito quebrantado...</w:t>
      </w:r>
    </w:p>
    <w:p>
      <w:pPr>
        <w:pStyle w:val="P13"/>
      </w:pPr>
      <w:r>
        <w:rPr>
          <w:rFonts w:ascii="Trebuchet MS" w:hAnsi="Trebuchet MS"/>
          <w:color w:val="000000"/>
          <w:sz w:val="22"/>
        </w:rPr>
        <w:t xml:space="preserve"> CLEMENTE 54</w:t>
      </w:r>
    </w:p>
    <w:p>
      <w:r>
        <w:rPr>
          <w:rFonts w:ascii="Trebuchet MS" w:hAnsi="Trebuchet MS"/>
          <w:color w:val="000000"/>
          <w:sz w:val="20"/>
        </w:rPr>
        <w:t>1 Sabeis, pois, e bem sabeis as sagradas escrituras, amados, e vos debruçastes sobre os oráculos de Deus; para lembrança, pois, estas coisas escrevemos.</w:t>
      </w:r>
    </w:p>
    <w:p>
      <w:r>
        <w:rPr>
          <w:rFonts w:ascii="Trebuchet MS" w:hAnsi="Trebuchet MS"/>
          <w:color w:val="000000"/>
          <w:sz w:val="20"/>
        </w:rPr>
        <w:t>2 Moisés, pois, tendo subido ao monte, e tendo passado quarenta dias e quarenta noites em jejum e humilhação, disse:</w:t>
      </w:r>
    </w:p>
    <w:p>
      <w:r>
        <w:rPr>
          <w:rFonts w:ascii="Trebuchet MS" w:hAnsi="Trebuchet MS"/>
          <w:color w:val="000000"/>
          <w:sz w:val="20"/>
        </w:rPr>
        <w:t>3 “E disse o Senhor a ele: Falei de me destruir completamente eles, e apagarei o nome deles de baixo do céu, e farei de ti em nação grande e maravilhosa, e muito mais.”</w:t>
      </w:r>
    </w:p>
    <w:p>
      <w:r>
        <w:rPr>
          <w:rFonts w:ascii="Trebuchet MS" w:hAnsi="Trebuchet MS"/>
          <w:color w:val="000000"/>
          <w:sz w:val="20"/>
        </w:rPr>
        <w:t>4 “E disse Moisés: De modo nenhum, Senhor! Deixa o pecado a este povo, ou apaga-me do livro dos vivos.”</w:t>
      </w:r>
    </w:p>
    <w:p>
      <w:r>
        <w:rPr>
          <w:rFonts w:ascii="Trebuchet MS" w:hAnsi="Trebuchet MS"/>
          <w:color w:val="000000"/>
          <w:sz w:val="20"/>
        </w:rPr>
        <w:t>5 Ó grande amor! Ó perfeição insuperável! Fala com franqueza o servo diante do Senhor, pede perdão para a multidão, ou e julga digno a si mesmo de ser apagado com eles.</w:t>
      </w:r>
    </w:p>
    <w:p>
      <w:pPr>
        <w:pStyle w:val="P13"/>
      </w:pPr>
      <w:r>
        <w:rPr>
          <w:rFonts w:ascii="Trebuchet MS" w:hAnsi="Trebuchet MS"/>
          <w:color w:val="000000"/>
          <w:sz w:val="22"/>
        </w:rPr>
        <w:t xml:space="preserve"> CLEMENTE 55</w:t>
      </w:r>
    </w:p>
    <w:p>
      <w:r>
        <w:rPr>
          <w:rFonts w:ascii="Trebuchet MS" w:hAnsi="Trebuchet MS"/>
          <w:color w:val="000000"/>
          <w:sz w:val="20"/>
        </w:rPr>
        <w:t>1 Quem, pois, entre vós é nobre? Quem compassivo? Quem plenamente convencido de amor?</w:t>
      </w:r>
    </w:p>
    <w:p>
      <w:r>
        <w:rPr>
          <w:rFonts w:ascii="Trebuchet MS" w:hAnsi="Trebuchet MS"/>
          <w:color w:val="000000"/>
          <w:sz w:val="20"/>
        </w:rPr>
        <w:t>2 Diga: “Se por minha causa há posição e contenda e cismas, retiro-me, estou ausente onde quiserdes, e faço as coisas ordenadas pela multidão; somente que o rebanho do Cristo esteja em paz com os presbíteros estabelecidos.”</w:t>
      </w:r>
    </w:p>
    <w:p>
      <w:r>
        <w:rPr>
          <w:rFonts w:ascii="Trebuchet MS" w:hAnsi="Trebuchet MS"/>
          <w:color w:val="000000"/>
          <w:sz w:val="20"/>
        </w:rPr>
        <w:t>3 Isto, o que fizer, para si mesmo grande fama em Cristo adquirirá; e todo lugar o receberá.</w:t>
      </w:r>
    </w:p>
    <w:p>
      <w:r>
        <w:rPr>
          <w:rFonts w:ascii="Trebuchet MS" w:hAnsi="Trebuchet MS"/>
          <w:color w:val="000000"/>
          <w:sz w:val="20"/>
        </w:rPr>
        <w:t>4 Estas coisas os que vivem a cidadania sem arrependimento de Deus fizeram e farão.</w:t>
      </w:r>
    </w:p>
    <w:p>
      <w:pPr>
        <w:pStyle w:val="P13"/>
      </w:pPr>
      <w:r>
        <w:rPr>
          <w:rFonts w:ascii="Trebuchet MS" w:hAnsi="Trebuchet MS"/>
          <w:color w:val="000000"/>
          <w:sz w:val="22"/>
        </w:rPr>
        <w:t xml:space="preserve"> CLEMENTE 56</w:t>
      </w:r>
    </w:p>
    <w:p>
      <w:r>
        <w:rPr>
          <w:rFonts w:ascii="Trebuchet MS" w:hAnsi="Trebuchet MS"/>
          <w:color w:val="000000"/>
          <w:sz w:val="20"/>
        </w:rPr>
        <w:t>1 Mas, para que e exemplos de nações tragamos, muitos reis e líderes, tendo sobrevindo algum tempo pestilento, avisados por oráculo, entregaram-se à morte, para que livrassem, por meio do seu próprio sangue, os cidadãos; muitos retiraram-se das próprias cidades para que não se rebelassem mais além.</w:t>
      </w:r>
    </w:p>
    <w:p>
      <w:r>
        <w:rPr>
          <w:rFonts w:ascii="Trebuchet MS" w:hAnsi="Trebuchet MS"/>
          <w:color w:val="000000"/>
          <w:sz w:val="20"/>
        </w:rPr>
        <w:t>2 Sabemos que muitos entre nós se entregaram a laços, para que outros fossem redimidos; muitos a si mesmos entregaram à escravidão, e, tomando o preço deles, alimentaram outros.</w:t>
      </w:r>
    </w:p>
    <w:p>
      <w:r>
        <w:rPr>
          <w:rFonts w:ascii="Trebuchet MS" w:hAnsi="Trebuchet MS"/>
          <w:color w:val="000000"/>
          <w:sz w:val="20"/>
        </w:rPr>
        <w:t>3 Muitas mulheres, tendo sido fortalecidas pela graça do Deus, realizaram muitos feitos varonis.</w:t>
      </w:r>
    </w:p>
    <w:p>
      <w:r>
        <w:rPr>
          <w:rFonts w:ascii="Trebuchet MS" w:hAnsi="Trebuchet MS"/>
          <w:color w:val="000000"/>
          <w:sz w:val="20"/>
        </w:rPr>
        <w:t>4 Judite, a bem-aventurada, em confinamento estando a cidade, pediu aos anciãos que fosse permitido a ela sair para o acampamento dos estrangeiros.</w:t>
      </w:r>
    </w:p>
    <w:p>
      <w:r>
        <w:rPr>
          <w:rFonts w:ascii="Trebuchet MS" w:hAnsi="Trebuchet MS"/>
          <w:color w:val="000000"/>
          <w:sz w:val="20"/>
        </w:rPr>
        <w:t>5 Tendo entregado, pois, a si mesma ao perigo, saiu por amor da pátria e do povo que estava em confinamento; e o Senhor entregou Holofernes em mãos de mulher...</w:t>
      </w:r>
    </w:p>
    <w:p>
      <w:r>
        <w:rPr>
          <w:rFonts w:ascii="Trebuchet MS" w:hAnsi="Trebuchet MS"/>
          <w:color w:val="000000"/>
          <w:sz w:val="20"/>
        </w:rPr>
        <w:t>6 Não menor foi o perigo enfrentado por Ester...</w:t>
      </w:r>
    </w:p>
    <w:p>
      <w:pPr>
        <w:pStyle w:val="P13"/>
      </w:pPr>
      <w:r>
        <w:rPr>
          <w:rFonts w:ascii="Trebuchet MS" w:hAnsi="Trebuchet MS"/>
          <w:color w:val="000000"/>
          <w:sz w:val="22"/>
        </w:rPr>
        <w:t xml:space="preserve"> CLEMENTE 57</w:t>
      </w:r>
    </w:p>
    <w:p>
      <w:r>
        <w:rPr>
          <w:rFonts w:ascii="Trebuchet MS" w:hAnsi="Trebuchet MS"/>
          <w:color w:val="000000"/>
          <w:sz w:val="20"/>
        </w:rPr>
        <w:t>1 E nós, pois, intercedamos pelos que estão em alguma transgressão, para que lhes seja dada brandura e humildade, para cederem, eles, não a nós, mas à vontade de Deus; assim, pois, será para eles frutífera e perfeita a menção para com Deus e os santos, com compaixões.</w:t>
      </w:r>
    </w:p>
    <w:p>
      <w:r>
        <w:rPr>
          <w:rFonts w:ascii="Trebuchet MS" w:hAnsi="Trebuchet MS"/>
          <w:color w:val="000000"/>
          <w:sz w:val="20"/>
        </w:rPr>
        <w:t>2 Tomemos a instrução, sobre a qual ninguém deve indignar-se, amados: a admoestação que fazemos uns aos outros é bela e sobremaneira proveitosa, pois nos une à vontade de Deus.</w:t>
      </w:r>
    </w:p>
    <w:p>
      <w:r>
        <w:rPr>
          <w:rFonts w:ascii="Trebuchet MS" w:hAnsi="Trebuchet MS"/>
          <w:color w:val="000000"/>
          <w:sz w:val="20"/>
        </w:rPr>
        <w:t>3 Assim, pois, diz a santa palavra:</w:t>
      </w:r>
    </w:p>
    <w:p>
      <w:r>
        <w:rPr>
          <w:rFonts w:ascii="Trebuchet MS" w:hAnsi="Trebuchet MS"/>
          <w:color w:val="000000"/>
          <w:sz w:val="20"/>
        </w:rPr>
        <w:t>4 “Que, pois, ama o Senhor, educa; e açoita a todo filho que recebe.”</w:t>
      </w:r>
    </w:p>
    <w:p>
      <w:r>
        <w:rPr>
          <w:rFonts w:ascii="Trebuchet MS" w:hAnsi="Trebuchet MS"/>
          <w:color w:val="000000"/>
          <w:sz w:val="20"/>
        </w:rPr>
        <w:t>5 “Instruir-me-á, pois, diz, o justo com misericórdia e me repreenderá; mas o azeite dos pecadores não unja a minha cabeça.”</w:t>
      </w:r>
    </w:p>
    <w:p>
      <w:r>
        <w:rPr>
          <w:rFonts w:ascii="Trebuchet MS" w:hAnsi="Trebuchet MS"/>
          <w:color w:val="000000"/>
          <w:sz w:val="20"/>
        </w:rPr>
        <w:t>6 E, novamente, diz: “Bem-aventurado o homem que o Senhor repreendeu; mas a admoestação do Todo-poderoso não rejeites, pois ele mesmo faz sofrer dor, e novamente restaura.”</w:t>
      </w:r>
    </w:p>
    <w:p>
      <w:r>
        <w:rPr>
          <w:rFonts w:ascii="Trebuchet MS" w:hAnsi="Trebuchet MS"/>
          <w:color w:val="000000"/>
          <w:sz w:val="20"/>
        </w:rPr>
        <w:t>7 “Ele feriu, e as suas mãos curaram.”</w:t>
      </w:r>
    </w:p>
    <w:p>
      <w:r>
        <w:rPr>
          <w:rFonts w:ascii="Trebuchet MS" w:hAnsi="Trebuchet MS"/>
          <w:color w:val="000000"/>
          <w:sz w:val="20"/>
        </w:rPr>
        <w:t>8 “Seis vezes de necessidades te arrancará, mas na sétima, não te tocará mal.”</w:t>
      </w:r>
    </w:p>
    <w:p>
      <w:r>
        <w:rPr>
          <w:rFonts w:ascii="Trebuchet MS" w:hAnsi="Trebuchet MS"/>
          <w:color w:val="000000"/>
          <w:sz w:val="20"/>
        </w:rPr>
        <w:t>9 “Na fome te livrará a ti da morte, na guerra, mas, da mão da espada te soltará.”</w:t>
      </w:r>
    </w:p>
    <w:p>
      <w:r>
        <w:rPr>
          <w:rFonts w:ascii="Trebuchet MS" w:hAnsi="Trebuchet MS"/>
          <w:color w:val="000000"/>
          <w:sz w:val="20"/>
        </w:rPr>
        <w:t>10 “E do açoite da língua te esconderá, e não, não, temerás os males que vierem.”</w:t>
      </w:r>
    </w:p>
    <w:p>
      <w:r>
        <w:rPr>
          <w:rFonts w:ascii="Trebuchet MS" w:hAnsi="Trebuchet MS"/>
          <w:color w:val="000000"/>
          <w:sz w:val="20"/>
        </w:rPr>
        <w:t>11 “Dos injustos e ímpios escarnecerás; mas, dos animais selvagens, não, não, temas,”</w:t>
      </w:r>
    </w:p>
    <w:p>
      <w:r>
        <w:rPr>
          <w:rFonts w:ascii="Trebuchet MS" w:hAnsi="Trebuchet MS"/>
          <w:color w:val="000000"/>
          <w:sz w:val="20"/>
        </w:rPr>
        <w:t>12 “pois feras selvagens viverão em paz contigo.”</w:t>
      </w:r>
    </w:p>
    <w:p>
      <w:r>
        <w:rPr>
          <w:rFonts w:ascii="Trebuchet MS" w:hAnsi="Trebuchet MS"/>
          <w:color w:val="000000"/>
          <w:sz w:val="20"/>
        </w:rPr>
        <w:t>13 “Então conhecerás que estará em paz a tua casa, e o modo de vida da tua tenda não, não, pecará.”</w:t>
      </w:r>
    </w:p>
    <w:p>
      <w:r>
        <w:rPr>
          <w:rFonts w:ascii="Trebuchet MS" w:hAnsi="Trebuchet MS"/>
          <w:color w:val="000000"/>
          <w:sz w:val="20"/>
        </w:rPr>
        <w:t>14 “Conhecerás, mas, que muita é a tua semente, e os teus filhos, assim como toda erva do campo.”</w:t>
      </w:r>
    </w:p>
    <w:p>
      <w:r>
        <w:rPr>
          <w:rFonts w:ascii="Trebuchet MS" w:hAnsi="Trebuchet MS"/>
          <w:color w:val="000000"/>
          <w:sz w:val="20"/>
        </w:rPr>
        <w:t>15 “Virás, mas, ao sepulcro assim como trigo maduro, colhido a seu tempo, ou assim como monte de grãos na eira, recolhido a sua hora.”</w:t>
      </w:r>
    </w:p>
    <w:p>
      <w:r>
        <w:rPr>
          <w:rFonts w:ascii="Trebuchet MS" w:hAnsi="Trebuchet MS"/>
          <w:color w:val="000000"/>
          <w:sz w:val="20"/>
        </w:rPr>
        <w:t>16 Vede, amados, quanta proteção há para os que são instruídos pelo Senhor: sendo bom Pai, educa, pois, para nos receber misericórdia por meio da sua santa educação.</w:t>
      </w:r>
    </w:p>
    <w:p>
      <w:pPr>
        <w:pStyle w:val="P13"/>
      </w:pPr>
      <w:r>
        <w:rPr>
          <w:rFonts w:ascii="Trebuchet MS" w:hAnsi="Trebuchet MS"/>
          <w:color w:val="000000"/>
          <w:sz w:val="22"/>
        </w:rPr>
        <w:t xml:space="preserve"> CLEMENTE 58</w:t>
      </w:r>
    </w:p>
    <w:p>
      <w:r>
        <w:rPr>
          <w:rFonts w:ascii="Trebuchet MS" w:hAnsi="Trebuchet MS"/>
          <w:color w:val="000000"/>
          <w:sz w:val="20"/>
        </w:rPr>
        <w:t>1 Vós, pois, que fizestes a fundação da posição, sujeitai-vos aos presbíteros e sede educados em arrependimento, dobrando os joelhos do vosso coração.</w:t>
      </w:r>
    </w:p>
    <w:p>
      <w:r>
        <w:rPr>
          <w:rFonts w:ascii="Trebuchet MS" w:hAnsi="Trebuchet MS"/>
          <w:color w:val="000000"/>
          <w:sz w:val="20"/>
        </w:rPr>
        <w:t>2 Aprendei a sujeitar-vos, pondo de lado a arrogante e soberba presunção da vossa língua; melhor, pois, é a vós ser encontrados pequenos e ilustres no rebanho do Cristo, do que, segundo posição elevada, os que parecem sê-lo serem lançados fora da esperança dele.</w:t>
      </w:r>
    </w:p>
    <w:p>
      <w:r>
        <w:rPr>
          <w:rFonts w:ascii="Trebuchet MS" w:hAnsi="Trebuchet MS"/>
          <w:color w:val="000000"/>
          <w:sz w:val="20"/>
        </w:rPr>
        <w:t>3 Assim, pois, diz a santa palavra:</w:t>
      </w:r>
    </w:p>
    <w:p>
      <w:r>
        <w:rPr>
          <w:rFonts w:ascii="Trebuchet MS" w:hAnsi="Trebuchet MS"/>
          <w:color w:val="000000"/>
          <w:sz w:val="20"/>
        </w:rPr>
        <w:t>4 “Porque chamava e não obedecestes, e estendia palavras e não atendíeis, mas inválidos fazíeis os meus conselhos, e às minhas repreensões desobedecestes, portanto, eu também, na vossa perdição, rirei com aprovação e exultarei, mas quando vier a vós ruína, e quando chegar a vós repentinamente tumulto, e a ruína semelhante a tempestade estiver presente, ou quando vier a vós tribulação e cerco.”</w:t>
      </w:r>
    </w:p>
    <w:p>
      <w:r>
        <w:rPr>
          <w:rFonts w:ascii="Trebuchet MS" w:hAnsi="Trebuchet MS"/>
          <w:color w:val="000000"/>
          <w:sz w:val="20"/>
        </w:rPr>
        <w:t>5 “Será, pois, que quando me invocardes, eu, mas, não vos ouvirei; procurar-me-ão os maus e não me encontrarão, pois odiaram a sabedoria, e não escolheram o temor do Senhor, nem queriam atender meus conselhos, mas zombavam das minhas repreensões.”</w:t>
      </w:r>
    </w:p>
    <w:p>
      <w:r>
        <w:rPr>
          <w:rFonts w:ascii="Trebuchet MS" w:hAnsi="Trebuchet MS"/>
          <w:color w:val="000000"/>
          <w:sz w:val="20"/>
        </w:rPr>
        <w:t>6 “Portanto, devorarão os frutos do seu próprio caminho, e se fartarão da própria impiedade.”</w:t>
      </w:r>
    </w:p>
    <w:p>
      <w:r>
        <w:rPr>
          <w:rFonts w:ascii="Trebuchet MS" w:hAnsi="Trebuchet MS"/>
          <w:color w:val="000000"/>
          <w:sz w:val="20"/>
        </w:rPr>
        <w:t>7 “Por causa de serem, pois, prejudicadores de crianças pequenas, serão mortos, e o exame destruirá os ímpios; mas, quem me ouve, armará tenda confiando em esperança, e estará quieto, sem medo de todo mal.”</w:t>
      </w:r>
    </w:p>
    <w:p>
      <w:pPr>
        <w:pStyle w:val="P13"/>
      </w:pPr>
      <w:r>
        <w:rPr>
          <w:rFonts w:ascii="Trebuchet MS" w:hAnsi="Trebuchet MS"/>
          <w:color w:val="000000"/>
          <w:sz w:val="22"/>
        </w:rPr>
        <w:t xml:space="preserve"> CLEMENTE 59</w:t>
      </w:r>
    </w:p>
    <w:p>
      <w:r>
        <w:rPr>
          <w:rFonts w:ascii="Trebuchet MS" w:hAnsi="Trebuchet MS"/>
          <w:color w:val="000000"/>
          <w:sz w:val="20"/>
        </w:rPr>
        <w:t>1 Obedeçamos, pois, totalmente santamente e gloriosamente ao nome dele, fugindo das já mencionadas, por meio da sabedoria, aos desobedientes ameaças, para que habitemos confiando no mui santo nome da majestade dele.</w:t>
      </w:r>
    </w:p>
    <w:p>
      <w:r>
        <w:rPr>
          <w:rFonts w:ascii="Trebuchet MS" w:hAnsi="Trebuchet MS"/>
          <w:color w:val="000000"/>
          <w:sz w:val="20"/>
        </w:rPr>
        <w:t>2 Recebei o conselho de nós, e será sem arrependimento para vós: vive, pois, o Deus, e vive o Senhor Jesus Cristo...</w:t>
      </w:r>
    </w:p>
    <w:p>
      <w:pPr>
        <w:pStyle w:val="P13"/>
      </w:pPr>
      <w:r>
        <w:rPr>
          <w:rFonts w:ascii="Trebuchet MS" w:hAnsi="Trebuchet MS"/>
          <w:color w:val="000000"/>
          <w:sz w:val="22"/>
        </w:rPr>
        <w:t xml:space="preserve"> CLEMENTE 60</w:t>
      </w:r>
    </w:p>
    <w:p>
      <w:r>
        <w:rPr>
          <w:rFonts w:ascii="Trebuchet MS" w:hAnsi="Trebuchet MS"/>
          <w:color w:val="000000"/>
          <w:sz w:val="20"/>
        </w:rPr>
        <w:t>1 Se, mas, alguns desobedecerem às coisas ditas por ele por meio de nós, saibam que em transgressão e perigo não pequeno se atarão.</w:t>
      </w:r>
    </w:p>
    <w:p>
      <w:r>
        <w:rPr>
          <w:rFonts w:ascii="Trebuchet MS" w:hAnsi="Trebuchet MS"/>
          <w:color w:val="000000"/>
          <w:sz w:val="20"/>
        </w:rPr>
        <w:t>2 Nós, mas, inocentes seremos deste pecado, e pediremos, fazendo contínua súplica e rogo, para que o número contado dos escolhidos dele em todo o mundo guarde cuidadosamente inquebrável o Artífice de todos, por meio do amado servo dele, Jesus Cristo, por quem...</w:t>
      </w:r>
    </w:p>
    <w:p>
      <w:r>
        <w:rPr>
          <w:rFonts w:ascii="Trebuchet MS" w:hAnsi="Trebuchet MS"/>
          <w:color w:val="000000"/>
          <w:sz w:val="20"/>
        </w:rPr>
        <w:t>3 esperar...</w:t>
      </w:r>
    </w:p>
    <w:p>
      <w:r>
        <w:rPr>
          <w:rFonts w:ascii="Trebuchet MS" w:hAnsi="Trebuchet MS"/>
          <w:color w:val="000000"/>
          <w:sz w:val="20"/>
        </w:rPr>
        <w:t>4 Pedimos-te, Senhor, que te tornes nosso ajudador e protetor. Os que estão em nossa aflição, salva! Os humildes, tem misericórdia! Os caídos, levanta! Aos que suplicam, manifesta-te! Os fracos, cura! Os que se desviam do teu povo, vira! Sacia os famintos! Redime os nossos presos! Levanta os que estão fracos! Console os desanimados!</w:t>
      </w:r>
    </w:p>
    <w:p>
      <w:pPr>
        <w:pStyle w:val="P13"/>
      </w:pPr>
      <w:r>
        <w:rPr>
          <w:rFonts w:ascii="Trebuchet MS" w:hAnsi="Trebuchet MS"/>
          <w:color w:val="000000"/>
          <w:sz w:val="22"/>
        </w:rPr>
        <w:t xml:space="preserve"> CLEMENTE 61</w:t>
      </w:r>
    </w:p>
    <w:p>
      <w:r>
        <w:rPr>
          <w:rFonts w:ascii="Trebuchet MS" w:hAnsi="Trebuchet MS"/>
          <w:color w:val="000000"/>
          <w:sz w:val="20"/>
        </w:rPr>
        <w:t>1 Tu, pois, por meio dos que operam, manifestaste a perene estrutura do mundo; tu, Senhor, criaste a terra habitada; o fiel em todas as gerações, justo nos julgamentos, maravilhoso em força e majestade, o sábio ao criar, e inteligente ao firmar as coisas feitas, o bom nas coisas que se veem, e bom para com os que confiam...</w:t>
      </w:r>
    </w:p>
    <w:p>
      <w:r>
        <w:rPr>
          <w:rFonts w:ascii="Trebuchet MS" w:hAnsi="Trebuchet MS"/>
          <w:color w:val="000000"/>
          <w:sz w:val="20"/>
        </w:rPr>
        <w:t>2 Não consideres todo pecado dos teus servos e servas, mas purifica-nos com a purificação da tua verdade, e...</w:t>
      </w:r>
    </w:p>
    <w:p>
      <w:r>
        <w:rPr>
          <w:rFonts w:ascii="Trebuchet MS" w:hAnsi="Trebuchet MS"/>
          <w:color w:val="000000"/>
          <w:sz w:val="20"/>
        </w:rPr>
        <w:t>3 Sim, Senhor, faze brilhar a tua face sobre...</w:t>
      </w:r>
    </w:p>
    <w:p>
      <w:r>
        <w:rPr>
          <w:rFonts w:ascii="Trebuchet MS" w:hAnsi="Trebuchet MS"/>
          <w:color w:val="000000"/>
          <w:sz w:val="20"/>
        </w:rPr>
        <w:t>4 Dá concórdia e paz a nós e e a todos...</w:t>
      </w:r>
    </w:p>
    <w:p>
      <w:pPr>
        <w:pStyle w:val="P13"/>
      </w:pPr>
      <w:r>
        <w:rPr>
          <w:rFonts w:ascii="Trebuchet MS" w:hAnsi="Trebuchet MS"/>
          <w:color w:val="000000"/>
          <w:sz w:val="22"/>
        </w:rPr>
        <w:t xml:space="preserve"> CLEMENTE 62</w:t>
      </w:r>
    </w:p>
    <w:p>
      <w:r>
        <w:rPr>
          <w:rFonts w:ascii="Trebuchet MS" w:hAnsi="Trebuchet MS"/>
          <w:color w:val="000000"/>
          <w:sz w:val="20"/>
        </w:rPr>
        <w:t>1 Tu, ó Senhor, deste a autoridade do reino a eles, por meio do teu magnífico e inefável poder, para que nós, conhecendo a glória e honra que lhes foi dada por ti, nos sujeitemos a eles, em nada opondo-nos à vontade tua; aos quais dá, Senhor, saúde, paz, concórdia, estabilidade, para administrarem eles sem tropeço o governo que lhes foi dado por ti.</w:t>
      </w:r>
    </w:p>
    <w:p>
      <w:r>
        <w:rPr>
          <w:rFonts w:ascii="Trebuchet MS" w:hAnsi="Trebuchet MS"/>
          <w:color w:val="000000"/>
          <w:sz w:val="20"/>
        </w:rPr>
        <w:t>2 Tu, pois, Senhor celestial, Rei das eras, dás aos filhos dos homens glória e honra e autoridade sobre os bens que existem na terra; tu, Senhor, dirige o conselho deles, segundo a autoridade a eles dada, para que propício a ti obtenham.</w:t>
      </w:r>
    </w:p>
    <w:p>
      <w:r>
        <w:rPr>
          <w:rFonts w:ascii="Trebuchet MS" w:hAnsi="Trebuchet MS"/>
          <w:color w:val="000000"/>
          <w:sz w:val="20"/>
        </w:rPr>
        <w:t>3 O único capaz de fazer estas coisas e coisas boas mais abundantes conosco, a ti confessamos, por meio do sumo sacerdote e protetor das nossas almas, Jesus Cristo, por quem a ti seja a glória e a majestade, agora e em geração de gerações, e pelas eras das eras. Amém.</w:t>
      </w:r>
    </w:p>
    <w:p>
      <w:pPr>
        <w:pStyle w:val="P13"/>
      </w:pPr>
      <w:r>
        <w:rPr>
          <w:rFonts w:ascii="Trebuchet MS" w:hAnsi="Trebuchet MS"/>
          <w:color w:val="000000"/>
          <w:sz w:val="22"/>
        </w:rPr>
        <w:t xml:space="preserve"> CLEMENTE 63</w:t>
      </w:r>
    </w:p>
    <w:p>
      <w:r>
        <w:rPr>
          <w:rFonts w:ascii="Trebuchet MS" w:hAnsi="Trebuchet MS"/>
          <w:color w:val="000000"/>
          <w:sz w:val="20"/>
        </w:rPr>
        <w:t>1 Acerca das coisas convenientes à nossa religião e das mui úteis a vida virtuosa, aos que querem...</w:t>
      </w:r>
    </w:p>
    <w:p>
      <w:r>
        <w:rPr>
          <w:rFonts w:ascii="Trebuchet MS" w:hAnsi="Trebuchet MS"/>
          <w:color w:val="000000"/>
          <w:sz w:val="20"/>
        </w:rPr>
        <w:t>2 Acerca de, pois, fé e arrependimento e genuíno amor e autocontrole e sensatez e perseverança, todo lugar apalpamos, lembrando-vos ser necessário, em justiça e verdade e paciência, agradar santamente ao Deus todo-poderoso, sendo de uma só mente, sem guardar rancor, em amor e paz, com fervorosa brandura, conforme também os nossos pais já mencionados agradaram, sendo humildes nas coisas para com o Pai e Criador Deus.</w:t>
      </w:r>
    </w:p>
    <w:p>
      <w:r>
        <w:rPr>
          <w:rFonts w:ascii="Trebuchet MS" w:hAnsi="Trebuchet MS"/>
          <w:color w:val="000000"/>
          <w:sz w:val="20"/>
        </w:rPr>
        <w:t>3 E estas coisas a tanto mais docemente lembramos, porque claramente sabíamos escrever-vos, a homens fiéis e mui ilustres, e que se debruçaram sobre os oráculos da educação de Deus.</w:t>
      </w:r>
    </w:p>
    <w:p>
      <w:pPr>
        <w:pStyle w:val="P13"/>
      </w:pPr>
      <w:r>
        <w:rPr>
          <w:rFonts w:ascii="Trebuchet MS" w:hAnsi="Trebuchet MS"/>
          <w:color w:val="000000"/>
          <w:sz w:val="22"/>
        </w:rPr>
        <w:t xml:space="preserve"> CLEMENTE 64</w:t>
      </w:r>
    </w:p>
    <w:p>
      <w:r>
        <w:rPr>
          <w:rFonts w:ascii="Trebuchet MS" w:hAnsi="Trebuchet MS"/>
          <w:color w:val="000000"/>
          <w:sz w:val="20"/>
        </w:rPr>
        <w:t>1 Lícito, pois, é aos que se aproximaram de tais e tantos exemplos propor o pescoço, e cumprir o lugar da obediência, para que, tendo-nos aquietado da vã posição, cheguemos, sem mácula alguma, à vigia posta diante de nós em verdade.</w:t>
      </w:r>
    </w:p>
    <w:p>
      <w:r>
        <w:rPr>
          <w:rFonts w:ascii="Trebuchet MS" w:hAnsi="Trebuchet MS"/>
          <w:color w:val="000000"/>
          <w:sz w:val="20"/>
        </w:rPr>
        <w:t>2 Alegria, pois, e exultação nos fornecereis se, tornando-vos obedientes às coisas escritas por nós, por meio do Espírito Santo, cortardes a ilícita ira do vosso zelo, segundo a petição que fizemos acerca de paz e concórdia nesta carta.</w:t>
      </w:r>
    </w:p>
    <w:p>
      <w:r>
        <w:rPr>
          <w:rFonts w:ascii="Trebuchet MS" w:hAnsi="Trebuchet MS"/>
          <w:color w:val="000000"/>
          <w:sz w:val="20"/>
        </w:rPr>
        <w:t>3 Enviamos, mas, homens fiéis e sensatos, que se comportaram desde a juventude até a velhice irrepreensivelmente entre nós; os quais também serão testemunhas entre vós e nós.</w:t>
      </w:r>
    </w:p>
    <w:p>
      <w:r>
        <w:rPr>
          <w:rFonts w:ascii="Trebuchet MS" w:hAnsi="Trebuchet MS"/>
          <w:color w:val="000000"/>
          <w:sz w:val="20"/>
        </w:rPr>
        <w:t>4 Isto, mas, fizemos, para que saibais que todo cuidado nosso e tem se tornado e é para que rapidamente vós vivais em paz.</w:t>
      </w:r>
    </w:p>
    <w:p>
      <w:pPr>
        <w:pStyle w:val="P13"/>
      </w:pPr>
      <w:r>
        <w:rPr>
          <w:rFonts w:ascii="Trebuchet MS" w:hAnsi="Trebuchet MS"/>
          <w:color w:val="000000"/>
          <w:sz w:val="22"/>
        </w:rPr>
        <w:t xml:space="preserve"> CLEMENTE 65</w:t>
      </w:r>
    </w:p>
    <w:p>
      <w:r>
        <w:rPr>
          <w:rFonts w:ascii="Trebuchet MS" w:hAnsi="Trebuchet MS"/>
          <w:color w:val="000000"/>
          <w:sz w:val="20"/>
        </w:rPr>
        <w:t>1 Quanto ao resto, o que tudo vê, Deus, e Senhor dos espíritos, e Senhor de toda carne, o que escolheu o Senhor Jesus Cristo, e a nós, para agrado do seu nome, por meio do sumo sacerdote e protetor nosso, Jesus Cristo, por quem seja a ele glória e majestade, poder e honra, agora e por todas as eras das eras. Amém.</w:t>
      </w:r>
    </w:p>
    <w:p>
      <w:pPr>
        <w:pStyle w:val="P13"/>
      </w:pPr>
      <w:r>
        <w:rPr>
          <w:rFonts w:ascii="Trebuchet MS" w:hAnsi="Trebuchet MS"/>
          <w:color w:val="000000"/>
          <w:sz w:val="22"/>
        </w:rPr>
        <w:t xml:space="preserve"> CLEMENTE 66</w:t>
      </w:r>
    </w:p>
    <w:p>
      <w:r>
        <w:rPr>
          <w:rFonts w:ascii="Trebuchet MS" w:hAnsi="Trebuchet MS"/>
          <w:color w:val="000000"/>
          <w:sz w:val="20"/>
        </w:rPr>
        <w:t>1 Os, mas, enviados por nós, Cláudio Éfebo e Valério Bíton, com e Fortunato, em paz, com alegria, com rapidez, enviai de volta para nós, para que, mais rápido, a desejável e desejada paz e concórdia nos anunciem, e mais rapidamente nos alegremos acerca da vossa estabilidade.</w:t>
      </w:r>
    </w:p>
    <w:p>
      <w:r>
        <w:rPr>
          <w:rFonts w:ascii="Trebuchet MS" w:hAnsi="Trebuchet MS"/>
          <w:color w:val="000000"/>
          <w:sz w:val="20"/>
        </w:rPr>
        <w:t>2 A graça do Senhor nosso Jesus Cristo seja com vós, e com todos em toda parte, os chamados por Deus por meio dele.</w:t>
      </w:r>
    </w:p>
    <w:p>
      <w:pPr>
        <w:pStyle w:val="P13"/>
      </w:pPr>
      <w:r>
        <w:rPr>
          <w:rFonts w:ascii="Trebuchet MS" w:hAnsi="Trebuchet MS"/>
          <w:color w:val="000000"/>
          <w:sz w:val="22"/>
        </w:rPr>
        <w:t xml:space="preserve"> CLEMENTE 67</w:t>
      </w:r>
    </w:p>
    <w:p>
      <w:r>
        <w:rPr>
          <w:rFonts w:ascii="Trebuchet MS" w:hAnsi="Trebuchet MS"/>
          <w:color w:val="000000"/>
          <w:sz w:val="20"/>
        </w:rPr>
        <w:t>1 Irmãos, assim é necessário nós pensarmos acerca de Jesus Cristo, como de Deus, como de juiz de vivos e mortos; e não é necessário nós pensarmos pequenas coisas acerca dele,</w:t>
      </w:r>
    </w:p>
    <w:p>
      <w:r>
        <w:rPr>
          <w:rFonts w:ascii="Trebuchet MS" w:hAnsi="Trebuchet MS"/>
          <w:color w:val="000000"/>
          <w:sz w:val="20"/>
        </w:rPr>
        <w:t>2 Ao, pois, pensarmos nós pequenas coisas acerca dele, também pequenas coisas esperamos tomar; e os que o ouvem como se falássemos de pequenas coisas pecam, e nós também.</w:t>
      </w:r>
    </w:p>
    <w:p>
      <w:r>
        <w:rPr>
          <w:rFonts w:ascii="Trebuchet MS" w:hAnsi="Trebuchet MS"/>
          <w:color w:val="000000"/>
          <w:sz w:val="20"/>
        </w:rPr>
        <w:t>3 Que, pois, nós lhe daremos como recompensa? Ou que fruto digno do que ele mesmo nos deu, onde? Quantas, mas, coisas santas lhe devemos?</w:t>
      </w:r>
    </w:p>
    <w:p>
      <w:r>
        <w:rPr>
          <w:rFonts w:ascii="Trebuchet MS" w:hAnsi="Trebuchet MS"/>
          <w:color w:val="000000"/>
          <w:sz w:val="20"/>
        </w:rPr>
        <w:t>4 A luz, pois, nos concedeu; como pai, filhos nos chamou; perecendo, nos salvou.</w:t>
      </w:r>
    </w:p>
    <w:p>
      <w:r>
        <w:rPr>
          <w:rFonts w:ascii="Trebuchet MS" w:hAnsi="Trebuchet MS"/>
          <w:color w:val="000000"/>
          <w:sz w:val="20"/>
        </w:rPr>
        <w:t>5 Que, pois, louvor lhe daremos, ou salário de recompensa, pelas coisas que tomamos?</w:t>
      </w:r>
    </w:p>
    <w:p>
      <w:r>
        <w:rPr>
          <w:rFonts w:ascii="Trebuchet MS" w:hAnsi="Trebuchet MS"/>
          <w:color w:val="000000"/>
          <w:sz w:val="20"/>
        </w:rPr>
        <w:t>6 Mutilados sendo em mente, adorando pedras e madeiras e ouro e prata e bronze, obras de homens; e a nossa vida toda nada mais era, senão morte. Cercados, pois, de escurecimento, e cheios de tal névoa, na visão recuperamos a vista, tendo posto de lado, por sua vontade, aquilo de que estávamos cercados, a nuvem.</w:t>
      </w:r>
    </w:p>
    <w:p>
      <w:r>
        <w:rPr>
          <w:rFonts w:ascii="Trebuchet MS" w:hAnsi="Trebuchet MS"/>
          <w:color w:val="000000"/>
          <w:sz w:val="20"/>
        </w:rPr>
        <w:t>7 Teve misericórdia, pois, de nós, e, compadecendo-se, salvou-nos, contemplando em nós muito erro e perdição, e vendo que nenhuma esperança tínhamos de salvação, senão a que vem d’ele.</w:t>
      </w:r>
    </w:p>
    <w:p>
      <w:r>
        <w:rPr>
          <w:rFonts w:ascii="Trebuchet MS" w:hAnsi="Trebuchet MS"/>
          <w:color w:val="000000"/>
          <w:sz w:val="20"/>
        </w:rPr>
        <w:t>8 Chamou-nos, quando não éramos, e quis que, do não ser, viéssemos a ser.</w:t>
      </w:r>
    </w:p>
    <w:p>
      <w:pPr>
        <w:pStyle w:val="P13"/>
      </w:pPr>
      <w:r>
        <w:rPr>
          <w:rFonts w:ascii="Trebuchet MS" w:hAnsi="Trebuchet MS"/>
          <w:color w:val="000000"/>
          <w:sz w:val="22"/>
        </w:rPr>
        <w:t xml:space="preserve"> CLEMENTE 68</w:t>
      </w:r>
    </w:p>
    <w:p>
      <w:r>
        <w:rPr>
          <w:rFonts w:ascii="Trebuchet MS" w:hAnsi="Trebuchet MS"/>
          <w:color w:val="000000"/>
          <w:sz w:val="20"/>
        </w:rPr>
        <w:t>1 “Alegra-te, estéril, que não dá à luz; rompe e clama, tu que não sentes dores de parto, porque muitos são os filhos do deserto, mais do que da que tem o marido.” Que disse: “Alegra-te, estéril, que não dás à luz”; disse-nos, pois estéril era a nossa igreja, antes de lhe serem dados filhos.</w:t>
      </w:r>
    </w:p>
    <w:p>
      <w:r>
        <w:rPr>
          <w:rFonts w:ascii="Trebuchet MS" w:hAnsi="Trebuchet MS"/>
          <w:color w:val="000000"/>
          <w:sz w:val="20"/>
        </w:rPr>
        <w:t>2 O que, mas, disse: “Clama, tu que não sentes dores de parto”, isto diz: que as nossas orações simplesmente devemos levar a Deus, não como as que estão em dores de parto, que desanimemos.</w:t>
      </w:r>
    </w:p>
    <w:p>
      <w:r>
        <w:rPr>
          <w:rFonts w:ascii="Trebuchet MS" w:hAnsi="Trebuchet MS"/>
          <w:color w:val="000000"/>
          <w:sz w:val="20"/>
        </w:rPr>
        <w:t>3 “D”, mas, disse, “que muitos são os filhos do deserto, mais do que da que tem o marido”, pois nosso povo parecia ser deserto de Deus, mas, agora, tendo crido, nos tornamos mais numerosos do que os que pareciam tê-lo.</w:t>
      </w:r>
    </w:p>
    <w:p>
      <w:r>
        <w:rPr>
          <w:rFonts w:ascii="Trebuchet MS" w:hAnsi="Trebuchet MS"/>
          <w:color w:val="000000"/>
          <w:sz w:val="20"/>
        </w:rPr>
        <w:t>4 E, outra, mas, Escritura diz que não vieram para chamar justos, mas pecadores.</w:t>
      </w:r>
    </w:p>
    <w:p>
      <w:r>
        <w:rPr>
          <w:rFonts w:ascii="Trebuchet MS" w:hAnsi="Trebuchet MS"/>
          <w:color w:val="000000"/>
          <w:sz w:val="20"/>
        </w:rPr>
        <w:t>5 Isto diz: que é necessário salvar os que perecem.</w:t>
      </w:r>
    </w:p>
    <w:p>
      <w:r>
        <w:rPr>
          <w:rFonts w:ascii="Trebuchet MS" w:hAnsi="Trebuchet MS"/>
          <w:color w:val="000000"/>
          <w:sz w:val="20"/>
        </w:rPr>
        <w:t>6 Aquilo, pois, é grande e maravilhoso: não os que estão de pé firmar, mas os que caem.</w:t>
      </w:r>
    </w:p>
    <w:p>
      <w:r>
        <w:rPr>
          <w:rFonts w:ascii="Trebuchet MS" w:hAnsi="Trebuchet MS"/>
          <w:color w:val="000000"/>
          <w:sz w:val="20"/>
        </w:rPr>
        <w:t>7 Assim também o Cristo quis salvar os que pereciam, e...</w:t>
      </w:r>
    </w:p>
    <w:p>
      <w:pPr>
        <w:pStyle w:val="P13"/>
      </w:pPr>
      <w:r>
        <w:rPr>
          <w:rFonts w:ascii="Trebuchet MS" w:hAnsi="Trebuchet MS"/>
          <w:color w:val="000000"/>
          <w:sz w:val="22"/>
        </w:rPr>
        <w:t xml:space="preserve"> CLEMENTE 69</w:t>
      </w:r>
    </w:p>
    <w:p>
      <w:r>
        <w:rPr>
          <w:rFonts w:ascii="Trebuchet MS" w:hAnsi="Trebuchet MS"/>
          <w:color w:val="000000"/>
          <w:sz w:val="20"/>
        </w:rPr>
        <w:t>1 Sendo tão grande a misericórdia, pois, que ele fez conosco, primeiro, por um lado, que nós, os que vivemos, aos deuses mortos não sacrificamos e não os adoramos, mas conhecemos, por meio dele, o Pai da verdade — qual é o conhecimento para com ele, senão não negá-lo.</w:t>
      </w:r>
    </w:p>
    <w:p>
      <w:r>
        <w:rPr>
          <w:rFonts w:ascii="Trebuchet MS" w:hAnsi="Trebuchet MS"/>
          <w:color w:val="000000"/>
          <w:sz w:val="20"/>
        </w:rPr>
        <w:t>2 Diz, mas, também ele mesmo: “O que me confessar diante dos homens...”</w:t>
      </w:r>
    </w:p>
    <w:p>
      <w:r>
        <w:rPr>
          <w:rFonts w:ascii="Trebuchet MS" w:hAnsi="Trebuchet MS"/>
          <w:color w:val="000000"/>
          <w:sz w:val="20"/>
        </w:rPr>
        <w:t>3 Este, pois, é o nosso salário, se, pois, confessarmos aquele por quem fomos salvos.</w:t>
      </w:r>
    </w:p>
    <w:p>
      <w:r>
        <w:rPr>
          <w:rFonts w:ascii="Trebuchet MS" w:hAnsi="Trebuchet MS"/>
          <w:color w:val="000000"/>
          <w:sz w:val="20"/>
        </w:rPr>
        <w:t>4 Em quê, mas, o confessamos? Em fazer o que diz, e não desobedecer aos seus mandamentos, e não somente com os lábios honrá-lo, mas de todo o coração e de toda a mente.</w:t>
      </w:r>
    </w:p>
    <w:p>
      <w:r>
        <w:rPr>
          <w:rFonts w:ascii="Trebuchet MS" w:hAnsi="Trebuchet MS"/>
          <w:color w:val="000000"/>
          <w:sz w:val="20"/>
        </w:rPr>
        <w:t>5 Diz:</w:t>
      </w:r>
    </w:p>
    <w:p>
      <w:pPr>
        <w:pStyle w:val="P13"/>
      </w:pPr>
      <w:r>
        <w:rPr>
          <w:rFonts w:ascii="Trebuchet MS" w:hAnsi="Trebuchet MS"/>
          <w:color w:val="000000"/>
          <w:sz w:val="22"/>
        </w:rPr>
        <w:t xml:space="preserve"> CLEMENTE 70</w:t>
      </w:r>
    </w:p>
    <w:p>
      <w:r>
        <w:rPr>
          <w:rFonts w:ascii="Trebuchet MS" w:hAnsi="Trebuchet MS"/>
          <w:color w:val="000000"/>
          <w:sz w:val="20"/>
        </w:rPr>
        <w:t>1 Não somente, pois, o chamemos Senhor; não, pois, isto nos salvará.</w:t>
      </w:r>
    </w:p>
    <w:p>
      <w:r>
        <w:rPr>
          <w:rFonts w:ascii="Trebuchet MS" w:hAnsi="Trebuchet MS"/>
          <w:color w:val="000000"/>
          <w:sz w:val="20"/>
        </w:rPr>
        <w:t>2 Diz, pois: “Não todo o que me diz: Senhor, Senhor! será salvo, mas o que faz a justiça.”</w:t>
      </w:r>
    </w:p>
    <w:p>
      <w:r>
        <w:rPr>
          <w:rFonts w:ascii="Trebuchet MS" w:hAnsi="Trebuchet MS"/>
          <w:color w:val="000000"/>
          <w:sz w:val="20"/>
        </w:rPr>
        <w:t>3 De modo que, pois, irmãos, nas obras, o confessemos, amando-nos a nós mesmos, não cometendo adultério, nem falando mal uns dos outros, nem invejando, mas sendo autocontrolados, misericordiosos, bons; e, padecendo junto uns com os outros, devemos ser, e não amar o dinheiro; com estas obras o confessemos, e não com as contrárias.</w:t>
      </w:r>
    </w:p>
    <w:p>
      <w:r>
        <w:rPr>
          <w:rFonts w:ascii="Trebuchet MS" w:hAnsi="Trebuchet MS"/>
          <w:color w:val="000000"/>
          <w:sz w:val="20"/>
        </w:rPr>
        <w:t>4 E não é necessário nós temermos os homens mais, mas a Deus.</w:t>
      </w:r>
    </w:p>
    <w:p>
      <w:r>
        <w:rPr>
          <w:rFonts w:ascii="Trebuchet MS" w:hAnsi="Trebuchet MS"/>
          <w:color w:val="000000"/>
          <w:sz w:val="20"/>
        </w:rPr>
        <w:t>5 Por isto, estas coisas de vós...</w:t>
      </w:r>
    </w:p>
    <w:p>
      <w:pPr>
        <w:pStyle w:val="P13"/>
      </w:pPr>
      <w:r>
        <w:rPr>
          <w:rFonts w:ascii="Trebuchet MS" w:hAnsi="Trebuchet MS"/>
          <w:color w:val="000000"/>
          <w:sz w:val="22"/>
        </w:rPr>
        <w:t xml:space="preserve"> CLEMENTE 71</w:t>
      </w:r>
    </w:p>
    <w:p>
      <w:r>
        <w:rPr>
          <w:rFonts w:ascii="Trebuchet MS" w:hAnsi="Trebuchet MS"/>
          <w:color w:val="000000"/>
          <w:sz w:val="20"/>
        </w:rPr>
        <w:t>1 Por isso, irmãos, tendo abandonado a peregrinação deste mundo, façamos a vontade daquele que nos chamou, e não temamos sair de deste mundo.</w:t>
      </w:r>
    </w:p>
    <w:p>
      <w:r>
        <w:rPr>
          <w:rFonts w:ascii="Trebuchet MS" w:hAnsi="Trebuchet MS"/>
          <w:color w:val="000000"/>
          <w:sz w:val="20"/>
        </w:rPr>
        <w:t>2 Diz, pois, o Senhor:</w:t>
      </w:r>
    </w:p>
    <w:p>
      <w:r>
        <w:rPr>
          <w:rFonts w:ascii="Trebuchet MS" w:hAnsi="Trebuchet MS"/>
          <w:color w:val="000000"/>
          <w:sz w:val="20"/>
        </w:rPr>
        <w:t>3 Tendo respondido, mas, Pedro, diz-lhe: “Se, pois, dilacerarem os lobos os cordeirinhos...”</w:t>
      </w:r>
    </w:p>
    <w:p>
      <w:r>
        <w:rPr>
          <w:rFonts w:ascii="Trebuchet MS" w:hAnsi="Trebuchet MS"/>
          <w:color w:val="000000"/>
          <w:sz w:val="20"/>
        </w:rPr>
        <w:t>4 Disse o Jesus a Pedro: “Não temam os cordeirinhos os lobos depois de morrerem eles; e vós, não temais os que vos matam e nada mais podem fazer a vós, mas temei o que, depois de morrerdes vós, tem autoridade sobre a alma e o corpo de lançar na geena de fogo.”</w:t>
      </w:r>
    </w:p>
    <w:p>
      <w:r>
        <w:rPr>
          <w:rFonts w:ascii="Trebuchet MS" w:hAnsi="Trebuchet MS"/>
          <w:color w:val="000000"/>
          <w:sz w:val="20"/>
        </w:rPr>
        <w:t>5 E sabeis, irmãos, que a vinda neste mundo, desta carne, é pequena e de curta duração; mas a promessa do Cristo é grande e admirável, e é descanso do reino que está por vir e vida eterna.</w:t>
      </w:r>
    </w:p>
    <w:p>
      <w:r>
        <w:rPr>
          <w:rFonts w:ascii="Trebuchet MS" w:hAnsi="Trebuchet MS"/>
          <w:color w:val="000000"/>
          <w:sz w:val="20"/>
        </w:rPr>
        <w:t>6 Que, pois, é preciso fazer para obtê-las, senão, o santamente e justamente, comportar-nos, e ter estas coisas mundanas como alheias, e assim conduzir-nos, e não desejá-las?</w:t>
      </w:r>
    </w:p>
    <w:p>
      <w:r>
        <w:rPr>
          <w:rFonts w:ascii="Trebuchet MS" w:hAnsi="Trebuchet MS"/>
          <w:color w:val="000000"/>
          <w:sz w:val="20"/>
        </w:rPr>
        <w:t>7 Em, pois, ao desejarmos nós adquirir estas coisas, caímos do caminho da justiça.</w:t>
      </w:r>
    </w:p>
    <w:p>
      <w:pPr>
        <w:pStyle w:val="P13"/>
      </w:pPr>
      <w:r>
        <w:rPr>
          <w:rFonts w:ascii="Trebuchet MS" w:hAnsi="Trebuchet MS"/>
          <w:color w:val="000000"/>
          <w:sz w:val="22"/>
        </w:rPr>
        <w:t xml:space="preserve"> CLEMENTE 72</w:t>
      </w:r>
    </w:p>
    <w:p>
      <w:r>
        <w:rPr>
          <w:rFonts w:ascii="Trebuchet MS" w:hAnsi="Trebuchet MS"/>
          <w:color w:val="000000"/>
          <w:sz w:val="20"/>
        </w:rPr>
        <w:t>1 Diz, mas, o Senhor: “Nenhum servo pode...”</w:t>
      </w:r>
    </w:p>
    <w:p>
      <w:r>
        <w:rPr>
          <w:rFonts w:ascii="Trebuchet MS" w:hAnsi="Trebuchet MS"/>
          <w:color w:val="000000"/>
          <w:sz w:val="20"/>
        </w:rPr>
        <w:t>2 Que, pois, o proveito se alguém o mundo todo ganhar, mas a alma for prejudicado?</w:t>
      </w:r>
    </w:p>
    <w:p>
      <w:r>
        <w:rPr>
          <w:rFonts w:ascii="Trebuchet MS" w:hAnsi="Trebuchet MS"/>
          <w:color w:val="000000"/>
          <w:sz w:val="20"/>
        </w:rPr>
        <w:t>3 São, mas, este século e o que está por vir dois inimigos.</w:t>
      </w:r>
    </w:p>
    <w:p>
      <w:r>
        <w:rPr>
          <w:rFonts w:ascii="Trebuchet MS" w:hAnsi="Trebuchet MS"/>
          <w:color w:val="000000"/>
          <w:sz w:val="20"/>
        </w:rPr>
        <w:t>4 Este diz adultério e corrupção e amor ao dinheiro e engano; aquele, mas, despede-se destas coisas.</w:t>
      </w:r>
    </w:p>
    <w:p>
      <w:r>
        <w:rPr>
          <w:rFonts w:ascii="Trebuchet MS" w:hAnsi="Trebuchet MS"/>
          <w:color w:val="000000"/>
          <w:sz w:val="20"/>
        </w:rPr>
        <w:t>5 Não podemos, pois, ser amigos dos dois; é necessário, mas, nós, renunciando a este, usar daquele.</w:t>
      </w:r>
    </w:p>
    <w:p>
      <w:r>
        <w:rPr>
          <w:rFonts w:ascii="Trebuchet MS" w:hAnsi="Trebuchet MS"/>
          <w:color w:val="000000"/>
          <w:sz w:val="20"/>
        </w:rPr>
        <w:t>6 Pensamos...</w:t>
      </w:r>
    </w:p>
    <w:p>
      <w:r>
        <w:rPr>
          <w:rFonts w:ascii="Trebuchet MS" w:hAnsi="Trebuchet MS"/>
          <w:color w:val="000000"/>
          <w:sz w:val="20"/>
        </w:rPr>
        <w:t>7 Fazendo, pois, a vontade do Cristo, encontraremos descanso; se, mas, nem sequer assim, nada nos livrará da eterna punição, se desobedecermos aos mandamentos dele.</w:t>
      </w:r>
    </w:p>
    <w:p>
      <w:r>
        <w:rPr>
          <w:rFonts w:ascii="Trebuchet MS" w:hAnsi="Trebuchet MS"/>
          <w:color w:val="000000"/>
          <w:sz w:val="20"/>
        </w:rPr>
        <w:t>8 Diz, mas, também a Escritura em Ezequiel, que se se levantarem Noé e Jó e Daniel, não livrarão os filhos deles no cativeiro.</w:t>
      </w:r>
    </w:p>
    <w:p>
      <w:r>
        <w:rPr>
          <w:rFonts w:ascii="Trebuchet MS" w:hAnsi="Trebuchet MS"/>
          <w:color w:val="000000"/>
          <w:sz w:val="20"/>
        </w:rPr>
        <w:t>9 Se, mas, também os tais justos não podem com as suas próprias justiças livrar os filhos deles, nós, se não guardarmos o batismo puro e imaculado, como seremos livres?</w:t>
      </w:r>
    </w:p>
    <w:p>
      <w:pPr>
        <w:pStyle w:val="P13"/>
      </w:pPr>
      <w:r>
        <w:rPr>
          <w:rFonts w:ascii="Trebuchet MS" w:hAnsi="Trebuchet MS"/>
          <w:color w:val="000000"/>
          <w:sz w:val="22"/>
        </w:rPr>
        <w:t xml:space="preserve"> CLEMENTE 73</w:t>
      </w:r>
    </w:p>
    <w:p>
      <w:r>
        <w:rPr>
          <w:rFonts w:ascii="Trebuchet MS" w:hAnsi="Trebuchet MS"/>
          <w:color w:val="000000"/>
          <w:sz w:val="20"/>
        </w:rPr>
        <w:t>1 De modo que, pois, meus irmãos, combatamos, sabendo que a luta está em mãos, e que muitos navegam para lutas corruptíveis, mas nem todos são coroados, senão os que muito labutaram e bem lutaram.</w:t>
      </w:r>
    </w:p>
    <w:p>
      <w:r>
        <w:rPr>
          <w:rFonts w:ascii="Trebuchet MS" w:hAnsi="Trebuchet MS"/>
          <w:color w:val="000000"/>
          <w:sz w:val="20"/>
        </w:rPr>
        <w:t>2 Nós, pois, combatamos para que todos sejamos coroados.</w:t>
      </w:r>
    </w:p>
    <w:p>
      <w:r>
        <w:rPr>
          <w:rFonts w:ascii="Trebuchet MS" w:hAnsi="Trebuchet MS"/>
          <w:color w:val="000000"/>
          <w:sz w:val="20"/>
        </w:rPr>
        <w:t>3 De modo que corramos no caminho reto...</w:t>
      </w:r>
    </w:p>
    <w:p>
      <w:r>
        <w:rPr>
          <w:rFonts w:ascii="Trebuchet MS" w:hAnsi="Trebuchet MS"/>
          <w:color w:val="000000"/>
          <w:sz w:val="20"/>
        </w:rPr>
        <w:t>4 Saber nós é necessário que o que na corruptível luta luta, se for encontrado corrompendo, açoitado, é tirado e, fora, é lançado da pista de corrida.</w:t>
      </w:r>
    </w:p>
    <w:p>
      <w:r>
        <w:rPr>
          <w:rFonts w:ascii="Trebuchet MS" w:hAnsi="Trebuchet MS"/>
          <w:color w:val="000000"/>
          <w:sz w:val="20"/>
        </w:rPr>
        <w:t>5 Que pareceis que aquele que, na luta da incorrupção, algo corromper, que sofrerá?</w:t>
      </w:r>
    </w:p>
    <w:p>
      <w:r>
        <w:rPr>
          <w:rFonts w:ascii="Trebuchet MS" w:hAnsi="Trebuchet MS"/>
          <w:color w:val="000000"/>
          <w:sz w:val="20"/>
        </w:rPr>
        <w:t>6 Dos, pois, que não guardaram...</w:t>
      </w:r>
    </w:p>
    <w:p>
      <w:pPr>
        <w:pStyle w:val="P13"/>
      </w:pPr>
      <w:r>
        <w:rPr>
          <w:rFonts w:ascii="Trebuchet MS" w:hAnsi="Trebuchet MS"/>
          <w:color w:val="000000"/>
          <w:sz w:val="22"/>
        </w:rPr>
        <w:t xml:space="preserve"> CLEMENTE 74</w:t>
      </w:r>
    </w:p>
    <w:p>
      <w:r>
        <w:rPr>
          <w:rFonts w:ascii="Trebuchet MS" w:hAnsi="Trebuchet MS"/>
          <w:color w:val="000000"/>
          <w:sz w:val="20"/>
        </w:rPr>
        <w:t>1 Como, pois, estamos sobre a terra, arrependamo-nos.</w:t>
      </w:r>
    </w:p>
    <w:p>
      <w:r>
        <w:rPr>
          <w:rFonts w:ascii="Trebuchet MS" w:hAnsi="Trebuchet MS"/>
          <w:color w:val="000000"/>
          <w:sz w:val="20"/>
        </w:rPr>
        <w:t>2 Barro, pois, somos na mão do artesão; pois de que modo, pois, o oleiro, se fizer um vaso e, nas mãos dele, for pervertido ou for quebrado, novamente ele o remodela; se, mas, se antecipar, pondo-o no forno de fogo lançar, não mais o ajudará; assim também nós, enquanto estamos neste mundo, pelo que na carne, que praticamos de mau, arrependamo-nos de todo o coração, para que sejamos salvos pelo Senhor, enquanto temos tempo de arrependimento.</w:t>
      </w:r>
    </w:p>
    <w:p>
      <w:r>
        <w:rPr>
          <w:rFonts w:ascii="Trebuchet MS" w:hAnsi="Trebuchet MS"/>
          <w:color w:val="000000"/>
          <w:sz w:val="20"/>
        </w:rPr>
        <w:t>3 Depois de, pois, sairmos nós do mundo, não mais podemos ali confessar ou arrepender-nos mais.</w:t>
      </w:r>
    </w:p>
    <w:p>
      <w:r>
        <w:rPr>
          <w:rFonts w:ascii="Trebuchet MS" w:hAnsi="Trebuchet MS"/>
          <w:color w:val="000000"/>
          <w:sz w:val="20"/>
        </w:rPr>
        <w:t>4 De modo que, irmãos, tendo feito a vontade do Pai, e tendo guardado a carne pura, e tendo guardado os mandamentos do Senhor, receberemos vida eterna.</w:t>
      </w:r>
    </w:p>
    <w:p>
      <w:r>
        <w:rPr>
          <w:rFonts w:ascii="Trebuchet MS" w:hAnsi="Trebuchet MS"/>
          <w:color w:val="000000"/>
          <w:sz w:val="20"/>
        </w:rPr>
        <w:t>5 Diz, pois, o Senhor no evangelho:</w:t>
      </w:r>
    </w:p>
    <w:p>
      <w:r>
        <w:rPr>
          <w:rFonts w:ascii="Trebuchet MS" w:hAnsi="Trebuchet MS"/>
          <w:color w:val="000000"/>
          <w:sz w:val="20"/>
        </w:rPr>
        <w:t>6 Acaso, pois, isto diz: “Guardai a carne pura e o selo sem mancha, para que a vida eterna recebamos.”</w:t>
      </w:r>
    </w:p>
    <w:p>
      <w:pPr>
        <w:pStyle w:val="P13"/>
      </w:pPr>
      <w:r>
        <w:rPr>
          <w:rFonts w:ascii="Trebuchet MS" w:hAnsi="Trebuchet MS"/>
          <w:color w:val="000000"/>
          <w:sz w:val="22"/>
        </w:rPr>
        <w:t xml:space="preserve"> CLEMENTE 75</w:t>
      </w:r>
    </w:p>
    <w:p>
      <w:r>
        <w:rPr>
          <w:rFonts w:ascii="Trebuchet MS" w:hAnsi="Trebuchet MS"/>
          <w:color w:val="000000"/>
          <w:sz w:val="20"/>
        </w:rPr>
        <w:t>1 E não diga alguém de vós que esta carne não é julgada nem se levanta.</w:t>
      </w:r>
    </w:p>
    <w:p>
      <w:r>
        <w:rPr>
          <w:rFonts w:ascii="Trebuchet MS" w:hAnsi="Trebuchet MS"/>
          <w:color w:val="000000"/>
          <w:sz w:val="20"/>
        </w:rPr>
        <w:t>2 Sabei em que fostes salvos, em que recuperastes a vista: senão, sendo nesta carne.</w:t>
      </w:r>
    </w:p>
    <w:p>
      <w:r>
        <w:rPr>
          <w:rFonts w:ascii="Trebuchet MS" w:hAnsi="Trebuchet MS"/>
          <w:color w:val="000000"/>
          <w:sz w:val="20"/>
        </w:rPr>
        <w:t>3 É necessário, pois, nós, como templo de Deus, guardar a carne.</w:t>
      </w:r>
    </w:p>
    <w:p>
      <w:r>
        <w:rPr>
          <w:rFonts w:ascii="Trebuchet MS" w:hAnsi="Trebuchet MS"/>
          <w:color w:val="000000"/>
          <w:sz w:val="20"/>
        </w:rPr>
        <w:t>4 Do mesmo modo, pois, que em carne fostes chamados, e em carne vireis.</w:t>
      </w:r>
    </w:p>
    <w:p>
      <w:r>
        <w:rPr>
          <w:rFonts w:ascii="Trebuchet MS" w:hAnsi="Trebuchet MS"/>
          <w:color w:val="000000"/>
          <w:sz w:val="20"/>
        </w:rPr>
        <w:t>5 Se Cristo, o Senhor, que nos salvou, sendo, por um lado, primeiro espírito, tornou-se carne, e assim nos chamou, assim também nós, nesta carne, receberemos o salário.</w:t>
      </w:r>
    </w:p>
    <w:p>
      <w:r>
        <w:rPr>
          <w:rFonts w:ascii="Trebuchet MS" w:hAnsi="Trebuchet MS"/>
          <w:color w:val="000000"/>
          <w:sz w:val="20"/>
        </w:rPr>
        <w:t>6 Amemo-nos uns aos outros, para que venhamos todos ao reino de Deus.</w:t>
      </w:r>
    </w:p>
    <w:p>
      <w:r>
        <w:rPr>
          <w:rFonts w:ascii="Trebuchet MS" w:hAnsi="Trebuchet MS"/>
          <w:color w:val="000000"/>
          <w:sz w:val="20"/>
        </w:rPr>
        <w:t>7 Enquanto temos tempo de ser curados, entreguemo-nos a Deus que nos cura, dando-lhe recompensa.</w:t>
      </w:r>
    </w:p>
    <w:p>
      <w:r>
        <w:rPr>
          <w:rFonts w:ascii="Trebuchet MS" w:hAnsi="Trebuchet MS"/>
          <w:color w:val="000000"/>
          <w:sz w:val="20"/>
        </w:rPr>
        <w:t>8 Qual? O arrepender-se de sincero coração.</w:t>
      </w:r>
    </w:p>
    <w:p>
      <w:r>
        <w:rPr>
          <w:rFonts w:ascii="Trebuchet MS" w:hAnsi="Trebuchet MS"/>
          <w:color w:val="000000"/>
          <w:sz w:val="20"/>
        </w:rPr>
        <w:t>9 Presciente, pois, é de todos, e sabendo as coisas nossas no coração.</w:t>
      </w:r>
    </w:p>
    <w:p>
      <w:r>
        <w:rPr>
          <w:rFonts w:ascii="Trebuchet MS" w:hAnsi="Trebuchet MS"/>
          <w:color w:val="000000"/>
          <w:sz w:val="20"/>
        </w:rPr>
        <w:t>10 Demos-lhe, pois, louvor.</w:t>
      </w:r>
    </w:p>
    <w:p>
      <w:r>
        <w:rPr>
          <w:rFonts w:ascii="Trebuchet MS" w:hAnsi="Trebuchet MS"/>
          <w:color w:val="000000"/>
          <w:sz w:val="20"/>
        </w:rPr>
        <w:t>11 E, pois, disse o profeta:</w:t>
      </w:r>
    </w:p>
    <w:p>
      <w:pPr>
        <w:pStyle w:val="P13"/>
      </w:pPr>
      <w:r>
        <w:rPr>
          <w:rFonts w:ascii="Trebuchet MS" w:hAnsi="Trebuchet MS"/>
          <w:color w:val="000000"/>
          <w:sz w:val="22"/>
        </w:rPr>
        <w:t xml:space="preserve"> CLEMENTE 76</w:t>
      </w:r>
    </w:p>
    <w:p>
      <w:r>
        <w:rPr>
          <w:rFonts w:ascii="Trebuchet MS" w:hAnsi="Trebuchet MS"/>
          <w:color w:val="000000"/>
          <w:sz w:val="20"/>
        </w:rPr>
        <w:t>1 De modo que, meus irmãos, façamos a vontade do Pai que nos chamou, para que vivamos, e persigamos mais a virtude; a, mas, maldade abandonemos como precursora dos nossos pecados, e fujamos da impiedade, para que não nos alcancem males.</w:t>
      </w:r>
    </w:p>
    <w:p>
      <w:r>
        <w:rPr>
          <w:rFonts w:ascii="Trebuchet MS" w:hAnsi="Trebuchet MS"/>
          <w:color w:val="000000"/>
          <w:sz w:val="20"/>
        </w:rPr>
        <w:t>2 Se, pois, nos esforçarmos por fazer o bem, a paz nos perseguirá.</w:t>
      </w:r>
    </w:p>
    <w:p>
      <w:r>
        <w:rPr>
          <w:rFonts w:ascii="Trebuchet MS" w:hAnsi="Trebuchet MS"/>
          <w:color w:val="000000"/>
          <w:sz w:val="20"/>
        </w:rPr>
        <w:t>3 Por esta, pois, causa, não é possível encontrar quem, tomados por temores humanos, tendo preferido o desfrute daqui, mais do que a promessa que está por vir.</w:t>
      </w:r>
    </w:p>
    <w:p>
      <w:r>
        <w:rPr>
          <w:rFonts w:ascii="Trebuchet MS" w:hAnsi="Trebuchet MS"/>
          <w:color w:val="000000"/>
          <w:sz w:val="20"/>
        </w:rPr>
        <w:t>4 Ignoram, pois, quanto tormento tem o gozo daqui, e qual deleite tem a promessa que está por vir.</w:t>
      </w:r>
    </w:p>
    <w:p>
      <w:r>
        <w:rPr>
          <w:rFonts w:ascii="Trebuchet MS" w:hAnsi="Trebuchet MS"/>
          <w:color w:val="000000"/>
          <w:sz w:val="20"/>
        </w:rPr>
        <w:t>5 E, se, por um lado, eles mesmos sós fizessem estas coisas, suportável seria; mas, agora, permanecem ensinando mal as inocentes almas, não sabendo que dupla terão o juízo, eles mesmos e também os que os ouvem.</w:t>
      </w:r>
    </w:p>
    <w:p>
      <w:pPr>
        <w:pStyle w:val="P13"/>
      </w:pPr>
      <w:r>
        <w:rPr>
          <w:rFonts w:ascii="Trebuchet MS" w:hAnsi="Trebuchet MS"/>
          <w:color w:val="000000"/>
          <w:sz w:val="22"/>
        </w:rPr>
        <w:t xml:space="preserve"> CLEMENTE 77</w:t>
      </w:r>
    </w:p>
    <w:p>
      <w:r>
        <w:rPr>
          <w:rFonts w:ascii="Trebuchet MS" w:hAnsi="Trebuchet MS"/>
          <w:color w:val="000000"/>
          <w:sz w:val="20"/>
        </w:rPr>
        <w:t>1 Nós, pois, em puro coração sirvamos como escravos a Deus, e seremos justos; se, mas, não servirmos por causa de não crermos nós na promessa de Deus, miseráveis seremos.</w:t>
      </w:r>
    </w:p>
    <w:p>
      <w:r>
        <w:rPr>
          <w:rFonts w:ascii="Trebuchet MS" w:hAnsi="Trebuchet MS"/>
          <w:color w:val="000000"/>
          <w:sz w:val="20"/>
        </w:rPr>
        <w:t>2 Diz, pois, em Isaías:</w:t>
      </w:r>
    </w:p>
    <w:p>
      <w:r>
        <w:rPr>
          <w:rFonts w:ascii="Trebuchet MS" w:hAnsi="Trebuchet MS"/>
          <w:color w:val="000000"/>
          <w:sz w:val="20"/>
        </w:rPr>
        <w:t>3 “Insensatos, comparai-vos a uma árvore: tomai a videira; primeiro perde as folhas, depois um broto se torna, depois disto a uva não madura, depois a uva madura ao lado.”</w:t>
      </w:r>
    </w:p>
    <w:p>
      <w:r>
        <w:rPr>
          <w:rFonts w:ascii="Trebuchet MS" w:hAnsi="Trebuchet MS"/>
          <w:color w:val="000000"/>
          <w:sz w:val="20"/>
        </w:rPr>
        <w:t>4 “Assim também o meu povo teve desordem e aflições; depois, receberá de volta os bens.”</w:t>
      </w:r>
    </w:p>
    <w:p>
      <w:r>
        <w:rPr>
          <w:rFonts w:ascii="Trebuchet MS" w:hAnsi="Trebuchet MS"/>
          <w:color w:val="000000"/>
          <w:sz w:val="20"/>
        </w:rPr>
        <w:t>5 De modo que, meus irmãos, não tenhamos dupla mente, mas, tendo esperado, suportemos.</w:t>
      </w:r>
    </w:p>
    <w:p>
      <w:r>
        <w:rPr>
          <w:rFonts w:ascii="Trebuchet MS" w:hAnsi="Trebuchet MS"/>
          <w:color w:val="000000"/>
          <w:sz w:val="20"/>
        </w:rPr>
        <w:t>6 Fiel, pois, é o que prometeu entregar as recompensas a cada um segundo as suas obras.</w:t>
      </w:r>
    </w:p>
    <w:p>
      <w:r>
        <w:rPr>
          <w:rFonts w:ascii="Trebuchet MS" w:hAnsi="Trebuchet MS"/>
          <w:color w:val="000000"/>
          <w:sz w:val="20"/>
        </w:rPr>
        <w:t>7 Se, pois, caminharmos...</w:t>
      </w:r>
    </w:p>
    <w:p>
      <w:pPr>
        <w:pStyle w:val="P13"/>
      </w:pPr>
      <w:r>
        <w:rPr>
          <w:rFonts w:ascii="Trebuchet MS" w:hAnsi="Trebuchet MS"/>
          <w:color w:val="000000"/>
          <w:sz w:val="22"/>
        </w:rPr>
        <w:t xml:space="preserve"> CLEMENTE 78</w:t>
      </w:r>
    </w:p>
    <w:p>
      <w:r>
        <w:rPr>
          <w:rFonts w:ascii="Trebuchet MS" w:hAnsi="Trebuchet MS"/>
          <w:color w:val="000000"/>
          <w:sz w:val="20"/>
        </w:rPr>
        <w:t>1 Esperemos, pois, a cada hora, o reino de Deus, em amor e justiça, porque não sabemos o dia da aparição de Deus.</w:t>
      </w:r>
    </w:p>
    <w:p>
      <w:r>
        <w:rPr>
          <w:rFonts w:ascii="Trebuchet MS" w:hAnsi="Trebuchet MS"/>
          <w:color w:val="000000"/>
          <w:sz w:val="20"/>
        </w:rPr>
        <w:t>2 Tendo sido interrogado, pois, ele mesmo, o Senhor, por alguém...</w:t>
      </w:r>
    </w:p>
    <w:p>
      <w:r>
        <w:rPr>
          <w:rFonts w:ascii="Trebuchet MS" w:hAnsi="Trebuchet MS"/>
          <w:color w:val="000000"/>
          <w:sz w:val="20"/>
        </w:rPr>
        <w:t>3 “Os dois, mas, são um”: quando falarmos a verdade uns aos outros, e, em dois corpos, sem hipocrisia, fosse uma alma.</w:t>
      </w:r>
    </w:p>
    <w:p>
      <w:r>
        <w:rPr>
          <w:rFonts w:ascii="Trebuchet MS" w:hAnsi="Trebuchet MS"/>
          <w:color w:val="000000"/>
          <w:sz w:val="20"/>
        </w:rPr>
        <w:t>4 E: “O fora, como o dentro” — isto diz: a alma diz ser o dentro; o, mas, fora diz ser o corpo. Do mesmo modo, pois, como o teu corpo aparece, assim também a tua alma seja evidente nas boas obras.</w:t>
      </w:r>
    </w:p>
    <w:p>
      <w:r>
        <w:rPr>
          <w:rFonts w:ascii="Trebuchet MS" w:hAnsi="Trebuchet MS"/>
          <w:color w:val="000000"/>
          <w:sz w:val="20"/>
        </w:rPr>
        <w:t>5 E: “O macho com a fêmea, nem macho nem fêmea” — isto diz que o feminino dela nem pense algo acerca dele como masculino.</w:t>
      </w:r>
    </w:p>
    <w:p>
      <w:r>
        <w:rPr>
          <w:rFonts w:ascii="Trebuchet MS" w:hAnsi="Trebuchet MS"/>
          <w:color w:val="000000"/>
          <w:sz w:val="20"/>
        </w:rPr>
        <w:t>6 “Estas coisas”, vós fazendo, diz, “virá o reino do meu Pai.”</w:t>
      </w:r>
    </w:p>
    <w:p>
      <w:pPr>
        <w:pStyle w:val="P13"/>
      </w:pPr>
      <w:r>
        <w:rPr>
          <w:rFonts w:ascii="Trebuchet MS" w:hAnsi="Trebuchet MS"/>
          <w:color w:val="000000"/>
          <w:sz w:val="22"/>
        </w:rPr>
        <w:t xml:space="preserve"> CLEMENTE 79</w:t>
      </w:r>
    </w:p>
    <w:p>
      <w:r>
        <w:rPr>
          <w:rFonts w:ascii="Trebuchet MS" w:hAnsi="Trebuchet MS"/>
          <w:color w:val="000000"/>
          <w:sz w:val="20"/>
        </w:rPr>
        <w:t>1 Irmãos, pois, já alguma vez arrependamo-nos, sejamos sóbrios para o bem, pois cheios somos de muita insensatez e maldade; apaguemos de nós os anteriores pecados e, tendo-nos arrependido de alma, sejamos salvos; e não nos tornemos os que buscam agradar aos homens, nem queiramos agradar somente a nós mesmos, mas também aos homens de fora, pela justiça, para que o nome por nós não seja blasfemado.</w:t>
      </w:r>
    </w:p>
    <w:p>
      <w:r>
        <w:rPr>
          <w:rFonts w:ascii="Trebuchet MS" w:hAnsi="Trebuchet MS"/>
          <w:color w:val="000000"/>
          <w:sz w:val="20"/>
        </w:rPr>
        <w:t>2 Diz, pois, o Senhor:</w:t>
      </w:r>
    </w:p>
    <w:p>
      <w:r>
        <w:rPr>
          <w:rFonts w:ascii="Trebuchet MS" w:hAnsi="Trebuchet MS"/>
          <w:color w:val="000000"/>
          <w:sz w:val="20"/>
        </w:rPr>
        <w:t>3 As nações, pois, ouvindo de nossa boca os oráculos de Deus, como belos e grandes, admiram-se; depois, tendo observado as nossas obras, que não são dignas das palavras que dizemos, daí se voltam para blasfêmia, dizendo ser algum mito e erro.</w:t>
      </w:r>
    </w:p>
    <w:p>
      <w:r>
        <w:rPr>
          <w:rFonts w:ascii="Trebuchet MS" w:hAnsi="Trebuchet MS"/>
          <w:color w:val="000000"/>
          <w:sz w:val="20"/>
        </w:rPr>
        <w:t>4 Quando veem o excesso da bondade, quando, mas, vejam que não somente os que odeiam não amamos, mas que nem os que amam, zombam de nós, e é blasfemado o nome.</w:t>
      </w:r>
    </w:p>
    <w:p>
      <w:pPr>
        <w:pStyle w:val="P13"/>
      </w:pPr>
      <w:r>
        <w:rPr>
          <w:rFonts w:ascii="Trebuchet MS" w:hAnsi="Trebuchet MS"/>
          <w:color w:val="000000"/>
          <w:sz w:val="22"/>
        </w:rPr>
        <w:t xml:space="preserve"> CLEMENTE 80</w:t>
      </w:r>
    </w:p>
    <w:p>
      <w:r>
        <w:rPr>
          <w:rFonts w:ascii="Trebuchet MS" w:hAnsi="Trebuchet MS"/>
          <w:color w:val="000000"/>
          <w:sz w:val="20"/>
        </w:rPr>
        <w:t>1 De modo que, irmãos, fazendo a vontade do nosso Pai Deus, seremos da igreja, a primeira, a espiritual, criada antes de sol e lua; se, mas, não fizermos a vontade,</w:t>
      </w:r>
    </w:p>
    <w:p>
      <w:r>
        <w:rPr>
          <w:rFonts w:ascii="Trebuchet MS" w:hAnsi="Trebuchet MS"/>
          <w:color w:val="000000"/>
          <w:sz w:val="20"/>
        </w:rPr>
        <w:t>2 Não penso, mas, que vós ignoreis que...</w:t>
      </w:r>
    </w:p>
    <w:p>
      <w:r>
        <w:rPr>
          <w:rFonts w:ascii="Trebuchet MS" w:hAnsi="Trebuchet MS"/>
          <w:color w:val="000000"/>
          <w:sz w:val="20"/>
        </w:rPr>
        <w:t>3 A igreja, mas, sendo espiritual, foi manifestada na carne de Cristo, mostrando-nos que, se alguém de nós a guardar na carne e não a corromper, a receberá de volta no Espírito Santo; pois a carne esta é antítipo do espírito; ninguém, pois, tendo corrompido o correspondente, receberá o autêntico. Logo, pois, isto diz: “Irmãos, guardai a carne, para que do espírito recebais.”</w:t>
      </w:r>
    </w:p>
    <w:p>
      <w:r>
        <w:rPr>
          <w:rFonts w:ascii="Trebuchet MS" w:hAnsi="Trebuchet MS"/>
          <w:color w:val="000000"/>
          <w:sz w:val="20"/>
        </w:rPr>
        <w:t>4 Se, mas, dizemos ser a carne a igreja, e o espírito Cristo, logo, pois, o que ultrajou a carne insultou a igreja; o tal, pois, não receberá do espírito, que é o Cristo.</w:t>
      </w:r>
    </w:p>
    <w:p>
      <w:r>
        <w:rPr>
          <w:rFonts w:ascii="Trebuchet MS" w:hAnsi="Trebuchet MS"/>
          <w:color w:val="000000"/>
          <w:sz w:val="20"/>
        </w:rPr>
        <w:t>5 Tanta pode esta carne participar de vida e incorrupção, unindo-se a ela o Espírito Santo, que nem declarar alguém pode.</w:t>
      </w:r>
    </w:p>
    <w:p>
      <w:pPr>
        <w:pStyle w:val="P13"/>
      </w:pPr>
      <w:r>
        <w:rPr>
          <w:rFonts w:ascii="Trebuchet MS" w:hAnsi="Trebuchet MS"/>
          <w:color w:val="000000"/>
          <w:sz w:val="22"/>
        </w:rPr>
        <w:t xml:space="preserve"> CLEMENTE 81</w:t>
      </w:r>
    </w:p>
    <w:p>
      <w:r>
        <w:rPr>
          <w:rFonts w:ascii="Trebuchet MS" w:hAnsi="Trebuchet MS"/>
          <w:color w:val="000000"/>
          <w:sz w:val="20"/>
        </w:rPr>
        <w:t>1 Não penso, mas, que pequeno conselho dei acerca do autocontrole — que, tendo-o feito, alguém não se arrependerá, mas também a si mesmo salvará, e a mim que o aconselhei; pois salário não é pequeno desviar para a salvação uma alma que erra e perece.</w:t>
      </w:r>
    </w:p>
    <w:p>
      <w:r>
        <w:rPr>
          <w:rFonts w:ascii="Trebuchet MS" w:hAnsi="Trebuchet MS"/>
          <w:color w:val="000000"/>
          <w:sz w:val="20"/>
        </w:rPr>
        <w:t>2 Esta, pois, temos a recompensa para dar a Deus que nos criou, se o que diz e ouve, com fé e amor, e dizer e ouvir.</w:t>
      </w:r>
    </w:p>
    <w:p>
      <w:r>
        <w:rPr>
          <w:rFonts w:ascii="Trebuchet MS" w:hAnsi="Trebuchet MS"/>
          <w:color w:val="000000"/>
          <w:sz w:val="20"/>
        </w:rPr>
        <w:t>3 Permaneçamos, pois, no que cremos, justos e santos, para que com ousadia peçamos a Deus, o que diz: “Ainda falando tu, direi: Eis que estou presente.”</w:t>
      </w:r>
    </w:p>
    <w:p>
      <w:r>
        <w:rPr>
          <w:rFonts w:ascii="Trebuchet MS" w:hAnsi="Trebuchet MS"/>
          <w:color w:val="000000"/>
          <w:sz w:val="20"/>
        </w:rPr>
        <w:t>4 Isto, pois, é sinal de grande promessa: a palavra mais pronto, pois, a si mesmo diz o Senhor, em dar do que o que pede.</w:t>
      </w:r>
    </w:p>
    <w:p>
      <w:r>
        <w:rPr>
          <w:rFonts w:ascii="Trebuchet MS" w:hAnsi="Trebuchet MS"/>
          <w:color w:val="000000"/>
          <w:sz w:val="20"/>
        </w:rPr>
        <w:t>5 Recebendo tanta bondade, pois, não nos invejemos de conseguir tantos bens; quanto, pois, prazer têm estas palavras para os que as fizeram, tanta condenação têm para os que desobedeceram.</w:t>
      </w:r>
    </w:p>
    <w:p>
      <w:pPr>
        <w:pStyle w:val="P13"/>
      </w:pPr>
      <w:r>
        <w:rPr>
          <w:rFonts w:ascii="Trebuchet MS" w:hAnsi="Trebuchet MS"/>
          <w:color w:val="000000"/>
          <w:sz w:val="22"/>
        </w:rPr>
        <w:t xml:space="preserve"> CLEMENTE 82</w:t>
      </w:r>
    </w:p>
    <w:p>
      <w:r>
        <w:rPr>
          <w:rFonts w:ascii="Trebuchet MS" w:hAnsi="Trebuchet MS"/>
          <w:color w:val="000000"/>
          <w:sz w:val="20"/>
        </w:rPr>
        <w:t>1 De modo que, irmãos, tendo tomado ocasião não pequena para nos arrependermos, tendo tempo, voltemo-nos para o Deus que nos chamou, enquanto ainda temos o que nos aceita.</w:t>
      </w:r>
    </w:p>
    <w:p>
      <w:r>
        <w:rPr>
          <w:rFonts w:ascii="Trebuchet MS" w:hAnsi="Trebuchet MS"/>
          <w:color w:val="000000"/>
          <w:sz w:val="20"/>
        </w:rPr>
        <w:t>2 Se, pois, a estes prazeres renunciarmos e a nossa alma vencermos ao não fazer os desejos dela, os maus, receberemos a misericórdia de Jesus.</w:t>
      </w:r>
    </w:p>
    <w:p>
      <w:r>
        <w:rPr>
          <w:rFonts w:ascii="Trebuchet MS" w:hAnsi="Trebuchet MS"/>
          <w:color w:val="000000"/>
          <w:sz w:val="20"/>
        </w:rPr>
        <w:t>3 Sabeis, mas, que vem já o dia do juízo...</w:t>
      </w:r>
    </w:p>
    <w:p>
      <w:r>
        <w:rPr>
          <w:rFonts w:ascii="Trebuchet MS" w:hAnsi="Trebuchet MS"/>
          <w:color w:val="000000"/>
          <w:sz w:val="20"/>
        </w:rPr>
        <w:t>4 Bom, pois, a esmola como arrependimento de pecado; melhor que jejum é a oração; a esmola, mas, melhor que ambos.</w:t>
      </w:r>
    </w:p>
    <w:p>
      <w:pPr>
        <w:pStyle w:val="P13"/>
      </w:pPr>
      <w:r>
        <w:rPr>
          <w:rFonts w:ascii="Trebuchet MS" w:hAnsi="Trebuchet MS"/>
          <w:color w:val="000000"/>
          <w:sz w:val="22"/>
        </w:rPr>
        <w:t xml:space="preserve"> CLEMENTE 83</w:t>
      </w:r>
    </w:p>
    <w:p>
      <w:r>
        <w:rPr>
          <w:rFonts w:ascii="Trebuchet MS" w:hAnsi="Trebuchet MS"/>
          <w:color w:val="000000"/>
          <w:sz w:val="20"/>
        </w:rPr>
        <w:t>1 Arrependamo-nos, pois, de todo o coração, para que não pereça alguém de nós; se, pois, temos mandamentos para que também isto pratiquemos, de arrancar dos ídolos e instruir, quanto mais é necessário que uma alma que já conhece a Deus não pereça.</w:t>
      </w:r>
    </w:p>
    <w:p>
      <w:r>
        <w:rPr>
          <w:rFonts w:ascii="Trebuchet MS" w:hAnsi="Trebuchet MS"/>
          <w:color w:val="000000"/>
          <w:sz w:val="20"/>
        </w:rPr>
        <w:t>2 Tomemos, pois, a nós mesmos e os que estão fracos, para fazer subir acerca de suas almas...</w:t>
      </w:r>
    </w:p>
    <w:p>
      <w:r>
        <w:rPr>
          <w:rFonts w:ascii="Trebuchet MS" w:hAnsi="Trebuchet MS"/>
          <w:color w:val="000000"/>
          <w:sz w:val="20"/>
        </w:rPr>
        <w:t>3 E não somente agora pareçamos crer e atender ao sermos admoestados por os anciãos, mas também quando, em casa, formos livres deles.</w:t>
      </w:r>
    </w:p>
    <w:p>
      <w:r>
        <w:rPr>
          <w:rFonts w:ascii="Trebuchet MS" w:hAnsi="Trebuchet MS"/>
          <w:color w:val="000000"/>
          <w:sz w:val="20"/>
        </w:rPr>
        <w:t>4 Disse, pois, o Senhor: “Venho reunir todas as nações, tribos e línguas”; isto, mas, diz o dia da aparição dele, quando, tendo vindo, redimirá a nós, cada um segundo as obras.</w:t>
      </w:r>
    </w:p>
    <w:p>
      <w:r>
        <w:rPr>
          <w:rFonts w:ascii="Trebuchet MS" w:hAnsi="Trebuchet MS"/>
          <w:color w:val="000000"/>
          <w:sz w:val="20"/>
        </w:rPr>
        <w:t>5 E verão a glória dele e o poder, os incrédulos, e se surpreenderão, tendo visto o reino do mundo no Jesus, dizendo: “Ai de nós, que tu eras e não sabíamos, e não crêramos, e não éramos persuadidos pelos anciãos que nos anunciavam acerca da salvação nossa, em toda carne.”</w:t>
      </w:r>
    </w:p>
    <w:p>
      <w:r>
        <w:rPr>
          <w:rFonts w:ascii="Trebuchet MS" w:hAnsi="Trebuchet MS"/>
          <w:color w:val="000000"/>
          <w:sz w:val="20"/>
        </w:rPr>
        <w:t>6 “O dia aquele”, diz, “do juízo”, quando verão os que, entre nós, cometeram impiedade e enganaram os mandamentos de Jesus Cristo.</w:t>
      </w:r>
    </w:p>
    <w:p>
      <w:r>
        <w:rPr>
          <w:rFonts w:ascii="Trebuchet MS" w:hAnsi="Trebuchet MS"/>
          <w:color w:val="000000"/>
          <w:sz w:val="20"/>
        </w:rPr>
        <w:t>7 Os, mas, justos, tendo prosperado e tendo perseverado os tormentos e odiado os prazeres da alma, quando contemplarem os que erraram o alvo e negaram, por palavras ou por obras, o Jesus, verão como são punidos com terríveis tormentos de fogo.</w:t>
      </w:r>
    </w:p>
    <w:p>
      <w:pPr>
        <w:pStyle w:val="P13"/>
      </w:pPr>
      <w:r>
        <w:rPr>
          <w:rFonts w:ascii="Trebuchet MS" w:hAnsi="Trebuchet MS"/>
          <w:color w:val="000000"/>
          <w:sz w:val="22"/>
        </w:rPr>
        <w:t xml:space="preserve"> CLEMENTE 84</w:t>
      </w:r>
    </w:p>
    <w:p>
      <w:r>
        <w:rPr>
          <w:rFonts w:ascii="Trebuchet MS" w:hAnsi="Trebuchet MS"/>
          <w:color w:val="000000"/>
          <w:sz w:val="20"/>
        </w:rPr>
        <w:t>1 E nós, pois, tornemo-nos dos que dão graças e servem a Deus, e não dos que são julgados por cometerem impiedade.</w:t>
      </w:r>
    </w:p>
    <w:p>
      <w:r>
        <w:rPr>
          <w:rFonts w:ascii="Trebuchet MS" w:hAnsi="Trebuchet MS"/>
          <w:color w:val="000000"/>
          <w:sz w:val="20"/>
        </w:rPr>
        <w:t>2 E, pois, eu mesmo, sendo totalmente pecador e ainda não tendo fugido da tentação, mas ainda estando em meio aos instrumentos do diabo, esforço-me por perseguir a justiça, para que possa, ao menos, chegar perto dela, temendo o juízo que está por vir.</w:t>
      </w:r>
    </w:p>
    <w:p>
      <w:pPr>
        <w:pStyle w:val="P13"/>
      </w:pPr>
      <w:r>
        <w:rPr>
          <w:rFonts w:ascii="Trebuchet MS" w:hAnsi="Trebuchet MS"/>
          <w:color w:val="000000"/>
          <w:sz w:val="22"/>
        </w:rPr>
        <w:t xml:space="preserve"> CLEMENTE 85</w:t>
      </w:r>
    </w:p>
    <w:p>
      <w:r>
        <w:rPr>
          <w:rFonts w:ascii="Trebuchet MS" w:hAnsi="Trebuchet MS"/>
          <w:color w:val="000000"/>
          <w:sz w:val="20"/>
        </w:rPr>
        <w:t>1 De modo que, irmãos e irmãs, diante de o Deus da verdade, leio-vos esta petição: que atendais aos escritos, para que e vos salveis, e o que lê entre vós; pois salário vos peço, o arrependimento de todo o coração, dando a vós salvação e vida; isto, pois, tendo feito, vigia colocaremos a todos os jovens, aos que querem acerca da piedade e da bondade de Deus ser diligentes.</w:t>
      </w:r>
    </w:p>
    <w:p>
      <w:r>
        <w:rPr>
          <w:rFonts w:ascii="Trebuchet MS" w:hAnsi="Trebuchet MS"/>
          <w:color w:val="000000"/>
          <w:sz w:val="20"/>
        </w:rPr>
        <w:t>2 E não tenhamos desagrado e nos indignemos, os sem sabedoria, quando alguém nos admoesta e nos volta da injustiça para a justiça; às vezes, pois, praticando o mau, não o conhecemos, por causa da duplicidade de ânimo e incredulidade que estava dentro em nós...</w:t>
      </w:r>
    </w:p>
    <w:p>
      <w:r>
        <w:rPr>
          <w:rFonts w:ascii="Trebuchet MS" w:hAnsi="Trebuchet MS"/>
          <w:color w:val="000000"/>
          <w:sz w:val="20"/>
        </w:rPr>
        <w:t>3 Façamos, pois, a justiça, para que até o fim sejamos salvos; bem-aventurados os que obedecem a estes mandamentos, ainda que por pouco tempo sofram males neste mundo.</w:t>
      </w:r>
    </w:p>
    <w:p>
      <w:r>
        <w:rPr>
          <w:rFonts w:ascii="Trebuchet MS" w:hAnsi="Trebuchet MS"/>
          <w:color w:val="000000"/>
          <w:sz w:val="20"/>
        </w:rPr>
        <w:t>4 Não, pois, se entristeça o piedoso se, nos tempos de agora, sofrer; bem-aventurado, ele o espera: aquele tempo lá em cima, com os pais, tendo revivido, se alegrará na era sem tristeza.</w:t>
      </w:r>
    </w:p>
    <w:p>
      <w:pPr>
        <w:pStyle w:val="P13"/>
      </w:pPr>
      <w:r>
        <w:rPr>
          <w:rFonts w:ascii="Trebuchet MS" w:hAnsi="Trebuchet MS"/>
          <w:color w:val="000000"/>
          <w:sz w:val="22"/>
        </w:rPr>
        <w:t xml:space="preserve"> CLEMENTE 86</w:t>
      </w:r>
    </w:p>
    <w:p>
      <w:r>
        <w:rPr>
          <w:rFonts w:ascii="Trebuchet MS" w:hAnsi="Trebuchet MS"/>
          <w:color w:val="000000"/>
          <w:sz w:val="20"/>
        </w:rPr>
        <w:t>1 Mas nem aquilo perturbe a vossa mente, que vemos os injustos sendo ricos, e sendo oprimidos os servos de Deus.</w:t>
      </w:r>
    </w:p>
    <w:p>
      <w:r>
        <w:rPr>
          <w:rFonts w:ascii="Trebuchet MS" w:hAnsi="Trebuchet MS"/>
          <w:color w:val="000000"/>
          <w:sz w:val="20"/>
        </w:rPr>
        <w:t>2 Creiamos, pois, irmãos e irmãs, de Deus vivo: em provação lutamos e nos exercitamos na vida de agora, para que no tempo que está por vir sejamos coroados.</w:t>
      </w:r>
    </w:p>
    <w:p>
      <w:r>
        <w:rPr>
          <w:rFonts w:ascii="Trebuchet MS" w:hAnsi="Trebuchet MS"/>
          <w:color w:val="000000"/>
          <w:sz w:val="20"/>
        </w:rPr>
        <w:t>3 Ninguém dos justos rápido fruto tomou, mas espera-o.</w:t>
      </w:r>
    </w:p>
    <w:p>
      <w:r>
        <w:rPr>
          <w:rFonts w:ascii="Trebuchet MS" w:hAnsi="Trebuchet MS"/>
          <w:color w:val="000000"/>
          <w:sz w:val="20"/>
        </w:rPr>
        <w:t>4 Se, pois, o salário dos justos, o Deus, concisamente desse, imediatamente negócio praticaríamos, e não piedade; pensaríamos, pois, ser justos não perseguindo o piedoso mas o vantajoso; e, por isso, o divino juízo prejudicou o espírito que não é justo, e o oprimiu com laços.</w:t>
      </w:r>
    </w:p>
    <w:p>
      <w:r>
        <w:rPr>
          <w:rFonts w:ascii="Trebuchet MS" w:hAnsi="Trebuchet MS"/>
          <w:color w:val="000000"/>
          <w:sz w:val="20"/>
        </w:rPr>
        <w:t>5 Ao único Deus invisível, Pai da verdade, que nos enviou o Salvador e chefe da incorrupção, por meio de quem também nos manifestou a verdade e a celestial vida, a ele seja a glória pelas eras das eras. Amém. Segunda Carta de Clemente aos Coríntios.</w:t>
      </w:r>
    </w:p>
    <w:p>
      <w:pPr>
        <w:sectPr>
          <w:footerReference w:type="default" r:id="RelFtr2"/>
          <w:footnotePr/>
          <w:endnotePr/>
          <w:type w:val="continuous"/>
          <w:pgSz w:w="8787" w:h="13039" w:code="0"/>
          <w:pgMar w:left="1020" w:right="1020" w:top="1134" w:bottom="1134" w:header="709" w:footer="709" w:gutter="0"/>
          <w:pgNumType w:chapSep="hyphen"/>
          <w:cols w:equalWidth="1" w:num="2" w:space="389" w:sep="1"/>
          <w:titlePg w:val="1"/>
        </w:sectPr>
      </w:pPr>
    </w:p>
    <w:p>
      <w:pPr>
        <w:spacing w:before="2600" w:after="280"/>
        <w:jc w:val="center"/>
      </w:pPr>
      <w:r>
        <w:rPr>
          <w:rFonts w:ascii="Arial" w:hAnsi="Arial"/>
          <w:b/>
          <w:color w:val="1E1E1E"/>
          <w:sz w:val="28"/>
        </w:rPr>
        <w:t>COLOFÃO</w:t>
      </w:r>
    </w:p>
    <w:p>
      <w:pPr>
        <w:spacing w:before="0" w:after="320" w:line="276" w:lineRule="auto"/>
        <w:jc w:val="center"/>
      </w:pPr>
      <w:r>
        <w:t>Esta edição da Bíblia Sagrada — Tradução UNO (UNOTEÍSTA) — foi revisada</w:t>
        <w:br/>
        <w:t>versículo a versículo em fidelidade comparativa com as matrizes originais</w:t>
        <w:br/>
        <w:t>em hebraico, aramaico e grego (Septuaginta e Novo Testamento grego),</w:t>
        <w:br/>
        <w:t>reunindo o Cânon Unoteísta de 77 Livros (Antigo Testamento, Novo Testamento e Bispos Apostólicos).</w:t>
      </w:r>
    </w:p>
    <w:p>
      <w:pPr>
        <w:spacing w:before="40" w:after="320"/>
        <w:jc w:val="center"/>
      </w:pPr>
      <w:r>
        <w:rPr>
          <w:rFonts w:ascii="Arial" w:hAnsi="Arial"/>
          <w:color w:val="8C8C8C"/>
          <w:sz w:val="18"/>
        </w:rPr>
        <w:t>❖   ❖   ❖</w:t>
      </w:r>
    </w:p>
    <w:p>
      <w:pPr>
        <w:spacing w:before="0" w:after="70" w:line="264" w:lineRule="auto"/>
        <w:jc w:val="center"/>
      </w:pPr>
      <w:r>
        <w:rPr>
          <w:rFonts w:ascii="Arial" w:hAnsi="Arial"/>
          <w:b/>
          <w:color w:val="282828"/>
          <w:sz w:val="19"/>
        </w:rPr>
        <w:t xml:space="preserve">Tradução: </w:t>
      </w:r>
      <w:r>
        <w:rPr>
          <w:rFonts w:ascii="Bookman Old Style" w:hAnsi="Bookman Old Style"/>
          <w:color w:val="1E1E1E"/>
          <w:sz w:val="19"/>
        </w:rPr>
        <w:t>Texto na tradução UNO (UNOTEÍSTA)</w:t>
      </w:r>
    </w:p>
    <w:p>
      <w:pPr>
        <w:spacing w:before="0" w:after="70" w:line="264" w:lineRule="auto"/>
        <w:jc w:val="center"/>
      </w:pPr>
      <w:r>
        <w:rPr>
          <w:rFonts w:ascii="Arial" w:hAnsi="Arial"/>
          <w:b/>
          <w:color w:val="282828"/>
          <w:sz w:val="19"/>
        </w:rPr>
        <w:t xml:space="preserve">Acabamento: </w:t>
      </w:r>
      <w:r>
        <w:rPr>
          <w:rFonts w:ascii="Bookman Old Style" w:hAnsi="Bookman Old Style"/>
          <w:color w:val="1E1E1E"/>
          <w:sz w:val="19"/>
        </w:rPr>
        <w:t>Capa dura</w:t>
      </w:r>
    </w:p>
    <w:p>
      <w:pPr>
        <w:spacing w:before="0" w:after="70" w:line="264" w:lineRule="auto"/>
        <w:jc w:val="center"/>
      </w:pPr>
      <w:r>
        <w:rPr>
          <w:rFonts w:ascii="Arial" w:hAnsi="Arial"/>
          <w:b/>
          <w:color w:val="282828"/>
          <w:sz w:val="19"/>
        </w:rPr>
        <w:t xml:space="preserve">Papel / Miolo: </w:t>
      </w:r>
      <w:r>
        <w:rPr>
          <w:rFonts w:ascii="Bookman Old Style" w:hAnsi="Bookman Old Style"/>
          <w:color w:val="1E1E1E"/>
          <w:sz w:val="19"/>
        </w:rPr>
        <w:t>Miolo econômico</w:t>
      </w:r>
    </w:p>
    <w:p>
      <w:pPr>
        <w:spacing w:before="0" w:after="70" w:line="264" w:lineRule="auto"/>
        <w:jc w:val="center"/>
      </w:pPr>
      <w:r>
        <w:rPr>
          <w:rFonts w:ascii="Arial" w:hAnsi="Arial"/>
          <w:b/>
          <w:color w:val="282828"/>
          <w:sz w:val="19"/>
        </w:rPr>
        <w:t xml:space="preserve">Encadernação: </w:t>
      </w:r>
      <w:r>
        <w:rPr>
          <w:rFonts w:ascii="Bookman Old Style" w:hAnsi="Bookman Old Style"/>
          <w:color w:val="1E1E1E"/>
          <w:sz w:val="19"/>
        </w:rPr>
        <w:t>Lombada costurada para total abertura</w:t>
      </w:r>
    </w:p>
    <w:p>
      <w:pPr>
        <w:spacing w:before="0" w:after="70" w:line="264" w:lineRule="auto"/>
        <w:jc w:val="center"/>
      </w:pPr>
      <w:r>
        <w:rPr>
          <w:rFonts w:ascii="Arial" w:hAnsi="Arial"/>
          <w:b/>
          <w:color w:val="282828"/>
          <w:sz w:val="19"/>
        </w:rPr>
        <w:t xml:space="preserve">Formato: </w:t>
      </w:r>
      <w:r>
        <w:rPr>
          <w:rFonts w:ascii="Bookman Old Style" w:hAnsi="Bookman Old Style"/>
          <w:color w:val="1E1E1E"/>
          <w:sz w:val="19"/>
        </w:rPr>
        <w:t>15,5 × 23,0 cm (espessura aprox. 3,2 cm)</w:t>
      </w:r>
    </w:p>
    <w:p>
      <w:pPr>
        <w:spacing w:before="0" w:after="70" w:line="264" w:lineRule="auto"/>
        <w:jc w:val="center"/>
      </w:pPr>
      <w:r>
        <w:rPr>
          <w:rFonts w:ascii="Arial" w:hAnsi="Arial"/>
          <w:b/>
          <w:color w:val="282828"/>
          <w:sz w:val="19"/>
        </w:rPr>
        <w:t xml:space="preserve">Proposta Editorial: </w:t>
      </w:r>
      <w:r>
        <w:rPr>
          <w:rFonts w:ascii="Bookman Old Style" w:hAnsi="Bookman Old Style"/>
          <w:color w:val="1E1E1E"/>
          <w:sz w:val="19"/>
        </w:rPr>
        <w:t>Preço acessível</w:t>
      </w:r>
    </w:p>
    <w:p>
      <w:pPr>
        <w:spacing w:before="480" w:after="0"/>
        <w:jc w:val="center"/>
      </w:pPr>
      <w:r>
        <w:rPr>
          <w:rFonts w:ascii="Arial" w:hAnsi="Arial"/>
          <w:b/>
          <w:color w:val="1E1E1E"/>
          <w:sz w:val="20"/>
        </w:rPr>
        <w:t>EDIÇÃO CAMINHO DA VERDADE</w:t>
        <w:br/>
      </w:r>
      <w:r>
        <w:rPr>
          <w:rFonts w:ascii="Bookman Old Style" w:hAnsi="Bookman Old Style"/>
          <w:i/>
          <w:color w:val="646464"/>
          <w:sz w:val="18"/>
        </w:rPr>
        <w:t>Impresso no Brasil / Printed in Brazil</w:t>
      </w:r>
    </w:p>
    <w:sectPr>
      <w:headerReference w:type="default" r:id="rId1"/>
      <w:footerReference w:type="default" r:id="rId2"/>
      <w:footnotePr/>
      <w:endnotePr/>
      <w:pgSz w:w="8787" w:h="13039" w:code="0"/>
      <w:pgMar w:left="1020" w:right="1020" w:top="1134" w:bottom="1134" w:header="709" w:footer="709" w:gutter="0"/>
      <w:pgNumType w:chapSep="hyphen"/>
      <w:titlePg w:val="1"/>
      <w:cols w:num="1" w:space="708"/>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rPr>
          <w:rFonts w:cs="Times New Roman"/>
        </w:rPr>
      </w:pPr>
      <w:r>
        <w:separator/>
      </w:r>
    </w:p>
  </w:endnote>
  <w:endnote w:type="continuationSeparator" w:id="0">
    <w:p>
      <w:pPr>
        <w:rPr>
          <w:rFonts w:cs="Times New Roman"/>
        </w:rPr>
      </w:pPr>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Bookman Old Style" w:hAnsi="Bookman Old Style"/>
        <w:color w:val="5A5A5A"/>
        <w:sz w:val="19"/>
      </w:rPr>
      <w:fldChar w:fldCharType="begin"/>
    </w:r>
    <w:r>
      <w:rPr>
        <w:rFonts w:ascii="Bookman Old Style" w:hAnsi="Bookman Old Style"/>
        <w:color w:val="5A5A5A"/>
        <w:sz w:val="19"/>
      </w:rPr>
      <w:instrText xml:space="preserve"> PAGE </w:instrText>
    </w:r>
    <w:r>
      <w:rPr>
        <w:rFonts w:ascii="Bookman Old Style" w:hAnsi="Bookman Old Style"/>
        <w:color w:val="5A5A5A"/>
        <w:sz w:val="19"/>
      </w:rPr>
      <w:fldChar w:fldCharType="separate"/>
    </w:r>
    <w:r>
      <w:rPr>
        <w:rFonts w:ascii="Bookman Old Style" w:hAnsi="Bookman Old Style"/>
        <w:color w:val="5A5A5A"/>
        <w:sz w:val="19"/>
      </w:rPr>
      <w:t>#</w:t>
    </w:r>
    <w:r>
      <w:rPr>
        <w:rFonts w:ascii="Bookman Old Style" w:hAnsi="Bookman Old Style"/>
        <w:color w:val="5A5A5A"/>
        <w:sz w:val="19"/>
      </w:rPr>
      <w:fldChar w:fldCharType="end"/>
    </w: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Bookman Old Style" w:hAnsi="Bookman Old Style"/>
        <w:color w:val="5A5A5A"/>
        <w:sz w:val="19"/>
      </w:rPr>
      <w:fldChar w:fldCharType="begin"/>
    </w:r>
    <w:r>
      <w:rPr>
        <w:rFonts w:ascii="Bookman Old Style" w:hAnsi="Bookman Old Style"/>
        <w:color w:val="5A5A5A"/>
        <w:sz w:val="19"/>
      </w:rPr>
      <w:instrText xml:space="preserve"> PAGE </w:instrText>
    </w:r>
    <w:r>
      <w:rPr>
        <w:rFonts w:ascii="Bookman Old Style" w:hAnsi="Bookman Old Style"/>
        <w:color w:val="5A5A5A"/>
        <w:sz w:val="19"/>
      </w:rPr>
      <w:fldChar w:fldCharType="separate"/>
    </w:r>
    <w:r>
      <w:rPr>
        <w:rFonts w:ascii="Bookman Old Style" w:hAnsi="Bookman Old Style"/>
        <w:color w:val="5A5A5A"/>
        <w:sz w:val="19"/>
      </w:rPr>
      <w:t>#</w:t>
    </w:r>
    <w:r>
      <w:rPr>
        <w:rFonts w:ascii="Bookman Old Style" w:hAnsi="Bookman Old Style"/>
        <w:color w:val="5A5A5A"/>
        <w:sz w:val="19"/>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rPr>
          <w:rFonts w:cs="Times New Roman"/>
        </w:rPr>
      </w:pPr>
      <w:r>
        <w:separator/>
      </w:r>
    </w:p>
  </w:footnote>
  <w:footnote w:type="continuationSeparator" w:id="0">
    <w:p>
      <w:pPr>
        <w:rPr>
          <w:rFonts w:cs="Times New Roman"/>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1"/>
  <w:defaultTabStop w:val="708"/>
  <w:autoHyphenation w:val="0"/>
  <w:doNotHyphenateCaps w:val="1"/>
  <w:hyphenationZone w:val="425"/>
  <w:evenAndOddHeaders w:val="0"/>
  <w:characterSpacingControl w:val="compressPunctuation"/>
  <w:compat>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PMingLiU"/>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keepNext w:val="0"/>
      <w:keepLines w:val="0"/>
      <w:pageBreakBefore w:val="0"/>
      <w:widowControl w:val="0"/>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FFFFF"/>
      <w:suppressAutoHyphens w:val="0"/>
      <w:spacing w:lineRule="auto" w:line="240" w:before="0" w:after="60" w:beforeAutospacing="0" w:afterAutospacing="0"/>
      <w:ind w:firstLine="0" w:left="0" w:right="0"/>
      <w:contextualSpacing w:val="0"/>
      <w:bidi w:val="0"/>
      <w:jc w:val="both"/>
      <w:outlineLvl w:val="9"/>
    </w:pPr>
    <w:rPr>
      <w:rFonts w:ascii="Bookman Old Style" w:hAnsi="Bookman Old Style" w:cs="Bookman Old Style" w:eastAsia="PMingLiU"/>
      <w:b w:val="0"/>
      <w:i w:val="0"/>
      <w:bCs w:val="0"/>
      <w:iCs w:val="0"/>
      <w:caps w:val="0"/>
      <w:smallCaps w:val="0"/>
      <w:vanish w:val="0"/>
      <w:color w:val="141414"/>
      <w:sz w:val="22"/>
      <w:szCs w:val="24"/>
      <w:u w:val="none"/>
      <w:shd w:val="clear" w:color="auto" w:fill="auto"/>
      <w:vertAlign w:val="baseline"/>
      <w:spacing w:val="0"/>
      <w:w w:val="100"/>
      <w:position w:val="0"/>
      <w:snapToGrid w:val="1"/>
      <w:lang w:val="pt-BR"/>
    </w:rPr>
  </w:style>
  <w:style w:type="paragraph" w:styleId="P1">
    <w:name w:val="Nome do Livro"/>
    <w:next w:val="P0"/>
    <w:pPr>
      <w:keepNext w:val="0"/>
      <w:keepLines w:val="1"/>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240" w:after="240" w:beforeAutospacing="0" w:afterAutospacing="0"/>
      <w:ind w:firstLine="0" w:left="0" w:right="0"/>
      <w:contextualSpacing w:val="0"/>
      <w:bidi w:val="0"/>
      <w:jc w:val="center"/>
      <w:outlineLvl w:val="9"/>
    </w:pPr>
    <w:rPr>
      <w:rFonts w:ascii="Arial" w:hAnsi="Arial" w:cs="Arial" w:eastAsia="PMingLiU"/>
      <w:b w:val="1"/>
      <w:i w:val="0"/>
      <w:bCs w:val="1"/>
      <w:iCs w:val="0"/>
      <w:caps w:val="0"/>
      <w:smallCaps w:val="0"/>
      <w:vanish w:val="0"/>
      <w:color w:val="auto"/>
      <w:sz w:val="48"/>
      <w:szCs w:val="48"/>
      <w:u w:val="none"/>
      <w:shd w:val="clear" w:color="auto" w:fill="auto"/>
      <w:vertAlign w:val="baseline"/>
      <w:spacing w:val="0"/>
      <w:w w:val="100"/>
      <w:position w:val="0"/>
      <w:snapToGrid w:val="1"/>
      <w:lang w:val="pt-BR"/>
    </w:rPr>
  </w:style>
  <w:style w:type="paragraph" w:styleId="P2">
    <w:name w:val="Nome do Autor"/>
    <w:next w:val="P0"/>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0" w:after="120" w:beforeAutospacing="0" w:afterAutospacing="0"/>
      <w:ind w:firstLine="0" w:left="0" w:right="0"/>
      <w:contextualSpacing w:val="0"/>
      <w:bidi w:val="0"/>
      <w:jc w:val="center"/>
      <w:outlineLvl w:val="9"/>
    </w:pPr>
    <w:rPr>
      <w:rFonts w:ascii="Arial" w:hAnsi="Arial" w:cs="Arial" w:eastAsia="PMingLiU"/>
      <w:b w:val="1"/>
      <w:i w:val="0"/>
      <w:bCs w:val="1"/>
      <w:iCs w:val="0"/>
      <w:caps w:val="0"/>
      <w:smallCaps w:val="0"/>
      <w:vanish w:val="0"/>
      <w:color w:val="auto"/>
      <w:sz w:val="28"/>
      <w:szCs w:val="28"/>
      <w:u w:val="none"/>
      <w:shd w:val="clear" w:color="auto" w:fill="auto"/>
      <w:vertAlign w:val="baseline"/>
      <w:spacing w:val="0"/>
      <w:w w:val="100"/>
      <w:position w:val="0"/>
      <w:snapToGrid w:val="1"/>
      <w:lang w:val="pt-BR"/>
    </w:rPr>
  </w:style>
  <w:style w:type="paragraph" w:styleId="P3">
    <w:name w:val="Notas"/>
    <w:next w:val="P3"/>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120" w:after="120" w:beforeAutospacing="0" w:afterAutospacing="0"/>
      <w:ind w:firstLine="0" w:left="0" w:right="0"/>
      <w:contextualSpacing w:val="0"/>
      <w:bidi w:val="0"/>
      <w:jc w:val="center"/>
      <w:outlineLvl w:val="9"/>
    </w:pPr>
    <w:rPr>
      <w:rFonts w:ascii="ZurichCalligraphic" w:hAnsi="ZurichCalligraphic" w:cs="ZurichCalligraphic" w:eastAsia="PMingLiU"/>
      <w:b w:val="0"/>
      <w:i w:val="1"/>
      <w:bCs w:val="0"/>
      <w:iCs w:val="1"/>
      <w:caps w:val="0"/>
      <w:smallCaps w:val="0"/>
      <w:vanish w:val="0"/>
      <w:color w:val="auto"/>
      <w:sz w:val="32"/>
      <w:szCs w:val="32"/>
      <w:u w:val="none"/>
      <w:shd w:val="clear" w:color="auto" w:fill="auto"/>
      <w:vertAlign w:val="baseline"/>
      <w:spacing w:val="0"/>
      <w:w w:val="100"/>
      <w:position w:val="0"/>
      <w:snapToGrid w:val="1"/>
      <w:lang w:val="pt-BR"/>
    </w:rPr>
  </w:style>
  <w:style w:type="paragraph" w:styleId="P4">
    <w:name w:val="Informação"/>
    <w:next w:val="P4"/>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851" w:right="851"/>
      <w:contextualSpacing w:val="0"/>
      <w:bidi w:val="0"/>
      <w:jc w:val="left"/>
      <w:outlineLvl w:val="9"/>
    </w:pPr>
    <w:rPr>
      <w:rFonts w:ascii="Arial" w:hAnsi="Arial" w:cs="Arial" w:eastAsia="PMingLiU"/>
      <w:b w:val="0"/>
      <w:i w:val="0"/>
      <w:bCs w:val="0"/>
      <w:iCs w:val="0"/>
      <w:caps w:val="0"/>
      <w:smallCaps w:val="0"/>
      <w:vanish w:val="0"/>
      <w:color w:val="auto"/>
      <w:sz w:val="20"/>
      <w:szCs w:val="20"/>
      <w:u w:val="none"/>
      <w:shd w:val="clear" w:color="auto" w:fill="auto"/>
      <w:vertAlign w:val="baseline"/>
      <w:spacing w:val="0"/>
      <w:w w:val="100"/>
      <w:position w:val="0"/>
      <w:snapToGrid w:val="1"/>
      <w:lang w:val="pt-BR"/>
    </w:rPr>
  </w:style>
  <w:style w:type="paragraph" w:styleId="P5">
    <w:name w:val="Quote"/>
    <w:next w:val="P0"/>
    <w:qFormat/>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2268" w:right="567"/>
      <w:contextualSpacing w:val="0"/>
      <w:bidi w:val="0"/>
      <w:jc w:val="both"/>
      <w:outlineLvl w:val="9"/>
    </w:pPr>
    <w:rPr>
      <w:rFonts w:ascii="Bookman Old Style" w:hAnsi="Bookman Old Style" w:cs="Bookman Old Style" w:eastAsia="PMingLiU"/>
      <w:b w:val="0"/>
      <w:i w:val="0"/>
      <w:bCs w:val="0"/>
      <w:iCs w:val="0"/>
      <w:caps w:val="0"/>
      <w:smallCaps w:val="0"/>
      <w:vanish w:val="0"/>
      <w:color w:val="auto"/>
      <w:sz w:val="22"/>
      <w:szCs w:val="22"/>
      <w:u w:val="none"/>
      <w:shd w:val="clear" w:color="auto" w:fill="auto"/>
      <w:vertAlign w:val="baseline"/>
      <w:spacing w:val="0"/>
      <w:w w:val="100"/>
      <w:position w:val="0"/>
      <w:snapToGrid w:val="1"/>
      <w:lang w:val="pt-BR"/>
    </w:rPr>
  </w:style>
  <w:style w:type="paragraph" w:styleId="P6">
    <w:name w:val="Versículos"/>
    <w:next w:val="P6"/>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120" w:beforeAutospacing="0" w:afterAutospacing="0"/>
      <w:ind w:firstLine="0" w:left="567" w:right="567"/>
      <w:contextualSpacing w:val="0"/>
      <w:bidi w:val="0"/>
      <w:jc w:val="left"/>
      <w:outlineLvl w:val="9"/>
    </w:pPr>
    <w:rPr>
      <w:rFonts w:ascii="Bookman Old Style" w:hAnsi="Bookman Old Style" w:cs="Bookman Old Style" w:eastAsia="PMingLiU"/>
      <w:b w:val="0"/>
      <w:i w:val="1"/>
      <w:bCs w:val="0"/>
      <w:iCs w:val="1"/>
      <w:caps w:val="0"/>
      <w:smallCaps w:val="0"/>
      <w:vanish w:val="0"/>
      <w:color w:val="auto"/>
      <w:sz w:val="22"/>
      <w:szCs w:val="22"/>
      <w:u w:val="none"/>
      <w:shd w:val="clear" w:color="auto" w:fill="auto"/>
      <w:vertAlign w:val="baseline"/>
      <w:spacing w:val="0"/>
      <w:w w:val="100"/>
      <w:position w:val="0"/>
      <w:snapToGrid w:val="1"/>
      <w:lang w:val="pt-BR"/>
    </w:rPr>
  </w:style>
  <w:style w:type="paragraph" w:styleId="P7">
    <w:name w:val="Versísulos"/>
    <w:next w:val="P7"/>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60" w:beforeAutospacing="0" w:afterAutospacing="0"/>
      <w:ind w:firstLine="0" w:left="567" w:right="567"/>
      <w:contextualSpacing w:val="0"/>
      <w:bidi w:val="0"/>
      <w:jc w:val="both"/>
      <w:outlineLvl w:val="9"/>
    </w:pPr>
    <w:rPr>
      <w:rFonts w:ascii="Arial" w:hAnsi="Arial" w:cs="Arial" w:eastAsia="PMingLiU"/>
      <w:b w:val="0"/>
      <w:i w:val="1"/>
      <w:bCs w:val="0"/>
      <w:iCs w:val="1"/>
      <w:caps w:val="0"/>
      <w:smallCaps w:val="0"/>
      <w:vanish w:val="0"/>
      <w:color w:val="auto"/>
      <w:sz w:val="20"/>
      <w:szCs w:val="20"/>
      <w:u w:val="none"/>
      <w:shd w:val="clear" w:color="auto" w:fill="auto"/>
      <w:vertAlign w:val="baseline"/>
      <w:spacing w:val="0"/>
      <w:w w:val="100"/>
      <w:position w:val="0"/>
      <w:snapToGrid w:val="1"/>
      <w:lang w:val="pt-BR"/>
    </w:rPr>
  </w:style>
  <w:style w:type="paragraph" w:styleId="P8">
    <w:name w:val="1a.linha"/>
    <w:next w:val="P8"/>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Arial" w:hAnsi="Arial" w:cs="Arial" w:eastAsia="PMingLiU"/>
      <w:b w:val="0"/>
      <w:i w:val="0"/>
      <w:bCs w:val="0"/>
      <w:iCs w:val="0"/>
      <w:caps w:val="0"/>
      <w:smallCaps w:val="0"/>
      <w:vanish w:val="0"/>
      <w:color w:val="auto"/>
      <w:sz w:val="2"/>
      <w:szCs w:val="2"/>
      <w:u w:val="none"/>
      <w:shd w:val="clear" w:color="auto" w:fill="auto"/>
      <w:vertAlign w:val="baseline"/>
      <w:spacing w:val="0"/>
      <w:w w:val="100"/>
      <w:position w:val="0"/>
      <w:snapToGrid w:val="1"/>
      <w:lang w:val="pt-BR"/>
    </w:rPr>
  </w:style>
  <w:style w:type="paragraph" w:styleId="P9">
    <w:name w:val="Footnote Text"/>
    <w:next w:val="P0"/>
    <w:link w:val="C4"/>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Times New Roman" w:hAnsi="Times New Roman" w:cs="Times New Roman" w:eastAsia="PMingLiU"/>
      <w:b w:val="0"/>
      <w:i w:val="0"/>
      <w:bCs w:val="0"/>
      <w:iCs w:val="0"/>
      <w:caps w:val="0"/>
      <w:smallCaps w:val="0"/>
      <w:vanish w:val="0"/>
      <w:color w:val="auto"/>
      <w:sz w:val="20"/>
      <w:szCs w:val="20"/>
      <w:u w:val="none"/>
      <w:shd w:val="clear" w:color="auto" w:fill="auto"/>
      <w:vertAlign w:val="baseline"/>
      <w:spacing w:val="0"/>
      <w:w w:val="100"/>
      <w:position w:val="0"/>
      <w:snapToGrid w:val="1"/>
    </w:rPr>
  </w:style>
  <w:style w:type="paragraph" w:styleId="P10">
    <w:name w:val="Endnote Text"/>
    <w:next w:val="P0"/>
    <w:link w:val="C6"/>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Times New Roman" w:hAnsi="Times New Roman" w:cs="Times New Roman" w:eastAsia="PMingLiU"/>
      <w:b w:val="0"/>
      <w:i w:val="0"/>
      <w:bCs w:val="0"/>
      <w:iCs w:val="0"/>
      <w:caps w:val="0"/>
      <w:smallCaps w:val="0"/>
      <w:vanish w:val="0"/>
      <w:color w:val="auto"/>
      <w:sz w:val="20"/>
      <w:szCs w:val="20"/>
      <w:u w:val="none"/>
      <w:shd w:val="clear" w:color="auto" w:fill="auto"/>
      <w:vertAlign w:val="baseline"/>
      <w:spacing w:val="0"/>
      <w:w w:val="100"/>
      <w:position w:val="0"/>
      <w:snapToGrid w:val="1"/>
    </w:rPr>
  </w:style>
  <w:style w:type="paragraph" w:styleId="P11">
    <w:name w:val="Heading 1"/>
    <w:basedOn w:val="P0"/>
    <w:next w:val="P0"/>
    <w:pPr>
      <w:keepNext w:val="1"/>
      <w:keepLines w:val="1"/>
      <w:pageBreakBefore w:val="1"/>
      <w:pBdr>
        <w:top w:val="none" w:sz="0" w:space="0" w:shadow="0" w:frame="0" w:color="auto"/>
        <w:left w:val="none" w:sz="0" w:space="0" w:shadow="0" w:frame="0" w:color="auto"/>
        <w:bottom w:val="thinThickSmallGap" w:sz="24" w:space="0" w:shadow="0" w:frame="0" w:color="FF0000"/>
        <w:right w:val="none" w:sz="0" w:space="0" w:shadow="0" w:frame="0" w:color="auto"/>
        <w:between w:val="none" w:sz="0" w:space="0" w:shadow="0" w:frame="0" w:color="auto"/>
      </w:pBdr>
      <w:tabs>
        <w:tab w:val="right" w:pos="6521" w:leader="none"/>
        <w:tab w:val="right" w:pos="8789" w:leader="none"/>
      </w:tabs>
      <w:spacing w:lineRule="auto" w:line="360" w:before="240" w:after="240" w:beforeAutospacing="0" w:afterAutospacing="0"/>
      <w:jc w:val="center"/>
      <w:outlineLvl w:val="0"/>
    </w:pPr>
    <w:rPr>
      <w:b w:val="1"/>
      <w:bCs w:val="1"/>
      <w:color w:val="FF0000"/>
      <w:sz w:val="44"/>
      <w:szCs w:val="44"/>
      <w:spacing w:val="20"/>
      <w:kern w:val="32"/>
    </w:rPr>
  </w:style>
  <w:style w:type="paragraph" w:styleId="P12">
    <w:name w:val="Heading 2"/>
    <w:basedOn w:val="P0"/>
    <w:next w:val="P0"/>
    <w:pPr>
      <w:keepNext w:val="1"/>
      <w:widowControl w:val="1"/>
      <w:tabs>
        <w:tab w:val="right" w:pos="6946" w:leader="dot"/>
      </w:tabs>
      <w:spacing w:lineRule="auto" w:line="360" w:before="240" w:after="240" w:beforeAutospacing="0" w:afterAutospacing="0"/>
      <w:jc w:val="center"/>
      <w:outlineLvl w:val="1"/>
    </w:pPr>
    <w:rPr>
      <w:b w:val="1"/>
      <w:bCs w:val="1"/>
      <w:caps w:val="1"/>
      <w:color w:val="0000FF"/>
      <w:sz w:val="36"/>
      <w:szCs w:val="36"/>
    </w:rPr>
  </w:style>
  <w:style w:type="paragraph" w:styleId="P13">
    <w:name w:val="Heading 3"/>
    <w:basedOn w:val="P0"/>
    <w:next w:val="P0"/>
    <w:pPr>
      <w:keepNext w:val="1"/>
      <w:spacing w:before="240" w:after="120" w:beforeAutospacing="0" w:afterAutospacing="0"/>
      <w:outlineLvl w:val="2"/>
    </w:pPr>
    <w:rPr>
      <w:rFonts w:ascii="Verdana" w:hAnsi="Verdana" w:cs="Verdana"/>
      <w:b w:val="1"/>
      <w:bCs w:val="1"/>
      <w:sz w:val="28"/>
      <w:szCs w:val="28"/>
    </w:rPr>
  </w:style>
  <w:style w:type="paragraph" w:styleId="P14">
    <w:name w:val="Heading 4"/>
    <w:basedOn w:val="P0"/>
    <w:next w:val="P0"/>
    <w:pPr>
      <w:keepNext w:val="1"/>
      <w:spacing w:before="240" w:beforeAutospacing="0" w:afterAutospacing="0"/>
      <w:outlineLvl w:val="3"/>
    </w:pPr>
    <w:rPr>
      <w:rFonts w:ascii="Times New Roman" w:hAnsi="Times New Roman" w:cs="Times New Roman"/>
      <w:b w:val="1"/>
      <w:bCs w:val="1"/>
      <w:sz w:val="28"/>
      <w:szCs w:val="28"/>
    </w:rPr>
  </w:style>
  <w:style w:type="paragraph" w:styleId="P15">
    <w:name w:val="Normal Itálico"/>
    <w:basedOn w:val="P0"/>
    <w:next w:val="P15"/>
    <w:pPr/>
    <w:rPr>
      <w:i w:val="1"/>
      <w:iCs w:val="1"/>
    </w:rPr>
  </w:style>
  <w:style w:type="paragraph" w:styleId="P16">
    <w:name w:val="Normal Itálico SEM recuo"/>
    <w:basedOn w:val="P0"/>
    <w:next w:val="P16"/>
    <w:pPr/>
    <w:rPr>
      <w:i w:val="1"/>
      <w:iCs w:val="1"/>
    </w:rPr>
  </w:style>
  <w:style w:type="paragraph" w:styleId="P17">
    <w:name w:val="SusanaCap"/>
    <w:basedOn w:val="P0"/>
    <w:next w:val="P0"/>
    <w:pPr>
      <w:widowControl w:val="1"/>
      <w:spacing w:after="0" w:beforeAutospacing="0" w:afterAutospacing="0"/>
      <w:ind w:left="284" w:right="312"/>
      <w:jc w:val="center"/>
    </w:pPr>
    <w:rPr>
      <w:rFonts w:ascii="Times New Roman" w:hAnsi="Times New Roman" w:cs="Times New Roman"/>
      <w:b w:val="1"/>
      <w:bCs w:val="1"/>
      <w:color w:val="FF0000"/>
      <w:sz w:val="20"/>
      <w:szCs w:val="20"/>
    </w:rPr>
  </w:style>
  <w:style w:type="paragraph" w:styleId="P18">
    <w:name w:val="Versículo"/>
    <w:basedOn w:val="P0"/>
    <w:next w:val="P18"/>
    <w:pPr>
      <w:spacing w:after="80" w:beforeAutospacing="0" w:afterAutospacing="0"/>
      <w:ind w:left="567" w:right="567"/>
    </w:pPr>
    <w:rPr>
      <w:i w:val="1"/>
      <w:iCs w:val="1"/>
      <w:sz w:val="22"/>
      <w:szCs w:val="22"/>
    </w:rPr>
  </w:style>
  <w:style w:type="paragraph" w:styleId="P19">
    <w:name w:val="TOC 1"/>
    <w:basedOn w:val="P0"/>
    <w:next w:val="P0"/>
    <w:pPr>
      <w:spacing w:before="240" w:after="120" w:beforeAutospacing="0" w:afterAutospacing="0"/>
    </w:pPr>
    <w:rPr>
      <w:rFonts w:ascii="Times New Roman" w:hAnsi="Times New Roman" w:cs="Times New Roman"/>
      <w:b w:val="1"/>
      <w:bCs w:val="1"/>
      <w:sz w:val="20"/>
      <w:szCs w:val="20"/>
    </w:rPr>
  </w:style>
  <w:style w:type="paragraph" w:styleId="P20">
    <w:name w:val="Normal SEM recuo"/>
    <w:basedOn w:val="P0"/>
    <w:next w:val="P20"/>
    <w:pPr/>
    <w:rPr/>
  </w:style>
  <w:style w:type="paragraph" w:styleId="P21">
    <w:name w:val="Normal Centralizado"/>
    <w:basedOn w:val="P0"/>
    <w:next w:val="P21"/>
    <w:pPr>
      <w:spacing w:after="160" w:beforeAutospacing="0" w:afterAutospacing="0"/>
      <w:jc w:val="center"/>
    </w:pPr>
    <w:rPr>
      <w:rFonts w:eastAsia="Times New Roman"/>
    </w:rPr>
  </w:style>
  <w:style w:type="paragraph" w:styleId="P22">
    <w:name w:val="Centralizado"/>
    <w:basedOn w:val="P0"/>
    <w:next w:val="P22"/>
    <w:pPr>
      <w:spacing w:after="160" w:beforeAutospacing="0" w:afterAutospacing="0"/>
      <w:jc w:val="center"/>
    </w:pPr>
    <w:rPr>
      <w:rFonts w:eastAsia="Times New Roman"/>
    </w:rPr>
  </w:style>
  <w:style w:type="paragraph" w:styleId="P23">
    <w:name w:val="Normal centralizado"/>
    <w:basedOn w:val="P0"/>
    <w:next w:val="P23"/>
    <w:pPr>
      <w:widowControl w:val="1"/>
      <w:spacing w:after="120" w:beforeAutospacing="0" w:afterAutospacing="0"/>
      <w:jc w:val="center"/>
    </w:pPr>
    <w:rPr/>
  </w:style>
  <w:style w:type="paragraph" w:styleId="P24">
    <w:name w:val="Normal itálico centralizado"/>
    <w:basedOn w:val="P0"/>
    <w:next w:val="P24"/>
    <w:pPr>
      <w:shd w:val="clear" w:fill="auto"/>
      <w:jc w:val="center"/>
    </w:pPr>
    <w:rPr/>
  </w:style>
  <w:style w:type="paragraph" w:styleId="P25">
    <w:name w:val="TOC 2"/>
    <w:basedOn w:val="P0"/>
    <w:next w:val="P0"/>
    <w:pPr>
      <w:spacing w:before="120" w:after="0" w:beforeAutospacing="0" w:afterAutospacing="0"/>
      <w:ind w:left="240"/>
    </w:pPr>
    <w:rPr>
      <w:rFonts w:ascii="Times New Roman" w:hAnsi="Times New Roman" w:cs="Times New Roman"/>
      <w:i w:val="1"/>
      <w:iCs w:val="1"/>
      <w:sz w:val="20"/>
      <w:szCs w:val="20"/>
    </w:rPr>
  </w:style>
  <w:style w:type="paragraph" w:styleId="P26">
    <w:name w:val="TOC 3"/>
    <w:basedOn w:val="P0"/>
    <w:next w:val="P0"/>
    <w:pPr>
      <w:spacing w:after="0" w:beforeAutospacing="0" w:afterAutospacing="0"/>
      <w:ind w:left="480"/>
    </w:pPr>
    <w:rPr>
      <w:rFonts w:ascii="Times New Roman" w:hAnsi="Times New Roman" w:cs="Times New Roman"/>
      <w:sz w:val="20"/>
      <w:szCs w:val="20"/>
    </w:rPr>
  </w:style>
  <w:style w:type="paragraph" w:styleId="P27">
    <w:name w:val="TOC 4"/>
    <w:basedOn w:val="P0"/>
    <w:next w:val="P0"/>
    <w:pPr>
      <w:spacing w:after="0" w:beforeAutospacing="0" w:afterAutospacing="0"/>
      <w:ind w:left="720"/>
    </w:pPr>
    <w:rPr>
      <w:rFonts w:ascii="Times New Roman" w:hAnsi="Times New Roman" w:cs="Times New Roman"/>
      <w:sz w:val="20"/>
      <w:szCs w:val="20"/>
    </w:rPr>
  </w:style>
  <w:style w:type="paragraph" w:styleId="P28">
    <w:name w:val="TOC 5"/>
    <w:basedOn w:val="P0"/>
    <w:next w:val="P0"/>
    <w:pPr>
      <w:spacing w:after="0" w:beforeAutospacing="0" w:afterAutospacing="0"/>
      <w:ind w:left="960"/>
    </w:pPr>
    <w:rPr>
      <w:rFonts w:ascii="Times New Roman" w:hAnsi="Times New Roman" w:cs="Times New Roman"/>
      <w:sz w:val="20"/>
      <w:szCs w:val="20"/>
    </w:rPr>
  </w:style>
  <w:style w:type="paragraph" w:styleId="P29">
    <w:name w:val="TOC 6"/>
    <w:basedOn w:val="P0"/>
    <w:next w:val="P0"/>
    <w:pPr>
      <w:spacing w:after="0" w:beforeAutospacing="0" w:afterAutospacing="0"/>
      <w:ind w:left="1200"/>
    </w:pPr>
    <w:rPr>
      <w:rFonts w:ascii="Times New Roman" w:hAnsi="Times New Roman" w:cs="Times New Roman"/>
      <w:sz w:val="20"/>
      <w:szCs w:val="20"/>
    </w:rPr>
  </w:style>
  <w:style w:type="paragraph" w:styleId="P30">
    <w:name w:val="TOC 7"/>
    <w:basedOn w:val="P0"/>
    <w:next w:val="P0"/>
    <w:pPr>
      <w:spacing w:after="0" w:beforeAutospacing="0" w:afterAutospacing="0"/>
      <w:ind w:left="1440"/>
    </w:pPr>
    <w:rPr>
      <w:rFonts w:ascii="Times New Roman" w:hAnsi="Times New Roman" w:cs="Times New Roman"/>
      <w:sz w:val="20"/>
      <w:szCs w:val="20"/>
    </w:rPr>
  </w:style>
  <w:style w:type="paragraph" w:styleId="P31">
    <w:name w:val="TOC 8"/>
    <w:basedOn w:val="P0"/>
    <w:next w:val="P0"/>
    <w:pPr>
      <w:spacing w:after="0" w:beforeAutospacing="0" w:afterAutospacing="0"/>
      <w:ind w:left="1680"/>
    </w:pPr>
    <w:rPr>
      <w:rFonts w:ascii="Times New Roman" w:hAnsi="Times New Roman" w:cs="Times New Roman"/>
      <w:sz w:val="20"/>
      <w:szCs w:val="20"/>
    </w:rPr>
  </w:style>
  <w:style w:type="paragraph" w:styleId="P32">
    <w:name w:val="TOC 9"/>
    <w:basedOn w:val="P0"/>
    <w:next w:val="P0"/>
    <w:pPr>
      <w:spacing w:after="0" w:beforeAutospacing="0" w:afterAutospacing="0"/>
      <w:ind w:left="1920"/>
    </w:pPr>
    <w:rPr>
      <w:rFonts w:ascii="Times New Roman" w:hAnsi="Times New Roman" w:cs="Times New Roman"/>
      <w:sz w:val="20"/>
      <w:szCs w:val="20"/>
    </w:rPr>
  </w:style>
  <w:style w:type="paragraph" w:styleId="P33">
    <w:name w:val="Footer"/>
    <w:basedOn w:val="P0"/>
    <w:next w:val="P33"/>
    <w:pPr>
      <w:tabs>
        <w:tab w:val="center" w:pos="4252" w:leader="none"/>
        <w:tab w:val="right" w:pos="8504" w:leader="none"/>
      </w:tabs>
    </w:pPr>
    <w:rPr/>
  </w:style>
  <w:style w:type="paragraph" w:styleId="P34">
    <w:name w:val="Header"/>
    <w:basedOn w:val="P0"/>
    <w:next w:val="P34"/>
    <w:pPr>
      <w:tabs>
        <w:tab w:val="center" w:pos="4252" w:leader="none"/>
        <w:tab w:val="right" w:pos="8504" w:leader="none"/>
      </w:tabs>
    </w:pPr>
    <w:rPr/>
  </w:style>
  <w:style w:type="paragraph" w:styleId="P35">
    <w:name w:val="Balloon Text"/>
    <w:basedOn w:val="P0"/>
    <w:next w:val="P35"/>
    <w:pPr>
      <w:spacing w:after="0" w:beforeAutospacing="0" w:afterAutospacing="0"/>
    </w:pPr>
    <w:rPr>
      <w:rFonts w:ascii="Tahoma" w:hAnsi="Tahoma" w:cs="Tahoma"/>
      <w:sz w:val="16"/>
      <w:szCs w:val="16"/>
    </w:rPr>
  </w:style>
  <w:style w:type="paragraph" w:styleId="P36">
    <w:name w:val="Í N D I C E"/>
    <w:basedOn w:val="P14"/>
    <w:next w:val="P0"/>
    <w:pPr>
      <w:pBdr>
        <w:top w:val="triple" w:sz="4" w:space="1" w:shadow="0" w:frame="0" w:color="auto"/>
        <w:left w:val="none" w:sz="0" w:space="0" w:shadow="0" w:frame="0" w:color="auto"/>
        <w:bottom w:val="triple" w:sz="4" w:space="1" w:shadow="0" w:frame="0" w:color="auto"/>
        <w:right w:val="none" w:sz="0" w:space="0" w:shadow="0" w:frame="0" w:color="auto"/>
        <w:between w:val="none" w:sz="0" w:space="0" w:shadow="0" w:frame="0" w:color="auto"/>
      </w:pBdr>
      <w:spacing w:after="240" w:beforeAutospacing="0" w:afterAutospacing="0"/>
      <w:jc w:val="center"/>
    </w:pPr>
    <w:rPr>
      <w:rFonts w:ascii="Arial" w:hAnsi="Arial" w:cs="Arial"/>
      <w:sz w:val="32"/>
      <w:szCs w:val="32"/>
    </w:rPr>
  </w:style>
  <w:style w:type="paragraph" w:styleId="P37">
    <w:name w:val="Destaque"/>
    <w:basedOn w:val="P23"/>
    <w:next w:val="P0"/>
    <w:pPr>
      <w:widowControl w:val="0"/>
    </w:pPr>
    <w:rPr>
      <w:i w:val="1"/>
      <w:iCs w:val="1"/>
      <w:sz w:val="20"/>
      <w:szCs w:val="20"/>
    </w:rPr>
  </w:style>
  <w:style w:type="paragraph" w:styleId="P38">
    <w:name w:val="Normal centralizado itálico"/>
    <w:basedOn w:val="P23"/>
    <w:next w:val="P38"/>
    <w:pPr>
      <w:spacing w:after="240" w:beforeAutospacing="0" w:afterAutospacing="0"/>
    </w:pPr>
    <w:rPr>
      <w:i w:val="1"/>
      <w:iCs w:val="1"/>
    </w:rPr>
  </w:style>
  <w:style w:type="paragraph" w:styleId="P39">
    <w:name w:val="Estilo1"/>
    <w:basedOn w:val="P37"/>
    <w:next w:val="P39"/>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rFonts w:ascii="Arial" w:hAnsi="Arial" w:cs="Arial"/>
      <w:color w:val="0000FF"/>
      <w:sz w:val="20"/>
      <w:szCs w:val="20"/>
      <w:u w:val="single" w:color="0000FF"/>
      <w:vertAlign w:val="baseline"/>
    </w:rPr>
  </w:style>
  <w:style w:type="character" w:styleId="C3">
    <w:name w:val="Footnote Reference"/>
    <w:rPr>
      <w:vertAlign w:val="superscript"/>
    </w:rPr>
  </w:style>
  <w:style w:type="character" w:styleId="C4">
    <w:name w:val="Footnote Text Char"/>
    <w:link w:val="P9"/>
    <w:rPr>
      <w:sz w:val="20"/>
      <w:szCs w:val="20"/>
    </w:rPr>
  </w:style>
  <w:style w:type="character" w:styleId="C5">
    <w:name w:val="Endnote Reference"/>
    <w:rPr>
      <w:vertAlign w:val="superscript"/>
    </w:rPr>
  </w:style>
  <w:style w:type="character" w:styleId="C6">
    <w:name w:val="Endnote Text Char"/>
    <w:link w:val="P10"/>
    <w:rPr>
      <w:sz w:val="20"/>
      <w:szCs w:val="20"/>
    </w:rPr>
  </w:style>
  <w:style w:type="character" w:styleId="C7">
    <w:name w:val="Título 3 Char"/>
    <w:basedOn w:val="C0"/>
    <w:rPr>
      <w:rFonts w:ascii="Verdana" w:hAnsi="Verdana" w:cs="Verdana" w:eastAsia="PMingLiU"/>
      <w:b w:val="1"/>
      <w:bCs w:val="1"/>
      <w:sz w:val="28"/>
      <w:szCs w:val="28"/>
      <w:lang w:val="pt-BR"/>
    </w:rPr>
  </w:style>
  <w:style w:type="character" w:styleId="C8">
    <w:name w:val="Rodapé Char"/>
    <w:basedOn w:val="C0"/>
    <w:rPr>
      <w:rFonts w:ascii="Bookman Old Style" w:hAnsi="Bookman Old Style" w:cs="Bookman Old Style"/>
      <w:sz w:val="24"/>
      <w:szCs w:val="24"/>
      <w:shd w:val="clear" w:color="auto" w:fill="FFFFFF"/>
      <w:lang w:val="pt-BR"/>
    </w:rPr>
  </w:style>
  <w:style w:type="character" w:styleId="C9">
    <w:name w:val="Texto de balão Char"/>
    <w:basedOn w:val="C0"/>
    <w:rPr>
      <w:rFonts w:ascii="Tahoma" w:hAnsi="Tahoma" w:cs="Tahoma"/>
      <w:sz w:val="16"/>
      <w:szCs w:val="16"/>
      <w:shd w:val="clear" w:color="auto" w:fill="FFFFFF"/>
      <w:lang w:val="pt-BR"/>
    </w:rPr>
  </w:style>
  <w:style w:type="table" w:styleId="T0" w:default="1">
    <w:name w:val="Normal Table"/>
    <w:tblPr>
      <w:tblInd w:w="0" w:type="dxa"/>
      <w:tblCellMar>
        <w:top w:w="0" w:type="dxa"/>
        <w:left w:w="108" w:type="dxa"/>
        <w:bottom w:w="0" w:type="dxa"/>
        <w:right w:w="108" w:type="dxa"/>
      </w:tblCellMar>
    </w:tblPr>
    <w:trPr/>
    <w:tcPr/>
  </w:style>
  <w:style w:type="table" w:styleId="T1">
    <w:name w:val="Table Simple 1"/>
    <w:basedOn w:val="T0"/>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xml version='1.0' encoding='UTF-8' standalone='yes'?>
<Relationships xmlns="http://schemas.openxmlformats.org/package/2006/relationships"><Relationship Id="RelFtr1" Type="http://schemas.openxmlformats.org/officeDocument/2006/relationships/footer" Target="footer1.xml"/><Relationship Id="RelFtr2" Type="http://schemas.openxmlformats.org/officeDocument/2006/relationships/footer" Target="footer2.xml"/><Relationship Id="RelFnt1" Type="http://schemas.openxmlformats.org/officeDocument/2006/relationships/footnotes" Target="footnotes.xml"/><Relationship Id="RelEnt1" Type="http://schemas.openxmlformats.org/officeDocument/2006/relationships/endnotes" Target="endnotes.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 Id="RelItem1" Type="http://schemas.openxmlformats.org/officeDocument/2006/relationships/customXml" Target="../customXml/item1.xml"/><Relationship Id="rId1" Type="http://schemas.openxmlformats.org/officeDocument/2006/relationships/header" Target="header1.xml"/><Relationship Id="rId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e3053-1c98-49e7-a2de-3475f6d5e063}">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Manager>João Ferreira de Almeida</Manager>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Espírito Santo de Deus</dc:creator>
  <dcterms:created xsi:type="dcterms:W3CDTF">2026-09-10T01:21:10Z</dcterms:created>
  <dc:description>Formatada por SusanaCap</dc:description>
  <cp:lastPrinted>2013-11-08T23:25:00Z</cp:lastPrinted>
  <dcterms:modified xsi:type="dcterms:W3CDTF">2026-09-15T19:30:38Z</dcterms:modified>
  <cp:revision>1</cp:revision>
  <dc:subject>Edição revista e corrigida - Português - BR</dc:subject>
  <dc:title>Bíblia Sagrada</dc:title>
</cp:coreProperties>
</file>